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ED618" w14:textId="77777777" w:rsidR="00195523" w:rsidRDefault="00965ABB" w:rsidP="00433BB3">
      <w:pPr>
        <w:pStyle w:val="a3"/>
        <w:ind w:left="0" w:firstLine="0"/>
        <w:jc w:val="center"/>
      </w:pPr>
      <w:bookmarkStart w:id="0" w:name="Евразийский_национальный_университет_им."/>
      <w:bookmarkStart w:id="1" w:name="_GoBack"/>
      <w:bookmarkEnd w:id="0"/>
      <w:bookmarkEnd w:id="1"/>
      <w:r>
        <w:t xml:space="preserve">НАО </w:t>
      </w:r>
      <w:r w:rsidR="007928BE">
        <w:t>«</w:t>
      </w:r>
      <w:r w:rsidR="00247E98">
        <w:t>Евразийский</w:t>
      </w:r>
      <w:r w:rsidR="00247E98">
        <w:rPr>
          <w:spacing w:val="-10"/>
        </w:rPr>
        <w:t xml:space="preserve"> </w:t>
      </w:r>
      <w:r w:rsidR="00247E98">
        <w:t>национальный</w:t>
      </w:r>
      <w:r w:rsidR="00247E98">
        <w:rPr>
          <w:spacing w:val="-5"/>
        </w:rPr>
        <w:t xml:space="preserve"> </w:t>
      </w:r>
      <w:r w:rsidR="00247E98">
        <w:t>университет</w:t>
      </w:r>
      <w:r w:rsidR="00247E98">
        <w:rPr>
          <w:spacing w:val="-7"/>
        </w:rPr>
        <w:t xml:space="preserve"> </w:t>
      </w:r>
      <w:r w:rsidR="00247E98">
        <w:t>им.</w:t>
      </w:r>
      <w:r w:rsidR="00247E98">
        <w:rPr>
          <w:spacing w:val="-7"/>
        </w:rPr>
        <w:t xml:space="preserve"> </w:t>
      </w:r>
      <w:r w:rsidR="00247E98">
        <w:t>Л.Н.</w:t>
      </w:r>
      <w:r w:rsidR="00247E98">
        <w:rPr>
          <w:spacing w:val="-8"/>
        </w:rPr>
        <w:t xml:space="preserve"> </w:t>
      </w:r>
      <w:r w:rsidR="00247E98">
        <w:t>Гумилева</w:t>
      </w:r>
      <w:r w:rsidR="007928BE">
        <w:t>»</w:t>
      </w:r>
    </w:p>
    <w:p w14:paraId="38E82BD7" w14:textId="77777777" w:rsidR="00965ABB" w:rsidRPr="00965ABB" w:rsidRDefault="00965ABB" w:rsidP="00433BB3">
      <w:pPr>
        <w:pStyle w:val="a3"/>
        <w:ind w:left="0" w:firstLine="0"/>
        <w:jc w:val="center"/>
      </w:pPr>
      <w:r>
        <w:t xml:space="preserve">(АО </w:t>
      </w:r>
      <w:r w:rsidR="007928BE">
        <w:t>«</w:t>
      </w:r>
      <w:r w:rsidR="00C0234A">
        <w:t>Финансовая Академия</w:t>
      </w:r>
      <w:r w:rsidR="007928BE">
        <w:t>»</w:t>
      </w:r>
      <w:r>
        <w:t>)</w:t>
      </w:r>
    </w:p>
    <w:p w14:paraId="3DE697C5" w14:textId="77777777" w:rsidR="00195523" w:rsidRDefault="00195523" w:rsidP="00433BB3">
      <w:pPr>
        <w:pStyle w:val="a3"/>
        <w:ind w:left="0" w:firstLine="0"/>
        <w:jc w:val="left"/>
        <w:rPr>
          <w:sz w:val="30"/>
        </w:rPr>
      </w:pPr>
    </w:p>
    <w:p w14:paraId="5259310A" w14:textId="77777777" w:rsidR="00195523" w:rsidRDefault="00195523" w:rsidP="00433BB3">
      <w:pPr>
        <w:pStyle w:val="a3"/>
        <w:ind w:left="0" w:firstLine="0"/>
        <w:jc w:val="left"/>
        <w:rPr>
          <w:sz w:val="25"/>
        </w:rPr>
      </w:pPr>
    </w:p>
    <w:p w14:paraId="42BB299E" w14:textId="77777777" w:rsidR="00195523" w:rsidRDefault="00247E98" w:rsidP="00433BB3">
      <w:pPr>
        <w:pStyle w:val="a3"/>
        <w:tabs>
          <w:tab w:val="left" w:pos="6577"/>
        </w:tabs>
        <w:ind w:left="0" w:firstLine="0"/>
        <w:jc w:val="center"/>
      </w:pPr>
      <w:bookmarkStart w:id="2" w:name="УДК_334.012(574)________________________"/>
      <w:bookmarkEnd w:id="2"/>
      <w:r>
        <w:t>УДК</w:t>
      </w:r>
      <w:r>
        <w:rPr>
          <w:spacing w:val="-1"/>
        </w:rPr>
        <w:t xml:space="preserve"> </w:t>
      </w:r>
      <w:r>
        <w:t>334.012(574)</w:t>
      </w:r>
      <w:r>
        <w:tab/>
        <w:t>На</w:t>
      </w:r>
      <w:r>
        <w:rPr>
          <w:spacing w:val="-5"/>
        </w:rPr>
        <w:t xml:space="preserve"> </w:t>
      </w:r>
      <w:r>
        <w:t>правах</w:t>
      </w:r>
      <w:r>
        <w:rPr>
          <w:spacing w:val="-11"/>
        </w:rPr>
        <w:t xml:space="preserve"> </w:t>
      </w:r>
      <w:r>
        <w:t>рукописи</w:t>
      </w:r>
    </w:p>
    <w:p w14:paraId="21387C33" w14:textId="77777777" w:rsidR="00195523" w:rsidRDefault="00195523" w:rsidP="00433BB3">
      <w:pPr>
        <w:pStyle w:val="a3"/>
        <w:ind w:left="0" w:firstLine="0"/>
        <w:jc w:val="left"/>
        <w:rPr>
          <w:sz w:val="30"/>
        </w:rPr>
      </w:pPr>
    </w:p>
    <w:p w14:paraId="0F01764A" w14:textId="77777777" w:rsidR="00195523" w:rsidRDefault="00195523" w:rsidP="00433BB3">
      <w:pPr>
        <w:pStyle w:val="a3"/>
        <w:ind w:left="0" w:firstLine="0"/>
        <w:jc w:val="left"/>
        <w:rPr>
          <w:sz w:val="30"/>
        </w:rPr>
      </w:pPr>
    </w:p>
    <w:p w14:paraId="4623AC7B" w14:textId="77777777" w:rsidR="00195523" w:rsidRDefault="00195523" w:rsidP="00433BB3">
      <w:pPr>
        <w:pStyle w:val="a3"/>
        <w:ind w:left="0" w:firstLine="0"/>
        <w:jc w:val="left"/>
        <w:rPr>
          <w:sz w:val="30"/>
        </w:rPr>
      </w:pPr>
    </w:p>
    <w:p w14:paraId="619CBBFB" w14:textId="77777777" w:rsidR="00195523" w:rsidRDefault="00247E98" w:rsidP="00433BB3">
      <w:pPr>
        <w:pStyle w:val="1"/>
        <w:ind w:left="0"/>
        <w:jc w:val="center"/>
      </w:pPr>
      <w:r>
        <w:t>НАСЫРОВА</w:t>
      </w:r>
      <w:r>
        <w:rPr>
          <w:spacing w:val="-4"/>
        </w:rPr>
        <w:t xml:space="preserve"> </w:t>
      </w:r>
      <w:r>
        <w:t>АНАР</w:t>
      </w:r>
      <w:r>
        <w:rPr>
          <w:spacing w:val="-2"/>
        </w:rPr>
        <w:t xml:space="preserve"> </w:t>
      </w:r>
      <w:r>
        <w:t>МИРАМБЕКОВНА</w:t>
      </w:r>
    </w:p>
    <w:p w14:paraId="54E46918" w14:textId="77777777" w:rsidR="00195523" w:rsidRDefault="00195523" w:rsidP="00433BB3">
      <w:pPr>
        <w:pStyle w:val="a3"/>
        <w:ind w:left="0" w:firstLine="0"/>
        <w:jc w:val="left"/>
        <w:rPr>
          <w:b/>
          <w:sz w:val="30"/>
        </w:rPr>
      </w:pPr>
    </w:p>
    <w:p w14:paraId="59A0A08C" w14:textId="77777777" w:rsidR="00195523" w:rsidRDefault="00195523" w:rsidP="00433BB3">
      <w:pPr>
        <w:pStyle w:val="a3"/>
        <w:ind w:left="0" w:firstLine="0"/>
        <w:jc w:val="left"/>
        <w:rPr>
          <w:b/>
          <w:sz w:val="30"/>
        </w:rPr>
      </w:pPr>
    </w:p>
    <w:p w14:paraId="023C0B1B" w14:textId="77777777" w:rsidR="00195523" w:rsidRDefault="00195523" w:rsidP="00433BB3">
      <w:pPr>
        <w:pStyle w:val="a3"/>
        <w:ind w:left="0" w:firstLine="0"/>
        <w:jc w:val="left"/>
        <w:rPr>
          <w:b/>
          <w:sz w:val="23"/>
        </w:rPr>
      </w:pPr>
    </w:p>
    <w:p w14:paraId="5482C208" w14:textId="77777777" w:rsidR="00195523" w:rsidRDefault="00247E98" w:rsidP="00433BB3">
      <w:pPr>
        <w:ind w:right="661"/>
        <w:jc w:val="center"/>
        <w:rPr>
          <w:b/>
          <w:sz w:val="28"/>
        </w:rPr>
      </w:pPr>
      <w:r>
        <w:rPr>
          <w:b/>
          <w:sz w:val="28"/>
        </w:rPr>
        <w:t>ПОВЫШЕНИЕ</w:t>
      </w:r>
      <w:r>
        <w:rPr>
          <w:b/>
          <w:spacing w:val="-7"/>
          <w:sz w:val="28"/>
        </w:rPr>
        <w:t xml:space="preserve"> </w:t>
      </w:r>
      <w:r>
        <w:rPr>
          <w:b/>
          <w:sz w:val="28"/>
        </w:rPr>
        <w:t>ЭФФЕКТИВНОГО</w:t>
      </w:r>
      <w:r>
        <w:rPr>
          <w:b/>
          <w:spacing w:val="-7"/>
          <w:sz w:val="28"/>
        </w:rPr>
        <w:t xml:space="preserve"> </w:t>
      </w:r>
      <w:r>
        <w:rPr>
          <w:b/>
          <w:sz w:val="28"/>
        </w:rPr>
        <w:t>РАЗВИТИЯ</w:t>
      </w:r>
      <w:r>
        <w:rPr>
          <w:b/>
          <w:spacing w:val="-8"/>
          <w:sz w:val="28"/>
        </w:rPr>
        <w:t xml:space="preserve"> </w:t>
      </w:r>
      <w:r>
        <w:rPr>
          <w:b/>
          <w:sz w:val="28"/>
        </w:rPr>
        <w:t>ПРЕДПРИЯТИЙ</w:t>
      </w:r>
      <w:r>
        <w:rPr>
          <w:b/>
          <w:spacing w:val="-67"/>
          <w:sz w:val="28"/>
        </w:rPr>
        <w:t xml:space="preserve"> </w:t>
      </w:r>
      <w:r>
        <w:rPr>
          <w:b/>
          <w:sz w:val="28"/>
        </w:rPr>
        <w:t>МЯСНОЙ ПРОМЫШЛЕННОСТИ РК</w:t>
      </w:r>
      <w:r>
        <w:rPr>
          <w:b/>
          <w:spacing w:val="-1"/>
          <w:sz w:val="28"/>
        </w:rPr>
        <w:t xml:space="preserve"> </w:t>
      </w:r>
      <w:r>
        <w:rPr>
          <w:b/>
          <w:sz w:val="28"/>
        </w:rPr>
        <w:t>В</w:t>
      </w:r>
      <w:r>
        <w:rPr>
          <w:b/>
          <w:spacing w:val="1"/>
          <w:sz w:val="28"/>
        </w:rPr>
        <w:t xml:space="preserve"> </w:t>
      </w:r>
      <w:r>
        <w:rPr>
          <w:b/>
          <w:sz w:val="28"/>
        </w:rPr>
        <w:t>УСЛОВИЯХ</w:t>
      </w:r>
    </w:p>
    <w:p w14:paraId="375A81BA" w14:textId="77777777" w:rsidR="00195523" w:rsidRDefault="00965ABB" w:rsidP="00433BB3">
      <w:pPr>
        <w:pStyle w:val="1"/>
        <w:ind w:left="0"/>
        <w:jc w:val="center"/>
      </w:pPr>
      <w:r>
        <w:t>ИМПОРТОЗАМЕЩЕНИЯ</w:t>
      </w:r>
    </w:p>
    <w:p w14:paraId="262F9EBA" w14:textId="77777777" w:rsidR="00195523" w:rsidRDefault="00195523" w:rsidP="00433BB3">
      <w:pPr>
        <w:pStyle w:val="a3"/>
        <w:ind w:left="0" w:firstLine="0"/>
        <w:jc w:val="left"/>
        <w:rPr>
          <w:b/>
          <w:sz w:val="27"/>
        </w:rPr>
      </w:pPr>
    </w:p>
    <w:p w14:paraId="0BE91D77" w14:textId="77777777" w:rsidR="00195523" w:rsidRDefault="00247E98" w:rsidP="00433BB3">
      <w:pPr>
        <w:pStyle w:val="a3"/>
        <w:ind w:left="0" w:firstLine="0"/>
        <w:jc w:val="center"/>
      </w:pPr>
      <w:r>
        <w:t>6D050600</w:t>
      </w:r>
      <w:r>
        <w:rPr>
          <w:spacing w:val="-3"/>
        </w:rPr>
        <w:t xml:space="preserve"> </w:t>
      </w:r>
      <w:r>
        <w:t>– «Экономика»</w:t>
      </w:r>
    </w:p>
    <w:p w14:paraId="091C142F" w14:textId="77777777" w:rsidR="00195523" w:rsidRDefault="00195523" w:rsidP="00433BB3">
      <w:pPr>
        <w:pStyle w:val="a3"/>
        <w:ind w:left="0" w:firstLine="0"/>
        <w:jc w:val="left"/>
        <w:rPr>
          <w:sz w:val="30"/>
        </w:rPr>
      </w:pPr>
    </w:p>
    <w:p w14:paraId="153EFA29" w14:textId="77777777" w:rsidR="00AA0F0B" w:rsidRDefault="00AA0F0B" w:rsidP="00433BB3">
      <w:pPr>
        <w:pStyle w:val="a3"/>
        <w:ind w:left="0" w:firstLine="0"/>
        <w:jc w:val="left"/>
        <w:rPr>
          <w:sz w:val="30"/>
        </w:rPr>
      </w:pPr>
    </w:p>
    <w:p w14:paraId="2C0FBB61" w14:textId="77777777" w:rsidR="00195523" w:rsidRDefault="00247E98" w:rsidP="00433BB3">
      <w:pPr>
        <w:pStyle w:val="a3"/>
        <w:ind w:left="0" w:right="189" w:firstLine="0"/>
        <w:jc w:val="center"/>
      </w:pPr>
      <w:r>
        <w:t>диссертация</w:t>
      </w:r>
      <w:r>
        <w:rPr>
          <w:spacing w:val="-9"/>
        </w:rPr>
        <w:t xml:space="preserve"> </w:t>
      </w:r>
      <w:r>
        <w:t>на</w:t>
      </w:r>
      <w:r>
        <w:rPr>
          <w:spacing w:val="-8"/>
        </w:rPr>
        <w:t xml:space="preserve"> </w:t>
      </w:r>
      <w:r>
        <w:t>соискание</w:t>
      </w:r>
      <w:r>
        <w:rPr>
          <w:spacing w:val="-8"/>
        </w:rPr>
        <w:t xml:space="preserve"> </w:t>
      </w:r>
      <w:r w:rsidR="00DE0B7D">
        <w:t>степени д</w:t>
      </w:r>
      <w:r>
        <w:t>октора философии (PhD)</w:t>
      </w:r>
    </w:p>
    <w:p w14:paraId="729452D3" w14:textId="77777777" w:rsidR="00195523" w:rsidRDefault="00195523" w:rsidP="00433BB3">
      <w:pPr>
        <w:pStyle w:val="a3"/>
        <w:ind w:left="0" w:firstLine="0"/>
        <w:jc w:val="left"/>
        <w:rPr>
          <w:sz w:val="30"/>
        </w:rPr>
      </w:pPr>
    </w:p>
    <w:p w14:paraId="3F3A59A5" w14:textId="77777777" w:rsidR="00195523" w:rsidRDefault="00195523" w:rsidP="00433BB3">
      <w:pPr>
        <w:pStyle w:val="a3"/>
        <w:ind w:left="0" w:firstLine="0"/>
        <w:jc w:val="left"/>
        <w:rPr>
          <w:sz w:val="30"/>
        </w:rPr>
      </w:pPr>
    </w:p>
    <w:p w14:paraId="3C8DE57C" w14:textId="77777777" w:rsidR="00AA0F0B" w:rsidRDefault="00AA0F0B" w:rsidP="00433BB3">
      <w:pPr>
        <w:pStyle w:val="a3"/>
        <w:ind w:left="0" w:firstLine="0"/>
        <w:jc w:val="left"/>
        <w:rPr>
          <w:sz w:val="30"/>
        </w:rPr>
      </w:pPr>
    </w:p>
    <w:p w14:paraId="2AA99805" w14:textId="77777777" w:rsidR="00195523" w:rsidRDefault="00195523" w:rsidP="00433BB3">
      <w:pPr>
        <w:pStyle w:val="a3"/>
        <w:ind w:left="0" w:firstLine="0"/>
        <w:jc w:val="left"/>
        <w:rPr>
          <w:sz w:val="30"/>
        </w:rPr>
      </w:pPr>
    </w:p>
    <w:p w14:paraId="4739C6B7" w14:textId="77777777" w:rsidR="00DE0B7D" w:rsidRDefault="00DE0B7D" w:rsidP="00433BB3">
      <w:pPr>
        <w:pStyle w:val="a3"/>
        <w:ind w:left="0" w:firstLine="0"/>
        <w:jc w:val="left"/>
        <w:rPr>
          <w:sz w:val="30"/>
        </w:rPr>
      </w:pPr>
    </w:p>
    <w:p w14:paraId="0E893E97" w14:textId="77777777" w:rsidR="00433BB3" w:rsidRDefault="00247E98" w:rsidP="007928BE">
      <w:pPr>
        <w:pStyle w:val="a3"/>
        <w:ind w:left="5245" w:right="47" w:firstLine="0"/>
        <w:jc w:val="left"/>
      </w:pPr>
      <w:r>
        <w:t>Научный консультант</w:t>
      </w:r>
    </w:p>
    <w:p w14:paraId="4232CDBE" w14:textId="77777777" w:rsidR="007928BE" w:rsidRDefault="007928BE" w:rsidP="007928BE">
      <w:pPr>
        <w:pStyle w:val="a3"/>
        <w:ind w:left="5245" w:right="47" w:firstLine="0"/>
        <w:jc w:val="left"/>
      </w:pPr>
      <w:r>
        <w:t xml:space="preserve">доктор </w:t>
      </w:r>
      <w:r w:rsidR="00247E98">
        <w:t>э</w:t>
      </w:r>
      <w:r>
        <w:t>кономических наук</w:t>
      </w:r>
      <w:r w:rsidR="00247E98">
        <w:t>,</w:t>
      </w:r>
    </w:p>
    <w:p w14:paraId="320BD647" w14:textId="77777777" w:rsidR="009706FC" w:rsidRDefault="00247E98" w:rsidP="007928BE">
      <w:pPr>
        <w:pStyle w:val="a3"/>
        <w:ind w:left="5245" w:right="47" w:firstLine="0"/>
        <w:jc w:val="left"/>
      </w:pPr>
      <w:r>
        <w:t>профессор</w:t>
      </w:r>
    </w:p>
    <w:p w14:paraId="0B283CFC" w14:textId="77777777" w:rsidR="00195523" w:rsidRDefault="00247E98" w:rsidP="007928BE">
      <w:pPr>
        <w:pStyle w:val="a3"/>
        <w:ind w:left="5245" w:right="47" w:firstLine="0"/>
        <w:jc w:val="left"/>
      </w:pPr>
      <w:r>
        <w:t>Сапарова</w:t>
      </w:r>
      <w:r>
        <w:rPr>
          <w:spacing w:val="1"/>
        </w:rPr>
        <w:t xml:space="preserve"> </w:t>
      </w:r>
      <w:r>
        <w:t>Г.К.</w:t>
      </w:r>
    </w:p>
    <w:p w14:paraId="21B84533" w14:textId="77777777" w:rsidR="00195523" w:rsidRDefault="00195523" w:rsidP="007928BE">
      <w:pPr>
        <w:pStyle w:val="a3"/>
        <w:ind w:left="5245" w:right="47" w:firstLine="0"/>
        <w:jc w:val="left"/>
      </w:pPr>
    </w:p>
    <w:p w14:paraId="35436B1A" w14:textId="77777777" w:rsidR="00433BB3" w:rsidRDefault="00247E98" w:rsidP="007928BE">
      <w:pPr>
        <w:pStyle w:val="a3"/>
        <w:ind w:left="5245" w:right="47" w:firstLine="0"/>
        <w:jc w:val="left"/>
      </w:pPr>
      <w:r>
        <w:t>Научный зарубежный консультант</w:t>
      </w:r>
    </w:p>
    <w:p w14:paraId="76709969" w14:textId="77777777" w:rsidR="007928BE" w:rsidRDefault="007928BE" w:rsidP="007928BE">
      <w:pPr>
        <w:pStyle w:val="a3"/>
        <w:ind w:left="5245" w:right="47" w:firstLine="0"/>
        <w:jc w:val="left"/>
      </w:pPr>
      <w:r>
        <w:t>кандидат экономических наук</w:t>
      </w:r>
      <w:r w:rsidR="00247E98" w:rsidRPr="00BB5B6F">
        <w:t>,</w:t>
      </w:r>
    </w:p>
    <w:p w14:paraId="58BA5099" w14:textId="77777777" w:rsidR="00343887" w:rsidRDefault="00247E98" w:rsidP="007928BE">
      <w:pPr>
        <w:pStyle w:val="a3"/>
        <w:ind w:left="5245" w:right="47" w:firstLine="0"/>
        <w:jc w:val="left"/>
      </w:pPr>
      <w:r>
        <w:t>доцент</w:t>
      </w:r>
      <w:r w:rsidR="00DE0B7D">
        <w:t>,</w:t>
      </w:r>
      <w:r w:rsidR="007928BE">
        <w:t xml:space="preserve"> </w:t>
      </w:r>
      <w:r w:rsidR="00343887">
        <w:t>старший научный сотрудник</w:t>
      </w:r>
    </w:p>
    <w:p w14:paraId="7EB2D65E" w14:textId="77777777" w:rsidR="00343887" w:rsidRDefault="00343887" w:rsidP="007928BE">
      <w:pPr>
        <w:pStyle w:val="a3"/>
        <w:ind w:left="5245" w:right="47" w:firstLine="0"/>
        <w:jc w:val="left"/>
      </w:pPr>
      <w:r>
        <w:t>научно-образовательного центра</w:t>
      </w:r>
    </w:p>
    <w:p w14:paraId="2DD6DDB8" w14:textId="77777777" w:rsidR="00343887" w:rsidRDefault="00343887" w:rsidP="007928BE">
      <w:pPr>
        <w:pStyle w:val="a3"/>
        <w:ind w:left="5245" w:right="47" w:firstLine="0"/>
        <w:jc w:val="left"/>
      </w:pPr>
      <w:r>
        <w:t>«Устойчивое развитие»</w:t>
      </w:r>
    </w:p>
    <w:p w14:paraId="2704A234" w14:textId="77777777" w:rsidR="00433BB3" w:rsidRDefault="00D437CA" w:rsidP="007928BE">
      <w:pPr>
        <w:pStyle w:val="a3"/>
        <w:ind w:left="5245" w:right="47" w:firstLine="0"/>
        <w:jc w:val="left"/>
      </w:pPr>
      <w:r>
        <w:t>Московского</w:t>
      </w:r>
      <w:r w:rsidR="00343887">
        <w:t xml:space="preserve"> университет</w:t>
      </w:r>
      <w:r>
        <w:t>а</w:t>
      </w:r>
    </w:p>
    <w:p w14:paraId="77CF6DDE" w14:textId="77777777" w:rsidR="00433BB3" w:rsidRDefault="00433BB3" w:rsidP="007928BE">
      <w:pPr>
        <w:pStyle w:val="a3"/>
        <w:ind w:left="5245" w:right="47" w:firstLine="0"/>
        <w:jc w:val="left"/>
      </w:pPr>
      <w:r>
        <w:t>и</w:t>
      </w:r>
      <w:r w:rsidR="00343887">
        <w:t>мени</w:t>
      </w:r>
      <w:r w:rsidR="00343887">
        <w:rPr>
          <w:spacing w:val="-1"/>
        </w:rPr>
        <w:t xml:space="preserve"> </w:t>
      </w:r>
      <w:r w:rsidR="00343887">
        <w:t>С.Ю.</w:t>
      </w:r>
      <w:r>
        <w:t xml:space="preserve"> </w:t>
      </w:r>
      <w:r w:rsidR="00343887">
        <w:t>Витте</w:t>
      </w:r>
    </w:p>
    <w:p w14:paraId="6BB6DAB4" w14:textId="77777777" w:rsidR="00195523" w:rsidRDefault="00247E98" w:rsidP="007928BE">
      <w:pPr>
        <w:pStyle w:val="a3"/>
        <w:ind w:left="5245" w:right="47" w:firstLine="0"/>
        <w:jc w:val="left"/>
      </w:pPr>
      <w:r>
        <w:t>Ниязбекова</w:t>
      </w:r>
      <w:r>
        <w:rPr>
          <w:spacing w:val="1"/>
        </w:rPr>
        <w:t xml:space="preserve"> </w:t>
      </w:r>
      <w:r>
        <w:t>Ш.У.</w:t>
      </w:r>
    </w:p>
    <w:p w14:paraId="60F10B5F" w14:textId="77777777" w:rsidR="00195523" w:rsidRDefault="00195523" w:rsidP="00433BB3">
      <w:pPr>
        <w:pStyle w:val="a3"/>
        <w:ind w:left="0" w:firstLine="0"/>
        <w:jc w:val="left"/>
        <w:rPr>
          <w:sz w:val="30"/>
        </w:rPr>
      </w:pPr>
    </w:p>
    <w:p w14:paraId="1A4E2F94" w14:textId="77777777" w:rsidR="00195523" w:rsidRDefault="00195523" w:rsidP="00433BB3">
      <w:pPr>
        <w:pStyle w:val="a3"/>
        <w:ind w:left="0" w:firstLine="0"/>
        <w:jc w:val="left"/>
        <w:rPr>
          <w:sz w:val="30"/>
        </w:rPr>
      </w:pPr>
    </w:p>
    <w:p w14:paraId="4484021A" w14:textId="77777777" w:rsidR="00195523" w:rsidRDefault="00195523" w:rsidP="00433BB3">
      <w:pPr>
        <w:pStyle w:val="a3"/>
        <w:ind w:left="0" w:firstLine="0"/>
        <w:jc w:val="left"/>
        <w:rPr>
          <w:sz w:val="30"/>
        </w:rPr>
      </w:pPr>
    </w:p>
    <w:p w14:paraId="17518846" w14:textId="77777777" w:rsidR="00195523" w:rsidRDefault="00195523" w:rsidP="00433BB3">
      <w:pPr>
        <w:pStyle w:val="a3"/>
        <w:ind w:left="0" w:firstLine="0"/>
        <w:jc w:val="left"/>
        <w:rPr>
          <w:sz w:val="30"/>
        </w:rPr>
      </w:pPr>
    </w:p>
    <w:p w14:paraId="2DE59D54" w14:textId="77777777" w:rsidR="00AA0F0B" w:rsidRDefault="00AA0F0B" w:rsidP="00433BB3">
      <w:pPr>
        <w:pStyle w:val="a3"/>
        <w:ind w:left="0" w:firstLine="0"/>
        <w:jc w:val="left"/>
        <w:rPr>
          <w:sz w:val="30"/>
        </w:rPr>
      </w:pPr>
    </w:p>
    <w:p w14:paraId="5CD16652" w14:textId="77777777" w:rsidR="00DE0B7D" w:rsidRDefault="00DE0B7D" w:rsidP="00433BB3">
      <w:pPr>
        <w:pStyle w:val="a3"/>
        <w:ind w:left="0" w:firstLine="0"/>
        <w:jc w:val="left"/>
        <w:rPr>
          <w:sz w:val="30"/>
        </w:rPr>
      </w:pPr>
    </w:p>
    <w:p w14:paraId="684F4A94" w14:textId="77777777" w:rsidR="00433BB3" w:rsidRDefault="00247E98" w:rsidP="00DE0B7D">
      <w:pPr>
        <w:pStyle w:val="a3"/>
        <w:ind w:left="0" w:right="47" w:firstLine="0"/>
        <w:jc w:val="center"/>
      </w:pPr>
      <w:r>
        <w:t>Республика</w:t>
      </w:r>
      <w:r>
        <w:rPr>
          <w:spacing w:val="-13"/>
        </w:rPr>
        <w:t xml:space="preserve"> </w:t>
      </w:r>
      <w:r w:rsidR="00433BB3">
        <w:t>Казахстан</w:t>
      </w:r>
    </w:p>
    <w:p w14:paraId="44ECF418" w14:textId="77777777" w:rsidR="00195523" w:rsidRDefault="00433BB3" w:rsidP="00DE0B7D">
      <w:pPr>
        <w:pStyle w:val="a3"/>
        <w:ind w:left="0" w:right="47" w:firstLine="0"/>
        <w:jc w:val="center"/>
      </w:pPr>
      <w:r>
        <w:t>Ас</w:t>
      </w:r>
      <w:r w:rsidR="00247E98">
        <w:t>тана,</w:t>
      </w:r>
      <w:r w:rsidR="00247E98">
        <w:rPr>
          <w:spacing w:val="2"/>
        </w:rPr>
        <w:t xml:space="preserve"> </w:t>
      </w:r>
      <w:r w:rsidR="00247E98">
        <w:t>2024</w:t>
      </w:r>
    </w:p>
    <w:p w14:paraId="515D1EE0" w14:textId="77777777" w:rsidR="00195523" w:rsidRDefault="00195523" w:rsidP="00433BB3">
      <w:pPr>
        <w:sectPr w:rsidR="00195523" w:rsidSect="00E25D1B">
          <w:type w:val="nextColumn"/>
          <w:pgSz w:w="11910" w:h="16840"/>
          <w:pgMar w:top="1038" w:right="442" w:bottom="278" w:left="1701" w:header="720" w:footer="720" w:gutter="0"/>
          <w:cols w:space="720"/>
        </w:sectPr>
      </w:pPr>
    </w:p>
    <w:p w14:paraId="7C764F43" w14:textId="77777777" w:rsidR="00195523" w:rsidRDefault="00247E98" w:rsidP="00433BB3">
      <w:pPr>
        <w:pStyle w:val="1"/>
        <w:ind w:left="0"/>
        <w:jc w:val="center"/>
      </w:pPr>
      <w:r>
        <w:lastRenderedPageBreak/>
        <w:t>СОДЕРЖАНИЕ</w:t>
      </w:r>
    </w:p>
    <w:p w14:paraId="61CBC003" w14:textId="77777777" w:rsidR="00195523" w:rsidRPr="000756F6" w:rsidRDefault="00195523" w:rsidP="00433BB3">
      <w:pPr>
        <w:pStyle w:val="a3"/>
        <w:ind w:left="0" w:firstLine="0"/>
        <w:jc w:val="left"/>
        <w:rPr>
          <w:sz w:val="48"/>
          <w:szCs w:val="4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747"/>
      </w:tblGrid>
      <w:tr w:rsidR="00C9466A" w14:paraId="4A88BD5B" w14:textId="77777777" w:rsidTr="00F724D0">
        <w:tc>
          <w:tcPr>
            <w:tcW w:w="9039" w:type="dxa"/>
          </w:tcPr>
          <w:p w14:paraId="60922AE6" w14:textId="77777777" w:rsidR="00C9466A" w:rsidRDefault="00C9466A" w:rsidP="00C9466A">
            <w:pPr>
              <w:pStyle w:val="a3"/>
              <w:ind w:left="0" w:firstLine="0"/>
              <w:rPr>
                <w:b/>
              </w:rPr>
            </w:pPr>
            <w:r w:rsidRPr="00D437CA">
              <w:rPr>
                <w:b/>
              </w:rPr>
              <w:t>НОРМАТИВНЫЕ</w:t>
            </w:r>
            <w:r w:rsidRPr="00D437CA">
              <w:rPr>
                <w:b/>
                <w:spacing w:val="-7"/>
              </w:rPr>
              <w:t xml:space="preserve"> </w:t>
            </w:r>
            <w:r w:rsidRPr="00D437CA">
              <w:rPr>
                <w:b/>
              </w:rPr>
              <w:t>ССЫЛКИ</w:t>
            </w:r>
            <w:r w:rsidR="001D56CA">
              <w:rPr>
                <w:b/>
              </w:rPr>
              <w:t>………………………………………………</w:t>
            </w:r>
          </w:p>
          <w:p w14:paraId="6284A467" w14:textId="77777777" w:rsidR="00366FC0" w:rsidRPr="00366FC0" w:rsidRDefault="00366FC0" w:rsidP="00C9466A">
            <w:pPr>
              <w:pStyle w:val="a3"/>
              <w:ind w:left="0" w:firstLine="0"/>
              <w:rPr>
                <w:sz w:val="10"/>
                <w:szCs w:val="10"/>
              </w:rPr>
            </w:pPr>
          </w:p>
        </w:tc>
        <w:tc>
          <w:tcPr>
            <w:tcW w:w="747" w:type="dxa"/>
          </w:tcPr>
          <w:p w14:paraId="15A3DE02" w14:textId="77777777" w:rsidR="00C9466A" w:rsidRDefault="00DB495C" w:rsidP="00C9466A">
            <w:pPr>
              <w:pStyle w:val="a3"/>
              <w:ind w:left="111" w:firstLine="0"/>
              <w:jc w:val="left"/>
            </w:pPr>
            <w:r>
              <w:t>3</w:t>
            </w:r>
          </w:p>
        </w:tc>
      </w:tr>
      <w:tr w:rsidR="00C9466A" w14:paraId="356C9FEA" w14:textId="77777777" w:rsidTr="00F724D0">
        <w:tc>
          <w:tcPr>
            <w:tcW w:w="9039" w:type="dxa"/>
          </w:tcPr>
          <w:p w14:paraId="7AD52299" w14:textId="77777777" w:rsidR="00C9466A" w:rsidRDefault="00C9466A" w:rsidP="00C9466A">
            <w:pPr>
              <w:pStyle w:val="a3"/>
              <w:ind w:left="0" w:firstLine="0"/>
              <w:rPr>
                <w:b/>
              </w:rPr>
            </w:pPr>
            <w:r w:rsidRPr="00D437CA">
              <w:rPr>
                <w:b/>
              </w:rPr>
              <w:t>ОБОЗНАЧЕНИЯ</w:t>
            </w:r>
            <w:r w:rsidRPr="00D437CA">
              <w:rPr>
                <w:b/>
                <w:spacing w:val="-6"/>
              </w:rPr>
              <w:t xml:space="preserve"> </w:t>
            </w:r>
            <w:r w:rsidRPr="00D437CA">
              <w:rPr>
                <w:b/>
              </w:rPr>
              <w:t>И</w:t>
            </w:r>
            <w:r w:rsidRPr="00D437CA">
              <w:rPr>
                <w:b/>
                <w:spacing w:val="-7"/>
              </w:rPr>
              <w:t xml:space="preserve"> </w:t>
            </w:r>
            <w:r w:rsidRPr="00D437CA">
              <w:rPr>
                <w:b/>
              </w:rPr>
              <w:t>СОКРАЩЕНИЯ</w:t>
            </w:r>
            <w:r w:rsidR="001D56CA">
              <w:rPr>
                <w:b/>
              </w:rPr>
              <w:t>……………………………………..</w:t>
            </w:r>
          </w:p>
          <w:p w14:paraId="5D9D3FEA" w14:textId="77777777" w:rsidR="00366FC0" w:rsidRPr="00366FC0" w:rsidRDefault="00366FC0" w:rsidP="00C9466A">
            <w:pPr>
              <w:pStyle w:val="a3"/>
              <w:ind w:left="0" w:firstLine="0"/>
              <w:rPr>
                <w:sz w:val="10"/>
                <w:szCs w:val="10"/>
              </w:rPr>
            </w:pPr>
          </w:p>
        </w:tc>
        <w:tc>
          <w:tcPr>
            <w:tcW w:w="747" w:type="dxa"/>
          </w:tcPr>
          <w:p w14:paraId="74A9E96B" w14:textId="77777777" w:rsidR="00C9466A" w:rsidRDefault="00DB495C" w:rsidP="00C9466A">
            <w:pPr>
              <w:pStyle w:val="a3"/>
              <w:ind w:left="111" w:firstLine="0"/>
              <w:jc w:val="left"/>
            </w:pPr>
            <w:r>
              <w:t>5</w:t>
            </w:r>
          </w:p>
        </w:tc>
      </w:tr>
      <w:tr w:rsidR="00C9466A" w14:paraId="2DD1B0E0" w14:textId="77777777" w:rsidTr="00F724D0">
        <w:tc>
          <w:tcPr>
            <w:tcW w:w="9039" w:type="dxa"/>
          </w:tcPr>
          <w:p w14:paraId="233F992B" w14:textId="77777777" w:rsidR="00C9466A" w:rsidRDefault="00C9466A" w:rsidP="00C9466A">
            <w:pPr>
              <w:pStyle w:val="a3"/>
              <w:ind w:left="0" w:firstLine="0"/>
              <w:rPr>
                <w:b/>
              </w:rPr>
            </w:pPr>
            <w:r w:rsidRPr="00D437CA">
              <w:rPr>
                <w:b/>
              </w:rPr>
              <w:t>ВВЕДЕНИЕ</w:t>
            </w:r>
            <w:r w:rsidR="001D56CA">
              <w:rPr>
                <w:b/>
              </w:rPr>
              <w:t>…………………………………………………………………..</w:t>
            </w:r>
            <w:r w:rsidR="00083220">
              <w:rPr>
                <w:b/>
              </w:rPr>
              <w:t>.</w:t>
            </w:r>
          </w:p>
          <w:p w14:paraId="59E3D332" w14:textId="77777777" w:rsidR="00366FC0" w:rsidRPr="00366FC0" w:rsidRDefault="00366FC0" w:rsidP="00C9466A">
            <w:pPr>
              <w:pStyle w:val="a3"/>
              <w:ind w:left="0" w:firstLine="0"/>
              <w:rPr>
                <w:sz w:val="10"/>
                <w:szCs w:val="10"/>
              </w:rPr>
            </w:pPr>
          </w:p>
        </w:tc>
        <w:tc>
          <w:tcPr>
            <w:tcW w:w="747" w:type="dxa"/>
          </w:tcPr>
          <w:p w14:paraId="142A176F" w14:textId="77777777" w:rsidR="00C9466A" w:rsidRDefault="00DB495C" w:rsidP="00C9466A">
            <w:pPr>
              <w:pStyle w:val="a3"/>
              <w:ind w:left="111" w:firstLine="0"/>
              <w:jc w:val="left"/>
            </w:pPr>
            <w:r>
              <w:t>6</w:t>
            </w:r>
          </w:p>
        </w:tc>
      </w:tr>
      <w:tr w:rsidR="00C9466A" w14:paraId="47125191" w14:textId="77777777" w:rsidTr="00F724D0">
        <w:tc>
          <w:tcPr>
            <w:tcW w:w="9039" w:type="dxa"/>
          </w:tcPr>
          <w:p w14:paraId="607B5A03" w14:textId="77777777" w:rsidR="00C9466A" w:rsidRDefault="00C9466A" w:rsidP="00C9466A">
            <w:pPr>
              <w:pStyle w:val="a3"/>
              <w:ind w:left="0" w:firstLine="0"/>
            </w:pPr>
            <w:r w:rsidRPr="00D437CA">
              <w:rPr>
                <w:b/>
              </w:rPr>
              <w:t>1</w:t>
            </w:r>
            <w:r w:rsidRPr="00D437CA">
              <w:rPr>
                <w:b/>
                <w:spacing w:val="54"/>
              </w:rPr>
              <w:t xml:space="preserve"> </w:t>
            </w:r>
            <w:r w:rsidRPr="00D437CA">
              <w:rPr>
                <w:b/>
              </w:rPr>
              <w:t>ЭКОНОМИЧЕСКИЕ АСПЕКТЫ ЭФФЕКТИВНОГО РАЗВИТИЯ ПРЕДПРИЯТИЙ МЯСНОЙ ПРОМЫШЛЕННОСТИ В УСЛОВИЯХ ИМПОРТОЗАМЕЩЕНИЯ</w:t>
            </w:r>
            <w:r w:rsidR="00DB495C">
              <w:rPr>
                <w:b/>
              </w:rPr>
              <w:t>…………………………………………………</w:t>
            </w:r>
          </w:p>
        </w:tc>
        <w:tc>
          <w:tcPr>
            <w:tcW w:w="747" w:type="dxa"/>
          </w:tcPr>
          <w:p w14:paraId="773920B8" w14:textId="77777777" w:rsidR="00C9466A" w:rsidRDefault="00C9466A" w:rsidP="00C9466A">
            <w:pPr>
              <w:pStyle w:val="a3"/>
              <w:ind w:left="111" w:firstLine="0"/>
              <w:jc w:val="left"/>
            </w:pPr>
          </w:p>
          <w:p w14:paraId="65A927CE" w14:textId="77777777" w:rsidR="00DB495C" w:rsidRDefault="00DB495C" w:rsidP="00C9466A">
            <w:pPr>
              <w:pStyle w:val="a3"/>
              <w:ind w:left="111" w:firstLine="0"/>
              <w:jc w:val="left"/>
            </w:pPr>
          </w:p>
          <w:p w14:paraId="2568F882" w14:textId="77777777" w:rsidR="00DB495C" w:rsidRDefault="00020616" w:rsidP="00C9466A">
            <w:pPr>
              <w:pStyle w:val="a3"/>
              <w:ind w:left="111" w:firstLine="0"/>
              <w:jc w:val="left"/>
            </w:pPr>
            <w:r>
              <w:t>14</w:t>
            </w:r>
          </w:p>
        </w:tc>
      </w:tr>
      <w:tr w:rsidR="00C9466A" w14:paraId="524C7028" w14:textId="77777777" w:rsidTr="00F724D0">
        <w:tc>
          <w:tcPr>
            <w:tcW w:w="9039" w:type="dxa"/>
          </w:tcPr>
          <w:p w14:paraId="24D00650" w14:textId="77777777" w:rsidR="00C9466A" w:rsidRDefault="00C9466A" w:rsidP="00C9466A">
            <w:pPr>
              <w:pStyle w:val="a3"/>
              <w:ind w:left="0" w:firstLine="0"/>
            </w:pPr>
            <w:r w:rsidRPr="00F6230A">
              <w:t>1.1</w:t>
            </w:r>
            <w:r w:rsidRPr="00675318">
              <w:t xml:space="preserve"> </w:t>
            </w:r>
            <w:r w:rsidRPr="00F6230A">
              <w:t>Теоретические</w:t>
            </w:r>
            <w:r w:rsidRPr="00675318">
              <w:t xml:space="preserve"> </w:t>
            </w:r>
            <w:r w:rsidRPr="00F6230A">
              <w:t>основы</w:t>
            </w:r>
            <w:r w:rsidRPr="00675318">
              <w:t xml:space="preserve"> </w:t>
            </w:r>
            <w:r w:rsidRPr="00F6230A">
              <w:t>повышения</w:t>
            </w:r>
            <w:r w:rsidRPr="00675318">
              <w:t xml:space="preserve"> </w:t>
            </w:r>
            <w:r w:rsidRPr="00F6230A">
              <w:t>эффективности</w:t>
            </w:r>
            <w:r w:rsidRPr="00675318">
              <w:t xml:space="preserve"> </w:t>
            </w:r>
            <w:r w:rsidRPr="00F6230A">
              <w:t>развития</w:t>
            </w:r>
            <w:r w:rsidRPr="00675318">
              <w:t xml:space="preserve"> </w:t>
            </w:r>
            <w:r w:rsidRPr="00F6230A">
              <w:t>предприятий мясной</w:t>
            </w:r>
            <w:r w:rsidRPr="00675318">
              <w:t xml:space="preserve"> </w:t>
            </w:r>
            <w:r w:rsidRPr="00F6230A">
              <w:t>промышленности</w:t>
            </w:r>
            <w:r w:rsidRPr="00675318">
              <w:t xml:space="preserve"> </w:t>
            </w:r>
            <w:r w:rsidRPr="00F6230A">
              <w:t>в</w:t>
            </w:r>
            <w:r w:rsidRPr="00675318">
              <w:t xml:space="preserve"> </w:t>
            </w:r>
            <w:r w:rsidRPr="00F6230A">
              <w:t>контексте</w:t>
            </w:r>
            <w:r w:rsidRPr="00675318">
              <w:t xml:space="preserve"> </w:t>
            </w:r>
            <w:r w:rsidRPr="00F6230A">
              <w:t>импортозамещения</w:t>
            </w:r>
            <w:r w:rsidR="00DB495C">
              <w:t>…</w:t>
            </w:r>
          </w:p>
        </w:tc>
        <w:tc>
          <w:tcPr>
            <w:tcW w:w="747" w:type="dxa"/>
          </w:tcPr>
          <w:p w14:paraId="5B8EEE59" w14:textId="77777777" w:rsidR="00C9466A" w:rsidRDefault="00C9466A" w:rsidP="00C9466A">
            <w:pPr>
              <w:pStyle w:val="a3"/>
              <w:ind w:left="111" w:firstLine="0"/>
              <w:jc w:val="left"/>
            </w:pPr>
          </w:p>
          <w:p w14:paraId="155AAA85" w14:textId="77777777" w:rsidR="00DB495C" w:rsidRDefault="00020616" w:rsidP="00C9466A">
            <w:pPr>
              <w:pStyle w:val="a3"/>
              <w:ind w:left="111" w:firstLine="0"/>
              <w:jc w:val="left"/>
            </w:pPr>
            <w:r>
              <w:t>14</w:t>
            </w:r>
          </w:p>
        </w:tc>
      </w:tr>
      <w:tr w:rsidR="00C9466A" w14:paraId="39634450" w14:textId="77777777" w:rsidTr="00F724D0">
        <w:tc>
          <w:tcPr>
            <w:tcW w:w="9039" w:type="dxa"/>
          </w:tcPr>
          <w:p w14:paraId="59777F14" w14:textId="77777777" w:rsidR="00C9466A" w:rsidRDefault="00C9466A" w:rsidP="00C9466A">
            <w:pPr>
              <w:pStyle w:val="a3"/>
              <w:ind w:left="0" w:firstLine="0"/>
            </w:pPr>
            <w:r w:rsidRPr="00F6230A">
              <w:t>1.2</w:t>
            </w:r>
            <w:r w:rsidRPr="00675318">
              <w:t xml:space="preserve"> М</w:t>
            </w:r>
            <w:r w:rsidRPr="00F6230A">
              <w:t>етодические</w:t>
            </w:r>
            <w:r w:rsidRPr="00675318">
              <w:t xml:space="preserve"> </w:t>
            </w:r>
            <w:r w:rsidRPr="00F6230A">
              <w:t>подходы</w:t>
            </w:r>
            <w:r w:rsidRPr="00675318">
              <w:t xml:space="preserve"> </w:t>
            </w:r>
            <w:r w:rsidRPr="00F6230A">
              <w:t>к</w:t>
            </w:r>
            <w:r w:rsidRPr="00675318">
              <w:t xml:space="preserve"> </w:t>
            </w:r>
            <w:r w:rsidRPr="00F6230A">
              <w:t>оценке</w:t>
            </w:r>
            <w:r w:rsidRPr="00675318">
              <w:t xml:space="preserve"> </w:t>
            </w:r>
            <w:r w:rsidRPr="00F6230A">
              <w:t>эффективного</w:t>
            </w:r>
            <w:r w:rsidRPr="00675318">
              <w:t xml:space="preserve"> </w:t>
            </w:r>
            <w:r w:rsidRPr="00F6230A">
              <w:t xml:space="preserve">развития </w:t>
            </w:r>
            <w:r w:rsidRPr="00675318">
              <w:t>предприятий мясной промышленности в условиях импортозамещения</w:t>
            </w:r>
            <w:r w:rsidR="00DB495C">
              <w:t>….</w:t>
            </w:r>
          </w:p>
        </w:tc>
        <w:tc>
          <w:tcPr>
            <w:tcW w:w="747" w:type="dxa"/>
          </w:tcPr>
          <w:p w14:paraId="58530638" w14:textId="77777777" w:rsidR="00C9466A" w:rsidRDefault="00C9466A" w:rsidP="00C9466A">
            <w:pPr>
              <w:pStyle w:val="a3"/>
              <w:ind w:left="111" w:firstLine="0"/>
              <w:jc w:val="left"/>
            </w:pPr>
          </w:p>
          <w:p w14:paraId="04227807" w14:textId="77777777" w:rsidR="00DB495C" w:rsidRDefault="00E34D4A" w:rsidP="00C9466A">
            <w:pPr>
              <w:pStyle w:val="a3"/>
              <w:ind w:left="111" w:firstLine="0"/>
              <w:jc w:val="left"/>
            </w:pPr>
            <w:r>
              <w:t>31</w:t>
            </w:r>
          </w:p>
        </w:tc>
      </w:tr>
      <w:tr w:rsidR="00C9466A" w14:paraId="2A4F613E" w14:textId="77777777" w:rsidTr="00F724D0">
        <w:tc>
          <w:tcPr>
            <w:tcW w:w="9039" w:type="dxa"/>
          </w:tcPr>
          <w:p w14:paraId="30408B81" w14:textId="77777777" w:rsidR="00C9466A" w:rsidRDefault="00C9466A" w:rsidP="00C9466A">
            <w:pPr>
              <w:pStyle w:val="a3"/>
              <w:ind w:left="0" w:firstLine="0"/>
            </w:pPr>
            <w:r w:rsidRPr="00F6230A">
              <w:t>1.3</w:t>
            </w:r>
            <w:r w:rsidRPr="00675318">
              <w:t xml:space="preserve"> </w:t>
            </w:r>
            <w:r w:rsidRPr="00F6230A">
              <w:t>Зарубежная</w:t>
            </w:r>
            <w:r w:rsidRPr="00675318">
              <w:t xml:space="preserve"> </w:t>
            </w:r>
            <w:r w:rsidRPr="00F6230A">
              <w:t>практика</w:t>
            </w:r>
            <w:r w:rsidRPr="00675318">
              <w:t xml:space="preserve"> </w:t>
            </w:r>
            <w:r w:rsidRPr="00F6230A">
              <w:t>эффективного</w:t>
            </w:r>
            <w:r w:rsidRPr="00675318">
              <w:t xml:space="preserve"> </w:t>
            </w:r>
            <w:r w:rsidRPr="00F6230A">
              <w:t>развития</w:t>
            </w:r>
            <w:r w:rsidRPr="00675318">
              <w:t xml:space="preserve"> </w:t>
            </w:r>
            <w:r w:rsidRPr="00F6230A">
              <w:t>предприятий</w:t>
            </w:r>
            <w:r w:rsidRPr="00675318">
              <w:t xml:space="preserve"> </w:t>
            </w:r>
            <w:r w:rsidRPr="00F6230A">
              <w:t>мясной</w:t>
            </w:r>
            <w:r w:rsidRPr="00675318">
              <w:t xml:space="preserve"> промышленности в условиях импортозамещения</w:t>
            </w:r>
            <w:r w:rsidR="00DB495C">
              <w:t>………………………….</w:t>
            </w:r>
          </w:p>
          <w:p w14:paraId="3734908E" w14:textId="77777777" w:rsidR="00366FC0" w:rsidRPr="000756F6" w:rsidRDefault="00366FC0" w:rsidP="00C9466A">
            <w:pPr>
              <w:pStyle w:val="a3"/>
              <w:ind w:left="0" w:firstLine="0"/>
              <w:rPr>
                <w:sz w:val="16"/>
                <w:szCs w:val="16"/>
              </w:rPr>
            </w:pPr>
          </w:p>
        </w:tc>
        <w:tc>
          <w:tcPr>
            <w:tcW w:w="747" w:type="dxa"/>
          </w:tcPr>
          <w:p w14:paraId="769A765E" w14:textId="77777777" w:rsidR="00C9466A" w:rsidRDefault="00C9466A" w:rsidP="00C9466A">
            <w:pPr>
              <w:pStyle w:val="a3"/>
              <w:ind w:left="111" w:firstLine="0"/>
              <w:jc w:val="left"/>
            </w:pPr>
          </w:p>
          <w:p w14:paraId="1EBBEBBD" w14:textId="77777777" w:rsidR="00DB495C" w:rsidRDefault="00E34D4A" w:rsidP="00C9466A">
            <w:pPr>
              <w:pStyle w:val="a3"/>
              <w:ind w:left="111" w:firstLine="0"/>
              <w:jc w:val="left"/>
            </w:pPr>
            <w:r>
              <w:t>47</w:t>
            </w:r>
          </w:p>
        </w:tc>
      </w:tr>
      <w:tr w:rsidR="00C9466A" w14:paraId="4326B346" w14:textId="77777777" w:rsidTr="00F724D0">
        <w:tc>
          <w:tcPr>
            <w:tcW w:w="9039" w:type="dxa"/>
          </w:tcPr>
          <w:p w14:paraId="4252481D" w14:textId="77777777" w:rsidR="00C9466A" w:rsidRPr="00F6230A" w:rsidRDefault="00C9466A" w:rsidP="00C9466A">
            <w:pPr>
              <w:pStyle w:val="a3"/>
              <w:ind w:left="0" w:firstLine="0"/>
            </w:pPr>
            <w:r w:rsidRPr="00D437CA">
              <w:rPr>
                <w:b/>
              </w:rPr>
              <w:t>2</w:t>
            </w:r>
            <w:r w:rsidRPr="00D437CA">
              <w:rPr>
                <w:b/>
                <w:spacing w:val="1"/>
              </w:rPr>
              <w:t xml:space="preserve"> </w:t>
            </w:r>
            <w:r w:rsidRPr="00D437CA">
              <w:rPr>
                <w:b/>
              </w:rPr>
              <w:t>АНАЛИЗ И ОЦЕНКА РАЗВИТИЯ ПРЕДПРИЯТИЙ МЯСНОЙ ПРОМЫШЛЕННОСТИ РЕСПУБЛИКИ КАЗАХСТАН В УСЛОВИЯХ ИМПОРТОЗАМЕЩЕНИЯ</w:t>
            </w:r>
            <w:r w:rsidR="00FE2535">
              <w:rPr>
                <w:b/>
              </w:rPr>
              <w:t>…………………………………</w:t>
            </w:r>
          </w:p>
        </w:tc>
        <w:tc>
          <w:tcPr>
            <w:tcW w:w="747" w:type="dxa"/>
          </w:tcPr>
          <w:p w14:paraId="69A54A0A" w14:textId="77777777" w:rsidR="00C9466A" w:rsidRDefault="00C9466A" w:rsidP="00C9466A">
            <w:pPr>
              <w:pStyle w:val="a3"/>
              <w:ind w:left="111" w:firstLine="0"/>
              <w:jc w:val="left"/>
            </w:pPr>
          </w:p>
          <w:p w14:paraId="051642BE" w14:textId="77777777" w:rsidR="00FE2535" w:rsidRDefault="00FE2535" w:rsidP="00C9466A">
            <w:pPr>
              <w:pStyle w:val="a3"/>
              <w:ind w:left="111" w:firstLine="0"/>
              <w:jc w:val="left"/>
            </w:pPr>
          </w:p>
          <w:p w14:paraId="420B3616" w14:textId="77777777" w:rsidR="00FE2535" w:rsidRDefault="00723647" w:rsidP="00C9466A">
            <w:pPr>
              <w:pStyle w:val="a3"/>
              <w:ind w:left="111" w:firstLine="0"/>
              <w:jc w:val="left"/>
            </w:pPr>
            <w:r>
              <w:t>63</w:t>
            </w:r>
          </w:p>
        </w:tc>
      </w:tr>
      <w:tr w:rsidR="00C9466A" w14:paraId="300AF60C" w14:textId="77777777" w:rsidTr="00F724D0">
        <w:tc>
          <w:tcPr>
            <w:tcW w:w="9039" w:type="dxa"/>
          </w:tcPr>
          <w:p w14:paraId="3EB850A2" w14:textId="77777777" w:rsidR="00C9466A" w:rsidRPr="00F6230A" w:rsidRDefault="00C9466A" w:rsidP="00C9466A">
            <w:pPr>
              <w:pStyle w:val="a3"/>
              <w:ind w:left="0" w:firstLine="0"/>
            </w:pPr>
            <w:r>
              <w:t xml:space="preserve">2.1 </w:t>
            </w:r>
            <w:r w:rsidRPr="00675318">
              <w:t>Современное состояние развития предприятий мясной промышленности и оценка импортозамещения</w:t>
            </w:r>
            <w:r w:rsidR="00FE2535">
              <w:t>…………………………….</w:t>
            </w:r>
          </w:p>
        </w:tc>
        <w:tc>
          <w:tcPr>
            <w:tcW w:w="747" w:type="dxa"/>
          </w:tcPr>
          <w:p w14:paraId="3FFA2647" w14:textId="77777777" w:rsidR="00C9466A" w:rsidRDefault="00C9466A" w:rsidP="00C9466A">
            <w:pPr>
              <w:pStyle w:val="a3"/>
              <w:ind w:left="111" w:firstLine="0"/>
              <w:jc w:val="left"/>
            </w:pPr>
          </w:p>
          <w:p w14:paraId="7A9B39F2" w14:textId="77777777" w:rsidR="00FE2535" w:rsidRDefault="00723647" w:rsidP="00C9466A">
            <w:pPr>
              <w:pStyle w:val="a3"/>
              <w:ind w:left="111" w:firstLine="0"/>
              <w:jc w:val="left"/>
            </w:pPr>
            <w:r>
              <w:t>63</w:t>
            </w:r>
          </w:p>
        </w:tc>
      </w:tr>
      <w:tr w:rsidR="00C9466A" w14:paraId="3D1AE48B" w14:textId="77777777" w:rsidTr="00F724D0">
        <w:tc>
          <w:tcPr>
            <w:tcW w:w="9039" w:type="dxa"/>
          </w:tcPr>
          <w:p w14:paraId="2F8DEB06" w14:textId="77777777" w:rsidR="00C9466A" w:rsidRPr="00F6230A" w:rsidRDefault="00C9466A" w:rsidP="00C9466A">
            <w:pPr>
              <w:pStyle w:val="a3"/>
              <w:ind w:left="0" w:firstLine="0"/>
            </w:pPr>
            <w:r w:rsidRPr="00F6230A">
              <w:t xml:space="preserve">2.2 </w:t>
            </w:r>
            <w:r>
              <w:t>Анализ и экспертная о</w:t>
            </w:r>
            <w:r w:rsidRPr="00F6230A">
              <w:t xml:space="preserve">ценка </w:t>
            </w:r>
            <w:r>
              <w:t>по категориям эффективности развития</w:t>
            </w:r>
            <w:r w:rsidRPr="00F6230A">
              <w:t xml:space="preserve"> мясоперерабатывающих предприятий </w:t>
            </w:r>
            <w:r w:rsidRPr="00853003">
              <w:t>Алматинской области</w:t>
            </w:r>
            <w:r w:rsidR="00FE2535">
              <w:t>…………….</w:t>
            </w:r>
          </w:p>
        </w:tc>
        <w:tc>
          <w:tcPr>
            <w:tcW w:w="747" w:type="dxa"/>
          </w:tcPr>
          <w:p w14:paraId="727E15A6" w14:textId="77777777" w:rsidR="00C9466A" w:rsidRDefault="00C9466A" w:rsidP="00C9466A">
            <w:pPr>
              <w:pStyle w:val="a3"/>
              <w:ind w:left="111" w:firstLine="0"/>
              <w:jc w:val="left"/>
            </w:pPr>
          </w:p>
          <w:p w14:paraId="6A1184A7" w14:textId="77777777" w:rsidR="00FE2535" w:rsidRDefault="006300DA" w:rsidP="00C9466A">
            <w:pPr>
              <w:pStyle w:val="a3"/>
              <w:ind w:left="111" w:firstLine="0"/>
              <w:jc w:val="left"/>
            </w:pPr>
            <w:r>
              <w:t>99</w:t>
            </w:r>
          </w:p>
        </w:tc>
      </w:tr>
      <w:tr w:rsidR="00C9466A" w14:paraId="1B1A1769" w14:textId="77777777" w:rsidTr="00F724D0">
        <w:tc>
          <w:tcPr>
            <w:tcW w:w="9039" w:type="dxa"/>
          </w:tcPr>
          <w:p w14:paraId="4BBE7539" w14:textId="77777777" w:rsidR="00C9466A" w:rsidRDefault="00C9466A" w:rsidP="00C9466A">
            <w:pPr>
              <w:pStyle w:val="a3"/>
              <w:ind w:left="0" w:firstLine="0"/>
            </w:pPr>
            <w:r w:rsidRPr="00F6230A">
              <w:t>2.3</w:t>
            </w:r>
            <w:r w:rsidRPr="00F6230A">
              <w:rPr>
                <w:spacing w:val="1"/>
              </w:rPr>
              <w:t xml:space="preserve"> </w:t>
            </w:r>
            <w:r w:rsidRPr="00F6230A">
              <w:t>Факторы</w:t>
            </w:r>
            <w:r w:rsidRPr="00675318">
              <w:t xml:space="preserve"> </w:t>
            </w:r>
            <w:r w:rsidRPr="00F6230A">
              <w:t>влияющие</w:t>
            </w:r>
            <w:r w:rsidRPr="00675318">
              <w:t xml:space="preserve"> </w:t>
            </w:r>
            <w:r w:rsidRPr="00F6230A">
              <w:t>на</w:t>
            </w:r>
            <w:r w:rsidRPr="00675318">
              <w:t xml:space="preserve"> </w:t>
            </w:r>
            <w:r w:rsidRPr="00F6230A">
              <w:t>эффективность</w:t>
            </w:r>
            <w:r w:rsidRPr="00675318">
              <w:t xml:space="preserve"> </w:t>
            </w:r>
            <w:r w:rsidRPr="00F6230A">
              <w:t>развития</w:t>
            </w:r>
            <w:r w:rsidRPr="00675318">
              <w:t xml:space="preserve"> </w:t>
            </w:r>
            <w:r w:rsidRPr="00F6230A">
              <w:t>предприятий</w:t>
            </w:r>
            <w:r w:rsidRPr="00675318">
              <w:t xml:space="preserve"> </w:t>
            </w:r>
            <w:r w:rsidRPr="00F6230A">
              <w:t>мясной</w:t>
            </w:r>
            <w:r w:rsidRPr="00675318">
              <w:t xml:space="preserve"> </w:t>
            </w:r>
            <w:r w:rsidRPr="00F6230A">
              <w:t>промышленности</w:t>
            </w:r>
            <w:r w:rsidR="009C498E">
              <w:t xml:space="preserve"> </w:t>
            </w:r>
            <w:r w:rsidR="00596AF4">
              <w:t>……………………………………….</w:t>
            </w:r>
            <w:r w:rsidR="00577D8C">
              <w:t>…………………….</w:t>
            </w:r>
          </w:p>
          <w:p w14:paraId="64A3E58B" w14:textId="77777777" w:rsidR="00366FC0" w:rsidRPr="000756F6" w:rsidRDefault="00366FC0" w:rsidP="00C9466A">
            <w:pPr>
              <w:pStyle w:val="a3"/>
              <w:ind w:left="0" w:firstLine="0"/>
              <w:rPr>
                <w:sz w:val="16"/>
                <w:szCs w:val="16"/>
              </w:rPr>
            </w:pPr>
          </w:p>
        </w:tc>
        <w:tc>
          <w:tcPr>
            <w:tcW w:w="747" w:type="dxa"/>
          </w:tcPr>
          <w:p w14:paraId="7EA9FD87" w14:textId="77777777" w:rsidR="00C9466A" w:rsidRDefault="00C9466A" w:rsidP="00C9466A">
            <w:pPr>
              <w:pStyle w:val="a3"/>
              <w:ind w:left="111" w:firstLine="0"/>
              <w:jc w:val="left"/>
            </w:pPr>
          </w:p>
          <w:p w14:paraId="5A7023CB" w14:textId="77777777" w:rsidR="00FE2535" w:rsidRDefault="00DE0CE5" w:rsidP="00C9466A">
            <w:pPr>
              <w:pStyle w:val="a3"/>
              <w:ind w:left="111" w:firstLine="0"/>
              <w:jc w:val="left"/>
            </w:pPr>
            <w:r>
              <w:t>114</w:t>
            </w:r>
          </w:p>
        </w:tc>
      </w:tr>
      <w:tr w:rsidR="00C9466A" w14:paraId="0CDE8475" w14:textId="77777777" w:rsidTr="00F724D0">
        <w:tc>
          <w:tcPr>
            <w:tcW w:w="9039" w:type="dxa"/>
          </w:tcPr>
          <w:p w14:paraId="5300E9DD" w14:textId="77777777" w:rsidR="00C9466A" w:rsidRPr="00F6230A" w:rsidRDefault="00C9466A" w:rsidP="00C9466A">
            <w:pPr>
              <w:pStyle w:val="a3"/>
              <w:ind w:left="0" w:firstLine="0"/>
            </w:pPr>
            <w:r w:rsidRPr="00D437CA">
              <w:rPr>
                <w:b/>
                <w:color w:val="333333"/>
              </w:rPr>
              <w:t xml:space="preserve">3 </w:t>
            </w:r>
            <w:r w:rsidRPr="00D437CA">
              <w:rPr>
                <w:b/>
              </w:rPr>
              <w:t>ОСНОВНЫЕ НАПРАВЛЕНИЯ ПОВЫШЕНИЯ ЭФФЕКТИВНОСТИ КАЗАХСТАНСКОЙ МЯСНОЙ ПРОМЫШЛЕННОСТИ В УСЛОВИЯХ ИМПОРТОЗАМЕЩЕНИЯ</w:t>
            </w:r>
            <w:r w:rsidR="00577D8C">
              <w:rPr>
                <w:b/>
              </w:rPr>
              <w:t>...</w:t>
            </w:r>
          </w:p>
        </w:tc>
        <w:tc>
          <w:tcPr>
            <w:tcW w:w="747" w:type="dxa"/>
          </w:tcPr>
          <w:p w14:paraId="6518B181" w14:textId="77777777" w:rsidR="00C9466A" w:rsidRDefault="00C9466A" w:rsidP="00C9466A">
            <w:pPr>
              <w:pStyle w:val="a3"/>
              <w:ind w:left="111" w:firstLine="0"/>
              <w:jc w:val="left"/>
            </w:pPr>
          </w:p>
          <w:p w14:paraId="7F5E831E" w14:textId="77777777" w:rsidR="00577D8C" w:rsidRDefault="00577D8C" w:rsidP="00C9466A">
            <w:pPr>
              <w:pStyle w:val="a3"/>
              <w:ind w:left="111" w:firstLine="0"/>
              <w:jc w:val="left"/>
            </w:pPr>
          </w:p>
          <w:p w14:paraId="67D90D42" w14:textId="77777777" w:rsidR="00577D8C" w:rsidRDefault="003D563A" w:rsidP="00C9466A">
            <w:pPr>
              <w:pStyle w:val="a3"/>
              <w:ind w:left="111" w:firstLine="0"/>
              <w:jc w:val="left"/>
            </w:pPr>
            <w:r>
              <w:t>142</w:t>
            </w:r>
          </w:p>
        </w:tc>
      </w:tr>
      <w:tr w:rsidR="00C9466A" w14:paraId="34BA837C" w14:textId="77777777" w:rsidTr="00F724D0">
        <w:tc>
          <w:tcPr>
            <w:tcW w:w="9039" w:type="dxa"/>
          </w:tcPr>
          <w:p w14:paraId="4F8C2A0F" w14:textId="77777777" w:rsidR="00C9466A" w:rsidRPr="00F6230A" w:rsidRDefault="00C9466A" w:rsidP="00C9466A">
            <w:pPr>
              <w:pStyle w:val="a3"/>
              <w:ind w:left="0" w:firstLine="0"/>
            </w:pPr>
            <w:r>
              <w:t xml:space="preserve">3.1 Пути совершенствования развития мясной </w:t>
            </w:r>
            <w:r w:rsidRPr="00F6230A">
              <w:t>промышленности</w:t>
            </w:r>
            <w:r>
              <w:t xml:space="preserve"> </w:t>
            </w:r>
            <w:r w:rsidRPr="00675318">
              <w:t xml:space="preserve">Казахстана в условиях </w:t>
            </w:r>
            <w:r>
              <w:t>импортозамещения</w:t>
            </w:r>
            <w:r w:rsidR="00577D8C">
              <w:t>………………………………….</w:t>
            </w:r>
          </w:p>
        </w:tc>
        <w:tc>
          <w:tcPr>
            <w:tcW w:w="747" w:type="dxa"/>
          </w:tcPr>
          <w:p w14:paraId="4F366C12" w14:textId="77777777" w:rsidR="00C9466A" w:rsidRDefault="00C9466A" w:rsidP="00C9466A">
            <w:pPr>
              <w:pStyle w:val="a3"/>
              <w:ind w:left="111" w:firstLine="0"/>
              <w:jc w:val="left"/>
            </w:pPr>
          </w:p>
          <w:p w14:paraId="75DCDA95" w14:textId="77777777" w:rsidR="00577D8C" w:rsidRDefault="003D563A" w:rsidP="00C9466A">
            <w:pPr>
              <w:pStyle w:val="a3"/>
              <w:ind w:left="111" w:firstLine="0"/>
              <w:jc w:val="left"/>
            </w:pPr>
            <w:r>
              <w:t>142</w:t>
            </w:r>
          </w:p>
        </w:tc>
      </w:tr>
      <w:tr w:rsidR="00C9466A" w14:paraId="2D34855A" w14:textId="77777777" w:rsidTr="00F724D0">
        <w:tc>
          <w:tcPr>
            <w:tcW w:w="9039" w:type="dxa"/>
          </w:tcPr>
          <w:p w14:paraId="7253018A" w14:textId="77777777" w:rsidR="00C9466A" w:rsidRPr="00F6230A" w:rsidRDefault="00C9466A" w:rsidP="00C9466A">
            <w:pPr>
              <w:pStyle w:val="a3"/>
              <w:ind w:left="0" w:firstLine="0"/>
            </w:pPr>
            <w:r>
              <w:t xml:space="preserve">3.2 Кластерный подход как механизм эффективного </w:t>
            </w:r>
            <w:r w:rsidRPr="00F6230A">
              <w:t>развития</w:t>
            </w:r>
            <w:r>
              <w:t xml:space="preserve"> </w:t>
            </w:r>
            <w:r w:rsidRPr="00675318">
              <w:t>предприятий мясной промышленности в условиях импортозамещения</w:t>
            </w:r>
            <w:r w:rsidR="00577D8C">
              <w:t>….</w:t>
            </w:r>
          </w:p>
        </w:tc>
        <w:tc>
          <w:tcPr>
            <w:tcW w:w="747" w:type="dxa"/>
          </w:tcPr>
          <w:p w14:paraId="756EEEA2" w14:textId="77777777" w:rsidR="00C9466A" w:rsidRDefault="00C9466A" w:rsidP="00C9466A">
            <w:pPr>
              <w:pStyle w:val="a3"/>
              <w:ind w:left="111" w:firstLine="0"/>
              <w:jc w:val="left"/>
            </w:pPr>
          </w:p>
          <w:p w14:paraId="3BC5C572" w14:textId="77777777" w:rsidR="00577D8C" w:rsidRDefault="00577D8C" w:rsidP="00C9466A">
            <w:pPr>
              <w:pStyle w:val="a3"/>
              <w:ind w:left="111" w:firstLine="0"/>
              <w:jc w:val="left"/>
            </w:pPr>
            <w:r>
              <w:t>155</w:t>
            </w:r>
          </w:p>
        </w:tc>
      </w:tr>
      <w:tr w:rsidR="00C9466A" w14:paraId="5D706918" w14:textId="77777777" w:rsidTr="00F724D0">
        <w:tc>
          <w:tcPr>
            <w:tcW w:w="9039" w:type="dxa"/>
          </w:tcPr>
          <w:p w14:paraId="52EC867D" w14:textId="77777777" w:rsidR="00C9466A" w:rsidRDefault="00C9466A" w:rsidP="00C9466A">
            <w:pPr>
              <w:pStyle w:val="a3"/>
              <w:ind w:left="0" w:firstLine="0"/>
            </w:pPr>
            <w:r w:rsidRPr="00F6230A">
              <w:t>3.3</w:t>
            </w:r>
            <w:r w:rsidRPr="00F6230A">
              <w:rPr>
                <w:spacing w:val="1"/>
              </w:rPr>
              <w:t xml:space="preserve"> </w:t>
            </w:r>
            <w:r w:rsidRPr="00F03B9C">
              <w:t>Модел</w:t>
            </w:r>
            <w:r w:rsidR="00476868" w:rsidRPr="00F03B9C">
              <w:t>ь</w:t>
            </w:r>
            <w:r w:rsidRPr="00F03B9C">
              <w:t xml:space="preserve"> </w:t>
            </w:r>
            <w:r w:rsidR="00777ECF" w:rsidRPr="00F03B9C">
              <w:t xml:space="preserve">эффективного функционирования предприятий мясной промышленности и прогнозы их развития </w:t>
            </w:r>
            <w:r w:rsidRPr="00F03B9C">
              <w:t>в условиях импортозамещения</w:t>
            </w:r>
            <w:r w:rsidR="00577D8C">
              <w:t>……………………………………………………………</w:t>
            </w:r>
          </w:p>
          <w:p w14:paraId="56F05D79" w14:textId="77777777" w:rsidR="00366FC0" w:rsidRPr="000756F6" w:rsidRDefault="00366FC0" w:rsidP="00C9466A">
            <w:pPr>
              <w:pStyle w:val="a3"/>
              <w:ind w:left="0" w:firstLine="0"/>
              <w:rPr>
                <w:sz w:val="16"/>
                <w:szCs w:val="16"/>
              </w:rPr>
            </w:pPr>
          </w:p>
        </w:tc>
        <w:tc>
          <w:tcPr>
            <w:tcW w:w="747" w:type="dxa"/>
          </w:tcPr>
          <w:p w14:paraId="5E3ED2A8" w14:textId="77777777" w:rsidR="00C9466A" w:rsidRDefault="00C9466A" w:rsidP="00C9466A">
            <w:pPr>
              <w:pStyle w:val="a3"/>
              <w:ind w:left="111" w:firstLine="0"/>
              <w:jc w:val="left"/>
            </w:pPr>
          </w:p>
          <w:p w14:paraId="2B245FDC" w14:textId="77777777" w:rsidR="00577D8C" w:rsidRDefault="00577D8C" w:rsidP="00C9466A">
            <w:pPr>
              <w:pStyle w:val="a3"/>
              <w:ind w:left="111" w:firstLine="0"/>
              <w:jc w:val="left"/>
            </w:pPr>
          </w:p>
          <w:p w14:paraId="2D7E32D2" w14:textId="77777777" w:rsidR="00577D8C" w:rsidRDefault="00577D8C" w:rsidP="00C9466A">
            <w:pPr>
              <w:pStyle w:val="a3"/>
              <w:ind w:left="111" w:firstLine="0"/>
              <w:jc w:val="left"/>
            </w:pPr>
            <w:r>
              <w:t>168</w:t>
            </w:r>
          </w:p>
        </w:tc>
      </w:tr>
      <w:tr w:rsidR="00C9466A" w14:paraId="44253CEA" w14:textId="77777777" w:rsidTr="00F724D0">
        <w:tc>
          <w:tcPr>
            <w:tcW w:w="9039" w:type="dxa"/>
          </w:tcPr>
          <w:p w14:paraId="3C7CB082" w14:textId="77777777" w:rsidR="00C9466A" w:rsidRDefault="00C9466A" w:rsidP="00C9466A">
            <w:pPr>
              <w:pStyle w:val="a3"/>
              <w:ind w:left="0" w:firstLine="0"/>
              <w:rPr>
                <w:b/>
              </w:rPr>
            </w:pPr>
            <w:r w:rsidRPr="00C9466A">
              <w:rPr>
                <w:b/>
              </w:rPr>
              <w:t>ЗАКЛЮЧЕНИЕ</w:t>
            </w:r>
            <w:r w:rsidR="00577D8C">
              <w:rPr>
                <w:b/>
              </w:rPr>
              <w:t>………………………………………………………………</w:t>
            </w:r>
          </w:p>
          <w:p w14:paraId="168C4F8F" w14:textId="77777777" w:rsidR="00366FC0" w:rsidRPr="00366FC0" w:rsidRDefault="00366FC0" w:rsidP="00C9466A">
            <w:pPr>
              <w:pStyle w:val="a3"/>
              <w:ind w:left="0" w:firstLine="0"/>
              <w:rPr>
                <w:sz w:val="10"/>
                <w:szCs w:val="10"/>
              </w:rPr>
            </w:pPr>
          </w:p>
        </w:tc>
        <w:tc>
          <w:tcPr>
            <w:tcW w:w="747" w:type="dxa"/>
          </w:tcPr>
          <w:p w14:paraId="1FD4DCBF" w14:textId="77777777" w:rsidR="00C9466A" w:rsidRDefault="00577D8C" w:rsidP="00C9466A">
            <w:pPr>
              <w:pStyle w:val="a3"/>
              <w:ind w:left="111" w:firstLine="0"/>
              <w:jc w:val="left"/>
            </w:pPr>
            <w:r>
              <w:t>186</w:t>
            </w:r>
          </w:p>
        </w:tc>
      </w:tr>
      <w:tr w:rsidR="00C9466A" w14:paraId="14D1AC88" w14:textId="77777777" w:rsidTr="00F724D0">
        <w:tc>
          <w:tcPr>
            <w:tcW w:w="9039" w:type="dxa"/>
          </w:tcPr>
          <w:p w14:paraId="639EB951" w14:textId="77777777" w:rsidR="00C9466A" w:rsidRDefault="00C9466A" w:rsidP="00C9466A">
            <w:pPr>
              <w:pStyle w:val="a3"/>
              <w:ind w:left="0" w:firstLine="0"/>
              <w:rPr>
                <w:b/>
              </w:rPr>
            </w:pPr>
            <w:r w:rsidRPr="00C9466A">
              <w:rPr>
                <w:b/>
              </w:rPr>
              <w:t>СПИСОК</w:t>
            </w:r>
            <w:r w:rsidRPr="00C9466A">
              <w:rPr>
                <w:b/>
                <w:spacing w:val="-8"/>
              </w:rPr>
              <w:t xml:space="preserve"> </w:t>
            </w:r>
            <w:r w:rsidRPr="00C9466A">
              <w:rPr>
                <w:b/>
              </w:rPr>
              <w:t>ИСПОЛЬЗОВАННЫХ</w:t>
            </w:r>
            <w:r w:rsidRPr="00C9466A">
              <w:rPr>
                <w:b/>
                <w:spacing w:val="-6"/>
              </w:rPr>
              <w:t xml:space="preserve"> </w:t>
            </w:r>
            <w:r w:rsidRPr="00C9466A">
              <w:rPr>
                <w:b/>
              </w:rPr>
              <w:t>ИСТОЧНИКОВ</w:t>
            </w:r>
            <w:r w:rsidR="00577D8C">
              <w:rPr>
                <w:b/>
              </w:rPr>
              <w:t>…………………….</w:t>
            </w:r>
          </w:p>
          <w:p w14:paraId="5B38503C" w14:textId="77777777" w:rsidR="00366FC0" w:rsidRPr="00366FC0" w:rsidRDefault="00366FC0" w:rsidP="00C9466A">
            <w:pPr>
              <w:pStyle w:val="a3"/>
              <w:ind w:left="0" w:firstLine="0"/>
              <w:rPr>
                <w:sz w:val="10"/>
                <w:szCs w:val="10"/>
              </w:rPr>
            </w:pPr>
          </w:p>
        </w:tc>
        <w:tc>
          <w:tcPr>
            <w:tcW w:w="747" w:type="dxa"/>
          </w:tcPr>
          <w:p w14:paraId="1A6AF8A6" w14:textId="77777777" w:rsidR="00C9466A" w:rsidRDefault="00577D8C" w:rsidP="00C9466A">
            <w:pPr>
              <w:pStyle w:val="a3"/>
              <w:ind w:left="111" w:firstLine="0"/>
              <w:jc w:val="left"/>
            </w:pPr>
            <w:r>
              <w:t>196</w:t>
            </w:r>
          </w:p>
        </w:tc>
      </w:tr>
      <w:tr w:rsidR="00C9466A" w14:paraId="234CF889" w14:textId="77777777" w:rsidTr="00F724D0">
        <w:tc>
          <w:tcPr>
            <w:tcW w:w="9039" w:type="dxa"/>
          </w:tcPr>
          <w:p w14:paraId="4AD4A809" w14:textId="77777777" w:rsidR="00C9466A" w:rsidRPr="00C9466A" w:rsidRDefault="00C9466A" w:rsidP="00C9466A">
            <w:pPr>
              <w:pStyle w:val="a3"/>
              <w:ind w:left="0" w:firstLine="0"/>
              <w:rPr>
                <w:b/>
              </w:rPr>
            </w:pPr>
            <w:r>
              <w:rPr>
                <w:b/>
              </w:rPr>
              <w:t>ПРИЛОЖЕНИЯ</w:t>
            </w:r>
            <w:r w:rsidR="00577D8C">
              <w:rPr>
                <w:b/>
              </w:rPr>
              <w:t>……………………………………………………………...</w:t>
            </w:r>
          </w:p>
        </w:tc>
        <w:tc>
          <w:tcPr>
            <w:tcW w:w="747" w:type="dxa"/>
          </w:tcPr>
          <w:p w14:paraId="5B3F37CF" w14:textId="77777777" w:rsidR="00C9466A" w:rsidRDefault="003F7112" w:rsidP="00C9466A">
            <w:pPr>
              <w:pStyle w:val="a3"/>
              <w:ind w:left="111" w:firstLine="0"/>
              <w:jc w:val="left"/>
            </w:pPr>
            <w:r>
              <w:t>211</w:t>
            </w:r>
          </w:p>
        </w:tc>
      </w:tr>
    </w:tbl>
    <w:p w14:paraId="5AE76EAB" w14:textId="77777777" w:rsidR="00D437CA" w:rsidRPr="00D437CA" w:rsidRDefault="00D437CA" w:rsidP="00433BB3">
      <w:pPr>
        <w:pStyle w:val="a3"/>
        <w:ind w:left="0" w:firstLine="0"/>
        <w:jc w:val="left"/>
        <w:rPr>
          <w:sz w:val="29"/>
        </w:rPr>
      </w:pPr>
    </w:p>
    <w:p w14:paraId="7B8D7A39" w14:textId="77777777" w:rsidR="00195523" w:rsidRDefault="00195523" w:rsidP="00433BB3">
      <w:pPr>
        <w:rPr>
          <w:sz w:val="28"/>
        </w:rPr>
        <w:sectPr w:rsidR="00195523" w:rsidSect="00E25D1B">
          <w:type w:val="nextColumn"/>
          <w:pgSz w:w="11910" w:h="16840"/>
          <w:pgMar w:top="1040" w:right="440" w:bottom="280" w:left="1701" w:header="720" w:footer="720" w:gutter="0"/>
          <w:cols w:space="720"/>
        </w:sectPr>
      </w:pPr>
    </w:p>
    <w:p w14:paraId="7D96D051" w14:textId="77777777" w:rsidR="00195523" w:rsidRDefault="00247E98" w:rsidP="00433BB3">
      <w:pPr>
        <w:ind w:right="281"/>
        <w:jc w:val="center"/>
        <w:rPr>
          <w:b/>
          <w:sz w:val="28"/>
        </w:rPr>
      </w:pPr>
      <w:r>
        <w:rPr>
          <w:b/>
          <w:sz w:val="28"/>
        </w:rPr>
        <w:t>НОРМАТИВНЫЕ</w:t>
      </w:r>
      <w:r>
        <w:rPr>
          <w:b/>
          <w:spacing w:val="-7"/>
          <w:sz w:val="28"/>
        </w:rPr>
        <w:t xml:space="preserve"> </w:t>
      </w:r>
      <w:r>
        <w:rPr>
          <w:b/>
          <w:sz w:val="28"/>
        </w:rPr>
        <w:t>ССЫЛКИ</w:t>
      </w:r>
    </w:p>
    <w:p w14:paraId="1DC2BE1F" w14:textId="77777777" w:rsidR="00195523" w:rsidRPr="00FA0507" w:rsidRDefault="00195523" w:rsidP="00433BB3">
      <w:pPr>
        <w:pStyle w:val="a3"/>
        <w:ind w:left="0" w:firstLine="0"/>
        <w:jc w:val="left"/>
        <w:rPr>
          <w:sz w:val="27"/>
        </w:rPr>
      </w:pPr>
    </w:p>
    <w:p w14:paraId="53046721" w14:textId="77777777" w:rsidR="00195523" w:rsidRDefault="00247E98" w:rsidP="00433BB3">
      <w:pPr>
        <w:pStyle w:val="a3"/>
        <w:ind w:left="0" w:right="408"/>
      </w:pPr>
      <w:r w:rsidRPr="00701742">
        <w:t xml:space="preserve">В настоящей диссертации использованы ссылки на следующие документы </w:t>
      </w:r>
      <w:r>
        <w:t>стандарты:</w:t>
      </w:r>
    </w:p>
    <w:p w14:paraId="6AF53BD8" w14:textId="77777777" w:rsidR="00195523" w:rsidRDefault="00247E98" w:rsidP="00433BB3">
      <w:pPr>
        <w:pStyle w:val="a3"/>
        <w:ind w:left="0" w:right="406"/>
      </w:pPr>
      <w:r>
        <w:t>Инструкция</w:t>
      </w:r>
      <w:r w:rsidRPr="00701742">
        <w:t xml:space="preserve"> </w:t>
      </w:r>
      <w:r>
        <w:t>по</w:t>
      </w:r>
      <w:r w:rsidRPr="00701742">
        <w:t xml:space="preserve"> </w:t>
      </w:r>
      <w:r>
        <w:t>оформлению</w:t>
      </w:r>
      <w:r w:rsidRPr="00701742">
        <w:t xml:space="preserve"> </w:t>
      </w:r>
      <w:r>
        <w:t>диссертации</w:t>
      </w:r>
      <w:r w:rsidRPr="00701742">
        <w:t xml:space="preserve"> </w:t>
      </w:r>
      <w:r>
        <w:t>и</w:t>
      </w:r>
      <w:r w:rsidRPr="00701742">
        <w:t xml:space="preserve"> </w:t>
      </w:r>
      <w:r>
        <w:t>автореферата.</w:t>
      </w:r>
      <w:r w:rsidRPr="00701742">
        <w:t xml:space="preserve"> </w:t>
      </w:r>
      <w:r>
        <w:t>Приказ</w:t>
      </w:r>
      <w:r w:rsidRPr="00701742">
        <w:t xml:space="preserve"> </w:t>
      </w:r>
      <w:r>
        <w:t>Председателя ВАК МОН Республики Казахстан от 28 сентября 2004 г. №377-</w:t>
      </w:r>
      <w:r w:rsidRPr="00701742">
        <w:t xml:space="preserve"> </w:t>
      </w:r>
      <w:r>
        <w:t>3ж</w:t>
      </w:r>
      <w:r w:rsidR="00FA0507">
        <w:t>.</w:t>
      </w:r>
    </w:p>
    <w:p w14:paraId="5D05CC05" w14:textId="77777777" w:rsidR="00195523" w:rsidRDefault="00247E98" w:rsidP="00433BB3">
      <w:pPr>
        <w:pStyle w:val="a3"/>
        <w:ind w:left="0" w:right="405"/>
      </w:pPr>
      <w:r>
        <w:rPr>
          <w:spacing w:val="-1"/>
        </w:rPr>
        <w:t>Закон</w:t>
      </w:r>
      <w:r>
        <w:rPr>
          <w:spacing w:val="-16"/>
        </w:rPr>
        <w:t xml:space="preserve"> </w:t>
      </w:r>
      <w:r>
        <w:rPr>
          <w:spacing w:val="-1"/>
        </w:rPr>
        <w:t>Республики</w:t>
      </w:r>
      <w:r>
        <w:rPr>
          <w:spacing w:val="-15"/>
        </w:rPr>
        <w:t xml:space="preserve"> </w:t>
      </w:r>
      <w:r>
        <w:t>Казахстан</w:t>
      </w:r>
      <w:r>
        <w:rPr>
          <w:spacing w:val="-15"/>
        </w:rPr>
        <w:t xml:space="preserve"> </w:t>
      </w:r>
      <w:r>
        <w:t>от</w:t>
      </w:r>
      <w:r>
        <w:rPr>
          <w:spacing w:val="-17"/>
        </w:rPr>
        <w:t xml:space="preserve"> </w:t>
      </w:r>
      <w:r>
        <w:t>18</w:t>
      </w:r>
      <w:r>
        <w:rPr>
          <w:spacing w:val="-16"/>
        </w:rPr>
        <w:t xml:space="preserve"> </w:t>
      </w:r>
      <w:r>
        <w:t>февраля</w:t>
      </w:r>
      <w:r>
        <w:rPr>
          <w:spacing w:val="-13"/>
        </w:rPr>
        <w:t xml:space="preserve"> </w:t>
      </w:r>
      <w:r>
        <w:t>2011</w:t>
      </w:r>
      <w:r>
        <w:rPr>
          <w:spacing w:val="-15"/>
        </w:rPr>
        <w:t xml:space="preserve"> </w:t>
      </w:r>
      <w:r>
        <w:t>года</w:t>
      </w:r>
      <w:r>
        <w:rPr>
          <w:spacing w:val="-15"/>
        </w:rPr>
        <w:t xml:space="preserve"> </w:t>
      </w:r>
      <w:r>
        <w:t>№407-IV</w:t>
      </w:r>
      <w:r>
        <w:rPr>
          <w:spacing w:val="-10"/>
        </w:rPr>
        <w:t xml:space="preserve"> </w:t>
      </w:r>
      <w:r>
        <w:t>"О</w:t>
      </w:r>
      <w:r>
        <w:rPr>
          <w:spacing w:val="-14"/>
        </w:rPr>
        <w:t xml:space="preserve"> </w:t>
      </w:r>
      <w:r>
        <w:t>науке"</w:t>
      </w:r>
      <w:r>
        <w:rPr>
          <w:spacing w:val="-68"/>
        </w:rPr>
        <w:t xml:space="preserve"> </w:t>
      </w:r>
      <w:r>
        <w:t>ст.4.</w:t>
      </w:r>
      <w:r>
        <w:rPr>
          <w:spacing w:val="4"/>
        </w:rPr>
        <w:t xml:space="preserve"> </w:t>
      </w:r>
      <w:hyperlink r:id="rId8">
        <w:r>
          <w:rPr>
            <w:color w:val="0462C1"/>
            <w:u w:val="single" w:color="0462C1"/>
          </w:rPr>
          <w:t>https://www.iitu.kz/</w:t>
        </w:r>
      </w:hyperlink>
    </w:p>
    <w:p w14:paraId="4270D414" w14:textId="77777777" w:rsidR="00195523" w:rsidRDefault="00247E98" w:rsidP="00433BB3">
      <w:pPr>
        <w:pStyle w:val="a3"/>
        <w:ind w:left="0" w:right="411"/>
      </w:pPr>
      <w:r>
        <w:rPr>
          <w:spacing w:val="-1"/>
        </w:rPr>
        <w:t>Приказ</w:t>
      </w:r>
      <w:r>
        <w:rPr>
          <w:spacing w:val="-16"/>
        </w:rPr>
        <w:t xml:space="preserve"> </w:t>
      </w:r>
      <w:r>
        <w:rPr>
          <w:spacing w:val="-1"/>
        </w:rPr>
        <w:t>Министра</w:t>
      </w:r>
      <w:r>
        <w:rPr>
          <w:spacing w:val="-14"/>
        </w:rPr>
        <w:t xml:space="preserve"> </w:t>
      </w:r>
      <w:r>
        <w:rPr>
          <w:spacing w:val="-1"/>
        </w:rPr>
        <w:t>сельского</w:t>
      </w:r>
      <w:r>
        <w:rPr>
          <w:spacing w:val="-15"/>
        </w:rPr>
        <w:t xml:space="preserve"> </w:t>
      </w:r>
      <w:r>
        <w:rPr>
          <w:spacing w:val="-1"/>
        </w:rPr>
        <w:t>хозяйства</w:t>
      </w:r>
      <w:r>
        <w:rPr>
          <w:spacing w:val="-14"/>
        </w:rPr>
        <w:t xml:space="preserve"> </w:t>
      </w:r>
      <w:r>
        <w:rPr>
          <w:spacing w:val="-1"/>
        </w:rPr>
        <w:t>Республики</w:t>
      </w:r>
      <w:r>
        <w:rPr>
          <w:spacing w:val="-15"/>
        </w:rPr>
        <w:t xml:space="preserve"> </w:t>
      </w:r>
      <w:r>
        <w:rPr>
          <w:spacing w:val="-1"/>
        </w:rPr>
        <w:t>Казахстан</w:t>
      </w:r>
      <w:r>
        <w:rPr>
          <w:spacing w:val="-15"/>
        </w:rPr>
        <w:t xml:space="preserve"> </w:t>
      </w:r>
      <w:r>
        <w:t>от</w:t>
      </w:r>
      <w:r>
        <w:rPr>
          <w:spacing w:val="-17"/>
        </w:rPr>
        <w:t xml:space="preserve"> </w:t>
      </w:r>
      <w:r>
        <w:t>29</w:t>
      </w:r>
      <w:r>
        <w:rPr>
          <w:spacing w:val="-16"/>
        </w:rPr>
        <w:t xml:space="preserve"> </w:t>
      </w:r>
      <w:r>
        <w:t>июня</w:t>
      </w:r>
      <w:r>
        <w:rPr>
          <w:spacing w:val="-67"/>
        </w:rPr>
        <w:t xml:space="preserve"> </w:t>
      </w:r>
      <w:r>
        <w:t>2015</w:t>
      </w:r>
      <w:r>
        <w:rPr>
          <w:spacing w:val="1"/>
        </w:rPr>
        <w:t xml:space="preserve"> </w:t>
      </w:r>
      <w:r>
        <w:t>года</w:t>
      </w:r>
      <w:r>
        <w:rPr>
          <w:spacing w:val="1"/>
        </w:rPr>
        <w:t xml:space="preserve"> </w:t>
      </w:r>
      <w:r>
        <w:t>№</w:t>
      </w:r>
      <w:r>
        <w:rPr>
          <w:spacing w:val="1"/>
        </w:rPr>
        <w:t xml:space="preserve"> </w:t>
      </w:r>
      <w:r>
        <w:t>7-1/587.</w:t>
      </w:r>
      <w:r>
        <w:rPr>
          <w:spacing w:val="1"/>
        </w:rPr>
        <w:t xml:space="preserve"> </w:t>
      </w:r>
      <w:r>
        <w:t>Об</w:t>
      </w:r>
      <w:r>
        <w:rPr>
          <w:spacing w:val="1"/>
        </w:rPr>
        <w:t xml:space="preserve"> </w:t>
      </w:r>
      <w:r>
        <w:t>утверждении</w:t>
      </w:r>
      <w:r>
        <w:rPr>
          <w:spacing w:val="1"/>
        </w:rPr>
        <w:t xml:space="preserve"> </w:t>
      </w:r>
      <w:r>
        <w:t>Ветеринарных</w:t>
      </w:r>
      <w:r>
        <w:rPr>
          <w:spacing w:val="1"/>
        </w:rPr>
        <w:t xml:space="preserve"> </w:t>
      </w:r>
      <w:r>
        <w:t>(ветеринарно-</w:t>
      </w:r>
      <w:r>
        <w:rPr>
          <w:spacing w:val="1"/>
        </w:rPr>
        <w:t xml:space="preserve"> </w:t>
      </w:r>
      <w:r>
        <w:t>санитарных) правил. Зарегистрирован в Министерстве юстиции Республики</w:t>
      </w:r>
      <w:r>
        <w:rPr>
          <w:spacing w:val="1"/>
        </w:rPr>
        <w:t xml:space="preserve"> </w:t>
      </w:r>
      <w:r>
        <w:t>Казахстан 25</w:t>
      </w:r>
      <w:r>
        <w:rPr>
          <w:spacing w:val="1"/>
        </w:rPr>
        <w:t xml:space="preserve"> </w:t>
      </w:r>
      <w:r>
        <w:t>августа</w:t>
      </w:r>
      <w:r>
        <w:rPr>
          <w:spacing w:val="2"/>
        </w:rPr>
        <w:t xml:space="preserve"> </w:t>
      </w:r>
      <w:r>
        <w:t>2015 года</w:t>
      </w:r>
      <w:r w:rsidR="00FA0507">
        <w:t>.</w:t>
      </w:r>
    </w:p>
    <w:p w14:paraId="7D84CB31" w14:textId="77777777" w:rsidR="00195523" w:rsidRDefault="00247E98" w:rsidP="00433BB3">
      <w:pPr>
        <w:pStyle w:val="a3"/>
        <w:ind w:left="0" w:right="409"/>
      </w:pPr>
      <w:r>
        <w:t>Приказ</w:t>
      </w:r>
      <w:r>
        <w:rPr>
          <w:spacing w:val="1"/>
        </w:rPr>
        <w:t xml:space="preserve"> </w:t>
      </w:r>
      <w:r>
        <w:t>Министра</w:t>
      </w:r>
      <w:r>
        <w:rPr>
          <w:spacing w:val="1"/>
        </w:rPr>
        <w:t xml:space="preserve"> </w:t>
      </w:r>
      <w:r>
        <w:t>сельского</w:t>
      </w:r>
      <w:r>
        <w:rPr>
          <w:spacing w:val="1"/>
        </w:rPr>
        <w:t xml:space="preserve"> </w:t>
      </w:r>
      <w:r>
        <w:t>хозяйства</w:t>
      </w:r>
      <w:r>
        <w:rPr>
          <w:spacing w:val="1"/>
        </w:rPr>
        <w:t xml:space="preserve"> </w:t>
      </w:r>
      <w:r>
        <w:t>Республики</w:t>
      </w:r>
      <w:r>
        <w:rPr>
          <w:spacing w:val="1"/>
        </w:rPr>
        <w:t xml:space="preserve"> </w:t>
      </w:r>
      <w:r>
        <w:t>Казахстан.</w:t>
      </w:r>
      <w:r>
        <w:rPr>
          <w:spacing w:val="1"/>
        </w:rPr>
        <w:t xml:space="preserve"> </w:t>
      </w:r>
      <w:r>
        <w:t>Об</w:t>
      </w:r>
      <w:r>
        <w:rPr>
          <w:spacing w:val="1"/>
        </w:rPr>
        <w:t xml:space="preserve"> </w:t>
      </w:r>
      <w:r>
        <w:t>утверждении</w:t>
      </w:r>
      <w:r>
        <w:rPr>
          <w:spacing w:val="1"/>
        </w:rPr>
        <w:t xml:space="preserve"> </w:t>
      </w:r>
      <w:r>
        <w:t>Правил</w:t>
      </w:r>
      <w:r>
        <w:rPr>
          <w:spacing w:val="1"/>
        </w:rPr>
        <w:t xml:space="preserve"> </w:t>
      </w:r>
      <w:r>
        <w:t>организации</w:t>
      </w:r>
      <w:r>
        <w:rPr>
          <w:spacing w:val="1"/>
        </w:rPr>
        <w:t xml:space="preserve"> </w:t>
      </w:r>
      <w:r>
        <w:t>проведения</w:t>
      </w:r>
      <w:r>
        <w:rPr>
          <w:spacing w:val="1"/>
        </w:rPr>
        <w:t xml:space="preserve"> </w:t>
      </w:r>
      <w:r>
        <w:t>убоя</w:t>
      </w:r>
      <w:r>
        <w:rPr>
          <w:spacing w:val="1"/>
        </w:rPr>
        <w:t xml:space="preserve"> </w:t>
      </w:r>
      <w:r>
        <w:t>сельскохозяйственных</w:t>
      </w:r>
      <w:r>
        <w:rPr>
          <w:spacing w:val="-67"/>
        </w:rPr>
        <w:t xml:space="preserve"> </w:t>
      </w:r>
      <w:r>
        <w:t>животных,</w:t>
      </w:r>
      <w:r>
        <w:rPr>
          <w:spacing w:val="-4"/>
        </w:rPr>
        <w:t xml:space="preserve"> </w:t>
      </w:r>
      <w:r>
        <w:t>предназначенных</w:t>
      </w:r>
      <w:r>
        <w:rPr>
          <w:spacing w:val="-9"/>
        </w:rPr>
        <w:t xml:space="preserve"> </w:t>
      </w:r>
      <w:r>
        <w:t>для</w:t>
      </w:r>
      <w:r>
        <w:rPr>
          <w:spacing w:val="-4"/>
        </w:rPr>
        <w:t xml:space="preserve"> </w:t>
      </w:r>
      <w:r>
        <w:t>последующей</w:t>
      </w:r>
      <w:r>
        <w:rPr>
          <w:spacing w:val="-6"/>
        </w:rPr>
        <w:t xml:space="preserve"> </w:t>
      </w:r>
      <w:r w:rsidR="00B91083">
        <w:t>реализации</w:t>
      </w:r>
      <w:r>
        <w:rPr>
          <w:spacing w:val="-4"/>
        </w:rPr>
        <w:t xml:space="preserve"> </w:t>
      </w:r>
      <w:r>
        <w:t>от</w:t>
      </w:r>
      <w:r>
        <w:rPr>
          <w:spacing w:val="-7"/>
        </w:rPr>
        <w:t xml:space="preserve"> </w:t>
      </w:r>
      <w:r>
        <w:t>27</w:t>
      </w:r>
      <w:r>
        <w:rPr>
          <w:spacing w:val="-6"/>
        </w:rPr>
        <w:t xml:space="preserve"> </w:t>
      </w:r>
      <w:r>
        <w:t>апреля</w:t>
      </w:r>
      <w:r>
        <w:rPr>
          <w:spacing w:val="-4"/>
        </w:rPr>
        <w:t xml:space="preserve"> </w:t>
      </w:r>
      <w:r>
        <w:t>2015</w:t>
      </w:r>
      <w:r>
        <w:rPr>
          <w:spacing w:val="-67"/>
        </w:rPr>
        <w:t xml:space="preserve"> </w:t>
      </w:r>
      <w:r>
        <w:t>года</w:t>
      </w:r>
      <w:r>
        <w:rPr>
          <w:spacing w:val="1"/>
        </w:rPr>
        <w:t xml:space="preserve"> </w:t>
      </w:r>
      <w:r>
        <w:t>№</w:t>
      </w:r>
      <w:r>
        <w:rPr>
          <w:spacing w:val="1"/>
        </w:rPr>
        <w:t xml:space="preserve"> </w:t>
      </w:r>
      <w:r>
        <w:t>7-1/370.</w:t>
      </w:r>
      <w:r>
        <w:rPr>
          <w:spacing w:val="1"/>
        </w:rPr>
        <w:t xml:space="preserve"> </w:t>
      </w:r>
      <w:r>
        <w:t>Зарегистрирован</w:t>
      </w:r>
      <w:r>
        <w:rPr>
          <w:spacing w:val="1"/>
        </w:rPr>
        <w:t xml:space="preserve"> </w:t>
      </w:r>
      <w:r>
        <w:t>в</w:t>
      </w:r>
      <w:r>
        <w:rPr>
          <w:spacing w:val="1"/>
        </w:rPr>
        <w:t xml:space="preserve"> </w:t>
      </w:r>
      <w:r>
        <w:t>Министерстве</w:t>
      </w:r>
      <w:r>
        <w:rPr>
          <w:spacing w:val="1"/>
        </w:rPr>
        <w:t xml:space="preserve"> </w:t>
      </w:r>
      <w:r>
        <w:t>юстиции</w:t>
      </w:r>
      <w:r>
        <w:rPr>
          <w:spacing w:val="1"/>
        </w:rPr>
        <w:t xml:space="preserve"> </w:t>
      </w:r>
      <w:r>
        <w:t>Республики</w:t>
      </w:r>
      <w:r>
        <w:rPr>
          <w:spacing w:val="1"/>
        </w:rPr>
        <w:t xml:space="preserve"> </w:t>
      </w:r>
      <w:r>
        <w:t>Казахстан 8</w:t>
      </w:r>
      <w:r>
        <w:rPr>
          <w:spacing w:val="1"/>
        </w:rPr>
        <w:t xml:space="preserve"> </w:t>
      </w:r>
      <w:r>
        <w:t>июля</w:t>
      </w:r>
      <w:r>
        <w:rPr>
          <w:spacing w:val="2"/>
        </w:rPr>
        <w:t xml:space="preserve"> </w:t>
      </w:r>
      <w:r>
        <w:t>2015</w:t>
      </w:r>
      <w:r>
        <w:rPr>
          <w:spacing w:val="1"/>
        </w:rPr>
        <w:t xml:space="preserve"> </w:t>
      </w:r>
      <w:r>
        <w:t>года</w:t>
      </w:r>
      <w:r>
        <w:rPr>
          <w:spacing w:val="2"/>
        </w:rPr>
        <w:t xml:space="preserve"> </w:t>
      </w:r>
      <w:r>
        <w:t>№</w:t>
      </w:r>
      <w:r>
        <w:rPr>
          <w:spacing w:val="-1"/>
        </w:rPr>
        <w:t xml:space="preserve"> </w:t>
      </w:r>
      <w:r>
        <w:t>11591.</w:t>
      </w:r>
    </w:p>
    <w:p w14:paraId="6A742563" w14:textId="77777777" w:rsidR="00195523" w:rsidRDefault="00247E98" w:rsidP="00433BB3">
      <w:pPr>
        <w:pStyle w:val="a3"/>
        <w:ind w:left="0" w:right="417"/>
      </w:pPr>
      <w:r>
        <w:t>Приказ</w:t>
      </w:r>
      <w:r>
        <w:rPr>
          <w:spacing w:val="1"/>
        </w:rPr>
        <w:t xml:space="preserve"> </w:t>
      </w:r>
      <w:r>
        <w:t>Министра</w:t>
      </w:r>
      <w:r>
        <w:rPr>
          <w:spacing w:val="1"/>
        </w:rPr>
        <w:t xml:space="preserve"> </w:t>
      </w:r>
      <w:r>
        <w:t>сельского</w:t>
      </w:r>
      <w:r>
        <w:rPr>
          <w:spacing w:val="1"/>
        </w:rPr>
        <w:t xml:space="preserve"> </w:t>
      </w:r>
      <w:r>
        <w:t>хозяйства</w:t>
      </w:r>
      <w:r>
        <w:rPr>
          <w:spacing w:val="1"/>
        </w:rPr>
        <w:t xml:space="preserve"> </w:t>
      </w:r>
      <w:r>
        <w:t>Республики</w:t>
      </w:r>
      <w:r>
        <w:rPr>
          <w:spacing w:val="1"/>
        </w:rPr>
        <w:t xml:space="preserve"> </w:t>
      </w:r>
      <w:r>
        <w:t>Казахстан.</w:t>
      </w:r>
      <w:r>
        <w:rPr>
          <w:spacing w:val="1"/>
        </w:rPr>
        <w:t xml:space="preserve"> </w:t>
      </w:r>
      <w:r>
        <w:t>Об</w:t>
      </w:r>
      <w:r>
        <w:rPr>
          <w:spacing w:val="1"/>
        </w:rPr>
        <w:t xml:space="preserve"> </w:t>
      </w:r>
      <w:r>
        <w:t>утверждении Правил субсидирования развития племенного животноводства,</w:t>
      </w:r>
      <w:r>
        <w:rPr>
          <w:spacing w:val="1"/>
        </w:rPr>
        <w:t xml:space="preserve"> </w:t>
      </w:r>
      <w:r>
        <w:t>повышения</w:t>
      </w:r>
      <w:r>
        <w:rPr>
          <w:spacing w:val="1"/>
        </w:rPr>
        <w:t xml:space="preserve"> </w:t>
      </w:r>
      <w:r>
        <w:t>продуктивности</w:t>
      </w:r>
      <w:r>
        <w:rPr>
          <w:spacing w:val="1"/>
        </w:rPr>
        <w:t xml:space="preserve"> </w:t>
      </w:r>
      <w:r>
        <w:t>и</w:t>
      </w:r>
      <w:r>
        <w:rPr>
          <w:spacing w:val="1"/>
        </w:rPr>
        <w:t xml:space="preserve"> </w:t>
      </w:r>
      <w:r>
        <w:t>качества</w:t>
      </w:r>
      <w:r>
        <w:rPr>
          <w:spacing w:val="1"/>
        </w:rPr>
        <w:t xml:space="preserve"> </w:t>
      </w:r>
      <w:r>
        <w:t>продукции</w:t>
      </w:r>
      <w:r>
        <w:rPr>
          <w:spacing w:val="1"/>
        </w:rPr>
        <w:t xml:space="preserve"> </w:t>
      </w:r>
      <w:r w:rsidR="00B91083">
        <w:t>животноводства</w:t>
      </w:r>
      <w:r>
        <w:rPr>
          <w:spacing w:val="1"/>
        </w:rPr>
        <w:t xml:space="preserve"> </w:t>
      </w:r>
      <w:r>
        <w:t>от 15</w:t>
      </w:r>
      <w:r>
        <w:rPr>
          <w:spacing w:val="1"/>
        </w:rPr>
        <w:t xml:space="preserve"> </w:t>
      </w:r>
      <w:r>
        <w:rPr>
          <w:spacing w:val="-1"/>
        </w:rPr>
        <w:t>марта</w:t>
      </w:r>
      <w:r>
        <w:rPr>
          <w:spacing w:val="-14"/>
        </w:rPr>
        <w:t xml:space="preserve"> </w:t>
      </w:r>
      <w:r>
        <w:rPr>
          <w:spacing w:val="-1"/>
        </w:rPr>
        <w:t>2019</w:t>
      </w:r>
      <w:r>
        <w:rPr>
          <w:spacing w:val="-14"/>
        </w:rPr>
        <w:t xml:space="preserve"> </w:t>
      </w:r>
      <w:r>
        <w:rPr>
          <w:spacing w:val="-1"/>
        </w:rPr>
        <w:t>года</w:t>
      </w:r>
      <w:r>
        <w:rPr>
          <w:spacing w:val="-14"/>
        </w:rPr>
        <w:t xml:space="preserve"> </w:t>
      </w:r>
      <w:r>
        <w:rPr>
          <w:spacing w:val="-1"/>
        </w:rPr>
        <w:t>№</w:t>
      </w:r>
      <w:r>
        <w:rPr>
          <w:spacing w:val="-16"/>
        </w:rPr>
        <w:t xml:space="preserve"> </w:t>
      </w:r>
      <w:r>
        <w:rPr>
          <w:spacing w:val="-1"/>
        </w:rPr>
        <w:t>108.</w:t>
      </w:r>
      <w:r>
        <w:rPr>
          <w:spacing w:val="-12"/>
        </w:rPr>
        <w:t xml:space="preserve"> </w:t>
      </w:r>
      <w:r>
        <w:rPr>
          <w:spacing w:val="-1"/>
        </w:rPr>
        <w:t>Зарегистрирован</w:t>
      </w:r>
      <w:r>
        <w:rPr>
          <w:spacing w:val="-10"/>
        </w:rPr>
        <w:t xml:space="preserve"> </w:t>
      </w:r>
      <w:r>
        <w:rPr>
          <w:spacing w:val="-1"/>
        </w:rPr>
        <w:t>в</w:t>
      </w:r>
      <w:r>
        <w:rPr>
          <w:spacing w:val="-16"/>
        </w:rPr>
        <w:t xml:space="preserve"> </w:t>
      </w:r>
      <w:r>
        <w:rPr>
          <w:spacing w:val="-1"/>
        </w:rPr>
        <w:t>Министерстве</w:t>
      </w:r>
      <w:r>
        <w:rPr>
          <w:spacing w:val="-14"/>
        </w:rPr>
        <w:t xml:space="preserve"> </w:t>
      </w:r>
      <w:r>
        <w:t>юстиции</w:t>
      </w:r>
      <w:r>
        <w:rPr>
          <w:spacing w:val="-15"/>
        </w:rPr>
        <w:t xml:space="preserve"> </w:t>
      </w:r>
      <w:r>
        <w:t>Республики</w:t>
      </w:r>
      <w:r>
        <w:rPr>
          <w:spacing w:val="-68"/>
        </w:rPr>
        <w:t xml:space="preserve"> </w:t>
      </w:r>
      <w:r>
        <w:t>Казахстан 20</w:t>
      </w:r>
      <w:r>
        <w:rPr>
          <w:spacing w:val="1"/>
        </w:rPr>
        <w:t xml:space="preserve"> </w:t>
      </w:r>
      <w:r>
        <w:t>марта</w:t>
      </w:r>
      <w:r>
        <w:rPr>
          <w:spacing w:val="1"/>
        </w:rPr>
        <w:t xml:space="preserve"> </w:t>
      </w:r>
      <w:r>
        <w:t>2019</w:t>
      </w:r>
      <w:r>
        <w:rPr>
          <w:spacing w:val="1"/>
        </w:rPr>
        <w:t xml:space="preserve"> </w:t>
      </w:r>
      <w:r>
        <w:t>года</w:t>
      </w:r>
      <w:r>
        <w:rPr>
          <w:spacing w:val="1"/>
        </w:rPr>
        <w:t xml:space="preserve"> </w:t>
      </w:r>
      <w:r>
        <w:t>№ 18404</w:t>
      </w:r>
      <w:r w:rsidR="00FA0507">
        <w:t>.</w:t>
      </w:r>
    </w:p>
    <w:p w14:paraId="04CB3A49" w14:textId="77777777" w:rsidR="00195523" w:rsidRDefault="00247E98" w:rsidP="00B91083">
      <w:pPr>
        <w:pStyle w:val="a3"/>
        <w:ind w:left="0" w:right="414"/>
      </w:pPr>
      <w:r>
        <w:t>Приказ</w:t>
      </w:r>
      <w:r>
        <w:rPr>
          <w:spacing w:val="1"/>
        </w:rPr>
        <w:t xml:space="preserve"> </w:t>
      </w:r>
      <w:r>
        <w:t>Министра</w:t>
      </w:r>
      <w:r>
        <w:rPr>
          <w:spacing w:val="1"/>
        </w:rPr>
        <w:t xml:space="preserve"> </w:t>
      </w:r>
      <w:r>
        <w:t>сельского</w:t>
      </w:r>
      <w:r>
        <w:rPr>
          <w:spacing w:val="1"/>
        </w:rPr>
        <w:t xml:space="preserve"> </w:t>
      </w:r>
      <w:r>
        <w:t>хозяйства</w:t>
      </w:r>
      <w:r>
        <w:rPr>
          <w:spacing w:val="1"/>
        </w:rPr>
        <w:t xml:space="preserve"> </w:t>
      </w:r>
      <w:r>
        <w:t>Республики</w:t>
      </w:r>
      <w:r>
        <w:rPr>
          <w:spacing w:val="1"/>
        </w:rPr>
        <w:t xml:space="preserve"> </w:t>
      </w:r>
      <w:r w:rsidR="00B91083">
        <w:t>Казахстан</w:t>
      </w:r>
      <w:r>
        <w:rPr>
          <w:spacing w:val="1"/>
        </w:rPr>
        <w:t xml:space="preserve"> </w:t>
      </w:r>
      <w:r w:rsidR="00B91083">
        <w:t>"</w:t>
      </w:r>
      <w:r>
        <w:t>О</w:t>
      </w:r>
      <w:r>
        <w:rPr>
          <w:spacing w:val="1"/>
        </w:rPr>
        <w:t xml:space="preserve"> </w:t>
      </w:r>
      <w:r>
        <w:t>внесении</w:t>
      </w:r>
      <w:r>
        <w:rPr>
          <w:spacing w:val="1"/>
        </w:rPr>
        <w:t xml:space="preserve"> </w:t>
      </w:r>
      <w:r>
        <w:t>изменений</w:t>
      </w:r>
      <w:r>
        <w:rPr>
          <w:spacing w:val="1"/>
        </w:rPr>
        <w:t xml:space="preserve"> </w:t>
      </w:r>
      <w:r>
        <w:t>в</w:t>
      </w:r>
      <w:r>
        <w:rPr>
          <w:spacing w:val="1"/>
        </w:rPr>
        <w:t xml:space="preserve"> </w:t>
      </w:r>
      <w:r>
        <w:t>приказ</w:t>
      </w:r>
      <w:r>
        <w:rPr>
          <w:spacing w:val="1"/>
        </w:rPr>
        <w:t xml:space="preserve"> </w:t>
      </w:r>
      <w:r>
        <w:t>Министра</w:t>
      </w:r>
      <w:r>
        <w:rPr>
          <w:spacing w:val="1"/>
        </w:rPr>
        <w:t xml:space="preserve"> </w:t>
      </w:r>
      <w:r>
        <w:t>сельского</w:t>
      </w:r>
      <w:r>
        <w:rPr>
          <w:spacing w:val="1"/>
        </w:rPr>
        <w:t xml:space="preserve"> </w:t>
      </w:r>
      <w:r>
        <w:t>хозяйства</w:t>
      </w:r>
      <w:r>
        <w:rPr>
          <w:spacing w:val="1"/>
        </w:rPr>
        <w:t xml:space="preserve"> </w:t>
      </w:r>
      <w:r>
        <w:t>Республики</w:t>
      </w:r>
      <w:r>
        <w:rPr>
          <w:spacing w:val="1"/>
        </w:rPr>
        <w:t xml:space="preserve"> </w:t>
      </w:r>
      <w:r>
        <w:t>Казахстан</w:t>
      </w:r>
      <w:r w:rsidR="00B91083">
        <w:t>"</w:t>
      </w:r>
      <w:r>
        <w:rPr>
          <w:spacing w:val="1"/>
        </w:rPr>
        <w:t xml:space="preserve"> </w:t>
      </w:r>
      <w:r>
        <w:t>от</w:t>
      </w:r>
      <w:r>
        <w:rPr>
          <w:spacing w:val="1"/>
        </w:rPr>
        <w:t xml:space="preserve"> </w:t>
      </w:r>
      <w:r>
        <w:t>15</w:t>
      </w:r>
      <w:r>
        <w:rPr>
          <w:spacing w:val="1"/>
        </w:rPr>
        <w:t xml:space="preserve"> </w:t>
      </w:r>
      <w:r>
        <w:t>марта</w:t>
      </w:r>
      <w:r>
        <w:rPr>
          <w:spacing w:val="1"/>
        </w:rPr>
        <w:t xml:space="preserve"> </w:t>
      </w:r>
      <w:r>
        <w:t>2019</w:t>
      </w:r>
      <w:r>
        <w:rPr>
          <w:spacing w:val="1"/>
        </w:rPr>
        <w:t xml:space="preserve"> </w:t>
      </w:r>
      <w:r>
        <w:t>года</w:t>
      </w:r>
      <w:r>
        <w:rPr>
          <w:spacing w:val="1"/>
        </w:rPr>
        <w:t xml:space="preserve"> </w:t>
      </w:r>
      <w:r>
        <w:t>№</w:t>
      </w:r>
      <w:r>
        <w:rPr>
          <w:spacing w:val="1"/>
        </w:rPr>
        <w:t xml:space="preserve"> </w:t>
      </w:r>
      <w:r>
        <w:t>108</w:t>
      </w:r>
      <w:r w:rsidR="00B91083">
        <w:t>,</w:t>
      </w:r>
      <w:r>
        <w:rPr>
          <w:spacing w:val="1"/>
        </w:rPr>
        <w:t xml:space="preserve"> </w:t>
      </w:r>
      <w:r>
        <w:t>"Об</w:t>
      </w:r>
      <w:r>
        <w:rPr>
          <w:spacing w:val="1"/>
        </w:rPr>
        <w:t xml:space="preserve"> </w:t>
      </w:r>
      <w:r>
        <w:t>утверждении</w:t>
      </w:r>
      <w:r>
        <w:rPr>
          <w:spacing w:val="1"/>
        </w:rPr>
        <w:t xml:space="preserve"> </w:t>
      </w:r>
      <w:r>
        <w:t>Правил</w:t>
      </w:r>
      <w:r>
        <w:rPr>
          <w:spacing w:val="1"/>
        </w:rPr>
        <w:t xml:space="preserve"> </w:t>
      </w:r>
      <w:r>
        <w:t>субсидирования</w:t>
      </w:r>
      <w:r>
        <w:rPr>
          <w:spacing w:val="1"/>
        </w:rPr>
        <w:t xml:space="preserve"> </w:t>
      </w:r>
      <w:r>
        <w:t>развития</w:t>
      </w:r>
      <w:r>
        <w:rPr>
          <w:spacing w:val="1"/>
        </w:rPr>
        <w:t xml:space="preserve"> </w:t>
      </w:r>
      <w:r>
        <w:t>племенного</w:t>
      </w:r>
      <w:r>
        <w:rPr>
          <w:spacing w:val="1"/>
        </w:rPr>
        <w:t xml:space="preserve"> </w:t>
      </w:r>
      <w:r>
        <w:t>животноводства,</w:t>
      </w:r>
      <w:r>
        <w:rPr>
          <w:spacing w:val="1"/>
        </w:rPr>
        <w:t xml:space="preserve"> </w:t>
      </w:r>
      <w:r>
        <w:t>повышения</w:t>
      </w:r>
      <w:r>
        <w:rPr>
          <w:spacing w:val="1"/>
        </w:rPr>
        <w:t xml:space="preserve"> </w:t>
      </w:r>
      <w:r>
        <w:t>продуктивности</w:t>
      </w:r>
      <w:r>
        <w:rPr>
          <w:spacing w:val="-13"/>
        </w:rPr>
        <w:t xml:space="preserve"> </w:t>
      </w:r>
      <w:r>
        <w:t>и</w:t>
      </w:r>
      <w:r>
        <w:rPr>
          <w:spacing w:val="-13"/>
        </w:rPr>
        <w:t xml:space="preserve"> </w:t>
      </w:r>
      <w:r>
        <w:t>качества</w:t>
      </w:r>
      <w:r>
        <w:rPr>
          <w:spacing w:val="-12"/>
        </w:rPr>
        <w:t xml:space="preserve"> </w:t>
      </w:r>
      <w:r>
        <w:t>продукции</w:t>
      </w:r>
      <w:r>
        <w:rPr>
          <w:spacing w:val="-9"/>
        </w:rPr>
        <w:t xml:space="preserve"> </w:t>
      </w:r>
      <w:r w:rsidR="00B91083">
        <w:t>животноводства"</w:t>
      </w:r>
      <w:r>
        <w:rPr>
          <w:spacing w:val="-11"/>
        </w:rPr>
        <w:t xml:space="preserve"> </w:t>
      </w:r>
      <w:r>
        <w:t>от</w:t>
      </w:r>
      <w:r>
        <w:rPr>
          <w:spacing w:val="-14"/>
        </w:rPr>
        <w:t xml:space="preserve"> </w:t>
      </w:r>
      <w:r>
        <w:t>17</w:t>
      </w:r>
      <w:r>
        <w:rPr>
          <w:spacing w:val="-13"/>
        </w:rPr>
        <w:t xml:space="preserve"> </w:t>
      </w:r>
      <w:r>
        <w:t>июля</w:t>
      </w:r>
      <w:r>
        <w:rPr>
          <w:spacing w:val="-11"/>
        </w:rPr>
        <w:t xml:space="preserve"> </w:t>
      </w:r>
      <w:r>
        <w:t>2020</w:t>
      </w:r>
      <w:r>
        <w:rPr>
          <w:spacing w:val="-13"/>
        </w:rPr>
        <w:t xml:space="preserve"> </w:t>
      </w:r>
      <w:r>
        <w:t>года</w:t>
      </w:r>
      <w:r w:rsidR="00B91083">
        <w:t xml:space="preserve"> </w:t>
      </w:r>
      <w:r>
        <w:t>№ 229. Зарегистрирован в Министерстве юстиции Республики Казахстан 17</w:t>
      </w:r>
      <w:r>
        <w:rPr>
          <w:spacing w:val="1"/>
        </w:rPr>
        <w:t xml:space="preserve"> </w:t>
      </w:r>
      <w:r>
        <w:t>июля</w:t>
      </w:r>
      <w:r>
        <w:rPr>
          <w:spacing w:val="2"/>
        </w:rPr>
        <w:t xml:space="preserve"> </w:t>
      </w:r>
      <w:r>
        <w:t>2020</w:t>
      </w:r>
      <w:r>
        <w:rPr>
          <w:spacing w:val="1"/>
        </w:rPr>
        <w:t xml:space="preserve"> </w:t>
      </w:r>
      <w:r>
        <w:t>года</w:t>
      </w:r>
      <w:r>
        <w:rPr>
          <w:spacing w:val="2"/>
        </w:rPr>
        <w:t xml:space="preserve"> </w:t>
      </w:r>
      <w:r>
        <w:t>№</w:t>
      </w:r>
      <w:r>
        <w:rPr>
          <w:spacing w:val="2"/>
        </w:rPr>
        <w:t xml:space="preserve"> </w:t>
      </w:r>
      <w:r>
        <w:t>20991</w:t>
      </w:r>
      <w:r w:rsidR="00FA0507">
        <w:t>.</w:t>
      </w:r>
    </w:p>
    <w:p w14:paraId="0387A48A" w14:textId="77777777" w:rsidR="00195523" w:rsidRDefault="00247E98" w:rsidP="00433BB3">
      <w:pPr>
        <w:pStyle w:val="a3"/>
        <w:ind w:left="0" w:right="420"/>
      </w:pPr>
      <w:bookmarkStart w:id="3" w:name="Экологический_кодекс_Республики_Казахста"/>
      <w:bookmarkEnd w:id="3"/>
      <w:r>
        <w:t>Экологический</w:t>
      </w:r>
      <w:r>
        <w:rPr>
          <w:spacing w:val="1"/>
        </w:rPr>
        <w:t xml:space="preserve"> </w:t>
      </w:r>
      <w:r>
        <w:t>кодекс</w:t>
      </w:r>
      <w:r>
        <w:rPr>
          <w:spacing w:val="1"/>
        </w:rPr>
        <w:t xml:space="preserve"> </w:t>
      </w:r>
      <w:r>
        <w:t>Республики</w:t>
      </w:r>
      <w:r>
        <w:rPr>
          <w:spacing w:val="1"/>
        </w:rPr>
        <w:t xml:space="preserve"> </w:t>
      </w:r>
      <w:r>
        <w:t>Казахстан.</w:t>
      </w:r>
      <w:r>
        <w:rPr>
          <w:spacing w:val="1"/>
        </w:rPr>
        <w:t xml:space="preserve"> </w:t>
      </w:r>
      <w:r>
        <w:t>Кодекс</w:t>
      </w:r>
      <w:r>
        <w:rPr>
          <w:spacing w:val="1"/>
        </w:rPr>
        <w:t xml:space="preserve"> </w:t>
      </w:r>
      <w:r>
        <w:t>Республики</w:t>
      </w:r>
      <w:r>
        <w:rPr>
          <w:spacing w:val="1"/>
        </w:rPr>
        <w:t xml:space="preserve"> </w:t>
      </w:r>
      <w:r>
        <w:t>Казахстан от 2 января</w:t>
      </w:r>
      <w:r>
        <w:rPr>
          <w:spacing w:val="3"/>
        </w:rPr>
        <w:t xml:space="preserve"> </w:t>
      </w:r>
      <w:r>
        <w:t>2021</w:t>
      </w:r>
      <w:r>
        <w:rPr>
          <w:spacing w:val="1"/>
        </w:rPr>
        <w:t xml:space="preserve"> </w:t>
      </w:r>
      <w:r>
        <w:t>года</w:t>
      </w:r>
      <w:r>
        <w:rPr>
          <w:spacing w:val="1"/>
        </w:rPr>
        <w:t xml:space="preserve"> </w:t>
      </w:r>
      <w:r>
        <w:t>№ 400-VI</w:t>
      </w:r>
      <w:r>
        <w:rPr>
          <w:spacing w:val="-1"/>
        </w:rPr>
        <w:t xml:space="preserve"> </w:t>
      </w:r>
      <w:r>
        <w:t>ЗРК.</w:t>
      </w:r>
    </w:p>
    <w:p w14:paraId="05C00772" w14:textId="77777777" w:rsidR="00195523" w:rsidRDefault="00247E98" w:rsidP="00433BB3">
      <w:pPr>
        <w:pStyle w:val="a3"/>
        <w:ind w:left="0" w:right="413"/>
      </w:pPr>
      <w:bookmarkStart w:id="4" w:name="О_проекте_Указа_Президента_Республики_Ка"/>
      <w:bookmarkEnd w:id="4"/>
      <w:r>
        <w:t>О проекте Указа Президента Республики Казахстан "Об утверждении</w:t>
      </w:r>
      <w:r>
        <w:rPr>
          <w:spacing w:val="1"/>
        </w:rPr>
        <w:t xml:space="preserve"> </w:t>
      </w:r>
      <w:r>
        <w:t>Государственной</w:t>
      </w:r>
      <w:r>
        <w:rPr>
          <w:spacing w:val="1"/>
        </w:rPr>
        <w:t xml:space="preserve"> </w:t>
      </w:r>
      <w:r>
        <w:t>программы</w:t>
      </w:r>
      <w:r>
        <w:rPr>
          <w:spacing w:val="1"/>
        </w:rPr>
        <w:t xml:space="preserve"> </w:t>
      </w:r>
      <w:r>
        <w:t>индустриально-инновационного</w:t>
      </w:r>
      <w:r>
        <w:rPr>
          <w:spacing w:val="1"/>
        </w:rPr>
        <w:t xml:space="preserve"> </w:t>
      </w:r>
      <w:r>
        <w:t>развития</w:t>
      </w:r>
      <w:r>
        <w:rPr>
          <w:spacing w:val="1"/>
        </w:rPr>
        <w:t xml:space="preserve"> </w:t>
      </w:r>
      <w:r>
        <w:t>Республики Казахстан на 2015 - 2019 годы</w:t>
      </w:r>
      <w:r w:rsidR="00701742">
        <w:t xml:space="preserve"> </w:t>
      </w:r>
      <w:r>
        <w:t>"Постановление</w:t>
      </w:r>
      <w:r>
        <w:rPr>
          <w:spacing w:val="1"/>
        </w:rPr>
        <w:t xml:space="preserve"> </w:t>
      </w:r>
      <w:r>
        <w:t>Правительства</w:t>
      </w:r>
      <w:r>
        <w:rPr>
          <w:spacing w:val="1"/>
        </w:rPr>
        <w:t xml:space="preserve"> </w:t>
      </w:r>
      <w:r>
        <w:t>Республики</w:t>
      </w:r>
      <w:r>
        <w:rPr>
          <w:spacing w:val="-1"/>
        </w:rPr>
        <w:t xml:space="preserve"> </w:t>
      </w:r>
      <w:r>
        <w:t>Казахстан от 9 июня</w:t>
      </w:r>
      <w:r>
        <w:rPr>
          <w:spacing w:val="2"/>
        </w:rPr>
        <w:t xml:space="preserve"> </w:t>
      </w:r>
      <w:r>
        <w:t>2014 года</w:t>
      </w:r>
      <w:r>
        <w:rPr>
          <w:spacing w:val="1"/>
        </w:rPr>
        <w:t xml:space="preserve"> </w:t>
      </w:r>
      <w:r w:rsidR="00FA0507">
        <w:t>№ 627.</w:t>
      </w:r>
    </w:p>
    <w:p w14:paraId="32EA5491" w14:textId="77777777" w:rsidR="00195523" w:rsidRDefault="00247E98" w:rsidP="00433BB3">
      <w:pPr>
        <w:pStyle w:val="a3"/>
        <w:ind w:left="0" w:right="421"/>
      </w:pPr>
      <w:r>
        <w:t xml:space="preserve">Постановление Правительства Республики Казахстан </w:t>
      </w:r>
      <w:r w:rsidR="00B91083">
        <w:t>"</w:t>
      </w:r>
      <w:r>
        <w:t>Об утверждении</w:t>
      </w:r>
      <w:r>
        <w:rPr>
          <w:spacing w:val="1"/>
        </w:rPr>
        <w:t xml:space="preserve"> </w:t>
      </w:r>
      <w:r>
        <w:t>Государственной</w:t>
      </w:r>
      <w:r>
        <w:rPr>
          <w:spacing w:val="1"/>
        </w:rPr>
        <w:t xml:space="preserve"> </w:t>
      </w:r>
      <w:r>
        <w:t>программы</w:t>
      </w:r>
      <w:r>
        <w:rPr>
          <w:spacing w:val="1"/>
        </w:rPr>
        <w:t xml:space="preserve"> </w:t>
      </w:r>
      <w:r>
        <w:t>развития</w:t>
      </w:r>
      <w:r>
        <w:rPr>
          <w:spacing w:val="1"/>
        </w:rPr>
        <w:t xml:space="preserve"> </w:t>
      </w:r>
      <w:r>
        <w:t>агропромышленного</w:t>
      </w:r>
      <w:r>
        <w:rPr>
          <w:spacing w:val="1"/>
        </w:rPr>
        <w:t xml:space="preserve"> </w:t>
      </w:r>
      <w:r>
        <w:t>комплекса</w:t>
      </w:r>
      <w:r>
        <w:rPr>
          <w:spacing w:val="1"/>
        </w:rPr>
        <w:t xml:space="preserve"> </w:t>
      </w:r>
      <w:r>
        <w:t>Республики</w:t>
      </w:r>
      <w:r>
        <w:rPr>
          <w:spacing w:val="-2"/>
        </w:rPr>
        <w:t xml:space="preserve"> </w:t>
      </w:r>
      <w:r>
        <w:t>Казахстан</w:t>
      </w:r>
      <w:r>
        <w:rPr>
          <w:spacing w:val="-1"/>
        </w:rPr>
        <w:t xml:space="preserve"> </w:t>
      </w:r>
      <w:r>
        <w:t>на</w:t>
      </w:r>
      <w:r>
        <w:rPr>
          <w:spacing w:val="1"/>
        </w:rPr>
        <w:t xml:space="preserve"> </w:t>
      </w:r>
      <w:r>
        <w:t>2017 – 2021 годы</w:t>
      </w:r>
      <w:r w:rsidR="00B91083">
        <w:t>"</w:t>
      </w:r>
      <w:r>
        <w:rPr>
          <w:spacing w:val="-1"/>
        </w:rPr>
        <w:t xml:space="preserve"> </w:t>
      </w:r>
      <w:r>
        <w:t>от</w:t>
      </w:r>
      <w:r>
        <w:rPr>
          <w:spacing w:val="-1"/>
        </w:rPr>
        <w:t xml:space="preserve"> </w:t>
      </w:r>
      <w:r>
        <w:t>12</w:t>
      </w:r>
      <w:r>
        <w:rPr>
          <w:spacing w:val="-1"/>
        </w:rPr>
        <w:t xml:space="preserve"> </w:t>
      </w:r>
      <w:r>
        <w:t>июля</w:t>
      </w:r>
      <w:r>
        <w:rPr>
          <w:spacing w:val="1"/>
        </w:rPr>
        <w:t xml:space="preserve"> </w:t>
      </w:r>
      <w:r>
        <w:t>2018 года №</w:t>
      </w:r>
      <w:r>
        <w:rPr>
          <w:spacing w:val="-2"/>
        </w:rPr>
        <w:t xml:space="preserve"> </w:t>
      </w:r>
      <w:r>
        <w:t>423.</w:t>
      </w:r>
    </w:p>
    <w:p w14:paraId="62BB0256" w14:textId="77777777" w:rsidR="00195523" w:rsidRPr="001D252E" w:rsidRDefault="00247E98" w:rsidP="00433BB3">
      <w:pPr>
        <w:pStyle w:val="a3"/>
        <w:ind w:left="0" w:right="421"/>
      </w:pPr>
      <w:r>
        <w:t xml:space="preserve">Постановление Правительства Республики Казахстан </w:t>
      </w:r>
      <w:r w:rsidR="004E20F5">
        <w:t>"</w:t>
      </w:r>
      <w:r>
        <w:t>Об утверждении</w:t>
      </w:r>
      <w:r>
        <w:rPr>
          <w:spacing w:val="1"/>
        </w:rPr>
        <w:t xml:space="preserve"> </w:t>
      </w:r>
      <w:r>
        <w:t>Концепции развития агропромышленного комплекса Республики Казахстан</w:t>
      </w:r>
      <w:r>
        <w:rPr>
          <w:spacing w:val="1"/>
        </w:rPr>
        <w:t xml:space="preserve"> </w:t>
      </w:r>
      <w:r>
        <w:t>на</w:t>
      </w:r>
      <w:r>
        <w:rPr>
          <w:spacing w:val="1"/>
        </w:rPr>
        <w:t xml:space="preserve"> </w:t>
      </w:r>
      <w:r>
        <w:t>2021</w:t>
      </w:r>
      <w:r>
        <w:rPr>
          <w:spacing w:val="2"/>
        </w:rPr>
        <w:t xml:space="preserve"> </w:t>
      </w:r>
      <w:r>
        <w:t>–</w:t>
      </w:r>
      <w:r>
        <w:rPr>
          <w:spacing w:val="1"/>
        </w:rPr>
        <w:t xml:space="preserve"> </w:t>
      </w:r>
      <w:r>
        <w:t>2030</w:t>
      </w:r>
      <w:r>
        <w:rPr>
          <w:spacing w:val="1"/>
        </w:rPr>
        <w:t xml:space="preserve"> </w:t>
      </w:r>
      <w:r>
        <w:t>годы</w:t>
      </w:r>
      <w:r w:rsidR="004E20F5">
        <w:t>"</w:t>
      </w:r>
      <w:r>
        <w:rPr>
          <w:spacing w:val="3"/>
        </w:rPr>
        <w:t xml:space="preserve"> </w:t>
      </w:r>
      <w:r>
        <w:t>от</w:t>
      </w:r>
      <w:r>
        <w:rPr>
          <w:spacing w:val="-1"/>
        </w:rPr>
        <w:t xml:space="preserve"> </w:t>
      </w:r>
      <w:r>
        <w:t>30</w:t>
      </w:r>
      <w:r>
        <w:rPr>
          <w:spacing w:val="1"/>
        </w:rPr>
        <w:t xml:space="preserve"> </w:t>
      </w:r>
      <w:r>
        <w:t>декабря</w:t>
      </w:r>
      <w:r>
        <w:rPr>
          <w:spacing w:val="-3"/>
        </w:rPr>
        <w:t xml:space="preserve"> </w:t>
      </w:r>
      <w:r>
        <w:t>2021</w:t>
      </w:r>
      <w:r>
        <w:rPr>
          <w:spacing w:val="-3"/>
        </w:rPr>
        <w:t xml:space="preserve"> </w:t>
      </w:r>
      <w:r>
        <w:t>года</w:t>
      </w:r>
      <w:r>
        <w:rPr>
          <w:spacing w:val="1"/>
        </w:rPr>
        <w:t xml:space="preserve"> </w:t>
      </w:r>
      <w:r>
        <w:t>№ 960.</w:t>
      </w:r>
    </w:p>
    <w:p w14:paraId="3B5577E8" w14:textId="77777777" w:rsidR="00195523" w:rsidRDefault="00247E98" w:rsidP="001C0A90">
      <w:pPr>
        <w:pStyle w:val="a3"/>
        <w:ind w:left="0" w:right="415"/>
      </w:pPr>
      <w:bookmarkStart w:id="5" w:name="Приказ_Министра_сельского_хозяйства_Респ"/>
      <w:bookmarkEnd w:id="5"/>
      <w:r w:rsidRPr="00774108">
        <w:t>Приказ</w:t>
      </w:r>
      <w:r w:rsidRPr="00774108">
        <w:rPr>
          <w:spacing w:val="1"/>
        </w:rPr>
        <w:t xml:space="preserve"> </w:t>
      </w:r>
      <w:r w:rsidRPr="00774108">
        <w:t>Министра</w:t>
      </w:r>
      <w:r w:rsidRPr="00774108">
        <w:rPr>
          <w:spacing w:val="1"/>
        </w:rPr>
        <w:t xml:space="preserve"> </w:t>
      </w:r>
      <w:r w:rsidRPr="00774108">
        <w:t>сельского</w:t>
      </w:r>
      <w:r w:rsidRPr="00774108">
        <w:rPr>
          <w:spacing w:val="1"/>
        </w:rPr>
        <w:t xml:space="preserve"> </w:t>
      </w:r>
      <w:r w:rsidRPr="00774108">
        <w:t>хозяйства</w:t>
      </w:r>
      <w:r w:rsidRPr="00774108">
        <w:rPr>
          <w:spacing w:val="1"/>
        </w:rPr>
        <w:t xml:space="preserve"> </w:t>
      </w:r>
      <w:r w:rsidRPr="00774108">
        <w:t>Республики</w:t>
      </w:r>
      <w:r w:rsidRPr="00774108">
        <w:rPr>
          <w:spacing w:val="1"/>
        </w:rPr>
        <w:t xml:space="preserve"> </w:t>
      </w:r>
      <w:r w:rsidRPr="00774108">
        <w:t>Казахстан</w:t>
      </w:r>
      <w:r w:rsidRPr="00774108">
        <w:rPr>
          <w:spacing w:val="1"/>
        </w:rPr>
        <w:t xml:space="preserve"> </w:t>
      </w:r>
      <w:r w:rsidRPr="00774108">
        <w:t>от</w:t>
      </w:r>
      <w:r w:rsidRPr="00774108">
        <w:rPr>
          <w:spacing w:val="1"/>
        </w:rPr>
        <w:t xml:space="preserve"> </w:t>
      </w:r>
      <w:r w:rsidRPr="00774108">
        <w:t>20</w:t>
      </w:r>
      <w:r w:rsidRPr="00774108">
        <w:rPr>
          <w:spacing w:val="1"/>
        </w:rPr>
        <w:t xml:space="preserve"> </w:t>
      </w:r>
      <w:r w:rsidRPr="00774108">
        <w:t>октября</w:t>
      </w:r>
      <w:r w:rsidRPr="00774108">
        <w:rPr>
          <w:spacing w:val="66"/>
        </w:rPr>
        <w:t xml:space="preserve"> </w:t>
      </w:r>
      <w:r w:rsidRPr="00774108">
        <w:t>2020</w:t>
      </w:r>
      <w:r w:rsidRPr="00774108">
        <w:rPr>
          <w:spacing w:val="65"/>
        </w:rPr>
        <w:t xml:space="preserve"> </w:t>
      </w:r>
      <w:r w:rsidRPr="00774108">
        <w:t>года</w:t>
      </w:r>
      <w:r w:rsidRPr="00774108">
        <w:rPr>
          <w:spacing w:val="65"/>
        </w:rPr>
        <w:t xml:space="preserve"> </w:t>
      </w:r>
      <w:r w:rsidRPr="00774108">
        <w:t>№</w:t>
      </w:r>
      <w:r w:rsidRPr="00774108">
        <w:rPr>
          <w:spacing w:val="58"/>
        </w:rPr>
        <w:t xml:space="preserve"> </w:t>
      </w:r>
      <w:r w:rsidR="001C0A90" w:rsidRPr="00774108">
        <w:t>320,</w:t>
      </w:r>
      <w:r w:rsidRPr="00774108">
        <w:rPr>
          <w:spacing w:val="67"/>
        </w:rPr>
        <w:t xml:space="preserve"> </w:t>
      </w:r>
      <w:r w:rsidR="001C0A90" w:rsidRPr="00774108">
        <w:t>"</w:t>
      </w:r>
      <w:r w:rsidRPr="00774108">
        <w:t>О внесении изменений в приказ Министра сельского</w:t>
      </w:r>
      <w:r w:rsidRPr="00774108">
        <w:rPr>
          <w:spacing w:val="1"/>
        </w:rPr>
        <w:t xml:space="preserve"> </w:t>
      </w:r>
      <w:r w:rsidRPr="00774108">
        <w:t>хозяйства</w:t>
      </w:r>
      <w:r w:rsidRPr="00774108">
        <w:rPr>
          <w:spacing w:val="1"/>
        </w:rPr>
        <w:t xml:space="preserve"> </w:t>
      </w:r>
      <w:r w:rsidRPr="00774108">
        <w:t>Республики</w:t>
      </w:r>
      <w:r w:rsidRPr="00774108">
        <w:rPr>
          <w:spacing w:val="1"/>
        </w:rPr>
        <w:t xml:space="preserve"> </w:t>
      </w:r>
      <w:r w:rsidRPr="00774108">
        <w:t>Казахстан</w:t>
      </w:r>
      <w:r w:rsidR="001C0A90" w:rsidRPr="00774108">
        <w:t>"</w:t>
      </w:r>
      <w:r w:rsidRPr="00774108">
        <w:rPr>
          <w:spacing w:val="1"/>
        </w:rPr>
        <w:t xml:space="preserve"> </w:t>
      </w:r>
      <w:r w:rsidRPr="00774108">
        <w:t>от</w:t>
      </w:r>
      <w:r w:rsidRPr="00774108">
        <w:rPr>
          <w:spacing w:val="1"/>
        </w:rPr>
        <w:t xml:space="preserve"> </w:t>
      </w:r>
      <w:r w:rsidRPr="00774108">
        <w:t>27</w:t>
      </w:r>
      <w:r w:rsidRPr="00774108">
        <w:rPr>
          <w:spacing w:val="1"/>
        </w:rPr>
        <w:t xml:space="preserve"> </w:t>
      </w:r>
      <w:r w:rsidRPr="00774108">
        <w:t>апреля</w:t>
      </w:r>
      <w:r w:rsidRPr="00774108">
        <w:rPr>
          <w:spacing w:val="1"/>
        </w:rPr>
        <w:t xml:space="preserve"> </w:t>
      </w:r>
      <w:r w:rsidRPr="00774108">
        <w:t>2015</w:t>
      </w:r>
      <w:r w:rsidRPr="00774108">
        <w:rPr>
          <w:spacing w:val="1"/>
        </w:rPr>
        <w:t xml:space="preserve"> </w:t>
      </w:r>
      <w:r w:rsidRPr="00774108">
        <w:t>года</w:t>
      </w:r>
      <w:r w:rsidRPr="00774108">
        <w:rPr>
          <w:spacing w:val="1"/>
        </w:rPr>
        <w:t xml:space="preserve"> </w:t>
      </w:r>
      <w:r w:rsidRPr="00774108">
        <w:t>№</w:t>
      </w:r>
      <w:r w:rsidRPr="00774108">
        <w:rPr>
          <w:spacing w:val="1"/>
        </w:rPr>
        <w:t xml:space="preserve"> </w:t>
      </w:r>
      <w:r w:rsidRPr="00774108">
        <w:t>7-1/370</w:t>
      </w:r>
      <w:r w:rsidR="001C0A90" w:rsidRPr="00774108">
        <w:t>,</w:t>
      </w:r>
      <w:r w:rsidRPr="00774108">
        <w:rPr>
          <w:spacing w:val="1"/>
        </w:rPr>
        <w:t xml:space="preserve"> </w:t>
      </w:r>
      <w:r w:rsidRPr="00774108">
        <w:t>"Об</w:t>
      </w:r>
      <w:r w:rsidRPr="00774108">
        <w:rPr>
          <w:spacing w:val="1"/>
        </w:rPr>
        <w:t xml:space="preserve"> </w:t>
      </w:r>
      <w:r w:rsidRPr="00774108">
        <w:t>утверждении</w:t>
      </w:r>
      <w:r w:rsidRPr="00774108">
        <w:rPr>
          <w:spacing w:val="1"/>
        </w:rPr>
        <w:t xml:space="preserve"> </w:t>
      </w:r>
      <w:r w:rsidRPr="00774108">
        <w:t>Правил</w:t>
      </w:r>
      <w:r w:rsidRPr="00774108">
        <w:rPr>
          <w:spacing w:val="1"/>
        </w:rPr>
        <w:t xml:space="preserve"> </w:t>
      </w:r>
      <w:r w:rsidRPr="00774108">
        <w:t>организации</w:t>
      </w:r>
      <w:r w:rsidRPr="00774108">
        <w:rPr>
          <w:spacing w:val="1"/>
        </w:rPr>
        <w:t xml:space="preserve"> </w:t>
      </w:r>
      <w:r w:rsidRPr="00774108">
        <w:t>проведения</w:t>
      </w:r>
      <w:r w:rsidRPr="00774108">
        <w:rPr>
          <w:spacing w:val="1"/>
        </w:rPr>
        <w:t xml:space="preserve"> </w:t>
      </w:r>
      <w:r w:rsidRPr="00774108">
        <w:t>убоя</w:t>
      </w:r>
      <w:r w:rsidRPr="00774108">
        <w:rPr>
          <w:spacing w:val="1"/>
        </w:rPr>
        <w:t xml:space="preserve"> </w:t>
      </w:r>
      <w:r w:rsidRPr="00774108">
        <w:t>сельскохозяйственных</w:t>
      </w:r>
      <w:r w:rsidRPr="00774108">
        <w:rPr>
          <w:spacing w:val="-67"/>
        </w:rPr>
        <w:t xml:space="preserve"> </w:t>
      </w:r>
      <w:r w:rsidRPr="00774108">
        <w:t xml:space="preserve">животных, предназначенных для последующей реализации" </w:t>
      </w:r>
      <w:r w:rsidR="001C0A90" w:rsidRPr="00774108">
        <w:t xml:space="preserve">от </w:t>
      </w:r>
      <w:r w:rsidRPr="00774108">
        <w:t>22 октября 2020</w:t>
      </w:r>
      <w:r w:rsidRPr="00774108">
        <w:rPr>
          <w:spacing w:val="1"/>
        </w:rPr>
        <w:t xml:space="preserve"> </w:t>
      </w:r>
      <w:r w:rsidRPr="00774108">
        <w:t>года</w:t>
      </w:r>
      <w:r w:rsidRPr="00774108">
        <w:rPr>
          <w:spacing w:val="1"/>
        </w:rPr>
        <w:t xml:space="preserve"> </w:t>
      </w:r>
      <w:r w:rsidRPr="00774108">
        <w:t>№ 21482.</w:t>
      </w:r>
    </w:p>
    <w:p w14:paraId="58E5D0E1" w14:textId="77777777" w:rsidR="00195523" w:rsidRDefault="00247E98" w:rsidP="00433BB3">
      <w:pPr>
        <w:pStyle w:val="a3"/>
        <w:ind w:left="0" w:right="410"/>
      </w:pPr>
      <w:r>
        <w:t>Постановление Пра</w:t>
      </w:r>
      <w:r w:rsidR="001C0A90">
        <w:t>вительства Республики Казахстан</w:t>
      </w:r>
      <w:r>
        <w:t xml:space="preserve"> </w:t>
      </w:r>
      <w:r w:rsidR="001C0A90">
        <w:t>"</w:t>
      </w:r>
      <w:r>
        <w:t>Об утверждении</w:t>
      </w:r>
      <w:r>
        <w:rPr>
          <w:spacing w:val="1"/>
        </w:rPr>
        <w:t xml:space="preserve"> </w:t>
      </w:r>
      <w:r>
        <w:t>национального</w:t>
      </w:r>
      <w:r>
        <w:rPr>
          <w:spacing w:val="1"/>
        </w:rPr>
        <w:t xml:space="preserve"> </w:t>
      </w:r>
      <w:r>
        <w:t>проекта</w:t>
      </w:r>
      <w:r>
        <w:rPr>
          <w:spacing w:val="1"/>
        </w:rPr>
        <w:t xml:space="preserve"> </w:t>
      </w:r>
      <w:r>
        <w:t>по</w:t>
      </w:r>
      <w:r>
        <w:rPr>
          <w:spacing w:val="1"/>
        </w:rPr>
        <w:t xml:space="preserve"> </w:t>
      </w:r>
      <w:r>
        <w:t>развитию</w:t>
      </w:r>
      <w:r>
        <w:rPr>
          <w:spacing w:val="1"/>
        </w:rPr>
        <w:t xml:space="preserve"> </w:t>
      </w:r>
      <w:r>
        <w:t>агропромышленного</w:t>
      </w:r>
      <w:r>
        <w:rPr>
          <w:spacing w:val="1"/>
        </w:rPr>
        <w:t xml:space="preserve"> </w:t>
      </w:r>
      <w:r>
        <w:t>комплекса</w:t>
      </w:r>
      <w:r>
        <w:rPr>
          <w:spacing w:val="-67"/>
        </w:rPr>
        <w:t xml:space="preserve"> </w:t>
      </w:r>
      <w:r>
        <w:t>Республики</w:t>
      </w:r>
      <w:r>
        <w:rPr>
          <w:spacing w:val="-3"/>
        </w:rPr>
        <w:t xml:space="preserve"> </w:t>
      </w:r>
      <w:r>
        <w:t>Казахстан</w:t>
      </w:r>
      <w:r>
        <w:rPr>
          <w:spacing w:val="-1"/>
        </w:rPr>
        <w:t xml:space="preserve"> </w:t>
      </w:r>
      <w:r>
        <w:t>на 2021</w:t>
      </w:r>
      <w:r>
        <w:rPr>
          <w:spacing w:val="4"/>
        </w:rPr>
        <w:t xml:space="preserve"> </w:t>
      </w:r>
      <w:r>
        <w:t>-</w:t>
      </w:r>
      <w:r>
        <w:rPr>
          <w:spacing w:val="-2"/>
        </w:rPr>
        <w:t xml:space="preserve"> </w:t>
      </w:r>
      <w:r>
        <w:t>2025</w:t>
      </w:r>
      <w:r>
        <w:rPr>
          <w:spacing w:val="-1"/>
        </w:rPr>
        <w:t xml:space="preserve"> </w:t>
      </w:r>
      <w:r>
        <w:t>годы</w:t>
      </w:r>
      <w:r w:rsidR="001C0A90">
        <w:t>"</w:t>
      </w:r>
      <w:r>
        <w:rPr>
          <w:spacing w:val="2"/>
        </w:rPr>
        <w:t xml:space="preserve"> </w:t>
      </w:r>
      <w:r>
        <w:t>от</w:t>
      </w:r>
      <w:r>
        <w:rPr>
          <w:spacing w:val="-2"/>
        </w:rPr>
        <w:t xml:space="preserve"> </w:t>
      </w:r>
      <w:r>
        <w:t>12</w:t>
      </w:r>
      <w:r>
        <w:rPr>
          <w:spacing w:val="-2"/>
        </w:rPr>
        <w:t xml:space="preserve"> </w:t>
      </w:r>
      <w:r>
        <w:t>октября</w:t>
      </w:r>
      <w:r>
        <w:rPr>
          <w:spacing w:val="1"/>
        </w:rPr>
        <w:t xml:space="preserve"> </w:t>
      </w:r>
      <w:r>
        <w:t>2021</w:t>
      </w:r>
      <w:r>
        <w:rPr>
          <w:spacing w:val="-1"/>
        </w:rPr>
        <w:t xml:space="preserve"> </w:t>
      </w:r>
      <w:r>
        <w:t>года №</w:t>
      </w:r>
      <w:r>
        <w:rPr>
          <w:spacing w:val="-3"/>
        </w:rPr>
        <w:t xml:space="preserve"> </w:t>
      </w:r>
      <w:r>
        <w:t>732.</w:t>
      </w:r>
    </w:p>
    <w:p w14:paraId="038B1A2A" w14:textId="77777777" w:rsidR="00195523" w:rsidRDefault="00247E98" w:rsidP="00433BB3">
      <w:pPr>
        <w:pStyle w:val="a3"/>
        <w:ind w:left="0" w:right="419"/>
      </w:pPr>
      <w:r>
        <w:t xml:space="preserve">Постановление Правительства Республики Казахстан </w:t>
      </w:r>
      <w:r w:rsidR="001C0A90">
        <w:t>"</w:t>
      </w:r>
      <w:r>
        <w:t>Об утверждении</w:t>
      </w:r>
      <w:r>
        <w:rPr>
          <w:spacing w:val="1"/>
        </w:rPr>
        <w:t xml:space="preserve"> </w:t>
      </w:r>
      <w:r>
        <w:t>Программы</w:t>
      </w:r>
      <w:r>
        <w:rPr>
          <w:spacing w:val="1"/>
        </w:rPr>
        <w:t xml:space="preserve"> </w:t>
      </w:r>
      <w:r>
        <w:t>импортозамещения</w:t>
      </w:r>
      <w:r>
        <w:rPr>
          <w:spacing w:val="1"/>
        </w:rPr>
        <w:t xml:space="preserve"> </w:t>
      </w:r>
      <w:r>
        <w:t>в</w:t>
      </w:r>
      <w:r>
        <w:rPr>
          <w:spacing w:val="1"/>
        </w:rPr>
        <w:t xml:space="preserve"> </w:t>
      </w:r>
      <w:r>
        <w:t>отраслях</w:t>
      </w:r>
      <w:r>
        <w:rPr>
          <w:spacing w:val="1"/>
        </w:rPr>
        <w:t xml:space="preserve"> </w:t>
      </w:r>
      <w:r>
        <w:t>легкой</w:t>
      </w:r>
      <w:r>
        <w:rPr>
          <w:spacing w:val="1"/>
        </w:rPr>
        <w:t xml:space="preserve"> </w:t>
      </w:r>
      <w:r>
        <w:t>и</w:t>
      </w:r>
      <w:r>
        <w:rPr>
          <w:spacing w:val="1"/>
        </w:rPr>
        <w:t xml:space="preserve"> </w:t>
      </w:r>
      <w:r>
        <w:t>пищевой</w:t>
      </w:r>
      <w:r>
        <w:rPr>
          <w:spacing w:val="1"/>
        </w:rPr>
        <w:t xml:space="preserve"> </w:t>
      </w:r>
      <w:r>
        <w:t>промышленности</w:t>
      </w:r>
      <w:r>
        <w:rPr>
          <w:spacing w:val="-1"/>
        </w:rPr>
        <w:t xml:space="preserve"> </w:t>
      </w:r>
      <w:r>
        <w:t>на</w:t>
      </w:r>
      <w:r>
        <w:rPr>
          <w:spacing w:val="1"/>
        </w:rPr>
        <w:t xml:space="preserve"> </w:t>
      </w:r>
      <w:r>
        <w:t>2001-2003</w:t>
      </w:r>
      <w:r>
        <w:rPr>
          <w:spacing w:val="-1"/>
        </w:rPr>
        <w:t xml:space="preserve"> </w:t>
      </w:r>
      <w:r>
        <w:t>годы</w:t>
      </w:r>
      <w:r w:rsidR="001C0A90">
        <w:t>"</w:t>
      </w:r>
      <w:r>
        <w:rPr>
          <w:spacing w:val="3"/>
        </w:rPr>
        <w:t xml:space="preserve"> </w:t>
      </w:r>
      <w:r>
        <w:t>от</w:t>
      </w:r>
      <w:r>
        <w:rPr>
          <w:spacing w:val="-2"/>
        </w:rPr>
        <w:t xml:space="preserve"> </w:t>
      </w:r>
      <w:r>
        <w:t>20 августа 2001 года N</w:t>
      </w:r>
      <w:r>
        <w:rPr>
          <w:spacing w:val="1"/>
        </w:rPr>
        <w:t xml:space="preserve"> </w:t>
      </w:r>
      <w:r>
        <w:t>1088.</w:t>
      </w:r>
    </w:p>
    <w:p w14:paraId="0A77693F" w14:textId="77777777" w:rsidR="00195523" w:rsidRDefault="00247E98" w:rsidP="00433BB3">
      <w:pPr>
        <w:pStyle w:val="a3"/>
        <w:ind w:left="0" w:right="410"/>
      </w:pPr>
      <w:r>
        <w:t>Постановление Пра</w:t>
      </w:r>
      <w:r w:rsidR="001C0A90">
        <w:t>вительства Республики Казахстан</w:t>
      </w:r>
      <w:r>
        <w:t xml:space="preserve"> </w:t>
      </w:r>
      <w:r w:rsidR="001C0A90">
        <w:t>"</w:t>
      </w:r>
      <w:r>
        <w:t>Об утверждении</w:t>
      </w:r>
      <w:r>
        <w:rPr>
          <w:spacing w:val="1"/>
        </w:rPr>
        <w:t xml:space="preserve"> </w:t>
      </w:r>
      <w:r>
        <w:t>Комплексного плана повышения качества отечественной продукции «Сапалы</w:t>
      </w:r>
      <w:r>
        <w:rPr>
          <w:spacing w:val="-67"/>
        </w:rPr>
        <w:t xml:space="preserve"> </w:t>
      </w:r>
      <w:r>
        <w:t>Казахстан»</w:t>
      </w:r>
      <w:r>
        <w:rPr>
          <w:spacing w:val="-4"/>
        </w:rPr>
        <w:t xml:space="preserve"> </w:t>
      </w:r>
      <w:r>
        <w:t>на</w:t>
      </w:r>
      <w:r>
        <w:rPr>
          <w:spacing w:val="2"/>
        </w:rPr>
        <w:t xml:space="preserve"> </w:t>
      </w:r>
      <w:r>
        <w:t>2020-2025</w:t>
      </w:r>
      <w:r>
        <w:rPr>
          <w:spacing w:val="1"/>
        </w:rPr>
        <w:t xml:space="preserve"> </w:t>
      </w:r>
      <w:r w:rsidR="001C0A90">
        <w:t>годы" от</w:t>
      </w:r>
      <w:r>
        <w:rPr>
          <w:spacing w:val="3"/>
        </w:rPr>
        <w:t xml:space="preserve"> </w:t>
      </w:r>
      <w:r>
        <w:t>17.10.2019.</w:t>
      </w:r>
    </w:p>
    <w:p w14:paraId="220D3AE7" w14:textId="77777777" w:rsidR="00195523" w:rsidRDefault="00247E98" w:rsidP="00433BB3">
      <w:pPr>
        <w:pStyle w:val="a3"/>
        <w:ind w:left="0" w:right="411"/>
      </w:pPr>
      <w:bookmarkStart w:id="6" w:name="Приказ_Заместителя_Премьер-Министра_-_Ми"/>
      <w:bookmarkEnd w:id="6"/>
      <w:r>
        <w:t>Приказ</w:t>
      </w:r>
      <w:r>
        <w:rPr>
          <w:spacing w:val="1"/>
        </w:rPr>
        <w:t xml:space="preserve"> </w:t>
      </w:r>
      <w:r>
        <w:t>Заместителя</w:t>
      </w:r>
      <w:r>
        <w:rPr>
          <w:spacing w:val="1"/>
        </w:rPr>
        <w:t xml:space="preserve"> </w:t>
      </w:r>
      <w:r>
        <w:t>Премьер-Министра</w:t>
      </w:r>
      <w:r>
        <w:rPr>
          <w:spacing w:val="1"/>
        </w:rPr>
        <w:t xml:space="preserve"> </w:t>
      </w:r>
      <w:r>
        <w:t>-</w:t>
      </w:r>
      <w:r>
        <w:rPr>
          <w:spacing w:val="1"/>
        </w:rPr>
        <w:t xml:space="preserve"> </w:t>
      </w:r>
      <w:r>
        <w:t>Министра</w:t>
      </w:r>
      <w:r>
        <w:rPr>
          <w:spacing w:val="1"/>
        </w:rPr>
        <w:t xml:space="preserve"> </w:t>
      </w:r>
      <w:r>
        <w:t>торговли</w:t>
      </w:r>
      <w:r>
        <w:rPr>
          <w:spacing w:val="1"/>
        </w:rPr>
        <w:t xml:space="preserve"> </w:t>
      </w:r>
      <w:r>
        <w:t>и</w:t>
      </w:r>
      <w:r>
        <w:rPr>
          <w:spacing w:val="1"/>
        </w:rPr>
        <w:t xml:space="preserve"> </w:t>
      </w:r>
      <w:r>
        <w:t>интеграции</w:t>
      </w:r>
      <w:r>
        <w:rPr>
          <w:spacing w:val="1"/>
        </w:rPr>
        <w:t xml:space="preserve"> </w:t>
      </w:r>
      <w:r>
        <w:t>Республики</w:t>
      </w:r>
      <w:r>
        <w:rPr>
          <w:spacing w:val="1"/>
        </w:rPr>
        <w:t xml:space="preserve"> </w:t>
      </w:r>
      <w:r w:rsidR="00D03CDD">
        <w:t>Казахстан</w:t>
      </w:r>
      <w:r>
        <w:rPr>
          <w:spacing w:val="1"/>
        </w:rPr>
        <w:t xml:space="preserve"> </w:t>
      </w:r>
      <w:r>
        <w:t>№</w:t>
      </w:r>
      <w:r>
        <w:rPr>
          <w:spacing w:val="1"/>
        </w:rPr>
        <w:t xml:space="preserve"> </w:t>
      </w:r>
      <w:r w:rsidR="00D03CDD">
        <w:t>32474</w:t>
      </w:r>
      <w:r>
        <w:rPr>
          <w:spacing w:val="1"/>
        </w:rPr>
        <w:t xml:space="preserve"> </w:t>
      </w:r>
      <w:r w:rsidR="00D03CDD">
        <w:t>"</w:t>
      </w:r>
      <w:r>
        <w:t>Об</w:t>
      </w:r>
      <w:r>
        <w:rPr>
          <w:spacing w:val="1"/>
        </w:rPr>
        <w:t xml:space="preserve"> </w:t>
      </w:r>
      <w:r>
        <w:t>утверждении</w:t>
      </w:r>
      <w:r>
        <w:rPr>
          <w:spacing w:val="1"/>
        </w:rPr>
        <w:t xml:space="preserve"> </w:t>
      </w:r>
      <w:r>
        <w:t>Перечня</w:t>
      </w:r>
      <w:r>
        <w:rPr>
          <w:spacing w:val="1"/>
        </w:rPr>
        <w:t xml:space="preserve"> </w:t>
      </w:r>
      <w:r>
        <w:t>социально значимых</w:t>
      </w:r>
      <w:r>
        <w:rPr>
          <w:spacing w:val="-4"/>
        </w:rPr>
        <w:t xml:space="preserve"> </w:t>
      </w:r>
      <w:r>
        <w:t>продовольственных</w:t>
      </w:r>
      <w:r>
        <w:rPr>
          <w:spacing w:val="-4"/>
        </w:rPr>
        <w:t xml:space="preserve"> </w:t>
      </w:r>
      <w:r w:rsidR="00D03CDD">
        <w:t xml:space="preserve">товаров" от </w:t>
      </w:r>
      <w:r>
        <w:t>11.05.2023.</w:t>
      </w:r>
    </w:p>
    <w:p w14:paraId="70997F6A" w14:textId="77777777" w:rsidR="00195523" w:rsidRDefault="00247E98" w:rsidP="00433BB3">
      <w:pPr>
        <w:pStyle w:val="a3"/>
        <w:ind w:left="0" w:right="413"/>
      </w:pPr>
      <w:bookmarkStart w:id="7" w:name="Постановление_Правительства_Республики_К"/>
      <w:bookmarkEnd w:id="7"/>
      <w:r>
        <w:t>Постановление</w:t>
      </w:r>
      <w:r>
        <w:rPr>
          <w:spacing w:val="1"/>
        </w:rPr>
        <w:t xml:space="preserve"> </w:t>
      </w:r>
      <w:r>
        <w:t>Правительства</w:t>
      </w:r>
      <w:r>
        <w:rPr>
          <w:spacing w:val="1"/>
        </w:rPr>
        <w:t xml:space="preserve"> </w:t>
      </w:r>
      <w:r>
        <w:t>Республики</w:t>
      </w:r>
      <w:r>
        <w:rPr>
          <w:spacing w:val="1"/>
        </w:rPr>
        <w:t xml:space="preserve"> </w:t>
      </w:r>
      <w:r>
        <w:t>Казахстана</w:t>
      </w:r>
      <w:r>
        <w:rPr>
          <w:spacing w:val="1"/>
        </w:rPr>
        <w:t xml:space="preserve"> </w:t>
      </w:r>
      <w:r>
        <w:t>№</w:t>
      </w:r>
      <w:r>
        <w:rPr>
          <w:spacing w:val="1"/>
        </w:rPr>
        <w:t xml:space="preserve"> </w:t>
      </w:r>
      <w:r w:rsidR="00D03CDD">
        <w:t>968</w:t>
      </w:r>
      <w:r>
        <w:rPr>
          <w:spacing w:val="1"/>
        </w:rPr>
        <w:t xml:space="preserve"> </w:t>
      </w:r>
      <w:r w:rsidR="00D03CDD">
        <w:t>"</w:t>
      </w:r>
      <w:r>
        <w:t>Об</w:t>
      </w:r>
      <w:r>
        <w:rPr>
          <w:spacing w:val="1"/>
        </w:rPr>
        <w:t xml:space="preserve"> </w:t>
      </w:r>
      <w:r>
        <w:t>утверждении</w:t>
      </w:r>
      <w:r>
        <w:rPr>
          <w:spacing w:val="1"/>
        </w:rPr>
        <w:t xml:space="preserve"> </w:t>
      </w:r>
      <w:r>
        <w:t>Государственной</w:t>
      </w:r>
      <w:r>
        <w:rPr>
          <w:spacing w:val="1"/>
        </w:rPr>
        <w:t xml:space="preserve"> </w:t>
      </w:r>
      <w:r>
        <w:t>программы</w:t>
      </w:r>
      <w:r>
        <w:rPr>
          <w:spacing w:val="1"/>
        </w:rPr>
        <w:t xml:space="preserve"> </w:t>
      </w:r>
      <w:r>
        <w:t>поддержки</w:t>
      </w:r>
      <w:r>
        <w:rPr>
          <w:spacing w:val="1"/>
        </w:rPr>
        <w:t xml:space="preserve"> </w:t>
      </w:r>
      <w:r>
        <w:t>и</w:t>
      </w:r>
      <w:r>
        <w:rPr>
          <w:spacing w:val="1"/>
        </w:rPr>
        <w:t xml:space="preserve"> </w:t>
      </w:r>
      <w:r>
        <w:t>развития</w:t>
      </w:r>
      <w:r>
        <w:rPr>
          <w:spacing w:val="1"/>
        </w:rPr>
        <w:t xml:space="preserve"> </w:t>
      </w:r>
      <w:r>
        <w:t>бизнеса</w:t>
      </w:r>
      <w:r w:rsidR="00D03CDD">
        <w:t xml:space="preserve"> -</w:t>
      </w:r>
      <w:r>
        <w:rPr>
          <w:spacing w:val="1"/>
        </w:rPr>
        <w:t xml:space="preserve"> </w:t>
      </w:r>
      <w:r>
        <w:t>Дорожная</w:t>
      </w:r>
      <w:r>
        <w:rPr>
          <w:spacing w:val="2"/>
        </w:rPr>
        <w:t xml:space="preserve"> </w:t>
      </w:r>
      <w:r>
        <w:t>карта</w:t>
      </w:r>
      <w:r>
        <w:rPr>
          <w:spacing w:val="5"/>
        </w:rPr>
        <w:t xml:space="preserve"> </w:t>
      </w:r>
      <w:r w:rsidR="00D03CDD">
        <w:t>бизнеса-2025" от</w:t>
      </w:r>
      <w:r>
        <w:rPr>
          <w:spacing w:val="3"/>
        </w:rPr>
        <w:t xml:space="preserve"> </w:t>
      </w:r>
      <w:r>
        <w:t>24.12.2019.</w:t>
      </w:r>
    </w:p>
    <w:p w14:paraId="4BB9FAFF" w14:textId="77777777" w:rsidR="00825535" w:rsidRDefault="00825535" w:rsidP="00433BB3">
      <w:pPr>
        <w:pStyle w:val="a3"/>
        <w:ind w:left="0" w:right="413"/>
      </w:pPr>
    </w:p>
    <w:p w14:paraId="38DEDB49" w14:textId="77777777" w:rsidR="00195523" w:rsidRDefault="00195523" w:rsidP="00433BB3">
      <w:pPr>
        <w:sectPr w:rsidR="00195523" w:rsidSect="00E25D1B">
          <w:footerReference w:type="default" r:id="rId9"/>
          <w:type w:val="nextColumn"/>
          <w:pgSz w:w="11910" w:h="16840"/>
          <w:pgMar w:top="1040" w:right="440" w:bottom="1180" w:left="1701" w:header="0" w:footer="998" w:gutter="0"/>
          <w:cols w:space="720"/>
        </w:sectPr>
      </w:pPr>
    </w:p>
    <w:p w14:paraId="588F4068" w14:textId="77777777" w:rsidR="00195523" w:rsidRDefault="00247E98" w:rsidP="00433BB3">
      <w:pPr>
        <w:pStyle w:val="1"/>
        <w:ind w:left="0" w:right="289"/>
        <w:jc w:val="center"/>
      </w:pPr>
      <w:r>
        <w:t>ОБОЗНАЧЕНИЯ</w:t>
      </w:r>
      <w:r>
        <w:rPr>
          <w:spacing w:val="-6"/>
        </w:rPr>
        <w:t xml:space="preserve"> </w:t>
      </w:r>
      <w:r>
        <w:t>И</w:t>
      </w:r>
      <w:r>
        <w:rPr>
          <w:spacing w:val="-5"/>
        </w:rPr>
        <w:t xml:space="preserve"> </w:t>
      </w:r>
      <w:r>
        <w:t>СОКРАЩЕНИЯ</w:t>
      </w:r>
    </w:p>
    <w:p w14:paraId="0AA6BB2A" w14:textId="77777777" w:rsidR="00195523" w:rsidRPr="006B34E6" w:rsidRDefault="00195523" w:rsidP="00433BB3">
      <w:pPr>
        <w:pStyle w:val="a3"/>
        <w:ind w:left="0" w:firstLine="0"/>
        <w:jc w:val="left"/>
        <w:rPr>
          <w:sz w:val="27"/>
        </w:rPr>
      </w:pPr>
    </w:p>
    <w:tbl>
      <w:tblPr>
        <w:tblStyle w:val="TableNormal"/>
        <w:tblW w:w="0" w:type="auto"/>
        <w:tblInd w:w="117" w:type="dxa"/>
        <w:tblLayout w:type="fixed"/>
        <w:tblLook w:val="01E0" w:firstRow="1" w:lastRow="1" w:firstColumn="1" w:lastColumn="1" w:noHBand="0" w:noVBand="0"/>
      </w:tblPr>
      <w:tblGrid>
        <w:gridCol w:w="1616"/>
        <w:gridCol w:w="8057"/>
      </w:tblGrid>
      <w:tr w:rsidR="00195523" w14:paraId="749820EE" w14:textId="77777777">
        <w:trPr>
          <w:trHeight w:val="343"/>
        </w:trPr>
        <w:tc>
          <w:tcPr>
            <w:tcW w:w="1616" w:type="dxa"/>
          </w:tcPr>
          <w:p w14:paraId="3966E485" w14:textId="77777777" w:rsidR="00195523" w:rsidRDefault="00247E98" w:rsidP="00433BB3">
            <w:pPr>
              <w:pStyle w:val="TableParagraph"/>
              <w:rPr>
                <w:sz w:val="28"/>
              </w:rPr>
            </w:pPr>
            <w:r>
              <w:rPr>
                <w:sz w:val="28"/>
              </w:rPr>
              <w:t>АПК</w:t>
            </w:r>
          </w:p>
        </w:tc>
        <w:tc>
          <w:tcPr>
            <w:tcW w:w="8057" w:type="dxa"/>
          </w:tcPr>
          <w:p w14:paraId="3B5986E0" w14:textId="77777777" w:rsidR="00195523" w:rsidRDefault="00247E98" w:rsidP="00BD7773">
            <w:pPr>
              <w:pStyle w:val="TableParagraph"/>
              <w:numPr>
                <w:ilvl w:val="0"/>
                <w:numId w:val="64"/>
              </w:numPr>
              <w:tabs>
                <w:tab w:val="left" w:pos="400"/>
              </w:tabs>
              <w:ind w:left="0" w:hanging="227"/>
              <w:rPr>
                <w:sz w:val="28"/>
              </w:rPr>
            </w:pPr>
            <w:r>
              <w:rPr>
                <w:sz w:val="28"/>
              </w:rPr>
              <w:t>агропромышленный</w:t>
            </w:r>
            <w:r>
              <w:rPr>
                <w:spacing w:val="-8"/>
                <w:sz w:val="28"/>
              </w:rPr>
              <w:t xml:space="preserve"> </w:t>
            </w:r>
            <w:r>
              <w:rPr>
                <w:sz w:val="28"/>
              </w:rPr>
              <w:t>комплекс</w:t>
            </w:r>
          </w:p>
        </w:tc>
      </w:tr>
      <w:tr w:rsidR="00195523" w14:paraId="20E4D66F" w14:textId="77777777">
        <w:trPr>
          <w:trHeight w:val="343"/>
        </w:trPr>
        <w:tc>
          <w:tcPr>
            <w:tcW w:w="1616" w:type="dxa"/>
          </w:tcPr>
          <w:p w14:paraId="0B343756" w14:textId="77777777" w:rsidR="00195523" w:rsidRDefault="00247E98" w:rsidP="00433BB3">
            <w:pPr>
              <w:pStyle w:val="TableParagraph"/>
              <w:rPr>
                <w:sz w:val="28"/>
              </w:rPr>
            </w:pPr>
            <w:r>
              <w:rPr>
                <w:sz w:val="28"/>
              </w:rPr>
              <w:t>АО</w:t>
            </w:r>
          </w:p>
        </w:tc>
        <w:tc>
          <w:tcPr>
            <w:tcW w:w="8057" w:type="dxa"/>
          </w:tcPr>
          <w:p w14:paraId="6D3B8EDE" w14:textId="77777777" w:rsidR="00195523" w:rsidRDefault="00247E98" w:rsidP="00BD7773">
            <w:pPr>
              <w:pStyle w:val="TableParagraph"/>
              <w:numPr>
                <w:ilvl w:val="0"/>
                <w:numId w:val="63"/>
              </w:numPr>
              <w:tabs>
                <w:tab w:val="left" w:pos="400"/>
              </w:tabs>
              <w:ind w:left="0" w:hanging="227"/>
              <w:rPr>
                <w:sz w:val="28"/>
              </w:rPr>
            </w:pPr>
            <w:r>
              <w:rPr>
                <w:sz w:val="28"/>
              </w:rPr>
              <w:t>акционерное</w:t>
            </w:r>
            <w:r>
              <w:rPr>
                <w:spacing w:val="-9"/>
                <w:sz w:val="28"/>
              </w:rPr>
              <w:t xml:space="preserve"> </w:t>
            </w:r>
            <w:r>
              <w:rPr>
                <w:sz w:val="28"/>
              </w:rPr>
              <w:t>общество</w:t>
            </w:r>
          </w:p>
        </w:tc>
      </w:tr>
      <w:tr w:rsidR="00195523" w14:paraId="1CB755E6" w14:textId="77777777">
        <w:trPr>
          <w:trHeight w:val="343"/>
        </w:trPr>
        <w:tc>
          <w:tcPr>
            <w:tcW w:w="1616" w:type="dxa"/>
          </w:tcPr>
          <w:p w14:paraId="06031680" w14:textId="77777777" w:rsidR="00195523" w:rsidRDefault="00247E98" w:rsidP="00433BB3">
            <w:pPr>
              <w:pStyle w:val="TableParagraph"/>
              <w:rPr>
                <w:sz w:val="28"/>
              </w:rPr>
            </w:pPr>
            <w:r>
              <w:rPr>
                <w:sz w:val="28"/>
              </w:rPr>
              <w:t>ЕС</w:t>
            </w:r>
          </w:p>
        </w:tc>
        <w:tc>
          <w:tcPr>
            <w:tcW w:w="8057" w:type="dxa"/>
          </w:tcPr>
          <w:p w14:paraId="3F82EC7D" w14:textId="77777777" w:rsidR="00195523" w:rsidRDefault="00247E98" w:rsidP="00BD7773">
            <w:pPr>
              <w:pStyle w:val="TableParagraph"/>
              <w:numPr>
                <w:ilvl w:val="0"/>
                <w:numId w:val="62"/>
              </w:numPr>
              <w:tabs>
                <w:tab w:val="left" w:pos="400"/>
              </w:tabs>
              <w:ind w:left="0" w:hanging="227"/>
              <w:rPr>
                <w:sz w:val="28"/>
              </w:rPr>
            </w:pPr>
            <w:r>
              <w:rPr>
                <w:sz w:val="28"/>
              </w:rPr>
              <w:t>Европейский</w:t>
            </w:r>
            <w:r>
              <w:rPr>
                <w:spacing w:val="-7"/>
                <w:sz w:val="28"/>
              </w:rPr>
              <w:t xml:space="preserve"> </w:t>
            </w:r>
            <w:r>
              <w:rPr>
                <w:sz w:val="28"/>
              </w:rPr>
              <w:t>союз</w:t>
            </w:r>
          </w:p>
        </w:tc>
      </w:tr>
      <w:tr w:rsidR="00195523" w14:paraId="61773E6C" w14:textId="77777777">
        <w:trPr>
          <w:trHeight w:val="343"/>
        </w:trPr>
        <w:tc>
          <w:tcPr>
            <w:tcW w:w="1616" w:type="dxa"/>
          </w:tcPr>
          <w:p w14:paraId="40670DE7" w14:textId="77777777" w:rsidR="00195523" w:rsidRDefault="00247E98" w:rsidP="00433BB3">
            <w:pPr>
              <w:pStyle w:val="TableParagraph"/>
              <w:rPr>
                <w:sz w:val="28"/>
              </w:rPr>
            </w:pPr>
            <w:r>
              <w:rPr>
                <w:sz w:val="28"/>
              </w:rPr>
              <w:t>ЕАЭС</w:t>
            </w:r>
          </w:p>
        </w:tc>
        <w:tc>
          <w:tcPr>
            <w:tcW w:w="8057" w:type="dxa"/>
          </w:tcPr>
          <w:p w14:paraId="4C8D3D58" w14:textId="77777777" w:rsidR="00195523" w:rsidRDefault="00247E98" w:rsidP="00BD7773">
            <w:pPr>
              <w:pStyle w:val="TableParagraph"/>
              <w:numPr>
                <w:ilvl w:val="0"/>
                <w:numId w:val="61"/>
              </w:numPr>
              <w:tabs>
                <w:tab w:val="left" w:pos="400"/>
              </w:tabs>
              <w:ind w:left="0" w:hanging="227"/>
              <w:rPr>
                <w:sz w:val="28"/>
              </w:rPr>
            </w:pPr>
            <w:r>
              <w:rPr>
                <w:sz w:val="28"/>
              </w:rPr>
              <w:t>Евразийский</w:t>
            </w:r>
            <w:r>
              <w:rPr>
                <w:spacing w:val="-8"/>
                <w:sz w:val="28"/>
              </w:rPr>
              <w:t xml:space="preserve"> </w:t>
            </w:r>
            <w:r>
              <w:rPr>
                <w:sz w:val="28"/>
              </w:rPr>
              <w:t>экономический</w:t>
            </w:r>
            <w:r>
              <w:rPr>
                <w:spacing w:val="-7"/>
                <w:sz w:val="28"/>
              </w:rPr>
              <w:t xml:space="preserve"> </w:t>
            </w:r>
            <w:r>
              <w:rPr>
                <w:sz w:val="28"/>
              </w:rPr>
              <w:t>союз</w:t>
            </w:r>
          </w:p>
        </w:tc>
      </w:tr>
      <w:tr w:rsidR="00195523" w14:paraId="71048112" w14:textId="77777777">
        <w:trPr>
          <w:trHeight w:val="343"/>
        </w:trPr>
        <w:tc>
          <w:tcPr>
            <w:tcW w:w="1616" w:type="dxa"/>
          </w:tcPr>
          <w:p w14:paraId="36A28CD4" w14:textId="77777777" w:rsidR="00195523" w:rsidRDefault="00247E98" w:rsidP="00433BB3">
            <w:pPr>
              <w:pStyle w:val="TableParagraph"/>
              <w:rPr>
                <w:sz w:val="28"/>
              </w:rPr>
            </w:pPr>
            <w:r>
              <w:rPr>
                <w:sz w:val="28"/>
              </w:rPr>
              <w:t>ИЗ</w:t>
            </w:r>
          </w:p>
        </w:tc>
        <w:tc>
          <w:tcPr>
            <w:tcW w:w="8057" w:type="dxa"/>
          </w:tcPr>
          <w:p w14:paraId="15016175" w14:textId="77777777" w:rsidR="00195523" w:rsidRDefault="00247E98" w:rsidP="00BD7773">
            <w:pPr>
              <w:pStyle w:val="TableParagraph"/>
              <w:numPr>
                <w:ilvl w:val="0"/>
                <w:numId w:val="60"/>
              </w:numPr>
              <w:tabs>
                <w:tab w:val="left" w:pos="400"/>
              </w:tabs>
              <w:ind w:left="0" w:hanging="227"/>
              <w:rPr>
                <w:sz w:val="28"/>
              </w:rPr>
            </w:pPr>
            <w:r>
              <w:rPr>
                <w:sz w:val="28"/>
              </w:rPr>
              <w:t>Импортозамещение</w:t>
            </w:r>
          </w:p>
        </w:tc>
      </w:tr>
      <w:tr w:rsidR="00195523" w14:paraId="68E04624" w14:textId="77777777">
        <w:trPr>
          <w:trHeight w:val="343"/>
        </w:trPr>
        <w:tc>
          <w:tcPr>
            <w:tcW w:w="1616" w:type="dxa"/>
          </w:tcPr>
          <w:p w14:paraId="54D878E3" w14:textId="77777777" w:rsidR="00195523" w:rsidRDefault="00247E98" w:rsidP="00433BB3">
            <w:pPr>
              <w:pStyle w:val="TableParagraph"/>
              <w:rPr>
                <w:sz w:val="28"/>
              </w:rPr>
            </w:pPr>
            <w:r>
              <w:rPr>
                <w:sz w:val="28"/>
              </w:rPr>
              <w:t>ЗПМ</w:t>
            </w:r>
          </w:p>
        </w:tc>
        <w:tc>
          <w:tcPr>
            <w:tcW w:w="8057" w:type="dxa"/>
          </w:tcPr>
          <w:p w14:paraId="0FA2854B" w14:textId="77777777" w:rsidR="00195523" w:rsidRDefault="00247E98" w:rsidP="00BD7773">
            <w:pPr>
              <w:pStyle w:val="TableParagraph"/>
              <w:numPr>
                <w:ilvl w:val="0"/>
                <w:numId w:val="59"/>
              </w:numPr>
              <w:tabs>
                <w:tab w:val="left" w:pos="400"/>
              </w:tabs>
              <w:ind w:left="0" w:hanging="227"/>
              <w:rPr>
                <w:sz w:val="28"/>
              </w:rPr>
            </w:pPr>
            <w:r>
              <w:rPr>
                <w:sz w:val="28"/>
              </w:rPr>
              <w:t>Загруженность</w:t>
            </w:r>
            <w:r>
              <w:rPr>
                <w:spacing w:val="-10"/>
                <w:sz w:val="28"/>
              </w:rPr>
              <w:t xml:space="preserve"> </w:t>
            </w:r>
            <w:r>
              <w:rPr>
                <w:sz w:val="28"/>
              </w:rPr>
              <w:t>производственных</w:t>
            </w:r>
            <w:r>
              <w:rPr>
                <w:spacing w:val="-10"/>
                <w:sz w:val="28"/>
              </w:rPr>
              <w:t xml:space="preserve"> </w:t>
            </w:r>
            <w:r>
              <w:rPr>
                <w:sz w:val="28"/>
              </w:rPr>
              <w:t>мощностей</w:t>
            </w:r>
          </w:p>
        </w:tc>
      </w:tr>
      <w:tr w:rsidR="00195523" w14:paraId="2FF8882E" w14:textId="77777777">
        <w:trPr>
          <w:trHeight w:val="667"/>
        </w:trPr>
        <w:tc>
          <w:tcPr>
            <w:tcW w:w="1616" w:type="dxa"/>
          </w:tcPr>
          <w:p w14:paraId="7EEFC03F" w14:textId="77777777" w:rsidR="00195523" w:rsidRDefault="00247E98" w:rsidP="00433BB3">
            <w:pPr>
              <w:pStyle w:val="TableParagraph"/>
              <w:rPr>
                <w:sz w:val="28"/>
              </w:rPr>
            </w:pPr>
            <w:r>
              <w:rPr>
                <w:sz w:val="28"/>
              </w:rPr>
              <w:t>ВНИИМП</w:t>
            </w:r>
          </w:p>
        </w:tc>
        <w:tc>
          <w:tcPr>
            <w:tcW w:w="8057" w:type="dxa"/>
          </w:tcPr>
          <w:p w14:paraId="4EAF23AD" w14:textId="77777777" w:rsidR="00195523" w:rsidRDefault="00247E98" w:rsidP="00BD7773">
            <w:pPr>
              <w:pStyle w:val="TableParagraph"/>
              <w:numPr>
                <w:ilvl w:val="0"/>
                <w:numId w:val="58"/>
              </w:numPr>
              <w:tabs>
                <w:tab w:val="left" w:pos="400"/>
              </w:tabs>
              <w:ind w:left="0" w:right="468" w:hanging="284"/>
              <w:rPr>
                <w:sz w:val="28"/>
              </w:rPr>
            </w:pPr>
            <w:r>
              <w:rPr>
                <w:sz w:val="28"/>
              </w:rPr>
              <w:t>Всероссийский</w:t>
            </w:r>
            <w:r>
              <w:rPr>
                <w:spacing w:val="-12"/>
                <w:sz w:val="28"/>
              </w:rPr>
              <w:t xml:space="preserve"> </w:t>
            </w:r>
            <w:r>
              <w:rPr>
                <w:sz w:val="28"/>
              </w:rPr>
              <w:t>научно-исследовательский</w:t>
            </w:r>
            <w:r>
              <w:rPr>
                <w:spacing w:val="-11"/>
                <w:sz w:val="28"/>
              </w:rPr>
              <w:t xml:space="preserve"> </w:t>
            </w:r>
            <w:r>
              <w:rPr>
                <w:sz w:val="28"/>
              </w:rPr>
              <w:t>институт</w:t>
            </w:r>
            <w:r>
              <w:rPr>
                <w:spacing w:val="-12"/>
                <w:sz w:val="28"/>
              </w:rPr>
              <w:t xml:space="preserve"> </w:t>
            </w:r>
            <w:r>
              <w:rPr>
                <w:sz w:val="28"/>
              </w:rPr>
              <w:t>мясной</w:t>
            </w:r>
            <w:r>
              <w:rPr>
                <w:spacing w:val="-67"/>
                <w:sz w:val="28"/>
              </w:rPr>
              <w:t xml:space="preserve"> </w:t>
            </w:r>
            <w:r>
              <w:rPr>
                <w:sz w:val="28"/>
              </w:rPr>
              <w:t>промышленности</w:t>
            </w:r>
          </w:p>
        </w:tc>
      </w:tr>
      <w:tr w:rsidR="00195523" w14:paraId="0E050C81" w14:textId="77777777">
        <w:trPr>
          <w:trHeight w:val="341"/>
        </w:trPr>
        <w:tc>
          <w:tcPr>
            <w:tcW w:w="1616" w:type="dxa"/>
          </w:tcPr>
          <w:p w14:paraId="6C8D0880" w14:textId="77777777" w:rsidR="00195523" w:rsidRDefault="00247E98" w:rsidP="00433BB3">
            <w:pPr>
              <w:pStyle w:val="TableParagraph"/>
              <w:rPr>
                <w:sz w:val="28"/>
              </w:rPr>
            </w:pPr>
            <w:r>
              <w:rPr>
                <w:sz w:val="28"/>
              </w:rPr>
              <w:t>КиФХ</w:t>
            </w:r>
          </w:p>
        </w:tc>
        <w:tc>
          <w:tcPr>
            <w:tcW w:w="8057" w:type="dxa"/>
          </w:tcPr>
          <w:p w14:paraId="798C14C0" w14:textId="77777777" w:rsidR="00195523" w:rsidRDefault="00247E98" w:rsidP="00BD7773">
            <w:pPr>
              <w:pStyle w:val="TableParagraph"/>
              <w:numPr>
                <w:ilvl w:val="0"/>
                <w:numId w:val="57"/>
              </w:numPr>
              <w:tabs>
                <w:tab w:val="left" w:pos="400"/>
              </w:tabs>
              <w:ind w:left="0" w:hanging="227"/>
              <w:rPr>
                <w:sz w:val="28"/>
              </w:rPr>
            </w:pPr>
            <w:r>
              <w:rPr>
                <w:sz w:val="28"/>
              </w:rPr>
              <w:t>Крестьянские</w:t>
            </w:r>
            <w:r>
              <w:rPr>
                <w:spacing w:val="-7"/>
                <w:sz w:val="28"/>
              </w:rPr>
              <w:t xml:space="preserve"> </w:t>
            </w:r>
            <w:r>
              <w:rPr>
                <w:sz w:val="28"/>
              </w:rPr>
              <w:t>и</w:t>
            </w:r>
            <w:r>
              <w:rPr>
                <w:spacing w:val="-7"/>
                <w:sz w:val="28"/>
              </w:rPr>
              <w:t xml:space="preserve"> </w:t>
            </w:r>
            <w:r>
              <w:rPr>
                <w:sz w:val="28"/>
              </w:rPr>
              <w:t>фермерские</w:t>
            </w:r>
            <w:r>
              <w:rPr>
                <w:spacing w:val="-6"/>
                <w:sz w:val="28"/>
              </w:rPr>
              <w:t xml:space="preserve"> </w:t>
            </w:r>
            <w:r>
              <w:rPr>
                <w:sz w:val="28"/>
              </w:rPr>
              <w:t>хозяйства</w:t>
            </w:r>
          </w:p>
        </w:tc>
      </w:tr>
      <w:tr w:rsidR="00195523" w14:paraId="0E921E27" w14:textId="77777777">
        <w:trPr>
          <w:trHeight w:val="343"/>
        </w:trPr>
        <w:tc>
          <w:tcPr>
            <w:tcW w:w="1616" w:type="dxa"/>
          </w:tcPr>
          <w:p w14:paraId="72BD62FD" w14:textId="77777777" w:rsidR="00195523" w:rsidRDefault="00247E98" w:rsidP="00433BB3">
            <w:pPr>
              <w:pStyle w:val="TableParagraph"/>
              <w:rPr>
                <w:sz w:val="28"/>
              </w:rPr>
            </w:pPr>
            <w:r>
              <w:rPr>
                <w:sz w:val="28"/>
              </w:rPr>
              <w:t>КРС</w:t>
            </w:r>
          </w:p>
        </w:tc>
        <w:tc>
          <w:tcPr>
            <w:tcW w:w="8057" w:type="dxa"/>
          </w:tcPr>
          <w:p w14:paraId="668B719A" w14:textId="77777777" w:rsidR="00195523" w:rsidRDefault="00247E98" w:rsidP="00BD7773">
            <w:pPr>
              <w:pStyle w:val="TableParagraph"/>
              <w:numPr>
                <w:ilvl w:val="0"/>
                <w:numId w:val="56"/>
              </w:numPr>
              <w:tabs>
                <w:tab w:val="left" w:pos="400"/>
              </w:tabs>
              <w:ind w:left="0" w:hanging="227"/>
              <w:rPr>
                <w:sz w:val="28"/>
              </w:rPr>
            </w:pPr>
            <w:r>
              <w:rPr>
                <w:sz w:val="28"/>
              </w:rPr>
              <w:t>Крупный</w:t>
            </w:r>
            <w:r>
              <w:rPr>
                <w:spacing w:val="-4"/>
                <w:sz w:val="28"/>
              </w:rPr>
              <w:t xml:space="preserve"> </w:t>
            </w:r>
            <w:r>
              <w:rPr>
                <w:sz w:val="28"/>
              </w:rPr>
              <w:t>рогатый</w:t>
            </w:r>
            <w:r>
              <w:rPr>
                <w:spacing w:val="-4"/>
                <w:sz w:val="28"/>
              </w:rPr>
              <w:t xml:space="preserve"> </w:t>
            </w:r>
            <w:r>
              <w:rPr>
                <w:sz w:val="28"/>
              </w:rPr>
              <w:t>скот</w:t>
            </w:r>
          </w:p>
        </w:tc>
      </w:tr>
      <w:tr w:rsidR="00195523" w14:paraId="5F53093B" w14:textId="77777777">
        <w:trPr>
          <w:trHeight w:val="343"/>
        </w:trPr>
        <w:tc>
          <w:tcPr>
            <w:tcW w:w="1616" w:type="dxa"/>
          </w:tcPr>
          <w:p w14:paraId="169B85A7" w14:textId="77777777" w:rsidR="00195523" w:rsidRDefault="00247E98" w:rsidP="00433BB3">
            <w:pPr>
              <w:pStyle w:val="TableParagraph"/>
              <w:rPr>
                <w:sz w:val="28"/>
              </w:rPr>
            </w:pPr>
            <w:r>
              <w:rPr>
                <w:sz w:val="28"/>
              </w:rPr>
              <w:t>МСХ</w:t>
            </w:r>
            <w:r>
              <w:rPr>
                <w:spacing w:val="-1"/>
                <w:sz w:val="28"/>
              </w:rPr>
              <w:t xml:space="preserve"> </w:t>
            </w:r>
            <w:r>
              <w:rPr>
                <w:sz w:val="28"/>
              </w:rPr>
              <w:t>РК</w:t>
            </w:r>
          </w:p>
        </w:tc>
        <w:tc>
          <w:tcPr>
            <w:tcW w:w="8057" w:type="dxa"/>
          </w:tcPr>
          <w:p w14:paraId="67631615" w14:textId="77777777" w:rsidR="00195523" w:rsidRDefault="00247E98" w:rsidP="00BD7773">
            <w:pPr>
              <w:pStyle w:val="TableParagraph"/>
              <w:numPr>
                <w:ilvl w:val="0"/>
                <w:numId w:val="55"/>
              </w:numPr>
              <w:tabs>
                <w:tab w:val="left" w:pos="400"/>
              </w:tabs>
              <w:ind w:left="0" w:hanging="227"/>
              <w:rPr>
                <w:sz w:val="28"/>
              </w:rPr>
            </w:pPr>
            <w:r>
              <w:rPr>
                <w:sz w:val="28"/>
              </w:rPr>
              <w:t>Министерство</w:t>
            </w:r>
            <w:r>
              <w:rPr>
                <w:spacing w:val="-9"/>
                <w:sz w:val="28"/>
              </w:rPr>
              <w:t xml:space="preserve"> </w:t>
            </w:r>
            <w:r>
              <w:rPr>
                <w:sz w:val="28"/>
              </w:rPr>
              <w:t>сельского</w:t>
            </w:r>
            <w:r>
              <w:rPr>
                <w:spacing w:val="-3"/>
                <w:sz w:val="28"/>
              </w:rPr>
              <w:t xml:space="preserve"> </w:t>
            </w:r>
            <w:r>
              <w:rPr>
                <w:sz w:val="28"/>
              </w:rPr>
              <w:t>хозяйства</w:t>
            </w:r>
            <w:r>
              <w:rPr>
                <w:spacing w:val="-8"/>
                <w:sz w:val="28"/>
              </w:rPr>
              <w:t xml:space="preserve"> </w:t>
            </w:r>
            <w:r>
              <w:rPr>
                <w:sz w:val="28"/>
              </w:rPr>
              <w:t>Республики</w:t>
            </w:r>
            <w:r>
              <w:rPr>
                <w:spacing w:val="-8"/>
                <w:sz w:val="28"/>
              </w:rPr>
              <w:t xml:space="preserve"> </w:t>
            </w:r>
            <w:r>
              <w:rPr>
                <w:sz w:val="28"/>
              </w:rPr>
              <w:t>Казахстан</w:t>
            </w:r>
          </w:p>
        </w:tc>
      </w:tr>
      <w:tr w:rsidR="00195523" w14:paraId="18871EC8" w14:textId="77777777">
        <w:trPr>
          <w:trHeight w:val="343"/>
        </w:trPr>
        <w:tc>
          <w:tcPr>
            <w:tcW w:w="1616" w:type="dxa"/>
          </w:tcPr>
          <w:p w14:paraId="0F9601F7" w14:textId="77777777" w:rsidR="00195523" w:rsidRDefault="00247E98" w:rsidP="00433BB3">
            <w:pPr>
              <w:pStyle w:val="TableParagraph"/>
              <w:rPr>
                <w:sz w:val="28"/>
              </w:rPr>
            </w:pPr>
            <w:r>
              <w:rPr>
                <w:sz w:val="28"/>
              </w:rPr>
              <w:t>МО</w:t>
            </w:r>
          </w:p>
        </w:tc>
        <w:tc>
          <w:tcPr>
            <w:tcW w:w="8057" w:type="dxa"/>
          </w:tcPr>
          <w:p w14:paraId="08D618EE" w14:textId="77777777" w:rsidR="00195523" w:rsidRDefault="00247E98" w:rsidP="00BD7773">
            <w:pPr>
              <w:pStyle w:val="TableParagraph"/>
              <w:numPr>
                <w:ilvl w:val="0"/>
                <w:numId w:val="54"/>
              </w:numPr>
              <w:tabs>
                <w:tab w:val="left" w:pos="400"/>
              </w:tabs>
              <w:ind w:left="0" w:hanging="227"/>
              <w:rPr>
                <w:sz w:val="28"/>
              </w:rPr>
            </w:pPr>
            <w:r>
              <w:rPr>
                <w:sz w:val="28"/>
              </w:rPr>
              <w:t>Мясоперерабатывающая</w:t>
            </w:r>
            <w:r>
              <w:rPr>
                <w:spacing w:val="-9"/>
                <w:sz w:val="28"/>
              </w:rPr>
              <w:t xml:space="preserve"> </w:t>
            </w:r>
            <w:r>
              <w:rPr>
                <w:sz w:val="28"/>
              </w:rPr>
              <w:t>отрасль</w:t>
            </w:r>
          </w:p>
        </w:tc>
      </w:tr>
      <w:tr w:rsidR="00195523" w14:paraId="33F12137" w14:textId="77777777">
        <w:trPr>
          <w:trHeight w:val="343"/>
        </w:trPr>
        <w:tc>
          <w:tcPr>
            <w:tcW w:w="1616" w:type="dxa"/>
          </w:tcPr>
          <w:p w14:paraId="12B49A9A" w14:textId="77777777" w:rsidR="00195523" w:rsidRDefault="00247E98" w:rsidP="00433BB3">
            <w:pPr>
              <w:pStyle w:val="TableParagraph"/>
              <w:rPr>
                <w:sz w:val="28"/>
              </w:rPr>
            </w:pPr>
            <w:r>
              <w:rPr>
                <w:sz w:val="28"/>
              </w:rPr>
              <w:t>МП</w:t>
            </w:r>
          </w:p>
        </w:tc>
        <w:tc>
          <w:tcPr>
            <w:tcW w:w="8057" w:type="dxa"/>
          </w:tcPr>
          <w:p w14:paraId="359BC569" w14:textId="77777777" w:rsidR="00195523" w:rsidRDefault="00247E98" w:rsidP="00BD7773">
            <w:pPr>
              <w:pStyle w:val="TableParagraph"/>
              <w:numPr>
                <w:ilvl w:val="0"/>
                <w:numId w:val="53"/>
              </w:numPr>
              <w:tabs>
                <w:tab w:val="left" w:pos="400"/>
              </w:tabs>
              <w:ind w:left="0" w:hanging="227"/>
              <w:rPr>
                <w:sz w:val="28"/>
              </w:rPr>
            </w:pPr>
            <w:r>
              <w:rPr>
                <w:sz w:val="28"/>
              </w:rPr>
              <w:t>Мясная</w:t>
            </w:r>
            <w:r>
              <w:rPr>
                <w:spacing w:val="-7"/>
                <w:sz w:val="28"/>
              </w:rPr>
              <w:t xml:space="preserve"> </w:t>
            </w:r>
            <w:r>
              <w:rPr>
                <w:sz w:val="28"/>
              </w:rPr>
              <w:t>промышленность</w:t>
            </w:r>
          </w:p>
        </w:tc>
      </w:tr>
      <w:tr w:rsidR="00195523" w14:paraId="3417BEE9" w14:textId="77777777">
        <w:trPr>
          <w:trHeight w:val="343"/>
        </w:trPr>
        <w:tc>
          <w:tcPr>
            <w:tcW w:w="1616" w:type="dxa"/>
          </w:tcPr>
          <w:p w14:paraId="44940D2D" w14:textId="77777777" w:rsidR="00195523" w:rsidRDefault="00247E98" w:rsidP="00433BB3">
            <w:pPr>
              <w:pStyle w:val="TableParagraph"/>
              <w:rPr>
                <w:sz w:val="28"/>
              </w:rPr>
            </w:pPr>
            <w:r>
              <w:rPr>
                <w:sz w:val="28"/>
              </w:rPr>
              <w:t>МПП</w:t>
            </w:r>
          </w:p>
        </w:tc>
        <w:tc>
          <w:tcPr>
            <w:tcW w:w="8057" w:type="dxa"/>
          </w:tcPr>
          <w:p w14:paraId="7ECA5B26" w14:textId="77777777" w:rsidR="00195523" w:rsidRDefault="00247E98" w:rsidP="00BD7773">
            <w:pPr>
              <w:pStyle w:val="TableParagraph"/>
              <w:numPr>
                <w:ilvl w:val="0"/>
                <w:numId w:val="52"/>
              </w:numPr>
              <w:tabs>
                <w:tab w:val="left" w:pos="400"/>
              </w:tabs>
              <w:ind w:left="0" w:hanging="227"/>
              <w:rPr>
                <w:sz w:val="28"/>
              </w:rPr>
            </w:pPr>
            <w:r>
              <w:rPr>
                <w:sz w:val="28"/>
              </w:rPr>
              <w:t>Мясоперерабатывающее</w:t>
            </w:r>
            <w:r>
              <w:rPr>
                <w:spacing w:val="-13"/>
                <w:sz w:val="28"/>
              </w:rPr>
              <w:t xml:space="preserve"> </w:t>
            </w:r>
            <w:r>
              <w:rPr>
                <w:sz w:val="28"/>
              </w:rPr>
              <w:t>предприятие</w:t>
            </w:r>
          </w:p>
        </w:tc>
      </w:tr>
      <w:tr w:rsidR="00195523" w14:paraId="280134DB" w14:textId="77777777">
        <w:trPr>
          <w:trHeight w:val="343"/>
        </w:trPr>
        <w:tc>
          <w:tcPr>
            <w:tcW w:w="1616" w:type="dxa"/>
          </w:tcPr>
          <w:p w14:paraId="0E03BF19" w14:textId="77777777" w:rsidR="00195523" w:rsidRDefault="00247E98" w:rsidP="00433BB3">
            <w:pPr>
              <w:pStyle w:val="TableParagraph"/>
              <w:rPr>
                <w:sz w:val="28"/>
              </w:rPr>
            </w:pPr>
            <w:r>
              <w:rPr>
                <w:sz w:val="28"/>
              </w:rPr>
              <w:t>МРС</w:t>
            </w:r>
          </w:p>
        </w:tc>
        <w:tc>
          <w:tcPr>
            <w:tcW w:w="8057" w:type="dxa"/>
          </w:tcPr>
          <w:p w14:paraId="40C6DC60" w14:textId="77777777" w:rsidR="00195523" w:rsidRDefault="00247E98" w:rsidP="00BD7773">
            <w:pPr>
              <w:pStyle w:val="TableParagraph"/>
              <w:numPr>
                <w:ilvl w:val="0"/>
                <w:numId w:val="51"/>
              </w:numPr>
              <w:tabs>
                <w:tab w:val="left" w:pos="400"/>
              </w:tabs>
              <w:ind w:left="0" w:hanging="227"/>
              <w:rPr>
                <w:sz w:val="28"/>
              </w:rPr>
            </w:pPr>
            <w:r>
              <w:rPr>
                <w:sz w:val="28"/>
              </w:rPr>
              <w:t>Мелкий</w:t>
            </w:r>
            <w:r>
              <w:rPr>
                <w:spacing w:val="-6"/>
                <w:sz w:val="28"/>
              </w:rPr>
              <w:t xml:space="preserve"> </w:t>
            </w:r>
            <w:r>
              <w:rPr>
                <w:sz w:val="28"/>
              </w:rPr>
              <w:t>рогатый</w:t>
            </w:r>
            <w:r>
              <w:rPr>
                <w:spacing w:val="-5"/>
                <w:sz w:val="28"/>
              </w:rPr>
              <w:t xml:space="preserve"> </w:t>
            </w:r>
            <w:r>
              <w:rPr>
                <w:sz w:val="28"/>
              </w:rPr>
              <w:t>скот</w:t>
            </w:r>
            <w:r>
              <w:rPr>
                <w:spacing w:val="-6"/>
                <w:sz w:val="28"/>
              </w:rPr>
              <w:t xml:space="preserve"> </w:t>
            </w:r>
            <w:r>
              <w:rPr>
                <w:sz w:val="28"/>
              </w:rPr>
              <w:t>(Баранина</w:t>
            </w:r>
            <w:r>
              <w:rPr>
                <w:spacing w:val="-4"/>
                <w:sz w:val="28"/>
              </w:rPr>
              <w:t xml:space="preserve"> </w:t>
            </w:r>
            <w:r>
              <w:rPr>
                <w:sz w:val="28"/>
              </w:rPr>
              <w:t>или</w:t>
            </w:r>
            <w:r>
              <w:rPr>
                <w:spacing w:val="-5"/>
                <w:sz w:val="28"/>
              </w:rPr>
              <w:t xml:space="preserve"> </w:t>
            </w:r>
            <w:r>
              <w:rPr>
                <w:sz w:val="28"/>
              </w:rPr>
              <w:t>козлятина)</w:t>
            </w:r>
          </w:p>
        </w:tc>
      </w:tr>
      <w:tr w:rsidR="00195523" w14:paraId="3F21C006" w14:textId="77777777">
        <w:trPr>
          <w:trHeight w:val="340"/>
        </w:trPr>
        <w:tc>
          <w:tcPr>
            <w:tcW w:w="1616" w:type="dxa"/>
          </w:tcPr>
          <w:p w14:paraId="51557133" w14:textId="77777777" w:rsidR="00195523" w:rsidRDefault="00247E98" w:rsidP="00433BB3">
            <w:pPr>
              <w:pStyle w:val="TableParagraph"/>
              <w:rPr>
                <w:sz w:val="28"/>
              </w:rPr>
            </w:pPr>
            <w:r>
              <w:rPr>
                <w:sz w:val="28"/>
              </w:rPr>
              <w:t>МЛ</w:t>
            </w:r>
          </w:p>
        </w:tc>
        <w:tc>
          <w:tcPr>
            <w:tcW w:w="8057" w:type="dxa"/>
          </w:tcPr>
          <w:p w14:paraId="55E4A1D8" w14:textId="77777777" w:rsidR="00195523" w:rsidRDefault="00247E98" w:rsidP="00BD7773">
            <w:pPr>
              <w:pStyle w:val="TableParagraph"/>
              <w:numPr>
                <w:ilvl w:val="0"/>
                <w:numId w:val="50"/>
              </w:numPr>
              <w:tabs>
                <w:tab w:val="left" w:pos="400"/>
              </w:tabs>
              <w:ind w:left="0" w:hanging="227"/>
              <w:rPr>
                <w:sz w:val="28"/>
              </w:rPr>
            </w:pPr>
            <w:r>
              <w:rPr>
                <w:sz w:val="28"/>
              </w:rPr>
              <w:t>Мясо</w:t>
            </w:r>
            <w:r>
              <w:rPr>
                <w:spacing w:val="-4"/>
                <w:sz w:val="28"/>
              </w:rPr>
              <w:t xml:space="preserve"> </w:t>
            </w:r>
            <w:r>
              <w:rPr>
                <w:sz w:val="28"/>
              </w:rPr>
              <w:t>лошадей</w:t>
            </w:r>
            <w:r>
              <w:rPr>
                <w:spacing w:val="-8"/>
                <w:sz w:val="28"/>
              </w:rPr>
              <w:t xml:space="preserve"> </w:t>
            </w:r>
            <w:r>
              <w:rPr>
                <w:sz w:val="28"/>
              </w:rPr>
              <w:t>(конина),</w:t>
            </w:r>
            <w:r>
              <w:rPr>
                <w:spacing w:val="-1"/>
                <w:sz w:val="28"/>
              </w:rPr>
              <w:t xml:space="preserve"> </w:t>
            </w:r>
            <w:r>
              <w:rPr>
                <w:sz w:val="28"/>
              </w:rPr>
              <w:t>ослов,</w:t>
            </w:r>
            <w:r>
              <w:rPr>
                <w:spacing w:val="-1"/>
                <w:sz w:val="28"/>
              </w:rPr>
              <w:t xml:space="preserve"> </w:t>
            </w:r>
            <w:r>
              <w:rPr>
                <w:sz w:val="28"/>
              </w:rPr>
              <w:t>мулов или</w:t>
            </w:r>
            <w:r>
              <w:rPr>
                <w:spacing w:val="3"/>
                <w:sz w:val="28"/>
              </w:rPr>
              <w:t xml:space="preserve"> </w:t>
            </w:r>
            <w:r>
              <w:rPr>
                <w:sz w:val="28"/>
              </w:rPr>
              <w:t>лошаков</w:t>
            </w:r>
          </w:p>
        </w:tc>
      </w:tr>
      <w:tr w:rsidR="00195523" w14:paraId="63394B23" w14:textId="77777777">
        <w:trPr>
          <w:trHeight w:val="343"/>
        </w:trPr>
        <w:tc>
          <w:tcPr>
            <w:tcW w:w="1616" w:type="dxa"/>
          </w:tcPr>
          <w:p w14:paraId="0CD076E2" w14:textId="77777777" w:rsidR="00195523" w:rsidRDefault="00247E98" w:rsidP="00433BB3">
            <w:pPr>
              <w:pStyle w:val="TableParagraph"/>
              <w:rPr>
                <w:sz w:val="28"/>
              </w:rPr>
            </w:pPr>
            <w:r>
              <w:rPr>
                <w:sz w:val="28"/>
              </w:rPr>
              <w:t>МСБ</w:t>
            </w:r>
          </w:p>
        </w:tc>
        <w:tc>
          <w:tcPr>
            <w:tcW w:w="8057" w:type="dxa"/>
          </w:tcPr>
          <w:p w14:paraId="346D6144" w14:textId="77777777" w:rsidR="00195523" w:rsidRDefault="00247E98" w:rsidP="00BD7773">
            <w:pPr>
              <w:pStyle w:val="TableParagraph"/>
              <w:numPr>
                <w:ilvl w:val="0"/>
                <w:numId w:val="49"/>
              </w:numPr>
              <w:tabs>
                <w:tab w:val="left" w:pos="400"/>
              </w:tabs>
              <w:ind w:left="0" w:hanging="227"/>
              <w:rPr>
                <w:sz w:val="28"/>
              </w:rPr>
            </w:pPr>
            <w:r>
              <w:rPr>
                <w:sz w:val="28"/>
              </w:rPr>
              <w:t>Малый</w:t>
            </w:r>
            <w:r>
              <w:rPr>
                <w:spacing w:val="-2"/>
                <w:sz w:val="28"/>
              </w:rPr>
              <w:t xml:space="preserve"> </w:t>
            </w:r>
            <w:r>
              <w:rPr>
                <w:sz w:val="28"/>
              </w:rPr>
              <w:t>и</w:t>
            </w:r>
            <w:r>
              <w:rPr>
                <w:spacing w:val="-3"/>
                <w:sz w:val="28"/>
              </w:rPr>
              <w:t xml:space="preserve"> </w:t>
            </w:r>
            <w:r>
              <w:rPr>
                <w:sz w:val="28"/>
              </w:rPr>
              <w:t>средний</w:t>
            </w:r>
            <w:r>
              <w:rPr>
                <w:spacing w:val="-3"/>
                <w:sz w:val="28"/>
              </w:rPr>
              <w:t xml:space="preserve"> </w:t>
            </w:r>
            <w:r>
              <w:rPr>
                <w:sz w:val="28"/>
              </w:rPr>
              <w:t>бизнес</w:t>
            </w:r>
          </w:p>
        </w:tc>
      </w:tr>
      <w:tr w:rsidR="00195523" w14:paraId="2010430D" w14:textId="77777777">
        <w:trPr>
          <w:trHeight w:val="343"/>
        </w:trPr>
        <w:tc>
          <w:tcPr>
            <w:tcW w:w="1616" w:type="dxa"/>
          </w:tcPr>
          <w:p w14:paraId="28046AF6" w14:textId="77777777" w:rsidR="00195523" w:rsidRDefault="00247E98" w:rsidP="00433BB3">
            <w:pPr>
              <w:pStyle w:val="TableParagraph"/>
              <w:rPr>
                <w:sz w:val="28"/>
              </w:rPr>
            </w:pPr>
            <w:r>
              <w:rPr>
                <w:sz w:val="28"/>
              </w:rPr>
              <w:t>МТБ</w:t>
            </w:r>
          </w:p>
        </w:tc>
        <w:tc>
          <w:tcPr>
            <w:tcW w:w="8057" w:type="dxa"/>
          </w:tcPr>
          <w:p w14:paraId="4C8832C3" w14:textId="77777777" w:rsidR="00195523" w:rsidRDefault="00247E98" w:rsidP="00BD7773">
            <w:pPr>
              <w:pStyle w:val="TableParagraph"/>
              <w:numPr>
                <w:ilvl w:val="0"/>
                <w:numId w:val="48"/>
              </w:numPr>
              <w:tabs>
                <w:tab w:val="left" w:pos="400"/>
              </w:tabs>
              <w:ind w:left="0" w:hanging="227"/>
              <w:rPr>
                <w:sz w:val="28"/>
              </w:rPr>
            </w:pPr>
            <w:r>
              <w:rPr>
                <w:sz w:val="28"/>
              </w:rPr>
              <w:t>Материально-техническая</w:t>
            </w:r>
            <w:r>
              <w:rPr>
                <w:spacing w:val="-6"/>
                <w:sz w:val="28"/>
              </w:rPr>
              <w:t xml:space="preserve"> </w:t>
            </w:r>
            <w:r>
              <w:rPr>
                <w:sz w:val="28"/>
              </w:rPr>
              <w:t>база</w:t>
            </w:r>
          </w:p>
        </w:tc>
      </w:tr>
      <w:tr w:rsidR="00195523" w14:paraId="69A6FC3B" w14:textId="77777777">
        <w:trPr>
          <w:trHeight w:val="343"/>
        </w:trPr>
        <w:tc>
          <w:tcPr>
            <w:tcW w:w="1616" w:type="dxa"/>
          </w:tcPr>
          <w:p w14:paraId="2AE905E4" w14:textId="77777777" w:rsidR="00195523" w:rsidRDefault="00247E98" w:rsidP="00433BB3">
            <w:pPr>
              <w:pStyle w:val="TableParagraph"/>
              <w:rPr>
                <w:sz w:val="28"/>
              </w:rPr>
            </w:pPr>
            <w:r>
              <w:rPr>
                <w:sz w:val="28"/>
              </w:rPr>
              <w:t>НИР</w:t>
            </w:r>
          </w:p>
        </w:tc>
        <w:tc>
          <w:tcPr>
            <w:tcW w:w="8057" w:type="dxa"/>
          </w:tcPr>
          <w:p w14:paraId="4893D032" w14:textId="77777777" w:rsidR="00195523" w:rsidRDefault="00247E98" w:rsidP="00BD7773">
            <w:pPr>
              <w:pStyle w:val="TableParagraph"/>
              <w:numPr>
                <w:ilvl w:val="0"/>
                <w:numId w:val="47"/>
              </w:numPr>
              <w:tabs>
                <w:tab w:val="left" w:pos="400"/>
              </w:tabs>
              <w:ind w:left="0" w:hanging="227"/>
              <w:rPr>
                <w:sz w:val="28"/>
              </w:rPr>
            </w:pPr>
            <w:r>
              <w:rPr>
                <w:sz w:val="28"/>
              </w:rPr>
              <w:t>Научно-исследовательские</w:t>
            </w:r>
            <w:r>
              <w:rPr>
                <w:spacing w:val="-9"/>
                <w:sz w:val="28"/>
              </w:rPr>
              <w:t xml:space="preserve"> </w:t>
            </w:r>
            <w:r>
              <w:rPr>
                <w:sz w:val="28"/>
              </w:rPr>
              <w:t>работы</w:t>
            </w:r>
          </w:p>
        </w:tc>
      </w:tr>
      <w:tr w:rsidR="00195523" w14:paraId="0B00225F" w14:textId="77777777">
        <w:trPr>
          <w:trHeight w:val="343"/>
        </w:trPr>
        <w:tc>
          <w:tcPr>
            <w:tcW w:w="1616" w:type="dxa"/>
          </w:tcPr>
          <w:p w14:paraId="46275D1E" w14:textId="77777777" w:rsidR="00195523" w:rsidRDefault="00247E98" w:rsidP="00433BB3">
            <w:pPr>
              <w:pStyle w:val="TableParagraph"/>
              <w:rPr>
                <w:sz w:val="28"/>
              </w:rPr>
            </w:pPr>
            <w:r>
              <w:rPr>
                <w:sz w:val="28"/>
              </w:rPr>
              <w:t>НИОКР</w:t>
            </w:r>
          </w:p>
        </w:tc>
        <w:tc>
          <w:tcPr>
            <w:tcW w:w="8057" w:type="dxa"/>
          </w:tcPr>
          <w:p w14:paraId="6F2C2123" w14:textId="77777777" w:rsidR="00195523" w:rsidRDefault="00247E98" w:rsidP="00BD7773">
            <w:pPr>
              <w:pStyle w:val="TableParagraph"/>
              <w:numPr>
                <w:ilvl w:val="0"/>
                <w:numId w:val="46"/>
              </w:numPr>
              <w:tabs>
                <w:tab w:val="left" w:pos="400"/>
              </w:tabs>
              <w:ind w:left="0" w:hanging="227"/>
              <w:rPr>
                <w:sz w:val="28"/>
              </w:rPr>
            </w:pPr>
            <w:r>
              <w:rPr>
                <w:sz w:val="28"/>
              </w:rPr>
              <w:t>Научно-исследовательские</w:t>
            </w:r>
            <w:r>
              <w:rPr>
                <w:spacing w:val="-7"/>
                <w:sz w:val="28"/>
              </w:rPr>
              <w:t xml:space="preserve"> </w:t>
            </w:r>
            <w:r>
              <w:rPr>
                <w:sz w:val="28"/>
              </w:rPr>
              <w:t>и</w:t>
            </w:r>
            <w:r>
              <w:rPr>
                <w:spacing w:val="-7"/>
                <w:sz w:val="28"/>
              </w:rPr>
              <w:t xml:space="preserve"> </w:t>
            </w:r>
            <w:r>
              <w:rPr>
                <w:sz w:val="28"/>
              </w:rPr>
              <w:t>опытно-конструкторские</w:t>
            </w:r>
            <w:r>
              <w:rPr>
                <w:spacing w:val="-7"/>
                <w:sz w:val="28"/>
              </w:rPr>
              <w:t xml:space="preserve"> </w:t>
            </w:r>
            <w:r>
              <w:rPr>
                <w:sz w:val="28"/>
              </w:rPr>
              <w:t>работы</w:t>
            </w:r>
          </w:p>
        </w:tc>
      </w:tr>
      <w:tr w:rsidR="00195523" w14:paraId="1A94FDD5" w14:textId="77777777">
        <w:trPr>
          <w:trHeight w:val="343"/>
        </w:trPr>
        <w:tc>
          <w:tcPr>
            <w:tcW w:w="1616" w:type="dxa"/>
          </w:tcPr>
          <w:p w14:paraId="1F33444C" w14:textId="77777777" w:rsidR="00195523" w:rsidRDefault="00247E98" w:rsidP="00433BB3">
            <w:pPr>
              <w:pStyle w:val="TableParagraph"/>
              <w:rPr>
                <w:sz w:val="28"/>
              </w:rPr>
            </w:pPr>
            <w:r>
              <w:rPr>
                <w:sz w:val="28"/>
              </w:rPr>
              <w:t>НПД</w:t>
            </w:r>
          </w:p>
        </w:tc>
        <w:tc>
          <w:tcPr>
            <w:tcW w:w="8057" w:type="dxa"/>
          </w:tcPr>
          <w:p w14:paraId="0CCFCA6A" w14:textId="77777777" w:rsidR="00195523" w:rsidRDefault="00247E98" w:rsidP="00BD7773">
            <w:pPr>
              <w:pStyle w:val="TableParagraph"/>
              <w:numPr>
                <w:ilvl w:val="0"/>
                <w:numId w:val="45"/>
              </w:numPr>
              <w:tabs>
                <w:tab w:val="left" w:pos="400"/>
              </w:tabs>
              <w:ind w:left="0" w:hanging="227"/>
              <w:rPr>
                <w:sz w:val="28"/>
              </w:rPr>
            </w:pPr>
            <w:r>
              <w:rPr>
                <w:sz w:val="28"/>
              </w:rPr>
              <w:t>Нормативно-правовые</w:t>
            </w:r>
            <w:r>
              <w:rPr>
                <w:spacing w:val="-8"/>
                <w:sz w:val="28"/>
              </w:rPr>
              <w:t xml:space="preserve"> </w:t>
            </w:r>
            <w:r>
              <w:rPr>
                <w:sz w:val="28"/>
              </w:rPr>
              <w:t>документы</w:t>
            </w:r>
          </w:p>
        </w:tc>
      </w:tr>
      <w:tr w:rsidR="00195523" w14:paraId="72C76356" w14:textId="77777777">
        <w:trPr>
          <w:trHeight w:val="343"/>
        </w:trPr>
        <w:tc>
          <w:tcPr>
            <w:tcW w:w="1616" w:type="dxa"/>
          </w:tcPr>
          <w:p w14:paraId="60DA8621" w14:textId="77777777" w:rsidR="00195523" w:rsidRDefault="00247E98" w:rsidP="00433BB3">
            <w:pPr>
              <w:pStyle w:val="TableParagraph"/>
              <w:rPr>
                <w:sz w:val="28"/>
              </w:rPr>
            </w:pPr>
            <w:r>
              <w:rPr>
                <w:sz w:val="28"/>
              </w:rPr>
              <w:t>НТП</w:t>
            </w:r>
          </w:p>
        </w:tc>
        <w:tc>
          <w:tcPr>
            <w:tcW w:w="8057" w:type="dxa"/>
          </w:tcPr>
          <w:p w14:paraId="3A589135" w14:textId="77777777" w:rsidR="00195523" w:rsidRDefault="00247E98" w:rsidP="00BD7773">
            <w:pPr>
              <w:pStyle w:val="TableParagraph"/>
              <w:numPr>
                <w:ilvl w:val="0"/>
                <w:numId w:val="44"/>
              </w:numPr>
              <w:tabs>
                <w:tab w:val="left" w:pos="400"/>
              </w:tabs>
              <w:ind w:left="0" w:hanging="227"/>
              <w:rPr>
                <w:sz w:val="28"/>
              </w:rPr>
            </w:pPr>
            <w:r>
              <w:rPr>
                <w:sz w:val="28"/>
              </w:rPr>
              <w:t>Научно-технический</w:t>
            </w:r>
            <w:r>
              <w:rPr>
                <w:spacing w:val="-10"/>
                <w:sz w:val="28"/>
              </w:rPr>
              <w:t xml:space="preserve"> </w:t>
            </w:r>
            <w:r>
              <w:rPr>
                <w:sz w:val="28"/>
              </w:rPr>
              <w:t>прогресс</w:t>
            </w:r>
          </w:p>
        </w:tc>
      </w:tr>
      <w:tr w:rsidR="00195523" w14:paraId="741D6BC5" w14:textId="77777777">
        <w:trPr>
          <w:trHeight w:val="343"/>
        </w:trPr>
        <w:tc>
          <w:tcPr>
            <w:tcW w:w="1616" w:type="dxa"/>
          </w:tcPr>
          <w:p w14:paraId="663AC636" w14:textId="77777777" w:rsidR="00195523" w:rsidRDefault="00247E98" w:rsidP="00433BB3">
            <w:pPr>
              <w:pStyle w:val="TableParagraph"/>
              <w:rPr>
                <w:sz w:val="28"/>
              </w:rPr>
            </w:pPr>
            <w:r>
              <w:rPr>
                <w:sz w:val="28"/>
              </w:rPr>
              <w:t>ОФ</w:t>
            </w:r>
          </w:p>
        </w:tc>
        <w:tc>
          <w:tcPr>
            <w:tcW w:w="8057" w:type="dxa"/>
          </w:tcPr>
          <w:p w14:paraId="77D2FC13" w14:textId="77777777" w:rsidR="00195523" w:rsidRDefault="00247E98" w:rsidP="00BD7773">
            <w:pPr>
              <w:pStyle w:val="TableParagraph"/>
              <w:numPr>
                <w:ilvl w:val="0"/>
                <w:numId w:val="43"/>
              </w:numPr>
              <w:tabs>
                <w:tab w:val="left" w:pos="400"/>
              </w:tabs>
              <w:ind w:left="0" w:hanging="227"/>
              <w:rPr>
                <w:sz w:val="28"/>
              </w:rPr>
            </w:pPr>
            <w:r>
              <w:rPr>
                <w:sz w:val="28"/>
              </w:rPr>
              <w:t>Основные</w:t>
            </w:r>
            <w:r>
              <w:rPr>
                <w:spacing w:val="-5"/>
                <w:sz w:val="28"/>
              </w:rPr>
              <w:t xml:space="preserve"> </w:t>
            </w:r>
            <w:r>
              <w:rPr>
                <w:sz w:val="28"/>
              </w:rPr>
              <w:t>фонды</w:t>
            </w:r>
          </w:p>
        </w:tc>
      </w:tr>
      <w:tr w:rsidR="00195523" w14:paraId="50890F0B" w14:textId="77777777">
        <w:trPr>
          <w:trHeight w:val="349"/>
        </w:trPr>
        <w:tc>
          <w:tcPr>
            <w:tcW w:w="1616" w:type="dxa"/>
          </w:tcPr>
          <w:p w14:paraId="27BC62F9" w14:textId="77777777" w:rsidR="00195523" w:rsidRDefault="00247E98" w:rsidP="00433BB3">
            <w:pPr>
              <w:pStyle w:val="TableParagraph"/>
              <w:rPr>
                <w:sz w:val="28"/>
              </w:rPr>
            </w:pPr>
            <w:r>
              <w:rPr>
                <w:sz w:val="28"/>
              </w:rPr>
              <w:t>РК</w:t>
            </w:r>
          </w:p>
        </w:tc>
        <w:tc>
          <w:tcPr>
            <w:tcW w:w="8057" w:type="dxa"/>
          </w:tcPr>
          <w:p w14:paraId="012DAE6C" w14:textId="77777777" w:rsidR="00195523" w:rsidRDefault="00247E98" w:rsidP="00BD7773">
            <w:pPr>
              <w:pStyle w:val="TableParagraph"/>
              <w:numPr>
                <w:ilvl w:val="0"/>
                <w:numId w:val="42"/>
              </w:numPr>
              <w:tabs>
                <w:tab w:val="left" w:pos="400"/>
              </w:tabs>
              <w:ind w:left="0" w:hanging="227"/>
              <w:rPr>
                <w:sz w:val="28"/>
              </w:rPr>
            </w:pPr>
            <w:r>
              <w:rPr>
                <w:sz w:val="28"/>
              </w:rPr>
              <w:t>Республика</w:t>
            </w:r>
            <w:r>
              <w:rPr>
                <w:spacing w:val="-9"/>
                <w:sz w:val="28"/>
              </w:rPr>
              <w:t xml:space="preserve"> </w:t>
            </w:r>
            <w:r>
              <w:rPr>
                <w:sz w:val="28"/>
              </w:rPr>
              <w:t>Казахстан</w:t>
            </w:r>
          </w:p>
        </w:tc>
      </w:tr>
      <w:tr w:rsidR="00195523" w14:paraId="426E4936" w14:textId="77777777">
        <w:trPr>
          <w:trHeight w:val="321"/>
        </w:trPr>
        <w:tc>
          <w:tcPr>
            <w:tcW w:w="1616" w:type="dxa"/>
          </w:tcPr>
          <w:p w14:paraId="35130079" w14:textId="77777777" w:rsidR="00195523" w:rsidRDefault="00247E98" w:rsidP="00433BB3">
            <w:pPr>
              <w:pStyle w:val="TableParagraph"/>
              <w:rPr>
                <w:sz w:val="28"/>
              </w:rPr>
            </w:pPr>
            <w:r>
              <w:rPr>
                <w:sz w:val="28"/>
              </w:rPr>
              <w:t>СНГ</w:t>
            </w:r>
          </w:p>
        </w:tc>
        <w:tc>
          <w:tcPr>
            <w:tcW w:w="8057" w:type="dxa"/>
          </w:tcPr>
          <w:p w14:paraId="35060157" w14:textId="77777777" w:rsidR="00195523" w:rsidRDefault="00247E98" w:rsidP="00433BB3">
            <w:pPr>
              <w:pStyle w:val="TableParagraph"/>
              <w:rPr>
                <w:sz w:val="28"/>
              </w:rPr>
            </w:pPr>
            <w:r>
              <w:rPr>
                <w:sz w:val="28"/>
              </w:rPr>
              <w:t>–</w:t>
            </w:r>
            <w:r>
              <w:rPr>
                <w:spacing w:val="-4"/>
                <w:sz w:val="28"/>
              </w:rPr>
              <w:t xml:space="preserve"> </w:t>
            </w:r>
            <w:r>
              <w:rPr>
                <w:sz w:val="28"/>
              </w:rPr>
              <w:t>Содружество</w:t>
            </w:r>
            <w:r>
              <w:rPr>
                <w:spacing w:val="-4"/>
                <w:sz w:val="28"/>
              </w:rPr>
              <w:t xml:space="preserve"> </w:t>
            </w:r>
            <w:r>
              <w:rPr>
                <w:sz w:val="28"/>
              </w:rPr>
              <w:t>независимых</w:t>
            </w:r>
            <w:r>
              <w:rPr>
                <w:spacing w:val="-9"/>
                <w:sz w:val="28"/>
              </w:rPr>
              <w:t xml:space="preserve"> </w:t>
            </w:r>
            <w:r>
              <w:rPr>
                <w:sz w:val="28"/>
              </w:rPr>
              <w:t>государств</w:t>
            </w:r>
          </w:p>
        </w:tc>
      </w:tr>
      <w:tr w:rsidR="00195523" w14:paraId="3C84358D" w14:textId="77777777">
        <w:trPr>
          <w:trHeight w:val="321"/>
        </w:trPr>
        <w:tc>
          <w:tcPr>
            <w:tcW w:w="1616" w:type="dxa"/>
          </w:tcPr>
          <w:p w14:paraId="1BFB77F5" w14:textId="77777777" w:rsidR="00195523" w:rsidRDefault="00247E98" w:rsidP="00433BB3">
            <w:pPr>
              <w:pStyle w:val="TableParagraph"/>
              <w:rPr>
                <w:sz w:val="28"/>
              </w:rPr>
            </w:pPr>
            <w:r>
              <w:rPr>
                <w:sz w:val="28"/>
              </w:rPr>
              <w:t>СССР</w:t>
            </w:r>
          </w:p>
        </w:tc>
        <w:tc>
          <w:tcPr>
            <w:tcW w:w="8057" w:type="dxa"/>
          </w:tcPr>
          <w:p w14:paraId="1935B598" w14:textId="77777777" w:rsidR="00195523" w:rsidRDefault="00247E98" w:rsidP="00433BB3">
            <w:pPr>
              <w:pStyle w:val="TableParagraph"/>
              <w:rPr>
                <w:sz w:val="28"/>
              </w:rPr>
            </w:pPr>
            <w:r>
              <w:rPr>
                <w:sz w:val="28"/>
              </w:rPr>
              <w:t>–</w:t>
            </w:r>
            <w:r>
              <w:rPr>
                <w:spacing w:val="-3"/>
                <w:sz w:val="28"/>
              </w:rPr>
              <w:t xml:space="preserve"> </w:t>
            </w:r>
            <w:r>
              <w:rPr>
                <w:sz w:val="28"/>
              </w:rPr>
              <w:t>Союз</w:t>
            </w:r>
            <w:r>
              <w:rPr>
                <w:spacing w:val="-2"/>
                <w:sz w:val="28"/>
              </w:rPr>
              <w:t xml:space="preserve"> </w:t>
            </w:r>
            <w:r>
              <w:rPr>
                <w:sz w:val="28"/>
              </w:rPr>
              <w:t>Советских</w:t>
            </w:r>
            <w:r>
              <w:rPr>
                <w:spacing w:val="-7"/>
                <w:sz w:val="28"/>
              </w:rPr>
              <w:t xml:space="preserve"> </w:t>
            </w:r>
            <w:r>
              <w:rPr>
                <w:sz w:val="28"/>
              </w:rPr>
              <w:t>Социалистических</w:t>
            </w:r>
            <w:r>
              <w:rPr>
                <w:spacing w:val="-7"/>
                <w:sz w:val="28"/>
              </w:rPr>
              <w:t xml:space="preserve"> </w:t>
            </w:r>
            <w:r>
              <w:rPr>
                <w:sz w:val="28"/>
              </w:rPr>
              <w:t>Республик</w:t>
            </w:r>
          </w:p>
        </w:tc>
      </w:tr>
      <w:tr w:rsidR="00195523" w14:paraId="50A9C573" w14:textId="77777777">
        <w:trPr>
          <w:trHeight w:val="315"/>
        </w:trPr>
        <w:tc>
          <w:tcPr>
            <w:tcW w:w="1616" w:type="dxa"/>
          </w:tcPr>
          <w:p w14:paraId="370737F1" w14:textId="77777777" w:rsidR="00195523" w:rsidRDefault="00247E98" w:rsidP="00433BB3">
            <w:pPr>
              <w:pStyle w:val="TableParagraph"/>
              <w:rPr>
                <w:sz w:val="28"/>
              </w:rPr>
            </w:pPr>
            <w:r>
              <w:rPr>
                <w:sz w:val="28"/>
              </w:rPr>
              <w:t>США</w:t>
            </w:r>
          </w:p>
        </w:tc>
        <w:tc>
          <w:tcPr>
            <w:tcW w:w="8057" w:type="dxa"/>
          </w:tcPr>
          <w:p w14:paraId="2AF9EA99" w14:textId="77777777" w:rsidR="00195523" w:rsidRDefault="00247E98" w:rsidP="00433BB3">
            <w:pPr>
              <w:pStyle w:val="TableParagraph"/>
              <w:rPr>
                <w:sz w:val="28"/>
              </w:rPr>
            </w:pPr>
            <w:r>
              <w:rPr>
                <w:sz w:val="28"/>
              </w:rPr>
              <w:t>–</w:t>
            </w:r>
            <w:r>
              <w:rPr>
                <w:spacing w:val="-5"/>
                <w:sz w:val="28"/>
              </w:rPr>
              <w:t xml:space="preserve"> </w:t>
            </w:r>
            <w:r>
              <w:rPr>
                <w:sz w:val="28"/>
              </w:rPr>
              <w:t>Соединенные</w:t>
            </w:r>
            <w:r>
              <w:rPr>
                <w:spacing w:val="-5"/>
                <w:sz w:val="28"/>
              </w:rPr>
              <w:t xml:space="preserve"> </w:t>
            </w:r>
            <w:r>
              <w:rPr>
                <w:sz w:val="28"/>
              </w:rPr>
              <w:t>Штаты</w:t>
            </w:r>
            <w:r>
              <w:rPr>
                <w:spacing w:val="-6"/>
                <w:sz w:val="28"/>
              </w:rPr>
              <w:t xml:space="preserve"> </w:t>
            </w:r>
            <w:r>
              <w:rPr>
                <w:sz w:val="28"/>
              </w:rPr>
              <w:t>Америки</w:t>
            </w:r>
          </w:p>
        </w:tc>
      </w:tr>
      <w:tr w:rsidR="00195523" w14:paraId="7411EFF6" w14:textId="77777777">
        <w:trPr>
          <w:trHeight w:val="350"/>
        </w:trPr>
        <w:tc>
          <w:tcPr>
            <w:tcW w:w="1616" w:type="dxa"/>
          </w:tcPr>
          <w:p w14:paraId="1C08ACC3" w14:textId="77777777" w:rsidR="00195523" w:rsidRDefault="00247E98" w:rsidP="00433BB3">
            <w:pPr>
              <w:pStyle w:val="TableParagraph"/>
              <w:rPr>
                <w:sz w:val="28"/>
              </w:rPr>
            </w:pPr>
            <w:r>
              <w:rPr>
                <w:sz w:val="28"/>
              </w:rPr>
              <w:t>С/х</w:t>
            </w:r>
          </w:p>
        </w:tc>
        <w:tc>
          <w:tcPr>
            <w:tcW w:w="8057" w:type="dxa"/>
          </w:tcPr>
          <w:p w14:paraId="13D88278" w14:textId="77777777" w:rsidR="00195523" w:rsidRDefault="00247E98" w:rsidP="00BD7773">
            <w:pPr>
              <w:pStyle w:val="TableParagraph"/>
              <w:numPr>
                <w:ilvl w:val="0"/>
                <w:numId w:val="41"/>
              </w:numPr>
              <w:tabs>
                <w:tab w:val="left" w:pos="400"/>
              </w:tabs>
              <w:ind w:left="0" w:hanging="227"/>
              <w:rPr>
                <w:sz w:val="28"/>
              </w:rPr>
            </w:pPr>
            <w:r>
              <w:rPr>
                <w:sz w:val="28"/>
              </w:rPr>
              <w:t>Сельское</w:t>
            </w:r>
            <w:r>
              <w:rPr>
                <w:spacing w:val="-7"/>
                <w:sz w:val="28"/>
              </w:rPr>
              <w:t xml:space="preserve"> </w:t>
            </w:r>
            <w:r>
              <w:rPr>
                <w:sz w:val="28"/>
              </w:rPr>
              <w:t>хозяйство</w:t>
            </w:r>
          </w:p>
        </w:tc>
      </w:tr>
      <w:tr w:rsidR="00195523" w14:paraId="39E56B6C" w14:textId="77777777">
        <w:trPr>
          <w:trHeight w:val="317"/>
        </w:trPr>
        <w:tc>
          <w:tcPr>
            <w:tcW w:w="1616" w:type="dxa"/>
          </w:tcPr>
          <w:p w14:paraId="6F2F9D4F" w14:textId="77777777" w:rsidR="00195523" w:rsidRDefault="00247E98" w:rsidP="00433BB3">
            <w:pPr>
              <w:pStyle w:val="TableParagraph"/>
              <w:rPr>
                <w:sz w:val="28"/>
              </w:rPr>
            </w:pPr>
            <w:r>
              <w:rPr>
                <w:sz w:val="28"/>
              </w:rPr>
              <w:t>ТОО</w:t>
            </w:r>
          </w:p>
        </w:tc>
        <w:tc>
          <w:tcPr>
            <w:tcW w:w="8057" w:type="dxa"/>
          </w:tcPr>
          <w:p w14:paraId="10B2E41A" w14:textId="77777777" w:rsidR="00195523" w:rsidRDefault="00247E98" w:rsidP="00433BB3">
            <w:pPr>
              <w:pStyle w:val="TableParagraph"/>
              <w:rPr>
                <w:sz w:val="28"/>
              </w:rPr>
            </w:pPr>
            <w:r>
              <w:rPr>
                <w:sz w:val="28"/>
              </w:rPr>
              <w:t>–</w:t>
            </w:r>
            <w:r>
              <w:rPr>
                <w:spacing w:val="-6"/>
                <w:sz w:val="28"/>
              </w:rPr>
              <w:t xml:space="preserve"> </w:t>
            </w:r>
            <w:r>
              <w:rPr>
                <w:sz w:val="28"/>
              </w:rPr>
              <w:t>Товарищество</w:t>
            </w:r>
            <w:r>
              <w:rPr>
                <w:spacing w:val="-6"/>
                <w:sz w:val="28"/>
              </w:rPr>
              <w:t xml:space="preserve"> </w:t>
            </w:r>
            <w:r>
              <w:rPr>
                <w:sz w:val="28"/>
              </w:rPr>
              <w:t>с</w:t>
            </w:r>
            <w:r>
              <w:rPr>
                <w:spacing w:val="-5"/>
                <w:sz w:val="28"/>
              </w:rPr>
              <w:t xml:space="preserve"> </w:t>
            </w:r>
            <w:r>
              <w:rPr>
                <w:sz w:val="28"/>
              </w:rPr>
              <w:t>ограниченной</w:t>
            </w:r>
            <w:r>
              <w:rPr>
                <w:spacing w:val="-6"/>
                <w:sz w:val="28"/>
              </w:rPr>
              <w:t xml:space="preserve"> </w:t>
            </w:r>
            <w:r>
              <w:rPr>
                <w:sz w:val="28"/>
              </w:rPr>
              <w:t>ответственностью</w:t>
            </w:r>
          </w:p>
        </w:tc>
      </w:tr>
      <w:tr w:rsidR="00195523" w14:paraId="494E7827" w14:textId="77777777">
        <w:trPr>
          <w:trHeight w:val="341"/>
        </w:trPr>
        <w:tc>
          <w:tcPr>
            <w:tcW w:w="1616" w:type="dxa"/>
          </w:tcPr>
          <w:p w14:paraId="3156EDFE" w14:textId="77777777" w:rsidR="00195523" w:rsidRDefault="00247E98" w:rsidP="00433BB3">
            <w:pPr>
              <w:pStyle w:val="TableParagraph"/>
              <w:rPr>
                <w:sz w:val="28"/>
              </w:rPr>
            </w:pPr>
            <w:r>
              <w:rPr>
                <w:sz w:val="28"/>
              </w:rPr>
              <w:t>БВУ</w:t>
            </w:r>
            <w:r>
              <w:rPr>
                <w:spacing w:val="-1"/>
                <w:sz w:val="28"/>
              </w:rPr>
              <w:t xml:space="preserve"> </w:t>
            </w:r>
            <w:r>
              <w:rPr>
                <w:sz w:val="28"/>
              </w:rPr>
              <w:t>–</w:t>
            </w:r>
          </w:p>
        </w:tc>
        <w:tc>
          <w:tcPr>
            <w:tcW w:w="8057" w:type="dxa"/>
          </w:tcPr>
          <w:p w14:paraId="6EF5085B" w14:textId="77777777" w:rsidR="00195523" w:rsidRDefault="00247E98" w:rsidP="00BD7773">
            <w:pPr>
              <w:pStyle w:val="TableParagraph"/>
              <w:numPr>
                <w:ilvl w:val="0"/>
                <w:numId w:val="40"/>
              </w:numPr>
              <w:tabs>
                <w:tab w:val="left" w:pos="400"/>
              </w:tabs>
              <w:ind w:left="0" w:hanging="227"/>
              <w:rPr>
                <w:sz w:val="28"/>
              </w:rPr>
            </w:pPr>
            <w:r>
              <w:rPr>
                <w:sz w:val="28"/>
              </w:rPr>
              <w:t>Банк</w:t>
            </w:r>
            <w:r>
              <w:rPr>
                <w:spacing w:val="-5"/>
                <w:sz w:val="28"/>
              </w:rPr>
              <w:t xml:space="preserve"> </w:t>
            </w:r>
            <w:r>
              <w:rPr>
                <w:sz w:val="28"/>
              </w:rPr>
              <w:t>второго</w:t>
            </w:r>
            <w:r>
              <w:rPr>
                <w:spacing w:val="-4"/>
                <w:sz w:val="28"/>
              </w:rPr>
              <w:t xml:space="preserve"> </w:t>
            </w:r>
            <w:r>
              <w:rPr>
                <w:sz w:val="28"/>
              </w:rPr>
              <w:t>уровня</w:t>
            </w:r>
          </w:p>
        </w:tc>
      </w:tr>
      <w:tr w:rsidR="00195523" w14:paraId="44B76834" w14:textId="77777777">
        <w:trPr>
          <w:trHeight w:val="343"/>
        </w:trPr>
        <w:tc>
          <w:tcPr>
            <w:tcW w:w="1616" w:type="dxa"/>
          </w:tcPr>
          <w:p w14:paraId="62645BFD" w14:textId="77777777" w:rsidR="00195523" w:rsidRDefault="00247E98" w:rsidP="00433BB3">
            <w:pPr>
              <w:pStyle w:val="TableParagraph"/>
              <w:rPr>
                <w:sz w:val="28"/>
              </w:rPr>
            </w:pPr>
            <w:r>
              <w:rPr>
                <w:sz w:val="28"/>
              </w:rPr>
              <w:t>ВВП</w:t>
            </w:r>
            <w:r>
              <w:rPr>
                <w:spacing w:val="-2"/>
                <w:sz w:val="28"/>
              </w:rPr>
              <w:t xml:space="preserve"> </w:t>
            </w:r>
            <w:r>
              <w:rPr>
                <w:sz w:val="28"/>
              </w:rPr>
              <w:t>-</w:t>
            </w:r>
          </w:p>
        </w:tc>
        <w:tc>
          <w:tcPr>
            <w:tcW w:w="8057" w:type="dxa"/>
          </w:tcPr>
          <w:p w14:paraId="3F29E15C" w14:textId="77777777" w:rsidR="00195523" w:rsidRDefault="00247E98" w:rsidP="00BD7773">
            <w:pPr>
              <w:pStyle w:val="TableParagraph"/>
              <w:numPr>
                <w:ilvl w:val="0"/>
                <w:numId w:val="39"/>
              </w:numPr>
              <w:tabs>
                <w:tab w:val="left" w:pos="400"/>
              </w:tabs>
              <w:ind w:left="0" w:hanging="227"/>
              <w:rPr>
                <w:sz w:val="28"/>
              </w:rPr>
            </w:pPr>
            <w:r>
              <w:rPr>
                <w:sz w:val="28"/>
              </w:rPr>
              <w:t>Валовой</w:t>
            </w:r>
            <w:r>
              <w:rPr>
                <w:spacing w:val="-6"/>
                <w:sz w:val="28"/>
              </w:rPr>
              <w:t xml:space="preserve"> </w:t>
            </w:r>
            <w:r>
              <w:rPr>
                <w:sz w:val="28"/>
              </w:rPr>
              <w:t>внутренний</w:t>
            </w:r>
            <w:r>
              <w:rPr>
                <w:spacing w:val="-5"/>
                <w:sz w:val="28"/>
              </w:rPr>
              <w:t xml:space="preserve"> </w:t>
            </w:r>
            <w:r>
              <w:rPr>
                <w:sz w:val="28"/>
              </w:rPr>
              <w:t>продукт</w:t>
            </w:r>
          </w:p>
        </w:tc>
      </w:tr>
      <w:tr w:rsidR="00195523" w14:paraId="49C8AA67" w14:textId="77777777">
        <w:trPr>
          <w:trHeight w:val="343"/>
        </w:trPr>
        <w:tc>
          <w:tcPr>
            <w:tcW w:w="1616" w:type="dxa"/>
          </w:tcPr>
          <w:p w14:paraId="4B256E4E" w14:textId="77777777" w:rsidR="00195523" w:rsidRDefault="00247E98" w:rsidP="00433BB3">
            <w:pPr>
              <w:pStyle w:val="TableParagraph"/>
              <w:rPr>
                <w:sz w:val="28"/>
              </w:rPr>
            </w:pPr>
            <w:r>
              <w:rPr>
                <w:sz w:val="28"/>
              </w:rPr>
              <w:t>ВОП</w:t>
            </w:r>
          </w:p>
        </w:tc>
        <w:tc>
          <w:tcPr>
            <w:tcW w:w="8057" w:type="dxa"/>
          </w:tcPr>
          <w:p w14:paraId="760570E3" w14:textId="77777777" w:rsidR="00195523" w:rsidRDefault="00247E98" w:rsidP="00BD7773">
            <w:pPr>
              <w:pStyle w:val="TableParagraph"/>
              <w:numPr>
                <w:ilvl w:val="0"/>
                <w:numId w:val="38"/>
              </w:numPr>
              <w:tabs>
                <w:tab w:val="left" w:pos="400"/>
              </w:tabs>
              <w:ind w:left="0" w:hanging="227"/>
              <w:rPr>
                <w:sz w:val="28"/>
              </w:rPr>
            </w:pPr>
            <w:r>
              <w:rPr>
                <w:sz w:val="28"/>
              </w:rPr>
              <w:t>Валовой</w:t>
            </w:r>
            <w:r>
              <w:rPr>
                <w:spacing w:val="-6"/>
                <w:sz w:val="28"/>
              </w:rPr>
              <w:t xml:space="preserve"> </w:t>
            </w:r>
            <w:r>
              <w:rPr>
                <w:sz w:val="28"/>
              </w:rPr>
              <w:t>отраслевой</w:t>
            </w:r>
            <w:r>
              <w:rPr>
                <w:spacing w:val="-6"/>
                <w:sz w:val="28"/>
              </w:rPr>
              <w:t xml:space="preserve"> </w:t>
            </w:r>
            <w:r>
              <w:rPr>
                <w:sz w:val="28"/>
              </w:rPr>
              <w:t>продукт</w:t>
            </w:r>
          </w:p>
        </w:tc>
      </w:tr>
      <w:tr w:rsidR="00195523" w14:paraId="19E542F2" w14:textId="77777777">
        <w:trPr>
          <w:trHeight w:val="343"/>
        </w:trPr>
        <w:tc>
          <w:tcPr>
            <w:tcW w:w="1616" w:type="dxa"/>
          </w:tcPr>
          <w:p w14:paraId="323E07A9" w14:textId="77777777" w:rsidR="00195523" w:rsidRDefault="00247E98" w:rsidP="00433BB3">
            <w:pPr>
              <w:pStyle w:val="TableParagraph"/>
              <w:rPr>
                <w:sz w:val="28"/>
              </w:rPr>
            </w:pPr>
            <w:r>
              <w:rPr>
                <w:sz w:val="28"/>
              </w:rPr>
              <w:t>НПА</w:t>
            </w:r>
            <w:r>
              <w:rPr>
                <w:spacing w:val="-5"/>
                <w:sz w:val="28"/>
              </w:rPr>
              <w:t xml:space="preserve"> </w:t>
            </w:r>
            <w:r>
              <w:rPr>
                <w:sz w:val="28"/>
              </w:rPr>
              <w:t>–</w:t>
            </w:r>
          </w:p>
        </w:tc>
        <w:tc>
          <w:tcPr>
            <w:tcW w:w="8057" w:type="dxa"/>
          </w:tcPr>
          <w:p w14:paraId="10B8BADC" w14:textId="77777777" w:rsidR="00195523" w:rsidRDefault="00247E98" w:rsidP="00BD7773">
            <w:pPr>
              <w:pStyle w:val="TableParagraph"/>
              <w:numPr>
                <w:ilvl w:val="0"/>
                <w:numId w:val="37"/>
              </w:numPr>
              <w:tabs>
                <w:tab w:val="left" w:pos="400"/>
              </w:tabs>
              <w:ind w:left="0" w:hanging="227"/>
              <w:rPr>
                <w:sz w:val="28"/>
              </w:rPr>
            </w:pPr>
            <w:r>
              <w:rPr>
                <w:sz w:val="28"/>
              </w:rPr>
              <w:t>Нормативно-правовые</w:t>
            </w:r>
            <w:r>
              <w:rPr>
                <w:spacing w:val="-7"/>
                <w:sz w:val="28"/>
              </w:rPr>
              <w:t xml:space="preserve"> </w:t>
            </w:r>
            <w:r>
              <w:rPr>
                <w:sz w:val="28"/>
              </w:rPr>
              <w:t>акты</w:t>
            </w:r>
          </w:p>
        </w:tc>
      </w:tr>
      <w:tr w:rsidR="00195523" w14:paraId="46C04D99" w14:textId="77777777">
        <w:trPr>
          <w:trHeight w:val="343"/>
        </w:trPr>
        <w:tc>
          <w:tcPr>
            <w:tcW w:w="1616" w:type="dxa"/>
          </w:tcPr>
          <w:p w14:paraId="0B45FA29" w14:textId="77777777" w:rsidR="00195523" w:rsidRDefault="00247E98" w:rsidP="00433BB3">
            <w:pPr>
              <w:pStyle w:val="TableParagraph"/>
              <w:rPr>
                <w:sz w:val="28"/>
              </w:rPr>
            </w:pPr>
            <w:r>
              <w:rPr>
                <w:sz w:val="28"/>
              </w:rPr>
              <w:t>НПБ</w:t>
            </w:r>
            <w:r>
              <w:rPr>
                <w:spacing w:val="-2"/>
                <w:sz w:val="28"/>
              </w:rPr>
              <w:t xml:space="preserve"> </w:t>
            </w:r>
            <w:r>
              <w:rPr>
                <w:sz w:val="28"/>
              </w:rPr>
              <w:t>–</w:t>
            </w:r>
          </w:p>
        </w:tc>
        <w:tc>
          <w:tcPr>
            <w:tcW w:w="8057" w:type="dxa"/>
          </w:tcPr>
          <w:p w14:paraId="169AABDF" w14:textId="77777777" w:rsidR="00195523" w:rsidRDefault="00247E98" w:rsidP="00BD7773">
            <w:pPr>
              <w:pStyle w:val="TableParagraph"/>
              <w:numPr>
                <w:ilvl w:val="0"/>
                <w:numId w:val="36"/>
              </w:numPr>
              <w:tabs>
                <w:tab w:val="left" w:pos="400"/>
              </w:tabs>
              <w:ind w:left="0" w:hanging="227"/>
              <w:rPr>
                <w:sz w:val="28"/>
              </w:rPr>
            </w:pPr>
            <w:r>
              <w:rPr>
                <w:sz w:val="28"/>
              </w:rPr>
              <w:t>Нормативно-правовая</w:t>
            </w:r>
            <w:r>
              <w:rPr>
                <w:spacing w:val="-6"/>
                <w:sz w:val="28"/>
              </w:rPr>
              <w:t xml:space="preserve"> </w:t>
            </w:r>
            <w:r>
              <w:rPr>
                <w:sz w:val="28"/>
              </w:rPr>
              <w:t>база</w:t>
            </w:r>
          </w:p>
        </w:tc>
      </w:tr>
      <w:tr w:rsidR="00195523" w14:paraId="371672A3" w14:textId="77777777">
        <w:trPr>
          <w:trHeight w:val="343"/>
        </w:trPr>
        <w:tc>
          <w:tcPr>
            <w:tcW w:w="1616" w:type="dxa"/>
          </w:tcPr>
          <w:p w14:paraId="5A6DBA47" w14:textId="77777777" w:rsidR="00195523" w:rsidRDefault="00247E98" w:rsidP="00433BB3">
            <w:pPr>
              <w:pStyle w:val="TableParagraph"/>
              <w:rPr>
                <w:sz w:val="28"/>
              </w:rPr>
            </w:pPr>
            <w:r>
              <w:rPr>
                <w:sz w:val="28"/>
              </w:rPr>
              <w:t>ФЭП</w:t>
            </w:r>
          </w:p>
        </w:tc>
        <w:tc>
          <w:tcPr>
            <w:tcW w:w="8057" w:type="dxa"/>
          </w:tcPr>
          <w:p w14:paraId="3E900B83" w14:textId="77777777" w:rsidR="00195523" w:rsidRDefault="00247E98" w:rsidP="00BD7773">
            <w:pPr>
              <w:pStyle w:val="TableParagraph"/>
              <w:numPr>
                <w:ilvl w:val="0"/>
                <w:numId w:val="35"/>
              </w:numPr>
              <w:tabs>
                <w:tab w:val="left" w:pos="400"/>
              </w:tabs>
              <w:ind w:left="0" w:hanging="227"/>
              <w:rPr>
                <w:sz w:val="28"/>
              </w:rPr>
            </w:pPr>
            <w:r>
              <w:rPr>
                <w:sz w:val="28"/>
              </w:rPr>
              <w:t>Финансово-экономические</w:t>
            </w:r>
            <w:r>
              <w:rPr>
                <w:spacing w:val="-11"/>
                <w:sz w:val="28"/>
              </w:rPr>
              <w:t xml:space="preserve"> </w:t>
            </w:r>
            <w:r>
              <w:rPr>
                <w:sz w:val="28"/>
              </w:rPr>
              <w:t>показатели</w:t>
            </w:r>
          </w:p>
        </w:tc>
      </w:tr>
      <w:tr w:rsidR="00195523" w14:paraId="32ECFABD" w14:textId="77777777">
        <w:trPr>
          <w:trHeight w:val="343"/>
        </w:trPr>
        <w:tc>
          <w:tcPr>
            <w:tcW w:w="1616" w:type="dxa"/>
          </w:tcPr>
          <w:p w14:paraId="7338AD14" w14:textId="77777777" w:rsidR="00195523" w:rsidRDefault="00247E98" w:rsidP="00433BB3">
            <w:pPr>
              <w:pStyle w:val="TableParagraph"/>
              <w:rPr>
                <w:sz w:val="28"/>
              </w:rPr>
            </w:pPr>
            <w:r>
              <w:rPr>
                <w:sz w:val="28"/>
              </w:rPr>
              <w:t>ЭММ</w:t>
            </w:r>
          </w:p>
        </w:tc>
        <w:tc>
          <w:tcPr>
            <w:tcW w:w="8057" w:type="dxa"/>
          </w:tcPr>
          <w:p w14:paraId="6054DE9C" w14:textId="77777777" w:rsidR="00195523" w:rsidRDefault="00247E98" w:rsidP="00BD7773">
            <w:pPr>
              <w:pStyle w:val="TableParagraph"/>
              <w:numPr>
                <w:ilvl w:val="0"/>
                <w:numId w:val="34"/>
              </w:numPr>
              <w:tabs>
                <w:tab w:val="left" w:pos="400"/>
              </w:tabs>
              <w:ind w:left="0" w:hanging="227"/>
              <w:rPr>
                <w:sz w:val="28"/>
              </w:rPr>
            </w:pPr>
            <w:r>
              <w:rPr>
                <w:sz w:val="28"/>
              </w:rPr>
              <w:t>Экономико-математическая</w:t>
            </w:r>
            <w:r>
              <w:rPr>
                <w:spacing w:val="-9"/>
                <w:sz w:val="28"/>
              </w:rPr>
              <w:t xml:space="preserve"> </w:t>
            </w:r>
            <w:r>
              <w:rPr>
                <w:sz w:val="28"/>
              </w:rPr>
              <w:t>модель</w:t>
            </w:r>
          </w:p>
        </w:tc>
      </w:tr>
      <w:tr w:rsidR="00195523" w14:paraId="16829D21" w14:textId="77777777">
        <w:trPr>
          <w:trHeight w:val="343"/>
        </w:trPr>
        <w:tc>
          <w:tcPr>
            <w:tcW w:w="1616" w:type="dxa"/>
          </w:tcPr>
          <w:p w14:paraId="485BE5FF" w14:textId="77777777" w:rsidR="00195523" w:rsidRDefault="00247E98" w:rsidP="00433BB3">
            <w:pPr>
              <w:pStyle w:val="TableParagraph"/>
              <w:rPr>
                <w:sz w:val="28"/>
              </w:rPr>
            </w:pPr>
            <w:r>
              <w:rPr>
                <w:sz w:val="28"/>
              </w:rPr>
              <w:t>ЭП</w:t>
            </w:r>
          </w:p>
        </w:tc>
        <w:tc>
          <w:tcPr>
            <w:tcW w:w="8057" w:type="dxa"/>
          </w:tcPr>
          <w:p w14:paraId="08935077" w14:textId="77777777" w:rsidR="00195523" w:rsidRDefault="00247E98" w:rsidP="00BD7773">
            <w:pPr>
              <w:pStyle w:val="TableParagraph"/>
              <w:numPr>
                <w:ilvl w:val="0"/>
                <w:numId w:val="33"/>
              </w:numPr>
              <w:tabs>
                <w:tab w:val="left" w:pos="400"/>
              </w:tabs>
              <w:ind w:left="0" w:hanging="227"/>
              <w:rPr>
                <w:sz w:val="28"/>
              </w:rPr>
            </w:pPr>
            <w:r>
              <w:rPr>
                <w:sz w:val="28"/>
              </w:rPr>
              <w:t>Эффективность</w:t>
            </w:r>
            <w:r>
              <w:rPr>
                <w:spacing w:val="-11"/>
                <w:sz w:val="28"/>
              </w:rPr>
              <w:t xml:space="preserve"> </w:t>
            </w:r>
            <w:r>
              <w:rPr>
                <w:sz w:val="28"/>
              </w:rPr>
              <w:t>продукции</w:t>
            </w:r>
          </w:p>
        </w:tc>
      </w:tr>
      <w:tr w:rsidR="00195523" w14:paraId="69CD1B19" w14:textId="77777777">
        <w:trPr>
          <w:trHeight w:val="343"/>
        </w:trPr>
        <w:tc>
          <w:tcPr>
            <w:tcW w:w="1616" w:type="dxa"/>
          </w:tcPr>
          <w:p w14:paraId="2BD2C1CC" w14:textId="77777777" w:rsidR="00195523" w:rsidRDefault="00247E98" w:rsidP="00433BB3">
            <w:pPr>
              <w:pStyle w:val="TableParagraph"/>
              <w:rPr>
                <w:sz w:val="28"/>
              </w:rPr>
            </w:pPr>
            <w:r>
              <w:rPr>
                <w:sz w:val="28"/>
              </w:rPr>
              <w:t>ЭЭ</w:t>
            </w:r>
          </w:p>
        </w:tc>
        <w:tc>
          <w:tcPr>
            <w:tcW w:w="8057" w:type="dxa"/>
          </w:tcPr>
          <w:p w14:paraId="4F617B89" w14:textId="77777777" w:rsidR="00195523" w:rsidRDefault="00247E98" w:rsidP="00BD7773">
            <w:pPr>
              <w:pStyle w:val="TableParagraph"/>
              <w:numPr>
                <w:ilvl w:val="0"/>
                <w:numId w:val="32"/>
              </w:numPr>
              <w:tabs>
                <w:tab w:val="left" w:pos="400"/>
              </w:tabs>
              <w:ind w:left="0" w:hanging="227"/>
              <w:rPr>
                <w:sz w:val="28"/>
              </w:rPr>
            </w:pPr>
            <w:r>
              <w:rPr>
                <w:sz w:val="28"/>
              </w:rPr>
              <w:t>Экономическая</w:t>
            </w:r>
            <w:r>
              <w:rPr>
                <w:spacing w:val="-9"/>
                <w:sz w:val="28"/>
              </w:rPr>
              <w:t xml:space="preserve"> </w:t>
            </w:r>
            <w:r>
              <w:rPr>
                <w:sz w:val="28"/>
              </w:rPr>
              <w:t>эффективность</w:t>
            </w:r>
          </w:p>
        </w:tc>
      </w:tr>
    </w:tbl>
    <w:p w14:paraId="7C95703C" w14:textId="77777777" w:rsidR="00195523" w:rsidRDefault="00195523" w:rsidP="00433BB3">
      <w:pPr>
        <w:rPr>
          <w:sz w:val="28"/>
        </w:rPr>
        <w:sectPr w:rsidR="00195523" w:rsidSect="00E25D1B">
          <w:type w:val="nextColumn"/>
          <w:pgSz w:w="11910" w:h="16840"/>
          <w:pgMar w:top="1040" w:right="440" w:bottom="1180" w:left="1701" w:header="0" w:footer="998" w:gutter="0"/>
          <w:cols w:space="720"/>
        </w:sectPr>
      </w:pPr>
    </w:p>
    <w:p w14:paraId="0BFFAC0E" w14:textId="77777777" w:rsidR="00195523" w:rsidRDefault="00247E98" w:rsidP="00433BB3">
      <w:pPr>
        <w:ind w:right="278"/>
        <w:jc w:val="center"/>
        <w:rPr>
          <w:b/>
          <w:sz w:val="28"/>
        </w:rPr>
      </w:pPr>
      <w:r>
        <w:rPr>
          <w:b/>
          <w:sz w:val="28"/>
        </w:rPr>
        <w:t>ВВЕДЕНИЕ</w:t>
      </w:r>
    </w:p>
    <w:p w14:paraId="6A784B1B" w14:textId="77777777" w:rsidR="00795F87" w:rsidRPr="00795F87" w:rsidRDefault="00795F87" w:rsidP="00433BB3">
      <w:pPr>
        <w:ind w:right="278"/>
        <w:jc w:val="center"/>
        <w:rPr>
          <w:sz w:val="28"/>
        </w:rPr>
      </w:pPr>
    </w:p>
    <w:p w14:paraId="23E64997" w14:textId="77777777" w:rsidR="00195523" w:rsidRDefault="00247E98" w:rsidP="001E2207">
      <w:pPr>
        <w:pStyle w:val="a3"/>
        <w:ind w:left="0" w:right="409"/>
      </w:pPr>
      <w:r>
        <w:rPr>
          <w:b/>
        </w:rPr>
        <w:t>Актуальность</w:t>
      </w:r>
      <w:r>
        <w:rPr>
          <w:b/>
          <w:spacing w:val="1"/>
        </w:rPr>
        <w:t xml:space="preserve"> </w:t>
      </w:r>
      <w:r>
        <w:rPr>
          <w:b/>
        </w:rPr>
        <w:t>исследования.</w:t>
      </w:r>
      <w:r>
        <w:rPr>
          <w:b/>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в</w:t>
      </w:r>
      <w:r>
        <w:rPr>
          <w:spacing w:val="1"/>
        </w:rPr>
        <w:t xml:space="preserve"> </w:t>
      </w:r>
      <w:r>
        <w:t>развитии</w:t>
      </w:r>
      <w:r>
        <w:rPr>
          <w:spacing w:val="1"/>
        </w:rPr>
        <w:t xml:space="preserve"> </w:t>
      </w:r>
      <w:r>
        <w:t>экономики</w:t>
      </w:r>
      <w:r>
        <w:rPr>
          <w:spacing w:val="1"/>
        </w:rPr>
        <w:t xml:space="preserve"> </w:t>
      </w:r>
      <w:r>
        <w:t>Казахстана</w:t>
      </w:r>
      <w:r>
        <w:rPr>
          <w:spacing w:val="1"/>
        </w:rPr>
        <w:t xml:space="preserve"> </w:t>
      </w:r>
      <w:r>
        <w:t>усилились</w:t>
      </w:r>
      <w:r>
        <w:rPr>
          <w:spacing w:val="1"/>
        </w:rPr>
        <w:t xml:space="preserve"> </w:t>
      </w:r>
      <w:r>
        <w:t>тенденции</w:t>
      </w:r>
      <w:r>
        <w:rPr>
          <w:spacing w:val="1"/>
        </w:rPr>
        <w:t xml:space="preserve"> </w:t>
      </w:r>
      <w:r>
        <w:t>её</w:t>
      </w:r>
      <w:r>
        <w:rPr>
          <w:spacing w:val="1"/>
        </w:rPr>
        <w:t xml:space="preserve"> </w:t>
      </w:r>
      <w:r>
        <w:t>перехода</w:t>
      </w:r>
      <w:r>
        <w:rPr>
          <w:spacing w:val="1"/>
        </w:rPr>
        <w:t xml:space="preserve"> </w:t>
      </w:r>
      <w:r>
        <w:t>от</w:t>
      </w:r>
      <w:r>
        <w:rPr>
          <w:spacing w:val="1"/>
        </w:rPr>
        <w:t xml:space="preserve"> </w:t>
      </w:r>
      <w:r>
        <w:rPr>
          <w:spacing w:val="-1"/>
        </w:rPr>
        <w:t>нефтяной</w:t>
      </w:r>
      <w:r>
        <w:rPr>
          <w:spacing w:val="-16"/>
        </w:rPr>
        <w:t xml:space="preserve"> </w:t>
      </w:r>
      <w:r>
        <w:rPr>
          <w:spacing w:val="-1"/>
        </w:rPr>
        <w:t>к</w:t>
      </w:r>
      <w:r>
        <w:rPr>
          <w:spacing w:val="-16"/>
        </w:rPr>
        <w:t xml:space="preserve"> </w:t>
      </w:r>
      <w:r>
        <w:rPr>
          <w:spacing w:val="-1"/>
        </w:rPr>
        <w:t>аграрной</w:t>
      </w:r>
      <w:r>
        <w:rPr>
          <w:spacing w:val="-16"/>
        </w:rPr>
        <w:t xml:space="preserve"> </w:t>
      </w:r>
      <w:r>
        <w:rPr>
          <w:spacing w:val="-1"/>
        </w:rPr>
        <w:t>парадигме,</w:t>
      </w:r>
      <w:r>
        <w:rPr>
          <w:spacing w:val="-13"/>
        </w:rPr>
        <w:t xml:space="preserve"> </w:t>
      </w:r>
      <w:r>
        <w:rPr>
          <w:spacing w:val="-1"/>
        </w:rPr>
        <w:t>так</w:t>
      </w:r>
      <w:r>
        <w:rPr>
          <w:spacing w:val="-16"/>
        </w:rPr>
        <w:t xml:space="preserve"> </w:t>
      </w:r>
      <w:r>
        <w:t>как</w:t>
      </w:r>
      <w:r>
        <w:rPr>
          <w:spacing w:val="-12"/>
        </w:rPr>
        <w:t xml:space="preserve"> </w:t>
      </w:r>
      <w:r>
        <w:t>это</w:t>
      </w:r>
      <w:r>
        <w:rPr>
          <w:spacing w:val="-15"/>
        </w:rPr>
        <w:t xml:space="preserve"> </w:t>
      </w:r>
      <w:r>
        <w:t>связано</w:t>
      </w:r>
      <w:r>
        <w:rPr>
          <w:spacing w:val="-16"/>
        </w:rPr>
        <w:t xml:space="preserve"> </w:t>
      </w:r>
      <w:r>
        <w:t>с</w:t>
      </w:r>
      <w:r>
        <w:rPr>
          <w:spacing w:val="-14"/>
        </w:rPr>
        <w:t xml:space="preserve"> </w:t>
      </w:r>
      <w:r>
        <w:t>нарастающей</w:t>
      </w:r>
      <w:r>
        <w:rPr>
          <w:spacing w:val="-5"/>
        </w:rPr>
        <w:t xml:space="preserve"> </w:t>
      </w:r>
      <w:r>
        <w:t>проблемой</w:t>
      </w:r>
      <w:r>
        <w:rPr>
          <w:spacing w:val="-68"/>
        </w:rPr>
        <w:t xml:space="preserve"> </w:t>
      </w:r>
      <w:r>
        <w:t>обеспечения</w:t>
      </w:r>
      <w:r>
        <w:rPr>
          <w:spacing w:val="1"/>
        </w:rPr>
        <w:t xml:space="preserve"> </w:t>
      </w:r>
      <w:r>
        <w:t>продовольственной</w:t>
      </w:r>
      <w:r>
        <w:rPr>
          <w:spacing w:val="1"/>
        </w:rPr>
        <w:t xml:space="preserve"> </w:t>
      </w:r>
      <w:r>
        <w:t>безопасности</w:t>
      </w:r>
      <w:r>
        <w:rPr>
          <w:spacing w:val="1"/>
        </w:rPr>
        <w:t xml:space="preserve"> </w:t>
      </w:r>
      <w:r>
        <w:t>страны.</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возникает</w:t>
      </w:r>
      <w:r>
        <w:rPr>
          <w:spacing w:val="1"/>
        </w:rPr>
        <w:t xml:space="preserve"> </w:t>
      </w:r>
      <w:r>
        <w:t>необходимость</w:t>
      </w:r>
      <w:r>
        <w:rPr>
          <w:spacing w:val="1"/>
        </w:rPr>
        <w:t xml:space="preserve"> </w:t>
      </w:r>
      <w:r>
        <w:t>ускоренного</w:t>
      </w:r>
      <w:r>
        <w:rPr>
          <w:spacing w:val="1"/>
        </w:rPr>
        <w:t xml:space="preserve"> </w:t>
      </w:r>
      <w:r>
        <w:t>развития</w:t>
      </w:r>
      <w:r>
        <w:rPr>
          <w:spacing w:val="1"/>
        </w:rPr>
        <w:t xml:space="preserve"> </w:t>
      </w:r>
      <w:r>
        <w:t>всех</w:t>
      </w:r>
      <w:r>
        <w:rPr>
          <w:spacing w:val="1"/>
        </w:rPr>
        <w:t xml:space="preserve"> </w:t>
      </w:r>
      <w:r>
        <w:t>отраслей</w:t>
      </w:r>
      <w:r>
        <w:rPr>
          <w:spacing w:val="1"/>
        </w:rPr>
        <w:t xml:space="preserve"> </w:t>
      </w:r>
      <w:r>
        <w:t>аграрного</w:t>
      </w:r>
      <w:r>
        <w:rPr>
          <w:spacing w:val="1"/>
        </w:rPr>
        <w:t xml:space="preserve"> </w:t>
      </w:r>
      <w:r>
        <w:t>сектора Казахстана, в том числе мясной отрасли. Об этом свидетельствуют</w:t>
      </w:r>
      <w:r>
        <w:rPr>
          <w:spacing w:val="1"/>
        </w:rPr>
        <w:t xml:space="preserve"> </w:t>
      </w:r>
      <w:r>
        <w:t>принятие и</w:t>
      </w:r>
      <w:r>
        <w:rPr>
          <w:spacing w:val="-1"/>
        </w:rPr>
        <w:t xml:space="preserve"> </w:t>
      </w:r>
      <w:r>
        <w:t>осуществление</w:t>
      </w:r>
      <w:r>
        <w:rPr>
          <w:spacing w:val="1"/>
        </w:rPr>
        <w:t xml:space="preserve"> </w:t>
      </w:r>
      <w:r>
        <w:t>ряда законодательных</w:t>
      </w:r>
      <w:r>
        <w:rPr>
          <w:spacing w:val="-5"/>
        </w:rPr>
        <w:t xml:space="preserve"> </w:t>
      </w:r>
      <w:r>
        <w:t>актов</w:t>
      </w:r>
      <w:r>
        <w:rPr>
          <w:spacing w:val="-2"/>
        </w:rPr>
        <w:t xml:space="preserve"> </w:t>
      </w:r>
      <w:r>
        <w:t>и проектов,</w:t>
      </w:r>
      <w:r>
        <w:rPr>
          <w:spacing w:val="1"/>
        </w:rPr>
        <w:t xml:space="preserve"> </w:t>
      </w:r>
      <w:r>
        <w:t>таких</w:t>
      </w:r>
      <w:r>
        <w:rPr>
          <w:spacing w:val="-5"/>
        </w:rPr>
        <w:t xml:space="preserve"> </w:t>
      </w:r>
      <w:r>
        <w:t>как</w:t>
      </w:r>
      <w:r w:rsidR="001E2207">
        <w:t xml:space="preserve"> </w:t>
      </w:r>
      <w:r>
        <w:t>«Развитие экспертного потенциала мяса крупного рогатого скота» (2011г.),</w:t>
      </w:r>
      <w:r>
        <w:rPr>
          <w:spacing w:val="1"/>
        </w:rPr>
        <w:t xml:space="preserve"> </w:t>
      </w:r>
      <w:r>
        <w:t>Программа</w:t>
      </w:r>
      <w:r>
        <w:rPr>
          <w:spacing w:val="42"/>
        </w:rPr>
        <w:t xml:space="preserve"> </w:t>
      </w:r>
      <w:r>
        <w:t>«Свои</w:t>
      </w:r>
      <w:r>
        <w:rPr>
          <w:spacing w:val="41"/>
        </w:rPr>
        <w:t xml:space="preserve"> </w:t>
      </w:r>
      <w:r>
        <w:t>корма»</w:t>
      </w:r>
      <w:r>
        <w:rPr>
          <w:spacing w:val="42"/>
        </w:rPr>
        <w:t xml:space="preserve"> </w:t>
      </w:r>
      <w:r>
        <w:t>АО</w:t>
      </w:r>
      <w:r>
        <w:rPr>
          <w:spacing w:val="42"/>
        </w:rPr>
        <w:t xml:space="preserve"> </w:t>
      </w:r>
      <w:r>
        <w:t>“КазАгрофинанс”</w:t>
      </w:r>
      <w:r>
        <w:rPr>
          <w:spacing w:val="42"/>
        </w:rPr>
        <w:t xml:space="preserve"> </w:t>
      </w:r>
      <w:r>
        <w:t>(26.06.2023</w:t>
      </w:r>
      <w:r>
        <w:rPr>
          <w:spacing w:val="42"/>
        </w:rPr>
        <w:t xml:space="preserve"> </w:t>
      </w:r>
      <w:r>
        <w:t>г.),</w:t>
      </w:r>
      <w:r>
        <w:rPr>
          <w:spacing w:val="43"/>
        </w:rPr>
        <w:t xml:space="preserve"> </w:t>
      </w:r>
      <w:r>
        <w:t>Программа</w:t>
      </w:r>
      <w:r w:rsidR="001E2207">
        <w:t xml:space="preserve"> </w:t>
      </w:r>
      <w:r>
        <w:t>«Устойчивого развития животноводства в Казахстане», ориентированная на</w:t>
      </w:r>
      <w:r>
        <w:rPr>
          <w:spacing w:val="1"/>
        </w:rPr>
        <w:t xml:space="preserve"> </w:t>
      </w:r>
      <w:r>
        <w:t>результат</w:t>
      </w:r>
      <w:r>
        <w:rPr>
          <w:spacing w:val="-5"/>
        </w:rPr>
        <w:t xml:space="preserve"> </w:t>
      </w:r>
      <w:r>
        <w:t>и</w:t>
      </w:r>
      <w:r>
        <w:rPr>
          <w:spacing w:val="-4"/>
        </w:rPr>
        <w:t xml:space="preserve"> </w:t>
      </w:r>
      <w:r>
        <w:t>др.,</w:t>
      </w:r>
      <w:r>
        <w:rPr>
          <w:spacing w:val="-1"/>
        </w:rPr>
        <w:t xml:space="preserve"> </w:t>
      </w:r>
      <w:r>
        <w:t>которые</w:t>
      </w:r>
      <w:r>
        <w:rPr>
          <w:spacing w:val="-2"/>
        </w:rPr>
        <w:t xml:space="preserve"> </w:t>
      </w:r>
      <w:r>
        <w:t>направлены</w:t>
      </w:r>
      <w:r>
        <w:rPr>
          <w:spacing w:val="-4"/>
        </w:rPr>
        <w:t xml:space="preserve"> </w:t>
      </w:r>
      <w:r>
        <w:t>на</w:t>
      </w:r>
      <w:r>
        <w:rPr>
          <w:spacing w:val="-3"/>
        </w:rPr>
        <w:t xml:space="preserve"> </w:t>
      </w:r>
      <w:r>
        <w:t>индустриализацию</w:t>
      </w:r>
      <w:r>
        <w:rPr>
          <w:spacing w:val="-4"/>
        </w:rPr>
        <w:t xml:space="preserve"> </w:t>
      </w:r>
      <w:r>
        <w:t>мясной</w:t>
      </w:r>
      <w:r>
        <w:rPr>
          <w:spacing w:val="-4"/>
        </w:rPr>
        <w:t xml:space="preserve"> </w:t>
      </w:r>
      <w:r>
        <w:t>отрасли.</w:t>
      </w:r>
    </w:p>
    <w:p w14:paraId="54A1E638" w14:textId="77777777" w:rsidR="00195523" w:rsidRDefault="00247E98" w:rsidP="00433BB3">
      <w:pPr>
        <w:pStyle w:val="a3"/>
        <w:tabs>
          <w:tab w:val="left" w:pos="1821"/>
          <w:tab w:val="left" w:pos="4680"/>
          <w:tab w:val="left" w:pos="5587"/>
          <w:tab w:val="left" w:pos="7708"/>
        </w:tabs>
        <w:ind w:left="0" w:right="410"/>
      </w:pPr>
      <w:r>
        <w:t>Мясная</w:t>
      </w:r>
      <w:r>
        <w:rPr>
          <w:spacing w:val="1"/>
        </w:rPr>
        <w:t xml:space="preserve"> </w:t>
      </w:r>
      <w:r>
        <w:t>промышленность</w:t>
      </w:r>
      <w:r>
        <w:rPr>
          <w:spacing w:val="1"/>
        </w:rPr>
        <w:t xml:space="preserve"> </w:t>
      </w:r>
      <w:r>
        <w:t>является</w:t>
      </w:r>
      <w:r>
        <w:rPr>
          <w:spacing w:val="1"/>
        </w:rPr>
        <w:t xml:space="preserve"> </w:t>
      </w:r>
      <w:r>
        <w:t>важной</w:t>
      </w:r>
      <w:r>
        <w:rPr>
          <w:spacing w:val="1"/>
        </w:rPr>
        <w:t xml:space="preserve"> </w:t>
      </w:r>
      <w:r>
        <w:t>составной</w:t>
      </w:r>
      <w:r>
        <w:rPr>
          <w:spacing w:val="1"/>
        </w:rPr>
        <w:t xml:space="preserve"> </w:t>
      </w:r>
      <w:r>
        <w:t>частью</w:t>
      </w:r>
      <w:r>
        <w:rPr>
          <w:spacing w:val="1"/>
        </w:rPr>
        <w:t xml:space="preserve"> </w:t>
      </w:r>
      <w:r>
        <w:t>продовольственного</w:t>
      </w:r>
      <w:r>
        <w:rPr>
          <w:spacing w:val="1"/>
        </w:rPr>
        <w:t xml:space="preserve"> </w:t>
      </w:r>
      <w:r>
        <w:t>сектора</w:t>
      </w:r>
      <w:r>
        <w:rPr>
          <w:spacing w:val="1"/>
        </w:rPr>
        <w:t xml:space="preserve"> </w:t>
      </w:r>
      <w:r>
        <w:t>и</w:t>
      </w:r>
      <w:r>
        <w:rPr>
          <w:spacing w:val="1"/>
        </w:rPr>
        <w:t xml:space="preserve"> </w:t>
      </w:r>
      <w:r>
        <w:t>имеет</w:t>
      </w:r>
      <w:r>
        <w:rPr>
          <w:spacing w:val="1"/>
        </w:rPr>
        <w:t xml:space="preserve"> </w:t>
      </w:r>
      <w:r>
        <w:t>стратегическое</w:t>
      </w:r>
      <w:r>
        <w:rPr>
          <w:spacing w:val="1"/>
        </w:rPr>
        <w:t xml:space="preserve"> </w:t>
      </w:r>
      <w:r>
        <w:t>значение</w:t>
      </w:r>
      <w:r>
        <w:rPr>
          <w:spacing w:val="1"/>
        </w:rPr>
        <w:t xml:space="preserve"> </w:t>
      </w:r>
      <w:r>
        <w:t>для</w:t>
      </w:r>
      <w:r>
        <w:rPr>
          <w:spacing w:val="1"/>
        </w:rPr>
        <w:t xml:space="preserve"> </w:t>
      </w:r>
      <w:r>
        <w:t>обеспечения населения питательными и высококачественными продуктами</w:t>
      </w:r>
      <w:r>
        <w:rPr>
          <w:spacing w:val="1"/>
        </w:rPr>
        <w:t xml:space="preserve"> </w:t>
      </w:r>
      <w:r>
        <w:t>животного</w:t>
      </w:r>
      <w:r>
        <w:rPr>
          <w:spacing w:val="1"/>
        </w:rPr>
        <w:t xml:space="preserve"> </w:t>
      </w:r>
      <w:r>
        <w:t>происхождения.</w:t>
      </w:r>
      <w:r>
        <w:rPr>
          <w:spacing w:val="1"/>
        </w:rPr>
        <w:t xml:space="preserve"> </w:t>
      </w:r>
      <w:r>
        <w:t>Мясоперерабатывающие</w:t>
      </w:r>
      <w:r>
        <w:rPr>
          <w:spacing w:val="1"/>
        </w:rPr>
        <w:t xml:space="preserve"> </w:t>
      </w:r>
      <w:r>
        <w:t>предприятия</w:t>
      </w:r>
      <w:r>
        <w:rPr>
          <w:spacing w:val="1"/>
        </w:rPr>
        <w:t xml:space="preserve"> </w:t>
      </w:r>
      <w:r>
        <w:t>в</w:t>
      </w:r>
      <w:r>
        <w:rPr>
          <w:spacing w:val="1"/>
        </w:rPr>
        <w:t xml:space="preserve"> </w:t>
      </w:r>
      <w:r>
        <w:t>этой</w:t>
      </w:r>
      <w:r>
        <w:rPr>
          <w:spacing w:val="1"/>
        </w:rPr>
        <w:t xml:space="preserve"> </w:t>
      </w:r>
      <w:r>
        <w:t>отрасли играют ключевую роль в создании широкого ассортимента мясных</w:t>
      </w:r>
      <w:r>
        <w:rPr>
          <w:spacing w:val="1"/>
        </w:rPr>
        <w:t xml:space="preserve"> </w:t>
      </w:r>
      <w:r>
        <w:t>товаров,</w:t>
      </w:r>
      <w:r>
        <w:rPr>
          <w:spacing w:val="1"/>
        </w:rPr>
        <w:t xml:space="preserve"> </w:t>
      </w:r>
      <w:r>
        <w:t>удовлетворяя</w:t>
      </w:r>
      <w:r>
        <w:rPr>
          <w:spacing w:val="1"/>
        </w:rPr>
        <w:t xml:space="preserve"> </w:t>
      </w:r>
      <w:r>
        <w:t>потребности</w:t>
      </w:r>
      <w:r>
        <w:rPr>
          <w:spacing w:val="1"/>
        </w:rPr>
        <w:t xml:space="preserve"> </w:t>
      </w:r>
      <w:r>
        <w:t>потребителей</w:t>
      </w:r>
      <w:r>
        <w:rPr>
          <w:spacing w:val="1"/>
        </w:rPr>
        <w:t xml:space="preserve"> </w:t>
      </w:r>
      <w:r>
        <w:t>и</w:t>
      </w:r>
      <w:r>
        <w:rPr>
          <w:spacing w:val="1"/>
        </w:rPr>
        <w:t xml:space="preserve"> </w:t>
      </w:r>
      <w:r>
        <w:t>обеспечивая</w:t>
      </w:r>
      <w:r>
        <w:rPr>
          <w:spacing w:val="1"/>
        </w:rPr>
        <w:t xml:space="preserve"> </w:t>
      </w:r>
      <w:r>
        <w:t>экономическую</w:t>
      </w:r>
      <w:r>
        <w:rPr>
          <w:spacing w:val="1"/>
        </w:rPr>
        <w:t xml:space="preserve"> </w:t>
      </w:r>
      <w:r>
        <w:t>деятельность</w:t>
      </w:r>
      <w:r>
        <w:rPr>
          <w:spacing w:val="1"/>
        </w:rPr>
        <w:t xml:space="preserve"> </w:t>
      </w:r>
      <w:r>
        <w:t>в</w:t>
      </w:r>
      <w:r>
        <w:rPr>
          <w:spacing w:val="1"/>
        </w:rPr>
        <w:t xml:space="preserve"> </w:t>
      </w:r>
      <w:r>
        <w:t>данной</w:t>
      </w:r>
      <w:r>
        <w:rPr>
          <w:spacing w:val="1"/>
        </w:rPr>
        <w:t xml:space="preserve"> </w:t>
      </w:r>
      <w:r>
        <w:t>сфере.</w:t>
      </w:r>
      <w:r>
        <w:rPr>
          <w:spacing w:val="1"/>
        </w:rPr>
        <w:t xml:space="preserve"> </w:t>
      </w:r>
      <w:r>
        <w:t>Предприятия</w:t>
      </w:r>
      <w:r>
        <w:rPr>
          <w:spacing w:val="1"/>
        </w:rPr>
        <w:t xml:space="preserve"> </w:t>
      </w:r>
      <w:r>
        <w:t>мясной</w:t>
      </w:r>
      <w:r>
        <w:rPr>
          <w:spacing w:val="1"/>
        </w:rPr>
        <w:t xml:space="preserve"> </w:t>
      </w:r>
      <w:r>
        <w:t>промышленности</w:t>
      </w:r>
      <w:r>
        <w:rPr>
          <w:spacing w:val="1"/>
        </w:rPr>
        <w:t xml:space="preserve"> </w:t>
      </w:r>
      <w:r>
        <w:t>производят</w:t>
      </w:r>
      <w:r>
        <w:rPr>
          <w:spacing w:val="1"/>
        </w:rPr>
        <w:t xml:space="preserve"> </w:t>
      </w:r>
      <w:r>
        <w:t>широкий</w:t>
      </w:r>
      <w:r>
        <w:rPr>
          <w:spacing w:val="1"/>
        </w:rPr>
        <w:t xml:space="preserve"> </w:t>
      </w:r>
      <w:r>
        <w:t>ассортимент</w:t>
      </w:r>
      <w:r>
        <w:rPr>
          <w:spacing w:val="1"/>
        </w:rPr>
        <w:t xml:space="preserve"> </w:t>
      </w:r>
      <w:r>
        <w:t>продуктов</w:t>
      </w:r>
      <w:r>
        <w:rPr>
          <w:spacing w:val="1"/>
        </w:rPr>
        <w:t xml:space="preserve"> </w:t>
      </w:r>
      <w:r>
        <w:t>питания,</w:t>
      </w:r>
      <w:r>
        <w:rPr>
          <w:spacing w:val="1"/>
        </w:rPr>
        <w:t xml:space="preserve"> </w:t>
      </w:r>
      <w:r>
        <w:t>включая мясо, мясные консервы, колбасные изделия, полуфабрикаты, сухие</w:t>
      </w:r>
      <w:r w:rsidRPr="00576A55">
        <w:t xml:space="preserve"> </w:t>
      </w:r>
      <w:r>
        <w:t>корма для животных, медицинские препараты, клеи, желатин и др. Развитие</w:t>
      </w:r>
      <w:r w:rsidRPr="00576A55">
        <w:t xml:space="preserve"> </w:t>
      </w:r>
      <w:r w:rsidR="006B34E6">
        <w:t xml:space="preserve">мясной промышленности и повышение </w:t>
      </w:r>
      <w:r>
        <w:t>эффективности</w:t>
      </w:r>
      <w:r w:rsidRPr="00576A55">
        <w:t xml:space="preserve"> мясоперерабатывающих предприятий имеют важное значение для Республики </w:t>
      </w:r>
      <w:r>
        <w:t>Казахстан в</w:t>
      </w:r>
      <w:r w:rsidRPr="00576A55">
        <w:t xml:space="preserve"> </w:t>
      </w:r>
      <w:r>
        <w:t>современных условиях</w:t>
      </w:r>
      <w:r w:rsidRPr="00576A55">
        <w:t xml:space="preserve"> </w:t>
      </w:r>
      <w:r>
        <w:t>импортозамещения.</w:t>
      </w:r>
    </w:p>
    <w:p w14:paraId="6209CD4E" w14:textId="77777777" w:rsidR="00195523" w:rsidRDefault="00247E98" w:rsidP="00433BB3">
      <w:pPr>
        <w:pStyle w:val="a3"/>
        <w:ind w:left="0" w:right="415"/>
      </w:pPr>
      <w:r>
        <w:t>В мировом производстве мяса свинина занимает первое место, на долю</w:t>
      </w:r>
      <w:r w:rsidRPr="00576A55">
        <w:t xml:space="preserve"> </w:t>
      </w:r>
      <w:r>
        <w:t>которой приходится около 40 %. На втором месте находится мясо птицы</w:t>
      </w:r>
      <w:r w:rsidRPr="00576A55">
        <w:t xml:space="preserve"> (около 30 %), затем говядина (около 25 %), баранина (около 5 %) и другие виды </w:t>
      </w:r>
      <w:r>
        <w:t>мяса</w:t>
      </w:r>
      <w:r w:rsidRPr="00576A55">
        <w:t xml:space="preserve"> </w:t>
      </w:r>
      <w:r>
        <w:t>(около</w:t>
      </w:r>
      <w:r w:rsidRPr="00576A55">
        <w:t xml:space="preserve"> </w:t>
      </w:r>
      <w:r>
        <w:t>2</w:t>
      </w:r>
      <w:r w:rsidRPr="00576A55">
        <w:t xml:space="preserve"> </w:t>
      </w:r>
      <w:r>
        <w:t>%).</w:t>
      </w:r>
    </w:p>
    <w:p w14:paraId="2D1616CF" w14:textId="77777777" w:rsidR="00195523" w:rsidRDefault="00247E98" w:rsidP="00433BB3">
      <w:pPr>
        <w:pStyle w:val="a3"/>
        <w:ind w:left="0" w:right="410"/>
      </w:pPr>
      <w:r>
        <w:t>Для Казахстана мясная промышленность является одной из важнейших</w:t>
      </w:r>
      <w:r>
        <w:rPr>
          <w:spacing w:val="-67"/>
        </w:rPr>
        <w:t xml:space="preserve"> </w:t>
      </w:r>
      <w:r>
        <w:t>отраслей</w:t>
      </w:r>
      <w:r>
        <w:rPr>
          <w:spacing w:val="1"/>
        </w:rPr>
        <w:t xml:space="preserve"> </w:t>
      </w:r>
      <w:r>
        <w:t>экономики,</w:t>
      </w:r>
      <w:r>
        <w:rPr>
          <w:spacing w:val="1"/>
        </w:rPr>
        <w:t xml:space="preserve"> </w:t>
      </w:r>
      <w:r>
        <w:t>при</w:t>
      </w:r>
      <w:r>
        <w:rPr>
          <w:spacing w:val="1"/>
        </w:rPr>
        <w:t xml:space="preserve"> </w:t>
      </w:r>
      <w:r>
        <w:t>повышении</w:t>
      </w:r>
      <w:r>
        <w:rPr>
          <w:spacing w:val="1"/>
        </w:rPr>
        <w:t xml:space="preserve"> </w:t>
      </w:r>
      <w:r>
        <w:t>её</w:t>
      </w:r>
      <w:r>
        <w:rPr>
          <w:spacing w:val="1"/>
        </w:rPr>
        <w:t xml:space="preserve"> </w:t>
      </w:r>
      <w:r>
        <w:t>конкурентоспособности,</w:t>
      </w:r>
      <w:r>
        <w:rPr>
          <w:spacing w:val="1"/>
        </w:rPr>
        <w:t xml:space="preserve"> </w:t>
      </w:r>
      <w:r>
        <w:t>страна</w:t>
      </w:r>
      <w:r>
        <w:rPr>
          <w:spacing w:val="1"/>
        </w:rPr>
        <w:t xml:space="preserve"> </w:t>
      </w:r>
      <w:r>
        <w:t>обеспечит население высококачественной продукцией и сможет увеличить</w:t>
      </w:r>
      <w:r>
        <w:rPr>
          <w:spacing w:val="1"/>
        </w:rPr>
        <w:t xml:space="preserve"> </w:t>
      </w:r>
      <w:r>
        <w:t>экспорт. В</w:t>
      </w:r>
      <w:r>
        <w:rPr>
          <w:spacing w:val="-7"/>
        </w:rPr>
        <w:t xml:space="preserve"> </w:t>
      </w:r>
      <w:r>
        <w:t>2022</w:t>
      </w:r>
      <w:r>
        <w:rPr>
          <w:spacing w:val="-4"/>
        </w:rPr>
        <w:t xml:space="preserve"> </w:t>
      </w:r>
      <w:r>
        <w:t>году</w:t>
      </w:r>
      <w:r>
        <w:rPr>
          <w:spacing w:val="-7"/>
        </w:rPr>
        <w:t xml:space="preserve"> </w:t>
      </w:r>
      <w:r>
        <w:t>производство</w:t>
      </w:r>
      <w:r>
        <w:rPr>
          <w:spacing w:val="-4"/>
        </w:rPr>
        <w:t xml:space="preserve"> </w:t>
      </w:r>
      <w:r>
        <w:t>мяса</w:t>
      </w:r>
      <w:r>
        <w:rPr>
          <w:spacing w:val="-7"/>
        </w:rPr>
        <w:t xml:space="preserve"> </w:t>
      </w:r>
      <w:r>
        <w:t>в</w:t>
      </w:r>
      <w:r>
        <w:rPr>
          <w:spacing w:val="-5"/>
        </w:rPr>
        <w:t xml:space="preserve"> </w:t>
      </w:r>
      <w:r>
        <w:t>Казахстане</w:t>
      </w:r>
      <w:r>
        <w:rPr>
          <w:spacing w:val="-3"/>
        </w:rPr>
        <w:t xml:space="preserve"> </w:t>
      </w:r>
      <w:r>
        <w:t>составило</w:t>
      </w:r>
      <w:r>
        <w:rPr>
          <w:spacing w:val="-2"/>
        </w:rPr>
        <w:t xml:space="preserve"> </w:t>
      </w:r>
      <w:r>
        <w:t>608</w:t>
      </w:r>
      <w:r>
        <w:rPr>
          <w:spacing w:val="-2"/>
        </w:rPr>
        <w:t xml:space="preserve"> </w:t>
      </w:r>
      <w:r>
        <w:t>029</w:t>
      </w:r>
      <w:r>
        <w:rPr>
          <w:spacing w:val="-4"/>
        </w:rPr>
        <w:t xml:space="preserve"> </w:t>
      </w:r>
      <w:r>
        <w:t>тонн,</w:t>
      </w:r>
      <w:r>
        <w:rPr>
          <w:spacing w:val="-67"/>
        </w:rPr>
        <w:t xml:space="preserve"> </w:t>
      </w:r>
      <w:r>
        <w:t>что на 34% больше, чем в 2018 году. При этом, в 2022 году на долю мяса и</w:t>
      </w:r>
      <w:r>
        <w:rPr>
          <w:spacing w:val="1"/>
        </w:rPr>
        <w:t xml:space="preserve"> </w:t>
      </w:r>
      <w:r>
        <w:t>субпродукты пищевые, приходится около 57,51%, мяса крупного рогатого</w:t>
      </w:r>
      <w:r>
        <w:rPr>
          <w:spacing w:val="1"/>
        </w:rPr>
        <w:t xml:space="preserve"> </w:t>
      </w:r>
      <w:r>
        <w:t>скота, свиней, овец, коз, лошадей и животных семейства лошадиных, свежее</w:t>
      </w:r>
      <w:r>
        <w:rPr>
          <w:spacing w:val="1"/>
        </w:rPr>
        <w:t xml:space="preserve"> </w:t>
      </w:r>
      <w:r>
        <w:t>или</w:t>
      </w:r>
      <w:r>
        <w:rPr>
          <w:spacing w:val="1"/>
        </w:rPr>
        <w:t xml:space="preserve"> </w:t>
      </w:r>
      <w:r>
        <w:t>охлажденное</w:t>
      </w:r>
      <w:r>
        <w:rPr>
          <w:spacing w:val="1"/>
        </w:rPr>
        <w:t xml:space="preserve"> </w:t>
      </w:r>
      <w:r>
        <w:t>–</w:t>
      </w:r>
      <w:r>
        <w:rPr>
          <w:spacing w:val="1"/>
        </w:rPr>
        <w:t xml:space="preserve"> </w:t>
      </w:r>
      <w:r>
        <w:t>11,99%.</w:t>
      </w:r>
      <w:r>
        <w:rPr>
          <w:spacing w:val="1"/>
        </w:rPr>
        <w:t xml:space="preserve"> </w:t>
      </w:r>
      <w:r>
        <w:t>Изучение</w:t>
      </w:r>
      <w:r>
        <w:rPr>
          <w:spacing w:val="1"/>
        </w:rPr>
        <w:t xml:space="preserve"> </w:t>
      </w:r>
      <w:r>
        <w:t>повышения</w:t>
      </w:r>
      <w:r>
        <w:rPr>
          <w:spacing w:val="1"/>
        </w:rPr>
        <w:t xml:space="preserve"> </w:t>
      </w:r>
      <w:r>
        <w:t>эффективного</w:t>
      </w:r>
      <w:r>
        <w:rPr>
          <w:spacing w:val="1"/>
        </w:rPr>
        <w:t xml:space="preserve"> </w:t>
      </w:r>
      <w:r>
        <w:t>развития</w:t>
      </w:r>
      <w:r>
        <w:rPr>
          <w:spacing w:val="-67"/>
        </w:rPr>
        <w:t xml:space="preserve"> </w:t>
      </w:r>
      <w:r>
        <w:t>мясной</w:t>
      </w:r>
      <w:r>
        <w:rPr>
          <w:spacing w:val="1"/>
        </w:rPr>
        <w:t xml:space="preserve"> </w:t>
      </w:r>
      <w:r>
        <w:t>промышленности</w:t>
      </w:r>
      <w:r>
        <w:rPr>
          <w:spacing w:val="1"/>
        </w:rPr>
        <w:t xml:space="preserve"> </w:t>
      </w:r>
      <w:r>
        <w:t>стратегически</w:t>
      </w:r>
      <w:r>
        <w:rPr>
          <w:spacing w:val="1"/>
        </w:rPr>
        <w:t xml:space="preserve"> </w:t>
      </w:r>
      <w:r>
        <w:t>важно,</w:t>
      </w:r>
      <w:r>
        <w:rPr>
          <w:spacing w:val="1"/>
        </w:rPr>
        <w:t xml:space="preserve"> </w:t>
      </w:r>
      <w:r>
        <w:t>так</w:t>
      </w:r>
      <w:r>
        <w:rPr>
          <w:spacing w:val="1"/>
        </w:rPr>
        <w:t xml:space="preserve"> </w:t>
      </w:r>
      <w:r>
        <w:t>как</w:t>
      </w:r>
      <w:r>
        <w:rPr>
          <w:spacing w:val="1"/>
        </w:rPr>
        <w:t xml:space="preserve"> </w:t>
      </w:r>
      <w:r>
        <w:t>на</w:t>
      </w:r>
      <w:r>
        <w:rPr>
          <w:spacing w:val="1"/>
        </w:rPr>
        <w:t xml:space="preserve"> </w:t>
      </w:r>
      <w:r>
        <w:t>нее</w:t>
      </w:r>
      <w:r>
        <w:rPr>
          <w:spacing w:val="1"/>
        </w:rPr>
        <w:t xml:space="preserve"> </w:t>
      </w:r>
      <w:r>
        <w:t>большое</w:t>
      </w:r>
      <w:r>
        <w:rPr>
          <w:spacing w:val="1"/>
        </w:rPr>
        <w:t xml:space="preserve"> </w:t>
      </w:r>
      <w:r>
        <w:t>влияние</w:t>
      </w:r>
      <w:r>
        <w:rPr>
          <w:spacing w:val="1"/>
        </w:rPr>
        <w:t xml:space="preserve"> </w:t>
      </w:r>
      <w:r>
        <w:t>оказывают</w:t>
      </w:r>
      <w:r>
        <w:rPr>
          <w:spacing w:val="1"/>
        </w:rPr>
        <w:t xml:space="preserve"> </w:t>
      </w:r>
      <w:r>
        <w:t>факторы</w:t>
      </w:r>
      <w:r>
        <w:rPr>
          <w:spacing w:val="1"/>
        </w:rPr>
        <w:t xml:space="preserve"> </w:t>
      </w:r>
      <w:r>
        <w:t>внешней</w:t>
      </w:r>
      <w:r>
        <w:rPr>
          <w:spacing w:val="1"/>
        </w:rPr>
        <w:t xml:space="preserve"> </w:t>
      </w:r>
      <w:r>
        <w:t>среды,</w:t>
      </w:r>
      <w:r>
        <w:rPr>
          <w:spacing w:val="1"/>
        </w:rPr>
        <w:t xml:space="preserve"> </w:t>
      </w:r>
      <w:r>
        <w:t>что</w:t>
      </w:r>
      <w:r>
        <w:rPr>
          <w:spacing w:val="1"/>
        </w:rPr>
        <w:t xml:space="preserve"> </w:t>
      </w:r>
      <w:r>
        <w:t>делает</w:t>
      </w:r>
      <w:r>
        <w:rPr>
          <w:spacing w:val="1"/>
        </w:rPr>
        <w:t xml:space="preserve"> </w:t>
      </w:r>
      <w:r>
        <w:t>предприятия</w:t>
      </w:r>
      <w:r>
        <w:rPr>
          <w:spacing w:val="-67"/>
        </w:rPr>
        <w:t xml:space="preserve"> </w:t>
      </w:r>
      <w:r>
        <w:t>уязвимыми</w:t>
      </w:r>
      <w:r>
        <w:rPr>
          <w:spacing w:val="1"/>
        </w:rPr>
        <w:t xml:space="preserve"> </w:t>
      </w:r>
      <w:r>
        <w:t>при</w:t>
      </w:r>
      <w:r>
        <w:rPr>
          <w:spacing w:val="1"/>
        </w:rPr>
        <w:t xml:space="preserve"> </w:t>
      </w:r>
      <w:r>
        <w:t>наступлении</w:t>
      </w:r>
      <w:r>
        <w:rPr>
          <w:spacing w:val="1"/>
        </w:rPr>
        <w:t xml:space="preserve"> </w:t>
      </w:r>
      <w:r>
        <w:t>кризисных</w:t>
      </w:r>
      <w:r>
        <w:rPr>
          <w:spacing w:val="1"/>
        </w:rPr>
        <w:t xml:space="preserve"> </w:t>
      </w:r>
      <w:r>
        <w:t>ситуаций.</w:t>
      </w:r>
      <w:r>
        <w:rPr>
          <w:spacing w:val="1"/>
        </w:rPr>
        <w:t xml:space="preserve"> </w:t>
      </w:r>
      <w:r>
        <w:t>Основные</w:t>
      </w:r>
      <w:r>
        <w:rPr>
          <w:spacing w:val="1"/>
        </w:rPr>
        <w:t xml:space="preserve"> </w:t>
      </w:r>
      <w:r>
        <w:t>проблемы,</w:t>
      </w:r>
      <w:r>
        <w:rPr>
          <w:spacing w:val="1"/>
        </w:rPr>
        <w:t xml:space="preserve"> </w:t>
      </w:r>
      <w:r>
        <w:t>снижающие эффективность</w:t>
      </w:r>
      <w:r>
        <w:rPr>
          <w:spacing w:val="-3"/>
        </w:rPr>
        <w:t xml:space="preserve"> </w:t>
      </w:r>
      <w:r>
        <w:t>мясной</w:t>
      </w:r>
      <w:r>
        <w:rPr>
          <w:spacing w:val="-1"/>
        </w:rPr>
        <w:t xml:space="preserve"> </w:t>
      </w:r>
      <w:r>
        <w:t>промышленности,</w:t>
      </w:r>
      <w:r>
        <w:rPr>
          <w:spacing w:val="2"/>
        </w:rPr>
        <w:t xml:space="preserve"> </w:t>
      </w:r>
      <w:r>
        <w:t>следующие:</w:t>
      </w:r>
    </w:p>
    <w:p w14:paraId="4375C523" w14:textId="77777777" w:rsidR="006B34E6" w:rsidRPr="006B34E6" w:rsidRDefault="006B34E6" w:rsidP="00433BB3">
      <w:pPr>
        <w:pStyle w:val="a4"/>
        <w:tabs>
          <w:tab w:val="left" w:pos="1170"/>
        </w:tabs>
        <w:ind w:left="0" w:right="416" w:firstLine="794"/>
      </w:pPr>
      <w:r>
        <w:rPr>
          <w:sz w:val="28"/>
        </w:rPr>
        <w:t xml:space="preserve">- </w:t>
      </w:r>
      <w:r w:rsidR="00247E98" w:rsidRPr="006B34E6">
        <w:rPr>
          <w:sz w:val="28"/>
        </w:rPr>
        <w:t>дефицит</w:t>
      </w:r>
      <w:r w:rsidR="00247E98" w:rsidRPr="006B34E6">
        <w:rPr>
          <w:spacing w:val="1"/>
          <w:sz w:val="28"/>
        </w:rPr>
        <w:t xml:space="preserve"> </w:t>
      </w:r>
      <w:r w:rsidR="00247E98" w:rsidRPr="006B34E6">
        <w:rPr>
          <w:sz w:val="28"/>
        </w:rPr>
        <w:t>сырья,</w:t>
      </w:r>
      <w:r w:rsidR="00247E98" w:rsidRPr="006B34E6">
        <w:rPr>
          <w:spacing w:val="1"/>
          <w:sz w:val="28"/>
        </w:rPr>
        <w:t xml:space="preserve"> </w:t>
      </w:r>
      <w:r w:rsidR="00247E98" w:rsidRPr="006B34E6">
        <w:rPr>
          <w:sz w:val="28"/>
        </w:rPr>
        <w:t>связанный</w:t>
      </w:r>
      <w:r w:rsidR="00247E98" w:rsidRPr="006B34E6">
        <w:rPr>
          <w:spacing w:val="1"/>
          <w:sz w:val="28"/>
        </w:rPr>
        <w:t xml:space="preserve"> </w:t>
      </w:r>
      <w:r w:rsidR="00247E98" w:rsidRPr="006B34E6">
        <w:rPr>
          <w:sz w:val="28"/>
        </w:rPr>
        <w:t>с</w:t>
      </w:r>
      <w:r w:rsidR="00247E98" w:rsidRPr="006B34E6">
        <w:rPr>
          <w:spacing w:val="1"/>
          <w:sz w:val="28"/>
        </w:rPr>
        <w:t xml:space="preserve"> </w:t>
      </w:r>
      <w:r w:rsidR="00247E98" w:rsidRPr="006B34E6">
        <w:rPr>
          <w:sz w:val="28"/>
        </w:rPr>
        <w:t>низкой</w:t>
      </w:r>
      <w:r w:rsidR="00247E98" w:rsidRPr="006B34E6">
        <w:rPr>
          <w:spacing w:val="1"/>
          <w:sz w:val="28"/>
        </w:rPr>
        <w:t xml:space="preserve"> </w:t>
      </w:r>
      <w:r w:rsidR="00247E98" w:rsidRPr="006B34E6">
        <w:rPr>
          <w:sz w:val="28"/>
        </w:rPr>
        <w:t>производительностью</w:t>
      </w:r>
      <w:r w:rsidR="00247E98" w:rsidRPr="006B34E6">
        <w:rPr>
          <w:spacing w:val="1"/>
          <w:sz w:val="28"/>
        </w:rPr>
        <w:t xml:space="preserve"> </w:t>
      </w:r>
      <w:r w:rsidR="00247E98" w:rsidRPr="006B34E6">
        <w:rPr>
          <w:sz w:val="28"/>
        </w:rPr>
        <w:t>скота,</w:t>
      </w:r>
      <w:r w:rsidR="00247E98" w:rsidRPr="006B34E6">
        <w:rPr>
          <w:spacing w:val="1"/>
          <w:sz w:val="28"/>
        </w:rPr>
        <w:t xml:space="preserve"> </w:t>
      </w:r>
      <w:r w:rsidR="00247E98" w:rsidRPr="006B34E6">
        <w:rPr>
          <w:sz w:val="28"/>
        </w:rPr>
        <w:t>отсутствием</w:t>
      </w:r>
      <w:r w:rsidR="00247E98" w:rsidRPr="006B34E6">
        <w:rPr>
          <w:spacing w:val="1"/>
          <w:sz w:val="28"/>
        </w:rPr>
        <w:t xml:space="preserve"> </w:t>
      </w:r>
      <w:r w:rsidR="00247E98" w:rsidRPr="006B34E6">
        <w:rPr>
          <w:sz w:val="28"/>
        </w:rPr>
        <w:t>современной</w:t>
      </w:r>
      <w:r w:rsidR="00247E98" w:rsidRPr="006B34E6">
        <w:rPr>
          <w:spacing w:val="1"/>
          <w:sz w:val="28"/>
        </w:rPr>
        <w:t xml:space="preserve"> </w:t>
      </w:r>
      <w:r w:rsidR="00247E98" w:rsidRPr="006B34E6">
        <w:rPr>
          <w:sz w:val="28"/>
        </w:rPr>
        <w:t>системы</w:t>
      </w:r>
      <w:r w:rsidR="00247E98" w:rsidRPr="006B34E6">
        <w:rPr>
          <w:spacing w:val="1"/>
          <w:sz w:val="28"/>
        </w:rPr>
        <w:t xml:space="preserve"> </w:t>
      </w:r>
      <w:r w:rsidR="00247E98" w:rsidRPr="006B34E6">
        <w:rPr>
          <w:sz w:val="28"/>
        </w:rPr>
        <w:t>контроля</w:t>
      </w:r>
      <w:r w:rsidR="00247E98" w:rsidRPr="006B34E6">
        <w:rPr>
          <w:spacing w:val="1"/>
          <w:sz w:val="28"/>
        </w:rPr>
        <w:t xml:space="preserve"> </w:t>
      </w:r>
      <w:r w:rsidR="00247E98" w:rsidRPr="006B34E6">
        <w:rPr>
          <w:sz w:val="28"/>
        </w:rPr>
        <w:t>качества</w:t>
      </w:r>
      <w:r w:rsidR="00247E98" w:rsidRPr="006B34E6">
        <w:rPr>
          <w:spacing w:val="1"/>
          <w:sz w:val="28"/>
        </w:rPr>
        <w:t xml:space="preserve"> </w:t>
      </w:r>
      <w:r w:rsidR="00247E98" w:rsidRPr="006B34E6">
        <w:rPr>
          <w:sz w:val="28"/>
        </w:rPr>
        <w:t>и</w:t>
      </w:r>
      <w:r w:rsidR="00247E98" w:rsidRPr="006B34E6">
        <w:rPr>
          <w:spacing w:val="1"/>
          <w:sz w:val="28"/>
        </w:rPr>
        <w:t xml:space="preserve"> </w:t>
      </w:r>
      <w:r w:rsidR="00247E98" w:rsidRPr="006B34E6">
        <w:rPr>
          <w:sz w:val="28"/>
        </w:rPr>
        <w:t>безопасности</w:t>
      </w:r>
      <w:r w:rsidR="00247E98" w:rsidRPr="006B34E6">
        <w:rPr>
          <w:spacing w:val="1"/>
          <w:sz w:val="28"/>
        </w:rPr>
        <w:t xml:space="preserve"> </w:t>
      </w:r>
      <w:r w:rsidR="00247E98" w:rsidRPr="006B34E6">
        <w:rPr>
          <w:sz w:val="28"/>
        </w:rPr>
        <w:t>продукции</w:t>
      </w:r>
      <w:r w:rsidR="00247E98" w:rsidRPr="006B34E6">
        <w:rPr>
          <w:spacing w:val="54"/>
          <w:sz w:val="28"/>
        </w:rPr>
        <w:t xml:space="preserve"> </w:t>
      </w:r>
      <w:r w:rsidR="00247E98" w:rsidRPr="006B34E6">
        <w:rPr>
          <w:sz w:val="28"/>
        </w:rPr>
        <w:t>на</w:t>
      </w:r>
      <w:r w:rsidR="00247E98" w:rsidRPr="006B34E6">
        <w:rPr>
          <w:spacing w:val="55"/>
          <w:sz w:val="28"/>
        </w:rPr>
        <w:t xml:space="preserve"> </w:t>
      </w:r>
      <w:r w:rsidR="00247E98" w:rsidRPr="006B34E6">
        <w:rPr>
          <w:sz w:val="28"/>
        </w:rPr>
        <w:t>этапах</w:t>
      </w:r>
      <w:r w:rsidR="00247E98" w:rsidRPr="006B34E6">
        <w:rPr>
          <w:spacing w:val="49"/>
          <w:sz w:val="28"/>
        </w:rPr>
        <w:t xml:space="preserve"> </w:t>
      </w:r>
      <w:r w:rsidR="00247E98" w:rsidRPr="006B34E6">
        <w:rPr>
          <w:sz w:val="28"/>
        </w:rPr>
        <w:t>переработки,</w:t>
      </w:r>
      <w:r w:rsidR="00247E98" w:rsidRPr="006B34E6">
        <w:rPr>
          <w:spacing w:val="56"/>
          <w:sz w:val="28"/>
        </w:rPr>
        <w:t xml:space="preserve"> </w:t>
      </w:r>
      <w:r w:rsidR="00247E98" w:rsidRPr="006B34E6">
        <w:rPr>
          <w:sz w:val="28"/>
        </w:rPr>
        <w:t>транспортировки</w:t>
      </w:r>
      <w:r w:rsidR="00247E98" w:rsidRPr="006B34E6">
        <w:rPr>
          <w:spacing w:val="54"/>
          <w:sz w:val="28"/>
        </w:rPr>
        <w:t xml:space="preserve"> </w:t>
      </w:r>
      <w:r w:rsidR="00247E98" w:rsidRPr="006B34E6">
        <w:rPr>
          <w:sz w:val="28"/>
        </w:rPr>
        <w:t>и</w:t>
      </w:r>
      <w:r w:rsidR="00247E98" w:rsidRPr="006B34E6">
        <w:rPr>
          <w:spacing w:val="59"/>
          <w:sz w:val="28"/>
        </w:rPr>
        <w:t xml:space="preserve"> </w:t>
      </w:r>
      <w:r w:rsidR="00247E98" w:rsidRPr="006B34E6">
        <w:rPr>
          <w:sz w:val="28"/>
        </w:rPr>
        <w:t>хранения;</w:t>
      </w:r>
    </w:p>
    <w:p w14:paraId="1818A390" w14:textId="77777777" w:rsidR="00195523" w:rsidRPr="006B34E6" w:rsidRDefault="006B34E6" w:rsidP="00433BB3">
      <w:pPr>
        <w:pStyle w:val="a4"/>
        <w:tabs>
          <w:tab w:val="left" w:pos="1170"/>
        </w:tabs>
        <w:ind w:left="0" w:right="416" w:firstLine="794"/>
        <w:rPr>
          <w:sz w:val="28"/>
        </w:rPr>
      </w:pPr>
      <w:r>
        <w:rPr>
          <w:sz w:val="28"/>
        </w:rPr>
        <w:t xml:space="preserve">- </w:t>
      </w:r>
      <w:r w:rsidR="001F1487">
        <w:rPr>
          <w:sz w:val="28"/>
        </w:rPr>
        <w:t>недостаточное</w:t>
      </w:r>
      <w:r w:rsidR="00247E98" w:rsidRPr="006B34E6">
        <w:rPr>
          <w:sz w:val="28"/>
        </w:rPr>
        <w:t xml:space="preserve"> </w:t>
      </w:r>
      <w:r w:rsidR="001F1487">
        <w:rPr>
          <w:sz w:val="28"/>
        </w:rPr>
        <w:t>использование</w:t>
      </w:r>
      <w:r w:rsidR="00247E98" w:rsidRPr="006B34E6">
        <w:rPr>
          <w:sz w:val="28"/>
        </w:rPr>
        <w:t xml:space="preserve"> в производстве технологий замкнутого цикла с более эффективной выработкой продукта, предполагающих сокращение потерь сырья;</w:t>
      </w:r>
    </w:p>
    <w:p w14:paraId="0447889C" w14:textId="77777777" w:rsidR="00195523" w:rsidRDefault="006B34E6" w:rsidP="00433BB3">
      <w:pPr>
        <w:pStyle w:val="a4"/>
        <w:tabs>
          <w:tab w:val="left" w:pos="1415"/>
        </w:tabs>
        <w:ind w:left="0" w:right="412" w:firstLine="794"/>
        <w:rPr>
          <w:sz w:val="28"/>
        </w:rPr>
      </w:pPr>
      <w:r>
        <w:rPr>
          <w:sz w:val="28"/>
        </w:rPr>
        <w:t xml:space="preserve">- </w:t>
      </w:r>
      <w:r w:rsidR="00247E98">
        <w:rPr>
          <w:sz w:val="28"/>
        </w:rPr>
        <w:t>недостаток</w:t>
      </w:r>
      <w:r w:rsidR="00247E98" w:rsidRPr="006B34E6">
        <w:rPr>
          <w:sz w:val="28"/>
        </w:rPr>
        <w:t xml:space="preserve"> </w:t>
      </w:r>
      <w:r w:rsidR="00247E98">
        <w:rPr>
          <w:sz w:val="28"/>
        </w:rPr>
        <w:t>квалифицированных</w:t>
      </w:r>
      <w:r w:rsidR="00247E98" w:rsidRPr="006B34E6">
        <w:rPr>
          <w:sz w:val="28"/>
        </w:rPr>
        <w:t xml:space="preserve"> </w:t>
      </w:r>
      <w:r w:rsidR="00247E98">
        <w:rPr>
          <w:sz w:val="28"/>
        </w:rPr>
        <w:t>специалистов</w:t>
      </w:r>
      <w:r w:rsidR="00247E98" w:rsidRPr="006B34E6">
        <w:rPr>
          <w:sz w:val="28"/>
        </w:rPr>
        <w:t xml:space="preserve"> </w:t>
      </w:r>
      <w:r w:rsidR="00247E98">
        <w:rPr>
          <w:sz w:val="28"/>
        </w:rPr>
        <w:t>в</w:t>
      </w:r>
      <w:r w:rsidR="00247E98" w:rsidRPr="006B34E6">
        <w:rPr>
          <w:sz w:val="28"/>
        </w:rPr>
        <w:t xml:space="preserve"> </w:t>
      </w:r>
      <w:r w:rsidR="00247E98">
        <w:rPr>
          <w:sz w:val="28"/>
        </w:rPr>
        <w:t>области</w:t>
      </w:r>
      <w:r w:rsidR="00247E98" w:rsidRPr="006B34E6">
        <w:rPr>
          <w:sz w:val="28"/>
        </w:rPr>
        <w:t xml:space="preserve"> </w:t>
      </w:r>
      <w:r w:rsidR="001E2207">
        <w:rPr>
          <w:sz w:val="28"/>
        </w:rPr>
        <w:t>мясоперработки</w:t>
      </w:r>
      <w:r w:rsidR="00247E98" w:rsidRPr="006B34E6">
        <w:rPr>
          <w:sz w:val="28"/>
        </w:rPr>
        <w:t xml:space="preserve"> </w:t>
      </w:r>
      <w:r w:rsidR="00247E98">
        <w:rPr>
          <w:sz w:val="28"/>
        </w:rPr>
        <w:t>и</w:t>
      </w:r>
      <w:r w:rsidR="00247E98" w:rsidRPr="006B34E6">
        <w:rPr>
          <w:sz w:val="28"/>
        </w:rPr>
        <w:t xml:space="preserve"> </w:t>
      </w:r>
      <w:r w:rsidR="00247E98">
        <w:rPr>
          <w:sz w:val="28"/>
        </w:rPr>
        <w:t>управления</w:t>
      </w:r>
      <w:r w:rsidR="00247E98" w:rsidRPr="006B34E6">
        <w:rPr>
          <w:sz w:val="28"/>
        </w:rPr>
        <w:t xml:space="preserve"> </w:t>
      </w:r>
      <w:r w:rsidR="00247E98">
        <w:rPr>
          <w:sz w:val="28"/>
        </w:rPr>
        <w:t>предприятиями</w:t>
      </w:r>
      <w:r w:rsidR="00247E98" w:rsidRPr="006B34E6">
        <w:rPr>
          <w:sz w:val="28"/>
        </w:rPr>
        <w:t xml:space="preserve"> </w:t>
      </w:r>
      <w:r w:rsidR="00247E98">
        <w:rPr>
          <w:sz w:val="28"/>
        </w:rPr>
        <w:t>может</w:t>
      </w:r>
      <w:r w:rsidR="00247E98">
        <w:rPr>
          <w:spacing w:val="1"/>
          <w:sz w:val="28"/>
        </w:rPr>
        <w:t xml:space="preserve"> </w:t>
      </w:r>
      <w:r w:rsidR="00247E98">
        <w:rPr>
          <w:sz w:val="28"/>
        </w:rPr>
        <w:t>быть</w:t>
      </w:r>
      <w:r w:rsidR="00247E98">
        <w:rPr>
          <w:spacing w:val="1"/>
          <w:sz w:val="28"/>
        </w:rPr>
        <w:t xml:space="preserve"> </w:t>
      </w:r>
      <w:r w:rsidR="00247E98">
        <w:rPr>
          <w:sz w:val="28"/>
        </w:rPr>
        <w:t>серьезным</w:t>
      </w:r>
      <w:r w:rsidR="00247E98">
        <w:rPr>
          <w:spacing w:val="-67"/>
          <w:sz w:val="28"/>
        </w:rPr>
        <w:t xml:space="preserve"> </w:t>
      </w:r>
      <w:r w:rsidR="00247E98">
        <w:rPr>
          <w:sz w:val="28"/>
        </w:rPr>
        <w:t>препятствием</w:t>
      </w:r>
      <w:r w:rsidR="00247E98">
        <w:rPr>
          <w:spacing w:val="1"/>
          <w:sz w:val="28"/>
        </w:rPr>
        <w:t xml:space="preserve"> </w:t>
      </w:r>
      <w:r w:rsidR="00247E98">
        <w:rPr>
          <w:sz w:val="28"/>
        </w:rPr>
        <w:t>для</w:t>
      </w:r>
      <w:r w:rsidR="00247E98">
        <w:rPr>
          <w:spacing w:val="1"/>
          <w:sz w:val="28"/>
        </w:rPr>
        <w:t xml:space="preserve"> </w:t>
      </w:r>
      <w:r w:rsidR="00247E98">
        <w:rPr>
          <w:sz w:val="28"/>
        </w:rPr>
        <w:t>повышения</w:t>
      </w:r>
      <w:r w:rsidR="00247E98">
        <w:rPr>
          <w:spacing w:val="1"/>
          <w:sz w:val="28"/>
        </w:rPr>
        <w:t xml:space="preserve"> </w:t>
      </w:r>
      <w:r w:rsidR="00247E98">
        <w:rPr>
          <w:sz w:val="28"/>
        </w:rPr>
        <w:t>эффективности</w:t>
      </w:r>
      <w:r w:rsidR="001E2207">
        <w:rPr>
          <w:sz w:val="28"/>
        </w:rPr>
        <w:t>,</w:t>
      </w:r>
      <w:r w:rsidR="00247E98">
        <w:rPr>
          <w:spacing w:val="1"/>
          <w:sz w:val="28"/>
        </w:rPr>
        <w:t xml:space="preserve"> </w:t>
      </w:r>
      <w:r w:rsidR="00247E98">
        <w:rPr>
          <w:sz w:val="28"/>
        </w:rPr>
        <w:t>и</w:t>
      </w:r>
      <w:r w:rsidR="00247E98">
        <w:rPr>
          <w:spacing w:val="1"/>
          <w:sz w:val="28"/>
        </w:rPr>
        <w:t xml:space="preserve"> </w:t>
      </w:r>
      <w:r w:rsidR="00247E98">
        <w:rPr>
          <w:sz w:val="28"/>
        </w:rPr>
        <w:t>обучение,</w:t>
      </w:r>
      <w:r w:rsidR="00247E98">
        <w:rPr>
          <w:spacing w:val="1"/>
          <w:sz w:val="28"/>
        </w:rPr>
        <w:t xml:space="preserve"> </w:t>
      </w:r>
      <w:r w:rsidR="00247E98">
        <w:rPr>
          <w:sz w:val="28"/>
        </w:rPr>
        <w:t>и</w:t>
      </w:r>
      <w:r w:rsidR="00247E98">
        <w:rPr>
          <w:spacing w:val="1"/>
          <w:sz w:val="28"/>
        </w:rPr>
        <w:t xml:space="preserve"> </w:t>
      </w:r>
      <w:r w:rsidR="00247E98">
        <w:rPr>
          <w:sz w:val="28"/>
        </w:rPr>
        <w:t>привлечение</w:t>
      </w:r>
      <w:r w:rsidR="00247E98">
        <w:rPr>
          <w:spacing w:val="1"/>
          <w:sz w:val="28"/>
        </w:rPr>
        <w:t xml:space="preserve"> </w:t>
      </w:r>
      <w:r w:rsidR="00247E98">
        <w:rPr>
          <w:sz w:val="28"/>
        </w:rPr>
        <w:t>кадров</w:t>
      </w:r>
      <w:r w:rsidR="00247E98">
        <w:rPr>
          <w:spacing w:val="-1"/>
          <w:sz w:val="28"/>
        </w:rPr>
        <w:t xml:space="preserve"> </w:t>
      </w:r>
      <w:r w:rsidR="00247E98">
        <w:rPr>
          <w:sz w:val="28"/>
        </w:rPr>
        <w:t>требует времени и</w:t>
      </w:r>
      <w:r w:rsidR="00247E98">
        <w:rPr>
          <w:spacing w:val="6"/>
          <w:sz w:val="28"/>
        </w:rPr>
        <w:t xml:space="preserve"> </w:t>
      </w:r>
      <w:r w:rsidR="00247E98">
        <w:rPr>
          <w:sz w:val="28"/>
        </w:rPr>
        <w:t>усилий;</w:t>
      </w:r>
    </w:p>
    <w:p w14:paraId="47506C1D" w14:textId="77777777" w:rsidR="00195523" w:rsidRDefault="006B34E6" w:rsidP="00433BB3">
      <w:pPr>
        <w:pStyle w:val="a4"/>
        <w:tabs>
          <w:tab w:val="left" w:pos="1117"/>
        </w:tabs>
        <w:ind w:left="0" w:right="409" w:firstLine="794"/>
        <w:rPr>
          <w:sz w:val="28"/>
        </w:rPr>
      </w:pPr>
      <w:r>
        <w:rPr>
          <w:sz w:val="28"/>
        </w:rPr>
        <w:t xml:space="preserve">- </w:t>
      </w:r>
      <w:r w:rsidR="00247E98">
        <w:rPr>
          <w:sz w:val="28"/>
        </w:rPr>
        <w:t>высокая зависимость отрасли от импортного оборудования, а также</w:t>
      </w:r>
      <w:r w:rsidR="00247E98">
        <w:rPr>
          <w:spacing w:val="1"/>
          <w:sz w:val="28"/>
        </w:rPr>
        <w:t xml:space="preserve"> </w:t>
      </w:r>
      <w:r w:rsidR="00247E98">
        <w:rPr>
          <w:sz w:val="28"/>
        </w:rPr>
        <w:t>необходимость</w:t>
      </w:r>
      <w:r w:rsidR="00247E98">
        <w:rPr>
          <w:spacing w:val="1"/>
          <w:sz w:val="28"/>
        </w:rPr>
        <w:t xml:space="preserve"> </w:t>
      </w:r>
      <w:r w:rsidR="00247E98">
        <w:rPr>
          <w:sz w:val="28"/>
        </w:rPr>
        <w:t>повышения</w:t>
      </w:r>
      <w:r w:rsidR="00247E98">
        <w:rPr>
          <w:spacing w:val="1"/>
          <w:sz w:val="28"/>
        </w:rPr>
        <w:t xml:space="preserve"> </w:t>
      </w:r>
      <w:r w:rsidR="00247E98">
        <w:rPr>
          <w:sz w:val="28"/>
        </w:rPr>
        <w:t>значимости</w:t>
      </w:r>
      <w:r w:rsidR="00247E98">
        <w:rPr>
          <w:spacing w:val="1"/>
          <w:sz w:val="28"/>
        </w:rPr>
        <w:t xml:space="preserve"> </w:t>
      </w:r>
      <w:r w:rsidR="00247E98">
        <w:rPr>
          <w:sz w:val="28"/>
        </w:rPr>
        <w:t>высокотехнологичного</w:t>
      </w:r>
      <w:r w:rsidR="00247E98">
        <w:rPr>
          <w:spacing w:val="1"/>
          <w:sz w:val="28"/>
        </w:rPr>
        <w:t xml:space="preserve"> </w:t>
      </w:r>
      <w:r w:rsidR="00247E98">
        <w:rPr>
          <w:sz w:val="28"/>
        </w:rPr>
        <w:t>сектора</w:t>
      </w:r>
      <w:r w:rsidR="00247E98">
        <w:rPr>
          <w:spacing w:val="1"/>
          <w:sz w:val="28"/>
        </w:rPr>
        <w:t xml:space="preserve"> </w:t>
      </w:r>
      <w:r w:rsidR="00247E98">
        <w:rPr>
          <w:sz w:val="28"/>
        </w:rPr>
        <w:t>в</w:t>
      </w:r>
      <w:r w:rsidR="00247E98">
        <w:rPr>
          <w:spacing w:val="1"/>
          <w:sz w:val="28"/>
        </w:rPr>
        <w:t xml:space="preserve"> </w:t>
      </w:r>
      <w:r w:rsidR="00247E98">
        <w:rPr>
          <w:sz w:val="28"/>
        </w:rPr>
        <w:t>экономике</w:t>
      </w:r>
      <w:r w:rsidR="00247E98">
        <w:rPr>
          <w:rFonts w:ascii="Calibri" w:hAnsi="Calibri"/>
        </w:rPr>
        <w:t xml:space="preserve">, </w:t>
      </w:r>
      <w:r w:rsidR="00247E98">
        <w:rPr>
          <w:sz w:val="28"/>
        </w:rPr>
        <w:t>возможности для выращивания качественного мяса и кормовых</w:t>
      </w:r>
      <w:r w:rsidR="00247E98">
        <w:rPr>
          <w:spacing w:val="1"/>
          <w:sz w:val="28"/>
        </w:rPr>
        <w:t xml:space="preserve"> </w:t>
      </w:r>
      <w:r w:rsidR="00247E98">
        <w:rPr>
          <w:sz w:val="28"/>
        </w:rPr>
        <w:t>культур</w:t>
      </w:r>
      <w:r w:rsidR="00247E98">
        <w:rPr>
          <w:spacing w:val="1"/>
          <w:sz w:val="28"/>
        </w:rPr>
        <w:t xml:space="preserve"> </w:t>
      </w:r>
      <w:r w:rsidR="00247E98">
        <w:rPr>
          <w:sz w:val="28"/>
        </w:rPr>
        <w:t>ограничены</w:t>
      </w:r>
      <w:r w:rsidR="00247E98">
        <w:rPr>
          <w:spacing w:val="1"/>
          <w:sz w:val="28"/>
        </w:rPr>
        <w:t xml:space="preserve"> </w:t>
      </w:r>
      <w:r w:rsidR="00247E98">
        <w:rPr>
          <w:sz w:val="28"/>
        </w:rPr>
        <w:t>из-за</w:t>
      </w:r>
      <w:r w:rsidR="00247E98">
        <w:rPr>
          <w:spacing w:val="1"/>
          <w:sz w:val="28"/>
        </w:rPr>
        <w:t xml:space="preserve"> </w:t>
      </w:r>
      <w:r w:rsidR="00247E98">
        <w:rPr>
          <w:sz w:val="28"/>
        </w:rPr>
        <w:t>климатических</w:t>
      </w:r>
      <w:r w:rsidR="00247E98">
        <w:rPr>
          <w:spacing w:val="1"/>
          <w:sz w:val="28"/>
        </w:rPr>
        <w:t xml:space="preserve"> </w:t>
      </w:r>
      <w:r w:rsidR="00247E98">
        <w:rPr>
          <w:sz w:val="28"/>
        </w:rPr>
        <w:t>особенностей</w:t>
      </w:r>
      <w:r w:rsidR="00247E98">
        <w:rPr>
          <w:spacing w:val="1"/>
          <w:sz w:val="28"/>
        </w:rPr>
        <w:t xml:space="preserve"> </w:t>
      </w:r>
      <w:r w:rsidR="00247E98">
        <w:rPr>
          <w:sz w:val="28"/>
        </w:rPr>
        <w:t>и</w:t>
      </w:r>
      <w:r w:rsidR="00247E98">
        <w:rPr>
          <w:spacing w:val="1"/>
          <w:sz w:val="28"/>
        </w:rPr>
        <w:t xml:space="preserve"> </w:t>
      </w:r>
      <w:r w:rsidR="00247E98">
        <w:rPr>
          <w:sz w:val="28"/>
        </w:rPr>
        <w:t>недостаточной</w:t>
      </w:r>
      <w:r w:rsidR="00247E98">
        <w:rPr>
          <w:spacing w:val="1"/>
          <w:sz w:val="28"/>
        </w:rPr>
        <w:t xml:space="preserve"> </w:t>
      </w:r>
      <w:r w:rsidR="00247E98">
        <w:rPr>
          <w:sz w:val="28"/>
        </w:rPr>
        <w:t>инфраструктуры,</w:t>
      </w:r>
      <w:r w:rsidR="00247E98">
        <w:rPr>
          <w:spacing w:val="1"/>
          <w:sz w:val="28"/>
        </w:rPr>
        <w:t xml:space="preserve"> </w:t>
      </w:r>
      <w:r w:rsidR="00247E98">
        <w:rPr>
          <w:sz w:val="28"/>
        </w:rPr>
        <w:t>что</w:t>
      </w:r>
      <w:r w:rsidR="00247E98">
        <w:rPr>
          <w:spacing w:val="1"/>
          <w:sz w:val="28"/>
        </w:rPr>
        <w:t xml:space="preserve"> </w:t>
      </w:r>
      <w:r w:rsidR="00247E98">
        <w:rPr>
          <w:sz w:val="28"/>
        </w:rPr>
        <w:t>приводит</w:t>
      </w:r>
      <w:r w:rsidR="00247E98">
        <w:rPr>
          <w:spacing w:val="1"/>
          <w:sz w:val="28"/>
        </w:rPr>
        <w:t xml:space="preserve"> </w:t>
      </w:r>
      <w:r w:rsidR="00247E98">
        <w:rPr>
          <w:sz w:val="28"/>
        </w:rPr>
        <w:t>к</w:t>
      </w:r>
      <w:r w:rsidR="00247E98">
        <w:rPr>
          <w:spacing w:val="1"/>
          <w:sz w:val="28"/>
        </w:rPr>
        <w:t xml:space="preserve"> </w:t>
      </w:r>
      <w:r w:rsidR="00247E98">
        <w:rPr>
          <w:sz w:val="28"/>
        </w:rPr>
        <w:t>недостаточному</w:t>
      </w:r>
      <w:r w:rsidR="00247E98">
        <w:rPr>
          <w:spacing w:val="1"/>
          <w:sz w:val="28"/>
        </w:rPr>
        <w:t xml:space="preserve"> </w:t>
      </w:r>
      <w:r w:rsidR="00247E98">
        <w:rPr>
          <w:sz w:val="28"/>
        </w:rPr>
        <w:t>снабжению</w:t>
      </w:r>
      <w:r w:rsidR="00247E98">
        <w:rPr>
          <w:spacing w:val="1"/>
          <w:sz w:val="28"/>
        </w:rPr>
        <w:t xml:space="preserve"> </w:t>
      </w:r>
      <w:r w:rsidR="00247E98">
        <w:rPr>
          <w:sz w:val="28"/>
        </w:rPr>
        <w:t>мясоперерабатывающих</w:t>
      </w:r>
      <w:r w:rsidR="00247E98">
        <w:rPr>
          <w:spacing w:val="-4"/>
          <w:sz w:val="28"/>
        </w:rPr>
        <w:t xml:space="preserve"> </w:t>
      </w:r>
      <w:r w:rsidR="00247E98">
        <w:rPr>
          <w:sz w:val="28"/>
        </w:rPr>
        <w:t>предприятий</w:t>
      </w:r>
      <w:r w:rsidR="00247E98">
        <w:rPr>
          <w:spacing w:val="1"/>
          <w:sz w:val="28"/>
        </w:rPr>
        <w:t xml:space="preserve"> </w:t>
      </w:r>
      <w:r w:rsidR="00247E98">
        <w:rPr>
          <w:sz w:val="28"/>
        </w:rPr>
        <w:t>сырьем;</w:t>
      </w:r>
    </w:p>
    <w:p w14:paraId="73506B26" w14:textId="77777777" w:rsidR="00195523" w:rsidRDefault="006B34E6" w:rsidP="00433BB3">
      <w:pPr>
        <w:pStyle w:val="a4"/>
        <w:tabs>
          <w:tab w:val="left" w:pos="1257"/>
        </w:tabs>
        <w:ind w:left="0" w:right="409" w:firstLine="794"/>
        <w:rPr>
          <w:sz w:val="28"/>
        </w:rPr>
      </w:pPr>
      <w:r>
        <w:rPr>
          <w:sz w:val="28"/>
        </w:rPr>
        <w:t xml:space="preserve">- </w:t>
      </w:r>
      <w:r w:rsidR="00247E98">
        <w:rPr>
          <w:sz w:val="28"/>
        </w:rPr>
        <w:t>в</w:t>
      </w:r>
      <w:r w:rsidR="00247E98">
        <w:rPr>
          <w:spacing w:val="1"/>
          <w:sz w:val="28"/>
        </w:rPr>
        <w:t xml:space="preserve"> </w:t>
      </w:r>
      <w:r w:rsidR="00247E98">
        <w:rPr>
          <w:sz w:val="28"/>
        </w:rPr>
        <w:t>современных</w:t>
      </w:r>
      <w:r w:rsidR="00247E98">
        <w:rPr>
          <w:spacing w:val="1"/>
          <w:sz w:val="28"/>
        </w:rPr>
        <w:t xml:space="preserve"> </w:t>
      </w:r>
      <w:r w:rsidR="00247E98">
        <w:rPr>
          <w:sz w:val="28"/>
        </w:rPr>
        <w:t>кризисных</w:t>
      </w:r>
      <w:r w:rsidR="00247E98">
        <w:rPr>
          <w:spacing w:val="1"/>
          <w:sz w:val="28"/>
        </w:rPr>
        <w:t xml:space="preserve"> </w:t>
      </w:r>
      <w:r w:rsidR="00247E98">
        <w:rPr>
          <w:sz w:val="28"/>
        </w:rPr>
        <w:t>условиях</w:t>
      </w:r>
      <w:r w:rsidR="00247E98">
        <w:rPr>
          <w:spacing w:val="1"/>
          <w:sz w:val="28"/>
        </w:rPr>
        <w:t xml:space="preserve"> </w:t>
      </w:r>
      <w:r w:rsidR="00247E98">
        <w:rPr>
          <w:sz w:val="28"/>
        </w:rPr>
        <w:t>возросла</w:t>
      </w:r>
      <w:r w:rsidR="00247E98">
        <w:rPr>
          <w:spacing w:val="1"/>
          <w:sz w:val="28"/>
        </w:rPr>
        <w:t xml:space="preserve"> </w:t>
      </w:r>
      <w:r w:rsidR="00247E98">
        <w:rPr>
          <w:sz w:val="28"/>
        </w:rPr>
        <w:t>потребность</w:t>
      </w:r>
      <w:r w:rsidR="00247E98">
        <w:rPr>
          <w:spacing w:val="1"/>
          <w:sz w:val="28"/>
        </w:rPr>
        <w:t xml:space="preserve"> </w:t>
      </w:r>
      <w:r w:rsidR="00247E98">
        <w:rPr>
          <w:sz w:val="28"/>
        </w:rPr>
        <w:t>в</w:t>
      </w:r>
      <w:r w:rsidR="00247E98">
        <w:rPr>
          <w:spacing w:val="1"/>
          <w:sz w:val="28"/>
        </w:rPr>
        <w:t xml:space="preserve"> </w:t>
      </w:r>
      <w:r w:rsidR="00247E98">
        <w:rPr>
          <w:spacing w:val="-1"/>
          <w:sz w:val="28"/>
        </w:rPr>
        <w:t>исследовании</w:t>
      </w:r>
      <w:r w:rsidR="00247E98">
        <w:rPr>
          <w:spacing w:val="-14"/>
          <w:sz w:val="28"/>
        </w:rPr>
        <w:t xml:space="preserve"> </w:t>
      </w:r>
      <w:r w:rsidR="00247E98">
        <w:rPr>
          <w:spacing w:val="-1"/>
          <w:sz w:val="28"/>
        </w:rPr>
        <w:t>и</w:t>
      </w:r>
      <w:r w:rsidR="00247E98">
        <w:rPr>
          <w:spacing w:val="-13"/>
          <w:sz w:val="28"/>
        </w:rPr>
        <w:t xml:space="preserve"> </w:t>
      </w:r>
      <w:r w:rsidR="00247E98">
        <w:rPr>
          <w:spacing w:val="-1"/>
          <w:sz w:val="28"/>
        </w:rPr>
        <w:t>практическом</w:t>
      </w:r>
      <w:r w:rsidR="00247E98">
        <w:rPr>
          <w:spacing w:val="-12"/>
          <w:sz w:val="28"/>
        </w:rPr>
        <w:t xml:space="preserve"> </w:t>
      </w:r>
      <w:r w:rsidR="00247E98">
        <w:rPr>
          <w:spacing w:val="-1"/>
          <w:sz w:val="28"/>
        </w:rPr>
        <w:t>решении</w:t>
      </w:r>
      <w:r w:rsidR="00247E98">
        <w:rPr>
          <w:spacing w:val="-13"/>
          <w:sz w:val="28"/>
        </w:rPr>
        <w:t xml:space="preserve"> </w:t>
      </w:r>
      <w:r w:rsidR="00247E98">
        <w:rPr>
          <w:sz w:val="28"/>
        </w:rPr>
        <w:t>задач</w:t>
      </w:r>
      <w:r w:rsidR="00247E98">
        <w:rPr>
          <w:spacing w:val="-14"/>
          <w:sz w:val="28"/>
        </w:rPr>
        <w:t xml:space="preserve"> </w:t>
      </w:r>
      <w:r w:rsidR="00247E98">
        <w:rPr>
          <w:sz w:val="28"/>
        </w:rPr>
        <w:t>обеспечения</w:t>
      </w:r>
      <w:r w:rsidR="00247E98">
        <w:rPr>
          <w:spacing w:val="-17"/>
          <w:sz w:val="28"/>
        </w:rPr>
        <w:t xml:space="preserve"> </w:t>
      </w:r>
      <w:r w:rsidR="00247E98">
        <w:rPr>
          <w:sz w:val="28"/>
        </w:rPr>
        <w:t>продовольственной</w:t>
      </w:r>
      <w:r w:rsidR="00247E98">
        <w:rPr>
          <w:spacing w:val="-68"/>
          <w:sz w:val="28"/>
        </w:rPr>
        <w:t xml:space="preserve"> </w:t>
      </w:r>
      <w:r w:rsidR="00247E98">
        <w:rPr>
          <w:sz w:val="28"/>
        </w:rPr>
        <w:t>безопасности,</w:t>
      </w:r>
      <w:r w:rsidR="00247E98">
        <w:rPr>
          <w:spacing w:val="1"/>
          <w:sz w:val="28"/>
        </w:rPr>
        <w:t xml:space="preserve"> </w:t>
      </w:r>
      <w:r w:rsidR="00247E98">
        <w:rPr>
          <w:sz w:val="28"/>
        </w:rPr>
        <w:t>повышения</w:t>
      </w:r>
      <w:r w:rsidR="00247E98">
        <w:rPr>
          <w:spacing w:val="1"/>
          <w:sz w:val="28"/>
        </w:rPr>
        <w:t xml:space="preserve"> </w:t>
      </w:r>
      <w:r w:rsidR="00247E98">
        <w:rPr>
          <w:sz w:val="28"/>
        </w:rPr>
        <w:t>темпов</w:t>
      </w:r>
      <w:r w:rsidR="00247E98">
        <w:rPr>
          <w:spacing w:val="1"/>
          <w:sz w:val="28"/>
        </w:rPr>
        <w:t xml:space="preserve"> </w:t>
      </w:r>
      <w:r w:rsidR="00247E98">
        <w:rPr>
          <w:sz w:val="28"/>
        </w:rPr>
        <w:t>развития</w:t>
      </w:r>
      <w:r w:rsidR="00247E98">
        <w:rPr>
          <w:spacing w:val="1"/>
          <w:sz w:val="28"/>
        </w:rPr>
        <w:t xml:space="preserve"> </w:t>
      </w:r>
      <w:r w:rsidR="00247E98">
        <w:rPr>
          <w:sz w:val="28"/>
        </w:rPr>
        <w:t>предприятий</w:t>
      </w:r>
      <w:r w:rsidR="00247E98">
        <w:rPr>
          <w:spacing w:val="1"/>
          <w:sz w:val="28"/>
        </w:rPr>
        <w:t xml:space="preserve"> </w:t>
      </w:r>
      <w:r w:rsidR="00247E98">
        <w:rPr>
          <w:sz w:val="28"/>
        </w:rPr>
        <w:t>пищевой</w:t>
      </w:r>
      <w:r w:rsidR="00247E98">
        <w:rPr>
          <w:spacing w:val="-67"/>
          <w:sz w:val="28"/>
        </w:rPr>
        <w:t xml:space="preserve"> </w:t>
      </w:r>
      <w:r w:rsidR="00247E98">
        <w:rPr>
          <w:sz w:val="28"/>
        </w:rPr>
        <w:t>промышленности, в том числе мясной отрасли. В связи с необходимостью</w:t>
      </w:r>
      <w:r w:rsidR="00247E98">
        <w:rPr>
          <w:spacing w:val="1"/>
          <w:sz w:val="28"/>
        </w:rPr>
        <w:t xml:space="preserve"> </w:t>
      </w:r>
      <w:r w:rsidR="00247E98">
        <w:rPr>
          <w:sz w:val="28"/>
        </w:rPr>
        <w:t>решения</w:t>
      </w:r>
      <w:r w:rsidR="00247E98">
        <w:rPr>
          <w:spacing w:val="-11"/>
          <w:sz w:val="28"/>
        </w:rPr>
        <w:t xml:space="preserve"> </w:t>
      </w:r>
      <w:r w:rsidR="00247E98">
        <w:rPr>
          <w:sz w:val="28"/>
        </w:rPr>
        <w:t>проблем</w:t>
      </w:r>
      <w:r w:rsidR="00247E98">
        <w:rPr>
          <w:spacing w:val="-10"/>
          <w:sz w:val="28"/>
        </w:rPr>
        <w:t xml:space="preserve"> </w:t>
      </w:r>
      <w:r w:rsidR="00247E98">
        <w:rPr>
          <w:sz w:val="28"/>
        </w:rPr>
        <w:t>обеспечения</w:t>
      </w:r>
      <w:r w:rsidR="00247E98">
        <w:rPr>
          <w:spacing w:val="-4"/>
          <w:sz w:val="28"/>
        </w:rPr>
        <w:t xml:space="preserve"> </w:t>
      </w:r>
      <w:r w:rsidR="00247E98">
        <w:rPr>
          <w:sz w:val="28"/>
        </w:rPr>
        <w:t>продовольственной</w:t>
      </w:r>
      <w:r w:rsidR="00247E98">
        <w:rPr>
          <w:spacing w:val="-11"/>
          <w:sz w:val="28"/>
        </w:rPr>
        <w:t xml:space="preserve"> </w:t>
      </w:r>
      <w:r w:rsidR="00247E98">
        <w:rPr>
          <w:sz w:val="28"/>
        </w:rPr>
        <w:t>безопасности</w:t>
      </w:r>
      <w:r w:rsidR="00247E98">
        <w:rPr>
          <w:spacing w:val="-8"/>
          <w:sz w:val="28"/>
        </w:rPr>
        <w:t xml:space="preserve"> </w:t>
      </w:r>
      <w:r w:rsidR="00247E98">
        <w:rPr>
          <w:sz w:val="28"/>
        </w:rPr>
        <w:t>в</w:t>
      </w:r>
      <w:r w:rsidR="00247E98">
        <w:rPr>
          <w:spacing w:val="-12"/>
          <w:sz w:val="28"/>
        </w:rPr>
        <w:t xml:space="preserve"> </w:t>
      </w:r>
      <w:r w:rsidR="00247E98">
        <w:rPr>
          <w:sz w:val="28"/>
        </w:rPr>
        <w:t>Казахстане</w:t>
      </w:r>
      <w:r w:rsidR="00247E98">
        <w:rPr>
          <w:spacing w:val="-68"/>
          <w:sz w:val="28"/>
        </w:rPr>
        <w:t xml:space="preserve"> </w:t>
      </w:r>
      <w:r w:rsidR="00247E98">
        <w:rPr>
          <w:sz w:val="28"/>
        </w:rPr>
        <w:t>выбрана</w:t>
      </w:r>
      <w:r w:rsidR="00247E98">
        <w:rPr>
          <w:spacing w:val="-12"/>
          <w:sz w:val="28"/>
        </w:rPr>
        <w:t xml:space="preserve"> </w:t>
      </w:r>
      <w:r w:rsidR="00247E98">
        <w:rPr>
          <w:sz w:val="28"/>
        </w:rPr>
        <w:t>модель</w:t>
      </w:r>
      <w:r w:rsidR="00247E98">
        <w:rPr>
          <w:spacing w:val="-14"/>
          <w:sz w:val="28"/>
        </w:rPr>
        <w:t xml:space="preserve"> </w:t>
      </w:r>
      <w:r w:rsidR="00247E98">
        <w:rPr>
          <w:sz w:val="28"/>
        </w:rPr>
        <w:t>развития</w:t>
      </w:r>
      <w:r w:rsidR="00247E98">
        <w:rPr>
          <w:spacing w:val="-11"/>
          <w:sz w:val="28"/>
        </w:rPr>
        <w:t xml:space="preserve"> </w:t>
      </w:r>
      <w:r w:rsidR="00247E98">
        <w:rPr>
          <w:sz w:val="28"/>
        </w:rPr>
        <w:t>экономики</w:t>
      </w:r>
      <w:r w:rsidR="00247E98">
        <w:rPr>
          <w:spacing w:val="-12"/>
          <w:sz w:val="28"/>
        </w:rPr>
        <w:t xml:space="preserve"> </w:t>
      </w:r>
      <w:r w:rsidR="00247E98">
        <w:rPr>
          <w:sz w:val="28"/>
        </w:rPr>
        <w:t>с</w:t>
      </w:r>
      <w:r w:rsidR="00247E98">
        <w:rPr>
          <w:spacing w:val="-11"/>
          <w:sz w:val="28"/>
        </w:rPr>
        <w:t xml:space="preserve"> </w:t>
      </w:r>
      <w:r w:rsidR="00247E98">
        <w:rPr>
          <w:sz w:val="28"/>
        </w:rPr>
        <w:t>приоритетными</w:t>
      </w:r>
      <w:r w:rsidR="00247E98">
        <w:rPr>
          <w:spacing w:val="-12"/>
          <w:sz w:val="28"/>
        </w:rPr>
        <w:t xml:space="preserve"> </w:t>
      </w:r>
      <w:r w:rsidR="00247E98">
        <w:rPr>
          <w:sz w:val="28"/>
        </w:rPr>
        <w:t>отраслями,</w:t>
      </w:r>
      <w:r w:rsidR="00247E98">
        <w:rPr>
          <w:spacing w:val="-10"/>
          <w:sz w:val="28"/>
        </w:rPr>
        <w:t xml:space="preserve"> </w:t>
      </w:r>
      <w:r w:rsidR="00247E98">
        <w:rPr>
          <w:sz w:val="28"/>
        </w:rPr>
        <w:t>имеющими</w:t>
      </w:r>
      <w:r w:rsidR="00247E98">
        <w:rPr>
          <w:spacing w:val="-68"/>
          <w:sz w:val="28"/>
        </w:rPr>
        <w:t xml:space="preserve"> </w:t>
      </w:r>
      <w:r w:rsidR="00247E98">
        <w:rPr>
          <w:sz w:val="28"/>
        </w:rPr>
        <w:t>экономический</w:t>
      </w:r>
      <w:r w:rsidR="00247E98">
        <w:rPr>
          <w:spacing w:val="1"/>
          <w:sz w:val="28"/>
        </w:rPr>
        <w:t xml:space="preserve"> </w:t>
      </w:r>
      <w:r w:rsidR="00247E98">
        <w:rPr>
          <w:sz w:val="28"/>
        </w:rPr>
        <w:t>и</w:t>
      </w:r>
      <w:r w:rsidR="00247E98">
        <w:rPr>
          <w:spacing w:val="1"/>
          <w:sz w:val="28"/>
        </w:rPr>
        <w:t xml:space="preserve"> </w:t>
      </w:r>
      <w:r w:rsidR="00247E98">
        <w:rPr>
          <w:sz w:val="28"/>
        </w:rPr>
        <w:t>природный</w:t>
      </w:r>
      <w:r w:rsidR="00247E98">
        <w:rPr>
          <w:spacing w:val="1"/>
          <w:sz w:val="28"/>
        </w:rPr>
        <w:t xml:space="preserve"> </w:t>
      </w:r>
      <w:r w:rsidR="00247E98">
        <w:rPr>
          <w:sz w:val="28"/>
        </w:rPr>
        <w:t>потенциал,</w:t>
      </w:r>
      <w:r w:rsidR="00247E98">
        <w:rPr>
          <w:spacing w:val="1"/>
          <w:sz w:val="28"/>
        </w:rPr>
        <w:t xml:space="preserve"> </w:t>
      </w:r>
      <w:r w:rsidR="00247E98">
        <w:rPr>
          <w:sz w:val="28"/>
        </w:rPr>
        <w:t>одной</w:t>
      </w:r>
      <w:r w:rsidR="00247E98">
        <w:rPr>
          <w:spacing w:val="1"/>
          <w:sz w:val="28"/>
        </w:rPr>
        <w:t xml:space="preserve"> </w:t>
      </w:r>
      <w:r w:rsidR="00247E98">
        <w:rPr>
          <w:sz w:val="28"/>
        </w:rPr>
        <w:t>из</w:t>
      </w:r>
      <w:r w:rsidR="00247E98">
        <w:rPr>
          <w:spacing w:val="1"/>
          <w:sz w:val="28"/>
        </w:rPr>
        <w:t xml:space="preserve"> </w:t>
      </w:r>
      <w:r w:rsidR="00247E98">
        <w:rPr>
          <w:sz w:val="28"/>
        </w:rPr>
        <w:t>них,</w:t>
      </w:r>
      <w:r w:rsidR="00247E98">
        <w:rPr>
          <w:spacing w:val="1"/>
          <w:sz w:val="28"/>
        </w:rPr>
        <w:t xml:space="preserve"> </w:t>
      </w:r>
      <w:r w:rsidR="00247E98">
        <w:rPr>
          <w:sz w:val="28"/>
        </w:rPr>
        <w:t>является</w:t>
      </w:r>
      <w:r w:rsidR="00247E98">
        <w:rPr>
          <w:spacing w:val="1"/>
          <w:sz w:val="28"/>
        </w:rPr>
        <w:t xml:space="preserve"> </w:t>
      </w:r>
      <w:r w:rsidR="00247E98">
        <w:rPr>
          <w:sz w:val="28"/>
        </w:rPr>
        <w:t>мясная</w:t>
      </w:r>
      <w:r w:rsidR="00247E98">
        <w:rPr>
          <w:spacing w:val="1"/>
          <w:sz w:val="28"/>
        </w:rPr>
        <w:t xml:space="preserve"> </w:t>
      </w:r>
      <w:r w:rsidR="00A82289">
        <w:rPr>
          <w:sz w:val="28"/>
        </w:rPr>
        <w:t>промышленность.</w:t>
      </w:r>
    </w:p>
    <w:p w14:paraId="6F2B901B" w14:textId="77777777" w:rsidR="00195523" w:rsidRDefault="00247E98" w:rsidP="00433BB3">
      <w:pPr>
        <w:pStyle w:val="a3"/>
        <w:ind w:left="0" w:right="416"/>
      </w:pPr>
      <w:r>
        <w:t>Целью</w:t>
      </w:r>
      <w:r>
        <w:rPr>
          <w:spacing w:val="1"/>
        </w:rPr>
        <w:t xml:space="preserve"> </w:t>
      </w:r>
      <w:r>
        <w:t>импортозамещения</w:t>
      </w:r>
      <w:r>
        <w:rPr>
          <w:spacing w:val="1"/>
        </w:rPr>
        <w:t xml:space="preserve"> </w:t>
      </w:r>
      <w:r>
        <w:t>является</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роста</w:t>
      </w:r>
      <w:r>
        <w:rPr>
          <w:spacing w:val="1"/>
        </w:rPr>
        <w:t xml:space="preserve"> </w:t>
      </w:r>
      <w:r>
        <w:t>национальной</w:t>
      </w:r>
      <w:r>
        <w:rPr>
          <w:spacing w:val="1"/>
        </w:rPr>
        <w:t xml:space="preserve"> </w:t>
      </w:r>
      <w:r>
        <w:t>мясной</w:t>
      </w:r>
      <w:r>
        <w:rPr>
          <w:spacing w:val="1"/>
        </w:rPr>
        <w:t xml:space="preserve"> </w:t>
      </w:r>
      <w:r>
        <w:t>промышленности.</w:t>
      </w:r>
      <w:r>
        <w:rPr>
          <w:spacing w:val="1"/>
        </w:rPr>
        <w:t xml:space="preserve"> </w:t>
      </w:r>
      <w:r>
        <w:t>Импортозамещение</w:t>
      </w:r>
      <w:r>
        <w:rPr>
          <w:spacing w:val="1"/>
        </w:rPr>
        <w:t xml:space="preserve"> </w:t>
      </w:r>
      <w:r>
        <w:t>позволит</w:t>
      </w:r>
      <w:r>
        <w:rPr>
          <w:spacing w:val="-67"/>
        </w:rPr>
        <w:t xml:space="preserve"> </w:t>
      </w:r>
      <w:r>
        <w:t>отечественным производителям мясной продукции увеличить свою долю на</w:t>
      </w:r>
      <w:r>
        <w:rPr>
          <w:spacing w:val="1"/>
        </w:rPr>
        <w:t xml:space="preserve"> </w:t>
      </w:r>
      <w:r w:rsidR="003D2391">
        <w:t>рынке, ч</w:t>
      </w:r>
      <w:r>
        <w:t>то приведет к росту производства и доходов в национальной мясной</w:t>
      </w:r>
      <w:r>
        <w:rPr>
          <w:spacing w:val="1"/>
        </w:rPr>
        <w:t xml:space="preserve"> </w:t>
      </w:r>
      <w:r>
        <w:t>промышленности.</w:t>
      </w:r>
    </w:p>
    <w:p w14:paraId="75444D06" w14:textId="77777777" w:rsidR="00195523" w:rsidRDefault="00247E98" w:rsidP="00433BB3">
      <w:pPr>
        <w:pStyle w:val="a3"/>
        <w:ind w:left="0" w:right="406"/>
      </w:pPr>
      <w:r w:rsidRPr="0070238B">
        <w:t>На наш взгляд, мясная промышленность считается в Казахстане ведущей отраслью материального производства экономики аграрного сектора, так как потребление мяса и мясных продукт</w:t>
      </w:r>
      <w:r w:rsidR="001E2207">
        <w:t>ов напрямую связано с природно-</w:t>
      </w:r>
      <w:r w:rsidRPr="0070238B">
        <w:t>климатическими</w:t>
      </w:r>
      <w:r w:rsidRPr="0070238B">
        <w:rPr>
          <w:spacing w:val="1"/>
        </w:rPr>
        <w:t xml:space="preserve"> </w:t>
      </w:r>
      <w:r w:rsidRPr="0070238B">
        <w:t>национальными</w:t>
      </w:r>
      <w:r w:rsidRPr="0070238B">
        <w:rPr>
          <w:spacing w:val="1"/>
        </w:rPr>
        <w:t xml:space="preserve"> </w:t>
      </w:r>
      <w:r w:rsidRPr="0070238B">
        <w:t>традициями</w:t>
      </w:r>
      <w:r w:rsidRPr="0070238B">
        <w:rPr>
          <w:spacing w:val="1"/>
        </w:rPr>
        <w:t xml:space="preserve"> </w:t>
      </w:r>
      <w:r w:rsidRPr="0070238B">
        <w:t>в</w:t>
      </w:r>
      <w:r w:rsidRPr="0070238B">
        <w:rPr>
          <w:spacing w:val="1"/>
        </w:rPr>
        <w:t xml:space="preserve"> </w:t>
      </w:r>
      <w:r w:rsidRPr="0070238B">
        <w:t>питании</w:t>
      </w:r>
      <w:r w:rsidRPr="0070238B">
        <w:rPr>
          <w:spacing w:val="1"/>
        </w:rPr>
        <w:t xml:space="preserve"> </w:t>
      </w:r>
      <w:r w:rsidRPr="0070238B">
        <w:t>населен</w:t>
      </w:r>
      <w:r>
        <w:t>ия</w:t>
      </w:r>
      <w:r>
        <w:rPr>
          <w:spacing w:val="1"/>
        </w:rPr>
        <w:t xml:space="preserve"> </w:t>
      </w:r>
      <w:r w:rsidRPr="001E2207">
        <w:t xml:space="preserve">Казахстана. Мясная промышленность является одной из крупнейших отраслей </w:t>
      </w:r>
      <w:r>
        <w:t>пищевой промышленности, которая призвана обеспечивать население страны</w:t>
      </w:r>
      <w:r w:rsidRPr="001E2207">
        <w:t xml:space="preserve"> </w:t>
      </w:r>
      <w:r>
        <w:t>экологически</w:t>
      </w:r>
      <w:r w:rsidRPr="001E2207">
        <w:t xml:space="preserve"> </w:t>
      </w:r>
      <w:r>
        <w:t>чистыми</w:t>
      </w:r>
      <w:r w:rsidRPr="001E2207">
        <w:t xml:space="preserve"> </w:t>
      </w:r>
      <w:r>
        <w:t>продуктами,</w:t>
      </w:r>
      <w:r w:rsidRPr="001E2207">
        <w:t xml:space="preserve"> </w:t>
      </w:r>
      <w:r>
        <w:t>являющимися</w:t>
      </w:r>
      <w:r w:rsidRPr="001E2207">
        <w:t xml:space="preserve"> </w:t>
      </w:r>
      <w:r>
        <w:t>основным</w:t>
      </w:r>
      <w:r w:rsidRPr="001E2207">
        <w:t xml:space="preserve"> </w:t>
      </w:r>
      <w:r>
        <w:t>источником</w:t>
      </w:r>
      <w:r w:rsidRPr="001E2207">
        <w:t xml:space="preserve"> </w:t>
      </w:r>
      <w:r>
        <w:t>белков.</w:t>
      </w:r>
      <w:r w:rsidRPr="001E2207">
        <w:t xml:space="preserve"> </w:t>
      </w:r>
      <w:r>
        <w:t>Рыночная</w:t>
      </w:r>
      <w:r w:rsidRPr="001E2207">
        <w:t xml:space="preserve"> </w:t>
      </w:r>
      <w:r>
        <w:t>переориентация</w:t>
      </w:r>
      <w:r w:rsidRPr="001E2207">
        <w:t xml:space="preserve"> </w:t>
      </w:r>
      <w:r>
        <w:t>экономики Казахстана</w:t>
      </w:r>
      <w:r w:rsidRPr="001E2207">
        <w:t xml:space="preserve"> </w:t>
      </w:r>
      <w:r>
        <w:t>привела</w:t>
      </w:r>
      <w:r w:rsidRPr="001E2207">
        <w:t xml:space="preserve"> </w:t>
      </w:r>
      <w:r>
        <w:t>мясную</w:t>
      </w:r>
      <w:r w:rsidRPr="001E2207">
        <w:t xml:space="preserve"> </w:t>
      </w:r>
      <w:r>
        <w:t>индустрию к созданию мощных мясоперерабатывающих производств, но их</w:t>
      </w:r>
      <w:r w:rsidRPr="001E2207">
        <w:t xml:space="preserve"> </w:t>
      </w:r>
      <w:r>
        <w:t>недостаточно поэтому в настоящее время особенно важным становится рост</w:t>
      </w:r>
      <w:r w:rsidRPr="001E2207">
        <w:t xml:space="preserve"> </w:t>
      </w:r>
      <w:r>
        <w:t>результативности</w:t>
      </w:r>
      <w:r w:rsidRPr="001E2207">
        <w:t xml:space="preserve"> </w:t>
      </w:r>
      <w:r>
        <w:t>деятельности</w:t>
      </w:r>
      <w:r w:rsidRPr="001E2207">
        <w:t xml:space="preserve"> </w:t>
      </w:r>
      <w:r>
        <w:t>мясоперерабатывающих</w:t>
      </w:r>
      <w:r w:rsidRPr="001E2207">
        <w:t xml:space="preserve"> </w:t>
      </w:r>
      <w:r>
        <w:t>предприятий</w:t>
      </w:r>
      <w:r w:rsidRPr="001E2207">
        <w:t xml:space="preserve"> </w:t>
      </w:r>
      <w:r>
        <w:t>и</w:t>
      </w:r>
      <w:r w:rsidRPr="001E2207">
        <w:t xml:space="preserve"> </w:t>
      </w:r>
      <w:r>
        <w:t>их</w:t>
      </w:r>
      <w:r w:rsidRPr="001E2207">
        <w:t xml:space="preserve"> </w:t>
      </w:r>
      <w:r>
        <w:t>продукции,</w:t>
      </w:r>
      <w:r w:rsidRPr="001E2207">
        <w:t xml:space="preserve"> </w:t>
      </w:r>
      <w:r>
        <w:t>требующая</w:t>
      </w:r>
      <w:r w:rsidRPr="001E2207">
        <w:t xml:space="preserve"> </w:t>
      </w:r>
      <w:r>
        <w:t>уделить</w:t>
      </w:r>
      <w:r w:rsidRPr="001E2207">
        <w:t xml:space="preserve"> </w:t>
      </w:r>
      <w:r>
        <w:t>внимание</w:t>
      </w:r>
      <w:r w:rsidRPr="001E2207">
        <w:t xml:space="preserve"> </w:t>
      </w:r>
      <w:r>
        <w:t>на</w:t>
      </w:r>
      <w:r w:rsidRPr="001E2207">
        <w:t xml:space="preserve"> </w:t>
      </w:r>
      <w:r>
        <w:t>переработку</w:t>
      </w:r>
      <w:r w:rsidRPr="001E2207">
        <w:t xml:space="preserve"> </w:t>
      </w:r>
      <w:r>
        <w:t>сырья</w:t>
      </w:r>
      <w:r w:rsidRPr="001E2207">
        <w:t xml:space="preserve"> </w:t>
      </w:r>
      <w:r>
        <w:t>и</w:t>
      </w:r>
      <w:r w:rsidRPr="001E2207">
        <w:t xml:space="preserve"> стимулированию </w:t>
      </w:r>
      <w:r>
        <w:t>производства</w:t>
      </w:r>
      <w:r w:rsidRPr="001E2207">
        <w:t xml:space="preserve"> </w:t>
      </w:r>
      <w:r>
        <w:t>важнейших</w:t>
      </w:r>
      <w:r w:rsidRPr="001E2207">
        <w:t xml:space="preserve"> </w:t>
      </w:r>
      <w:r>
        <w:t>продуктов</w:t>
      </w:r>
      <w:r w:rsidRPr="001E2207">
        <w:t xml:space="preserve"> </w:t>
      </w:r>
      <w:r>
        <w:t>питания,</w:t>
      </w:r>
      <w:r w:rsidRPr="001E2207">
        <w:t xml:space="preserve"> </w:t>
      </w:r>
      <w:r>
        <w:t>по</w:t>
      </w:r>
      <w:r w:rsidRPr="001E2207">
        <w:t xml:space="preserve"> </w:t>
      </w:r>
      <w:r>
        <w:t>которым</w:t>
      </w:r>
      <w:r w:rsidRPr="001E2207">
        <w:t xml:space="preserve"> </w:t>
      </w:r>
      <w:r>
        <w:t>не</w:t>
      </w:r>
      <w:r w:rsidRPr="001E2207">
        <w:t xml:space="preserve"> </w:t>
      </w:r>
      <w:r>
        <w:t>удовлетворяются</w:t>
      </w:r>
      <w:r w:rsidRPr="001E2207">
        <w:t xml:space="preserve"> </w:t>
      </w:r>
      <w:r>
        <w:t>потребности</w:t>
      </w:r>
      <w:r w:rsidRPr="001E2207">
        <w:t xml:space="preserve"> </w:t>
      </w:r>
      <w:r>
        <w:t>страны.</w:t>
      </w:r>
    </w:p>
    <w:p w14:paraId="584BCAB3" w14:textId="77777777" w:rsidR="00195523" w:rsidRDefault="00247E98" w:rsidP="00433BB3">
      <w:pPr>
        <w:pStyle w:val="a3"/>
        <w:ind w:left="0" w:right="417"/>
        <w:sectPr w:rsidR="00195523" w:rsidSect="00E25D1B">
          <w:type w:val="nextColumn"/>
          <w:pgSz w:w="11910" w:h="16840"/>
          <w:pgMar w:top="1040" w:right="440" w:bottom="1180" w:left="1701" w:header="0" w:footer="998" w:gutter="0"/>
          <w:cols w:space="720"/>
        </w:sectPr>
      </w:pPr>
      <w:r>
        <w:t>С развитием четвертой промышленной революции появляются новые</w:t>
      </w:r>
      <w:r w:rsidRPr="001E2207">
        <w:t xml:space="preserve"> </w:t>
      </w:r>
      <w:r>
        <w:t>технологии,</w:t>
      </w:r>
      <w:r w:rsidRPr="001E2207">
        <w:t xml:space="preserve"> </w:t>
      </w:r>
      <w:r>
        <w:t>которые</w:t>
      </w:r>
      <w:r w:rsidRPr="001E2207">
        <w:t xml:space="preserve"> </w:t>
      </w:r>
      <w:r>
        <w:t>могут</w:t>
      </w:r>
      <w:r w:rsidRPr="001E2207">
        <w:t xml:space="preserve"> </w:t>
      </w:r>
      <w:r>
        <w:t>значительно</w:t>
      </w:r>
      <w:r w:rsidRPr="001E2207">
        <w:t xml:space="preserve"> </w:t>
      </w:r>
      <w:r>
        <w:t>улучшить</w:t>
      </w:r>
      <w:r w:rsidRPr="001E2207">
        <w:t xml:space="preserve"> </w:t>
      </w:r>
      <w:r>
        <w:t>производство</w:t>
      </w:r>
      <w:r w:rsidRPr="001E2207">
        <w:t xml:space="preserve"> </w:t>
      </w:r>
      <w:r>
        <w:t>и</w:t>
      </w:r>
      <w:r w:rsidRPr="001E2207">
        <w:t xml:space="preserve"> </w:t>
      </w:r>
      <w:r>
        <w:t>эффективность</w:t>
      </w:r>
      <w:r w:rsidRPr="001E2207">
        <w:t xml:space="preserve"> </w:t>
      </w:r>
      <w:r>
        <w:t>предприятий.</w:t>
      </w:r>
      <w:r w:rsidRPr="001E2207">
        <w:t xml:space="preserve"> </w:t>
      </w:r>
      <w:r>
        <w:t>Многие</w:t>
      </w:r>
      <w:r w:rsidRPr="001E2207">
        <w:t xml:space="preserve"> </w:t>
      </w:r>
      <w:r>
        <w:t>страны,</w:t>
      </w:r>
      <w:r w:rsidRPr="001E2207">
        <w:t xml:space="preserve"> </w:t>
      </w:r>
      <w:r>
        <w:t>такие</w:t>
      </w:r>
      <w:r w:rsidRPr="001E2207">
        <w:t xml:space="preserve"> </w:t>
      </w:r>
      <w:r>
        <w:t>как</w:t>
      </w:r>
      <w:r w:rsidRPr="001E2207">
        <w:t xml:space="preserve"> </w:t>
      </w:r>
      <w:r>
        <w:t>Китай</w:t>
      </w:r>
      <w:r w:rsidRPr="001E2207">
        <w:t xml:space="preserve"> </w:t>
      </w:r>
      <w:r>
        <w:t>и</w:t>
      </w:r>
      <w:r w:rsidRPr="001E2207">
        <w:t xml:space="preserve"> </w:t>
      </w:r>
      <w:r>
        <w:t>Индия,</w:t>
      </w:r>
    </w:p>
    <w:p w14:paraId="6EAC280A" w14:textId="77777777" w:rsidR="00195523" w:rsidRDefault="00247E98" w:rsidP="00433BB3">
      <w:pPr>
        <w:pStyle w:val="a3"/>
        <w:ind w:left="0" w:right="414" w:firstLine="0"/>
      </w:pPr>
      <w:r>
        <w:t>активно</w:t>
      </w:r>
      <w:r>
        <w:rPr>
          <w:spacing w:val="1"/>
        </w:rPr>
        <w:t xml:space="preserve"> </w:t>
      </w:r>
      <w:r>
        <w:t>развивают</w:t>
      </w:r>
      <w:r>
        <w:rPr>
          <w:spacing w:val="1"/>
        </w:rPr>
        <w:t xml:space="preserve"> </w:t>
      </w:r>
      <w:r>
        <w:t>высокотехнологичные</w:t>
      </w:r>
      <w:r>
        <w:rPr>
          <w:spacing w:val="1"/>
        </w:rPr>
        <w:t xml:space="preserve"> </w:t>
      </w:r>
      <w:r>
        <w:t>производства</w:t>
      </w:r>
      <w:r>
        <w:rPr>
          <w:spacing w:val="1"/>
        </w:rPr>
        <w:t xml:space="preserve"> </w:t>
      </w:r>
      <w:r>
        <w:t>для</w:t>
      </w:r>
      <w:r>
        <w:rPr>
          <w:spacing w:val="1"/>
        </w:rPr>
        <w:t xml:space="preserve"> </w:t>
      </w:r>
      <w:r>
        <w:t>импортозамещения.</w:t>
      </w:r>
    </w:p>
    <w:p w14:paraId="5D8900DE" w14:textId="77777777" w:rsidR="00195523" w:rsidRDefault="00247E98" w:rsidP="00433BB3">
      <w:pPr>
        <w:pStyle w:val="a3"/>
        <w:ind w:left="0" w:right="410"/>
      </w:pPr>
      <w:r>
        <w:t>В</w:t>
      </w:r>
      <w:r>
        <w:rPr>
          <w:spacing w:val="1"/>
        </w:rPr>
        <w:t xml:space="preserve"> </w:t>
      </w:r>
      <w:r>
        <w:t>период</w:t>
      </w:r>
      <w:r>
        <w:rPr>
          <w:spacing w:val="1"/>
        </w:rPr>
        <w:t xml:space="preserve"> </w:t>
      </w:r>
      <w:r>
        <w:t>с</w:t>
      </w:r>
      <w:r>
        <w:rPr>
          <w:spacing w:val="1"/>
        </w:rPr>
        <w:t xml:space="preserve"> </w:t>
      </w:r>
      <w:r>
        <w:t>1991</w:t>
      </w:r>
      <w:r>
        <w:rPr>
          <w:spacing w:val="1"/>
        </w:rPr>
        <w:t xml:space="preserve"> </w:t>
      </w:r>
      <w:r>
        <w:t>по</w:t>
      </w:r>
      <w:r>
        <w:rPr>
          <w:spacing w:val="1"/>
        </w:rPr>
        <w:t xml:space="preserve"> </w:t>
      </w:r>
      <w:r>
        <w:t>2000</w:t>
      </w:r>
      <w:r>
        <w:rPr>
          <w:spacing w:val="1"/>
        </w:rPr>
        <w:t xml:space="preserve"> </w:t>
      </w:r>
      <w:r>
        <w:t>год</w:t>
      </w:r>
      <w:r>
        <w:rPr>
          <w:spacing w:val="1"/>
        </w:rPr>
        <w:t xml:space="preserve"> </w:t>
      </w:r>
      <w:r>
        <w:t>производство</w:t>
      </w:r>
      <w:r>
        <w:rPr>
          <w:spacing w:val="1"/>
        </w:rPr>
        <w:t xml:space="preserve"> </w:t>
      </w:r>
      <w:r>
        <w:t>мяса</w:t>
      </w:r>
      <w:r>
        <w:rPr>
          <w:spacing w:val="1"/>
        </w:rPr>
        <w:t xml:space="preserve"> </w:t>
      </w:r>
      <w:r>
        <w:t>в</w:t>
      </w:r>
      <w:r>
        <w:rPr>
          <w:spacing w:val="1"/>
        </w:rPr>
        <w:t xml:space="preserve"> </w:t>
      </w:r>
      <w:r>
        <w:t>Казахстане</w:t>
      </w:r>
      <w:r>
        <w:rPr>
          <w:spacing w:val="1"/>
        </w:rPr>
        <w:t xml:space="preserve"> </w:t>
      </w:r>
      <w:r>
        <w:t>уменьшилось почти вдвое. В 2020 году доля мясной промышленности в ВВП</w:t>
      </w:r>
      <w:r>
        <w:rPr>
          <w:spacing w:val="1"/>
        </w:rPr>
        <w:t xml:space="preserve"> </w:t>
      </w:r>
      <w:r>
        <w:t>РК составила 2,3%, а в сельском хозяйстве (далее с/х) она составила 45% от</w:t>
      </w:r>
      <w:r>
        <w:rPr>
          <w:spacing w:val="1"/>
        </w:rPr>
        <w:t xml:space="preserve"> </w:t>
      </w:r>
      <w:r>
        <w:t>общего объема</w:t>
      </w:r>
      <w:r>
        <w:rPr>
          <w:spacing w:val="2"/>
        </w:rPr>
        <w:t xml:space="preserve"> </w:t>
      </w:r>
      <w:r>
        <w:t>валового производства.</w:t>
      </w:r>
    </w:p>
    <w:p w14:paraId="6BF31A97" w14:textId="77777777" w:rsidR="00195523" w:rsidRDefault="00247E98" w:rsidP="00433BB3">
      <w:pPr>
        <w:pStyle w:val="a3"/>
        <w:ind w:left="0" w:right="409"/>
      </w:pPr>
      <w:r>
        <w:t>В</w:t>
      </w:r>
      <w:r>
        <w:rPr>
          <w:spacing w:val="1"/>
        </w:rPr>
        <w:t xml:space="preserve"> </w:t>
      </w:r>
      <w:r>
        <w:t>результате</w:t>
      </w:r>
      <w:r>
        <w:rPr>
          <w:spacing w:val="1"/>
        </w:rPr>
        <w:t xml:space="preserve"> </w:t>
      </w:r>
      <w:r>
        <w:t>пандемии</w:t>
      </w:r>
      <w:r>
        <w:rPr>
          <w:spacing w:val="1"/>
        </w:rPr>
        <w:t xml:space="preserve"> </w:t>
      </w:r>
      <w:r>
        <w:t>COVID-19</w:t>
      </w:r>
      <w:r>
        <w:rPr>
          <w:spacing w:val="1"/>
        </w:rPr>
        <w:t xml:space="preserve"> </w:t>
      </w:r>
      <w:r>
        <w:t>и</w:t>
      </w:r>
      <w:r>
        <w:rPr>
          <w:spacing w:val="1"/>
        </w:rPr>
        <w:t xml:space="preserve"> </w:t>
      </w:r>
      <w:r>
        <w:t>влияния</w:t>
      </w:r>
      <w:r>
        <w:rPr>
          <w:spacing w:val="1"/>
        </w:rPr>
        <w:t xml:space="preserve"> </w:t>
      </w:r>
      <w:r>
        <w:t>внешнеэкономических</w:t>
      </w:r>
      <w:r>
        <w:rPr>
          <w:spacing w:val="-67"/>
        </w:rPr>
        <w:t xml:space="preserve"> </w:t>
      </w:r>
      <w:r>
        <w:t>факторов</w:t>
      </w:r>
      <w:r>
        <w:rPr>
          <w:spacing w:val="1"/>
        </w:rPr>
        <w:t xml:space="preserve"> </w:t>
      </w:r>
      <w:r>
        <w:t>возникли</w:t>
      </w:r>
      <w:r>
        <w:rPr>
          <w:spacing w:val="1"/>
        </w:rPr>
        <w:t xml:space="preserve"> </w:t>
      </w:r>
      <w:r>
        <w:t>проблемы</w:t>
      </w:r>
      <w:r>
        <w:rPr>
          <w:spacing w:val="1"/>
        </w:rPr>
        <w:t xml:space="preserve"> </w:t>
      </w:r>
      <w:r>
        <w:t>с</w:t>
      </w:r>
      <w:r>
        <w:rPr>
          <w:spacing w:val="1"/>
        </w:rPr>
        <w:t xml:space="preserve"> </w:t>
      </w:r>
      <w:r>
        <w:t>поставками</w:t>
      </w:r>
      <w:r>
        <w:rPr>
          <w:spacing w:val="1"/>
        </w:rPr>
        <w:t xml:space="preserve"> </w:t>
      </w:r>
      <w:r>
        <w:t>товаров,</w:t>
      </w:r>
      <w:r>
        <w:rPr>
          <w:spacing w:val="1"/>
        </w:rPr>
        <w:t xml:space="preserve"> </w:t>
      </w:r>
      <w:r>
        <w:t>спадом</w:t>
      </w:r>
      <w:r>
        <w:rPr>
          <w:spacing w:val="1"/>
        </w:rPr>
        <w:t xml:space="preserve"> </w:t>
      </w:r>
      <w:r>
        <w:t>спроса</w:t>
      </w:r>
      <w:r>
        <w:rPr>
          <w:spacing w:val="1"/>
        </w:rPr>
        <w:t xml:space="preserve"> </w:t>
      </w:r>
      <w:r>
        <w:t>на</w:t>
      </w:r>
      <w:r>
        <w:rPr>
          <w:spacing w:val="1"/>
        </w:rPr>
        <w:t xml:space="preserve"> </w:t>
      </w:r>
      <w:r>
        <w:t>сырьевые</w:t>
      </w:r>
      <w:r>
        <w:rPr>
          <w:spacing w:val="1"/>
        </w:rPr>
        <w:t xml:space="preserve"> </w:t>
      </w:r>
      <w:r>
        <w:t>товары</w:t>
      </w:r>
      <w:r>
        <w:rPr>
          <w:spacing w:val="1"/>
        </w:rPr>
        <w:t xml:space="preserve"> </w:t>
      </w:r>
      <w:r>
        <w:t>и</w:t>
      </w:r>
      <w:r>
        <w:rPr>
          <w:spacing w:val="1"/>
        </w:rPr>
        <w:t xml:space="preserve"> </w:t>
      </w:r>
      <w:r>
        <w:t>энергетические</w:t>
      </w:r>
      <w:r>
        <w:rPr>
          <w:spacing w:val="1"/>
        </w:rPr>
        <w:t xml:space="preserve"> </w:t>
      </w:r>
      <w:r>
        <w:t>ресурсы.</w:t>
      </w:r>
      <w:r>
        <w:rPr>
          <w:spacing w:val="1"/>
        </w:rPr>
        <w:t xml:space="preserve"> </w:t>
      </w:r>
      <w:r>
        <w:t>Эта</w:t>
      </w:r>
      <w:r>
        <w:rPr>
          <w:spacing w:val="1"/>
        </w:rPr>
        <w:t xml:space="preserve"> </w:t>
      </w:r>
      <w:r>
        <w:t>ситуация</w:t>
      </w:r>
      <w:r>
        <w:rPr>
          <w:spacing w:val="1"/>
        </w:rPr>
        <w:t xml:space="preserve"> </w:t>
      </w:r>
      <w:r>
        <w:t>подчеркивает</w:t>
      </w:r>
      <w:r>
        <w:rPr>
          <w:spacing w:val="1"/>
        </w:rPr>
        <w:t xml:space="preserve"> </w:t>
      </w:r>
      <w:r>
        <w:t>важность</w:t>
      </w:r>
      <w:r>
        <w:rPr>
          <w:spacing w:val="-10"/>
        </w:rPr>
        <w:t xml:space="preserve"> </w:t>
      </w:r>
      <w:r>
        <w:t>развития</w:t>
      </w:r>
      <w:r>
        <w:rPr>
          <w:spacing w:val="-8"/>
        </w:rPr>
        <w:t xml:space="preserve"> </w:t>
      </w:r>
      <w:r>
        <w:t>национальных</w:t>
      </w:r>
      <w:r>
        <w:rPr>
          <w:spacing w:val="-11"/>
        </w:rPr>
        <w:t xml:space="preserve"> </w:t>
      </w:r>
      <w:r>
        <w:t>производств</w:t>
      </w:r>
      <w:r>
        <w:rPr>
          <w:spacing w:val="-9"/>
        </w:rPr>
        <w:t xml:space="preserve"> </w:t>
      </w:r>
      <w:r>
        <w:t>и</w:t>
      </w:r>
      <w:r>
        <w:rPr>
          <w:spacing w:val="-9"/>
        </w:rPr>
        <w:t xml:space="preserve"> </w:t>
      </w:r>
      <w:r>
        <w:t>импортозамещения,</w:t>
      </w:r>
      <w:r>
        <w:rPr>
          <w:spacing w:val="-5"/>
        </w:rPr>
        <w:t xml:space="preserve"> </w:t>
      </w:r>
      <w:r>
        <w:t>включая</w:t>
      </w:r>
      <w:r>
        <w:rPr>
          <w:spacing w:val="-68"/>
        </w:rPr>
        <w:t xml:space="preserve"> </w:t>
      </w:r>
      <w:r>
        <w:t>рост</w:t>
      </w:r>
      <w:r>
        <w:rPr>
          <w:spacing w:val="-6"/>
        </w:rPr>
        <w:t xml:space="preserve"> </w:t>
      </w:r>
      <w:r>
        <w:t>объёмов</w:t>
      </w:r>
      <w:r>
        <w:rPr>
          <w:spacing w:val="-6"/>
        </w:rPr>
        <w:t xml:space="preserve"> </w:t>
      </w:r>
      <w:r>
        <w:t>продукции</w:t>
      </w:r>
      <w:r>
        <w:rPr>
          <w:spacing w:val="-4"/>
        </w:rPr>
        <w:t xml:space="preserve"> </w:t>
      </w:r>
      <w:r>
        <w:t>мясоперерабатывающих</w:t>
      </w:r>
      <w:r>
        <w:rPr>
          <w:spacing w:val="-9"/>
        </w:rPr>
        <w:t xml:space="preserve"> </w:t>
      </w:r>
      <w:r>
        <w:t>предприятий</w:t>
      </w:r>
      <w:r>
        <w:rPr>
          <w:spacing w:val="-4"/>
        </w:rPr>
        <w:t xml:space="preserve"> </w:t>
      </w:r>
      <w:r>
        <w:t>в</w:t>
      </w:r>
      <w:r>
        <w:rPr>
          <w:spacing w:val="-6"/>
        </w:rPr>
        <w:t xml:space="preserve"> </w:t>
      </w:r>
      <w:r>
        <w:t>Казахстане.</w:t>
      </w:r>
    </w:p>
    <w:p w14:paraId="684FF9CE" w14:textId="77777777" w:rsidR="00195523" w:rsidRDefault="00247E98" w:rsidP="00433BB3">
      <w:pPr>
        <w:pStyle w:val="a3"/>
        <w:ind w:left="0" w:right="401"/>
      </w:pPr>
      <w:r>
        <w:t>На</w:t>
      </w:r>
      <w:r>
        <w:rPr>
          <w:spacing w:val="1"/>
        </w:rPr>
        <w:t xml:space="preserve"> </w:t>
      </w:r>
      <w:r>
        <w:t>сегодняшний</w:t>
      </w:r>
      <w:r>
        <w:rPr>
          <w:spacing w:val="1"/>
        </w:rPr>
        <w:t xml:space="preserve"> </w:t>
      </w:r>
      <w:r>
        <w:t>день</w:t>
      </w:r>
      <w:r>
        <w:rPr>
          <w:spacing w:val="1"/>
        </w:rPr>
        <w:t xml:space="preserve"> </w:t>
      </w:r>
      <w:r>
        <w:t>в</w:t>
      </w:r>
      <w:r>
        <w:rPr>
          <w:spacing w:val="1"/>
        </w:rPr>
        <w:t xml:space="preserve"> </w:t>
      </w:r>
      <w:r>
        <w:t>стране</w:t>
      </w:r>
      <w:r>
        <w:rPr>
          <w:spacing w:val="1"/>
        </w:rPr>
        <w:t xml:space="preserve"> </w:t>
      </w:r>
      <w:r>
        <w:t>функционирует</w:t>
      </w:r>
      <w:r>
        <w:rPr>
          <w:spacing w:val="1"/>
        </w:rPr>
        <w:t xml:space="preserve"> </w:t>
      </w:r>
      <w:r>
        <w:t>172</w:t>
      </w:r>
      <w:r>
        <w:rPr>
          <w:spacing w:val="-67"/>
        </w:rPr>
        <w:t xml:space="preserve"> </w:t>
      </w:r>
      <w:r>
        <w:t>мясоперерабатывающих</w:t>
      </w:r>
      <w:r>
        <w:rPr>
          <w:spacing w:val="1"/>
        </w:rPr>
        <w:t xml:space="preserve"> </w:t>
      </w:r>
      <w:r>
        <w:t>предприятий,</w:t>
      </w:r>
      <w:r>
        <w:rPr>
          <w:spacing w:val="1"/>
        </w:rPr>
        <w:t xml:space="preserve"> </w:t>
      </w:r>
      <w:r>
        <w:t>со</w:t>
      </w:r>
      <w:r>
        <w:rPr>
          <w:spacing w:val="1"/>
        </w:rPr>
        <w:t xml:space="preserve"> </w:t>
      </w:r>
      <w:r>
        <w:t>среднемесячной</w:t>
      </w:r>
      <w:r>
        <w:rPr>
          <w:spacing w:val="1"/>
        </w:rPr>
        <w:t xml:space="preserve"> </w:t>
      </w:r>
      <w:r>
        <w:t>мощностью</w:t>
      </w:r>
      <w:r>
        <w:rPr>
          <w:spacing w:val="1"/>
        </w:rPr>
        <w:t xml:space="preserve"> </w:t>
      </w:r>
      <w:r>
        <w:t>выпуска мясной продукции одного предприятия – 295 тонн. К</w:t>
      </w:r>
      <w:r>
        <w:rPr>
          <w:spacing w:val="1"/>
        </w:rPr>
        <w:t xml:space="preserve"> </w:t>
      </w:r>
      <w:r>
        <w:t>сожалению</w:t>
      </w:r>
      <w:r w:rsidR="003D2391">
        <w:t>,</w:t>
      </w:r>
      <w:r>
        <w:t xml:space="preserve"> бизнес заинтересован продажей живого скота, а не в переработке</w:t>
      </w:r>
      <w:r>
        <w:rPr>
          <w:spacing w:val="1"/>
        </w:rPr>
        <w:t xml:space="preserve"> </w:t>
      </w:r>
      <w:r>
        <w:t>сырья.</w:t>
      </w:r>
      <w:r>
        <w:rPr>
          <w:spacing w:val="1"/>
        </w:rPr>
        <w:t xml:space="preserve"> </w:t>
      </w:r>
      <w:r>
        <w:t>Казахстанским</w:t>
      </w:r>
      <w:r>
        <w:rPr>
          <w:spacing w:val="1"/>
        </w:rPr>
        <w:t xml:space="preserve"> </w:t>
      </w:r>
      <w:r>
        <w:t>мясоперерабатывающим</w:t>
      </w:r>
      <w:r>
        <w:rPr>
          <w:spacing w:val="1"/>
        </w:rPr>
        <w:t xml:space="preserve"> </w:t>
      </w:r>
      <w:r>
        <w:t>предприятиям</w:t>
      </w:r>
      <w:r>
        <w:rPr>
          <w:spacing w:val="1"/>
        </w:rPr>
        <w:t xml:space="preserve"> </w:t>
      </w:r>
      <w:r>
        <w:t>следует</w:t>
      </w:r>
      <w:r>
        <w:rPr>
          <w:spacing w:val="1"/>
        </w:rPr>
        <w:t xml:space="preserve"> </w:t>
      </w:r>
      <w:r>
        <w:t>реконструировать</w:t>
      </w:r>
      <w:r>
        <w:rPr>
          <w:spacing w:val="1"/>
        </w:rPr>
        <w:t xml:space="preserve"> </w:t>
      </w:r>
      <w:r>
        <w:t>действующие</w:t>
      </w:r>
      <w:r>
        <w:rPr>
          <w:spacing w:val="1"/>
        </w:rPr>
        <w:t xml:space="preserve"> </w:t>
      </w:r>
      <w:r>
        <w:t>предприятия,</w:t>
      </w:r>
      <w:r>
        <w:rPr>
          <w:spacing w:val="1"/>
        </w:rPr>
        <w:t xml:space="preserve"> </w:t>
      </w:r>
      <w:r>
        <w:t>оснастить</w:t>
      </w:r>
      <w:r>
        <w:rPr>
          <w:spacing w:val="1"/>
        </w:rPr>
        <w:t xml:space="preserve"> </w:t>
      </w:r>
      <w:r>
        <w:t>их</w:t>
      </w:r>
      <w:r>
        <w:rPr>
          <w:spacing w:val="1"/>
        </w:rPr>
        <w:t xml:space="preserve"> </w:t>
      </w:r>
      <w:r>
        <w:t>современным</w:t>
      </w:r>
      <w:r>
        <w:rPr>
          <w:spacing w:val="1"/>
        </w:rPr>
        <w:t xml:space="preserve"> </w:t>
      </w:r>
      <w:r>
        <w:t>технологическим</w:t>
      </w:r>
      <w:r>
        <w:rPr>
          <w:spacing w:val="1"/>
        </w:rPr>
        <w:t xml:space="preserve"> </w:t>
      </w:r>
      <w:r>
        <w:t>оборудованием,</w:t>
      </w:r>
      <w:r>
        <w:rPr>
          <w:spacing w:val="1"/>
        </w:rPr>
        <w:t xml:space="preserve"> </w:t>
      </w:r>
      <w:r>
        <w:t>новейшей</w:t>
      </w:r>
      <w:r>
        <w:rPr>
          <w:spacing w:val="1"/>
        </w:rPr>
        <w:t xml:space="preserve"> </w:t>
      </w:r>
      <w:r>
        <w:t>техникой,</w:t>
      </w:r>
      <w:r>
        <w:rPr>
          <w:spacing w:val="1"/>
        </w:rPr>
        <w:t xml:space="preserve"> </w:t>
      </w:r>
      <w:r>
        <w:t>внедрить</w:t>
      </w:r>
      <w:r>
        <w:rPr>
          <w:spacing w:val="1"/>
        </w:rPr>
        <w:t xml:space="preserve"> </w:t>
      </w:r>
      <w:r>
        <w:t>цифровизацию,</w:t>
      </w:r>
      <w:r>
        <w:rPr>
          <w:spacing w:val="1"/>
        </w:rPr>
        <w:t xml:space="preserve"> </w:t>
      </w:r>
      <w:r>
        <w:t>комплексно</w:t>
      </w:r>
      <w:r>
        <w:rPr>
          <w:spacing w:val="1"/>
        </w:rPr>
        <w:t xml:space="preserve"> </w:t>
      </w:r>
      <w:r>
        <w:t>механизировать</w:t>
      </w:r>
      <w:r>
        <w:rPr>
          <w:spacing w:val="1"/>
        </w:rPr>
        <w:t xml:space="preserve"> </w:t>
      </w:r>
      <w:r>
        <w:t>и</w:t>
      </w:r>
      <w:r>
        <w:rPr>
          <w:spacing w:val="1"/>
        </w:rPr>
        <w:t xml:space="preserve"> </w:t>
      </w:r>
      <w:r>
        <w:t>автоматизировать</w:t>
      </w:r>
      <w:r>
        <w:rPr>
          <w:spacing w:val="1"/>
        </w:rPr>
        <w:t xml:space="preserve"> </w:t>
      </w:r>
      <w:r>
        <w:t>производство.</w:t>
      </w:r>
      <w:r>
        <w:rPr>
          <w:spacing w:val="1"/>
        </w:rPr>
        <w:t xml:space="preserve"> </w:t>
      </w:r>
      <w:r>
        <w:t>Эта</w:t>
      </w:r>
      <w:r>
        <w:rPr>
          <w:spacing w:val="1"/>
        </w:rPr>
        <w:t xml:space="preserve"> </w:t>
      </w:r>
      <w:r>
        <w:t>работа</w:t>
      </w:r>
      <w:r>
        <w:rPr>
          <w:spacing w:val="1"/>
        </w:rPr>
        <w:t xml:space="preserve"> </w:t>
      </w:r>
      <w:r>
        <w:t>будет</w:t>
      </w:r>
      <w:r>
        <w:rPr>
          <w:spacing w:val="1"/>
        </w:rPr>
        <w:t xml:space="preserve"> </w:t>
      </w:r>
      <w:r>
        <w:t>способствовать</w:t>
      </w:r>
      <w:r>
        <w:rPr>
          <w:spacing w:val="1"/>
        </w:rPr>
        <w:t xml:space="preserve"> </w:t>
      </w:r>
      <w:r>
        <w:t>повышению</w:t>
      </w:r>
      <w:r>
        <w:rPr>
          <w:spacing w:val="1"/>
        </w:rPr>
        <w:t xml:space="preserve"> </w:t>
      </w:r>
      <w:r>
        <w:t>качества,</w:t>
      </w:r>
      <w:r>
        <w:rPr>
          <w:spacing w:val="1"/>
        </w:rPr>
        <w:t xml:space="preserve"> </w:t>
      </w:r>
      <w:r>
        <w:t>увеличению</w:t>
      </w:r>
      <w:r>
        <w:rPr>
          <w:spacing w:val="1"/>
        </w:rPr>
        <w:t xml:space="preserve"> </w:t>
      </w:r>
      <w:r>
        <w:t>ассортимента</w:t>
      </w:r>
      <w:r>
        <w:rPr>
          <w:spacing w:val="1"/>
        </w:rPr>
        <w:t xml:space="preserve"> </w:t>
      </w:r>
      <w:r>
        <w:t>мясной</w:t>
      </w:r>
      <w:r>
        <w:rPr>
          <w:spacing w:val="1"/>
        </w:rPr>
        <w:t xml:space="preserve"> </w:t>
      </w:r>
      <w:r>
        <w:t>продукции.</w:t>
      </w:r>
      <w:r>
        <w:rPr>
          <w:spacing w:val="1"/>
        </w:rPr>
        <w:t xml:space="preserve"> </w:t>
      </w:r>
      <w:r>
        <w:t>Совершенствование</w:t>
      </w:r>
      <w:r>
        <w:rPr>
          <w:spacing w:val="1"/>
        </w:rPr>
        <w:t xml:space="preserve"> </w:t>
      </w:r>
      <w:r>
        <w:t>работы</w:t>
      </w:r>
      <w:r>
        <w:rPr>
          <w:spacing w:val="1"/>
        </w:rPr>
        <w:t xml:space="preserve"> </w:t>
      </w:r>
      <w:r>
        <w:t>мясоперерабатывающих предприятий вызывает необходимость активизации</w:t>
      </w:r>
      <w:r>
        <w:rPr>
          <w:spacing w:val="1"/>
        </w:rPr>
        <w:t xml:space="preserve"> </w:t>
      </w:r>
      <w:r>
        <w:t>научных исследований в области повышения экономической эффективности</w:t>
      </w:r>
      <w:r>
        <w:rPr>
          <w:spacing w:val="1"/>
        </w:rPr>
        <w:t xml:space="preserve"> </w:t>
      </w:r>
      <w:r>
        <w:t>развития</w:t>
      </w:r>
      <w:r>
        <w:rPr>
          <w:spacing w:val="1"/>
        </w:rPr>
        <w:t xml:space="preserve"> </w:t>
      </w:r>
      <w:r>
        <w:t>предприятий</w:t>
      </w:r>
      <w:r>
        <w:rPr>
          <w:spacing w:val="1"/>
        </w:rPr>
        <w:t xml:space="preserve"> </w:t>
      </w:r>
      <w:r>
        <w:t>мясной</w:t>
      </w:r>
      <w:r>
        <w:rPr>
          <w:spacing w:val="1"/>
        </w:rPr>
        <w:t xml:space="preserve"> </w:t>
      </w:r>
      <w:r>
        <w:t>промышленности</w:t>
      </w:r>
      <w:r>
        <w:rPr>
          <w:spacing w:val="1"/>
        </w:rPr>
        <w:t xml:space="preserve"> </w:t>
      </w:r>
      <w:r>
        <w:t>в</w:t>
      </w:r>
      <w:r>
        <w:rPr>
          <w:spacing w:val="1"/>
        </w:rPr>
        <w:t xml:space="preserve"> </w:t>
      </w:r>
      <w:r>
        <w:t>Казахстане</w:t>
      </w:r>
      <w:r>
        <w:rPr>
          <w:spacing w:val="1"/>
        </w:rPr>
        <w:t xml:space="preserve"> </w:t>
      </w:r>
      <w:r>
        <w:t>в</w:t>
      </w:r>
      <w:r>
        <w:rPr>
          <w:spacing w:val="1"/>
        </w:rPr>
        <w:t xml:space="preserve"> </w:t>
      </w:r>
      <w:r>
        <w:t>условиях</w:t>
      </w:r>
      <w:r>
        <w:rPr>
          <w:spacing w:val="1"/>
        </w:rPr>
        <w:t xml:space="preserve"> </w:t>
      </w:r>
      <w:r>
        <w:t>импортозамещения, что является одним из ориентиров устойчивого роста</w:t>
      </w:r>
      <w:r>
        <w:rPr>
          <w:spacing w:val="1"/>
        </w:rPr>
        <w:t xml:space="preserve"> </w:t>
      </w:r>
      <w:r>
        <w:t>экономики страны.</w:t>
      </w:r>
    </w:p>
    <w:p w14:paraId="5F2F43DA" w14:textId="77777777" w:rsidR="00195523" w:rsidRDefault="00247E98" w:rsidP="00433BB3">
      <w:pPr>
        <w:pStyle w:val="a3"/>
        <w:ind w:left="0" w:right="409"/>
      </w:pPr>
      <w:r>
        <w:t>В связи с этим возникла необходимость разработки теоретических и</w:t>
      </w:r>
      <w:r>
        <w:rPr>
          <w:spacing w:val="1"/>
        </w:rPr>
        <w:t xml:space="preserve"> </w:t>
      </w:r>
      <w:r>
        <w:t>методических</w:t>
      </w:r>
      <w:r>
        <w:rPr>
          <w:spacing w:val="1"/>
        </w:rPr>
        <w:t xml:space="preserve"> </w:t>
      </w:r>
      <w:r>
        <w:t>положений,</w:t>
      </w:r>
      <w:r>
        <w:rPr>
          <w:spacing w:val="1"/>
        </w:rPr>
        <w:t xml:space="preserve"> </w:t>
      </w:r>
      <w:r>
        <w:t>которые</w:t>
      </w:r>
      <w:r>
        <w:rPr>
          <w:spacing w:val="1"/>
        </w:rPr>
        <w:t xml:space="preserve"> </w:t>
      </w:r>
      <w:r>
        <w:t>помогут</w:t>
      </w:r>
      <w:r>
        <w:rPr>
          <w:spacing w:val="1"/>
        </w:rPr>
        <w:t xml:space="preserve"> </w:t>
      </w:r>
      <w:r>
        <w:t>решить</w:t>
      </w:r>
      <w:r>
        <w:rPr>
          <w:spacing w:val="1"/>
        </w:rPr>
        <w:t xml:space="preserve"> </w:t>
      </w:r>
      <w:r>
        <w:t>эти</w:t>
      </w:r>
      <w:r>
        <w:rPr>
          <w:spacing w:val="1"/>
        </w:rPr>
        <w:t xml:space="preserve"> </w:t>
      </w:r>
      <w:r>
        <w:t>проблемы.</w:t>
      </w:r>
      <w:r>
        <w:rPr>
          <w:spacing w:val="1"/>
        </w:rPr>
        <w:t xml:space="preserve"> </w:t>
      </w:r>
      <w:r>
        <w:t>Эти</w:t>
      </w:r>
      <w:r>
        <w:rPr>
          <w:spacing w:val="1"/>
        </w:rPr>
        <w:t xml:space="preserve"> </w:t>
      </w:r>
      <w:r>
        <w:t>положения</w:t>
      </w:r>
      <w:r>
        <w:rPr>
          <w:spacing w:val="1"/>
        </w:rPr>
        <w:t xml:space="preserve"> </w:t>
      </w:r>
      <w:r>
        <w:t>должны</w:t>
      </w:r>
      <w:r>
        <w:rPr>
          <w:spacing w:val="1"/>
        </w:rPr>
        <w:t xml:space="preserve"> </w:t>
      </w:r>
      <w:r>
        <w:t>быть</w:t>
      </w:r>
      <w:r>
        <w:rPr>
          <w:spacing w:val="1"/>
        </w:rPr>
        <w:t xml:space="preserve"> </w:t>
      </w:r>
      <w:r>
        <w:t>направлены</w:t>
      </w:r>
      <w:r>
        <w:rPr>
          <w:spacing w:val="1"/>
        </w:rPr>
        <w:t xml:space="preserve"> </w:t>
      </w:r>
      <w:r>
        <w:t>на</w:t>
      </w:r>
      <w:r>
        <w:rPr>
          <w:spacing w:val="1"/>
        </w:rPr>
        <w:t xml:space="preserve"> </w:t>
      </w:r>
      <w:r>
        <w:t>повышение</w:t>
      </w:r>
      <w:r>
        <w:rPr>
          <w:spacing w:val="1"/>
        </w:rPr>
        <w:t xml:space="preserve"> </w:t>
      </w:r>
      <w:r>
        <w:t>экономической</w:t>
      </w:r>
      <w:r>
        <w:rPr>
          <w:spacing w:val="1"/>
        </w:rPr>
        <w:t xml:space="preserve"> </w:t>
      </w:r>
      <w:r>
        <w:t>эффективности</w:t>
      </w:r>
      <w:r>
        <w:rPr>
          <w:spacing w:val="1"/>
        </w:rPr>
        <w:t xml:space="preserve"> </w:t>
      </w:r>
      <w:r>
        <w:t>развития</w:t>
      </w:r>
      <w:r>
        <w:rPr>
          <w:spacing w:val="1"/>
        </w:rPr>
        <w:t xml:space="preserve"> </w:t>
      </w:r>
      <w:r>
        <w:t>предприятий</w:t>
      </w:r>
      <w:r>
        <w:rPr>
          <w:spacing w:val="1"/>
        </w:rPr>
        <w:t xml:space="preserve"> </w:t>
      </w:r>
      <w:r>
        <w:t>мясной</w:t>
      </w:r>
      <w:r>
        <w:rPr>
          <w:spacing w:val="1"/>
        </w:rPr>
        <w:t xml:space="preserve"> </w:t>
      </w:r>
      <w:r>
        <w:t>промышленности</w:t>
      </w:r>
      <w:r>
        <w:rPr>
          <w:spacing w:val="1"/>
        </w:rPr>
        <w:t xml:space="preserve"> </w:t>
      </w:r>
      <w:r>
        <w:t>страны</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импортозамещения.</w:t>
      </w:r>
      <w:r>
        <w:rPr>
          <w:spacing w:val="1"/>
        </w:rPr>
        <w:t xml:space="preserve"> </w:t>
      </w:r>
      <w:r>
        <w:t>Все</w:t>
      </w:r>
      <w:r>
        <w:rPr>
          <w:spacing w:val="1"/>
        </w:rPr>
        <w:t xml:space="preserve"> </w:t>
      </w:r>
      <w:r>
        <w:t>эти</w:t>
      </w:r>
      <w:r>
        <w:rPr>
          <w:spacing w:val="1"/>
        </w:rPr>
        <w:t xml:space="preserve"> </w:t>
      </w:r>
      <w:r>
        <w:t>проблемы</w:t>
      </w:r>
      <w:r>
        <w:rPr>
          <w:spacing w:val="1"/>
        </w:rPr>
        <w:t xml:space="preserve"> </w:t>
      </w:r>
      <w:r>
        <w:t>рассматриваются</w:t>
      </w:r>
      <w:r>
        <w:rPr>
          <w:spacing w:val="1"/>
        </w:rPr>
        <w:t xml:space="preserve"> </w:t>
      </w:r>
      <w:r>
        <w:t>автором</w:t>
      </w:r>
      <w:r>
        <w:rPr>
          <w:spacing w:val="1"/>
        </w:rPr>
        <w:t xml:space="preserve"> </w:t>
      </w:r>
      <w:r>
        <w:t>в</w:t>
      </w:r>
      <w:r>
        <w:rPr>
          <w:spacing w:val="1"/>
        </w:rPr>
        <w:t xml:space="preserve"> </w:t>
      </w:r>
      <w:r>
        <w:t>данном</w:t>
      </w:r>
      <w:r>
        <w:rPr>
          <w:spacing w:val="1"/>
        </w:rPr>
        <w:t xml:space="preserve"> </w:t>
      </w:r>
      <w:r w:rsidR="00404C26">
        <w:t>исследовании и обуславливают</w:t>
      </w:r>
      <w:r>
        <w:rPr>
          <w:spacing w:val="1"/>
        </w:rPr>
        <w:t xml:space="preserve"> </w:t>
      </w:r>
      <w:r>
        <w:t>актуальность</w:t>
      </w:r>
      <w:r>
        <w:rPr>
          <w:spacing w:val="-2"/>
        </w:rPr>
        <w:t xml:space="preserve"> </w:t>
      </w:r>
      <w:r>
        <w:t>диссертационной</w:t>
      </w:r>
      <w:r>
        <w:rPr>
          <w:spacing w:val="1"/>
        </w:rPr>
        <w:t xml:space="preserve"> </w:t>
      </w:r>
      <w:r>
        <w:t>работы.</w:t>
      </w:r>
    </w:p>
    <w:p w14:paraId="334AF13D" w14:textId="77777777" w:rsidR="00195523" w:rsidRDefault="00247E98" w:rsidP="00433BB3">
      <w:pPr>
        <w:pStyle w:val="a3"/>
        <w:ind w:left="0" w:right="405"/>
      </w:pPr>
      <w:r>
        <w:rPr>
          <w:b/>
        </w:rPr>
        <w:t>Степень</w:t>
      </w:r>
      <w:r>
        <w:rPr>
          <w:b/>
          <w:spacing w:val="1"/>
        </w:rPr>
        <w:t xml:space="preserve"> </w:t>
      </w:r>
      <w:r>
        <w:rPr>
          <w:b/>
        </w:rPr>
        <w:t>изученности</w:t>
      </w:r>
      <w:r>
        <w:rPr>
          <w:b/>
          <w:spacing w:val="1"/>
        </w:rPr>
        <w:t xml:space="preserve"> </w:t>
      </w:r>
      <w:r>
        <w:rPr>
          <w:b/>
        </w:rPr>
        <w:t>проблемы.</w:t>
      </w:r>
      <w:r>
        <w:rPr>
          <w:b/>
          <w:spacing w:val="1"/>
        </w:rPr>
        <w:t xml:space="preserve"> </w:t>
      </w:r>
      <w:r>
        <w:t>Теоретические</w:t>
      </w:r>
      <w:r>
        <w:rPr>
          <w:spacing w:val="1"/>
        </w:rPr>
        <w:t xml:space="preserve"> </w:t>
      </w:r>
      <w:r>
        <w:t>основы</w:t>
      </w:r>
      <w:r>
        <w:rPr>
          <w:spacing w:val="1"/>
        </w:rPr>
        <w:t xml:space="preserve"> </w:t>
      </w:r>
      <w:r>
        <w:t>развития</w:t>
      </w:r>
      <w:r>
        <w:rPr>
          <w:spacing w:val="1"/>
        </w:rPr>
        <w:t xml:space="preserve"> </w:t>
      </w:r>
      <w:r>
        <w:t>мясной отрасли нашли отражение в трудах зарубежных авторов - А. Страуг,</w:t>
      </w:r>
      <w:r>
        <w:rPr>
          <w:spacing w:val="1"/>
        </w:rPr>
        <w:t xml:space="preserve"> </w:t>
      </w:r>
      <w:r>
        <w:t>М. Бруно, Н. Картер, Х. Ченери, П. Самуэльсона, Дж. Хикса, М.Фелдстайна,</w:t>
      </w:r>
      <w:r>
        <w:rPr>
          <w:spacing w:val="1"/>
        </w:rPr>
        <w:t xml:space="preserve"> </w:t>
      </w:r>
      <w:r>
        <w:t>Ф. Модильяни, Вила Жагуара, Connolly R., Hanson Ph., Helleiner, J.K. Markets,</w:t>
      </w:r>
      <w:r>
        <w:rPr>
          <w:spacing w:val="-67"/>
        </w:rPr>
        <w:t xml:space="preserve"> </w:t>
      </w:r>
      <w:r>
        <w:t>J.K.,</w:t>
      </w:r>
      <w:r>
        <w:rPr>
          <w:spacing w:val="3"/>
        </w:rPr>
        <w:t xml:space="preserve"> </w:t>
      </w:r>
      <w:r>
        <w:t>Prebisch,</w:t>
      </w:r>
      <w:r>
        <w:rPr>
          <w:spacing w:val="3"/>
        </w:rPr>
        <w:t xml:space="preserve"> </w:t>
      </w:r>
      <w:r>
        <w:t>R.,</w:t>
      </w:r>
      <w:r>
        <w:rPr>
          <w:spacing w:val="3"/>
        </w:rPr>
        <w:t xml:space="preserve"> </w:t>
      </w:r>
      <w:r>
        <w:t>List,</w:t>
      </w:r>
      <w:r>
        <w:rPr>
          <w:spacing w:val="3"/>
        </w:rPr>
        <w:t xml:space="preserve"> </w:t>
      </w:r>
      <w:r>
        <w:t>F.,</w:t>
      </w:r>
      <w:r>
        <w:rPr>
          <w:spacing w:val="3"/>
        </w:rPr>
        <w:t xml:space="preserve"> </w:t>
      </w:r>
      <w:r>
        <w:t>Chen,</w:t>
      </w:r>
      <w:r>
        <w:rPr>
          <w:spacing w:val="8"/>
        </w:rPr>
        <w:t xml:space="preserve"> </w:t>
      </w:r>
      <w:r>
        <w:t>L.L.</w:t>
      </w:r>
      <w:r>
        <w:rPr>
          <w:spacing w:val="3"/>
        </w:rPr>
        <w:t xml:space="preserve"> </w:t>
      </w:r>
      <w:r>
        <w:t>и другие.</w:t>
      </w:r>
    </w:p>
    <w:p w14:paraId="5D159257" w14:textId="77777777" w:rsidR="00195523" w:rsidRDefault="00247E98" w:rsidP="00576A55">
      <w:pPr>
        <w:pStyle w:val="a3"/>
        <w:ind w:left="0" w:right="413"/>
      </w:pPr>
      <w:r>
        <w:t>Российские</w:t>
      </w:r>
      <w:r>
        <w:rPr>
          <w:spacing w:val="1"/>
        </w:rPr>
        <w:t xml:space="preserve"> </w:t>
      </w:r>
      <w:r>
        <w:t>ученые</w:t>
      </w:r>
      <w:r>
        <w:rPr>
          <w:spacing w:val="1"/>
        </w:rPr>
        <w:t xml:space="preserve"> </w:t>
      </w:r>
      <w:r>
        <w:t>также</w:t>
      </w:r>
      <w:r>
        <w:rPr>
          <w:spacing w:val="1"/>
        </w:rPr>
        <w:t xml:space="preserve"> </w:t>
      </w:r>
      <w:r>
        <w:t>рассматривали</w:t>
      </w:r>
      <w:r>
        <w:rPr>
          <w:spacing w:val="1"/>
        </w:rPr>
        <w:t xml:space="preserve"> </w:t>
      </w:r>
      <w:r>
        <w:t>в</w:t>
      </w:r>
      <w:r>
        <w:rPr>
          <w:spacing w:val="1"/>
        </w:rPr>
        <w:t xml:space="preserve"> </w:t>
      </w:r>
      <w:r>
        <w:t>своих</w:t>
      </w:r>
      <w:r>
        <w:rPr>
          <w:spacing w:val="1"/>
        </w:rPr>
        <w:t xml:space="preserve"> </w:t>
      </w:r>
      <w:r>
        <w:t>исследованиях</w:t>
      </w:r>
      <w:r>
        <w:rPr>
          <w:spacing w:val="1"/>
        </w:rPr>
        <w:t xml:space="preserve"> </w:t>
      </w:r>
      <w:r>
        <w:t>эффективность</w:t>
      </w:r>
      <w:r>
        <w:rPr>
          <w:spacing w:val="1"/>
        </w:rPr>
        <w:t xml:space="preserve"> </w:t>
      </w:r>
      <w:r>
        <w:t>мясоперерабатывающих</w:t>
      </w:r>
      <w:r>
        <w:rPr>
          <w:spacing w:val="1"/>
        </w:rPr>
        <w:t xml:space="preserve"> </w:t>
      </w:r>
      <w:r>
        <w:t>предприятий</w:t>
      </w:r>
      <w:r>
        <w:rPr>
          <w:spacing w:val="1"/>
        </w:rPr>
        <w:t xml:space="preserve"> </w:t>
      </w:r>
      <w:r>
        <w:t>в</w:t>
      </w:r>
      <w:r>
        <w:rPr>
          <w:spacing w:val="1"/>
        </w:rPr>
        <w:t xml:space="preserve"> </w:t>
      </w:r>
      <w:r>
        <w:t>условиях</w:t>
      </w:r>
      <w:r>
        <w:rPr>
          <w:spacing w:val="1"/>
        </w:rPr>
        <w:t xml:space="preserve"> </w:t>
      </w:r>
      <w:r>
        <w:t>импортозамещения,</w:t>
      </w:r>
      <w:r>
        <w:rPr>
          <w:spacing w:val="-3"/>
        </w:rPr>
        <w:t xml:space="preserve"> </w:t>
      </w:r>
      <w:r>
        <w:t>к</w:t>
      </w:r>
      <w:r>
        <w:rPr>
          <w:spacing w:val="-5"/>
        </w:rPr>
        <w:t xml:space="preserve"> </w:t>
      </w:r>
      <w:r>
        <w:t>ним</w:t>
      </w:r>
      <w:r>
        <w:rPr>
          <w:spacing w:val="-5"/>
        </w:rPr>
        <w:t xml:space="preserve"> </w:t>
      </w:r>
      <w:r>
        <w:t>можно</w:t>
      </w:r>
      <w:r>
        <w:rPr>
          <w:spacing w:val="-5"/>
        </w:rPr>
        <w:t xml:space="preserve"> </w:t>
      </w:r>
      <w:r>
        <w:t>отнести</w:t>
      </w:r>
      <w:r>
        <w:rPr>
          <w:spacing w:val="-5"/>
        </w:rPr>
        <w:t xml:space="preserve"> </w:t>
      </w:r>
      <w:r>
        <w:t>следующих</w:t>
      </w:r>
      <w:r>
        <w:rPr>
          <w:spacing w:val="-6"/>
        </w:rPr>
        <w:t xml:space="preserve"> </w:t>
      </w:r>
      <w:r>
        <w:t>ученых:</w:t>
      </w:r>
      <w:r>
        <w:rPr>
          <w:spacing w:val="-5"/>
        </w:rPr>
        <w:t xml:space="preserve"> </w:t>
      </w:r>
      <w:r>
        <w:t>Абдуллин</w:t>
      </w:r>
      <w:r>
        <w:rPr>
          <w:spacing w:val="-5"/>
        </w:rPr>
        <w:t xml:space="preserve"> </w:t>
      </w:r>
      <w:r>
        <w:t>Р.З.,</w:t>
      </w:r>
      <w:r>
        <w:rPr>
          <w:spacing w:val="-68"/>
        </w:rPr>
        <w:t xml:space="preserve"> </w:t>
      </w:r>
      <w:r>
        <w:t>Алтухов А.И., Березинская О.Б., Баликоев В.З., Бородин А.И., Ведев А.Л.,</w:t>
      </w:r>
      <w:r>
        <w:rPr>
          <w:spacing w:val="1"/>
        </w:rPr>
        <w:t xml:space="preserve"> </w:t>
      </w:r>
      <w:r>
        <w:t>Барбашин,</w:t>
      </w:r>
      <w:r>
        <w:rPr>
          <w:spacing w:val="1"/>
        </w:rPr>
        <w:t xml:space="preserve"> </w:t>
      </w:r>
      <w:r>
        <w:t>М.К.,</w:t>
      </w:r>
      <w:r>
        <w:rPr>
          <w:spacing w:val="1"/>
        </w:rPr>
        <w:t xml:space="preserve"> </w:t>
      </w:r>
      <w:r>
        <w:t>Русаков</w:t>
      </w:r>
      <w:r>
        <w:rPr>
          <w:spacing w:val="1"/>
        </w:rPr>
        <w:t xml:space="preserve"> </w:t>
      </w:r>
      <w:r>
        <w:t>В.</w:t>
      </w:r>
      <w:r>
        <w:rPr>
          <w:spacing w:val="1"/>
        </w:rPr>
        <w:t xml:space="preserve"> </w:t>
      </w:r>
      <w:r>
        <w:t>Н,</w:t>
      </w:r>
      <w:r>
        <w:rPr>
          <w:spacing w:val="1"/>
        </w:rPr>
        <w:t xml:space="preserve"> </w:t>
      </w:r>
      <w:r>
        <w:t>Бадалов</w:t>
      </w:r>
      <w:r>
        <w:rPr>
          <w:spacing w:val="1"/>
        </w:rPr>
        <w:t xml:space="preserve"> </w:t>
      </w:r>
      <w:r>
        <w:t>А.Л., Баранов</w:t>
      </w:r>
      <w:r>
        <w:rPr>
          <w:spacing w:val="1"/>
        </w:rPr>
        <w:t xml:space="preserve"> </w:t>
      </w:r>
      <w:r>
        <w:t>Э.Ф.,</w:t>
      </w:r>
      <w:r>
        <w:rPr>
          <w:spacing w:val="1"/>
        </w:rPr>
        <w:t xml:space="preserve"> </w:t>
      </w:r>
      <w:r>
        <w:t>Басова</w:t>
      </w:r>
      <w:r>
        <w:rPr>
          <w:spacing w:val="1"/>
        </w:rPr>
        <w:t xml:space="preserve"> </w:t>
      </w:r>
      <w:r>
        <w:t>А.В.,</w:t>
      </w:r>
      <w:r>
        <w:rPr>
          <w:spacing w:val="-67"/>
        </w:rPr>
        <w:t xml:space="preserve"> </w:t>
      </w:r>
      <w:r>
        <w:t>Брянцева</w:t>
      </w:r>
      <w:r>
        <w:rPr>
          <w:spacing w:val="13"/>
        </w:rPr>
        <w:t xml:space="preserve"> </w:t>
      </w:r>
      <w:r>
        <w:t>И.В.,</w:t>
      </w:r>
      <w:r>
        <w:rPr>
          <w:spacing w:val="10"/>
        </w:rPr>
        <w:t xml:space="preserve"> </w:t>
      </w:r>
      <w:r>
        <w:t>Волков</w:t>
      </w:r>
      <w:r>
        <w:rPr>
          <w:spacing w:val="7"/>
        </w:rPr>
        <w:t xml:space="preserve"> </w:t>
      </w:r>
      <w:r>
        <w:t>О.И.,</w:t>
      </w:r>
      <w:r>
        <w:rPr>
          <w:spacing w:val="11"/>
        </w:rPr>
        <w:t xml:space="preserve"> </w:t>
      </w:r>
      <w:r>
        <w:t>Воробьев</w:t>
      </w:r>
      <w:r>
        <w:rPr>
          <w:spacing w:val="11"/>
        </w:rPr>
        <w:t xml:space="preserve"> </w:t>
      </w:r>
      <w:r>
        <w:t>А.А.,</w:t>
      </w:r>
      <w:r>
        <w:rPr>
          <w:spacing w:val="11"/>
        </w:rPr>
        <w:t xml:space="preserve"> </w:t>
      </w:r>
      <w:r>
        <w:t>Девяткина</w:t>
      </w:r>
      <w:r>
        <w:rPr>
          <w:spacing w:val="9"/>
        </w:rPr>
        <w:t xml:space="preserve"> </w:t>
      </w:r>
      <w:r>
        <w:t>О.В.,</w:t>
      </w:r>
      <w:r>
        <w:rPr>
          <w:spacing w:val="10"/>
        </w:rPr>
        <w:t xml:space="preserve"> </w:t>
      </w:r>
      <w:r>
        <w:t>Воронина</w:t>
      </w:r>
      <w:r>
        <w:rPr>
          <w:spacing w:val="14"/>
        </w:rPr>
        <w:t xml:space="preserve"> </w:t>
      </w:r>
      <w:r>
        <w:t>Л.А.,</w:t>
      </w:r>
      <w:r w:rsidR="00576A55">
        <w:t xml:space="preserve"> </w:t>
      </w:r>
      <w:r>
        <w:t>Иосифов В.В., Ильминская С.А., Демченко З.А., Быковский Е.И., Дира Д.В.,</w:t>
      </w:r>
      <w:r>
        <w:rPr>
          <w:spacing w:val="1"/>
        </w:rPr>
        <w:t xml:space="preserve"> </w:t>
      </w:r>
      <w:r>
        <w:t>Долгов</w:t>
      </w:r>
      <w:r w:rsidRPr="005C4901">
        <w:t xml:space="preserve"> </w:t>
      </w:r>
      <w:r>
        <w:t>А.,</w:t>
      </w:r>
      <w:r w:rsidRPr="005C4901">
        <w:t xml:space="preserve"> </w:t>
      </w:r>
      <w:r>
        <w:t>Нестеренко</w:t>
      </w:r>
      <w:r w:rsidRPr="005C4901">
        <w:t xml:space="preserve"> </w:t>
      </w:r>
      <w:r>
        <w:t>Е.А.,</w:t>
      </w:r>
      <w:r w:rsidRPr="005C4901">
        <w:t xml:space="preserve"> </w:t>
      </w:r>
      <w:r>
        <w:t>Зайцев</w:t>
      </w:r>
      <w:r w:rsidRPr="005C4901">
        <w:t xml:space="preserve"> </w:t>
      </w:r>
      <w:r>
        <w:t>О.Н.,</w:t>
      </w:r>
      <w:r w:rsidRPr="005C4901">
        <w:t xml:space="preserve"> </w:t>
      </w:r>
      <w:r>
        <w:t>Зарянкин</w:t>
      </w:r>
      <w:r w:rsidRPr="005C4901">
        <w:t xml:space="preserve"> </w:t>
      </w:r>
      <w:r>
        <w:t>В.В.,</w:t>
      </w:r>
      <w:r w:rsidRPr="005C4901">
        <w:t xml:space="preserve"> </w:t>
      </w:r>
      <w:r>
        <w:t>Тоболич</w:t>
      </w:r>
      <w:r w:rsidRPr="005C4901">
        <w:t xml:space="preserve"> </w:t>
      </w:r>
      <w:r>
        <w:t>З.А.,</w:t>
      </w:r>
      <w:r w:rsidRPr="005C4901">
        <w:t xml:space="preserve"> </w:t>
      </w:r>
      <w:r>
        <w:t>Горфинкель В.Я., Швандар В.А., Терентьева А.С., Байнов В.А., Крылатых</w:t>
      </w:r>
      <w:r w:rsidRPr="005C4901">
        <w:t xml:space="preserve"> </w:t>
      </w:r>
      <w:r>
        <w:t>Э.Н.,</w:t>
      </w:r>
      <w:r w:rsidRPr="005C4901">
        <w:t xml:space="preserve"> </w:t>
      </w:r>
      <w:r>
        <w:t>Латфуллин</w:t>
      </w:r>
      <w:r w:rsidRPr="005C4901">
        <w:t xml:space="preserve"> </w:t>
      </w:r>
      <w:r>
        <w:t>Г.Р.,</w:t>
      </w:r>
      <w:r w:rsidRPr="005C4901">
        <w:t xml:space="preserve"> </w:t>
      </w:r>
      <w:r>
        <w:t>Мазлоев</w:t>
      </w:r>
      <w:r w:rsidRPr="005C4901">
        <w:t xml:space="preserve"> </w:t>
      </w:r>
      <w:r>
        <w:t>В.З.,</w:t>
      </w:r>
      <w:r w:rsidRPr="005C4901">
        <w:t xml:space="preserve"> </w:t>
      </w:r>
      <w:r>
        <w:t>Межонова</w:t>
      </w:r>
      <w:r w:rsidRPr="005C4901">
        <w:t xml:space="preserve"> </w:t>
      </w:r>
      <w:r>
        <w:t>Н.В.,</w:t>
      </w:r>
      <w:r w:rsidRPr="005C4901">
        <w:t xml:space="preserve"> </w:t>
      </w:r>
      <w:r>
        <w:t>Минко</w:t>
      </w:r>
      <w:r w:rsidRPr="005C4901">
        <w:t xml:space="preserve"> </w:t>
      </w:r>
      <w:r>
        <w:t>И.С.,</w:t>
      </w:r>
      <w:r w:rsidRPr="005C4901">
        <w:t xml:space="preserve"> </w:t>
      </w:r>
      <w:r>
        <w:t>Маркин,</w:t>
      </w:r>
      <w:r w:rsidRPr="005C4901">
        <w:t xml:space="preserve"> </w:t>
      </w:r>
      <w:r>
        <w:t>Ю.,</w:t>
      </w:r>
      <w:r w:rsidRPr="005C4901">
        <w:t xml:space="preserve"> </w:t>
      </w:r>
      <w:r>
        <w:t>Матанцев А.Н., Маховикова Г.А., Миронова О.А., Лукъянчук Е., Гукасьян</w:t>
      </w:r>
      <w:r w:rsidRPr="005C4901">
        <w:t xml:space="preserve"> </w:t>
      </w:r>
      <w:r>
        <w:t>Г.М., Амосова В.В., Комилов А.Ф., Котарев А.В., Кцоев П., Кубанков Ю.А.,</w:t>
      </w:r>
      <w:r w:rsidRPr="005C4901">
        <w:t xml:space="preserve"> Кудрявцев В.В., Литвинова А.В., Исмагилова, Л.Р., Талалаева Н.С., Патинкина </w:t>
      </w:r>
      <w:r>
        <w:t>Д.,</w:t>
      </w:r>
      <w:r w:rsidRPr="005C4901">
        <w:t xml:space="preserve"> </w:t>
      </w:r>
      <w:r>
        <w:t>Парфенова</w:t>
      </w:r>
      <w:r w:rsidRPr="005C4901">
        <w:t xml:space="preserve"> </w:t>
      </w:r>
      <w:r>
        <w:t>М.В., Половинкин</w:t>
      </w:r>
      <w:r w:rsidRPr="005C4901">
        <w:t xml:space="preserve"> </w:t>
      </w:r>
      <w:r>
        <w:t>В.Н., Пименова</w:t>
      </w:r>
      <w:r w:rsidRPr="005C4901">
        <w:t xml:space="preserve"> </w:t>
      </w:r>
      <w:r>
        <w:t>А.Л.,</w:t>
      </w:r>
      <w:r w:rsidRPr="005C4901">
        <w:t xml:space="preserve"> </w:t>
      </w:r>
      <w:r>
        <w:t>Нагуманова</w:t>
      </w:r>
      <w:r w:rsidRPr="005C4901">
        <w:t xml:space="preserve"> </w:t>
      </w:r>
      <w:r>
        <w:t>Р.В.,</w:t>
      </w:r>
      <w:r w:rsidRPr="005C4901">
        <w:t xml:space="preserve"> </w:t>
      </w:r>
      <w:r>
        <w:t>Фомичев А.Б., Рау В.В., Строков А.С., Орехов В.И., Орехова Т.Р., Окладский</w:t>
      </w:r>
      <w:r w:rsidRPr="005C4901">
        <w:t xml:space="preserve"> </w:t>
      </w:r>
      <w:r>
        <w:t>П.В.,</w:t>
      </w:r>
      <w:r w:rsidRPr="005C4901">
        <w:t xml:space="preserve"> </w:t>
      </w:r>
      <w:r>
        <w:t>Карагодина</w:t>
      </w:r>
      <w:r w:rsidRPr="005C4901">
        <w:t xml:space="preserve"> </w:t>
      </w:r>
      <w:r>
        <w:t>О.В.,</w:t>
      </w:r>
      <w:r w:rsidRPr="005C4901">
        <w:t xml:space="preserve"> </w:t>
      </w:r>
      <w:r>
        <w:t>Криворотов</w:t>
      </w:r>
      <w:r w:rsidRPr="005C4901">
        <w:t xml:space="preserve"> </w:t>
      </w:r>
      <w:r>
        <w:t>В.В.,</w:t>
      </w:r>
      <w:r w:rsidRPr="005C4901">
        <w:t xml:space="preserve"> </w:t>
      </w:r>
      <w:r>
        <w:t>Калина</w:t>
      </w:r>
      <w:r w:rsidRPr="005C4901">
        <w:t xml:space="preserve"> </w:t>
      </w:r>
      <w:r>
        <w:t>А.В.,</w:t>
      </w:r>
      <w:r w:rsidRPr="005C4901">
        <w:t xml:space="preserve"> </w:t>
      </w:r>
      <w:r>
        <w:t>Новикова</w:t>
      </w:r>
      <w:r w:rsidRPr="005C4901">
        <w:t xml:space="preserve"> </w:t>
      </w:r>
      <w:r>
        <w:t>И.В.,</w:t>
      </w:r>
      <w:r w:rsidRPr="005C4901">
        <w:t xml:space="preserve"> </w:t>
      </w:r>
      <w:r>
        <w:t>Красников Н.И., Семыкин Ш.А., Королева А.Ш., Руткаускас Т.К., Райзберг</w:t>
      </w:r>
      <w:r w:rsidRPr="00576A55">
        <w:t xml:space="preserve"> </w:t>
      </w:r>
      <w:r>
        <w:t>Б.А.,</w:t>
      </w:r>
      <w:r w:rsidRPr="00576A55">
        <w:t xml:space="preserve"> </w:t>
      </w:r>
      <w:r>
        <w:t>Лозовский</w:t>
      </w:r>
      <w:r w:rsidRPr="00576A55">
        <w:t xml:space="preserve"> </w:t>
      </w:r>
      <w:r>
        <w:t>Л.Ш.,</w:t>
      </w:r>
      <w:r w:rsidRPr="00576A55">
        <w:t xml:space="preserve"> </w:t>
      </w:r>
      <w:r>
        <w:t>Стародубцева</w:t>
      </w:r>
      <w:r w:rsidRPr="00576A55">
        <w:t xml:space="preserve"> </w:t>
      </w:r>
      <w:r>
        <w:t>Е.Б.,</w:t>
      </w:r>
      <w:r w:rsidRPr="00576A55">
        <w:t xml:space="preserve"> </w:t>
      </w:r>
      <w:r>
        <w:t>Узбекова</w:t>
      </w:r>
      <w:r w:rsidRPr="00576A55">
        <w:t xml:space="preserve"> </w:t>
      </w:r>
      <w:r>
        <w:t>А.,</w:t>
      </w:r>
      <w:r w:rsidRPr="00576A55">
        <w:t xml:space="preserve"> </w:t>
      </w:r>
      <w:r>
        <w:t>Якушева</w:t>
      </w:r>
      <w:r w:rsidRPr="00576A55">
        <w:t xml:space="preserve"> </w:t>
      </w:r>
      <w:r>
        <w:t>В.В.,</w:t>
      </w:r>
      <w:r w:rsidRPr="00576A55">
        <w:t xml:space="preserve"> </w:t>
      </w:r>
      <w:r>
        <w:t>Ульченко М.В., Вышинская Ю.В., Трутнев. Н.В., Чернова О.А., Климук В.В.,</w:t>
      </w:r>
      <w:r w:rsidRPr="00576A55">
        <w:t xml:space="preserve"> </w:t>
      </w:r>
      <w:r>
        <w:t>Фальцман</w:t>
      </w:r>
      <w:r w:rsidRPr="00576A55">
        <w:t xml:space="preserve"> </w:t>
      </w:r>
      <w:r>
        <w:t>В.К.,</w:t>
      </w:r>
      <w:r w:rsidRPr="00576A55">
        <w:t xml:space="preserve"> </w:t>
      </w:r>
      <w:r>
        <w:t>Федосеева</w:t>
      </w:r>
      <w:r w:rsidRPr="00576A55">
        <w:t xml:space="preserve"> </w:t>
      </w:r>
      <w:r>
        <w:t>Г.А.,</w:t>
      </w:r>
      <w:r w:rsidRPr="00576A55">
        <w:t xml:space="preserve"> </w:t>
      </w:r>
      <w:r>
        <w:t>Филиппов</w:t>
      </w:r>
      <w:r w:rsidRPr="00576A55">
        <w:t xml:space="preserve"> </w:t>
      </w:r>
      <w:r>
        <w:t>С.В.,</w:t>
      </w:r>
      <w:r w:rsidRPr="00576A55">
        <w:t xml:space="preserve"> </w:t>
      </w:r>
      <w:r>
        <w:t>Эльянов,</w:t>
      </w:r>
      <w:r w:rsidRPr="00576A55">
        <w:t xml:space="preserve"> </w:t>
      </w:r>
      <w:r>
        <w:t>А.,</w:t>
      </w:r>
      <w:r w:rsidRPr="00576A55">
        <w:t xml:space="preserve"> </w:t>
      </w:r>
      <w:r>
        <w:t>Пожидаева</w:t>
      </w:r>
      <w:r w:rsidRPr="00576A55">
        <w:t xml:space="preserve"> </w:t>
      </w:r>
      <w:r>
        <w:t>Е.С.,</w:t>
      </w:r>
      <w:r w:rsidRPr="00576A55">
        <w:t xml:space="preserve"> </w:t>
      </w:r>
      <w:r>
        <w:t>Фролова</w:t>
      </w:r>
      <w:r w:rsidRPr="00576A55">
        <w:t xml:space="preserve"> </w:t>
      </w:r>
      <w:r>
        <w:t>Н.В.,</w:t>
      </w:r>
      <w:r w:rsidRPr="00576A55">
        <w:t xml:space="preserve"> </w:t>
      </w:r>
      <w:r>
        <w:t>Селянинов</w:t>
      </w:r>
      <w:r w:rsidRPr="00576A55">
        <w:t xml:space="preserve"> </w:t>
      </w:r>
      <w:r>
        <w:t>А.В.,</w:t>
      </w:r>
      <w:r w:rsidRPr="00576A55">
        <w:t xml:space="preserve"> </w:t>
      </w:r>
      <w:r>
        <w:t>Чуваева,</w:t>
      </w:r>
      <w:r w:rsidRPr="00576A55">
        <w:t xml:space="preserve"> </w:t>
      </w:r>
      <w:r>
        <w:t>А.И.,</w:t>
      </w:r>
      <w:r w:rsidRPr="00576A55">
        <w:t xml:space="preserve"> </w:t>
      </w:r>
      <w:r>
        <w:t>Чеблоков</w:t>
      </w:r>
      <w:r w:rsidRPr="00576A55">
        <w:t xml:space="preserve"> </w:t>
      </w:r>
      <w:r>
        <w:t>А.Т.</w:t>
      </w:r>
      <w:r w:rsidRPr="00576A55">
        <w:t xml:space="preserve"> </w:t>
      </w:r>
      <w:r>
        <w:t>и</w:t>
      </w:r>
      <w:r w:rsidRPr="00576A55">
        <w:t xml:space="preserve"> </w:t>
      </w:r>
      <w:r>
        <w:t>другие.</w:t>
      </w:r>
    </w:p>
    <w:p w14:paraId="1F9C0400" w14:textId="77777777" w:rsidR="00195523" w:rsidRDefault="00247E98" w:rsidP="00433BB3">
      <w:pPr>
        <w:pStyle w:val="a3"/>
        <w:ind w:left="0" w:right="411"/>
      </w:pPr>
      <w:r>
        <w:t>Вопросы развития мясной и мясоперерабатывающей промышленности</w:t>
      </w:r>
      <w:r w:rsidRPr="00C87DA4">
        <w:t xml:space="preserve"> </w:t>
      </w:r>
      <w:r>
        <w:t>Казахстана,</w:t>
      </w:r>
      <w:r w:rsidRPr="00C87DA4">
        <w:t xml:space="preserve"> </w:t>
      </w:r>
      <w:r>
        <w:t>проблемы</w:t>
      </w:r>
      <w:r w:rsidRPr="00C87DA4">
        <w:t xml:space="preserve"> </w:t>
      </w:r>
      <w:r>
        <w:t>и</w:t>
      </w:r>
      <w:r w:rsidRPr="00C87DA4">
        <w:t xml:space="preserve"> </w:t>
      </w:r>
      <w:r>
        <w:t>пути</w:t>
      </w:r>
      <w:r w:rsidRPr="00C87DA4">
        <w:t xml:space="preserve"> </w:t>
      </w:r>
      <w:r>
        <w:t>повышения</w:t>
      </w:r>
      <w:r w:rsidRPr="00C87DA4">
        <w:t xml:space="preserve"> </w:t>
      </w:r>
      <w:r>
        <w:t>конкурентоспособности</w:t>
      </w:r>
      <w:r w:rsidRPr="00C87DA4">
        <w:t xml:space="preserve"> </w:t>
      </w:r>
      <w:r>
        <w:t>предприятий</w:t>
      </w:r>
      <w:r w:rsidRPr="00C87DA4">
        <w:t xml:space="preserve"> </w:t>
      </w:r>
      <w:r>
        <w:t>АПК,</w:t>
      </w:r>
      <w:r w:rsidRPr="00C87DA4">
        <w:t xml:space="preserve"> </w:t>
      </w:r>
      <w:r>
        <w:t>в</w:t>
      </w:r>
      <w:r w:rsidRPr="00C87DA4">
        <w:t xml:space="preserve"> </w:t>
      </w:r>
      <w:r>
        <w:t>частности</w:t>
      </w:r>
      <w:r w:rsidRPr="00C87DA4">
        <w:t xml:space="preserve"> </w:t>
      </w:r>
      <w:r>
        <w:t>мясоперерабатывающих</w:t>
      </w:r>
      <w:r w:rsidRPr="00C87DA4">
        <w:t xml:space="preserve"> </w:t>
      </w:r>
      <w:r>
        <w:t>предприятий</w:t>
      </w:r>
      <w:r w:rsidRPr="00C87DA4">
        <w:t xml:space="preserve"> </w:t>
      </w:r>
      <w:r>
        <w:t>исследованы</w:t>
      </w:r>
      <w:r w:rsidRPr="00C87DA4">
        <w:t xml:space="preserve"> </w:t>
      </w:r>
      <w:r>
        <w:t>в</w:t>
      </w:r>
      <w:r w:rsidRPr="00C87DA4">
        <w:t xml:space="preserve"> </w:t>
      </w:r>
      <w:r>
        <w:t>работах</w:t>
      </w:r>
      <w:r w:rsidRPr="00C87DA4">
        <w:t xml:space="preserve"> </w:t>
      </w:r>
      <w:r>
        <w:t>ученых-экономистов:</w:t>
      </w:r>
      <w:r w:rsidRPr="00C87DA4">
        <w:t xml:space="preserve"> </w:t>
      </w:r>
      <w:r>
        <w:t>Турысбекова</w:t>
      </w:r>
      <w:r w:rsidRPr="00C87DA4">
        <w:t xml:space="preserve"> </w:t>
      </w:r>
      <w:r>
        <w:t>Г.,</w:t>
      </w:r>
      <w:r w:rsidRPr="00C87DA4">
        <w:t xml:space="preserve"> </w:t>
      </w:r>
      <w:r>
        <w:t>Айтмуханбетова Д., Мырзабаева Р., Денисова О.К., Рахимбердинова М.У.,</w:t>
      </w:r>
      <w:r w:rsidRPr="00C87DA4">
        <w:t xml:space="preserve"> </w:t>
      </w:r>
      <w:r>
        <w:t>Кайгородцев</w:t>
      </w:r>
      <w:r w:rsidRPr="00C87DA4">
        <w:t xml:space="preserve"> </w:t>
      </w:r>
      <w:r>
        <w:t>А.А.,</w:t>
      </w:r>
      <w:r w:rsidRPr="00C87DA4">
        <w:t xml:space="preserve"> </w:t>
      </w:r>
      <w:r>
        <w:t>Жанбекова</w:t>
      </w:r>
      <w:r w:rsidRPr="00C87DA4">
        <w:t xml:space="preserve"> </w:t>
      </w:r>
      <w:r>
        <w:t>З.Х.,</w:t>
      </w:r>
      <w:r w:rsidRPr="00C87DA4">
        <w:t xml:space="preserve"> </w:t>
      </w:r>
      <w:r>
        <w:t>Сапарова</w:t>
      </w:r>
      <w:r w:rsidRPr="00C87DA4">
        <w:t xml:space="preserve"> </w:t>
      </w:r>
      <w:r>
        <w:t>Г.К.,</w:t>
      </w:r>
      <w:r w:rsidRPr="00C87DA4">
        <w:t xml:space="preserve"> </w:t>
      </w:r>
      <w:r>
        <w:t>Жанабаева</w:t>
      </w:r>
      <w:r w:rsidRPr="00C87DA4">
        <w:t xml:space="preserve"> </w:t>
      </w:r>
      <w:r>
        <w:t>Ж.К.,</w:t>
      </w:r>
      <w:r w:rsidRPr="00C87DA4">
        <w:t xml:space="preserve"> </w:t>
      </w:r>
      <w:r>
        <w:t>Кушербаева</w:t>
      </w:r>
      <w:r w:rsidRPr="00C87DA4">
        <w:t xml:space="preserve"> </w:t>
      </w:r>
      <w:r>
        <w:t>Д.М.,</w:t>
      </w:r>
      <w:r w:rsidRPr="00C87DA4">
        <w:t xml:space="preserve"> </w:t>
      </w:r>
      <w:r>
        <w:t>Жамкеева</w:t>
      </w:r>
      <w:r w:rsidRPr="00C87DA4">
        <w:t xml:space="preserve"> </w:t>
      </w:r>
      <w:r>
        <w:t>М.,</w:t>
      </w:r>
      <w:r w:rsidRPr="00C87DA4">
        <w:t xml:space="preserve"> </w:t>
      </w:r>
      <w:r>
        <w:t>Молдакенова</w:t>
      </w:r>
      <w:r w:rsidRPr="00C87DA4">
        <w:t xml:space="preserve"> </w:t>
      </w:r>
      <w:r>
        <w:t>Е.К.,</w:t>
      </w:r>
      <w:r w:rsidRPr="00C87DA4">
        <w:t xml:space="preserve"> </w:t>
      </w:r>
      <w:r>
        <w:t>Акимбекова</w:t>
      </w:r>
      <w:r w:rsidRPr="00C87DA4">
        <w:t xml:space="preserve"> </w:t>
      </w:r>
      <w:r>
        <w:t>Ч.У.,</w:t>
      </w:r>
      <w:r w:rsidRPr="00C87DA4">
        <w:t xml:space="preserve"> </w:t>
      </w:r>
      <w:r>
        <w:t>Галимова</w:t>
      </w:r>
      <w:r w:rsidRPr="00C87DA4">
        <w:t xml:space="preserve"> </w:t>
      </w:r>
      <w:r>
        <w:t>Э.Г.,</w:t>
      </w:r>
      <w:r w:rsidRPr="00C87DA4">
        <w:t xml:space="preserve"> </w:t>
      </w:r>
      <w:r>
        <w:t>Жакашев</w:t>
      </w:r>
      <w:r w:rsidRPr="00C87DA4">
        <w:t xml:space="preserve"> </w:t>
      </w:r>
      <w:r>
        <w:t>Б.Р.,</w:t>
      </w:r>
      <w:r w:rsidRPr="00C87DA4">
        <w:t xml:space="preserve"> </w:t>
      </w:r>
      <w:r>
        <w:t>Абдусаломова Н.Б.,</w:t>
      </w:r>
      <w:r w:rsidRPr="00C87DA4">
        <w:t xml:space="preserve"> </w:t>
      </w:r>
      <w:r>
        <w:t>Таипов</w:t>
      </w:r>
      <w:r w:rsidRPr="00C87DA4">
        <w:t xml:space="preserve"> </w:t>
      </w:r>
      <w:r>
        <w:t>Т.А.</w:t>
      </w:r>
      <w:r w:rsidR="00C87DA4">
        <w:t>, Рыспекова М.О., Бекбусинова Г.К., Р</w:t>
      </w:r>
      <w:r w:rsidR="00C712E6">
        <w:t>ы</w:t>
      </w:r>
      <w:r w:rsidR="00C87DA4">
        <w:t>скулова Ж.О.</w:t>
      </w:r>
      <w:r w:rsidRPr="00C87DA4">
        <w:t xml:space="preserve"> </w:t>
      </w:r>
      <w:r>
        <w:t>и</w:t>
      </w:r>
      <w:r w:rsidRPr="00C87DA4">
        <w:t xml:space="preserve"> </w:t>
      </w:r>
      <w:r>
        <w:t>других.</w:t>
      </w:r>
    </w:p>
    <w:p w14:paraId="3F523929" w14:textId="77777777" w:rsidR="00195523" w:rsidRDefault="004B269D" w:rsidP="00433BB3">
      <w:pPr>
        <w:pStyle w:val="a3"/>
        <w:ind w:left="0" w:right="407"/>
      </w:pPr>
      <w:r>
        <w:rPr>
          <w:b/>
        </w:rPr>
        <w:t>Цель исследования.</w:t>
      </w:r>
      <w:r w:rsidR="00247E98">
        <w:rPr>
          <w:b/>
        </w:rPr>
        <w:t xml:space="preserve"> </w:t>
      </w:r>
      <w:r w:rsidRPr="004B269D">
        <w:t>Н</w:t>
      </w:r>
      <w:r w:rsidR="00247E98">
        <w:t>а базе углубленного исследования и уточнения</w:t>
      </w:r>
      <w:r w:rsidR="00247E98" w:rsidRPr="00576A55">
        <w:t xml:space="preserve"> </w:t>
      </w:r>
      <w:r w:rsidR="00247E98">
        <w:t>научно-теоретических, методологических основ и проведения комплексного</w:t>
      </w:r>
      <w:r w:rsidR="00247E98" w:rsidRPr="00576A55">
        <w:t xml:space="preserve"> </w:t>
      </w:r>
      <w:r w:rsidR="00247E98">
        <w:t>анализа</w:t>
      </w:r>
      <w:r w:rsidR="00247E98" w:rsidRPr="00576A55">
        <w:t xml:space="preserve"> </w:t>
      </w:r>
      <w:r w:rsidR="00247E98">
        <w:t>развития</w:t>
      </w:r>
      <w:r w:rsidR="00247E98" w:rsidRPr="00576A55">
        <w:t xml:space="preserve"> </w:t>
      </w:r>
      <w:r w:rsidR="00247E98">
        <w:t>предприятий</w:t>
      </w:r>
      <w:r w:rsidR="00247E98" w:rsidRPr="00576A55">
        <w:t xml:space="preserve"> </w:t>
      </w:r>
      <w:r w:rsidR="00247E98">
        <w:t>мясной</w:t>
      </w:r>
      <w:r w:rsidR="00247E98" w:rsidRPr="00576A55">
        <w:t xml:space="preserve"> </w:t>
      </w:r>
      <w:r w:rsidR="00247E98">
        <w:t>промышленности</w:t>
      </w:r>
      <w:r w:rsidR="00247E98" w:rsidRPr="00576A55">
        <w:t xml:space="preserve"> </w:t>
      </w:r>
      <w:r w:rsidR="00247E98">
        <w:t>разработать</w:t>
      </w:r>
      <w:r w:rsidR="00247E98" w:rsidRPr="00576A55">
        <w:t xml:space="preserve"> </w:t>
      </w:r>
      <w:r w:rsidR="00247E98">
        <w:t>рекомендации</w:t>
      </w:r>
      <w:r w:rsidR="00247E98" w:rsidRPr="00576A55">
        <w:t xml:space="preserve"> </w:t>
      </w:r>
      <w:r w:rsidR="00247E98">
        <w:t>по</w:t>
      </w:r>
      <w:r w:rsidR="00247E98" w:rsidRPr="00576A55">
        <w:t xml:space="preserve"> </w:t>
      </w:r>
      <w:r w:rsidR="00247E98">
        <w:t>повышению</w:t>
      </w:r>
      <w:r w:rsidR="00247E98" w:rsidRPr="00576A55">
        <w:t xml:space="preserve"> </w:t>
      </w:r>
      <w:r w:rsidR="00247E98">
        <w:t>их</w:t>
      </w:r>
      <w:r w:rsidR="00247E98" w:rsidRPr="00576A55">
        <w:t xml:space="preserve"> </w:t>
      </w:r>
      <w:r w:rsidR="00247E98">
        <w:t>эффективной</w:t>
      </w:r>
      <w:r w:rsidR="00247E98" w:rsidRPr="00576A55">
        <w:t xml:space="preserve"> </w:t>
      </w:r>
      <w:r w:rsidR="00247E98">
        <w:t>деятельности</w:t>
      </w:r>
      <w:r w:rsidR="00247E98" w:rsidRPr="00576A55">
        <w:t xml:space="preserve"> </w:t>
      </w:r>
      <w:r w:rsidR="00247E98">
        <w:t>в</w:t>
      </w:r>
      <w:r w:rsidR="00247E98" w:rsidRPr="00576A55">
        <w:t xml:space="preserve"> </w:t>
      </w:r>
      <w:r w:rsidR="00247E98">
        <w:t>условиях</w:t>
      </w:r>
      <w:r w:rsidR="00247E98" w:rsidRPr="00576A55">
        <w:t xml:space="preserve"> </w:t>
      </w:r>
      <w:r w:rsidR="00247E98">
        <w:t>импортозамещения</w:t>
      </w:r>
      <w:r w:rsidR="00247E98" w:rsidRPr="00576A55">
        <w:t xml:space="preserve"> </w:t>
      </w:r>
      <w:r w:rsidR="00247E98">
        <w:t>Республики</w:t>
      </w:r>
      <w:r w:rsidR="00247E98" w:rsidRPr="00576A55">
        <w:t xml:space="preserve"> </w:t>
      </w:r>
      <w:r w:rsidR="00247E98">
        <w:t>Казахстан.</w:t>
      </w:r>
    </w:p>
    <w:p w14:paraId="5067A678" w14:textId="77777777" w:rsidR="00195523" w:rsidRDefault="00247E98" w:rsidP="00433BB3">
      <w:pPr>
        <w:pStyle w:val="a3"/>
        <w:ind w:left="0" w:right="420"/>
      </w:pPr>
      <w:r>
        <w:t>Для</w:t>
      </w:r>
      <w:r w:rsidRPr="00576A55">
        <w:t xml:space="preserve"> </w:t>
      </w:r>
      <w:r>
        <w:t>достижения</w:t>
      </w:r>
      <w:r w:rsidRPr="00576A55">
        <w:t xml:space="preserve"> </w:t>
      </w:r>
      <w:r>
        <w:t>поставленной</w:t>
      </w:r>
      <w:r w:rsidRPr="00576A55">
        <w:t xml:space="preserve"> </w:t>
      </w:r>
      <w:r>
        <w:t>цели</w:t>
      </w:r>
      <w:r w:rsidRPr="00576A55">
        <w:t xml:space="preserve"> </w:t>
      </w:r>
      <w:r>
        <w:t>в</w:t>
      </w:r>
      <w:r w:rsidRPr="00576A55">
        <w:t xml:space="preserve"> </w:t>
      </w:r>
      <w:r>
        <w:t>диссертационной</w:t>
      </w:r>
      <w:r w:rsidRPr="00576A55">
        <w:t xml:space="preserve"> </w:t>
      </w:r>
      <w:r>
        <w:t>работе</w:t>
      </w:r>
      <w:r w:rsidRPr="00576A55">
        <w:t xml:space="preserve"> </w:t>
      </w:r>
      <w:r>
        <w:t>определены следующие</w:t>
      </w:r>
      <w:r w:rsidRPr="00576A55">
        <w:t xml:space="preserve"> </w:t>
      </w:r>
      <w:r w:rsidRPr="00795F87">
        <w:rPr>
          <w:b/>
        </w:rPr>
        <w:t>задачи:</w:t>
      </w:r>
    </w:p>
    <w:p w14:paraId="336A3BDC" w14:textId="77777777" w:rsidR="00195523" w:rsidRDefault="00247E98" w:rsidP="00BD7773">
      <w:pPr>
        <w:pStyle w:val="a4"/>
        <w:numPr>
          <w:ilvl w:val="0"/>
          <w:numId w:val="30"/>
        </w:numPr>
        <w:tabs>
          <w:tab w:val="left" w:pos="1304"/>
        </w:tabs>
        <w:ind w:left="0" w:right="419" w:firstLine="710"/>
        <w:rPr>
          <w:sz w:val="28"/>
        </w:rPr>
      </w:pPr>
      <w:r>
        <w:rPr>
          <w:sz w:val="28"/>
        </w:rPr>
        <w:t>рассмотреть</w:t>
      </w:r>
      <w:r>
        <w:rPr>
          <w:spacing w:val="1"/>
          <w:sz w:val="28"/>
        </w:rPr>
        <w:t xml:space="preserve"> </w:t>
      </w:r>
      <w:r>
        <w:rPr>
          <w:sz w:val="28"/>
        </w:rPr>
        <w:t>эволюцию</w:t>
      </w:r>
      <w:r>
        <w:rPr>
          <w:spacing w:val="1"/>
          <w:sz w:val="28"/>
        </w:rPr>
        <w:t xml:space="preserve"> </w:t>
      </w:r>
      <w:r>
        <w:rPr>
          <w:sz w:val="28"/>
        </w:rPr>
        <w:t>сущности</w:t>
      </w:r>
      <w:r>
        <w:rPr>
          <w:spacing w:val="1"/>
          <w:sz w:val="28"/>
        </w:rPr>
        <w:t xml:space="preserve"> </w:t>
      </w:r>
      <w:r>
        <w:rPr>
          <w:sz w:val="28"/>
        </w:rPr>
        <w:t>развития</w:t>
      </w:r>
      <w:r>
        <w:rPr>
          <w:spacing w:val="1"/>
          <w:sz w:val="28"/>
        </w:rPr>
        <w:t xml:space="preserve"> </w:t>
      </w:r>
      <w:r>
        <w:rPr>
          <w:sz w:val="28"/>
        </w:rPr>
        <w:t>предприятий</w:t>
      </w:r>
      <w:r>
        <w:rPr>
          <w:spacing w:val="1"/>
          <w:sz w:val="28"/>
        </w:rPr>
        <w:t xml:space="preserve"> </w:t>
      </w:r>
      <w:r>
        <w:rPr>
          <w:sz w:val="28"/>
        </w:rPr>
        <w:t>мясной</w:t>
      </w:r>
      <w:r>
        <w:rPr>
          <w:spacing w:val="1"/>
          <w:sz w:val="28"/>
        </w:rPr>
        <w:t xml:space="preserve"> </w:t>
      </w:r>
      <w:r>
        <w:rPr>
          <w:sz w:val="28"/>
        </w:rPr>
        <w:t>промышленности в</w:t>
      </w:r>
      <w:r>
        <w:rPr>
          <w:spacing w:val="3"/>
          <w:sz w:val="28"/>
        </w:rPr>
        <w:t xml:space="preserve"> </w:t>
      </w:r>
      <w:r>
        <w:rPr>
          <w:sz w:val="28"/>
        </w:rPr>
        <w:t>условиях</w:t>
      </w:r>
      <w:r>
        <w:rPr>
          <w:spacing w:val="-3"/>
          <w:sz w:val="28"/>
        </w:rPr>
        <w:t xml:space="preserve"> </w:t>
      </w:r>
      <w:r>
        <w:rPr>
          <w:sz w:val="28"/>
        </w:rPr>
        <w:t>импортозамещения;</w:t>
      </w:r>
    </w:p>
    <w:p w14:paraId="0D8740D7" w14:textId="77777777" w:rsidR="00195523" w:rsidRDefault="00E3332D" w:rsidP="00BD7773">
      <w:pPr>
        <w:pStyle w:val="a4"/>
        <w:numPr>
          <w:ilvl w:val="0"/>
          <w:numId w:val="30"/>
        </w:numPr>
        <w:tabs>
          <w:tab w:val="left" w:pos="1208"/>
        </w:tabs>
        <w:ind w:left="0" w:right="414" w:firstLine="710"/>
        <w:rPr>
          <w:sz w:val="28"/>
        </w:rPr>
      </w:pPr>
      <w:r>
        <w:rPr>
          <w:sz w:val="28"/>
        </w:rPr>
        <w:t>уточнить научно-методи</w:t>
      </w:r>
      <w:r w:rsidR="00247E98">
        <w:rPr>
          <w:sz w:val="28"/>
        </w:rPr>
        <w:t>ческие подходы к оценке эффективного</w:t>
      </w:r>
      <w:r w:rsidR="00247E98">
        <w:rPr>
          <w:spacing w:val="1"/>
          <w:sz w:val="28"/>
        </w:rPr>
        <w:t xml:space="preserve"> </w:t>
      </w:r>
      <w:r w:rsidR="00247E98">
        <w:rPr>
          <w:sz w:val="28"/>
        </w:rPr>
        <w:t>развития</w:t>
      </w:r>
      <w:r w:rsidR="00247E98">
        <w:rPr>
          <w:spacing w:val="1"/>
          <w:sz w:val="28"/>
        </w:rPr>
        <w:t xml:space="preserve"> </w:t>
      </w:r>
      <w:r w:rsidR="00247E98">
        <w:rPr>
          <w:sz w:val="28"/>
        </w:rPr>
        <w:t>предприятий</w:t>
      </w:r>
      <w:r w:rsidR="00247E98">
        <w:rPr>
          <w:spacing w:val="1"/>
          <w:sz w:val="28"/>
        </w:rPr>
        <w:t xml:space="preserve"> </w:t>
      </w:r>
      <w:r w:rsidR="00247E98">
        <w:rPr>
          <w:sz w:val="28"/>
        </w:rPr>
        <w:t>мясной</w:t>
      </w:r>
      <w:r w:rsidR="00247E98">
        <w:rPr>
          <w:spacing w:val="1"/>
          <w:sz w:val="28"/>
        </w:rPr>
        <w:t xml:space="preserve"> </w:t>
      </w:r>
      <w:r w:rsidR="00247E98">
        <w:rPr>
          <w:sz w:val="28"/>
        </w:rPr>
        <w:t>промышленности</w:t>
      </w:r>
      <w:r w:rsidR="00247E98">
        <w:rPr>
          <w:spacing w:val="1"/>
          <w:sz w:val="28"/>
        </w:rPr>
        <w:t xml:space="preserve"> </w:t>
      </w:r>
      <w:r w:rsidR="00247E98">
        <w:rPr>
          <w:sz w:val="28"/>
        </w:rPr>
        <w:t>в</w:t>
      </w:r>
      <w:r w:rsidR="00247E98">
        <w:rPr>
          <w:spacing w:val="1"/>
          <w:sz w:val="28"/>
        </w:rPr>
        <w:t xml:space="preserve"> </w:t>
      </w:r>
      <w:r w:rsidR="00247E98">
        <w:rPr>
          <w:sz w:val="28"/>
        </w:rPr>
        <w:t>условиях</w:t>
      </w:r>
      <w:r w:rsidR="00247E98">
        <w:rPr>
          <w:spacing w:val="1"/>
          <w:sz w:val="28"/>
        </w:rPr>
        <w:t xml:space="preserve"> </w:t>
      </w:r>
      <w:r w:rsidR="00247E98">
        <w:rPr>
          <w:sz w:val="28"/>
        </w:rPr>
        <w:t>импортозамещения;</w:t>
      </w:r>
    </w:p>
    <w:p w14:paraId="18CF2A63" w14:textId="77777777" w:rsidR="00195523" w:rsidRDefault="00247E98" w:rsidP="00BD7773">
      <w:pPr>
        <w:pStyle w:val="a4"/>
        <w:numPr>
          <w:ilvl w:val="0"/>
          <w:numId w:val="30"/>
        </w:numPr>
        <w:tabs>
          <w:tab w:val="left" w:pos="1352"/>
        </w:tabs>
        <w:ind w:left="0" w:right="415" w:firstLine="710"/>
        <w:rPr>
          <w:sz w:val="28"/>
        </w:rPr>
      </w:pPr>
      <w:r>
        <w:rPr>
          <w:sz w:val="28"/>
        </w:rPr>
        <w:t>изучить</w:t>
      </w:r>
      <w:r>
        <w:rPr>
          <w:spacing w:val="1"/>
          <w:sz w:val="28"/>
        </w:rPr>
        <w:t xml:space="preserve"> </w:t>
      </w:r>
      <w:r>
        <w:rPr>
          <w:sz w:val="28"/>
        </w:rPr>
        <w:t>зарубежный</w:t>
      </w:r>
      <w:r>
        <w:rPr>
          <w:spacing w:val="1"/>
          <w:sz w:val="28"/>
        </w:rPr>
        <w:t xml:space="preserve"> </w:t>
      </w:r>
      <w:r>
        <w:rPr>
          <w:sz w:val="28"/>
        </w:rPr>
        <w:t>опыт</w:t>
      </w:r>
      <w:r>
        <w:rPr>
          <w:spacing w:val="1"/>
          <w:sz w:val="28"/>
        </w:rPr>
        <w:t xml:space="preserve"> </w:t>
      </w:r>
      <w:r>
        <w:rPr>
          <w:sz w:val="28"/>
        </w:rPr>
        <w:t>стран</w:t>
      </w:r>
      <w:r>
        <w:rPr>
          <w:spacing w:val="1"/>
          <w:sz w:val="28"/>
        </w:rPr>
        <w:t xml:space="preserve"> </w:t>
      </w:r>
      <w:r>
        <w:rPr>
          <w:sz w:val="28"/>
        </w:rPr>
        <w:t>по</w:t>
      </w:r>
      <w:r>
        <w:rPr>
          <w:spacing w:val="1"/>
          <w:sz w:val="28"/>
        </w:rPr>
        <w:t xml:space="preserve"> </w:t>
      </w:r>
      <w:r>
        <w:rPr>
          <w:sz w:val="28"/>
        </w:rPr>
        <w:t>эффективному</w:t>
      </w:r>
      <w:r>
        <w:rPr>
          <w:spacing w:val="1"/>
          <w:sz w:val="28"/>
        </w:rPr>
        <w:t xml:space="preserve"> </w:t>
      </w:r>
      <w:r>
        <w:rPr>
          <w:sz w:val="28"/>
        </w:rPr>
        <w:t>развитию</w:t>
      </w:r>
      <w:r>
        <w:rPr>
          <w:spacing w:val="1"/>
          <w:sz w:val="28"/>
        </w:rPr>
        <w:t xml:space="preserve"> </w:t>
      </w:r>
      <w:r>
        <w:rPr>
          <w:sz w:val="28"/>
        </w:rPr>
        <w:t>предприятий</w:t>
      </w:r>
      <w:r>
        <w:rPr>
          <w:spacing w:val="-2"/>
          <w:sz w:val="28"/>
        </w:rPr>
        <w:t xml:space="preserve"> </w:t>
      </w:r>
      <w:r>
        <w:rPr>
          <w:sz w:val="28"/>
        </w:rPr>
        <w:t>мясной</w:t>
      </w:r>
      <w:r>
        <w:rPr>
          <w:spacing w:val="-1"/>
          <w:sz w:val="28"/>
        </w:rPr>
        <w:t xml:space="preserve"> </w:t>
      </w:r>
      <w:r>
        <w:rPr>
          <w:sz w:val="28"/>
        </w:rPr>
        <w:t>промышленности</w:t>
      </w:r>
      <w:r>
        <w:rPr>
          <w:spacing w:val="-1"/>
          <w:sz w:val="28"/>
        </w:rPr>
        <w:t xml:space="preserve"> </w:t>
      </w:r>
      <w:r>
        <w:rPr>
          <w:sz w:val="28"/>
        </w:rPr>
        <w:t>в</w:t>
      </w:r>
      <w:r>
        <w:rPr>
          <w:spacing w:val="1"/>
          <w:sz w:val="28"/>
        </w:rPr>
        <w:t xml:space="preserve"> </w:t>
      </w:r>
      <w:r>
        <w:rPr>
          <w:sz w:val="28"/>
        </w:rPr>
        <w:t>условиях</w:t>
      </w:r>
      <w:r>
        <w:rPr>
          <w:spacing w:val="-5"/>
          <w:sz w:val="28"/>
        </w:rPr>
        <w:t xml:space="preserve"> </w:t>
      </w:r>
      <w:r>
        <w:rPr>
          <w:sz w:val="28"/>
        </w:rPr>
        <w:t>импортозамещения;</w:t>
      </w:r>
    </w:p>
    <w:p w14:paraId="5E99C6DE" w14:textId="77777777" w:rsidR="00195523" w:rsidRDefault="00247E98" w:rsidP="00BD7773">
      <w:pPr>
        <w:pStyle w:val="a4"/>
        <w:numPr>
          <w:ilvl w:val="0"/>
          <w:numId w:val="30"/>
        </w:numPr>
        <w:tabs>
          <w:tab w:val="left" w:pos="1448"/>
        </w:tabs>
        <w:ind w:left="0" w:right="416" w:firstLine="710"/>
        <w:rPr>
          <w:sz w:val="28"/>
        </w:rPr>
      </w:pPr>
      <w:r>
        <w:rPr>
          <w:sz w:val="28"/>
        </w:rPr>
        <w:t>проанализировать</w:t>
      </w:r>
      <w:r>
        <w:rPr>
          <w:spacing w:val="1"/>
          <w:sz w:val="28"/>
        </w:rPr>
        <w:t xml:space="preserve"> </w:t>
      </w:r>
      <w:r>
        <w:rPr>
          <w:sz w:val="28"/>
        </w:rPr>
        <w:t>современное</w:t>
      </w:r>
      <w:r>
        <w:rPr>
          <w:spacing w:val="1"/>
          <w:sz w:val="28"/>
        </w:rPr>
        <w:t xml:space="preserve"> </w:t>
      </w:r>
      <w:r>
        <w:rPr>
          <w:sz w:val="28"/>
        </w:rPr>
        <w:t>состояние</w:t>
      </w:r>
      <w:r>
        <w:rPr>
          <w:spacing w:val="1"/>
          <w:sz w:val="28"/>
        </w:rPr>
        <w:t xml:space="preserve"> </w:t>
      </w:r>
      <w:r>
        <w:rPr>
          <w:sz w:val="28"/>
        </w:rPr>
        <w:t>развития</w:t>
      </w:r>
      <w:r>
        <w:rPr>
          <w:spacing w:val="1"/>
          <w:sz w:val="28"/>
        </w:rPr>
        <w:t xml:space="preserve"> </w:t>
      </w:r>
      <w:r>
        <w:rPr>
          <w:sz w:val="28"/>
        </w:rPr>
        <w:t>мясной</w:t>
      </w:r>
      <w:r>
        <w:rPr>
          <w:spacing w:val="1"/>
          <w:sz w:val="28"/>
        </w:rPr>
        <w:t xml:space="preserve"> </w:t>
      </w:r>
      <w:r>
        <w:rPr>
          <w:sz w:val="28"/>
        </w:rPr>
        <w:t>промышленности</w:t>
      </w:r>
      <w:r>
        <w:rPr>
          <w:spacing w:val="1"/>
          <w:sz w:val="28"/>
        </w:rPr>
        <w:t xml:space="preserve"> </w:t>
      </w:r>
      <w:r>
        <w:rPr>
          <w:sz w:val="28"/>
        </w:rPr>
        <w:t>страны,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Алматинской</w:t>
      </w:r>
      <w:r>
        <w:rPr>
          <w:spacing w:val="1"/>
          <w:sz w:val="28"/>
        </w:rPr>
        <w:t xml:space="preserve"> </w:t>
      </w:r>
      <w:r>
        <w:rPr>
          <w:sz w:val="28"/>
        </w:rPr>
        <w:t>области</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импортозамещения;</w:t>
      </w:r>
    </w:p>
    <w:p w14:paraId="4C6F279C" w14:textId="77777777" w:rsidR="00576A55" w:rsidRDefault="00247E98" w:rsidP="00BD7773">
      <w:pPr>
        <w:pStyle w:val="a4"/>
        <w:numPr>
          <w:ilvl w:val="0"/>
          <w:numId w:val="30"/>
        </w:numPr>
        <w:tabs>
          <w:tab w:val="left" w:pos="1227"/>
        </w:tabs>
        <w:ind w:left="0" w:right="412" w:firstLine="710"/>
        <w:rPr>
          <w:sz w:val="28"/>
        </w:rPr>
      </w:pPr>
      <w:r w:rsidRPr="00576A55">
        <w:rPr>
          <w:sz w:val="28"/>
        </w:rPr>
        <w:t>провести комплексную оценку эффективности предприятий мясной</w:t>
      </w:r>
      <w:r w:rsidRPr="00576A55">
        <w:rPr>
          <w:spacing w:val="1"/>
          <w:sz w:val="28"/>
        </w:rPr>
        <w:t xml:space="preserve"> </w:t>
      </w:r>
      <w:r w:rsidRPr="00576A55">
        <w:rPr>
          <w:sz w:val="28"/>
        </w:rPr>
        <w:t>промышленности</w:t>
      </w:r>
      <w:r w:rsidRPr="00576A55">
        <w:rPr>
          <w:spacing w:val="1"/>
          <w:sz w:val="28"/>
        </w:rPr>
        <w:t xml:space="preserve"> </w:t>
      </w:r>
      <w:r w:rsidRPr="00576A55">
        <w:rPr>
          <w:sz w:val="28"/>
        </w:rPr>
        <w:t>в</w:t>
      </w:r>
      <w:r w:rsidRPr="00576A55">
        <w:rPr>
          <w:spacing w:val="1"/>
          <w:sz w:val="28"/>
        </w:rPr>
        <w:t xml:space="preserve"> </w:t>
      </w:r>
      <w:r w:rsidRPr="00576A55">
        <w:rPr>
          <w:sz w:val="28"/>
        </w:rPr>
        <w:t>условиях</w:t>
      </w:r>
      <w:r w:rsidRPr="00576A55">
        <w:rPr>
          <w:spacing w:val="1"/>
          <w:sz w:val="28"/>
        </w:rPr>
        <w:t xml:space="preserve"> </w:t>
      </w:r>
      <w:r w:rsidRPr="00576A55">
        <w:rPr>
          <w:sz w:val="28"/>
        </w:rPr>
        <w:t>импортозамещения</w:t>
      </w:r>
      <w:r w:rsidRPr="00576A55">
        <w:rPr>
          <w:spacing w:val="1"/>
          <w:sz w:val="28"/>
        </w:rPr>
        <w:t xml:space="preserve"> </w:t>
      </w:r>
      <w:r w:rsidRPr="00576A55">
        <w:rPr>
          <w:sz w:val="28"/>
        </w:rPr>
        <w:t>на</w:t>
      </w:r>
      <w:r w:rsidRPr="00576A55">
        <w:rPr>
          <w:spacing w:val="1"/>
          <w:sz w:val="28"/>
        </w:rPr>
        <w:t xml:space="preserve"> </w:t>
      </w:r>
      <w:r w:rsidRPr="00576A55">
        <w:rPr>
          <w:sz w:val="28"/>
        </w:rPr>
        <w:t>основе</w:t>
      </w:r>
      <w:r w:rsidRPr="00576A55">
        <w:rPr>
          <w:spacing w:val="1"/>
          <w:sz w:val="28"/>
        </w:rPr>
        <w:t xml:space="preserve"> </w:t>
      </w:r>
      <w:r w:rsidRPr="00576A55">
        <w:rPr>
          <w:sz w:val="28"/>
        </w:rPr>
        <w:t>изучения</w:t>
      </w:r>
      <w:r w:rsidRPr="00576A55">
        <w:rPr>
          <w:spacing w:val="1"/>
          <w:sz w:val="28"/>
        </w:rPr>
        <w:t xml:space="preserve"> </w:t>
      </w:r>
      <w:r w:rsidRPr="00576A55">
        <w:rPr>
          <w:sz w:val="28"/>
        </w:rPr>
        <w:t>факторов, влияющих</w:t>
      </w:r>
      <w:r w:rsidRPr="00576A55">
        <w:rPr>
          <w:spacing w:val="-5"/>
          <w:sz w:val="28"/>
        </w:rPr>
        <w:t xml:space="preserve"> </w:t>
      </w:r>
      <w:r w:rsidRPr="00576A55">
        <w:rPr>
          <w:sz w:val="28"/>
        </w:rPr>
        <w:t>на</w:t>
      </w:r>
      <w:r w:rsidRPr="00576A55">
        <w:rPr>
          <w:spacing w:val="-1"/>
          <w:sz w:val="28"/>
        </w:rPr>
        <w:t xml:space="preserve"> </w:t>
      </w:r>
      <w:r w:rsidRPr="00576A55">
        <w:rPr>
          <w:sz w:val="28"/>
        </w:rPr>
        <w:t>их</w:t>
      </w:r>
      <w:r w:rsidRPr="00576A55">
        <w:rPr>
          <w:spacing w:val="-6"/>
          <w:sz w:val="28"/>
        </w:rPr>
        <w:t xml:space="preserve"> </w:t>
      </w:r>
      <w:r w:rsidRPr="00576A55">
        <w:rPr>
          <w:sz w:val="28"/>
        </w:rPr>
        <w:t>развитие</w:t>
      </w:r>
      <w:r w:rsidRPr="00576A55">
        <w:rPr>
          <w:spacing w:val="-1"/>
          <w:sz w:val="28"/>
        </w:rPr>
        <w:t xml:space="preserve"> </w:t>
      </w:r>
      <w:r w:rsidRPr="00576A55">
        <w:rPr>
          <w:sz w:val="28"/>
        </w:rPr>
        <w:t>(на</w:t>
      </w:r>
      <w:r w:rsidRPr="00576A55">
        <w:rPr>
          <w:spacing w:val="4"/>
          <w:sz w:val="28"/>
        </w:rPr>
        <w:t xml:space="preserve"> </w:t>
      </w:r>
      <w:r w:rsidRPr="00576A55">
        <w:rPr>
          <w:sz w:val="28"/>
        </w:rPr>
        <w:t>примере</w:t>
      </w:r>
      <w:r w:rsidRPr="00576A55">
        <w:rPr>
          <w:spacing w:val="-1"/>
          <w:sz w:val="28"/>
        </w:rPr>
        <w:t xml:space="preserve"> </w:t>
      </w:r>
      <w:r w:rsidRPr="00576A55">
        <w:rPr>
          <w:sz w:val="28"/>
        </w:rPr>
        <w:t>Алматинской</w:t>
      </w:r>
      <w:r w:rsidRPr="00576A55">
        <w:rPr>
          <w:spacing w:val="-2"/>
          <w:sz w:val="28"/>
        </w:rPr>
        <w:t xml:space="preserve"> </w:t>
      </w:r>
      <w:r w:rsidRPr="00576A55">
        <w:rPr>
          <w:sz w:val="28"/>
        </w:rPr>
        <w:t>области).</w:t>
      </w:r>
    </w:p>
    <w:p w14:paraId="5F4F7A44" w14:textId="77777777" w:rsidR="00195523" w:rsidRPr="00576A55" w:rsidRDefault="00247E98" w:rsidP="00BD7773">
      <w:pPr>
        <w:pStyle w:val="a4"/>
        <w:numPr>
          <w:ilvl w:val="0"/>
          <w:numId w:val="30"/>
        </w:numPr>
        <w:tabs>
          <w:tab w:val="left" w:pos="1227"/>
        </w:tabs>
        <w:ind w:left="0" w:right="412" w:firstLine="710"/>
        <w:rPr>
          <w:sz w:val="28"/>
        </w:rPr>
      </w:pPr>
      <w:r w:rsidRPr="00576A55">
        <w:rPr>
          <w:sz w:val="28"/>
        </w:rPr>
        <w:t>показать</w:t>
      </w:r>
      <w:r w:rsidRPr="00576A55">
        <w:rPr>
          <w:spacing w:val="1"/>
          <w:sz w:val="28"/>
        </w:rPr>
        <w:t xml:space="preserve"> </w:t>
      </w:r>
      <w:r w:rsidRPr="00576A55">
        <w:rPr>
          <w:sz w:val="28"/>
        </w:rPr>
        <w:t>основные</w:t>
      </w:r>
      <w:r w:rsidRPr="00576A55">
        <w:rPr>
          <w:spacing w:val="1"/>
          <w:sz w:val="28"/>
        </w:rPr>
        <w:t xml:space="preserve"> </w:t>
      </w:r>
      <w:r w:rsidRPr="00576A55">
        <w:rPr>
          <w:sz w:val="28"/>
        </w:rPr>
        <w:t>направления</w:t>
      </w:r>
      <w:r w:rsidRPr="00576A55">
        <w:rPr>
          <w:spacing w:val="1"/>
          <w:sz w:val="28"/>
        </w:rPr>
        <w:t xml:space="preserve"> </w:t>
      </w:r>
      <w:r w:rsidRPr="00576A55">
        <w:rPr>
          <w:sz w:val="28"/>
        </w:rPr>
        <w:t>повышения</w:t>
      </w:r>
      <w:r w:rsidRPr="00576A55">
        <w:rPr>
          <w:spacing w:val="1"/>
          <w:sz w:val="28"/>
        </w:rPr>
        <w:t xml:space="preserve"> </w:t>
      </w:r>
      <w:r w:rsidRPr="00576A55">
        <w:rPr>
          <w:sz w:val="28"/>
        </w:rPr>
        <w:t>эффективности</w:t>
      </w:r>
      <w:r w:rsidRPr="00576A55">
        <w:rPr>
          <w:spacing w:val="1"/>
          <w:sz w:val="28"/>
        </w:rPr>
        <w:t xml:space="preserve"> </w:t>
      </w:r>
      <w:r w:rsidRPr="00576A55">
        <w:rPr>
          <w:sz w:val="28"/>
        </w:rPr>
        <w:t>мясоперерабатывающих</w:t>
      </w:r>
      <w:r w:rsidRPr="00576A55">
        <w:rPr>
          <w:spacing w:val="1"/>
          <w:sz w:val="28"/>
        </w:rPr>
        <w:t xml:space="preserve"> </w:t>
      </w:r>
      <w:r w:rsidRPr="00576A55">
        <w:rPr>
          <w:sz w:val="28"/>
        </w:rPr>
        <w:t>предприятий</w:t>
      </w:r>
      <w:r w:rsidRPr="00576A55">
        <w:rPr>
          <w:spacing w:val="1"/>
          <w:sz w:val="28"/>
        </w:rPr>
        <w:t xml:space="preserve"> </w:t>
      </w:r>
      <w:r w:rsidRPr="00576A55">
        <w:rPr>
          <w:sz w:val="28"/>
        </w:rPr>
        <w:t>в</w:t>
      </w:r>
      <w:r w:rsidRPr="00576A55">
        <w:rPr>
          <w:spacing w:val="1"/>
          <w:sz w:val="28"/>
        </w:rPr>
        <w:t xml:space="preserve"> </w:t>
      </w:r>
      <w:r w:rsidRPr="00576A55">
        <w:rPr>
          <w:sz w:val="28"/>
        </w:rPr>
        <w:t>условиях</w:t>
      </w:r>
      <w:r w:rsidRPr="00576A55">
        <w:rPr>
          <w:spacing w:val="1"/>
          <w:sz w:val="28"/>
        </w:rPr>
        <w:t xml:space="preserve"> </w:t>
      </w:r>
      <w:r w:rsidRPr="00576A55">
        <w:rPr>
          <w:sz w:val="28"/>
        </w:rPr>
        <w:t>импортозамещения</w:t>
      </w:r>
      <w:r w:rsidRPr="00576A55">
        <w:rPr>
          <w:spacing w:val="1"/>
          <w:sz w:val="28"/>
        </w:rPr>
        <w:t xml:space="preserve"> </w:t>
      </w:r>
      <w:r w:rsidRPr="00576A55">
        <w:rPr>
          <w:sz w:val="28"/>
        </w:rPr>
        <w:t>на</w:t>
      </w:r>
      <w:r w:rsidRPr="00576A55">
        <w:rPr>
          <w:spacing w:val="1"/>
          <w:sz w:val="28"/>
        </w:rPr>
        <w:t xml:space="preserve"> </w:t>
      </w:r>
      <w:r w:rsidRPr="00576A55">
        <w:rPr>
          <w:sz w:val="28"/>
        </w:rPr>
        <w:t>основе совершенствования аграрной политики в исследуемой отрасли, в том</w:t>
      </w:r>
      <w:r w:rsidRPr="00576A55">
        <w:rPr>
          <w:spacing w:val="1"/>
          <w:sz w:val="28"/>
        </w:rPr>
        <w:t xml:space="preserve"> </w:t>
      </w:r>
      <w:r w:rsidRPr="00576A55">
        <w:rPr>
          <w:sz w:val="28"/>
        </w:rPr>
        <w:t>числе</w:t>
      </w:r>
      <w:r w:rsidRPr="00576A55">
        <w:rPr>
          <w:spacing w:val="1"/>
          <w:sz w:val="28"/>
        </w:rPr>
        <w:t xml:space="preserve"> </w:t>
      </w:r>
      <w:r w:rsidRPr="00576A55">
        <w:rPr>
          <w:sz w:val="28"/>
        </w:rPr>
        <w:t>внедрения</w:t>
      </w:r>
      <w:r w:rsidRPr="00576A55">
        <w:rPr>
          <w:spacing w:val="1"/>
          <w:sz w:val="28"/>
        </w:rPr>
        <w:t xml:space="preserve"> </w:t>
      </w:r>
      <w:r w:rsidRPr="00576A55">
        <w:rPr>
          <w:sz w:val="28"/>
        </w:rPr>
        <w:t>кластерного подхода</w:t>
      </w:r>
      <w:r w:rsidRPr="00576A55">
        <w:rPr>
          <w:spacing w:val="1"/>
          <w:sz w:val="28"/>
        </w:rPr>
        <w:t xml:space="preserve"> </w:t>
      </w:r>
      <w:r w:rsidRPr="00576A55">
        <w:rPr>
          <w:sz w:val="28"/>
        </w:rPr>
        <w:t>в</w:t>
      </w:r>
      <w:r w:rsidRPr="00576A55">
        <w:rPr>
          <w:spacing w:val="3"/>
          <w:sz w:val="28"/>
        </w:rPr>
        <w:t xml:space="preserve"> </w:t>
      </w:r>
      <w:r w:rsidRPr="00576A55">
        <w:rPr>
          <w:sz w:val="28"/>
        </w:rPr>
        <w:t>её</w:t>
      </w:r>
      <w:r w:rsidRPr="00576A55">
        <w:rPr>
          <w:spacing w:val="1"/>
          <w:sz w:val="28"/>
        </w:rPr>
        <w:t xml:space="preserve"> </w:t>
      </w:r>
      <w:r w:rsidRPr="00576A55">
        <w:rPr>
          <w:sz w:val="28"/>
        </w:rPr>
        <w:t>развитии;</w:t>
      </w:r>
    </w:p>
    <w:p w14:paraId="07126071" w14:textId="77777777" w:rsidR="00195523" w:rsidRDefault="00247E98" w:rsidP="00BD7773">
      <w:pPr>
        <w:pStyle w:val="a4"/>
        <w:numPr>
          <w:ilvl w:val="0"/>
          <w:numId w:val="30"/>
        </w:numPr>
        <w:tabs>
          <w:tab w:val="left" w:pos="1400"/>
        </w:tabs>
        <w:ind w:left="0" w:right="414" w:firstLine="710"/>
        <w:rPr>
          <w:sz w:val="28"/>
        </w:rPr>
      </w:pPr>
      <w:r>
        <w:rPr>
          <w:sz w:val="28"/>
        </w:rPr>
        <w:t>разработать</w:t>
      </w:r>
      <w:r>
        <w:rPr>
          <w:spacing w:val="1"/>
          <w:sz w:val="28"/>
        </w:rPr>
        <w:t xml:space="preserve"> </w:t>
      </w:r>
      <w:r>
        <w:rPr>
          <w:sz w:val="28"/>
        </w:rPr>
        <w:t>модели</w:t>
      </w:r>
      <w:r>
        <w:rPr>
          <w:spacing w:val="1"/>
          <w:sz w:val="28"/>
        </w:rPr>
        <w:t xml:space="preserve"> </w:t>
      </w:r>
      <w:r>
        <w:rPr>
          <w:sz w:val="28"/>
        </w:rPr>
        <w:t>и</w:t>
      </w:r>
      <w:r>
        <w:rPr>
          <w:spacing w:val="1"/>
          <w:sz w:val="28"/>
        </w:rPr>
        <w:t xml:space="preserve"> </w:t>
      </w:r>
      <w:r>
        <w:rPr>
          <w:sz w:val="28"/>
        </w:rPr>
        <w:t>прогнозы</w:t>
      </w:r>
      <w:r w:rsidR="004979C9">
        <w:rPr>
          <w:sz w:val="28"/>
        </w:rPr>
        <w:t xml:space="preserve"> показателей результативности и</w:t>
      </w:r>
      <w:r>
        <w:rPr>
          <w:sz w:val="28"/>
        </w:rPr>
        <w:t xml:space="preserve"> эффективности развития предприятий мясной промышленности в</w:t>
      </w:r>
      <w:r>
        <w:rPr>
          <w:spacing w:val="1"/>
          <w:sz w:val="28"/>
        </w:rPr>
        <w:t xml:space="preserve"> </w:t>
      </w:r>
      <w:r>
        <w:rPr>
          <w:sz w:val="28"/>
        </w:rPr>
        <w:t>условиях</w:t>
      </w:r>
      <w:r>
        <w:rPr>
          <w:spacing w:val="-5"/>
          <w:sz w:val="28"/>
        </w:rPr>
        <w:t xml:space="preserve"> </w:t>
      </w:r>
      <w:r>
        <w:rPr>
          <w:sz w:val="28"/>
        </w:rPr>
        <w:t>импортозамещения РК (на примере Алматинской</w:t>
      </w:r>
      <w:r>
        <w:rPr>
          <w:spacing w:val="-1"/>
          <w:sz w:val="28"/>
        </w:rPr>
        <w:t xml:space="preserve"> </w:t>
      </w:r>
      <w:r>
        <w:rPr>
          <w:sz w:val="28"/>
        </w:rPr>
        <w:t>области).</w:t>
      </w:r>
    </w:p>
    <w:p w14:paraId="670A8B71" w14:textId="77777777" w:rsidR="00195523" w:rsidRDefault="00795F87" w:rsidP="00433BB3">
      <w:pPr>
        <w:ind w:right="410" w:firstLine="710"/>
        <w:jc w:val="both"/>
        <w:rPr>
          <w:sz w:val="28"/>
        </w:rPr>
      </w:pPr>
      <w:r>
        <w:rPr>
          <w:b/>
          <w:sz w:val="28"/>
        </w:rPr>
        <w:t>Объект</w:t>
      </w:r>
      <w:r w:rsidR="00247E98">
        <w:rPr>
          <w:b/>
          <w:spacing w:val="1"/>
          <w:sz w:val="28"/>
        </w:rPr>
        <w:t xml:space="preserve"> </w:t>
      </w:r>
      <w:r w:rsidR="00247E98">
        <w:rPr>
          <w:b/>
          <w:sz w:val="28"/>
        </w:rPr>
        <w:t>исследования</w:t>
      </w:r>
      <w:r w:rsidR="00247E98">
        <w:rPr>
          <w:b/>
          <w:spacing w:val="1"/>
          <w:sz w:val="28"/>
        </w:rPr>
        <w:t xml:space="preserve"> </w:t>
      </w:r>
      <w:r w:rsidRPr="00571950">
        <w:rPr>
          <w:sz w:val="28"/>
          <w:szCs w:val="28"/>
          <w:lang w:val="kk-KZ"/>
        </w:rPr>
        <w:t>–</w:t>
      </w:r>
      <w:r w:rsidR="00247E98">
        <w:rPr>
          <w:spacing w:val="1"/>
          <w:sz w:val="28"/>
        </w:rPr>
        <w:t xml:space="preserve"> </w:t>
      </w:r>
      <w:r w:rsidR="00247E98">
        <w:rPr>
          <w:sz w:val="28"/>
        </w:rPr>
        <w:t>мясоперерабатывающие</w:t>
      </w:r>
      <w:r w:rsidR="00247E98">
        <w:rPr>
          <w:spacing w:val="1"/>
          <w:sz w:val="28"/>
        </w:rPr>
        <w:t xml:space="preserve"> </w:t>
      </w:r>
      <w:r w:rsidR="00247E98">
        <w:rPr>
          <w:sz w:val="28"/>
        </w:rPr>
        <w:t>предприятия мясной</w:t>
      </w:r>
      <w:r w:rsidR="00247E98">
        <w:rPr>
          <w:spacing w:val="-1"/>
          <w:sz w:val="28"/>
        </w:rPr>
        <w:t xml:space="preserve"> </w:t>
      </w:r>
      <w:r w:rsidR="00247E98">
        <w:rPr>
          <w:sz w:val="28"/>
        </w:rPr>
        <w:t>промышленности Республики</w:t>
      </w:r>
      <w:r w:rsidR="00247E98">
        <w:rPr>
          <w:spacing w:val="-1"/>
          <w:sz w:val="28"/>
        </w:rPr>
        <w:t xml:space="preserve"> </w:t>
      </w:r>
      <w:r w:rsidR="00247E98">
        <w:rPr>
          <w:sz w:val="28"/>
        </w:rPr>
        <w:t>Казахстан.</w:t>
      </w:r>
    </w:p>
    <w:p w14:paraId="1A945754" w14:textId="77777777" w:rsidR="00195523" w:rsidRDefault="00247E98" w:rsidP="00433BB3">
      <w:pPr>
        <w:pStyle w:val="a3"/>
        <w:ind w:left="0" w:right="414"/>
      </w:pPr>
      <w:r>
        <w:rPr>
          <w:b/>
        </w:rPr>
        <w:t xml:space="preserve">Предмет исследования </w:t>
      </w:r>
      <w:r>
        <w:rPr>
          <w:b/>
          <w:sz w:val="24"/>
        </w:rPr>
        <w:t xml:space="preserve">– </w:t>
      </w:r>
      <w:r>
        <w:t>экономические отношения, происходящие в</w:t>
      </w:r>
      <w:r>
        <w:rPr>
          <w:spacing w:val="1"/>
        </w:rPr>
        <w:t xml:space="preserve"> </w:t>
      </w:r>
      <w:r>
        <w:t>процессе</w:t>
      </w:r>
      <w:r>
        <w:rPr>
          <w:spacing w:val="1"/>
        </w:rPr>
        <w:t xml:space="preserve"> </w:t>
      </w:r>
      <w:r>
        <w:t>повышения</w:t>
      </w:r>
      <w:r>
        <w:rPr>
          <w:spacing w:val="1"/>
        </w:rPr>
        <w:t xml:space="preserve"> </w:t>
      </w:r>
      <w:r>
        <w:t>экономической</w:t>
      </w:r>
      <w:r>
        <w:rPr>
          <w:spacing w:val="1"/>
        </w:rPr>
        <w:t xml:space="preserve"> </w:t>
      </w:r>
      <w:r>
        <w:t>эффективности</w:t>
      </w:r>
      <w:r>
        <w:rPr>
          <w:spacing w:val="1"/>
        </w:rPr>
        <w:t xml:space="preserve"> </w:t>
      </w:r>
      <w:r>
        <w:t>предприятий</w:t>
      </w:r>
      <w:r>
        <w:rPr>
          <w:spacing w:val="1"/>
        </w:rPr>
        <w:t xml:space="preserve"> </w:t>
      </w:r>
      <w:r>
        <w:t>мясной</w:t>
      </w:r>
      <w:r>
        <w:rPr>
          <w:spacing w:val="1"/>
        </w:rPr>
        <w:t xml:space="preserve"> </w:t>
      </w:r>
      <w:r>
        <w:t>промышленности</w:t>
      </w:r>
      <w:r>
        <w:rPr>
          <w:spacing w:val="3"/>
        </w:rPr>
        <w:t xml:space="preserve"> </w:t>
      </w:r>
      <w:r>
        <w:t>РК</w:t>
      </w:r>
      <w:r>
        <w:rPr>
          <w:spacing w:val="1"/>
        </w:rPr>
        <w:t xml:space="preserve"> </w:t>
      </w:r>
      <w:r>
        <w:t>в</w:t>
      </w:r>
      <w:r>
        <w:rPr>
          <w:spacing w:val="-1"/>
        </w:rPr>
        <w:t xml:space="preserve"> </w:t>
      </w:r>
      <w:r>
        <w:t>условиях</w:t>
      </w:r>
      <w:r>
        <w:rPr>
          <w:spacing w:val="-3"/>
        </w:rPr>
        <w:t xml:space="preserve"> </w:t>
      </w:r>
      <w:r>
        <w:t>импортозамещения.</w:t>
      </w:r>
    </w:p>
    <w:p w14:paraId="47E6ECDC" w14:textId="77777777" w:rsidR="00195523" w:rsidRDefault="00247E98" w:rsidP="00433BB3">
      <w:pPr>
        <w:pStyle w:val="a3"/>
        <w:ind w:left="0" w:right="410"/>
      </w:pPr>
      <w:bookmarkStart w:id="8" w:name="Теоретической_и_методологической_основой"/>
      <w:bookmarkEnd w:id="8"/>
      <w:r>
        <w:rPr>
          <w:b/>
        </w:rPr>
        <w:t>Теоретической</w:t>
      </w:r>
      <w:r>
        <w:rPr>
          <w:b/>
          <w:spacing w:val="1"/>
        </w:rPr>
        <w:t xml:space="preserve"> </w:t>
      </w:r>
      <w:r>
        <w:rPr>
          <w:b/>
        </w:rPr>
        <w:t>и</w:t>
      </w:r>
      <w:r>
        <w:rPr>
          <w:b/>
          <w:spacing w:val="1"/>
        </w:rPr>
        <w:t xml:space="preserve"> </w:t>
      </w:r>
      <w:r w:rsidR="002745DA">
        <w:rPr>
          <w:b/>
        </w:rPr>
        <w:t>методи</w:t>
      </w:r>
      <w:r>
        <w:rPr>
          <w:b/>
        </w:rPr>
        <w:t>ческой</w:t>
      </w:r>
      <w:r>
        <w:rPr>
          <w:b/>
          <w:spacing w:val="1"/>
        </w:rPr>
        <w:t xml:space="preserve"> </w:t>
      </w:r>
      <w:r>
        <w:rPr>
          <w:b/>
        </w:rPr>
        <w:t>основой</w:t>
      </w:r>
      <w:r>
        <w:rPr>
          <w:b/>
          <w:spacing w:val="1"/>
        </w:rPr>
        <w:t xml:space="preserve"> </w:t>
      </w:r>
      <w:r>
        <w:t>являются</w:t>
      </w:r>
      <w:r>
        <w:rPr>
          <w:spacing w:val="71"/>
        </w:rPr>
        <w:t xml:space="preserve"> </w:t>
      </w:r>
      <w:r>
        <w:t>труды</w:t>
      </w:r>
      <w:r>
        <w:rPr>
          <w:spacing w:val="1"/>
        </w:rPr>
        <w:t xml:space="preserve"> </w:t>
      </w:r>
      <w:r>
        <w:t>ведущих ученых-экономистов, посвященные исследуемой проблеме. Законы,</w:t>
      </w:r>
      <w:r>
        <w:rPr>
          <w:spacing w:val="-67"/>
        </w:rPr>
        <w:t xml:space="preserve"> </w:t>
      </w:r>
      <w:r>
        <w:t>Указы Президента РК, Постановления Правительства и другие нормативные</w:t>
      </w:r>
      <w:r>
        <w:rPr>
          <w:spacing w:val="1"/>
        </w:rPr>
        <w:t xml:space="preserve"> </w:t>
      </w:r>
      <w:r>
        <w:t>акты,</w:t>
      </w:r>
      <w:r>
        <w:rPr>
          <w:spacing w:val="3"/>
        </w:rPr>
        <w:t xml:space="preserve"> </w:t>
      </w:r>
      <w:r>
        <w:t>принятые</w:t>
      </w:r>
      <w:r>
        <w:rPr>
          <w:spacing w:val="2"/>
        </w:rPr>
        <w:t xml:space="preserve"> </w:t>
      </w:r>
      <w:r>
        <w:t>в стране.</w:t>
      </w:r>
    </w:p>
    <w:p w14:paraId="0119885F" w14:textId="77777777" w:rsidR="00195523" w:rsidRDefault="00247E98" w:rsidP="00433BB3">
      <w:pPr>
        <w:pStyle w:val="a3"/>
        <w:ind w:left="0" w:right="412"/>
      </w:pPr>
      <w:r>
        <w:t>В</w:t>
      </w:r>
      <w:r>
        <w:rPr>
          <w:spacing w:val="1"/>
        </w:rPr>
        <w:t xml:space="preserve"> </w:t>
      </w:r>
      <w:r>
        <w:t>качестве</w:t>
      </w:r>
      <w:r>
        <w:rPr>
          <w:spacing w:val="1"/>
        </w:rPr>
        <w:t xml:space="preserve"> </w:t>
      </w:r>
      <w:r>
        <w:t>информационной</w:t>
      </w:r>
      <w:r>
        <w:rPr>
          <w:spacing w:val="1"/>
        </w:rPr>
        <w:t xml:space="preserve"> </w:t>
      </w:r>
      <w:r>
        <w:t>базы</w:t>
      </w:r>
      <w:r>
        <w:rPr>
          <w:spacing w:val="1"/>
        </w:rPr>
        <w:t xml:space="preserve"> </w:t>
      </w:r>
      <w:r>
        <w:t>исследования</w:t>
      </w:r>
      <w:r>
        <w:rPr>
          <w:spacing w:val="1"/>
        </w:rPr>
        <w:t xml:space="preserve"> </w:t>
      </w:r>
      <w:r>
        <w:t>использованы</w:t>
      </w:r>
      <w:r>
        <w:rPr>
          <w:spacing w:val="1"/>
        </w:rPr>
        <w:t xml:space="preserve"> </w:t>
      </w:r>
      <w:r>
        <w:t>официальные</w:t>
      </w:r>
      <w:r>
        <w:rPr>
          <w:spacing w:val="1"/>
        </w:rPr>
        <w:t xml:space="preserve"> </w:t>
      </w:r>
      <w:r>
        <w:t>материалы</w:t>
      </w:r>
      <w:r>
        <w:rPr>
          <w:spacing w:val="1"/>
        </w:rPr>
        <w:t xml:space="preserve"> </w:t>
      </w:r>
      <w:r>
        <w:t>Агентства</w:t>
      </w:r>
      <w:r>
        <w:rPr>
          <w:spacing w:val="1"/>
        </w:rPr>
        <w:t xml:space="preserve"> </w:t>
      </w:r>
      <w:r>
        <w:t>РК</w:t>
      </w:r>
      <w:r>
        <w:rPr>
          <w:spacing w:val="1"/>
        </w:rPr>
        <w:t xml:space="preserve"> </w:t>
      </w:r>
      <w:r>
        <w:t>по</w:t>
      </w:r>
      <w:r>
        <w:rPr>
          <w:spacing w:val="1"/>
        </w:rPr>
        <w:t xml:space="preserve"> </w:t>
      </w:r>
      <w:r>
        <w:t>статистике,</w:t>
      </w:r>
      <w:r>
        <w:rPr>
          <w:spacing w:val="1"/>
        </w:rPr>
        <w:t xml:space="preserve"> </w:t>
      </w:r>
      <w:r>
        <w:t>разработки</w:t>
      </w:r>
      <w:r>
        <w:rPr>
          <w:spacing w:val="1"/>
        </w:rPr>
        <w:t xml:space="preserve"> </w:t>
      </w:r>
      <w:r>
        <w:t>и</w:t>
      </w:r>
      <w:r>
        <w:rPr>
          <w:spacing w:val="1"/>
        </w:rPr>
        <w:t xml:space="preserve"> </w:t>
      </w:r>
      <w:r>
        <w:t>рекомендации</w:t>
      </w:r>
      <w:r>
        <w:rPr>
          <w:spacing w:val="1"/>
        </w:rPr>
        <w:t xml:space="preserve"> </w:t>
      </w:r>
      <w:r>
        <w:t>Министерства</w:t>
      </w:r>
      <w:r>
        <w:rPr>
          <w:spacing w:val="1"/>
        </w:rPr>
        <w:t xml:space="preserve"> </w:t>
      </w:r>
      <w:r>
        <w:t>сельского</w:t>
      </w:r>
      <w:r>
        <w:rPr>
          <w:spacing w:val="1"/>
        </w:rPr>
        <w:t xml:space="preserve"> </w:t>
      </w:r>
      <w:r>
        <w:t>хозяйства</w:t>
      </w:r>
      <w:r>
        <w:rPr>
          <w:spacing w:val="1"/>
        </w:rPr>
        <w:t xml:space="preserve"> </w:t>
      </w:r>
      <w:r>
        <w:t>РК,</w:t>
      </w:r>
      <w:r>
        <w:rPr>
          <w:spacing w:val="1"/>
        </w:rPr>
        <w:t xml:space="preserve"> </w:t>
      </w:r>
      <w:r>
        <w:t>различные</w:t>
      </w:r>
      <w:r>
        <w:rPr>
          <w:spacing w:val="1"/>
        </w:rPr>
        <w:t xml:space="preserve"> </w:t>
      </w:r>
      <w:r>
        <w:t>формы</w:t>
      </w:r>
      <w:r>
        <w:rPr>
          <w:spacing w:val="1"/>
        </w:rPr>
        <w:t xml:space="preserve"> </w:t>
      </w:r>
      <w:r>
        <w:t>отчетности,</w:t>
      </w:r>
      <w:r>
        <w:rPr>
          <w:spacing w:val="-11"/>
        </w:rPr>
        <w:t xml:space="preserve"> </w:t>
      </w:r>
      <w:r>
        <w:t>аналитические</w:t>
      </w:r>
      <w:r>
        <w:rPr>
          <w:spacing w:val="-12"/>
        </w:rPr>
        <w:t xml:space="preserve"> </w:t>
      </w:r>
      <w:r>
        <w:t>данные</w:t>
      </w:r>
      <w:r>
        <w:rPr>
          <w:spacing w:val="-13"/>
        </w:rPr>
        <w:t xml:space="preserve"> </w:t>
      </w:r>
      <w:r>
        <w:t>о</w:t>
      </w:r>
      <w:r>
        <w:rPr>
          <w:spacing w:val="-12"/>
        </w:rPr>
        <w:t xml:space="preserve"> </w:t>
      </w:r>
      <w:r>
        <w:t>деятельности</w:t>
      </w:r>
      <w:r>
        <w:rPr>
          <w:spacing w:val="-12"/>
        </w:rPr>
        <w:t xml:space="preserve"> </w:t>
      </w:r>
      <w:r>
        <w:t>исследуемых</w:t>
      </w:r>
      <w:r>
        <w:rPr>
          <w:spacing w:val="-17"/>
        </w:rPr>
        <w:t xml:space="preserve"> </w:t>
      </w:r>
      <w:r>
        <w:t>предприятий,</w:t>
      </w:r>
      <w:r>
        <w:rPr>
          <w:spacing w:val="-67"/>
        </w:rPr>
        <w:t xml:space="preserve"> </w:t>
      </w:r>
      <w:r>
        <w:t>субъектов</w:t>
      </w:r>
      <w:r>
        <w:rPr>
          <w:spacing w:val="1"/>
        </w:rPr>
        <w:t xml:space="preserve"> </w:t>
      </w:r>
      <w:r>
        <w:t>мясной</w:t>
      </w:r>
      <w:r>
        <w:rPr>
          <w:spacing w:val="1"/>
        </w:rPr>
        <w:t xml:space="preserve"> </w:t>
      </w:r>
      <w:r>
        <w:t>промышленности</w:t>
      </w:r>
      <w:r>
        <w:rPr>
          <w:spacing w:val="1"/>
        </w:rPr>
        <w:t xml:space="preserve"> </w:t>
      </w:r>
      <w:r>
        <w:t>РК,</w:t>
      </w:r>
      <w:r>
        <w:rPr>
          <w:spacing w:val="1"/>
        </w:rPr>
        <w:t xml:space="preserve"> </w:t>
      </w:r>
      <w:r>
        <w:t>статьи</w:t>
      </w:r>
      <w:r>
        <w:rPr>
          <w:spacing w:val="1"/>
        </w:rPr>
        <w:t xml:space="preserve"> </w:t>
      </w:r>
      <w:r>
        <w:t>и</w:t>
      </w:r>
      <w:r>
        <w:rPr>
          <w:spacing w:val="1"/>
        </w:rPr>
        <w:t xml:space="preserve"> </w:t>
      </w:r>
      <w:r>
        <w:t>публикации</w:t>
      </w:r>
      <w:r>
        <w:rPr>
          <w:spacing w:val="1"/>
        </w:rPr>
        <w:t xml:space="preserve"> </w:t>
      </w:r>
      <w:r>
        <w:t>из</w:t>
      </w:r>
      <w:r>
        <w:rPr>
          <w:spacing w:val="1"/>
        </w:rPr>
        <w:t xml:space="preserve"> </w:t>
      </w:r>
      <w:r>
        <w:t>периодической</w:t>
      </w:r>
      <w:r>
        <w:rPr>
          <w:spacing w:val="-7"/>
        </w:rPr>
        <w:t xml:space="preserve"> </w:t>
      </w:r>
      <w:r>
        <w:t>печати</w:t>
      </w:r>
      <w:r>
        <w:rPr>
          <w:spacing w:val="-7"/>
        </w:rPr>
        <w:t xml:space="preserve"> </w:t>
      </w:r>
      <w:r>
        <w:t>Казахстана,</w:t>
      </w:r>
      <w:r>
        <w:rPr>
          <w:spacing w:val="-4"/>
        </w:rPr>
        <w:t xml:space="preserve"> </w:t>
      </w:r>
      <w:r>
        <w:t>России</w:t>
      </w:r>
      <w:r>
        <w:rPr>
          <w:spacing w:val="-7"/>
        </w:rPr>
        <w:t xml:space="preserve"> </w:t>
      </w:r>
      <w:r>
        <w:t>и</w:t>
      </w:r>
      <w:r>
        <w:rPr>
          <w:spacing w:val="-7"/>
        </w:rPr>
        <w:t xml:space="preserve"> </w:t>
      </w:r>
      <w:r>
        <w:t>других</w:t>
      </w:r>
      <w:r>
        <w:rPr>
          <w:spacing w:val="-11"/>
        </w:rPr>
        <w:t xml:space="preserve"> </w:t>
      </w:r>
      <w:r>
        <w:t>стран,</w:t>
      </w:r>
      <w:r>
        <w:rPr>
          <w:spacing w:val="-5"/>
        </w:rPr>
        <w:t xml:space="preserve"> </w:t>
      </w:r>
      <w:r>
        <w:t>а</w:t>
      </w:r>
      <w:r>
        <w:rPr>
          <w:spacing w:val="-6"/>
        </w:rPr>
        <w:t xml:space="preserve"> </w:t>
      </w:r>
      <w:r>
        <w:t>также</w:t>
      </w:r>
      <w:r>
        <w:rPr>
          <w:spacing w:val="-5"/>
        </w:rPr>
        <w:t xml:space="preserve"> </w:t>
      </w:r>
      <w:r>
        <w:t>результаты</w:t>
      </w:r>
      <w:r>
        <w:rPr>
          <w:spacing w:val="-68"/>
        </w:rPr>
        <w:t xml:space="preserve"> </w:t>
      </w:r>
      <w:r>
        <w:t>самостоятельного</w:t>
      </w:r>
      <w:r>
        <w:rPr>
          <w:spacing w:val="4"/>
        </w:rPr>
        <w:t xml:space="preserve"> </w:t>
      </w:r>
      <w:r>
        <w:t>исследования.</w:t>
      </w:r>
    </w:p>
    <w:p w14:paraId="4B914CD3" w14:textId="77777777" w:rsidR="00195523" w:rsidRDefault="00247E98" w:rsidP="00433BB3">
      <w:pPr>
        <w:pStyle w:val="a3"/>
        <w:ind w:left="0" w:right="406"/>
      </w:pPr>
      <w:r>
        <w:t>При</w:t>
      </w:r>
      <w:r>
        <w:rPr>
          <w:spacing w:val="1"/>
        </w:rPr>
        <w:t xml:space="preserve"> </w:t>
      </w:r>
      <w:r>
        <w:t>обработке</w:t>
      </w:r>
      <w:r>
        <w:rPr>
          <w:spacing w:val="1"/>
        </w:rPr>
        <w:t xml:space="preserve"> </w:t>
      </w:r>
      <w:r>
        <w:t>и</w:t>
      </w:r>
      <w:r>
        <w:rPr>
          <w:spacing w:val="1"/>
        </w:rPr>
        <w:t xml:space="preserve"> </w:t>
      </w:r>
      <w:r>
        <w:t>анализе</w:t>
      </w:r>
      <w:r>
        <w:rPr>
          <w:spacing w:val="1"/>
        </w:rPr>
        <w:t xml:space="preserve"> </w:t>
      </w:r>
      <w:r>
        <w:t>данных</w:t>
      </w:r>
      <w:r>
        <w:rPr>
          <w:spacing w:val="1"/>
        </w:rPr>
        <w:t xml:space="preserve"> </w:t>
      </w:r>
      <w:r>
        <w:t>использовались</w:t>
      </w:r>
      <w:r>
        <w:rPr>
          <w:spacing w:val="1"/>
        </w:rPr>
        <w:t xml:space="preserve"> </w:t>
      </w:r>
      <w:r>
        <w:t>абстрактно-логический,</w:t>
      </w:r>
      <w:r>
        <w:rPr>
          <w:spacing w:val="1"/>
        </w:rPr>
        <w:t xml:space="preserve"> </w:t>
      </w:r>
      <w:r>
        <w:t>экономико-статистический,</w:t>
      </w:r>
      <w:r>
        <w:rPr>
          <w:spacing w:val="1"/>
        </w:rPr>
        <w:t xml:space="preserve"> </w:t>
      </w:r>
      <w:r>
        <w:t>экономико-математический</w:t>
      </w:r>
      <w:r>
        <w:rPr>
          <w:spacing w:val="1"/>
        </w:rPr>
        <w:t xml:space="preserve"> </w:t>
      </w:r>
      <w:r>
        <w:t>и</w:t>
      </w:r>
      <w:r>
        <w:rPr>
          <w:spacing w:val="1"/>
        </w:rPr>
        <w:t xml:space="preserve"> </w:t>
      </w:r>
      <w:r>
        <w:t>системный методы экономического анализа. Для наглядности и иллюстрации</w:t>
      </w:r>
      <w:r>
        <w:rPr>
          <w:spacing w:val="-67"/>
        </w:rPr>
        <w:t xml:space="preserve"> </w:t>
      </w:r>
      <w:r>
        <w:t>некоторых</w:t>
      </w:r>
      <w:r>
        <w:rPr>
          <w:spacing w:val="1"/>
        </w:rPr>
        <w:t xml:space="preserve"> </w:t>
      </w:r>
      <w:r>
        <w:t>положений</w:t>
      </w:r>
      <w:r>
        <w:rPr>
          <w:spacing w:val="1"/>
        </w:rPr>
        <w:t xml:space="preserve"> </w:t>
      </w:r>
      <w:r>
        <w:t>диссертации</w:t>
      </w:r>
      <w:r>
        <w:rPr>
          <w:spacing w:val="1"/>
        </w:rPr>
        <w:t xml:space="preserve"> </w:t>
      </w:r>
      <w:r>
        <w:t>был</w:t>
      </w:r>
      <w:r>
        <w:rPr>
          <w:spacing w:val="1"/>
        </w:rPr>
        <w:t xml:space="preserve"> </w:t>
      </w:r>
      <w:r>
        <w:t>применен</w:t>
      </w:r>
      <w:r>
        <w:rPr>
          <w:spacing w:val="1"/>
        </w:rPr>
        <w:t xml:space="preserve"> </w:t>
      </w:r>
      <w:r>
        <w:t>метод</w:t>
      </w:r>
      <w:r>
        <w:rPr>
          <w:spacing w:val="1"/>
        </w:rPr>
        <w:t xml:space="preserve"> </w:t>
      </w:r>
      <w:r>
        <w:t>графического</w:t>
      </w:r>
      <w:r>
        <w:rPr>
          <w:spacing w:val="1"/>
        </w:rPr>
        <w:t xml:space="preserve"> </w:t>
      </w:r>
      <w:r>
        <w:t>изображения.</w:t>
      </w:r>
    </w:p>
    <w:p w14:paraId="203D09DB" w14:textId="77777777" w:rsidR="00195523" w:rsidRDefault="00247E98" w:rsidP="00433BB3">
      <w:pPr>
        <w:pStyle w:val="a3"/>
        <w:ind w:left="0" w:right="410"/>
      </w:pPr>
      <w:r>
        <w:rPr>
          <w:b/>
        </w:rPr>
        <w:t xml:space="preserve">Научная новизна исследования </w:t>
      </w:r>
      <w:r>
        <w:t>заключается в том, что оно является</w:t>
      </w:r>
      <w:r>
        <w:rPr>
          <w:spacing w:val="1"/>
        </w:rPr>
        <w:t xml:space="preserve"> </w:t>
      </w:r>
      <w:r>
        <w:t>экономическим</w:t>
      </w:r>
      <w:r>
        <w:rPr>
          <w:spacing w:val="-13"/>
        </w:rPr>
        <w:t xml:space="preserve"> </w:t>
      </w:r>
      <w:r>
        <w:t>исследованием,</w:t>
      </w:r>
      <w:r>
        <w:rPr>
          <w:spacing w:val="-10"/>
        </w:rPr>
        <w:t xml:space="preserve"> </w:t>
      </w:r>
      <w:r>
        <w:t>направленным</w:t>
      </w:r>
      <w:r>
        <w:rPr>
          <w:spacing w:val="-12"/>
        </w:rPr>
        <w:t xml:space="preserve"> </w:t>
      </w:r>
      <w:r>
        <w:t>на</w:t>
      </w:r>
      <w:r>
        <w:rPr>
          <w:spacing w:val="-12"/>
        </w:rPr>
        <w:t xml:space="preserve"> </w:t>
      </w:r>
      <w:r>
        <w:t>разработку</w:t>
      </w:r>
      <w:r>
        <w:rPr>
          <w:spacing w:val="-16"/>
        </w:rPr>
        <w:t xml:space="preserve"> </w:t>
      </w:r>
      <w:r>
        <w:t>теоретических</w:t>
      </w:r>
      <w:r>
        <w:rPr>
          <w:spacing w:val="-17"/>
        </w:rPr>
        <w:t xml:space="preserve"> </w:t>
      </w:r>
      <w:r>
        <w:t>и</w:t>
      </w:r>
      <w:r>
        <w:rPr>
          <w:spacing w:val="-67"/>
        </w:rPr>
        <w:t xml:space="preserve"> </w:t>
      </w:r>
      <w:r>
        <w:t>методологических</w:t>
      </w:r>
      <w:r>
        <w:rPr>
          <w:spacing w:val="1"/>
        </w:rPr>
        <w:t xml:space="preserve"> </w:t>
      </w:r>
      <w:r>
        <w:t>положений,</w:t>
      </w:r>
      <w:r>
        <w:rPr>
          <w:spacing w:val="1"/>
        </w:rPr>
        <w:t xml:space="preserve"> </w:t>
      </w:r>
      <w:r>
        <w:t>а</w:t>
      </w:r>
      <w:r>
        <w:rPr>
          <w:spacing w:val="1"/>
        </w:rPr>
        <w:t xml:space="preserve"> </w:t>
      </w:r>
      <w:r>
        <w:t>также</w:t>
      </w:r>
      <w:r>
        <w:rPr>
          <w:spacing w:val="1"/>
        </w:rPr>
        <w:t xml:space="preserve"> </w:t>
      </w:r>
      <w:r>
        <w:t>практических</w:t>
      </w:r>
      <w:r>
        <w:rPr>
          <w:spacing w:val="1"/>
        </w:rPr>
        <w:t xml:space="preserve"> </w:t>
      </w:r>
      <w:r>
        <w:t>рекомендаций</w:t>
      </w:r>
      <w:r>
        <w:rPr>
          <w:spacing w:val="1"/>
        </w:rPr>
        <w:t xml:space="preserve"> </w:t>
      </w:r>
      <w:r>
        <w:t>по</w:t>
      </w:r>
      <w:r>
        <w:rPr>
          <w:spacing w:val="1"/>
        </w:rPr>
        <w:t xml:space="preserve"> </w:t>
      </w:r>
      <w:r>
        <w:t>повышению эффективности мясоперерабатывающих предприятий в условиях</w:t>
      </w:r>
      <w:r>
        <w:rPr>
          <w:spacing w:val="-67"/>
        </w:rPr>
        <w:t xml:space="preserve"> </w:t>
      </w:r>
      <w:r>
        <w:t>импортозамещения. Наиболее существенные результаты, полученные в ходе</w:t>
      </w:r>
      <w:r>
        <w:rPr>
          <w:spacing w:val="1"/>
        </w:rPr>
        <w:t xml:space="preserve"> </w:t>
      </w:r>
      <w:r>
        <w:t>исследования,</w:t>
      </w:r>
      <w:r>
        <w:rPr>
          <w:spacing w:val="2"/>
        </w:rPr>
        <w:t xml:space="preserve"> </w:t>
      </w:r>
      <w:r>
        <w:t>и их</w:t>
      </w:r>
      <w:r>
        <w:rPr>
          <w:spacing w:val="-6"/>
        </w:rPr>
        <w:t xml:space="preserve"> </w:t>
      </w:r>
      <w:r>
        <w:t>научная</w:t>
      </w:r>
      <w:r>
        <w:rPr>
          <w:spacing w:val="2"/>
        </w:rPr>
        <w:t xml:space="preserve"> </w:t>
      </w:r>
      <w:r>
        <w:t>новизна</w:t>
      </w:r>
      <w:r>
        <w:rPr>
          <w:spacing w:val="1"/>
        </w:rPr>
        <w:t xml:space="preserve"> </w:t>
      </w:r>
      <w:r>
        <w:t>заключаются</w:t>
      </w:r>
      <w:r>
        <w:rPr>
          <w:spacing w:val="1"/>
        </w:rPr>
        <w:t xml:space="preserve"> </w:t>
      </w:r>
      <w:r>
        <w:t>в</w:t>
      </w:r>
      <w:r>
        <w:rPr>
          <w:spacing w:val="-1"/>
        </w:rPr>
        <w:t xml:space="preserve"> </w:t>
      </w:r>
      <w:r>
        <w:t>следующем:</w:t>
      </w:r>
    </w:p>
    <w:p w14:paraId="60AFD546" w14:textId="77777777" w:rsidR="00195523" w:rsidRPr="00576A55" w:rsidRDefault="00247E98" w:rsidP="00BD7773">
      <w:pPr>
        <w:pStyle w:val="a4"/>
        <w:numPr>
          <w:ilvl w:val="0"/>
          <w:numId w:val="31"/>
        </w:numPr>
        <w:tabs>
          <w:tab w:val="left" w:pos="1146"/>
        </w:tabs>
        <w:ind w:left="0" w:right="421" w:firstLine="709"/>
        <w:rPr>
          <w:sz w:val="28"/>
        </w:rPr>
      </w:pPr>
      <w:r w:rsidRPr="00576A55">
        <w:rPr>
          <w:sz w:val="28"/>
        </w:rPr>
        <w:t>углублены</w:t>
      </w:r>
      <w:r w:rsidRPr="00576A55">
        <w:rPr>
          <w:spacing w:val="1"/>
          <w:sz w:val="28"/>
        </w:rPr>
        <w:t xml:space="preserve"> </w:t>
      </w:r>
      <w:r w:rsidRPr="00576A55">
        <w:rPr>
          <w:sz w:val="28"/>
        </w:rPr>
        <w:t>теоретические положения</w:t>
      </w:r>
      <w:r w:rsidRPr="00576A55">
        <w:rPr>
          <w:spacing w:val="1"/>
          <w:sz w:val="28"/>
        </w:rPr>
        <w:t xml:space="preserve"> </w:t>
      </w:r>
      <w:r w:rsidRPr="00576A55">
        <w:rPr>
          <w:sz w:val="28"/>
        </w:rPr>
        <w:t>и методические подходы</w:t>
      </w:r>
      <w:r w:rsidRPr="00576A55">
        <w:rPr>
          <w:spacing w:val="1"/>
          <w:sz w:val="28"/>
        </w:rPr>
        <w:t xml:space="preserve"> </w:t>
      </w:r>
      <w:r w:rsidRPr="00576A55">
        <w:rPr>
          <w:sz w:val="28"/>
        </w:rPr>
        <w:t>повышения эффективности развития предприятий мясной промышленности в</w:t>
      </w:r>
      <w:r w:rsidRPr="00576A55">
        <w:rPr>
          <w:spacing w:val="-67"/>
          <w:sz w:val="28"/>
        </w:rPr>
        <w:t xml:space="preserve"> </w:t>
      </w:r>
      <w:r w:rsidRPr="00576A55">
        <w:rPr>
          <w:sz w:val="28"/>
        </w:rPr>
        <w:t>условиях импортозамещения; предложен авторский подход в определениях</w:t>
      </w:r>
      <w:r w:rsidRPr="00576A55">
        <w:rPr>
          <w:spacing w:val="1"/>
          <w:sz w:val="28"/>
        </w:rPr>
        <w:t xml:space="preserve"> </w:t>
      </w:r>
      <w:r w:rsidRPr="00576A55">
        <w:rPr>
          <w:sz w:val="28"/>
        </w:rPr>
        <w:t>обоснованной</w:t>
      </w:r>
      <w:r w:rsidRPr="00576A55">
        <w:rPr>
          <w:spacing w:val="35"/>
          <w:sz w:val="28"/>
        </w:rPr>
        <w:t xml:space="preserve"> </w:t>
      </w:r>
      <w:r w:rsidRPr="00576A55">
        <w:rPr>
          <w:sz w:val="28"/>
        </w:rPr>
        <w:t>взаимосвязи</w:t>
      </w:r>
      <w:r w:rsidRPr="00576A55">
        <w:rPr>
          <w:spacing w:val="36"/>
          <w:sz w:val="28"/>
        </w:rPr>
        <w:t xml:space="preserve"> </w:t>
      </w:r>
      <w:r w:rsidRPr="00576A55">
        <w:rPr>
          <w:sz w:val="28"/>
        </w:rPr>
        <w:t>в</w:t>
      </w:r>
      <w:r w:rsidRPr="00576A55">
        <w:rPr>
          <w:spacing w:val="29"/>
          <w:sz w:val="28"/>
        </w:rPr>
        <w:t xml:space="preserve"> </w:t>
      </w:r>
      <w:r w:rsidRPr="00576A55">
        <w:rPr>
          <w:sz w:val="28"/>
        </w:rPr>
        <w:t>системе</w:t>
      </w:r>
      <w:r w:rsidRPr="00576A55">
        <w:rPr>
          <w:spacing w:val="33"/>
          <w:sz w:val="28"/>
        </w:rPr>
        <w:t xml:space="preserve"> </w:t>
      </w:r>
      <w:r w:rsidRPr="00576A55">
        <w:rPr>
          <w:sz w:val="28"/>
        </w:rPr>
        <w:t>категорий: эффективность продукции,</w:t>
      </w:r>
      <w:r w:rsidR="00576A55">
        <w:rPr>
          <w:sz w:val="28"/>
        </w:rPr>
        <w:t xml:space="preserve"> </w:t>
      </w:r>
      <w:r w:rsidRPr="00576A55">
        <w:rPr>
          <w:sz w:val="28"/>
        </w:rPr>
        <w:t>эффективность предприятия; разработана модель оценки эффективности хозяйствующих субъектов мясной промышленности;</w:t>
      </w:r>
    </w:p>
    <w:p w14:paraId="5495B98B" w14:textId="77777777" w:rsidR="00195523" w:rsidRDefault="00247E98" w:rsidP="00BD7773">
      <w:pPr>
        <w:pStyle w:val="a4"/>
        <w:numPr>
          <w:ilvl w:val="0"/>
          <w:numId w:val="31"/>
        </w:numPr>
        <w:tabs>
          <w:tab w:val="left" w:pos="1276"/>
        </w:tabs>
        <w:ind w:left="0" w:right="414" w:firstLine="710"/>
        <w:rPr>
          <w:sz w:val="28"/>
        </w:rPr>
      </w:pPr>
      <w:r>
        <w:rPr>
          <w:sz w:val="28"/>
        </w:rPr>
        <w:t>на</w:t>
      </w:r>
      <w:r>
        <w:rPr>
          <w:spacing w:val="1"/>
          <w:sz w:val="28"/>
        </w:rPr>
        <w:t xml:space="preserve"> </w:t>
      </w:r>
      <w:r>
        <w:rPr>
          <w:sz w:val="28"/>
        </w:rPr>
        <w:t>основе</w:t>
      </w:r>
      <w:r>
        <w:rPr>
          <w:spacing w:val="1"/>
          <w:sz w:val="28"/>
        </w:rPr>
        <w:t xml:space="preserve"> </w:t>
      </w:r>
      <w:r>
        <w:rPr>
          <w:sz w:val="28"/>
        </w:rPr>
        <w:t>системного</w:t>
      </w:r>
      <w:r>
        <w:rPr>
          <w:spacing w:val="1"/>
          <w:sz w:val="28"/>
        </w:rPr>
        <w:t xml:space="preserve"> </w:t>
      </w:r>
      <w:r>
        <w:rPr>
          <w:sz w:val="28"/>
        </w:rPr>
        <w:t>анализа</w:t>
      </w:r>
      <w:r>
        <w:rPr>
          <w:spacing w:val="1"/>
          <w:sz w:val="28"/>
        </w:rPr>
        <w:t xml:space="preserve"> </w:t>
      </w:r>
      <w:r>
        <w:rPr>
          <w:sz w:val="28"/>
        </w:rPr>
        <w:t>экономического</w:t>
      </w:r>
      <w:r>
        <w:rPr>
          <w:spacing w:val="1"/>
          <w:sz w:val="28"/>
        </w:rPr>
        <w:t xml:space="preserve"> </w:t>
      </w:r>
      <w:r>
        <w:rPr>
          <w:sz w:val="28"/>
        </w:rPr>
        <w:t>состояния</w:t>
      </w:r>
      <w:r>
        <w:rPr>
          <w:spacing w:val="1"/>
          <w:sz w:val="28"/>
        </w:rPr>
        <w:t xml:space="preserve"> </w:t>
      </w:r>
      <w:r>
        <w:rPr>
          <w:sz w:val="28"/>
        </w:rPr>
        <w:t>и</w:t>
      </w:r>
      <w:r>
        <w:rPr>
          <w:spacing w:val="1"/>
          <w:sz w:val="28"/>
        </w:rPr>
        <w:t xml:space="preserve"> </w:t>
      </w:r>
      <w:r>
        <w:rPr>
          <w:sz w:val="28"/>
        </w:rPr>
        <w:t>комплексной количественной и качественной оценки, а также экспертного</w:t>
      </w:r>
      <w:r>
        <w:rPr>
          <w:spacing w:val="1"/>
          <w:sz w:val="28"/>
        </w:rPr>
        <w:t xml:space="preserve"> </w:t>
      </w:r>
      <w:r>
        <w:rPr>
          <w:sz w:val="28"/>
        </w:rPr>
        <w:t>опроса экономической эффективности исследуемых мясоперерабатывающих</w:t>
      </w:r>
      <w:r>
        <w:rPr>
          <w:spacing w:val="1"/>
          <w:sz w:val="28"/>
        </w:rPr>
        <w:t xml:space="preserve"> </w:t>
      </w:r>
      <w:r>
        <w:rPr>
          <w:sz w:val="28"/>
        </w:rPr>
        <w:t>предприятий</w:t>
      </w:r>
      <w:r>
        <w:rPr>
          <w:spacing w:val="1"/>
          <w:sz w:val="28"/>
        </w:rPr>
        <w:t xml:space="preserve"> </w:t>
      </w:r>
      <w:r>
        <w:rPr>
          <w:sz w:val="28"/>
        </w:rPr>
        <w:t>и</w:t>
      </w:r>
      <w:r>
        <w:rPr>
          <w:spacing w:val="1"/>
          <w:sz w:val="28"/>
        </w:rPr>
        <w:t xml:space="preserve"> </w:t>
      </w:r>
      <w:r>
        <w:rPr>
          <w:sz w:val="28"/>
        </w:rPr>
        <w:t>мясной</w:t>
      </w:r>
      <w:r>
        <w:rPr>
          <w:spacing w:val="1"/>
          <w:sz w:val="28"/>
        </w:rPr>
        <w:t xml:space="preserve"> </w:t>
      </w:r>
      <w:r>
        <w:rPr>
          <w:sz w:val="28"/>
        </w:rPr>
        <w:t>промышленности</w:t>
      </w:r>
      <w:r>
        <w:rPr>
          <w:spacing w:val="1"/>
          <w:sz w:val="28"/>
        </w:rPr>
        <w:t xml:space="preserve"> </w:t>
      </w:r>
      <w:r>
        <w:rPr>
          <w:sz w:val="28"/>
        </w:rPr>
        <w:t>в</w:t>
      </w:r>
      <w:r>
        <w:rPr>
          <w:spacing w:val="1"/>
          <w:sz w:val="28"/>
        </w:rPr>
        <w:t xml:space="preserve"> </w:t>
      </w:r>
      <w:r>
        <w:rPr>
          <w:sz w:val="28"/>
        </w:rPr>
        <w:t>целом</w:t>
      </w:r>
      <w:r>
        <w:rPr>
          <w:spacing w:val="1"/>
          <w:sz w:val="28"/>
        </w:rPr>
        <w:t xml:space="preserve"> </w:t>
      </w:r>
      <w:r>
        <w:rPr>
          <w:sz w:val="28"/>
        </w:rPr>
        <w:t>даны</w:t>
      </w:r>
      <w:r>
        <w:rPr>
          <w:spacing w:val="1"/>
          <w:sz w:val="28"/>
        </w:rPr>
        <w:t xml:space="preserve"> </w:t>
      </w:r>
      <w:r>
        <w:rPr>
          <w:sz w:val="28"/>
        </w:rPr>
        <w:t>практические</w:t>
      </w:r>
      <w:r>
        <w:rPr>
          <w:spacing w:val="1"/>
          <w:sz w:val="28"/>
        </w:rPr>
        <w:t xml:space="preserve"> </w:t>
      </w:r>
      <w:r>
        <w:rPr>
          <w:sz w:val="28"/>
        </w:rPr>
        <w:t>рекомендации</w:t>
      </w:r>
      <w:r>
        <w:rPr>
          <w:spacing w:val="1"/>
          <w:sz w:val="28"/>
        </w:rPr>
        <w:t xml:space="preserve"> </w:t>
      </w:r>
      <w:r>
        <w:rPr>
          <w:sz w:val="28"/>
        </w:rPr>
        <w:t>по</w:t>
      </w:r>
      <w:r>
        <w:rPr>
          <w:spacing w:val="1"/>
          <w:sz w:val="28"/>
        </w:rPr>
        <w:t xml:space="preserve"> </w:t>
      </w:r>
      <w:r>
        <w:rPr>
          <w:sz w:val="28"/>
        </w:rPr>
        <w:t>повышению</w:t>
      </w:r>
      <w:r>
        <w:rPr>
          <w:spacing w:val="1"/>
          <w:sz w:val="28"/>
        </w:rPr>
        <w:t xml:space="preserve"> </w:t>
      </w:r>
      <w:r>
        <w:rPr>
          <w:sz w:val="28"/>
        </w:rPr>
        <w:t>их</w:t>
      </w:r>
      <w:r>
        <w:rPr>
          <w:spacing w:val="1"/>
          <w:sz w:val="28"/>
        </w:rPr>
        <w:t xml:space="preserve"> </w:t>
      </w:r>
      <w:r>
        <w:rPr>
          <w:sz w:val="28"/>
        </w:rPr>
        <w:t>эффективности</w:t>
      </w:r>
      <w:r>
        <w:rPr>
          <w:spacing w:val="1"/>
          <w:sz w:val="28"/>
        </w:rPr>
        <w:t xml:space="preserve"> </w:t>
      </w:r>
      <w:r>
        <w:rPr>
          <w:sz w:val="28"/>
        </w:rPr>
        <w:t>в</w:t>
      </w:r>
      <w:r>
        <w:rPr>
          <w:spacing w:val="1"/>
          <w:sz w:val="28"/>
        </w:rPr>
        <w:t xml:space="preserve"> </w:t>
      </w:r>
      <w:r>
        <w:rPr>
          <w:sz w:val="28"/>
        </w:rPr>
        <w:t>условиях</w:t>
      </w:r>
      <w:r>
        <w:rPr>
          <w:spacing w:val="-67"/>
          <w:sz w:val="28"/>
        </w:rPr>
        <w:t xml:space="preserve"> </w:t>
      </w:r>
      <w:r>
        <w:rPr>
          <w:sz w:val="28"/>
        </w:rPr>
        <w:t>импортозамещения;</w:t>
      </w:r>
    </w:p>
    <w:p w14:paraId="0EFBDE8B" w14:textId="77777777" w:rsidR="00195523" w:rsidRDefault="00247E98" w:rsidP="00BD7773">
      <w:pPr>
        <w:pStyle w:val="a4"/>
        <w:numPr>
          <w:ilvl w:val="0"/>
          <w:numId w:val="31"/>
        </w:numPr>
        <w:tabs>
          <w:tab w:val="left" w:pos="1189"/>
        </w:tabs>
        <w:ind w:left="0" w:right="413" w:firstLine="710"/>
        <w:rPr>
          <w:sz w:val="28"/>
        </w:rPr>
      </w:pPr>
      <w:r>
        <w:rPr>
          <w:sz w:val="28"/>
        </w:rPr>
        <w:t>предложены</w:t>
      </w:r>
      <w:r>
        <w:rPr>
          <w:spacing w:val="1"/>
          <w:sz w:val="28"/>
        </w:rPr>
        <w:t xml:space="preserve"> </w:t>
      </w:r>
      <w:r>
        <w:rPr>
          <w:sz w:val="28"/>
        </w:rPr>
        <w:t>основные</w:t>
      </w:r>
      <w:r>
        <w:rPr>
          <w:spacing w:val="1"/>
          <w:sz w:val="28"/>
        </w:rPr>
        <w:t xml:space="preserve"> </w:t>
      </w:r>
      <w:r>
        <w:rPr>
          <w:sz w:val="28"/>
        </w:rPr>
        <w:t>направления</w:t>
      </w:r>
      <w:r>
        <w:rPr>
          <w:spacing w:val="1"/>
          <w:sz w:val="28"/>
        </w:rPr>
        <w:t xml:space="preserve"> </w:t>
      </w:r>
      <w:r>
        <w:rPr>
          <w:sz w:val="28"/>
        </w:rPr>
        <w:t>перспектив</w:t>
      </w:r>
      <w:r>
        <w:rPr>
          <w:spacing w:val="1"/>
          <w:sz w:val="28"/>
        </w:rPr>
        <w:t xml:space="preserve"> </w:t>
      </w:r>
      <w:r>
        <w:rPr>
          <w:sz w:val="28"/>
        </w:rPr>
        <w:t>развития</w:t>
      </w:r>
      <w:r>
        <w:rPr>
          <w:spacing w:val="1"/>
          <w:sz w:val="28"/>
        </w:rPr>
        <w:t xml:space="preserve"> </w:t>
      </w:r>
      <w:r>
        <w:rPr>
          <w:sz w:val="28"/>
        </w:rPr>
        <w:t>мясной</w:t>
      </w:r>
      <w:r>
        <w:rPr>
          <w:spacing w:val="1"/>
          <w:sz w:val="28"/>
        </w:rPr>
        <w:t xml:space="preserve"> </w:t>
      </w:r>
      <w:r>
        <w:rPr>
          <w:sz w:val="28"/>
        </w:rPr>
        <w:t>отрасли</w:t>
      </w:r>
      <w:r>
        <w:rPr>
          <w:spacing w:val="1"/>
          <w:sz w:val="28"/>
        </w:rPr>
        <w:t xml:space="preserve"> </w:t>
      </w:r>
      <w:r>
        <w:rPr>
          <w:sz w:val="28"/>
        </w:rPr>
        <w:t>и</w:t>
      </w:r>
      <w:r>
        <w:rPr>
          <w:spacing w:val="1"/>
          <w:sz w:val="28"/>
        </w:rPr>
        <w:t xml:space="preserve"> </w:t>
      </w:r>
      <w:r>
        <w:rPr>
          <w:sz w:val="28"/>
        </w:rPr>
        <w:t>механизм</w:t>
      </w:r>
      <w:r>
        <w:rPr>
          <w:spacing w:val="1"/>
          <w:sz w:val="28"/>
        </w:rPr>
        <w:t xml:space="preserve"> </w:t>
      </w:r>
      <w:r>
        <w:rPr>
          <w:sz w:val="28"/>
        </w:rPr>
        <w:t>внедрения</w:t>
      </w:r>
      <w:r>
        <w:rPr>
          <w:spacing w:val="1"/>
          <w:sz w:val="28"/>
        </w:rPr>
        <w:t xml:space="preserve"> </w:t>
      </w:r>
      <w:r>
        <w:rPr>
          <w:sz w:val="28"/>
        </w:rPr>
        <w:t>кластерного</w:t>
      </w:r>
      <w:r>
        <w:rPr>
          <w:spacing w:val="1"/>
          <w:sz w:val="28"/>
        </w:rPr>
        <w:t xml:space="preserve"> </w:t>
      </w:r>
      <w:r>
        <w:rPr>
          <w:sz w:val="28"/>
        </w:rPr>
        <w:t>подхода</w:t>
      </w:r>
      <w:r>
        <w:rPr>
          <w:spacing w:val="1"/>
          <w:sz w:val="28"/>
        </w:rPr>
        <w:t xml:space="preserve"> </w:t>
      </w:r>
      <w:r>
        <w:rPr>
          <w:sz w:val="28"/>
        </w:rPr>
        <w:t>для</w:t>
      </w:r>
      <w:r>
        <w:rPr>
          <w:spacing w:val="1"/>
          <w:sz w:val="28"/>
        </w:rPr>
        <w:t xml:space="preserve"> </w:t>
      </w:r>
      <w:r>
        <w:rPr>
          <w:sz w:val="28"/>
        </w:rPr>
        <w:t>повышения</w:t>
      </w:r>
      <w:r>
        <w:rPr>
          <w:spacing w:val="1"/>
          <w:sz w:val="28"/>
        </w:rPr>
        <w:t xml:space="preserve"> </w:t>
      </w:r>
      <w:r>
        <w:rPr>
          <w:sz w:val="28"/>
        </w:rPr>
        <w:t>эффективной деятельности мясоперерабатывающих предприятий в условиях</w:t>
      </w:r>
      <w:r>
        <w:rPr>
          <w:spacing w:val="1"/>
          <w:sz w:val="28"/>
        </w:rPr>
        <w:t xml:space="preserve"> </w:t>
      </w:r>
      <w:r>
        <w:rPr>
          <w:sz w:val="28"/>
        </w:rPr>
        <w:t>импортозамещения</w:t>
      </w:r>
      <w:r>
        <w:rPr>
          <w:spacing w:val="1"/>
          <w:sz w:val="28"/>
        </w:rPr>
        <w:t xml:space="preserve"> </w:t>
      </w:r>
      <w:r>
        <w:rPr>
          <w:sz w:val="28"/>
        </w:rPr>
        <w:t>РК;</w:t>
      </w:r>
    </w:p>
    <w:p w14:paraId="6F953430" w14:textId="77777777" w:rsidR="00195523" w:rsidRDefault="00247E98" w:rsidP="00BD7773">
      <w:pPr>
        <w:pStyle w:val="a4"/>
        <w:numPr>
          <w:ilvl w:val="0"/>
          <w:numId w:val="31"/>
        </w:numPr>
        <w:tabs>
          <w:tab w:val="left" w:pos="1266"/>
        </w:tabs>
        <w:ind w:left="0" w:right="406" w:firstLine="710"/>
        <w:rPr>
          <w:sz w:val="28"/>
        </w:rPr>
      </w:pPr>
      <w:r>
        <w:rPr>
          <w:sz w:val="28"/>
        </w:rPr>
        <w:t>на</w:t>
      </w:r>
      <w:r>
        <w:rPr>
          <w:spacing w:val="1"/>
          <w:sz w:val="28"/>
        </w:rPr>
        <w:t xml:space="preserve"> </w:t>
      </w:r>
      <w:r>
        <w:rPr>
          <w:sz w:val="28"/>
        </w:rPr>
        <w:t>основе</w:t>
      </w:r>
      <w:r>
        <w:rPr>
          <w:spacing w:val="1"/>
          <w:sz w:val="28"/>
        </w:rPr>
        <w:t xml:space="preserve"> </w:t>
      </w:r>
      <w:r>
        <w:rPr>
          <w:sz w:val="28"/>
        </w:rPr>
        <w:t>корреляционного</w:t>
      </w:r>
      <w:r>
        <w:rPr>
          <w:spacing w:val="1"/>
          <w:sz w:val="28"/>
        </w:rPr>
        <w:t xml:space="preserve"> </w:t>
      </w:r>
      <w:r>
        <w:rPr>
          <w:sz w:val="28"/>
        </w:rPr>
        <w:t>анализа</w:t>
      </w:r>
      <w:r>
        <w:rPr>
          <w:spacing w:val="1"/>
          <w:sz w:val="28"/>
        </w:rPr>
        <w:t xml:space="preserve"> </w:t>
      </w:r>
      <w:r>
        <w:rPr>
          <w:sz w:val="28"/>
        </w:rPr>
        <w:t>разработаны</w:t>
      </w:r>
      <w:r>
        <w:rPr>
          <w:spacing w:val="1"/>
          <w:sz w:val="28"/>
        </w:rPr>
        <w:t xml:space="preserve"> </w:t>
      </w:r>
      <w:r>
        <w:rPr>
          <w:sz w:val="28"/>
        </w:rPr>
        <w:t>экономико-математические</w:t>
      </w:r>
      <w:r>
        <w:rPr>
          <w:spacing w:val="1"/>
          <w:sz w:val="28"/>
        </w:rPr>
        <w:t xml:space="preserve"> </w:t>
      </w:r>
      <w:r>
        <w:rPr>
          <w:sz w:val="28"/>
        </w:rPr>
        <w:t>модели</w:t>
      </w:r>
      <w:r>
        <w:rPr>
          <w:spacing w:val="1"/>
          <w:sz w:val="28"/>
        </w:rPr>
        <w:t xml:space="preserve"> </w:t>
      </w:r>
      <w:r>
        <w:rPr>
          <w:sz w:val="28"/>
        </w:rPr>
        <w:t>и</w:t>
      </w:r>
      <w:r>
        <w:rPr>
          <w:spacing w:val="1"/>
          <w:sz w:val="28"/>
        </w:rPr>
        <w:t xml:space="preserve"> </w:t>
      </w:r>
      <w:r>
        <w:rPr>
          <w:sz w:val="28"/>
        </w:rPr>
        <w:t>сделаны</w:t>
      </w:r>
      <w:r>
        <w:rPr>
          <w:spacing w:val="1"/>
          <w:sz w:val="28"/>
        </w:rPr>
        <w:t xml:space="preserve"> </w:t>
      </w:r>
      <w:r>
        <w:rPr>
          <w:sz w:val="28"/>
        </w:rPr>
        <w:t>прогнозы</w:t>
      </w:r>
      <w:r>
        <w:rPr>
          <w:spacing w:val="1"/>
          <w:sz w:val="28"/>
        </w:rPr>
        <w:t xml:space="preserve"> </w:t>
      </w:r>
      <w:r>
        <w:rPr>
          <w:sz w:val="28"/>
        </w:rPr>
        <w:t>эффективного</w:t>
      </w:r>
      <w:r>
        <w:rPr>
          <w:spacing w:val="1"/>
          <w:sz w:val="28"/>
        </w:rPr>
        <w:t xml:space="preserve"> </w:t>
      </w:r>
      <w:r>
        <w:rPr>
          <w:sz w:val="28"/>
        </w:rPr>
        <w:t>развития</w:t>
      </w:r>
      <w:r>
        <w:rPr>
          <w:spacing w:val="1"/>
          <w:sz w:val="28"/>
        </w:rPr>
        <w:t xml:space="preserve"> </w:t>
      </w:r>
      <w:r>
        <w:rPr>
          <w:sz w:val="28"/>
        </w:rPr>
        <w:t>предприятий мясной</w:t>
      </w:r>
      <w:r>
        <w:rPr>
          <w:spacing w:val="1"/>
          <w:sz w:val="28"/>
        </w:rPr>
        <w:t xml:space="preserve"> </w:t>
      </w:r>
      <w:r>
        <w:rPr>
          <w:sz w:val="28"/>
        </w:rPr>
        <w:t>отрасли Казахстана.</w:t>
      </w:r>
    </w:p>
    <w:p w14:paraId="4A001065" w14:textId="77777777" w:rsidR="00195523" w:rsidRDefault="00247E98" w:rsidP="002A6E03">
      <w:pPr>
        <w:pStyle w:val="1"/>
        <w:ind w:left="0" w:firstLine="709"/>
      </w:pPr>
      <w:r>
        <w:t>Положения</w:t>
      </w:r>
      <w:r>
        <w:rPr>
          <w:spacing w:val="-8"/>
        </w:rPr>
        <w:t xml:space="preserve"> </w:t>
      </w:r>
      <w:r>
        <w:t>диссертации,</w:t>
      </w:r>
      <w:r>
        <w:rPr>
          <w:spacing w:val="-2"/>
        </w:rPr>
        <w:t xml:space="preserve"> </w:t>
      </w:r>
      <w:r>
        <w:t>выносимые на</w:t>
      </w:r>
      <w:r>
        <w:rPr>
          <w:spacing w:val="-5"/>
        </w:rPr>
        <w:t xml:space="preserve"> </w:t>
      </w:r>
      <w:r>
        <w:t>защиту:</w:t>
      </w:r>
    </w:p>
    <w:p w14:paraId="7F81CF60" w14:textId="77777777" w:rsidR="004673D3" w:rsidRDefault="00056BFB" w:rsidP="00C44BCB">
      <w:pPr>
        <w:numPr>
          <w:ilvl w:val="0"/>
          <w:numId w:val="29"/>
        </w:numPr>
        <w:tabs>
          <w:tab w:val="left" w:pos="1252"/>
        </w:tabs>
        <w:ind w:left="0" w:right="413" w:firstLine="710"/>
        <w:jc w:val="both"/>
        <w:rPr>
          <w:sz w:val="28"/>
        </w:rPr>
      </w:pPr>
      <w:r>
        <w:rPr>
          <w:spacing w:val="1"/>
          <w:sz w:val="28"/>
        </w:rPr>
        <w:t>А</w:t>
      </w:r>
      <w:r w:rsidR="004673D3" w:rsidRPr="00157F6A">
        <w:rPr>
          <w:spacing w:val="1"/>
          <w:sz w:val="28"/>
        </w:rPr>
        <w:t>вторское определение понятия «эффективность мясоперерабатывающих предприят</w:t>
      </w:r>
      <w:r>
        <w:rPr>
          <w:spacing w:val="1"/>
          <w:sz w:val="28"/>
        </w:rPr>
        <w:t>ий в условиях импортозамещения»</w:t>
      </w:r>
      <w:r w:rsidR="004673D3" w:rsidRPr="00157F6A">
        <w:rPr>
          <w:sz w:val="28"/>
        </w:rPr>
        <w:t>.</w:t>
      </w:r>
    </w:p>
    <w:p w14:paraId="31FD8A2A" w14:textId="77777777" w:rsidR="00C44BCB" w:rsidRDefault="00056BFB" w:rsidP="00C44BCB">
      <w:pPr>
        <w:tabs>
          <w:tab w:val="left" w:pos="1252"/>
        </w:tabs>
        <w:ind w:right="413" w:firstLine="709"/>
        <w:jc w:val="both"/>
        <w:rPr>
          <w:sz w:val="28"/>
        </w:rPr>
      </w:pPr>
      <w:r w:rsidRPr="00056BFB">
        <w:rPr>
          <w:sz w:val="28"/>
        </w:rPr>
        <w:t>Обобщение теоретических аспектов развития предприятий мясной промышленности, обоснование факторов, влияющих на экономическую эффективность данных предприятий в условиях импортозамещения; Доказано, что экономическая эффективность предприятий мясной промышленности в условиях импортозамещения имеет выраженный стратегический характер и рассматривается как необходимое условие долгосрочного развития экономических систем, основными признаками которой являются сбалансированность развития (по времени, структуре и направлениям деятельности), экономическая эффективность деятельности, расширенное воспроизводство, непрерывность роста на долговременном интервале. Обозначенные признаки приводят к качественным и количественным изменениям в развитии, что диктует необходимость совершенствования механизма формирования, роста динамики экономической эффективности, под которым автор понимает совокупность взаимосвязанных объектов и субъектов, использующих принципы, методы и функции результативности деятельности предприятий. Уточнены понятия эффективности импортозамещения мясной продукции в современных условиях.</w:t>
      </w:r>
    </w:p>
    <w:p w14:paraId="66AA4380" w14:textId="77777777" w:rsidR="00C44BCB" w:rsidRPr="00C44BCB" w:rsidRDefault="00C44BCB" w:rsidP="00C44BCB">
      <w:pPr>
        <w:numPr>
          <w:ilvl w:val="0"/>
          <w:numId w:val="29"/>
        </w:numPr>
        <w:tabs>
          <w:tab w:val="left" w:pos="1252"/>
        </w:tabs>
        <w:ind w:right="413" w:firstLine="510"/>
        <w:jc w:val="both"/>
        <w:rPr>
          <w:sz w:val="28"/>
        </w:rPr>
      </w:pPr>
      <w:r w:rsidRPr="00C44BCB">
        <w:rPr>
          <w:sz w:val="28"/>
        </w:rPr>
        <w:t>Модель оценки эффективности предприятий мясной промышленности.</w:t>
      </w:r>
    </w:p>
    <w:p w14:paraId="2CEC61F7" w14:textId="0DFB27CA" w:rsidR="004673D3" w:rsidRPr="00157F6A" w:rsidRDefault="00C44BCB" w:rsidP="006C3AEB">
      <w:pPr>
        <w:pStyle w:val="a4"/>
        <w:widowControl/>
        <w:autoSpaceDE/>
        <w:autoSpaceDN/>
        <w:ind w:left="0" w:right="414" w:firstLine="709"/>
        <w:contextualSpacing/>
        <w:rPr>
          <w:sz w:val="28"/>
          <w:szCs w:val="28"/>
          <w:lang w:eastAsia="ru-RU"/>
        </w:rPr>
      </w:pPr>
      <w:r w:rsidRPr="00C44BCB">
        <w:rPr>
          <w:sz w:val="28"/>
        </w:rPr>
        <w:t xml:space="preserve">Обоснован методический подход и модель оценки взаимосвязи в системе категорий: эффективность продукции </w:t>
      </w:r>
      <w:r w:rsidR="006C3AEB">
        <w:rPr>
          <w:sz w:val="28"/>
          <w:lang w:val="kk-KZ"/>
        </w:rPr>
        <w:t>-</w:t>
      </w:r>
      <w:r w:rsidRPr="00C44BCB">
        <w:rPr>
          <w:sz w:val="28"/>
        </w:rPr>
        <w:t xml:space="preserve"> эффективность предприятия в условиях импортозамещения отдельных видов мясной продукции предприятий, отрасли на основе изучения зарубежного и отечественного опыта. Проведён экспертный опрос работников, предпринимателей, потребителей. Предложен авторский подход и разработана модели оценки эффективности хозяйствующих субъектов мясной промышленности на основе экспертной оценки мясоперерабатывающих предприятий по шкале категории предприятий интегрально-индексного метода построения.</w:t>
      </w:r>
      <w:r>
        <w:rPr>
          <w:sz w:val="28"/>
        </w:rPr>
        <w:t xml:space="preserve"> </w:t>
      </w:r>
      <w:r w:rsidR="004673D3" w:rsidRPr="00157F6A">
        <w:rPr>
          <w:sz w:val="28"/>
        </w:rPr>
        <w:t>Анализ состояния развития мясной</w:t>
      </w:r>
      <w:r w:rsidR="004673D3" w:rsidRPr="00157F6A">
        <w:rPr>
          <w:spacing w:val="1"/>
          <w:sz w:val="28"/>
        </w:rPr>
        <w:t xml:space="preserve"> </w:t>
      </w:r>
      <w:r w:rsidR="004673D3" w:rsidRPr="00157F6A">
        <w:rPr>
          <w:sz w:val="28"/>
        </w:rPr>
        <w:t>отрасли в условиях импортозамещения,</w:t>
      </w:r>
      <w:r w:rsidR="004673D3" w:rsidRPr="00157F6A">
        <w:rPr>
          <w:spacing w:val="1"/>
          <w:sz w:val="28"/>
        </w:rPr>
        <w:t xml:space="preserve"> </w:t>
      </w:r>
      <w:r w:rsidR="004673D3" w:rsidRPr="00157F6A">
        <w:rPr>
          <w:sz w:val="28"/>
        </w:rPr>
        <w:t>влияния</w:t>
      </w:r>
      <w:r w:rsidR="004673D3" w:rsidRPr="00157F6A">
        <w:rPr>
          <w:spacing w:val="1"/>
          <w:sz w:val="28"/>
        </w:rPr>
        <w:t xml:space="preserve"> </w:t>
      </w:r>
      <w:r w:rsidR="004673D3" w:rsidRPr="00157F6A">
        <w:rPr>
          <w:sz w:val="28"/>
        </w:rPr>
        <w:t>факторов</w:t>
      </w:r>
      <w:r w:rsidR="004673D3" w:rsidRPr="00157F6A">
        <w:rPr>
          <w:spacing w:val="1"/>
          <w:sz w:val="28"/>
        </w:rPr>
        <w:t xml:space="preserve"> </w:t>
      </w:r>
      <w:r w:rsidR="004673D3" w:rsidRPr="00157F6A">
        <w:rPr>
          <w:sz w:val="28"/>
        </w:rPr>
        <w:t>на</w:t>
      </w:r>
      <w:r w:rsidR="004673D3" w:rsidRPr="00157F6A">
        <w:rPr>
          <w:spacing w:val="1"/>
          <w:sz w:val="28"/>
        </w:rPr>
        <w:t xml:space="preserve"> </w:t>
      </w:r>
      <w:r w:rsidR="004673D3" w:rsidRPr="00157F6A">
        <w:rPr>
          <w:sz w:val="28"/>
        </w:rPr>
        <w:t>его</w:t>
      </w:r>
      <w:r w:rsidR="004673D3" w:rsidRPr="00157F6A">
        <w:rPr>
          <w:spacing w:val="1"/>
          <w:sz w:val="28"/>
        </w:rPr>
        <w:t xml:space="preserve"> </w:t>
      </w:r>
      <w:r w:rsidR="004673D3" w:rsidRPr="00157F6A">
        <w:rPr>
          <w:sz w:val="28"/>
        </w:rPr>
        <w:t xml:space="preserve">развитие, </w:t>
      </w:r>
      <w:r w:rsidR="004673D3" w:rsidRPr="00157F6A">
        <w:rPr>
          <w:color w:val="000000" w:themeColor="text1"/>
          <w:spacing w:val="1"/>
          <w:sz w:val="28"/>
        </w:rPr>
        <w:t xml:space="preserve">на основе экспертизы </w:t>
      </w:r>
      <w:r w:rsidR="004673D3" w:rsidRPr="00157F6A">
        <w:rPr>
          <w:sz w:val="28"/>
          <w:szCs w:val="28"/>
          <w:lang w:eastAsia="ru-RU"/>
        </w:rPr>
        <w:t>оценка по категориям эффективности деятельности мясоперерабатывающих предприятий</w:t>
      </w:r>
      <w:r w:rsidR="004673D3" w:rsidRPr="00157F6A">
        <w:t>.</w:t>
      </w:r>
    </w:p>
    <w:p w14:paraId="0376F9C1" w14:textId="77777777" w:rsidR="00C44BCB" w:rsidRPr="000F3FB6" w:rsidRDefault="00C44BCB" w:rsidP="00C44BCB">
      <w:pPr>
        <w:pStyle w:val="a4"/>
        <w:numPr>
          <w:ilvl w:val="0"/>
          <w:numId w:val="29"/>
        </w:numPr>
        <w:tabs>
          <w:tab w:val="left" w:pos="1252"/>
        </w:tabs>
        <w:ind w:left="0" w:right="413" w:firstLine="709"/>
        <w:rPr>
          <w:sz w:val="28"/>
        </w:rPr>
      </w:pPr>
      <w:r w:rsidRPr="000F3FB6">
        <w:rPr>
          <w:sz w:val="28"/>
        </w:rPr>
        <w:t>Факторы,</w:t>
      </w:r>
      <w:r w:rsidRPr="000F3FB6">
        <w:rPr>
          <w:spacing w:val="1"/>
          <w:sz w:val="28"/>
        </w:rPr>
        <w:t xml:space="preserve"> </w:t>
      </w:r>
      <w:r w:rsidRPr="000F3FB6">
        <w:rPr>
          <w:sz w:val="28"/>
        </w:rPr>
        <w:t>влияющие</w:t>
      </w:r>
      <w:r w:rsidRPr="000F3FB6">
        <w:rPr>
          <w:spacing w:val="1"/>
          <w:sz w:val="28"/>
        </w:rPr>
        <w:t xml:space="preserve"> </w:t>
      </w:r>
      <w:r w:rsidRPr="000F3FB6">
        <w:rPr>
          <w:sz w:val="28"/>
        </w:rPr>
        <w:t>на</w:t>
      </w:r>
      <w:r w:rsidRPr="000F3FB6">
        <w:rPr>
          <w:spacing w:val="1"/>
          <w:sz w:val="28"/>
        </w:rPr>
        <w:t xml:space="preserve"> </w:t>
      </w:r>
      <w:r w:rsidRPr="000F3FB6">
        <w:rPr>
          <w:sz w:val="28"/>
        </w:rPr>
        <w:t>экономическую</w:t>
      </w:r>
      <w:r w:rsidRPr="000F3FB6">
        <w:rPr>
          <w:spacing w:val="1"/>
          <w:sz w:val="28"/>
        </w:rPr>
        <w:t xml:space="preserve"> </w:t>
      </w:r>
      <w:r w:rsidRPr="000F3FB6">
        <w:rPr>
          <w:sz w:val="28"/>
        </w:rPr>
        <w:t>эффективность</w:t>
      </w:r>
      <w:r w:rsidRPr="000F3FB6">
        <w:rPr>
          <w:spacing w:val="1"/>
          <w:sz w:val="28"/>
        </w:rPr>
        <w:t xml:space="preserve"> </w:t>
      </w:r>
      <w:r w:rsidRPr="000F3FB6">
        <w:rPr>
          <w:sz w:val="28"/>
        </w:rPr>
        <w:t>предприятий мясной</w:t>
      </w:r>
      <w:r w:rsidRPr="000F3FB6">
        <w:rPr>
          <w:spacing w:val="1"/>
          <w:sz w:val="28"/>
        </w:rPr>
        <w:t xml:space="preserve"> </w:t>
      </w:r>
      <w:r w:rsidRPr="000F3FB6">
        <w:rPr>
          <w:sz w:val="28"/>
        </w:rPr>
        <w:t>промышленности</w:t>
      </w:r>
      <w:r w:rsidRPr="000F3FB6">
        <w:rPr>
          <w:spacing w:val="1"/>
          <w:sz w:val="28"/>
        </w:rPr>
        <w:t xml:space="preserve"> </w:t>
      </w:r>
      <w:r w:rsidRPr="000F3FB6">
        <w:rPr>
          <w:sz w:val="28"/>
        </w:rPr>
        <w:t>в</w:t>
      </w:r>
      <w:r w:rsidRPr="000F3FB6">
        <w:rPr>
          <w:spacing w:val="1"/>
          <w:sz w:val="28"/>
        </w:rPr>
        <w:t xml:space="preserve"> </w:t>
      </w:r>
      <w:r w:rsidRPr="000F3FB6">
        <w:rPr>
          <w:sz w:val="28"/>
        </w:rPr>
        <w:t>условиях</w:t>
      </w:r>
      <w:r w:rsidRPr="000F3FB6">
        <w:rPr>
          <w:spacing w:val="1"/>
          <w:sz w:val="28"/>
        </w:rPr>
        <w:t xml:space="preserve"> </w:t>
      </w:r>
      <w:r w:rsidRPr="000F3FB6">
        <w:rPr>
          <w:sz w:val="28"/>
        </w:rPr>
        <w:t>импортозамещения</w:t>
      </w:r>
      <w:r w:rsidRPr="000F3FB6">
        <w:rPr>
          <w:sz w:val="28"/>
          <w:lang w:val="kk-KZ"/>
        </w:rPr>
        <w:t>.</w:t>
      </w:r>
    </w:p>
    <w:p w14:paraId="06581D5C" w14:textId="77777777" w:rsidR="00C44BCB" w:rsidRDefault="00C44BCB" w:rsidP="00C44BCB">
      <w:pPr>
        <w:pStyle w:val="a4"/>
        <w:tabs>
          <w:tab w:val="left" w:pos="1252"/>
        </w:tabs>
        <w:ind w:left="0" w:right="413" w:firstLine="709"/>
        <w:rPr>
          <w:sz w:val="28"/>
        </w:rPr>
      </w:pPr>
      <w:r w:rsidRPr="000F3FB6">
        <w:rPr>
          <w:sz w:val="28"/>
        </w:rPr>
        <w:t>Проведен глубокий современный анализ состояния развития мясной</w:t>
      </w:r>
      <w:r w:rsidRPr="000F3FB6">
        <w:rPr>
          <w:spacing w:val="1"/>
          <w:sz w:val="28"/>
        </w:rPr>
        <w:t xml:space="preserve"> </w:t>
      </w:r>
      <w:r w:rsidRPr="000F3FB6">
        <w:rPr>
          <w:sz w:val="28"/>
        </w:rPr>
        <w:t>отрасли,</w:t>
      </w:r>
      <w:r w:rsidRPr="000F3FB6">
        <w:rPr>
          <w:spacing w:val="1"/>
          <w:sz w:val="28"/>
        </w:rPr>
        <w:t xml:space="preserve"> </w:t>
      </w:r>
      <w:r w:rsidRPr="000F3FB6">
        <w:rPr>
          <w:sz w:val="28"/>
        </w:rPr>
        <w:t>изучены</w:t>
      </w:r>
      <w:r w:rsidRPr="000F3FB6">
        <w:rPr>
          <w:spacing w:val="1"/>
          <w:sz w:val="28"/>
        </w:rPr>
        <w:t xml:space="preserve"> </w:t>
      </w:r>
      <w:r w:rsidRPr="000F3FB6">
        <w:rPr>
          <w:sz w:val="28"/>
        </w:rPr>
        <w:t>влияния</w:t>
      </w:r>
      <w:r w:rsidRPr="000F3FB6">
        <w:rPr>
          <w:spacing w:val="1"/>
          <w:sz w:val="28"/>
        </w:rPr>
        <w:t xml:space="preserve"> </w:t>
      </w:r>
      <w:r w:rsidRPr="000F3FB6">
        <w:rPr>
          <w:sz w:val="28"/>
        </w:rPr>
        <w:t>факторов</w:t>
      </w:r>
      <w:r w:rsidRPr="000F3FB6">
        <w:rPr>
          <w:spacing w:val="1"/>
          <w:sz w:val="28"/>
        </w:rPr>
        <w:t xml:space="preserve"> </w:t>
      </w:r>
      <w:r w:rsidRPr="000F3FB6">
        <w:rPr>
          <w:sz w:val="28"/>
        </w:rPr>
        <w:t>на</w:t>
      </w:r>
      <w:r w:rsidRPr="000F3FB6">
        <w:rPr>
          <w:spacing w:val="1"/>
          <w:sz w:val="28"/>
        </w:rPr>
        <w:t xml:space="preserve"> </w:t>
      </w:r>
      <w:r w:rsidRPr="000F3FB6">
        <w:rPr>
          <w:sz w:val="28"/>
        </w:rPr>
        <w:t>его</w:t>
      </w:r>
      <w:r w:rsidRPr="000F3FB6">
        <w:rPr>
          <w:spacing w:val="1"/>
          <w:sz w:val="28"/>
        </w:rPr>
        <w:t xml:space="preserve"> </w:t>
      </w:r>
      <w:r w:rsidRPr="000F3FB6">
        <w:rPr>
          <w:sz w:val="28"/>
        </w:rPr>
        <w:t>развитие.</w:t>
      </w:r>
      <w:r w:rsidRPr="000F3FB6">
        <w:rPr>
          <w:spacing w:val="1"/>
          <w:sz w:val="28"/>
        </w:rPr>
        <w:t xml:space="preserve"> </w:t>
      </w:r>
      <w:r w:rsidRPr="000F3FB6">
        <w:rPr>
          <w:sz w:val="28"/>
          <w:szCs w:val="28"/>
          <w:lang w:eastAsia="ru-RU"/>
        </w:rPr>
        <w:t>Даны оценки импортозамещения и на основе экспертизы экономической эффективности деятельности по категориям мясоперерабатывающих предприятий Казахстана</w:t>
      </w:r>
      <w:r w:rsidR="004673D3" w:rsidRPr="00157F6A">
        <w:rPr>
          <w:sz w:val="28"/>
        </w:rPr>
        <w:t>.</w:t>
      </w:r>
    </w:p>
    <w:p w14:paraId="7D6B0765" w14:textId="77777777" w:rsidR="00C44BCB" w:rsidRPr="00C53067" w:rsidRDefault="00C44BCB" w:rsidP="00C44BCB">
      <w:pPr>
        <w:pStyle w:val="a4"/>
        <w:numPr>
          <w:ilvl w:val="0"/>
          <w:numId w:val="29"/>
        </w:numPr>
        <w:tabs>
          <w:tab w:val="left" w:pos="1252"/>
        </w:tabs>
        <w:ind w:left="0" w:right="413" w:firstLine="709"/>
        <w:rPr>
          <w:sz w:val="28"/>
        </w:rPr>
      </w:pPr>
      <w:r w:rsidRPr="00C53067">
        <w:rPr>
          <w:sz w:val="28"/>
        </w:rPr>
        <w:t>Практические</w:t>
      </w:r>
      <w:r w:rsidRPr="00C53067">
        <w:rPr>
          <w:spacing w:val="1"/>
          <w:sz w:val="28"/>
        </w:rPr>
        <w:t xml:space="preserve"> </w:t>
      </w:r>
      <w:r w:rsidRPr="00C53067">
        <w:rPr>
          <w:sz w:val="28"/>
        </w:rPr>
        <w:t>рекомендации</w:t>
      </w:r>
      <w:r w:rsidRPr="00C53067">
        <w:rPr>
          <w:spacing w:val="1"/>
          <w:sz w:val="28"/>
        </w:rPr>
        <w:t xml:space="preserve"> </w:t>
      </w:r>
      <w:r w:rsidRPr="00C53067">
        <w:rPr>
          <w:sz w:val="28"/>
        </w:rPr>
        <w:t>по</w:t>
      </w:r>
      <w:r w:rsidRPr="00C53067">
        <w:rPr>
          <w:spacing w:val="1"/>
          <w:sz w:val="28"/>
        </w:rPr>
        <w:t xml:space="preserve"> </w:t>
      </w:r>
      <w:r w:rsidRPr="00C53067">
        <w:rPr>
          <w:sz w:val="28"/>
        </w:rPr>
        <w:t>повышению</w:t>
      </w:r>
      <w:r w:rsidRPr="00C53067">
        <w:rPr>
          <w:spacing w:val="1"/>
          <w:sz w:val="28"/>
        </w:rPr>
        <w:t xml:space="preserve"> </w:t>
      </w:r>
      <w:r w:rsidRPr="00C53067">
        <w:rPr>
          <w:sz w:val="28"/>
        </w:rPr>
        <w:t>эффективности предприятий мясной</w:t>
      </w:r>
      <w:r w:rsidRPr="00C53067">
        <w:rPr>
          <w:spacing w:val="1"/>
          <w:sz w:val="28"/>
        </w:rPr>
        <w:t xml:space="preserve"> </w:t>
      </w:r>
      <w:r w:rsidRPr="00C53067">
        <w:rPr>
          <w:sz w:val="28"/>
        </w:rPr>
        <w:t>промышленности</w:t>
      </w:r>
      <w:r w:rsidRPr="00C53067">
        <w:rPr>
          <w:spacing w:val="1"/>
          <w:sz w:val="28"/>
        </w:rPr>
        <w:t xml:space="preserve"> </w:t>
      </w:r>
      <w:r w:rsidRPr="00C53067">
        <w:rPr>
          <w:sz w:val="28"/>
        </w:rPr>
        <w:t>и</w:t>
      </w:r>
      <w:r w:rsidRPr="00C53067">
        <w:rPr>
          <w:spacing w:val="1"/>
          <w:sz w:val="28"/>
        </w:rPr>
        <w:t xml:space="preserve"> </w:t>
      </w:r>
      <w:r w:rsidRPr="00C53067">
        <w:rPr>
          <w:sz w:val="28"/>
        </w:rPr>
        <w:t>ее</w:t>
      </w:r>
      <w:r w:rsidRPr="00C53067">
        <w:rPr>
          <w:spacing w:val="1"/>
          <w:sz w:val="28"/>
        </w:rPr>
        <w:t xml:space="preserve"> </w:t>
      </w:r>
      <w:r w:rsidRPr="00C53067">
        <w:rPr>
          <w:sz w:val="28"/>
        </w:rPr>
        <w:t>субъектов</w:t>
      </w:r>
      <w:r w:rsidRPr="00C53067">
        <w:rPr>
          <w:spacing w:val="1"/>
          <w:sz w:val="28"/>
        </w:rPr>
        <w:t xml:space="preserve"> </w:t>
      </w:r>
      <w:r w:rsidRPr="00C53067">
        <w:rPr>
          <w:sz w:val="28"/>
        </w:rPr>
        <w:t>в</w:t>
      </w:r>
      <w:r w:rsidRPr="00C53067">
        <w:rPr>
          <w:spacing w:val="1"/>
          <w:sz w:val="28"/>
        </w:rPr>
        <w:t xml:space="preserve"> </w:t>
      </w:r>
      <w:r w:rsidRPr="00C53067">
        <w:rPr>
          <w:sz w:val="28"/>
        </w:rPr>
        <w:t>условиях</w:t>
      </w:r>
      <w:r w:rsidRPr="00C53067">
        <w:rPr>
          <w:spacing w:val="1"/>
          <w:sz w:val="28"/>
        </w:rPr>
        <w:t xml:space="preserve"> </w:t>
      </w:r>
      <w:r w:rsidRPr="00C53067">
        <w:rPr>
          <w:sz w:val="28"/>
        </w:rPr>
        <w:t>импортозамещения.</w:t>
      </w:r>
    </w:p>
    <w:p w14:paraId="0E0797A5" w14:textId="77777777" w:rsidR="00C44BCB" w:rsidRPr="00157F6A" w:rsidRDefault="00C44BCB" w:rsidP="00C44BCB">
      <w:pPr>
        <w:pStyle w:val="a4"/>
        <w:tabs>
          <w:tab w:val="left" w:pos="1252"/>
        </w:tabs>
        <w:ind w:left="0" w:right="413" w:firstLine="709"/>
        <w:rPr>
          <w:sz w:val="28"/>
        </w:rPr>
      </w:pPr>
      <w:r w:rsidRPr="00C53067">
        <w:rPr>
          <w:sz w:val="28"/>
        </w:rPr>
        <w:t>Даны</w:t>
      </w:r>
      <w:r w:rsidRPr="00C53067">
        <w:rPr>
          <w:spacing w:val="-8"/>
          <w:sz w:val="28"/>
        </w:rPr>
        <w:t xml:space="preserve"> </w:t>
      </w:r>
      <w:r w:rsidRPr="00C53067">
        <w:rPr>
          <w:sz w:val="28"/>
        </w:rPr>
        <w:t>предложения</w:t>
      </w:r>
      <w:r w:rsidRPr="00C53067">
        <w:rPr>
          <w:spacing w:val="-8"/>
          <w:sz w:val="28"/>
        </w:rPr>
        <w:t xml:space="preserve"> </w:t>
      </w:r>
      <w:r w:rsidRPr="00C53067">
        <w:rPr>
          <w:sz w:val="28"/>
        </w:rPr>
        <w:t>по</w:t>
      </w:r>
      <w:r w:rsidRPr="00C53067">
        <w:rPr>
          <w:spacing w:val="-8"/>
          <w:sz w:val="28"/>
        </w:rPr>
        <w:t xml:space="preserve"> </w:t>
      </w:r>
      <w:r w:rsidRPr="00C53067">
        <w:rPr>
          <w:sz w:val="28"/>
        </w:rPr>
        <w:t>формированию</w:t>
      </w:r>
      <w:r w:rsidRPr="00C53067">
        <w:rPr>
          <w:spacing w:val="-10"/>
          <w:sz w:val="28"/>
        </w:rPr>
        <w:t xml:space="preserve"> </w:t>
      </w:r>
      <w:r w:rsidRPr="00C53067">
        <w:rPr>
          <w:sz w:val="28"/>
        </w:rPr>
        <w:t>кластерного</w:t>
      </w:r>
      <w:r w:rsidRPr="00C53067">
        <w:rPr>
          <w:spacing w:val="-8"/>
          <w:sz w:val="28"/>
        </w:rPr>
        <w:t xml:space="preserve"> </w:t>
      </w:r>
      <w:r w:rsidRPr="00C53067">
        <w:rPr>
          <w:sz w:val="28"/>
        </w:rPr>
        <w:t>подхода</w:t>
      </w:r>
      <w:r w:rsidRPr="00C53067">
        <w:rPr>
          <w:spacing w:val="-8"/>
          <w:sz w:val="28"/>
        </w:rPr>
        <w:t xml:space="preserve"> </w:t>
      </w:r>
      <w:r w:rsidRPr="00C53067">
        <w:rPr>
          <w:sz w:val="28"/>
        </w:rPr>
        <w:t>к</w:t>
      </w:r>
      <w:r w:rsidRPr="00C53067">
        <w:rPr>
          <w:spacing w:val="-8"/>
          <w:sz w:val="28"/>
        </w:rPr>
        <w:t xml:space="preserve"> </w:t>
      </w:r>
      <w:r w:rsidRPr="00C53067">
        <w:rPr>
          <w:sz w:val="28"/>
        </w:rPr>
        <w:t>развитию</w:t>
      </w:r>
      <w:r w:rsidRPr="00C53067">
        <w:rPr>
          <w:spacing w:val="-68"/>
          <w:sz w:val="28"/>
        </w:rPr>
        <w:t xml:space="preserve"> </w:t>
      </w:r>
      <w:r w:rsidRPr="00C53067">
        <w:rPr>
          <w:sz w:val="28"/>
        </w:rPr>
        <w:t>мясной</w:t>
      </w:r>
      <w:r w:rsidRPr="00C53067">
        <w:rPr>
          <w:spacing w:val="1"/>
          <w:sz w:val="28"/>
        </w:rPr>
        <w:t xml:space="preserve"> </w:t>
      </w:r>
      <w:r w:rsidRPr="00C53067">
        <w:rPr>
          <w:sz w:val="28"/>
        </w:rPr>
        <w:t>отрасли</w:t>
      </w:r>
      <w:r w:rsidRPr="00C53067">
        <w:rPr>
          <w:spacing w:val="1"/>
          <w:sz w:val="28"/>
        </w:rPr>
        <w:t xml:space="preserve"> </w:t>
      </w:r>
      <w:r w:rsidRPr="00C53067">
        <w:rPr>
          <w:sz w:val="28"/>
        </w:rPr>
        <w:t>для</w:t>
      </w:r>
      <w:r w:rsidRPr="00C53067">
        <w:rPr>
          <w:spacing w:val="1"/>
          <w:sz w:val="28"/>
        </w:rPr>
        <w:t xml:space="preserve"> </w:t>
      </w:r>
      <w:r w:rsidRPr="00C53067">
        <w:rPr>
          <w:sz w:val="28"/>
        </w:rPr>
        <w:t>повышения</w:t>
      </w:r>
      <w:r w:rsidRPr="00C53067">
        <w:rPr>
          <w:spacing w:val="1"/>
          <w:sz w:val="28"/>
        </w:rPr>
        <w:t xml:space="preserve"> </w:t>
      </w:r>
      <w:r w:rsidRPr="00C53067">
        <w:rPr>
          <w:sz w:val="28"/>
        </w:rPr>
        <w:t>эффективности</w:t>
      </w:r>
      <w:r w:rsidRPr="00C53067">
        <w:rPr>
          <w:spacing w:val="1"/>
          <w:sz w:val="28"/>
        </w:rPr>
        <w:t xml:space="preserve"> </w:t>
      </w:r>
      <w:r w:rsidRPr="00C53067">
        <w:rPr>
          <w:sz w:val="28"/>
        </w:rPr>
        <w:t>мясоперерабатывающих</w:t>
      </w:r>
      <w:r w:rsidRPr="00C53067">
        <w:rPr>
          <w:spacing w:val="1"/>
          <w:sz w:val="28"/>
        </w:rPr>
        <w:t xml:space="preserve"> </w:t>
      </w:r>
      <w:r w:rsidRPr="00C53067">
        <w:rPr>
          <w:sz w:val="28"/>
        </w:rPr>
        <w:t>предприятий в Казахстане;</w:t>
      </w:r>
      <w:r>
        <w:rPr>
          <w:sz w:val="28"/>
          <w:lang w:val="kk-KZ"/>
        </w:rPr>
        <w:t xml:space="preserve"> </w:t>
      </w:r>
      <w:r w:rsidRPr="00C53067">
        <w:rPr>
          <w:sz w:val="28"/>
          <w:szCs w:val="28"/>
          <w:lang w:eastAsia="ru-RU"/>
        </w:rPr>
        <w:t xml:space="preserve">разработаны модели и сделаны прогнозные расчёты повышения эффективной результативности </w:t>
      </w:r>
      <w:r w:rsidRPr="00C53067">
        <w:rPr>
          <w:sz w:val="28"/>
        </w:rPr>
        <w:t>мясоперерабатывающих</w:t>
      </w:r>
      <w:r w:rsidRPr="00C53067">
        <w:rPr>
          <w:spacing w:val="1"/>
          <w:sz w:val="28"/>
        </w:rPr>
        <w:t xml:space="preserve"> </w:t>
      </w:r>
      <w:r w:rsidRPr="00C53067">
        <w:rPr>
          <w:sz w:val="28"/>
        </w:rPr>
        <w:t>предприятий</w:t>
      </w:r>
      <w:r w:rsidRPr="00C53067">
        <w:rPr>
          <w:sz w:val="28"/>
          <w:szCs w:val="28"/>
          <w:lang w:eastAsia="ru-RU"/>
        </w:rPr>
        <w:t xml:space="preserve"> мясной промышленности Республики Казахстан, в том числе по глубокой переработке мясной продукции, на примере мясоперерабатывающих предприятий Алматинской области</w:t>
      </w:r>
      <w:r w:rsidRPr="00C53067">
        <w:rPr>
          <w:sz w:val="28"/>
        </w:rPr>
        <w:t>.</w:t>
      </w:r>
    </w:p>
    <w:p w14:paraId="5451426C" w14:textId="77777777" w:rsidR="003147AC" w:rsidRDefault="00795F87" w:rsidP="00433BB3">
      <w:pPr>
        <w:pStyle w:val="a3"/>
        <w:ind w:left="0" w:right="410"/>
        <w:rPr>
          <w:b/>
        </w:rPr>
      </w:pPr>
      <w:r>
        <w:rPr>
          <w:b/>
        </w:rPr>
        <w:t>Практическая значимость диссертационного исследования.</w:t>
      </w:r>
    </w:p>
    <w:p w14:paraId="4C6E0CE3" w14:textId="77777777" w:rsidR="00195523" w:rsidRDefault="00795F87" w:rsidP="00433BB3">
      <w:pPr>
        <w:pStyle w:val="a3"/>
        <w:ind w:left="0" w:right="410"/>
      </w:pPr>
      <w:r w:rsidRPr="00795F87">
        <w:t>От</w:t>
      </w:r>
      <w:r>
        <w:t xml:space="preserve">дельные положения будут использованы «Управлением сельского хозяйства Алматинской области» при планировании развития мясного кластера региона. </w:t>
      </w:r>
      <w:r w:rsidR="00B44D5B">
        <w:t>Практические</w:t>
      </w:r>
      <w:r w:rsidR="00247E98" w:rsidRPr="00521981">
        <w:rPr>
          <w:spacing w:val="1"/>
        </w:rPr>
        <w:t xml:space="preserve"> </w:t>
      </w:r>
      <w:r w:rsidR="00247E98" w:rsidRPr="00521981">
        <w:t>результаты</w:t>
      </w:r>
      <w:r w:rsidR="00247E98" w:rsidRPr="00521981">
        <w:rPr>
          <w:spacing w:val="1"/>
        </w:rPr>
        <w:t xml:space="preserve"> </w:t>
      </w:r>
      <w:r w:rsidR="00247E98" w:rsidRPr="00521981">
        <w:t>и предложения</w:t>
      </w:r>
      <w:r w:rsidR="00247E98" w:rsidRPr="00521981">
        <w:rPr>
          <w:spacing w:val="1"/>
        </w:rPr>
        <w:t xml:space="preserve"> </w:t>
      </w:r>
      <w:r w:rsidR="00247E98" w:rsidRPr="00521981">
        <w:t>данной работы</w:t>
      </w:r>
      <w:r w:rsidR="00247E98">
        <w:t xml:space="preserve"> могут быть использованы в концепции дальнейшего развития</w:t>
      </w:r>
      <w:r w:rsidR="00247E98">
        <w:rPr>
          <w:spacing w:val="1"/>
        </w:rPr>
        <w:t xml:space="preserve"> </w:t>
      </w:r>
      <w:r w:rsidR="00247E98">
        <w:t>предприятий м</w:t>
      </w:r>
      <w:r w:rsidR="00B44D5B">
        <w:t>ясной промышленности Республики,</w:t>
      </w:r>
      <w:r w:rsidR="00247E98">
        <w:t xml:space="preserve"> </w:t>
      </w:r>
      <w:r w:rsidR="00B44D5B">
        <w:t>а</w:t>
      </w:r>
      <w:r w:rsidR="00B44D5B">
        <w:rPr>
          <w:spacing w:val="1"/>
        </w:rPr>
        <w:t xml:space="preserve"> </w:t>
      </w:r>
      <w:r w:rsidR="00B44D5B">
        <w:t>также</w:t>
      </w:r>
      <w:r w:rsidR="00B44D5B">
        <w:rPr>
          <w:spacing w:val="1"/>
        </w:rPr>
        <w:t xml:space="preserve"> </w:t>
      </w:r>
      <w:r w:rsidR="00B44D5B">
        <w:t>в</w:t>
      </w:r>
      <w:r w:rsidR="00B44D5B">
        <w:rPr>
          <w:spacing w:val="1"/>
        </w:rPr>
        <w:t xml:space="preserve"> </w:t>
      </w:r>
      <w:r w:rsidR="00B44D5B">
        <w:t>работе</w:t>
      </w:r>
      <w:r w:rsidR="00B44D5B">
        <w:rPr>
          <w:spacing w:val="1"/>
        </w:rPr>
        <w:t xml:space="preserve"> </w:t>
      </w:r>
      <w:r w:rsidR="00B44D5B">
        <w:t>руководителей</w:t>
      </w:r>
      <w:r w:rsidR="00B44D5B">
        <w:rPr>
          <w:spacing w:val="-1"/>
        </w:rPr>
        <w:t xml:space="preserve"> </w:t>
      </w:r>
      <w:r w:rsidR="00B44D5B">
        <w:t>государственных</w:t>
      </w:r>
      <w:r w:rsidR="00B44D5B">
        <w:rPr>
          <w:spacing w:val="-4"/>
        </w:rPr>
        <w:t xml:space="preserve"> </w:t>
      </w:r>
      <w:r w:rsidR="00B44D5B">
        <w:t>и предпринимательских</w:t>
      </w:r>
      <w:r w:rsidR="00B44D5B">
        <w:rPr>
          <w:spacing w:val="-5"/>
        </w:rPr>
        <w:t xml:space="preserve"> </w:t>
      </w:r>
      <w:r w:rsidR="00B44D5B">
        <w:t xml:space="preserve">структур. </w:t>
      </w:r>
      <w:r w:rsidR="00247E98">
        <w:t>Диссертационная работа</w:t>
      </w:r>
      <w:r w:rsidR="00247E98">
        <w:rPr>
          <w:spacing w:val="1"/>
        </w:rPr>
        <w:t xml:space="preserve"> </w:t>
      </w:r>
      <w:r w:rsidR="00247E98">
        <w:t>может</w:t>
      </w:r>
      <w:r w:rsidR="00247E98">
        <w:rPr>
          <w:spacing w:val="1"/>
        </w:rPr>
        <w:t xml:space="preserve"> </w:t>
      </w:r>
      <w:r w:rsidR="00247E98">
        <w:t>быть</w:t>
      </w:r>
      <w:r w:rsidR="00247E98">
        <w:rPr>
          <w:spacing w:val="1"/>
        </w:rPr>
        <w:t xml:space="preserve"> </w:t>
      </w:r>
      <w:r w:rsidR="00247E98">
        <w:t>использована</w:t>
      </w:r>
      <w:r w:rsidR="00247E98">
        <w:rPr>
          <w:spacing w:val="1"/>
        </w:rPr>
        <w:t xml:space="preserve"> </w:t>
      </w:r>
      <w:r w:rsidR="00247E98">
        <w:t>в</w:t>
      </w:r>
      <w:r w:rsidR="00247E98">
        <w:rPr>
          <w:spacing w:val="1"/>
        </w:rPr>
        <w:t xml:space="preserve"> </w:t>
      </w:r>
      <w:r w:rsidR="00247E98">
        <w:t>качестве</w:t>
      </w:r>
      <w:r w:rsidR="00247E98">
        <w:rPr>
          <w:spacing w:val="1"/>
        </w:rPr>
        <w:t xml:space="preserve"> </w:t>
      </w:r>
      <w:r w:rsidR="00247E98">
        <w:t>учебного</w:t>
      </w:r>
      <w:r w:rsidR="00247E98">
        <w:rPr>
          <w:spacing w:val="1"/>
        </w:rPr>
        <w:t xml:space="preserve"> </w:t>
      </w:r>
      <w:r w:rsidR="000B3840">
        <w:t>материала, научных исследований учёными НИИ и вузов.</w:t>
      </w:r>
    </w:p>
    <w:p w14:paraId="34F150A2" w14:textId="77777777" w:rsidR="00195523" w:rsidRDefault="00247E98" w:rsidP="00433BB3">
      <w:pPr>
        <w:pStyle w:val="a3"/>
        <w:ind w:left="0" w:right="411"/>
      </w:pPr>
      <w:r>
        <w:rPr>
          <w:b/>
        </w:rPr>
        <w:t xml:space="preserve">Внедрение результатов исследования. </w:t>
      </w:r>
      <w:r>
        <w:t>Наиболее важные положения и</w:t>
      </w:r>
      <w:r>
        <w:rPr>
          <w:spacing w:val="-67"/>
        </w:rPr>
        <w:t xml:space="preserve"> </w:t>
      </w:r>
      <w:r>
        <w:t>результаты</w:t>
      </w:r>
      <w:r>
        <w:rPr>
          <w:spacing w:val="1"/>
        </w:rPr>
        <w:t xml:space="preserve"> </w:t>
      </w:r>
      <w:r>
        <w:t>диссертационного</w:t>
      </w:r>
      <w:r>
        <w:rPr>
          <w:spacing w:val="1"/>
        </w:rPr>
        <w:t xml:space="preserve"> </w:t>
      </w:r>
      <w:r>
        <w:t>исследования</w:t>
      </w:r>
      <w:r>
        <w:rPr>
          <w:spacing w:val="1"/>
        </w:rPr>
        <w:t xml:space="preserve"> </w:t>
      </w:r>
      <w:r>
        <w:t>внедрены</w:t>
      </w:r>
      <w:r>
        <w:rPr>
          <w:spacing w:val="1"/>
        </w:rPr>
        <w:t xml:space="preserve"> </w:t>
      </w:r>
      <w:r>
        <w:t>в</w:t>
      </w:r>
      <w:r>
        <w:rPr>
          <w:spacing w:val="1"/>
        </w:rPr>
        <w:t xml:space="preserve"> </w:t>
      </w:r>
      <w:r>
        <w:t>практическую</w:t>
      </w:r>
      <w:r>
        <w:rPr>
          <w:spacing w:val="1"/>
        </w:rPr>
        <w:t xml:space="preserve"> </w:t>
      </w:r>
      <w:r>
        <w:t>деятельность</w:t>
      </w:r>
      <w:r>
        <w:rPr>
          <w:spacing w:val="1"/>
        </w:rPr>
        <w:t xml:space="preserve"> </w:t>
      </w:r>
      <w:r>
        <w:t>ТОО</w:t>
      </w:r>
      <w:r>
        <w:rPr>
          <w:spacing w:val="1"/>
        </w:rPr>
        <w:t xml:space="preserve"> </w:t>
      </w:r>
      <w:r>
        <w:t>"Baron</w:t>
      </w:r>
      <w:r>
        <w:rPr>
          <w:spacing w:val="1"/>
        </w:rPr>
        <w:t xml:space="preserve"> </w:t>
      </w:r>
      <w:r>
        <w:t>food",</w:t>
      </w:r>
      <w:r>
        <w:rPr>
          <w:spacing w:val="1"/>
        </w:rPr>
        <w:t xml:space="preserve"> </w:t>
      </w:r>
      <w:r>
        <w:t>ТОО</w:t>
      </w:r>
      <w:r>
        <w:rPr>
          <w:spacing w:val="1"/>
        </w:rPr>
        <w:t xml:space="preserve"> </w:t>
      </w:r>
      <w:r>
        <w:t>"Первомайские</w:t>
      </w:r>
      <w:r>
        <w:rPr>
          <w:spacing w:val="1"/>
        </w:rPr>
        <w:t xml:space="preserve"> </w:t>
      </w:r>
      <w:r>
        <w:t>деликатесы",</w:t>
      </w:r>
      <w:r>
        <w:rPr>
          <w:spacing w:val="1"/>
        </w:rPr>
        <w:t xml:space="preserve"> </w:t>
      </w:r>
      <w:r>
        <w:t>ТОО</w:t>
      </w:r>
      <w:r>
        <w:rPr>
          <w:spacing w:val="1"/>
        </w:rPr>
        <w:t xml:space="preserve"> </w:t>
      </w:r>
      <w:r>
        <w:t>"Байсерке-Агро",</w:t>
      </w:r>
      <w:r>
        <w:rPr>
          <w:spacing w:val="1"/>
        </w:rPr>
        <w:t xml:space="preserve"> </w:t>
      </w:r>
      <w:r>
        <w:t>ТОО</w:t>
      </w:r>
      <w:r>
        <w:rPr>
          <w:spacing w:val="1"/>
        </w:rPr>
        <w:t xml:space="preserve"> </w:t>
      </w:r>
      <w:r>
        <w:t>"Meat</w:t>
      </w:r>
      <w:r>
        <w:rPr>
          <w:spacing w:val="1"/>
        </w:rPr>
        <w:t xml:space="preserve"> </w:t>
      </w:r>
      <w:r>
        <w:t>processing</w:t>
      </w:r>
      <w:r>
        <w:rPr>
          <w:spacing w:val="1"/>
        </w:rPr>
        <w:t xml:space="preserve"> </w:t>
      </w:r>
      <w:r>
        <w:t>and</w:t>
      </w:r>
      <w:r>
        <w:rPr>
          <w:spacing w:val="1"/>
        </w:rPr>
        <w:t xml:space="preserve"> </w:t>
      </w:r>
      <w:r>
        <w:t>service",</w:t>
      </w:r>
      <w:r>
        <w:rPr>
          <w:spacing w:val="1"/>
        </w:rPr>
        <w:t xml:space="preserve"> </w:t>
      </w:r>
      <w:r>
        <w:t>ТОО</w:t>
      </w:r>
      <w:r>
        <w:rPr>
          <w:spacing w:val="1"/>
        </w:rPr>
        <w:t xml:space="preserve"> </w:t>
      </w:r>
      <w:r>
        <w:t>"Бижан",</w:t>
      </w:r>
      <w:r>
        <w:rPr>
          <w:spacing w:val="1"/>
        </w:rPr>
        <w:t xml:space="preserve"> </w:t>
      </w:r>
      <w:r>
        <w:t>ТОО</w:t>
      </w:r>
      <w:r>
        <w:rPr>
          <w:spacing w:val="1"/>
        </w:rPr>
        <w:t xml:space="preserve"> </w:t>
      </w:r>
      <w:r w:rsidR="00C03605">
        <w:t>"Беккер"</w:t>
      </w:r>
      <w:r w:rsidR="00E248E3">
        <w:t xml:space="preserve"> (Алматинская область)</w:t>
      </w:r>
      <w:r w:rsidR="00C03605">
        <w:t xml:space="preserve">, </w:t>
      </w:r>
      <w:r w:rsidR="002A3D6A">
        <w:t>ПК</w:t>
      </w:r>
      <w:r w:rsidR="002A3D6A">
        <w:rPr>
          <w:spacing w:val="1"/>
        </w:rPr>
        <w:t xml:space="preserve"> </w:t>
      </w:r>
      <w:r w:rsidR="002A3D6A">
        <w:t>«СПК</w:t>
      </w:r>
      <w:r w:rsidR="002A3D6A">
        <w:rPr>
          <w:spacing w:val="1"/>
        </w:rPr>
        <w:t xml:space="preserve"> </w:t>
      </w:r>
      <w:r w:rsidR="002A3D6A">
        <w:t>Кaz</w:t>
      </w:r>
      <w:r w:rsidR="002A3D6A">
        <w:rPr>
          <w:spacing w:val="1"/>
        </w:rPr>
        <w:t xml:space="preserve"> </w:t>
      </w:r>
      <w:r w:rsidR="002A3D6A">
        <w:t>G</w:t>
      </w:r>
      <w:r w:rsidR="002A3D6A">
        <w:rPr>
          <w:spacing w:val="1"/>
        </w:rPr>
        <w:t xml:space="preserve"> </w:t>
      </w:r>
      <w:r w:rsidR="002A3D6A">
        <w:t>Invest»</w:t>
      </w:r>
      <w:r w:rsidR="002A3D6A">
        <w:rPr>
          <w:spacing w:val="1"/>
        </w:rPr>
        <w:t xml:space="preserve"> </w:t>
      </w:r>
      <w:r w:rsidR="002A3D6A">
        <w:t>(Акмолинская</w:t>
      </w:r>
      <w:r w:rsidR="002A3D6A">
        <w:rPr>
          <w:spacing w:val="1"/>
        </w:rPr>
        <w:t xml:space="preserve"> </w:t>
      </w:r>
      <w:r w:rsidR="002A3D6A">
        <w:t xml:space="preserve">область). </w:t>
      </w:r>
      <w:r w:rsidR="00C03605">
        <w:t>А также</w:t>
      </w:r>
      <w:r w:rsidR="002A3D6A">
        <w:t>, государственное учреждение "Управление сельского хозяйства Алматинской области"</w:t>
      </w:r>
      <w:r w:rsidR="00FD2DB0">
        <w:t>, приняли в использование рекомендации</w:t>
      </w:r>
      <w:r w:rsidR="00CE2E30">
        <w:t xml:space="preserve"> по внедрению мясного кластера</w:t>
      </w:r>
      <w:r w:rsidR="00FD2DB0">
        <w:t xml:space="preserve">, </w:t>
      </w:r>
      <w:r w:rsidR="00CE2E30">
        <w:t>прогнозных расчётов эффективности мясоперерабатывающих предприятий</w:t>
      </w:r>
      <w:r w:rsidR="00FD2DB0">
        <w:t xml:space="preserve"> и др</w:t>
      </w:r>
      <w:r w:rsidR="002A3D6A">
        <w:t>.</w:t>
      </w:r>
    </w:p>
    <w:p w14:paraId="28AF2D78" w14:textId="77777777" w:rsidR="00352BA6" w:rsidRDefault="00BA02C8" w:rsidP="00433BB3">
      <w:pPr>
        <w:pStyle w:val="a3"/>
        <w:ind w:left="0" w:right="411"/>
      </w:pPr>
      <w:r>
        <w:t>Р</w:t>
      </w:r>
      <w:r w:rsidR="00247E98">
        <w:t>езультаты</w:t>
      </w:r>
      <w:r w:rsidR="00247E98">
        <w:rPr>
          <w:spacing w:val="-14"/>
        </w:rPr>
        <w:t xml:space="preserve"> </w:t>
      </w:r>
      <w:r w:rsidR="00247E98">
        <w:t>исследования</w:t>
      </w:r>
      <w:r w:rsidR="00247E98">
        <w:rPr>
          <w:spacing w:val="-13"/>
        </w:rPr>
        <w:t xml:space="preserve"> </w:t>
      </w:r>
      <w:r w:rsidR="00247E98">
        <w:t>в</w:t>
      </w:r>
      <w:r w:rsidR="00247E98">
        <w:rPr>
          <w:spacing w:val="-11"/>
        </w:rPr>
        <w:t xml:space="preserve"> </w:t>
      </w:r>
      <w:r w:rsidR="00247E98">
        <w:t>учебном</w:t>
      </w:r>
      <w:r w:rsidR="00247E98">
        <w:rPr>
          <w:spacing w:val="-14"/>
        </w:rPr>
        <w:t xml:space="preserve"> </w:t>
      </w:r>
      <w:r w:rsidR="00247E98">
        <w:t>процессе</w:t>
      </w:r>
      <w:r w:rsidR="00247E98">
        <w:rPr>
          <w:spacing w:val="-67"/>
        </w:rPr>
        <w:t xml:space="preserve"> </w:t>
      </w:r>
      <w:r>
        <w:t>используются</w:t>
      </w:r>
      <w:r>
        <w:rPr>
          <w:spacing w:val="-13"/>
        </w:rPr>
        <w:t xml:space="preserve"> </w:t>
      </w:r>
      <w:r w:rsidR="00247E98">
        <w:t>при</w:t>
      </w:r>
      <w:r w:rsidR="00247E98">
        <w:rPr>
          <w:spacing w:val="58"/>
        </w:rPr>
        <w:t xml:space="preserve"> </w:t>
      </w:r>
      <w:r w:rsidR="00247E98">
        <w:t>проведении</w:t>
      </w:r>
      <w:r w:rsidR="00247E98">
        <w:rPr>
          <w:spacing w:val="58"/>
        </w:rPr>
        <w:t xml:space="preserve"> </w:t>
      </w:r>
      <w:r w:rsidR="00247E98">
        <w:t>лекционных</w:t>
      </w:r>
      <w:r w:rsidR="00247E98">
        <w:rPr>
          <w:spacing w:val="54"/>
        </w:rPr>
        <w:t xml:space="preserve"> </w:t>
      </w:r>
      <w:r w:rsidR="00247E98">
        <w:t>и</w:t>
      </w:r>
      <w:r w:rsidR="00247E98">
        <w:rPr>
          <w:spacing w:val="58"/>
        </w:rPr>
        <w:t xml:space="preserve"> </w:t>
      </w:r>
      <w:r w:rsidR="00247E98">
        <w:t>практических</w:t>
      </w:r>
      <w:r w:rsidR="00247E98">
        <w:rPr>
          <w:spacing w:val="54"/>
        </w:rPr>
        <w:t xml:space="preserve"> </w:t>
      </w:r>
      <w:r w:rsidR="00247E98">
        <w:t>занятий</w:t>
      </w:r>
      <w:r w:rsidR="00247E98">
        <w:rPr>
          <w:spacing w:val="58"/>
        </w:rPr>
        <w:t xml:space="preserve"> </w:t>
      </w:r>
      <w:r w:rsidR="00247E98">
        <w:t>по</w:t>
      </w:r>
      <w:r w:rsidR="00247E98">
        <w:rPr>
          <w:spacing w:val="58"/>
        </w:rPr>
        <w:t xml:space="preserve"> </w:t>
      </w:r>
      <w:r w:rsidR="00247E98">
        <w:t>дисциплинам</w:t>
      </w:r>
      <w:r w:rsidR="00C96FB9">
        <w:t xml:space="preserve"> </w:t>
      </w:r>
      <w:r w:rsidR="00247E98">
        <w:t>«Экономика</w:t>
      </w:r>
      <w:r w:rsidR="00247E98">
        <w:rPr>
          <w:spacing w:val="1"/>
        </w:rPr>
        <w:t xml:space="preserve"> </w:t>
      </w:r>
      <w:r w:rsidR="00247E98">
        <w:t>сельского</w:t>
      </w:r>
      <w:r w:rsidR="00247E98">
        <w:rPr>
          <w:spacing w:val="1"/>
        </w:rPr>
        <w:t xml:space="preserve"> </w:t>
      </w:r>
      <w:r w:rsidR="00247E98">
        <w:t>хозяйства»,</w:t>
      </w:r>
      <w:r w:rsidR="00247E98">
        <w:rPr>
          <w:spacing w:val="1"/>
        </w:rPr>
        <w:t xml:space="preserve"> </w:t>
      </w:r>
      <w:r w:rsidR="00247E98">
        <w:t>«Экономика</w:t>
      </w:r>
      <w:r w:rsidR="00247E98">
        <w:rPr>
          <w:spacing w:val="1"/>
        </w:rPr>
        <w:t xml:space="preserve"> </w:t>
      </w:r>
      <w:r w:rsidR="00247E98">
        <w:t>АПК»</w:t>
      </w:r>
      <w:r w:rsidR="00247E98">
        <w:rPr>
          <w:spacing w:val="1"/>
        </w:rPr>
        <w:t xml:space="preserve"> </w:t>
      </w:r>
      <w:r w:rsidR="00247E98">
        <w:t>и</w:t>
      </w:r>
      <w:r w:rsidR="00247E98">
        <w:rPr>
          <w:spacing w:val="1"/>
        </w:rPr>
        <w:t xml:space="preserve"> </w:t>
      </w:r>
      <w:r w:rsidR="00247E98">
        <w:t>«Экономическая</w:t>
      </w:r>
      <w:r w:rsidR="00247E98">
        <w:rPr>
          <w:spacing w:val="1"/>
        </w:rPr>
        <w:t xml:space="preserve"> </w:t>
      </w:r>
      <w:r w:rsidR="00247E98">
        <w:t xml:space="preserve">теория» в </w:t>
      </w:r>
      <w:r w:rsidR="00D51F26">
        <w:t>Ингушском государственном университете</w:t>
      </w:r>
      <w:r w:rsidR="00247E98">
        <w:rPr>
          <w:spacing w:val="1"/>
        </w:rPr>
        <w:t xml:space="preserve"> </w:t>
      </w:r>
      <w:r w:rsidR="00D51F26">
        <w:t>(г. Магас), Московском</w:t>
      </w:r>
      <w:r w:rsidR="00247E98">
        <w:t xml:space="preserve"> университет</w:t>
      </w:r>
      <w:r w:rsidR="00D51F26">
        <w:t>е</w:t>
      </w:r>
      <w:r w:rsidR="00247E98">
        <w:t xml:space="preserve"> имени С.Ю.</w:t>
      </w:r>
      <w:r w:rsidR="00D51F26">
        <w:t xml:space="preserve"> </w:t>
      </w:r>
      <w:r w:rsidR="00247E98">
        <w:t>Витте (г. Москва)</w:t>
      </w:r>
      <w:r w:rsidR="00D51F26">
        <w:t>, университете Туран Астана</w:t>
      </w:r>
      <w:r w:rsidR="00E864C2">
        <w:t xml:space="preserve"> (г.Астана)</w:t>
      </w:r>
      <w:r w:rsidR="00352BA6">
        <w:t>.</w:t>
      </w:r>
    </w:p>
    <w:p w14:paraId="63702D88" w14:textId="77777777" w:rsidR="00195523" w:rsidRDefault="00247E98" w:rsidP="00433BB3">
      <w:pPr>
        <w:pStyle w:val="a3"/>
        <w:ind w:left="0" w:right="411"/>
      </w:pPr>
      <w:r>
        <w:t>Практическая</w:t>
      </w:r>
      <w:r>
        <w:rPr>
          <w:spacing w:val="1"/>
        </w:rPr>
        <w:t xml:space="preserve"> </w:t>
      </w:r>
      <w:r>
        <w:t>значимость</w:t>
      </w:r>
      <w:r>
        <w:rPr>
          <w:spacing w:val="1"/>
        </w:rPr>
        <w:t xml:space="preserve"> </w:t>
      </w:r>
      <w:r>
        <w:t>и</w:t>
      </w:r>
      <w:r>
        <w:rPr>
          <w:spacing w:val="1"/>
        </w:rPr>
        <w:t xml:space="preserve"> </w:t>
      </w:r>
      <w:r>
        <w:t>реализация</w:t>
      </w:r>
      <w:r>
        <w:rPr>
          <w:spacing w:val="1"/>
        </w:rPr>
        <w:t xml:space="preserve"> </w:t>
      </w:r>
      <w:r>
        <w:t>результатов</w:t>
      </w:r>
      <w:r>
        <w:rPr>
          <w:spacing w:val="1"/>
        </w:rPr>
        <w:t xml:space="preserve"> </w:t>
      </w:r>
      <w:r>
        <w:t>исследования</w:t>
      </w:r>
      <w:r>
        <w:rPr>
          <w:spacing w:val="-67"/>
        </w:rPr>
        <w:t xml:space="preserve"> </w:t>
      </w:r>
      <w:r>
        <w:t>подтверждены</w:t>
      </w:r>
      <w:r>
        <w:rPr>
          <w:spacing w:val="1"/>
        </w:rPr>
        <w:t xml:space="preserve"> </w:t>
      </w:r>
      <w:r>
        <w:t>актами</w:t>
      </w:r>
      <w:r>
        <w:rPr>
          <w:spacing w:val="1"/>
        </w:rPr>
        <w:t xml:space="preserve"> </w:t>
      </w:r>
      <w:r>
        <w:t>о</w:t>
      </w:r>
      <w:r>
        <w:rPr>
          <w:spacing w:val="1"/>
        </w:rPr>
        <w:t xml:space="preserve"> </w:t>
      </w:r>
      <w:r>
        <w:t>внедрении</w:t>
      </w:r>
      <w:r>
        <w:rPr>
          <w:spacing w:val="1"/>
        </w:rPr>
        <w:t xml:space="preserve"> </w:t>
      </w:r>
      <w:r>
        <w:t>в</w:t>
      </w:r>
      <w:r>
        <w:rPr>
          <w:spacing w:val="1"/>
        </w:rPr>
        <w:t xml:space="preserve"> </w:t>
      </w:r>
      <w:r>
        <w:t>деятельность</w:t>
      </w:r>
      <w:r>
        <w:rPr>
          <w:spacing w:val="1"/>
        </w:rPr>
        <w:t xml:space="preserve"> </w:t>
      </w:r>
      <w:r>
        <w:t>вышеуказанных</w:t>
      </w:r>
      <w:r>
        <w:rPr>
          <w:spacing w:val="1"/>
        </w:rPr>
        <w:t xml:space="preserve"> </w:t>
      </w:r>
      <w:r>
        <w:t>организаций и</w:t>
      </w:r>
      <w:r>
        <w:rPr>
          <w:spacing w:val="6"/>
        </w:rPr>
        <w:t xml:space="preserve"> </w:t>
      </w:r>
      <w:r>
        <w:t>учебных</w:t>
      </w:r>
      <w:r>
        <w:rPr>
          <w:spacing w:val="-4"/>
        </w:rPr>
        <w:t xml:space="preserve"> </w:t>
      </w:r>
      <w:r>
        <w:t>заведений.</w:t>
      </w:r>
    </w:p>
    <w:p w14:paraId="618FAB8C" w14:textId="77777777" w:rsidR="00195523" w:rsidRPr="006C5238" w:rsidRDefault="00247E98" w:rsidP="00433BB3">
      <w:pPr>
        <w:ind w:right="410" w:firstLine="710"/>
        <w:jc w:val="both"/>
        <w:rPr>
          <w:sz w:val="28"/>
        </w:rPr>
      </w:pPr>
      <w:r>
        <w:rPr>
          <w:b/>
          <w:sz w:val="28"/>
        </w:rPr>
        <w:t>Апробация</w:t>
      </w:r>
      <w:r>
        <w:rPr>
          <w:b/>
          <w:spacing w:val="1"/>
          <w:sz w:val="28"/>
        </w:rPr>
        <w:t xml:space="preserve"> </w:t>
      </w:r>
      <w:r>
        <w:rPr>
          <w:b/>
          <w:sz w:val="28"/>
        </w:rPr>
        <w:t>и</w:t>
      </w:r>
      <w:r>
        <w:rPr>
          <w:b/>
          <w:spacing w:val="1"/>
          <w:sz w:val="28"/>
        </w:rPr>
        <w:t xml:space="preserve"> </w:t>
      </w:r>
      <w:r>
        <w:rPr>
          <w:b/>
          <w:sz w:val="28"/>
        </w:rPr>
        <w:t>публикация</w:t>
      </w:r>
      <w:r>
        <w:rPr>
          <w:b/>
          <w:spacing w:val="1"/>
          <w:sz w:val="28"/>
        </w:rPr>
        <w:t xml:space="preserve"> </w:t>
      </w:r>
      <w:r>
        <w:rPr>
          <w:b/>
          <w:sz w:val="28"/>
        </w:rPr>
        <w:t>результатов</w:t>
      </w:r>
      <w:r>
        <w:rPr>
          <w:b/>
          <w:spacing w:val="1"/>
          <w:sz w:val="28"/>
        </w:rPr>
        <w:t xml:space="preserve"> </w:t>
      </w:r>
      <w:r>
        <w:rPr>
          <w:b/>
          <w:sz w:val="28"/>
        </w:rPr>
        <w:t>исследования.</w:t>
      </w:r>
      <w:r>
        <w:rPr>
          <w:b/>
          <w:spacing w:val="1"/>
          <w:sz w:val="28"/>
        </w:rPr>
        <w:t xml:space="preserve"> </w:t>
      </w:r>
      <w:r>
        <w:rPr>
          <w:sz w:val="28"/>
        </w:rPr>
        <w:t>Отдельные</w:t>
      </w:r>
      <w:r>
        <w:rPr>
          <w:spacing w:val="1"/>
          <w:sz w:val="28"/>
        </w:rPr>
        <w:t xml:space="preserve"> </w:t>
      </w:r>
      <w:r>
        <w:rPr>
          <w:sz w:val="28"/>
        </w:rPr>
        <w:t>положения по теме диссертационной работы опубликованы в 14 научных</w:t>
      </w:r>
      <w:r>
        <w:rPr>
          <w:spacing w:val="1"/>
          <w:sz w:val="28"/>
        </w:rPr>
        <w:t xml:space="preserve"> </w:t>
      </w:r>
      <w:r>
        <w:rPr>
          <w:sz w:val="28"/>
        </w:rPr>
        <w:t>трудах,</w:t>
      </w:r>
      <w:r>
        <w:rPr>
          <w:spacing w:val="61"/>
          <w:sz w:val="28"/>
        </w:rPr>
        <w:t xml:space="preserve"> </w:t>
      </w:r>
      <w:r>
        <w:rPr>
          <w:sz w:val="28"/>
        </w:rPr>
        <w:t>общим</w:t>
      </w:r>
      <w:r>
        <w:rPr>
          <w:spacing w:val="60"/>
          <w:sz w:val="28"/>
        </w:rPr>
        <w:t xml:space="preserve"> </w:t>
      </w:r>
      <w:r>
        <w:rPr>
          <w:sz w:val="28"/>
        </w:rPr>
        <w:t>объемом</w:t>
      </w:r>
      <w:r>
        <w:rPr>
          <w:spacing w:val="60"/>
          <w:sz w:val="28"/>
        </w:rPr>
        <w:t xml:space="preserve"> </w:t>
      </w:r>
      <w:r>
        <w:rPr>
          <w:sz w:val="28"/>
        </w:rPr>
        <w:t>7,9</w:t>
      </w:r>
      <w:r>
        <w:rPr>
          <w:spacing w:val="60"/>
          <w:sz w:val="28"/>
        </w:rPr>
        <w:t xml:space="preserve"> </w:t>
      </w:r>
      <w:r>
        <w:rPr>
          <w:sz w:val="28"/>
        </w:rPr>
        <w:t>п.л.</w:t>
      </w:r>
      <w:r>
        <w:rPr>
          <w:spacing w:val="57"/>
          <w:sz w:val="28"/>
        </w:rPr>
        <w:t xml:space="preserve"> </w:t>
      </w:r>
      <w:r>
        <w:rPr>
          <w:sz w:val="28"/>
        </w:rPr>
        <w:t>В</w:t>
      </w:r>
      <w:r>
        <w:rPr>
          <w:spacing w:val="56"/>
          <w:sz w:val="28"/>
        </w:rPr>
        <w:t xml:space="preserve"> </w:t>
      </w:r>
      <w:r>
        <w:rPr>
          <w:sz w:val="28"/>
        </w:rPr>
        <w:t>том</w:t>
      </w:r>
      <w:r>
        <w:rPr>
          <w:spacing w:val="60"/>
          <w:sz w:val="28"/>
        </w:rPr>
        <w:t xml:space="preserve"> </w:t>
      </w:r>
      <w:r>
        <w:rPr>
          <w:sz w:val="28"/>
        </w:rPr>
        <w:t>числе,</w:t>
      </w:r>
      <w:r>
        <w:rPr>
          <w:spacing w:val="62"/>
          <w:sz w:val="28"/>
        </w:rPr>
        <w:t xml:space="preserve"> </w:t>
      </w:r>
      <w:r w:rsidR="00051EC1" w:rsidRPr="006C5238">
        <w:rPr>
          <w:sz w:val="28"/>
        </w:rPr>
        <w:t>2 статьи в международном рецензируемом научном журнале, входящим в базу Web of science</w:t>
      </w:r>
      <w:r w:rsidR="0033201F">
        <w:rPr>
          <w:sz w:val="28"/>
        </w:rPr>
        <w:t>,</w:t>
      </w:r>
      <w:r w:rsidR="00051EC1">
        <w:rPr>
          <w:sz w:val="28"/>
        </w:rPr>
        <w:t xml:space="preserve"> </w:t>
      </w:r>
      <w:r w:rsidR="0033201F" w:rsidRPr="006C5238">
        <w:rPr>
          <w:sz w:val="28"/>
        </w:rPr>
        <w:t>3 статьи в изданиях, рекомендуемых уполномоченным органом</w:t>
      </w:r>
      <w:r w:rsidR="0033201F" w:rsidRPr="00C2105C">
        <w:rPr>
          <w:sz w:val="28"/>
        </w:rPr>
        <w:t>,</w:t>
      </w:r>
      <w:r w:rsidR="001D4D48">
        <w:rPr>
          <w:sz w:val="28"/>
        </w:rPr>
        <w:t xml:space="preserve"> 5 статьи в научных журналах,</w:t>
      </w:r>
      <w:r w:rsidR="0089489A" w:rsidRPr="00C2105C">
        <w:rPr>
          <w:sz w:val="28"/>
        </w:rPr>
        <w:t xml:space="preserve"> </w:t>
      </w:r>
      <w:r w:rsidR="001D4D48">
        <w:rPr>
          <w:sz w:val="28"/>
        </w:rPr>
        <w:t>4</w:t>
      </w:r>
      <w:r w:rsidRPr="00C2105C">
        <w:rPr>
          <w:spacing w:val="59"/>
          <w:sz w:val="28"/>
        </w:rPr>
        <w:t xml:space="preserve"> </w:t>
      </w:r>
      <w:r w:rsidR="001D4D48">
        <w:rPr>
          <w:sz w:val="28"/>
        </w:rPr>
        <w:t>статьи</w:t>
      </w:r>
      <w:r>
        <w:rPr>
          <w:spacing w:val="59"/>
          <w:sz w:val="28"/>
        </w:rPr>
        <w:t xml:space="preserve"> </w:t>
      </w:r>
      <w:r>
        <w:rPr>
          <w:sz w:val="28"/>
        </w:rPr>
        <w:t>в</w:t>
      </w:r>
      <w:r w:rsidR="006C5238">
        <w:rPr>
          <w:sz w:val="28"/>
        </w:rPr>
        <w:t xml:space="preserve"> </w:t>
      </w:r>
      <w:r w:rsidR="001D4D48">
        <w:rPr>
          <w:sz w:val="28"/>
        </w:rPr>
        <w:t>материалах</w:t>
      </w:r>
      <w:r>
        <w:rPr>
          <w:spacing w:val="58"/>
          <w:sz w:val="28"/>
        </w:rPr>
        <w:t xml:space="preserve"> </w:t>
      </w:r>
      <w:r>
        <w:rPr>
          <w:sz w:val="28"/>
        </w:rPr>
        <w:t>международных</w:t>
      </w:r>
      <w:r w:rsidR="006C5238">
        <w:rPr>
          <w:sz w:val="28"/>
        </w:rPr>
        <w:t xml:space="preserve"> научно-практических </w:t>
      </w:r>
      <w:r w:rsidR="0089489A">
        <w:rPr>
          <w:sz w:val="28"/>
        </w:rPr>
        <w:t>конференций</w:t>
      </w:r>
      <w:r w:rsidRPr="006C5238">
        <w:rPr>
          <w:sz w:val="28"/>
        </w:rPr>
        <w:t>.</w:t>
      </w:r>
    </w:p>
    <w:p w14:paraId="5FB4FE56" w14:textId="77777777" w:rsidR="00825535" w:rsidRDefault="00247E98" w:rsidP="00433BB3">
      <w:pPr>
        <w:pStyle w:val="a3"/>
        <w:ind w:left="0" w:right="408"/>
      </w:pPr>
      <w:r>
        <w:rPr>
          <w:b/>
        </w:rPr>
        <w:t>Структура</w:t>
      </w:r>
      <w:r>
        <w:rPr>
          <w:b/>
          <w:spacing w:val="-12"/>
        </w:rPr>
        <w:t xml:space="preserve"> </w:t>
      </w:r>
      <w:r>
        <w:rPr>
          <w:b/>
        </w:rPr>
        <w:t>диссертации.</w:t>
      </w:r>
      <w:r>
        <w:rPr>
          <w:b/>
          <w:spacing w:val="-6"/>
        </w:rPr>
        <w:t xml:space="preserve"> </w:t>
      </w:r>
      <w:r>
        <w:t>Диссертационная</w:t>
      </w:r>
      <w:r>
        <w:rPr>
          <w:spacing w:val="-11"/>
        </w:rPr>
        <w:t xml:space="preserve"> </w:t>
      </w:r>
      <w:r>
        <w:t>работа</w:t>
      </w:r>
      <w:r>
        <w:rPr>
          <w:spacing w:val="-12"/>
        </w:rPr>
        <w:t xml:space="preserve"> </w:t>
      </w:r>
      <w:r>
        <w:t>состоит</w:t>
      </w:r>
      <w:r>
        <w:rPr>
          <w:spacing w:val="-13"/>
        </w:rPr>
        <w:t xml:space="preserve"> </w:t>
      </w:r>
      <w:r>
        <w:t>из</w:t>
      </w:r>
      <w:r>
        <w:rPr>
          <w:spacing w:val="-12"/>
        </w:rPr>
        <w:t xml:space="preserve"> </w:t>
      </w:r>
      <w:r>
        <w:t>введения,</w:t>
      </w:r>
      <w:r>
        <w:rPr>
          <w:spacing w:val="-67"/>
        </w:rPr>
        <w:t xml:space="preserve"> </w:t>
      </w:r>
      <w:r>
        <w:t>трех</w:t>
      </w:r>
      <w:r>
        <w:rPr>
          <w:spacing w:val="1"/>
        </w:rPr>
        <w:t xml:space="preserve"> </w:t>
      </w:r>
      <w:r>
        <w:t>глав,</w:t>
      </w:r>
      <w:r>
        <w:rPr>
          <w:spacing w:val="1"/>
        </w:rPr>
        <w:t xml:space="preserve"> </w:t>
      </w:r>
      <w:r>
        <w:t>заключения,</w:t>
      </w:r>
      <w:r>
        <w:rPr>
          <w:spacing w:val="1"/>
        </w:rPr>
        <w:t xml:space="preserve"> </w:t>
      </w:r>
      <w:r>
        <w:t>списка</w:t>
      </w:r>
      <w:r>
        <w:rPr>
          <w:spacing w:val="1"/>
        </w:rPr>
        <w:t xml:space="preserve"> </w:t>
      </w:r>
      <w:r>
        <w:t>использованных</w:t>
      </w:r>
      <w:r>
        <w:rPr>
          <w:spacing w:val="1"/>
        </w:rPr>
        <w:t xml:space="preserve"> </w:t>
      </w:r>
      <w:r w:rsidRPr="00EA5F0A">
        <w:t>источников,</w:t>
      </w:r>
      <w:r w:rsidRPr="00EA5F0A">
        <w:rPr>
          <w:spacing w:val="1"/>
        </w:rPr>
        <w:t xml:space="preserve"> </w:t>
      </w:r>
      <w:r w:rsidR="00713CFE">
        <w:rPr>
          <w:spacing w:val="1"/>
        </w:rPr>
        <w:t xml:space="preserve">73 таблиц, 53 рисунков, </w:t>
      </w:r>
      <w:r w:rsidRPr="00EA5F0A">
        <w:t>приложений.</w:t>
      </w:r>
    </w:p>
    <w:p w14:paraId="3D8E1956" w14:textId="77777777" w:rsidR="00195523" w:rsidRDefault="00195523" w:rsidP="00433BB3">
      <w:pPr>
        <w:sectPr w:rsidR="00195523" w:rsidSect="00E25D1B">
          <w:type w:val="nextColumn"/>
          <w:pgSz w:w="11910" w:h="16840"/>
          <w:pgMar w:top="1040" w:right="440" w:bottom="1180" w:left="1701" w:header="0" w:footer="998" w:gutter="0"/>
          <w:cols w:space="720"/>
        </w:sectPr>
      </w:pPr>
    </w:p>
    <w:p w14:paraId="0F6EC7E5" w14:textId="77777777" w:rsidR="00195523" w:rsidRDefault="00247E98" w:rsidP="00433BB3">
      <w:pPr>
        <w:pStyle w:val="1"/>
        <w:ind w:left="0" w:right="417" w:firstLine="710"/>
      </w:pPr>
      <w:r>
        <w:t>1</w:t>
      </w:r>
      <w:r>
        <w:rPr>
          <w:spacing w:val="1"/>
        </w:rPr>
        <w:t xml:space="preserve"> </w:t>
      </w:r>
      <w:r w:rsidR="00377B4F">
        <w:t>ЭКОНОМИЧЕСКИЕ</w:t>
      </w:r>
      <w:r>
        <w:rPr>
          <w:spacing w:val="1"/>
        </w:rPr>
        <w:t xml:space="preserve"> </w:t>
      </w:r>
      <w:r>
        <w:t>АСПЕКТЫ</w:t>
      </w:r>
      <w:r>
        <w:rPr>
          <w:spacing w:val="1"/>
        </w:rPr>
        <w:t xml:space="preserve"> </w:t>
      </w:r>
      <w:r>
        <w:t>ЭФФЕКТИВНОГО</w:t>
      </w:r>
      <w:r>
        <w:rPr>
          <w:spacing w:val="1"/>
        </w:rPr>
        <w:t xml:space="preserve"> </w:t>
      </w:r>
      <w:r>
        <w:t>РАЗВИТИЯ</w:t>
      </w:r>
      <w:r>
        <w:rPr>
          <w:spacing w:val="1"/>
        </w:rPr>
        <w:t xml:space="preserve"> </w:t>
      </w:r>
      <w:r>
        <w:t>ПРЕДПРИЯТИЙ</w:t>
      </w:r>
      <w:r>
        <w:rPr>
          <w:spacing w:val="1"/>
        </w:rPr>
        <w:t xml:space="preserve"> </w:t>
      </w:r>
      <w:r>
        <w:t>МЯСНОЙ</w:t>
      </w:r>
      <w:r>
        <w:rPr>
          <w:spacing w:val="1"/>
        </w:rPr>
        <w:t xml:space="preserve"> </w:t>
      </w:r>
      <w:r>
        <w:t>ПРОМЫШЛЕННОСТИ</w:t>
      </w:r>
      <w:r>
        <w:rPr>
          <w:spacing w:val="1"/>
        </w:rPr>
        <w:t xml:space="preserve"> </w:t>
      </w:r>
      <w:r>
        <w:t>В</w:t>
      </w:r>
      <w:r>
        <w:rPr>
          <w:spacing w:val="1"/>
        </w:rPr>
        <w:t xml:space="preserve"> </w:t>
      </w:r>
      <w:r>
        <w:t>УСЛОВИЯХ</w:t>
      </w:r>
      <w:r>
        <w:rPr>
          <w:spacing w:val="1"/>
        </w:rPr>
        <w:t xml:space="preserve"> </w:t>
      </w:r>
      <w:r>
        <w:t>ИМПОРТОЗАМЕЩЕНИЯ</w:t>
      </w:r>
    </w:p>
    <w:p w14:paraId="27F752E4" w14:textId="77777777" w:rsidR="00195523" w:rsidRDefault="00195523" w:rsidP="00433BB3">
      <w:pPr>
        <w:pStyle w:val="a3"/>
        <w:ind w:left="0" w:firstLine="0"/>
        <w:jc w:val="left"/>
        <w:rPr>
          <w:b/>
        </w:rPr>
      </w:pPr>
    </w:p>
    <w:p w14:paraId="5633BF3B" w14:textId="77777777" w:rsidR="00195523" w:rsidRDefault="00377B4F" w:rsidP="00BD7773">
      <w:pPr>
        <w:pStyle w:val="a4"/>
        <w:numPr>
          <w:ilvl w:val="1"/>
          <w:numId w:val="28"/>
        </w:numPr>
        <w:tabs>
          <w:tab w:val="left" w:pos="1617"/>
        </w:tabs>
        <w:ind w:left="0" w:right="414" w:firstLine="710"/>
        <w:jc w:val="both"/>
        <w:rPr>
          <w:b/>
          <w:sz w:val="28"/>
        </w:rPr>
      </w:pPr>
      <w:r>
        <w:rPr>
          <w:b/>
          <w:spacing w:val="1"/>
          <w:sz w:val="28"/>
        </w:rPr>
        <w:t>Теоретические</w:t>
      </w:r>
      <w:r w:rsidR="00247E98">
        <w:rPr>
          <w:b/>
          <w:spacing w:val="1"/>
          <w:sz w:val="28"/>
        </w:rPr>
        <w:t xml:space="preserve"> </w:t>
      </w:r>
      <w:r w:rsidR="00247E98">
        <w:rPr>
          <w:b/>
          <w:sz w:val="28"/>
        </w:rPr>
        <w:t>основы</w:t>
      </w:r>
      <w:r w:rsidR="00247E98">
        <w:rPr>
          <w:b/>
          <w:spacing w:val="1"/>
          <w:sz w:val="28"/>
        </w:rPr>
        <w:t xml:space="preserve"> </w:t>
      </w:r>
      <w:r w:rsidR="00247E98">
        <w:rPr>
          <w:b/>
          <w:sz w:val="28"/>
        </w:rPr>
        <w:t>повышения</w:t>
      </w:r>
      <w:r w:rsidR="00247E98">
        <w:rPr>
          <w:b/>
          <w:spacing w:val="1"/>
          <w:sz w:val="28"/>
        </w:rPr>
        <w:t xml:space="preserve"> </w:t>
      </w:r>
      <w:r w:rsidR="00247E98">
        <w:rPr>
          <w:b/>
          <w:sz w:val="28"/>
        </w:rPr>
        <w:t>эффективности</w:t>
      </w:r>
      <w:r w:rsidR="00247E98">
        <w:rPr>
          <w:b/>
          <w:spacing w:val="1"/>
          <w:sz w:val="28"/>
        </w:rPr>
        <w:t xml:space="preserve"> </w:t>
      </w:r>
      <w:r w:rsidR="00247E98">
        <w:rPr>
          <w:b/>
          <w:sz w:val="28"/>
        </w:rPr>
        <w:t>развития</w:t>
      </w:r>
      <w:r w:rsidR="00247E98">
        <w:rPr>
          <w:b/>
          <w:spacing w:val="1"/>
          <w:sz w:val="28"/>
        </w:rPr>
        <w:t xml:space="preserve"> </w:t>
      </w:r>
      <w:r w:rsidR="00247E98">
        <w:rPr>
          <w:b/>
          <w:sz w:val="28"/>
        </w:rPr>
        <w:t>предприятий</w:t>
      </w:r>
      <w:r w:rsidR="00247E98">
        <w:rPr>
          <w:b/>
          <w:spacing w:val="-6"/>
          <w:sz w:val="28"/>
        </w:rPr>
        <w:t xml:space="preserve"> </w:t>
      </w:r>
      <w:r w:rsidR="00247E98">
        <w:rPr>
          <w:b/>
          <w:sz w:val="28"/>
        </w:rPr>
        <w:t>мясной</w:t>
      </w:r>
      <w:r w:rsidR="00247E98">
        <w:rPr>
          <w:b/>
          <w:spacing w:val="-5"/>
          <w:sz w:val="28"/>
        </w:rPr>
        <w:t xml:space="preserve"> </w:t>
      </w:r>
      <w:r w:rsidR="00247E98">
        <w:rPr>
          <w:b/>
          <w:sz w:val="28"/>
        </w:rPr>
        <w:t>промышленности</w:t>
      </w:r>
      <w:r w:rsidR="00247E98">
        <w:rPr>
          <w:b/>
          <w:spacing w:val="-6"/>
          <w:sz w:val="28"/>
        </w:rPr>
        <w:t xml:space="preserve"> </w:t>
      </w:r>
      <w:r w:rsidR="00247E98">
        <w:rPr>
          <w:b/>
          <w:sz w:val="28"/>
        </w:rPr>
        <w:t>в</w:t>
      </w:r>
      <w:r w:rsidR="00247E98">
        <w:rPr>
          <w:b/>
          <w:spacing w:val="-4"/>
          <w:sz w:val="28"/>
        </w:rPr>
        <w:t xml:space="preserve"> </w:t>
      </w:r>
      <w:r w:rsidR="00247E98">
        <w:rPr>
          <w:b/>
          <w:sz w:val="28"/>
        </w:rPr>
        <w:t>контексте</w:t>
      </w:r>
      <w:r w:rsidR="00247E98">
        <w:rPr>
          <w:b/>
          <w:spacing w:val="-3"/>
          <w:sz w:val="28"/>
        </w:rPr>
        <w:t xml:space="preserve"> </w:t>
      </w:r>
      <w:r w:rsidR="00247E98">
        <w:rPr>
          <w:b/>
          <w:sz w:val="28"/>
        </w:rPr>
        <w:t>импортозамещения</w:t>
      </w:r>
    </w:p>
    <w:p w14:paraId="1A3C2270" w14:textId="77777777" w:rsidR="00195523" w:rsidRDefault="00247E98" w:rsidP="00433BB3">
      <w:pPr>
        <w:pStyle w:val="a3"/>
        <w:ind w:left="0" w:right="407"/>
      </w:pPr>
      <w:r>
        <w:t>Мясная</w:t>
      </w:r>
      <w:r>
        <w:rPr>
          <w:spacing w:val="1"/>
        </w:rPr>
        <w:t xml:space="preserve"> </w:t>
      </w:r>
      <w:r>
        <w:t>промышленность</w:t>
      </w:r>
      <w:r>
        <w:rPr>
          <w:spacing w:val="1"/>
        </w:rPr>
        <w:t xml:space="preserve"> </w:t>
      </w:r>
      <w:r>
        <w:t>(далее</w:t>
      </w:r>
      <w:r>
        <w:rPr>
          <w:spacing w:val="1"/>
        </w:rPr>
        <w:t xml:space="preserve"> </w:t>
      </w:r>
      <w:r>
        <w:t>МП)</w:t>
      </w:r>
      <w:r>
        <w:rPr>
          <w:spacing w:val="1"/>
        </w:rPr>
        <w:t xml:space="preserve"> </w:t>
      </w:r>
      <w:r>
        <w:t>—</w:t>
      </w:r>
      <w:r>
        <w:rPr>
          <w:spacing w:val="1"/>
        </w:rPr>
        <w:t xml:space="preserve"> </w:t>
      </w:r>
      <w:r>
        <w:t>это</w:t>
      </w:r>
      <w:r>
        <w:rPr>
          <w:spacing w:val="1"/>
        </w:rPr>
        <w:t xml:space="preserve"> </w:t>
      </w:r>
      <w:r>
        <w:t>одно</w:t>
      </w:r>
      <w:r>
        <w:rPr>
          <w:spacing w:val="1"/>
        </w:rPr>
        <w:t xml:space="preserve"> </w:t>
      </w:r>
      <w:r>
        <w:t>из</w:t>
      </w:r>
      <w:r>
        <w:rPr>
          <w:spacing w:val="1"/>
        </w:rPr>
        <w:t xml:space="preserve"> </w:t>
      </w:r>
      <w:r>
        <w:t>главных</w:t>
      </w:r>
      <w:r>
        <w:rPr>
          <w:spacing w:val="1"/>
        </w:rPr>
        <w:t xml:space="preserve"> </w:t>
      </w:r>
      <w:r>
        <w:t>направлений</w:t>
      </w:r>
      <w:r>
        <w:rPr>
          <w:spacing w:val="1"/>
        </w:rPr>
        <w:t xml:space="preserve"> </w:t>
      </w:r>
      <w:r>
        <w:t>материального</w:t>
      </w:r>
      <w:r>
        <w:rPr>
          <w:spacing w:val="1"/>
        </w:rPr>
        <w:t xml:space="preserve"> </w:t>
      </w:r>
      <w:r>
        <w:t>производства,</w:t>
      </w:r>
      <w:r>
        <w:rPr>
          <w:spacing w:val="1"/>
        </w:rPr>
        <w:t xml:space="preserve"> </w:t>
      </w:r>
      <w:r>
        <w:t>в</w:t>
      </w:r>
      <w:r>
        <w:rPr>
          <w:spacing w:val="1"/>
        </w:rPr>
        <w:t xml:space="preserve"> </w:t>
      </w:r>
      <w:r>
        <w:t>котором</w:t>
      </w:r>
      <w:r>
        <w:rPr>
          <w:spacing w:val="1"/>
        </w:rPr>
        <w:t xml:space="preserve"> </w:t>
      </w:r>
      <w:r>
        <w:t>осуществляется</w:t>
      </w:r>
      <w:r>
        <w:rPr>
          <w:spacing w:val="1"/>
        </w:rPr>
        <w:t xml:space="preserve"> </w:t>
      </w:r>
      <w:r>
        <w:t>комплексная переработка мяса скота и птицы [1]. Это важная часть АПК</w:t>
      </w:r>
      <w:r>
        <w:rPr>
          <w:spacing w:val="1"/>
        </w:rPr>
        <w:t xml:space="preserve"> </w:t>
      </w:r>
      <w:r>
        <w:t>Казахстана, которая играет ключевую роль в обеспечении населения мясом и</w:t>
      </w:r>
      <w:r>
        <w:rPr>
          <w:spacing w:val="1"/>
        </w:rPr>
        <w:t xml:space="preserve"> </w:t>
      </w:r>
      <w:r>
        <w:t>продуктами</w:t>
      </w:r>
      <w:r>
        <w:rPr>
          <w:spacing w:val="1"/>
        </w:rPr>
        <w:t xml:space="preserve"> </w:t>
      </w:r>
      <w:r>
        <w:t>из</w:t>
      </w:r>
      <w:r>
        <w:rPr>
          <w:spacing w:val="1"/>
        </w:rPr>
        <w:t xml:space="preserve"> </w:t>
      </w:r>
      <w:r>
        <w:t>него.</w:t>
      </w:r>
      <w:r>
        <w:rPr>
          <w:spacing w:val="1"/>
        </w:rPr>
        <w:t xml:space="preserve"> </w:t>
      </w:r>
      <w:r>
        <w:t>Развитие</w:t>
      </w:r>
      <w:r>
        <w:rPr>
          <w:spacing w:val="1"/>
        </w:rPr>
        <w:t xml:space="preserve"> </w:t>
      </w:r>
      <w:r>
        <w:t>скотоводства</w:t>
      </w:r>
      <w:r>
        <w:rPr>
          <w:spacing w:val="1"/>
        </w:rPr>
        <w:t xml:space="preserve"> </w:t>
      </w:r>
      <w:r>
        <w:t>предприятий</w:t>
      </w:r>
      <w:r>
        <w:rPr>
          <w:spacing w:val="1"/>
        </w:rPr>
        <w:t xml:space="preserve"> </w:t>
      </w:r>
      <w:r>
        <w:t>мясной</w:t>
      </w:r>
      <w:r>
        <w:rPr>
          <w:spacing w:val="1"/>
        </w:rPr>
        <w:t xml:space="preserve"> </w:t>
      </w:r>
      <w:r>
        <w:t>промышленности</w:t>
      </w:r>
      <w:r>
        <w:rPr>
          <w:spacing w:val="1"/>
        </w:rPr>
        <w:t xml:space="preserve"> </w:t>
      </w:r>
      <w:r>
        <w:t>решает</w:t>
      </w:r>
      <w:r>
        <w:rPr>
          <w:spacing w:val="1"/>
        </w:rPr>
        <w:t xml:space="preserve"> </w:t>
      </w:r>
      <w:r>
        <w:t>общегосударственную</w:t>
      </w:r>
      <w:r>
        <w:rPr>
          <w:spacing w:val="1"/>
        </w:rPr>
        <w:t xml:space="preserve"> </w:t>
      </w:r>
      <w:r>
        <w:t>задачу</w:t>
      </w:r>
      <w:r>
        <w:rPr>
          <w:spacing w:val="1"/>
        </w:rPr>
        <w:t xml:space="preserve"> </w:t>
      </w:r>
      <w:r>
        <w:t>обеспечения</w:t>
      </w:r>
      <w:r>
        <w:rPr>
          <w:spacing w:val="1"/>
        </w:rPr>
        <w:t xml:space="preserve"> </w:t>
      </w:r>
      <w:r>
        <w:t>населения</w:t>
      </w:r>
      <w:r>
        <w:rPr>
          <w:spacing w:val="1"/>
        </w:rPr>
        <w:t xml:space="preserve"> </w:t>
      </w:r>
      <w:r>
        <w:t>мясной</w:t>
      </w:r>
      <w:r>
        <w:rPr>
          <w:spacing w:val="1"/>
        </w:rPr>
        <w:t xml:space="preserve"> </w:t>
      </w:r>
      <w:r>
        <w:t>продукцией</w:t>
      </w:r>
      <w:r>
        <w:rPr>
          <w:spacing w:val="1"/>
        </w:rPr>
        <w:t xml:space="preserve"> </w:t>
      </w:r>
      <w:r>
        <w:t>и</w:t>
      </w:r>
      <w:r>
        <w:rPr>
          <w:spacing w:val="1"/>
        </w:rPr>
        <w:t xml:space="preserve"> </w:t>
      </w:r>
      <w:r>
        <w:t>снижает</w:t>
      </w:r>
      <w:r>
        <w:rPr>
          <w:spacing w:val="1"/>
        </w:rPr>
        <w:t xml:space="preserve"> </w:t>
      </w:r>
      <w:r>
        <w:t>социальную</w:t>
      </w:r>
      <w:r>
        <w:rPr>
          <w:spacing w:val="1"/>
        </w:rPr>
        <w:t xml:space="preserve"> </w:t>
      </w:r>
      <w:r>
        <w:t>напряжённость</w:t>
      </w:r>
      <w:r>
        <w:rPr>
          <w:spacing w:val="1"/>
        </w:rPr>
        <w:t xml:space="preserve"> </w:t>
      </w:r>
      <w:r>
        <w:t>в</w:t>
      </w:r>
      <w:r>
        <w:rPr>
          <w:spacing w:val="1"/>
        </w:rPr>
        <w:t xml:space="preserve"> </w:t>
      </w:r>
      <w:r>
        <w:t>сельских</w:t>
      </w:r>
      <w:r>
        <w:rPr>
          <w:spacing w:val="-4"/>
        </w:rPr>
        <w:t xml:space="preserve"> </w:t>
      </w:r>
      <w:r>
        <w:t>территориях.</w:t>
      </w:r>
    </w:p>
    <w:p w14:paraId="1001DAAA" w14:textId="77777777" w:rsidR="00195523" w:rsidRDefault="00247E98" w:rsidP="00433BB3">
      <w:pPr>
        <w:pStyle w:val="a3"/>
        <w:ind w:left="0" w:right="413"/>
      </w:pPr>
      <w:r>
        <w:t>Изучение</w:t>
      </w:r>
      <w:r>
        <w:rPr>
          <w:spacing w:val="1"/>
        </w:rPr>
        <w:t xml:space="preserve"> </w:t>
      </w:r>
      <w:r>
        <w:t>развития</w:t>
      </w:r>
      <w:r>
        <w:rPr>
          <w:spacing w:val="1"/>
        </w:rPr>
        <w:t xml:space="preserve"> </w:t>
      </w:r>
      <w:r>
        <w:t>мясной</w:t>
      </w:r>
      <w:r>
        <w:rPr>
          <w:spacing w:val="1"/>
        </w:rPr>
        <w:t xml:space="preserve"> </w:t>
      </w:r>
      <w:r>
        <w:t>промышленности</w:t>
      </w:r>
      <w:r>
        <w:rPr>
          <w:spacing w:val="1"/>
        </w:rPr>
        <w:t xml:space="preserve"> </w:t>
      </w:r>
      <w:r>
        <w:t>позволило</w:t>
      </w:r>
      <w:r>
        <w:rPr>
          <w:spacing w:val="1"/>
        </w:rPr>
        <w:t xml:space="preserve"> </w:t>
      </w:r>
      <w:r>
        <w:t>выявить</w:t>
      </w:r>
      <w:r>
        <w:rPr>
          <w:spacing w:val="1"/>
        </w:rPr>
        <w:t xml:space="preserve"> </w:t>
      </w:r>
      <w:r>
        <w:t>особенности казахстанской мясной отрасли (далее МО) в части организации</w:t>
      </w:r>
      <w:r>
        <w:rPr>
          <w:spacing w:val="1"/>
        </w:rPr>
        <w:t xml:space="preserve"> </w:t>
      </w:r>
      <w:r>
        <w:t>сырьевой базы, управления затратами и ценами, способности адаптироваться</w:t>
      </w:r>
      <w:r>
        <w:rPr>
          <w:spacing w:val="1"/>
        </w:rPr>
        <w:t xml:space="preserve"> </w:t>
      </w:r>
      <w:r>
        <w:t>к изменениям вкусовых предпочтений и покупательского спроса. Известно,</w:t>
      </w:r>
      <w:r>
        <w:rPr>
          <w:spacing w:val="1"/>
        </w:rPr>
        <w:t xml:space="preserve"> </w:t>
      </w:r>
      <w:r>
        <w:t>что</w:t>
      </w:r>
      <w:r>
        <w:rPr>
          <w:spacing w:val="1"/>
        </w:rPr>
        <w:t xml:space="preserve"> </w:t>
      </w:r>
      <w:r>
        <w:t>виды</w:t>
      </w:r>
      <w:r>
        <w:rPr>
          <w:spacing w:val="1"/>
        </w:rPr>
        <w:t xml:space="preserve"> </w:t>
      </w:r>
      <w:r>
        <w:t>мяса</w:t>
      </w:r>
      <w:r>
        <w:rPr>
          <w:spacing w:val="1"/>
        </w:rPr>
        <w:t xml:space="preserve"> </w:t>
      </w:r>
      <w:r>
        <w:t>имеют</w:t>
      </w:r>
      <w:r>
        <w:rPr>
          <w:spacing w:val="1"/>
        </w:rPr>
        <w:t xml:space="preserve"> </w:t>
      </w:r>
      <w:r>
        <w:t>много</w:t>
      </w:r>
      <w:r>
        <w:rPr>
          <w:spacing w:val="1"/>
        </w:rPr>
        <w:t xml:space="preserve"> </w:t>
      </w:r>
      <w:r>
        <w:t>различий</w:t>
      </w:r>
      <w:r>
        <w:rPr>
          <w:spacing w:val="1"/>
        </w:rPr>
        <w:t xml:space="preserve"> </w:t>
      </w:r>
      <w:r>
        <w:t>по</w:t>
      </w:r>
      <w:r>
        <w:rPr>
          <w:spacing w:val="1"/>
        </w:rPr>
        <w:t xml:space="preserve"> </w:t>
      </w:r>
      <w:r>
        <w:t>содержанию</w:t>
      </w:r>
      <w:r>
        <w:rPr>
          <w:spacing w:val="1"/>
        </w:rPr>
        <w:t xml:space="preserve"> </w:t>
      </w:r>
      <w:r>
        <w:t>жиров,</w:t>
      </w:r>
      <w:r>
        <w:rPr>
          <w:spacing w:val="1"/>
        </w:rPr>
        <w:t xml:space="preserve"> </w:t>
      </w:r>
      <w:r>
        <w:t>полезных</w:t>
      </w:r>
      <w:r>
        <w:rPr>
          <w:spacing w:val="1"/>
        </w:rPr>
        <w:t xml:space="preserve"> </w:t>
      </w:r>
      <w:r>
        <w:t>веществ, а также немаловажные различия по качеству волокон и вкусовым</w:t>
      </w:r>
      <w:r>
        <w:rPr>
          <w:spacing w:val="1"/>
        </w:rPr>
        <w:t xml:space="preserve"> </w:t>
      </w:r>
      <w:r>
        <w:t>качествам. Отличительная особенность МП заключается в том, что объектом</w:t>
      </w:r>
      <w:r>
        <w:rPr>
          <w:spacing w:val="1"/>
        </w:rPr>
        <w:t xml:space="preserve"> </w:t>
      </w:r>
      <w:r>
        <w:t>переработки является живое сырье. Количество и качество получаемого мяса</w:t>
      </w:r>
      <w:r>
        <w:rPr>
          <w:spacing w:val="1"/>
        </w:rPr>
        <w:t xml:space="preserve"> </w:t>
      </w:r>
      <w:r>
        <w:t>и мясных продуктов и, соответственно, экономическая эффективность (далее</w:t>
      </w:r>
      <w:r>
        <w:rPr>
          <w:spacing w:val="1"/>
        </w:rPr>
        <w:t xml:space="preserve"> </w:t>
      </w:r>
      <w:r>
        <w:t>ЭЭ)</w:t>
      </w:r>
      <w:r>
        <w:rPr>
          <w:spacing w:val="1"/>
        </w:rPr>
        <w:t xml:space="preserve"> </w:t>
      </w:r>
      <w:r>
        <w:t>предприятий</w:t>
      </w:r>
      <w:r>
        <w:rPr>
          <w:spacing w:val="1"/>
        </w:rPr>
        <w:t xml:space="preserve"> </w:t>
      </w:r>
      <w:r>
        <w:t>мясной</w:t>
      </w:r>
      <w:r>
        <w:rPr>
          <w:spacing w:val="1"/>
        </w:rPr>
        <w:t xml:space="preserve"> </w:t>
      </w:r>
      <w:r>
        <w:t>отрасли</w:t>
      </w:r>
      <w:r>
        <w:rPr>
          <w:spacing w:val="1"/>
        </w:rPr>
        <w:t xml:space="preserve"> </w:t>
      </w:r>
      <w:r>
        <w:t>существенно</w:t>
      </w:r>
      <w:r>
        <w:rPr>
          <w:spacing w:val="1"/>
        </w:rPr>
        <w:t xml:space="preserve"> </w:t>
      </w:r>
      <w:r>
        <w:t>зависит</w:t>
      </w:r>
      <w:r>
        <w:rPr>
          <w:spacing w:val="1"/>
        </w:rPr>
        <w:t xml:space="preserve"> </w:t>
      </w:r>
      <w:r>
        <w:t>от</w:t>
      </w:r>
      <w:r>
        <w:rPr>
          <w:spacing w:val="1"/>
        </w:rPr>
        <w:t xml:space="preserve"> </w:t>
      </w:r>
      <w:r>
        <w:t>состояния</w:t>
      </w:r>
      <w:r>
        <w:rPr>
          <w:spacing w:val="1"/>
        </w:rPr>
        <w:t xml:space="preserve"> </w:t>
      </w:r>
      <w:r>
        <w:t>и</w:t>
      </w:r>
      <w:r>
        <w:rPr>
          <w:spacing w:val="1"/>
        </w:rPr>
        <w:t xml:space="preserve"> </w:t>
      </w:r>
      <w:r>
        <w:t>качества поступающих на переработку животных. Основным поставщиком</w:t>
      </w:r>
      <w:r>
        <w:rPr>
          <w:spacing w:val="1"/>
        </w:rPr>
        <w:t xml:space="preserve"> </w:t>
      </w:r>
      <w:r>
        <w:rPr>
          <w:spacing w:val="-1"/>
        </w:rPr>
        <w:t>сырья</w:t>
      </w:r>
      <w:r>
        <w:rPr>
          <w:spacing w:val="-14"/>
        </w:rPr>
        <w:t xml:space="preserve"> </w:t>
      </w:r>
      <w:r>
        <w:rPr>
          <w:spacing w:val="-1"/>
        </w:rPr>
        <w:t>отрасли</w:t>
      </w:r>
      <w:r>
        <w:rPr>
          <w:spacing w:val="-14"/>
        </w:rPr>
        <w:t xml:space="preserve"> </w:t>
      </w:r>
      <w:r>
        <w:rPr>
          <w:spacing w:val="-1"/>
        </w:rPr>
        <w:t>является</w:t>
      </w:r>
      <w:r>
        <w:rPr>
          <w:spacing w:val="-13"/>
        </w:rPr>
        <w:t xml:space="preserve"> </w:t>
      </w:r>
      <w:r>
        <w:rPr>
          <w:spacing w:val="-1"/>
        </w:rPr>
        <w:t>с/х,</w:t>
      </w:r>
      <w:r>
        <w:rPr>
          <w:spacing w:val="-13"/>
        </w:rPr>
        <w:t xml:space="preserve"> </w:t>
      </w:r>
      <w:r>
        <w:rPr>
          <w:spacing w:val="-1"/>
        </w:rPr>
        <w:t>для</w:t>
      </w:r>
      <w:r>
        <w:rPr>
          <w:spacing w:val="-14"/>
        </w:rPr>
        <w:t xml:space="preserve"> </w:t>
      </w:r>
      <w:r>
        <w:rPr>
          <w:spacing w:val="-1"/>
        </w:rPr>
        <w:t>которого</w:t>
      </w:r>
      <w:r>
        <w:rPr>
          <w:spacing w:val="-10"/>
        </w:rPr>
        <w:t xml:space="preserve"> </w:t>
      </w:r>
      <w:r>
        <w:t>характерна</w:t>
      </w:r>
      <w:r>
        <w:rPr>
          <w:spacing w:val="-14"/>
        </w:rPr>
        <w:t xml:space="preserve"> </w:t>
      </w:r>
      <w:r>
        <w:t>сезонность</w:t>
      </w:r>
      <w:r>
        <w:rPr>
          <w:spacing w:val="-17"/>
        </w:rPr>
        <w:t xml:space="preserve"> </w:t>
      </w:r>
      <w:r>
        <w:t>производства,</w:t>
      </w:r>
      <w:r>
        <w:rPr>
          <w:spacing w:val="-67"/>
        </w:rPr>
        <w:t xml:space="preserve"> </w:t>
      </w:r>
      <w:r>
        <w:t>поэтому</w:t>
      </w:r>
      <w:r>
        <w:rPr>
          <w:spacing w:val="1"/>
        </w:rPr>
        <w:t xml:space="preserve"> </w:t>
      </w:r>
      <w:r>
        <w:t>мясоперерабатывающие</w:t>
      </w:r>
      <w:r>
        <w:rPr>
          <w:spacing w:val="1"/>
        </w:rPr>
        <w:t xml:space="preserve"> </w:t>
      </w:r>
      <w:r>
        <w:t>предприятия</w:t>
      </w:r>
      <w:r>
        <w:rPr>
          <w:spacing w:val="1"/>
        </w:rPr>
        <w:t xml:space="preserve"> </w:t>
      </w:r>
      <w:r>
        <w:t>(далее</w:t>
      </w:r>
      <w:r>
        <w:rPr>
          <w:spacing w:val="1"/>
        </w:rPr>
        <w:t xml:space="preserve"> </w:t>
      </w:r>
      <w:r>
        <w:t>МПП)</w:t>
      </w:r>
      <w:r>
        <w:rPr>
          <w:spacing w:val="1"/>
        </w:rPr>
        <w:t xml:space="preserve"> </w:t>
      </w:r>
      <w:r>
        <w:t>вынуждены</w:t>
      </w:r>
      <w:r>
        <w:rPr>
          <w:spacing w:val="1"/>
        </w:rPr>
        <w:t xml:space="preserve"> </w:t>
      </w:r>
      <w:r>
        <w:t>диверсифицировать</w:t>
      </w:r>
      <w:r>
        <w:rPr>
          <w:spacing w:val="-2"/>
        </w:rPr>
        <w:t xml:space="preserve"> </w:t>
      </w:r>
      <w:r>
        <w:t>структуру</w:t>
      </w:r>
      <w:r>
        <w:rPr>
          <w:spacing w:val="-4"/>
        </w:rPr>
        <w:t xml:space="preserve"> </w:t>
      </w:r>
      <w:r>
        <w:t>своих</w:t>
      </w:r>
      <w:r>
        <w:rPr>
          <w:spacing w:val="-3"/>
        </w:rPr>
        <w:t xml:space="preserve"> </w:t>
      </w:r>
      <w:r>
        <w:t>поставщиков.</w:t>
      </w:r>
    </w:p>
    <w:p w14:paraId="322E532C" w14:textId="77777777" w:rsidR="00195523" w:rsidRDefault="00247E98" w:rsidP="00433BB3">
      <w:pPr>
        <w:pStyle w:val="a3"/>
        <w:ind w:left="0" w:right="406"/>
      </w:pPr>
      <w:r>
        <w:rPr>
          <w:spacing w:val="-1"/>
        </w:rPr>
        <w:t>Для</w:t>
      </w:r>
      <w:r>
        <w:rPr>
          <w:spacing w:val="-15"/>
        </w:rPr>
        <w:t xml:space="preserve"> </w:t>
      </w:r>
      <w:r>
        <w:rPr>
          <w:spacing w:val="-1"/>
        </w:rPr>
        <w:t>человека</w:t>
      </w:r>
      <w:r>
        <w:rPr>
          <w:spacing w:val="-15"/>
        </w:rPr>
        <w:t xml:space="preserve"> </w:t>
      </w:r>
      <w:r>
        <w:rPr>
          <w:spacing w:val="-1"/>
        </w:rPr>
        <w:t>мясо</w:t>
      </w:r>
      <w:r>
        <w:rPr>
          <w:spacing w:val="-17"/>
        </w:rPr>
        <w:t xml:space="preserve"> </w:t>
      </w:r>
      <w:r>
        <w:rPr>
          <w:spacing w:val="-1"/>
        </w:rPr>
        <w:t>и</w:t>
      </w:r>
      <w:r>
        <w:rPr>
          <w:spacing w:val="-16"/>
        </w:rPr>
        <w:t xml:space="preserve"> </w:t>
      </w:r>
      <w:r>
        <w:rPr>
          <w:spacing w:val="-1"/>
        </w:rPr>
        <w:t>мясные</w:t>
      </w:r>
      <w:r>
        <w:rPr>
          <w:spacing w:val="-16"/>
        </w:rPr>
        <w:t xml:space="preserve"> </w:t>
      </w:r>
      <w:r>
        <w:t>продукты</w:t>
      </w:r>
      <w:r>
        <w:rPr>
          <w:spacing w:val="-11"/>
        </w:rPr>
        <w:t xml:space="preserve"> </w:t>
      </w:r>
      <w:r>
        <w:t>-</w:t>
      </w:r>
      <w:r>
        <w:rPr>
          <w:spacing w:val="-18"/>
        </w:rPr>
        <w:t xml:space="preserve"> </w:t>
      </w:r>
      <w:r>
        <w:t>естественные</w:t>
      </w:r>
      <w:r>
        <w:rPr>
          <w:spacing w:val="-15"/>
        </w:rPr>
        <w:t xml:space="preserve"> </w:t>
      </w:r>
      <w:r>
        <w:t>источники</w:t>
      </w:r>
      <w:r>
        <w:rPr>
          <w:spacing w:val="-16"/>
        </w:rPr>
        <w:t xml:space="preserve"> </w:t>
      </w:r>
      <w:r>
        <w:t>белков,</w:t>
      </w:r>
      <w:r>
        <w:rPr>
          <w:spacing w:val="-68"/>
        </w:rPr>
        <w:t xml:space="preserve"> </w:t>
      </w:r>
      <w:r>
        <w:t>жиров,</w:t>
      </w:r>
      <w:r>
        <w:rPr>
          <w:spacing w:val="1"/>
        </w:rPr>
        <w:t xml:space="preserve"> </w:t>
      </w:r>
      <w:r>
        <w:t>фосфатов,</w:t>
      </w:r>
      <w:r>
        <w:rPr>
          <w:spacing w:val="1"/>
        </w:rPr>
        <w:t xml:space="preserve"> </w:t>
      </w:r>
      <w:r>
        <w:t>комплекса</w:t>
      </w:r>
      <w:r>
        <w:rPr>
          <w:spacing w:val="1"/>
        </w:rPr>
        <w:t xml:space="preserve"> </w:t>
      </w:r>
      <w:r>
        <w:t>минеральных</w:t>
      </w:r>
      <w:r>
        <w:rPr>
          <w:spacing w:val="1"/>
        </w:rPr>
        <w:t xml:space="preserve"> </w:t>
      </w:r>
      <w:r>
        <w:t>веществ,</w:t>
      </w:r>
      <w:r>
        <w:rPr>
          <w:spacing w:val="1"/>
        </w:rPr>
        <w:t xml:space="preserve"> </w:t>
      </w:r>
      <w:r>
        <w:t>ароматических</w:t>
      </w:r>
      <w:r>
        <w:rPr>
          <w:spacing w:val="1"/>
        </w:rPr>
        <w:t xml:space="preserve"> </w:t>
      </w:r>
      <w:r>
        <w:t>и</w:t>
      </w:r>
      <w:r>
        <w:rPr>
          <w:spacing w:val="1"/>
        </w:rPr>
        <w:t xml:space="preserve"> </w:t>
      </w:r>
      <w:r>
        <w:t>экстрактивных</w:t>
      </w:r>
      <w:r>
        <w:rPr>
          <w:spacing w:val="1"/>
        </w:rPr>
        <w:t xml:space="preserve"> </w:t>
      </w:r>
      <w:r>
        <w:t>веществ,</w:t>
      </w:r>
      <w:r>
        <w:rPr>
          <w:spacing w:val="1"/>
        </w:rPr>
        <w:t xml:space="preserve"> </w:t>
      </w:r>
      <w:r>
        <w:t>а</w:t>
      </w:r>
      <w:r>
        <w:rPr>
          <w:spacing w:val="1"/>
        </w:rPr>
        <w:t xml:space="preserve"> </w:t>
      </w:r>
      <w:r>
        <w:t>также</w:t>
      </w:r>
      <w:r>
        <w:rPr>
          <w:spacing w:val="1"/>
        </w:rPr>
        <w:t xml:space="preserve"> </w:t>
      </w:r>
      <w:r>
        <w:t>некоторых</w:t>
      </w:r>
      <w:r>
        <w:rPr>
          <w:spacing w:val="1"/>
        </w:rPr>
        <w:t xml:space="preserve"> </w:t>
      </w:r>
      <w:r>
        <w:t>витаминов,</w:t>
      </w:r>
      <w:r>
        <w:rPr>
          <w:spacing w:val="1"/>
        </w:rPr>
        <w:t xml:space="preserve"> </w:t>
      </w:r>
      <w:r>
        <w:t>преимущественно</w:t>
      </w:r>
      <w:r>
        <w:rPr>
          <w:spacing w:val="1"/>
        </w:rPr>
        <w:t xml:space="preserve"> </w:t>
      </w:r>
      <w:r>
        <w:t>группы В,</w:t>
      </w:r>
      <w:r>
        <w:rPr>
          <w:spacing w:val="1"/>
        </w:rPr>
        <w:t xml:space="preserve"> </w:t>
      </w:r>
      <w:r>
        <w:t>Д</w:t>
      </w:r>
      <w:r>
        <w:rPr>
          <w:spacing w:val="1"/>
        </w:rPr>
        <w:t xml:space="preserve"> </w:t>
      </w:r>
      <w:r>
        <w:t>и А [2,</w:t>
      </w:r>
      <w:r>
        <w:rPr>
          <w:spacing w:val="1"/>
        </w:rPr>
        <w:t xml:space="preserve"> </w:t>
      </w:r>
      <w:r>
        <w:t>с. 256].</w:t>
      </w:r>
      <w:r>
        <w:rPr>
          <w:spacing w:val="1"/>
        </w:rPr>
        <w:t xml:space="preserve"> </w:t>
      </w:r>
      <w:r>
        <w:t>Эти продукты являются</w:t>
      </w:r>
      <w:r>
        <w:rPr>
          <w:spacing w:val="1"/>
        </w:rPr>
        <w:t xml:space="preserve"> </w:t>
      </w:r>
      <w:r>
        <w:t>необходимыми для</w:t>
      </w:r>
      <w:r>
        <w:rPr>
          <w:spacing w:val="1"/>
        </w:rPr>
        <w:t xml:space="preserve"> </w:t>
      </w:r>
      <w:r>
        <w:t>выживания</w:t>
      </w:r>
      <w:r>
        <w:rPr>
          <w:spacing w:val="1"/>
        </w:rPr>
        <w:t xml:space="preserve"> </w:t>
      </w:r>
      <w:r>
        <w:t>в</w:t>
      </w:r>
      <w:r>
        <w:rPr>
          <w:spacing w:val="-1"/>
        </w:rPr>
        <w:t xml:space="preserve"> </w:t>
      </w:r>
      <w:r>
        <w:t>суровых условиях</w:t>
      </w:r>
      <w:r>
        <w:rPr>
          <w:spacing w:val="-4"/>
        </w:rPr>
        <w:t xml:space="preserve"> </w:t>
      </w:r>
      <w:r>
        <w:t>континентального климата.</w:t>
      </w:r>
    </w:p>
    <w:p w14:paraId="3639874B" w14:textId="77777777" w:rsidR="00195523" w:rsidRDefault="00247E98" w:rsidP="00433BB3">
      <w:pPr>
        <w:pStyle w:val="a3"/>
        <w:ind w:left="0" w:right="409"/>
      </w:pPr>
      <w:r>
        <w:t>Мясная промышленность имеет характеристики, которые свойственны</w:t>
      </w:r>
      <w:r>
        <w:rPr>
          <w:spacing w:val="1"/>
        </w:rPr>
        <w:t xml:space="preserve"> </w:t>
      </w:r>
      <w:r>
        <w:t>сельскохозяйственному производству. Например, рынок мясных продуктов</w:t>
      </w:r>
      <w:r>
        <w:rPr>
          <w:spacing w:val="1"/>
        </w:rPr>
        <w:t xml:space="preserve"> </w:t>
      </w:r>
      <w:r>
        <w:rPr>
          <w:spacing w:val="-1"/>
        </w:rPr>
        <w:t>характеризуется</w:t>
      </w:r>
      <w:r>
        <w:rPr>
          <w:spacing w:val="-14"/>
        </w:rPr>
        <w:t xml:space="preserve"> </w:t>
      </w:r>
      <w:r>
        <w:rPr>
          <w:spacing w:val="-1"/>
        </w:rPr>
        <w:t>высокой</w:t>
      </w:r>
      <w:r>
        <w:rPr>
          <w:spacing w:val="-15"/>
        </w:rPr>
        <w:t xml:space="preserve"> </w:t>
      </w:r>
      <w:r>
        <w:rPr>
          <w:spacing w:val="-1"/>
        </w:rPr>
        <w:t>конкуренцией,</w:t>
      </w:r>
      <w:r>
        <w:rPr>
          <w:spacing w:val="-14"/>
        </w:rPr>
        <w:t xml:space="preserve"> </w:t>
      </w:r>
      <w:r>
        <w:t>в</w:t>
      </w:r>
      <w:r>
        <w:rPr>
          <w:spacing w:val="-17"/>
        </w:rPr>
        <w:t xml:space="preserve"> </w:t>
      </w:r>
      <w:r>
        <w:t>то</w:t>
      </w:r>
      <w:r>
        <w:rPr>
          <w:spacing w:val="-16"/>
        </w:rPr>
        <w:t xml:space="preserve"> </w:t>
      </w:r>
      <w:r>
        <w:t>время</w:t>
      </w:r>
      <w:r>
        <w:rPr>
          <w:spacing w:val="-13"/>
        </w:rPr>
        <w:t xml:space="preserve"> </w:t>
      </w:r>
      <w:r>
        <w:t>как</w:t>
      </w:r>
      <w:r>
        <w:rPr>
          <w:spacing w:val="-17"/>
        </w:rPr>
        <w:t xml:space="preserve"> </w:t>
      </w:r>
      <w:r>
        <w:t>в</w:t>
      </w:r>
      <w:r>
        <w:rPr>
          <w:spacing w:val="-17"/>
        </w:rPr>
        <w:t xml:space="preserve"> </w:t>
      </w:r>
      <w:r>
        <w:t>производстве</w:t>
      </w:r>
      <w:r>
        <w:rPr>
          <w:spacing w:val="-14"/>
        </w:rPr>
        <w:t xml:space="preserve"> </w:t>
      </w:r>
      <w:r>
        <w:t>средств</w:t>
      </w:r>
      <w:r>
        <w:rPr>
          <w:spacing w:val="-68"/>
        </w:rPr>
        <w:t xml:space="preserve"> </w:t>
      </w:r>
      <w:r>
        <w:t>для</w:t>
      </w:r>
      <w:r>
        <w:rPr>
          <w:spacing w:val="1"/>
        </w:rPr>
        <w:t xml:space="preserve"> </w:t>
      </w:r>
      <w:r>
        <w:t>сельского</w:t>
      </w:r>
      <w:r>
        <w:rPr>
          <w:spacing w:val="1"/>
        </w:rPr>
        <w:t xml:space="preserve"> </w:t>
      </w:r>
      <w:r>
        <w:t>хозяйства</w:t>
      </w:r>
      <w:r>
        <w:rPr>
          <w:spacing w:val="1"/>
        </w:rPr>
        <w:t xml:space="preserve"> </w:t>
      </w:r>
      <w:r>
        <w:t>преобладает</w:t>
      </w:r>
      <w:r>
        <w:rPr>
          <w:spacing w:val="1"/>
        </w:rPr>
        <w:t xml:space="preserve"> </w:t>
      </w:r>
      <w:r>
        <w:t>монополия</w:t>
      </w:r>
      <w:r>
        <w:rPr>
          <w:spacing w:val="1"/>
        </w:rPr>
        <w:t xml:space="preserve"> </w:t>
      </w:r>
      <w:r>
        <w:t>или</w:t>
      </w:r>
      <w:r>
        <w:rPr>
          <w:spacing w:val="1"/>
        </w:rPr>
        <w:t xml:space="preserve"> </w:t>
      </w:r>
      <w:r>
        <w:t>олигополия.</w:t>
      </w:r>
      <w:r>
        <w:rPr>
          <w:spacing w:val="1"/>
        </w:rPr>
        <w:t xml:space="preserve"> </w:t>
      </w:r>
      <w:r>
        <w:t>Это</w:t>
      </w:r>
      <w:r>
        <w:rPr>
          <w:spacing w:val="1"/>
        </w:rPr>
        <w:t xml:space="preserve"> </w:t>
      </w:r>
      <w:r>
        <w:t>приводит к тому, что цены на продукцию формируются сельским хозяйством</w:t>
      </w:r>
      <w:r>
        <w:rPr>
          <w:spacing w:val="-67"/>
        </w:rPr>
        <w:t xml:space="preserve"> </w:t>
      </w:r>
      <w:r>
        <w:t>и</w:t>
      </w:r>
      <w:r>
        <w:rPr>
          <w:spacing w:val="1"/>
        </w:rPr>
        <w:t xml:space="preserve"> </w:t>
      </w:r>
      <w:r>
        <w:t>промышленностью.</w:t>
      </w:r>
      <w:r>
        <w:rPr>
          <w:spacing w:val="1"/>
        </w:rPr>
        <w:t xml:space="preserve"> </w:t>
      </w:r>
      <w:r>
        <w:t>Розничные</w:t>
      </w:r>
      <w:r>
        <w:rPr>
          <w:spacing w:val="1"/>
        </w:rPr>
        <w:t xml:space="preserve"> </w:t>
      </w:r>
      <w:r>
        <w:t>покупатели</w:t>
      </w:r>
      <w:r>
        <w:rPr>
          <w:spacing w:val="1"/>
        </w:rPr>
        <w:t xml:space="preserve"> </w:t>
      </w:r>
      <w:r>
        <w:t>обычно</w:t>
      </w:r>
      <w:r>
        <w:rPr>
          <w:spacing w:val="1"/>
        </w:rPr>
        <w:t xml:space="preserve"> </w:t>
      </w:r>
      <w:r>
        <w:t>выбирают</w:t>
      </w:r>
      <w:r>
        <w:rPr>
          <w:spacing w:val="1"/>
        </w:rPr>
        <w:t xml:space="preserve"> </w:t>
      </w:r>
      <w:r>
        <w:t>отечественные</w:t>
      </w:r>
      <w:r>
        <w:rPr>
          <w:spacing w:val="1"/>
        </w:rPr>
        <w:t xml:space="preserve"> </w:t>
      </w:r>
      <w:r>
        <w:t>продукты,</w:t>
      </w:r>
      <w:r>
        <w:rPr>
          <w:spacing w:val="1"/>
        </w:rPr>
        <w:t xml:space="preserve"> </w:t>
      </w:r>
      <w:r>
        <w:t>а</w:t>
      </w:r>
      <w:r>
        <w:rPr>
          <w:spacing w:val="1"/>
        </w:rPr>
        <w:t xml:space="preserve"> </w:t>
      </w:r>
      <w:r>
        <w:t>оптовики</w:t>
      </w:r>
      <w:r>
        <w:rPr>
          <w:spacing w:val="1"/>
        </w:rPr>
        <w:t xml:space="preserve"> </w:t>
      </w:r>
      <w:r>
        <w:t>предпочитают</w:t>
      </w:r>
      <w:r>
        <w:rPr>
          <w:spacing w:val="1"/>
        </w:rPr>
        <w:t xml:space="preserve"> </w:t>
      </w:r>
      <w:r>
        <w:t>импортные</w:t>
      </w:r>
      <w:r>
        <w:rPr>
          <w:spacing w:val="1"/>
        </w:rPr>
        <w:t xml:space="preserve"> </w:t>
      </w:r>
      <w:r>
        <w:t>поставки.</w:t>
      </w:r>
      <w:r>
        <w:rPr>
          <w:spacing w:val="1"/>
        </w:rPr>
        <w:t xml:space="preserve"> </w:t>
      </w:r>
      <w:r>
        <w:t>Сегодня</w:t>
      </w:r>
      <w:r>
        <w:rPr>
          <w:spacing w:val="1"/>
        </w:rPr>
        <w:t xml:space="preserve"> </w:t>
      </w:r>
      <w:r>
        <w:t>компании</w:t>
      </w:r>
      <w:r>
        <w:rPr>
          <w:spacing w:val="1"/>
        </w:rPr>
        <w:t xml:space="preserve"> </w:t>
      </w:r>
      <w:r>
        <w:t>должны</w:t>
      </w:r>
      <w:r>
        <w:rPr>
          <w:spacing w:val="1"/>
        </w:rPr>
        <w:t xml:space="preserve"> </w:t>
      </w:r>
      <w:r>
        <w:t>быстро</w:t>
      </w:r>
      <w:r>
        <w:rPr>
          <w:spacing w:val="1"/>
        </w:rPr>
        <w:t xml:space="preserve"> </w:t>
      </w:r>
      <w:r>
        <w:t>реагировать на</w:t>
      </w:r>
      <w:r>
        <w:rPr>
          <w:spacing w:val="1"/>
        </w:rPr>
        <w:t xml:space="preserve"> </w:t>
      </w:r>
      <w:r>
        <w:t>новые</w:t>
      </w:r>
      <w:r>
        <w:rPr>
          <w:spacing w:val="1"/>
        </w:rPr>
        <w:t xml:space="preserve"> </w:t>
      </w:r>
      <w:r>
        <w:t>поступления</w:t>
      </w:r>
      <w:r>
        <w:rPr>
          <w:spacing w:val="1"/>
        </w:rPr>
        <w:t xml:space="preserve"> </w:t>
      </w:r>
      <w:r>
        <w:t>на</w:t>
      </w:r>
      <w:r>
        <w:rPr>
          <w:spacing w:val="1"/>
        </w:rPr>
        <w:t xml:space="preserve"> </w:t>
      </w:r>
      <w:r>
        <w:t>рынке</w:t>
      </w:r>
      <w:r>
        <w:rPr>
          <w:spacing w:val="-6"/>
        </w:rPr>
        <w:t xml:space="preserve"> </w:t>
      </w:r>
      <w:r>
        <w:t>и</w:t>
      </w:r>
      <w:r>
        <w:rPr>
          <w:spacing w:val="-6"/>
        </w:rPr>
        <w:t xml:space="preserve"> </w:t>
      </w:r>
      <w:r>
        <w:t>изменения</w:t>
      </w:r>
      <w:r>
        <w:rPr>
          <w:spacing w:val="-5"/>
        </w:rPr>
        <w:t xml:space="preserve"> </w:t>
      </w:r>
      <w:r>
        <w:t>в</w:t>
      </w:r>
      <w:r>
        <w:rPr>
          <w:spacing w:val="-7"/>
        </w:rPr>
        <w:t xml:space="preserve"> </w:t>
      </w:r>
      <w:r>
        <w:t>своих</w:t>
      </w:r>
      <w:r>
        <w:rPr>
          <w:spacing w:val="-11"/>
        </w:rPr>
        <w:t xml:space="preserve"> </w:t>
      </w:r>
      <w:r>
        <w:t>подразделениях,</w:t>
      </w:r>
      <w:r>
        <w:rPr>
          <w:spacing w:val="-4"/>
        </w:rPr>
        <w:t xml:space="preserve"> </w:t>
      </w:r>
      <w:r>
        <w:t>придерживаясь</w:t>
      </w:r>
      <w:r>
        <w:rPr>
          <w:spacing w:val="-8"/>
        </w:rPr>
        <w:t xml:space="preserve"> </w:t>
      </w:r>
      <w:r>
        <w:t>единой</w:t>
      </w:r>
      <w:r>
        <w:rPr>
          <w:spacing w:val="-6"/>
        </w:rPr>
        <w:t xml:space="preserve"> </w:t>
      </w:r>
      <w:r>
        <w:t>стратегии</w:t>
      </w:r>
      <w:r>
        <w:rPr>
          <w:spacing w:val="-68"/>
        </w:rPr>
        <w:t xml:space="preserve"> </w:t>
      </w:r>
      <w:r>
        <w:t>компании [3].</w:t>
      </w:r>
    </w:p>
    <w:p w14:paraId="58080696" w14:textId="77777777" w:rsidR="00195523" w:rsidRDefault="00247E98" w:rsidP="00C91BCC">
      <w:pPr>
        <w:pStyle w:val="a3"/>
        <w:ind w:left="0" w:right="472" w:firstLine="709"/>
      </w:pPr>
      <w:r>
        <w:t>Внутри</w:t>
      </w:r>
      <w:r>
        <w:rPr>
          <w:spacing w:val="22"/>
        </w:rPr>
        <w:t xml:space="preserve"> </w:t>
      </w:r>
      <w:r>
        <w:t>МП</w:t>
      </w:r>
      <w:r>
        <w:rPr>
          <w:spacing w:val="87"/>
        </w:rPr>
        <w:t xml:space="preserve"> </w:t>
      </w:r>
      <w:r>
        <w:t>действуют</w:t>
      </w:r>
      <w:r>
        <w:rPr>
          <w:spacing w:val="89"/>
        </w:rPr>
        <w:t xml:space="preserve"> </w:t>
      </w:r>
      <w:r>
        <w:t>МПП,</w:t>
      </w:r>
      <w:r>
        <w:rPr>
          <w:spacing w:val="93"/>
        </w:rPr>
        <w:t xml:space="preserve"> </w:t>
      </w:r>
      <w:r>
        <w:t>которые</w:t>
      </w:r>
      <w:r>
        <w:rPr>
          <w:spacing w:val="92"/>
        </w:rPr>
        <w:t xml:space="preserve"> </w:t>
      </w:r>
      <w:r>
        <w:t>также</w:t>
      </w:r>
      <w:r>
        <w:rPr>
          <w:spacing w:val="93"/>
        </w:rPr>
        <w:t xml:space="preserve"> </w:t>
      </w:r>
      <w:r>
        <w:t>рассматриваются</w:t>
      </w:r>
      <w:r>
        <w:rPr>
          <w:spacing w:val="93"/>
        </w:rPr>
        <w:t xml:space="preserve"> </w:t>
      </w:r>
      <w:r>
        <w:t>как</w:t>
      </w:r>
      <w:r w:rsidR="00C91BCC">
        <w:t xml:space="preserve"> </w:t>
      </w:r>
      <w:r>
        <w:t>сложные организации со своей иерархической структурой. Основой можно</w:t>
      </w:r>
      <w:r>
        <w:rPr>
          <w:spacing w:val="1"/>
        </w:rPr>
        <w:t xml:space="preserve"> </w:t>
      </w:r>
      <w:r>
        <w:t>отнести</w:t>
      </w:r>
      <w:r>
        <w:rPr>
          <w:spacing w:val="1"/>
        </w:rPr>
        <w:t xml:space="preserve"> </w:t>
      </w:r>
      <w:r>
        <w:t>промышленное</w:t>
      </w:r>
      <w:r>
        <w:rPr>
          <w:spacing w:val="1"/>
        </w:rPr>
        <w:t xml:space="preserve"> </w:t>
      </w:r>
      <w:r>
        <w:t>здание,</w:t>
      </w:r>
      <w:r>
        <w:rPr>
          <w:spacing w:val="1"/>
        </w:rPr>
        <w:t xml:space="preserve"> </w:t>
      </w:r>
      <w:r>
        <w:t>сырье,</w:t>
      </w:r>
      <w:r>
        <w:rPr>
          <w:spacing w:val="1"/>
        </w:rPr>
        <w:t xml:space="preserve"> </w:t>
      </w:r>
      <w:r>
        <w:t>оборудования,</w:t>
      </w:r>
      <w:r>
        <w:rPr>
          <w:spacing w:val="1"/>
        </w:rPr>
        <w:t xml:space="preserve"> </w:t>
      </w:r>
      <w:r>
        <w:t>труд</w:t>
      </w:r>
      <w:r>
        <w:rPr>
          <w:spacing w:val="1"/>
        </w:rPr>
        <w:t xml:space="preserve"> </w:t>
      </w:r>
      <w:r>
        <w:t>и</w:t>
      </w:r>
      <w:r>
        <w:rPr>
          <w:spacing w:val="1"/>
        </w:rPr>
        <w:t xml:space="preserve"> </w:t>
      </w:r>
      <w:r>
        <w:t>кадры</w:t>
      </w:r>
      <w:r>
        <w:rPr>
          <w:spacing w:val="1"/>
        </w:rPr>
        <w:t xml:space="preserve"> </w:t>
      </w:r>
      <w:r>
        <w:t>для</w:t>
      </w:r>
      <w:r>
        <w:rPr>
          <w:spacing w:val="1"/>
        </w:rPr>
        <w:t xml:space="preserve"> </w:t>
      </w:r>
      <w:r>
        <w:t>выполнения</w:t>
      </w:r>
      <w:r>
        <w:rPr>
          <w:spacing w:val="1"/>
        </w:rPr>
        <w:t xml:space="preserve"> </w:t>
      </w:r>
      <w:r>
        <w:t>производственного</w:t>
      </w:r>
      <w:r>
        <w:rPr>
          <w:spacing w:val="1"/>
        </w:rPr>
        <w:t xml:space="preserve"> </w:t>
      </w:r>
      <w:r>
        <w:t>процесса</w:t>
      </w:r>
      <w:r>
        <w:rPr>
          <w:spacing w:val="1"/>
        </w:rPr>
        <w:t xml:space="preserve"> </w:t>
      </w:r>
      <w:r w:rsidR="008A4982">
        <w:t>мясоперработки</w:t>
      </w:r>
      <w:r>
        <w:t>.</w:t>
      </w:r>
      <w:r>
        <w:rPr>
          <w:spacing w:val="1"/>
        </w:rPr>
        <w:t xml:space="preserve"> </w:t>
      </w:r>
      <w:r>
        <w:t>Особенности</w:t>
      </w:r>
      <w:r>
        <w:rPr>
          <w:spacing w:val="1"/>
        </w:rPr>
        <w:t xml:space="preserve"> </w:t>
      </w:r>
      <w:r>
        <w:t>предприятия</w:t>
      </w:r>
      <w:r>
        <w:rPr>
          <w:spacing w:val="1"/>
        </w:rPr>
        <w:t xml:space="preserve"> </w:t>
      </w:r>
      <w:r>
        <w:t>как</w:t>
      </w:r>
      <w:r>
        <w:rPr>
          <w:spacing w:val="1"/>
        </w:rPr>
        <w:t xml:space="preserve"> </w:t>
      </w:r>
      <w:r>
        <w:t>системы</w:t>
      </w:r>
      <w:r>
        <w:rPr>
          <w:spacing w:val="1"/>
        </w:rPr>
        <w:t xml:space="preserve"> </w:t>
      </w:r>
      <w:r>
        <w:t>заключаются</w:t>
      </w:r>
      <w:r>
        <w:rPr>
          <w:spacing w:val="1"/>
        </w:rPr>
        <w:t xml:space="preserve"> </w:t>
      </w:r>
      <w:r>
        <w:t>в</w:t>
      </w:r>
      <w:r>
        <w:rPr>
          <w:spacing w:val="1"/>
        </w:rPr>
        <w:t xml:space="preserve"> </w:t>
      </w:r>
      <w:r>
        <w:t>обладании</w:t>
      </w:r>
      <w:r>
        <w:rPr>
          <w:spacing w:val="1"/>
        </w:rPr>
        <w:t xml:space="preserve"> </w:t>
      </w:r>
      <w:r>
        <w:t>свойством</w:t>
      </w:r>
      <w:r>
        <w:rPr>
          <w:spacing w:val="1"/>
        </w:rPr>
        <w:t xml:space="preserve"> </w:t>
      </w:r>
      <w:r>
        <w:t>эмерджентности или целостности, что приводит к появлению новых свойств,</w:t>
      </w:r>
      <w:r>
        <w:rPr>
          <w:spacing w:val="1"/>
        </w:rPr>
        <w:t xml:space="preserve"> </w:t>
      </w:r>
      <w:r>
        <w:t>отсутствующих у</w:t>
      </w:r>
      <w:r>
        <w:rPr>
          <w:spacing w:val="-3"/>
        </w:rPr>
        <w:t xml:space="preserve"> </w:t>
      </w:r>
      <w:r>
        <w:t>её</w:t>
      </w:r>
      <w:r>
        <w:rPr>
          <w:spacing w:val="2"/>
        </w:rPr>
        <w:t xml:space="preserve"> </w:t>
      </w:r>
      <w:r>
        <w:t>элементов.</w:t>
      </w:r>
    </w:p>
    <w:p w14:paraId="46F18720" w14:textId="77777777" w:rsidR="00195523" w:rsidRDefault="00247E98" w:rsidP="00433BB3">
      <w:pPr>
        <w:pStyle w:val="a3"/>
        <w:ind w:left="0" w:right="410"/>
      </w:pPr>
      <w:r>
        <w:t>С.В. Филиппов утверждает, что «предприятие, по своей сути, ближе к</w:t>
      </w:r>
      <w:r>
        <w:rPr>
          <w:spacing w:val="1"/>
        </w:rPr>
        <w:t xml:space="preserve"> </w:t>
      </w:r>
      <w:r>
        <w:t>биосистеме,</w:t>
      </w:r>
      <w:r>
        <w:rPr>
          <w:spacing w:val="1"/>
        </w:rPr>
        <w:t xml:space="preserve"> </w:t>
      </w:r>
      <w:r>
        <w:t>чем</w:t>
      </w:r>
      <w:r>
        <w:rPr>
          <w:spacing w:val="1"/>
        </w:rPr>
        <w:t xml:space="preserve"> </w:t>
      </w:r>
      <w:r>
        <w:t>к</w:t>
      </w:r>
      <w:r>
        <w:rPr>
          <w:spacing w:val="1"/>
        </w:rPr>
        <w:t xml:space="preserve"> </w:t>
      </w:r>
      <w:r>
        <w:t>физической</w:t>
      </w:r>
      <w:r>
        <w:rPr>
          <w:spacing w:val="1"/>
        </w:rPr>
        <w:t xml:space="preserve"> </w:t>
      </w:r>
      <w:r>
        <w:t>или</w:t>
      </w:r>
      <w:r>
        <w:rPr>
          <w:spacing w:val="1"/>
        </w:rPr>
        <w:t xml:space="preserve"> </w:t>
      </w:r>
      <w:r>
        <w:t>механической.</w:t>
      </w:r>
      <w:r>
        <w:rPr>
          <w:spacing w:val="1"/>
        </w:rPr>
        <w:t xml:space="preserve"> </w:t>
      </w:r>
      <w:r>
        <w:t>Так</w:t>
      </w:r>
      <w:r>
        <w:rPr>
          <w:spacing w:val="1"/>
        </w:rPr>
        <w:t xml:space="preserve"> </w:t>
      </w:r>
      <w:r>
        <w:t>как</w:t>
      </w:r>
      <w:r>
        <w:rPr>
          <w:spacing w:val="1"/>
        </w:rPr>
        <w:t xml:space="preserve"> </w:t>
      </w:r>
      <w:r>
        <w:t>оно</w:t>
      </w:r>
      <w:r>
        <w:rPr>
          <w:spacing w:val="1"/>
        </w:rPr>
        <w:t xml:space="preserve"> </w:t>
      </w:r>
      <w:r>
        <w:t>является</w:t>
      </w:r>
      <w:r>
        <w:rPr>
          <w:spacing w:val="1"/>
        </w:rPr>
        <w:t xml:space="preserve"> </w:t>
      </w:r>
      <w:r>
        <w:t>искусственной</w:t>
      </w:r>
      <w:r>
        <w:rPr>
          <w:spacing w:val="1"/>
        </w:rPr>
        <w:t xml:space="preserve"> </w:t>
      </w:r>
      <w:r>
        <w:t>системой,</w:t>
      </w:r>
      <w:r>
        <w:rPr>
          <w:spacing w:val="1"/>
        </w:rPr>
        <w:t xml:space="preserve"> </w:t>
      </w:r>
      <w:r>
        <w:t>которая</w:t>
      </w:r>
      <w:r>
        <w:rPr>
          <w:spacing w:val="1"/>
        </w:rPr>
        <w:t xml:space="preserve"> </w:t>
      </w:r>
      <w:r>
        <w:t>полностью</w:t>
      </w:r>
      <w:r>
        <w:rPr>
          <w:spacing w:val="1"/>
        </w:rPr>
        <w:t xml:space="preserve"> </w:t>
      </w:r>
      <w:r>
        <w:t>не</w:t>
      </w:r>
      <w:r>
        <w:rPr>
          <w:spacing w:val="1"/>
        </w:rPr>
        <w:t xml:space="preserve"> </w:t>
      </w:r>
      <w:r>
        <w:t>саморегулируется,</w:t>
      </w:r>
      <w:r>
        <w:rPr>
          <w:spacing w:val="1"/>
        </w:rPr>
        <w:t xml:space="preserve"> </w:t>
      </w:r>
      <w:r>
        <w:t>а</w:t>
      </w:r>
      <w:r>
        <w:rPr>
          <w:spacing w:val="1"/>
        </w:rPr>
        <w:t xml:space="preserve"> </w:t>
      </w:r>
      <w:r>
        <w:t>повышения ее эффективности требует неизменности показателей внешней</w:t>
      </w:r>
      <w:r>
        <w:rPr>
          <w:spacing w:val="1"/>
        </w:rPr>
        <w:t xml:space="preserve"> </w:t>
      </w:r>
      <w:r>
        <w:t>среды»</w:t>
      </w:r>
      <w:r>
        <w:rPr>
          <w:spacing w:val="-4"/>
        </w:rPr>
        <w:t xml:space="preserve"> </w:t>
      </w:r>
      <w:r>
        <w:t>[4].</w:t>
      </w:r>
    </w:p>
    <w:p w14:paraId="3AD9C046" w14:textId="77777777" w:rsidR="00195523" w:rsidRDefault="00247E98" w:rsidP="00433BB3">
      <w:pPr>
        <w:pStyle w:val="a3"/>
        <w:ind w:left="0" w:right="417"/>
      </w:pPr>
      <w:r>
        <w:t>МПП занимаются различными видами деятельности: обработка шкур,</w:t>
      </w:r>
      <w:r>
        <w:rPr>
          <w:spacing w:val="1"/>
        </w:rPr>
        <w:t xml:space="preserve"> </w:t>
      </w:r>
      <w:r>
        <w:t>мясных</w:t>
      </w:r>
      <w:r>
        <w:rPr>
          <w:spacing w:val="1"/>
        </w:rPr>
        <w:t xml:space="preserve"> </w:t>
      </w:r>
      <w:r>
        <w:t>туш,</w:t>
      </w:r>
      <w:r>
        <w:rPr>
          <w:spacing w:val="1"/>
        </w:rPr>
        <w:t xml:space="preserve"> </w:t>
      </w:r>
      <w:r>
        <w:t>стерилизация</w:t>
      </w:r>
      <w:r>
        <w:rPr>
          <w:spacing w:val="1"/>
        </w:rPr>
        <w:t xml:space="preserve"> </w:t>
      </w:r>
      <w:r>
        <w:t>мясного</w:t>
      </w:r>
      <w:r>
        <w:rPr>
          <w:spacing w:val="1"/>
        </w:rPr>
        <w:t xml:space="preserve"> </w:t>
      </w:r>
      <w:r>
        <w:t>сырья,</w:t>
      </w:r>
      <w:r>
        <w:rPr>
          <w:spacing w:val="1"/>
        </w:rPr>
        <w:t xml:space="preserve"> </w:t>
      </w:r>
      <w:r>
        <w:t>изготовление</w:t>
      </w:r>
      <w:r>
        <w:rPr>
          <w:spacing w:val="1"/>
        </w:rPr>
        <w:t xml:space="preserve"> </w:t>
      </w:r>
      <w:r>
        <w:t>натуральной</w:t>
      </w:r>
      <w:r>
        <w:rPr>
          <w:spacing w:val="1"/>
        </w:rPr>
        <w:t xml:space="preserve"> </w:t>
      </w:r>
      <w:r>
        <w:t>колбасной оболочки, термическая обработка мясопродуктов, автоматическое</w:t>
      </w:r>
      <w:r>
        <w:rPr>
          <w:spacing w:val="1"/>
        </w:rPr>
        <w:t xml:space="preserve"> </w:t>
      </w:r>
      <w:r>
        <w:t>производство</w:t>
      </w:r>
      <w:r>
        <w:rPr>
          <w:spacing w:val="1"/>
        </w:rPr>
        <w:t xml:space="preserve"> </w:t>
      </w:r>
      <w:r>
        <w:t>полуфабрикатов,</w:t>
      </w:r>
      <w:r>
        <w:rPr>
          <w:spacing w:val="1"/>
        </w:rPr>
        <w:t xml:space="preserve"> </w:t>
      </w:r>
      <w:r>
        <w:t>производство</w:t>
      </w:r>
      <w:r>
        <w:rPr>
          <w:spacing w:val="1"/>
        </w:rPr>
        <w:t xml:space="preserve"> </w:t>
      </w:r>
      <w:r>
        <w:t>автоматической</w:t>
      </w:r>
      <w:r>
        <w:rPr>
          <w:spacing w:val="1"/>
        </w:rPr>
        <w:t xml:space="preserve"> </w:t>
      </w:r>
      <w:r>
        <w:t>линии</w:t>
      </w:r>
      <w:r>
        <w:rPr>
          <w:spacing w:val="-67"/>
        </w:rPr>
        <w:t xml:space="preserve"> </w:t>
      </w:r>
      <w:r>
        <w:t>производства</w:t>
      </w:r>
      <w:r>
        <w:rPr>
          <w:spacing w:val="1"/>
        </w:rPr>
        <w:t xml:space="preserve"> </w:t>
      </w:r>
      <w:r>
        <w:t>сосисок,</w:t>
      </w:r>
      <w:r>
        <w:rPr>
          <w:spacing w:val="1"/>
        </w:rPr>
        <w:t xml:space="preserve"> </w:t>
      </w:r>
      <w:r>
        <w:t>пастеризация</w:t>
      </w:r>
      <w:r>
        <w:rPr>
          <w:spacing w:val="1"/>
        </w:rPr>
        <w:t xml:space="preserve"> </w:t>
      </w:r>
      <w:r>
        <w:t>и</w:t>
      </w:r>
      <w:r>
        <w:rPr>
          <w:spacing w:val="1"/>
        </w:rPr>
        <w:t xml:space="preserve"> </w:t>
      </w:r>
      <w:r>
        <w:t>сушка</w:t>
      </w:r>
      <w:r>
        <w:rPr>
          <w:spacing w:val="1"/>
        </w:rPr>
        <w:t xml:space="preserve"> </w:t>
      </w:r>
      <w:r>
        <w:t>яичной</w:t>
      </w:r>
      <w:r>
        <w:rPr>
          <w:spacing w:val="1"/>
        </w:rPr>
        <w:t xml:space="preserve"> </w:t>
      </w:r>
      <w:r>
        <w:t>массы,</w:t>
      </w:r>
      <w:r>
        <w:rPr>
          <w:spacing w:val="-67"/>
        </w:rPr>
        <w:t xml:space="preserve"> </w:t>
      </w:r>
      <w:r>
        <w:t>функционирование термокамер и термоагрегатов, изготовление копченной</w:t>
      </w:r>
      <w:r>
        <w:rPr>
          <w:spacing w:val="1"/>
        </w:rPr>
        <w:t xml:space="preserve"> </w:t>
      </w:r>
      <w:r>
        <w:t>мясной продукции коптильной установкой, распиливание мясопродуктов и</w:t>
      </w:r>
      <w:r>
        <w:rPr>
          <w:spacing w:val="1"/>
        </w:rPr>
        <w:t xml:space="preserve"> </w:t>
      </w:r>
      <w:r>
        <w:t>термообработкой изделий</w:t>
      </w:r>
      <w:r>
        <w:rPr>
          <w:spacing w:val="1"/>
        </w:rPr>
        <w:t xml:space="preserve"> </w:t>
      </w:r>
      <w:r>
        <w:t>[5].</w:t>
      </w:r>
    </w:p>
    <w:p w14:paraId="4EB21B9D" w14:textId="77777777" w:rsidR="00195523" w:rsidRDefault="00247E98" w:rsidP="00433BB3">
      <w:pPr>
        <w:pStyle w:val="a3"/>
        <w:ind w:left="0" w:right="415"/>
      </w:pPr>
      <w:r>
        <w:t>Важным аспектом развития МП является необходимость постоянной</w:t>
      </w:r>
      <w:r>
        <w:rPr>
          <w:spacing w:val="1"/>
        </w:rPr>
        <w:t xml:space="preserve"> </w:t>
      </w:r>
      <w:r>
        <w:t>модернизации МТБ, перехода на инновационные технологии производства</w:t>
      </w:r>
      <w:r>
        <w:rPr>
          <w:spacing w:val="1"/>
        </w:rPr>
        <w:t xml:space="preserve"> </w:t>
      </w:r>
      <w:r>
        <w:t>мяса и роботизации работы. Кроме того, расширяется ассортимент мясной</w:t>
      </w:r>
      <w:r>
        <w:rPr>
          <w:spacing w:val="1"/>
        </w:rPr>
        <w:t xml:space="preserve"> </w:t>
      </w:r>
      <w:r>
        <w:t>продукции, включая инновационные деликатесы, и направляются большие</w:t>
      </w:r>
      <w:r>
        <w:rPr>
          <w:spacing w:val="1"/>
        </w:rPr>
        <w:t xml:space="preserve"> </w:t>
      </w:r>
      <w:r>
        <w:t>ресурсы</w:t>
      </w:r>
      <w:r>
        <w:rPr>
          <w:spacing w:val="-1"/>
        </w:rPr>
        <w:t xml:space="preserve"> </w:t>
      </w:r>
      <w:r>
        <w:t>на повышение качественных</w:t>
      </w:r>
      <w:r>
        <w:rPr>
          <w:spacing w:val="-1"/>
        </w:rPr>
        <w:t xml:space="preserve"> </w:t>
      </w:r>
      <w:r>
        <w:t>характеристик</w:t>
      </w:r>
      <w:r>
        <w:rPr>
          <w:spacing w:val="-2"/>
        </w:rPr>
        <w:t xml:space="preserve"> </w:t>
      </w:r>
      <w:r>
        <w:t>продукции.</w:t>
      </w:r>
    </w:p>
    <w:p w14:paraId="21DA3C3D" w14:textId="77777777" w:rsidR="00195523" w:rsidRDefault="00247E98" w:rsidP="00433BB3">
      <w:pPr>
        <w:pStyle w:val="a3"/>
        <w:ind w:left="0" w:right="415"/>
      </w:pPr>
      <w:r>
        <w:t>Особое</w:t>
      </w:r>
      <w:r>
        <w:rPr>
          <w:spacing w:val="1"/>
        </w:rPr>
        <w:t xml:space="preserve"> </w:t>
      </w:r>
      <w:r>
        <w:t>значение</w:t>
      </w:r>
      <w:r>
        <w:rPr>
          <w:spacing w:val="1"/>
        </w:rPr>
        <w:t xml:space="preserve"> </w:t>
      </w:r>
      <w:r>
        <w:t>приобретает</w:t>
      </w:r>
      <w:r>
        <w:rPr>
          <w:spacing w:val="1"/>
        </w:rPr>
        <w:t xml:space="preserve"> </w:t>
      </w:r>
      <w:r>
        <w:t>развитие</w:t>
      </w:r>
      <w:r>
        <w:rPr>
          <w:spacing w:val="1"/>
        </w:rPr>
        <w:t xml:space="preserve"> </w:t>
      </w:r>
      <w:r>
        <w:t>технологии</w:t>
      </w:r>
      <w:r>
        <w:rPr>
          <w:spacing w:val="1"/>
        </w:rPr>
        <w:t xml:space="preserve"> </w:t>
      </w:r>
      <w:r>
        <w:t>без</w:t>
      </w:r>
      <w:r>
        <w:rPr>
          <w:spacing w:val="1"/>
        </w:rPr>
        <w:t xml:space="preserve"> </w:t>
      </w:r>
      <w:r>
        <w:t>отходов</w:t>
      </w:r>
      <w:r>
        <w:rPr>
          <w:spacing w:val="1"/>
        </w:rPr>
        <w:t xml:space="preserve"> </w:t>
      </w:r>
      <w:r>
        <w:t>по</w:t>
      </w:r>
      <w:r>
        <w:rPr>
          <w:spacing w:val="1"/>
        </w:rPr>
        <w:t xml:space="preserve"> </w:t>
      </w:r>
      <w:r>
        <w:t>переработке сырья, автоматизация и механизация в МП, а также снижение</w:t>
      </w:r>
      <w:r>
        <w:rPr>
          <w:spacing w:val="1"/>
        </w:rPr>
        <w:t xml:space="preserve"> </w:t>
      </w:r>
      <w:r>
        <w:t>затрат</w:t>
      </w:r>
      <w:r>
        <w:rPr>
          <w:spacing w:val="1"/>
        </w:rPr>
        <w:t xml:space="preserve"> </w:t>
      </w:r>
      <w:r>
        <w:t>и</w:t>
      </w:r>
      <w:r>
        <w:rPr>
          <w:spacing w:val="1"/>
        </w:rPr>
        <w:t xml:space="preserve"> </w:t>
      </w:r>
      <w:r>
        <w:t>улучшение</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производства.</w:t>
      </w:r>
      <w:r>
        <w:rPr>
          <w:spacing w:val="1"/>
        </w:rPr>
        <w:t xml:space="preserve"> </w:t>
      </w:r>
      <w:r>
        <w:t>При</w:t>
      </w:r>
      <w:r>
        <w:rPr>
          <w:spacing w:val="1"/>
        </w:rPr>
        <w:t xml:space="preserve"> </w:t>
      </w:r>
      <w:r>
        <w:t>этом,</w:t>
      </w:r>
      <w:r>
        <w:rPr>
          <w:spacing w:val="1"/>
        </w:rPr>
        <w:t xml:space="preserve"> </w:t>
      </w:r>
      <w:r>
        <w:t>профессиональный</w:t>
      </w:r>
      <w:r>
        <w:rPr>
          <w:spacing w:val="-2"/>
        </w:rPr>
        <w:t xml:space="preserve"> </w:t>
      </w:r>
      <w:r>
        <w:t>рост</w:t>
      </w:r>
      <w:r>
        <w:rPr>
          <w:spacing w:val="-2"/>
        </w:rPr>
        <w:t xml:space="preserve"> </w:t>
      </w:r>
      <w:r>
        <w:t>персонала</w:t>
      </w:r>
      <w:r>
        <w:rPr>
          <w:spacing w:val="-1"/>
        </w:rPr>
        <w:t xml:space="preserve"> </w:t>
      </w:r>
      <w:r>
        <w:t>также является важным фактором.</w:t>
      </w:r>
    </w:p>
    <w:p w14:paraId="4C45C0B5" w14:textId="402D5EC9" w:rsidR="00195523" w:rsidRDefault="00BF0FCE" w:rsidP="00433BB3">
      <w:pPr>
        <w:pStyle w:val="a3"/>
        <w:ind w:left="0" w:right="411"/>
      </w:pPr>
      <w:r>
        <w:rPr>
          <w:noProof/>
          <w:lang w:eastAsia="ru-RU"/>
        </w:rPr>
        <mc:AlternateContent>
          <mc:Choice Requires="wps">
            <w:drawing>
              <wp:anchor distT="0" distB="0" distL="114300" distR="114300" simplePos="0" relativeHeight="15729664" behindDoc="0" locked="0" layoutInCell="1" allowOverlap="1" wp14:anchorId="126EB3E7" wp14:editId="0E49CC40">
                <wp:simplePos x="0" y="0"/>
                <wp:positionH relativeFrom="page">
                  <wp:posOffset>77708125</wp:posOffset>
                </wp:positionH>
                <wp:positionV relativeFrom="paragraph">
                  <wp:posOffset>11357610</wp:posOffset>
                </wp:positionV>
                <wp:extent cx="250190" cy="1790700"/>
                <wp:effectExtent l="0" t="0" r="0" b="0"/>
                <wp:wrapNone/>
                <wp:docPr id="552"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0190" cy="1790700"/>
                        </a:xfrm>
                        <a:custGeom>
                          <a:avLst/>
                          <a:gdLst>
                            <a:gd name="T0" fmla="+- 0 11519 11125"/>
                            <a:gd name="T1" fmla="*/ T0 w 394"/>
                            <a:gd name="T2" fmla="+- 0 1626 1626"/>
                            <a:gd name="T3" fmla="*/ 1626 h 2820"/>
                            <a:gd name="T4" fmla="+- 0 11442 11125"/>
                            <a:gd name="T5" fmla="*/ T4 w 394"/>
                            <a:gd name="T6" fmla="+- 0 1629 1626"/>
                            <a:gd name="T7" fmla="*/ 1629 h 2820"/>
                            <a:gd name="T8" fmla="+- 0 11380 11125"/>
                            <a:gd name="T9" fmla="*/ T8 w 394"/>
                            <a:gd name="T10" fmla="+- 0 1636 1626"/>
                            <a:gd name="T11" fmla="*/ 1636 h 2820"/>
                            <a:gd name="T12" fmla="+- 0 11337 11125"/>
                            <a:gd name="T13" fmla="*/ T12 w 394"/>
                            <a:gd name="T14" fmla="+- 0 1646 1626"/>
                            <a:gd name="T15" fmla="*/ 1646 h 2820"/>
                            <a:gd name="T16" fmla="+- 0 11322 11125"/>
                            <a:gd name="T17" fmla="*/ T16 w 394"/>
                            <a:gd name="T18" fmla="+- 0 1659 1626"/>
                            <a:gd name="T19" fmla="*/ 1659 h 2820"/>
                            <a:gd name="T20" fmla="+- 0 11322 11125"/>
                            <a:gd name="T21" fmla="*/ T20 w 394"/>
                            <a:gd name="T22" fmla="+- 0 3003 1626"/>
                            <a:gd name="T23" fmla="*/ 3003 h 2820"/>
                            <a:gd name="T24" fmla="+- 0 11307 11125"/>
                            <a:gd name="T25" fmla="*/ T24 w 394"/>
                            <a:gd name="T26" fmla="+- 0 3016 1626"/>
                            <a:gd name="T27" fmla="*/ 3016 h 2820"/>
                            <a:gd name="T28" fmla="+- 0 11264 11125"/>
                            <a:gd name="T29" fmla="*/ T28 w 394"/>
                            <a:gd name="T30" fmla="+- 0 3026 1626"/>
                            <a:gd name="T31" fmla="*/ 3026 h 2820"/>
                            <a:gd name="T32" fmla="+- 0 11202 11125"/>
                            <a:gd name="T33" fmla="*/ T32 w 394"/>
                            <a:gd name="T34" fmla="+- 0 3033 1626"/>
                            <a:gd name="T35" fmla="*/ 3033 h 2820"/>
                            <a:gd name="T36" fmla="+- 0 11125 11125"/>
                            <a:gd name="T37" fmla="*/ T36 w 394"/>
                            <a:gd name="T38" fmla="+- 0 3036 1626"/>
                            <a:gd name="T39" fmla="*/ 3036 h 2820"/>
                            <a:gd name="T40" fmla="+- 0 11202 11125"/>
                            <a:gd name="T41" fmla="*/ T40 w 394"/>
                            <a:gd name="T42" fmla="+- 0 3039 1626"/>
                            <a:gd name="T43" fmla="*/ 3039 h 2820"/>
                            <a:gd name="T44" fmla="+- 0 11264 11125"/>
                            <a:gd name="T45" fmla="*/ T44 w 394"/>
                            <a:gd name="T46" fmla="+- 0 3046 1626"/>
                            <a:gd name="T47" fmla="*/ 3046 h 2820"/>
                            <a:gd name="T48" fmla="+- 0 11307 11125"/>
                            <a:gd name="T49" fmla="*/ T48 w 394"/>
                            <a:gd name="T50" fmla="+- 0 3056 1626"/>
                            <a:gd name="T51" fmla="*/ 3056 h 2820"/>
                            <a:gd name="T52" fmla="+- 0 11322 11125"/>
                            <a:gd name="T53" fmla="*/ T52 w 394"/>
                            <a:gd name="T54" fmla="+- 0 3069 1626"/>
                            <a:gd name="T55" fmla="*/ 3069 h 2820"/>
                            <a:gd name="T56" fmla="+- 0 11322 11125"/>
                            <a:gd name="T57" fmla="*/ T56 w 394"/>
                            <a:gd name="T58" fmla="+- 0 4413 1626"/>
                            <a:gd name="T59" fmla="*/ 4413 h 2820"/>
                            <a:gd name="T60" fmla="+- 0 11337 11125"/>
                            <a:gd name="T61" fmla="*/ T60 w 394"/>
                            <a:gd name="T62" fmla="+- 0 4426 1626"/>
                            <a:gd name="T63" fmla="*/ 4426 h 2820"/>
                            <a:gd name="T64" fmla="+- 0 11380 11125"/>
                            <a:gd name="T65" fmla="*/ T64 w 394"/>
                            <a:gd name="T66" fmla="+- 0 4436 1626"/>
                            <a:gd name="T67" fmla="*/ 4436 h 2820"/>
                            <a:gd name="T68" fmla="+- 0 11442 11125"/>
                            <a:gd name="T69" fmla="*/ T68 w 394"/>
                            <a:gd name="T70" fmla="+- 0 4443 1626"/>
                            <a:gd name="T71" fmla="*/ 4443 h 2820"/>
                            <a:gd name="T72" fmla="+- 0 11519 11125"/>
                            <a:gd name="T73" fmla="*/ T72 w 394"/>
                            <a:gd name="T74" fmla="+- 0 4446 1626"/>
                            <a:gd name="T75" fmla="*/ 4446 h 2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4" h="2820">
                              <a:moveTo>
                                <a:pt x="394" y="0"/>
                              </a:moveTo>
                              <a:lnTo>
                                <a:pt x="317" y="3"/>
                              </a:lnTo>
                              <a:lnTo>
                                <a:pt x="255" y="10"/>
                              </a:lnTo>
                              <a:lnTo>
                                <a:pt x="212" y="20"/>
                              </a:lnTo>
                              <a:lnTo>
                                <a:pt x="197" y="33"/>
                              </a:lnTo>
                              <a:lnTo>
                                <a:pt x="197" y="1377"/>
                              </a:lnTo>
                              <a:lnTo>
                                <a:pt x="182" y="1390"/>
                              </a:lnTo>
                              <a:lnTo>
                                <a:pt x="139" y="1400"/>
                              </a:lnTo>
                              <a:lnTo>
                                <a:pt x="77" y="1407"/>
                              </a:lnTo>
                              <a:lnTo>
                                <a:pt x="0" y="1410"/>
                              </a:lnTo>
                              <a:lnTo>
                                <a:pt x="77" y="1413"/>
                              </a:lnTo>
                              <a:lnTo>
                                <a:pt x="139" y="1420"/>
                              </a:lnTo>
                              <a:lnTo>
                                <a:pt x="182" y="1430"/>
                              </a:lnTo>
                              <a:lnTo>
                                <a:pt x="197" y="1443"/>
                              </a:lnTo>
                              <a:lnTo>
                                <a:pt x="197" y="2787"/>
                              </a:lnTo>
                              <a:lnTo>
                                <a:pt x="212" y="2800"/>
                              </a:lnTo>
                              <a:lnTo>
                                <a:pt x="255" y="2810"/>
                              </a:lnTo>
                              <a:lnTo>
                                <a:pt x="317" y="2817"/>
                              </a:lnTo>
                              <a:lnTo>
                                <a:pt x="394" y="2820"/>
                              </a:lnTo>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D05F65" id="Freeform 241" o:spid="_x0000_s1026" style="position:absolute;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38.45pt,894.3pt,6134.6pt,894.45pt,6131.5pt,894.8pt,6129.35pt,895.3pt,6128.6pt,895.95pt,6128.6pt,963.15pt,6127.85pt,963.8pt,6125.7pt,964.3pt,6122.6pt,964.65pt,6118.75pt,964.8pt,6122.6pt,964.95pt,6125.7pt,965.3pt,6127.85pt,965.8pt,6128.6pt,966.45pt,6128.6pt,1033.65pt,6129.35pt,1034.3pt,6131.5pt,1034.8pt,6134.6pt,1035.15pt,6138.45pt,1035.3pt" coordsize="394,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" filled="f" strokecolor="#4471c4" strokeweight=".5pt">
                <v:path arrowok="t" o:connecttype="custom" o:connectlocs="250190,1032510;201295,1034415;161925,1038860;134620,1045210;125095,1053465;125095,1906905;115570,1915160;88265,1921510;48895,1925955;0,1927860;48895,1929765;88265,1934210;115570,1940560;125095,1948815;125095,2802255;134620,2810510;161925,2816860;201295,2821305;250190,2823210" o:connectangles="0,0,0,0,0,0,0,0,0,0,0,0,0,0,0,0,0,0,0"/>
                <o:lock v:ext="edit" verticies="t"/>
                <w10:wrap anchorx="page"/>
              </v:polyline>
            </w:pict>
          </mc:Fallback>
        </mc:AlternateContent>
      </w:r>
      <w:r>
        <w:rPr>
          <w:noProof/>
          <w:lang w:eastAsia="ru-RU"/>
        </w:rPr>
        <mc:AlternateContent>
          <mc:Choice Requires="wpg">
            <w:drawing>
              <wp:anchor distT="0" distB="0" distL="114300" distR="114300" simplePos="0" relativeHeight="470705152" behindDoc="1" locked="0" layoutInCell="1" allowOverlap="1" wp14:anchorId="3BF8594B" wp14:editId="635BA9F3">
                <wp:simplePos x="0" y="0"/>
                <wp:positionH relativeFrom="page">
                  <wp:posOffset>911225</wp:posOffset>
                </wp:positionH>
                <wp:positionV relativeFrom="paragraph">
                  <wp:posOffset>988695</wp:posOffset>
                </wp:positionV>
                <wp:extent cx="4730750" cy="1840865"/>
                <wp:effectExtent l="0" t="0" r="0" b="0"/>
                <wp:wrapNone/>
                <wp:docPr id="54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1840865"/>
                          <a:chOff x="1435" y="1557"/>
                          <a:chExt cx="7450" cy="2899"/>
                        </a:xfrm>
                      </wpg:grpSpPr>
                      <wps:wsp>
                        <wps:cNvPr id="548" name="Freeform 240"/>
                        <wps:cNvSpPr>
                          <a:spLocks/>
                        </wps:cNvSpPr>
                        <wps:spPr bwMode="auto">
                          <a:xfrm>
                            <a:off x="1440" y="1685"/>
                            <a:ext cx="501" cy="2761"/>
                          </a:xfrm>
                          <a:custGeom>
                            <a:avLst/>
                            <a:gdLst>
                              <a:gd name="T0" fmla="+- 0 1440 1440"/>
                              <a:gd name="T1" fmla="*/ T0 w 501"/>
                              <a:gd name="T2" fmla="+- 0 1685 1685"/>
                              <a:gd name="T3" fmla="*/ 1685 h 2761"/>
                              <a:gd name="T4" fmla="+- 0 1538 1440"/>
                              <a:gd name="T5" fmla="*/ T4 w 501"/>
                              <a:gd name="T6" fmla="+- 0 1688 1685"/>
                              <a:gd name="T7" fmla="*/ 1688 h 2761"/>
                              <a:gd name="T8" fmla="+- 0 1617 1440"/>
                              <a:gd name="T9" fmla="*/ T8 w 501"/>
                              <a:gd name="T10" fmla="+- 0 1697 1685"/>
                              <a:gd name="T11" fmla="*/ 1697 h 2761"/>
                              <a:gd name="T12" fmla="+- 0 1671 1440"/>
                              <a:gd name="T13" fmla="*/ T12 w 501"/>
                              <a:gd name="T14" fmla="+- 0 1711 1685"/>
                              <a:gd name="T15" fmla="*/ 1711 h 2761"/>
                              <a:gd name="T16" fmla="+- 0 1691 1440"/>
                              <a:gd name="T17" fmla="*/ T16 w 501"/>
                              <a:gd name="T18" fmla="+- 0 1727 1685"/>
                              <a:gd name="T19" fmla="*/ 1727 h 2761"/>
                              <a:gd name="T20" fmla="+- 0 1691 1440"/>
                              <a:gd name="T21" fmla="*/ T20 w 501"/>
                              <a:gd name="T22" fmla="+- 0 3220 1685"/>
                              <a:gd name="T23" fmla="*/ 3220 h 2761"/>
                              <a:gd name="T24" fmla="+- 0 1710 1440"/>
                              <a:gd name="T25" fmla="*/ T24 w 501"/>
                              <a:gd name="T26" fmla="+- 0 3237 1685"/>
                              <a:gd name="T27" fmla="*/ 3237 h 2761"/>
                              <a:gd name="T28" fmla="+- 0 1764 1440"/>
                              <a:gd name="T29" fmla="*/ T28 w 501"/>
                              <a:gd name="T30" fmla="+- 0 3250 1685"/>
                              <a:gd name="T31" fmla="*/ 3250 h 2761"/>
                              <a:gd name="T32" fmla="+- 0 1843 1440"/>
                              <a:gd name="T33" fmla="*/ T32 w 501"/>
                              <a:gd name="T34" fmla="+- 0 3259 1685"/>
                              <a:gd name="T35" fmla="*/ 3259 h 2761"/>
                              <a:gd name="T36" fmla="+- 0 1941 1440"/>
                              <a:gd name="T37" fmla="*/ T36 w 501"/>
                              <a:gd name="T38" fmla="+- 0 3262 1685"/>
                              <a:gd name="T39" fmla="*/ 3262 h 2761"/>
                              <a:gd name="T40" fmla="+- 0 1843 1440"/>
                              <a:gd name="T41" fmla="*/ T40 w 501"/>
                              <a:gd name="T42" fmla="+- 0 3265 1685"/>
                              <a:gd name="T43" fmla="*/ 3265 h 2761"/>
                              <a:gd name="T44" fmla="+- 0 1764 1440"/>
                              <a:gd name="T45" fmla="*/ T44 w 501"/>
                              <a:gd name="T46" fmla="+- 0 3274 1685"/>
                              <a:gd name="T47" fmla="*/ 3274 h 2761"/>
                              <a:gd name="T48" fmla="+- 0 1710 1440"/>
                              <a:gd name="T49" fmla="*/ T48 w 501"/>
                              <a:gd name="T50" fmla="+- 0 3288 1685"/>
                              <a:gd name="T51" fmla="*/ 3288 h 2761"/>
                              <a:gd name="T52" fmla="+- 0 1691 1440"/>
                              <a:gd name="T53" fmla="*/ T52 w 501"/>
                              <a:gd name="T54" fmla="+- 0 3304 1685"/>
                              <a:gd name="T55" fmla="*/ 3304 h 2761"/>
                              <a:gd name="T56" fmla="+- 0 1691 1440"/>
                              <a:gd name="T57" fmla="*/ T56 w 501"/>
                              <a:gd name="T58" fmla="+- 0 4404 1685"/>
                              <a:gd name="T59" fmla="*/ 4404 h 2761"/>
                              <a:gd name="T60" fmla="+- 0 1671 1440"/>
                              <a:gd name="T61" fmla="*/ T60 w 501"/>
                              <a:gd name="T62" fmla="+- 0 4421 1685"/>
                              <a:gd name="T63" fmla="*/ 4421 h 2761"/>
                              <a:gd name="T64" fmla="+- 0 1617 1440"/>
                              <a:gd name="T65" fmla="*/ T64 w 501"/>
                              <a:gd name="T66" fmla="+- 0 4434 1685"/>
                              <a:gd name="T67" fmla="*/ 4434 h 2761"/>
                              <a:gd name="T68" fmla="+- 0 1538 1440"/>
                              <a:gd name="T69" fmla="*/ T68 w 501"/>
                              <a:gd name="T70" fmla="+- 0 4443 1685"/>
                              <a:gd name="T71" fmla="*/ 4443 h 2761"/>
                              <a:gd name="T72" fmla="+- 0 1440 1440"/>
                              <a:gd name="T73" fmla="*/ T72 w 501"/>
                              <a:gd name="T74" fmla="+- 0 4446 1685"/>
                              <a:gd name="T75" fmla="*/ 4446 h 2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1" h="2761">
                                <a:moveTo>
                                  <a:pt x="0" y="0"/>
                                </a:moveTo>
                                <a:lnTo>
                                  <a:pt x="98" y="3"/>
                                </a:lnTo>
                                <a:lnTo>
                                  <a:pt x="177" y="12"/>
                                </a:lnTo>
                                <a:lnTo>
                                  <a:pt x="231" y="26"/>
                                </a:lnTo>
                                <a:lnTo>
                                  <a:pt x="251" y="42"/>
                                </a:lnTo>
                                <a:lnTo>
                                  <a:pt x="251" y="1535"/>
                                </a:lnTo>
                                <a:lnTo>
                                  <a:pt x="270" y="1552"/>
                                </a:lnTo>
                                <a:lnTo>
                                  <a:pt x="324" y="1565"/>
                                </a:lnTo>
                                <a:lnTo>
                                  <a:pt x="403" y="1574"/>
                                </a:lnTo>
                                <a:lnTo>
                                  <a:pt x="501" y="1577"/>
                                </a:lnTo>
                                <a:lnTo>
                                  <a:pt x="403" y="1580"/>
                                </a:lnTo>
                                <a:lnTo>
                                  <a:pt x="324" y="1589"/>
                                </a:lnTo>
                                <a:lnTo>
                                  <a:pt x="270" y="1603"/>
                                </a:lnTo>
                                <a:lnTo>
                                  <a:pt x="251" y="1619"/>
                                </a:lnTo>
                                <a:lnTo>
                                  <a:pt x="251" y="2719"/>
                                </a:lnTo>
                                <a:lnTo>
                                  <a:pt x="231" y="2736"/>
                                </a:lnTo>
                                <a:lnTo>
                                  <a:pt x="177" y="2749"/>
                                </a:lnTo>
                                <a:lnTo>
                                  <a:pt x="98" y="2758"/>
                                </a:lnTo>
                                <a:lnTo>
                                  <a:pt x="0" y="2761"/>
                                </a:lnTo>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Text Box 239"/>
                        <wps:cNvSpPr txBox="1">
                          <a:spLocks noChangeArrowheads="1"/>
                        </wps:cNvSpPr>
                        <wps:spPr bwMode="auto">
                          <a:xfrm>
                            <a:off x="1933" y="3480"/>
                            <a:ext cx="4181" cy="966"/>
                          </a:xfrm>
                          <a:prstGeom prst="rect">
                            <a:avLst/>
                          </a:prstGeom>
                          <a:noFill/>
                          <a:ln w="12700">
                            <a:solidFill>
                              <a:srgbClr val="6FAC46"/>
                            </a:solidFill>
                            <a:miter lim="800000"/>
                            <a:headEnd/>
                            <a:tailEnd/>
                          </a:ln>
                          <a:extLst>
                            <a:ext uri="{909E8E84-426E-40DD-AFC4-6F175D3DCCD1}">
                              <a14:hiddenFill xmlns:a14="http://schemas.microsoft.com/office/drawing/2010/main">
                                <a:solidFill>
                                  <a:srgbClr val="FFFFFF"/>
                                </a:solidFill>
                              </a14:hiddenFill>
                            </a:ext>
                          </a:extLst>
                        </wps:spPr>
                        <wps:txbx>
                          <w:txbxContent>
                            <w:p w14:paraId="3D2FA959" w14:textId="77777777" w:rsidR="005B43DF" w:rsidRDefault="005B43DF">
                              <w:pPr>
                                <w:spacing w:before="71" w:line="259" w:lineRule="auto"/>
                                <w:ind w:left="1221" w:right="1042" w:hanging="164"/>
                              </w:pPr>
                              <w:r>
                                <w:t>№4. Реализация мяса,</w:t>
                              </w:r>
                              <w:r>
                                <w:rPr>
                                  <w:spacing w:val="-53"/>
                                </w:rPr>
                                <w:t xml:space="preserve"> </w:t>
                              </w:r>
                              <w:r>
                                <w:t>полуфабрикатов и</w:t>
                              </w:r>
                              <w:r>
                                <w:rPr>
                                  <w:spacing w:val="1"/>
                                </w:rPr>
                                <w:t xml:space="preserve"> </w:t>
                              </w:r>
                              <w:r>
                                <w:t>мясной продуктов</w:t>
                              </w:r>
                            </w:p>
                          </w:txbxContent>
                        </wps:txbx>
                        <wps:bodyPr rot="0" vert="horz" wrap="square" lIns="0" tIns="0" rIns="0" bIns="0" anchor="t" anchorCtr="0" upright="1">
                          <a:noAutofit/>
                        </wps:bodyPr>
                      </wps:wsp>
                      <wps:wsp>
                        <wps:cNvPr id="550" name="Text Box 238"/>
                        <wps:cNvSpPr txBox="1">
                          <a:spLocks noChangeArrowheads="1"/>
                        </wps:cNvSpPr>
                        <wps:spPr bwMode="auto">
                          <a:xfrm>
                            <a:off x="1933" y="1626"/>
                            <a:ext cx="2623" cy="1716"/>
                          </a:xfrm>
                          <a:prstGeom prst="rect">
                            <a:avLst/>
                          </a:prstGeom>
                          <a:noFill/>
                          <a:ln w="12700">
                            <a:solidFill>
                              <a:srgbClr val="6FAC46"/>
                            </a:solidFill>
                            <a:miter lim="800000"/>
                            <a:headEnd/>
                            <a:tailEnd/>
                          </a:ln>
                          <a:extLst>
                            <a:ext uri="{909E8E84-426E-40DD-AFC4-6F175D3DCCD1}">
                              <a14:hiddenFill xmlns:a14="http://schemas.microsoft.com/office/drawing/2010/main">
                                <a:solidFill>
                                  <a:srgbClr val="FFFFFF"/>
                                </a:solidFill>
                              </a14:hiddenFill>
                            </a:ext>
                          </a:extLst>
                        </wps:spPr>
                        <wps:txbx>
                          <w:txbxContent>
                            <w:p w14:paraId="24A8D009" w14:textId="77777777" w:rsidR="005B43DF" w:rsidRDefault="005B43DF">
                              <w:pPr>
                                <w:spacing w:before="86"/>
                                <w:ind w:left="1096" w:right="1092"/>
                                <w:jc w:val="center"/>
                              </w:pPr>
                              <w:r>
                                <w:t>№1.</w:t>
                              </w:r>
                            </w:p>
                            <w:p w14:paraId="7B419E04" w14:textId="77777777" w:rsidR="005B43DF" w:rsidRDefault="005B43DF">
                              <w:pPr>
                                <w:spacing w:before="1" w:line="242" w:lineRule="auto"/>
                                <w:ind w:left="285" w:right="285" w:firstLine="3"/>
                                <w:jc w:val="center"/>
                              </w:pPr>
                              <w:r>
                                <w:t>Производство</w:t>
                              </w:r>
                              <w:r>
                                <w:rPr>
                                  <w:spacing w:val="1"/>
                                </w:rPr>
                                <w:t xml:space="preserve"> </w:t>
                              </w:r>
                              <w:r>
                                <w:t>специализированных</w:t>
                              </w:r>
                              <w:r>
                                <w:rPr>
                                  <w:spacing w:val="-52"/>
                                </w:rPr>
                                <w:t xml:space="preserve"> </w:t>
                              </w:r>
                              <w:r>
                                <w:rPr>
                                  <w:spacing w:val="-1"/>
                                </w:rPr>
                                <w:t xml:space="preserve">средств </w:t>
                              </w:r>
                              <w:r>
                                <w:t>производства</w:t>
                              </w:r>
                              <w:r>
                                <w:rPr>
                                  <w:spacing w:val="-52"/>
                                </w:rPr>
                                <w:t xml:space="preserve"> </w:t>
                              </w:r>
                              <w:r>
                                <w:t>для мясной</w:t>
                              </w:r>
                              <w:r>
                                <w:rPr>
                                  <w:spacing w:val="1"/>
                                </w:rPr>
                                <w:t xml:space="preserve"> </w:t>
                              </w:r>
                              <w:r>
                                <w:t>промышленности</w:t>
                              </w:r>
                            </w:p>
                          </w:txbxContent>
                        </wps:txbx>
                        <wps:bodyPr rot="0" vert="horz" wrap="square" lIns="0" tIns="0" rIns="0" bIns="0" anchor="t" anchorCtr="0" upright="1">
                          <a:noAutofit/>
                        </wps:bodyPr>
                      </wps:wsp>
                      <wps:wsp>
                        <wps:cNvPr id="551" name="Text Box 237"/>
                        <wps:cNvSpPr txBox="1">
                          <a:spLocks noChangeArrowheads="1"/>
                        </wps:cNvSpPr>
                        <wps:spPr bwMode="auto">
                          <a:xfrm>
                            <a:off x="4675" y="1567"/>
                            <a:ext cx="4200" cy="1775"/>
                          </a:xfrm>
                          <a:prstGeom prst="rect">
                            <a:avLst/>
                          </a:prstGeom>
                          <a:noFill/>
                          <a:ln w="12700">
                            <a:solidFill>
                              <a:srgbClr val="6FAC46"/>
                            </a:solidFill>
                            <a:miter lim="800000"/>
                            <a:headEnd/>
                            <a:tailEnd/>
                          </a:ln>
                          <a:extLst>
                            <a:ext uri="{909E8E84-426E-40DD-AFC4-6F175D3DCCD1}">
                              <a14:hiddenFill xmlns:a14="http://schemas.microsoft.com/office/drawing/2010/main">
                                <a:solidFill>
                                  <a:srgbClr val="FFFFFF"/>
                                </a:solidFill>
                              </a14:hiddenFill>
                            </a:ext>
                          </a:extLst>
                        </wps:spPr>
                        <wps:txbx>
                          <w:txbxContent>
                            <w:p w14:paraId="0D3FAA0F" w14:textId="77777777" w:rsidR="005B43DF" w:rsidRDefault="005B43DF">
                              <w:pPr>
                                <w:spacing w:before="68"/>
                                <w:ind w:left="227" w:right="226" w:firstLine="10"/>
                                <w:jc w:val="center"/>
                              </w:pPr>
                              <w:r>
                                <w:t>№2. Сельскохозяйственное</w:t>
                              </w:r>
                              <w:r>
                                <w:rPr>
                                  <w:spacing w:val="1"/>
                                </w:rPr>
                                <w:t xml:space="preserve"> </w:t>
                              </w:r>
                              <w:r>
                                <w:t>производство в части полевого и</w:t>
                              </w:r>
                              <w:r>
                                <w:rPr>
                                  <w:spacing w:val="1"/>
                                </w:rPr>
                                <w:t xml:space="preserve"> </w:t>
                              </w:r>
                              <w:r>
                                <w:t>лугопастбищного кормопроизводства и</w:t>
                              </w:r>
                              <w:r>
                                <w:rPr>
                                  <w:spacing w:val="-52"/>
                                </w:rPr>
                                <w:t xml:space="preserve"> </w:t>
                              </w:r>
                              <w:r>
                                <w:t>воспроизводства,</w:t>
                              </w:r>
                              <w:r>
                                <w:rPr>
                                  <w:spacing w:val="2"/>
                                </w:rPr>
                                <w:t xml:space="preserve"> </w:t>
                              </w:r>
                              <w:r>
                                <w:t>выращивания,</w:t>
                              </w:r>
                              <w:r>
                                <w:rPr>
                                  <w:spacing w:val="1"/>
                                </w:rPr>
                                <w:t xml:space="preserve"> </w:t>
                              </w:r>
                              <w:r>
                                <w:t>доращивания</w:t>
                              </w:r>
                              <w:r>
                                <w:rPr>
                                  <w:spacing w:val="-4"/>
                                </w:rPr>
                                <w:t xml:space="preserve"> </w:t>
                              </w:r>
                              <w:r>
                                <w:t>и</w:t>
                              </w:r>
                              <w:r>
                                <w:rPr>
                                  <w:spacing w:val="2"/>
                                </w:rPr>
                                <w:t xml:space="preserve"> </w:t>
                              </w:r>
                              <w:r>
                                <w:t>откорма</w:t>
                              </w:r>
                              <w:r>
                                <w:rPr>
                                  <w:spacing w:val="3"/>
                                </w:rPr>
                                <w:t xml:space="preserve"> </w:t>
                              </w:r>
                              <w:r>
                                <w:t>различных</w:t>
                              </w:r>
                              <w:r>
                                <w:rPr>
                                  <w:spacing w:val="1"/>
                                </w:rPr>
                                <w:t xml:space="preserve"> </w:t>
                              </w:r>
                              <w:r>
                                <w:t>видов</w:t>
                              </w:r>
                              <w:r>
                                <w:rPr>
                                  <w:spacing w:val="2"/>
                                </w:rPr>
                                <w:t xml:space="preserve"> </w:t>
                              </w:r>
                              <w:r>
                                <w:t>животных</w:t>
                              </w:r>
                              <w:r>
                                <w:rPr>
                                  <w:spacing w:val="-2"/>
                                </w:rPr>
                                <w:t xml:space="preserve"> </w:t>
                              </w:r>
                              <w:r>
                                <w:t>и</w:t>
                              </w:r>
                              <w:r>
                                <w:rPr>
                                  <w:spacing w:val="-1"/>
                                </w:rPr>
                                <w:t xml:space="preserve"> </w:t>
                              </w:r>
                              <w:r>
                                <w:t>птицы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8594B" id="Group 236" o:spid="_x0000_s1026" style="position:absolute;left:0;text-align:left;margin-left:71.75pt;margin-top:77.85pt;width:372.5pt;height:144.95pt;z-index:-32611328;mso-position-horizontal-relative:page" coordorigin="1435,1557" coordsize="7450,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">
                <v:shape id="Freeform 240" o:spid="_x0000_s1027" style="position:absolute;left:1440;top:1685;width:501;height:2761;visibility:visible;mso-wrap-style:square;v-text-anchor:top" coordsize="501,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7vMMA&#10;AADcAAAADwAAAGRycy9kb3ducmV2LnhtbERPy2oCMRTdC/5DuIVupCYWR8rUKKIoLkrBx6LdXSa3&#10;M0MnNyGJOv69WRS6PJz3fNnbTlwpxNaxhslYgSCunGm51nA+bV/eQMSEbLBzTBruFGG5GA7mWBp3&#10;4wNdj6kWOYRjiRqalHwpZawashjHzhNn7scFiynDUEsT8JbDbSdflZpJiy3nhgY9rRuqfo8Xq+Hr&#10;vp5tv/1oc97YVHx+7HxQqtD6+alfvYNI1Kd/8Z97bzQU07w2n8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R7vMMAAADcAAAADwAAAAAAAAAAAAAAAACYAgAAZHJzL2Rv&#10;d25yZXYueG1sUEsFBgAAAAAEAAQA9QAAAIgDAAAAAA==&#10;" path="m,l98,3r79,9l231,26r20,16l251,1535r19,17l324,1565r79,9l501,1577r-98,3l324,1589r-54,14l251,1619r,1100l231,2736r-54,13l98,2758,,2761e" filled="f" strokecolor="#4471c4" strokeweight=".5pt">
                  <v:path arrowok="t" o:connecttype="custom" o:connectlocs="0,1685;98,1688;177,1697;231,1711;251,1727;251,3220;270,3237;324,3250;403,3259;501,3262;403,3265;324,3274;270,3288;251,3304;251,4404;231,4421;177,4434;98,4443;0,4446" o:connectangles="0,0,0,0,0,0,0,0,0,0,0,0,0,0,0,0,0,0,0"/>
                </v:shape>
                <v:shapetype id="_x0000_t202" coordsize="21600,21600" o:spt="202" path="m,l,21600r21600,l21600,xe">
                  <v:stroke joinstyle="miter"/>
                  <v:path gradientshapeok="t" o:connecttype="rect"/>
                </v:shapetype>
                <v:shape id="Text Box 239" o:spid="_x0000_s1028" type="#_x0000_t202" style="position:absolute;left:1933;top:3480;width:4181;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cFsYA&#10;AADcAAAADwAAAGRycy9kb3ducmV2LnhtbESPT2vCQBTE7wW/w/IKvemm9Q+auoqIBSleTHLx9sg+&#10;k9Ds27C71eindwtCj8PM/IZZrnvTigs531hW8D5KQBCXVjdcKSjyr+EchA/IGlvLpOBGHtarwcsS&#10;U22vfKRLFioRIexTVFCH0KVS+rImg35kO+Lona0zGKJ0ldQOrxFuWvmRJDNpsOG4UGNH25rKn+zX&#10;KChPY1dNk+/D9rDLuyzfFeP7vVDq7bXffIII1If/8LO91wqmkwX8nY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ecFsYAAADcAAAADwAAAAAAAAAAAAAAAACYAgAAZHJz&#10;L2Rvd25yZXYueG1sUEsFBgAAAAAEAAQA9QAAAIsDAAAAAA==&#10;" filled="f" strokecolor="#6fac46" strokeweight="1pt">
                  <v:textbox inset="0,0,0,0">
                    <w:txbxContent>
                      <w:p w14:paraId="3D2FA959" w14:textId="77777777" w:rsidR="005B43DF" w:rsidRDefault="005B43DF">
                        <w:pPr>
                          <w:spacing w:before="71" w:line="259" w:lineRule="auto"/>
                          <w:ind w:left="1221" w:right="1042" w:hanging="164"/>
                        </w:pPr>
                        <w:r>
                          <w:t>№4. Реализация мяса,</w:t>
                        </w:r>
                        <w:r>
                          <w:rPr>
                            <w:spacing w:val="-53"/>
                          </w:rPr>
                          <w:t xml:space="preserve"> </w:t>
                        </w:r>
                        <w:r>
                          <w:t>полуфабрикатов и</w:t>
                        </w:r>
                        <w:r>
                          <w:rPr>
                            <w:spacing w:val="1"/>
                          </w:rPr>
                          <w:t xml:space="preserve"> </w:t>
                        </w:r>
                        <w:r>
                          <w:t>мясной продуктов</w:t>
                        </w:r>
                      </w:p>
                    </w:txbxContent>
                  </v:textbox>
                </v:shape>
                <v:shape id="Text Box 238" o:spid="_x0000_s1029" type="#_x0000_t202" style="position:absolute;left:1933;top:1626;width:2623;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jVsEA&#10;AADcAAAADwAAAGRycy9kb3ducmV2LnhtbERPTYvCMBC9L/gfwgh7W1NXKlKNIqIg4sW2F29DM7bF&#10;ZlKSrHb99eawsMfH+15tBtOJBznfWlYwnSQgiCurW64VlMXhawHCB2SNnWVS8EseNuvRxwozbZ98&#10;oUceahFD2GeooAmhz6T0VUMG/cT2xJG7WWcwROhqqR0+Y7jp5HeSzKXBlmNDgz3tGqru+Y9RUF1n&#10;rk6T03l33hd9XuzL2etVKvU5HrZLEIGG8C/+cx+1gjSN8+OZe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Uo1bBAAAA3AAAAA8AAAAAAAAAAAAAAAAAmAIAAGRycy9kb3du&#10;cmV2LnhtbFBLBQYAAAAABAAEAPUAAACGAwAAAAA=&#10;" filled="f" strokecolor="#6fac46" strokeweight="1pt">
                  <v:textbox inset="0,0,0,0">
                    <w:txbxContent>
                      <w:p w14:paraId="24A8D009" w14:textId="77777777" w:rsidR="005B43DF" w:rsidRDefault="005B43DF">
                        <w:pPr>
                          <w:spacing w:before="86"/>
                          <w:ind w:left="1096" w:right="1092"/>
                          <w:jc w:val="center"/>
                        </w:pPr>
                        <w:r>
                          <w:t>№1.</w:t>
                        </w:r>
                      </w:p>
                      <w:p w14:paraId="7B419E04" w14:textId="77777777" w:rsidR="005B43DF" w:rsidRDefault="005B43DF">
                        <w:pPr>
                          <w:spacing w:before="1" w:line="242" w:lineRule="auto"/>
                          <w:ind w:left="285" w:right="285" w:firstLine="3"/>
                          <w:jc w:val="center"/>
                        </w:pPr>
                        <w:r>
                          <w:t>Производство</w:t>
                        </w:r>
                        <w:r>
                          <w:rPr>
                            <w:spacing w:val="1"/>
                          </w:rPr>
                          <w:t xml:space="preserve"> </w:t>
                        </w:r>
                        <w:r>
                          <w:t>специализированных</w:t>
                        </w:r>
                        <w:r>
                          <w:rPr>
                            <w:spacing w:val="-52"/>
                          </w:rPr>
                          <w:t xml:space="preserve"> </w:t>
                        </w:r>
                        <w:r>
                          <w:rPr>
                            <w:spacing w:val="-1"/>
                          </w:rPr>
                          <w:t xml:space="preserve">средств </w:t>
                        </w:r>
                        <w:r>
                          <w:t>производства</w:t>
                        </w:r>
                        <w:r>
                          <w:rPr>
                            <w:spacing w:val="-52"/>
                          </w:rPr>
                          <w:t xml:space="preserve"> </w:t>
                        </w:r>
                        <w:r>
                          <w:t>для мясной</w:t>
                        </w:r>
                        <w:r>
                          <w:rPr>
                            <w:spacing w:val="1"/>
                          </w:rPr>
                          <w:t xml:space="preserve"> </w:t>
                        </w:r>
                        <w:r>
                          <w:t>промышленности</w:t>
                        </w:r>
                      </w:p>
                    </w:txbxContent>
                  </v:textbox>
                </v:shape>
                <v:shape id="Text Box 237" o:spid="_x0000_s1030" type="#_x0000_t202" style="position:absolute;left:4675;top:1567;width:4200;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GzcUA&#10;AADcAAAADwAAAGRycy9kb3ducmV2LnhtbESPQWvCQBSE74L/YXmCN92opEh0FREFKV6a5OLtkX1N&#10;QrNvw+6qqb++Wyj0OMzMN8x2P5hOPMj51rKCxTwBQVxZ3XKtoCzOszUIH5A1dpZJwTd52O/Goy1m&#10;2j75gx55qEWEsM9QQRNCn0npq4YM+rntiaP3aZ3BEKWrpXb4jHDTyWWSvEmDLceFBns6NlR95Xej&#10;oLqtXJ0m79fj9VT0eXEqV69XqdR0Mhw2IAIN4T/8175oBWm6gN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AbNxQAAANwAAAAPAAAAAAAAAAAAAAAAAJgCAABkcnMv&#10;ZG93bnJldi54bWxQSwUGAAAAAAQABAD1AAAAigMAAAAA&#10;" filled="f" strokecolor="#6fac46" strokeweight="1pt">
                  <v:textbox inset="0,0,0,0">
                    <w:txbxContent>
                      <w:p w14:paraId="0D3FAA0F" w14:textId="77777777" w:rsidR="005B43DF" w:rsidRDefault="005B43DF">
                        <w:pPr>
                          <w:spacing w:before="68"/>
                          <w:ind w:left="227" w:right="226" w:firstLine="10"/>
                          <w:jc w:val="center"/>
                        </w:pPr>
                        <w:r>
                          <w:t>№2. Сельскохозяйственное</w:t>
                        </w:r>
                        <w:r>
                          <w:rPr>
                            <w:spacing w:val="1"/>
                          </w:rPr>
                          <w:t xml:space="preserve"> </w:t>
                        </w:r>
                        <w:r>
                          <w:t>производство в части полевого и</w:t>
                        </w:r>
                        <w:r>
                          <w:rPr>
                            <w:spacing w:val="1"/>
                          </w:rPr>
                          <w:t xml:space="preserve"> </w:t>
                        </w:r>
                        <w:r>
                          <w:t>лугопастбищного кормопроизводства и</w:t>
                        </w:r>
                        <w:r>
                          <w:rPr>
                            <w:spacing w:val="-52"/>
                          </w:rPr>
                          <w:t xml:space="preserve"> </w:t>
                        </w:r>
                        <w:r>
                          <w:t>воспроизводства,</w:t>
                        </w:r>
                        <w:r>
                          <w:rPr>
                            <w:spacing w:val="2"/>
                          </w:rPr>
                          <w:t xml:space="preserve"> </w:t>
                        </w:r>
                        <w:r>
                          <w:t>выращивания,</w:t>
                        </w:r>
                        <w:r>
                          <w:rPr>
                            <w:spacing w:val="1"/>
                          </w:rPr>
                          <w:t xml:space="preserve"> </w:t>
                        </w:r>
                        <w:r>
                          <w:t>доращивания</w:t>
                        </w:r>
                        <w:r>
                          <w:rPr>
                            <w:spacing w:val="-4"/>
                          </w:rPr>
                          <w:t xml:space="preserve"> </w:t>
                        </w:r>
                        <w:r>
                          <w:t>и</w:t>
                        </w:r>
                        <w:r>
                          <w:rPr>
                            <w:spacing w:val="2"/>
                          </w:rPr>
                          <w:t xml:space="preserve"> </w:t>
                        </w:r>
                        <w:r>
                          <w:t>откорма</w:t>
                        </w:r>
                        <w:r>
                          <w:rPr>
                            <w:spacing w:val="3"/>
                          </w:rPr>
                          <w:t xml:space="preserve"> </w:t>
                        </w:r>
                        <w:r>
                          <w:t>различных</w:t>
                        </w:r>
                        <w:r>
                          <w:rPr>
                            <w:spacing w:val="1"/>
                          </w:rPr>
                          <w:t xml:space="preserve"> </w:t>
                        </w:r>
                        <w:r>
                          <w:t>видов</w:t>
                        </w:r>
                        <w:r>
                          <w:rPr>
                            <w:spacing w:val="2"/>
                          </w:rPr>
                          <w:t xml:space="preserve"> </w:t>
                        </w:r>
                        <w:r>
                          <w:t>животных</w:t>
                        </w:r>
                        <w:r>
                          <w:rPr>
                            <w:spacing w:val="-2"/>
                          </w:rPr>
                          <w:t xml:space="preserve"> </w:t>
                        </w:r>
                        <w:r>
                          <w:t>и</w:t>
                        </w:r>
                        <w:r>
                          <w:rPr>
                            <w:spacing w:val="-1"/>
                          </w:rPr>
                          <w:t xml:space="preserve"> </w:t>
                        </w:r>
                        <w:r>
                          <w:t>птицы</w:t>
                        </w:r>
                      </w:p>
                    </w:txbxContent>
                  </v:textbox>
                </v:shape>
                <w10:wrap anchorx="page"/>
              </v:group>
            </w:pict>
          </mc:Fallback>
        </mc:AlternateContent>
      </w:r>
      <w:r w:rsidR="00247E98">
        <w:t>Структура</w:t>
      </w:r>
      <w:r w:rsidR="00247E98">
        <w:rPr>
          <w:spacing w:val="1"/>
        </w:rPr>
        <w:t xml:space="preserve"> </w:t>
      </w:r>
      <w:r w:rsidR="00247E98">
        <w:t>организаций</w:t>
      </w:r>
      <w:r w:rsidR="00247E98">
        <w:rPr>
          <w:spacing w:val="1"/>
        </w:rPr>
        <w:t xml:space="preserve"> </w:t>
      </w:r>
      <w:r w:rsidR="00247E98">
        <w:t>МП</w:t>
      </w:r>
      <w:r w:rsidR="00247E98">
        <w:rPr>
          <w:spacing w:val="1"/>
        </w:rPr>
        <w:t xml:space="preserve"> </w:t>
      </w:r>
      <w:r w:rsidR="00247E98">
        <w:t>зависит</w:t>
      </w:r>
      <w:r w:rsidR="00247E98">
        <w:rPr>
          <w:spacing w:val="1"/>
        </w:rPr>
        <w:t xml:space="preserve"> </w:t>
      </w:r>
      <w:r w:rsidR="00247E98">
        <w:t>от</w:t>
      </w:r>
      <w:r w:rsidR="00247E98">
        <w:rPr>
          <w:spacing w:val="1"/>
        </w:rPr>
        <w:t xml:space="preserve"> </w:t>
      </w:r>
      <w:r w:rsidR="00247E98">
        <w:t>того,</w:t>
      </w:r>
      <w:r w:rsidR="00247E98">
        <w:rPr>
          <w:spacing w:val="1"/>
        </w:rPr>
        <w:t xml:space="preserve"> </w:t>
      </w:r>
      <w:r w:rsidR="00247E98">
        <w:t>какая</w:t>
      </w:r>
      <w:r w:rsidR="00247E98">
        <w:rPr>
          <w:spacing w:val="1"/>
        </w:rPr>
        <w:t xml:space="preserve"> </w:t>
      </w:r>
      <w:r w:rsidR="00247E98">
        <w:t>продукция</w:t>
      </w:r>
      <w:r w:rsidR="00247E98">
        <w:rPr>
          <w:spacing w:val="1"/>
        </w:rPr>
        <w:t xml:space="preserve"> </w:t>
      </w:r>
      <w:r w:rsidR="00247E98">
        <w:t>вырабатывается из первоначального мясного сырья. Этапы производственно-</w:t>
      </w:r>
      <w:r w:rsidR="00247E98">
        <w:rPr>
          <w:spacing w:val="-67"/>
        </w:rPr>
        <w:t xml:space="preserve"> </w:t>
      </w:r>
      <w:r w:rsidR="00247E98">
        <w:t>технологического цикла функциональной структуры вертикального блока по</w:t>
      </w:r>
      <w:r w:rsidR="00247E98">
        <w:rPr>
          <w:spacing w:val="1"/>
        </w:rPr>
        <w:t xml:space="preserve"> </w:t>
      </w:r>
      <w:r w:rsidR="00247E98">
        <w:t>производству</w:t>
      </w:r>
      <w:r w:rsidR="00247E98">
        <w:rPr>
          <w:spacing w:val="-5"/>
        </w:rPr>
        <w:t xml:space="preserve"> </w:t>
      </w:r>
      <w:r w:rsidR="00247E98">
        <w:t>мяса</w:t>
      </w:r>
      <w:r w:rsidR="00247E98">
        <w:rPr>
          <w:spacing w:val="1"/>
        </w:rPr>
        <w:t xml:space="preserve"> </w:t>
      </w:r>
      <w:r w:rsidR="00247E98">
        <w:t>и мясопродуктов</w:t>
      </w:r>
      <w:r w:rsidR="00247E98">
        <w:rPr>
          <w:spacing w:val="-1"/>
        </w:rPr>
        <w:t xml:space="preserve"> </w:t>
      </w:r>
      <w:r w:rsidR="00247E98">
        <w:t>показаны на</w:t>
      </w:r>
      <w:r w:rsidR="00247E98">
        <w:rPr>
          <w:spacing w:val="1"/>
        </w:rPr>
        <w:t xml:space="preserve"> </w:t>
      </w:r>
      <w:r w:rsidR="00247E98">
        <w:t>рисунке</w:t>
      </w:r>
      <w:r w:rsidR="00247E98">
        <w:rPr>
          <w:spacing w:val="1"/>
        </w:rPr>
        <w:t xml:space="preserve"> </w:t>
      </w:r>
      <w:r w:rsidR="00247E98">
        <w:t>1.</w:t>
      </w:r>
    </w:p>
    <w:p w14:paraId="2AFEC3B6" w14:textId="0BC2C055" w:rsidR="00195523" w:rsidRDefault="00BF0FCE" w:rsidP="00433BB3">
      <w:pPr>
        <w:pStyle w:val="a3"/>
        <w:ind w:left="0" w:firstLine="0"/>
        <w:jc w:val="left"/>
        <w:rPr>
          <w:sz w:val="24"/>
        </w:rPr>
      </w:pPr>
      <w:r>
        <w:rPr>
          <w:noProof/>
          <w:lang w:eastAsia="ru-RU"/>
        </w:rPr>
        <mc:AlternateContent>
          <mc:Choice Requires="wps">
            <w:drawing>
              <wp:anchor distT="0" distB="0" distL="0" distR="0" simplePos="0" relativeHeight="487587840" behindDoc="1" locked="0" layoutInCell="1" allowOverlap="1" wp14:anchorId="41866AD0" wp14:editId="6CF19A8B">
                <wp:simplePos x="0" y="0"/>
                <wp:positionH relativeFrom="page">
                  <wp:posOffset>5711825</wp:posOffset>
                </wp:positionH>
                <wp:positionV relativeFrom="paragraph">
                  <wp:posOffset>212725</wp:posOffset>
                </wp:positionV>
                <wp:extent cx="1264920" cy="1089025"/>
                <wp:effectExtent l="0" t="0" r="0" b="0"/>
                <wp:wrapTopAndBottom/>
                <wp:docPr id="54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089025"/>
                        </a:xfrm>
                        <a:prstGeom prst="rect">
                          <a:avLst/>
                        </a:prstGeom>
                        <a:noFill/>
                        <a:ln w="12700">
                          <a:solidFill>
                            <a:srgbClr val="6FAC46"/>
                          </a:solidFill>
                          <a:miter lim="800000"/>
                          <a:headEnd/>
                          <a:tailEnd/>
                        </a:ln>
                        <a:extLst>
                          <a:ext uri="{909E8E84-426E-40DD-AFC4-6F175D3DCCD1}">
                            <a14:hiddenFill xmlns:a14="http://schemas.microsoft.com/office/drawing/2010/main">
                              <a:solidFill>
                                <a:srgbClr val="FFFFFF"/>
                              </a:solidFill>
                            </a14:hiddenFill>
                          </a:ext>
                        </a:extLst>
                      </wps:spPr>
                      <wps:txbx>
                        <w:txbxContent>
                          <w:p w14:paraId="654AD6CB" w14:textId="77777777" w:rsidR="005B43DF" w:rsidRDefault="005B43DF">
                            <w:pPr>
                              <w:pStyle w:val="a3"/>
                              <w:spacing w:before="7"/>
                              <w:ind w:left="0" w:firstLine="0"/>
                              <w:jc w:val="left"/>
                              <w:rPr>
                                <w:sz w:val="21"/>
                              </w:rPr>
                            </w:pPr>
                          </w:p>
                          <w:p w14:paraId="031F1772" w14:textId="77777777" w:rsidR="005B43DF" w:rsidRDefault="005B43DF">
                            <w:pPr>
                              <w:spacing w:before="1" w:line="242" w:lineRule="auto"/>
                              <w:ind w:left="224" w:right="218"/>
                              <w:jc w:val="center"/>
                            </w:pPr>
                            <w:r>
                              <w:t>№3. Заготовка и</w:t>
                            </w:r>
                            <w:r>
                              <w:rPr>
                                <w:spacing w:val="-52"/>
                              </w:rPr>
                              <w:t xml:space="preserve"> </w:t>
                            </w:r>
                            <w:r>
                              <w:t>переработка</w:t>
                            </w:r>
                            <w:r>
                              <w:rPr>
                                <w:spacing w:val="1"/>
                              </w:rPr>
                              <w:t xml:space="preserve"> </w:t>
                            </w:r>
                            <w:r>
                              <w:t>скота,</w:t>
                            </w:r>
                            <w:r>
                              <w:rPr>
                                <w:spacing w:val="1"/>
                              </w:rPr>
                              <w:t xml:space="preserve"> </w:t>
                            </w:r>
                            <w:r>
                              <w:t>свиней и</w:t>
                            </w:r>
                            <w:r>
                              <w:rPr>
                                <w:spacing w:val="1"/>
                              </w:rPr>
                              <w:t xml:space="preserve"> </w:t>
                            </w:r>
                            <w:r>
                              <w:t>птицы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66AD0" id="Text Box 235" o:spid="_x0000_s1031" type="#_x0000_t202" style="position:absolute;margin-left:449.75pt;margin-top:16.75pt;width:99.6pt;height:85.7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" filled="f" strokecolor="#6fac46" strokeweight="1pt">
                <v:textbox inset="0,0,0,0">
                  <w:txbxContent>
                    <w:p w14:paraId="654AD6CB" w14:textId="77777777" w:rsidR="005B43DF" w:rsidRDefault="005B43DF">
                      <w:pPr>
                        <w:pStyle w:val="a3"/>
                        <w:spacing w:before="7"/>
                        <w:ind w:left="0" w:firstLine="0"/>
                        <w:jc w:val="left"/>
                        <w:rPr>
                          <w:sz w:val="21"/>
                        </w:rPr>
                      </w:pPr>
                    </w:p>
                    <w:p w14:paraId="031F1772" w14:textId="77777777" w:rsidR="005B43DF" w:rsidRDefault="005B43DF">
                      <w:pPr>
                        <w:spacing w:before="1" w:line="242" w:lineRule="auto"/>
                        <w:ind w:left="224" w:right="218"/>
                        <w:jc w:val="center"/>
                      </w:pPr>
                      <w:r>
                        <w:t>№3. Заготовка и</w:t>
                      </w:r>
                      <w:r>
                        <w:rPr>
                          <w:spacing w:val="-52"/>
                        </w:rPr>
                        <w:t xml:space="preserve"> </w:t>
                      </w:r>
                      <w:r>
                        <w:t>переработка</w:t>
                      </w:r>
                      <w:r>
                        <w:rPr>
                          <w:spacing w:val="1"/>
                        </w:rPr>
                        <w:t xml:space="preserve"> </w:t>
                      </w:r>
                      <w:r>
                        <w:t>скота,</w:t>
                      </w:r>
                      <w:r>
                        <w:rPr>
                          <w:spacing w:val="1"/>
                        </w:rPr>
                        <w:t xml:space="preserve"> </w:t>
                      </w:r>
                      <w:r>
                        <w:t>свиней и</w:t>
                      </w:r>
                      <w:r>
                        <w:rPr>
                          <w:spacing w:val="1"/>
                        </w:rPr>
                        <w:t xml:space="preserve"> </w:t>
                      </w:r>
                      <w:r>
                        <w:t>птицы</w:t>
                      </w:r>
                    </w:p>
                  </w:txbxContent>
                </v:textbox>
                <w10:wrap type="topAndBottom" anchorx="page"/>
              </v:shape>
            </w:pict>
          </mc:Fallback>
        </mc:AlternateContent>
      </w:r>
      <w:r>
        <w:rPr>
          <w:noProof/>
          <w:lang w:eastAsia="ru-RU"/>
        </w:rPr>
        <mc:AlternateContent>
          <mc:Choice Requires="wps">
            <w:drawing>
              <wp:anchor distT="0" distB="0" distL="0" distR="0" simplePos="0" relativeHeight="487588352" behindDoc="1" locked="0" layoutInCell="1" allowOverlap="1" wp14:anchorId="5CBC7BDC" wp14:editId="1B685D87">
                <wp:simplePos x="0" y="0"/>
                <wp:positionH relativeFrom="page">
                  <wp:posOffset>3982720</wp:posOffset>
                </wp:positionH>
                <wp:positionV relativeFrom="paragraph">
                  <wp:posOffset>1402715</wp:posOffset>
                </wp:positionV>
                <wp:extent cx="2926080" cy="600710"/>
                <wp:effectExtent l="0" t="0" r="0" b="0"/>
                <wp:wrapTopAndBottom/>
                <wp:docPr id="54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600710"/>
                        </a:xfrm>
                        <a:prstGeom prst="rect">
                          <a:avLst/>
                        </a:prstGeom>
                        <a:noFill/>
                        <a:ln w="12700">
                          <a:solidFill>
                            <a:srgbClr val="6FAC46"/>
                          </a:solidFill>
                          <a:miter lim="800000"/>
                          <a:headEnd/>
                          <a:tailEnd/>
                        </a:ln>
                        <a:extLst>
                          <a:ext uri="{909E8E84-426E-40DD-AFC4-6F175D3DCCD1}">
                            <a14:hiddenFill xmlns:a14="http://schemas.microsoft.com/office/drawing/2010/main">
                              <a:solidFill>
                                <a:srgbClr val="FFFFFF"/>
                              </a:solidFill>
                            </a14:hiddenFill>
                          </a:ext>
                        </a:extLst>
                      </wps:spPr>
                      <wps:txbx>
                        <w:txbxContent>
                          <w:p w14:paraId="70A1B8AC" w14:textId="77777777" w:rsidR="005B43DF" w:rsidRDefault="005B43DF">
                            <w:pPr>
                              <w:spacing w:before="80"/>
                              <w:ind w:left="1420" w:right="613" w:hanging="778"/>
                            </w:pPr>
                            <w:r>
                              <w:t>№5. Производственно-техническое</w:t>
                            </w:r>
                            <w:r>
                              <w:rPr>
                                <w:spacing w:val="-52"/>
                              </w:rPr>
                              <w:t xml:space="preserve"> </w:t>
                            </w:r>
                            <w:r>
                              <w:t>и</w:t>
                            </w:r>
                            <w:r>
                              <w:rPr>
                                <w:spacing w:val="3"/>
                              </w:rPr>
                              <w:t xml:space="preserve"> </w:t>
                            </w:r>
                            <w:r>
                              <w:t>технологическое</w:t>
                            </w:r>
                          </w:p>
                          <w:p w14:paraId="07369A45" w14:textId="77777777" w:rsidR="005B43DF" w:rsidRDefault="005B43DF">
                            <w:pPr>
                              <w:spacing w:before="13"/>
                              <w:ind w:left="743"/>
                            </w:pPr>
                            <w:r>
                              <w:t>обслуживание</w:t>
                            </w:r>
                            <w:r>
                              <w:rPr>
                                <w:spacing w:val="-7"/>
                              </w:rPr>
                              <w:t xml:space="preserve"> </w:t>
                            </w:r>
                            <w:r>
                              <w:t>всех стадий</w:t>
                            </w:r>
                            <w:r>
                              <w:rPr>
                                <w:spacing w:val="-3"/>
                              </w:rPr>
                              <w:t xml:space="preserve"> </w:t>
                            </w:r>
                            <w:r>
                              <w:t>цикла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C7BDC" id="Text Box 234" o:spid="_x0000_s1032" type="#_x0000_t202" style="position:absolute;margin-left:313.6pt;margin-top:110.45pt;width:230.4pt;height:47.3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" filled="f" strokecolor="#6fac46" strokeweight="1pt">
                <v:textbox inset="0,0,0,0">
                  <w:txbxContent>
                    <w:p w14:paraId="70A1B8AC" w14:textId="77777777" w:rsidR="005B43DF" w:rsidRDefault="005B43DF">
                      <w:pPr>
                        <w:spacing w:before="80"/>
                        <w:ind w:left="1420" w:right="613" w:hanging="778"/>
                      </w:pPr>
                      <w:r>
                        <w:t>№5. Производственно-техническое</w:t>
                      </w:r>
                      <w:r>
                        <w:rPr>
                          <w:spacing w:val="-52"/>
                        </w:rPr>
                        <w:t xml:space="preserve"> </w:t>
                      </w:r>
                      <w:r>
                        <w:t>и</w:t>
                      </w:r>
                      <w:r>
                        <w:rPr>
                          <w:spacing w:val="3"/>
                        </w:rPr>
                        <w:t xml:space="preserve"> </w:t>
                      </w:r>
                      <w:r>
                        <w:t>технологическое</w:t>
                      </w:r>
                    </w:p>
                    <w:p w14:paraId="07369A45" w14:textId="77777777" w:rsidR="005B43DF" w:rsidRDefault="005B43DF">
                      <w:pPr>
                        <w:spacing w:before="13"/>
                        <w:ind w:left="743"/>
                      </w:pPr>
                      <w:r>
                        <w:t>обслуживание</w:t>
                      </w:r>
                      <w:r>
                        <w:rPr>
                          <w:spacing w:val="-7"/>
                        </w:rPr>
                        <w:t xml:space="preserve"> </w:t>
                      </w:r>
                      <w:r>
                        <w:t>всех стадий</w:t>
                      </w:r>
                      <w:r>
                        <w:rPr>
                          <w:spacing w:val="-3"/>
                        </w:rPr>
                        <w:t xml:space="preserve"> </w:t>
                      </w:r>
                      <w:r>
                        <w:t>цикла</w:t>
                      </w:r>
                    </w:p>
                  </w:txbxContent>
                </v:textbox>
                <w10:wrap type="topAndBottom" anchorx="page"/>
              </v:shape>
            </w:pict>
          </mc:Fallback>
        </mc:AlternateContent>
      </w:r>
    </w:p>
    <w:p w14:paraId="0AA6DC6F" w14:textId="77777777" w:rsidR="00195523" w:rsidRDefault="00195523" w:rsidP="00433BB3">
      <w:pPr>
        <w:pStyle w:val="a3"/>
        <w:ind w:left="0" w:firstLine="0"/>
        <w:jc w:val="left"/>
        <w:rPr>
          <w:sz w:val="6"/>
        </w:rPr>
      </w:pPr>
    </w:p>
    <w:p w14:paraId="3E635475" w14:textId="77777777" w:rsidR="00EB660D" w:rsidRPr="00825535" w:rsidRDefault="00EB660D" w:rsidP="00433BB3">
      <w:pPr>
        <w:ind w:right="410" w:firstLine="706"/>
        <w:jc w:val="both"/>
        <w:rPr>
          <w:sz w:val="16"/>
          <w:szCs w:val="16"/>
        </w:rPr>
      </w:pPr>
    </w:p>
    <w:p w14:paraId="03ABE6F2" w14:textId="77777777" w:rsidR="00195523" w:rsidRDefault="00247E98" w:rsidP="00433BB3">
      <w:pPr>
        <w:ind w:right="410" w:firstLine="706"/>
        <w:jc w:val="both"/>
        <w:rPr>
          <w:sz w:val="24"/>
        </w:rPr>
      </w:pPr>
      <w:r>
        <w:rPr>
          <w:sz w:val="24"/>
        </w:rPr>
        <w:t>Рисунок</w:t>
      </w:r>
      <w:r>
        <w:rPr>
          <w:spacing w:val="1"/>
          <w:sz w:val="24"/>
        </w:rPr>
        <w:t xml:space="preserve"> </w:t>
      </w:r>
      <w:r>
        <w:rPr>
          <w:sz w:val="24"/>
        </w:rPr>
        <w:t>1</w:t>
      </w:r>
      <w:r>
        <w:rPr>
          <w:spacing w:val="1"/>
          <w:sz w:val="24"/>
        </w:rPr>
        <w:t xml:space="preserve"> </w:t>
      </w:r>
      <w:r>
        <w:rPr>
          <w:sz w:val="24"/>
        </w:rPr>
        <w:t>−</w:t>
      </w:r>
      <w:r>
        <w:rPr>
          <w:spacing w:val="1"/>
          <w:sz w:val="24"/>
        </w:rPr>
        <w:t xml:space="preserve"> </w:t>
      </w:r>
      <w:r>
        <w:rPr>
          <w:sz w:val="24"/>
        </w:rPr>
        <w:t>Этапы</w:t>
      </w:r>
      <w:r>
        <w:rPr>
          <w:spacing w:val="1"/>
          <w:sz w:val="24"/>
        </w:rPr>
        <w:t xml:space="preserve"> </w:t>
      </w:r>
      <w:r>
        <w:rPr>
          <w:sz w:val="24"/>
        </w:rPr>
        <w:t>производственно-технологического</w:t>
      </w:r>
      <w:r>
        <w:rPr>
          <w:spacing w:val="1"/>
          <w:sz w:val="24"/>
        </w:rPr>
        <w:t xml:space="preserve"> </w:t>
      </w:r>
      <w:r>
        <w:rPr>
          <w:sz w:val="24"/>
        </w:rPr>
        <w:t>цикла</w:t>
      </w:r>
      <w:r>
        <w:rPr>
          <w:spacing w:val="1"/>
          <w:sz w:val="24"/>
        </w:rPr>
        <w:t xml:space="preserve"> </w:t>
      </w:r>
      <w:r>
        <w:rPr>
          <w:sz w:val="24"/>
        </w:rPr>
        <w:t>функциональной</w:t>
      </w:r>
      <w:r>
        <w:rPr>
          <w:spacing w:val="1"/>
          <w:sz w:val="24"/>
        </w:rPr>
        <w:t xml:space="preserve"> </w:t>
      </w:r>
      <w:r>
        <w:rPr>
          <w:sz w:val="24"/>
        </w:rPr>
        <w:t>структуры</w:t>
      </w:r>
      <w:r>
        <w:rPr>
          <w:spacing w:val="1"/>
          <w:sz w:val="24"/>
        </w:rPr>
        <w:t xml:space="preserve"> </w:t>
      </w:r>
      <w:r>
        <w:rPr>
          <w:sz w:val="24"/>
        </w:rPr>
        <w:t>вертикального</w:t>
      </w:r>
      <w:r>
        <w:rPr>
          <w:spacing w:val="5"/>
          <w:sz w:val="24"/>
        </w:rPr>
        <w:t xml:space="preserve"> </w:t>
      </w:r>
      <w:r>
        <w:rPr>
          <w:sz w:val="24"/>
        </w:rPr>
        <w:t>блока по</w:t>
      </w:r>
      <w:r>
        <w:rPr>
          <w:spacing w:val="5"/>
          <w:sz w:val="24"/>
        </w:rPr>
        <w:t xml:space="preserve"> </w:t>
      </w:r>
      <w:r>
        <w:rPr>
          <w:sz w:val="24"/>
        </w:rPr>
        <w:t>производству</w:t>
      </w:r>
      <w:r>
        <w:rPr>
          <w:spacing w:val="-9"/>
          <w:sz w:val="24"/>
        </w:rPr>
        <w:t xml:space="preserve"> </w:t>
      </w:r>
      <w:r>
        <w:rPr>
          <w:sz w:val="24"/>
        </w:rPr>
        <w:t>мяса и</w:t>
      </w:r>
      <w:r>
        <w:rPr>
          <w:spacing w:val="2"/>
          <w:sz w:val="24"/>
        </w:rPr>
        <w:t xml:space="preserve"> </w:t>
      </w:r>
      <w:r>
        <w:rPr>
          <w:sz w:val="24"/>
        </w:rPr>
        <w:t>мясопродуктов.</w:t>
      </w:r>
    </w:p>
    <w:p w14:paraId="74C78E9A" w14:textId="77777777" w:rsidR="00195523" w:rsidRDefault="00247E98" w:rsidP="00EB660D">
      <w:pPr>
        <w:ind w:firstLine="709"/>
        <w:rPr>
          <w:i/>
          <w:sz w:val="24"/>
        </w:rPr>
      </w:pPr>
      <w:r>
        <w:rPr>
          <w:i/>
          <w:sz w:val="24"/>
        </w:rPr>
        <w:t>Примечание</w:t>
      </w:r>
      <w:r>
        <w:rPr>
          <w:i/>
          <w:spacing w:val="-1"/>
          <w:sz w:val="24"/>
        </w:rPr>
        <w:t xml:space="preserve"> </w:t>
      </w:r>
      <w:r>
        <w:rPr>
          <w:i/>
          <w:sz w:val="24"/>
        </w:rPr>
        <w:t>-</w:t>
      </w:r>
      <w:r>
        <w:rPr>
          <w:i/>
          <w:spacing w:val="1"/>
          <w:sz w:val="24"/>
        </w:rPr>
        <w:t xml:space="preserve"> </w:t>
      </w:r>
      <w:r>
        <w:rPr>
          <w:i/>
          <w:sz w:val="24"/>
        </w:rPr>
        <w:t>составлено</w:t>
      </w:r>
      <w:r>
        <w:rPr>
          <w:i/>
          <w:spacing w:val="-6"/>
          <w:sz w:val="24"/>
        </w:rPr>
        <w:t xml:space="preserve"> </w:t>
      </w:r>
      <w:r>
        <w:rPr>
          <w:i/>
          <w:sz w:val="24"/>
        </w:rPr>
        <w:t>на</w:t>
      </w:r>
      <w:r>
        <w:rPr>
          <w:i/>
          <w:spacing w:val="-6"/>
          <w:sz w:val="24"/>
        </w:rPr>
        <w:t xml:space="preserve"> </w:t>
      </w:r>
      <w:r>
        <w:rPr>
          <w:i/>
          <w:sz w:val="24"/>
        </w:rPr>
        <w:t>основании</w:t>
      </w:r>
      <w:r>
        <w:rPr>
          <w:i/>
          <w:spacing w:val="-6"/>
          <w:sz w:val="24"/>
        </w:rPr>
        <w:t xml:space="preserve"> </w:t>
      </w:r>
      <w:r>
        <w:rPr>
          <w:i/>
          <w:sz w:val="24"/>
        </w:rPr>
        <w:t>источника</w:t>
      </w:r>
      <w:r>
        <w:rPr>
          <w:i/>
          <w:spacing w:val="3"/>
          <w:sz w:val="24"/>
        </w:rPr>
        <w:t xml:space="preserve"> </w:t>
      </w:r>
      <w:r>
        <w:rPr>
          <w:rFonts w:ascii="Franklin Gothic Medium" w:hAnsi="Franklin Gothic Medium"/>
          <w:i/>
          <w:sz w:val="25"/>
        </w:rPr>
        <w:t>[</w:t>
      </w:r>
      <w:r>
        <w:rPr>
          <w:i/>
          <w:sz w:val="24"/>
        </w:rPr>
        <w:t>6,</w:t>
      </w:r>
      <w:r>
        <w:rPr>
          <w:i/>
          <w:spacing w:val="-3"/>
          <w:sz w:val="24"/>
        </w:rPr>
        <w:t xml:space="preserve"> </w:t>
      </w:r>
      <w:r>
        <w:rPr>
          <w:i/>
          <w:sz w:val="24"/>
        </w:rPr>
        <w:t>с.30].</w:t>
      </w:r>
    </w:p>
    <w:p w14:paraId="26B6AF18" w14:textId="77777777" w:rsidR="00195523" w:rsidRDefault="00195523" w:rsidP="00433BB3">
      <w:pPr>
        <w:rPr>
          <w:sz w:val="24"/>
        </w:rPr>
        <w:sectPr w:rsidR="00195523" w:rsidSect="00E25D1B">
          <w:type w:val="nextColumn"/>
          <w:pgSz w:w="11910" w:h="16840"/>
          <w:pgMar w:top="1040" w:right="440" w:bottom="1180" w:left="1701" w:header="0" w:footer="998" w:gutter="0"/>
          <w:cols w:space="720"/>
        </w:sectPr>
      </w:pPr>
    </w:p>
    <w:p w14:paraId="4967FD04" w14:textId="77777777" w:rsidR="00195523" w:rsidRDefault="00247E98" w:rsidP="00433BB3">
      <w:pPr>
        <w:pStyle w:val="a3"/>
        <w:ind w:left="0" w:right="411" w:firstLine="706"/>
      </w:pPr>
      <w:r>
        <w:t>МП имеет сходство со структурой АПК в аспекте отраслевой товарно-</w:t>
      </w:r>
      <w:r>
        <w:rPr>
          <w:spacing w:val="1"/>
        </w:rPr>
        <w:t xml:space="preserve"> </w:t>
      </w:r>
      <w:r>
        <w:t>заготовительной линии мясной переработки, это многомерная структура, в</w:t>
      </w:r>
      <w:r>
        <w:rPr>
          <w:spacing w:val="1"/>
        </w:rPr>
        <w:t xml:space="preserve"> </w:t>
      </w:r>
      <w:r>
        <w:t>которой</w:t>
      </w:r>
      <w:r>
        <w:rPr>
          <w:spacing w:val="1"/>
        </w:rPr>
        <w:t xml:space="preserve"> </w:t>
      </w:r>
      <w:r>
        <w:t>мясокомбинаты</w:t>
      </w:r>
      <w:r>
        <w:rPr>
          <w:spacing w:val="1"/>
        </w:rPr>
        <w:t xml:space="preserve"> </w:t>
      </w:r>
      <w:r>
        <w:t>являются</w:t>
      </w:r>
      <w:r>
        <w:rPr>
          <w:spacing w:val="1"/>
        </w:rPr>
        <w:t xml:space="preserve"> </w:t>
      </w:r>
      <w:r>
        <w:t>основными</w:t>
      </w:r>
      <w:r>
        <w:rPr>
          <w:spacing w:val="1"/>
        </w:rPr>
        <w:t xml:space="preserve"> </w:t>
      </w:r>
      <w:r>
        <w:t>механизированными</w:t>
      </w:r>
      <w:r>
        <w:rPr>
          <w:spacing w:val="1"/>
        </w:rPr>
        <w:t xml:space="preserve"> </w:t>
      </w:r>
      <w:r>
        <w:t>предприятиями, занимающимися убоем животных и переработкой продуктов</w:t>
      </w:r>
      <w:r>
        <w:rPr>
          <w:spacing w:val="-67"/>
        </w:rPr>
        <w:t xml:space="preserve"> </w:t>
      </w:r>
      <w:r>
        <w:t>убоя для различных целей. В структуре мясокомбината обычно присутствуют</w:t>
      </w:r>
      <w:r>
        <w:rPr>
          <w:spacing w:val="-67"/>
        </w:rPr>
        <w:t xml:space="preserve"> </w:t>
      </w:r>
      <w:r>
        <w:t>скотобаза,</w:t>
      </w:r>
      <w:r>
        <w:rPr>
          <w:spacing w:val="-7"/>
        </w:rPr>
        <w:t xml:space="preserve"> </w:t>
      </w:r>
      <w:r>
        <w:t>основные</w:t>
      </w:r>
      <w:r>
        <w:rPr>
          <w:spacing w:val="-9"/>
        </w:rPr>
        <w:t xml:space="preserve"> </w:t>
      </w:r>
      <w:r>
        <w:t>цеха</w:t>
      </w:r>
      <w:r>
        <w:rPr>
          <w:spacing w:val="-8"/>
        </w:rPr>
        <w:t xml:space="preserve"> </w:t>
      </w:r>
      <w:r>
        <w:t>по</w:t>
      </w:r>
      <w:r>
        <w:rPr>
          <w:spacing w:val="-9"/>
        </w:rPr>
        <w:t xml:space="preserve"> </w:t>
      </w:r>
      <w:r>
        <w:t>переработке</w:t>
      </w:r>
      <w:r>
        <w:rPr>
          <w:spacing w:val="-9"/>
        </w:rPr>
        <w:t xml:space="preserve"> </w:t>
      </w:r>
      <w:r>
        <w:t>мяса</w:t>
      </w:r>
      <w:r>
        <w:rPr>
          <w:spacing w:val="-8"/>
        </w:rPr>
        <w:t xml:space="preserve"> </w:t>
      </w:r>
      <w:r>
        <w:t>с</w:t>
      </w:r>
      <w:r>
        <w:rPr>
          <w:spacing w:val="-12"/>
        </w:rPr>
        <w:t xml:space="preserve"> </w:t>
      </w:r>
      <w:r>
        <w:t>ветеринарной</w:t>
      </w:r>
      <w:r>
        <w:rPr>
          <w:spacing w:val="-10"/>
        </w:rPr>
        <w:t xml:space="preserve"> </w:t>
      </w:r>
      <w:r>
        <w:t>лабораторией</w:t>
      </w:r>
      <w:r>
        <w:rPr>
          <w:spacing w:val="-9"/>
        </w:rPr>
        <w:t xml:space="preserve"> </w:t>
      </w:r>
      <w:r>
        <w:t>с</w:t>
      </w:r>
      <w:r>
        <w:rPr>
          <w:spacing w:val="-67"/>
        </w:rPr>
        <w:t xml:space="preserve"> </w:t>
      </w:r>
      <w:r>
        <w:t>контролем</w:t>
      </w:r>
      <w:r>
        <w:rPr>
          <w:spacing w:val="1"/>
        </w:rPr>
        <w:t xml:space="preserve"> </w:t>
      </w:r>
      <w:r>
        <w:t>качества</w:t>
      </w:r>
      <w:r>
        <w:rPr>
          <w:spacing w:val="1"/>
        </w:rPr>
        <w:t xml:space="preserve"> </w:t>
      </w:r>
      <w:r>
        <w:t>продукции</w:t>
      </w:r>
      <w:r>
        <w:rPr>
          <w:spacing w:val="-1"/>
        </w:rPr>
        <w:t xml:space="preserve"> </w:t>
      </w:r>
      <w:r>
        <w:t>и вспомогательные</w:t>
      </w:r>
      <w:r>
        <w:rPr>
          <w:spacing w:val="1"/>
        </w:rPr>
        <w:t xml:space="preserve"> </w:t>
      </w:r>
      <w:r>
        <w:t>объекты.</w:t>
      </w:r>
    </w:p>
    <w:p w14:paraId="35625F5D" w14:textId="77777777" w:rsidR="00195523" w:rsidRDefault="00247E98" w:rsidP="00433BB3">
      <w:pPr>
        <w:pStyle w:val="a3"/>
        <w:ind w:left="0" w:right="409" w:firstLine="706"/>
      </w:pPr>
      <w:r>
        <w:t>Основным видом производства в МП является мясокомбинат, который</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переработку</w:t>
      </w:r>
      <w:r>
        <w:rPr>
          <w:spacing w:val="1"/>
        </w:rPr>
        <w:t xml:space="preserve"> </w:t>
      </w:r>
      <w:r>
        <w:t>мясожирового</w:t>
      </w:r>
      <w:r>
        <w:rPr>
          <w:spacing w:val="1"/>
        </w:rPr>
        <w:t xml:space="preserve"> </w:t>
      </w:r>
      <w:r>
        <w:t>сырья,</w:t>
      </w:r>
      <w:r>
        <w:rPr>
          <w:spacing w:val="1"/>
        </w:rPr>
        <w:t xml:space="preserve"> </w:t>
      </w:r>
      <w:r>
        <w:t>т.е.</w:t>
      </w:r>
      <w:r>
        <w:rPr>
          <w:spacing w:val="1"/>
        </w:rPr>
        <w:t xml:space="preserve"> </w:t>
      </w:r>
      <w:r>
        <w:t>мясоперерабатывающее производство. Мясокомбинаты могут быть разных</w:t>
      </w:r>
      <w:r>
        <w:rPr>
          <w:spacing w:val="1"/>
        </w:rPr>
        <w:t xml:space="preserve"> </w:t>
      </w:r>
      <w:r>
        <w:t>мощностей: малые (до 50 тонн мяса в смену), средние (50-100 тонн мяса в</w:t>
      </w:r>
      <w:r>
        <w:rPr>
          <w:spacing w:val="1"/>
        </w:rPr>
        <w:t xml:space="preserve"> </w:t>
      </w:r>
      <w:r>
        <w:t>смену) и крупные (свыше 100 тонн мяса в смену). В крупных организациях</w:t>
      </w:r>
      <w:r>
        <w:rPr>
          <w:spacing w:val="1"/>
        </w:rPr>
        <w:t xml:space="preserve"> </w:t>
      </w:r>
      <w:r>
        <w:t>также</w:t>
      </w:r>
      <w:r>
        <w:rPr>
          <w:spacing w:val="1"/>
        </w:rPr>
        <w:t xml:space="preserve"> </w:t>
      </w:r>
      <w:r>
        <w:t>может</w:t>
      </w:r>
      <w:r>
        <w:rPr>
          <w:spacing w:val="1"/>
        </w:rPr>
        <w:t xml:space="preserve"> </w:t>
      </w:r>
      <w:r>
        <w:t>быть</w:t>
      </w:r>
      <w:r w:rsidR="00A60DA0">
        <w:t>,</w:t>
      </w:r>
      <w:r>
        <w:rPr>
          <w:spacing w:val="1"/>
        </w:rPr>
        <w:t xml:space="preserve"> </w:t>
      </w:r>
      <w:r>
        <w:t>отдельное</w:t>
      </w:r>
      <w:r>
        <w:rPr>
          <w:spacing w:val="1"/>
        </w:rPr>
        <w:t xml:space="preserve"> </w:t>
      </w:r>
      <w:r>
        <w:t>производство</w:t>
      </w:r>
      <w:r>
        <w:rPr>
          <w:spacing w:val="1"/>
        </w:rPr>
        <w:t xml:space="preserve"> </w:t>
      </w:r>
      <w:r>
        <w:t>мясных</w:t>
      </w:r>
      <w:r>
        <w:rPr>
          <w:spacing w:val="1"/>
        </w:rPr>
        <w:t xml:space="preserve"> </w:t>
      </w:r>
      <w:r>
        <w:t>полуфабрикатов,</w:t>
      </w:r>
      <w:r>
        <w:rPr>
          <w:spacing w:val="1"/>
        </w:rPr>
        <w:t xml:space="preserve"> </w:t>
      </w:r>
      <w:r>
        <w:t>консервов</w:t>
      </w:r>
      <w:r>
        <w:rPr>
          <w:spacing w:val="-1"/>
        </w:rPr>
        <w:t xml:space="preserve"> </w:t>
      </w:r>
      <w:r>
        <w:t>и</w:t>
      </w:r>
      <w:r>
        <w:rPr>
          <w:spacing w:val="1"/>
        </w:rPr>
        <w:t xml:space="preserve"> </w:t>
      </w:r>
      <w:r>
        <w:t>медицинских</w:t>
      </w:r>
      <w:r>
        <w:rPr>
          <w:spacing w:val="-3"/>
        </w:rPr>
        <w:t xml:space="preserve"> </w:t>
      </w:r>
      <w:r>
        <w:t>препаратов</w:t>
      </w:r>
      <w:r>
        <w:rPr>
          <w:spacing w:val="-1"/>
        </w:rPr>
        <w:t xml:space="preserve"> </w:t>
      </w:r>
      <w:r>
        <w:t>[7].</w:t>
      </w:r>
    </w:p>
    <w:p w14:paraId="19F1559E" w14:textId="77777777" w:rsidR="00195523" w:rsidRDefault="00247E98" w:rsidP="00433BB3">
      <w:pPr>
        <w:pStyle w:val="a3"/>
        <w:ind w:left="0" w:right="412" w:firstLine="706"/>
      </w:pPr>
      <w:r>
        <w:t>Мясожировое</w:t>
      </w:r>
      <w:r>
        <w:rPr>
          <w:spacing w:val="1"/>
        </w:rPr>
        <w:t xml:space="preserve"> </w:t>
      </w:r>
      <w:r>
        <w:t>производство</w:t>
      </w:r>
      <w:r>
        <w:rPr>
          <w:spacing w:val="1"/>
        </w:rPr>
        <w:t xml:space="preserve"> </w:t>
      </w:r>
      <w:r>
        <w:t>занимается</w:t>
      </w:r>
      <w:r>
        <w:rPr>
          <w:spacing w:val="1"/>
        </w:rPr>
        <w:t xml:space="preserve"> </w:t>
      </w:r>
      <w:r>
        <w:t>убоем</w:t>
      </w:r>
      <w:r>
        <w:rPr>
          <w:spacing w:val="1"/>
        </w:rPr>
        <w:t xml:space="preserve"> </w:t>
      </w:r>
      <w:r>
        <w:t>и</w:t>
      </w:r>
      <w:r>
        <w:rPr>
          <w:spacing w:val="1"/>
        </w:rPr>
        <w:t xml:space="preserve"> </w:t>
      </w:r>
      <w:r>
        <w:t>первичной</w:t>
      </w:r>
      <w:r>
        <w:rPr>
          <w:spacing w:val="1"/>
        </w:rPr>
        <w:t xml:space="preserve"> </w:t>
      </w:r>
      <w:r>
        <w:t>переработкой</w:t>
      </w:r>
      <w:r>
        <w:rPr>
          <w:spacing w:val="1"/>
        </w:rPr>
        <w:t xml:space="preserve"> </w:t>
      </w:r>
      <w:r>
        <w:t>скота,</w:t>
      </w:r>
      <w:r>
        <w:rPr>
          <w:spacing w:val="1"/>
        </w:rPr>
        <w:t xml:space="preserve"> </w:t>
      </w:r>
      <w:r>
        <w:t>обработкой</w:t>
      </w:r>
      <w:r>
        <w:rPr>
          <w:spacing w:val="1"/>
        </w:rPr>
        <w:t xml:space="preserve"> </w:t>
      </w:r>
      <w:r>
        <w:t>сопутствующей</w:t>
      </w:r>
      <w:r>
        <w:rPr>
          <w:spacing w:val="1"/>
        </w:rPr>
        <w:t xml:space="preserve"> </w:t>
      </w:r>
      <w:r>
        <w:t>продукции,</w:t>
      </w:r>
      <w:r>
        <w:rPr>
          <w:spacing w:val="1"/>
        </w:rPr>
        <w:t xml:space="preserve"> </w:t>
      </w:r>
      <w:r>
        <w:t>переработкой</w:t>
      </w:r>
      <w:r>
        <w:rPr>
          <w:spacing w:val="-67"/>
        </w:rPr>
        <w:t xml:space="preserve"> </w:t>
      </w:r>
      <w:r>
        <w:t>сырья</w:t>
      </w:r>
      <w:r>
        <w:rPr>
          <w:spacing w:val="-6"/>
        </w:rPr>
        <w:t xml:space="preserve"> </w:t>
      </w:r>
      <w:r>
        <w:t>и</w:t>
      </w:r>
      <w:r>
        <w:rPr>
          <w:spacing w:val="-7"/>
        </w:rPr>
        <w:t xml:space="preserve"> </w:t>
      </w:r>
      <w:r>
        <w:t>отходов</w:t>
      </w:r>
      <w:r>
        <w:rPr>
          <w:spacing w:val="-9"/>
        </w:rPr>
        <w:t xml:space="preserve"> </w:t>
      </w:r>
      <w:r>
        <w:t>от</w:t>
      </w:r>
      <w:r>
        <w:rPr>
          <w:spacing w:val="-8"/>
        </w:rPr>
        <w:t xml:space="preserve"> </w:t>
      </w:r>
      <w:r>
        <w:t>сырья,</w:t>
      </w:r>
      <w:r>
        <w:rPr>
          <w:spacing w:val="-5"/>
        </w:rPr>
        <w:t xml:space="preserve"> </w:t>
      </w:r>
      <w:r>
        <w:t>а</w:t>
      </w:r>
      <w:r>
        <w:rPr>
          <w:spacing w:val="-7"/>
        </w:rPr>
        <w:t xml:space="preserve"> </w:t>
      </w:r>
      <w:r>
        <w:t>также</w:t>
      </w:r>
      <w:r>
        <w:rPr>
          <w:spacing w:val="-7"/>
        </w:rPr>
        <w:t xml:space="preserve"> </w:t>
      </w:r>
      <w:r>
        <w:t>может</w:t>
      </w:r>
      <w:r>
        <w:rPr>
          <w:spacing w:val="-7"/>
        </w:rPr>
        <w:t xml:space="preserve"> </w:t>
      </w:r>
      <w:r>
        <w:t>иметь</w:t>
      </w:r>
      <w:r>
        <w:rPr>
          <w:spacing w:val="-10"/>
        </w:rPr>
        <w:t xml:space="preserve"> </w:t>
      </w:r>
      <w:r>
        <w:t>от</w:t>
      </w:r>
      <w:r>
        <w:rPr>
          <w:spacing w:val="-9"/>
        </w:rPr>
        <w:t xml:space="preserve"> </w:t>
      </w:r>
      <w:r>
        <w:t>1</w:t>
      </w:r>
      <w:r>
        <w:rPr>
          <w:spacing w:val="-6"/>
        </w:rPr>
        <w:t xml:space="preserve"> </w:t>
      </w:r>
      <w:r>
        <w:t>до</w:t>
      </w:r>
      <w:r>
        <w:rPr>
          <w:spacing w:val="-12"/>
        </w:rPr>
        <w:t xml:space="preserve"> </w:t>
      </w:r>
      <w:r>
        <w:t>3-х</w:t>
      </w:r>
      <w:r>
        <w:rPr>
          <w:spacing w:val="-11"/>
        </w:rPr>
        <w:t xml:space="preserve"> </w:t>
      </w:r>
      <w:r>
        <w:t>профильных</w:t>
      </w:r>
      <w:r>
        <w:rPr>
          <w:spacing w:val="-12"/>
        </w:rPr>
        <w:t xml:space="preserve"> </w:t>
      </w:r>
      <w:r>
        <w:t>цехов.</w:t>
      </w:r>
      <w:r>
        <w:rPr>
          <w:spacing w:val="-67"/>
        </w:rPr>
        <w:t xml:space="preserve"> </w:t>
      </w:r>
      <w:r>
        <w:t>Обычно к мясокомбинатам относятся производства по выпуску изделий из</w:t>
      </w:r>
      <w:r>
        <w:rPr>
          <w:spacing w:val="1"/>
        </w:rPr>
        <w:t xml:space="preserve"> </w:t>
      </w:r>
      <w:r>
        <w:t>колбасы и копчения. мясных блоков и быстрозамороженных готовых мясных</w:t>
      </w:r>
      <w:r>
        <w:rPr>
          <w:spacing w:val="-67"/>
        </w:rPr>
        <w:t xml:space="preserve"> </w:t>
      </w:r>
      <w:r>
        <w:t>блюд.</w:t>
      </w:r>
      <w:r>
        <w:rPr>
          <w:spacing w:val="1"/>
        </w:rPr>
        <w:t xml:space="preserve"> </w:t>
      </w:r>
      <w:r>
        <w:t>Кроме</w:t>
      </w:r>
      <w:r>
        <w:rPr>
          <w:spacing w:val="1"/>
        </w:rPr>
        <w:t xml:space="preserve"> </w:t>
      </w:r>
      <w:r>
        <w:t>того,</w:t>
      </w:r>
      <w:r>
        <w:rPr>
          <w:spacing w:val="1"/>
        </w:rPr>
        <w:t xml:space="preserve"> </w:t>
      </w:r>
      <w:r>
        <w:t>существуют</w:t>
      </w:r>
      <w:r>
        <w:rPr>
          <w:spacing w:val="1"/>
        </w:rPr>
        <w:t xml:space="preserve"> </w:t>
      </w:r>
      <w:r>
        <w:t>мясоперерабатывающие</w:t>
      </w:r>
      <w:r>
        <w:rPr>
          <w:spacing w:val="1"/>
        </w:rPr>
        <w:t xml:space="preserve"> </w:t>
      </w:r>
      <w:r>
        <w:t>комбинаты,</w:t>
      </w:r>
      <w:r>
        <w:rPr>
          <w:spacing w:val="1"/>
        </w:rPr>
        <w:t xml:space="preserve"> </w:t>
      </w:r>
      <w:r>
        <w:t>мясозаводы и</w:t>
      </w:r>
      <w:r>
        <w:rPr>
          <w:spacing w:val="1"/>
        </w:rPr>
        <w:t xml:space="preserve"> </w:t>
      </w:r>
      <w:r>
        <w:t>колбасные</w:t>
      </w:r>
      <w:r>
        <w:rPr>
          <w:spacing w:val="2"/>
        </w:rPr>
        <w:t xml:space="preserve"> </w:t>
      </w:r>
      <w:r>
        <w:t>фабрики.</w:t>
      </w:r>
    </w:p>
    <w:p w14:paraId="5A6E5847" w14:textId="77777777" w:rsidR="00195523" w:rsidRDefault="00247E98" w:rsidP="00433BB3">
      <w:pPr>
        <w:pStyle w:val="a3"/>
        <w:ind w:left="0" w:right="407" w:firstLine="706"/>
      </w:pPr>
      <w:r>
        <w:t>Предприятия,</w:t>
      </w:r>
      <w:r>
        <w:rPr>
          <w:spacing w:val="1"/>
        </w:rPr>
        <w:t xml:space="preserve"> </w:t>
      </w:r>
      <w:r>
        <w:t>занятые</w:t>
      </w:r>
      <w:r>
        <w:rPr>
          <w:spacing w:val="1"/>
        </w:rPr>
        <w:t xml:space="preserve"> </w:t>
      </w:r>
      <w:r>
        <w:t>производством</w:t>
      </w:r>
      <w:r>
        <w:rPr>
          <w:spacing w:val="1"/>
        </w:rPr>
        <w:t xml:space="preserve"> </w:t>
      </w:r>
      <w:r>
        <w:t>консервов,</w:t>
      </w:r>
      <w:r>
        <w:rPr>
          <w:spacing w:val="1"/>
        </w:rPr>
        <w:t xml:space="preserve"> </w:t>
      </w:r>
      <w:r>
        <w:t>могут</w:t>
      </w:r>
      <w:r>
        <w:rPr>
          <w:spacing w:val="1"/>
        </w:rPr>
        <w:t xml:space="preserve"> </w:t>
      </w:r>
      <w:r>
        <w:t>иметь</w:t>
      </w:r>
      <w:r>
        <w:rPr>
          <w:spacing w:val="1"/>
        </w:rPr>
        <w:t xml:space="preserve"> </w:t>
      </w:r>
      <w:r>
        <w:t>различную</w:t>
      </w:r>
      <w:r>
        <w:rPr>
          <w:spacing w:val="1"/>
        </w:rPr>
        <w:t xml:space="preserve"> </w:t>
      </w:r>
      <w:r>
        <w:t>специализацию,</w:t>
      </w:r>
      <w:r>
        <w:rPr>
          <w:spacing w:val="1"/>
        </w:rPr>
        <w:t xml:space="preserve"> </w:t>
      </w:r>
      <w:r>
        <w:t>мощность</w:t>
      </w:r>
      <w:r>
        <w:rPr>
          <w:spacing w:val="1"/>
        </w:rPr>
        <w:t xml:space="preserve"> </w:t>
      </w:r>
      <w:r>
        <w:t>и</w:t>
      </w:r>
      <w:r>
        <w:rPr>
          <w:spacing w:val="1"/>
        </w:rPr>
        <w:t xml:space="preserve"> </w:t>
      </w:r>
      <w:r>
        <w:t>ассортимент</w:t>
      </w:r>
      <w:r>
        <w:rPr>
          <w:spacing w:val="1"/>
        </w:rPr>
        <w:t xml:space="preserve"> </w:t>
      </w:r>
      <w:r>
        <w:t>продукции,</w:t>
      </w:r>
      <w:r>
        <w:rPr>
          <w:spacing w:val="1"/>
        </w:rPr>
        <w:t xml:space="preserve"> </w:t>
      </w:r>
      <w:r>
        <w:t>и</w:t>
      </w:r>
      <w:r>
        <w:rPr>
          <w:spacing w:val="1"/>
        </w:rPr>
        <w:t xml:space="preserve"> </w:t>
      </w:r>
      <w:r>
        <w:t>в</w:t>
      </w:r>
      <w:r>
        <w:rPr>
          <w:spacing w:val="1"/>
        </w:rPr>
        <w:t xml:space="preserve"> </w:t>
      </w:r>
      <w:r>
        <w:t>зависимости</w:t>
      </w:r>
      <w:r>
        <w:rPr>
          <w:spacing w:val="-7"/>
        </w:rPr>
        <w:t xml:space="preserve"> </w:t>
      </w:r>
      <w:r>
        <w:t>от</w:t>
      </w:r>
      <w:r>
        <w:rPr>
          <w:spacing w:val="-7"/>
        </w:rPr>
        <w:t xml:space="preserve"> </w:t>
      </w:r>
      <w:r>
        <w:t>этого,</w:t>
      </w:r>
      <w:r>
        <w:rPr>
          <w:spacing w:val="-3"/>
        </w:rPr>
        <w:t xml:space="preserve"> </w:t>
      </w:r>
      <w:r>
        <w:t>некоторые</w:t>
      </w:r>
      <w:r>
        <w:rPr>
          <w:spacing w:val="-5"/>
        </w:rPr>
        <w:t xml:space="preserve"> </w:t>
      </w:r>
      <w:r>
        <w:t>цеха</w:t>
      </w:r>
      <w:r>
        <w:rPr>
          <w:spacing w:val="-6"/>
        </w:rPr>
        <w:t xml:space="preserve"> </w:t>
      </w:r>
      <w:r>
        <w:t>могут</w:t>
      </w:r>
      <w:r>
        <w:rPr>
          <w:spacing w:val="-7"/>
        </w:rPr>
        <w:t xml:space="preserve"> </w:t>
      </w:r>
      <w:r>
        <w:t>отсутствовать.</w:t>
      </w:r>
      <w:r>
        <w:rPr>
          <w:spacing w:val="-3"/>
        </w:rPr>
        <w:t xml:space="preserve"> </w:t>
      </w:r>
      <w:r>
        <w:t>Они</w:t>
      </w:r>
      <w:r>
        <w:rPr>
          <w:spacing w:val="-5"/>
        </w:rPr>
        <w:t xml:space="preserve"> </w:t>
      </w:r>
      <w:r>
        <w:t>работают</w:t>
      </w:r>
      <w:r>
        <w:rPr>
          <w:spacing w:val="-7"/>
        </w:rPr>
        <w:t xml:space="preserve"> </w:t>
      </w:r>
      <w:r>
        <w:t>как</w:t>
      </w:r>
      <w:r>
        <w:rPr>
          <w:spacing w:val="-68"/>
        </w:rPr>
        <w:t xml:space="preserve"> </w:t>
      </w:r>
      <w:r>
        <w:t>мясоперерабатывающие</w:t>
      </w:r>
      <w:r>
        <w:rPr>
          <w:spacing w:val="-8"/>
        </w:rPr>
        <w:t xml:space="preserve"> </w:t>
      </w:r>
      <w:r>
        <w:t>производства,</w:t>
      </w:r>
      <w:r>
        <w:rPr>
          <w:spacing w:val="-6"/>
        </w:rPr>
        <w:t xml:space="preserve"> </w:t>
      </w:r>
      <w:r>
        <w:t>но</w:t>
      </w:r>
      <w:r>
        <w:rPr>
          <w:spacing w:val="-8"/>
        </w:rPr>
        <w:t xml:space="preserve"> </w:t>
      </w:r>
      <w:r>
        <w:t>закупают</w:t>
      </w:r>
      <w:r>
        <w:rPr>
          <w:spacing w:val="-10"/>
        </w:rPr>
        <w:t xml:space="preserve"> </w:t>
      </w:r>
      <w:r>
        <w:t>все</w:t>
      </w:r>
      <w:r>
        <w:rPr>
          <w:spacing w:val="-8"/>
        </w:rPr>
        <w:t xml:space="preserve"> </w:t>
      </w:r>
      <w:r>
        <w:t>сырье</w:t>
      </w:r>
      <w:r>
        <w:rPr>
          <w:spacing w:val="-8"/>
        </w:rPr>
        <w:t xml:space="preserve"> </w:t>
      </w:r>
      <w:r>
        <w:t>на</w:t>
      </w:r>
      <w:r>
        <w:rPr>
          <w:spacing w:val="-8"/>
        </w:rPr>
        <w:t xml:space="preserve"> </w:t>
      </w:r>
      <w:r>
        <w:t>стороне,</w:t>
      </w:r>
      <w:r>
        <w:rPr>
          <w:spacing w:val="-6"/>
        </w:rPr>
        <w:t xml:space="preserve"> </w:t>
      </w:r>
      <w:r>
        <w:t>в</w:t>
      </w:r>
      <w:r>
        <w:rPr>
          <w:spacing w:val="-5"/>
        </w:rPr>
        <w:t xml:space="preserve"> </w:t>
      </w:r>
      <w:r>
        <w:t>то</w:t>
      </w:r>
      <w:r>
        <w:rPr>
          <w:spacing w:val="-67"/>
        </w:rPr>
        <w:t xml:space="preserve"> </w:t>
      </w:r>
      <w:r>
        <w:t>время</w:t>
      </w:r>
      <w:r>
        <w:rPr>
          <w:spacing w:val="1"/>
        </w:rPr>
        <w:t xml:space="preserve"> </w:t>
      </w:r>
      <w:r>
        <w:t>как</w:t>
      </w:r>
      <w:r>
        <w:rPr>
          <w:spacing w:val="1"/>
        </w:rPr>
        <w:t xml:space="preserve"> </w:t>
      </w:r>
      <w:r>
        <w:t>другие</w:t>
      </w:r>
      <w:r>
        <w:rPr>
          <w:spacing w:val="1"/>
        </w:rPr>
        <w:t xml:space="preserve"> </w:t>
      </w:r>
      <w:r>
        <w:t>могут</w:t>
      </w:r>
      <w:r>
        <w:rPr>
          <w:spacing w:val="1"/>
        </w:rPr>
        <w:t xml:space="preserve"> </w:t>
      </w:r>
      <w:r>
        <w:t>использовать</w:t>
      </w:r>
      <w:r>
        <w:rPr>
          <w:spacing w:val="1"/>
        </w:rPr>
        <w:t xml:space="preserve"> </w:t>
      </w:r>
      <w:r>
        <w:t>сырье</w:t>
      </w:r>
      <w:r>
        <w:rPr>
          <w:spacing w:val="1"/>
        </w:rPr>
        <w:t xml:space="preserve"> </w:t>
      </w:r>
      <w:r>
        <w:t>от</w:t>
      </w:r>
      <w:r>
        <w:rPr>
          <w:spacing w:val="1"/>
        </w:rPr>
        <w:t xml:space="preserve"> </w:t>
      </w:r>
      <w:r>
        <w:t>своего</w:t>
      </w:r>
      <w:r>
        <w:rPr>
          <w:spacing w:val="1"/>
        </w:rPr>
        <w:t xml:space="preserve"> </w:t>
      </w:r>
      <w:r>
        <w:t>мясожирового</w:t>
      </w:r>
      <w:r>
        <w:rPr>
          <w:spacing w:val="-67"/>
        </w:rPr>
        <w:t xml:space="preserve"> </w:t>
      </w:r>
      <w:r>
        <w:t>производства, что экономически более выгодно. В отрасли также есть малые</w:t>
      </w:r>
      <w:r>
        <w:rPr>
          <w:spacing w:val="1"/>
        </w:rPr>
        <w:t xml:space="preserve"> </w:t>
      </w:r>
      <w:r>
        <w:t>фирмы,</w:t>
      </w:r>
      <w:r>
        <w:rPr>
          <w:spacing w:val="1"/>
        </w:rPr>
        <w:t xml:space="preserve"> </w:t>
      </w:r>
      <w:r>
        <w:t>изготавливающие</w:t>
      </w:r>
      <w:r>
        <w:rPr>
          <w:spacing w:val="1"/>
        </w:rPr>
        <w:t xml:space="preserve"> </w:t>
      </w:r>
      <w:r>
        <w:t>один</w:t>
      </w:r>
      <w:r>
        <w:rPr>
          <w:spacing w:val="1"/>
        </w:rPr>
        <w:t xml:space="preserve"> </w:t>
      </w:r>
      <w:r>
        <w:t>или</w:t>
      </w:r>
      <w:r>
        <w:rPr>
          <w:spacing w:val="1"/>
        </w:rPr>
        <w:t xml:space="preserve"> </w:t>
      </w:r>
      <w:r>
        <w:t>два</w:t>
      </w:r>
      <w:r>
        <w:rPr>
          <w:spacing w:val="1"/>
        </w:rPr>
        <w:t xml:space="preserve"> </w:t>
      </w:r>
      <w:r>
        <w:t>вида</w:t>
      </w:r>
      <w:r>
        <w:rPr>
          <w:spacing w:val="1"/>
        </w:rPr>
        <w:t xml:space="preserve"> </w:t>
      </w:r>
      <w:r>
        <w:t>продукции</w:t>
      </w:r>
      <w:r>
        <w:rPr>
          <w:spacing w:val="1"/>
        </w:rPr>
        <w:t xml:space="preserve"> </w:t>
      </w:r>
      <w:r>
        <w:t>или</w:t>
      </w:r>
      <w:r>
        <w:rPr>
          <w:spacing w:val="1"/>
        </w:rPr>
        <w:t xml:space="preserve"> </w:t>
      </w:r>
      <w:r>
        <w:t>переработке</w:t>
      </w:r>
      <w:r>
        <w:rPr>
          <w:spacing w:val="-67"/>
        </w:rPr>
        <w:t xml:space="preserve"> </w:t>
      </w:r>
      <w:r>
        <w:t>одного</w:t>
      </w:r>
      <w:r>
        <w:rPr>
          <w:spacing w:val="-1"/>
        </w:rPr>
        <w:t xml:space="preserve"> </w:t>
      </w:r>
      <w:r>
        <w:t>вида скота для</w:t>
      </w:r>
      <w:r>
        <w:rPr>
          <w:spacing w:val="1"/>
        </w:rPr>
        <w:t xml:space="preserve"> </w:t>
      </w:r>
      <w:r>
        <w:t>обеспечения</w:t>
      </w:r>
      <w:r>
        <w:rPr>
          <w:spacing w:val="1"/>
        </w:rPr>
        <w:t xml:space="preserve"> </w:t>
      </w:r>
      <w:r>
        <w:t>конкурентоспособности</w:t>
      </w:r>
      <w:r>
        <w:rPr>
          <w:spacing w:val="-1"/>
        </w:rPr>
        <w:t xml:space="preserve"> </w:t>
      </w:r>
      <w:r>
        <w:t>[7].</w:t>
      </w:r>
    </w:p>
    <w:p w14:paraId="563D7961" w14:textId="77777777" w:rsidR="00195523" w:rsidRDefault="00247E98" w:rsidP="00433BB3">
      <w:pPr>
        <w:pStyle w:val="a3"/>
        <w:ind w:left="0" w:right="415"/>
      </w:pPr>
      <w:r>
        <w:t>В мясной промышленности очень важно удовлетворение потребностей</w:t>
      </w:r>
      <w:r>
        <w:rPr>
          <w:spacing w:val="1"/>
        </w:rPr>
        <w:t xml:space="preserve"> </w:t>
      </w:r>
      <w:r>
        <w:t>населения</w:t>
      </w:r>
      <w:r>
        <w:rPr>
          <w:spacing w:val="1"/>
        </w:rPr>
        <w:t xml:space="preserve"> </w:t>
      </w:r>
      <w:r>
        <w:t>и</w:t>
      </w:r>
      <w:r>
        <w:rPr>
          <w:spacing w:val="1"/>
        </w:rPr>
        <w:t xml:space="preserve"> </w:t>
      </w:r>
      <w:r>
        <w:t>оперативное</w:t>
      </w:r>
      <w:r>
        <w:rPr>
          <w:spacing w:val="1"/>
        </w:rPr>
        <w:t xml:space="preserve"> </w:t>
      </w:r>
      <w:r>
        <w:t>планирование</w:t>
      </w:r>
      <w:r>
        <w:rPr>
          <w:spacing w:val="1"/>
        </w:rPr>
        <w:t xml:space="preserve"> </w:t>
      </w:r>
      <w:r>
        <w:t>производства</w:t>
      </w:r>
      <w:r>
        <w:rPr>
          <w:spacing w:val="1"/>
        </w:rPr>
        <w:t xml:space="preserve"> </w:t>
      </w:r>
      <w:r>
        <w:t>под</w:t>
      </w:r>
      <w:r>
        <w:rPr>
          <w:spacing w:val="1"/>
        </w:rPr>
        <w:t xml:space="preserve"> </w:t>
      </w:r>
      <w:r>
        <w:t>постоянно</w:t>
      </w:r>
      <w:r>
        <w:rPr>
          <w:spacing w:val="1"/>
        </w:rPr>
        <w:t xml:space="preserve"> </w:t>
      </w:r>
      <w:r>
        <w:t>изменяющийся</w:t>
      </w:r>
      <w:r>
        <w:rPr>
          <w:spacing w:val="1"/>
        </w:rPr>
        <w:t xml:space="preserve"> </w:t>
      </w:r>
      <w:r>
        <w:t>спрос.</w:t>
      </w:r>
      <w:r>
        <w:rPr>
          <w:spacing w:val="1"/>
        </w:rPr>
        <w:t xml:space="preserve"> </w:t>
      </w:r>
      <w:r>
        <w:t>В</w:t>
      </w:r>
      <w:r>
        <w:rPr>
          <w:spacing w:val="1"/>
        </w:rPr>
        <w:t xml:space="preserve"> </w:t>
      </w:r>
      <w:r>
        <w:t>таблице</w:t>
      </w:r>
      <w:r>
        <w:rPr>
          <w:spacing w:val="1"/>
        </w:rPr>
        <w:t xml:space="preserve"> </w:t>
      </w:r>
      <w:r>
        <w:t>1</w:t>
      </w:r>
      <w:r>
        <w:rPr>
          <w:spacing w:val="1"/>
        </w:rPr>
        <w:t xml:space="preserve"> </w:t>
      </w:r>
      <w:r>
        <w:t>приведены</w:t>
      </w:r>
      <w:r>
        <w:rPr>
          <w:spacing w:val="1"/>
        </w:rPr>
        <w:t xml:space="preserve"> </w:t>
      </w:r>
      <w:r>
        <w:t>основные</w:t>
      </w:r>
      <w:r>
        <w:rPr>
          <w:spacing w:val="1"/>
        </w:rPr>
        <w:t xml:space="preserve"> </w:t>
      </w:r>
      <w:r>
        <w:t>отличительные</w:t>
      </w:r>
      <w:r>
        <w:rPr>
          <w:spacing w:val="1"/>
        </w:rPr>
        <w:t xml:space="preserve"> </w:t>
      </w:r>
      <w:r>
        <w:t>признаки</w:t>
      </w:r>
      <w:r>
        <w:rPr>
          <w:spacing w:val="1"/>
        </w:rPr>
        <w:t xml:space="preserve"> </w:t>
      </w:r>
      <w:r>
        <w:t>мясной</w:t>
      </w:r>
      <w:r>
        <w:rPr>
          <w:spacing w:val="1"/>
        </w:rPr>
        <w:t xml:space="preserve"> </w:t>
      </w:r>
      <w:r>
        <w:t>промышленности,</w:t>
      </w:r>
      <w:r>
        <w:rPr>
          <w:spacing w:val="1"/>
        </w:rPr>
        <w:t xml:space="preserve"> </w:t>
      </w:r>
      <w:r>
        <w:t>которая</w:t>
      </w:r>
      <w:r>
        <w:rPr>
          <w:spacing w:val="1"/>
        </w:rPr>
        <w:t xml:space="preserve"> </w:t>
      </w:r>
      <w:r>
        <w:t>является</w:t>
      </w:r>
      <w:r>
        <w:rPr>
          <w:spacing w:val="1"/>
        </w:rPr>
        <w:t xml:space="preserve"> </w:t>
      </w:r>
      <w:r>
        <w:t>самостоятельной</w:t>
      </w:r>
      <w:r>
        <w:rPr>
          <w:spacing w:val="1"/>
        </w:rPr>
        <w:t xml:space="preserve"> </w:t>
      </w:r>
      <w:r>
        <w:t>отраслью</w:t>
      </w:r>
      <w:r>
        <w:rPr>
          <w:spacing w:val="-1"/>
        </w:rPr>
        <w:t xml:space="preserve"> </w:t>
      </w:r>
      <w:r>
        <w:t>товарного</w:t>
      </w:r>
      <w:r>
        <w:rPr>
          <w:spacing w:val="1"/>
        </w:rPr>
        <w:t xml:space="preserve"> </w:t>
      </w:r>
      <w:r>
        <w:t>производства.</w:t>
      </w:r>
    </w:p>
    <w:p w14:paraId="0F66530F" w14:textId="77777777" w:rsidR="00195523" w:rsidRDefault="00247E98" w:rsidP="00433BB3">
      <w:pPr>
        <w:pStyle w:val="a3"/>
        <w:ind w:left="0" w:right="405"/>
      </w:pPr>
      <w:r>
        <w:t>Таблица</w:t>
      </w:r>
      <w:r>
        <w:rPr>
          <w:spacing w:val="1"/>
        </w:rPr>
        <w:t xml:space="preserve"> </w:t>
      </w:r>
      <w:r>
        <w:t>1</w:t>
      </w:r>
      <w:r>
        <w:rPr>
          <w:spacing w:val="1"/>
        </w:rPr>
        <w:t xml:space="preserve"> </w:t>
      </w:r>
      <w:r>
        <w:t>описывает характерные</w:t>
      </w:r>
      <w:r>
        <w:rPr>
          <w:spacing w:val="1"/>
        </w:rPr>
        <w:t xml:space="preserve"> </w:t>
      </w:r>
      <w:r>
        <w:t>признаки</w:t>
      </w:r>
      <w:r>
        <w:rPr>
          <w:spacing w:val="1"/>
        </w:rPr>
        <w:t xml:space="preserve"> </w:t>
      </w:r>
      <w:r>
        <w:t>мясоперерабатывающих</w:t>
      </w:r>
      <w:r>
        <w:rPr>
          <w:spacing w:val="1"/>
        </w:rPr>
        <w:t xml:space="preserve"> </w:t>
      </w:r>
      <w:r>
        <w:t>предприятий в мясной промышленности, которые делают ее эффективной</w:t>
      </w:r>
      <w:r>
        <w:rPr>
          <w:spacing w:val="1"/>
        </w:rPr>
        <w:t xml:space="preserve"> </w:t>
      </w:r>
      <w:r>
        <w:t>отраслью товарного производства в контексте импортозамещения. В таблице</w:t>
      </w:r>
      <w:r>
        <w:rPr>
          <w:spacing w:val="1"/>
        </w:rPr>
        <w:t xml:space="preserve"> </w:t>
      </w:r>
      <w:r>
        <w:t>представлены следующие</w:t>
      </w:r>
      <w:r>
        <w:rPr>
          <w:spacing w:val="2"/>
        </w:rPr>
        <w:t xml:space="preserve"> </w:t>
      </w:r>
      <w:r>
        <w:t>показатели:</w:t>
      </w:r>
    </w:p>
    <w:p w14:paraId="638D319A" w14:textId="77777777" w:rsidR="00195523" w:rsidRDefault="00195523" w:rsidP="00433BB3">
      <w:pPr>
        <w:sectPr w:rsidR="00195523" w:rsidSect="00E25D1B">
          <w:type w:val="nextColumn"/>
          <w:pgSz w:w="11910" w:h="16840"/>
          <w:pgMar w:top="1220" w:right="440" w:bottom="1180" w:left="1701" w:header="0" w:footer="998" w:gutter="0"/>
          <w:cols w:space="720"/>
        </w:sectPr>
      </w:pPr>
    </w:p>
    <w:p w14:paraId="3AB4C1E7" w14:textId="77777777" w:rsidR="00825535" w:rsidRDefault="00825535" w:rsidP="00C91BCC">
      <w:pPr>
        <w:pStyle w:val="a3"/>
        <w:ind w:left="0" w:firstLine="0"/>
        <w:jc w:val="center"/>
      </w:pPr>
    </w:p>
    <w:p w14:paraId="437F9668" w14:textId="77777777" w:rsidR="00825535" w:rsidRDefault="00825535" w:rsidP="00C91BCC">
      <w:pPr>
        <w:pStyle w:val="a3"/>
        <w:ind w:left="0" w:firstLine="0"/>
        <w:jc w:val="center"/>
      </w:pPr>
    </w:p>
    <w:p w14:paraId="505797D9" w14:textId="77777777" w:rsidR="00195523" w:rsidRDefault="00247E98" w:rsidP="00C91BCC">
      <w:pPr>
        <w:pStyle w:val="a3"/>
        <w:ind w:left="0" w:firstLine="0"/>
        <w:jc w:val="center"/>
      </w:pPr>
      <w:r>
        <w:t>Таблица</w:t>
      </w:r>
      <w:r>
        <w:rPr>
          <w:spacing w:val="-6"/>
        </w:rPr>
        <w:t xml:space="preserve"> </w:t>
      </w:r>
      <w:r>
        <w:t>1</w:t>
      </w:r>
      <w:r>
        <w:rPr>
          <w:spacing w:val="-4"/>
        </w:rPr>
        <w:t xml:space="preserve"> </w:t>
      </w:r>
      <w:r>
        <w:t>–</w:t>
      </w:r>
      <w:r>
        <w:rPr>
          <w:spacing w:val="-5"/>
        </w:rPr>
        <w:t xml:space="preserve"> </w:t>
      </w:r>
      <w:r>
        <w:t>Отличительные</w:t>
      </w:r>
      <w:r>
        <w:rPr>
          <w:spacing w:val="-6"/>
        </w:rPr>
        <w:t xml:space="preserve"> </w:t>
      </w:r>
      <w:r>
        <w:t>признаки</w:t>
      </w:r>
      <w:r>
        <w:rPr>
          <w:spacing w:val="-6"/>
        </w:rPr>
        <w:t xml:space="preserve"> </w:t>
      </w:r>
      <w:r>
        <w:t>мясоперерабатывающих</w:t>
      </w:r>
      <w:r>
        <w:rPr>
          <w:spacing w:val="-10"/>
        </w:rPr>
        <w:t xml:space="preserve"> </w:t>
      </w:r>
      <w:r>
        <w:t>предприятий</w:t>
      </w:r>
      <w:r>
        <w:rPr>
          <w:spacing w:val="-6"/>
        </w:rPr>
        <w:t xml:space="preserve"> </w:t>
      </w:r>
      <w:r>
        <w:t>мясной</w:t>
      </w:r>
      <w:r>
        <w:rPr>
          <w:spacing w:val="-6"/>
        </w:rPr>
        <w:t xml:space="preserve"> </w:t>
      </w:r>
      <w:r>
        <w:t>промышленности</w:t>
      </w:r>
      <w:r>
        <w:rPr>
          <w:spacing w:val="-6"/>
        </w:rPr>
        <w:t xml:space="preserve"> </w:t>
      </w:r>
      <w:r>
        <w:t>как</w:t>
      </w:r>
      <w:r>
        <w:rPr>
          <w:spacing w:val="-6"/>
        </w:rPr>
        <w:t xml:space="preserve"> </w:t>
      </w:r>
      <w:r>
        <w:t>эффективной</w:t>
      </w:r>
      <w:r>
        <w:rPr>
          <w:spacing w:val="-67"/>
        </w:rPr>
        <w:t xml:space="preserve"> </w:t>
      </w:r>
      <w:r>
        <w:t>самостоятельной</w:t>
      </w:r>
      <w:r>
        <w:rPr>
          <w:spacing w:val="-1"/>
        </w:rPr>
        <w:t xml:space="preserve"> </w:t>
      </w:r>
      <w:r>
        <w:t>отрасли товарного производства в</w:t>
      </w:r>
      <w:r>
        <w:rPr>
          <w:spacing w:val="-1"/>
        </w:rPr>
        <w:t xml:space="preserve"> </w:t>
      </w:r>
      <w:r>
        <w:t>условиях</w:t>
      </w:r>
      <w:r>
        <w:rPr>
          <w:spacing w:val="-4"/>
        </w:rPr>
        <w:t xml:space="preserve"> </w:t>
      </w:r>
      <w:r>
        <w:t>импортозамещения.</w:t>
      </w:r>
    </w:p>
    <w:p w14:paraId="4B695133" w14:textId="77777777" w:rsidR="00195523" w:rsidRDefault="00195523" w:rsidP="00C91BCC">
      <w:pPr>
        <w:pStyle w:val="a3"/>
        <w:ind w:left="0" w:firstLine="0"/>
        <w:jc w:val="center"/>
        <w:rPr>
          <w:sz w:val="16"/>
        </w:rPr>
      </w:pPr>
    </w:p>
    <w:tbl>
      <w:tblPr>
        <w:tblStyle w:val="TableNormal"/>
        <w:tblW w:w="1539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4613"/>
        <w:gridCol w:w="10299"/>
      </w:tblGrid>
      <w:tr w:rsidR="00195523" w14:paraId="5438C1FC" w14:textId="77777777" w:rsidTr="004553A9">
        <w:trPr>
          <w:trHeight w:val="254"/>
        </w:trPr>
        <w:tc>
          <w:tcPr>
            <w:tcW w:w="485" w:type="dxa"/>
          </w:tcPr>
          <w:p w14:paraId="225CE48D" w14:textId="77777777" w:rsidR="00195523" w:rsidRDefault="00247E98" w:rsidP="00433BB3">
            <w:pPr>
              <w:pStyle w:val="TableParagraph"/>
              <w:jc w:val="center"/>
            </w:pPr>
            <w:r>
              <w:t>№</w:t>
            </w:r>
          </w:p>
        </w:tc>
        <w:tc>
          <w:tcPr>
            <w:tcW w:w="4613" w:type="dxa"/>
          </w:tcPr>
          <w:p w14:paraId="60B8B296" w14:textId="77777777" w:rsidR="00195523" w:rsidRDefault="00247E98" w:rsidP="00433BB3">
            <w:pPr>
              <w:pStyle w:val="TableParagraph"/>
            </w:pPr>
            <w:r>
              <w:t>Общность</w:t>
            </w:r>
            <w:r>
              <w:rPr>
                <w:spacing w:val="-4"/>
              </w:rPr>
              <w:t xml:space="preserve"> </w:t>
            </w:r>
            <w:r>
              <w:t>и</w:t>
            </w:r>
            <w:r>
              <w:rPr>
                <w:spacing w:val="-5"/>
              </w:rPr>
              <w:t xml:space="preserve"> </w:t>
            </w:r>
            <w:r>
              <w:t>аналогичность</w:t>
            </w:r>
            <w:r>
              <w:rPr>
                <w:spacing w:val="-3"/>
              </w:rPr>
              <w:t xml:space="preserve"> </w:t>
            </w:r>
            <w:r>
              <w:t>признаков</w:t>
            </w:r>
          </w:p>
        </w:tc>
        <w:tc>
          <w:tcPr>
            <w:tcW w:w="10299" w:type="dxa"/>
          </w:tcPr>
          <w:p w14:paraId="28A81BA1" w14:textId="77777777" w:rsidR="00195523" w:rsidRDefault="00247E98" w:rsidP="00433BB3">
            <w:pPr>
              <w:pStyle w:val="TableParagraph"/>
              <w:ind w:right="2772"/>
              <w:jc w:val="center"/>
            </w:pPr>
            <w:r>
              <w:t>Качественные</w:t>
            </w:r>
            <w:r>
              <w:rPr>
                <w:spacing w:val="-8"/>
              </w:rPr>
              <w:t xml:space="preserve"> </w:t>
            </w:r>
            <w:r>
              <w:t>показатели и характерные</w:t>
            </w:r>
            <w:r>
              <w:rPr>
                <w:spacing w:val="-8"/>
              </w:rPr>
              <w:t xml:space="preserve"> </w:t>
            </w:r>
            <w:r>
              <w:t>свойства</w:t>
            </w:r>
          </w:p>
        </w:tc>
      </w:tr>
      <w:tr w:rsidR="00195523" w14:paraId="7DBA6B03" w14:textId="77777777" w:rsidTr="004553A9">
        <w:trPr>
          <w:trHeight w:val="916"/>
        </w:trPr>
        <w:tc>
          <w:tcPr>
            <w:tcW w:w="485" w:type="dxa"/>
          </w:tcPr>
          <w:p w14:paraId="2076B9DD" w14:textId="77777777" w:rsidR="00195523" w:rsidRDefault="00247E98" w:rsidP="00433BB3">
            <w:pPr>
              <w:pStyle w:val="TableParagraph"/>
              <w:jc w:val="center"/>
              <w:rPr>
                <w:sz w:val="20"/>
              </w:rPr>
            </w:pPr>
            <w:r>
              <w:rPr>
                <w:sz w:val="20"/>
              </w:rPr>
              <w:t>1</w:t>
            </w:r>
          </w:p>
        </w:tc>
        <w:tc>
          <w:tcPr>
            <w:tcW w:w="4613" w:type="dxa"/>
          </w:tcPr>
          <w:p w14:paraId="05C51A8C" w14:textId="77777777" w:rsidR="00195523" w:rsidRDefault="00247E98" w:rsidP="00433BB3">
            <w:pPr>
              <w:pStyle w:val="TableParagraph"/>
              <w:rPr>
                <w:sz w:val="20"/>
              </w:rPr>
            </w:pPr>
            <w:r>
              <w:rPr>
                <w:sz w:val="20"/>
              </w:rPr>
              <w:t>Целенаправленность, целостность</w:t>
            </w:r>
            <w:r>
              <w:rPr>
                <w:spacing w:val="-3"/>
                <w:sz w:val="20"/>
              </w:rPr>
              <w:t xml:space="preserve"> </w:t>
            </w:r>
            <w:r>
              <w:rPr>
                <w:sz w:val="20"/>
              </w:rPr>
              <w:t>и</w:t>
            </w:r>
            <w:r>
              <w:rPr>
                <w:spacing w:val="-3"/>
                <w:sz w:val="20"/>
              </w:rPr>
              <w:t xml:space="preserve"> </w:t>
            </w:r>
            <w:r>
              <w:rPr>
                <w:sz w:val="20"/>
              </w:rPr>
              <w:t>задачи</w:t>
            </w:r>
          </w:p>
        </w:tc>
        <w:tc>
          <w:tcPr>
            <w:tcW w:w="10299" w:type="dxa"/>
          </w:tcPr>
          <w:p w14:paraId="7598165E" w14:textId="77777777" w:rsidR="00195523" w:rsidRDefault="00247E98" w:rsidP="00433BB3">
            <w:pPr>
              <w:pStyle w:val="TableParagraph"/>
              <w:ind w:right="92"/>
              <w:jc w:val="both"/>
              <w:rPr>
                <w:sz w:val="20"/>
              </w:rPr>
            </w:pPr>
            <w:r>
              <w:rPr>
                <w:sz w:val="20"/>
              </w:rPr>
              <w:t>Единство и общность функциональных целей, задач обеспечивают процесс преобразования исходных мясных про-</w:t>
            </w:r>
            <w:r>
              <w:rPr>
                <w:spacing w:val="1"/>
                <w:sz w:val="20"/>
              </w:rPr>
              <w:t xml:space="preserve"> </w:t>
            </w:r>
            <w:r>
              <w:rPr>
                <w:spacing w:val="-1"/>
                <w:sz w:val="20"/>
              </w:rPr>
              <w:t>дуктов</w:t>
            </w:r>
            <w:r>
              <w:rPr>
                <w:spacing w:val="-8"/>
                <w:sz w:val="20"/>
              </w:rPr>
              <w:t xml:space="preserve"> </w:t>
            </w:r>
            <w:r>
              <w:rPr>
                <w:spacing w:val="-1"/>
                <w:sz w:val="20"/>
              </w:rPr>
              <w:t>в</w:t>
            </w:r>
            <w:r>
              <w:rPr>
                <w:spacing w:val="-8"/>
                <w:sz w:val="20"/>
              </w:rPr>
              <w:t xml:space="preserve"> </w:t>
            </w:r>
            <w:r>
              <w:rPr>
                <w:spacing w:val="-1"/>
                <w:sz w:val="20"/>
              </w:rPr>
              <w:t>конечные</w:t>
            </w:r>
            <w:r>
              <w:rPr>
                <w:spacing w:val="-11"/>
                <w:sz w:val="20"/>
              </w:rPr>
              <w:t xml:space="preserve"> </w:t>
            </w:r>
            <w:r>
              <w:rPr>
                <w:spacing w:val="-1"/>
                <w:sz w:val="20"/>
              </w:rPr>
              <w:t>продукты</w:t>
            </w:r>
            <w:r>
              <w:rPr>
                <w:spacing w:val="-9"/>
                <w:sz w:val="20"/>
              </w:rPr>
              <w:t xml:space="preserve"> </w:t>
            </w:r>
            <w:r>
              <w:rPr>
                <w:spacing w:val="-1"/>
                <w:sz w:val="20"/>
              </w:rPr>
              <w:t>качества.</w:t>
            </w:r>
            <w:r>
              <w:rPr>
                <w:spacing w:val="-6"/>
                <w:sz w:val="20"/>
              </w:rPr>
              <w:t xml:space="preserve"> </w:t>
            </w:r>
            <w:r>
              <w:rPr>
                <w:sz w:val="20"/>
              </w:rPr>
              <w:t>МТБ,</w:t>
            </w:r>
            <w:r>
              <w:rPr>
                <w:spacing w:val="-6"/>
                <w:sz w:val="20"/>
              </w:rPr>
              <w:t xml:space="preserve"> </w:t>
            </w:r>
            <w:r>
              <w:rPr>
                <w:sz w:val="20"/>
              </w:rPr>
              <w:t>удовлетворяющее</w:t>
            </w:r>
            <w:r>
              <w:rPr>
                <w:spacing w:val="-11"/>
                <w:sz w:val="20"/>
              </w:rPr>
              <w:t xml:space="preserve"> </w:t>
            </w:r>
            <w:r>
              <w:rPr>
                <w:sz w:val="20"/>
              </w:rPr>
              <w:t>потребительский</w:t>
            </w:r>
            <w:r>
              <w:rPr>
                <w:spacing w:val="-11"/>
                <w:sz w:val="20"/>
              </w:rPr>
              <w:t xml:space="preserve"> </w:t>
            </w:r>
            <w:r>
              <w:rPr>
                <w:sz w:val="20"/>
              </w:rPr>
              <w:t>спрос</w:t>
            </w:r>
            <w:r>
              <w:rPr>
                <w:spacing w:val="-11"/>
                <w:sz w:val="20"/>
              </w:rPr>
              <w:t xml:space="preserve"> </w:t>
            </w:r>
            <w:r>
              <w:rPr>
                <w:sz w:val="20"/>
              </w:rPr>
              <w:t>населения</w:t>
            </w:r>
            <w:r>
              <w:rPr>
                <w:spacing w:val="-10"/>
                <w:sz w:val="20"/>
              </w:rPr>
              <w:t xml:space="preserve"> </w:t>
            </w:r>
            <w:r>
              <w:rPr>
                <w:sz w:val="20"/>
              </w:rPr>
              <w:t>мясной</w:t>
            </w:r>
            <w:r>
              <w:rPr>
                <w:spacing w:val="-10"/>
                <w:sz w:val="20"/>
              </w:rPr>
              <w:t xml:space="preserve"> </w:t>
            </w:r>
            <w:r>
              <w:rPr>
                <w:sz w:val="20"/>
              </w:rPr>
              <w:t>продукцией.</w:t>
            </w:r>
            <w:r>
              <w:rPr>
                <w:spacing w:val="1"/>
                <w:sz w:val="20"/>
              </w:rPr>
              <w:t xml:space="preserve"> </w:t>
            </w:r>
            <w:r>
              <w:rPr>
                <w:sz w:val="20"/>
              </w:rPr>
              <w:t>Отмечается</w:t>
            </w:r>
            <w:r>
              <w:rPr>
                <w:spacing w:val="16"/>
                <w:sz w:val="20"/>
              </w:rPr>
              <w:t xml:space="preserve"> </w:t>
            </w:r>
            <w:r>
              <w:rPr>
                <w:sz w:val="20"/>
              </w:rPr>
              <w:t>аналогичность</w:t>
            </w:r>
            <w:r>
              <w:rPr>
                <w:spacing w:val="16"/>
                <w:sz w:val="20"/>
              </w:rPr>
              <w:t xml:space="preserve"> </w:t>
            </w:r>
            <w:r>
              <w:rPr>
                <w:sz w:val="20"/>
              </w:rPr>
              <w:t>используемого</w:t>
            </w:r>
            <w:r>
              <w:rPr>
                <w:spacing w:val="13"/>
                <w:sz w:val="20"/>
              </w:rPr>
              <w:t xml:space="preserve"> </w:t>
            </w:r>
            <w:r>
              <w:rPr>
                <w:sz w:val="20"/>
              </w:rPr>
              <w:t>инвестиционного</w:t>
            </w:r>
            <w:r>
              <w:rPr>
                <w:spacing w:val="12"/>
                <w:sz w:val="20"/>
              </w:rPr>
              <w:t xml:space="preserve"> </w:t>
            </w:r>
            <w:r>
              <w:rPr>
                <w:sz w:val="20"/>
              </w:rPr>
              <w:t>потенциала</w:t>
            </w:r>
            <w:r>
              <w:rPr>
                <w:spacing w:val="19"/>
                <w:sz w:val="20"/>
              </w:rPr>
              <w:t xml:space="preserve"> </w:t>
            </w:r>
            <w:r>
              <w:rPr>
                <w:sz w:val="20"/>
              </w:rPr>
              <w:t>и</w:t>
            </w:r>
            <w:r>
              <w:rPr>
                <w:spacing w:val="11"/>
                <w:sz w:val="20"/>
              </w:rPr>
              <w:t xml:space="preserve"> </w:t>
            </w:r>
            <w:r>
              <w:rPr>
                <w:sz w:val="20"/>
              </w:rPr>
              <w:t>его</w:t>
            </w:r>
            <w:r>
              <w:rPr>
                <w:spacing w:val="12"/>
                <w:sz w:val="20"/>
              </w:rPr>
              <w:t xml:space="preserve"> </w:t>
            </w:r>
            <w:r>
              <w:rPr>
                <w:sz w:val="20"/>
              </w:rPr>
              <w:t>исходных</w:t>
            </w:r>
            <w:r>
              <w:rPr>
                <w:spacing w:val="18"/>
                <w:sz w:val="20"/>
              </w:rPr>
              <w:t xml:space="preserve"> </w:t>
            </w:r>
            <w:r>
              <w:rPr>
                <w:sz w:val="20"/>
              </w:rPr>
              <w:t>показателей</w:t>
            </w:r>
            <w:r>
              <w:rPr>
                <w:spacing w:val="15"/>
                <w:sz w:val="20"/>
              </w:rPr>
              <w:t xml:space="preserve"> </w:t>
            </w:r>
            <w:r>
              <w:rPr>
                <w:sz w:val="20"/>
              </w:rPr>
              <w:t>качества</w:t>
            </w:r>
            <w:r>
              <w:rPr>
                <w:spacing w:val="19"/>
                <w:sz w:val="20"/>
              </w:rPr>
              <w:t xml:space="preserve"> </w:t>
            </w:r>
            <w:r>
              <w:rPr>
                <w:sz w:val="20"/>
              </w:rPr>
              <w:t>с</w:t>
            </w:r>
            <w:r>
              <w:rPr>
                <w:spacing w:val="14"/>
                <w:sz w:val="20"/>
              </w:rPr>
              <w:t xml:space="preserve"> </w:t>
            </w:r>
            <w:r>
              <w:rPr>
                <w:sz w:val="20"/>
              </w:rPr>
              <w:t>по-</w:t>
            </w:r>
          </w:p>
          <w:p w14:paraId="669F061D" w14:textId="77777777" w:rsidR="00195523" w:rsidRDefault="00247E98" w:rsidP="00433BB3">
            <w:pPr>
              <w:pStyle w:val="TableParagraph"/>
              <w:jc w:val="both"/>
              <w:rPr>
                <w:sz w:val="20"/>
              </w:rPr>
            </w:pPr>
            <w:r>
              <w:rPr>
                <w:sz w:val="20"/>
              </w:rPr>
              <w:t>лучаемым</w:t>
            </w:r>
            <w:r>
              <w:rPr>
                <w:spacing w:val="-2"/>
                <w:sz w:val="20"/>
              </w:rPr>
              <w:t xml:space="preserve"> </w:t>
            </w:r>
            <w:r>
              <w:rPr>
                <w:sz w:val="20"/>
              </w:rPr>
              <w:t>конечным</w:t>
            </w:r>
            <w:r>
              <w:rPr>
                <w:spacing w:val="-2"/>
                <w:sz w:val="20"/>
              </w:rPr>
              <w:t xml:space="preserve"> </w:t>
            </w:r>
            <w:r>
              <w:rPr>
                <w:sz w:val="20"/>
              </w:rPr>
              <w:t>продуктом</w:t>
            </w:r>
            <w:r>
              <w:rPr>
                <w:spacing w:val="-2"/>
                <w:sz w:val="20"/>
              </w:rPr>
              <w:t xml:space="preserve"> </w:t>
            </w:r>
            <w:r>
              <w:rPr>
                <w:sz w:val="20"/>
              </w:rPr>
              <w:t>и</w:t>
            </w:r>
            <w:r>
              <w:rPr>
                <w:spacing w:val="-5"/>
                <w:sz w:val="20"/>
              </w:rPr>
              <w:t xml:space="preserve"> </w:t>
            </w:r>
            <w:r>
              <w:rPr>
                <w:sz w:val="20"/>
              </w:rPr>
              <w:t>его</w:t>
            </w:r>
            <w:r>
              <w:rPr>
                <w:spacing w:val="-9"/>
                <w:sz w:val="20"/>
              </w:rPr>
              <w:t xml:space="preserve"> </w:t>
            </w:r>
            <w:r>
              <w:rPr>
                <w:sz w:val="20"/>
              </w:rPr>
              <w:t>целевыми</w:t>
            </w:r>
            <w:r>
              <w:rPr>
                <w:spacing w:val="-5"/>
                <w:sz w:val="20"/>
              </w:rPr>
              <w:t xml:space="preserve"> </w:t>
            </w:r>
            <w:r>
              <w:rPr>
                <w:sz w:val="20"/>
              </w:rPr>
              <w:t>показателями</w:t>
            </w:r>
            <w:r>
              <w:rPr>
                <w:spacing w:val="-5"/>
                <w:sz w:val="20"/>
              </w:rPr>
              <w:t xml:space="preserve"> </w:t>
            </w:r>
            <w:r>
              <w:rPr>
                <w:sz w:val="20"/>
              </w:rPr>
              <w:t>качества,</w:t>
            </w:r>
            <w:r>
              <w:rPr>
                <w:spacing w:val="-2"/>
                <w:sz w:val="20"/>
              </w:rPr>
              <w:t xml:space="preserve"> </w:t>
            </w:r>
            <w:r>
              <w:rPr>
                <w:sz w:val="20"/>
              </w:rPr>
              <w:t>удовлетворяющими</w:t>
            </w:r>
            <w:r>
              <w:rPr>
                <w:spacing w:val="-6"/>
                <w:sz w:val="20"/>
              </w:rPr>
              <w:t xml:space="preserve"> </w:t>
            </w:r>
            <w:r>
              <w:rPr>
                <w:sz w:val="20"/>
              </w:rPr>
              <w:t>потребительский</w:t>
            </w:r>
            <w:r>
              <w:rPr>
                <w:spacing w:val="-5"/>
                <w:sz w:val="20"/>
              </w:rPr>
              <w:t xml:space="preserve"> </w:t>
            </w:r>
            <w:r>
              <w:rPr>
                <w:sz w:val="20"/>
              </w:rPr>
              <w:t>спрос.</w:t>
            </w:r>
          </w:p>
        </w:tc>
      </w:tr>
      <w:tr w:rsidR="00195523" w14:paraId="19ED347D" w14:textId="77777777" w:rsidTr="004553A9">
        <w:trPr>
          <w:trHeight w:val="691"/>
        </w:trPr>
        <w:tc>
          <w:tcPr>
            <w:tcW w:w="485" w:type="dxa"/>
          </w:tcPr>
          <w:p w14:paraId="73A8422E" w14:textId="77777777" w:rsidR="00195523" w:rsidRDefault="00247E98" w:rsidP="00433BB3">
            <w:pPr>
              <w:pStyle w:val="TableParagraph"/>
              <w:jc w:val="center"/>
              <w:rPr>
                <w:sz w:val="20"/>
              </w:rPr>
            </w:pPr>
            <w:r>
              <w:rPr>
                <w:sz w:val="20"/>
              </w:rPr>
              <w:t>2</w:t>
            </w:r>
          </w:p>
        </w:tc>
        <w:tc>
          <w:tcPr>
            <w:tcW w:w="4613" w:type="dxa"/>
          </w:tcPr>
          <w:p w14:paraId="18FFD4BA" w14:textId="77777777" w:rsidR="00195523" w:rsidRDefault="00247E98" w:rsidP="00433BB3">
            <w:pPr>
              <w:pStyle w:val="TableParagraph"/>
              <w:rPr>
                <w:sz w:val="20"/>
              </w:rPr>
            </w:pPr>
            <w:r>
              <w:rPr>
                <w:sz w:val="20"/>
              </w:rPr>
              <w:t>Функциональность</w:t>
            </w:r>
            <w:r>
              <w:rPr>
                <w:spacing w:val="-6"/>
                <w:sz w:val="20"/>
              </w:rPr>
              <w:t xml:space="preserve"> </w:t>
            </w:r>
            <w:r>
              <w:rPr>
                <w:sz w:val="20"/>
              </w:rPr>
              <w:t>номенклатуры</w:t>
            </w:r>
            <w:r>
              <w:rPr>
                <w:spacing w:val="-5"/>
                <w:sz w:val="20"/>
              </w:rPr>
              <w:t xml:space="preserve"> </w:t>
            </w:r>
            <w:r>
              <w:rPr>
                <w:sz w:val="20"/>
              </w:rPr>
              <w:t>товарной</w:t>
            </w:r>
            <w:r>
              <w:rPr>
                <w:spacing w:val="-3"/>
                <w:sz w:val="20"/>
              </w:rPr>
              <w:t xml:space="preserve"> </w:t>
            </w:r>
            <w:r>
              <w:rPr>
                <w:sz w:val="20"/>
              </w:rPr>
              <w:t>про-</w:t>
            </w:r>
          </w:p>
          <w:p w14:paraId="29909A58" w14:textId="77777777" w:rsidR="00195523" w:rsidRDefault="00247E98" w:rsidP="00433BB3">
            <w:pPr>
              <w:pStyle w:val="TableParagraph"/>
              <w:ind w:right="372"/>
              <w:rPr>
                <w:sz w:val="20"/>
              </w:rPr>
            </w:pPr>
            <w:r>
              <w:rPr>
                <w:sz w:val="20"/>
              </w:rPr>
              <w:t>дукции,</w:t>
            </w:r>
            <w:r>
              <w:rPr>
                <w:spacing w:val="-1"/>
                <w:sz w:val="20"/>
              </w:rPr>
              <w:t xml:space="preserve"> </w:t>
            </w:r>
            <w:r>
              <w:rPr>
                <w:sz w:val="20"/>
              </w:rPr>
              <w:t>ее</w:t>
            </w:r>
            <w:r>
              <w:rPr>
                <w:spacing w:val="-6"/>
                <w:sz w:val="20"/>
              </w:rPr>
              <w:t xml:space="preserve"> </w:t>
            </w:r>
            <w:r>
              <w:rPr>
                <w:sz w:val="20"/>
              </w:rPr>
              <w:t>показатели</w:t>
            </w:r>
            <w:r>
              <w:rPr>
                <w:spacing w:val="-4"/>
                <w:sz w:val="20"/>
              </w:rPr>
              <w:t xml:space="preserve"> </w:t>
            </w:r>
            <w:r>
              <w:rPr>
                <w:sz w:val="20"/>
              </w:rPr>
              <w:t>качества</w:t>
            </w:r>
            <w:r>
              <w:rPr>
                <w:spacing w:val="-1"/>
                <w:sz w:val="20"/>
              </w:rPr>
              <w:t xml:space="preserve"> </w:t>
            </w:r>
            <w:r>
              <w:rPr>
                <w:sz w:val="20"/>
              </w:rPr>
              <w:t>и</w:t>
            </w:r>
            <w:r>
              <w:rPr>
                <w:spacing w:val="-4"/>
                <w:sz w:val="20"/>
              </w:rPr>
              <w:t xml:space="preserve"> </w:t>
            </w:r>
            <w:r>
              <w:rPr>
                <w:sz w:val="20"/>
              </w:rPr>
              <w:t>соответствую-</w:t>
            </w:r>
            <w:r>
              <w:rPr>
                <w:spacing w:val="-47"/>
                <w:sz w:val="20"/>
              </w:rPr>
              <w:t xml:space="preserve"> </w:t>
            </w:r>
            <w:r>
              <w:rPr>
                <w:sz w:val="20"/>
              </w:rPr>
              <w:t>щие</w:t>
            </w:r>
            <w:r>
              <w:rPr>
                <w:spacing w:val="-2"/>
                <w:sz w:val="20"/>
              </w:rPr>
              <w:t xml:space="preserve"> </w:t>
            </w:r>
            <w:r>
              <w:rPr>
                <w:sz w:val="20"/>
              </w:rPr>
              <w:t>сегменты потребительского</w:t>
            </w:r>
            <w:r>
              <w:rPr>
                <w:spacing w:val="-4"/>
                <w:sz w:val="20"/>
              </w:rPr>
              <w:t xml:space="preserve"> </w:t>
            </w:r>
            <w:r>
              <w:rPr>
                <w:sz w:val="20"/>
              </w:rPr>
              <w:t>рынка</w:t>
            </w:r>
          </w:p>
        </w:tc>
        <w:tc>
          <w:tcPr>
            <w:tcW w:w="10299" w:type="dxa"/>
          </w:tcPr>
          <w:p w14:paraId="2B7DF358" w14:textId="77777777" w:rsidR="00195523" w:rsidRDefault="00247E98" w:rsidP="00433BB3">
            <w:pPr>
              <w:pStyle w:val="TableParagraph"/>
              <w:rPr>
                <w:sz w:val="20"/>
              </w:rPr>
            </w:pPr>
            <w:r>
              <w:rPr>
                <w:sz w:val="20"/>
              </w:rPr>
              <w:t>Включает</w:t>
            </w:r>
            <w:r>
              <w:rPr>
                <w:spacing w:val="-2"/>
                <w:sz w:val="20"/>
              </w:rPr>
              <w:t xml:space="preserve"> </w:t>
            </w:r>
            <w:r>
              <w:rPr>
                <w:sz w:val="20"/>
              </w:rPr>
              <w:t>производство</w:t>
            </w:r>
            <w:r>
              <w:rPr>
                <w:spacing w:val="-4"/>
                <w:sz w:val="20"/>
              </w:rPr>
              <w:t xml:space="preserve"> </w:t>
            </w:r>
            <w:r>
              <w:rPr>
                <w:sz w:val="20"/>
              </w:rPr>
              <w:t>колбасных,</w:t>
            </w:r>
            <w:r>
              <w:rPr>
                <w:spacing w:val="2"/>
                <w:sz w:val="20"/>
              </w:rPr>
              <w:t xml:space="preserve"> </w:t>
            </w:r>
            <w:r>
              <w:rPr>
                <w:sz w:val="20"/>
              </w:rPr>
              <w:t>мясных консервов,</w:t>
            </w:r>
            <w:r>
              <w:rPr>
                <w:spacing w:val="2"/>
                <w:sz w:val="20"/>
              </w:rPr>
              <w:t xml:space="preserve"> </w:t>
            </w:r>
            <w:r>
              <w:rPr>
                <w:sz w:val="20"/>
              </w:rPr>
              <w:t>кулинарных изделий,</w:t>
            </w:r>
            <w:r>
              <w:rPr>
                <w:spacing w:val="2"/>
                <w:sz w:val="20"/>
              </w:rPr>
              <w:t xml:space="preserve"> </w:t>
            </w:r>
            <w:r>
              <w:rPr>
                <w:sz w:val="20"/>
              </w:rPr>
              <w:t>полуфабрикатов</w:t>
            </w:r>
            <w:r>
              <w:rPr>
                <w:spacing w:val="1"/>
                <w:sz w:val="20"/>
              </w:rPr>
              <w:t xml:space="preserve"> </w:t>
            </w:r>
            <w:r>
              <w:rPr>
                <w:sz w:val="20"/>
              </w:rPr>
              <w:t>и</w:t>
            </w:r>
            <w:r>
              <w:rPr>
                <w:spacing w:val="-1"/>
                <w:sz w:val="20"/>
              </w:rPr>
              <w:t xml:space="preserve"> </w:t>
            </w:r>
            <w:r>
              <w:rPr>
                <w:sz w:val="20"/>
              </w:rPr>
              <w:t>других продуктов</w:t>
            </w:r>
            <w:r>
              <w:rPr>
                <w:spacing w:val="1"/>
                <w:sz w:val="20"/>
              </w:rPr>
              <w:t xml:space="preserve"> </w:t>
            </w:r>
            <w:r>
              <w:rPr>
                <w:sz w:val="20"/>
              </w:rPr>
              <w:t>из</w:t>
            </w:r>
            <w:r>
              <w:rPr>
                <w:spacing w:val="-47"/>
                <w:sz w:val="20"/>
              </w:rPr>
              <w:t xml:space="preserve"> </w:t>
            </w:r>
            <w:r>
              <w:rPr>
                <w:sz w:val="20"/>
              </w:rPr>
              <w:t>мяса.</w:t>
            </w:r>
          </w:p>
        </w:tc>
      </w:tr>
      <w:tr w:rsidR="00195523" w14:paraId="388F6214" w14:textId="77777777" w:rsidTr="004553A9">
        <w:trPr>
          <w:trHeight w:val="460"/>
        </w:trPr>
        <w:tc>
          <w:tcPr>
            <w:tcW w:w="485" w:type="dxa"/>
          </w:tcPr>
          <w:p w14:paraId="3C0357C2" w14:textId="77777777" w:rsidR="00195523" w:rsidRDefault="00247E98" w:rsidP="00433BB3">
            <w:pPr>
              <w:pStyle w:val="TableParagraph"/>
              <w:jc w:val="center"/>
              <w:rPr>
                <w:sz w:val="20"/>
              </w:rPr>
            </w:pPr>
            <w:r>
              <w:rPr>
                <w:sz w:val="20"/>
              </w:rPr>
              <w:t>3</w:t>
            </w:r>
          </w:p>
        </w:tc>
        <w:tc>
          <w:tcPr>
            <w:tcW w:w="4613" w:type="dxa"/>
          </w:tcPr>
          <w:p w14:paraId="674A77BA" w14:textId="77777777" w:rsidR="00195523" w:rsidRDefault="00247E98" w:rsidP="00433BB3">
            <w:pPr>
              <w:pStyle w:val="TableParagraph"/>
              <w:rPr>
                <w:sz w:val="20"/>
              </w:rPr>
            </w:pPr>
            <w:r>
              <w:rPr>
                <w:sz w:val="20"/>
              </w:rPr>
              <w:t>Однородность</w:t>
            </w:r>
            <w:r>
              <w:rPr>
                <w:spacing w:val="6"/>
                <w:sz w:val="20"/>
              </w:rPr>
              <w:t xml:space="preserve"> </w:t>
            </w:r>
            <w:r>
              <w:rPr>
                <w:sz w:val="20"/>
              </w:rPr>
              <w:t>сырьевых</w:t>
            </w:r>
            <w:r>
              <w:rPr>
                <w:spacing w:val="56"/>
                <w:sz w:val="20"/>
              </w:rPr>
              <w:t xml:space="preserve"> </w:t>
            </w:r>
            <w:r>
              <w:rPr>
                <w:sz w:val="20"/>
              </w:rPr>
              <w:t>ресурсов</w:t>
            </w:r>
            <w:r>
              <w:rPr>
                <w:spacing w:val="56"/>
                <w:sz w:val="20"/>
              </w:rPr>
              <w:t xml:space="preserve"> </w:t>
            </w:r>
            <w:r>
              <w:rPr>
                <w:sz w:val="20"/>
              </w:rPr>
              <w:t>и</w:t>
            </w:r>
            <w:r>
              <w:rPr>
                <w:spacing w:val="55"/>
                <w:sz w:val="20"/>
              </w:rPr>
              <w:t xml:space="preserve"> </w:t>
            </w:r>
            <w:r>
              <w:rPr>
                <w:sz w:val="20"/>
              </w:rPr>
              <w:t>материалов,</w:t>
            </w:r>
          </w:p>
          <w:p w14:paraId="2EE01B00" w14:textId="77777777" w:rsidR="00195523" w:rsidRDefault="00247E98" w:rsidP="00433BB3">
            <w:pPr>
              <w:pStyle w:val="TableParagraph"/>
              <w:rPr>
                <w:sz w:val="20"/>
              </w:rPr>
            </w:pPr>
            <w:r>
              <w:rPr>
                <w:sz w:val="20"/>
              </w:rPr>
              <w:t>которые</w:t>
            </w:r>
            <w:r>
              <w:rPr>
                <w:spacing w:val="-4"/>
                <w:sz w:val="20"/>
              </w:rPr>
              <w:t xml:space="preserve"> </w:t>
            </w:r>
            <w:r>
              <w:rPr>
                <w:sz w:val="20"/>
              </w:rPr>
              <w:t>используются</w:t>
            </w:r>
            <w:r>
              <w:rPr>
                <w:spacing w:val="-3"/>
                <w:sz w:val="20"/>
              </w:rPr>
              <w:t xml:space="preserve"> </w:t>
            </w:r>
            <w:r>
              <w:rPr>
                <w:sz w:val="20"/>
              </w:rPr>
              <w:t>для</w:t>
            </w:r>
            <w:r>
              <w:rPr>
                <w:spacing w:val="-2"/>
                <w:sz w:val="20"/>
              </w:rPr>
              <w:t xml:space="preserve"> </w:t>
            </w:r>
            <w:r>
              <w:rPr>
                <w:sz w:val="20"/>
              </w:rPr>
              <w:t>производства</w:t>
            </w:r>
          </w:p>
        </w:tc>
        <w:tc>
          <w:tcPr>
            <w:tcW w:w="10299" w:type="dxa"/>
          </w:tcPr>
          <w:p w14:paraId="66788F36" w14:textId="77777777" w:rsidR="00195523" w:rsidRDefault="00247E98" w:rsidP="00433BB3">
            <w:pPr>
              <w:pStyle w:val="TableParagraph"/>
              <w:rPr>
                <w:sz w:val="20"/>
              </w:rPr>
            </w:pPr>
            <w:r>
              <w:rPr>
                <w:sz w:val="20"/>
              </w:rPr>
              <w:t>Состоят</w:t>
            </w:r>
            <w:r>
              <w:rPr>
                <w:spacing w:val="-9"/>
                <w:sz w:val="20"/>
              </w:rPr>
              <w:t xml:space="preserve"> </w:t>
            </w:r>
            <w:r>
              <w:rPr>
                <w:sz w:val="20"/>
              </w:rPr>
              <w:t>из</w:t>
            </w:r>
            <w:r>
              <w:rPr>
                <w:spacing w:val="-5"/>
                <w:sz w:val="20"/>
              </w:rPr>
              <w:t xml:space="preserve"> </w:t>
            </w:r>
            <w:r>
              <w:rPr>
                <w:sz w:val="20"/>
              </w:rPr>
              <w:t>животных,</w:t>
            </w:r>
            <w:r>
              <w:rPr>
                <w:spacing w:val="-9"/>
                <w:sz w:val="20"/>
              </w:rPr>
              <w:t xml:space="preserve"> </w:t>
            </w:r>
            <w:r>
              <w:rPr>
                <w:sz w:val="20"/>
              </w:rPr>
              <w:t>предназначенных</w:t>
            </w:r>
            <w:r>
              <w:rPr>
                <w:spacing w:val="-8"/>
                <w:sz w:val="20"/>
              </w:rPr>
              <w:t xml:space="preserve"> </w:t>
            </w:r>
            <w:r>
              <w:rPr>
                <w:sz w:val="20"/>
              </w:rPr>
              <w:t>для</w:t>
            </w:r>
            <w:r>
              <w:rPr>
                <w:spacing w:val="-8"/>
                <w:sz w:val="20"/>
              </w:rPr>
              <w:t xml:space="preserve"> </w:t>
            </w:r>
            <w:r>
              <w:rPr>
                <w:sz w:val="20"/>
              </w:rPr>
              <w:t>убоя</w:t>
            </w:r>
            <w:r>
              <w:rPr>
                <w:spacing w:val="-8"/>
                <w:sz w:val="20"/>
              </w:rPr>
              <w:t xml:space="preserve"> </w:t>
            </w:r>
            <w:r>
              <w:rPr>
                <w:sz w:val="20"/>
              </w:rPr>
              <w:t>и</w:t>
            </w:r>
            <w:r>
              <w:rPr>
                <w:spacing w:val="-9"/>
                <w:sz w:val="20"/>
              </w:rPr>
              <w:t xml:space="preserve"> </w:t>
            </w:r>
            <w:r>
              <w:rPr>
                <w:sz w:val="20"/>
              </w:rPr>
              <w:t>закупа</w:t>
            </w:r>
            <w:r>
              <w:rPr>
                <w:spacing w:val="-6"/>
                <w:sz w:val="20"/>
              </w:rPr>
              <w:t xml:space="preserve"> </w:t>
            </w:r>
            <w:r>
              <w:rPr>
                <w:sz w:val="20"/>
              </w:rPr>
              <w:t>основной</w:t>
            </w:r>
            <w:r>
              <w:rPr>
                <w:spacing w:val="-9"/>
                <w:sz w:val="20"/>
              </w:rPr>
              <w:t xml:space="preserve"> </w:t>
            </w:r>
            <w:r>
              <w:rPr>
                <w:sz w:val="20"/>
              </w:rPr>
              <w:t>доли</w:t>
            </w:r>
            <w:r>
              <w:rPr>
                <w:spacing w:val="-9"/>
                <w:sz w:val="20"/>
              </w:rPr>
              <w:t xml:space="preserve"> </w:t>
            </w:r>
            <w:r>
              <w:rPr>
                <w:sz w:val="20"/>
              </w:rPr>
              <w:t>продукции</w:t>
            </w:r>
            <w:r>
              <w:rPr>
                <w:spacing w:val="-9"/>
                <w:sz w:val="20"/>
              </w:rPr>
              <w:t xml:space="preserve"> </w:t>
            </w:r>
            <w:r>
              <w:rPr>
                <w:sz w:val="20"/>
              </w:rPr>
              <w:t>животноводческой</w:t>
            </w:r>
            <w:r>
              <w:rPr>
                <w:spacing w:val="-9"/>
                <w:sz w:val="20"/>
              </w:rPr>
              <w:t xml:space="preserve"> </w:t>
            </w:r>
            <w:r>
              <w:rPr>
                <w:sz w:val="20"/>
              </w:rPr>
              <w:t>отрасли</w:t>
            </w:r>
            <w:r>
              <w:rPr>
                <w:spacing w:val="-9"/>
                <w:sz w:val="20"/>
              </w:rPr>
              <w:t xml:space="preserve"> </w:t>
            </w:r>
            <w:r>
              <w:rPr>
                <w:sz w:val="20"/>
              </w:rPr>
              <w:t>АПК</w:t>
            </w:r>
          </w:p>
          <w:p w14:paraId="3A1AFE02" w14:textId="77777777" w:rsidR="00195523" w:rsidRDefault="00247E98" w:rsidP="00433BB3">
            <w:pPr>
              <w:pStyle w:val="TableParagraph"/>
              <w:rPr>
                <w:sz w:val="20"/>
              </w:rPr>
            </w:pPr>
            <w:r>
              <w:rPr>
                <w:sz w:val="20"/>
              </w:rPr>
              <w:t>и</w:t>
            </w:r>
            <w:r>
              <w:rPr>
                <w:spacing w:val="-4"/>
                <w:sz w:val="20"/>
              </w:rPr>
              <w:t xml:space="preserve"> </w:t>
            </w:r>
            <w:r>
              <w:rPr>
                <w:sz w:val="20"/>
              </w:rPr>
              <w:t>ее</w:t>
            </w:r>
            <w:r>
              <w:rPr>
                <w:spacing w:val="-4"/>
                <w:sz w:val="20"/>
              </w:rPr>
              <w:t xml:space="preserve"> </w:t>
            </w:r>
            <w:r>
              <w:rPr>
                <w:sz w:val="20"/>
              </w:rPr>
              <w:t>подразделений.</w:t>
            </w:r>
          </w:p>
        </w:tc>
      </w:tr>
      <w:tr w:rsidR="00195523" w14:paraId="7FC5C63A" w14:textId="77777777" w:rsidTr="004553A9">
        <w:trPr>
          <w:trHeight w:val="461"/>
        </w:trPr>
        <w:tc>
          <w:tcPr>
            <w:tcW w:w="485" w:type="dxa"/>
          </w:tcPr>
          <w:p w14:paraId="6FB25A73" w14:textId="77777777" w:rsidR="00195523" w:rsidRDefault="00247E98" w:rsidP="00433BB3">
            <w:pPr>
              <w:pStyle w:val="TableParagraph"/>
              <w:jc w:val="center"/>
              <w:rPr>
                <w:sz w:val="20"/>
              </w:rPr>
            </w:pPr>
            <w:r>
              <w:rPr>
                <w:sz w:val="20"/>
              </w:rPr>
              <w:t>4</w:t>
            </w:r>
          </w:p>
        </w:tc>
        <w:tc>
          <w:tcPr>
            <w:tcW w:w="4613" w:type="dxa"/>
          </w:tcPr>
          <w:p w14:paraId="2844EF08" w14:textId="77777777" w:rsidR="00195523" w:rsidRDefault="00247E98" w:rsidP="00433BB3">
            <w:pPr>
              <w:pStyle w:val="TableParagraph"/>
              <w:rPr>
                <w:sz w:val="20"/>
              </w:rPr>
            </w:pPr>
            <w:r>
              <w:rPr>
                <w:sz w:val="20"/>
              </w:rPr>
              <w:t>Технологическое</w:t>
            </w:r>
            <w:r>
              <w:rPr>
                <w:spacing w:val="-4"/>
                <w:sz w:val="20"/>
              </w:rPr>
              <w:t xml:space="preserve"> </w:t>
            </w:r>
            <w:r>
              <w:rPr>
                <w:sz w:val="20"/>
              </w:rPr>
              <w:t>оборудование</w:t>
            </w:r>
          </w:p>
        </w:tc>
        <w:tc>
          <w:tcPr>
            <w:tcW w:w="10299" w:type="dxa"/>
          </w:tcPr>
          <w:p w14:paraId="7792C61E" w14:textId="77777777" w:rsidR="00195523" w:rsidRDefault="00247E98" w:rsidP="00433BB3">
            <w:pPr>
              <w:pStyle w:val="TableParagraph"/>
              <w:rPr>
                <w:sz w:val="20"/>
              </w:rPr>
            </w:pPr>
            <w:r>
              <w:rPr>
                <w:sz w:val="20"/>
              </w:rPr>
              <w:t>Построение</w:t>
            </w:r>
            <w:r>
              <w:rPr>
                <w:spacing w:val="-2"/>
                <w:sz w:val="20"/>
              </w:rPr>
              <w:t xml:space="preserve"> </w:t>
            </w:r>
            <w:r>
              <w:rPr>
                <w:sz w:val="20"/>
              </w:rPr>
              <w:t>организационно-производственной</w:t>
            </w:r>
            <w:r>
              <w:rPr>
                <w:spacing w:val="-2"/>
                <w:sz w:val="20"/>
              </w:rPr>
              <w:t xml:space="preserve"> </w:t>
            </w:r>
            <w:r>
              <w:rPr>
                <w:sz w:val="20"/>
              </w:rPr>
              <w:t>структуры,</w:t>
            </w:r>
            <w:r>
              <w:rPr>
                <w:spacing w:val="6"/>
                <w:sz w:val="20"/>
              </w:rPr>
              <w:t xml:space="preserve"> </w:t>
            </w:r>
            <w:r>
              <w:rPr>
                <w:sz w:val="20"/>
              </w:rPr>
              <w:t>технологических процессов</w:t>
            </w:r>
            <w:r>
              <w:rPr>
                <w:spacing w:val="2"/>
                <w:sz w:val="20"/>
              </w:rPr>
              <w:t xml:space="preserve"> </w:t>
            </w:r>
            <w:r>
              <w:rPr>
                <w:sz w:val="20"/>
              </w:rPr>
              <w:t>и</w:t>
            </w:r>
            <w:r>
              <w:rPr>
                <w:spacing w:val="-1"/>
                <w:sz w:val="20"/>
              </w:rPr>
              <w:t xml:space="preserve"> </w:t>
            </w:r>
            <w:r>
              <w:rPr>
                <w:sz w:val="20"/>
              </w:rPr>
              <w:t>технических оборудований</w:t>
            </w:r>
          </w:p>
          <w:p w14:paraId="54C76049" w14:textId="77777777" w:rsidR="00195523" w:rsidRDefault="00247E98" w:rsidP="00433BB3">
            <w:pPr>
              <w:pStyle w:val="TableParagraph"/>
              <w:rPr>
                <w:sz w:val="20"/>
              </w:rPr>
            </w:pPr>
            <w:r>
              <w:rPr>
                <w:sz w:val="20"/>
              </w:rPr>
              <w:t>обусловлены</w:t>
            </w:r>
            <w:r>
              <w:rPr>
                <w:spacing w:val="-5"/>
                <w:sz w:val="20"/>
              </w:rPr>
              <w:t xml:space="preserve"> </w:t>
            </w:r>
            <w:r>
              <w:rPr>
                <w:sz w:val="20"/>
              </w:rPr>
              <w:t>спецификой</w:t>
            </w:r>
            <w:r>
              <w:rPr>
                <w:spacing w:val="-6"/>
                <w:sz w:val="20"/>
              </w:rPr>
              <w:t xml:space="preserve"> </w:t>
            </w:r>
            <w:r>
              <w:rPr>
                <w:sz w:val="20"/>
              </w:rPr>
              <w:t>производства</w:t>
            </w:r>
            <w:r>
              <w:rPr>
                <w:spacing w:val="-2"/>
                <w:sz w:val="20"/>
              </w:rPr>
              <w:t xml:space="preserve"> </w:t>
            </w:r>
            <w:r>
              <w:rPr>
                <w:sz w:val="20"/>
              </w:rPr>
              <w:t>мясной</w:t>
            </w:r>
            <w:r>
              <w:rPr>
                <w:spacing w:val="-6"/>
                <w:sz w:val="20"/>
              </w:rPr>
              <w:t xml:space="preserve"> </w:t>
            </w:r>
            <w:r>
              <w:rPr>
                <w:sz w:val="20"/>
              </w:rPr>
              <w:t>продукции.</w:t>
            </w:r>
          </w:p>
        </w:tc>
      </w:tr>
      <w:tr w:rsidR="00195523" w14:paraId="100530DC" w14:textId="77777777" w:rsidTr="004553A9">
        <w:trPr>
          <w:trHeight w:val="230"/>
        </w:trPr>
        <w:tc>
          <w:tcPr>
            <w:tcW w:w="485" w:type="dxa"/>
          </w:tcPr>
          <w:p w14:paraId="6152ACFC" w14:textId="77777777" w:rsidR="00195523" w:rsidRDefault="00247E98" w:rsidP="00433BB3">
            <w:pPr>
              <w:pStyle w:val="TableParagraph"/>
              <w:jc w:val="center"/>
              <w:rPr>
                <w:sz w:val="20"/>
              </w:rPr>
            </w:pPr>
            <w:r>
              <w:rPr>
                <w:sz w:val="20"/>
              </w:rPr>
              <w:t>5</w:t>
            </w:r>
          </w:p>
        </w:tc>
        <w:tc>
          <w:tcPr>
            <w:tcW w:w="4613" w:type="dxa"/>
          </w:tcPr>
          <w:p w14:paraId="3BC31A96" w14:textId="77777777" w:rsidR="00195523" w:rsidRDefault="00247E98" w:rsidP="00433BB3">
            <w:pPr>
              <w:pStyle w:val="TableParagraph"/>
              <w:rPr>
                <w:sz w:val="20"/>
              </w:rPr>
            </w:pPr>
            <w:r>
              <w:rPr>
                <w:sz w:val="20"/>
              </w:rPr>
              <w:t>Квалификация</w:t>
            </w:r>
            <w:r>
              <w:rPr>
                <w:spacing w:val="-2"/>
                <w:sz w:val="20"/>
              </w:rPr>
              <w:t xml:space="preserve"> </w:t>
            </w:r>
            <w:r>
              <w:rPr>
                <w:sz w:val="20"/>
              </w:rPr>
              <w:t>кадров</w:t>
            </w:r>
          </w:p>
        </w:tc>
        <w:tc>
          <w:tcPr>
            <w:tcW w:w="10299" w:type="dxa"/>
          </w:tcPr>
          <w:p w14:paraId="46DFBA91" w14:textId="77777777" w:rsidR="00195523" w:rsidRDefault="00247E98" w:rsidP="00433BB3">
            <w:pPr>
              <w:pStyle w:val="TableParagraph"/>
              <w:rPr>
                <w:sz w:val="20"/>
              </w:rPr>
            </w:pPr>
            <w:r>
              <w:rPr>
                <w:sz w:val="20"/>
              </w:rPr>
              <w:t>Рост</w:t>
            </w:r>
            <w:r>
              <w:rPr>
                <w:spacing w:val="-3"/>
                <w:sz w:val="20"/>
              </w:rPr>
              <w:t xml:space="preserve"> </w:t>
            </w:r>
            <w:r>
              <w:rPr>
                <w:sz w:val="20"/>
              </w:rPr>
              <w:t>и</w:t>
            </w:r>
            <w:r>
              <w:rPr>
                <w:spacing w:val="-3"/>
                <w:sz w:val="20"/>
              </w:rPr>
              <w:t xml:space="preserve"> </w:t>
            </w:r>
            <w:r>
              <w:rPr>
                <w:sz w:val="20"/>
              </w:rPr>
              <w:t>повышение</w:t>
            </w:r>
            <w:r>
              <w:rPr>
                <w:spacing w:val="-4"/>
                <w:sz w:val="20"/>
              </w:rPr>
              <w:t xml:space="preserve"> </w:t>
            </w:r>
            <w:r>
              <w:rPr>
                <w:sz w:val="20"/>
              </w:rPr>
              <w:t>специализированных</w:t>
            </w:r>
            <w:r>
              <w:rPr>
                <w:spacing w:val="-2"/>
                <w:sz w:val="20"/>
              </w:rPr>
              <w:t xml:space="preserve"> </w:t>
            </w:r>
            <w:r>
              <w:rPr>
                <w:sz w:val="20"/>
              </w:rPr>
              <w:t>кадров.</w:t>
            </w:r>
          </w:p>
        </w:tc>
      </w:tr>
      <w:tr w:rsidR="00195523" w14:paraId="4C3BF589" w14:textId="77777777" w:rsidTr="004553A9">
        <w:trPr>
          <w:trHeight w:val="230"/>
        </w:trPr>
        <w:tc>
          <w:tcPr>
            <w:tcW w:w="485" w:type="dxa"/>
          </w:tcPr>
          <w:p w14:paraId="323015C7" w14:textId="77777777" w:rsidR="00195523" w:rsidRDefault="00247E98" w:rsidP="00433BB3">
            <w:pPr>
              <w:pStyle w:val="TableParagraph"/>
              <w:jc w:val="center"/>
              <w:rPr>
                <w:sz w:val="20"/>
              </w:rPr>
            </w:pPr>
            <w:r>
              <w:rPr>
                <w:sz w:val="20"/>
              </w:rPr>
              <w:t>6</w:t>
            </w:r>
          </w:p>
        </w:tc>
        <w:tc>
          <w:tcPr>
            <w:tcW w:w="4613" w:type="dxa"/>
          </w:tcPr>
          <w:p w14:paraId="79C0536C" w14:textId="77777777" w:rsidR="00195523" w:rsidRDefault="00247E98" w:rsidP="00433BB3">
            <w:pPr>
              <w:pStyle w:val="TableParagraph"/>
              <w:rPr>
                <w:sz w:val="20"/>
              </w:rPr>
            </w:pPr>
            <w:r>
              <w:rPr>
                <w:sz w:val="20"/>
              </w:rPr>
              <w:t>Принцип</w:t>
            </w:r>
            <w:r>
              <w:rPr>
                <w:spacing w:val="-6"/>
                <w:sz w:val="20"/>
              </w:rPr>
              <w:t xml:space="preserve"> </w:t>
            </w:r>
            <w:r>
              <w:rPr>
                <w:sz w:val="20"/>
              </w:rPr>
              <w:t>гармонизации</w:t>
            </w:r>
          </w:p>
        </w:tc>
        <w:tc>
          <w:tcPr>
            <w:tcW w:w="10299" w:type="dxa"/>
          </w:tcPr>
          <w:p w14:paraId="624D5829" w14:textId="77777777" w:rsidR="00195523" w:rsidRDefault="00247E98" w:rsidP="00433BB3">
            <w:pPr>
              <w:pStyle w:val="TableParagraph"/>
              <w:rPr>
                <w:sz w:val="20"/>
              </w:rPr>
            </w:pPr>
            <w:r>
              <w:rPr>
                <w:sz w:val="20"/>
              </w:rPr>
              <w:t>Баланс</w:t>
            </w:r>
            <w:r>
              <w:rPr>
                <w:spacing w:val="-9"/>
                <w:sz w:val="20"/>
              </w:rPr>
              <w:t xml:space="preserve"> </w:t>
            </w:r>
            <w:r>
              <w:rPr>
                <w:sz w:val="20"/>
              </w:rPr>
              <w:t>между</w:t>
            </w:r>
            <w:r>
              <w:rPr>
                <w:spacing w:val="-10"/>
                <w:sz w:val="20"/>
              </w:rPr>
              <w:t xml:space="preserve"> </w:t>
            </w:r>
            <w:r>
              <w:rPr>
                <w:sz w:val="20"/>
              </w:rPr>
              <w:t>процессами, которые</w:t>
            </w:r>
            <w:r>
              <w:rPr>
                <w:spacing w:val="-3"/>
                <w:sz w:val="20"/>
              </w:rPr>
              <w:t xml:space="preserve"> </w:t>
            </w:r>
            <w:r>
              <w:rPr>
                <w:sz w:val="20"/>
              </w:rPr>
              <w:t>протекают</w:t>
            </w:r>
            <w:r>
              <w:rPr>
                <w:spacing w:val="-2"/>
                <w:sz w:val="20"/>
              </w:rPr>
              <w:t xml:space="preserve"> </w:t>
            </w:r>
            <w:r>
              <w:rPr>
                <w:sz w:val="20"/>
              </w:rPr>
              <w:t>во</w:t>
            </w:r>
            <w:r>
              <w:rPr>
                <w:spacing w:val="-6"/>
                <w:sz w:val="20"/>
              </w:rPr>
              <w:t xml:space="preserve"> </w:t>
            </w:r>
            <w:r>
              <w:rPr>
                <w:sz w:val="20"/>
              </w:rPr>
              <w:t>внутренней</w:t>
            </w:r>
            <w:r>
              <w:rPr>
                <w:spacing w:val="2"/>
                <w:sz w:val="20"/>
              </w:rPr>
              <w:t xml:space="preserve"> </w:t>
            </w:r>
            <w:r>
              <w:rPr>
                <w:sz w:val="20"/>
              </w:rPr>
              <w:t>среде</w:t>
            </w:r>
            <w:r>
              <w:rPr>
                <w:spacing w:val="1"/>
                <w:sz w:val="20"/>
              </w:rPr>
              <w:t xml:space="preserve"> </w:t>
            </w:r>
            <w:r>
              <w:rPr>
                <w:sz w:val="20"/>
              </w:rPr>
              <w:t>организации</w:t>
            </w:r>
            <w:r>
              <w:rPr>
                <w:spacing w:val="-3"/>
                <w:sz w:val="20"/>
              </w:rPr>
              <w:t xml:space="preserve"> </w:t>
            </w:r>
            <w:r>
              <w:rPr>
                <w:sz w:val="20"/>
              </w:rPr>
              <w:t>и</w:t>
            </w:r>
            <w:r>
              <w:rPr>
                <w:spacing w:val="-3"/>
                <w:sz w:val="20"/>
              </w:rPr>
              <w:t xml:space="preserve"> </w:t>
            </w:r>
            <w:r>
              <w:rPr>
                <w:sz w:val="20"/>
              </w:rPr>
              <w:t>в ее</w:t>
            </w:r>
            <w:r>
              <w:rPr>
                <w:spacing w:val="-4"/>
                <w:sz w:val="20"/>
              </w:rPr>
              <w:t xml:space="preserve"> </w:t>
            </w:r>
            <w:r>
              <w:rPr>
                <w:sz w:val="20"/>
              </w:rPr>
              <w:t>внешнем</w:t>
            </w:r>
            <w:r>
              <w:rPr>
                <w:spacing w:val="1"/>
                <w:sz w:val="20"/>
              </w:rPr>
              <w:t xml:space="preserve"> </w:t>
            </w:r>
            <w:r>
              <w:rPr>
                <w:sz w:val="20"/>
              </w:rPr>
              <w:t>окружении.</w:t>
            </w:r>
          </w:p>
        </w:tc>
      </w:tr>
      <w:tr w:rsidR="00195523" w14:paraId="6375428C" w14:textId="77777777" w:rsidTr="004553A9">
        <w:trPr>
          <w:trHeight w:val="460"/>
        </w:trPr>
        <w:tc>
          <w:tcPr>
            <w:tcW w:w="485" w:type="dxa"/>
          </w:tcPr>
          <w:p w14:paraId="33475E0A" w14:textId="77777777" w:rsidR="00195523" w:rsidRDefault="00247E98" w:rsidP="00433BB3">
            <w:pPr>
              <w:pStyle w:val="TableParagraph"/>
              <w:jc w:val="center"/>
              <w:rPr>
                <w:sz w:val="20"/>
              </w:rPr>
            </w:pPr>
            <w:r>
              <w:rPr>
                <w:sz w:val="20"/>
              </w:rPr>
              <w:t>7</w:t>
            </w:r>
          </w:p>
        </w:tc>
        <w:tc>
          <w:tcPr>
            <w:tcW w:w="4613" w:type="dxa"/>
          </w:tcPr>
          <w:p w14:paraId="53EF743B" w14:textId="77777777" w:rsidR="00195523" w:rsidRDefault="00247E98" w:rsidP="00433BB3">
            <w:pPr>
              <w:pStyle w:val="TableParagraph"/>
              <w:rPr>
                <w:sz w:val="20"/>
              </w:rPr>
            </w:pPr>
            <w:r>
              <w:rPr>
                <w:sz w:val="20"/>
              </w:rPr>
              <w:t>Единство</w:t>
            </w:r>
            <w:r>
              <w:rPr>
                <w:spacing w:val="-6"/>
                <w:sz w:val="20"/>
              </w:rPr>
              <w:t xml:space="preserve"> </w:t>
            </w:r>
            <w:r>
              <w:rPr>
                <w:sz w:val="20"/>
              </w:rPr>
              <w:t>и</w:t>
            </w:r>
            <w:r>
              <w:rPr>
                <w:spacing w:val="-4"/>
                <w:sz w:val="20"/>
              </w:rPr>
              <w:t xml:space="preserve"> </w:t>
            </w:r>
            <w:r>
              <w:rPr>
                <w:sz w:val="20"/>
              </w:rPr>
              <w:t>общность</w:t>
            </w:r>
            <w:r>
              <w:rPr>
                <w:spacing w:val="3"/>
                <w:sz w:val="20"/>
              </w:rPr>
              <w:t xml:space="preserve"> </w:t>
            </w:r>
            <w:r>
              <w:rPr>
                <w:sz w:val="20"/>
              </w:rPr>
              <w:t>отрасли</w:t>
            </w:r>
          </w:p>
        </w:tc>
        <w:tc>
          <w:tcPr>
            <w:tcW w:w="10299" w:type="dxa"/>
          </w:tcPr>
          <w:p w14:paraId="244AEA08" w14:textId="77777777" w:rsidR="00195523" w:rsidRDefault="00247E98" w:rsidP="00433BB3">
            <w:pPr>
              <w:pStyle w:val="TableParagraph"/>
              <w:rPr>
                <w:sz w:val="20"/>
              </w:rPr>
            </w:pPr>
            <w:r>
              <w:rPr>
                <w:sz w:val="20"/>
              </w:rPr>
              <w:t>Обусловлены</w:t>
            </w:r>
            <w:r>
              <w:rPr>
                <w:spacing w:val="20"/>
                <w:sz w:val="20"/>
              </w:rPr>
              <w:t xml:space="preserve"> </w:t>
            </w:r>
            <w:r>
              <w:rPr>
                <w:sz w:val="20"/>
              </w:rPr>
              <w:t>спецификой</w:t>
            </w:r>
            <w:r>
              <w:rPr>
                <w:spacing w:val="14"/>
                <w:sz w:val="20"/>
              </w:rPr>
              <w:t xml:space="preserve"> </w:t>
            </w:r>
            <w:r>
              <w:rPr>
                <w:sz w:val="20"/>
              </w:rPr>
              <w:t>производства</w:t>
            </w:r>
            <w:r>
              <w:rPr>
                <w:spacing w:val="19"/>
                <w:sz w:val="20"/>
              </w:rPr>
              <w:t xml:space="preserve"> </w:t>
            </w:r>
            <w:r>
              <w:rPr>
                <w:sz w:val="20"/>
              </w:rPr>
              <w:t>мясной</w:t>
            </w:r>
            <w:r>
              <w:rPr>
                <w:spacing w:val="14"/>
                <w:sz w:val="20"/>
              </w:rPr>
              <w:t xml:space="preserve"> </w:t>
            </w:r>
            <w:r>
              <w:rPr>
                <w:sz w:val="20"/>
              </w:rPr>
              <w:t>продукции</w:t>
            </w:r>
            <w:r>
              <w:rPr>
                <w:spacing w:val="15"/>
                <w:sz w:val="20"/>
              </w:rPr>
              <w:t xml:space="preserve"> </w:t>
            </w:r>
            <w:r>
              <w:rPr>
                <w:sz w:val="20"/>
              </w:rPr>
              <w:t>и</w:t>
            </w:r>
            <w:r>
              <w:rPr>
                <w:spacing w:val="14"/>
                <w:sz w:val="20"/>
              </w:rPr>
              <w:t xml:space="preserve"> </w:t>
            </w:r>
            <w:r>
              <w:rPr>
                <w:sz w:val="20"/>
              </w:rPr>
              <w:t>осуществляются</w:t>
            </w:r>
            <w:r>
              <w:rPr>
                <w:spacing w:val="16"/>
                <w:sz w:val="20"/>
              </w:rPr>
              <w:t xml:space="preserve"> </w:t>
            </w:r>
            <w:r>
              <w:rPr>
                <w:sz w:val="20"/>
              </w:rPr>
              <w:t>на</w:t>
            </w:r>
            <w:r>
              <w:rPr>
                <w:spacing w:val="18"/>
                <w:sz w:val="20"/>
              </w:rPr>
              <w:t xml:space="preserve"> </w:t>
            </w:r>
            <w:r>
              <w:rPr>
                <w:sz w:val="20"/>
              </w:rPr>
              <w:t>государственном</w:t>
            </w:r>
            <w:r>
              <w:rPr>
                <w:spacing w:val="18"/>
                <w:sz w:val="20"/>
              </w:rPr>
              <w:t xml:space="preserve"> </w:t>
            </w:r>
            <w:r>
              <w:rPr>
                <w:sz w:val="20"/>
              </w:rPr>
              <w:t>и</w:t>
            </w:r>
            <w:r>
              <w:rPr>
                <w:spacing w:val="15"/>
                <w:sz w:val="20"/>
              </w:rPr>
              <w:t xml:space="preserve"> </w:t>
            </w:r>
            <w:r>
              <w:rPr>
                <w:sz w:val="20"/>
              </w:rPr>
              <w:t>региональном</w:t>
            </w:r>
          </w:p>
          <w:p w14:paraId="6900EC47" w14:textId="77777777" w:rsidR="00195523" w:rsidRDefault="00247E98" w:rsidP="00433BB3">
            <w:pPr>
              <w:pStyle w:val="TableParagraph"/>
              <w:rPr>
                <w:sz w:val="20"/>
              </w:rPr>
            </w:pPr>
            <w:r>
              <w:rPr>
                <w:sz w:val="20"/>
              </w:rPr>
              <w:t>уровнях.</w:t>
            </w:r>
          </w:p>
        </w:tc>
      </w:tr>
      <w:tr w:rsidR="00195523" w14:paraId="7CDA61FE" w14:textId="77777777" w:rsidTr="004553A9">
        <w:trPr>
          <w:trHeight w:val="460"/>
        </w:trPr>
        <w:tc>
          <w:tcPr>
            <w:tcW w:w="485" w:type="dxa"/>
          </w:tcPr>
          <w:p w14:paraId="2486DE23" w14:textId="77777777" w:rsidR="00195523" w:rsidRDefault="00247E98" w:rsidP="00433BB3">
            <w:pPr>
              <w:pStyle w:val="TableParagraph"/>
              <w:jc w:val="center"/>
              <w:rPr>
                <w:sz w:val="20"/>
              </w:rPr>
            </w:pPr>
            <w:r>
              <w:rPr>
                <w:sz w:val="20"/>
              </w:rPr>
              <w:t>8</w:t>
            </w:r>
          </w:p>
        </w:tc>
        <w:tc>
          <w:tcPr>
            <w:tcW w:w="4613" w:type="dxa"/>
          </w:tcPr>
          <w:p w14:paraId="6504A00E" w14:textId="77777777" w:rsidR="00195523" w:rsidRDefault="00247E98" w:rsidP="00433BB3">
            <w:pPr>
              <w:pStyle w:val="TableParagraph"/>
              <w:rPr>
                <w:sz w:val="20"/>
              </w:rPr>
            </w:pPr>
            <w:r>
              <w:rPr>
                <w:sz w:val="20"/>
              </w:rPr>
              <w:t>Надежность</w:t>
            </w:r>
            <w:r>
              <w:rPr>
                <w:spacing w:val="-6"/>
                <w:sz w:val="20"/>
              </w:rPr>
              <w:t xml:space="preserve"> </w:t>
            </w:r>
            <w:r>
              <w:rPr>
                <w:sz w:val="20"/>
              </w:rPr>
              <w:t>предприятия</w:t>
            </w:r>
          </w:p>
        </w:tc>
        <w:tc>
          <w:tcPr>
            <w:tcW w:w="10299" w:type="dxa"/>
          </w:tcPr>
          <w:p w14:paraId="7D7D33E4" w14:textId="77777777" w:rsidR="00195523" w:rsidRDefault="00247E98" w:rsidP="00433BB3">
            <w:pPr>
              <w:pStyle w:val="TableParagraph"/>
              <w:rPr>
                <w:sz w:val="20"/>
              </w:rPr>
            </w:pPr>
            <w:r>
              <w:rPr>
                <w:sz w:val="20"/>
              </w:rPr>
              <w:t>Эффективность</w:t>
            </w:r>
            <w:r>
              <w:rPr>
                <w:spacing w:val="9"/>
                <w:sz w:val="20"/>
              </w:rPr>
              <w:t xml:space="preserve"> </w:t>
            </w:r>
            <w:r>
              <w:rPr>
                <w:sz w:val="20"/>
              </w:rPr>
              <w:t>функционирования</w:t>
            </w:r>
            <w:r>
              <w:rPr>
                <w:spacing w:val="57"/>
                <w:sz w:val="20"/>
              </w:rPr>
              <w:t xml:space="preserve"> </w:t>
            </w:r>
            <w:r>
              <w:rPr>
                <w:sz w:val="20"/>
              </w:rPr>
              <w:t>мясоперерабатывающего</w:t>
            </w:r>
            <w:r>
              <w:rPr>
                <w:spacing w:val="55"/>
                <w:sz w:val="20"/>
              </w:rPr>
              <w:t xml:space="preserve"> </w:t>
            </w:r>
            <w:r>
              <w:rPr>
                <w:sz w:val="20"/>
              </w:rPr>
              <w:t>предприятия</w:t>
            </w:r>
            <w:r>
              <w:rPr>
                <w:spacing w:val="57"/>
                <w:sz w:val="20"/>
              </w:rPr>
              <w:t xml:space="preserve"> </w:t>
            </w:r>
            <w:r>
              <w:rPr>
                <w:sz w:val="20"/>
              </w:rPr>
              <w:t>и</w:t>
            </w:r>
            <w:r>
              <w:rPr>
                <w:spacing w:val="57"/>
                <w:sz w:val="20"/>
              </w:rPr>
              <w:t xml:space="preserve"> </w:t>
            </w:r>
            <w:r>
              <w:rPr>
                <w:sz w:val="20"/>
              </w:rPr>
              <w:t>ее</w:t>
            </w:r>
            <w:r>
              <w:rPr>
                <w:spacing w:val="56"/>
                <w:sz w:val="20"/>
              </w:rPr>
              <w:t xml:space="preserve"> </w:t>
            </w:r>
            <w:r>
              <w:rPr>
                <w:sz w:val="20"/>
              </w:rPr>
              <w:t>функциональных</w:t>
            </w:r>
            <w:r>
              <w:rPr>
                <w:spacing w:val="58"/>
                <w:sz w:val="20"/>
              </w:rPr>
              <w:t xml:space="preserve"> </w:t>
            </w:r>
            <w:r>
              <w:rPr>
                <w:sz w:val="20"/>
              </w:rPr>
              <w:t>элементов</w:t>
            </w:r>
            <w:r>
              <w:rPr>
                <w:spacing w:val="65"/>
                <w:sz w:val="20"/>
              </w:rPr>
              <w:t xml:space="preserve"> </w:t>
            </w:r>
            <w:r>
              <w:rPr>
                <w:sz w:val="20"/>
              </w:rPr>
              <w:t>при</w:t>
            </w:r>
          </w:p>
          <w:p w14:paraId="473CA6DE" w14:textId="77777777" w:rsidR="00195523" w:rsidRDefault="00247E98" w:rsidP="00433BB3">
            <w:pPr>
              <w:pStyle w:val="TableParagraph"/>
              <w:rPr>
                <w:sz w:val="20"/>
              </w:rPr>
            </w:pPr>
            <w:r>
              <w:rPr>
                <w:sz w:val="20"/>
              </w:rPr>
              <w:t>внутренних</w:t>
            </w:r>
            <w:r>
              <w:rPr>
                <w:spacing w:val="-4"/>
                <w:sz w:val="20"/>
              </w:rPr>
              <w:t xml:space="preserve"> </w:t>
            </w:r>
            <w:r>
              <w:rPr>
                <w:sz w:val="20"/>
              </w:rPr>
              <w:t>и</w:t>
            </w:r>
            <w:r>
              <w:rPr>
                <w:spacing w:val="-6"/>
                <w:sz w:val="20"/>
              </w:rPr>
              <w:t xml:space="preserve"> </w:t>
            </w:r>
            <w:r>
              <w:rPr>
                <w:sz w:val="20"/>
              </w:rPr>
              <w:t>внешних</w:t>
            </w:r>
            <w:r>
              <w:rPr>
                <w:spacing w:val="-4"/>
                <w:sz w:val="20"/>
              </w:rPr>
              <w:t xml:space="preserve"> </w:t>
            </w:r>
            <w:r>
              <w:rPr>
                <w:sz w:val="20"/>
              </w:rPr>
              <w:t>воздействиях.</w:t>
            </w:r>
          </w:p>
        </w:tc>
      </w:tr>
      <w:tr w:rsidR="00195523" w14:paraId="330437DF" w14:textId="77777777" w:rsidTr="004553A9">
        <w:trPr>
          <w:trHeight w:val="690"/>
        </w:trPr>
        <w:tc>
          <w:tcPr>
            <w:tcW w:w="485" w:type="dxa"/>
          </w:tcPr>
          <w:p w14:paraId="60EE5B30" w14:textId="77777777" w:rsidR="00195523" w:rsidRDefault="00247E98" w:rsidP="00433BB3">
            <w:pPr>
              <w:pStyle w:val="TableParagraph"/>
              <w:jc w:val="center"/>
              <w:rPr>
                <w:sz w:val="20"/>
              </w:rPr>
            </w:pPr>
            <w:r>
              <w:rPr>
                <w:sz w:val="20"/>
              </w:rPr>
              <w:t>9</w:t>
            </w:r>
          </w:p>
        </w:tc>
        <w:tc>
          <w:tcPr>
            <w:tcW w:w="4613" w:type="dxa"/>
          </w:tcPr>
          <w:p w14:paraId="332D1B7A" w14:textId="77777777" w:rsidR="00195523" w:rsidRDefault="00247E98" w:rsidP="00433BB3">
            <w:pPr>
              <w:pStyle w:val="TableParagraph"/>
              <w:rPr>
                <w:sz w:val="20"/>
              </w:rPr>
            </w:pPr>
            <w:r>
              <w:rPr>
                <w:sz w:val="20"/>
              </w:rPr>
              <w:t>Полиструктурность</w:t>
            </w:r>
            <w:r>
              <w:rPr>
                <w:spacing w:val="-7"/>
                <w:sz w:val="20"/>
              </w:rPr>
              <w:t xml:space="preserve"> </w:t>
            </w:r>
            <w:r>
              <w:rPr>
                <w:sz w:val="20"/>
              </w:rPr>
              <w:t>предприятия</w:t>
            </w:r>
          </w:p>
        </w:tc>
        <w:tc>
          <w:tcPr>
            <w:tcW w:w="10299" w:type="dxa"/>
          </w:tcPr>
          <w:p w14:paraId="6483E565" w14:textId="77777777" w:rsidR="00195523" w:rsidRDefault="00247E98" w:rsidP="001432C3">
            <w:pPr>
              <w:pStyle w:val="TableParagraph"/>
              <w:rPr>
                <w:sz w:val="20"/>
              </w:rPr>
            </w:pPr>
            <w:r>
              <w:rPr>
                <w:sz w:val="20"/>
              </w:rPr>
              <w:t>МПП</w:t>
            </w:r>
            <w:r>
              <w:rPr>
                <w:spacing w:val="11"/>
                <w:sz w:val="20"/>
              </w:rPr>
              <w:t xml:space="preserve"> </w:t>
            </w:r>
            <w:r>
              <w:rPr>
                <w:sz w:val="20"/>
              </w:rPr>
              <w:t>состоит</w:t>
            </w:r>
            <w:r>
              <w:rPr>
                <w:spacing w:val="12"/>
                <w:sz w:val="20"/>
              </w:rPr>
              <w:t xml:space="preserve"> </w:t>
            </w:r>
            <w:r>
              <w:rPr>
                <w:sz w:val="20"/>
              </w:rPr>
              <w:t>из</w:t>
            </w:r>
            <w:r>
              <w:rPr>
                <w:spacing w:val="14"/>
                <w:sz w:val="20"/>
              </w:rPr>
              <w:t xml:space="preserve"> </w:t>
            </w:r>
            <w:r>
              <w:rPr>
                <w:sz w:val="20"/>
              </w:rPr>
              <w:t>множества</w:t>
            </w:r>
            <w:r>
              <w:rPr>
                <w:spacing w:val="15"/>
                <w:sz w:val="20"/>
              </w:rPr>
              <w:t xml:space="preserve"> </w:t>
            </w:r>
            <w:r>
              <w:rPr>
                <w:sz w:val="20"/>
              </w:rPr>
              <w:t>функциональных</w:t>
            </w:r>
            <w:r>
              <w:rPr>
                <w:spacing w:val="12"/>
                <w:sz w:val="20"/>
              </w:rPr>
              <w:t xml:space="preserve"> </w:t>
            </w:r>
            <w:r>
              <w:rPr>
                <w:sz w:val="20"/>
              </w:rPr>
              <w:t>элементов,</w:t>
            </w:r>
            <w:r>
              <w:rPr>
                <w:spacing w:val="15"/>
                <w:sz w:val="20"/>
              </w:rPr>
              <w:t xml:space="preserve"> </w:t>
            </w:r>
            <w:r>
              <w:rPr>
                <w:sz w:val="20"/>
              </w:rPr>
              <w:t>таких</w:t>
            </w:r>
            <w:r>
              <w:rPr>
                <w:spacing w:val="13"/>
                <w:sz w:val="20"/>
              </w:rPr>
              <w:t xml:space="preserve"> </w:t>
            </w:r>
            <w:r>
              <w:rPr>
                <w:sz w:val="20"/>
              </w:rPr>
              <w:t>как</w:t>
            </w:r>
            <w:r>
              <w:rPr>
                <w:spacing w:val="11"/>
                <w:sz w:val="20"/>
              </w:rPr>
              <w:t xml:space="preserve"> </w:t>
            </w:r>
            <w:r>
              <w:rPr>
                <w:sz w:val="20"/>
              </w:rPr>
              <w:t>цехи</w:t>
            </w:r>
            <w:r>
              <w:rPr>
                <w:spacing w:val="10"/>
                <w:sz w:val="20"/>
              </w:rPr>
              <w:t xml:space="preserve"> </w:t>
            </w:r>
            <w:r>
              <w:rPr>
                <w:sz w:val="20"/>
              </w:rPr>
              <w:t>по</w:t>
            </w:r>
            <w:r>
              <w:rPr>
                <w:spacing w:val="9"/>
                <w:sz w:val="20"/>
              </w:rPr>
              <w:t xml:space="preserve"> </w:t>
            </w:r>
            <w:r>
              <w:rPr>
                <w:sz w:val="20"/>
              </w:rPr>
              <w:t>производству</w:t>
            </w:r>
            <w:r>
              <w:rPr>
                <w:spacing w:val="4"/>
                <w:sz w:val="20"/>
              </w:rPr>
              <w:t xml:space="preserve"> </w:t>
            </w:r>
            <w:r>
              <w:rPr>
                <w:sz w:val="20"/>
              </w:rPr>
              <w:t>мясной</w:t>
            </w:r>
            <w:r>
              <w:rPr>
                <w:spacing w:val="11"/>
                <w:sz w:val="20"/>
              </w:rPr>
              <w:t xml:space="preserve"> </w:t>
            </w:r>
            <w:r>
              <w:rPr>
                <w:sz w:val="20"/>
              </w:rPr>
              <w:t>продукции,</w:t>
            </w:r>
            <w:r>
              <w:rPr>
                <w:spacing w:val="15"/>
                <w:sz w:val="20"/>
              </w:rPr>
              <w:t xml:space="preserve"> </w:t>
            </w:r>
            <w:r>
              <w:rPr>
                <w:sz w:val="20"/>
              </w:rPr>
              <w:t>МТБ,</w:t>
            </w:r>
            <w:r>
              <w:rPr>
                <w:spacing w:val="-47"/>
                <w:sz w:val="20"/>
              </w:rPr>
              <w:t xml:space="preserve"> </w:t>
            </w:r>
            <w:r>
              <w:rPr>
                <w:sz w:val="20"/>
              </w:rPr>
              <w:t>поставки</w:t>
            </w:r>
            <w:r>
              <w:rPr>
                <w:spacing w:val="33"/>
                <w:sz w:val="20"/>
              </w:rPr>
              <w:t xml:space="preserve"> </w:t>
            </w:r>
            <w:r>
              <w:rPr>
                <w:sz w:val="20"/>
              </w:rPr>
              <w:t>и</w:t>
            </w:r>
            <w:r>
              <w:rPr>
                <w:spacing w:val="34"/>
                <w:sz w:val="20"/>
              </w:rPr>
              <w:t xml:space="preserve"> </w:t>
            </w:r>
            <w:r>
              <w:rPr>
                <w:sz w:val="20"/>
              </w:rPr>
              <w:t>др.,</w:t>
            </w:r>
            <w:r>
              <w:rPr>
                <w:spacing w:val="33"/>
                <w:sz w:val="20"/>
              </w:rPr>
              <w:t xml:space="preserve"> </w:t>
            </w:r>
            <w:r>
              <w:rPr>
                <w:sz w:val="20"/>
              </w:rPr>
              <w:t>которые</w:t>
            </w:r>
            <w:r>
              <w:rPr>
                <w:spacing w:val="33"/>
                <w:sz w:val="20"/>
              </w:rPr>
              <w:t xml:space="preserve"> </w:t>
            </w:r>
            <w:r>
              <w:rPr>
                <w:sz w:val="20"/>
              </w:rPr>
              <w:t>взаимодействуют</w:t>
            </w:r>
            <w:r>
              <w:rPr>
                <w:spacing w:val="34"/>
                <w:sz w:val="20"/>
              </w:rPr>
              <w:t xml:space="preserve"> </w:t>
            </w:r>
            <w:r>
              <w:rPr>
                <w:sz w:val="20"/>
              </w:rPr>
              <w:t>друг</w:t>
            </w:r>
            <w:r>
              <w:rPr>
                <w:spacing w:val="35"/>
                <w:sz w:val="20"/>
              </w:rPr>
              <w:t xml:space="preserve"> </w:t>
            </w:r>
            <w:r>
              <w:rPr>
                <w:sz w:val="20"/>
              </w:rPr>
              <w:t>с</w:t>
            </w:r>
            <w:r>
              <w:rPr>
                <w:spacing w:val="32"/>
                <w:sz w:val="20"/>
              </w:rPr>
              <w:t xml:space="preserve"> </w:t>
            </w:r>
            <w:r>
              <w:rPr>
                <w:sz w:val="20"/>
              </w:rPr>
              <w:t>другом</w:t>
            </w:r>
            <w:r>
              <w:rPr>
                <w:spacing w:val="37"/>
                <w:sz w:val="20"/>
              </w:rPr>
              <w:t xml:space="preserve"> </w:t>
            </w:r>
            <w:r>
              <w:rPr>
                <w:sz w:val="20"/>
              </w:rPr>
              <w:t>в</w:t>
            </w:r>
            <w:r>
              <w:rPr>
                <w:spacing w:val="32"/>
                <w:sz w:val="20"/>
              </w:rPr>
              <w:t xml:space="preserve"> </w:t>
            </w:r>
            <w:r>
              <w:rPr>
                <w:sz w:val="20"/>
              </w:rPr>
              <w:t>пределах</w:t>
            </w:r>
            <w:r>
              <w:rPr>
                <w:spacing w:val="32"/>
                <w:sz w:val="20"/>
              </w:rPr>
              <w:t xml:space="preserve"> </w:t>
            </w:r>
            <w:r>
              <w:rPr>
                <w:sz w:val="20"/>
              </w:rPr>
              <w:t>предприятия,</w:t>
            </w:r>
            <w:r>
              <w:rPr>
                <w:spacing w:val="38"/>
                <w:sz w:val="20"/>
              </w:rPr>
              <w:t xml:space="preserve"> </w:t>
            </w:r>
            <w:r>
              <w:rPr>
                <w:sz w:val="20"/>
              </w:rPr>
              <w:t>обеспечивая</w:t>
            </w:r>
            <w:r>
              <w:rPr>
                <w:spacing w:val="34"/>
                <w:sz w:val="20"/>
              </w:rPr>
              <w:t xml:space="preserve"> </w:t>
            </w:r>
            <w:r>
              <w:rPr>
                <w:sz w:val="20"/>
              </w:rPr>
              <w:t>ее</w:t>
            </w:r>
            <w:r>
              <w:rPr>
                <w:spacing w:val="33"/>
                <w:sz w:val="20"/>
              </w:rPr>
              <w:t xml:space="preserve"> </w:t>
            </w:r>
            <w:r>
              <w:rPr>
                <w:sz w:val="20"/>
              </w:rPr>
              <w:t>целостность</w:t>
            </w:r>
            <w:r>
              <w:rPr>
                <w:spacing w:val="35"/>
                <w:sz w:val="20"/>
              </w:rPr>
              <w:t xml:space="preserve"> </w:t>
            </w:r>
            <w:r>
              <w:rPr>
                <w:sz w:val="20"/>
              </w:rPr>
              <w:t>и</w:t>
            </w:r>
            <w:r w:rsidR="001432C3">
              <w:rPr>
                <w:sz w:val="20"/>
              </w:rPr>
              <w:t xml:space="preserve"> </w:t>
            </w:r>
            <w:r>
              <w:rPr>
                <w:sz w:val="20"/>
              </w:rPr>
              <w:t>целенаправленность</w:t>
            </w:r>
            <w:r>
              <w:rPr>
                <w:spacing w:val="-4"/>
                <w:sz w:val="20"/>
              </w:rPr>
              <w:t xml:space="preserve"> </w:t>
            </w:r>
            <w:r>
              <w:rPr>
                <w:sz w:val="20"/>
              </w:rPr>
              <w:t>в</w:t>
            </w:r>
            <w:r>
              <w:rPr>
                <w:spacing w:val="-2"/>
                <w:sz w:val="20"/>
              </w:rPr>
              <w:t xml:space="preserve"> </w:t>
            </w:r>
            <w:r>
              <w:rPr>
                <w:sz w:val="20"/>
              </w:rPr>
              <w:t>рамках</w:t>
            </w:r>
            <w:r>
              <w:rPr>
                <w:spacing w:val="-8"/>
                <w:sz w:val="20"/>
              </w:rPr>
              <w:t xml:space="preserve"> </w:t>
            </w:r>
            <w:r>
              <w:rPr>
                <w:sz w:val="20"/>
              </w:rPr>
              <w:t>мясной</w:t>
            </w:r>
            <w:r>
              <w:rPr>
                <w:spacing w:val="-4"/>
                <w:sz w:val="20"/>
              </w:rPr>
              <w:t xml:space="preserve"> </w:t>
            </w:r>
            <w:r>
              <w:rPr>
                <w:sz w:val="20"/>
              </w:rPr>
              <w:t>отрасли</w:t>
            </w:r>
            <w:r>
              <w:rPr>
                <w:spacing w:val="-5"/>
                <w:sz w:val="20"/>
              </w:rPr>
              <w:t xml:space="preserve"> </w:t>
            </w:r>
            <w:r>
              <w:rPr>
                <w:sz w:val="20"/>
              </w:rPr>
              <w:t>промышленности.</w:t>
            </w:r>
          </w:p>
        </w:tc>
      </w:tr>
      <w:tr w:rsidR="00195523" w14:paraId="3CC34BA7" w14:textId="77777777" w:rsidTr="004553A9">
        <w:trPr>
          <w:trHeight w:val="230"/>
        </w:trPr>
        <w:tc>
          <w:tcPr>
            <w:tcW w:w="485" w:type="dxa"/>
          </w:tcPr>
          <w:p w14:paraId="43E03A3B" w14:textId="77777777" w:rsidR="00195523" w:rsidRDefault="00247E98" w:rsidP="00433BB3">
            <w:pPr>
              <w:pStyle w:val="TableParagraph"/>
              <w:ind w:right="110"/>
              <w:jc w:val="center"/>
              <w:rPr>
                <w:sz w:val="20"/>
              </w:rPr>
            </w:pPr>
            <w:r>
              <w:rPr>
                <w:sz w:val="20"/>
              </w:rPr>
              <w:t>10</w:t>
            </w:r>
          </w:p>
        </w:tc>
        <w:tc>
          <w:tcPr>
            <w:tcW w:w="4613" w:type="dxa"/>
          </w:tcPr>
          <w:p w14:paraId="0C26C992" w14:textId="77777777" w:rsidR="00195523" w:rsidRDefault="00247E98" w:rsidP="00433BB3">
            <w:pPr>
              <w:pStyle w:val="TableParagraph"/>
              <w:rPr>
                <w:sz w:val="20"/>
              </w:rPr>
            </w:pPr>
            <w:r>
              <w:rPr>
                <w:sz w:val="20"/>
              </w:rPr>
              <w:t>Делимость</w:t>
            </w:r>
          </w:p>
        </w:tc>
        <w:tc>
          <w:tcPr>
            <w:tcW w:w="10299" w:type="dxa"/>
          </w:tcPr>
          <w:p w14:paraId="470F9B3D" w14:textId="77777777" w:rsidR="00195523" w:rsidRDefault="00247E98" w:rsidP="00433BB3">
            <w:pPr>
              <w:pStyle w:val="TableParagraph"/>
              <w:rPr>
                <w:sz w:val="20"/>
              </w:rPr>
            </w:pPr>
            <w:r>
              <w:rPr>
                <w:sz w:val="20"/>
              </w:rPr>
              <w:t>Возможность</w:t>
            </w:r>
            <w:r>
              <w:rPr>
                <w:spacing w:val="1"/>
                <w:sz w:val="20"/>
              </w:rPr>
              <w:t xml:space="preserve"> </w:t>
            </w:r>
            <w:r>
              <w:rPr>
                <w:sz w:val="20"/>
              </w:rPr>
              <w:t>условного</w:t>
            </w:r>
            <w:r>
              <w:rPr>
                <w:spacing w:val="-7"/>
                <w:sz w:val="20"/>
              </w:rPr>
              <w:t xml:space="preserve"> </w:t>
            </w:r>
            <w:r>
              <w:rPr>
                <w:sz w:val="20"/>
              </w:rPr>
              <w:t>разделения</w:t>
            </w:r>
            <w:r>
              <w:rPr>
                <w:spacing w:val="-3"/>
                <w:sz w:val="20"/>
              </w:rPr>
              <w:t xml:space="preserve"> </w:t>
            </w:r>
            <w:r>
              <w:rPr>
                <w:sz w:val="20"/>
              </w:rPr>
              <w:t>предприятия</w:t>
            </w:r>
            <w:r>
              <w:rPr>
                <w:spacing w:val="-4"/>
                <w:sz w:val="20"/>
              </w:rPr>
              <w:t xml:space="preserve"> </w:t>
            </w:r>
            <w:r>
              <w:rPr>
                <w:sz w:val="20"/>
              </w:rPr>
              <w:t>на отдельные</w:t>
            </w:r>
            <w:r>
              <w:rPr>
                <w:spacing w:val="-5"/>
                <w:sz w:val="20"/>
              </w:rPr>
              <w:t xml:space="preserve"> </w:t>
            </w:r>
            <w:r>
              <w:rPr>
                <w:sz w:val="20"/>
              </w:rPr>
              <w:t>подразделения</w:t>
            </w:r>
            <w:r>
              <w:rPr>
                <w:spacing w:val="-3"/>
                <w:sz w:val="20"/>
              </w:rPr>
              <w:t xml:space="preserve"> </w:t>
            </w:r>
            <w:r>
              <w:rPr>
                <w:sz w:val="20"/>
              </w:rPr>
              <w:t>по</w:t>
            </w:r>
            <w:r>
              <w:rPr>
                <w:spacing w:val="-7"/>
                <w:sz w:val="20"/>
              </w:rPr>
              <w:t xml:space="preserve"> </w:t>
            </w:r>
            <w:r>
              <w:rPr>
                <w:sz w:val="20"/>
              </w:rPr>
              <w:t>функциональному</w:t>
            </w:r>
            <w:r>
              <w:rPr>
                <w:spacing w:val="-12"/>
                <w:sz w:val="20"/>
              </w:rPr>
              <w:t xml:space="preserve"> </w:t>
            </w:r>
            <w:r>
              <w:rPr>
                <w:sz w:val="20"/>
              </w:rPr>
              <w:t>назначению.</w:t>
            </w:r>
          </w:p>
        </w:tc>
      </w:tr>
      <w:tr w:rsidR="00195523" w14:paraId="78720734" w14:textId="77777777" w:rsidTr="004553A9">
        <w:trPr>
          <w:trHeight w:val="455"/>
        </w:trPr>
        <w:tc>
          <w:tcPr>
            <w:tcW w:w="485" w:type="dxa"/>
          </w:tcPr>
          <w:p w14:paraId="2B3A0D00" w14:textId="77777777" w:rsidR="00195523" w:rsidRDefault="00247E98" w:rsidP="00433BB3">
            <w:pPr>
              <w:pStyle w:val="TableParagraph"/>
              <w:ind w:right="110"/>
              <w:jc w:val="center"/>
              <w:rPr>
                <w:sz w:val="20"/>
              </w:rPr>
            </w:pPr>
            <w:r>
              <w:rPr>
                <w:sz w:val="20"/>
              </w:rPr>
              <w:t>11</w:t>
            </w:r>
          </w:p>
        </w:tc>
        <w:tc>
          <w:tcPr>
            <w:tcW w:w="4613" w:type="dxa"/>
          </w:tcPr>
          <w:p w14:paraId="6D118FD7" w14:textId="77777777" w:rsidR="00195523" w:rsidRDefault="00247E98" w:rsidP="00433BB3">
            <w:pPr>
              <w:pStyle w:val="TableParagraph"/>
              <w:rPr>
                <w:sz w:val="20"/>
              </w:rPr>
            </w:pPr>
            <w:r>
              <w:rPr>
                <w:sz w:val="20"/>
              </w:rPr>
              <w:t>Взаимодействие</w:t>
            </w:r>
            <w:r>
              <w:rPr>
                <w:spacing w:val="17"/>
                <w:sz w:val="20"/>
              </w:rPr>
              <w:t xml:space="preserve"> </w:t>
            </w:r>
            <w:r>
              <w:rPr>
                <w:sz w:val="20"/>
              </w:rPr>
              <w:t>и</w:t>
            </w:r>
            <w:r>
              <w:rPr>
                <w:spacing w:val="18"/>
                <w:sz w:val="20"/>
              </w:rPr>
              <w:t xml:space="preserve"> </w:t>
            </w:r>
            <w:r>
              <w:rPr>
                <w:sz w:val="20"/>
              </w:rPr>
              <w:t>взаимосвязь</w:t>
            </w:r>
            <w:r>
              <w:rPr>
                <w:spacing w:val="16"/>
                <w:sz w:val="20"/>
              </w:rPr>
              <w:t xml:space="preserve"> </w:t>
            </w:r>
            <w:r>
              <w:rPr>
                <w:sz w:val="20"/>
              </w:rPr>
              <w:t>между</w:t>
            </w:r>
            <w:r>
              <w:rPr>
                <w:spacing w:val="11"/>
                <w:sz w:val="20"/>
              </w:rPr>
              <w:t xml:space="preserve"> </w:t>
            </w:r>
            <w:r>
              <w:rPr>
                <w:sz w:val="20"/>
              </w:rPr>
              <w:t>функцио-</w:t>
            </w:r>
            <w:r>
              <w:rPr>
                <w:spacing w:val="-47"/>
                <w:sz w:val="20"/>
              </w:rPr>
              <w:t xml:space="preserve"> </w:t>
            </w:r>
            <w:r>
              <w:rPr>
                <w:sz w:val="20"/>
              </w:rPr>
              <w:t>нальными</w:t>
            </w:r>
            <w:r>
              <w:rPr>
                <w:spacing w:val="-2"/>
                <w:sz w:val="20"/>
              </w:rPr>
              <w:t xml:space="preserve"> </w:t>
            </w:r>
            <w:r>
              <w:rPr>
                <w:sz w:val="20"/>
              </w:rPr>
              <w:t>элементами</w:t>
            </w:r>
            <w:r>
              <w:rPr>
                <w:spacing w:val="-2"/>
                <w:sz w:val="20"/>
              </w:rPr>
              <w:t xml:space="preserve"> </w:t>
            </w:r>
            <w:r>
              <w:rPr>
                <w:sz w:val="20"/>
              </w:rPr>
              <w:t>МПП</w:t>
            </w:r>
            <w:r>
              <w:rPr>
                <w:spacing w:val="-2"/>
                <w:sz w:val="20"/>
              </w:rPr>
              <w:t xml:space="preserve"> </w:t>
            </w:r>
            <w:r>
              <w:rPr>
                <w:sz w:val="20"/>
              </w:rPr>
              <w:t>и</w:t>
            </w:r>
            <w:r>
              <w:rPr>
                <w:spacing w:val="-6"/>
                <w:sz w:val="20"/>
              </w:rPr>
              <w:t xml:space="preserve"> </w:t>
            </w:r>
            <w:r>
              <w:rPr>
                <w:sz w:val="20"/>
              </w:rPr>
              <w:t>другими</w:t>
            </w:r>
            <w:r>
              <w:rPr>
                <w:spacing w:val="-2"/>
                <w:sz w:val="20"/>
              </w:rPr>
              <w:t xml:space="preserve"> </w:t>
            </w:r>
            <w:r>
              <w:rPr>
                <w:sz w:val="20"/>
              </w:rPr>
              <w:t>отраслями</w:t>
            </w:r>
          </w:p>
        </w:tc>
        <w:tc>
          <w:tcPr>
            <w:tcW w:w="10299" w:type="dxa"/>
          </w:tcPr>
          <w:p w14:paraId="55C818F3" w14:textId="77777777" w:rsidR="00195523" w:rsidRDefault="00247E98" w:rsidP="00433BB3">
            <w:pPr>
              <w:pStyle w:val="TableParagraph"/>
              <w:rPr>
                <w:sz w:val="20"/>
              </w:rPr>
            </w:pPr>
            <w:r>
              <w:rPr>
                <w:sz w:val="20"/>
              </w:rPr>
              <w:t>АПК,</w:t>
            </w:r>
            <w:r>
              <w:rPr>
                <w:spacing w:val="-7"/>
                <w:sz w:val="20"/>
              </w:rPr>
              <w:t xml:space="preserve"> </w:t>
            </w:r>
            <w:r>
              <w:rPr>
                <w:sz w:val="20"/>
              </w:rPr>
              <w:t>пищевая,</w:t>
            </w:r>
            <w:r>
              <w:rPr>
                <w:spacing w:val="-11"/>
                <w:sz w:val="20"/>
              </w:rPr>
              <w:t xml:space="preserve"> </w:t>
            </w:r>
            <w:r>
              <w:rPr>
                <w:sz w:val="20"/>
              </w:rPr>
              <w:t>промышленность</w:t>
            </w:r>
            <w:r>
              <w:rPr>
                <w:spacing w:val="-10"/>
                <w:sz w:val="20"/>
              </w:rPr>
              <w:t xml:space="preserve"> </w:t>
            </w:r>
            <w:r>
              <w:rPr>
                <w:sz w:val="20"/>
              </w:rPr>
              <w:t>машиностроительная,</w:t>
            </w:r>
            <w:r>
              <w:rPr>
                <w:spacing w:val="-6"/>
                <w:sz w:val="20"/>
              </w:rPr>
              <w:t xml:space="preserve"> </w:t>
            </w:r>
            <w:r>
              <w:rPr>
                <w:sz w:val="20"/>
              </w:rPr>
              <w:t>энергетическая,</w:t>
            </w:r>
            <w:r>
              <w:rPr>
                <w:spacing w:val="-7"/>
                <w:sz w:val="20"/>
              </w:rPr>
              <w:t xml:space="preserve"> </w:t>
            </w:r>
            <w:r>
              <w:rPr>
                <w:sz w:val="20"/>
              </w:rPr>
              <w:t>химическая</w:t>
            </w:r>
            <w:r>
              <w:rPr>
                <w:spacing w:val="-10"/>
                <w:sz w:val="20"/>
              </w:rPr>
              <w:t xml:space="preserve"> </w:t>
            </w:r>
            <w:r>
              <w:rPr>
                <w:sz w:val="20"/>
              </w:rPr>
              <w:t>и</w:t>
            </w:r>
            <w:r>
              <w:rPr>
                <w:spacing w:val="-11"/>
                <w:sz w:val="20"/>
              </w:rPr>
              <w:t xml:space="preserve"> </w:t>
            </w:r>
            <w:r>
              <w:rPr>
                <w:sz w:val="20"/>
              </w:rPr>
              <w:t>другие</w:t>
            </w:r>
            <w:r>
              <w:rPr>
                <w:spacing w:val="-12"/>
                <w:sz w:val="20"/>
              </w:rPr>
              <w:t xml:space="preserve"> </w:t>
            </w:r>
            <w:r>
              <w:rPr>
                <w:sz w:val="20"/>
              </w:rPr>
              <w:t>сопутствующие</w:t>
            </w:r>
            <w:r>
              <w:rPr>
                <w:spacing w:val="-12"/>
                <w:sz w:val="20"/>
              </w:rPr>
              <w:t xml:space="preserve"> </w:t>
            </w:r>
            <w:r>
              <w:rPr>
                <w:sz w:val="20"/>
              </w:rPr>
              <w:t>отрасли</w:t>
            </w:r>
            <w:r>
              <w:rPr>
                <w:spacing w:val="-47"/>
                <w:sz w:val="20"/>
              </w:rPr>
              <w:t xml:space="preserve"> </w:t>
            </w:r>
            <w:r>
              <w:rPr>
                <w:sz w:val="20"/>
              </w:rPr>
              <w:t>промышленности,</w:t>
            </w:r>
            <w:r>
              <w:rPr>
                <w:spacing w:val="3"/>
                <w:sz w:val="20"/>
              </w:rPr>
              <w:t xml:space="preserve"> </w:t>
            </w:r>
            <w:r>
              <w:rPr>
                <w:sz w:val="20"/>
              </w:rPr>
              <w:t>обуславливают</w:t>
            </w:r>
            <w:r>
              <w:rPr>
                <w:spacing w:val="1"/>
                <w:sz w:val="20"/>
              </w:rPr>
              <w:t xml:space="preserve"> </w:t>
            </w:r>
            <w:r>
              <w:rPr>
                <w:sz w:val="20"/>
              </w:rPr>
              <w:t>наличие</w:t>
            </w:r>
            <w:r>
              <w:rPr>
                <w:spacing w:val="-2"/>
                <w:sz w:val="20"/>
              </w:rPr>
              <w:t xml:space="preserve"> </w:t>
            </w:r>
            <w:r>
              <w:rPr>
                <w:sz w:val="20"/>
              </w:rPr>
              <w:t>экономических</w:t>
            </w:r>
            <w:r>
              <w:rPr>
                <w:spacing w:val="6"/>
                <w:sz w:val="20"/>
              </w:rPr>
              <w:t xml:space="preserve"> </w:t>
            </w:r>
            <w:r>
              <w:rPr>
                <w:sz w:val="20"/>
              </w:rPr>
              <w:t>связей.</w:t>
            </w:r>
          </w:p>
        </w:tc>
      </w:tr>
      <w:tr w:rsidR="00195523" w14:paraId="661C8BBB" w14:textId="77777777" w:rsidTr="004553A9">
        <w:trPr>
          <w:trHeight w:val="460"/>
        </w:trPr>
        <w:tc>
          <w:tcPr>
            <w:tcW w:w="485" w:type="dxa"/>
          </w:tcPr>
          <w:p w14:paraId="498B496E" w14:textId="77777777" w:rsidR="00195523" w:rsidRDefault="00247E98" w:rsidP="00433BB3">
            <w:pPr>
              <w:pStyle w:val="TableParagraph"/>
              <w:ind w:right="110"/>
              <w:jc w:val="center"/>
              <w:rPr>
                <w:sz w:val="20"/>
              </w:rPr>
            </w:pPr>
            <w:r>
              <w:rPr>
                <w:sz w:val="20"/>
              </w:rPr>
              <w:t>12</w:t>
            </w:r>
          </w:p>
        </w:tc>
        <w:tc>
          <w:tcPr>
            <w:tcW w:w="4613" w:type="dxa"/>
          </w:tcPr>
          <w:p w14:paraId="7F8CDE65" w14:textId="77777777" w:rsidR="00195523" w:rsidRDefault="00247E98" w:rsidP="00433BB3">
            <w:pPr>
              <w:pStyle w:val="TableParagraph"/>
              <w:rPr>
                <w:sz w:val="20"/>
              </w:rPr>
            </w:pPr>
            <w:r>
              <w:rPr>
                <w:sz w:val="20"/>
              </w:rPr>
              <w:t>Гибкость</w:t>
            </w:r>
          </w:p>
        </w:tc>
        <w:tc>
          <w:tcPr>
            <w:tcW w:w="10299" w:type="dxa"/>
          </w:tcPr>
          <w:p w14:paraId="5A3CB5F0" w14:textId="77777777" w:rsidR="00195523" w:rsidRDefault="00247E98" w:rsidP="001432C3">
            <w:pPr>
              <w:pStyle w:val="TableParagraph"/>
              <w:rPr>
                <w:sz w:val="20"/>
              </w:rPr>
            </w:pPr>
            <w:r>
              <w:rPr>
                <w:sz w:val="20"/>
              </w:rPr>
              <w:t>Способность</w:t>
            </w:r>
            <w:r>
              <w:rPr>
                <w:spacing w:val="24"/>
                <w:sz w:val="20"/>
              </w:rPr>
              <w:t xml:space="preserve"> </w:t>
            </w:r>
            <w:r>
              <w:rPr>
                <w:sz w:val="20"/>
              </w:rPr>
              <w:t>производственной</w:t>
            </w:r>
            <w:r>
              <w:rPr>
                <w:spacing w:val="72"/>
                <w:sz w:val="20"/>
              </w:rPr>
              <w:t xml:space="preserve"> </w:t>
            </w:r>
            <w:r>
              <w:rPr>
                <w:sz w:val="20"/>
              </w:rPr>
              <w:t>системы</w:t>
            </w:r>
            <w:r>
              <w:rPr>
                <w:spacing w:val="73"/>
                <w:sz w:val="20"/>
              </w:rPr>
              <w:t xml:space="preserve"> </w:t>
            </w:r>
            <w:r>
              <w:rPr>
                <w:sz w:val="20"/>
              </w:rPr>
              <w:t>и</w:t>
            </w:r>
            <w:r>
              <w:rPr>
                <w:spacing w:val="72"/>
                <w:sz w:val="20"/>
              </w:rPr>
              <w:t xml:space="preserve"> </w:t>
            </w:r>
            <w:r>
              <w:rPr>
                <w:sz w:val="20"/>
              </w:rPr>
              <w:t>ее</w:t>
            </w:r>
            <w:r>
              <w:rPr>
                <w:spacing w:val="71"/>
                <w:sz w:val="20"/>
              </w:rPr>
              <w:t xml:space="preserve"> </w:t>
            </w:r>
            <w:r>
              <w:rPr>
                <w:sz w:val="20"/>
              </w:rPr>
              <w:t>функциональных</w:t>
            </w:r>
            <w:r>
              <w:rPr>
                <w:spacing w:val="74"/>
                <w:sz w:val="20"/>
              </w:rPr>
              <w:t xml:space="preserve"> </w:t>
            </w:r>
            <w:r>
              <w:rPr>
                <w:sz w:val="20"/>
              </w:rPr>
              <w:t>элементов</w:t>
            </w:r>
            <w:r>
              <w:rPr>
                <w:spacing w:val="75"/>
                <w:sz w:val="20"/>
              </w:rPr>
              <w:t xml:space="preserve"> </w:t>
            </w:r>
            <w:r>
              <w:rPr>
                <w:sz w:val="20"/>
              </w:rPr>
              <w:t>к</w:t>
            </w:r>
            <w:r>
              <w:rPr>
                <w:spacing w:val="72"/>
                <w:sz w:val="20"/>
              </w:rPr>
              <w:t xml:space="preserve"> </w:t>
            </w:r>
            <w:r>
              <w:rPr>
                <w:sz w:val="20"/>
              </w:rPr>
              <w:t>стабилизации</w:t>
            </w:r>
            <w:r>
              <w:rPr>
                <w:spacing w:val="72"/>
                <w:sz w:val="20"/>
              </w:rPr>
              <w:t xml:space="preserve"> </w:t>
            </w:r>
            <w:r>
              <w:rPr>
                <w:sz w:val="20"/>
              </w:rPr>
              <w:t>и</w:t>
            </w:r>
            <w:r>
              <w:rPr>
                <w:spacing w:val="72"/>
                <w:sz w:val="20"/>
              </w:rPr>
              <w:t xml:space="preserve"> </w:t>
            </w:r>
            <w:r>
              <w:rPr>
                <w:sz w:val="20"/>
              </w:rPr>
              <w:t>восстановлению</w:t>
            </w:r>
            <w:r w:rsidR="001432C3">
              <w:rPr>
                <w:sz w:val="20"/>
              </w:rPr>
              <w:t xml:space="preserve"> </w:t>
            </w:r>
            <w:r>
              <w:rPr>
                <w:sz w:val="20"/>
              </w:rPr>
              <w:t>эффективности</w:t>
            </w:r>
            <w:r>
              <w:rPr>
                <w:spacing w:val="-5"/>
                <w:sz w:val="20"/>
              </w:rPr>
              <w:t xml:space="preserve"> </w:t>
            </w:r>
            <w:r>
              <w:rPr>
                <w:sz w:val="20"/>
              </w:rPr>
              <w:t>при</w:t>
            </w:r>
            <w:r>
              <w:rPr>
                <w:spacing w:val="-5"/>
                <w:sz w:val="20"/>
              </w:rPr>
              <w:t xml:space="preserve"> </w:t>
            </w:r>
            <w:r>
              <w:rPr>
                <w:sz w:val="20"/>
              </w:rPr>
              <w:t>внутренних</w:t>
            </w:r>
            <w:r>
              <w:rPr>
                <w:spacing w:val="-3"/>
                <w:sz w:val="20"/>
              </w:rPr>
              <w:t xml:space="preserve"> </w:t>
            </w:r>
            <w:r>
              <w:rPr>
                <w:sz w:val="20"/>
              </w:rPr>
              <w:t>и</w:t>
            </w:r>
            <w:r>
              <w:rPr>
                <w:spacing w:val="-4"/>
                <w:sz w:val="20"/>
              </w:rPr>
              <w:t xml:space="preserve"> </w:t>
            </w:r>
            <w:r>
              <w:rPr>
                <w:sz w:val="20"/>
              </w:rPr>
              <w:t>внешних</w:t>
            </w:r>
            <w:r>
              <w:rPr>
                <w:spacing w:val="-3"/>
                <w:sz w:val="20"/>
              </w:rPr>
              <w:t xml:space="preserve"> </w:t>
            </w:r>
            <w:r>
              <w:rPr>
                <w:sz w:val="20"/>
              </w:rPr>
              <w:t>воздействиях.</w:t>
            </w:r>
          </w:p>
        </w:tc>
      </w:tr>
      <w:tr w:rsidR="00195523" w14:paraId="3C048C4A" w14:textId="77777777" w:rsidTr="004553A9">
        <w:trPr>
          <w:trHeight w:val="460"/>
        </w:trPr>
        <w:tc>
          <w:tcPr>
            <w:tcW w:w="485" w:type="dxa"/>
          </w:tcPr>
          <w:p w14:paraId="70297313" w14:textId="77777777" w:rsidR="00195523" w:rsidRDefault="00247E98" w:rsidP="00433BB3">
            <w:pPr>
              <w:pStyle w:val="TableParagraph"/>
              <w:ind w:right="110"/>
              <w:jc w:val="center"/>
              <w:rPr>
                <w:sz w:val="20"/>
              </w:rPr>
            </w:pPr>
            <w:r>
              <w:rPr>
                <w:sz w:val="20"/>
              </w:rPr>
              <w:t>13</w:t>
            </w:r>
          </w:p>
        </w:tc>
        <w:tc>
          <w:tcPr>
            <w:tcW w:w="4613" w:type="dxa"/>
          </w:tcPr>
          <w:p w14:paraId="0130A08F" w14:textId="77777777" w:rsidR="00195523" w:rsidRDefault="00247E98" w:rsidP="00433BB3">
            <w:pPr>
              <w:pStyle w:val="TableParagraph"/>
              <w:rPr>
                <w:sz w:val="20"/>
              </w:rPr>
            </w:pPr>
            <w:r>
              <w:rPr>
                <w:sz w:val="20"/>
              </w:rPr>
              <w:t>Результативность</w:t>
            </w:r>
          </w:p>
        </w:tc>
        <w:tc>
          <w:tcPr>
            <w:tcW w:w="10299" w:type="dxa"/>
          </w:tcPr>
          <w:p w14:paraId="418C3CC8" w14:textId="77777777" w:rsidR="00195523" w:rsidRDefault="00247E98" w:rsidP="001432C3">
            <w:pPr>
              <w:pStyle w:val="TableParagraph"/>
              <w:rPr>
                <w:sz w:val="20"/>
              </w:rPr>
            </w:pPr>
            <w:r>
              <w:rPr>
                <w:spacing w:val="-1"/>
                <w:sz w:val="20"/>
              </w:rPr>
              <w:t>Заключается</w:t>
            </w:r>
            <w:r>
              <w:rPr>
                <w:spacing w:val="-9"/>
                <w:sz w:val="20"/>
              </w:rPr>
              <w:t xml:space="preserve"> </w:t>
            </w:r>
            <w:r>
              <w:rPr>
                <w:spacing w:val="-1"/>
                <w:sz w:val="20"/>
              </w:rPr>
              <w:t>в</w:t>
            </w:r>
            <w:r>
              <w:rPr>
                <w:spacing w:val="-7"/>
                <w:sz w:val="20"/>
              </w:rPr>
              <w:t xml:space="preserve"> </w:t>
            </w:r>
            <w:r>
              <w:rPr>
                <w:spacing w:val="-1"/>
                <w:sz w:val="20"/>
              </w:rPr>
              <w:t>его</w:t>
            </w:r>
            <w:r>
              <w:rPr>
                <w:spacing w:val="-12"/>
                <w:sz w:val="20"/>
              </w:rPr>
              <w:t xml:space="preserve"> </w:t>
            </w:r>
            <w:r>
              <w:rPr>
                <w:spacing w:val="-1"/>
                <w:sz w:val="20"/>
              </w:rPr>
              <w:t>гарантированной</w:t>
            </w:r>
            <w:r>
              <w:rPr>
                <w:spacing w:val="-10"/>
                <w:sz w:val="20"/>
              </w:rPr>
              <w:t xml:space="preserve"> </w:t>
            </w:r>
            <w:r>
              <w:rPr>
                <w:spacing w:val="-1"/>
                <w:sz w:val="20"/>
              </w:rPr>
              <w:t>способности</w:t>
            </w:r>
            <w:r>
              <w:rPr>
                <w:spacing w:val="-10"/>
                <w:sz w:val="20"/>
              </w:rPr>
              <w:t xml:space="preserve"> </w:t>
            </w:r>
            <w:r>
              <w:rPr>
                <w:sz w:val="20"/>
              </w:rPr>
              <w:t>преобразовывать</w:t>
            </w:r>
            <w:r>
              <w:rPr>
                <w:spacing w:val="-2"/>
                <w:sz w:val="20"/>
              </w:rPr>
              <w:t xml:space="preserve"> </w:t>
            </w:r>
            <w:r>
              <w:rPr>
                <w:sz w:val="20"/>
              </w:rPr>
              <w:t>исходный</w:t>
            </w:r>
            <w:r>
              <w:rPr>
                <w:spacing w:val="-10"/>
                <w:sz w:val="20"/>
              </w:rPr>
              <w:t xml:space="preserve"> </w:t>
            </w:r>
            <w:r>
              <w:rPr>
                <w:sz w:val="20"/>
              </w:rPr>
              <w:t>мясной</w:t>
            </w:r>
            <w:r>
              <w:rPr>
                <w:spacing w:val="-10"/>
                <w:sz w:val="20"/>
              </w:rPr>
              <w:t xml:space="preserve"> </w:t>
            </w:r>
            <w:r>
              <w:rPr>
                <w:sz w:val="20"/>
              </w:rPr>
              <w:t>продукт</w:t>
            </w:r>
            <w:r>
              <w:rPr>
                <w:spacing w:val="-9"/>
                <w:sz w:val="20"/>
              </w:rPr>
              <w:t xml:space="preserve"> </w:t>
            </w:r>
            <w:r>
              <w:rPr>
                <w:sz w:val="20"/>
              </w:rPr>
              <w:t>в</w:t>
            </w:r>
            <w:r>
              <w:rPr>
                <w:spacing w:val="-7"/>
                <w:sz w:val="20"/>
              </w:rPr>
              <w:t xml:space="preserve"> </w:t>
            </w:r>
            <w:r>
              <w:rPr>
                <w:sz w:val="20"/>
              </w:rPr>
              <w:t>конечные</w:t>
            </w:r>
            <w:r>
              <w:rPr>
                <w:spacing w:val="-9"/>
                <w:sz w:val="20"/>
              </w:rPr>
              <w:t xml:space="preserve"> </w:t>
            </w:r>
            <w:r>
              <w:rPr>
                <w:sz w:val="20"/>
              </w:rPr>
              <w:t>виды</w:t>
            </w:r>
            <w:r>
              <w:rPr>
                <w:spacing w:val="-8"/>
                <w:sz w:val="20"/>
              </w:rPr>
              <w:t xml:space="preserve"> </w:t>
            </w:r>
            <w:r>
              <w:rPr>
                <w:sz w:val="20"/>
              </w:rPr>
              <w:t>мясной</w:t>
            </w:r>
            <w:r w:rsidR="001432C3">
              <w:rPr>
                <w:sz w:val="20"/>
              </w:rPr>
              <w:t xml:space="preserve"> </w:t>
            </w:r>
            <w:r>
              <w:rPr>
                <w:sz w:val="20"/>
              </w:rPr>
              <w:t>продукции</w:t>
            </w:r>
            <w:r>
              <w:rPr>
                <w:spacing w:val="-7"/>
                <w:sz w:val="20"/>
              </w:rPr>
              <w:t xml:space="preserve"> </w:t>
            </w:r>
            <w:r>
              <w:rPr>
                <w:sz w:val="20"/>
              </w:rPr>
              <w:t>для</w:t>
            </w:r>
            <w:r>
              <w:rPr>
                <w:spacing w:val="-1"/>
                <w:sz w:val="20"/>
              </w:rPr>
              <w:t xml:space="preserve"> </w:t>
            </w:r>
            <w:r>
              <w:rPr>
                <w:sz w:val="20"/>
              </w:rPr>
              <w:t>удовлетворения</w:t>
            </w:r>
            <w:r>
              <w:rPr>
                <w:spacing w:val="-6"/>
                <w:sz w:val="20"/>
              </w:rPr>
              <w:t xml:space="preserve"> </w:t>
            </w:r>
            <w:r>
              <w:rPr>
                <w:sz w:val="20"/>
              </w:rPr>
              <w:t>спроса</w:t>
            </w:r>
            <w:r>
              <w:rPr>
                <w:spacing w:val="-3"/>
                <w:sz w:val="20"/>
              </w:rPr>
              <w:t xml:space="preserve"> </w:t>
            </w:r>
            <w:r>
              <w:rPr>
                <w:sz w:val="20"/>
              </w:rPr>
              <w:t>потребителей.</w:t>
            </w:r>
          </w:p>
        </w:tc>
      </w:tr>
      <w:tr w:rsidR="00195523" w14:paraId="212E4DE4" w14:textId="77777777" w:rsidTr="004553A9">
        <w:trPr>
          <w:trHeight w:val="230"/>
        </w:trPr>
        <w:tc>
          <w:tcPr>
            <w:tcW w:w="485" w:type="dxa"/>
          </w:tcPr>
          <w:p w14:paraId="1586CAB4" w14:textId="77777777" w:rsidR="00195523" w:rsidRDefault="00247E98" w:rsidP="00433BB3">
            <w:pPr>
              <w:pStyle w:val="TableParagraph"/>
              <w:ind w:right="110"/>
              <w:jc w:val="center"/>
              <w:rPr>
                <w:sz w:val="20"/>
              </w:rPr>
            </w:pPr>
            <w:r>
              <w:rPr>
                <w:sz w:val="20"/>
              </w:rPr>
              <w:t>14</w:t>
            </w:r>
          </w:p>
        </w:tc>
        <w:tc>
          <w:tcPr>
            <w:tcW w:w="4613" w:type="dxa"/>
          </w:tcPr>
          <w:p w14:paraId="6F1B0A5E" w14:textId="77777777" w:rsidR="00195523" w:rsidRDefault="00247E98" w:rsidP="00433BB3">
            <w:pPr>
              <w:pStyle w:val="TableParagraph"/>
              <w:rPr>
                <w:sz w:val="20"/>
              </w:rPr>
            </w:pPr>
            <w:r>
              <w:rPr>
                <w:sz w:val="20"/>
              </w:rPr>
              <w:t>Долговременность</w:t>
            </w:r>
          </w:p>
        </w:tc>
        <w:tc>
          <w:tcPr>
            <w:tcW w:w="10299" w:type="dxa"/>
          </w:tcPr>
          <w:p w14:paraId="7B69B414" w14:textId="77777777" w:rsidR="00195523" w:rsidRDefault="00247E98" w:rsidP="00433BB3">
            <w:pPr>
              <w:pStyle w:val="TableParagraph"/>
              <w:rPr>
                <w:sz w:val="20"/>
              </w:rPr>
            </w:pPr>
            <w:r>
              <w:rPr>
                <w:sz w:val="20"/>
              </w:rPr>
              <w:t>Способность</w:t>
            </w:r>
            <w:r>
              <w:rPr>
                <w:spacing w:val="-4"/>
                <w:sz w:val="20"/>
              </w:rPr>
              <w:t xml:space="preserve"> </w:t>
            </w:r>
            <w:r>
              <w:rPr>
                <w:sz w:val="20"/>
              </w:rPr>
              <w:t>сохранять</w:t>
            </w:r>
            <w:r>
              <w:rPr>
                <w:spacing w:val="-4"/>
                <w:sz w:val="20"/>
              </w:rPr>
              <w:t xml:space="preserve"> </w:t>
            </w:r>
            <w:r>
              <w:rPr>
                <w:sz w:val="20"/>
              </w:rPr>
              <w:t>результативность</w:t>
            </w:r>
            <w:r>
              <w:rPr>
                <w:spacing w:val="-4"/>
                <w:sz w:val="20"/>
              </w:rPr>
              <w:t xml:space="preserve"> </w:t>
            </w:r>
            <w:r>
              <w:rPr>
                <w:sz w:val="20"/>
              </w:rPr>
              <w:t>и</w:t>
            </w:r>
            <w:r>
              <w:rPr>
                <w:spacing w:val="-5"/>
                <w:sz w:val="20"/>
              </w:rPr>
              <w:t xml:space="preserve"> </w:t>
            </w:r>
            <w:r>
              <w:rPr>
                <w:sz w:val="20"/>
              </w:rPr>
              <w:t>эффективность</w:t>
            </w:r>
            <w:r>
              <w:rPr>
                <w:spacing w:val="-4"/>
                <w:sz w:val="20"/>
              </w:rPr>
              <w:t xml:space="preserve"> </w:t>
            </w:r>
            <w:r>
              <w:rPr>
                <w:sz w:val="20"/>
              </w:rPr>
              <w:t>в</w:t>
            </w:r>
            <w:r>
              <w:rPr>
                <w:spacing w:val="-2"/>
                <w:sz w:val="20"/>
              </w:rPr>
              <w:t xml:space="preserve"> </w:t>
            </w:r>
            <w:r>
              <w:rPr>
                <w:sz w:val="20"/>
              </w:rPr>
              <w:t>течение</w:t>
            </w:r>
            <w:r>
              <w:rPr>
                <w:spacing w:val="-6"/>
                <w:sz w:val="20"/>
              </w:rPr>
              <w:t xml:space="preserve"> </w:t>
            </w:r>
            <w:r>
              <w:rPr>
                <w:sz w:val="20"/>
              </w:rPr>
              <w:t>длительного</w:t>
            </w:r>
            <w:r>
              <w:rPr>
                <w:spacing w:val="-8"/>
                <w:sz w:val="20"/>
              </w:rPr>
              <w:t xml:space="preserve"> </w:t>
            </w:r>
            <w:r>
              <w:rPr>
                <w:sz w:val="20"/>
              </w:rPr>
              <w:t>промежутка</w:t>
            </w:r>
            <w:r>
              <w:rPr>
                <w:spacing w:val="-1"/>
                <w:sz w:val="20"/>
              </w:rPr>
              <w:t xml:space="preserve"> </w:t>
            </w:r>
            <w:r>
              <w:rPr>
                <w:sz w:val="20"/>
              </w:rPr>
              <w:t>времени.</w:t>
            </w:r>
          </w:p>
        </w:tc>
      </w:tr>
      <w:tr w:rsidR="00195523" w14:paraId="5A92D199" w14:textId="77777777" w:rsidTr="004553A9">
        <w:trPr>
          <w:trHeight w:val="460"/>
        </w:trPr>
        <w:tc>
          <w:tcPr>
            <w:tcW w:w="485" w:type="dxa"/>
          </w:tcPr>
          <w:p w14:paraId="086EE997" w14:textId="77777777" w:rsidR="00195523" w:rsidRDefault="00247E98" w:rsidP="00433BB3">
            <w:pPr>
              <w:pStyle w:val="TableParagraph"/>
              <w:ind w:right="110"/>
              <w:jc w:val="center"/>
              <w:rPr>
                <w:sz w:val="20"/>
              </w:rPr>
            </w:pPr>
            <w:r>
              <w:rPr>
                <w:sz w:val="20"/>
              </w:rPr>
              <w:t>15</w:t>
            </w:r>
          </w:p>
        </w:tc>
        <w:tc>
          <w:tcPr>
            <w:tcW w:w="4613" w:type="dxa"/>
          </w:tcPr>
          <w:p w14:paraId="2203FD74" w14:textId="77777777" w:rsidR="00195523" w:rsidRDefault="00247E98" w:rsidP="00433BB3">
            <w:pPr>
              <w:pStyle w:val="TableParagraph"/>
              <w:rPr>
                <w:sz w:val="20"/>
              </w:rPr>
            </w:pPr>
            <w:r>
              <w:rPr>
                <w:sz w:val="20"/>
              </w:rPr>
              <w:t>Принцип</w:t>
            </w:r>
            <w:r>
              <w:rPr>
                <w:spacing w:val="-6"/>
                <w:sz w:val="20"/>
              </w:rPr>
              <w:t xml:space="preserve"> </w:t>
            </w:r>
            <w:r>
              <w:rPr>
                <w:sz w:val="20"/>
              </w:rPr>
              <w:t>импортозамещения</w:t>
            </w:r>
          </w:p>
        </w:tc>
        <w:tc>
          <w:tcPr>
            <w:tcW w:w="10299" w:type="dxa"/>
          </w:tcPr>
          <w:p w14:paraId="0E1F1C71" w14:textId="77777777" w:rsidR="00195523" w:rsidRDefault="00247E98" w:rsidP="001432C3">
            <w:pPr>
              <w:pStyle w:val="TableParagraph"/>
              <w:rPr>
                <w:sz w:val="20"/>
              </w:rPr>
            </w:pPr>
            <w:r>
              <w:rPr>
                <w:sz w:val="20"/>
              </w:rPr>
              <w:t>МПП</w:t>
            </w:r>
            <w:r>
              <w:rPr>
                <w:spacing w:val="-7"/>
                <w:sz w:val="20"/>
              </w:rPr>
              <w:t xml:space="preserve"> </w:t>
            </w:r>
            <w:r>
              <w:rPr>
                <w:sz w:val="20"/>
              </w:rPr>
              <w:t>должно</w:t>
            </w:r>
            <w:r>
              <w:rPr>
                <w:spacing w:val="-8"/>
                <w:sz w:val="20"/>
              </w:rPr>
              <w:t xml:space="preserve"> </w:t>
            </w:r>
            <w:r>
              <w:rPr>
                <w:sz w:val="20"/>
              </w:rPr>
              <w:t>в</w:t>
            </w:r>
            <w:r>
              <w:rPr>
                <w:spacing w:val="-4"/>
                <w:sz w:val="20"/>
              </w:rPr>
              <w:t xml:space="preserve"> </w:t>
            </w:r>
            <w:r>
              <w:rPr>
                <w:sz w:val="20"/>
              </w:rPr>
              <w:t>первую</w:t>
            </w:r>
            <w:r>
              <w:rPr>
                <w:spacing w:val="-6"/>
                <w:sz w:val="20"/>
              </w:rPr>
              <w:t xml:space="preserve"> </w:t>
            </w:r>
            <w:r>
              <w:rPr>
                <w:sz w:val="20"/>
              </w:rPr>
              <w:t>очередь</w:t>
            </w:r>
            <w:r>
              <w:rPr>
                <w:spacing w:val="-1"/>
                <w:sz w:val="20"/>
              </w:rPr>
              <w:t xml:space="preserve"> </w:t>
            </w:r>
            <w:r>
              <w:rPr>
                <w:sz w:val="20"/>
              </w:rPr>
              <w:t>удовлетворять</w:t>
            </w:r>
            <w:r>
              <w:rPr>
                <w:spacing w:val="-5"/>
                <w:sz w:val="20"/>
              </w:rPr>
              <w:t xml:space="preserve"> </w:t>
            </w:r>
            <w:r>
              <w:rPr>
                <w:sz w:val="20"/>
              </w:rPr>
              <w:t>внутренние</w:t>
            </w:r>
            <w:r>
              <w:rPr>
                <w:spacing w:val="-8"/>
                <w:sz w:val="20"/>
              </w:rPr>
              <w:t xml:space="preserve"> </w:t>
            </w:r>
            <w:r>
              <w:rPr>
                <w:sz w:val="20"/>
              </w:rPr>
              <w:t>потребности</w:t>
            </w:r>
            <w:r>
              <w:rPr>
                <w:spacing w:val="-7"/>
                <w:sz w:val="20"/>
              </w:rPr>
              <w:t xml:space="preserve"> </w:t>
            </w:r>
            <w:r>
              <w:rPr>
                <w:sz w:val="20"/>
              </w:rPr>
              <w:t>страны,</w:t>
            </w:r>
            <w:r>
              <w:rPr>
                <w:spacing w:val="-2"/>
                <w:sz w:val="20"/>
              </w:rPr>
              <w:t xml:space="preserve"> </w:t>
            </w:r>
            <w:r>
              <w:rPr>
                <w:sz w:val="20"/>
              </w:rPr>
              <w:t>производя</w:t>
            </w:r>
            <w:r>
              <w:rPr>
                <w:spacing w:val="-6"/>
                <w:sz w:val="20"/>
              </w:rPr>
              <w:t xml:space="preserve"> </w:t>
            </w:r>
            <w:r>
              <w:rPr>
                <w:sz w:val="20"/>
              </w:rPr>
              <w:t>и</w:t>
            </w:r>
            <w:r>
              <w:rPr>
                <w:spacing w:val="-7"/>
                <w:sz w:val="20"/>
              </w:rPr>
              <w:t xml:space="preserve"> </w:t>
            </w:r>
            <w:r>
              <w:rPr>
                <w:sz w:val="20"/>
              </w:rPr>
              <w:t>поставляя</w:t>
            </w:r>
            <w:r>
              <w:rPr>
                <w:spacing w:val="-6"/>
                <w:sz w:val="20"/>
              </w:rPr>
              <w:t xml:space="preserve"> </w:t>
            </w:r>
            <w:r>
              <w:rPr>
                <w:sz w:val="20"/>
              </w:rPr>
              <w:t>качественную</w:t>
            </w:r>
            <w:r w:rsidR="001432C3">
              <w:rPr>
                <w:sz w:val="20"/>
              </w:rPr>
              <w:t xml:space="preserve"> </w:t>
            </w:r>
            <w:r>
              <w:rPr>
                <w:sz w:val="20"/>
              </w:rPr>
              <w:t>продукцию</w:t>
            </w:r>
            <w:r>
              <w:rPr>
                <w:spacing w:val="-6"/>
                <w:sz w:val="20"/>
              </w:rPr>
              <w:t xml:space="preserve"> </w:t>
            </w:r>
            <w:r>
              <w:rPr>
                <w:sz w:val="20"/>
              </w:rPr>
              <w:t>с</w:t>
            </w:r>
            <w:r>
              <w:rPr>
                <w:spacing w:val="-2"/>
                <w:sz w:val="20"/>
              </w:rPr>
              <w:t xml:space="preserve"> </w:t>
            </w:r>
            <w:r>
              <w:rPr>
                <w:sz w:val="20"/>
              </w:rPr>
              <w:t>учетом</w:t>
            </w:r>
            <w:r>
              <w:rPr>
                <w:spacing w:val="-1"/>
                <w:sz w:val="20"/>
              </w:rPr>
              <w:t xml:space="preserve"> </w:t>
            </w:r>
            <w:r>
              <w:rPr>
                <w:sz w:val="20"/>
              </w:rPr>
              <w:t>продовольственной</w:t>
            </w:r>
            <w:r>
              <w:rPr>
                <w:spacing w:val="-6"/>
                <w:sz w:val="20"/>
              </w:rPr>
              <w:t xml:space="preserve"> </w:t>
            </w:r>
            <w:r>
              <w:rPr>
                <w:sz w:val="20"/>
              </w:rPr>
              <w:t>безопасности,</w:t>
            </w:r>
            <w:r>
              <w:rPr>
                <w:spacing w:val="-2"/>
                <w:sz w:val="20"/>
              </w:rPr>
              <w:t xml:space="preserve"> </w:t>
            </w:r>
            <w:r>
              <w:rPr>
                <w:sz w:val="20"/>
              </w:rPr>
              <w:t>и</w:t>
            </w:r>
            <w:r>
              <w:rPr>
                <w:spacing w:val="-5"/>
                <w:sz w:val="20"/>
              </w:rPr>
              <w:t xml:space="preserve"> </w:t>
            </w:r>
            <w:r>
              <w:rPr>
                <w:sz w:val="20"/>
              </w:rPr>
              <w:t>только</w:t>
            </w:r>
            <w:r>
              <w:rPr>
                <w:spacing w:val="-8"/>
                <w:sz w:val="20"/>
              </w:rPr>
              <w:t xml:space="preserve"> </w:t>
            </w:r>
            <w:r>
              <w:rPr>
                <w:sz w:val="20"/>
              </w:rPr>
              <w:t>затем</w:t>
            </w:r>
            <w:r>
              <w:rPr>
                <w:spacing w:val="-2"/>
                <w:sz w:val="20"/>
              </w:rPr>
              <w:t xml:space="preserve"> </w:t>
            </w:r>
            <w:r>
              <w:rPr>
                <w:sz w:val="20"/>
              </w:rPr>
              <w:t>заниматься</w:t>
            </w:r>
            <w:r>
              <w:rPr>
                <w:spacing w:val="-4"/>
                <w:sz w:val="20"/>
              </w:rPr>
              <w:t xml:space="preserve"> </w:t>
            </w:r>
            <w:r>
              <w:rPr>
                <w:sz w:val="20"/>
              </w:rPr>
              <w:t>экспортом</w:t>
            </w:r>
            <w:r>
              <w:rPr>
                <w:spacing w:val="-2"/>
                <w:sz w:val="20"/>
              </w:rPr>
              <w:t xml:space="preserve"> </w:t>
            </w:r>
            <w:r>
              <w:rPr>
                <w:sz w:val="20"/>
              </w:rPr>
              <w:t>своей</w:t>
            </w:r>
            <w:r>
              <w:rPr>
                <w:spacing w:val="-5"/>
                <w:sz w:val="20"/>
              </w:rPr>
              <w:t xml:space="preserve"> </w:t>
            </w:r>
            <w:r>
              <w:rPr>
                <w:sz w:val="20"/>
              </w:rPr>
              <w:t>продукции.</w:t>
            </w:r>
          </w:p>
        </w:tc>
      </w:tr>
      <w:tr w:rsidR="00195523" w14:paraId="38925563" w14:textId="77777777" w:rsidTr="003256E8">
        <w:trPr>
          <w:trHeight w:val="198"/>
        </w:trPr>
        <w:tc>
          <w:tcPr>
            <w:tcW w:w="15397" w:type="dxa"/>
            <w:gridSpan w:val="3"/>
          </w:tcPr>
          <w:p w14:paraId="78CE621B" w14:textId="77777777" w:rsidR="00195523" w:rsidRDefault="00247E98" w:rsidP="003256E8">
            <w:pPr>
              <w:pStyle w:val="TableParagraph"/>
              <w:rPr>
                <w:i/>
                <w:sz w:val="20"/>
              </w:rPr>
            </w:pPr>
            <w:r>
              <w:rPr>
                <w:i/>
                <w:sz w:val="20"/>
              </w:rPr>
              <w:t>Примечание</w:t>
            </w:r>
            <w:r>
              <w:rPr>
                <w:i/>
                <w:spacing w:val="-1"/>
                <w:sz w:val="20"/>
              </w:rPr>
              <w:t xml:space="preserve"> </w:t>
            </w:r>
            <w:r>
              <w:rPr>
                <w:i/>
                <w:sz w:val="20"/>
              </w:rPr>
              <w:t>–</w:t>
            </w:r>
            <w:r>
              <w:rPr>
                <w:i/>
                <w:spacing w:val="-3"/>
                <w:sz w:val="20"/>
              </w:rPr>
              <w:t xml:space="preserve"> </w:t>
            </w:r>
            <w:r>
              <w:rPr>
                <w:i/>
                <w:sz w:val="20"/>
              </w:rPr>
              <w:t>составлено</w:t>
            </w:r>
            <w:r>
              <w:rPr>
                <w:i/>
                <w:spacing w:val="-4"/>
                <w:sz w:val="20"/>
              </w:rPr>
              <w:t xml:space="preserve"> </w:t>
            </w:r>
            <w:r>
              <w:rPr>
                <w:i/>
                <w:sz w:val="20"/>
              </w:rPr>
              <w:t>автором.</w:t>
            </w:r>
          </w:p>
          <w:p w14:paraId="4D7FBD69" w14:textId="77777777" w:rsidR="004D5900" w:rsidRPr="004D5900" w:rsidRDefault="004D5900" w:rsidP="004D5900">
            <w:pPr>
              <w:jc w:val="center"/>
            </w:pPr>
          </w:p>
        </w:tc>
      </w:tr>
    </w:tbl>
    <w:p w14:paraId="60E2948C" w14:textId="77777777" w:rsidR="00195523" w:rsidRDefault="00195523" w:rsidP="00433BB3">
      <w:pPr>
        <w:rPr>
          <w:sz w:val="20"/>
        </w:rPr>
        <w:sectPr w:rsidR="00195523" w:rsidSect="00E25D1B">
          <w:footerReference w:type="default" r:id="rId10"/>
          <w:type w:val="nextColumn"/>
          <w:pgSz w:w="16840" w:h="11910" w:orient="landscape"/>
          <w:pgMar w:top="780" w:right="600" w:bottom="1180" w:left="1701" w:header="0" w:footer="993" w:gutter="0"/>
          <w:pgNumType w:start="17"/>
          <w:cols w:space="720"/>
        </w:sectPr>
      </w:pPr>
    </w:p>
    <w:p w14:paraId="6F69BA0A" w14:textId="77777777" w:rsidR="00195523" w:rsidRDefault="00247E98" w:rsidP="00433BB3">
      <w:pPr>
        <w:pStyle w:val="a3"/>
        <w:ind w:left="0" w:right="110"/>
      </w:pPr>
      <w:r>
        <w:t>Проведение</w:t>
      </w:r>
      <w:r>
        <w:rPr>
          <w:spacing w:val="1"/>
        </w:rPr>
        <w:t xml:space="preserve"> </w:t>
      </w:r>
      <w:r>
        <w:t>понятийно-терминологического</w:t>
      </w:r>
      <w:r>
        <w:rPr>
          <w:spacing w:val="1"/>
        </w:rPr>
        <w:t xml:space="preserve"> </w:t>
      </w:r>
      <w:r>
        <w:t>анализа</w:t>
      </w:r>
      <w:r>
        <w:rPr>
          <w:spacing w:val="1"/>
        </w:rPr>
        <w:t xml:space="preserve"> </w:t>
      </w:r>
      <w:r>
        <w:t>категории</w:t>
      </w:r>
      <w:r>
        <w:rPr>
          <w:spacing w:val="1"/>
        </w:rPr>
        <w:t xml:space="preserve"> </w:t>
      </w:r>
      <w:r>
        <w:t>"мясоперерабатывающих предприятий", приводит к его определению, что это</w:t>
      </w:r>
      <w:r>
        <w:rPr>
          <w:spacing w:val="-67"/>
        </w:rPr>
        <w:t xml:space="preserve"> </w:t>
      </w:r>
      <w:r>
        <w:t>система</w:t>
      </w:r>
      <w:r>
        <w:rPr>
          <w:spacing w:val="1"/>
        </w:rPr>
        <w:t xml:space="preserve"> </w:t>
      </w:r>
      <w:r>
        <w:t>представляющая</w:t>
      </w:r>
      <w:r>
        <w:rPr>
          <w:spacing w:val="1"/>
        </w:rPr>
        <w:t xml:space="preserve"> </w:t>
      </w:r>
      <w:r>
        <w:t>совокупность</w:t>
      </w:r>
      <w:r>
        <w:rPr>
          <w:spacing w:val="1"/>
        </w:rPr>
        <w:t xml:space="preserve"> </w:t>
      </w:r>
      <w:r>
        <w:t>хозяйственных</w:t>
      </w:r>
      <w:r>
        <w:rPr>
          <w:spacing w:val="1"/>
        </w:rPr>
        <w:t xml:space="preserve"> </w:t>
      </w:r>
      <w:r>
        <w:t>структур,</w:t>
      </w:r>
      <w:r>
        <w:rPr>
          <w:spacing w:val="1"/>
        </w:rPr>
        <w:t xml:space="preserve"> </w:t>
      </w:r>
      <w:r>
        <w:t>включающих</w:t>
      </w:r>
      <w:r>
        <w:rPr>
          <w:spacing w:val="1"/>
        </w:rPr>
        <w:t xml:space="preserve"> </w:t>
      </w:r>
      <w:r>
        <w:t>обслуживающие,</w:t>
      </w:r>
      <w:r>
        <w:rPr>
          <w:spacing w:val="1"/>
        </w:rPr>
        <w:t xml:space="preserve"> </w:t>
      </w:r>
      <w:r>
        <w:t>заготовительные,</w:t>
      </w:r>
      <w:r>
        <w:rPr>
          <w:spacing w:val="1"/>
        </w:rPr>
        <w:t xml:space="preserve"> </w:t>
      </w:r>
      <w:r>
        <w:t>перерабатывающие</w:t>
      </w:r>
      <w:r>
        <w:rPr>
          <w:spacing w:val="1"/>
        </w:rPr>
        <w:t xml:space="preserve"> </w:t>
      </w:r>
      <w:r>
        <w:t>и</w:t>
      </w:r>
      <w:r>
        <w:rPr>
          <w:spacing w:val="1"/>
        </w:rPr>
        <w:t xml:space="preserve"> </w:t>
      </w:r>
      <w:r>
        <w:t>социальные</w:t>
      </w:r>
      <w:r>
        <w:rPr>
          <w:spacing w:val="1"/>
        </w:rPr>
        <w:t xml:space="preserve"> </w:t>
      </w:r>
      <w:r>
        <w:t>подсистемы.</w:t>
      </w:r>
      <w:r>
        <w:rPr>
          <w:spacing w:val="1"/>
        </w:rPr>
        <w:t xml:space="preserve"> </w:t>
      </w:r>
      <w:r>
        <w:t>Эти</w:t>
      </w:r>
      <w:r>
        <w:rPr>
          <w:spacing w:val="1"/>
        </w:rPr>
        <w:t xml:space="preserve"> </w:t>
      </w:r>
      <w:r>
        <w:t>подсистемы</w:t>
      </w:r>
      <w:r>
        <w:rPr>
          <w:spacing w:val="1"/>
        </w:rPr>
        <w:t xml:space="preserve"> </w:t>
      </w:r>
      <w:r>
        <w:t>имеют</w:t>
      </w:r>
      <w:r>
        <w:rPr>
          <w:spacing w:val="1"/>
        </w:rPr>
        <w:t xml:space="preserve"> </w:t>
      </w:r>
      <w:r>
        <w:t>высокий</w:t>
      </w:r>
      <w:r>
        <w:rPr>
          <w:spacing w:val="1"/>
        </w:rPr>
        <w:t xml:space="preserve"> </w:t>
      </w:r>
      <w:r>
        <w:t>уровень</w:t>
      </w:r>
      <w:r>
        <w:rPr>
          <w:spacing w:val="1"/>
        </w:rPr>
        <w:t xml:space="preserve"> </w:t>
      </w:r>
      <w:r>
        <w:t>производственно-технологического,</w:t>
      </w:r>
      <w:r>
        <w:rPr>
          <w:spacing w:val="1"/>
        </w:rPr>
        <w:t xml:space="preserve"> </w:t>
      </w:r>
      <w:r>
        <w:t>организационно-экономического</w:t>
      </w:r>
      <w:r>
        <w:rPr>
          <w:spacing w:val="1"/>
        </w:rPr>
        <w:t xml:space="preserve"> </w:t>
      </w:r>
      <w:r>
        <w:t>и</w:t>
      </w:r>
      <w:r>
        <w:rPr>
          <w:spacing w:val="-67"/>
        </w:rPr>
        <w:t xml:space="preserve"> </w:t>
      </w:r>
      <w:r>
        <w:t>нормативно-правового</w:t>
      </w:r>
      <w:r>
        <w:rPr>
          <w:spacing w:val="1"/>
        </w:rPr>
        <w:t xml:space="preserve"> </w:t>
      </w:r>
      <w:r>
        <w:t>взаимодействия,</w:t>
      </w:r>
      <w:r>
        <w:rPr>
          <w:spacing w:val="1"/>
        </w:rPr>
        <w:t xml:space="preserve"> </w:t>
      </w:r>
      <w:r>
        <w:t>и</w:t>
      </w:r>
      <w:r>
        <w:rPr>
          <w:spacing w:val="1"/>
        </w:rPr>
        <w:t xml:space="preserve"> </w:t>
      </w:r>
      <w:r>
        <w:t>вместе</w:t>
      </w:r>
      <w:r>
        <w:rPr>
          <w:spacing w:val="1"/>
        </w:rPr>
        <w:t xml:space="preserve"> </w:t>
      </w:r>
      <w:r>
        <w:t>они</w:t>
      </w:r>
      <w:r>
        <w:rPr>
          <w:spacing w:val="1"/>
        </w:rPr>
        <w:t xml:space="preserve"> </w:t>
      </w:r>
      <w:r>
        <w:t>представляют</w:t>
      </w:r>
      <w:r>
        <w:rPr>
          <w:spacing w:val="1"/>
        </w:rPr>
        <w:t xml:space="preserve"> </w:t>
      </w:r>
      <w:r>
        <w:t>собой</w:t>
      </w:r>
      <w:r>
        <w:rPr>
          <w:spacing w:val="-67"/>
        </w:rPr>
        <w:t xml:space="preserve"> </w:t>
      </w:r>
      <w:r>
        <w:t>структурно-целостную</w:t>
      </w:r>
      <w:r>
        <w:rPr>
          <w:spacing w:val="-1"/>
        </w:rPr>
        <w:t xml:space="preserve"> </w:t>
      </w:r>
      <w:r>
        <w:t>единицу</w:t>
      </w:r>
      <w:r>
        <w:rPr>
          <w:spacing w:val="1"/>
        </w:rPr>
        <w:t xml:space="preserve"> </w:t>
      </w:r>
      <w:r>
        <w:t>АПК.</w:t>
      </w:r>
    </w:p>
    <w:p w14:paraId="46130326" w14:textId="77777777" w:rsidR="00195523" w:rsidRDefault="00247E98" w:rsidP="00433BB3">
      <w:pPr>
        <w:pStyle w:val="a3"/>
        <w:ind w:left="0" w:right="112"/>
      </w:pPr>
      <w:r>
        <w:t>Мясоперерабатывающие</w:t>
      </w:r>
      <w:r>
        <w:rPr>
          <w:spacing w:val="1"/>
        </w:rPr>
        <w:t xml:space="preserve"> </w:t>
      </w:r>
      <w:r>
        <w:t>предприятия</w:t>
      </w:r>
      <w:r>
        <w:rPr>
          <w:spacing w:val="1"/>
        </w:rPr>
        <w:t xml:space="preserve"> </w:t>
      </w:r>
      <w:r>
        <w:t>обеспечивают</w:t>
      </w:r>
      <w:r>
        <w:rPr>
          <w:spacing w:val="1"/>
        </w:rPr>
        <w:t xml:space="preserve"> </w:t>
      </w:r>
      <w:r>
        <w:t>устойчивое</w:t>
      </w:r>
      <w:r>
        <w:rPr>
          <w:spacing w:val="1"/>
        </w:rPr>
        <w:t xml:space="preserve"> </w:t>
      </w:r>
      <w:r>
        <w:t>и</w:t>
      </w:r>
      <w:r>
        <w:rPr>
          <w:spacing w:val="1"/>
        </w:rPr>
        <w:t xml:space="preserve"> </w:t>
      </w:r>
      <w:r>
        <w:t>пропорциональное функционирование всех входящих в него подсистем для</w:t>
      </w:r>
      <w:r>
        <w:rPr>
          <w:spacing w:val="1"/>
        </w:rPr>
        <w:t xml:space="preserve"> </w:t>
      </w:r>
      <w:r>
        <w:t>решения вопросов полного спроса у населения в переработанных мясных</w:t>
      </w:r>
      <w:r>
        <w:rPr>
          <w:spacing w:val="1"/>
        </w:rPr>
        <w:t xml:space="preserve"> </w:t>
      </w:r>
      <w:r>
        <w:t>продуктах.</w:t>
      </w:r>
    </w:p>
    <w:p w14:paraId="626CA9D6" w14:textId="77777777" w:rsidR="00195523" w:rsidRDefault="00247E98" w:rsidP="00433BB3">
      <w:pPr>
        <w:pStyle w:val="a3"/>
        <w:ind w:left="0" w:right="110"/>
      </w:pPr>
      <w:r>
        <w:t>На</w:t>
      </w:r>
      <w:r>
        <w:rPr>
          <w:spacing w:val="-15"/>
        </w:rPr>
        <w:t xml:space="preserve"> </w:t>
      </w:r>
      <w:r>
        <w:t>рынке</w:t>
      </w:r>
      <w:r>
        <w:rPr>
          <w:spacing w:val="-14"/>
        </w:rPr>
        <w:t xml:space="preserve"> </w:t>
      </w:r>
      <w:r>
        <w:t>мясной</w:t>
      </w:r>
      <w:r>
        <w:rPr>
          <w:spacing w:val="-16"/>
        </w:rPr>
        <w:t xml:space="preserve"> </w:t>
      </w:r>
      <w:r>
        <w:t>промышленности</w:t>
      </w:r>
      <w:r>
        <w:rPr>
          <w:spacing w:val="-12"/>
        </w:rPr>
        <w:t xml:space="preserve"> </w:t>
      </w:r>
      <w:r>
        <w:t>различные</w:t>
      </w:r>
      <w:r>
        <w:rPr>
          <w:spacing w:val="-14"/>
        </w:rPr>
        <w:t xml:space="preserve"> </w:t>
      </w:r>
      <w:r>
        <w:t>виды</w:t>
      </w:r>
      <w:r>
        <w:rPr>
          <w:spacing w:val="-16"/>
        </w:rPr>
        <w:t xml:space="preserve"> </w:t>
      </w:r>
      <w:r>
        <w:t>предприятий</w:t>
      </w:r>
      <w:r>
        <w:rPr>
          <w:spacing w:val="-15"/>
        </w:rPr>
        <w:t xml:space="preserve"> </w:t>
      </w:r>
      <w:r>
        <w:t>ставят</w:t>
      </w:r>
      <w:r>
        <w:rPr>
          <w:spacing w:val="-68"/>
        </w:rPr>
        <w:t xml:space="preserve"> </w:t>
      </w:r>
      <w:r>
        <w:t>перед собой главную задачу - повышение эффективности работы и создание</w:t>
      </w:r>
      <w:r>
        <w:rPr>
          <w:spacing w:val="1"/>
        </w:rPr>
        <w:t xml:space="preserve"> </w:t>
      </w:r>
      <w:r>
        <w:t>потребности</w:t>
      </w:r>
      <w:r>
        <w:rPr>
          <w:spacing w:val="-9"/>
        </w:rPr>
        <w:t xml:space="preserve"> </w:t>
      </w:r>
      <w:r>
        <w:t>в</w:t>
      </w:r>
      <w:r>
        <w:rPr>
          <w:spacing w:val="-10"/>
        </w:rPr>
        <w:t xml:space="preserve"> </w:t>
      </w:r>
      <w:r>
        <w:t>продуктах</w:t>
      </w:r>
      <w:r>
        <w:rPr>
          <w:spacing w:val="-13"/>
        </w:rPr>
        <w:t xml:space="preserve"> </w:t>
      </w:r>
      <w:r>
        <w:t>быстрого</w:t>
      </w:r>
      <w:r>
        <w:rPr>
          <w:spacing w:val="-9"/>
        </w:rPr>
        <w:t xml:space="preserve"> </w:t>
      </w:r>
      <w:r>
        <w:t>приготовления,</w:t>
      </w:r>
      <w:r>
        <w:rPr>
          <w:spacing w:val="-7"/>
        </w:rPr>
        <w:t xml:space="preserve"> </w:t>
      </w:r>
      <w:r>
        <w:t>удобных</w:t>
      </w:r>
      <w:r>
        <w:rPr>
          <w:spacing w:val="-13"/>
        </w:rPr>
        <w:t xml:space="preserve"> </w:t>
      </w:r>
      <w:r>
        <w:t>в</w:t>
      </w:r>
      <w:r>
        <w:rPr>
          <w:spacing w:val="-6"/>
        </w:rPr>
        <w:t xml:space="preserve"> </w:t>
      </w:r>
      <w:r>
        <w:t>употреблении</w:t>
      </w:r>
      <w:r>
        <w:rPr>
          <w:spacing w:val="-9"/>
        </w:rPr>
        <w:t xml:space="preserve"> </w:t>
      </w:r>
      <w:r>
        <w:t>и</w:t>
      </w:r>
      <w:r>
        <w:rPr>
          <w:spacing w:val="-68"/>
        </w:rPr>
        <w:t xml:space="preserve"> </w:t>
      </w:r>
      <w:r>
        <w:t>богатых</w:t>
      </w:r>
      <w:r>
        <w:rPr>
          <w:spacing w:val="1"/>
        </w:rPr>
        <w:t xml:space="preserve"> </w:t>
      </w:r>
      <w:r>
        <w:t>витаминами.</w:t>
      </w:r>
      <w:r>
        <w:rPr>
          <w:spacing w:val="1"/>
        </w:rPr>
        <w:t xml:space="preserve"> </w:t>
      </w:r>
      <w:r>
        <w:t>Для</w:t>
      </w:r>
      <w:r>
        <w:rPr>
          <w:spacing w:val="1"/>
        </w:rPr>
        <w:t xml:space="preserve"> </w:t>
      </w:r>
      <w:r>
        <w:t>роста</w:t>
      </w:r>
      <w:r>
        <w:rPr>
          <w:spacing w:val="1"/>
        </w:rPr>
        <w:t xml:space="preserve"> </w:t>
      </w:r>
      <w:r>
        <w:t>мясопродуктов</w:t>
      </w:r>
      <w:r>
        <w:rPr>
          <w:spacing w:val="1"/>
        </w:rPr>
        <w:t xml:space="preserve"> </w:t>
      </w:r>
      <w:r>
        <w:t>в</w:t>
      </w:r>
      <w:r>
        <w:rPr>
          <w:spacing w:val="1"/>
        </w:rPr>
        <w:t xml:space="preserve"> </w:t>
      </w:r>
      <w:r>
        <w:t>стране</w:t>
      </w:r>
      <w:r>
        <w:rPr>
          <w:spacing w:val="1"/>
        </w:rPr>
        <w:t xml:space="preserve"> </w:t>
      </w:r>
      <w:r>
        <w:t>постоянно</w:t>
      </w:r>
      <w:r>
        <w:rPr>
          <w:spacing w:val="1"/>
        </w:rPr>
        <w:t xml:space="preserve"> </w:t>
      </w:r>
      <w:r>
        <w:t>открываются</w:t>
      </w:r>
      <w:r>
        <w:rPr>
          <w:spacing w:val="1"/>
        </w:rPr>
        <w:t xml:space="preserve"> </w:t>
      </w:r>
      <w:r>
        <w:t>новые</w:t>
      </w:r>
      <w:r>
        <w:rPr>
          <w:spacing w:val="1"/>
        </w:rPr>
        <w:t xml:space="preserve"> </w:t>
      </w:r>
      <w:r>
        <w:t>мясокомбинаты</w:t>
      </w:r>
      <w:r>
        <w:rPr>
          <w:spacing w:val="-1"/>
        </w:rPr>
        <w:t xml:space="preserve"> </w:t>
      </w:r>
      <w:r>
        <w:t>и реконструируются</w:t>
      </w:r>
      <w:r>
        <w:rPr>
          <w:spacing w:val="1"/>
        </w:rPr>
        <w:t xml:space="preserve"> </w:t>
      </w:r>
      <w:r>
        <w:t>старые.</w:t>
      </w:r>
    </w:p>
    <w:p w14:paraId="7DBC5932" w14:textId="77777777" w:rsidR="00195523" w:rsidRDefault="00247E98" w:rsidP="00433BB3">
      <w:pPr>
        <w:pStyle w:val="a3"/>
        <w:ind w:left="0" w:right="106"/>
      </w:pPr>
      <w:r>
        <w:t>Перед мясоперерабатывающими предприятиями стоит сложная задача -</w:t>
      </w:r>
      <w:r>
        <w:rPr>
          <w:spacing w:val="-67"/>
        </w:rPr>
        <w:t xml:space="preserve"> </w:t>
      </w:r>
      <w:r>
        <w:t>производство качественной мясной продукции с высокой эффективностью.</w:t>
      </w:r>
      <w:r>
        <w:rPr>
          <w:spacing w:val="1"/>
        </w:rPr>
        <w:t xml:space="preserve"> </w:t>
      </w:r>
      <w:r>
        <w:t>Для ее решения необходимо обновление технологий переработки сырья с</w:t>
      </w:r>
      <w:r>
        <w:rPr>
          <w:spacing w:val="1"/>
        </w:rPr>
        <w:t xml:space="preserve"> </w:t>
      </w:r>
      <w:r>
        <w:t>минимальными</w:t>
      </w:r>
      <w:r>
        <w:rPr>
          <w:spacing w:val="1"/>
        </w:rPr>
        <w:t xml:space="preserve"> </w:t>
      </w:r>
      <w:r>
        <w:t>потерями,</w:t>
      </w:r>
      <w:r>
        <w:rPr>
          <w:spacing w:val="1"/>
        </w:rPr>
        <w:t xml:space="preserve"> </w:t>
      </w:r>
      <w:r>
        <w:t>автоматизация</w:t>
      </w:r>
      <w:r>
        <w:rPr>
          <w:spacing w:val="1"/>
        </w:rPr>
        <w:t xml:space="preserve"> </w:t>
      </w:r>
      <w:r>
        <w:t>и</w:t>
      </w:r>
      <w:r>
        <w:rPr>
          <w:spacing w:val="1"/>
        </w:rPr>
        <w:t xml:space="preserve"> </w:t>
      </w:r>
      <w:r>
        <w:t>механизация</w:t>
      </w:r>
      <w:r>
        <w:rPr>
          <w:spacing w:val="-67"/>
        </w:rPr>
        <w:t xml:space="preserve"> </w:t>
      </w:r>
      <w:r>
        <w:t>сельскохозяйственного</w:t>
      </w:r>
      <w:r>
        <w:rPr>
          <w:spacing w:val="1"/>
        </w:rPr>
        <w:t xml:space="preserve"> </w:t>
      </w:r>
      <w:r>
        <w:t>производства,</w:t>
      </w:r>
      <w:r>
        <w:rPr>
          <w:spacing w:val="1"/>
        </w:rPr>
        <w:t xml:space="preserve"> </w:t>
      </w:r>
      <w:r>
        <w:t>экономия</w:t>
      </w:r>
      <w:r>
        <w:rPr>
          <w:spacing w:val="1"/>
        </w:rPr>
        <w:t xml:space="preserve"> </w:t>
      </w:r>
      <w:r>
        <w:t>энергии,</w:t>
      </w:r>
      <w:r>
        <w:rPr>
          <w:spacing w:val="1"/>
        </w:rPr>
        <w:t xml:space="preserve"> </w:t>
      </w:r>
      <w:r>
        <w:t>рационализация</w:t>
      </w:r>
      <w:r>
        <w:rPr>
          <w:spacing w:val="1"/>
        </w:rPr>
        <w:t xml:space="preserve"> </w:t>
      </w:r>
      <w:r>
        <w:t>ресурсов.</w:t>
      </w:r>
      <w:r>
        <w:rPr>
          <w:spacing w:val="1"/>
        </w:rPr>
        <w:t xml:space="preserve"> </w:t>
      </w:r>
      <w:r>
        <w:t>Чтобы</w:t>
      </w:r>
      <w:r>
        <w:rPr>
          <w:spacing w:val="1"/>
        </w:rPr>
        <w:t xml:space="preserve"> </w:t>
      </w:r>
      <w:r>
        <w:t>повысить</w:t>
      </w:r>
      <w:r>
        <w:rPr>
          <w:spacing w:val="1"/>
        </w:rPr>
        <w:t xml:space="preserve"> </w:t>
      </w:r>
      <w:r>
        <w:t>эффективность</w:t>
      </w:r>
      <w:r>
        <w:rPr>
          <w:spacing w:val="1"/>
        </w:rPr>
        <w:t xml:space="preserve"> </w:t>
      </w:r>
      <w:r>
        <w:t>работы</w:t>
      </w:r>
      <w:r>
        <w:rPr>
          <w:spacing w:val="1"/>
        </w:rPr>
        <w:t xml:space="preserve"> </w:t>
      </w:r>
      <w:r>
        <w:t>с</w:t>
      </w:r>
      <w:r>
        <w:rPr>
          <w:spacing w:val="1"/>
        </w:rPr>
        <w:t xml:space="preserve"> </w:t>
      </w:r>
      <w:r>
        <w:t>персоналом,</w:t>
      </w:r>
      <w:r>
        <w:rPr>
          <w:spacing w:val="1"/>
        </w:rPr>
        <w:t xml:space="preserve"> </w:t>
      </w:r>
      <w:r>
        <w:t>нужно</w:t>
      </w:r>
      <w:r>
        <w:rPr>
          <w:spacing w:val="1"/>
        </w:rPr>
        <w:t xml:space="preserve"> </w:t>
      </w:r>
      <w:r>
        <w:t>улучшить трудовую и производственную дисциплину, а также обеспечить</w:t>
      </w:r>
      <w:r>
        <w:rPr>
          <w:spacing w:val="1"/>
        </w:rPr>
        <w:t xml:space="preserve"> </w:t>
      </w:r>
      <w:r>
        <w:t>возможности для роста</w:t>
      </w:r>
      <w:r>
        <w:rPr>
          <w:spacing w:val="1"/>
        </w:rPr>
        <w:t xml:space="preserve"> </w:t>
      </w:r>
      <w:r>
        <w:t>кадров. Охлажденная птица, стейки из ветчины и</w:t>
      </w:r>
      <w:r>
        <w:rPr>
          <w:spacing w:val="1"/>
        </w:rPr>
        <w:t xml:space="preserve"> </w:t>
      </w:r>
      <w:r>
        <w:t>мясные</w:t>
      </w:r>
      <w:r>
        <w:rPr>
          <w:spacing w:val="-1"/>
        </w:rPr>
        <w:t xml:space="preserve"> </w:t>
      </w:r>
      <w:r>
        <w:t>медальоны</w:t>
      </w:r>
      <w:r>
        <w:rPr>
          <w:spacing w:val="1"/>
        </w:rPr>
        <w:t xml:space="preserve"> </w:t>
      </w:r>
      <w:r>
        <w:t>-</w:t>
      </w:r>
      <w:r>
        <w:rPr>
          <w:spacing w:val="-2"/>
        </w:rPr>
        <w:t xml:space="preserve"> </w:t>
      </w:r>
      <w:r>
        <w:t>примеры</w:t>
      </w:r>
      <w:r>
        <w:rPr>
          <w:spacing w:val="-2"/>
        </w:rPr>
        <w:t xml:space="preserve"> </w:t>
      </w:r>
      <w:r>
        <w:t>продуктов,</w:t>
      </w:r>
      <w:r>
        <w:rPr>
          <w:spacing w:val="1"/>
        </w:rPr>
        <w:t xml:space="preserve"> </w:t>
      </w:r>
      <w:r>
        <w:t>производимых</w:t>
      </w:r>
      <w:r>
        <w:rPr>
          <w:spacing w:val="-6"/>
        </w:rPr>
        <w:t xml:space="preserve"> </w:t>
      </w:r>
      <w:r>
        <w:t>компанией</w:t>
      </w:r>
      <w:r>
        <w:rPr>
          <w:spacing w:val="-2"/>
        </w:rPr>
        <w:t xml:space="preserve"> </w:t>
      </w:r>
      <w:r>
        <w:t>[9].</w:t>
      </w:r>
    </w:p>
    <w:p w14:paraId="3DB6C6EE" w14:textId="77777777" w:rsidR="00195523" w:rsidRDefault="00247E98" w:rsidP="00433BB3">
      <w:pPr>
        <w:pStyle w:val="a3"/>
        <w:ind w:left="0" w:right="106"/>
      </w:pPr>
      <w:r>
        <w:t>Производственные процессы в МП включают в себя учет основных</w:t>
      </w:r>
      <w:r>
        <w:rPr>
          <w:spacing w:val="1"/>
        </w:rPr>
        <w:t xml:space="preserve"> </w:t>
      </w:r>
      <w:r>
        <w:t>признаков</w:t>
      </w:r>
      <w:r>
        <w:rPr>
          <w:spacing w:val="1"/>
        </w:rPr>
        <w:t xml:space="preserve"> </w:t>
      </w:r>
      <w:r>
        <w:t>и</w:t>
      </w:r>
      <w:r>
        <w:rPr>
          <w:spacing w:val="1"/>
        </w:rPr>
        <w:t xml:space="preserve"> </w:t>
      </w:r>
      <w:r>
        <w:t>принципов,</w:t>
      </w:r>
      <w:r>
        <w:rPr>
          <w:spacing w:val="1"/>
        </w:rPr>
        <w:t xml:space="preserve"> </w:t>
      </w:r>
      <w:r>
        <w:t>выполнение</w:t>
      </w:r>
      <w:r>
        <w:rPr>
          <w:spacing w:val="1"/>
        </w:rPr>
        <w:t xml:space="preserve"> </w:t>
      </w:r>
      <w:r>
        <w:t>производственно-экономических</w:t>
      </w:r>
      <w:r>
        <w:rPr>
          <w:spacing w:val="-67"/>
        </w:rPr>
        <w:t xml:space="preserve"> </w:t>
      </w:r>
      <w:r>
        <w:t>функций, взаимодействие субъектов рынка продукции, распределение, обмен</w:t>
      </w:r>
      <w:r>
        <w:rPr>
          <w:spacing w:val="-67"/>
        </w:rPr>
        <w:t xml:space="preserve"> </w:t>
      </w:r>
      <w:r>
        <w:t>продажа</w:t>
      </w:r>
      <w:r>
        <w:rPr>
          <w:spacing w:val="1"/>
        </w:rPr>
        <w:t xml:space="preserve"> </w:t>
      </w:r>
      <w:r>
        <w:t>продукции</w:t>
      </w:r>
      <w:r>
        <w:rPr>
          <w:spacing w:val="1"/>
        </w:rPr>
        <w:t xml:space="preserve"> </w:t>
      </w:r>
      <w:r>
        <w:t>на</w:t>
      </w:r>
      <w:r>
        <w:rPr>
          <w:spacing w:val="1"/>
        </w:rPr>
        <w:t xml:space="preserve"> </w:t>
      </w:r>
      <w:r>
        <w:t>взаимовыгодных</w:t>
      </w:r>
      <w:r>
        <w:rPr>
          <w:spacing w:val="1"/>
        </w:rPr>
        <w:t xml:space="preserve"> </w:t>
      </w:r>
      <w:r>
        <w:t>условиях</w:t>
      </w:r>
      <w:r>
        <w:rPr>
          <w:spacing w:val="1"/>
        </w:rPr>
        <w:t xml:space="preserve"> </w:t>
      </w:r>
      <w:r>
        <w:t>для</w:t>
      </w:r>
      <w:r>
        <w:rPr>
          <w:spacing w:val="1"/>
        </w:rPr>
        <w:t xml:space="preserve"> </w:t>
      </w:r>
      <w:r>
        <w:t>достижения</w:t>
      </w:r>
      <w:r>
        <w:rPr>
          <w:spacing w:val="1"/>
        </w:rPr>
        <w:t xml:space="preserve"> </w:t>
      </w:r>
      <w:r>
        <w:t>максимальной</w:t>
      </w:r>
      <w:r>
        <w:rPr>
          <w:spacing w:val="-1"/>
        </w:rPr>
        <w:t xml:space="preserve"> </w:t>
      </w:r>
      <w:r>
        <w:t>экономического эффекта</w:t>
      </w:r>
      <w:r>
        <w:rPr>
          <w:spacing w:val="1"/>
        </w:rPr>
        <w:t xml:space="preserve"> </w:t>
      </w:r>
      <w:r>
        <w:t>на предприятии.</w:t>
      </w:r>
    </w:p>
    <w:p w14:paraId="27FA645D" w14:textId="77777777" w:rsidR="00195523" w:rsidRDefault="00247E98" w:rsidP="00433BB3">
      <w:pPr>
        <w:pStyle w:val="a3"/>
        <w:ind w:left="0" w:right="108" w:firstLine="706"/>
      </w:pPr>
      <w:r>
        <w:t>Кроме</w:t>
      </w:r>
      <w:r>
        <w:rPr>
          <w:spacing w:val="1"/>
        </w:rPr>
        <w:t xml:space="preserve"> </w:t>
      </w:r>
      <w:r>
        <w:t>отмеченных</w:t>
      </w:r>
      <w:r>
        <w:rPr>
          <w:spacing w:val="1"/>
        </w:rPr>
        <w:t xml:space="preserve"> </w:t>
      </w:r>
      <w:r>
        <w:t>в</w:t>
      </w:r>
      <w:r>
        <w:rPr>
          <w:spacing w:val="1"/>
        </w:rPr>
        <w:t xml:space="preserve"> </w:t>
      </w:r>
      <w:r>
        <w:t>таблице</w:t>
      </w:r>
      <w:r>
        <w:rPr>
          <w:spacing w:val="1"/>
        </w:rPr>
        <w:t xml:space="preserve"> </w:t>
      </w:r>
      <w:r>
        <w:t>1</w:t>
      </w:r>
      <w:r>
        <w:rPr>
          <w:spacing w:val="1"/>
        </w:rPr>
        <w:t xml:space="preserve"> </w:t>
      </w:r>
      <w:r>
        <w:t>признаков</w:t>
      </w:r>
      <w:r>
        <w:rPr>
          <w:spacing w:val="1"/>
        </w:rPr>
        <w:t xml:space="preserve"> </w:t>
      </w:r>
      <w:r>
        <w:t>мясоперерабатывающих</w:t>
      </w:r>
      <w:r>
        <w:rPr>
          <w:spacing w:val="1"/>
        </w:rPr>
        <w:t xml:space="preserve"> </w:t>
      </w:r>
      <w:r>
        <w:t>предприятий существуют отличительные принципы, функции формирования</w:t>
      </w:r>
      <w:r>
        <w:rPr>
          <w:spacing w:val="1"/>
        </w:rPr>
        <w:t xml:space="preserve"> </w:t>
      </w:r>
      <w:r>
        <w:t>эффективного</w:t>
      </w:r>
      <w:r>
        <w:rPr>
          <w:spacing w:val="1"/>
        </w:rPr>
        <w:t xml:space="preserve"> </w:t>
      </w:r>
      <w:r>
        <w:t>развития</w:t>
      </w:r>
      <w:r>
        <w:rPr>
          <w:spacing w:val="1"/>
        </w:rPr>
        <w:t xml:space="preserve"> </w:t>
      </w:r>
      <w:r>
        <w:t>предприятий</w:t>
      </w:r>
      <w:r>
        <w:rPr>
          <w:spacing w:val="1"/>
        </w:rPr>
        <w:t xml:space="preserve"> </w:t>
      </w:r>
      <w:r>
        <w:t>по</w:t>
      </w:r>
      <w:r>
        <w:rPr>
          <w:spacing w:val="1"/>
        </w:rPr>
        <w:t xml:space="preserve"> </w:t>
      </w:r>
      <w:r>
        <w:t>переработке</w:t>
      </w:r>
      <w:r>
        <w:rPr>
          <w:spacing w:val="1"/>
        </w:rPr>
        <w:t xml:space="preserve"> </w:t>
      </w:r>
      <w:r>
        <w:t>мяса</w:t>
      </w:r>
      <w:r>
        <w:rPr>
          <w:spacing w:val="1"/>
        </w:rPr>
        <w:t xml:space="preserve"> </w:t>
      </w:r>
      <w:r>
        <w:t>при</w:t>
      </w:r>
      <w:r>
        <w:rPr>
          <w:spacing w:val="1"/>
        </w:rPr>
        <w:t xml:space="preserve"> </w:t>
      </w:r>
      <w:r>
        <w:t>импортозамещении,</w:t>
      </w:r>
      <w:r>
        <w:rPr>
          <w:spacing w:val="2"/>
        </w:rPr>
        <w:t xml:space="preserve"> </w:t>
      </w:r>
      <w:r>
        <w:t>о чём</w:t>
      </w:r>
      <w:r>
        <w:rPr>
          <w:spacing w:val="2"/>
        </w:rPr>
        <w:t xml:space="preserve"> </w:t>
      </w:r>
      <w:r>
        <w:t>свидетельствует</w:t>
      </w:r>
      <w:r>
        <w:rPr>
          <w:spacing w:val="-1"/>
        </w:rPr>
        <w:t xml:space="preserve"> </w:t>
      </w:r>
      <w:r>
        <w:t>таблица</w:t>
      </w:r>
      <w:r>
        <w:rPr>
          <w:spacing w:val="1"/>
        </w:rPr>
        <w:t xml:space="preserve"> </w:t>
      </w:r>
      <w:r>
        <w:t>2.</w:t>
      </w:r>
    </w:p>
    <w:p w14:paraId="4BE91DB3" w14:textId="77777777" w:rsidR="00F24967" w:rsidRDefault="00F24967" w:rsidP="00433BB3">
      <w:pPr>
        <w:pStyle w:val="a3"/>
        <w:ind w:left="0" w:right="108" w:firstLine="706"/>
      </w:pPr>
    </w:p>
    <w:p w14:paraId="492534AB" w14:textId="77777777" w:rsidR="00195523" w:rsidRDefault="00195523" w:rsidP="00433BB3">
      <w:pPr>
        <w:sectPr w:rsidR="00195523" w:rsidSect="00E25D1B">
          <w:footerReference w:type="default" r:id="rId11"/>
          <w:type w:val="nextColumn"/>
          <w:pgSz w:w="11910" w:h="16840"/>
          <w:pgMar w:top="1040" w:right="740" w:bottom="1180" w:left="1701" w:header="0" w:footer="998" w:gutter="0"/>
          <w:pgNumType w:start="18"/>
          <w:cols w:space="720"/>
        </w:sectPr>
      </w:pPr>
    </w:p>
    <w:p w14:paraId="33625964" w14:textId="77777777" w:rsidR="00F24967" w:rsidRDefault="00F24967" w:rsidP="00C91BCC">
      <w:pPr>
        <w:pStyle w:val="a3"/>
        <w:ind w:left="0" w:firstLine="0"/>
        <w:jc w:val="center"/>
      </w:pPr>
    </w:p>
    <w:p w14:paraId="5F0C1FED" w14:textId="77777777" w:rsidR="00F24967" w:rsidRDefault="00F24967" w:rsidP="00C91BCC">
      <w:pPr>
        <w:pStyle w:val="a3"/>
        <w:ind w:left="0" w:firstLine="0"/>
        <w:jc w:val="center"/>
      </w:pPr>
    </w:p>
    <w:p w14:paraId="6F31B5B0" w14:textId="77777777" w:rsidR="00195523" w:rsidRDefault="00247E98" w:rsidP="00C91BCC">
      <w:pPr>
        <w:pStyle w:val="a3"/>
        <w:ind w:left="0" w:firstLine="0"/>
        <w:jc w:val="center"/>
      </w:pPr>
      <w:r>
        <w:t>Таблица</w:t>
      </w:r>
      <w:r>
        <w:rPr>
          <w:spacing w:val="-5"/>
        </w:rPr>
        <w:t xml:space="preserve"> </w:t>
      </w:r>
      <w:r>
        <w:t>2</w:t>
      </w:r>
      <w:r>
        <w:rPr>
          <w:spacing w:val="-4"/>
        </w:rPr>
        <w:t xml:space="preserve"> </w:t>
      </w:r>
      <w:r>
        <w:t>-</w:t>
      </w:r>
      <w:r>
        <w:rPr>
          <w:spacing w:val="-7"/>
        </w:rPr>
        <w:t xml:space="preserve"> </w:t>
      </w:r>
      <w:r>
        <w:t>Системный</w:t>
      </w:r>
      <w:r>
        <w:rPr>
          <w:spacing w:val="-4"/>
        </w:rPr>
        <w:t xml:space="preserve"> </w:t>
      </w:r>
      <w:r>
        <w:t>подход</w:t>
      </w:r>
      <w:r>
        <w:rPr>
          <w:spacing w:val="-3"/>
        </w:rPr>
        <w:t xml:space="preserve"> </w:t>
      </w:r>
      <w:r>
        <w:t>конкретизированных</w:t>
      </w:r>
      <w:r>
        <w:rPr>
          <w:spacing w:val="-10"/>
        </w:rPr>
        <w:t xml:space="preserve"> </w:t>
      </w:r>
      <w:r>
        <w:t>основных,</w:t>
      </w:r>
      <w:r>
        <w:rPr>
          <w:spacing w:val="-3"/>
        </w:rPr>
        <w:t xml:space="preserve"> </w:t>
      </w:r>
      <w:r>
        <w:t>характерных</w:t>
      </w:r>
      <w:r>
        <w:rPr>
          <w:spacing w:val="-9"/>
        </w:rPr>
        <w:t xml:space="preserve"> </w:t>
      </w:r>
      <w:r>
        <w:t>принципов,</w:t>
      </w:r>
      <w:r>
        <w:rPr>
          <w:spacing w:val="-3"/>
        </w:rPr>
        <w:t xml:space="preserve"> </w:t>
      </w:r>
      <w:r>
        <w:t>функций</w:t>
      </w:r>
      <w:r>
        <w:rPr>
          <w:spacing w:val="-6"/>
        </w:rPr>
        <w:t xml:space="preserve"> </w:t>
      </w:r>
      <w:r>
        <w:t>формирования</w:t>
      </w:r>
      <w:r>
        <w:rPr>
          <w:spacing w:val="-67"/>
        </w:rPr>
        <w:t xml:space="preserve"> </w:t>
      </w:r>
      <w:r>
        <w:t>эффективного</w:t>
      </w:r>
      <w:r>
        <w:rPr>
          <w:spacing w:val="-2"/>
        </w:rPr>
        <w:t xml:space="preserve"> </w:t>
      </w:r>
      <w:r>
        <w:t>развития</w:t>
      </w:r>
      <w:r>
        <w:rPr>
          <w:spacing w:val="-1"/>
        </w:rPr>
        <w:t xml:space="preserve"> </w:t>
      </w:r>
      <w:r>
        <w:t>предприятий</w:t>
      </w:r>
      <w:r>
        <w:rPr>
          <w:spacing w:val="-2"/>
        </w:rPr>
        <w:t xml:space="preserve"> </w:t>
      </w:r>
      <w:r>
        <w:t>мясной</w:t>
      </w:r>
      <w:r>
        <w:rPr>
          <w:spacing w:val="-1"/>
        </w:rPr>
        <w:t xml:space="preserve"> </w:t>
      </w:r>
      <w:r>
        <w:t>промышленности</w:t>
      </w:r>
      <w:r>
        <w:rPr>
          <w:spacing w:val="-2"/>
        </w:rPr>
        <w:t xml:space="preserve"> </w:t>
      </w:r>
      <w:r>
        <w:t>в</w:t>
      </w:r>
      <w:r>
        <w:rPr>
          <w:spacing w:val="1"/>
        </w:rPr>
        <w:t xml:space="preserve"> </w:t>
      </w:r>
      <w:r>
        <w:t>условиях</w:t>
      </w:r>
      <w:r>
        <w:rPr>
          <w:spacing w:val="-5"/>
        </w:rPr>
        <w:t xml:space="preserve"> </w:t>
      </w:r>
      <w:r>
        <w:t>импортозамещения</w:t>
      </w:r>
    </w:p>
    <w:p w14:paraId="61142509" w14:textId="77777777" w:rsidR="00195523" w:rsidRDefault="00195523" w:rsidP="00433BB3">
      <w:pPr>
        <w:pStyle w:val="a3"/>
        <w:ind w:left="0" w:firstLine="0"/>
        <w:jc w:val="left"/>
        <w:rPr>
          <w:sz w:val="16"/>
        </w:rPr>
      </w:pP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9497"/>
      </w:tblGrid>
      <w:tr w:rsidR="00195523" w14:paraId="0FE8B5BE" w14:textId="77777777" w:rsidTr="00B8552A">
        <w:trPr>
          <w:trHeight w:val="230"/>
        </w:trPr>
        <w:tc>
          <w:tcPr>
            <w:tcW w:w="6242" w:type="dxa"/>
          </w:tcPr>
          <w:p w14:paraId="5CDDAD19" w14:textId="77777777" w:rsidR="00195523" w:rsidRDefault="00247E98" w:rsidP="00433BB3">
            <w:pPr>
              <w:pStyle w:val="TableParagraph"/>
              <w:ind w:right="2198"/>
              <w:jc w:val="center"/>
              <w:rPr>
                <w:sz w:val="20"/>
              </w:rPr>
            </w:pPr>
            <w:r>
              <w:rPr>
                <w:sz w:val="20"/>
              </w:rPr>
              <w:t>Основные</w:t>
            </w:r>
            <w:r>
              <w:rPr>
                <w:spacing w:val="-6"/>
                <w:sz w:val="20"/>
              </w:rPr>
              <w:t xml:space="preserve"> </w:t>
            </w:r>
            <w:r>
              <w:rPr>
                <w:sz w:val="20"/>
              </w:rPr>
              <w:t>принципы</w:t>
            </w:r>
          </w:p>
        </w:tc>
        <w:tc>
          <w:tcPr>
            <w:tcW w:w="9497" w:type="dxa"/>
          </w:tcPr>
          <w:p w14:paraId="3F468853" w14:textId="77777777" w:rsidR="00195523" w:rsidRDefault="00247E98" w:rsidP="00433BB3">
            <w:pPr>
              <w:pStyle w:val="TableParagraph"/>
              <w:ind w:right="4326"/>
              <w:jc w:val="center"/>
              <w:rPr>
                <w:sz w:val="20"/>
              </w:rPr>
            </w:pPr>
            <w:r>
              <w:rPr>
                <w:sz w:val="20"/>
              </w:rPr>
              <w:t>Функции</w:t>
            </w:r>
          </w:p>
        </w:tc>
      </w:tr>
      <w:tr w:rsidR="00195523" w14:paraId="47A9441D" w14:textId="77777777" w:rsidTr="00B8552A">
        <w:trPr>
          <w:trHeight w:val="7821"/>
        </w:trPr>
        <w:tc>
          <w:tcPr>
            <w:tcW w:w="6242" w:type="dxa"/>
          </w:tcPr>
          <w:p w14:paraId="6D90E87A" w14:textId="77777777" w:rsidR="00195523" w:rsidRDefault="00247E98" w:rsidP="00433BB3">
            <w:pPr>
              <w:pStyle w:val="TableParagraph"/>
              <w:ind w:right="98"/>
              <w:jc w:val="both"/>
              <w:rPr>
                <w:sz w:val="20"/>
              </w:rPr>
            </w:pPr>
            <w:r>
              <w:rPr>
                <w:i/>
                <w:sz w:val="20"/>
              </w:rPr>
              <w:t xml:space="preserve">Принцип адаптивности </w:t>
            </w:r>
            <w:r>
              <w:rPr>
                <w:sz w:val="20"/>
              </w:rPr>
              <w:t>означает, что система должна быть способна</w:t>
            </w:r>
            <w:r>
              <w:rPr>
                <w:spacing w:val="1"/>
                <w:sz w:val="20"/>
              </w:rPr>
              <w:t xml:space="preserve"> </w:t>
            </w:r>
            <w:r>
              <w:rPr>
                <w:sz w:val="20"/>
              </w:rPr>
              <w:t>адаптироваться</w:t>
            </w:r>
            <w:r>
              <w:rPr>
                <w:spacing w:val="1"/>
                <w:sz w:val="20"/>
              </w:rPr>
              <w:t xml:space="preserve"> </w:t>
            </w:r>
            <w:r>
              <w:rPr>
                <w:sz w:val="20"/>
              </w:rPr>
              <w:t>к</w:t>
            </w:r>
            <w:r>
              <w:rPr>
                <w:spacing w:val="1"/>
                <w:sz w:val="20"/>
              </w:rPr>
              <w:t xml:space="preserve"> </w:t>
            </w:r>
            <w:r>
              <w:rPr>
                <w:sz w:val="20"/>
              </w:rPr>
              <w:t>изменениям</w:t>
            </w:r>
            <w:r>
              <w:rPr>
                <w:spacing w:val="1"/>
                <w:sz w:val="20"/>
              </w:rPr>
              <w:t xml:space="preserve"> </w:t>
            </w:r>
            <w:r>
              <w:rPr>
                <w:sz w:val="20"/>
              </w:rPr>
              <w:t>внешней</w:t>
            </w:r>
            <w:r>
              <w:rPr>
                <w:spacing w:val="1"/>
                <w:sz w:val="20"/>
              </w:rPr>
              <w:t xml:space="preserve"> </w:t>
            </w:r>
            <w:r>
              <w:rPr>
                <w:sz w:val="20"/>
              </w:rPr>
              <w:t>среды</w:t>
            </w:r>
            <w:r>
              <w:rPr>
                <w:spacing w:val="1"/>
                <w:sz w:val="20"/>
              </w:rPr>
              <w:t xml:space="preserve"> </w:t>
            </w:r>
            <w:r>
              <w:rPr>
                <w:sz w:val="20"/>
              </w:rPr>
              <w:t>для</w:t>
            </w:r>
            <w:r>
              <w:rPr>
                <w:spacing w:val="1"/>
                <w:sz w:val="20"/>
              </w:rPr>
              <w:t xml:space="preserve"> </w:t>
            </w:r>
            <w:r>
              <w:rPr>
                <w:sz w:val="20"/>
              </w:rPr>
              <w:t>эффективного</w:t>
            </w:r>
            <w:r>
              <w:rPr>
                <w:spacing w:val="1"/>
                <w:sz w:val="20"/>
              </w:rPr>
              <w:t xml:space="preserve"> </w:t>
            </w:r>
            <w:r>
              <w:rPr>
                <w:sz w:val="20"/>
              </w:rPr>
              <w:t>функционирования в</w:t>
            </w:r>
            <w:r>
              <w:rPr>
                <w:spacing w:val="2"/>
                <w:sz w:val="20"/>
              </w:rPr>
              <w:t xml:space="preserve"> </w:t>
            </w:r>
            <w:r>
              <w:rPr>
                <w:sz w:val="20"/>
              </w:rPr>
              <w:t>различных</w:t>
            </w:r>
            <w:r>
              <w:rPr>
                <w:spacing w:val="2"/>
                <w:sz w:val="20"/>
              </w:rPr>
              <w:t xml:space="preserve"> </w:t>
            </w:r>
            <w:r>
              <w:rPr>
                <w:sz w:val="20"/>
              </w:rPr>
              <w:t>условиях.</w:t>
            </w:r>
          </w:p>
          <w:p w14:paraId="6B3381D6" w14:textId="77777777" w:rsidR="00195523" w:rsidRDefault="00247E98" w:rsidP="00433BB3">
            <w:pPr>
              <w:pStyle w:val="TableParagraph"/>
              <w:ind w:right="98"/>
              <w:jc w:val="both"/>
              <w:rPr>
                <w:sz w:val="20"/>
              </w:rPr>
            </w:pPr>
            <w:r>
              <w:rPr>
                <w:i/>
                <w:sz w:val="20"/>
              </w:rPr>
              <w:t xml:space="preserve">Принцип целевой ориентации </w:t>
            </w:r>
            <w:r>
              <w:rPr>
                <w:sz w:val="20"/>
              </w:rPr>
              <w:t>требует готовности к нестандартным</w:t>
            </w:r>
            <w:r>
              <w:rPr>
                <w:spacing w:val="1"/>
                <w:sz w:val="20"/>
              </w:rPr>
              <w:t xml:space="preserve"> </w:t>
            </w:r>
            <w:r>
              <w:rPr>
                <w:sz w:val="20"/>
              </w:rPr>
              <w:t>изменениям,</w:t>
            </w:r>
            <w:r>
              <w:rPr>
                <w:spacing w:val="1"/>
                <w:sz w:val="20"/>
              </w:rPr>
              <w:t xml:space="preserve"> </w:t>
            </w:r>
            <w:r>
              <w:rPr>
                <w:sz w:val="20"/>
              </w:rPr>
              <w:t>чтобы обеспечить конечные результаты оздоровления</w:t>
            </w:r>
            <w:r>
              <w:rPr>
                <w:spacing w:val="1"/>
                <w:sz w:val="20"/>
              </w:rPr>
              <w:t xml:space="preserve"> </w:t>
            </w:r>
            <w:r>
              <w:rPr>
                <w:sz w:val="20"/>
              </w:rPr>
              <w:t>бизнеса.</w:t>
            </w:r>
          </w:p>
          <w:p w14:paraId="3208CFC7" w14:textId="77777777" w:rsidR="00195523" w:rsidRDefault="00247E98" w:rsidP="00433BB3">
            <w:pPr>
              <w:pStyle w:val="TableParagraph"/>
              <w:ind w:right="97"/>
              <w:jc w:val="both"/>
              <w:rPr>
                <w:sz w:val="20"/>
              </w:rPr>
            </w:pPr>
            <w:r>
              <w:rPr>
                <w:i/>
                <w:sz w:val="20"/>
              </w:rPr>
              <w:t>Принцип</w:t>
            </w:r>
            <w:r>
              <w:rPr>
                <w:i/>
                <w:spacing w:val="1"/>
                <w:sz w:val="20"/>
              </w:rPr>
              <w:t xml:space="preserve"> </w:t>
            </w:r>
            <w:r>
              <w:rPr>
                <w:i/>
                <w:sz w:val="20"/>
              </w:rPr>
              <w:t>системного</w:t>
            </w:r>
            <w:r>
              <w:rPr>
                <w:i/>
                <w:spacing w:val="1"/>
                <w:sz w:val="20"/>
              </w:rPr>
              <w:t xml:space="preserve"> </w:t>
            </w:r>
            <w:r>
              <w:rPr>
                <w:i/>
                <w:sz w:val="20"/>
              </w:rPr>
              <w:t>воздействия.</w:t>
            </w:r>
            <w:r>
              <w:rPr>
                <w:i/>
                <w:spacing w:val="1"/>
                <w:sz w:val="20"/>
              </w:rPr>
              <w:t xml:space="preserve"> </w:t>
            </w:r>
            <w:r>
              <w:rPr>
                <w:sz w:val="20"/>
              </w:rPr>
              <w:t>подразумевает</w:t>
            </w:r>
            <w:r>
              <w:rPr>
                <w:spacing w:val="1"/>
                <w:sz w:val="20"/>
              </w:rPr>
              <w:t xml:space="preserve"> </w:t>
            </w:r>
            <w:r>
              <w:rPr>
                <w:sz w:val="20"/>
              </w:rPr>
              <w:t>проведение</w:t>
            </w:r>
            <w:r>
              <w:rPr>
                <w:spacing w:val="1"/>
                <w:sz w:val="20"/>
              </w:rPr>
              <w:t xml:space="preserve"> </w:t>
            </w:r>
            <w:r>
              <w:rPr>
                <w:sz w:val="20"/>
              </w:rPr>
              <w:t>антикризисных</w:t>
            </w:r>
            <w:r>
              <w:rPr>
                <w:spacing w:val="1"/>
                <w:sz w:val="20"/>
              </w:rPr>
              <w:t xml:space="preserve"> </w:t>
            </w:r>
            <w:r>
              <w:rPr>
                <w:sz w:val="20"/>
              </w:rPr>
              <w:t>мероприятий,</w:t>
            </w:r>
            <w:r>
              <w:rPr>
                <w:spacing w:val="1"/>
                <w:sz w:val="20"/>
              </w:rPr>
              <w:t xml:space="preserve"> </w:t>
            </w:r>
            <w:r>
              <w:rPr>
                <w:sz w:val="20"/>
              </w:rPr>
              <w:t>которые</w:t>
            </w:r>
            <w:r>
              <w:rPr>
                <w:spacing w:val="1"/>
                <w:sz w:val="20"/>
              </w:rPr>
              <w:t xml:space="preserve"> </w:t>
            </w:r>
            <w:r>
              <w:rPr>
                <w:sz w:val="20"/>
              </w:rPr>
              <w:t>охватывают</w:t>
            </w:r>
            <w:r>
              <w:rPr>
                <w:spacing w:val="1"/>
                <w:sz w:val="20"/>
              </w:rPr>
              <w:t xml:space="preserve"> </w:t>
            </w:r>
            <w:r>
              <w:rPr>
                <w:sz w:val="20"/>
              </w:rPr>
              <w:t>все</w:t>
            </w:r>
            <w:r>
              <w:rPr>
                <w:spacing w:val="1"/>
                <w:sz w:val="20"/>
              </w:rPr>
              <w:t xml:space="preserve"> </w:t>
            </w:r>
            <w:r>
              <w:rPr>
                <w:sz w:val="20"/>
              </w:rPr>
              <w:t>процессы</w:t>
            </w:r>
            <w:r>
              <w:rPr>
                <w:spacing w:val="1"/>
                <w:sz w:val="20"/>
              </w:rPr>
              <w:t xml:space="preserve"> </w:t>
            </w:r>
            <w:r>
              <w:rPr>
                <w:sz w:val="20"/>
              </w:rPr>
              <w:t>бизнес-системы</w:t>
            </w:r>
            <w:r>
              <w:rPr>
                <w:spacing w:val="1"/>
                <w:sz w:val="20"/>
              </w:rPr>
              <w:t xml:space="preserve"> </w:t>
            </w:r>
            <w:r>
              <w:rPr>
                <w:sz w:val="20"/>
              </w:rPr>
              <w:t>одновременно,</w:t>
            </w:r>
            <w:r>
              <w:rPr>
                <w:spacing w:val="1"/>
                <w:sz w:val="20"/>
              </w:rPr>
              <w:t xml:space="preserve"> </w:t>
            </w:r>
            <w:r>
              <w:rPr>
                <w:sz w:val="20"/>
              </w:rPr>
              <w:t>а</w:t>
            </w:r>
            <w:r>
              <w:rPr>
                <w:spacing w:val="1"/>
                <w:sz w:val="20"/>
              </w:rPr>
              <w:t xml:space="preserve"> </w:t>
            </w:r>
            <w:r>
              <w:rPr>
                <w:sz w:val="20"/>
              </w:rPr>
              <w:t>противодействующие</w:t>
            </w:r>
            <w:r>
              <w:rPr>
                <w:spacing w:val="1"/>
                <w:sz w:val="20"/>
              </w:rPr>
              <w:t xml:space="preserve"> </w:t>
            </w:r>
            <w:r>
              <w:rPr>
                <w:sz w:val="20"/>
              </w:rPr>
              <w:t>элементы</w:t>
            </w:r>
            <w:r>
              <w:rPr>
                <w:spacing w:val="1"/>
                <w:sz w:val="20"/>
              </w:rPr>
              <w:t xml:space="preserve"> </w:t>
            </w:r>
            <w:r>
              <w:rPr>
                <w:sz w:val="20"/>
              </w:rPr>
              <w:t>были</w:t>
            </w:r>
            <w:r>
              <w:rPr>
                <w:spacing w:val="-1"/>
                <w:sz w:val="20"/>
              </w:rPr>
              <w:t xml:space="preserve"> </w:t>
            </w:r>
            <w:r>
              <w:rPr>
                <w:sz w:val="20"/>
              </w:rPr>
              <w:t>адаптированы</w:t>
            </w:r>
            <w:r>
              <w:rPr>
                <w:spacing w:val="1"/>
                <w:sz w:val="20"/>
              </w:rPr>
              <w:t xml:space="preserve"> </w:t>
            </w:r>
            <w:r>
              <w:rPr>
                <w:sz w:val="20"/>
              </w:rPr>
              <w:t>в</w:t>
            </w:r>
            <w:r>
              <w:rPr>
                <w:spacing w:val="-3"/>
                <w:sz w:val="20"/>
              </w:rPr>
              <w:t xml:space="preserve"> </w:t>
            </w:r>
            <w:r>
              <w:rPr>
                <w:sz w:val="20"/>
              </w:rPr>
              <w:t>одном</w:t>
            </w:r>
            <w:r>
              <w:rPr>
                <w:spacing w:val="4"/>
                <w:sz w:val="20"/>
              </w:rPr>
              <w:t xml:space="preserve"> </w:t>
            </w:r>
            <w:r>
              <w:rPr>
                <w:sz w:val="20"/>
              </w:rPr>
              <w:t>направлении.</w:t>
            </w:r>
          </w:p>
          <w:p w14:paraId="1717C177" w14:textId="77777777" w:rsidR="00195523" w:rsidRDefault="00247E98" w:rsidP="00433BB3">
            <w:pPr>
              <w:pStyle w:val="TableParagraph"/>
              <w:tabs>
                <w:tab w:val="left" w:pos="1084"/>
                <w:tab w:val="left" w:pos="2501"/>
                <w:tab w:val="left" w:pos="3384"/>
                <w:tab w:val="left" w:pos="4967"/>
              </w:tabs>
              <w:ind w:right="95"/>
              <w:rPr>
                <w:sz w:val="20"/>
              </w:rPr>
            </w:pPr>
            <w:r>
              <w:rPr>
                <w:i/>
                <w:sz w:val="20"/>
              </w:rPr>
              <w:t>Принцип</w:t>
            </w:r>
            <w:r>
              <w:rPr>
                <w:i/>
                <w:spacing w:val="35"/>
                <w:sz w:val="20"/>
              </w:rPr>
              <w:t xml:space="preserve"> </w:t>
            </w:r>
            <w:r>
              <w:rPr>
                <w:i/>
                <w:sz w:val="20"/>
              </w:rPr>
              <w:t>многоуровневой</w:t>
            </w:r>
            <w:r>
              <w:rPr>
                <w:i/>
                <w:spacing w:val="39"/>
                <w:sz w:val="20"/>
              </w:rPr>
              <w:t xml:space="preserve"> </w:t>
            </w:r>
            <w:r>
              <w:rPr>
                <w:i/>
                <w:sz w:val="20"/>
              </w:rPr>
              <w:t>поддержки</w:t>
            </w:r>
            <w:r>
              <w:rPr>
                <w:i/>
                <w:spacing w:val="38"/>
                <w:sz w:val="20"/>
              </w:rPr>
              <w:t xml:space="preserve"> </w:t>
            </w:r>
            <w:r>
              <w:rPr>
                <w:sz w:val="20"/>
              </w:rPr>
              <w:t>заключается</w:t>
            </w:r>
            <w:r>
              <w:rPr>
                <w:spacing w:val="38"/>
                <w:sz w:val="20"/>
              </w:rPr>
              <w:t xml:space="preserve"> </w:t>
            </w:r>
            <w:r>
              <w:rPr>
                <w:sz w:val="20"/>
              </w:rPr>
              <w:t>в</w:t>
            </w:r>
            <w:r>
              <w:rPr>
                <w:spacing w:val="40"/>
                <w:sz w:val="20"/>
              </w:rPr>
              <w:t xml:space="preserve"> </w:t>
            </w:r>
            <w:r>
              <w:rPr>
                <w:sz w:val="20"/>
              </w:rPr>
              <w:t>том,</w:t>
            </w:r>
            <w:r>
              <w:rPr>
                <w:spacing w:val="41"/>
                <w:sz w:val="20"/>
              </w:rPr>
              <w:t xml:space="preserve"> </w:t>
            </w:r>
            <w:r>
              <w:rPr>
                <w:sz w:val="20"/>
              </w:rPr>
              <w:t>что</w:t>
            </w:r>
            <w:r>
              <w:rPr>
                <w:spacing w:val="-47"/>
                <w:sz w:val="20"/>
              </w:rPr>
              <w:t xml:space="preserve"> </w:t>
            </w:r>
            <w:r>
              <w:rPr>
                <w:sz w:val="20"/>
              </w:rPr>
              <w:t>оздоровление</w:t>
            </w:r>
            <w:r>
              <w:rPr>
                <w:spacing w:val="-9"/>
                <w:sz w:val="20"/>
              </w:rPr>
              <w:t xml:space="preserve"> </w:t>
            </w:r>
            <w:r>
              <w:rPr>
                <w:sz w:val="20"/>
              </w:rPr>
              <w:t>на</w:t>
            </w:r>
            <w:r>
              <w:rPr>
                <w:spacing w:val="-3"/>
                <w:sz w:val="20"/>
              </w:rPr>
              <w:t xml:space="preserve"> </w:t>
            </w:r>
            <w:r>
              <w:rPr>
                <w:sz w:val="20"/>
              </w:rPr>
              <w:t>микро-</w:t>
            </w:r>
            <w:r>
              <w:rPr>
                <w:spacing w:val="-4"/>
                <w:sz w:val="20"/>
              </w:rPr>
              <w:t xml:space="preserve"> </w:t>
            </w:r>
            <w:r>
              <w:rPr>
                <w:sz w:val="20"/>
              </w:rPr>
              <w:t>и</w:t>
            </w:r>
            <w:r>
              <w:rPr>
                <w:spacing w:val="-7"/>
                <w:sz w:val="20"/>
              </w:rPr>
              <w:t xml:space="preserve"> </w:t>
            </w:r>
            <w:r>
              <w:rPr>
                <w:sz w:val="20"/>
              </w:rPr>
              <w:t>мезо-уровнях</w:t>
            </w:r>
            <w:r>
              <w:rPr>
                <w:spacing w:val="-5"/>
                <w:sz w:val="20"/>
              </w:rPr>
              <w:t xml:space="preserve"> </w:t>
            </w:r>
            <w:r>
              <w:rPr>
                <w:sz w:val="20"/>
              </w:rPr>
              <w:t>должно</w:t>
            </w:r>
            <w:r>
              <w:rPr>
                <w:spacing w:val="-10"/>
                <w:sz w:val="20"/>
              </w:rPr>
              <w:t xml:space="preserve"> </w:t>
            </w:r>
            <w:r>
              <w:rPr>
                <w:sz w:val="20"/>
              </w:rPr>
              <w:t>быть</w:t>
            </w:r>
            <w:r>
              <w:rPr>
                <w:spacing w:val="-5"/>
                <w:sz w:val="20"/>
              </w:rPr>
              <w:t xml:space="preserve"> </w:t>
            </w:r>
            <w:r>
              <w:rPr>
                <w:sz w:val="20"/>
              </w:rPr>
              <w:t>интегрировано</w:t>
            </w:r>
            <w:r>
              <w:rPr>
                <w:spacing w:val="-9"/>
                <w:sz w:val="20"/>
              </w:rPr>
              <w:t xml:space="preserve"> </w:t>
            </w:r>
            <w:r>
              <w:rPr>
                <w:sz w:val="20"/>
              </w:rPr>
              <w:t>в</w:t>
            </w:r>
            <w:r>
              <w:rPr>
                <w:spacing w:val="-47"/>
                <w:sz w:val="20"/>
              </w:rPr>
              <w:t xml:space="preserve"> </w:t>
            </w:r>
            <w:r>
              <w:rPr>
                <w:sz w:val="20"/>
              </w:rPr>
              <w:t>государственную систему антикризисного управления организацией.</w:t>
            </w:r>
            <w:r>
              <w:rPr>
                <w:spacing w:val="1"/>
                <w:sz w:val="20"/>
              </w:rPr>
              <w:t xml:space="preserve"> </w:t>
            </w:r>
            <w:r>
              <w:rPr>
                <w:i/>
                <w:sz w:val="20"/>
              </w:rPr>
              <w:t>Принцип</w:t>
            </w:r>
            <w:r>
              <w:rPr>
                <w:i/>
                <w:sz w:val="20"/>
              </w:rPr>
              <w:tab/>
              <w:t>безопасности</w:t>
            </w:r>
            <w:r>
              <w:rPr>
                <w:i/>
                <w:sz w:val="20"/>
              </w:rPr>
              <w:tab/>
            </w:r>
            <w:r>
              <w:rPr>
                <w:sz w:val="20"/>
              </w:rPr>
              <w:t>требует</w:t>
            </w:r>
            <w:r>
              <w:rPr>
                <w:sz w:val="20"/>
              </w:rPr>
              <w:tab/>
              <w:t>удовлетворения</w:t>
            </w:r>
            <w:r>
              <w:rPr>
                <w:sz w:val="20"/>
              </w:rPr>
              <w:tab/>
              <w:t>потребностей</w:t>
            </w:r>
            <w:r>
              <w:rPr>
                <w:spacing w:val="-47"/>
                <w:sz w:val="20"/>
              </w:rPr>
              <w:t xml:space="preserve"> </w:t>
            </w:r>
            <w:r>
              <w:rPr>
                <w:sz w:val="20"/>
              </w:rPr>
              <w:t>потребителей</w:t>
            </w:r>
            <w:r>
              <w:rPr>
                <w:spacing w:val="4"/>
                <w:sz w:val="20"/>
              </w:rPr>
              <w:t xml:space="preserve"> </w:t>
            </w:r>
            <w:r>
              <w:rPr>
                <w:sz w:val="20"/>
              </w:rPr>
              <w:t>в</w:t>
            </w:r>
            <w:r>
              <w:rPr>
                <w:spacing w:val="5"/>
                <w:sz w:val="20"/>
              </w:rPr>
              <w:t xml:space="preserve"> </w:t>
            </w:r>
            <w:r>
              <w:rPr>
                <w:sz w:val="20"/>
              </w:rPr>
              <w:t>мясной</w:t>
            </w:r>
            <w:r>
              <w:rPr>
                <w:spacing w:val="4"/>
                <w:sz w:val="20"/>
              </w:rPr>
              <w:t xml:space="preserve"> </w:t>
            </w:r>
            <w:r>
              <w:rPr>
                <w:sz w:val="20"/>
              </w:rPr>
              <w:t>продукции</w:t>
            </w:r>
            <w:r>
              <w:rPr>
                <w:spacing w:val="4"/>
                <w:sz w:val="20"/>
              </w:rPr>
              <w:t xml:space="preserve"> </w:t>
            </w:r>
            <w:r>
              <w:rPr>
                <w:sz w:val="20"/>
              </w:rPr>
              <w:t>по</w:t>
            </w:r>
            <w:r>
              <w:rPr>
                <w:spacing w:val="1"/>
                <w:sz w:val="20"/>
              </w:rPr>
              <w:t xml:space="preserve"> </w:t>
            </w:r>
            <w:r>
              <w:rPr>
                <w:sz w:val="20"/>
              </w:rPr>
              <w:t>безопасности,</w:t>
            </w:r>
            <w:r>
              <w:rPr>
                <w:spacing w:val="7"/>
                <w:sz w:val="20"/>
              </w:rPr>
              <w:t xml:space="preserve"> </w:t>
            </w:r>
            <w:r>
              <w:rPr>
                <w:sz w:val="20"/>
              </w:rPr>
              <w:t>стандартам</w:t>
            </w:r>
            <w:r>
              <w:rPr>
                <w:spacing w:val="3"/>
                <w:sz w:val="20"/>
              </w:rPr>
              <w:t xml:space="preserve"> </w:t>
            </w:r>
            <w:r>
              <w:rPr>
                <w:sz w:val="20"/>
              </w:rPr>
              <w:t>и</w:t>
            </w:r>
            <w:r>
              <w:rPr>
                <w:spacing w:val="-47"/>
                <w:sz w:val="20"/>
              </w:rPr>
              <w:t xml:space="preserve"> </w:t>
            </w:r>
            <w:r>
              <w:rPr>
                <w:sz w:val="20"/>
              </w:rPr>
              <w:t>качеству,</w:t>
            </w:r>
            <w:r>
              <w:rPr>
                <w:spacing w:val="2"/>
                <w:sz w:val="20"/>
              </w:rPr>
              <w:t xml:space="preserve"> </w:t>
            </w:r>
            <w:r>
              <w:rPr>
                <w:sz w:val="20"/>
              </w:rPr>
              <w:t>а</w:t>
            </w:r>
            <w:r>
              <w:rPr>
                <w:spacing w:val="3"/>
                <w:sz w:val="20"/>
              </w:rPr>
              <w:t xml:space="preserve"> </w:t>
            </w:r>
            <w:r>
              <w:rPr>
                <w:sz w:val="20"/>
              </w:rPr>
              <w:t>также</w:t>
            </w:r>
            <w:r>
              <w:rPr>
                <w:spacing w:val="-1"/>
                <w:sz w:val="20"/>
              </w:rPr>
              <w:t xml:space="preserve"> </w:t>
            </w:r>
            <w:r>
              <w:rPr>
                <w:sz w:val="20"/>
              </w:rPr>
              <w:t>учета</w:t>
            </w:r>
            <w:r>
              <w:rPr>
                <w:spacing w:val="3"/>
                <w:sz w:val="20"/>
              </w:rPr>
              <w:t xml:space="preserve"> </w:t>
            </w:r>
            <w:r>
              <w:rPr>
                <w:sz w:val="20"/>
              </w:rPr>
              <w:t>норм</w:t>
            </w:r>
            <w:r>
              <w:rPr>
                <w:spacing w:val="3"/>
                <w:sz w:val="20"/>
              </w:rPr>
              <w:t xml:space="preserve"> </w:t>
            </w:r>
            <w:r>
              <w:rPr>
                <w:sz w:val="20"/>
              </w:rPr>
              <w:t>потребления и</w:t>
            </w:r>
            <w:r>
              <w:rPr>
                <w:spacing w:val="-1"/>
                <w:sz w:val="20"/>
              </w:rPr>
              <w:t xml:space="preserve"> </w:t>
            </w:r>
            <w:r>
              <w:rPr>
                <w:sz w:val="20"/>
              </w:rPr>
              <w:t>дефицита.</w:t>
            </w:r>
          </w:p>
          <w:p w14:paraId="0565A03E" w14:textId="77777777" w:rsidR="00195523" w:rsidRDefault="00247E98" w:rsidP="00433BB3">
            <w:pPr>
              <w:pStyle w:val="TableParagraph"/>
              <w:ind w:right="98"/>
              <w:jc w:val="both"/>
              <w:rPr>
                <w:sz w:val="20"/>
              </w:rPr>
            </w:pPr>
            <w:r>
              <w:rPr>
                <w:i/>
                <w:sz w:val="20"/>
              </w:rPr>
              <w:t>Принцип</w:t>
            </w:r>
            <w:r>
              <w:rPr>
                <w:i/>
                <w:spacing w:val="1"/>
                <w:sz w:val="20"/>
              </w:rPr>
              <w:t xml:space="preserve"> </w:t>
            </w:r>
            <w:r>
              <w:rPr>
                <w:i/>
                <w:sz w:val="20"/>
              </w:rPr>
              <w:t>технологичности</w:t>
            </w:r>
            <w:r>
              <w:rPr>
                <w:i/>
                <w:spacing w:val="1"/>
                <w:sz w:val="20"/>
              </w:rPr>
              <w:t xml:space="preserve"> </w:t>
            </w:r>
            <w:r>
              <w:rPr>
                <w:sz w:val="20"/>
              </w:rPr>
              <w:t>включает</w:t>
            </w:r>
            <w:r>
              <w:rPr>
                <w:spacing w:val="1"/>
                <w:sz w:val="20"/>
              </w:rPr>
              <w:t xml:space="preserve"> </w:t>
            </w:r>
            <w:r>
              <w:rPr>
                <w:sz w:val="20"/>
              </w:rPr>
              <w:t>соблюдение</w:t>
            </w:r>
            <w:r>
              <w:rPr>
                <w:spacing w:val="1"/>
                <w:sz w:val="20"/>
              </w:rPr>
              <w:t xml:space="preserve"> </w:t>
            </w:r>
            <w:r>
              <w:rPr>
                <w:sz w:val="20"/>
              </w:rPr>
              <w:t>поточности</w:t>
            </w:r>
            <w:r>
              <w:rPr>
                <w:spacing w:val="1"/>
                <w:sz w:val="20"/>
              </w:rPr>
              <w:t xml:space="preserve"> </w:t>
            </w:r>
            <w:r>
              <w:rPr>
                <w:sz w:val="20"/>
              </w:rPr>
              <w:t>технологического</w:t>
            </w:r>
            <w:r>
              <w:rPr>
                <w:spacing w:val="1"/>
                <w:sz w:val="20"/>
              </w:rPr>
              <w:t xml:space="preserve"> </w:t>
            </w:r>
            <w:r>
              <w:rPr>
                <w:sz w:val="20"/>
              </w:rPr>
              <w:t>процесса,</w:t>
            </w:r>
            <w:r>
              <w:rPr>
                <w:spacing w:val="1"/>
                <w:sz w:val="20"/>
              </w:rPr>
              <w:t xml:space="preserve"> </w:t>
            </w:r>
            <w:r>
              <w:rPr>
                <w:sz w:val="20"/>
              </w:rPr>
              <w:t>удобную</w:t>
            </w:r>
            <w:r>
              <w:rPr>
                <w:spacing w:val="1"/>
                <w:sz w:val="20"/>
              </w:rPr>
              <w:t xml:space="preserve"> </w:t>
            </w:r>
            <w:r>
              <w:rPr>
                <w:sz w:val="20"/>
              </w:rPr>
              <w:t>группировку</w:t>
            </w:r>
            <w:r>
              <w:rPr>
                <w:spacing w:val="1"/>
                <w:sz w:val="20"/>
              </w:rPr>
              <w:t xml:space="preserve"> </w:t>
            </w:r>
            <w:r>
              <w:rPr>
                <w:sz w:val="20"/>
              </w:rPr>
              <w:t>оборудования</w:t>
            </w:r>
            <w:r>
              <w:rPr>
                <w:spacing w:val="1"/>
                <w:sz w:val="20"/>
              </w:rPr>
              <w:t xml:space="preserve"> </w:t>
            </w:r>
            <w:r>
              <w:rPr>
                <w:sz w:val="20"/>
              </w:rPr>
              <w:t>с</w:t>
            </w:r>
            <w:r>
              <w:rPr>
                <w:spacing w:val="-47"/>
                <w:sz w:val="20"/>
              </w:rPr>
              <w:t xml:space="preserve"> </w:t>
            </w:r>
            <w:r>
              <w:rPr>
                <w:sz w:val="20"/>
              </w:rPr>
              <w:t>учетом</w:t>
            </w:r>
            <w:r>
              <w:rPr>
                <w:spacing w:val="1"/>
                <w:sz w:val="20"/>
              </w:rPr>
              <w:t xml:space="preserve"> </w:t>
            </w:r>
            <w:r>
              <w:rPr>
                <w:sz w:val="20"/>
              </w:rPr>
              <w:t>особенностей</w:t>
            </w:r>
            <w:r>
              <w:rPr>
                <w:spacing w:val="1"/>
                <w:sz w:val="20"/>
              </w:rPr>
              <w:t xml:space="preserve"> </w:t>
            </w:r>
            <w:r>
              <w:rPr>
                <w:sz w:val="20"/>
              </w:rPr>
              <w:t>работы</w:t>
            </w:r>
            <w:r>
              <w:rPr>
                <w:spacing w:val="1"/>
                <w:sz w:val="20"/>
              </w:rPr>
              <w:t xml:space="preserve"> </w:t>
            </w:r>
            <w:r>
              <w:rPr>
                <w:sz w:val="20"/>
              </w:rPr>
              <w:t>и</w:t>
            </w:r>
            <w:r>
              <w:rPr>
                <w:spacing w:val="1"/>
                <w:sz w:val="20"/>
              </w:rPr>
              <w:t xml:space="preserve"> </w:t>
            </w:r>
            <w:r>
              <w:rPr>
                <w:sz w:val="20"/>
              </w:rPr>
              <w:t>безопасности,</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соблюдение</w:t>
            </w:r>
            <w:r>
              <w:rPr>
                <w:spacing w:val="-47"/>
                <w:sz w:val="20"/>
              </w:rPr>
              <w:t xml:space="preserve"> </w:t>
            </w:r>
            <w:r>
              <w:rPr>
                <w:sz w:val="20"/>
              </w:rPr>
              <w:t>правил</w:t>
            </w:r>
            <w:r>
              <w:rPr>
                <w:spacing w:val="1"/>
                <w:sz w:val="20"/>
              </w:rPr>
              <w:t xml:space="preserve"> </w:t>
            </w:r>
            <w:r>
              <w:rPr>
                <w:sz w:val="20"/>
              </w:rPr>
              <w:t>безопасности.</w:t>
            </w:r>
          </w:p>
          <w:p w14:paraId="26C10BDE" w14:textId="77777777" w:rsidR="00195523" w:rsidRDefault="00247E98" w:rsidP="00433BB3">
            <w:pPr>
              <w:pStyle w:val="TableParagraph"/>
              <w:ind w:right="98"/>
              <w:jc w:val="both"/>
              <w:rPr>
                <w:sz w:val="20"/>
              </w:rPr>
            </w:pPr>
            <w:r>
              <w:rPr>
                <w:i/>
                <w:sz w:val="20"/>
              </w:rPr>
              <w:t xml:space="preserve">Принцип оперативного реагирования </w:t>
            </w:r>
            <w:r>
              <w:rPr>
                <w:sz w:val="20"/>
              </w:rPr>
              <w:t>предполагает быструю реакцию</w:t>
            </w:r>
            <w:r>
              <w:rPr>
                <w:spacing w:val="-47"/>
                <w:sz w:val="20"/>
              </w:rPr>
              <w:t xml:space="preserve"> </w:t>
            </w:r>
            <w:r>
              <w:rPr>
                <w:sz w:val="20"/>
              </w:rPr>
              <w:t>на восстановление экономической устойчивости организации, чтобы</w:t>
            </w:r>
            <w:r>
              <w:rPr>
                <w:spacing w:val="1"/>
                <w:sz w:val="20"/>
              </w:rPr>
              <w:t xml:space="preserve"> </w:t>
            </w:r>
            <w:r>
              <w:rPr>
                <w:sz w:val="20"/>
              </w:rPr>
              <w:t>продолжить ее</w:t>
            </w:r>
            <w:r>
              <w:rPr>
                <w:spacing w:val="-1"/>
                <w:sz w:val="20"/>
              </w:rPr>
              <w:t xml:space="preserve"> </w:t>
            </w:r>
            <w:r>
              <w:rPr>
                <w:sz w:val="20"/>
              </w:rPr>
              <w:t>функционирование</w:t>
            </w:r>
            <w:r>
              <w:rPr>
                <w:spacing w:val="-2"/>
                <w:sz w:val="20"/>
              </w:rPr>
              <w:t xml:space="preserve"> </w:t>
            </w:r>
            <w:r>
              <w:rPr>
                <w:sz w:val="20"/>
              </w:rPr>
              <w:t>и развитие.</w:t>
            </w:r>
          </w:p>
          <w:p w14:paraId="56F116F8" w14:textId="77777777" w:rsidR="00195523" w:rsidRDefault="00247E98" w:rsidP="00433BB3">
            <w:pPr>
              <w:pStyle w:val="TableParagraph"/>
              <w:ind w:right="90"/>
              <w:jc w:val="both"/>
              <w:rPr>
                <w:sz w:val="20"/>
              </w:rPr>
            </w:pPr>
            <w:r>
              <w:rPr>
                <w:i/>
                <w:sz w:val="20"/>
              </w:rPr>
              <w:t xml:space="preserve">Принцип гармонизации внутренней и внешней среды. </w:t>
            </w:r>
            <w:r>
              <w:rPr>
                <w:sz w:val="20"/>
              </w:rPr>
              <w:t>баланс между</w:t>
            </w:r>
            <w:r>
              <w:rPr>
                <w:spacing w:val="1"/>
                <w:sz w:val="20"/>
              </w:rPr>
              <w:t xml:space="preserve"> </w:t>
            </w:r>
            <w:r>
              <w:rPr>
                <w:spacing w:val="-1"/>
                <w:sz w:val="20"/>
              </w:rPr>
              <w:t>процессами,</w:t>
            </w:r>
            <w:r>
              <w:rPr>
                <w:spacing w:val="-10"/>
                <w:sz w:val="20"/>
              </w:rPr>
              <w:t xml:space="preserve"> </w:t>
            </w:r>
            <w:r>
              <w:rPr>
                <w:spacing w:val="-1"/>
                <w:sz w:val="20"/>
              </w:rPr>
              <w:t>которые</w:t>
            </w:r>
            <w:r>
              <w:rPr>
                <w:spacing w:val="-9"/>
                <w:sz w:val="20"/>
              </w:rPr>
              <w:t xml:space="preserve"> </w:t>
            </w:r>
            <w:r>
              <w:rPr>
                <w:spacing w:val="-1"/>
                <w:sz w:val="20"/>
              </w:rPr>
              <w:t>протекают</w:t>
            </w:r>
            <w:r>
              <w:rPr>
                <w:spacing w:val="-8"/>
                <w:sz w:val="20"/>
              </w:rPr>
              <w:t xml:space="preserve"> </w:t>
            </w:r>
            <w:r>
              <w:rPr>
                <w:spacing w:val="-1"/>
                <w:sz w:val="20"/>
              </w:rPr>
              <w:t>во</w:t>
            </w:r>
            <w:r>
              <w:rPr>
                <w:spacing w:val="-11"/>
                <w:sz w:val="20"/>
              </w:rPr>
              <w:t xml:space="preserve"> </w:t>
            </w:r>
            <w:r>
              <w:rPr>
                <w:spacing w:val="-1"/>
                <w:sz w:val="20"/>
              </w:rPr>
              <w:t>внутри</w:t>
            </w:r>
            <w:r>
              <w:rPr>
                <w:spacing w:val="-6"/>
                <w:sz w:val="20"/>
              </w:rPr>
              <w:t xml:space="preserve"> </w:t>
            </w:r>
            <w:r>
              <w:rPr>
                <w:spacing w:val="-1"/>
                <w:sz w:val="20"/>
              </w:rPr>
              <w:t>организации</w:t>
            </w:r>
            <w:r>
              <w:rPr>
                <w:spacing w:val="-9"/>
                <w:sz w:val="20"/>
              </w:rPr>
              <w:t xml:space="preserve"> </w:t>
            </w:r>
            <w:r>
              <w:rPr>
                <w:sz w:val="20"/>
              </w:rPr>
              <w:t>и</w:t>
            </w:r>
            <w:r>
              <w:rPr>
                <w:spacing w:val="-13"/>
                <w:sz w:val="20"/>
              </w:rPr>
              <w:t xml:space="preserve"> </w:t>
            </w:r>
            <w:r>
              <w:rPr>
                <w:sz w:val="20"/>
              </w:rPr>
              <w:t>в</w:t>
            </w:r>
            <w:r>
              <w:rPr>
                <w:spacing w:val="-6"/>
                <w:sz w:val="20"/>
              </w:rPr>
              <w:t xml:space="preserve"> </w:t>
            </w:r>
            <w:r>
              <w:rPr>
                <w:sz w:val="20"/>
              </w:rPr>
              <w:t>ее</w:t>
            </w:r>
            <w:r>
              <w:rPr>
                <w:spacing w:val="-14"/>
                <w:sz w:val="20"/>
              </w:rPr>
              <w:t xml:space="preserve"> </w:t>
            </w:r>
            <w:r>
              <w:rPr>
                <w:sz w:val="20"/>
              </w:rPr>
              <w:t>внешнем</w:t>
            </w:r>
            <w:r>
              <w:rPr>
                <w:spacing w:val="-48"/>
                <w:sz w:val="20"/>
              </w:rPr>
              <w:t xml:space="preserve"> </w:t>
            </w:r>
            <w:r>
              <w:rPr>
                <w:sz w:val="20"/>
              </w:rPr>
              <w:t>окружении.</w:t>
            </w:r>
          </w:p>
          <w:p w14:paraId="7A0B0155" w14:textId="77777777" w:rsidR="00195523" w:rsidRDefault="00247E98" w:rsidP="00433BB3">
            <w:pPr>
              <w:pStyle w:val="TableParagraph"/>
              <w:ind w:right="100"/>
              <w:jc w:val="both"/>
              <w:rPr>
                <w:sz w:val="20"/>
              </w:rPr>
            </w:pPr>
            <w:r>
              <w:rPr>
                <w:i/>
                <w:sz w:val="20"/>
              </w:rPr>
              <w:t>Принцип</w:t>
            </w:r>
            <w:r>
              <w:rPr>
                <w:i/>
                <w:spacing w:val="1"/>
                <w:sz w:val="20"/>
              </w:rPr>
              <w:t xml:space="preserve"> </w:t>
            </w:r>
            <w:r>
              <w:rPr>
                <w:i/>
                <w:sz w:val="20"/>
              </w:rPr>
              <w:t>рациональности</w:t>
            </w:r>
            <w:r>
              <w:rPr>
                <w:i/>
                <w:spacing w:val="1"/>
                <w:sz w:val="20"/>
              </w:rPr>
              <w:t xml:space="preserve"> </w:t>
            </w:r>
            <w:r>
              <w:rPr>
                <w:sz w:val="20"/>
              </w:rPr>
              <w:t>заключается</w:t>
            </w:r>
            <w:r>
              <w:rPr>
                <w:spacing w:val="1"/>
                <w:sz w:val="20"/>
              </w:rPr>
              <w:t xml:space="preserve"> </w:t>
            </w:r>
            <w:r>
              <w:rPr>
                <w:sz w:val="20"/>
              </w:rPr>
              <w:t>в</w:t>
            </w:r>
            <w:r>
              <w:rPr>
                <w:spacing w:val="1"/>
                <w:sz w:val="20"/>
              </w:rPr>
              <w:t xml:space="preserve"> </w:t>
            </w:r>
            <w:r>
              <w:rPr>
                <w:sz w:val="20"/>
              </w:rPr>
              <w:t>использовании</w:t>
            </w:r>
            <w:r>
              <w:rPr>
                <w:spacing w:val="-47"/>
                <w:sz w:val="20"/>
              </w:rPr>
              <w:t xml:space="preserve"> </w:t>
            </w:r>
            <w:r>
              <w:rPr>
                <w:sz w:val="20"/>
              </w:rPr>
              <w:t>животноводческого сырья с целью расширения продовольственных</w:t>
            </w:r>
            <w:r>
              <w:rPr>
                <w:spacing w:val="1"/>
                <w:sz w:val="20"/>
              </w:rPr>
              <w:t xml:space="preserve"> </w:t>
            </w:r>
            <w:r>
              <w:rPr>
                <w:sz w:val="20"/>
              </w:rPr>
              <w:t>ресурсов</w:t>
            </w:r>
            <w:r>
              <w:rPr>
                <w:spacing w:val="1"/>
                <w:sz w:val="20"/>
              </w:rPr>
              <w:t xml:space="preserve"> </w:t>
            </w:r>
            <w:r>
              <w:rPr>
                <w:sz w:val="20"/>
              </w:rPr>
              <w:t>и</w:t>
            </w:r>
            <w:r>
              <w:rPr>
                <w:spacing w:val="1"/>
                <w:sz w:val="20"/>
              </w:rPr>
              <w:t xml:space="preserve"> </w:t>
            </w:r>
            <w:r>
              <w:rPr>
                <w:sz w:val="20"/>
              </w:rPr>
              <w:t>улучшения</w:t>
            </w:r>
            <w:r>
              <w:rPr>
                <w:spacing w:val="1"/>
                <w:sz w:val="20"/>
              </w:rPr>
              <w:t xml:space="preserve"> </w:t>
            </w:r>
            <w:r>
              <w:rPr>
                <w:sz w:val="20"/>
              </w:rPr>
              <w:t>экономических</w:t>
            </w:r>
            <w:r>
              <w:rPr>
                <w:spacing w:val="1"/>
                <w:sz w:val="20"/>
              </w:rPr>
              <w:t xml:space="preserve"> </w:t>
            </w:r>
            <w:r>
              <w:rPr>
                <w:sz w:val="20"/>
              </w:rPr>
              <w:t>показателей</w:t>
            </w:r>
            <w:r>
              <w:rPr>
                <w:spacing w:val="1"/>
                <w:sz w:val="20"/>
              </w:rPr>
              <w:t xml:space="preserve"> </w:t>
            </w:r>
            <w:r>
              <w:rPr>
                <w:sz w:val="20"/>
              </w:rPr>
              <w:t>производства</w:t>
            </w:r>
            <w:r>
              <w:rPr>
                <w:spacing w:val="1"/>
                <w:sz w:val="20"/>
              </w:rPr>
              <w:t xml:space="preserve"> </w:t>
            </w:r>
            <w:r>
              <w:rPr>
                <w:sz w:val="20"/>
              </w:rPr>
              <w:t>продуктов</w:t>
            </w:r>
            <w:r>
              <w:rPr>
                <w:spacing w:val="2"/>
                <w:sz w:val="20"/>
              </w:rPr>
              <w:t xml:space="preserve"> </w:t>
            </w:r>
            <w:r>
              <w:rPr>
                <w:sz w:val="20"/>
              </w:rPr>
              <w:t>питания.</w:t>
            </w:r>
          </w:p>
          <w:p w14:paraId="133F0089" w14:textId="77777777" w:rsidR="00195523" w:rsidRDefault="00247E98" w:rsidP="00433BB3">
            <w:pPr>
              <w:pStyle w:val="TableParagraph"/>
              <w:ind w:right="97"/>
              <w:jc w:val="both"/>
              <w:rPr>
                <w:sz w:val="20"/>
              </w:rPr>
            </w:pPr>
            <w:r>
              <w:rPr>
                <w:i/>
                <w:sz w:val="20"/>
              </w:rPr>
              <w:t xml:space="preserve">Принцип комбинированности </w:t>
            </w:r>
            <w:r>
              <w:rPr>
                <w:sz w:val="20"/>
              </w:rPr>
              <w:t>требует использования мяса различных</w:t>
            </w:r>
            <w:r>
              <w:rPr>
                <w:spacing w:val="1"/>
                <w:sz w:val="20"/>
              </w:rPr>
              <w:t xml:space="preserve"> </w:t>
            </w:r>
            <w:r>
              <w:rPr>
                <w:sz w:val="20"/>
              </w:rPr>
              <w:t>видов, специй и т.д. как сырья для изготовления комбинированных</w:t>
            </w:r>
            <w:r>
              <w:rPr>
                <w:spacing w:val="1"/>
                <w:sz w:val="20"/>
              </w:rPr>
              <w:t xml:space="preserve"> </w:t>
            </w:r>
            <w:r>
              <w:rPr>
                <w:sz w:val="20"/>
              </w:rPr>
              <w:t>мясных</w:t>
            </w:r>
            <w:r>
              <w:rPr>
                <w:spacing w:val="1"/>
                <w:sz w:val="20"/>
              </w:rPr>
              <w:t xml:space="preserve"> </w:t>
            </w:r>
            <w:r>
              <w:rPr>
                <w:sz w:val="20"/>
              </w:rPr>
              <w:t>продуктов</w:t>
            </w:r>
            <w:r>
              <w:rPr>
                <w:spacing w:val="2"/>
                <w:sz w:val="20"/>
              </w:rPr>
              <w:t xml:space="preserve"> </w:t>
            </w:r>
            <w:r>
              <w:rPr>
                <w:sz w:val="20"/>
              </w:rPr>
              <w:t>до</w:t>
            </w:r>
            <w:r>
              <w:rPr>
                <w:spacing w:val="-4"/>
                <w:sz w:val="20"/>
              </w:rPr>
              <w:t xml:space="preserve"> </w:t>
            </w:r>
            <w:r>
              <w:rPr>
                <w:sz w:val="20"/>
              </w:rPr>
              <w:t>выработки</w:t>
            </w:r>
            <w:r>
              <w:rPr>
                <w:spacing w:val="-1"/>
                <w:sz w:val="20"/>
              </w:rPr>
              <w:t xml:space="preserve"> </w:t>
            </w:r>
            <w:r>
              <w:rPr>
                <w:sz w:val="20"/>
              </w:rPr>
              <w:t>деликатесной</w:t>
            </w:r>
            <w:r>
              <w:rPr>
                <w:spacing w:val="-1"/>
                <w:sz w:val="20"/>
              </w:rPr>
              <w:t xml:space="preserve"> </w:t>
            </w:r>
            <w:r>
              <w:rPr>
                <w:sz w:val="20"/>
              </w:rPr>
              <w:t>продукции.</w:t>
            </w:r>
          </w:p>
        </w:tc>
        <w:tc>
          <w:tcPr>
            <w:tcW w:w="9497" w:type="dxa"/>
          </w:tcPr>
          <w:p w14:paraId="7304358C" w14:textId="77777777" w:rsidR="00195523" w:rsidRDefault="00247E98" w:rsidP="00433BB3">
            <w:pPr>
              <w:pStyle w:val="TableParagraph"/>
              <w:ind w:right="94"/>
              <w:jc w:val="both"/>
              <w:rPr>
                <w:sz w:val="20"/>
              </w:rPr>
            </w:pPr>
            <w:r>
              <w:rPr>
                <w:i/>
                <w:sz w:val="20"/>
              </w:rPr>
              <w:t>Функция</w:t>
            </w:r>
            <w:r>
              <w:rPr>
                <w:i/>
                <w:spacing w:val="1"/>
                <w:sz w:val="20"/>
              </w:rPr>
              <w:t xml:space="preserve"> </w:t>
            </w:r>
            <w:r>
              <w:rPr>
                <w:i/>
                <w:sz w:val="20"/>
              </w:rPr>
              <w:t>планирования</w:t>
            </w:r>
            <w:r>
              <w:rPr>
                <w:i/>
                <w:spacing w:val="1"/>
                <w:sz w:val="20"/>
              </w:rPr>
              <w:t xml:space="preserve"> </w:t>
            </w:r>
            <w:r>
              <w:rPr>
                <w:sz w:val="20"/>
              </w:rPr>
              <w:t>должна гарантировать непрерывное поддержание пропорциональности в системе</w:t>
            </w:r>
            <w:r>
              <w:rPr>
                <w:spacing w:val="-48"/>
                <w:sz w:val="20"/>
              </w:rPr>
              <w:t xml:space="preserve"> </w:t>
            </w:r>
            <w:r>
              <w:rPr>
                <w:sz w:val="20"/>
              </w:rPr>
              <w:t>отношений,</w:t>
            </w:r>
            <w:r>
              <w:rPr>
                <w:spacing w:val="1"/>
                <w:sz w:val="20"/>
              </w:rPr>
              <w:t xml:space="preserve"> </w:t>
            </w:r>
            <w:r>
              <w:rPr>
                <w:sz w:val="20"/>
              </w:rPr>
              <w:t>которые</w:t>
            </w:r>
            <w:r>
              <w:rPr>
                <w:spacing w:val="1"/>
                <w:sz w:val="20"/>
              </w:rPr>
              <w:t xml:space="preserve"> </w:t>
            </w:r>
            <w:r>
              <w:rPr>
                <w:sz w:val="20"/>
              </w:rPr>
              <w:t>включают</w:t>
            </w:r>
            <w:r>
              <w:rPr>
                <w:spacing w:val="1"/>
                <w:sz w:val="20"/>
              </w:rPr>
              <w:t xml:space="preserve"> </w:t>
            </w:r>
            <w:r>
              <w:rPr>
                <w:sz w:val="20"/>
              </w:rPr>
              <w:t>производство</w:t>
            </w:r>
            <w:r>
              <w:rPr>
                <w:spacing w:val="1"/>
                <w:sz w:val="20"/>
              </w:rPr>
              <w:t xml:space="preserve"> </w:t>
            </w:r>
            <w:r>
              <w:rPr>
                <w:sz w:val="20"/>
              </w:rPr>
              <w:t>мяса,</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отношения</w:t>
            </w:r>
            <w:r>
              <w:rPr>
                <w:spacing w:val="1"/>
                <w:sz w:val="20"/>
              </w:rPr>
              <w:t xml:space="preserve"> </w:t>
            </w:r>
            <w:r>
              <w:rPr>
                <w:sz w:val="20"/>
              </w:rPr>
              <w:t>обмена,</w:t>
            </w:r>
            <w:r>
              <w:rPr>
                <w:spacing w:val="1"/>
                <w:sz w:val="20"/>
              </w:rPr>
              <w:t xml:space="preserve"> </w:t>
            </w:r>
            <w:r>
              <w:rPr>
                <w:sz w:val="20"/>
              </w:rPr>
              <w:t>распределения</w:t>
            </w:r>
            <w:r>
              <w:rPr>
                <w:spacing w:val="1"/>
                <w:sz w:val="20"/>
              </w:rPr>
              <w:t xml:space="preserve"> </w:t>
            </w:r>
            <w:r>
              <w:rPr>
                <w:sz w:val="20"/>
              </w:rPr>
              <w:t>и</w:t>
            </w:r>
            <w:r>
              <w:rPr>
                <w:spacing w:val="1"/>
                <w:sz w:val="20"/>
              </w:rPr>
              <w:t xml:space="preserve"> </w:t>
            </w:r>
            <w:r>
              <w:rPr>
                <w:spacing w:val="-1"/>
                <w:sz w:val="20"/>
              </w:rPr>
              <w:t>потребления,</w:t>
            </w:r>
            <w:r>
              <w:rPr>
                <w:spacing w:val="-5"/>
                <w:sz w:val="20"/>
              </w:rPr>
              <w:t xml:space="preserve"> </w:t>
            </w:r>
            <w:r>
              <w:rPr>
                <w:spacing w:val="-1"/>
                <w:sz w:val="20"/>
              </w:rPr>
              <w:t>как</w:t>
            </w:r>
            <w:r>
              <w:rPr>
                <w:spacing w:val="-14"/>
                <w:sz w:val="20"/>
              </w:rPr>
              <w:t xml:space="preserve"> </w:t>
            </w:r>
            <w:r>
              <w:rPr>
                <w:spacing w:val="-1"/>
                <w:sz w:val="20"/>
              </w:rPr>
              <w:t>внутри</w:t>
            </w:r>
            <w:r>
              <w:rPr>
                <w:spacing w:val="-10"/>
                <w:sz w:val="20"/>
              </w:rPr>
              <w:t xml:space="preserve"> </w:t>
            </w:r>
            <w:r>
              <w:rPr>
                <w:spacing w:val="-1"/>
                <w:sz w:val="20"/>
              </w:rPr>
              <w:t>предприятия,</w:t>
            </w:r>
            <w:r>
              <w:rPr>
                <w:spacing w:val="-5"/>
                <w:sz w:val="20"/>
              </w:rPr>
              <w:t xml:space="preserve"> </w:t>
            </w:r>
            <w:r>
              <w:rPr>
                <w:spacing w:val="-1"/>
                <w:sz w:val="20"/>
              </w:rPr>
              <w:t>так</w:t>
            </w:r>
            <w:r>
              <w:rPr>
                <w:spacing w:val="-14"/>
                <w:sz w:val="20"/>
              </w:rPr>
              <w:t xml:space="preserve"> </w:t>
            </w:r>
            <w:r>
              <w:rPr>
                <w:spacing w:val="-1"/>
                <w:sz w:val="20"/>
              </w:rPr>
              <w:t>и</w:t>
            </w:r>
            <w:r>
              <w:rPr>
                <w:spacing w:val="-14"/>
                <w:sz w:val="20"/>
              </w:rPr>
              <w:t xml:space="preserve"> </w:t>
            </w:r>
            <w:r>
              <w:rPr>
                <w:spacing w:val="-1"/>
                <w:sz w:val="20"/>
              </w:rPr>
              <w:t>между</w:t>
            </w:r>
            <w:r>
              <w:rPr>
                <w:spacing w:val="-17"/>
                <w:sz w:val="20"/>
              </w:rPr>
              <w:t xml:space="preserve"> </w:t>
            </w:r>
            <w:r>
              <w:rPr>
                <w:spacing w:val="-1"/>
                <w:sz w:val="20"/>
              </w:rPr>
              <w:t>ними</w:t>
            </w:r>
            <w:r>
              <w:rPr>
                <w:spacing w:val="-13"/>
                <w:sz w:val="20"/>
              </w:rPr>
              <w:t xml:space="preserve"> </w:t>
            </w:r>
            <w:r>
              <w:rPr>
                <w:spacing w:val="-1"/>
                <w:sz w:val="20"/>
              </w:rPr>
              <w:t>на</w:t>
            </w:r>
            <w:r>
              <w:rPr>
                <w:spacing w:val="-6"/>
                <w:sz w:val="20"/>
              </w:rPr>
              <w:t xml:space="preserve"> </w:t>
            </w:r>
            <w:r>
              <w:rPr>
                <w:spacing w:val="-1"/>
                <w:sz w:val="20"/>
              </w:rPr>
              <w:t>разных</w:t>
            </w:r>
            <w:r>
              <w:rPr>
                <w:spacing w:val="-7"/>
                <w:sz w:val="20"/>
              </w:rPr>
              <w:t xml:space="preserve"> </w:t>
            </w:r>
            <w:r>
              <w:rPr>
                <w:spacing w:val="-1"/>
                <w:sz w:val="20"/>
              </w:rPr>
              <w:t>уровнях.</w:t>
            </w:r>
            <w:r>
              <w:rPr>
                <w:spacing w:val="-5"/>
                <w:sz w:val="20"/>
              </w:rPr>
              <w:t xml:space="preserve"> </w:t>
            </w:r>
            <w:r>
              <w:rPr>
                <w:sz w:val="20"/>
              </w:rPr>
              <w:t>Это</w:t>
            </w:r>
            <w:r>
              <w:rPr>
                <w:spacing w:val="-12"/>
                <w:sz w:val="20"/>
              </w:rPr>
              <w:t xml:space="preserve"> </w:t>
            </w:r>
            <w:r>
              <w:rPr>
                <w:sz w:val="20"/>
              </w:rPr>
              <w:t>также</w:t>
            </w:r>
            <w:r>
              <w:rPr>
                <w:spacing w:val="-15"/>
                <w:sz w:val="20"/>
              </w:rPr>
              <w:t xml:space="preserve"> </w:t>
            </w:r>
            <w:r>
              <w:rPr>
                <w:sz w:val="20"/>
              </w:rPr>
              <w:t>включает</w:t>
            </w:r>
            <w:r>
              <w:rPr>
                <w:spacing w:val="-9"/>
                <w:sz w:val="20"/>
              </w:rPr>
              <w:t xml:space="preserve"> </w:t>
            </w:r>
            <w:r>
              <w:rPr>
                <w:sz w:val="20"/>
              </w:rPr>
              <w:t>взаимосвязь</w:t>
            </w:r>
            <w:r>
              <w:rPr>
                <w:spacing w:val="-47"/>
                <w:sz w:val="20"/>
              </w:rPr>
              <w:t xml:space="preserve"> </w:t>
            </w:r>
            <w:r>
              <w:rPr>
                <w:sz w:val="20"/>
              </w:rPr>
              <w:t>прошлых и будущих периодов. Кроме того, необходимо максимальное применение сырья для производства</w:t>
            </w:r>
            <w:r>
              <w:rPr>
                <w:spacing w:val="-47"/>
                <w:sz w:val="20"/>
              </w:rPr>
              <w:t xml:space="preserve"> </w:t>
            </w:r>
            <w:r>
              <w:rPr>
                <w:sz w:val="20"/>
              </w:rPr>
              <w:t>разнообразного</w:t>
            </w:r>
            <w:r>
              <w:rPr>
                <w:spacing w:val="-4"/>
                <w:sz w:val="20"/>
              </w:rPr>
              <w:t xml:space="preserve"> </w:t>
            </w:r>
            <w:r>
              <w:rPr>
                <w:sz w:val="20"/>
              </w:rPr>
              <w:t>ассортимента</w:t>
            </w:r>
            <w:r>
              <w:rPr>
                <w:spacing w:val="4"/>
                <w:sz w:val="20"/>
              </w:rPr>
              <w:t xml:space="preserve"> </w:t>
            </w:r>
            <w:r>
              <w:rPr>
                <w:sz w:val="20"/>
              </w:rPr>
              <w:t>мясных</w:t>
            </w:r>
            <w:r>
              <w:rPr>
                <w:spacing w:val="2"/>
                <w:sz w:val="20"/>
              </w:rPr>
              <w:t xml:space="preserve"> </w:t>
            </w:r>
            <w:r>
              <w:rPr>
                <w:sz w:val="20"/>
              </w:rPr>
              <w:t>продуктов.</w:t>
            </w:r>
          </w:p>
          <w:p w14:paraId="03873B64" w14:textId="77777777" w:rsidR="00195523" w:rsidRDefault="00247E98" w:rsidP="00433BB3">
            <w:pPr>
              <w:pStyle w:val="TableParagraph"/>
              <w:ind w:right="87"/>
              <w:jc w:val="both"/>
              <w:rPr>
                <w:sz w:val="20"/>
              </w:rPr>
            </w:pPr>
            <w:r>
              <w:rPr>
                <w:i/>
                <w:spacing w:val="-1"/>
                <w:sz w:val="20"/>
              </w:rPr>
              <w:t>Функция</w:t>
            </w:r>
            <w:r>
              <w:rPr>
                <w:i/>
                <w:spacing w:val="-4"/>
                <w:sz w:val="20"/>
              </w:rPr>
              <w:t xml:space="preserve"> </w:t>
            </w:r>
            <w:r>
              <w:rPr>
                <w:i/>
                <w:spacing w:val="-1"/>
                <w:sz w:val="20"/>
              </w:rPr>
              <w:t>организации</w:t>
            </w:r>
            <w:r>
              <w:rPr>
                <w:i/>
                <w:spacing w:val="-5"/>
                <w:sz w:val="20"/>
              </w:rPr>
              <w:t xml:space="preserve"> </w:t>
            </w:r>
            <w:r>
              <w:rPr>
                <w:spacing w:val="-1"/>
                <w:sz w:val="20"/>
              </w:rPr>
              <w:t>предусматривает</w:t>
            </w:r>
            <w:r>
              <w:rPr>
                <w:spacing w:val="-7"/>
                <w:sz w:val="20"/>
              </w:rPr>
              <w:t xml:space="preserve"> </w:t>
            </w:r>
            <w:r>
              <w:rPr>
                <w:sz w:val="20"/>
              </w:rPr>
              <w:t>создание</w:t>
            </w:r>
            <w:r>
              <w:rPr>
                <w:spacing w:val="-12"/>
                <w:sz w:val="20"/>
              </w:rPr>
              <w:t xml:space="preserve"> </w:t>
            </w:r>
            <w:r>
              <w:rPr>
                <w:sz w:val="20"/>
              </w:rPr>
              <w:t>необходимых</w:t>
            </w:r>
            <w:r>
              <w:rPr>
                <w:spacing w:val="-9"/>
                <w:sz w:val="20"/>
              </w:rPr>
              <w:t xml:space="preserve"> </w:t>
            </w:r>
            <w:r>
              <w:rPr>
                <w:sz w:val="20"/>
              </w:rPr>
              <w:t>условий</w:t>
            </w:r>
            <w:r>
              <w:rPr>
                <w:spacing w:val="-7"/>
                <w:sz w:val="20"/>
              </w:rPr>
              <w:t xml:space="preserve"> </w:t>
            </w:r>
            <w:r>
              <w:rPr>
                <w:sz w:val="20"/>
              </w:rPr>
              <w:t>для</w:t>
            </w:r>
            <w:r>
              <w:rPr>
                <w:spacing w:val="-9"/>
                <w:sz w:val="20"/>
              </w:rPr>
              <w:t xml:space="preserve"> </w:t>
            </w:r>
            <w:r>
              <w:rPr>
                <w:sz w:val="20"/>
              </w:rPr>
              <w:t>достижения</w:t>
            </w:r>
            <w:r>
              <w:rPr>
                <w:spacing w:val="-7"/>
                <w:sz w:val="20"/>
              </w:rPr>
              <w:t xml:space="preserve"> </w:t>
            </w:r>
            <w:r>
              <w:rPr>
                <w:sz w:val="20"/>
              </w:rPr>
              <w:t>целей</w:t>
            </w:r>
            <w:r>
              <w:rPr>
                <w:spacing w:val="-11"/>
                <w:sz w:val="20"/>
              </w:rPr>
              <w:t xml:space="preserve"> </w:t>
            </w:r>
            <w:r>
              <w:rPr>
                <w:sz w:val="20"/>
              </w:rPr>
              <w:t>предприятия</w:t>
            </w:r>
            <w:r>
              <w:rPr>
                <w:spacing w:val="-10"/>
                <w:sz w:val="20"/>
              </w:rPr>
              <w:t xml:space="preserve"> </w:t>
            </w:r>
            <w:r>
              <w:rPr>
                <w:sz w:val="20"/>
              </w:rPr>
              <w:t>и</w:t>
            </w:r>
            <w:r>
              <w:rPr>
                <w:spacing w:val="-47"/>
                <w:sz w:val="20"/>
              </w:rPr>
              <w:t xml:space="preserve"> </w:t>
            </w:r>
            <w:r>
              <w:rPr>
                <w:sz w:val="20"/>
              </w:rPr>
              <w:t>установление и фактическое исполнение заданий, отношений между ними, формирование его структуры и</w:t>
            </w:r>
            <w:r>
              <w:rPr>
                <w:spacing w:val="1"/>
                <w:sz w:val="20"/>
              </w:rPr>
              <w:t xml:space="preserve"> </w:t>
            </w:r>
            <w:r>
              <w:rPr>
                <w:spacing w:val="-3"/>
                <w:sz w:val="20"/>
              </w:rPr>
              <w:t>обеспечение</w:t>
            </w:r>
            <w:r>
              <w:rPr>
                <w:spacing w:val="-2"/>
                <w:sz w:val="20"/>
              </w:rPr>
              <w:t xml:space="preserve"> деятельности</w:t>
            </w:r>
            <w:r>
              <w:rPr>
                <w:spacing w:val="-5"/>
                <w:sz w:val="20"/>
              </w:rPr>
              <w:t xml:space="preserve"> </w:t>
            </w:r>
            <w:r>
              <w:rPr>
                <w:spacing w:val="-2"/>
                <w:sz w:val="20"/>
              </w:rPr>
              <w:t>финансовыми,</w:t>
            </w:r>
            <w:r>
              <w:rPr>
                <w:spacing w:val="-5"/>
                <w:sz w:val="20"/>
              </w:rPr>
              <w:t xml:space="preserve"> </w:t>
            </w:r>
            <w:r>
              <w:rPr>
                <w:spacing w:val="-2"/>
                <w:sz w:val="20"/>
              </w:rPr>
              <w:t>человеческими,</w:t>
            </w:r>
            <w:r>
              <w:rPr>
                <w:spacing w:val="-5"/>
                <w:sz w:val="20"/>
              </w:rPr>
              <w:t xml:space="preserve"> </w:t>
            </w:r>
            <w:r>
              <w:rPr>
                <w:spacing w:val="-2"/>
                <w:sz w:val="20"/>
              </w:rPr>
              <w:t>материальными</w:t>
            </w:r>
            <w:r>
              <w:rPr>
                <w:spacing w:val="-5"/>
                <w:sz w:val="20"/>
              </w:rPr>
              <w:t xml:space="preserve"> </w:t>
            </w:r>
            <w:r>
              <w:rPr>
                <w:spacing w:val="-2"/>
                <w:sz w:val="20"/>
              </w:rPr>
              <w:t>и</w:t>
            </w:r>
            <w:r>
              <w:rPr>
                <w:spacing w:val="-5"/>
                <w:sz w:val="20"/>
              </w:rPr>
              <w:t xml:space="preserve"> </w:t>
            </w:r>
            <w:r>
              <w:rPr>
                <w:spacing w:val="-2"/>
                <w:sz w:val="20"/>
              </w:rPr>
              <w:t>информационными</w:t>
            </w:r>
            <w:r>
              <w:rPr>
                <w:spacing w:val="-10"/>
                <w:sz w:val="20"/>
              </w:rPr>
              <w:t xml:space="preserve"> </w:t>
            </w:r>
            <w:r>
              <w:rPr>
                <w:spacing w:val="-2"/>
                <w:sz w:val="20"/>
              </w:rPr>
              <w:t>ресурсами.</w:t>
            </w:r>
          </w:p>
          <w:p w14:paraId="75FE24CC" w14:textId="77777777" w:rsidR="00195523" w:rsidRDefault="00247E98" w:rsidP="00433BB3">
            <w:pPr>
              <w:pStyle w:val="TableParagraph"/>
              <w:ind w:right="101"/>
              <w:jc w:val="both"/>
              <w:rPr>
                <w:sz w:val="20"/>
              </w:rPr>
            </w:pPr>
            <w:r>
              <w:rPr>
                <w:i/>
                <w:sz w:val="20"/>
              </w:rPr>
              <w:t>Функция</w:t>
            </w:r>
            <w:r>
              <w:rPr>
                <w:i/>
                <w:spacing w:val="1"/>
                <w:sz w:val="20"/>
              </w:rPr>
              <w:t xml:space="preserve"> </w:t>
            </w:r>
            <w:r>
              <w:rPr>
                <w:i/>
                <w:sz w:val="20"/>
              </w:rPr>
              <w:t>мотивации</w:t>
            </w:r>
            <w:r>
              <w:rPr>
                <w:i/>
                <w:spacing w:val="1"/>
                <w:sz w:val="20"/>
              </w:rPr>
              <w:t xml:space="preserve"> </w:t>
            </w:r>
            <w:r>
              <w:rPr>
                <w:sz w:val="20"/>
              </w:rPr>
              <w:t>заключается</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чтобы</w:t>
            </w:r>
            <w:r>
              <w:rPr>
                <w:spacing w:val="1"/>
                <w:sz w:val="20"/>
              </w:rPr>
              <w:t xml:space="preserve"> </w:t>
            </w:r>
            <w:r>
              <w:rPr>
                <w:sz w:val="20"/>
              </w:rPr>
              <w:t>руководство</w:t>
            </w:r>
            <w:r>
              <w:rPr>
                <w:spacing w:val="1"/>
                <w:sz w:val="20"/>
              </w:rPr>
              <w:t xml:space="preserve"> </w:t>
            </w:r>
            <w:r>
              <w:rPr>
                <w:sz w:val="20"/>
              </w:rPr>
              <w:t>предприятия</w:t>
            </w:r>
            <w:r>
              <w:rPr>
                <w:spacing w:val="1"/>
                <w:sz w:val="20"/>
              </w:rPr>
              <w:t xml:space="preserve"> </w:t>
            </w:r>
            <w:r>
              <w:rPr>
                <w:sz w:val="20"/>
              </w:rPr>
              <w:t>стимулировало</w:t>
            </w:r>
            <w:r>
              <w:rPr>
                <w:spacing w:val="1"/>
                <w:sz w:val="20"/>
              </w:rPr>
              <w:t xml:space="preserve"> </w:t>
            </w:r>
            <w:r>
              <w:rPr>
                <w:sz w:val="20"/>
              </w:rPr>
              <w:t>работников</w:t>
            </w:r>
            <w:r>
              <w:rPr>
                <w:spacing w:val="1"/>
                <w:sz w:val="20"/>
              </w:rPr>
              <w:t xml:space="preserve"> </w:t>
            </w:r>
            <w:r>
              <w:rPr>
                <w:sz w:val="20"/>
              </w:rPr>
              <w:t>действовать</w:t>
            </w:r>
            <w:r>
              <w:rPr>
                <w:spacing w:val="-1"/>
                <w:sz w:val="20"/>
              </w:rPr>
              <w:t xml:space="preserve"> </w:t>
            </w:r>
            <w:r>
              <w:rPr>
                <w:sz w:val="20"/>
              </w:rPr>
              <w:t>в</w:t>
            </w:r>
            <w:r>
              <w:rPr>
                <w:spacing w:val="2"/>
                <w:sz w:val="20"/>
              </w:rPr>
              <w:t xml:space="preserve"> </w:t>
            </w:r>
            <w:r>
              <w:rPr>
                <w:sz w:val="20"/>
              </w:rPr>
              <w:t>соответствии</w:t>
            </w:r>
            <w:r>
              <w:rPr>
                <w:spacing w:val="-2"/>
                <w:sz w:val="20"/>
              </w:rPr>
              <w:t xml:space="preserve"> </w:t>
            </w:r>
            <w:r>
              <w:rPr>
                <w:sz w:val="20"/>
              </w:rPr>
              <w:t>с</w:t>
            </w:r>
            <w:r>
              <w:rPr>
                <w:spacing w:val="-2"/>
                <w:sz w:val="20"/>
              </w:rPr>
              <w:t xml:space="preserve"> </w:t>
            </w:r>
            <w:r>
              <w:rPr>
                <w:sz w:val="20"/>
              </w:rPr>
              <w:t>заданным</w:t>
            </w:r>
            <w:r>
              <w:rPr>
                <w:spacing w:val="-2"/>
                <w:sz w:val="20"/>
              </w:rPr>
              <w:t xml:space="preserve"> </w:t>
            </w:r>
            <w:r>
              <w:rPr>
                <w:sz w:val="20"/>
              </w:rPr>
              <w:t>планом</w:t>
            </w:r>
            <w:r>
              <w:rPr>
                <w:spacing w:val="2"/>
                <w:sz w:val="20"/>
              </w:rPr>
              <w:t xml:space="preserve"> </w:t>
            </w:r>
            <w:r>
              <w:rPr>
                <w:sz w:val="20"/>
              </w:rPr>
              <w:t>и</w:t>
            </w:r>
            <w:r>
              <w:rPr>
                <w:spacing w:val="-6"/>
                <w:sz w:val="20"/>
              </w:rPr>
              <w:t xml:space="preserve"> </w:t>
            </w:r>
            <w:r>
              <w:rPr>
                <w:sz w:val="20"/>
              </w:rPr>
              <w:t>организацией</w:t>
            </w:r>
            <w:r>
              <w:rPr>
                <w:spacing w:val="-2"/>
                <w:sz w:val="20"/>
              </w:rPr>
              <w:t xml:space="preserve"> </w:t>
            </w:r>
            <w:r>
              <w:rPr>
                <w:sz w:val="20"/>
              </w:rPr>
              <w:t>для повышения эффективности.</w:t>
            </w:r>
          </w:p>
          <w:p w14:paraId="31D68C2A" w14:textId="77777777" w:rsidR="00195523" w:rsidRDefault="00247E98" w:rsidP="00433BB3">
            <w:pPr>
              <w:pStyle w:val="TableParagraph"/>
              <w:ind w:right="92"/>
              <w:jc w:val="both"/>
              <w:rPr>
                <w:sz w:val="20"/>
              </w:rPr>
            </w:pPr>
            <w:r>
              <w:rPr>
                <w:i/>
                <w:sz w:val="20"/>
              </w:rPr>
              <w:t xml:space="preserve">Функция контроля, мониторинга – </w:t>
            </w:r>
            <w:r>
              <w:rPr>
                <w:sz w:val="20"/>
              </w:rPr>
              <w:t>включает проведение ветеринарно-санитарной экспертизы продукции,</w:t>
            </w:r>
            <w:r>
              <w:rPr>
                <w:spacing w:val="1"/>
                <w:sz w:val="20"/>
              </w:rPr>
              <w:t xml:space="preserve"> </w:t>
            </w:r>
            <w:r>
              <w:rPr>
                <w:sz w:val="20"/>
              </w:rPr>
              <w:t>контроль</w:t>
            </w:r>
            <w:r>
              <w:rPr>
                <w:spacing w:val="1"/>
                <w:sz w:val="20"/>
              </w:rPr>
              <w:t xml:space="preserve"> </w:t>
            </w:r>
            <w:r>
              <w:rPr>
                <w:sz w:val="20"/>
              </w:rPr>
              <w:t>качества,</w:t>
            </w:r>
            <w:r>
              <w:rPr>
                <w:spacing w:val="1"/>
                <w:sz w:val="20"/>
              </w:rPr>
              <w:t xml:space="preserve"> </w:t>
            </w:r>
            <w:r>
              <w:rPr>
                <w:sz w:val="20"/>
              </w:rPr>
              <w:t>продовольственной</w:t>
            </w:r>
            <w:r>
              <w:rPr>
                <w:spacing w:val="1"/>
                <w:sz w:val="20"/>
              </w:rPr>
              <w:t xml:space="preserve"> </w:t>
            </w:r>
            <w:r>
              <w:rPr>
                <w:sz w:val="20"/>
              </w:rPr>
              <w:t>безопасности</w:t>
            </w:r>
            <w:r>
              <w:rPr>
                <w:spacing w:val="1"/>
                <w:sz w:val="20"/>
              </w:rPr>
              <w:t xml:space="preserve"> </w:t>
            </w:r>
            <w:r>
              <w:rPr>
                <w:sz w:val="20"/>
              </w:rPr>
              <w:t>пищевой</w:t>
            </w:r>
            <w:r>
              <w:rPr>
                <w:spacing w:val="1"/>
                <w:sz w:val="20"/>
              </w:rPr>
              <w:t xml:space="preserve"> </w:t>
            </w:r>
            <w:r>
              <w:rPr>
                <w:sz w:val="20"/>
              </w:rPr>
              <w:t>продукции</w:t>
            </w:r>
            <w:r>
              <w:rPr>
                <w:spacing w:val="1"/>
                <w:sz w:val="20"/>
              </w:rPr>
              <w:t xml:space="preserve"> </w:t>
            </w:r>
            <w:r>
              <w:rPr>
                <w:sz w:val="20"/>
              </w:rPr>
              <w:t>и</w:t>
            </w:r>
            <w:r>
              <w:rPr>
                <w:spacing w:val="1"/>
                <w:sz w:val="20"/>
              </w:rPr>
              <w:t xml:space="preserve"> </w:t>
            </w:r>
            <w:r>
              <w:rPr>
                <w:sz w:val="20"/>
              </w:rPr>
              <w:t>сырья,</w:t>
            </w:r>
            <w:r>
              <w:rPr>
                <w:spacing w:val="1"/>
                <w:sz w:val="20"/>
              </w:rPr>
              <w:t xml:space="preserve"> </w:t>
            </w:r>
            <w:r>
              <w:rPr>
                <w:sz w:val="20"/>
              </w:rPr>
              <w:t>санитарную</w:t>
            </w:r>
            <w:r>
              <w:rPr>
                <w:spacing w:val="1"/>
                <w:sz w:val="20"/>
              </w:rPr>
              <w:t xml:space="preserve"> </w:t>
            </w:r>
            <w:r>
              <w:rPr>
                <w:sz w:val="20"/>
              </w:rPr>
              <w:t>охрану</w:t>
            </w:r>
            <w:r>
              <w:rPr>
                <w:spacing w:val="-47"/>
                <w:sz w:val="20"/>
              </w:rPr>
              <w:t xml:space="preserve"> </w:t>
            </w:r>
            <w:r>
              <w:rPr>
                <w:sz w:val="20"/>
              </w:rPr>
              <w:t>граждан</w:t>
            </w:r>
            <w:r>
              <w:rPr>
                <w:spacing w:val="-1"/>
                <w:sz w:val="20"/>
              </w:rPr>
              <w:t xml:space="preserve"> </w:t>
            </w:r>
            <w:r>
              <w:rPr>
                <w:sz w:val="20"/>
              </w:rPr>
              <w:t>от</w:t>
            </w:r>
            <w:r>
              <w:rPr>
                <w:spacing w:val="1"/>
                <w:sz w:val="20"/>
              </w:rPr>
              <w:t xml:space="preserve"> </w:t>
            </w:r>
            <w:r>
              <w:rPr>
                <w:sz w:val="20"/>
              </w:rPr>
              <w:t>болезней [7,</w:t>
            </w:r>
            <w:r>
              <w:rPr>
                <w:spacing w:val="4"/>
                <w:sz w:val="20"/>
              </w:rPr>
              <w:t xml:space="preserve"> </w:t>
            </w:r>
            <w:r>
              <w:rPr>
                <w:sz w:val="20"/>
              </w:rPr>
              <w:t>с.62].</w:t>
            </w:r>
          </w:p>
          <w:p w14:paraId="0ECBEA06" w14:textId="77777777" w:rsidR="00195523" w:rsidRDefault="00247E98" w:rsidP="00433BB3">
            <w:pPr>
              <w:pStyle w:val="TableParagraph"/>
              <w:ind w:right="96"/>
              <w:jc w:val="both"/>
              <w:rPr>
                <w:sz w:val="20"/>
              </w:rPr>
            </w:pPr>
            <w:r>
              <w:rPr>
                <w:i/>
                <w:sz w:val="20"/>
              </w:rPr>
              <w:t>Функции</w:t>
            </w:r>
            <w:r>
              <w:rPr>
                <w:i/>
                <w:spacing w:val="1"/>
                <w:sz w:val="20"/>
              </w:rPr>
              <w:t xml:space="preserve"> </w:t>
            </w:r>
            <w:r>
              <w:rPr>
                <w:i/>
                <w:sz w:val="20"/>
              </w:rPr>
              <w:t>управления</w:t>
            </w:r>
            <w:r>
              <w:rPr>
                <w:i/>
                <w:spacing w:val="1"/>
                <w:sz w:val="20"/>
              </w:rPr>
              <w:t xml:space="preserve"> </w:t>
            </w:r>
            <w:r>
              <w:rPr>
                <w:sz w:val="20"/>
              </w:rPr>
              <w:t>используются</w:t>
            </w:r>
            <w:r>
              <w:rPr>
                <w:spacing w:val="1"/>
                <w:sz w:val="20"/>
              </w:rPr>
              <w:t xml:space="preserve"> </w:t>
            </w:r>
            <w:r>
              <w:rPr>
                <w:sz w:val="20"/>
              </w:rPr>
              <w:t>для</w:t>
            </w:r>
            <w:r>
              <w:rPr>
                <w:spacing w:val="1"/>
                <w:sz w:val="20"/>
              </w:rPr>
              <w:t xml:space="preserve"> </w:t>
            </w:r>
            <w:r>
              <w:rPr>
                <w:sz w:val="20"/>
              </w:rPr>
              <w:t>направленного</w:t>
            </w:r>
            <w:r>
              <w:rPr>
                <w:spacing w:val="1"/>
                <w:sz w:val="20"/>
              </w:rPr>
              <w:t xml:space="preserve"> </w:t>
            </w:r>
            <w:r>
              <w:rPr>
                <w:sz w:val="20"/>
              </w:rPr>
              <w:t>воздействия</w:t>
            </w:r>
            <w:r>
              <w:rPr>
                <w:spacing w:val="1"/>
                <w:sz w:val="20"/>
              </w:rPr>
              <w:t xml:space="preserve"> </w:t>
            </w:r>
            <w:r>
              <w:rPr>
                <w:sz w:val="20"/>
              </w:rPr>
              <w:t>управляющей</w:t>
            </w:r>
            <w:r>
              <w:rPr>
                <w:spacing w:val="1"/>
                <w:sz w:val="20"/>
              </w:rPr>
              <w:t xml:space="preserve"> </w:t>
            </w:r>
            <w:r>
              <w:rPr>
                <w:sz w:val="20"/>
              </w:rPr>
              <w:t>подсистемы</w:t>
            </w:r>
            <w:r>
              <w:rPr>
                <w:spacing w:val="1"/>
                <w:sz w:val="20"/>
              </w:rPr>
              <w:t xml:space="preserve"> </w:t>
            </w:r>
            <w:r>
              <w:rPr>
                <w:sz w:val="20"/>
              </w:rPr>
              <w:t>на</w:t>
            </w:r>
            <w:r>
              <w:rPr>
                <w:spacing w:val="1"/>
                <w:sz w:val="20"/>
              </w:rPr>
              <w:t xml:space="preserve"> </w:t>
            </w:r>
            <w:r>
              <w:rPr>
                <w:sz w:val="20"/>
              </w:rPr>
              <w:t>управляемую</w:t>
            </w:r>
            <w:r>
              <w:rPr>
                <w:spacing w:val="-6"/>
                <w:sz w:val="20"/>
              </w:rPr>
              <w:t xml:space="preserve"> </w:t>
            </w:r>
            <w:r>
              <w:rPr>
                <w:sz w:val="20"/>
              </w:rPr>
              <w:t>подсистему,</w:t>
            </w:r>
            <w:r>
              <w:rPr>
                <w:spacing w:val="-2"/>
                <w:sz w:val="20"/>
              </w:rPr>
              <w:t xml:space="preserve"> </w:t>
            </w:r>
            <w:r>
              <w:rPr>
                <w:sz w:val="20"/>
              </w:rPr>
              <w:t>с</w:t>
            </w:r>
            <w:r>
              <w:rPr>
                <w:spacing w:val="-6"/>
                <w:sz w:val="20"/>
              </w:rPr>
              <w:t xml:space="preserve"> </w:t>
            </w:r>
            <w:r>
              <w:rPr>
                <w:sz w:val="20"/>
              </w:rPr>
              <w:t>целью</w:t>
            </w:r>
            <w:r>
              <w:rPr>
                <w:spacing w:val="-6"/>
                <w:sz w:val="20"/>
              </w:rPr>
              <w:t xml:space="preserve"> </w:t>
            </w:r>
            <w:r>
              <w:rPr>
                <w:sz w:val="20"/>
              </w:rPr>
              <w:t>достижения</w:t>
            </w:r>
            <w:r>
              <w:rPr>
                <w:spacing w:val="-4"/>
                <w:sz w:val="20"/>
              </w:rPr>
              <w:t xml:space="preserve"> </w:t>
            </w:r>
            <w:r>
              <w:rPr>
                <w:sz w:val="20"/>
              </w:rPr>
              <w:t>желаемого</w:t>
            </w:r>
            <w:r>
              <w:rPr>
                <w:spacing w:val="-8"/>
                <w:sz w:val="20"/>
              </w:rPr>
              <w:t xml:space="preserve"> </w:t>
            </w:r>
            <w:r>
              <w:rPr>
                <w:sz w:val="20"/>
              </w:rPr>
              <w:t>состояния.</w:t>
            </w:r>
            <w:r>
              <w:rPr>
                <w:spacing w:val="-2"/>
                <w:sz w:val="20"/>
              </w:rPr>
              <w:t xml:space="preserve"> </w:t>
            </w:r>
            <w:r>
              <w:rPr>
                <w:sz w:val="20"/>
              </w:rPr>
              <w:t>Общие</w:t>
            </w:r>
            <w:r>
              <w:rPr>
                <w:spacing w:val="-7"/>
                <w:sz w:val="20"/>
              </w:rPr>
              <w:t xml:space="preserve"> </w:t>
            </w:r>
            <w:r>
              <w:rPr>
                <w:sz w:val="20"/>
              </w:rPr>
              <w:t>функции</w:t>
            </w:r>
            <w:r>
              <w:rPr>
                <w:spacing w:val="-1"/>
                <w:sz w:val="20"/>
              </w:rPr>
              <w:t xml:space="preserve"> </w:t>
            </w:r>
            <w:r>
              <w:rPr>
                <w:sz w:val="20"/>
              </w:rPr>
              <w:t>управления</w:t>
            </w:r>
            <w:r>
              <w:rPr>
                <w:spacing w:val="-4"/>
                <w:sz w:val="20"/>
              </w:rPr>
              <w:t xml:space="preserve"> </w:t>
            </w:r>
            <w:r>
              <w:rPr>
                <w:sz w:val="20"/>
              </w:rPr>
              <w:t>являются</w:t>
            </w:r>
            <w:r>
              <w:rPr>
                <w:spacing w:val="-48"/>
                <w:sz w:val="20"/>
              </w:rPr>
              <w:t xml:space="preserve"> </w:t>
            </w:r>
            <w:r>
              <w:rPr>
                <w:sz w:val="20"/>
              </w:rPr>
              <w:t>необходимыми для эффективной работы предприятий по переработке мяса, в том числе экологическую</w:t>
            </w:r>
            <w:r>
              <w:rPr>
                <w:spacing w:val="1"/>
                <w:sz w:val="20"/>
              </w:rPr>
              <w:t xml:space="preserve"> </w:t>
            </w:r>
            <w:r>
              <w:rPr>
                <w:sz w:val="20"/>
              </w:rPr>
              <w:t>безопасность от</w:t>
            </w:r>
            <w:r>
              <w:rPr>
                <w:spacing w:val="1"/>
                <w:sz w:val="20"/>
              </w:rPr>
              <w:t xml:space="preserve"> </w:t>
            </w:r>
            <w:r>
              <w:rPr>
                <w:sz w:val="20"/>
              </w:rPr>
              <w:t>мясных</w:t>
            </w:r>
            <w:r>
              <w:rPr>
                <w:spacing w:val="2"/>
                <w:sz w:val="20"/>
              </w:rPr>
              <w:t xml:space="preserve"> </w:t>
            </w:r>
            <w:r>
              <w:rPr>
                <w:sz w:val="20"/>
              </w:rPr>
              <w:t>отходов.</w:t>
            </w:r>
          </w:p>
          <w:p w14:paraId="3FDD9596" w14:textId="77777777" w:rsidR="00195523" w:rsidRDefault="00247E98" w:rsidP="00433BB3">
            <w:pPr>
              <w:pStyle w:val="TableParagraph"/>
              <w:ind w:right="96"/>
              <w:jc w:val="both"/>
              <w:rPr>
                <w:sz w:val="20"/>
              </w:rPr>
            </w:pPr>
            <w:r>
              <w:rPr>
                <w:i/>
                <w:sz w:val="20"/>
              </w:rPr>
              <w:t xml:space="preserve">Функция ИЗ </w:t>
            </w:r>
            <w:r>
              <w:rPr>
                <w:sz w:val="20"/>
              </w:rPr>
              <w:t>направлена на производство качественной мясной продукции, удовлетворяющей требованиям</w:t>
            </w:r>
            <w:r>
              <w:rPr>
                <w:spacing w:val="1"/>
                <w:sz w:val="20"/>
              </w:rPr>
              <w:t xml:space="preserve"> </w:t>
            </w:r>
            <w:r>
              <w:rPr>
                <w:spacing w:val="-1"/>
                <w:sz w:val="20"/>
              </w:rPr>
              <w:t>безопасности</w:t>
            </w:r>
            <w:r>
              <w:rPr>
                <w:spacing w:val="-12"/>
                <w:sz w:val="20"/>
              </w:rPr>
              <w:t xml:space="preserve"> </w:t>
            </w:r>
            <w:r>
              <w:rPr>
                <w:spacing w:val="-1"/>
                <w:sz w:val="20"/>
              </w:rPr>
              <w:t>и</w:t>
            </w:r>
            <w:r>
              <w:rPr>
                <w:spacing w:val="-11"/>
                <w:sz w:val="20"/>
              </w:rPr>
              <w:t xml:space="preserve"> </w:t>
            </w:r>
            <w:r>
              <w:rPr>
                <w:spacing w:val="-1"/>
                <w:sz w:val="20"/>
              </w:rPr>
              <w:t>спроса</w:t>
            </w:r>
            <w:r>
              <w:rPr>
                <w:spacing w:val="-8"/>
                <w:sz w:val="20"/>
              </w:rPr>
              <w:t xml:space="preserve"> </w:t>
            </w:r>
            <w:r>
              <w:rPr>
                <w:spacing w:val="-1"/>
                <w:sz w:val="20"/>
              </w:rPr>
              <w:t>населения,</w:t>
            </w:r>
            <w:r>
              <w:rPr>
                <w:spacing w:val="-7"/>
                <w:sz w:val="20"/>
              </w:rPr>
              <w:t xml:space="preserve"> </w:t>
            </w:r>
            <w:r>
              <w:rPr>
                <w:spacing w:val="-1"/>
                <w:sz w:val="20"/>
              </w:rPr>
              <w:t>а</w:t>
            </w:r>
            <w:r>
              <w:rPr>
                <w:spacing w:val="-7"/>
                <w:sz w:val="20"/>
              </w:rPr>
              <w:t xml:space="preserve"> </w:t>
            </w:r>
            <w:r>
              <w:rPr>
                <w:sz w:val="20"/>
              </w:rPr>
              <w:t>также</w:t>
            </w:r>
            <w:r>
              <w:rPr>
                <w:spacing w:val="-13"/>
                <w:sz w:val="20"/>
              </w:rPr>
              <w:t xml:space="preserve"> </w:t>
            </w:r>
            <w:r>
              <w:rPr>
                <w:sz w:val="20"/>
              </w:rPr>
              <w:t>на</w:t>
            </w:r>
            <w:r>
              <w:rPr>
                <w:spacing w:val="-11"/>
                <w:sz w:val="20"/>
              </w:rPr>
              <w:t xml:space="preserve"> </w:t>
            </w:r>
            <w:r>
              <w:rPr>
                <w:sz w:val="20"/>
              </w:rPr>
              <w:t>максимальное</w:t>
            </w:r>
            <w:r>
              <w:rPr>
                <w:spacing w:val="-12"/>
                <w:sz w:val="20"/>
              </w:rPr>
              <w:t xml:space="preserve"> </w:t>
            </w:r>
            <w:r>
              <w:rPr>
                <w:sz w:val="20"/>
              </w:rPr>
              <w:t>замещение</w:t>
            </w:r>
            <w:r>
              <w:rPr>
                <w:spacing w:val="-11"/>
                <w:sz w:val="20"/>
              </w:rPr>
              <w:t xml:space="preserve"> </w:t>
            </w:r>
            <w:r>
              <w:rPr>
                <w:sz w:val="20"/>
              </w:rPr>
              <w:t>импортной</w:t>
            </w:r>
            <w:r>
              <w:rPr>
                <w:spacing w:val="-12"/>
                <w:sz w:val="20"/>
              </w:rPr>
              <w:t xml:space="preserve"> </w:t>
            </w:r>
            <w:r>
              <w:rPr>
                <w:sz w:val="20"/>
              </w:rPr>
              <w:t>продукции</w:t>
            </w:r>
            <w:r>
              <w:rPr>
                <w:spacing w:val="-11"/>
                <w:sz w:val="20"/>
              </w:rPr>
              <w:t xml:space="preserve"> </w:t>
            </w:r>
            <w:r>
              <w:rPr>
                <w:sz w:val="20"/>
              </w:rPr>
              <w:t>отечественной.</w:t>
            </w:r>
            <w:r>
              <w:rPr>
                <w:spacing w:val="-48"/>
                <w:sz w:val="20"/>
              </w:rPr>
              <w:t xml:space="preserve"> </w:t>
            </w:r>
            <w:r>
              <w:rPr>
                <w:i/>
                <w:sz w:val="20"/>
              </w:rPr>
              <w:t xml:space="preserve">Функция эффективности </w:t>
            </w:r>
            <w:r>
              <w:rPr>
                <w:sz w:val="20"/>
              </w:rPr>
              <w:t>направлена на увеличение спроса на мясную продукцию высокого качества, что</w:t>
            </w:r>
            <w:r>
              <w:rPr>
                <w:spacing w:val="1"/>
                <w:sz w:val="20"/>
              </w:rPr>
              <w:t xml:space="preserve"> </w:t>
            </w:r>
            <w:r>
              <w:rPr>
                <w:sz w:val="20"/>
              </w:rPr>
              <w:t>позволяет</w:t>
            </w:r>
            <w:r>
              <w:rPr>
                <w:spacing w:val="4"/>
                <w:sz w:val="20"/>
              </w:rPr>
              <w:t xml:space="preserve"> </w:t>
            </w:r>
            <w:r>
              <w:rPr>
                <w:sz w:val="20"/>
              </w:rPr>
              <w:t>увеличивать доход</w:t>
            </w:r>
            <w:r>
              <w:rPr>
                <w:spacing w:val="2"/>
                <w:sz w:val="20"/>
              </w:rPr>
              <w:t xml:space="preserve"> </w:t>
            </w:r>
            <w:r>
              <w:rPr>
                <w:sz w:val="20"/>
              </w:rPr>
              <w:t>и максимизировать прибыль предприятия.</w:t>
            </w:r>
          </w:p>
          <w:p w14:paraId="32C0782E" w14:textId="77777777" w:rsidR="00195523" w:rsidRDefault="00247E98" w:rsidP="00433BB3">
            <w:pPr>
              <w:pStyle w:val="TableParagraph"/>
              <w:ind w:right="93"/>
              <w:jc w:val="both"/>
              <w:rPr>
                <w:sz w:val="20"/>
              </w:rPr>
            </w:pPr>
            <w:r>
              <w:rPr>
                <w:i/>
                <w:sz w:val="20"/>
              </w:rPr>
              <w:t xml:space="preserve">Технологические функции </w:t>
            </w:r>
            <w:r>
              <w:rPr>
                <w:sz w:val="20"/>
              </w:rPr>
              <w:t>включают выбор технологического процесса, обеспечивающий высокое качество</w:t>
            </w:r>
            <w:r>
              <w:rPr>
                <w:spacing w:val="1"/>
                <w:sz w:val="20"/>
              </w:rPr>
              <w:t xml:space="preserve"> </w:t>
            </w:r>
            <w:r>
              <w:rPr>
                <w:spacing w:val="-1"/>
                <w:sz w:val="20"/>
              </w:rPr>
              <w:t>продукции</w:t>
            </w:r>
            <w:r>
              <w:rPr>
                <w:spacing w:val="-8"/>
                <w:sz w:val="20"/>
              </w:rPr>
              <w:t xml:space="preserve"> </w:t>
            </w:r>
            <w:r>
              <w:rPr>
                <w:spacing w:val="-1"/>
                <w:sz w:val="20"/>
              </w:rPr>
              <w:t>при</w:t>
            </w:r>
            <w:r>
              <w:rPr>
                <w:spacing w:val="-8"/>
                <w:sz w:val="20"/>
              </w:rPr>
              <w:t xml:space="preserve"> </w:t>
            </w:r>
            <w:r>
              <w:rPr>
                <w:spacing w:val="-1"/>
                <w:sz w:val="20"/>
              </w:rPr>
              <w:t>низкой</w:t>
            </w:r>
            <w:r>
              <w:rPr>
                <w:spacing w:val="-7"/>
                <w:sz w:val="20"/>
              </w:rPr>
              <w:t xml:space="preserve"> </w:t>
            </w:r>
            <w:r>
              <w:rPr>
                <w:spacing w:val="-1"/>
                <w:sz w:val="20"/>
              </w:rPr>
              <w:t>себестоимости</w:t>
            </w:r>
            <w:r>
              <w:rPr>
                <w:spacing w:val="-8"/>
                <w:sz w:val="20"/>
              </w:rPr>
              <w:t xml:space="preserve"> </w:t>
            </w:r>
            <w:r>
              <w:rPr>
                <w:sz w:val="20"/>
              </w:rPr>
              <w:t>ее</w:t>
            </w:r>
            <w:r>
              <w:rPr>
                <w:spacing w:val="-8"/>
                <w:sz w:val="20"/>
              </w:rPr>
              <w:t xml:space="preserve"> </w:t>
            </w:r>
            <w:r>
              <w:rPr>
                <w:sz w:val="20"/>
              </w:rPr>
              <w:t>производства,</w:t>
            </w:r>
            <w:r>
              <w:rPr>
                <w:spacing w:val="-8"/>
                <w:sz w:val="20"/>
              </w:rPr>
              <w:t xml:space="preserve"> </w:t>
            </w:r>
            <w:r>
              <w:rPr>
                <w:sz w:val="20"/>
              </w:rPr>
              <w:t>и</w:t>
            </w:r>
            <w:r>
              <w:rPr>
                <w:spacing w:val="-12"/>
                <w:sz w:val="20"/>
              </w:rPr>
              <w:t xml:space="preserve"> </w:t>
            </w:r>
            <w:r>
              <w:rPr>
                <w:sz w:val="20"/>
              </w:rPr>
              <w:t>учет</w:t>
            </w:r>
            <w:r>
              <w:rPr>
                <w:spacing w:val="-7"/>
                <w:sz w:val="20"/>
              </w:rPr>
              <w:t xml:space="preserve"> </w:t>
            </w:r>
            <w:r>
              <w:rPr>
                <w:sz w:val="20"/>
              </w:rPr>
              <w:t>соответствия</w:t>
            </w:r>
            <w:r>
              <w:rPr>
                <w:spacing w:val="-6"/>
                <w:sz w:val="20"/>
              </w:rPr>
              <w:t xml:space="preserve"> </w:t>
            </w:r>
            <w:r>
              <w:rPr>
                <w:sz w:val="20"/>
              </w:rPr>
              <w:t>технологического</w:t>
            </w:r>
            <w:r>
              <w:rPr>
                <w:spacing w:val="-10"/>
                <w:sz w:val="20"/>
              </w:rPr>
              <w:t xml:space="preserve"> </w:t>
            </w:r>
            <w:r>
              <w:rPr>
                <w:sz w:val="20"/>
              </w:rPr>
              <w:t>оборудования,</w:t>
            </w:r>
            <w:r>
              <w:rPr>
                <w:spacing w:val="-47"/>
                <w:sz w:val="20"/>
              </w:rPr>
              <w:t xml:space="preserve"> </w:t>
            </w:r>
            <w:r>
              <w:rPr>
                <w:sz w:val="20"/>
              </w:rPr>
              <w:t>объемно-планировочных</w:t>
            </w:r>
            <w:r>
              <w:rPr>
                <w:spacing w:val="1"/>
                <w:sz w:val="20"/>
              </w:rPr>
              <w:t xml:space="preserve"> </w:t>
            </w:r>
            <w:r>
              <w:rPr>
                <w:sz w:val="20"/>
              </w:rPr>
              <w:t>решений</w:t>
            </w:r>
            <w:r>
              <w:rPr>
                <w:spacing w:val="1"/>
                <w:sz w:val="20"/>
              </w:rPr>
              <w:t xml:space="preserve"> </w:t>
            </w:r>
            <w:r>
              <w:rPr>
                <w:sz w:val="20"/>
              </w:rPr>
              <w:t>производственных</w:t>
            </w:r>
            <w:r>
              <w:rPr>
                <w:spacing w:val="1"/>
                <w:sz w:val="20"/>
              </w:rPr>
              <w:t xml:space="preserve"> </w:t>
            </w:r>
            <w:r>
              <w:rPr>
                <w:sz w:val="20"/>
              </w:rPr>
              <w:t>помещений</w:t>
            </w:r>
            <w:r>
              <w:rPr>
                <w:spacing w:val="1"/>
                <w:sz w:val="20"/>
              </w:rPr>
              <w:t xml:space="preserve"> </w:t>
            </w:r>
            <w:r>
              <w:rPr>
                <w:sz w:val="20"/>
              </w:rPr>
              <w:t>и</w:t>
            </w:r>
            <w:r>
              <w:rPr>
                <w:spacing w:val="1"/>
                <w:sz w:val="20"/>
              </w:rPr>
              <w:t xml:space="preserve"> </w:t>
            </w:r>
            <w:r>
              <w:rPr>
                <w:sz w:val="20"/>
              </w:rPr>
              <w:t>генерального</w:t>
            </w:r>
            <w:r>
              <w:rPr>
                <w:spacing w:val="1"/>
                <w:sz w:val="20"/>
              </w:rPr>
              <w:t xml:space="preserve"> </w:t>
            </w:r>
            <w:r>
              <w:rPr>
                <w:sz w:val="20"/>
              </w:rPr>
              <w:t>плана,</w:t>
            </w:r>
            <w:r>
              <w:rPr>
                <w:spacing w:val="1"/>
                <w:sz w:val="20"/>
              </w:rPr>
              <w:t xml:space="preserve"> </w:t>
            </w:r>
            <w:r>
              <w:rPr>
                <w:sz w:val="20"/>
              </w:rPr>
              <w:t>организации</w:t>
            </w:r>
            <w:r>
              <w:rPr>
                <w:spacing w:val="1"/>
                <w:sz w:val="20"/>
              </w:rPr>
              <w:t xml:space="preserve"> </w:t>
            </w:r>
            <w:r>
              <w:rPr>
                <w:sz w:val="20"/>
              </w:rPr>
              <w:t>производства,</w:t>
            </w:r>
            <w:r>
              <w:rPr>
                <w:spacing w:val="1"/>
                <w:sz w:val="20"/>
              </w:rPr>
              <w:t xml:space="preserve"> </w:t>
            </w:r>
            <w:r>
              <w:rPr>
                <w:sz w:val="20"/>
              </w:rPr>
              <w:t>чтобы</w:t>
            </w:r>
            <w:r>
              <w:rPr>
                <w:spacing w:val="-1"/>
                <w:sz w:val="20"/>
              </w:rPr>
              <w:t xml:space="preserve"> </w:t>
            </w:r>
            <w:r>
              <w:rPr>
                <w:sz w:val="20"/>
              </w:rPr>
              <w:t>прогнозировать</w:t>
            </w:r>
            <w:r>
              <w:rPr>
                <w:spacing w:val="4"/>
                <w:sz w:val="20"/>
              </w:rPr>
              <w:t xml:space="preserve"> </w:t>
            </w:r>
            <w:r>
              <w:rPr>
                <w:sz w:val="20"/>
              </w:rPr>
              <w:t>улучшение</w:t>
            </w:r>
            <w:r>
              <w:rPr>
                <w:spacing w:val="-3"/>
                <w:sz w:val="20"/>
              </w:rPr>
              <w:t xml:space="preserve"> </w:t>
            </w:r>
            <w:r>
              <w:rPr>
                <w:sz w:val="20"/>
              </w:rPr>
              <w:t>ТБ</w:t>
            </w:r>
            <w:r>
              <w:rPr>
                <w:spacing w:val="-1"/>
                <w:sz w:val="20"/>
              </w:rPr>
              <w:t xml:space="preserve"> </w:t>
            </w:r>
            <w:r>
              <w:rPr>
                <w:sz w:val="20"/>
              </w:rPr>
              <w:t>и</w:t>
            </w:r>
            <w:r>
              <w:rPr>
                <w:spacing w:val="-2"/>
                <w:sz w:val="20"/>
              </w:rPr>
              <w:t xml:space="preserve"> </w:t>
            </w:r>
            <w:r>
              <w:rPr>
                <w:sz w:val="20"/>
              </w:rPr>
              <w:t>ОТ,</w:t>
            </w:r>
            <w:r>
              <w:rPr>
                <w:spacing w:val="-2"/>
                <w:sz w:val="20"/>
              </w:rPr>
              <w:t xml:space="preserve"> </w:t>
            </w:r>
            <w:r>
              <w:rPr>
                <w:sz w:val="20"/>
              </w:rPr>
              <w:t>санитарного уровня</w:t>
            </w:r>
            <w:r>
              <w:rPr>
                <w:spacing w:val="-1"/>
                <w:sz w:val="20"/>
              </w:rPr>
              <w:t xml:space="preserve"> </w:t>
            </w:r>
            <w:r>
              <w:rPr>
                <w:sz w:val="20"/>
              </w:rPr>
              <w:t>предприятия</w:t>
            </w:r>
            <w:r>
              <w:rPr>
                <w:spacing w:val="-1"/>
                <w:sz w:val="20"/>
              </w:rPr>
              <w:t xml:space="preserve"> </w:t>
            </w:r>
            <w:r>
              <w:rPr>
                <w:sz w:val="20"/>
              </w:rPr>
              <w:t>[7,</w:t>
            </w:r>
            <w:r>
              <w:rPr>
                <w:spacing w:val="2"/>
                <w:sz w:val="20"/>
              </w:rPr>
              <w:t xml:space="preserve"> </w:t>
            </w:r>
            <w:r>
              <w:rPr>
                <w:sz w:val="20"/>
              </w:rPr>
              <w:t>с.44].</w:t>
            </w:r>
          </w:p>
          <w:p w14:paraId="1CCF4AA4" w14:textId="77777777" w:rsidR="00195523" w:rsidRDefault="00247E98" w:rsidP="00433BB3">
            <w:pPr>
              <w:pStyle w:val="TableParagraph"/>
              <w:ind w:right="91"/>
              <w:jc w:val="both"/>
              <w:rPr>
                <w:sz w:val="20"/>
              </w:rPr>
            </w:pPr>
            <w:r>
              <w:rPr>
                <w:i/>
                <w:sz w:val="20"/>
              </w:rPr>
              <w:t>Инновационная</w:t>
            </w:r>
            <w:r>
              <w:rPr>
                <w:i/>
                <w:spacing w:val="1"/>
                <w:sz w:val="20"/>
              </w:rPr>
              <w:t xml:space="preserve"> </w:t>
            </w:r>
            <w:r>
              <w:rPr>
                <w:i/>
                <w:sz w:val="20"/>
              </w:rPr>
              <w:t>функция</w:t>
            </w:r>
            <w:r>
              <w:rPr>
                <w:i/>
                <w:spacing w:val="1"/>
                <w:sz w:val="20"/>
              </w:rPr>
              <w:t xml:space="preserve"> </w:t>
            </w:r>
            <w:r>
              <w:rPr>
                <w:sz w:val="20"/>
              </w:rPr>
              <w:t>предусматривает</w:t>
            </w:r>
            <w:r>
              <w:rPr>
                <w:spacing w:val="1"/>
                <w:sz w:val="20"/>
              </w:rPr>
              <w:t xml:space="preserve"> </w:t>
            </w:r>
            <w:r>
              <w:rPr>
                <w:sz w:val="20"/>
              </w:rPr>
              <w:t>максимальную</w:t>
            </w:r>
            <w:r>
              <w:rPr>
                <w:spacing w:val="1"/>
                <w:sz w:val="20"/>
              </w:rPr>
              <w:t xml:space="preserve"> </w:t>
            </w:r>
            <w:r>
              <w:rPr>
                <w:sz w:val="20"/>
              </w:rPr>
              <w:t>механизацию</w:t>
            </w:r>
            <w:r>
              <w:rPr>
                <w:spacing w:val="1"/>
                <w:sz w:val="20"/>
              </w:rPr>
              <w:t xml:space="preserve"> </w:t>
            </w:r>
            <w:r>
              <w:rPr>
                <w:sz w:val="20"/>
              </w:rPr>
              <w:t>и</w:t>
            </w:r>
            <w:r>
              <w:rPr>
                <w:spacing w:val="1"/>
                <w:sz w:val="20"/>
              </w:rPr>
              <w:t xml:space="preserve"> </w:t>
            </w:r>
            <w:r>
              <w:rPr>
                <w:sz w:val="20"/>
              </w:rPr>
              <w:t>автоматизацию</w:t>
            </w:r>
            <w:r>
              <w:rPr>
                <w:spacing w:val="1"/>
                <w:sz w:val="20"/>
              </w:rPr>
              <w:t xml:space="preserve"> </w:t>
            </w:r>
            <w:r>
              <w:rPr>
                <w:sz w:val="20"/>
              </w:rPr>
              <w:t>управления</w:t>
            </w:r>
            <w:r>
              <w:rPr>
                <w:spacing w:val="1"/>
                <w:sz w:val="20"/>
              </w:rPr>
              <w:t xml:space="preserve"> </w:t>
            </w:r>
            <w:r>
              <w:rPr>
                <w:sz w:val="20"/>
              </w:rPr>
              <w:t>производственным процессом, а также использование современных достижений в науке и технике в МП [8,</w:t>
            </w:r>
            <w:r>
              <w:rPr>
                <w:spacing w:val="-47"/>
                <w:sz w:val="20"/>
              </w:rPr>
              <w:t xml:space="preserve"> </w:t>
            </w:r>
            <w:r>
              <w:rPr>
                <w:sz w:val="20"/>
              </w:rPr>
              <w:t>с.56].</w:t>
            </w:r>
          </w:p>
          <w:p w14:paraId="576F2575" w14:textId="77777777" w:rsidR="00195523" w:rsidRDefault="00247E98" w:rsidP="00433BB3">
            <w:pPr>
              <w:pStyle w:val="TableParagraph"/>
              <w:ind w:right="95"/>
              <w:jc w:val="both"/>
              <w:rPr>
                <w:sz w:val="20"/>
              </w:rPr>
            </w:pPr>
            <w:r>
              <w:rPr>
                <w:i/>
                <w:sz w:val="20"/>
              </w:rPr>
              <w:t>Трудовая</w:t>
            </w:r>
            <w:r>
              <w:rPr>
                <w:i/>
                <w:spacing w:val="-11"/>
                <w:sz w:val="20"/>
              </w:rPr>
              <w:t xml:space="preserve"> </w:t>
            </w:r>
            <w:r>
              <w:rPr>
                <w:i/>
                <w:sz w:val="20"/>
              </w:rPr>
              <w:t>функция</w:t>
            </w:r>
            <w:r>
              <w:rPr>
                <w:i/>
                <w:spacing w:val="-5"/>
                <w:sz w:val="20"/>
              </w:rPr>
              <w:t xml:space="preserve"> </w:t>
            </w:r>
            <w:r>
              <w:rPr>
                <w:sz w:val="20"/>
              </w:rPr>
              <w:t>означает</w:t>
            </w:r>
            <w:r>
              <w:rPr>
                <w:spacing w:val="-9"/>
                <w:sz w:val="20"/>
              </w:rPr>
              <w:t xml:space="preserve"> </w:t>
            </w:r>
            <w:r>
              <w:rPr>
                <w:sz w:val="20"/>
              </w:rPr>
              <w:t>подбор</w:t>
            </w:r>
            <w:r>
              <w:rPr>
                <w:spacing w:val="-9"/>
                <w:sz w:val="20"/>
              </w:rPr>
              <w:t xml:space="preserve"> </w:t>
            </w:r>
            <w:r>
              <w:rPr>
                <w:sz w:val="20"/>
              </w:rPr>
              <w:t>кадров,</w:t>
            </w:r>
            <w:r>
              <w:rPr>
                <w:spacing w:val="-5"/>
                <w:sz w:val="20"/>
              </w:rPr>
              <w:t xml:space="preserve"> </w:t>
            </w:r>
            <w:r>
              <w:rPr>
                <w:sz w:val="20"/>
              </w:rPr>
              <w:t>соответствующих</w:t>
            </w:r>
            <w:r>
              <w:rPr>
                <w:spacing w:val="-9"/>
                <w:sz w:val="20"/>
              </w:rPr>
              <w:t xml:space="preserve"> </w:t>
            </w:r>
            <w:r>
              <w:rPr>
                <w:sz w:val="20"/>
              </w:rPr>
              <w:t>профессиональным</w:t>
            </w:r>
            <w:r>
              <w:rPr>
                <w:spacing w:val="-7"/>
                <w:sz w:val="20"/>
              </w:rPr>
              <w:t xml:space="preserve"> </w:t>
            </w:r>
            <w:r>
              <w:rPr>
                <w:sz w:val="20"/>
              </w:rPr>
              <w:t>стандартам</w:t>
            </w:r>
            <w:r>
              <w:rPr>
                <w:spacing w:val="-10"/>
                <w:sz w:val="20"/>
              </w:rPr>
              <w:t xml:space="preserve"> </w:t>
            </w:r>
            <w:r>
              <w:rPr>
                <w:sz w:val="20"/>
              </w:rPr>
              <w:t>в</w:t>
            </w:r>
            <w:r>
              <w:rPr>
                <w:spacing w:val="-7"/>
                <w:sz w:val="20"/>
              </w:rPr>
              <w:t xml:space="preserve"> </w:t>
            </w:r>
            <w:r>
              <w:rPr>
                <w:sz w:val="20"/>
              </w:rPr>
              <w:t>деятельности</w:t>
            </w:r>
            <w:r>
              <w:rPr>
                <w:spacing w:val="-48"/>
                <w:sz w:val="20"/>
              </w:rPr>
              <w:t xml:space="preserve"> </w:t>
            </w:r>
            <w:r>
              <w:rPr>
                <w:sz w:val="20"/>
              </w:rPr>
              <w:t>по</w:t>
            </w:r>
            <w:r>
              <w:rPr>
                <w:spacing w:val="1"/>
                <w:sz w:val="20"/>
              </w:rPr>
              <w:t xml:space="preserve"> </w:t>
            </w:r>
            <w:r>
              <w:rPr>
                <w:sz w:val="20"/>
              </w:rPr>
              <w:t>переработке</w:t>
            </w:r>
            <w:r>
              <w:rPr>
                <w:spacing w:val="1"/>
                <w:sz w:val="20"/>
              </w:rPr>
              <w:t xml:space="preserve"> </w:t>
            </w:r>
            <w:r>
              <w:rPr>
                <w:sz w:val="20"/>
              </w:rPr>
              <w:t>мяса</w:t>
            </w:r>
            <w:r>
              <w:rPr>
                <w:spacing w:val="1"/>
                <w:sz w:val="20"/>
              </w:rPr>
              <w:t xml:space="preserve"> </w:t>
            </w:r>
            <w:r>
              <w:rPr>
                <w:sz w:val="20"/>
              </w:rPr>
              <w:t>и</w:t>
            </w:r>
            <w:r>
              <w:rPr>
                <w:spacing w:val="1"/>
                <w:sz w:val="20"/>
              </w:rPr>
              <w:t xml:space="preserve"> </w:t>
            </w:r>
            <w:r>
              <w:rPr>
                <w:sz w:val="20"/>
              </w:rPr>
              <w:t>мясных</w:t>
            </w:r>
            <w:r>
              <w:rPr>
                <w:spacing w:val="1"/>
                <w:sz w:val="20"/>
              </w:rPr>
              <w:t xml:space="preserve"> </w:t>
            </w:r>
            <w:r>
              <w:rPr>
                <w:sz w:val="20"/>
              </w:rPr>
              <w:t>продуктов,</w:t>
            </w:r>
            <w:r>
              <w:rPr>
                <w:spacing w:val="1"/>
                <w:sz w:val="20"/>
              </w:rPr>
              <w:t xml:space="preserve"> </w:t>
            </w:r>
            <w:r>
              <w:rPr>
                <w:sz w:val="20"/>
              </w:rPr>
              <w:t>регулирование</w:t>
            </w:r>
            <w:r>
              <w:rPr>
                <w:spacing w:val="1"/>
                <w:sz w:val="20"/>
              </w:rPr>
              <w:t xml:space="preserve"> </w:t>
            </w:r>
            <w:r>
              <w:rPr>
                <w:sz w:val="20"/>
              </w:rPr>
              <w:t>взаимодействия</w:t>
            </w:r>
            <w:r>
              <w:rPr>
                <w:spacing w:val="1"/>
                <w:sz w:val="20"/>
              </w:rPr>
              <w:t xml:space="preserve"> </w:t>
            </w:r>
            <w:r>
              <w:rPr>
                <w:sz w:val="20"/>
              </w:rPr>
              <w:t>трудовой</w:t>
            </w:r>
            <w:r>
              <w:rPr>
                <w:spacing w:val="1"/>
                <w:sz w:val="20"/>
              </w:rPr>
              <w:t xml:space="preserve"> </w:t>
            </w:r>
            <w:r>
              <w:rPr>
                <w:sz w:val="20"/>
              </w:rPr>
              <w:t>сферы</w:t>
            </w:r>
            <w:r>
              <w:rPr>
                <w:spacing w:val="1"/>
                <w:sz w:val="20"/>
              </w:rPr>
              <w:t xml:space="preserve"> </w:t>
            </w:r>
            <w:r>
              <w:rPr>
                <w:sz w:val="20"/>
              </w:rPr>
              <w:t>и</w:t>
            </w:r>
            <w:r>
              <w:rPr>
                <w:spacing w:val="1"/>
                <w:sz w:val="20"/>
              </w:rPr>
              <w:t xml:space="preserve"> </w:t>
            </w:r>
            <w:r>
              <w:rPr>
                <w:sz w:val="20"/>
              </w:rPr>
              <w:t>сферы</w:t>
            </w:r>
            <w:r>
              <w:rPr>
                <w:spacing w:val="1"/>
                <w:sz w:val="20"/>
              </w:rPr>
              <w:t xml:space="preserve"> </w:t>
            </w:r>
            <w:r>
              <w:rPr>
                <w:sz w:val="20"/>
              </w:rPr>
              <w:t>профессионального образования, разработку программ подготовки и повышения квалификации, решение</w:t>
            </w:r>
            <w:r>
              <w:rPr>
                <w:spacing w:val="1"/>
                <w:sz w:val="20"/>
              </w:rPr>
              <w:t xml:space="preserve"> </w:t>
            </w:r>
            <w:r>
              <w:rPr>
                <w:sz w:val="20"/>
              </w:rPr>
              <w:t>задач в области управления персоналом и разработку образовательных стандартов и учебных материалов, а</w:t>
            </w:r>
            <w:r>
              <w:rPr>
                <w:spacing w:val="-47"/>
                <w:sz w:val="20"/>
              </w:rPr>
              <w:t xml:space="preserve"> </w:t>
            </w:r>
            <w:r>
              <w:rPr>
                <w:sz w:val="20"/>
              </w:rPr>
              <w:t>также</w:t>
            </w:r>
            <w:r>
              <w:rPr>
                <w:spacing w:val="7"/>
                <w:sz w:val="20"/>
              </w:rPr>
              <w:t xml:space="preserve"> </w:t>
            </w:r>
            <w:r>
              <w:rPr>
                <w:sz w:val="20"/>
              </w:rPr>
              <w:t>проведение</w:t>
            </w:r>
            <w:r>
              <w:rPr>
                <w:spacing w:val="7"/>
                <w:sz w:val="20"/>
              </w:rPr>
              <w:t xml:space="preserve"> </w:t>
            </w:r>
            <w:r>
              <w:rPr>
                <w:sz w:val="20"/>
              </w:rPr>
              <w:t>оценки</w:t>
            </w:r>
            <w:r>
              <w:rPr>
                <w:spacing w:val="8"/>
                <w:sz w:val="20"/>
              </w:rPr>
              <w:t xml:space="preserve"> </w:t>
            </w:r>
            <w:r>
              <w:rPr>
                <w:sz w:val="20"/>
              </w:rPr>
              <w:t>профессиональной</w:t>
            </w:r>
            <w:r>
              <w:rPr>
                <w:spacing w:val="8"/>
                <w:sz w:val="20"/>
              </w:rPr>
              <w:t xml:space="preserve"> </w:t>
            </w:r>
            <w:r>
              <w:rPr>
                <w:sz w:val="20"/>
              </w:rPr>
              <w:t>подготовленности</w:t>
            </w:r>
            <w:r>
              <w:rPr>
                <w:spacing w:val="8"/>
                <w:sz w:val="20"/>
              </w:rPr>
              <w:t xml:space="preserve"> </w:t>
            </w:r>
            <w:r>
              <w:rPr>
                <w:sz w:val="20"/>
              </w:rPr>
              <w:t>и</w:t>
            </w:r>
            <w:r>
              <w:rPr>
                <w:spacing w:val="8"/>
                <w:sz w:val="20"/>
              </w:rPr>
              <w:t xml:space="preserve"> </w:t>
            </w:r>
            <w:r>
              <w:rPr>
                <w:sz w:val="20"/>
              </w:rPr>
              <w:t>подтверждения</w:t>
            </w:r>
            <w:r>
              <w:rPr>
                <w:spacing w:val="9"/>
                <w:sz w:val="20"/>
              </w:rPr>
              <w:t xml:space="preserve"> </w:t>
            </w:r>
            <w:r>
              <w:rPr>
                <w:sz w:val="20"/>
              </w:rPr>
              <w:t>соответствия</w:t>
            </w:r>
          </w:p>
          <w:p w14:paraId="5DFCD5F7" w14:textId="77777777" w:rsidR="00195523" w:rsidRDefault="00247E98" w:rsidP="00433BB3">
            <w:pPr>
              <w:pStyle w:val="TableParagraph"/>
              <w:jc w:val="both"/>
              <w:rPr>
                <w:sz w:val="20"/>
              </w:rPr>
            </w:pPr>
            <w:r>
              <w:rPr>
                <w:spacing w:val="-1"/>
                <w:sz w:val="20"/>
              </w:rPr>
              <w:t>квалификации</w:t>
            </w:r>
            <w:r>
              <w:rPr>
                <w:spacing w:val="-2"/>
                <w:sz w:val="20"/>
              </w:rPr>
              <w:t xml:space="preserve"> </w:t>
            </w:r>
            <w:r>
              <w:rPr>
                <w:sz w:val="20"/>
              </w:rPr>
              <w:t>специалистов</w:t>
            </w:r>
            <w:r>
              <w:rPr>
                <w:spacing w:val="-11"/>
                <w:sz w:val="20"/>
              </w:rPr>
              <w:t xml:space="preserve"> </w:t>
            </w:r>
            <w:r>
              <w:rPr>
                <w:sz w:val="20"/>
              </w:rPr>
              <w:t>[9,</w:t>
            </w:r>
            <w:r>
              <w:rPr>
                <w:spacing w:val="2"/>
                <w:sz w:val="20"/>
              </w:rPr>
              <w:t xml:space="preserve"> </w:t>
            </w:r>
            <w:r>
              <w:rPr>
                <w:sz w:val="20"/>
              </w:rPr>
              <w:t>с.98].</w:t>
            </w:r>
          </w:p>
        </w:tc>
      </w:tr>
      <w:tr w:rsidR="00195523" w14:paraId="7631136A" w14:textId="77777777" w:rsidTr="00B8552A">
        <w:trPr>
          <w:trHeight w:val="230"/>
        </w:trPr>
        <w:tc>
          <w:tcPr>
            <w:tcW w:w="15739" w:type="dxa"/>
            <w:gridSpan w:val="2"/>
          </w:tcPr>
          <w:p w14:paraId="43A6EF24" w14:textId="77777777" w:rsidR="00195523" w:rsidRDefault="00247E98" w:rsidP="00433BB3">
            <w:pPr>
              <w:pStyle w:val="TableParagraph"/>
              <w:rPr>
                <w:i/>
                <w:sz w:val="20"/>
              </w:rPr>
            </w:pPr>
            <w:r>
              <w:rPr>
                <w:i/>
                <w:sz w:val="20"/>
              </w:rPr>
              <w:t>Примечание –</w:t>
            </w:r>
            <w:r>
              <w:rPr>
                <w:i/>
                <w:spacing w:val="-2"/>
                <w:sz w:val="20"/>
              </w:rPr>
              <w:t xml:space="preserve"> </w:t>
            </w:r>
            <w:r>
              <w:rPr>
                <w:i/>
                <w:sz w:val="20"/>
              </w:rPr>
              <w:t>составлено</w:t>
            </w:r>
            <w:r>
              <w:rPr>
                <w:i/>
                <w:spacing w:val="-2"/>
                <w:sz w:val="20"/>
              </w:rPr>
              <w:t xml:space="preserve"> </w:t>
            </w:r>
            <w:r>
              <w:rPr>
                <w:i/>
                <w:sz w:val="20"/>
              </w:rPr>
              <w:t>автором</w:t>
            </w:r>
            <w:r>
              <w:rPr>
                <w:i/>
                <w:spacing w:val="-1"/>
                <w:sz w:val="20"/>
              </w:rPr>
              <w:t xml:space="preserve"> </w:t>
            </w:r>
            <w:r>
              <w:rPr>
                <w:i/>
                <w:sz w:val="20"/>
              </w:rPr>
              <w:t>на</w:t>
            </w:r>
            <w:r>
              <w:rPr>
                <w:i/>
                <w:spacing w:val="-3"/>
                <w:sz w:val="20"/>
              </w:rPr>
              <w:t xml:space="preserve"> </w:t>
            </w:r>
            <w:r>
              <w:rPr>
                <w:i/>
                <w:sz w:val="20"/>
              </w:rPr>
              <w:t>основание источников</w:t>
            </w:r>
            <w:r>
              <w:rPr>
                <w:i/>
                <w:spacing w:val="-3"/>
                <w:sz w:val="20"/>
              </w:rPr>
              <w:t xml:space="preserve"> </w:t>
            </w:r>
            <w:r>
              <w:rPr>
                <w:i/>
                <w:sz w:val="20"/>
              </w:rPr>
              <w:t>[6.с.62;</w:t>
            </w:r>
            <w:r>
              <w:rPr>
                <w:i/>
                <w:spacing w:val="-2"/>
                <w:sz w:val="20"/>
              </w:rPr>
              <w:t xml:space="preserve"> </w:t>
            </w:r>
            <w:r>
              <w:rPr>
                <w:i/>
                <w:sz w:val="20"/>
              </w:rPr>
              <w:t>7,с.44;</w:t>
            </w:r>
            <w:r>
              <w:rPr>
                <w:i/>
                <w:spacing w:val="-2"/>
                <w:sz w:val="20"/>
              </w:rPr>
              <w:t xml:space="preserve"> </w:t>
            </w:r>
            <w:r>
              <w:rPr>
                <w:i/>
                <w:sz w:val="20"/>
              </w:rPr>
              <w:t>8, с.56;</w:t>
            </w:r>
            <w:r>
              <w:rPr>
                <w:i/>
                <w:spacing w:val="-2"/>
                <w:sz w:val="20"/>
              </w:rPr>
              <w:t xml:space="preserve"> </w:t>
            </w:r>
            <w:r>
              <w:rPr>
                <w:i/>
                <w:sz w:val="20"/>
              </w:rPr>
              <w:t>9,</w:t>
            </w:r>
            <w:r>
              <w:rPr>
                <w:i/>
                <w:spacing w:val="1"/>
                <w:sz w:val="20"/>
              </w:rPr>
              <w:t xml:space="preserve"> </w:t>
            </w:r>
            <w:r>
              <w:rPr>
                <w:i/>
                <w:sz w:val="20"/>
              </w:rPr>
              <w:t>с.98].</w:t>
            </w:r>
          </w:p>
        </w:tc>
      </w:tr>
    </w:tbl>
    <w:p w14:paraId="53C2B375" w14:textId="77777777" w:rsidR="00195523" w:rsidRDefault="00195523" w:rsidP="00433BB3">
      <w:pPr>
        <w:rPr>
          <w:sz w:val="20"/>
        </w:rPr>
        <w:sectPr w:rsidR="00195523" w:rsidSect="00E25D1B">
          <w:footerReference w:type="default" r:id="rId12"/>
          <w:type w:val="nextColumn"/>
          <w:pgSz w:w="16840" w:h="11910" w:orient="landscape"/>
          <w:pgMar w:top="780" w:right="280" w:bottom="1180" w:left="1701" w:header="0" w:footer="993" w:gutter="0"/>
          <w:cols w:space="720"/>
        </w:sectPr>
      </w:pPr>
    </w:p>
    <w:p w14:paraId="6F6B6359" w14:textId="77777777" w:rsidR="00195523" w:rsidRDefault="00247E98" w:rsidP="00433BB3">
      <w:pPr>
        <w:pStyle w:val="a3"/>
        <w:ind w:left="0" w:right="414"/>
      </w:pPr>
      <w:r>
        <w:t>Таким</w:t>
      </w:r>
      <w:r>
        <w:rPr>
          <w:spacing w:val="1"/>
        </w:rPr>
        <w:t xml:space="preserve"> </w:t>
      </w:r>
      <w:r>
        <w:t>образом,</w:t>
      </w:r>
      <w:r>
        <w:rPr>
          <w:spacing w:val="1"/>
        </w:rPr>
        <w:t xml:space="preserve"> </w:t>
      </w:r>
      <w:r>
        <w:t>экономическая</w:t>
      </w:r>
      <w:r>
        <w:rPr>
          <w:spacing w:val="1"/>
        </w:rPr>
        <w:t xml:space="preserve"> </w:t>
      </w:r>
      <w:r>
        <w:t>эффективность</w:t>
      </w:r>
      <w:r>
        <w:rPr>
          <w:spacing w:val="1"/>
        </w:rPr>
        <w:t xml:space="preserve"> </w:t>
      </w:r>
      <w:r>
        <w:t>МПП</w:t>
      </w:r>
      <w:r>
        <w:rPr>
          <w:spacing w:val="1"/>
        </w:rPr>
        <w:t xml:space="preserve"> </w:t>
      </w:r>
      <w:r>
        <w:t>определяется</w:t>
      </w:r>
      <w:r>
        <w:rPr>
          <w:spacing w:val="1"/>
        </w:rPr>
        <w:t xml:space="preserve"> </w:t>
      </w:r>
      <w:r>
        <w:t>балансированием</w:t>
      </w:r>
      <w:r>
        <w:rPr>
          <w:spacing w:val="1"/>
        </w:rPr>
        <w:t xml:space="preserve"> </w:t>
      </w:r>
      <w:r>
        <w:t>составных элементов</w:t>
      </w:r>
      <w:r>
        <w:rPr>
          <w:spacing w:val="1"/>
        </w:rPr>
        <w:t xml:space="preserve"> </w:t>
      </w:r>
      <w:r>
        <w:t>и показателей,</w:t>
      </w:r>
      <w:r>
        <w:rPr>
          <w:spacing w:val="1"/>
        </w:rPr>
        <w:t xml:space="preserve"> </w:t>
      </w:r>
      <w:r>
        <w:t>которые</w:t>
      </w:r>
      <w:r>
        <w:rPr>
          <w:spacing w:val="1"/>
        </w:rPr>
        <w:t xml:space="preserve"> </w:t>
      </w:r>
      <w:r>
        <w:t>позволяют</w:t>
      </w:r>
      <w:r>
        <w:rPr>
          <w:spacing w:val="1"/>
        </w:rPr>
        <w:t xml:space="preserve"> </w:t>
      </w:r>
      <w:r>
        <w:t>достичь запланированных текущих и стратегических результатов, механизмы</w:t>
      </w:r>
      <w:r>
        <w:rPr>
          <w:spacing w:val="-67"/>
        </w:rPr>
        <w:t xml:space="preserve"> </w:t>
      </w:r>
      <w:r>
        <w:t>мобильности, соблюдая кибернетические ограничения. Для достижения цели</w:t>
      </w:r>
      <w:r>
        <w:rPr>
          <w:spacing w:val="1"/>
        </w:rPr>
        <w:t xml:space="preserve"> </w:t>
      </w:r>
      <w:r>
        <w:t>необходимо</w:t>
      </w:r>
      <w:r>
        <w:rPr>
          <w:spacing w:val="-4"/>
        </w:rPr>
        <w:t xml:space="preserve"> </w:t>
      </w:r>
      <w:r>
        <w:t>определить</w:t>
      </w:r>
      <w:r>
        <w:rPr>
          <w:spacing w:val="-5"/>
        </w:rPr>
        <w:t xml:space="preserve"> </w:t>
      </w:r>
      <w:r>
        <w:t>факторы</w:t>
      </w:r>
      <w:r>
        <w:rPr>
          <w:spacing w:val="-4"/>
        </w:rPr>
        <w:t xml:space="preserve"> </w:t>
      </w:r>
      <w:r>
        <w:t>внутреннего</w:t>
      </w:r>
      <w:r>
        <w:rPr>
          <w:spacing w:val="-3"/>
        </w:rPr>
        <w:t xml:space="preserve"> </w:t>
      </w:r>
      <w:r>
        <w:t>и</w:t>
      </w:r>
      <w:r>
        <w:rPr>
          <w:spacing w:val="-4"/>
        </w:rPr>
        <w:t xml:space="preserve"> </w:t>
      </w:r>
      <w:r>
        <w:t>внешнего</w:t>
      </w:r>
      <w:r>
        <w:rPr>
          <w:spacing w:val="-3"/>
        </w:rPr>
        <w:t xml:space="preserve"> </w:t>
      </w:r>
      <w:r>
        <w:t>взаимодействия.</w:t>
      </w:r>
    </w:p>
    <w:p w14:paraId="05CF30FE" w14:textId="77777777" w:rsidR="00195523" w:rsidRDefault="00247E98" w:rsidP="00433BB3">
      <w:pPr>
        <w:pStyle w:val="a3"/>
        <w:ind w:left="0" w:right="407"/>
      </w:pPr>
      <w:r>
        <w:t>Влияние</w:t>
      </w:r>
      <w:r>
        <w:rPr>
          <w:spacing w:val="1"/>
        </w:rPr>
        <w:t xml:space="preserve"> </w:t>
      </w:r>
      <w:r>
        <w:t>внешней</w:t>
      </w:r>
      <w:r>
        <w:rPr>
          <w:spacing w:val="1"/>
        </w:rPr>
        <w:t xml:space="preserve"> </w:t>
      </w:r>
      <w:r>
        <w:t>среды</w:t>
      </w:r>
      <w:r>
        <w:rPr>
          <w:spacing w:val="1"/>
        </w:rPr>
        <w:t xml:space="preserve"> </w:t>
      </w:r>
      <w:r>
        <w:t>является</w:t>
      </w:r>
      <w:r>
        <w:rPr>
          <w:spacing w:val="1"/>
        </w:rPr>
        <w:t xml:space="preserve"> </w:t>
      </w:r>
      <w:r>
        <w:t>определяющим</w:t>
      </w:r>
      <w:r>
        <w:rPr>
          <w:spacing w:val="1"/>
        </w:rPr>
        <w:t xml:space="preserve"> </w:t>
      </w:r>
      <w:r>
        <w:t>фактором</w:t>
      </w:r>
      <w:r>
        <w:rPr>
          <w:spacing w:val="1"/>
        </w:rPr>
        <w:t xml:space="preserve"> </w:t>
      </w:r>
      <w:r>
        <w:t>на</w:t>
      </w:r>
      <w:r>
        <w:rPr>
          <w:spacing w:val="1"/>
        </w:rPr>
        <w:t xml:space="preserve"> </w:t>
      </w:r>
      <w:r>
        <w:t>ЭЭ,</w:t>
      </w:r>
      <w:r>
        <w:rPr>
          <w:spacing w:val="1"/>
        </w:rPr>
        <w:t xml:space="preserve"> </w:t>
      </w:r>
      <w:r>
        <w:t>которая,</w:t>
      </w:r>
      <w:r>
        <w:rPr>
          <w:spacing w:val="1"/>
        </w:rPr>
        <w:t xml:space="preserve"> </w:t>
      </w:r>
      <w:r>
        <w:t>в</w:t>
      </w:r>
      <w:r>
        <w:rPr>
          <w:spacing w:val="1"/>
        </w:rPr>
        <w:t xml:space="preserve"> </w:t>
      </w:r>
      <w:r>
        <w:t>свою</w:t>
      </w:r>
      <w:r>
        <w:rPr>
          <w:spacing w:val="1"/>
        </w:rPr>
        <w:t xml:space="preserve"> </w:t>
      </w:r>
      <w:r>
        <w:t>очередь,</w:t>
      </w:r>
      <w:r>
        <w:rPr>
          <w:spacing w:val="1"/>
        </w:rPr>
        <w:t xml:space="preserve"> </w:t>
      </w:r>
      <w:r>
        <w:t>оказывает</w:t>
      </w:r>
      <w:r>
        <w:rPr>
          <w:spacing w:val="1"/>
        </w:rPr>
        <w:t xml:space="preserve"> </w:t>
      </w:r>
      <w:r>
        <w:t>положительное</w:t>
      </w:r>
      <w:r>
        <w:rPr>
          <w:spacing w:val="1"/>
        </w:rPr>
        <w:t xml:space="preserve"> </w:t>
      </w:r>
      <w:r>
        <w:t>воздействие</w:t>
      </w:r>
      <w:r>
        <w:rPr>
          <w:spacing w:val="1"/>
        </w:rPr>
        <w:t xml:space="preserve"> </w:t>
      </w:r>
      <w:r>
        <w:t>на</w:t>
      </w:r>
      <w:r>
        <w:rPr>
          <w:spacing w:val="1"/>
        </w:rPr>
        <w:t xml:space="preserve"> </w:t>
      </w:r>
      <w:r>
        <w:t>внутреннюю</w:t>
      </w:r>
      <w:r>
        <w:rPr>
          <w:spacing w:val="1"/>
        </w:rPr>
        <w:t xml:space="preserve"> </w:t>
      </w:r>
      <w:r>
        <w:t>среду</w:t>
      </w:r>
      <w:r>
        <w:rPr>
          <w:spacing w:val="1"/>
        </w:rPr>
        <w:t xml:space="preserve"> </w:t>
      </w:r>
      <w:r>
        <w:t>предприятия.</w:t>
      </w:r>
      <w:r>
        <w:rPr>
          <w:spacing w:val="1"/>
        </w:rPr>
        <w:t xml:space="preserve"> </w:t>
      </w:r>
      <w:r>
        <w:t>Взаимосвязь</w:t>
      </w:r>
      <w:r>
        <w:rPr>
          <w:spacing w:val="1"/>
        </w:rPr>
        <w:t xml:space="preserve"> </w:t>
      </w:r>
      <w:r>
        <w:t>между</w:t>
      </w:r>
      <w:r>
        <w:rPr>
          <w:spacing w:val="1"/>
        </w:rPr>
        <w:t xml:space="preserve"> </w:t>
      </w:r>
      <w:r>
        <w:t>ЭЭ,</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средой предприятия</w:t>
      </w:r>
      <w:r>
        <w:rPr>
          <w:spacing w:val="1"/>
        </w:rPr>
        <w:t xml:space="preserve"> </w:t>
      </w:r>
      <w:r>
        <w:t>представлена на</w:t>
      </w:r>
      <w:r>
        <w:rPr>
          <w:spacing w:val="1"/>
        </w:rPr>
        <w:t xml:space="preserve"> </w:t>
      </w:r>
      <w:r>
        <w:t>рисунке</w:t>
      </w:r>
      <w:r>
        <w:rPr>
          <w:spacing w:val="1"/>
        </w:rPr>
        <w:t xml:space="preserve"> </w:t>
      </w:r>
      <w:r>
        <w:t>2.</w:t>
      </w:r>
    </w:p>
    <w:p w14:paraId="789723DC" w14:textId="36EB392A" w:rsidR="00195523" w:rsidRDefault="00BF0FCE" w:rsidP="00433BB3">
      <w:pPr>
        <w:pStyle w:val="a3"/>
        <w:ind w:left="0" w:firstLine="0"/>
        <w:jc w:val="left"/>
        <w:rPr>
          <w:sz w:val="13"/>
        </w:rPr>
      </w:pPr>
      <w:r>
        <w:rPr>
          <w:noProof/>
          <w:lang w:eastAsia="ru-RU"/>
        </w:rPr>
        <mc:AlternateContent>
          <mc:Choice Requires="wpg">
            <w:drawing>
              <wp:anchor distT="0" distB="0" distL="0" distR="0" simplePos="0" relativeHeight="487589888" behindDoc="1" locked="0" layoutInCell="1" allowOverlap="1" wp14:anchorId="45E8A002" wp14:editId="01FBE0C9">
                <wp:simplePos x="0" y="0"/>
                <wp:positionH relativeFrom="page">
                  <wp:posOffset>1009650</wp:posOffset>
                </wp:positionH>
                <wp:positionV relativeFrom="paragraph">
                  <wp:posOffset>120015</wp:posOffset>
                </wp:positionV>
                <wp:extent cx="6064885" cy="704850"/>
                <wp:effectExtent l="0" t="0" r="0" b="0"/>
                <wp:wrapTopAndBottom/>
                <wp:docPr id="541"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885" cy="704850"/>
                          <a:chOff x="1812" y="189"/>
                          <a:chExt cx="9329" cy="1110"/>
                        </a:xfrm>
                      </wpg:grpSpPr>
                      <wps:wsp>
                        <wps:cNvPr id="542" name="Freeform 233"/>
                        <wps:cNvSpPr>
                          <a:spLocks/>
                        </wps:cNvSpPr>
                        <wps:spPr bwMode="auto">
                          <a:xfrm>
                            <a:off x="1832" y="208"/>
                            <a:ext cx="9289" cy="741"/>
                          </a:xfrm>
                          <a:custGeom>
                            <a:avLst/>
                            <a:gdLst>
                              <a:gd name="T0" fmla="+- 0 1832 1832"/>
                              <a:gd name="T1" fmla="*/ T0 w 9289"/>
                              <a:gd name="T2" fmla="+- 0 332 209"/>
                              <a:gd name="T3" fmla="*/ 332 h 741"/>
                              <a:gd name="T4" fmla="+- 0 1859 1832"/>
                              <a:gd name="T5" fmla="*/ T4 w 9289"/>
                              <a:gd name="T6" fmla="+- 0 273 209"/>
                              <a:gd name="T7" fmla="*/ 273 h 741"/>
                              <a:gd name="T8" fmla="+- 0 1914 1832"/>
                              <a:gd name="T9" fmla="*/ T8 w 9289"/>
                              <a:gd name="T10" fmla="+- 0 237 209"/>
                              <a:gd name="T11" fmla="*/ 237 h 741"/>
                              <a:gd name="T12" fmla="+- 0 1990 1832"/>
                              <a:gd name="T13" fmla="*/ T12 w 9289"/>
                              <a:gd name="T14" fmla="+- 0 214 209"/>
                              <a:gd name="T15" fmla="*/ 214 h 741"/>
                              <a:gd name="T16" fmla="+- 0 2057 1832"/>
                              <a:gd name="T17" fmla="*/ T16 w 9289"/>
                              <a:gd name="T18" fmla="+- 0 209 209"/>
                              <a:gd name="T19" fmla="*/ 209 h 741"/>
                              <a:gd name="T20" fmla="+- 0 10895 1832"/>
                              <a:gd name="T21" fmla="*/ T20 w 9289"/>
                              <a:gd name="T22" fmla="+- 0 209 209"/>
                              <a:gd name="T23" fmla="*/ 209 h 741"/>
                              <a:gd name="T24" fmla="+- 0 10962 1832"/>
                              <a:gd name="T25" fmla="*/ T24 w 9289"/>
                              <a:gd name="T26" fmla="+- 0 214 209"/>
                              <a:gd name="T27" fmla="*/ 214 h 741"/>
                              <a:gd name="T28" fmla="+- 0 11021 1832"/>
                              <a:gd name="T29" fmla="*/ T28 w 9289"/>
                              <a:gd name="T30" fmla="+- 0 230 209"/>
                              <a:gd name="T31" fmla="*/ 230 h 741"/>
                              <a:gd name="T32" fmla="+- 0 11082 1832"/>
                              <a:gd name="T33" fmla="*/ T32 w 9289"/>
                              <a:gd name="T34" fmla="+- 0 263 209"/>
                              <a:gd name="T35" fmla="*/ 263 h 741"/>
                              <a:gd name="T36" fmla="+- 0 11119 1832"/>
                              <a:gd name="T37" fmla="*/ T36 w 9289"/>
                              <a:gd name="T38" fmla="+- 0 319 209"/>
                              <a:gd name="T39" fmla="*/ 319 h 741"/>
                              <a:gd name="T40" fmla="+- 0 11120 1832"/>
                              <a:gd name="T41" fmla="*/ T40 w 9289"/>
                              <a:gd name="T42" fmla="+- 0 332 209"/>
                              <a:gd name="T43" fmla="*/ 332 h 741"/>
                              <a:gd name="T44" fmla="+- 0 11120 1832"/>
                              <a:gd name="T45" fmla="*/ T44 w 9289"/>
                              <a:gd name="T46" fmla="+- 0 826 209"/>
                              <a:gd name="T47" fmla="*/ 826 h 741"/>
                              <a:gd name="T48" fmla="+- 0 11093 1832"/>
                              <a:gd name="T49" fmla="*/ T48 w 9289"/>
                              <a:gd name="T50" fmla="+- 0 885 209"/>
                              <a:gd name="T51" fmla="*/ 885 h 741"/>
                              <a:gd name="T52" fmla="+- 0 11038 1832"/>
                              <a:gd name="T53" fmla="*/ T52 w 9289"/>
                              <a:gd name="T54" fmla="+- 0 921 209"/>
                              <a:gd name="T55" fmla="*/ 921 h 741"/>
                              <a:gd name="T56" fmla="+- 0 10962 1832"/>
                              <a:gd name="T57" fmla="*/ T56 w 9289"/>
                              <a:gd name="T58" fmla="+- 0 944 209"/>
                              <a:gd name="T59" fmla="*/ 944 h 741"/>
                              <a:gd name="T60" fmla="+- 0 10895 1832"/>
                              <a:gd name="T61" fmla="*/ T60 w 9289"/>
                              <a:gd name="T62" fmla="+- 0 949 209"/>
                              <a:gd name="T63" fmla="*/ 949 h 741"/>
                              <a:gd name="T64" fmla="+- 0 2057 1832"/>
                              <a:gd name="T65" fmla="*/ T64 w 9289"/>
                              <a:gd name="T66" fmla="+- 0 949 209"/>
                              <a:gd name="T67" fmla="*/ 949 h 741"/>
                              <a:gd name="T68" fmla="+- 0 1990 1832"/>
                              <a:gd name="T69" fmla="*/ T68 w 9289"/>
                              <a:gd name="T70" fmla="+- 0 944 209"/>
                              <a:gd name="T71" fmla="*/ 944 h 741"/>
                              <a:gd name="T72" fmla="+- 0 1931 1832"/>
                              <a:gd name="T73" fmla="*/ T72 w 9289"/>
                              <a:gd name="T74" fmla="+- 0 928 209"/>
                              <a:gd name="T75" fmla="*/ 928 h 741"/>
                              <a:gd name="T76" fmla="+- 0 1871 1832"/>
                              <a:gd name="T77" fmla="*/ T76 w 9289"/>
                              <a:gd name="T78" fmla="+- 0 895 209"/>
                              <a:gd name="T79" fmla="*/ 895 h 741"/>
                              <a:gd name="T80" fmla="+- 0 1833 1832"/>
                              <a:gd name="T81" fmla="*/ T80 w 9289"/>
                              <a:gd name="T82" fmla="+- 0 838 209"/>
                              <a:gd name="T83" fmla="*/ 838 h 741"/>
                              <a:gd name="T84" fmla="+- 0 1832 1832"/>
                              <a:gd name="T85" fmla="*/ T84 w 9289"/>
                              <a:gd name="T86" fmla="+- 0 826 209"/>
                              <a:gd name="T87" fmla="*/ 826 h 741"/>
                              <a:gd name="T88" fmla="+- 0 1832 1832"/>
                              <a:gd name="T89" fmla="*/ T88 w 9289"/>
                              <a:gd name="T90" fmla="+- 0 332 209"/>
                              <a:gd name="T91" fmla="*/ 332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289" h="741">
                                <a:moveTo>
                                  <a:pt x="0" y="123"/>
                                </a:moveTo>
                                <a:lnTo>
                                  <a:pt x="27" y="64"/>
                                </a:lnTo>
                                <a:lnTo>
                                  <a:pt x="82" y="28"/>
                                </a:lnTo>
                                <a:lnTo>
                                  <a:pt x="158" y="5"/>
                                </a:lnTo>
                                <a:lnTo>
                                  <a:pt x="225" y="0"/>
                                </a:lnTo>
                                <a:lnTo>
                                  <a:pt x="9063" y="0"/>
                                </a:lnTo>
                                <a:lnTo>
                                  <a:pt x="9130" y="5"/>
                                </a:lnTo>
                                <a:lnTo>
                                  <a:pt x="9189" y="21"/>
                                </a:lnTo>
                                <a:lnTo>
                                  <a:pt x="9250" y="54"/>
                                </a:lnTo>
                                <a:lnTo>
                                  <a:pt x="9287" y="110"/>
                                </a:lnTo>
                                <a:lnTo>
                                  <a:pt x="9288" y="123"/>
                                </a:lnTo>
                                <a:lnTo>
                                  <a:pt x="9288" y="617"/>
                                </a:lnTo>
                                <a:lnTo>
                                  <a:pt x="9261" y="676"/>
                                </a:lnTo>
                                <a:lnTo>
                                  <a:pt x="9206" y="712"/>
                                </a:lnTo>
                                <a:lnTo>
                                  <a:pt x="9130" y="735"/>
                                </a:lnTo>
                                <a:lnTo>
                                  <a:pt x="9063" y="740"/>
                                </a:lnTo>
                                <a:lnTo>
                                  <a:pt x="225" y="740"/>
                                </a:lnTo>
                                <a:lnTo>
                                  <a:pt x="158" y="735"/>
                                </a:lnTo>
                                <a:lnTo>
                                  <a:pt x="99" y="719"/>
                                </a:lnTo>
                                <a:lnTo>
                                  <a:pt x="39" y="686"/>
                                </a:lnTo>
                                <a:lnTo>
                                  <a:pt x="1" y="629"/>
                                </a:lnTo>
                                <a:lnTo>
                                  <a:pt x="0" y="617"/>
                                </a:lnTo>
                                <a:lnTo>
                                  <a:pt x="0" y="123"/>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3" name="Picture 2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451" y="974"/>
                            <a:ext cx="233" cy="324"/>
                          </a:xfrm>
                          <a:prstGeom prst="rect">
                            <a:avLst/>
                          </a:prstGeom>
                          <a:noFill/>
                          <a:extLst>
                            <a:ext uri="{909E8E84-426E-40DD-AFC4-6F175D3DCCD1}">
                              <a14:hiddenFill xmlns:a14="http://schemas.microsoft.com/office/drawing/2010/main">
                                <a:solidFill>
                                  <a:srgbClr val="FFFFFF"/>
                                </a:solidFill>
                              </a14:hiddenFill>
                            </a:ext>
                          </a:extLst>
                        </pic:spPr>
                      </pic:pic>
                      <wps:wsp>
                        <wps:cNvPr id="544" name="Text Box 231"/>
                        <wps:cNvSpPr txBox="1">
                          <a:spLocks noChangeArrowheads="1"/>
                        </wps:cNvSpPr>
                        <wps:spPr bwMode="auto">
                          <a:xfrm>
                            <a:off x="1812" y="188"/>
                            <a:ext cx="9329"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4AD83" w14:textId="77777777" w:rsidR="005B43DF" w:rsidRDefault="005B43DF">
                              <w:pPr>
                                <w:spacing w:before="222"/>
                                <w:ind w:left="1009" w:right="1524"/>
                                <w:jc w:val="center"/>
                                <w:rPr>
                                  <w:sz w:val="24"/>
                                </w:rPr>
                              </w:pPr>
                              <w:r>
                                <w:rPr>
                                  <w:sz w:val="24"/>
                                </w:rPr>
                                <w:t>Состояние</w:t>
                              </w:r>
                              <w:r>
                                <w:rPr>
                                  <w:spacing w:val="-8"/>
                                  <w:sz w:val="24"/>
                                </w:rPr>
                                <w:t xml:space="preserve"> </w:t>
                              </w:r>
                              <w:r>
                                <w:rPr>
                                  <w:sz w:val="24"/>
                                </w:rPr>
                                <w:t>внешней</w:t>
                              </w:r>
                              <w:r>
                                <w:rPr>
                                  <w:spacing w:val="-1"/>
                                  <w:sz w:val="24"/>
                                </w:rPr>
                                <w:t xml:space="preserve"> </w:t>
                              </w:r>
                              <w:r>
                                <w:rPr>
                                  <w:sz w:val="24"/>
                                </w:rPr>
                                <w:t>среды</w:t>
                              </w:r>
                              <w:r>
                                <w:rPr>
                                  <w:spacing w:val="-5"/>
                                  <w:sz w:val="24"/>
                                </w:rPr>
                                <w:t xml:space="preserve"> </w:t>
                              </w:r>
                              <w:r>
                                <w:rPr>
                                  <w:sz w:val="24"/>
                                </w:rPr>
                                <w:t>предприятий</w:t>
                              </w:r>
                              <w:r>
                                <w:rPr>
                                  <w:spacing w:val="-6"/>
                                  <w:sz w:val="24"/>
                                </w:rPr>
                                <w:t xml:space="preserve"> </w:t>
                              </w:r>
                              <w:r>
                                <w:rPr>
                                  <w:sz w:val="24"/>
                                </w:rPr>
                                <w:t>мясной</w:t>
                              </w:r>
                              <w:r>
                                <w:rPr>
                                  <w:spacing w:val="-5"/>
                                  <w:sz w:val="24"/>
                                </w:rPr>
                                <w:t xml:space="preserve"> </w:t>
                              </w:r>
                              <w:r>
                                <w:rPr>
                                  <w:sz w:val="24"/>
                                </w:rPr>
                                <w:t>промышленности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8A002" id="Group 230" o:spid="_x0000_s1033" style="position:absolute;margin-left:79.5pt;margin-top:9.45pt;width:477.55pt;height:55.5pt;z-index:-15726592;mso-wrap-distance-left:0;mso-wrap-distance-right:0;mso-position-horizontal-relative:page" coordorigin="1812,189" coordsize="9329,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">
                <v:shape id="Freeform 233" o:spid="_x0000_s1034" style="position:absolute;left:1832;top:208;width:9289;height:741;visibility:visible;mso-wrap-style:square;v-text-anchor:top" coordsize="9289,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sD8YA&#10;AADcAAAADwAAAGRycy9kb3ducmV2LnhtbESPW2vCQBSE3wX/w3KEvtWNt1Kjq0gv0IcimFbw8Zg9&#10;ZoPZsyG7jam/visUfBxm5htmue5sJVpqfOlYwWiYgCDOnS65UPD99f74DMIHZI2VY1LwSx7Wq35v&#10;ial2F95Rm4VCRAj7FBWYEOpUSp8bsuiHriaO3sk1FkOUTSF1g5cIt5UcJ8mTtFhyXDBY04uh/Jz9&#10;WAWvuntrD9fJdlJNDR/3p0+8zr1SD4NuswARqAv38H/7QyuYTcd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LsD8YAAADcAAAADwAAAAAAAAAAAAAAAACYAgAAZHJz&#10;L2Rvd25yZXYueG1sUEsFBgAAAAAEAAQA9QAAAIsDAAAAAA==&#10;" path="m,123l27,64,82,28,158,5,225,,9063,r67,5l9189,21r61,33l9287,110r1,13l9288,617r-27,59l9206,712r-76,23l9063,740r-8838,l158,735,99,719,39,686,1,629,,617,,123xe" filled="f" strokeweight="2pt">
                  <v:path arrowok="t" o:connecttype="custom" o:connectlocs="0,332;27,273;82,237;158,214;225,209;9063,209;9130,214;9189,230;9250,263;9287,319;9288,332;9288,826;9261,885;9206,921;9130,944;9063,949;225,949;158,944;99,928;39,895;1,838;0,826;0,332"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35" type="#_x0000_t75" style="position:absolute;left:6451;top:974;width:233;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YGvFAAAA3AAAAA8AAABkcnMvZG93bnJldi54bWxEj0FLAzEUhO9C/0N4BS+LTWq11bVpEXGx&#10;11Y9eHtsnrtLNy9L8mzXf28EweMwM98w6+3oe3WimLrAFuYzA4q4Dq7jxsLba3V1ByoJssM+MFn4&#10;pgTbzeRijaULZ97T6SCNyhBOJVpoRYZS61S35DHNwkCcvc8QPUqWsdEu4jnDfa+vjVlqjx3nhRYH&#10;emqpPh6+vIVFIcsqPRdoqtXevMeX++JjJdZeTsfHB1BCo/yH/9o7Z+H2ZgG/Z/IR0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vmBrxQAAANwAAAAPAAAAAAAAAAAAAAAA&#10;AJ8CAABkcnMvZG93bnJldi54bWxQSwUGAAAAAAQABAD3AAAAkQMAAAAA&#10;">
                  <v:imagedata r:id="rId14" o:title=""/>
                </v:shape>
                <v:shape id="Text Box 231" o:spid="_x0000_s1036" type="#_x0000_t202" style="position:absolute;left:1812;top:188;width:9329;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14:paraId="3DF4AD83" w14:textId="77777777" w:rsidR="005B43DF" w:rsidRDefault="005B43DF">
                        <w:pPr>
                          <w:spacing w:before="222"/>
                          <w:ind w:left="1009" w:right="1524"/>
                          <w:jc w:val="center"/>
                          <w:rPr>
                            <w:sz w:val="24"/>
                          </w:rPr>
                        </w:pPr>
                        <w:r>
                          <w:rPr>
                            <w:sz w:val="24"/>
                          </w:rPr>
                          <w:t>Состояние</w:t>
                        </w:r>
                        <w:r>
                          <w:rPr>
                            <w:spacing w:val="-8"/>
                            <w:sz w:val="24"/>
                          </w:rPr>
                          <w:t xml:space="preserve"> </w:t>
                        </w:r>
                        <w:r>
                          <w:rPr>
                            <w:sz w:val="24"/>
                          </w:rPr>
                          <w:t>внешней</w:t>
                        </w:r>
                        <w:r>
                          <w:rPr>
                            <w:spacing w:val="-1"/>
                            <w:sz w:val="24"/>
                          </w:rPr>
                          <w:t xml:space="preserve"> </w:t>
                        </w:r>
                        <w:r>
                          <w:rPr>
                            <w:sz w:val="24"/>
                          </w:rPr>
                          <w:t>среды</w:t>
                        </w:r>
                        <w:r>
                          <w:rPr>
                            <w:spacing w:val="-5"/>
                            <w:sz w:val="24"/>
                          </w:rPr>
                          <w:t xml:space="preserve"> </w:t>
                        </w:r>
                        <w:r>
                          <w:rPr>
                            <w:sz w:val="24"/>
                          </w:rPr>
                          <w:t>предприятий</w:t>
                        </w:r>
                        <w:r>
                          <w:rPr>
                            <w:spacing w:val="-6"/>
                            <w:sz w:val="24"/>
                          </w:rPr>
                          <w:t xml:space="preserve"> </w:t>
                        </w:r>
                        <w:r>
                          <w:rPr>
                            <w:sz w:val="24"/>
                          </w:rPr>
                          <w:t>мясной</w:t>
                        </w:r>
                        <w:r>
                          <w:rPr>
                            <w:spacing w:val="-5"/>
                            <w:sz w:val="24"/>
                          </w:rPr>
                          <w:t xml:space="preserve"> </w:t>
                        </w:r>
                        <w:r>
                          <w:rPr>
                            <w:sz w:val="24"/>
                          </w:rPr>
                          <w:t>промышленности</w:t>
                        </w:r>
                      </w:p>
                    </w:txbxContent>
                  </v:textbox>
                </v:shape>
                <w10:wrap type="topAndBottom" anchorx="page"/>
              </v:group>
            </w:pict>
          </mc:Fallback>
        </mc:AlternateContent>
      </w:r>
    </w:p>
    <w:p w14:paraId="5947B9D6" w14:textId="77777777" w:rsidR="00195523" w:rsidRDefault="00195523" w:rsidP="00433BB3">
      <w:pPr>
        <w:pStyle w:val="a3"/>
        <w:ind w:left="0" w:firstLine="0"/>
        <w:jc w:val="left"/>
        <w:rPr>
          <w:sz w:val="5"/>
        </w:rPr>
      </w:pPr>
    </w:p>
    <w:p w14:paraId="2FB13DF4" w14:textId="23156179" w:rsidR="00195523" w:rsidRDefault="00BF0FCE" w:rsidP="00433BB3">
      <w:pPr>
        <w:pStyle w:val="a3"/>
        <w:ind w:left="0" w:firstLine="0"/>
        <w:jc w:val="left"/>
        <w:rPr>
          <w:sz w:val="20"/>
        </w:rPr>
      </w:pPr>
      <w:r>
        <w:rPr>
          <w:noProof/>
          <w:sz w:val="20"/>
          <w:lang w:eastAsia="ru-RU"/>
        </w:rPr>
        <mc:AlternateContent>
          <mc:Choice Requires="wpg">
            <w:drawing>
              <wp:inline distT="0" distB="0" distL="0" distR="0" wp14:anchorId="61A11962" wp14:editId="1D6E1481">
                <wp:extent cx="6068060" cy="1109980"/>
                <wp:effectExtent l="3810" t="8890" r="5080" b="5080"/>
                <wp:docPr id="536"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1109980"/>
                          <a:chOff x="0" y="0"/>
                          <a:chExt cx="9143" cy="1748"/>
                        </a:xfrm>
                      </wpg:grpSpPr>
                      <wps:wsp>
                        <wps:cNvPr id="537" name="AutoShape 229"/>
                        <wps:cNvSpPr>
                          <a:spLocks/>
                        </wps:cNvSpPr>
                        <wps:spPr bwMode="auto">
                          <a:xfrm>
                            <a:off x="20" y="20"/>
                            <a:ext cx="9103" cy="1708"/>
                          </a:xfrm>
                          <a:custGeom>
                            <a:avLst/>
                            <a:gdLst>
                              <a:gd name="T0" fmla="+- 0 26 20"/>
                              <a:gd name="T1" fmla="*/ T0 w 9103"/>
                              <a:gd name="T2" fmla="+- 0 124 20"/>
                              <a:gd name="T3" fmla="*/ 124 h 1708"/>
                              <a:gd name="T4" fmla="+- 0 53 20"/>
                              <a:gd name="T5" fmla="*/ T4 w 9103"/>
                              <a:gd name="T6" fmla="+- 0 88 20"/>
                              <a:gd name="T7" fmla="*/ 88 h 1708"/>
                              <a:gd name="T8" fmla="+- 0 101 20"/>
                              <a:gd name="T9" fmla="*/ T8 w 9103"/>
                              <a:gd name="T10" fmla="+- 0 58 20"/>
                              <a:gd name="T11" fmla="*/ 58 h 1708"/>
                              <a:gd name="T12" fmla="+- 0 165 20"/>
                              <a:gd name="T13" fmla="*/ T12 w 9103"/>
                              <a:gd name="T14" fmla="+- 0 36 20"/>
                              <a:gd name="T15" fmla="*/ 36 h 1708"/>
                              <a:gd name="T16" fmla="+- 0 241 20"/>
                              <a:gd name="T17" fmla="*/ T16 w 9103"/>
                              <a:gd name="T18" fmla="+- 0 23 20"/>
                              <a:gd name="T19" fmla="*/ 23 h 1708"/>
                              <a:gd name="T20" fmla="+- 0 8846 20"/>
                              <a:gd name="T21" fmla="*/ T20 w 9103"/>
                              <a:gd name="T22" fmla="+- 0 20 20"/>
                              <a:gd name="T23" fmla="*/ 20 h 1708"/>
                              <a:gd name="T24" fmla="+- 0 8928 20"/>
                              <a:gd name="T25" fmla="*/ T24 w 9103"/>
                              <a:gd name="T26" fmla="+- 0 26 20"/>
                              <a:gd name="T27" fmla="*/ 26 h 1708"/>
                              <a:gd name="T28" fmla="+- 0 9001 20"/>
                              <a:gd name="T29" fmla="*/ T28 w 9103"/>
                              <a:gd name="T30" fmla="+- 0 42 20"/>
                              <a:gd name="T31" fmla="*/ 42 h 1708"/>
                              <a:gd name="T32" fmla="+- 0 9059 20"/>
                              <a:gd name="T33" fmla="*/ T32 w 9103"/>
                              <a:gd name="T34" fmla="+- 0 67 20"/>
                              <a:gd name="T35" fmla="*/ 67 h 1708"/>
                              <a:gd name="T36" fmla="+- 0 9100 20"/>
                              <a:gd name="T37" fmla="*/ T36 w 9103"/>
                              <a:gd name="T38" fmla="+- 0 99 20"/>
                              <a:gd name="T39" fmla="*/ 99 h 1708"/>
                              <a:gd name="T40" fmla="+- 0 9121 20"/>
                              <a:gd name="T41" fmla="*/ T40 w 9103"/>
                              <a:gd name="T42" fmla="+- 0 136 20"/>
                              <a:gd name="T43" fmla="*/ 136 h 1708"/>
                              <a:gd name="T44" fmla="+- 0 9121 20"/>
                              <a:gd name="T45" fmla="*/ T44 w 9103"/>
                              <a:gd name="T46" fmla="+- 0 681 20"/>
                              <a:gd name="T47" fmla="*/ 681 h 1708"/>
                              <a:gd name="T48" fmla="+- 0 9100 20"/>
                              <a:gd name="T49" fmla="*/ T48 w 9103"/>
                              <a:gd name="T50" fmla="+- 0 718 20"/>
                              <a:gd name="T51" fmla="*/ 718 h 1708"/>
                              <a:gd name="T52" fmla="+- 0 9059 20"/>
                              <a:gd name="T53" fmla="*/ T52 w 9103"/>
                              <a:gd name="T54" fmla="+- 0 750 20"/>
                              <a:gd name="T55" fmla="*/ 750 h 1708"/>
                              <a:gd name="T56" fmla="+- 0 9001 20"/>
                              <a:gd name="T57" fmla="*/ T56 w 9103"/>
                              <a:gd name="T58" fmla="+- 0 775 20"/>
                              <a:gd name="T59" fmla="*/ 775 h 1708"/>
                              <a:gd name="T60" fmla="+- 0 8928 20"/>
                              <a:gd name="T61" fmla="*/ T60 w 9103"/>
                              <a:gd name="T62" fmla="+- 0 792 20"/>
                              <a:gd name="T63" fmla="*/ 792 h 1708"/>
                              <a:gd name="T64" fmla="+- 0 8846 20"/>
                              <a:gd name="T65" fmla="*/ T64 w 9103"/>
                              <a:gd name="T66" fmla="+- 0 797 20"/>
                              <a:gd name="T67" fmla="*/ 797 h 1708"/>
                              <a:gd name="T68" fmla="+- 0 241 20"/>
                              <a:gd name="T69" fmla="*/ T68 w 9103"/>
                              <a:gd name="T70" fmla="+- 0 795 20"/>
                              <a:gd name="T71" fmla="*/ 795 h 1708"/>
                              <a:gd name="T72" fmla="+- 0 165 20"/>
                              <a:gd name="T73" fmla="*/ T72 w 9103"/>
                              <a:gd name="T74" fmla="+- 0 782 20"/>
                              <a:gd name="T75" fmla="*/ 782 h 1708"/>
                              <a:gd name="T76" fmla="+- 0 101 20"/>
                              <a:gd name="T77" fmla="*/ T76 w 9103"/>
                              <a:gd name="T78" fmla="+- 0 760 20"/>
                              <a:gd name="T79" fmla="*/ 760 h 1708"/>
                              <a:gd name="T80" fmla="+- 0 53 20"/>
                              <a:gd name="T81" fmla="*/ T80 w 9103"/>
                              <a:gd name="T82" fmla="+- 0 730 20"/>
                              <a:gd name="T83" fmla="*/ 730 h 1708"/>
                              <a:gd name="T84" fmla="+- 0 26 20"/>
                              <a:gd name="T85" fmla="*/ T84 w 9103"/>
                              <a:gd name="T86" fmla="+- 0 694 20"/>
                              <a:gd name="T87" fmla="*/ 694 h 1708"/>
                              <a:gd name="T88" fmla="+- 0 20 20"/>
                              <a:gd name="T89" fmla="*/ T88 w 9103"/>
                              <a:gd name="T90" fmla="+- 0 150 20"/>
                              <a:gd name="T91" fmla="*/ 150 h 1708"/>
                              <a:gd name="T92" fmla="+- 0 54 20"/>
                              <a:gd name="T93" fmla="*/ T92 w 9103"/>
                              <a:gd name="T94" fmla="+- 0 1419 20"/>
                              <a:gd name="T95" fmla="*/ 1419 h 1708"/>
                              <a:gd name="T96" fmla="+- 0 74 20"/>
                              <a:gd name="T97" fmla="*/ T96 w 9103"/>
                              <a:gd name="T98" fmla="+- 0 1403 20"/>
                              <a:gd name="T99" fmla="*/ 1403 h 1708"/>
                              <a:gd name="T100" fmla="+- 0 109 20"/>
                              <a:gd name="T101" fmla="*/ T100 w 9103"/>
                              <a:gd name="T102" fmla="+- 0 1389 20"/>
                              <a:gd name="T103" fmla="*/ 1389 h 1708"/>
                              <a:gd name="T104" fmla="+- 0 155 20"/>
                              <a:gd name="T105" fmla="*/ T104 w 9103"/>
                              <a:gd name="T106" fmla="+- 0 1379 20"/>
                              <a:gd name="T107" fmla="*/ 1379 h 1708"/>
                              <a:gd name="T108" fmla="+- 0 211 20"/>
                              <a:gd name="T109" fmla="*/ T108 w 9103"/>
                              <a:gd name="T110" fmla="+- 0 1373 20"/>
                              <a:gd name="T111" fmla="*/ 1373 h 1708"/>
                              <a:gd name="T112" fmla="+- 0 8780 20"/>
                              <a:gd name="T113" fmla="*/ T112 w 9103"/>
                              <a:gd name="T114" fmla="+- 0 1372 20"/>
                              <a:gd name="T115" fmla="*/ 1372 h 1708"/>
                              <a:gd name="T116" fmla="+- 0 8840 20"/>
                              <a:gd name="T117" fmla="*/ T116 w 9103"/>
                              <a:gd name="T118" fmla="+- 0 1374 20"/>
                              <a:gd name="T119" fmla="*/ 1374 h 1708"/>
                              <a:gd name="T120" fmla="+- 0 8893 20"/>
                              <a:gd name="T121" fmla="*/ T120 w 9103"/>
                              <a:gd name="T122" fmla="+- 0 1382 20"/>
                              <a:gd name="T123" fmla="*/ 1382 h 1708"/>
                              <a:gd name="T124" fmla="+- 0 8935 20"/>
                              <a:gd name="T125" fmla="*/ T124 w 9103"/>
                              <a:gd name="T126" fmla="+- 0 1393 20"/>
                              <a:gd name="T127" fmla="*/ 1393 h 1708"/>
                              <a:gd name="T128" fmla="+- 0 8966 20"/>
                              <a:gd name="T129" fmla="*/ T128 w 9103"/>
                              <a:gd name="T130" fmla="+- 0 1408 20"/>
                              <a:gd name="T131" fmla="*/ 1408 h 1708"/>
                              <a:gd name="T132" fmla="+- 0 8980 20"/>
                              <a:gd name="T133" fmla="*/ T132 w 9103"/>
                              <a:gd name="T134" fmla="+- 0 1425 20"/>
                              <a:gd name="T135" fmla="*/ 1425 h 1708"/>
                              <a:gd name="T136" fmla="+- 0 8980 20"/>
                              <a:gd name="T137" fmla="*/ T136 w 9103"/>
                              <a:gd name="T138" fmla="+- 0 1674 20"/>
                              <a:gd name="T139" fmla="*/ 1674 h 1708"/>
                              <a:gd name="T140" fmla="+- 0 8966 20"/>
                              <a:gd name="T141" fmla="*/ T140 w 9103"/>
                              <a:gd name="T142" fmla="+- 0 1691 20"/>
                              <a:gd name="T143" fmla="*/ 1691 h 1708"/>
                              <a:gd name="T144" fmla="+- 0 8935 20"/>
                              <a:gd name="T145" fmla="*/ T144 w 9103"/>
                              <a:gd name="T146" fmla="+- 0 1706 20"/>
                              <a:gd name="T147" fmla="*/ 1706 h 1708"/>
                              <a:gd name="T148" fmla="+- 0 8893 20"/>
                              <a:gd name="T149" fmla="*/ T148 w 9103"/>
                              <a:gd name="T150" fmla="+- 0 1718 20"/>
                              <a:gd name="T151" fmla="*/ 1718 h 1708"/>
                              <a:gd name="T152" fmla="+- 0 8840 20"/>
                              <a:gd name="T153" fmla="*/ T152 w 9103"/>
                              <a:gd name="T154" fmla="+- 0 1725 20"/>
                              <a:gd name="T155" fmla="*/ 1725 h 1708"/>
                              <a:gd name="T156" fmla="+- 0 8780 20"/>
                              <a:gd name="T157" fmla="*/ T156 w 9103"/>
                              <a:gd name="T158" fmla="+- 0 1728 20"/>
                              <a:gd name="T159" fmla="*/ 1728 h 1708"/>
                              <a:gd name="T160" fmla="+- 0 211 20"/>
                              <a:gd name="T161" fmla="*/ T160 w 9103"/>
                              <a:gd name="T162" fmla="+- 0 1726 20"/>
                              <a:gd name="T163" fmla="*/ 1726 h 1708"/>
                              <a:gd name="T164" fmla="+- 0 155 20"/>
                              <a:gd name="T165" fmla="*/ T164 w 9103"/>
                              <a:gd name="T166" fmla="+- 0 1720 20"/>
                              <a:gd name="T167" fmla="*/ 1720 h 1708"/>
                              <a:gd name="T168" fmla="+- 0 109 20"/>
                              <a:gd name="T169" fmla="*/ T168 w 9103"/>
                              <a:gd name="T170" fmla="+- 0 1710 20"/>
                              <a:gd name="T171" fmla="*/ 1710 h 1708"/>
                              <a:gd name="T172" fmla="+- 0 74 20"/>
                              <a:gd name="T173" fmla="*/ T172 w 9103"/>
                              <a:gd name="T174" fmla="+- 0 1697 20"/>
                              <a:gd name="T175" fmla="*/ 1697 h 1708"/>
                              <a:gd name="T176" fmla="+- 0 54 20"/>
                              <a:gd name="T177" fmla="*/ T176 w 9103"/>
                              <a:gd name="T178" fmla="+- 0 1680 20"/>
                              <a:gd name="T179" fmla="*/ 1680 h 1708"/>
                              <a:gd name="T180" fmla="+- 0 50 20"/>
                              <a:gd name="T181" fmla="*/ T180 w 9103"/>
                              <a:gd name="T182" fmla="+- 0 1431 20"/>
                              <a:gd name="T183" fmla="*/ 1431 h 1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103" h="1708">
                                <a:moveTo>
                                  <a:pt x="0" y="130"/>
                                </a:moveTo>
                                <a:lnTo>
                                  <a:pt x="1" y="116"/>
                                </a:lnTo>
                                <a:lnTo>
                                  <a:pt x="6" y="104"/>
                                </a:lnTo>
                                <a:lnTo>
                                  <a:pt x="12" y="91"/>
                                </a:lnTo>
                                <a:lnTo>
                                  <a:pt x="22" y="79"/>
                                </a:lnTo>
                                <a:lnTo>
                                  <a:pt x="33" y="68"/>
                                </a:lnTo>
                                <a:lnTo>
                                  <a:pt x="47" y="57"/>
                                </a:lnTo>
                                <a:lnTo>
                                  <a:pt x="63" y="47"/>
                                </a:lnTo>
                                <a:lnTo>
                                  <a:pt x="81" y="38"/>
                                </a:lnTo>
                                <a:lnTo>
                                  <a:pt x="101" y="30"/>
                                </a:lnTo>
                                <a:lnTo>
                                  <a:pt x="122" y="22"/>
                                </a:lnTo>
                                <a:lnTo>
                                  <a:pt x="145" y="16"/>
                                </a:lnTo>
                                <a:lnTo>
                                  <a:pt x="169" y="10"/>
                                </a:lnTo>
                                <a:lnTo>
                                  <a:pt x="194" y="6"/>
                                </a:lnTo>
                                <a:lnTo>
                                  <a:pt x="221" y="3"/>
                                </a:lnTo>
                                <a:lnTo>
                                  <a:pt x="248" y="1"/>
                                </a:lnTo>
                                <a:lnTo>
                                  <a:pt x="276" y="0"/>
                                </a:lnTo>
                                <a:lnTo>
                                  <a:pt x="8826" y="0"/>
                                </a:lnTo>
                                <a:lnTo>
                                  <a:pt x="8854" y="1"/>
                                </a:lnTo>
                                <a:lnTo>
                                  <a:pt x="8882" y="3"/>
                                </a:lnTo>
                                <a:lnTo>
                                  <a:pt x="8908" y="6"/>
                                </a:lnTo>
                                <a:lnTo>
                                  <a:pt x="8934" y="10"/>
                                </a:lnTo>
                                <a:lnTo>
                                  <a:pt x="8958" y="16"/>
                                </a:lnTo>
                                <a:lnTo>
                                  <a:pt x="8981" y="22"/>
                                </a:lnTo>
                                <a:lnTo>
                                  <a:pt x="9002" y="30"/>
                                </a:lnTo>
                                <a:lnTo>
                                  <a:pt x="9021" y="38"/>
                                </a:lnTo>
                                <a:lnTo>
                                  <a:pt x="9039" y="47"/>
                                </a:lnTo>
                                <a:lnTo>
                                  <a:pt x="9055" y="57"/>
                                </a:lnTo>
                                <a:lnTo>
                                  <a:pt x="9069" y="68"/>
                                </a:lnTo>
                                <a:lnTo>
                                  <a:pt x="9080" y="79"/>
                                </a:lnTo>
                                <a:lnTo>
                                  <a:pt x="9090" y="91"/>
                                </a:lnTo>
                                <a:lnTo>
                                  <a:pt x="9097" y="104"/>
                                </a:lnTo>
                                <a:lnTo>
                                  <a:pt x="9101" y="116"/>
                                </a:lnTo>
                                <a:lnTo>
                                  <a:pt x="9102" y="130"/>
                                </a:lnTo>
                                <a:lnTo>
                                  <a:pt x="9102" y="648"/>
                                </a:lnTo>
                                <a:lnTo>
                                  <a:pt x="9101" y="661"/>
                                </a:lnTo>
                                <a:lnTo>
                                  <a:pt x="9097" y="674"/>
                                </a:lnTo>
                                <a:lnTo>
                                  <a:pt x="9090" y="687"/>
                                </a:lnTo>
                                <a:lnTo>
                                  <a:pt x="9080" y="698"/>
                                </a:lnTo>
                                <a:lnTo>
                                  <a:pt x="9069" y="710"/>
                                </a:lnTo>
                                <a:lnTo>
                                  <a:pt x="9055" y="720"/>
                                </a:lnTo>
                                <a:lnTo>
                                  <a:pt x="9039" y="730"/>
                                </a:lnTo>
                                <a:lnTo>
                                  <a:pt x="9021" y="740"/>
                                </a:lnTo>
                                <a:lnTo>
                                  <a:pt x="9002" y="748"/>
                                </a:lnTo>
                                <a:lnTo>
                                  <a:pt x="8981" y="755"/>
                                </a:lnTo>
                                <a:lnTo>
                                  <a:pt x="8958" y="762"/>
                                </a:lnTo>
                                <a:lnTo>
                                  <a:pt x="8934" y="767"/>
                                </a:lnTo>
                                <a:lnTo>
                                  <a:pt x="8908" y="772"/>
                                </a:lnTo>
                                <a:lnTo>
                                  <a:pt x="8882" y="775"/>
                                </a:lnTo>
                                <a:lnTo>
                                  <a:pt x="8854" y="777"/>
                                </a:lnTo>
                                <a:lnTo>
                                  <a:pt x="8826" y="777"/>
                                </a:lnTo>
                                <a:lnTo>
                                  <a:pt x="276" y="777"/>
                                </a:lnTo>
                                <a:lnTo>
                                  <a:pt x="248" y="777"/>
                                </a:lnTo>
                                <a:lnTo>
                                  <a:pt x="221" y="775"/>
                                </a:lnTo>
                                <a:lnTo>
                                  <a:pt x="194" y="772"/>
                                </a:lnTo>
                                <a:lnTo>
                                  <a:pt x="169" y="767"/>
                                </a:lnTo>
                                <a:lnTo>
                                  <a:pt x="145" y="762"/>
                                </a:lnTo>
                                <a:lnTo>
                                  <a:pt x="122" y="755"/>
                                </a:lnTo>
                                <a:lnTo>
                                  <a:pt x="101" y="748"/>
                                </a:lnTo>
                                <a:lnTo>
                                  <a:pt x="81" y="740"/>
                                </a:lnTo>
                                <a:lnTo>
                                  <a:pt x="63" y="730"/>
                                </a:lnTo>
                                <a:lnTo>
                                  <a:pt x="47" y="720"/>
                                </a:lnTo>
                                <a:lnTo>
                                  <a:pt x="33" y="710"/>
                                </a:lnTo>
                                <a:lnTo>
                                  <a:pt x="22" y="698"/>
                                </a:lnTo>
                                <a:lnTo>
                                  <a:pt x="12" y="687"/>
                                </a:lnTo>
                                <a:lnTo>
                                  <a:pt x="6" y="674"/>
                                </a:lnTo>
                                <a:lnTo>
                                  <a:pt x="1" y="661"/>
                                </a:lnTo>
                                <a:lnTo>
                                  <a:pt x="0" y="648"/>
                                </a:lnTo>
                                <a:lnTo>
                                  <a:pt x="0" y="130"/>
                                </a:lnTo>
                                <a:close/>
                                <a:moveTo>
                                  <a:pt x="30" y="1411"/>
                                </a:moveTo>
                                <a:lnTo>
                                  <a:pt x="31" y="1405"/>
                                </a:lnTo>
                                <a:lnTo>
                                  <a:pt x="34" y="1399"/>
                                </a:lnTo>
                                <a:lnTo>
                                  <a:pt x="39" y="1394"/>
                                </a:lnTo>
                                <a:lnTo>
                                  <a:pt x="46" y="1388"/>
                                </a:lnTo>
                                <a:lnTo>
                                  <a:pt x="54" y="1383"/>
                                </a:lnTo>
                                <a:lnTo>
                                  <a:pt x="64" y="1378"/>
                                </a:lnTo>
                                <a:lnTo>
                                  <a:pt x="76" y="1373"/>
                                </a:lnTo>
                                <a:lnTo>
                                  <a:pt x="89" y="1369"/>
                                </a:lnTo>
                                <a:lnTo>
                                  <a:pt x="103" y="1365"/>
                                </a:lnTo>
                                <a:lnTo>
                                  <a:pt x="119" y="1362"/>
                                </a:lnTo>
                                <a:lnTo>
                                  <a:pt x="135" y="1359"/>
                                </a:lnTo>
                                <a:lnTo>
                                  <a:pt x="153" y="1356"/>
                                </a:lnTo>
                                <a:lnTo>
                                  <a:pt x="172" y="1354"/>
                                </a:lnTo>
                                <a:lnTo>
                                  <a:pt x="191" y="1353"/>
                                </a:lnTo>
                                <a:lnTo>
                                  <a:pt x="211" y="1352"/>
                                </a:lnTo>
                                <a:lnTo>
                                  <a:pt x="231" y="1352"/>
                                </a:lnTo>
                                <a:lnTo>
                                  <a:pt x="8760" y="1352"/>
                                </a:lnTo>
                                <a:lnTo>
                                  <a:pt x="8780" y="1352"/>
                                </a:lnTo>
                                <a:lnTo>
                                  <a:pt x="8801" y="1353"/>
                                </a:lnTo>
                                <a:lnTo>
                                  <a:pt x="8820" y="1354"/>
                                </a:lnTo>
                                <a:lnTo>
                                  <a:pt x="8838" y="1356"/>
                                </a:lnTo>
                                <a:lnTo>
                                  <a:pt x="8856" y="1359"/>
                                </a:lnTo>
                                <a:lnTo>
                                  <a:pt x="8873" y="1362"/>
                                </a:lnTo>
                                <a:lnTo>
                                  <a:pt x="8888" y="1365"/>
                                </a:lnTo>
                                <a:lnTo>
                                  <a:pt x="8903" y="1369"/>
                                </a:lnTo>
                                <a:lnTo>
                                  <a:pt x="8915" y="1373"/>
                                </a:lnTo>
                                <a:lnTo>
                                  <a:pt x="8927" y="1378"/>
                                </a:lnTo>
                                <a:lnTo>
                                  <a:pt x="8937" y="1383"/>
                                </a:lnTo>
                                <a:lnTo>
                                  <a:pt x="8946" y="1388"/>
                                </a:lnTo>
                                <a:lnTo>
                                  <a:pt x="8952" y="1394"/>
                                </a:lnTo>
                                <a:lnTo>
                                  <a:pt x="8957" y="1399"/>
                                </a:lnTo>
                                <a:lnTo>
                                  <a:pt x="8960" y="1405"/>
                                </a:lnTo>
                                <a:lnTo>
                                  <a:pt x="8961" y="1411"/>
                                </a:lnTo>
                                <a:lnTo>
                                  <a:pt x="8961" y="1648"/>
                                </a:lnTo>
                                <a:lnTo>
                                  <a:pt x="8960" y="1654"/>
                                </a:lnTo>
                                <a:lnTo>
                                  <a:pt x="8957" y="1660"/>
                                </a:lnTo>
                                <a:lnTo>
                                  <a:pt x="8952" y="1666"/>
                                </a:lnTo>
                                <a:lnTo>
                                  <a:pt x="8946" y="1671"/>
                                </a:lnTo>
                                <a:lnTo>
                                  <a:pt x="8937" y="1677"/>
                                </a:lnTo>
                                <a:lnTo>
                                  <a:pt x="8927" y="1682"/>
                                </a:lnTo>
                                <a:lnTo>
                                  <a:pt x="8915" y="1686"/>
                                </a:lnTo>
                                <a:lnTo>
                                  <a:pt x="8903" y="1690"/>
                                </a:lnTo>
                                <a:lnTo>
                                  <a:pt x="8888" y="1694"/>
                                </a:lnTo>
                                <a:lnTo>
                                  <a:pt x="8873" y="1698"/>
                                </a:lnTo>
                                <a:lnTo>
                                  <a:pt x="8856" y="1700"/>
                                </a:lnTo>
                                <a:lnTo>
                                  <a:pt x="8838" y="1703"/>
                                </a:lnTo>
                                <a:lnTo>
                                  <a:pt x="8820" y="1705"/>
                                </a:lnTo>
                                <a:lnTo>
                                  <a:pt x="8801" y="1706"/>
                                </a:lnTo>
                                <a:lnTo>
                                  <a:pt x="8780" y="1707"/>
                                </a:lnTo>
                                <a:lnTo>
                                  <a:pt x="8760" y="1708"/>
                                </a:lnTo>
                                <a:lnTo>
                                  <a:pt x="231" y="1708"/>
                                </a:lnTo>
                                <a:lnTo>
                                  <a:pt x="211" y="1707"/>
                                </a:lnTo>
                                <a:lnTo>
                                  <a:pt x="191" y="1706"/>
                                </a:lnTo>
                                <a:lnTo>
                                  <a:pt x="172" y="1705"/>
                                </a:lnTo>
                                <a:lnTo>
                                  <a:pt x="153" y="1703"/>
                                </a:lnTo>
                                <a:lnTo>
                                  <a:pt x="135" y="1700"/>
                                </a:lnTo>
                                <a:lnTo>
                                  <a:pt x="119" y="1698"/>
                                </a:lnTo>
                                <a:lnTo>
                                  <a:pt x="103" y="1694"/>
                                </a:lnTo>
                                <a:lnTo>
                                  <a:pt x="89" y="1690"/>
                                </a:lnTo>
                                <a:lnTo>
                                  <a:pt x="76" y="1686"/>
                                </a:lnTo>
                                <a:lnTo>
                                  <a:pt x="64" y="1682"/>
                                </a:lnTo>
                                <a:lnTo>
                                  <a:pt x="54" y="1677"/>
                                </a:lnTo>
                                <a:lnTo>
                                  <a:pt x="46" y="1671"/>
                                </a:lnTo>
                                <a:lnTo>
                                  <a:pt x="39" y="1666"/>
                                </a:lnTo>
                                <a:lnTo>
                                  <a:pt x="34" y="1660"/>
                                </a:lnTo>
                                <a:lnTo>
                                  <a:pt x="31" y="1654"/>
                                </a:lnTo>
                                <a:lnTo>
                                  <a:pt x="30" y="1648"/>
                                </a:lnTo>
                                <a:lnTo>
                                  <a:pt x="30" y="1411"/>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AutoShape 228"/>
                        <wps:cNvSpPr>
                          <a:spLocks/>
                        </wps:cNvSpPr>
                        <wps:spPr bwMode="auto">
                          <a:xfrm>
                            <a:off x="3403" y="827"/>
                            <a:ext cx="2380" cy="545"/>
                          </a:xfrm>
                          <a:custGeom>
                            <a:avLst/>
                            <a:gdLst>
                              <a:gd name="T0" fmla="+- 0 3636 3403"/>
                              <a:gd name="T1" fmla="*/ T0 w 2380"/>
                              <a:gd name="T2" fmla="+- 0 1235 828"/>
                              <a:gd name="T3" fmla="*/ 1235 h 545"/>
                              <a:gd name="T4" fmla="+- 0 3534 3403"/>
                              <a:gd name="T5" fmla="*/ T4 w 2380"/>
                              <a:gd name="T6" fmla="+- 0 1236 828"/>
                              <a:gd name="T7" fmla="*/ 1236 h 545"/>
                              <a:gd name="T8" fmla="+- 0 3522 3403"/>
                              <a:gd name="T9" fmla="*/ T8 w 2380"/>
                              <a:gd name="T10" fmla="+- 0 836 828"/>
                              <a:gd name="T11" fmla="*/ 836 h 545"/>
                              <a:gd name="T12" fmla="+- 0 3493 3403"/>
                              <a:gd name="T13" fmla="*/ T12 w 2380"/>
                              <a:gd name="T14" fmla="+- 0 836 828"/>
                              <a:gd name="T15" fmla="*/ 836 h 545"/>
                              <a:gd name="T16" fmla="+- 0 3505 3403"/>
                              <a:gd name="T17" fmla="*/ T16 w 2380"/>
                              <a:gd name="T18" fmla="+- 0 1236 828"/>
                              <a:gd name="T19" fmla="*/ 1236 h 545"/>
                              <a:gd name="T20" fmla="+- 0 3403 3403"/>
                              <a:gd name="T21" fmla="*/ T20 w 2380"/>
                              <a:gd name="T22" fmla="+- 0 1237 828"/>
                              <a:gd name="T23" fmla="*/ 1237 h 545"/>
                              <a:gd name="T24" fmla="+- 0 3523 3403"/>
                              <a:gd name="T25" fmla="*/ T24 w 2380"/>
                              <a:gd name="T26" fmla="+- 0 1364 828"/>
                              <a:gd name="T27" fmla="*/ 1364 h 545"/>
                              <a:gd name="T28" fmla="+- 0 3636 3403"/>
                              <a:gd name="T29" fmla="*/ T28 w 2380"/>
                              <a:gd name="T30" fmla="+- 0 1235 828"/>
                              <a:gd name="T31" fmla="*/ 1235 h 545"/>
                              <a:gd name="T32" fmla="+- 0 5783 3403"/>
                              <a:gd name="T33" fmla="*/ T32 w 2380"/>
                              <a:gd name="T34" fmla="+- 0 954 828"/>
                              <a:gd name="T35" fmla="*/ 954 h 545"/>
                              <a:gd name="T36" fmla="+- 0 5663 3403"/>
                              <a:gd name="T37" fmla="*/ T36 w 2380"/>
                              <a:gd name="T38" fmla="+- 0 828 828"/>
                              <a:gd name="T39" fmla="*/ 828 h 545"/>
                              <a:gd name="T40" fmla="+- 0 5550 3403"/>
                              <a:gd name="T41" fmla="*/ T40 w 2380"/>
                              <a:gd name="T42" fmla="+- 0 956 828"/>
                              <a:gd name="T43" fmla="*/ 956 h 545"/>
                              <a:gd name="T44" fmla="+- 0 5652 3403"/>
                              <a:gd name="T45" fmla="*/ T44 w 2380"/>
                              <a:gd name="T46" fmla="+- 0 955 828"/>
                              <a:gd name="T47" fmla="*/ 955 h 545"/>
                              <a:gd name="T48" fmla="+- 0 5664 3403"/>
                              <a:gd name="T49" fmla="*/ T48 w 2380"/>
                              <a:gd name="T50" fmla="+- 0 1373 828"/>
                              <a:gd name="T51" fmla="*/ 1373 h 545"/>
                              <a:gd name="T52" fmla="+- 0 5693 3403"/>
                              <a:gd name="T53" fmla="*/ T52 w 2380"/>
                              <a:gd name="T54" fmla="+- 0 1372 828"/>
                              <a:gd name="T55" fmla="*/ 1372 h 545"/>
                              <a:gd name="T56" fmla="+- 0 5681 3403"/>
                              <a:gd name="T57" fmla="*/ T56 w 2380"/>
                              <a:gd name="T58" fmla="+- 0 955 828"/>
                              <a:gd name="T59" fmla="*/ 955 h 545"/>
                              <a:gd name="T60" fmla="+- 0 5783 3403"/>
                              <a:gd name="T61" fmla="*/ T60 w 2380"/>
                              <a:gd name="T62" fmla="+- 0 954 828"/>
                              <a:gd name="T63" fmla="*/ 954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80" h="545">
                                <a:moveTo>
                                  <a:pt x="233" y="407"/>
                                </a:moveTo>
                                <a:lnTo>
                                  <a:pt x="131" y="408"/>
                                </a:lnTo>
                                <a:lnTo>
                                  <a:pt x="119" y="8"/>
                                </a:lnTo>
                                <a:lnTo>
                                  <a:pt x="90" y="8"/>
                                </a:lnTo>
                                <a:lnTo>
                                  <a:pt x="102" y="408"/>
                                </a:lnTo>
                                <a:lnTo>
                                  <a:pt x="0" y="409"/>
                                </a:lnTo>
                                <a:lnTo>
                                  <a:pt x="120" y="536"/>
                                </a:lnTo>
                                <a:lnTo>
                                  <a:pt x="233" y="407"/>
                                </a:lnTo>
                                <a:close/>
                                <a:moveTo>
                                  <a:pt x="2380" y="126"/>
                                </a:moveTo>
                                <a:lnTo>
                                  <a:pt x="2260" y="0"/>
                                </a:lnTo>
                                <a:lnTo>
                                  <a:pt x="2147" y="128"/>
                                </a:lnTo>
                                <a:lnTo>
                                  <a:pt x="2249" y="127"/>
                                </a:lnTo>
                                <a:lnTo>
                                  <a:pt x="2261" y="545"/>
                                </a:lnTo>
                                <a:lnTo>
                                  <a:pt x="2290" y="544"/>
                                </a:lnTo>
                                <a:lnTo>
                                  <a:pt x="2278" y="127"/>
                                </a:lnTo>
                                <a:lnTo>
                                  <a:pt x="2380"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Text Box 227"/>
                        <wps:cNvSpPr txBox="1">
                          <a:spLocks noChangeArrowheads="1"/>
                        </wps:cNvSpPr>
                        <wps:spPr bwMode="auto">
                          <a:xfrm>
                            <a:off x="679" y="134"/>
                            <a:ext cx="776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3099E" w14:textId="77777777" w:rsidR="005B43DF" w:rsidRDefault="005B43DF">
                              <w:pPr>
                                <w:spacing w:line="266" w:lineRule="exact"/>
                                <w:rPr>
                                  <w:sz w:val="24"/>
                                </w:rPr>
                              </w:pPr>
                              <w:r>
                                <w:rPr>
                                  <w:sz w:val="24"/>
                                </w:rPr>
                                <w:t>Экономическая</w:t>
                              </w:r>
                              <w:r>
                                <w:rPr>
                                  <w:spacing w:val="-5"/>
                                  <w:sz w:val="24"/>
                                </w:rPr>
                                <w:t xml:space="preserve"> </w:t>
                              </w:r>
                              <w:r>
                                <w:rPr>
                                  <w:sz w:val="24"/>
                                </w:rPr>
                                <w:t>внутренняя</w:t>
                              </w:r>
                              <w:r>
                                <w:rPr>
                                  <w:spacing w:val="-4"/>
                                  <w:sz w:val="24"/>
                                </w:rPr>
                                <w:t xml:space="preserve"> </w:t>
                              </w:r>
                              <w:r>
                                <w:rPr>
                                  <w:sz w:val="24"/>
                                </w:rPr>
                                <w:t>система</w:t>
                              </w:r>
                              <w:r>
                                <w:rPr>
                                  <w:spacing w:val="-10"/>
                                  <w:sz w:val="24"/>
                                </w:rPr>
                                <w:t xml:space="preserve"> </w:t>
                              </w:r>
                              <w:r>
                                <w:rPr>
                                  <w:sz w:val="24"/>
                                </w:rPr>
                                <w:t>предприятий</w:t>
                              </w:r>
                              <w:r>
                                <w:rPr>
                                  <w:spacing w:val="-3"/>
                                  <w:sz w:val="24"/>
                                </w:rPr>
                                <w:t xml:space="preserve"> </w:t>
                              </w:r>
                              <w:r>
                                <w:rPr>
                                  <w:sz w:val="24"/>
                                </w:rPr>
                                <w:t>мясной</w:t>
                              </w:r>
                              <w:r>
                                <w:rPr>
                                  <w:spacing w:val="-3"/>
                                  <w:sz w:val="24"/>
                                </w:rPr>
                                <w:t xml:space="preserve"> </w:t>
                              </w:r>
                              <w:r>
                                <w:rPr>
                                  <w:sz w:val="24"/>
                                </w:rPr>
                                <w:t>промышленности</w:t>
                              </w:r>
                            </w:p>
                          </w:txbxContent>
                        </wps:txbx>
                        <wps:bodyPr rot="0" vert="horz" wrap="square" lIns="0" tIns="0" rIns="0" bIns="0" anchor="t" anchorCtr="0" upright="1">
                          <a:noAutofit/>
                        </wps:bodyPr>
                      </wps:wsp>
                      <wps:wsp>
                        <wps:cNvPr id="540" name="Text Box 226"/>
                        <wps:cNvSpPr txBox="1">
                          <a:spLocks noChangeArrowheads="1"/>
                        </wps:cNvSpPr>
                        <wps:spPr bwMode="auto">
                          <a:xfrm>
                            <a:off x="251" y="1421"/>
                            <a:ext cx="819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F3E53" w14:textId="77777777" w:rsidR="005B43DF" w:rsidRDefault="005B43DF">
                              <w:pPr>
                                <w:spacing w:line="266" w:lineRule="exact"/>
                                <w:rPr>
                                  <w:sz w:val="24"/>
                                </w:rPr>
                              </w:pPr>
                              <w:r>
                                <w:rPr>
                                  <w:sz w:val="24"/>
                                </w:rPr>
                                <w:t>Экономическая</w:t>
                              </w:r>
                              <w:r>
                                <w:rPr>
                                  <w:spacing w:val="-7"/>
                                  <w:sz w:val="24"/>
                                </w:rPr>
                                <w:t xml:space="preserve"> </w:t>
                              </w:r>
                              <w:r>
                                <w:rPr>
                                  <w:sz w:val="24"/>
                                </w:rPr>
                                <w:t>эффективность</w:t>
                              </w:r>
                              <w:r>
                                <w:rPr>
                                  <w:spacing w:val="-4"/>
                                  <w:sz w:val="24"/>
                                </w:rPr>
                                <w:t xml:space="preserve"> </w:t>
                              </w:r>
                              <w:r>
                                <w:rPr>
                                  <w:sz w:val="24"/>
                                </w:rPr>
                                <w:t>системы</w:t>
                              </w:r>
                              <w:r>
                                <w:rPr>
                                  <w:spacing w:val="-9"/>
                                  <w:sz w:val="24"/>
                                </w:rPr>
                                <w:t xml:space="preserve"> </w:t>
                              </w:r>
                              <w:r>
                                <w:rPr>
                                  <w:sz w:val="24"/>
                                </w:rPr>
                                <w:t>предприятий</w:t>
                              </w:r>
                              <w:r>
                                <w:rPr>
                                  <w:spacing w:val="-9"/>
                                  <w:sz w:val="24"/>
                                </w:rPr>
                                <w:t xml:space="preserve"> </w:t>
                              </w:r>
                              <w:r>
                                <w:rPr>
                                  <w:sz w:val="24"/>
                                </w:rPr>
                                <w:t>мясной</w:t>
                              </w:r>
                              <w:r>
                                <w:rPr>
                                  <w:spacing w:val="-9"/>
                                  <w:sz w:val="24"/>
                                </w:rPr>
                                <w:t xml:space="preserve"> </w:t>
                              </w:r>
                              <w:r>
                                <w:rPr>
                                  <w:sz w:val="24"/>
                                </w:rPr>
                                <w:t>промышленности</w:t>
                              </w:r>
                            </w:p>
                          </w:txbxContent>
                        </wps:txbx>
                        <wps:bodyPr rot="0" vert="horz" wrap="square" lIns="0" tIns="0" rIns="0" bIns="0" anchor="t" anchorCtr="0" upright="1">
                          <a:noAutofit/>
                        </wps:bodyPr>
                      </wps:wsp>
                    </wpg:wgp>
                  </a:graphicData>
                </a:graphic>
              </wp:inline>
            </w:drawing>
          </mc:Choice>
          <mc:Fallback>
            <w:pict>
              <v:group w14:anchorId="61A11962" id="Group 225" o:spid="_x0000_s1037" style="width:477.8pt;height:87.4pt;mso-position-horizontal-relative:char;mso-position-vertical-relative:line" coordsize="9143,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">
                <v:shape id="AutoShape 229" o:spid="_x0000_s1038" style="position:absolute;left:20;top:20;width:9103;height:1708;visibility:visible;mso-wrap-style:square;v-text-anchor:top" coordsize="9103,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Wg8MA&#10;AADcAAAADwAAAGRycy9kb3ducmV2LnhtbESPT4vCMBTE7wt+h/AEb5ra/SfVKLoguhdBd8Xro3mm&#10;xealNFHbb78RhD0OM/MbZrZobSVu1PjSsYLxKAFBnDtdslHw+7MeTkD4gKyxckwKOvKwmPdeZphp&#10;d+c93Q7BiAhhn6GCIoQ6k9LnBVn0I1cTR+/sGoshysZI3eA9wm0l0yT5kBZLjgsF1vRVUH45XK2C&#10;6huvx80ueZPUmdO4W6er3KRKDfrtcgoiUBv+w8/2Vit4f/2Ex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Wg8MAAADcAAAADwAAAAAAAAAAAAAAAACYAgAAZHJzL2Rv&#10;d25yZXYueG1sUEsFBgAAAAAEAAQA9QAAAIgDAAAAAA==&#10;" path="m,130l1,116,6,104,12,91,22,79,33,68,47,57,63,47,81,38r20,-8l122,22r23,-6l169,10,194,6,221,3,248,1,276,,8826,r28,1l8882,3r26,3l8934,10r24,6l8981,22r21,8l9021,38r18,9l9055,57r14,11l9080,79r10,12l9097,104r4,12l9102,130r,518l9101,661r-4,13l9090,687r-10,11l9069,710r-14,10l9039,730r-18,10l9002,748r-21,7l8958,762r-24,5l8908,772r-26,3l8854,777r-28,l276,777r-28,l221,775r-27,-3l169,767r-24,-5l122,755r-21,-7l81,740,63,730,47,720,33,710,22,698,12,687,6,674,1,661,,648,,130xm30,1411r1,-6l34,1399r5,-5l46,1388r8,-5l64,1378r12,-5l89,1369r14,-4l119,1362r16,-3l153,1356r19,-2l191,1353r20,-1l231,1352r8529,l8780,1352r21,1l8820,1354r18,2l8856,1359r17,3l8888,1365r15,4l8915,1373r12,5l8937,1383r9,5l8952,1394r5,5l8960,1405r1,6l8961,1648r-1,6l8957,1660r-5,6l8946,1671r-9,6l8927,1682r-12,4l8903,1690r-15,4l8873,1698r-17,2l8838,1703r-18,2l8801,1706r-21,1l8760,1708r-8529,l211,1707r-20,-1l172,1705r-19,-2l135,1700r-16,-2l103,1694r-14,-4l76,1686r-12,-4l54,1677r-8,-6l39,1666r-5,-6l31,1654r-1,-6l30,1411xe" filled="f" strokeweight="2pt">
                  <v:path arrowok="t" o:connecttype="custom" o:connectlocs="6,124;33,88;81,58;145,36;221,23;8826,20;8908,26;8981,42;9039,67;9080,99;9101,136;9101,681;9080,718;9039,750;8981,775;8908,792;8826,797;221,795;145,782;81,760;33,730;6,694;0,150;34,1419;54,1403;89,1389;135,1379;191,1373;8760,1372;8820,1374;8873,1382;8915,1393;8946,1408;8960,1425;8960,1674;8946,1691;8915,1706;8873,1718;8820,1725;8760,1728;191,1726;135,1720;89,1710;54,1697;34,1680;30,1431" o:connectangles="0,0,0,0,0,0,0,0,0,0,0,0,0,0,0,0,0,0,0,0,0,0,0,0,0,0,0,0,0,0,0,0,0,0,0,0,0,0,0,0,0,0,0,0,0,0"/>
                </v:shape>
                <v:shape id="AutoShape 228" o:spid="_x0000_s1039" style="position:absolute;left:3403;top:827;width:2380;height:545;visibility:visible;mso-wrap-style:square;v-text-anchor:top" coordsize="238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1tsIA&#10;AADcAAAADwAAAGRycy9kb3ducmV2LnhtbERPTWsCMRC9F/ofwgjeNGuLVlaj2FJBxYtWPY+bcXdx&#10;M1mSqKu/3hyEHh/vezxtTCWu5HxpWUGvm4AgzqwuOVew+5t3hiB8QNZYWSYFd/Iwnby/jTHV9sYb&#10;um5DLmII+xQVFCHUqZQ+K8ig79qaOHIn6wyGCF0utcNbDDeV/EiSgTRYcmwosKafgrLz9mIUfP3u&#10;lt/79ex8P/RXQ8we86Mre0q1W81sBCJQE/7FL/dCK+h/xrXxTDwCcv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XW2wgAAANwAAAAPAAAAAAAAAAAAAAAAAJgCAABkcnMvZG93&#10;bnJldi54bWxQSwUGAAAAAAQABAD1AAAAhwMAAAAA&#10;" path="m233,407r-102,1l119,8,90,8r12,400l,409,120,536,233,407xm2380,126l2260,,2147,128r102,-1l2261,545r29,-1l2278,127r102,-1xe" fillcolor="black" stroked="f">
                  <v:path arrowok="t" o:connecttype="custom" o:connectlocs="233,1235;131,1236;119,836;90,836;102,1236;0,1237;120,1364;233,1235;2380,954;2260,828;2147,956;2249,955;2261,1373;2290,1372;2278,955;2380,954" o:connectangles="0,0,0,0,0,0,0,0,0,0,0,0,0,0,0,0"/>
                </v:shape>
                <v:shape id="Text Box 227" o:spid="_x0000_s1040" type="#_x0000_t202" style="position:absolute;left:679;top:134;width:776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14:paraId="24B3099E" w14:textId="77777777" w:rsidR="005B43DF" w:rsidRDefault="005B43DF">
                        <w:pPr>
                          <w:spacing w:line="266" w:lineRule="exact"/>
                          <w:rPr>
                            <w:sz w:val="24"/>
                          </w:rPr>
                        </w:pPr>
                        <w:r>
                          <w:rPr>
                            <w:sz w:val="24"/>
                          </w:rPr>
                          <w:t>Экономическая</w:t>
                        </w:r>
                        <w:r>
                          <w:rPr>
                            <w:spacing w:val="-5"/>
                            <w:sz w:val="24"/>
                          </w:rPr>
                          <w:t xml:space="preserve"> </w:t>
                        </w:r>
                        <w:r>
                          <w:rPr>
                            <w:sz w:val="24"/>
                          </w:rPr>
                          <w:t>внутренняя</w:t>
                        </w:r>
                        <w:r>
                          <w:rPr>
                            <w:spacing w:val="-4"/>
                            <w:sz w:val="24"/>
                          </w:rPr>
                          <w:t xml:space="preserve"> </w:t>
                        </w:r>
                        <w:r>
                          <w:rPr>
                            <w:sz w:val="24"/>
                          </w:rPr>
                          <w:t>система</w:t>
                        </w:r>
                        <w:r>
                          <w:rPr>
                            <w:spacing w:val="-10"/>
                            <w:sz w:val="24"/>
                          </w:rPr>
                          <w:t xml:space="preserve"> </w:t>
                        </w:r>
                        <w:r>
                          <w:rPr>
                            <w:sz w:val="24"/>
                          </w:rPr>
                          <w:t>предприятий</w:t>
                        </w:r>
                        <w:r>
                          <w:rPr>
                            <w:spacing w:val="-3"/>
                            <w:sz w:val="24"/>
                          </w:rPr>
                          <w:t xml:space="preserve"> </w:t>
                        </w:r>
                        <w:r>
                          <w:rPr>
                            <w:sz w:val="24"/>
                          </w:rPr>
                          <w:t>мясной</w:t>
                        </w:r>
                        <w:r>
                          <w:rPr>
                            <w:spacing w:val="-3"/>
                            <w:sz w:val="24"/>
                          </w:rPr>
                          <w:t xml:space="preserve"> </w:t>
                        </w:r>
                        <w:r>
                          <w:rPr>
                            <w:sz w:val="24"/>
                          </w:rPr>
                          <w:t>промышленности</w:t>
                        </w:r>
                      </w:p>
                    </w:txbxContent>
                  </v:textbox>
                </v:shape>
                <v:shape id="Text Box 226" o:spid="_x0000_s1041" type="#_x0000_t202" style="position:absolute;left:251;top:1421;width:819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14:paraId="14BF3E53" w14:textId="77777777" w:rsidR="005B43DF" w:rsidRDefault="005B43DF">
                        <w:pPr>
                          <w:spacing w:line="266" w:lineRule="exact"/>
                          <w:rPr>
                            <w:sz w:val="24"/>
                          </w:rPr>
                        </w:pPr>
                        <w:r>
                          <w:rPr>
                            <w:sz w:val="24"/>
                          </w:rPr>
                          <w:t>Экономическая</w:t>
                        </w:r>
                        <w:r>
                          <w:rPr>
                            <w:spacing w:val="-7"/>
                            <w:sz w:val="24"/>
                          </w:rPr>
                          <w:t xml:space="preserve"> </w:t>
                        </w:r>
                        <w:r>
                          <w:rPr>
                            <w:sz w:val="24"/>
                          </w:rPr>
                          <w:t>эффективность</w:t>
                        </w:r>
                        <w:r>
                          <w:rPr>
                            <w:spacing w:val="-4"/>
                            <w:sz w:val="24"/>
                          </w:rPr>
                          <w:t xml:space="preserve"> </w:t>
                        </w:r>
                        <w:r>
                          <w:rPr>
                            <w:sz w:val="24"/>
                          </w:rPr>
                          <w:t>системы</w:t>
                        </w:r>
                        <w:r>
                          <w:rPr>
                            <w:spacing w:val="-9"/>
                            <w:sz w:val="24"/>
                          </w:rPr>
                          <w:t xml:space="preserve"> </w:t>
                        </w:r>
                        <w:r>
                          <w:rPr>
                            <w:sz w:val="24"/>
                          </w:rPr>
                          <w:t>предприятий</w:t>
                        </w:r>
                        <w:r>
                          <w:rPr>
                            <w:spacing w:val="-9"/>
                            <w:sz w:val="24"/>
                          </w:rPr>
                          <w:t xml:space="preserve"> </w:t>
                        </w:r>
                        <w:r>
                          <w:rPr>
                            <w:sz w:val="24"/>
                          </w:rPr>
                          <w:t>мясной</w:t>
                        </w:r>
                        <w:r>
                          <w:rPr>
                            <w:spacing w:val="-9"/>
                            <w:sz w:val="24"/>
                          </w:rPr>
                          <w:t xml:space="preserve"> </w:t>
                        </w:r>
                        <w:r>
                          <w:rPr>
                            <w:sz w:val="24"/>
                          </w:rPr>
                          <w:t>промышленности</w:t>
                        </w:r>
                      </w:p>
                    </w:txbxContent>
                  </v:textbox>
                </v:shape>
                <w10:anchorlock/>
              </v:group>
            </w:pict>
          </mc:Fallback>
        </mc:AlternateContent>
      </w:r>
    </w:p>
    <w:p w14:paraId="3DA2931B" w14:textId="77777777" w:rsidR="00195523" w:rsidRDefault="00195523" w:rsidP="00433BB3">
      <w:pPr>
        <w:pStyle w:val="a3"/>
        <w:ind w:left="0" w:firstLine="0"/>
        <w:jc w:val="left"/>
        <w:rPr>
          <w:sz w:val="13"/>
        </w:rPr>
      </w:pPr>
    </w:p>
    <w:p w14:paraId="20F24801" w14:textId="77777777" w:rsidR="00195523" w:rsidRDefault="00247E98" w:rsidP="00433BB3">
      <w:pPr>
        <w:ind w:right="413" w:firstLine="706"/>
        <w:jc w:val="both"/>
        <w:rPr>
          <w:sz w:val="24"/>
        </w:rPr>
      </w:pPr>
      <w:r>
        <w:rPr>
          <w:sz w:val="24"/>
        </w:rPr>
        <w:t>Рисунок 2 – Взаимосвязь экономической эффективности и с внутренней и внешней</w:t>
      </w:r>
      <w:r>
        <w:rPr>
          <w:spacing w:val="1"/>
          <w:sz w:val="24"/>
        </w:rPr>
        <w:t xml:space="preserve"> </w:t>
      </w:r>
      <w:r>
        <w:rPr>
          <w:sz w:val="24"/>
        </w:rPr>
        <w:t>средой</w:t>
      </w:r>
      <w:r>
        <w:rPr>
          <w:spacing w:val="3"/>
          <w:sz w:val="24"/>
        </w:rPr>
        <w:t xml:space="preserve"> </w:t>
      </w:r>
      <w:r>
        <w:rPr>
          <w:sz w:val="24"/>
        </w:rPr>
        <w:t>предприятий</w:t>
      </w:r>
      <w:r>
        <w:rPr>
          <w:spacing w:val="3"/>
          <w:sz w:val="24"/>
        </w:rPr>
        <w:t xml:space="preserve"> </w:t>
      </w:r>
      <w:r>
        <w:rPr>
          <w:sz w:val="24"/>
        </w:rPr>
        <w:t>мясной</w:t>
      </w:r>
      <w:r>
        <w:rPr>
          <w:spacing w:val="3"/>
          <w:sz w:val="24"/>
        </w:rPr>
        <w:t xml:space="preserve"> </w:t>
      </w:r>
      <w:r>
        <w:rPr>
          <w:sz w:val="24"/>
        </w:rPr>
        <w:t>промышленности.</w:t>
      </w:r>
    </w:p>
    <w:p w14:paraId="09C11600" w14:textId="77777777" w:rsidR="00195523" w:rsidRDefault="00247E98" w:rsidP="00C91BCC">
      <w:pPr>
        <w:ind w:firstLine="709"/>
        <w:rPr>
          <w:i/>
          <w:sz w:val="24"/>
        </w:rPr>
      </w:pPr>
      <w:r>
        <w:rPr>
          <w:i/>
          <w:sz w:val="24"/>
        </w:rPr>
        <w:t>Примечание</w:t>
      </w:r>
      <w:r>
        <w:rPr>
          <w:i/>
          <w:spacing w:val="-2"/>
          <w:sz w:val="24"/>
        </w:rPr>
        <w:t xml:space="preserve"> </w:t>
      </w:r>
      <w:r>
        <w:rPr>
          <w:i/>
          <w:sz w:val="24"/>
        </w:rPr>
        <w:t>–</w:t>
      </w:r>
      <w:r>
        <w:rPr>
          <w:i/>
          <w:spacing w:val="-2"/>
          <w:sz w:val="24"/>
        </w:rPr>
        <w:t xml:space="preserve"> </w:t>
      </w:r>
      <w:r>
        <w:rPr>
          <w:i/>
          <w:sz w:val="24"/>
        </w:rPr>
        <w:t>составлено</w:t>
      </w:r>
      <w:r>
        <w:rPr>
          <w:i/>
          <w:spacing w:val="-7"/>
          <w:sz w:val="24"/>
        </w:rPr>
        <w:t xml:space="preserve"> </w:t>
      </w:r>
      <w:r>
        <w:rPr>
          <w:i/>
          <w:sz w:val="24"/>
        </w:rPr>
        <w:t>автором.</w:t>
      </w:r>
    </w:p>
    <w:p w14:paraId="4F75A3FD" w14:textId="77777777" w:rsidR="00195523" w:rsidRDefault="00195523" w:rsidP="00433BB3">
      <w:pPr>
        <w:pStyle w:val="a3"/>
        <w:ind w:left="0" w:firstLine="0"/>
        <w:jc w:val="left"/>
        <w:rPr>
          <w:i/>
        </w:rPr>
      </w:pPr>
    </w:p>
    <w:p w14:paraId="6F20FE45" w14:textId="77777777" w:rsidR="00195523" w:rsidRDefault="00247E98" w:rsidP="00433BB3">
      <w:pPr>
        <w:pStyle w:val="a3"/>
        <w:ind w:left="0" w:right="415"/>
      </w:pPr>
      <w:r>
        <w:t>Экономическая</w:t>
      </w:r>
      <w:r>
        <w:rPr>
          <w:spacing w:val="1"/>
        </w:rPr>
        <w:t xml:space="preserve"> </w:t>
      </w:r>
      <w:r>
        <w:t>эффективность</w:t>
      </w:r>
      <w:r>
        <w:rPr>
          <w:spacing w:val="1"/>
        </w:rPr>
        <w:t xml:space="preserve"> </w:t>
      </w:r>
      <w:r>
        <w:t>МПП</w:t>
      </w:r>
      <w:r>
        <w:rPr>
          <w:spacing w:val="1"/>
        </w:rPr>
        <w:t xml:space="preserve"> </w:t>
      </w:r>
      <w:r>
        <w:t>определяется</w:t>
      </w:r>
      <w:r>
        <w:rPr>
          <w:spacing w:val="1"/>
        </w:rPr>
        <w:t xml:space="preserve"> </w:t>
      </w:r>
      <w:r>
        <w:t>отношением</w:t>
      </w:r>
      <w:r>
        <w:rPr>
          <w:spacing w:val="1"/>
        </w:rPr>
        <w:t xml:space="preserve"> </w:t>
      </w:r>
      <w:r>
        <w:t>конечных</w:t>
      </w:r>
      <w:r>
        <w:rPr>
          <w:spacing w:val="1"/>
        </w:rPr>
        <w:t xml:space="preserve"> </w:t>
      </w:r>
      <w:r>
        <w:t>результатов</w:t>
      </w:r>
      <w:r>
        <w:rPr>
          <w:spacing w:val="1"/>
        </w:rPr>
        <w:t xml:space="preserve"> </w:t>
      </w:r>
      <w:r>
        <w:t>его</w:t>
      </w:r>
      <w:r>
        <w:rPr>
          <w:spacing w:val="1"/>
        </w:rPr>
        <w:t xml:space="preserve"> </w:t>
      </w:r>
      <w:r>
        <w:t>деятельности</w:t>
      </w:r>
      <w:r>
        <w:rPr>
          <w:spacing w:val="1"/>
        </w:rPr>
        <w:t xml:space="preserve"> </w:t>
      </w:r>
      <w:r>
        <w:t>к</w:t>
      </w:r>
      <w:r>
        <w:rPr>
          <w:spacing w:val="1"/>
        </w:rPr>
        <w:t xml:space="preserve"> </w:t>
      </w:r>
      <w:r>
        <w:t>затраченным</w:t>
      </w:r>
      <w:r>
        <w:rPr>
          <w:spacing w:val="1"/>
        </w:rPr>
        <w:t xml:space="preserve"> </w:t>
      </w:r>
      <w:r>
        <w:t>ресурсам</w:t>
      </w:r>
      <w:r>
        <w:rPr>
          <w:spacing w:val="1"/>
        </w:rPr>
        <w:t xml:space="preserve"> </w:t>
      </w:r>
      <w:r>
        <w:t>и</w:t>
      </w:r>
      <w:r>
        <w:rPr>
          <w:spacing w:val="1"/>
        </w:rPr>
        <w:t xml:space="preserve"> </w:t>
      </w:r>
      <w:r>
        <w:t>характеризуется единством функционирования и развития. Для достижения</w:t>
      </w:r>
      <w:r>
        <w:rPr>
          <w:spacing w:val="1"/>
        </w:rPr>
        <w:t xml:space="preserve"> </w:t>
      </w:r>
      <w:r>
        <w:t>эффективности необходимо наличие основных параметров системы, которые</w:t>
      </w:r>
      <w:r>
        <w:rPr>
          <w:spacing w:val="-67"/>
        </w:rPr>
        <w:t xml:space="preserve"> </w:t>
      </w:r>
      <w:r>
        <w:t>могут</w:t>
      </w:r>
      <w:r>
        <w:rPr>
          <w:spacing w:val="-3"/>
        </w:rPr>
        <w:t xml:space="preserve"> </w:t>
      </w:r>
      <w:r>
        <w:t>саморегулироваться</w:t>
      </w:r>
      <w:r>
        <w:rPr>
          <w:spacing w:val="1"/>
        </w:rPr>
        <w:t xml:space="preserve"> </w:t>
      </w:r>
      <w:r>
        <w:t>при</w:t>
      </w:r>
      <w:r>
        <w:rPr>
          <w:spacing w:val="-1"/>
        </w:rPr>
        <w:t xml:space="preserve"> </w:t>
      </w:r>
      <w:r>
        <w:t>возникновении</w:t>
      </w:r>
      <w:r>
        <w:rPr>
          <w:spacing w:val="-1"/>
        </w:rPr>
        <w:t xml:space="preserve"> </w:t>
      </w:r>
      <w:r>
        <w:t>внешних</w:t>
      </w:r>
      <w:r>
        <w:rPr>
          <w:spacing w:val="-5"/>
        </w:rPr>
        <w:t xml:space="preserve"> </w:t>
      </w:r>
      <w:r>
        <w:t>возмущений.</w:t>
      </w:r>
    </w:p>
    <w:p w14:paraId="5FC78358" w14:textId="77777777" w:rsidR="00195523" w:rsidRDefault="00247E98" w:rsidP="00433BB3">
      <w:pPr>
        <w:pStyle w:val="a3"/>
        <w:ind w:left="0" w:right="416"/>
      </w:pPr>
      <w:r>
        <w:t>Следовательно,</w:t>
      </w:r>
      <w:r>
        <w:rPr>
          <w:spacing w:val="1"/>
        </w:rPr>
        <w:t xml:space="preserve"> </w:t>
      </w:r>
      <w:r>
        <w:t>повышение</w:t>
      </w:r>
      <w:r>
        <w:rPr>
          <w:spacing w:val="1"/>
        </w:rPr>
        <w:t xml:space="preserve"> </w:t>
      </w:r>
      <w:r>
        <w:t>эффективности</w:t>
      </w:r>
      <w:r>
        <w:rPr>
          <w:spacing w:val="1"/>
        </w:rPr>
        <w:t xml:space="preserve"> </w:t>
      </w:r>
      <w:r>
        <w:t>предприятия</w:t>
      </w:r>
      <w:r>
        <w:rPr>
          <w:spacing w:val="1"/>
        </w:rPr>
        <w:t xml:space="preserve"> </w:t>
      </w:r>
      <w:r>
        <w:t>возможно</w:t>
      </w:r>
      <w:r>
        <w:rPr>
          <w:spacing w:val="-67"/>
        </w:rPr>
        <w:t xml:space="preserve"> </w:t>
      </w:r>
      <w:r>
        <w:t>благодаря использованию прогрессивных явлений внешнего окружения и их</w:t>
      </w:r>
      <w:r>
        <w:rPr>
          <w:spacing w:val="1"/>
        </w:rPr>
        <w:t xml:space="preserve"> </w:t>
      </w:r>
      <w:r>
        <w:t>влиянию</w:t>
      </w:r>
      <w:r>
        <w:rPr>
          <w:spacing w:val="1"/>
        </w:rPr>
        <w:t xml:space="preserve"> </w:t>
      </w:r>
      <w:r>
        <w:t>на</w:t>
      </w:r>
      <w:r>
        <w:rPr>
          <w:spacing w:val="1"/>
        </w:rPr>
        <w:t xml:space="preserve"> </w:t>
      </w:r>
      <w:r>
        <w:t>деятельность</w:t>
      </w:r>
      <w:r>
        <w:rPr>
          <w:spacing w:val="1"/>
        </w:rPr>
        <w:t xml:space="preserve"> </w:t>
      </w:r>
      <w:r>
        <w:t>МП,</w:t>
      </w:r>
      <w:r>
        <w:rPr>
          <w:spacing w:val="1"/>
        </w:rPr>
        <w:t xml:space="preserve"> </w:t>
      </w:r>
      <w:r>
        <w:t>а</w:t>
      </w:r>
      <w:r>
        <w:rPr>
          <w:spacing w:val="1"/>
        </w:rPr>
        <w:t xml:space="preserve"> </w:t>
      </w:r>
      <w:r>
        <w:t>также</w:t>
      </w:r>
      <w:r>
        <w:rPr>
          <w:spacing w:val="1"/>
        </w:rPr>
        <w:t xml:space="preserve"> </w:t>
      </w:r>
      <w:r>
        <w:t>сохранение</w:t>
      </w:r>
      <w:r>
        <w:rPr>
          <w:spacing w:val="1"/>
        </w:rPr>
        <w:t xml:space="preserve"> </w:t>
      </w:r>
      <w:r>
        <w:t>производственной</w:t>
      </w:r>
      <w:r>
        <w:rPr>
          <w:spacing w:val="-67"/>
        </w:rPr>
        <w:t xml:space="preserve"> </w:t>
      </w:r>
      <w:r>
        <w:t>возможности ее предприятий в объемах, достаточных для удовлетворения</w:t>
      </w:r>
      <w:r>
        <w:rPr>
          <w:spacing w:val="1"/>
        </w:rPr>
        <w:t xml:space="preserve"> </w:t>
      </w:r>
      <w:r>
        <w:t>потребительского спроса.</w:t>
      </w:r>
    </w:p>
    <w:p w14:paraId="04069E90" w14:textId="77777777" w:rsidR="00195523" w:rsidRDefault="00247E98" w:rsidP="00433BB3">
      <w:pPr>
        <w:pStyle w:val="a3"/>
        <w:ind w:left="0" w:right="407"/>
      </w:pPr>
      <w:r>
        <w:t>Для повышения ЭЭ компании МП используется определенный набор</w:t>
      </w:r>
      <w:r>
        <w:rPr>
          <w:spacing w:val="1"/>
        </w:rPr>
        <w:t xml:space="preserve"> </w:t>
      </w:r>
      <w:r>
        <w:rPr>
          <w:spacing w:val="-1"/>
        </w:rPr>
        <w:t>методов.</w:t>
      </w:r>
      <w:r>
        <w:rPr>
          <w:spacing w:val="-14"/>
        </w:rPr>
        <w:t xml:space="preserve"> </w:t>
      </w:r>
      <w:r>
        <w:rPr>
          <w:spacing w:val="-1"/>
        </w:rPr>
        <w:t>Характер</w:t>
      </w:r>
      <w:r>
        <w:rPr>
          <w:spacing w:val="-15"/>
        </w:rPr>
        <w:t xml:space="preserve"> </w:t>
      </w:r>
      <w:r>
        <w:rPr>
          <w:spacing w:val="-1"/>
        </w:rPr>
        <w:t>и</w:t>
      </w:r>
      <w:r>
        <w:rPr>
          <w:spacing w:val="-15"/>
        </w:rPr>
        <w:t xml:space="preserve"> </w:t>
      </w:r>
      <w:r>
        <w:rPr>
          <w:spacing w:val="-1"/>
        </w:rPr>
        <w:t>цели</w:t>
      </w:r>
      <w:r>
        <w:rPr>
          <w:spacing w:val="-16"/>
        </w:rPr>
        <w:t xml:space="preserve"> </w:t>
      </w:r>
      <w:r>
        <w:rPr>
          <w:spacing w:val="-1"/>
        </w:rPr>
        <w:t>производственной</w:t>
      </w:r>
      <w:r>
        <w:rPr>
          <w:spacing w:val="-15"/>
        </w:rPr>
        <w:t xml:space="preserve"> </w:t>
      </w:r>
      <w:r>
        <w:t>деятельности</w:t>
      </w:r>
      <w:r>
        <w:rPr>
          <w:spacing w:val="-15"/>
        </w:rPr>
        <w:t xml:space="preserve"> </w:t>
      </w:r>
      <w:r>
        <w:t>таких</w:t>
      </w:r>
      <w:r>
        <w:rPr>
          <w:spacing w:val="-15"/>
        </w:rPr>
        <w:t xml:space="preserve"> </w:t>
      </w:r>
      <w:r>
        <w:t>предприятий,</w:t>
      </w:r>
      <w:r>
        <w:rPr>
          <w:spacing w:val="-68"/>
        </w:rPr>
        <w:t xml:space="preserve"> </w:t>
      </w:r>
      <w:r>
        <w:t>а также их эффективность, выраженная в качественном и количественном</w:t>
      </w:r>
      <w:r>
        <w:rPr>
          <w:spacing w:val="1"/>
        </w:rPr>
        <w:t xml:space="preserve"> </w:t>
      </w:r>
      <w:r>
        <w:t>отношениях, зависят от ситуации на</w:t>
      </w:r>
      <w:r>
        <w:rPr>
          <w:spacing w:val="1"/>
        </w:rPr>
        <w:t xml:space="preserve"> </w:t>
      </w:r>
      <w:r>
        <w:t>потребительских рынках, а также от</w:t>
      </w:r>
      <w:r>
        <w:rPr>
          <w:spacing w:val="1"/>
        </w:rPr>
        <w:t xml:space="preserve"> </w:t>
      </w:r>
      <w:r>
        <w:t>стабильности</w:t>
      </w:r>
      <w:r>
        <w:rPr>
          <w:spacing w:val="-1"/>
        </w:rPr>
        <w:t xml:space="preserve"> </w:t>
      </w:r>
      <w:r>
        <w:t>политической</w:t>
      </w:r>
      <w:r>
        <w:rPr>
          <w:spacing w:val="-1"/>
        </w:rPr>
        <w:t xml:space="preserve"> </w:t>
      </w:r>
      <w:r>
        <w:t>и</w:t>
      </w:r>
      <w:r>
        <w:rPr>
          <w:spacing w:val="-1"/>
        </w:rPr>
        <w:t xml:space="preserve"> </w:t>
      </w:r>
      <w:r>
        <w:t>экономической</w:t>
      </w:r>
      <w:r>
        <w:rPr>
          <w:spacing w:val="-1"/>
        </w:rPr>
        <w:t xml:space="preserve"> </w:t>
      </w:r>
      <w:r>
        <w:t>обстановки</w:t>
      </w:r>
      <w:r>
        <w:rPr>
          <w:spacing w:val="-1"/>
        </w:rPr>
        <w:t xml:space="preserve"> </w:t>
      </w:r>
      <w:r>
        <w:t>[10,</w:t>
      </w:r>
      <w:r>
        <w:rPr>
          <w:spacing w:val="3"/>
        </w:rPr>
        <w:t xml:space="preserve"> </w:t>
      </w:r>
      <w:r>
        <w:t>с.6].</w:t>
      </w:r>
    </w:p>
    <w:p w14:paraId="0CFDBAC1" w14:textId="77777777" w:rsidR="00195523" w:rsidRDefault="00247E98" w:rsidP="003058F9">
      <w:pPr>
        <w:pStyle w:val="a3"/>
        <w:ind w:left="0" w:right="411"/>
      </w:pPr>
      <w:r>
        <w:t>Множество</w:t>
      </w:r>
      <w:r>
        <w:rPr>
          <w:spacing w:val="1"/>
        </w:rPr>
        <w:t xml:space="preserve"> </w:t>
      </w:r>
      <w:r>
        <w:t>точек</w:t>
      </w:r>
      <w:r>
        <w:rPr>
          <w:spacing w:val="1"/>
        </w:rPr>
        <w:t xml:space="preserve"> </w:t>
      </w:r>
      <w:r>
        <w:t>зрения</w:t>
      </w:r>
      <w:r>
        <w:rPr>
          <w:spacing w:val="1"/>
        </w:rPr>
        <w:t xml:space="preserve"> </w:t>
      </w:r>
      <w:r>
        <w:t>авторов</w:t>
      </w:r>
      <w:r>
        <w:rPr>
          <w:spacing w:val="1"/>
        </w:rPr>
        <w:t xml:space="preserve"> </w:t>
      </w:r>
      <w:r>
        <w:t>по</w:t>
      </w:r>
      <w:r>
        <w:rPr>
          <w:spacing w:val="1"/>
        </w:rPr>
        <w:t xml:space="preserve"> </w:t>
      </w:r>
      <w:r>
        <w:t>поводу</w:t>
      </w:r>
      <w:r>
        <w:rPr>
          <w:spacing w:val="1"/>
        </w:rPr>
        <w:t xml:space="preserve"> </w:t>
      </w:r>
      <w:r>
        <w:t>категории</w:t>
      </w:r>
      <w:r>
        <w:rPr>
          <w:spacing w:val="1"/>
        </w:rPr>
        <w:t xml:space="preserve"> </w:t>
      </w:r>
      <w:r>
        <w:t>"ЭЭ</w:t>
      </w:r>
      <w:r>
        <w:rPr>
          <w:spacing w:val="1"/>
        </w:rPr>
        <w:t xml:space="preserve"> </w:t>
      </w:r>
      <w:r>
        <w:t>предприятия" позволило сформулировать собственное понятие (см. таблицу</w:t>
      </w:r>
      <w:r>
        <w:rPr>
          <w:spacing w:val="1"/>
        </w:rPr>
        <w:t xml:space="preserve"> </w:t>
      </w:r>
      <w:r>
        <w:t>1),</w:t>
      </w:r>
      <w:r>
        <w:rPr>
          <w:spacing w:val="1"/>
        </w:rPr>
        <w:t xml:space="preserve"> </w:t>
      </w:r>
      <w:r>
        <w:t>которое</w:t>
      </w:r>
      <w:r>
        <w:rPr>
          <w:spacing w:val="1"/>
        </w:rPr>
        <w:t xml:space="preserve"> </w:t>
      </w:r>
      <w:r>
        <w:t>отражает</w:t>
      </w:r>
      <w:r>
        <w:rPr>
          <w:spacing w:val="1"/>
        </w:rPr>
        <w:t xml:space="preserve"> </w:t>
      </w:r>
      <w:r>
        <w:t>способность</w:t>
      </w:r>
      <w:r>
        <w:rPr>
          <w:spacing w:val="1"/>
        </w:rPr>
        <w:t xml:space="preserve"> </w:t>
      </w:r>
      <w:r>
        <w:t>предприятий</w:t>
      </w:r>
      <w:r>
        <w:rPr>
          <w:spacing w:val="1"/>
        </w:rPr>
        <w:t xml:space="preserve"> </w:t>
      </w:r>
      <w:r>
        <w:t>выполнять</w:t>
      </w:r>
      <w:r>
        <w:rPr>
          <w:spacing w:val="1"/>
        </w:rPr>
        <w:t xml:space="preserve"> </w:t>
      </w:r>
      <w:r>
        <w:t>требуемые</w:t>
      </w:r>
      <w:r>
        <w:rPr>
          <w:spacing w:val="1"/>
        </w:rPr>
        <w:t xml:space="preserve"> </w:t>
      </w:r>
      <w:r>
        <w:t>функции на заданном стандартном, конкурентоспособном, международном</w:t>
      </w:r>
      <w:r>
        <w:rPr>
          <w:spacing w:val="1"/>
        </w:rPr>
        <w:t xml:space="preserve"> </w:t>
      </w:r>
      <w:r>
        <w:rPr>
          <w:w w:val="95"/>
        </w:rPr>
        <w:t>уровне,</w:t>
      </w:r>
      <w:r>
        <w:rPr>
          <w:spacing w:val="63"/>
        </w:rPr>
        <w:t xml:space="preserve"> </w:t>
      </w:r>
      <w:r>
        <w:rPr>
          <w:w w:val="95"/>
        </w:rPr>
        <w:t>сохранять</w:t>
      </w:r>
      <w:r>
        <w:rPr>
          <w:spacing w:val="63"/>
        </w:rPr>
        <w:t xml:space="preserve"> </w:t>
      </w:r>
      <w:r>
        <w:rPr>
          <w:w w:val="95"/>
        </w:rPr>
        <w:t>исходное</w:t>
      </w:r>
      <w:r>
        <w:rPr>
          <w:spacing w:val="63"/>
        </w:rPr>
        <w:t xml:space="preserve"> </w:t>
      </w:r>
      <w:r>
        <w:rPr>
          <w:w w:val="95"/>
        </w:rPr>
        <w:t>равновесие</w:t>
      </w:r>
      <w:r>
        <w:rPr>
          <w:spacing w:val="63"/>
        </w:rPr>
        <w:t xml:space="preserve"> </w:t>
      </w:r>
      <w:r>
        <w:rPr>
          <w:w w:val="95"/>
        </w:rPr>
        <w:t>социально-экономических параметров</w:t>
      </w:r>
      <w:r>
        <w:rPr>
          <w:spacing w:val="1"/>
          <w:w w:val="95"/>
        </w:rPr>
        <w:t xml:space="preserve"> </w:t>
      </w:r>
      <w:r>
        <w:t>и</w:t>
      </w:r>
      <w:r>
        <w:rPr>
          <w:spacing w:val="1"/>
        </w:rPr>
        <w:t xml:space="preserve"> </w:t>
      </w:r>
      <w:r>
        <w:t>способность</w:t>
      </w:r>
      <w:r>
        <w:rPr>
          <w:spacing w:val="-1"/>
        </w:rPr>
        <w:t xml:space="preserve"> </w:t>
      </w:r>
      <w:r>
        <w:t>результативно</w:t>
      </w:r>
      <w:r>
        <w:rPr>
          <w:spacing w:val="2"/>
        </w:rPr>
        <w:t xml:space="preserve"> </w:t>
      </w:r>
      <w:r>
        <w:t>функционировать</w:t>
      </w:r>
      <w:r>
        <w:rPr>
          <w:spacing w:val="-1"/>
        </w:rPr>
        <w:t xml:space="preserve"> </w:t>
      </w:r>
      <w:r>
        <w:t>и</w:t>
      </w:r>
      <w:r>
        <w:rPr>
          <w:spacing w:val="2"/>
        </w:rPr>
        <w:t xml:space="preserve"> </w:t>
      </w:r>
      <w:r>
        <w:t>прогрессивно</w:t>
      </w:r>
      <w:r>
        <w:rPr>
          <w:spacing w:val="1"/>
        </w:rPr>
        <w:t xml:space="preserve"> </w:t>
      </w:r>
      <w:r>
        <w:t>развиваться</w:t>
      </w:r>
      <w:r>
        <w:rPr>
          <w:spacing w:val="2"/>
        </w:rPr>
        <w:t xml:space="preserve"> </w:t>
      </w:r>
      <w:r>
        <w:t>с</w:t>
      </w:r>
      <w:r w:rsidR="003058F9">
        <w:t xml:space="preserve"> </w:t>
      </w:r>
      <w:r>
        <w:t>учетом</w:t>
      </w:r>
      <w:r>
        <w:rPr>
          <w:spacing w:val="1"/>
        </w:rPr>
        <w:t xml:space="preserve"> </w:t>
      </w:r>
      <w:r>
        <w:t>меняющихся</w:t>
      </w:r>
      <w:r>
        <w:rPr>
          <w:spacing w:val="1"/>
        </w:rPr>
        <w:t xml:space="preserve"> </w:t>
      </w:r>
      <w:r>
        <w:t>различных</w:t>
      </w:r>
      <w:r>
        <w:rPr>
          <w:spacing w:val="1"/>
        </w:rPr>
        <w:t xml:space="preserve"> </w:t>
      </w:r>
      <w:r>
        <w:t>факторов.</w:t>
      </w:r>
      <w:r>
        <w:rPr>
          <w:spacing w:val="1"/>
        </w:rPr>
        <w:t xml:space="preserve"> </w:t>
      </w:r>
      <w:r>
        <w:t>Кроме</w:t>
      </w:r>
      <w:r>
        <w:rPr>
          <w:spacing w:val="1"/>
        </w:rPr>
        <w:t xml:space="preserve"> </w:t>
      </w:r>
      <w:r>
        <w:t>того,</w:t>
      </w:r>
      <w:r>
        <w:rPr>
          <w:spacing w:val="1"/>
        </w:rPr>
        <w:t xml:space="preserve"> </w:t>
      </w:r>
      <w:r>
        <w:t>важным</w:t>
      </w:r>
      <w:r>
        <w:rPr>
          <w:spacing w:val="1"/>
        </w:rPr>
        <w:t xml:space="preserve"> </w:t>
      </w:r>
      <w:r>
        <w:t>аспектом</w:t>
      </w:r>
      <w:r>
        <w:rPr>
          <w:spacing w:val="1"/>
        </w:rPr>
        <w:t xml:space="preserve"> </w:t>
      </w:r>
      <w:r>
        <w:t>является</w:t>
      </w:r>
      <w:r>
        <w:rPr>
          <w:spacing w:val="1"/>
        </w:rPr>
        <w:t xml:space="preserve"> </w:t>
      </w:r>
      <w:r>
        <w:t>способность</w:t>
      </w:r>
      <w:r>
        <w:rPr>
          <w:spacing w:val="1"/>
        </w:rPr>
        <w:t xml:space="preserve"> </w:t>
      </w:r>
      <w:r>
        <w:t>компаний</w:t>
      </w:r>
      <w:r>
        <w:rPr>
          <w:spacing w:val="1"/>
        </w:rPr>
        <w:t xml:space="preserve"> </w:t>
      </w:r>
      <w:r>
        <w:t>обеспечить</w:t>
      </w:r>
      <w:r>
        <w:rPr>
          <w:spacing w:val="1"/>
        </w:rPr>
        <w:t xml:space="preserve"> </w:t>
      </w:r>
      <w:r>
        <w:t>населения</w:t>
      </w:r>
      <w:r>
        <w:rPr>
          <w:spacing w:val="1"/>
        </w:rPr>
        <w:t xml:space="preserve"> </w:t>
      </w:r>
      <w:r>
        <w:t>изготовленными</w:t>
      </w:r>
      <w:r>
        <w:rPr>
          <w:spacing w:val="-67"/>
        </w:rPr>
        <w:t xml:space="preserve"> </w:t>
      </w:r>
      <w:r>
        <w:t>доброкачественными продуктами.</w:t>
      </w:r>
    </w:p>
    <w:p w14:paraId="7CF239AE" w14:textId="77777777" w:rsidR="00195523" w:rsidRDefault="00247E98" w:rsidP="00433BB3">
      <w:pPr>
        <w:pStyle w:val="a3"/>
        <w:ind w:left="0" w:right="410" w:firstLine="706"/>
      </w:pPr>
      <w:r>
        <w:t>Существует</w:t>
      </w:r>
      <w:r>
        <w:rPr>
          <w:spacing w:val="1"/>
        </w:rPr>
        <w:t xml:space="preserve"> </w:t>
      </w:r>
      <w:r>
        <w:t>множество</w:t>
      </w:r>
      <w:r>
        <w:rPr>
          <w:spacing w:val="1"/>
        </w:rPr>
        <w:t xml:space="preserve"> </w:t>
      </w:r>
      <w:r>
        <w:t>точек</w:t>
      </w:r>
      <w:r>
        <w:rPr>
          <w:spacing w:val="1"/>
        </w:rPr>
        <w:t xml:space="preserve"> </w:t>
      </w:r>
      <w:r>
        <w:t>зрения</w:t>
      </w:r>
      <w:r>
        <w:rPr>
          <w:spacing w:val="1"/>
        </w:rPr>
        <w:t xml:space="preserve"> </w:t>
      </w:r>
      <w:r>
        <w:t>от</w:t>
      </w:r>
      <w:r>
        <w:rPr>
          <w:spacing w:val="1"/>
        </w:rPr>
        <w:t xml:space="preserve"> </w:t>
      </w:r>
      <w:r>
        <w:t>различных авторов</w:t>
      </w:r>
      <w:r>
        <w:rPr>
          <w:spacing w:val="1"/>
        </w:rPr>
        <w:t xml:space="preserve"> </w:t>
      </w:r>
      <w:r>
        <w:t>на</w:t>
      </w:r>
      <w:r>
        <w:rPr>
          <w:spacing w:val="1"/>
        </w:rPr>
        <w:t xml:space="preserve"> </w:t>
      </w:r>
      <w:r>
        <w:t>тему</w:t>
      </w:r>
      <w:r>
        <w:rPr>
          <w:spacing w:val="1"/>
        </w:rPr>
        <w:t xml:space="preserve"> </w:t>
      </w:r>
      <w:r>
        <w:t>интерпретации категории "ЭЭ предприятия". Это позволило сформулировать</w:t>
      </w:r>
      <w:r>
        <w:rPr>
          <w:spacing w:val="1"/>
        </w:rPr>
        <w:t xml:space="preserve"> </w:t>
      </w:r>
      <w:r>
        <w:t>собственное понятие, которое представлено в таблице 3, где перечислены</w:t>
      </w:r>
      <w:r>
        <w:rPr>
          <w:spacing w:val="1"/>
        </w:rPr>
        <w:t xml:space="preserve"> </w:t>
      </w:r>
      <w:r>
        <w:t>различные</w:t>
      </w:r>
      <w:r>
        <w:rPr>
          <w:spacing w:val="-4"/>
        </w:rPr>
        <w:t xml:space="preserve"> </w:t>
      </w:r>
      <w:r>
        <w:t>подходы</w:t>
      </w:r>
      <w:r>
        <w:rPr>
          <w:spacing w:val="-5"/>
        </w:rPr>
        <w:t xml:space="preserve"> </w:t>
      </w:r>
      <w:r>
        <w:t>к</w:t>
      </w:r>
      <w:r>
        <w:rPr>
          <w:spacing w:val="-5"/>
        </w:rPr>
        <w:t xml:space="preserve"> </w:t>
      </w:r>
      <w:r>
        <w:t>определению</w:t>
      </w:r>
      <w:r>
        <w:rPr>
          <w:spacing w:val="-7"/>
        </w:rPr>
        <w:t xml:space="preserve"> </w:t>
      </w:r>
      <w:r>
        <w:t>этого</w:t>
      </w:r>
      <w:r>
        <w:rPr>
          <w:spacing w:val="-5"/>
        </w:rPr>
        <w:t xml:space="preserve"> </w:t>
      </w:r>
      <w:r>
        <w:t>понятия</w:t>
      </w:r>
      <w:r>
        <w:rPr>
          <w:spacing w:val="-4"/>
        </w:rPr>
        <w:t xml:space="preserve"> </w:t>
      </w:r>
      <w:r>
        <w:t>от</w:t>
      </w:r>
      <w:r>
        <w:rPr>
          <w:spacing w:val="-5"/>
        </w:rPr>
        <w:t xml:space="preserve"> </w:t>
      </w:r>
      <w:r>
        <w:t>разных</w:t>
      </w:r>
      <w:r>
        <w:rPr>
          <w:spacing w:val="-9"/>
        </w:rPr>
        <w:t xml:space="preserve"> </w:t>
      </w:r>
      <w:r>
        <w:t>авторов</w:t>
      </w:r>
      <w:r>
        <w:rPr>
          <w:spacing w:val="-6"/>
        </w:rPr>
        <w:t xml:space="preserve"> </w:t>
      </w:r>
      <w:r w:rsidR="003058F9">
        <w:t xml:space="preserve">(табл. </w:t>
      </w:r>
      <w:r>
        <w:t>3).</w:t>
      </w:r>
    </w:p>
    <w:p w14:paraId="739BB18F" w14:textId="77777777" w:rsidR="00195523" w:rsidRPr="00664041" w:rsidRDefault="00195523" w:rsidP="00433BB3">
      <w:pPr>
        <w:pStyle w:val="a3"/>
        <w:ind w:left="0" w:firstLine="0"/>
        <w:jc w:val="left"/>
        <w:rPr>
          <w:sz w:val="20"/>
          <w:szCs w:val="20"/>
        </w:rPr>
      </w:pPr>
    </w:p>
    <w:p w14:paraId="36F7A3C6" w14:textId="77777777" w:rsidR="00195523" w:rsidRDefault="00247E98" w:rsidP="00433BB3">
      <w:pPr>
        <w:pStyle w:val="a3"/>
        <w:ind w:left="0" w:right="411"/>
      </w:pPr>
      <w:r>
        <w:t>Таблица</w:t>
      </w:r>
      <w:r>
        <w:rPr>
          <w:spacing w:val="1"/>
        </w:rPr>
        <w:t xml:space="preserve"> </w:t>
      </w:r>
      <w:r>
        <w:t>3</w:t>
      </w:r>
      <w:r>
        <w:rPr>
          <w:spacing w:val="1"/>
        </w:rPr>
        <w:t xml:space="preserve"> </w:t>
      </w:r>
      <w:r>
        <w:t>–</w:t>
      </w:r>
      <w:r>
        <w:rPr>
          <w:spacing w:val="1"/>
        </w:rPr>
        <w:t xml:space="preserve"> </w:t>
      </w:r>
      <w:r>
        <w:t>Подходы</w:t>
      </w:r>
      <w:r>
        <w:rPr>
          <w:spacing w:val="1"/>
        </w:rPr>
        <w:t xml:space="preserve"> </w:t>
      </w:r>
      <w:r>
        <w:t>к</w:t>
      </w:r>
      <w:r>
        <w:rPr>
          <w:spacing w:val="1"/>
        </w:rPr>
        <w:t xml:space="preserve"> </w:t>
      </w:r>
      <w:r>
        <w:t>дефиниции «Экономическая эффективность</w:t>
      </w:r>
      <w:r>
        <w:rPr>
          <w:spacing w:val="1"/>
        </w:rPr>
        <w:t xml:space="preserve"> </w:t>
      </w:r>
      <w:r>
        <w:t>предприятия»</w:t>
      </w:r>
    </w:p>
    <w:p w14:paraId="5552C143" w14:textId="77777777" w:rsidR="00195523" w:rsidRDefault="00195523" w:rsidP="00433BB3">
      <w:pPr>
        <w:pStyle w:val="a3"/>
        <w:ind w:left="0" w:firstLine="0"/>
        <w:jc w:val="left"/>
        <w:rPr>
          <w:sz w:val="16"/>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1829"/>
        <w:gridCol w:w="6966"/>
      </w:tblGrid>
      <w:tr w:rsidR="00195523" w14:paraId="13A628AC" w14:textId="77777777" w:rsidTr="00B8552A">
        <w:trPr>
          <w:trHeight w:val="254"/>
        </w:trPr>
        <w:tc>
          <w:tcPr>
            <w:tcW w:w="437" w:type="dxa"/>
          </w:tcPr>
          <w:p w14:paraId="62CD1B7A" w14:textId="77777777" w:rsidR="00195523" w:rsidRDefault="00247E98" w:rsidP="001432C3">
            <w:pPr>
              <w:pStyle w:val="TableParagraph"/>
              <w:jc w:val="center"/>
            </w:pPr>
            <w:r>
              <w:t>№</w:t>
            </w:r>
          </w:p>
        </w:tc>
        <w:tc>
          <w:tcPr>
            <w:tcW w:w="1829" w:type="dxa"/>
          </w:tcPr>
          <w:p w14:paraId="71A405FD" w14:textId="77777777" w:rsidR="00195523" w:rsidRDefault="00247E98" w:rsidP="001432C3">
            <w:pPr>
              <w:pStyle w:val="TableParagraph"/>
              <w:jc w:val="center"/>
            </w:pPr>
            <w:r>
              <w:t>Авторы</w:t>
            </w:r>
          </w:p>
        </w:tc>
        <w:tc>
          <w:tcPr>
            <w:tcW w:w="6966" w:type="dxa"/>
          </w:tcPr>
          <w:p w14:paraId="3C869F9D" w14:textId="77777777" w:rsidR="00195523" w:rsidRDefault="00247E98" w:rsidP="001432C3">
            <w:pPr>
              <w:pStyle w:val="TableParagraph"/>
              <w:ind w:right="134"/>
              <w:jc w:val="center"/>
            </w:pPr>
            <w:r>
              <w:t>Понятия</w:t>
            </w:r>
            <w:r>
              <w:rPr>
                <w:spacing w:val="-1"/>
              </w:rPr>
              <w:t xml:space="preserve"> </w:t>
            </w:r>
            <w:r>
              <w:t>ЭЭ</w:t>
            </w:r>
            <w:r>
              <w:rPr>
                <w:spacing w:val="-2"/>
              </w:rPr>
              <w:t xml:space="preserve"> </w:t>
            </w:r>
            <w:r>
              <w:t>предприятия</w:t>
            </w:r>
          </w:p>
        </w:tc>
      </w:tr>
      <w:tr w:rsidR="00195523" w14:paraId="179C9031" w14:textId="77777777" w:rsidTr="00B8552A">
        <w:trPr>
          <w:trHeight w:val="758"/>
        </w:trPr>
        <w:tc>
          <w:tcPr>
            <w:tcW w:w="437" w:type="dxa"/>
          </w:tcPr>
          <w:p w14:paraId="687311C5" w14:textId="77777777" w:rsidR="00195523" w:rsidRDefault="00247E98" w:rsidP="00433BB3">
            <w:pPr>
              <w:pStyle w:val="TableParagraph"/>
              <w:jc w:val="center"/>
            </w:pPr>
            <w:r>
              <w:t>1</w:t>
            </w:r>
          </w:p>
        </w:tc>
        <w:tc>
          <w:tcPr>
            <w:tcW w:w="1829" w:type="dxa"/>
          </w:tcPr>
          <w:p w14:paraId="217D90C1" w14:textId="77777777" w:rsidR="00195523" w:rsidRDefault="00247E98" w:rsidP="00433BB3">
            <w:pPr>
              <w:pStyle w:val="TableParagraph"/>
              <w:ind w:right="348"/>
            </w:pPr>
            <w:r>
              <w:rPr>
                <w:spacing w:val="-1"/>
              </w:rPr>
              <w:t xml:space="preserve">Р.З. </w:t>
            </w:r>
            <w:r>
              <w:t>Абдуллин</w:t>
            </w:r>
            <w:r>
              <w:rPr>
                <w:spacing w:val="-52"/>
              </w:rPr>
              <w:t xml:space="preserve"> </w:t>
            </w:r>
            <w:r>
              <w:t>[10,</w:t>
            </w:r>
            <w:r>
              <w:rPr>
                <w:spacing w:val="3"/>
              </w:rPr>
              <w:t xml:space="preserve"> </w:t>
            </w:r>
            <w:r>
              <w:t>с.</w:t>
            </w:r>
            <w:r>
              <w:rPr>
                <w:spacing w:val="-1"/>
              </w:rPr>
              <w:t xml:space="preserve"> </w:t>
            </w:r>
            <w:r>
              <w:t>18]</w:t>
            </w:r>
          </w:p>
        </w:tc>
        <w:tc>
          <w:tcPr>
            <w:tcW w:w="6966" w:type="dxa"/>
          </w:tcPr>
          <w:p w14:paraId="6926FBF3" w14:textId="77777777" w:rsidR="00195523" w:rsidRDefault="00B8552A" w:rsidP="00B8552A">
            <w:pPr>
              <w:pStyle w:val="TableParagraph"/>
              <w:tabs>
                <w:tab w:val="left" w:pos="691"/>
                <w:tab w:val="left" w:pos="2187"/>
                <w:tab w:val="left" w:pos="3348"/>
                <w:tab w:val="left" w:pos="3866"/>
                <w:tab w:val="left" w:pos="4930"/>
                <w:tab w:val="left" w:pos="6325"/>
              </w:tabs>
              <w:jc w:val="both"/>
            </w:pPr>
            <w:r>
              <w:t xml:space="preserve">ЭЭ предприятия несмотря на влияния негативных </w:t>
            </w:r>
            <w:r w:rsidR="00247E98">
              <w:t>факторов,</w:t>
            </w:r>
            <w:r>
              <w:t xml:space="preserve"> препятствующих их осуществлению достижения </w:t>
            </w:r>
            <w:r w:rsidR="00247E98">
              <w:rPr>
                <w:spacing w:val="-1"/>
              </w:rPr>
              <w:t>положительных</w:t>
            </w:r>
            <w:r w:rsidR="00247E98">
              <w:rPr>
                <w:spacing w:val="-52"/>
              </w:rPr>
              <w:t xml:space="preserve"> </w:t>
            </w:r>
            <w:r w:rsidR="00247E98">
              <w:t>результатов</w:t>
            </w:r>
            <w:r w:rsidR="00247E98">
              <w:rPr>
                <w:spacing w:val="2"/>
              </w:rPr>
              <w:t xml:space="preserve"> </w:t>
            </w:r>
            <w:r w:rsidR="00247E98">
              <w:t>для удовлетворения</w:t>
            </w:r>
            <w:r w:rsidR="00247E98">
              <w:rPr>
                <w:spacing w:val="1"/>
              </w:rPr>
              <w:t xml:space="preserve"> </w:t>
            </w:r>
            <w:r w:rsidR="00247E98">
              <w:t>спроса</w:t>
            </w:r>
            <w:r w:rsidR="00247E98">
              <w:rPr>
                <w:spacing w:val="4"/>
              </w:rPr>
              <w:t xml:space="preserve"> </w:t>
            </w:r>
            <w:r w:rsidR="00247E98">
              <w:t>общества.</w:t>
            </w:r>
          </w:p>
        </w:tc>
      </w:tr>
      <w:tr w:rsidR="00195523" w14:paraId="2367413E" w14:textId="77777777" w:rsidTr="00B8552A">
        <w:trPr>
          <w:trHeight w:val="508"/>
        </w:trPr>
        <w:tc>
          <w:tcPr>
            <w:tcW w:w="437" w:type="dxa"/>
          </w:tcPr>
          <w:p w14:paraId="6C546564" w14:textId="77777777" w:rsidR="00195523" w:rsidRDefault="00247E98" w:rsidP="00433BB3">
            <w:pPr>
              <w:pStyle w:val="TableParagraph"/>
              <w:jc w:val="center"/>
            </w:pPr>
            <w:r>
              <w:t>2</w:t>
            </w:r>
          </w:p>
        </w:tc>
        <w:tc>
          <w:tcPr>
            <w:tcW w:w="1829" w:type="dxa"/>
          </w:tcPr>
          <w:p w14:paraId="7CC29301" w14:textId="77777777" w:rsidR="00195523" w:rsidRDefault="00247E98" w:rsidP="00433BB3">
            <w:pPr>
              <w:pStyle w:val="TableParagraph"/>
            </w:pPr>
            <w:r>
              <w:t>И.В.</w:t>
            </w:r>
            <w:r>
              <w:rPr>
                <w:spacing w:val="-2"/>
              </w:rPr>
              <w:t xml:space="preserve"> </w:t>
            </w:r>
            <w:r>
              <w:t>Брянцева</w:t>
            </w:r>
          </w:p>
          <w:p w14:paraId="4F8E79EF" w14:textId="77777777" w:rsidR="00195523" w:rsidRDefault="00247E98" w:rsidP="00433BB3">
            <w:pPr>
              <w:pStyle w:val="TableParagraph"/>
            </w:pPr>
            <w:r>
              <w:t>[11,</w:t>
            </w:r>
            <w:r>
              <w:rPr>
                <w:spacing w:val="4"/>
              </w:rPr>
              <w:t xml:space="preserve"> </w:t>
            </w:r>
            <w:r>
              <w:t>с.</w:t>
            </w:r>
            <w:r>
              <w:rPr>
                <w:spacing w:val="-1"/>
              </w:rPr>
              <w:t xml:space="preserve"> </w:t>
            </w:r>
            <w:r>
              <w:t>75]</w:t>
            </w:r>
          </w:p>
        </w:tc>
        <w:tc>
          <w:tcPr>
            <w:tcW w:w="6966" w:type="dxa"/>
          </w:tcPr>
          <w:p w14:paraId="27E8A74F" w14:textId="77777777" w:rsidR="00195523" w:rsidRDefault="00247E98" w:rsidP="00B8552A">
            <w:pPr>
              <w:pStyle w:val="TableParagraph"/>
              <w:jc w:val="both"/>
            </w:pPr>
            <w:r>
              <w:t>ЭЭ</w:t>
            </w:r>
            <w:r>
              <w:rPr>
                <w:spacing w:val="101"/>
              </w:rPr>
              <w:t xml:space="preserve"> </w:t>
            </w:r>
            <w:r>
              <w:t>предприятия</w:t>
            </w:r>
            <w:r>
              <w:rPr>
                <w:spacing w:val="100"/>
              </w:rPr>
              <w:t xml:space="preserve"> </w:t>
            </w:r>
            <w:r>
              <w:t>-</w:t>
            </w:r>
            <w:r>
              <w:rPr>
                <w:spacing w:val="97"/>
              </w:rPr>
              <w:t xml:space="preserve"> </w:t>
            </w:r>
            <w:r>
              <w:t>первоначальное</w:t>
            </w:r>
            <w:r>
              <w:rPr>
                <w:spacing w:val="96"/>
              </w:rPr>
              <w:t xml:space="preserve"> </w:t>
            </w:r>
            <w:r>
              <w:t>равновесие,</w:t>
            </w:r>
            <w:r>
              <w:rPr>
                <w:spacing w:val="56"/>
              </w:rPr>
              <w:t xml:space="preserve"> </w:t>
            </w:r>
            <w:r>
              <w:t>имеет</w:t>
            </w:r>
            <w:r>
              <w:rPr>
                <w:spacing w:val="102"/>
              </w:rPr>
              <w:t xml:space="preserve"> </w:t>
            </w:r>
            <w:r>
              <w:t>положительные</w:t>
            </w:r>
            <w:r w:rsidR="00B8552A">
              <w:t xml:space="preserve"> </w:t>
            </w:r>
            <w:r>
              <w:t>результаты</w:t>
            </w:r>
            <w:r>
              <w:rPr>
                <w:spacing w:val="-2"/>
              </w:rPr>
              <w:t xml:space="preserve"> </w:t>
            </w:r>
            <w:r>
              <w:t>при</w:t>
            </w:r>
            <w:r>
              <w:rPr>
                <w:spacing w:val="-4"/>
              </w:rPr>
              <w:t xml:space="preserve"> </w:t>
            </w:r>
            <w:r>
              <w:t>определенных</w:t>
            </w:r>
            <w:r>
              <w:rPr>
                <w:spacing w:val="-1"/>
              </w:rPr>
              <w:t xml:space="preserve"> </w:t>
            </w:r>
            <w:r>
              <w:t>условиях</w:t>
            </w:r>
            <w:r>
              <w:rPr>
                <w:spacing w:val="-2"/>
              </w:rPr>
              <w:t xml:space="preserve"> </w:t>
            </w:r>
            <w:r>
              <w:t>на</w:t>
            </w:r>
            <w:r>
              <w:rPr>
                <w:spacing w:val="2"/>
              </w:rPr>
              <w:t xml:space="preserve"> </w:t>
            </w:r>
            <w:r>
              <w:t>макро</w:t>
            </w:r>
            <w:r>
              <w:rPr>
                <w:spacing w:val="-6"/>
              </w:rPr>
              <w:t xml:space="preserve"> </w:t>
            </w:r>
            <w:r>
              <w:t>и</w:t>
            </w:r>
            <w:r>
              <w:rPr>
                <w:spacing w:val="-5"/>
              </w:rPr>
              <w:t xml:space="preserve"> </w:t>
            </w:r>
            <w:r>
              <w:t>микроуровнях.</w:t>
            </w:r>
          </w:p>
        </w:tc>
      </w:tr>
      <w:tr w:rsidR="00195523" w14:paraId="2D4345D9" w14:textId="77777777" w:rsidTr="00B8552A">
        <w:trPr>
          <w:trHeight w:val="1267"/>
        </w:trPr>
        <w:tc>
          <w:tcPr>
            <w:tcW w:w="437" w:type="dxa"/>
          </w:tcPr>
          <w:p w14:paraId="4B3E9C33" w14:textId="77777777" w:rsidR="00195523" w:rsidRDefault="00247E98" w:rsidP="00433BB3">
            <w:pPr>
              <w:pStyle w:val="TableParagraph"/>
              <w:jc w:val="center"/>
            </w:pPr>
            <w:r>
              <w:t>3</w:t>
            </w:r>
          </w:p>
        </w:tc>
        <w:tc>
          <w:tcPr>
            <w:tcW w:w="1829" w:type="dxa"/>
          </w:tcPr>
          <w:p w14:paraId="3BFB1E9A" w14:textId="77777777" w:rsidR="00195523" w:rsidRDefault="00247E98" w:rsidP="00433BB3">
            <w:pPr>
              <w:pStyle w:val="TableParagraph"/>
              <w:ind w:right="328"/>
            </w:pPr>
            <w:r>
              <w:rPr>
                <w:spacing w:val="-1"/>
              </w:rPr>
              <w:t>А.А. Воробьев</w:t>
            </w:r>
            <w:r>
              <w:rPr>
                <w:spacing w:val="-52"/>
              </w:rPr>
              <w:t xml:space="preserve"> </w:t>
            </w:r>
            <w:r>
              <w:t>[12,</w:t>
            </w:r>
            <w:r>
              <w:rPr>
                <w:spacing w:val="4"/>
              </w:rPr>
              <w:t xml:space="preserve"> </w:t>
            </w:r>
            <w:r>
              <w:t>с.127]</w:t>
            </w:r>
          </w:p>
        </w:tc>
        <w:tc>
          <w:tcPr>
            <w:tcW w:w="6966" w:type="dxa"/>
          </w:tcPr>
          <w:p w14:paraId="2BD1DE20" w14:textId="77777777" w:rsidR="00195523" w:rsidRDefault="00247E98" w:rsidP="00B8552A">
            <w:pPr>
              <w:pStyle w:val="TableParagraph"/>
              <w:ind w:right="101"/>
              <w:jc w:val="both"/>
            </w:pPr>
            <w:r>
              <w:t>ЭЭ</w:t>
            </w:r>
            <w:r>
              <w:rPr>
                <w:spacing w:val="-9"/>
              </w:rPr>
              <w:t xml:space="preserve"> </w:t>
            </w:r>
            <w:r>
              <w:t>предприятия</w:t>
            </w:r>
            <w:r>
              <w:rPr>
                <w:spacing w:val="-4"/>
              </w:rPr>
              <w:t xml:space="preserve"> </w:t>
            </w:r>
            <w:r>
              <w:t>-</w:t>
            </w:r>
            <w:r>
              <w:rPr>
                <w:spacing w:val="-12"/>
              </w:rPr>
              <w:t xml:space="preserve"> </w:t>
            </w:r>
            <w:r>
              <w:t>минимизация</w:t>
            </w:r>
            <w:r>
              <w:rPr>
                <w:spacing w:val="-11"/>
              </w:rPr>
              <w:t xml:space="preserve"> </w:t>
            </w:r>
            <w:r>
              <w:t>последствий</w:t>
            </w:r>
            <w:r>
              <w:rPr>
                <w:spacing w:val="-4"/>
              </w:rPr>
              <w:t xml:space="preserve"> </w:t>
            </w:r>
            <w:r>
              <w:t>влияния</w:t>
            </w:r>
            <w:r>
              <w:rPr>
                <w:spacing w:val="-11"/>
              </w:rPr>
              <w:t xml:space="preserve"> </w:t>
            </w:r>
            <w:r>
              <w:t>негативных</w:t>
            </w:r>
            <w:r>
              <w:rPr>
                <w:spacing w:val="-10"/>
              </w:rPr>
              <w:t xml:space="preserve"> </w:t>
            </w:r>
            <w:r>
              <w:t>факторов,</w:t>
            </w:r>
            <w:r>
              <w:rPr>
                <w:spacing w:val="-53"/>
              </w:rPr>
              <w:t xml:space="preserve"> </w:t>
            </w:r>
            <w:r>
              <w:t>таких</w:t>
            </w:r>
            <w:r>
              <w:rPr>
                <w:spacing w:val="1"/>
              </w:rPr>
              <w:t xml:space="preserve"> </w:t>
            </w:r>
            <w:r>
              <w:t>как:</w:t>
            </w:r>
            <w:r>
              <w:rPr>
                <w:spacing w:val="1"/>
              </w:rPr>
              <w:t xml:space="preserve"> </w:t>
            </w:r>
            <w:r>
              <w:t>своевременная</w:t>
            </w:r>
            <w:r>
              <w:rPr>
                <w:spacing w:val="1"/>
              </w:rPr>
              <w:t xml:space="preserve"> </w:t>
            </w:r>
            <w:r>
              <w:t>идентификация</w:t>
            </w:r>
            <w:r>
              <w:rPr>
                <w:spacing w:val="1"/>
              </w:rPr>
              <w:t xml:space="preserve"> </w:t>
            </w:r>
            <w:r>
              <w:t>возникновения</w:t>
            </w:r>
            <w:r>
              <w:rPr>
                <w:spacing w:val="1"/>
              </w:rPr>
              <w:t xml:space="preserve"> </w:t>
            </w:r>
            <w:r>
              <w:t>негативного</w:t>
            </w:r>
            <w:r>
              <w:rPr>
                <w:spacing w:val="-52"/>
              </w:rPr>
              <w:t xml:space="preserve"> </w:t>
            </w:r>
            <w:r>
              <w:t>влияния,</w:t>
            </w:r>
            <w:r>
              <w:rPr>
                <w:spacing w:val="1"/>
              </w:rPr>
              <w:t xml:space="preserve"> </w:t>
            </w:r>
            <w:r>
              <w:t>выявление</w:t>
            </w:r>
            <w:r>
              <w:rPr>
                <w:spacing w:val="1"/>
              </w:rPr>
              <w:t xml:space="preserve"> </w:t>
            </w:r>
            <w:r>
              <w:t>характера</w:t>
            </w:r>
            <w:r>
              <w:rPr>
                <w:spacing w:val="1"/>
              </w:rPr>
              <w:t xml:space="preserve"> </w:t>
            </w:r>
            <w:r>
              <w:t>и</w:t>
            </w:r>
            <w:r>
              <w:rPr>
                <w:spacing w:val="1"/>
              </w:rPr>
              <w:t xml:space="preserve"> </w:t>
            </w:r>
            <w:r>
              <w:t>объекта</w:t>
            </w:r>
            <w:r>
              <w:rPr>
                <w:spacing w:val="1"/>
              </w:rPr>
              <w:t xml:space="preserve"> </w:t>
            </w:r>
            <w:r>
              <w:t>негативного</w:t>
            </w:r>
            <w:r>
              <w:rPr>
                <w:spacing w:val="1"/>
              </w:rPr>
              <w:t xml:space="preserve"> </w:t>
            </w:r>
            <w:r>
              <w:t>влияния,</w:t>
            </w:r>
            <w:r>
              <w:rPr>
                <w:spacing w:val="1"/>
              </w:rPr>
              <w:t xml:space="preserve"> </w:t>
            </w:r>
            <w:r>
              <w:t>а</w:t>
            </w:r>
            <w:r>
              <w:rPr>
                <w:spacing w:val="1"/>
              </w:rPr>
              <w:t xml:space="preserve"> </w:t>
            </w:r>
            <w:r>
              <w:t>также</w:t>
            </w:r>
            <w:r>
              <w:rPr>
                <w:spacing w:val="1"/>
              </w:rPr>
              <w:t xml:space="preserve"> </w:t>
            </w:r>
            <w:r>
              <w:t>наличие</w:t>
            </w:r>
            <w:r>
              <w:rPr>
                <w:spacing w:val="47"/>
              </w:rPr>
              <w:t xml:space="preserve"> </w:t>
            </w:r>
            <w:r>
              <w:t>возможностей</w:t>
            </w:r>
            <w:r>
              <w:rPr>
                <w:spacing w:val="55"/>
              </w:rPr>
              <w:t xml:space="preserve"> </w:t>
            </w:r>
            <w:r>
              <w:t>принятия</w:t>
            </w:r>
            <w:r>
              <w:rPr>
                <w:spacing w:val="48"/>
              </w:rPr>
              <w:t xml:space="preserve"> </w:t>
            </w:r>
            <w:r>
              <w:t>и</w:t>
            </w:r>
            <w:r>
              <w:rPr>
                <w:spacing w:val="55"/>
              </w:rPr>
              <w:t xml:space="preserve"> </w:t>
            </w:r>
            <w:r>
              <w:t>реализации</w:t>
            </w:r>
            <w:r>
              <w:rPr>
                <w:spacing w:val="51"/>
              </w:rPr>
              <w:t xml:space="preserve"> </w:t>
            </w:r>
            <w:r>
              <w:t>эффективного</w:t>
            </w:r>
            <w:r w:rsidR="00B8552A">
              <w:t xml:space="preserve"> </w:t>
            </w:r>
            <w:r>
              <w:t>противодействующего</w:t>
            </w:r>
            <w:r>
              <w:rPr>
                <w:spacing w:val="-8"/>
              </w:rPr>
              <w:t xml:space="preserve"> </w:t>
            </w:r>
            <w:r>
              <w:t>решения.</w:t>
            </w:r>
          </w:p>
        </w:tc>
      </w:tr>
      <w:tr w:rsidR="00195523" w14:paraId="7C009C30" w14:textId="77777777" w:rsidTr="00B8552A">
        <w:trPr>
          <w:trHeight w:val="503"/>
        </w:trPr>
        <w:tc>
          <w:tcPr>
            <w:tcW w:w="437" w:type="dxa"/>
          </w:tcPr>
          <w:p w14:paraId="08DB4F9B" w14:textId="77777777" w:rsidR="00195523" w:rsidRDefault="00247E98" w:rsidP="00433BB3">
            <w:pPr>
              <w:pStyle w:val="TableParagraph"/>
              <w:jc w:val="center"/>
            </w:pPr>
            <w:r>
              <w:t>4</w:t>
            </w:r>
          </w:p>
        </w:tc>
        <w:tc>
          <w:tcPr>
            <w:tcW w:w="1829" w:type="dxa"/>
          </w:tcPr>
          <w:p w14:paraId="6089A282" w14:textId="77777777" w:rsidR="00195523" w:rsidRDefault="00247E98" w:rsidP="00433BB3">
            <w:pPr>
              <w:pStyle w:val="TableParagraph"/>
            </w:pPr>
            <w:r>
              <w:t>О.Н</w:t>
            </w:r>
            <w:r>
              <w:rPr>
                <w:spacing w:val="-2"/>
              </w:rPr>
              <w:t xml:space="preserve"> </w:t>
            </w:r>
            <w:r>
              <w:t>Зайцев [13,</w:t>
            </w:r>
          </w:p>
          <w:p w14:paraId="1B2C2DB8" w14:textId="77777777" w:rsidR="00195523" w:rsidRDefault="00247E98" w:rsidP="00433BB3">
            <w:pPr>
              <w:pStyle w:val="TableParagraph"/>
            </w:pPr>
            <w:r>
              <w:t>с.6]</w:t>
            </w:r>
          </w:p>
        </w:tc>
        <w:tc>
          <w:tcPr>
            <w:tcW w:w="6966" w:type="dxa"/>
          </w:tcPr>
          <w:p w14:paraId="08E2B32E" w14:textId="77777777" w:rsidR="00195523" w:rsidRDefault="00247E98" w:rsidP="00B8552A">
            <w:pPr>
              <w:pStyle w:val="TableParagraph"/>
              <w:jc w:val="both"/>
            </w:pPr>
            <w:r>
              <w:t>ЭЭ</w:t>
            </w:r>
            <w:r>
              <w:rPr>
                <w:spacing w:val="53"/>
              </w:rPr>
              <w:t xml:space="preserve"> </w:t>
            </w:r>
            <w:r w:rsidR="00424E70">
              <w:t xml:space="preserve">предприятия </w:t>
            </w:r>
            <w:r>
              <w:t>как</w:t>
            </w:r>
            <w:r>
              <w:rPr>
                <w:spacing w:val="54"/>
              </w:rPr>
              <w:t xml:space="preserve"> </w:t>
            </w:r>
            <w:r>
              <w:t>состояние,</w:t>
            </w:r>
            <w:r>
              <w:rPr>
                <w:spacing w:val="4"/>
              </w:rPr>
              <w:t xml:space="preserve"> </w:t>
            </w:r>
            <w:r>
              <w:t>когда</w:t>
            </w:r>
            <w:r>
              <w:rPr>
                <w:spacing w:val="63"/>
              </w:rPr>
              <w:t xml:space="preserve"> </w:t>
            </w:r>
            <w:r>
              <w:t>предприятие</w:t>
            </w:r>
            <w:r>
              <w:rPr>
                <w:spacing w:val="49"/>
              </w:rPr>
              <w:t xml:space="preserve"> </w:t>
            </w:r>
            <w:r>
              <w:t>несмотря</w:t>
            </w:r>
            <w:r>
              <w:rPr>
                <w:spacing w:val="54"/>
              </w:rPr>
              <w:t xml:space="preserve"> </w:t>
            </w:r>
            <w:r>
              <w:t>на</w:t>
            </w:r>
            <w:r>
              <w:rPr>
                <w:spacing w:val="58"/>
              </w:rPr>
              <w:t xml:space="preserve"> </w:t>
            </w:r>
            <w:r>
              <w:t>угрозы</w:t>
            </w:r>
            <w:r w:rsidR="00B8552A">
              <w:t xml:space="preserve"> </w:t>
            </w:r>
            <w:r>
              <w:t>может</w:t>
            </w:r>
            <w:r>
              <w:rPr>
                <w:spacing w:val="-2"/>
              </w:rPr>
              <w:t xml:space="preserve"> </w:t>
            </w:r>
            <w:r>
              <w:t>сохранять</w:t>
            </w:r>
            <w:r>
              <w:rPr>
                <w:spacing w:val="-1"/>
              </w:rPr>
              <w:t xml:space="preserve"> </w:t>
            </w:r>
            <w:r>
              <w:t>свои</w:t>
            </w:r>
            <w:r>
              <w:rPr>
                <w:spacing w:val="-3"/>
              </w:rPr>
              <w:t xml:space="preserve"> </w:t>
            </w:r>
            <w:r>
              <w:t>положительные</w:t>
            </w:r>
            <w:r>
              <w:rPr>
                <w:spacing w:val="-7"/>
              </w:rPr>
              <w:t xml:space="preserve"> </w:t>
            </w:r>
            <w:r>
              <w:t>результаты.</w:t>
            </w:r>
          </w:p>
        </w:tc>
      </w:tr>
      <w:tr w:rsidR="00195523" w14:paraId="6E4DC1E8" w14:textId="77777777" w:rsidTr="00B8552A">
        <w:trPr>
          <w:trHeight w:val="503"/>
        </w:trPr>
        <w:tc>
          <w:tcPr>
            <w:tcW w:w="437" w:type="dxa"/>
          </w:tcPr>
          <w:p w14:paraId="3E74CB48" w14:textId="77777777" w:rsidR="00195523" w:rsidRDefault="00247E98" w:rsidP="00433BB3">
            <w:pPr>
              <w:pStyle w:val="TableParagraph"/>
              <w:jc w:val="center"/>
            </w:pPr>
            <w:r>
              <w:t>5</w:t>
            </w:r>
          </w:p>
        </w:tc>
        <w:tc>
          <w:tcPr>
            <w:tcW w:w="1829" w:type="dxa"/>
          </w:tcPr>
          <w:p w14:paraId="21A76E16" w14:textId="77777777" w:rsidR="00195523" w:rsidRDefault="00247E98" w:rsidP="00433BB3">
            <w:pPr>
              <w:pStyle w:val="TableParagraph"/>
              <w:ind w:right="239"/>
            </w:pPr>
            <w:r>
              <w:rPr>
                <w:spacing w:val="-1"/>
              </w:rPr>
              <w:t xml:space="preserve">Ю.А. </w:t>
            </w:r>
            <w:r>
              <w:t>Кубанков</w:t>
            </w:r>
            <w:r>
              <w:rPr>
                <w:spacing w:val="-52"/>
              </w:rPr>
              <w:t xml:space="preserve"> </w:t>
            </w:r>
            <w:r>
              <w:t>[14,</w:t>
            </w:r>
            <w:r>
              <w:rPr>
                <w:spacing w:val="4"/>
              </w:rPr>
              <w:t xml:space="preserve"> </w:t>
            </w:r>
            <w:r>
              <w:t>с.89]</w:t>
            </w:r>
          </w:p>
        </w:tc>
        <w:tc>
          <w:tcPr>
            <w:tcW w:w="6966" w:type="dxa"/>
          </w:tcPr>
          <w:p w14:paraId="2F370F2B" w14:textId="77777777" w:rsidR="00195523" w:rsidRDefault="00247E98" w:rsidP="00B8552A">
            <w:pPr>
              <w:pStyle w:val="TableParagraph"/>
              <w:ind w:right="106"/>
              <w:jc w:val="both"/>
            </w:pPr>
            <w:r>
              <w:rPr>
                <w:spacing w:val="-1"/>
              </w:rPr>
              <w:t>ЭЭ</w:t>
            </w:r>
            <w:r>
              <w:rPr>
                <w:spacing w:val="-9"/>
              </w:rPr>
              <w:t xml:space="preserve"> </w:t>
            </w:r>
            <w:r>
              <w:rPr>
                <w:spacing w:val="-1"/>
              </w:rPr>
              <w:t>предприятий</w:t>
            </w:r>
            <w:r>
              <w:rPr>
                <w:spacing w:val="-10"/>
              </w:rPr>
              <w:t xml:space="preserve"> </w:t>
            </w:r>
            <w:r>
              <w:rPr>
                <w:spacing w:val="-1"/>
              </w:rPr>
              <w:t>заключается</w:t>
            </w:r>
            <w:r>
              <w:rPr>
                <w:spacing w:val="-8"/>
              </w:rPr>
              <w:t xml:space="preserve"> </w:t>
            </w:r>
            <w:r>
              <w:rPr>
                <w:spacing w:val="-1"/>
              </w:rPr>
              <w:t>в</w:t>
            </w:r>
            <w:r>
              <w:rPr>
                <w:spacing w:val="-11"/>
              </w:rPr>
              <w:t xml:space="preserve"> </w:t>
            </w:r>
            <w:r>
              <w:rPr>
                <w:spacing w:val="-1"/>
              </w:rPr>
              <w:t>их</w:t>
            </w:r>
            <w:r>
              <w:rPr>
                <w:spacing w:val="-12"/>
              </w:rPr>
              <w:t xml:space="preserve"> </w:t>
            </w:r>
            <w:r>
              <w:rPr>
                <w:spacing w:val="-1"/>
              </w:rPr>
              <w:t>способности</w:t>
            </w:r>
            <w:r>
              <w:rPr>
                <w:spacing w:val="-6"/>
              </w:rPr>
              <w:t xml:space="preserve"> </w:t>
            </w:r>
            <w:r>
              <w:t>сохранять</w:t>
            </w:r>
            <w:r>
              <w:rPr>
                <w:spacing w:val="-13"/>
              </w:rPr>
              <w:t xml:space="preserve"> </w:t>
            </w:r>
            <w:r>
              <w:t>свою</w:t>
            </w:r>
            <w:r>
              <w:rPr>
                <w:spacing w:val="-14"/>
              </w:rPr>
              <w:t xml:space="preserve"> </w:t>
            </w:r>
            <w:r>
              <w:t>целостность,</w:t>
            </w:r>
            <w:r>
              <w:rPr>
                <w:spacing w:val="-52"/>
              </w:rPr>
              <w:t xml:space="preserve"> </w:t>
            </w:r>
            <w:r>
              <w:t>признаки</w:t>
            </w:r>
            <w:r>
              <w:rPr>
                <w:spacing w:val="-2"/>
              </w:rPr>
              <w:t xml:space="preserve"> </w:t>
            </w:r>
            <w:r>
              <w:t>и</w:t>
            </w:r>
            <w:r>
              <w:rPr>
                <w:spacing w:val="-2"/>
              </w:rPr>
              <w:t xml:space="preserve"> </w:t>
            </w:r>
            <w:r>
              <w:t>функции,</w:t>
            </w:r>
            <w:r>
              <w:rPr>
                <w:spacing w:val="-1"/>
              </w:rPr>
              <w:t xml:space="preserve"> </w:t>
            </w:r>
            <w:r>
              <w:t>характеристики</w:t>
            </w:r>
            <w:r>
              <w:rPr>
                <w:spacing w:val="-2"/>
              </w:rPr>
              <w:t xml:space="preserve"> </w:t>
            </w:r>
            <w:r>
              <w:t>при</w:t>
            </w:r>
            <w:r>
              <w:rPr>
                <w:spacing w:val="-1"/>
              </w:rPr>
              <w:t xml:space="preserve"> </w:t>
            </w:r>
            <w:r>
              <w:t>производстве</w:t>
            </w:r>
            <w:r>
              <w:rPr>
                <w:spacing w:val="-6"/>
              </w:rPr>
              <w:t xml:space="preserve"> </w:t>
            </w:r>
            <w:r>
              <w:t>продукции.</w:t>
            </w:r>
          </w:p>
        </w:tc>
      </w:tr>
      <w:tr w:rsidR="00195523" w14:paraId="4014FA02" w14:textId="77777777" w:rsidTr="00B8552A">
        <w:trPr>
          <w:trHeight w:val="763"/>
        </w:trPr>
        <w:tc>
          <w:tcPr>
            <w:tcW w:w="437" w:type="dxa"/>
          </w:tcPr>
          <w:p w14:paraId="3814C097" w14:textId="77777777" w:rsidR="00195523" w:rsidRDefault="00247E98" w:rsidP="00433BB3">
            <w:pPr>
              <w:pStyle w:val="TableParagraph"/>
              <w:jc w:val="center"/>
            </w:pPr>
            <w:r>
              <w:t>6</w:t>
            </w:r>
          </w:p>
        </w:tc>
        <w:tc>
          <w:tcPr>
            <w:tcW w:w="1829" w:type="dxa"/>
          </w:tcPr>
          <w:p w14:paraId="0F2D3C7F" w14:textId="77777777" w:rsidR="00195523" w:rsidRDefault="00247E98" w:rsidP="00433BB3">
            <w:pPr>
              <w:pStyle w:val="TableParagraph"/>
              <w:ind w:right="193"/>
            </w:pPr>
            <w:r>
              <w:t>П.В. Окладский</w:t>
            </w:r>
            <w:r>
              <w:rPr>
                <w:spacing w:val="-52"/>
              </w:rPr>
              <w:t xml:space="preserve"> </w:t>
            </w:r>
            <w:r>
              <w:t>[15]</w:t>
            </w:r>
          </w:p>
        </w:tc>
        <w:tc>
          <w:tcPr>
            <w:tcW w:w="6966" w:type="dxa"/>
          </w:tcPr>
          <w:p w14:paraId="55768D3B" w14:textId="77777777" w:rsidR="00195523" w:rsidRDefault="00B8552A" w:rsidP="00B8552A">
            <w:pPr>
              <w:pStyle w:val="TableParagraph"/>
              <w:tabs>
                <w:tab w:val="left" w:pos="624"/>
                <w:tab w:val="left" w:pos="965"/>
                <w:tab w:val="left" w:pos="2384"/>
                <w:tab w:val="left" w:pos="3023"/>
                <w:tab w:val="left" w:pos="3372"/>
                <w:tab w:val="left" w:pos="4816"/>
                <w:tab w:val="left" w:pos="6423"/>
              </w:tabs>
              <w:ind w:right="101"/>
              <w:jc w:val="both"/>
            </w:pPr>
            <w:r>
              <w:t xml:space="preserve">ЭЭ </w:t>
            </w:r>
            <w:r w:rsidR="00247E98">
              <w:t>–</w:t>
            </w:r>
            <w:r>
              <w:t xml:space="preserve"> динамичный рост </w:t>
            </w:r>
            <w:r w:rsidR="00247E98">
              <w:t>и</w:t>
            </w:r>
            <w:r>
              <w:t xml:space="preserve"> соответствие (адекватность) </w:t>
            </w:r>
            <w:r w:rsidR="00247E98">
              <w:rPr>
                <w:spacing w:val="-1"/>
              </w:rPr>
              <w:t>развития</w:t>
            </w:r>
            <w:r w:rsidR="00247E98">
              <w:rPr>
                <w:spacing w:val="-52"/>
              </w:rPr>
              <w:t xml:space="preserve"> </w:t>
            </w:r>
            <w:r w:rsidR="00247E98">
              <w:t>предприятия</w:t>
            </w:r>
            <w:r w:rsidR="00247E98">
              <w:rPr>
                <w:spacing w:val="33"/>
              </w:rPr>
              <w:t xml:space="preserve"> </w:t>
            </w:r>
            <w:r w:rsidR="00247E98">
              <w:t>макро</w:t>
            </w:r>
            <w:r w:rsidR="00247E98">
              <w:rPr>
                <w:spacing w:val="28"/>
              </w:rPr>
              <w:t xml:space="preserve"> </w:t>
            </w:r>
            <w:r w:rsidR="00247E98">
              <w:t>и</w:t>
            </w:r>
            <w:r w:rsidR="00247E98">
              <w:rPr>
                <w:spacing w:val="35"/>
              </w:rPr>
              <w:t xml:space="preserve"> </w:t>
            </w:r>
            <w:r w:rsidR="003058F9">
              <w:t>микро</w:t>
            </w:r>
            <w:r w:rsidR="003058F9" w:rsidRPr="003058F9">
              <w:t>среде</w:t>
            </w:r>
            <w:r w:rsidR="00247E98">
              <w:t>,</w:t>
            </w:r>
            <w:r w:rsidR="00247E98">
              <w:rPr>
                <w:spacing w:val="35"/>
              </w:rPr>
              <w:t xml:space="preserve"> </w:t>
            </w:r>
            <w:r w:rsidR="00247E98">
              <w:t>обеспечивающее</w:t>
            </w:r>
            <w:r w:rsidR="00247E98">
              <w:rPr>
                <w:spacing w:val="31"/>
              </w:rPr>
              <w:t xml:space="preserve"> </w:t>
            </w:r>
            <w:r w:rsidR="00247E98">
              <w:t>его</w:t>
            </w:r>
            <w:r w:rsidR="00247E98">
              <w:rPr>
                <w:spacing w:val="28"/>
              </w:rPr>
              <w:t xml:space="preserve"> </w:t>
            </w:r>
            <w:r w:rsidR="00247E98">
              <w:t>эффективное</w:t>
            </w:r>
            <w:r>
              <w:t xml:space="preserve"> </w:t>
            </w:r>
            <w:r w:rsidR="00247E98">
              <w:t>функционирование</w:t>
            </w:r>
            <w:r w:rsidR="00247E98">
              <w:rPr>
                <w:spacing w:val="-9"/>
              </w:rPr>
              <w:t xml:space="preserve"> </w:t>
            </w:r>
            <w:r w:rsidR="00247E98">
              <w:t>в</w:t>
            </w:r>
            <w:r w:rsidR="00247E98">
              <w:rPr>
                <w:spacing w:val="-1"/>
              </w:rPr>
              <w:t xml:space="preserve"> </w:t>
            </w:r>
            <w:r w:rsidR="00247E98">
              <w:t>условиях</w:t>
            </w:r>
            <w:r w:rsidR="00247E98">
              <w:rPr>
                <w:spacing w:val="-2"/>
              </w:rPr>
              <w:t xml:space="preserve"> </w:t>
            </w:r>
            <w:r w:rsidR="00247E98">
              <w:t>различных</w:t>
            </w:r>
            <w:r w:rsidR="00247E98">
              <w:rPr>
                <w:spacing w:val="-5"/>
              </w:rPr>
              <w:t xml:space="preserve"> </w:t>
            </w:r>
            <w:r w:rsidR="00247E98">
              <w:t>воздействий.</w:t>
            </w:r>
          </w:p>
        </w:tc>
      </w:tr>
      <w:tr w:rsidR="00195523" w14:paraId="475D4735" w14:textId="77777777" w:rsidTr="00B8552A">
        <w:trPr>
          <w:trHeight w:val="758"/>
        </w:trPr>
        <w:tc>
          <w:tcPr>
            <w:tcW w:w="437" w:type="dxa"/>
          </w:tcPr>
          <w:p w14:paraId="7FC7F5F1" w14:textId="77777777" w:rsidR="00195523" w:rsidRDefault="00247E98" w:rsidP="00433BB3">
            <w:pPr>
              <w:pStyle w:val="TableParagraph"/>
              <w:jc w:val="center"/>
            </w:pPr>
            <w:r>
              <w:t>7</w:t>
            </w:r>
          </w:p>
        </w:tc>
        <w:tc>
          <w:tcPr>
            <w:tcW w:w="1829" w:type="dxa"/>
          </w:tcPr>
          <w:p w14:paraId="353308E0" w14:textId="77777777" w:rsidR="00195523" w:rsidRDefault="00247E98" w:rsidP="00433BB3">
            <w:pPr>
              <w:pStyle w:val="TableParagraph"/>
              <w:ind w:right="350"/>
            </w:pPr>
            <w:r>
              <w:rPr>
                <w:spacing w:val="-1"/>
              </w:rPr>
              <w:t>А.Т. Чеблоков</w:t>
            </w:r>
            <w:r>
              <w:rPr>
                <w:spacing w:val="-52"/>
              </w:rPr>
              <w:t xml:space="preserve"> </w:t>
            </w:r>
            <w:r>
              <w:t>[16]</w:t>
            </w:r>
          </w:p>
        </w:tc>
        <w:tc>
          <w:tcPr>
            <w:tcW w:w="6966" w:type="dxa"/>
          </w:tcPr>
          <w:p w14:paraId="01E849A1" w14:textId="77777777" w:rsidR="00195523" w:rsidRDefault="00B8552A" w:rsidP="00B8552A">
            <w:pPr>
              <w:pStyle w:val="TableParagraph"/>
              <w:tabs>
                <w:tab w:val="left" w:pos="610"/>
                <w:tab w:val="left" w:pos="898"/>
                <w:tab w:val="left" w:pos="2528"/>
                <w:tab w:val="left" w:pos="2859"/>
                <w:tab w:val="left" w:pos="4561"/>
                <w:tab w:val="left" w:pos="5195"/>
                <w:tab w:val="left" w:pos="5957"/>
              </w:tabs>
              <w:ind w:right="103"/>
              <w:jc w:val="both"/>
            </w:pPr>
            <w:r>
              <w:t xml:space="preserve">ЭЭ – взаимовлияние </w:t>
            </w:r>
            <w:r w:rsidR="00247E98">
              <w:t>и</w:t>
            </w:r>
            <w:r>
              <w:t xml:space="preserve"> взаимодействие всех видов </w:t>
            </w:r>
            <w:r w:rsidR="00247E98">
              <w:rPr>
                <w:spacing w:val="-2"/>
              </w:rPr>
              <w:t>деятельности,</w:t>
            </w:r>
            <w:r w:rsidR="00247E98">
              <w:rPr>
                <w:spacing w:val="-52"/>
              </w:rPr>
              <w:t xml:space="preserve"> </w:t>
            </w:r>
            <w:r w:rsidR="00247E98">
              <w:t>направленных</w:t>
            </w:r>
            <w:r w:rsidR="00247E98">
              <w:rPr>
                <w:spacing w:val="19"/>
              </w:rPr>
              <w:t xml:space="preserve"> </w:t>
            </w:r>
            <w:r w:rsidR="00247E98">
              <w:t>на</w:t>
            </w:r>
            <w:r w:rsidR="00247E98">
              <w:rPr>
                <w:spacing w:val="21"/>
              </w:rPr>
              <w:t xml:space="preserve"> </w:t>
            </w:r>
            <w:r w:rsidR="00247E98">
              <w:t>качество</w:t>
            </w:r>
            <w:r w:rsidR="00247E98">
              <w:rPr>
                <w:spacing w:val="14"/>
              </w:rPr>
              <w:t xml:space="preserve"> </w:t>
            </w:r>
            <w:r w:rsidR="00247E98">
              <w:t>и</w:t>
            </w:r>
            <w:r w:rsidR="00247E98">
              <w:rPr>
                <w:spacing w:val="20"/>
              </w:rPr>
              <w:t xml:space="preserve"> </w:t>
            </w:r>
            <w:r w:rsidR="00247E98">
              <w:t>новизну</w:t>
            </w:r>
            <w:r w:rsidR="00247E98">
              <w:rPr>
                <w:spacing w:val="14"/>
              </w:rPr>
              <w:t xml:space="preserve"> </w:t>
            </w:r>
            <w:r w:rsidR="00247E98">
              <w:t>выпускаемой</w:t>
            </w:r>
            <w:r w:rsidR="00247E98">
              <w:rPr>
                <w:spacing w:val="20"/>
              </w:rPr>
              <w:t xml:space="preserve"> </w:t>
            </w:r>
            <w:r w:rsidR="00247E98">
              <w:t>инновационной,</w:t>
            </w:r>
            <w:r>
              <w:t xml:space="preserve"> </w:t>
            </w:r>
            <w:r w:rsidR="00247E98">
              <w:t>востребованной</w:t>
            </w:r>
            <w:r w:rsidR="00247E98">
              <w:rPr>
                <w:spacing w:val="-3"/>
              </w:rPr>
              <w:t xml:space="preserve"> </w:t>
            </w:r>
            <w:r w:rsidR="00247E98">
              <w:t>продукции.</w:t>
            </w:r>
          </w:p>
        </w:tc>
      </w:tr>
      <w:tr w:rsidR="00195523" w14:paraId="503EEB55" w14:textId="77777777" w:rsidTr="00B8552A">
        <w:trPr>
          <w:trHeight w:val="758"/>
        </w:trPr>
        <w:tc>
          <w:tcPr>
            <w:tcW w:w="437" w:type="dxa"/>
          </w:tcPr>
          <w:p w14:paraId="60818C0E" w14:textId="77777777" w:rsidR="00195523" w:rsidRDefault="00247E98" w:rsidP="00433BB3">
            <w:pPr>
              <w:pStyle w:val="TableParagraph"/>
              <w:jc w:val="center"/>
            </w:pPr>
            <w:r>
              <w:t>8</w:t>
            </w:r>
          </w:p>
        </w:tc>
        <w:tc>
          <w:tcPr>
            <w:tcW w:w="1829" w:type="dxa"/>
          </w:tcPr>
          <w:p w14:paraId="64E6D0B9" w14:textId="77777777" w:rsidR="00195523" w:rsidRDefault="00247E98" w:rsidP="00433BB3">
            <w:pPr>
              <w:pStyle w:val="TableParagraph"/>
              <w:ind w:right="466"/>
            </w:pPr>
            <w:r>
              <w:t>А.И.</w:t>
            </w:r>
            <w:r>
              <w:rPr>
                <w:spacing w:val="-14"/>
              </w:rPr>
              <w:t xml:space="preserve"> </w:t>
            </w:r>
            <w:r>
              <w:t>Чуваева</w:t>
            </w:r>
            <w:r>
              <w:rPr>
                <w:spacing w:val="-52"/>
              </w:rPr>
              <w:t xml:space="preserve"> </w:t>
            </w:r>
            <w:r>
              <w:t>[17]</w:t>
            </w:r>
          </w:p>
        </w:tc>
        <w:tc>
          <w:tcPr>
            <w:tcW w:w="6966" w:type="dxa"/>
          </w:tcPr>
          <w:p w14:paraId="05E228AB" w14:textId="77777777" w:rsidR="00195523" w:rsidRDefault="00247E98" w:rsidP="00B8552A">
            <w:pPr>
              <w:pStyle w:val="TableParagraph"/>
              <w:jc w:val="both"/>
            </w:pPr>
            <w:r>
              <w:t>эффективное</w:t>
            </w:r>
            <w:r>
              <w:rPr>
                <w:spacing w:val="35"/>
              </w:rPr>
              <w:t xml:space="preserve"> </w:t>
            </w:r>
            <w:r>
              <w:t>развитие</w:t>
            </w:r>
            <w:r>
              <w:rPr>
                <w:spacing w:val="35"/>
              </w:rPr>
              <w:t xml:space="preserve"> </w:t>
            </w:r>
            <w:r>
              <w:t>предприятия</w:t>
            </w:r>
            <w:r>
              <w:rPr>
                <w:spacing w:val="41"/>
              </w:rPr>
              <w:t xml:space="preserve"> </w:t>
            </w:r>
            <w:r>
              <w:t>должно</w:t>
            </w:r>
            <w:r>
              <w:rPr>
                <w:spacing w:val="37"/>
              </w:rPr>
              <w:t xml:space="preserve"> </w:t>
            </w:r>
            <w:r>
              <w:t>обеспечивать</w:t>
            </w:r>
            <w:r>
              <w:rPr>
                <w:spacing w:val="42"/>
              </w:rPr>
              <w:t xml:space="preserve"> </w:t>
            </w:r>
            <w:r>
              <w:t>способность</w:t>
            </w:r>
            <w:r>
              <w:rPr>
                <w:spacing w:val="-52"/>
              </w:rPr>
              <w:t xml:space="preserve"> </w:t>
            </w:r>
            <w:r>
              <w:t>быстро</w:t>
            </w:r>
            <w:r>
              <w:rPr>
                <w:spacing w:val="8"/>
              </w:rPr>
              <w:t xml:space="preserve"> </w:t>
            </w:r>
            <w:r>
              <w:t>реагировать</w:t>
            </w:r>
            <w:r>
              <w:rPr>
                <w:spacing w:val="3"/>
              </w:rPr>
              <w:t xml:space="preserve"> </w:t>
            </w:r>
            <w:r>
              <w:t>на</w:t>
            </w:r>
            <w:r>
              <w:rPr>
                <w:spacing w:val="7"/>
              </w:rPr>
              <w:t xml:space="preserve"> </w:t>
            </w:r>
            <w:r>
              <w:t>воздействие</w:t>
            </w:r>
            <w:r>
              <w:rPr>
                <w:spacing w:val="6"/>
              </w:rPr>
              <w:t xml:space="preserve"> </w:t>
            </w:r>
            <w:r>
              <w:t>комплекса</w:t>
            </w:r>
            <w:r>
              <w:rPr>
                <w:spacing w:val="16"/>
              </w:rPr>
              <w:t xml:space="preserve"> </w:t>
            </w:r>
            <w:r>
              <w:t>различных</w:t>
            </w:r>
            <w:r>
              <w:rPr>
                <w:spacing w:val="4"/>
              </w:rPr>
              <w:t xml:space="preserve"> </w:t>
            </w:r>
            <w:r>
              <w:t>факторов</w:t>
            </w:r>
            <w:r>
              <w:rPr>
                <w:spacing w:val="24"/>
              </w:rPr>
              <w:t xml:space="preserve"> </w:t>
            </w:r>
            <w:r>
              <w:t>внутри</w:t>
            </w:r>
            <w:r w:rsidR="00B8552A">
              <w:t xml:space="preserve"> </w:t>
            </w:r>
            <w:r>
              <w:t>и</w:t>
            </w:r>
            <w:r>
              <w:rPr>
                <w:spacing w:val="-2"/>
              </w:rPr>
              <w:t xml:space="preserve"> </w:t>
            </w:r>
            <w:r>
              <w:t>из</w:t>
            </w:r>
            <w:r>
              <w:rPr>
                <w:spacing w:val="-9"/>
              </w:rPr>
              <w:t xml:space="preserve"> </w:t>
            </w:r>
            <w:r>
              <w:t>вне,</w:t>
            </w:r>
            <w:r>
              <w:rPr>
                <w:spacing w:val="-1"/>
              </w:rPr>
              <w:t xml:space="preserve"> </w:t>
            </w:r>
            <w:r>
              <w:t>без</w:t>
            </w:r>
            <w:r>
              <w:rPr>
                <w:spacing w:val="1"/>
              </w:rPr>
              <w:t xml:space="preserve"> </w:t>
            </w:r>
            <w:r>
              <w:t>ущерба для</w:t>
            </w:r>
            <w:r>
              <w:rPr>
                <w:spacing w:val="-4"/>
              </w:rPr>
              <w:t xml:space="preserve"> </w:t>
            </w:r>
            <w:r>
              <w:t>основных</w:t>
            </w:r>
            <w:r>
              <w:rPr>
                <w:spacing w:val="-2"/>
              </w:rPr>
              <w:t xml:space="preserve"> </w:t>
            </w:r>
            <w:r>
              <w:t>экономических</w:t>
            </w:r>
            <w:r>
              <w:rPr>
                <w:spacing w:val="-3"/>
              </w:rPr>
              <w:t xml:space="preserve"> </w:t>
            </w:r>
            <w:r>
              <w:t>показателей.</w:t>
            </w:r>
          </w:p>
        </w:tc>
      </w:tr>
      <w:tr w:rsidR="00195523" w14:paraId="4FB28000" w14:textId="77777777" w:rsidTr="00616441">
        <w:trPr>
          <w:trHeight w:val="541"/>
        </w:trPr>
        <w:tc>
          <w:tcPr>
            <w:tcW w:w="437" w:type="dxa"/>
          </w:tcPr>
          <w:p w14:paraId="18D6F319" w14:textId="77777777" w:rsidR="00195523" w:rsidRDefault="00247E98" w:rsidP="00433BB3">
            <w:pPr>
              <w:pStyle w:val="TableParagraph"/>
              <w:jc w:val="center"/>
            </w:pPr>
            <w:r>
              <w:t>9</w:t>
            </w:r>
          </w:p>
        </w:tc>
        <w:tc>
          <w:tcPr>
            <w:tcW w:w="1829" w:type="dxa"/>
          </w:tcPr>
          <w:p w14:paraId="0938CA0C" w14:textId="77777777" w:rsidR="00195523" w:rsidRDefault="00247E98" w:rsidP="00433BB3">
            <w:pPr>
              <w:pStyle w:val="TableParagraph"/>
            </w:pPr>
            <w:r>
              <w:t>С.А.</w:t>
            </w:r>
          </w:p>
          <w:p w14:paraId="62ABD82B" w14:textId="77777777" w:rsidR="00195523" w:rsidRDefault="00247E98" w:rsidP="00433BB3">
            <w:pPr>
              <w:pStyle w:val="TableParagraph"/>
            </w:pPr>
            <w:r>
              <w:t>Ильминская</w:t>
            </w:r>
            <w:r>
              <w:rPr>
                <w:spacing w:val="-4"/>
              </w:rPr>
              <w:t xml:space="preserve"> </w:t>
            </w:r>
            <w:r>
              <w:t>[18]</w:t>
            </w:r>
          </w:p>
        </w:tc>
        <w:tc>
          <w:tcPr>
            <w:tcW w:w="6966" w:type="dxa"/>
          </w:tcPr>
          <w:p w14:paraId="7590D118" w14:textId="77777777" w:rsidR="00195523" w:rsidRDefault="00247E98" w:rsidP="00433BB3">
            <w:pPr>
              <w:pStyle w:val="TableParagraph"/>
            </w:pPr>
            <w:r>
              <w:t>ЭЭ</w:t>
            </w:r>
            <w:r>
              <w:rPr>
                <w:spacing w:val="-4"/>
              </w:rPr>
              <w:t xml:space="preserve"> </w:t>
            </w:r>
            <w:r>
              <w:t>-</w:t>
            </w:r>
            <w:r>
              <w:rPr>
                <w:spacing w:val="-3"/>
              </w:rPr>
              <w:t xml:space="preserve"> </w:t>
            </w:r>
            <w:r>
              <w:t>степень</w:t>
            </w:r>
            <w:r>
              <w:rPr>
                <w:spacing w:val="-2"/>
              </w:rPr>
              <w:t xml:space="preserve"> </w:t>
            </w:r>
            <w:r>
              <w:t>достижения</w:t>
            </w:r>
            <w:r>
              <w:rPr>
                <w:spacing w:val="-4"/>
              </w:rPr>
              <w:t xml:space="preserve"> </w:t>
            </w:r>
            <w:r>
              <w:t>результата предприятием.</w:t>
            </w:r>
          </w:p>
        </w:tc>
      </w:tr>
      <w:tr w:rsidR="00195523" w14:paraId="5AD49AE1" w14:textId="77777777" w:rsidTr="00B8552A">
        <w:trPr>
          <w:trHeight w:val="508"/>
        </w:trPr>
        <w:tc>
          <w:tcPr>
            <w:tcW w:w="437" w:type="dxa"/>
          </w:tcPr>
          <w:p w14:paraId="0DE56AA0" w14:textId="77777777" w:rsidR="00195523" w:rsidRDefault="00247E98" w:rsidP="00433BB3">
            <w:pPr>
              <w:pStyle w:val="TableParagraph"/>
              <w:ind w:right="76"/>
              <w:jc w:val="center"/>
            </w:pPr>
            <w:r>
              <w:t>10</w:t>
            </w:r>
          </w:p>
        </w:tc>
        <w:tc>
          <w:tcPr>
            <w:tcW w:w="1829" w:type="dxa"/>
          </w:tcPr>
          <w:p w14:paraId="353841CF" w14:textId="77777777" w:rsidR="00195523" w:rsidRDefault="00247E98" w:rsidP="00433BB3">
            <w:pPr>
              <w:pStyle w:val="TableParagraph"/>
            </w:pPr>
            <w:r>
              <w:t>А.И.</w:t>
            </w:r>
            <w:r>
              <w:rPr>
                <w:spacing w:val="-2"/>
              </w:rPr>
              <w:t xml:space="preserve"> </w:t>
            </w:r>
            <w:r>
              <w:t>Бородин</w:t>
            </w:r>
          </w:p>
          <w:p w14:paraId="4A417931" w14:textId="77777777" w:rsidR="00195523" w:rsidRDefault="00247E98" w:rsidP="00433BB3">
            <w:pPr>
              <w:pStyle w:val="TableParagraph"/>
            </w:pPr>
            <w:r>
              <w:t>[19]</w:t>
            </w:r>
          </w:p>
        </w:tc>
        <w:tc>
          <w:tcPr>
            <w:tcW w:w="6966" w:type="dxa"/>
          </w:tcPr>
          <w:p w14:paraId="4CD32238" w14:textId="77777777" w:rsidR="00195523" w:rsidRDefault="00B8552A" w:rsidP="00B8552A">
            <w:pPr>
              <w:pStyle w:val="TableParagraph"/>
              <w:tabs>
                <w:tab w:val="left" w:pos="643"/>
                <w:tab w:val="left" w:pos="1693"/>
                <w:tab w:val="left" w:pos="3012"/>
                <w:tab w:val="left" w:pos="4359"/>
                <w:tab w:val="left" w:pos="5338"/>
                <w:tab w:val="left" w:pos="6695"/>
              </w:tabs>
              <w:jc w:val="both"/>
            </w:pPr>
            <w:r>
              <w:t xml:space="preserve">ЭЭ является важнейшей </w:t>
            </w:r>
            <w:r w:rsidR="00247E98">
              <w:t>категорией,</w:t>
            </w:r>
            <w:r>
              <w:t xml:space="preserve"> которая достигается </w:t>
            </w:r>
            <w:r w:rsidR="00247E98">
              <w:t>путем</w:t>
            </w:r>
            <w:r>
              <w:t xml:space="preserve"> </w:t>
            </w:r>
            <w:r w:rsidR="00247E98">
              <w:t>оптимизации</w:t>
            </w:r>
            <w:r w:rsidR="00247E98">
              <w:rPr>
                <w:spacing w:val="-4"/>
              </w:rPr>
              <w:t xml:space="preserve"> </w:t>
            </w:r>
            <w:r w:rsidR="00247E98">
              <w:t>и</w:t>
            </w:r>
            <w:r w:rsidR="00247E98">
              <w:rPr>
                <w:spacing w:val="-4"/>
              </w:rPr>
              <w:t xml:space="preserve"> </w:t>
            </w:r>
            <w:r w:rsidR="00247E98">
              <w:t>фиксации результатов при определенных</w:t>
            </w:r>
            <w:r w:rsidR="00247E98">
              <w:rPr>
                <w:spacing w:val="-4"/>
              </w:rPr>
              <w:t xml:space="preserve"> </w:t>
            </w:r>
            <w:r w:rsidR="00247E98">
              <w:t>издержках.</w:t>
            </w:r>
          </w:p>
        </w:tc>
      </w:tr>
      <w:tr w:rsidR="00195523" w14:paraId="2142C527" w14:textId="77777777" w:rsidTr="00B8552A">
        <w:trPr>
          <w:trHeight w:val="1007"/>
        </w:trPr>
        <w:tc>
          <w:tcPr>
            <w:tcW w:w="437" w:type="dxa"/>
          </w:tcPr>
          <w:p w14:paraId="29469018" w14:textId="77777777" w:rsidR="00195523" w:rsidRDefault="00247E98" w:rsidP="00433BB3">
            <w:pPr>
              <w:pStyle w:val="TableParagraph"/>
              <w:ind w:right="76"/>
              <w:jc w:val="center"/>
            </w:pPr>
            <w:r>
              <w:t>11</w:t>
            </w:r>
          </w:p>
        </w:tc>
        <w:tc>
          <w:tcPr>
            <w:tcW w:w="1829" w:type="dxa"/>
          </w:tcPr>
          <w:p w14:paraId="1312A0D8" w14:textId="77777777" w:rsidR="00195523" w:rsidRDefault="00247E98" w:rsidP="00433BB3">
            <w:pPr>
              <w:pStyle w:val="TableParagraph"/>
              <w:ind w:right="163"/>
            </w:pPr>
            <w:r>
              <w:t>А. Л. Пименова,</w:t>
            </w:r>
            <w:r>
              <w:rPr>
                <w:spacing w:val="-52"/>
              </w:rPr>
              <w:t xml:space="preserve"> </w:t>
            </w:r>
            <w:r>
              <w:t>Р.</w:t>
            </w:r>
            <w:r>
              <w:rPr>
                <w:spacing w:val="-2"/>
              </w:rPr>
              <w:t xml:space="preserve"> </w:t>
            </w:r>
            <w:r>
              <w:t>В.</w:t>
            </w:r>
          </w:p>
          <w:p w14:paraId="4CB133D1" w14:textId="77777777" w:rsidR="00195523" w:rsidRDefault="00247E98" w:rsidP="00433BB3">
            <w:pPr>
              <w:pStyle w:val="TableParagraph"/>
            </w:pPr>
            <w:r>
              <w:t>Нагуманова</w:t>
            </w:r>
            <w:r>
              <w:rPr>
                <w:spacing w:val="-2"/>
              </w:rPr>
              <w:t xml:space="preserve"> </w:t>
            </w:r>
            <w:r>
              <w:t>[20]</w:t>
            </w:r>
          </w:p>
        </w:tc>
        <w:tc>
          <w:tcPr>
            <w:tcW w:w="6966" w:type="dxa"/>
          </w:tcPr>
          <w:p w14:paraId="451DBF5A" w14:textId="77777777" w:rsidR="00195523" w:rsidRDefault="00247E98" w:rsidP="00B8552A">
            <w:pPr>
              <w:pStyle w:val="TableParagraph"/>
              <w:tabs>
                <w:tab w:val="left" w:pos="2715"/>
                <w:tab w:val="left" w:pos="4287"/>
                <w:tab w:val="left" w:pos="4925"/>
                <w:tab w:val="left" w:pos="5721"/>
                <w:tab w:val="left" w:pos="6939"/>
              </w:tabs>
              <w:ind w:right="98"/>
              <w:jc w:val="both"/>
            </w:pPr>
            <w:r>
              <w:t>ЭЭ</w:t>
            </w:r>
            <w:r>
              <w:rPr>
                <w:spacing w:val="39"/>
              </w:rPr>
              <w:t xml:space="preserve"> </w:t>
            </w:r>
            <w:r>
              <w:t>материальный</w:t>
            </w:r>
            <w:r>
              <w:rPr>
                <w:spacing w:val="39"/>
              </w:rPr>
              <w:t xml:space="preserve"> </w:t>
            </w:r>
            <w:r>
              <w:t>фактор</w:t>
            </w:r>
            <w:r>
              <w:rPr>
                <w:spacing w:val="41"/>
              </w:rPr>
              <w:t xml:space="preserve"> </w:t>
            </w:r>
            <w:r>
              <w:t>для</w:t>
            </w:r>
            <w:r>
              <w:rPr>
                <w:spacing w:val="40"/>
              </w:rPr>
              <w:t xml:space="preserve"> </w:t>
            </w:r>
            <w:r>
              <w:t>достижения</w:t>
            </w:r>
            <w:r>
              <w:rPr>
                <w:spacing w:val="40"/>
              </w:rPr>
              <w:t xml:space="preserve"> </w:t>
            </w:r>
            <w:r>
              <w:t>высшей</w:t>
            </w:r>
            <w:r>
              <w:rPr>
                <w:spacing w:val="42"/>
              </w:rPr>
              <w:t xml:space="preserve"> </w:t>
            </w:r>
            <w:r>
              <w:t>и</w:t>
            </w:r>
            <w:r>
              <w:rPr>
                <w:spacing w:val="42"/>
              </w:rPr>
              <w:t xml:space="preserve"> </w:t>
            </w:r>
            <w:r>
              <w:t>конечной</w:t>
            </w:r>
            <w:r>
              <w:rPr>
                <w:spacing w:val="42"/>
              </w:rPr>
              <w:t xml:space="preserve"> </w:t>
            </w:r>
            <w:r>
              <w:t>цели</w:t>
            </w:r>
            <w:r>
              <w:rPr>
                <w:spacing w:val="-52"/>
              </w:rPr>
              <w:t xml:space="preserve"> </w:t>
            </w:r>
            <w:r w:rsidR="00B8552A">
              <w:t xml:space="preserve">мясоперерабатывающего производства. Они также </w:t>
            </w:r>
            <w:r>
              <w:t>отмечают,</w:t>
            </w:r>
            <w:r w:rsidR="00B8552A">
              <w:t xml:space="preserve"> </w:t>
            </w:r>
            <w:r>
              <w:t>что</w:t>
            </w:r>
            <w:r w:rsidR="00B8552A">
              <w:t xml:space="preserve"> </w:t>
            </w:r>
            <w:r>
              <w:t>эффективность</w:t>
            </w:r>
            <w:r>
              <w:rPr>
                <w:spacing w:val="25"/>
              </w:rPr>
              <w:t xml:space="preserve"> </w:t>
            </w:r>
            <w:r>
              <w:t>включает</w:t>
            </w:r>
            <w:r>
              <w:rPr>
                <w:spacing w:val="26"/>
              </w:rPr>
              <w:t xml:space="preserve"> </w:t>
            </w:r>
            <w:r>
              <w:t>в</w:t>
            </w:r>
            <w:r>
              <w:rPr>
                <w:spacing w:val="27"/>
              </w:rPr>
              <w:t xml:space="preserve"> </w:t>
            </w:r>
            <w:r>
              <w:t>себя</w:t>
            </w:r>
            <w:r>
              <w:rPr>
                <w:spacing w:val="26"/>
              </w:rPr>
              <w:t xml:space="preserve"> </w:t>
            </w:r>
            <w:r>
              <w:t>как</w:t>
            </w:r>
            <w:r>
              <w:rPr>
                <w:spacing w:val="25"/>
              </w:rPr>
              <w:t xml:space="preserve"> </w:t>
            </w:r>
            <w:r>
              <w:t>качественную,</w:t>
            </w:r>
            <w:r>
              <w:rPr>
                <w:spacing w:val="28"/>
              </w:rPr>
              <w:t xml:space="preserve"> </w:t>
            </w:r>
            <w:r>
              <w:t>так</w:t>
            </w:r>
            <w:r>
              <w:rPr>
                <w:spacing w:val="25"/>
              </w:rPr>
              <w:t xml:space="preserve"> </w:t>
            </w:r>
            <w:r>
              <w:t>и</w:t>
            </w:r>
            <w:r>
              <w:rPr>
                <w:spacing w:val="31"/>
              </w:rPr>
              <w:t xml:space="preserve"> </w:t>
            </w:r>
            <w:r>
              <w:t>количественную</w:t>
            </w:r>
            <w:r>
              <w:rPr>
                <w:spacing w:val="-52"/>
              </w:rPr>
              <w:t xml:space="preserve"> </w:t>
            </w:r>
            <w:r>
              <w:t>стороны.</w:t>
            </w:r>
          </w:p>
        </w:tc>
      </w:tr>
      <w:tr w:rsidR="00195523" w14:paraId="71764CBD" w14:textId="77777777" w:rsidTr="00B8552A">
        <w:trPr>
          <w:trHeight w:val="1009"/>
        </w:trPr>
        <w:tc>
          <w:tcPr>
            <w:tcW w:w="437" w:type="dxa"/>
          </w:tcPr>
          <w:p w14:paraId="19921A66" w14:textId="77777777" w:rsidR="00195523" w:rsidRDefault="00247E98" w:rsidP="00433BB3">
            <w:pPr>
              <w:pStyle w:val="TableParagraph"/>
              <w:ind w:right="76"/>
              <w:jc w:val="center"/>
            </w:pPr>
            <w:r>
              <w:t>12</w:t>
            </w:r>
          </w:p>
        </w:tc>
        <w:tc>
          <w:tcPr>
            <w:tcW w:w="1829" w:type="dxa"/>
          </w:tcPr>
          <w:p w14:paraId="150B7B7F" w14:textId="77777777" w:rsidR="00195523" w:rsidRDefault="00247E98" w:rsidP="00433BB3">
            <w:pPr>
              <w:pStyle w:val="TableParagraph"/>
              <w:ind w:right="270"/>
            </w:pPr>
            <w:r>
              <w:t>З. А. Демченко</w:t>
            </w:r>
            <w:r>
              <w:rPr>
                <w:spacing w:val="-52"/>
              </w:rPr>
              <w:t xml:space="preserve"> </w:t>
            </w:r>
            <w:r>
              <w:t>[21]</w:t>
            </w:r>
          </w:p>
        </w:tc>
        <w:tc>
          <w:tcPr>
            <w:tcW w:w="6966" w:type="dxa"/>
          </w:tcPr>
          <w:p w14:paraId="748D72B4" w14:textId="77777777" w:rsidR="00195523" w:rsidRDefault="00247E98" w:rsidP="00B8552A">
            <w:pPr>
              <w:pStyle w:val="TableParagraph"/>
              <w:jc w:val="both"/>
            </w:pPr>
            <w:r>
              <w:t>результат</w:t>
            </w:r>
            <w:r>
              <w:rPr>
                <w:spacing w:val="20"/>
              </w:rPr>
              <w:t xml:space="preserve"> </w:t>
            </w:r>
            <w:r>
              <w:t>работы</w:t>
            </w:r>
            <w:r>
              <w:rPr>
                <w:spacing w:val="21"/>
              </w:rPr>
              <w:t xml:space="preserve"> </w:t>
            </w:r>
            <w:r>
              <w:t>и</w:t>
            </w:r>
            <w:r>
              <w:rPr>
                <w:spacing w:val="19"/>
              </w:rPr>
              <w:t xml:space="preserve"> </w:t>
            </w:r>
            <w:r>
              <w:t>программ,</w:t>
            </w:r>
            <w:r>
              <w:rPr>
                <w:spacing w:val="23"/>
              </w:rPr>
              <w:t xml:space="preserve"> </w:t>
            </w:r>
            <w:r>
              <w:t>который</w:t>
            </w:r>
            <w:r>
              <w:rPr>
                <w:spacing w:val="23"/>
              </w:rPr>
              <w:t xml:space="preserve"> </w:t>
            </w:r>
            <w:r>
              <w:t>характеризуется,</w:t>
            </w:r>
            <w:r>
              <w:rPr>
                <w:spacing w:val="23"/>
              </w:rPr>
              <w:t xml:space="preserve"> </w:t>
            </w:r>
            <w:r>
              <w:t>как</w:t>
            </w:r>
            <w:r>
              <w:rPr>
                <w:spacing w:val="20"/>
              </w:rPr>
              <w:t xml:space="preserve"> </w:t>
            </w:r>
            <w:r>
              <w:t>соотношение</w:t>
            </w:r>
            <w:r>
              <w:rPr>
                <w:spacing w:val="-52"/>
              </w:rPr>
              <w:t xml:space="preserve"> </w:t>
            </w:r>
            <w:r>
              <w:t>ЭЭ</w:t>
            </w:r>
            <w:r>
              <w:rPr>
                <w:spacing w:val="-3"/>
              </w:rPr>
              <w:t xml:space="preserve"> </w:t>
            </w:r>
            <w:r>
              <w:t>к</w:t>
            </w:r>
            <w:r>
              <w:rPr>
                <w:spacing w:val="-3"/>
              </w:rPr>
              <w:t xml:space="preserve"> </w:t>
            </w:r>
            <w:r>
              <w:t>затратам</w:t>
            </w:r>
            <w:r>
              <w:rPr>
                <w:spacing w:val="-6"/>
              </w:rPr>
              <w:t xml:space="preserve"> </w:t>
            </w:r>
            <w:r>
              <w:t>ресурсов,</w:t>
            </w:r>
            <w:r>
              <w:rPr>
                <w:spacing w:val="1"/>
              </w:rPr>
              <w:t xml:space="preserve"> </w:t>
            </w:r>
            <w:r>
              <w:t>обусловивших</w:t>
            </w:r>
            <w:r>
              <w:rPr>
                <w:spacing w:val="-6"/>
              </w:rPr>
              <w:t xml:space="preserve"> </w:t>
            </w:r>
            <w:r>
              <w:t>получение</w:t>
            </w:r>
            <w:r>
              <w:rPr>
                <w:spacing w:val="-8"/>
              </w:rPr>
              <w:t xml:space="preserve"> </w:t>
            </w:r>
            <w:r>
              <w:t>этого</w:t>
            </w:r>
            <w:r>
              <w:rPr>
                <w:spacing w:val="-6"/>
              </w:rPr>
              <w:t xml:space="preserve"> </w:t>
            </w:r>
            <w:r>
              <w:t>результата,</w:t>
            </w:r>
            <w:r>
              <w:rPr>
                <w:spacing w:val="-7"/>
              </w:rPr>
              <w:t xml:space="preserve"> </w:t>
            </w:r>
            <w:r>
              <w:t>а</w:t>
            </w:r>
            <w:r>
              <w:rPr>
                <w:spacing w:val="-3"/>
              </w:rPr>
              <w:t xml:space="preserve"> </w:t>
            </w:r>
            <w:r>
              <w:t>также</w:t>
            </w:r>
            <w:r w:rsidR="00B8552A">
              <w:t xml:space="preserve"> </w:t>
            </w:r>
            <w:r>
              <w:t>достижений</w:t>
            </w:r>
            <w:r>
              <w:rPr>
                <w:spacing w:val="28"/>
              </w:rPr>
              <w:t xml:space="preserve"> </w:t>
            </w:r>
            <w:r>
              <w:t>с</w:t>
            </w:r>
            <w:r>
              <w:rPr>
                <w:spacing w:val="25"/>
              </w:rPr>
              <w:t xml:space="preserve"> </w:t>
            </w:r>
            <w:r>
              <w:t>учетом</w:t>
            </w:r>
            <w:r>
              <w:rPr>
                <w:spacing w:val="26"/>
              </w:rPr>
              <w:t xml:space="preserve"> </w:t>
            </w:r>
            <w:r>
              <w:t>максимизации</w:t>
            </w:r>
            <w:r>
              <w:rPr>
                <w:spacing w:val="28"/>
              </w:rPr>
              <w:t xml:space="preserve"> </w:t>
            </w:r>
            <w:r>
              <w:t>выпуска</w:t>
            </w:r>
            <w:r>
              <w:rPr>
                <w:spacing w:val="29"/>
              </w:rPr>
              <w:t xml:space="preserve"> </w:t>
            </w:r>
            <w:r>
              <w:t>продукции</w:t>
            </w:r>
            <w:r>
              <w:rPr>
                <w:spacing w:val="28"/>
              </w:rPr>
              <w:t xml:space="preserve"> </w:t>
            </w:r>
            <w:r>
              <w:t>и</w:t>
            </w:r>
            <w:r>
              <w:rPr>
                <w:spacing w:val="33"/>
              </w:rPr>
              <w:t xml:space="preserve"> </w:t>
            </w:r>
            <w:r>
              <w:t>использования</w:t>
            </w:r>
            <w:r>
              <w:rPr>
                <w:spacing w:val="-52"/>
              </w:rPr>
              <w:t xml:space="preserve"> </w:t>
            </w:r>
            <w:r>
              <w:t>минимальных</w:t>
            </w:r>
            <w:r>
              <w:rPr>
                <w:spacing w:val="-3"/>
              </w:rPr>
              <w:t xml:space="preserve"> </w:t>
            </w:r>
            <w:r>
              <w:t>затрат</w:t>
            </w:r>
            <w:r>
              <w:rPr>
                <w:spacing w:val="-3"/>
              </w:rPr>
              <w:t xml:space="preserve"> </w:t>
            </w:r>
            <w:r>
              <w:t>на</w:t>
            </w:r>
            <w:r>
              <w:rPr>
                <w:spacing w:val="5"/>
              </w:rPr>
              <w:t xml:space="preserve"> </w:t>
            </w:r>
            <w:r>
              <w:t>все</w:t>
            </w:r>
            <w:r>
              <w:rPr>
                <w:spacing w:val="-5"/>
              </w:rPr>
              <w:t xml:space="preserve"> </w:t>
            </w:r>
            <w:r>
              <w:t>виды</w:t>
            </w:r>
            <w:r>
              <w:rPr>
                <w:spacing w:val="-2"/>
              </w:rPr>
              <w:t xml:space="preserve"> </w:t>
            </w:r>
            <w:r>
              <w:t>ресурсов.</w:t>
            </w:r>
          </w:p>
        </w:tc>
      </w:tr>
      <w:tr w:rsidR="00195523" w14:paraId="37D98E62" w14:textId="77777777" w:rsidTr="00B8552A">
        <w:trPr>
          <w:trHeight w:val="252"/>
        </w:trPr>
        <w:tc>
          <w:tcPr>
            <w:tcW w:w="9232" w:type="dxa"/>
            <w:gridSpan w:val="3"/>
          </w:tcPr>
          <w:p w14:paraId="626AD77C" w14:textId="77777777" w:rsidR="00195523" w:rsidRDefault="00247E98" w:rsidP="00433BB3">
            <w:pPr>
              <w:pStyle w:val="TableParagraph"/>
              <w:rPr>
                <w:i/>
              </w:rPr>
            </w:pPr>
            <w:r>
              <w:rPr>
                <w:i/>
              </w:rPr>
              <w:t>Составлено</w:t>
            </w:r>
            <w:r>
              <w:rPr>
                <w:i/>
                <w:spacing w:val="2"/>
              </w:rPr>
              <w:t xml:space="preserve"> </w:t>
            </w:r>
            <w:r>
              <w:rPr>
                <w:i/>
              </w:rPr>
              <w:t>автором</w:t>
            </w:r>
            <w:r>
              <w:rPr>
                <w:i/>
                <w:spacing w:val="-4"/>
              </w:rPr>
              <w:t xml:space="preserve"> </w:t>
            </w:r>
            <w:r>
              <w:rPr>
                <w:i/>
              </w:rPr>
              <w:t>на</w:t>
            </w:r>
            <w:r>
              <w:rPr>
                <w:i/>
                <w:spacing w:val="2"/>
              </w:rPr>
              <w:t xml:space="preserve"> </w:t>
            </w:r>
            <w:r>
              <w:rPr>
                <w:i/>
              </w:rPr>
              <w:t>основании</w:t>
            </w:r>
            <w:r>
              <w:rPr>
                <w:i/>
                <w:spacing w:val="-3"/>
              </w:rPr>
              <w:t xml:space="preserve"> </w:t>
            </w:r>
            <w:r>
              <w:rPr>
                <w:i/>
              </w:rPr>
              <w:t>источников</w:t>
            </w:r>
            <w:r>
              <w:rPr>
                <w:i/>
                <w:spacing w:val="-2"/>
              </w:rPr>
              <w:t xml:space="preserve"> </w:t>
            </w:r>
            <w:r>
              <w:rPr>
                <w:i/>
              </w:rPr>
              <w:t>[10-21].</w:t>
            </w:r>
          </w:p>
        </w:tc>
      </w:tr>
    </w:tbl>
    <w:p w14:paraId="30381361" w14:textId="77777777" w:rsidR="00195523" w:rsidRPr="00F24967" w:rsidRDefault="00195523" w:rsidP="00433BB3">
      <w:pPr>
        <w:pStyle w:val="a3"/>
        <w:ind w:left="0" w:firstLine="0"/>
        <w:jc w:val="left"/>
        <w:rPr>
          <w:sz w:val="16"/>
          <w:szCs w:val="16"/>
        </w:rPr>
      </w:pPr>
    </w:p>
    <w:p w14:paraId="724C388B" w14:textId="77777777" w:rsidR="00195523" w:rsidRDefault="00247E98" w:rsidP="005D1A0E">
      <w:pPr>
        <w:pStyle w:val="a3"/>
        <w:ind w:left="0" w:right="419" w:firstLine="709"/>
      </w:pPr>
      <w:r>
        <w:t>Авторы</w:t>
      </w:r>
      <w:r>
        <w:rPr>
          <w:spacing w:val="17"/>
        </w:rPr>
        <w:t xml:space="preserve"> </w:t>
      </w:r>
      <w:r>
        <w:t>Фролова</w:t>
      </w:r>
      <w:r>
        <w:rPr>
          <w:spacing w:val="22"/>
        </w:rPr>
        <w:t xml:space="preserve"> </w:t>
      </w:r>
      <w:r>
        <w:t>Н.В.,</w:t>
      </w:r>
      <w:r>
        <w:rPr>
          <w:spacing w:val="20"/>
        </w:rPr>
        <w:t xml:space="preserve"> </w:t>
      </w:r>
      <w:r>
        <w:t>Селянинов</w:t>
      </w:r>
      <w:r>
        <w:rPr>
          <w:spacing w:val="20"/>
        </w:rPr>
        <w:t xml:space="preserve"> </w:t>
      </w:r>
      <w:r>
        <w:t>А.В.</w:t>
      </w:r>
      <w:r>
        <w:rPr>
          <w:spacing w:val="23"/>
        </w:rPr>
        <w:t xml:space="preserve"> </w:t>
      </w:r>
      <w:r>
        <w:t>в</w:t>
      </w:r>
      <w:r>
        <w:rPr>
          <w:spacing w:val="16"/>
        </w:rPr>
        <w:t xml:space="preserve"> </w:t>
      </w:r>
      <w:r>
        <w:t>своем</w:t>
      </w:r>
      <w:r>
        <w:rPr>
          <w:spacing w:val="18"/>
        </w:rPr>
        <w:t xml:space="preserve"> </w:t>
      </w:r>
      <w:r>
        <w:t>научном</w:t>
      </w:r>
      <w:r>
        <w:rPr>
          <w:spacing w:val="18"/>
        </w:rPr>
        <w:t xml:space="preserve"> </w:t>
      </w:r>
      <w:r>
        <w:t>исследовании</w:t>
      </w:r>
      <w:r w:rsidR="005D1A0E">
        <w:t xml:space="preserve"> </w:t>
      </w:r>
      <w:r>
        <w:t>«Практическое</w:t>
      </w:r>
      <w:r>
        <w:rPr>
          <w:spacing w:val="80"/>
        </w:rPr>
        <w:t xml:space="preserve"> </w:t>
      </w:r>
      <w:r>
        <w:t>применение</w:t>
      </w:r>
      <w:r>
        <w:rPr>
          <w:spacing w:val="81"/>
        </w:rPr>
        <w:t xml:space="preserve"> </w:t>
      </w:r>
      <w:r>
        <w:t>принципов</w:t>
      </w:r>
      <w:r>
        <w:rPr>
          <w:spacing w:val="83"/>
        </w:rPr>
        <w:t xml:space="preserve"> </w:t>
      </w:r>
      <w:r>
        <w:t>ЭЭ</w:t>
      </w:r>
      <w:r>
        <w:rPr>
          <w:spacing w:val="79"/>
        </w:rPr>
        <w:t xml:space="preserve"> </w:t>
      </w:r>
      <w:r>
        <w:t>и</w:t>
      </w:r>
      <w:r>
        <w:rPr>
          <w:spacing w:val="85"/>
        </w:rPr>
        <w:t xml:space="preserve"> </w:t>
      </w:r>
      <w:r>
        <w:t>устойчивости</w:t>
      </w:r>
      <w:r>
        <w:rPr>
          <w:spacing w:val="85"/>
        </w:rPr>
        <w:t xml:space="preserve"> </w:t>
      </w:r>
      <w:r>
        <w:t>в</w:t>
      </w:r>
      <w:r>
        <w:rPr>
          <w:spacing w:val="83"/>
        </w:rPr>
        <w:t xml:space="preserve"> </w:t>
      </w:r>
      <w:r>
        <w:t>управлении</w:t>
      </w:r>
      <w:r w:rsidR="003058F9">
        <w:t xml:space="preserve"> </w:t>
      </w:r>
      <w:r>
        <w:t>национальной и региональными инновационными системами» считают, что</w:t>
      </w:r>
      <w:r>
        <w:rPr>
          <w:spacing w:val="1"/>
        </w:rPr>
        <w:t xml:space="preserve"> </w:t>
      </w:r>
      <w:r>
        <w:t>для повышения ЭЭ необходимы инновационные подходы к эффективности</w:t>
      </w:r>
      <w:r>
        <w:rPr>
          <w:spacing w:val="1"/>
        </w:rPr>
        <w:t xml:space="preserve"> </w:t>
      </w:r>
      <w:r>
        <w:t>продукции [22].</w:t>
      </w:r>
    </w:p>
    <w:p w14:paraId="71221132" w14:textId="77777777" w:rsidR="00195523" w:rsidRDefault="003058F9" w:rsidP="003058F9">
      <w:pPr>
        <w:pStyle w:val="a3"/>
        <w:tabs>
          <w:tab w:val="left" w:pos="2206"/>
          <w:tab w:val="left" w:pos="3055"/>
          <w:tab w:val="left" w:pos="3852"/>
          <w:tab w:val="left" w:pos="4440"/>
          <w:tab w:val="left" w:pos="5913"/>
          <w:tab w:val="left" w:pos="6270"/>
          <w:tab w:val="left" w:pos="6621"/>
          <w:tab w:val="left" w:pos="7263"/>
          <w:tab w:val="left" w:pos="8052"/>
        </w:tabs>
        <w:ind w:left="0" w:right="392" w:firstLine="706"/>
      </w:pPr>
      <w:r>
        <w:t xml:space="preserve">Якушева В.В. [23] рассматривает экономические </w:t>
      </w:r>
      <w:r w:rsidR="00247E98">
        <w:t>механизмы,</w:t>
      </w:r>
      <w:r w:rsidR="00247E98">
        <w:rPr>
          <w:spacing w:val="-67"/>
        </w:rPr>
        <w:t xml:space="preserve"> </w:t>
      </w:r>
      <w:r w:rsidR="00247E98">
        <w:t>использование которых ведёт к повышению роста эффективности продукции.</w:t>
      </w:r>
      <w:r w:rsidR="00247E98">
        <w:rPr>
          <w:spacing w:val="-67"/>
        </w:rPr>
        <w:t xml:space="preserve"> </w:t>
      </w:r>
      <w:r>
        <w:rPr>
          <w:i/>
        </w:rPr>
        <w:t xml:space="preserve">Экономическая эффективность предприятия </w:t>
      </w:r>
      <w:r>
        <w:t xml:space="preserve">– это </w:t>
      </w:r>
      <w:r w:rsidR="00247E98">
        <w:t>способность</w:t>
      </w:r>
      <w:r w:rsidR="00247E98">
        <w:rPr>
          <w:spacing w:val="1"/>
        </w:rPr>
        <w:t xml:space="preserve"> </w:t>
      </w:r>
      <w:r w:rsidR="00247E98">
        <w:t>компании</w:t>
      </w:r>
      <w:r w:rsidR="00247E98">
        <w:rPr>
          <w:spacing w:val="49"/>
        </w:rPr>
        <w:t xml:space="preserve"> </w:t>
      </w:r>
      <w:r w:rsidR="00247E98">
        <w:t>достигать</w:t>
      </w:r>
      <w:r w:rsidR="00247E98">
        <w:rPr>
          <w:spacing w:val="47"/>
        </w:rPr>
        <w:t xml:space="preserve"> </w:t>
      </w:r>
      <w:r w:rsidR="00247E98">
        <w:t>стратегических</w:t>
      </w:r>
      <w:r w:rsidR="00247E98">
        <w:rPr>
          <w:spacing w:val="50"/>
        </w:rPr>
        <w:t xml:space="preserve"> </w:t>
      </w:r>
      <w:r w:rsidR="00247E98">
        <w:t>показателей</w:t>
      </w:r>
      <w:r w:rsidR="00247E98">
        <w:rPr>
          <w:spacing w:val="54"/>
        </w:rPr>
        <w:t xml:space="preserve"> </w:t>
      </w:r>
      <w:r w:rsidR="00247E98">
        <w:t>развития,</w:t>
      </w:r>
      <w:r w:rsidR="00247E98">
        <w:rPr>
          <w:spacing w:val="52"/>
        </w:rPr>
        <w:t xml:space="preserve"> </w:t>
      </w:r>
      <w:r w:rsidR="00247E98">
        <w:t>обеспечивать</w:t>
      </w:r>
      <w:r w:rsidR="00247E98">
        <w:rPr>
          <w:spacing w:val="-67"/>
        </w:rPr>
        <w:t xml:space="preserve"> </w:t>
      </w:r>
      <w:r w:rsidR="00247E98">
        <w:t>результативность,</w:t>
      </w:r>
      <w:r w:rsidR="00247E98">
        <w:rPr>
          <w:spacing w:val="33"/>
        </w:rPr>
        <w:t xml:space="preserve"> </w:t>
      </w:r>
      <w:r w:rsidR="00247E98">
        <w:t>а</w:t>
      </w:r>
      <w:r w:rsidR="00247E98">
        <w:rPr>
          <w:spacing w:val="32"/>
        </w:rPr>
        <w:t xml:space="preserve"> </w:t>
      </w:r>
      <w:r w:rsidR="00247E98">
        <w:t>также</w:t>
      </w:r>
      <w:r w:rsidR="00247E98">
        <w:rPr>
          <w:spacing w:val="32"/>
        </w:rPr>
        <w:t xml:space="preserve"> </w:t>
      </w:r>
      <w:r w:rsidR="00247E98">
        <w:t>приспосабливаться</w:t>
      </w:r>
      <w:r w:rsidR="00247E98">
        <w:rPr>
          <w:spacing w:val="33"/>
        </w:rPr>
        <w:t xml:space="preserve"> </w:t>
      </w:r>
      <w:r w:rsidR="00247E98">
        <w:t>к</w:t>
      </w:r>
      <w:r w:rsidR="00247E98">
        <w:rPr>
          <w:spacing w:val="30"/>
        </w:rPr>
        <w:t xml:space="preserve"> </w:t>
      </w:r>
      <w:r w:rsidR="00247E98">
        <w:t>внешним</w:t>
      </w:r>
      <w:r w:rsidR="00247E98">
        <w:rPr>
          <w:spacing w:val="32"/>
        </w:rPr>
        <w:t xml:space="preserve"> </w:t>
      </w:r>
      <w:r w:rsidR="00247E98">
        <w:t>и</w:t>
      </w:r>
      <w:r w:rsidR="00247E98">
        <w:rPr>
          <w:spacing w:val="31"/>
        </w:rPr>
        <w:t xml:space="preserve"> </w:t>
      </w:r>
      <w:r w:rsidR="00247E98">
        <w:t>внутренним</w:t>
      </w:r>
      <w:r w:rsidR="00247E98">
        <w:rPr>
          <w:spacing w:val="-67"/>
        </w:rPr>
        <w:t xml:space="preserve"> </w:t>
      </w:r>
      <w:r w:rsidR="00247E98">
        <w:t>факторам,</w:t>
      </w:r>
      <w:r w:rsidR="00247E98">
        <w:rPr>
          <w:spacing w:val="47"/>
        </w:rPr>
        <w:t xml:space="preserve"> </w:t>
      </w:r>
      <w:r w:rsidR="00247E98">
        <w:t>обеспечивающим</w:t>
      </w:r>
      <w:r w:rsidR="00247E98">
        <w:rPr>
          <w:spacing w:val="50"/>
        </w:rPr>
        <w:t xml:space="preserve"> </w:t>
      </w:r>
      <w:r w:rsidR="00247E98">
        <w:t>заданные</w:t>
      </w:r>
      <w:r w:rsidR="00247E98">
        <w:rPr>
          <w:spacing w:val="51"/>
        </w:rPr>
        <w:t xml:space="preserve"> </w:t>
      </w:r>
      <w:r w:rsidR="00247E98">
        <w:t>параметры</w:t>
      </w:r>
      <w:r w:rsidR="00247E98">
        <w:rPr>
          <w:spacing w:val="45"/>
        </w:rPr>
        <w:t xml:space="preserve"> </w:t>
      </w:r>
      <w:r w:rsidR="00247E98">
        <w:t>экономического</w:t>
      </w:r>
      <w:r w:rsidR="00247E98">
        <w:rPr>
          <w:spacing w:val="50"/>
        </w:rPr>
        <w:t xml:space="preserve"> </w:t>
      </w:r>
      <w:r w:rsidR="00247E98">
        <w:t>развития</w:t>
      </w:r>
      <w:r>
        <w:t xml:space="preserve"> </w:t>
      </w:r>
      <w:r w:rsidR="00247E98">
        <w:t>путем</w:t>
      </w:r>
      <w:r w:rsidR="00247E98">
        <w:rPr>
          <w:spacing w:val="7"/>
        </w:rPr>
        <w:t xml:space="preserve"> </w:t>
      </w:r>
      <w:r w:rsidR="00247E98">
        <w:t>улучшения</w:t>
      </w:r>
      <w:r w:rsidR="00247E98">
        <w:rPr>
          <w:spacing w:val="2"/>
        </w:rPr>
        <w:t xml:space="preserve"> </w:t>
      </w:r>
      <w:r w:rsidR="00247E98">
        <w:t>элементов структуры</w:t>
      </w:r>
      <w:r w:rsidR="00247E98">
        <w:rPr>
          <w:spacing w:val="6"/>
        </w:rPr>
        <w:t xml:space="preserve"> </w:t>
      </w:r>
      <w:r w:rsidR="00247E98">
        <w:t>и</w:t>
      </w:r>
      <w:r w:rsidR="00247E98">
        <w:rPr>
          <w:spacing w:val="1"/>
        </w:rPr>
        <w:t xml:space="preserve"> </w:t>
      </w:r>
      <w:r w:rsidR="00247E98">
        <w:t>повышения</w:t>
      </w:r>
      <w:r w:rsidR="00247E98">
        <w:rPr>
          <w:spacing w:val="7"/>
        </w:rPr>
        <w:t xml:space="preserve"> </w:t>
      </w:r>
      <w:r w:rsidR="00247E98">
        <w:t>ЭЭ деятельности.</w:t>
      </w:r>
    </w:p>
    <w:p w14:paraId="42FAB029" w14:textId="77777777" w:rsidR="00195523" w:rsidRDefault="00247E98" w:rsidP="00433BB3">
      <w:pPr>
        <w:pStyle w:val="a3"/>
        <w:ind w:left="0" w:right="411" w:firstLine="706"/>
      </w:pPr>
      <w:r>
        <w:rPr>
          <w:w w:val="95"/>
        </w:rPr>
        <w:t>В ходе синтеза экономических исследований мы выделили ряд внешних</w:t>
      </w:r>
      <w:r>
        <w:rPr>
          <w:spacing w:val="1"/>
          <w:w w:val="95"/>
        </w:rPr>
        <w:t xml:space="preserve"> </w:t>
      </w:r>
      <w:r>
        <w:t>факторов (экзогенных), влияющих на ЭЭ предприятия. Полный список этих</w:t>
      </w:r>
      <w:r>
        <w:rPr>
          <w:spacing w:val="1"/>
        </w:rPr>
        <w:t xml:space="preserve"> </w:t>
      </w:r>
      <w:r>
        <w:t>факторов представлен в таблице 2. В рамках данной научного исследования</w:t>
      </w:r>
      <w:r>
        <w:rPr>
          <w:spacing w:val="1"/>
        </w:rPr>
        <w:t xml:space="preserve"> </w:t>
      </w:r>
      <w:r>
        <w:t>были проведены экономические исследования, выявлены внешние факторы,</w:t>
      </w:r>
      <w:r>
        <w:rPr>
          <w:spacing w:val="1"/>
        </w:rPr>
        <w:t xml:space="preserve"> </w:t>
      </w:r>
      <w:r>
        <w:t>влияющие</w:t>
      </w:r>
      <w:r>
        <w:rPr>
          <w:spacing w:val="1"/>
        </w:rPr>
        <w:t xml:space="preserve"> </w:t>
      </w:r>
      <w:r>
        <w:t>на</w:t>
      </w:r>
      <w:r>
        <w:rPr>
          <w:spacing w:val="1"/>
        </w:rPr>
        <w:t xml:space="preserve"> </w:t>
      </w:r>
      <w:r>
        <w:t>ЭЭ</w:t>
      </w:r>
      <w:r>
        <w:rPr>
          <w:spacing w:val="1"/>
        </w:rPr>
        <w:t xml:space="preserve"> </w:t>
      </w:r>
      <w:r>
        <w:t>компаний,</w:t>
      </w:r>
      <w:r>
        <w:rPr>
          <w:spacing w:val="1"/>
        </w:rPr>
        <w:t xml:space="preserve"> </w:t>
      </w:r>
      <w:r>
        <w:t>из</w:t>
      </w:r>
      <w:r>
        <w:rPr>
          <w:spacing w:val="1"/>
        </w:rPr>
        <w:t xml:space="preserve"> </w:t>
      </w:r>
      <w:r>
        <w:t>которых</w:t>
      </w:r>
      <w:r>
        <w:rPr>
          <w:spacing w:val="1"/>
        </w:rPr>
        <w:t xml:space="preserve"> </w:t>
      </w:r>
      <w:r>
        <w:t>можно</w:t>
      </w:r>
      <w:r>
        <w:rPr>
          <w:spacing w:val="1"/>
        </w:rPr>
        <w:t xml:space="preserve"> </w:t>
      </w:r>
      <w:r>
        <w:t>выделить</w:t>
      </w:r>
      <w:r>
        <w:rPr>
          <w:spacing w:val="1"/>
        </w:rPr>
        <w:t xml:space="preserve"> </w:t>
      </w:r>
      <w:r>
        <w:t>глобализацию</w:t>
      </w:r>
      <w:r>
        <w:rPr>
          <w:spacing w:val="1"/>
        </w:rPr>
        <w:t xml:space="preserve"> </w:t>
      </w:r>
      <w:r>
        <w:t>мирового</w:t>
      </w:r>
      <w:r>
        <w:rPr>
          <w:spacing w:val="1"/>
        </w:rPr>
        <w:t xml:space="preserve"> </w:t>
      </w:r>
      <w:r>
        <w:t>развития,</w:t>
      </w:r>
      <w:r>
        <w:rPr>
          <w:spacing w:val="1"/>
        </w:rPr>
        <w:t xml:space="preserve"> </w:t>
      </w:r>
      <w:r>
        <w:t>рыночные</w:t>
      </w:r>
      <w:r>
        <w:rPr>
          <w:spacing w:val="1"/>
        </w:rPr>
        <w:t xml:space="preserve"> </w:t>
      </w:r>
      <w:r>
        <w:t>условия,</w:t>
      </w:r>
      <w:r>
        <w:rPr>
          <w:spacing w:val="1"/>
        </w:rPr>
        <w:t xml:space="preserve"> </w:t>
      </w:r>
      <w:r>
        <w:t>институциональные</w:t>
      </w:r>
      <w:r>
        <w:rPr>
          <w:spacing w:val="1"/>
        </w:rPr>
        <w:t xml:space="preserve"> </w:t>
      </w:r>
      <w:r>
        <w:t>факторы,</w:t>
      </w:r>
      <w:r>
        <w:rPr>
          <w:spacing w:val="1"/>
        </w:rPr>
        <w:t xml:space="preserve"> </w:t>
      </w:r>
      <w:r>
        <w:t>политическая</w:t>
      </w:r>
      <w:r>
        <w:rPr>
          <w:spacing w:val="1"/>
        </w:rPr>
        <w:t xml:space="preserve"> </w:t>
      </w:r>
      <w:r>
        <w:t>ситуация,</w:t>
      </w:r>
      <w:r>
        <w:rPr>
          <w:spacing w:val="1"/>
        </w:rPr>
        <w:t xml:space="preserve"> </w:t>
      </w:r>
      <w:r>
        <w:t>природные</w:t>
      </w:r>
      <w:r>
        <w:rPr>
          <w:spacing w:val="1"/>
        </w:rPr>
        <w:t xml:space="preserve"> </w:t>
      </w:r>
      <w:r>
        <w:t>факторы,</w:t>
      </w:r>
      <w:r>
        <w:rPr>
          <w:spacing w:val="1"/>
        </w:rPr>
        <w:t xml:space="preserve"> </w:t>
      </w:r>
      <w:r>
        <w:t>социально-экономические</w:t>
      </w:r>
      <w:r>
        <w:rPr>
          <w:spacing w:val="1"/>
        </w:rPr>
        <w:t xml:space="preserve"> </w:t>
      </w:r>
      <w:r>
        <w:t>изменения</w:t>
      </w:r>
      <w:r>
        <w:rPr>
          <w:spacing w:val="1"/>
        </w:rPr>
        <w:t xml:space="preserve"> </w:t>
      </w:r>
      <w:r>
        <w:t>и</w:t>
      </w:r>
      <w:r>
        <w:rPr>
          <w:spacing w:val="1"/>
        </w:rPr>
        <w:t xml:space="preserve"> </w:t>
      </w:r>
      <w:r>
        <w:t>технологические</w:t>
      </w:r>
      <w:r>
        <w:rPr>
          <w:spacing w:val="1"/>
        </w:rPr>
        <w:t xml:space="preserve"> </w:t>
      </w:r>
      <w:r>
        <w:t>изменения</w:t>
      </w:r>
      <w:r>
        <w:rPr>
          <w:spacing w:val="1"/>
        </w:rPr>
        <w:t xml:space="preserve"> </w:t>
      </w:r>
      <w:r>
        <w:t>в</w:t>
      </w:r>
      <w:r>
        <w:rPr>
          <w:spacing w:val="1"/>
        </w:rPr>
        <w:t xml:space="preserve"> </w:t>
      </w:r>
      <w:r>
        <w:t>области</w:t>
      </w:r>
      <w:r>
        <w:rPr>
          <w:spacing w:val="1"/>
        </w:rPr>
        <w:t xml:space="preserve"> </w:t>
      </w:r>
      <w:r>
        <w:t>информационного</w:t>
      </w:r>
      <w:r>
        <w:rPr>
          <w:spacing w:val="1"/>
        </w:rPr>
        <w:t xml:space="preserve"> </w:t>
      </w:r>
      <w:r>
        <w:t>обеспечения,</w:t>
      </w:r>
      <w:r>
        <w:rPr>
          <w:spacing w:val="3"/>
        </w:rPr>
        <w:t xml:space="preserve"> </w:t>
      </w:r>
      <w:r>
        <w:t>представленные</w:t>
      </w:r>
      <w:r>
        <w:rPr>
          <w:spacing w:val="7"/>
        </w:rPr>
        <w:t xml:space="preserve"> </w:t>
      </w:r>
      <w:r>
        <w:t>в таблице</w:t>
      </w:r>
      <w:r>
        <w:rPr>
          <w:spacing w:val="7"/>
        </w:rPr>
        <w:t xml:space="preserve"> </w:t>
      </w:r>
      <w:r>
        <w:t>4.</w:t>
      </w:r>
    </w:p>
    <w:p w14:paraId="2644FE9F" w14:textId="77777777" w:rsidR="00195523" w:rsidRDefault="00195523" w:rsidP="00433BB3">
      <w:pPr>
        <w:pStyle w:val="a3"/>
        <w:ind w:left="0" w:firstLine="0"/>
        <w:jc w:val="left"/>
      </w:pPr>
    </w:p>
    <w:p w14:paraId="3FE8D88D" w14:textId="77777777" w:rsidR="00195523" w:rsidRDefault="00247E98" w:rsidP="00433BB3">
      <w:pPr>
        <w:pStyle w:val="a3"/>
        <w:ind w:left="0" w:right="415" w:firstLine="850"/>
      </w:pPr>
      <w:r>
        <w:t>Таблица</w:t>
      </w:r>
      <w:r>
        <w:rPr>
          <w:spacing w:val="1"/>
        </w:rPr>
        <w:t xml:space="preserve"> </w:t>
      </w:r>
      <w:r>
        <w:t>4</w:t>
      </w:r>
      <w:r>
        <w:rPr>
          <w:spacing w:val="1"/>
        </w:rPr>
        <w:t xml:space="preserve"> </w:t>
      </w:r>
      <w:r>
        <w:t>–</w:t>
      </w:r>
      <w:r>
        <w:rPr>
          <w:spacing w:val="1"/>
        </w:rPr>
        <w:t xml:space="preserve"> </w:t>
      </w:r>
      <w:r>
        <w:t>Внешние</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экономическую</w:t>
      </w:r>
      <w:r>
        <w:rPr>
          <w:spacing w:val="1"/>
        </w:rPr>
        <w:t xml:space="preserve"> </w:t>
      </w:r>
      <w:r>
        <w:t>эффективность</w:t>
      </w:r>
      <w:r>
        <w:rPr>
          <w:spacing w:val="-2"/>
        </w:rPr>
        <w:t xml:space="preserve"> </w:t>
      </w:r>
      <w:r>
        <w:t>предприятия</w:t>
      </w:r>
    </w:p>
    <w:p w14:paraId="62C87B4D" w14:textId="77777777" w:rsidR="00195523" w:rsidRDefault="00195523" w:rsidP="00433BB3">
      <w:pPr>
        <w:pStyle w:val="a3"/>
        <w:ind w:left="0" w:firstLine="0"/>
        <w:jc w:val="left"/>
        <w:rPr>
          <w:sz w:val="16"/>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2197"/>
        <w:gridCol w:w="6663"/>
      </w:tblGrid>
      <w:tr w:rsidR="00195523" w14:paraId="2F623980" w14:textId="77777777" w:rsidTr="00664041">
        <w:trPr>
          <w:trHeight w:val="263"/>
        </w:trPr>
        <w:tc>
          <w:tcPr>
            <w:tcW w:w="514" w:type="dxa"/>
          </w:tcPr>
          <w:p w14:paraId="402F3042" w14:textId="77777777" w:rsidR="00195523" w:rsidRDefault="00247E98" w:rsidP="00433BB3">
            <w:pPr>
              <w:pStyle w:val="TableParagraph"/>
              <w:rPr>
                <w:sz w:val="23"/>
              </w:rPr>
            </w:pPr>
            <w:r>
              <w:rPr>
                <w:sz w:val="23"/>
              </w:rPr>
              <w:t>№</w:t>
            </w:r>
          </w:p>
        </w:tc>
        <w:tc>
          <w:tcPr>
            <w:tcW w:w="2197" w:type="dxa"/>
          </w:tcPr>
          <w:p w14:paraId="6D5B3468" w14:textId="77777777" w:rsidR="00195523" w:rsidRDefault="00247E98" w:rsidP="00433BB3">
            <w:pPr>
              <w:pStyle w:val="TableParagraph"/>
              <w:ind w:right="731"/>
              <w:jc w:val="center"/>
              <w:rPr>
                <w:sz w:val="23"/>
              </w:rPr>
            </w:pPr>
            <w:r>
              <w:rPr>
                <w:sz w:val="23"/>
              </w:rPr>
              <w:t>Фактор</w:t>
            </w:r>
          </w:p>
        </w:tc>
        <w:tc>
          <w:tcPr>
            <w:tcW w:w="6663" w:type="dxa"/>
          </w:tcPr>
          <w:p w14:paraId="5EF67137" w14:textId="77777777" w:rsidR="00195523" w:rsidRDefault="00247E98" w:rsidP="00433BB3">
            <w:pPr>
              <w:pStyle w:val="TableParagraph"/>
              <w:ind w:right="2946"/>
              <w:jc w:val="center"/>
              <w:rPr>
                <w:sz w:val="23"/>
              </w:rPr>
            </w:pPr>
            <w:r>
              <w:rPr>
                <w:sz w:val="23"/>
              </w:rPr>
              <w:t>Свойства</w:t>
            </w:r>
          </w:p>
        </w:tc>
      </w:tr>
      <w:tr w:rsidR="00195523" w14:paraId="353E6599" w14:textId="77777777" w:rsidTr="00664041">
        <w:trPr>
          <w:trHeight w:val="1060"/>
        </w:trPr>
        <w:tc>
          <w:tcPr>
            <w:tcW w:w="514" w:type="dxa"/>
          </w:tcPr>
          <w:p w14:paraId="6644BA44" w14:textId="77777777" w:rsidR="00195523" w:rsidRDefault="00247E98" w:rsidP="00433BB3">
            <w:pPr>
              <w:pStyle w:val="TableParagraph"/>
              <w:rPr>
                <w:sz w:val="23"/>
              </w:rPr>
            </w:pPr>
            <w:r>
              <w:rPr>
                <w:sz w:val="23"/>
              </w:rPr>
              <w:t>1</w:t>
            </w:r>
          </w:p>
        </w:tc>
        <w:tc>
          <w:tcPr>
            <w:tcW w:w="2197" w:type="dxa"/>
          </w:tcPr>
          <w:p w14:paraId="75AAA994" w14:textId="77777777" w:rsidR="00195523" w:rsidRDefault="00247E98" w:rsidP="00433BB3">
            <w:pPr>
              <w:pStyle w:val="TableParagraph"/>
              <w:ind w:right="271"/>
              <w:rPr>
                <w:sz w:val="23"/>
              </w:rPr>
            </w:pPr>
            <w:r>
              <w:rPr>
                <w:sz w:val="23"/>
              </w:rPr>
              <w:t>Глобализации</w:t>
            </w:r>
            <w:r>
              <w:rPr>
                <w:spacing w:val="1"/>
                <w:sz w:val="23"/>
              </w:rPr>
              <w:t xml:space="preserve"> </w:t>
            </w:r>
            <w:r>
              <w:rPr>
                <w:spacing w:val="-1"/>
                <w:sz w:val="23"/>
              </w:rPr>
              <w:t>мирового</w:t>
            </w:r>
            <w:r>
              <w:rPr>
                <w:spacing w:val="-10"/>
                <w:sz w:val="23"/>
              </w:rPr>
              <w:t xml:space="preserve"> </w:t>
            </w:r>
            <w:r>
              <w:rPr>
                <w:sz w:val="23"/>
              </w:rPr>
              <w:t>развития</w:t>
            </w:r>
          </w:p>
        </w:tc>
        <w:tc>
          <w:tcPr>
            <w:tcW w:w="6663" w:type="dxa"/>
          </w:tcPr>
          <w:p w14:paraId="2F387BAB" w14:textId="77777777" w:rsidR="00195523" w:rsidRDefault="00247E98" w:rsidP="00433BB3">
            <w:pPr>
              <w:pStyle w:val="TableParagraph"/>
              <w:ind w:right="98"/>
              <w:jc w:val="both"/>
              <w:rPr>
                <w:sz w:val="23"/>
              </w:rPr>
            </w:pPr>
            <w:r>
              <w:rPr>
                <w:sz w:val="23"/>
              </w:rPr>
              <w:t>Характеризуется</w:t>
            </w:r>
            <w:r>
              <w:rPr>
                <w:spacing w:val="1"/>
                <w:sz w:val="23"/>
              </w:rPr>
              <w:t xml:space="preserve"> </w:t>
            </w:r>
            <w:r>
              <w:rPr>
                <w:sz w:val="23"/>
              </w:rPr>
              <w:t>неопределенностью</w:t>
            </w:r>
            <w:r>
              <w:rPr>
                <w:spacing w:val="1"/>
                <w:sz w:val="23"/>
              </w:rPr>
              <w:t xml:space="preserve"> </w:t>
            </w:r>
            <w:r>
              <w:rPr>
                <w:sz w:val="23"/>
              </w:rPr>
              <w:t>функционирования</w:t>
            </w:r>
            <w:r>
              <w:rPr>
                <w:spacing w:val="1"/>
                <w:sz w:val="23"/>
              </w:rPr>
              <w:t xml:space="preserve"> </w:t>
            </w:r>
            <w:r>
              <w:rPr>
                <w:sz w:val="23"/>
              </w:rPr>
              <w:t>во</w:t>
            </w:r>
            <w:r>
              <w:rPr>
                <w:spacing w:val="-55"/>
                <w:sz w:val="23"/>
              </w:rPr>
              <w:t xml:space="preserve"> </w:t>
            </w:r>
            <w:r>
              <w:rPr>
                <w:sz w:val="23"/>
              </w:rPr>
              <w:t>времени</w:t>
            </w:r>
            <w:r>
              <w:rPr>
                <w:spacing w:val="1"/>
                <w:sz w:val="23"/>
              </w:rPr>
              <w:t xml:space="preserve"> </w:t>
            </w:r>
            <w:r>
              <w:rPr>
                <w:sz w:val="23"/>
              </w:rPr>
              <w:t>и</w:t>
            </w:r>
            <w:r>
              <w:rPr>
                <w:spacing w:val="1"/>
                <w:sz w:val="23"/>
              </w:rPr>
              <w:t xml:space="preserve"> </w:t>
            </w:r>
            <w:r>
              <w:rPr>
                <w:sz w:val="23"/>
              </w:rPr>
              <w:t>пространстве,</w:t>
            </w:r>
            <w:r>
              <w:rPr>
                <w:spacing w:val="1"/>
                <w:sz w:val="23"/>
              </w:rPr>
              <w:t xml:space="preserve"> </w:t>
            </w:r>
            <w:r>
              <w:rPr>
                <w:sz w:val="23"/>
              </w:rPr>
              <w:t>зависимостью</w:t>
            </w:r>
            <w:r>
              <w:rPr>
                <w:spacing w:val="1"/>
                <w:sz w:val="23"/>
              </w:rPr>
              <w:t xml:space="preserve"> </w:t>
            </w:r>
            <w:r>
              <w:rPr>
                <w:sz w:val="23"/>
              </w:rPr>
              <w:t>от</w:t>
            </w:r>
            <w:r>
              <w:rPr>
                <w:spacing w:val="1"/>
                <w:sz w:val="23"/>
              </w:rPr>
              <w:t xml:space="preserve"> </w:t>
            </w:r>
            <w:r>
              <w:rPr>
                <w:sz w:val="23"/>
              </w:rPr>
              <w:t>финансовых</w:t>
            </w:r>
            <w:r>
              <w:rPr>
                <w:spacing w:val="1"/>
                <w:sz w:val="23"/>
              </w:rPr>
              <w:t xml:space="preserve"> </w:t>
            </w:r>
            <w:r>
              <w:rPr>
                <w:sz w:val="23"/>
              </w:rPr>
              <w:t>индикаторов,</w:t>
            </w:r>
            <w:r>
              <w:rPr>
                <w:spacing w:val="23"/>
                <w:sz w:val="23"/>
              </w:rPr>
              <w:t xml:space="preserve"> </w:t>
            </w:r>
            <w:r>
              <w:rPr>
                <w:sz w:val="23"/>
              </w:rPr>
              <w:t>конъюнктурными</w:t>
            </w:r>
            <w:r>
              <w:rPr>
                <w:spacing w:val="24"/>
                <w:sz w:val="23"/>
              </w:rPr>
              <w:t xml:space="preserve"> </w:t>
            </w:r>
            <w:r>
              <w:rPr>
                <w:sz w:val="23"/>
              </w:rPr>
              <w:t>изменениями</w:t>
            </w:r>
            <w:r>
              <w:rPr>
                <w:spacing w:val="24"/>
                <w:sz w:val="23"/>
              </w:rPr>
              <w:t xml:space="preserve"> </w:t>
            </w:r>
            <w:r>
              <w:rPr>
                <w:sz w:val="23"/>
              </w:rPr>
              <w:t>в</w:t>
            </w:r>
            <w:r>
              <w:rPr>
                <w:spacing w:val="24"/>
                <w:sz w:val="23"/>
              </w:rPr>
              <w:t xml:space="preserve"> </w:t>
            </w:r>
            <w:r>
              <w:rPr>
                <w:sz w:val="23"/>
              </w:rPr>
              <w:t>потребностях</w:t>
            </w:r>
            <w:r>
              <w:rPr>
                <w:spacing w:val="23"/>
                <w:sz w:val="23"/>
              </w:rPr>
              <w:t xml:space="preserve"> </w:t>
            </w:r>
            <w:r>
              <w:rPr>
                <w:sz w:val="23"/>
              </w:rPr>
              <w:t>и</w:t>
            </w:r>
          </w:p>
          <w:p w14:paraId="24ED0DFD" w14:textId="77777777" w:rsidR="00195523" w:rsidRDefault="00247E98" w:rsidP="00433BB3">
            <w:pPr>
              <w:pStyle w:val="TableParagraph"/>
              <w:jc w:val="both"/>
              <w:rPr>
                <w:sz w:val="23"/>
              </w:rPr>
            </w:pPr>
            <w:r>
              <w:rPr>
                <w:sz w:val="23"/>
              </w:rPr>
              <w:t>объемах</w:t>
            </w:r>
            <w:r>
              <w:rPr>
                <w:spacing w:val="-5"/>
                <w:sz w:val="23"/>
              </w:rPr>
              <w:t xml:space="preserve"> </w:t>
            </w:r>
            <w:r>
              <w:rPr>
                <w:sz w:val="23"/>
              </w:rPr>
              <w:t>товаров</w:t>
            </w:r>
            <w:r>
              <w:rPr>
                <w:spacing w:val="-4"/>
                <w:sz w:val="23"/>
              </w:rPr>
              <w:t xml:space="preserve"> </w:t>
            </w:r>
            <w:r>
              <w:rPr>
                <w:sz w:val="23"/>
              </w:rPr>
              <w:t>и</w:t>
            </w:r>
            <w:r>
              <w:rPr>
                <w:spacing w:val="1"/>
                <w:sz w:val="23"/>
              </w:rPr>
              <w:t xml:space="preserve"> </w:t>
            </w:r>
            <w:r>
              <w:rPr>
                <w:sz w:val="23"/>
              </w:rPr>
              <w:t>услуг.</w:t>
            </w:r>
          </w:p>
        </w:tc>
      </w:tr>
      <w:tr w:rsidR="00195523" w14:paraId="32E69089" w14:textId="77777777" w:rsidTr="00664041">
        <w:trPr>
          <w:trHeight w:val="791"/>
        </w:trPr>
        <w:tc>
          <w:tcPr>
            <w:tcW w:w="514" w:type="dxa"/>
          </w:tcPr>
          <w:p w14:paraId="35CC6B62" w14:textId="77777777" w:rsidR="00195523" w:rsidRDefault="00247E98" w:rsidP="00433BB3">
            <w:pPr>
              <w:pStyle w:val="TableParagraph"/>
              <w:rPr>
                <w:sz w:val="23"/>
              </w:rPr>
            </w:pPr>
            <w:r>
              <w:rPr>
                <w:sz w:val="23"/>
              </w:rPr>
              <w:t>2</w:t>
            </w:r>
          </w:p>
        </w:tc>
        <w:tc>
          <w:tcPr>
            <w:tcW w:w="2197" w:type="dxa"/>
          </w:tcPr>
          <w:p w14:paraId="7E406F68" w14:textId="77777777" w:rsidR="00195523" w:rsidRDefault="00247E98" w:rsidP="00433BB3">
            <w:pPr>
              <w:pStyle w:val="TableParagraph"/>
              <w:rPr>
                <w:sz w:val="23"/>
              </w:rPr>
            </w:pPr>
            <w:r>
              <w:rPr>
                <w:sz w:val="23"/>
              </w:rPr>
              <w:t>Рыночных</w:t>
            </w:r>
            <w:r>
              <w:rPr>
                <w:spacing w:val="-3"/>
                <w:sz w:val="23"/>
              </w:rPr>
              <w:t xml:space="preserve"> </w:t>
            </w:r>
            <w:r>
              <w:rPr>
                <w:sz w:val="23"/>
              </w:rPr>
              <w:t>условий</w:t>
            </w:r>
          </w:p>
        </w:tc>
        <w:tc>
          <w:tcPr>
            <w:tcW w:w="6663" w:type="dxa"/>
          </w:tcPr>
          <w:p w14:paraId="08FEDCB3" w14:textId="77777777" w:rsidR="00195523" w:rsidRDefault="00247E98" w:rsidP="00433BB3">
            <w:pPr>
              <w:pStyle w:val="TableParagraph"/>
              <w:rPr>
                <w:sz w:val="23"/>
              </w:rPr>
            </w:pPr>
            <w:r>
              <w:rPr>
                <w:sz w:val="23"/>
              </w:rPr>
              <w:t>Включают</w:t>
            </w:r>
            <w:r>
              <w:rPr>
                <w:spacing w:val="6"/>
                <w:sz w:val="23"/>
              </w:rPr>
              <w:t xml:space="preserve"> </w:t>
            </w:r>
            <w:r>
              <w:rPr>
                <w:sz w:val="23"/>
              </w:rPr>
              <w:t>в</w:t>
            </w:r>
            <w:r>
              <w:rPr>
                <w:spacing w:val="7"/>
                <w:sz w:val="23"/>
              </w:rPr>
              <w:t xml:space="preserve"> </w:t>
            </w:r>
            <w:r>
              <w:rPr>
                <w:sz w:val="23"/>
              </w:rPr>
              <w:t>себя</w:t>
            </w:r>
            <w:r>
              <w:rPr>
                <w:spacing w:val="6"/>
                <w:sz w:val="23"/>
              </w:rPr>
              <w:t xml:space="preserve"> </w:t>
            </w:r>
            <w:r>
              <w:rPr>
                <w:sz w:val="23"/>
              </w:rPr>
              <w:t>показатели</w:t>
            </w:r>
            <w:r>
              <w:rPr>
                <w:spacing w:val="8"/>
                <w:sz w:val="23"/>
              </w:rPr>
              <w:t xml:space="preserve"> </w:t>
            </w:r>
            <w:r>
              <w:rPr>
                <w:sz w:val="23"/>
              </w:rPr>
              <w:t>рынка,</w:t>
            </w:r>
            <w:r>
              <w:rPr>
                <w:spacing w:val="6"/>
                <w:sz w:val="23"/>
              </w:rPr>
              <w:t xml:space="preserve"> </w:t>
            </w:r>
            <w:r>
              <w:rPr>
                <w:sz w:val="23"/>
              </w:rPr>
              <w:t>нестабильности</w:t>
            </w:r>
            <w:r>
              <w:rPr>
                <w:spacing w:val="8"/>
                <w:sz w:val="23"/>
              </w:rPr>
              <w:t xml:space="preserve"> </w:t>
            </w:r>
            <w:r>
              <w:rPr>
                <w:sz w:val="23"/>
              </w:rPr>
              <w:t>конъюнктуры</w:t>
            </w:r>
          </w:p>
          <w:p w14:paraId="34657281" w14:textId="77777777" w:rsidR="00195523" w:rsidRDefault="00247E98" w:rsidP="00433BB3">
            <w:pPr>
              <w:pStyle w:val="TableParagraph"/>
              <w:rPr>
                <w:sz w:val="23"/>
              </w:rPr>
            </w:pPr>
            <w:r>
              <w:rPr>
                <w:sz w:val="23"/>
              </w:rPr>
              <w:t>цен</w:t>
            </w:r>
            <w:r>
              <w:rPr>
                <w:spacing w:val="35"/>
                <w:sz w:val="23"/>
              </w:rPr>
              <w:t xml:space="preserve"> </w:t>
            </w:r>
            <w:r>
              <w:rPr>
                <w:sz w:val="23"/>
              </w:rPr>
              <w:t>и</w:t>
            </w:r>
            <w:r>
              <w:rPr>
                <w:spacing w:val="36"/>
                <w:sz w:val="23"/>
              </w:rPr>
              <w:t xml:space="preserve"> </w:t>
            </w:r>
            <w:r>
              <w:rPr>
                <w:sz w:val="23"/>
              </w:rPr>
              <w:t>валютного</w:t>
            </w:r>
            <w:r>
              <w:rPr>
                <w:spacing w:val="30"/>
                <w:sz w:val="23"/>
              </w:rPr>
              <w:t xml:space="preserve"> </w:t>
            </w:r>
            <w:r>
              <w:rPr>
                <w:sz w:val="23"/>
              </w:rPr>
              <w:t>курса,</w:t>
            </w:r>
            <w:r>
              <w:rPr>
                <w:spacing w:val="39"/>
                <w:sz w:val="23"/>
              </w:rPr>
              <w:t xml:space="preserve"> </w:t>
            </w:r>
            <w:r>
              <w:rPr>
                <w:sz w:val="23"/>
              </w:rPr>
              <w:t>уровень</w:t>
            </w:r>
            <w:r>
              <w:rPr>
                <w:spacing w:val="34"/>
                <w:sz w:val="23"/>
              </w:rPr>
              <w:t xml:space="preserve"> </w:t>
            </w:r>
            <w:r>
              <w:rPr>
                <w:sz w:val="23"/>
              </w:rPr>
              <w:t>доходов</w:t>
            </w:r>
            <w:r>
              <w:rPr>
                <w:spacing w:val="36"/>
                <w:sz w:val="23"/>
              </w:rPr>
              <w:t xml:space="preserve"> </w:t>
            </w:r>
            <w:r>
              <w:rPr>
                <w:sz w:val="23"/>
              </w:rPr>
              <w:t>населения,</w:t>
            </w:r>
            <w:r>
              <w:rPr>
                <w:spacing w:val="34"/>
                <w:sz w:val="23"/>
              </w:rPr>
              <w:t xml:space="preserve"> </w:t>
            </w:r>
            <w:r>
              <w:rPr>
                <w:sz w:val="23"/>
              </w:rPr>
              <w:t>долю</w:t>
            </w:r>
            <w:r>
              <w:rPr>
                <w:spacing w:val="35"/>
                <w:sz w:val="23"/>
              </w:rPr>
              <w:t xml:space="preserve"> </w:t>
            </w:r>
            <w:r>
              <w:rPr>
                <w:sz w:val="23"/>
              </w:rPr>
              <w:t>рынка</w:t>
            </w:r>
            <w:r>
              <w:rPr>
                <w:spacing w:val="-55"/>
                <w:sz w:val="23"/>
              </w:rPr>
              <w:t xml:space="preserve"> </w:t>
            </w:r>
            <w:r>
              <w:rPr>
                <w:sz w:val="23"/>
              </w:rPr>
              <w:t>занимаемой организации и</w:t>
            </w:r>
            <w:r>
              <w:rPr>
                <w:spacing w:val="1"/>
                <w:sz w:val="23"/>
              </w:rPr>
              <w:t xml:space="preserve"> </w:t>
            </w:r>
            <w:r>
              <w:rPr>
                <w:sz w:val="23"/>
              </w:rPr>
              <w:t>уровень</w:t>
            </w:r>
            <w:r>
              <w:rPr>
                <w:spacing w:val="-1"/>
                <w:sz w:val="23"/>
              </w:rPr>
              <w:t xml:space="preserve"> </w:t>
            </w:r>
            <w:r>
              <w:rPr>
                <w:sz w:val="23"/>
              </w:rPr>
              <w:t>концентрации.</w:t>
            </w:r>
          </w:p>
        </w:tc>
      </w:tr>
      <w:tr w:rsidR="00195523" w14:paraId="740BB26D" w14:textId="77777777" w:rsidTr="00664041">
        <w:trPr>
          <w:trHeight w:val="532"/>
        </w:trPr>
        <w:tc>
          <w:tcPr>
            <w:tcW w:w="514" w:type="dxa"/>
          </w:tcPr>
          <w:p w14:paraId="5243B128" w14:textId="77777777" w:rsidR="00195523" w:rsidRDefault="00247E98" w:rsidP="00433BB3">
            <w:pPr>
              <w:pStyle w:val="TableParagraph"/>
              <w:rPr>
                <w:sz w:val="23"/>
              </w:rPr>
            </w:pPr>
            <w:r>
              <w:rPr>
                <w:sz w:val="23"/>
              </w:rPr>
              <w:t>3</w:t>
            </w:r>
          </w:p>
        </w:tc>
        <w:tc>
          <w:tcPr>
            <w:tcW w:w="2197" w:type="dxa"/>
          </w:tcPr>
          <w:p w14:paraId="09F04020" w14:textId="77777777" w:rsidR="00195523" w:rsidRDefault="00247E98" w:rsidP="00433BB3">
            <w:pPr>
              <w:pStyle w:val="TableParagraph"/>
              <w:rPr>
                <w:sz w:val="23"/>
              </w:rPr>
            </w:pPr>
            <w:r>
              <w:rPr>
                <w:sz w:val="23"/>
              </w:rPr>
              <w:t>Институциональный</w:t>
            </w:r>
          </w:p>
        </w:tc>
        <w:tc>
          <w:tcPr>
            <w:tcW w:w="6663" w:type="dxa"/>
          </w:tcPr>
          <w:p w14:paraId="60D8B103" w14:textId="77777777" w:rsidR="00195523" w:rsidRDefault="00664041" w:rsidP="00664041">
            <w:pPr>
              <w:pStyle w:val="TableParagraph"/>
              <w:tabs>
                <w:tab w:val="left" w:pos="2062"/>
                <w:tab w:val="left" w:pos="2858"/>
                <w:tab w:val="left" w:pos="4005"/>
                <w:tab w:val="left" w:pos="5746"/>
              </w:tabs>
              <w:jc w:val="both"/>
              <w:rPr>
                <w:sz w:val="23"/>
              </w:rPr>
            </w:pPr>
            <w:r>
              <w:rPr>
                <w:sz w:val="23"/>
              </w:rPr>
              <w:t xml:space="preserve">Характеризуются НПА, системой госуправления, </w:t>
            </w:r>
            <w:r w:rsidR="00247E98">
              <w:rPr>
                <w:sz w:val="23"/>
              </w:rPr>
              <w:t>развитием</w:t>
            </w:r>
            <w:r>
              <w:rPr>
                <w:sz w:val="23"/>
              </w:rPr>
              <w:t xml:space="preserve"> </w:t>
            </w:r>
            <w:r w:rsidR="00247E98">
              <w:rPr>
                <w:sz w:val="23"/>
              </w:rPr>
              <w:t>финансовых</w:t>
            </w:r>
            <w:r w:rsidR="00247E98">
              <w:rPr>
                <w:spacing w:val="-4"/>
                <w:sz w:val="23"/>
              </w:rPr>
              <w:t xml:space="preserve"> </w:t>
            </w:r>
            <w:r w:rsidR="00247E98">
              <w:rPr>
                <w:sz w:val="23"/>
              </w:rPr>
              <w:t>рынков</w:t>
            </w:r>
            <w:r w:rsidR="00247E98">
              <w:rPr>
                <w:spacing w:val="-4"/>
                <w:sz w:val="23"/>
              </w:rPr>
              <w:t xml:space="preserve"> </w:t>
            </w:r>
            <w:r w:rsidR="00247E98">
              <w:rPr>
                <w:sz w:val="23"/>
              </w:rPr>
              <w:t>и</w:t>
            </w:r>
            <w:r w:rsidR="00247E98">
              <w:rPr>
                <w:spacing w:val="-3"/>
                <w:sz w:val="23"/>
              </w:rPr>
              <w:t xml:space="preserve"> </w:t>
            </w:r>
            <w:r w:rsidR="00247E98">
              <w:rPr>
                <w:sz w:val="23"/>
              </w:rPr>
              <w:t>социальных</w:t>
            </w:r>
            <w:r w:rsidR="00247E98">
              <w:rPr>
                <w:spacing w:val="-4"/>
                <w:sz w:val="23"/>
              </w:rPr>
              <w:t xml:space="preserve"> </w:t>
            </w:r>
            <w:r w:rsidR="00247E98">
              <w:rPr>
                <w:sz w:val="23"/>
              </w:rPr>
              <w:t>и</w:t>
            </w:r>
            <w:r w:rsidR="00247E98">
              <w:rPr>
                <w:spacing w:val="-3"/>
                <w:sz w:val="23"/>
              </w:rPr>
              <w:t xml:space="preserve"> </w:t>
            </w:r>
            <w:r w:rsidR="00247E98">
              <w:rPr>
                <w:sz w:val="23"/>
              </w:rPr>
              <w:t>экономических</w:t>
            </w:r>
            <w:r w:rsidR="00247E98">
              <w:rPr>
                <w:spacing w:val="-4"/>
                <w:sz w:val="23"/>
              </w:rPr>
              <w:t xml:space="preserve"> </w:t>
            </w:r>
            <w:r w:rsidR="00247E98">
              <w:rPr>
                <w:sz w:val="23"/>
              </w:rPr>
              <w:t>институтов.</w:t>
            </w:r>
          </w:p>
        </w:tc>
      </w:tr>
      <w:tr w:rsidR="00195523" w14:paraId="73381F6C" w14:textId="77777777" w:rsidTr="00664041">
        <w:trPr>
          <w:trHeight w:val="791"/>
        </w:trPr>
        <w:tc>
          <w:tcPr>
            <w:tcW w:w="514" w:type="dxa"/>
          </w:tcPr>
          <w:p w14:paraId="7FC906D7" w14:textId="77777777" w:rsidR="00195523" w:rsidRDefault="00247E98" w:rsidP="00433BB3">
            <w:pPr>
              <w:pStyle w:val="TableParagraph"/>
              <w:rPr>
                <w:sz w:val="23"/>
              </w:rPr>
            </w:pPr>
            <w:r>
              <w:rPr>
                <w:sz w:val="23"/>
              </w:rPr>
              <w:t>4</w:t>
            </w:r>
          </w:p>
        </w:tc>
        <w:tc>
          <w:tcPr>
            <w:tcW w:w="2197" w:type="dxa"/>
          </w:tcPr>
          <w:p w14:paraId="5E186110" w14:textId="77777777" w:rsidR="00195523" w:rsidRDefault="00247E98" w:rsidP="00433BB3">
            <w:pPr>
              <w:pStyle w:val="TableParagraph"/>
              <w:rPr>
                <w:sz w:val="23"/>
              </w:rPr>
            </w:pPr>
            <w:r>
              <w:rPr>
                <w:sz w:val="23"/>
              </w:rPr>
              <w:t>Политический</w:t>
            </w:r>
          </w:p>
        </w:tc>
        <w:tc>
          <w:tcPr>
            <w:tcW w:w="6663" w:type="dxa"/>
          </w:tcPr>
          <w:p w14:paraId="68507F7F" w14:textId="77777777" w:rsidR="00195523" w:rsidRDefault="00664041" w:rsidP="00664041">
            <w:pPr>
              <w:pStyle w:val="TableParagraph"/>
              <w:tabs>
                <w:tab w:val="left" w:pos="1871"/>
                <w:tab w:val="left" w:pos="3535"/>
                <w:tab w:val="left" w:pos="5382"/>
              </w:tabs>
              <w:ind w:right="97"/>
              <w:jc w:val="both"/>
              <w:rPr>
                <w:sz w:val="23"/>
              </w:rPr>
            </w:pPr>
            <w:r>
              <w:rPr>
                <w:sz w:val="23"/>
              </w:rPr>
              <w:t xml:space="preserve">Характеризуют политическую нестабильность, </w:t>
            </w:r>
            <w:r w:rsidR="00247E98">
              <w:rPr>
                <w:sz w:val="23"/>
              </w:rPr>
              <w:t>неожиданную</w:t>
            </w:r>
            <w:r w:rsidR="00247E98">
              <w:rPr>
                <w:spacing w:val="-55"/>
                <w:sz w:val="23"/>
              </w:rPr>
              <w:t xml:space="preserve"> </w:t>
            </w:r>
            <w:r w:rsidR="00247E98">
              <w:rPr>
                <w:sz w:val="23"/>
              </w:rPr>
              <w:t>национализацию</w:t>
            </w:r>
            <w:r w:rsidR="00247E98">
              <w:rPr>
                <w:spacing w:val="30"/>
                <w:sz w:val="23"/>
              </w:rPr>
              <w:t xml:space="preserve"> </w:t>
            </w:r>
            <w:r w:rsidR="00247E98">
              <w:rPr>
                <w:sz w:val="23"/>
              </w:rPr>
              <w:t>активов</w:t>
            </w:r>
            <w:r w:rsidR="00247E98">
              <w:rPr>
                <w:spacing w:val="32"/>
                <w:sz w:val="23"/>
              </w:rPr>
              <w:t xml:space="preserve"> </w:t>
            </w:r>
            <w:r w:rsidR="00247E98">
              <w:rPr>
                <w:sz w:val="23"/>
              </w:rPr>
              <w:t>и</w:t>
            </w:r>
            <w:r w:rsidR="00247E98">
              <w:rPr>
                <w:spacing w:val="32"/>
                <w:sz w:val="23"/>
              </w:rPr>
              <w:t xml:space="preserve"> </w:t>
            </w:r>
            <w:r w:rsidR="00247E98">
              <w:rPr>
                <w:sz w:val="23"/>
              </w:rPr>
              <w:t>политико-экономические</w:t>
            </w:r>
            <w:r w:rsidR="00247E98">
              <w:rPr>
                <w:spacing w:val="29"/>
                <w:sz w:val="23"/>
              </w:rPr>
              <w:t xml:space="preserve"> </w:t>
            </w:r>
            <w:r w:rsidR="00247E98">
              <w:rPr>
                <w:sz w:val="23"/>
              </w:rPr>
              <w:t>изменения</w:t>
            </w:r>
            <w:r w:rsidR="00247E98">
              <w:rPr>
                <w:spacing w:val="29"/>
                <w:sz w:val="23"/>
              </w:rPr>
              <w:t xml:space="preserve"> </w:t>
            </w:r>
            <w:r w:rsidR="00247E98">
              <w:rPr>
                <w:sz w:val="23"/>
              </w:rPr>
              <w:t>в</w:t>
            </w:r>
            <w:r>
              <w:rPr>
                <w:sz w:val="23"/>
              </w:rPr>
              <w:t xml:space="preserve"> </w:t>
            </w:r>
            <w:r w:rsidR="00247E98">
              <w:rPr>
                <w:sz w:val="23"/>
              </w:rPr>
              <w:t>мире.</w:t>
            </w:r>
          </w:p>
        </w:tc>
      </w:tr>
      <w:tr w:rsidR="00195523" w14:paraId="596057F2" w14:textId="77777777" w:rsidTr="00664041">
        <w:trPr>
          <w:trHeight w:val="527"/>
        </w:trPr>
        <w:tc>
          <w:tcPr>
            <w:tcW w:w="514" w:type="dxa"/>
          </w:tcPr>
          <w:p w14:paraId="4B1A6ED7" w14:textId="77777777" w:rsidR="00195523" w:rsidRDefault="00247E98" w:rsidP="00433BB3">
            <w:pPr>
              <w:pStyle w:val="TableParagraph"/>
              <w:rPr>
                <w:sz w:val="23"/>
              </w:rPr>
            </w:pPr>
            <w:r>
              <w:rPr>
                <w:sz w:val="23"/>
              </w:rPr>
              <w:t>5</w:t>
            </w:r>
          </w:p>
        </w:tc>
        <w:tc>
          <w:tcPr>
            <w:tcW w:w="2197" w:type="dxa"/>
          </w:tcPr>
          <w:p w14:paraId="501B0AA4" w14:textId="77777777" w:rsidR="00195523" w:rsidRDefault="00247E98" w:rsidP="00433BB3">
            <w:pPr>
              <w:pStyle w:val="TableParagraph"/>
              <w:rPr>
                <w:sz w:val="23"/>
              </w:rPr>
            </w:pPr>
            <w:r>
              <w:rPr>
                <w:sz w:val="23"/>
              </w:rPr>
              <w:t>Природный</w:t>
            </w:r>
          </w:p>
        </w:tc>
        <w:tc>
          <w:tcPr>
            <w:tcW w:w="6663" w:type="dxa"/>
          </w:tcPr>
          <w:p w14:paraId="38741BEE" w14:textId="77777777" w:rsidR="00195523" w:rsidRDefault="00247E98" w:rsidP="00664041">
            <w:pPr>
              <w:pStyle w:val="TableParagraph"/>
              <w:rPr>
                <w:sz w:val="23"/>
              </w:rPr>
            </w:pPr>
            <w:r>
              <w:rPr>
                <w:sz w:val="23"/>
              </w:rPr>
              <w:t>Включают</w:t>
            </w:r>
            <w:r>
              <w:rPr>
                <w:spacing w:val="-8"/>
                <w:sz w:val="23"/>
              </w:rPr>
              <w:t xml:space="preserve"> </w:t>
            </w:r>
            <w:r>
              <w:rPr>
                <w:sz w:val="23"/>
              </w:rPr>
              <w:t>в</w:t>
            </w:r>
            <w:r>
              <w:rPr>
                <w:spacing w:val="-8"/>
                <w:sz w:val="23"/>
              </w:rPr>
              <w:t xml:space="preserve"> </w:t>
            </w:r>
            <w:r>
              <w:rPr>
                <w:sz w:val="23"/>
              </w:rPr>
              <w:t>себя</w:t>
            </w:r>
            <w:r>
              <w:rPr>
                <w:spacing w:val="-8"/>
                <w:sz w:val="23"/>
              </w:rPr>
              <w:t xml:space="preserve"> </w:t>
            </w:r>
            <w:r>
              <w:rPr>
                <w:sz w:val="23"/>
              </w:rPr>
              <w:t>стихийные</w:t>
            </w:r>
            <w:r>
              <w:rPr>
                <w:spacing w:val="-10"/>
                <w:sz w:val="23"/>
              </w:rPr>
              <w:t xml:space="preserve"> </w:t>
            </w:r>
            <w:r>
              <w:rPr>
                <w:sz w:val="23"/>
              </w:rPr>
              <w:t>бедствия,</w:t>
            </w:r>
            <w:r>
              <w:rPr>
                <w:spacing w:val="-8"/>
                <w:sz w:val="23"/>
              </w:rPr>
              <w:t xml:space="preserve"> </w:t>
            </w:r>
            <w:r>
              <w:rPr>
                <w:sz w:val="23"/>
              </w:rPr>
              <w:t>экологические</w:t>
            </w:r>
            <w:r>
              <w:rPr>
                <w:spacing w:val="-10"/>
                <w:sz w:val="23"/>
              </w:rPr>
              <w:t xml:space="preserve"> </w:t>
            </w:r>
            <w:r>
              <w:rPr>
                <w:sz w:val="23"/>
              </w:rPr>
              <w:t>катастрофы</w:t>
            </w:r>
            <w:r>
              <w:rPr>
                <w:spacing w:val="-9"/>
                <w:sz w:val="23"/>
              </w:rPr>
              <w:t xml:space="preserve"> </w:t>
            </w:r>
            <w:r>
              <w:rPr>
                <w:sz w:val="23"/>
              </w:rPr>
              <w:t>и</w:t>
            </w:r>
            <w:r w:rsidR="00664041">
              <w:rPr>
                <w:sz w:val="23"/>
              </w:rPr>
              <w:t xml:space="preserve"> </w:t>
            </w:r>
            <w:r>
              <w:rPr>
                <w:sz w:val="23"/>
              </w:rPr>
              <w:t>изменения</w:t>
            </w:r>
            <w:r>
              <w:rPr>
                <w:spacing w:val="-5"/>
                <w:sz w:val="23"/>
              </w:rPr>
              <w:t xml:space="preserve"> </w:t>
            </w:r>
            <w:r>
              <w:rPr>
                <w:sz w:val="23"/>
              </w:rPr>
              <w:t>природных условий.</w:t>
            </w:r>
          </w:p>
        </w:tc>
      </w:tr>
      <w:tr w:rsidR="00195523" w14:paraId="3C907497" w14:textId="77777777" w:rsidTr="00664041">
        <w:trPr>
          <w:trHeight w:val="1324"/>
        </w:trPr>
        <w:tc>
          <w:tcPr>
            <w:tcW w:w="514" w:type="dxa"/>
          </w:tcPr>
          <w:p w14:paraId="601ABAA0" w14:textId="77777777" w:rsidR="00195523" w:rsidRDefault="00247E98" w:rsidP="00433BB3">
            <w:pPr>
              <w:pStyle w:val="TableParagraph"/>
              <w:rPr>
                <w:sz w:val="23"/>
              </w:rPr>
            </w:pPr>
            <w:r>
              <w:rPr>
                <w:sz w:val="23"/>
              </w:rPr>
              <w:t>6</w:t>
            </w:r>
          </w:p>
        </w:tc>
        <w:tc>
          <w:tcPr>
            <w:tcW w:w="2197" w:type="dxa"/>
          </w:tcPr>
          <w:p w14:paraId="7C76728C" w14:textId="77777777" w:rsidR="00195523" w:rsidRDefault="00247E98" w:rsidP="00433BB3">
            <w:pPr>
              <w:pStyle w:val="TableParagraph"/>
              <w:ind w:right="615"/>
              <w:rPr>
                <w:sz w:val="23"/>
              </w:rPr>
            </w:pPr>
            <w:r>
              <w:rPr>
                <w:sz w:val="23"/>
              </w:rPr>
              <w:t>Социально-</w:t>
            </w:r>
            <w:r>
              <w:rPr>
                <w:spacing w:val="1"/>
                <w:sz w:val="23"/>
              </w:rPr>
              <w:t xml:space="preserve"> </w:t>
            </w:r>
            <w:r>
              <w:rPr>
                <w:spacing w:val="-1"/>
                <w:sz w:val="23"/>
              </w:rPr>
              <w:t>экономический</w:t>
            </w:r>
          </w:p>
        </w:tc>
        <w:tc>
          <w:tcPr>
            <w:tcW w:w="6663" w:type="dxa"/>
          </w:tcPr>
          <w:p w14:paraId="671570AC" w14:textId="77777777" w:rsidR="00195523" w:rsidRDefault="00247E98" w:rsidP="00664041">
            <w:pPr>
              <w:pStyle w:val="TableParagraph"/>
              <w:ind w:right="94"/>
              <w:jc w:val="both"/>
              <w:rPr>
                <w:sz w:val="23"/>
              </w:rPr>
            </w:pPr>
            <w:r>
              <w:rPr>
                <w:sz w:val="23"/>
              </w:rPr>
              <w:t>Характеризуют</w:t>
            </w:r>
            <w:r>
              <w:rPr>
                <w:spacing w:val="1"/>
                <w:sz w:val="23"/>
              </w:rPr>
              <w:t xml:space="preserve"> </w:t>
            </w:r>
            <w:r>
              <w:rPr>
                <w:sz w:val="23"/>
              </w:rPr>
              <w:t>изменения</w:t>
            </w:r>
            <w:r>
              <w:rPr>
                <w:spacing w:val="1"/>
                <w:sz w:val="23"/>
              </w:rPr>
              <w:t xml:space="preserve"> </w:t>
            </w:r>
            <w:r>
              <w:rPr>
                <w:sz w:val="23"/>
              </w:rPr>
              <w:t>в</w:t>
            </w:r>
            <w:r>
              <w:rPr>
                <w:spacing w:val="1"/>
                <w:sz w:val="23"/>
              </w:rPr>
              <w:t xml:space="preserve"> </w:t>
            </w:r>
            <w:r>
              <w:rPr>
                <w:sz w:val="23"/>
              </w:rPr>
              <w:t>экономическом</w:t>
            </w:r>
            <w:r>
              <w:rPr>
                <w:spacing w:val="1"/>
                <w:sz w:val="23"/>
              </w:rPr>
              <w:t xml:space="preserve"> </w:t>
            </w:r>
            <w:r>
              <w:rPr>
                <w:sz w:val="23"/>
              </w:rPr>
              <w:t>пространстве</w:t>
            </w:r>
            <w:r>
              <w:rPr>
                <w:spacing w:val="1"/>
                <w:sz w:val="23"/>
              </w:rPr>
              <w:t xml:space="preserve"> </w:t>
            </w:r>
            <w:r>
              <w:rPr>
                <w:sz w:val="23"/>
              </w:rPr>
              <w:t>в</w:t>
            </w:r>
            <w:r>
              <w:rPr>
                <w:spacing w:val="1"/>
                <w:sz w:val="23"/>
              </w:rPr>
              <w:t xml:space="preserve"> </w:t>
            </w:r>
            <w:r>
              <w:rPr>
                <w:sz w:val="23"/>
              </w:rPr>
              <w:t>следствие</w:t>
            </w:r>
            <w:r>
              <w:rPr>
                <w:spacing w:val="1"/>
                <w:sz w:val="23"/>
              </w:rPr>
              <w:t xml:space="preserve"> </w:t>
            </w:r>
            <w:r>
              <w:rPr>
                <w:sz w:val="23"/>
              </w:rPr>
              <w:t>госрегулирования;</w:t>
            </w:r>
            <w:r>
              <w:rPr>
                <w:spacing w:val="1"/>
                <w:sz w:val="23"/>
              </w:rPr>
              <w:t xml:space="preserve"> </w:t>
            </w:r>
            <w:r>
              <w:rPr>
                <w:sz w:val="23"/>
              </w:rPr>
              <w:t>изменения</w:t>
            </w:r>
            <w:r>
              <w:rPr>
                <w:spacing w:val="1"/>
                <w:sz w:val="23"/>
              </w:rPr>
              <w:t xml:space="preserve"> </w:t>
            </w:r>
            <w:r>
              <w:rPr>
                <w:sz w:val="23"/>
              </w:rPr>
              <w:t>в</w:t>
            </w:r>
            <w:r>
              <w:rPr>
                <w:spacing w:val="1"/>
                <w:sz w:val="23"/>
              </w:rPr>
              <w:t xml:space="preserve"> </w:t>
            </w:r>
            <w:r>
              <w:rPr>
                <w:sz w:val="23"/>
              </w:rPr>
              <w:t>приоритетах</w:t>
            </w:r>
            <w:r>
              <w:rPr>
                <w:spacing w:val="1"/>
                <w:sz w:val="23"/>
              </w:rPr>
              <w:t xml:space="preserve"> </w:t>
            </w:r>
            <w:r>
              <w:rPr>
                <w:sz w:val="23"/>
              </w:rPr>
              <w:t>развития</w:t>
            </w:r>
            <w:r>
              <w:rPr>
                <w:spacing w:val="-55"/>
                <w:sz w:val="23"/>
              </w:rPr>
              <w:t xml:space="preserve"> </w:t>
            </w:r>
            <w:r>
              <w:rPr>
                <w:sz w:val="23"/>
              </w:rPr>
              <w:t>страны;</w:t>
            </w:r>
            <w:r>
              <w:rPr>
                <w:spacing w:val="1"/>
                <w:sz w:val="23"/>
              </w:rPr>
              <w:t xml:space="preserve"> </w:t>
            </w:r>
            <w:r>
              <w:rPr>
                <w:sz w:val="23"/>
              </w:rPr>
              <w:t>переоценка</w:t>
            </w:r>
            <w:r>
              <w:rPr>
                <w:spacing w:val="1"/>
                <w:sz w:val="23"/>
              </w:rPr>
              <w:t xml:space="preserve"> </w:t>
            </w:r>
            <w:r>
              <w:rPr>
                <w:sz w:val="23"/>
              </w:rPr>
              <w:t>индикаторов</w:t>
            </w:r>
            <w:r>
              <w:rPr>
                <w:spacing w:val="1"/>
                <w:sz w:val="23"/>
              </w:rPr>
              <w:t xml:space="preserve"> </w:t>
            </w:r>
            <w:r>
              <w:rPr>
                <w:sz w:val="23"/>
              </w:rPr>
              <w:t>безопасности</w:t>
            </w:r>
            <w:r>
              <w:rPr>
                <w:spacing w:val="1"/>
                <w:sz w:val="23"/>
              </w:rPr>
              <w:t xml:space="preserve"> </w:t>
            </w:r>
            <w:r>
              <w:rPr>
                <w:sz w:val="23"/>
              </w:rPr>
              <w:t>страны,</w:t>
            </w:r>
            <w:r>
              <w:rPr>
                <w:spacing w:val="1"/>
                <w:sz w:val="23"/>
              </w:rPr>
              <w:t xml:space="preserve"> </w:t>
            </w:r>
            <w:r>
              <w:rPr>
                <w:sz w:val="23"/>
              </w:rPr>
              <w:t>региона;</w:t>
            </w:r>
            <w:r>
              <w:rPr>
                <w:spacing w:val="-55"/>
                <w:sz w:val="23"/>
              </w:rPr>
              <w:t xml:space="preserve"> </w:t>
            </w:r>
            <w:r>
              <w:rPr>
                <w:sz w:val="23"/>
              </w:rPr>
              <w:t>степень</w:t>
            </w:r>
            <w:r>
              <w:rPr>
                <w:spacing w:val="33"/>
                <w:sz w:val="23"/>
              </w:rPr>
              <w:t xml:space="preserve"> </w:t>
            </w:r>
            <w:r>
              <w:rPr>
                <w:sz w:val="23"/>
              </w:rPr>
              <w:t>благополучия</w:t>
            </w:r>
            <w:r>
              <w:rPr>
                <w:spacing w:val="32"/>
                <w:sz w:val="23"/>
              </w:rPr>
              <w:t xml:space="preserve"> </w:t>
            </w:r>
            <w:r>
              <w:rPr>
                <w:sz w:val="23"/>
              </w:rPr>
              <w:t>в</w:t>
            </w:r>
            <w:r>
              <w:rPr>
                <w:spacing w:val="39"/>
                <w:sz w:val="23"/>
              </w:rPr>
              <w:t xml:space="preserve"> </w:t>
            </w:r>
            <w:r>
              <w:rPr>
                <w:sz w:val="23"/>
              </w:rPr>
              <w:t>обществе;</w:t>
            </w:r>
            <w:r>
              <w:rPr>
                <w:spacing w:val="35"/>
                <w:sz w:val="23"/>
              </w:rPr>
              <w:t xml:space="preserve"> </w:t>
            </w:r>
            <w:r>
              <w:rPr>
                <w:sz w:val="23"/>
              </w:rPr>
              <w:t>состояние</w:t>
            </w:r>
            <w:r>
              <w:rPr>
                <w:spacing w:val="32"/>
                <w:sz w:val="23"/>
              </w:rPr>
              <w:t xml:space="preserve"> </w:t>
            </w:r>
            <w:r>
              <w:rPr>
                <w:sz w:val="23"/>
              </w:rPr>
              <w:t>трудовых</w:t>
            </w:r>
            <w:r>
              <w:rPr>
                <w:spacing w:val="32"/>
                <w:sz w:val="23"/>
              </w:rPr>
              <w:t xml:space="preserve"> </w:t>
            </w:r>
            <w:r>
              <w:rPr>
                <w:sz w:val="23"/>
              </w:rPr>
              <w:t>ресурсов;</w:t>
            </w:r>
            <w:r w:rsidR="00664041">
              <w:rPr>
                <w:sz w:val="23"/>
              </w:rPr>
              <w:t xml:space="preserve"> </w:t>
            </w:r>
            <w:r>
              <w:rPr>
                <w:sz w:val="23"/>
              </w:rPr>
              <w:t>качество</w:t>
            </w:r>
            <w:r>
              <w:rPr>
                <w:spacing w:val="-6"/>
                <w:sz w:val="23"/>
              </w:rPr>
              <w:t xml:space="preserve"> </w:t>
            </w:r>
            <w:r>
              <w:rPr>
                <w:sz w:val="23"/>
              </w:rPr>
              <w:t>трудового</w:t>
            </w:r>
            <w:r>
              <w:rPr>
                <w:spacing w:val="-5"/>
                <w:sz w:val="23"/>
              </w:rPr>
              <w:t xml:space="preserve"> </w:t>
            </w:r>
            <w:r>
              <w:rPr>
                <w:sz w:val="23"/>
              </w:rPr>
              <w:t>потенциала.</w:t>
            </w:r>
          </w:p>
        </w:tc>
      </w:tr>
      <w:tr w:rsidR="00195523" w14:paraId="266E760E" w14:textId="77777777" w:rsidTr="00664041">
        <w:trPr>
          <w:trHeight w:val="1056"/>
        </w:trPr>
        <w:tc>
          <w:tcPr>
            <w:tcW w:w="514" w:type="dxa"/>
          </w:tcPr>
          <w:p w14:paraId="0CD5933C" w14:textId="77777777" w:rsidR="00195523" w:rsidRDefault="00247E98" w:rsidP="00433BB3">
            <w:pPr>
              <w:pStyle w:val="TableParagraph"/>
              <w:rPr>
                <w:sz w:val="23"/>
              </w:rPr>
            </w:pPr>
            <w:r>
              <w:rPr>
                <w:sz w:val="23"/>
              </w:rPr>
              <w:t>7</w:t>
            </w:r>
          </w:p>
        </w:tc>
        <w:tc>
          <w:tcPr>
            <w:tcW w:w="2197" w:type="dxa"/>
          </w:tcPr>
          <w:p w14:paraId="787E181F" w14:textId="77777777" w:rsidR="00195523" w:rsidRDefault="00247E98" w:rsidP="00433BB3">
            <w:pPr>
              <w:pStyle w:val="TableParagraph"/>
              <w:ind w:right="325"/>
              <w:jc w:val="both"/>
              <w:rPr>
                <w:sz w:val="23"/>
              </w:rPr>
            </w:pPr>
            <w:r>
              <w:rPr>
                <w:sz w:val="23"/>
              </w:rPr>
              <w:t>Технологический,</w:t>
            </w:r>
            <w:r>
              <w:rPr>
                <w:spacing w:val="-56"/>
                <w:sz w:val="23"/>
              </w:rPr>
              <w:t xml:space="preserve"> </w:t>
            </w:r>
            <w:r>
              <w:rPr>
                <w:sz w:val="23"/>
              </w:rPr>
              <w:t>информационного</w:t>
            </w:r>
            <w:r>
              <w:rPr>
                <w:spacing w:val="-56"/>
                <w:sz w:val="23"/>
              </w:rPr>
              <w:t xml:space="preserve"> </w:t>
            </w:r>
            <w:r>
              <w:rPr>
                <w:sz w:val="23"/>
              </w:rPr>
              <w:t>обеспечения</w:t>
            </w:r>
          </w:p>
        </w:tc>
        <w:tc>
          <w:tcPr>
            <w:tcW w:w="6663" w:type="dxa"/>
          </w:tcPr>
          <w:p w14:paraId="1870475D" w14:textId="77777777" w:rsidR="00195523" w:rsidRDefault="00664041" w:rsidP="00664041">
            <w:pPr>
              <w:pStyle w:val="TableParagraph"/>
              <w:tabs>
                <w:tab w:val="left" w:pos="1607"/>
                <w:tab w:val="left" w:pos="2043"/>
                <w:tab w:val="left" w:pos="2130"/>
                <w:tab w:val="left" w:pos="3310"/>
                <w:tab w:val="left" w:pos="3616"/>
                <w:tab w:val="left" w:pos="3990"/>
                <w:tab w:val="left" w:pos="5382"/>
                <w:tab w:val="left" w:pos="5526"/>
              </w:tabs>
              <w:ind w:right="97"/>
              <w:jc w:val="both"/>
              <w:rPr>
                <w:sz w:val="23"/>
              </w:rPr>
            </w:pPr>
            <w:r>
              <w:rPr>
                <w:sz w:val="23"/>
              </w:rPr>
              <w:t xml:space="preserve">Изменения </w:t>
            </w:r>
            <w:r w:rsidR="00247E98">
              <w:rPr>
                <w:sz w:val="23"/>
              </w:rPr>
              <w:t>в</w:t>
            </w:r>
            <w:r>
              <w:rPr>
                <w:sz w:val="23"/>
              </w:rPr>
              <w:t xml:space="preserve"> </w:t>
            </w:r>
            <w:r w:rsidR="00247E98">
              <w:rPr>
                <w:sz w:val="23"/>
              </w:rPr>
              <w:t>области</w:t>
            </w:r>
            <w:r>
              <w:rPr>
                <w:sz w:val="23"/>
              </w:rPr>
              <w:t xml:space="preserve"> </w:t>
            </w:r>
            <w:r w:rsidR="00247E98">
              <w:rPr>
                <w:sz w:val="23"/>
              </w:rPr>
              <w:t>информационного</w:t>
            </w:r>
            <w:r>
              <w:rPr>
                <w:sz w:val="23"/>
              </w:rPr>
              <w:t xml:space="preserve"> </w:t>
            </w:r>
            <w:r w:rsidR="00247E98">
              <w:rPr>
                <w:sz w:val="23"/>
              </w:rPr>
              <w:t>обеспечения</w:t>
            </w:r>
            <w:r w:rsidR="00247E98">
              <w:rPr>
                <w:spacing w:val="-55"/>
                <w:sz w:val="23"/>
              </w:rPr>
              <w:t xml:space="preserve"> </w:t>
            </w:r>
            <w:r>
              <w:rPr>
                <w:sz w:val="23"/>
              </w:rPr>
              <w:t xml:space="preserve">характеризуются изменениями </w:t>
            </w:r>
            <w:r w:rsidR="00247E98">
              <w:rPr>
                <w:sz w:val="23"/>
              </w:rPr>
              <w:t>в</w:t>
            </w:r>
            <w:r>
              <w:rPr>
                <w:sz w:val="23"/>
              </w:rPr>
              <w:t xml:space="preserve"> технологии </w:t>
            </w:r>
            <w:r w:rsidR="00247E98">
              <w:rPr>
                <w:spacing w:val="-1"/>
                <w:sz w:val="23"/>
              </w:rPr>
              <w:t>производства,</w:t>
            </w:r>
            <w:r>
              <w:rPr>
                <w:spacing w:val="-1"/>
                <w:sz w:val="23"/>
              </w:rPr>
              <w:t xml:space="preserve"> </w:t>
            </w:r>
            <w:r>
              <w:rPr>
                <w:sz w:val="23"/>
              </w:rPr>
              <w:t xml:space="preserve">инноваций, </w:t>
            </w:r>
            <w:r w:rsidR="00247E98">
              <w:rPr>
                <w:sz w:val="23"/>
              </w:rPr>
              <w:t>упра</w:t>
            </w:r>
            <w:r>
              <w:rPr>
                <w:sz w:val="23"/>
              </w:rPr>
              <w:t xml:space="preserve">влении и технологиях информации </w:t>
            </w:r>
            <w:r w:rsidR="00247E98">
              <w:rPr>
                <w:spacing w:val="-2"/>
                <w:sz w:val="23"/>
              </w:rPr>
              <w:t>по</w:t>
            </w:r>
            <w:r w:rsidR="00247E98">
              <w:rPr>
                <w:spacing w:val="-55"/>
                <w:sz w:val="23"/>
              </w:rPr>
              <w:t xml:space="preserve"> </w:t>
            </w:r>
            <w:r w:rsidR="00247E98">
              <w:rPr>
                <w:sz w:val="23"/>
              </w:rPr>
              <w:t>производству</w:t>
            </w:r>
            <w:r w:rsidR="00247E98">
              <w:rPr>
                <w:spacing w:val="-6"/>
                <w:sz w:val="23"/>
              </w:rPr>
              <w:t xml:space="preserve"> </w:t>
            </w:r>
            <w:r w:rsidR="00247E98">
              <w:rPr>
                <w:sz w:val="23"/>
              </w:rPr>
              <w:t>продукции</w:t>
            </w:r>
            <w:r w:rsidR="00247E98">
              <w:rPr>
                <w:spacing w:val="1"/>
                <w:sz w:val="23"/>
              </w:rPr>
              <w:t xml:space="preserve"> </w:t>
            </w:r>
            <w:r w:rsidR="00247E98">
              <w:rPr>
                <w:sz w:val="23"/>
              </w:rPr>
              <w:t>МП.</w:t>
            </w:r>
          </w:p>
        </w:tc>
      </w:tr>
      <w:tr w:rsidR="00195523" w14:paraId="69889B1B" w14:textId="77777777" w:rsidTr="00664041">
        <w:trPr>
          <w:trHeight w:val="267"/>
        </w:trPr>
        <w:tc>
          <w:tcPr>
            <w:tcW w:w="9374" w:type="dxa"/>
            <w:gridSpan w:val="3"/>
          </w:tcPr>
          <w:p w14:paraId="76B3C48F" w14:textId="77777777" w:rsidR="00195523" w:rsidRDefault="00247E98" w:rsidP="00433BB3">
            <w:pPr>
              <w:pStyle w:val="TableParagraph"/>
              <w:rPr>
                <w:i/>
                <w:sz w:val="23"/>
              </w:rPr>
            </w:pPr>
            <w:r>
              <w:rPr>
                <w:i/>
                <w:sz w:val="23"/>
              </w:rPr>
              <w:t>Составлено</w:t>
            </w:r>
            <w:r>
              <w:rPr>
                <w:i/>
                <w:spacing w:val="-1"/>
                <w:sz w:val="23"/>
              </w:rPr>
              <w:t xml:space="preserve"> </w:t>
            </w:r>
            <w:r>
              <w:rPr>
                <w:i/>
                <w:sz w:val="23"/>
              </w:rPr>
              <w:t>автором на</w:t>
            </w:r>
            <w:r>
              <w:rPr>
                <w:i/>
                <w:spacing w:val="-1"/>
                <w:sz w:val="23"/>
              </w:rPr>
              <w:t xml:space="preserve"> </w:t>
            </w:r>
            <w:r>
              <w:rPr>
                <w:i/>
                <w:sz w:val="23"/>
              </w:rPr>
              <w:t>основании источников</w:t>
            </w:r>
            <w:r>
              <w:rPr>
                <w:i/>
                <w:spacing w:val="-6"/>
                <w:sz w:val="23"/>
              </w:rPr>
              <w:t xml:space="preserve"> </w:t>
            </w:r>
            <w:r>
              <w:rPr>
                <w:i/>
                <w:sz w:val="23"/>
              </w:rPr>
              <w:t>[23].</w:t>
            </w:r>
          </w:p>
        </w:tc>
      </w:tr>
    </w:tbl>
    <w:p w14:paraId="38B35012" w14:textId="77777777" w:rsidR="00EB660D" w:rsidRPr="00664041" w:rsidRDefault="00EB660D" w:rsidP="00433BB3">
      <w:pPr>
        <w:pStyle w:val="a3"/>
        <w:ind w:left="0" w:right="403"/>
        <w:rPr>
          <w:sz w:val="20"/>
          <w:szCs w:val="20"/>
        </w:rPr>
      </w:pPr>
    </w:p>
    <w:p w14:paraId="5213A6A4" w14:textId="77777777" w:rsidR="00195523" w:rsidRDefault="00247E98" w:rsidP="00433BB3">
      <w:pPr>
        <w:pStyle w:val="a3"/>
        <w:ind w:left="0" w:right="403"/>
      </w:pPr>
      <w:r w:rsidRPr="003058F9">
        <w:t xml:space="preserve">Оценка внешних факторов является важным инструментом для фирм МП </w:t>
      </w:r>
      <w:r>
        <w:t>для</w:t>
      </w:r>
      <w:r w:rsidRPr="003058F9">
        <w:t xml:space="preserve"> </w:t>
      </w:r>
      <w:r>
        <w:t>определения</w:t>
      </w:r>
      <w:r w:rsidRPr="003058F9">
        <w:t xml:space="preserve"> </w:t>
      </w:r>
      <w:r>
        <w:t>их сильных</w:t>
      </w:r>
      <w:r w:rsidRPr="003058F9">
        <w:t xml:space="preserve"> </w:t>
      </w:r>
      <w:r>
        <w:t>и</w:t>
      </w:r>
      <w:r w:rsidRPr="003058F9">
        <w:t xml:space="preserve"> </w:t>
      </w:r>
      <w:r>
        <w:t>слабых</w:t>
      </w:r>
      <w:r w:rsidRPr="003058F9">
        <w:t xml:space="preserve"> </w:t>
      </w:r>
      <w:r>
        <w:t>сторон</w:t>
      </w:r>
      <w:r w:rsidRPr="003058F9">
        <w:t xml:space="preserve"> </w:t>
      </w:r>
      <w:r>
        <w:t>на</w:t>
      </w:r>
      <w:r w:rsidRPr="003058F9">
        <w:t xml:space="preserve"> </w:t>
      </w:r>
      <w:r>
        <w:t>агропродовольственном</w:t>
      </w:r>
      <w:r w:rsidRPr="003058F9">
        <w:t xml:space="preserve"> </w:t>
      </w:r>
      <w:r>
        <w:t>рынке,</w:t>
      </w:r>
      <w:r w:rsidRPr="003058F9">
        <w:t xml:space="preserve"> </w:t>
      </w:r>
      <w:r>
        <w:t>оценки</w:t>
      </w:r>
      <w:r w:rsidRPr="003058F9">
        <w:t xml:space="preserve"> </w:t>
      </w:r>
      <w:r>
        <w:t>экономической</w:t>
      </w:r>
      <w:r w:rsidRPr="003058F9">
        <w:t xml:space="preserve"> </w:t>
      </w:r>
      <w:r>
        <w:t>зависимости</w:t>
      </w:r>
      <w:r w:rsidRPr="003058F9">
        <w:t xml:space="preserve"> </w:t>
      </w:r>
      <w:r>
        <w:t>от</w:t>
      </w:r>
      <w:r w:rsidRPr="003058F9">
        <w:t xml:space="preserve"> </w:t>
      </w:r>
      <w:r>
        <w:t>действия</w:t>
      </w:r>
      <w:r w:rsidRPr="003058F9">
        <w:t xml:space="preserve"> </w:t>
      </w:r>
      <w:r>
        <w:t>экзогенных</w:t>
      </w:r>
      <w:r w:rsidRPr="003058F9">
        <w:t xml:space="preserve"> </w:t>
      </w:r>
      <w:r>
        <w:t>факторов,</w:t>
      </w:r>
      <w:r w:rsidRPr="003058F9">
        <w:t xml:space="preserve"> </w:t>
      </w:r>
      <w:r>
        <w:t>составления прогноза будущего финансового состояния и разработки мер по</w:t>
      </w:r>
      <w:r w:rsidRPr="003058F9">
        <w:t xml:space="preserve"> устранению возможных угроз. Внешние факторы изменчивы и могут влиять на </w:t>
      </w:r>
      <w:r>
        <w:t>предприятия</w:t>
      </w:r>
      <w:r w:rsidRPr="003058F9">
        <w:t xml:space="preserve"> </w:t>
      </w:r>
      <w:r>
        <w:t>различной</w:t>
      </w:r>
      <w:r w:rsidRPr="003058F9">
        <w:t xml:space="preserve"> </w:t>
      </w:r>
      <w:r>
        <w:t>степени</w:t>
      </w:r>
      <w:r w:rsidRPr="003058F9">
        <w:t xml:space="preserve"> </w:t>
      </w:r>
      <w:r>
        <w:t>в</w:t>
      </w:r>
      <w:r w:rsidRPr="003058F9">
        <w:t xml:space="preserve"> </w:t>
      </w:r>
      <w:r>
        <w:t>отдельно</w:t>
      </w:r>
      <w:r w:rsidRPr="003058F9">
        <w:t xml:space="preserve"> </w:t>
      </w:r>
      <w:r>
        <w:t>взятом</w:t>
      </w:r>
      <w:r w:rsidRPr="003058F9">
        <w:t xml:space="preserve"> </w:t>
      </w:r>
      <w:r>
        <w:t>периоде,</w:t>
      </w:r>
      <w:r w:rsidRPr="003058F9">
        <w:t xml:space="preserve"> </w:t>
      </w:r>
      <w:r>
        <w:t>поэтому</w:t>
      </w:r>
      <w:r w:rsidRPr="003058F9">
        <w:t xml:space="preserve"> </w:t>
      </w:r>
      <w:r>
        <w:t>предприятия</w:t>
      </w:r>
      <w:r w:rsidRPr="003058F9">
        <w:t xml:space="preserve"> </w:t>
      </w:r>
      <w:r>
        <w:t>должны</w:t>
      </w:r>
      <w:r w:rsidRPr="003058F9">
        <w:t xml:space="preserve"> </w:t>
      </w:r>
      <w:r>
        <w:t>быстро</w:t>
      </w:r>
      <w:r w:rsidRPr="003058F9">
        <w:t xml:space="preserve"> </w:t>
      </w:r>
      <w:r>
        <w:t>реагировать</w:t>
      </w:r>
      <w:r w:rsidRPr="003058F9">
        <w:t xml:space="preserve"> </w:t>
      </w:r>
      <w:r>
        <w:t>и</w:t>
      </w:r>
      <w:r w:rsidRPr="003058F9">
        <w:t xml:space="preserve"> </w:t>
      </w:r>
      <w:r>
        <w:t>подстраиваться</w:t>
      </w:r>
      <w:r w:rsidRPr="003058F9">
        <w:t xml:space="preserve"> </w:t>
      </w:r>
      <w:r>
        <w:t>под</w:t>
      </w:r>
      <w:r w:rsidRPr="003058F9">
        <w:t xml:space="preserve"> </w:t>
      </w:r>
      <w:r>
        <w:t>эти</w:t>
      </w:r>
      <w:r w:rsidRPr="003058F9">
        <w:t xml:space="preserve"> </w:t>
      </w:r>
      <w:r>
        <w:t>изменения</w:t>
      </w:r>
      <w:r w:rsidRPr="003058F9">
        <w:t xml:space="preserve"> </w:t>
      </w:r>
      <w:r>
        <w:t>для успешного функционирования в будущем. Внутренние факторы также</w:t>
      </w:r>
      <w:r w:rsidRPr="003058F9">
        <w:t xml:space="preserve"> </w:t>
      </w:r>
      <w:r>
        <w:t>оказывают</w:t>
      </w:r>
      <w:r w:rsidRPr="003058F9">
        <w:t xml:space="preserve"> </w:t>
      </w:r>
      <w:r>
        <w:t>значительное</w:t>
      </w:r>
      <w:r w:rsidRPr="003058F9">
        <w:t xml:space="preserve"> </w:t>
      </w:r>
      <w:r>
        <w:t>воздействие</w:t>
      </w:r>
      <w:r w:rsidRPr="003058F9">
        <w:t xml:space="preserve"> </w:t>
      </w:r>
      <w:r>
        <w:t>на</w:t>
      </w:r>
      <w:r w:rsidRPr="003058F9">
        <w:t xml:space="preserve"> </w:t>
      </w:r>
      <w:r>
        <w:t>ЭЭ</w:t>
      </w:r>
      <w:r w:rsidRPr="003058F9">
        <w:t xml:space="preserve"> </w:t>
      </w:r>
      <w:r>
        <w:t>предприятия</w:t>
      </w:r>
      <w:r w:rsidRPr="003058F9">
        <w:t xml:space="preserve"> </w:t>
      </w:r>
      <w:r>
        <w:t>и</w:t>
      </w:r>
      <w:r w:rsidRPr="003058F9">
        <w:t xml:space="preserve"> </w:t>
      </w:r>
      <w:r>
        <w:t>могут</w:t>
      </w:r>
      <w:r w:rsidRPr="003058F9">
        <w:t xml:space="preserve"> </w:t>
      </w:r>
      <w:r>
        <w:t>быть</w:t>
      </w:r>
      <w:r w:rsidRPr="003058F9">
        <w:t xml:space="preserve"> </w:t>
      </w:r>
      <w:r>
        <w:t>разделены</w:t>
      </w:r>
      <w:r w:rsidRPr="003058F9">
        <w:t xml:space="preserve"> </w:t>
      </w:r>
      <w:r>
        <w:t>на</w:t>
      </w:r>
      <w:r w:rsidRPr="003058F9">
        <w:t xml:space="preserve"> </w:t>
      </w:r>
      <w:r>
        <w:t>организационно-управленческие,</w:t>
      </w:r>
      <w:r w:rsidRPr="003058F9">
        <w:t xml:space="preserve"> </w:t>
      </w:r>
      <w:r>
        <w:t>производственные</w:t>
      </w:r>
      <w:r w:rsidRPr="003058F9">
        <w:t xml:space="preserve"> </w:t>
      </w:r>
      <w:r>
        <w:t>(технические) и ФЭП. Нами</w:t>
      </w:r>
      <w:r w:rsidRPr="003058F9">
        <w:t xml:space="preserve"> </w:t>
      </w:r>
      <w:r>
        <w:t>они</w:t>
      </w:r>
      <w:r w:rsidRPr="003058F9">
        <w:t xml:space="preserve"> </w:t>
      </w:r>
      <w:r>
        <w:t>условно</w:t>
      </w:r>
      <w:r w:rsidRPr="003058F9">
        <w:t xml:space="preserve"> </w:t>
      </w:r>
      <w:r>
        <w:t>они</w:t>
      </w:r>
      <w:r w:rsidRPr="003058F9">
        <w:t xml:space="preserve"> </w:t>
      </w:r>
      <w:r>
        <w:t>представлены в трех группах</w:t>
      </w:r>
      <w:r w:rsidRPr="003058F9">
        <w:t xml:space="preserve"> </w:t>
      </w:r>
      <w:r>
        <w:t>(смотрите</w:t>
      </w:r>
      <w:r w:rsidRPr="003058F9">
        <w:t xml:space="preserve"> </w:t>
      </w:r>
      <w:r>
        <w:t>таблицу</w:t>
      </w:r>
      <w:r w:rsidRPr="003058F9">
        <w:t xml:space="preserve"> </w:t>
      </w:r>
      <w:r>
        <w:t>5).</w:t>
      </w:r>
    </w:p>
    <w:p w14:paraId="56ECD531" w14:textId="77777777" w:rsidR="00195523" w:rsidRDefault="00195523" w:rsidP="00433BB3">
      <w:pPr>
        <w:pStyle w:val="a3"/>
        <w:ind w:left="0" w:firstLine="0"/>
        <w:jc w:val="left"/>
      </w:pPr>
    </w:p>
    <w:p w14:paraId="56BB9D0E" w14:textId="77777777" w:rsidR="00195523" w:rsidRDefault="00247E98" w:rsidP="00433BB3">
      <w:pPr>
        <w:pStyle w:val="a3"/>
        <w:ind w:left="0" w:right="416"/>
      </w:pPr>
      <w:r>
        <w:t>Таблица</w:t>
      </w:r>
      <w:r>
        <w:rPr>
          <w:spacing w:val="1"/>
        </w:rPr>
        <w:t xml:space="preserve"> </w:t>
      </w:r>
      <w:r>
        <w:t>5</w:t>
      </w:r>
      <w:r>
        <w:rPr>
          <w:spacing w:val="1"/>
        </w:rPr>
        <w:t xml:space="preserve"> </w:t>
      </w:r>
      <w:r>
        <w:t>–</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экономическую эффективность</w:t>
      </w:r>
      <w:r>
        <w:rPr>
          <w:spacing w:val="1"/>
        </w:rPr>
        <w:t xml:space="preserve"> </w:t>
      </w:r>
      <w:r>
        <w:t>предприятия.</w:t>
      </w:r>
    </w:p>
    <w:p w14:paraId="7684FD45" w14:textId="77777777" w:rsidR="00195523" w:rsidRDefault="00195523" w:rsidP="00433BB3">
      <w:pPr>
        <w:pStyle w:val="a3"/>
        <w:ind w:left="0" w:firstLine="0"/>
        <w:jc w:val="left"/>
        <w:rPr>
          <w:sz w:val="16"/>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008"/>
        <w:gridCol w:w="6804"/>
      </w:tblGrid>
      <w:tr w:rsidR="00195523" w14:paraId="3116B52C" w14:textId="77777777" w:rsidTr="00E72744">
        <w:trPr>
          <w:trHeight w:val="527"/>
        </w:trPr>
        <w:tc>
          <w:tcPr>
            <w:tcW w:w="562" w:type="dxa"/>
          </w:tcPr>
          <w:p w14:paraId="66F54271" w14:textId="77777777" w:rsidR="00195523" w:rsidRDefault="00247E98" w:rsidP="003058F9">
            <w:pPr>
              <w:pStyle w:val="TableParagraph"/>
              <w:jc w:val="center"/>
              <w:rPr>
                <w:sz w:val="23"/>
              </w:rPr>
            </w:pPr>
            <w:r>
              <w:rPr>
                <w:sz w:val="23"/>
              </w:rPr>
              <w:t>№</w:t>
            </w:r>
          </w:p>
          <w:p w14:paraId="6A02C4FC" w14:textId="77777777" w:rsidR="00195523" w:rsidRDefault="00247E98" w:rsidP="003058F9">
            <w:pPr>
              <w:pStyle w:val="TableParagraph"/>
              <w:jc w:val="center"/>
              <w:rPr>
                <w:sz w:val="23"/>
              </w:rPr>
            </w:pPr>
            <w:r>
              <w:rPr>
                <w:sz w:val="23"/>
              </w:rPr>
              <w:t>п/п</w:t>
            </w:r>
          </w:p>
        </w:tc>
        <w:tc>
          <w:tcPr>
            <w:tcW w:w="2008" w:type="dxa"/>
          </w:tcPr>
          <w:p w14:paraId="074BF2E2" w14:textId="77777777" w:rsidR="00195523" w:rsidRDefault="00247E98" w:rsidP="003058F9">
            <w:pPr>
              <w:pStyle w:val="TableParagraph"/>
              <w:ind w:left="25" w:right="9"/>
              <w:jc w:val="center"/>
              <w:rPr>
                <w:sz w:val="23"/>
              </w:rPr>
            </w:pPr>
            <w:r>
              <w:rPr>
                <w:sz w:val="23"/>
              </w:rPr>
              <w:t>Внутренние</w:t>
            </w:r>
          </w:p>
          <w:p w14:paraId="07B17AD5" w14:textId="77777777" w:rsidR="00195523" w:rsidRDefault="00247E98" w:rsidP="003058F9">
            <w:pPr>
              <w:pStyle w:val="TableParagraph"/>
              <w:ind w:left="25" w:right="9"/>
              <w:jc w:val="center"/>
              <w:rPr>
                <w:sz w:val="23"/>
              </w:rPr>
            </w:pPr>
            <w:r>
              <w:rPr>
                <w:sz w:val="23"/>
              </w:rPr>
              <w:t>факторы</w:t>
            </w:r>
          </w:p>
        </w:tc>
        <w:tc>
          <w:tcPr>
            <w:tcW w:w="6804" w:type="dxa"/>
          </w:tcPr>
          <w:p w14:paraId="3EC1EFBB" w14:textId="77777777" w:rsidR="00195523" w:rsidRDefault="00247E98" w:rsidP="003058F9">
            <w:pPr>
              <w:pStyle w:val="TableParagraph"/>
              <w:ind w:right="400"/>
              <w:jc w:val="center"/>
              <w:rPr>
                <w:sz w:val="23"/>
              </w:rPr>
            </w:pPr>
            <w:r>
              <w:rPr>
                <w:sz w:val="23"/>
              </w:rPr>
              <w:t>Характеристика</w:t>
            </w:r>
          </w:p>
        </w:tc>
      </w:tr>
      <w:tr w:rsidR="00195523" w14:paraId="75A4D827" w14:textId="77777777" w:rsidTr="00E72744">
        <w:trPr>
          <w:trHeight w:val="1060"/>
        </w:trPr>
        <w:tc>
          <w:tcPr>
            <w:tcW w:w="562" w:type="dxa"/>
          </w:tcPr>
          <w:p w14:paraId="4F312376" w14:textId="77777777" w:rsidR="00195523" w:rsidRDefault="00247E98" w:rsidP="00433BB3">
            <w:pPr>
              <w:pStyle w:val="TableParagraph"/>
              <w:ind w:right="208"/>
              <w:jc w:val="right"/>
              <w:rPr>
                <w:sz w:val="23"/>
              </w:rPr>
            </w:pPr>
            <w:r>
              <w:rPr>
                <w:sz w:val="23"/>
              </w:rPr>
              <w:t>1</w:t>
            </w:r>
          </w:p>
        </w:tc>
        <w:tc>
          <w:tcPr>
            <w:tcW w:w="2008" w:type="dxa"/>
          </w:tcPr>
          <w:p w14:paraId="2B2A54D6" w14:textId="77777777" w:rsidR="00195523" w:rsidRDefault="00247E98" w:rsidP="003058F9">
            <w:pPr>
              <w:pStyle w:val="TableParagraph"/>
              <w:ind w:left="25" w:right="9"/>
              <w:rPr>
                <w:sz w:val="23"/>
              </w:rPr>
            </w:pPr>
            <w:r>
              <w:rPr>
                <w:spacing w:val="-1"/>
                <w:sz w:val="23"/>
              </w:rPr>
              <w:t>Организационно-</w:t>
            </w:r>
            <w:r>
              <w:rPr>
                <w:spacing w:val="-55"/>
                <w:sz w:val="23"/>
              </w:rPr>
              <w:t xml:space="preserve"> </w:t>
            </w:r>
            <w:r>
              <w:rPr>
                <w:sz w:val="23"/>
              </w:rPr>
              <w:t>управленческие</w:t>
            </w:r>
          </w:p>
        </w:tc>
        <w:tc>
          <w:tcPr>
            <w:tcW w:w="6804" w:type="dxa"/>
          </w:tcPr>
          <w:p w14:paraId="12056FF5" w14:textId="77777777" w:rsidR="00195523" w:rsidRDefault="00247E98" w:rsidP="00E72744">
            <w:pPr>
              <w:pStyle w:val="TableParagraph"/>
              <w:ind w:left="121" w:right="97"/>
              <w:jc w:val="both"/>
              <w:rPr>
                <w:sz w:val="23"/>
              </w:rPr>
            </w:pPr>
            <w:r>
              <w:rPr>
                <w:sz w:val="23"/>
              </w:rPr>
              <w:t>Характеризуют ЭЭ и качество управления предприятием, уровень</w:t>
            </w:r>
            <w:r>
              <w:rPr>
                <w:spacing w:val="1"/>
                <w:sz w:val="23"/>
              </w:rPr>
              <w:t xml:space="preserve"> </w:t>
            </w:r>
            <w:r>
              <w:rPr>
                <w:sz w:val="23"/>
              </w:rPr>
              <w:t>кадровой</w:t>
            </w:r>
            <w:r>
              <w:rPr>
                <w:spacing w:val="1"/>
                <w:sz w:val="23"/>
              </w:rPr>
              <w:t xml:space="preserve"> </w:t>
            </w:r>
            <w:r>
              <w:rPr>
                <w:sz w:val="23"/>
              </w:rPr>
              <w:t>политики,</w:t>
            </w:r>
            <w:r>
              <w:rPr>
                <w:spacing w:val="1"/>
                <w:sz w:val="23"/>
              </w:rPr>
              <w:t xml:space="preserve"> </w:t>
            </w:r>
            <w:r>
              <w:rPr>
                <w:sz w:val="23"/>
              </w:rPr>
              <w:t>оптимизацию</w:t>
            </w:r>
            <w:r>
              <w:rPr>
                <w:spacing w:val="1"/>
                <w:sz w:val="23"/>
              </w:rPr>
              <w:t xml:space="preserve"> </w:t>
            </w:r>
            <w:r>
              <w:rPr>
                <w:sz w:val="23"/>
              </w:rPr>
              <w:t>состава</w:t>
            </w:r>
            <w:r>
              <w:rPr>
                <w:spacing w:val="1"/>
                <w:sz w:val="23"/>
              </w:rPr>
              <w:t xml:space="preserve"> </w:t>
            </w:r>
            <w:r>
              <w:rPr>
                <w:sz w:val="23"/>
              </w:rPr>
              <w:t>работников,</w:t>
            </w:r>
            <w:r>
              <w:rPr>
                <w:spacing w:val="1"/>
                <w:sz w:val="23"/>
              </w:rPr>
              <w:t xml:space="preserve"> </w:t>
            </w:r>
            <w:r>
              <w:rPr>
                <w:sz w:val="23"/>
              </w:rPr>
              <w:t>совершенствование</w:t>
            </w:r>
            <w:r>
              <w:rPr>
                <w:spacing w:val="4"/>
                <w:sz w:val="23"/>
              </w:rPr>
              <w:t xml:space="preserve"> </w:t>
            </w:r>
            <w:r>
              <w:rPr>
                <w:sz w:val="23"/>
              </w:rPr>
              <w:t>уровня</w:t>
            </w:r>
            <w:r>
              <w:rPr>
                <w:spacing w:val="56"/>
                <w:sz w:val="23"/>
              </w:rPr>
              <w:t xml:space="preserve"> </w:t>
            </w:r>
            <w:r>
              <w:rPr>
                <w:sz w:val="23"/>
              </w:rPr>
              <w:t>менеджмента</w:t>
            </w:r>
            <w:r>
              <w:rPr>
                <w:spacing w:val="55"/>
                <w:sz w:val="23"/>
              </w:rPr>
              <w:t xml:space="preserve"> </w:t>
            </w:r>
            <w:r>
              <w:rPr>
                <w:sz w:val="23"/>
              </w:rPr>
              <w:t>и</w:t>
            </w:r>
            <w:r>
              <w:rPr>
                <w:spacing w:val="1"/>
                <w:sz w:val="23"/>
              </w:rPr>
              <w:t xml:space="preserve"> </w:t>
            </w:r>
            <w:r>
              <w:rPr>
                <w:sz w:val="23"/>
              </w:rPr>
              <w:t>маркетинга,</w:t>
            </w:r>
            <w:r>
              <w:rPr>
                <w:spacing w:val="56"/>
                <w:sz w:val="23"/>
              </w:rPr>
              <w:t xml:space="preserve"> </w:t>
            </w:r>
            <w:r>
              <w:rPr>
                <w:sz w:val="23"/>
              </w:rPr>
              <w:t>ценовую</w:t>
            </w:r>
            <w:r w:rsidR="00E72744">
              <w:rPr>
                <w:sz w:val="23"/>
              </w:rPr>
              <w:t xml:space="preserve"> </w:t>
            </w:r>
            <w:r>
              <w:rPr>
                <w:sz w:val="23"/>
              </w:rPr>
              <w:t>политику</w:t>
            </w:r>
            <w:r>
              <w:rPr>
                <w:spacing w:val="-12"/>
                <w:sz w:val="23"/>
              </w:rPr>
              <w:t xml:space="preserve"> </w:t>
            </w:r>
            <w:r>
              <w:rPr>
                <w:sz w:val="23"/>
              </w:rPr>
              <w:t>и</w:t>
            </w:r>
            <w:r>
              <w:rPr>
                <w:spacing w:val="-2"/>
                <w:sz w:val="23"/>
              </w:rPr>
              <w:t xml:space="preserve"> </w:t>
            </w:r>
            <w:r>
              <w:rPr>
                <w:sz w:val="23"/>
              </w:rPr>
              <w:t>использование</w:t>
            </w:r>
            <w:r>
              <w:rPr>
                <w:spacing w:val="-4"/>
                <w:sz w:val="23"/>
              </w:rPr>
              <w:t xml:space="preserve"> </w:t>
            </w:r>
            <w:r>
              <w:rPr>
                <w:sz w:val="23"/>
              </w:rPr>
              <w:t>информационных</w:t>
            </w:r>
            <w:r>
              <w:rPr>
                <w:spacing w:val="-2"/>
                <w:sz w:val="23"/>
              </w:rPr>
              <w:t xml:space="preserve"> </w:t>
            </w:r>
            <w:r>
              <w:rPr>
                <w:sz w:val="23"/>
              </w:rPr>
              <w:t>потоков.</w:t>
            </w:r>
          </w:p>
        </w:tc>
      </w:tr>
      <w:tr w:rsidR="00195523" w14:paraId="7D27D068" w14:textId="77777777" w:rsidTr="00E72744">
        <w:trPr>
          <w:trHeight w:val="1319"/>
        </w:trPr>
        <w:tc>
          <w:tcPr>
            <w:tcW w:w="562" w:type="dxa"/>
          </w:tcPr>
          <w:p w14:paraId="50053B51" w14:textId="77777777" w:rsidR="00195523" w:rsidRDefault="00247E98" w:rsidP="00433BB3">
            <w:pPr>
              <w:pStyle w:val="TableParagraph"/>
              <w:ind w:right="208"/>
              <w:jc w:val="right"/>
              <w:rPr>
                <w:sz w:val="23"/>
              </w:rPr>
            </w:pPr>
            <w:r>
              <w:rPr>
                <w:sz w:val="23"/>
              </w:rPr>
              <w:t>2</w:t>
            </w:r>
          </w:p>
        </w:tc>
        <w:tc>
          <w:tcPr>
            <w:tcW w:w="2008" w:type="dxa"/>
          </w:tcPr>
          <w:p w14:paraId="73C162AC" w14:textId="77777777" w:rsidR="00195523" w:rsidRDefault="00247E98" w:rsidP="003058F9">
            <w:pPr>
              <w:pStyle w:val="TableParagraph"/>
              <w:ind w:left="25" w:right="9"/>
              <w:rPr>
                <w:sz w:val="23"/>
              </w:rPr>
            </w:pPr>
            <w:r>
              <w:rPr>
                <w:spacing w:val="-1"/>
                <w:sz w:val="23"/>
              </w:rPr>
              <w:t>Производственные</w:t>
            </w:r>
            <w:r>
              <w:rPr>
                <w:spacing w:val="-55"/>
                <w:sz w:val="23"/>
              </w:rPr>
              <w:t xml:space="preserve"> </w:t>
            </w:r>
            <w:r>
              <w:rPr>
                <w:sz w:val="23"/>
              </w:rPr>
              <w:t>(технические)</w:t>
            </w:r>
          </w:p>
        </w:tc>
        <w:tc>
          <w:tcPr>
            <w:tcW w:w="6804" w:type="dxa"/>
          </w:tcPr>
          <w:p w14:paraId="5CF34EED" w14:textId="77777777" w:rsidR="00195523" w:rsidRDefault="00247E98" w:rsidP="00E72744">
            <w:pPr>
              <w:pStyle w:val="TableParagraph"/>
              <w:ind w:left="121" w:right="95"/>
              <w:jc w:val="both"/>
              <w:rPr>
                <w:sz w:val="23"/>
              </w:rPr>
            </w:pPr>
            <w:r>
              <w:rPr>
                <w:sz w:val="23"/>
              </w:rPr>
              <w:t>Размер</w:t>
            </w:r>
            <w:r>
              <w:rPr>
                <w:spacing w:val="1"/>
                <w:sz w:val="23"/>
              </w:rPr>
              <w:t xml:space="preserve"> </w:t>
            </w:r>
            <w:r>
              <w:rPr>
                <w:sz w:val="23"/>
              </w:rPr>
              <w:t>и</w:t>
            </w:r>
            <w:r>
              <w:rPr>
                <w:spacing w:val="1"/>
                <w:sz w:val="23"/>
              </w:rPr>
              <w:t xml:space="preserve"> </w:t>
            </w:r>
            <w:r>
              <w:rPr>
                <w:sz w:val="23"/>
              </w:rPr>
              <w:t>структура</w:t>
            </w:r>
            <w:r>
              <w:rPr>
                <w:spacing w:val="1"/>
                <w:sz w:val="23"/>
              </w:rPr>
              <w:t xml:space="preserve"> </w:t>
            </w:r>
            <w:r>
              <w:rPr>
                <w:sz w:val="23"/>
              </w:rPr>
              <w:t>производственных</w:t>
            </w:r>
            <w:r>
              <w:rPr>
                <w:spacing w:val="1"/>
                <w:sz w:val="23"/>
              </w:rPr>
              <w:t xml:space="preserve"> </w:t>
            </w:r>
            <w:r>
              <w:rPr>
                <w:sz w:val="23"/>
              </w:rPr>
              <w:t>запасов;</w:t>
            </w:r>
            <w:r>
              <w:rPr>
                <w:spacing w:val="1"/>
                <w:sz w:val="23"/>
              </w:rPr>
              <w:t xml:space="preserve"> </w:t>
            </w:r>
            <w:r>
              <w:rPr>
                <w:sz w:val="23"/>
              </w:rPr>
              <w:t>физический</w:t>
            </w:r>
            <w:r>
              <w:rPr>
                <w:spacing w:val="1"/>
                <w:sz w:val="23"/>
              </w:rPr>
              <w:t xml:space="preserve"> </w:t>
            </w:r>
            <w:r>
              <w:rPr>
                <w:sz w:val="23"/>
              </w:rPr>
              <w:t>и</w:t>
            </w:r>
            <w:r>
              <w:rPr>
                <w:spacing w:val="1"/>
                <w:sz w:val="23"/>
              </w:rPr>
              <w:t xml:space="preserve"> </w:t>
            </w:r>
            <w:r>
              <w:rPr>
                <w:sz w:val="23"/>
              </w:rPr>
              <w:t>моральный</w:t>
            </w:r>
            <w:r>
              <w:rPr>
                <w:spacing w:val="1"/>
                <w:sz w:val="23"/>
              </w:rPr>
              <w:t xml:space="preserve"> </w:t>
            </w:r>
            <w:r>
              <w:rPr>
                <w:sz w:val="23"/>
              </w:rPr>
              <w:t>износ</w:t>
            </w:r>
            <w:r>
              <w:rPr>
                <w:spacing w:val="1"/>
                <w:sz w:val="23"/>
              </w:rPr>
              <w:t xml:space="preserve"> </w:t>
            </w:r>
            <w:r>
              <w:rPr>
                <w:sz w:val="23"/>
              </w:rPr>
              <w:t>активов;</w:t>
            </w:r>
            <w:r>
              <w:rPr>
                <w:spacing w:val="1"/>
                <w:sz w:val="23"/>
              </w:rPr>
              <w:t xml:space="preserve"> </w:t>
            </w:r>
            <w:r>
              <w:rPr>
                <w:sz w:val="23"/>
              </w:rPr>
              <w:t>использование</w:t>
            </w:r>
            <w:r>
              <w:rPr>
                <w:spacing w:val="1"/>
                <w:sz w:val="23"/>
              </w:rPr>
              <w:t xml:space="preserve"> </w:t>
            </w:r>
            <w:r>
              <w:rPr>
                <w:sz w:val="23"/>
              </w:rPr>
              <w:t>прогрессивных</w:t>
            </w:r>
            <w:r>
              <w:rPr>
                <w:spacing w:val="1"/>
                <w:sz w:val="23"/>
              </w:rPr>
              <w:t xml:space="preserve"> </w:t>
            </w:r>
            <w:r>
              <w:rPr>
                <w:sz w:val="23"/>
              </w:rPr>
              <w:t>технологий; длительность производственного и сбытового циклов;</w:t>
            </w:r>
            <w:r>
              <w:rPr>
                <w:spacing w:val="1"/>
                <w:sz w:val="23"/>
              </w:rPr>
              <w:t xml:space="preserve"> </w:t>
            </w:r>
            <w:r>
              <w:rPr>
                <w:sz w:val="23"/>
              </w:rPr>
              <w:t>ритмичность</w:t>
            </w:r>
            <w:r>
              <w:rPr>
                <w:spacing w:val="26"/>
                <w:sz w:val="23"/>
              </w:rPr>
              <w:t xml:space="preserve"> </w:t>
            </w:r>
            <w:r>
              <w:rPr>
                <w:sz w:val="23"/>
              </w:rPr>
              <w:t>выпуска</w:t>
            </w:r>
            <w:r>
              <w:rPr>
                <w:spacing w:val="23"/>
                <w:sz w:val="23"/>
              </w:rPr>
              <w:t xml:space="preserve"> </w:t>
            </w:r>
            <w:r>
              <w:rPr>
                <w:sz w:val="23"/>
              </w:rPr>
              <w:t>продукции,</w:t>
            </w:r>
            <w:r>
              <w:rPr>
                <w:spacing w:val="25"/>
                <w:sz w:val="23"/>
              </w:rPr>
              <w:t xml:space="preserve"> </w:t>
            </w:r>
            <w:r>
              <w:rPr>
                <w:sz w:val="23"/>
              </w:rPr>
              <w:t>ее</w:t>
            </w:r>
            <w:r>
              <w:rPr>
                <w:spacing w:val="23"/>
                <w:sz w:val="23"/>
              </w:rPr>
              <w:t xml:space="preserve"> </w:t>
            </w:r>
            <w:r>
              <w:rPr>
                <w:sz w:val="23"/>
              </w:rPr>
              <w:t>себестоимость;</w:t>
            </w:r>
            <w:r>
              <w:rPr>
                <w:spacing w:val="29"/>
                <w:sz w:val="23"/>
              </w:rPr>
              <w:t xml:space="preserve"> </w:t>
            </w:r>
            <w:r>
              <w:rPr>
                <w:sz w:val="23"/>
              </w:rPr>
              <w:t>средняя</w:t>
            </w:r>
            <w:r w:rsidR="00E72744">
              <w:rPr>
                <w:sz w:val="23"/>
              </w:rPr>
              <w:t xml:space="preserve"> </w:t>
            </w:r>
            <w:r>
              <w:rPr>
                <w:sz w:val="23"/>
              </w:rPr>
              <w:t>производительность</w:t>
            </w:r>
            <w:r>
              <w:rPr>
                <w:spacing w:val="-6"/>
                <w:sz w:val="23"/>
              </w:rPr>
              <w:t xml:space="preserve"> </w:t>
            </w:r>
            <w:r>
              <w:rPr>
                <w:sz w:val="23"/>
              </w:rPr>
              <w:t>труда.</w:t>
            </w:r>
          </w:p>
        </w:tc>
      </w:tr>
      <w:tr w:rsidR="00195523" w14:paraId="70732981" w14:textId="77777777" w:rsidTr="00E72744">
        <w:trPr>
          <w:trHeight w:val="1060"/>
        </w:trPr>
        <w:tc>
          <w:tcPr>
            <w:tcW w:w="562" w:type="dxa"/>
          </w:tcPr>
          <w:p w14:paraId="7B731EB6" w14:textId="77777777" w:rsidR="00195523" w:rsidRDefault="00247E98" w:rsidP="00433BB3">
            <w:pPr>
              <w:pStyle w:val="TableParagraph"/>
              <w:ind w:right="208"/>
              <w:jc w:val="right"/>
              <w:rPr>
                <w:sz w:val="23"/>
              </w:rPr>
            </w:pPr>
            <w:r>
              <w:rPr>
                <w:sz w:val="23"/>
              </w:rPr>
              <w:t>3</w:t>
            </w:r>
          </w:p>
        </w:tc>
        <w:tc>
          <w:tcPr>
            <w:tcW w:w="2008" w:type="dxa"/>
          </w:tcPr>
          <w:p w14:paraId="0A6E32EB" w14:textId="77777777" w:rsidR="00195523" w:rsidRDefault="00247E98" w:rsidP="003058F9">
            <w:pPr>
              <w:pStyle w:val="TableParagraph"/>
              <w:ind w:left="25" w:right="9"/>
              <w:rPr>
                <w:sz w:val="23"/>
              </w:rPr>
            </w:pPr>
            <w:r>
              <w:rPr>
                <w:sz w:val="23"/>
              </w:rPr>
              <w:t>Финансово-</w:t>
            </w:r>
            <w:r>
              <w:rPr>
                <w:spacing w:val="1"/>
                <w:sz w:val="23"/>
              </w:rPr>
              <w:t xml:space="preserve"> </w:t>
            </w:r>
            <w:r>
              <w:rPr>
                <w:spacing w:val="-1"/>
                <w:sz w:val="23"/>
              </w:rPr>
              <w:t>экономические</w:t>
            </w:r>
          </w:p>
        </w:tc>
        <w:tc>
          <w:tcPr>
            <w:tcW w:w="6804" w:type="dxa"/>
          </w:tcPr>
          <w:p w14:paraId="40A40C28" w14:textId="77777777" w:rsidR="00195523" w:rsidRDefault="00247E98" w:rsidP="00E72744">
            <w:pPr>
              <w:pStyle w:val="TableParagraph"/>
              <w:ind w:left="121" w:right="97"/>
              <w:jc w:val="both"/>
              <w:rPr>
                <w:sz w:val="23"/>
              </w:rPr>
            </w:pPr>
            <w:r>
              <w:rPr>
                <w:sz w:val="23"/>
              </w:rPr>
              <w:t>Включают</w:t>
            </w:r>
            <w:r>
              <w:rPr>
                <w:spacing w:val="1"/>
                <w:sz w:val="23"/>
              </w:rPr>
              <w:t xml:space="preserve"> </w:t>
            </w:r>
            <w:r>
              <w:rPr>
                <w:sz w:val="23"/>
              </w:rPr>
              <w:t>уровень</w:t>
            </w:r>
            <w:r>
              <w:rPr>
                <w:spacing w:val="1"/>
                <w:sz w:val="23"/>
              </w:rPr>
              <w:t xml:space="preserve"> </w:t>
            </w:r>
            <w:r>
              <w:rPr>
                <w:sz w:val="23"/>
              </w:rPr>
              <w:t>финансовой</w:t>
            </w:r>
            <w:r>
              <w:rPr>
                <w:spacing w:val="1"/>
                <w:sz w:val="23"/>
              </w:rPr>
              <w:t xml:space="preserve"> </w:t>
            </w:r>
            <w:r>
              <w:rPr>
                <w:sz w:val="23"/>
              </w:rPr>
              <w:t>рентабельности</w:t>
            </w:r>
            <w:r>
              <w:rPr>
                <w:spacing w:val="1"/>
                <w:sz w:val="23"/>
              </w:rPr>
              <w:t xml:space="preserve"> </w:t>
            </w:r>
            <w:r>
              <w:rPr>
                <w:sz w:val="23"/>
              </w:rPr>
              <w:t>и</w:t>
            </w:r>
            <w:r>
              <w:rPr>
                <w:spacing w:val="1"/>
                <w:sz w:val="23"/>
              </w:rPr>
              <w:t xml:space="preserve"> </w:t>
            </w:r>
            <w:r>
              <w:rPr>
                <w:sz w:val="23"/>
              </w:rPr>
              <w:t>платежеспособности,</w:t>
            </w:r>
            <w:r>
              <w:rPr>
                <w:spacing w:val="-10"/>
                <w:sz w:val="23"/>
              </w:rPr>
              <w:t xml:space="preserve"> </w:t>
            </w:r>
            <w:r>
              <w:rPr>
                <w:sz w:val="23"/>
              </w:rPr>
              <w:t>инвестиционный</w:t>
            </w:r>
            <w:r>
              <w:rPr>
                <w:spacing w:val="-8"/>
                <w:sz w:val="23"/>
              </w:rPr>
              <w:t xml:space="preserve"> </w:t>
            </w:r>
            <w:r>
              <w:rPr>
                <w:sz w:val="23"/>
              </w:rPr>
              <w:t>климат</w:t>
            </w:r>
            <w:r>
              <w:rPr>
                <w:spacing w:val="-9"/>
                <w:sz w:val="23"/>
              </w:rPr>
              <w:t xml:space="preserve"> </w:t>
            </w:r>
            <w:r>
              <w:rPr>
                <w:sz w:val="23"/>
              </w:rPr>
              <w:t>и</w:t>
            </w:r>
            <w:r>
              <w:rPr>
                <w:spacing w:val="-12"/>
                <w:sz w:val="23"/>
              </w:rPr>
              <w:t xml:space="preserve"> </w:t>
            </w:r>
            <w:r>
              <w:rPr>
                <w:sz w:val="23"/>
              </w:rPr>
              <w:t>потенциал,</w:t>
            </w:r>
            <w:r>
              <w:rPr>
                <w:spacing w:val="-9"/>
                <w:sz w:val="23"/>
              </w:rPr>
              <w:t xml:space="preserve"> </w:t>
            </w:r>
            <w:r>
              <w:rPr>
                <w:sz w:val="23"/>
              </w:rPr>
              <w:t>степень</w:t>
            </w:r>
            <w:r>
              <w:rPr>
                <w:spacing w:val="-55"/>
                <w:sz w:val="23"/>
              </w:rPr>
              <w:t xml:space="preserve"> </w:t>
            </w:r>
            <w:r>
              <w:rPr>
                <w:sz w:val="23"/>
              </w:rPr>
              <w:t>финансового</w:t>
            </w:r>
            <w:r>
              <w:rPr>
                <w:spacing w:val="2"/>
                <w:sz w:val="23"/>
              </w:rPr>
              <w:t xml:space="preserve"> </w:t>
            </w:r>
            <w:r>
              <w:rPr>
                <w:sz w:val="23"/>
              </w:rPr>
              <w:t>благополучия,</w:t>
            </w:r>
            <w:r>
              <w:rPr>
                <w:spacing w:val="7"/>
                <w:sz w:val="23"/>
              </w:rPr>
              <w:t xml:space="preserve"> </w:t>
            </w:r>
            <w:r>
              <w:rPr>
                <w:sz w:val="23"/>
              </w:rPr>
              <w:t>деловую</w:t>
            </w:r>
            <w:r>
              <w:rPr>
                <w:spacing w:val="7"/>
                <w:sz w:val="23"/>
              </w:rPr>
              <w:t xml:space="preserve"> </w:t>
            </w:r>
            <w:r>
              <w:rPr>
                <w:sz w:val="23"/>
              </w:rPr>
              <w:t>репутацию,</w:t>
            </w:r>
            <w:r>
              <w:rPr>
                <w:spacing w:val="7"/>
                <w:sz w:val="23"/>
              </w:rPr>
              <w:t xml:space="preserve"> </w:t>
            </w:r>
            <w:r>
              <w:rPr>
                <w:sz w:val="23"/>
              </w:rPr>
              <w:t>долю</w:t>
            </w:r>
            <w:r>
              <w:rPr>
                <w:spacing w:val="7"/>
                <w:sz w:val="23"/>
              </w:rPr>
              <w:t xml:space="preserve"> </w:t>
            </w:r>
            <w:r>
              <w:rPr>
                <w:sz w:val="23"/>
              </w:rPr>
              <w:t>заемного</w:t>
            </w:r>
            <w:r w:rsidR="00E72744">
              <w:rPr>
                <w:sz w:val="23"/>
              </w:rPr>
              <w:t xml:space="preserve"> </w:t>
            </w:r>
            <w:r>
              <w:rPr>
                <w:sz w:val="23"/>
              </w:rPr>
              <w:t>капитала</w:t>
            </w:r>
            <w:r>
              <w:rPr>
                <w:spacing w:val="-7"/>
                <w:sz w:val="23"/>
              </w:rPr>
              <w:t xml:space="preserve"> </w:t>
            </w:r>
            <w:r>
              <w:rPr>
                <w:sz w:val="23"/>
              </w:rPr>
              <w:t>и</w:t>
            </w:r>
            <w:r>
              <w:rPr>
                <w:spacing w:val="2"/>
                <w:sz w:val="23"/>
              </w:rPr>
              <w:t xml:space="preserve"> </w:t>
            </w:r>
            <w:r>
              <w:rPr>
                <w:sz w:val="23"/>
              </w:rPr>
              <w:t>уровень</w:t>
            </w:r>
            <w:r>
              <w:rPr>
                <w:spacing w:val="-4"/>
                <w:sz w:val="23"/>
              </w:rPr>
              <w:t xml:space="preserve"> </w:t>
            </w:r>
            <w:r>
              <w:rPr>
                <w:sz w:val="23"/>
              </w:rPr>
              <w:t>финансовых</w:t>
            </w:r>
            <w:r>
              <w:rPr>
                <w:spacing w:val="-4"/>
                <w:sz w:val="23"/>
              </w:rPr>
              <w:t xml:space="preserve"> </w:t>
            </w:r>
            <w:r>
              <w:rPr>
                <w:sz w:val="23"/>
              </w:rPr>
              <w:t>рисков.</w:t>
            </w:r>
          </w:p>
        </w:tc>
      </w:tr>
      <w:tr w:rsidR="00195523" w14:paraId="25F1D465" w14:textId="77777777" w:rsidTr="00E72744">
        <w:trPr>
          <w:trHeight w:val="263"/>
        </w:trPr>
        <w:tc>
          <w:tcPr>
            <w:tcW w:w="9374" w:type="dxa"/>
            <w:gridSpan w:val="3"/>
          </w:tcPr>
          <w:p w14:paraId="0D0C24F0" w14:textId="77777777" w:rsidR="00195523" w:rsidRDefault="00247E98" w:rsidP="00433BB3">
            <w:pPr>
              <w:pStyle w:val="TableParagraph"/>
              <w:rPr>
                <w:i/>
                <w:sz w:val="23"/>
              </w:rPr>
            </w:pPr>
            <w:r>
              <w:rPr>
                <w:i/>
                <w:sz w:val="23"/>
              </w:rPr>
              <w:t>Составлено</w:t>
            </w:r>
            <w:r>
              <w:rPr>
                <w:i/>
                <w:spacing w:val="-1"/>
                <w:sz w:val="23"/>
              </w:rPr>
              <w:t xml:space="preserve"> </w:t>
            </w:r>
            <w:r>
              <w:rPr>
                <w:i/>
                <w:sz w:val="23"/>
              </w:rPr>
              <w:t>автором</w:t>
            </w:r>
            <w:r>
              <w:rPr>
                <w:i/>
                <w:spacing w:val="1"/>
                <w:sz w:val="23"/>
              </w:rPr>
              <w:t xml:space="preserve"> </w:t>
            </w:r>
            <w:r>
              <w:rPr>
                <w:i/>
                <w:sz w:val="23"/>
              </w:rPr>
              <w:t>на основании источников</w:t>
            </w:r>
            <w:r>
              <w:rPr>
                <w:i/>
                <w:spacing w:val="-5"/>
                <w:sz w:val="23"/>
              </w:rPr>
              <w:t xml:space="preserve"> </w:t>
            </w:r>
            <w:r>
              <w:rPr>
                <w:i/>
                <w:sz w:val="23"/>
              </w:rPr>
              <w:t>[23, с. 31-32].</w:t>
            </w:r>
          </w:p>
        </w:tc>
      </w:tr>
    </w:tbl>
    <w:p w14:paraId="496DEBED" w14:textId="77777777" w:rsidR="00195523" w:rsidRDefault="00195523" w:rsidP="00433BB3">
      <w:pPr>
        <w:pStyle w:val="a3"/>
        <w:ind w:left="0" w:firstLine="0"/>
        <w:jc w:val="left"/>
        <w:rPr>
          <w:sz w:val="27"/>
        </w:rPr>
      </w:pPr>
    </w:p>
    <w:p w14:paraId="1900B6A5" w14:textId="77777777" w:rsidR="00195523" w:rsidRDefault="00247E98" w:rsidP="00433BB3">
      <w:pPr>
        <w:pStyle w:val="a3"/>
        <w:ind w:left="0" w:right="419"/>
      </w:pPr>
      <w:r>
        <w:t>Группы факторов, определяющих стратегию и тактику деятельности</w:t>
      </w:r>
      <w:r>
        <w:rPr>
          <w:spacing w:val="1"/>
        </w:rPr>
        <w:t xml:space="preserve"> </w:t>
      </w:r>
      <w:r>
        <w:t>предприятия,</w:t>
      </w:r>
      <w:r>
        <w:rPr>
          <w:spacing w:val="2"/>
        </w:rPr>
        <w:t xml:space="preserve"> </w:t>
      </w:r>
      <w:r>
        <w:t>анализируются</w:t>
      </w:r>
      <w:r>
        <w:rPr>
          <w:spacing w:val="2"/>
        </w:rPr>
        <w:t xml:space="preserve"> </w:t>
      </w:r>
      <w:r>
        <w:t>в данном</w:t>
      </w:r>
      <w:r>
        <w:rPr>
          <w:spacing w:val="1"/>
        </w:rPr>
        <w:t xml:space="preserve"> </w:t>
      </w:r>
      <w:r>
        <w:t>исследовании.</w:t>
      </w:r>
    </w:p>
    <w:p w14:paraId="4B6B9FB9" w14:textId="77777777" w:rsidR="00195523" w:rsidRDefault="00247E98" w:rsidP="00433BB3">
      <w:pPr>
        <w:ind w:right="412" w:firstLine="710"/>
        <w:jc w:val="both"/>
        <w:rPr>
          <w:sz w:val="28"/>
        </w:rPr>
      </w:pPr>
      <w:r>
        <w:rPr>
          <w:i/>
          <w:sz w:val="28"/>
        </w:rPr>
        <w:t>Факторы</w:t>
      </w:r>
      <w:r>
        <w:rPr>
          <w:i/>
          <w:spacing w:val="1"/>
          <w:sz w:val="28"/>
        </w:rPr>
        <w:t xml:space="preserve"> </w:t>
      </w:r>
      <w:r>
        <w:rPr>
          <w:i/>
          <w:sz w:val="28"/>
        </w:rPr>
        <w:t>первой</w:t>
      </w:r>
      <w:r>
        <w:rPr>
          <w:i/>
          <w:spacing w:val="1"/>
          <w:sz w:val="28"/>
        </w:rPr>
        <w:t xml:space="preserve"> </w:t>
      </w:r>
      <w:r>
        <w:rPr>
          <w:i/>
          <w:sz w:val="28"/>
        </w:rPr>
        <w:t>группы</w:t>
      </w:r>
      <w:r>
        <w:rPr>
          <w:i/>
          <w:spacing w:val="1"/>
          <w:sz w:val="28"/>
        </w:rPr>
        <w:t xml:space="preserve"> </w:t>
      </w:r>
      <w:r>
        <w:rPr>
          <w:sz w:val="28"/>
        </w:rPr>
        <w:t>влияют</w:t>
      </w:r>
      <w:r>
        <w:rPr>
          <w:spacing w:val="1"/>
          <w:sz w:val="28"/>
        </w:rPr>
        <w:t xml:space="preserve"> </w:t>
      </w:r>
      <w:r>
        <w:rPr>
          <w:sz w:val="28"/>
        </w:rPr>
        <w:t>на</w:t>
      </w:r>
      <w:r>
        <w:rPr>
          <w:spacing w:val="1"/>
          <w:sz w:val="28"/>
        </w:rPr>
        <w:t xml:space="preserve"> </w:t>
      </w:r>
      <w:r>
        <w:rPr>
          <w:sz w:val="28"/>
        </w:rPr>
        <w:t>конкурентоспособность</w:t>
      </w:r>
      <w:r>
        <w:rPr>
          <w:spacing w:val="-67"/>
          <w:sz w:val="28"/>
        </w:rPr>
        <w:t xml:space="preserve"> </w:t>
      </w:r>
      <w:r>
        <w:rPr>
          <w:sz w:val="28"/>
        </w:rPr>
        <w:t>предприятия и помогают</w:t>
      </w:r>
      <w:r>
        <w:rPr>
          <w:spacing w:val="-1"/>
          <w:sz w:val="28"/>
        </w:rPr>
        <w:t xml:space="preserve"> </w:t>
      </w:r>
      <w:r>
        <w:rPr>
          <w:sz w:val="28"/>
        </w:rPr>
        <w:t>разрабатывать</w:t>
      </w:r>
      <w:r>
        <w:rPr>
          <w:spacing w:val="3"/>
          <w:sz w:val="28"/>
        </w:rPr>
        <w:t xml:space="preserve"> </w:t>
      </w:r>
      <w:r>
        <w:rPr>
          <w:sz w:val="28"/>
        </w:rPr>
        <w:t>тактику</w:t>
      </w:r>
      <w:r>
        <w:rPr>
          <w:spacing w:val="-4"/>
          <w:sz w:val="28"/>
        </w:rPr>
        <w:t xml:space="preserve"> </w:t>
      </w:r>
      <w:r>
        <w:rPr>
          <w:sz w:val="28"/>
        </w:rPr>
        <w:t>на</w:t>
      </w:r>
      <w:r>
        <w:rPr>
          <w:spacing w:val="1"/>
          <w:sz w:val="28"/>
        </w:rPr>
        <w:t xml:space="preserve"> </w:t>
      </w:r>
      <w:r>
        <w:rPr>
          <w:sz w:val="28"/>
        </w:rPr>
        <w:t>рынке.</w:t>
      </w:r>
    </w:p>
    <w:p w14:paraId="7ADB567E" w14:textId="77777777" w:rsidR="00195523" w:rsidRDefault="00247E98" w:rsidP="00433BB3">
      <w:pPr>
        <w:pStyle w:val="a3"/>
        <w:ind w:left="0" w:right="413"/>
      </w:pPr>
      <w:r>
        <w:rPr>
          <w:i/>
        </w:rPr>
        <w:t xml:space="preserve">Факторы второй группы </w:t>
      </w:r>
      <w:r>
        <w:t>связаны со стабильностью и устойчивостью</w:t>
      </w:r>
      <w:r>
        <w:rPr>
          <w:spacing w:val="1"/>
        </w:rPr>
        <w:t xml:space="preserve"> </w:t>
      </w:r>
      <w:r>
        <w:t>производственно-хозяйственной деятельности и непрерывностью денежного</w:t>
      </w:r>
      <w:r>
        <w:rPr>
          <w:spacing w:val="1"/>
        </w:rPr>
        <w:t xml:space="preserve"> </w:t>
      </w:r>
      <w:r>
        <w:t>потока,</w:t>
      </w:r>
      <w:r>
        <w:rPr>
          <w:spacing w:val="3"/>
        </w:rPr>
        <w:t xml:space="preserve"> </w:t>
      </w:r>
      <w:r>
        <w:t>обеспечивающего</w:t>
      </w:r>
      <w:r>
        <w:rPr>
          <w:spacing w:val="1"/>
        </w:rPr>
        <w:t xml:space="preserve"> </w:t>
      </w:r>
      <w:r>
        <w:t>прибыль.</w:t>
      </w:r>
    </w:p>
    <w:p w14:paraId="4B921B41" w14:textId="77777777" w:rsidR="00195523" w:rsidRDefault="00247E98" w:rsidP="00433BB3">
      <w:pPr>
        <w:pStyle w:val="a3"/>
        <w:ind w:left="0" w:right="409"/>
      </w:pPr>
      <w:r>
        <w:rPr>
          <w:i/>
        </w:rPr>
        <w:t>Факторы</w:t>
      </w:r>
      <w:r>
        <w:rPr>
          <w:i/>
          <w:spacing w:val="-10"/>
        </w:rPr>
        <w:t xml:space="preserve"> </w:t>
      </w:r>
      <w:r>
        <w:rPr>
          <w:i/>
        </w:rPr>
        <w:t>третьей</w:t>
      </w:r>
      <w:r>
        <w:rPr>
          <w:i/>
          <w:spacing w:val="-9"/>
        </w:rPr>
        <w:t xml:space="preserve"> </w:t>
      </w:r>
      <w:r>
        <w:rPr>
          <w:i/>
        </w:rPr>
        <w:t>группы</w:t>
      </w:r>
      <w:r>
        <w:rPr>
          <w:i/>
          <w:spacing w:val="-6"/>
        </w:rPr>
        <w:t xml:space="preserve"> </w:t>
      </w:r>
      <w:r>
        <w:t>определяют</w:t>
      </w:r>
      <w:r>
        <w:rPr>
          <w:spacing w:val="-10"/>
        </w:rPr>
        <w:t xml:space="preserve"> </w:t>
      </w:r>
      <w:r>
        <w:t>стратегию</w:t>
      </w:r>
      <w:r>
        <w:rPr>
          <w:spacing w:val="-10"/>
        </w:rPr>
        <w:t xml:space="preserve"> </w:t>
      </w:r>
      <w:r>
        <w:t>и</w:t>
      </w:r>
      <w:r>
        <w:rPr>
          <w:spacing w:val="-8"/>
        </w:rPr>
        <w:t xml:space="preserve"> </w:t>
      </w:r>
      <w:r>
        <w:t>тактику</w:t>
      </w:r>
      <w:r>
        <w:rPr>
          <w:spacing w:val="-8"/>
        </w:rPr>
        <w:t xml:space="preserve"> </w:t>
      </w:r>
      <w:r>
        <w:t>управления</w:t>
      </w:r>
      <w:r>
        <w:rPr>
          <w:spacing w:val="-68"/>
        </w:rPr>
        <w:t xml:space="preserve"> </w:t>
      </w:r>
      <w:r>
        <w:t>финансовыми</w:t>
      </w:r>
      <w:r>
        <w:rPr>
          <w:spacing w:val="1"/>
        </w:rPr>
        <w:t xml:space="preserve"> </w:t>
      </w:r>
      <w:r>
        <w:t>ресурсами,</w:t>
      </w:r>
      <w:r>
        <w:rPr>
          <w:spacing w:val="1"/>
        </w:rPr>
        <w:t xml:space="preserve"> </w:t>
      </w:r>
      <w:r>
        <w:t>прибылью,</w:t>
      </w:r>
      <w:r>
        <w:rPr>
          <w:spacing w:val="1"/>
        </w:rPr>
        <w:t xml:space="preserve"> </w:t>
      </w:r>
      <w:r>
        <w:t>инвестиционным</w:t>
      </w:r>
      <w:r>
        <w:rPr>
          <w:spacing w:val="1"/>
        </w:rPr>
        <w:t xml:space="preserve"> </w:t>
      </w:r>
      <w:r>
        <w:t>и</w:t>
      </w:r>
      <w:r>
        <w:rPr>
          <w:spacing w:val="1"/>
        </w:rPr>
        <w:t xml:space="preserve"> </w:t>
      </w:r>
      <w:r>
        <w:t>инновационным</w:t>
      </w:r>
      <w:r>
        <w:rPr>
          <w:spacing w:val="1"/>
        </w:rPr>
        <w:t xml:space="preserve"> </w:t>
      </w:r>
      <w:r>
        <w:t>потенциалами</w:t>
      </w:r>
      <w:r>
        <w:rPr>
          <w:spacing w:val="1"/>
        </w:rPr>
        <w:t xml:space="preserve"> </w:t>
      </w:r>
      <w:r>
        <w:t>предприятия.</w:t>
      </w:r>
      <w:r>
        <w:rPr>
          <w:spacing w:val="1"/>
        </w:rPr>
        <w:t xml:space="preserve"> </w:t>
      </w:r>
      <w:r>
        <w:t>Отраслевые</w:t>
      </w:r>
      <w:r>
        <w:rPr>
          <w:spacing w:val="1"/>
        </w:rPr>
        <w:t xml:space="preserve"> </w:t>
      </w:r>
      <w:r>
        <w:t>особенности</w:t>
      </w:r>
      <w:r>
        <w:rPr>
          <w:spacing w:val="1"/>
        </w:rPr>
        <w:t xml:space="preserve"> </w:t>
      </w:r>
      <w:r>
        <w:t>производства</w:t>
      </w:r>
      <w:r>
        <w:rPr>
          <w:spacing w:val="1"/>
        </w:rPr>
        <w:t xml:space="preserve"> </w:t>
      </w:r>
      <w:r>
        <w:t>и</w:t>
      </w:r>
      <w:r>
        <w:rPr>
          <w:spacing w:val="1"/>
        </w:rPr>
        <w:t xml:space="preserve"> </w:t>
      </w:r>
      <w:r>
        <w:t>интересы</w:t>
      </w:r>
      <w:r>
        <w:rPr>
          <w:spacing w:val="-13"/>
        </w:rPr>
        <w:t xml:space="preserve"> </w:t>
      </w:r>
      <w:r>
        <w:t>стейкхолдеров</w:t>
      </w:r>
      <w:r>
        <w:rPr>
          <w:spacing w:val="-14"/>
        </w:rPr>
        <w:t xml:space="preserve"> </w:t>
      </w:r>
      <w:r>
        <w:t>также</w:t>
      </w:r>
      <w:r>
        <w:rPr>
          <w:spacing w:val="-13"/>
        </w:rPr>
        <w:t xml:space="preserve"> </w:t>
      </w:r>
      <w:r>
        <w:t>являются</w:t>
      </w:r>
      <w:r>
        <w:rPr>
          <w:spacing w:val="-7"/>
        </w:rPr>
        <w:t xml:space="preserve"> </w:t>
      </w:r>
      <w:r>
        <w:t>важными</w:t>
      </w:r>
      <w:r>
        <w:rPr>
          <w:spacing w:val="-12"/>
        </w:rPr>
        <w:t xml:space="preserve"> </w:t>
      </w:r>
      <w:r>
        <w:t>факторами</w:t>
      </w:r>
      <w:r>
        <w:rPr>
          <w:spacing w:val="-13"/>
        </w:rPr>
        <w:t xml:space="preserve"> </w:t>
      </w:r>
      <w:r>
        <w:t>данной</w:t>
      </w:r>
      <w:r>
        <w:rPr>
          <w:spacing w:val="-13"/>
        </w:rPr>
        <w:t xml:space="preserve"> </w:t>
      </w:r>
      <w:r>
        <w:t>группы.</w:t>
      </w:r>
      <w:r>
        <w:rPr>
          <w:spacing w:val="-68"/>
        </w:rPr>
        <w:t xml:space="preserve"> </w:t>
      </w:r>
      <w:r>
        <w:t>Факторы результативной продукции, оцениваемой с позиции потребителя,</w:t>
      </w:r>
      <w:r>
        <w:rPr>
          <w:spacing w:val="1"/>
        </w:rPr>
        <w:t xml:space="preserve"> </w:t>
      </w:r>
      <w:r>
        <w:t>являются</w:t>
      </w:r>
      <w:r>
        <w:rPr>
          <w:spacing w:val="2"/>
        </w:rPr>
        <w:t xml:space="preserve"> </w:t>
      </w:r>
      <w:r>
        <w:t>критериями эффективности предприятия.</w:t>
      </w:r>
    </w:p>
    <w:p w14:paraId="3F2C73A4" w14:textId="77777777" w:rsidR="00195523" w:rsidRDefault="00247E98" w:rsidP="00EB660D">
      <w:pPr>
        <w:pStyle w:val="a3"/>
        <w:ind w:left="0" w:right="413"/>
      </w:pPr>
      <w:r>
        <w:t>Факторы</w:t>
      </w:r>
      <w:r>
        <w:rPr>
          <w:spacing w:val="1"/>
        </w:rPr>
        <w:t xml:space="preserve"> </w:t>
      </w:r>
      <w:r>
        <w:t>результативной</w:t>
      </w:r>
      <w:r>
        <w:rPr>
          <w:spacing w:val="1"/>
        </w:rPr>
        <w:t xml:space="preserve"> </w:t>
      </w:r>
      <w:r>
        <w:t>продукции,</w:t>
      </w:r>
      <w:r>
        <w:rPr>
          <w:spacing w:val="1"/>
        </w:rPr>
        <w:t xml:space="preserve"> </w:t>
      </w:r>
      <w:r>
        <w:t>оцениваемой</w:t>
      </w:r>
      <w:r>
        <w:rPr>
          <w:spacing w:val="1"/>
        </w:rPr>
        <w:t xml:space="preserve"> </w:t>
      </w:r>
      <w:r>
        <w:t>с</w:t>
      </w:r>
      <w:r>
        <w:rPr>
          <w:spacing w:val="1"/>
        </w:rPr>
        <w:t xml:space="preserve"> </w:t>
      </w:r>
      <w:r>
        <w:t>позиции</w:t>
      </w:r>
      <w:r>
        <w:rPr>
          <w:spacing w:val="1"/>
        </w:rPr>
        <w:t xml:space="preserve"> </w:t>
      </w:r>
      <w:r>
        <w:t>потребителя,</w:t>
      </w:r>
      <w:r>
        <w:rPr>
          <w:spacing w:val="36"/>
        </w:rPr>
        <w:t xml:space="preserve"> </w:t>
      </w:r>
      <w:r>
        <w:t>рассматриваются</w:t>
      </w:r>
      <w:r>
        <w:rPr>
          <w:spacing w:val="35"/>
        </w:rPr>
        <w:t xml:space="preserve"> </w:t>
      </w:r>
      <w:r>
        <w:t>как</w:t>
      </w:r>
      <w:r>
        <w:rPr>
          <w:spacing w:val="34"/>
        </w:rPr>
        <w:t xml:space="preserve"> </w:t>
      </w:r>
      <w:r>
        <w:t>критерии</w:t>
      </w:r>
      <w:r>
        <w:rPr>
          <w:spacing w:val="40"/>
        </w:rPr>
        <w:t xml:space="preserve"> </w:t>
      </w:r>
      <w:r>
        <w:t>экономической</w:t>
      </w:r>
      <w:r>
        <w:rPr>
          <w:spacing w:val="33"/>
        </w:rPr>
        <w:t xml:space="preserve"> </w:t>
      </w:r>
      <w:r>
        <w:t>эффективности</w:t>
      </w:r>
      <w:r w:rsidR="00EB660D">
        <w:t xml:space="preserve"> </w:t>
      </w:r>
      <w:r>
        <w:t>мясоперерабатывающих</w:t>
      </w:r>
      <w:r>
        <w:rPr>
          <w:spacing w:val="44"/>
        </w:rPr>
        <w:t xml:space="preserve"> </w:t>
      </w:r>
      <w:r>
        <w:t>предприятий.</w:t>
      </w:r>
      <w:r>
        <w:rPr>
          <w:spacing w:val="46"/>
        </w:rPr>
        <w:t xml:space="preserve"> </w:t>
      </w:r>
      <w:r>
        <w:t>Взаимосвязь</w:t>
      </w:r>
      <w:r>
        <w:rPr>
          <w:spacing w:val="42"/>
        </w:rPr>
        <w:t xml:space="preserve"> </w:t>
      </w:r>
      <w:r>
        <w:t>факторов</w:t>
      </w:r>
      <w:r>
        <w:rPr>
          <w:spacing w:val="43"/>
        </w:rPr>
        <w:t xml:space="preserve"> </w:t>
      </w:r>
      <w:r>
        <w:t>и</w:t>
      </w:r>
      <w:r>
        <w:rPr>
          <w:spacing w:val="44"/>
        </w:rPr>
        <w:t xml:space="preserve"> </w:t>
      </w:r>
      <w:r>
        <w:t>объектов</w:t>
      </w:r>
      <w:r>
        <w:rPr>
          <w:spacing w:val="-67"/>
        </w:rPr>
        <w:t xml:space="preserve"> </w:t>
      </w:r>
      <w:r>
        <w:t>экономической</w:t>
      </w:r>
      <w:r>
        <w:rPr>
          <w:spacing w:val="-2"/>
        </w:rPr>
        <w:t xml:space="preserve"> </w:t>
      </w:r>
      <w:r>
        <w:t>эффективности</w:t>
      </w:r>
      <w:r>
        <w:rPr>
          <w:spacing w:val="3"/>
        </w:rPr>
        <w:t xml:space="preserve"> </w:t>
      </w:r>
      <w:r>
        <w:t>предприятия приведена</w:t>
      </w:r>
      <w:r>
        <w:rPr>
          <w:spacing w:val="-1"/>
        </w:rPr>
        <w:t xml:space="preserve"> </w:t>
      </w:r>
      <w:r>
        <w:t>на</w:t>
      </w:r>
      <w:r>
        <w:rPr>
          <w:spacing w:val="-1"/>
        </w:rPr>
        <w:t xml:space="preserve"> </w:t>
      </w:r>
      <w:r>
        <w:t>рисунке 3.</w:t>
      </w:r>
    </w:p>
    <w:p w14:paraId="275D2B0E" w14:textId="77777777" w:rsidR="001432C3" w:rsidRDefault="001432C3" w:rsidP="000051CC">
      <w:pPr>
        <w:pStyle w:val="a3"/>
        <w:ind w:left="0" w:right="413" w:firstLine="0"/>
      </w:pPr>
      <w:r>
        <w:br w:type="page"/>
      </w:r>
    </w:p>
    <w:p w14:paraId="3C496EB6" w14:textId="77777777" w:rsidR="000051CC" w:rsidRDefault="000051CC" w:rsidP="000051CC">
      <w:pPr>
        <w:pStyle w:val="a3"/>
        <w:ind w:left="0" w:right="413" w:firstLine="0"/>
      </w:pPr>
    </w:p>
    <w:p w14:paraId="6828FF8D" w14:textId="77777777" w:rsidR="000051CC" w:rsidRPr="00AA0013" w:rsidRDefault="000051CC" w:rsidP="000051CC">
      <w:pPr>
        <w:tabs>
          <w:tab w:val="left" w:pos="0"/>
          <w:tab w:val="left" w:pos="540"/>
          <w:tab w:val="left" w:pos="1260"/>
        </w:tabs>
        <w:ind w:firstLine="425"/>
        <w:jc w:val="both"/>
        <w:rPr>
          <w:b/>
          <w:bCs/>
          <w:sz w:val="28"/>
          <w:szCs w:val="28"/>
          <w:lang w:eastAsia="ru-RU"/>
        </w:rPr>
      </w:pPr>
      <w:r w:rsidRPr="00AA0013">
        <w:rPr>
          <w:sz w:val="24"/>
          <w:szCs w:val="24"/>
          <w:lang w:eastAsia="ru-RU"/>
        </w:rPr>
        <w:t xml:space="preserve">                                          Экономический рост страны    </w:t>
      </w:r>
    </w:p>
    <w:p w14:paraId="07E0B059" w14:textId="77777777" w:rsidR="000051CC" w:rsidRPr="00AA0013" w:rsidRDefault="000051CC" w:rsidP="000051CC">
      <w:pPr>
        <w:tabs>
          <w:tab w:val="left" w:pos="0"/>
          <w:tab w:val="left" w:pos="1440"/>
          <w:tab w:val="left" w:pos="3060"/>
        </w:tabs>
        <w:jc w:val="both"/>
        <w:rPr>
          <w:sz w:val="24"/>
          <w:szCs w:val="24"/>
          <w:lang w:eastAsia="ru-RU"/>
        </w:rPr>
      </w:pPr>
      <w:r w:rsidRPr="00AA0013">
        <w:rPr>
          <w:b/>
          <w:bCs/>
          <w:noProof/>
          <w:sz w:val="28"/>
          <w:szCs w:val="28"/>
          <w:lang w:eastAsia="ru-RU"/>
        </w:rPr>
        <mc:AlternateContent>
          <mc:Choice Requires="wps">
            <w:drawing>
              <wp:anchor distT="0" distB="0" distL="114300" distR="114300" simplePos="0" relativeHeight="251729408" behindDoc="0" locked="1" layoutInCell="1" allowOverlap="1" wp14:anchorId="7C57BBF5" wp14:editId="4CD2B3C5">
                <wp:simplePos x="0" y="0"/>
                <wp:positionH relativeFrom="column">
                  <wp:posOffset>114300</wp:posOffset>
                </wp:positionH>
                <wp:positionV relativeFrom="paragraph">
                  <wp:posOffset>-262255</wp:posOffset>
                </wp:positionV>
                <wp:extent cx="5829300" cy="0"/>
                <wp:effectExtent l="9525" t="13970" r="9525" b="5080"/>
                <wp:wrapNone/>
                <wp:docPr id="10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D0155" id="Line 48"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0.65pt" to="468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ed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">
                <w10:anchorlock/>
              </v:line>
            </w:pict>
          </mc:Fallback>
        </mc:AlternateContent>
      </w:r>
      <w:r w:rsidRPr="00AA0013">
        <w:rPr>
          <w:b/>
          <w:bCs/>
          <w:noProof/>
          <w:sz w:val="28"/>
          <w:szCs w:val="28"/>
          <w:lang w:eastAsia="ru-RU"/>
        </w:rPr>
        <mc:AlternateContent>
          <mc:Choice Requires="wps">
            <w:drawing>
              <wp:anchor distT="0" distB="0" distL="114300" distR="114300" simplePos="0" relativeHeight="251731456" behindDoc="0" locked="1" layoutInCell="1" allowOverlap="1" wp14:anchorId="4A475984" wp14:editId="2E420BB3">
                <wp:simplePos x="0" y="0"/>
                <wp:positionH relativeFrom="column">
                  <wp:posOffset>114300</wp:posOffset>
                </wp:positionH>
                <wp:positionV relativeFrom="paragraph">
                  <wp:posOffset>-262255</wp:posOffset>
                </wp:positionV>
                <wp:extent cx="0" cy="3143885"/>
                <wp:effectExtent l="9525" t="13970" r="9525" b="13970"/>
                <wp:wrapNone/>
                <wp:docPr id="10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0C1A3" id="Line 51"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0.65pt" to="9pt,2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">
                <w10:anchorlock/>
              </v:line>
            </w:pict>
          </mc:Fallback>
        </mc:AlternateContent>
      </w:r>
      <w:r w:rsidRPr="00AA0013">
        <w:rPr>
          <w:b/>
          <w:bCs/>
          <w:noProof/>
          <w:sz w:val="28"/>
          <w:szCs w:val="28"/>
          <w:lang w:eastAsia="ru-RU"/>
        </w:rPr>
        <mc:AlternateContent>
          <mc:Choice Requires="wps">
            <w:drawing>
              <wp:anchor distT="0" distB="0" distL="114300" distR="114300" simplePos="0" relativeHeight="251730432" behindDoc="0" locked="1" layoutInCell="1" allowOverlap="1" wp14:anchorId="36C79756" wp14:editId="220598C2">
                <wp:simplePos x="0" y="0"/>
                <wp:positionH relativeFrom="column">
                  <wp:posOffset>5943600</wp:posOffset>
                </wp:positionH>
                <wp:positionV relativeFrom="paragraph">
                  <wp:posOffset>-262255</wp:posOffset>
                </wp:positionV>
                <wp:extent cx="0" cy="3143885"/>
                <wp:effectExtent l="9525" t="13970" r="9525" b="13970"/>
                <wp:wrapNone/>
                <wp:docPr id="10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1AB83" id="Line 49"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20.65pt" to="468pt,2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yvEwIAACs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">
                <w10:anchorlock/>
              </v:line>
            </w:pict>
          </mc:Fallback>
        </mc:AlternateContent>
      </w:r>
      <w:r w:rsidRPr="00AA0013">
        <w:rPr>
          <w:sz w:val="28"/>
          <w:szCs w:val="28"/>
          <w:lang w:eastAsia="ru-RU"/>
        </w:rPr>
        <w:t xml:space="preserve"> </w:t>
      </w:r>
      <w:r w:rsidRPr="00AA0013">
        <w:rPr>
          <w:b/>
          <w:bCs/>
          <w:noProof/>
          <w:sz w:val="28"/>
          <w:szCs w:val="28"/>
          <w:lang w:eastAsia="ru-RU"/>
        </w:rPr>
        <mc:AlternateContent>
          <mc:Choice Requires="wps">
            <w:drawing>
              <wp:anchor distT="0" distB="0" distL="114300" distR="114300" simplePos="0" relativeHeight="251733504" behindDoc="0" locked="1" layoutInCell="1" allowOverlap="1" wp14:anchorId="4BC20E23" wp14:editId="6EA52F60">
                <wp:simplePos x="0" y="0"/>
                <wp:positionH relativeFrom="column">
                  <wp:posOffset>1257300</wp:posOffset>
                </wp:positionH>
                <wp:positionV relativeFrom="paragraph">
                  <wp:posOffset>-76835</wp:posOffset>
                </wp:positionV>
                <wp:extent cx="571500" cy="0"/>
                <wp:effectExtent l="9525" t="18415" r="9525" b="10160"/>
                <wp:wrapNone/>
                <wp:docPr id="11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10B10" id="Line 53" o:spid="_x0000_s1026" style="position:absolute;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05pt" to="2in,-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" strokeweight="1.5pt">
                <w10:anchorlock/>
              </v:line>
            </w:pict>
          </mc:Fallback>
        </mc:AlternateContent>
      </w:r>
      <w:r w:rsidRPr="00AA0013">
        <w:rPr>
          <w:b/>
          <w:bCs/>
          <w:noProof/>
          <w:sz w:val="28"/>
          <w:szCs w:val="28"/>
          <w:lang w:eastAsia="ru-RU"/>
        </w:rPr>
        <mc:AlternateContent>
          <mc:Choice Requires="wps">
            <w:drawing>
              <wp:anchor distT="0" distB="0" distL="114300" distR="114300" simplePos="0" relativeHeight="251734528" behindDoc="0" locked="1" layoutInCell="1" allowOverlap="1" wp14:anchorId="52176DD6" wp14:editId="67DD7D3C">
                <wp:simplePos x="0" y="0"/>
                <wp:positionH relativeFrom="column">
                  <wp:posOffset>1257300</wp:posOffset>
                </wp:positionH>
                <wp:positionV relativeFrom="paragraph">
                  <wp:posOffset>-76835</wp:posOffset>
                </wp:positionV>
                <wp:extent cx="0" cy="1028700"/>
                <wp:effectExtent l="57150" t="18415" r="57150" b="19685"/>
                <wp:wrapNone/>
                <wp:docPr id="11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545DD" id="Line 54"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05pt" to="99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HGKgIAAE4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" strokeweight="1.5pt">
                <v:stroke endarrow="block"/>
                <w10:anchorlock/>
              </v:line>
            </w:pict>
          </mc:Fallback>
        </mc:AlternateContent>
      </w:r>
      <w:r w:rsidRPr="00AA0013">
        <w:rPr>
          <w:b/>
          <w:bCs/>
          <w:noProof/>
          <w:sz w:val="28"/>
          <w:szCs w:val="28"/>
          <w:lang w:eastAsia="ru-RU"/>
        </w:rPr>
        <mc:AlternateContent>
          <mc:Choice Requires="wps">
            <w:drawing>
              <wp:anchor distT="0" distB="0" distL="114300" distR="114300" simplePos="0" relativeHeight="251732480" behindDoc="0" locked="1" layoutInCell="1" allowOverlap="1" wp14:anchorId="371A667A" wp14:editId="0ADA1D95">
                <wp:simplePos x="0" y="0"/>
                <wp:positionH relativeFrom="column">
                  <wp:posOffset>2743200</wp:posOffset>
                </wp:positionH>
                <wp:positionV relativeFrom="paragraph">
                  <wp:posOffset>-4445</wp:posOffset>
                </wp:positionV>
                <wp:extent cx="0" cy="228600"/>
                <wp:effectExtent l="57150" t="14605" r="57150" b="23495"/>
                <wp:wrapNone/>
                <wp:docPr id="11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DDE71" id="Line 52"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5pt" to="3in,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VDKg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" strokeweight="1.5pt">
                <v:stroke endarrow="block"/>
                <w10:anchorlock/>
              </v:line>
            </w:pict>
          </mc:Fallback>
        </mc:AlternateContent>
      </w:r>
      <w:r w:rsidRPr="00AA0013">
        <w:rPr>
          <w:sz w:val="28"/>
          <w:szCs w:val="28"/>
          <w:lang w:eastAsia="ru-RU"/>
        </w:rPr>
        <w:t xml:space="preserve">                                         </w:t>
      </w:r>
      <w:r w:rsidRPr="00AA0013">
        <w:rPr>
          <w:sz w:val="24"/>
          <w:szCs w:val="24"/>
          <w:lang w:eastAsia="ru-RU"/>
        </w:rPr>
        <w:t xml:space="preserve">                   </w:t>
      </w:r>
    </w:p>
    <w:p w14:paraId="51D9FDEE" w14:textId="77777777" w:rsidR="000051CC" w:rsidRPr="00AA0013" w:rsidRDefault="000051CC" w:rsidP="000051CC">
      <w:pPr>
        <w:tabs>
          <w:tab w:val="left" w:pos="0"/>
          <w:tab w:val="left" w:pos="1440"/>
          <w:tab w:val="left" w:pos="3060"/>
        </w:tabs>
        <w:jc w:val="both"/>
        <w:rPr>
          <w:sz w:val="24"/>
          <w:szCs w:val="24"/>
          <w:lang w:eastAsia="ru-RU"/>
        </w:rPr>
      </w:pPr>
      <w:r w:rsidRPr="00AA0013">
        <w:rPr>
          <w:b/>
          <w:bCs/>
          <w:noProof/>
          <w:sz w:val="28"/>
          <w:szCs w:val="28"/>
          <w:lang w:eastAsia="ru-RU"/>
        </w:rPr>
        <mc:AlternateContent>
          <mc:Choice Requires="wps">
            <w:drawing>
              <wp:anchor distT="0" distB="0" distL="114300" distR="114300" simplePos="0" relativeHeight="251739648" behindDoc="0" locked="1" layoutInCell="1" allowOverlap="1" wp14:anchorId="6CAD86A3" wp14:editId="58130D2E">
                <wp:simplePos x="0" y="0"/>
                <wp:positionH relativeFrom="column">
                  <wp:posOffset>1485900</wp:posOffset>
                </wp:positionH>
                <wp:positionV relativeFrom="paragraph">
                  <wp:posOffset>90805</wp:posOffset>
                </wp:positionV>
                <wp:extent cx="342900" cy="0"/>
                <wp:effectExtent l="9525" t="14605" r="9525" b="13970"/>
                <wp:wrapNone/>
                <wp:docPr id="11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419B4" id="Line 60"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15pt" to="2in,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44SFAIAACs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" strokeweight="1.5pt">
                <w10:anchorlock/>
              </v:line>
            </w:pict>
          </mc:Fallback>
        </mc:AlternateContent>
      </w:r>
      <w:r w:rsidRPr="00AA0013">
        <w:rPr>
          <w:b/>
          <w:bCs/>
          <w:noProof/>
          <w:sz w:val="28"/>
          <w:szCs w:val="28"/>
          <w:lang w:eastAsia="ru-RU"/>
        </w:rPr>
        <mc:AlternateContent>
          <mc:Choice Requires="wps">
            <w:drawing>
              <wp:anchor distT="0" distB="0" distL="114300" distR="114300" simplePos="0" relativeHeight="251738624" behindDoc="0" locked="1" layoutInCell="1" allowOverlap="1" wp14:anchorId="6DED8230" wp14:editId="4BA85B88">
                <wp:simplePos x="0" y="0"/>
                <wp:positionH relativeFrom="column">
                  <wp:posOffset>1485900</wp:posOffset>
                </wp:positionH>
                <wp:positionV relativeFrom="paragraph">
                  <wp:posOffset>90805</wp:posOffset>
                </wp:positionV>
                <wp:extent cx="0" cy="685800"/>
                <wp:effectExtent l="57150" t="14605" r="57150" b="23495"/>
                <wp:wrapNone/>
                <wp:docPr id="11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7933A" id="Line 59"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15pt" to="117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jaKgIAAE0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" strokeweight="1.5pt">
                <v:stroke endarrow="block"/>
                <w10:anchorlock/>
              </v:line>
            </w:pict>
          </mc:Fallback>
        </mc:AlternateContent>
      </w:r>
      <w:r w:rsidRPr="00AA0013">
        <w:rPr>
          <w:b/>
          <w:bCs/>
          <w:noProof/>
          <w:sz w:val="28"/>
          <w:szCs w:val="28"/>
          <w:lang w:eastAsia="ru-RU"/>
        </w:rPr>
        <mc:AlternateContent>
          <mc:Choice Requires="wps">
            <w:drawing>
              <wp:anchor distT="0" distB="0" distL="114300" distR="114300" simplePos="0" relativeHeight="251725312" behindDoc="0" locked="1" layoutInCell="1" allowOverlap="1" wp14:anchorId="14CC400F" wp14:editId="7AC23625">
                <wp:simplePos x="0" y="0"/>
                <wp:positionH relativeFrom="column">
                  <wp:posOffset>342900</wp:posOffset>
                </wp:positionH>
                <wp:positionV relativeFrom="paragraph">
                  <wp:posOffset>-97790</wp:posOffset>
                </wp:positionV>
                <wp:extent cx="4686300" cy="0"/>
                <wp:effectExtent l="9525" t="6985" r="9525" b="12065"/>
                <wp:wrapNone/>
                <wp:docPr id="11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65655" id="Line 43" o:spid="_x0000_s1026" style="position:absolute;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7pt" to="39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7MGgIAADU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">
                <w10:anchorlock/>
              </v:line>
            </w:pict>
          </mc:Fallback>
        </mc:AlternateContent>
      </w:r>
      <w:r w:rsidRPr="00AA0013">
        <w:rPr>
          <w:b/>
          <w:bCs/>
          <w:noProof/>
          <w:sz w:val="28"/>
          <w:szCs w:val="28"/>
          <w:lang w:eastAsia="ru-RU"/>
        </w:rPr>
        <mc:AlternateContent>
          <mc:Choice Requires="wps">
            <w:drawing>
              <wp:anchor distT="0" distB="0" distL="114300" distR="114300" simplePos="0" relativeHeight="251727360" behindDoc="0" locked="1" layoutInCell="1" allowOverlap="1" wp14:anchorId="07A41A36" wp14:editId="3D8E4B54">
                <wp:simplePos x="0" y="0"/>
                <wp:positionH relativeFrom="column">
                  <wp:posOffset>342900</wp:posOffset>
                </wp:positionH>
                <wp:positionV relativeFrom="paragraph">
                  <wp:posOffset>-97790</wp:posOffset>
                </wp:positionV>
                <wp:extent cx="0" cy="2628900"/>
                <wp:effectExtent l="9525" t="6985" r="9525" b="12065"/>
                <wp:wrapNone/>
                <wp:docPr id="11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75E1F" id="Line 45"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7pt" to="27pt,1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dyFAIAACs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">
                <w10:anchorlock/>
              </v:line>
            </w:pict>
          </mc:Fallback>
        </mc:AlternateContent>
      </w:r>
      <w:r w:rsidRPr="00AA0013">
        <w:rPr>
          <w:b/>
          <w:bCs/>
          <w:noProof/>
          <w:sz w:val="28"/>
          <w:szCs w:val="28"/>
          <w:lang w:eastAsia="ru-RU"/>
        </w:rPr>
        <mc:AlternateContent>
          <mc:Choice Requires="wps">
            <w:drawing>
              <wp:anchor distT="0" distB="0" distL="114300" distR="114300" simplePos="0" relativeHeight="251726336" behindDoc="0" locked="1" layoutInCell="1" allowOverlap="1" wp14:anchorId="16ECBAD2" wp14:editId="12C7D3F2">
                <wp:simplePos x="0" y="0"/>
                <wp:positionH relativeFrom="column">
                  <wp:posOffset>5029200</wp:posOffset>
                </wp:positionH>
                <wp:positionV relativeFrom="paragraph">
                  <wp:posOffset>-97790</wp:posOffset>
                </wp:positionV>
                <wp:extent cx="0" cy="2628900"/>
                <wp:effectExtent l="9525" t="6985" r="9525" b="12065"/>
                <wp:wrapNone/>
                <wp:docPr id="11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BF8D5" id="Line 44"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7.7pt" to="396pt,1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ddIFA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">
                <w10:anchorlock/>
              </v:line>
            </w:pict>
          </mc:Fallback>
        </mc:AlternateContent>
      </w:r>
      <w:r w:rsidRPr="00AA0013">
        <w:rPr>
          <w:b/>
          <w:bCs/>
          <w:sz w:val="24"/>
          <w:szCs w:val="24"/>
          <w:lang w:eastAsia="ru-RU"/>
        </w:rPr>
        <w:t xml:space="preserve">                                                 </w:t>
      </w:r>
      <w:r>
        <w:rPr>
          <w:sz w:val="24"/>
          <w:szCs w:val="24"/>
          <w:lang w:eastAsia="ru-RU"/>
        </w:rPr>
        <w:t xml:space="preserve">Экономическая эффективность </w:t>
      </w:r>
      <w:r w:rsidRPr="00AA0013">
        <w:rPr>
          <w:sz w:val="24"/>
          <w:szCs w:val="24"/>
          <w:lang w:eastAsia="ru-RU"/>
        </w:rPr>
        <w:t xml:space="preserve">отрасли  </w:t>
      </w:r>
    </w:p>
    <w:p w14:paraId="32EF64C2" w14:textId="77777777" w:rsidR="000051CC" w:rsidRPr="00AA0013" w:rsidRDefault="000051CC" w:rsidP="000051CC">
      <w:pPr>
        <w:tabs>
          <w:tab w:val="left" w:pos="0"/>
          <w:tab w:val="left" w:pos="1440"/>
          <w:tab w:val="left" w:pos="3060"/>
        </w:tabs>
        <w:jc w:val="both"/>
        <w:rPr>
          <w:sz w:val="28"/>
          <w:szCs w:val="28"/>
          <w:lang w:eastAsia="ru-RU"/>
        </w:rPr>
      </w:pPr>
      <w:r w:rsidRPr="00AA0013">
        <w:rPr>
          <w:b/>
          <w:bCs/>
          <w:noProof/>
          <w:sz w:val="28"/>
          <w:szCs w:val="28"/>
          <w:lang w:eastAsia="ru-RU"/>
        </w:rPr>
        <mc:AlternateContent>
          <mc:Choice Requires="wps">
            <w:drawing>
              <wp:anchor distT="0" distB="0" distL="114300" distR="114300" simplePos="0" relativeHeight="251722240" behindDoc="0" locked="1" layoutInCell="1" allowOverlap="1" wp14:anchorId="171AB399" wp14:editId="7668AF66">
                <wp:simplePos x="0" y="0"/>
                <wp:positionH relativeFrom="column">
                  <wp:posOffset>571500</wp:posOffset>
                </wp:positionH>
                <wp:positionV relativeFrom="paragraph">
                  <wp:posOffset>29210</wp:posOffset>
                </wp:positionV>
                <wp:extent cx="3543300" cy="635"/>
                <wp:effectExtent l="9525" t="10160" r="9525" b="8255"/>
                <wp:wrapNone/>
                <wp:docPr id="11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EFB7A" id="Line 4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pt" to="32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">
                <w10:anchorlock/>
              </v:line>
            </w:pict>
          </mc:Fallback>
        </mc:AlternateContent>
      </w:r>
      <w:r w:rsidRPr="00AA0013">
        <w:rPr>
          <w:b/>
          <w:bCs/>
          <w:noProof/>
          <w:sz w:val="28"/>
          <w:szCs w:val="28"/>
          <w:lang w:eastAsia="ru-RU"/>
        </w:rPr>
        <mc:AlternateContent>
          <mc:Choice Requires="wps">
            <w:drawing>
              <wp:anchor distT="0" distB="0" distL="114300" distR="114300" simplePos="0" relativeHeight="251723264" behindDoc="0" locked="1" layoutInCell="1" allowOverlap="1" wp14:anchorId="291DCC73" wp14:editId="77391CEF">
                <wp:simplePos x="0" y="0"/>
                <wp:positionH relativeFrom="column">
                  <wp:posOffset>4114800</wp:posOffset>
                </wp:positionH>
                <wp:positionV relativeFrom="paragraph">
                  <wp:posOffset>16510</wp:posOffset>
                </wp:positionV>
                <wp:extent cx="0" cy="2171700"/>
                <wp:effectExtent l="9525" t="6985" r="9525" b="12065"/>
                <wp:wrapNone/>
                <wp:docPr id="11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4CF0A" id="Line 4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pt" to="324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GUFQIAACs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">
                <w10:anchorlock/>
              </v:line>
            </w:pict>
          </mc:Fallback>
        </mc:AlternateContent>
      </w:r>
      <w:r w:rsidRPr="00AA0013">
        <w:rPr>
          <w:b/>
          <w:bCs/>
          <w:noProof/>
          <w:sz w:val="28"/>
          <w:szCs w:val="28"/>
          <w:lang w:eastAsia="ru-RU"/>
        </w:rPr>
        <mc:AlternateContent>
          <mc:Choice Requires="wps">
            <w:drawing>
              <wp:anchor distT="0" distB="0" distL="114300" distR="114300" simplePos="0" relativeHeight="251724288" behindDoc="0" locked="1" layoutInCell="1" allowOverlap="1" wp14:anchorId="6517EFC3" wp14:editId="6255FE41">
                <wp:simplePos x="0" y="0"/>
                <wp:positionH relativeFrom="column">
                  <wp:posOffset>571500</wp:posOffset>
                </wp:positionH>
                <wp:positionV relativeFrom="paragraph">
                  <wp:posOffset>24130</wp:posOffset>
                </wp:positionV>
                <wp:extent cx="0" cy="2164080"/>
                <wp:effectExtent l="9525" t="5080" r="9525" b="12065"/>
                <wp:wrapNone/>
                <wp:docPr id="12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4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B9585" id="Line 42"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9pt" to="45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">
                <w10:anchorlock/>
              </v:line>
            </w:pict>
          </mc:Fallback>
        </mc:AlternateContent>
      </w:r>
    </w:p>
    <w:p w14:paraId="24F94364" w14:textId="77777777" w:rsidR="000051CC" w:rsidRPr="00AA0013" w:rsidRDefault="000051CC" w:rsidP="000051CC">
      <w:pPr>
        <w:tabs>
          <w:tab w:val="left" w:pos="0"/>
          <w:tab w:val="left" w:pos="1440"/>
          <w:tab w:val="left" w:pos="3060"/>
        </w:tabs>
        <w:jc w:val="both"/>
        <w:rPr>
          <w:sz w:val="24"/>
          <w:szCs w:val="24"/>
          <w:lang w:eastAsia="ru-RU"/>
        </w:rPr>
      </w:pPr>
      <w:r w:rsidRPr="00AA0013">
        <w:rPr>
          <w:b/>
          <w:bCs/>
          <w:sz w:val="24"/>
          <w:szCs w:val="24"/>
          <w:lang w:eastAsia="ru-RU"/>
        </w:rPr>
        <w:t xml:space="preserve">                                             </w:t>
      </w:r>
      <w:r w:rsidRPr="00AA0013">
        <w:rPr>
          <w:sz w:val="24"/>
          <w:szCs w:val="24"/>
          <w:lang w:eastAsia="ru-RU"/>
        </w:rPr>
        <w:t xml:space="preserve">Производственные     Сервисные </w:t>
      </w:r>
    </w:p>
    <w:p w14:paraId="099B0FCD" w14:textId="77777777" w:rsidR="000051CC" w:rsidRPr="00AA0013" w:rsidRDefault="000051CC" w:rsidP="000051CC">
      <w:pPr>
        <w:tabs>
          <w:tab w:val="left" w:pos="0"/>
          <w:tab w:val="left" w:pos="1440"/>
          <w:tab w:val="left" w:pos="3060"/>
        </w:tabs>
        <w:jc w:val="both"/>
        <w:rPr>
          <w:sz w:val="24"/>
          <w:szCs w:val="24"/>
          <w:lang w:eastAsia="ru-RU"/>
        </w:rPr>
      </w:pPr>
      <w:r w:rsidRPr="00AA0013">
        <w:rPr>
          <w:sz w:val="24"/>
          <w:szCs w:val="24"/>
          <w:lang w:eastAsia="ru-RU"/>
        </w:rPr>
        <w:t xml:space="preserve">                                                      факторы                факторы</w:t>
      </w:r>
    </w:p>
    <w:p w14:paraId="1CB9CEFE" w14:textId="77777777" w:rsidR="000051CC" w:rsidRPr="00AA0013" w:rsidRDefault="000051CC" w:rsidP="000051CC">
      <w:pPr>
        <w:tabs>
          <w:tab w:val="left" w:pos="0"/>
          <w:tab w:val="left" w:pos="1440"/>
          <w:tab w:val="left" w:pos="3060"/>
        </w:tabs>
        <w:jc w:val="both"/>
        <w:rPr>
          <w:sz w:val="24"/>
          <w:szCs w:val="24"/>
          <w:lang w:eastAsia="ru-RU"/>
        </w:rPr>
      </w:pPr>
      <w:r w:rsidRPr="00AA0013">
        <w:rPr>
          <w:b/>
          <w:bCs/>
          <w:noProof/>
          <w:sz w:val="28"/>
          <w:szCs w:val="28"/>
          <w:lang w:eastAsia="ru-RU"/>
        </w:rPr>
        <mc:AlternateContent>
          <mc:Choice Requires="wps">
            <w:drawing>
              <wp:anchor distT="0" distB="0" distL="114300" distR="114300" simplePos="0" relativeHeight="251719168" behindDoc="0" locked="1" layoutInCell="1" allowOverlap="1" wp14:anchorId="1807EB77" wp14:editId="02E104A2">
                <wp:simplePos x="0" y="0"/>
                <wp:positionH relativeFrom="column">
                  <wp:posOffset>3543300</wp:posOffset>
                </wp:positionH>
                <wp:positionV relativeFrom="paragraph">
                  <wp:posOffset>46355</wp:posOffset>
                </wp:positionV>
                <wp:extent cx="228600" cy="571500"/>
                <wp:effectExtent l="9525" t="8255" r="57150" b="39370"/>
                <wp:wrapNone/>
                <wp:docPr id="12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112CF" id="Line 37"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65pt" to="297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">
                <v:stroke endarrow="block"/>
                <w10:anchorlock/>
              </v:line>
            </w:pict>
          </mc:Fallback>
        </mc:AlternateContent>
      </w:r>
      <w:r w:rsidRPr="00AA0013">
        <w:rPr>
          <w:b/>
          <w:bCs/>
          <w:noProof/>
          <w:sz w:val="28"/>
          <w:szCs w:val="28"/>
          <w:lang w:eastAsia="ru-RU"/>
        </w:rPr>
        <mc:AlternateContent>
          <mc:Choice Requires="wps">
            <w:drawing>
              <wp:anchor distT="0" distB="0" distL="114300" distR="114300" simplePos="0" relativeHeight="251718144" behindDoc="0" locked="1" layoutInCell="1" allowOverlap="1" wp14:anchorId="0D7B6A82" wp14:editId="52B1C4C9">
                <wp:simplePos x="0" y="0"/>
                <wp:positionH relativeFrom="column">
                  <wp:posOffset>2400300</wp:posOffset>
                </wp:positionH>
                <wp:positionV relativeFrom="paragraph">
                  <wp:posOffset>40640</wp:posOffset>
                </wp:positionV>
                <wp:extent cx="228600" cy="577215"/>
                <wp:effectExtent l="9525" t="12065" r="57150" b="39370"/>
                <wp:wrapNone/>
                <wp:docPr id="12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577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CD83F" id="Line 36"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2pt" to="207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">
                <v:stroke endarrow="block"/>
                <w10:anchorlock/>
              </v:line>
            </w:pict>
          </mc:Fallback>
        </mc:AlternateContent>
      </w:r>
      <w:r w:rsidRPr="00AA0013">
        <w:rPr>
          <w:sz w:val="24"/>
          <w:szCs w:val="24"/>
          <w:lang w:eastAsia="ru-RU"/>
        </w:rPr>
        <w:t xml:space="preserve">                                                                                                              Отраслевой     Внешний</w:t>
      </w:r>
    </w:p>
    <w:p w14:paraId="1F469D7F" w14:textId="77777777" w:rsidR="000051CC" w:rsidRPr="00AA0013" w:rsidRDefault="000051CC" w:rsidP="000051CC">
      <w:pPr>
        <w:tabs>
          <w:tab w:val="left" w:pos="0"/>
          <w:tab w:val="left" w:pos="1440"/>
          <w:tab w:val="left" w:pos="3060"/>
        </w:tabs>
        <w:jc w:val="both"/>
        <w:rPr>
          <w:sz w:val="24"/>
          <w:szCs w:val="24"/>
          <w:lang w:eastAsia="ru-RU"/>
        </w:rPr>
      </w:pPr>
      <w:r w:rsidRPr="00AA0013">
        <w:rPr>
          <w:sz w:val="24"/>
          <w:szCs w:val="24"/>
          <w:lang w:eastAsia="ru-RU"/>
        </w:rPr>
        <w:t xml:space="preserve">                                                                                                                   рынок</w:t>
      </w:r>
      <w:r w:rsidRPr="00AA0013">
        <w:rPr>
          <w:b/>
          <w:bCs/>
          <w:sz w:val="24"/>
          <w:szCs w:val="24"/>
          <w:lang w:eastAsia="ru-RU"/>
        </w:rPr>
        <w:t xml:space="preserve">            </w:t>
      </w:r>
      <w:r w:rsidRPr="00AA0013">
        <w:rPr>
          <w:sz w:val="24"/>
          <w:szCs w:val="24"/>
          <w:lang w:eastAsia="ru-RU"/>
        </w:rPr>
        <w:t>рынок</w:t>
      </w:r>
    </w:p>
    <w:p w14:paraId="7314E5F4" w14:textId="77777777" w:rsidR="000051CC" w:rsidRPr="00AA0013" w:rsidRDefault="000051CC" w:rsidP="000051CC">
      <w:pPr>
        <w:tabs>
          <w:tab w:val="left" w:pos="0"/>
          <w:tab w:val="left" w:pos="1440"/>
          <w:tab w:val="left" w:pos="3060"/>
        </w:tabs>
        <w:jc w:val="both"/>
        <w:rPr>
          <w:sz w:val="24"/>
          <w:szCs w:val="24"/>
          <w:lang w:eastAsia="ru-RU"/>
        </w:rPr>
      </w:pPr>
      <w:r w:rsidRPr="00AA0013">
        <w:rPr>
          <w:b/>
          <w:bCs/>
          <w:noProof/>
          <w:sz w:val="28"/>
          <w:szCs w:val="28"/>
          <w:lang w:eastAsia="ru-RU"/>
        </w:rPr>
        <mc:AlternateContent>
          <mc:Choice Requires="wps">
            <w:drawing>
              <wp:anchor distT="0" distB="0" distL="114300" distR="114300" simplePos="0" relativeHeight="251714048" behindDoc="0" locked="1" layoutInCell="1" allowOverlap="1" wp14:anchorId="08D72F69" wp14:editId="42428132">
                <wp:simplePos x="0" y="0"/>
                <wp:positionH relativeFrom="column">
                  <wp:posOffset>685800</wp:posOffset>
                </wp:positionH>
                <wp:positionV relativeFrom="paragraph">
                  <wp:posOffset>-304165</wp:posOffset>
                </wp:positionV>
                <wp:extent cx="1143000" cy="1143000"/>
                <wp:effectExtent l="9525" t="10160" r="9525" b="8890"/>
                <wp:wrapNone/>
                <wp:docPr id="12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txbx>
                        <w:txbxContent>
                          <w:p w14:paraId="6B101B0A" w14:textId="77777777" w:rsidR="005B43DF" w:rsidRPr="00965E85" w:rsidRDefault="005B43DF" w:rsidP="000051CC">
                            <w:pPr>
                              <w:jc w:val="center"/>
                            </w:pPr>
                            <w:r w:rsidRPr="00965E85">
                              <w:t>Эффективность   предприятия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72F69" id="Rectangle 32" o:spid="_x0000_s1042" style="position:absolute;left:0;text-align:left;margin-left:54pt;margin-top:-23.95pt;width:90pt;height:90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">
                <v:textbox>
                  <w:txbxContent>
                    <w:p w14:paraId="6B101B0A" w14:textId="77777777" w:rsidR="005B43DF" w:rsidRPr="00965E85" w:rsidRDefault="005B43DF" w:rsidP="000051CC">
                      <w:pPr>
                        <w:jc w:val="center"/>
                      </w:pPr>
                      <w:r w:rsidRPr="00965E85">
                        <w:t>Эффективность   предприятия</w:t>
                      </w:r>
                    </w:p>
                  </w:txbxContent>
                </v:textbox>
                <w10:anchorlock/>
              </v:rect>
            </w:pict>
          </mc:Fallback>
        </mc:AlternateContent>
      </w:r>
      <w:r w:rsidRPr="00AA0013">
        <w:rPr>
          <w:sz w:val="24"/>
          <w:szCs w:val="24"/>
          <w:lang w:eastAsia="ru-RU"/>
        </w:rPr>
        <w:t xml:space="preserve">                                                                                                                                          </w:t>
      </w:r>
    </w:p>
    <w:p w14:paraId="03C6B329" w14:textId="77777777" w:rsidR="000051CC" w:rsidRPr="00AA0013" w:rsidRDefault="000051CC" w:rsidP="000051CC">
      <w:pPr>
        <w:tabs>
          <w:tab w:val="left" w:pos="0"/>
          <w:tab w:val="left" w:pos="1440"/>
          <w:tab w:val="left" w:pos="3060"/>
        </w:tabs>
        <w:jc w:val="both"/>
        <w:rPr>
          <w:sz w:val="24"/>
          <w:szCs w:val="24"/>
          <w:lang w:eastAsia="ru-RU"/>
        </w:rPr>
      </w:pPr>
      <w:r w:rsidRPr="00AA0013">
        <w:rPr>
          <w:b/>
          <w:bCs/>
          <w:noProof/>
          <w:sz w:val="28"/>
          <w:szCs w:val="28"/>
          <w:lang w:eastAsia="ru-RU"/>
        </w:rPr>
        <mc:AlternateContent>
          <mc:Choice Requires="wps">
            <w:drawing>
              <wp:anchor distT="0" distB="0" distL="114300" distR="114300" simplePos="0" relativeHeight="251736576" behindDoc="0" locked="1" layoutInCell="1" allowOverlap="1" wp14:anchorId="0C6341E5" wp14:editId="56E3A2CA">
                <wp:simplePos x="0" y="0"/>
                <wp:positionH relativeFrom="column">
                  <wp:posOffset>1828800</wp:posOffset>
                </wp:positionH>
                <wp:positionV relativeFrom="paragraph">
                  <wp:posOffset>92075</wp:posOffset>
                </wp:positionV>
                <wp:extent cx="2514600" cy="0"/>
                <wp:effectExtent l="9525" t="53975" r="19050" b="60325"/>
                <wp:wrapNone/>
                <wp:docPr id="12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89255" id="Line 57"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25pt" to="34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GFx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">
                <v:stroke endarrow="block"/>
                <w10:anchorlock/>
              </v:line>
            </w:pict>
          </mc:Fallback>
        </mc:AlternateContent>
      </w:r>
      <w:r w:rsidRPr="00AA0013">
        <w:rPr>
          <w:sz w:val="24"/>
          <w:szCs w:val="24"/>
          <w:lang w:eastAsia="ru-RU"/>
        </w:rPr>
        <w:t xml:space="preserve">                                                                                                                                           </w:t>
      </w:r>
    </w:p>
    <w:p w14:paraId="78D3E68F" w14:textId="77777777" w:rsidR="000051CC" w:rsidRPr="00AA0013" w:rsidRDefault="000051CC" w:rsidP="000051CC">
      <w:pPr>
        <w:tabs>
          <w:tab w:val="left" w:pos="0"/>
          <w:tab w:val="left" w:pos="1440"/>
          <w:tab w:val="left" w:pos="3060"/>
        </w:tabs>
        <w:jc w:val="both"/>
        <w:rPr>
          <w:sz w:val="24"/>
          <w:szCs w:val="24"/>
          <w:lang w:eastAsia="ru-RU"/>
        </w:rPr>
      </w:pPr>
      <w:r w:rsidRPr="00AA0013">
        <w:rPr>
          <w:b/>
          <w:bCs/>
          <w:noProof/>
          <w:sz w:val="28"/>
          <w:szCs w:val="28"/>
          <w:lang w:eastAsia="ru-RU"/>
        </w:rPr>
        <mc:AlternateContent>
          <mc:Choice Requires="wps">
            <w:drawing>
              <wp:anchor distT="0" distB="0" distL="114300" distR="114300" simplePos="0" relativeHeight="251717120" behindDoc="0" locked="1" layoutInCell="1" allowOverlap="1" wp14:anchorId="75E90CDA" wp14:editId="089EEF80">
                <wp:simplePos x="0" y="0"/>
                <wp:positionH relativeFrom="column">
                  <wp:posOffset>5257800</wp:posOffset>
                </wp:positionH>
                <wp:positionV relativeFrom="paragraph">
                  <wp:posOffset>-311785</wp:posOffset>
                </wp:positionV>
                <wp:extent cx="457200" cy="342900"/>
                <wp:effectExtent l="9525" t="12065" r="9525" b="6985"/>
                <wp:wrapNone/>
                <wp:docPr id="12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2A55EDBD" w14:textId="77777777" w:rsidR="005B43DF" w:rsidRDefault="005B43DF" w:rsidP="000051CC">
                            <w:pPr>
                              <w:ind w:right="-135"/>
                              <w:rPr>
                                <w:b/>
                                <w:bCs/>
                              </w:rPr>
                            </w:pPr>
                            <w:r>
                              <w:rPr>
                                <w:b/>
                                <w:bCs/>
                              </w:rPr>
                              <w:t>ЭП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90CDA" id="Rectangle 35" o:spid="_x0000_s1043" style="position:absolute;left:0;text-align:left;margin-left:414pt;margin-top:-24.55pt;width:36pt;height:2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">
                <v:textbox>
                  <w:txbxContent>
                    <w:p w14:paraId="2A55EDBD" w14:textId="77777777" w:rsidR="005B43DF" w:rsidRDefault="005B43DF" w:rsidP="000051CC">
                      <w:pPr>
                        <w:ind w:right="-135"/>
                        <w:rPr>
                          <w:b/>
                          <w:bCs/>
                        </w:rPr>
                      </w:pPr>
                      <w:r>
                        <w:rPr>
                          <w:b/>
                          <w:bCs/>
                        </w:rPr>
                        <w:t>ЭП</w:t>
                      </w:r>
                    </w:p>
                  </w:txbxContent>
                </v:textbox>
                <w10:anchorlock/>
              </v:rect>
            </w:pict>
          </mc:Fallback>
        </mc:AlternateContent>
      </w:r>
      <w:r w:rsidRPr="00AA0013">
        <w:rPr>
          <w:b/>
          <w:bCs/>
          <w:noProof/>
          <w:sz w:val="28"/>
          <w:szCs w:val="28"/>
          <w:lang w:eastAsia="ru-RU"/>
        </w:rPr>
        <mc:AlternateContent>
          <mc:Choice Requires="wps">
            <w:drawing>
              <wp:anchor distT="0" distB="0" distL="114300" distR="114300" simplePos="0" relativeHeight="251716096" behindDoc="0" locked="1" layoutInCell="1" allowOverlap="1" wp14:anchorId="5456AEFB" wp14:editId="1C83B6D7">
                <wp:simplePos x="0" y="0"/>
                <wp:positionH relativeFrom="column">
                  <wp:posOffset>4343400</wp:posOffset>
                </wp:positionH>
                <wp:positionV relativeFrom="paragraph">
                  <wp:posOffset>-311785</wp:posOffset>
                </wp:positionV>
                <wp:extent cx="497205" cy="342900"/>
                <wp:effectExtent l="9525" t="12065" r="7620" b="6985"/>
                <wp:wrapNone/>
                <wp:docPr id="12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342900"/>
                        </a:xfrm>
                        <a:prstGeom prst="rect">
                          <a:avLst/>
                        </a:prstGeom>
                        <a:solidFill>
                          <a:srgbClr val="FFFFFF"/>
                        </a:solidFill>
                        <a:ln w="9525">
                          <a:solidFill>
                            <a:srgbClr val="000000"/>
                          </a:solidFill>
                          <a:miter lim="800000"/>
                          <a:headEnd/>
                          <a:tailEnd/>
                        </a:ln>
                      </wps:spPr>
                      <wps:txbx>
                        <w:txbxContent>
                          <w:p w14:paraId="1391CDC2" w14:textId="77777777" w:rsidR="005B43DF" w:rsidRDefault="005B43DF" w:rsidP="000051CC">
                            <w:pPr>
                              <w:rPr>
                                <w:b/>
                                <w:bCs/>
                              </w:rPr>
                            </w:pPr>
                            <w:r>
                              <w:rPr>
                                <w:b/>
                                <w:bCs/>
                              </w:rPr>
                              <w:t xml:space="preserve"> ЭП</w:t>
                            </w:r>
                          </w:p>
                          <w:p w14:paraId="5B8F3489" w14:textId="77777777" w:rsidR="005B43DF" w:rsidRDefault="005B43DF" w:rsidP="000051CC">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6AEFB" id="Rectangle 34" o:spid="_x0000_s1044" style="position:absolute;left:0;text-align:left;margin-left:342pt;margin-top:-24.55pt;width:39.15pt;height:2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">
                <v:textbox>
                  <w:txbxContent>
                    <w:p w14:paraId="1391CDC2" w14:textId="77777777" w:rsidR="005B43DF" w:rsidRDefault="005B43DF" w:rsidP="000051CC">
                      <w:pPr>
                        <w:rPr>
                          <w:b/>
                          <w:bCs/>
                        </w:rPr>
                      </w:pPr>
                      <w:r>
                        <w:rPr>
                          <w:b/>
                          <w:bCs/>
                        </w:rPr>
                        <w:t xml:space="preserve"> ЭП</w:t>
                      </w:r>
                    </w:p>
                    <w:p w14:paraId="5B8F3489" w14:textId="77777777" w:rsidR="005B43DF" w:rsidRDefault="005B43DF" w:rsidP="000051CC">
                      <w:pPr>
                        <w:rPr>
                          <w:b/>
                          <w:bCs/>
                        </w:rPr>
                      </w:pPr>
                    </w:p>
                  </w:txbxContent>
                </v:textbox>
                <w10:anchorlock/>
              </v:rect>
            </w:pict>
          </mc:Fallback>
        </mc:AlternateContent>
      </w:r>
      <w:r w:rsidRPr="00AA0013">
        <w:rPr>
          <w:b/>
          <w:bCs/>
          <w:noProof/>
          <w:sz w:val="28"/>
          <w:szCs w:val="28"/>
          <w:lang w:eastAsia="ru-RU"/>
        </w:rPr>
        <mc:AlternateContent>
          <mc:Choice Requires="wps">
            <w:drawing>
              <wp:anchor distT="0" distB="0" distL="114300" distR="114300" simplePos="0" relativeHeight="251737600" behindDoc="0" locked="1" layoutInCell="1" allowOverlap="1" wp14:anchorId="040A1FEA" wp14:editId="13770444">
                <wp:simplePos x="0" y="0"/>
                <wp:positionH relativeFrom="column">
                  <wp:posOffset>4572000</wp:posOffset>
                </wp:positionH>
                <wp:positionV relativeFrom="paragraph">
                  <wp:posOffset>31115</wp:posOffset>
                </wp:positionV>
                <wp:extent cx="0" cy="342900"/>
                <wp:effectExtent l="57150" t="21590" r="57150" b="6985"/>
                <wp:wrapNone/>
                <wp:docPr id="12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758DD" id="Line 58" o:spid="_x0000_s1026" style="position:absolute;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2.45pt" to="5in,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YbpMAIAAFY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">
                <v:stroke endarrow="block"/>
                <w10:anchorlock/>
              </v:line>
            </w:pict>
          </mc:Fallback>
        </mc:AlternateContent>
      </w:r>
    </w:p>
    <w:p w14:paraId="744104C4" w14:textId="77777777" w:rsidR="000051CC" w:rsidRPr="00AA0013" w:rsidRDefault="000051CC" w:rsidP="000051CC">
      <w:pPr>
        <w:tabs>
          <w:tab w:val="left" w:pos="0"/>
          <w:tab w:val="left" w:pos="1440"/>
          <w:tab w:val="left" w:pos="3060"/>
        </w:tabs>
        <w:jc w:val="both"/>
        <w:rPr>
          <w:sz w:val="24"/>
          <w:szCs w:val="24"/>
          <w:lang w:eastAsia="ru-RU"/>
        </w:rPr>
      </w:pPr>
      <w:r w:rsidRPr="00AA0013">
        <w:rPr>
          <w:b/>
          <w:bCs/>
          <w:noProof/>
          <w:sz w:val="28"/>
          <w:szCs w:val="28"/>
          <w:lang w:eastAsia="ru-RU"/>
        </w:rPr>
        <mc:AlternateContent>
          <mc:Choice Requires="wps">
            <w:drawing>
              <wp:anchor distT="0" distB="0" distL="114300" distR="114300" simplePos="0" relativeHeight="251715072" behindDoc="0" locked="1" layoutInCell="1" allowOverlap="1" wp14:anchorId="57EB5747" wp14:editId="7A802FEE">
                <wp:simplePos x="0" y="0"/>
                <wp:positionH relativeFrom="column">
                  <wp:posOffset>1028700</wp:posOffset>
                </wp:positionH>
                <wp:positionV relativeFrom="paragraph">
                  <wp:posOffset>-144145</wp:posOffset>
                </wp:positionV>
                <wp:extent cx="457200" cy="342900"/>
                <wp:effectExtent l="9525" t="8255" r="9525" b="10795"/>
                <wp:wrapNone/>
                <wp:docPr id="12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56979FA6" w14:textId="77777777" w:rsidR="005B43DF" w:rsidRDefault="005B43DF" w:rsidP="000051CC">
                            <w:pPr>
                              <w:ind w:right="-135"/>
                              <w:jc w:val="center"/>
                              <w:rPr>
                                <w:sz w:val="28"/>
                                <w:szCs w:val="28"/>
                              </w:rPr>
                            </w:pPr>
                            <w:r>
                              <w:rPr>
                                <w:b/>
                                <w:bCs/>
                              </w:rPr>
                              <w:t>ЭП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B5747" id="Rectangle 33" o:spid="_x0000_s1045" style="position:absolute;left:0;text-align:left;margin-left:81pt;margin-top:-11.35pt;width:36pt;height:2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">
                <v:textbox>
                  <w:txbxContent>
                    <w:p w14:paraId="56979FA6" w14:textId="77777777" w:rsidR="005B43DF" w:rsidRDefault="005B43DF" w:rsidP="000051CC">
                      <w:pPr>
                        <w:ind w:right="-135"/>
                        <w:jc w:val="center"/>
                        <w:rPr>
                          <w:sz w:val="28"/>
                          <w:szCs w:val="28"/>
                        </w:rPr>
                      </w:pPr>
                      <w:r>
                        <w:rPr>
                          <w:b/>
                          <w:bCs/>
                        </w:rPr>
                        <w:t>ЭП</w:t>
                      </w:r>
                    </w:p>
                  </w:txbxContent>
                </v:textbox>
                <w10:anchorlock/>
              </v:rect>
            </w:pict>
          </mc:Fallback>
        </mc:AlternateContent>
      </w:r>
      <w:r w:rsidRPr="00AA0013">
        <w:rPr>
          <w:b/>
          <w:bCs/>
          <w:noProof/>
          <w:sz w:val="28"/>
          <w:szCs w:val="28"/>
          <w:lang w:eastAsia="ru-RU"/>
        </w:rPr>
        <mc:AlternateContent>
          <mc:Choice Requires="wps">
            <w:drawing>
              <wp:anchor distT="0" distB="0" distL="114300" distR="114300" simplePos="0" relativeHeight="251721216" behindDoc="0" locked="1" layoutInCell="1" allowOverlap="1" wp14:anchorId="22BBC84E" wp14:editId="19002225">
                <wp:simplePos x="0" y="0"/>
                <wp:positionH relativeFrom="column">
                  <wp:posOffset>3429000</wp:posOffset>
                </wp:positionH>
                <wp:positionV relativeFrom="paragraph">
                  <wp:posOffset>-258445</wp:posOffset>
                </wp:positionV>
                <wp:extent cx="342900" cy="571500"/>
                <wp:effectExtent l="9525" t="46355" r="57150" b="10795"/>
                <wp:wrapNone/>
                <wp:docPr id="12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4284D" id="Line 39" o:spid="_x0000_s1026" style="position:absolute;flip: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0.35pt" to="297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wMwIAAFs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">
                <v:stroke endarrow="block"/>
                <w10:anchorlock/>
              </v:line>
            </w:pict>
          </mc:Fallback>
        </mc:AlternateContent>
      </w:r>
      <w:r w:rsidRPr="00AA0013">
        <w:rPr>
          <w:b/>
          <w:bCs/>
          <w:noProof/>
          <w:sz w:val="28"/>
          <w:szCs w:val="28"/>
          <w:lang w:eastAsia="ru-RU"/>
        </w:rPr>
        <mc:AlternateContent>
          <mc:Choice Requires="wps">
            <w:drawing>
              <wp:anchor distT="0" distB="0" distL="114300" distR="114300" simplePos="0" relativeHeight="251720192" behindDoc="0" locked="1" layoutInCell="1" allowOverlap="1" wp14:anchorId="352A95B2" wp14:editId="3DBDA69B">
                <wp:simplePos x="0" y="0"/>
                <wp:positionH relativeFrom="column">
                  <wp:posOffset>2286000</wp:posOffset>
                </wp:positionH>
                <wp:positionV relativeFrom="paragraph">
                  <wp:posOffset>-258445</wp:posOffset>
                </wp:positionV>
                <wp:extent cx="342900" cy="571500"/>
                <wp:effectExtent l="9525" t="46355" r="57150" b="10795"/>
                <wp:wrapNone/>
                <wp:docPr id="13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90CAC" id="Line 38" o:spid="_x0000_s1026" style="position:absolute;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0.35pt" to="207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">
                <v:stroke endarrow="block"/>
                <w10:anchorlock/>
              </v:line>
            </w:pict>
          </mc:Fallback>
        </mc:AlternateContent>
      </w:r>
      <w:r w:rsidRPr="00AA0013">
        <w:rPr>
          <w:sz w:val="24"/>
          <w:szCs w:val="24"/>
          <w:lang w:eastAsia="ru-RU"/>
        </w:rPr>
        <w:t xml:space="preserve">                                                                                                              </w:t>
      </w:r>
    </w:p>
    <w:p w14:paraId="7D60C71D" w14:textId="77777777" w:rsidR="000051CC" w:rsidRPr="00AA0013" w:rsidRDefault="000051CC" w:rsidP="000051CC">
      <w:pPr>
        <w:tabs>
          <w:tab w:val="left" w:pos="0"/>
          <w:tab w:val="left" w:pos="1440"/>
          <w:tab w:val="left" w:pos="3060"/>
        </w:tabs>
        <w:jc w:val="both"/>
        <w:rPr>
          <w:sz w:val="24"/>
          <w:szCs w:val="24"/>
          <w:lang w:eastAsia="ru-RU"/>
        </w:rPr>
      </w:pPr>
      <w:r w:rsidRPr="00AA0013">
        <w:rPr>
          <w:b/>
          <w:bCs/>
          <w:noProof/>
          <w:sz w:val="28"/>
          <w:szCs w:val="28"/>
          <w:lang w:eastAsia="ru-RU"/>
        </w:rPr>
        <mc:AlternateContent>
          <mc:Choice Requires="wps">
            <w:drawing>
              <wp:anchor distT="0" distB="0" distL="114300" distR="114300" simplePos="0" relativeHeight="251728384" behindDoc="0" locked="1" layoutInCell="1" allowOverlap="1" wp14:anchorId="2FAD5317" wp14:editId="27595779">
                <wp:simplePos x="0" y="0"/>
                <wp:positionH relativeFrom="column">
                  <wp:posOffset>5486400</wp:posOffset>
                </wp:positionH>
                <wp:positionV relativeFrom="paragraph">
                  <wp:posOffset>-319405</wp:posOffset>
                </wp:positionV>
                <wp:extent cx="0" cy="342900"/>
                <wp:effectExtent l="57150" t="23495" r="57150" b="14605"/>
                <wp:wrapNone/>
                <wp:docPr id="13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19842" id="Line 47" o:spid="_x0000_s1026" style="position:absolute;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5.15pt" to="6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" strokeweight="1.5pt">
                <v:stroke endarrow="block"/>
                <w10:anchorlock/>
              </v:line>
            </w:pict>
          </mc:Fallback>
        </mc:AlternateContent>
      </w:r>
      <w:r w:rsidRPr="00AA0013">
        <w:rPr>
          <w:sz w:val="24"/>
          <w:szCs w:val="24"/>
          <w:lang w:eastAsia="ru-RU"/>
        </w:rPr>
        <w:t xml:space="preserve">                                                                                                              Отраслевые</w:t>
      </w:r>
      <w:r w:rsidRPr="00AA0013">
        <w:rPr>
          <w:b/>
          <w:bCs/>
          <w:sz w:val="24"/>
          <w:szCs w:val="24"/>
          <w:lang w:eastAsia="ru-RU"/>
        </w:rPr>
        <w:t xml:space="preserve">      </w:t>
      </w:r>
      <w:r w:rsidRPr="00AA0013">
        <w:rPr>
          <w:sz w:val="24"/>
          <w:szCs w:val="24"/>
          <w:lang w:eastAsia="ru-RU"/>
        </w:rPr>
        <w:t>Внешне-</w:t>
      </w:r>
    </w:p>
    <w:p w14:paraId="04C3A3BE" w14:textId="77777777" w:rsidR="000051CC" w:rsidRPr="00AA0013" w:rsidRDefault="000051CC" w:rsidP="000051CC">
      <w:pPr>
        <w:tabs>
          <w:tab w:val="left" w:pos="0"/>
          <w:tab w:val="left" w:pos="1440"/>
          <w:tab w:val="left" w:pos="3060"/>
        </w:tabs>
        <w:jc w:val="both"/>
        <w:rPr>
          <w:sz w:val="24"/>
          <w:szCs w:val="24"/>
          <w:lang w:eastAsia="ru-RU"/>
        </w:rPr>
      </w:pPr>
      <w:r w:rsidRPr="00AA0013">
        <w:rPr>
          <w:sz w:val="24"/>
          <w:szCs w:val="24"/>
          <w:lang w:eastAsia="ru-RU"/>
        </w:rPr>
        <w:t xml:space="preserve">                                                   Сбытовые       Внутрирыночные       факторы        рыночные  </w:t>
      </w:r>
    </w:p>
    <w:p w14:paraId="606D5B68" w14:textId="77777777" w:rsidR="000051CC" w:rsidRPr="00AA0013" w:rsidRDefault="000051CC" w:rsidP="000051CC">
      <w:pPr>
        <w:tabs>
          <w:tab w:val="left" w:pos="0"/>
          <w:tab w:val="left" w:pos="1440"/>
          <w:tab w:val="left" w:pos="3060"/>
        </w:tabs>
        <w:jc w:val="both"/>
        <w:rPr>
          <w:sz w:val="24"/>
          <w:szCs w:val="24"/>
          <w:lang w:eastAsia="ru-RU"/>
        </w:rPr>
      </w:pPr>
      <w:r w:rsidRPr="00AA0013">
        <w:rPr>
          <w:sz w:val="24"/>
          <w:szCs w:val="24"/>
          <w:lang w:eastAsia="ru-RU"/>
        </w:rPr>
        <w:t xml:space="preserve">                                                     факторы               факторы                                       факторы</w:t>
      </w:r>
    </w:p>
    <w:p w14:paraId="5E588523" w14:textId="77777777" w:rsidR="000051CC" w:rsidRPr="00AA0013" w:rsidRDefault="000051CC" w:rsidP="000051CC">
      <w:pPr>
        <w:tabs>
          <w:tab w:val="left" w:pos="0"/>
          <w:tab w:val="left" w:pos="1440"/>
          <w:tab w:val="left" w:pos="3060"/>
        </w:tabs>
        <w:jc w:val="both"/>
        <w:rPr>
          <w:b/>
          <w:bCs/>
          <w:sz w:val="24"/>
          <w:szCs w:val="24"/>
          <w:lang w:eastAsia="ru-RU"/>
        </w:rPr>
      </w:pPr>
      <w:r w:rsidRPr="00AA0013">
        <w:rPr>
          <w:b/>
          <w:bCs/>
          <w:noProof/>
          <w:sz w:val="28"/>
          <w:szCs w:val="28"/>
          <w:lang w:eastAsia="ru-RU"/>
        </w:rPr>
        <mc:AlternateContent>
          <mc:Choice Requires="wps">
            <w:drawing>
              <wp:anchor distT="0" distB="0" distL="114300" distR="114300" simplePos="0" relativeHeight="251735552" behindDoc="0" locked="1" layoutInCell="1" allowOverlap="1" wp14:anchorId="297D86B0" wp14:editId="4FA4DD96">
                <wp:simplePos x="0" y="0"/>
                <wp:positionH relativeFrom="column">
                  <wp:posOffset>571500</wp:posOffset>
                </wp:positionH>
                <wp:positionV relativeFrom="paragraph">
                  <wp:posOffset>56515</wp:posOffset>
                </wp:positionV>
                <wp:extent cx="3543300" cy="0"/>
                <wp:effectExtent l="9525" t="8890" r="9525" b="10160"/>
                <wp:wrapNone/>
                <wp:docPr id="13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BDCD8" id="Line 56"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45pt" to="32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je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">
                <w10:anchorlock/>
              </v:line>
            </w:pict>
          </mc:Fallback>
        </mc:AlternateContent>
      </w:r>
      <w:r w:rsidRPr="00AA0013">
        <w:rPr>
          <w:b/>
          <w:bCs/>
          <w:sz w:val="24"/>
          <w:szCs w:val="24"/>
          <w:lang w:eastAsia="ru-RU"/>
        </w:rPr>
        <w:t xml:space="preserve">                                                                                                                       </w:t>
      </w:r>
    </w:p>
    <w:p w14:paraId="04F88030" w14:textId="77777777" w:rsidR="000051CC" w:rsidRPr="00AA0013" w:rsidRDefault="000051CC" w:rsidP="000051CC">
      <w:pPr>
        <w:tabs>
          <w:tab w:val="left" w:pos="0"/>
          <w:tab w:val="left" w:pos="1440"/>
          <w:tab w:val="left" w:pos="3060"/>
        </w:tabs>
        <w:jc w:val="both"/>
        <w:rPr>
          <w:sz w:val="24"/>
          <w:szCs w:val="24"/>
          <w:lang w:eastAsia="ru-RU"/>
        </w:rPr>
      </w:pPr>
      <w:r w:rsidRPr="00AA0013">
        <w:rPr>
          <w:sz w:val="24"/>
          <w:szCs w:val="24"/>
          <w:lang w:eastAsia="ru-RU"/>
        </w:rPr>
        <w:t xml:space="preserve">                                                                                                                                        </w:t>
      </w:r>
    </w:p>
    <w:p w14:paraId="4C5A5733" w14:textId="77777777" w:rsidR="000051CC" w:rsidRDefault="000051CC" w:rsidP="000051CC">
      <w:pPr>
        <w:tabs>
          <w:tab w:val="left" w:pos="0"/>
          <w:tab w:val="left" w:pos="1440"/>
          <w:tab w:val="left" w:pos="3060"/>
        </w:tabs>
        <w:jc w:val="both"/>
        <w:rPr>
          <w:sz w:val="28"/>
          <w:szCs w:val="28"/>
          <w:lang w:eastAsia="ru-RU"/>
        </w:rPr>
      </w:pPr>
    </w:p>
    <w:p w14:paraId="40D02E59" w14:textId="77777777" w:rsidR="000051CC" w:rsidRDefault="000051CC" w:rsidP="000051CC">
      <w:pPr>
        <w:tabs>
          <w:tab w:val="left" w:pos="0"/>
          <w:tab w:val="left" w:pos="1440"/>
          <w:tab w:val="left" w:pos="3060"/>
        </w:tabs>
        <w:ind w:firstLine="709"/>
        <w:jc w:val="both"/>
        <w:rPr>
          <w:sz w:val="24"/>
          <w:szCs w:val="24"/>
          <w:lang w:eastAsia="ru-RU"/>
        </w:rPr>
      </w:pPr>
      <w:r w:rsidRPr="002163D6">
        <w:rPr>
          <w:b/>
          <w:bCs/>
          <w:noProof/>
          <w:sz w:val="24"/>
          <w:szCs w:val="24"/>
          <w:lang w:eastAsia="ru-RU"/>
        </w:rPr>
        <mc:AlternateContent>
          <mc:Choice Requires="wps">
            <w:drawing>
              <wp:anchor distT="0" distB="0" distL="114300" distR="114300" simplePos="0" relativeHeight="251741696" behindDoc="0" locked="1" layoutInCell="1" allowOverlap="1" wp14:anchorId="02D5A08F" wp14:editId="587D31FD">
                <wp:simplePos x="0" y="0"/>
                <wp:positionH relativeFrom="column">
                  <wp:posOffset>114300</wp:posOffset>
                </wp:positionH>
                <wp:positionV relativeFrom="paragraph">
                  <wp:posOffset>-126365</wp:posOffset>
                </wp:positionV>
                <wp:extent cx="5829300" cy="0"/>
                <wp:effectExtent l="9525" t="6985" r="9525" b="12065"/>
                <wp:wrapNone/>
                <wp:docPr id="13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C5C56" id="Line 50" o:spid="_x0000_s1026" style="position:absolute;flip:x 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95pt" to="46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">
                <w10:anchorlock/>
              </v:line>
            </w:pict>
          </mc:Fallback>
        </mc:AlternateContent>
      </w:r>
      <w:r w:rsidRPr="002163D6">
        <w:rPr>
          <w:b/>
          <w:bCs/>
          <w:noProof/>
          <w:sz w:val="24"/>
          <w:szCs w:val="24"/>
          <w:lang w:eastAsia="ru-RU"/>
        </w:rPr>
        <mc:AlternateContent>
          <mc:Choice Requires="wps">
            <w:drawing>
              <wp:anchor distT="0" distB="0" distL="114300" distR="114300" simplePos="0" relativeHeight="251740672" behindDoc="0" locked="1" layoutInCell="1" allowOverlap="1" wp14:anchorId="55F39EE9" wp14:editId="7E2445FB">
                <wp:simplePos x="0" y="0"/>
                <wp:positionH relativeFrom="column">
                  <wp:posOffset>342900</wp:posOffset>
                </wp:positionH>
                <wp:positionV relativeFrom="paragraph">
                  <wp:posOffset>-302260</wp:posOffset>
                </wp:positionV>
                <wp:extent cx="4686300" cy="0"/>
                <wp:effectExtent l="9525" t="12065" r="9525" b="6985"/>
                <wp:wrapNone/>
                <wp:docPr id="13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4E311" id="Line 46"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3.8pt" to="39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kN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">
                <w10:anchorlock/>
              </v:line>
            </w:pict>
          </mc:Fallback>
        </mc:AlternateContent>
      </w:r>
      <w:r w:rsidRPr="002163D6">
        <w:rPr>
          <w:sz w:val="24"/>
          <w:szCs w:val="24"/>
          <w:lang w:eastAsia="ru-RU"/>
        </w:rPr>
        <w:t xml:space="preserve">Рисунок 3 – </w:t>
      </w:r>
      <w:r w:rsidRPr="0050114F">
        <w:rPr>
          <w:sz w:val="24"/>
          <w:szCs w:val="24"/>
          <w:lang w:eastAsia="ru-RU"/>
        </w:rPr>
        <w:t>Взаимосвязь факторов и объектов экономической эффективности предприятия</w:t>
      </w:r>
      <w:r w:rsidRPr="002163D6">
        <w:rPr>
          <w:sz w:val="24"/>
          <w:szCs w:val="24"/>
          <w:lang w:eastAsia="ru-RU"/>
        </w:rPr>
        <w:t>.</w:t>
      </w:r>
    </w:p>
    <w:p w14:paraId="0D8ED89D" w14:textId="77777777" w:rsidR="000051CC" w:rsidRPr="0050114F" w:rsidRDefault="000051CC" w:rsidP="000051CC">
      <w:pPr>
        <w:tabs>
          <w:tab w:val="left" w:pos="0"/>
          <w:tab w:val="left" w:pos="1440"/>
          <w:tab w:val="left" w:pos="3060"/>
        </w:tabs>
        <w:ind w:firstLine="709"/>
        <w:jc w:val="both"/>
        <w:rPr>
          <w:i/>
          <w:iCs/>
          <w:lang w:eastAsia="ru-RU"/>
        </w:rPr>
      </w:pPr>
      <w:r w:rsidRPr="0050114F">
        <w:rPr>
          <w:i/>
          <w:iCs/>
          <w:lang w:eastAsia="ru-RU"/>
        </w:rPr>
        <w:t>ЭП - эффективность продукции;</w:t>
      </w:r>
    </w:p>
    <w:p w14:paraId="3C18AF11" w14:textId="77777777" w:rsidR="000051CC" w:rsidRPr="002163D6" w:rsidRDefault="000051CC" w:rsidP="000051CC">
      <w:pPr>
        <w:tabs>
          <w:tab w:val="left" w:pos="0"/>
          <w:tab w:val="left" w:pos="1440"/>
          <w:tab w:val="left" w:pos="3060"/>
        </w:tabs>
        <w:ind w:firstLine="709"/>
        <w:jc w:val="both"/>
        <w:rPr>
          <w:i/>
          <w:iCs/>
          <w:sz w:val="24"/>
          <w:szCs w:val="24"/>
          <w:lang w:eastAsia="ru-RU"/>
        </w:rPr>
      </w:pPr>
      <w:r w:rsidRPr="0050114F">
        <w:rPr>
          <w:i/>
          <w:iCs/>
          <w:lang w:eastAsia="ru-RU"/>
        </w:rPr>
        <w:t xml:space="preserve">     </w:t>
      </w:r>
      <w:r w:rsidRPr="0050114F">
        <w:rPr>
          <w:b/>
          <w:bCs/>
          <w:i/>
          <w:iCs/>
          <w:noProof/>
          <w:lang w:eastAsia="ru-RU"/>
        </w:rPr>
        <mc:AlternateContent>
          <mc:Choice Requires="wps">
            <w:drawing>
              <wp:anchor distT="0" distB="0" distL="114300" distR="114300" simplePos="0" relativeHeight="251743744" behindDoc="0" locked="1" layoutInCell="1" allowOverlap="1" wp14:anchorId="509D9941" wp14:editId="490D422E">
                <wp:simplePos x="0" y="0"/>
                <wp:positionH relativeFrom="column">
                  <wp:posOffset>2632710</wp:posOffset>
                </wp:positionH>
                <wp:positionV relativeFrom="paragraph">
                  <wp:posOffset>95250</wp:posOffset>
                </wp:positionV>
                <wp:extent cx="214630" cy="0"/>
                <wp:effectExtent l="0" t="76200" r="13970" b="95250"/>
                <wp:wrapNone/>
                <wp:docPr id="13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76A1C" id="Line 61"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3pt,7.5pt" to="224.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ze7KQIAAEw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">
                <v:stroke endarrow="block"/>
                <w10:anchorlock/>
              </v:line>
            </w:pict>
          </mc:Fallback>
        </mc:AlternateContent>
      </w:r>
      <w:r w:rsidRPr="0050114F">
        <w:rPr>
          <w:b/>
          <w:bCs/>
          <w:i/>
          <w:iCs/>
          <w:noProof/>
          <w:lang w:eastAsia="ru-RU"/>
        </w:rPr>
        <mc:AlternateContent>
          <mc:Choice Requires="wps">
            <w:drawing>
              <wp:anchor distT="0" distB="0" distL="114300" distR="114300" simplePos="0" relativeHeight="251742720" behindDoc="0" locked="1" layoutInCell="1" allowOverlap="1" wp14:anchorId="1CB0CA4F" wp14:editId="454E0C3F">
                <wp:simplePos x="0" y="0"/>
                <wp:positionH relativeFrom="column">
                  <wp:posOffset>379730</wp:posOffset>
                </wp:positionH>
                <wp:positionV relativeFrom="paragraph">
                  <wp:posOffset>98425</wp:posOffset>
                </wp:positionV>
                <wp:extent cx="186690" cy="0"/>
                <wp:effectExtent l="0" t="76200" r="22860" b="95250"/>
                <wp:wrapNone/>
                <wp:docPr id="13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C9FDB" id="Line 55"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pt,7.75pt" to="44.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6CYKgIAAE0EAAAOAAAAZHJzL2Uyb0RvYy54bWysVM2O2jAQvlfqO1i+QxI2pB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" strokeweight="1.5pt">
                <v:stroke endarrow="block"/>
                <w10:anchorlock/>
              </v:line>
            </w:pict>
          </mc:Fallback>
        </mc:AlternateContent>
      </w:r>
      <w:r w:rsidRPr="0050114F">
        <w:rPr>
          <w:i/>
          <w:iCs/>
          <w:lang w:eastAsia="ru-RU"/>
        </w:rPr>
        <w:t>– макроэкономические факторы;          – микроэкономические факторы.</w:t>
      </w:r>
    </w:p>
    <w:p w14:paraId="1A00E337" w14:textId="77777777" w:rsidR="000051CC" w:rsidRPr="002163D6" w:rsidRDefault="000051CC" w:rsidP="000051CC">
      <w:pPr>
        <w:tabs>
          <w:tab w:val="left" w:pos="0"/>
          <w:tab w:val="left" w:pos="1440"/>
          <w:tab w:val="left" w:pos="3060"/>
        </w:tabs>
        <w:ind w:firstLine="709"/>
        <w:jc w:val="both"/>
        <w:rPr>
          <w:i/>
          <w:iCs/>
          <w:sz w:val="24"/>
          <w:szCs w:val="24"/>
          <w:lang w:eastAsia="ru-RU"/>
        </w:rPr>
      </w:pPr>
      <w:r w:rsidRPr="002163D6">
        <w:rPr>
          <w:i/>
          <w:iCs/>
          <w:sz w:val="24"/>
          <w:szCs w:val="24"/>
          <w:lang w:eastAsia="ru-RU"/>
        </w:rPr>
        <w:t>Примечание – составлено автором.</w:t>
      </w:r>
    </w:p>
    <w:p w14:paraId="2F1965C3" w14:textId="77777777" w:rsidR="003058F9" w:rsidRDefault="003058F9" w:rsidP="000051CC">
      <w:pPr>
        <w:rPr>
          <w:sz w:val="24"/>
        </w:rPr>
      </w:pPr>
    </w:p>
    <w:p w14:paraId="7C61A6D4" w14:textId="77777777" w:rsidR="00195523" w:rsidRDefault="003058F9" w:rsidP="003058F9">
      <w:pPr>
        <w:pStyle w:val="a3"/>
        <w:tabs>
          <w:tab w:val="left" w:pos="1691"/>
          <w:tab w:val="left" w:pos="2089"/>
          <w:tab w:val="left" w:pos="2140"/>
          <w:tab w:val="left" w:pos="2600"/>
          <w:tab w:val="left" w:pos="3183"/>
          <w:tab w:val="left" w:pos="4710"/>
          <w:tab w:val="left" w:pos="5187"/>
          <w:tab w:val="left" w:pos="6171"/>
          <w:tab w:val="left" w:pos="6485"/>
          <w:tab w:val="left" w:pos="6680"/>
          <w:tab w:val="left" w:pos="7919"/>
          <w:tab w:val="left" w:pos="8389"/>
          <w:tab w:val="left" w:pos="8488"/>
        </w:tabs>
        <w:ind w:left="0" w:right="414"/>
      </w:pPr>
      <w:r>
        <w:t xml:space="preserve">Рисунок </w:t>
      </w:r>
      <w:r w:rsidR="00247E98">
        <w:t>3</w:t>
      </w:r>
      <w:r>
        <w:t xml:space="preserve"> демонстрирует взаимосвязь факторов и </w:t>
      </w:r>
      <w:r w:rsidR="00247E98" w:rsidRPr="003058F9">
        <w:t xml:space="preserve">объектов </w:t>
      </w:r>
      <w:r w:rsidR="00247E98">
        <w:t>эффективности</w:t>
      </w:r>
      <w:r w:rsidR="00247E98" w:rsidRPr="003058F9">
        <w:t xml:space="preserve"> </w:t>
      </w:r>
      <w:r w:rsidR="00247E98">
        <w:t>в</w:t>
      </w:r>
      <w:r w:rsidR="00247E98" w:rsidRPr="003058F9">
        <w:t xml:space="preserve"> </w:t>
      </w:r>
      <w:r w:rsidR="00247E98">
        <w:t>системе</w:t>
      </w:r>
      <w:r w:rsidR="00247E98" w:rsidRPr="003058F9">
        <w:t xml:space="preserve"> </w:t>
      </w:r>
      <w:r w:rsidR="00247E98">
        <w:t>рыночной</w:t>
      </w:r>
      <w:r w:rsidR="00247E98" w:rsidRPr="003058F9">
        <w:t xml:space="preserve"> </w:t>
      </w:r>
      <w:r w:rsidR="00247E98">
        <w:t>экономики</w:t>
      </w:r>
      <w:r w:rsidR="00247E98" w:rsidRPr="003058F9">
        <w:t xml:space="preserve"> </w:t>
      </w:r>
      <w:r w:rsidR="00247E98">
        <w:t>МПП.</w:t>
      </w:r>
      <w:r w:rsidR="00247E98" w:rsidRPr="003058F9">
        <w:t xml:space="preserve"> </w:t>
      </w:r>
      <w:r w:rsidR="00247E98">
        <w:t>Макроэкономические</w:t>
      </w:r>
      <w:r w:rsidR="00247E98" w:rsidRPr="003058F9">
        <w:t xml:space="preserve"> </w:t>
      </w:r>
      <w:r w:rsidR="00247E98">
        <w:t>и</w:t>
      </w:r>
      <w:r w:rsidR="00247E98" w:rsidRPr="003058F9">
        <w:t xml:space="preserve"> микроэкономические факторы также рассматриваются в рамках исследования. </w:t>
      </w:r>
      <w:r w:rsidR="00247E98">
        <w:t>Создание</w:t>
      </w:r>
      <w:r w:rsidR="00247E98" w:rsidRPr="003058F9">
        <w:t xml:space="preserve"> </w:t>
      </w:r>
      <w:r w:rsidR="00247E98">
        <w:t>благоприятного</w:t>
      </w:r>
      <w:r w:rsidR="00247E98" w:rsidRPr="003058F9">
        <w:t xml:space="preserve"> </w:t>
      </w:r>
      <w:r w:rsidR="00247E98">
        <w:t>климата</w:t>
      </w:r>
      <w:r w:rsidR="00247E98" w:rsidRPr="003058F9">
        <w:t xml:space="preserve"> </w:t>
      </w:r>
      <w:r w:rsidR="00247E98">
        <w:t>для</w:t>
      </w:r>
      <w:r w:rsidR="00247E98" w:rsidRPr="003058F9">
        <w:t xml:space="preserve"> </w:t>
      </w:r>
      <w:r w:rsidR="00247E98">
        <w:t>развития</w:t>
      </w:r>
      <w:r w:rsidR="00247E98" w:rsidRPr="003058F9">
        <w:t xml:space="preserve"> </w:t>
      </w:r>
      <w:r w:rsidR="00247E98">
        <w:t>МП</w:t>
      </w:r>
      <w:r w:rsidR="00247E98" w:rsidRPr="003058F9">
        <w:t xml:space="preserve"> </w:t>
      </w:r>
      <w:r w:rsidR="00247E98">
        <w:t>на</w:t>
      </w:r>
      <w:r w:rsidR="00247E98" w:rsidRPr="003058F9">
        <w:t xml:space="preserve"> </w:t>
      </w:r>
      <w:r w:rsidR="00247E98">
        <w:t>территории</w:t>
      </w:r>
      <w:r w:rsidR="00247E98" w:rsidRPr="003058F9">
        <w:t xml:space="preserve"> </w:t>
      </w:r>
      <w:r>
        <w:t xml:space="preserve">Казахстана </w:t>
      </w:r>
      <w:r w:rsidR="00247E98">
        <w:t>и</w:t>
      </w:r>
      <w:r>
        <w:t xml:space="preserve"> </w:t>
      </w:r>
      <w:r w:rsidR="00247E98">
        <w:t>защита</w:t>
      </w:r>
      <w:r>
        <w:t xml:space="preserve"> регионального рынка от конкуренции </w:t>
      </w:r>
      <w:r w:rsidR="00247E98">
        <w:t>влияния</w:t>
      </w:r>
      <w:r w:rsidR="00247E98" w:rsidRPr="003058F9">
        <w:t xml:space="preserve"> иностранных компаний – МПП, поставщиков и т.п. является ключевой задачей </w:t>
      </w:r>
      <w:r w:rsidR="00247E98">
        <w:t>для</w:t>
      </w:r>
      <w:r w:rsidR="00247E98" w:rsidRPr="003058F9">
        <w:t xml:space="preserve"> </w:t>
      </w:r>
      <w:r w:rsidR="00247E98">
        <w:t>достижения</w:t>
      </w:r>
      <w:r w:rsidR="00247E98" w:rsidRPr="003058F9">
        <w:t xml:space="preserve"> </w:t>
      </w:r>
      <w:r w:rsidR="00247E98">
        <w:t>экономроста</w:t>
      </w:r>
      <w:r w:rsidR="00247E98" w:rsidRPr="003058F9">
        <w:t xml:space="preserve"> </w:t>
      </w:r>
      <w:r w:rsidR="00247E98">
        <w:t>в</w:t>
      </w:r>
      <w:r w:rsidR="00247E98" w:rsidRPr="003058F9">
        <w:t xml:space="preserve"> </w:t>
      </w:r>
      <w:r w:rsidR="00247E98">
        <w:t>региональном</w:t>
      </w:r>
      <w:r w:rsidR="00247E98" w:rsidRPr="003058F9">
        <w:t xml:space="preserve"> </w:t>
      </w:r>
      <w:r w:rsidR="00247E98">
        <w:t>аспекте</w:t>
      </w:r>
      <w:r w:rsidR="00247E98" w:rsidRPr="003058F9">
        <w:t xml:space="preserve"> </w:t>
      </w:r>
      <w:r w:rsidR="00247E98">
        <w:t>и</w:t>
      </w:r>
      <w:r w:rsidR="00247E98" w:rsidRPr="003058F9">
        <w:t xml:space="preserve"> </w:t>
      </w:r>
      <w:r w:rsidR="00247E98">
        <w:t>ИЗ</w:t>
      </w:r>
      <w:r w:rsidR="00247E98" w:rsidRPr="003058F9">
        <w:t xml:space="preserve"> </w:t>
      </w:r>
      <w:r w:rsidR="00247E98">
        <w:t>мясной</w:t>
      </w:r>
      <w:r w:rsidR="00247E98" w:rsidRPr="003058F9">
        <w:t xml:space="preserve"> </w:t>
      </w:r>
      <w:r w:rsidR="00247E98">
        <w:t>продукции</w:t>
      </w:r>
      <w:r w:rsidR="00247E98" w:rsidRPr="003058F9">
        <w:t xml:space="preserve"> </w:t>
      </w:r>
      <w:r w:rsidR="00247E98">
        <w:t>отечественного</w:t>
      </w:r>
      <w:r w:rsidR="00247E98" w:rsidRPr="003058F9">
        <w:t xml:space="preserve"> </w:t>
      </w:r>
      <w:r w:rsidR="00247E98">
        <w:t>производства.</w:t>
      </w:r>
      <w:r w:rsidR="00247E98" w:rsidRPr="003058F9">
        <w:t xml:space="preserve"> </w:t>
      </w:r>
      <w:r w:rsidR="00247E98">
        <w:t>Это</w:t>
      </w:r>
      <w:r w:rsidR="00247E98" w:rsidRPr="003058F9">
        <w:t xml:space="preserve"> </w:t>
      </w:r>
      <w:r w:rsidR="00247E98">
        <w:t>необходимо,</w:t>
      </w:r>
      <w:r w:rsidR="00247E98" w:rsidRPr="003058F9">
        <w:t xml:space="preserve"> </w:t>
      </w:r>
      <w:r w:rsidR="00247E98">
        <w:t>так</w:t>
      </w:r>
      <w:r w:rsidR="00247E98" w:rsidRPr="003058F9">
        <w:t xml:space="preserve"> </w:t>
      </w:r>
      <w:r w:rsidR="00247E98">
        <w:t>как</w:t>
      </w:r>
      <w:r w:rsidR="00247E98" w:rsidRPr="003058F9">
        <w:t xml:space="preserve"> </w:t>
      </w:r>
      <w:r w:rsidR="00247E98">
        <w:t>доля</w:t>
      </w:r>
      <w:r w:rsidR="00247E98" w:rsidRPr="003058F9">
        <w:t xml:space="preserve"> </w:t>
      </w:r>
      <w:r w:rsidR="00247E98">
        <w:t>импорта</w:t>
      </w:r>
      <w:r w:rsidR="00247E98" w:rsidRPr="003058F9">
        <w:t xml:space="preserve"> </w:t>
      </w:r>
      <w:r w:rsidR="00247E98">
        <w:t>мяса</w:t>
      </w:r>
      <w:r w:rsidR="00247E98" w:rsidRPr="003058F9">
        <w:t xml:space="preserve"> </w:t>
      </w:r>
      <w:r w:rsidR="00247E98">
        <w:t>и</w:t>
      </w:r>
      <w:r w:rsidR="00247E98" w:rsidRPr="003058F9">
        <w:t xml:space="preserve"> </w:t>
      </w:r>
      <w:r w:rsidR="00247E98">
        <w:t>мясопродуктов</w:t>
      </w:r>
      <w:r w:rsidR="00247E98" w:rsidRPr="003058F9">
        <w:t xml:space="preserve"> </w:t>
      </w:r>
      <w:r w:rsidR="00247E98">
        <w:t>в</w:t>
      </w:r>
      <w:r w:rsidR="00247E98" w:rsidRPr="003058F9">
        <w:t xml:space="preserve"> </w:t>
      </w:r>
      <w:r w:rsidR="00247E98">
        <w:t>общем</w:t>
      </w:r>
      <w:r w:rsidR="00247E98" w:rsidRPr="003058F9">
        <w:t xml:space="preserve"> </w:t>
      </w:r>
      <w:r w:rsidR="00247E98">
        <w:t>объеме</w:t>
      </w:r>
      <w:r w:rsidR="00247E98" w:rsidRPr="003058F9">
        <w:t xml:space="preserve"> </w:t>
      </w:r>
      <w:r w:rsidR="00247E98">
        <w:t>внутренних</w:t>
      </w:r>
      <w:r w:rsidR="00247E98" w:rsidRPr="003058F9">
        <w:t xml:space="preserve"> </w:t>
      </w:r>
      <w:r w:rsidR="00247E98">
        <w:t>ресурсов</w:t>
      </w:r>
      <w:r w:rsidR="00247E98" w:rsidRPr="003058F9">
        <w:t xml:space="preserve"> </w:t>
      </w:r>
      <w:r w:rsidR="00247E98">
        <w:t>составляет</w:t>
      </w:r>
      <w:r w:rsidR="00247E98" w:rsidRPr="003058F9">
        <w:t xml:space="preserve"> </w:t>
      </w:r>
      <w:r w:rsidR="00247E98">
        <w:t>около</w:t>
      </w:r>
      <w:r w:rsidR="00247E98" w:rsidRPr="003058F9">
        <w:t xml:space="preserve"> </w:t>
      </w:r>
      <w:r w:rsidR="00247E98">
        <w:t>25%,</w:t>
      </w:r>
    </w:p>
    <w:p w14:paraId="494A0DAC" w14:textId="77777777" w:rsidR="00195523" w:rsidRDefault="00247E98" w:rsidP="003058F9">
      <w:pPr>
        <w:pStyle w:val="a3"/>
        <w:ind w:left="0" w:firstLine="0"/>
      </w:pPr>
      <w:r>
        <w:t>что</w:t>
      </w:r>
      <w:r w:rsidRPr="003058F9">
        <w:t xml:space="preserve"> </w:t>
      </w:r>
      <w:r>
        <w:t>угрожает</w:t>
      </w:r>
      <w:r w:rsidRPr="003058F9">
        <w:t xml:space="preserve"> </w:t>
      </w:r>
      <w:r>
        <w:t>продовольственной</w:t>
      </w:r>
      <w:r w:rsidRPr="003058F9">
        <w:t xml:space="preserve"> </w:t>
      </w:r>
      <w:r>
        <w:t>безопасности</w:t>
      </w:r>
      <w:r w:rsidRPr="003058F9">
        <w:t xml:space="preserve"> </w:t>
      </w:r>
      <w:r>
        <w:t>Казахстана</w:t>
      </w:r>
      <w:r w:rsidRPr="003058F9">
        <w:t xml:space="preserve"> </w:t>
      </w:r>
      <w:r>
        <w:t>[24].</w:t>
      </w:r>
    </w:p>
    <w:p w14:paraId="38FB66A9" w14:textId="77777777" w:rsidR="00195523" w:rsidRDefault="00247E98" w:rsidP="003058F9">
      <w:pPr>
        <w:pStyle w:val="a3"/>
        <w:ind w:left="0" w:right="413"/>
      </w:pPr>
      <w:r>
        <w:t>Уже</w:t>
      </w:r>
      <w:r w:rsidRPr="003058F9">
        <w:t xml:space="preserve"> </w:t>
      </w:r>
      <w:r>
        <w:t>в</w:t>
      </w:r>
      <w:r w:rsidRPr="003058F9">
        <w:t xml:space="preserve"> </w:t>
      </w:r>
      <w:r>
        <w:t>19</w:t>
      </w:r>
      <w:r w:rsidRPr="003058F9">
        <w:t xml:space="preserve"> </w:t>
      </w:r>
      <w:r>
        <w:t>веке</w:t>
      </w:r>
      <w:r w:rsidRPr="003058F9">
        <w:t xml:space="preserve"> </w:t>
      </w:r>
      <w:r>
        <w:t>немецкий</w:t>
      </w:r>
      <w:r w:rsidRPr="003058F9">
        <w:t xml:space="preserve"> </w:t>
      </w:r>
      <w:r>
        <w:t>ученый</w:t>
      </w:r>
      <w:r w:rsidRPr="003058F9">
        <w:t xml:space="preserve"> </w:t>
      </w:r>
      <w:r>
        <w:t>Фридрих</w:t>
      </w:r>
      <w:r w:rsidRPr="003058F9">
        <w:t xml:space="preserve"> </w:t>
      </w:r>
      <w:r>
        <w:t>Лист</w:t>
      </w:r>
      <w:r w:rsidRPr="003058F9">
        <w:t xml:space="preserve"> </w:t>
      </w:r>
      <w:r>
        <w:t>отметил</w:t>
      </w:r>
      <w:r w:rsidRPr="003058F9">
        <w:t xml:space="preserve"> </w:t>
      </w:r>
      <w:r>
        <w:t>важность</w:t>
      </w:r>
      <w:r w:rsidRPr="003058F9">
        <w:t xml:space="preserve"> </w:t>
      </w:r>
      <w:r>
        <w:t>создания</w:t>
      </w:r>
      <w:r w:rsidRPr="003058F9">
        <w:t xml:space="preserve"> </w:t>
      </w:r>
      <w:r>
        <w:t>собственной</w:t>
      </w:r>
      <w:r w:rsidRPr="003058F9">
        <w:t xml:space="preserve"> </w:t>
      </w:r>
      <w:r>
        <w:t>МТБ</w:t>
      </w:r>
      <w:r w:rsidRPr="003058F9">
        <w:t xml:space="preserve"> </w:t>
      </w:r>
      <w:r>
        <w:t>для</w:t>
      </w:r>
      <w:r w:rsidRPr="003058F9">
        <w:t xml:space="preserve"> </w:t>
      </w:r>
      <w:r>
        <w:t>продовольственного</w:t>
      </w:r>
      <w:r w:rsidRPr="003058F9">
        <w:t xml:space="preserve"> </w:t>
      </w:r>
      <w:r>
        <w:t>обеспечения,</w:t>
      </w:r>
      <w:r w:rsidRPr="003058F9">
        <w:t xml:space="preserve"> </w:t>
      </w:r>
      <w:r>
        <w:t>спроса</w:t>
      </w:r>
      <w:r w:rsidRPr="003058F9">
        <w:t xml:space="preserve"> </w:t>
      </w:r>
      <w:r>
        <w:t>отечественного</w:t>
      </w:r>
      <w:r w:rsidRPr="003058F9">
        <w:t xml:space="preserve"> </w:t>
      </w:r>
      <w:r>
        <w:t>рынка</w:t>
      </w:r>
      <w:r w:rsidRPr="003058F9">
        <w:t xml:space="preserve"> </w:t>
      </w:r>
      <w:r>
        <w:t>и</w:t>
      </w:r>
      <w:r w:rsidRPr="003058F9">
        <w:t xml:space="preserve"> </w:t>
      </w:r>
      <w:r>
        <w:t>связал</w:t>
      </w:r>
      <w:r w:rsidRPr="003058F9">
        <w:t xml:space="preserve"> </w:t>
      </w:r>
      <w:r>
        <w:t>экономический</w:t>
      </w:r>
      <w:r w:rsidRPr="003058F9">
        <w:t xml:space="preserve"> </w:t>
      </w:r>
      <w:r>
        <w:t>рост</w:t>
      </w:r>
      <w:r w:rsidRPr="003058F9">
        <w:t xml:space="preserve"> </w:t>
      </w:r>
      <w:r>
        <w:t>страны</w:t>
      </w:r>
      <w:r w:rsidRPr="003058F9">
        <w:t xml:space="preserve"> </w:t>
      </w:r>
      <w:r>
        <w:t>с</w:t>
      </w:r>
      <w:r w:rsidRPr="003058F9">
        <w:t xml:space="preserve"> </w:t>
      </w:r>
      <w:r>
        <w:t>этой</w:t>
      </w:r>
      <w:r w:rsidRPr="003058F9">
        <w:t xml:space="preserve"> </w:t>
      </w:r>
      <w:r>
        <w:t>задачей.</w:t>
      </w:r>
      <w:r w:rsidRPr="003058F9">
        <w:t xml:space="preserve"> </w:t>
      </w:r>
      <w:r>
        <w:t>Он</w:t>
      </w:r>
      <w:r w:rsidRPr="003058F9">
        <w:t xml:space="preserve"> </w:t>
      </w:r>
      <w:r>
        <w:t>также</w:t>
      </w:r>
      <w:r w:rsidRPr="003058F9">
        <w:t xml:space="preserve"> </w:t>
      </w:r>
      <w:r>
        <w:t>утверждал,</w:t>
      </w:r>
      <w:r w:rsidRPr="003058F9">
        <w:t xml:space="preserve"> </w:t>
      </w:r>
      <w:r>
        <w:t>что</w:t>
      </w:r>
      <w:r w:rsidRPr="003058F9">
        <w:t xml:space="preserve"> </w:t>
      </w:r>
      <w:r>
        <w:t>экономика</w:t>
      </w:r>
      <w:r w:rsidRPr="003058F9">
        <w:t xml:space="preserve"> </w:t>
      </w:r>
      <w:r>
        <w:t>каждой</w:t>
      </w:r>
      <w:r w:rsidRPr="003058F9">
        <w:t xml:space="preserve"> </w:t>
      </w:r>
      <w:r>
        <w:t>страны</w:t>
      </w:r>
      <w:r w:rsidRPr="003058F9">
        <w:t xml:space="preserve"> </w:t>
      </w:r>
      <w:r>
        <w:t>развивается</w:t>
      </w:r>
      <w:r w:rsidRPr="003058F9">
        <w:t xml:space="preserve"> </w:t>
      </w:r>
      <w:r>
        <w:t>по</w:t>
      </w:r>
      <w:r w:rsidRPr="003058F9">
        <w:t xml:space="preserve"> </w:t>
      </w:r>
      <w:r>
        <w:t>своим</w:t>
      </w:r>
      <w:r w:rsidRPr="003058F9">
        <w:t xml:space="preserve"> </w:t>
      </w:r>
      <w:r>
        <w:t>национальным нормативам, требованиям, что определяет ее «национальную</w:t>
      </w:r>
      <w:r w:rsidRPr="003058F9">
        <w:t xml:space="preserve"> </w:t>
      </w:r>
      <w:r>
        <w:t>экономику»</w:t>
      </w:r>
      <w:r w:rsidRPr="003058F9">
        <w:t xml:space="preserve"> </w:t>
      </w:r>
      <w:r>
        <w:t>и</w:t>
      </w:r>
      <w:r w:rsidRPr="003058F9">
        <w:t xml:space="preserve"> </w:t>
      </w:r>
      <w:r>
        <w:t>задачу</w:t>
      </w:r>
      <w:r w:rsidRPr="003058F9">
        <w:t xml:space="preserve"> </w:t>
      </w:r>
      <w:r>
        <w:t>нахождения</w:t>
      </w:r>
      <w:r w:rsidRPr="003058F9">
        <w:t xml:space="preserve"> </w:t>
      </w:r>
      <w:r>
        <w:t>наиболее</w:t>
      </w:r>
      <w:r w:rsidRPr="003058F9">
        <w:t xml:space="preserve"> </w:t>
      </w:r>
      <w:r>
        <w:t>оптимального</w:t>
      </w:r>
      <w:r w:rsidRPr="003058F9">
        <w:t xml:space="preserve"> </w:t>
      </w:r>
      <w:r>
        <w:t>развития</w:t>
      </w:r>
      <w:r w:rsidRPr="003058F9">
        <w:t xml:space="preserve"> </w:t>
      </w:r>
      <w:r>
        <w:t>производительных</w:t>
      </w:r>
      <w:r w:rsidRPr="003058F9">
        <w:t xml:space="preserve"> </w:t>
      </w:r>
      <w:r>
        <w:t>сил.</w:t>
      </w:r>
    </w:p>
    <w:p w14:paraId="1F9E3FCE" w14:textId="77777777" w:rsidR="00195523" w:rsidRDefault="00247E98" w:rsidP="003058F9">
      <w:pPr>
        <w:pStyle w:val="a3"/>
        <w:ind w:left="0" w:right="416"/>
      </w:pPr>
      <w:r>
        <w:t>В</w:t>
      </w:r>
      <w:r w:rsidRPr="003058F9">
        <w:t xml:space="preserve"> </w:t>
      </w:r>
      <w:r>
        <w:t>60-70</w:t>
      </w:r>
      <w:r w:rsidRPr="003058F9">
        <w:t xml:space="preserve"> </w:t>
      </w:r>
      <w:r>
        <w:t>годах</w:t>
      </w:r>
      <w:r w:rsidRPr="003058F9">
        <w:t xml:space="preserve"> </w:t>
      </w:r>
      <w:r>
        <w:t>прошлого</w:t>
      </w:r>
      <w:r>
        <w:rPr>
          <w:spacing w:val="-9"/>
        </w:rPr>
        <w:t xml:space="preserve"> </w:t>
      </w:r>
      <w:r>
        <w:t>века</w:t>
      </w:r>
      <w:r>
        <w:rPr>
          <w:spacing w:val="-9"/>
        </w:rPr>
        <w:t xml:space="preserve"> </w:t>
      </w:r>
      <w:r>
        <w:t>и,</w:t>
      </w:r>
      <w:r>
        <w:rPr>
          <w:spacing w:val="-8"/>
        </w:rPr>
        <w:t xml:space="preserve"> </w:t>
      </w:r>
      <w:r>
        <w:t>такие</w:t>
      </w:r>
      <w:r>
        <w:rPr>
          <w:spacing w:val="-9"/>
        </w:rPr>
        <w:t xml:space="preserve"> </w:t>
      </w:r>
      <w:r>
        <w:t>зарубежные</w:t>
      </w:r>
      <w:r>
        <w:rPr>
          <w:spacing w:val="-5"/>
        </w:rPr>
        <w:t xml:space="preserve"> </w:t>
      </w:r>
      <w:r>
        <w:t>ученые</w:t>
      </w:r>
      <w:r>
        <w:rPr>
          <w:spacing w:val="-9"/>
        </w:rPr>
        <w:t xml:space="preserve"> </w:t>
      </w:r>
      <w:r>
        <w:t>как</w:t>
      </w:r>
      <w:r>
        <w:rPr>
          <w:spacing w:val="-10"/>
        </w:rPr>
        <w:t xml:space="preserve"> </w:t>
      </w:r>
      <w:r>
        <w:t>А.Страуг,</w:t>
      </w:r>
      <w:r>
        <w:rPr>
          <w:spacing w:val="-67"/>
        </w:rPr>
        <w:t xml:space="preserve"> </w:t>
      </w:r>
      <w:r>
        <w:t>М. Бруно, Н. Картер, Х. Ченери, П. Самуэльсона, Дж. Хикса, М.Фелдстайна,</w:t>
      </w:r>
      <w:r>
        <w:rPr>
          <w:spacing w:val="1"/>
        </w:rPr>
        <w:t xml:space="preserve"> </w:t>
      </w:r>
      <w:r>
        <w:t>М. Бруно, Ф. Модильяни, Д. Патинкина, рассматривали реализацию ИЗ в</w:t>
      </w:r>
      <w:r>
        <w:rPr>
          <w:spacing w:val="1"/>
        </w:rPr>
        <w:t xml:space="preserve"> </w:t>
      </w:r>
      <w:r>
        <w:t>промышленности</w:t>
      </w:r>
      <w:r>
        <w:rPr>
          <w:spacing w:val="27"/>
        </w:rPr>
        <w:t xml:space="preserve"> </w:t>
      </w:r>
      <w:r>
        <w:t>как</w:t>
      </w:r>
      <w:r>
        <w:rPr>
          <w:spacing w:val="26"/>
        </w:rPr>
        <w:t xml:space="preserve"> </w:t>
      </w:r>
      <w:r>
        <w:t>одно</w:t>
      </w:r>
      <w:r>
        <w:rPr>
          <w:spacing w:val="27"/>
        </w:rPr>
        <w:t xml:space="preserve"> </w:t>
      </w:r>
      <w:r>
        <w:t>из</w:t>
      </w:r>
      <w:r>
        <w:rPr>
          <w:spacing w:val="27"/>
        </w:rPr>
        <w:t xml:space="preserve"> </w:t>
      </w:r>
      <w:r>
        <w:t>основных</w:t>
      </w:r>
      <w:r>
        <w:rPr>
          <w:spacing w:val="22"/>
        </w:rPr>
        <w:t xml:space="preserve"> </w:t>
      </w:r>
      <w:r>
        <w:t>направлений</w:t>
      </w:r>
      <w:r>
        <w:rPr>
          <w:spacing w:val="27"/>
        </w:rPr>
        <w:t xml:space="preserve"> </w:t>
      </w:r>
      <w:r>
        <w:t>развития</w:t>
      </w:r>
      <w:r>
        <w:rPr>
          <w:spacing w:val="28"/>
        </w:rPr>
        <w:t xml:space="preserve"> </w:t>
      </w:r>
      <w:r>
        <w:t>сфер</w:t>
      </w:r>
      <w:r w:rsidR="003058F9">
        <w:t xml:space="preserve"> </w:t>
      </w:r>
      <w:r>
        <w:t>экономики.</w:t>
      </w:r>
      <w:r>
        <w:rPr>
          <w:spacing w:val="1"/>
        </w:rPr>
        <w:t xml:space="preserve"> </w:t>
      </w:r>
      <w:r>
        <w:t>ИЗ</w:t>
      </w:r>
      <w:r>
        <w:rPr>
          <w:spacing w:val="1"/>
        </w:rPr>
        <w:t xml:space="preserve"> </w:t>
      </w:r>
      <w:r>
        <w:t>—</w:t>
      </w:r>
      <w:r>
        <w:rPr>
          <w:spacing w:val="1"/>
        </w:rPr>
        <w:t xml:space="preserve"> </w:t>
      </w:r>
      <w:r>
        <w:t>это</w:t>
      </w:r>
      <w:r>
        <w:rPr>
          <w:spacing w:val="1"/>
        </w:rPr>
        <w:t xml:space="preserve"> </w:t>
      </w:r>
      <w:r>
        <w:t>государственная</w:t>
      </w:r>
      <w:r>
        <w:rPr>
          <w:spacing w:val="1"/>
        </w:rPr>
        <w:t xml:space="preserve"> </w:t>
      </w:r>
      <w:r>
        <w:t>политика</w:t>
      </w:r>
      <w:r>
        <w:rPr>
          <w:spacing w:val="1"/>
        </w:rPr>
        <w:t xml:space="preserve"> </w:t>
      </w:r>
      <w:r>
        <w:t>протекционизма,</w:t>
      </w:r>
      <w:r>
        <w:rPr>
          <w:spacing w:val="1"/>
        </w:rPr>
        <w:t xml:space="preserve"> </w:t>
      </w:r>
      <w:r>
        <w:t>направленная на рост отечественного производства, защиту и формирования</w:t>
      </w:r>
      <w:r>
        <w:rPr>
          <w:spacing w:val="1"/>
        </w:rPr>
        <w:t xml:space="preserve"> </w:t>
      </w:r>
      <w:r>
        <w:t>новых</w:t>
      </w:r>
      <w:r>
        <w:rPr>
          <w:spacing w:val="-5"/>
        </w:rPr>
        <w:t xml:space="preserve"> </w:t>
      </w:r>
      <w:r>
        <w:t>отраслей снижающая</w:t>
      </w:r>
      <w:r>
        <w:rPr>
          <w:spacing w:val="2"/>
        </w:rPr>
        <w:t xml:space="preserve"> </w:t>
      </w:r>
      <w:r>
        <w:t>зависимость</w:t>
      </w:r>
      <w:r>
        <w:rPr>
          <w:spacing w:val="-2"/>
        </w:rPr>
        <w:t xml:space="preserve"> </w:t>
      </w:r>
      <w:r>
        <w:t>от</w:t>
      </w:r>
      <w:r>
        <w:rPr>
          <w:spacing w:val="-1"/>
        </w:rPr>
        <w:t xml:space="preserve"> </w:t>
      </w:r>
      <w:r>
        <w:t>импорта</w:t>
      </w:r>
      <w:r>
        <w:rPr>
          <w:spacing w:val="1"/>
        </w:rPr>
        <w:t xml:space="preserve"> </w:t>
      </w:r>
      <w:r>
        <w:t>[25,</w:t>
      </w:r>
      <w:r>
        <w:rPr>
          <w:spacing w:val="3"/>
        </w:rPr>
        <w:t xml:space="preserve"> </w:t>
      </w:r>
      <w:r>
        <w:t>с.</w:t>
      </w:r>
      <w:r>
        <w:rPr>
          <w:spacing w:val="4"/>
        </w:rPr>
        <w:t xml:space="preserve"> </w:t>
      </w:r>
      <w:r>
        <w:t>216].</w:t>
      </w:r>
    </w:p>
    <w:p w14:paraId="15029695" w14:textId="77777777" w:rsidR="00195523" w:rsidRDefault="00247E98" w:rsidP="00433BB3">
      <w:pPr>
        <w:pStyle w:val="a3"/>
        <w:ind w:left="0" w:right="410"/>
      </w:pPr>
      <w:r>
        <w:t>Однако автор Chen, L.L. считает, что такая политика может ухудшить</w:t>
      </w:r>
      <w:r>
        <w:rPr>
          <w:spacing w:val="1"/>
        </w:rPr>
        <w:t xml:space="preserve"> </w:t>
      </w:r>
      <w:r>
        <w:t>текущее</w:t>
      </w:r>
      <w:r>
        <w:rPr>
          <w:spacing w:val="1"/>
        </w:rPr>
        <w:t xml:space="preserve"> </w:t>
      </w:r>
      <w:r>
        <w:t>состояние</w:t>
      </w:r>
      <w:r>
        <w:rPr>
          <w:spacing w:val="1"/>
        </w:rPr>
        <w:t xml:space="preserve"> </w:t>
      </w:r>
      <w:r>
        <w:t>экономики</w:t>
      </w:r>
      <w:r>
        <w:rPr>
          <w:spacing w:val="1"/>
        </w:rPr>
        <w:t xml:space="preserve"> </w:t>
      </w:r>
      <w:r>
        <w:t>государства</w:t>
      </w:r>
      <w:r>
        <w:rPr>
          <w:spacing w:val="1"/>
        </w:rPr>
        <w:t xml:space="preserve"> </w:t>
      </w:r>
      <w:r>
        <w:t>из-за</w:t>
      </w:r>
      <w:r>
        <w:rPr>
          <w:spacing w:val="1"/>
        </w:rPr>
        <w:t xml:space="preserve"> </w:t>
      </w:r>
      <w:r>
        <w:t>недостаточного</w:t>
      </w:r>
      <w:r>
        <w:rPr>
          <w:spacing w:val="1"/>
        </w:rPr>
        <w:t xml:space="preserve"> </w:t>
      </w:r>
      <w:r>
        <w:t>уровня</w:t>
      </w:r>
      <w:r>
        <w:rPr>
          <w:spacing w:val="1"/>
        </w:rPr>
        <w:t xml:space="preserve"> </w:t>
      </w:r>
      <w:r>
        <w:t>конкурентности</w:t>
      </w:r>
      <w:r w:rsidRPr="003058F9">
        <w:t xml:space="preserve"> </w:t>
      </w:r>
      <w:r>
        <w:t>предприятий</w:t>
      </w:r>
      <w:r w:rsidRPr="003058F9">
        <w:t xml:space="preserve"> </w:t>
      </w:r>
      <w:r>
        <w:t>и</w:t>
      </w:r>
      <w:r w:rsidRPr="003058F9">
        <w:t xml:space="preserve"> </w:t>
      </w:r>
      <w:r>
        <w:t>неспособности</w:t>
      </w:r>
      <w:r w:rsidRPr="003058F9">
        <w:t xml:space="preserve"> </w:t>
      </w:r>
      <w:r>
        <w:t>вкладывать</w:t>
      </w:r>
      <w:r w:rsidRPr="003058F9">
        <w:t xml:space="preserve"> </w:t>
      </w:r>
      <w:r>
        <w:t>ресурсы</w:t>
      </w:r>
      <w:r w:rsidRPr="003058F9">
        <w:t xml:space="preserve"> </w:t>
      </w:r>
      <w:r>
        <w:t>в</w:t>
      </w:r>
      <w:r w:rsidRPr="003058F9">
        <w:t xml:space="preserve"> </w:t>
      </w:r>
      <w:r>
        <w:t>долгосрочные</w:t>
      </w:r>
      <w:r w:rsidRPr="003058F9">
        <w:t xml:space="preserve"> </w:t>
      </w:r>
      <w:r>
        <w:t>инвестиции,</w:t>
      </w:r>
      <w:r w:rsidRPr="003058F9">
        <w:t xml:space="preserve"> </w:t>
      </w:r>
      <w:r>
        <w:t>что</w:t>
      </w:r>
      <w:r w:rsidRPr="003058F9">
        <w:t xml:space="preserve"> </w:t>
      </w:r>
      <w:r>
        <w:t>снижает</w:t>
      </w:r>
      <w:r w:rsidRPr="003058F9">
        <w:t xml:space="preserve"> </w:t>
      </w:r>
      <w:r>
        <w:t>текущую</w:t>
      </w:r>
      <w:r w:rsidRPr="003058F9">
        <w:t xml:space="preserve"> </w:t>
      </w:r>
      <w:r>
        <w:t>эффективность</w:t>
      </w:r>
      <w:r w:rsidRPr="003058F9">
        <w:t xml:space="preserve"> </w:t>
      </w:r>
      <w:r>
        <w:t>деятельности компаний</w:t>
      </w:r>
      <w:r w:rsidRPr="003058F9">
        <w:t xml:space="preserve"> </w:t>
      </w:r>
      <w:r>
        <w:t>[26,</w:t>
      </w:r>
      <w:r w:rsidRPr="003058F9">
        <w:t xml:space="preserve"> </w:t>
      </w:r>
      <w:r>
        <w:t>c.391].</w:t>
      </w:r>
    </w:p>
    <w:p w14:paraId="1F579651" w14:textId="77777777" w:rsidR="00195523" w:rsidRDefault="00247E98" w:rsidP="00433BB3">
      <w:pPr>
        <w:pStyle w:val="a3"/>
        <w:ind w:left="0" w:right="410"/>
      </w:pPr>
      <w:r>
        <w:t>Л.Г. Исмалилов считает, что такая политика не может оправдаться в</w:t>
      </w:r>
      <w:r w:rsidRPr="003058F9">
        <w:t xml:space="preserve"> </w:t>
      </w:r>
      <w:r>
        <w:t>условиях отсутствия или недостаточности открытости, беспристрастности и</w:t>
      </w:r>
      <w:r w:rsidRPr="003058F9">
        <w:t xml:space="preserve"> защиты от коррупции в государственном управлении, а также высокого уровня </w:t>
      </w:r>
      <w:r>
        <w:t>профессионализма</w:t>
      </w:r>
      <w:r w:rsidRPr="003058F9">
        <w:t xml:space="preserve"> </w:t>
      </w:r>
      <w:r>
        <w:t>коллектива,</w:t>
      </w:r>
      <w:r w:rsidRPr="003058F9">
        <w:t xml:space="preserve"> </w:t>
      </w:r>
      <w:r>
        <w:t>который</w:t>
      </w:r>
      <w:r w:rsidRPr="003058F9">
        <w:t xml:space="preserve"> </w:t>
      </w:r>
      <w:r>
        <w:t>может</w:t>
      </w:r>
      <w:r w:rsidRPr="003058F9">
        <w:t xml:space="preserve"> </w:t>
      </w:r>
      <w:r>
        <w:t>выявить</w:t>
      </w:r>
      <w:r w:rsidRPr="003058F9">
        <w:t xml:space="preserve"> </w:t>
      </w:r>
      <w:r>
        <w:t>и</w:t>
      </w:r>
      <w:r w:rsidRPr="003058F9">
        <w:t xml:space="preserve"> </w:t>
      </w:r>
      <w:r>
        <w:t>эффективно</w:t>
      </w:r>
      <w:r w:rsidRPr="003058F9">
        <w:t xml:space="preserve"> </w:t>
      </w:r>
      <w:r>
        <w:t>использовать,</w:t>
      </w:r>
      <w:r w:rsidRPr="003058F9">
        <w:t xml:space="preserve"> </w:t>
      </w:r>
      <w:r>
        <w:t>и</w:t>
      </w:r>
      <w:r w:rsidRPr="003058F9">
        <w:t xml:space="preserve"> </w:t>
      </w:r>
      <w:r>
        <w:t>спрогнозировать</w:t>
      </w:r>
      <w:r w:rsidRPr="003058F9">
        <w:t xml:space="preserve"> </w:t>
      </w:r>
      <w:r>
        <w:t>собственные</w:t>
      </w:r>
      <w:r w:rsidRPr="003058F9">
        <w:t xml:space="preserve"> </w:t>
      </w:r>
      <w:r>
        <w:t>преимущества</w:t>
      </w:r>
      <w:r w:rsidRPr="003058F9">
        <w:t xml:space="preserve"> </w:t>
      </w:r>
      <w:r>
        <w:t>производства.</w:t>
      </w:r>
    </w:p>
    <w:p w14:paraId="7E2E6023" w14:textId="77777777" w:rsidR="00195523" w:rsidRDefault="00247E98" w:rsidP="00433BB3">
      <w:pPr>
        <w:pStyle w:val="a3"/>
        <w:ind w:left="0" w:right="407"/>
      </w:pPr>
      <w:r>
        <w:t>Также необходима качественная рыночная информация о затратах, что</w:t>
      </w:r>
      <w:r w:rsidRPr="003058F9">
        <w:t xml:space="preserve"> даст возможность обосновать и спланировать стратегию </w:t>
      </w:r>
      <w:r>
        <w:t>конкурентной</w:t>
      </w:r>
      <w:r w:rsidRPr="003058F9">
        <w:t xml:space="preserve"> </w:t>
      </w:r>
      <w:r>
        <w:t>борьбы</w:t>
      </w:r>
      <w:r w:rsidRPr="003058F9">
        <w:t xml:space="preserve"> </w:t>
      </w:r>
      <w:r>
        <w:t>на рынке представленной продукции. Общество должно быть нацелено на</w:t>
      </w:r>
      <w:r w:rsidRPr="003058F9">
        <w:t xml:space="preserve"> </w:t>
      </w:r>
      <w:r>
        <w:t>ценности</w:t>
      </w:r>
      <w:r w:rsidRPr="003058F9">
        <w:t xml:space="preserve"> </w:t>
      </w:r>
      <w:r>
        <w:t>развития</w:t>
      </w:r>
      <w:r w:rsidRPr="003058F9">
        <w:t xml:space="preserve"> </w:t>
      </w:r>
      <w:r>
        <w:t>и</w:t>
      </w:r>
      <w:r w:rsidRPr="003058F9">
        <w:t xml:space="preserve"> </w:t>
      </w:r>
      <w:r>
        <w:t>самосовершенствования,</w:t>
      </w:r>
      <w:r w:rsidRPr="003058F9">
        <w:t xml:space="preserve"> </w:t>
      </w:r>
      <w:r>
        <w:t>а</w:t>
      </w:r>
      <w:r w:rsidRPr="003058F9">
        <w:t xml:space="preserve"> </w:t>
      </w:r>
      <w:r>
        <w:t>не</w:t>
      </w:r>
      <w:r w:rsidRPr="003058F9">
        <w:t xml:space="preserve"> </w:t>
      </w:r>
      <w:r>
        <w:t>на</w:t>
      </w:r>
      <w:r w:rsidRPr="003058F9">
        <w:t xml:space="preserve"> </w:t>
      </w:r>
      <w:r>
        <w:t>материальное</w:t>
      </w:r>
      <w:r w:rsidRPr="003058F9">
        <w:t xml:space="preserve"> </w:t>
      </w:r>
      <w:r>
        <w:t>потребление</w:t>
      </w:r>
      <w:r w:rsidRPr="003058F9">
        <w:t xml:space="preserve"> </w:t>
      </w:r>
      <w:r>
        <w:t>[27,</w:t>
      </w:r>
      <w:r w:rsidRPr="003058F9">
        <w:t xml:space="preserve"> </w:t>
      </w:r>
      <w:r>
        <w:t>c.168].</w:t>
      </w:r>
    </w:p>
    <w:p w14:paraId="542B2031" w14:textId="77777777" w:rsidR="00195523" w:rsidRDefault="00247E98" w:rsidP="00433BB3">
      <w:pPr>
        <w:pStyle w:val="a3"/>
        <w:ind w:left="0" w:right="405"/>
      </w:pPr>
      <w:r>
        <w:t>Автор</w:t>
      </w:r>
      <w:r w:rsidRPr="003058F9">
        <w:t xml:space="preserve"> </w:t>
      </w:r>
      <w:r>
        <w:t>Камилов</w:t>
      </w:r>
      <w:r w:rsidRPr="003058F9">
        <w:t xml:space="preserve"> </w:t>
      </w:r>
      <w:r>
        <w:t>А.Ф.</w:t>
      </w:r>
      <w:r w:rsidRPr="003058F9">
        <w:t xml:space="preserve"> </w:t>
      </w:r>
      <w:r>
        <w:t>рассматривает</w:t>
      </w:r>
      <w:r w:rsidRPr="003058F9">
        <w:t xml:space="preserve"> </w:t>
      </w:r>
      <w:r>
        <w:t>ИЗ,</w:t>
      </w:r>
      <w:r w:rsidRPr="003058F9">
        <w:t xml:space="preserve"> </w:t>
      </w:r>
      <w:r>
        <w:t>как</w:t>
      </w:r>
      <w:r w:rsidRPr="003058F9">
        <w:t xml:space="preserve"> </w:t>
      </w:r>
      <w:r>
        <w:t>стратегию</w:t>
      </w:r>
      <w:r w:rsidRPr="003058F9">
        <w:t xml:space="preserve"> </w:t>
      </w:r>
      <w:r>
        <w:t>поддержки</w:t>
      </w:r>
      <w:r w:rsidRPr="003058F9">
        <w:t xml:space="preserve"> </w:t>
      </w:r>
      <w:r>
        <w:t>национально-региональной продукции путем снижения импорта [28, c.19],</w:t>
      </w:r>
      <w:r w:rsidRPr="003058F9">
        <w:t xml:space="preserve"> </w:t>
      </w:r>
      <w:r>
        <w:t>однако,</w:t>
      </w:r>
      <w:r w:rsidRPr="003058F9">
        <w:t xml:space="preserve"> </w:t>
      </w:r>
      <w:r>
        <w:t>такое</w:t>
      </w:r>
      <w:r w:rsidRPr="003058F9">
        <w:t xml:space="preserve"> </w:t>
      </w:r>
      <w:r>
        <w:t>толкование</w:t>
      </w:r>
      <w:r w:rsidRPr="003058F9">
        <w:t xml:space="preserve"> </w:t>
      </w:r>
      <w:r>
        <w:t>ИЗ</w:t>
      </w:r>
      <w:r w:rsidRPr="003058F9">
        <w:t xml:space="preserve"> </w:t>
      </w:r>
      <w:r>
        <w:t>ограничено</w:t>
      </w:r>
      <w:r w:rsidRPr="003058F9">
        <w:t xml:space="preserve"> </w:t>
      </w:r>
      <w:r>
        <w:t>и</w:t>
      </w:r>
      <w:r w:rsidRPr="003058F9">
        <w:t xml:space="preserve"> </w:t>
      </w:r>
      <w:r>
        <w:t>не</w:t>
      </w:r>
      <w:r w:rsidRPr="003058F9">
        <w:t xml:space="preserve"> </w:t>
      </w:r>
      <w:r>
        <w:t>может</w:t>
      </w:r>
      <w:r w:rsidRPr="003058F9">
        <w:t xml:space="preserve"> </w:t>
      </w:r>
      <w:r>
        <w:t>сводиться</w:t>
      </w:r>
      <w:r w:rsidRPr="003058F9">
        <w:t xml:space="preserve"> </w:t>
      </w:r>
      <w:r>
        <w:t>только</w:t>
      </w:r>
      <w:r w:rsidRPr="003058F9">
        <w:t xml:space="preserve"> </w:t>
      </w:r>
      <w:r>
        <w:t>к</w:t>
      </w:r>
      <w:r w:rsidRPr="003058F9">
        <w:t xml:space="preserve"> </w:t>
      </w:r>
      <w:r>
        <w:t>протекционизму. Вместо этого, ИЗ должно содержать системную работу по</w:t>
      </w:r>
      <w:r w:rsidRPr="003058F9">
        <w:t xml:space="preserve"> </w:t>
      </w:r>
      <w:r>
        <w:t>структурным</w:t>
      </w:r>
      <w:r w:rsidRPr="003058F9">
        <w:t xml:space="preserve"> </w:t>
      </w:r>
      <w:r>
        <w:t>преобразованиям,</w:t>
      </w:r>
      <w:r w:rsidRPr="003058F9">
        <w:t xml:space="preserve"> </w:t>
      </w:r>
      <w:r>
        <w:t>обновлению</w:t>
      </w:r>
      <w:r w:rsidRPr="003058F9">
        <w:t xml:space="preserve"> </w:t>
      </w:r>
      <w:r>
        <w:t>и</w:t>
      </w:r>
      <w:r w:rsidRPr="003058F9">
        <w:t xml:space="preserve"> </w:t>
      </w:r>
      <w:r>
        <w:t>диверсификации</w:t>
      </w:r>
      <w:r w:rsidRPr="003058F9">
        <w:t xml:space="preserve"> </w:t>
      </w:r>
      <w:r>
        <w:t>производства,</w:t>
      </w:r>
      <w:r w:rsidRPr="003058F9">
        <w:t xml:space="preserve"> концентрации </w:t>
      </w:r>
      <w:r>
        <w:t>усилий</w:t>
      </w:r>
      <w:r w:rsidRPr="003058F9">
        <w:t xml:space="preserve"> </w:t>
      </w:r>
      <w:r>
        <w:t>и</w:t>
      </w:r>
      <w:r w:rsidRPr="003058F9">
        <w:t xml:space="preserve"> </w:t>
      </w:r>
      <w:r>
        <w:t>ресурсов</w:t>
      </w:r>
      <w:r>
        <w:rPr>
          <w:spacing w:val="-16"/>
        </w:rPr>
        <w:t xml:space="preserve"> </w:t>
      </w:r>
      <w:r>
        <w:t>для</w:t>
      </w:r>
      <w:r>
        <w:rPr>
          <w:spacing w:val="-14"/>
        </w:rPr>
        <w:t xml:space="preserve"> </w:t>
      </w:r>
      <w:r>
        <w:t>создания</w:t>
      </w:r>
      <w:r>
        <w:rPr>
          <w:spacing w:val="-14"/>
        </w:rPr>
        <w:t xml:space="preserve"> </w:t>
      </w:r>
      <w:r>
        <w:t>эффективной</w:t>
      </w:r>
      <w:r>
        <w:rPr>
          <w:spacing w:val="-15"/>
        </w:rPr>
        <w:t xml:space="preserve"> </w:t>
      </w:r>
      <w:r>
        <w:t>экономики.</w:t>
      </w:r>
      <w:r>
        <w:rPr>
          <w:spacing w:val="-13"/>
        </w:rPr>
        <w:t xml:space="preserve"> </w:t>
      </w:r>
      <w:r>
        <w:t>Более</w:t>
      </w:r>
      <w:r>
        <w:rPr>
          <w:spacing w:val="-67"/>
        </w:rPr>
        <w:t xml:space="preserve"> </w:t>
      </w:r>
      <w:r>
        <w:t>точное</w:t>
      </w:r>
      <w:r>
        <w:rPr>
          <w:spacing w:val="1"/>
        </w:rPr>
        <w:t xml:space="preserve"> </w:t>
      </w:r>
      <w:r>
        <w:t>определение</w:t>
      </w:r>
      <w:r>
        <w:rPr>
          <w:spacing w:val="1"/>
        </w:rPr>
        <w:t xml:space="preserve"> </w:t>
      </w:r>
      <w:r>
        <w:t>ИЗ,</w:t>
      </w:r>
      <w:r>
        <w:rPr>
          <w:spacing w:val="1"/>
        </w:rPr>
        <w:t xml:space="preserve"> </w:t>
      </w:r>
      <w:r>
        <w:t>предложенное</w:t>
      </w:r>
      <w:r>
        <w:rPr>
          <w:spacing w:val="1"/>
        </w:rPr>
        <w:t xml:space="preserve"> </w:t>
      </w:r>
      <w:r>
        <w:t>профессором</w:t>
      </w:r>
      <w:r>
        <w:rPr>
          <w:spacing w:val="1"/>
        </w:rPr>
        <w:t xml:space="preserve"> </w:t>
      </w:r>
      <w:r>
        <w:t>А.</w:t>
      </w:r>
      <w:r>
        <w:rPr>
          <w:spacing w:val="1"/>
        </w:rPr>
        <w:t xml:space="preserve"> </w:t>
      </w:r>
      <w:r>
        <w:t>Я.</w:t>
      </w:r>
      <w:r>
        <w:rPr>
          <w:spacing w:val="1"/>
        </w:rPr>
        <w:t xml:space="preserve"> </w:t>
      </w:r>
      <w:r>
        <w:t>Эльяновым,</w:t>
      </w:r>
      <w:r>
        <w:rPr>
          <w:spacing w:val="1"/>
        </w:rPr>
        <w:t xml:space="preserve"> </w:t>
      </w:r>
      <w:r>
        <w:rPr>
          <w:w w:val="95"/>
        </w:rPr>
        <w:t>заключается в создании всеобъемлющих промышленных комплексов, которые</w:t>
      </w:r>
      <w:r>
        <w:rPr>
          <w:spacing w:val="1"/>
          <w:w w:val="95"/>
        </w:rPr>
        <w:t xml:space="preserve"> </w:t>
      </w:r>
      <w:r>
        <w:t>насыщают внутренний рынок продукцией местного производства и только</w:t>
      </w:r>
      <w:r>
        <w:rPr>
          <w:spacing w:val="1"/>
        </w:rPr>
        <w:t xml:space="preserve"> </w:t>
      </w:r>
      <w:r>
        <w:t>затем</w:t>
      </w:r>
      <w:r>
        <w:rPr>
          <w:spacing w:val="1"/>
        </w:rPr>
        <w:t xml:space="preserve"> </w:t>
      </w:r>
      <w:r>
        <w:t>направляются</w:t>
      </w:r>
      <w:r>
        <w:rPr>
          <w:spacing w:val="1"/>
        </w:rPr>
        <w:t xml:space="preserve"> </w:t>
      </w:r>
      <w:r>
        <w:t>на</w:t>
      </w:r>
      <w:r>
        <w:rPr>
          <w:spacing w:val="1"/>
        </w:rPr>
        <w:t xml:space="preserve"> </w:t>
      </w:r>
      <w:r>
        <w:t>экспорт.</w:t>
      </w:r>
      <w:r>
        <w:rPr>
          <w:spacing w:val="1"/>
        </w:rPr>
        <w:t xml:space="preserve"> </w:t>
      </w:r>
      <w:r>
        <w:t>Государство</w:t>
      </w:r>
      <w:r>
        <w:rPr>
          <w:spacing w:val="1"/>
        </w:rPr>
        <w:t xml:space="preserve"> </w:t>
      </w:r>
      <w:r>
        <w:t>не</w:t>
      </w:r>
      <w:r>
        <w:rPr>
          <w:spacing w:val="1"/>
        </w:rPr>
        <w:t xml:space="preserve"> </w:t>
      </w:r>
      <w:r>
        <w:t>должно</w:t>
      </w:r>
      <w:r>
        <w:rPr>
          <w:spacing w:val="1"/>
        </w:rPr>
        <w:t xml:space="preserve"> </w:t>
      </w:r>
      <w:r>
        <w:t>определять</w:t>
      </w:r>
      <w:r>
        <w:rPr>
          <w:spacing w:val="1"/>
        </w:rPr>
        <w:t xml:space="preserve"> </w:t>
      </w:r>
      <w:r>
        <w:t>"приоритетные" отрасли в процессе ИЗ, чтобы не рисковать ошибиться и не</w:t>
      </w:r>
      <w:r>
        <w:rPr>
          <w:spacing w:val="1"/>
        </w:rPr>
        <w:t xml:space="preserve"> </w:t>
      </w:r>
      <w:r>
        <w:t>эффективно использовать бюджетные средства. Цель ИЗ заключается в том,</w:t>
      </w:r>
      <w:r>
        <w:rPr>
          <w:spacing w:val="1"/>
        </w:rPr>
        <w:t xml:space="preserve"> </w:t>
      </w:r>
      <w:r>
        <w:t>чтобы вызвать интерес бизнес-сообщества к диверсификации деятельности и</w:t>
      </w:r>
      <w:r>
        <w:rPr>
          <w:spacing w:val="1"/>
        </w:rPr>
        <w:t xml:space="preserve"> </w:t>
      </w:r>
      <w:r>
        <w:t>производству</w:t>
      </w:r>
      <w:r>
        <w:rPr>
          <w:spacing w:val="-5"/>
        </w:rPr>
        <w:t xml:space="preserve"> </w:t>
      </w:r>
      <w:r>
        <w:t>новых</w:t>
      </w:r>
      <w:r>
        <w:rPr>
          <w:spacing w:val="-5"/>
        </w:rPr>
        <w:t xml:space="preserve"> </w:t>
      </w:r>
      <w:r>
        <w:t>или более качественных</w:t>
      </w:r>
      <w:r>
        <w:rPr>
          <w:spacing w:val="-4"/>
        </w:rPr>
        <w:t xml:space="preserve"> </w:t>
      </w:r>
      <w:r>
        <w:t>товаров</w:t>
      </w:r>
      <w:r>
        <w:rPr>
          <w:spacing w:val="-2"/>
        </w:rPr>
        <w:t xml:space="preserve"> </w:t>
      </w:r>
      <w:r>
        <w:t>в</w:t>
      </w:r>
      <w:r>
        <w:rPr>
          <w:spacing w:val="-1"/>
        </w:rPr>
        <w:t xml:space="preserve"> </w:t>
      </w:r>
      <w:r>
        <w:t>стране.</w:t>
      </w:r>
      <w:r>
        <w:rPr>
          <w:spacing w:val="2"/>
        </w:rPr>
        <w:t xml:space="preserve"> </w:t>
      </w:r>
      <w:r>
        <w:t>[29,</w:t>
      </w:r>
      <w:r>
        <w:rPr>
          <w:spacing w:val="16"/>
        </w:rPr>
        <w:t xml:space="preserve"> </w:t>
      </w:r>
      <w:r>
        <w:t>c.7].</w:t>
      </w:r>
    </w:p>
    <w:p w14:paraId="157ECCD9" w14:textId="77777777" w:rsidR="00195523" w:rsidRDefault="00247E98" w:rsidP="00433BB3">
      <w:pPr>
        <w:pStyle w:val="a3"/>
        <w:ind w:left="0" w:right="409"/>
      </w:pPr>
      <w:r>
        <w:t>В соответствии с определением В. Зарянкина, ИЗ означает замещения</w:t>
      </w:r>
      <w:r>
        <w:rPr>
          <w:spacing w:val="1"/>
        </w:rPr>
        <w:t xml:space="preserve"> </w:t>
      </w:r>
      <w:r>
        <w:t>импорта</w:t>
      </w:r>
      <w:r>
        <w:rPr>
          <w:spacing w:val="-9"/>
        </w:rPr>
        <w:t xml:space="preserve"> </w:t>
      </w:r>
      <w:r>
        <w:t>на</w:t>
      </w:r>
      <w:r>
        <w:rPr>
          <w:spacing w:val="-8"/>
        </w:rPr>
        <w:t xml:space="preserve"> </w:t>
      </w:r>
      <w:r>
        <w:t>внутреннем</w:t>
      </w:r>
      <w:r>
        <w:rPr>
          <w:spacing w:val="-11"/>
        </w:rPr>
        <w:t xml:space="preserve"> </w:t>
      </w:r>
      <w:r>
        <w:t>рынке</w:t>
      </w:r>
      <w:r>
        <w:rPr>
          <w:spacing w:val="-12"/>
        </w:rPr>
        <w:t xml:space="preserve"> </w:t>
      </w:r>
      <w:r>
        <w:t>аналогичным</w:t>
      </w:r>
      <w:r>
        <w:rPr>
          <w:spacing w:val="-9"/>
        </w:rPr>
        <w:t xml:space="preserve"> </w:t>
      </w:r>
      <w:r>
        <w:t>отечественным</w:t>
      </w:r>
      <w:r>
        <w:rPr>
          <w:spacing w:val="-12"/>
        </w:rPr>
        <w:t xml:space="preserve"> </w:t>
      </w:r>
      <w:r>
        <w:t>товаром,</w:t>
      </w:r>
      <w:r>
        <w:rPr>
          <w:spacing w:val="-10"/>
        </w:rPr>
        <w:t xml:space="preserve"> </w:t>
      </w:r>
      <w:r>
        <w:t>который</w:t>
      </w:r>
      <w:r>
        <w:rPr>
          <w:spacing w:val="-68"/>
        </w:rPr>
        <w:t xml:space="preserve"> </w:t>
      </w:r>
      <w:r>
        <w:t>заменит</w:t>
      </w:r>
      <w:r>
        <w:rPr>
          <w:spacing w:val="1"/>
        </w:rPr>
        <w:t xml:space="preserve"> </w:t>
      </w:r>
      <w:r>
        <w:t>импортные</w:t>
      </w:r>
      <w:r>
        <w:rPr>
          <w:spacing w:val="1"/>
        </w:rPr>
        <w:t xml:space="preserve"> </w:t>
      </w:r>
      <w:r>
        <w:t>товары</w:t>
      </w:r>
      <w:r>
        <w:rPr>
          <w:spacing w:val="1"/>
        </w:rPr>
        <w:t xml:space="preserve"> </w:t>
      </w:r>
      <w:r>
        <w:t>с</w:t>
      </w:r>
      <w:r>
        <w:rPr>
          <w:spacing w:val="1"/>
        </w:rPr>
        <w:t xml:space="preserve"> </w:t>
      </w:r>
      <w:r>
        <w:t>учетом</w:t>
      </w:r>
      <w:r>
        <w:rPr>
          <w:spacing w:val="1"/>
        </w:rPr>
        <w:t xml:space="preserve"> </w:t>
      </w:r>
      <w:r>
        <w:t>более</w:t>
      </w:r>
      <w:r>
        <w:rPr>
          <w:spacing w:val="1"/>
        </w:rPr>
        <w:t xml:space="preserve"> </w:t>
      </w:r>
      <w:r>
        <w:t>высоких</w:t>
      </w:r>
      <w:r>
        <w:rPr>
          <w:spacing w:val="1"/>
        </w:rPr>
        <w:t xml:space="preserve"> </w:t>
      </w:r>
      <w:r>
        <w:t>качественных</w:t>
      </w:r>
      <w:r>
        <w:rPr>
          <w:spacing w:val="1"/>
        </w:rPr>
        <w:t xml:space="preserve"> </w:t>
      </w:r>
      <w:r>
        <w:t>характеристик</w:t>
      </w:r>
      <w:r>
        <w:rPr>
          <w:spacing w:val="-2"/>
        </w:rPr>
        <w:t xml:space="preserve"> </w:t>
      </w:r>
      <w:r>
        <w:t>и низкой</w:t>
      </w:r>
      <w:r>
        <w:rPr>
          <w:spacing w:val="-6"/>
        </w:rPr>
        <w:t xml:space="preserve"> </w:t>
      </w:r>
      <w:r>
        <w:t>ценой</w:t>
      </w:r>
      <w:r>
        <w:rPr>
          <w:spacing w:val="-5"/>
        </w:rPr>
        <w:t xml:space="preserve"> </w:t>
      </w:r>
      <w:r>
        <w:t>на продукцию</w:t>
      </w:r>
      <w:r>
        <w:rPr>
          <w:spacing w:val="4"/>
        </w:rPr>
        <w:t xml:space="preserve"> </w:t>
      </w:r>
      <w:r>
        <w:t>[30,</w:t>
      </w:r>
      <w:r>
        <w:rPr>
          <w:spacing w:val="2"/>
        </w:rPr>
        <w:t xml:space="preserve"> </w:t>
      </w:r>
      <w:r>
        <w:t>c.45].</w:t>
      </w:r>
    </w:p>
    <w:p w14:paraId="3C855A87" w14:textId="77777777" w:rsidR="00195523" w:rsidRDefault="00247E98" w:rsidP="00433BB3">
      <w:pPr>
        <w:pStyle w:val="a3"/>
        <w:ind w:left="0" w:right="412"/>
      </w:pPr>
      <w:r>
        <w:t>Простое сокращение импорта не всегда приводит к замещению товаров</w:t>
      </w:r>
      <w:r>
        <w:rPr>
          <w:spacing w:val="-67"/>
        </w:rPr>
        <w:t xml:space="preserve"> </w:t>
      </w:r>
      <w:r>
        <w:t>на</w:t>
      </w:r>
      <w:r>
        <w:rPr>
          <w:spacing w:val="1"/>
        </w:rPr>
        <w:t xml:space="preserve"> </w:t>
      </w:r>
      <w:r>
        <w:t>внутреннем</w:t>
      </w:r>
      <w:r>
        <w:rPr>
          <w:spacing w:val="1"/>
        </w:rPr>
        <w:t xml:space="preserve"> </w:t>
      </w:r>
      <w:r>
        <w:t>рынке</w:t>
      </w:r>
      <w:r>
        <w:rPr>
          <w:spacing w:val="1"/>
        </w:rPr>
        <w:t xml:space="preserve"> </w:t>
      </w:r>
      <w:r>
        <w:t>и</w:t>
      </w:r>
      <w:r>
        <w:rPr>
          <w:spacing w:val="1"/>
        </w:rPr>
        <w:t xml:space="preserve"> </w:t>
      </w:r>
      <w:r>
        <w:t>увеличению</w:t>
      </w:r>
      <w:r>
        <w:rPr>
          <w:spacing w:val="1"/>
        </w:rPr>
        <w:t xml:space="preserve"> </w:t>
      </w:r>
      <w:r>
        <w:t>количества</w:t>
      </w:r>
      <w:r>
        <w:rPr>
          <w:spacing w:val="1"/>
        </w:rPr>
        <w:t xml:space="preserve"> </w:t>
      </w:r>
      <w:r>
        <w:t>выпуска</w:t>
      </w:r>
      <w:r>
        <w:rPr>
          <w:spacing w:val="1"/>
        </w:rPr>
        <w:t xml:space="preserve"> </w:t>
      </w:r>
      <w:r>
        <w:t>продукции.</w:t>
      </w:r>
      <w:r>
        <w:rPr>
          <w:spacing w:val="1"/>
        </w:rPr>
        <w:t xml:space="preserve"> </w:t>
      </w:r>
      <w:r>
        <w:t>В</w:t>
      </w:r>
      <w:r>
        <w:rPr>
          <w:spacing w:val="1"/>
        </w:rPr>
        <w:t xml:space="preserve"> </w:t>
      </w:r>
      <w:r>
        <w:t>действительности, снижение ИЗ может быть привести</w:t>
      </w:r>
      <w:r>
        <w:rPr>
          <w:spacing w:val="1"/>
        </w:rPr>
        <w:t xml:space="preserve"> </w:t>
      </w:r>
      <w:r>
        <w:t>к уменьшению спроса</w:t>
      </w:r>
      <w:r>
        <w:rPr>
          <w:spacing w:val="-67"/>
        </w:rPr>
        <w:t xml:space="preserve"> </w:t>
      </w:r>
      <w:r>
        <w:t>на товар у населения, поэтому замена импортом должно осуществляться с</w:t>
      </w:r>
      <w:r>
        <w:rPr>
          <w:spacing w:val="1"/>
        </w:rPr>
        <w:t xml:space="preserve"> </w:t>
      </w:r>
      <w:r>
        <w:t>учетом производства аналогов</w:t>
      </w:r>
      <w:r>
        <w:rPr>
          <w:spacing w:val="-2"/>
        </w:rPr>
        <w:t xml:space="preserve"> </w:t>
      </w:r>
      <w:r>
        <w:t>импорту</w:t>
      </w:r>
      <w:r>
        <w:rPr>
          <w:spacing w:val="-4"/>
        </w:rPr>
        <w:t xml:space="preserve"> </w:t>
      </w:r>
      <w:r>
        <w:t>национальных</w:t>
      </w:r>
      <w:r>
        <w:rPr>
          <w:spacing w:val="-5"/>
        </w:rPr>
        <w:t xml:space="preserve"> </w:t>
      </w:r>
      <w:r>
        <w:t>продуктов.</w:t>
      </w:r>
    </w:p>
    <w:p w14:paraId="62EEC1A3" w14:textId="77777777" w:rsidR="003058F9" w:rsidRDefault="00247E98" w:rsidP="003058F9">
      <w:pPr>
        <w:pStyle w:val="a3"/>
        <w:ind w:left="0" w:right="419"/>
      </w:pPr>
      <w:r>
        <w:rPr>
          <w:spacing w:val="-1"/>
        </w:rPr>
        <w:t>Модель</w:t>
      </w:r>
      <w:r>
        <w:rPr>
          <w:spacing w:val="-17"/>
        </w:rPr>
        <w:t xml:space="preserve"> </w:t>
      </w:r>
      <w:r>
        <w:rPr>
          <w:spacing w:val="-1"/>
        </w:rPr>
        <w:t>замены</w:t>
      </w:r>
      <w:r>
        <w:rPr>
          <w:spacing w:val="-15"/>
        </w:rPr>
        <w:t xml:space="preserve"> </w:t>
      </w:r>
      <w:r>
        <w:t>импорта</w:t>
      </w:r>
      <w:r>
        <w:rPr>
          <w:spacing w:val="-14"/>
        </w:rPr>
        <w:t xml:space="preserve"> </w:t>
      </w:r>
      <w:r>
        <w:t>основана</w:t>
      </w:r>
      <w:r>
        <w:rPr>
          <w:spacing w:val="-13"/>
        </w:rPr>
        <w:t xml:space="preserve"> </w:t>
      </w:r>
      <w:r>
        <w:t>на</w:t>
      </w:r>
      <w:r>
        <w:rPr>
          <w:spacing w:val="-14"/>
        </w:rPr>
        <w:t xml:space="preserve"> </w:t>
      </w:r>
      <w:r>
        <w:t>протекционизме,</w:t>
      </w:r>
      <w:r>
        <w:rPr>
          <w:spacing w:val="-13"/>
        </w:rPr>
        <w:t xml:space="preserve"> </w:t>
      </w:r>
      <w:r>
        <w:t>стимулирующего</w:t>
      </w:r>
      <w:r>
        <w:rPr>
          <w:spacing w:val="-68"/>
        </w:rPr>
        <w:t xml:space="preserve"> </w:t>
      </w:r>
      <w:r>
        <w:t>внутреннее</w:t>
      </w:r>
      <w:r>
        <w:rPr>
          <w:spacing w:val="-3"/>
        </w:rPr>
        <w:t xml:space="preserve"> </w:t>
      </w:r>
      <w:r>
        <w:t>производство</w:t>
      </w:r>
      <w:r>
        <w:rPr>
          <w:spacing w:val="-3"/>
        </w:rPr>
        <w:t xml:space="preserve"> </w:t>
      </w:r>
      <w:r>
        <w:t>и</w:t>
      </w:r>
      <w:r>
        <w:rPr>
          <w:spacing w:val="-3"/>
        </w:rPr>
        <w:t xml:space="preserve"> </w:t>
      </w:r>
      <w:r>
        <w:t>снижения</w:t>
      </w:r>
      <w:r>
        <w:rPr>
          <w:spacing w:val="-2"/>
        </w:rPr>
        <w:t xml:space="preserve"> </w:t>
      </w:r>
      <w:r>
        <w:t>внешнего</w:t>
      </w:r>
      <w:r>
        <w:rPr>
          <w:spacing w:val="-3"/>
        </w:rPr>
        <w:t xml:space="preserve"> </w:t>
      </w:r>
      <w:r>
        <w:t>конкурентного</w:t>
      </w:r>
      <w:r>
        <w:rPr>
          <w:spacing w:val="-3"/>
        </w:rPr>
        <w:t xml:space="preserve"> </w:t>
      </w:r>
      <w:r>
        <w:t>давления.</w:t>
      </w:r>
    </w:p>
    <w:p w14:paraId="7C8766D3" w14:textId="77777777" w:rsidR="00195523" w:rsidRDefault="00247E98" w:rsidP="003058F9">
      <w:pPr>
        <w:pStyle w:val="a3"/>
        <w:ind w:left="0" w:right="419"/>
      </w:pPr>
      <w:r>
        <w:t>Впервые</w:t>
      </w:r>
      <w:r>
        <w:rPr>
          <w:spacing w:val="1"/>
        </w:rPr>
        <w:t xml:space="preserve"> </w:t>
      </w:r>
      <w:r>
        <w:t>данную</w:t>
      </w:r>
      <w:r>
        <w:rPr>
          <w:spacing w:val="1"/>
        </w:rPr>
        <w:t xml:space="preserve"> </w:t>
      </w:r>
      <w:r>
        <w:t>модель</w:t>
      </w:r>
      <w:r>
        <w:rPr>
          <w:spacing w:val="1"/>
        </w:rPr>
        <w:t xml:space="preserve"> </w:t>
      </w:r>
      <w:r>
        <w:t>экономроста</w:t>
      </w:r>
      <w:r>
        <w:rPr>
          <w:spacing w:val="1"/>
        </w:rPr>
        <w:t xml:space="preserve"> </w:t>
      </w:r>
      <w:r>
        <w:t>государства</w:t>
      </w:r>
      <w:r>
        <w:rPr>
          <w:spacing w:val="1"/>
        </w:rPr>
        <w:t xml:space="preserve"> </w:t>
      </w:r>
      <w:r>
        <w:t>утвердили</w:t>
      </w:r>
      <w:r>
        <w:rPr>
          <w:spacing w:val="1"/>
        </w:rPr>
        <w:t xml:space="preserve"> </w:t>
      </w:r>
      <w:r>
        <w:t>меркантилисты: Т. Мэн («Богатство Англии во внешней торговле») и List, F.</w:t>
      </w:r>
      <w:r>
        <w:rPr>
          <w:spacing w:val="1"/>
        </w:rPr>
        <w:t xml:space="preserve"> </w:t>
      </w:r>
      <w:r>
        <w:t>(«Национальная</w:t>
      </w:r>
      <w:r>
        <w:rPr>
          <w:spacing w:val="1"/>
        </w:rPr>
        <w:t xml:space="preserve"> </w:t>
      </w:r>
      <w:r>
        <w:t>система</w:t>
      </w:r>
      <w:r>
        <w:rPr>
          <w:spacing w:val="1"/>
        </w:rPr>
        <w:t xml:space="preserve"> </w:t>
      </w:r>
      <w:r>
        <w:t>политической экономии»)</w:t>
      </w:r>
      <w:r>
        <w:rPr>
          <w:spacing w:val="-12"/>
        </w:rPr>
        <w:t xml:space="preserve"> </w:t>
      </w:r>
      <w:r>
        <w:t>[31].</w:t>
      </w:r>
    </w:p>
    <w:p w14:paraId="718099F8" w14:textId="77777777" w:rsidR="00195523" w:rsidRDefault="00247E98" w:rsidP="00433BB3">
      <w:pPr>
        <w:pStyle w:val="a3"/>
        <w:tabs>
          <w:tab w:val="left" w:pos="3079"/>
          <w:tab w:val="left" w:pos="3981"/>
          <w:tab w:val="left" w:pos="6606"/>
        </w:tabs>
        <w:ind w:left="0" w:right="409"/>
      </w:pPr>
      <w:r>
        <w:t>Различные</w:t>
      </w:r>
      <w:r>
        <w:rPr>
          <w:spacing w:val="1"/>
        </w:rPr>
        <w:t xml:space="preserve"> </w:t>
      </w:r>
      <w:r>
        <w:t>варианты</w:t>
      </w:r>
      <w:r>
        <w:rPr>
          <w:spacing w:val="1"/>
        </w:rPr>
        <w:t xml:space="preserve"> </w:t>
      </w:r>
      <w:r>
        <w:t>этой</w:t>
      </w:r>
      <w:r>
        <w:rPr>
          <w:spacing w:val="1"/>
        </w:rPr>
        <w:t xml:space="preserve"> </w:t>
      </w:r>
      <w:r>
        <w:t>модели</w:t>
      </w:r>
      <w:r>
        <w:rPr>
          <w:spacing w:val="1"/>
        </w:rPr>
        <w:t xml:space="preserve"> </w:t>
      </w:r>
      <w:r>
        <w:t>включают</w:t>
      </w:r>
      <w:r>
        <w:rPr>
          <w:spacing w:val="1"/>
        </w:rPr>
        <w:t xml:space="preserve"> </w:t>
      </w:r>
      <w:r>
        <w:t>политику,</w:t>
      </w:r>
      <w:r>
        <w:rPr>
          <w:spacing w:val="1"/>
        </w:rPr>
        <w:t xml:space="preserve"> </w:t>
      </w:r>
      <w:r>
        <w:t>ориентированную на производство сырьевой, переработанной продукции на</w:t>
      </w:r>
      <w:r>
        <w:rPr>
          <w:spacing w:val="1"/>
        </w:rPr>
        <w:t xml:space="preserve"> </w:t>
      </w:r>
      <w:r>
        <w:t>рынках</w:t>
      </w:r>
      <w:r>
        <w:rPr>
          <w:spacing w:val="1"/>
        </w:rPr>
        <w:t xml:space="preserve"> </w:t>
      </w:r>
      <w:r>
        <w:t>региона,</w:t>
      </w:r>
      <w:r>
        <w:rPr>
          <w:spacing w:val="1"/>
        </w:rPr>
        <w:t xml:space="preserve"> </w:t>
      </w:r>
      <w:r>
        <w:t>открытия</w:t>
      </w:r>
      <w:r>
        <w:rPr>
          <w:spacing w:val="1"/>
        </w:rPr>
        <w:t xml:space="preserve"> </w:t>
      </w:r>
      <w:r>
        <w:t>совместных</w:t>
      </w:r>
      <w:r>
        <w:rPr>
          <w:spacing w:val="1"/>
        </w:rPr>
        <w:t xml:space="preserve"> </w:t>
      </w:r>
      <w:r>
        <w:t>с</w:t>
      </w:r>
      <w:r>
        <w:rPr>
          <w:spacing w:val="1"/>
        </w:rPr>
        <w:t xml:space="preserve"> </w:t>
      </w:r>
      <w:r>
        <w:t>зарубежными</w:t>
      </w:r>
      <w:r>
        <w:rPr>
          <w:spacing w:val="1"/>
        </w:rPr>
        <w:t xml:space="preserve"> </w:t>
      </w:r>
      <w:r>
        <w:t>партнерами</w:t>
      </w:r>
      <w:r>
        <w:rPr>
          <w:spacing w:val="1"/>
        </w:rPr>
        <w:t xml:space="preserve"> </w:t>
      </w:r>
      <w:r>
        <w:t>предприятий,</w:t>
      </w:r>
      <w:r>
        <w:rPr>
          <w:spacing w:val="1"/>
        </w:rPr>
        <w:t xml:space="preserve"> </w:t>
      </w:r>
      <w:r>
        <w:t>снижения</w:t>
      </w:r>
      <w:r>
        <w:rPr>
          <w:spacing w:val="1"/>
        </w:rPr>
        <w:t xml:space="preserve"> </w:t>
      </w:r>
      <w:r>
        <w:t>пошлин</w:t>
      </w:r>
      <w:r>
        <w:rPr>
          <w:spacing w:val="1"/>
        </w:rPr>
        <w:t xml:space="preserve"> </w:t>
      </w:r>
      <w:r>
        <w:t>и</w:t>
      </w:r>
      <w:r>
        <w:rPr>
          <w:spacing w:val="1"/>
        </w:rPr>
        <w:t xml:space="preserve"> </w:t>
      </w:r>
      <w:r>
        <w:t>налогов.</w:t>
      </w:r>
      <w:r>
        <w:rPr>
          <w:spacing w:val="1"/>
        </w:rPr>
        <w:t xml:space="preserve"> </w:t>
      </w:r>
      <w:r>
        <w:t>Прежде</w:t>
      </w:r>
      <w:r>
        <w:rPr>
          <w:spacing w:val="1"/>
        </w:rPr>
        <w:t xml:space="preserve"> </w:t>
      </w:r>
      <w:r>
        <w:t>всего,</w:t>
      </w:r>
      <w:r>
        <w:rPr>
          <w:spacing w:val="1"/>
        </w:rPr>
        <w:t xml:space="preserve"> </w:t>
      </w:r>
      <w:r>
        <w:t>модель</w:t>
      </w:r>
      <w:r>
        <w:rPr>
          <w:spacing w:val="1"/>
        </w:rPr>
        <w:t xml:space="preserve"> </w:t>
      </w:r>
      <w:r>
        <w:t>импортозамещения</w:t>
      </w:r>
      <w:r>
        <w:rPr>
          <w:spacing w:val="1"/>
        </w:rPr>
        <w:t xml:space="preserve"> </w:t>
      </w:r>
      <w:r>
        <w:t>необходима</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обеспечить</w:t>
      </w:r>
      <w:r>
        <w:rPr>
          <w:spacing w:val="1"/>
        </w:rPr>
        <w:t xml:space="preserve"> </w:t>
      </w:r>
      <w:r w:rsidR="003058F9">
        <w:t xml:space="preserve">жизнеспособность </w:t>
      </w:r>
      <w:r>
        <w:t>и</w:t>
      </w:r>
      <w:r w:rsidR="003058F9">
        <w:t xml:space="preserve"> потенциальную </w:t>
      </w:r>
      <w:r>
        <w:t>конкурентоспособность</w:t>
      </w:r>
      <w:r>
        <w:rPr>
          <w:spacing w:val="-68"/>
        </w:rPr>
        <w:t xml:space="preserve"> </w:t>
      </w:r>
      <w:r>
        <w:t>структурообразующих</w:t>
      </w:r>
      <w:r>
        <w:rPr>
          <w:spacing w:val="1"/>
        </w:rPr>
        <w:t xml:space="preserve"> </w:t>
      </w:r>
      <w:r>
        <w:t>отраслей</w:t>
      </w:r>
      <w:r>
        <w:rPr>
          <w:spacing w:val="1"/>
        </w:rPr>
        <w:t xml:space="preserve"> </w:t>
      </w:r>
      <w:r>
        <w:t>экономики</w:t>
      </w:r>
      <w:r>
        <w:rPr>
          <w:spacing w:val="1"/>
        </w:rPr>
        <w:t xml:space="preserve"> </w:t>
      </w:r>
      <w:r>
        <w:t>в</w:t>
      </w:r>
      <w:r>
        <w:rPr>
          <w:spacing w:val="1"/>
        </w:rPr>
        <w:t xml:space="preserve"> </w:t>
      </w:r>
      <w:r>
        <w:t>неблагоприятной</w:t>
      </w:r>
      <w:r>
        <w:rPr>
          <w:spacing w:val="1"/>
        </w:rPr>
        <w:t xml:space="preserve"> </w:t>
      </w:r>
      <w:r>
        <w:t>рыночной</w:t>
      </w:r>
      <w:r>
        <w:rPr>
          <w:spacing w:val="1"/>
        </w:rPr>
        <w:t xml:space="preserve"> </w:t>
      </w:r>
      <w:r>
        <w:t>среде</w:t>
      </w:r>
      <w:r>
        <w:rPr>
          <w:spacing w:val="1"/>
        </w:rPr>
        <w:t xml:space="preserve"> </w:t>
      </w:r>
      <w:r>
        <w:t>[31,</w:t>
      </w:r>
      <w:r>
        <w:rPr>
          <w:spacing w:val="1"/>
        </w:rPr>
        <w:t xml:space="preserve"> </w:t>
      </w:r>
      <w:r>
        <w:t>c.</w:t>
      </w:r>
      <w:r>
        <w:rPr>
          <w:spacing w:val="1"/>
        </w:rPr>
        <w:t xml:space="preserve"> </w:t>
      </w:r>
      <w:r>
        <w:t>316].</w:t>
      </w:r>
      <w:r>
        <w:rPr>
          <w:spacing w:val="1"/>
        </w:rPr>
        <w:t xml:space="preserve"> </w:t>
      </w:r>
      <w:r>
        <w:t>Различные</w:t>
      </w:r>
      <w:r>
        <w:rPr>
          <w:spacing w:val="1"/>
        </w:rPr>
        <w:t xml:space="preserve"> </w:t>
      </w:r>
      <w:r>
        <w:t>авторы</w:t>
      </w:r>
      <w:r>
        <w:rPr>
          <w:spacing w:val="1"/>
        </w:rPr>
        <w:t xml:space="preserve"> </w:t>
      </w:r>
      <w:r>
        <w:t>по-своему</w:t>
      </w:r>
      <w:r>
        <w:rPr>
          <w:spacing w:val="1"/>
        </w:rPr>
        <w:t xml:space="preserve"> </w:t>
      </w:r>
      <w:r>
        <w:t>трактуют</w:t>
      </w:r>
      <w:r>
        <w:rPr>
          <w:spacing w:val="1"/>
        </w:rPr>
        <w:t xml:space="preserve"> </w:t>
      </w:r>
      <w:r>
        <w:t>понятия</w:t>
      </w:r>
      <w:r>
        <w:rPr>
          <w:spacing w:val="1"/>
        </w:rPr>
        <w:t xml:space="preserve"> </w:t>
      </w:r>
      <w:r>
        <w:t>ИЗ,</w:t>
      </w:r>
      <w:r>
        <w:rPr>
          <w:spacing w:val="1"/>
        </w:rPr>
        <w:t xml:space="preserve"> </w:t>
      </w:r>
      <w:r>
        <w:t>смотрите</w:t>
      </w:r>
      <w:r>
        <w:rPr>
          <w:spacing w:val="1"/>
        </w:rPr>
        <w:t xml:space="preserve"> </w:t>
      </w:r>
      <w:r>
        <w:t>таблицу</w:t>
      </w:r>
      <w:r>
        <w:rPr>
          <w:spacing w:val="-3"/>
        </w:rPr>
        <w:t xml:space="preserve"> </w:t>
      </w:r>
      <w:r>
        <w:t>6.</w:t>
      </w:r>
    </w:p>
    <w:p w14:paraId="6D9FBFE5" w14:textId="77777777" w:rsidR="00195523" w:rsidRDefault="00195523" w:rsidP="00433BB3">
      <w:pPr>
        <w:pStyle w:val="a3"/>
        <w:ind w:left="0" w:firstLine="0"/>
        <w:jc w:val="left"/>
      </w:pPr>
    </w:p>
    <w:p w14:paraId="24919753" w14:textId="77777777" w:rsidR="00195523" w:rsidRDefault="00247E98" w:rsidP="003058F9">
      <w:pPr>
        <w:pStyle w:val="a3"/>
        <w:ind w:left="0" w:firstLine="0"/>
        <w:jc w:val="center"/>
      </w:pPr>
      <w:r>
        <w:t>Таблица</w:t>
      </w:r>
      <w:r>
        <w:rPr>
          <w:spacing w:val="-6"/>
        </w:rPr>
        <w:t xml:space="preserve"> </w:t>
      </w:r>
      <w:r>
        <w:t>6</w:t>
      </w:r>
      <w:r>
        <w:rPr>
          <w:spacing w:val="-4"/>
        </w:rPr>
        <w:t xml:space="preserve"> </w:t>
      </w:r>
      <w:r>
        <w:t>-</w:t>
      </w:r>
      <w:r>
        <w:rPr>
          <w:spacing w:val="-6"/>
        </w:rPr>
        <w:t xml:space="preserve"> </w:t>
      </w:r>
      <w:r>
        <w:t>Основные</w:t>
      </w:r>
      <w:r>
        <w:rPr>
          <w:spacing w:val="-8"/>
        </w:rPr>
        <w:t xml:space="preserve"> </w:t>
      </w:r>
      <w:r>
        <w:t>определения</w:t>
      </w:r>
      <w:r>
        <w:rPr>
          <w:spacing w:val="-7"/>
        </w:rPr>
        <w:t xml:space="preserve"> </w:t>
      </w:r>
      <w:r>
        <w:t>понятия</w:t>
      </w:r>
      <w:r>
        <w:rPr>
          <w:spacing w:val="-8"/>
        </w:rPr>
        <w:t xml:space="preserve"> </w:t>
      </w:r>
      <w:r>
        <w:t>«Импортозамещение»</w:t>
      </w:r>
    </w:p>
    <w:p w14:paraId="00670A9F" w14:textId="77777777" w:rsidR="00195523" w:rsidRDefault="00195523" w:rsidP="00433BB3">
      <w:pPr>
        <w:pStyle w:val="a3"/>
        <w:ind w:left="0" w:firstLine="0"/>
        <w:jc w:val="left"/>
        <w:rPr>
          <w:sz w:val="16"/>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5978"/>
        <w:gridCol w:w="1707"/>
      </w:tblGrid>
      <w:tr w:rsidR="00195523" w14:paraId="482B1D56" w14:textId="77777777" w:rsidTr="00FB4B45">
        <w:trPr>
          <w:trHeight w:val="552"/>
        </w:trPr>
        <w:tc>
          <w:tcPr>
            <w:tcW w:w="1700" w:type="dxa"/>
            <w:vAlign w:val="center"/>
          </w:tcPr>
          <w:p w14:paraId="0C0F2379" w14:textId="77777777" w:rsidR="00195523" w:rsidRDefault="00247E98" w:rsidP="003058F9">
            <w:pPr>
              <w:pStyle w:val="TableParagraph"/>
              <w:ind w:right="322" w:firstLine="220"/>
              <w:jc w:val="center"/>
            </w:pPr>
            <w:r>
              <w:t>Автор</w:t>
            </w:r>
            <w:r>
              <w:rPr>
                <w:spacing w:val="1"/>
              </w:rPr>
              <w:t xml:space="preserve"> </w:t>
            </w:r>
            <w:r>
              <w:rPr>
                <w:spacing w:val="-1"/>
              </w:rPr>
              <w:t>[источник]</w:t>
            </w:r>
          </w:p>
        </w:tc>
        <w:tc>
          <w:tcPr>
            <w:tcW w:w="5978" w:type="dxa"/>
            <w:vAlign w:val="center"/>
          </w:tcPr>
          <w:p w14:paraId="3BD084CB" w14:textId="77777777" w:rsidR="00195523" w:rsidRDefault="00247E98" w:rsidP="003058F9">
            <w:pPr>
              <w:pStyle w:val="TableParagraph"/>
              <w:ind w:right="537"/>
              <w:jc w:val="center"/>
            </w:pPr>
            <w:r>
              <w:t>Определение</w:t>
            </w:r>
          </w:p>
        </w:tc>
        <w:tc>
          <w:tcPr>
            <w:tcW w:w="1704" w:type="dxa"/>
            <w:vAlign w:val="center"/>
          </w:tcPr>
          <w:p w14:paraId="49832B90" w14:textId="77777777" w:rsidR="00195523" w:rsidRDefault="00247E98" w:rsidP="003058F9">
            <w:pPr>
              <w:pStyle w:val="TableParagraph"/>
              <w:ind w:right="-27" w:firstLine="18"/>
              <w:jc w:val="center"/>
            </w:pPr>
            <w:r>
              <w:rPr>
                <w:spacing w:val="-1"/>
              </w:rPr>
              <w:t>Основно</w:t>
            </w:r>
            <w:r w:rsidR="003058F9">
              <w:rPr>
                <w:spacing w:val="-1"/>
              </w:rPr>
              <w:t>й а</w:t>
            </w:r>
            <w:r>
              <w:t>кцент</w:t>
            </w:r>
          </w:p>
        </w:tc>
      </w:tr>
      <w:tr w:rsidR="00195523" w14:paraId="55DA743D" w14:textId="77777777" w:rsidTr="00FB4B45">
        <w:trPr>
          <w:trHeight w:val="1516"/>
        </w:trPr>
        <w:tc>
          <w:tcPr>
            <w:tcW w:w="1700" w:type="dxa"/>
          </w:tcPr>
          <w:p w14:paraId="391146E8" w14:textId="77777777" w:rsidR="00195523" w:rsidRDefault="00247E98" w:rsidP="003058F9">
            <w:pPr>
              <w:pStyle w:val="TableParagraph"/>
              <w:ind w:left="164"/>
            </w:pPr>
            <w:r>
              <w:rPr>
                <w:spacing w:val="-1"/>
              </w:rPr>
              <w:t xml:space="preserve">Б.А. </w:t>
            </w:r>
            <w:r>
              <w:t>Райзберг</w:t>
            </w:r>
            <w:r>
              <w:rPr>
                <w:spacing w:val="-52"/>
              </w:rPr>
              <w:t xml:space="preserve"> </w:t>
            </w:r>
            <w:r>
              <w:t>[32,</w:t>
            </w:r>
            <w:r>
              <w:rPr>
                <w:spacing w:val="4"/>
              </w:rPr>
              <w:t xml:space="preserve"> </w:t>
            </w:r>
            <w:r>
              <w:t>с. 215]</w:t>
            </w:r>
          </w:p>
        </w:tc>
        <w:tc>
          <w:tcPr>
            <w:tcW w:w="5978" w:type="dxa"/>
          </w:tcPr>
          <w:p w14:paraId="66DA03E0" w14:textId="77777777" w:rsidR="00195523" w:rsidRDefault="00247E98" w:rsidP="003058F9">
            <w:pPr>
              <w:pStyle w:val="TableParagraph"/>
              <w:ind w:left="161" w:right="119"/>
              <w:jc w:val="both"/>
            </w:pPr>
            <w:r>
              <w:t>Импортозамещение</w:t>
            </w:r>
            <w:r>
              <w:rPr>
                <w:spacing w:val="-7"/>
              </w:rPr>
              <w:t xml:space="preserve"> </w:t>
            </w:r>
            <w:r>
              <w:t>-</w:t>
            </w:r>
            <w:r>
              <w:rPr>
                <w:spacing w:val="-4"/>
              </w:rPr>
              <w:t xml:space="preserve"> </w:t>
            </w:r>
            <w:r>
              <w:t>это</w:t>
            </w:r>
            <w:r>
              <w:rPr>
                <w:spacing w:val="-8"/>
              </w:rPr>
              <w:t xml:space="preserve"> </w:t>
            </w:r>
            <w:r>
              <w:t>стратегия</w:t>
            </w:r>
            <w:r>
              <w:rPr>
                <w:spacing w:val="-3"/>
              </w:rPr>
              <w:t xml:space="preserve"> </w:t>
            </w:r>
            <w:r>
              <w:t>экономического</w:t>
            </w:r>
            <w:r>
              <w:rPr>
                <w:spacing w:val="-2"/>
              </w:rPr>
              <w:t xml:space="preserve"> </w:t>
            </w:r>
            <w:r>
              <w:t>развития,</w:t>
            </w:r>
            <w:r>
              <w:rPr>
                <w:spacing w:val="-53"/>
              </w:rPr>
              <w:t xml:space="preserve"> </w:t>
            </w:r>
            <w:r>
              <w:rPr>
                <w:spacing w:val="-1"/>
              </w:rPr>
              <w:t>направленная</w:t>
            </w:r>
            <w:r>
              <w:rPr>
                <w:spacing w:val="-13"/>
              </w:rPr>
              <w:t xml:space="preserve"> </w:t>
            </w:r>
            <w:r>
              <w:rPr>
                <w:spacing w:val="-1"/>
              </w:rPr>
              <w:t>на</w:t>
            </w:r>
            <w:r>
              <w:rPr>
                <w:spacing w:val="-3"/>
              </w:rPr>
              <w:t xml:space="preserve"> </w:t>
            </w:r>
            <w:r>
              <w:rPr>
                <w:spacing w:val="-1"/>
              </w:rPr>
              <w:t>снижение</w:t>
            </w:r>
            <w:r>
              <w:rPr>
                <w:spacing w:val="-9"/>
              </w:rPr>
              <w:t xml:space="preserve"> </w:t>
            </w:r>
            <w:r>
              <w:t>или</w:t>
            </w:r>
            <w:r>
              <w:rPr>
                <w:spacing w:val="-5"/>
              </w:rPr>
              <w:t xml:space="preserve"> </w:t>
            </w:r>
            <w:r>
              <w:t>прекращение</w:t>
            </w:r>
            <w:r>
              <w:rPr>
                <w:spacing w:val="-9"/>
              </w:rPr>
              <w:t xml:space="preserve"> </w:t>
            </w:r>
            <w:r>
              <w:t>импорта</w:t>
            </w:r>
            <w:r>
              <w:rPr>
                <w:spacing w:val="-4"/>
              </w:rPr>
              <w:t xml:space="preserve"> </w:t>
            </w:r>
            <w:r>
              <w:t>товаров</w:t>
            </w:r>
            <w:r>
              <w:rPr>
                <w:spacing w:val="-53"/>
              </w:rPr>
              <w:t xml:space="preserve"> </w:t>
            </w:r>
            <w:r>
              <w:t>и</w:t>
            </w:r>
            <w:r>
              <w:rPr>
                <w:spacing w:val="1"/>
              </w:rPr>
              <w:t xml:space="preserve"> </w:t>
            </w:r>
            <w:r>
              <w:t>услуг</w:t>
            </w:r>
            <w:r>
              <w:rPr>
                <w:spacing w:val="1"/>
              </w:rPr>
              <w:t xml:space="preserve"> </w:t>
            </w:r>
            <w:r>
              <w:t>в</w:t>
            </w:r>
            <w:r>
              <w:rPr>
                <w:spacing w:val="1"/>
              </w:rPr>
              <w:t xml:space="preserve"> </w:t>
            </w:r>
            <w:r>
              <w:t>страну</w:t>
            </w:r>
            <w:r>
              <w:rPr>
                <w:spacing w:val="1"/>
              </w:rPr>
              <w:t xml:space="preserve"> </w:t>
            </w:r>
            <w:r>
              <w:t>путем</w:t>
            </w:r>
            <w:r>
              <w:rPr>
                <w:spacing w:val="1"/>
              </w:rPr>
              <w:t xml:space="preserve"> </w:t>
            </w:r>
            <w:r>
              <w:t>развития</w:t>
            </w:r>
            <w:r>
              <w:rPr>
                <w:spacing w:val="1"/>
              </w:rPr>
              <w:t xml:space="preserve"> </w:t>
            </w:r>
            <w:r>
              <w:t>отечественного</w:t>
            </w:r>
            <w:r>
              <w:rPr>
                <w:spacing w:val="1"/>
              </w:rPr>
              <w:t xml:space="preserve"> </w:t>
            </w:r>
            <w:r>
              <w:t>производства.</w:t>
            </w:r>
            <w:r>
              <w:rPr>
                <w:spacing w:val="1"/>
              </w:rPr>
              <w:t xml:space="preserve"> </w:t>
            </w:r>
            <w:r>
              <w:t>Цель</w:t>
            </w:r>
            <w:r>
              <w:rPr>
                <w:spacing w:val="1"/>
              </w:rPr>
              <w:t xml:space="preserve"> </w:t>
            </w:r>
            <w:r>
              <w:t>ИЗ</w:t>
            </w:r>
            <w:r>
              <w:rPr>
                <w:spacing w:val="1"/>
              </w:rPr>
              <w:t xml:space="preserve"> </w:t>
            </w:r>
            <w:r>
              <w:t>-</w:t>
            </w:r>
            <w:r>
              <w:rPr>
                <w:spacing w:val="1"/>
              </w:rPr>
              <w:t xml:space="preserve"> </w:t>
            </w:r>
            <w:r>
              <w:t>обеспечить</w:t>
            </w:r>
            <w:r>
              <w:rPr>
                <w:spacing w:val="1"/>
              </w:rPr>
              <w:t xml:space="preserve"> </w:t>
            </w:r>
            <w:r>
              <w:t>независимость</w:t>
            </w:r>
            <w:r>
              <w:rPr>
                <w:spacing w:val="1"/>
              </w:rPr>
              <w:t xml:space="preserve"> </w:t>
            </w:r>
            <w:r>
              <w:t>национальной</w:t>
            </w:r>
            <w:r>
              <w:rPr>
                <w:spacing w:val="8"/>
              </w:rPr>
              <w:t xml:space="preserve"> </w:t>
            </w:r>
            <w:r>
              <w:t>экономики</w:t>
            </w:r>
            <w:r>
              <w:rPr>
                <w:spacing w:val="9"/>
              </w:rPr>
              <w:t xml:space="preserve"> </w:t>
            </w:r>
            <w:r>
              <w:t>от</w:t>
            </w:r>
            <w:r>
              <w:rPr>
                <w:spacing w:val="6"/>
              </w:rPr>
              <w:t xml:space="preserve"> </w:t>
            </w:r>
            <w:r>
              <w:t>внешних</w:t>
            </w:r>
            <w:r>
              <w:rPr>
                <w:spacing w:val="14"/>
              </w:rPr>
              <w:t xml:space="preserve"> </w:t>
            </w:r>
            <w:r>
              <w:t>факторов,</w:t>
            </w:r>
            <w:r>
              <w:rPr>
                <w:spacing w:val="10"/>
              </w:rPr>
              <w:t xml:space="preserve"> </w:t>
            </w:r>
            <w:r>
              <w:t>повысить</w:t>
            </w:r>
            <w:r>
              <w:rPr>
                <w:spacing w:val="7"/>
              </w:rPr>
              <w:t xml:space="preserve"> </w:t>
            </w:r>
            <w:r>
              <w:t>ее</w:t>
            </w:r>
            <w:r w:rsidR="003058F9">
              <w:t xml:space="preserve"> </w:t>
            </w:r>
            <w:r>
              <w:t>конкурентоспособность</w:t>
            </w:r>
            <w:r>
              <w:rPr>
                <w:spacing w:val="-7"/>
              </w:rPr>
              <w:t xml:space="preserve"> </w:t>
            </w:r>
            <w:r>
              <w:t>и</w:t>
            </w:r>
            <w:r>
              <w:rPr>
                <w:spacing w:val="-4"/>
              </w:rPr>
              <w:t xml:space="preserve"> </w:t>
            </w:r>
            <w:r>
              <w:t>устойчивость.</w:t>
            </w:r>
          </w:p>
        </w:tc>
        <w:tc>
          <w:tcPr>
            <w:tcW w:w="1704" w:type="dxa"/>
            <w:vMerge w:val="restart"/>
            <w:vAlign w:val="center"/>
          </w:tcPr>
          <w:p w14:paraId="54D3A129" w14:textId="77777777" w:rsidR="00195523" w:rsidRDefault="00247E98" w:rsidP="003058F9">
            <w:pPr>
              <w:pStyle w:val="TableParagraph"/>
              <w:ind w:left="160" w:right="71"/>
            </w:pPr>
            <w:r>
              <w:t>Развитие</w:t>
            </w:r>
            <w:r>
              <w:rPr>
                <w:spacing w:val="1"/>
              </w:rPr>
              <w:t xml:space="preserve"> </w:t>
            </w:r>
            <w:r>
              <w:t>отечественного</w:t>
            </w:r>
            <w:r>
              <w:rPr>
                <w:spacing w:val="-53"/>
              </w:rPr>
              <w:t xml:space="preserve"> </w:t>
            </w:r>
            <w:r>
              <w:t>производства</w:t>
            </w:r>
          </w:p>
        </w:tc>
      </w:tr>
      <w:tr w:rsidR="00195523" w14:paraId="7E27D647" w14:textId="77777777" w:rsidTr="00FB4B45">
        <w:trPr>
          <w:trHeight w:val="1516"/>
        </w:trPr>
        <w:tc>
          <w:tcPr>
            <w:tcW w:w="1700" w:type="dxa"/>
          </w:tcPr>
          <w:p w14:paraId="38AA39E7" w14:textId="77777777" w:rsidR="00195523" w:rsidRDefault="00247E98" w:rsidP="003058F9">
            <w:pPr>
              <w:pStyle w:val="TableParagraph"/>
              <w:ind w:left="164"/>
            </w:pPr>
            <w:r>
              <w:rPr>
                <w:spacing w:val="-1"/>
              </w:rPr>
              <w:t>Е. Лукъянчук</w:t>
            </w:r>
            <w:r>
              <w:rPr>
                <w:spacing w:val="-52"/>
              </w:rPr>
              <w:t xml:space="preserve"> </w:t>
            </w:r>
            <w:r>
              <w:t>[33]</w:t>
            </w:r>
          </w:p>
        </w:tc>
        <w:tc>
          <w:tcPr>
            <w:tcW w:w="5978" w:type="dxa"/>
          </w:tcPr>
          <w:p w14:paraId="757C226A" w14:textId="77777777" w:rsidR="00195523" w:rsidRDefault="00247E98" w:rsidP="003058F9">
            <w:pPr>
              <w:pStyle w:val="TableParagraph"/>
              <w:ind w:left="161" w:right="120"/>
              <w:jc w:val="both"/>
            </w:pPr>
            <w:r>
              <w:t>Формирование</w:t>
            </w:r>
            <w:r>
              <w:rPr>
                <w:spacing w:val="1"/>
              </w:rPr>
              <w:t xml:space="preserve"> </w:t>
            </w:r>
            <w:r>
              <w:t>отраслей</w:t>
            </w:r>
            <w:r>
              <w:rPr>
                <w:spacing w:val="1"/>
              </w:rPr>
              <w:t xml:space="preserve"> </w:t>
            </w:r>
            <w:r>
              <w:t>и</w:t>
            </w:r>
            <w:r>
              <w:rPr>
                <w:spacing w:val="1"/>
              </w:rPr>
              <w:t xml:space="preserve"> </w:t>
            </w:r>
            <w:r>
              <w:t>производств,</w:t>
            </w:r>
            <w:r>
              <w:rPr>
                <w:spacing w:val="1"/>
              </w:rPr>
              <w:t xml:space="preserve"> </w:t>
            </w:r>
            <w:r>
              <w:t>которые</w:t>
            </w:r>
            <w:r>
              <w:rPr>
                <w:spacing w:val="1"/>
              </w:rPr>
              <w:t xml:space="preserve"> </w:t>
            </w:r>
            <w:r>
              <w:t>будут</w:t>
            </w:r>
            <w:r>
              <w:rPr>
                <w:spacing w:val="1"/>
              </w:rPr>
              <w:t xml:space="preserve"> </w:t>
            </w:r>
            <w:r>
              <w:t>производить</w:t>
            </w:r>
            <w:r>
              <w:rPr>
                <w:spacing w:val="1"/>
              </w:rPr>
              <w:t xml:space="preserve"> </w:t>
            </w:r>
            <w:r>
              <w:t>товары</w:t>
            </w:r>
            <w:r>
              <w:rPr>
                <w:spacing w:val="1"/>
              </w:rPr>
              <w:t xml:space="preserve"> </w:t>
            </w:r>
            <w:r>
              <w:t>и</w:t>
            </w:r>
            <w:r>
              <w:rPr>
                <w:spacing w:val="1"/>
              </w:rPr>
              <w:t xml:space="preserve"> </w:t>
            </w:r>
            <w:r>
              <w:t>услуги,</w:t>
            </w:r>
            <w:r>
              <w:rPr>
                <w:spacing w:val="1"/>
              </w:rPr>
              <w:t xml:space="preserve"> </w:t>
            </w:r>
            <w:r>
              <w:t>ранее</w:t>
            </w:r>
            <w:r>
              <w:rPr>
                <w:spacing w:val="1"/>
              </w:rPr>
              <w:t xml:space="preserve"> </w:t>
            </w:r>
            <w:r>
              <w:t>импортируемые</w:t>
            </w:r>
            <w:r>
              <w:rPr>
                <w:spacing w:val="1"/>
              </w:rPr>
              <w:t xml:space="preserve"> </w:t>
            </w:r>
            <w:r>
              <w:t>из</w:t>
            </w:r>
            <w:r>
              <w:rPr>
                <w:spacing w:val="1"/>
              </w:rPr>
              <w:t xml:space="preserve"> </w:t>
            </w:r>
            <w:r>
              <w:t>других стран. Модернизация существующих производств -</w:t>
            </w:r>
            <w:r>
              <w:rPr>
                <w:spacing w:val="1"/>
              </w:rPr>
              <w:t xml:space="preserve"> </w:t>
            </w:r>
            <w:r>
              <w:t>повышение</w:t>
            </w:r>
            <w:r>
              <w:rPr>
                <w:spacing w:val="1"/>
              </w:rPr>
              <w:t xml:space="preserve"> </w:t>
            </w:r>
            <w:r>
              <w:t>производительности</w:t>
            </w:r>
            <w:r>
              <w:rPr>
                <w:spacing w:val="1"/>
              </w:rPr>
              <w:t xml:space="preserve"> </w:t>
            </w:r>
            <w:r>
              <w:t>и</w:t>
            </w:r>
            <w:r>
              <w:rPr>
                <w:spacing w:val="1"/>
              </w:rPr>
              <w:t xml:space="preserve"> </w:t>
            </w:r>
            <w:r>
              <w:t>ЭЭ</w:t>
            </w:r>
            <w:r>
              <w:rPr>
                <w:spacing w:val="1"/>
              </w:rPr>
              <w:t xml:space="preserve"> </w:t>
            </w:r>
            <w:r>
              <w:t>отечественных</w:t>
            </w:r>
            <w:r>
              <w:rPr>
                <w:spacing w:val="1"/>
              </w:rPr>
              <w:t xml:space="preserve"> </w:t>
            </w:r>
            <w:r>
              <w:t>предприятий, чтобы</w:t>
            </w:r>
            <w:r>
              <w:rPr>
                <w:spacing w:val="-1"/>
              </w:rPr>
              <w:t xml:space="preserve"> </w:t>
            </w:r>
            <w:r>
              <w:t>они могли</w:t>
            </w:r>
            <w:r>
              <w:rPr>
                <w:spacing w:val="1"/>
              </w:rPr>
              <w:t xml:space="preserve"> </w:t>
            </w:r>
            <w:r>
              <w:t>конкурировать</w:t>
            </w:r>
            <w:r>
              <w:rPr>
                <w:spacing w:val="-2"/>
              </w:rPr>
              <w:t xml:space="preserve"> </w:t>
            </w:r>
            <w:r>
              <w:t>с</w:t>
            </w:r>
            <w:r>
              <w:rPr>
                <w:spacing w:val="-3"/>
              </w:rPr>
              <w:t xml:space="preserve"> </w:t>
            </w:r>
            <w:r>
              <w:t>импортными</w:t>
            </w:r>
            <w:r w:rsidR="003058F9">
              <w:t xml:space="preserve"> </w:t>
            </w:r>
            <w:r>
              <w:t>аналогами.</w:t>
            </w:r>
          </w:p>
        </w:tc>
        <w:tc>
          <w:tcPr>
            <w:tcW w:w="1704" w:type="dxa"/>
            <w:vMerge/>
            <w:tcBorders>
              <w:top w:val="nil"/>
            </w:tcBorders>
          </w:tcPr>
          <w:p w14:paraId="364131FF" w14:textId="77777777" w:rsidR="00195523" w:rsidRDefault="00195523" w:rsidP="003058F9">
            <w:pPr>
              <w:ind w:left="160"/>
              <w:rPr>
                <w:sz w:val="2"/>
                <w:szCs w:val="2"/>
              </w:rPr>
            </w:pPr>
          </w:p>
        </w:tc>
      </w:tr>
      <w:tr w:rsidR="00195523" w14:paraId="657845A8" w14:textId="77777777" w:rsidTr="00FB4B45">
        <w:trPr>
          <w:trHeight w:val="1055"/>
        </w:trPr>
        <w:tc>
          <w:tcPr>
            <w:tcW w:w="1700" w:type="dxa"/>
          </w:tcPr>
          <w:p w14:paraId="59546F68" w14:textId="77777777" w:rsidR="00195523" w:rsidRDefault="00247E98" w:rsidP="003058F9">
            <w:pPr>
              <w:pStyle w:val="TableParagraph"/>
              <w:ind w:left="164"/>
            </w:pPr>
            <w:r>
              <w:rPr>
                <w:spacing w:val="-1"/>
              </w:rPr>
              <w:t>А.Н. Матанцев</w:t>
            </w:r>
            <w:r>
              <w:rPr>
                <w:spacing w:val="-52"/>
              </w:rPr>
              <w:t xml:space="preserve"> </w:t>
            </w:r>
            <w:r>
              <w:t>[34,</w:t>
            </w:r>
            <w:r>
              <w:rPr>
                <w:spacing w:val="4"/>
              </w:rPr>
              <w:t xml:space="preserve"> </w:t>
            </w:r>
            <w:r>
              <w:t>с.159]</w:t>
            </w:r>
          </w:p>
        </w:tc>
        <w:tc>
          <w:tcPr>
            <w:tcW w:w="5978" w:type="dxa"/>
          </w:tcPr>
          <w:p w14:paraId="1742CE50" w14:textId="77777777" w:rsidR="00195523" w:rsidRDefault="00247E98" w:rsidP="003058F9">
            <w:pPr>
              <w:pStyle w:val="TableParagraph"/>
              <w:ind w:left="161" w:right="120"/>
              <w:jc w:val="both"/>
            </w:pPr>
            <w:r>
              <w:t>Стимулирование</w:t>
            </w:r>
            <w:r>
              <w:rPr>
                <w:spacing w:val="1"/>
              </w:rPr>
              <w:t xml:space="preserve"> </w:t>
            </w:r>
            <w:r>
              <w:t>спроса</w:t>
            </w:r>
            <w:r>
              <w:rPr>
                <w:spacing w:val="1"/>
              </w:rPr>
              <w:t xml:space="preserve"> </w:t>
            </w:r>
            <w:r>
              <w:t>на</w:t>
            </w:r>
            <w:r>
              <w:rPr>
                <w:spacing w:val="1"/>
              </w:rPr>
              <w:t xml:space="preserve"> </w:t>
            </w:r>
            <w:r>
              <w:t>отечественную</w:t>
            </w:r>
            <w:r>
              <w:rPr>
                <w:spacing w:val="1"/>
              </w:rPr>
              <w:t xml:space="preserve"> </w:t>
            </w:r>
            <w:r>
              <w:t>продукцию</w:t>
            </w:r>
            <w:r>
              <w:rPr>
                <w:spacing w:val="1"/>
              </w:rPr>
              <w:t xml:space="preserve"> </w:t>
            </w:r>
            <w:r>
              <w:t>-</w:t>
            </w:r>
            <w:r>
              <w:rPr>
                <w:spacing w:val="1"/>
              </w:rPr>
              <w:t xml:space="preserve"> </w:t>
            </w:r>
            <w:r>
              <w:rPr>
                <w:spacing w:val="-1"/>
              </w:rPr>
              <w:t xml:space="preserve">государственная поддержка отечественных </w:t>
            </w:r>
            <w:r>
              <w:t>производителей, а</w:t>
            </w:r>
            <w:r>
              <w:rPr>
                <w:spacing w:val="-52"/>
              </w:rPr>
              <w:t xml:space="preserve"> </w:t>
            </w:r>
            <w:r>
              <w:t>также</w:t>
            </w:r>
            <w:r>
              <w:rPr>
                <w:spacing w:val="26"/>
              </w:rPr>
              <w:t xml:space="preserve"> </w:t>
            </w:r>
            <w:r>
              <w:t>информирование</w:t>
            </w:r>
            <w:r>
              <w:rPr>
                <w:spacing w:val="26"/>
              </w:rPr>
              <w:t xml:space="preserve"> </w:t>
            </w:r>
            <w:r>
              <w:t>потребителей</w:t>
            </w:r>
            <w:r>
              <w:rPr>
                <w:spacing w:val="34"/>
              </w:rPr>
              <w:t xml:space="preserve"> </w:t>
            </w:r>
            <w:r>
              <w:t>о</w:t>
            </w:r>
            <w:r>
              <w:rPr>
                <w:spacing w:val="28"/>
              </w:rPr>
              <w:t xml:space="preserve"> </w:t>
            </w:r>
            <w:r>
              <w:t>преимуществах</w:t>
            </w:r>
            <w:r w:rsidR="003058F9">
              <w:t xml:space="preserve"> </w:t>
            </w:r>
            <w:r>
              <w:t>отечественной</w:t>
            </w:r>
            <w:r>
              <w:rPr>
                <w:spacing w:val="-2"/>
              </w:rPr>
              <w:t xml:space="preserve"> </w:t>
            </w:r>
            <w:r>
              <w:t>продукции.</w:t>
            </w:r>
          </w:p>
        </w:tc>
        <w:tc>
          <w:tcPr>
            <w:tcW w:w="1704" w:type="dxa"/>
            <w:vMerge/>
            <w:tcBorders>
              <w:top w:val="nil"/>
            </w:tcBorders>
          </w:tcPr>
          <w:p w14:paraId="78F18B41" w14:textId="77777777" w:rsidR="00195523" w:rsidRDefault="00195523" w:rsidP="003058F9">
            <w:pPr>
              <w:ind w:left="160"/>
              <w:rPr>
                <w:sz w:val="2"/>
                <w:szCs w:val="2"/>
              </w:rPr>
            </w:pPr>
          </w:p>
        </w:tc>
      </w:tr>
      <w:tr w:rsidR="00195523" w14:paraId="0405A213" w14:textId="77777777" w:rsidTr="00FB4B45">
        <w:trPr>
          <w:trHeight w:val="1223"/>
        </w:trPr>
        <w:tc>
          <w:tcPr>
            <w:tcW w:w="1700" w:type="dxa"/>
          </w:tcPr>
          <w:p w14:paraId="52152069" w14:textId="77777777" w:rsidR="00195523" w:rsidRDefault="00247E98" w:rsidP="003058F9">
            <w:pPr>
              <w:pStyle w:val="TableParagraph"/>
              <w:ind w:left="164"/>
            </w:pPr>
            <w:r>
              <w:rPr>
                <w:spacing w:val="-1"/>
              </w:rPr>
              <w:t xml:space="preserve">В.А. </w:t>
            </w:r>
            <w:r>
              <w:t>Семыкин</w:t>
            </w:r>
            <w:r>
              <w:rPr>
                <w:spacing w:val="-52"/>
              </w:rPr>
              <w:t xml:space="preserve"> </w:t>
            </w:r>
            <w:r>
              <w:t>[35,</w:t>
            </w:r>
            <w:r>
              <w:rPr>
                <w:spacing w:val="4"/>
              </w:rPr>
              <w:t xml:space="preserve"> </w:t>
            </w:r>
            <w:r>
              <w:t>с.</w:t>
            </w:r>
            <w:r>
              <w:rPr>
                <w:spacing w:val="-1"/>
              </w:rPr>
              <w:t xml:space="preserve"> </w:t>
            </w:r>
            <w:r>
              <w:t>3.]</w:t>
            </w:r>
          </w:p>
        </w:tc>
        <w:tc>
          <w:tcPr>
            <w:tcW w:w="5978" w:type="dxa"/>
          </w:tcPr>
          <w:p w14:paraId="0F8948F2" w14:textId="77777777" w:rsidR="00195523" w:rsidRDefault="00247E98" w:rsidP="003058F9">
            <w:pPr>
              <w:pStyle w:val="TableParagraph"/>
              <w:ind w:left="161" w:right="127"/>
              <w:jc w:val="both"/>
            </w:pPr>
            <w:r>
              <w:t>ИЗ — это процесс создания новых производств и отраслей,</w:t>
            </w:r>
            <w:r>
              <w:rPr>
                <w:spacing w:val="1"/>
              </w:rPr>
              <w:t xml:space="preserve"> </w:t>
            </w:r>
            <w:r>
              <w:t>которые могут заменить импортные товары и услуги. Целью</w:t>
            </w:r>
            <w:r>
              <w:rPr>
                <w:spacing w:val="1"/>
              </w:rPr>
              <w:t xml:space="preserve"> </w:t>
            </w:r>
            <w:r>
              <w:t>импортозамещения</w:t>
            </w:r>
            <w:r>
              <w:rPr>
                <w:spacing w:val="1"/>
              </w:rPr>
              <w:t xml:space="preserve"> </w:t>
            </w:r>
            <w:r>
              <w:t>является</w:t>
            </w:r>
            <w:r>
              <w:rPr>
                <w:spacing w:val="1"/>
              </w:rPr>
              <w:t xml:space="preserve"> </w:t>
            </w:r>
            <w:r>
              <w:t>повышение</w:t>
            </w:r>
            <w:r>
              <w:rPr>
                <w:spacing w:val="1"/>
              </w:rPr>
              <w:t xml:space="preserve"> </w:t>
            </w:r>
            <w:r>
              <w:t>экономической</w:t>
            </w:r>
            <w:r>
              <w:rPr>
                <w:spacing w:val="1"/>
              </w:rPr>
              <w:t xml:space="preserve"> </w:t>
            </w:r>
            <w:r>
              <w:t>безопасности страны, снижение зависимости от импорта и</w:t>
            </w:r>
            <w:r>
              <w:rPr>
                <w:spacing w:val="1"/>
              </w:rPr>
              <w:t xml:space="preserve"> </w:t>
            </w:r>
            <w:r>
              <w:t>защита</w:t>
            </w:r>
            <w:r>
              <w:rPr>
                <w:spacing w:val="-2"/>
              </w:rPr>
              <w:t xml:space="preserve"> </w:t>
            </w:r>
            <w:r>
              <w:t>внутреннего</w:t>
            </w:r>
            <w:r>
              <w:rPr>
                <w:spacing w:val="-3"/>
              </w:rPr>
              <w:t xml:space="preserve"> </w:t>
            </w:r>
            <w:r>
              <w:t>производителя.</w:t>
            </w:r>
          </w:p>
        </w:tc>
        <w:tc>
          <w:tcPr>
            <w:tcW w:w="1704" w:type="dxa"/>
          </w:tcPr>
          <w:p w14:paraId="20C01580" w14:textId="77777777" w:rsidR="00195523" w:rsidRDefault="00247E98" w:rsidP="003058F9">
            <w:pPr>
              <w:pStyle w:val="TableParagraph"/>
              <w:ind w:left="160" w:right="93"/>
            </w:pPr>
            <w:r>
              <w:t>Преодоление</w:t>
            </w:r>
            <w:r>
              <w:rPr>
                <w:spacing w:val="1"/>
              </w:rPr>
              <w:t xml:space="preserve"> </w:t>
            </w:r>
            <w:r>
              <w:rPr>
                <w:spacing w:val="-1"/>
              </w:rPr>
              <w:t xml:space="preserve">зависимости </w:t>
            </w:r>
            <w:r>
              <w:t>от</w:t>
            </w:r>
            <w:r>
              <w:rPr>
                <w:spacing w:val="-52"/>
              </w:rPr>
              <w:t xml:space="preserve"> </w:t>
            </w:r>
            <w:r>
              <w:t>внешних</w:t>
            </w:r>
            <w:r>
              <w:rPr>
                <w:spacing w:val="-3"/>
              </w:rPr>
              <w:t xml:space="preserve"> </w:t>
            </w:r>
            <w:r>
              <w:t>угроз</w:t>
            </w:r>
          </w:p>
        </w:tc>
      </w:tr>
      <w:tr w:rsidR="00195523" w14:paraId="005B247F" w14:textId="77777777" w:rsidTr="00FB4B45">
        <w:trPr>
          <w:trHeight w:val="763"/>
        </w:trPr>
        <w:tc>
          <w:tcPr>
            <w:tcW w:w="1700" w:type="dxa"/>
          </w:tcPr>
          <w:p w14:paraId="67276CD2" w14:textId="77777777" w:rsidR="00195523" w:rsidRDefault="00247E98" w:rsidP="003058F9">
            <w:pPr>
              <w:pStyle w:val="TableParagraph"/>
              <w:ind w:left="164"/>
            </w:pPr>
            <w:r>
              <w:t>В.Н.</w:t>
            </w:r>
          </w:p>
          <w:p w14:paraId="6E869DC9" w14:textId="77777777" w:rsidR="00195523" w:rsidRDefault="00247E98" w:rsidP="003058F9">
            <w:pPr>
              <w:pStyle w:val="TableParagraph"/>
              <w:ind w:left="164"/>
            </w:pPr>
            <w:r>
              <w:t>Половинкин</w:t>
            </w:r>
            <w:r>
              <w:rPr>
                <w:spacing w:val="-5"/>
              </w:rPr>
              <w:t xml:space="preserve"> </w:t>
            </w:r>
            <w:r>
              <w:t>[36]</w:t>
            </w:r>
          </w:p>
        </w:tc>
        <w:tc>
          <w:tcPr>
            <w:tcW w:w="5978" w:type="dxa"/>
          </w:tcPr>
          <w:p w14:paraId="3D601EA2" w14:textId="77777777" w:rsidR="00195523" w:rsidRDefault="00247E98" w:rsidP="00FB4B45">
            <w:pPr>
              <w:pStyle w:val="TableParagraph"/>
              <w:ind w:left="161" w:right="111"/>
              <w:jc w:val="both"/>
            </w:pPr>
            <w:r>
              <w:t>Это</w:t>
            </w:r>
            <w:r>
              <w:rPr>
                <w:spacing w:val="37"/>
              </w:rPr>
              <w:t xml:space="preserve"> </w:t>
            </w:r>
            <w:r>
              <w:t>тип</w:t>
            </w:r>
            <w:r>
              <w:rPr>
                <w:spacing w:val="39"/>
              </w:rPr>
              <w:t xml:space="preserve"> </w:t>
            </w:r>
            <w:r>
              <w:t>экономической</w:t>
            </w:r>
            <w:r>
              <w:rPr>
                <w:spacing w:val="43"/>
              </w:rPr>
              <w:t xml:space="preserve"> </w:t>
            </w:r>
            <w:r>
              <w:t>стратегии</w:t>
            </w:r>
            <w:r>
              <w:rPr>
                <w:spacing w:val="39"/>
              </w:rPr>
              <w:t xml:space="preserve"> </w:t>
            </w:r>
            <w:r>
              <w:t>и</w:t>
            </w:r>
            <w:r>
              <w:rPr>
                <w:spacing w:val="39"/>
              </w:rPr>
              <w:t xml:space="preserve"> </w:t>
            </w:r>
            <w:r>
              <w:t>политики</w:t>
            </w:r>
            <w:r>
              <w:rPr>
                <w:spacing w:val="47"/>
              </w:rPr>
              <w:t xml:space="preserve"> </w:t>
            </w:r>
            <w:r>
              <w:t>государства,</w:t>
            </w:r>
            <w:r>
              <w:rPr>
                <w:spacing w:val="-52"/>
              </w:rPr>
              <w:t xml:space="preserve"> </w:t>
            </w:r>
            <w:r>
              <w:t>направленный</w:t>
            </w:r>
            <w:r>
              <w:rPr>
                <w:spacing w:val="1"/>
              </w:rPr>
              <w:t xml:space="preserve"> </w:t>
            </w:r>
            <w:r>
              <w:t>на</w:t>
            </w:r>
            <w:r>
              <w:rPr>
                <w:spacing w:val="4"/>
              </w:rPr>
              <w:t xml:space="preserve"> </w:t>
            </w:r>
            <w:r>
              <w:t>защиту</w:t>
            </w:r>
            <w:r>
              <w:rPr>
                <w:spacing w:val="-4"/>
              </w:rPr>
              <w:t xml:space="preserve"> </w:t>
            </w:r>
            <w:r>
              <w:t>внутреннего</w:t>
            </w:r>
            <w:r>
              <w:rPr>
                <w:spacing w:val="-3"/>
              </w:rPr>
              <w:t xml:space="preserve"> </w:t>
            </w:r>
            <w:r>
              <w:t>производства.</w:t>
            </w:r>
          </w:p>
        </w:tc>
        <w:tc>
          <w:tcPr>
            <w:tcW w:w="1704" w:type="dxa"/>
          </w:tcPr>
          <w:p w14:paraId="2B83F502" w14:textId="77777777" w:rsidR="00195523" w:rsidRDefault="00247E98" w:rsidP="00FB4B45">
            <w:pPr>
              <w:pStyle w:val="TableParagraph"/>
              <w:ind w:left="160" w:right="71"/>
              <w:jc w:val="both"/>
            </w:pPr>
            <w:r>
              <w:t>Защита</w:t>
            </w:r>
            <w:r>
              <w:rPr>
                <w:spacing w:val="1"/>
              </w:rPr>
              <w:t xml:space="preserve"> </w:t>
            </w:r>
            <w:r>
              <w:t>отечественного</w:t>
            </w:r>
            <w:r w:rsidR="00FB4B45">
              <w:t xml:space="preserve"> </w:t>
            </w:r>
            <w:r>
              <w:t>производителя</w:t>
            </w:r>
          </w:p>
        </w:tc>
      </w:tr>
      <w:tr w:rsidR="00195523" w14:paraId="1A84B535" w14:textId="77777777" w:rsidTr="00FB4B45">
        <w:trPr>
          <w:trHeight w:val="253"/>
        </w:trPr>
        <w:tc>
          <w:tcPr>
            <w:tcW w:w="9385" w:type="dxa"/>
            <w:gridSpan w:val="3"/>
          </w:tcPr>
          <w:p w14:paraId="4393DCA6" w14:textId="77777777" w:rsidR="00195523" w:rsidRDefault="00247E98" w:rsidP="003058F9">
            <w:pPr>
              <w:pStyle w:val="TableParagraph"/>
              <w:ind w:left="164"/>
            </w:pPr>
            <w:r>
              <w:t>Примечание</w:t>
            </w:r>
            <w:r>
              <w:rPr>
                <w:spacing w:val="-6"/>
              </w:rPr>
              <w:t xml:space="preserve"> </w:t>
            </w:r>
            <w:r>
              <w:t>–</w:t>
            </w:r>
            <w:r>
              <w:rPr>
                <w:spacing w:val="1"/>
              </w:rPr>
              <w:t xml:space="preserve"> </w:t>
            </w:r>
            <w:r>
              <w:t>составлено</w:t>
            </w:r>
            <w:r>
              <w:rPr>
                <w:spacing w:val="-6"/>
              </w:rPr>
              <w:t xml:space="preserve"> </w:t>
            </w:r>
            <w:r>
              <w:t>автором</w:t>
            </w:r>
            <w:r>
              <w:rPr>
                <w:spacing w:val="2"/>
              </w:rPr>
              <w:t xml:space="preserve"> </w:t>
            </w:r>
            <w:r>
              <w:t>на</w:t>
            </w:r>
            <w:r>
              <w:rPr>
                <w:spacing w:val="2"/>
              </w:rPr>
              <w:t xml:space="preserve"> </w:t>
            </w:r>
            <w:r>
              <w:t>основании</w:t>
            </w:r>
            <w:r>
              <w:rPr>
                <w:spacing w:val="-4"/>
              </w:rPr>
              <w:t xml:space="preserve"> </w:t>
            </w:r>
            <w:r>
              <w:t>источников</w:t>
            </w:r>
            <w:r>
              <w:rPr>
                <w:spacing w:val="1"/>
              </w:rPr>
              <w:t xml:space="preserve"> </w:t>
            </w:r>
            <w:r>
              <w:t>[33; 34,</w:t>
            </w:r>
            <w:r>
              <w:rPr>
                <w:spacing w:val="-3"/>
              </w:rPr>
              <w:t xml:space="preserve"> </w:t>
            </w:r>
            <w:r>
              <w:t>с.159;</w:t>
            </w:r>
            <w:r>
              <w:rPr>
                <w:spacing w:val="-5"/>
              </w:rPr>
              <w:t xml:space="preserve"> </w:t>
            </w:r>
            <w:r>
              <w:t>35,</w:t>
            </w:r>
            <w:r>
              <w:rPr>
                <w:spacing w:val="2"/>
              </w:rPr>
              <w:t xml:space="preserve"> </w:t>
            </w:r>
            <w:r>
              <w:t>с.3; 36].</w:t>
            </w:r>
          </w:p>
        </w:tc>
      </w:tr>
    </w:tbl>
    <w:p w14:paraId="70287F81" w14:textId="77777777" w:rsidR="00195523" w:rsidRDefault="00195523" w:rsidP="00433BB3">
      <w:pPr>
        <w:pStyle w:val="a3"/>
        <w:ind w:left="0" w:firstLine="0"/>
        <w:jc w:val="left"/>
        <w:rPr>
          <w:sz w:val="27"/>
        </w:rPr>
      </w:pPr>
    </w:p>
    <w:p w14:paraId="5CB05C1E" w14:textId="77777777" w:rsidR="00195523" w:rsidRDefault="00247E98" w:rsidP="00433BB3">
      <w:pPr>
        <w:pStyle w:val="a3"/>
        <w:ind w:left="0" w:right="414"/>
      </w:pPr>
      <w:r>
        <w:t>В</w:t>
      </w:r>
      <w:r>
        <w:rPr>
          <w:spacing w:val="1"/>
        </w:rPr>
        <w:t xml:space="preserve"> </w:t>
      </w:r>
      <w:r>
        <w:t>экономической</w:t>
      </w:r>
      <w:r>
        <w:rPr>
          <w:spacing w:val="1"/>
        </w:rPr>
        <w:t xml:space="preserve"> </w:t>
      </w:r>
      <w:r>
        <w:t>литературе</w:t>
      </w:r>
      <w:r>
        <w:rPr>
          <w:spacing w:val="1"/>
        </w:rPr>
        <w:t xml:space="preserve"> </w:t>
      </w:r>
      <w:r>
        <w:t>существует</w:t>
      </w:r>
      <w:r>
        <w:rPr>
          <w:spacing w:val="1"/>
        </w:rPr>
        <w:t xml:space="preserve"> </w:t>
      </w:r>
      <w:r>
        <w:t>два</w:t>
      </w:r>
      <w:r>
        <w:rPr>
          <w:spacing w:val="1"/>
        </w:rPr>
        <w:t xml:space="preserve"> </w:t>
      </w:r>
      <w:r>
        <w:t>основных</w:t>
      </w:r>
      <w:r>
        <w:rPr>
          <w:spacing w:val="1"/>
        </w:rPr>
        <w:t xml:space="preserve"> </w:t>
      </w:r>
      <w:r>
        <w:t>подхода</w:t>
      </w:r>
      <w:r>
        <w:rPr>
          <w:spacing w:val="1"/>
        </w:rPr>
        <w:t xml:space="preserve"> </w:t>
      </w:r>
      <w:r>
        <w:t>к</w:t>
      </w:r>
      <w:r>
        <w:rPr>
          <w:spacing w:val="1"/>
        </w:rPr>
        <w:t xml:space="preserve"> </w:t>
      </w:r>
      <w:r>
        <w:t>определению</w:t>
      </w:r>
      <w:r>
        <w:rPr>
          <w:spacing w:val="-2"/>
        </w:rPr>
        <w:t xml:space="preserve"> </w:t>
      </w:r>
      <w:r>
        <w:t>понятия</w:t>
      </w:r>
      <w:r>
        <w:rPr>
          <w:spacing w:val="2"/>
        </w:rPr>
        <w:t xml:space="preserve"> </w:t>
      </w:r>
      <w:r>
        <w:t>импортозамещения.</w:t>
      </w:r>
    </w:p>
    <w:p w14:paraId="74CAC63C" w14:textId="77777777" w:rsidR="00195523" w:rsidRDefault="00247E98" w:rsidP="003058F9">
      <w:pPr>
        <w:pStyle w:val="a3"/>
        <w:ind w:left="0" w:right="417"/>
      </w:pPr>
      <w:r>
        <w:t>Первый подход рассматривает импортозамещение как регулируемый</w:t>
      </w:r>
      <w:r>
        <w:rPr>
          <w:spacing w:val="1"/>
        </w:rPr>
        <w:t xml:space="preserve"> </w:t>
      </w:r>
      <w:r>
        <w:t>процесс,</w:t>
      </w:r>
      <w:r>
        <w:rPr>
          <w:spacing w:val="1"/>
        </w:rPr>
        <w:t xml:space="preserve"> </w:t>
      </w:r>
      <w:r>
        <w:t>в</w:t>
      </w:r>
      <w:r>
        <w:rPr>
          <w:spacing w:val="1"/>
        </w:rPr>
        <w:t xml:space="preserve"> </w:t>
      </w:r>
      <w:r>
        <w:t>результате</w:t>
      </w:r>
      <w:r>
        <w:rPr>
          <w:spacing w:val="1"/>
        </w:rPr>
        <w:t xml:space="preserve"> </w:t>
      </w:r>
      <w:r>
        <w:t>которого</w:t>
      </w:r>
      <w:r>
        <w:rPr>
          <w:spacing w:val="1"/>
        </w:rPr>
        <w:t xml:space="preserve"> </w:t>
      </w:r>
      <w:r>
        <w:t>происходит</w:t>
      </w:r>
      <w:r>
        <w:rPr>
          <w:spacing w:val="1"/>
        </w:rPr>
        <w:t xml:space="preserve"> </w:t>
      </w:r>
      <w:r>
        <w:t>прекращение</w:t>
      </w:r>
      <w:r>
        <w:rPr>
          <w:spacing w:val="1"/>
        </w:rPr>
        <w:t xml:space="preserve"> </w:t>
      </w:r>
      <w:r>
        <w:t>или</w:t>
      </w:r>
      <w:r>
        <w:rPr>
          <w:spacing w:val="1"/>
        </w:rPr>
        <w:t xml:space="preserve"> </w:t>
      </w:r>
      <w:r>
        <w:t>поэтапное</w:t>
      </w:r>
      <w:r>
        <w:rPr>
          <w:spacing w:val="1"/>
        </w:rPr>
        <w:t xml:space="preserve"> </w:t>
      </w:r>
      <w:r>
        <w:t>уменьшение</w:t>
      </w:r>
      <w:r>
        <w:rPr>
          <w:spacing w:val="1"/>
        </w:rPr>
        <w:t xml:space="preserve"> </w:t>
      </w:r>
      <w:r>
        <w:t>импортируемой</w:t>
      </w:r>
      <w:r>
        <w:rPr>
          <w:spacing w:val="1"/>
        </w:rPr>
        <w:t xml:space="preserve"> </w:t>
      </w:r>
      <w:r>
        <w:t>продукции</w:t>
      </w:r>
      <w:r>
        <w:rPr>
          <w:spacing w:val="1"/>
        </w:rPr>
        <w:t xml:space="preserve"> </w:t>
      </w:r>
      <w:r>
        <w:t>отечественными</w:t>
      </w:r>
      <w:r>
        <w:rPr>
          <w:spacing w:val="1"/>
        </w:rPr>
        <w:t xml:space="preserve"> </w:t>
      </w:r>
      <w:r>
        <w:t>аналогами</w:t>
      </w:r>
      <w:r>
        <w:rPr>
          <w:spacing w:val="1"/>
        </w:rPr>
        <w:t xml:space="preserve"> </w:t>
      </w:r>
      <w:r>
        <w:t>(Б.А.</w:t>
      </w:r>
      <w:r>
        <w:rPr>
          <w:spacing w:val="1"/>
        </w:rPr>
        <w:t xml:space="preserve"> </w:t>
      </w:r>
      <w:r>
        <w:t>Райзберг,</w:t>
      </w:r>
      <w:r>
        <w:rPr>
          <w:spacing w:val="1"/>
        </w:rPr>
        <w:t xml:space="preserve"> </w:t>
      </w:r>
      <w:r>
        <w:t>А.Н.</w:t>
      </w:r>
      <w:r>
        <w:rPr>
          <w:spacing w:val="1"/>
        </w:rPr>
        <w:t xml:space="preserve"> </w:t>
      </w:r>
      <w:r>
        <w:t>Матанцев,</w:t>
      </w:r>
      <w:r>
        <w:rPr>
          <w:spacing w:val="1"/>
        </w:rPr>
        <w:t xml:space="preserve"> </w:t>
      </w:r>
      <w:r>
        <w:t>Е.</w:t>
      </w:r>
      <w:r>
        <w:rPr>
          <w:spacing w:val="1"/>
        </w:rPr>
        <w:t xml:space="preserve"> </w:t>
      </w:r>
      <w:r>
        <w:t>Лукъянчук).</w:t>
      </w:r>
      <w:r>
        <w:rPr>
          <w:spacing w:val="1"/>
        </w:rPr>
        <w:t xml:space="preserve"> </w:t>
      </w:r>
      <w:r>
        <w:t>Согласно</w:t>
      </w:r>
      <w:r>
        <w:rPr>
          <w:spacing w:val="1"/>
        </w:rPr>
        <w:t xml:space="preserve"> </w:t>
      </w:r>
      <w:r>
        <w:t>этому</w:t>
      </w:r>
      <w:r>
        <w:rPr>
          <w:spacing w:val="1"/>
        </w:rPr>
        <w:t xml:space="preserve"> </w:t>
      </w:r>
      <w:r>
        <w:t>подходу,</w:t>
      </w:r>
      <w:r>
        <w:rPr>
          <w:spacing w:val="1"/>
        </w:rPr>
        <w:t xml:space="preserve"> </w:t>
      </w:r>
      <w:r>
        <w:t>ИЗ</w:t>
      </w:r>
      <w:r>
        <w:rPr>
          <w:spacing w:val="1"/>
        </w:rPr>
        <w:t xml:space="preserve"> </w:t>
      </w:r>
      <w:r>
        <w:t>является</w:t>
      </w:r>
      <w:r>
        <w:rPr>
          <w:spacing w:val="11"/>
        </w:rPr>
        <w:t xml:space="preserve"> </w:t>
      </w:r>
      <w:r>
        <w:t>одной</w:t>
      </w:r>
      <w:r>
        <w:rPr>
          <w:spacing w:val="10"/>
        </w:rPr>
        <w:t xml:space="preserve"> </w:t>
      </w:r>
      <w:r>
        <w:t>из</w:t>
      </w:r>
      <w:r>
        <w:rPr>
          <w:spacing w:val="11"/>
        </w:rPr>
        <w:t xml:space="preserve"> </w:t>
      </w:r>
      <w:r>
        <w:t>функций</w:t>
      </w:r>
      <w:r>
        <w:rPr>
          <w:spacing w:val="9"/>
        </w:rPr>
        <w:t xml:space="preserve"> </w:t>
      </w:r>
      <w:r>
        <w:t>госполитики,</w:t>
      </w:r>
      <w:r>
        <w:rPr>
          <w:spacing w:val="12"/>
        </w:rPr>
        <w:t xml:space="preserve"> </w:t>
      </w:r>
      <w:r>
        <w:t>направленной</w:t>
      </w:r>
      <w:r>
        <w:rPr>
          <w:spacing w:val="14"/>
        </w:rPr>
        <w:t xml:space="preserve"> </w:t>
      </w:r>
      <w:r>
        <w:t>на</w:t>
      </w:r>
      <w:r>
        <w:rPr>
          <w:spacing w:val="11"/>
        </w:rPr>
        <w:t xml:space="preserve"> </w:t>
      </w:r>
      <w:r>
        <w:t>рост</w:t>
      </w:r>
      <w:r>
        <w:rPr>
          <w:spacing w:val="9"/>
        </w:rPr>
        <w:t xml:space="preserve"> </w:t>
      </w:r>
      <w:r>
        <w:t>продукции</w:t>
      </w:r>
      <w:r>
        <w:rPr>
          <w:spacing w:val="14"/>
        </w:rPr>
        <w:t xml:space="preserve"> </w:t>
      </w:r>
      <w:r>
        <w:t>и</w:t>
      </w:r>
      <w:r w:rsidR="003058F9">
        <w:t xml:space="preserve"> </w:t>
      </w:r>
      <w:r>
        <w:t>снижение</w:t>
      </w:r>
      <w:r>
        <w:rPr>
          <w:spacing w:val="-5"/>
        </w:rPr>
        <w:t xml:space="preserve"> </w:t>
      </w:r>
      <w:r>
        <w:t>ее</w:t>
      </w:r>
      <w:r>
        <w:rPr>
          <w:spacing w:val="-5"/>
        </w:rPr>
        <w:t xml:space="preserve"> </w:t>
      </w:r>
      <w:r>
        <w:t>зависимости</w:t>
      </w:r>
      <w:r>
        <w:rPr>
          <w:spacing w:val="-6"/>
        </w:rPr>
        <w:t xml:space="preserve"> </w:t>
      </w:r>
      <w:r>
        <w:t>от</w:t>
      </w:r>
      <w:r>
        <w:rPr>
          <w:spacing w:val="-6"/>
        </w:rPr>
        <w:t xml:space="preserve"> </w:t>
      </w:r>
      <w:r>
        <w:t>импорта.</w:t>
      </w:r>
    </w:p>
    <w:p w14:paraId="2223D5BF" w14:textId="77777777" w:rsidR="00195523" w:rsidRDefault="00247E98" w:rsidP="00433BB3">
      <w:pPr>
        <w:pStyle w:val="a3"/>
        <w:ind w:left="0" w:right="410"/>
      </w:pPr>
      <w:r>
        <w:t>Второй</w:t>
      </w:r>
      <w:r>
        <w:rPr>
          <w:spacing w:val="1"/>
        </w:rPr>
        <w:t xml:space="preserve"> </w:t>
      </w:r>
      <w:r>
        <w:t>подход</w:t>
      </w:r>
      <w:r>
        <w:rPr>
          <w:spacing w:val="1"/>
        </w:rPr>
        <w:t xml:space="preserve"> </w:t>
      </w:r>
      <w:r>
        <w:t>трактует</w:t>
      </w:r>
      <w:r>
        <w:rPr>
          <w:spacing w:val="1"/>
        </w:rPr>
        <w:t xml:space="preserve"> </w:t>
      </w:r>
      <w:r>
        <w:t>данное</w:t>
      </w:r>
      <w:r>
        <w:rPr>
          <w:spacing w:val="1"/>
        </w:rPr>
        <w:t xml:space="preserve"> </w:t>
      </w:r>
      <w:r>
        <w:t>понятие</w:t>
      </w:r>
      <w:r>
        <w:rPr>
          <w:spacing w:val="1"/>
        </w:rPr>
        <w:t xml:space="preserve"> </w:t>
      </w:r>
      <w:r>
        <w:t>с</w:t>
      </w:r>
      <w:r>
        <w:rPr>
          <w:spacing w:val="1"/>
        </w:rPr>
        <w:t xml:space="preserve"> </w:t>
      </w:r>
      <w:r>
        <w:t>более</w:t>
      </w:r>
      <w:r>
        <w:rPr>
          <w:spacing w:val="1"/>
        </w:rPr>
        <w:t xml:space="preserve"> </w:t>
      </w:r>
      <w:r>
        <w:t>широких</w:t>
      </w:r>
      <w:r>
        <w:rPr>
          <w:spacing w:val="1"/>
        </w:rPr>
        <w:t xml:space="preserve"> </w:t>
      </w:r>
      <w:r>
        <w:t>функциональных</w:t>
      </w:r>
      <w:r>
        <w:rPr>
          <w:spacing w:val="1"/>
        </w:rPr>
        <w:t xml:space="preserve"> </w:t>
      </w:r>
      <w:r>
        <w:t>позиций.</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как</w:t>
      </w:r>
      <w:r>
        <w:rPr>
          <w:spacing w:val="1"/>
        </w:rPr>
        <w:t xml:space="preserve"> </w:t>
      </w:r>
      <w:r>
        <w:t>тип</w:t>
      </w:r>
      <w:r>
        <w:rPr>
          <w:spacing w:val="1"/>
        </w:rPr>
        <w:t xml:space="preserve"> </w:t>
      </w:r>
      <w:r>
        <w:t>экономической</w:t>
      </w:r>
      <w:r>
        <w:rPr>
          <w:spacing w:val="1"/>
        </w:rPr>
        <w:t xml:space="preserve"> </w:t>
      </w:r>
      <w:r>
        <w:t>стратегии</w:t>
      </w:r>
      <w:r>
        <w:rPr>
          <w:spacing w:val="1"/>
        </w:rPr>
        <w:t xml:space="preserve"> </w:t>
      </w:r>
      <w:r>
        <w:t>и</w:t>
      </w:r>
      <w:r>
        <w:rPr>
          <w:spacing w:val="1"/>
        </w:rPr>
        <w:t xml:space="preserve"> </w:t>
      </w:r>
      <w:r>
        <w:t>госполитики</w:t>
      </w:r>
      <w:r>
        <w:rPr>
          <w:spacing w:val="1"/>
        </w:rPr>
        <w:t xml:space="preserve"> </w:t>
      </w:r>
      <w:r>
        <w:t>государства,</w:t>
      </w:r>
      <w:r>
        <w:rPr>
          <w:spacing w:val="1"/>
        </w:rPr>
        <w:t xml:space="preserve"> </w:t>
      </w:r>
      <w:r>
        <w:t>направленный</w:t>
      </w:r>
      <w:r>
        <w:rPr>
          <w:spacing w:val="1"/>
        </w:rPr>
        <w:t xml:space="preserve"> </w:t>
      </w:r>
      <w:r>
        <w:t>на</w:t>
      </w:r>
      <w:r>
        <w:rPr>
          <w:spacing w:val="1"/>
        </w:rPr>
        <w:t xml:space="preserve"> </w:t>
      </w:r>
      <w:r>
        <w:t>замену</w:t>
      </w:r>
      <w:r>
        <w:rPr>
          <w:spacing w:val="1"/>
        </w:rPr>
        <w:t xml:space="preserve"> </w:t>
      </w:r>
      <w:r>
        <w:t>импорта</w:t>
      </w:r>
      <w:r>
        <w:rPr>
          <w:spacing w:val="1"/>
        </w:rPr>
        <w:t xml:space="preserve"> </w:t>
      </w:r>
      <w:r>
        <w:t>товаров,</w:t>
      </w:r>
      <w:r>
        <w:rPr>
          <w:spacing w:val="1"/>
        </w:rPr>
        <w:t xml:space="preserve"> </w:t>
      </w:r>
      <w:r>
        <w:t>пользующихся</w:t>
      </w:r>
      <w:r>
        <w:rPr>
          <w:spacing w:val="1"/>
        </w:rPr>
        <w:t xml:space="preserve"> </w:t>
      </w:r>
      <w:r>
        <w:t>спросом</w:t>
      </w:r>
      <w:r>
        <w:rPr>
          <w:spacing w:val="1"/>
        </w:rPr>
        <w:t xml:space="preserve"> </w:t>
      </w:r>
      <w:r>
        <w:t>на</w:t>
      </w:r>
      <w:r>
        <w:rPr>
          <w:spacing w:val="1"/>
        </w:rPr>
        <w:t xml:space="preserve"> </w:t>
      </w:r>
      <w:r>
        <w:t>внутреннем</w:t>
      </w:r>
      <w:r>
        <w:rPr>
          <w:spacing w:val="1"/>
        </w:rPr>
        <w:t xml:space="preserve"> </w:t>
      </w:r>
      <w:r>
        <w:t>рынке,</w:t>
      </w:r>
      <w:r>
        <w:rPr>
          <w:spacing w:val="1"/>
        </w:rPr>
        <w:t xml:space="preserve"> </w:t>
      </w:r>
      <w:r>
        <w:t>товарами</w:t>
      </w:r>
      <w:r>
        <w:rPr>
          <w:spacing w:val="1"/>
        </w:rPr>
        <w:t xml:space="preserve"> </w:t>
      </w:r>
      <w:r>
        <w:t>национального</w:t>
      </w:r>
      <w:r>
        <w:rPr>
          <w:spacing w:val="1"/>
        </w:rPr>
        <w:t xml:space="preserve"> </w:t>
      </w:r>
      <w:r>
        <w:t>производства</w:t>
      </w:r>
      <w:r>
        <w:rPr>
          <w:spacing w:val="1"/>
        </w:rPr>
        <w:t xml:space="preserve"> </w:t>
      </w:r>
      <w:r>
        <w:t>(В.Н.</w:t>
      </w:r>
      <w:r>
        <w:rPr>
          <w:spacing w:val="1"/>
        </w:rPr>
        <w:t xml:space="preserve"> </w:t>
      </w:r>
      <w:r>
        <w:t>Половинкин).</w:t>
      </w:r>
      <w:r>
        <w:rPr>
          <w:spacing w:val="1"/>
        </w:rPr>
        <w:t xml:space="preserve"> </w:t>
      </w:r>
      <w:r>
        <w:t>С</w:t>
      </w:r>
      <w:r>
        <w:rPr>
          <w:spacing w:val="1"/>
        </w:rPr>
        <w:t xml:space="preserve"> </w:t>
      </w:r>
      <w:r>
        <w:t>другой</w:t>
      </w:r>
      <w:r>
        <w:rPr>
          <w:spacing w:val="1"/>
        </w:rPr>
        <w:t xml:space="preserve"> </w:t>
      </w:r>
      <w:r>
        <w:t>стороны,</w:t>
      </w:r>
      <w:r>
        <w:rPr>
          <w:spacing w:val="1"/>
        </w:rPr>
        <w:t xml:space="preserve"> </w:t>
      </w:r>
      <w:r>
        <w:t>как</w:t>
      </w:r>
      <w:r>
        <w:rPr>
          <w:spacing w:val="1"/>
        </w:rPr>
        <w:t xml:space="preserve"> </w:t>
      </w:r>
      <w:r>
        <w:t>процесс</w:t>
      </w:r>
      <w:r>
        <w:rPr>
          <w:spacing w:val="-7"/>
        </w:rPr>
        <w:t xml:space="preserve"> </w:t>
      </w:r>
      <w:r>
        <w:t>оптимизации</w:t>
      </w:r>
      <w:r>
        <w:rPr>
          <w:spacing w:val="-8"/>
        </w:rPr>
        <w:t xml:space="preserve"> </w:t>
      </w:r>
      <w:r>
        <w:t>структуры</w:t>
      </w:r>
      <w:r>
        <w:rPr>
          <w:spacing w:val="-7"/>
        </w:rPr>
        <w:t xml:space="preserve"> </w:t>
      </w:r>
      <w:r>
        <w:t>экономики</w:t>
      </w:r>
      <w:r>
        <w:rPr>
          <w:spacing w:val="-8"/>
        </w:rPr>
        <w:t xml:space="preserve"> </w:t>
      </w:r>
      <w:r>
        <w:t>страны</w:t>
      </w:r>
      <w:r>
        <w:rPr>
          <w:spacing w:val="1"/>
        </w:rPr>
        <w:t xml:space="preserve"> </w:t>
      </w:r>
      <w:r>
        <w:t>и</w:t>
      </w:r>
      <w:r>
        <w:rPr>
          <w:spacing w:val="-8"/>
        </w:rPr>
        <w:t xml:space="preserve"> </w:t>
      </w:r>
      <w:r>
        <w:t>региона</w:t>
      </w:r>
      <w:r>
        <w:rPr>
          <w:spacing w:val="-7"/>
        </w:rPr>
        <w:t xml:space="preserve"> </w:t>
      </w:r>
      <w:r>
        <w:t>путем</w:t>
      </w:r>
      <w:r>
        <w:rPr>
          <w:spacing w:val="-5"/>
        </w:rPr>
        <w:t xml:space="preserve"> </w:t>
      </w:r>
      <w:r>
        <w:t>создания</w:t>
      </w:r>
      <w:r>
        <w:rPr>
          <w:spacing w:val="-68"/>
        </w:rPr>
        <w:t xml:space="preserve"> </w:t>
      </w:r>
      <w:r>
        <w:t>дополнительных</w:t>
      </w:r>
      <w:r>
        <w:rPr>
          <w:spacing w:val="1"/>
        </w:rPr>
        <w:t xml:space="preserve"> </w:t>
      </w:r>
      <w:r>
        <w:t>производств</w:t>
      </w:r>
      <w:r>
        <w:rPr>
          <w:spacing w:val="1"/>
        </w:rPr>
        <w:t xml:space="preserve"> </w:t>
      </w:r>
      <w:r>
        <w:t>и</w:t>
      </w:r>
      <w:r>
        <w:rPr>
          <w:spacing w:val="1"/>
        </w:rPr>
        <w:t xml:space="preserve"> </w:t>
      </w:r>
      <w:r>
        <w:t>отраслей,</w:t>
      </w:r>
      <w:r>
        <w:rPr>
          <w:spacing w:val="1"/>
        </w:rPr>
        <w:t xml:space="preserve"> </w:t>
      </w:r>
      <w:r>
        <w:t>способных</w:t>
      </w:r>
      <w:r>
        <w:rPr>
          <w:spacing w:val="1"/>
        </w:rPr>
        <w:t xml:space="preserve"> </w:t>
      </w:r>
      <w:r>
        <w:t>заменять</w:t>
      </w:r>
      <w:r>
        <w:rPr>
          <w:spacing w:val="1"/>
        </w:rPr>
        <w:t xml:space="preserve"> </w:t>
      </w:r>
      <w:r>
        <w:t>импорт,</w:t>
      </w:r>
      <w:r>
        <w:rPr>
          <w:spacing w:val="1"/>
        </w:rPr>
        <w:t xml:space="preserve"> </w:t>
      </w:r>
      <w:r>
        <w:t>позволяющих делать экономику независимой от внешних рисков, связей и</w:t>
      </w:r>
      <w:r>
        <w:rPr>
          <w:spacing w:val="1"/>
        </w:rPr>
        <w:t xml:space="preserve"> </w:t>
      </w:r>
      <w:r>
        <w:t>сговоров</w:t>
      </w:r>
      <w:r>
        <w:rPr>
          <w:spacing w:val="1"/>
        </w:rPr>
        <w:t xml:space="preserve"> </w:t>
      </w:r>
      <w:r>
        <w:t>(В.А.</w:t>
      </w:r>
      <w:r>
        <w:rPr>
          <w:spacing w:val="1"/>
        </w:rPr>
        <w:t xml:space="preserve"> </w:t>
      </w:r>
      <w:r>
        <w:t>Семыкин).</w:t>
      </w:r>
      <w:r>
        <w:rPr>
          <w:spacing w:val="1"/>
        </w:rPr>
        <w:t xml:space="preserve"> </w:t>
      </w:r>
      <w:r>
        <w:t>Согласно</w:t>
      </w:r>
      <w:r>
        <w:rPr>
          <w:spacing w:val="1"/>
        </w:rPr>
        <w:t xml:space="preserve"> </w:t>
      </w:r>
      <w:r>
        <w:t>этому</w:t>
      </w:r>
      <w:r>
        <w:rPr>
          <w:spacing w:val="1"/>
        </w:rPr>
        <w:t xml:space="preserve"> </w:t>
      </w:r>
      <w:r>
        <w:t>подходу,</w:t>
      </w:r>
      <w:r>
        <w:rPr>
          <w:spacing w:val="1"/>
        </w:rPr>
        <w:t xml:space="preserve"> </w:t>
      </w:r>
      <w:r>
        <w:t>импортозамещение</w:t>
      </w:r>
      <w:r>
        <w:rPr>
          <w:spacing w:val="1"/>
        </w:rPr>
        <w:t xml:space="preserve"> </w:t>
      </w:r>
      <w:r>
        <w:t>является</w:t>
      </w:r>
      <w:r>
        <w:rPr>
          <w:spacing w:val="-8"/>
        </w:rPr>
        <w:t xml:space="preserve"> </w:t>
      </w:r>
      <w:r>
        <w:t>комплексной</w:t>
      </w:r>
      <w:r>
        <w:rPr>
          <w:spacing w:val="-9"/>
        </w:rPr>
        <w:t xml:space="preserve"> </w:t>
      </w:r>
      <w:r>
        <w:t>стратегией</w:t>
      </w:r>
      <w:r>
        <w:rPr>
          <w:spacing w:val="-10"/>
        </w:rPr>
        <w:t xml:space="preserve"> </w:t>
      </w:r>
      <w:r>
        <w:t>развития</w:t>
      </w:r>
      <w:r>
        <w:rPr>
          <w:spacing w:val="-8"/>
        </w:rPr>
        <w:t xml:space="preserve"> </w:t>
      </w:r>
      <w:r>
        <w:t>национальной</w:t>
      </w:r>
      <w:r>
        <w:rPr>
          <w:spacing w:val="-9"/>
        </w:rPr>
        <w:t xml:space="preserve"> </w:t>
      </w:r>
      <w:r>
        <w:t>экономики,</w:t>
      </w:r>
      <w:r>
        <w:rPr>
          <w:spacing w:val="-8"/>
        </w:rPr>
        <w:t xml:space="preserve"> </w:t>
      </w:r>
      <w:r>
        <w:t>которая</w:t>
      </w:r>
      <w:r>
        <w:rPr>
          <w:spacing w:val="-67"/>
        </w:rPr>
        <w:t xml:space="preserve"> </w:t>
      </w:r>
      <w:r>
        <w:t>затрагивает</w:t>
      </w:r>
      <w:r>
        <w:rPr>
          <w:spacing w:val="-4"/>
        </w:rPr>
        <w:t xml:space="preserve"> </w:t>
      </w:r>
      <w:r>
        <w:t>не</w:t>
      </w:r>
      <w:r>
        <w:rPr>
          <w:spacing w:val="-1"/>
        </w:rPr>
        <w:t xml:space="preserve"> </w:t>
      </w:r>
      <w:r>
        <w:t>только</w:t>
      </w:r>
      <w:r>
        <w:rPr>
          <w:spacing w:val="-3"/>
        </w:rPr>
        <w:t xml:space="preserve"> </w:t>
      </w:r>
      <w:r>
        <w:t>промышленность, но</w:t>
      </w:r>
      <w:r>
        <w:rPr>
          <w:spacing w:val="-2"/>
        </w:rPr>
        <w:t xml:space="preserve"> </w:t>
      </w:r>
      <w:r>
        <w:t>и</w:t>
      </w:r>
      <w:r>
        <w:rPr>
          <w:spacing w:val="-3"/>
        </w:rPr>
        <w:t xml:space="preserve"> </w:t>
      </w:r>
      <w:r>
        <w:t>другие</w:t>
      </w:r>
      <w:r>
        <w:rPr>
          <w:spacing w:val="-1"/>
        </w:rPr>
        <w:t xml:space="preserve"> </w:t>
      </w:r>
      <w:r>
        <w:t>секторы</w:t>
      </w:r>
      <w:r>
        <w:rPr>
          <w:spacing w:val="-3"/>
        </w:rPr>
        <w:t xml:space="preserve"> </w:t>
      </w:r>
      <w:r>
        <w:t>экономики.</w:t>
      </w:r>
    </w:p>
    <w:p w14:paraId="53CBD43B" w14:textId="77777777" w:rsidR="00195523" w:rsidRDefault="00247E98" w:rsidP="00433BB3">
      <w:pPr>
        <w:pStyle w:val="a3"/>
        <w:ind w:left="0" w:right="412"/>
      </w:pPr>
      <w:r>
        <w:t>В</w:t>
      </w:r>
      <w:r>
        <w:rPr>
          <w:spacing w:val="1"/>
        </w:rPr>
        <w:t xml:space="preserve"> </w:t>
      </w:r>
      <w:r>
        <w:t>данном</w:t>
      </w:r>
      <w:r>
        <w:rPr>
          <w:spacing w:val="1"/>
        </w:rPr>
        <w:t xml:space="preserve"> </w:t>
      </w:r>
      <w:r>
        <w:t>исследовании</w:t>
      </w:r>
      <w:r>
        <w:rPr>
          <w:spacing w:val="1"/>
        </w:rPr>
        <w:t xml:space="preserve"> </w:t>
      </w:r>
      <w:r>
        <w:t>используется</w:t>
      </w:r>
      <w:r>
        <w:rPr>
          <w:spacing w:val="1"/>
        </w:rPr>
        <w:t xml:space="preserve"> </w:t>
      </w:r>
      <w:r>
        <w:t>второй</w:t>
      </w:r>
      <w:r>
        <w:rPr>
          <w:spacing w:val="1"/>
        </w:rPr>
        <w:t xml:space="preserve"> </w:t>
      </w:r>
      <w:r>
        <w:t>подход</w:t>
      </w:r>
      <w:r>
        <w:rPr>
          <w:spacing w:val="1"/>
        </w:rPr>
        <w:t xml:space="preserve"> </w:t>
      </w:r>
      <w:r>
        <w:t>и</w:t>
      </w:r>
      <w:r>
        <w:rPr>
          <w:spacing w:val="1"/>
        </w:rPr>
        <w:t xml:space="preserve"> </w:t>
      </w:r>
      <w:r>
        <w:t>импортозамещение</w:t>
      </w:r>
      <w:r>
        <w:rPr>
          <w:spacing w:val="1"/>
        </w:rPr>
        <w:t xml:space="preserve"> </w:t>
      </w:r>
      <w:r>
        <w:t>определяется</w:t>
      </w:r>
      <w:r>
        <w:rPr>
          <w:spacing w:val="1"/>
        </w:rPr>
        <w:t xml:space="preserve"> </w:t>
      </w:r>
      <w:r>
        <w:t>как</w:t>
      </w:r>
      <w:r>
        <w:rPr>
          <w:spacing w:val="1"/>
        </w:rPr>
        <w:t xml:space="preserve"> </w:t>
      </w:r>
      <w:r>
        <w:t>тип</w:t>
      </w:r>
      <w:r>
        <w:rPr>
          <w:spacing w:val="1"/>
        </w:rPr>
        <w:t xml:space="preserve"> </w:t>
      </w:r>
      <w:r>
        <w:t>промышленной</w:t>
      </w:r>
      <w:r>
        <w:rPr>
          <w:spacing w:val="1"/>
        </w:rPr>
        <w:t xml:space="preserve"> </w:t>
      </w:r>
      <w:r>
        <w:t>политики</w:t>
      </w:r>
      <w:r>
        <w:rPr>
          <w:spacing w:val="1"/>
        </w:rPr>
        <w:t xml:space="preserve"> </w:t>
      </w:r>
      <w:r>
        <w:t>государства,</w:t>
      </w:r>
      <w:r>
        <w:rPr>
          <w:spacing w:val="1"/>
        </w:rPr>
        <w:t xml:space="preserve"> </w:t>
      </w:r>
      <w:r>
        <w:t>направленный</w:t>
      </w:r>
      <w:r>
        <w:rPr>
          <w:spacing w:val="1"/>
        </w:rPr>
        <w:t xml:space="preserve"> </w:t>
      </w:r>
      <w:r>
        <w:t>на</w:t>
      </w:r>
      <w:r>
        <w:rPr>
          <w:spacing w:val="1"/>
        </w:rPr>
        <w:t xml:space="preserve"> </w:t>
      </w:r>
      <w:r>
        <w:t>замещение</w:t>
      </w:r>
      <w:r>
        <w:rPr>
          <w:spacing w:val="1"/>
        </w:rPr>
        <w:t xml:space="preserve"> </w:t>
      </w:r>
      <w:r>
        <w:t>импортируемых</w:t>
      </w:r>
      <w:r>
        <w:rPr>
          <w:spacing w:val="1"/>
        </w:rPr>
        <w:t xml:space="preserve"> </w:t>
      </w:r>
      <w:r>
        <w:t>товаров</w:t>
      </w:r>
      <w:r>
        <w:rPr>
          <w:spacing w:val="1"/>
        </w:rPr>
        <w:t xml:space="preserve"> </w:t>
      </w:r>
      <w:r>
        <w:t>конкурентоспособными товарами национального производства, посредством</w:t>
      </w:r>
      <w:r>
        <w:rPr>
          <w:spacing w:val="1"/>
        </w:rPr>
        <w:t xml:space="preserve"> </w:t>
      </w:r>
      <w:r>
        <w:t>использования определенного набора экономических инструментов. Иными</w:t>
      </w:r>
      <w:r>
        <w:rPr>
          <w:spacing w:val="1"/>
        </w:rPr>
        <w:t xml:space="preserve"> </w:t>
      </w:r>
      <w:r>
        <w:t>словами,</w:t>
      </w:r>
      <w:r>
        <w:rPr>
          <w:spacing w:val="1"/>
        </w:rPr>
        <w:t xml:space="preserve"> </w:t>
      </w:r>
      <w:r>
        <w:t>при</w:t>
      </w:r>
      <w:r>
        <w:rPr>
          <w:spacing w:val="1"/>
        </w:rPr>
        <w:t xml:space="preserve"> </w:t>
      </w:r>
      <w:r>
        <w:t>импортозамещении</w:t>
      </w:r>
      <w:r>
        <w:rPr>
          <w:spacing w:val="1"/>
        </w:rPr>
        <w:t xml:space="preserve"> </w:t>
      </w:r>
      <w:r>
        <w:t>приоритетным</w:t>
      </w:r>
      <w:r>
        <w:rPr>
          <w:spacing w:val="1"/>
        </w:rPr>
        <w:t xml:space="preserve"> </w:t>
      </w:r>
      <w:r>
        <w:t>направлением</w:t>
      </w:r>
      <w:r>
        <w:rPr>
          <w:spacing w:val="1"/>
        </w:rPr>
        <w:t xml:space="preserve"> </w:t>
      </w:r>
      <w:r>
        <w:t>промышленной и экономической политики становится развитие не только</w:t>
      </w:r>
      <w:r>
        <w:rPr>
          <w:spacing w:val="1"/>
        </w:rPr>
        <w:t xml:space="preserve"> </w:t>
      </w:r>
      <w:r>
        <w:t>национального производства, но и конкурентоспособной продукции, которая</w:t>
      </w:r>
      <w:r>
        <w:rPr>
          <w:spacing w:val="1"/>
        </w:rPr>
        <w:t xml:space="preserve"> </w:t>
      </w:r>
      <w:r>
        <w:t>может</w:t>
      </w:r>
      <w:r>
        <w:rPr>
          <w:spacing w:val="1"/>
        </w:rPr>
        <w:t xml:space="preserve"> </w:t>
      </w:r>
      <w:r>
        <w:t>полноценно</w:t>
      </w:r>
      <w:r>
        <w:rPr>
          <w:spacing w:val="1"/>
        </w:rPr>
        <w:t xml:space="preserve"> </w:t>
      </w:r>
      <w:r>
        <w:t>заменить</w:t>
      </w:r>
      <w:r>
        <w:rPr>
          <w:spacing w:val="1"/>
        </w:rPr>
        <w:t xml:space="preserve"> </w:t>
      </w:r>
      <w:r>
        <w:t>импортируемые</w:t>
      </w:r>
      <w:r>
        <w:rPr>
          <w:spacing w:val="1"/>
        </w:rPr>
        <w:t xml:space="preserve"> </w:t>
      </w:r>
      <w:r>
        <w:t>товары</w:t>
      </w:r>
      <w:r>
        <w:rPr>
          <w:spacing w:val="1"/>
        </w:rPr>
        <w:t xml:space="preserve"> </w:t>
      </w:r>
      <w:r>
        <w:t>для</w:t>
      </w:r>
      <w:r>
        <w:rPr>
          <w:spacing w:val="1"/>
        </w:rPr>
        <w:t xml:space="preserve"> </w:t>
      </w:r>
      <w:r>
        <w:t>удовлетворения</w:t>
      </w:r>
      <w:r>
        <w:rPr>
          <w:spacing w:val="1"/>
        </w:rPr>
        <w:t xml:space="preserve"> </w:t>
      </w:r>
      <w:r>
        <w:t>внутреннего спроса.</w:t>
      </w:r>
    </w:p>
    <w:p w14:paraId="4D99BF16" w14:textId="77777777" w:rsidR="00195523" w:rsidRDefault="00247E98" w:rsidP="003058F9">
      <w:pPr>
        <w:pStyle w:val="a3"/>
        <w:ind w:left="0" w:right="410"/>
      </w:pPr>
      <w:r>
        <w:t>В диссертации обсуждается проблема импортной зависимости, которая</w:t>
      </w:r>
      <w:r w:rsidRPr="003058F9">
        <w:t xml:space="preserve"> глубоко была проанализирована </w:t>
      </w:r>
      <w:r>
        <w:t>в</w:t>
      </w:r>
      <w:r w:rsidRPr="003058F9">
        <w:t xml:space="preserve"> </w:t>
      </w:r>
      <w:r>
        <w:t>1950-х</w:t>
      </w:r>
      <w:r w:rsidRPr="003058F9">
        <w:t xml:space="preserve"> </w:t>
      </w:r>
      <w:r>
        <w:t>годах</w:t>
      </w:r>
      <w:r w:rsidRPr="003058F9">
        <w:t xml:space="preserve"> </w:t>
      </w:r>
      <w:r>
        <w:t>Раулем</w:t>
      </w:r>
      <w:r w:rsidRPr="003058F9">
        <w:t xml:space="preserve"> </w:t>
      </w:r>
      <w:r>
        <w:t>Пребишем.</w:t>
      </w:r>
      <w:r w:rsidRPr="003058F9">
        <w:t xml:space="preserve"> </w:t>
      </w:r>
      <w:r>
        <w:t>R.</w:t>
      </w:r>
      <w:r w:rsidRPr="003058F9">
        <w:t xml:space="preserve"> </w:t>
      </w:r>
      <w:r>
        <w:t>Prebisch,</w:t>
      </w:r>
      <w:r w:rsidRPr="003058F9">
        <w:t xml:space="preserve"> который сформулировал положение о том, что страны, экспортирующие сырье </w:t>
      </w:r>
      <w:r>
        <w:t>и</w:t>
      </w:r>
      <w:r w:rsidRPr="003058F9">
        <w:t xml:space="preserve"> </w:t>
      </w:r>
      <w:r>
        <w:t>импортирующие</w:t>
      </w:r>
      <w:r w:rsidRPr="003058F9">
        <w:t xml:space="preserve"> </w:t>
      </w:r>
      <w:r>
        <w:t>промышленные</w:t>
      </w:r>
      <w:r w:rsidRPr="003058F9">
        <w:t xml:space="preserve"> </w:t>
      </w:r>
      <w:r>
        <w:t>товары,</w:t>
      </w:r>
      <w:r w:rsidRPr="003058F9">
        <w:t xml:space="preserve"> </w:t>
      </w:r>
      <w:r>
        <w:t>испытывают</w:t>
      </w:r>
      <w:r w:rsidRPr="003058F9">
        <w:t xml:space="preserve"> </w:t>
      </w:r>
      <w:r>
        <w:t>долговременную</w:t>
      </w:r>
      <w:r w:rsidRPr="003058F9">
        <w:t xml:space="preserve"> </w:t>
      </w:r>
      <w:r>
        <w:t>тенденцию</w:t>
      </w:r>
      <w:r w:rsidRPr="003058F9">
        <w:t xml:space="preserve"> </w:t>
      </w:r>
      <w:r>
        <w:t>ухудшения</w:t>
      </w:r>
      <w:r w:rsidRPr="003058F9">
        <w:t xml:space="preserve"> </w:t>
      </w:r>
      <w:r>
        <w:t>условий</w:t>
      </w:r>
      <w:r w:rsidRPr="003058F9">
        <w:t xml:space="preserve"> </w:t>
      </w:r>
      <w:r>
        <w:t>торговли.</w:t>
      </w:r>
      <w:r w:rsidRPr="003058F9">
        <w:t xml:space="preserve"> </w:t>
      </w:r>
      <w:r>
        <w:t>Он</w:t>
      </w:r>
      <w:r w:rsidRPr="003058F9">
        <w:t xml:space="preserve"> </w:t>
      </w:r>
      <w:r>
        <w:t>использовал</w:t>
      </w:r>
      <w:r w:rsidRPr="003058F9">
        <w:t xml:space="preserve"> </w:t>
      </w:r>
      <w:r>
        <w:t>терминологию</w:t>
      </w:r>
      <w:r w:rsidR="003058F9">
        <w:t xml:space="preserve"> «центр-периферия», которая затем применялась мировыми учеными </w:t>
      </w:r>
      <w:r>
        <w:t>в</w:t>
      </w:r>
      <w:r w:rsidRPr="003058F9">
        <w:t xml:space="preserve"> различных теориях, </w:t>
      </w:r>
      <w:r>
        <w:t>таких</w:t>
      </w:r>
      <w:r w:rsidRPr="003058F9">
        <w:t xml:space="preserve"> </w:t>
      </w:r>
      <w:r>
        <w:t>как</w:t>
      </w:r>
      <w:r w:rsidRPr="003058F9">
        <w:t xml:space="preserve"> </w:t>
      </w:r>
      <w:r>
        <w:t>в</w:t>
      </w:r>
      <w:r w:rsidRPr="003058F9">
        <w:t xml:space="preserve"> </w:t>
      </w:r>
      <w:r>
        <w:t>теории</w:t>
      </w:r>
      <w:r w:rsidRPr="003058F9">
        <w:t xml:space="preserve"> </w:t>
      </w:r>
      <w:r>
        <w:t>зависимости</w:t>
      </w:r>
      <w:r w:rsidRPr="003058F9">
        <w:t xml:space="preserve"> </w:t>
      </w:r>
      <w:r>
        <w:t>и</w:t>
      </w:r>
      <w:r w:rsidRPr="003058F9">
        <w:t xml:space="preserve"> </w:t>
      </w:r>
      <w:r>
        <w:t>теории</w:t>
      </w:r>
      <w:r w:rsidRPr="003058F9">
        <w:t xml:space="preserve"> </w:t>
      </w:r>
      <w:r>
        <w:t>мировых</w:t>
      </w:r>
      <w:r w:rsidRPr="003058F9">
        <w:t xml:space="preserve"> </w:t>
      </w:r>
      <w:r>
        <w:t>систем.</w:t>
      </w:r>
      <w:r w:rsidRPr="003058F9">
        <w:t xml:space="preserve"> </w:t>
      </w:r>
      <w:r w:rsidR="003058F9">
        <w:t xml:space="preserve">Согласно этой теории, центр определяет правила и </w:t>
      </w:r>
      <w:r>
        <w:t>условия</w:t>
      </w:r>
      <w:r w:rsidRPr="003058F9">
        <w:t xml:space="preserve"> </w:t>
      </w:r>
      <w:r>
        <w:t>деятельности</w:t>
      </w:r>
      <w:r w:rsidRPr="003058F9">
        <w:t xml:space="preserve"> </w:t>
      </w:r>
      <w:r>
        <w:t>на</w:t>
      </w:r>
      <w:r w:rsidRPr="003058F9">
        <w:t xml:space="preserve"> </w:t>
      </w:r>
      <w:r>
        <w:t>международном</w:t>
      </w:r>
      <w:r w:rsidRPr="003058F9">
        <w:t xml:space="preserve"> </w:t>
      </w:r>
      <w:r>
        <w:t>уровне</w:t>
      </w:r>
      <w:r w:rsidRPr="003058F9">
        <w:t xml:space="preserve"> </w:t>
      </w:r>
      <w:r>
        <w:t>и</w:t>
      </w:r>
      <w:r w:rsidRPr="003058F9">
        <w:t xml:space="preserve"> </w:t>
      </w:r>
      <w:r>
        <w:t>уровень</w:t>
      </w:r>
      <w:r w:rsidRPr="003058F9">
        <w:t xml:space="preserve"> </w:t>
      </w:r>
      <w:r>
        <w:t>возможностей</w:t>
      </w:r>
      <w:r w:rsidRPr="003058F9">
        <w:t xml:space="preserve"> </w:t>
      </w:r>
      <w:r>
        <w:t>спроса</w:t>
      </w:r>
      <w:r w:rsidRPr="003058F9">
        <w:t xml:space="preserve"> </w:t>
      </w:r>
      <w:r>
        <w:t>и</w:t>
      </w:r>
      <w:r w:rsidRPr="003058F9">
        <w:t xml:space="preserve"> </w:t>
      </w:r>
      <w:r w:rsidR="003058F9">
        <w:t xml:space="preserve">предложения, а директивы совершенствования периферии </w:t>
      </w:r>
      <w:r>
        <w:t>могут</w:t>
      </w:r>
      <w:r w:rsidRPr="003058F9">
        <w:t xml:space="preserve"> </w:t>
      </w:r>
      <w:r>
        <w:t>взаимосвязаны</w:t>
      </w:r>
      <w:r w:rsidRPr="003058F9">
        <w:t xml:space="preserve"> </w:t>
      </w:r>
      <w:r>
        <w:t>от</w:t>
      </w:r>
      <w:r w:rsidRPr="003058F9">
        <w:t xml:space="preserve"> </w:t>
      </w:r>
      <w:r>
        <w:t>соотношения</w:t>
      </w:r>
      <w:r w:rsidRPr="003058F9">
        <w:t xml:space="preserve"> </w:t>
      </w:r>
      <w:r>
        <w:t>экономических</w:t>
      </w:r>
      <w:r w:rsidRPr="003058F9">
        <w:t xml:space="preserve"> </w:t>
      </w:r>
      <w:r>
        <w:t>и</w:t>
      </w:r>
      <w:r w:rsidRPr="003058F9">
        <w:t xml:space="preserve"> </w:t>
      </w:r>
      <w:r>
        <w:t>социальных</w:t>
      </w:r>
      <w:r w:rsidRPr="003058F9">
        <w:t xml:space="preserve"> </w:t>
      </w:r>
      <w:r>
        <w:t>факторов,</w:t>
      </w:r>
      <w:r w:rsidRPr="003058F9">
        <w:t xml:space="preserve"> имеющих место на мировом рынке. При этом экономический рост государства зависят от </w:t>
      </w:r>
      <w:r>
        <w:t>внешних</w:t>
      </w:r>
      <w:r w:rsidRPr="003058F9">
        <w:t xml:space="preserve"> </w:t>
      </w:r>
      <w:r>
        <w:t>факторов,</w:t>
      </w:r>
      <w:r w:rsidRPr="003058F9">
        <w:t xml:space="preserve"> </w:t>
      </w:r>
      <w:r>
        <w:t>то</w:t>
      </w:r>
      <w:r w:rsidRPr="003058F9">
        <w:t xml:space="preserve"> </w:t>
      </w:r>
      <w:r>
        <w:t>отечественная</w:t>
      </w:r>
      <w:r w:rsidRPr="003058F9">
        <w:t xml:space="preserve"> </w:t>
      </w:r>
      <w:r>
        <w:t>промышленность</w:t>
      </w:r>
      <w:r w:rsidRPr="003058F9">
        <w:t xml:space="preserve"> </w:t>
      </w:r>
      <w:r>
        <w:t>оценивается</w:t>
      </w:r>
      <w:r w:rsidRPr="003058F9">
        <w:t xml:space="preserve"> </w:t>
      </w:r>
      <w:r>
        <w:t>не эффективно за счет низкой производственно-социальной инфраструктуры,</w:t>
      </w:r>
      <w:r w:rsidRPr="003058F9">
        <w:t xml:space="preserve"> </w:t>
      </w:r>
      <w:r>
        <w:t>дефицита</w:t>
      </w:r>
      <w:r w:rsidRPr="003058F9">
        <w:t xml:space="preserve"> </w:t>
      </w:r>
      <w:r>
        <w:t>профессиональных</w:t>
      </w:r>
      <w:r w:rsidRPr="003058F9">
        <w:t xml:space="preserve"> </w:t>
      </w:r>
      <w:r>
        <w:t>работников,</w:t>
      </w:r>
      <w:r w:rsidRPr="003058F9">
        <w:t xml:space="preserve"> </w:t>
      </w:r>
      <w:r>
        <w:t>что</w:t>
      </w:r>
      <w:r w:rsidRPr="003058F9">
        <w:t xml:space="preserve"> </w:t>
      </w:r>
      <w:r>
        <w:t>приводит</w:t>
      </w:r>
      <w:r w:rsidRPr="003058F9">
        <w:t xml:space="preserve"> </w:t>
      </w:r>
      <w:r>
        <w:t>к</w:t>
      </w:r>
      <w:r w:rsidRPr="003058F9">
        <w:t xml:space="preserve"> </w:t>
      </w:r>
      <w:r>
        <w:t>внедрению</w:t>
      </w:r>
      <w:r w:rsidRPr="003058F9">
        <w:t xml:space="preserve"> </w:t>
      </w:r>
      <w:r>
        <w:t>и</w:t>
      </w:r>
      <w:r w:rsidR="003058F9">
        <w:t xml:space="preserve"> </w:t>
      </w:r>
      <w:r>
        <w:t>развитию</w:t>
      </w:r>
      <w:r w:rsidRPr="003058F9">
        <w:t xml:space="preserve"> </w:t>
      </w:r>
      <w:r>
        <w:t>ИЗ</w:t>
      </w:r>
      <w:r w:rsidRPr="003058F9">
        <w:t xml:space="preserve"> </w:t>
      </w:r>
      <w:r>
        <w:t>[37,</w:t>
      </w:r>
      <w:r w:rsidRPr="003058F9">
        <w:t xml:space="preserve"> </w:t>
      </w:r>
      <w:r>
        <w:t>c.</w:t>
      </w:r>
      <w:r w:rsidRPr="003058F9">
        <w:t xml:space="preserve"> </w:t>
      </w:r>
      <w:r>
        <w:t>258,</w:t>
      </w:r>
      <w:r w:rsidRPr="003058F9">
        <w:t xml:space="preserve"> </w:t>
      </w:r>
      <w:r>
        <w:t>261].</w:t>
      </w:r>
    </w:p>
    <w:p w14:paraId="1E449F2A" w14:textId="77777777" w:rsidR="003058F9" w:rsidRDefault="00247E98" w:rsidP="003058F9">
      <w:pPr>
        <w:pStyle w:val="a3"/>
        <w:ind w:left="0" w:right="412"/>
      </w:pPr>
      <w:r>
        <w:t>Однако,</w:t>
      </w:r>
      <w:r>
        <w:rPr>
          <w:spacing w:val="1"/>
        </w:rPr>
        <w:t xml:space="preserve"> </w:t>
      </w:r>
      <w:r>
        <w:t>согласно</w:t>
      </w:r>
      <w:r>
        <w:rPr>
          <w:spacing w:val="1"/>
        </w:rPr>
        <w:t xml:space="preserve"> </w:t>
      </w:r>
      <w:r>
        <w:t>диссертационному</w:t>
      </w:r>
      <w:r>
        <w:rPr>
          <w:spacing w:val="1"/>
        </w:rPr>
        <w:t xml:space="preserve"> </w:t>
      </w:r>
      <w:r>
        <w:t>исследованию,</w:t>
      </w:r>
      <w:r>
        <w:rPr>
          <w:spacing w:val="1"/>
        </w:rPr>
        <w:t xml:space="preserve"> </w:t>
      </w:r>
      <w:r>
        <w:t>ИЗ</w:t>
      </w:r>
      <w:r>
        <w:rPr>
          <w:spacing w:val="1"/>
        </w:rPr>
        <w:t xml:space="preserve"> </w:t>
      </w:r>
      <w:r>
        <w:t>не</w:t>
      </w:r>
      <w:r>
        <w:rPr>
          <w:spacing w:val="1"/>
        </w:rPr>
        <w:t xml:space="preserve"> </w:t>
      </w:r>
      <w:r>
        <w:t>должно</w:t>
      </w:r>
      <w:r>
        <w:rPr>
          <w:spacing w:val="1"/>
        </w:rPr>
        <w:t xml:space="preserve"> </w:t>
      </w:r>
      <w:r>
        <w:t>негативно влиять на национальную экономику,</w:t>
      </w:r>
      <w:r>
        <w:rPr>
          <w:spacing w:val="1"/>
        </w:rPr>
        <w:t xml:space="preserve"> </w:t>
      </w:r>
      <w:r>
        <w:t>а развивать конкурентные</w:t>
      </w:r>
      <w:r>
        <w:rPr>
          <w:spacing w:val="1"/>
        </w:rPr>
        <w:t xml:space="preserve"> </w:t>
      </w:r>
      <w:r>
        <w:t>преимущества</w:t>
      </w:r>
      <w:r>
        <w:rPr>
          <w:spacing w:val="1"/>
        </w:rPr>
        <w:t xml:space="preserve"> </w:t>
      </w:r>
      <w:r>
        <w:t>у</w:t>
      </w:r>
      <w:r>
        <w:rPr>
          <w:spacing w:val="1"/>
        </w:rPr>
        <w:t xml:space="preserve"> </w:t>
      </w:r>
      <w:r>
        <w:t>отечественных</w:t>
      </w:r>
      <w:r>
        <w:rPr>
          <w:spacing w:val="1"/>
        </w:rPr>
        <w:t xml:space="preserve"> </w:t>
      </w:r>
      <w:r>
        <w:t>производителей,</w:t>
      </w:r>
      <w:r>
        <w:rPr>
          <w:spacing w:val="1"/>
        </w:rPr>
        <w:t xml:space="preserve"> </w:t>
      </w:r>
      <w:r>
        <w:t>без</w:t>
      </w:r>
      <w:r>
        <w:rPr>
          <w:spacing w:val="1"/>
        </w:rPr>
        <w:t xml:space="preserve"> </w:t>
      </w:r>
      <w:r>
        <w:t>давления</w:t>
      </w:r>
      <w:r>
        <w:rPr>
          <w:spacing w:val="1"/>
        </w:rPr>
        <w:t xml:space="preserve"> </w:t>
      </w:r>
      <w:r>
        <w:t>и</w:t>
      </w:r>
      <w:r>
        <w:rPr>
          <w:spacing w:val="1"/>
        </w:rPr>
        <w:t xml:space="preserve"> </w:t>
      </w:r>
      <w:r>
        <w:t>запрет</w:t>
      </w:r>
      <w:r>
        <w:rPr>
          <w:spacing w:val="1"/>
        </w:rPr>
        <w:t xml:space="preserve"> </w:t>
      </w:r>
      <w:r>
        <w:t>иностранной</w:t>
      </w:r>
      <w:r>
        <w:rPr>
          <w:spacing w:val="-11"/>
        </w:rPr>
        <w:t xml:space="preserve"> </w:t>
      </w:r>
      <w:r>
        <w:t>качественной</w:t>
      </w:r>
      <w:r>
        <w:rPr>
          <w:spacing w:val="-11"/>
        </w:rPr>
        <w:t xml:space="preserve"> </w:t>
      </w:r>
      <w:r>
        <w:t>продукции</w:t>
      </w:r>
      <w:r>
        <w:rPr>
          <w:spacing w:val="-11"/>
        </w:rPr>
        <w:t xml:space="preserve"> </w:t>
      </w:r>
      <w:r>
        <w:t>и</w:t>
      </w:r>
      <w:r>
        <w:rPr>
          <w:spacing w:val="-11"/>
        </w:rPr>
        <w:t xml:space="preserve"> </w:t>
      </w:r>
      <w:r>
        <w:t>поддерживать,</w:t>
      </w:r>
      <w:r>
        <w:rPr>
          <w:spacing w:val="-9"/>
        </w:rPr>
        <w:t xml:space="preserve"> </w:t>
      </w:r>
      <w:r>
        <w:t>стимулировать</w:t>
      </w:r>
      <w:r>
        <w:rPr>
          <w:spacing w:val="-14"/>
        </w:rPr>
        <w:t xml:space="preserve"> </w:t>
      </w:r>
      <w:r>
        <w:t>новые,</w:t>
      </w:r>
      <w:r>
        <w:rPr>
          <w:spacing w:val="-67"/>
        </w:rPr>
        <w:t xml:space="preserve"> </w:t>
      </w:r>
      <w:r>
        <w:t>пока</w:t>
      </w:r>
      <w:r>
        <w:rPr>
          <w:spacing w:val="1"/>
        </w:rPr>
        <w:t xml:space="preserve"> </w:t>
      </w:r>
      <w:r>
        <w:t>еще</w:t>
      </w:r>
      <w:r>
        <w:rPr>
          <w:spacing w:val="1"/>
        </w:rPr>
        <w:t xml:space="preserve"> </w:t>
      </w:r>
      <w:r>
        <w:t>на</w:t>
      </w:r>
      <w:r>
        <w:rPr>
          <w:spacing w:val="2"/>
        </w:rPr>
        <w:t xml:space="preserve"> </w:t>
      </w:r>
      <w:r>
        <w:t>стадии роста</w:t>
      </w:r>
      <w:r>
        <w:rPr>
          <w:spacing w:val="2"/>
        </w:rPr>
        <w:t xml:space="preserve"> </w:t>
      </w:r>
      <w:r>
        <w:t>производства.</w:t>
      </w:r>
    </w:p>
    <w:p w14:paraId="499ABE83" w14:textId="77777777" w:rsidR="00195523" w:rsidRDefault="00247E98" w:rsidP="003058F9">
      <w:pPr>
        <w:pStyle w:val="a3"/>
        <w:ind w:left="0" w:right="412"/>
      </w:pPr>
      <w:r>
        <w:t>Поэтому импортозамещение не должно повсеместным для всех сфер</w:t>
      </w:r>
      <w:r>
        <w:rPr>
          <w:spacing w:val="1"/>
        </w:rPr>
        <w:t xml:space="preserve"> </w:t>
      </w:r>
      <w:r>
        <w:t>хозяйствования</w:t>
      </w:r>
      <w:r>
        <w:rPr>
          <w:spacing w:val="1"/>
        </w:rPr>
        <w:t xml:space="preserve"> </w:t>
      </w:r>
      <w:r>
        <w:t>с</w:t>
      </w:r>
      <w:r>
        <w:rPr>
          <w:spacing w:val="1"/>
        </w:rPr>
        <w:t xml:space="preserve"> </w:t>
      </w:r>
      <w:r>
        <w:t>учетом</w:t>
      </w:r>
      <w:r>
        <w:rPr>
          <w:spacing w:val="1"/>
        </w:rPr>
        <w:t xml:space="preserve"> </w:t>
      </w:r>
      <w:r>
        <w:t>фактора</w:t>
      </w:r>
      <w:r>
        <w:rPr>
          <w:spacing w:val="1"/>
        </w:rPr>
        <w:t xml:space="preserve"> </w:t>
      </w:r>
      <w:r>
        <w:t>времени,</w:t>
      </w:r>
      <w:r>
        <w:rPr>
          <w:spacing w:val="1"/>
        </w:rPr>
        <w:t xml:space="preserve"> </w:t>
      </w:r>
      <w:r>
        <w:t>чтобы</w:t>
      </w:r>
      <w:r>
        <w:rPr>
          <w:spacing w:val="1"/>
        </w:rPr>
        <w:t xml:space="preserve"> </w:t>
      </w:r>
      <w:r>
        <w:t>определенные</w:t>
      </w:r>
      <w:r>
        <w:rPr>
          <w:spacing w:val="1"/>
        </w:rPr>
        <w:t xml:space="preserve"> </w:t>
      </w:r>
      <w:r>
        <w:t>национальные</w:t>
      </w:r>
      <w:r>
        <w:rPr>
          <w:spacing w:val="1"/>
        </w:rPr>
        <w:t xml:space="preserve"> </w:t>
      </w:r>
      <w:r>
        <w:t>отрасли</w:t>
      </w:r>
      <w:r>
        <w:rPr>
          <w:spacing w:val="1"/>
        </w:rPr>
        <w:t xml:space="preserve"> </w:t>
      </w:r>
      <w:r>
        <w:t>приобрели</w:t>
      </w:r>
      <w:r>
        <w:rPr>
          <w:spacing w:val="1"/>
        </w:rPr>
        <w:t xml:space="preserve"> </w:t>
      </w:r>
      <w:r>
        <w:t>«зрелость»,</w:t>
      </w:r>
      <w:r>
        <w:rPr>
          <w:spacing w:val="1"/>
        </w:rPr>
        <w:t xml:space="preserve"> </w:t>
      </w:r>
      <w:r>
        <w:t>при</w:t>
      </w:r>
      <w:r>
        <w:rPr>
          <w:spacing w:val="1"/>
        </w:rPr>
        <w:t xml:space="preserve"> </w:t>
      </w:r>
      <w:r>
        <w:t>ее</w:t>
      </w:r>
      <w:r>
        <w:rPr>
          <w:spacing w:val="1"/>
        </w:rPr>
        <w:t xml:space="preserve"> </w:t>
      </w:r>
      <w:r>
        <w:t>росте</w:t>
      </w:r>
      <w:r>
        <w:rPr>
          <w:spacing w:val="1"/>
        </w:rPr>
        <w:t xml:space="preserve"> </w:t>
      </w:r>
      <w:r>
        <w:t>защита</w:t>
      </w:r>
      <w:r>
        <w:rPr>
          <w:spacing w:val="1"/>
        </w:rPr>
        <w:t xml:space="preserve"> </w:t>
      </w:r>
      <w:r>
        <w:rPr>
          <w:w w:val="95"/>
        </w:rPr>
        <w:t>развивающихся сфер должна уменьшаться с целью возможного роста внешней</w:t>
      </w:r>
      <w:r>
        <w:rPr>
          <w:spacing w:val="1"/>
          <w:w w:val="95"/>
        </w:rPr>
        <w:t xml:space="preserve"> </w:t>
      </w:r>
      <w:r>
        <w:t>конкуренции национальных предприятий своей качественной продукции на</w:t>
      </w:r>
      <w:r>
        <w:rPr>
          <w:spacing w:val="1"/>
        </w:rPr>
        <w:t xml:space="preserve"> </w:t>
      </w:r>
      <w:r>
        <w:t>мировом рынке</w:t>
      </w:r>
      <w:r>
        <w:rPr>
          <w:spacing w:val="1"/>
        </w:rPr>
        <w:t xml:space="preserve"> </w:t>
      </w:r>
      <w:r>
        <w:t>и</w:t>
      </w:r>
      <w:r>
        <w:rPr>
          <w:spacing w:val="-1"/>
        </w:rPr>
        <w:t xml:space="preserve"> </w:t>
      </w:r>
      <w:r>
        <w:t>развития</w:t>
      </w:r>
      <w:r>
        <w:rPr>
          <w:spacing w:val="1"/>
        </w:rPr>
        <w:t xml:space="preserve"> </w:t>
      </w:r>
      <w:r>
        <w:t>экспертного</w:t>
      </w:r>
      <w:r>
        <w:rPr>
          <w:spacing w:val="4"/>
        </w:rPr>
        <w:t xml:space="preserve"> </w:t>
      </w:r>
      <w:r>
        <w:t>потенциала</w:t>
      </w:r>
      <w:r>
        <w:rPr>
          <w:spacing w:val="1"/>
        </w:rPr>
        <w:t xml:space="preserve"> </w:t>
      </w:r>
      <w:r>
        <w:t>страны.</w:t>
      </w:r>
    </w:p>
    <w:p w14:paraId="508B8087" w14:textId="77777777" w:rsidR="00195523" w:rsidRDefault="00247E98" w:rsidP="00433BB3">
      <w:pPr>
        <w:pStyle w:val="a3"/>
        <w:ind w:left="0" w:right="401"/>
      </w:pPr>
      <w:r>
        <w:t>Профессора Helleiner, J.K. Markets, изучая политику замены импорта,</w:t>
      </w:r>
      <w:r>
        <w:rPr>
          <w:spacing w:val="1"/>
        </w:rPr>
        <w:t xml:space="preserve"> </w:t>
      </w:r>
      <w:r>
        <w:t>пришли</w:t>
      </w:r>
      <w:r>
        <w:rPr>
          <w:spacing w:val="1"/>
        </w:rPr>
        <w:t xml:space="preserve"> </w:t>
      </w:r>
      <w:r>
        <w:t>к</w:t>
      </w:r>
      <w:r>
        <w:rPr>
          <w:spacing w:val="1"/>
        </w:rPr>
        <w:t xml:space="preserve"> </w:t>
      </w:r>
      <w:r>
        <w:t>выводу,</w:t>
      </w:r>
      <w:r>
        <w:rPr>
          <w:spacing w:val="1"/>
        </w:rPr>
        <w:t xml:space="preserve"> </w:t>
      </w:r>
      <w:r>
        <w:t>который</w:t>
      </w:r>
      <w:r>
        <w:rPr>
          <w:spacing w:val="1"/>
        </w:rPr>
        <w:t xml:space="preserve"> </w:t>
      </w:r>
      <w:r>
        <w:t>получил</w:t>
      </w:r>
      <w:r>
        <w:rPr>
          <w:spacing w:val="1"/>
        </w:rPr>
        <w:t xml:space="preserve"> </w:t>
      </w:r>
      <w:r>
        <w:t>поддержку</w:t>
      </w:r>
      <w:r>
        <w:rPr>
          <w:spacing w:val="1"/>
        </w:rPr>
        <w:t xml:space="preserve"> </w:t>
      </w:r>
      <w:r>
        <w:t>экономистов,</w:t>
      </w:r>
      <w:r>
        <w:rPr>
          <w:spacing w:val="1"/>
        </w:rPr>
        <w:t xml:space="preserve"> </w:t>
      </w:r>
      <w:r>
        <w:t>специализирующихся</w:t>
      </w:r>
      <w:r>
        <w:rPr>
          <w:spacing w:val="-13"/>
        </w:rPr>
        <w:t xml:space="preserve"> </w:t>
      </w:r>
      <w:r>
        <w:t>на</w:t>
      </w:r>
      <w:r>
        <w:rPr>
          <w:spacing w:val="-12"/>
        </w:rPr>
        <w:t xml:space="preserve"> </w:t>
      </w:r>
      <w:r>
        <w:t>проблемах</w:t>
      </w:r>
      <w:r>
        <w:rPr>
          <w:spacing w:val="-17"/>
        </w:rPr>
        <w:t xml:space="preserve"> </w:t>
      </w:r>
      <w:r>
        <w:t>экономического</w:t>
      </w:r>
      <w:r>
        <w:rPr>
          <w:spacing w:val="-17"/>
        </w:rPr>
        <w:t xml:space="preserve"> </w:t>
      </w:r>
      <w:r>
        <w:t>развития.</w:t>
      </w:r>
      <w:r>
        <w:rPr>
          <w:spacing w:val="-11"/>
        </w:rPr>
        <w:t xml:space="preserve"> </w:t>
      </w:r>
      <w:r>
        <w:t>Они</w:t>
      </w:r>
      <w:r>
        <w:rPr>
          <w:spacing w:val="-17"/>
        </w:rPr>
        <w:t xml:space="preserve"> </w:t>
      </w:r>
      <w:r>
        <w:t>указали</w:t>
      </w:r>
      <w:r>
        <w:rPr>
          <w:spacing w:val="-14"/>
        </w:rPr>
        <w:t xml:space="preserve"> </w:t>
      </w:r>
      <w:r>
        <w:t>на</w:t>
      </w:r>
      <w:r>
        <w:rPr>
          <w:spacing w:val="-67"/>
        </w:rPr>
        <w:t xml:space="preserve"> </w:t>
      </w:r>
      <w:r>
        <w:rPr>
          <w:spacing w:val="-1"/>
        </w:rPr>
        <w:t>то,</w:t>
      </w:r>
      <w:r>
        <w:rPr>
          <w:spacing w:val="-10"/>
        </w:rPr>
        <w:t xml:space="preserve"> </w:t>
      </w:r>
      <w:r>
        <w:rPr>
          <w:spacing w:val="-1"/>
        </w:rPr>
        <w:t>что</w:t>
      </w:r>
      <w:r>
        <w:rPr>
          <w:spacing w:val="-11"/>
        </w:rPr>
        <w:t xml:space="preserve"> </w:t>
      </w:r>
      <w:r>
        <w:rPr>
          <w:spacing w:val="-1"/>
        </w:rPr>
        <w:t>часто</w:t>
      </w:r>
      <w:r>
        <w:rPr>
          <w:spacing w:val="-16"/>
        </w:rPr>
        <w:t xml:space="preserve"> </w:t>
      </w:r>
      <w:r>
        <w:rPr>
          <w:spacing w:val="-1"/>
        </w:rPr>
        <w:t>создается</w:t>
      </w:r>
      <w:r>
        <w:rPr>
          <w:spacing w:val="-11"/>
        </w:rPr>
        <w:t xml:space="preserve"> </w:t>
      </w:r>
      <w:r>
        <w:rPr>
          <w:spacing w:val="-1"/>
        </w:rPr>
        <w:t>неэффективный</w:t>
      </w:r>
      <w:r>
        <w:rPr>
          <w:spacing w:val="-11"/>
        </w:rPr>
        <w:t xml:space="preserve"> </w:t>
      </w:r>
      <w:r>
        <w:t>промышленный</w:t>
      </w:r>
      <w:r>
        <w:rPr>
          <w:spacing w:val="-16"/>
        </w:rPr>
        <w:t xml:space="preserve"> </w:t>
      </w:r>
      <w:r>
        <w:t>сектор</w:t>
      </w:r>
      <w:r>
        <w:rPr>
          <w:spacing w:val="-15"/>
        </w:rPr>
        <w:t xml:space="preserve"> </w:t>
      </w:r>
      <w:r>
        <w:t>с</w:t>
      </w:r>
      <w:r>
        <w:rPr>
          <w:spacing w:val="-12"/>
        </w:rPr>
        <w:t xml:space="preserve"> </w:t>
      </w:r>
      <w:r>
        <w:t>минимальной</w:t>
      </w:r>
      <w:r>
        <w:rPr>
          <w:spacing w:val="-67"/>
        </w:rPr>
        <w:t xml:space="preserve"> </w:t>
      </w:r>
      <w:r>
        <w:t>численностью</w:t>
      </w:r>
      <w:r>
        <w:rPr>
          <w:spacing w:val="-11"/>
        </w:rPr>
        <w:t xml:space="preserve"> </w:t>
      </w:r>
      <w:r>
        <w:t>кадров</w:t>
      </w:r>
      <w:r>
        <w:rPr>
          <w:spacing w:val="-14"/>
        </w:rPr>
        <w:t xml:space="preserve"> </w:t>
      </w:r>
      <w:r>
        <w:t>и</w:t>
      </w:r>
      <w:r>
        <w:rPr>
          <w:spacing w:val="-9"/>
        </w:rPr>
        <w:t xml:space="preserve"> </w:t>
      </w:r>
      <w:r>
        <w:t>низкими</w:t>
      </w:r>
      <w:r>
        <w:rPr>
          <w:spacing w:val="-10"/>
        </w:rPr>
        <w:t xml:space="preserve"> </w:t>
      </w:r>
      <w:r>
        <w:t>перспективами</w:t>
      </w:r>
      <w:r>
        <w:rPr>
          <w:spacing w:val="-9"/>
        </w:rPr>
        <w:t xml:space="preserve"> </w:t>
      </w:r>
      <w:r>
        <w:t>для</w:t>
      </w:r>
      <w:r>
        <w:rPr>
          <w:spacing w:val="-8"/>
        </w:rPr>
        <w:t xml:space="preserve"> </w:t>
      </w:r>
      <w:r>
        <w:t>роста</w:t>
      </w:r>
      <w:r>
        <w:rPr>
          <w:spacing w:val="-8"/>
        </w:rPr>
        <w:t xml:space="preserve"> </w:t>
      </w:r>
      <w:r>
        <w:t>производства</w:t>
      </w:r>
      <w:r>
        <w:rPr>
          <w:spacing w:val="-3"/>
        </w:rPr>
        <w:t xml:space="preserve"> </w:t>
      </w:r>
      <w:r>
        <w:t>[38].</w:t>
      </w:r>
    </w:p>
    <w:p w14:paraId="12CEAC30" w14:textId="77777777" w:rsidR="00195523" w:rsidRDefault="00247E98" w:rsidP="00433BB3">
      <w:pPr>
        <w:pStyle w:val="a3"/>
        <w:ind w:left="0" w:right="411"/>
      </w:pPr>
      <w:r>
        <w:t>Со временем идея импортозамещения перенесла некоторые изменения.</w:t>
      </w:r>
      <w:r>
        <w:rPr>
          <w:spacing w:val="1"/>
        </w:rPr>
        <w:t xml:space="preserve"> </w:t>
      </w:r>
      <w:r>
        <w:t>Ученые стали рассматривать его как значимый механизм для преобразования</w:t>
      </w:r>
      <w:r>
        <w:rPr>
          <w:spacing w:val="-67"/>
        </w:rPr>
        <w:t xml:space="preserve"> </w:t>
      </w:r>
      <w:r>
        <w:t>структуры</w:t>
      </w:r>
      <w:r>
        <w:rPr>
          <w:spacing w:val="1"/>
        </w:rPr>
        <w:t xml:space="preserve"> </w:t>
      </w:r>
      <w:r>
        <w:t>национальной</w:t>
      </w:r>
      <w:r>
        <w:rPr>
          <w:spacing w:val="1"/>
        </w:rPr>
        <w:t xml:space="preserve"> </w:t>
      </w:r>
      <w:r>
        <w:t>экономики,</w:t>
      </w:r>
      <w:r>
        <w:rPr>
          <w:spacing w:val="1"/>
        </w:rPr>
        <w:t xml:space="preserve"> </w:t>
      </w:r>
      <w:r>
        <w:t>перенимая</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предшественников</w:t>
      </w:r>
      <w:r>
        <w:rPr>
          <w:spacing w:val="1"/>
        </w:rPr>
        <w:t xml:space="preserve"> </w:t>
      </w:r>
      <w:r>
        <w:t>[38,</w:t>
      </w:r>
      <w:r>
        <w:rPr>
          <w:spacing w:val="4"/>
        </w:rPr>
        <w:t xml:space="preserve"> </w:t>
      </w:r>
      <w:r>
        <w:t>c.22].</w:t>
      </w:r>
    </w:p>
    <w:p w14:paraId="1DB06B8E" w14:textId="77777777" w:rsidR="00195523" w:rsidRDefault="00247E98" w:rsidP="00433BB3">
      <w:pPr>
        <w:pStyle w:val="a3"/>
        <w:ind w:left="0" w:right="411"/>
      </w:pPr>
      <w:r>
        <w:t>В научных исследованиях ученых предлагаются различные подходы к</w:t>
      </w:r>
      <w:r>
        <w:rPr>
          <w:spacing w:val="1"/>
        </w:rPr>
        <w:t xml:space="preserve"> </w:t>
      </w:r>
      <w:r>
        <w:t>пониманию</w:t>
      </w:r>
      <w:r>
        <w:rPr>
          <w:spacing w:val="-16"/>
        </w:rPr>
        <w:t xml:space="preserve"> </w:t>
      </w:r>
      <w:r>
        <w:t>импортозамещения.</w:t>
      </w:r>
      <w:r>
        <w:rPr>
          <w:spacing w:val="-14"/>
        </w:rPr>
        <w:t xml:space="preserve"> </w:t>
      </w:r>
      <w:r>
        <w:t>Одни</w:t>
      </w:r>
      <w:r>
        <w:rPr>
          <w:spacing w:val="-16"/>
        </w:rPr>
        <w:t xml:space="preserve"> </w:t>
      </w:r>
      <w:r>
        <w:t>экономисты,</w:t>
      </w:r>
      <w:r>
        <w:rPr>
          <w:spacing w:val="-13"/>
        </w:rPr>
        <w:t xml:space="preserve"> </w:t>
      </w:r>
      <w:r>
        <w:t>например,</w:t>
      </w:r>
      <w:r>
        <w:rPr>
          <w:spacing w:val="-14"/>
        </w:rPr>
        <w:t xml:space="preserve"> </w:t>
      </w:r>
      <w:r>
        <w:t>В.К.</w:t>
      </w:r>
      <w:r>
        <w:rPr>
          <w:spacing w:val="-14"/>
        </w:rPr>
        <w:t xml:space="preserve"> </w:t>
      </w:r>
      <w:r>
        <w:t>Фальцман,</w:t>
      </w:r>
      <w:r>
        <w:rPr>
          <w:spacing w:val="-68"/>
        </w:rPr>
        <w:t xml:space="preserve"> </w:t>
      </w:r>
      <w:r>
        <w:t>рассматривают ИЗ как естественный процесс, необходимый для развития и</w:t>
      </w:r>
      <w:r>
        <w:rPr>
          <w:spacing w:val="1"/>
        </w:rPr>
        <w:t xml:space="preserve"> </w:t>
      </w:r>
      <w:r>
        <w:t>модернизации экономики, а также для улучшения конкурентоспособности</w:t>
      </w:r>
      <w:r>
        <w:rPr>
          <w:spacing w:val="1"/>
        </w:rPr>
        <w:t xml:space="preserve"> </w:t>
      </w:r>
      <w:r>
        <w:t>отечественной продукции</w:t>
      </w:r>
      <w:r>
        <w:rPr>
          <w:spacing w:val="1"/>
        </w:rPr>
        <w:t xml:space="preserve"> </w:t>
      </w:r>
      <w:r>
        <w:t>[39].</w:t>
      </w:r>
    </w:p>
    <w:p w14:paraId="141AF052" w14:textId="77777777" w:rsidR="00195523" w:rsidRDefault="00247E98" w:rsidP="00433BB3">
      <w:pPr>
        <w:pStyle w:val="a3"/>
        <w:ind w:left="0" w:right="411"/>
      </w:pPr>
      <w:r>
        <w:t>Другие экономисты, такие как О.Б. Березинская и Э.Ф. Баранов [40-41],</w:t>
      </w:r>
      <w:r>
        <w:rPr>
          <w:spacing w:val="-67"/>
        </w:rPr>
        <w:t xml:space="preserve"> </w:t>
      </w:r>
      <w:r>
        <w:t>определяют ИЗ как процесс вытеснения импортных товаров на более низкие</w:t>
      </w:r>
      <w:r>
        <w:rPr>
          <w:spacing w:val="1"/>
        </w:rPr>
        <w:t xml:space="preserve"> </w:t>
      </w:r>
      <w:r>
        <w:t>производственные</w:t>
      </w:r>
      <w:r>
        <w:rPr>
          <w:spacing w:val="-2"/>
        </w:rPr>
        <w:t xml:space="preserve"> </w:t>
      </w:r>
      <w:r>
        <w:t>уровни</w:t>
      </w:r>
      <w:r>
        <w:rPr>
          <w:spacing w:val="-2"/>
        </w:rPr>
        <w:t xml:space="preserve"> </w:t>
      </w:r>
      <w:r>
        <w:t>или</w:t>
      </w:r>
      <w:r>
        <w:rPr>
          <w:spacing w:val="-2"/>
        </w:rPr>
        <w:t xml:space="preserve"> </w:t>
      </w:r>
      <w:r>
        <w:t>замещения</w:t>
      </w:r>
      <w:r>
        <w:rPr>
          <w:spacing w:val="-1"/>
        </w:rPr>
        <w:t xml:space="preserve"> </w:t>
      </w:r>
      <w:r>
        <w:t>и</w:t>
      </w:r>
      <w:r>
        <w:rPr>
          <w:spacing w:val="-2"/>
        </w:rPr>
        <w:t xml:space="preserve"> </w:t>
      </w:r>
      <w:r>
        <w:t>на</w:t>
      </w:r>
      <w:r>
        <w:rPr>
          <w:spacing w:val="-1"/>
        </w:rPr>
        <w:t xml:space="preserve"> </w:t>
      </w:r>
      <w:r>
        <w:t>отечественные</w:t>
      </w:r>
      <w:r>
        <w:rPr>
          <w:spacing w:val="-1"/>
        </w:rPr>
        <w:t xml:space="preserve"> </w:t>
      </w:r>
      <w:r>
        <w:t>аналоги.</w:t>
      </w:r>
    </w:p>
    <w:p w14:paraId="68822313" w14:textId="77777777" w:rsidR="00195523" w:rsidRDefault="00247E98" w:rsidP="00433BB3">
      <w:pPr>
        <w:pStyle w:val="a3"/>
        <w:ind w:left="0" w:right="419"/>
      </w:pPr>
      <w:r>
        <w:t>Изучение</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на</w:t>
      </w:r>
      <w:r>
        <w:rPr>
          <w:spacing w:val="1"/>
        </w:rPr>
        <w:t xml:space="preserve"> </w:t>
      </w:r>
      <w:r>
        <w:t>сущность</w:t>
      </w:r>
      <w:r>
        <w:rPr>
          <w:spacing w:val="1"/>
        </w:rPr>
        <w:t xml:space="preserve"> </w:t>
      </w:r>
      <w:r>
        <w:t>импортозамещения</w:t>
      </w:r>
      <w:r>
        <w:rPr>
          <w:spacing w:val="1"/>
        </w:rPr>
        <w:t xml:space="preserve"> </w:t>
      </w:r>
      <w:r>
        <w:t>выделило</w:t>
      </w:r>
      <w:r>
        <w:rPr>
          <w:spacing w:val="1"/>
        </w:rPr>
        <w:t xml:space="preserve"> </w:t>
      </w:r>
      <w:r>
        <w:t>особенные</w:t>
      </w:r>
      <w:r>
        <w:rPr>
          <w:spacing w:val="1"/>
        </w:rPr>
        <w:t xml:space="preserve"> </w:t>
      </w:r>
      <w:r>
        <w:t>характеристики данного</w:t>
      </w:r>
      <w:r>
        <w:rPr>
          <w:spacing w:val="1"/>
        </w:rPr>
        <w:t xml:space="preserve"> </w:t>
      </w:r>
      <w:r>
        <w:t>процесса:</w:t>
      </w:r>
    </w:p>
    <w:p w14:paraId="63886CF6" w14:textId="77777777" w:rsidR="00195523" w:rsidRDefault="00247E98" w:rsidP="00433BB3">
      <w:pPr>
        <w:pStyle w:val="a3"/>
        <w:ind w:left="0" w:right="420"/>
      </w:pPr>
      <w:r>
        <w:t>Во-первых,</w:t>
      </w:r>
      <w:r>
        <w:rPr>
          <w:spacing w:val="1"/>
        </w:rPr>
        <w:t xml:space="preserve"> </w:t>
      </w:r>
      <w:r>
        <w:t>для</w:t>
      </w:r>
      <w:r>
        <w:rPr>
          <w:spacing w:val="1"/>
        </w:rPr>
        <w:t xml:space="preserve"> </w:t>
      </w:r>
      <w:r>
        <w:t>реализации</w:t>
      </w:r>
      <w:r>
        <w:rPr>
          <w:spacing w:val="1"/>
        </w:rPr>
        <w:t xml:space="preserve"> </w:t>
      </w:r>
      <w:r>
        <w:t>импортозамещения</w:t>
      </w:r>
      <w:r>
        <w:rPr>
          <w:spacing w:val="1"/>
        </w:rPr>
        <w:t xml:space="preserve"> </w:t>
      </w:r>
      <w:r>
        <w:t>необходимо</w:t>
      </w:r>
      <w:r>
        <w:rPr>
          <w:spacing w:val="1"/>
        </w:rPr>
        <w:t xml:space="preserve"> </w:t>
      </w:r>
      <w:r>
        <w:t>наличие</w:t>
      </w:r>
      <w:r>
        <w:rPr>
          <w:spacing w:val="-67"/>
        </w:rPr>
        <w:t xml:space="preserve"> </w:t>
      </w:r>
      <w:r>
        <w:t>соответствующих</w:t>
      </w:r>
      <w:r>
        <w:rPr>
          <w:spacing w:val="-3"/>
        </w:rPr>
        <w:t xml:space="preserve"> </w:t>
      </w:r>
      <w:r>
        <w:t>внешнеэкономических</w:t>
      </w:r>
      <w:r>
        <w:rPr>
          <w:spacing w:val="-6"/>
        </w:rPr>
        <w:t xml:space="preserve"> </w:t>
      </w:r>
      <w:r>
        <w:t>и</w:t>
      </w:r>
      <w:r>
        <w:rPr>
          <w:spacing w:val="-2"/>
        </w:rPr>
        <w:t xml:space="preserve"> </w:t>
      </w:r>
      <w:r>
        <w:t>национальных</w:t>
      </w:r>
      <w:r>
        <w:rPr>
          <w:spacing w:val="-6"/>
        </w:rPr>
        <w:t xml:space="preserve"> </w:t>
      </w:r>
      <w:r>
        <w:t>предпосылок.</w:t>
      </w:r>
    </w:p>
    <w:p w14:paraId="03C90A23" w14:textId="77777777" w:rsidR="00195523" w:rsidRDefault="00247E98" w:rsidP="00433BB3">
      <w:pPr>
        <w:pStyle w:val="a3"/>
        <w:ind w:left="0" w:right="414"/>
      </w:pPr>
      <w:r>
        <w:t>Во-вторых,</w:t>
      </w:r>
      <w:r>
        <w:rPr>
          <w:spacing w:val="1"/>
        </w:rPr>
        <w:t xml:space="preserve"> </w:t>
      </w:r>
      <w:r>
        <w:t>импортозамещение</w:t>
      </w:r>
      <w:r>
        <w:rPr>
          <w:spacing w:val="1"/>
        </w:rPr>
        <w:t xml:space="preserve"> </w:t>
      </w:r>
      <w:r>
        <w:t>должно</w:t>
      </w:r>
      <w:r>
        <w:rPr>
          <w:spacing w:val="1"/>
        </w:rPr>
        <w:t xml:space="preserve"> </w:t>
      </w:r>
      <w:r>
        <w:t>приводить</w:t>
      </w:r>
      <w:r>
        <w:rPr>
          <w:spacing w:val="1"/>
        </w:rPr>
        <w:t xml:space="preserve"> </w:t>
      </w:r>
      <w:r>
        <w:t>к</w:t>
      </w:r>
      <w:r>
        <w:rPr>
          <w:spacing w:val="1"/>
        </w:rPr>
        <w:t xml:space="preserve"> </w:t>
      </w:r>
      <w:r>
        <w:t>повышению</w:t>
      </w:r>
      <w:r>
        <w:rPr>
          <w:spacing w:val="1"/>
        </w:rPr>
        <w:t xml:space="preserve"> </w:t>
      </w:r>
      <w:r>
        <w:rPr>
          <w:spacing w:val="-1"/>
        </w:rPr>
        <w:t>конкурентоспособности</w:t>
      </w:r>
      <w:r>
        <w:rPr>
          <w:spacing w:val="-14"/>
        </w:rPr>
        <w:t xml:space="preserve"> </w:t>
      </w:r>
      <w:r>
        <w:t>отечественных</w:t>
      </w:r>
      <w:r>
        <w:rPr>
          <w:spacing w:val="-14"/>
        </w:rPr>
        <w:t xml:space="preserve"> </w:t>
      </w:r>
      <w:r>
        <w:t>товаропроизводителей</w:t>
      </w:r>
      <w:r>
        <w:rPr>
          <w:spacing w:val="-14"/>
        </w:rPr>
        <w:t xml:space="preserve"> </w:t>
      </w:r>
      <w:r>
        <w:t>и</w:t>
      </w:r>
      <w:r>
        <w:rPr>
          <w:spacing w:val="-10"/>
        </w:rPr>
        <w:t xml:space="preserve"> </w:t>
      </w:r>
      <w:r>
        <w:t>оптимизации</w:t>
      </w:r>
      <w:r>
        <w:rPr>
          <w:spacing w:val="-67"/>
        </w:rPr>
        <w:t xml:space="preserve"> </w:t>
      </w:r>
      <w:r>
        <w:t>структуры экономики.</w:t>
      </w:r>
    </w:p>
    <w:p w14:paraId="5296A25A" w14:textId="77777777" w:rsidR="00195523" w:rsidRDefault="00247E98" w:rsidP="00433BB3">
      <w:pPr>
        <w:pStyle w:val="a3"/>
        <w:ind w:left="0" w:right="416"/>
      </w:pPr>
      <w:r>
        <w:t>В-третьих, импортозамещение должно</w:t>
      </w:r>
      <w:r>
        <w:rPr>
          <w:spacing w:val="1"/>
        </w:rPr>
        <w:t xml:space="preserve"> </w:t>
      </w:r>
      <w:r>
        <w:t>изменять соотношение между</w:t>
      </w:r>
      <w:r>
        <w:rPr>
          <w:spacing w:val="1"/>
        </w:rPr>
        <w:t xml:space="preserve"> </w:t>
      </w:r>
      <w:r>
        <w:t>импортом</w:t>
      </w:r>
      <w:r>
        <w:rPr>
          <w:spacing w:val="1"/>
        </w:rPr>
        <w:t xml:space="preserve"> </w:t>
      </w:r>
      <w:r>
        <w:t>и</w:t>
      </w:r>
      <w:r>
        <w:rPr>
          <w:spacing w:val="1"/>
        </w:rPr>
        <w:t xml:space="preserve"> </w:t>
      </w:r>
      <w:r>
        <w:t>внутренним</w:t>
      </w:r>
      <w:r>
        <w:rPr>
          <w:spacing w:val="1"/>
        </w:rPr>
        <w:t xml:space="preserve"> </w:t>
      </w:r>
      <w:r>
        <w:t>производством,</w:t>
      </w:r>
      <w:r>
        <w:rPr>
          <w:spacing w:val="1"/>
        </w:rPr>
        <w:t xml:space="preserve"> </w:t>
      </w:r>
      <w:r>
        <w:t>стимулируя</w:t>
      </w:r>
      <w:r>
        <w:rPr>
          <w:spacing w:val="1"/>
        </w:rPr>
        <w:t xml:space="preserve"> </w:t>
      </w:r>
      <w:r>
        <w:t>рост</w:t>
      </w:r>
      <w:r>
        <w:rPr>
          <w:spacing w:val="1"/>
        </w:rPr>
        <w:t xml:space="preserve"> </w:t>
      </w:r>
      <w:r>
        <w:t>производства</w:t>
      </w:r>
      <w:r>
        <w:rPr>
          <w:spacing w:val="1"/>
        </w:rPr>
        <w:t xml:space="preserve"> </w:t>
      </w:r>
      <w:r>
        <w:t>внутри страны.</w:t>
      </w:r>
    </w:p>
    <w:p w14:paraId="77DF3507" w14:textId="77777777" w:rsidR="00195523" w:rsidRDefault="00247E98" w:rsidP="00433BB3">
      <w:pPr>
        <w:pStyle w:val="a3"/>
        <w:ind w:left="0" w:right="415"/>
      </w:pPr>
      <w:r>
        <w:t>В-четвертых,</w:t>
      </w:r>
      <w:r>
        <w:rPr>
          <w:spacing w:val="1"/>
        </w:rPr>
        <w:t xml:space="preserve"> </w:t>
      </w:r>
      <w:r>
        <w:t>импортозамещение</w:t>
      </w:r>
      <w:r>
        <w:rPr>
          <w:spacing w:val="1"/>
        </w:rPr>
        <w:t xml:space="preserve"> </w:t>
      </w:r>
      <w:r>
        <w:t>должно</w:t>
      </w:r>
      <w:r>
        <w:rPr>
          <w:spacing w:val="1"/>
        </w:rPr>
        <w:t xml:space="preserve"> </w:t>
      </w:r>
      <w:r>
        <w:t>способствовать</w:t>
      </w:r>
      <w:r>
        <w:rPr>
          <w:spacing w:val="1"/>
        </w:rPr>
        <w:t xml:space="preserve"> </w:t>
      </w:r>
      <w:r>
        <w:t>инновационному</w:t>
      </w:r>
      <w:r>
        <w:rPr>
          <w:spacing w:val="1"/>
        </w:rPr>
        <w:t xml:space="preserve"> </w:t>
      </w:r>
      <w:r>
        <w:t>развитию</w:t>
      </w:r>
      <w:r>
        <w:rPr>
          <w:spacing w:val="1"/>
        </w:rPr>
        <w:t xml:space="preserve"> </w:t>
      </w:r>
      <w:r>
        <w:t>страны,</w:t>
      </w:r>
      <w:r>
        <w:rPr>
          <w:spacing w:val="1"/>
        </w:rPr>
        <w:t xml:space="preserve"> </w:t>
      </w:r>
      <w:r>
        <w:t>создавая</w:t>
      </w:r>
      <w:r>
        <w:rPr>
          <w:spacing w:val="1"/>
        </w:rPr>
        <w:t xml:space="preserve"> </w:t>
      </w:r>
      <w:r>
        <w:t>базу</w:t>
      </w:r>
      <w:r>
        <w:rPr>
          <w:spacing w:val="1"/>
        </w:rPr>
        <w:t xml:space="preserve"> </w:t>
      </w:r>
      <w:r>
        <w:t>для</w:t>
      </w:r>
      <w:r>
        <w:rPr>
          <w:spacing w:val="1"/>
        </w:rPr>
        <w:t xml:space="preserve"> </w:t>
      </w:r>
      <w:r>
        <w:t>новых</w:t>
      </w:r>
      <w:r>
        <w:rPr>
          <w:spacing w:val="-67"/>
        </w:rPr>
        <w:t xml:space="preserve"> </w:t>
      </w:r>
      <w:r>
        <w:t>производственных</w:t>
      </w:r>
      <w:r>
        <w:rPr>
          <w:spacing w:val="1"/>
        </w:rPr>
        <w:t xml:space="preserve"> </w:t>
      </w:r>
      <w:r>
        <w:t>мощностей,</w:t>
      </w:r>
      <w:r>
        <w:rPr>
          <w:spacing w:val="1"/>
        </w:rPr>
        <w:t xml:space="preserve"> </w:t>
      </w:r>
      <w:r>
        <w:t>прибыльных</w:t>
      </w:r>
      <w:r>
        <w:rPr>
          <w:spacing w:val="1"/>
        </w:rPr>
        <w:t xml:space="preserve"> </w:t>
      </w:r>
      <w:r>
        <w:t>компаний</w:t>
      </w:r>
      <w:r>
        <w:rPr>
          <w:spacing w:val="1"/>
        </w:rPr>
        <w:t xml:space="preserve"> </w:t>
      </w:r>
      <w:r>
        <w:t>и</w:t>
      </w:r>
      <w:r>
        <w:rPr>
          <w:spacing w:val="1"/>
        </w:rPr>
        <w:t xml:space="preserve"> </w:t>
      </w:r>
      <w:r>
        <w:t>обеспечивая</w:t>
      </w:r>
      <w:r>
        <w:rPr>
          <w:spacing w:val="1"/>
        </w:rPr>
        <w:t xml:space="preserve"> </w:t>
      </w:r>
      <w:r>
        <w:t>трансфер передовых</w:t>
      </w:r>
      <w:r>
        <w:rPr>
          <w:spacing w:val="-3"/>
        </w:rPr>
        <w:t xml:space="preserve"> </w:t>
      </w:r>
      <w:r>
        <w:t>научных</w:t>
      </w:r>
      <w:r>
        <w:rPr>
          <w:spacing w:val="-4"/>
        </w:rPr>
        <w:t xml:space="preserve"> </w:t>
      </w:r>
      <w:r>
        <w:t>разработок</w:t>
      </w:r>
      <w:r>
        <w:rPr>
          <w:spacing w:val="1"/>
        </w:rPr>
        <w:t xml:space="preserve"> </w:t>
      </w:r>
      <w:r>
        <w:t>[42</w:t>
      </w:r>
      <w:r>
        <w:rPr>
          <w:spacing w:val="8"/>
        </w:rPr>
        <w:t xml:space="preserve"> </w:t>
      </w:r>
      <w:r>
        <w:t>- 43].</w:t>
      </w:r>
    </w:p>
    <w:p w14:paraId="490241AE" w14:textId="77777777" w:rsidR="00195523" w:rsidRDefault="00247E98" w:rsidP="00433BB3">
      <w:pPr>
        <w:pStyle w:val="a3"/>
        <w:ind w:left="0" w:right="411"/>
      </w:pPr>
      <w:r>
        <w:t>Также более глубокие исследования позволили выделить два основных</w:t>
      </w:r>
      <w:r>
        <w:rPr>
          <w:spacing w:val="1"/>
        </w:rPr>
        <w:t xml:space="preserve"> </w:t>
      </w:r>
      <w:r>
        <w:t>подхода</w:t>
      </w:r>
      <w:r>
        <w:rPr>
          <w:spacing w:val="-2"/>
        </w:rPr>
        <w:t xml:space="preserve"> </w:t>
      </w:r>
      <w:r>
        <w:t>к</w:t>
      </w:r>
      <w:r>
        <w:rPr>
          <w:spacing w:val="-2"/>
        </w:rPr>
        <w:t xml:space="preserve"> </w:t>
      </w:r>
      <w:r>
        <w:t>пониманию</w:t>
      </w:r>
      <w:r>
        <w:rPr>
          <w:spacing w:val="-3"/>
        </w:rPr>
        <w:t xml:space="preserve"> </w:t>
      </w:r>
      <w:r>
        <w:t>экономической</w:t>
      </w:r>
      <w:r>
        <w:rPr>
          <w:spacing w:val="-2"/>
        </w:rPr>
        <w:t xml:space="preserve"> </w:t>
      </w:r>
      <w:r>
        <w:t>категории</w:t>
      </w:r>
      <w:r>
        <w:rPr>
          <w:spacing w:val="3"/>
        </w:rPr>
        <w:t xml:space="preserve"> </w:t>
      </w:r>
      <w:r>
        <w:t>«импортозамещение»:</w:t>
      </w:r>
    </w:p>
    <w:p w14:paraId="769E9F07" w14:textId="77777777" w:rsidR="00195523" w:rsidRDefault="00247E98" w:rsidP="00BD7773">
      <w:pPr>
        <w:pStyle w:val="a4"/>
        <w:numPr>
          <w:ilvl w:val="0"/>
          <w:numId w:val="27"/>
        </w:numPr>
        <w:tabs>
          <w:tab w:val="left" w:pos="1133"/>
        </w:tabs>
        <w:ind w:left="0" w:firstLine="709"/>
        <w:rPr>
          <w:sz w:val="28"/>
        </w:rPr>
      </w:pPr>
      <w:r>
        <w:rPr>
          <w:sz w:val="28"/>
        </w:rPr>
        <w:t>импортозамещение</w:t>
      </w:r>
      <w:r>
        <w:rPr>
          <w:spacing w:val="-5"/>
          <w:sz w:val="28"/>
        </w:rPr>
        <w:t xml:space="preserve"> </w:t>
      </w:r>
      <w:r>
        <w:rPr>
          <w:sz w:val="28"/>
        </w:rPr>
        <w:t>как</w:t>
      </w:r>
      <w:r>
        <w:rPr>
          <w:spacing w:val="-6"/>
          <w:sz w:val="28"/>
        </w:rPr>
        <w:t xml:space="preserve"> </w:t>
      </w:r>
      <w:r>
        <w:rPr>
          <w:sz w:val="28"/>
        </w:rPr>
        <w:t>рост</w:t>
      </w:r>
      <w:r>
        <w:rPr>
          <w:spacing w:val="-7"/>
          <w:sz w:val="28"/>
        </w:rPr>
        <w:t xml:space="preserve"> </w:t>
      </w:r>
      <w:r>
        <w:rPr>
          <w:sz w:val="28"/>
        </w:rPr>
        <w:t>производства</w:t>
      </w:r>
      <w:r>
        <w:rPr>
          <w:spacing w:val="-5"/>
          <w:sz w:val="28"/>
        </w:rPr>
        <w:t xml:space="preserve"> </w:t>
      </w:r>
      <w:r>
        <w:rPr>
          <w:sz w:val="28"/>
        </w:rPr>
        <w:t>внутри</w:t>
      </w:r>
      <w:r>
        <w:rPr>
          <w:spacing w:val="-5"/>
          <w:sz w:val="28"/>
        </w:rPr>
        <w:t xml:space="preserve"> </w:t>
      </w:r>
      <w:r>
        <w:rPr>
          <w:sz w:val="28"/>
        </w:rPr>
        <w:t>страны;</w:t>
      </w:r>
    </w:p>
    <w:p w14:paraId="3E47C22F" w14:textId="77777777" w:rsidR="00195523" w:rsidRDefault="00247E98" w:rsidP="00BD7773">
      <w:pPr>
        <w:pStyle w:val="a4"/>
        <w:numPr>
          <w:ilvl w:val="0"/>
          <w:numId w:val="27"/>
        </w:numPr>
        <w:tabs>
          <w:tab w:val="left" w:pos="1133"/>
        </w:tabs>
        <w:ind w:left="0" w:firstLine="709"/>
        <w:rPr>
          <w:sz w:val="28"/>
        </w:rPr>
      </w:pPr>
      <w:r>
        <w:rPr>
          <w:sz w:val="28"/>
        </w:rPr>
        <w:t>импортозамещение</w:t>
      </w:r>
      <w:r>
        <w:rPr>
          <w:spacing w:val="-7"/>
          <w:sz w:val="28"/>
        </w:rPr>
        <w:t xml:space="preserve"> </w:t>
      </w:r>
      <w:r>
        <w:rPr>
          <w:sz w:val="28"/>
        </w:rPr>
        <w:t>как</w:t>
      </w:r>
      <w:r>
        <w:rPr>
          <w:spacing w:val="-8"/>
          <w:sz w:val="28"/>
        </w:rPr>
        <w:t xml:space="preserve"> </w:t>
      </w:r>
      <w:r>
        <w:rPr>
          <w:sz w:val="28"/>
        </w:rPr>
        <w:t>ограничение</w:t>
      </w:r>
      <w:r>
        <w:rPr>
          <w:spacing w:val="-7"/>
          <w:sz w:val="28"/>
        </w:rPr>
        <w:t xml:space="preserve"> </w:t>
      </w:r>
      <w:r>
        <w:rPr>
          <w:sz w:val="28"/>
        </w:rPr>
        <w:t>импорта.</w:t>
      </w:r>
    </w:p>
    <w:p w14:paraId="61F15B9D" w14:textId="77777777" w:rsidR="00195523" w:rsidRDefault="00247E98" w:rsidP="003058F9">
      <w:pPr>
        <w:pStyle w:val="a3"/>
        <w:ind w:left="0" w:right="407"/>
      </w:pPr>
      <w:r>
        <w:t>Учитывая</w:t>
      </w:r>
      <w:r>
        <w:rPr>
          <w:spacing w:val="1"/>
        </w:rPr>
        <w:t xml:space="preserve"> </w:t>
      </w:r>
      <w:r>
        <w:t>все</w:t>
      </w:r>
      <w:r>
        <w:rPr>
          <w:spacing w:val="1"/>
        </w:rPr>
        <w:t xml:space="preserve"> </w:t>
      </w:r>
      <w:r>
        <w:t>вышесказанные</w:t>
      </w:r>
      <w:r>
        <w:rPr>
          <w:spacing w:val="1"/>
        </w:rPr>
        <w:t xml:space="preserve"> </w:t>
      </w:r>
      <w:r>
        <w:t>признаки,</w:t>
      </w:r>
      <w:r>
        <w:rPr>
          <w:spacing w:val="1"/>
        </w:rPr>
        <w:t xml:space="preserve"> </w:t>
      </w:r>
      <w:r>
        <w:t>можно</w:t>
      </w:r>
      <w:r>
        <w:rPr>
          <w:spacing w:val="1"/>
        </w:rPr>
        <w:t xml:space="preserve"> </w:t>
      </w:r>
      <w:r>
        <w:t>сформулировать</w:t>
      </w:r>
      <w:r>
        <w:rPr>
          <w:spacing w:val="1"/>
        </w:rPr>
        <w:t xml:space="preserve"> </w:t>
      </w:r>
      <w:r>
        <w:t>определение импортозамещения,</w:t>
      </w:r>
      <w:r>
        <w:rPr>
          <w:spacing w:val="1"/>
        </w:rPr>
        <w:t xml:space="preserve"> </w:t>
      </w:r>
      <w:r>
        <w:t>которое позволит комплексно</w:t>
      </w:r>
      <w:r>
        <w:rPr>
          <w:spacing w:val="1"/>
        </w:rPr>
        <w:t xml:space="preserve"> </w:t>
      </w:r>
      <w:r>
        <w:t>учесть все</w:t>
      </w:r>
      <w:r>
        <w:rPr>
          <w:spacing w:val="1"/>
        </w:rPr>
        <w:t xml:space="preserve"> </w:t>
      </w:r>
      <w:r>
        <w:t>формирующие</w:t>
      </w:r>
      <w:r>
        <w:rPr>
          <w:spacing w:val="-1"/>
        </w:rPr>
        <w:t xml:space="preserve"> </w:t>
      </w:r>
      <w:r>
        <w:t>его</w:t>
      </w:r>
      <w:r>
        <w:rPr>
          <w:spacing w:val="-2"/>
        </w:rPr>
        <w:t xml:space="preserve"> </w:t>
      </w:r>
      <w:r>
        <w:t>аспекты.</w:t>
      </w:r>
      <w:r>
        <w:rPr>
          <w:spacing w:val="4"/>
        </w:rPr>
        <w:t xml:space="preserve"> </w:t>
      </w:r>
      <w:r>
        <w:t>Импортозамещение</w:t>
      </w:r>
      <w:r>
        <w:rPr>
          <w:spacing w:val="7"/>
        </w:rPr>
        <w:t xml:space="preserve"> </w:t>
      </w:r>
      <w:r>
        <w:t>—</w:t>
      </w:r>
      <w:r>
        <w:rPr>
          <w:spacing w:val="-1"/>
        </w:rPr>
        <w:t xml:space="preserve"> </w:t>
      </w:r>
      <w:r>
        <w:t>это</w:t>
      </w:r>
      <w:r>
        <w:rPr>
          <w:spacing w:val="-2"/>
        </w:rPr>
        <w:t xml:space="preserve"> </w:t>
      </w:r>
      <w:r>
        <w:t>процесс</w:t>
      </w:r>
      <w:r>
        <w:rPr>
          <w:spacing w:val="-1"/>
        </w:rPr>
        <w:t xml:space="preserve"> </w:t>
      </w:r>
      <w:r>
        <w:t>качественных</w:t>
      </w:r>
      <w:r w:rsidR="003058F9">
        <w:t xml:space="preserve"> </w:t>
      </w:r>
      <w:r>
        <w:t>преобразований</w:t>
      </w:r>
      <w:r>
        <w:rPr>
          <w:spacing w:val="1"/>
        </w:rPr>
        <w:t xml:space="preserve"> </w:t>
      </w:r>
      <w:r>
        <w:t>в</w:t>
      </w:r>
      <w:r>
        <w:rPr>
          <w:spacing w:val="1"/>
        </w:rPr>
        <w:t xml:space="preserve"> </w:t>
      </w:r>
      <w:r>
        <w:t>экономике</w:t>
      </w:r>
      <w:r>
        <w:rPr>
          <w:spacing w:val="1"/>
        </w:rPr>
        <w:t xml:space="preserve"> </w:t>
      </w:r>
      <w:r>
        <w:t>государства,</w:t>
      </w:r>
      <w:r>
        <w:rPr>
          <w:spacing w:val="1"/>
        </w:rPr>
        <w:t xml:space="preserve"> </w:t>
      </w:r>
      <w:r>
        <w:t>направленный</w:t>
      </w:r>
      <w:r>
        <w:rPr>
          <w:spacing w:val="1"/>
        </w:rPr>
        <w:t xml:space="preserve"> </w:t>
      </w:r>
      <w:r>
        <w:t>на</w:t>
      </w:r>
      <w:r>
        <w:rPr>
          <w:spacing w:val="1"/>
        </w:rPr>
        <w:t xml:space="preserve"> </w:t>
      </w:r>
      <w:r>
        <w:t>развитие</w:t>
      </w:r>
      <w:r>
        <w:rPr>
          <w:spacing w:val="1"/>
        </w:rPr>
        <w:t xml:space="preserve"> </w:t>
      </w:r>
      <w:r>
        <w:t>производства</w:t>
      </w:r>
      <w:r>
        <w:rPr>
          <w:spacing w:val="-8"/>
        </w:rPr>
        <w:t xml:space="preserve"> </w:t>
      </w:r>
      <w:r>
        <w:t>товаров,</w:t>
      </w:r>
      <w:r>
        <w:rPr>
          <w:spacing w:val="-5"/>
        </w:rPr>
        <w:t xml:space="preserve"> </w:t>
      </w:r>
      <w:r>
        <w:t>аналогичных</w:t>
      </w:r>
      <w:r>
        <w:rPr>
          <w:spacing w:val="-7"/>
        </w:rPr>
        <w:t xml:space="preserve"> </w:t>
      </w:r>
      <w:r>
        <w:t>поставляемых</w:t>
      </w:r>
      <w:r>
        <w:rPr>
          <w:spacing w:val="-12"/>
        </w:rPr>
        <w:t xml:space="preserve"> </w:t>
      </w:r>
      <w:r>
        <w:t>на</w:t>
      </w:r>
      <w:r>
        <w:rPr>
          <w:spacing w:val="-7"/>
        </w:rPr>
        <w:t xml:space="preserve"> </w:t>
      </w:r>
      <w:r>
        <w:t>внутренний</w:t>
      </w:r>
      <w:r>
        <w:rPr>
          <w:spacing w:val="-8"/>
        </w:rPr>
        <w:t xml:space="preserve"> </w:t>
      </w:r>
      <w:r>
        <w:t>рынок</w:t>
      </w:r>
      <w:r>
        <w:rPr>
          <w:spacing w:val="-9"/>
        </w:rPr>
        <w:t xml:space="preserve"> </w:t>
      </w:r>
      <w:r>
        <w:t>из-за</w:t>
      </w:r>
      <w:r>
        <w:rPr>
          <w:spacing w:val="-67"/>
        </w:rPr>
        <w:t xml:space="preserve"> </w:t>
      </w:r>
      <w:r>
        <w:t>рубежа, который связан с повышением конкурентоспособности выпускаемой</w:t>
      </w:r>
      <w:r>
        <w:rPr>
          <w:spacing w:val="1"/>
        </w:rPr>
        <w:t xml:space="preserve"> </w:t>
      </w:r>
      <w:r>
        <w:t>продукции,</w:t>
      </w:r>
      <w:r>
        <w:rPr>
          <w:spacing w:val="1"/>
        </w:rPr>
        <w:t xml:space="preserve"> </w:t>
      </w:r>
      <w:r>
        <w:t>национальных</w:t>
      </w:r>
      <w:r>
        <w:rPr>
          <w:spacing w:val="1"/>
        </w:rPr>
        <w:t xml:space="preserve"> </w:t>
      </w:r>
      <w:r>
        <w:t>товаропроизводителей</w:t>
      </w:r>
      <w:r>
        <w:rPr>
          <w:spacing w:val="1"/>
        </w:rPr>
        <w:t xml:space="preserve"> </w:t>
      </w:r>
      <w:r>
        <w:t>и</w:t>
      </w:r>
      <w:r>
        <w:rPr>
          <w:spacing w:val="1"/>
        </w:rPr>
        <w:t xml:space="preserve"> </w:t>
      </w:r>
      <w:r>
        <w:t>страны</w:t>
      </w:r>
      <w:r>
        <w:rPr>
          <w:spacing w:val="1"/>
        </w:rPr>
        <w:t xml:space="preserve"> </w:t>
      </w:r>
      <w:r>
        <w:t>в</w:t>
      </w:r>
      <w:r>
        <w:rPr>
          <w:spacing w:val="1"/>
        </w:rPr>
        <w:t xml:space="preserve"> </w:t>
      </w:r>
      <w:r>
        <w:t>целом</w:t>
      </w:r>
      <w:r>
        <w:rPr>
          <w:spacing w:val="1"/>
        </w:rPr>
        <w:t xml:space="preserve"> </w:t>
      </w:r>
      <w:r>
        <w:t>для</w:t>
      </w:r>
      <w:r>
        <w:rPr>
          <w:spacing w:val="1"/>
        </w:rPr>
        <w:t xml:space="preserve"> </w:t>
      </w:r>
      <w:r>
        <w:t>достижения</w:t>
      </w:r>
      <w:r>
        <w:rPr>
          <w:spacing w:val="2"/>
        </w:rPr>
        <w:t xml:space="preserve"> </w:t>
      </w:r>
      <w:r>
        <w:t>перспективного инновационного роста.</w:t>
      </w:r>
    </w:p>
    <w:p w14:paraId="03548E60" w14:textId="77777777" w:rsidR="00195523" w:rsidRDefault="00247E98" w:rsidP="00433BB3">
      <w:pPr>
        <w:pStyle w:val="a3"/>
        <w:ind w:left="0" w:right="410"/>
      </w:pPr>
      <w:r>
        <w:t>Стоит</w:t>
      </w:r>
      <w:r>
        <w:rPr>
          <w:spacing w:val="1"/>
        </w:rPr>
        <w:t xml:space="preserve"> </w:t>
      </w:r>
      <w:r>
        <w:t>отметить</w:t>
      </w:r>
      <w:r>
        <w:rPr>
          <w:spacing w:val="1"/>
        </w:rPr>
        <w:t xml:space="preserve"> </w:t>
      </w:r>
      <w:r>
        <w:t>актуальность</w:t>
      </w:r>
      <w:r>
        <w:rPr>
          <w:spacing w:val="1"/>
        </w:rPr>
        <w:t xml:space="preserve"> </w:t>
      </w:r>
      <w:r>
        <w:t>импортозамещения</w:t>
      </w:r>
      <w:r>
        <w:rPr>
          <w:spacing w:val="1"/>
        </w:rPr>
        <w:t xml:space="preserve"> </w:t>
      </w:r>
      <w:r>
        <w:t>мясной</w:t>
      </w:r>
      <w:r>
        <w:rPr>
          <w:spacing w:val="1"/>
        </w:rPr>
        <w:t xml:space="preserve"> </w:t>
      </w:r>
      <w:r>
        <w:t>промышленности на современном этапе, ведь именно эта категория позволит</w:t>
      </w:r>
      <w:r>
        <w:rPr>
          <w:spacing w:val="1"/>
        </w:rPr>
        <w:t xml:space="preserve"> </w:t>
      </w:r>
      <w:r>
        <w:t>добиться</w:t>
      </w:r>
      <w:r>
        <w:rPr>
          <w:spacing w:val="-8"/>
        </w:rPr>
        <w:t xml:space="preserve"> </w:t>
      </w:r>
      <w:r>
        <w:t>государству</w:t>
      </w:r>
      <w:r>
        <w:rPr>
          <w:spacing w:val="-9"/>
        </w:rPr>
        <w:t xml:space="preserve"> </w:t>
      </w:r>
      <w:r>
        <w:t>устойчивых</w:t>
      </w:r>
      <w:r>
        <w:rPr>
          <w:spacing w:val="-12"/>
        </w:rPr>
        <w:t xml:space="preserve"> </w:t>
      </w:r>
      <w:r>
        <w:t>темпов</w:t>
      </w:r>
      <w:r>
        <w:rPr>
          <w:spacing w:val="-10"/>
        </w:rPr>
        <w:t xml:space="preserve"> </w:t>
      </w:r>
      <w:r>
        <w:t>роста,</w:t>
      </w:r>
      <w:r>
        <w:rPr>
          <w:spacing w:val="-6"/>
        </w:rPr>
        <w:t xml:space="preserve"> </w:t>
      </w:r>
      <w:r>
        <w:t>экономической</w:t>
      </w:r>
      <w:r>
        <w:rPr>
          <w:spacing w:val="-9"/>
        </w:rPr>
        <w:t xml:space="preserve"> </w:t>
      </w:r>
      <w:r>
        <w:t>безопасности</w:t>
      </w:r>
      <w:r>
        <w:rPr>
          <w:spacing w:val="-68"/>
        </w:rPr>
        <w:t xml:space="preserve"> </w:t>
      </w:r>
      <w:r>
        <w:t>и укрепит</w:t>
      </w:r>
      <w:r>
        <w:rPr>
          <w:spacing w:val="-2"/>
        </w:rPr>
        <w:t xml:space="preserve"> </w:t>
      </w:r>
      <w:r>
        <w:t>позиции</w:t>
      </w:r>
      <w:r>
        <w:rPr>
          <w:spacing w:val="1"/>
        </w:rPr>
        <w:t xml:space="preserve"> </w:t>
      </w:r>
      <w:r>
        <w:t>страны в</w:t>
      </w:r>
      <w:r>
        <w:rPr>
          <w:spacing w:val="-1"/>
        </w:rPr>
        <w:t xml:space="preserve"> </w:t>
      </w:r>
      <w:r>
        <w:t>мировом</w:t>
      </w:r>
      <w:r>
        <w:rPr>
          <w:spacing w:val="1"/>
        </w:rPr>
        <w:t xml:space="preserve"> </w:t>
      </w:r>
      <w:r>
        <w:t>сообществе.</w:t>
      </w:r>
    </w:p>
    <w:p w14:paraId="5DE6A169" w14:textId="77777777" w:rsidR="00195523" w:rsidRDefault="00247E98" w:rsidP="00433BB3">
      <w:pPr>
        <w:pStyle w:val="a3"/>
        <w:ind w:left="0" w:right="413"/>
      </w:pPr>
      <w:r>
        <w:t>Производство мяса скота может служить примером импортозамещения,</w:t>
      </w:r>
      <w:r>
        <w:rPr>
          <w:spacing w:val="-67"/>
        </w:rPr>
        <w:t xml:space="preserve"> </w:t>
      </w:r>
      <w:r>
        <w:t>которое</w:t>
      </w:r>
      <w:r>
        <w:rPr>
          <w:spacing w:val="1"/>
        </w:rPr>
        <w:t xml:space="preserve"> </w:t>
      </w:r>
      <w:r>
        <w:t>затем</w:t>
      </w:r>
      <w:r>
        <w:rPr>
          <w:spacing w:val="1"/>
        </w:rPr>
        <w:t xml:space="preserve"> </w:t>
      </w:r>
      <w:r>
        <w:t>может</w:t>
      </w:r>
      <w:r>
        <w:rPr>
          <w:spacing w:val="1"/>
        </w:rPr>
        <w:t xml:space="preserve"> </w:t>
      </w:r>
      <w:r>
        <w:t>быть</w:t>
      </w:r>
      <w:r>
        <w:rPr>
          <w:spacing w:val="1"/>
        </w:rPr>
        <w:t xml:space="preserve"> </w:t>
      </w:r>
      <w:r>
        <w:t>ориентировано</w:t>
      </w:r>
      <w:r>
        <w:rPr>
          <w:spacing w:val="1"/>
        </w:rPr>
        <w:t xml:space="preserve"> </w:t>
      </w:r>
      <w:r>
        <w:t>на</w:t>
      </w:r>
      <w:r>
        <w:rPr>
          <w:spacing w:val="1"/>
        </w:rPr>
        <w:t xml:space="preserve"> </w:t>
      </w:r>
      <w:r>
        <w:t>экспорт.</w:t>
      </w:r>
      <w:r>
        <w:rPr>
          <w:spacing w:val="1"/>
        </w:rPr>
        <w:t xml:space="preserve"> </w:t>
      </w:r>
      <w:r>
        <w:t>В</w:t>
      </w:r>
      <w:r>
        <w:rPr>
          <w:spacing w:val="1"/>
        </w:rPr>
        <w:t xml:space="preserve"> </w:t>
      </w:r>
      <w:r>
        <w:t>мясной</w:t>
      </w:r>
      <w:r>
        <w:rPr>
          <w:spacing w:val="-67"/>
        </w:rPr>
        <w:t xml:space="preserve"> </w:t>
      </w:r>
      <w:r>
        <w:t>промышленности существует три типа зависимости от импортозамещения,</w:t>
      </w:r>
      <w:r>
        <w:rPr>
          <w:spacing w:val="1"/>
        </w:rPr>
        <w:t xml:space="preserve"> </w:t>
      </w:r>
      <w:r>
        <w:t>которые</w:t>
      </w:r>
      <w:r>
        <w:rPr>
          <w:spacing w:val="1"/>
        </w:rPr>
        <w:t xml:space="preserve"> </w:t>
      </w:r>
      <w:r>
        <w:t>отображены</w:t>
      </w:r>
      <w:r>
        <w:rPr>
          <w:spacing w:val="2"/>
        </w:rPr>
        <w:t xml:space="preserve"> </w:t>
      </w:r>
      <w:r>
        <w:t>в таблице</w:t>
      </w:r>
      <w:r>
        <w:rPr>
          <w:spacing w:val="1"/>
        </w:rPr>
        <w:t xml:space="preserve"> </w:t>
      </w:r>
      <w:r>
        <w:t>7.</w:t>
      </w:r>
    </w:p>
    <w:p w14:paraId="73CB1D40" w14:textId="77777777" w:rsidR="00195523" w:rsidRDefault="00195523" w:rsidP="00433BB3">
      <w:pPr>
        <w:pStyle w:val="a3"/>
        <w:ind w:left="0" w:firstLine="0"/>
        <w:jc w:val="left"/>
        <w:rPr>
          <w:sz w:val="27"/>
        </w:rPr>
      </w:pPr>
    </w:p>
    <w:p w14:paraId="522E0481" w14:textId="77777777" w:rsidR="00195523" w:rsidRDefault="00247E98" w:rsidP="00433BB3">
      <w:pPr>
        <w:pStyle w:val="a3"/>
        <w:ind w:left="0" w:right="408"/>
      </w:pPr>
      <w:r>
        <w:t>Таблица 7 –</w:t>
      </w:r>
      <w:r>
        <w:rPr>
          <w:spacing w:val="1"/>
        </w:rPr>
        <w:t xml:space="preserve"> </w:t>
      </w:r>
      <w:r>
        <w:t>Типы зависимости от импорта мясоперерабатывающих</w:t>
      </w:r>
      <w:r>
        <w:rPr>
          <w:spacing w:val="1"/>
        </w:rPr>
        <w:t xml:space="preserve"> </w:t>
      </w:r>
      <w:r>
        <w:t>предприятий мясной</w:t>
      </w:r>
      <w:r>
        <w:rPr>
          <w:spacing w:val="4"/>
        </w:rPr>
        <w:t xml:space="preserve"> </w:t>
      </w:r>
      <w:r>
        <w:t>промышленности</w:t>
      </w:r>
    </w:p>
    <w:p w14:paraId="4A6FA433" w14:textId="77777777" w:rsidR="00195523" w:rsidRDefault="00195523" w:rsidP="00433BB3">
      <w:pPr>
        <w:pStyle w:val="a3"/>
        <w:ind w:left="0" w:firstLine="0"/>
        <w:jc w:val="left"/>
        <w:rPr>
          <w:sz w:val="16"/>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4"/>
        <w:gridCol w:w="5550"/>
      </w:tblGrid>
      <w:tr w:rsidR="00195523" w14:paraId="4DCA4D2C" w14:textId="77777777" w:rsidTr="00EC7CD8">
        <w:trPr>
          <w:trHeight w:val="1104"/>
        </w:trPr>
        <w:tc>
          <w:tcPr>
            <w:tcW w:w="3574" w:type="dxa"/>
          </w:tcPr>
          <w:p w14:paraId="37FB227A" w14:textId="77777777" w:rsidR="00195523" w:rsidRDefault="00247E98" w:rsidP="00EC7CD8">
            <w:pPr>
              <w:pStyle w:val="TableParagraph"/>
              <w:ind w:left="32" w:right="142"/>
              <w:jc w:val="both"/>
              <w:rPr>
                <w:sz w:val="24"/>
              </w:rPr>
            </w:pPr>
            <w:r>
              <w:rPr>
                <w:sz w:val="24"/>
              </w:rPr>
              <w:t>Первый</w:t>
            </w:r>
            <w:r>
              <w:rPr>
                <w:spacing w:val="-3"/>
                <w:sz w:val="24"/>
              </w:rPr>
              <w:t xml:space="preserve"> </w:t>
            </w:r>
            <w:r>
              <w:rPr>
                <w:sz w:val="24"/>
              </w:rPr>
              <w:t>тип</w:t>
            </w:r>
            <w:r>
              <w:rPr>
                <w:spacing w:val="-7"/>
                <w:sz w:val="24"/>
              </w:rPr>
              <w:t xml:space="preserve"> </w:t>
            </w:r>
            <w:r>
              <w:rPr>
                <w:sz w:val="24"/>
              </w:rPr>
              <w:t>зависимости</w:t>
            </w:r>
            <w:r>
              <w:rPr>
                <w:spacing w:val="-3"/>
                <w:sz w:val="24"/>
              </w:rPr>
              <w:t xml:space="preserve"> </w:t>
            </w:r>
            <w:r>
              <w:rPr>
                <w:sz w:val="24"/>
              </w:rPr>
              <w:t>связан</w:t>
            </w:r>
            <w:r>
              <w:rPr>
                <w:spacing w:val="-57"/>
                <w:sz w:val="24"/>
              </w:rPr>
              <w:t xml:space="preserve"> </w:t>
            </w:r>
            <w:r>
              <w:rPr>
                <w:sz w:val="24"/>
              </w:rPr>
              <w:t>с импортом технологического</w:t>
            </w:r>
            <w:r>
              <w:rPr>
                <w:spacing w:val="1"/>
                <w:sz w:val="24"/>
              </w:rPr>
              <w:t xml:space="preserve"> </w:t>
            </w:r>
            <w:r>
              <w:rPr>
                <w:sz w:val="24"/>
              </w:rPr>
              <w:t>оборудования</w:t>
            </w:r>
            <w:r>
              <w:rPr>
                <w:spacing w:val="-4"/>
                <w:sz w:val="24"/>
              </w:rPr>
              <w:t xml:space="preserve"> </w:t>
            </w:r>
            <w:r>
              <w:rPr>
                <w:sz w:val="24"/>
              </w:rPr>
              <w:t>для</w:t>
            </w:r>
            <w:r>
              <w:rPr>
                <w:spacing w:val="-8"/>
                <w:sz w:val="24"/>
              </w:rPr>
              <w:t xml:space="preserve"> </w:t>
            </w:r>
            <w:r>
              <w:rPr>
                <w:sz w:val="24"/>
              </w:rPr>
              <w:t>производства</w:t>
            </w:r>
            <w:r w:rsidR="00EC7CD8">
              <w:rPr>
                <w:sz w:val="24"/>
              </w:rPr>
              <w:t xml:space="preserve"> </w:t>
            </w:r>
            <w:r>
              <w:rPr>
                <w:sz w:val="24"/>
              </w:rPr>
              <w:t>продукции</w:t>
            </w:r>
            <w:r>
              <w:rPr>
                <w:spacing w:val="-4"/>
                <w:sz w:val="24"/>
              </w:rPr>
              <w:t xml:space="preserve"> </w:t>
            </w:r>
            <w:r>
              <w:rPr>
                <w:sz w:val="24"/>
              </w:rPr>
              <w:t>и</w:t>
            </w:r>
            <w:r>
              <w:rPr>
                <w:spacing w:val="-3"/>
                <w:sz w:val="24"/>
              </w:rPr>
              <w:t xml:space="preserve"> </w:t>
            </w:r>
            <w:r>
              <w:rPr>
                <w:sz w:val="24"/>
              </w:rPr>
              <w:t>услуг.</w:t>
            </w:r>
          </w:p>
        </w:tc>
        <w:tc>
          <w:tcPr>
            <w:tcW w:w="5546" w:type="dxa"/>
          </w:tcPr>
          <w:p w14:paraId="38667604" w14:textId="77777777" w:rsidR="00195523" w:rsidRDefault="00247E98" w:rsidP="003058F9">
            <w:pPr>
              <w:pStyle w:val="TableParagraph"/>
              <w:ind w:left="163" w:right="129"/>
              <w:jc w:val="both"/>
              <w:rPr>
                <w:sz w:val="24"/>
              </w:rPr>
            </w:pPr>
            <w:r>
              <w:rPr>
                <w:sz w:val="24"/>
              </w:rPr>
              <w:t>Этот тип распространен в отраслях, где продукция</w:t>
            </w:r>
            <w:r>
              <w:rPr>
                <w:spacing w:val="1"/>
                <w:sz w:val="24"/>
              </w:rPr>
              <w:t xml:space="preserve"> </w:t>
            </w:r>
            <w:r>
              <w:rPr>
                <w:spacing w:val="-1"/>
                <w:sz w:val="24"/>
              </w:rPr>
              <w:t>используется</w:t>
            </w:r>
            <w:r>
              <w:rPr>
                <w:spacing w:val="-7"/>
                <w:sz w:val="24"/>
              </w:rPr>
              <w:t xml:space="preserve"> </w:t>
            </w:r>
            <w:r>
              <w:rPr>
                <w:spacing w:val="-1"/>
                <w:sz w:val="24"/>
              </w:rPr>
              <w:t>для</w:t>
            </w:r>
            <w:r>
              <w:rPr>
                <w:spacing w:val="-11"/>
                <w:sz w:val="24"/>
              </w:rPr>
              <w:t xml:space="preserve"> </w:t>
            </w:r>
            <w:r>
              <w:rPr>
                <w:spacing w:val="-1"/>
                <w:sz w:val="24"/>
              </w:rPr>
              <w:t>экспорта</w:t>
            </w:r>
            <w:r>
              <w:rPr>
                <w:spacing w:val="-12"/>
                <w:sz w:val="24"/>
              </w:rPr>
              <w:t xml:space="preserve"> </w:t>
            </w:r>
            <w:r>
              <w:rPr>
                <w:spacing w:val="-1"/>
                <w:sz w:val="24"/>
              </w:rPr>
              <w:t>и</w:t>
            </w:r>
            <w:r>
              <w:rPr>
                <w:spacing w:val="-11"/>
                <w:sz w:val="24"/>
              </w:rPr>
              <w:t xml:space="preserve"> </w:t>
            </w:r>
            <w:r>
              <w:rPr>
                <w:spacing w:val="-1"/>
                <w:sz w:val="24"/>
              </w:rPr>
              <w:t>поставок</w:t>
            </w:r>
            <w:r>
              <w:rPr>
                <w:spacing w:val="-13"/>
                <w:sz w:val="24"/>
              </w:rPr>
              <w:t xml:space="preserve"> </w:t>
            </w:r>
            <w:r>
              <w:rPr>
                <w:sz w:val="24"/>
              </w:rPr>
              <w:t>на</w:t>
            </w:r>
            <w:r>
              <w:rPr>
                <w:spacing w:val="-17"/>
                <w:sz w:val="24"/>
              </w:rPr>
              <w:t xml:space="preserve"> </w:t>
            </w:r>
            <w:r>
              <w:rPr>
                <w:sz w:val="24"/>
              </w:rPr>
              <w:t>внутренний</w:t>
            </w:r>
            <w:r>
              <w:rPr>
                <w:spacing w:val="-58"/>
                <w:sz w:val="24"/>
              </w:rPr>
              <w:t xml:space="preserve"> </w:t>
            </w:r>
            <w:r>
              <w:rPr>
                <w:sz w:val="24"/>
              </w:rPr>
              <w:t>рынок,</w:t>
            </w:r>
            <w:r>
              <w:rPr>
                <w:spacing w:val="58"/>
                <w:sz w:val="24"/>
              </w:rPr>
              <w:t xml:space="preserve"> </w:t>
            </w:r>
            <w:r>
              <w:rPr>
                <w:sz w:val="24"/>
              </w:rPr>
              <w:t>наименее</w:t>
            </w:r>
            <w:r>
              <w:rPr>
                <w:spacing w:val="55"/>
                <w:sz w:val="24"/>
              </w:rPr>
              <w:t xml:space="preserve"> </w:t>
            </w:r>
            <w:r>
              <w:rPr>
                <w:sz w:val="24"/>
              </w:rPr>
              <w:t>подвержен</w:t>
            </w:r>
            <w:r>
              <w:rPr>
                <w:spacing w:val="56"/>
                <w:sz w:val="24"/>
              </w:rPr>
              <w:t xml:space="preserve"> </w:t>
            </w:r>
            <w:r>
              <w:rPr>
                <w:sz w:val="24"/>
              </w:rPr>
              <w:t>рискам,</w:t>
            </w:r>
            <w:r>
              <w:rPr>
                <w:spacing w:val="4"/>
                <w:sz w:val="24"/>
              </w:rPr>
              <w:t xml:space="preserve"> </w:t>
            </w:r>
            <w:r>
              <w:rPr>
                <w:sz w:val="24"/>
              </w:rPr>
              <w:t>связанным</w:t>
            </w:r>
            <w:r>
              <w:rPr>
                <w:spacing w:val="58"/>
                <w:sz w:val="24"/>
              </w:rPr>
              <w:t xml:space="preserve"> </w:t>
            </w:r>
            <w:r>
              <w:rPr>
                <w:sz w:val="24"/>
              </w:rPr>
              <w:t>с</w:t>
            </w:r>
            <w:r w:rsidR="003058F9">
              <w:rPr>
                <w:sz w:val="24"/>
              </w:rPr>
              <w:t xml:space="preserve"> </w:t>
            </w:r>
            <w:r>
              <w:rPr>
                <w:sz w:val="24"/>
              </w:rPr>
              <w:t>прекращением поставок</w:t>
            </w:r>
            <w:r>
              <w:rPr>
                <w:spacing w:val="-12"/>
                <w:sz w:val="24"/>
              </w:rPr>
              <w:t xml:space="preserve"> </w:t>
            </w:r>
            <w:r>
              <w:rPr>
                <w:sz w:val="24"/>
              </w:rPr>
              <w:t>оборудования.</w:t>
            </w:r>
          </w:p>
        </w:tc>
      </w:tr>
      <w:tr w:rsidR="00195523" w14:paraId="3A0F2EEA" w14:textId="77777777" w:rsidTr="00EC7CD8">
        <w:trPr>
          <w:trHeight w:val="1103"/>
        </w:trPr>
        <w:tc>
          <w:tcPr>
            <w:tcW w:w="3574" w:type="dxa"/>
          </w:tcPr>
          <w:p w14:paraId="64FF6307" w14:textId="77777777" w:rsidR="00195523" w:rsidRDefault="00247E98" w:rsidP="00EC7CD8">
            <w:pPr>
              <w:pStyle w:val="TableParagraph"/>
              <w:ind w:left="32" w:right="142"/>
              <w:jc w:val="both"/>
              <w:rPr>
                <w:sz w:val="24"/>
              </w:rPr>
            </w:pPr>
            <w:r>
              <w:rPr>
                <w:sz w:val="24"/>
              </w:rPr>
              <w:t>Второй тип зависимости связан</w:t>
            </w:r>
            <w:r>
              <w:rPr>
                <w:spacing w:val="-57"/>
                <w:sz w:val="24"/>
              </w:rPr>
              <w:t xml:space="preserve"> </w:t>
            </w:r>
            <w:r>
              <w:rPr>
                <w:sz w:val="24"/>
              </w:rPr>
              <w:t>с зарубежной</w:t>
            </w:r>
            <w:r>
              <w:rPr>
                <w:spacing w:val="2"/>
                <w:sz w:val="24"/>
              </w:rPr>
              <w:t xml:space="preserve"> </w:t>
            </w:r>
            <w:r>
              <w:rPr>
                <w:sz w:val="24"/>
              </w:rPr>
              <w:t>сырьевой</w:t>
            </w:r>
            <w:r>
              <w:rPr>
                <w:spacing w:val="1"/>
                <w:sz w:val="24"/>
              </w:rPr>
              <w:t xml:space="preserve"> </w:t>
            </w:r>
            <w:r>
              <w:rPr>
                <w:sz w:val="24"/>
              </w:rPr>
              <w:t>продукцией</w:t>
            </w:r>
            <w:r>
              <w:rPr>
                <w:spacing w:val="-1"/>
                <w:sz w:val="24"/>
              </w:rPr>
              <w:t xml:space="preserve"> </w:t>
            </w:r>
            <w:r>
              <w:rPr>
                <w:sz w:val="24"/>
              </w:rPr>
              <w:t>для</w:t>
            </w:r>
            <w:r>
              <w:rPr>
                <w:spacing w:val="-1"/>
                <w:sz w:val="24"/>
              </w:rPr>
              <w:t xml:space="preserve"> </w:t>
            </w:r>
            <w:r>
              <w:rPr>
                <w:sz w:val="24"/>
              </w:rPr>
              <w:t>производства</w:t>
            </w:r>
            <w:r w:rsidR="00EC7CD8">
              <w:rPr>
                <w:sz w:val="24"/>
              </w:rPr>
              <w:t xml:space="preserve"> </w:t>
            </w:r>
            <w:r>
              <w:rPr>
                <w:sz w:val="24"/>
              </w:rPr>
              <w:t>мясной</w:t>
            </w:r>
            <w:r>
              <w:rPr>
                <w:spacing w:val="-5"/>
                <w:sz w:val="24"/>
              </w:rPr>
              <w:t xml:space="preserve"> </w:t>
            </w:r>
            <w:r>
              <w:rPr>
                <w:sz w:val="24"/>
              </w:rPr>
              <w:t>продукции.</w:t>
            </w:r>
          </w:p>
        </w:tc>
        <w:tc>
          <w:tcPr>
            <w:tcW w:w="5546" w:type="dxa"/>
          </w:tcPr>
          <w:p w14:paraId="3486FFC6" w14:textId="77777777" w:rsidR="00195523" w:rsidRDefault="00247E98" w:rsidP="003058F9">
            <w:pPr>
              <w:pStyle w:val="TableParagraph"/>
              <w:ind w:left="163" w:right="130"/>
              <w:jc w:val="both"/>
              <w:rPr>
                <w:sz w:val="24"/>
              </w:rPr>
            </w:pPr>
            <w:r>
              <w:rPr>
                <w:sz w:val="24"/>
              </w:rPr>
              <w:t>Этот</w:t>
            </w:r>
            <w:r>
              <w:rPr>
                <w:spacing w:val="1"/>
                <w:sz w:val="24"/>
              </w:rPr>
              <w:t xml:space="preserve"> </w:t>
            </w:r>
            <w:r>
              <w:rPr>
                <w:sz w:val="24"/>
              </w:rPr>
              <w:t>тип</w:t>
            </w:r>
            <w:r>
              <w:rPr>
                <w:spacing w:val="1"/>
                <w:sz w:val="24"/>
              </w:rPr>
              <w:t xml:space="preserve"> </w:t>
            </w:r>
            <w:r>
              <w:rPr>
                <w:sz w:val="24"/>
              </w:rPr>
              <w:t>наиболее</w:t>
            </w:r>
            <w:r>
              <w:rPr>
                <w:spacing w:val="1"/>
                <w:sz w:val="24"/>
              </w:rPr>
              <w:t xml:space="preserve"> </w:t>
            </w:r>
            <w:r>
              <w:rPr>
                <w:sz w:val="24"/>
              </w:rPr>
              <w:t>используется,</w:t>
            </w:r>
            <w:r>
              <w:rPr>
                <w:spacing w:val="1"/>
                <w:sz w:val="24"/>
              </w:rPr>
              <w:t xml:space="preserve"> </w:t>
            </w:r>
            <w:r>
              <w:rPr>
                <w:sz w:val="24"/>
              </w:rPr>
              <w:t>где</w:t>
            </w:r>
            <w:r>
              <w:rPr>
                <w:spacing w:val="1"/>
                <w:sz w:val="24"/>
              </w:rPr>
              <w:t xml:space="preserve"> </w:t>
            </w:r>
            <w:r>
              <w:rPr>
                <w:sz w:val="24"/>
              </w:rPr>
              <w:t>комплектующие</w:t>
            </w:r>
            <w:r>
              <w:rPr>
                <w:spacing w:val="1"/>
                <w:sz w:val="24"/>
              </w:rPr>
              <w:t xml:space="preserve"> </w:t>
            </w:r>
            <w:r>
              <w:rPr>
                <w:sz w:val="24"/>
              </w:rPr>
              <w:t>узлы и детали, необходимые для</w:t>
            </w:r>
            <w:r>
              <w:rPr>
                <w:spacing w:val="1"/>
                <w:sz w:val="24"/>
              </w:rPr>
              <w:t xml:space="preserve"> </w:t>
            </w:r>
            <w:r>
              <w:rPr>
                <w:sz w:val="24"/>
              </w:rPr>
              <w:t>производства</w:t>
            </w:r>
            <w:r>
              <w:rPr>
                <w:spacing w:val="38"/>
                <w:sz w:val="24"/>
              </w:rPr>
              <w:t xml:space="preserve"> </w:t>
            </w:r>
            <w:r>
              <w:rPr>
                <w:sz w:val="24"/>
              </w:rPr>
              <w:t>отечественных</w:t>
            </w:r>
            <w:r>
              <w:rPr>
                <w:spacing w:val="43"/>
                <w:sz w:val="24"/>
              </w:rPr>
              <w:t xml:space="preserve"> </w:t>
            </w:r>
            <w:r>
              <w:rPr>
                <w:sz w:val="24"/>
              </w:rPr>
              <w:t>и</w:t>
            </w:r>
            <w:r>
              <w:rPr>
                <w:spacing w:val="45"/>
                <w:sz w:val="24"/>
              </w:rPr>
              <w:t xml:space="preserve"> </w:t>
            </w:r>
            <w:r>
              <w:rPr>
                <w:sz w:val="24"/>
              </w:rPr>
              <w:t>импортных</w:t>
            </w:r>
            <w:r>
              <w:rPr>
                <w:spacing w:val="45"/>
                <w:sz w:val="24"/>
              </w:rPr>
              <w:t xml:space="preserve"> </w:t>
            </w:r>
            <w:r>
              <w:rPr>
                <w:sz w:val="24"/>
              </w:rPr>
              <w:t>машин,</w:t>
            </w:r>
            <w:r w:rsidR="003058F9">
              <w:rPr>
                <w:sz w:val="24"/>
              </w:rPr>
              <w:t xml:space="preserve"> </w:t>
            </w:r>
            <w:r>
              <w:rPr>
                <w:sz w:val="24"/>
              </w:rPr>
              <w:t>импортируются.</w:t>
            </w:r>
          </w:p>
        </w:tc>
      </w:tr>
      <w:tr w:rsidR="00195523" w14:paraId="3523A027" w14:textId="77777777" w:rsidTr="00EC7CD8">
        <w:trPr>
          <w:trHeight w:val="1104"/>
        </w:trPr>
        <w:tc>
          <w:tcPr>
            <w:tcW w:w="3574" w:type="dxa"/>
          </w:tcPr>
          <w:p w14:paraId="738794A1" w14:textId="77777777" w:rsidR="00195523" w:rsidRDefault="00247E98" w:rsidP="00EC7CD8">
            <w:pPr>
              <w:pStyle w:val="TableParagraph"/>
              <w:ind w:left="32" w:right="142"/>
              <w:jc w:val="both"/>
              <w:rPr>
                <w:sz w:val="24"/>
              </w:rPr>
            </w:pPr>
            <w:r>
              <w:rPr>
                <w:sz w:val="24"/>
              </w:rPr>
              <w:t>Третий тип зависимости связан с</w:t>
            </w:r>
            <w:r>
              <w:rPr>
                <w:spacing w:val="-57"/>
                <w:sz w:val="24"/>
              </w:rPr>
              <w:t xml:space="preserve"> </w:t>
            </w:r>
            <w:r>
              <w:rPr>
                <w:sz w:val="24"/>
              </w:rPr>
              <w:t>импортом готовой продукции на</w:t>
            </w:r>
            <w:r>
              <w:rPr>
                <w:spacing w:val="-57"/>
                <w:sz w:val="24"/>
              </w:rPr>
              <w:t xml:space="preserve"> </w:t>
            </w:r>
            <w:r>
              <w:rPr>
                <w:sz w:val="24"/>
              </w:rPr>
              <w:t>внутреннем</w:t>
            </w:r>
            <w:r>
              <w:rPr>
                <w:spacing w:val="4"/>
                <w:sz w:val="24"/>
              </w:rPr>
              <w:t xml:space="preserve"> </w:t>
            </w:r>
            <w:r>
              <w:rPr>
                <w:sz w:val="24"/>
              </w:rPr>
              <w:t>рынке.</w:t>
            </w:r>
          </w:p>
        </w:tc>
        <w:tc>
          <w:tcPr>
            <w:tcW w:w="5546" w:type="dxa"/>
          </w:tcPr>
          <w:p w14:paraId="335DEB96" w14:textId="77777777" w:rsidR="00195523" w:rsidRDefault="00247E98" w:rsidP="003058F9">
            <w:pPr>
              <w:pStyle w:val="TableParagraph"/>
              <w:tabs>
                <w:tab w:val="left" w:pos="1002"/>
                <w:tab w:val="left" w:pos="2493"/>
                <w:tab w:val="left" w:pos="3663"/>
                <w:tab w:val="left" w:pos="4118"/>
                <w:tab w:val="left" w:pos="4617"/>
              </w:tabs>
              <w:ind w:left="163" w:right="139"/>
              <w:jc w:val="both"/>
              <w:rPr>
                <w:sz w:val="24"/>
              </w:rPr>
            </w:pPr>
            <w:r>
              <w:rPr>
                <w:sz w:val="24"/>
              </w:rPr>
              <w:t>ИЗ</w:t>
            </w:r>
            <w:r>
              <w:rPr>
                <w:spacing w:val="5"/>
                <w:sz w:val="24"/>
              </w:rPr>
              <w:t xml:space="preserve"> </w:t>
            </w:r>
            <w:r>
              <w:rPr>
                <w:sz w:val="24"/>
              </w:rPr>
              <w:t>продукции</w:t>
            </w:r>
            <w:r>
              <w:rPr>
                <w:spacing w:val="7"/>
                <w:sz w:val="24"/>
              </w:rPr>
              <w:t xml:space="preserve"> </w:t>
            </w:r>
            <w:r>
              <w:rPr>
                <w:sz w:val="24"/>
              </w:rPr>
              <w:t>высокотехнологичного</w:t>
            </w:r>
            <w:r>
              <w:rPr>
                <w:spacing w:val="11"/>
                <w:sz w:val="24"/>
              </w:rPr>
              <w:t xml:space="preserve"> </w:t>
            </w:r>
            <w:r>
              <w:rPr>
                <w:sz w:val="24"/>
              </w:rPr>
              <w:t>производства</w:t>
            </w:r>
            <w:r>
              <w:rPr>
                <w:spacing w:val="-57"/>
                <w:sz w:val="24"/>
              </w:rPr>
              <w:t xml:space="preserve"> </w:t>
            </w:r>
            <w:r w:rsidR="003058F9">
              <w:rPr>
                <w:sz w:val="24"/>
              </w:rPr>
              <w:t xml:space="preserve">может быть очень трудным, но ИЗ </w:t>
            </w:r>
            <w:r>
              <w:rPr>
                <w:spacing w:val="-2"/>
                <w:sz w:val="24"/>
              </w:rPr>
              <w:t>среднего</w:t>
            </w:r>
            <w:r w:rsidR="003058F9">
              <w:rPr>
                <w:spacing w:val="-2"/>
                <w:sz w:val="24"/>
              </w:rPr>
              <w:t xml:space="preserve"> </w:t>
            </w:r>
            <w:r>
              <w:rPr>
                <w:sz w:val="24"/>
              </w:rPr>
              <w:t>технологичного</w:t>
            </w:r>
            <w:r>
              <w:rPr>
                <w:spacing w:val="8"/>
                <w:sz w:val="24"/>
              </w:rPr>
              <w:t xml:space="preserve"> </w:t>
            </w:r>
            <w:r>
              <w:rPr>
                <w:sz w:val="24"/>
              </w:rPr>
              <w:t>уровня</w:t>
            </w:r>
            <w:r>
              <w:rPr>
                <w:spacing w:val="4"/>
                <w:sz w:val="24"/>
              </w:rPr>
              <w:t xml:space="preserve"> </w:t>
            </w:r>
            <w:r>
              <w:rPr>
                <w:sz w:val="24"/>
              </w:rPr>
              <w:t>МП</w:t>
            </w:r>
            <w:r>
              <w:rPr>
                <w:spacing w:val="4"/>
                <w:sz w:val="24"/>
              </w:rPr>
              <w:t xml:space="preserve"> </w:t>
            </w:r>
            <w:r>
              <w:rPr>
                <w:sz w:val="24"/>
              </w:rPr>
              <w:t>может</w:t>
            </w:r>
            <w:r>
              <w:rPr>
                <w:spacing w:val="5"/>
                <w:sz w:val="24"/>
              </w:rPr>
              <w:t xml:space="preserve"> </w:t>
            </w:r>
            <w:r>
              <w:rPr>
                <w:sz w:val="24"/>
              </w:rPr>
              <w:t>быть</w:t>
            </w:r>
            <w:r>
              <w:rPr>
                <w:spacing w:val="5"/>
                <w:sz w:val="24"/>
              </w:rPr>
              <w:t xml:space="preserve"> </w:t>
            </w:r>
            <w:r>
              <w:rPr>
                <w:sz w:val="24"/>
              </w:rPr>
              <w:t>достигнуто</w:t>
            </w:r>
            <w:r>
              <w:rPr>
                <w:spacing w:val="-57"/>
                <w:sz w:val="24"/>
              </w:rPr>
              <w:t xml:space="preserve"> </w:t>
            </w:r>
            <w:r>
              <w:rPr>
                <w:sz w:val="24"/>
              </w:rPr>
              <w:t>на</w:t>
            </w:r>
            <w:r>
              <w:rPr>
                <w:spacing w:val="-5"/>
                <w:sz w:val="24"/>
              </w:rPr>
              <w:t xml:space="preserve"> </w:t>
            </w:r>
            <w:r>
              <w:rPr>
                <w:sz w:val="24"/>
              </w:rPr>
              <w:t>основе</w:t>
            </w:r>
            <w:r>
              <w:rPr>
                <w:spacing w:val="1"/>
                <w:sz w:val="24"/>
              </w:rPr>
              <w:t xml:space="preserve"> </w:t>
            </w:r>
            <w:r>
              <w:rPr>
                <w:sz w:val="24"/>
              </w:rPr>
              <w:t>собственной</w:t>
            </w:r>
            <w:r>
              <w:rPr>
                <w:spacing w:val="2"/>
                <w:sz w:val="24"/>
              </w:rPr>
              <w:t xml:space="preserve"> </w:t>
            </w:r>
            <w:r>
              <w:rPr>
                <w:sz w:val="24"/>
              </w:rPr>
              <w:t>сырьевой</w:t>
            </w:r>
            <w:r>
              <w:rPr>
                <w:spacing w:val="-2"/>
                <w:sz w:val="24"/>
              </w:rPr>
              <w:t xml:space="preserve"> </w:t>
            </w:r>
            <w:r>
              <w:rPr>
                <w:sz w:val="24"/>
              </w:rPr>
              <w:t>базы.</w:t>
            </w:r>
          </w:p>
        </w:tc>
      </w:tr>
      <w:tr w:rsidR="00195523" w14:paraId="1943379B" w14:textId="77777777" w:rsidTr="00EC7CD8">
        <w:trPr>
          <w:trHeight w:val="311"/>
        </w:trPr>
        <w:tc>
          <w:tcPr>
            <w:tcW w:w="9124" w:type="dxa"/>
            <w:gridSpan w:val="2"/>
          </w:tcPr>
          <w:p w14:paraId="32C3B6A9" w14:textId="77777777" w:rsidR="00195523" w:rsidRDefault="00247E98" w:rsidP="00433BB3">
            <w:pPr>
              <w:pStyle w:val="TableParagraph"/>
              <w:rPr>
                <w:i/>
                <w:sz w:val="24"/>
              </w:rPr>
            </w:pPr>
            <w:r>
              <w:rPr>
                <w:i/>
                <w:sz w:val="24"/>
              </w:rPr>
              <w:t>Примечание</w:t>
            </w:r>
            <w:r>
              <w:rPr>
                <w:i/>
                <w:spacing w:val="-2"/>
                <w:sz w:val="24"/>
              </w:rPr>
              <w:t xml:space="preserve"> </w:t>
            </w:r>
            <w:r>
              <w:rPr>
                <w:i/>
                <w:sz w:val="24"/>
              </w:rPr>
              <w:t>–</w:t>
            </w:r>
            <w:r>
              <w:rPr>
                <w:i/>
                <w:spacing w:val="-1"/>
                <w:sz w:val="24"/>
              </w:rPr>
              <w:t xml:space="preserve"> </w:t>
            </w:r>
            <w:r>
              <w:rPr>
                <w:i/>
                <w:sz w:val="24"/>
              </w:rPr>
              <w:t>составлено</w:t>
            </w:r>
            <w:r>
              <w:rPr>
                <w:i/>
                <w:spacing w:val="-7"/>
                <w:sz w:val="24"/>
              </w:rPr>
              <w:t xml:space="preserve"> </w:t>
            </w:r>
            <w:r>
              <w:rPr>
                <w:i/>
                <w:sz w:val="24"/>
              </w:rPr>
              <w:t>автором</w:t>
            </w:r>
            <w:r>
              <w:rPr>
                <w:i/>
                <w:spacing w:val="-6"/>
                <w:sz w:val="24"/>
              </w:rPr>
              <w:t xml:space="preserve"> </w:t>
            </w:r>
            <w:r>
              <w:rPr>
                <w:i/>
                <w:sz w:val="24"/>
              </w:rPr>
              <w:t>на</w:t>
            </w:r>
            <w:r>
              <w:rPr>
                <w:i/>
                <w:spacing w:val="-1"/>
                <w:sz w:val="24"/>
              </w:rPr>
              <w:t xml:space="preserve"> </w:t>
            </w:r>
            <w:r>
              <w:rPr>
                <w:i/>
                <w:sz w:val="24"/>
              </w:rPr>
              <w:t>основание</w:t>
            </w:r>
            <w:r>
              <w:rPr>
                <w:i/>
                <w:spacing w:val="-3"/>
                <w:sz w:val="24"/>
              </w:rPr>
              <w:t xml:space="preserve"> </w:t>
            </w:r>
            <w:r>
              <w:rPr>
                <w:i/>
                <w:sz w:val="24"/>
              </w:rPr>
              <w:t>источников [38-44].</w:t>
            </w:r>
          </w:p>
        </w:tc>
      </w:tr>
    </w:tbl>
    <w:p w14:paraId="42B8F05A" w14:textId="77777777" w:rsidR="00195523" w:rsidRDefault="00195523" w:rsidP="00433BB3">
      <w:pPr>
        <w:pStyle w:val="a3"/>
        <w:ind w:left="0" w:firstLine="0"/>
        <w:jc w:val="left"/>
        <w:rPr>
          <w:sz w:val="27"/>
        </w:rPr>
      </w:pPr>
    </w:p>
    <w:p w14:paraId="4BE98BA1" w14:textId="77777777" w:rsidR="00195523" w:rsidRDefault="00247E98" w:rsidP="00433BB3">
      <w:pPr>
        <w:pStyle w:val="a3"/>
        <w:ind w:left="0" w:right="411"/>
      </w:pPr>
      <w:r>
        <w:t>Импортозамещение – это торговая политика, направленная на замену</w:t>
      </w:r>
      <w:r>
        <w:rPr>
          <w:spacing w:val="1"/>
        </w:rPr>
        <w:t xml:space="preserve"> </w:t>
      </w:r>
      <w:r>
        <w:t>импортных</w:t>
      </w:r>
      <w:r>
        <w:rPr>
          <w:spacing w:val="1"/>
        </w:rPr>
        <w:t xml:space="preserve"> </w:t>
      </w:r>
      <w:r>
        <w:t>товаров</w:t>
      </w:r>
      <w:r>
        <w:rPr>
          <w:spacing w:val="1"/>
        </w:rPr>
        <w:t xml:space="preserve"> </w:t>
      </w:r>
      <w:r>
        <w:t>товарами</w:t>
      </w:r>
      <w:r>
        <w:rPr>
          <w:spacing w:val="1"/>
        </w:rPr>
        <w:t xml:space="preserve"> </w:t>
      </w:r>
      <w:r>
        <w:t>отечественного</w:t>
      </w:r>
      <w:r>
        <w:rPr>
          <w:spacing w:val="1"/>
        </w:rPr>
        <w:t xml:space="preserve"> </w:t>
      </w:r>
      <w:r>
        <w:t>производства,</w:t>
      </w:r>
      <w:r>
        <w:rPr>
          <w:spacing w:val="1"/>
        </w:rPr>
        <w:t xml:space="preserve"> </w:t>
      </w:r>
      <w:r>
        <w:t>при</w:t>
      </w:r>
      <w:r>
        <w:rPr>
          <w:spacing w:val="1"/>
        </w:rPr>
        <w:t xml:space="preserve"> </w:t>
      </w:r>
      <w:r>
        <w:t>этом</w:t>
      </w:r>
      <w:r>
        <w:rPr>
          <w:spacing w:val="1"/>
        </w:rPr>
        <w:t xml:space="preserve"> </w:t>
      </w:r>
      <w:r>
        <w:t>существует</w:t>
      </w:r>
      <w:r>
        <w:rPr>
          <w:spacing w:val="-1"/>
        </w:rPr>
        <w:t xml:space="preserve"> </w:t>
      </w:r>
      <w:r>
        <w:t>три основных</w:t>
      </w:r>
      <w:r>
        <w:rPr>
          <w:spacing w:val="-4"/>
        </w:rPr>
        <w:t xml:space="preserve"> </w:t>
      </w:r>
      <w:r>
        <w:t>типа</w:t>
      </w:r>
      <w:r>
        <w:rPr>
          <w:spacing w:val="1"/>
        </w:rPr>
        <w:t xml:space="preserve"> </w:t>
      </w:r>
      <w:r>
        <w:t>стратегий</w:t>
      </w:r>
      <w:r>
        <w:rPr>
          <w:spacing w:val="1"/>
        </w:rPr>
        <w:t xml:space="preserve"> </w:t>
      </w:r>
      <w:r>
        <w:t>импортозамещения:</w:t>
      </w:r>
    </w:p>
    <w:p w14:paraId="599E7EA5" w14:textId="77777777" w:rsidR="00195523" w:rsidRDefault="00247E98" w:rsidP="00433BB3">
      <w:pPr>
        <w:pStyle w:val="a3"/>
        <w:ind w:left="0" w:right="408"/>
      </w:pPr>
      <w:r>
        <w:rPr>
          <w:i/>
          <w:spacing w:val="-1"/>
        </w:rPr>
        <w:t>Создание</w:t>
      </w:r>
      <w:r>
        <w:rPr>
          <w:i/>
          <w:spacing w:val="-17"/>
        </w:rPr>
        <w:t xml:space="preserve"> </w:t>
      </w:r>
      <w:r>
        <w:rPr>
          <w:i/>
        </w:rPr>
        <w:t>новых</w:t>
      </w:r>
      <w:r>
        <w:rPr>
          <w:i/>
          <w:spacing w:val="-11"/>
        </w:rPr>
        <w:t xml:space="preserve"> </w:t>
      </w:r>
      <w:r>
        <w:rPr>
          <w:i/>
        </w:rPr>
        <w:t>внутренних</w:t>
      </w:r>
      <w:r>
        <w:rPr>
          <w:i/>
          <w:spacing w:val="-16"/>
        </w:rPr>
        <w:t xml:space="preserve"> </w:t>
      </w:r>
      <w:r>
        <w:rPr>
          <w:i/>
        </w:rPr>
        <w:t>производственных</w:t>
      </w:r>
      <w:r>
        <w:rPr>
          <w:i/>
          <w:spacing w:val="-17"/>
        </w:rPr>
        <w:t xml:space="preserve"> </w:t>
      </w:r>
      <w:r>
        <w:rPr>
          <w:i/>
        </w:rPr>
        <w:t>мощностей</w:t>
      </w:r>
      <w:r>
        <w:t>.</w:t>
      </w:r>
      <w:r>
        <w:rPr>
          <w:spacing w:val="-15"/>
        </w:rPr>
        <w:t xml:space="preserve"> </w:t>
      </w:r>
      <w:r>
        <w:t>Это</w:t>
      </w:r>
      <w:r>
        <w:rPr>
          <w:spacing w:val="-17"/>
        </w:rPr>
        <w:t xml:space="preserve"> </w:t>
      </w:r>
      <w:r>
        <w:t>требует</w:t>
      </w:r>
      <w:r>
        <w:rPr>
          <w:spacing w:val="-68"/>
        </w:rPr>
        <w:t xml:space="preserve"> </w:t>
      </w:r>
      <w:r>
        <w:t>государственной поддержки компаний, которые готовы производить товары,</w:t>
      </w:r>
      <w:r>
        <w:rPr>
          <w:spacing w:val="1"/>
        </w:rPr>
        <w:t xml:space="preserve"> </w:t>
      </w:r>
      <w:r>
        <w:t>которые</w:t>
      </w:r>
      <w:r>
        <w:rPr>
          <w:spacing w:val="-10"/>
        </w:rPr>
        <w:t xml:space="preserve"> </w:t>
      </w:r>
      <w:r>
        <w:t>в</w:t>
      </w:r>
      <w:r>
        <w:rPr>
          <w:spacing w:val="-16"/>
        </w:rPr>
        <w:t xml:space="preserve"> </w:t>
      </w:r>
      <w:r>
        <w:t>противном</w:t>
      </w:r>
      <w:r>
        <w:rPr>
          <w:spacing w:val="-13"/>
        </w:rPr>
        <w:t xml:space="preserve"> </w:t>
      </w:r>
      <w:r>
        <w:t>случае</w:t>
      </w:r>
      <w:r>
        <w:rPr>
          <w:spacing w:val="-14"/>
        </w:rPr>
        <w:t xml:space="preserve"> </w:t>
      </w:r>
      <w:r>
        <w:t>пришлось</w:t>
      </w:r>
      <w:r>
        <w:rPr>
          <w:spacing w:val="-16"/>
        </w:rPr>
        <w:t xml:space="preserve"> </w:t>
      </w:r>
      <w:r>
        <w:t>бы</w:t>
      </w:r>
      <w:r>
        <w:rPr>
          <w:spacing w:val="-15"/>
        </w:rPr>
        <w:t xml:space="preserve"> </w:t>
      </w:r>
      <w:r>
        <w:t>импортировать.</w:t>
      </w:r>
      <w:r>
        <w:rPr>
          <w:spacing w:val="-13"/>
        </w:rPr>
        <w:t xml:space="preserve"> </w:t>
      </w:r>
      <w:r>
        <w:t>Государство</w:t>
      </w:r>
      <w:r>
        <w:rPr>
          <w:spacing w:val="-14"/>
        </w:rPr>
        <w:t xml:space="preserve"> </w:t>
      </w:r>
      <w:r>
        <w:t>может</w:t>
      </w:r>
      <w:r>
        <w:rPr>
          <w:spacing w:val="-68"/>
        </w:rPr>
        <w:t xml:space="preserve"> </w:t>
      </w:r>
      <w:r>
        <w:t>оказывать</w:t>
      </w:r>
      <w:r>
        <w:rPr>
          <w:spacing w:val="1"/>
        </w:rPr>
        <w:t xml:space="preserve"> </w:t>
      </w:r>
      <w:r>
        <w:t>эту</w:t>
      </w:r>
      <w:r>
        <w:rPr>
          <w:spacing w:val="1"/>
        </w:rPr>
        <w:t xml:space="preserve"> </w:t>
      </w:r>
      <w:r>
        <w:t>поддержку</w:t>
      </w:r>
      <w:r>
        <w:rPr>
          <w:spacing w:val="1"/>
        </w:rPr>
        <w:t xml:space="preserve"> </w:t>
      </w:r>
      <w:r>
        <w:t>в</w:t>
      </w:r>
      <w:r>
        <w:rPr>
          <w:spacing w:val="1"/>
        </w:rPr>
        <w:t xml:space="preserve"> </w:t>
      </w:r>
      <w:r>
        <w:t>виде</w:t>
      </w:r>
      <w:r>
        <w:rPr>
          <w:spacing w:val="1"/>
        </w:rPr>
        <w:t xml:space="preserve"> </w:t>
      </w:r>
      <w:r>
        <w:t>субсидий,</w:t>
      </w:r>
      <w:r>
        <w:rPr>
          <w:spacing w:val="1"/>
        </w:rPr>
        <w:t xml:space="preserve"> </w:t>
      </w:r>
      <w:r>
        <w:t>налоговых</w:t>
      </w:r>
      <w:r>
        <w:rPr>
          <w:spacing w:val="1"/>
        </w:rPr>
        <w:t xml:space="preserve"> </w:t>
      </w:r>
      <w:r>
        <w:t>льгот</w:t>
      </w:r>
      <w:r>
        <w:rPr>
          <w:spacing w:val="1"/>
        </w:rPr>
        <w:t xml:space="preserve"> </w:t>
      </w:r>
      <w:r>
        <w:t>или</w:t>
      </w:r>
      <w:r>
        <w:rPr>
          <w:spacing w:val="1"/>
        </w:rPr>
        <w:t xml:space="preserve"> </w:t>
      </w:r>
      <w:r>
        <w:t>других</w:t>
      </w:r>
      <w:r>
        <w:rPr>
          <w:spacing w:val="1"/>
        </w:rPr>
        <w:t xml:space="preserve"> </w:t>
      </w:r>
      <w:r>
        <w:t>стимулов. Цель этой стратегии — в конечном итоге достичь точки, когда</w:t>
      </w:r>
      <w:r>
        <w:rPr>
          <w:spacing w:val="1"/>
        </w:rPr>
        <w:t xml:space="preserve"> </w:t>
      </w:r>
      <w:r>
        <w:t>отечественная</w:t>
      </w:r>
      <w:r>
        <w:rPr>
          <w:spacing w:val="1"/>
        </w:rPr>
        <w:t xml:space="preserve"> </w:t>
      </w:r>
      <w:r>
        <w:t>промышленность</w:t>
      </w:r>
      <w:r>
        <w:rPr>
          <w:spacing w:val="1"/>
        </w:rPr>
        <w:t xml:space="preserve"> </w:t>
      </w:r>
      <w:r>
        <w:t>сможет</w:t>
      </w:r>
      <w:r>
        <w:rPr>
          <w:spacing w:val="1"/>
        </w:rPr>
        <w:t xml:space="preserve"> </w:t>
      </w:r>
      <w:r>
        <w:t>конкурировать</w:t>
      </w:r>
      <w:r>
        <w:rPr>
          <w:spacing w:val="1"/>
        </w:rPr>
        <w:t xml:space="preserve"> </w:t>
      </w:r>
      <w:r>
        <w:t>с</w:t>
      </w:r>
      <w:r>
        <w:rPr>
          <w:spacing w:val="1"/>
        </w:rPr>
        <w:t xml:space="preserve"> </w:t>
      </w:r>
      <w:r>
        <w:t>иностранными</w:t>
      </w:r>
      <w:r>
        <w:rPr>
          <w:spacing w:val="1"/>
        </w:rPr>
        <w:t xml:space="preserve"> </w:t>
      </w:r>
      <w:r>
        <w:t>производителями</w:t>
      </w:r>
      <w:r>
        <w:rPr>
          <w:spacing w:val="-1"/>
        </w:rPr>
        <w:t xml:space="preserve"> </w:t>
      </w:r>
      <w:r>
        <w:t>и больше не</w:t>
      </w:r>
      <w:r>
        <w:rPr>
          <w:spacing w:val="1"/>
        </w:rPr>
        <w:t xml:space="preserve"> </w:t>
      </w:r>
      <w:r>
        <w:t>будет</w:t>
      </w:r>
      <w:r>
        <w:rPr>
          <w:spacing w:val="-2"/>
        </w:rPr>
        <w:t xml:space="preserve"> </w:t>
      </w:r>
      <w:r>
        <w:t>нуждаться</w:t>
      </w:r>
      <w:r>
        <w:rPr>
          <w:spacing w:val="2"/>
        </w:rPr>
        <w:t xml:space="preserve"> </w:t>
      </w:r>
      <w:r>
        <w:t>в</w:t>
      </w:r>
      <w:r>
        <w:rPr>
          <w:spacing w:val="-2"/>
        </w:rPr>
        <w:t xml:space="preserve"> </w:t>
      </w:r>
      <w:r>
        <w:t>господдержке.</w:t>
      </w:r>
    </w:p>
    <w:p w14:paraId="306D7402" w14:textId="77777777" w:rsidR="00195523" w:rsidRDefault="00247E98" w:rsidP="00C91973">
      <w:pPr>
        <w:pStyle w:val="a3"/>
        <w:ind w:left="0" w:right="406"/>
      </w:pPr>
      <w:r>
        <w:rPr>
          <w:i/>
        </w:rPr>
        <w:t>Полностью запретить ввоз некоторых товаров.</w:t>
      </w:r>
      <w:r>
        <w:rPr>
          <w:i/>
          <w:spacing w:val="1"/>
        </w:rPr>
        <w:t xml:space="preserve"> </w:t>
      </w:r>
      <w:r>
        <w:t>Это более крайняя</w:t>
      </w:r>
      <w:r>
        <w:rPr>
          <w:spacing w:val="1"/>
        </w:rPr>
        <w:t xml:space="preserve"> </w:t>
      </w:r>
      <w:r>
        <w:t>форма импортозамещения, которую часто используют страны, пытающиеся</w:t>
      </w:r>
      <w:r>
        <w:rPr>
          <w:spacing w:val="1"/>
        </w:rPr>
        <w:t xml:space="preserve"> </w:t>
      </w:r>
      <w:r>
        <w:t>добиться самообеспечения в определенных отраслях. Эта стратегия может</w:t>
      </w:r>
      <w:r>
        <w:rPr>
          <w:spacing w:val="1"/>
        </w:rPr>
        <w:t xml:space="preserve"> </w:t>
      </w:r>
      <w:r>
        <w:t>быть</w:t>
      </w:r>
      <w:r>
        <w:rPr>
          <w:spacing w:val="1"/>
        </w:rPr>
        <w:t xml:space="preserve"> </w:t>
      </w:r>
      <w:r>
        <w:t>ЭЭ</w:t>
      </w:r>
      <w:r>
        <w:rPr>
          <w:spacing w:val="1"/>
        </w:rPr>
        <w:t xml:space="preserve"> </w:t>
      </w:r>
      <w:r>
        <w:t>в</w:t>
      </w:r>
      <w:r>
        <w:rPr>
          <w:spacing w:val="1"/>
        </w:rPr>
        <w:t xml:space="preserve"> </w:t>
      </w:r>
      <w:r>
        <w:t>краткосрочной</w:t>
      </w:r>
      <w:r>
        <w:rPr>
          <w:spacing w:val="1"/>
        </w:rPr>
        <w:t xml:space="preserve"> </w:t>
      </w:r>
      <w:r>
        <w:t>перспективе,</w:t>
      </w:r>
      <w:r>
        <w:rPr>
          <w:spacing w:val="1"/>
        </w:rPr>
        <w:t xml:space="preserve"> </w:t>
      </w:r>
      <w:r>
        <w:t>но</w:t>
      </w:r>
      <w:r>
        <w:rPr>
          <w:spacing w:val="1"/>
        </w:rPr>
        <w:t xml:space="preserve"> </w:t>
      </w:r>
      <w:r>
        <w:t>она</w:t>
      </w:r>
      <w:r>
        <w:rPr>
          <w:spacing w:val="1"/>
        </w:rPr>
        <w:t xml:space="preserve"> </w:t>
      </w:r>
      <w:r>
        <w:t>также</w:t>
      </w:r>
      <w:r>
        <w:rPr>
          <w:spacing w:val="1"/>
        </w:rPr>
        <w:t xml:space="preserve"> </w:t>
      </w:r>
      <w:r>
        <w:t>может</w:t>
      </w:r>
      <w:r>
        <w:rPr>
          <w:spacing w:val="1"/>
        </w:rPr>
        <w:t xml:space="preserve"> </w:t>
      </w:r>
      <w:r>
        <w:t>привести</w:t>
      </w:r>
      <w:r>
        <w:rPr>
          <w:spacing w:val="1"/>
        </w:rPr>
        <w:t xml:space="preserve"> </w:t>
      </w:r>
      <w:r>
        <w:t>к</w:t>
      </w:r>
      <w:r>
        <w:rPr>
          <w:spacing w:val="1"/>
        </w:rPr>
        <w:t xml:space="preserve"> </w:t>
      </w:r>
      <w:r>
        <w:t>повышению</w:t>
      </w:r>
      <w:r w:rsidRPr="00C91973">
        <w:t xml:space="preserve"> </w:t>
      </w:r>
      <w:r>
        <w:t>цен</w:t>
      </w:r>
      <w:r w:rsidRPr="00C91973">
        <w:t xml:space="preserve"> </w:t>
      </w:r>
      <w:r>
        <w:t>для</w:t>
      </w:r>
      <w:r w:rsidRPr="00C91973">
        <w:t xml:space="preserve"> </w:t>
      </w:r>
      <w:r>
        <w:t>потребителей</w:t>
      </w:r>
      <w:r w:rsidRPr="00C91973">
        <w:t xml:space="preserve"> </w:t>
      </w:r>
      <w:r>
        <w:t>и</w:t>
      </w:r>
      <w:r w:rsidRPr="00C91973">
        <w:t xml:space="preserve"> </w:t>
      </w:r>
      <w:r>
        <w:t>отсутствию</w:t>
      </w:r>
      <w:r w:rsidRPr="00C91973">
        <w:t xml:space="preserve"> </w:t>
      </w:r>
      <w:r>
        <w:t>инноваций</w:t>
      </w:r>
      <w:r w:rsidRPr="00C91973">
        <w:t xml:space="preserve">. </w:t>
      </w:r>
      <w:r>
        <w:t>Создание</w:t>
      </w:r>
      <w:r w:rsidRPr="00C91973">
        <w:t xml:space="preserve"> </w:t>
      </w:r>
      <w:r>
        <w:t>новых</w:t>
      </w:r>
      <w:r w:rsidR="00C91973">
        <w:t xml:space="preserve"> </w:t>
      </w:r>
      <w:r>
        <w:t>внутренних</w:t>
      </w:r>
      <w:r w:rsidRPr="00C91973">
        <w:t xml:space="preserve"> </w:t>
      </w:r>
      <w:r>
        <w:t>производственных</w:t>
      </w:r>
      <w:r w:rsidRPr="00C91973">
        <w:t xml:space="preserve"> </w:t>
      </w:r>
      <w:r>
        <w:t>мощностей</w:t>
      </w:r>
      <w:r w:rsidRPr="00C91973">
        <w:t xml:space="preserve"> </w:t>
      </w:r>
      <w:r>
        <w:t>может</w:t>
      </w:r>
      <w:r w:rsidRPr="00C91973">
        <w:t xml:space="preserve"> </w:t>
      </w:r>
      <w:r>
        <w:t>быть</w:t>
      </w:r>
      <w:r w:rsidRPr="00C91973">
        <w:t xml:space="preserve"> </w:t>
      </w:r>
      <w:r>
        <w:t>дорогостоящим</w:t>
      </w:r>
      <w:r w:rsidRPr="00C91973">
        <w:t xml:space="preserve"> </w:t>
      </w:r>
      <w:r>
        <w:t>и</w:t>
      </w:r>
      <w:r w:rsidRPr="00C91973">
        <w:t xml:space="preserve"> трудоемким процессом. Однако он может быть успешным, если правительство </w:t>
      </w:r>
      <w:r>
        <w:t>оказывает</w:t>
      </w:r>
      <w:r w:rsidRPr="00C91973">
        <w:t xml:space="preserve"> </w:t>
      </w:r>
      <w:r>
        <w:t>надлежащую</w:t>
      </w:r>
      <w:r w:rsidRPr="00C91973">
        <w:t xml:space="preserve"> </w:t>
      </w:r>
      <w:r>
        <w:t>поддержку</w:t>
      </w:r>
      <w:r w:rsidRPr="00C91973">
        <w:t xml:space="preserve"> </w:t>
      </w:r>
      <w:r>
        <w:t>отечественным</w:t>
      </w:r>
      <w:r w:rsidRPr="00C91973">
        <w:t xml:space="preserve"> </w:t>
      </w:r>
      <w:r>
        <w:t>компаниям.</w:t>
      </w:r>
      <w:r w:rsidRPr="00C91973">
        <w:t xml:space="preserve"> </w:t>
      </w:r>
      <w:r>
        <w:t>Например,</w:t>
      </w:r>
      <w:r w:rsidRPr="00C91973">
        <w:t xml:space="preserve"> </w:t>
      </w:r>
      <w:r>
        <w:t>правительство</w:t>
      </w:r>
      <w:r w:rsidRPr="00C91973">
        <w:t xml:space="preserve"> </w:t>
      </w:r>
      <w:r>
        <w:t>может</w:t>
      </w:r>
      <w:r w:rsidRPr="00C91973">
        <w:t xml:space="preserve"> </w:t>
      </w:r>
      <w:r>
        <w:t>предоставить</w:t>
      </w:r>
      <w:r w:rsidRPr="00C91973">
        <w:t xml:space="preserve"> </w:t>
      </w:r>
      <w:r>
        <w:t>субсидии,</w:t>
      </w:r>
      <w:r w:rsidRPr="00C91973">
        <w:t xml:space="preserve"> </w:t>
      </w:r>
      <w:r>
        <w:t>чтобы</w:t>
      </w:r>
      <w:r w:rsidRPr="00C91973">
        <w:t xml:space="preserve"> </w:t>
      </w:r>
      <w:r>
        <w:t>помочь</w:t>
      </w:r>
      <w:r w:rsidRPr="00C91973">
        <w:t xml:space="preserve"> </w:t>
      </w:r>
      <w:r>
        <w:t>компаниям</w:t>
      </w:r>
      <w:r w:rsidRPr="00C91973">
        <w:t xml:space="preserve"> </w:t>
      </w:r>
      <w:r>
        <w:t>покрыть затраты на исследования и разработки, или оно может предложить</w:t>
      </w:r>
      <w:r w:rsidRPr="00C91973">
        <w:t xml:space="preserve"> </w:t>
      </w:r>
      <w:r>
        <w:t>налоговые</w:t>
      </w:r>
      <w:r w:rsidRPr="00C91973">
        <w:t xml:space="preserve"> </w:t>
      </w:r>
      <w:r>
        <w:t>льготы</w:t>
      </w:r>
      <w:r w:rsidRPr="00C91973">
        <w:t xml:space="preserve"> </w:t>
      </w:r>
      <w:r>
        <w:t>компаниям,</w:t>
      </w:r>
      <w:r w:rsidRPr="00C91973">
        <w:t xml:space="preserve"> </w:t>
      </w:r>
      <w:r>
        <w:t>которые</w:t>
      </w:r>
      <w:r w:rsidRPr="00C91973">
        <w:t xml:space="preserve"> </w:t>
      </w:r>
      <w:r>
        <w:t>инвестируют</w:t>
      </w:r>
      <w:r w:rsidRPr="00C91973">
        <w:t xml:space="preserve"> </w:t>
      </w:r>
      <w:r>
        <w:t>в</w:t>
      </w:r>
      <w:r w:rsidRPr="00C91973">
        <w:t xml:space="preserve"> </w:t>
      </w:r>
      <w:r>
        <w:t>новые</w:t>
      </w:r>
      <w:r w:rsidRPr="00C91973">
        <w:t xml:space="preserve"> </w:t>
      </w:r>
      <w:r>
        <w:t>производственные мощности</w:t>
      </w:r>
      <w:r w:rsidRPr="00C91973">
        <w:t xml:space="preserve">. </w:t>
      </w:r>
      <w:r>
        <w:t>Запрет на импорт определенных товаров может</w:t>
      </w:r>
      <w:r w:rsidRPr="00C91973">
        <w:t xml:space="preserve"> </w:t>
      </w:r>
      <w:r>
        <w:t>быть эффективным в краткосрочной перспективе, но также может привести к</w:t>
      </w:r>
      <w:r w:rsidRPr="00C91973">
        <w:t xml:space="preserve"> </w:t>
      </w:r>
      <w:r>
        <w:t>повышению цен для</w:t>
      </w:r>
      <w:r w:rsidRPr="00C91973">
        <w:t xml:space="preserve"> </w:t>
      </w:r>
      <w:r>
        <w:t>потребителей. Это связано с тем,</w:t>
      </w:r>
      <w:r w:rsidRPr="00C91973">
        <w:t xml:space="preserve"> </w:t>
      </w:r>
      <w:r>
        <w:t>что</w:t>
      </w:r>
      <w:r w:rsidRPr="00C91973">
        <w:t xml:space="preserve"> </w:t>
      </w:r>
      <w:r>
        <w:t>правительство</w:t>
      </w:r>
      <w:r w:rsidRPr="00C91973">
        <w:t xml:space="preserve"> </w:t>
      </w:r>
      <w:r>
        <w:t>больше не сможет импортировать товары по минимально возможной цене.</w:t>
      </w:r>
      <w:r w:rsidRPr="00C91973">
        <w:t xml:space="preserve"> </w:t>
      </w:r>
      <w:r>
        <w:t>Кроме</w:t>
      </w:r>
      <w:r w:rsidRPr="00C91973">
        <w:t xml:space="preserve"> </w:t>
      </w:r>
      <w:r>
        <w:t>того,</w:t>
      </w:r>
      <w:r w:rsidRPr="00C91973">
        <w:t xml:space="preserve"> </w:t>
      </w:r>
      <w:r>
        <w:t>запрет</w:t>
      </w:r>
      <w:r w:rsidRPr="00C91973">
        <w:t xml:space="preserve"> </w:t>
      </w:r>
      <w:r>
        <w:t>на</w:t>
      </w:r>
      <w:r w:rsidRPr="00C91973">
        <w:t xml:space="preserve"> </w:t>
      </w:r>
      <w:r>
        <w:t>импорт</w:t>
      </w:r>
      <w:r w:rsidRPr="00C91973">
        <w:t xml:space="preserve"> </w:t>
      </w:r>
      <w:r>
        <w:t>может</w:t>
      </w:r>
      <w:r w:rsidRPr="00C91973">
        <w:t xml:space="preserve"> </w:t>
      </w:r>
      <w:r>
        <w:t>привести</w:t>
      </w:r>
      <w:r w:rsidRPr="00C91973">
        <w:t xml:space="preserve"> </w:t>
      </w:r>
      <w:r>
        <w:t>к</w:t>
      </w:r>
      <w:r w:rsidRPr="00C91973">
        <w:t xml:space="preserve"> </w:t>
      </w:r>
      <w:r>
        <w:t>отсутствию</w:t>
      </w:r>
      <w:r w:rsidRPr="00C91973">
        <w:t xml:space="preserve"> </w:t>
      </w:r>
      <w:r>
        <w:t>инноваций,</w:t>
      </w:r>
      <w:r w:rsidRPr="00C91973">
        <w:t xml:space="preserve"> </w:t>
      </w:r>
      <w:r>
        <w:t>поскольку отечественным компаниям больше не придется конкурировать с</w:t>
      </w:r>
      <w:r w:rsidRPr="00C91973">
        <w:t xml:space="preserve"> </w:t>
      </w:r>
      <w:r>
        <w:t>иностранными компаниями.</w:t>
      </w:r>
    </w:p>
    <w:p w14:paraId="72083210" w14:textId="77777777" w:rsidR="00195523" w:rsidRDefault="00247E98" w:rsidP="00C91973">
      <w:pPr>
        <w:pStyle w:val="a3"/>
        <w:tabs>
          <w:tab w:val="left" w:pos="1697"/>
          <w:tab w:val="left" w:pos="2105"/>
          <w:tab w:val="left" w:pos="2473"/>
          <w:tab w:val="left" w:pos="3125"/>
          <w:tab w:val="left" w:pos="3207"/>
          <w:tab w:val="left" w:pos="4281"/>
          <w:tab w:val="left" w:pos="4397"/>
          <w:tab w:val="left" w:pos="4559"/>
          <w:tab w:val="left" w:pos="4961"/>
          <w:tab w:val="left" w:pos="5390"/>
          <w:tab w:val="left" w:pos="5696"/>
          <w:tab w:val="left" w:pos="6529"/>
          <w:tab w:val="left" w:pos="6633"/>
          <w:tab w:val="left" w:pos="6933"/>
          <w:tab w:val="left" w:pos="7985"/>
          <w:tab w:val="left" w:pos="8187"/>
        </w:tabs>
        <w:ind w:left="0" w:right="410"/>
      </w:pPr>
      <w:r>
        <w:rPr>
          <w:i/>
        </w:rPr>
        <w:t>Выборочный</w:t>
      </w:r>
      <w:r>
        <w:rPr>
          <w:i/>
          <w:spacing w:val="29"/>
        </w:rPr>
        <w:t xml:space="preserve"> </w:t>
      </w:r>
      <w:r>
        <w:rPr>
          <w:i/>
        </w:rPr>
        <w:t>импортозаменитель.</w:t>
      </w:r>
      <w:r>
        <w:rPr>
          <w:i/>
          <w:spacing w:val="35"/>
        </w:rPr>
        <w:t xml:space="preserve"> </w:t>
      </w:r>
      <w:r>
        <w:t>Это</w:t>
      </w:r>
      <w:r>
        <w:rPr>
          <w:spacing w:val="32"/>
        </w:rPr>
        <w:t xml:space="preserve"> </w:t>
      </w:r>
      <w:r>
        <w:t>означает,</w:t>
      </w:r>
      <w:r>
        <w:rPr>
          <w:spacing w:val="30"/>
        </w:rPr>
        <w:t xml:space="preserve"> </w:t>
      </w:r>
      <w:r>
        <w:t>что</w:t>
      </w:r>
      <w:r>
        <w:rPr>
          <w:spacing w:val="29"/>
        </w:rPr>
        <w:t xml:space="preserve"> </w:t>
      </w:r>
      <w:r>
        <w:t>правительство</w:t>
      </w:r>
      <w:r>
        <w:rPr>
          <w:spacing w:val="-67"/>
        </w:rPr>
        <w:t xml:space="preserve"> </w:t>
      </w:r>
      <w:r>
        <w:t>запрещает импорт только</w:t>
      </w:r>
      <w:r>
        <w:rPr>
          <w:spacing w:val="1"/>
        </w:rPr>
        <w:t xml:space="preserve"> </w:t>
      </w:r>
      <w:r>
        <w:t>тех товаров,</w:t>
      </w:r>
      <w:r>
        <w:rPr>
          <w:spacing w:val="1"/>
        </w:rPr>
        <w:t xml:space="preserve"> </w:t>
      </w:r>
      <w:r>
        <w:t>которые</w:t>
      </w:r>
      <w:r>
        <w:rPr>
          <w:spacing w:val="1"/>
        </w:rPr>
        <w:t xml:space="preserve"> </w:t>
      </w:r>
      <w:r>
        <w:t>считаются</w:t>
      </w:r>
      <w:r>
        <w:rPr>
          <w:spacing w:val="1"/>
        </w:rPr>
        <w:t xml:space="preserve"> </w:t>
      </w:r>
      <w:r>
        <w:t>стратегическими</w:t>
      </w:r>
      <w:r>
        <w:rPr>
          <w:spacing w:val="-67"/>
        </w:rPr>
        <w:t xml:space="preserve"> </w:t>
      </w:r>
      <w:r>
        <w:t>или</w:t>
      </w:r>
      <w:r>
        <w:rPr>
          <w:spacing w:val="-11"/>
        </w:rPr>
        <w:t xml:space="preserve"> </w:t>
      </w:r>
      <w:r>
        <w:t>имеют</w:t>
      </w:r>
      <w:r>
        <w:rPr>
          <w:spacing w:val="-12"/>
        </w:rPr>
        <w:t xml:space="preserve"> </w:t>
      </w:r>
      <w:r>
        <w:t>высокий</w:t>
      </w:r>
      <w:r>
        <w:rPr>
          <w:spacing w:val="-12"/>
        </w:rPr>
        <w:t xml:space="preserve"> </w:t>
      </w:r>
      <w:r>
        <w:t>экспортный</w:t>
      </w:r>
      <w:r>
        <w:rPr>
          <w:spacing w:val="-10"/>
        </w:rPr>
        <w:t xml:space="preserve"> </w:t>
      </w:r>
      <w:r>
        <w:t>потенциал.</w:t>
      </w:r>
      <w:r>
        <w:rPr>
          <w:spacing w:val="-9"/>
        </w:rPr>
        <w:t xml:space="preserve"> </w:t>
      </w:r>
      <w:r>
        <w:t>Эта</w:t>
      </w:r>
      <w:r>
        <w:rPr>
          <w:spacing w:val="-11"/>
        </w:rPr>
        <w:t xml:space="preserve"> </w:t>
      </w:r>
      <w:r>
        <w:t>стратегия</w:t>
      </w:r>
      <w:r>
        <w:rPr>
          <w:spacing w:val="-9"/>
        </w:rPr>
        <w:t xml:space="preserve"> </w:t>
      </w:r>
      <w:r>
        <w:t>представляет</w:t>
      </w:r>
      <w:r>
        <w:rPr>
          <w:spacing w:val="-13"/>
        </w:rPr>
        <w:t xml:space="preserve"> </w:t>
      </w:r>
      <w:r>
        <w:t>собой</w:t>
      </w:r>
      <w:r>
        <w:rPr>
          <w:spacing w:val="-67"/>
        </w:rPr>
        <w:t xml:space="preserve"> </w:t>
      </w:r>
      <w:r>
        <w:t>более</w:t>
      </w:r>
      <w:r>
        <w:rPr>
          <w:spacing w:val="45"/>
        </w:rPr>
        <w:t xml:space="preserve"> </w:t>
      </w:r>
      <w:r>
        <w:t>умеренный</w:t>
      </w:r>
      <w:r>
        <w:rPr>
          <w:spacing w:val="45"/>
        </w:rPr>
        <w:t xml:space="preserve"> </w:t>
      </w:r>
      <w:r>
        <w:t>подход,</w:t>
      </w:r>
      <w:r>
        <w:rPr>
          <w:spacing w:val="53"/>
        </w:rPr>
        <w:t xml:space="preserve"> </w:t>
      </w:r>
      <w:r>
        <w:t>который</w:t>
      </w:r>
      <w:r>
        <w:rPr>
          <w:spacing w:val="45"/>
        </w:rPr>
        <w:t xml:space="preserve"> </w:t>
      </w:r>
      <w:r>
        <w:t>может</w:t>
      </w:r>
      <w:r>
        <w:rPr>
          <w:spacing w:val="43"/>
        </w:rPr>
        <w:t xml:space="preserve"> </w:t>
      </w:r>
      <w:r>
        <w:t>помочь</w:t>
      </w:r>
      <w:r>
        <w:rPr>
          <w:spacing w:val="43"/>
        </w:rPr>
        <w:t xml:space="preserve"> </w:t>
      </w:r>
      <w:r>
        <w:t>защитить</w:t>
      </w:r>
      <w:r>
        <w:rPr>
          <w:spacing w:val="43"/>
        </w:rPr>
        <w:t xml:space="preserve"> </w:t>
      </w:r>
      <w:r>
        <w:t>отечественную</w:t>
      </w:r>
      <w:r>
        <w:rPr>
          <w:spacing w:val="-67"/>
        </w:rPr>
        <w:t xml:space="preserve"> </w:t>
      </w:r>
      <w:r w:rsidR="00C91973">
        <w:t>промышленность</w:t>
      </w:r>
      <w:r w:rsidR="00C91973">
        <w:tab/>
        <w:t xml:space="preserve">без ущерба для экономики в целом. </w:t>
      </w:r>
      <w:r>
        <w:rPr>
          <w:spacing w:val="-1"/>
        </w:rPr>
        <w:t>Выборочное</w:t>
      </w:r>
      <w:r>
        <w:rPr>
          <w:spacing w:val="-67"/>
        </w:rPr>
        <w:t xml:space="preserve"> </w:t>
      </w:r>
      <w:r>
        <w:t>импортозамещение</w:t>
      </w:r>
      <w:r>
        <w:rPr>
          <w:spacing w:val="12"/>
        </w:rPr>
        <w:t xml:space="preserve"> </w:t>
      </w:r>
      <w:r>
        <w:t>является</w:t>
      </w:r>
      <w:r>
        <w:rPr>
          <w:spacing w:val="13"/>
        </w:rPr>
        <w:t xml:space="preserve"> </w:t>
      </w:r>
      <w:r>
        <w:t>более</w:t>
      </w:r>
      <w:r>
        <w:rPr>
          <w:spacing w:val="13"/>
        </w:rPr>
        <w:t xml:space="preserve"> </w:t>
      </w:r>
      <w:r>
        <w:t>умеренным</w:t>
      </w:r>
      <w:r>
        <w:rPr>
          <w:spacing w:val="12"/>
        </w:rPr>
        <w:t xml:space="preserve"> </w:t>
      </w:r>
      <w:r>
        <w:t>подходом,</w:t>
      </w:r>
      <w:r>
        <w:rPr>
          <w:spacing w:val="14"/>
        </w:rPr>
        <w:t xml:space="preserve"> </w:t>
      </w:r>
      <w:r>
        <w:t>который</w:t>
      </w:r>
      <w:r>
        <w:rPr>
          <w:spacing w:val="11"/>
        </w:rPr>
        <w:t xml:space="preserve"> </w:t>
      </w:r>
      <w:r>
        <w:t>может</w:t>
      </w:r>
      <w:r>
        <w:rPr>
          <w:spacing w:val="-67"/>
        </w:rPr>
        <w:t xml:space="preserve"> </w:t>
      </w:r>
      <w:r>
        <w:t>помочь защитить отечественную промышленность без ущерба для экономики</w:t>
      </w:r>
      <w:r>
        <w:rPr>
          <w:spacing w:val="-67"/>
        </w:rPr>
        <w:t xml:space="preserve"> </w:t>
      </w:r>
      <w:r>
        <w:t>в</w:t>
      </w:r>
      <w:r>
        <w:rPr>
          <w:spacing w:val="1"/>
        </w:rPr>
        <w:t xml:space="preserve"> </w:t>
      </w:r>
      <w:r>
        <w:t>целом.</w:t>
      </w:r>
      <w:r>
        <w:rPr>
          <w:spacing w:val="1"/>
        </w:rPr>
        <w:t xml:space="preserve"> </w:t>
      </w:r>
      <w:r>
        <w:t>Эта</w:t>
      </w:r>
      <w:r>
        <w:rPr>
          <w:spacing w:val="1"/>
        </w:rPr>
        <w:t xml:space="preserve"> </w:t>
      </w:r>
      <w:r>
        <w:t>стратегия</w:t>
      </w:r>
      <w:r>
        <w:rPr>
          <w:spacing w:val="1"/>
        </w:rPr>
        <w:t xml:space="preserve"> </w:t>
      </w:r>
      <w:r>
        <w:t>может</w:t>
      </w:r>
      <w:r>
        <w:rPr>
          <w:spacing w:val="1"/>
        </w:rPr>
        <w:t xml:space="preserve"> </w:t>
      </w:r>
      <w:r>
        <w:t>быть</w:t>
      </w:r>
      <w:r>
        <w:rPr>
          <w:spacing w:val="1"/>
        </w:rPr>
        <w:t xml:space="preserve"> </w:t>
      </w:r>
      <w:r>
        <w:t>успешной,</w:t>
      </w:r>
      <w:r>
        <w:rPr>
          <w:spacing w:val="1"/>
        </w:rPr>
        <w:t xml:space="preserve"> </w:t>
      </w:r>
      <w:r>
        <w:t>если</w:t>
      </w:r>
      <w:r>
        <w:rPr>
          <w:spacing w:val="1"/>
        </w:rPr>
        <w:t xml:space="preserve"> </w:t>
      </w:r>
      <w:r>
        <w:t>правительство</w:t>
      </w:r>
      <w:r>
        <w:rPr>
          <w:spacing w:val="1"/>
        </w:rPr>
        <w:t xml:space="preserve"> </w:t>
      </w:r>
      <w:r>
        <w:t>будет</w:t>
      </w:r>
      <w:r>
        <w:rPr>
          <w:spacing w:val="-67"/>
        </w:rPr>
        <w:t xml:space="preserve"> </w:t>
      </w:r>
      <w:r w:rsidR="00C91973">
        <w:t xml:space="preserve">тщательно выбирать, импорт каких </w:t>
      </w:r>
      <w:r>
        <w:t>товар</w:t>
      </w:r>
      <w:r w:rsidR="00C91973">
        <w:t xml:space="preserve">ов запретить. </w:t>
      </w:r>
      <w:r>
        <w:t>Например,</w:t>
      </w:r>
      <w:r>
        <w:rPr>
          <w:spacing w:val="-67"/>
        </w:rPr>
        <w:t xml:space="preserve"> </w:t>
      </w:r>
      <w:r w:rsidR="00C91973">
        <w:t xml:space="preserve">правительство может запретить импорт товаров, которые </w:t>
      </w:r>
      <w:r>
        <w:t>считаются</w:t>
      </w:r>
      <w:r>
        <w:rPr>
          <w:spacing w:val="-67"/>
        </w:rPr>
        <w:t xml:space="preserve"> </w:t>
      </w:r>
      <w:r>
        <w:rPr>
          <w:spacing w:val="-1"/>
        </w:rPr>
        <w:t>стратегическими,</w:t>
      </w:r>
      <w:r>
        <w:rPr>
          <w:spacing w:val="-8"/>
        </w:rPr>
        <w:t xml:space="preserve"> </w:t>
      </w:r>
      <w:r>
        <w:rPr>
          <w:spacing w:val="-1"/>
        </w:rPr>
        <w:t>таких</w:t>
      </w:r>
      <w:r>
        <w:rPr>
          <w:spacing w:val="-14"/>
        </w:rPr>
        <w:t xml:space="preserve"> </w:t>
      </w:r>
      <w:r>
        <w:rPr>
          <w:spacing w:val="-1"/>
        </w:rPr>
        <w:t>как</w:t>
      </w:r>
      <w:r>
        <w:rPr>
          <w:spacing w:val="-10"/>
        </w:rPr>
        <w:t xml:space="preserve"> </w:t>
      </w:r>
      <w:r>
        <w:rPr>
          <w:spacing w:val="-1"/>
        </w:rPr>
        <w:t>оружие</w:t>
      </w:r>
      <w:r>
        <w:rPr>
          <w:spacing w:val="-8"/>
        </w:rPr>
        <w:t xml:space="preserve"> </w:t>
      </w:r>
      <w:r>
        <w:rPr>
          <w:spacing w:val="-1"/>
        </w:rPr>
        <w:t>или</w:t>
      </w:r>
      <w:r>
        <w:rPr>
          <w:spacing w:val="-10"/>
        </w:rPr>
        <w:t xml:space="preserve"> </w:t>
      </w:r>
      <w:r>
        <w:rPr>
          <w:spacing w:val="-1"/>
        </w:rPr>
        <w:t>телекоммуникационное</w:t>
      </w:r>
      <w:r>
        <w:rPr>
          <w:spacing w:val="-9"/>
        </w:rPr>
        <w:t xml:space="preserve"> </w:t>
      </w:r>
      <w:r>
        <w:t>оборудование</w:t>
      </w:r>
      <w:r>
        <w:rPr>
          <w:spacing w:val="-67"/>
        </w:rPr>
        <w:t xml:space="preserve"> </w:t>
      </w:r>
      <w:r>
        <w:t>Импортозамещение</w:t>
      </w:r>
      <w:r>
        <w:rPr>
          <w:spacing w:val="38"/>
        </w:rPr>
        <w:t xml:space="preserve"> </w:t>
      </w:r>
      <w:r>
        <w:t>может</w:t>
      </w:r>
      <w:r>
        <w:rPr>
          <w:spacing w:val="34"/>
        </w:rPr>
        <w:t xml:space="preserve"> </w:t>
      </w:r>
      <w:r>
        <w:t>быть</w:t>
      </w:r>
      <w:r>
        <w:rPr>
          <w:spacing w:val="38"/>
        </w:rPr>
        <w:t xml:space="preserve"> </w:t>
      </w:r>
      <w:r>
        <w:t>успешной</w:t>
      </w:r>
      <w:r>
        <w:rPr>
          <w:spacing w:val="35"/>
        </w:rPr>
        <w:t xml:space="preserve"> </w:t>
      </w:r>
      <w:r>
        <w:t>экономической</w:t>
      </w:r>
      <w:r>
        <w:rPr>
          <w:spacing w:val="34"/>
        </w:rPr>
        <w:t xml:space="preserve"> </w:t>
      </w:r>
      <w:r>
        <w:t>стратегией,</w:t>
      </w:r>
      <w:r w:rsidR="00C91973">
        <w:t xml:space="preserve"> </w:t>
      </w:r>
      <w:r>
        <w:t>если оно реализовано правильно. Тем не менее, важно взвесить затраты и</w:t>
      </w:r>
      <w:r>
        <w:rPr>
          <w:spacing w:val="1"/>
        </w:rPr>
        <w:t xml:space="preserve"> </w:t>
      </w:r>
      <w:r>
        <w:t>выгоды от</w:t>
      </w:r>
      <w:r>
        <w:rPr>
          <w:spacing w:val="-1"/>
        </w:rPr>
        <w:t xml:space="preserve"> </w:t>
      </w:r>
      <w:r>
        <w:t>этой стратегии</w:t>
      </w:r>
      <w:r>
        <w:rPr>
          <w:spacing w:val="1"/>
        </w:rPr>
        <w:t xml:space="preserve"> </w:t>
      </w:r>
      <w:r>
        <w:t>перед</w:t>
      </w:r>
      <w:r>
        <w:rPr>
          <w:spacing w:val="2"/>
        </w:rPr>
        <w:t xml:space="preserve"> </w:t>
      </w:r>
      <w:r>
        <w:t>ее</w:t>
      </w:r>
      <w:r>
        <w:rPr>
          <w:spacing w:val="1"/>
        </w:rPr>
        <w:t xml:space="preserve"> </w:t>
      </w:r>
      <w:r>
        <w:t>реализацией.</w:t>
      </w:r>
    </w:p>
    <w:p w14:paraId="3F7578A3" w14:textId="77777777" w:rsidR="00195523" w:rsidRDefault="00247E98" w:rsidP="00433BB3">
      <w:pPr>
        <w:pStyle w:val="a3"/>
        <w:ind w:left="0" w:right="414"/>
      </w:pPr>
      <w:r>
        <w:t>Импортозамещение</w:t>
      </w:r>
      <w:r>
        <w:rPr>
          <w:spacing w:val="1"/>
        </w:rPr>
        <w:t xml:space="preserve"> </w:t>
      </w:r>
      <w:r>
        <w:t>представляет</w:t>
      </w:r>
      <w:r>
        <w:rPr>
          <w:spacing w:val="1"/>
        </w:rPr>
        <w:t xml:space="preserve"> </w:t>
      </w:r>
      <w:r>
        <w:t>собой</w:t>
      </w:r>
      <w:r>
        <w:rPr>
          <w:spacing w:val="1"/>
        </w:rPr>
        <w:t xml:space="preserve"> </w:t>
      </w:r>
      <w:r>
        <w:t>сложную</w:t>
      </w:r>
      <w:r>
        <w:rPr>
          <w:spacing w:val="1"/>
        </w:rPr>
        <w:t xml:space="preserve"> </w:t>
      </w:r>
      <w:r>
        <w:t>экономическую</w:t>
      </w:r>
      <w:r>
        <w:rPr>
          <w:spacing w:val="1"/>
        </w:rPr>
        <w:t xml:space="preserve"> </w:t>
      </w:r>
      <w:r>
        <w:t>политику, которая имеет как потенциальные преимущества, так и недостатки.</w:t>
      </w:r>
      <w:r>
        <w:rPr>
          <w:spacing w:val="-68"/>
        </w:rPr>
        <w:t xml:space="preserve"> </w:t>
      </w:r>
      <w:r>
        <w:t>Важно тщательно рассмотреть конкретные обстоятельства страны, прежде</w:t>
      </w:r>
      <w:r>
        <w:rPr>
          <w:spacing w:val="1"/>
        </w:rPr>
        <w:t xml:space="preserve"> </w:t>
      </w:r>
      <w:r>
        <w:t>чем</w:t>
      </w:r>
      <w:r>
        <w:rPr>
          <w:spacing w:val="2"/>
        </w:rPr>
        <w:t xml:space="preserve"> </w:t>
      </w:r>
      <w:r>
        <w:t>принимать</w:t>
      </w:r>
      <w:r>
        <w:rPr>
          <w:spacing w:val="-2"/>
        </w:rPr>
        <w:t xml:space="preserve"> </w:t>
      </w:r>
      <w:r>
        <w:t>решение</w:t>
      </w:r>
      <w:r>
        <w:rPr>
          <w:spacing w:val="1"/>
        </w:rPr>
        <w:t xml:space="preserve"> </w:t>
      </w:r>
      <w:r>
        <w:t>о реализации этой политики.</w:t>
      </w:r>
    </w:p>
    <w:p w14:paraId="18A1E38D" w14:textId="77777777" w:rsidR="00195523" w:rsidRDefault="00247E98" w:rsidP="00433BB3">
      <w:pPr>
        <w:pStyle w:val="a3"/>
        <w:ind w:left="0" w:right="412"/>
      </w:pPr>
      <w:r>
        <w:t>При</w:t>
      </w:r>
      <w:r>
        <w:rPr>
          <w:spacing w:val="1"/>
        </w:rPr>
        <w:t xml:space="preserve"> </w:t>
      </w:r>
      <w:r>
        <w:t>исследовании</w:t>
      </w:r>
      <w:r>
        <w:rPr>
          <w:spacing w:val="1"/>
        </w:rPr>
        <w:t xml:space="preserve"> </w:t>
      </w:r>
      <w:r>
        <w:t>сущности</w:t>
      </w:r>
      <w:r>
        <w:rPr>
          <w:spacing w:val="1"/>
        </w:rPr>
        <w:t xml:space="preserve"> </w:t>
      </w:r>
      <w:r>
        <w:t>эффективности</w:t>
      </w:r>
      <w:r>
        <w:rPr>
          <w:spacing w:val="1"/>
        </w:rPr>
        <w:t xml:space="preserve"> </w:t>
      </w:r>
      <w:r>
        <w:t>МПП</w:t>
      </w:r>
      <w:r>
        <w:rPr>
          <w:spacing w:val="1"/>
        </w:rPr>
        <w:t xml:space="preserve"> </w:t>
      </w:r>
      <w:r>
        <w:t>в</w:t>
      </w:r>
      <w:r>
        <w:rPr>
          <w:spacing w:val="1"/>
        </w:rPr>
        <w:t xml:space="preserve"> </w:t>
      </w:r>
      <w:r>
        <w:t>условиях</w:t>
      </w:r>
      <w:r>
        <w:rPr>
          <w:spacing w:val="1"/>
        </w:rPr>
        <w:t xml:space="preserve"> </w:t>
      </w:r>
      <w:r>
        <w:t>импортозамещения нами были изучены труды казахстанских ученых, такие</w:t>
      </w:r>
      <w:r>
        <w:rPr>
          <w:spacing w:val="1"/>
        </w:rPr>
        <w:t xml:space="preserve"> </w:t>
      </w:r>
      <w:r>
        <w:t>как</w:t>
      </w:r>
      <w:r>
        <w:rPr>
          <w:spacing w:val="-6"/>
        </w:rPr>
        <w:t xml:space="preserve"> </w:t>
      </w:r>
      <w:r>
        <w:t>З.</w:t>
      </w:r>
      <w:r>
        <w:rPr>
          <w:spacing w:val="-3"/>
        </w:rPr>
        <w:t xml:space="preserve"> </w:t>
      </w:r>
      <w:r>
        <w:t>Жанбекова</w:t>
      </w:r>
      <w:r>
        <w:rPr>
          <w:spacing w:val="-5"/>
        </w:rPr>
        <w:t xml:space="preserve"> </w:t>
      </w:r>
      <w:r>
        <w:t>А.</w:t>
      </w:r>
      <w:r>
        <w:rPr>
          <w:spacing w:val="-3"/>
        </w:rPr>
        <w:t xml:space="preserve"> </w:t>
      </w:r>
      <w:r>
        <w:t>[45],</w:t>
      </w:r>
      <w:r>
        <w:rPr>
          <w:spacing w:val="-2"/>
        </w:rPr>
        <w:t xml:space="preserve"> </w:t>
      </w:r>
      <w:r>
        <w:t>Кайгородцева</w:t>
      </w:r>
      <w:r>
        <w:rPr>
          <w:spacing w:val="-5"/>
        </w:rPr>
        <w:t xml:space="preserve"> </w:t>
      </w:r>
      <w:r>
        <w:t>[46],</w:t>
      </w:r>
      <w:r>
        <w:rPr>
          <w:spacing w:val="-2"/>
        </w:rPr>
        <w:t xml:space="preserve"> </w:t>
      </w:r>
      <w:r>
        <w:t>А.</w:t>
      </w:r>
      <w:r>
        <w:rPr>
          <w:spacing w:val="-3"/>
        </w:rPr>
        <w:t xml:space="preserve"> </w:t>
      </w:r>
      <w:r>
        <w:t>Белугина</w:t>
      </w:r>
      <w:r>
        <w:rPr>
          <w:spacing w:val="-5"/>
        </w:rPr>
        <w:t xml:space="preserve"> </w:t>
      </w:r>
      <w:r>
        <w:t>[47],</w:t>
      </w:r>
      <w:r>
        <w:rPr>
          <w:spacing w:val="-2"/>
        </w:rPr>
        <w:t xml:space="preserve"> </w:t>
      </w:r>
      <w:r>
        <w:t>Денисова</w:t>
      </w:r>
      <w:r>
        <w:rPr>
          <w:spacing w:val="-5"/>
        </w:rPr>
        <w:t xml:space="preserve"> </w:t>
      </w:r>
      <w:r>
        <w:t>О.К.,</w:t>
      </w:r>
      <w:r>
        <w:rPr>
          <w:spacing w:val="-67"/>
        </w:rPr>
        <w:t xml:space="preserve"> </w:t>
      </w:r>
      <w:r>
        <w:t>Рахимбердинова М.У. [48] и другие, рассмотрели проблемы обеспечения ИЗ</w:t>
      </w:r>
      <w:r>
        <w:rPr>
          <w:spacing w:val="1"/>
        </w:rPr>
        <w:t xml:space="preserve"> </w:t>
      </w:r>
      <w:r>
        <w:t>на различных уровнях, от глобального до отдельных домохозяйств, учитывая</w:t>
      </w:r>
      <w:r>
        <w:rPr>
          <w:spacing w:val="-67"/>
        </w:rPr>
        <w:t xml:space="preserve"> </w:t>
      </w:r>
      <w:r>
        <w:t>продовольственную</w:t>
      </w:r>
      <w:r>
        <w:rPr>
          <w:spacing w:val="1"/>
        </w:rPr>
        <w:t xml:space="preserve"> </w:t>
      </w:r>
      <w:r>
        <w:t>безопасность.</w:t>
      </w:r>
      <w:r>
        <w:rPr>
          <w:spacing w:val="1"/>
        </w:rPr>
        <w:t xml:space="preserve"> </w:t>
      </w:r>
      <w:r>
        <w:t>Они</w:t>
      </w:r>
      <w:r>
        <w:rPr>
          <w:spacing w:val="1"/>
        </w:rPr>
        <w:t xml:space="preserve"> </w:t>
      </w:r>
      <w:r>
        <w:t>согласны</w:t>
      </w:r>
      <w:r>
        <w:rPr>
          <w:spacing w:val="1"/>
        </w:rPr>
        <w:t xml:space="preserve"> </w:t>
      </w:r>
      <w:r>
        <w:t>с</w:t>
      </w:r>
      <w:r>
        <w:rPr>
          <w:spacing w:val="1"/>
        </w:rPr>
        <w:t xml:space="preserve"> </w:t>
      </w:r>
      <w:r>
        <w:t>тем,</w:t>
      </w:r>
      <w:r>
        <w:rPr>
          <w:spacing w:val="1"/>
        </w:rPr>
        <w:t xml:space="preserve"> </w:t>
      </w:r>
      <w:r>
        <w:t>что</w:t>
      </w:r>
      <w:r>
        <w:rPr>
          <w:spacing w:val="1"/>
        </w:rPr>
        <w:t xml:space="preserve"> </w:t>
      </w:r>
      <w:r>
        <w:t>ИЗ</w:t>
      </w:r>
      <w:r>
        <w:rPr>
          <w:spacing w:val="1"/>
        </w:rPr>
        <w:t xml:space="preserve"> </w:t>
      </w:r>
      <w:r>
        <w:t>поможет</w:t>
      </w:r>
      <w:r>
        <w:rPr>
          <w:spacing w:val="1"/>
        </w:rPr>
        <w:t xml:space="preserve"> </w:t>
      </w:r>
      <w:r>
        <w:t>обеспечить продовольственную безопасность и снизить импортозависимость</w:t>
      </w:r>
      <w:r>
        <w:rPr>
          <w:spacing w:val="1"/>
        </w:rPr>
        <w:t xml:space="preserve"> </w:t>
      </w:r>
      <w:r>
        <w:t>страны путем производства товаров с казахстанским содержанием, что также</w:t>
      </w:r>
      <w:r>
        <w:rPr>
          <w:spacing w:val="-67"/>
        </w:rPr>
        <w:t xml:space="preserve"> </w:t>
      </w:r>
      <w:r>
        <w:t>способствует</w:t>
      </w:r>
      <w:r>
        <w:rPr>
          <w:spacing w:val="-1"/>
        </w:rPr>
        <w:t xml:space="preserve"> </w:t>
      </w:r>
      <w:r>
        <w:t>формированию</w:t>
      </w:r>
      <w:r>
        <w:rPr>
          <w:spacing w:val="4"/>
        </w:rPr>
        <w:t xml:space="preserve"> </w:t>
      </w:r>
      <w:r>
        <w:t>национального бренда.</w:t>
      </w:r>
    </w:p>
    <w:p w14:paraId="15A36600" w14:textId="77777777" w:rsidR="00195523" w:rsidRDefault="00247E98" w:rsidP="00433BB3">
      <w:pPr>
        <w:pStyle w:val="a3"/>
        <w:ind w:left="0" w:right="414"/>
      </w:pPr>
      <w:r>
        <w:t>Для успешной политики импортозамещения необходимо согласование</w:t>
      </w:r>
      <w:r>
        <w:rPr>
          <w:spacing w:val="1"/>
        </w:rPr>
        <w:t xml:space="preserve"> </w:t>
      </w:r>
      <w:r>
        <w:t>на</w:t>
      </w:r>
      <w:r>
        <w:rPr>
          <w:spacing w:val="1"/>
        </w:rPr>
        <w:t xml:space="preserve"> </w:t>
      </w:r>
      <w:r>
        <w:t>уровне</w:t>
      </w:r>
      <w:r>
        <w:rPr>
          <w:spacing w:val="2"/>
        </w:rPr>
        <w:t xml:space="preserve"> </w:t>
      </w:r>
      <w:r>
        <w:t>госорганов</w:t>
      </w:r>
      <w:r>
        <w:rPr>
          <w:spacing w:val="-2"/>
        </w:rPr>
        <w:t xml:space="preserve"> </w:t>
      </w:r>
      <w:r>
        <w:t>страны</w:t>
      </w:r>
      <w:r>
        <w:rPr>
          <w:spacing w:val="1"/>
        </w:rPr>
        <w:t xml:space="preserve"> </w:t>
      </w:r>
      <w:r>
        <w:t>[49].</w:t>
      </w:r>
    </w:p>
    <w:p w14:paraId="388CD64E" w14:textId="77777777" w:rsidR="00195523" w:rsidRDefault="00247E98" w:rsidP="00C91973">
      <w:pPr>
        <w:pStyle w:val="a3"/>
        <w:ind w:left="0" w:right="415"/>
      </w:pPr>
      <w:r>
        <w:t>Следует</w:t>
      </w:r>
      <w:r>
        <w:rPr>
          <w:spacing w:val="1"/>
        </w:rPr>
        <w:t xml:space="preserve"> </w:t>
      </w:r>
      <w:r>
        <w:t>согласиться</w:t>
      </w:r>
      <w:r>
        <w:rPr>
          <w:spacing w:val="1"/>
        </w:rPr>
        <w:t xml:space="preserve"> </w:t>
      </w:r>
      <w:r>
        <w:t>с</w:t>
      </w:r>
      <w:r>
        <w:rPr>
          <w:spacing w:val="1"/>
        </w:rPr>
        <w:t xml:space="preserve"> </w:t>
      </w:r>
      <w:r>
        <w:t>исследователем</w:t>
      </w:r>
      <w:r>
        <w:rPr>
          <w:spacing w:val="1"/>
        </w:rPr>
        <w:t xml:space="preserve"> </w:t>
      </w:r>
      <w:r>
        <w:t>Р.</w:t>
      </w:r>
      <w:r>
        <w:rPr>
          <w:spacing w:val="1"/>
        </w:rPr>
        <w:t xml:space="preserve"> </w:t>
      </w:r>
      <w:r>
        <w:t>Мырзабаевой,</w:t>
      </w:r>
      <w:r>
        <w:rPr>
          <w:spacing w:val="1"/>
        </w:rPr>
        <w:t xml:space="preserve"> </w:t>
      </w:r>
      <w:r>
        <w:t>что</w:t>
      </w:r>
      <w:r>
        <w:rPr>
          <w:spacing w:val="1"/>
        </w:rPr>
        <w:t xml:space="preserve"> </w:t>
      </w:r>
      <w:r>
        <w:t>ввиду</w:t>
      </w:r>
      <w:r>
        <w:rPr>
          <w:spacing w:val="1"/>
        </w:rPr>
        <w:t xml:space="preserve"> </w:t>
      </w:r>
      <w:r>
        <w:t>произошедших</w:t>
      </w:r>
      <w:r>
        <w:rPr>
          <w:spacing w:val="14"/>
        </w:rPr>
        <w:t xml:space="preserve"> </w:t>
      </w:r>
      <w:r>
        <w:t>изменений,</w:t>
      </w:r>
      <w:r>
        <w:rPr>
          <w:spacing w:val="21"/>
        </w:rPr>
        <w:t xml:space="preserve"> </w:t>
      </w:r>
      <w:r>
        <w:t>многие</w:t>
      </w:r>
      <w:r>
        <w:rPr>
          <w:spacing w:val="20"/>
        </w:rPr>
        <w:t xml:space="preserve"> </w:t>
      </w:r>
      <w:r>
        <w:t>отрасли</w:t>
      </w:r>
      <w:r>
        <w:rPr>
          <w:spacing w:val="20"/>
        </w:rPr>
        <w:t xml:space="preserve"> </w:t>
      </w:r>
      <w:r>
        <w:t>экономики</w:t>
      </w:r>
      <w:r>
        <w:rPr>
          <w:spacing w:val="19"/>
        </w:rPr>
        <w:t xml:space="preserve"> </w:t>
      </w:r>
      <w:r>
        <w:t>нужно</w:t>
      </w:r>
      <w:r>
        <w:rPr>
          <w:spacing w:val="18"/>
        </w:rPr>
        <w:t xml:space="preserve"> </w:t>
      </w:r>
      <w:r>
        <w:t>рассматривать</w:t>
      </w:r>
      <w:r w:rsidR="00C91973">
        <w:t xml:space="preserve"> </w:t>
      </w:r>
      <w:r>
        <w:t>как "молодые" и дать время для полного раскрытия их потенциала и сильных</w:t>
      </w:r>
      <w:r>
        <w:rPr>
          <w:spacing w:val="1"/>
        </w:rPr>
        <w:t xml:space="preserve"> </w:t>
      </w:r>
      <w:r>
        <w:t>сторон</w:t>
      </w:r>
      <w:r>
        <w:rPr>
          <w:spacing w:val="1"/>
        </w:rPr>
        <w:t xml:space="preserve"> </w:t>
      </w:r>
      <w:r>
        <w:t>в</w:t>
      </w:r>
      <w:r>
        <w:rPr>
          <w:spacing w:val="1"/>
        </w:rPr>
        <w:t xml:space="preserve"> </w:t>
      </w:r>
      <w:r>
        <w:t>отечественном</w:t>
      </w:r>
      <w:r>
        <w:rPr>
          <w:spacing w:val="1"/>
        </w:rPr>
        <w:t xml:space="preserve"> </w:t>
      </w:r>
      <w:r>
        <w:t>производстве</w:t>
      </w:r>
      <w:r>
        <w:rPr>
          <w:spacing w:val="1"/>
        </w:rPr>
        <w:t xml:space="preserve"> </w:t>
      </w:r>
      <w:r>
        <w:t>[50].</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необходимо</w:t>
      </w:r>
      <w:r>
        <w:rPr>
          <w:spacing w:val="1"/>
        </w:rPr>
        <w:t xml:space="preserve"> </w:t>
      </w:r>
      <w:r>
        <w:t>сформулировать определение импортозамещение, которое учитывает все его</w:t>
      </w:r>
      <w:r>
        <w:rPr>
          <w:spacing w:val="1"/>
        </w:rPr>
        <w:t xml:space="preserve"> </w:t>
      </w:r>
      <w:r>
        <w:t>аспекты</w:t>
      </w:r>
      <w:r>
        <w:rPr>
          <w:spacing w:val="1"/>
        </w:rPr>
        <w:t xml:space="preserve"> </w:t>
      </w:r>
      <w:r>
        <w:t>и</w:t>
      </w:r>
      <w:r>
        <w:rPr>
          <w:spacing w:val="1"/>
        </w:rPr>
        <w:t xml:space="preserve"> </w:t>
      </w:r>
      <w:r>
        <w:t>поможет</w:t>
      </w:r>
      <w:r>
        <w:rPr>
          <w:spacing w:val="1"/>
        </w:rPr>
        <w:t xml:space="preserve"> </w:t>
      </w:r>
      <w:r>
        <w:t>уточнить</w:t>
      </w:r>
      <w:r>
        <w:rPr>
          <w:spacing w:val="1"/>
        </w:rPr>
        <w:t xml:space="preserve"> </w:t>
      </w:r>
      <w:r>
        <w:t>трактовку</w:t>
      </w:r>
      <w:r>
        <w:rPr>
          <w:spacing w:val="1"/>
        </w:rPr>
        <w:t xml:space="preserve"> </w:t>
      </w:r>
      <w:r>
        <w:t>экономической</w:t>
      </w:r>
      <w:r>
        <w:rPr>
          <w:spacing w:val="1"/>
        </w:rPr>
        <w:t xml:space="preserve"> </w:t>
      </w:r>
      <w:r>
        <w:t>эффективности</w:t>
      </w:r>
      <w:r>
        <w:rPr>
          <w:spacing w:val="1"/>
        </w:rPr>
        <w:t xml:space="preserve"> </w:t>
      </w:r>
      <w:r>
        <w:t>предприятий</w:t>
      </w:r>
      <w:r>
        <w:rPr>
          <w:spacing w:val="-1"/>
        </w:rPr>
        <w:t xml:space="preserve"> </w:t>
      </w:r>
      <w:r>
        <w:t>мясной</w:t>
      </w:r>
      <w:r>
        <w:rPr>
          <w:spacing w:val="-1"/>
        </w:rPr>
        <w:t xml:space="preserve"> </w:t>
      </w:r>
      <w:r>
        <w:t>промышленности</w:t>
      </w:r>
      <w:r>
        <w:rPr>
          <w:spacing w:val="-1"/>
        </w:rPr>
        <w:t xml:space="preserve"> </w:t>
      </w:r>
      <w:r>
        <w:t>при</w:t>
      </w:r>
      <w:r>
        <w:rPr>
          <w:spacing w:val="-1"/>
        </w:rPr>
        <w:t xml:space="preserve"> </w:t>
      </w:r>
      <w:r>
        <w:t>импортозамещении.</w:t>
      </w:r>
    </w:p>
    <w:p w14:paraId="0E06530B" w14:textId="77777777" w:rsidR="00195523" w:rsidRDefault="00247E98" w:rsidP="00433BB3">
      <w:pPr>
        <w:pStyle w:val="a3"/>
        <w:ind w:left="0" w:right="408"/>
      </w:pPr>
      <w:r>
        <w:t>Авторы</w:t>
      </w:r>
      <w:r>
        <w:rPr>
          <w:spacing w:val="1"/>
        </w:rPr>
        <w:t xml:space="preserve"> </w:t>
      </w:r>
      <w:r>
        <w:t>Г.</w:t>
      </w:r>
      <w:r>
        <w:rPr>
          <w:spacing w:val="1"/>
        </w:rPr>
        <w:t xml:space="preserve"> </w:t>
      </w:r>
      <w:r>
        <w:t>Турысбекова,</w:t>
      </w:r>
      <w:r w:rsidRPr="00424E70">
        <w:t xml:space="preserve"> </w:t>
      </w:r>
      <w:r>
        <w:t>Д.</w:t>
      </w:r>
      <w:r w:rsidRPr="00424E70">
        <w:t xml:space="preserve"> </w:t>
      </w:r>
      <w:r>
        <w:t>Айтмуханбетова</w:t>
      </w:r>
      <w:r w:rsidRPr="00424E70">
        <w:t xml:space="preserve"> </w:t>
      </w:r>
      <w:r>
        <w:t>указывали,</w:t>
      </w:r>
      <w:r w:rsidRPr="00424E70">
        <w:t xml:space="preserve"> </w:t>
      </w:r>
      <w:r>
        <w:t>что</w:t>
      </w:r>
      <w:r w:rsidRPr="00424E70">
        <w:t xml:space="preserve"> </w:t>
      </w:r>
      <w:r>
        <w:t>для</w:t>
      </w:r>
      <w:r w:rsidRPr="00424E70">
        <w:t xml:space="preserve"> </w:t>
      </w:r>
      <w:r>
        <w:t>успешной</w:t>
      </w:r>
      <w:r w:rsidRPr="00424E70">
        <w:t xml:space="preserve"> </w:t>
      </w:r>
      <w:r>
        <w:t>прогрессии</w:t>
      </w:r>
      <w:r w:rsidRPr="00424E70">
        <w:t xml:space="preserve"> </w:t>
      </w:r>
      <w:r>
        <w:t>мясной</w:t>
      </w:r>
      <w:r w:rsidRPr="00424E70">
        <w:t xml:space="preserve"> </w:t>
      </w:r>
      <w:r>
        <w:t>индустрии</w:t>
      </w:r>
      <w:r w:rsidRPr="00424E70">
        <w:t xml:space="preserve"> </w:t>
      </w:r>
      <w:r>
        <w:t>страны</w:t>
      </w:r>
      <w:r w:rsidRPr="00424E70">
        <w:t xml:space="preserve"> </w:t>
      </w:r>
      <w:r>
        <w:t>необходимо</w:t>
      </w:r>
      <w:r w:rsidRPr="00424E70">
        <w:t xml:space="preserve"> </w:t>
      </w:r>
      <w:r>
        <w:t>разработать</w:t>
      </w:r>
      <w:r w:rsidRPr="00424E70">
        <w:t xml:space="preserve"> эффективную систему экономических отношений, которая позволит достигать </w:t>
      </w:r>
      <w:r>
        <w:t>высоких</w:t>
      </w:r>
      <w:r w:rsidRPr="00424E70">
        <w:t xml:space="preserve"> </w:t>
      </w:r>
      <w:r>
        <w:t>результатов</w:t>
      </w:r>
      <w:r w:rsidRPr="00424E70">
        <w:t xml:space="preserve"> </w:t>
      </w:r>
      <w:r>
        <w:t>в</w:t>
      </w:r>
      <w:r w:rsidRPr="00424E70">
        <w:t xml:space="preserve"> </w:t>
      </w:r>
      <w:r>
        <w:t>производстве</w:t>
      </w:r>
      <w:r>
        <w:rPr>
          <w:spacing w:val="1"/>
        </w:rPr>
        <w:t xml:space="preserve"> </w:t>
      </w:r>
      <w:r>
        <w:t>и сбыте продукции [51].</w:t>
      </w:r>
    </w:p>
    <w:p w14:paraId="23AC8545" w14:textId="77777777" w:rsidR="00195523" w:rsidRDefault="00247E98" w:rsidP="00C91973">
      <w:pPr>
        <w:pStyle w:val="a3"/>
        <w:ind w:left="0" w:right="405"/>
      </w:pPr>
      <w:r>
        <w:t>Основные направления импортозамещения включают стимулирование</w:t>
      </w:r>
      <w:r>
        <w:rPr>
          <w:spacing w:val="1"/>
        </w:rPr>
        <w:t xml:space="preserve"> </w:t>
      </w:r>
      <w:r>
        <w:t>спроса</w:t>
      </w:r>
      <w:r>
        <w:rPr>
          <w:spacing w:val="1"/>
        </w:rPr>
        <w:t xml:space="preserve"> </w:t>
      </w:r>
      <w:r>
        <w:t>на</w:t>
      </w:r>
      <w:r>
        <w:rPr>
          <w:spacing w:val="1"/>
        </w:rPr>
        <w:t xml:space="preserve"> </w:t>
      </w:r>
      <w:r>
        <w:t>отечественную</w:t>
      </w:r>
      <w:r>
        <w:rPr>
          <w:spacing w:val="1"/>
        </w:rPr>
        <w:t xml:space="preserve"> </w:t>
      </w:r>
      <w:r>
        <w:t>продукцию</w:t>
      </w:r>
      <w:r>
        <w:rPr>
          <w:spacing w:val="1"/>
        </w:rPr>
        <w:t xml:space="preserve"> </w:t>
      </w:r>
      <w:r>
        <w:t>-</w:t>
      </w:r>
      <w:r>
        <w:rPr>
          <w:spacing w:val="1"/>
        </w:rPr>
        <w:t xml:space="preserve"> </w:t>
      </w:r>
      <w:r>
        <w:t>господдержка</w:t>
      </w:r>
      <w:r>
        <w:rPr>
          <w:spacing w:val="1"/>
        </w:rPr>
        <w:t xml:space="preserve"> </w:t>
      </w:r>
      <w:r>
        <w:t>отечественных</w:t>
      </w:r>
      <w:r>
        <w:rPr>
          <w:spacing w:val="1"/>
        </w:rPr>
        <w:t xml:space="preserve"> </w:t>
      </w:r>
      <w:r>
        <w:t>производителей,</w:t>
      </w:r>
      <w:r>
        <w:rPr>
          <w:spacing w:val="1"/>
        </w:rPr>
        <w:t xml:space="preserve"> </w:t>
      </w:r>
      <w:r>
        <w:t>а</w:t>
      </w:r>
      <w:r>
        <w:rPr>
          <w:spacing w:val="1"/>
        </w:rPr>
        <w:t xml:space="preserve"> </w:t>
      </w:r>
      <w:r>
        <w:t>также</w:t>
      </w:r>
      <w:r>
        <w:rPr>
          <w:spacing w:val="1"/>
        </w:rPr>
        <w:t xml:space="preserve"> </w:t>
      </w:r>
      <w:r>
        <w:t>информирование</w:t>
      </w:r>
      <w:r>
        <w:rPr>
          <w:spacing w:val="1"/>
        </w:rPr>
        <w:t xml:space="preserve"> </w:t>
      </w:r>
      <w:r>
        <w:t>потребителей</w:t>
      </w:r>
      <w:r>
        <w:rPr>
          <w:spacing w:val="1"/>
        </w:rPr>
        <w:t xml:space="preserve"> </w:t>
      </w:r>
      <w:r>
        <w:t>о</w:t>
      </w:r>
      <w:r>
        <w:rPr>
          <w:spacing w:val="1"/>
        </w:rPr>
        <w:t xml:space="preserve"> </w:t>
      </w:r>
      <w:r>
        <w:t>преимуществах</w:t>
      </w:r>
      <w:r>
        <w:rPr>
          <w:spacing w:val="-67"/>
        </w:rPr>
        <w:t xml:space="preserve"> </w:t>
      </w:r>
      <w:r>
        <w:t>отечественной продукции.</w:t>
      </w:r>
    </w:p>
    <w:p w14:paraId="2C816B5B" w14:textId="77777777" w:rsidR="00195523" w:rsidRDefault="00247E98" w:rsidP="00C91973">
      <w:pPr>
        <w:pStyle w:val="a3"/>
        <w:ind w:left="0" w:right="414" w:firstLine="0"/>
      </w:pPr>
      <w:r>
        <w:t>Виды импортозамещения можно разделить на следующие категории:</w:t>
      </w:r>
      <w:r>
        <w:rPr>
          <w:spacing w:val="1"/>
        </w:rPr>
        <w:t xml:space="preserve"> </w:t>
      </w:r>
      <w:r>
        <w:t>Полное</w:t>
      </w:r>
      <w:r>
        <w:rPr>
          <w:spacing w:val="-6"/>
        </w:rPr>
        <w:t xml:space="preserve"> </w:t>
      </w:r>
      <w:r>
        <w:t>импортозамещение</w:t>
      </w:r>
      <w:r>
        <w:rPr>
          <w:spacing w:val="-1"/>
        </w:rPr>
        <w:t xml:space="preserve"> </w:t>
      </w:r>
      <w:r>
        <w:t>-</w:t>
      </w:r>
      <w:r>
        <w:rPr>
          <w:spacing w:val="-7"/>
        </w:rPr>
        <w:t xml:space="preserve"> </w:t>
      </w:r>
      <w:r>
        <w:t>полное</w:t>
      </w:r>
      <w:r>
        <w:rPr>
          <w:spacing w:val="-6"/>
        </w:rPr>
        <w:t xml:space="preserve"> </w:t>
      </w:r>
      <w:r>
        <w:t>прекращение</w:t>
      </w:r>
      <w:r>
        <w:rPr>
          <w:spacing w:val="-5"/>
        </w:rPr>
        <w:t xml:space="preserve"> </w:t>
      </w:r>
      <w:r>
        <w:t>импорта</w:t>
      </w:r>
      <w:r>
        <w:rPr>
          <w:spacing w:val="-6"/>
        </w:rPr>
        <w:t xml:space="preserve"> </w:t>
      </w:r>
      <w:r>
        <w:t>продукции.</w:t>
      </w:r>
    </w:p>
    <w:p w14:paraId="7C0039E0" w14:textId="77777777" w:rsidR="00195523" w:rsidRDefault="00247E98" w:rsidP="00C91973">
      <w:pPr>
        <w:pStyle w:val="a3"/>
        <w:ind w:left="0" w:right="392"/>
      </w:pPr>
      <w:r>
        <w:t>Частичное</w:t>
      </w:r>
      <w:r>
        <w:rPr>
          <w:spacing w:val="8"/>
        </w:rPr>
        <w:t xml:space="preserve"> </w:t>
      </w:r>
      <w:r>
        <w:t>импортозамещение</w:t>
      </w:r>
      <w:r>
        <w:rPr>
          <w:spacing w:val="13"/>
        </w:rPr>
        <w:t xml:space="preserve"> </w:t>
      </w:r>
      <w:r>
        <w:t>–</w:t>
      </w:r>
      <w:r>
        <w:rPr>
          <w:spacing w:val="8"/>
        </w:rPr>
        <w:t xml:space="preserve"> </w:t>
      </w:r>
      <w:r>
        <w:t>снижение</w:t>
      </w:r>
      <w:r>
        <w:rPr>
          <w:spacing w:val="8"/>
        </w:rPr>
        <w:t xml:space="preserve"> </w:t>
      </w:r>
      <w:r>
        <w:t>доли</w:t>
      </w:r>
      <w:r>
        <w:rPr>
          <w:spacing w:val="8"/>
        </w:rPr>
        <w:t xml:space="preserve"> </w:t>
      </w:r>
      <w:r>
        <w:t>импорта</w:t>
      </w:r>
      <w:r>
        <w:rPr>
          <w:spacing w:val="8"/>
        </w:rPr>
        <w:t xml:space="preserve"> </w:t>
      </w:r>
      <w:r>
        <w:t>определенной</w:t>
      </w:r>
      <w:r>
        <w:rPr>
          <w:spacing w:val="-67"/>
        </w:rPr>
        <w:t xml:space="preserve"> </w:t>
      </w:r>
      <w:r>
        <w:t>продукции,</w:t>
      </w:r>
      <w:r>
        <w:rPr>
          <w:spacing w:val="2"/>
        </w:rPr>
        <w:t xml:space="preserve"> </w:t>
      </w:r>
      <w:r>
        <w:t>но не</w:t>
      </w:r>
      <w:r>
        <w:rPr>
          <w:spacing w:val="2"/>
        </w:rPr>
        <w:t xml:space="preserve"> </w:t>
      </w:r>
      <w:r>
        <w:t>полное</w:t>
      </w:r>
      <w:r>
        <w:rPr>
          <w:spacing w:val="1"/>
        </w:rPr>
        <w:t xml:space="preserve"> </w:t>
      </w:r>
      <w:r>
        <w:t>прекращение.</w:t>
      </w:r>
    </w:p>
    <w:p w14:paraId="2FB952F1" w14:textId="77777777" w:rsidR="00195523" w:rsidRDefault="00EC7CD8" w:rsidP="00C91973">
      <w:pPr>
        <w:pStyle w:val="a3"/>
        <w:tabs>
          <w:tab w:val="left" w:pos="2637"/>
          <w:tab w:val="left" w:pos="4115"/>
          <w:tab w:val="left" w:pos="7096"/>
          <w:tab w:val="left" w:pos="7716"/>
        </w:tabs>
        <w:ind w:left="0" w:right="411"/>
      </w:pPr>
      <w:r>
        <w:t xml:space="preserve">Замещение импорта импортозамещением </w:t>
      </w:r>
      <w:r w:rsidR="00247E98">
        <w:t>–</w:t>
      </w:r>
      <w:r>
        <w:t xml:space="preserve"> </w:t>
      </w:r>
      <w:r w:rsidR="00247E98">
        <w:rPr>
          <w:spacing w:val="-1"/>
        </w:rPr>
        <w:t>использование</w:t>
      </w:r>
      <w:r w:rsidR="00247E98">
        <w:rPr>
          <w:spacing w:val="-67"/>
        </w:rPr>
        <w:t xml:space="preserve"> </w:t>
      </w:r>
      <w:r w:rsidR="00247E98">
        <w:t>импортируемых</w:t>
      </w:r>
      <w:r w:rsidR="00247E98">
        <w:rPr>
          <w:spacing w:val="-7"/>
        </w:rPr>
        <w:t xml:space="preserve"> </w:t>
      </w:r>
      <w:r w:rsidR="00247E98">
        <w:t>товаров</w:t>
      </w:r>
      <w:r w:rsidR="00247E98">
        <w:rPr>
          <w:spacing w:val="-5"/>
        </w:rPr>
        <w:t xml:space="preserve"> </w:t>
      </w:r>
      <w:r w:rsidR="00247E98">
        <w:t>и</w:t>
      </w:r>
      <w:r w:rsidR="00247E98">
        <w:rPr>
          <w:spacing w:val="2"/>
        </w:rPr>
        <w:t xml:space="preserve"> </w:t>
      </w:r>
      <w:r w:rsidR="00247E98">
        <w:t>услуг</w:t>
      </w:r>
      <w:r w:rsidR="00247E98">
        <w:rPr>
          <w:spacing w:val="-2"/>
        </w:rPr>
        <w:t xml:space="preserve"> </w:t>
      </w:r>
      <w:r w:rsidR="00247E98">
        <w:t>для</w:t>
      </w:r>
      <w:r w:rsidR="00247E98">
        <w:rPr>
          <w:spacing w:val="-2"/>
        </w:rPr>
        <w:t xml:space="preserve"> </w:t>
      </w:r>
      <w:r w:rsidR="00247E98">
        <w:t>производства</w:t>
      </w:r>
      <w:r w:rsidR="00247E98">
        <w:rPr>
          <w:spacing w:val="-2"/>
        </w:rPr>
        <w:t xml:space="preserve"> </w:t>
      </w:r>
      <w:r w:rsidR="00247E98">
        <w:t>отечественных</w:t>
      </w:r>
      <w:r w:rsidR="00247E98">
        <w:rPr>
          <w:spacing w:val="-7"/>
        </w:rPr>
        <w:t xml:space="preserve"> </w:t>
      </w:r>
      <w:r w:rsidR="00247E98">
        <w:t>товаров.</w:t>
      </w:r>
    </w:p>
    <w:p w14:paraId="73AFB819" w14:textId="77777777" w:rsidR="00195523" w:rsidRDefault="00247E98" w:rsidP="00EC7CD8">
      <w:pPr>
        <w:pStyle w:val="a3"/>
        <w:ind w:left="0" w:firstLine="709"/>
      </w:pPr>
      <w:r>
        <w:t>Экономические</w:t>
      </w:r>
      <w:r>
        <w:rPr>
          <w:spacing w:val="-6"/>
        </w:rPr>
        <w:t xml:space="preserve"> </w:t>
      </w:r>
      <w:r>
        <w:t>эффекты</w:t>
      </w:r>
      <w:r>
        <w:rPr>
          <w:spacing w:val="-6"/>
        </w:rPr>
        <w:t xml:space="preserve"> </w:t>
      </w:r>
      <w:r>
        <w:t>импортозамещения</w:t>
      </w:r>
      <w:r>
        <w:rPr>
          <w:spacing w:val="-5"/>
        </w:rPr>
        <w:t xml:space="preserve"> </w:t>
      </w:r>
      <w:r>
        <w:t>включают:</w:t>
      </w:r>
    </w:p>
    <w:p w14:paraId="37367B0A" w14:textId="77777777" w:rsidR="00195523" w:rsidRDefault="00247E98" w:rsidP="00BD7773">
      <w:pPr>
        <w:pStyle w:val="a4"/>
        <w:numPr>
          <w:ilvl w:val="0"/>
          <w:numId w:val="26"/>
        </w:numPr>
        <w:tabs>
          <w:tab w:val="left" w:pos="1396"/>
          <w:tab w:val="left" w:pos="1397"/>
        </w:tabs>
        <w:ind w:left="0" w:right="411" w:firstLine="710"/>
        <w:rPr>
          <w:sz w:val="28"/>
        </w:rPr>
      </w:pPr>
      <w:r>
        <w:rPr>
          <w:sz w:val="28"/>
        </w:rPr>
        <w:t>снижение</w:t>
      </w:r>
      <w:r>
        <w:rPr>
          <w:spacing w:val="26"/>
          <w:sz w:val="28"/>
        </w:rPr>
        <w:t xml:space="preserve"> </w:t>
      </w:r>
      <w:r>
        <w:rPr>
          <w:sz w:val="28"/>
        </w:rPr>
        <w:t>зависимости</w:t>
      </w:r>
      <w:r>
        <w:rPr>
          <w:spacing w:val="28"/>
          <w:sz w:val="28"/>
        </w:rPr>
        <w:t xml:space="preserve"> </w:t>
      </w:r>
      <w:r>
        <w:rPr>
          <w:sz w:val="28"/>
        </w:rPr>
        <w:t>от</w:t>
      </w:r>
      <w:r>
        <w:rPr>
          <w:spacing w:val="23"/>
          <w:sz w:val="28"/>
        </w:rPr>
        <w:t xml:space="preserve"> </w:t>
      </w:r>
      <w:r>
        <w:rPr>
          <w:sz w:val="28"/>
        </w:rPr>
        <w:t>импорта</w:t>
      </w:r>
      <w:r>
        <w:rPr>
          <w:spacing w:val="36"/>
          <w:sz w:val="28"/>
        </w:rPr>
        <w:t xml:space="preserve"> </w:t>
      </w:r>
      <w:r>
        <w:rPr>
          <w:sz w:val="28"/>
        </w:rPr>
        <w:t>-</w:t>
      </w:r>
      <w:r>
        <w:rPr>
          <w:spacing w:val="28"/>
          <w:sz w:val="28"/>
        </w:rPr>
        <w:t xml:space="preserve"> </w:t>
      </w:r>
      <w:r>
        <w:rPr>
          <w:sz w:val="28"/>
        </w:rPr>
        <w:t>повышение</w:t>
      </w:r>
      <w:r>
        <w:rPr>
          <w:spacing w:val="29"/>
          <w:sz w:val="28"/>
        </w:rPr>
        <w:t xml:space="preserve"> </w:t>
      </w:r>
      <w:r>
        <w:rPr>
          <w:sz w:val="28"/>
        </w:rPr>
        <w:t>устойчивости</w:t>
      </w:r>
      <w:r>
        <w:rPr>
          <w:spacing w:val="-67"/>
          <w:sz w:val="28"/>
        </w:rPr>
        <w:t xml:space="preserve"> </w:t>
      </w:r>
      <w:r>
        <w:rPr>
          <w:sz w:val="28"/>
        </w:rPr>
        <w:t>национальной</w:t>
      </w:r>
      <w:r>
        <w:rPr>
          <w:spacing w:val="2"/>
          <w:sz w:val="28"/>
        </w:rPr>
        <w:t xml:space="preserve"> </w:t>
      </w:r>
      <w:r>
        <w:rPr>
          <w:sz w:val="28"/>
        </w:rPr>
        <w:t>экономики к внешним</w:t>
      </w:r>
      <w:r>
        <w:rPr>
          <w:spacing w:val="2"/>
          <w:sz w:val="28"/>
        </w:rPr>
        <w:t xml:space="preserve"> </w:t>
      </w:r>
      <w:r>
        <w:rPr>
          <w:sz w:val="28"/>
        </w:rPr>
        <w:t>факторам;</w:t>
      </w:r>
    </w:p>
    <w:p w14:paraId="401AEE19" w14:textId="77777777" w:rsidR="00195523" w:rsidRDefault="00247E98" w:rsidP="00BD7773">
      <w:pPr>
        <w:pStyle w:val="a4"/>
        <w:numPr>
          <w:ilvl w:val="0"/>
          <w:numId w:val="26"/>
        </w:numPr>
        <w:tabs>
          <w:tab w:val="left" w:pos="1468"/>
          <w:tab w:val="left" w:pos="1469"/>
        </w:tabs>
        <w:ind w:left="0" w:firstLine="709"/>
        <w:rPr>
          <w:sz w:val="28"/>
        </w:rPr>
      </w:pPr>
      <w:r>
        <w:rPr>
          <w:sz w:val="28"/>
        </w:rPr>
        <w:t>рост</w:t>
      </w:r>
      <w:r>
        <w:rPr>
          <w:spacing w:val="-6"/>
          <w:sz w:val="28"/>
        </w:rPr>
        <w:t xml:space="preserve"> </w:t>
      </w:r>
      <w:r>
        <w:rPr>
          <w:sz w:val="28"/>
        </w:rPr>
        <w:t>кадрового</w:t>
      </w:r>
      <w:r>
        <w:rPr>
          <w:spacing w:val="-5"/>
          <w:sz w:val="28"/>
        </w:rPr>
        <w:t xml:space="preserve"> </w:t>
      </w:r>
      <w:r>
        <w:rPr>
          <w:sz w:val="28"/>
        </w:rPr>
        <w:t>потенциала –</w:t>
      </w:r>
      <w:r>
        <w:rPr>
          <w:spacing w:val="-4"/>
          <w:sz w:val="28"/>
        </w:rPr>
        <w:t xml:space="preserve"> </w:t>
      </w:r>
      <w:r>
        <w:rPr>
          <w:sz w:val="28"/>
        </w:rPr>
        <w:t>развитие</w:t>
      </w:r>
      <w:r>
        <w:rPr>
          <w:spacing w:val="-4"/>
          <w:sz w:val="28"/>
        </w:rPr>
        <w:t xml:space="preserve"> </w:t>
      </w:r>
      <w:r>
        <w:rPr>
          <w:sz w:val="28"/>
        </w:rPr>
        <w:t>МПП;</w:t>
      </w:r>
    </w:p>
    <w:p w14:paraId="642D0926" w14:textId="77777777" w:rsidR="00195523" w:rsidRDefault="00247E98" w:rsidP="00BD7773">
      <w:pPr>
        <w:pStyle w:val="a4"/>
        <w:numPr>
          <w:ilvl w:val="0"/>
          <w:numId w:val="26"/>
        </w:numPr>
        <w:tabs>
          <w:tab w:val="left" w:pos="1396"/>
          <w:tab w:val="left" w:pos="1397"/>
        </w:tabs>
        <w:ind w:left="0" w:right="406" w:firstLine="710"/>
        <w:rPr>
          <w:sz w:val="28"/>
        </w:rPr>
      </w:pPr>
      <w:r>
        <w:rPr>
          <w:sz w:val="28"/>
        </w:rPr>
        <w:t>повышение</w:t>
      </w:r>
      <w:r>
        <w:rPr>
          <w:spacing w:val="37"/>
          <w:sz w:val="28"/>
        </w:rPr>
        <w:t xml:space="preserve"> </w:t>
      </w:r>
      <w:r>
        <w:rPr>
          <w:sz w:val="28"/>
        </w:rPr>
        <w:t>конкурентоспособности</w:t>
      </w:r>
      <w:r>
        <w:rPr>
          <w:spacing w:val="36"/>
          <w:sz w:val="28"/>
        </w:rPr>
        <w:t xml:space="preserve"> </w:t>
      </w:r>
      <w:r>
        <w:rPr>
          <w:sz w:val="28"/>
        </w:rPr>
        <w:t>национальной</w:t>
      </w:r>
      <w:r>
        <w:rPr>
          <w:spacing w:val="31"/>
          <w:sz w:val="28"/>
        </w:rPr>
        <w:t xml:space="preserve"> </w:t>
      </w:r>
      <w:r>
        <w:rPr>
          <w:sz w:val="28"/>
        </w:rPr>
        <w:t>экономики</w:t>
      </w:r>
      <w:r>
        <w:rPr>
          <w:spacing w:val="42"/>
          <w:sz w:val="28"/>
        </w:rPr>
        <w:t xml:space="preserve"> </w:t>
      </w:r>
      <w:r>
        <w:rPr>
          <w:sz w:val="28"/>
        </w:rPr>
        <w:t>-</w:t>
      </w:r>
      <w:r>
        <w:rPr>
          <w:spacing w:val="-67"/>
          <w:sz w:val="28"/>
        </w:rPr>
        <w:t xml:space="preserve"> </w:t>
      </w:r>
      <w:r>
        <w:rPr>
          <w:sz w:val="28"/>
        </w:rPr>
        <w:t>снижение</w:t>
      </w:r>
      <w:r>
        <w:rPr>
          <w:spacing w:val="-1"/>
          <w:sz w:val="28"/>
        </w:rPr>
        <w:t xml:space="preserve"> </w:t>
      </w:r>
      <w:r>
        <w:rPr>
          <w:sz w:val="28"/>
        </w:rPr>
        <w:t>издержек</w:t>
      </w:r>
      <w:r>
        <w:rPr>
          <w:spacing w:val="-2"/>
          <w:sz w:val="28"/>
        </w:rPr>
        <w:t xml:space="preserve"> </w:t>
      </w:r>
      <w:r>
        <w:rPr>
          <w:sz w:val="28"/>
        </w:rPr>
        <w:t>производства</w:t>
      </w:r>
      <w:r>
        <w:rPr>
          <w:spacing w:val="-1"/>
          <w:sz w:val="28"/>
        </w:rPr>
        <w:t xml:space="preserve"> </w:t>
      </w:r>
      <w:r>
        <w:rPr>
          <w:sz w:val="28"/>
        </w:rPr>
        <w:t>и</w:t>
      </w:r>
      <w:r>
        <w:rPr>
          <w:spacing w:val="-1"/>
          <w:sz w:val="28"/>
        </w:rPr>
        <w:t xml:space="preserve"> </w:t>
      </w:r>
      <w:r>
        <w:rPr>
          <w:sz w:val="28"/>
        </w:rPr>
        <w:t>повышение</w:t>
      </w:r>
      <w:r>
        <w:rPr>
          <w:spacing w:val="-1"/>
          <w:sz w:val="28"/>
        </w:rPr>
        <w:t xml:space="preserve"> </w:t>
      </w:r>
      <w:r>
        <w:rPr>
          <w:sz w:val="28"/>
        </w:rPr>
        <w:t>качества</w:t>
      </w:r>
      <w:r>
        <w:rPr>
          <w:spacing w:val="-1"/>
          <w:sz w:val="28"/>
        </w:rPr>
        <w:t xml:space="preserve"> </w:t>
      </w:r>
      <w:r>
        <w:rPr>
          <w:sz w:val="28"/>
        </w:rPr>
        <w:t>продукции.</w:t>
      </w:r>
    </w:p>
    <w:p w14:paraId="2EC4EF5E" w14:textId="77777777" w:rsidR="00195523" w:rsidRDefault="00247E98" w:rsidP="00EC7CD8">
      <w:pPr>
        <w:pStyle w:val="a3"/>
        <w:ind w:left="0" w:firstLine="709"/>
      </w:pPr>
      <w:r>
        <w:t>Негативные</w:t>
      </w:r>
      <w:r>
        <w:rPr>
          <w:spacing w:val="-7"/>
        </w:rPr>
        <w:t xml:space="preserve"> </w:t>
      </w:r>
      <w:r>
        <w:t>последствия</w:t>
      </w:r>
      <w:r>
        <w:rPr>
          <w:spacing w:val="-7"/>
        </w:rPr>
        <w:t xml:space="preserve"> </w:t>
      </w:r>
      <w:r>
        <w:t>импортозамещения</w:t>
      </w:r>
      <w:r>
        <w:rPr>
          <w:spacing w:val="-7"/>
        </w:rPr>
        <w:t xml:space="preserve"> </w:t>
      </w:r>
      <w:r>
        <w:t>могут</w:t>
      </w:r>
      <w:r>
        <w:rPr>
          <w:spacing w:val="-8"/>
        </w:rPr>
        <w:t xml:space="preserve"> </w:t>
      </w:r>
      <w:r>
        <w:t>включать:</w:t>
      </w:r>
    </w:p>
    <w:p w14:paraId="541FA697" w14:textId="77777777" w:rsidR="00195523" w:rsidRDefault="00247E98" w:rsidP="00BD7773">
      <w:pPr>
        <w:pStyle w:val="a4"/>
        <w:numPr>
          <w:ilvl w:val="0"/>
          <w:numId w:val="26"/>
        </w:numPr>
        <w:tabs>
          <w:tab w:val="left" w:pos="1396"/>
          <w:tab w:val="left" w:pos="1397"/>
        </w:tabs>
        <w:ind w:left="0" w:right="414" w:firstLine="710"/>
        <w:rPr>
          <w:sz w:val="28"/>
        </w:rPr>
      </w:pPr>
      <w:r>
        <w:rPr>
          <w:sz w:val="28"/>
        </w:rPr>
        <w:t>рост</w:t>
      </w:r>
      <w:r>
        <w:rPr>
          <w:spacing w:val="20"/>
          <w:sz w:val="28"/>
        </w:rPr>
        <w:t xml:space="preserve"> </w:t>
      </w:r>
      <w:r>
        <w:rPr>
          <w:sz w:val="28"/>
        </w:rPr>
        <w:t>стоимости</w:t>
      </w:r>
      <w:r>
        <w:rPr>
          <w:spacing w:val="22"/>
          <w:sz w:val="28"/>
        </w:rPr>
        <w:t xml:space="preserve"> </w:t>
      </w:r>
      <w:r>
        <w:rPr>
          <w:sz w:val="28"/>
        </w:rPr>
        <w:t>продукции</w:t>
      </w:r>
      <w:r w:rsidR="00C91973">
        <w:rPr>
          <w:sz w:val="28"/>
        </w:rPr>
        <w:t xml:space="preserve"> </w:t>
      </w:r>
      <w:r>
        <w:rPr>
          <w:sz w:val="28"/>
        </w:rPr>
        <w:t>-</w:t>
      </w:r>
      <w:r>
        <w:rPr>
          <w:spacing w:val="26"/>
          <w:sz w:val="28"/>
        </w:rPr>
        <w:t xml:space="preserve"> </w:t>
      </w:r>
      <w:r>
        <w:rPr>
          <w:sz w:val="28"/>
        </w:rPr>
        <w:t>в</w:t>
      </w:r>
      <w:r>
        <w:rPr>
          <w:spacing w:val="20"/>
          <w:sz w:val="28"/>
        </w:rPr>
        <w:t xml:space="preserve"> </w:t>
      </w:r>
      <w:r>
        <w:rPr>
          <w:sz w:val="28"/>
        </w:rPr>
        <w:t>результате</w:t>
      </w:r>
      <w:r>
        <w:rPr>
          <w:spacing w:val="23"/>
          <w:sz w:val="28"/>
        </w:rPr>
        <w:t xml:space="preserve"> </w:t>
      </w:r>
      <w:r>
        <w:rPr>
          <w:sz w:val="28"/>
        </w:rPr>
        <w:t>увеличения</w:t>
      </w:r>
      <w:r>
        <w:rPr>
          <w:spacing w:val="23"/>
          <w:sz w:val="28"/>
        </w:rPr>
        <w:t xml:space="preserve"> </w:t>
      </w:r>
      <w:r>
        <w:rPr>
          <w:sz w:val="28"/>
        </w:rPr>
        <w:t>издержек</w:t>
      </w:r>
      <w:r>
        <w:rPr>
          <w:spacing w:val="-67"/>
          <w:sz w:val="28"/>
        </w:rPr>
        <w:t xml:space="preserve"> </w:t>
      </w:r>
      <w:r>
        <w:rPr>
          <w:sz w:val="28"/>
        </w:rPr>
        <w:t>производства;</w:t>
      </w:r>
    </w:p>
    <w:p w14:paraId="5D46C698" w14:textId="77777777" w:rsidR="00195523" w:rsidRDefault="00C91973" w:rsidP="00BD7773">
      <w:pPr>
        <w:pStyle w:val="a4"/>
        <w:numPr>
          <w:ilvl w:val="0"/>
          <w:numId w:val="26"/>
        </w:numPr>
        <w:tabs>
          <w:tab w:val="left" w:pos="1396"/>
          <w:tab w:val="left" w:pos="1397"/>
          <w:tab w:val="left" w:pos="2778"/>
          <w:tab w:val="left" w:pos="4024"/>
          <w:tab w:val="left" w:pos="5545"/>
          <w:tab w:val="left" w:pos="5857"/>
          <w:tab w:val="left" w:pos="6212"/>
          <w:tab w:val="left" w:pos="7703"/>
        </w:tabs>
        <w:ind w:left="0" w:right="414" w:firstLine="710"/>
        <w:rPr>
          <w:sz w:val="28"/>
        </w:rPr>
      </w:pPr>
      <w:r>
        <w:rPr>
          <w:sz w:val="28"/>
        </w:rPr>
        <w:t xml:space="preserve">снижение качества продукции – в </w:t>
      </w:r>
      <w:r w:rsidR="00247E98">
        <w:rPr>
          <w:sz w:val="28"/>
        </w:rPr>
        <w:t>результате</w:t>
      </w:r>
      <w:r>
        <w:rPr>
          <w:sz w:val="28"/>
        </w:rPr>
        <w:t xml:space="preserve"> </w:t>
      </w:r>
      <w:r w:rsidR="00247E98">
        <w:rPr>
          <w:sz w:val="28"/>
        </w:rPr>
        <w:t>использования</w:t>
      </w:r>
      <w:r w:rsidR="00247E98">
        <w:rPr>
          <w:spacing w:val="-67"/>
          <w:sz w:val="28"/>
        </w:rPr>
        <w:t xml:space="preserve"> </w:t>
      </w:r>
      <w:r w:rsidR="00247E98">
        <w:rPr>
          <w:sz w:val="28"/>
        </w:rPr>
        <w:t>устаревших</w:t>
      </w:r>
      <w:r w:rsidR="00247E98">
        <w:rPr>
          <w:spacing w:val="-4"/>
          <w:sz w:val="28"/>
        </w:rPr>
        <w:t xml:space="preserve"> </w:t>
      </w:r>
      <w:r w:rsidR="00247E98">
        <w:rPr>
          <w:sz w:val="28"/>
        </w:rPr>
        <w:t>технологий</w:t>
      </w:r>
      <w:r w:rsidR="00247E98">
        <w:rPr>
          <w:spacing w:val="1"/>
          <w:sz w:val="28"/>
        </w:rPr>
        <w:t xml:space="preserve"> </w:t>
      </w:r>
      <w:r w:rsidR="00247E98">
        <w:rPr>
          <w:sz w:val="28"/>
        </w:rPr>
        <w:t>и</w:t>
      </w:r>
      <w:r w:rsidR="00247E98">
        <w:rPr>
          <w:spacing w:val="1"/>
          <w:sz w:val="28"/>
        </w:rPr>
        <w:t xml:space="preserve"> </w:t>
      </w:r>
      <w:r w:rsidR="00247E98">
        <w:rPr>
          <w:sz w:val="28"/>
        </w:rPr>
        <w:t>оборудования;</w:t>
      </w:r>
    </w:p>
    <w:p w14:paraId="7F3DA9F4" w14:textId="77777777" w:rsidR="00195523" w:rsidRDefault="00C91973" w:rsidP="00BD7773">
      <w:pPr>
        <w:pStyle w:val="a4"/>
        <w:numPr>
          <w:ilvl w:val="0"/>
          <w:numId w:val="26"/>
        </w:numPr>
        <w:tabs>
          <w:tab w:val="left" w:pos="1396"/>
          <w:tab w:val="left" w:pos="1397"/>
          <w:tab w:val="left" w:pos="3612"/>
          <w:tab w:val="left" w:pos="5750"/>
          <w:tab w:val="left" w:pos="7202"/>
          <w:tab w:val="left" w:pos="7682"/>
          <w:tab w:val="left" w:pos="8195"/>
        </w:tabs>
        <w:ind w:left="0" w:right="411" w:firstLine="710"/>
        <w:rPr>
          <w:sz w:val="28"/>
        </w:rPr>
      </w:pPr>
      <w:r>
        <w:rPr>
          <w:sz w:val="28"/>
        </w:rPr>
        <w:t xml:space="preserve">неэффективное распределение ресурсов – в </w:t>
      </w:r>
      <w:r w:rsidR="00247E98">
        <w:rPr>
          <w:spacing w:val="-1"/>
          <w:sz w:val="28"/>
        </w:rPr>
        <w:t>результате</w:t>
      </w:r>
      <w:r w:rsidR="00247E98">
        <w:rPr>
          <w:spacing w:val="-67"/>
          <w:sz w:val="28"/>
        </w:rPr>
        <w:t xml:space="preserve"> </w:t>
      </w:r>
      <w:r w:rsidR="00247E98">
        <w:rPr>
          <w:sz w:val="28"/>
        </w:rPr>
        <w:t>государственной поддержки неэффективных</w:t>
      </w:r>
      <w:r w:rsidR="00247E98">
        <w:rPr>
          <w:spacing w:val="-4"/>
          <w:sz w:val="28"/>
        </w:rPr>
        <w:t xml:space="preserve"> </w:t>
      </w:r>
      <w:r w:rsidR="00247E98">
        <w:rPr>
          <w:sz w:val="28"/>
        </w:rPr>
        <w:t>производств.</w:t>
      </w:r>
    </w:p>
    <w:p w14:paraId="7BADF5B1" w14:textId="77777777" w:rsidR="00195523" w:rsidRDefault="00247E98" w:rsidP="00433BB3">
      <w:pPr>
        <w:pStyle w:val="a3"/>
        <w:ind w:left="0" w:right="412"/>
      </w:pPr>
      <w:r>
        <w:t>Импортозамещение</w:t>
      </w:r>
      <w:r>
        <w:rPr>
          <w:spacing w:val="1"/>
        </w:rPr>
        <w:t xml:space="preserve"> </w:t>
      </w:r>
      <w:r>
        <w:t>является</w:t>
      </w:r>
      <w:r>
        <w:rPr>
          <w:spacing w:val="1"/>
        </w:rPr>
        <w:t xml:space="preserve"> </w:t>
      </w:r>
      <w:r>
        <w:t>важной</w:t>
      </w:r>
      <w:r>
        <w:rPr>
          <w:spacing w:val="1"/>
        </w:rPr>
        <w:t xml:space="preserve"> </w:t>
      </w:r>
      <w:r>
        <w:t>стратегией</w:t>
      </w:r>
      <w:r>
        <w:rPr>
          <w:spacing w:val="1"/>
        </w:rPr>
        <w:t xml:space="preserve"> </w:t>
      </w:r>
      <w:r>
        <w:t>экономического</w:t>
      </w:r>
      <w:r>
        <w:rPr>
          <w:spacing w:val="1"/>
        </w:rPr>
        <w:t xml:space="preserve"> </w:t>
      </w:r>
      <w:r>
        <w:t>развития, которая может способствовать повышению устойчивости и роста</w:t>
      </w:r>
      <w:r>
        <w:rPr>
          <w:spacing w:val="1"/>
        </w:rPr>
        <w:t xml:space="preserve"> </w:t>
      </w:r>
      <w:r>
        <w:t>ЭЭ,</w:t>
      </w:r>
      <w:r>
        <w:rPr>
          <w:spacing w:val="-8"/>
        </w:rPr>
        <w:t xml:space="preserve"> </w:t>
      </w:r>
      <w:r>
        <w:t>прибыли</w:t>
      </w:r>
      <w:r>
        <w:rPr>
          <w:spacing w:val="-10"/>
        </w:rPr>
        <w:t xml:space="preserve"> </w:t>
      </w:r>
      <w:r>
        <w:t>предприятий.</w:t>
      </w:r>
      <w:r>
        <w:rPr>
          <w:spacing w:val="-8"/>
        </w:rPr>
        <w:t xml:space="preserve"> </w:t>
      </w:r>
      <w:r>
        <w:t>Однако</w:t>
      </w:r>
      <w:r>
        <w:rPr>
          <w:spacing w:val="-9"/>
        </w:rPr>
        <w:t xml:space="preserve"> </w:t>
      </w:r>
      <w:r>
        <w:t>для</w:t>
      </w:r>
      <w:r>
        <w:rPr>
          <w:spacing w:val="-9"/>
        </w:rPr>
        <w:t xml:space="preserve"> </w:t>
      </w:r>
      <w:r>
        <w:t>достижения</w:t>
      </w:r>
      <w:r>
        <w:rPr>
          <w:spacing w:val="-8"/>
        </w:rPr>
        <w:t xml:space="preserve"> </w:t>
      </w:r>
      <w:r>
        <w:t>положительных</w:t>
      </w:r>
      <w:r>
        <w:rPr>
          <w:spacing w:val="-14"/>
        </w:rPr>
        <w:t xml:space="preserve"> </w:t>
      </w:r>
      <w:r>
        <w:t>эффектов</w:t>
      </w:r>
      <w:r>
        <w:rPr>
          <w:spacing w:val="-68"/>
        </w:rPr>
        <w:t xml:space="preserve"> </w:t>
      </w:r>
      <w:r>
        <w:t>ИЗ необходимо учитывать его негативные последствия и принимать меры по</w:t>
      </w:r>
      <w:r>
        <w:rPr>
          <w:spacing w:val="1"/>
        </w:rPr>
        <w:t xml:space="preserve"> </w:t>
      </w:r>
      <w:r>
        <w:t>их минимизации. Учитывая все вышесказанные особенности МПП, можно</w:t>
      </w:r>
      <w:r>
        <w:rPr>
          <w:spacing w:val="1"/>
        </w:rPr>
        <w:t xml:space="preserve"> </w:t>
      </w:r>
      <w:r>
        <w:t>сформулировать определение ИЗ, которое позволит комплексно учесть все</w:t>
      </w:r>
      <w:r>
        <w:rPr>
          <w:spacing w:val="1"/>
        </w:rPr>
        <w:t xml:space="preserve"> </w:t>
      </w:r>
      <w:r>
        <w:t>формирующие его аспекты и уточнить авторскую трактовку ЭЭ предприятий</w:t>
      </w:r>
      <w:r>
        <w:rPr>
          <w:spacing w:val="-67"/>
        </w:rPr>
        <w:t xml:space="preserve"> </w:t>
      </w:r>
      <w:r>
        <w:t>МП</w:t>
      </w:r>
      <w:r>
        <w:rPr>
          <w:spacing w:val="-4"/>
        </w:rPr>
        <w:t xml:space="preserve"> </w:t>
      </w:r>
      <w:r>
        <w:t>в</w:t>
      </w:r>
      <w:r>
        <w:rPr>
          <w:spacing w:val="4"/>
        </w:rPr>
        <w:t xml:space="preserve"> </w:t>
      </w:r>
      <w:r>
        <w:t>условиях</w:t>
      </w:r>
      <w:r>
        <w:rPr>
          <w:spacing w:val="-3"/>
        </w:rPr>
        <w:t xml:space="preserve"> </w:t>
      </w:r>
      <w:r>
        <w:t>ИЗ.</w:t>
      </w:r>
    </w:p>
    <w:p w14:paraId="5BB77179" w14:textId="77777777" w:rsidR="00195523" w:rsidRDefault="00247E98" w:rsidP="001432C3">
      <w:pPr>
        <w:pStyle w:val="a3"/>
        <w:ind w:left="0" w:right="412"/>
      </w:pPr>
      <w:r>
        <w:rPr>
          <w:i/>
        </w:rPr>
        <w:t>Авторская</w:t>
      </w:r>
      <w:r>
        <w:rPr>
          <w:i/>
          <w:spacing w:val="1"/>
        </w:rPr>
        <w:t xml:space="preserve"> </w:t>
      </w:r>
      <w:r>
        <w:rPr>
          <w:i/>
        </w:rPr>
        <w:t>трактовка:</w:t>
      </w:r>
      <w:r>
        <w:rPr>
          <w:i/>
          <w:spacing w:val="1"/>
        </w:rPr>
        <w:t xml:space="preserve"> </w:t>
      </w:r>
      <w:r>
        <w:t>в</w:t>
      </w:r>
      <w:r>
        <w:rPr>
          <w:spacing w:val="1"/>
        </w:rPr>
        <w:t xml:space="preserve"> </w:t>
      </w:r>
      <w:r>
        <w:t>контексте</w:t>
      </w:r>
      <w:r w:rsidRPr="00C91973">
        <w:t xml:space="preserve"> </w:t>
      </w:r>
      <w:r>
        <w:t>импортозамещение</w:t>
      </w:r>
      <w:r w:rsidRPr="00C91973">
        <w:t xml:space="preserve"> </w:t>
      </w:r>
      <w:r>
        <w:t>означает</w:t>
      </w:r>
      <w:r w:rsidRPr="00C91973">
        <w:t xml:space="preserve"> </w:t>
      </w:r>
      <w:r>
        <w:t>преобразования</w:t>
      </w:r>
      <w:r w:rsidRPr="00C91973">
        <w:t xml:space="preserve"> </w:t>
      </w:r>
      <w:r>
        <w:t>в</w:t>
      </w:r>
      <w:r w:rsidRPr="00C91973">
        <w:t xml:space="preserve"> </w:t>
      </w:r>
      <w:r>
        <w:t>экономике</w:t>
      </w:r>
      <w:r w:rsidRPr="00C91973">
        <w:t xml:space="preserve"> </w:t>
      </w:r>
      <w:r>
        <w:t>МП,</w:t>
      </w:r>
      <w:r w:rsidRPr="00C91973">
        <w:t xml:space="preserve"> </w:t>
      </w:r>
      <w:r>
        <w:t>направленные</w:t>
      </w:r>
      <w:r w:rsidRPr="00C91973">
        <w:t xml:space="preserve"> </w:t>
      </w:r>
      <w:r>
        <w:t>на</w:t>
      </w:r>
      <w:r w:rsidRPr="00C91973">
        <w:t xml:space="preserve"> </w:t>
      </w:r>
      <w:r>
        <w:t>достижение</w:t>
      </w:r>
      <w:r w:rsidRPr="00C91973">
        <w:t xml:space="preserve"> </w:t>
      </w:r>
      <w:r>
        <w:t>ЭЭ,</w:t>
      </w:r>
      <w:r w:rsidRPr="00C91973">
        <w:t xml:space="preserve"> </w:t>
      </w:r>
      <w:r>
        <w:t>технологической</w:t>
      </w:r>
      <w:r w:rsidRPr="00C91973">
        <w:t xml:space="preserve"> </w:t>
      </w:r>
      <w:r>
        <w:t>независимости,</w:t>
      </w:r>
      <w:r w:rsidRPr="00C91973">
        <w:t xml:space="preserve"> </w:t>
      </w:r>
      <w:r>
        <w:t>увеличение</w:t>
      </w:r>
      <w:r w:rsidRPr="00C91973">
        <w:t xml:space="preserve"> </w:t>
      </w:r>
      <w:r>
        <w:t>торгового</w:t>
      </w:r>
      <w:r w:rsidRPr="00C91973">
        <w:t xml:space="preserve"> </w:t>
      </w:r>
      <w:r>
        <w:t>баланса,</w:t>
      </w:r>
      <w:r w:rsidRPr="00C91973">
        <w:t xml:space="preserve"> </w:t>
      </w:r>
      <w:r>
        <w:t>снижение</w:t>
      </w:r>
      <w:r w:rsidRPr="00C91973">
        <w:t xml:space="preserve"> </w:t>
      </w:r>
      <w:r>
        <w:t>импорта,</w:t>
      </w:r>
      <w:r w:rsidRPr="00C91973">
        <w:t xml:space="preserve"> </w:t>
      </w:r>
      <w:r>
        <w:t>поощрение,</w:t>
      </w:r>
      <w:r w:rsidRPr="00C91973">
        <w:t xml:space="preserve"> </w:t>
      </w:r>
      <w:r>
        <w:t>поддержку</w:t>
      </w:r>
      <w:r w:rsidRPr="00C91973">
        <w:t xml:space="preserve"> </w:t>
      </w:r>
      <w:r>
        <w:t>со</w:t>
      </w:r>
      <w:r w:rsidRPr="00C91973">
        <w:t xml:space="preserve"> </w:t>
      </w:r>
      <w:r>
        <w:t>стороны</w:t>
      </w:r>
      <w:r w:rsidRPr="00C91973">
        <w:t xml:space="preserve"> </w:t>
      </w:r>
      <w:r>
        <w:t>государства</w:t>
      </w:r>
      <w:r w:rsidRPr="00C91973">
        <w:t xml:space="preserve"> </w:t>
      </w:r>
      <w:r>
        <w:t>внутренней</w:t>
      </w:r>
      <w:r w:rsidRPr="00C91973">
        <w:t xml:space="preserve"> </w:t>
      </w:r>
      <w:r>
        <w:t>МПП</w:t>
      </w:r>
      <w:r w:rsidR="00C91973">
        <w:t xml:space="preserve"> </w:t>
      </w:r>
      <w:r>
        <w:t>путем ограничений на импорт, рост национальных производств и завоевание</w:t>
      </w:r>
      <w:r w:rsidRPr="00C91973">
        <w:t xml:space="preserve"> </w:t>
      </w:r>
      <w:r>
        <w:t>глобального</w:t>
      </w:r>
      <w:r w:rsidRPr="00C91973">
        <w:t xml:space="preserve"> </w:t>
      </w:r>
      <w:r>
        <w:t>рынка.</w:t>
      </w:r>
      <w:r w:rsidRPr="00C91973">
        <w:t xml:space="preserve"> </w:t>
      </w:r>
      <w:r>
        <w:t>Эти</w:t>
      </w:r>
      <w:r w:rsidRPr="00C91973">
        <w:t xml:space="preserve"> </w:t>
      </w:r>
      <w:r>
        <w:t>изменения</w:t>
      </w:r>
      <w:r w:rsidRPr="00C91973">
        <w:t xml:space="preserve"> </w:t>
      </w:r>
      <w:r>
        <w:t>должны</w:t>
      </w:r>
      <w:r w:rsidRPr="00C91973">
        <w:t xml:space="preserve"> </w:t>
      </w:r>
      <w:r>
        <w:t>включать</w:t>
      </w:r>
      <w:r w:rsidRPr="00C91973">
        <w:t xml:space="preserve"> </w:t>
      </w:r>
      <w:r>
        <w:t>инновационную</w:t>
      </w:r>
      <w:r w:rsidRPr="00C91973">
        <w:t xml:space="preserve"> </w:t>
      </w:r>
      <w:r>
        <w:t>деятельность,</w:t>
      </w:r>
      <w:r w:rsidRPr="00C91973">
        <w:t xml:space="preserve"> </w:t>
      </w:r>
      <w:r>
        <w:t>расширение</w:t>
      </w:r>
      <w:r w:rsidRPr="00C91973">
        <w:t xml:space="preserve"> </w:t>
      </w:r>
      <w:r>
        <w:t>производственных</w:t>
      </w:r>
      <w:r w:rsidRPr="00C91973">
        <w:t xml:space="preserve"> </w:t>
      </w:r>
      <w:r>
        <w:t>мощностей,</w:t>
      </w:r>
      <w:r w:rsidRPr="00C91973">
        <w:t xml:space="preserve"> </w:t>
      </w:r>
      <w:r>
        <w:t>выпуск</w:t>
      </w:r>
      <w:r w:rsidRPr="00C91973">
        <w:t xml:space="preserve"> </w:t>
      </w:r>
      <w:r>
        <w:t>качественной</w:t>
      </w:r>
      <w:r w:rsidRPr="00C91973">
        <w:t xml:space="preserve"> </w:t>
      </w:r>
      <w:r>
        <w:t>и</w:t>
      </w:r>
      <w:r w:rsidRPr="00C91973">
        <w:t xml:space="preserve"> </w:t>
      </w:r>
      <w:r>
        <w:t>количественной</w:t>
      </w:r>
      <w:r w:rsidRPr="00C91973">
        <w:t xml:space="preserve"> </w:t>
      </w:r>
      <w:r>
        <w:t>продукции,</w:t>
      </w:r>
      <w:r w:rsidRPr="00C91973">
        <w:t xml:space="preserve"> </w:t>
      </w:r>
      <w:r>
        <w:t>а</w:t>
      </w:r>
      <w:r w:rsidRPr="00C91973">
        <w:t xml:space="preserve"> </w:t>
      </w:r>
      <w:r>
        <w:t>также</w:t>
      </w:r>
      <w:r w:rsidRPr="00C91973">
        <w:t xml:space="preserve"> </w:t>
      </w:r>
      <w:r>
        <w:t>обеспечение</w:t>
      </w:r>
      <w:r w:rsidRPr="00C91973">
        <w:t xml:space="preserve"> </w:t>
      </w:r>
      <w:r>
        <w:t>стабильности, ресурсной и продовольственной</w:t>
      </w:r>
      <w:r w:rsidR="00055979">
        <w:t xml:space="preserve"> </w:t>
      </w:r>
      <w:r>
        <w:t>безопасности. В результате,</w:t>
      </w:r>
      <w:r w:rsidR="001432C3">
        <w:t xml:space="preserve"> </w:t>
      </w:r>
      <w:r>
        <w:t>это</w:t>
      </w:r>
      <w:r w:rsidRPr="00C91973">
        <w:t xml:space="preserve"> </w:t>
      </w:r>
      <w:r>
        <w:t>повышает</w:t>
      </w:r>
      <w:r w:rsidRPr="00C91973">
        <w:t xml:space="preserve"> </w:t>
      </w:r>
      <w:r w:rsidR="008A4982">
        <w:t>эффективность продукции</w:t>
      </w:r>
      <w:r>
        <w:t>,</w:t>
      </w:r>
      <w:r w:rsidRPr="00C91973">
        <w:t xml:space="preserve"> </w:t>
      </w:r>
      <w:r>
        <w:t>защищает</w:t>
      </w:r>
      <w:r w:rsidRPr="00C91973">
        <w:t xml:space="preserve"> </w:t>
      </w:r>
      <w:r>
        <w:t>социальные</w:t>
      </w:r>
      <w:r w:rsidRPr="00C91973">
        <w:t xml:space="preserve"> </w:t>
      </w:r>
      <w:r>
        <w:t>интересы,</w:t>
      </w:r>
      <w:r w:rsidRPr="00C91973">
        <w:t xml:space="preserve"> </w:t>
      </w:r>
      <w:r>
        <w:t>способствует</w:t>
      </w:r>
      <w:r w:rsidRPr="00C91973">
        <w:t xml:space="preserve"> </w:t>
      </w:r>
      <w:r>
        <w:t>росту</w:t>
      </w:r>
      <w:r w:rsidRPr="00C91973">
        <w:t xml:space="preserve"> </w:t>
      </w:r>
      <w:r>
        <w:t>занятости</w:t>
      </w:r>
      <w:r w:rsidRPr="00C91973">
        <w:t xml:space="preserve"> </w:t>
      </w:r>
      <w:r>
        <w:t>и</w:t>
      </w:r>
      <w:r w:rsidRPr="00C91973">
        <w:t xml:space="preserve"> </w:t>
      </w:r>
      <w:r>
        <w:t>уровню</w:t>
      </w:r>
      <w:r w:rsidRPr="00C91973">
        <w:t xml:space="preserve"> </w:t>
      </w:r>
      <w:r>
        <w:t>жизни,</w:t>
      </w:r>
      <w:r w:rsidRPr="00C91973">
        <w:t xml:space="preserve"> </w:t>
      </w:r>
      <w:r>
        <w:t>а</w:t>
      </w:r>
      <w:r w:rsidRPr="00C91973">
        <w:t xml:space="preserve"> </w:t>
      </w:r>
      <w:r>
        <w:t>также</w:t>
      </w:r>
      <w:r w:rsidRPr="00C91973">
        <w:t xml:space="preserve"> </w:t>
      </w:r>
      <w:r>
        <w:t>обеспечивает</w:t>
      </w:r>
      <w:r w:rsidRPr="00C91973">
        <w:t xml:space="preserve"> </w:t>
      </w:r>
      <w:r>
        <w:t>продовольственную</w:t>
      </w:r>
      <w:r w:rsidRPr="00C91973">
        <w:t xml:space="preserve"> </w:t>
      </w:r>
      <w:r>
        <w:t>независимость</w:t>
      </w:r>
      <w:r w:rsidRPr="00C91973">
        <w:t xml:space="preserve"> </w:t>
      </w:r>
      <w:r>
        <w:t>и</w:t>
      </w:r>
      <w:r w:rsidRPr="00C91973">
        <w:t xml:space="preserve"> </w:t>
      </w:r>
      <w:r>
        <w:t>перспективный</w:t>
      </w:r>
      <w:r w:rsidRPr="00C91973">
        <w:t xml:space="preserve"> </w:t>
      </w:r>
      <w:r>
        <w:t>экономический</w:t>
      </w:r>
      <w:r w:rsidRPr="00C91973">
        <w:t xml:space="preserve"> </w:t>
      </w:r>
      <w:r>
        <w:t>рост</w:t>
      </w:r>
      <w:r w:rsidRPr="00C91973">
        <w:t xml:space="preserve"> </w:t>
      </w:r>
      <w:r>
        <w:t>мясной</w:t>
      </w:r>
      <w:r w:rsidRPr="00C91973">
        <w:t xml:space="preserve"> </w:t>
      </w:r>
      <w:r>
        <w:t>промышленности Казахстана.</w:t>
      </w:r>
    </w:p>
    <w:p w14:paraId="278917A2" w14:textId="77777777" w:rsidR="00195523" w:rsidRDefault="00247E98" w:rsidP="00433BB3">
      <w:pPr>
        <w:pStyle w:val="a3"/>
        <w:ind w:left="0" w:right="417"/>
      </w:pPr>
      <w:r>
        <w:t>Исследование подчеркнуло важность долгосрочного и стратегического</w:t>
      </w:r>
      <w:r>
        <w:rPr>
          <w:spacing w:val="1"/>
        </w:rPr>
        <w:t xml:space="preserve"> </w:t>
      </w:r>
      <w:r>
        <w:t>планирования в условиях кризиса и определило признаки ЭЭ деятельности и</w:t>
      </w:r>
      <w:r>
        <w:rPr>
          <w:spacing w:val="1"/>
        </w:rPr>
        <w:t xml:space="preserve"> </w:t>
      </w:r>
      <w:r>
        <w:t>необходимость непрерывного роста на долгосрочном интервале. В условиях</w:t>
      </w:r>
      <w:r>
        <w:rPr>
          <w:spacing w:val="1"/>
        </w:rPr>
        <w:t xml:space="preserve"> </w:t>
      </w:r>
      <w:r>
        <w:t>ИЗ,</w:t>
      </w:r>
      <w:r>
        <w:rPr>
          <w:spacing w:val="1"/>
        </w:rPr>
        <w:t xml:space="preserve"> </w:t>
      </w:r>
      <w:r>
        <w:t>ЭЭ</w:t>
      </w:r>
      <w:r>
        <w:rPr>
          <w:spacing w:val="1"/>
        </w:rPr>
        <w:t xml:space="preserve"> </w:t>
      </w:r>
      <w:r>
        <w:t>в МП заключается</w:t>
      </w:r>
      <w:r>
        <w:rPr>
          <w:spacing w:val="1"/>
        </w:rPr>
        <w:t xml:space="preserve"> </w:t>
      </w:r>
      <w:r>
        <w:t>в</w:t>
      </w:r>
      <w:r>
        <w:rPr>
          <w:spacing w:val="1"/>
        </w:rPr>
        <w:t xml:space="preserve"> </w:t>
      </w:r>
      <w:r>
        <w:t>качественных изменениях,</w:t>
      </w:r>
      <w:r>
        <w:rPr>
          <w:spacing w:val="1"/>
        </w:rPr>
        <w:t xml:space="preserve"> </w:t>
      </w:r>
      <w:r>
        <w:t>направленных на</w:t>
      </w:r>
      <w:r>
        <w:rPr>
          <w:spacing w:val="1"/>
        </w:rPr>
        <w:t xml:space="preserve"> </w:t>
      </w:r>
      <w:r>
        <w:t>достижение</w:t>
      </w:r>
      <w:r>
        <w:rPr>
          <w:spacing w:val="1"/>
        </w:rPr>
        <w:t xml:space="preserve"> </w:t>
      </w:r>
      <w:r>
        <w:t>технологической</w:t>
      </w:r>
      <w:r>
        <w:rPr>
          <w:spacing w:val="1"/>
        </w:rPr>
        <w:t xml:space="preserve"> </w:t>
      </w:r>
      <w:r>
        <w:t>независимости,</w:t>
      </w:r>
      <w:r>
        <w:rPr>
          <w:spacing w:val="1"/>
        </w:rPr>
        <w:t xml:space="preserve"> </w:t>
      </w:r>
      <w:r>
        <w:t>содействие</w:t>
      </w:r>
      <w:r>
        <w:rPr>
          <w:spacing w:val="1"/>
        </w:rPr>
        <w:t xml:space="preserve"> </w:t>
      </w:r>
      <w:r>
        <w:t>формированию</w:t>
      </w:r>
      <w:r>
        <w:rPr>
          <w:spacing w:val="-67"/>
        </w:rPr>
        <w:t xml:space="preserve"> </w:t>
      </w:r>
      <w:r>
        <w:t>положительного</w:t>
      </w:r>
      <w:r>
        <w:rPr>
          <w:spacing w:val="1"/>
        </w:rPr>
        <w:t xml:space="preserve"> </w:t>
      </w:r>
      <w:r>
        <w:t>торгового</w:t>
      </w:r>
      <w:r>
        <w:rPr>
          <w:spacing w:val="1"/>
        </w:rPr>
        <w:t xml:space="preserve"> </w:t>
      </w:r>
      <w:r>
        <w:t>баланса,</w:t>
      </w:r>
      <w:r>
        <w:rPr>
          <w:spacing w:val="1"/>
        </w:rPr>
        <w:t xml:space="preserve"> </w:t>
      </w:r>
      <w:r>
        <w:t>снижению</w:t>
      </w:r>
      <w:r>
        <w:rPr>
          <w:spacing w:val="1"/>
        </w:rPr>
        <w:t xml:space="preserve"> </w:t>
      </w:r>
      <w:r>
        <w:t>импорта</w:t>
      </w:r>
      <w:r>
        <w:rPr>
          <w:spacing w:val="1"/>
        </w:rPr>
        <w:t xml:space="preserve"> </w:t>
      </w:r>
      <w:r>
        <w:t>и</w:t>
      </w:r>
      <w:r>
        <w:rPr>
          <w:spacing w:val="1"/>
        </w:rPr>
        <w:t xml:space="preserve"> </w:t>
      </w:r>
      <w:r>
        <w:t>росту</w:t>
      </w:r>
      <w:r>
        <w:rPr>
          <w:spacing w:val="1"/>
        </w:rPr>
        <w:t xml:space="preserve"> </w:t>
      </w:r>
      <w:r>
        <w:t>уровня</w:t>
      </w:r>
      <w:r>
        <w:rPr>
          <w:spacing w:val="1"/>
        </w:rPr>
        <w:t xml:space="preserve"> </w:t>
      </w:r>
      <w:r>
        <w:t>национальных лидеров производств для завоевания глобального рынка. Это</w:t>
      </w:r>
      <w:r>
        <w:rPr>
          <w:spacing w:val="1"/>
        </w:rPr>
        <w:t xml:space="preserve"> </w:t>
      </w:r>
      <w:r>
        <w:t>также</w:t>
      </w:r>
      <w:r>
        <w:rPr>
          <w:spacing w:val="1"/>
        </w:rPr>
        <w:t xml:space="preserve"> </w:t>
      </w:r>
      <w:r>
        <w:t>включает</w:t>
      </w:r>
      <w:r>
        <w:rPr>
          <w:spacing w:val="1"/>
        </w:rPr>
        <w:t xml:space="preserve"> </w:t>
      </w:r>
      <w:r>
        <w:t>активизацию</w:t>
      </w:r>
      <w:r>
        <w:rPr>
          <w:spacing w:val="1"/>
        </w:rPr>
        <w:t xml:space="preserve"> </w:t>
      </w:r>
      <w:r>
        <w:t>инновационной</w:t>
      </w:r>
      <w:r>
        <w:rPr>
          <w:spacing w:val="1"/>
        </w:rPr>
        <w:t xml:space="preserve"> </w:t>
      </w:r>
      <w:r>
        <w:t>деятельности,</w:t>
      </w:r>
      <w:r>
        <w:rPr>
          <w:spacing w:val="1"/>
        </w:rPr>
        <w:t xml:space="preserve"> </w:t>
      </w:r>
      <w:r>
        <w:t>расширение</w:t>
      </w:r>
      <w:r>
        <w:rPr>
          <w:spacing w:val="1"/>
        </w:rPr>
        <w:t xml:space="preserve"> </w:t>
      </w:r>
      <w:r>
        <w:t>производственных</w:t>
      </w:r>
      <w:r>
        <w:rPr>
          <w:spacing w:val="1"/>
        </w:rPr>
        <w:t xml:space="preserve"> </w:t>
      </w:r>
      <w:r>
        <w:t>мощностей,</w:t>
      </w:r>
      <w:r>
        <w:rPr>
          <w:spacing w:val="1"/>
        </w:rPr>
        <w:t xml:space="preserve"> </w:t>
      </w:r>
      <w:r>
        <w:t>выпуск</w:t>
      </w:r>
      <w:r>
        <w:rPr>
          <w:spacing w:val="1"/>
        </w:rPr>
        <w:t xml:space="preserve"> </w:t>
      </w:r>
      <w:r>
        <w:t>качественной</w:t>
      </w:r>
      <w:r>
        <w:rPr>
          <w:spacing w:val="1"/>
        </w:rPr>
        <w:t xml:space="preserve"> </w:t>
      </w:r>
      <w:r>
        <w:t>и</w:t>
      </w:r>
      <w:r>
        <w:rPr>
          <w:spacing w:val="1"/>
        </w:rPr>
        <w:t xml:space="preserve"> </w:t>
      </w:r>
      <w:r>
        <w:t>количественно</w:t>
      </w:r>
      <w:r>
        <w:rPr>
          <w:spacing w:val="1"/>
        </w:rPr>
        <w:t xml:space="preserve"> </w:t>
      </w:r>
      <w:r>
        <w:t>достаточной</w:t>
      </w:r>
      <w:r>
        <w:rPr>
          <w:spacing w:val="1"/>
        </w:rPr>
        <w:t xml:space="preserve"> </w:t>
      </w:r>
      <w:r>
        <w:t>продукции,</w:t>
      </w:r>
      <w:r>
        <w:rPr>
          <w:spacing w:val="1"/>
        </w:rPr>
        <w:t xml:space="preserve"> </w:t>
      </w:r>
      <w:r>
        <w:t>обеспечение</w:t>
      </w:r>
      <w:r>
        <w:rPr>
          <w:spacing w:val="1"/>
        </w:rPr>
        <w:t xml:space="preserve"> </w:t>
      </w:r>
      <w:r>
        <w:t>стабильности,</w:t>
      </w:r>
      <w:r>
        <w:rPr>
          <w:spacing w:val="1"/>
        </w:rPr>
        <w:t xml:space="preserve"> </w:t>
      </w:r>
      <w:r>
        <w:t>ресурсной</w:t>
      </w:r>
      <w:r>
        <w:rPr>
          <w:spacing w:val="1"/>
        </w:rPr>
        <w:t xml:space="preserve"> </w:t>
      </w:r>
      <w:r>
        <w:t>и</w:t>
      </w:r>
      <w:r>
        <w:rPr>
          <w:spacing w:val="1"/>
        </w:rPr>
        <w:t xml:space="preserve"> </w:t>
      </w:r>
      <w:r>
        <w:t>продовольственной безопасности.</w:t>
      </w:r>
    </w:p>
    <w:p w14:paraId="515C722D" w14:textId="77777777" w:rsidR="00195523" w:rsidRDefault="00247E98" w:rsidP="00433BB3">
      <w:pPr>
        <w:pStyle w:val="a3"/>
        <w:ind w:left="0" w:right="408"/>
      </w:pPr>
      <w:r>
        <w:t>При этом необходимо учитывать спрос населения и предложение на</w:t>
      </w:r>
      <w:r>
        <w:rPr>
          <w:spacing w:val="1"/>
        </w:rPr>
        <w:t xml:space="preserve"> </w:t>
      </w:r>
      <w:r>
        <w:t>внутреннем рынке, чтобы повысить эффективность производства, защитить</w:t>
      </w:r>
      <w:r>
        <w:rPr>
          <w:spacing w:val="1"/>
        </w:rPr>
        <w:t xml:space="preserve"> </w:t>
      </w:r>
      <w:r>
        <w:t>социальные интересы, увеличить занятость населения и улучшить уровень</w:t>
      </w:r>
      <w:r>
        <w:rPr>
          <w:spacing w:val="1"/>
        </w:rPr>
        <w:t xml:space="preserve"> </w:t>
      </w:r>
      <w:r>
        <w:t>жизни.</w:t>
      </w:r>
      <w:r>
        <w:rPr>
          <w:spacing w:val="1"/>
        </w:rPr>
        <w:t xml:space="preserve"> </w:t>
      </w:r>
      <w:r>
        <w:t>Импортозамещение</w:t>
      </w:r>
      <w:r>
        <w:rPr>
          <w:spacing w:val="1"/>
        </w:rPr>
        <w:t xml:space="preserve"> </w:t>
      </w:r>
      <w:r>
        <w:t>также</w:t>
      </w:r>
      <w:r>
        <w:rPr>
          <w:spacing w:val="1"/>
        </w:rPr>
        <w:t xml:space="preserve"> </w:t>
      </w:r>
      <w:r>
        <w:t>является</w:t>
      </w:r>
      <w:r>
        <w:rPr>
          <w:spacing w:val="1"/>
        </w:rPr>
        <w:t xml:space="preserve"> </w:t>
      </w:r>
      <w:r>
        <w:t>основополагающим</w:t>
      </w:r>
      <w:r>
        <w:rPr>
          <w:spacing w:val="1"/>
        </w:rPr>
        <w:t xml:space="preserve"> </w:t>
      </w:r>
      <w:r>
        <w:t>для</w:t>
      </w:r>
      <w:r>
        <w:rPr>
          <w:spacing w:val="1"/>
        </w:rPr>
        <w:t xml:space="preserve"> </w:t>
      </w:r>
      <w:r>
        <w:t>обеспечения</w:t>
      </w:r>
      <w:r>
        <w:rPr>
          <w:spacing w:val="1"/>
        </w:rPr>
        <w:t xml:space="preserve"> </w:t>
      </w:r>
      <w:r>
        <w:t>продовольственной</w:t>
      </w:r>
      <w:r>
        <w:rPr>
          <w:spacing w:val="1"/>
        </w:rPr>
        <w:t xml:space="preserve"> </w:t>
      </w:r>
      <w:r>
        <w:t>независимости</w:t>
      </w:r>
      <w:r>
        <w:rPr>
          <w:spacing w:val="1"/>
        </w:rPr>
        <w:t xml:space="preserve"> </w:t>
      </w:r>
      <w:r>
        <w:t>и</w:t>
      </w:r>
      <w:r>
        <w:rPr>
          <w:spacing w:val="1"/>
        </w:rPr>
        <w:t xml:space="preserve"> </w:t>
      </w:r>
      <w:r>
        <w:t>достижения</w:t>
      </w:r>
      <w:r>
        <w:rPr>
          <w:spacing w:val="1"/>
        </w:rPr>
        <w:t xml:space="preserve"> </w:t>
      </w:r>
      <w:r>
        <w:t>перспективного экономического роста и развития данной сферы экономики.</w:t>
      </w:r>
      <w:r>
        <w:rPr>
          <w:spacing w:val="1"/>
        </w:rPr>
        <w:t xml:space="preserve"> </w:t>
      </w:r>
      <w:r>
        <w:t>Исследование</w:t>
      </w:r>
      <w:r>
        <w:rPr>
          <w:spacing w:val="1"/>
        </w:rPr>
        <w:t xml:space="preserve"> </w:t>
      </w:r>
      <w:r>
        <w:t>позволило</w:t>
      </w:r>
      <w:r>
        <w:rPr>
          <w:spacing w:val="1"/>
        </w:rPr>
        <w:t xml:space="preserve"> </w:t>
      </w:r>
      <w:r>
        <w:t>уточнить</w:t>
      </w:r>
      <w:r>
        <w:rPr>
          <w:spacing w:val="1"/>
        </w:rPr>
        <w:t xml:space="preserve"> </w:t>
      </w:r>
      <w:r>
        <w:t>определение</w:t>
      </w:r>
      <w:r>
        <w:rPr>
          <w:spacing w:val="1"/>
        </w:rPr>
        <w:t xml:space="preserve"> </w:t>
      </w:r>
      <w:r>
        <w:t>и</w:t>
      </w:r>
      <w:r>
        <w:rPr>
          <w:spacing w:val="1"/>
        </w:rPr>
        <w:t xml:space="preserve"> </w:t>
      </w:r>
      <w:r>
        <w:t>выделить</w:t>
      </w:r>
      <w:r>
        <w:rPr>
          <w:spacing w:val="1"/>
        </w:rPr>
        <w:t xml:space="preserve"> </w:t>
      </w:r>
      <w:r>
        <w:t>признаки,</w:t>
      </w:r>
      <w:r>
        <w:rPr>
          <w:spacing w:val="1"/>
        </w:rPr>
        <w:t xml:space="preserve"> </w:t>
      </w:r>
      <w:r>
        <w:rPr>
          <w:spacing w:val="-1"/>
        </w:rPr>
        <w:t xml:space="preserve">особенности </w:t>
      </w:r>
      <w:r>
        <w:t>мясоперерабатывающих предприятий, сущность эффективности,</w:t>
      </w:r>
      <w:r>
        <w:rPr>
          <w:spacing w:val="-68"/>
        </w:rPr>
        <w:t xml:space="preserve"> </w:t>
      </w:r>
      <w:r>
        <w:t>расширенного</w:t>
      </w:r>
      <w:r>
        <w:rPr>
          <w:spacing w:val="1"/>
        </w:rPr>
        <w:t xml:space="preserve"> </w:t>
      </w:r>
      <w:r>
        <w:t>воспроизводства,</w:t>
      </w:r>
      <w:r>
        <w:rPr>
          <w:spacing w:val="1"/>
        </w:rPr>
        <w:t xml:space="preserve"> </w:t>
      </w:r>
      <w:r>
        <w:t>непрерывности</w:t>
      </w:r>
      <w:r>
        <w:rPr>
          <w:spacing w:val="1"/>
        </w:rPr>
        <w:t xml:space="preserve"> </w:t>
      </w:r>
      <w:r>
        <w:t>роста</w:t>
      </w:r>
      <w:r>
        <w:rPr>
          <w:spacing w:val="1"/>
        </w:rPr>
        <w:t xml:space="preserve"> </w:t>
      </w:r>
      <w:r>
        <w:t>на</w:t>
      </w:r>
      <w:r>
        <w:rPr>
          <w:spacing w:val="1"/>
        </w:rPr>
        <w:t xml:space="preserve"> </w:t>
      </w:r>
      <w:r>
        <w:t>долгосрочном</w:t>
      </w:r>
      <w:r>
        <w:rPr>
          <w:spacing w:val="1"/>
        </w:rPr>
        <w:t xml:space="preserve"> </w:t>
      </w:r>
      <w:r>
        <w:t>интервале</w:t>
      </w:r>
      <w:r>
        <w:rPr>
          <w:spacing w:val="-9"/>
        </w:rPr>
        <w:t xml:space="preserve"> </w:t>
      </w:r>
      <w:r>
        <w:t>развития</w:t>
      </w:r>
      <w:r>
        <w:rPr>
          <w:spacing w:val="-9"/>
        </w:rPr>
        <w:t xml:space="preserve"> </w:t>
      </w:r>
      <w:r>
        <w:t>и</w:t>
      </w:r>
      <w:r>
        <w:rPr>
          <w:spacing w:val="-10"/>
        </w:rPr>
        <w:t xml:space="preserve"> </w:t>
      </w:r>
      <w:r>
        <w:t>необходимость</w:t>
      </w:r>
      <w:r>
        <w:rPr>
          <w:spacing w:val="-13"/>
        </w:rPr>
        <w:t xml:space="preserve"> </w:t>
      </w:r>
      <w:r>
        <w:t>сочетания</w:t>
      </w:r>
      <w:r>
        <w:rPr>
          <w:spacing w:val="-9"/>
        </w:rPr>
        <w:t xml:space="preserve"> </w:t>
      </w:r>
      <w:r>
        <w:t>адаптации</w:t>
      </w:r>
      <w:r>
        <w:rPr>
          <w:spacing w:val="-11"/>
        </w:rPr>
        <w:t xml:space="preserve"> </w:t>
      </w:r>
      <w:r>
        <w:t>в</w:t>
      </w:r>
      <w:r>
        <w:rPr>
          <w:spacing w:val="-12"/>
        </w:rPr>
        <w:t xml:space="preserve"> </w:t>
      </w:r>
      <w:r>
        <w:t>условиях</w:t>
      </w:r>
      <w:r>
        <w:rPr>
          <w:spacing w:val="-14"/>
        </w:rPr>
        <w:t xml:space="preserve"> </w:t>
      </w:r>
      <w:r>
        <w:t>кризиса</w:t>
      </w:r>
      <w:r>
        <w:rPr>
          <w:spacing w:val="-68"/>
        </w:rPr>
        <w:t xml:space="preserve"> </w:t>
      </w:r>
      <w:r>
        <w:t>на основе</w:t>
      </w:r>
      <w:r>
        <w:rPr>
          <w:spacing w:val="1"/>
        </w:rPr>
        <w:t xml:space="preserve"> </w:t>
      </w:r>
      <w:r>
        <w:t>долгосрочного и стратегического планирования.</w:t>
      </w:r>
    </w:p>
    <w:p w14:paraId="6294F765" w14:textId="77777777" w:rsidR="00195523" w:rsidRDefault="00195523" w:rsidP="00433BB3">
      <w:pPr>
        <w:pStyle w:val="a3"/>
        <w:ind w:left="0" w:firstLine="0"/>
        <w:jc w:val="left"/>
      </w:pPr>
    </w:p>
    <w:p w14:paraId="07E3CFBC" w14:textId="77777777" w:rsidR="00195523" w:rsidRDefault="00A22CBA" w:rsidP="00BD7773">
      <w:pPr>
        <w:pStyle w:val="1"/>
        <w:numPr>
          <w:ilvl w:val="1"/>
          <w:numId w:val="28"/>
        </w:numPr>
        <w:tabs>
          <w:tab w:val="left" w:pos="1344"/>
        </w:tabs>
        <w:ind w:left="0" w:right="409" w:firstLine="710"/>
        <w:jc w:val="both"/>
      </w:pPr>
      <w:r>
        <w:t>Методические</w:t>
      </w:r>
      <w:r w:rsidR="00247E98">
        <w:rPr>
          <w:spacing w:val="1"/>
        </w:rPr>
        <w:t xml:space="preserve"> </w:t>
      </w:r>
      <w:r w:rsidR="00247E98">
        <w:t>подходы</w:t>
      </w:r>
      <w:r w:rsidR="00247E98">
        <w:rPr>
          <w:spacing w:val="1"/>
        </w:rPr>
        <w:t xml:space="preserve"> </w:t>
      </w:r>
      <w:r w:rsidR="00247E98">
        <w:t>к</w:t>
      </w:r>
      <w:r w:rsidR="00247E98">
        <w:rPr>
          <w:spacing w:val="1"/>
        </w:rPr>
        <w:t xml:space="preserve"> </w:t>
      </w:r>
      <w:r w:rsidR="00247E98">
        <w:t>оценке</w:t>
      </w:r>
      <w:r w:rsidR="00247E98">
        <w:rPr>
          <w:spacing w:val="1"/>
        </w:rPr>
        <w:t xml:space="preserve"> </w:t>
      </w:r>
      <w:r w:rsidR="00247E98">
        <w:t>эффективного</w:t>
      </w:r>
      <w:r w:rsidR="00247E98">
        <w:rPr>
          <w:spacing w:val="1"/>
        </w:rPr>
        <w:t xml:space="preserve"> </w:t>
      </w:r>
      <w:r w:rsidR="00247E98">
        <w:t>развития</w:t>
      </w:r>
      <w:r w:rsidR="00247E98">
        <w:rPr>
          <w:spacing w:val="1"/>
        </w:rPr>
        <w:t xml:space="preserve"> </w:t>
      </w:r>
      <w:r w:rsidR="00247E98">
        <w:t>предприятий</w:t>
      </w:r>
      <w:r w:rsidR="00247E98">
        <w:rPr>
          <w:spacing w:val="1"/>
        </w:rPr>
        <w:t xml:space="preserve"> </w:t>
      </w:r>
      <w:r w:rsidR="00247E98">
        <w:t>мясной</w:t>
      </w:r>
      <w:r w:rsidR="00247E98">
        <w:rPr>
          <w:spacing w:val="1"/>
        </w:rPr>
        <w:t xml:space="preserve"> </w:t>
      </w:r>
      <w:r w:rsidR="00247E98">
        <w:t>промышленности</w:t>
      </w:r>
      <w:r w:rsidR="00247E98">
        <w:rPr>
          <w:spacing w:val="1"/>
        </w:rPr>
        <w:t xml:space="preserve"> </w:t>
      </w:r>
      <w:r w:rsidR="00247E98">
        <w:t>в</w:t>
      </w:r>
      <w:r w:rsidR="00247E98">
        <w:rPr>
          <w:spacing w:val="1"/>
        </w:rPr>
        <w:t xml:space="preserve"> </w:t>
      </w:r>
      <w:r w:rsidR="00247E98">
        <w:t>условиях</w:t>
      </w:r>
      <w:r w:rsidR="00247E98">
        <w:rPr>
          <w:spacing w:val="1"/>
        </w:rPr>
        <w:t xml:space="preserve"> </w:t>
      </w:r>
      <w:r w:rsidR="00247E98">
        <w:t>импортозамещения</w:t>
      </w:r>
    </w:p>
    <w:p w14:paraId="49A5244E" w14:textId="77777777" w:rsidR="00195523" w:rsidRDefault="00247E98" w:rsidP="00433BB3">
      <w:pPr>
        <w:pStyle w:val="a3"/>
        <w:ind w:left="0" w:right="406"/>
      </w:pPr>
      <w:r>
        <w:t>Экономика Казахстана в современной ее структуре формировалась в</w:t>
      </w:r>
      <w:r>
        <w:rPr>
          <w:spacing w:val="1"/>
        </w:rPr>
        <w:t xml:space="preserve"> </w:t>
      </w:r>
      <w:r>
        <w:t>течение нескольких десятилетий. С каждым годом после смены социально-экономической и общественно-политической модели (переход от социализма</w:t>
      </w:r>
      <w:r>
        <w:rPr>
          <w:spacing w:val="-67"/>
        </w:rPr>
        <w:t xml:space="preserve"> </w:t>
      </w:r>
      <w:r>
        <w:t>к капитализму, от плана к рынку) она становилась все более открытой, о чем</w:t>
      </w:r>
      <w:r>
        <w:rPr>
          <w:spacing w:val="1"/>
        </w:rPr>
        <w:t xml:space="preserve"> </w:t>
      </w:r>
      <w:r>
        <w:rPr>
          <w:w w:val="95"/>
        </w:rPr>
        <w:t>свидетельствует ежегодный рост объемов импорта, как в целом, так и по таким</w:t>
      </w:r>
      <w:r>
        <w:rPr>
          <w:spacing w:val="1"/>
          <w:w w:val="95"/>
        </w:rPr>
        <w:t xml:space="preserve"> </w:t>
      </w:r>
      <w:r>
        <w:t>важным,</w:t>
      </w:r>
      <w:r>
        <w:rPr>
          <w:spacing w:val="1"/>
        </w:rPr>
        <w:t xml:space="preserve"> </w:t>
      </w:r>
      <w:r>
        <w:t>основным</w:t>
      </w:r>
      <w:r>
        <w:rPr>
          <w:spacing w:val="1"/>
        </w:rPr>
        <w:t xml:space="preserve"> </w:t>
      </w:r>
      <w:r>
        <w:t>видам</w:t>
      </w:r>
      <w:r>
        <w:rPr>
          <w:spacing w:val="1"/>
        </w:rPr>
        <w:t xml:space="preserve"> </w:t>
      </w:r>
      <w:r>
        <w:t>мясной</w:t>
      </w:r>
      <w:r>
        <w:rPr>
          <w:spacing w:val="1"/>
        </w:rPr>
        <w:t xml:space="preserve"> </w:t>
      </w:r>
      <w:r>
        <w:t>продукции.</w:t>
      </w:r>
      <w:r>
        <w:rPr>
          <w:spacing w:val="1"/>
        </w:rPr>
        <w:t xml:space="preserve"> </w:t>
      </w:r>
      <w:r>
        <w:t>Поэтому</w:t>
      </w:r>
      <w:r>
        <w:rPr>
          <w:spacing w:val="1"/>
        </w:rPr>
        <w:t xml:space="preserve"> </w:t>
      </w:r>
      <w:r>
        <w:t>актуальным</w:t>
      </w:r>
      <w:r>
        <w:rPr>
          <w:spacing w:val="1"/>
        </w:rPr>
        <w:t xml:space="preserve"> </w:t>
      </w:r>
      <w:r>
        <w:t>становится</w:t>
      </w:r>
      <w:r>
        <w:rPr>
          <w:spacing w:val="1"/>
        </w:rPr>
        <w:t xml:space="preserve"> </w:t>
      </w:r>
      <w:r>
        <w:t>задача</w:t>
      </w:r>
      <w:r>
        <w:rPr>
          <w:spacing w:val="1"/>
        </w:rPr>
        <w:t xml:space="preserve"> </w:t>
      </w:r>
      <w:r>
        <w:t>создания</w:t>
      </w:r>
      <w:r>
        <w:rPr>
          <w:spacing w:val="1"/>
        </w:rPr>
        <w:t xml:space="preserve"> </w:t>
      </w:r>
      <w:r>
        <w:t>механизма</w:t>
      </w:r>
      <w:r>
        <w:rPr>
          <w:spacing w:val="1"/>
        </w:rPr>
        <w:t xml:space="preserve"> </w:t>
      </w:r>
      <w:r>
        <w:t>импортозамещения.</w:t>
      </w:r>
    </w:p>
    <w:p w14:paraId="5F6EA956" w14:textId="77777777" w:rsidR="00195523" w:rsidRDefault="00247E98" w:rsidP="00C91973">
      <w:pPr>
        <w:pStyle w:val="a3"/>
        <w:ind w:left="0" w:right="418"/>
      </w:pPr>
      <w:r>
        <w:t>Для</w:t>
      </w:r>
      <w:r>
        <w:rPr>
          <w:spacing w:val="1"/>
        </w:rPr>
        <w:t xml:space="preserve"> </w:t>
      </w:r>
      <w:r>
        <w:t>замещения</w:t>
      </w:r>
      <w:r>
        <w:rPr>
          <w:spacing w:val="1"/>
        </w:rPr>
        <w:t xml:space="preserve"> </w:t>
      </w:r>
      <w:r>
        <w:t>импорта</w:t>
      </w:r>
      <w:r>
        <w:rPr>
          <w:spacing w:val="1"/>
        </w:rPr>
        <w:t xml:space="preserve"> </w:t>
      </w:r>
      <w:r>
        <w:t>отечественными</w:t>
      </w:r>
      <w:r>
        <w:rPr>
          <w:spacing w:val="1"/>
        </w:rPr>
        <w:t xml:space="preserve"> </w:t>
      </w:r>
      <w:r>
        <w:t>товарами</w:t>
      </w:r>
      <w:r>
        <w:rPr>
          <w:spacing w:val="1"/>
        </w:rPr>
        <w:t xml:space="preserve"> </w:t>
      </w:r>
      <w:r>
        <w:t>могут</w:t>
      </w:r>
      <w:r>
        <w:rPr>
          <w:spacing w:val="1"/>
        </w:rPr>
        <w:t xml:space="preserve"> </w:t>
      </w:r>
      <w:r>
        <w:t>быть</w:t>
      </w:r>
      <w:r>
        <w:rPr>
          <w:spacing w:val="1"/>
        </w:rPr>
        <w:t xml:space="preserve"> </w:t>
      </w:r>
      <w:r>
        <w:t>использованы</w:t>
      </w:r>
      <w:r>
        <w:rPr>
          <w:spacing w:val="37"/>
        </w:rPr>
        <w:t xml:space="preserve"> </w:t>
      </w:r>
      <w:r>
        <w:t>протекционистские</w:t>
      </w:r>
      <w:r>
        <w:rPr>
          <w:spacing w:val="37"/>
        </w:rPr>
        <w:t xml:space="preserve"> </w:t>
      </w:r>
      <w:r>
        <w:t>методы</w:t>
      </w:r>
      <w:r>
        <w:rPr>
          <w:spacing w:val="37"/>
        </w:rPr>
        <w:t xml:space="preserve"> </w:t>
      </w:r>
      <w:r>
        <w:t>регулирования:</w:t>
      </w:r>
      <w:r>
        <w:rPr>
          <w:spacing w:val="31"/>
        </w:rPr>
        <w:t xml:space="preserve"> </w:t>
      </w:r>
      <w:r>
        <w:t>тарифные</w:t>
      </w:r>
      <w:r>
        <w:rPr>
          <w:spacing w:val="37"/>
        </w:rPr>
        <w:t xml:space="preserve"> </w:t>
      </w:r>
      <w:r>
        <w:t>и</w:t>
      </w:r>
      <w:r w:rsidR="00C91973">
        <w:t xml:space="preserve"> </w:t>
      </w:r>
      <w:r>
        <w:t>нетарифные. Импортозамещение характеризует также тенденцию свободного</w:t>
      </w:r>
      <w:r>
        <w:rPr>
          <w:spacing w:val="-67"/>
        </w:rPr>
        <w:t xml:space="preserve"> </w:t>
      </w:r>
      <w:r>
        <w:t>рыночного хозяйства к замещению ввозимых в страну товаров, продукцией,</w:t>
      </w:r>
      <w:r>
        <w:rPr>
          <w:spacing w:val="1"/>
        </w:rPr>
        <w:t xml:space="preserve"> </w:t>
      </w:r>
      <w:r>
        <w:t>произведенной в стране.</w:t>
      </w:r>
    </w:p>
    <w:p w14:paraId="336342C0" w14:textId="77777777" w:rsidR="00195523" w:rsidRDefault="00247E98" w:rsidP="00433BB3">
      <w:pPr>
        <w:pStyle w:val="a3"/>
        <w:ind w:left="0" w:right="416"/>
      </w:pPr>
      <w:r>
        <w:rPr>
          <w:w w:val="95"/>
        </w:rPr>
        <w:t>Источником достоверной информации о результативности ИЗ выступает</w:t>
      </w:r>
      <w:r>
        <w:rPr>
          <w:spacing w:val="1"/>
          <w:w w:val="95"/>
        </w:rPr>
        <w:t xml:space="preserve"> </w:t>
      </w:r>
      <w:r>
        <w:t>официальная</w:t>
      </w:r>
      <w:r>
        <w:rPr>
          <w:spacing w:val="1"/>
        </w:rPr>
        <w:t xml:space="preserve"> </w:t>
      </w:r>
      <w:r>
        <w:t>статистика,</w:t>
      </w:r>
      <w:r>
        <w:rPr>
          <w:spacing w:val="1"/>
        </w:rPr>
        <w:t xml:space="preserve"> </w:t>
      </w:r>
      <w:r>
        <w:t>широко</w:t>
      </w:r>
      <w:r>
        <w:rPr>
          <w:spacing w:val="1"/>
        </w:rPr>
        <w:t xml:space="preserve"> </w:t>
      </w:r>
      <w:r>
        <w:t>освещающая</w:t>
      </w:r>
      <w:r>
        <w:rPr>
          <w:spacing w:val="1"/>
        </w:rPr>
        <w:t xml:space="preserve"> </w:t>
      </w:r>
      <w:r>
        <w:t>структуру</w:t>
      </w:r>
      <w:r>
        <w:rPr>
          <w:spacing w:val="1"/>
        </w:rPr>
        <w:t xml:space="preserve"> </w:t>
      </w:r>
      <w:r>
        <w:t>и</w:t>
      </w:r>
      <w:r>
        <w:rPr>
          <w:spacing w:val="1"/>
        </w:rPr>
        <w:t xml:space="preserve"> </w:t>
      </w:r>
      <w:r>
        <w:t>содержание</w:t>
      </w:r>
      <w:r>
        <w:rPr>
          <w:spacing w:val="1"/>
        </w:rPr>
        <w:t xml:space="preserve"> </w:t>
      </w:r>
      <w:r>
        <w:t>внешнеторгового</w:t>
      </w:r>
      <w:r>
        <w:rPr>
          <w:spacing w:val="1"/>
        </w:rPr>
        <w:t xml:space="preserve"> </w:t>
      </w:r>
      <w:r>
        <w:t>оборота</w:t>
      </w:r>
      <w:r>
        <w:rPr>
          <w:spacing w:val="1"/>
        </w:rPr>
        <w:t xml:space="preserve"> </w:t>
      </w:r>
      <w:r>
        <w:t>Казахстана,</w:t>
      </w:r>
      <w:r>
        <w:rPr>
          <w:spacing w:val="1"/>
        </w:rPr>
        <w:t xml:space="preserve"> </w:t>
      </w:r>
      <w:r>
        <w:t>ее</w:t>
      </w:r>
      <w:r>
        <w:rPr>
          <w:spacing w:val="1"/>
        </w:rPr>
        <w:t xml:space="preserve"> </w:t>
      </w:r>
      <w:r>
        <w:t>внутреннего</w:t>
      </w:r>
      <w:r>
        <w:rPr>
          <w:spacing w:val="1"/>
        </w:rPr>
        <w:t xml:space="preserve"> </w:t>
      </w:r>
      <w:r>
        <w:t>производства</w:t>
      </w:r>
      <w:r>
        <w:rPr>
          <w:spacing w:val="1"/>
        </w:rPr>
        <w:t xml:space="preserve"> </w:t>
      </w:r>
      <w:r>
        <w:t>и</w:t>
      </w:r>
      <w:r>
        <w:rPr>
          <w:spacing w:val="1"/>
        </w:rPr>
        <w:t xml:space="preserve"> </w:t>
      </w:r>
      <w:r>
        <w:t>потребления</w:t>
      </w:r>
      <w:r>
        <w:rPr>
          <w:spacing w:val="-7"/>
        </w:rPr>
        <w:t xml:space="preserve"> </w:t>
      </w:r>
      <w:r>
        <w:t>как</w:t>
      </w:r>
      <w:r>
        <w:rPr>
          <w:spacing w:val="-7"/>
        </w:rPr>
        <w:t xml:space="preserve"> </w:t>
      </w:r>
      <w:r>
        <w:t>в</w:t>
      </w:r>
      <w:r>
        <w:rPr>
          <w:spacing w:val="-9"/>
        </w:rPr>
        <w:t xml:space="preserve"> </w:t>
      </w:r>
      <w:r>
        <w:t>целом</w:t>
      </w:r>
      <w:r>
        <w:rPr>
          <w:spacing w:val="-5"/>
        </w:rPr>
        <w:t xml:space="preserve"> </w:t>
      </w:r>
      <w:r>
        <w:t>по</w:t>
      </w:r>
      <w:r>
        <w:rPr>
          <w:spacing w:val="-7"/>
        </w:rPr>
        <w:t xml:space="preserve"> </w:t>
      </w:r>
      <w:r>
        <w:t>стране,</w:t>
      </w:r>
      <w:r>
        <w:rPr>
          <w:spacing w:val="-5"/>
        </w:rPr>
        <w:t xml:space="preserve"> </w:t>
      </w:r>
      <w:r>
        <w:t>так</w:t>
      </w:r>
      <w:r>
        <w:rPr>
          <w:spacing w:val="-7"/>
        </w:rPr>
        <w:t xml:space="preserve"> </w:t>
      </w:r>
      <w:r>
        <w:t>и</w:t>
      </w:r>
      <w:r>
        <w:rPr>
          <w:spacing w:val="-3"/>
        </w:rPr>
        <w:t xml:space="preserve"> </w:t>
      </w:r>
      <w:r>
        <w:t>в</w:t>
      </w:r>
      <w:r>
        <w:rPr>
          <w:spacing w:val="-8"/>
        </w:rPr>
        <w:t xml:space="preserve"> </w:t>
      </w:r>
      <w:r>
        <w:t>разрезе</w:t>
      </w:r>
      <w:r>
        <w:rPr>
          <w:spacing w:val="-6"/>
        </w:rPr>
        <w:t xml:space="preserve"> </w:t>
      </w:r>
      <w:r>
        <w:t>отдельных</w:t>
      </w:r>
      <w:r>
        <w:rPr>
          <w:spacing w:val="-6"/>
        </w:rPr>
        <w:t xml:space="preserve"> </w:t>
      </w:r>
      <w:r>
        <w:t>товарных</w:t>
      </w:r>
      <w:r>
        <w:rPr>
          <w:spacing w:val="-11"/>
        </w:rPr>
        <w:t xml:space="preserve"> </w:t>
      </w:r>
      <w:r>
        <w:t>групп</w:t>
      </w:r>
      <w:r>
        <w:rPr>
          <w:spacing w:val="-68"/>
        </w:rPr>
        <w:t xml:space="preserve"> </w:t>
      </w:r>
      <w:r>
        <w:t>и товарных</w:t>
      </w:r>
      <w:r>
        <w:rPr>
          <w:spacing w:val="-3"/>
        </w:rPr>
        <w:t xml:space="preserve"> </w:t>
      </w:r>
      <w:r>
        <w:t>позиций мясной</w:t>
      </w:r>
      <w:r>
        <w:rPr>
          <w:spacing w:val="1"/>
        </w:rPr>
        <w:t xml:space="preserve"> </w:t>
      </w:r>
      <w:r>
        <w:t>продукции.</w:t>
      </w:r>
    </w:p>
    <w:p w14:paraId="020498EB" w14:textId="77777777" w:rsidR="00195523" w:rsidRDefault="00247E98" w:rsidP="00433BB3">
      <w:pPr>
        <w:pStyle w:val="a3"/>
        <w:ind w:left="0" w:right="414"/>
      </w:pPr>
      <w:r>
        <w:t>Состав и характер использования показателей ИЗ в научных работах</w:t>
      </w:r>
      <w:r>
        <w:rPr>
          <w:spacing w:val="1"/>
        </w:rPr>
        <w:t xml:space="preserve"> </w:t>
      </w:r>
      <w:r>
        <w:t>определяется целями и задачами исследований. Выделяются два основных</w:t>
      </w:r>
      <w:r>
        <w:rPr>
          <w:spacing w:val="1"/>
        </w:rPr>
        <w:t xml:space="preserve"> </w:t>
      </w:r>
      <w:r>
        <w:t>типа</w:t>
      </w:r>
      <w:r>
        <w:rPr>
          <w:spacing w:val="1"/>
        </w:rPr>
        <w:t xml:space="preserve"> </w:t>
      </w:r>
      <w:r>
        <w:t>работ.</w:t>
      </w:r>
    </w:p>
    <w:p w14:paraId="056B28B2" w14:textId="77777777" w:rsidR="00195523" w:rsidRDefault="00247E98" w:rsidP="00433BB3">
      <w:pPr>
        <w:pStyle w:val="a3"/>
        <w:ind w:left="0" w:right="409"/>
      </w:pPr>
      <w:r>
        <w:t>В</w:t>
      </w:r>
      <w:r>
        <w:rPr>
          <w:spacing w:val="1"/>
        </w:rPr>
        <w:t xml:space="preserve"> </w:t>
      </w:r>
      <w:r>
        <w:t>работах</w:t>
      </w:r>
      <w:r>
        <w:rPr>
          <w:spacing w:val="1"/>
        </w:rPr>
        <w:t xml:space="preserve"> </w:t>
      </w:r>
      <w:r>
        <w:t>первого</w:t>
      </w:r>
      <w:r>
        <w:rPr>
          <w:spacing w:val="1"/>
        </w:rPr>
        <w:t xml:space="preserve"> </w:t>
      </w:r>
      <w:r>
        <w:t>типа</w:t>
      </w:r>
      <w:r>
        <w:rPr>
          <w:spacing w:val="1"/>
        </w:rPr>
        <w:t xml:space="preserve"> </w:t>
      </w:r>
      <w:r>
        <w:t>используются</w:t>
      </w:r>
      <w:r>
        <w:rPr>
          <w:spacing w:val="1"/>
        </w:rPr>
        <w:t xml:space="preserve"> </w:t>
      </w:r>
      <w:r>
        <w:t>показатели,</w:t>
      </w:r>
      <w:r>
        <w:rPr>
          <w:spacing w:val="1"/>
        </w:rPr>
        <w:t xml:space="preserve"> </w:t>
      </w:r>
      <w:r>
        <w:t>которые</w:t>
      </w:r>
      <w:r>
        <w:rPr>
          <w:spacing w:val="1"/>
        </w:rPr>
        <w:t xml:space="preserve"> </w:t>
      </w:r>
      <w:r>
        <w:t>не</w:t>
      </w:r>
      <w:r>
        <w:rPr>
          <w:spacing w:val="1"/>
        </w:rPr>
        <w:t xml:space="preserve"> </w:t>
      </w:r>
      <w:r>
        <w:t>подвергаются</w:t>
      </w:r>
      <w:r>
        <w:rPr>
          <w:spacing w:val="1"/>
        </w:rPr>
        <w:t xml:space="preserve"> </w:t>
      </w:r>
      <w:r>
        <w:t>сложной</w:t>
      </w:r>
      <w:r>
        <w:rPr>
          <w:spacing w:val="1"/>
        </w:rPr>
        <w:t xml:space="preserve"> </w:t>
      </w:r>
      <w:r>
        <w:t>статистической</w:t>
      </w:r>
      <w:r>
        <w:rPr>
          <w:spacing w:val="1"/>
        </w:rPr>
        <w:t xml:space="preserve"> </w:t>
      </w:r>
      <w:r>
        <w:t>обработке,</w:t>
      </w:r>
      <w:r>
        <w:rPr>
          <w:spacing w:val="1"/>
        </w:rPr>
        <w:t xml:space="preserve"> </w:t>
      </w:r>
      <w:r>
        <w:t>к</w:t>
      </w:r>
      <w:r>
        <w:rPr>
          <w:spacing w:val="1"/>
        </w:rPr>
        <w:t xml:space="preserve"> </w:t>
      </w:r>
      <w:r>
        <w:t>ним</w:t>
      </w:r>
      <w:r>
        <w:rPr>
          <w:spacing w:val="1"/>
        </w:rPr>
        <w:t xml:space="preserve"> </w:t>
      </w:r>
      <w:r>
        <w:t>можно</w:t>
      </w:r>
      <w:r>
        <w:rPr>
          <w:spacing w:val="1"/>
        </w:rPr>
        <w:t xml:space="preserve"> </w:t>
      </w:r>
      <w:r>
        <w:t>отнести</w:t>
      </w:r>
      <w:r>
        <w:rPr>
          <w:spacing w:val="1"/>
        </w:rPr>
        <w:t xml:space="preserve"> </w:t>
      </w:r>
      <w:r>
        <w:t>исследования О.А. Мироновой, R. Connolly, Ph. Hanson, О.А. Чернова и В.В.</w:t>
      </w:r>
      <w:r>
        <w:rPr>
          <w:spacing w:val="1"/>
        </w:rPr>
        <w:t xml:space="preserve"> </w:t>
      </w:r>
      <w:r>
        <w:t>Климук,</w:t>
      </w:r>
      <w:r>
        <w:rPr>
          <w:spacing w:val="-11"/>
        </w:rPr>
        <w:t xml:space="preserve"> </w:t>
      </w:r>
      <w:r>
        <w:t>K.</w:t>
      </w:r>
      <w:r>
        <w:rPr>
          <w:spacing w:val="-10"/>
        </w:rPr>
        <w:t xml:space="preserve"> </w:t>
      </w:r>
      <w:r>
        <w:t>Ullrich</w:t>
      </w:r>
      <w:r>
        <w:rPr>
          <w:spacing w:val="-17"/>
        </w:rPr>
        <w:t xml:space="preserve"> </w:t>
      </w:r>
      <w:r>
        <w:t>[52-55].</w:t>
      </w:r>
      <w:r>
        <w:rPr>
          <w:spacing w:val="-11"/>
        </w:rPr>
        <w:t xml:space="preserve"> </w:t>
      </w:r>
      <w:r>
        <w:t>В</w:t>
      </w:r>
      <w:r>
        <w:rPr>
          <w:spacing w:val="-15"/>
        </w:rPr>
        <w:t xml:space="preserve"> </w:t>
      </w:r>
      <w:r>
        <w:t>этих</w:t>
      </w:r>
      <w:r>
        <w:rPr>
          <w:spacing w:val="-16"/>
        </w:rPr>
        <w:t xml:space="preserve"> </w:t>
      </w:r>
      <w:r>
        <w:t>работах</w:t>
      </w:r>
      <w:r>
        <w:rPr>
          <w:spacing w:val="-17"/>
        </w:rPr>
        <w:t xml:space="preserve"> </w:t>
      </w:r>
      <w:r>
        <w:t>для</w:t>
      </w:r>
      <w:r>
        <w:rPr>
          <w:spacing w:val="-11"/>
        </w:rPr>
        <w:t xml:space="preserve"> </w:t>
      </w:r>
      <w:r>
        <w:t>оценки</w:t>
      </w:r>
      <w:r>
        <w:rPr>
          <w:spacing w:val="-12"/>
        </w:rPr>
        <w:t xml:space="preserve"> </w:t>
      </w:r>
      <w:r>
        <w:t>ИЗ</w:t>
      </w:r>
      <w:r>
        <w:rPr>
          <w:spacing w:val="-12"/>
        </w:rPr>
        <w:t xml:space="preserve"> </w:t>
      </w:r>
      <w:r>
        <w:t>анализируются</w:t>
      </w:r>
      <w:r>
        <w:rPr>
          <w:spacing w:val="-12"/>
        </w:rPr>
        <w:t xml:space="preserve"> </w:t>
      </w:r>
      <w:r>
        <w:t>такие</w:t>
      </w:r>
      <w:r>
        <w:rPr>
          <w:spacing w:val="-67"/>
        </w:rPr>
        <w:t xml:space="preserve"> </w:t>
      </w:r>
      <w:r>
        <w:t>показатели,</w:t>
      </w:r>
      <w:r>
        <w:rPr>
          <w:spacing w:val="1"/>
        </w:rPr>
        <w:t xml:space="preserve"> </w:t>
      </w:r>
      <w:r>
        <w:t>как</w:t>
      </w:r>
      <w:r>
        <w:rPr>
          <w:spacing w:val="1"/>
        </w:rPr>
        <w:t xml:space="preserve"> </w:t>
      </w:r>
      <w:r>
        <w:t>динамика</w:t>
      </w:r>
      <w:r>
        <w:rPr>
          <w:spacing w:val="1"/>
        </w:rPr>
        <w:t xml:space="preserve"> </w:t>
      </w:r>
      <w:r>
        <w:t>импорта</w:t>
      </w:r>
      <w:r>
        <w:rPr>
          <w:spacing w:val="1"/>
        </w:rPr>
        <w:t xml:space="preserve"> </w:t>
      </w:r>
      <w:r>
        <w:t>и</w:t>
      </w:r>
      <w:r>
        <w:rPr>
          <w:spacing w:val="1"/>
        </w:rPr>
        <w:t xml:space="preserve"> </w:t>
      </w:r>
      <w:r>
        <w:t>экспорта,</w:t>
      </w:r>
      <w:r>
        <w:rPr>
          <w:spacing w:val="1"/>
        </w:rPr>
        <w:t xml:space="preserve"> </w:t>
      </w:r>
      <w:r>
        <w:t>ВВП,</w:t>
      </w:r>
      <w:r>
        <w:rPr>
          <w:spacing w:val="1"/>
        </w:rPr>
        <w:t xml:space="preserve"> </w:t>
      </w:r>
      <w:r>
        <w:t>инвестиционная</w:t>
      </w:r>
      <w:r>
        <w:rPr>
          <w:spacing w:val="1"/>
        </w:rPr>
        <w:t xml:space="preserve"> </w:t>
      </w:r>
      <w:r>
        <w:t>активность, удельный вес экспорта и импорта в ВВП, курс валют, стоимость</w:t>
      </w:r>
      <w:r>
        <w:rPr>
          <w:spacing w:val="1"/>
        </w:rPr>
        <w:t xml:space="preserve"> </w:t>
      </w:r>
      <w:r>
        <w:t>импортозамещающих</w:t>
      </w:r>
      <w:r>
        <w:rPr>
          <w:spacing w:val="-4"/>
        </w:rPr>
        <w:t xml:space="preserve"> </w:t>
      </w:r>
      <w:r>
        <w:t>программ.</w:t>
      </w:r>
    </w:p>
    <w:p w14:paraId="7B04E66A" w14:textId="77777777" w:rsidR="00195523" w:rsidRDefault="00247E98" w:rsidP="00433BB3">
      <w:pPr>
        <w:pStyle w:val="a3"/>
        <w:ind w:left="0" w:right="414"/>
      </w:pPr>
      <w:r>
        <w:t>Результаты этих исследований достоверны и обоснованы, поскольку</w:t>
      </w:r>
      <w:r>
        <w:rPr>
          <w:spacing w:val="1"/>
        </w:rPr>
        <w:t xml:space="preserve"> </w:t>
      </w:r>
      <w:r>
        <w:t>опираются</w:t>
      </w:r>
      <w:r>
        <w:rPr>
          <w:spacing w:val="1"/>
        </w:rPr>
        <w:t xml:space="preserve"> </w:t>
      </w:r>
      <w:r>
        <w:t>на</w:t>
      </w:r>
      <w:r>
        <w:rPr>
          <w:spacing w:val="1"/>
        </w:rPr>
        <w:t xml:space="preserve"> </w:t>
      </w:r>
      <w:r>
        <w:t>данные</w:t>
      </w:r>
      <w:r>
        <w:rPr>
          <w:spacing w:val="1"/>
        </w:rPr>
        <w:t xml:space="preserve"> </w:t>
      </w:r>
      <w:r>
        <w:t>официальной</w:t>
      </w:r>
      <w:r>
        <w:rPr>
          <w:spacing w:val="1"/>
        </w:rPr>
        <w:t xml:space="preserve"> </w:t>
      </w:r>
      <w:r>
        <w:t>статистики.</w:t>
      </w:r>
      <w:r>
        <w:rPr>
          <w:spacing w:val="1"/>
        </w:rPr>
        <w:t xml:space="preserve"> </w:t>
      </w:r>
      <w:r>
        <w:t>Однако</w:t>
      </w:r>
      <w:r>
        <w:rPr>
          <w:spacing w:val="1"/>
        </w:rPr>
        <w:t xml:space="preserve"> </w:t>
      </w:r>
      <w:r>
        <w:t>они</w:t>
      </w:r>
      <w:r>
        <w:rPr>
          <w:spacing w:val="1"/>
        </w:rPr>
        <w:t xml:space="preserve"> </w:t>
      </w:r>
      <w:r>
        <w:t>не</w:t>
      </w:r>
      <w:r>
        <w:rPr>
          <w:spacing w:val="1"/>
        </w:rPr>
        <w:t xml:space="preserve"> </w:t>
      </w:r>
      <w:r>
        <w:t>содержат</w:t>
      </w:r>
      <w:r>
        <w:rPr>
          <w:spacing w:val="1"/>
        </w:rPr>
        <w:t xml:space="preserve"> </w:t>
      </w:r>
      <w:r>
        <w:t>новых</w:t>
      </w:r>
      <w:r>
        <w:rPr>
          <w:spacing w:val="-4"/>
        </w:rPr>
        <w:t xml:space="preserve"> </w:t>
      </w:r>
      <w:r>
        <w:t>решений в оценке</w:t>
      </w:r>
      <w:r>
        <w:rPr>
          <w:spacing w:val="1"/>
        </w:rPr>
        <w:t xml:space="preserve"> </w:t>
      </w:r>
      <w:r>
        <w:t>результативности</w:t>
      </w:r>
      <w:r>
        <w:rPr>
          <w:spacing w:val="1"/>
        </w:rPr>
        <w:t xml:space="preserve"> </w:t>
      </w:r>
      <w:r>
        <w:t>ИЗ.</w:t>
      </w:r>
    </w:p>
    <w:p w14:paraId="060878B9" w14:textId="77777777" w:rsidR="00195523" w:rsidRDefault="00247E98" w:rsidP="00433BB3">
      <w:pPr>
        <w:pStyle w:val="a3"/>
        <w:ind w:left="0" w:right="412"/>
      </w:pPr>
      <w:r>
        <w:t>Второй тип работ основан на использовании более сложных методов</w:t>
      </w:r>
      <w:r>
        <w:rPr>
          <w:spacing w:val="1"/>
        </w:rPr>
        <w:t xml:space="preserve"> </w:t>
      </w:r>
      <w:r>
        <w:t>анализа,</w:t>
      </w:r>
      <w:r>
        <w:rPr>
          <w:spacing w:val="1"/>
        </w:rPr>
        <w:t xml:space="preserve"> </w:t>
      </w:r>
      <w:r>
        <w:t>к</w:t>
      </w:r>
      <w:r>
        <w:rPr>
          <w:spacing w:val="1"/>
        </w:rPr>
        <w:t xml:space="preserve"> </w:t>
      </w:r>
      <w:r>
        <w:t>ним</w:t>
      </w:r>
      <w:r>
        <w:rPr>
          <w:spacing w:val="1"/>
        </w:rPr>
        <w:t xml:space="preserve"> </w:t>
      </w:r>
      <w:r>
        <w:t>можно</w:t>
      </w:r>
      <w:r>
        <w:rPr>
          <w:spacing w:val="1"/>
        </w:rPr>
        <w:t xml:space="preserve"> </w:t>
      </w:r>
      <w:r>
        <w:t>отнести</w:t>
      </w:r>
      <w:r>
        <w:rPr>
          <w:spacing w:val="1"/>
        </w:rPr>
        <w:t xml:space="preserve"> </w:t>
      </w:r>
      <w:r>
        <w:t>предлагаемую</w:t>
      </w:r>
      <w:r>
        <w:rPr>
          <w:spacing w:val="1"/>
        </w:rPr>
        <w:t xml:space="preserve"> </w:t>
      </w:r>
      <w:r>
        <w:t>методику</w:t>
      </w:r>
      <w:r>
        <w:rPr>
          <w:spacing w:val="1"/>
        </w:rPr>
        <w:t xml:space="preserve"> </w:t>
      </w:r>
      <w:r>
        <w:t>оценки</w:t>
      </w:r>
      <w:r>
        <w:rPr>
          <w:spacing w:val="1"/>
        </w:rPr>
        <w:t xml:space="preserve"> </w:t>
      </w:r>
      <w:r>
        <w:t>ИЗ</w:t>
      </w:r>
      <w:r>
        <w:rPr>
          <w:spacing w:val="1"/>
        </w:rPr>
        <w:t xml:space="preserve"> </w:t>
      </w:r>
      <w:r>
        <w:t>в</w:t>
      </w:r>
      <w:r>
        <w:rPr>
          <w:spacing w:val="1"/>
        </w:rPr>
        <w:t xml:space="preserve"> </w:t>
      </w:r>
      <w:r>
        <w:t>Казахстане. В этой методике под импортозамещением понимается степень</w:t>
      </w:r>
      <w:r>
        <w:rPr>
          <w:spacing w:val="1"/>
        </w:rPr>
        <w:t xml:space="preserve"> </w:t>
      </w:r>
      <w:r>
        <w:t>соответствия масштабов и динамики протекающих в нем процессов целевым</w:t>
      </w:r>
      <w:r>
        <w:rPr>
          <w:spacing w:val="1"/>
        </w:rPr>
        <w:t xml:space="preserve"> </w:t>
      </w:r>
      <w:r>
        <w:t>индикаторам,</w:t>
      </w:r>
      <w:r>
        <w:rPr>
          <w:spacing w:val="1"/>
        </w:rPr>
        <w:t xml:space="preserve"> </w:t>
      </w:r>
      <w:r>
        <w:t>отражающим</w:t>
      </w:r>
      <w:r>
        <w:rPr>
          <w:spacing w:val="1"/>
        </w:rPr>
        <w:t xml:space="preserve"> </w:t>
      </w:r>
      <w:r>
        <w:t>приоритеты</w:t>
      </w:r>
      <w:r>
        <w:rPr>
          <w:spacing w:val="1"/>
        </w:rPr>
        <w:t xml:space="preserve"> </w:t>
      </w:r>
      <w:r>
        <w:t>ИЗ</w:t>
      </w:r>
      <w:r>
        <w:rPr>
          <w:spacing w:val="1"/>
        </w:rPr>
        <w:t xml:space="preserve"> </w:t>
      </w:r>
      <w:r>
        <w:t>в</w:t>
      </w:r>
      <w:r>
        <w:rPr>
          <w:spacing w:val="1"/>
        </w:rPr>
        <w:t xml:space="preserve"> </w:t>
      </w:r>
      <w:r>
        <w:t>Казахстане</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Методика</w:t>
      </w:r>
      <w:r>
        <w:rPr>
          <w:spacing w:val="1"/>
        </w:rPr>
        <w:t xml:space="preserve"> </w:t>
      </w:r>
      <w:r>
        <w:t>оценки</w:t>
      </w:r>
      <w:r>
        <w:rPr>
          <w:spacing w:val="1"/>
        </w:rPr>
        <w:t xml:space="preserve"> </w:t>
      </w:r>
      <w:r>
        <w:t>ИЗ</w:t>
      </w:r>
      <w:r>
        <w:rPr>
          <w:spacing w:val="1"/>
        </w:rPr>
        <w:t xml:space="preserve"> </w:t>
      </w:r>
      <w:r>
        <w:t>основана</w:t>
      </w:r>
      <w:r>
        <w:rPr>
          <w:spacing w:val="1"/>
        </w:rPr>
        <w:t xml:space="preserve"> </w:t>
      </w:r>
      <w:r>
        <w:t>на</w:t>
      </w:r>
      <w:r>
        <w:rPr>
          <w:spacing w:val="1"/>
        </w:rPr>
        <w:t xml:space="preserve"> </w:t>
      </w:r>
      <w:r>
        <w:t>анализе</w:t>
      </w:r>
      <w:r>
        <w:rPr>
          <w:spacing w:val="1"/>
        </w:rPr>
        <w:t xml:space="preserve"> </w:t>
      </w:r>
      <w:r>
        <w:t>тенденций</w:t>
      </w:r>
      <w:r>
        <w:rPr>
          <w:spacing w:val="1"/>
        </w:rPr>
        <w:t xml:space="preserve"> </w:t>
      </w:r>
      <w:r>
        <w:t>развития</w:t>
      </w:r>
      <w:r>
        <w:rPr>
          <w:spacing w:val="1"/>
        </w:rPr>
        <w:t xml:space="preserve"> </w:t>
      </w:r>
      <w:r>
        <w:t>и</w:t>
      </w:r>
      <w:r>
        <w:rPr>
          <w:spacing w:val="1"/>
        </w:rPr>
        <w:t xml:space="preserve"> </w:t>
      </w:r>
      <w:r>
        <w:t>достижении</w:t>
      </w:r>
      <w:r>
        <w:rPr>
          <w:spacing w:val="1"/>
        </w:rPr>
        <w:t xml:space="preserve"> </w:t>
      </w:r>
      <w:r>
        <w:t>целевых</w:t>
      </w:r>
      <w:r>
        <w:rPr>
          <w:spacing w:val="1"/>
        </w:rPr>
        <w:t xml:space="preserve"> </w:t>
      </w:r>
      <w:r>
        <w:t>показателей,</w:t>
      </w:r>
      <w:r>
        <w:rPr>
          <w:spacing w:val="1"/>
        </w:rPr>
        <w:t xml:space="preserve"> </w:t>
      </w:r>
      <w:r>
        <w:t>отражающих</w:t>
      </w:r>
      <w:r>
        <w:rPr>
          <w:spacing w:val="1"/>
        </w:rPr>
        <w:t xml:space="preserve"> </w:t>
      </w:r>
      <w:r>
        <w:t>приоритеты</w:t>
      </w:r>
      <w:r>
        <w:rPr>
          <w:spacing w:val="1"/>
        </w:rPr>
        <w:t xml:space="preserve"> </w:t>
      </w:r>
      <w:r>
        <w:t>страны.</w:t>
      </w:r>
      <w:r>
        <w:rPr>
          <w:spacing w:val="1"/>
        </w:rPr>
        <w:t xml:space="preserve"> </w:t>
      </w:r>
      <w:r>
        <w:t>Эта</w:t>
      </w:r>
      <w:r>
        <w:rPr>
          <w:spacing w:val="1"/>
        </w:rPr>
        <w:t xml:space="preserve"> </w:t>
      </w:r>
      <w:r>
        <w:t>методика</w:t>
      </w:r>
      <w:r>
        <w:rPr>
          <w:spacing w:val="1"/>
        </w:rPr>
        <w:t xml:space="preserve"> </w:t>
      </w:r>
      <w:r>
        <w:t>включает</w:t>
      </w:r>
      <w:r>
        <w:rPr>
          <w:spacing w:val="1"/>
        </w:rPr>
        <w:t xml:space="preserve"> </w:t>
      </w:r>
      <w:r>
        <w:t>четыре</w:t>
      </w:r>
      <w:r>
        <w:rPr>
          <w:spacing w:val="1"/>
        </w:rPr>
        <w:t xml:space="preserve"> </w:t>
      </w:r>
      <w:r>
        <w:t>основных</w:t>
      </w:r>
      <w:r>
        <w:rPr>
          <w:spacing w:val="1"/>
        </w:rPr>
        <w:t xml:space="preserve"> </w:t>
      </w:r>
      <w:r>
        <w:t>принципа:</w:t>
      </w:r>
      <w:r>
        <w:rPr>
          <w:spacing w:val="1"/>
        </w:rPr>
        <w:t xml:space="preserve"> </w:t>
      </w:r>
      <w:r>
        <w:t>комплексность,</w:t>
      </w:r>
      <w:r>
        <w:rPr>
          <w:spacing w:val="1"/>
        </w:rPr>
        <w:t xml:space="preserve"> </w:t>
      </w:r>
      <w:r>
        <w:t>структурность,</w:t>
      </w:r>
      <w:r>
        <w:rPr>
          <w:spacing w:val="1"/>
        </w:rPr>
        <w:t xml:space="preserve"> </w:t>
      </w:r>
      <w:r>
        <w:t>достоверность</w:t>
      </w:r>
      <w:r>
        <w:rPr>
          <w:spacing w:val="1"/>
        </w:rPr>
        <w:t xml:space="preserve"> </w:t>
      </w:r>
      <w:r>
        <w:t>и</w:t>
      </w:r>
      <w:r>
        <w:rPr>
          <w:spacing w:val="1"/>
        </w:rPr>
        <w:t xml:space="preserve"> </w:t>
      </w:r>
      <w:r>
        <w:t>актуальность.</w:t>
      </w:r>
      <w:r>
        <w:rPr>
          <w:spacing w:val="1"/>
        </w:rPr>
        <w:t xml:space="preserve"> </w:t>
      </w:r>
      <w:r>
        <w:t>Она</w:t>
      </w:r>
      <w:r>
        <w:rPr>
          <w:spacing w:val="1"/>
        </w:rPr>
        <w:t xml:space="preserve"> </w:t>
      </w:r>
      <w:r>
        <w:t>учитывает</w:t>
      </w:r>
      <w:r>
        <w:rPr>
          <w:spacing w:val="1"/>
        </w:rPr>
        <w:t xml:space="preserve"> </w:t>
      </w:r>
      <w:r>
        <w:t>различные</w:t>
      </w:r>
      <w:r>
        <w:rPr>
          <w:spacing w:val="1"/>
        </w:rPr>
        <w:t xml:space="preserve"> </w:t>
      </w:r>
      <w:r>
        <w:t>аспекты ИЗ, включая импорт, внутреннее производство, и экспорт, а также</w:t>
      </w:r>
      <w:r>
        <w:rPr>
          <w:spacing w:val="1"/>
        </w:rPr>
        <w:t xml:space="preserve"> </w:t>
      </w:r>
      <w:r>
        <w:t>приоритеты страны в этой области. Приоритеты ИЗ включают снижение доли</w:t>
      </w:r>
      <w:r>
        <w:rPr>
          <w:spacing w:val="-68"/>
        </w:rPr>
        <w:t xml:space="preserve"> </w:t>
      </w:r>
      <w:r>
        <w:t>импорта,</w:t>
      </w:r>
      <w:r>
        <w:rPr>
          <w:spacing w:val="1"/>
        </w:rPr>
        <w:t xml:space="preserve"> </w:t>
      </w:r>
      <w:r>
        <w:t>повышение</w:t>
      </w:r>
      <w:r>
        <w:rPr>
          <w:spacing w:val="1"/>
        </w:rPr>
        <w:t xml:space="preserve"> </w:t>
      </w:r>
      <w:r>
        <w:t>объемов</w:t>
      </w:r>
      <w:r>
        <w:rPr>
          <w:spacing w:val="1"/>
        </w:rPr>
        <w:t xml:space="preserve"> </w:t>
      </w:r>
      <w:r>
        <w:t>экспорта,</w:t>
      </w:r>
      <w:r>
        <w:rPr>
          <w:spacing w:val="1"/>
        </w:rPr>
        <w:t xml:space="preserve"> </w:t>
      </w:r>
      <w:r>
        <w:t>замещение</w:t>
      </w:r>
      <w:r>
        <w:rPr>
          <w:spacing w:val="1"/>
        </w:rPr>
        <w:t xml:space="preserve"> </w:t>
      </w:r>
      <w:r>
        <w:t>иностранных</w:t>
      </w:r>
      <w:r>
        <w:rPr>
          <w:spacing w:val="1"/>
        </w:rPr>
        <w:t xml:space="preserve"> </w:t>
      </w:r>
      <w:r>
        <w:t>товаров</w:t>
      </w:r>
      <w:r>
        <w:rPr>
          <w:spacing w:val="1"/>
        </w:rPr>
        <w:t xml:space="preserve"> </w:t>
      </w:r>
      <w:r>
        <w:t>отечественными</w:t>
      </w:r>
      <w:r>
        <w:rPr>
          <w:spacing w:val="1"/>
        </w:rPr>
        <w:t xml:space="preserve"> </w:t>
      </w:r>
      <w:r>
        <w:t>аналогами</w:t>
      </w:r>
      <w:r>
        <w:rPr>
          <w:spacing w:val="1"/>
        </w:rPr>
        <w:t xml:space="preserve"> </w:t>
      </w:r>
      <w:r>
        <w:t>и</w:t>
      </w:r>
      <w:r>
        <w:rPr>
          <w:spacing w:val="1"/>
        </w:rPr>
        <w:t xml:space="preserve"> </w:t>
      </w:r>
      <w:r>
        <w:t>рост</w:t>
      </w:r>
      <w:r>
        <w:rPr>
          <w:spacing w:val="1"/>
        </w:rPr>
        <w:t xml:space="preserve"> </w:t>
      </w:r>
      <w:r>
        <w:t>внутреннего</w:t>
      </w:r>
      <w:r>
        <w:rPr>
          <w:spacing w:val="1"/>
        </w:rPr>
        <w:t xml:space="preserve"> </w:t>
      </w:r>
      <w:r>
        <w:t>производства</w:t>
      </w:r>
      <w:r>
        <w:rPr>
          <w:spacing w:val="1"/>
        </w:rPr>
        <w:t xml:space="preserve"> </w:t>
      </w:r>
      <w:r>
        <w:rPr>
          <w:w w:val="95"/>
        </w:rPr>
        <w:t>высокотехнологичных товаров. Для оценки общего объема товарных ресурсов</w:t>
      </w:r>
      <w:r>
        <w:rPr>
          <w:spacing w:val="1"/>
          <w:w w:val="95"/>
        </w:rPr>
        <w:t xml:space="preserve"> </w:t>
      </w:r>
      <w:r>
        <w:t>используется</w:t>
      </w:r>
      <w:r>
        <w:rPr>
          <w:spacing w:val="-12"/>
        </w:rPr>
        <w:t xml:space="preserve"> </w:t>
      </w:r>
      <w:r>
        <w:t>модель,</w:t>
      </w:r>
      <w:r>
        <w:rPr>
          <w:spacing w:val="-10"/>
        </w:rPr>
        <w:t xml:space="preserve"> </w:t>
      </w:r>
      <w:r>
        <w:t>включающая</w:t>
      </w:r>
      <w:r>
        <w:rPr>
          <w:spacing w:val="-11"/>
        </w:rPr>
        <w:t xml:space="preserve"> </w:t>
      </w:r>
      <w:r>
        <w:t>объем</w:t>
      </w:r>
      <w:r>
        <w:rPr>
          <w:spacing w:val="-11"/>
        </w:rPr>
        <w:t xml:space="preserve"> </w:t>
      </w:r>
      <w:r>
        <w:t>импорта,</w:t>
      </w:r>
      <w:r>
        <w:rPr>
          <w:spacing w:val="-11"/>
        </w:rPr>
        <w:t xml:space="preserve"> </w:t>
      </w:r>
      <w:r>
        <w:t>внутреннего</w:t>
      </w:r>
      <w:r>
        <w:rPr>
          <w:spacing w:val="-12"/>
        </w:rPr>
        <w:t xml:space="preserve"> </w:t>
      </w:r>
      <w:r>
        <w:t>производства</w:t>
      </w:r>
      <w:r>
        <w:rPr>
          <w:spacing w:val="-67"/>
        </w:rPr>
        <w:t xml:space="preserve"> </w:t>
      </w:r>
      <w:r>
        <w:t>и экспорта.</w:t>
      </w:r>
    </w:p>
    <w:p w14:paraId="0E0BFE18" w14:textId="77777777" w:rsidR="00195523" w:rsidRDefault="00247E98" w:rsidP="00C91973">
      <w:pPr>
        <w:pStyle w:val="a3"/>
        <w:ind w:left="0" w:firstLine="709"/>
      </w:pPr>
      <w:r>
        <w:t>В</w:t>
      </w:r>
      <w:r>
        <w:rPr>
          <w:spacing w:val="-9"/>
        </w:rPr>
        <w:t xml:space="preserve"> </w:t>
      </w:r>
      <w:r>
        <w:t>предлагаемой</w:t>
      </w:r>
      <w:r>
        <w:rPr>
          <w:spacing w:val="-6"/>
        </w:rPr>
        <w:t xml:space="preserve"> </w:t>
      </w:r>
      <w:r>
        <w:t>методике</w:t>
      </w:r>
      <w:r>
        <w:rPr>
          <w:spacing w:val="-4"/>
        </w:rPr>
        <w:t xml:space="preserve"> </w:t>
      </w:r>
      <w:r>
        <w:t>используются</w:t>
      </w:r>
      <w:r>
        <w:rPr>
          <w:spacing w:val="-4"/>
        </w:rPr>
        <w:t xml:space="preserve"> </w:t>
      </w:r>
      <w:r>
        <w:t>следующие</w:t>
      </w:r>
      <w:r>
        <w:rPr>
          <w:spacing w:val="-5"/>
        </w:rPr>
        <w:t xml:space="preserve"> </w:t>
      </w:r>
      <w:r>
        <w:t>показатели:</w:t>
      </w:r>
    </w:p>
    <w:p w14:paraId="7D1F8AA0" w14:textId="77777777" w:rsidR="00195523" w:rsidRDefault="00C91973" w:rsidP="00BD7773">
      <w:pPr>
        <w:pStyle w:val="a4"/>
        <w:numPr>
          <w:ilvl w:val="0"/>
          <w:numId w:val="25"/>
        </w:numPr>
        <w:tabs>
          <w:tab w:val="left" w:pos="1262"/>
          <w:tab w:val="left" w:pos="1263"/>
          <w:tab w:val="left" w:pos="2753"/>
          <w:tab w:val="left" w:pos="4163"/>
          <w:tab w:val="left" w:pos="5985"/>
          <w:tab w:val="left" w:pos="7923"/>
          <w:tab w:val="left" w:pos="8412"/>
        </w:tabs>
        <w:ind w:left="0" w:right="420" w:firstLine="710"/>
        <w:rPr>
          <w:sz w:val="28"/>
        </w:rPr>
      </w:pPr>
      <w:r>
        <w:rPr>
          <w:sz w:val="28"/>
        </w:rPr>
        <w:t xml:space="preserve">динамика импорта, внутреннего производства и </w:t>
      </w:r>
      <w:r w:rsidR="00247E98">
        <w:rPr>
          <w:spacing w:val="-1"/>
          <w:sz w:val="28"/>
        </w:rPr>
        <w:t>экспорта</w:t>
      </w:r>
      <w:r w:rsidR="00247E98">
        <w:rPr>
          <w:spacing w:val="-67"/>
          <w:sz w:val="28"/>
        </w:rPr>
        <w:t xml:space="preserve"> </w:t>
      </w:r>
      <w:r w:rsidR="00247E98">
        <w:rPr>
          <w:sz w:val="28"/>
        </w:rPr>
        <w:t>подвергающихся</w:t>
      </w:r>
      <w:r w:rsidR="00247E98">
        <w:rPr>
          <w:spacing w:val="2"/>
          <w:sz w:val="28"/>
        </w:rPr>
        <w:t xml:space="preserve"> </w:t>
      </w:r>
      <w:r w:rsidR="00247E98">
        <w:rPr>
          <w:sz w:val="28"/>
        </w:rPr>
        <w:t>импортозамещению</w:t>
      </w:r>
      <w:r w:rsidR="00247E98">
        <w:rPr>
          <w:spacing w:val="-2"/>
          <w:sz w:val="28"/>
        </w:rPr>
        <w:t xml:space="preserve"> </w:t>
      </w:r>
      <w:r w:rsidR="00247E98">
        <w:rPr>
          <w:sz w:val="28"/>
        </w:rPr>
        <w:t>товарных</w:t>
      </w:r>
      <w:r w:rsidR="00247E98">
        <w:rPr>
          <w:spacing w:val="-4"/>
          <w:sz w:val="28"/>
        </w:rPr>
        <w:t xml:space="preserve"> </w:t>
      </w:r>
      <w:r w:rsidR="00247E98">
        <w:rPr>
          <w:sz w:val="28"/>
        </w:rPr>
        <w:t>ресурсов;</w:t>
      </w:r>
    </w:p>
    <w:p w14:paraId="3E1606E6" w14:textId="77777777" w:rsidR="00195523" w:rsidRDefault="00C91973" w:rsidP="00BD7773">
      <w:pPr>
        <w:pStyle w:val="a4"/>
        <w:numPr>
          <w:ilvl w:val="0"/>
          <w:numId w:val="25"/>
        </w:numPr>
        <w:tabs>
          <w:tab w:val="left" w:pos="1152"/>
          <w:tab w:val="left" w:pos="1153"/>
          <w:tab w:val="left" w:pos="1933"/>
          <w:tab w:val="left" w:pos="3646"/>
          <w:tab w:val="left" w:pos="5483"/>
          <w:tab w:val="left" w:pos="5848"/>
          <w:tab w:val="left" w:pos="6878"/>
          <w:tab w:val="left" w:pos="7962"/>
        </w:tabs>
        <w:ind w:left="0" w:right="415" w:firstLine="710"/>
        <w:rPr>
          <w:sz w:val="28"/>
        </w:rPr>
      </w:pPr>
      <w:r>
        <w:rPr>
          <w:sz w:val="28"/>
        </w:rPr>
        <w:t xml:space="preserve">доля внутреннего производства в общем объеме </w:t>
      </w:r>
      <w:r w:rsidR="00247E98">
        <w:rPr>
          <w:spacing w:val="-1"/>
          <w:sz w:val="28"/>
        </w:rPr>
        <w:t>потребления</w:t>
      </w:r>
      <w:r w:rsidR="00247E98">
        <w:rPr>
          <w:spacing w:val="-67"/>
          <w:sz w:val="28"/>
        </w:rPr>
        <w:t xml:space="preserve"> </w:t>
      </w:r>
      <w:r w:rsidR="00247E98">
        <w:rPr>
          <w:sz w:val="28"/>
        </w:rPr>
        <w:t>подвергающихся</w:t>
      </w:r>
      <w:r w:rsidR="00247E98">
        <w:rPr>
          <w:spacing w:val="2"/>
          <w:sz w:val="28"/>
        </w:rPr>
        <w:t xml:space="preserve"> </w:t>
      </w:r>
      <w:r w:rsidR="00247E98">
        <w:rPr>
          <w:sz w:val="28"/>
        </w:rPr>
        <w:t>импортозамещению</w:t>
      </w:r>
      <w:r w:rsidR="00247E98">
        <w:rPr>
          <w:spacing w:val="-2"/>
          <w:sz w:val="28"/>
        </w:rPr>
        <w:t xml:space="preserve"> </w:t>
      </w:r>
      <w:r w:rsidR="00247E98">
        <w:rPr>
          <w:sz w:val="28"/>
        </w:rPr>
        <w:t>товарных</w:t>
      </w:r>
      <w:r w:rsidR="00247E98">
        <w:rPr>
          <w:spacing w:val="-4"/>
          <w:sz w:val="28"/>
        </w:rPr>
        <w:t xml:space="preserve"> </w:t>
      </w:r>
      <w:r w:rsidR="00247E98">
        <w:rPr>
          <w:sz w:val="28"/>
        </w:rPr>
        <w:t>ресурсов;</w:t>
      </w:r>
    </w:p>
    <w:p w14:paraId="6E13793F" w14:textId="77777777" w:rsidR="00C91973" w:rsidRPr="00C91973" w:rsidRDefault="00C91973" w:rsidP="00BD7773">
      <w:pPr>
        <w:pStyle w:val="a4"/>
        <w:numPr>
          <w:ilvl w:val="0"/>
          <w:numId w:val="25"/>
        </w:numPr>
        <w:tabs>
          <w:tab w:val="left" w:pos="1195"/>
          <w:tab w:val="left" w:pos="1196"/>
          <w:tab w:val="left" w:pos="2020"/>
          <w:tab w:val="left" w:pos="3343"/>
          <w:tab w:val="left" w:pos="5654"/>
          <w:tab w:val="left" w:pos="8325"/>
        </w:tabs>
        <w:ind w:left="0" w:right="418" w:firstLine="710"/>
      </w:pPr>
      <w:r>
        <w:rPr>
          <w:sz w:val="28"/>
        </w:rPr>
        <w:t xml:space="preserve">доля экспорта </w:t>
      </w:r>
      <w:r w:rsidR="00247E98" w:rsidRPr="00C91973">
        <w:rPr>
          <w:sz w:val="28"/>
        </w:rPr>
        <w:t>подве</w:t>
      </w:r>
      <w:r>
        <w:rPr>
          <w:sz w:val="28"/>
        </w:rPr>
        <w:t xml:space="preserve">ргающихся импортозамещению </w:t>
      </w:r>
      <w:r w:rsidR="00247E98" w:rsidRPr="00C91973">
        <w:rPr>
          <w:sz w:val="28"/>
        </w:rPr>
        <w:t>товарных</w:t>
      </w:r>
      <w:r w:rsidR="00247E98" w:rsidRPr="00C91973">
        <w:rPr>
          <w:spacing w:val="-67"/>
          <w:sz w:val="28"/>
        </w:rPr>
        <w:t xml:space="preserve"> </w:t>
      </w:r>
      <w:r w:rsidR="00247E98" w:rsidRPr="00C91973">
        <w:rPr>
          <w:sz w:val="28"/>
        </w:rPr>
        <w:t>ресурсов</w:t>
      </w:r>
      <w:r w:rsidR="00247E98" w:rsidRPr="00C91973">
        <w:rPr>
          <w:spacing w:val="-1"/>
          <w:sz w:val="28"/>
        </w:rPr>
        <w:t xml:space="preserve"> </w:t>
      </w:r>
      <w:r w:rsidR="00247E98" w:rsidRPr="00C91973">
        <w:rPr>
          <w:sz w:val="28"/>
        </w:rPr>
        <w:t>в общем</w:t>
      </w:r>
      <w:r w:rsidR="00247E98" w:rsidRPr="00C91973">
        <w:rPr>
          <w:spacing w:val="2"/>
          <w:sz w:val="28"/>
        </w:rPr>
        <w:t xml:space="preserve"> </w:t>
      </w:r>
      <w:r w:rsidR="00247E98" w:rsidRPr="00C91973">
        <w:rPr>
          <w:sz w:val="28"/>
        </w:rPr>
        <w:t>объеме</w:t>
      </w:r>
      <w:r w:rsidR="00247E98" w:rsidRPr="00C91973">
        <w:rPr>
          <w:spacing w:val="2"/>
          <w:sz w:val="28"/>
        </w:rPr>
        <w:t xml:space="preserve"> </w:t>
      </w:r>
      <w:r w:rsidR="00247E98" w:rsidRPr="00C91973">
        <w:rPr>
          <w:sz w:val="28"/>
        </w:rPr>
        <w:t>экспорта.</w:t>
      </w:r>
    </w:p>
    <w:p w14:paraId="7C1F61F7" w14:textId="77777777" w:rsidR="00195523" w:rsidRPr="00C91973" w:rsidRDefault="00247E98" w:rsidP="00C91973">
      <w:pPr>
        <w:pStyle w:val="a4"/>
        <w:tabs>
          <w:tab w:val="left" w:pos="1195"/>
          <w:tab w:val="left" w:pos="1196"/>
          <w:tab w:val="left" w:pos="2020"/>
          <w:tab w:val="left" w:pos="3343"/>
          <w:tab w:val="left" w:pos="5654"/>
          <w:tab w:val="left" w:pos="8325"/>
        </w:tabs>
        <w:ind w:left="0" w:right="418" w:firstLine="709"/>
        <w:rPr>
          <w:sz w:val="28"/>
        </w:rPr>
      </w:pPr>
      <w:r w:rsidRPr="00C91973">
        <w:rPr>
          <w:sz w:val="28"/>
        </w:rPr>
        <w:t>Эти показатели позволяют оценить эффективность ИЗ с учетом следующих аспектов: замена импорта отечественным производством; развитие экспорта продукции, произведенной взамен импорта.</w:t>
      </w:r>
    </w:p>
    <w:p w14:paraId="5AFE3924" w14:textId="77777777" w:rsidR="00195523" w:rsidRDefault="00247E98" w:rsidP="00433BB3">
      <w:pPr>
        <w:pStyle w:val="a3"/>
        <w:ind w:left="0" w:right="417"/>
      </w:pPr>
      <w:r>
        <w:t>Предлагаемая методика является более точной и информативной, чем</w:t>
      </w:r>
      <w:r>
        <w:rPr>
          <w:spacing w:val="1"/>
        </w:rPr>
        <w:t xml:space="preserve"> </w:t>
      </w:r>
      <w:r>
        <w:t>методики первого типа. Она позволяет получить более полное представление</w:t>
      </w:r>
      <w:r>
        <w:rPr>
          <w:spacing w:val="-67"/>
        </w:rPr>
        <w:t xml:space="preserve"> </w:t>
      </w:r>
      <w:r>
        <w:t>об</w:t>
      </w:r>
      <w:r>
        <w:rPr>
          <w:spacing w:val="2"/>
        </w:rPr>
        <w:t xml:space="preserve"> </w:t>
      </w:r>
      <w:r>
        <w:t>эффективности</w:t>
      </w:r>
      <w:r>
        <w:rPr>
          <w:spacing w:val="6"/>
        </w:rPr>
        <w:t xml:space="preserve"> </w:t>
      </w:r>
      <w:r>
        <w:t>ИЗ.</w:t>
      </w:r>
    </w:p>
    <w:p w14:paraId="65E2F005" w14:textId="77777777" w:rsidR="00195523" w:rsidRDefault="00247E98" w:rsidP="00433BB3">
      <w:pPr>
        <w:pStyle w:val="a3"/>
        <w:ind w:left="0" w:right="419"/>
      </w:pPr>
      <w:r>
        <w:t>В целом, в научных работах по оценке ИЗ используются различные</w:t>
      </w:r>
      <w:r w:rsidRPr="00C91973">
        <w:t xml:space="preserve"> </w:t>
      </w:r>
      <w:r>
        <w:t>показатели и методы анализа. Выбор показателей и методов зависит от целей</w:t>
      </w:r>
      <w:r w:rsidRPr="00C91973">
        <w:t xml:space="preserve"> </w:t>
      </w:r>
      <w:r>
        <w:t>и задач</w:t>
      </w:r>
      <w:r w:rsidRPr="00C91973">
        <w:t xml:space="preserve"> </w:t>
      </w:r>
      <w:r>
        <w:t>исследования.</w:t>
      </w:r>
    </w:p>
    <w:p w14:paraId="4E1ED6C4" w14:textId="77777777" w:rsidR="00195523" w:rsidRDefault="00247E98" w:rsidP="00433BB3">
      <w:pPr>
        <w:pStyle w:val="a3"/>
        <w:ind w:left="0" w:right="421"/>
      </w:pPr>
      <w:r w:rsidRPr="00C91973">
        <w:t xml:space="preserve">Так, объем отечественных мясных продуктов, отправляемых на экспорт, </w:t>
      </w:r>
      <w:r>
        <w:t>определяется</w:t>
      </w:r>
      <w:r w:rsidRPr="00C91973">
        <w:t xml:space="preserve"> </w:t>
      </w:r>
      <w:r>
        <w:t>по</w:t>
      </w:r>
      <w:r w:rsidRPr="00C91973">
        <w:t xml:space="preserve"> </w:t>
      </w:r>
      <w:r>
        <w:t>формуле:</w:t>
      </w:r>
    </w:p>
    <w:p w14:paraId="10220D13" w14:textId="77777777" w:rsidR="00195523" w:rsidRPr="00055979" w:rsidRDefault="00195523" w:rsidP="00433BB3">
      <w:pPr>
        <w:pStyle w:val="a3"/>
        <w:ind w:left="0" w:firstLine="0"/>
        <w:jc w:val="left"/>
        <w:rPr>
          <w:sz w:val="16"/>
          <w:szCs w:val="16"/>
        </w:rPr>
      </w:pPr>
    </w:p>
    <w:p w14:paraId="055C4CA6" w14:textId="77777777" w:rsidR="00195523" w:rsidRDefault="00247E98" w:rsidP="00055979">
      <w:pPr>
        <w:tabs>
          <w:tab w:val="left" w:pos="3658"/>
        </w:tabs>
        <w:ind w:right="292" w:firstLine="1701"/>
        <w:jc w:val="center"/>
        <w:rPr>
          <w:sz w:val="28"/>
        </w:rPr>
      </w:pPr>
      <w:r>
        <w:rPr>
          <w:i/>
          <w:position w:val="7"/>
          <w:sz w:val="28"/>
        </w:rPr>
        <w:t>V</w:t>
      </w:r>
      <w:r>
        <w:rPr>
          <w:i/>
          <w:sz w:val="16"/>
        </w:rPr>
        <w:t>ТР</w:t>
      </w:r>
      <w:r>
        <w:rPr>
          <w:rFonts w:ascii="Symbol" w:hAnsi="Symbol"/>
          <w:sz w:val="28"/>
        </w:rPr>
        <w:t></w:t>
      </w:r>
      <w:r>
        <w:rPr>
          <w:spacing w:val="-12"/>
          <w:sz w:val="28"/>
        </w:rPr>
        <w:t xml:space="preserve"> </w:t>
      </w:r>
      <w:r>
        <w:rPr>
          <w:i/>
          <w:sz w:val="28"/>
        </w:rPr>
        <w:t>V</w:t>
      </w:r>
      <w:r>
        <w:rPr>
          <w:i/>
          <w:position w:val="-5"/>
          <w:sz w:val="16"/>
        </w:rPr>
        <w:t>И</w:t>
      </w:r>
      <w:r>
        <w:rPr>
          <w:i/>
          <w:spacing w:val="-1"/>
          <w:position w:val="-5"/>
          <w:sz w:val="16"/>
        </w:rPr>
        <w:t xml:space="preserve"> </w:t>
      </w:r>
      <w:r>
        <w:rPr>
          <w:rFonts w:ascii="Symbol" w:hAnsi="Symbol"/>
          <w:sz w:val="28"/>
        </w:rPr>
        <w:t></w:t>
      </w:r>
      <w:r>
        <w:rPr>
          <w:spacing w:val="-17"/>
          <w:sz w:val="28"/>
        </w:rPr>
        <w:t xml:space="preserve"> </w:t>
      </w:r>
      <w:r>
        <w:rPr>
          <w:i/>
          <w:sz w:val="28"/>
        </w:rPr>
        <w:t>V</w:t>
      </w:r>
      <w:r>
        <w:rPr>
          <w:i/>
          <w:position w:val="-5"/>
          <w:sz w:val="16"/>
        </w:rPr>
        <w:t>ВП</w:t>
      </w:r>
      <w:r>
        <w:rPr>
          <w:i/>
          <w:spacing w:val="4"/>
          <w:position w:val="-5"/>
          <w:sz w:val="16"/>
        </w:rPr>
        <w:t xml:space="preserve"> </w:t>
      </w:r>
      <w:r>
        <w:rPr>
          <w:rFonts w:ascii="Symbol" w:hAnsi="Symbol"/>
          <w:sz w:val="28"/>
        </w:rPr>
        <w:t></w:t>
      </w:r>
      <w:r>
        <w:rPr>
          <w:spacing w:val="-26"/>
          <w:sz w:val="28"/>
        </w:rPr>
        <w:t xml:space="preserve"> </w:t>
      </w:r>
      <w:r>
        <w:rPr>
          <w:i/>
          <w:sz w:val="28"/>
        </w:rPr>
        <w:t>V</w:t>
      </w:r>
      <w:r>
        <w:rPr>
          <w:i/>
          <w:position w:val="-5"/>
          <w:sz w:val="16"/>
        </w:rPr>
        <w:t>Э</w:t>
      </w:r>
      <w:r>
        <w:rPr>
          <w:i/>
          <w:position w:val="-5"/>
          <w:sz w:val="16"/>
        </w:rPr>
        <w:tab/>
      </w:r>
      <w:r>
        <w:rPr>
          <w:position w:val="-3"/>
          <w:sz w:val="28"/>
        </w:rPr>
        <w:t>(1)</w:t>
      </w:r>
    </w:p>
    <w:p w14:paraId="40F53F5E" w14:textId="77777777" w:rsidR="00195523" w:rsidRDefault="00247E98" w:rsidP="00AF38A5">
      <w:pPr>
        <w:pStyle w:val="a3"/>
        <w:ind w:left="0" w:firstLine="709"/>
        <w:jc w:val="left"/>
      </w:pPr>
      <w:r>
        <w:rPr>
          <w:w w:val="105"/>
        </w:rPr>
        <w:t>Где</w:t>
      </w:r>
      <w:r>
        <w:rPr>
          <w:spacing w:val="-8"/>
          <w:w w:val="105"/>
        </w:rPr>
        <w:t xml:space="preserve"> </w:t>
      </w:r>
      <w:r>
        <w:rPr>
          <w:w w:val="105"/>
        </w:rPr>
        <w:t>(тоннах,</w:t>
      </w:r>
      <w:r>
        <w:rPr>
          <w:spacing w:val="-2"/>
          <w:w w:val="105"/>
        </w:rPr>
        <w:t xml:space="preserve"> </w:t>
      </w:r>
      <w:r>
        <w:rPr>
          <w:w w:val="105"/>
        </w:rPr>
        <w:t>тыс.</w:t>
      </w:r>
      <w:r>
        <w:rPr>
          <w:spacing w:val="-1"/>
          <w:w w:val="105"/>
        </w:rPr>
        <w:t xml:space="preserve"> </w:t>
      </w:r>
      <w:r>
        <w:rPr>
          <w:w w:val="105"/>
        </w:rPr>
        <w:t>долл.):</w:t>
      </w:r>
    </w:p>
    <w:p w14:paraId="1B8CC26E" w14:textId="77777777" w:rsidR="00195523" w:rsidRDefault="00247E98" w:rsidP="00AF38A5">
      <w:pPr>
        <w:pStyle w:val="a3"/>
        <w:ind w:left="0" w:firstLine="709"/>
        <w:jc w:val="left"/>
      </w:pPr>
      <w:r>
        <w:rPr>
          <w:i/>
          <w:w w:val="105"/>
        </w:rPr>
        <w:t>V</w:t>
      </w:r>
      <w:r>
        <w:rPr>
          <w:i/>
          <w:w w:val="105"/>
          <w:vertAlign w:val="subscript"/>
        </w:rPr>
        <w:t>ТР</w:t>
      </w:r>
      <w:r>
        <w:rPr>
          <w:w w:val="105"/>
        </w:rPr>
        <w:t>-</w:t>
      </w:r>
      <w:r>
        <w:rPr>
          <w:spacing w:val="1"/>
          <w:w w:val="105"/>
        </w:rPr>
        <w:t xml:space="preserve"> </w:t>
      </w:r>
      <w:r>
        <w:rPr>
          <w:w w:val="105"/>
        </w:rPr>
        <w:t>общий</w:t>
      </w:r>
      <w:r>
        <w:rPr>
          <w:spacing w:val="-7"/>
          <w:w w:val="105"/>
        </w:rPr>
        <w:t xml:space="preserve"> </w:t>
      </w:r>
      <w:r>
        <w:rPr>
          <w:w w:val="105"/>
        </w:rPr>
        <w:t>объем</w:t>
      </w:r>
      <w:r>
        <w:rPr>
          <w:spacing w:val="-3"/>
          <w:w w:val="105"/>
        </w:rPr>
        <w:t xml:space="preserve"> </w:t>
      </w:r>
      <w:r>
        <w:rPr>
          <w:w w:val="105"/>
        </w:rPr>
        <w:t>товаров</w:t>
      </w:r>
      <w:r>
        <w:rPr>
          <w:spacing w:val="-4"/>
          <w:w w:val="105"/>
        </w:rPr>
        <w:t xml:space="preserve"> </w:t>
      </w:r>
      <w:r>
        <w:rPr>
          <w:w w:val="105"/>
        </w:rPr>
        <w:t>данного</w:t>
      </w:r>
      <w:r>
        <w:rPr>
          <w:spacing w:val="-3"/>
          <w:w w:val="105"/>
        </w:rPr>
        <w:t xml:space="preserve"> </w:t>
      </w:r>
      <w:r>
        <w:rPr>
          <w:w w:val="105"/>
        </w:rPr>
        <w:t>вида</w:t>
      </w:r>
    </w:p>
    <w:p w14:paraId="020BC22B" w14:textId="77777777" w:rsidR="00195523" w:rsidRDefault="00247E98" w:rsidP="00AF38A5">
      <w:pPr>
        <w:pStyle w:val="a3"/>
        <w:ind w:left="0" w:firstLine="709"/>
        <w:jc w:val="left"/>
      </w:pPr>
      <w:r>
        <w:rPr>
          <w:i/>
          <w:position w:val="6"/>
        </w:rPr>
        <w:t>V</w:t>
      </w:r>
      <w:r>
        <w:rPr>
          <w:i/>
          <w:position w:val="-2"/>
          <w:sz w:val="18"/>
        </w:rPr>
        <w:t>И</w:t>
      </w:r>
      <w:r>
        <w:rPr>
          <w:i/>
          <w:spacing w:val="21"/>
          <w:position w:val="-2"/>
          <w:sz w:val="18"/>
        </w:rPr>
        <w:t xml:space="preserve"> </w:t>
      </w:r>
      <w:r>
        <w:rPr>
          <w:i/>
        </w:rPr>
        <w:t>–</w:t>
      </w:r>
      <w:r>
        <w:rPr>
          <w:i/>
          <w:spacing w:val="-1"/>
        </w:rPr>
        <w:t xml:space="preserve"> </w:t>
      </w:r>
      <w:r>
        <w:t>объем ввезенных</w:t>
      </w:r>
      <w:r>
        <w:rPr>
          <w:spacing w:val="-6"/>
        </w:rPr>
        <w:t xml:space="preserve"> </w:t>
      </w:r>
      <w:r>
        <w:t>товаров</w:t>
      </w:r>
    </w:p>
    <w:p w14:paraId="182494AF" w14:textId="77777777" w:rsidR="00195523" w:rsidRDefault="00247E98" w:rsidP="00AF38A5">
      <w:pPr>
        <w:pStyle w:val="a3"/>
        <w:ind w:left="0" w:firstLine="709"/>
        <w:jc w:val="left"/>
      </w:pPr>
      <w:r>
        <w:rPr>
          <w:i/>
        </w:rPr>
        <w:t>V</w:t>
      </w:r>
      <w:r>
        <w:rPr>
          <w:i/>
          <w:position w:val="-5"/>
          <w:sz w:val="16"/>
        </w:rPr>
        <w:t>ВП</w:t>
      </w:r>
      <w:r>
        <w:rPr>
          <w:i/>
          <w:spacing w:val="29"/>
          <w:position w:val="-5"/>
          <w:sz w:val="16"/>
        </w:rPr>
        <w:t xml:space="preserve"> </w:t>
      </w:r>
      <w:r>
        <w:rPr>
          <w:rFonts w:ascii="Symbol" w:hAnsi="Symbol"/>
        </w:rPr>
        <w:t></w:t>
      </w:r>
      <w:r>
        <w:rPr>
          <w:spacing w:val="2"/>
        </w:rPr>
        <w:t xml:space="preserve"> </w:t>
      </w:r>
      <w:r>
        <w:t>объем</w:t>
      </w:r>
      <w:r>
        <w:rPr>
          <w:spacing w:val="-2"/>
        </w:rPr>
        <w:t xml:space="preserve"> </w:t>
      </w:r>
      <w:r>
        <w:t>отечественной</w:t>
      </w:r>
      <w:r>
        <w:rPr>
          <w:spacing w:val="-5"/>
        </w:rPr>
        <w:t xml:space="preserve"> </w:t>
      </w:r>
      <w:r>
        <w:t>продукции</w:t>
      </w:r>
    </w:p>
    <w:p w14:paraId="4E68C5BB" w14:textId="77777777" w:rsidR="00195523" w:rsidRDefault="00247E98" w:rsidP="00AF38A5">
      <w:pPr>
        <w:pStyle w:val="a3"/>
        <w:ind w:left="0" w:firstLine="709"/>
        <w:jc w:val="left"/>
      </w:pPr>
      <w:r>
        <w:rPr>
          <w:i/>
          <w:w w:val="95"/>
        </w:rPr>
        <w:t>V</w:t>
      </w:r>
      <w:r>
        <w:rPr>
          <w:i/>
          <w:w w:val="95"/>
          <w:position w:val="-5"/>
          <w:sz w:val="16"/>
        </w:rPr>
        <w:t>Э</w:t>
      </w:r>
      <w:r>
        <w:rPr>
          <w:i/>
          <w:spacing w:val="33"/>
          <w:w w:val="95"/>
          <w:position w:val="-5"/>
          <w:sz w:val="16"/>
        </w:rPr>
        <w:t xml:space="preserve"> </w:t>
      </w:r>
      <w:r>
        <w:rPr>
          <w:i/>
          <w:w w:val="95"/>
          <w:position w:val="-5"/>
        </w:rPr>
        <w:t>-</w:t>
      </w:r>
      <w:r>
        <w:rPr>
          <w:i/>
          <w:spacing w:val="1"/>
          <w:w w:val="95"/>
          <w:position w:val="-5"/>
        </w:rPr>
        <w:t xml:space="preserve"> </w:t>
      </w:r>
      <w:r w:rsidRPr="00AF38A5">
        <w:t>объем отечественной продукции, отправляемых на экспорт</w:t>
      </w:r>
    </w:p>
    <w:p w14:paraId="247684B5" w14:textId="77777777" w:rsidR="00AF38A5" w:rsidRPr="00AF38A5" w:rsidRDefault="00AF38A5" w:rsidP="00433BB3">
      <w:pPr>
        <w:pStyle w:val="a3"/>
        <w:ind w:left="0" w:right="414"/>
        <w:rPr>
          <w:sz w:val="20"/>
          <w:szCs w:val="20"/>
        </w:rPr>
      </w:pPr>
    </w:p>
    <w:p w14:paraId="71CDCB33" w14:textId="77777777" w:rsidR="00195523" w:rsidRDefault="00247E98" w:rsidP="00433BB3">
      <w:pPr>
        <w:pStyle w:val="a3"/>
        <w:ind w:left="0" w:right="414"/>
      </w:pPr>
      <w:r>
        <w:t>При определении диапазона значений доли объемов импорта товаров в</w:t>
      </w:r>
      <w:r>
        <w:rPr>
          <w:spacing w:val="1"/>
        </w:rPr>
        <w:t xml:space="preserve"> </w:t>
      </w:r>
      <w:r>
        <w:t>общем объеме этих товаров,</w:t>
      </w:r>
      <w:r>
        <w:rPr>
          <w:spacing w:val="1"/>
        </w:rPr>
        <w:t xml:space="preserve"> </w:t>
      </w:r>
      <w:r>
        <w:t>потребляемых на</w:t>
      </w:r>
      <w:r>
        <w:rPr>
          <w:spacing w:val="1"/>
        </w:rPr>
        <w:t xml:space="preserve"> </w:t>
      </w:r>
      <w:r>
        <w:t>внутреннем рынке страны,</w:t>
      </w:r>
      <w:r>
        <w:rPr>
          <w:spacing w:val="1"/>
        </w:rPr>
        <w:t xml:space="preserve"> </w:t>
      </w:r>
      <w:r>
        <w:t>учитывались пороговые значения показателей, характеризующих состояние</w:t>
      </w:r>
      <w:r>
        <w:rPr>
          <w:spacing w:val="1"/>
        </w:rPr>
        <w:t xml:space="preserve"> </w:t>
      </w:r>
      <w:r>
        <w:t>продовольственной безопасности страны, в том числе по отдельным видам</w:t>
      </w:r>
      <w:r>
        <w:rPr>
          <w:spacing w:val="1"/>
        </w:rPr>
        <w:t xml:space="preserve"> </w:t>
      </w:r>
      <w:r>
        <w:t>мясной</w:t>
      </w:r>
      <w:r>
        <w:rPr>
          <w:spacing w:val="-16"/>
        </w:rPr>
        <w:t xml:space="preserve"> </w:t>
      </w:r>
      <w:r>
        <w:t>продукции.</w:t>
      </w:r>
      <w:r>
        <w:rPr>
          <w:spacing w:val="-15"/>
        </w:rPr>
        <w:t xml:space="preserve"> </w:t>
      </w:r>
      <w:r>
        <w:t>Если</w:t>
      </w:r>
      <w:r>
        <w:rPr>
          <w:spacing w:val="-15"/>
        </w:rPr>
        <w:t xml:space="preserve"> </w:t>
      </w:r>
      <w:r>
        <w:t>обеспеченность</w:t>
      </w:r>
      <w:r>
        <w:rPr>
          <w:spacing w:val="-14"/>
        </w:rPr>
        <w:t xml:space="preserve"> </w:t>
      </w:r>
      <w:r>
        <w:t>страны</w:t>
      </w:r>
      <w:r>
        <w:rPr>
          <w:spacing w:val="-16"/>
        </w:rPr>
        <w:t xml:space="preserve"> </w:t>
      </w:r>
      <w:r>
        <w:t>мясом</w:t>
      </w:r>
      <w:r>
        <w:rPr>
          <w:spacing w:val="-14"/>
        </w:rPr>
        <w:t xml:space="preserve"> </w:t>
      </w:r>
      <w:r>
        <w:t>составляет</w:t>
      </w:r>
      <w:r>
        <w:rPr>
          <w:spacing w:val="-18"/>
        </w:rPr>
        <w:t xml:space="preserve"> </w:t>
      </w:r>
      <w:r>
        <w:t>менее</w:t>
      </w:r>
      <w:r>
        <w:rPr>
          <w:spacing w:val="-14"/>
        </w:rPr>
        <w:t xml:space="preserve"> </w:t>
      </w:r>
      <w:r>
        <w:t>90%,</w:t>
      </w:r>
      <w:r>
        <w:rPr>
          <w:spacing w:val="-68"/>
        </w:rPr>
        <w:t xml:space="preserve"> </w:t>
      </w:r>
      <w:r>
        <w:t>то это означает, что страна не обеспечивает себя мясом в полном объеме и</w:t>
      </w:r>
      <w:r>
        <w:rPr>
          <w:spacing w:val="1"/>
        </w:rPr>
        <w:t xml:space="preserve"> </w:t>
      </w:r>
      <w:r>
        <w:t>нуждается</w:t>
      </w:r>
      <w:r>
        <w:rPr>
          <w:spacing w:val="1"/>
        </w:rPr>
        <w:t xml:space="preserve"> </w:t>
      </w:r>
      <w:r>
        <w:t>в</w:t>
      </w:r>
      <w:r>
        <w:rPr>
          <w:spacing w:val="1"/>
        </w:rPr>
        <w:t xml:space="preserve"> </w:t>
      </w:r>
      <w:r>
        <w:t>импорте.</w:t>
      </w:r>
      <w:r>
        <w:rPr>
          <w:spacing w:val="1"/>
        </w:rPr>
        <w:t xml:space="preserve"> </w:t>
      </w:r>
      <w:r>
        <w:t>Так,</w:t>
      </w:r>
      <w:r>
        <w:rPr>
          <w:spacing w:val="1"/>
        </w:rPr>
        <w:t xml:space="preserve"> </w:t>
      </w:r>
      <w:r>
        <w:t>в</w:t>
      </w:r>
      <w:r>
        <w:rPr>
          <w:spacing w:val="1"/>
        </w:rPr>
        <w:t xml:space="preserve"> </w:t>
      </w:r>
      <w:r>
        <w:t>качестве</w:t>
      </w:r>
      <w:r>
        <w:rPr>
          <w:spacing w:val="1"/>
        </w:rPr>
        <w:t xml:space="preserve"> </w:t>
      </w:r>
      <w:r>
        <w:t>целевого</w:t>
      </w:r>
      <w:r>
        <w:rPr>
          <w:spacing w:val="1"/>
        </w:rPr>
        <w:t xml:space="preserve"> </w:t>
      </w:r>
      <w:r>
        <w:t>индикатора</w:t>
      </w:r>
      <w:r>
        <w:rPr>
          <w:spacing w:val="1"/>
        </w:rPr>
        <w:t xml:space="preserve"> </w:t>
      </w:r>
      <w:r>
        <w:t>может</w:t>
      </w:r>
      <w:r>
        <w:rPr>
          <w:spacing w:val="1"/>
        </w:rPr>
        <w:t xml:space="preserve"> </w:t>
      </w:r>
      <w:r>
        <w:t>быть</w:t>
      </w:r>
      <w:r>
        <w:rPr>
          <w:spacing w:val="1"/>
        </w:rPr>
        <w:t xml:space="preserve"> </w:t>
      </w:r>
      <w:r>
        <w:t>установлено значение, равное или близкое к 20%. Это означает, что страна</w:t>
      </w:r>
      <w:r>
        <w:rPr>
          <w:spacing w:val="1"/>
        </w:rPr>
        <w:t xml:space="preserve"> </w:t>
      </w:r>
      <w:r>
        <w:t>должна</w:t>
      </w:r>
      <w:r>
        <w:rPr>
          <w:spacing w:val="-8"/>
        </w:rPr>
        <w:t xml:space="preserve"> </w:t>
      </w:r>
      <w:r>
        <w:t>обеспечить</w:t>
      </w:r>
      <w:r>
        <w:rPr>
          <w:spacing w:val="-10"/>
        </w:rPr>
        <w:t xml:space="preserve"> </w:t>
      </w:r>
      <w:r>
        <w:t>производство</w:t>
      </w:r>
      <w:r>
        <w:rPr>
          <w:spacing w:val="-8"/>
        </w:rPr>
        <w:t xml:space="preserve"> </w:t>
      </w:r>
      <w:r>
        <w:t>не</w:t>
      </w:r>
      <w:r>
        <w:rPr>
          <w:spacing w:val="-7"/>
        </w:rPr>
        <w:t xml:space="preserve"> </w:t>
      </w:r>
      <w:r>
        <w:t>менее</w:t>
      </w:r>
      <w:r>
        <w:rPr>
          <w:spacing w:val="-7"/>
        </w:rPr>
        <w:t xml:space="preserve"> </w:t>
      </w:r>
      <w:r>
        <w:t>80%</w:t>
      </w:r>
      <w:r>
        <w:rPr>
          <w:spacing w:val="-10"/>
        </w:rPr>
        <w:t xml:space="preserve"> </w:t>
      </w:r>
      <w:r>
        <w:t>потребляемого</w:t>
      </w:r>
      <w:r>
        <w:rPr>
          <w:spacing w:val="-7"/>
        </w:rPr>
        <w:t xml:space="preserve"> </w:t>
      </w:r>
      <w:r>
        <w:t>на</w:t>
      </w:r>
      <w:r>
        <w:rPr>
          <w:spacing w:val="-8"/>
        </w:rPr>
        <w:t xml:space="preserve"> </w:t>
      </w:r>
      <w:r>
        <w:t>внутреннем</w:t>
      </w:r>
      <w:r>
        <w:rPr>
          <w:spacing w:val="-67"/>
        </w:rPr>
        <w:t xml:space="preserve"> </w:t>
      </w:r>
      <w:r>
        <w:t>рынке</w:t>
      </w:r>
      <w:r>
        <w:rPr>
          <w:spacing w:val="1"/>
        </w:rPr>
        <w:t xml:space="preserve"> </w:t>
      </w:r>
      <w:r>
        <w:t>мяса.</w:t>
      </w:r>
      <w:r>
        <w:rPr>
          <w:spacing w:val="4"/>
        </w:rPr>
        <w:t xml:space="preserve"> </w:t>
      </w:r>
      <w:r>
        <w:t>[56].</w:t>
      </w:r>
    </w:p>
    <w:p w14:paraId="7EF94D3F" w14:textId="77777777" w:rsidR="00195523" w:rsidRDefault="00247E98" w:rsidP="00433BB3">
      <w:pPr>
        <w:pStyle w:val="a3"/>
        <w:ind w:left="0" w:right="413"/>
      </w:pPr>
      <w:r>
        <w:t>Для оценки результативности ИЗ продовольственных товаров в целом</w:t>
      </w:r>
      <w:r>
        <w:rPr>
          <w:spacing w:val="1"/>
        </w:rPr>
        <w:t xml:space="preserve"> </w:t>
      </w:r>
      <w:r>
        <w:t>по стране, без их дифференциации по отдельным видам мясной продукции</w:t>
      </w:r>
      <w:r>
        <w:rPr>
          <w:spacing w:val="1"/>
        </w:rPr>
        <w:t xml:space="preserve"> </w:t>
      </w:r>
      <w:r>
        <w:t>определяется</w:t>
      </w:r>
      <w:r>
        <w:rPr>
          <w:spacing w:val="2"/>
        </w:rPr>
        <w:t xml:space="preserve"> </w:t>
      </w:r>
      <w:r>
        <w:t>по</w:t>
      </w:r>
      <w:r>
        <w:rPr>
          <w:spacing w:val="1"/>
        </w:rPr>
        <w:t xml:space="preserve"> </w:t>
      </w:r>
      <w:r>
        <w:t>формуле:</w:t>
      </w:r>
    </w:p>
    <w:p w14:paraId="3D15757B" w14:textId="77777777" w:rsidR="00AF38A5" w:rsidRPr="00055979" w:rsidRDefault="00AF38A5" w:rsidP="00433BB3">
      <w:pPr>
        <w:pStyle w:val="a3"/>
        <w:ind w:left="0" w:right="413"/>
        <w:rPr>
          <w:sz w:val="16"/>
          <w:szCs w:val="16"/>
        </w:rPr>
      </w:pPr>
    </w:p>
    <w:p w14:paraId="7B48B271" w14:textId="77777777" w:rsidR="00195523" w:rsidRDefault="00247E98" w:rsidP="00AF38A5">
      <w:pPr>
        <w:tabs>
          <w:tab w:val="left" w:pos="6376"/>
        </w:tabs>
        <w:ind w:right="282"/>
        <w:jc w:val="center"/>
        <w:rPr>
          <w:sz w:val="28"/>
        </w:rPr>
      </w:pPr>
      <w:r>
        <w:rPr>
          <w:i/>
          <w:position w:val="6"/>
          <w:sz w:val="28"/>
        </w:rPr>
        <w:t>I</w:t>
      </w:r>
      <w:r>
        <w:rPr>
          <w:i/>
          <w:position w:val="3"/>
          <w:sz w:val="18"/>
        </w:rPr>
        <w:t>z</w:t>
      </w:r>
      <w:r>
        <w:rPr>
          <w:i/>
          <w:spacing w:val="25"/>
          <w:position w:val="3"/>
          <w:sz w:val="18"/>
        </w:rPr>
        <w:t xml:space="preserve"> </w:t>
      </w:r>
      <w:r>
        <w:rPr>
          <w:i/>
          <w:position w:val="6"/>
          <w:sz w:val="28"/>
        </w:rPr>
        <w:t>=</w:t>
      </w:r>
      <w:r>
        <w:rPr>
          <w:i/>
          <w:spacing w:val="-2"/>
          <w:position w:val="6"/>
          <w:sz w:val="28"/>
        </w:rPr>
        <w:t xml:space="preserve"> </w:t>
      </w:r>
      <w:r>
        <w:rPr>
          <w:i/>
          <w:position w:val="6"/>
          <w:sz w:val="28"/>
        </w:rPr>
        <w:t>V</w:t>
      </w:r>
      <w:r>
        <w:rPr>
          <w:i/>
          <w:position w:val="-2"/>
          <w:sz w:val="18"/>
        </w:rPr>
        <w:t>И</w:t>
      </w:r>
      <w:r>
        <w:rPr>
          <w:i/>
          <w:spacing w:val="22"/>
          <w:position w:val="-2"/>
          <w:sz w:val="18"/>
        </w:rPr>
        <w:t xml:space="preserve"> </w:t>
      </w:r>
      <w:r>
        <w:rPr>
          <w:i/>
          <w:sz w:val="28"/>
        </w:rPr>
        <w:t>/</w:t>
      </w:r>
      <w:r>
        <w:rPr>
          <w:i/>
          <w:spacing w:val="3"/>
          <w:sz w:val="28"/>
        </w:rPr>
        <w:t xml:space="preserve"> </w:t>
      </w:r>
      <w:r>
        <w:rPr>
          <w:i/>
          <w:sz w:val="28"/>
        </w:rPr>
        <w:t>(</w:t>
      </w:r>
      <w:r>
        <w:rPr>
          <w:i/>
          <w:position w:val="6"/>
          <w:sz w:val="28"/>
        </w:rPr>
        <w:t>V</w:t>
      </w:r>
      <w:r>
        <w:rPr>
          <w:i/>
          <w:sz w:val="16"/>
        </w:rPr>
        <w:t xml:space="preserve">ВП  </w:t>
      </w:r>
      <w:r>
        <w:rPr>
          <w:i/>
          <w:spacing w:val="2"/>
          <w:sz w:val="16"/>
        </w:rPr>
        <w:t xml:space="preserve"> </w:t>
      </w:r>
      <w:r>
        <w:rPr>
          <w:i/>
          <w:sz w:val="28"/>
        </w:rPr>
        <w:t>-V</w:t>
      </w:r>
      <w:r>
        <w:rPr>
          <w:i/>
          <w:sz w:val="16"/>
        </w:rPr>
        <w:t>e</w:t>
      </w:r>
      <w:r>
        <w:rPr>
          <w:i/>
          <w:spacing w:val="2"/>
          <w:sz w:val="16"/>
        </w:rPr>
        <w:t xml:space="preserve"> </w:t>
      </w:r>
      <w:r w:rsidR="00AF38A5">
        <w:rPr>
          <w:i/>
          <w:sz w:val="28"/>
        </w:rPr>
        <w:t xml:space="preserve">)*100% </w:t>
      </w:r>
      <w:r w:rsidR="00F502AF">
        <w:rPr>
          <w:i/>
          <w:sz w:val="28"/>
        </w:rPr>
        <w:t xml:space="preserve">                                   </w:t>
      </w:r>
      <w:r>
        <w:rPr>
          <w:sz w:val="28"/>
        </w:rPr>
        <w:t>(2)</w:t>
      </w:r>
    </w:p>
    <w:p w14:paraId="2EF2932F" w14:textId="77777777" w:rsidR="00195523" w:rsidRDefault="00F502AF" w:rsidP="00433BB3">
      <w:pPr>
        <w:pStyle w:val="a3"/>
        <w:ind w:left="0" w:firstLine="0"/>
        <w:jc w:val="left"/>
      </w:pPr>
      <w:r>
        <w:t>г</w:t>
      </w:r>
      <w:r w:rsidR="00247E98">
        <w:t>де:</w:t>
      </w:r>
    </w:p>
    <w:p w14:paraId="2B054EE9" w14:textId="77777777" w:rsidR="00195523" w:rsidRDefault="00247E98" w:rsidP="00433BB3">
      <w:pPr>
        <w:pStyle w:val="a3"/>
        <w:ind w:left="0" w:firstLine="0"/>
        <w:jc w:val="left"/>
      </w:pPr>
      <w:r>
        <w:rPr>
          <w:i/>
          <w:w w:val="95"/>
        </w:rPr>
        <w:t>I</w:t>
      </w:r>
      <w:r>
        <w:rPr>
          <w:i/>
          <w:w w:val="95"/>
          <w:vertAlign w:val="subscript"/>
        </w:rPr>
        <w:t>z</w:t>
      </w:r>
      <w:r>
        <w:rPr>
          <w:i/>
          <w:w w:val="95"/>
        </w:rPr>
        <w:t xml:space="preserve"> –</w:t>
      </w:r>
      <w:r>
        <w:rPr>
          <w:i/>
          <w:spacing w:val="31"/>
          <w:w w:val="95"/>
        </w:rPr>
        <w:t xml:space="preserve"> </w:t>
      </w:r>
      <w:r w:rsidRPr="00F502AF">
        <w:t>импортозамещение в %</w:t>
      </w:r>
    </w:p>
    <w:p w14:paraId="05B11C83" w14:textId="77777777" w:rsidR="00195523" w:rsidRDefault="00247E98" w:rsidP="00433BB3">
      <w:pPr>
        <w:pStyle w:val="a3"/>
        <w:ind w:left="0" w:firstLine="0"/>
        <w:jc w:val="left"/>
      </w:pPr>
      <w:r>
        <w:rPr>
          <w:i/>
          <w:position w:val="6"/>
        </w:rPr>
        <w:t>V</w:t>
      </w:r>
      <w:r>
        <w:rPr>
          <w:i/>
          <w:position w:val="-2"/>
          <w:sz w:val="18"/>
        </w:rPr>
        <w:t>И</w:t>
      </w:r>
      <w:r>
        <w:rPr>
          <w:i/>
          <w:spacing w:val="20"/>
          <w:position w:val="-2"/>
          <w:sz w:val="18"/>
        </w:rPr>
        <w:t xml:space="preserve"> </w:t>
      </w:r>
      <w:r>
        <w:rPr>
          <w:i/>
        </w:rPr>
        <w:t>–</w:t>
      </w:r>
      <w:r>
        <w:rPr>
          <w:i/>
          <w:spacing w:val="-3"/>
        </w:rPr>
        <w:t xml:space="preserve"> </w:t>
      </w:r>
      <w:r>
        <w:t>объем</w:t>
      </w:r>
      <w:r>
        <w:rPr>
          <w:spacing w:val="-1"/>
        </w:rPr>
        <w:t xml:space="preserve"> </w:t>
      </w:r>
      <w:r>
        <w:t>ввезенных</w:t>
      </w:r>
      <w:r>
        <w:rPr>
          <w:spacing w:val="-7"/>
        </w:rPr>
        <w:t xml:space="preserve"> </w:t>
      </w:r>
      <w:r>
        <w:t>товаров, импорт, тоннах</w:t>
      </w:r>
      <w:r>
        <w:rPr>
          <w:spacing w:val="-7"/>
        </w:rPr>
        <w:t xml:space="preserve"> </w:t>
      </w:r>
      <w:r>
        <w:t>или</w:t>
      </w:r>
      <w:r>
        <w:rPr>
          <w:spacing w:val="-3"/>
        </w:rPr>
        <w:t xml:space="preserve"> </w:t>
      </w:r>
      <w:r>
        <w:t>тыс.долл.;</w:t>
      </w:r>
    </w:p>
    <w:p w14:paraId="769F7539" w14:textId="77777777" w:rsidR="00195523" w:rsidRDefault="00247E98" w:rsidP="00433BB3">
      <w:pPr>
        <w:pStyle w:val="a3"/>
        <w:ind w:left="0" w:firstLine="0"/>
        <w:jc w:val="left"/>
      </w:pPr>
      <w:r>
        <w:rPr>
          <w:i/>
        </w:rPr>
        <w:t>V</w:t>
      </w:r>
      <w:r>
        <w:rPr>
          <w:i/>
          <w:position w:val="-5"/>
          <w:sz w:val="16"/>
        </w:rPr>
        <w:t>ВП</w:t>
      </w:r>
      <w:r>
        <w:rPr>
          <w:i/>
          <w:spacing w:val="18"/>
          <w:position w:val="-5"/>
          <w:sz w:val="16"/>
        </w:rPr>
        <w:t xml:space="preserve"> </w:t>
      </w:r>
      <w:r>
        <w:rPr>
          <w:rFonts w:ascii="Symbol" w:hAnsi="Symbol"/>
        </w:rPr>
        <w:t></w:t>
      </w:r>
      <w:r>
        <w:rPr>
          <w:spacing w:val="4"/>
        </w:rPr>
        <w:t xml:space="preserve"> </w:t>
      </w:r>
      <w:r>
        <w:t>объем</w:t>
      </w:r>
      <w:r>
        <w:rPr>
          <w:spacing w:val="41"/>
        </w:rPr>
        <w:t xml:space="preserve"> </w:t>
      </w:r>
      <w:r>
        <w:t>товаров,</w:t>
      </w:r>
      <w:r>
        <w:rPr>
          <w:spacing w:val="44"/>
        </w:rPr>
        <w:t xml:space="preserve"> </w:t>
      </w:r>
      <w:r>
        <w:t>произведенных</w:t>
      </w:r>
      <w:r>
        <w:rPr>
          <w:spacing w:val="35"/>
        </w:rPr>
        <w:t xml:space="preserve"> </w:t>
      </w:r>
      <w:r>
        <w:t>внутри</w:t>
      </w:r>
      <w:r>
        <w:rPr>
          <w:spacing w:val="39"/>
        </w:rPr>
        <w:t xml:space="preserve"> </w:t>
      </w:r>
      <w:r>
        <w:t>страны,</w:t>
      </w:r>
      <w:r>
        <w:rPr>
          <w:spacing w:val="42"/>
        </w:rPr>
        <w:t xml:space="preserve"> </w:t>
      </w:r>
      <w:r>
        <w:t>тоннах</w:t>
      </w:r>
      <w:r>
        <w:rPr>
          <w:spacing w:val="36"/>
        </w:rPr>
        <w:t xml:space="preserve"> </w:t>
      </w:r>
      <w:r>
        <w:t>или</w:t>
      </w:r>
      <w:r>
        <w:rPr>
          <w:spacing w:val="39"/>
        </w:rPr>
        <w:t xml:space="preserve"> </w:t>
      </w:r>
      <w:r>
        <w:t>тыс.</w:t>
      </w:r>
      <w:r w:rsidR="00F502AF">
        <w:t>долл.</w:t>
      </w:r>
    </w:p>
    <w:p w14:paraId="5E610F48" w14:textId="77777777" w:rsidR="00AF38A5" w:rsidRDefault="00247E98" w:rsidP="00AF38A5">
      <w:pPr>
        <w:pStyle w:val="a3"/>
        <w:ind w:left="0" w:firstLine="0"/>
        <w:jc w:val="left"/>
      </w:pPr>
      <w:r>
        <w:rPr>
          <w:i/>
        </w:rPr>
        <w:t>V</w:t>
      </w:r>
      <w:r>
        <w:rPr>
          <w:i/>
          <w:sz w:val="16"/>
        </w:rPr>
        <w:t>e</w:t>
      </w:r>
      <w:r>
        <w:rPr>
          <w:i/>
          <w:spacing w:val="1"/>
          <w:sz w:val="16"/>
        </w:rPr>
        <w:t xml:space="preserve"> </w:t>
      </w:r>
      <w:r>
        <w:rPr>
          <w:i/>
          <w:sz w:val="16"/>
        </w:rPr>
        <w:t>-</w:t>
      </w:r>
      <w:r>
        <w:rPr>
          <w:i/>
          <w:spacing w:val="-5"/>
          <w:sz w:val="16"/>
        </w:rPr>
        <w:t xml:space="preserve"> </w:t>
      </w:r>
      <w:r>
        <w:t>объем</w:t>
      </w:r>
      <w:r>
        <w:rPr>
          <w:spacing w:val="-2"/>
        </w:rPr>
        <w:t xml:space="preserve"> </w:t>
      </w:r>
      <w:r>
        <w:t>экспортных</w:t>
      </w:r>
      <w:r>
        <w:rPr>
          <w:spacing w:val="-7"/>
        </w:rPr>
        <w:t xml:space="preserve"> </w:t>
      </w:r>
      <w:r>
        <w:t>товаров,</w:t>
      </w:r>
      <w:r>
        <w:rPr>
          <w:spacing w:val="-1"/>
        </w:rPr>
        <w:t xml:space="preserve"> </w:t>
      </w:r>
      <w:r>
        <w:t>импорт,</w:t>
      </w:r>
      <w:r>
        <w:rPr>
          <w:spacing w:val="-1"/>
        </w:rPr>
        <w:t xml:space="preserve"> </w:t>
      </w:r>
      <w:r>
        <w:t>тоннах</w:t>
      </w:r>
      <w:r>
        <w:rPr>
          <w:spacing w:val="-8"/>
        </w:rPr>
        <w:t xml:space="preserve"> </w:t>
      </w:r>
      <w:r>
        <w:t>или</w:t>
      </w:r>
      <w:r>
        <w:rPr>
          <w:spacing w:val="-4"/>
        </w:rPr>
        <w:t xml:space="preserve"> </w:t>
      </w:r>
      <w:r>
        <w:t>тыс.долл.</w:t>
      </w:r>
    </w:p>
    <w:p w14:paraId="4C94157F" w14:textId="77777777" w:rsidR="00AF38A5" w:rsidRDefault="00AF38A5" w:rsidP="00AF38A5">
      <w:pPr>
        <w:pStyle w:val="a3"/>
        <w:ind w:left="0" w:firstLine="0"/>
        <w:jc w:val="left"/>
      </w:pPr>
    </w:p>
    <w:p w14:paraId="680988E5" w14:textId="77777777" w:rsidR="00F502AF" w:rsidRDefault="00247E98" w:rsidP="00F502AF">
      <w:pPr>
        <w:pStyle w:val="a3"/>
        <w:ind w:left="0" w:firstLine="0"/>
        <w:jc w:val="center"/>
        <w:rPr>
          <w:spacing w:val="-2"/>
        </w:rPr>
      </w:pPr>
      <w:r>
        <w:t>Импортозамещение</w:t>
      </w:r>
      <w:r>
        <w:rPr>
          <w:spacing w:val="-4"/>
        </w:rPr>
        <w:t xml:space="preserve"> </w:t>
      </w:r>
      <w:r>
        <w:t>=</w:t>
      </w:r>
      <w:r>
        <w:rPr>
          <w:spacing w:val="-4"/>
        </w:rPr>
        <w:t xml:space="preserve"> </w:t>
      </w:r>
      <w:r>
        <w:t>Производство -</w:t>
      </w:r>
      <w:r>
        <w:rPr>
          <w:spacing w:val="-1"/>
        </w:rPr>
        <w:t xml:space="preserve"> </w:t>
      </w:r>
      <w:r>
        <w:t>Импорт</w:t>
      </w:r>
      <w:r>
        <w:rPr>
          <w:spacing w:val="-6"/>
        </w:rPr>
        <w:t xml:space="preserve"> </w:t>
      </w:r>
      <w:r>
        <w:t>/</w:t>
      </w:r>
      <w:r>
        <w:rPr>
          <w:spacing w:val="-5"/>
        </w:rPr>
        <w:t xml:space="preserve"> </w:t>
      </w:r>
      <w:r w:rsidR="00F502AF">
        <w:t xml:space="preserve">Потребление        </w:t>
      </w:r>
      <w:r>
        <w:rPr>
          <w:spacing w:val="-2"/>
        </w:rPr>
        <w:t>(3)</w:t>
      </w:r>
    </w:p>
    <w:p w14:paraId="50D59846" w14:textId="77777777" w:rsidR="00195523" w:rsidRDefault="00247E98" w:rsidP="00F502AF">
      <w:pPr>
        <w:pStyle w:val="a3"/>
        <w:ind w:left="0" w:firstLine="0"/>
      </w:pPr>
      <w:r>
        <w:t>где:</w:t>
      </w:r>
      <w:r w:rsidR="00F502AF">
        <w:t xml:space="preserve"> </w:t>
      </w:r>
    </w:p>
    <w:p w14:paraId="2D3FA287" w14:textId="77777777" w:rsidR="00195523" w:rsidRDefault="00247E98" w:rsidP="00F502AF">
      <w:pPr>
        <w:pStyle w:val="a3"/>
        <w:ind w:left="0" w:right="413"/>
      </w:pPr>
      <w:r>
        <w:t>Импортозамещение</w:t>
      </w:r>
      <w:r>
        <w:rPr>
          <w:spacing w:val="41"/>
        </w:rPr>
        <w:t xml:space="preserve"> </w:t>
      </w:r>
      <w:r>
        <w:t>-</w:t>
      </w:r>
      <w:r>
        <w:rPr>
          <w:spacing w:val="35"/>
        </w:rPr>
        <w:t xml:space="preserve"> </w:t>
      </w:r>
      <w:r>
        <w:t>это</w:t>
      </w:r>
      <w:r>
        <w:rPr>
          <w:spacing w:val="37"/>
        </w:rPr>
        <w:t xml:space="preserve"> </w:t>
      </w:r>
      <w:r>
        <w:t>доля</w:t>
      </w:r>
      <w:r>
        <w:rPr>
          <w:spacing w:val="38"/>
        </w:rPr>
        <w:t xml:space="preserve"> </w:t>
      </w:r>
      <w:r>
        <w:t>отечественной</w:t>
      </w:r>
      <w:r>
        <w:rPr>
          <w:spacing w:val="37"/>
        </w:rPr>
        <w:t xml:space="preserve"> </w:t>
      </w:r>
      <w:r>
        <w:t>продукции</w:t>
      </w:r>
      <w:r>
        <w:rPr>
          <w:spacing w:val="36"/>
        </w:rPr>
        <w:t xml:space="preserve"> </w:t>
      </w:r>
      <w:r>
        <w:t>в</w:t>
      </w:r>
      <w:r>
        <w:rPr>
          <w:spacing w:val="35"/>
        </w:rPr>
        <w:t xml:space="preserve"> </w:t>
      </w:r>
      <w:r>
        <w:t>общем</w:t>
      </w:r>
      <w:r>
        <w:rPr>
          <w:spacing w:val="-67"/>
        </w:rPr>
        <w:t xml:space="preserve"> </w:t>
      </w:r>
      <w:r>
        <w:t>объеме</w:t>
      </w:r>
      <w:r>
        <w:rPr>
          <w:spacing w:val="3"/>
        </w:rPr>
        <w:t xml:space="preserve"> </w:t>
      </w:r>
      <w:r>
        <w:t>потребления</w:t>
      </w:r>
      <w:r>
        <w:rPr>
          <w:spacing w:val="1"/>
        </w:rPr>
        <w:t xml:space="preserve"> </w:t>
      </w:r>
      <w:r>
        <w:t>мясных</w:t>
      </w:r>
      <w:r>
        <w:rPr>
          <w:spacing w:val="-4"/>
        </w:rPr>
        <w:t xml:space="preserve"> </w:t>
      </w:r>
      <w:r>
        <w:t>продуктов</w:t>
      </w:r>
      <w:r>
        <w:rPr>
          <w:spacing w:val="3"/>
        </w:rPr>
        <w:t xml:space="preserve"> </w:t>
      </w:r>
      <w:r>
        <w:t>в</w:t>
      </w:r>
      <w:r>
        <w:rPr>
          <w:spacing w:val="-1"/>
        </w:rPr>
        <w:t xml:space="preserve"> </w:t>
      </w:r>
      <w:r>
        <w:t>Казахстане.</w:t>
      </w:r>
    </w:p>
    <w:p w14:paraId="7D4ADA80" w14:textId="77777777" w:rsidR="00195523" w:rsidRDefault="00F502AF" w:rsidP="00F502AF">
      <w:pPr>
        <w:pStyle w:val="a3"/>
        <w:tabs>
          <w:tab w:val="left" w:pos="2799"/>
          <w:tab w:val="left" w:pos="3188"/>
          <w:tab w:val="left" w:pos="3869"/>
          <w:tab w:val="left" w:pos="4895"/>
          <w:tab w:val="left" w:pos="6933"/>
          <w:tab w:val="left" w:pos="8098"/>
        </w:tabs>
        <w:ind w:left="0" w:right="417"/>
      </w:pPr>
      <w:r>
        <w:t xml:space="preserve">Производство – это объем отечественной мясной </w:t>
      </w:r>
      <w:r w:rsidR="00247E98">
        <w:t>продукции,</w:t>
      </w:r>
      <w:r w:rsidR="00247E98">
        <w:rPr>
          <w:spacing w:val="-67"/>
        </w:rPr>
        <w:t xml:space="preserve"> </w:t>
      </w:r>
      <w:r w:rsidR="00247E98">
        <w:t>произведенной в Казахстане.</w:t>
      </w:r>
    </w:p>
    <w:p w14:paraId="3BAD48F3" w14:textId="77777777" w:rsidR="00195523" w:rsidRDefault="00247E98" w:rsidP="00F502AF">
      <w:pPr>
        <w:pStyle w:val="a3"/>
        <w:ind w:left="0" w:right="392"/>
      </w:pPr>
      <w:r>
        <w:t>Импорт - это объем мясной продукции, импортируемой Казахстаном из</w:t>
      </w:r>
      <w:r>
        <w:rPr>
          <w:spacing w:val="-67"/>
        </w:rPr>
        <w:t xml:space="preserve"> </w:t>
      </w:r>
      <w:r>
        <w:t>других</w:t>
      </w:r>
      <w:r>
        <w:rPr>
          <w:spacing w:val="-4"/>
        </w:rPr>
        <w:t xml:space="preserve"> </w:t>
      </w:r>
      <w:r>
        <w:t>стран.</w:t>
      </w:r>
    </w:p>
    <w:p w14:paraId="01D47436" w14:textId="77777777" w:rsidR="00195523" w:rsidRDefault="00247E98" w:rsidP="00F502AF">
      <w:pPr>
        <w:pStyle w:val="a3"/>
        <w:ind w:left="0" w:firstLine="709"/>
      </w:pPr>
      <w:r>
        <w:t>Потребление</w:t>
      </w:r>
      <w:r>
        <w:rPr>
          <w:spacing w:val="-2"/>
        </w:rPr>
        <w:t xml:space="preserve"> </w:t>
      </w:r>
      <w:r>
        <w:t>-</w:t>
      </w:r>
      <w:r>
        <w:rPr>
          <w:spacing w:val="-6"/>
        </w:rPr>
        <w:t xml:space="preserve"> </w:t>
      </w:r>
      <w:r>
        <w:t>это</w:t>
      </w:r>
      <w:r>
        <w:rPr>
          <w:spacing w:val="-5"/>
        </w:rPr>
        <w:t xml:space="preserve"> </w:t>
      </w:r>
      <w:r>
        <w:t>объем</w:t>
      </w:r>
      <w:r>
        <w:rPr>
          <w:spacing w:val="-3"/>
        </w:rPr>
        <w:t xml:space="preserve"> </w:t>
      </w:r>
      <w:r>
        <w:t>потребляемой</w:t>
      </w:r>
      <w:r>
        <w:rPr>
          <w:spacing w:val="-4"/>
        </w:rPr>
        <w:t xml:space="preserve"> </w:t>
      </w:r>
      <w:r>
        <w:t>мясной</w:t>
      </w:r>
      <w:r>
        <w:rPr>
          <w:spacing w:val="-5"/>
        </w:rPr>
        <w:t xml:space="preserve"> </w:t>
      </w:r>
      <w:r>
        <w:t>продукции.</w:t>
      </w:r>
    </w:p>
    <w:p w14:paraId="4E7AFE9A" w14:textId="77777777" w:rsidR="00195523" w:rsidRPr="00F502AF" w:rsidRDefault="00195523" w:rsidP="00F502AF">
      <w:pPr>
        <w:pStyle w:val="a3"/>
        <w:ind w:left="0" w:firstLine="0"/>
        <w:rPr>
          <w:sz w:val="20"/>
          <w:szCs w:val="20"/>
        </w:rPr>
      </w:pPr>
    </w:p>
    <w:p w14:paraId="5F86429F" w14:textId="77777777" w:rsidR="00195523" w:rsidRDefault="00247E98" w:rsidP="00F502AF">
      <w:pPr>
        <w:pStyle w:val="a3"/>
        <w:ind w:left="0" w:right="415"/>
      </w:pPr>
      <w:r>
        <w:t>Формула</w:t>
      </w:r>
      <w:r>
        <w:rPr>
          <w:spacing w:val="1"/>
        </w:rPr>
        <w:t xml:space="preserve"> </w:t>
      </w:r>
      <w:r>
        <w:t>позволяет</w:t>
      </w:r>
      <w:r>
        <w:rPr>
          <w:spacing w:val="1"/>
        </w:rPr>
        <w:t xml:space="preserve"> </w:t>
      </w:r>
      <w:r>
        <w:t>рассчитать</w:t>
      </w:r>
      <w:r>
        <w:rPr>
          <w:spacing w:val="1"/>
        </w:rPr>
        <w:t xml:space="preserve"> </w:t>
      </w:r>
      <w:r>
        <w:t>уровень</w:t>
      </w:r>
      <w:r>
        <w:rPr>
          <w:spacing w:val="1"/>
        </w:rPr>
        <w:t xml:space="preserve"> </w:t>
      </w:r>
      <w:r>
        <w:t>ИЗ</w:t>
      </w:r>
      <w:r>
        <w:rPr>
          <w:spacing w:val="1"/>
        </w:rPr>
        <w:t xml:space="preserve"> </w:t>
      </w:r>
      <w:r>
        <w:t>мясных</w:t>
      </w:r>
      <w:r>
        <w:rPr>
          <w:spacing w:val="1"/>
        </w:rPr>
        <w:t xml:space="preserve"> </w:t>
      </w:r>
      <w:r>
        <w:t>продуктов</w:t>
      </w:r>
      <w:r>
        <w:rPr>
          <w:spacing w:val="1"/>
        </w:rPr>
        <w:t xml:space="preserve"> </w:t>
      </w:r>
      <w:r>
        <w:t>в</w:t>
      </w:r>
      <w:r>
        <w:rPr>
          <w:spacing w:val="1"/>
        </w:rPr>
        <w:t xml:space="preserve"> </w:t>
      </w:r>
      <w:r>
        <w:t>Казахстане. Она учитывает три основных фактора: производство, импорт и</w:t>
      </w:r>
      <w:r>
        <w:rPr>
          <w:spacing w:val="1"/>
        </w:rPr>
        <w:t xml:space="preserve"> </w:t>
      </w:r>
      <w:r>
        <w:t>потребление.</w:t>
      </w:r>
      <w:r>
        <w:rPr>
          <w:spacing w:val="-19"/>
        </w:rPr>
        <w:t xml:space="preserve"> </w:t>
      </w:r>
      <w:r>
        <w:t>[57].</w:t>
      </w:r>
    </w:p>
    <w:p w14:paraId="3CB6B517" w14:textId="77777777" w:rsidR="00195523" w:rsidRDefault="00247E98" w:rsidP="00433BB3">
      <w:pPr>
        <w:pStyle w:val="a3"/>
        <w:ind w:left="0" w:right="411"/>
      </w:pPr>
      <w:r>
        <w:t>Повышение</w:t>
      </w:r>
      <w:r>
        <w:rPr>
          <w:spacing w:val="1"/>
        </w:rPr>
        <w:t xml:space="preserve"> </w:t>
      </w:r>
      <w:r>
        <w:t>уровня</w:t>
      </w:r>
      <w:r>
        <w:rPr>
          <w:spacing w:val="1"/>
        </w:rPr>
        <w:t xml:space="preserve"> </w:t>
      </w:r>
      <w:r>
        <w:t>ИЗ</w:t>
      </w:r>
      <w:r>
        <w:rPr>
          <w:spacing w:val="1"/>
        </w:rPr>
        <w:t xml:space="preserve"> </w:t>
      </w:r>
      <w:r>
        <w:t>мясных</w:t>
      </w:r>
      <w:r>
        <w:rPr>
          <w:spacing w:val="1"/>
        </w:rPr>
        <w:t xml:space="preserve"> </w:t>
      </w:r>
      <w:r>
        <w:t>продуктов</w:t>
      </w:r>
      <w:r>
        <w:rPr>
          <w:spacing w:val="1"/>
        </w:rPr>
        <w:t xml:space="preserve"> </w:t>
      </w:r>
      <w:r>
        <w:t>в</w:t>
      </w:r>
      <w:r>
        <w:rPr>
          <w:spacing w:val="1"/>
        </w:rPr>
        <w:t xml:space="preserve"> </w:t>
      </w:r>
      <w:r>
        <w:t>Казахстане</w:t>
      </w:r>
      <w:r>
        <w:rPr>
          <w:spacing w:val="1"/>
        </w:rPr>
        <w:t xml:space="preserve"> </w:t>
      </w:r>
      <w:r>
        <w:t>будет</w:t>
      </w:r>
      <w:r>
        <w:rPr>
          <w:spacing w:val="1"/>
        </w:rPr>
        <w:t xml:space="preserve"> </w:t>
      </w:r>
      <w:r>
        <w:t>способствовать</w:t>
      </w:r>
      <w:r w:rsidRPr="00F502AF">
        <w:t xml:space="preserve"> </w:t>
      </w:r>
      <w:r>
        <w:t>снижению</w:t>
      </w:r>
      <w:r w:rsidRPr="00F502AF">
        <w:t xml:space="preserve"> </w:t>
      </w:r>
      <w:r>
        <w:t>зависимости</w:t>
      </w:r>
      <w:r w:rsidRPr="00F502AF">
        <w:t xml:space="preserve"> </w:t>
      </w:r>
      <w:r>
        <w:t>страны</w:t>
      </w:r>
      <w:r w:rsidRPr="00F502AF">
        <w:t xml:space="preserve"> </w:t>
      </w:r>
      <w:r>
        <w:t>от</w:t>
      </w:r>
      <w:r w:rsidRPr="00F502AF">
        <w:t xml:space="preserve"> </w:t>
      </w:r>
      <w:r>
        <w:t>импорта</w:t>
      </w:r>
      <w:r w:rsidRPr="00F502AF">
        <w:t xml:space="preserve"> </w:t>
      </w:r>
      <w:r>
        <w:t>и</w:t>
      </w:r>
      <w:r w:rsidRPr="00F502AF">
        <w:t xml:space="preserve"> </w:t>
      </w:r>
      <w:r>
        <w:t>укреплению</w:t>
      </w:r>
      <w:r w:rsidRPr="00F502AF">
        <w:t xml:space="preserve"> </w:t>
      </w:r>
      <w:r>
        <w:t>продовольственной безопасности.</w:t>
      </w:r>
    </w:p>
    <w:p w14:paraId="484DF957" w14:textId="77777777" w:rsidR="00195523" w:rsidRDefault="00247E98" w:rsidP="00433BB3">
      <w:pPr>
        <w:pStyle w:val="a3"/>
        <w:ind w:left="0" w:right="410"/>
      </w:pPr>
      <w:r>
        <w:t>Для повышения уровня ИЗ мясных продуктов в Казахстане необходимо</w:t>
      </w:r>
      <w:r w:rsidRPr="00F502AF">
        <w:t xml:space="preserve"> </w:t>
      </w:r>
      <w:r>
        <w:t>стимулировать производство мясной продукции. Это можно сделать за счет</w:t>
      </w:r>
      <w:r w:rsidRPr="00F502AF">
        <w:t xml:space="preserve"> господдержки сельхозпроизводителей, повышения ЭЭ производства, развития </w:t>
      </w:r>
      <w:r>
        <w:t>экспорта мясной продукции; создать условия для ИЗ мясных продуктов. Это</w:t>
      </w:r>
      <w:r w:rsidRPr="00F502AF">
        <w:t xml:space="preserve"> </w:t>
      </w:r>
      <w:r>
        <w:t>можно</w:t>
      </w:r>
      <w:r w:rsidRPr="00F502AF">
        <w:t xml:space="preserve"> </w:t>
      </w:r>
      <w:r>
        <w:t>сделать</w:t>
      </w:r>
      <w:r w:rsidRPr="00F502AF">
        <w:t xml:space="preserve"> </w:t>
      </w:r>
      <w:r>
        <w:t>за</w:t>
      </w:r>
      <w:r w:rsidRPr="00F502AF">
        <w:t xml:space="preserve"> </w:t>
      </w:r>
      <w:r>
        <w:t>счет</w:t>
      </w:r>
      <w:r w:rsidRPr="00F502AF">
        <w:t xml:space="preserve"> </w:t>
      </w:r>
      <w:r>
        <w:t>развития</w:t>
      </w:r>
      <w:r w:rsidRPr="00F502AF">
        <w:t xml:space="preserve"> </w:t>
      </w:r>
      <w:r>
        <w:t>логистики,</w:t>
      </w:r>
      <w:r w:rsidRPr="00F502AF">
        <w:t xml:space="preserve"> </w:t>
      </w:r>
      <w:r>
        <w:t>повышения</w:t>
      </w:r>
      <w:r w:rsidRPr="00F502AF">
        <w:t xml:space="preserve"> </w:t>
      </w:r>
      <w:r>
        <w:t>качества</w:t>
      </w:r>
      <w:r w:rsidRPr="00F502AF">
        <w:t xml:space="preserve"> </w:t>
      </w:r>
      <w:r>
        <w:t>отечественных мясных продуктов, снижения импортных пошлин на мясную</w:t>
      </w:r>
      <w:r w:rsidRPr="00F502AF">
        <w:t xml:space="preserve"> </w:t>
      </w:r>
      <w:r>
        <w:t>продукцию, сформировать потребительский спрос на отечественные мясные</w:t>
      </w:r>
      <w:r w:rsidRPr="00F502AF">
        <w:t xml:space="preserve"> </w:t>
      </w:r>
      <w:r>
        <w:t>продукты.</w:t>
      </w:r>
      <w:r w:rsidRPr="00F502AF">
        <w:t xml:space="preserve"> </w:t>
      </w:r>
      <w:r>
        <w:t>Это</w:t>
      </w:r>
      <w:r w:rsidRPr="00F502AF">
        <w:t xml:space="preserve"> </w:t>
      </w:r>
      <w:r>
        <w:t>можно</w:t>
      </w:r>
      <w:r w:rsidRPr="00F502AF">
        <w:t xml:space="preserve"> </w:t>
      </w:r>
      <w:r>
        <w:t>сделать</w:t>
      </w:r>
      <w:r w:rsidRPr="00F502AF">
        <w:t xml:space="preserve"> </w:t>
      </w:r>
      <w:r>
        <w:t>за</w:t>
      </w:r>
      <w:r w:rsidRPr="00F502AF">
        <w:t xml:space="preserve"> </w:t>
      </w:r>
      <w:r>
        <w:t>счет</w:t>
      </w:r>
      <w:r w:rsidRPr="00F502AF">
        <w:t xml:space="preserve"> </w:t>
      </w:r>
      <w:r>
        <w:t>повышения</w:t>
      </w:r>
      <w:r w:rsidRPr="00F502AF">
        <w:t xml:space="preserve"> </w:t>
      </w:r>
      <w:r>
        <w:t>осведомленности</w:t>
      </w:r>
      <w:r w:rsidRPr="00F502AF">
        <w:t xml:space="preserve"> </w:t>
      </w:r>
      <w:r>
        <w:t>потребителей</w:t>
      </w:r>
      <w:r w:rsidRPr="00F502AF">
        <w:t xml:space="preserve"> </w:t>
      </w:r>
      <w:r>
        <w:t>о</w:t>
      </w:r>
      <w:r w:rsidRPr="00F502AF">
        <w:t xml:space="preserve"> </w:t>
      </w:r>
      <w:r>
        <w:t>качестве</w:t>
      </w:r>
      <w:r w:rsidRPr="00F502AF">
        <w:t xml:space="preserve"> </w:t>
      </w:r>
      <w:r>
        <w:t>и</w:t>
      </w:r>
      <w:r w:rsidRPr="00F502AF">
        <w:t xml:space="preserve"> </w:t>
      </w:r>
      <w:r>
        <w:t>безопасности</w:t>
      </w:r>
      <w:r w:rsidRPr="00F502AF">
        <w:t xml:space="preserve"> </w:t>
      </w:r>
      <w:r>
        <w:t>отечественных</w:t>
      </w:r>
      <w:r w:rsidRPr="00F502AF">
        <w:t xml:space="preserve"> </w:t>
      </w:r>
      <w:r>
        <w:t>мясных</w:t>
      </w:r>
      <w:r w:rsidRPr="00F502AF">
        <w:t xml:space="preserve"> </w:t>
      </w:r>
      <w:r>
        <w:t>продуктов.</w:t>
      </w:r>
    </w:p>
    <w:p w14:paraId="72634B1B" w14:textId="77777777" w:rsidR="00195523" w:rsidRDefault="00247E98" w:rsidP="00F502AF">
      <w:pPr>
        <w:pStyle w:val="a3"/>
        <w:ind w:left="0" w:right="405"/>
      </w:pPr>
      <w:r>
        <w:t>При</w:t>
      </w:r>
      <w:r w:rsidRPr="00F502AF">
        <w:t xml:space="preserve"> </w:t>
      </w:r>
      <w:r>
        <w:t>этом,</w:t>
      </w:r>
      <w:r w:rsidRPr="00F502AF">
        <w:t xml:space="preserve"> </w:t>
      </w:r>
      <w:r>
        <w:t>в</w:t>
      </w:r>
      <w:r w:rsidRPr="00F502AF">
        <w:t xml:space="preserve"> </w:t>
      </w:r>
      <w:r>
        <w:t>качестве</w:t>
      </w:r>
      <w:r w:rsidRPr="00F502AF">
        <w:t xml:space="preserve"> </w:t>
      </w:r>
      <w:r>
        <w:t>целевого</w:t>
      </w:r>
      <w:r w:rsidRPr="00F502AF">
        <w:t xml:space="preserve"> </w:t>
      </w:r>
      <w:r>
        <w:t>индикатора</w:t>
      </w:r>
      <w:r w:rsidRPr="00F502AF">
        <w:t xml:space="preserve"> </w:t>
      </w:r>
      <w:r>
        <w:t>минимальной</w:t>
      </w:r>
      <w:r w:rsidRPr="00F502AF">
        <w:t xml:space="preserve"> </w:t>
      </w:r>
      <w:r>
        <w:t>доли</w:t>
      </w:r>
      <w:r w:rsidRPr="00F502AF">
        <w:t xml:space="preserve"> </w:t>
      </w:r>
      <w:r>
        <w:t>замещаемого импорта может служить его величина, выше которой возникает</w:t>
      </w:r>
      <w:r w:rsidRPr="00F502AF">
        <w:t xml:space="preserve"> </w:t>
      </w:r>
      <w:r>
        <w:t>реальная угроза продовольственной безопасности государства и которая, по</w:t>
      </w:r>
      <w:r w:rsidRPr="00F502AF">
        <w:t xml:space="preserve"> </w:t>
      </w:r>
      <w:r>
        <w:t>разным</w:t>
      </w:r>
      <w:r w:rsidRPr="00F502AF">
        <w:t xml:space="preserve"> </w:t>
      </w:r>
      <w:r>
        <w:t>оценкам,</w:t>
      </w:r>
      <w:r w:rsidRPr="00F502AF">
        <w:t xml:space="preserve"> </w:t>
      </w:r>
      <w:r>
        <w:t>составляет</w:t>
      </w:r>
      <w:r w:rsidRPr="00F502AF">
        <w:t xml:space="preserve"> </w:t>
      </w:r>
      <w:r>
        <w:t>более</w:t>
      </w:r>
      <w:r w:rsidRPr="00F502AF">
        <w:t xml:space="preserve"> </w:t>
      </w:r>
      <w:r>
        <w:t>20%</w:t>
      </w:r>
      <w:r w:rsidRPr="00F502AF">
        <w:t xml:space="preserve"> </w:t>
      </w:r>
      <w:r>
        <w:t>[58],</w:t>
      </w:r>
      <w:r w:rsidRPr="00F502AF">
        <w:t xml:space="preserve"> </w:t>
      </w:r>
      <w:r>
        <w:t>более</w:t>
      </w:r>
      <w:r w:rsidRPr="00F502AF">
        <w:t xml:space="preserve"> </w:t>
      </w:r>
      <w:r>
        <w:t>30%</w:t>
      </w:r>
      <w:r w:rsidRPr="00F502AF">
        <w:t xml:space="preserve"> </w:t>
      </w:r>
      <w:r>
        <w:t>[59].</w:t>
      </w:r>
      <w:r w:rsidRPr="00F502AF">
        <w:t xml:space="preserve"> </w:t>
      </w:r>
      <w:r>
        <w:t>Условно</w:t>
      </w:r>
      <w:r w:rsidRPr="00F502AF">
        <w:t xml:space="preserve"> </w:t>
      </w:r>
      <w:r>
        <w:t>принимаем, что доля объемов импорта товаров в общем объеме этих мясных</w:t>
      </w:r>
      <w:r w:rsidRPr="00F502AF">
        <w:t xml:space="preserve"> </w:t>
      </w:r>
      <w:r>
        <w:t>продуктов,</w:t>
      </w:r>
      <w:r w:rsidRPr="00F502AF">
        <w:t xml:space="preserve"> </w:t>
      </w:r>
      <w:r>
        <w:t>потребляемых</w:t>
      </w:r>
      <w:r w:rsidRPr="00F502AF">
        <w:t xml:space="preserve"> </w:t>
      </w:r>
      <w:r>
        <w:t>на</w:t>
      </w:r>
      <w:r w:rsidRPr="00F502AF">
        <w:t xml:space="preserve"> </w:t>
      </w:r>
      <w:r>
        <w:t>внутреннем</w:t>
      </w:r>
      <w:r w:rsidRPr="00F502AF">
        <w:t xml:space="preserve"> </w:t>
      </w:r>
      <w:r>
        <w:t>рынке</w:t>
      </w:r>
      <w:r w:rsidRPr="00F502AF">
        <w:t xml:space="preserve"> </w:t>
      </w:r>
      <w:r>
        <w:t>страны,</w:t>
      </w:r>
      <w:r w:rsidRPr="00F502AF">
        <w:t xml:space="preserve"> </w:t>
      </w:r>
      <w:r>
        <w:t>D</w:t>
      </w:r>
      <w:r w:rsidRPr="00F502AF">
        <w:t xml:space="preserve">И </w:t>
      </w:r>
      <w:r w:rsidRPr="00F502AF">
        <w:t xml:space="preserve"> </w:t>
      </w:r>
      <w:r>
        <w:t>35%.</w:t>
      </w:r>
      <w:r w:rsidRPr="00F502AF">
        <w:t xml:space="preserve"> </w:t>
      </w:r>
      <w:r>
        <w:t>На</w:t>
      </w:r>
      <w:r w:rsidRPr="00F502AF">
        <w:t xml:space="preserve"> </w:t>
      </w:r>
      <w:r>
        <w:t>основании оценка ИЗ можно сгруппировать по отдельным группам, согласно</w:t>
      </w:r>
      <w:r w:rsidRPr="00F502AF">
        <w:t xml:space="preserve"> </w:t>
      </w:r>
      <w:r>
        <w:t>таблице</w:t>
      </w:r>
      <w:r w:rsidRPr="00F502AF">
        <w:t xml:space="preserve"> </w:t>
      </w:r>
      <w:r>
        <w:t>8.</w:t>
      </w:r>
    </w:p>
    <w:p w14:paraId="6645361B" w14:textId="77777777" w:rsidR="00195523" w:rsidRPr="00F502AF" w:rsidRDefault="00195523" w:rsidP="00F502AF">
      <w:pPr>
        <w:pStyle w:val="a3"/>
        <w:ind w:left="0" w:firstLine="0"/>
        <w:jc w:val="left"/>
        <w:rPr>
          <w:sz w:val="20"/>
          <w:szCs w:val="20"/>
        </w:rPr>
      </w:pPr>
    </w:p>
    <w:p w14:paraId="083987D9" w14:textId="77777777" w:rsidR="00195523" w:rsidRDefault="00247E98" w:rsidP="00F502AF">
      <w:pPr>
        <w:pStyle w:val="a3"/>
        <w:ind w:left="0" w:right="417"/>
      </w:pPr>
      <w:r>
        <w:t>Таблица 8 – Оценка импортозамещения с учетом продовольственной</w:t>
      </w:r>
      <w:r>
        <w:rPr>
          <w:spacing w:val="1"/>
        </w:rPr>
        <w:t xml:space="preserve"> </w:t>
      </w:r>
      <w:r>
        <w:t>безопасности по</w:t>
      </w:r>
      <w:r>
        <w:rPr>
          <w:spacing w:val="1"/>
        </w:rPr>
        <w:t xml:space="preserve"> </w:t>
      </w:r>
      <w:r>
        <w:t>основным</w:t>
      </w:r>
      <w:r>
        <w:rPr>
          <w:spacing w:val="1"/>
        </w:rPr>
        <w:t xml:space="preserve"> </w:t>
      </w:r>
      <w:r>
        <w:t>группам.</w:t>
      </w:r>
    </w:p>
    <w:p w14:paraId="221D41BD" w14:textId="77777777" w:rsidR="00195523" w:rsidRDefault="00195523" w:rsidP="00F502AF">
      <w:pPr>
        <w:pStyle w:val="a3"/>
        <w:ind w:left="0" w:firstLine="0"/>
        <w:jc w:val="left"/>
        <w:rPr>
          <w:sz w:val="16"/>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
        <w:gridCol w:w="1580"/>
        <w:gridCol w:w="2552"/>
        <w:gridCol w:w="4657"/>
      </w:tblGrid>
      <w:tr w:rsidR="00195523" w14:paraId="4E32ABFA" w14:textId="77777777" w:rsidTr="0014579A">
        <w:trPr>
          <w:trHeight w:val="1064"/>
        </w:trPr>
        <w:tc>
          <w:tcPr>
            <w:tcW w:w="448" w:type="dxa"/>
            <w:vAlign w:val="center"/>
          </w:tcPr>
          <w:p w14:paraId="576FA216" w14:textId="77777777" w:rsidR="00195523" w:rsidRDefault="00247E98" w:rsidP="00F502AF">
            <w:pPr>
              <w:pStyle w:val="TableParagraph"/>
              <w:ind w:right="119" w:firstLine="43"/>
              <w:jc w:val="center"/>
            </w:pPr>
            <w:r>
              <w:t>№</w:t>
            </w:r>
            <w:r>
              <w:rPr>
                <w:spacing w:val="-52"/>
              </w:rPr>
              <w:t xml:space="preserve"> </w:t>
            </w:r>
            <w:r>
              <w:t>п/п</w:t>
            </w:r>
          </w:p>
        </w:tc>
        <w:tc>
          <w:tcPr>
            <w:tcW w:w="1580" w:type="dxa"/>
            <w:vAlign w:val="center"/>
          </w:tcPr>
          <w:p w14:paraId="70AA0932" w14:textId="77777777" w:rsidR="00195523" w:rsidRDefault="00247E98" w:rsidP="00F502AF">
            <w:pPr>
              <w:pStyle w:val="TableParagraph"/>
              <w:ind w:left="23"/>
              <w:jc w:val="center"/>
            </w:pPr>
            <w:r>
              <w:t>Наименование</w:t>
            </w:r>
            <w:r>
              <w:rPr>
                <w:spacing w:val="-52"/>
              </w:rPr>
              <w:t xml:space="preserve"> </w:t>
            </w:r>
            <w:r>
              <w:t>групп</w:t>
            </w:r>
          </w:p>
        </w:tc>
        <w:tc>
          <w:tcPr>
            <w:tcW w:w="2552" w:type="dxa"/>
            <w:vAlign w:val="center"/>
          </w:tcPr>
          <w:p w14:paraId="462FAFE3" w14:textId="77777777" w:rsidR="00195523" w:rsidRDefault="00247E98" w:rsidP="00F502AF">
            <w:pPr>
              <w:pStyle w:val="TableParagraph"/>
              <w:ind w:right="72"/>
              <w:jc w:val="center"/>
            </w:pPr>
            <w:r>
              <w:t>Целевой индикатор-</w:t>
            </w:r>
            <w:r>
              <w:rPr>
                <w:spacing w:val="-52"/>
              </w:rPr>
              <w:t xml:space="preserve"> </w:t>
            </w:r>
            <w:r>
              <w:t>доля импорта</w:t>
            </w:r>
            <w:r>
              <w:rPr>
                <w:spacing w:val="3"/>
              </w:rPr>
              <w:t xml:space="preserve"> </w:t>
            </w:r>
            <w:r>
              <w:t>к</w:t>
            </w:r>
            <w:r>
              <w:rPr>
                <w:spacing w:val="1"/>
              </w:rPr>
              <w:t xml:space="preserve"> </w:t>
            </w:r>
            <w:r>
              <w:t>производству</w:t>
            </w:r>
            <w:r>
              <w:rPr>
                <w:spacing w:val="1"/>
              </w:rPr>
              <w:t xml:space="preserve"> </w:t>
            </w:r>
            <w:r>
              <w:t>отечественных</w:t>
            </w:r>
            <w:r w:rsidR="00F502AF">
              <w:t xml:space="preserve"> </w:t>
            </w:r>
            <w:r>
              <w:t>мясных</w:t>
            </w:r>
            <w:r>
              <w:rPr>
                <w:spacing w:val="-1"/>
              </w:rPr>
              <w:t xml:space="preserve"> </w:t>
            </w:r>
            <w:r>
              <w:t>продуктов,</w:t>
            </w:r>
            <w:r>
              <w:rPr>
                <w:spacing w:val="1"/>
              </w:rPr>
              <w:t xml:space="preserve"> </w:t>
            </w:r>
            <w:r>
              <w:t>%</w:t>
            </w:r>
          </w:p>
        </w:tc>
        <w:tc>
          <w:tcPr>
            <w:tcW w:w="4657" w:type="dxa"/>
            <w:vAlign w:val="center"/>
          </w:tcPr>
          <w:p w14:paraId="2E7B6085" w14:textId="77777777" w:rsidR="00195523" w:rsidRDefault="00247E98" w:rsidP="00F502AF">
            <w:pPr>
              <w:pStyle w:val="TableParagraph"/>
              <w:ind w:right="117"/>
              <w:jc w:val="center"/>
            </w:pPr>
            <w:r>
              <w:t>Характеристика</w:t>
            </w:r>
          </w:p>
        </w:tc>
      </w:tr>
      <w:tr w:rsidR="00195523" w14:paraId="554E5643" w14:textId="77777777" w:rsidTr="0014579A">
        <w:trPr>
          <w:trHeight w:val="1012"/>
        </w:trPr>
        <w:tc>
          <w:tcPr>
            <w:tcW w:w="448" w:type="dxa"/>
          </w:tcPr>
          <w:p w14:paraId="08FC719C" w14:textId="77777777" w:rsidR="00195523" w:rsidRDefault="00247E98" w:rsidP="00433BB3">
            <w:pPr>
              <w:pStyle w:val="TableParagraph"/>
              <w:jc w:val="center"/>
            </w:pPr>
            <w:r>
              <w:t>1</w:t>
            </w:r>
          </w:p>
        </w:tc>
        <w:tc>
          <w:tcPr>
            <w:tcW w:w="1580" w:type="dxa"/>
          </w:tcPr>
          <w:p w14:paraId="579F34B4" w14:textId="77777777" w:rsidR="00195523" w:rsidRDefault="00247E98" w:rsidP="00F502AF">
            <w:pPr>
              <w:pStyle w:val="TableParagraph"/>
              <w:ind w:left="165" w:right="112"/>
            </w:pPr>
            <w:r>
              <w:t>Группа №1-</w:t>
            </w:r>
            <w:r>
              <w:rPr>
                <w:spacing w:val="-52"/>
              </w:rPr>
              <w:t xml:space="preserve"> </w:t>
            </w:r>
            <w:r>
              <w:t>низкая</w:t>
            </w:r>
          </w:p>
        </w:tc>
        <w:tc>
          <w:tcPr>
            <w:tcW w:w="2552" w:type="dxa"/>
          </w:tcPr>
          <w:p w14:paraId="11B5BEBA" w14:textId="77777777" w:rsidR="00195523" w:rsidRDefault="00247E98" w:rsidP="00F502AF">
            <w:pPr>
              <w:pStyle w:val="TableParagraph"/>
              <w:ind w:left="140"/>
            </w:pPr>
            <w:r>
              <w:t>От</w:t>
            </w:r>
            <w:r>
              <w:rPr>
                <w:spacing w:val="1"/>
              </w:rPr>
              <w:t xml:space="preserve"> </w:t>
            </w:r>
            <w:r>
              <w:t>0%-</w:t>
            </w:r>
            <w:r>
              <w:rPr>
                <w:spacing w:val="1"/>
              </w:rPr>
              <w:t xml:space="preserve"> </w:t>
            </w:r>
            <w:r>
              <w:t>20%</w:t>
            </w:r>
          </w:p>
        </w:tc>
        <w:tc>
          <w:tcPr>
            <w:tcW w:w="4657" w:type="dxa"/>
          </w:tcPr>
          <w:p w14:paraId="0462972D" w14:textId="77777777" w:rsidR="00195523" w:rsidRDefault="00247E98" w:rsidP="00F502AF">
            <w:pPr>
              <w:pStyle w:val="TableParagraph"/>
              <w:ind w:left="135" w:right="95"/>
              <w:jc w:val="both"/>
            </w:pPr>
            <w:r>
              <w:t>Продовольственная независимость,</w:t>
            </w:r>
            <w:r>
              <w:rPr>
                <w:spacing w:val="1"/>
              </w:rPr>
              <w:t xml:space="preserve"> </w:t>
            </w:r>
            <w:r>
              <w:t>не высокая</w:t>
            </w:r>
            <w:r>
              <w:rPr>
                <w:spacing w:val="1"/>
              </w:rPr>
              <w:t xml:space="preserve"> </w:t>
            </w:r>
            <w:r>
              <w:rPr>
                <w:position w:val="2"/>
              </w:rPr>
              <w:t>доля</w:t>
            </w:r>
            <w:r>
              <w:rPr>
                <w:spacing w:val="1"/>
                <w:position w:val="2"/>
              </w:rPr>
              <w:t xml:space="preserve"> </w:t>
            </w:r>
            <w:r>
              <w:rPr>
                <w:position w:val="2"/>
              </w:rPr>
              <w:t>ИЗ,</w:t>
            </w:r>
            <w:r>
              <w:rPr>
                <w:spacing w:val="1"/>
                <w:position w:val="2"/>
              </w:rPr>
              <w:t xml:space="preserve"> </w:t>
            </w:r>
            <w:r>
              <w:rPr>
                <w:position w:val="2"/>
              </w:rPr>
              <w:t>соответствие</w:t>
            </w:r>
            <w:r>
              <w:rPr>
                <w:spacing w:val="1"/>
                <w:position w:val="2"/>
              </w:rPr>
              <w:t xml:space="preserve"> </w:t>
            </w:r>
            <w:r>
              <w:rPr>
                <w:position w:val="2"/>
              </w:rPr>
              <w:t>доли</w:t>
            </w:r>
            <w:r>
              <w:rPr>
                <w:spacing w:val="1"/>
                <w:position w:val="2"/>
              </w:rPr>
              <w:t xml:space="preserve"> </w:t>
            </w:r>
            <w:r>
              <w:rPr>
                <w:position w:val="2"/>
              </w:rPr>
              <w:t>импорта</w:t>
            </w:r>
            <w:r>
              <w:rPr>
                <w:spacing w:val="1"/>
                <w:position w:val="2"/>
              </w:rPr>
              <w:t xml:space="preserve"> </w:t>
            </w:r>
            <w:r>
              <w:rPr>
                <w:position w:val="2"/>
              </w:rPr>
              <w:t>D</w:t>
            </w:r>
            <w:r>
              <w:rPr>
                <w:sz w:val="14"/>
              </w:rPr>
              <w:t>И</w:t>
            </w:r>
            <w:r w:rsidR="00F502AF">
              <w:rPr>
                <w:sz w:val="14"/>
              </w:rPr>
              <w:t xml:space="preserve"> </w:t>
            </w:r>
            <w:r>
              <w:t>целевому</w:t>
            </w:r>
            <w:r>
              <w:rPr>
                <w:spacing w:val="51"/>
              </w:rPr>
              <w:t xml:space="preserve"> </w:t>
            </w:r>
            <w:r>
              <w:t>показателю</w:t>
            </w:r>
            <w:r>
              <w:rPr>
                <w:spacing w:val="54"/>
              </w:rPr>
              <w:t xml:space="preserve"> </w:t>
            </w:r>
            <w:r>
              <w:t>продовольственной</w:t>
            </w:r>
            <w:r>
              <w:rPr>
                <w:spacing w:val="2"/>
              </w:rPr>
              <w:t xml:space="preserve"> </w:t>
            </w:r>
            <w:r>
              <w:t>и</w:t>
            </w:r>
            <w:r w:rsidR="00F502AF">
              <w:t xml:space="preserve"> </w:t>
            </w:r>
            <w:r>
              <w:t>социальная</w:t>
            </w:r>
            <w:r>
              <w:rPr>
                <w:spacing w:val="47"/>
              </w:rPr>
              <w:t xml:space="preserve"> </w:t>
            </w:r>
            <w:r>
              <w:t>безопасности</w:t>
            </w:r>
          </w:p>
        </w:tc>
      </w:tr>
      <w:tr w:rsidR="00F502AF" w14:paraId="40B9A351" w14:textId="77777777" w:rsidTr="0014579A">
        <w:trPr>
          <w:trHeight w:val="526"/>
        </w:trPr>
        <w:tc>
          <w:tcPr>
            <w:tcW w:w="448" w:type="dxa"/>
          </w:tcPr>
          <w:p w14:paraId="39503C08" w14:textId="77777777" w:rsidR="00F502AF" w:rsidRDefault="00F502AF" w:rsidP="00433BB3">
            <w:pPr>
              <w:pStyle w:val="TableParagraph"/>
              <w:jc w:val="center"/>
            </w:pPr>
            <w:r>
              <w:t>2</w:t>
            </w:r>
          </w:p>
        </w:tc>
        <w:tc>
          <w:tcPr>
            <w:tcW w:w="1580" w:type="dxa"/>
          </w:tcPr>
          <w:p w14:paraId="561BC3C4" w14:textId="77777777" w:rsidR="00F502AF" w:rsidRDefault="00F502AF" w:rsidP="00F502AF">
            <w:pPr>
              <w:pStyle w:val="TableParagraph"/>
              <w:ind w:left="165"/>
            </w:pPr>
            <w:r>
              <w:t>Группа</w:t>
            </w:r>
            <w:r>
              <w:rPr>
                <w:spacing w:val="-1"/>
              </w:rPr>
              <w:t xml:space="preserve"> </w:t>
            </w:r>
            <w:r>
              <w:t>№2</w:t>
            </w:r>
          </w:p>
          <w:p w14:paraId="02320D46" w14:textId="77777777" w:rsidR="00F502AF" w:rsidRDefault="00F502AF" w:rsidP="00F502AF">
            <w:pPr>
              <w:pStyle w:val="TableParagraph"/>
              <w:ind w:left="165" w:right="112"/>
            </w:pPr>
            <w:r>
              <w:t>умеренная</w:t>
            </w:r>
          </w:p>
        </w:tc>
        <w:tc>
          <w:tcPr>
            <w:tcW w:w="2552" w:type="dxa"/>
          </w:tcPr>
          <w:p w14:paraId="5533EC74" w14:textId="77777777" w:rsidR="00F502AF" w:rsidRDefault="00F502AF" w:rsidP="00F502AF">
            <w:pPr>
              <w:pStyle w:val="TableParagraph"/>
              <w:ind w:left="140"/>
            </w:pPr>
            <w:r>
              <w:t>От 20-35%</w:t>
            </w:r>
          </w:p>
        </w:tc>
        <w:tc>
          <w:tcPr>
            <w:tcW w:w="4657" w:type="dxa"/>
          </w:tcPr>
          <w:p w14:paraId="4402F68F" w14:textId="77777777" w:rsidR="00F502AF" w:rsidRDefault="00F502AF" w:rsidP="00F502AF">
            <w:pPr>
              <w:pStyle w:val="TableParagraph"/>
              <w:ind w:left="135" w:right="95"/>
              <w:jc w:val="both"/>
            </w:pPr>
            <w:r>
              <w:t>Реальная угроза продовольственной безопасности,</w:t>
            </w:r>
            <w:r>
              <w:rPr>
                <w:spacing w:val="-2"/>
              </w:rPr>
              <w:t xml:space="preserve"> </w:t>
            </w:r>
            <w:r>
              <w:t>импортозамещение</w:t>
            </w:r>
            <w:r>
              <w:rPr>
                <w:spacing w:val="-9"/>
              </w:rPr>
              <w:t xml:space="preserve"> </w:t>
            </w:r>
            <w:r>
              <w:t>высокое</w:t>
            </w:r>
          </w:p>
        </w:tc>
      </w:tr>
      <w:tr w:rsidR="00F502AF" w14:paraId="10ED93E1" w14:textId="77777777" w:rsidTr="0014579A">
        <w:trPr>
          <w:trHeight w:val="548"/>
        </w:trPr>
        <w:tc>
          <w:tcPr>
            <w:tcW w:w="448" w:type="dxa"/>
          </w:tcPr>
          <w:p w14:paraId="2CBB2C53" w14:textId="77777777" w:rsidR="00F502AF" w:rsidRDefault="00F502AF" w:rsidP="00433BB3">
            <w:pPr>
              <w:pStyle w:val="TableParagraph"/>
              <w:jc w:val="center"/>
            </w:pPr>
            <w:r>
              <w:t>3</w:t>
            </w:r>
          </w:p>
        </w:tc>
        <w:tc>
          <w:tcPr>
            <w:tcW w:w="1580" w:type="dxa"/>
          </w:tcPr>
          <w:p w14:paraId="23A03416" w14:textId="77777777" w:rsidR="00F502AF" w:rsidRDefault="00F502AF" w:rsidP="00F502AF">
            <w:pPr>
              <w:pStyle w:val="TableParagraph"/>
              <w:ind w:left="165"/>
            </w:pPr>
            <w:r>
              <w:t>Группа №3</w:t>
            </w:r>
            <w:r>
              <w:rPr>
                <w:spacing w:val="-1"/>
              </w:rPr>
              <w:t xml:space="preserve"> </w:t>
            </w:r>
            <w:r>
              <w:t>-</w:t>
            </w:r>
          </w:p>
          <w:p w14:paraId="53FAF1DA" w14:textId="77777777" w:rsidR="00F502AF" w:rsidRDefault="00F502AF" w:rsidP="00F502AF">
            <w:pPr>
              <w:pStyle w:val="TableParagraph"/>
              <w:ind w:left="165" w:right="112"/>
            </w:pPr>
            <w:r>
              <w:t>высокая</w:t>
            </w:r>
          </w:p>
        </w:tc>
        <w:tc>
          <w:tcPr>
            <w:tcW w:w="2552" w:type="dxa"/>
          </w:tcPr>
          <w:p w14:paraId="5D1D2B6F" w14:textId="77777777" w:rsidR="00F502AF" w:rsidRDefault="00F502AF" w:rsidP="00F502AF">
            <w:pPr>
              <w:pStyle w:val="TableParagraph"/>
              <w:ind w:left="140"/>
            </w:pPr>
            <w:r>
              <w:t>От 35%</w:t>
            </w:r>
            <w:r>
              <w:rPr>
                <w:spacing w:val="-1"/>
              </w:rPr>
              <w:t xml:space="preserve"> </w:t>
            </w:r>
            <w:r>
              <w:t>и</w:t>
            </w:r>
            <w:r>
              <w:rPr>
                <w:spacing w:val="-2"/>
              </w:rPr>
              <w:t xml:space="preserve"> </w:t>
            </w:r>
            <w:r>
              <w:t>выше</w:t>
            </w:r>
          </w:p>
        </w:tc>
        <w:tc>
          <w:tcPr>
            <w:tcW w:w="4657" w:type="dxa"/>
          </w:tcPr>
          <w:p w14:paraId="4318291A" w14:textId="77777777" w:rsidR="00F502AF" w:rsidRDefault="00F502AF" w:rsidP="00F502AF">
            <w:pPr>
              <w:pStyle w:val="TableParagraph"/>
              <w:ind w:left="135" w:right="95"/>
              <w:jc w:val="both"/>
            </w:pPr>
            <w:r>
              <w:t>Полная</w:t>
            </w:r>
            <w:r>
              <w:rPr>
                <w:spacing w:val="16"/>
              </w:rPr>
              <w:t xml:space="preserve"> </w:t>
            </w:r>
            <w:r>
              <w:t>импортозависимость,</w:t>
            </w:r>
            <w:r>
              <w:rPr>
                <w:spacing w:val="76"/>
              </w:rPr>
              <w:t xml:space="preserve"> </w:t>
            </w:r>
            <w:r>
              <w:t>ИЗ,</w:t>
            </w:r>
            <w:r>
              <w:rPr>
                <w:spacing w:val="74"/>
              </w:rPr>
              <w:t xml:space="preserve"> </w:t>
            </w:r>
            <w:r>
              <w:t>критическая продовольственная</w:t>
            </w:r>
            <w:r>
              <w:rPr>
                <w:spacing w:val="-6"/>
              </w:rPr>
              <w:t xml:space="preserve"> </w:t>
            </w:r>
            <w:r>
              <w:t>безопасность</w:t>
            </w:r>
          </w:p>
        </w:tc>
      </w:tr>
      <w:tr w:rsidR="00F502AF" w14:paraId="3BEED923" w14:textId="77777777" w:rsidTr="0014579A">
        <w:trPr>
          <w:trHeight w:val="287"/>
        </w:trPr>
        <w:tc>
          <w:tcPr>
            <w:tcW w:w="9237" w:type="dxa"/>
            <w:gridSpan w:val="4"/>
          </w:tcPr>
          <w:p w14:paraId="054ED285" w14:textId="77777777" w:rsidR="00F502AF" w:rsidRDefault="00F502AF" w:rsidP="00F502AF">
            <w:pPr>
              <w:pStyle w:val="TableParagraph"/>
              <w:ind w:left="135" w:right="95"/>
              <w:jc w:val="both"/>
            </w:pPr>
            <w:r>
              <w:t>Примечание</w:t>
            </w:r>
            <w:r>
              <w:rPr>
                <w:spacing w:val="-6"/>
              </w:rPr>
              <w:t xml:space="preserve"> </w:t>
            </w:r>
            <w:r>
              <w:t>– составлено</w:t>
            </w:r>
            <w:r>
              <w:rPr>
                <w:spacing w:val="-6"/>
              </w:rPr>
              <w:t xml:space="preserve"> </w:t>
            </w:r>
            <w:r>
              <w:t>автором</w:t>
            </w:r>
            <w:r>
              <w:rPr>
                <w:spacing w:val="-2"/>
              </w:rPr>
              <w:t xml:space="preserve"> </w:t>
            </w:r>
            <w:r>
              <w:t>на</w:t>
            </w:r>
            <w:r>
              <w:rPr>
                <w:spacing w:val="2"/>
              </w:rPr>
              <w:t xml:space="preserve"> </w:t>
            </w:r>
            <w:r>
              <w:t>основании</w:t>
            </w:r>
            <w:r>
              <w:rPr>
                <w:spacing w:val="-4"/>
              </w:rPr>
              <w:t xml:space="preserve"> </w:t>
            </w:r>
            <w:r>
              <w:t>источников [60,61].</w:t>
            </w:r>
          </w:p>
        </w:tc>
      </w:tr>
    </w:tbl>
    <w:p w14:paraId="550CDC9E" w14:textId="77777777" w:rsidR="00195523" w:rsidRDefault="00195523" w:rsidP="00433BB3">
      <w:pPr>
        <w:pStyle w:val="a3"/>
        <w:ind w:left="0" w:firstLine="0"/>
        <w:jc w:val="left"/>
        <w:rPr>
          <w:sz w:val="19"/>
        </w:rPr>
      </w:pPr>
    </w:p>
    <w:p w14:paraId="69788F7C" w14:textId="77777777" w:rsidR="00195523" w:rsidRDefault="00247E98" w:rsidP="00433BB3">
      <w:pPr>
        <w:pStyle w:val="a3"/>
        <w:ind w:left="0" w:right="407"/>
      </w:pPr>
      <w:r>
        <w:t>В</w:t>
      </w:r>
      <w:r>
        <w:rPr>
          <w:spacing w:val="1"/>
        </w:rPr>
        <w:t xml:space="preserve"> </w:t>
      </w:r>
      <w:r>
        <w:t>свою</w:t>
      </w:r>
      <w:r>
        <w:rPr>
          <w:spacing w:val="1"/>
        </w:rPr>
        <w:t xml:space="preserve"> </w:t>
      </w:r>
      <w:r>
        <w:t>очередь</w:t>
      </w:r>
      <w:r>
        <w:rPr>
          <w:spacing w:val="1"/>
        </w:rPr>
        <w:t xml:space="preserve"> </w:t>
      </w:r>
      <w:r>
        <w:t>продовольственная</w:t>
      </w:r>
      <w:r>
        <w:rPr>
          <w:spacing w:val="1"/>
        </w:rPr>
        <w:t xml:space="preserve"> </w:t>
      </w:r>
      <w:r>
        <w:t>независимость</w:t>
      </w:r>
      <w:r>
        <w:rPr>
          <w:spacing w:val="1"/>
        </w:rPr>
        <w:t xml:space="preserve"> </w:t>
      </w:r>
      <w:r>
        <w:t>определяется</w:t>
      </w:r>
      <w:r>
        <w:rPr>
          <w:spacing w:val="1"/>
        </w:rPr>
        <w:t xml:space="preserve"> </w:t>
      </w:r>
      <w:r>
        <w:t>как</w:t>
      </w:r>
      <w:r>
        <w:rPr>
          <w:spacing w:val="-67"/>
        </w:rPr>
        <w:t xml:space="preserve"> </w:t>
      </w:r>
      <w:r>
        <w:t>уровень самообеспечения с порогом мяса и мясопродуктов — не менее 85%</w:t>
      </w:r>
      <w:r>
        <w:rPr>
          <w:spacing w:val="1"/>
        </w:rPr>
        <w:t xml:space="preserve"> </w:t>
      </w:r>
      <w:r>
        <w:t>[62].</w:t>
      </w:r>
    </w:p>
    <w:p w14:paraId="51256C13" w14:textId="77777777" w:rsidR="00195523" w:rsidRDefault="00247E98" w:rsidP="00433BB3">
      <w:pPr>
        <w:pStyle w:val="a3"/>
        <w:ind w:left="0" w:right="417"/>
      </w:pPr>
      <w:r>
        <w:t>Индекс ИЗ в АПК рассчитывается как отношение накопленного темпа</w:t>
      </w:r>
      <w:r>
        <w:rPr>
          <w:spacing w:val="1"/>
        </w:rPr>
        <w:t xml:space="preserve"> </w:t>
      </w:r>
      <w:r>
        <w:t>роста производства продукции за отчетный период к значению базового года</w:t>
      </w:r>
      <w:r>
        <w:rPr>
          <w:spacing w:val="1"/>
        </w:rPr>
        <w:t xml:space="preserve"> </w:t>
      </w:r>
      <w:r>
        <w:t>к</w:t>
      </w:r>
      <w:r>
        <w:rPr>
          <w:spacing w:val="1"/>
        </w:rPr>
        <w:t xml:space="preserve"> </w:t>
      </w:r>
      <w:r>
        <w:t>накопленному</w:t>
      </w:r>
      <w:r>
        <w:rPr>
          <w:spacing w:val="1"/>
        </w:rPr>
        <w:t xml:space="preserve"> </w:t>
      </w:r>
      <w:r>
        <w:t>темпу</w:t>
      </w:r>
      <w:r>
        <w:rPr>
          <w:spacing w:val="1"/>
        </w:rPr>
        <w:t xml:space="preserve"> </w:t>
      </w:r>
      <w:r>
        <w:t>роста</w:t>
      </w:r>
      <w:r>
        <w:rPr>
          <w:spacing w:val="1"/>
        </w:rPr>
        <w:t xml:space="preserve"> </w:t>
      </w:r>
      <w:r>
        <w:t>импорта</w:t>
      </w:r>
      <w:r>
        <w:rPr>
          <w:spacing w:val="1"/>
        </w:rPr>
        <w:t xml:space="preserve"> </w:t>
      </w:r>
      <w:r>
        <w:t>продукции</w:t>
      </w:r>
      <w:r>
        <w:rPr>
          <w:spacing w:val="1"/>
        </w:rPr>
        <w:t xml:space="preserve"> </w:t>
      </w:r>
      <w:r>
        <w:t>агропромышленного</w:t>
      </w:r>
      <w:r>
        <w:rPr>
          <w:spacing w:val="1"/>
        </w:rPr>
        <w:t xml:space="preserve"> </w:t>
      </w:r>
      <w:r>
        <w:t>комплекса</w:t>
      </w:r>
      <w:r>
        <w:rPr>
          <w:spacing w:val="1"/>
        </w:rPr>
        <w:t xml:space="preserve"> </w:t>
      </w:r>
      <w:r>
        <w:t>за</w:t>
      </w:r>
      <w:r>
        <w:rPr>
          <w:spacing w:val="1"/>
        </w:rPr>
        <w:t xml:space="preserve"> </w:t>
      </w:r>
      <w:r>
        <w:t>отчетный</w:t>
      </w:r>
      <w:r>
        <w:rPr>
          <w:spacing w:val="1"/>
        </w:rPr>
        <w:t xml:space="preserve"> </w:t>
      </w:r>
      <w:r>
        <w:t>период</w:t>
      </w:r>
      <w:r>
        <w:rPr>
          <w:spacing w:val="1"/>
        </w:rPr>
        <w:t xml:space="preserve"> </w:t>
      </w:r>
      <w:r>
        <w:t>к</w:t>
      </w:r>
      <w:r>
        <w:rPr>
          <w:spacing w:val="1"/>
        </w:rPr>
        <w:t xml:space="preserve"> </w:t>
      </w:r>
      <w:r>
        <w:t>значению</w:t>
      </w:r>
      <w:r>
        <w:rPr>
          <w:spacing w:val="1"/>
        </w:rPr>
        <w:t xml:space="preserve"> </w:t>
      </w:r>
      <w:r>
        <w:t>базового</w:t>
      </w:r>
      <w:r>
        <w:rPr>
          <w:spacing w:val="1"/>
        </w:rPr>
        <w:t xml:space="preserve"> </w:t>
      </w:r>
      <w:r>
        <w:t>года</w:t>
      </w:r>
      <w:r>
        <w:rPr>
          <w:spacing w:val="1"/>
        </w:rPr>
        <w:t xml:space="preserve"> </w:t>
      </w:r>
      <w:r>
        <w:t>минус</w:t>
      </w:r>
      <w:r>
        <w:rPr>
          <w:spacing w:val="1"/>
        </w:rPr>
        <w:t xml:space="preserve"> </w:t>
      </w:r>
      <w:r>
        <w:t>экспорт,</w:t>
      </w:r>
      <w:r>
        <w:rPr>
          <w:spacing w:val="-67"/>
        </w:rPr>
        <w:t xml:space="preserve"> </w:t>
      </w:r>
      <w:r>
        <w:t>выраженное</w:t>
      </w:r>
      <w:r>
        <w:rPr>
          <w:spacing w:val="1"/>
        </w:rPr>
        <w:t xml:space="preserve"> </w:t>
      </w:r>
      <w:r>
        <w:t>в процентах.</w:t>
      </w:r>
    </w:p>
    <w:p w14:paraId="23B0018D" w14:textId="77777777" w:rsidR="00195523" w:rsidRDefault="00247E98" w:rsidP="00433BB3">
      <w:pPr>
        <w:pStyle w:val="a3"/>
        <w:ind w:left="0" w:right="421"/>
      </w:pPr>
      <w:r>
        <w:t>Накопленный</w:t>
      </w:r>
      <w:r>
        <w:rPr>
          <w:spacing w:val="1"/>
        </w:rPr>
        <w:t xml:space="preserve"> </w:t>
      </w:r>
      <w:r>
        <w:t>темп</w:t>
      </w:r>
      <w:r>
        <w:rPr>
          <w:spacing w:val="1"/>
        </w:rPr>
        <w:t xml:space="preserve"> </w:t>
      </w:r>
      <w:r>
        <w:t>роста</w:t>
      </w:r>
      <w:r>
        <w:rPr>
          <w:spacing w:val="1"/>
        </w:rPr>
        <w:t xml:space="preserve"> </w:t>
      </w:r>
      <w:r>
        <w:t>производства</w:t>
      </w:r>
      <w:r>
        <w:rPr>
          <w:spacing w:val="1"/>
        </w:rPr>
        <w:t xml:space="preserve"> </w:t>
      </w:r>
      <w:r>
        <w:t>мясной</w:t>
      </w:r>
      <w:r>
        <w:rPr>
          <w:spacing w:val="1"/>
        </w:rPr>
        <w:t xml:space="preserve"> </w:t>
      </w:r>
      <w:r>
        <w:t>продукции</w:t>
      </w:r>
      <w:r>
        <w:rPr>
          <w:spacing w:val="1"/>
        </w:rPr>
        <w:t xml:space="preserve"> </w:t>
      </w:r>
      <w:r>
        <w:t>МПП</w:t>
      </w:r>
      <w:r>
        <w:rPr>
          <w:spacing w:val="1"/>
        </w:rPr>
        <w:t xml:space="preserve"> </w:t>
      </w:r>
      <w:r>
        <w:t>за</w:t>
      </w:r>
      <w:r>
        <w:rPr>
          <w:spacing w:val="1"/>
        </w:rPr>
        <w:t xml:space="preserve"> </w:t>
      </w:r>
      <w:r>
        <w:t>отчетный период к значению базового года рассчитывается как отношение</w:t>
      </w:r>
      <w:r>
        <w:rPr>
          <w:spacing w:val="1"/>
        </w:rPr>
        <w:t xml:space="preserve"> </w:t>
      </w:r>
      <w:r>
        <w:t>объема производства продукции МПП в отчетном году в ценах базового года</w:t>
      </w:r>
      <w:r>
        <w:rPr>
          <w:spacing w:val="-67"/>
        </w:rPr>
        <w:t xml:space="preserve"> </w:t>
      </w:r>
      <w:r>
        <w:t>к объему</w:t>
      </w:r>
      <w:r>
        <w:rPr>
          <w:spacing w:val="-4"/>
        </w:rPr>
        <w:t xml:space="preserve"> </w:t>
      </w:r>
      <w:r>
        <w:t>производства</w:t>
      </w:r>
      <w:r>
        <w:rPr>
          <w:spacing w:val="1"/>
        </w:rPr>
        <w:t xml:space="preserve"> </w:t>
      </w:r>
      <w:r>
        <w:t>мясной продукции в базовом</w:t>
      </w:r>
      <w:r>
        <w:rPr>
          <w:spacing w:val="1"/>
        </w:rPr>
        <w:t xml:space="preserve"> </w:t>
      </w:r>
      <w:r>
        <w:t>году.</w:t>
      </w:r>
    </w:p>
    <w:p w14:paraId="3238403C" w14:textId="77777777" w:rsidR="00195523" w:rsidRDefault="00247E98" w:rsidP="00433BB3">
      <w:pPr>
        <w:pStyle w:val="a3"/>
        <w:ind w:left="0" w:right="419"/>
      </w:pPr>
      <w:r>
        <w:t>Объем производства продукции МПП в отчетном году в ценах базового</w:t>
      </w:r>
      <w:r>
        <w:rPr>
          <w:spacing w:val="-67"/>
        </w:rPr>
        <w:t xml:space="preserve"> </w:t>
      </w:r>
      <w:r>
        <w:t>года рассчитывается как сумма индексов производства продукции за каждый</w:t>
      </w:r>
      <w:r>
        <w:rPr>
          <w:spacing w:val="1"/>
        </w:rPr>
        <w:t xml:space="preserve"> </w:t>
      </w:r>
      <w:r>
        <w:t>год,</w:t>
      </w:r>
      <w:r>
        <w:rPr>
          <w:spacing w:val="1"/>
        </w:rPr>
        <w:t xml:space="preserve"> </w:t>
      </w:r>
      <w:r>
        <w:t>прошедший</w:t>
      </w:r>
      <w:r>
        <w:rPr>
          <w:spacing w:val="1"/>
        </w:rPr>
        <w:t xml:space="preserve"> </w:t>
      </w:r>
      <w:r>
        <w:t>с</w:t>
      </w:r>
      <w:r>
        <w:rPr>
          <w:spacing w:val="1"/>
        </w:rPr>
        <w:t xml:space="preserve"> </w:t>
      </w:r>
      <w:r>
        <w:t>базового</w:t>
      </w:r>
      <w:r>
        <w:rPr>
          <w:spacing w:val="1"/>
        </w:rPr>
        <w:t xml:space="preserve"> </w:t>
      </w:r>
      <w:r>
        <w:t>года,</w:t>
      </w:r>
      <w:r>
        <w:rPr>
          <w:spacing w:val="1"/>
        </w:rPr>
        <w:t xml:space="preserve"> </w:t>
      </w:r>
      <w:r>
        <w:t>умноженных</w:t>
      </w:r>
      <w:r>
        <w:rPr>
          <w:spacing w:val="1"/>
        </w:rPr>
        <w:t xml:space="preserve"> </w:t>
      </w:r>
      <w:r>
        <w:t>на</w:t>
      </w:r>
      <w:r>
        <w:rPr>
          <w:spacing w:val="1"/>
        </w:rPr>
        <w:t xml:space="preserve"> </w:t>
      </w:r>
      <w:r>
        <w:t>объем</w:t>
      </w:r>
      <w:r>
        <w:rPr>
          <w:spacing w:val="1"/>
        </w:rPr>
        <w:t xml:space="preserve"> </w:t>
      </w:r>
      <w:r>
        <w:t>производства</w:t>
      </w:r>
      <w:r>
        <w:rPr>
          <w:spacing w:val="1"/>
        </w:rPr>
        <w:t xml:space="preserve"> </w:t>
      </w:r>
      <w:r>
        <w:t>продукции в базовом</w:t>
      </w:r>
      <w:r>
        <w:rPr>
          <w:spacing w:val="2"/>
        </w:rPr>
        <w:t xml:space="preserve"> </w:t>
      </w:r>
      <w:r>
        <w:t>году.</w:t>
      </w:r>
    </w:p>
    <w:p w14:paraId="3305189C" w14:textId="77777777" w:rsidR="00195523" w:rsidRDefault="00247E98" w:rsidP="00433BB3">
      <w:pPr>
        <w:pStyle w:val="a3"/>
        <w:ind w:left="0" w:right="415"/>
      </w:pPr>
      <w:r>
        <w:t>Накопленный темп роста импорта продукции МПП МП за отчетный</w:t>
      </w:r>
      <w:r>
        <w:rPr>
          <w:spacing w:val="1"/>
        </w:rPr>
        <w:t xml:space="preserve"> </w:t>
      </w:r>
      <w:r>
        <w:t>период к значению базового года рассчитывается как отношение их объема</w:t>
      </w:r>
      <w:r>
        <w:rPr>
          <w:spacing w:val="1"/>
        </w:rPr>
        <w:t xml:space="preserve"> </w:t>
      </w:r>
      <w:r>
        <w:t>импорта продукции в отчетном году в</w:t>
      </w:r>
      <w:r>
        <w:rPr>
          <w:spacing w:val="1"/>
        </w:rPr>
        <w:t xml:space="preserve"> </w:t>
      </w:r>
      <w:r>
        <w:t>натуральном</w:t>
      </w:r>
      <w:r>
        <w:rPr>
          <w:spacing w:val="1"/>
        </w:rPr>
        <w:t xml:space="preserve"> </w:t>
      </w:r>
      <w:r>
        <w:t>выражении к объему</w:t>
      </w:r>
      <w:r>
        <w:rPr>
          <w:spacing w:val="1"/>
        </w:rPr>
        <w:t xml:space="preserve"> </w:t>
      </w:r>
      <w:r>
        <w:t>импорта мясной</w:t>
      </w:r>
      <w:r>
        <w:rPr>
          <w:spacing w:val="-1"/>
        </w:rPr>
        <w:t xml:space="preserve"> </w:t>
      </w:r>
      <w:r>
        <w:t>продукции</w:t>
      </w:r>
      <w:r>
        <w:rPr>
          <w:spacing w:val="-1"/>
        </w:rPr>
        <w:t xml:space="preserve"> </w:t>
      </w:r>
      <w:r>
        <w:t>в</w:t>
      </w:r>
      <w:r>
        <w:rPr>
          <w:spacing w:val="-2"/>
        </w:rPr>
        <w:t xml:space="preserve"> </w:t>
      </w:r>
      <w:r>
        <w:t>базовом</w:t>
      </w:r>
      <w:r>
        <w:rPr>
          <w:spacing w:val="1"/>
        </w:rPr>
        <w:t xml:space="preserve"> </w:t>
      </w:r>
      <w:r>
        <w:t>году</w:t>
      </w:r>
      <w:r>
        <w:rPr>
          <w:spacing w:val="-5"/>
        </w:rPr>
        <w:t xml:space="preserve"> </w:t>
      </w:r>
      <w:r>
        <w:t>в</w:t>
      </w:r>
      <w:r>
        <w:rPr>
          <w:spacing w:val="-2"/>
        </w:rPr>
        <w:t xml:space="preserve"> </w:t>
      </w:r>
      <w:r>
        <w:t>натуральном</w:t>
      </w:r>
      <w:r>
        <w:rPr>
          <w:spacing w:val="1"/>
        </w:rPr>
        <w:t xml:space="preserve"> </w:t>
      </w:r>
      <w:r>
        <w:t>выражении.</w:t>
      </w:r>
    </w:p>
    <w:p w14:paraId="658DF834" w14:textId="77777777" w:rsidR="00195523" w:rsidRDefault="00247E98" w:rsidP="00433BB3">
      <w:pPr>
        <w:pStyle w:val="a3"/>
        <w:ind w:left="0" w:right="413"/>
      </w:pPr>
      <w:r>
        <w:rPr>
          <w:spacing w:val="-1"/>
        </w:rPr>
        <w:t>Индекс</w:t>
      </w:r>
      <w:r>
        <w:rPr>
          <w:spacing w:val="-14"/>
        </w:rPr>
        <w:t xml:space="preserve"> </w:t>
      </w:r>
      <w:r>
        <w:rPr>
          <w:spacing w:val="-1"/>
        </w:rPr>
        <w:t>ИЗ</w:t>
      </w:r>
      <w:r>
        <w:rPr>
          <w:spacing w:val="-14"/>
        </w:rPr>
        <w:t xml:space="preserve"> </w:t>
      </w:r>
      <w:r>
        <w:rPr>
          <w:spacing w:val="-1"/>
        </w:rPr>
        <w:t>позволяет</w:t>
      </w:r>
      <w:r>
        <w:rPr>
          <w:spacing w:val="-15"/>
        </w:rPr>
        <w:t xml:space="preserve"> </w:t>
      </w:r>
      <w:r>
        <w:rPr>
          <w:spacing w:val="-1"/>
        </w:rPr>
        <w:t>оценить,</w:t>
      </w:r>
      <w:r>
        <w:rPr>
          <w:spacing w:val="-13"/>
        </w:rPr>
        <w:t xml:space="preserve"> </w:t>
      </w:r>
      <w:r>
        <w:t>насколько</w:t>
      </w:r>
      <w:r>
        <w:rPr>
          <w:spacing w:val="-10"/>
        </w:rPr>
        <w:t xml:space="preserve"> </w:t>
      </w:r>
      <w:r>
        <w:t>производство</w:t>
      </w:r>
      <w:r>
        <w:rPr>
          <w:spacing w:val="-14"/>
        </w:rPr>
        <w:t xml:space="preserve"> </w:t>
      </w:r>
      <w:r>
        <w:t>продукции</w:t>
      </w:r>
      <w:r>
        <w:rPr>
          <w:spacing w:val="-14"/>
        </w:rPr>
        <w:t xml:space="preserve"> </w:t>
      </w:r>
      <w:r>
        <w:t>МПП</w:t>
      </w:r>
      <w:r>
        <w:rPr>
          <w:spacing w:val="-68"/>
        </w:rPr>
        <w:t xml:space="preserve"> </w:t>
      </w:r>
      <w:r>
        <w:t>МП</w:t>
      </w:r>
      <w:r>
        <w:rPr>
          <w:spacing w:val="-5"/>
        </w:rPr>
        <w:t xml:space="preserve"> </w:t>
      </w:r>
      <w:r>
        <w:t>в</w:t>
      </w:r>
      <w:r>
        <w:rPr>
          <w:spacing w:val="-2"/>
        </w:rPr>
        <w:t xml:space="preserve"> </w:t>
      </w:r>
      <w:r>
        <w:t>стране выросло по</w:t>
      </w:r>
      <w:r>
        <w:rPr>
          <w:spacing w:val="-1"/>
        </w:rPr>
        <w:t xml:space="preserve"> </w:t>
      </w:r>
      <w:r>
        <w:t>сравнению</w:t>
      </w:r>
      <w:r>
        <w:rPr>
          <w:spacing w:val="-1"/>
        </w:rPr>
        <w:t xml:space="preserve"> </w:t>
      </w:r>
      <w:r>
        <w:t>с импортом за</w:t>
      </w:r>
      <w:r>
        <w:rPr>
          <w:spacing w:val="1"/>
        </w:rPr>
        <w:t xml:space="preserve"> </w:t>
      </w:r>
      <w:r>
        <w:t>отчетный</w:t>
      </w:r>
      <w:r>
        <w:rPr>
          <w:spacing w:val="-1"/>
        </w:rPr>
        <w:t xml:space="preserve"> </w:t>
      </w:r>
      <w:r>
        <w:t>период:</w:t>
      </w:r>
    </w:p>
    <w:p w14:paraId="1277D370" w14:textId="77777777" w:rsidR="00195523" w:rsidRPr="00313C02" w:rsidRDefault="00195523" w:rsidP="00433BB3">
      <w:pPr>
        <w:pStyle w:val="a3"/>
        <w:ind w:left="0" w:firstLine="0"/>
        <w:jc w:val="left"/>
        <w:rPr>
          <w:sz w:val="20"/>
          <w:szCs w:val="20"/>
        </w:rPr>
      </w:pPr>
    </w:p>
    <w:p w14:paraId="19F71C6C" w14:textId="77777777" w:rsidR="00195523" w:rsidRDefault="00247E98" w:rsidP="00433BB3">
      <w:pPr>
        <w:tabs>
          <w:tab w:val="left" w:pos="4362"/>
        </w:tabs>
        <w:ind w:right="226"/>
        <w:jc w:val="center"/>
        <w:rPr>
          <w:sz w:val="28"/>
        </w:rPr>
      </w:pPr>
      <w:r>
        <w:rPr>
          <w:noProof/>
          <w:position w:val="3"/>
          <w:lang w:eastAsia="ru-RU"/>
        </w:rPr>
        <w:drawing>
          <wp:inline distT="0" distB="0" distL="0" distR="0" wp14:anchorId="5E3894AB" wp14:editId="3BAC3E69">
            <wp:extent cx="1085850" cy="352304"/>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stretch>
                      <a:fillRect/>
                    </a:stretch>
                  </pic:blipFill>
                  <pic:spPr>
                    <a:xfrm>
                      <a:off x="0" y="0"/>
                      <a:ext cx="1085850" cy="352304"/>
                    </a:xfrm>
                    <a:prstGeom prst="rect">
                      <a:avLst/>
                    </a:prstGeom>
                  </pic:spPr>
                </pic:pic>
              </a:graphicData>
            </a:graphic>
          </wp:inline>
        </w:drawing>
      </w:r>
      <w:r>
        <w:rPr>
          <w:sz w:val="20"/>
        </w:rPr>
        <w:tab/>
      </w:r>
      <w:r>
        <w:rPr>
          <w:spacing w:val="2"/>
          <w:sz w:val="20"/>
        </w:rPr>
        <w:t xml:space="preserve"> </w:t>
      </w:r>
      <w:r>
        <w:rPr>
          <w:sz w:val="28"/>
        </w:rPr>
        <w:t>(4)</w:t>
      </w:r>
    </w:p>
    <w:p w14:paraId="380A1F92" w14:textId="77777777" w:rsidR="00195523" w:rsidRDefault="00247E98" w:rsidP="002C7102">
      <w:pPr>
        <w:pStyle w:val="a3"/>
        <w:ind w:left="0" w:firstLine="709"/>
        <w:jc w:val="left"/>
      </w:pPr>
      <w:r>
        <w:t>где:</w:t>
      </w:r>
    </w:p>
    <w:p w14:paraId="7769F0B0" w14:textId="77777777" w:rsidR="00195523" w:rsidRDefault="00247E98" w:rsidP="00433BB3">
      <w:pPr>
        <w:pStyle w:val="a3"/>
        <w:ind w:left="0" w:right="412"/>
      </w:pPr>
      <w:r>
        <w:t>И</w:t>
      </w:r>
      <w:r>
        <w:rPr>
          <w:vertAlign w:val="subscript"/>
        </w:rPr>
        <w:t>Пб</w:t>
      </w:r>
      <w:r>
        <w:rPr>
          <w:spacing w:val="1"/>
        </w:rPr>
        <w:t xml:space="preserve"> </w:t>
      </w:r>
      <w:r>
        <w:t>-</w:t>
      </w:r>
      <w:r>
        <w:rPr>
          <w:spacing w:val="1"/>
        </w:rPr>
        <w:t xml:space="preserve"> </w:t>
      </w:r>
      <w:r>
        <w:t>накопленный</w:t>
      </w:r>
      <w:r>
        <w:rPr>
          <w:spacing w:val="1"/>
        </w:rPr>
        <w:t xml:space="preserve"> </w:t>
      </w:r>
      <w:r>
        <w:t>темп</w:t>
      </w:r>
      <w:r>
        <w:rPr>
          <w:spacing w:val="1"/>
        </w:rPr>
        <w:t xml:space="preserve"> </w:t>
      </w:r>
      <w:r>
        <w:t>роста</w:t>
      </w:r>
      <w:r>
        <w:rPr>
          <w:spacing w:val="1"/>
        </w:rPr>
        <w:t xml:space="preserve"> </w:t>
      </w:r>
      <w:r>
        <w:t>производства</w:t>
      </w:r>
      <w:r>
        <w:rPr>
          <w:spacing w:val="1"/>
        </w:rPr>
        <w:t xml:space="preserve"> </w:t>
      </w:r>
      <w:r>
        <w:t>продукции</w:t>
      </w:r>
      <w:r>
        <w:rPr>
          <w:spacing w:val="1"/>
        </w:rPr>
        <w:t xml:space="preserve"> </w:t>
      </w:r>
      <w:r>
        <w:t>агропромышленного</w:t>
      </w:r>
      <w:r>
        <w:rPr>
          <w:spacing w:val="-15"/>
        </w:rPr>
        <w:t xml:space="preserve"> </w:t>
      </w:r>
      <w:r>
        <w:t>комплекса</w:t>
      </w:r>
      <w:r>
        <w:rPr>
          <w:spacing w:val="-15"/>
        </w:rPr>
        <w:t xml:space="preserve"> </w:t>
      </w:r>
      <w:r>
        <w:t>за</w:t>
      </w:r>
      <w:r>
        <w:rPr>
          <w:spacing w:val="-14"/>
        </w:rPr>
        <w:t xml:space="preserve"> </w:t>
      </w:r>
      <w:r>
        <w:t>отчетный</w:t>
      </w:r>
      <w:r>
        <w:rPr>
          <w:spacing w:val="-16"/>
        </w:rPr>
        <w:t xml:space="preserve"> </w:t>
      </w:r>
      <w:r>
        <w:t>период</w:t>
      </w:r>
      <w:r>
        <w:rPr>
          <w:spacing w:val="-13"/>
        </w:rPr>
        <w:t xml:space="preserve"> </w:t>
      </w:r>
      <w:r>
        <w:t>к</w:t>
      </w:r>
      <w:r>
        <w:rPr>
          <w:spacing w:val="-16"/>
        </w:rPr>
        <w:t xml:space="preserve"> </w:t>
      </w:r>
      <w:r>
        <w:t>значению</w:t>
      </w:r>
      <w:r>
        <w:rPr>
          <w:spacing w:val="-18"/>
        </w:rPr>
        <w:t xml:space="preserve"> </w:t>
      </w:r>
      <w:r>
        <w:t>базового</w:t>
      </w:r>
      <w:r>
        <w:rPr>
          <w:spacing w:val="-15"/>
        </w:rPr>
        <w:t xml:space="preserve"> </w:t>
      </w:r>
      <w:r>
        <w:t>года,</w:t>
      </w:r>
      <w:r>
        <w:rPr>
          <w:spacing w:val="-68"/>
        </w:rPr>
        <w:t xml:space="preserve"> </w:t>
      </w:r>
      <w:r>
        <w:t>процент;</w:t>
      </w:r>
    </w:p>
    <w:p w14:paraId="3643892C" w14:textId="77777777" w:rsidR="00195523" w:rsidRDefault="00247E98" w:rsidP="00433BB3">
      <w:pPr>
        <w:pStyle w:val="a3"/>
        <w:ind w:left="0" w:right="419"/>
      </w:pPr>
      <w:r>
        <w:rPr>
          <w:w w:val="95"/>
        </w:rPr>
        <w:t>И</w:t>
      </w:r>
      <w:r>
        <w:rPr>
          <w:w w:val="95"/>
          <w:vertAlign w:val="subscript"/>
        </w:rPr>
        <w:t>Иб</w:t>
      </w:r>
      <w:r>
        <w:rPr>
          <w:w w:val="95"/>
        </w:rPr>
        <w:t xml:space="preserve"> - </w:t>
      </w:r>
      <w:r w:rsidRPr="002C7102">
        <w:t xml:space="preserve">накопленный темп роста импорта продукции агропромышленного </w:t>
      </w:r>
      <w:r>
        <w:t>комплекса за</w:t>
      </w:r>
      <w:r w:rsidRPr="002C7102">
        <w:t xml:space="preserve"> </w:t>
      </w:r>
      <w:r>
        <w:t>отчетный</w:t>
      </w:r>
      <w:r w:rsidRPr="002C7102">
        <w:t xml:space="preserve"> </w:t>
      </w:r>
      <w:r>
        <w:t>период</w:t>
      </w:r>
      <w:r w:rsidRPr="002C7102">
        <w:t xml:space="preserve"> </w:t>
      </w:r>
      <w:r>
        <w:t>к</w:t>
      </w:r>
      <w:r w:rsidRPr="002C7102">
        <w:t xml:space="preserve"> </w:t>
      </w:r>
      <w:r>
        <w:t>значению</w:t>
      </w:r>
      <w:r w:rsidRPr="002C7102">
        <w:t xml:space="preserve"> </w:t>
      </w:r>
      <w:r>
        <w:t>базового</w:t>
      </w:r>
      <w:r w:rsidRPr="002C7102">
        <w:t xml:space="preserve"> </w:t>
      </w:r>
      <w:r>
        <w:t>года,</w:t>
      </w:r>
      <w:r w:rsidRPr="002C7102">
        <w:t xml:space="preserve"> </w:t>
      </w:r>
      <w:r>
        <w:t>процент.</w:t>
      </w:r>
    </w:p>
    <w:p w14:paraId="57F232ED" w14:textId="77777777" w:rsidR="00195523" w:rsidRPr="002C7102" w:rsidRDefault="00195523" w:rsidP="00433BB3">
      <w:pPr>
        <w:pStyle w:val="a3"/>
        <w:ind w:left="0" w:firstLine="0"/>
        <w:jc w:val="left"/>
        <w:rPr>
          <w:sz w:val="20"/>
          <w:szCs w:val="20"/>
        </w:rPr>
      </w:pPr>
    </w:p>
    <w:p w14:paraId="0198950E" w14:textId="77777777" w:rsidR="00195523" w:rsidRDefault="00247E98" w:rsidP="00433BB3">
      <w:pPr>
        <w:pStyle w:val="a3"/>
        <w:ind w:left="0" w:right="416"/>
      </w:pPr>
      <w:r>
        <w:t>Для</w:t>
      </w:r>
      <w:r>
        <w:rPr>
          <w:spacing w:val="1"/>
        </w:rPr>
        <w:t xml:space="preserve"> </w:t>
      </w:r>
      <w:r>
        <w:t>бизнеса</w:t>
      </w:r>
      <w:r>
        <w:rPr>
          <w:spacing w:val="1"/>
        </w:rPr>
        <w:t xml:space="preserve"> </w:t>
      </w:r>
      <w:r>
        <w:t>индекс</w:t>
      </w:r>
      <w:r>
        <w:rPr>
          <w:spacing w:val="1"/>
        </w:rPr>
        <w:t xml:space="preserve"> </w:t>
      </w:r>
      <w:r>
        <w:t>ИЗ</w:t>
      </w:r>
      <w:r>
        <w:rPr>
          <w:spacing w:val="1"/>
        </w:rPr>
        <w:t xml:space="preserve"> </w:t>
      </w:r>
      <w:r>
        <w:t>является</w:t>
      </w:r>
      <w:r>
        <w:rPr>
          <w:spacing w:val="1"/>
        </w:rPr>
        <w:t xml:space="preserve"> </w:t>
      </w:r>
      <w:r>
        <w:t>индикатором,</w:t>
      </w:r>
      <w:r>
        <w:rPr>
          <w:spacing w:val="1"/>
        </w:rPr>
        <w:t xml:space="preserve"> </w:t>
      </w:r>
      <w:r>
        <w:t>который</w:t>
      </w:r>
      <w:r>
        <w:rPr>
          <w:spacing w:val="1"/>
        </w:rPr>
        <w:t xml:space="preserve"> </w:t>
      </w:r>
      <w:r>
        <w:t>позволяет</w:t>
      </w:r>
      <w:r>
        <w:rPr>
          <w:spacing w:val="1"/>
        </w:rPr>
        <w:t xml:space="preserve"> </w:t>
      </w:r>
      <w:r>
        <w:t>оценить потребность в наращивании внутреннего производства и пределы</w:t>
      </w:r>
      <w:r>
        <w:rPr>
          <w:spacing w:val="1"/>
        </w:rPr>
        <w:t xml:space="preserve"> </w:t>
      </w:r>
      <w:r>
        <w:t>этого производства.</w:t>
      </w:r>
    </w:p>
    <w:p w14:paraId="559ADD3A" w14:textId="77777777" w:rsidR="002C7102" w:rsidRDefault="008A4982" w:rsidP="002C7102">
      <w:pPr>
        <w:pStyle w:val="a3"/>
        <w:ind w:left="0" w:right="419"/>
      </w:pPr>
      <w:r>
        <w:t>Для потребителей индекс импортозамещения</w:t>
      </w:r>
      <w:r w:rsidR="00247E98">
        <w:t xml:space="preserve"> индикатор, который позволяет понять, по</w:t>
      </w:r>
      <w:r w:rsidR="00247E98">
        <w:rPr>
          <w:spacing w:val="1"/>
        </w:rPr>
        <w:t xml:space="preserve"> </w:t>
      </w:r>
      <w:r w:rsidR="00247E98">
        <w:t>каким</w:t>
      </w:r>
      <w:r w:rsidR="00247E98">
        <w:rPr>
          <w:spacing w:val="1"/>
        </w:rPr>
        <w:t xml:space="preserve"> </w:t>
      </w:r>
      <w:r w:rsidR="00247E98">
        <w:t>продуктам</w:t>
      </w:r>
      <w:r w:rsidR="00247E98">
        <w:rPr>
          <w:spacing w:val="2"/>
        </w:rPr>
        <w:t xml:space="preserve"> </w:t>
      </w:r>
      <w:r w:rsidR="00247E98">
        <w:t>нет</w:t>
      </w:r>
      <w:r w:rsidR="00247E98">
        <w:rPr>
          <w:spacing w:val="3"/>
        </w:rPr>
        <w:t xml:space="preserve"> </w:t>
      </w:r>
      <w:r w:rsidR="00247E98">
        <w:t>угрозы "внешней"</w:t>
      </w:r>
      <w:r w:rsidR="00247E98">
        <w:rPr>
          <w:spacing w:val="-2"/>
        </w:rPr>
        <w:t xml:space="preserve"> </w:t>
      </w:r>
      <w:r w:rsidR="00247E98">
        <w:t>инфляции.</w:t>
      </w:r>
    </w:p>
    <w:p w14:paraId="3125DB2E" w14:textId="77777777" w:rsidR="00195523" w:rsidRDefault="00247E98" w:rsidP="002C7102">
      <w:pPr>
        <w:pStyle w:val="a3"/>
        <w:ind w:left="0" w:right="419"/>
      </w:pPr>
      <w:r>
        <w:t>Накопленный</w:t>
      </w:r>
      <w:r>
        <w:rPr>
          <w:spacing w:val="50"/>
        </w:rPr>
        <w:t xml:space="preserve"> </w:t>
      </w:r>
      <w:r>
        <w:t>темп</w:t>
      </w:r>
      <w:r>
        <w:rPr>
          <w:spacing w:val="51"/>
        </w:rPr>
        <w:t xml:space="preserve"> </w:t>
      </w:r>
      <w:r>
        <w:t>роста</w:t>
      </w:r>
      <w:r>
        <w:rPr>
          <w:spacing w:val="52"/>
        </w:rPr>
        <w:t xml:space="preserve"> </w:t>
      </w:r>
      <w:r>
        <w:t>производства</w:t>
      </w:r>
      <w:r>
        <w:rPr>
          <w:spacing w:val="56"/>
        </w:rPr>
        <w:t xml:space="preserve"> </w:t>
      </w:r>
      <w:r>
        <w:t>продукции</w:t>
      </w:r>
      <w:r>
        <w:rPr>
          <w:spacing w:val="54"/>
        </w:rPr>
        <w:t xml:space="preserve"> </w:t>
      </w:r>
      <w:r>
        <w:t>АПК</w:t>
      </w:r>
      <w:r>
        <w:rPr>
          <w:spacing w:val="52"/>
        </w:rPr>
        <w:t xml:space="preserve"> </w:t>
      </w:r>
      <w:r>
        <w:t>за</w:t>
      </w:r>
      <w:r>
        <w:rPr>
          <w:spacing w:val="52"/>
        </w:rPr>
        <w:t xml:space="preserve"> </w:t>
      </w:r>
      <w:r>
        <w:t>отчетный</w:t>
      </w:r>
      <w:r>
        <w:rPr>
          <w:spacing w:val="-67"/>
        </w:rPr>
        <w:t xml:space="preserve"> </w:t>
      </w:r>
      <w:r>
        <w:t>период к</w:t>
      </w:r>
      <w:r>
        <w:rPr>
          <w:spacing w:val="-1"/>
        </w:rPr>
        <w:t xml:space="preserve"> </w:t>
      </w:r>
      <w:r>
        <w:t>значению</w:t>
      </w:r>
      <w:r>
        <w:rPr>
          <w:spacing w:val="-3"/>
        </w:rPr>
        <w:t xml:space="preserve"> </w:t>
      </w:r>
      <w:r>
        <w:t>базового</w:t>
      </w:r>
      <w:r>
        <w:rPr>
          <w:spacing w:val="-1"/>
        </w:rPr>
        <w:t xml:space="preserve"> </w:t>
      </w:r>
      <w:r>
        <w:t>года (ИПб)</w:t>
      </w:r>
      <w:r>
        <w:rPr>
          <w:spacing w:val="-2"/>
        </w:rPr>
        <w:t xml:space="preserve"> </w:t>
      </w:r>
      <w:r>
        <w:t>рассчитывается</w:t>
      </w:r>
      <w:r>
        <w:rPr>
          <w:spacing w:val="1"/>
        </w:rPr>
        <w:t xml:space="preserve"> </w:t>
      </w:r>
      <w:r>
        <w:t>по</w:t>
      </w:r>
      <w:r>
        <w:rPr>
          <w:spacing w:val="-1"/>
        </w:rPr>
        <w:t xml:space="preserve"> </w:t>
      </w:r>
      <w:r>
        <w:t>формуле:</w:t>
      </w:r>
    </w:p>
    <w:p w14:paraId="1456423D" w14:textId="77777777" w:rsidR="00195523" w:rsidRPr="00313C02" w:rsidRDefault="00195523" w:rsidP="00433BB3">
      <w:pPr>
        <w:pStyle w:val="a3"/>
        <w:ind w:left="0" w:firstLine="0"/>
        <w:jc w:val="left"/>
        <w:rPr>
          <w:sz w:val="20"/>
          <w:szCs w:val="20"/>
        </w:rPr>
      </w:pPr>
    </w:p>
    <w:p w14:paraId="4C37DF6C" w14:textId="77777777" w:rsidR="00195523" w:rsidRDefault="00247E98" w:rsidP="00433BB3">
      <w:pPr>
        <w:ind w:right="226"/>
        <w:jc w:val="center"/>
        <w:rPr>
          <w:sz w:val="28"/>
        </w:rPr>
      </w:pPr>
      <w:r>
        <w:rPr>
          <w:noProof/>
          <w:position w:val="2"/>
          <w:lang w:eastAsia="ru-RU"/>
        </w:rPr>
        <w:drawing>
          <wp:inline distT="0" distB="0" distL="0" distR="0" wp14:anchorId="59E31743" wp14:editId="78004C5D">
            <wp:extent cx="1533525" cy="485775"/>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6" cstate="print"/>
                    <a:stretch>
                      <a:fillRect/>
                    </a:stretch>
                  </pic:blipFill>
                  <pic:spPr>
                    <a:xfrm>
                      <a:off x="0" y="0"/>
                      <a:ext cx="1533525" cy="485775"/>
                    </a:xfrm>
                    <a:prstGeom prst="rect">
                      <a:avLst/>
                    </a:prstGeom>
                  </pic:spPr>
                </pic:pic>
              </a:graphicData>
            </a:graphic>
          </wp:inline>
        </w:drawing>
      </w:r>
      <w:r>
        <w:rPr>
          <w:sz w:val="20"/>
        </w:rPr>
        <w:t xml:space="preserve">                                 </w:t>
      </w:r>
      <w:r>
        <w:rPr>
          <w:spacing w:val="-12"/>
          <w:sz w:val="20"/>
        </w:rPr>
        <w:t xml:space="preserve"> </w:t>
      </w:r>
      <w:r>
        <w:rPr>
          <w:sz w:val="28"/>
        </w:rPr>
        <w:t>(5)</w:t>
      </w:r>
    </w:p>
    <w:p w14:paraId="16831418" w14:textId="77777777" w:rsidR="00195523" w:rsidRDefault="00247E98" w:rsidP="00313C02">
      <w:pPr>
        <w:pStyle w:val="a3"/>
        <w:ind w:left="0" w:firstLine="709"/>
        <w:jc w:val="left"/>
      </w:pPr>
      <w:r>
        <w:t>где:</w:t>
      </w:r>
    </w:p>
    <w:p w14:paraId="3DA698BD" w14:textId="77777777" w:rsidR="00195523" w:rsidRDefault="00247E98" w:rsidP="00313C02">
      <w:pPr>
        <w:pStyle w:val="a3"/>
        <w:ind w:left="0" w:right="413"/>
      </w:pPr>
      <w:r>
        <w:t>i</w:t>
      </w:r>
      <w:r>
        <w:rPr>
          <w:spacing w:val="-15"/>
        </w:rPr>
        <w:t xml:space="preserve"> </w:t>
      </w:r>
      <w:r>
        <w:t>-</w:t>
      </w:r>
      <w:r>
        <w:rPr>
          <w:spacing w:val="-11"/>
        </w:rPr>
        <w:t xml:space="preserve"> </w:t>
      </w:r>
      <w:r>
        <w:t>номер</w:t>
      </w:r>
      <w:r>
        <w:rPr>
          <w:spacing w:val="-9"/>
        </w:rPr>
        <w:t xml:space="preserve"> </w:t>
      </w:r>
      <w:r>
        <w:t>группы</w:t>
      </w:r>
      <w:r>
        <w:rPr>
          <w:spacing w:val="-9"/>
        </w:rPr>
        <w:t xml:space="preserve"> </w:t>
      </w:r>
      <w:r>
        <w:t>видов</w:t>
      </w:r>
      <w:r>
        <w:rPr>
          <w:spacing w:val="-11"/>
        </w:rPr>
        <w:t xml:space="preserve"> </w:t>
      </w:r>
      <w:r>
        <w:t>экономической</w:t>
      </w:r>
      <w:r>
        <w:rPr>
          <w:spacing w:val="-9"/>
        </w:rPr>
        <w:t xml:space="preserve"> </w:t>
      </w:r>
      <w:r>
        <w:t>деятельности,</w:t>
      </w:r>
      <w:r>
        <w:rPr>
          <w:spacing w:val="-7"/>
        </w:rPr>
        <w:t xml:space="preserve"> </w:t>
      </w:r>
      <w:r>
        <w:t>i</w:t>
      </w:r>
      <w:r>
        <w:rPr>
          <w:spacing w:val="-15"/>
        </w:rPr>
        <w:t xml:space="preserve"> </w:t>
      </w:r>
      <w:r>
        <w:t>принимает</w:t>
      </w:r>
      <w:r>
        <w:rPr>
          <w:spacing w:val="-11"/>
        </w:rPr>
        <w:t xml:space="preserve"> </w:t>
      </w:r>
      <w:r>
        <w:t>целые</w:t>
      </w:r>
      <w:r>
        <w:rPr>
          <w:spacing w:val="-67"/>
        </w:rPr>
        <w:t xml:space="preserve"> </w:t>
      </w:r>
      <w:r>
        <w:t>значения</w:t>
      </w:r>
      <w:r>
        <w:rPr>
          <w:spacing w:val="-1"/>
        </w:rPr>
        <w:t xml:space="preserve"> </w:t>
      </w:r>
      <w:r>
        <w:t>-</w:t>
      </w:r>
      <w:r>
        <w:rPr>
          <w:spacing w:val="-5"/>
        </w:rPr>
        <w:t xml:space="preserve"> </w:t>
      </w:r>
      <w:r>
        <w:t>производство</w:t>
      </w:r>
      <w:r>
        <w:rPr>
          <w:spacing w:val="-3"/>
        </w:rPr>
        <w:t xml:space="preserve"> </w:t>
      </w:r>
      <w:r>
        <w:t>пищевых</w:t>
      </w:r>
      <w:r>
        <w:rPr>
          <w:spacing w:val="-8"/>
        </w:rPr>
        <w:t xml:space="preserve"> </w:t>
      </w:r>
      <w:r>
        <w:t>продуктов,</w:t>
      </w:r>
      <w:r>
        <w:rPr>
          <w:spacing w:val="-1"/>
        </w:rPr>
        <w:t xml:space="preserve"> </w:t>
      </w:r>
      <w:r>
        <w:t>производство</w:t>
      </w:r>
      <w:r>
        <w:rPr>
          <w:spacing w:val="-3"/>
        </w:rPr>
        <w:t xml:space="preserve"> </w:t>
      </w:r>
      <w:r>
        <w:t>продукции</w:t>
      </w:r>
      <w:r>
        <w:rPr>
          <w:spacing w:val="-4"/>
        </w:rPr>
        <w:t xml:space="preserve"> </w:t>
      </w:r>
      <w:r>
        <w:t>с/х;</w:t>
      </w:r>
    </w:p>
    <w:p w14:paraId="3B3E5118" w14:textId="77777777" w:rsidR="00195523" w:rsidRDefault="00247E98" w:rsidP="00313C02">
      <w:pPr>
        <w:pStyle w:val="a3"/>
        <w:ind w:left="0" w:right="413"/>
      </w:pPr>
      <w:r>
        <w:t>Побi</w:t>
      </w:r>
      <w:r>
        <w:rPr>
          <w:spacing w:val="7"/>
        </w:rPr>
        <w:t xml:space="preserve"> </w:t>
      </w:r>
      <w:r>
        <w:t>-</w:t>
      </w:r>
      <w:r>
        <w:rPr>
          <w:spacing w:val="10"/>
        </w:rPr>
        <w:t xml:space="preserve"> </w:t>
      </w:r>
      <w:r>
        <w:t>для</w:t>
      </w:r>
      <w:r>
        <w:rPr>
          <w:spacing w:val="13"/>
        </w:rPr>
        <w:t xml:space="preserve"> </w:t>
      </w:r>
      <w:r>
        <w:t>i</w:t>
      </w:r>
      <w:r>
        <w:rPr>
          <w:spacing w:val="6"/>
        </w:rPr>
        <w:t xml:space="preserve"> </w:t>
      </w:r>
      <w:r>
        <w:t>=</w:t>
      </w:r>
      <w:r>
        <w:rPr>
          <w:spacing w:val="12"/>
        </w:rPr>
        <w:t xml:space="preserve"> </w:t>
      </w:r>
      <w:r>
        <w:t>1,</w:t>
      </w:r>
      <w:r>
        <w:rPr>
          <w:spacing w:val="13"/>
        </w:rPr>
        <w:t xml:space="preserve"> </w:t>
      </w:r>
      <w:r>
        <w:t>2,</w:t>
      </w:r>
      <w:r>
        <w:rPr>
          <w:spacing w:val="13"/>
        </w:rPr>
        <w:t xml:space="preserve"> </w:t>
      </w:r>
      <w:r>
        <w:t>3</w:t>
      </w:r>
      <w:r>
        <w:rPr>
          <w:spacing w:val="14"/>
        </w:rPr>
        <w:t xml:space="preserve"> </w:t>
      </w:r>
      <w:r>
        <w:t>-</w:t>
      </w:r>
      <w:r>
        <w:rPr>
          <w:spacing w:val="10"/>
        </w:rPr>
        <w:t xml:space="preserve"> </w:t>
      </w:r>
      <w:r>
        <w:t>объем</w:t>
      </w:r>
      <w:r>
        <w:rPr>
          <w:spacing w:val="8"/>
        </w:rPr>
        <w:t xml:space="preserve"> </w:t>
      </w:r>
      <w:r>
        <w:t>отгруженных</w:t>
      </w:r>
      <w:r>
        <w:rPr>
          <w:spacing w:val="6"/>
        </w:rPr>
        <w:t xml:space="preserve"> </w:t>
      </w:r>
      <w:r>
        <w:t>товаров</w:t>
      </w:r>
      <w:r>
        <w:rPr>
          <w:spacing w:val="9"/>
        </w:rPr>
        <w:t xml:space="preserve"> </w:t>
      </w:r>
      <w:r>
        <w:t>собственного</w:t>
      </w:r>
      <w:r>
        <w:rPr>
          <w:spacing w:val="-67"/>
        </w:rPr>
        <w:t xml:space="preserve"> </w:t>
      </w:r>
      <w:r>
        <w:t>производства,</w:t>
      </w:r>
      <w:r>
        <w:rPr>
          <w:spacing w:val="2"/>
        </w:rPr>
        <w:t xml:space="preserve"> </w:t>
      </w:r>
      <w:r>
        <w:t>выполненных</w:t>
      </w:r>
      <w:r>
        <w:rPr>
          <w:spacing w:val="-4"/>
        </w:rPr>
        <w:t xml:space="preserve"> </w:t>
      </w:r>
      <w:r>
        <w:t>работ</w:t>
      </w:r>
      <w:r>
        <w:rPr>
          <w:spacing w:val="-1"/>
        </w:rPr>
        <w:t xml:space="preserve"> </w:t>
      </w:r>
      <w:r>
        <w:t>собственными силами;</w:t>
      </w:r>
    </w:p>
    <w:p w14:paraId="60B9D5AA" w14:textId="77777777" w:rsidR="00195523" w:rsidRDefault="00247E98" w:rsidP="00313C02">
      <w:pPr>
        <w:pStyle w:val="a3"/>
        <w:ind w:left="0" w:right="413"/>
      </w:pPr>
      <w:r>
        <w:t>Пбi</w:t>
      </w:r>
      <w:r>
        <w:rPr>
          <w:spacing w:val="18"/>
        </w:rPr>
        <w:t xml:space="preserve"> </w:t>
      </w:r>
      <w:r>
        <w:t>-</w:t>
      </w:r>
      <w:r>
        <w:rPr>
          <w:spacing w:val="21"/>
        </w:rPr>
        <w:t xml:space="preserve"> </w:t>
      </w:r>
      <w:r>
        <w:t>объем</w:t>
      </w:r>
      <w:r>
        <w:rPr>
          <w:spacing w:val="23"/>
        </w:rPr>
        <w:t xml:space="preserve"> </w:t>
      </w:r>
      <w:r>
        <w:t>производства</w:t>
      </w:r>
      <w:r>
        <w:rPr>
          <w:spacing w:val="23"/>
        </w:rPr>
        <w:t xml:space="preserve"> </w:t>
      </w:r>
      <w:r>
        <w:t>продукции</w:t>
      </w:r>
      <w:r>
        <w:rPr>
          <w:spacing w:val="26"/>
        </w:rPr>
        <w:t xml:space="preserve"> </w:t>
      </w:r>
      <w:r>
        <w:t>по</w:t>
      </w:r>
      <w:r>
        <w:rPr>
          <w:spacing w:val="22"/>
        </w:rPr>
        <w:t xml:space="preserve"> </w:t>
      </w:r>
      <w:r>
        <w:t>i-му</w:t>
      </w:r>
      <w:r>
        <w:rPr>
          <w:spacing w:val="17"/>
        </w:rPr>
        <w:t xml:space="preserve"> </w:t>
      </w:r>
      <w:r>
        <w:t>виду</w:t>
      </w:r>
      <w:r>
        <w:rPr>
          <w:spacing w:val="17"/>
        </w:rPr>
        <w:t xml:space="preserve"> </w:t>
      </w:r>
      <w:r>
        <w:t>экономической</w:t>
      </w:r>
      <w:r>
        <w:rPr>
          <w:spacing w:val="-67"/>
        </w:rPr>
        <w:t xml:space="preserve"> </w:t>
      </w:r>
      <w:r>
        <w:t>деятельности</w:t>
      </w:r>
      <w:r>
        <w:rPr>
          <w:spacing w:val="5"/>
        </w:rPr>
        <w:t xml:space="preserve"> </w:t>
      </w:r>
      <w:r>
        <w:t>в</w:t>
      </w:r>
      <w:r>
        <w:rPr>
          <w:spacing w:val="3"/>
        </w:rPr>
        <w:t xml:space="preserve"> </w:t>
      </w:r>
      <w:r>
        <w:t>базовом</w:t>
      </w:r>
      <w:r>
        <w:rPr>
          <w:spacing w:val="1"/>
        </w:rPr>
        <w:t xml:space="preserve"> </w:t>
      </w:r>
      <w:r>
        <w:t>году;</w:t>
      </w:r>
    </w:p>
    <w:p w14:paraId="5446D3B1" w14:textId="77777777" w:rsidR="00195523" w:rsidRPr="00313C02" w:rsidRDefault="00195523" w:rsidP="002C7102">
      <w:pPr>
        <w:pStyle w:val="a3"/>
        <w:ind w:left="0" w:firstLine="0"/>
        <w:rPr>
          <w:sz w:val="20"/>
          <w:szCs w:val="20"/>
        </w:rPr>
      </w:pPr>
    </w:p>
    <w:p w14:paraId="3C340D96" w14:textId="77777777" w:rsidR="00195523" w:rsidRDefault="00247E98" w:rsidP="002C7102">
      <w:pPr>
        <w:pStyle w:val="a3"/>
        <w:ind w:left="0" w:right="411"/>
      </w:pPr>
      <w:r>
        <w:t>Объем</w:t>
      </w:r>
      <w:r>
        <w:rPr>
          <w:spacing w:val="1"/>
        </w:rPr>
        <w:t xml:space="preserve"> </w:t>
      </w:r>
      <w:r>
        <w:t>производства</w:t>
      </w:r>
      <w:r>
        <w:rPr>
          <w:spacing w:val="1"/>
        </w:rPr>
        <w:t xml:space="preserve"> </w:t>
      </w:r>
      <w:r>
        <w:t>продукции</w:t>
      </w:r>
      <w:r>
        <w:rPr>
          <w:spacing w:val="1"/>
        </w:rPr>
        <w:t xml:space="preserve"> </w:t>
      </w:r>
      <w:r>
        <w:t>по</w:t>
      </w:r>
      <w:r>
        <w:rPr>
          <w:spacing w:val="1"/>
        </w:rPr>
        <w:t xml:space="preserve"> </w:t>
      </w:r>
      <w:r>
        <w:t>i-му</w:t>
      </w:r>
      <w:r>
        <w:rPr>
          <w:spacing w:val="1"/>
        </w:rPr>
        <w:t xml:space="preserve"> </w:t>
      </w:r>
      <w:r>
        <w:t>виду</w:t>
      </w:r>
      <w:r>
        <w:rPr>
          <w:spacing w:val="1"/>
        </w:rPr>
        <w:t xml:space="preserve"> </w:t>
      </w:r>
      <w:r>
        <w:t>экономической</w:t>
      </w:r>
      <w:r>
        <w:rPr>
          <w:spacing w:val="1"/>
        </w:rPr>
        <w:t xml:space="preserve"> </w:t>
      </w:r>
      <w:r>
        <w:t>деятельности</w:t>
      </w:r>
      <w:r>
        <w:rPr>
          <w:spacing w:val="-6"/>
        </w:rPr>
        <w:t xml:space="preserve"> </w:t>
      </w:r>
      <w:r>
        <w:t>в</w:t>
      </w:r>
      <w:r>
        <w:rPr>
          <w:spacing w:val="-6"/>
        </w:rPr>
        <w:t xml:space="preserve"> </w:t>
      </w:r>
      <w:r>
        <w:t>отчетном</w:t>
      </w:r>
      <w:r>
        <w:rPr>
          <w:spacing w:val="-5"/>
        </w:rPr>
        <w:t xml:space="preserve"> </w:t>
      </w:r>
      <w:r>
        <w:t>году</w:t>
      </w:r>
      <w:r>
        <w:rPr>
          <w:spacing w:val="-9"/>
        </w:rPr>
        <w:t xml:space="preserve"> </w:t>
      </w:r>
      <w:r>
        <w:t>в</w:t>
      </w:r>
      <w:r>
        <w:rPr>
          <w:spacing w:val="-6"/>
        </w:rPr>
        <w:t xml:space="preserve"> </w:t>
      </w:r>
      <w:r>
        <w:t>ценах</w:t>
      </w:r>
      <w:r>
        <w:rPr>
          <w:spacing w:val="-9"/>
        </w:rPr>
        <w:t xml:space="preserve"> </w:t>
      </w:r>
      <w:r>
        <w:t>базового</w:t>
      </w:r>
      <w:r>
        <w:rPr>
          <w:spacing w:val="-5"/>
        </w:rPr>
        <w:t xml:space="preserve"> </w:t>
      </w:r>
      <w:r>
        <w:t>года</w:t>
      </w:r>
      <w:r>
        <w:rPr>
          <w:spacing w:val="-5"/>
        </w:rPr>
        <w:t xml:space="preserve"> </w:t>
      </w:r>
      <w:r>
        <w:t>(Побi)</w:t>
      </w:r>
      <w:r>
        <w:rPr>
          <w:spacing w:val="-7"/>
        </w:rPr>
        <w:t xml:space="preserve"> </w:t>
      </w:r>
      <w:r>
        <w:t>рассчитывается</w:t>
      </w:r>
      <w:r>
        <w:rPr>
          <w:spacing w:val="-4"/>
        </w:rPr>
        <w:t xml:space="preserve"> </w:t>
      </w:r>
      <w:r>
        <w:t>по</w:t>
      </w:r>
      <w:r>
        <w:rPr>
          <w:spacing w:val="-67"/>
        </w:rPr>
        <w:t xml:space="preserve"> </w:t>
      </w:r>
      <w:r>
        <w:t>формуле:</w:t>
      </w:r>
    </w:p>
    <w:p w14:paraId="33F9F6A1" w14:textId="77777777" w:rsidR="00195523" w:rsidRPr="00313C02" w:rsidRDefault="00195523" w:rsidP="00433BB3">
      <w:pPr>
        <w:pStyle w:val="a3"/>
        <w:ind w:left="0" w:firstLine="0"/>
        <w:jc w:val="left"/>
        <w:rPr>
          <w:sz w:val="16"/>
          <w:szCs w:val="16"/>
        </w:rPr>
      </w:pPr>
    </w:p>
    <w:p w14:paraId="17774EBD" w14:textId="77777777" w:rsidR="00195523" w:rsidRDefault="00247E98" w:rsidP="002C7102">
      <w:pPr>
        <w:tabs>
          <w:tab w:val="left" w:pos="4563"/>
        </w:tabs>
        <w:ind w:right="225"/>
        <w:jc w:val="center"/>
        <w:rPr>
          <w:sz w:val="30"/>
        </w:rPr>
      </w:pPr>
      <w:r>
        <w:rPr>
          <w:noProof/>
          <w:position w:val="2"/>
          <w:lang w:eastAsia="ru-RU"/>
        </w:rPr>
        <w:drawing>
          <wp:inline distT="0" distB="0" distL="0" distR="0" wp14:anchorId="3E7E829F" wp14:editId="1665EAE7">
            <wp:extent cx="1514475" cy="333014"/>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1514475" cy="333014"/>
                    </a:xfrm>
                    <a:prstGeom prst="rect">
                      <a:avLst/>
                    </a:prstGeom>
                  </pic:spPr>
                </pic:pic>
              </a:graphicData>
            </a:graphic>
          </wp:inline>
        </w:drawing>
      </w:r>
      <w:r>
        <w:rPr>
          <w:sz w:val="20"/>
        </w:rPr>
        <w:tab/>
      </w:r>
      <w:r>
        <w:rPr>
          <w:spacing w:val="-22"/>
          <w:sz w:val="20"/>
        </w:rPr>
        <w:t xml:space="preserve"> </w:t>
      </w:r>
      <w:r>
        <w:rPr>
          <w:sz w:val="28"/>
        </w:rPr>
        <w:t>(6)</w:t>
      </w:r>
    </w:p>
    <w:p w14:paraId="571470BD" w14:textId="77777777" w:rsidR="00195523" w:rsidRDefault="00247E98" w:rsidP="00313C02">
      <w:pPr>
        <w:pStyle w:val="a3"/>
        <w:ind w:left="0" w:firstLine="709"/>
      </w:pPr>
      <w:r>
        <w:t>где:</w:t>
      </w:r>
    </w:p>
    <w:p w14:paraId="4635F8D2" w14:textId="77777777" w:rsidR="00195523" w:rsidRDefault="00247E98" w:rsidP="00313C02">
      <w:pPr>
        <w:pStyle w:val="a3"/>
        <w:ind w:left="0" w:firstLine="709"/>
      </w:pPr>
      <w:r>
        <w:t>t</w:t>
      </w:r>
      <w:r>
        <w:rPr>
          <w:spacing w:val="-1"/>
        </w:rPr>
        <w:t xml:space="preserve"> </w:t>
      </w:r>
      <w:r>
        <w:t>-</w:t>
      </w:r>
      <w:r>
        <w:rPr>
          <w:spacing w:val="-2"/>
        </w:rPr>
        <w:t xml:space="preserve"> </w:t>
      </w:r>
      <w:r>
        <w:t>базовый</w:t>
      </w:r>
      <w:r>
        <w:rPr>
          <w:spacing w:val="-1"/>
        </w:rPr>
        <w:t xml:space="preserve"> </w:t>
      </w:r>
      <w:r w:rsidR="002C7102">
        <w:t>год</w:t>
      </w:r>
    </w:p>
    <w:p w14:paraId="1F977B4A" w14:textId="77777777" w:rsidR="00195523" w:rsidRDefault="00247E98" w:rsidP="00313C02">
      <w:pPr>
        <w:pStyle w:val="a3"/>
        <w:ind w:left="0" w:firstLine="709"/>
      </w:pPr>
      <w:r>
        <w:t>n</w:t>
      </w:r>
      <w:r>
        <w:rPr>
          <w:spacing w:val="-7"/>
        </w:rPr>
        <w:t xml:space="preserve"> </w:t>
      </w:r>
      <w:r>
        <w:t>-</w:t>
      </w:r>
      <w:r>
        <w:rPr>
          <w:spacing w:val="-4"/>
        </w:rPr>
        <w:t xml:space="preserve"> </w:t>
      </w:r>
      <w:r>
        <w:t>порядковый</w:t>
      </w:r>
      <w:r>
        <w:rPr>
          <w:spacing w:val="-3"/>
        </w:rPr>
        <w:t xml:space="preserve"> </w:t>
      </w:r>
      <w:r>
        <w:t>номер</w:t>
      </w:r>
      <w:r>
        <w:rPr>
          <w:spacing w:val="-3"/>
        </w:rPr>
        <w:t xml:space="preserve"> </w:t>
      </w:r>
      <w:r>
        <w:t>года,</w:t>
      </w:r>
      <w:r>
        <w:rPr>
          <w:spacing w:val="-1"/>
        </w:rPr>
        <w:t xml:space="preserve"> </w:t>
      </w:r>
      <w:r>
        <w:t>следующего</w:t>
      </w:r>
      <w:r>
        <w:rPr>
          <w:spacing w:val="-3"/>
        </w:rPr>
        <w:t xml:space="preserve"> </w:t>
      </w:r>
      <w:r>
        <w:t>за</w:t>
      </w:r>
      <w:r>
        <w:rPr>
          <w:spacing w:val="6"/>
        </w:rPr>
        <w:t xml:space="preserve"> </w:t>
      </w:r>
      <w:r>
        <w:t>базовым</w:t>
      </w:r>
      <w:r>
        <w:rPr>
          <w:spacing w:val="-2"/>
        </w:rPr>
        <w:t xml:space="preserve"> </w:t>
      </w:r>
      <w:r w:rsidR="002C7102">
        <w:t>годом</w:t>
      </w:r>
    </w:p>
    <w:p w14:paraId="1161880C" w14:textId="77777777" w:rsidR="00195523" w:rsidRDefault="00247E98" w:rsidP="00313C02">
      <w:pPr>
        <w:pStyle w:val="a3"/>
        <w:ind w:left="0" w:right="392" w:firstLine="709"/>
      </w:pPr>
      <w:r>
        <w:t>N</w:t>
      </w:r>
      <w:r>
        <w:rPr>
          <w:spacing w:val="35"/>
        </w:rPr>
        <w:t xml:space="preserve"> </w:t>
      </w:r>
      <w:r>
        <w:t>-</w:t>
      </w:r>
      <w:r>
        <w:rPr>
          <w:spacing w:val="34"/>
        </w:rPr>
        <w:t xml:space="preserve"> </w:t>
      </w:r>
      <w:r>
        <w:t>количество</w:t>
      </w:r>
      <w:r>
        <w:rPr>
          <w:spacing w:val="35"/>
        </w:rPr>
        <w:t xml:space="preserve"> </w:t>
      </w:r>
      <w:r>
        <w:t>лет,</w:t>
      </w:r>
      <w:r>
        <w:rPr>
          <w:spacing w:val="37"/>
        </w:rPr>
        <w:t xml:space="preserve"> </w:t>
      </w:r>
      <w:r>
        <w:t>следующих</w:t>
      </w:r>
      <w:r>
        <w:rPr>
          <w:spacing w:val="30"/>
        </w:rPr>
        <w:t xml:space="preserve"> </w:t>
      </w:r>
      <w:r>
        <w:t>за</w:t>
      </w:r>
      <w:r>
        <w:rPr>
          <w:spacing w:val="36"/>
        </w:rPr>
        <w:t xml:space="preserve"> </w:t>
      </w:r>
      <w:r>
        <w:t>базовым</w:t>
      </w:r>
      <w:r>
        <w:rPr>
          <w:spacing w:val="36"/>
        </w:rPr>
        <w:t xml:space="preserve"> </w:t>
      </w:r>
      <w:r>
        <w:t>годом,</w:t>
      </w:r>
      <w:r>
        <w:rPr>
          <w:spacing w:val="37"/>
        </w:rPr>
        <w:t xml:space="preserve"> </w:t>
      </w:r>
      <w:r>
        <w:t>включая</w:t>
      </w:r>
      <w:r>
        <w:rPr>
          <w:spacing w:val="36"/>
        </w:rPr>
        <w:t xml:space="preserve"> </w:t>
      </w:r>
      <w:r>
        <w:t>отчетный</w:t>
      </w:r>
    </w:p>
    <w:p w14:paraId="65ACF6BE" w14:textId="77777777" w:rsidR="00195523" w:rsidRDefault="00247E98" w:rsidP="00313C02">
      <w:pPr>
        <w:pStyle w:val="a3"/>
        <w:ind w:left="0" w:right="392" w:firstLine="709"/>
      </w:pPr>
      <w:r>
        <w:t>ИП,i,t+n</w:t>
      </w:r>
      <w:r>
        <w:rPr>
          <w:spacing w:val="-10"/>
        </w:rPr>
        <w:t xml:space="preserve"> </w:t>
      </w:r>
      <w:r>
        <w:t>-</w:t>
      </w:r>
      <w:r>
        <w:rPr>
          <w:spacing w:val="-7"/>
        </w:rPr>
        <w:t xml:space="preserve"> </w:t>
      </w:r>
      <w:r>
        <w:t>для i</w:t>
      </w:r>
      <w:r>
        <w:rPr>
          <w:spacing w:val="-11"/>
        </w:rPr>
        <w:t xml:space="preserve"> </w:t>
      </w:r>
      <w:r>
        <w:t>=</w:t>
      </w:r>
      <w:r>
        <w:rPr>
          <w:spacing w:val="-4"/>
        </w:rPr>
        <w:t xml:space="preserve"> </w:t>
      </w:r>
      <w:r>
        <w:t>1,</w:t>
      </w:r>
      <w:r>
        <w:rPr>
          <w:spacing w:val="-4"/>
        </w:rPr>
        <w:t xml:space="preserve"> </w:t>
      </w:r>
      <w:r>
        <w:t>2,</w:t>
      </w:r>
      <w:r>
        <w:rPr>
          <w:spacing w:val="-3"/>
        </w:rPr>
        <w:t xml:space="preserve"> </w:t>
      </w:r>
      <w:r>
        <w:t>3</w:t>
      </w:r>
      <w:r>
        <w:rPr>
          <w:spacing w:val="-3"/>
        </w:rPr>
        <w:t xml:space="preserve"> </w:t>
      </w:r>
      <w:r>
        <w:t>-</w:t>
      </w:r>
      <w:r>
        <w:rPr>
          <w:spacing w:val="-8"/>
        </w:rPr>
        <w:t xml:space="preserve"> </w:t>
      </w:r>
      <w:r>
        <w:t>индекс</w:t>
      </w:r>
      <w:r>
        <w:rPr>
          <w:spacing w:val="-5"/>
        </w:rPr>
        <w:t xml:space="preserve"> </w:t>
      </w:r>
      <w:r>
        <w:t>производства</w:t>
      </w:r>
      <w:r>
        <w:rPr>
          <w:spacing w:val="-5"/>
        </w:rPr>
        <w:t xml:space="preserve"> </w:t>
      </w:r>
      <w:r>
        <w:t>продукции,</w:t>
      </w:r>
      <w:r>
        <w:rPr>
          <w:spacing w:val="-4"/>
        </w:rPr>
        <w:t xml:space="preserve"> </w:t>
      </w:r>
      <w:r>
        <w:t>в</w:t>
      </w:r>
      <w:r>
        <w:rPr>
          <w:spacing w:val="-7"/>
        </w:rPr>
        <w:t xml:space="preserve"> </w:t>
      </w:r>
      <w:r>
        <w:t>процентах</w:t>
      </w:r>
      <w:r>
        <w:rPr>
          <w:spacing w:val="-5"/>
        </w:rPr>
        <w:t xml:space="preserve"> </w:t>
      </w:r>
      <w:r>
        <w:t>к</w:t>
      </w:r>
      <w:r w:rsidR="002C7102">
        <w:t xml:space="preserve"> </w:t>
      </w:r>
      <w:r>
        <w:t>предыдущему</w:t>
      </w:r>
      <w:r>
        <w:rPr>
          <w:spacing w:val="-9"/>
        </w:rPr>
        <w:t xml:space="preserve"> </w:t>
      </w:r>
      <w:r>
        <w:t>году,</w:t>
      </w:r>
      <w:r>
        <w:rPr>
          <w:spacing w:val="-3"/>
        </w:rPr>
        <w:t xml:space="preserve"> </w:t>
      </w:r>
      <w:r>
        <w:t>процент.</w:t>
      </w:r>
    </w:p>
    <w:p w14:paraId="3782D4AE" w14:textId="77777777" w:rsidR="00195523" w:rsidRPr="008A4982" w:rsidRDefault="00195523" w:rsidP="00433BB3">
      <w:pPr>
        <w:pStyle w:val="a3"/>
        <w:ind w:left="0" w:firstLine="0"/>
        <w:jc w:val="left"/>
        <w:rPr>
          <w:sz w:val="10"/>
          <w:szCs w:val="10"/>
        </w:rPr>
      </w:pPr>
    </w:p>
    <w:p w14:paraId="3125E224" w14:textId="77777777" w:rsidR="00195523" w:rsidRDefault="00247E98" w:rsidP="00433BB3">
      <w:pPr>
        <w:pStyle w:val="a3"/>
        <w:ind w:left="0" w:right="414"/>
      </w:pPr>
      <w:r>
        <w:t>Аналогично, накопленный прирост импорта мясной продукции МПП</w:t>
      </w:r>
      <w:r w:rsidRPr="00693A3D">
        <w:t xml:space="preserve"> </w:t>
      </w:r>
      <w:r>
        <w:t>МП</w:t>
      </w:r>
      <w:r w:rsidRPr="00693A3D">
        <w:t xml:space="preserve"> </w:t>
      </w:r>
      <w:r>
        <w:t>за</w:t>
      </w:r>
      <w:r w:rsidRPr="00693A3D">
        <w:t xml:space="preserve"> </w:t>
      </w:r>
      <w:r>
        <w:t>отчетный</w:t>
      </w:r>
      <w:r w:rsidRPr="00693A3D">
        <w:t xml:space="preserve"> </w:t>
      </w:r>
      <w:r>
        <w:t>период</w:t>
      </w:r>
      <w:r w:rsidRPr="00693A3D">
        <w:t xml:space="preserve"> </w:t>
      </w:r>
      <w:r>
        <w:t>к</w:t>
      </w:r>
      <w:r w:rsidRPr="00693A3D">
        <w:t xml:space="preserve"> </w:t>
      </w:r>
      <w:r>
        <w:t>уровню</w:t>
      </w:r>
      <w:r w:rsidRPr="00693A3D">
        <w:t xml:space="preserve"> </w:t>
      </w:r>
      <w:r>
        <w:t>базового</w:t>
      </w:r>
      <w:r w:rsidRPr="00693A3D">
        <w:t xml:space="preserve"> </w:t>
      </w:r>
      <w:r>
        <w:t>года</w:t>
      </w:r>
      <w:r w:rsidRPr="00693A3D">
        <w:t xml:space="preserve"> </w:t>
      </w:r>
      <w:r>
        <w:t>(ИИб)</w:t>
      </w:r>
      <w:r w:rsidRPr="00693A3D">
        <w:t xml:space="preserve"> </w:t>
      </w:r>
      <w:r>
        <w:t>вычисляется</w:t>
      </w:r>
      <w:r w:rsidRPr="00693A3D">
        <w:t xml:space="preserve"> </w:t>
      </w:r>
      <w:r>
        <w:t>на</w:t>
      </w:r>
      <w:r w:rsidRPr="00693A3D">
        <w:t xml:space="preserve"> </w:t>
      </w:r>
      <w:r>
        <w:t>основе</w:t>
      </w:r>
      <w:r w:rsidRPr="00693A3D">
        <w:t xml:space="preserve"> </w:t>
      </w:r>
      <w:r>
        <w:t>данных</w:t>
      </w:r>
      <w:r w:rsidRPr="00693A3D">
        <w:t xml:space="preserve"> </w:t>
      </w:r>
      <w:r>
        <w:t>о</w:t>
      </w:r>
      <w:r w:rsidRPr="00693A3D">
        <w:t xml:space="preserve"> </w:t>
      </w:r>
      <w:r>
        <w:t>объеме</w:t>
      </w:r>
      <w:r w:rsidRPr="00693A3D">
        <w:t xml:space="preserve"> </w:t>
      </w:r>
      <w:r>
        <w:t>импорта</w:t>
      </w:r>
      <w:r w:rsidRPr="00693A3D">
        <w:t xml:space="preserve"> </w:t>
      </w:r>
      <w:r>
        <w:t>продукции.</w:t>
      </w:r>
    </w:p>
    <w:p w14:paraId="15614B22" w14:textId="77777777" w:rsidR="00195523" w:rsidRDefault="00247E98" w:rsidP="00433BB3">
      <w:pPr>
        <w:pStyle w:val="a3"/>
        <w:ind w:left="0" w:right="414"/>
      </w:pPr>
      <w:r>
        <w:t>В целом,</w:t>
      </w:r>
      <w:r w:rsidRPr="00693A3D">
        <w:t xml:space="preserve"> </w:t>
      </w:r>
      <w:r>
        <w:t>индекс</w:t>
      </w:r>
      <w:r w:rsidRPr="00693A3D">
        <w:t xml:space="preserve"> </w:t>
      </w:r>
      <w:r>
        <w:t>ИЗ</w:t>
      </w:r>
      <w:r w:rsidRPr="00693A3D">
        <w:t xml:space="preserve"> </w:t>
      </w:r>
      <w:r>
        <w:t>предоставляет бизнесу индикаторы</w:t>
      </w:r>
      <w:r w:rsidRPr="00693A3D">
        <w:t xml:space="preserve"> </w:t>
      </w:r>
      <w:r>
        <w:t>для</w:t>
      </w:r>
      <w:r w:rsidRPr="00693A3D">
        <w:t xml:space="preserve"> </w:t>
      </w:r>
      <w:r>
        <w:t>оценки</w:t>
      </w:r>
      <w:r w:rsidRPr="00693A3D">
        <w:t xml:space="preserve"> </w:t>
      </w:r>
      <w:r>
        <w:t>необходимости увеличения внутреннего производства и его потенциальных</w:t>
      </w:r>
      <w:r w:rsidRPr="00693A3D">
        <w:t xml:space="preserve"> </w:t>
      </w:r>
      <w:r>
        <w:t>пределов. Это также помогает потребителям понимать, какие продукты не</w:t>
      </w:r>
      <w:r w:rsidRPr="00693A3D">
        <w:t xml:space="preserve"> </w:t>
      </w:r>
      <w:r>
        <w:t>подвержены риску внешней инфляции из-за колебаний курса национальной</w:t>
      </w:r>
      <w:r w:rsidRPr="00693A3D">
        <w:t xml:space="preserve"> </w:t>
      </w:r>
      <w:r>
        <w:t>валюты или мировых</w:t>
      </w:r>
      <w:r w:rsidRPr="00693A3D">
        <w:t xml:space="preserve"> </w:t>
      </w:r>
      <w:r>
        <w:t>цен на</w:t>
      </w:r>
      <w:r w:rsidRPr="00693A3D">
        <w:t xml:space="preserve"> </w:t>
      </w:r>
      <w:r>
        <w:t>импортные</w:t>
      </w:r>
      <w:r w:rsidRPr="00693A3D">
        <w:t xml:space="preserve"> </w:t>
      </w:r>
      <w:r>
        <w:t>товары [63].</w:t>
      </w:r>
    </w:p>
    <w:p w14:paraId="508C18D7" w14:textId="77777777" w:rsidR="00195523" w:rsidRDefault="00975FE4" w:rsidP="00975FE4">
      <w:pPr>
        <w:pStyle w:val="a3"/>
        <w:tabs>
          <w:tab w:val="left" w:pos="829"/>
          <w:tab w:val="left" w:pos="1169"/>
          <w:tab w:val="left" w:pos="1501"/>
          <w:tab w:val="left" w:pos="2191"/>
          <w:tab w:val="left" w:pos="2248"/>
          <w:tab w:val="left" w:pos="3089"/>
          <w:tab w:val="left" w:pos="3375"/>
          <w:tab w:val="left" w:pos="3553"/>
          <w:tab w:val="left" w:pos="3942"/>
          <w:tab w:val="left" w:pos="4229"/>
          <w:tab w:val="left" w:pos="4437"/>
          <w:tab w:val="left" w:pos="4984"/>
          <w:tab w:val="left" w:pos="5173"/>
          <w:tab w:val="left" w:pos="6386"/>
          <w:tab w:val="left" w:pos="6536"/>
          <w:tab w:val="left" w:pos="6638"/>
          <w:tab w:val="left" w:pos="7667"/>
          <w:tab w:val="left" w:pos="7976"/>
          <w:tab w:val="left" w:pos="8734"/>
          <w:tab w:val="left" w:pos="9094"/>
          <w:tab w:val="left" w:pos="9203"/>
        </w:tabs>
        <w:ind w:left="0" w:right="415"/>
      </w:pPr>
      <w:r>
        <w:t xml:space="preserve">Для проведения </w:t>
      </w:r>
      <w:r w:rsidRPr="00693A3D">
        <w:t xml:space="preserve">политики </w:t>
      </w:r>
      <w:r>
        <w:t xml:space="preserve">ИЗ необходимо повысить роль и </w:t>
      </w:r>
      <w:r w:rsidR="00247E98">
        <w:t>ЭЭ</w:t>
      </w:r>
      <w:r w:rsidR="00247E98" w:rsidRPr="00693A3D">
        <w:t xml:space="preserve"> </w:t>
      </w:r>
      <w:r w:rsidR="00247E98">
        <w:t>деятельности</w:t>
      </w:r>
      <w:r w:rsidR="00247E98" w:rsidRPr="00693A3D">
        <w:t xml:space="preserve"> </w:t>
      </w:r>
      <w:r w:rsidR="00247E98">
        <w:t>мясной</w:t>
      </w:r>
      <w:r w:rsidR="00247E98" w:rsidRPr="00693A3D">
        <w:t xml:space="preserve"> </w:t>
      </w:r>
      <w:r w:rsidR="00247E98">
        <w:t>продукции</w:t>
      </w:r>
      <w:r w:rsidR="00247E98" w:rsidRPr="00693A3D">
        <w:t xml:space="preserve"> </w:t>
      </w:r>
      <w:r w:rsidR="00247E98">
        <w:t>МПП</w:t>
      </w:r>
      <w:r w:rsidR="00247E98" w:rsidRPr="00693A3D">
        <w:t xml:space="preserve"> </w:t>
      </w:r>
      <w:r w:rsidR="00247E98">
        <w:t>МП</w:t>
      </w:r>
      <w:r w:rsidR="00247E98" w:rsidRPr="00693A3D">
        <w:t xml:space="preserve"> </w:t>
      </w:r>
      <w:r w:rsidR="00247E98">
        <w:t>в</w:t>
      </w:r>
      <w:r w:rsidR="00247E98" w:rsidRPr="00693A3D">
        <w:t xml:space="preserve"> </w:t>
      </w:r>
      <w:r w:rsidR="00247E98">
        <w:t>Казахстане.</w:t>
      </w:r>
      <w:r w:rsidR="00247E98" w:rsidRPr="00693A3D">
        <w:t xml:space="preserve"> </w:t>
      </w:r>
      <w:r w:rsidR="00247E98">
        <w:t>Для</w:t>
      </w:r>
      <w:r w:rsidR="00247E98" w:rsidRPr="00693A3D">
        <w:t xml:space="preserve"> </w:t>
      </w:r>
      <w:r w:rsidR="00247E98">
        <w:t>этого</w:t>
      </w:r>
      <w:r w:rsidR="00247E98" w:rsidRPr="00693A3D">
        <w:t xml:space="preserve"> </w:t>
      </w:r>
      <w:r w:rsidR="00247E98">
        <w:t>мы</w:t>
      </w:r>
      <w:r w:rsidR="00247E98" w:rsidRPr="00693A3D">
        <w:t xml:space="preserve"> </w:t>
      </w:r>
      <w:r w:rsidR="00247E98">
        <w:t>разберем</w:t>
      </w:r>
      <w:r w:rsidR="00247E98" w:rsidRPr="00693A3D">
        <w:t xml:space="preserve"> </w:t>
      </w:r>
      <w:r w:rsidR="00247E98">
        <w:t>основу</w:t>
      </w:r>
      <w:r w:rsidR="00247E98" w:rsidRPr="00693A3D">
        <w:t xml:space="preserve"> </w:t>
      </w:r>
      <w:r w:rsidR="00247E98">
        <w:t>методики</w:t>
      </w:r>
      <w:r w:rsidR="00247E98" w:rsidRPr="00693A3D">
        <w:t xml:space="preserve"> </w:t>
      </w:r>
      <w:r w:rsidR="00247E98">
        <w:t>оценки</w:t>
      </w:r>
      <w:r w:rsidR="00247E98" w:rsidRPr="00693A3D">
        <w:t xml:space="preserve"> </w:t>
      </w:r>
      <w:r w:rsidR="00247E98">
        <w:t>ЭЭ</w:t>
      </w:r>
      <w:r w:rsidR="00247E98" w:rsidRPr="00693A3D">
        <w:t xml:space="preserve"> </w:t>
      </w:r>
      <w:r w:rsidR="00247E98">
        <w:t>МПП</w:t>
      </w:r>
      <w:r w:rsidR="00247E98" w:rsidRPr="00693A3D">
        <w:t xml:space="preserve"> </w:t>
      </w:r>
      <w:r w:rsidR="00247E98">
        <w:t>в условиях</w:t>
      </w:r>
      <w:r w:rsidR="00247E98" w:rsidRPr="00693A3D">
        <w:t xml:space="preserve"> </w:t>
      </w:r>
      <w:r w:rsidR="00247E98">
        <w:t>рыночных</w:t>
      </w:r>
      <w:r w:rsidR="00247E98" w:rsidRPr="00693A3D">
        <w:t xml:space="preserve"> </w:t>
      </w:r>
      <w:r w:rsidR="00247E98">
        <w:t>отношений</w:t>
      </w:r>
      <w:r>
        <w:t>.</w:t>
      </w:r>
      <w:r w:rsidRPr="00975FE4">
        <w:t xml:space="preserve"> Та</w:t>
      </w:r>
      <w:r>
        <w:t xml:space="preserve">к, </w:t>
      </w:r>
      <w:r w:rsidR="00247E98">
        <w:t>в</w:t>
      </w:r>
      <w:r>
        <w:t xml:space="preserve"> основе понятия «ЭЭ» </w:t>
      </w:r>
      <w:r w:rsidR="00247E98">
        <w:t>ле</w:t>
      </w:r>
      <w:r>
        <w:t xml:space="preserve">жит желание сэкономить </w:t>
      </w:r>
      <w:r w:rsidR="00247E98">
        <w:t>время,</w:t>
      </w:r>
      <w:r w:rsidR="00247E98" w:rsidRPr="00975FE4">
        <w:t xml:space="preserve"> </w:t>
      </w:r>
      <w:r w:rsidR="00247E98">
        <w:t>ограниченность</w:t>
      </w:r>
      <w:r>
        <w:t xml:space="preserve"> </w:t>
      </w:r>
      <w:r w:rsidR="00247E98">
        <w:t>ресурсов</w:t>
      </w:r>
      <w:r>
        <w:t xml:space="preserve"> </w:t>
      </w:r>
      <w:r w:rsidR="00247E98">
        <w:t>и</w:t>
      </w:r>
      <w:r>
        <w:t xml:space="preserve"> </w:t>
      </w:r>
      <w:r w:rsidR="00247E98">
        <w:t>желание</w:t>
      </w:r>
      <w:r>
        <w:t xml:space="preserve"> </w:t>
      </w:r>
      <w:r w:rsidR="00247E98">
        <w:t>получить</w:t>
      </w:r>
      <w:r>
        <w:t xml:space="preserve"> </w:t>
      </w:r>
      <w:r w:rsidR="00247E98">
        <w:t>больше</w:t>
      </w:r>
      <w:r>
        <w:t xml:space="preserve"> </w:t>
      </w:r>
      <w:r w:rsidR="00247E98">
        <w:t>продукции</w:t>
      </w:r>
      <w:r>
        <w:t xml:space="preserve"> </w:t>
      </w:r>
      <w:r w:rsidR="00247E98">
        <w:t>из</w:t>
      </w:r>
      <w:r>
        <w:t xml:space="preserve"> </w:t>
      </w:r>
      <w:r w:rsidR="00247E98">
        <w:t>доступных</w:t>
      </w:r>
      <w:r w:rsidR="00247E98" w:rsidRPr="00975FE4">
        <w:t xml:space="preserve"> </w:t>
      </w:r>
      <w:r w:rsidR="00247E98">
        <w:t>ресурсов.</w:t>
      </w:r>
    </w:p>
    <w:p w14:paraId="29A1C081" w14:textId="77777777" w:rsidR="00693A3D" w:rsidRDefault="00247E98" w:rsidP="00693A3D">
      <w:pPr>
        <w:pStyle w:val="a3"/>
        <w:ind w:left="0" w:firstLine="709"/>
        <w:jc w:val="left"/>
      </w:pPr>
      <w:r>
        <w:t>«Эффективный»</w:t>
      </w:r>
      <w:r w:rsidRPr="00693A3D">
        <w:t xml:space="preserve"> </w:t>
      </w:r>
      <w:r>
        <w:t>- «дающий</w:t>
      </w:r>
      <w:r w:rsidRPr="00693A3D">
        <w:t xml:space="preserve"> </w:t>
      </w:r>
      <w:r>
        <w:t>эффект,</w:t>
      </w:r>
      <w:r w:rsidRPr="00693A3D">
        <w:t xml:space="preserve"> </w:t>
      </w:r>
      <w:r>
        <w:t>действенный»</w:t>
      </w:r>
      <w:r w:rsidRPr="00693A3D">
        <w:t xml:space="preserve"> </w:t>
      </w:r>
      <w:r>
        <w:t>[64].</w:t>
      </w:r>
    </w:p>
    <w:p w14:paraId="3D62EAE2" w14:textId="77777777" w:rsidR="00195523" w:rsidRDefault="00247E98" w:rsidP="00693A3D">
      <w:pPr>
        <w:pStyle w:val="a3"/>
        <w:ind w:left="0" w:firstLine="709"/>
        <w:jc w:val="left"/>
      </w:pPr>
      <w:r>
        <w:t>В</w:t>
      </w:r>
      <w:r w:rsidRPr="00693A3D">
        <w:t xml:space="preserve"> </w:t>
      </w:r>
      <w:r>
        <w:t>научной,</w:t>
      </w:r>
      <w:r w:rsidRPr="00693A3D">
        <w:t xml:space="preserve"> </w:t>
      </w:r>
      <w:r>
        <w:t>юридической,</w:t>
      </w:r>
      <w:r w:rsidRPr="00693A3D">
        <w:t xml:space="preserve"> </w:t>
      </w:r>
      <w:r>
        <w:t>экономической</w:t>
      </w:r>
      <w:r w:rsidRPr="00693A3D">
        <w:t xml:space="preserve"> </w:t>
      </w:r>
      <w:r>
        <w:t>литературе</w:t>
      </w:r>
      <w:r w:rsidRPr="00693A3D">
        <w:t xml:space="preserve"> </w:t>
      </w:r>
      <w:r>
        <w:t>имеются</w:t>
      </w:r>
      <w:r w:rsidRPr="00693A3D">
        <w:t xml:space="preserve"> </w:t>
      </w:r>
      <w:r>
        <w:t>различные</w:t>
      </w:r>
      <w:r w:rsidRPr="00693A3D">
        <w:t xml:space="preserve"> </w:t>
      </w:r>
      <w:r>
        <w:t>определения</w:t>
      </w:r>
      <w:r w:rsidRPr="00693A3D">
        <w:t xml:space="preserve"> </w:t>
      </w:r>
      <w:r>
        <w:t>данного</w:t>
      </w:r>
      <w:r w:rsidRPr="00693A3D">
        <w:t xml:space="preserve"> </w:t>
      </w:r>
      <w:r>
        <w:t>термина.</w:t>
      </w:r>
      <w:r w:rsidRPr="00693A3D">
        <w:t xml:space="preserve"> </w:t>
      </w:r>
      <w:r>
        <w:t>Однако</w:t>
      </w:r>
      <w:r w:rsidRPr="00693A3D">
        <w:t xml:space="preserve"> </w:t>
      </w:r>
      <w:r>
        <w:t>нет</w:t>
      </w:r>
      <w:r w:rsidRPr="00693A3D">
        <w:t xml:space="preserve"> </w:t>
      </w:r>
      <w:r>
        <w:t>точного</w:t>
      </w:r>
      <w:r w:rsidRPr="00693A3D">
        <w:t xml:space="preserve"> </w:t>
      </w:r>
      <w:r>
        <w:t>определения.</w:t>
      </w:r>
    </w:p>
    <w:p w14:paraId="16D9A7A9" w14:textId="77777777" w:rsidR="00195523" w:rsidRDefault="00247E98" w:rsidP="00433BB3">
      <w:pPr>
        <w:pStyle w:val="a3"/>
        <w:ind w:left="0" w:right="418"/>
      </w:pPr>
      <w:r>
        <w:t>Термин</w:t>
      </w:r>
      <w:r w:rsidRPr="00693A3D">
        <w:t xml:space="preserve"> </w:t>
      </w:r>
      <w:r w:rsidR="00DD2F42">
        <w:t>экономическая эффективность (далее ЭЭ)</w:t>
      </w:r>
      <w:r w:rsidRPr="00693A3D">
        <w:t xml:space="preserve"> </w:t>
      </w:r>
      <w:r>
        <w:t>имеет</w:t>
      </w:r>
      <w:r w:rsidRPr="00693A3D">
        <w:t xml:space="preserve"> </w:t>
      </w:r>
      <w:r>
        <w:t>такие</w:t>
      </w:r>
      <w:r w:rsidRPr="00693A3D">
        <w:t xml:space="preserve"> </w:t>
      </w:r>
      <w:r>
        <w:t>значения,</w:t>
      </w:r>
      <w:r w:rsidRPr="00693A3D">
        <w:t xml:space="preserve"> </w:t>
      </w:r>
      <w:r>
        <w:t>как:</w:t>
      </w:r>
      <w:r w:rsidRPr="00693A3D">
        <w:t xml:space="preserve"> </w:t>
      </w:r>
      <w:r>
        <w:t>«относительный</w:t>
      </w:r>
      <w:r w:rsidRPr="00693A3D">
        <w:t xml:space="preserve"> </w:t>
      </w:r>
      <w:r>
        <w:t>эффект,</w:t>
      </w:r>
      <w:r w:rsidRPr="00693A3D">
        <w:t xml:space="preserve"> </w:t>
      </w:r>
      <w:r>
        <w:t>результативность процесса, результата к затратам, расходам, обусловившим</w:t>
      </w:r>
      <w:r w:rsidRPr="00693A3D">
        <w:t xml:space="preserve"> </w:t>
      </w:r>
      <w:r>
        <w:t>его получение»</w:t>
      </w:r>
      <w:r w:rsidRPr="00693A3D">
        <w:t xml:space="preserve"> </w:t>
      </w:r>
      <w:r>
        <w:t>[65].</w:t>
      </w:r>
    </w:p>
    <w:p w14:paraId="3701C3C7" w14:textId="77777777" w:rsidR="00195523" w:rsidRDefault="00247E98" w:rsidP="00433BB3">
      <w:pPr>
        <w:pStyle w:val="a3"/>
        <w:ind w:left="0" w:right="406"/>
      </w:pPr>
      <w:r>
        <w:t>ЭЭ</w:t>
      </w:r>
      <w:r w:rsidRPr="00693A3D">
        <w:t xml:space="preserve"> </w:t>
      </w:r>
      <w:r>
        <w:t>от</w:t>
      </w:r>
      <w:r w:rsidRPr="00693A3D">
        <w:t xml:space="preserve"> </w:t>
      </w:r>
      <w:r>
        <w:t>латинского</w:t>
      </w:r>
      <w:r w:rsidRPr="00693A3D">
        <w:t xml:space="preserve"> </w:t>
      </w:r>
      <w:r>
        <w:t>слова</w:t>
      </w:r>
      <w:r w:rsidRPr="00693A3D">
        <w:t xml:space="preserve"> </w:t>
      </w:r>
      <w:r>
        <w:t>«effectus»</w:t>
      </w:r>
      <w:r w:rsidRPr="00693A3D">
        <w:t xml:space="preserve"> </w:t>
      </w:r>
      <w:r>
        <w:t>–</w:t>
      </w:r>
      <w:r w:rsidRPr="00693A3D">
        <w:t xml:space="preserve"> </w:t>
      </w:r>
      <w:r>
        <w:t>исполнение,</w:t>
      </w:r>
      <w:r w:rsidRPr="00693A3D">
        <w:t xml:space="preserve"> </w:t>
      </w:r>
      <w:r>
        <w:t>действие.</w:t>
      </w:r>
      <w:r w:rsidRPr="00693A3D">
        <w:t xml:space="preserve"> </w:t>
      </w:r>
      <w:r>
        <w:t>ЭЭ</w:t>
      </w:r>
      <w:r w:rsidRPr="00693A3D">
        <w:t xml:space="preserve"> </w:t>
      </w:r>
      <w:r>
        <w:t>-</w:t>
      </w:r>
      <w:r w:rsidRPr="00693A3D">
        <w:t xml:space="preserve"> соотношение между достигнутым результатом</w:t>
      </w:r>
      <w:r>
        <w:rPr>
          <w:w w:val="95"/>
        </w:rPr>
        <w:t xml:space="preserve"> и использованными ресурсами.</w:t>
      </w:r>
      <w:r>
        <w:rPr>
          <w:spacing w:val="1"/>
          <w:w w:val="95"/>
        </w:rPr>
        <w:t xml:space="preserve"> </w:t>
      </w:r>
      <w:r>
        <w:t>Она</w:t>
      </w:r>
      <w:r>
        <w:rPr>
          <w:spacing w:val="1"/>
        </w:rPr>
        <w:t xml:space="preserve"> </w:t>
      </w:r>
      <w:r>
        <w:t>характеризует</w:t>
      </w:r>
      <w:r>
        <w:rPr>
          <w:spacing w:val="1"/>
        </w:rPr>
        <w:t xml:space="preserve"> </w:t>
      </w:r>
      <w:r>
        <w:t>степень</w:t>
      </w:r>
      <w:r>
        <w:rPr>
          <w:spacing w:val="1"/>
        </w:rPr>
        <w:t xml:space="preserve"> </w:t>
      </w:r>
      <w:r>
        <w:t>рациональности</w:t>
      </w:r>
      <w:r>
        <w:rPr>
          <w:spacing w:val="1"/>
        </w:rPr>
        <w:t xml:space="preserve"> </w:t>
      </w:r>
      <w:r>
        <w:t>использования</w:t>
      </w:r>
      <w:r>
        <w:rPr>
          <w:spacing w:val="1"/>
        </w:rPr>
        <w:t xml:space="preserve"> </w:t>
      </w:r>
      <w:r>
        <w:t>ресурсов</w:t>
      </w:r>
      <w:r>
        <w:rPr>
          <w:spacing w:val="1"/>
        </w:rPr>
        <w:t xml:space="preserve"> </w:t>
      </w:r>
      <w:r>
        <w:t>в</w:t>
      </w:r>
      <w:r>
        <w:rPr>
          <w:spacing w:val="1"/>
        </w:rPr>
        <w:t xml:space="preserve"> </w:t>
      </w:r>
      <w:r>
        <w:t>процессе</w:t>
      </w:r>
      <w:r>
        <w:rPr>
          <w:spacing w:val="1"/>
        </w:rPr>
        <w:t xml:space="preserve"> </w:t>
      </w:r>
      <w:r>
        <w:t>производства.</w:t>
      </w:r>
    </w:p>
    <w:p w14:paraId="59C08AC6" w14:textId="77777777" w:rsidR="00195523" w:rsidRDefault="00247E98" w:rsidP="00433BB3">
      <w:pPr>
        <w:pStyle w:val="a3"/>
        <w:ind w:left="0" w:right="414"/>
      </w:pPr>
      <w:r>
        <w:t>ЭЭ - это качественная характеристика любого производства, которая</w:t>
      </w:r>
      <w:r>
        <w:rPr>
          <w:spacing w:val="1"/>
        </w:rPr>
        <w:t xml:space="preserve"> </w:t>
      </w:r>
      <w:r>
        <w:t>достигается</w:t>
      </w:r>
      <w:r>
        <w:rPr>
          <w:spacing w:val="1"/>
        </w:rPr>
        <w:t xml:space="preserve"> </w:t>
      </w:r>
      <w:r>
        <w:t>путем</w:t>
      </w:r>
      <w:r>
        <w:rPr>
          <w:spacing w:val="1"/>
        </w:rPr>
        <w:t xml:space="preserve"> </w:t>
      </w:r>
      <w:r>
        <w:t>сопоставления</w:t>
      </w:r>
      <w:r>
        <w:rPr>
          <w:spacing w:val="1"/>
        </w:rPr>
        <w:t xml:space="preserve"> </w:t>
      </w:r>
      <w:r>
        <w:t>показателя</w:t>
      </w:r>
      <w:r>
        <w:rPr>
          <w:spacing w:val="1"/>
        </w:rPr>
        <w:t xml:space="preserve"> </w:t>
      </w:r>
      <w:r>
        <w:t>доходности</w:t>
      </w:r>
      <w:r>
        <w:rPr>
          <w:spacing w:val="1"/>
        </w:rPr>
        <w:t xml:space="preserve"> </w:t>
      </w:r>
      <w:r>
        <w:t>производства</w:t>
      </w:r>
      <w:r>
        <w:rPr>
          <w:spacing w:val="1"/>
        </w:rPr>
        <w:t xml:space="preserve"> </w:t>
      </w:r>
      <w:r>
        <w:t>с</w:t>
      </w:r>
      <w:r>
        <w:rPr>
          <w:spacing w:val="1"/>
        </w:rPr>
        <w:t xml:space="preserve"> </w:t>
      </w:r>
      <w:r>
        <w:t>затратами и ресурсами, этот показатель, который показывает, максимально,</w:t>
      </w:r>
      <w:r>
        <w:rPr>
          <w:spacing w:val="1"/>
        </w:rPr>
        <w:t xml:space="preserve"> </w:t>
      </w:r>
      <w:r>
        <w:t>оптимально</w:t>
      </w:r>
      <w:r>
        <w:rPr>
          <w:spacing w:val="1"/>
        </w:rPr>
        <w:t xml:space="preserve"> </w:t>
      </w:r>
      <w:r>
        <w:t>МПП</w:t>
      </w:r>
      <w:r>
        <w:rPr>
          <w:spacing w:val="1"/>
        </w:rPr>
        <w:t xml:space="preserve"> </w:t>
      </w:r>
      <w:r>
        <w:t>использует</w:t>
      </w:r>
      <w:r>
        <w:rPr>
          <w:spacing w:val="1"/>
        </w:rPr>
        <w:t xml:space="preserve"> </w:t>
      </w:r>
      <w:r>
        <w:t>свои</w:t>
      </w:r>
      <w:r>
        <w:rPr>
          <w:spacing w:val="1"/>
        </w:rPr>
        <w:t xml:space="preserve"> </w:t>
      </w:r>
      <w:r>
        <w:t>ресурсы.</w:t>
      </w:r>
      <w:r>
        <w:rPr>
          <w:spacing w:val="1"/>
        </w:rPr>
        <w:t xml:space="preserve"> </w:t>
      </w:r>
      <w:r>
        <w:t>Если</w:t>
      </w:r>
      <w:r>
        <w:rPr>
          <w:spacing w:val="1"/>
        </w:rPr>
        <w:t xml:space="preserve"> </w:t>
      </w:r>
      <w:r>
        <w:t>предприятие</w:t>
      </w:r>
      <w:r>
        <w:rPr>
          <w:spacing w:val="1"/>
        </w:rPr>
        <w:t xml:space="preserve"> </w:t>
      </w:r>
      <w:r>
        <w:t>получает</w:t>
      </w:r>
      <w:r>
        <w:rPr>
          <w:spacing w:val="1"/>
        </w:rPr>
        <w:t xml:space="preserve"> </w:t>
      </w:r>
      <w:r>
        <w:t>больше дохода, чем тратит на ресурсы, то оно является эффективным. Если</w:t>
      </w:r>
      <w:r>
        <w:rPr>
          <w:spacing w:val="1"/>
        </w:rPr>
        <w:t xml:space="preserve"> </w:t>
      </w:r>
      <w:r>
        <w:t>предприятие</w:t>
      </w:r>
      <w:r>
        <w:rPr>
          <w:spacing w:val="-10"/>
        </w:rPr>
        <w:t xml:space="preserve"> </w:t>
      </w:r>
      <w:r>
        <w:t>тратит</w:t>
      </w:r>
      <w:r>
        <w:rPr>
          <w:spacing w:val="-11"/>
        </w:rPr>
        <w:t xml:space="preserve"> </w:t>
      </w:r>
      <w:r>
        <w:t>больше</w:t>
      </w:r>
      <w:r>
        <w:rPr>
          <w:spacing w:val="-9"/>
        </w:rPr>
        <w:t xml:space="preserve"> </w:t>
      </w:r>
      <w:r>
        <w:t>денег,</w:t>
      </w:r>
      <w:r>
        <w:rPr>
          <w:spacing w:val="-8"/>
        </w:rPr>
        <w:t xml:space="preserve"> </w:t>
      </w:r>
      <w:r>
        <w:t>чем</w:t>
      </w:r>
      <w:r>
        <w:rPr>
          <w:spacing w:val="-12"/>
        </w:rPr>
        <w:t xml:space="preserve"> </w:t>
      </w:r>
      <w:r>
        <w:t>получает,</w:t>
      </w:r>
      <w:r>
        <w:rPr>
          <w:spacing w:val="-8"/>
        </w:rPr>
        <w:t xml:space="preserve"> </w:t>
      </w:r>
      <w:r>
        <w:t>то</w:t>
      </w:r>
      <w:r>
        <w:rPr>
          <w:spacing w:val="-9"/>
        </w:rPr>
        <w:t xml:space="preserve"> </w:t>
      </w:r>
      <w:r>
        <w:t>оно</w:t>
      </w:r>
      <w:r>
        <w:rPr>
          <w:spacing w:val="-9"/>
        </w:rPr>
        <w:t xml:space="preserve"> </w:t>
      </w:r>
      <w:r>
        <w:t>неэффективно</w:t>
      </w:r>
      <w:r>
        <w:rPr>
          <w:spacing w:val="-10"/>
        </w:rPr>
        <w:t xml:space="preserve"> </w:t>
      </w:r>
      <w:r>
        <w:t>и</w:t>
      </w:r>
      <w:r>
        <w:rPr>
          <w:spacing w:val="-9"/>
        </w:rPr>
        <w:t xml:space="preserve"> </w:t>
      </w:r>
      <w:r>
        <w:t>несет</w:t>
      </w:r>
      <w:r>
        <w:rPr>
          <w:spacing w:val="-68"/>
        </w:rPr>
        <w:t xml:space="preserve"> </w:t>
      </w:r>
      <w:r>
        <w:t>убытки.</w:t>
      </w:r>
    </w:p>
    <w:p w14:paraId="4A98B3D5" w14:textId="77777777" w:rsidR="00195523" w:rsidRDefault="00247E98" w:rsidP="00433BB3">
      <w:pPr>
        <w:pStyle w:val="a3"/>
        <w:ind w:left="0" w:right="411"/>
      </w:pPr>
      <w:r>
        <w:t>Суть ЭЭ заключается в том, чтобы получить максимальные результаты</w:t>
      </w:r>
      <w:r>
        <w:rPr>
          <w:spacing w:val="1"/>
        </w:rPr>
        <w:t xml:space="preserve"> </w:t>
      </w:r>
      <w:r>
        <w:t>из</w:t>
      </w:r>
      <w:r>
        <w:rPr>
          <w:spacing w:val="1"/>
        </w:rPr>
        <w:t xml:space="preserve"> </w:t>
      </w:r>
      <w:r>
        <w:t>доступных</w:t>
      </w:r>
      <w:r>
        <w:rPr>
          <w:spacing w:val="1"/>
        </w:rPr>
        <w:t xml:space="preserve"> </w:t>
      </w:r>
      <w:r>
        <w:t>предприятию</w:t>
      </w:r>
      <w:r>
        <w:rPr>
          <w:spacing w:val="1"/>
        </w:rPr>
        <w:t xml:space="preserve"> </w:t>
      </w:r>
      <w:r>
        <w:t>ресурсов.</w:t>
      </w:r>
      <w:r>
        <w:rPr>
          <w:spacing w:val="1"/>
        </w:rPr>
        <w:t xml:space="preserve"> </w:t>
      </w:r>
      <w:r>
        <w:t>Вначале</w:t>
      </w:r>
      <w:r>
        <w:rPr>
          <w:spacing w:val="1"/>
        </w:rPr>
        <w:t xml:space="preserve"> </w:t>
      </w:r>
      <w:r>
        <w:t>понятие</w:t>
      </w:r>
      <w:r>
        <w:rPr>
          <w:spacing w:val="1"/>
        </w:rPr>
        <w:t xml:space="preserve"> </w:t>
      </w:r>
      <w:r>
        <w:t>эффективности</w:t>
      </w:r>
      <w:r>
        <w:rPr>
          <w:spacing w:val="1"/>
        </w:rPr>
        <w:t xml:space="preserve"> </w:t>
      </w:r>
      <w:r>
        <w:t>использовалось в технике и технологии, где оно означало меру выполненной</w:t>
      </w:r>
      <w:r>
        <w:rPr>
          <w:spacing w:val="1"/>
        </w:rPr>
        <w:t xml:space="preserve"> </w:t>
      </w:r>
      <w:r>
        <w:t>работы</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затраченной</w:t>
      </w:r>
      <w:r>
        <w:rPr>
          <w:spacing w:val="1"/>
        </w:rPr>
        <w:t xml:space="preserve"> </w:t>
      </w:r>
      <w:r>
        <w:t>энергии.</w:t>
      </w:r>
      <w:r>
        <w:rPr>
          <w:spacing w:val="1"/>
        </w:rPr>
        <w:t xml:space="preserve"> </w:t>
      </w:r>
      <w:r>
        <w:t>В</w:t>
      </w:r>
      <w:r>
        <w:rPr>
          <w:spacing w:val="1"/>
        </w:rPr>
        <w:t xml:space="preserve"> </w:t>
      </w:r>
      <w:r>
        <w:t>экономической</w:t>
      </w:r>
      <w:r>
        <w:rPr>
          <w:spacing w:val="1"/>
        </w:rPr>
        <w:t xml:space="preserve"> </w:t>
      </w:r>
      <w:r>
        <w:t>науке</w:t>
      </w:r>
      <w:r>
        <w:rPr>
          <w:spacing w:val="1"/>
        </w:rPr>
        <w:t xml:space="preserve"> </w:t>
      </w:r>
      <w:r>
        <w:t>эффективность</w:t>
      </w:r>
      <w:r>
        <w:rPr>
          <w:spacing w:val="1"/>
        </w:rPr>
        <w:t xml:space="preserve"> </w:t>
      </w:r>
      <w:r>
        <w:t>рассматривается</w:t>
      </w:r>
      <w:r>
        <w:rPr>
          <w:spacing w:val="1"/>
        </w:rPr>
        <w:t xml:space="preserve"> </w:t>
      </w:r>
      <w:r>
        <w:t>как</w:t>
      </w:r>
      <w:r>
        <w:rPr>
          <w:spacing w:val="1"/>
        </w:rPr>
        <w:t xml:space="preserve"> </w:t>
      </w:r>
      <w:r>
        <w:t>соотношение</w:t>
      </w:r>
      <w:r>
        <w:rPr>
          <w:spacing w:val="1"/>
        </w:rPr>
        <w:t xml:space="preserve"> </w:t>
      </w:r>
      <w:r>
        <w:t>между</w:t>
      </w:r>
      <w:r>
        <w:rPr>
          <w:spacing w:val="1"/>
        </w:rPr>
        <w:t xml:space="preserve"> </w:t>
      </w:r>
      <w:r>
        <w:t>фактическим</w:t>
      </w:r>
      <w:r>
        <w:rPr>
          <w:spacing w:val="1"/>
        </w:rPr>
        <w:t xml:space="preserve"> </w:t>
      </w:r>
      <w:r>
        <w:t>и</w:t>
      </w:r>
      <w:r>
        <w:rPr>
          <w:spacing w:val="1"/>
        </w:rPr>
        <w:t xml:space="preserve"> </w:t>
      </w:r>
      <w:r>
        <w:t>потенциальным</w:t>
      </w:r>
      <w:r>
        <w:rPr>
          <w:spacing w:val="1"/>
        </w:rPr>
        <w:t xml:space="preserve"> </w:t>
      </w:r>
      <w:r>
        <w:t>результатом</w:t>
      </w:r>
      <w:r>
        <w:rPr>
          <w:spacing w:val="1"/>
        </w:rPr>
        <w:t xml:space="preserve"> </w:t>
      </w:r>
      <w:r>
        <w:t>любого</w:t>
      </w:r>
      <w:r>
        <w:rPr>
          <w:spacing w:val="1"/>
        </w:rPr>
        <w:t xml:space="preserve"> </w:t>
      </w:r>
      <w:r>
        <w:t>процесса.</w:t>
      </w:r>
    </w:p>
    <w:p w14:paraId="5F37CD6A" w14:textId="77777777" w:rsidR="00195523" w:rsidRDefault="00247E98" w:rsidP="00433BB3">
      <w:pPr>
        <w:pStyle w:val="a3"/>
        <w:ind w:left="0" w:right="414"/>
      </w:pPr>
      <w:r>
        <w:t>Оценка</w:t>
      </w:r>
      <w:r>
        <w:rPr>
          <w:spacing w:val="1"/>
        </w:rPr>
        <w:t xml:space="preserve"> </w:t>
      </w:r>
      <w:r>
        <w:t>ЭЭ</w:t>
      </w:r>
      <w:r>
        <w:rPr>
          <w:spacing w:val="1"/>
        </w:rPr>
        <w:t xml:space="preserve"> </w:t>
      </w:r>
      <w:r>
        <w:t>деятельности</w:t>
      </w:r>
      <w:r>
        <w:rPr>
          <w:spacing w:val="1"/>
        </w:rPr>
        <w:t xml:space="preserve"> </w:t>
      </w:r>
      <w:r>
        <w:t>МПП</w:t>
      </w:r>
      <w:r>
        <w:rPr>
          <w:spacing w:val="1"/>
        </w:rPr>
        <w:t xml:space="preserve"> </w:t>
      </w:r>
      <w:r>
        <w:t>позволяет</w:t>
      </w:r>
      <w:r>
        <w:rPr>
          <w:spacing w:val="1"/>
        </w:rPr>
        <w:t xml:space="preserve"> </w:t>
      </w:r>
      <w:r>
        <w:t>понять,</w:t>
      </w:r>
      <w:r>
        <w:rPr>
          <w:spacing w:val="1"/>
        </w:rPr>
        <w:t xml:space="preserve"> </w:t>
      </w:r>
      <w:r>
        <w:t>оптимальность</w:t>
      </w:r>
      <w:r>
        <w:rPr>
          <w:spacing w:val="1"/>
        </w:rPr>
        <w:t xml:space="preserve"> </w:t>
      </w:r>
      <w:r>
        <w:rPr>
          <w:spacing w:val="-1"/>
        </w:rPr>
        <w:t>использования</w:t>
      </w:r>
      <w:r>
        <w:rPr>
          <w:spacing w:val="-12"/>
        </w:rPr>
        <w:t xml:space="preserve"> </w:t>
      </w:r>
      <w:r>
        <w:rPr>
          <w:spacing w:val="-1"/>
        </w:rPr>
        <w:t>его</w:t>
      </w:r>
      <w:r>
        <w:rPr>
          <w:spacing w:val="-13"/>
        </w:rPr>
        <w:t xml:space="preserve"> </w:t>
      </w:r>
      <w:r>
        <w:t>внутренних</w:t>
      </w:r>
      <w:r>
        <w:rPr>
          <w:spacing w:val="-17"/>
        </w:rPr>
        <w:t xml:space="preserve"> </w:t>
      </w:r>
      <w:r>
        <w:t>ресурсов</w:t>
      </w:r>
      <w:r>
        <w:rPr>
          <w:spacing w:val="-10"/>
        </w:rPr>
        <w:t xml:space="preserve"> </w:t>
      </w:r>
      <w:r>
        <w:t>в</w:t>
      </w:r>
      <w:r>
        <w:rPr>
          <w:spacing w:val="-14"/>
        </w:rPr>
        <w:t xml:space="preserve"> </w:t>
      </w:r>
      <w:r>
        <w:t>процессе</w:t>
      </w:r>
      <w:r>
        <w:rPr>
          <w:spacing w:val="-11"/>
        </w:rPr>
        <w:t xml:space="preserve"> </w:t>
      </w:r>
      <w:r>
        <w:t>достижения</w:t>
      </w:r>
      <w:r>
        <w:rPr>
          <w:spacing w:val="-12"/>
        </w:rPr>
        <w:t xml:space="preserve"> </w:t>
      </w:r>
      <w:r>
        <w:t>поставленных</w:t>
      </w:r>
      <w:r>
        <w:rPr>
          <w:spacing w:val="-68"/>
        </w:rPr>
        <w:t xml:space="preserve"> </w:t>
      </w:r>
      <w:r>
        <w:t>целей.</w:t>
      </w:r>
    </w:p>
    <w:p w14:paraId="7AD04FF1" w14:textId="77777777" w:rsidR="00195523" w:rsidRDefault="00247E98" w:rsidP="00693A3D">
      <w:pPr>
        <w:pStyle w:val="a3"/>
        <w:ind w:left="0" w:right="413"/>
      </w:pPr>
      <w:r>
        <w:t>ЭЭ производства характеризует результативность производства, то есть</w:t>
      </w:r>
      <w:r>
        <w:rPr>
          <w:spacing w:val="-67"/>
        </w:rPr>
        <w:t xml:space="preserve"> </w:t>
      </w:r>
      <w:r>
        <w:t>соотношение</w:t>
      </w:r>
      <w:r>
        <w:rPr>
          <w:spacing w:val="-8"/>
        </w:rPr>
        <w:t xml:space="preserve"> </w:t>
      </w:r>
      <w:r>
        <w:t>между</w:t>
      </w:r>
      <w:r>
        <w:rPr>
          <w:spacing w:val="-12"/>
        </w:rPr>
        <w:t xml:space="preserve"> </w:t>
      </w:r>
      <w:r>
        <w:t>полученным</w:t>
      </w:r>
      <w:r>
        <w:rPr>
          <w:spacing w:val="-8"/>
        </w:rPr>
        <w:t xml:space="preserve"> </w:t>
      </w:r>
      <w:r>
        <w:t>результатом</w:t>
      </w:r>
      <w:r>
        <w:rPr>
          <w:spacing w:val="-8"/>
        </w:rPr>
        <w:t xml:space="preserve"> </w:t>
      </w:r>
      <w:r>
        <w:t>и</w:t>
      </w:r>
      <w:r>
        <w:rPr>
          <w:spacing w:val="-8"/>
        </w:rPr>
        <w:t xml:space="preserve"> </w:t>
      </w:r>
      <w:r>
        <w:t>использованными</w:t>
      </w:r>
      <w:r>
        <w:rPr>
          <w:spacing w:val="-9"/>
        </w:rPr>
        <w:t xml:space="preserve"> </w:t>
      </w:r>
      <w:r>
        <w:t>ресурсами.</w:t>
      </w:r>
      <w:r>
        <w:rPr>
          <w:spacing w:val="-67"/>
        </w:rPr>
        <w:t xml:space="preserve"> </w:t>
      </w:r>
      <w:r>
        <w:t>Качество</w:t>
      </w:r>
      <w:r>
        <w:rPr>
          <w:spacing w:val="20"/>
        </w:rPr>
        <w:t xml:space="preserve"> </w:t>
      </w:r>
      <w:r>
        <w:t>оценки</w:t>
      </w:r>
      <w:r>
        <w:rPr>
          <w:spacing w:val="19"/>
        </w:rPr>
        <w:t xml:space="preserve"> </w:t>
      </w:r>
      <w:r>
        <w:t>ЭЭ</w:t>
      </w:r>
      <w:r>
        <w:rPr>
          <w:spacing w:val="18"/>
        </w:rPr>
        <w:t xml:space="preserve"> </w:t>
      </w:r>
      <w:r>
        <w:t>зависит</w:t>
      </w:r>
      <w:r>
        <w:rPr>
          <w:spacing w:val="87"/>
        </w:rPr>
        <w:t xml:space="preserve"> </w:t>
      </w:r>
      <w:r>
        <w:t>от</w:t>
      </w:r>
      <w:r>
        <w:rPr>
          <w:spacing w:val="88"/>
        </w:rPr>
        <w:t xml:space="preserve"> </w:t>
      </w:r>
      <w:r>
        <w:t>использования</w:t>
      </w:r>
      <w:r>
        <w:rPr>
          <w:spacing w:val="90"/>
        </w:rPr>
        <w:t xml:space="preserve"> </w:t>
      </w:r>
      <w:r>
        <w:t>различных</w:t>
      </w:r>
      <w:r>
        <w:rPr>
          <w:spacing w:val="85"/>
        </w:rPr>
        <w:t xml:space="preserve"> </w:t>
      </w:r>
      <w:r>
        <w:t>методов</w:t>
      </w:r>
      <w:r>
        <w:rPr>
          <w:spacing w:val="1"/>
        </w:rPr>
        <w:t xml:space="preserve"> </w:t>
      </w:r>
      <w:r>
        <w:t>анализа.</w:t>
      </w:r>
      <w:r>
        <w:rPr>
          <w:spacing w:val="42"/>
        </w:rPr>
        <w:t xml:space="preserve"> </w:t>
      </w:r>
      <w:r>
        <w:t>Для</w:t>
      </w:r>
      <w:r>
        <w:rPr>
          <w:spacing w:val="41"/>
        </w:rPr>
        <w:t xml:space="preserve"> </w:t>
      </w:r>
      <w:r>
        <w:t>полной</w:t>
      </w:r>
      <w:r>
        <w:rPr>
          <w:spacing w:val="39"/>
        </w:rPr>
        <w:t xml:space="preserve"> </w:t>
      </w:r>
      <w:r>
        <w:t>процедуры</w:t>
      </w:r>
      <w:r>
        <w:rPr>
          <w:spacing w:val="39"/>
        </w:rPr>
        <w:t xml:space="preserve"> </w:t>
      </w:r>
      <w:r>
        <w:t>исследования</w:t>
      </w:r>
      <w:r>
        <w:rPr>
          <w:spacing w:val="41"/>
        </w:rPr>
        <w:t xml:space="preserve"> </w:t>
      </w:r>
      <w:r>
        <w:t>в</w:t>
      </w:r>
      <w:r>
        <w:rPr>
          <w:spacing w:val="38"/>
        </w:rPr>
        <w:t xml:space="preserve"> </w:t>
      </w:r>
      <w:r>
        <w:t>диссертации</w:t>
      </w:r>
      <w:r>
        <w:rPr>
          <w:spacing w:val="39"/>
        </w:rPr>
        <w:t xml:space="preserve"> </w:t>
      </w:r>
      <w:r>
        <w:t>должны</w:t>
      </w:r>
      <w:r>
        <w:rPr>
          <w:spacing w:val="40"/>
        </w:rPr>
        <w:t xml:space="preserve"> </w:t>
      </w:r>
      <w:r>
        <w:t>быть</w:t>
      </w:r>
      <w:r>
        <w:rPr>
          <w:spacing w:val="-67"/>
        </w:rPr>
        <w:t xml:space="preserve"> </w:t>
      </w:r>
      <w:r>
        <w:t>задействованы</w:t>
      </w:r>
      <w:r>
        <w:rPr>
          <w:spacing w:val="29"/>
        </w:rPr>
        <w:t xml:space="preserve"> </w:t>
      </w:r>
      <w:r>
        <w:t>следующие</w:t>
      </w:r>
      <w:r>
        <w:rPr>
          <w:spacing w:val="27"/>
        </w:rPr>
        <w:t xml:space="preserve"> </w:t>
      </w:r>
      <w:r>
        <w:t>ключевые</w:t>
      </w:r>
      <w:r>
        <w:rPr>
          <w:spacing w:val="32"/>
        </w:rPr>
        <w:t xml:space="preserve"> </w:t>
      </w:r>
      <w:r>
        <w:t>методы</w:t>
      </w:r>
      <w:r>
        <w:rPr>
          <w:spacing w:val="26"/>
        </w:rPr>
        <w:t xml:space="preserve"> </w:t>
      </w:r>
      <w:r>
        <w:t>для</w:t>
      </w:r>
      <w:r>
        <w:rPr>
          <w:spacing w:val="28"/>
        </w:rPr>
        <w:t xml:space="preserve"> </w:t>
      </w:r>
      <w:r>
        <w:t>оценки</w:t>
      </w:r>
      <w:r>
        <w:rPr>
          <w:spacing w:val="26"/>
        </w:rPr>
        <w:t xml:space="preserve"> </w:t>
      </w:r>
      <w:r>
        <w:t>эффективности</w:t>
      </w:r>
      <w:r w:rsidR="00693A3D">
        <w:t xml:space="preserve"> </w:t>
      </w:r>
      <w:r>
        <w:t>деятельности</w:t>
      </w:r>
      <w:r>
        <w:rPr>
          <w:spacing w:val="-4"/>
        </w:rPr>
        <w:t xml:space="preserve"> </w:t>
      </w:r>
      <w:r>
        <w:t>МПП</w:t>
      </w:r>
      <w:r>
        <w:rPr>
          <w:spacing w:val="-6"/>
        </w:rPr>
        <w:t xml:space="preserve"> </w:t>
      </w:r>
      <w:r>
        <w:t>в условиях</w:t>
      </w:r>
      <w:r>
        <w:rPr>
          <w:spacing w:val="-3"/>
        </w:rPr>
        <w:t xml:space="preserve"> </w:t>
      </w:r>
      <w:r>
        <w:t>ИЗ:</w:t>
      </w:r>
    </w:p>
    <w:p w14:paraId="2497DB18" w14:textId="77777777" w:rsidR="00195523" w:rsidRDefault="00247E98" w:rsidP="00433BB3">
      <w:pPr>
        <w:pStyle w:val="a3"/>
        <w:ind w:left="0" w:right="413"/>
      </w:pPr>
      <w:r>
        <w:rPr>
          <w:i/>
        </w:rPr>
        <w:t>Трендовый</w:t>
      </w:r>
      <w:r>
        <w:rPr>
          <w:i/>
          <w:spacing w:val="1"/>
        </w:rPr>
        <w:t xml:space="preserve"> </w:t>
      </w:r>
      <w:r>
        <w:rPr>
          <w:i/>
        </w:rPr>
        <w:t>(горизонтальный)</w:t>
      </w:r>
      <w:r>
        <w:rPr>
          <w:i/>
          <w:spacing w:val="1"/>
        </w:rPr>
        <w:t xml:space="preserve"> </w:t>
      </w:r>
      <w:r>
        <w:rPr>
          <w:i/>
        </w:rPr>
        <w:t>анализ</w:t>
      </w:r>
      <w:r>
        <w:rPr>
          <w:i/>
          <w:spacing w:val="1"/>
        </w:rPr>
        <w:t xml:space="preserve"> </w:t>
      </w:r>
      <w:r>
        <w:t>-</w:t>
      </w:r>
      <w:r>
        <w:rPr>
          <w:spacing w:val="1"/>
        </w:rPr>
        <w:t xml:space="preserve"> </w:t>
      </w:r>
      <w:r>
        <w:t>анализ</w:t>
      </w:r>
      <w:r>
        <w:rPr>
          <w:spacing w:val="1"/>
        </w:rPr>
        <w:t xml:space="preserve"> </w:t>
      </w:r>
      <w:r>
        <w:t>динамики</w:t>
      </w:r>
      <w:r>
        <w:rPr>
          <w:spacing w:val="1"/>
        </w:rPr>
        <w:t xml:space="preserve"> </w:t>
      </w:r>
      <w:r>
        <w:t>показателей</w:t>
      </w:r>
      <w:r>
        <w:rPr>
          <w:spacing w:val="-67"/>
        </w:rPr>
        <w:t xml:space="preserve"> </w:t>
      </w:r>
      <w:r>
        <w:t>деятельности МПП во времени, т.е. сравнение показателей за определенное</w:t>
      </w:r>
      <w:r>
        <w:rPr>
          <w:spacing w:val="1"/>
        </w:rPr>
        <w:t xml:space="preserve"> </w:t>
      </w:r>
      <w:r>
        <w:t>время и прогноз будущего тренда. В данном исследовании трендовый анализ</w:t>
      </w:r>
      <w:r>
        <w:rPr>
          <w:spacing w:val="1"/>
        </w:rPr>
        <w:t xml:space="preserve"> </w:t>
      </w:r>
      <w:r>
        <w:t>был применен для анализа показателей выручки, рентабельности и затрат.</w:t>
      </w:r>
      <w:r>
        <w:rPr>
          <w:spacing w:val="1"/>
        </w:rPr>
        <w:t xml:space="preserve"> </w:t>
      </w:r>
      <w:r>
        <w:t>Результаты анализа могут подтвердить, что показатели ЭЭ МПП в условиях</w:t>
      </w:r>
      <w:r>
        <w:rPr>
          <w:spacing w:val="1"/>
        </w:rPr>
        <w:t xml:space="preserve"> </w:t>
      </w:r>
      <w:r>
        <w:t>ИЗ имеют тенденцию к росту. Это означает, что МПП становятся более ЭЭ,</w:t>
      </w:r>
      <w:r>
        <w:rPr>
          <w:spacing w:val="1"/>
        </w:rPr>
        <w:t xml:space="preserve"> </w:t>
      </w:r>
      <w:r>
        <w:t>что является</w:t>
      </w:r>
      <w:r>
        <w:rPr>
          <w:spacing w:val="1"/>
        </w:rPr>
        <w:t xml:space="preserve"> </w:t>
      </w:r>
      <w:r>
        <w:t>положительным</w:t>
      </w:r>
      <w:r>
        <w:rPr>
          <w:spacing w:val="1"/>
        </w:rPr>
        <w:t xml:space="preserve"> </w:t>
      </w:r>
      <w:r>
        <w:t>результатом</w:t>
      </w:r>
      <w:r>
        <w:rPr>
          <w:spacing w:val="2"/>
        </w:rPr>
        <w:t xml:space="preserve"> </w:t>
      </w:r>
      <w:r>
        <w:t>в</w:t>
      </w:r>
      <w:r>
        <w:rPr>
          <w:spacing w:val="-1"/>
        </w:rPr>
        <w:t xml:space="preserve"> </w:t>
      </w:r>
      <w:r>
        <w:t>условиях</w:t>
      </w:r>
      <w:r>
        <w:rPr>
          <w:spacing w:val="-3"/>
        </w:rPr>
        <w:t xml:space="preserve"> </w:t>
      </w:r>
      <w:r>
        <w:t>ИЗ.</w:t>
      </w:r>
    </w:p>
    <w:p w14:paraId="70BCFC03" w14:textId="77777777" w:rsidR="00693A3D" w:rsidRDefault="00247E98" w:rsidP="00693A3D">
      <w:pPr>
        <w:pStyle w:val="a3"/>
        <w:ind w:left="0" w:right="408"/>
      </w:pPr>
      <w:r>
        <w:t>Структурный (вертикальный) анализ - анализ соотношения отдельных</w:t>
      </w:r>
      <w:r w:rsidRPr="00693A3D">
        <w:t xml:space="preserve"> </w:t>
      </w:r>
      <w:r>
        <w:t>групп</w:t>
      </w:r>
      <w:r w:rsidRPr="00693A3D">
        <w:t xml:space="preserve"> </w:t>
      </w:r>
      <w:r>
        <w:t>показателей</w:t>
      </w:r>
      <w:r w:rsidRPr="00693A3D">
        <w:t xml:space="preserve"> </w:t>
      </w:r>
      <w:r>
        <w:t>деятельности</w:t>
      </w:r>
      <w:r w:rsidRPr="00693A3D">
        <w:t xml:space="preserve"> </w:t>
      </w:r>
      <w:r>
        <w:t>МПП</w:t>
      </w:r>
      <w:r w:rsidRPr="00693A3D">
        <w:t xml:space="preserve"> </w:t>
      </w:r>
      <w:r>
        <w:t>в</w:t>
      </w:r>
      <w:r w:rsidRPr="00693A3D">
        <w:t xml:space="preserve"> </w:t>
      </w:r>
      <w:r>
        <w:t>общей</w:t>
      </w:r>
      <w:r w:rsidRPr="00693A3D">
        <w:t xml:space="preserve"> </w:t>
      </w:r>
      <w:r>
        <w:t>доли</w:t>
      </w:r>
      <w:r w:rsidRPr="00693A3D">
        <w:t xml:space="preserve"> </w:t>
      </w:r>
      <w:r>
        <w:t>данной</w:t>
      </w:r>
      <w:r w:rsidRPr="00693A3D">
        <w:t xml:space="preserve"> </w:t>
      </w:r>
      <w:r>
        <w:t>группы.</w:t>
      </w:r>
      <w:r w:rsidRPr="00693A3D">
        <w:t xml:space="preserve"> </w:t>
      </w:r>
      <w:r>
        <w:t>В</w:t>
      </w:r>
      <w:r w:rsidRPr="00693A3D">
        <w:t xml:space="preserve"> </w:t>
      </w:r>
      <w:r>
        <w:t>данном</w:t>
      </w:r>
      <w:r w:rsidRPr="00693A3D">
        <w:t xml:space="preserve"> </w:t>
      </w:r>
      <w:r>
        <w:t>исследовании</w:t>
      </w:r>
      <w:r w:rsidRPr="00693A3D">
        <w:t xml:space="preserve"> </w:t>
      </w:r>
      <w:r>
        <w:t>структурный</w:t>
      </w:r>
      <w:r w:rsidRPr="00693A3D">
        <w:t xml:space="preserve"> </w:t>
      </w:r>
      <w:r>
        <w:t>анализ</w:t>
      </w:r>
      <w:r w:rsidRPr="00693A3D">
        <w:t xml:space="preserve"> </w:t>
      </w:r>
      <w:r>
        <w:t>был</w:t>
      </w:r>
      <w:r w:rsidRPr="00693A3D">
        <w:t xml:space="preserve"> </w:t>
      </w:r>
      <w:r>
        <w:t>применен</w:t>
      </w:r>
      <w:r w:rsidRPr="00693A3D">
        <w:t xml:space="preserve"> </w:t>
      </w:r>
      <w:r>
        <w:t>для</w:t>
      </w:r>
      <w:r w:rsidRPr="00693A3D">
        <w:t xml:space="preserve"> </w:t>
      </w:r>
      <w:r>
        <w:t>анализа</w:t>
      </w:r>
      <w:r w:rsidRPr="00693A3D">
        <w:t xml:space="preserve"> </w:t>
      </w:r>
      <w:r>
        <w:t>структуры</w:t>
      </w:r>
      <w:r w:rsidRPr="00693A3D">
        <w:t xml:space="preserve"> </w:t>
      </w:r>
      <w:r>
        <w:t>прибыли,</w:t>
      </w:r>
      <w:r w:rsidRPr="00693A3D">
        <w:t xml:space="preserve"> </w:t>
      </w:r>
      <w:r>
        <w:t>экспорта,</w:t>
      </w:r>
      <w:r w:rsidRPr="00693A3D">
        <w:t xml:space="preserve"> </w:t>
      </w:r>
      <w:r>
        <w:t>импорта</w:t>
      </w:r>
      <w:r w:rsidRPr="00693A3D">
        <w:t xml:space="preserve"> </w:t>
      </w:r>
      <w:r>
        <w:t>МПП</w:t>
      </w:r>
      <w:r w:rsidRPr="00693A3D">
        <w:t xml:space="preserve"> </w:t>
      </w:r>
      <w:r>
        <w:t>и т.д.</w:t>
      </w:r>
    </w:p>
    <w:p w14:paraId="1D1CE632" w14:textId="77777777" w:rsidR="00195523" w:rsidRDefault="00247E98" w:rsidP="00693A3D">
      <w:pPr>
        <w:pStyle w:val="a3"/>
        <w:ind w:left="0" w:right="408"/>
      </w:pPr>
      <w:r>
        <w:t>Сравнительный анализ - сравнение показателей деятельности МПП с</w:t>
      </w:r>
      <w:r w:rsidRPr="00693A3D">
        <w:t xml:space="preserve"> </w:t>
      </w:r>
      <w:r>
        <w:t>показателями</w:t>
      </w:r>
      <w:r w:rsidRPr="00693A3D">
        <w:t xml:space="preserve"> </w:t>
      </w:r>
      <w:r>
        <w:t>других</w:t>
      </w:r>
      <w:r w:rsidRPr="00693A3D">
        <w:t xml:space="preserve"> </w:t>
      </w:r>
      <w:r>
        <w:t>аналогичными</w:t>
      </w:r>
      <w:r w:rsidRPr="00693A3D">
        <w:t xml:space="preserve"> </w:t>
      </w:r>
      <w:r>
        <w:t>предприятий</w:t>
      </w:r>
      <w:r w:rsidRPr="00693A3D">
        <w:t xml:space="preserve"> </w:t>
      </w:r>
      <w:r>
        <w:t>или</w:t>
      </w:r>
      <w:r w:rsidRPr="00693A3D">
        <w:t xml:space="preserve"> </w:t>
      </w:r>
      <w:r>
        <w:t>с</w:t>
      </w:r>
      <w:r w:rsidRPr="00693A3D">
        <w:t xml:space="preserve"> </w:t>
      </w:r>
      <w:r>
        <w:t>отраслевыми</w:t>
      </w:r>
      <w:r w:rsidRPr="00693A3D">
        <w:t xml:space="preserve"> </w:t>
      </w:r>
      <w:r>
        <w:t>показателями [66].</w:t>
      </w:r>
    </w:p>
    <w:p w14:paraId="78B7BD3D" w14:textId="77777777" w:rsidR="00195523" w:rsidRDefault="00247E98" w:rsidP="00433BB3">
      <w:pPr>
        <w:pStyle w:val="a3"/>
        <w:ind w:left="0" w:right="411"/>
      </w:pPr>
      <w:r>
        <w:t>Факторный анализ - анализ влияния различных факторов на показатели</w:t>
      </w:r>
      <w:r w:rsidRPr="00693A3D">
        <w:t xml:space="preserve"> </w:t>
      </w:r>
      <w:r>
        <w:t>деятельности</w:t>
      </w:r>
      <w:r w:rsidRPr="00693A3D">
        <w:t xml:space="preserve"> </w:t>
      </w:r>
      <w:r>
        <w:t>МПП.</w:t>
      </w:r>
      <w:r w:rsidRPr="00693A3D">
        <w:t xml:space="preserve"> </w:t>
      </w:r>
      <w:r>
        <w:t>В</w:t>
      </w:r>
      <w:r w:rsidRPr="00693A3D">
        <w:t xml:space="preserve"> </w:t>
      </w:r>
      <w:r>
        <w:t>данном</w:t>
      </w:r>
      <w:r w:rsidRPr="00693A3D">
        <w:t xml:space="preserve"> </w:t>
      </w:r>
      <w:r>
        <w:t>исследовании</w:t>
      </w:r>
      <w:r w:rsidRPr="00693A3D">
        <w:t xml:space="preserve"> </w:t>
      </w:r>
      <w:r>
        <w:t>сравнительный</w:t>
      </w:r>
      <w:r w:rsidRPr="00693A3D">
        <w:t xml:space="preserve"> </w:t>
      </w:r>
      <w:r>
        <w:t>анализ</w:t>
      </w:r>
      <w:r w:rsidRPr="00693A3D">
        <w:t xml:space="preserve"> </w:t>
      </w:r>
      <w:r>
        <w:t>был</w:t>
      </w:r>
      <w:r w:rsidRPr="00693A3D">
        <w:t xml:space="preserve"> </w:t>
      </w:r>
      <w:r>
        <w:t>применен для сравнения ЭЭ МПП в различных регионах. Результаты анализа</w:t>
      </w:r>
      <w:r w:rsidRPr="00693A3D">
        <w:t xml:space="preserve"> </w:t>
      </w:r>
      <w:r>
        <w:t>показали, что ЭЭ МПП в регионе различается. Это может быть связано с</w:t>
      </w:r>
      <w:r w:rsidRPr="00693A3D">
        <w:t xml:space="preserve"> </w:t>
      </w:r>
      <w:r>
        <w:t>различными</w:t>
      </w:r>
      <w:r w:rsidRPr="00693A3D">
        <w:t xml:space="preserve"> </w:t>
      </w:r>
      <w:r>
        <w:t>факторами,</w:t>
      </w:r>
      <w:r w:rsidRPr="00693A3D">
        <w:t xml:space="preserve"> </w:t>
      </w:r>
      <w:r>
        <w:t>такими</w:t>
      </w:r>
      <w:r w:rsidRPr="00693A3D">
        <w:t xml:space="preserve"> </w:t>
      </w:r>
      <w:r>
        <w:t>как</w:t>
      </w:r>
      <w:r w:rsidRPr="00693A3D">
        <w:t xml:space="preserve"> </w:t>
      </w:r>
      <w:r>
        <w:t>уровень</w:t>
      </w:r>
      <w:r w:rsidRPr="00693A3D">
        <w:t xml:space="preserve"> </w:t>
      </w:r>
      <w:r>
        <w:t>развития</w:t>
      </w:r>
      <w:r w:rsidRPr="00693A3D">
        <w:t xml:space="preserve"> </w:t>
      </w:r>
      <w:r>
        <w:t>инфраструктуры,</w:t>
      </w:r>
      <w:r w:rsidRPr="00693A3D">
        <w:t xml:space="preserve"> уровень конкуренции</w:t>
      </w:r>
      <w:r>
        <w:rPr>
          <w:spacing w:val="-1"/>
        </w:rPr>
        <w:t>,</w:t>
      </w:r>
      <w:r>
        <w:rPr>
          <w:spacing w:val="-12"/>
        </w:rPr>
        <w:t xml:space="preserve"> </w:t>
      </w:r>
      <w:r>
        <w:t>наличие</w:t>
      </w:r>
      <w:r>
        <w:rPr>
          <w:spacing w:val="-12"/>
        </w:rPr>
        <w:t xml:space="preserve"> </w:t>
      </w:r>
      <w:r>
        <w:t>экспортных</w:t>
      </w:r>
      <w:r>
        <w:rPr>
          <w:spacing w:val="-18"/>
        </w:rPr>
        <w:t xml:space="preserve"> </w:t>
      </w:r>
      <w:r>
        <w:t>и</w:t>
      </w:r>
      <w:r>
        <w:rPr>
          <w:spacing w:val="-12"/>
        </w:rPr>
        <w:t xml:space="preserve"> </w:t>
      </w:r>
      <w:r>
        <w:t>импортных</w:t>
      </w:r>
      <w:r>
        <w:rPr>
          <w:spacing w:val="-18"/>
        </w:rPr>
        <w:t xml:space="preserve"> </w:t>
      </w:r>
      <w:r>
        <w:t>контрактов,</w:t>
      </w:r>
      <w:r>
        <w:rPr>
          <w:spacing w:val="-11"/>
        </w:rPr>
        <w:t xml:space="preserve"> </w:t>
      </w:r>
      <w:r>
        <w:t>качество</w:t>
      </w:r>
      <w:r>
        <w:rPr>
          <w:spacing w:val="-67"/>
        </w:rPr>
        <w:t xml:space="preserve"> </w:t>
      </w:r>
      <w:r>
        <w:t>мясных</w:t>
      </w:r>
      <w:r>
        <w:rPr>
          <w:spacing w:val="-4"/>
        </w:rPr>
        <w:t xml:space="preserve"> </w:t>
      </w:r>
      <w:r>
        <w:t>продуктов и</w:t>
      </w:r>
      <w:r>
        <w:rPr>
          <w:spacing w:val="1"/>
        </w:rPr>
        <w:t xml:space="preserve"> </w:t>
      </w:r>
      <w:r>
        <w:t>т.д.</w:t>
      </w:r>
      <w:r>
        <w:rPr>
          <w:spacing w:val="4"/>
        </w:rPr>
        <w:t xml:space="preserve"> </w:t>
      </w:r>
      <w:r>
        <w:t>[67-68].</w:t>
      </w:r>
    </w:p>
    <w:p w14:paraId="3BE3CC64" w14:textId="77777777" w:rsidR="00195523" w:rsidRDefault="00247E98" w:rsidP="00433BB3">
      <w:pPr>
        <w:pStyle w:val="a3"/>
        <w:ind w:left="0" w:right="415"/>
      </w:pPr>
      <w:r>
        <w:t>ЭЭ</w:t>
      </w:r>
      <w:r>
        <w:rPr>
          <w:spacing w:val="1"/>
        </w:rPr>
        <w:t xml:space="preserve"> </w:t>
      </w:r>
      <w:r>
        <w:t>работы</w:t>
      </w:r>
      <w:r>
        <w:rPr>
          <w:spacing w:val="1"/>
        </w:rPr>
        <w:t xml:space="preserve"> </w:t>
      </w:r>
      <w:r>
        <w:t>МПП</w:t>
      </w:r>
      <w:r>
        <w:rPr>
          <w:spacing w:val="1"/>
        </w:rPr>
        <w:t xml:space="preserve"> </w:t>
      </w:r>
      <w:r>
        <w:t>оценивается</w:t>
      </w:r>
      <w:r>
        <w:rPr>
          <w:spacing w:val="1"/>
        </w:rPr>
        <w:t xml:space="preserve"> </w:t>
      </w:r>
      <w:r>
        <w:t>на</w:t>
      </w:r>
      <w:r>
        <w:rPr>
          <w:spacing w:val="1"/>
        </w:rPr>
        <w:t xml:space="preserve"> </w:t>
      </w:r>
      <w:r>
        <w:t>основе</w:t>
      </w:r>
      <w:r>
        <w:rPr>
          <w:spacing w:val="1"/>
        </w:rPr>
        <w:t xml:space="preserve"> </w:t>
      </w:r>
      <w:r>
        <w:t>частных</w:t>
      </w:r>
      <w:r>
        <w:rPr>
          <w:spacing w:val="1"/>
        </w:rPr>
        <w:t xml:space="preserve"> </w:t>
      </w:r>
      <w:r>
        <w:t>и</w:t>
      </w:r>
      <w:r>
        <w:rPr>
          <w:spacing w:val="1"/>
        </w:rPr>
        <w:t xml:space="preserve"> </w:t>
      </w:r>
      <w:r>
        <w:t>обобщающих</w:t>
      </w:r>
      <w:r>
        <w:rPr>
          <w:spacing w:val="1"/>
        </w:rPr>
        <w:t xml:space="preserve"> </w:t>
      </w:r>
      <w:r>
        <w:t>показателей.</w:t>
      </w:r>
    </w:p>
    <w:p w14:paraId="2D24DC4A" w14:textId="77777777" w:rsidR="00195523" w:rsidRDefault="00247E98" w:rsidP="007A5B78">
      <w:pPr>
        <w:pStyle w:val="a3"/>
        <w:ind w:left="0" w:right="414"/>
      </w:pPr>
      <w:bookmarkStart w:id="9" w:name="Для_оценки_ЭЭ_МПП_сложной_многогранной_к"/>
      <w:bookmarkEnd w:id="9"/>
      <w:r>
        <w:t>Для</w:t>
      </w:r>
      <w:r>
        <w:rPr>
          <w:spacing w:val="1"/>
        </w:rPr>
        <w:t xml:space="preserve"> </w:t>
      </w:r>
      <w:r>
        <w:t>оценки</w:t>
      </w:r>
      <w:r>
        <w:rPr>
          <w:spacing w:val="1"/>
        </w:rPr>
        <w:t xml:space="preserve"> </w:t>
      </w:r>
      <w:r>
        <w:t>ЭЭ</w:t>
      </w:r>
      <w:r>
        <w:rPr>
          <w:spacing w:val="1"/>
        </w:rPr>
        <w:t xml:space="preserve"> </w:t>
      </w:r>
      <w:r>
        <w:t>МПП</w:t>
      </w:r>
      <w:r>
        <w:rPr>
          <w:spacing w:val="1"/>
        </w:rPr>
        <w:t xml:space="preserve"> </w:t>
      </w:r>
      <w:r>
        <w:t>сложной</w:t>
      </w:r>
      <w:r>
        <w:rPr>
          <w:spacing w:val="1"/>
        </w:rPr>
        <w:t xml:space="preserve"> </w:t>
      </w:r>
      <w:r>
        <w:t>многогранной</w:t>
      </w:r>
      <w:r>
        <w:rPr>
          <w:spacing w:val="1"/>
        </w:rPr>
        <w:t xml:space="preserve"> </w:t>
      </w:r>
      <w:r>
        <w:t>категорией,</w:t>
      </w:r>
      <w:r>
        <w:rPr>
          <w:spacing w:val="1"/>
        </w:rPr>
        <w:t xml:space="preserve"> </w:t>
      </w:r>
      <w:r>
        <w:t>которая</w:t>
      </w:r>
      <w:r>
        <w:rPr>
          <w:spacing w:val="1"/>
        </w:rPr>
        <w:t xml:space="preserve"> </w:t>
      </w:r>
      <w:r>
        <w:t>характеризуется различными показателями, которые можно разделить на две</w:t>
      </w:r>
      <w:r>
        <w:rPr>
          <w:spacing w:val="1"/>
        </w:rPr>
        <w:t xml:space="preserve"> </w:t>
      </w:r>
      <w:r>
        <w:t>группы и необходимо использовать комплекс показателей, как обобщающих,</w:t>
      </w:r>
      <w:r w:rsidRPr="007A5B78">
        <w:t xml:space="preserve"> </w:t>
      </w:r>
      <w:r>
        <w:t>так и</w:t>
      </w:r>
      <w:r w:rsidRPr="007A5B78">
        <w:t xml:space="preserve"> </w:t>
      </w:r>
      <w:r>
        <w:t>частных.</w:t>
      </w:r>
    </w:p>
    <w:p w14:paraId="7A23D30E" w14:textId="77777777" w:rsidR="00195523" w:rsidRDefault="00247E98" w:rsidP="007A5B78">
      <w:pPr>
        <w:pStyle w:val="a3"/>
        <w:ind w:left="0" w:right="411"/>
      </w:pPr>
      <w:bookmarkStart w:id="10" w:name="Общие_показатели_характеризуют_ЭЭ_хозяйс"/>
      <w:bookmarkEnd w:id="10"/>
      <w:r w:rsidRPr="007A5B78">
        <w:t xml:space="preserve">Общие показатели характеризуют ЭЭ хозяйственной деятельности МПП </w:t>
      </w:r>
      <w:r>
        <w:t>в</w:t>
      </w:r>
      <w:r w:rsidRPr="007A5B78">
        <w:t xml:space="preserve"> </w:t>
      </w:r>
      <w:r>
        <w:t>целом.</w:t>
      </w:r>
      <w:r w:rsidRPr="007A5B78">
        <w:t xml:space="preserve"> </w:t>
      </w:r>
      <w:r>
        <w:t>Они</w:t>
      </w:r>
      <w:r w:rsidRPr="007A5B78">
        <w:t xml:space="preserve"> </w:t>
      </w:r>
      <w:r>
        <w:t>отражают</w:t>
      </w:r>
      <w:r w:rsidRPr="007A5B78">
        <w:t xml:space="preserve"> </w:t>
      </w:r>
      <w:r>
        <w:t>результаты</w:t>
      </w:r>
      <w:r w:rsidRPr="007A5B78">
        <w:t xml:space="preserve"> </w:t>
      </w:r>
      <w:r>
        <w:t>деятельности</w:t>
      </w:r>
      <w:r w:rsidRPr="007A5B78">
        <w:t xml:space="preserve"> </w:t>
      </w:r>
      <w:r>
        <w:t>МПП</w:t>
      </w:r>
      <w:r w:rsidRPr="007A5B78">
        <w:t xml:space="preserve"> </w:t>
      </w:r>
      <w:r>
        <w:t>в</w:t>
      </w:r>
      <w:r w:rsidRPr="007A5B78">
        <w:t xml:space="preserve"> </w:t>
      </w:r>
      <w:r>
        <w:t>общей</w:t>
      </w:r>
      <w:r w:rsidRPr="007A5B78">
        <w:t xml:space="preserve"> </w:t>
      </w:r>
      <w:r>
        <w:t>совокупности</w:t>
      </w:r>
      <w:r w:rsidRPr="007A5B78">
        <w:t xml:space="preserve"> </w:t>
      </w:r>
      <w:r>
        <w:t>факторов</w:t>
      </w:r>
      <w:r w:rsidRPr="007A5B78">
        <w:t xml:space="preserve"> </w:t>
      </w:r>
      <w:r>
        <w:t>производства.</w:t>
      </w:r>
      <w:r w:rsidRPr="007A5B78">
        <w:t xml:space="preserve"> </w:t>
      </w:r>
      <w:r>
        <w:t>К</w:t>
      </w:r>
      <w:r w:rsidRPr="007A5B78">
        <w:t xml:space="preserve"> </w:t>
      </w:r>
      <w:r>
        <w:t>общим</w:t>
      </w:r>
      <w:r w:rsidRPr="007A5B78">
        <w:t xml:space="preserve"> </w:t>
      </w:r>
      <w:r>
        <w:t>показателям</w:t>
      </w:r>
      <w:r w:rsidRPr="007A5B78">
        <w:t xml:space="preserve"> </w:t>
      </w:r>
      <w:r>
        <w:t>относятся:</w:t>
      </w:r>
    </w:p>
    <w:p w14:paraId="4B64A790" w14:textId="77777777" w:rsidR="00195523" w:rsidRDefault="00247E98" w:rsidP="007A5B78">
      <w:pPr>
        <w:pStyle w:val="a3"/>
        <w:ind w:left="0" w:right="418"/>
      </w:pPr>
      <w:bookmarkStart w:id="11" w:name="Обобщающие_показатели_характеризуют_ЭЭ_п"/>
      <w:bookmarkEnd w:id="11"/>
      <w:r>
        <w:t>Обобщающие</w:t>
      </w:r>
      <w:r w:rsidRPr="007A5B78">
        <w:t xml:space="preserve"> </w:t>
      </w:r>
      <w:r>
        <w:t>показатели</w:t>
      </w:r>
      <w:r w:rsidRPr="007A5B78">
        <w:t xml:space="preserve"> </w:t>
      </w:r>
      <w:r>
        <w:t>характеризуют</w:t>
      </w:r>
      <w:r w:rsidRPr="007A5B78">
        <w:t xml:space="preserve"> </w:t>
      </w:r>
      <w:r>
        <w:t>ЭЭ</w:t>
      </w:r>
      <w:r w:rsidRPr="007A5B78">
        <w:t xml:space="preserve"> </w:t>
      </w:r>
      <w:r>
        <w:t>производства</w:t>
      </w:r>
      <w:r w:rsidRPr="007A5B78">
        <w:t xml:space="preserve"> </w:t>
      </w:r>
      <w:r>
        <w:t>МПП</w:t>
      </w:r>
      <w:r w:rsidRPr="007A5B78">
        <w:t xml:space="preserve"> </w:t>
      </w:r>
      <w:r>
        <w:t>в</w:t>
      </w:r>
      <w:r w:rsidRPr="007A5B78">
        <w:t xml:space="preserve"> </w:t>
      </w:r>
      <w:r>
        <w:t>целом.</w:t>
      </w:r>
      <w:r w:rsidRPr="007A5B78">
        <w:t xml:space="preserve"> </w:t>
      </w:r>
      <w:r>
        <w:t>К</w:t>
      </w:r>
      <w:r w:rsidRPr="007A5B78">
        <w:t xml:space="preserve"> </w:t>
      </w:r>
      <w:r>
        <w:t>ним</w:t>
      </w:r>
      <w:r w:rsidRPr="007A5B78">
        <w:t xml:space="preserve"> </w:t>
      </w:r>
      <w:r>
        <w:t>относятся:</w:t>
      </w:r>
    </w:p>
    <w:p w14:paraId="6F7D134E" w14:textId="77777777" w:rsidR="00195523" w:rsidRPr="007A5B78" w:rsidRDefault="00247E98" w:rsidP="00BD7773">
      <w:pPr>
        <w:pStyle w:val="a4"/>
        <w:numPr>
          <w:ilvl w:val="0"/>
          <w:numId w:val="24"/>
        </w:numPr>
        <w:tabs>
          <w:tab w:val="left" w:pos="1134"/>
        </w:tabs>
        <w:ind w:left="0" w:right="414" w:firstLine="709"/>
        <w:rPr>
          <w:sz w:val="28"/>
          <w:szCs w:val="28"/>
        </w:rPr>
      </w:pPr>
      <w:bookmarkStart w:id="12" w:name="_ЭЭ_производства_-_это_отношение_резуль"/>
      <w:bookmarkEnd w:id="12"/>
      <w:r w:rsidRPr="007A5B78">
        <w:rPr>
          <w:sz w:val="28"/>
          <w:szCs w:val="28"/>
        </w:rPr>
        <w:t>ЭЭ производства - это отношение результатов производства к затратам на производство.</w:t>
      </w:r>
    </w:p>
    <w:p w14:paraId="2C5A88EE" w14:textId="77777777" w:rsidR="00195523" w:rsidRPr="007A5B78" w:rsidRDefault="00247E98" w:rsidP="00BD7773">
      <w:pPr>
        <w:pStyle w:val="a4"/>
        <w:numPr>
          <w:ilvl w:val="0"/>
          <w:numId w:val="24"/>
        </w:numPr>
        <w:tabs>
          <w:tab w:val="left" w:pos="1134"/>
        </w:tabs>
        <w:ind w:left="0" w:right="416" w:firstLine="709"/>
        <w:rPr>
          <w:sz w:val="28"/>
          <w:szCs w:val="28"/>
        </w:rPr>
      </w:pPr>
      <w:bookmarkStart w:id="13" w:name="_ЭЭ_потребления_-_это_отношение_результ"/>
      <w:bookmarkEnd w:id="13"/>
      <w:r w:rsidRPr="007A5B78">
        <w:rPr>
          <w:sz w:val="28"/>
          <w:szCs w:val="28"/>
        </w:rPr>
        <w:t>ЭЭ потребления - это отношение результатов потребления к затратам на потребление.</w:t>
      </w:r>
    </w:p>
    <w:p w14:paraId="2843D406" w14:textId="77777777" w:rsidR="00195523" w:rsidRPr="007A5B78" w:rsidRDefault="00247E98" w:rsidP="00BD7773">
      <w:pPr>
        <w:pStyle w:val="a4"/>
        <w:numPr>
          <w:ilvl w:val="0"/>
          <w:numId w:val="24"/>
        </w:numPr>
        <w:tabs>
          <w:tab w:val="left" w:pos="1134"/>
        </w:tabs>
        <w:ind w:left="0" w:right="415" w:firstLine="709"/>
        <w:rPr>
          <w:sz w:val="28"/>
          <w:szCs w:val="28"/>
        </w:rPr>
      </w:pPr>
      <w:bookmarkStart w:id="14" w:name="_ЭЭ_распределения_-_это_отношение_резул"/>
      <w:bookmarkEnd w:id="14"/>
      <w:r w:rsidRPr="007A5B78">
        <w:rPr>
          <w:sz w:val="28"/>
          <w:szCs w:val="28"/>
        </w:rPr>
        <w:t>ЭЭ распределения - это отношение результатов распределения к затратам на распределение.</w:t>
      </w:r>
    </w:p>
    <w:p w14:paraId="4D29C18C" w14:textId="77777777" w:rsidR="00195523" w:rsidRDefault="00247E98" w:rsidP="007A5B78">
      <w:pPr>
        <w:pStyle w:val="a3"/>
        <w:ind w:left="0" w:right="406"/>
      </w:pPr>
      <w:r>
        <w:t>При</w:t>
      </w:r>
      <w:r w:rsidRPr="007A5B78">
        <w:t xml:space="preserve"> </w:t>
      </w:r>
      <w:r>
        <w:t>этом,</w:t>
      </w:r>
      <w:r>
        <w:rPr>
          <w:spacing w:val="1"/>
        </w:rPr>
        <w:t xml:space="preserve"> </w:t>
      </w:r>
      <w:r>
        <w:t>частные</w:t>
      </w:r>
      <w:r>
        <w:rPr>
          <w:spacing w:val="1"/>
        </w:rPr>
        <w:t xml:space="preserve"> </w:t>
      </w:r>
      <w:r>
        <w:t>показатели</w:t>
      </w:r>
      <w:r>
        <w:rPr>
          <w:spacing w:val="1"/>
        </w:rPr>
        <w:t xml:space="preserve"> </w:t>
      </w:r>
      <w:r>
        <w:t>характеризуют</w:t>
      </w:r>
      <w:r>
        <w:rPr>
          <w:spacing w:val="1"/>
        </w:rPr>
        <w:t xml:space="preserve"> </w:t>
      </w:r>
      <w:r>
        <w:t>ЭЭ</w:t>
      </w:r>
      <w:r>
        <w:rPr>
          <w:spacing w:val="1"/>
        </w:rPr>
        <w:t xml:space="preserve"> </w:t>
      </w:r>
      <w:r>
        <w:t>использования</w:t>
      </w:r>
      <w:r>
        <w:rPr>
          <w:spacing w:val="-67"/>
        </w:rPr>
        <w:t xml:space="preserve"> </w:t>
      </w:r>
      <w:r>
        <w:t>отдельных ресурсов или видов продукции/услуг МПП. К ним относятся: ЭЭ</w:t>
      </w:r>
      <w:r>
        <w:rPr>
          <w:spacing w:val="1"/>
        </w:rPr>
        <w:t xml:space="preserve"> </w:t>
      </w:r>
      <w:r>
        <w:t>использования</w:t>
      </w:r>
      <w:r>
        <w:rPr>
          <w:spacing w:val="1"/>
        </w:rPr>
        <w:t xml:space="preserve"> </w:t>
      </w:r>
      <w:r>
        <w:t>каждого</w:t>
      </w:r>
      <w:r>
        <w:rPr>
          <w:spacing w:val="1"/>
        </w:rPr>
        <w:t xml:space="preserve"> </w:t>
      </w:r>
      <w:r>
        <w:t>ресурса</w:t>
      </w:r>
      <w:r>
        <w:rPr>
          <w:spacing w:val="1"/>
        </w:rPr>
        <w:t xml:space="preserve"> </w:t>
      </w:r>
      <w:r>
        <w:t>-</w:t>
      </w:r>
      <w:r>
        <w:rPr>
          <w:spacing w:val="1"/>
        </w:rPr>
        <w:t xml:space="preserve"> </w:t>
      </w:r>
      <w:r>
        <w:t>это</w:t>
      </w:r>
      <w:r>
        <w:rPr>
          <w:spacing w:val="1"/>
        </w:rPr>
        <w:t xml:space="preserve"> </w:t>
      </w:r>
      <w:r>
        <w:t>отношение</w:t>
      </w:r>
      <w:r>
        <w:rPr>
          <w:spacing w:val="1"/>
        </w:rPr>
        <w:t xml:space="preserve"> </w:t>
      </w:r>
      <w:r>
        <w:t>прибыли</w:t>
      </w:r>
      <w:r>
        <w:rPr>
          <w:spacing w:val="1"/>
        </w:rPr>
        <w:t xml:space="preserve"> </w:t>
      </w:r>
      <w:r>
        <w:t>к</w:t>
      </w:r>
      <w:r>
        <w:rPr>
          <w:spacing w:val="1"/>
        </w:rPr>
        <w:t xml:space="preserve"> </w:t>
      </w:r>
      <w:r>
        <w:t>затратам</w:t>
      </w:r>
      <w:r>
        <w:rPr>
          <w:spacing w:val="1"/>
        </w:rPr>
        <w:t xml:space="preserve"> </w:t>
      </w:r>
      <w:r>
        <w:t>на</w:t>
      </w:r>
      <w:r>
        <w:rPr>
          <w:spacing w:val="1"/>
        </w:rPr>
        <w:t xml:space="preserve"> </w:t>
      </w:r>
      <w:r>
        <w:t>ресурс. Например, ЭЭ использования труда, т.е. отношение произведенной</w:t>
      </w:r>
      <w:r>
        <w:rPr>
          <w:spacing w:val="1"/>
        </w:rPr>
        <w:t xml:space="preserve"> </w:t>
      </w:r>
      <w:r>
        <w:t>продукции</w:t>
      </w:r>
      <w:r>
        <w:rPr>
          <w:spacing w:val="1"/>
        </w:rPr>
        <w:t xml:space="preserve"> </w:t>
      </w:r>
      <w:r>
        <w:t>к</w:t>
      </w:r>
      <w:r>
        <w:rPr>
          <w:spacing w:val="1"/>
        </w:rPr>
        <w:t xml:space="preserve"> </w:t>
      </w:r>
      <w:r>
        <w:t>количеству</w:t>
      </w:r>
      <w:r>
        <w:rPr>
          <w:spacing w:val="1"/>
        </w:rPr>
        <w:t xml:space="preserve"> </w:t>
      </w:r>
      <w:r>
        <w:t>трудозатрат.</w:t>
      </w:r>
      <w:r>
        <w:rPr>
          <w:spacing w:val="1"/>
        </w:rPr>
        <w:t xml:space="preserve"> </w:t>
      </w:r>
      <w:r>
        <w:t>Следующим</w:t>
      </w:r>
      <w:r>
        <w:rPr>
          <w:spacing w:val="1"/>
        </w:rPr>
        <w:t xml:space="preserve"> </w:t>
      </w:r>
      <w:r>
        <w:t>частным</w:t>
      </w:r>
      <w:r>
        <w:rPr>
          <w:spacing w:val="1"/>
        </w:rPr>
        <w:t xml:space="preserve"> </w:t>
      </w:r>
      <w:r>
        <w:t>показателем</w:t>
      </w:r>
      <w:r>
        <w:rPr>
          <w:spacing w:val="1"/>
        </w:rPr>
        <w:t xml:space="preserve"> </w:t>
      </w:r>
      <w:r>
        <w:t>можно отнести результативность реализации каждого типа продукции/услуг -</w:t>
      </w:r>
      <w:r>
        <w:rPr>
          <w:spacing w:val="-67"/>
        </w:rPr>
        <w:t xml:space="preserve"> </w:t>
      </w:r>
      <w:r>
        <w:t>это</w:t>
      </w:r>
      <w:r>
        <w:rPr>
          <w:spacing w:val="1"/>
        </w:rPr>
        <w:t xml:space="preserve"> </w:t>
      </w:r>
      <w:r>
        <w:t>отношение</w:t>
      </w:r>
      <w:r>
        <w:rPr>
          <w:spacing w:val="1"/>
        </w:rPr>
        <w:t xml:space="preserve"> </w:t>
      </w:r>
      <w:r>
        <w:t>дохода</w:t>
      </w:r>
      <w:r>
        <w:rPr>
          <w:spacing w:val="1"/>
        </w:rPr>
        <w:t xml:space="preserve"> </w:t>
      </w:r>
      <w:r>
        <w:t>от</w:t>
      </w:r>
      <w:r>
        <w:rPr>
          <w:spacing w:val="1"/>
        </w:rPr>
        <w:t xml:space="preserve"> </w:t>
      </w:r>
      <w:r>
        <w:t>реализации</w:t>
      </w:r>
      <w:r>
        <w:rPr>
          <w:spacing w:val="1"/>
        </w:rPr>
        <w:t xml:space="preserve"> </w:t>
      </w:r>
      <w:r>
        <w:t>продукции/услуг</w:t>
      </w:r>
      <w:r>
        <w:rPr>
          <w:spacing w:val="1"/>
        </w:rPr>
        <w:t xml:space="preserve"> </w:t>
      </w:r>
      <w:r>
        <w:t>к</w:t>
      </w:r>
      <w:r>
        <w:rPr>
          <w:spacing w:val="1"/>
        </w:rPr>
        <w:t xml:space="preserve"> </w:t>
      </w:r>
      <w:r>
        <w:t>затратам</w:t>
      </w:r>
      <w:r>
        <w:rPr>
          <w:spacing w:val="1"/>
        </w:rPr>
        <w:t xml:space="preserve"> </w:t>
      </w:r>
      <w:r>
        <w:t>на</w:t>
      </w:r>
      <w:r>
        <w:rPr>
          <w:spacing w:val="1"/>
        </w:rPr>
        <w:t xml:space="preserve"> </w:t>
      </w:r>
      <w:r>
        <w:t>ее</w:t>
      </w:r>
      <w:r>
        <w:rPr>
          <w:spacing w:val="1"/>
        </w:rPr>
        <w:t xml:space="preserve"> </w:t>
      </w:r>
      <w:r>
        <w:t>производство/оказание.</w:t>
      </w:r>
      <w:r>
        <w:rPr>
          <w:spacing w:val="1"/>
        </w:rPr>
        <w:t xml:space="preserve"> </w:t>
      </w:r>
      <w:r>
        <w:t>Например,</w:t>
      </w:r>
      <w:r>
        <w:rPr>
          <w:spacing w:val="1"/>
        </w:rPr>
        <w:t xml:space="preserve"> </w:t>
      </w:r>
      <w:r>
        <w:t>результативность</w:t>
      </w:r>
      <w:r>
        <w:rPr>
          <w:spacing w:val="1"/>
        </w:rPr>
        <w:t xml:space="preserve"> </w:t>
      </w:r>
      <w:r>
        <w:t>реализации</w:t>
      </w:r>
      <w:r>
        <w:rPr>
          <w:spacing w:val="1"/>
        </w:rPr>
        <w:t xml:space="preserve"> </w:t>
      </w:r>
      <w:r>
        <w:t>мяса,</w:t>
      </w:r>
      <w:r>
        <w:rPr>
          <w:spacing w:val="-67"/>
        </w:rPr>
        <w:t xml:space="preserve"> </w:t>
      </w:r>
      <w:r>
        <w:t>которая определяется как отношение выручки от реализации мяса к затратам</w:t>
      </w:r>
      <w:r>
        <w:rPr>
          <w:spacing w:val="1"/>
        </w:rPr>
        <w:t xml:space="preserve"> </w:t>
      </w:r>
      <w:r>
        <w:t>на</w:t>
      </w:r>
      <w:r>
        <w:rPr>
          <w:spacing w:val="1"/>
        </w:rPr>
        <w:t xml:space="preserve"> </w:t>
      </w:r>
      <w:r>
        <w:t>его</w:t>
      </w:r>
      <w:r>
        <w:rPr>
          <w:spacing w:val="1"/>
        </w:rPr>
        <w:t xml:space="preserve"> </w:t>
      </w:r>
      <w:r>
        <w:t>производство</w:t>
      </w:r>
      <w:r>
        <w:rPr>
          <w:spacing w:val="1"/>
        </w:rPr>
        <w:t xml:space="preserve"> </w:t>
      </w:r>
      <w:r>
        <w:t>и т.д.</w:t>
      </w:r>
    </w:p>
    <w:p w14:paraId="55F2E9C1" w14:textId="77777777" w:rsidR="00195523" w:rsidRDefault="00247E98" w:rsidP="007A5B78">
      <w:pPr>
        <w:pStyle w:val="a3"/>
        <w:ind w:left="0" w:right="411"/>
      </w:pPr>
      <w:r>
        <w:t>Обобщающие показатели характеризуют ЭЭ работы МПП в целом. К</w:t>
      </w:r>
      <w:r>
        <w:rPr>
          <w:spacing w:val="1"/>
        </w:rPr>
        <w:t xml:space="preserve"> </w:t>
      </w:r>
      <w:r>
        <w:t>ним</w:t>
      </w:r>
      <w:r>
        <w:rPr>
          <w:spacing w:val="1"/>
        </w:rPr>
        <w:t xml:space="preserve"> </w:t>
      </w:r>
      <w:r>
        <w:t>относятся</w:t>
      </w:r>
      <w:r>
        <w:rPr>
          <w:spacing w:val="1"/>
        </w:rPr>
        <w:t xml:space="preserve"> </w:t>
      </w:r>
      <w:r>
        <w:t>ЭЭ</w:t>
      </w:r>
      <w:r>
        <w:rPr>
          <w:spacing w:val="1"/>
        </w:rPr>
        <w:t xml:space="preserve"> </w:t>
      </w:r>
      <w:r>
        <w:t>всех</w:t>
      </w:r>
      <w:r>
        <w:rPr>
          <w:spacing w:val="1"/>
        </w:rPr>
        <w:t xml:space="preserve"> </w:t>
      </w:r>
      <w:r>
        <w:t>ресурсов,</w:t>
      </w:r>
      <w:r>
        <w:rPr>
          <w:spacing w:val="1"/>
        </w:rPr>
        <w:t xml:space="preserve"> </w:t>
      </w:r>
      <w:r>
        <w:t>которая</w:t>
      </w:r>
      <w:r>
        <w:rPr>
          <w:spacing w:val="1"/>
        </w:rPr>
        <w:t xml:space="preserve"> </w:t>
      </w:r>
      <w:r>
        <w:t>подразумевает</w:t>
      </w:r>
      <w:r>
        <w:rPr>
          <w:spacing w:val="1"/>
        </w:rPr>
        <w:t xml:space="preserve"> </w:t>
      </w:r>
      <w:r>
        <w:t>отношение</w:t>
      </w:r>
      <w:r>
        <w:rPr>
          <w:spacing w:val="1"/>
        </w:rPr>
        <w:t xml:space="preserve"> </w:t>
      </w:r>
      <w:r>
        <w:t>полученного</w:t>
      </w:r>
      <w:r>
        <w:rPr>
          <w:spacing w:val="1"/>
        </w:rPr>
        <w:t xml:space="preserve"> </w:t>
      </w:r>
      <w:r>
        <w:t>результата</w:t>
      </w:r>
      <w:r>
        <w:rPr>
          <w:spacing w:val="1"/>
        </w:rPr>
        <w:t xml:space="preserve"> </w:t>
      </w:r>
      <w:r>
        <w:t>ко</w:t>
      </w:r>
      <w:r>
        <w:rPr>
          <w:spacing w:val="1"/>
        </w:rPr>
        <w:t xml:space="preserve"> </w:t>
      </w:r>
      <w:r>
        <w:t>всем</w:t>
      </w:r>
      <w:r>
        <w:rPr>
          <w:spacing w:val="1"/>
        </w:rPr>
        <w:t xml:space="preserve"> </w:t>
      </w:r>
      <w:r>
        <w:t>затратам</w:t>
      </w:r>
      <w:r>
        <w:rPr>
          <w:spacing w:val="1"/>
        </w:rPr>
        <w:t xml:space="preserve"> </w:t>
      </w:r>
      <w:r>
        <w:t>на</w:t>
      </w:r>
      <w:r>
        <w:rPr>
          <w:spacing w:val="1"/>
        </w:rPr>
        <w:t xml:space="preserve"> </w:t>
      </w:r>
      <w:r>
        <w:t>все</w:t>
      </w:r>
      <w:r>
        <w:rPr>
          <w:spacing w:val="1"/>
        </w:rPr>
        <w:t xml:space="preserve"> </w:t>
      </w:r>
      <w:r>
        <w:t>ресурсы.</w:t>
      </w:r>
      <w:r>
        <w:rPr>
          <w:spacing w:val="1"/>
        </w:rPr>
        <w:t xml:space="preserve"> </w:t>
      </w:r>
      <w:r>
        <w:t>Еще</w:t>
      </w:r>
      <w:r>
        <w:rPr>
          <w:spacing w:val="1"/>
        </w:rPr>
        <w:t xml:space="preserve"> </w:t>
      </w:r>
      <w:r>
        <w:t>одним</w:t>
      </w:r>
      <w:r>
        <w:rPr>
          <w:spacing w:val="1"/>
        </w:rPr>
        <w:t xml:space="preserve"> </w:t>
      </w:r>
      <w:r>
        <w:t>из</w:t>
      </w:r>
      <w:r>
        <w:rPr>
          <w:spacing w:val="-67"/>
        </w:rPr>
        <w:t xml:space="preserve"> </w:t>
      </w:r>
      <w:r>
        <w:rPr>
          <w:spacing w:val="-1"/>
        </w:rPr>
        <w:t>важных</w:t>
      </w:r>
      <w:r>
        <w:rPr>
          <w:spacing w:val="-16"/>
        </w:rPr>
        <w:t xml:space="preserve"> </w:t>
      </w:r>
      <w:r>
        <w:rPr>
          <w:spacing w:val="-1"/>
        </w:rPr>
        <w:t>обобщающих</w:t>
      </w:r>
      <w:r>
        <w:rPr>
          <w:spacing w:val="-16"/>
        </w:rPr>
        <w:t xml:space="preserve"> </w:t>
      </w:r>
      <w:r>
        <w:rPr>
          <w:spacing w:val="-1"/>
        </w:rPr>
        <w:t>показателей</w:t>
      </w:r>
      <w:r>
        <w:rPr>
          <w:spacing w:val="-6"/>
        </w:rPr>
        <w:t xml:space="preserve"> </w:t>
      </w:r>
      <w:r>
        <w:t>можно</w:t>
      </w:r>
      <w:r>
        <w:rPr>
          <w:spacing w:val="-11"/>
        </w:rPr>
        <w:t xml:space="preserve"> </w:t>
      </w:r>
      <w:r>
        <w:t>отнести</w:t>
      </w:r>
      <w:r>
        <w:rPr>
          <w:spacing w:val="-11"/>
        </w:rPr>
        <w:t xml:space="preserve"> </w:t>
      </w:r>
      <w:r>
        <w:t>результативность</w:t>
      </w:r>
      <w:r>
        <w:rPr>
          <w:spacing w:val="-13"/>
        </w:rPr>
        <w:t xml:space="preserve"> </w:t>
      </w:r>
      <w:r>
        <w:t>компании</w:t>
      </w:r>
      <w:r>
        <w:rPr>
          <w:spacing w:val="-67"/>
        </w:rPr>
        <w:t xml:space="preserve"> </w:t>
      </w:r>
      <w:r>
        <w:t>в целом, как отношение полученного результата ко всем затратам, включая</w:t>
      </w:r>
      <w:r>
        <w:rPr>
          <w:spacing w:val="1"/>
        </w:rPr>
        <w:t xml:space="preserve"> </w:t>
      </w:r>
      <w:r>
        <w:t>затраты</w:t>
      </w:r>
      <w:r>
        <w:rPr>
          <w:spacing w:val="66"/>
        </w:rPr>
        <w:t xml:space="preserve"> </w:t>
      </w:r>
      <w:r>
        <w:t>на</w:t>
      </w:r>
      <w:r>
        <w:rPr>
          <w:spacing w:val="66"/>
        </w:rPr>
        <w:t xml:space="preserve"> </w:t>
      </w:r>
      <w:r>
        <w:t>капитал.</w:t>
      </w:r>
      <w:r>
        <w:rPr>
          <w:spacing w:val="68"/>
        </w:rPr>
        <w:t xml:space="preserve"> </w:t>
      </w:r>
      <w:r>
        <w:t>Например,</w:t>
      </w:r>
      <w:r>
        <w:rPr>
          <w:spacing w:val="67"/>
        </w:rPr>
        <w:t xml:space="preserve"> </w:t>
      </w:r>
      <w:r>
        <w:t>результативность</w:t>
      </w:r>
      <w:r>
        <w:rPr>
          <w:spacing w:val="63"/>
        </w:rPr>
        <w:t xml:space="preserve"> </w:t>
      </w:r>
      <w:r>
        <w:t>МПП</w:t>
      </w:r>
      <w:r>
        <w:rPr>
          <w:spacing w:val="2"/>
        </w:rPr>
        <w:t xml:space="preserve"> </w:t>
      </w:r>
      <w:r>
        <w:t>—</w:t>
      </w:r>
      <w:r>
        <w:rPr>
          <w:spacing w:val="66"/>
        </w:rPr>
        <w:t xml:space="preserve"> </w:t>
      </w:r>
      <w:r>
        <w:t>это</w:t>
      </w:r>
      <w:r>
        <w:rPr>
          <w:spacing w:val="65"/>
        </w:rPr>
        <w:t xml:space="preserve"> </w:t>
      </w:r>
      <w:r>
        <w:t>отношение</w:t>
      </w:r>
      <w:r w:rsidR="007A5B78">
        <w:t xml:space="preserve"> </w:t>
      </w:r>
      <w:r>
        <w:t>выручки</w:t>
      </w:r>
      <w:r>
        <w:rPr>
          <w:spacing w:val="1"/>
        </w:rPr>
        <w:t xml:space="preserve"> </w:t>
      </w:r>
      <w:r>
        <w:t>от</w:t>
      </w:r>
      <w:r>
        <w:rPr>
          <w:spacing w:val="1"/>
        </w:rPr>
        <w:t xml:space="preserve"> </w:t>
      </w:r>
      <w:r>
        <w:t>реализации</w:t>
      </w:r>
      <w:r>
        <w:rPr>
          <w:spacing w:val="1"/>
        </w:rPr>
        <w:t xml:space="preserve"> </w:t>
      </w:r>
      <w:r>
        <w:t>продукции</w:t>
      </w:r>
      <w:r>
        <w:rPr>
          <w:spacing w:val="1"/>
        </w:rPr>
        <w:t xml:space="preserve"> </w:t>
      </w:r>
      <w:r>
        <w:t>к</w:t>
      </w:r>
      <w:r>
        <w:rPr>
          <w:spacing w:val="1"/>
        </w:rPr>
        <w:t xml:space="preserve"> </w:t>
      </w:r>
      <w:r>
        <w:t>сумме</w:t>
      </w:r>
      <w:r>
        <w:rPr>
          <w:spacing w:val="1"/>
        </w:rPr>
        <w:t xml:space="preserve"> </w:t>
      </w:r>
      <w:r>
        <w:t>затрат</w:t>
      </w:r>
      <w:r>
        <w:rPr>
          <w:spacing w:val="1"/>
        </w:rPr>
        <w:t xml:space="preserve"> </w:t>
      </w:r>
      <w:r>
        <w:t>на</w:t>
      </w:r>
      <w:r>
        <w:rPr>
          <w:spacing w:val="1"/>
        </w:rPr>
        <w:t xml:space="preserve"> </w:t>
      </w:r>
      <w:r>
        <w:t>производство,</w:t>
      </w:r>
      <w:r>
        <w:rPr>
          <w:spacing w:val="1"/>
        </w:rPr>
        <w:t xml:space="preserve"> </w:t>
      </w:r>
      <w:r>
        <w:t>реализацию,</w:t>
      </w:r>
      <w:r>
        <w:rPr>
          <w:spacing w:val="7"/>
        </w:rPr>
        <w:t xml:space="preserve"> </w:t>
      </w:r>
      <w:r>
        <w:t>управление</w:t>
      </w:r>
      <w:r>
        <w:rPr>
          <w:spacing w:val="1"/>
        </w:rPr>
        <w:t xml:space="preserve"> </w:t>
      </w:r>
      <w:r>
        <w:t>и</w:t>
      </w:r>
      <w:r>
        <w:rPr>
          <w:spacing w:val="1"/>
        </w:rPr>
        <w:t xml:space="preserve"> </w:t>
      </w:r>
      <w:r>
        <w:t>капитал</w:t>
      </w:r>
      <w:r>
        <w:rPr>
          <w:spacing w:val="1"/>
        </w:rPr>
        <w:t xml:space="preserve"> </w:t>
      </w:r>
      <w:r>
        <w:t>[69].</w:t>
      </w:r>
    </w:p>
    <w:p w14:paraId="62FE7F68" w14:textId="77777777" w:rsidR="00195523" w:rsidRDefault="00247E98" w:rsidP="00433BB3">
      <w:pPr>
        <w:pStyle w:val="a3"/>
        <w:ind w:left="0" w:right="414"/>
      </w:pPr>
      <w:r>
        <w:t>Кроме</w:t>
      </w:r>
      <w:r>
        <w:rPr>
          <w:spacing w:val="1"/>
        </w:rPr>
        <w:t xml:space="preserve"> </w:t>
      </w:r>
      <w:r>
        <w:t>частных</w:t>
      </w:r>
      <w:r>
        <w:rPr>
          <w:spacing w:val="1"/>
        </w:rPr>
        <w:t xml:space="preserve"> </w:t>
      </w:r>
      <w:r>
        <w:t>и</w:t>
      </w:r>
      <w:r>
        <w:rPr>
          <w:spacing w:val="1"/>
        </w:rPr>
        <w:t xml:space="preserve"> </w:t>
      </w:r>
      <w:r>
        <w:t>обобщающих</w:t>
      </w:r>
      <w:r>
        <w:rPr>
          <w:spacing w:val="1"/>
        </w:rPr>
        <w:t xml:space="preserve"> </w:t>
      </w:r>
      <w:r>
        <w:t>показателей</w:t>
      </w:r>
      <w:r>
        <w:rPr>
          <w:spacing w:val="1"/>
        </w:rPr>
        <w:t xml:space="preserve"> </w:t>
      </w:r>
      <w:r>
        <w:t>существует</w:t>
      </w:r>
      <w:r>
        <w:rPr>
          <w:spacing w:val="1"/>
        </w:rPr>
        <w:t xml:space="preserve"> </w:t>
      </w:r>
      <w:r>
        <w:t>среднеарифметическая результативность - это отношение среднего дохода от</w:t>
      </w:r>
      <w:r>
        <w:rPr>
          <w:spacing w:val="1"/>
        </w:rPr>
        <w:t xml:space="preserve"> </w:t>
      </w:r>
      <w:r>
        <w:t>реализации продукции/услуг к среднему уровню затрат на ее производство.</w:t>
      </w:r>
      <w:r>
        <w:rPr>
          <w:spacing w:val="1"/>
        </w:rPr>
        <w:t xml:space="preserve"> </w:t>
      </w:r>
      <w:r>
        <w:t>Например,</w:t>
      </w:r>
      <w:r>
        <w:rPr>
          <w:spacing w:val="1"/>
        </w:rPr>
        <w:t xml:space="preserve"> </w:t>
      </w:r>
      <w:r>
        <w:t>среднеарифметическая</w:t>
      </w:r>
      <w:r>
        <w:rPr>
          <w:spacing w:val="1"/>
        </w:rPr>
        <w:t xml:space="preserve"> </w:t>
      </w:r>
      <w:r>
        <w:t>результативность</w:t>
      </w:r>
      <w:r>
        <w:rPr>
          <w:spacing w:val="1"/>
        </w:rPr>
        <w:t xml:space="preserve"> </w:t>
      </w:r>
      <w:r>
        <w:t>МПП</w:t>
      </w:r>
      <w:r>
        <w:rPr>
          <w:spacing w:val="1"/>
        </w:rPr>
        <w:t xml:space="preserve"> </w:t>
      </w:r>
      <w:r>
        <w:t>в</w:t>
      </w:r>
      <w:r>
        <w:rPr>
          <w:spacing w:val="1"/>
        </w:rPr>
        <w:t xml:space="preserve"> </w:t>
      </w:r>
      <w:r>
        <w:t>конкретном</w:t>
      </w:r>
      <w:r>
        <w:rPr>
          <w:spacing w:val="1"/>
        </w:rPr>
        <w:t xml:space="preserve"> </w:t>
      </w:r>
      <w:r>
        <w:t>регионе</w:t>
      </w:r>
      <w:r>
        <w:rPr>
          <w:spacing w:val="-11"/>
        </w:rPr>
        <w:t xml:space="preserve"> </w:t>
      </w:r>
      <w:r>
        <w:t>-</w:t>
      </w:r>
      <w:r>
        <w:rPr>
          <w:spacing w:val="-15"/>
        </w:rPr>
        <w:t xml:space="preserve"> </w:t>
      </w:r>
      <w:r>
        <w:t>отношение</w:t>
      </w:r>
      <w:r>
        <w:rPr>
          <w:spacing w:val="-11"/>
        </w:rPr>
        <w:t xml:space="preserve"> </w:t>
      </w:r>
      <w:r>
        <w:t>средней</w:t>
      </w:r>
      <w:r>
        <w:rPr>
          <w:spacing w:val="-13"/>
        </w:rPr>
        <w:t xml:space="preserve"> </w:t>
      </w:r>
      <w:r>
        <w:t>выручки</w:t>
      </w:r>
      <w:r>
        <w:rPr>
          <w:spacing w:val="-12"/>
        </w:rPr>
        <w:t xml:space="preserve"> </w:t>
      </w:r>
      <w:r>
        <w:t>от</w:t>
      </w:r>
      <w:r>
        <w:rPr>
          <w:spacing w:val="-10"/>
        </w:rPr>
        <w:t xml:space="preserve"> </w:t>
      </w:r>
      <w:r>
        <w:t>реализации</w:t>
      </w:r>
      <w:r>
        <w:rPr>
          <w:spacing w:val="-13"/>
        </w:rPr>
        <w:t xml:space="preserve"> </w:t>
      </w:r>
      <w:r>
        <w:t>мяса</w:t>
      </w:r>
      <w:r>
        <w:rPr>
          <w:spacing w:val="-11"/>
        </w:rPr>
        <w:t xml:space="preserve"> </w:t>
      </w:r>
      <w:r>
        <w:t>в</w:t>
      </w:r>
      <w:r>
        <w:rPr>
          <w:spacing w:val="-15"/>
        </w:rPr>
        <w:t xml:space="preserve"> </w:t>
      </w:r>
      <w:r>
        <w:t>регионе</w:t>
      </w:r>
      <w:r>
        <w:rPr>
          <w:spacing w:val="-12"/>
        </w:rPr>
        <w:t xml:space="preserve"> </w:t>
      </w:r>
      <w:r>
        <w:t>к</w:t>
      </w:r>
      <w:r>
        <w:rPr>
          <w:spacing w:val="-14"/>
        </w:rPr>
        <w:t xml:space="preserve"> </w:t>
      </w:r>
      <w:r>
        <w:t>средней</w:t>
      </w:r>
      <w:r>
        <w:rPr>
          <w:spacing w:val="-67"/>
        </w:rPr>
        <w:t xml:space="preserve"> </w:t>
      </w:r>
      <w:r>
        <w:t>сумме затрат на производство мяса в регионе и интегральный показатель</w:t>
      </w:r>
      <w:r>
        <w:rPr>
          <w:spacing w:val="1"/>
        </w:rPr>
        <w:t xml:space="preserve"> </w:t>
      </w:r>
      <w:r>
        <w:t>эффективности</w:t>
      </w:r>
      <w:r>
        <w:rPr>
          <w:spacing w:val="-6"/>
        </w:rPr>
        <w:t xml:space="preserve"> </w:t>
      </w:r>
      <w:r>
        <w:t>-</w:t>
      </w:r>
      <w:r>
        <w:rPr>
          <w:spacing w:val="-10"/>
        </w:rPr>
        <w:t xml:space="preserve"> </w:t>
      </w:r>
      <w:r>
        <w:t>это</w:t>
      </w:r>
      <w:r>
        <w:rPr>
          <w:spacing w:val="-8"/>
        </w:rPr>
        <w:t xml:space="preserve"> </w:t>
      </w:r>
      <w:r>
        <w:t>отношение</w:t>
      </w:r>
      <w:r>
        <w:rPr>
          <w:spacing w:val="-7"/>
        </w:rPr>
        <w:t xml:space="preserve"> </w:t>
      </w:r>
      <w:r>
        <w:t>результатов</w:t>
      </w:r>
      <w:r>
        <w:rPr>
          <w:spacing w:val="-10"/>
        </w:rPr>
        <w:t xml:space="preserve"> </w:t>
      </w:r>
      <w:r>
        <w:t>деятельности</w:t>
      </w:r>
      <w:r>
        <w:rPr>
          <w:spacing w:val="-8"/>
        </w:rPr>
        <w:t xml:space="preserve"> </w:t>
      </w:r>
      <w:r>
        <w:t>МПП</w:t>
      </w:r>
      <w:r>
        <w:rPr>
          <w:spacing w:val="-7"/>
        </w:rPr>
        <w:t xml:space="preserve"> </w:t>
      </w:r>
      <w:r>
        <w:t>к</w:t>
      </w:r>
      <w:r>
        <w:rPr>
          <w:spacing w:val="-8"/>
        </w:rPr>
        <w:t xml:space="preserve"> </w:t>
      </w:r>
      <w:r>
        <w:t>затратам</w:t>
      </w:r>
      <w:r>
        <w:rPr>
          <w:spacing w:val="-7"/>
        </w:rPr>
        <w:t xml:space="preserve"> </w:t>
      </w:r>
      <w:r>
        <w:t>на</w:t>
      </w:r>
      <w:r>
        <w:rPr>
          <w:spacing w:val="-68"/>
        </w:rPr>
        <w:t xml:space="preserve"> </w:t>
      </w:r>
      <w:r>
        <w:t>производство,</w:t>
      </w:r>
      <w:r>
        <w:rPr>
          <w:spacing w:val="3"/>
        </w:rPr>
        <w:t xml:space="preserve"> </w:t>
      </w:r>
      <w:r>
        <w:t>потребление</w:t>
      </w:r>
      <w:r>
        <w:rPr>
          <w:spacing w:val="1"/>
        </w:rPr>
        <w:t xml:space="preserve"> </w:t>
      </w:r>
      <w:r>
        <w:t>и</w:t>
      </w:r>
      <w:r>
        <w:rPr>
          <w:spacing w:val="1"/>
        </w:rPr>
        <w:t xml:space="preserve"> </w:t>
      </w:r>
      <w:r>
        <w:t>распределение.</w:t>
      </w:r>
    </w:p>
    <w:p w14:paraId="586AA101" w14:textId="77777777" w:rsidR="00195523" w:rsidRDefault="00247E98" w:rsidP="00433BB3">
      <w:pPr>
        <w:pStyle w:val="a3"/>
        <w:ind w:left="0" w:right="406"/>
      </w:pPr>
      <w:r>
        <w:t>Существует общая и относительная ЭЭ, или сравнительная. Общая ЭЭ,</w:t>
      </w:r>
      <w:r>
        <w:rPr>
          <w:spacing w:val="1"/>
        </w:rPr>
        <w:t xml:space="preserve"> </w:t>
      </w:r>
      <w:r>
        <w:t>необходима</w:t>
      </w:r>
      <w:r>
        <w:rPr>
          <w:spacing w:val="1"/>
        </w:rPr>
        <w:t xml:space="preserve"> </w:t>
      </w:r>
      <w:r>
        <w:t>для</w:t>
      </w:r>
      <w:r>
        <w:rPr>
          <w:spacing w:val="1"/>
        </w:rPr>
        <w:t xml:space="preserve"> </w:t>
      </w:r>
      <w:r>
        <w:t>оценки</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микро-</w:t>
      </w:r>
      <w:r>
        <w:rPr>
          <w:spacing w:val="1"/>
        </w:rPr>
        <w:t xml:space="preserve"> </w:t>
      </w:r>
      <w:r>
        <w:t>и</w:t>
      </w:r>
      <w:r>
        <w:rPr>
          <w:spacing w:val="1"/>
        </w:rPr>
        <w:t xml:space="preserve"> </w:t>
      </w:r>
      <w:r>
        <w:t>макро</w:t>
      </w:r>
      <w:r>
        <w:rPr>
          <w:spacing w:val="1"/>
        </w:rPr>
        <w:t xml:space="preserve"> </w:t>
      </w:r>
      <w:r>
        <w:t>-</w:t>
      </w:r>
      <w:r>
        <w:rPr>
          <w:spacing w:val="1"/>
        </w:rPr>
        <w:t xml:space="preserve"> </w:t>
      </w:r>
      <w:r>
        <w:t>уровнях.</w:t>
      </w:r>
    </w:p>
    <w:p w14:paraId="0DAF969B" w14:textId="77777777" w:rsidR="00195523" w:rsidRDefault="007A5B78" w:rsidP="007A5B78">
      <w:pPr>
        <w:pStyle w:val="a3"/>
        <w:tabs>
          <w:tab w:val="left" w:pos="2406"/>
          <w:tab w:val="left" w:pos="2849"/>
          <w:tab w:val="left" w:pos="3269"/>
          <w:tab w:val="left" w:pos="4988"/>
          <w:tab w:val="left" w:pos="5236"/>
          <w:tab w:val="left" w:pos="7024"/>
          <w:tab w:val="left" w:pos="7322"/>
          <w:tab w:val="left" w:pos="7384"/>
          <w:tab w:val="left" w:pos="9322"/>
        </w:tabs>
        <w:ind w:left="0" w:right="406"/>
      </w:pPr>
      <w:r>
        <w:t xml:space="preserve">Относительная (сравнительная) эффективность – анализируется </w:t>
      </w:r>
      <w:r w:rsidR="00247E98">
        <w:t>и</w:t>
      </w:r>
      <w:r w:rsidR="00247E98">
        <w:rPr>
          <w:spacing w:val="-67"/>
        </w:rPr>
        <w:t xml:space="preserve"> </w:t>
      </w:r>
      <w:r>
        <w:t xml:space="preserve">рассчитывается </w:t>
      </w:r>
      <w:r>
        <w:rPr>
          <w:spacing w:val="-1"/>
        </w:rPr>
        <w:t>при</w:t>
      </w:r>
      <w:r>
        <w:rPr>
          <w:spacing w:val="-1"/>
        </w:rPr>
        <w:tab/>
        <w:t xml:space="preserve"> </w:t>
      </w:r>
      <w:r>
        <w:t xml:space="preserve">обосновании принимаемых </w:t>
      </w:r>
      <w:r w:rsidR="00247E98">
        <w:rPr>
          <w:w w:val="95"/>
        </w:rPr>
        <w:t>производственно-</w:t>
      </w:r>
      <w:r w:rsidR="00247E98">
        <w:rPr>
          <w:spacing w:val="1"/>
          <w:w w:val="95"/>
        </w:rPr>
        <w:t xml:space="preserve"> </w:t>
      </w:r>
      <w:r w:rsidR="00247E98">
        <w:t>хозяйственных,</w:t>
      </w:r>
      <w:r w:rsidR="00247E98">
        <w:rPr>
          <w:spacing w:val="15"/>
        </w:rPr>
        <w:t xml:space="preserve"> </w:t>
      </w:r>
      <w:r w:rsidR="00247E98">
        <w:t>технических</w:t>
      </w:r>
      <w:r w:rsidR="00247E98">
        <w:rPr>
          <w:spacing w:val="8"/>
        </w:rPr>
        <w:t xml:space="preserve"> </w:t>
      </w:r>
      <w:r w:rsidR="00247E98">
        <w:t>и</w:t>
      </w:r>
      <w:r w:rsidR="00247E98">
        <w:rPr>
          <w:spacing w:val="17"/>
        </w:rPr>
        <w:t xml:space="preserve"> </w:t>
      </w:r>
      <w:r w:rsidR="00247E98">
        <w:t>организационных</w:t>
      </w:r>
      <w:r w:rsidR="00247E98">
        <w:rPr>
          <w:spacing w:val="8"/>
        </w:rPr>
        <w:t xml:space="preserve"> </w:t>
      </w:r>
      <w:r w:rsidR="00247E98">
        <w:t>решений,</w:t>
      </w:r>
      <w:r w:rsidR="00247E98">
        <w:rPr>
          <w:spacing w:val="15"/>
        </w:rPr>
        <w:t xml:space="preserve"> </w:t>
      </w:r>
      <w:r w:rsidR="00247E98">
        <w:t>для</w:t>
      </w:r>
      <w:r w:rsidR="00247E98">
        <w:rPr>
          <w:spacing w:val="14"/>
        </w:rPr>
        <w:t xml:space="preserve"> </w:t>
      </w:r>
      <w:r w:rsidR="00247E98">
        <w:t>отбора</w:t>
      </w:r>
      <w:r w:rsidR="00247E98">
        <w:rPr>
          <w:spacing w:val="13"/>
        </w:rPr>
        <w:t xml:space="preserve"> </w:t>
      </w:r>
      <w:r w:rsidR="00247E98">
        <w:t>из</w:t>
      </w:r>
      <w:r w:rsidR="00247E98">
        <w:rPr>
          <w:spacing w:val="-67"/>
        </w:rPr>
        <w:t xml:space="preserve"> </w:t>
      </w:r>
      <w:r w:rsidR="00247E98">
        <w:t>альтернативных</w:t>
      </w:r>
      <w:r w:rsidR="00247E98">
        <w:rPr>
          <w:spacing w:val="1"/>
        </w:rPr>
        <w:t xml:space="preserve"> </w:t>
      </w:r>
      <w:r w:rsidR="00247E98">
        <w:t>вариантов</w:t>
      </w:r>
      <w:r w:rsidR="00247E98">
        <w:rPr>
          <w:spacing w:val="1"/>
        </w:rPr>
        <w:t xml:space="preserve"> </w:t>
      </w:r>
      <w:r w:rsidR="00247E98">
        <w:t>наилучшего</w:t>
      </w:r>
      <w:r w:rsidR="00247E98">
        <w:rPr>
          <w:spacing w:val="1"/>
        </w:rPr>
        <w:t xml:space="preserve"> </w:t>
      </w:r>
      <w:r w:rsidR="00247E98">
        <w:t>(оптимального).</w:t>
      </w:r>
      <w:r w:rsidR="00247E98">
        <w:rPr>
          <w:spacing w:val="1"/>
        </w:rPr>
        <w:t xml:space="preserve"> </w:t>
      </w:r>
      <w:r w:rsidR="00247E98">
        <w:t>«Отбор</w:t>
      </w:r>
      <w:r w:rsidR="00247E98">
        <w:rPr>
          <w:spacing w:val="1"/>
        </w:rPr>
        <w:t xml:space="preserve"> </w:t>
      </w:r>
      <w:r w:rsidR="00247E98">
        <w:t>вариантов</w:t>
      </w:r>
      <w:r w:rsidR="00247E98">
        <w:rPr>
          <w:spacing w:val="-67"/>
        </w:rPr>
        <w:t xml:space="preserve"> </w:t>
      </w:r>
      <w:r w:rsidR="00247E98">
        <w:t>происходит</w:t>
      </w:r>
      <w:r w:rsidR="00247E98">
        <w:rPr>
          <w:spacing w:val="3"/>
        </w:rPr>
        <w:t xml:space="preserve"> </w:t>
      </w:r>
      <w:r w:rsidR="00247E98">
        <w:t>за</w:t>
      </w:r>
      <w:r w:rsidR="00247E98">
        <w:rPr>
          <w:spacing w:val="6"/>
        </w:rPr>
        <w:t xml:space="preserve"> </w:t>
      </w:r>
      <w:r w:rsidR="00247E98">
        <w:t>счет</w:t>
      </w:r>
      <w:r w:rsidR="00247E98">
        <w:rPr>
          <w:spacing w:val="3"/>
        </w:rPr>
        <w:t xml:space="preserve"> </w:t>
      </w:r>
      <w:r w:rsidR="00247E98">
        <w:t>сравнения</w:t>
      </w:r>
      <w:r w:rsidR="00247E98">
        <w:rPr>
          <w:spacing w:val="6"/>
        </w:rPr>
        <w:t xml:space="preserve"> </w:t>
      </w:r>
      <w:r w:rsidR="00247E98">
        <w:t>по</w:t>
      </w:r>
      <w:r w:rsidR="00247E98">
        <w:rPr>
          <w:spacing w:val="5"/>
        </w:rPr>
        <w:t xml:space="preserve"> </w:t>
      </w:r>
      <w:r w:rsidR="00247E98">
        <w:t>вариантам</w:t>
      </w:r>
      <w:r w:rsidR="00247E98">
        <w:rPr>
          <w:spacing w:val="6"/>
        </w:rPr>
        <w:t xml:space="preserve"> </w:t>
      </w:r>
      <w:r w:rsidR="00247E98">
        <w:t>системы</w:t>
      </w:r>
      <w:r w:rsidR="00247E98">
        <w:rPr>
          <w:spacing w:val="6"/>
        </w:rPr>
        <w:t xml:space="preserve"> </w:t>
      </w:r>
      <w:r w:rsidR="00247E98">
        <w:t>технико-экономических</w:t>
      </w:r>
      <w:r w:rsidR="00247E98">
        <w:rPr>
          <w:spacing w:val="-67"/>
        </w:rPr>
        <w:t xml:space="preserve"> </w:t>
      </w:r>
      <w:r w:rsidR="00247E98">
        <w:t>показателей, величины</w:t>
      </w:r>
      <w:r w:rsidR="00247E98">
        <w:rPr>
          <w:spacing w:val="1"/>
        </w:rPr>
        <w:t xml:space="preserve"> </w:t>
      </w:r>
      <w:r w:rsidR="00247E98">
        <w:t>экономического</w:t>
      </w:r>
      <w:r w:rsidR="00247E98">
        <w:rPr>
          <w:spacing w:val="1"/>
        </w:rPr>
        <w:t xml:space="preserve"> </w:t>
      </w:r>
      <w:r w:rsidR="00247E98">
        <w:t>эффекта, расчета срока окупаемости</w:t>
      </w:r>
      <w:r w:rsidR="00247E98">
        <w:rPr>
          <w:spacing w:val="-67"/>
        </w:rPr>
        <w:t xml:space="preserve"> </w:t>
      </w:r>
      <w:r w:rsidR="00247E98">
        <w:t>или</w:t>
      </w:r>
      <w:r w:rsidR="00247E98">
        <w:rPr>
          <w:spacing w:val="-6"/>
        </w:rPr>
        <w:t xml:space="preserve"> </w:t>
      </w:r>
      <w:r w:rsidR="00247E98">
        <w:t>коэффициента</w:t>
      </w:r>
      <w:r w:rsidR="00247E98">
        <w:rPr>
          <w:spacing w:val="-4"/>
        </w:rPr>
        <w:t xml:space="preserve"> </w:t>
      </w:r>
      <w:r w:rsidR="00247E98">
        <w:t>эффективности</w:t>
      </w:r>
      <w:r w:rsidR="00247E98">
        <w:rPr>
          <w:spacing w:val="-6"/>
        </w:rPr>
        <w:t xml:space="preserve"> </w:t>
      </w:r>
      <w:r w:rsidR="00247E98">
        <w:t>дополнительных</w:t>
      </w:r>
      <w:r w:rsidR="00247E98">
        <w:rPr>
          <w:spacing w:val="-9"/>
        </w:rPr>
        <w:t xml:space="preserve"> </w:t>
      </w:r>
      <w:r w:rsidR="00247E98">
        <w:t>капитальных</w:t>
      </w:r>
      <w:r w:rsidR="00247E98">
        <w:rPr>
          <w:spacing w:val="-9"/>
        </w:rPr>
        <w:t xml:space="preserve"> </w:t>
      </w:r>
      <w:r w:rsidR="00247E98">
        <w:t>вложений».</w:t>
      </w:r>
    </w:p>
    <w:p w14:paraId="243179B9" w14:textId="77777777" w:rsidR="00195523" w:rsidRDefault="00247E98" w:rsidP="007A5B78">
      <w:pPr>
        <w:pStyle w:val="a3"/>
        <w:ind w:left="0" w:right="392"/>
      </w:pPr>
      <w:r>
        <w:t>В</w:t>
      </w:r>
      <w:r>
        <w:rPr>
          <w:spacing w:val="-13"/>
        </w:rPr>
        <w:t xml:space="preserve"> </w:t>
      </w:r>
      <w:r>
        <w:t>общем</w:t>
      </w:r>
      <w:r>
        <w:rPr>
          <w:spacing w:val="-9"/>
        </w:rPr>
        <w:t xml:space="preserve"> </w:t>
      </w:r>
      <w:r>
        <w:t>случае</w:t>
      </w:r>
      <w:r>
        <w:rPr>
          <w:spacing w:val="-9"/>
        </w:rPr>
        <w:t xml:space="preserve"> </w:t>
      </w:r>
      <w:r>
        <w:t>оценка</w:t>
      </w:r>
      <w:r>
        <w:rPr>
          <w:spacing w:val="-9"/>
        </w:rPr>
        <w:t xml:space="preserve"> </w:t>
      </w:r>
      <w:r>
        <w:t>эффективности</w:t>
      </w:r>
      <w:r>
        <w:rPr>
          <w:spacing w:val="-9"/>
        </w:rPr>
        <w:t xml:space="preserve"> </w:t>
      </w:r>
      <w:r>
        <w:t>МПП</w:t>
      </w:r>
      <w:r>
        <w:rPr>
          <w:spacing w:val="-13"/>
        </w:rPr>
        <w:t xml:space="preserve"> </w:t>
      </w:r>
      <w:r>
        <w:t>может</w:t>
      </w:r>
      <w:r>
        <w:rPr>
          <w:spacing w:val="-11"/>
        </w:rPr>
        <w:t xml:space="preserve"> </w:t>
      </w:r>
      <w:r>
        <w:t>включать</w:t>
      </w:r>
      <w:r>
        <w:rPr>
          <w:spacing w:val="-12"/>
        </w:rPr>
        <w:t xml:space="preserve"> </w:t>
      </w:r>
      <w:r>
        <w:t>анализ</w:t>
      </w:r>
      <w:r>
        <w:rPr>
          <w:spacing w:val="-9"/>
        </w:rPr>
        <w:t xml:space="preserve"> </w:t>
      </w:r>
      <w:r>
        <w:t>по</w:t>
      </w:r>
      <w:r>
        <w:rPr>
          <w:spacing w:val="-67"/>
        </w:rPr>
        <w:t xml:space="preserve"> </w:t>
      </w:r>
      <w:r>
        <w:t>следующим</w:t>
      </w:r>
      <w:r>
        <w:rPr>
          <w:spacing w:val="1"/>
        </w:rPr>
        <w:t xml:space="preserve"> </w:t>
      </w:r>
      <w:r>
        <w:t>критериям:</w:t>
      </w:r>
    </w:p>
    <w:p w14:paraId="191777A4" w14:textId="77777777" w:rsidR="00195523" w:rsidRDefault="00247E98" w:rsidP="007A5B78">
      <w:pPr>
        <w:pStyle w:val="a3"/>
        <w:tabs>
          <w:tab w:val="left" w:pos="9214"/>
        </w:tabs>
        <w:ind w:left="0" w:right="392"/>
      </w:pPr>
      <w:r>
        <w:t>Объективные</w:t>
      </w:r>
      <w:r>
        <w:rPr>
          <w:spacing w:val="57"/>
        </w:rPr>
        <w:t xml:space="preserve"> </w:t>
      </w:r>
      <w:r>
        <w:t>критерии</w:t>
      </w:r>
      <w:r>
        <w:rPr>
          <w:spacing w:val="57"/>
        </w:rPr>
        <w:t xml:space="preserve"> </w:t>
      </w:r>
      <w:r>
        <w:t>ЭЭ</w:t>
      </w:r>
      <w:r>
        <w:rPr>
          <w:spacing w:val="60"/>
        </w:rPr>
        <w:t xml:space="preserve"> </w:t>
      </w:r>
      <w:r>
        <w:t>—</w:t>
      </w:r>
      <w:r>
        <w:rPr>
          <w:spacing w:val="58"/>
        </w:rPr>
        <w:t xml:space="preserve"> </w:t>
      </w:r>
      <w:r>
        <w:t>это</w:t>
      </w:r>
      <w:r>
        <w:rPr>
          <w:spacing w:val="58"/>
        </w:rPr>
        <w:t xml:space="preserve"> </w:t>
      </w:r>
      <w:r>
        <w:t>эконом</w:t>
      </w:r>
      <w:r w:rsidR="0014579A">
        <w:t xml:space="preserve">ические </w:t>
      </w:r>
      <w:r>
        <w:t>показатели,</w:t>
      </w:r>
      <w:r>
        <w:rPr>
          <w:spacing w:val="60"/>
        </w:rPr>
        <w:t xml:space="preserve"> </w:t>
      </w:r>
      <w:r>
        <w:t>исчисляемые</w:t>
      </w:r>
      <w:r>
        <w:rPr>
          <w:spacing w:val="59"/>
        </w:rPr>
        <w:t xml:space="preserve"> </w:t>
      </w:r>
      <w:r>
        <w:t>в</w:t>
      </w:r>
      <w:r>
        <w:rPr>
          <w:spacing w:val="-67"/>
        </w:rPr>
        <w:t xml:space="preserve"> </w:t>
      </w:r>
      <w:r>
        <w:t>натуральных</w:t>
      </w:r>
      <w:r>
        <w:rPr>
          <w:spacing w:val="-3"/>
        </w:rPr>
        <w:t xml:space="preserve"> </w:t>
      </w:r>
      <w:r>
        <w:t>измерителях.</w:t>
      </w:r>
      <w:r>
        <w:rPr>
          <w:spacing w:val="4"/>
        </w:rPr>
        <w:t xml:space="preserve"> </w:t>
      </w:r>
      <w:r>
        <w:t>Экономическая</w:t>
      </w:r>
      <w:r>
        <w:rPr>
          <w:spacing w:val="2"/>
        </w:rPr>
        <w:t xml:space="preserve"> </w:t>
      </w:r>
      <w:r>
        <w:t>эффективность (ЭЭ) производства</w:t>
      </w:r>
      <w:r w:rsidR="007A5B78">
        <w:t xml:space="preserve"> - </w:t>
      </w:r>
      <w:r>
        <w:rPr>
          <w:spacing w:val="-1"/>
        </w:rPr>
        <w:t>это</w:t>
      </w:r>
      <w:r>
        <w:rPr>
          <w:spacing w:val="-12"/>
        </w:rPr>
        <w:t xml:space="preserve"> </w:t>
      </w:r>
      <w:r>
        <w:rPr>
          <w:spacing w:val="-1"/>
        </w:rPr>
        <w:t>соотношение</w:t>
      </w:r>
      <w:r>
        <w:rPr>
          <w:spacing w:val="-12"/>
        </w:rPr>
        <w:t xml:space="preserve"> </w:t>
      </w:r>
      <w:r>
        <w:t>между</w:t>
      </w:r>
      <w:r>
        <w:rPr>
          <w:spacing w:val="-16"/>
        </w:rPr>
        <w:t xml:space="preserve"> </w:t>
      </w:r>
      <w:r>
        <w:t>результатами</w:t>
      </w:r>
      <w:r>
        <w:rPr>
          <w:spacing w:val="-12"/>
        </w:rPr>
        <w:t xml:space="preserve"> </w:t>
      </w:r>
      <w:r>
        <w:t>производства</w:t>
      </w:r>
      <w:r>
        <w:rPr>
          <w:spacing w:val="-10"/>
        </w:rPr>
        <w:t xml:space="preserve"> </w:t>
      </w:r>
      <w:r>
        <w:t>(выпуском</w:t>
      </w:r>
      <w:r>
        <w:rPr>
          <w:spacing w:val="-11"/>
        </w:rPr>
        <w:t xml:space="preserve"> </w:t>
      </w:r>
      <w:r>
        <w:t>продукции)</w:t>
      </w:r>
      <w:r>
        <w:rPr>
          <w:spacing w:val="-13"/>
        </w:rPr>
        <w:t xml:space="preserve"> </w:t>
      </w:r>
      <w:r>
        <w:t>и</w:t>
      </w:r>
      <w:r>
        <w:rPr>
          <w:spacing w:val="-67"/>
        </w:rPr>
        <w:t xml:space="preserve"> </w:t>
      </w:r>
      <w:r>
        <w:t>затратами на</w:t>
      </w:r>
      <w:r>
        <w:rPr>
          <w:spacing w:val="2"/>
        </w:rPr>
        <w:t xml:space="preserve"> </w:t>
      </w:r>
      <w:r>
        <w:t>его осуществление.</w:t>
      </w:r>
    </w:p>
    <w:p w14:paraId="3455825B" w14:textId="77777777" w:rsidR="00195523" w:rsidRDefault="00247E98" w:rsidP="007A5B78">
      <w:pPr>
        <w:pStyle w:val="a3"/>
        <w:tabs>
          <w:tab w:val="left" w:pos="9214"/>
        </w:tabs>
        <w:ind w:left="0" w:right="392" w:firstLine="709"/>
      </w:pPr>
      <w:r>
        <w:t>Критерии</w:t>
      </w:r>
      <w:r>
        <w:rPr>
          <w:spacing w:val="-4"/>
        </w:rPr>
        <w:t xml:space="preserve"> </w:t>
      </w:r>
      <w:r>
        <w:t>ЭЭ</w:t>
      </w:r>
      <w:r>
        <w:rPr>
          <w:spacing w:val="-5"/>
        </w:rPr>
        <w:t xml:space="preserve"> </w:t>
      </w:r>
      <w:r>
        <w:t>производства</w:t>
      </w:r>
      <w:r>
        <w:rPr>
          <w:spacing w:val="-2"/>
        </w:rPr>
        <w:t xml:space="preserve"> </w:t>
      </w:r>
      <w:r>
        <w:t>делятся</w:t>
      </w:r>
      <w:r>
        <w:rPr>
          <w:spacing w:val="-2"/>
        </w:rPr>
        <w:t xml:space="preserve"> </w:t>
      </w:r>
      <w:r>
        <w:t>на</w:t>
      </w:r>
      <w:r>
        <w:rPr>
          <w:spacing w:val="-2"/>
        </w:rPr>
        <w:t xml:space="preserve"> </w:t>
      </w:r>
      <w:r>
        <w:t>две</w:t>
      </w:r>
      <w:r>
        <w:rPr>
          <w:spacing w:val="-3"/>
        </w:rPr>
        <w:t xml:space="preserve"> </w:t>
      </w:r>
      <w:r>
        <w:t>группы:</w:t>
      </w:r>
    </w:p>
    <w:p w14:paraId="4F76A43D" w14:textId="77777777" w:rsidR="00195523" w:rsidRDefault="00247E98" w:rsidP="007A5B78">
      <w:pPr>
        <w:pStyle w:val="a3"/>
        <w:tabs>
          <w:tab w:val="left" w:pos="9214"/>
        </w:tabs>
        <w:ind w:left="0" w:right="392"/>
      </w:pPr>
      <w:r>
        <w:t>Объективные</w:t>
      </w:r>
      <w:r>
        <w:rPr>
          <w:spacing w:val="18"/>
        </w:rPr>
        <w:t xml:space="preserve"> </w:t>
      </w:r>
      <w:r>
        <w:t>критерии,</w:t>
      </w:r>
      <w:r>
        <w:rPr>
          <w:spacing w:val="20"/>
        </w:rPr>
        <w:t xml:space="preserve"> </w:t>
      </w:r>
      <w:r>
        <w:t>которые</w:t>
      </w:r>
      <w:r>
        <w:rPr>
          <w:spacing w:val="19"/>
        </w:rPr>
        <w:t xml:space="preserve"> </w:t>
      </w:r>
      <w:r>
        <w:t>опираются</w:t>
      </w:r>
      <w:r>
        <w:rPr>
          <w:spacing w:val="20"/>
        </w:rPr>
        <w:t xml:space="preserve"> </w:t>
      </w:r>
      <w:r>
        <w:t>на</w:t>
      </w:r>
      <w:r>
        <w:rPr>
          <w:spacing w:val="18"/>
        </w:rPr>
        <w:t xml:space="preserve"> </w:t>
      </w:r>
      <w:r>
        <w:t>данные</w:t>
      </w:r>
      <w:r>
        <w:rPr>
          <w:spacing w:val="19"/>
        </w:rPr>
        <w:t xml:space="preserve"> </w:t>
      </w:r>
      <w:r>
        <w:t>бухгалтерского</w:t>
      </w:r>
      <w:r>
        <w:rPr>
          <w:spacing w:val="-67"/>
        </w:rPr>
        <w:t xml:space="preserve"> </w:t>
      </w:r>
      <w:r>
        <w:t>учета</w:t>
      </w:r>
      <w:r>
        <w:rPr>
          <w:spacing w:val="1"/>
        </w:rPr>
        <w:t xml:space="preserve"> </w:t>
      </w:r>
      <w:r>
        <w:t>и</w:t>
      </w:r>
      <w:r>
        <w:rPr>
          <w:spacing w:val="1"/>
        </w:rPr>
        <w:t xml:space="preserve"> </w:t>
      </w:r>
      <w:r>
        <w:t>статистики.</w:t>
      </w:r>
      <w:r>
        <w:rPr>
          <w:spacing w:val="2"/>
        </w:rPr>
        <w:t xml:space="preserve"> </w:t>
      </w:r>
      <w:r>
        <w:t>К</w:t>
      </w:r>
      <w:r>
        <w:rPr>
          <w:spacing w:val="2"/>
        </w:rPr>
        <w:t xml:space="preserve"> </w:t>
      </w:r>
      <w:r>
        <w:t>ним</w:t>
      </w:r>
      <w:r>
        <w:rPr>
          <w:spacing w:val="1"/>
        </w:rPr>
        <w:t xml:space="preserve"> </w:t>
      </w:r>
      <w:r>
        <w:t>относятся:</w:t>
      </w:r>
    </w:p>
    <w:p w14:paraId="1587A76E" w14:textId="77777777" w:rsidR="00195523" w:rsidRDefault="00247E98" w:rsidP="00BD7773">
      <w:pPr>
        <w:pStyle w:val="a4"/>
        <w:numPr>
          <w:ilvl w:val="1"/>
          <w:numId w:val="23"/>
        </w:numPr>
        <w:tabs>
          <w:tab w:val="left" w:pos="994"/>
        </w:tabs>
        <w:ind w:left="0" w:firstLine="709"/>
        <w:rPr>
          <w:sz w:val="28"/>
        </w:rPr>
      </w:pPr>
      <w:r>
        <w:rPr>
          <w:sz w:val="28"/>
        </w:rPr>
        <w:t>выручка</w:t>
      </w:r>
      <w:r>
        <w:rPr>
          <w:spacing w:val="-3"/>
          <w:sz w:val="28"/>
        </w:rPr>
        <w:t xml:space="preserve"> </w:t>
      </w:r>
      <w:r>
        <w:rPr>
          <w:sz w:val="28"/>
        </w:rPr>
        <w:t>-</w:t>
      </w:r>
      <w:r>
        <w:rPr>
          <w:spacing w:val="-6"/>
          <w:sz w:val="28"/>
        </w:rPr>
        <w:t xml:space="preserve"> </w:t>
      </w:r>
      <w:r>
        <w:rPr>
          <w:sz w:val="28"/>
        </w:rPr>
        <w:t>сумма</w:t>
      </w:r>
      <w:r>
        <w:rPr>
          <w:spacing w:val="-4"/>
          <w:sz w:val="28"/>
        </w:rPr>
        <w:t xml:space="preserve"> </w:t>
      </w:r>
      <w:r>
        <w:rPr>
          <w:sz w:val="28"/>
        </w:rPr>
        <w:t>денег,</w:t>
      </w:r>
      <w:r>
        <w:rPr>
          <w:spacing w:val="-2"/>
          <w:sz w:val="28"/>
        </w:rPr>
        <w:t xml:space="preserve"> </w:t>
      </w:r>
      <w:r>
        <w:rPr>
          <w:sz w:val="28"/>
        </w:rPr>
        <w:t>полученных</w:t>
      </w:r>
      <w:r>
        <w:rPr>
          <w:spacing w:val="-8"/>
          <w:sz w:val="28"/>
        </w:rPr>
        <w:t xml:space="preserve"> </w:t>
      </w:r>
      <w:r>
        <w:rPr>
          <w:sz w:val="28"/>
        </w:rPr>
        <w:t>от</w:t>
      </w:r>
      <w:r>
        <w:rPr>
          <w:spacing w:val="-2"/>
          <w:sz w:val="28"/>
        </w:rPr>
        <w:t xml:space="preserve"> </w:t>
      </w:r>
      <w:r>
        <w:rPr>
          <w:sz w:val="28"/>
        </w:rPr>
        <w:t>реализации</w:t>
      </w:r>
      <w:r>
        <w:rPr>
          <w:spacing w:val="-5"/>
          <w:sz w:val="28"/>
        </w:rPr>
        <w:t xml:space="preserve"> </w:t>
      </w:r>
      <w:r>
        <w:rPr>
          <w:sz w:val="28"/>
        </w:rPr>
        <w:t>продукции;</w:t>
      </w:r>
    </w:p>
    <w:p w14:paraId="102EF6B0" w14:textId="77777777" w:rsidR="00195523" w:rsidRDefault="00247E98" w:rsidP="00BD7773">
      <w:pPr>
        <w:pStyle w:val="a4"/>
        <w:numPr>
          <w:ilvl w:val="1"/>
          <w:numId w:val="23"/>
        </w:numPr>
        <w:tabs>
          <w:tab w:val="left" w:pos="994"/>
        </w:tabs>
        <w:ind w:left="0" w:firstLine="709"/>
        <w:rPr>
          <w:sz w:val="28"/>
        </w:rPr>
      </w:pPr>
      <w:r>
        <w:rPr>
          <w:sz w:val="28"/>
        </w:rPr>
        <w:t>чистый</w:t>
      </w:r>
      <w:r>
        <w:rPr>
          <w:spacing w:val="-4"/>
          <w:sz w:val="28"/>
        </w:rPr>
        <w:t xml:space="preserve"> </w:t>
      </w:r>
      <w:r>
        <w:rPr>
          <w:sz w:val="28"/>
        </w:rPr>
        <w:t>доход</w:t>
      </w:r>
      <w:r>
        <w:rPr>
          <w:spacing w:val="-2"/>
          <w:sz w:val="28"/>
        </w:rPr>
        <w:t xml:space="preserve"> </w:t>
      </w:r>
      <w:r>
        <w:rPr>
          <w:sz w:val="28"/>
        </w:rPr>
        <w:t>разница</w:t>
      </w:r>
      <w:r>
        <w:rPr>
          <w:spacing w:val="-3"/>
          <w:sz w:val="28"/>
        </w:rPr>
        <w:t xml:space="preserve"> </w:t>
      </w:r>
      <w:r>
        <w:rPr>
          <w:sz w:val="28"/>
        </w:rPr>
        <w:t>между</w:t>
      </w:r>
      <w:r>
        <w:rPr>
          <w:spacing w:val="-7"/>
          <w:sz w:val="28"/>
        </w:rPr>
        <w:t xml:space="preserve"> </w:t>
      </w:r>
      <w:r>
        <w:rPr>
          <w:sz w:val="28"/>
        </w:rPr>
        <w:t>общим</w:t>
      </w:r>
      <w:r>
        <w:rPr>
          <w:spacing w:val="-3"/>
          <w:sz w:val="28"/>
        </w:rPr>
        <w:t xml:space="preserve"> </w:t>
      </w:r>
      <w:r>
        <w:rPr>
          <w:sz w:val="28"/>
        </w:rPr>
        <w:t>доходом</w:t>
      </w:r>
      <w:r>
        <w:rPr>
          <w:spacing w:val="-2"/>
          <w:sz w:val="28"/>
        </w:rPr>
        <w:t xml:space="preserve"> </w:t>
      </w:r>
      <w:r>
        <w:rPr>
          <w:sz w:val="28"/>
        </w:rPr>
        <w:t>и</w:t>
      </w:r>
      <w:r>
        <w:rPr>
          <w:spacing w:val="-4"/>
          <w:sz w:val="28"/>
        </w:rPr>
        <w:t xml:space="preserve"> </w:t>
      </w:r>
      <w:r>
        <w:rPr>
          <w:sz w:val="28"/>
        </w:rPr>
        <w:t>затратами;</w:t>
      </w:r>
    </w:p>
    <w:p w14:paraId="74BA7B9A" w14:textId="77777777" w:rsidR="00195523" w:rsidRDefault="00247E98" w:rsidP="00BD7773">
      <w:pPr>
        <w:pStyle w:val="a4"/>
        <w:numPr>
          <w:ilvl w:val="1"/>
          <w:numId w:val="23"/>
        </w:numPr>
        <w:tabs>
          <w:tab w:val="left" w:pos="994"/>
        </w:tabs>
        <w:ind w:left="0" w:firstLine="709"/>
        <w:rPr>
          <w:sz w:val="28"/>
        </w:rPr>
      </w:pPr>
      <w:r>
        <w:rPr>
          <w:sz w:val="28"/>
        </w:rPr>
        <w:t>рентабельность</w:t>
      </w:r>
      <w:r>
        <w:rPr>
          <w:spacing w:val="-4"/>
          <w:sz w:val="28"/>
        </w:rPr>
        <w:t xml:space="preserve"> </w:t>
      </w:r>
      <w:r>
        <w:rPr>
          <w:sz w:val="28"/>
        </w:rPr>
        <w:t>-</w:t>
      </w:r>
      <w:r>
        <w:rPr>
          <w:spacing w:val="-5"/>
          <w:sz w:val="28"/>
        </w:rPr>
        <w:t xml:space="preserve"> </w:t>
      </w:r>
      <w:r>
        <w:rPr>
          <w:sz w:val="28"/>
        </w:rPr>
        <w:t>отношение</w:t>
      </w:r>
      <w:r>
        <w:rPr>
          <w:spacing w:val="-4"/>
          <w:sz w:val="28"/>
        </w:rPr>
        <w:t xml:space="preserve"> </w:t>
      </w:r>
      <w:r>
        <w:rPr>
          <w:sz w:val="28"/>
        </w:rPr>
        <w:t>прибыли</w:t>
      </w:r>
      <w:r>
        <w:rPr>
          <w:spacing w:val="-3"/>
          <w:sz w:val="28"/>
        </w:rPr>
        <w:t xml:space="preserve"> </w:t>
      </w:r>
      <w:r>
        <w:rPr>
          <w:sz w:val="28"/>
        </w:rPr>
        <w:t>к</w:t>
      </w:r>
      <w:r>
        <w:rPr>
          <w:spacing w:val="-1"/>
          <w:sz w:val="28"/>
        </w:rPr>
        <w:t xml:space="preserve"> </w:t>
      </w:r>
      <w:r>
        <w:rPr>
          <w:sz w:val="28"/>
        </w:rPr>
        <w:t>затратам;</w:t>
      </w:r>
    </w:p>
    <w:p w14:paraId="3124AF98" w14:textId="77777777" w:rsidR="00195523" w:rsidRDefault="00247E98" w:rsidP="00BD7773">
      <w:pPr>
        <w:pStyle w:val="a4"/>
        <w:numPr>
          <w:ilvl w:val="1"/>
          <w:numId w:val="23"/>
        </w:numPr>
        <w:tabs>
          <w:tab w:val="left" w:pos="994"/>
        </w:tabs>
        <w:ind w:left="0" w:firstLine="709"/>
        <w:rPr>
          <w:sz w:val="28"/>
        </w:rPr>
      </w:pPr>
      <w:r>
        <w:rPr>
          <w:sz w:val="28"/>
        </w:rPr>
        <w:t>окупаемость</w:t>
      </w:r>
      <w:r>
        <w:rPr>
          <w:spacing w:val="-5"/>
          <w:sz w:val="28"/>
        </w:rPr>
        <w:t xml:space="preserve"> </w:t>
      </w:r>
      <w:r>
        <w:rPr>
          <w:sz w:val="28"/>
        </w:rPr>
        <w:t>-</w:t>
      </w:r>
      <w:r>
        <w:rPr>
          <w:spacing w:val="-6"/>
          <w:sz w:val="28"/>
        </w:rPr>
        <w:t xml:space="preserve"> </w:t>
      </w:r>
      <w:r>
        <w:rPr>
          <w:sz w:val="28"/>
        </w:rPr>
        <w:t>время,</w:t>
      </w:r>
      <w:r>
        <w:rPr>
          <w:spacing w:val="-2"/>
          <w:sz w:val="28"/>
        </w:rPr>
        <w:t xml:space="preserve"> </w:t>
      </w:r>
      <w:r>
        <w:rPr>
          <w:sz w:val="28"/>
        </w:rPr>
        <w:t>необходимое</w:t>
      </w:r>
      <w:r>
        <w:rPr>
          <w:spacing w:val="-5"/>
          <w:sz w:val="28"/>
        </w:rPr>
        <w:t xml:space="preserve"> </w:t>
      </w:r>
      <w:r>
        <w:rPr>
          <w:sz w:val="28"/>
        </w:rPr>
        <w:t>для</w:t>
      </w:r>
      <w:r>
        <w:rPr>
          <w:spacing w:val="-3"/>
          <w:sz w:val="28"/>
        </w:rPr>
        <w:t xml:space="preserve"> </w:t>
      </w:r>
      <w:r>
        <w:rPr>
          <w:sz w:val="28"/>
        </w:rPr>
        <w:t>возмещения</w:t>
      </w:r>
      <w:r>
        <w:rPr>
          <w:spacing w:val="-4"/>
          <w:sz w:val="28"/>
        </w:rPr>
        <w:t xml:space="preserve"> </w:t>
      </w:r>
      <w:r>
        <w:rPr>
          <w:sz w:val="28"/>
        </w:rPr>
        <w:t>затрат;</w:t>
      </w:r>
    </w:p>
    <w:p w14:paraId="67711C61" w14:textId="77777777" w:rsidR="00195523" w:rsidRDefault="007A5B78" w:rsidP="00BD7773">
      <w:pPr>
        <w:pStyle w:val="a4"/>
        <w:numPr>
          <w:ilvl w:val="1"/>
          <w:numId w:val="23"/>
        </w:numPr>
        <w:tabs>
          <w:tab w:val="left" w:pos="1137"/>
          <w:tab w:val="left" w:pos="1138"/>
          <w:tab w:val="left" w:pos="3778"/>
          <w:tab w:val="left" w:pos="4086"/>
          <w:tab w:val="left" w:pos="5645"/>
          <w:tab w:val="left" w:pos="7223"/>
          <w:tab w:val="left" w:pos="9237"/>
        </w:tabs>
        <w:ind w:left="0" w:right="410" w:firstLine="710"/>
        <w:rPr>
          <w:sz w:val="28"/>
        </w:rPr>
      </w:pPr>
      <w:r>
        <w:rPr>
          <w:sz w:val="28"/>
        </w:rPr>
        <w:t xml:space="preserve">производительность – количество продукции, произведенной </w:t>
      </w:r>
      <w:r w:rsidR="00247E98">
        <w:rPr>
          <w:spacing w:val="-1"/>
          <w:sz w:val="28"/>
        </w:rPr>
        <w:t>за</w:t>
      </w:r>
      <w:r w:rsidR="00247E98">
        <w:rPr>
          <w:spacing w:val="-67"/>
          <w:sz w:val="28"/>
        </w:rPr>
        <w:t xml:space="preserve"> </w:t>
      </w:r>
      <w:r w:rsidR="00247E98">
        <w:rPr>
          <w:sz w:val="28"/>
        </w:rPr>
        <w:t>единицу</w:t>
      </w:r>
      <w:r w:rsidR="00247E98">
        <w:rPr>
          <w:spacing w:val="-4"/>
          <w:sz w:val="28"/>
        </w:rPr>
        <w:t xml:space="preserve"> </w:t>
      </w:r>
      <w:r w:rsidR="00247E98">
        <w:rPr>
          <w:sz w:val="28"/>
        </w:rPr>
        <w:t>времени.</w:t>
      </w:r>
    </w:p>
    <w:p w14:paraId="795A9DFC" w14:textId="77777777" w:rsidR="00195523" w:rsidRDefault="00247E98" w:rsidP="007A5B78">
      <w:pPr>
        <w:pStyle w:val="a3"/>
        <w:tabs>
          <w:tab w:val="left" w:pos="2777"/>
          <w:tab w:val="left" w:pos="4168"/>
          <w:tab w:val="left" w:pos="5368"/>
          <w:tab w:val="left" w:pos="7291"/>
          <w:tab w:val="left" w:pos="7775"/>
        </w:tabs>
        <w:ind w:left="0" w:right="413"/>
      </w:pPr>
      <w:r>
        <w:t>Су</w:t>
      </w:r>
      <w:r w:rsidR="007A5B78">
        <w:t xml:space="preserve">бъективные критерии, которые основываются на </w:t>
      </w:r>
      <w:r>
        <w:rPr>
          <w:spacing w:val="-1"/>
        </w:rPr>
        <w:t>субъективных</w:t>
      </w:r>
      <w:r>
        <w:rPr>
          <w:spacing w:val="-67"/>
        </w:rPr>
        <w:t xml:space="preserve"> </w:t>
      </w:r>
      <w:r>
        <w:t>оценках.</w:t>
      </w:r>
      <w:r>
        <w:rPr>
          <w:spacing w:val="3"/>
        </w:rPr>
        <w:t xml:space="preserve"> </w:t>
      </w:r>
      <w:r>
        <w:t>К</w:t>
      </w:r>
      <w:r>
        <w:rPr>
          <w:spacing w:val="2"/>
        </w:rPr>
        <w:t xml:space="preserve"> </w:t>
      </w:r>
      <w:r>
        <w:t>ним</w:t>
      </w:r>
      <w:r>
        <w:rPr>
          <w:spacing w:val="2"/>
        </w:rPr>
        <w:t xml:space="preserve"> </w:t>
      </w:r>
      <w:r>
        <w:t>относятся:</w:t>
      </w:r>
    </w:p>
    <w:p w14:paraId="246BCA34" w14:textId="77777777" w:rsidR="00195523" w:rsidRDefault="00247E98" w:rsidP="00BD7773">
      <w:pPr>
        <w:pStyle w:val="a4"/>
        <w:numPr>
          <w:ilvl w:val="1"/>
          <w:numId w:val="23"/>
        </w:numPr>
        <w:tabs>
          <w:tab w:val="left" w:pos="994"/>
        </w:tabs>
        <w:ind w:left="0" w:firstLine="709"/>
        <w:rPr>
          <w:sz w:val="28"/>
        </w:rPr>
      </w:pPr>
      <w:r>
        <w:rPr>
          <w:sz w:val="28"/>
        </w:rPr>
        <w:t>ЭЭ</w:t>
      </w:r>
      <w:r>
        <w:rPr>
          <w:spacing w:val="-4"/>
          <w:sz w:val="28"/>
        </w:rPr>
        <w:t xml:space="preserve"> </w:t>
      </w:r>
      <w:r>
        <w:rPr>
          <w:sz w:val="28"/>
        </w:rPr>
        <w:t>персонала</w:t>
      </w:r>
      <w:r>
        <w:rPr>
          <w:spacing w:val="1"/>
          <w:sz w:val="28"/>
        </w:rPr>
        <w:t xml:space="preserve"> </w:t>
      </w:r>
      <w:r>
        <w:rPr>
          <w:sz w:val="28"/>
        </w:rPr>
        <w:t>-</w:t>
      </w:r>
      <w:r>
        <w:rPr>
          <w:spacing w:val="-3"/>
          <w:sz w:val="28"/>
        </w:rPr>
        <w:t xml:space="preserve"> </w:t>
      </w:r>
      <w:r>
        <w:rPr>
          <w:sz w:val="28"/>
        </w:rPr>
        <w:t>качество</w:t>
      </w:r>
      <w:r>
        <w:rPr>
          <w:spacing w:val="-1"/>
          <w:sz w:val="28"/>
        </w:rPr>
        <w:t xml:space="preserve"> </w:t>
      </w:r>
      <w:r>
        <w:rPr>
          <w:sz w:val="28"/>
        </w:rPr>
        <w:t>работы</w:t>
      </w:r>
      <w:r>
        <w:rPr>
          <w:spacing w:val="-2"/>
          <w:sz w:val="28"/>
        </w:rPr>
        <w:t xml:space="preserve"> </w:t>
      </w:r>
      <w:r>
        <w:rPr>
          <w:sz w:val="28"/>
        </w:rPr>
        <w:t>кадров;</w:t>
      </w:r>
    </w:p>
    <w:p w14:paraId="5638F7E5" w14:textId="77777777" w:rsidR="00195523" w:rsidRDefault="00247E98" w:rsidP="00BD7773">
      <w:pPr>
        <w:pStyle w:val="a4"/>
        <w:numPr>
          <w:ilvl w:val="1"/>
          <w:numId w:val="23"/>
        </w:numPr>
        <w:tabs>
          <w:tab w:val="left" w:pos="994"/>
        </w:tabs>
        <w:ind w:left="0" w:firstLine="709"/>
        <w:rPr>
          <w:sz w:val="28"/>
        </w:rPr>
      </w:pPr>
      <w:r>
        <w:rPr>
          <w:sz w:val="28"/>
        </w:rPr>
        <w:t>профессионализм</w:t>
      </w:r>
      <w:r>
        <w:rPr>
          <w:spacing w:val="-5"/>
          <w:sz w:val="28"/>
        </w:rPr>
        <w:t xml:space="preserve"> </w:t>
      </w:r>
      <w:r>
        <w:rPr>
          <w:sz w:val="28"/>
        </w:rPr>
        <w:t>сотрудников</w:t>
      </w:r>
      <w:r>
        <w:rPr>
          <w:spacing w:val="-3"/>
          <w:sz w:val="28"/>
        </w:rPr>
        <w:t xml:space="preserve"> </w:t>
      </w:r>
      <w:r>
        <w:rPr>
          <w:sz w:val="28"/>
        </w:rPr>
        <w:t>-</w:t>
      </w:r>
      <w:r>
        <w:rPr>
          <w:spacing w:val="-3"/>
          <w:sz w:val="28"/>
        </w:rPr>
        <w:t xml:space="preserve"> </w:t>
      </w:r>
      <w:r>
        <w:rPr>
          <w:sz w:val="28"/>
        </w:rPr>
        <w:t>уровень</w:t>
      </w:r>
      <w:r>
        <w:rPr>
          <w:spacing w:val="-9"/>
          <w:sz w:val="28"/>
        </w:rPr>
        <w:t xml:space="preserve"> </w:t>
      </w:r>
      <w:r>
        <w:rPr>
          <w:sz w:val="28"/>
        </w:rPr>
        <w:t>квалификации</w:t>
      </w:r>
      <w:r>
        <w:rPr>
          <w:spacing w:val="-6"/>
          <w:sz w:val="28"/>
        </w:rPr>
        <w:t xml:space="preserve"> </w:t>
      </w:r>
      <w:r>
        <w:rPr>
          <w:sz w:val="28"/>
        </w:rPr>
        <w:t>сотрудников;</w:t>
      </w:r>
    </w:p>
    <w:p w14:paraId="628ADF36" w14:textId="77777777" w:rsidR="00195523" w:rsidRDefault="00247E98" w:rsidP="00BD7773">
      <w:pPr>
        <w:pStyle w:val="a4"/>
        <w:numPr>
          <w:ilvl w:val="1"/>
          <w:numId w:val="23"/>
        </w:numPr>
        <w:tabs>
          <w:tab w:val="left" w:pos="994"/>
        </w:tabs>
        <w:ind w:left="0" w:right="410" w:firstLine="710"/>
        <w:rPr>
          <w:sz w:val="28"/>
        </w:rPr>
      </w:pPr>
      <w:r>
        <w:rPr>
          <w:sz w:val="28"/>
        </w:rPr>
        <w:t>факторы</w:t>
      </w:r>
      <w:r>
        <w:rPr>
          <w:spacing w:val="-5"/>
          <w:sz w:val="28"/>
        </w:rPr>
        <w:t xml:space="preserve"> </w:t>
      </w:r>
      <w:r>
        <w:rPr>
          <w:sz w:val="28"/>
        </w:rPr>
        <w:t>окружающей</w:t>
      </w:r>
      <w:r>
        <w:rPr>
          <w:spacing w:val="-5"/>
          <w:sz w:val="28"/>
        </w:rPr>
        <w:t xml:space="preserve"> </w:t>
      </w:r>
      <w:r>
        <w:rPr>
          <w:sz w:val="28"/>
        </w:rPr>
        <w:t>среды</w:t>
      </w:r>
      <w:r>
        <w:rPr>
          <w:spacing w:val="1"/>
          <w:sz w:val="28"/>
        </w:rPr>
        <w:t xml:space="preserve"> </w:t>
      </w:r>
      <w:r>
        <w:rPr>
          <w:sz w:val="28"/>
        </w:rPr>
        <w:t>-</w:t>
      </w:r>
      <w:r>
        <w:rPr>
          <w:spacing w:val="-5"/>
          <w:sz w:val="28"/>
        </w:rPr>
        <w:t xml:space="preserve"> </w:t>
      </w:r>
      <w:r>
        <w:rPr>
          <w:sz w:val="28"/>
        </w:rPr>
        <w:t>влияние</w:t>
      </w:r>
      <w:r>
        <w:rPr>
          <w:spacing w:val="-9"/>
          <w:sz w:val="28"/>
        </w:rPr>
        <w:t xml:space="preserve"> </w:t>
      </w:r>
      <w:r>
        <w:rPr>
          <w:sz w:val="28"/>
        </w:rPr>
        <w:t>условий</w:t>
      </w:r>
      <w:r>
        <w:rPr>
          <w:spacing w:val="-4"/>
          <w:sz w:val="28"/>
        </w:rPr>
        <w:t xml:space="preserve"> </w:t>
      </w:r>
      <w:r>
        <w:rPr>
          <w:sz w:val="28"/>
        </w:rPr>
        <w:t>окружающей</w:t>
      </w:r>
      <w:r>
        <w:rPr>
          <w:spacing w:val="-5"/>
          <w:sz w:val="28"/>
        </w:rPr>
        <w:t xml:space="preserve"> </w:t>
      </w:r>
      <w:r>
        <w:rPr>
          <w:sz w:val="28"/>
        </w:rPr>
        <w:t>среды</w:t>
      </w:r>
      <w:r>
        <w:rPr>
          <w:spacing w:val="-4"/>
          <w:sz w:val="28"/>
        </w:rPr>
        <w:t xml:space="preserve"> </w:t>
      </w:r>
      <w:r>
        <w:rPr>
          <w:sz w:val="28"/>
        </w:rPr>
        <w:t>на</w:t>
      </w:r>
      <w:r>
        <w:rPr>
          <w:spacing w:val="-67"/>
          <w:sz w:val="28"/>
        </w:rPr>
        <w:t xml:space="preserve"> </w:t>
      </w:r>
      <w:r>
        <w:rPr>
          <w:sz w:val="28"/>
        </w:rPr>
        <w:t>производство.</w:t>
      </w:r>
    </w:p>
    <w:p w14:paraId="04A1FE5A" w14:textId="77777777" w:rsidR="00195523" w:rsidRDefault="00247E98" w:rsidP="007A5B78">
      <w:pPr>
        <w:pStyle w:val="a3"/>
        <w:ind w:left="0" w:firstLine="709"/>
        <w:jc w:val="left"/>
      </w:pPr>
      <w:r>
        <w:t>Виды</w:t>
      </w:r>
      <w:r>
        <w:rPr>
          <w:spacing w:val="-5"/>
        </w:rPr>
        <w:t xml:space="preserve"> </w:t>
      </w:r>
      <w:r>
        <w:t>ЭЭ</w:t>
      </w:r>
      <w:r>
        <w:rPr>
          <w:spacing w:val="-5"/>
        </w:rPr>
        <w:t xml:space="preserve"> </w:t>
      </w:r>
      <w:r>
        <w:t>производства:</w:t>
      </w:r>
    </w:p>
    <w:p w14:paraId="55A76D1B" w14:textId="77777777" w:rsidR="007A5B78" w:rsidRDefault="00247E98" w:rsidP="00751980">
      <w:pPr>
        <w:pStyle w:val="a3"/>
        <w:ind w:left="0" w:right="392"/>
      </w:pPr>
      <w:r>
        <w:t>ЭЭ</w:t>
      </w:r>
      <w:r>
        <w:rPr>
          <w:spacing w:val="3"/>
        </w:rPr>
        <w:t xml:space="preserve"> </w:t>
      </w:r>
      <w:r>
        <w:t>воспроизводства</w:t>
      </w:r>
      <w:r>
        <w:rPr>
          <w:spacing w:val="6"/>
        </w:rPr>
        <w:t xml:space="preserve"> </w:t>
      </w:r>
      <w:r>
        <w:t>в</w:t>
      </w:r>
      <w:r>
        <w:rPr>
          <w:spacing w:val="3"/>
        </w:rPr>
        <w:t xml:space="preserve"> </w:t>
      </w:r>
      <w:r>
        <w:t>целом</w:t>
      </w:r>
      <w:r>
        <w:rPr>
          <w:spacing w:val="11"/>
        </w:rPr>
        <w:t xml:space="preserve"> </w:t>
      </w:r>
      <w:r>
        <w:t>-</w:t>
      </w:r>
      <w:r>
        <w:rPr>
          <w:spacing w:val="5"/>
        </w:rPr>
        <w:t xml:space="preserve"> </w:t>
      </w:r>
      <w:r>
        <w:t>это</w:t>
      </w:r>
      <w:r>
        <w:rPr>
          <w:spacing w:val="5"/>
        </w:rPr>
        <w:t xml:space="preserve"> </w:t>
      </w:r>
      <w:r>
        <w:t>соотношение</w:t>
      </w:r>
      <w:r>
        <w:rPr>
          <w:spacing w:val="5"/>
        </w:rPr>
        <w:t xml:space="preserve"> </w:t>
      </w:r>
      <w:r>
        <w:t>между</w:t>
      </w:r>
      <w:r>
        <w:rPr>
          <w:spacing w:val="1"/>
        </w:rPr>
        <w:t xml:space="preserve"> </w:t>
      </w:r>
      <w:r>
        <w:t>общим</w:t>
      </w:r>
      <w:r>
        <w:rPr>
          <w:spacing w:val="6"/>
        </w:rPr>
        <w:t xml:space="preserve"> </w:t>
      </w:r>
      <w:r>
        <w:t>объемом</w:t>
      </w:r>
      <w:r>
        <w:rPr>
          <w:spacing w:val="-67"/>
        </w:rPr>
        <w:t xml:space="preserve"> </w:t>
      </w:r>
      <w:r>
        <w:t>произведенной</w:t>
      </w:r>
      <w:r>
        <w:rPr>
          <w:spacing w:val="-2"/>
        </w:rPr>
        <w:t xml:space="preserve"> </w:t>
      </w:r>
      <w:r>
        <w:t>продукции</w:t>
      </w:r>
      <w:r>
        <w:rPr>
          <w:spacing w:val="-1"/>
        </w:rPr>
        <w:t xml:space="preserve"> </w:t>
      </w:r>
      <w:r>
        <w:t>и</w:t>
      </w:r>
      <w:r>
        <w:rPr>
          <w:spacing w:val="-1"/>
        </w:rPr>
        <w:t xml:space="preserve"> </w:t>
      </w:r>
      <w:r>
        <w:t>общим объемом затраченных</w:t>
      </w:r>
      <w:r>
        <w:rPr>
          <w:spacing w:val="-5"/>
        </w:rPr>
        <w:t xml:space="preserve"> </w:t>
      </w:r>
      <w:r>
        <w:t>ресурсов.</w:t>
      </w:r>
    </w:p>
    <w:p w14:paraId="1311774F" w14:textId="77777777" w:rsidR="00195523" w:rsidRDefault="00247E98" w:rsidP="007A5B78">
      <w:pPr>
        <w:pStyle w:val="a3"/>
        <w:ind w:left="0" w:right="392"/>
      </w:pPr>
      <w:r>
        <w:t>ЭЭ отдельных фаз воспроизводства - это соотношение между объемом</w:t>
      </w:r>
      <w:r>
        <w:rPr>
          <w:spacing w:val="1"/>
        </w:rPr>
        <w:t xml:space="preserve"> </w:t>
      </w:r>
      <w:r>
        <w:t>произведенной</w:t>
      </w:r>
      <w:r>
        <w:rPr>
          <w:spacing w:val="-4"/>
        </w:rPr>
        <w:t xml:space="preserve"> </w:t>
      </w:r>
      <w:r>
        <w:t>продукции</w:t>
      </w:r>
      <w:r>
        <w:rPr>
          <w:spacing w:val="-3"/>
        </w:rPr>
        <w:t xml:space="preserve"> </w:t>
      </w:r>
      <w:r>
        <w:t>в</w:t>
      </w:r>
      <w:r>
        <w:rPr>
          <w:spacing w:val="-4"/>
        </w:rPr>
        <w:t xml:space="preserve"> </w:t>
      </w:r>
      <w:r>
        <w:t>каждой</w:t>
      </w:r>
      <w:r>
        <w:rPr>
          <w:spacing w:val="-3"/>
        </w:rPr>
        <w:t xml:space="preserve"> </w:t>
      </w:r>
      <w:r>
        <w:t>фазе</w:t>
      </w:r>
      <w:r>
        <w:rPr>
          <w:spacing w:val="-1"/>
        </w:rPr>
        <w:t xml:space="preserve"> </w:t>
      </w:r>
      <w:r>
        <w:t>и</w:t>
      </w:r>
      <w:r>
        <w:rPr>
          <w:spacing w:val="-3"/>
        </w:rPr>
        <w:t xml:space="preserve"> </w:t>
      </w:r>
      <w:r>
        <w:t>объемом</w:t>
      </w:r>
      <w:r>
        <w:rPr>
          <w:spacing w:val="-2"/>
        </w:rPr>
        <w:t xml:space="preserve"> </w:t>
      </w:r>
      <w:r>
        <w:t>затраченных</w:t>
      </w:r>
      <w:r>
        <w:rPr>
          <w:spacing w:val="-8"/>
        </w:rPr>
        <w:t xml:space="preserve"> </w:t>
      </w:r>
      <w:r>
        <w:t>ресурсов.</w:t>
      </w:r>
    </w:p>
    <w:p w14:paraId="201AC4A7" w14:textId="77777777" w:rsidR="00195523" w:rsidRDefault="00247E98" w:rsidP="00433BB3">
      <w:pPr>
        <w:pStyle w:val="a3"/>
        <w:ind w:left="0" w:right="417"/>
      </w:pPr>
      <w:r>
        <w:t>ЭЭ</w:t>
      </w:r>
      <w:r>
        <w:rPr>
          <w:spacing w:val="1"/>
        </w:rPr>
        <w:t xml:space="preserve"> </w:t>
      </w:r>
      <w:r>
        <w:t>экономики</w:t>
      </w:r>
      <w:r>
        <w:rPr>
          <w:spacing w:val="1"/>
        </w:rPr>
        <w:t xml:space="preserve"> </w:t>
      </w:r>
      <w:r>
        <w:t>страны</w:t>
      </w:r>
      <w:r>
        <w:rPr>
          <w:spacing w:val="1"/>
        </w:rPr>
        <w:t xml:space="preserve"> </w:t>
      </w:r>
      <w:r>
        <w:t>-</w:t>
      </w:r>
      <w:r>
        <w:rPr>
          <w:spacing w:val="1"/>
        </w:rPr>
        <w:t xml:space="preserve"> </w:t>
      </w:r>
      <w:r>
        <w:t>это</w:t>
      </w:r>
      <w:r>
        <w:rPr>
          <w:spacing w:val="1"/>
        </w:rPr>
        <w:t xml:space="preserve"> </w:t>
      </w:r>
      <w:r>
        <w:t>соотношение</w:t>
      </w:r>
      <w:r>
        <w:rPr>
          <w:spacing w:val="1"/>
        </w:rPr>
        <w:t xml:space="preserve"> </w:t>
      </w:r>
      <w:r>
        <w:t>между</w:t>
      </w:r>
      <w:r>
        <w:rPr>
          <w:spacing w:val="1"/>
        </w:rPr>
        <w:t xml:space="preserve"> </w:t>
      </w:r>
      <w:r>
        <w:t>общим</w:t>
      </w:r>
      <w:r>
        <w:rPr>
          <w:spacing w:val="1"/>
        </w:rPr>
        <w:t xml:space="preserve"> </w:t>
      </w:r>
      <w:r>
        <w:t>объемом</w:t>
      </w:r>
      <w:r>
        <w:rPr>
          <w:spacing w:val="1"/>
        </w:rPr>
        <w:t xml:space="preserve"> </w:t>
      </w:r>
      <w:r>
        <w:t>произведенной</w:t>
      </w:r>
      <w:r>
        <w:rPr>
          <w:spacing w:val="-5"/>
        </w:rPr>
        <w:t xml:space="preserve"> </w:t>
      </w:r>
      <w:r>
        <w:t>продукции</w:t>
      </w:r>
      <w:r>
        <w:rPr>
          <w:spacing w:val="-4"/>
        </w:rPr>
        <w:t xml:space="preserve"> </w:t>
      </w:r>
      <w:r>
        <w:t>в</w:t>
      </w:r>
      <w:r>
        <w:rPr>
          <w:spacing w:val="-5"/>
        </w:rPr>
        <w:t xml:space="preserve"> </w:t>
      </w:r>
      <w:r>
        <w:t>стране</w:t>
      </w:r>
      <w:r>
        <w:rPr>
          <w:spacing w:val="-4"/>
        </w:rPr>
        <w:t xml:space="preserve"> </w:t>
      </w:r>
      <w:r>
        <w:t>и</w:t>
      </w:r>
      <w:r>
        <w:rPr>
          <w:spacing w:val="-4"/>
        </w:rPr>
        <w:t xml:space="preserve"> </w:t>
      </w:r>
      <w:r>
        <w:t>общим</w:t>
      </w:r>
      <w:r>
        <w:rPr>
          <w:spacing w:val="-3"/>
        </w:rPr>
        <w:t xml:space="preserve"> </w:t>
      </w:r>
      <w:r>
        <w:t>объемом</w:t>
      </w:r>
      <w:r>
        <w:rPr>
          <w:spacing w:val="-4"/>
        </w:rPr>
        <w:t xml:space="preserve"> </w:t>
      </w:r>
      <w:r>
        <w:t>затраченных</w:t>
      </w:r>
      <w:r>
        <w:rPr>
          <w:spacing w:val="-8"/>
        </w:rPr>
        <w:t xml:space="preserve"> </w:t>
      </w:r>
      <w:r>
        <w:t>ресурсов.</w:t>
      </w:r>
    </w:p>
    <w:p w14:paraId="3DF701ED" w14:textId="77777777" w:rsidR="00195523" w:rsidRDefault="00247E98" w:rsidP="00433BB3">
      <w:pPr>
        <w:pStyle w:val="a3"/>
        <w:ind w:left="0" w:right="414"/>
      </w:pPr>
      <w:r>
        <w:t>ЭЭ отрасли - это соотношение между общим объемом произведенной</w:t>
      </w:r>
      <w:r>
        <w:rPr>
          <w:spacing w:val="1"/>
        </w:rPr>
        <w:t xml:space="preserve"> </w:t>
      </w:r>
      <w:r>
        <w:t>продукции</w:t>
      </w:r>
      <w:r>
        <w:rPr>
          <w:spacing w:val="-1"/>
        </w:rPr>
        <w:t xml:space="preserve"> </w:t>
      </w:r>
      <w:r>
        <w:t>в</w:t>
      </w:r>
      <w:r>
        <w:rPr>
          <w:spacing w:val="-1"/>
        </w:rPr>
        <w:t xml:space="preserve"> </w:t>
      </w:r>
      <w:r>
        <w:t>отрасли и общим</w:t>
      </w:r>
      <w:r>
        <w:rPr>
          <w:spacing w:val="1"/>
        </w:rPr>
        <w:t xml:space="preserve"> </w:t>
      </w:r>
      <w:r>
        <w:t>объемом</w:t>
      </w:r>
      <w:r>
        <w:rPr>
          <w:spacing w:val="-4"/>
        </w:rPr>
        <w:t xml:space="preserve"> </w:t>
      </w:r>
      <w:r>
        <w:t>затраченных</w:t>
      </w:r>
      <w:r>
        <w:rPr>
          <w:spacing w:val="-4"/>
        </w:rPr>
        <w:t xml:space="preserve"> </w:t>
      </w:r>
      <w:r>
        <w:t>ресурсов.</w:t>
      </w:r>
    </w:p>
    <w:p w14:paraId="4811B0F9" w14:textId="77777777" w:rsidR="00195523" w:rsidRDefault="00247E98" w:rsidP="00433BB3">
      <w:pPr>
        <w:pStyle w:val="a3"/>
        <w:ind w:left="0" w:right="412"/>
      </w:pPr>
      <w:r>
        <w:t>ЭЭ</w:t>
      </w:r>
      <w:r>
        <w:rPr>
          <w:spacing w:val="1"/>
        </w:rPr>
        <w:t xml:space="preserve"> </w:t>
      </w:r>
      <w:r>
        <w:t>предприятия</w:t>
      </w:r>
      <w:r w:rsidRPr="00751980">
        <w:t xml:space="preserve"> </w:t>
      </w:r>
      <w:r>
        <w:t>-</w:t>
      </w:r>
      <w:r w:rsidRPr="00751980">
        <w:t xml:space="preserve"> </w:t>
      </w:r>
      <w:r>
        <w:t>это</w:t>
      </w:r>
      <w:r w:rsidRPr="00751980">
        <w:t xml:space="preserve"> </w:t>
      </w:r>
      <w:r>
        <w:t>соотношение</w:t>
      </w:r>
      <w:r w:rsidRPr="00751980">
        <w:t xml:space="preserve"> </w:t>
      </w:r>
      <w:r>
        <w:t>между</w:t>
      </w:r>
      <w:r w:rsidRPr="00751980">
        <w:t xml:space="preserve"> </w:t>
      </w:r>
      <w:r>
        <w:t>общим</w:t>
      </w:r>
      <w:r w:rsidRPr="00751980">
        <w:t xml:space="preserve"> </w:t>
      </w:r>
      <w:r>
        <w:t>объемом</w:t>
      </w:r>
      <w:r w:rsidRPr="00751980">
        <w:t xml:space="preserve"> </w:t>
      </w:r>
      <w:r>
        <w:t>произведенной продукции на предприятии и общим объемом затраченных</w:t>
      </w:r>
      <w:r w:rsidRPr="00751980">
        <w:t xml:space="preserve"> </w:t>
      </w:r>
      <w:r>
        <w:t>ресурсов.</w:t>
      </w:r>
    </w:p>
    <w:p w14:paraId="69BF0C0F" w14:textId="77777777" w:rsidR="00195523" w:rsidRDefault="00247E98" w:rsidP="00433BB3">
      <w:pPr>
        <w:pStyle w:val="a3"/>
        <w:ind w:left="0" w:right="403"/>
      </w:pPr>
      <w:r>
        <w:t>ЭЭ производства является важным показателем, который характеризует</w:t>
      </w:r>
      <w:r w:rsidRPr="00751980">
        <w:t xml:space="preserve"> результативность деятельности предприятия, зависит от следующих факторов, </w:t>
      </w:r>
      <w:r>
        <w:t>таких</w:t>
      </w:r>
      <w:r w:rsidRPr="00751980">
        <w:t xml:space="preserve"> </w:t>
      </w:r>
      <w:r>
        <w:t>как</w:t>
      </w:r>
      <w:r w:rsidRPr="00751980">
        <w:t xml:space="preserve"> </w:t>
      </w:r>
      <w:r>
        <w:t>уровень</w:t>
      </w:r>
      <w:r w:rsidRPr="00751980">
        <w:t xml:space="preserve"> </w:t>
      </w:r>
      <w:r>
        <w:t>развития</w:t>
      </w:r>
      <w:r w:rsidRPr="00751980">
        <w:t xml:space="preserve"> </w:t>
      </w:r>
      <w:r>
        <w:t>производительных</w:t>
      </w:r>
      <w:r w:rsidRPr="00751980">
        <w:t xml:space="preserve"> </w:t>
      </w:r>
      <w:r>
        <w:t>сил,</w:t>
      </w:r>
      <w:r w:rsidRPr="00751980">
        <w:t xml:space="preserve"> </w:t>
      </w:r>
      <w:r>
        <w:t>организации</w:t>
      </w:r>
      <w:r w:rsidRPr="00751980">
        <w:t xml:space="preserve"> </w:t>
      </w:r>
      <w:r>
        <w:t>производства,</w:t>
      </w:r>
      <w:r w:rsidRPr="00751980">
        <w:t xml:space="preserve"> </w:t>
      </w:r>
      <w:r>
        <w:t>научно-технического прогресса.</w:t>
      </w:r>
    </w:p>
    <w:p w14:paraId="613E7FDA" w14:textId="77777777" w:rsidR="00195523" w:rsidRDefault="00247E98" w:rsidP="00433BB3">
      <w:pPr>
        <w:pStyle w:val="a3"/>
        <w:ind w:left="0" w:right="419"/>
      </w:pPr>
      <w:r>
        <w:t>ЭЭ</w:t>
      </w:r>
      <w:r w:rsidRPr="00751980">
        <w:t xml:space="preserve"> </w:t>
      </w:r>
      <w:r>
        <w:t>производства</w:t>
      </w:r>
      <w:r w:rsidRPr="00751980">
        <w:t xml:space="preserve"> </w:t>
      </w:r>
      <w:r>
        <w:t>имеет</w:t>
      </w:r>
      <w:r w:rsidRPr="00751980">
        <w:t xml:space="preserve"> </w:t>
      </w:r>
      <w:r>
        <w:t>важное</w:t>
      </w:r>
      <w:r w:rsidRPr="00751980">
        <w:t xml:space="preserve"> </w:t>
      </w:r>
      <w:r>
        <w:t>значение</w:t>
      </w:r>
      <w:r w:rsidRPr="00751980">
        <w:t xml:space="preserve"> </w:t>
      </w:r>
      <w:r>
        <w:t>для</w:t>
      </w:r>
      <w:r w:rsidRPr="00751980">
        <w:t xml:space="preserve"> </w:t>
      </w:r>
      <w:r>
        <w:t>развития</w:t>
      </w:r>
      <w:r w:rsidRPr="00751980">
        <w:t xml:space="preserve"> </w:t>
      </w:r>
      <w:r>
        <w:t>экономики</w:t>
      </w:r>
      <w:r w:rsidRPr="00751980">
        <w:t xml:space="preserve"> </w:t>
      </w:r>
      <w:r>
        <w:t>страны.</w:t>
      </w:r>
      <w:r w:rsidRPr="00751980">
        <w:t xml:space="preserve"> </w:t>
      </w:r>
      <w:r>
        <w:t>Она</w:t>
      </w:r>
      <w:r w:rsidRPr="00751980">
        <w:t xml:space="preserve"> </w:t>
      </w:r>
      <w:r>
        <w:t>позволяет</w:t>
      </w:r>
      <w:r w:rsidRPr="00751980">
        <w:t xml:space="preserve"> </w:t>
      </w:r>
      <w:r>
        <w:t>повысить</w:t>
      </w:r>
      <w:r w:rsidRPr="00751980">
        <w:t xml:space="preserve"> </w:t>
      </w:r>
      <w:r>
        <w:t>уровень</w:t>
      </w:r>
      <w:r w:rsidRPr="00751980">
        <w:t xml:space="preserve"> </w:t>
      </w:r>
      <w:r>
        <w:t>жизни</w:t>
      </w:r>
      <w:r w:rsidRPr="00751980">
        <w:t xml:space="preserve"> </w:t>
      </w:r>
      <w:r>
        <w:t>населения,</w:t>
      </w:r>
      <w:r w:rsidRPr="00751980">
        <w:t xml:space="preserve"> </w:t>
      </w:r>
      <w:r>
        <w:t>обеспечить</w:t>
      </w:r>
      <w:r w:rsidRPr="00751980">
        <w:t xml:space="preserve"> </w:t>
      </w:r>
      <w:r>
        <w:t>экономическую</w:t>
      </w:r>
      <w:r w:rsidRPr="00751980">
        <w:t xml:space="preserve"> </w:t>
      </w:r>
      <w:r>
        <w:t>безопасность</w:t>
      </w:r>
      <w:r w:rsidRPr="00751980">
        <w:t xml:space="preserve"> </w:t>
      </w:r>
      <w:r>
        <w:t>страны</w:t>
      </w:r>
      <w:r w:rsidRPr="00751980">
        <w:t xml:space="preserve"> </w:t>
      </w:r>
      <w:r>
        <w:t>и</w:t>
      </w:r>
      <w:r w:rsidRPr="00751980">
        <w:t xml:space="preserve"> </w:t>
      </w:r>
      <w:r>
        <w:t>повысить</w:t>
      </w:r>
      <w:r w:rsidRPr="00751980">
        <w:t xml:space="preserve"> </w:t>
      </w:r>
      <w:r>
        <w:t>конкурентоспособность</w:t>
      </w:r>
      <w:r w:rsidRPr="00751980">
        <w:t xml:space="preserve"> </w:t>
      </w:r>
      <w:r>
        <w:t>национальной</w:t>
      </w:r>
      <w:r w:rsidRPr="00751980">
        <w:t xml:space="preserve"> </w:t>
      </w:r>
      <w:r>
        <w:t>экономики на</w:t>
      </w:r>
      <w:r w:rsidRPr="00751980">
        <w:t xml:space="preserve"> </w:t>
      </w:r>
      <w:r>
        <w:t>мировом</w:t>
      </w:r>
      <w:r w:rsidRPr="00751980">
        <w:t xml:space="preserve"> </w:t>
      </w:r>
      <w:r>
        <w:t>рынке</w:t>
      </w:r>
      <w:r w:rsidRPr="00751980">
        <w:t xml:space="preserve"> </w:t>
      </w:r>
      <w:r>
        <w:t>[70].</w:t>
      </w:r>
    </w:p>
    <w:p w14:paraId="35BBB752" w14:textId="77777777" w:rsidR="00195523" w:rsidRDefault="00247E98" w:rsidP="00433BB3">
      <w:pPr>
        <w:pStyle w:val="a3"/>
        <w:ind w:left="0" w:right="421"/>
      </w:pPr>
      <w:r>
        <w:t>Эффективной</w:t>
      </w:r>
      <w:r>
        <w:rPr>
          <w:spacing w:val="-16"/>
        </w:rPr>
        <w:t xml:space="preserve"> </w:t>
      </w:r>
      <w:r>
        <w:t>считается</w:t>
      </w:r>
      <w:r>
        <w:rPr>
          <w:spacing w:val="-14"/>
        </w:rPr>
        <w:t xml:space="preserve"> </w:t>
      </w:r>
      <w:r>
        <w:t>деятельность</w:t>
      </w:r>
      <w:r>
        <w:rPr>
          <w:spacing w:val="-18"/>
        </w:rPr>
        <w:t xml:space="preserve"> </w:t>
      </w:r>
      <w:r>
        <w:t>МПП,</w:t>
      </w:r>
      <w:r>
        <w:rPr>
          <w:spacing w:val="-13"/>
        </w:rPr>
        <w:t xml:space="preserve"> </w:t>
      </w:r>
      <w:r>
        <w:t>которая</w:t>
      </w:r>
      <w:r>
        <w:rPr>
          <w:spacing w:val="-15"/>
        </w:rPr>
        <w:t xml:space="preserve"> </w:t>
      </w:r>
      <w:r>
        <w:t>приносит</w:t>
      </w:r>
      <w:r>
        <w:rPr>
          <w:spacing w:val="-17"/>
        </w:rPr>
        <w:t xml:space="preserve"> </w:t>
      </w:r>
      <w:r>
        <w:t>прибыль,</w:t>
      </w:r>
      <w:r>
        <w:rPr>
          <w:spacing w:val="-67"/>
        </w:rPr>
        <w:t xml:space="preserve"> </w:t>
      </w:r>
      <w:r>
        <w:t>при</w:t>
      </w:r>
      <w:r>
        <w:rPr>
          <w:spacing w:val="1"/>
        </w:rPr>
        <w:t xml:space="preserve"> </w:t>
      </w:r>
      <w:r>
        <w:t>этом</w:t>
      </w:r>
      <w:r>
        <w:rPr>
          <w:spacing w:val="1"/>
        </w:rPr>
        <w:t xml:space="preserve"> </w:t>
      </w:r>
      <w:r>
        <w:t>максимально</w:t>
      </w:r>
      <w:r>
        <w:rPr>
          <w:spacing w:val="1"/>
        </w:rPr>
        <w:t xml:space="preserve"> </w:t>
      </w:r>
      <w:r>
        <w:t>эффективно</w:t>
      </w:r>
      <w:r>
        <w:rPr>
          <w:spacing w:val="1"/>
        </w:rPr>
        <w:t xml:space="preserve"> </w:t>
      </w:r>
      <w:r>
        <w:t>используя</w:t>
      </w:r>
      <w:r>
        <w:rPr>
          <w:spacing w:val="1"/>
        </w:rPr>
        <w:t xml:space="preserve"> </w:t>
      </w:r>
      <w:r>
        <w:t>ресурсы</w:t>
      </w:r>
      <w:r>
        <w:rPr>
          <w:spacing w:val="1"/>
        </w:rPr>
        <w:t xml:space="preserve"> </w:t>
      </w:r>
      <w:r>
        <w:t>и</w:t>
      </w:r>
      <w:r>
        <w:rPr>
          <w:spacing w:val="1"/>
        </w:rPr>
        <w:t xml:space="preserve"> </w:t>
      </w:r>
      <w:r>
        <w:t>минимизируя</w:t>
      </w:r>
      <w:r>
        <w:rPr>
          <w:spacing w:val="1"/>
        </w:rPr>
        <w:t xml:space="preserve"> </w:t>
      </w:r>
      <w:r>
        <w:t>затраты.</w:t>
      </w:r>
    </w:p>
    <w:p w14:paraId="7D74988E" w14:textId="77777777" w:rsidR="00195523" w:rsidRDefault="00247E98" w:rsidP="00433BB3">
      <w:pPr>
        <w:pStyle w:val="a3"/>
        <w:ind w:left="0" w:right="415"/>
      </w:pPr>
      <w:r>
        <w:t>В современной экономике не существует единого подхода к оценке ЭЭ</w:t>
      </w:r>
      <w:r>
        <w:rPr>
          <w:spacing w:val="1"/>
        </w:rPr>
        <w:t xml:space="preserve"> </w:t>
      </w:r>
      <w:r>
        <w:t>деятельности</w:t>
      </w:r>
      <w:r>
        <w:rPr>
          <w:spacing w:val="-8"/>
        </w:rPr>
        <w:t xml:space="preserve"> </w:t>
      </w:r>
      <w:r>
        <w:t>МПП.</w:t>
      </w:r>
      <w:r>
        <w:rPr>
          <w:spacing w:val="-4"/>
        </w:rPr>
        <w:t xml:space="preserve"> </w:t>
      </w:r>
      <w:r>
        <w:t>Однако</w:t>
      </w:r>
      <w:r>
        <w:rPr>
          <w:spacing w:val="-4"/>
        </w:rPr>
        <w:t xml:space="preserve"> </w:t>
      </w:r>
      <w:r>
        <w:t>оценка</w:t>
      </w:r>
      <w:r>
        <w:rPr>
          <w:spacing w:val="-8"/>
        </w:rPr>
        <w:t xml:space="preserve"> </w:t>
      </w:r>
      <w:r>
        <w:t>ЭЭ</w:t>
      </w:r>
      <w:r>
        <w:rPr>
          <w:spacing w:val="-9"/>
        </w:rPr>
        <w:t xml:space="preserve"> </w:t>
      </w:r>
      <w:r>
        <w:t>является</w:t>
      </w:r>
      <w:r>
        <w:rPr>
          <w:spacing w:val="-7"/>
        </w:rPr>
        <w:t xml:space="preserve"> </w:t>
      </w:r>
      <w:r>
        <w:t>важной,</w:t>
      </w:r>
      <w:r>
        <w:rPr>
          <w:spacing w:val="-6"/>
        </w:rPr>
        <w:t xml:space="preserve"> </w:t>
      </w:r>
      <w:r>
        <w:t>поскольку</w:t>
      </w:r>
      <w:r>
        <w:rPr>
          <w:spacing w:val="-13"/>
        </w:rPr>
        <w:t xml:space="preserve"> </w:t>
      </w:r>
      <w:r>
        <w:t>позволяет</w:t>
      </w:r>
      <w:r>
        <w:rPr>
          <w:spacing w:val="-68"/>
        </w:rPr>
        <w:t xml:space="preserve"> </w:t>
      </w:r>
      <w:r>
        <w:t>своевременно</w:t>
      </w:r>
      <w:r>
        <w:rPr>
          <w:spacing w:val="1"/>
        </w:rPr>
        <w:t xml:space="preserve"> </w:t>
      </w:r>
      <w:r>
        <w:t>выявлять</w:t>
      </w:r>
      <w:r>
        <w:rPr>
          <w:spacing w:val="1"/>
        </w:rPr>
        <w:t xml:space="preserve"> </w:t>
      </w:r>
      <w:r>
        <w:t>причины</w:t>
      </w:r>
      <w:r>
        <w:rPr>
          <w:spacing w:val="1"/>
        </w:rPr>
        <w:t xml:space="preserve"> </w:t>
      </w:r>
      <w:r>
        <w:t>спада</w:t>
      </w:r>
      <w:r>
        <w:rPr>
          <w:spacing w:val="1"/>
        </w:rPr>
        <w:t xml:space="preserve"> </w:t>
      </w:r>
      <w:r>
        <w:t>ЭЭ</w:t>
      </w:r>
      <w:r>
        <w:rPr>
          <w:spacing w:val="1"/>
        </w:rPr>
        <w:t xml:space="preserve"> </w:t>
      </w:r>
      <w:r>
        <w:t>и</w:t>
      </w:r>
      <w:r>
        <w:rPr>
          <w:spacing w:val="1"/>
        </w:rPr>
        <w:t xml:space="preserve"> </w:t>
      </w:r>
      <w:r>
        <w:t>принимать</w:t>
      </w:r>
      <w:r>
        <w:rPr>
          <w:spacing w:val="1"/>
        </w:rPr>
        <w:t xml:space="preserve"> </w:t>
      </w:r>
      <w:r>
        <w:t>меры</w:t>
      </w:r>
      <w:r>
        <w:rPr>
          <w:spacing w:val="1"/>
        </w:rPr>
        <w:t xml:space="preserve"> </w:t>
      </w:r>
      <w:r>
        <w:t>по</w:t>
      </w:r>
      <w:r>
        <w:rPr>
          <w:spacing w:val="1"/>
        </w:rPr>
        <w:t xml:space="preserve"> </w:t>
      </w:r>
      <w:r>
        <w:t>их</w:t>
      </w:r>
      <w:r>
        <w:rPr>
          <w:spacing w:val="1"/>
        </w:rPr>
        <w:t xml:space="preserve"> </w:t>
      </w:r>
      <w:r>
        <w:t>устранению.</w:t>
      </w:r>
      <w:r>
        <w:rPr>
          <w:spacing w:val="1"/>
        </w:rPr>
        <w:t xml:space="preserve"> </w:t>
      </w:r>
      <w:r>
        <w:t>Это</w:t>
      </w:r>
      <w:r>
        <w:rPr>
          <w:spacing w:val="1"/>
        </w:rPr>
        <w:t xml:space="preserve"> </w:t>
      </w:r>
      <w:r>
        <w:t>особенно</w:t>
      </w:r>
      <w:r>
        <w:rPr>
          <w:spacing w:val="1"/>
        </w:rPr>
        <w:t xml:space="preserve"> </w:t>
      </w:r>
      <w:r>
        <w:t>актуально</w:t>
      </w:r>
      <w:r>
        <w:rPr>
          <w:spacing w:val="1"/>
        </w:rPr>
        <w:t xml:space="preserve"> </w:t>
      </w:r>
      <w:r>
        <w:t>в</w:t>
      </w:r>
      <w:r>
        <w:rPr>
          <w:spacing w:val="1"/>
        </w:rPr>
        <w:t xml:space="preserve"> </w:t>
      </w:r>
      <w:r>
        <w:t>условиях</w:t>
      </w:r>
      <w:r>
        <w:rPr>
          <w:spacing w:val="1"/>
        </w:rPr>
        <w:t xml:space="preserve"> </w:t>
      </w:r>
      <w:r>
        <w:t>ИЗ,</w:t>
      </w:r>
      <w:r>
        <w:rPr>
          <w:spacing w:val="1"/>
        </w:rPr>
        <w:t xml:space="preserve"> </w:t>
      </w:r>
      <w:r>
        <w:t>когда</w:t>
      </w:r>
      <w:r>
        <w:rPr>
          <w:spacing w:val="1"/>
        </w:rPr>
        <w:t xml:space="preserve"> </w:t>
      </w:r>
      <w:r>
        <w:t>необходимо</w:t>
      </w:r>
      <w:r>
        <w:rPr>
          <w:spacing w:val="1"/>
        </w:rPr>
        <w:t xml:space="preserve"> </w:t>
      </w:r>
      <w:r>
        <w:t>повышать</w:t>
      </w:r>
      <w:r>
        <w:rPr>
          <w:spacing w:val="-4"/>
        </w:rPr>
        <w:t xml:space="preserve"> </w:t>
      </w:r>
      <w:r>
        <w:t>конкурентоспособность</w:t>
      </w:r>
      <w:r>
        <w:rPr>
          <w:spacing w:val="-4"/>
        </w:rPr>
        <w:t xml:space="preserve"> </w:t>
      </w:r>
      <w:r>
        <w:t>отечественной</w:t>
      </w:r>
      <w:r>
        <w:rPr>
          <w:spacing w:val="-1"/>
        </w:rPr>
        <w:t xml:space="preserve"> </w:t>
      </w:r>
      <w:r>
        <w:t>мясной</w:t>
      </w:r>
      <w:r>
        <w:rPr>
          <w:spacing w:val="-2"/>
        </w:rPr>
        <w:t xml:space="preserve"> </w:t>
      </w:r>
      <w:r>
        <w:t>продукции.</w:t>
      </w:r>
    </w:p>
    <w:p w14:paraId="7D0D82A2" w14:textId="77777777" w:rsidR="00195523" w:rsidRDefault="00247E98" w:rsidP="00433BB3">
      <w:pPr>
        <w:pStyle w:val="a3"/>
        <w:ind w:left="0" w:right="412"/>
      </w:pPr>
      <w:r>
        <w:t>Оценка</w:t>
      </w:r>
      <w:r>
        <w:rPr>
          <w:spacing w:val="-10"/>
        </w:rPr>
        <w:t xml:space="preserve"> </w:t>
      </w:r>
      <w:r>
        <w:t>эффективности</w:t>
      </w:r>
      <w:r>
        <w:rPr>
          <w:spacing w:val="-10"/>
        </w:rPr>
        <w:t xml:space="preserve"> </w:t>
      </w:r>
      <w:r>
        <w:t>МПП</w:t>
      </w:r>
      <w:r>
        <w:rPr>
          <w:spacing w:val="-13"/>
        </w:rPr>
        <w:t xml:space="preserve"> </w:t>
      </w:r>
      <w:r>
        <w:t>включает</w:t>
      </w:r>
      <w:r>
        <w:rPr>
          <w:spacing w:val="-11"/>
        </w:rPr>
        <w:t xml:space="preserve"> </w:t>
      </w:r>
      <w:r>
        <w:t>в</w:t>
      </w:r>
      <w:r>
        <w:rPr>
          <w:spacing w:val="-8"/>
        </w:rPr>
        <w:t xml:space="preserve"> </w:t>
      </w:r>
      <w:r>
        <w:t>себя</w:t>
      </w:r>
      <w:r>
        <w:rPr>
          <w:spacing w:val="-13"/>
        </w:rPr>
        <w:t xml:space="preserve"> </w:t>
      </w:r>
      <w:r>
        <w:t>анализ</w:t>
      </w:r>
      <w:r>
        <w:rPr>
          <w:spacing w:val="-10"/>
        </w:rPr>
        <w:t xml:space="preserve"> </w:t>
      </w:r>
      <w:r>
        <w:t>индикаторов</w:t>
      </w:r>
      <w:r>
        <w:rPr>
          <w:spacing w:val="-11"/>
        </w:rPr>
        <w:t xml:space="preserve"> </w:t>
      </w:r>
      <w:r>
        <w:t>МПП</w:t>
      </w:r>
      <w:r>
        <w:rPr>
          <w:spacing w:val="-68"/>
        </w:rPr>
        <w:t xml:space="preserve"> </w:t>
      </w:r>
      <w:r>
        <w:t>по сравнению с аналогичными параметрами прошлых периодов. В данном</w:t>
      </w:r>
      <w:r>
        <w:rPr>
          <w:spacing w:val="1"/>
        </w:rPr>
        <w:t xml:space="preserve"> </w:t>
      </w:r>
      <w:r>
        <w:t>исследовании</w:t>
      </w:r>
      <w:r>
        <w:rPr>
          <w:spacing w:val="-12"/>
        </w:rPr>
        <w:t xml:space="preserve"> </w:t>
      </w:r>
      <w:r>
        <w:t>использовались</w:t>
      </w:r>
      <w:r>
        <w:rPr>
          <w:spacing w:val="-13"/>
        </w:rPr>
        <w:t xml:space="preserve"> </w:t>
      </w:r>
      <w:r>
        <w:t>статистические</w:t>
      </w:r>
      <w:r>
        <w:rPr>
          <w:spacing w:val="-10"/>
        </w:rPr>
        <w:t xml:space="preserve"> </w:t>
      </w:r>
      <w:r>
        <w:t>данные</w:t>
      </w:r>
      <w:r>
        <w:rPr>
          <w:spacing w:val="-10"/>
        </w:rPr>
        <w:t xml:space="preserve"> </w:t>
      </w:r>
      <w:r>
        <w:t>за</w:t>
      </w:r>
      <w:r>
        <w:rPr>
          <w:spacing w:val="-10"/>
        </w:rPr>
        <w:t xml:space="preserve"> </w:t>
      </w:r>
      <w:r>
        <w:t>последние</w:t>
      </w:r>
      <w:r>
        <w:rPr>
          <w:spacing w:val="-10"/>
        </w:rPr>
        <w:t xml:space="preserve"> </w:t>
      </w:r>
      <w:r>
        <w:t>пять</w:t>
      </w:r>
      <w:r>
        <w:rPr>
          <w:spacing w:val="-13"/>
        </w:rPr>
        <w:t xml:space="preserve"> </w:t>
      </w:r>
      <w:r>
        <w:t>лет,</w:t>
      </w:r>
      <w:r>
        <w:rPr>
          <w:spacing w:val="-8"/>
        </w:rPr>
        <w:t xml:space="preserve"> </w:t>
      </w:r>
      <w:r>
        <w:t>с</w:t>
      </w:r>
      <w:r>
        <w:rPr>
          <w:spacing w:val="-68"/>
        </w:rPr>
        <w:t xml:space="preserve"> </w:t>
      </w:r>
      <w:r>
        <w:t>2018 по</w:t>
      </w:r>
      <w:r>
        <w:rPr>
          <w:spacing w:val="1"/>
        </w:rPr>
        <w:t xml:space="preserve"> </w:t>
      </w:r>
      <w:r>
        <w:t>2022</w:t>
      </w:r>
      <w:r>
        <w:rPr>
          <w:spacing w:val="1"/>
        </w:rPr>
        <w:t xml:space="preserve"> </w:t>
      </w:r>
      <w:r>
        <w:t>год.</w:t>
      </w:r>
    </w:p>
    <w:p w14:paraId="0A597538" w14:textId="77777777" w:rsidR="00195523" w:rsidRDefault="00247E98" w:rsidP="00433BB3">
      <w:pPr>
        <w:pStyle w:val="a3"/>
        <w:ind w:left="0" w:right="410"/>
      </w:pPr>
      <w:r>
        <w:t>В таблице 9 представлены авторами В.Я. Горфинкеля, В.А. Швандара,</w:t>
      </w:r>
      <w:r>
        <w:rPr>
          <w:spacing w:val="1"/>
        </w:rPr>
        <w:t xml:space="preserve"> </w:t>
      </w:r>
      <w:r>
        <w:t>Долговым</w:t>
      </w:r>
      <w:r>
        <w:rPr>
          <w:spacing w:val="-9"/>
        </w:rPr>
        <w:t xml:space="preserve"> </w:t>
      </w:r>
      <w:r>
        <w:t>А.</w:t>
      </w:r>
      <w:r>
        <w:rPr>
          <w:spacing w:val="-7"/>
        </w:rPr>
        <w:t xml:space="preserve"> </w:t>
      </w:r>
      <w:r>
        <w:t>и</w:t>
      </w:r>
      <w:r>
        <w:rPr>
          <w:spacing w:val="-9"/>
        </w:rPr>
        <w:t xml:space="preserve"> </w:t>
      </w:r>
      <w:r>
        <w:t>Тоболичем</w:t>
      </w:r>
      <w:r>
        <w:rPr>
          <w:spacing w:val="-8"/>
        </w:rPr>
        <w:t xml:space="preserve"> </w:t>
      </w:r>
      <w:r>
        <w:t>З.</w:t>
      </w:r>
      <w:r>
        <w:rPr>
          <w:spacing w:val="-8"/>
        </w:rPr>
        <w:t xml:space="preserve"> </w:t>
      </w:r>
      <w:r>
        <w:t>А.</w:t>
      </w:r>
      <w:r>
        <w:rPr>
          <w:spacing w:val="-7"/>
        </w:rPr>
        <w:t xml:space="preserve"> </w:t>
      </w:r>
      <w:r>
        <w:t>основные</w:t>
      </w:r>
      <w:r>
        <w:rPr>
          <w:spacing w:val="-9"/>
        </w:rPr>
        <w:t xml:space="preserve"> </w:t>
      </w:r>
      <w:r>
        <w:t>этапы,</w:t>
      </w:r>
      <w:r>
        <w:rPr>
          <w:spacing w:val="-7"/>
        </w:rPr>
        <w:t xml:space="preserve"> </w:t>
      </w:r>
      <w:r>
        <w:t>показатели</w:t>
      </w:r>
      <w:r>
        <w:rPr>
          <w:spacing w:val="-9"/>
        </w:rPr>
        <w:t xml:space="preserve"> </w:t>
      </w:r>
      <w:r>
        <w:t>оценки</w:t>
      </w:r>
      <w:r>
        <w:rPr>
          <w:spacing w:val="-10"/>
        </w:rPr>
        <w:t xml:space="preserve"> </w:t>
      </w:r>
      <w:r>
        <w:t>ЭЭ</w:t>
      </w:r>
      <w:r>
        <w:rPr>
          <w:spacing w:val="-10"/>
        </w:rPr>
        <w:t xml:space="preserve"> </w:t>
      </w:r>
      <w:r>
        <w:t>МПП.</w:t>
      </w:r>
    </w:p>
    <w:p w14:paraId="24F29C45" w14:textId="77777777" w:rsidR="00195523" w:rsidRDefault="00247E98" w:rsidP="00D76AC0">
      <w:pPr>
        <w:pStyle w:val="a3"/>
        <w:ind w:left="0" w:right="414"/>
      </w:pPr>
      <w:r>
        <w:t>Таблица</w:t>
      </w:r>
      <w:r>
        <w:rPr>
          <w:spacing w:val="1"/>
        </w:rPr>
        <w:t xml:space="preserve"> </w:t>
      </w:r>
      <w:r>
        <w:t>9</w:t>
      </w:r>
      <w:r>
        <w:rPr>
          <w:spacing w:val="1"/>
        </w:rPr>
        <w:t xml:space="preserve"> </w:t>
      </w:r>
      <w:r>
        <w:t>–</w:t>
      </w:r>
      <w:r>
        <w:rPr>
          <w:spacing w:val="1"/>
        </w:rPr>
        <w:t xml:space="preserve"> </w:t>
      </w:r>
      <w:r>
        <w:t>Основные</w:t>
      </w:r>
      <w:r>
        <w:rPr>
          <w:spacing w:val="1"/>
        </w:rPr>
        <w:t xml:space="preserve"> </w:t>
      </w:r>
      <w:r>
        <w:t>этапы</w:t>
      </w:r>
      <w:r>
        <w:rPr>
          <w:spacing w:val="1"/>
        </w:rPr>
        <w:t xml:space="preserve"> </w:t>
      </w:r>
      <w:r>
        <w:t>оценки</w:t>
      </w:r>
      <w:r>
        <w:rPr>
          <w:spacing w:val="1"/>
        </w:rPr>
        <w:t xml:space="preserve"> </w:t>
      </w:r>
      <w:r>
        <w:t>эффективности</w:t>
      </w:r>
      <w:r>
        <w:rPr>
          <w:spacing w:val="1"/>
        </w:rPr>
        <w:t xml:space="preserve"> </w:t>
      </w:r>
      <w:r>
        <w:t>мясоперерабатывающих</w:t>
      </w:r>
      <w:r>
        <w:rPr>
          <w:spacing w:val="-4"/>
        </w:rPr>
        <w:t xml:space="preserve"> </w:t>
      </w:r>
      <w:r>
        <w:t>предприятий</w:t>
      </w:r>
    </w:p>
    <w:p w14:paraId="0A61BC04" w14:textId="77777777" w:rsidR="00D76AC0" w:rsidRPr="009C2E28" w:rsidRDefault="00D76AC0" w:rsidP="00D76AC0">
      <w:pPr>
        <w:pStyle w:val="a3"/>
        <w:ind w:left="0" w:right="414"/>
        <w:rPr>
          <w:sz w:val="16"/>
          <w:szCs w:val="16"/>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149"/>
        <w:gridCol w:w="2977"/>
        <w:gridCol w:w="3689"/>
      </w:tblGrid>
      <w:tr w:rsidR="00D76AC0" w14:paraId="351700FD" w14:textId="77777777" w:rsidTr="00C72C89">
        <w:trPr>
          <w:trHeight w:val="503"/>
        </w:trPr>
        <w:tc>
          <w:tcPr>
            <w:tcW w:w="567" w:type="dxa"/>
          </w:tcPr>
          <w:p w14:paraId="62769ABA" w14:textId="77777777" w:rsidR="00D76AC0" w:rsidRDefault="00D76AC0" w:rsidP="00D76AC0">
            <w:pPr>
              <w:pStyle w:val="TableParagraph"/>
              <w:jc w:val="center"/>
            </w:pPr>
            <w:r>
              <w:t>№</w:t>
            </w:r>
          </w:p>
          <w:p w14:paraId="7B1AB107" w14:textId="77777777" w:rsidR="00D76AC0" w:rsidRDefault="00D76AC0" w:rsidP="00D76AC0">
            <w:pPr>
              <w:pStyle w:val="TableParagraph"/>
              <w:jc w:val="center"/>
            </w:pPr>
            <w:r>
              <w:t>п/п</w:t>
            </w:r>
          </w:p>
        </w:tc>
        <w:tc>
          <w:tcPr>
            <w:tcW w:w="2149" w:type="dxa"/>
            <w:vAlign w:val="center"/>
          </w:tcPr>
          <w:p w14:paraId="4A06431E" w14:textId="77777777" w:rsidR="00D76AC0" w:rsidRDefault="00D76AC0" w:rsidP="00D76AC0">
            <w:pPr>
              <w:pStyle w:val="TableParagraph"/>
              <w:jc w:val="center"/>
            </w:pPr>
            <w:r>
              <w:t>Этапы</w:t>
            </w:r>
            <w:r>
              <w:rPr>
                <w:spacing w:val="-2"/>
              </w:rPr>
              <w:t xml:space="preserve"> </w:t>
            </w:r>
            <w:r>
              <w:t>и</w:t>
            </w:r>
            <w:r>
              <w:rPr>
                <w:spacing w:val="-1"/>
              </w:rPr>
              <w:t xml:space="preserve"> </w:t>
            </w:r>
            <w:r>
              <w:t>из</w:t>
            </w:r>
            <w:r>
              <w:rPr>
                <w:spacing w:val="-3"/>
              </w:rPr>
              <w:t xml:space="preserve"> </w:t>
            </w:r>
            <w:r>
              <w:t>задачи</w:t>
            </w:r>
          </w:p>
        </w:tc>
        <w:tc>
          <w:tcPr>
            <w:tcW w:w="2977" w:type="dxa"/>
            <w:vAlign w:val="center"/>
          </w:tcPr>
          <w:p w14:paraId="6D49AD30" w14:textId="77777777" w:rsidR="00D76AC0" w:rsidRDefault="00D76AC0" w:rsidP="00D76AC0">
            <w:pPr>
              <w:pStyle w:val="TableParagraph"/>
              <w:jc w:val="center"/>
            </w:pPr>
            <w:r>
              <w:t>Показатели,</w:t>
            </w:r>
            <w:r>
              <w:rPr>
                <w:spacing w:val="-4"/>
              </w:rPr>
              <w:t xml:space="preserve"> </w:t>
            </w:r>
            <w:r>
              <w:t>характеристика</w:t>
            </w:r>
          </w:p>
        </w:tc>
        <w:tc>
          <w:tcPr>
            <w:tcW w:w="3688" w:type="dxa"/>
            <w:vAlign w:val="center"/>
          </w:tcPr>
          <w:p w14:paraId="3E85FBBB" w14:textId="77777777" w:rsidR="00D76AC0" w:rsidRDefault="00D76AC0" w:rsidP="00D76AC0">
            <w:pPr>
              <w:pStyle w:val="TableParagraph"/>
              <w:jc w:val="center"/>
            </w:pPr>
            <w:r>
              <w:t>Формула расчета:</w:t>
            </w:r>
          </w:p>
        </w:tc>
      </w:tr>
      <w:tr w:rsidR="00D76AC0" w14:paraId="66659DB0" w14:textId="77777777" w:rsidTr="00C73B9C">
        <w:trPr>
          <w:trHeight w:val="1080"/>
        </w:trPr>
        <w:tc>
          <w:tcPr>
            <w:tcW w:w="567" w:type="dxa"/>
            <w:vMerge w:val="restart"/>
          </w:tcPr>
          <w:p w14:paraId="4E8DAB66" w14:textId="77777777" w:rsidR="00D76AC0" w:rsidRDefault="00D76AC0" w:rsidP="00D76AC0">
            <w:pPr>
              <w:pStyle w:val="TableParagraph"/>
              <w:ind w:right="170"/>
              <w:jc w:val="center"/>
            </w:pPr>
            <w:r>
              <w:t>1.</w:t>
            </w:r>
          </w:p>
        </w:tc>
        <w:tc>
          <w:tcPr>
            <w:tcW w:w="2149" w:type="dxa"/>
            <w:vMerge w:val="restart"/>
          </w:tcPr>
          <w:p w14:paraId="2BF53874" w14:textId="77777777" w:rsidR="00D76AC0" w:rsidRDefault="00D76AC0" w:rsidP="00C72C89">
            <w:pPr>
              <w:pStyle w:val="TableParagraph"/>
              <w:tabs>
                <w:tab w:val="left" w:pos="1376"/>
              </w:tabs>
              <w:ind w:left="167" w:right="96"/>
            </w:pPr>
            <w:r>
              <w:t>Расчет</w:t>
            </w:r>
            <w:r>
              <w:rPr>
                <w:spacing w:val="1"/>
              </w:rPr>
              <w:t xml:space="preserve"> </w:t>
            </w:r>
            <w:r>
              <w:t>и оценка</w:t>
            </w:r>
            <w:r>
              <w:rPr>
                <w:spacing w:val="5"/>
              </w:rPr>
              <w:t xml:space="preserve"> </w:t>
            </w:r>
            <w:r>
              <w:t>общих</w:t>
            </w:r>
            <w:r>
              <w:rPr>
                <w:spacing w:val="-52"/>
              </w:rPr>
              <w:t xml:space="preserve"> </w:t>
            </w:r>
            <w:r>
              <w:t>показателей</w:t>
            </w:r>
            <w:r>
              <w:rPr>
                <w:spacing w:val="1"/>
              </w:rPr>
              <w:t xml:space="preserve"> </w:t>
            </w:r>
            <w:r>
              <w:t>рентабельности,</w:t>
            </w:r>
            <w:r>
              <w:rPr>
                <w:spacing w:val="1"/>
              </w:rPr>
              <w:t xml:space="preserve"> </w:t>
            </w:r>
            <w:r w:rsidR="0014579A">
              <w:t xml:space="preserve">которые </w:t>
            </w:r>
            <w:r>
              <w:rPr>
                <w:spacing w:val="-1"/>
              </w:rPr>
              <w:t>отражают</w:t>
            </w:r>
            <w:r>
              <w:rPr>
                <w:spacing w:val="-52"/>
              </w:rPr>
              <w:t xml:space="preserve"> </w:t>
            </w:r>
            <w:r>
              <w:t>результативность</w:t>
            </w:r>
            <w:r>
              <w:rPr>
                <w:spacing w:val="1"/>
              </w:rPr>
              <w:t xml:space="preserve"> </w:t>
            </w:r>
            <w:r>
              <w:t>производственной</w:t>
            </w:r>
            <w:r>
              <w:rPr>
                <w:spacing w:val="1"/>
              </w:rPr>
              <w:t xml:space="preserve"> </w:t>
            </w:r>
            <w:r>
              <w:t>работы</w:t>
            </w:r>
            <w:r>
              <w:rPr>
                <w:spacing w:val="1"/>
              </w:rPr>
              <w:t xml:space="preserve"> </w:t>
            </w:r>
            <w:r>
              <w:t>МПП</w:t>
            </w:r>
          </w:p>
        </w:tc>
        <w:tc>
          <w:tcPr>
            <w:tcW w:w="2977" w:type="dxa"/>
          </w:tcPr>
          <w:p w14:paraId="79839028" w14:textId="77777777" w:rsidR="00D76AC0" w:rsidRDefault="00D76AC0" w:rsidP="00C72C89">
            <w:pPr>
              <w:pStyle w:val="TableParagraph"/>
              <w:ind w:left="145" w:right="92"/>
              <w:jc w:val="both"/>
            </w:pPr>
            <w:r>
              <w:t>рентабельность</w:t>
            </w:r>
            <w:r>
              <w:rPr>
                <w:spacing w:val="1"/>
              </w:rPr>
              <w:t xml:space="preserve"> </w:t>
            </w:r>
            <w:r>
              <w:t>бизнеса</w:t>
            </w:r>
            <w:r>
              <w:rPr>
                <w:spacing w:val="1"/>
              </w:rPr>
              <w:t xml:space="preserve"> </w:t>
            </w:r>
            <w:r>
              <w:t>-</w:t>
            </w:r>
            <w:r>
              <w:rPr>
                <w:spacing w:val="1"/>
              </w:rPr>
              <w:t xml:space="preserve"> </w:t>
            </w:r>
            <w:r>
              <w:t>дает понятие о доле чистой</w:t>
            </w:r>
            <w:r>
              <w:rPr>
                <w:spacing w:val="1"/>
              </w:rPr>
              <w:t xml:space="preserve"> </w:t>
            </w:r>
            <w:r>
              <w:t>прибыли в общей выручке от</w:t>
            </w:r>
            <w:r>
              <w:rPr>
                <w:spacing w:val="-52"/>
              </w:rPr>
              <w:t xml:space="preserve"> </w:t>
            </w:r>
            <w:r>
              <w:t>продажи:</w:t>
            </w:r>
          </w:p>
        </w:tc>
        <w:tc>
          <w:tcPr>
            <w:tcW w:w="3688" w:type="dxa"/>
          </w:tcPr>
          <w:p w14:paraId="473E3C73" w14:textId="77777777" w:rsidR="00D76AC0" w:rsidRDefault="00D76AC0" w:rsidP="009C1625">
            <w:pPr>
              <w:pStyle w:val="TableParagraph"/>
              <w:tabs>
                <w:tab w:val="left" w:pos="2925"/>
              </w:tabs>
              <w:ind w:left="146"/>
            </w:pPr>
            <w:r>
              <w:t>УRB=Чp/Vреал.*100%</w:t>
            </w:r>
            <w:r>
              <w:tab/>
              <w:t>(7)</w:t>
            </w:r>
          </w:p>
          <w:p w14:paraId="39A1F39A" w14:textId="77777777" w:rsidR="00D76AC0" w:rsidRDefault="00D76AC0" w:rsidP="009C1625">
            <w:pPr>
              <w:pStyle w:val="TableParagraph"/>
              <w:tabs>
                <w:tab w:val="left" w:pos="1812"/>
                <w:tab w:val="left" w:pos="2771"/>
                <w:tab w:val="left" w:pos="3456"/>
              </w:tabs>
              <w:ind w:left="146"/>
            </w:pPr>
            <w:r>
              <w:t>Рентабельность</w:t>
            </w:r>
            <w:r>
              <w:tab/>
              <w:t>бизнеса</w:t>
            </w:r>
            <w:r>
              <w:tab/>
              <w:t>УRB</w:t>
            </w:r>
            <w:r>
              <w:tab/>
              <w:t>=</w:t>
            </w:r>
          </w:p>
          <w:p w14:paraId="150B1D09" w14:textId="77777777" w:rsidR="00D76AC0" w:rsidRDefault="00D76AC0" w:rsidP="009C1625">
            <w:pPr>
              <w:pStyle w:val="TableParagraph"/>
              <w:tabs>
                <w:tab w:val="left" w:pos="991"/>
                <w:tab w:val="left" w:pos="2032"/>
                <w:tab w:val="left" w:pos="2320"/>
                <w:tab w:val="left" w:pos="3375"/>
              </w:tabs>
              <w:ind w:left="146" w:right="98"/>
            </w:pPr>
            <w:r>
              <w:t>Чистая</w:t>
            </w:r>
            <w:r>
              <w:tab/>
              <w:t>прибыль</w:t>
            </w:r>
            <w:r>
              <w:tab/>
              <w:t>/</w:t>
            </w:r>
            <w:r>
              <w:tab/>
              <w:t>Выручка</w:t>
            </w:r>
            <w:r>
              <w:tab/>
            </w:r>
            <w:r>
              <w:rPr>
                <w:spacing w:val="-4"/>
              </w:rPr>
              <w:t>от</w:t>
            </w:r>
            <w:r>
              <w:rPr>
                <w:spacing w:val="-52"/>
              </w:rPr>
              <w:t xml:space="preserve"> </w:t>
            </w:r>
            <w:r>
              <w:t>реализации</w:t>
            </w:r>
            <w:r>
              <w:rPr>
                <w:spacing w:val="-2"/>
              </w:rPr>
              <w:t xml:space="preserve"> </w:t>
            </w:r>
            <w:r>
              <w:t>×</w:t>
            </w:r>
            <w:r>
              <w:rPr>
                <w:spacing w:val="2"/>
              </w:rPr>
              <w:t xml:space="preserve"> </w:t>
            </w:r>
            <w:r>
              <w:t>100</w:t>
            </w:r>
            <w:r>
              <w:rPr>
                <w:spacing w:val="2"/>
              </w:rPr>
              <w:t xml:space="preserve"> </w:t>
            </w:r>
            <w:r>
              <w:t>%;</w:t>
            </w:r>
          </w:p>
        </w:tc>
      </w:tr>
      <w:tr w:rsidR="00D76AC0" w14:paraId="2C3F4824" w14:textId="77777777" w:rsidTr="00C73B9C">
        <w:trPr>
          <w:trHeight w:val="1125"/>
        </w:trPr>
        <w:tc>
          <w:tcPr>
            <w:tcW w:w="567" w:type="dxa"/>
            <w:vMerge/>
          </w:tcPr>
          <w:p w14:paraId="635F4459" w14:textId="77777777" w:rsidR="00D76AC0" w:rsidRDefault="00D76AC0" w:rsidP="00D76AC0">
            <w:pPr>
              <w:rPr>
                <w:sz w:val="2"/>
                <w:szCs w:val="2"/>
              </w:rPr>
            </w:pPr>
          </w:p>
        </w:tc>
        <w:tc>
          <w:tcPr>
            <w:tcW w:w="2149" w:type="dxa"/>
            <w:vMerge/>
          </w:tcPr>
          <w:p w14:paraId="58CDFB3F" w14:textId="77777777" w:rsidR="00D76AC0" w:rsidRDefault="00D76AC0" w:rsidP="00C72C89">
            <w:pPr>
              <w:ind w:left="167"/>
              <w:rPr>
                <w:sz w:val="2"/>
                <w:szCs w:val="2"/>
              </w:rPr>
            </w:pPr>
          </w:p>
        </w:tc>
        <w:tc>
          <w:tcPr>
            <w:tcW w:w="2977" w:type="dxa"/>
          </w:tcPr>
          <w:p w14:paraId="712C95D2" w14:textId="77777777" w:rsidR="00D76AC0" w:rsidRDefault="00D76AC0" w:rsidP="00C72C89">
            <w:pPr>
              <w:pStyle w:val="TableParagraph"/>
              <w:ind w:left="145" w:right="88"/>
              <w:jc w:val="both"/>
            </w:pPr>
            <w:r>
              <w:t>рентабельность</w:t>
            </w:r>
            <w:r>
              <w:rPr>
                <w:spacing w:val="1"/>
              </w:rPr>
              <w:t xml:space="preserve"> </w:t>
            </w:r>
            <w:r>
              <w:t>продаж</w:t>
            </w:r>
            <w:r>
              <w:rPr>
                <w:spacing w:val="1"/>
              </w:rPr>
              <w:t xml:space="preserve"> </w:t>
            </w:r>
            <w:r>
              <w:t>-</w:t>
            </w:r>
            <w:r>
              <w:rPr>
                <w:spacing w:val="1"/>
              </w:rPr>
              <w:t xml:space="preserve"> </w:t>
            </w:r>
            <w:r>
              <w:t>отражает</w:t>
            </w:r>
            <w:r>
              <w:rPr>
                <w:spacing w:val="1"/>
              </w:rPr>
              <w:t xml:space="preserve"> </w:t>
            </w:r>
            <w:r>
              <w:t>долю</w:t>
            </w:r>
            <w:r>
              <w:rPr>
                <w:spacing w:val="1"/>
              </w:rPr>
              <w:t xml:space="preserve"> </w:t>
            </w:r>
            <w:r>
              <w:t>прибыли</w:t>
            </w:r>
            <w:r>
              <w:rPr>
                <w:spacing w:val="1"/>
              </w:rPr>
              <w:t xml:space="preserve"> </w:t>
            </w:r>
            <w:r>
              <w:t>от</w:t>
            </w:r>
            <w:r>
              <w:rPr>
                <w:spacing w:val="-52"/>
              </w:rPr>
              <w:t xml:space="preserve"> </w:t>
            </w:r>
            <w:r>
              <w:t>реализации</w:t>
            </w:r>
            <w:r>
              <w:rPr>
                <w:spacing w:val="-2"/>
              </w:rPr>
              <w:t xml:space="preserve"> </w:t>
            </w:r>
            <w:r>
              <w:t>в</w:t>
            </w:r>
            <w:r>
              <w:rPr>
                <w:spacing w:val="-2"/>
              </w:rPr>
              <w:t xml:space="preserve"> </w:t>
            </w:r>
            <w:r>
              <w:t>выручке</w:t>
            </w:r>
          </w:p>
        </w:tc>
        <w:tc>
          <w:tcPr>
            <w:tcW w:w="3688" w:type="dxa"/>
          </w:tcPr>
          <w:p w14:paraId="567C95BE" w14:textId="77777777" w:rsidR="00D76AC0" w:rsidRDefault="00D76AC0" w:rsidP="009C1625">
            <w:pPr>
              <w:pStyle w:val="TableParagraph"/>
              <w:tabs>
                <w:tab w:val="left" w:pos="2872"/>
              </w:tabs>
              <w:ind w:left="146"/>
            </w:pPr>
            <w:r>
              <w:t>УRP=P/Vреал.*100%</w:t>
            </w:r>
            <w:r>
              <w:tab/>
              <w:t>(8)</w:t>
            </w:r>
          </w:p>
          <w:p w14:paraId="04898EFE" w14:textId="77777777" w:rsidR="00D76AC0" w:rsidRDefault="00D76AC0" w:rsidP="009C1625">
            <w:pPr>
              <w:pStyle w:val="TableParagraph"/>
              <w:ind w:left="146" w:right="94"/>
              <w:jc w:val="both"/>
            </w:pPr>
            <w:r>
              <w:t>Рентабельность</w:t>
            </w:r>
            <w:r>
              <w:rPr>
                <w:spacing w:val="1"/>
              </w:rPr>
              <w:t xml:space="preserve"> </w:t>
            </w:r>
            <w:r>
              <w:t>продаж</w:t>
            </w:r>
            <w:r>
              <w:rPr>
                <w:spacing w:val="1"/>
              </w:rPr>
              <w:t xml:space="preserve"> </w:t>
            </w:r>
            <w:r>
              <w:t>УRP</w:t>
            </w:r>
            <w:r>
              <w:rPr>
                <w:spacing w:val="1"/>
              </w:rPr>
              <w:t xml:space="preserve"> </w:t>
            </w:r>
            <w:r>
              <w:t>=</w:t>
            </w:r>
            <w:r>
              <w:rPr>
                <w:spacing w:val="1"/>
              </w:rPr>
              <w:t xml:space="preserve"> </w:t>
            </w:r>
            <w:r>
              <w:t>Прибыль</w:t>
            </w:r>
            <w:r>
              <w:rPr>
                <w:spacing w:val="1"/>
              </w:rPr>
              <w:t xml:space="preserve"> </w:t>
            </w:r>
            <w:r>
              <w:t>от</w:t>
            </w:r>
            <w:r>
              <w:rPr>
                <w:spacing w:val="1"/>
              </w:rPr>
              <w:t xml:space="preserve"> </w:t>
            </w:r>
            <w:r>
              <w:t>продаж</w:t>
            </w:r>
            <w:r>
              <w:rPr>
                <w:spacing w:val="1"/>
              </w:rPr>
              <w:t xml:space="preserve"> </w:t>
            </w:r>
            <w:r>
              <w:t>/</w:t>
            </w:r>
            <w:r>
              <w:rPr>
                <w:spacing w:val="1"/>
              </w:rPr>
              <w:t xml:space="preserve"> </w:t>
            </w:r>
            <w:r>
              <w:t>Выручка</w:t>
            </w:r>
            <w:r>
              <w:rPr>
                <w:spacing w:val="1"/>
              </w:rPr>
              <w:t xml:space="preserve"> </w:t>
            </w:r>
            <w:r>
              <w:t>от</w:t>
            </w:r>
            <w:r>
              <w:rPr>
                <w:spacing w:val="1"/>
              </w:rPr>
              <w:t xml:space="preserve"> </w:t>
            </w:r>
            <w:r>
              <w:t>реализации</w:t>
            </w:r>
            <w:r>
              <w:rPr>
                <w:spacing w:val="-2"/>
              </w:rPr>
              <w:t xml:space="preserve"> </w:t>
            </w:r>
            <w:r>
              <w:t>×</w:t>
            </w:r>
            <w:r>
              <w:rPr>
                <w:spacing w:val="2"/>
              </w:rPr>
              <w:t xml:space="preserve"> </w:t>
            </w:r>
            <w:r>
              <w:t>100</w:t>
            </w:r>
            <w:r>
              <w:rPr>
                <w:spacing w:val="2"/>
              </w:rPr>
              <w:t xml:space="preserve"> </w:t>
            </w:r>
            <w:r>
              <w:t>%;</w:t>
            </w:r>
          </w:p>
        </w:tc>
      </w:tr>
      <w:tr w:rsidR="00D76AC0" w14:paraId="40710D3A" w14:textId="77777777" w:rsidTr="00C73B9C">
        <w:trPr>
          <w:trHeight w:val="1410"/>
        </w:trPr>
        <w:tc>
          <w:tcPr>
            <w:tcW w:w="567" w:type="dxa"/>
            <w:vMerge/>
          </w:tcPr>
          <w:p w14:paraId="12BF6AD1" w14:textId="77777777" w:rsidR="00D76AC0" w:rsidRDefault="00D76AC0" w:rsidP="00D76AC0">
            <w:pPr>
              <w:rPr>
                <w:sz w:val="2"/>
                <w:szCs w:val="2"/>
              </w:rPr>
            </w:pPr>
          </w:p>
        </w:tc>
        <w:tc>
          <w:tcPr>
            <w:tcW w:w="2149" w:type="dxa"/>
            <w:vMerge/>
          </w:tcPr>
          <w:p w14:paraId="54719051" w14:textId="77777777" w:rsidR="00D76AC0" w:rsidRDefault="00D76AC0" w:rsidP="00C72C89">
            <w:pPr>
              <w:ind w:left="167"/>
              <w:rPr>
                <w:sz w:val="2"/>
                <w:szCs w:val="2"/>
              </w:rPr>
            </w:pPr>
          </w:p>
        </w:tc>
        <w:tc>
          <w:tcPr>
            <w:tcW w:w="2977" w:type="dxa"/>
          </w:tcPr>
          <w:p w14:paraId="23BA5CB4" w14:textId="77777777" w:rsidR="00D76AC0" w:rsidRDefault="00D76AC0" w:rsidP="00C72C89">
            <w:pPr>
              <w:pStyle w:val="TableParagraph"/>
              <w:tabs>
                <w:tab w:val="left" w:pos="2143"/>
              </w:tabs>
              <w:ind w:left="145" w:right="93"/>
              <w:jc w:val="both"/>
            </w:pPr>
            <w:r>
              <w:t>рентабельность</w:t>
            </w:r>
            <w:r>
              <w:rPr>
                <w:spacing w:val="1"/>
              </w:rPr>
              <w:t xml:space="preserve"> </w:t>
            </w:r>
            <w:r w:rsidR="0014579A">
              <w:t>реализован</w:t>
            </w:r>
            <w:r w:rsidR="00C72C89">
              <w:t>-</w:t>
            </w:r>
            <w:r w:rsidR="0014579A">
              <w:t xml:space="preserve">ных </w:t>
            </w:r>
            <w:r>
              <w:rPr>
                <w:spacing w:val="-2"/>
              </w:rPr>
              <w:t>товаров</w:t>
            </w:r>
            <w:r>
              <w:rPr>
                <w:spacing w:val="-52"/>
              </w:rPr>
              <w:t xml:space="preserve"> </w:t>
            </w:r>
            <w:r>
              <w:t>показывает</w:t>
            </w:r>
            <w:r>
              <w:rPr>
                <w:spacing w:val="-12"/>
              </w:rPr>
              <w:t xml:space="preserve"> </w:t>
            </w:r>
            <w:r>
              <w:t>результативность</w:t>
            </w:r>
            <w:r>
              <w:rPr>
                <w:spacing w:val="-52"/>
              </w:rPr>
              <w:t xml:space="preserve"> </w:t>
            </w:r>
            <w:r>
              <w:t>продаж</w:t>
            </w:r>
            <w:r>
              <w:rPr>
                <w:spacing w:val="2"/>
              </w:rPr>
              <w:t xml:space="preserve"> </w:t>
            </w:r>
            <w:r>
              <w:t>товаров</w:t>
            </w:r>
          </w:p>
        </w:tc>
        <w:tc>
          <w:tcPr>
            <w:tcW w:w="3688" w:type="dxa"/>
          </w:tcPr>
          <w:p w14:paraId="3F8320BC" w14:textId="77777777" w:rsidR="00D76AC0" w:rsidRDefault="00D76AC0" w:rsidP="009C1625">
            <w:pPr>
              <w:pStyle w:val="TableParagraph"/>
              <w:tabs>
                <w:tab w:val="left" w:pos="2906"/>
              </w:tabs>
              <w:ind w:left="146"/>
            </w:pPr>
            <w:r>
              <w:t>УRR=Pp/Zреал.*100%</w:t>
            </w:r>
            <w:r>
              <w:tab/>
              <w:t>(9)</w:t>
            </w:r>
          </w:p>
          <w:p w14:paraId="248BA0BE" w14:textId="77777777" w:rsidR="00D76AC0" w:rsidRDefault="00D76AC0" w:rsidP="009C1625">
            <w:pPr>
              <w:pStyle w:val="TableParagraph"/>
              <w:tabs>
                <w:tab w:val="left" w:pos="1457"/>
                <w:tab w:val="left" w:pos="2163"/>
              </w:tabs>
              <w:ind w:left="146" w:right="99"/>
              <w:jc w:val="both"/>
            </w:pPr>
            <w:r>
              <w:t>Рентабельность</w:t>
            </w:r>
            <w:r>
              <w:tab/>
            </w:r>
            <w:r>
              <w:rPr>
                <w:spacing w:val="-1"/>
              </w:rPr>
              <w:t>реализованной</w:t>
            </w:r>
            <w:r>
              <w:rPr>
                <w:spacing w:val="-53"/>
              </w:rPr>
              <w:t xml:space="preserve"> </w:t>
            </w:r>
            <w:r>
              <w:t>продукции,</w:t>
            </w:r>
            <w:r>
              <w:rPr>
                <w:spacing w:val="1"/>
              </w:rPr>
              <w:t xml:space="preserve"> </w:t>
            </w:r>
            <w:r>
              <w:t>УRR</w:t>
            </w:r>
            <w:r>
              <w:rPr>
                <w:spacing w:val="1"/>
              </w:rPr>
              <w:t xml:space="preserve"> </w:t>
            </w:r>
            <w:r>
              <w:t>=</w:t>
            </w:r>
            <w:r>
              <w:rPr>
                <w:spacing w:val="1"/>
              </w:rPr>
              <w:t xml:space="preserve"> </w:t>
            </w:r>
            <w:r>
              <w:t>Прибыль</w:t>
            </w:r>
            <w:r>
              <w:rPr>
                <w:spacing w:val="1"/>
              </w:rPr>
              <w:t xml:space="preserve"> </w:t>
            </w:r>
            <w:r>
              <w:t>от</w:t>
            </w:r>
            <w:r>
              <w:rPr>
                <w:spacing w:val="1"/>
              </w:rPr>
              <w:t xml:space="preserve"> </w:t>
            </w:r>
            <w:r>
              <w:t>продаж</w:t>
            </w:r>
            <w:r>
              <w:tab/>
              <w:t>/</w:t>
            </w:r>
            <w:r>
              <w:tab/>
            </w:r>
            <w:r>
              <w:rPr>
                <w:spacing w:val="-1"/>
              </w:rPr>
              <w:t>Себестоимость</w:t>
            </w:r>
          </w:p>
          <w:p w14:paraId="1BA267B3" w14:textId="77777777" w:rsidR="00D76AC0" w:rsidRDefault="00D76AC0" w:rsidP="009C1625">
            <w:pPr>
              <w:pStyle w:val="TableParagraph"/>
              <w:ind w:left="146"/>
              <w:jc w:val="both"/>
            </w:pPr>
            <w:r>
              <w:t>реализованной</w:t>
            </w:r>
            <w:r>
              <w:rPr>
                <w:spacing w:val="-3"/>
              </w:rPr>
              <w:t xml:space="preserve"> </w:t>
            </w:r>
            <w:r>
              <w:t>продукции</w:t>
            </w:r>
            <w:r>
              <w:rPr>
                <w:spacing w:val="2"/>
              </w:rPr>
              <w:t xml:space="preserve"> </w:t>
            </w:r>
            <w:r>
              <w:t>×</w:t>
            </w:r>
            <w:r>
              <w:rPr>
                <w:spacing w:val="-4"/>
              </w:rPr>
              <w:t xml:space="preserve"> </w:t>
            </w:r>
            <w:r>
              <w:t>100</w:t>
            </w:r>
            <w:r>
              <w:rPr>
                <w:spacing w:val="-4"/>
              </w:rPr>
              <w:t xml:space="preserve"> </w:t>
            </w:r>
            <w:r>
              <w:t>%.</w:t>
            </w:r>
          </w:p>
        </w:tc>
      </w:tr>
      <w:tr w:rsidR="00D76AC0" w14:paraId="01C0F8D1" w14:textId="77777777" w:rsidTr="00C73B9C">
        <w:trPr>
          <w:trHeight w:val="1402"/>
        </w:trPr>
        <w:tc>
          <w:tcPr>
            <w:tcW w:w="567" w:type="dxa"/>
          </w:tcPr>
          <w:p w14:paraId="4C1543AF" w14:textId="77777777" w:rsidR="00D76AC0" w:rsidRDefault="00D76AC0" w:rsidP="00D76AC0">
            <w:pPr>
              <w:pStyle w:val="TableParagraph"/>
              <w:ind w:right="187"/>
              <w:jc w:val="right"/>
            </w:pPr>
            <w:r>
              <w:t>2.</w:t>
            </w:r>
          </w:p>
        </w:tc>
        <w:tc>
          <w:tcPr>
            <w:tcW w:w="2149" w:type="dxa"/>
          </w:tcPr>
          <w:p w14:paraId="66D273B4" w14:textId="77777777" w:rsidR="00D76AC0" w:rsidRDefault="00D76AC0" w:rsidP="00C72C89">
            <w:pPr>
              <w:pStyle w:val="TableParagraph"/>
              <w:tabs>
                <w:tab w:val="left" w:pos="1391"/>
              </w:tabs>
              <w:ind w:left="167" w:right="97"/>
              <w:jc w:val="both"/>
            </w:pPr>
            <w:r>
              <w:t>Этап</w:t>
            </w:r>
            <w:r>
              <w:rPr>
                <w:spacing w:val="1"/>
              </w:rPr>
              <w:t xml:space="preserve"> </w:t>
            </w:r>
            <w:r>
              <w:t>2</w:t>
            </w:r>
            <w:r>
              <w:rPr>
                <w:spacing w:val="1"/>
              </w:rPr>
              <w:t xml:space="preserve"> </w:t>
            </w:r>
            <w:r>
              <w:t>-</w:t>
            </w:r>
            <w:r>
              <w:rPr>
                <w:spacing w:val="1"/>
              </w:rPr>
              <w:t xml:space="preserve"> </w:t>
            </w:r>
            <w:r>
              <w:t>Расчет</w:t>
            </w:r>
            <w:r>
              <w:rPr>
                <w:spacing w:val="1"/>
              </w:rPr>
              <w:t xml:space="preserve"> </w:t>
            </w:r>
            <w:r>
              <w:t>и</w:t>
            </w:r>
            <w:r>
              <w:rPr>
                <w:spacing w:val="1"/>
              </w:rPr>
              <w:t xml:space="preserve"> </w:t>
            </w:r>
            <w:r>
              <w:t xml:space="preserve">оценка </w:t>
            </w:r>
            <w:r>
              <w:rPr>
                <w:spacing w:val="-2"/>
              </w:rPr>
              <w:t>основных</w:t>
            </w:r>
            <w:r>
              <w:rPr>
                <w:spacing w:val="-53"/>
              </w:rPr>
              <w:t xml:space="preserve"> </w:t>
            </w:r>
            <w:r>
              <w:t>показателей</w:t>
            </w:r>
            <w:r>
              <w:rPr>
                <w:spacing w:val="3"/>
              </w:rPr>
              <w:t xml:space="preserve"> </w:t>
            </w:r>
            <w:r>
              <w:t>МПП</w:t>
            </w:r>
          </w:p>
        </w:tc>
        <w:tc>
          <w:tcPr>
            <w:tcW w:w="2977" w:type="dxa"/>
          </w:tcPr>
          <w:p w14:paraId="32ADA625" w14:textId="77777777" w:rsidR="00D76AC0" w:rsidRDefault="00D76AC0" w:rsidP="00C72C89">
            <w:pPr>
              <w:pStyle w:val="TableParagraph"/>
              <w:tabs>
                <w:tab w:val="left" w:pos="1913"/>
              </w:tabs>
              <w:ind w:left="145" w:right="97"/>
              <w:jc w:val="both"/>
            </w:pPr>
            <w:r>
              <w:rPr>
                <w:spacing w:val="-1"/>
              </w:rPr>
              <w:t xml:space="preserve">показывает </w:t>
            </w:r>
            <w:r>
              <w:t>результатив</w:t>
            </w:r>
            <w:r w:rsidR="00C72C89">
              <w:t>-</w:t>
            </w:r>
            <w:r>
              <w:t>ность</w:t>
            </w:r>
            <w:r>
              <w:rPr>
                <w:spacing w:val="-52"/>
              </w:rPr>
              <w:t xml:space="preserve"> </w:t>
            </w:r>
            <w:r w:rsidR="0014579A">
              <w:t xml:space="preserve">применения </w:t>
            </w:r>
            <w:r>
              <w:rPr>
                <w:spacing w:val="-1"/>
              </w:rPr>
              <w:t>трудовых,</w:t>
            </w:r>
            <w:r>
              <w:rPr>
                <w:spacing w:val="-53"/>
              </w:rPr>
              <w:t xml:space="preserve"> </w:t>
            </w:r>
            <w:r>
              <w:t>техоснащений</w:t>
            </w:r>
            <w:r>
              <w:rPr>
                <w:spacing w:val="1"/>
              </w:rPr>
              <w:t xml:space="preserve"> </w:t>
            </w:r>
            <w:r>
              <w:t>ресурсов</w:t>
            </w:r>
          </w:p>
        </w:tc>
        <w:tc>
          <w:tcPr>
            <w:tcW w:w="3688" w:type="dxa"/>
          </w:tcPr>
          <w:p w14:paraId="4ACBA68B" w14:textId="77777777" w:rsidR="00D76AC0" w:rsidRDefault="00D76AC0" w:rsidP="00C72C89">
            <w:pPr>
              <w:pStyle w:val="TableParagraph"/>
              <w:ind w:left="146" w:right="136"/>
              <w:jc w:val="both"/>
            </w:pPr>
            <w:r>
              <w:t>Соотношение выработки и</w:t>
            </w:r>
            <w:r>
              <w:rPr>
                <w:spacing w:val="1"/>
              </w:rPr>
              <w:t xml:space="preserve"> </w:t>
            </w:r>
            <w:r>
              <w:t>зара</w:t>
            </w:r>
            <w:r w:rsidR="00C72C89">
              <w:t>-</w:t>
            </w:r>
            <w:r>
              <w:t>ботной платы определяет</w:t>
            </w:r>
            <w:r>
              <w:rPr>
                <w:spacing w:val="1"/>
              </w:rPr>
              <w:t xml:space="preserve"> </w:t>
            </w:r>
            <w:r>
              <w:t>интенсив</w:t>
            </w:r>
            <w:r w:rsidR="00C72C89">
              <w:t>-</w:t>
            </w:r>
            <w:r>
              <w:t>ность</w:t>
            </w:r>
            <w:r>
              <w:rPr>
                <w:spacing w:val="-6"/>
              </w:rPr>
              <w:t xml:space="preserve"> </w:t>
            </w:r>
            <w:r>
              <w:t>или</w:t>
            </w:r>
            <w:r>
              <w:rPr>
                <w:spacing w:val="-8"/>
              </w:rPr>
              <w:t xml:space="preserve"> </w:t>
            </w:r>
            <w:r>
              <w:t>экстенсивность</w:t>
            </w:r>
            <w:r>
              <w:rPr>
                <w:spacing w:val="-52"/>
              </w:rPr>
              <w:t xml:space="preserve"> </w:t>
            </w:r>
            <w:r>
              <w:t>труда,</w:t>
            </w:r>
            <w:r>
              <w:rPr>
                <w:spacing w:val="-1"/>
              </w:rPr>
              <w:t xml:space="preserve"> </w:t>
            </w:r>
            <w:r>
              <w:t>фондоотдача,</w:t>
            </w:r>
            <w:r>
              <w:rPr>
                <w:spacing w:val="-5"/>
              </w:rPr>
              <w:t xml:space="preserve"> </w:t>
            </w:r>
            <w:r>
              <w:t>амортизация, износ,</w:t>
            </w:r>
            <w:r>
              <w:rPr>
                <w:spacing w:val="3"/>
              </w:rPr>
              <w:t xml:space="preserve"> </w:t>
            </w:r>
            <w:r>
              <w:t>фондоемкость,</w:t>
            </w:r>
            <w:r>
              <w:rPr>
                <w:spacing w:val="1"/>
              </w:rPr>
              <w:t xml:space="preserve"> </w:t>
            </w:r>
            <w:r>
              <w:t>эффективность</w:t>
            </w:r>
            <w:r>
              <w:rPr>
                <w:spacing w:val="-7"/>
              </w:rPr>
              <w:t xml:space="preserve"> </w:t>
            </w:r>
            <w:r w:rsidR="00C72C89">
              <w:t>ОФ</w:t>
            </w:r>
          </w:p>
        </w:tc>
      </w:tr>
      <w:tr w:rsidR="00D76AC0" w14:paraId="633988BB" w14:textId="77777777" w:rsidTr="00C73B9C">
        <w:trPr>
          <w:trHeight w:val="2414"/>
        </w:trPr>
        <w:tc>
          <w:tcPr>
            <w:tcW w:w="567" w:type="dxa"/>
          </w:tcPr>
          <w:p w14:paraId="631626FE" w14:textId="77777777" w:rsidR="00D76AC0" w:rsidRDefault="00D76AC0" w:rsidP="00D76AC0">
            <w:pPr>
              <w:pStyle w:val="TableParagraph"/>
              <w:ind w:right="187"/>
              <w:jc w:val="right"/>
            </w:pPr>
            <w:r>
              <w:t>3.</w:t>
            </w:r>
          </w:p>
        </w:tc>
        <w:tc>
          <w:tcPr>
            <w:tcW w:w="2149" w:type="dxa"/>
          </w:tcPr>
          <w:p w14:paraId="63E2B989" w14:textId="77777777" w:rsidR="00D76AC0" w:rsidRDefault="00D76AC0" w:rsidP="00C72C89">
            <w:pPr>
              <w:pStyle w:val="TableParagraph"/>
              <w:tabs>
                <w:tab w:val="left" w:pos="2182"/>
              </w:tabs>
              <w:ind w:left="167" w:right="91"/>
              <w:jc w:val="both"/>
            </w:pPr>
            <w:r>
              <w:t>Этап</w:t>
            </w:r>
            <w:r>
              <w:rPr>
                <w:spacing w:val="29"/>
              </w:rPr>
              <w:t xml:space="preserve"> </w:t>
            </w:r>
            <w:r>
              <w:t>3</w:t>
            </w:r>
            <w:r>
              <w:rPr>
                <w:spacing w:val="28"/>
              </w:rPr>
              <w:t xml:space="preserve"> </w:t>
            </w:r>
            <w:r>
              <w:t>-</w:t>
            </w:r>
            <w:r>
              <w:rPr>
                <w:spacing w:val="26"/>
              </w:rPr>
              <w:t xml:space="preserve"> </w:t>
            </w:r>
            <w:r>
              <w:t>Основных</w:t>
            </w:r>
            <w:r>
              <w:rPr>
                <w:spacing w:val="-52"/>
              </w:rPr>
              <w:t xml:space="preserve"> </w:t>
            </w:r>
            <w:r>
              <w:t xml:space="preserve">показателей и факторный </w:t>
            </w:r>
            <w:r>
              <w:rPr>
                <w:spacing w:val="-1"/>
              </w:rPr>
              <w:t>анализ</w:t>
            </w:r>
            <w:r>
              <w:rPr>
                <w:spacing w:val="-52"/>
              </w:rPr>
              <w:t xml:space="preserve"> </w:t>
            </w:r>
            <w:r>
              <w:t>индексов</w:t>
            </w:r>
          </w:p>
        </w:tc>
        <w:tc>
          <w:tcPr>
            <w:tcW w:w="2977" w:type="dxa"/>
          </w:tcPr>
          <w:p w14:paraId="0BF4B6C2" w14:textId="77777777" w:rsidR="00D76AC0" w:rsidRDefault="00D76AC0" w:rsidP="00C72C89">
            <w:pPr>
              <w:pStyle w:val="TableParagraph"/>
              <w:tabs>
                <w:tab w:val="left" w:pos="1068"/>
                <w:tab w:val="left" w:pos="1836"/>
                <w:tab w:val="left" w:pos="2301"/>
              </w:tabs>
              <w:ind w:left="145" w:right="94"/>
              <w:jc w:val="both"/>
            </w:pPr>
            <w:r>
              <w:t>ключевая</w:t>
            </w:r>
            <w:r>
              <w:rPr>
                <w:spacing w:val="2"/>
              </w:rPr>
              <w:t xml:space="preserve"> </w:t>
            </w:r>
            <w:r>
              <w:t>цель</w:t>
            </w:r>
            <w:r>
              <w:rPr>
                <w:spacing w:val="6"/>
              </w:rPr>
              <w:t xml:space="preserve"> </w:t>
            </w:r>
            <w:r w:rsidR="00C72C89">
              <w:t>–</w:t>
            </w:r>
            <w:r>
              <w:rPr>
                <w:spacing w:val="2"/>
              </w:rPr>
              <w:t xml:space="preserve"> </w:t>
            </w:r>
            <w:r>
              <w:t>определе</w:t>
            </w:r>
            <w:r w:rsidR="00C72C89">
              <w:t>-</w:t>
            </w:r>
            <w:r>
              <w:t>ние</w:t>
            </w:r>
            <w:r>
              <w:rPr>
                <w:spacing w:val="-52"/>
              </w:rPr>
              <w:t xml:space="preserve"> </w:t>
            </w:r>
            <w:r w:rsidR="0014579A">
              <w:t xml:space="preserve">величины </w:t>
            </w:r>
            <w:r>
              <w:rPr>
                <w:spacing w:val="-1"/>
              </w:rPr>
              <w:t>отношения</w:t>
            </w:r>
            <w:r>
              <w:rPr>
                <w:spacing w:val="-52"/>
              </w:rPr>
              <w:t xml:space="preserve"> </w:t>
            </w:r>
            <w:r>
              <w:rPr>
                <w:spacing w:val="-1"/>
              </w:rPr>
              <w:t>отче</w:t>
            </w:r>
            <w:r w:rsidR="00C72C89">
              <w:rPr>
                <w:spacing w:val="-1"/>
              </w:rPr>
              <w:t>тного</w:t>
            </w:r>
            <w:r>
              <w:rPr>
                <w:spacing w:val="-9"/>
              </w:rPr>
              <w:t xml:space="preserve"> </w:t>
            </w:r>
            <w:r>
              <w:t>период</w:t>
            </w:r>
            <w:r w:rsidR="00C72C89">
              <w:t>а</w:t>
            </w:r>
            <w:r>
              <w:rPr>
                <w:spacing w:val="-12"/>
              </w:rPr>
              <w:t xml:space="preserve"> </w:t>
            </w:r>
            <w:r>
              <w:t>с</w:t>
            </w:r>
            <w:r>
              <w:rPr>
                <w:spacing w:val="-11"/>
              </w:rPr>
              <w:t xml:space="preserve"> </w:t>
            </w:r>
            <w:r>
              <w:t>базис</w:t>
            </w:r>
            <w:r w:rsidR="00C72C89">
              <w:t>-</w:t>
            </w:r>
            <w:r>
              <w:t>ным,</w:t>
            </w:r>
            <w:r>
              <w:rPr>
                <w:spacing w:val="-52"/>
              </w:rPr>
              <w:t xml:space="preserve"> </w:t>
            </w:r>
            <w:r>
              <w:t>среднеарифметичес</w:t>
            </w:r>
            <w:r w:rsidR="00C72C89">
              <w:t>-</w:t>
            </w:r>
            <w:r>
              <w:t>кого</w:t>
            </w:r>
            <w:r>
              <w:rPr>
                <w:spacing w:val="1"/>
              </w:rPr>
              <w:t xml:space="preserve"> </w:t>
            </w:r>
            <w:r w:rsidR="0014579A">
              <w:t xml:space="preserve">индекса </w:t>
            </w:r>
            <w:r w:rsidR="00C72C89">
              <w:t xml:space="preserve">показателя </w:t>
            </w:r>
            <w:r w:rsidR="00C72C89">
              <w:rPr>
                <w:spacing w:val="-1"/>
              </w:rPr>
              <w:t>МПП, М</w:t>
            </w:r>
            <w:r>
              <w:t>П</w:t>
            </w:r>
            <w:r>
              <w:rPr>
                <w:spacing w:val="1"/>
              </w:rPr>
              <w:t xml:space="preserve"> </w:t>
            </w:r>
            <w:r>
              <w:t>по</w:t>
            </w:r>
            <w:r>
              <w:rPr>
                <w:spacing w:val="-3"/>
              </w:rPr>
              <w:t xml:space="preserve"> </w:t>
            </w:r>
            <w:r>
              <w:t>области</w:t>
            </w:r>
            <w:r>
              <w:rPr>
                <w:spacing w:val="-2"/>
              </w:rPr>
              <w:t xml:space="preserve"> </w:t>
            </w:r>
            <w:r>
              <w:t>и</w:t>
            </w:r>
            <w:r>
              <w:rPr>
                <w:spacing w:val="-1"/>
              </w:rPr>
              <w:t xml:space="preserve"> </w:t>
            </w:r>
            <w:r>
              <w:t>РК</w:t>
            </w:r>
          </w:p>
        </w:tc>
        <w:tc>
          <w:tcPr>
            <w:tcW w:w="3688" w:type="dxa"/>
          </w:tcPr>
          <w:p w14:paraId="4613D8DD" w14:textId="77777777" w:rsidR="00D76AC0" w:rsidRDefault="00D76AC0" w:rsidP="009C1625">
            <w:pPr>
              <w:pStyle w:val="TableParagraph"/>
              <w:tabs>
                <w:tab w:val="left" w:pos="2766"/>
              </w:tabs>
              <w:ind w:left="146"/>
            </w:pPr>
            <w:r>
              <w:t>I</w:t>
            </w:r>
            <w:r>
              <w:rPr>
                <w:spacing w:val="-3"/>
              </w:rPr>
              <w:t xml:space="preserve"> </w:t>
            </w:r>
            <w:r>
              <w:t>= (Хотч/</w:t>
            </w:r>
            <w:r>
              <w:rPr>
                <w:spacing w:val="1"/>
              </w:rPr>
              <w:t xml:space="preserve"> </w:t>
            </w:r>
            <w:r>
              <w:t>Хпрош.)</w:t>
            </w:r>
            <w:r>
              <w:tab/>
              <w:t>(10)</w:t>
            </w:r>
          </w:p>
          <w:p w14:paraId="02736C75" w14:textId="77777777" w:rsidR="00D76AC0" w:rsidRDefault="009C1625" w:rsidP="009C1625">
            <w:pPr>
              <w:pStyle w:val="TableParagraph"/>
              <w:tabs>
                <w:tab w:val="left" w:pos="1252"/>
                <w:tab w:val="left" w:pos="1564"/>
              </w:tabs>
              <w:ind w:left="146"/>
              <w:rPr>
                <w:rFonts w:ascii="Cambria Math" w:eastAsia="Cambria Math" w:hAnsi="Cambria Math"/>
              </w:rPr>
            </w:pPr>
            <w:r>
              <w:t xml:space="preserve">Iсред </w:t>
            </w:r>
            <w:r w:rsidR="00D76AC0">
              <w:rPr>
                <w:rFonts w:ascii="Cambria Math" w:eastAsia="Cambria Math" w:hAnsi="Cambria Math"/>
              </w:rPr>
              <w:t>=</w:t>
            </w:r>
            <w:r w:rsidR="00D76AC0">
              <w:rPr>
                <w:rFonts w:ascii="Cambria Math" w:eastAsia="Cambria Math" w:hAnsi="Cambria Math"/>
              </w:rPr>
              <w:tab/>
            </w:r>
            <w:r w:rsidR="00D76AC0">
              <w:rPr>
                <w:rFonts w:ascii="Cambria Math" w:eastAsia="Cambria Math" w:hAnsi="Cambria Math"/>
                <w:position w:val="14"/>
                <w:sz w:val="16"/>
              </w:rPr>
              <w:t>𝑛</w:t>
            </w:r>
            <w:r w:rsidR="00D76AC0">
              <w:rPr>
                <w:rFonts w:ascii="Cambria Math" w:eastAsia="Cambria Math" w:hAnsi="Cambria Math"/>
                <w:position w:val="14"/>
                <w:sz w:val="16"/>
              </w:rPr>
              <w:tab/>
            </w:r>
            <w:r w:rsidR="00D76AC0">
              <w:rPr>
                <w:rFonts w:ascii="Cambria Math" w:eastAsia="Cambria Math" w:hAnsi="Cambria Math"/>
              </w:rPr>
              <w:t>(I1</w:t>
            </w:r>
            <w:r w:rsidR="00D76AC0">
              <w:rPr>
                <w:rFonts w:ascii="Cambria Math" w:eastAsia="Cambria Math" w:hAnsi="Cambria Math"/>
                <w:spacing w:val="2"/>
              </w:rPr>
              <w:t xml:space="preserve"> </w:t>
            </w:r>
            <w:r w:rsidR="00D76AC0">
              <w:rPr>
                <w:rFonts w:ascii="Cambria Math" w:eastAsia="Cambria Math" w:hAnsi="Cambria Math"/>
              </w:rPr>
              <w:t>+</w:t>
            </w:r>
            <w:r w:rsidR="00D76AC0">
              <w:rPr>
                <w:rFonts w:ascii="Cambria Math" w:eastAsia="Cambria Math" w:hAnsi="Cambria Math"/>
                <w:spacing w:val="-3"/>
              </w:rPr>
              <w:t xml:space="preserve"> </w:t>
            </w:r>
            <w:r w:rsidR="00D76AC0">
              <w:rPr>
                <w:rFonts w:ascii="Cambria Math" w:eastAsia="Cambria Math" w:hAnsi="Cambria Math"/>
              </w:rPr>
              <w:t>𝐼2</w:t>
            </w:r>
            <w:r w:rsidR="00D76AC0">
              <w:rPr>
                <w:rFonts w:ascii="Cambria Math" w:eastAsia="Cambria Math" w:hAnsi="Cambria Math"/>
                <w:spacing w:val="2"/>
              </w:rPr>
              <w:t xml:space="preserve"> </w:t>
            </w:r>
            <w:r w:rsidR="00D76AC0">
              <w:rPr>
                <w:rFonts w:ascii="Cambria Math" w:eastAsia="Cambria Math" w:hAnsi="Cambria Math"/>
              </w:rPr>
              <w:t>+</w:t>
            </w:r>
            <w:r w:rsidR="00D76AC0">
              <w:rPr>
                <w:rFonts w:ascii="Cambria Math" w:eastAsia="Cambria Math" w:hAnsi="Cambria Math"/>
                <w:spacing w:val="-12"/>
              </w:rPr>
              <w:t xml:space="preserve"> </w:t>
            </w:r>
            <w:r w:rsidR="00D76AC0">
              <w:rPr>
                <w:rFonts w:ascii="Cambria Math" w:eastAsia="Cambria Math" w:hAnsi="Cambria Math"/>
              </w:rPr>
              <w:t>𝐼𝑛</w:t>
            </w:r>
            <w:r w:rsidR="00D76AC0">
              <w:rPr>
                <w:rFonts w:ascii="Cambria Math" w:eastAsia="Cambria Math" w:hAnsi="Cambria Math"/>
                <w:spacing w:val="3"/>
              </w:rPr>
              <w:t xml:space="preserve"> </w:t>
            </w:r>
            <w:r w:rsidR="00D76AC0">
              <w:rPr>
                <w:rFonts w:ascii="Cambria Math" w:eastAsia="Cambria Math" w:hAnsi="Cambria Math"/>
              </w:rPr>
              <w:t>)/𝑛</w:t>
            </w:r>
          </w:p>
          <w:p w14:paraId="211473A3" w14:textId="77777777" w:rsidR="00D76AC0" w:rsidRPr="00C73B9C" w:rsidRDefault="00D76AC0" w:rsidP="009C1625">
            <w:pPr>
              <w:pStyle w:val="TableParagraph"/>
              <w:ind w:left="146"/>
              <w:rPr>
                <w:rFonts w:ascii="Cambria Math" w:hAnsi="Cambria Math"/>
                <w:sz w:val="20"/>
                <w:szCs w:val="20"/>
              </w:rPr>
            </w:pPr>
            <w:r w:rsidRPr="00C73B9C">
              <w:rPr>
                <w:rFonts w:ascii="Cambria Math" w:hAnsi="Cambria Math"/>
                <w:w w:val="160"/>
                <w:sz w:val="20"/>
                <w:szCs w:val="20"/>
              </w:rPr>
              <w:t>∑</w:t>
            </w:r>
          </w:p>
          <w:p w14:paraId="28A4F15C" w14:textId="77777777" w:rsidR="00D76AC0" w:rsidRDefault="00D76AC0" w:rsidP="009C1625">
            <w:pPr>
              <w:pStyle w:val="TableParagraph"/>
              <w:ind w:left="146" w:right="1568"/>
              <w:jc w:val="center"/>
              <w:rPr>
                <w:rFonts w:ascii="Cambria Math" w:eastAsia="Cambria Math"/>
                <w:sz w:val="16"/>
              </w:rPr>
            </w:pPr>
            <w:r>
              <w:rPr>
                <w:rFonts w:ascii="Cambria Math" w:eastAsia="Cambria Math"/>
                <w:w w:val="105"/>
                <w:sz w:val="16"/>
              </w:rPr>
              <w:t>𝑘=0</w:t>
            </w:r>
          </w:p>
          <w:p w14:paraId="5ACC294B" w14:textId="77777777" w:rsidR="00D76AC0" w:rsidRDefault="00D76AC0" w:rsidP="009C1625">
            <w:pPr>
              <w:pStyle w:val="TableParagraph"/>
              <w:ind w:left="146"/>
            </w:pPr>
            <w:r>
              <w:t>где:</w:t>
            </w:r>
          </w:p>
          <w:p w14:paraId="6558F809" w14:textId="77777777" w:rsidR="009C1625" w:rsidRDefault="00D76AC0" w:rsidP="00D76AC0">
            <w:pPr>
              <w:pStyle w:val="TableParagraph"/>
              <w:ind w:left="158" w:right="122"/>
              <w:rPr>
                <w:spacing w:val="-52"/>
              </w:rPr>
            </w:pPr>
            <w:r>
              <w:t>I1</w:t>
            </w:r>
            <w:r>
              <w:rPr>
                <w:spacing w:val="-2"/>
              </w:rPr>
              <w:t xml:space="preserve"> </w:t>
            </w:r>
            <w:r>
              <w:t>–</w:t>
            </w:r>
            <w:r>
              <w:rPr>
                <w:spacing w:val="-1"/>
              </w:rPr>
              <w:t xml:space="preserve"> </w:t>
            </w:r>
            <w:r>
              <w:t>индекс</w:t>
            </w:r>
            <w:r>
              <w:rPr>
                <w:spacing w:val="-4"/>
              </w:rPr>
              <w:t xml:space="preserve"> </w:t>
            </w:r>
            <w:r>
              <w:t>первого</w:t>
            </w:r>
            <w:r>
              <w:rPr>
                <w:spacing w:val="-7"/>
              </w:rPr>
              <w:t xml:space="preserve"> </w:t>
            </w:r>
            <w:r>
              <w:t>показателя</w:t>
            </w:r>
            <w:r>
              <w:rPr>
                <w:spacing w:val="-52"/>
              </w:rPr>
              <w:t xml:space="preserve"> </w:t>
            </w:r>
          </w:p>
          <w:p w14:paraId="213070A6" w14:textId="77777777" w:rsidR="009C1625" w:rsidRDefault="00D76AC0" w:rsidP="00D76AC0">
            <w:pPr>
              <w:pStyle w:val="TableParagraph"/>
              <w:ind w:left="158" w:right="122"/>
            </w:pPr>
            <w:r>
              <w:t>I2- индекс второго показателя</w:t>
            </w:r>
          </w:p>
          <w:p w14:paraId="5A5E620D" w14:textId="77777777" w:rsidR="00D76AC0" w:rsidRDefault="00D76AC0" w:rsidP="00D76AC0">
            <w:pPr>
              <w:pStyle w:val="TableParagraph"/>
              <w:ind w:left="158" w:right="122"/>
            </w:pPr>
            <w:r>
              <w:t>In-</w:t>
            </w:r>
            <w:r>
              <w:rPr>
                <w:spacing w:val="-1"/>
              </w:rPr>
              <w:t xml:space="preserve"> </w:t>
            </w:r>
            <w:r>
              <w:t>индекс</w:t>
            </w:r>
            <w:r>
              <w:rPr>
                <w:spacing w:val="4"/>
              </w:rPr>
              <w:t xml:space="preserve"> </w:t>
            </w:r>
            <w:r>
              <w:t>n..</w:t>
            </w:r>
            <w:r>
              <w:rPr>
                <w:spacing w:val="-2"/>
              </w:rPr>
              <w:t xml:space="preserve"> </w:t>
            </w:r>
            <w:r>
              <w:t>показателя</w:t>
            </w:r>
          </w:p>
          <w:p w14:paraId="71E46D14" w14:textId="77777777" w:rsidR="00D76AC0" w:rsidRDefault="00D76AC0" w:rsidP="00D76AC0">
            <w:pPr>
              <w:pStyle w:val="TableParagraph"/>
              <w:ind w:left="158" w:right="122"/>
            </w:pPr>
            <w:r>
              <w:t>n</w:t>
            </w:r>
            <w:r>
              <w:rPr>
                <w:spacing w:val="-6"/>
              </w:rPr>
              <w:t xml:space="preserve"> </w:t>
            </w:r>
            <w:r>
              <w:t>–</w:t>
            </w:r>
            <w:r>
              <w:rPr>
                <w:spacing w:val="-1"/>
              </w:rPr>
              <w:t xml:space="preserve"> </w:t>
            </w:r>
            <w:r>
              <w:t>количество</w:t>
            </w:r>
            <w:r>
              <w:rPr>
                <w:spacing w:val="-6"/>
              </w:rPr>
              <w:t xml:space="preserve"> </w:t>
            </w:r>
            <w:r>
              <w:t>показателей</w:t>
            </w:r>
          </w:p>
        </w:tc>
      </w:tr>
      <w:tr w:rsidR="00D76AC0" w14:paraId="41F4311D" w14:textId="77777777" w:rsidTr="0014579A">
        <w:trPr>
          <w:trHeight w:val="1266"/>
        </w:trPr>
        <w:tc>
          <w:tcPr>
            <w:tcW w:w="567" w:type="dxa"/>
          </w:tcPr>
          <w:p w14:paraId="313F6080" w14:textId="77777777" w:rsidR="00D76AC0" w:rsidRDefault="00D76AC0" w:rsidP="00D76AC0">
            <w:pPr>
              <w:pStyle w:val="TableParagraph"/>
              <w:ind w:right="187"/>
              <w:jc w:val="right"/>
            </w:pPr>
            <w:r>
              <w:t>4.</w:t>
            </w:r>
          </w:p>
        </w:tc>
        <w:tc>
          <w:tcPr>
            <w:tcW w:w="2149" w:type="dxa"/>
          </w:tcPr>
          <w:p w14:paraId="6765DDEC" w14:textId="77777777" w:rsidR="00D76AC0" w:rsidRDefault="0014579A" w:rsidP="00C72C89">
            <w:pPr>
              <w:pStyle w:val="TableParagraph"/>
              <w:tabs>
                <w:tab w:val="left" w:pos="771"/>
                <w:tab w:val="left" w:pos="1084"/>
              </w:tabs>
              <w:ind w:left="167" w:right="96"/>
            </w:pPr>
            <w:r>
              <w:t xml:space="preserve">Этап </w:t>
            </w:r>
            <w:r w:rsidR="00D76AC0">
              <w:t>4</w:t>
            </w:r>
            <w:r>
              <w:t xml:space="preserve"> </w:t>
            </w:r>
            <w:r w:rsidR="00D76AC0">
              <w:t>-</w:t>
            </w:r>
            <w:r w:rsidR="00D76AC0">
              <w:rPr>
                <w:spacing w:val="19"/>
              </w:rPr>
              <w:t xml:space="preserve"> </w:t>
            </w:r>
            <w:r w:rsidR="00D76AC0">
              <w:t>итоговый,</w:t>
            </w:r>
            <w:r w:rsidR="00D76AC0">
              <w:rPr>
                <w:spacing w:val="-52"/>
              </w:rPr>
              <w:t xml:space="preserve"> </w:t>
            </w:r>
            <w:r w:rsidR="00D76AC0">
              <w:t>выводы</w:t>
            </w:r>
          </w:p>
        </w:tc>
        <w:tc>
          <w:tcPr>
            <w:tcW w:w="2977" w:type="dxa"/>
          </w:tcPr>
          <w:p w14:paraId="49FF9541" w14:textId="77777777" w:rsidR="00D76AC0" w:rsidRDefault="00D76AC0" w:rsidP="00C72C89">
            <w:pPr>
              <w:pStyle w:val="TableParagraph"/>
              <w:tabs>
                <w:tab w:val="left" w:pos="1879"/>
                <w:tab w:val="left" w:pos="2225"/>
              </w:tabs>
              <w:ind w:left="145" w:right="94"/>
              <w:jc w:val="both"/>
            </w:pPr>
            <w:r>
              <w:t xml:space="preserve">Экспертная </w:t>
            </w:r>
            <w:r>
              <w:rPr>
                <w:spacing w:val="-2"/>
              </w:rPr>
              <w:t>оценка</w:t>
            </w:r>
            <w:r>
              <w:rPr>
                <w:spacing w:val="-52"/>
              </w:rPr>
              <w:t xml:space="preserve"> </w:t>
            </w:r>
            <w:r>
              <w:t>результа</w:t>
            </w:r>
            <w:r w:rsidR="00C72C89">
              <w:t>-</w:t>
            </w:r>
            <w:r>
              <w:t>тивности,</w:t>
            </w:r>
            <w:r>
              <w:rPr>
                <w:spacing w:val="1"/>
              </w:rPr>
              <w:t xml:space="preserve"> </w:t>
            </w:r>
            <w:r>
              <w:t xml:space="preserve">отражающие </w:t>
            </w:r>
            <w:r>
              <w:rPr>
                <w:spacing w:val="-1"/>
              </w:rPr>
              <w:t>отдельные</w:t>
            </w:r>
            <w:r>
              <w:rPr>
                <w:spacing w:val="-52"/>
              </w:rPr>
              <w:t xml:space="preserve"> </w:t>
            </w:r>
            <w:r>
              <w:t>моменты</w:t>
            </w:r>
            <w:r>
              <w:rPr>
                <w:spacing w:val="13"/>
              </w:rPr>
              <w:t xml:space="preserve"> </w:t>
            </w:r>
            <w:r>
              <w:t>работы</w:t>
            </w:r>
            <w:r>
              <w:rPr>
                <w:spacing w:val="13"/>
              </w:rPr>
              <w:t xml:space="preserve"> </w:t>
            </w:r>
            <w:r>
              <w:t>компании, потребителей</w:t>
            </w:r>
          </w:p>
        </w:tc>
        <w:tc>
          <w:tcPr>
            <w:tcW w:w="3688" w:type="dxa"/>
          </w:tcPr>
          <w:p w14:paraId="6D0DB561" w14:textId="77777777" w:rsidR="00D76AC0" w:rsidRDefault="00D76AC0" w:rsidP="009C1625">
            <w:pPr>
              <w:pStyle w:val="TableParagraph"/>
              <w:ind w:left="146" w:right="98"/>
              <w:jc w:val="both"/>
            </w:pPr>
            <w:r>
              <w:t>Оценка</w:t>
            </w:r>
            <w:r>
              <w:rPr>
                <w:spacing w:val="1"/>
              </w:rPr>
              <w:t xml:space="preserve"> </w:t>
            </w:r>
            <w:r>
              <w:t>определяет</w:t>
            </w:r>
            <w:r>
              <w:rPr>
                <w:spacing w:val="1"/>
              </w:rPr>
              <w:t xml:space="preserve"> </w:t>
            </w:r>
            <w:r>
              <w:t>слабые</w:t>
            </w:r>
            <w:r>
              <w:rPr>
                <w:spacing w:val="1"/>
              </w:rPr>
              <w:t xml:space="preserve"> </w:t>
            </w:r>
            <w:r>
              <w:t>и</w:t>
            </w:r>
            <w:r>
              <w:rPr>
                <w:spacing w:val="1"/>
              </w:rPr>
              <w:t xml:space="preserve"> </w:t>
            </w:r>
            <w:r>
              <w:t>сильные</w:t>
            </w:r>
            <w:r>
              <w:rPr>
                <w:spacing w:val="1"/>
              </w:rPr>
              <w:t xml:space="preserve"> </w:t>
            </w:r>
            <w:r>
              <w:t>стороны</w:t>
            </w:r>
            <w:r>
              <w:rPr>
                <w:spacing w:val="1"/>
              </w:rPr>
              <w:t xml:space="preserve"> </w:t>
            </w:r>
            <w:r>
              <w:t>и</w:t>
            </w:r>
            <w:r>
              <w:rPr>
                <w:spacing w:val="1"/>
              </w:rPr>
              <w:t xml:space="preserve"> </w:t>
            </w:r>
            <w:r>
              <w:t>уровень</w:t>
            </w:r>
            <w:r>
              <w:rPr>
                <w:spacing w:val="1"/>
              </w:rPr>
              <w:t xml:space="preserve"> </w:t>
            </w:r>
            <w:r>
              <w:t>ЭЭ</w:t>
            </w:r>
            <w:r>
              <w:rPr>
                <w:spacing w:val="1"/>
              </w:rPr>
              <w:t xml:space="preserve"> </w:t>
            </w:r>
            <w:r>
              <w:t>МПП, рекомендации с разработкой</w:t>
            </w:r>
            <w:r>
              <w:rPr>
                <w:spacing w:val="1"/>
              </w:rPr>
              <w:t xml:space="preserve"> </w:t>
            </w:r>
            <w:r>
              <w:t>моделей</w:t>
            </w:r>
            <w:r>
              <w:rPr>
                <w:spacing w:val="34"/>
              </w:rPr>
              <w:t xml:space="preserve"> </w:t>
            </w:r>
            <w:r>
              <w:t>и</w:t>
            </w:r>
            <w:r>
              <w:rPr>
                <w:spacing w:val="34"/>
              </w:rPr>
              <w:t xml:space="preserve"> </w:t>
            </w:r>
            <w:r>
              <w:t>прогнозы</w:t>
            </w:r>
            <w:r>
              <w:rPr>
                <w:spacing w:val="33"/>
              </w:rPr>
              <w:t xml:space="preserve"> </w:t>
            </w:r>
            <w:r>
              <w:t>по</w:t>
            </w:r>
            <w:r>
              <w:rPr>
                <w:spacing w:val="29"/>
              </w:rPr>
              <w:t xml:space="preserve"> </w:t>
            </w:r>
            <w:r>
              <w:t>росту</w:t>
            </w:r>
            <w:r>
              <w:rPr>
                <w:spacing w:val="28"/>
              </w:rPr>
              <w:t xml:space="preserve"> </w:t>
            </w:r>
            <w:r>
              <w:t>ЭЭ</w:t>
            </w:r>
            <w:r>
              <w:rPr>
                <w:spacing w:val="32"/>
              </w:rPr>
              <w:t xml:space="preserve"> </w:t>
            </w:r>
            <w:r>
              <w:t>в</w:t>
            </w:r>
            <w:r w:rsidR="009C1625">
              <w:t xml:space="preserve"> </w:t>
            </w:r>
            <w:r>
              <w:t>условиях</w:t>
            </w:r>
            <w:r>
              <w:rPr>
                <w:spacing w:val="-1"/>
              </w:rPr>
              <w:t xml:space="preserve"> </w:t>
            </w:r>
            <w:r>
              <w:t>ИЗ</w:t>
            </w:r>
          </w:p>
        </w:tc>
      </w:tr>
      <w:tr w:rsidR="00D76AC0" w14:paraId="1FF27D6D" w14:textId="77777777" w:rsidTr="0014579A">
        <w:trPr>
          <w:trHeight w:val="254"/>
        </w:trPr>
        <w:tc>
          <w:tcPr>
            <w:tcW w:w="9382" w:type="dxa"/>
            <w:gridSpan w:val="4"/>
          </w:tcPr>
          <w:p w14:paraId="500D0E82" w14:textId="77777777" w:rsidR="00D76AC0" w:rsidRDefault="00D76AC0" w:rsidP="00C72C89">
            <w:pPr>
              <w:pStyle w:val="TableParagraph"/>
              <w:ind w:firstLine="589"/>
            </w:pPr>
            <w:r>
              <w:t>Примечание</w:t>
            </w:r>
            <w:r>
              <w:rPr>
                <w:spacing w:val="-6"/>
              </w:rPr>
              <w:t xml:space="preserve"> </w:t>
            </w:r>
            <w:r>
              <w:t>– составлено</w:t>
            </w:r>
            <w:r>
              <w:rPr>
                <w:spacing w:val="-6"/>
              </w:rPr>
              <w:t xml:space="preserve"> </w:t>
            </w:r>
            <w:r>
              <w:t>автором</w:t>
            </w:r>
            <w:r>
              <w:rPr>
                <w:spacing w:val="-2"/>
              </w:rPr>
              <w:t xml:space="preserve"> </w:t>
            </w:r>
            <w:r>
              <w:t>на</w:t>
            </w:r>
            <w:r>
              <w:rPr>
                <w:spacing w:val="1"/>
              </w:rPr>
              <w:t xml:space="preserve"> </w:t>
            </w:r>
            <w:r>
              <w:t>основании</w:t>
            </w:r>
            <w:r>
              <w:rPr>
                <w:spacing w:val="-3"/>
              </w:rPr>
              <w:t xml:space="preserve"> </w:t>
            </w:r>
            <w:r>
              <w:t>источников</w:t>
            </w:r>
            <w:r>
              <w:rPr>
                <w:spacing w:val="-1"/>
              </w:rPr>
              <w:t xml:space="preserve"> </w:t>
            </w:r>
            <w:r>
              <w:t>[71-73]</w:t>
            </w:r>
          </w:p>
        </w:tc>
      </w:tr>
    </w:tbl>
    <w:p w14:paraId="34C27D2A" w14:textId="77777777" w:rsidR="00195523" w:rsidRPr="009C2E28" w:rsidRDefault="00195523" w:rsidP="00433BB3">
      <w:pPr>
        <w:pStyle w:val="a3"/>
        <w:ind w:left="0" w:firstLine="0"/>
        <w:jc w:val="left"/>
        <w:rPr>
          <w:sz w:val="16"/>
          <w:szCs w:val="16"/>
        </w:rPr>
      </w:pPr>
    </w:p>
    <w:p w14:paraId="24488170" w14:textId="77777777" w:rsidR="00195523" w:rsidRDefault="00761AA5" w:rsidP="00F46CAE">
      <w:pPr>
        <w:pStyle w:val="a3"/>
        <w:tabs>
          <w:tab w:val="left" w:pos="1401"/>
          <w:tab w:val="left" w:pos="2979"/>
          <w:tab w:val="left" w:pos="4682"/>
          <w:tab w:val="left" w:pos="6351"/>
          <w:tab w:val="left" w:pos="8202"/>
          <w:tab w:val="left" w:pos="8591"/>
        </w:tabs>
        <w:ind w:left="0" w:right="251"/>
      </w:pPr>
      <w:r>
        <w:t xml:space="preserve">На основании, полученных результатов применяются 4 </w:t>
      </w:r>
      <w:r w:rsidR="00247E98">
        <w:rPr>
          <w:spacing w:val="-2"/>
        </w:rPr>
        <w:t>группы</w:t>
      </w:r>
      <w:r w:rsidR="00247E98">
        <w:rPr>
          <w:spacing w:val="-67"/>
        </w:rPr>
        <w:t xml:space="preserve"> </w:t>
      </w:r>
      <w:r w:rsidR="00247E98">
        <w:t>показателей:</w:t>
      </w:r>
      <w:r w:rsidR="00F46CAE">
        <w:t xml:space="preserve"> о</w:t>
      </w:r>
      <w:r w:rsidR="00247E98">
        <w:t>бщая</w:t>
      </w:r>
      <w:r w:rsidR="00247E98">
        <w:rPr>
          <w:spacing w:val="-10"/>
        </w:rPr>
        <w:t xml:space="preserve"> </w:t>
      </w:r>
      <w:r w:rsidR="00247E98">
        <w:t>результативность</w:t>
      </w:r>
      <w:r w:rsidR="00247E98">
        <w:rPr>
          <w:spacing w:val="-14"/>
        </w:rPr>
        <w:t xml:space="preserve"> </w:t>
      </w:r>
      <w:r w:rsidR="00F46CAE">
        <w:t>деятельности;</w:t>
      </w:r>
      <w:r w:rsidR="00247E98">
        <w:rPr>
          <w:spacing w:val="-67"/>
        </w:rPr>
        <w:t xml:space="preserve"> </w:t>
      </w:r>
      <w:r w:rsidR="00247E98">
        <w:t>ЭЭ</w:t>
      </w:r>
      <w:r w:rsidR="00247E98">
        <w:rPr>
          <w:spacing w:val="-3"/>
        </w:rPr>
        <w:t xml:space="preserve"> </w:t>
      </w:r>
      <w:r w:rsidR="00247E98">
        <w:t>применения</w:t>
      </w:r>
      <w:r w:rsidR="00247E98">
        <w:rPr>
          <w:spacing w:val="-1"/>
        </w:rPr>
        <w:t xml:space="preserve"> </w:t>
      </w:r>
      <w:r w:rsidR="00247E98">
        <w:t>трудовых</w:t>
      </w:r>
      <w:r w:rsidR="00247E98">
        <w:rPr>
          <w:spacing w:val="-5"/>
        </w:rPr>
        <w:t xml:space="preserve"> </w:t>
      </w:r>
      <w:r w:rsidR="00F46CAE">
        <w:t>ресурсов; р</w:t>
      </w:r>
      <w:r w:rsidR="00247E98">
        <w:t>езультативность</w:t>
      </w:r>
      <w:r w:rsidR="00247E98">
        <w:rPr>
          <w:spacing w:val="-10"/>
        </w:rPr>
        <w:t xml:space="preserve"> </w:t>
      </w:r>
      <w:r w:rsidR="00F46CAE">
        <w:t xml:space="preserve">продаж; </w:t>
      </w:r>
      <w:r w:rsidR="00247E98">
        <w:t>ЭЭ</w:t>
      </w:r>
      <w:r w:rsidR="00247E98">
        <w:rPr>
          <w:spacing w:val="-8"/>
        </w:rPr>
        <w:t xml:space="preserve"> </w:t>
      </w:r>
      <w:r w:rsidR="00247E98">
        <w:t>применения</w:t>
      </w:r>
      <w:r w:rsidR="00247E98">
        <w:rPr>
          <w:spacing w:val="-5"/>
        </w:rPr>
        <w:t xml:space="preserve"> </w:t>
      </w:r>
      <w:r w:rsidR="00247E98">
        <w:t>производственных</w:t>
      </w:r>
      <w:r w:rsidR="00247E98">
        <w:rPr>
          <w:spacing w:val="-10"/>
        </w:rPr>
        <w:t xml:space="preserve"> </w:t>
      </w:r>
      <w:r w:rsidR="00247E98">
        <w:t>фондов.</w:t>
      </w:r>
    </w:p>
    <w:p w14:paraId="0C9A5C9D" w14:textId="77777777" w:rsidR="00195523" w:rsidRDefault="00247E98" w:rsidP="00433BB3">
      <w:pPr>
        <w:pStyle w:val="a3"/>
        <w:ind w:left="0" w:right="407"/>
      </w:pPr>
      <w:r>
        <w:t>Автор</w:t>
      </w:r>
      <w:r>
        <w:rPr>
          <w:spacing w:val="1"/>
        </w:rPr>
        <w:t xml:space="preserve"> </w:t>
      </w:r>
      <w:r>
        <w:t>Волков</w:t>
      </w:r>
      <w:r>
        <w:rPr>
          <w:spacing w:val="1"/>
        </w:rPr>
        <w:t xml:space="preserve"> </w:t>
      </w:r>
      <w:r>
        <w:t>О.И.</w:t>
      </w:r>
      <w:r>
        <w:rPr>
          <w:spacing w:val="1"/>
        </w:rPr>
        <w:t xml:space="preserve"> </w:t>
      </w:r>
      <w:r>
        <w:t>утверждает,</w:t>
      </w:r>
      <w:r>
        <w:rPr>
          <w:spacing w:val="1"/>
        </w:rPr>
        <w:t xml:space="preserve"> </w:t>
      </w:r>
      <w:r>
        <w:t>что</w:t>
      </w:r>
      <w:r>
        <w:rPr>
          <w:spacing w:val="1"/>
        </w:rPr>
        <w:t xml:space="preserve"> </w:t>
      </w:r>
      <w:r>
        <w:t>уровень</w:t>
      </w:r>
      <w:r>
        <w:rPr>
          <w:spacing w:val="1"/>
        </w:rPr>
        <w:t xml:space="preserve"> </w:t>
      </w:r>
      <w:r>
        <w:t>эффективности</w:t>
      </w:r>
      <w:r>
        <w:rPr>
          <w:spacing w:val="1"/>
        </w:rPr>
        <w:t xml:space="preserve"> </w:t>
      </w:r>
      <w:r>
        <w:t>производства</w:t>
      </w:r>
      <w:r>
        <w:rPr>
          <w:spacing w:val="1"/>
        </w:rPr>
        <w:t xml:space="preserve"> </w:t>
      </w:r>
      <w:r>
        <w:t>МПП</w:t>
      </w:r>
      <w:r>
        <w:rPr>
          <w:spacing w:val="1"/>
        </w:rPr>
        <w:t xml:space="preserve"> </w:t>
      </w:r>
      <w:r>
        <w:t>определяется</w:t>
      </w:r>
      <w:r>
        <w:rPr>
          <w:spacing w:val="1"/>
        </w:rPr>
        <w:t xml:space="preserve"> </w:t>
      </w:r>
      <w:r>
        <w:t>при</w:t>
      </w:r>
      <w:r>
        <w:rPr>
          <w:spacing w:val="1"/>
        </w:rPr>
        <w:t xml:space="preserve"> </w:t>
      </w:r>
      <w:r>
        <w:t>помощи</w:t>
      </w:r>
      <w:r>
        <w:rPr>
          <w:spacing w:val="1"/>
        </w:rPr>
        <w:t xml:space="preserve"> </w:t>
      </w:r>
      <w:r>
        <w:t>системы</w:t>
      </w:r>
      <w:r>
        <w:rPr>
          <w:spacing w:val="1"/>
        </w:rPr>
        <w:t xml:space="preserve"> </w:t>
      </w:r>
      <w:r>
        <w:t>показателей.</w:t>
      </w:r>
      <w:r>
        <w:rPr>
          <w:spacing w:val="1"/>
        </w:rPr>
        <w:t xml:space="preserve"> </w:t>
      </w:r>
      <w:r>
        <w:t>В</w:t>
      </w:r>
      <w:r>
        <w:rPr>
          <w:spacing w:val="1"/>
        </w:rPr>
        <w:t xml:space="preserve"> </w:t>
      </w:r>
      <w:r>
        <w:t>наиболее</w:t>
      </w:r>
      <w:r>
        <w:rPr>
          <w:spacing w:val="1"/>
        </w:rPr>
        <w:t xml:space="preserve"> </w:t>
      </w:r>
      <w:r>
        <w:t>обобщенной</w:t>
      </w:r>
      <w:r>
        <w:rPr>
          <w:spacing w:val="1"/>
        </w:rPr>
        <w:t xml:space="preserve"> </w:t>
      </w:r>
      <w:r>
        <w:t>форме</w:t>
      </w:r>
      <w:r>
        <w:rPr>
          <w:spacing w:val="1"/>
        </w:rPr>
        <w:t xml:space="preserve"> </w:t>
      </w:r>
      <w:r>
        <w:t>ЭЭ</w:t>
      </w:r>
      <w:r>
        <w:rPr>
          <w:spacing w:val="1"/>
        </w:rPr>
        <w:t xml:space="preserve"> </w:t>
      </w:r>
      <w:r>
        <w:t>производства</w:t>
      </w:r>
      <w:r>
        <w:rPr>
          <w:spacing w:val="1"/>
        </w:rPr>
        <w:t xml:space="preserve"> </w:t>
      </w:r>
      <w:r>
        <w:t>МПП</w:t>
      </w:r>
      <w:r>
        <w:rPr>
          <w:spacing w:val="1"/>
        </w:rPr>
        <w:t xml:space="preserve"> </w:t>
      </w:r>
      <w:r>
        <w:t>определяется</w:t>
      </w:r>
      <w:r>
        <w:rPr>
          <w:spacing w:val="1"/>
        </w:rPr>
        <w:t xml:space="preserve"> </w:t>
      </w:r>
      <w:r>
        <w:t>как</w:t>
      </w:r>
      <w:r>
        <w:rPr>
          <w:spacing w:val="1"/>
        </w:rPr>
        <w:t xml:space="preserve"> </w:t>
      </w:r>
      <w:r>
        <w:t>соотношение</w:t>
      </w:r>
      <w:r>
        <w:rPr>
          <w:spacing w:val="6"/>
        </w:rPr>
        <w:t xml:space="preserve"> </w:t>
      </w:r>
      <w:r>
        <w:t>"результаты</w:t>
      </w:r>
      <w:r>
        <w:rPr>
          <w:spacing w:val="6"/>
        </w:rPr>
        <w:t xml:space="preserve"> </w:t>
      </w:r>
      <w:r>
        <w:t>—</w:t>
      </w:r>
      <w:r>
        <w:rPr>
          <w:spacing w:val="1"/>
        </w:rPr>
        <w:t xml:space="preserve"> </w:t>
      </w:r>
      <w:r>
        <w:t>затраты"</w:t>
      </w:r>
      <w:r>
        <w:rPr>
          <w:spacing w:val="-3"/>
        </w:rPr>
        <w:t xml:space="preserve"> </w:t>
      </w:r>
      <w:r>
        <w:t>по формуле</w:t>
      </w:r>
      <w:r>
        <w:rPr>
          <w:spacing w:val="1"/>
        </w:rPr>
        <w:t xml:space="preserve"> </w:t>
      </w:r>
      <w:r>
        <w:t>[74]:</w:t>
      </w:r>
    </w:p>
    <w:p w14:paraId="18DFABFC" w14:textId="77777777" w:rsidR="00195523" w:rsidRDefault="00195523" w:rsidP="00433BB3">
      <w:pPr>
        <w:pStyle w:val="a3"/>
        <w:ind w:left="0" w:firstLine="0"/>
        <w:jc w:val="left"/>
        <w:rPr>
          <w:sz w:val="20"/>
        </w:rPr>
      </w:pPr>
    </w:p>
    <w:p w14:paraId="57D597D2" w14:textId="77777777" w:rsidR="00195523" w:rsidRDefault="00247E98" w:rsidP="00433BB3">
      <w:pPr>
        <w:pStyle w:val="a3"/>
        <w:tabs>
          <w:tab w:val="left" w:pos="3871"/>
        </w:tabs>
        <w:ind w:left="0" w:right="295" w:firstLine="0"/>
        <w:jc w:val="center"/>
      </w:pPr>
      <w:r>
        <w:t>Э</w:t>
      </w:r>
      <w:r>
        <w:rPr>
          <w:spacing w:val="-2"/>
        </w:rPr>
        <w:t xml:space="preserve"> </w:t>
      </w:r>
      <w:r>
        <w:t>=</w:t>
      </w:r>
      <w:r>
        <w:rPr>
          <w:spacing w:val="1"/>
        </w:rPr>
        <w:t xml:space="preserve"> </w:t>
      </w:r>
      <w:r>
        <w:t>D/ Z</w:t>
      </w:r>
      <w:r>
        <w:tab/>
        <w:t>(11)</w:t>
      </w:r>
    </w:p>
    <w:p w14:paraId="382E32C0" w14:textId="77777777" w:rsidR="00195523" w:rsidRDefault="00D50800" w:rsidP="00761AA5">
      <w:pPr>
        <w:pStyle w:val="a3"/>
        <w:ind w:left="0" w:firstLine="709"/>
        <w:jc w:val="left"/>
      </w:pPr>
      <w:r>
        <w:t>г</w:t>
      </w:r>
      <w:r w:rsidR="00247E98">
        <w:t>де:</w:t>
      </w:r>
    </w:p>
    <w:p w14:paraId="5F5DB2F6" w14:textId="77777777" w:rsidR="00195523" w:rsidRDefault="00247E98" w:rsidP="00761AA5">
      <w:pPr>
        <w:pStyle w:val="a3"/>
        <w:ind w:left="0" w:firstLine="709"/>
        <w:jc w:val="left"/>
      </w:pPr>
      <w:r>
        <w:t>Э</w:t>
      </w:r>
      <w:r>
        <w:rPr>
          <w:spacing w:val="-5"/>
        </w:rPr>
        <w:t xml:space="preserve"> </w:t>
      </w:r>
      <w:r>
        <w:t>–</w:t>
      </w:r>
      <w:r>
        <w:rPr>
          <w:spacing w:val="-2"/>
        </w:rPr>
        <w:t xml:space="preserve"> </w:t>
      </w:r>
      <w:r>
        <w:t>ЭЭ</w:t>
      </w:r>
      <w:r>
        <w:rPr>
          <w:spacing w:val="-4"/>
        </w:rPr>
        <w:t xml:space="preserve"> </w:t>
      </w:r>
      <w:r>
        <w:t>=</w:t>
      </w:r>
      <w:r>
        <w:rPr>
          <w:spacing w:val="-2"/>
        </w:rPr>
        <w:t xml:space="preserve"> </w:t>
      </w:r>
      <w:r>
        <w:t>производства;</w:t>
      </w:r>
    </w:p>
    <w:p w14:paraId="28A75E96" w14:textId="77777777" w:rsidR="00761AA5" w:rsidRDefault="00247E98" w:rsidP="00761AA5">
      <w:pPr>
        <w:pStyle w:val="a3"/>
        <w:ind w:left="0" w:right="4400" w:firstLine="709"/>
        <w:jc w:val="left"/>
      </w:pPr>
      <w:r>
        <w:t>D- доход от результатов деятельности;</w:t>
      </w:r>
    </w:p>
    <w:p w14:paraId="37E46474" w14:textId="77777777" w:rsidR="00195523" w:rsidRDefault="00247E98" w:rsidP="00761AA5">
      <w:pPr>
        <w:pStyle w:val="a3"/>
        <w:ind w:left="0" w:right="4400" w:firstLine="709"/>
        <w:jc w:val="left"/>
      </w:pPr>
      <w:r>
        <w:t>Z</w:t>
      </w:r>
      <w:r>
        <w:rPr>
          <w:spacing w:val="-2"/>
        </w:rPr>
        <w:t xml:space="preserve"> </w:t>
      </w:r>
      <w:r>
        <w:t>–</w:t>
      </w:r>
      <w:r>
        <w:rPr>
          <w:spacing w:val="2"/>
        </w:rPr>
        <w:t xml:space="preserve"> </w:t>
      </w:r>
      <w:r>
        <w:t>общие</w:t>
      </w:r>
      <w:r>
        <w:rPr>
          <w:spacing w:val="1"/>
        </w:rPr>
        <w:t xml:space="preserve"> </w:t>
      </w:r>
      <w:r>
        <w:t>затраты.</w:t>
      </w:r>
    </w:p>
    <w:p w14:paraId="4FEE8650" w14:textId="77777777" w:rsidR="00195523" w:rsidRDefault="00247E98" w:rsidP="00031904">
      <w:pPr>
        <w:pStyle w:val="a3"/>
        <w:ind w:left="0" w:right="392"/>
      </w:pPr>
      <w:r>
        <w:t>Оценка</w:t>
      </w:r>
      <w:r w:rsidRPr="00761AA5">
        <w:t xml:space="preserve"> </w:t>
      </w:r>
      <w:r>
        <w:t>ЭЭ производства</w:t>
      </w:r>
      <w:r w:rsidRPr="00761AA5">
        <w:t xml:space="preserve"> </w:t>
      </w:r>
      <w:r>
        <w:t>МПП является</w:t>
      </w:r>
      <w:r w:rsidRPr="00761AA5">
        <w:t xml:space="preserve"> </w:t>
      </w:r>
      <w:r>
        <w:t>важной</w:t>
      </w:r>
      <w:r w:rsidRPr="00761AA5">
        <w:t xml:space="preserve"> </w:t>
      </w:r>
      <w:r>
        <w:t>задачей,</w:t>
      </w:r>
      <w:r w:rsidRPr="00761AA5">
        <w:t xml:space="preserve"> </w:t>
      </w:r>
      <w:r>
        <w:t>поскольку</w:t>
      </w:r>
      <w:r w:rsidRPr="00761AA5">
        <w:t xml:space="preserve"> позволяет: оценивать результаты деятельности экономических субъектов и ЭЭ </w:t>
      </w:r>
      <w:r>
        <w:t>использования</w:t>
      </w:r>
      <w:r w:rsidRPr="00761AA5">
        <w:t xml:space="preserve"> </w:t>
      </w:r>
      <w:r>
        <w:t>ресурсов;</w:t>
      </w:r>
      <w:r w:rsidRPr="00761AA5">
        <w:t xml:space="preserve"> </w:t>
      </w:r>
      <w:r>
        <w:t>выявлять</w:t>
      </w:r>
      <w:r w:rsidRPr="00761AA5">
        <w:t xml:space="preserve"> </w:t>
      </w:r>
      <w:r>
        <w:t>резервы</w:t>
      </w:r>
      <w:r w:rsidRPr="00761AA5">
        <w:t xml:space="preserve"> </w:t>
      </w:r>
      <w:r>
        <w:t>повышения</w:t>
      </w:r>
      <w:r w:rsidRPr="00761AA5">
        <w:t xml:space="preserve"> </w:t>
      </w:r>
      <w:r>
        <w:t>производства,</w:t>
      </w:r>
      <w:r w:rsidRPr="00761AA5">
        <w:t xml:space="preserve"> </w:t>
      </w:r>
      <w:r>
        <w:t>разрабатывать</w:t>
      </w:r>
      <w:r w:rsidRPr="00761AA5">
        <w:t xml:space="preserve"> </w:t>
      </w:r>
      <w:r>
        <w:t>меры по росту</w:t>
      </w:r>
      <w:r w:rsidRPr="00761AA5">
        <w:t xml:space="preserve"> </w:t>
      </w:r>
      <w:r>
        <w:t>эффективности производства.</w:t>
      </w:r>
    </w:p>
    <w:p w14:paraId="0CA3928B" w14:textId="77777777" w:rsidR="00195523" w:rsidRDefault="00247E98" w:rsidP="00031904">
      <w:pPr>
        <w:pStyle w:val="a3"/>
        <w:ind w:left="0" w:right="392"/>
      </w:pPr>
      <w:r>
        <w:t>МПП</w:t>
      </w:r>
      <w:r w:rsidRPr="00761AA5">
        <w:t xml:space="preserve"> </w:t>
      </w:r>
      <w:r>
        <w:t>влияют</w:t>
      </w:r>
      <w:r w:rsidRPr="00761AA5">
        <w:t xml:space="preserve"> </w:t>
      </w:r>
      <w:r>
        <w:t>на</w:t>
      </w:r>
      <w:r w:rsidRPr="00761AA5">
        <w:t xml:space="preserve"> </w:t>
      </w:r>
      <w:r>
        <w:t>эконом</w:t>
      </w:r>
      <w:r w:rsidR="00A0373C">
        <w:t xml:space="preserve">ический </w:t>
      </w:r>
      <w:r>
        <w:t>рост</w:t>
      </w:r>
      <w:r w:rsidRPr="00761AA5">
        <w:t xml:space="preserve"> </w:t>
      </w:r>
      <w:r>
        <w:t>страны</w:t>
      </w:r>
      <w:r w:rsidRPr="00761AA5">
        <w:t xml:space="preserve"> </w:t>
      </w:r>
      <w:r>
        <w:t>для</w:t>
      </w:r>
      <w:r w:rsidRPr="00761AA5">
        <w:t xml:space="preserve"> </w:t>
      </w:r>
      <w:r>
        <w:t>обеспечения</w:t>
      </w:r>
      <w:r w:rsidRPr="00761AA5">
        <w:t xml:space="preserve"> </w:t>
      </w:r>
      <w:r>
        <w:t>качественной</w:t>
      </w:r>
      <w:r w:rsidRPr="00761AA5">
        <w:t xml:space="preserve"> </w:t>
      </w:r>
      <w:r>
        <w:t>мясной</w:t>
      </w:r>
      <w:r w:rsidRPr="00761AA5">
        <w:t xml:space="preserve"> </w:t>
      </w:r>
      <w:r>
        <w:t>продукцией.</w:t>
      </w:r>
      <w:r w:rsidRPr="00761AA5">
        <w:t xml:space="preserve"> </w:t>
      </w:r>
      <w:r>
        <w:t>Они</w:t>
      </w:r>
      <w:r w:rsidRPr="00761AA5">
        <w:t xml:space="preserve"> </w:t>
      </w:r>
      <w:r>
        <w:t>обеспечивают</w:t>
      </w:r>
      <w:r w:rsidRPr="00761AA5">
        <w:t xml:space="preserve"> </w:t>
      </w:r>
      <w:r>
        <w:t>занятость</w:t>
      </w:r>
      <w:r w:rsidRPr="00761AA5">
        <w:t xml:space="preserve"> </w:t>
      </w:r>
      <w:r>
        <w:t>населения,</w:t>
      </w:r>
      <w:r w:rsidRPr="00761AA5">
        <w:t xml:space="preserve"> </w:t>
      </w:r>
      <w:r>
        <w:t>производят</w:t>
      </w:r>
      <w:r w:rsidR="00031904">
        <w:t xml:space="preserve"> </w:t>
      </w:r>
      <w:r>
        <w:t>мясную продукцию, способствуют развитию конкуренции. Поэтому важно</w:t>
      </w:r>
      <w:r>
        <w:rPr>
          <w:spacing w:val="1"/>
        </w:rPr>
        <w:t xml:space="preserve"> </w:t>
      </w:r>
      <w:r>
        <w:t>оценивать</w:t>
      </w:r>
      <w:r>
        <w:rPr>
          <w:spacing w:val="-4"/>
        </w:rPr>
        <w:t xml:space="preserve"> </w:t>
      </w:r>
      <w:r>
        <w:t>ЭЭ</w:t>
      </w:r>
      <w:r>
        <w:rPr>
          <w:spacing w:val="-3"/>
        </w:rPr>
        <w:t xml:space="preserve"> </w:t>
      </w:r>
      <w:r>
        <w:t>деятельности</w:t>
      </w:r>
      <w:r>
        <w:rPr>
          <w:spacing w:val="-2"/>
        </w:rPr>
        <w:t xml:space="preserve"> </w:t>
      </w:r>
      <w:r>
        <w:t>МПП,</w:t>
      </w:r>
      <w:r>
        <w:rPr>
          <w:spacing w:val="1"/>
        </w:rPr>
        <w:t xml:space="preserve"> </w:t>
      </w:r>
      <w:r>
        <w:t>чтобы</w:t>
      </w:r>
      <w:r>
        <w:rPr>
          <w:spacing w:val="-2"/>
        </w:rPr>
        <w:t xml:space="preserve"> </w:t>
      </w:r>
      <w:r>
        <w:t>выявлять</w:t>
      </w:r>
      <w:r>
        <w:rPr>
          <w:spacing w:val="-4"/>
        </w:rPr>
        <w:t xml:space="preserve"> </w:t>
      </w:r>
      <w:r>
        <w:t>резервы</w:t>
      </w:r>
      <w:r>
        <w:rPr>
          <w:spacing w:val="-2"/>
        </w:rPr>
        <w:t xml:space="preserve"> </w:t>
      </w:r>
      <w:r>
        <w:t>ее</w:t>
      </w:r>
      <w:r>
        <w:rPr>
          <w:spacing w:val="-1"/>
        </w:rPr>
        <w:t xml:space="preserve"> </w:t>
      </w:r>
      <w:r>
        <w:t>повышения.</w:t>
      </w:r>
    </w:p>
    <w:p w14:paraId="7A398C0D" w14:textId="77777777" w:rsidR="00195523" w:rsidRDefault="00247E98" w:rsidP="00031904">
      <w:pPr>
        <w:pStyle w:val="a3"/>
        <w:ind w:left="0" w:right="392" w:firstLine="709"/>
      </w:pPr>
      <w:r>
        <w:t>ЭЭ</w:t>
      </w:r>
      <w:r>
        <w:rPr>
          <w:spacing w:val="7"/>
        </w:rPr>
        <w:t xml:space="preserve"> </w:t>
      </w:r>
      <w:r>
        <w:t>деятельности</w:t>
      </w:r>
      <w:r>
        <w:rPr>
          <w:spacing w:val="77"/>
        </w:rPr>
        <w:t xml:space="preserve"> </w:t>
      </w:r>
      <w:r>
        <w:t>МПП</w:t>
      </w:r>
      <w:r>
        <w:rPr>
          <w:spacing w:val="74"/>
        </w:rPr>
        <w:t xml:space="preserve"> </w:t>
      </w:r>
      <w:r>
        <w:t>можно</w:t>
      </w:r>
      <w:r>
        <w:rPr>
          <w:spacing w:val="77"/>
        </w:rPr>
        <w:t xml:space="preserve"> </w:t>
      </w:r>
      <w:r>
        <w:t>оценивать</w:t>
      </w:r>
      <w:r>
        <w:rPr>
          <w:spacing w:val="76"/>
        </w:rPr>
        <w:t xml:space="preserve"> </w:t>
      </w:r>
      <w:r>
        <w:t>по</w:t>
      </w:r>
      <w:r>
        <w:rPr>
          <w:spacing w:val="77"/>
        </w:rPr>
        <w:t xml:space="preserve"> </w:t>
      </w:r>
      <w:r>
        <w:t>различным</w:t>
      </w:r>
      <w:r>
        <w:rPr>
          <w:spacing w:val="79"/>
        </w:rPr>
        <w:t xml:space="preserve"> </w:t>
      </w:r>
      <w:r>
        <w:t>критериям.</w:t>
      </w:r>
    </w:p>
    <w:p w14:paraId="0CBEB959" w14:textId="77777777" w:rsidR="00195523" w:rsidRDefault="00247E98" w:rsidP="00031904">
      <w:pPr>
        <w:pStyle w:val="a3"/>
        <w:ind w:left="0" w:firstLine="709"/>
      </w:pPr>
      <w:r>
        <w:t>Наиболее</w:t>
      </w:r>
      <w:r>
        <w:rPr>
          <w:spacing w:val="-2"/>
        </w:rPr>
        <w:t xml:space="preserve"> </w:t>
      </w:r>
      <w:r>
        <w:t>важными</w:t>
      </w:r>
      <w:r>
        <w:rPr>
          <w:spacing w:val="-3"/>
        </w:rPr>
        <w:t xml:space="preserve"> </w:t>
      </w:r>
      <w:r>
        <w:t>из</w:t>
      </w:r>
      <w:r>
        <w:rPr>
          <w:spacing w:val="-2"/>
        </w:rPr>
        <w:t xml:space="preserve"> </w:t>
      </w:r>
      <w:r>
        <w:t>них</w:t>
      </w:r>
      <w:r>
        <w:rPr>
          <w:spacing w:val="-7"/>
        </w:rPr>
        <w:t xml:space="preserve"> </w:t>
      </w:r>
      <w:r>
        <w:t>являются</w:t>
      </w:r>
      <w:r>
        <w:rPr>
          <w:spacing w:val="-1"/>
        </w:rPr>
        <w:t xml:space="preserve"> </w:t>
      </w:r>
      <w:r>
        <w:t>следующие:</w:t>
      </w:r>
    </w:p>
    <w:p w14:paraId="0BD95118" w14:textId="77777777" w:rsidR="00195523" w:rsidRDefault="00247E98" w:rsidP="00BD7773">
      <w:pPr>
        <w:pStyle w:val="a4"/>
        <w:numPr>
          <w:ilvl w:val="0"/>
          <w:numId w:val="22"/>
        </w:numPr>
        <w:tabs>
          <w:tab w:val="left" w:pos="993"/>
        </w:tabs>
        <w:ind w:left="0" w:right="408" w:firstLine="710"/>
        <w:rPr>
          <w:sz w:val="28"/>
        </w:rPr>
      </w:pPr>
      <w:r>
        <w:rPr>
          <w:sz w:val="28"/>
        </w:rPr>
        <w:t>Эффективность производства и продаж</w:t>
      </w:r>
      <w:r>
        <w:rPr>
          <w:spacing w:val="1"/>
          <w:sz w:val="28"/>
        </w:rPr>
        <w:t xml:space="preserve"> </w:t>
      </w:r>
      <w:r>
        <w:rPr>
          <w:sz w:val="28"/>
        </w:rPr>
        <w:t>- это соотношение между</w:t>
      </w:r>
      <w:r>
        <w:rPr>
          <w:spacing w:val="1"/>
          <w:sz w:val="28"/>
        </w:rPr>
        <w:t xml:space="preserve"> </w:t>
      </w:r>
      <w:r>
        <w:rPr>
          <w:sz w:val="28"/>
        </w:rPr>
        <w:t>полученными</w:t>
      </w:r>
      <w:r>
        <w:rPr>
          <w:spacing w:val="1"/>
          <w:sz w:val="28"/>
        </w:rPr>
        <w:t xml:space="preserve"> </w:t>
      </w:r>
      <w:r>
        <w:rPr>
          <w:sz w:val="28"/>
        </w:rPr>
        <w:t>результатами</w:t>
      </w:r>
      <w:r>
        <w:rPr>
          <w:spacing w:val="1"/>
          <w:sz w:val="28"/>
        </w:rPr>
        <w:t xml:space="preserve"> </w:t>
      </w:r>
      <w:r>
        <w:rPr>
          <w:sz w:val="28"/>
        </w:rPr>
        <w:t>и</w:t>
      </w:r>
      <w:r>
        <w:rPr>
          <w:spacing w:val="1"/>
          <w:sz w:val="28"/>
        </w:rPr>
        <w:t xml:space="preserve"> </w:t>
      </w:r>
      <w:r>
        <w:rPr>
          <w:sz w:val="28"/>
        </w:rPr>
        <w:t>понесенными</w:t>
      </w:r>
      <w:r>
        <w:rPr>
          <w:spacing w:val="1"/>
          <w:sz w:val="28"/>
        </w:rPr>
        <w:t xml:space="preserve"> </w:t>
      </w:r>
      <w:r>
        <w:rPr>
          <w:sz w:val="28"/>
        </w:rPr>
        <w:t>затратами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производства</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продукции.</w:t>
      </w:r>
      <w:r>
        <w:rPr>
          <w:spacing w:val="1"/>
          <w:sz w:val="28"/>
        </w:rPr>
        <w:t xml:space="preserve"> </w:t>
      </w:r>
      <w:r>
        <w:rPr>
          <w:sz w:val="28"/>
        </w:rPr>
        <w:t>Она</w:t>
      </w:r>
      <w:r>
        <w:rPr>
          <w:spacing w:val="1"/>
          <w:sz w:val="28"/>
        </w:rPr>
        <w:t xml:space="preserve"> </w:t>
      </w:r>
      <w:r>
        <w:rPr>
          <w:sz w:val="28"/>
        </w:rPr>
        <w:t>включает</w:t>
      </w:r>
      <w:r>
        <w:rPr>
          <w:spacing w:val="1"/>
          <w:sz w:val="28"/>
        </w:rPr>
        <w:t xml:space="preserve"> </w:t>
      </w:r>
      <w:r>
        <w:rPr>
          <w:sz w:val="28"/>
        </w:rPr>
        <w:t>в</w:t>
      </w:r>
      <w:r>
        <w:rPr>
          <w:spacing w:val="1"/>
          <w:sz w:val="28"/>
        </w:rPr>
        <w:t xml:space="preserve"> </w:t>
      </w:r>
      <w:r>
        <w:rPr>
          <w:sz w:val="28"/>
        </w:rPr>
        <w:t>себя</w:t>
      </w:r>
      <w:r>
        <w:rPr>
          <w:spacing w:val="1"/>
          <w:sz w:val="28"/>
        </w:rPr>
        <w:t xml:space="preserve"> </w:t>
      </w:r>
      <w:r>
        <w:rPr>
          <w:sz w:val="28"/>
        </w:rPr>
        <w:t>показатели</w:t>
      </w:r>
      <w:r>
        <w:rPr>
          <w:spacing w:val="1"/>
          <w:sz w:val="28"/>
        </w:rPr>
        <w:t xml:space="preserve"> </w:t>
      </w:r>
      <w:r>
        <w:rPr>
          <w:sz w:val="28"/>
        </w:rPr>
        <w:t>производительности труда, рентабельности продаж, издержек производства и</w:t>
      </w:r>
      <w:r>
        <w:rPr>
          <w:spacing w:val="-67"/>
          <w:sz w:val="28"/>
        </w:rPr>
        <w:t xml:space="preserve"> </w:t>
      </w:r>
      <w:r>
        <w:rPr>
          <w:sz w:val="28"/>
        </w:rPr>
        <w:t>т.д.</w:t>
      </w:r>
    </w:p>
    <w:p w14:paraId="2B08BD51" w14:textId="77777777" w:rsidR="00195523" w:rsidRDefault="00247E98" w:rsidP="00BD7773">
      <w:pPr>
        <w:pStyle w:val="a4"/>
        <w:numPr>
          <w:ilvl w:val="0"/>
          <w:numId w:val="22"/>
        </w:numPr>
        <w:tabs>
          <w:tab w:val="left" w:pos="993"/>
          <w:tab w:val="left" w:pos="1104"/>
        </w:tabs>
        <w:ind w:left="0" w:right="406" w:firstLine="710"/>
        <w:rPr>
          <w:sz w:val="28"/>
        </w:rPr>
      </w:pPr>
      <w:r>
        <w:rPr>
          <w:sz w:val="28"/>
        </w:rPr>
        <w:t>Финансовое</w:t>
      </w:r>
      <w:r>
        <w:rPr>
          <w:spacing w:val="-15"/>
          <w:sz w:val="28"/>
        </w:rPr>
        <w:t xml:space="preserve"> </w:t>
      </w:r>
      <w:r>
        <w:rPr>
          <w:sz w:val="28"/>
        </w:rPr>
        <w:t>положение</w:t>
      </w:r>
      <w:r>
        <w:rPr>
          <w:spacing w:val="-11"/>
          <w:sz w:val="28"/>
        </w:rPr>
        <w:t xml:space="preserve"> </w:t>
      </w:r>
      <w:r>
        <w:rPr>
          <w:sz w:val="28"/>
        </w:rPr>
        <w:t>-</w:t>
      </w:r>
      <w:r>
        <w:rPr>
          <w:spacing w:val="-16"/>
          <w:sz w:val="28"/>
        </w:rPr>
        <w:t xml:space="preserve"> </w:t>
      </w:r>
      <w:r>
        <w:rPr>
          <w:sz w:val="28"/>
        </w:rPr>
        <w:t>состояние</w:t>
      </w:r>
      <w:r>
        <w:rPr>
          <w:spacing w:val="-15"/>
          <w:sz w:val="28"/>
        </w:rPr>
        <w:t xml:space="preserve"> </w:t>
      </w:r>
      <w:r>
        <w:rPr>
          <w:sz w:val="28"/>
        </w:rPr>
        <w:t>активов</w:t>
      </w:r>
      <w:r>
        <w:rPr>
          <w:spacing w:val="-16"/>
          <w:sz w:val="28"/>
        </w:rPr>
        <w:t xml:space="preserve"> </w:t>
      </w:r>
      <w:r>
        <w:rPr>
          <w:sz w:val="28"/>
        </w:rPr>
        <w:t>и</w:t>
      </w:r>
      <w:r>
        <w:rPr>
          <w:spacing w:val="-15"/>
          <w:sz w:val="28"/>
        </w:rPr>
        <w:t xml:space="preserve"> </w:t>
      </w:r>
      <w:r>
        <w:rPr>
          <w:sz w:val="28"/>
        </w:rPr>
        <w:t>пассивов</w:t>
      </w:r>
      <w:r>
        <w:rPr>
          <w:spacing w:val="-17"/>
          <w:sz w:val="28"/>
        </w:rPr>
        <w:t xml:space="preserve"> </w:t>
      </w:r>
      <w:r>
        <w:rPr>
          <w:sz w:val="28"/>
        </w:rPr>
        <w:t>МПП,</w:t>
      </w:r>
      <w:r>
        <w:rPr>
          <w:spacing w:val="-13"/>
          <w:sz w:val="28"/>
        </w:rPr>
        <w:t xml:space="preserve"> </w:t>
      </w:r>
      <w:r>
        <w:rPr>
          <w:sz w:val="28"/>
        </w:rPr>
        <w:t>которое</w:t>
      </w:r>
      <w:r>
        <w:rPr>
          <w:spacing w:val="-68"/>
          <w:sz w:val="28"/>
        </w:rPr>
        <w:t xml:space="preserve"> </w:t>
      </w:r>
      <w:r>
        <w:rPr>
          <w:sz w:val="28"/>
        </w:rPr>
        <w:t>определяет</w:t>
      </w:r>
      <w:r>
        <w:rPr>
          <w:spacing w:val="1"/>
          <w:sz w:val="28"/>
        </w:rPr>
        <w:t xml:space="preserve"> </w:t>
      </w:r>
      <w:r>
        <w:rPr>
          <w:sz w:val="28"/>
        </w:rPr>
        <w:t>ее</w:t>
      </w:r>
      <w:r>
        <w:rPr>
          <w:spacing w:val="1"/>
          <w:sz w:val="28"/>
        </w:rPr>
        <w:t xml:space="preserve"> </w:t>
      </w:r>
      <w:r>
        <w:rPr>
          <w:sz w:val="28"/>
        </w:rPr>
        <w:t>способность</w:t>
      </w:r>
      <w:r>
        <w:rPr>
          <w:spacing w:val="1"/>
          <w:sz w:val="28"/>
        </w:rPr>
        <w:t xml:space="preserve"> </w:t>
      </w:r>
      <w:r>
        <w:rPr>
          <w:sz w:val="28"/>
        </w:rPr>
        <w:t>функционировать</w:t>
      </w:r>
      <w:r>
        <w:rPr>
          <w:spacing w:val="1"/>
          <w:sz w:val="28"/>
        </w:rPr>
        <w:t xml:space="preserve"> </w:t>
      </w:r>
      <w:r>
        <w:rPr>
          <w:sz w:val="28"/>
        </w:rPr>
        <w:t>и</w:t>
      </w:r>
      <w:r>
        <w:rPr>
          <w:spacing w:val="1"/>
          <w:sz w:val="28"/>
        </w:rPr>
        <w:t xml:space="preserve"> </w:t>
      </w:r>
      <w:r>
        <w:rPr>
          <w:sz w:val="28"/>
        </w:rPr>
        <w:t>развиваться.</w:t>
      </w:r>
      <w:r>
        <w:rPr>
          <w:spacing w:val="1"/>
          <w:sz w:val="28"/>
        </w:rPr>
        <w:t xml:space="preserve"> </w:t>
      </w:r>
      <w:r>
        <w:rPr>
          <w:sz w:val="28"/>
        </w:rPr>
        <w:t>Оно</w:t>
      </w:r>
      <w:r>
        <w:rPr>
          <w:spacing w:val="1"/>
          <w:sz w:val="28"/>
        </w:rPr>
        <w:t xml:space="preserve"> </w:t>
      </w:r>
      <w:r>
        <w:rPr>
          <w:sz w:val="28"/>
        </w:rPr>
        <w:t>характеризуется такими показателями, как уровень прибыли, ликвидность,</w:t>
      </w:r>
      <w:r>
        <w:rPr>
          <w:spacing w:val="1"/>
          <w:sz w:val="28"/>
        </w:rPr>
        <w:t xml:space="preserve"> </w:t>
      </w:r>
      <w:r>
        <w:rPr>
          <w:sz w:val="28"/>
        </w:rPr>
        <w:t>платежеспособность</w:t>
      </w:r>
      <w:r>
        <w:rPr>
          <w:spacing w:val="-2"/>
          <w:sz w:val="28"/>
        </w:rPr>
        <w:t xml:space="preserve"> </w:t>
      </w:r>
      <w:r>
        <w:rPr>
          <w:sz w:val="28"/>
        </w:rPr>
        <w:t>и</w:t>
      </w:r>
      <w:r>
        <w:rPr>
          <w:spacing w:val="1"/>
          <w:sz w:val="28"/>
        </w:rPr>
        <w:t xml:space="preserve"> </w:t>
      </w:r>
      <w:r>
        <w:rPr>
          <w:sz w:val="28"/>
        </w:rPr>
        <w:t>т.д.</w:t>
      </w:r>
    </w:p>
    <w:p w14:paraId="09539DBA" w14:textId="77777777" w:rsidR="00195523" w:rsidRDefault="00247E98" w:rsidP="00BD7773">
      <w:pPr>
        <w:pStyle w:val="a4"/>
        <w:numPr>
          <w:ilvl w:val="0"/>
          <w:numId w:val="22"/>
        </w:numPr>
        <w:tabs>
          <w:tab w:val="left" w:pos="993"/>
          <w:tab w:val="left" w:pos="1306"/>
        </w:tabs>
        <w:ind w:left="0" w:right="417" w:firstLine="710"/>
        <w:rPr>
          <w:sz w:val="28"/>
        </w:rPr>
      </w:pPr>
      <w:r>
        <w:rPr>
          <w:sz w:val="28"/>
        </w:rPr>
        <w:t>Эффективность</w:t>
      </w:r>
      <w:r>
        <w:rPr>
          <w:spacing w:val="1"/>
          <w:sz w:val="28"/>
        </w:rPr>
        <w:t xml:space="preserve"> </w:t>
      </w:r>
      <w:r>
        <w:rPr>
          <w:sz w:val="28"/>
        </w:rPr>
        <w:t>системы</w:t>
      </w:r>
      <w:r>
        <w:rPr>
          <w:spacing w:val="1"/>
          <w:sz w:val="28"/>
        </w:rPr>
        <w:t xml:space="preserve"> </w:t>
      </w:r>
      <w:r>
        <w:rPr>
          <w:sz w:val="28"/>
        </w:rPr>
        <w:t>управления</w:t>
      </w:r>
      <w:r>
        <w:rPr>
          <w:spacing w:val="1"/>
          <w:sz w:val="28"/>
        </w:rPr>
        <w:t xml:space="preserve"> </w:t>
      </w:r>
      <w:r>
        <w:rPr>
          <w:sz w:val="28"/>
        </w:rPr>
        <w:t>выявляется</w:t>
      </w:r>
      <w:r>
        <w:rPr>
          <w:spacing w:val="1"/>
          <w:sz w:val="28"/>
        </w:rPr>
        <w:t xml:space="preserve"> </w:t>
      </w:r>
      <w:r>
        <w:rPr>
          <w:sz w:val="28"/>
        </w:rPr>
        <w:t>по</w:t>
      </w:r>
      <w:r>
        <w:rPr>
          <w:spacing w:val="1"/>
          <w:sz w:val="28"/>
        </w:rPr>
        <w:t xml:space="preserve"> </w:t>
      </w:r>
      <w:r>
        <w:rPr>
          <w:sz w:val="28"/>
        </w:rPr>
        <w:t>степени</w:t>
      </w:r>
      <w:r>
        <w:rPr>
          <w:spacing w:val="1"/>
          <w:sz w:val="28"/>
        </w:rPr>
        <w:t xml:space="preserve"> </w:t>
      </w:r>
      <w:r>
        <w:rPr>
          <w:sz w:val="28"/>
        </w:rPr>
        <w:t>соответствия</w:t>
      </w:r>
      <w:r>
        <w:rPr>
          <w:spacing w:val="1"/>
          <w:sz w:val="28"/>
        </w:rPr>
        <w:t xml:space="preserve"> </w:t>
      </w:r>
      <w:r>
        <w:rPr>
          <w:sz w:val="28"/>
        </w:rPr>
        <w:t>используемых</w:t>
      </w:r>
      <w:r>
        <w:rPr>
          <w:spacing w:val="1"/>
          <w:sz w:val="28"/>
        </w:rPr>
        <w:t xml:space="preserve"> </w:t>
      </w:r>
      <w:r>
        <w:rPr>
          <w:sz w:val="28"/>
        </w:rPr>
        <w:t>методов</w:t>
      </w:r>
      <w:r>
        <w:rPr>
          <w:spacing w:val="1"/>
          <w:sz w:val="28"/>
        </w:rPr>
        <w:t xml:space="preserve"> </w:t>
      </w:r>
      <w:r>
        <w:rPr>
          <w:sz w:val="28"/>
        </w:rPr>
        <w:t>и</w:t>
      </w:r>
      <w:r>
        <w:rPr>
          <w:spacing w:val="1"/>
          <w:sz w:val="28"/>
        </w:rPr>
        <w:t xml:space="preserve"> </w:t>
      </w:r>
      <w:r>
        <w:rPr>
          <w:sz w:val="28"/>
        </w:rPr>
        <w:t>инструментов</w:t>
      </w:r>
      <w:r>
        <w:rPr>
          <w:spacing w:val="1"/>
          <w:sz w:val="28"/>
        </w:rPr>
        <w:t xml:space="preserve"> </w:t>
      </w:r>
      <w:r>
        <w:rPr>
          <w:sz w:val="28"/>
        </w:rPr>
        <w:t>управления</w:t>
      </w:r>
      <w:r>
        <w:rPr>
          <w:spacing w:val="1"/>
          <w:sz w:val="28"/>
        </w:rPr>
        <w:t xml:space="preserve"> </w:t>
      </w:r>
      <w:r>
        <w:rPr>
          <w:sz w:val="28"/>
        </w:rPr>
        <w:t>целям</w:t>
      </w:r>
      <w:r>
        <w:rPr>
          <w:spacing w:val="1"/>
          <w:sz w:val="28"/>
        </w:rPr>
        <w:t xml:space="preserve"> </w:t>
      </w:r>
      <w:r>
        <w:rPr>
          <w:sz w:val="28"/>
        </w:rPr>
        <w:t>и</w:t>
      </w:r>
      <w:r>
        <w:rPr>
          <w:spacing w:val="-67"/>
          <w:sz w:val="28"/>
        </w:rPr>
        <w:t xml:space="preserve"> </w:t>
      </w:r>
      <w:r>
        <w:rPr>
          <w:sz w:val="28"/>
        </w:rPr>
        <w:t>задачам</w:t>
      </w:r>
      <w:r>
        <w:rPr>
          <w:spacing w:val="1"/>
          <w:sz w:val="28"/>
        </w:rPr>
        <w:t xml:space="preserve"> </w:t>
      </w:r>
      <w:r>
        <w:rPr>
          <w:sz w:val="28"/>
        </w:rPr>
        <w:t>МПП.</w:t>
      </w:r>
      <w:r>
        <w:rPr>
          <w:spacing w:val="1"/>
          <w:sz w:val="28"/>
        </w:rPr>
        <w:t xml:space="preserve"> </w:t>
      </w:r>
      <w:r>
        <w:rPr>
          <w:sz w:val="28"/>
        </w:rPr>
        <w:t>Она</w:t>
      </w:r>
      <w:r>
        <w:rPr>
          <w:spacing w:val="1"/>
          <w:sz w:val="28"/>
        </w:rPr>
        <w:t xml:space="preserve"> </w:t>
      </w:r>
      <w:r>
        <w:rPr>
          <w:sz w:val="28"/>
        </w:rPr>
        <w:t>характеризуется</w:t>
      </w:r>
      <w:r>
        <w:rPr>
          <w:spacing w:val="1"/>
          <w:sz w:val="28"/>
        </w:rPr>
        <w:t xml:space="preserve"> </w:t>
      </w:r>
      <w:r>
        <w:rPr>
          <w:sz w:val="28"/>
        </w:rPr>
        <w:t>такими</w:t>
      </w:r>
      <w:r>
        <w:rPr>
          <w:spacing w:val="1"/>
          <w:sz w:val="28"/>
        </w:rPr>
        <w:t xml:space="preserve"> </w:t>
      </w:r>
      <w:r>
        <w:rPr>
          <w:sz w:val="28"/>
        </w:rPr>
        <w:t>показателями,</w:t>
      </w:r>
      <w:r>
        <w:rPr>
          <w:spacing w:val="1"/>
          <w:sz w:val="28"/>
        </w:rPr>
        <w:t xml:space="preserve"> </w:t>
      </w:r>
      <w:r>
        <w:rPr>
          <w:sz w:val="28"/>
        </w:rPr>
        <w:t>как</w:t>
      </w:r>
      <w:r>
        <w:rPr>
          <w:spacing w:val="1"/>
          <w:sz w:val="28"/>
        </w:rPr>
        <w:t xml:space="preserve"> </w:t>
      </w:r>
      <w:r>
        <w:rPr>
          <w:sz w:val="28"/>
        </w:rPr>
        <w:t>качество</w:t>
      </w:r>
      <w:r>
        <w:rPr>
          <w:spacing w:val="1"/>
          <w:sz w:val="28"/>
        </w:rPr>
        <w:t xml:space="preserve"> </w:t>
      </w:r>
      <w:r>
        <w:rPr>
          <w:sz w:val="28"/>
        </w:rPr>
        <w:t>планирования,</w:t>
      </w:r>
      <w:r>
        <w:rPr>
          <w:spacing w:val="3"/>
          <w:sz w:val="28"/>
        </w:rPr>
        <w:t xml:space="preserve"> </w:t>
      </w:r>
      <w:r>
        <w:rPr>
          <w:sz w:val="28"/>
        </w:rPr>
        <w:t>организации,</w:t>
      </w:r>
      <w:r>
        <w:rPr>
          <w:spacing w:val="2"/>
          <w:sz w:val="28"/>
        </w:rPr>
        <w:t xml:space="preserve"> </w:t>
      </w:r>
      <w:r>
        <w:rPr>
          <w:sz w:val="28"/>
        </w:rPr>
        <w:t>мотивации и контроля.</w:t>
      </w:r>
    </w:p>
    <w:p w14:paraId="67D69F1E" w14:textId="77777777" w:rsidR="00195523" w:rsidRDefault="00247E98" w:rsidP="00BD7773">
      <w:pPr>
        <w:pStyle w:val="a4"/>
        <w:numPr>
          <w:ilvl w:val="0"/>
          <w:numId w:val="22"/>
        </w:numPr>
        <w:tabs>
          <w:tab w:val="left" w:pos="993"/>
          <w:tab w:val="left" w:pos="1224"/>
        </w:tabs>
        <w:ind w:left="0" w:right="403" w:firstLine="710"/>
        <w:rPr>
          <w:sz w:val="28"/>
        </w:rPr>
      </w:pPr>
      <w:r>
        <w:rPr>
          <w:sz w:val="28"/>
        </w:rPr>
        <w:t>Производственно-техническая</w:t>
      </w:r>
      <w:r>
        <w:rPr>
          <w:spacing w:val="1"/>
          <w:sz w:val="28"/>
        </w:rPr>
        <w:t xml:space="preserve"> </w:t>
      </w:r>
      <w:r>
        <w:rPr>
          <w:sz w:val="28"/>
        </w:rPr>
        <w:t>эффективность</w:t>
      </w:r>
      <w:r>
        <w:rPr>
          <w:spacing w:val="1"/>
          <w:sz w:val="28"/>
        </w:rPr>
        <w:t xml:space="preserve"> </w:t>
      </w:r>
      <w:r>
        <w:rPr>
          <w:sz w:val="28"/>
        </w:rPr>
        <w:t>деятельности</w:t>
      </w:r>
      <w:r>
        <w:rPr>
          <w:spacing w:val="1"/>
          <w:sz w:val="28"/>
        </w:rPr>
        <w:t xml:space="preserve"> </w:t>
      </w:r>
      <w:r>
        <w:rPr>
          <w:sz w:val="28"/>
        </w:rPr>
        <w:t>-</w:t>
      </w:r>
      <w:r>
        <w:rPr>
          <w:spacing w:val="1"/>
          <w:sz w:val="28"/>
        </w:rPr>
        <w:t xml:space="preserve"> </w:t>
      </w:r>
      <w:r>
        <w:rPr>
          <w:sz w:val="28"/>
        </w:rPr>
        <w:t>это</w:t>
      </w:r>
      <w:r>
        <w:rPr>
          <w:spacing w:val="1"/>
          <w:sz w:val="28"/>
        </w:rPr>
        <w:t xml:space="preserve"> </w:t>
      </w:r>
      <w:r>
        <w:rPr>
          <w:sz w:val="28"/>
        </w:rPr>
        <w:t>комплексная</w:t>
      </w:r>
      <w:r>
        <w:rPr>
          <w:spacing w:val="1"/>
          <w:sz w:val="28"/>
        </w:rPr>
        <w:t xml:space="preserve"> </w:t>
      </w:r>
      <w:r>
        <w:rPr>
          <w:sz w:val="28"/>
        </w:rPr>
        <w:t>характеристика</w:t>
      </w:r>
      <w:r>
        <w:rPr>
          <w:spacing w:val="1"/>
          <w:sz w:val="28"/>
        </w:rPr>
        <w:t xml:space="preserve"> </w:t>
      </w:r>
      <w:r>
        <w:rPr>
          <w:sz w:val="28"/>
        </w:rPr>
        <w:t>деятельности</w:t>
      </w:r>
      <w:r>
        <w:rPr>
          <w:spacing w:val="1"/>
          <w:sz w:val="28"/>
        </w:rPr>
        <w:t xml:space="preserve"> </w:t>
      </w:r>
      <w:r>
        <w:rPr>
          <w:sz w:val="28"/>
        </w:rPr>
        <w:t>МПП,</w:t>
      </w:r>
      <w:r>
        <w:rPr>
          <w:spacing w:val="1"/>
          <w:sz w:val="28"/>
        </w:rPr>
        <w:t xml:space="preserve"> </w:t>
      </w:r>
      <w:r>
        <w:rPr>
          <w:sz w:val="28"/>
        </w:rPr>
        <w:t>которая</w:t>
      </w:r>
      <w:r>
        <w:rPr>
          <w:spacing w:val="1"/>
          <w:sz w:val="28"/>
        </w:rPr>
        <w:t xml:space="preserve"> </w:t>
      </w:r>
      <w:r>
        <w:rPr>
          <w:sz w:val="28"/>
        </w:rPr>
        <w:t>отражает</w:t>
      </w:r>
      <w:r>
        <w:rPr>
          <w:spacing w:val="1"/>
          <w:sz w:val="28"/>
        </w:rPr>
        <w:t xml:space="preserve"> </w:t>
      </w:r>
      <w:r>
        <w:rPr>
          <w:sz w:val="28"/>
        </w:rPr>
        <w:t>ее</w:t>
      </w:r>
      <w:r>
        <w:rPr>
          <w:spacing w:val="1"/>
          <w:sz w:val="28"/>
        </w:rPr>
        <w:t xml:space="preserve"> </w:t>
      </w:r>
      <w:r>
        <w:rPr>
          <w:sz w:val="28"/>
        </w:rPr>
        <w:t>способность</w:t>
      </w:r>
      <w:r>
        <w:rPr>
          <w:spacing w:val="1"/>
          <w:sz w:val="28"/>
        </w:rPr>
        <w:t xml:space="preserve"> </w:t>
      </w:r>
      <w:r>
        <w:rPr>
          <w:sz w:val="28"/>
        </w:rPr>
        <w:t>эффективно</w:t>
      </w:r>
      <w:r>
        <w:rPr>
          <w:spacing w:val="1"/>
          <w:sz w:val="28"/>
        </w:rPr>
        <w:t xml:space="preserve"> </w:t>
      </w:r>
      <w:r>
        <w:rPr>
          <w:sz w:val="28"/>
        </w:rPr>
        <w:t>использовать</w:t>
      </w:r>
      <w:r>
        <w:rPr>
          <w:spacing w:val="1"/>
          <w:sz w:val="28"/>
        </w:rPr>
        <w:t xml:space="preserve"> </w:t>
      </w:r>
      <w:r>
        <w:rPr>
          <w:sz w:val="28"/>
        </w:rPr>
        <w:t>ресурсы</w:t>
      </w:r>
      <w:r>
        <w:rPr>
          <w:spacing w:val="1"/>
          <w:sz w:val="28"/>
        </w:rPr>
        <w:t xml:space="preserve"> </w:t>
      </w:r>
      <w:r>
        <w:rPr>
          <w:sz w:val="28"/>
        </w:rPr>
        <w:t>и</w:t>
      </w:r>
      <w:r>
        <w:rPr>
          <w:spacing w:val="1"/>
          <w:sz w:val="28"/>
        </w:rPr>
        <w:t xml:space="preserve"> </w:t>
      </w:r>
      <w:r>
        <w:rPr>
          <w:sz w:val="28"/>
        </w:rPr>
        <w:t>технологии</w:t>
      </w:r>
      <w:r>
        <w:rPr>
          <w:spacing w:val="1"/>
          <w:sz w:val="28"/>
        </w:rPr>
        <w:t xml:space="preserve"> </w:t>
      </w:r>
      <w:r>
        <w:rPr>
          <w:sz w:val="28"/>
        </w:rPr>
        <w:t>для</w:t>
      </w:r>
      <w:r>
        <w:rPr>
          <w:spacing w:val="1"/>
          <w:sz w:val="28"/>
        </w:rPr>
        <w:t xml:space="preserve"> </w:t>
      </w:r>
      <w:r>
        <w:rPr>
          <w:sz w:val="28"/>
        </w:rPr>
        <w:t>производства</w:t>
      </w:r>
      <w:r>
        <w:rPr>
          <w:spacing w:val="1"/>
          <w:sz w:val="28"/>
        </w:rPr>
        <w:t xml:space="preserve"> </w:t>
      </w:r>
      <w:r>
        <w:rPr>
          <w:sz w:val="28"/>
        </w:rPr>
        <w:t>продукции.</w:t>
      </w:r>
    </w:p>
    <w:p w14:paraId="2FA324BB" w14:textId="77777777" w:rsidR="00195523" w:rsidRDefault="00247E98" w:rsidP="00BD7773">
      <w:pPr>
        <w:pStyle w:val="a4"/>
        <w:numPr>
          <w:ilvl w:val="0"/>
          <w:numId w:val="22"/>
        </w:numPr>
        <w:tabs>
          <w:tab w:val="left" w:pos="993"/>
          <w:tab w:val="left" w:pos="1488"/>
        </w:tabs>
        <w:ind w:left="0" w:right="409" w:firstLine="710"/>
        <w:rPr>
          <w:sz w:val="28"/>
        </w:rPr>
      </w:pPr>
      <w:r>
        <w:rPr>
          <w:sz w:val="28"/>
        </w:rPr>
        <w:t>Наряду</w:t>
      </w:r>
      <w:r>
        <w:rPr>
          <w:spacing w:val="1"/>
          <w:sz w:val="28"/>
        </w:rPr>
        <w:t xml:space="preserve"> </w:t>
      </w:r>
      <w:r>
        <w:rPr>
          <w:sz w:val="28"/>
        </w:rPr>
        <w:t>с</w:t>
      </w:r>
      <w:r>
        <w:rPr>
          <w:spacing w:val="1"/>
          <w:sz w:val="28"/>
        </w:rPr>
        <w:t xml:space="preserve"> </w:t>
      </w:r>
      <w:r>
        <w:rPr>
          <w:sz w:val="28"/>
        </w:rPr>
        <w:t>производственно-технической</w:t>
      </w:r>
      <w:r>
        <w:rPr>
          <w:spacing w:val="1"/>
          <w:sz w:val="28"/>
        </w:rPr>
        <w:t xml:space="preserve"> </w:t>
      </w:r>
      <w:r>
        <w:rPr>
          <w:sz w:val="28"/>
        </w:rPr>
        <w:t>эффективностью</w:t>
      </w:r>
      <w:r>
        <w:rPr>
          <w:spacing w:val="-67"/>
          <w:sz w:val="28"/>
        </w:rPr>
        <w:t xml:space="preserve"> </w:t>
      </w:r>
      <w:r>
        <w:rPr>
          <w:sz w:val="28"/>
        </w:rPr>
        <w:t>деятельности</w:t>
      </w:r>
      <w:r>
        <w:rPr>
          <w:spacing w:val="1"/>
          <w:sz w:val="28"/>
        </w:rPr>
        <w:t xml:space="preserve"> </w:t>
      </w:r>
      <w:r>
        <w:rPr>
          <w:sz w:val="28"/>
        </w:rPr>
        <w:t>предприятий</w:t>
      </w:r>
      <w:r>
        <w:rPr>
          <w:spacing w:val="1"/>
          <w:sz w:val="28"/>
        </w:rPr>
        <w:t xml:space="preserve"> </w:t>
      </w:r>
      <w:r>
        <w:rPr>
          <w:sz w:val="28"/>
        </w:rPr>
        <w:t>следует</w:t>
      </w:r>
      <w:r>
        <w:rPr>
          <w:spacing w:val="1"/>
          <w:sz w:val="28"/>
        </w:rPr>
        <w:t xml:space="preserve"> </w:t>
      </w:r>
      <w:r>
        <w:rPr>
          <w:sz w:val="28"/>
        </w:rPr>
        <w:t>отметить</w:t>
      </w:r>
      <w:r>
        <w:rPr>
          <w:spacing w:val="1"/>
          <w:sz w:val="28"/>
        </w:rPr>
        <w:t xml:space="preserve"> </w:t>
      </w:r>
      <w:r>
        <w:rPr>
          <w:sz w:val="28"/>
        </w:rPr>
        <w:t>эколого-экономическую</w:t>
      </w:r>
      <w:r>
        <w:rPr>
          <w:spacing w:val="1"/>
          <w:sz w:val="28"/>
        </w:rPr>
        <w:t xml:space="preserve"> </w:t>
      </w:r>
      <w:r>
        <w:rPr>
          <w:sz w:val="28"/>
        </w:rPr>
        <w:t>эффективность.</w:t>
      </w:r>
    </w:p>
    <w:p w14:paraId="20C4E3D1" w14:textId="77777777" w:rsidR="00195523" w:rsidRDefault="00247E98" w:rsidP="00BD7773">
      <w:pPr>
        <w:pStyle w:val="a4"/>
        <w:numPr>
          <w:ilvl w:val="0"/>
          <w:numId w:val="22"/>
        </w:numPr>
        <w:tabs>
          <w:tab w:val="left" w:pos="993"/>
          <w:tab w:val="left" w:pos="1459"/>
        </w:tabs>
        <w:ind w:left="0" w:right="418" w:firstLine="710"/>
        <w:rPr>
          <w:sz w:val="28"/>
        </w:rPr>
      </w:pPr>
      <w:r>
        <w:rPr>
          <w:sz w:val="28"/>
        </w:rPr>
        <w:t>Социальная</w:t>
      </w:r>
      <w:r>
        <w:rPr>
          <w:spacing w:val="1"/>
          <w:sz w:val="28"/>
        </w:rPr>
        <w:t xml:space="preserve"> </w:t>
      </w:r>
      <w:r>
        <w:rPr>
          <w:sz w:val="28"/>
        </w:rPr>
        <w:t>эффективность</w:t>
      </w:r>
      <w:r>
        <w:rPr>
          <w:spacing w:val="1"/>
          <w:sz w:val="28"/>
        </w:rPr>
        <w:t xml:space="preserve"> </w:t>
      </w:r>
      <w:r>
        <w:rPr>
          <w:sz w:val="28"/>
        </w:rPr>
        <w:t>деятельности</w:t>
      </w:r>
      <w:r>
        <w:rPr>
          <w:spacing w:val="1"/>
          <w:sz w:val="28"/>
        </w:rPr>
        <w:t xml:space="preserve"> </w:t>
      </w:r>
      <w:r>
        <w:rPr>
          <w:sz w:val="28"/>
        </w:rPr>
        <w:t>характеризуется</w:t>
      </w:r>
      <w:r>
        <w:rPr>
          <w:spacing w:val="1"/>
          <w:sz w:val="28"/>
        </w:rPr>
        <w:t xml:space="preserve"> </w:t>
      </w:r>
      <w:r>
        <w:rPr>
          <w:sz w:val="28"/>
        </w:rPr>
        <w:t>комплексом</w:t>
      </w:r>
      <w:r>
        <w:rPr>
          <w:spacing w:val="1"/>
          <w:sz w:val="28"/>
        </w:rPr>
        <w:t xml:space="preserve"> </w:t>
      </w:r>
      <w:r>
        <w:rPr>
          <w:sz w:val="28"/>
        </w:rPr>
        <w:t>деятельности</w:t>
      </w:r>
      <w:r>
        <w:rPr>
          <w:spacing w:val="1"/>
          <w:sz w:val="28"/>
        </w:rPr>
        <w:t xml:space="preserve"> </w:t>
      </w:r>
      <w:r>
        <w:rPr>
          <w:sz w:val="28"/>
        </w:rPr>
        <w:t>МПП,</w:t>
      </w:r>
      <w:r>
        <w:rPr>
          <w:spacing w:val="1"/>
          <w:sz w:val="28"/>
        </w:rPr>
        <w:t xml:space="preserve"> </w:t>
      </w:r>
      <w:r>
        <w:rPr>
          <w:sz w:val="28"/>
        </w:rPr>
        <w:t>которая</w:t>
      </w:r>
      <w:r>
        <w:rPr>
          <w:spacing w:val="1"/>
          <w:sz w:val="28"/>
        </w:rPr>
        <w:t xml:space="preserve"> </w:t>
      </w:r>
      <w:r>
        <w:rPr>
          <w:sz w:val="28"/>
        </w:rPr>
        <w:t>отражает</w:t>
      </w:r>
      <w:r>
        <w:rPr>
          <w:spacing w:val="1"/>
          <w:sz w:val="28"/>
        </w:rPr>
        <w:t xml:space="preserve"> </w:t>
      </w:r>
      <w:r>
        <w:rPr>
          <w:sz w:val="28"/>
        </w:rPr>
        <w:t>ее</w:t>
      </w:r>
      <w:r>
        <w:rPr>
          <w:spacing w:val="1"/>
          <w:sz w:val="28"/>
        </w:rPr>
        <w:t xml:space="preserve"> </w:t>
      </w:r>
      <w:r>
        <w:rPr>
          <w:sz w:val="28"/>
        </w:rPr>
        <w:t>способность</w:t>
      </w:r>
      <w:r>
        <w:rPr>
          <w:spacing w:val="1"/>
          <w:sz w:val="28"/>
        </w:rPr>
        <w:t xml:space="preserve"> </w:t>
      </w:r>
      <w:r>
        <w:rPr>
          <w:sz w:val="28"/>
        </w:rPr>
        <w:t>удовлетворять</w:t>
      </w:r>
      <w:r>
        <w:rPr>
          <w:spacing w:val="-2"/>
          <w:sz w:val="28"/>
        </w:rPr>
        <w:t xml:space="preserve"> </w:t>
      </w:r>
      <w:r>
        <w:rPr>
          <w:sz w:val="28"/>
        </w:rPr>
        <w:t>потребности</w:t>
      </w:r>
      <w:r>
        <w:rPr>
          <w:spacing w:val="1"/>
          <w:sz w:val="28"/>
        </w:rPr>
        <w:t xml:space="preserve"> </w:t>
      </w:r>
      <w:r>
        <w:rPr>
          <w:sz w:val="28"/>
        </w:rPr>
        <w:t>общества.</w:t>
      </w:r>
    </w:p>
    <w:p w14:paraId="3C648026" w14:textId="77777777" w:rsidR="00195523" w:rsidRDefault="00247E98" w:rsidP="00433BB3">
      <w:pPr>
        <w:pStyle w:val="a3"/>
        <w:ind w:left="0" w:right="414"/>
      </w:pPr>
      <w:r>
        <w:t>Можно подчеркнуть, что производственная ЭЭ и социальная польза</w:t>
      </w:r>
      <w:r>
        <w:rPr>
          <w:spacing w:val="1"/>
        </w:rPr>
        <w:t xml:space="preserve"> </w:t>
      </w:r>
      <w:r>
        <w:t>тесно переплетены. ЭЭ служит фундаментом для решения социальных задач.</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социальное</w:t>
      </w:r>
      <w:r>
        <w:rPr>
          <w:spacing w:val="1"/>
        </w:rPr>
        <w:t xml:space="preserve"> </w:t>
      </w:r>
      <w:r>
        <w:t>развитие,</w:t>
      </w:r>
      <w:r>
        <w:rPr>
          <w:spacing w:val="1"/>
        </w:rPr>
        <w:t xml:space="preserve"> </w:t>
      </w:r>
      <w:r>
        <w:t>которое</w:t>
      </w:r>
      <w:r>
        <w:rPr>
          <w:spacing w:val="1"/>
        </w:rPr>
        <w:t xml:space="preserve"> </w:t>
      </w:r>
      <w:r>
        <w:t>включает</w:t>
      </w:r>
      <w:r>
        <w:rPr>
          <w:spacing w:val="1"/>
        </w:rPr>
        <w:t xml:space="preserve"> </w:t>
      </w:r>
      <w:r>
        <w:t>улучшение</w:t>
      </w:r>
      <w:r>
        <w:rPr>
          <w:spacing w:val="1"/>
        </w:rPr>
        <w:t xml:space="preserve"> </w:t>
      </w:r>
      <w:r>
        <w:t>благосостояния</w:t>
      </w:r>
      <w:r>
        <w:rPr>
          <w:spacing w:val="1"/>
        </w:rPr>
        <w:t xml:space="preserve"> </w:t>
      </w:r>
      <w:r>
        <w:t>населения,</w:t>
      </w:r>
      <w:r>
        <w:rPr>
          <w:spacing w:val="1"/>
        </w:rPr>
        <w:t xml:space="preserve"> </w:t>
      </w:r>
      <w:r>
        <w:t>повышение</w:t>
      </w:r>
      <w:r>
        <w:rPr>
          <w:spacing w:val="1"/>
        </w:rPr>
        <w:t xml:space="preserve"> </w:t>
      </w:r>
      <w:r>
        <w:t>уровня</w:t>
      </w:r>
      <w:r>
        <w:rPr>
          <w:spacing w:val="1"/>
        </w:rPr>
        <w:t xml:space="preserve"> </w:t>
      </w:r>
      <w:r>
        <w:t>образования</w:t>
      </w:r>
      <w:r>
        <w:rPr>
          <w:spacing w:val="1"/>
        </w:rPr>
        <w:t xml:space="preserve"> </w:t>
      </w:r>
      <w:r>
        <w:t>и</w:t>
      </w:r>
      <w:r>
        <w:rPr>
          <w:spacing w:val="1"/>
        </w:rPr>
        <w:t xml:space="preserve"> </w:t>
      </w:r>
      <w:r>
        <w:t>культуры,</w:t>
      </w:r>
      <w:r>
        <w:rPr>
          <w:spacing w:val="1"/>
        </w:rPr>
        <w:t xml:space="preserve"> </w:t>
      </w:r>
      <w:r>
        <w:t>а</w:t>
      </w:r>
      <w:r>
        <w:rPr>
          <w:spacing w:val="-67"/>
        </w:rPr>
        <w:t xml:space="preserve"> </w:t>
      </w:r>
      <w:r>
        <w:t>также ответственное отношение к труду, оказывает значительное влияние на</w:t>
      </w:r>
      <w:r>
        <w:rPr>
          <w:spacing w:val="1"/>
        </w:rPr>
        <w:t xml:space="preserve"> </w:t>
      </w:r>
      <w:r>
        <w:t>увеличение</w:t>
      </w:r>
      <w:r>
        <w:rPr>
          <w:spacing w:val="1"/>
        </w:rPr>
        <w:t xml:space="preserve"> </w:t>
      </w:r>
      <w:r>
        <w:t>ЭЭ МПП</w:t>
      </w:r>
      <w:r>
        <w:rPr>
          <w:spacing w:val="-2"/>
        </w:rPr>
        <w:t xml:space="preserve"> </w:t>
      </w:r>
      <w:r>
        <w:t>МП.</w:t>
      </w:r>
    </w:p>
    <w:p w14:paraId="7695069F" w14:textId="77777777" w:rsidR="00195523" w:rsidRDefault="00247E98" w:rsidP="00433BB3">
      <w:pPr>
        <w:pStyle w:val="a3"/>
        <w:ind w:left="0" w:right="417"/>
      </w:pPr>
      <w:r>
        <w:t>Таким</w:t>
      </w:r>
      <w:r>
        <w:rPr>
          <w:spacing w:val="1"/>
        </w:rPr>
        <w:t xml:space="preserve"> </w:t>
      </w:r>
      <w:r>
        <w:t>образом,</w:t>
      </w:r>
      <w:r>
        <w:rPr>
          <w:spacing w:val="1"/>
        </w:rPr>
        <w:t xml:space="preserve"> </w:t>
      </w:r>
      <w:r>
        <w:t>ЭЭ</w:t>
      </w:r>
      <w:r>
        <w:rPr>
          <w:spacing w:val="1"/>
        </w:rPr>
        <w:t xml:space="preserve"> </w:t>
      </w:r>
      <w:r>
        <w:t>деятельности</w:t>
      </w:r>
      <w:r>
        <w:rPr>
          <w:spacing w:val="1"/>
        </w:rPr>
        <w:t xml:space="preserve"> </w:t>
      </w:r>
      <w:r>
        <w:t>МПП</w:t>
      </w:r>
      <w:r>
        <w:rPr>
          <w:spacing w:val="1"/>
        </w:rPr>
        <w:t xml:space="preserve"> </w:t>
      </w:r>
      <w:r>
        <w:t>является</w:t>
      </w:r>
      <w:r>
        <w:rPr>
          <w:spacing w:val="1"/>
        </w:rPr>
        <w:t xml:space="preserve"> </w:t>
      </w:r>
      <w:r>
        <w:t>комплексным</w:t>
      </w:r>
      <w:r>
        <w:rPr>
          <w:spacing w:val="1"/>
        </w:rPr>
        <w:t xml:space="preserve"> </w:t>
      </w:r>
      <w:r>
        <w:t>показателем, который характеризует ее способность достигать поставленных</w:t>
      </w:r>
      <w:r>
        <w:rPr>
          <w:spacing w:val="1"/>
        </w:rPr>
        <w:t xml:space="preserve"> </w:t>
      </w:r>
      <w:r>
        <w:t>целей и задач с минимальными затратами и влиянием на окружающую среду.</w:t>
      </w:r>
      <w:r>
        <w:rPr>
          <w:spacing w:val="-67"/>
        </w:rPr>
        <w:t xml:space="preserve"> </w:t>
      </w:r>
      <w:r>
        <w:t>Для</w:t>
      </w:r>
      <w:r>
        <w:rPr>
          <w:spacing w:val="1"/>
        </w:rPr>
        <w:t xml:space="preserve"> </w:t>
      </w:r>
      <w:r>
        <w:t>оценки</w:t>
      </w:r>
      <w:r>
        <w:rPr>
          <w:spacing w:val="1"/>
        </w:rPr>
        <w:t xml:space="preserve"> </w:t>
      </w:r>
      <w:r>
        <w:t>ЭЭ</w:t>
      </w:r>
      <w:r>
        <w:rPr>
          <w:spacing w:val="1"/>
        </w:rPr>
        <w:t xml:space="preserve"> </w:t>
      </w:r>
      <w:r>
        <w:t>деятельности</w:t>
      </w:r>
      <w:r>
        <w:rPr>
          <w:spacing w:val="1"/>
        </w:rPr>
        <w:t xml:space="preserve"> </w:t>
      </w:r>
      <w:r>
        <w:t>МПП</w:t>
      </w:r>
      <w:r>
        <w:rPr>
          <w:spacing w:val="1"/>
        </w:rPr>
        <w:t xml:space="preserve"> </w:t>
      </w:r>
      <w:r>
        <w:t>необходимо</w:t>
      </w:r>
      <w:r>
        <w:rPr>
          <w:spacing w:val="1"/>
        </w:rPr>
        <w:t xml:space="preserve"> </w:t>
      </w:r>
      <w:r>
        <w:t>использовать</w:t>
      </w:r>
      <w:r>
        <w:rPr>
          <w:spacing w:val="1"/>
        </w:rPr>
        <w:t xml:space="preserve"> </w:t>
      </w:r>
      <w:r>
        <w:t>различные</w:t>
      </w:r>
      <w:r>
        <w:rPr>
          <w:spacing w:val="1"/>
        </w:rPr>
        <w:t xml:space="preserve"> </w:t>
      </w:r>
      <w:r>
        <w:t>показатели,</w:t>
      </w:r>
      <w:r>
        <w:rPr>
          <w:spacing w:val="2"/>
        </w:rPr>
        <w:t xml:space="preserve"> </w:t>
      </w:r>
      <w:r>
        <w:t>которые отражают</w:t>
      </w:r>
      <w:r>
        <w:rPr>
          <w:spacing w:val="-2"/>
        </w:rPr>
        <w:t xml:space="preserve"> </w:t>
      </w:r>
      <w:r>
        <w:t>различные</w:t>
      </w:r>
      <w:r>
        <w:rPr>
          <w:spacing w:val="1"/>
        </w:rPr>
        <w:t xml:space="preserve"> </w:t>
      </w:r>
      <w:r>
        <w:t>аспекты</w:t>
      </w:r>
      <w:r>
        <w:rPr>
          <w:spacing w:val="-1"/>
        </w:rPr>
        <w:t xml:space="preserve"> </w:t>
      </w:r>
      <w:r>
        <w:t>ее деятельности.</w:t>
      </w:r>
    </w:p>
    <w:p w14:paraId="4E2BF347" w14:textId="77777777" w:rsidR="00195523" w:rsidRDefault="00247E98" w:rsidP="00031904">
      <w:pPr>
        <w:pStyle w:val="a3"/>
        <w:ind w:left="0" w:right="406"/>
      </w:pPr>
      <w:r>
        <w:t>Кроме</w:t>
      </w:r>
      <w:r>
        <w:rPr>
          <w:spacing w:val="1"/>
        </w:rPr>
        <w:t xml:space="preserve"> </w:t>
      </w:r>
      <w:r>
        <w:t>перечисленных</w:t>
      </w:r>
      <w:r>
        <w:rPr>
          <w:spacing w:val="1"/>
        </w:rPr>
        <w:t xml:space="preserve"> </w:t>
      </w:r>
      <w:r>
        <w:t>в</w:t>
      </w:r>
      <w:r>
        <w:rPr>
          <w:spacing w:val="1"/>
        </w:rPr>
        <w:t xml:space="preserve"> </w:t>
      </w:r>
      <w:r>
        <w:t>предыдущем</w:t>
      </w:r>
      <w:r>
        <w:rPr>
          <w:spacing w:val="1"/>
        </w:rPr>
        <w:t xml:space="preserve"> </w:t>
      </w:r>
      <w:r>
        <w:t>тексте</w:t>
      </w:r>
      <w:r>
        <w:rPr>
          <w:spacing w:val="1"/>
        </w:rPr>
        <w:t xml:space="preserve"> </w:t>
      </w:r>
      <w:r>
        <w:t>критериев,</w:t>
      </w:r>
      <w:r>
        <w:rPr>
          <w:spacing w:val="1"/>
        </w:rPr>
        <w:t xml:space="preserve"> </w:t>
      </w:r>
      <w:r>
        <w:t>ЭЭ</w:t>
      </w:r>
      <w:r>
        <w:rPr>
          <w:spacing w:val="1"/>
        </w:rPr>
        <w:t xml:space="preserve"> </w:t>
      </w:r>
      <w:r>
        <w:t>деятельности</w:t>
      </w:r>
      <w:r>
        <w:rPr>
          <w:spacing w:val="1"/>
        </w:rPr>
        <w:t xml:space="preserve"> </w:t>
      </w:r>
      <w:r>
        <w:t>МПП</w:t>
      </w:r>
      <w:r>
        <w:rPr>
          <w:spacing w:val="1"/>
        </w:rPr>
        <w:t xml:space="preserve"> </w:t>
      </w:r>
      <w:r>
        <w:t>может</w:t>
      </w:r>
      <w:r>
        <w:rPr>
          <w:spacing w:val="1"/>
        </w:rPr>
        <w:t xml:space="preserve"> </w:t>
      </w:r>
      <w:r>
        <w:t>оцениваться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других</w:t>
      </w:r>
      <w:r>
        <w:rPr>
          <w:spacing w:val="1"/>
        </w:rPr>
        <w:t xml:space="preserve"> </w:t>
      </w:r>
      <w:r>
        <w:t>заинтересованных сторон, таких как потребители, инвесторы, конкуренты и</w:t>
      </w:r>
      <w:r>
        <w:rPr>
          <w:spacing w:val="1"/>
        </w:rPr>
        <w:t xml:space="preserve"> </w:t>
      </w:r>
      <w:r>
        <w:t>т.д. Потребители являются важнейшими заинтересованными сторонами для</w:t>
      </w:r>
      <w:r>
        <w:rPr>
          <w:spacing w:val="1"/>
        </w:rPr>
        <w:t xml:space="preserve"> </w:t>
      </w:r>
      <w:r>
        <w:t>МПП.</w:t>
      </w:r>
      <w:r>
        <w:rPr>
          <w:spacing w:val="1"/>
        </w:rPr>
        <w:t xml:space="preserve"> </w:t>
      </w:r>
      <w:r>
        <w:t>Они</w:t>
      </w:r>
      <w:r>
        <w:rPr>
          <w:spacing w:val="1"/>
        </w:rPr>
        <w:t xml:space="preserve"> </w:t>
      </w:r>
      <w:r>
        <w:t>определяют</w:t>
      </w:r>
      <w:r>
        <w:rPr>
          <w:spacing w:val="1"/>
        </w:rPr>
        <w:t xml:space="preserve"> </w:t>
      </w:r>
      <w:r>
        <w:t>спрос</w:t>
      </w:r>
      <w:r>
        <w:rPr>
          <w:spacing w:val="1"/>
        </w:rPr>
        <w:t xml:space="preserve"> </w:t>
      </w:r>
      <w:r>
        <w:t>на</w:t>
      </w:r>
      <w:r>
        <w:rPr>
          <w:spacing w:val="1"/>
        </w:rPr>
        <w:t xml:space="preserve"> </w:t>
      </w:r>
      <w:r>
        <w:t>продукцию</w:t>
      </w:r>
      <w:r>
        <w:rPr>
          <w:spacing w:val="1"/>
        </w:rPr>
        <w:t xml:space="preserve"> </w:t>
      </w:r>
      <w:r>
        <w:t>и</w:t>
      </w:r>
      <w:r>
        <w:rPr>
          <w:spacing w:val="1"/>
        </w:rPr>
        <w:t xml:space="preserve"> </w:t>
      </w:r>
      <w:r>
        <w:t>услуги</w:t>
      </w:r>
      <w:r>
        <w:rPr>
          <w:spacing w:val="1"/>
        </w:rPr>
        <w:t xml:space="preserve"> </w:t>
      </w:r>
      <w:r>
        <w:t>МПП,</w:t>
      </w:r>
      <w:r>
        <w:rPr>
          <w:spacing w:val="1"/>
        </w:rPr>
        <w:t xml:space="preserve"> </w:t>
      </w:r>
      <w:r>
        <w:t>поэтому их</w:t>
      </w:r>
      <w:r>
        <w:rPr>
          <w:spacing w:val="1"/>
        </w:rPr>
        <w:t xml:space="preserve"> </w:t>
      </w:r>
      <w:r>
        <w:t>удовлетворенность</w:t>
      </w:r>
      <w:r>
        <w:rPr>
          <w:spacing w:val="9"/>
        </w:rPr>
        <w:t xml:space="preserve"> </w:t>
      </w:r>
      <w:r>
        <w:t>является</w:t>
      </w:r>
      <w:r>
        <w:rPr>
          <w:spacing w:val="12"/>
        </w:rPr>
        <w:t xml:space="preserve"> </w:t>
      </w:r>
      <w:r>
        <w:t>важным</w:t>
      </w:r>
      <w:r>
        <w:rPr>
          <w:spacing w:val="12"/>
        </w:rPr>
        <w:t xml:space="preserve"> </w:t>
      </w:r>
      <w:r>
        <w:t>показателем</w:t>
      </w:r>
      <w:r>
        <w:rPr>
          <w:spacing w:val="12"/>
        </w:rPr>
        <w:t xml:space="preserve"> </w:t>
      </w:r>
      <w:r>
        <w:t>эффективности</w:t>
      </w:r>
      <w:r w:rsidR="00031904">
        <w:t xml:space="preserve"> </w:t>
      </w:r>
      <w:r>
        <w:t>деятельности МПП. ЭЭ МПП с точки зрения потребителей включают в себя:</w:t>
      </w:r>
      <w:r>
        <w:rPr>
          <w:spacing w:val="1"/>
        </w:rPr>
        <w:t xml:space="preserve"> </w:t>
      </w:r>
      <w:r>
        <w:t>удовлетворенность качеством продукции и услуг - это степень соответствия</w:t>
      </w:r>
      <w:r>
        <w:rPr>
          <w:spacing w:val="1"/>
        </w:rPr>
        <w:t xml:space="preserve"> </w:t>
      </w:r>
      <w:r>
        <w:t>продукции и услуг ожиданиям потребителей. Она может быть измерена с</w:t>
      </w:r>
      <w:r>
        <w:rPr>
          <w:spacing w:val="1"/>
        </w:rPr>
        <w:t xml:space="preserve"> </w:t>
      </w:r>
      <w:r>
        <w:t>помощью</w:t>
      </w:r>
      <w:r>
        <w:rPr>
          <w:spacing w:val="1"/>
        </w:rPr>
        <w:t xml:space="preserve"> </w:t>
      </w:r>
      <w:r>
        <w:t>опросов</w:t>
      </w:r>
      <w:r>
        <w:rPr>
          <w:spacing w:val="1"/>
        </w:rPr>
        <w:t xml:space="preserve"> </w:t>
      </w:r>
      <w:r>
        <w:t>потребителей,</w:t>
      </w:r>
      <w:r>
        <w:rPr>
          <w:spacing w:val="1"/>
        </w:rPr>
        <w:t xml:space="preserve"> </w:t>
      </w:r>
      <w:r>
        <w:t>анализа</w:t>
      </w:r>
      <w:r>
        <w:rPr>
          <w:spacing w:val="1"/>
        </w:rPr>
        <w:t xml:space="preserve"> </w:t>
      </w:r>
      <w:r>
        <w:t>отзывов</w:t>
      </w:r>
      <w:r>
        <w:rPr>
          <w:spacing w:val="1"/>
        </w:rPr>
        <w:t xml:space="preserve"> </w:t>
      </w:r>
      <w:r>
        <w:t>и</w:t>
      </w:r>
      <w:r>
        <w:rPr>
          <w:spacing w:val="1"/>
        </w:rPr>
        <w:t xml:space="preserve"> </w:t>
      </w:r>
      <w:r>
        <w:t>т.д.</w:t>
      </w:r>
      <w:r>
        <w:rPr>
          <w:spacing w:val="1"/>
        </w:rPr>
        <w:t xml:space="preserve"> </w:t>
      </w:r>
      <w:r>
        <w:t>Соответствие</w:t>
      </w:r>
      <w:r>
        <w:rPr>
          <w:spacing w:val="1"/>
        </w:rPr>
        <w:t xml:space="preserve"> </w:t>
      </w:r>
      <w:r>
        <w:t>продукции</w:t>
      </w:r>
      <w:r>
        <w:rPr>
          <w:spacing w:val="1"/>
        </w:rPr>
        <w:t xml:space="preserve"> </w:t>
      </w:r>
      <w:r>
        <w:t>и</w:t>
      </w:r>
      <w:r>
        <w:rPr>
          <w:spacing w:val="1"/>
        </w:rPr>
        <w:t xml:space="preserve"> </w:t>
      </w:r>
      <w:r>
        <w:t>услуг</w:t>
      </w:r>
      <w:r>
        <w:rPr>
          <w:spacing w:val="1"/>
        </w:rPr>
        <w:t xml:space="preserve"> </w:t>
      </w:r>
      <w:r>
        <w:t>ожиданиям</w:t>
      </w:r>
      <w:r>
        <w:rPr>
          <w:spacing w:val="1"/>
        </w:rPr>
        <w:t xml:space="preserve"> </w:t>
      </w:r>
      <w:r>
        <w:t>потребителей</w:t>
      </w:r>
      <w:r>
        <w:rPr>
          <w:spacing w:val="1"/>
        </w:rPr>
        <w:t xml:space="preserve"> </w:t>
      </w:r>
      <w:r>
        <w:t>-</w:t>
      </w:r>
      <w:r>
        <w:rPr>
          <w:spacing w:val="1"/>
        </w:rPr>
        <w:t xml:space="preserve"> </w:t>
      </w:r>
      <w:r>
        <w:t>это</w:t>
      </w:r>
      <w:r>
        <w:rPr>
          <w:spacing w:val="1"/>
        </w:rPr>
        <w:t xml:space="preserve"> </w:t>
      </w:r>
      <w:r>
        <w:t>степень</w:t>
      </w:r>
      <w:r>
        <w:rPr>
          <w:spacing w:val="1"/>
        </w:rPr>
        <w:t xml:space="preserve"> </w:t>
      </w:r>
      <w:r>
        <w:t>соответствия</w:t>
      </w:r>
      <w:r>
        <w:rPr>
          <w:spacing w:val="1"/>
        </w:rPr>
        <w:t xml:space="preserve"> </w:t>
      </w:r>
      <w:r>
        <w:t>продукции и услуг потребностям потребителей. Она может быть измерена с</w:t>
      </w:r>
      <w:r>
        <w:rPr>
          <w:spacing w:val="1"/>
        </w:rPr>
        <w:t xml:space="preserve"> </w:t>
      </w:r>
      <w:r>
        <w:t>помощью</w:t>
      </w:r>
      <w:r>
        <w:rPr>
          <w:spacing w:val="-16"/>
        </w:rPr>
        <w:t xml:space="preserve"> </w:t>
      </w:r>
      <w:r>
        <w:t>анализа</w:t>
      </w:r>
      <w:r>
        <w:rPr>
          <w:spacing w:val="-13"/>
        </w:rPr>
        <w:t xml:space="preserve"> </w:t>
      </w:r>
      <w:r>
        <w:t>рынка,</w:t>
      </w:r>
      <w:r>
        <w:rPr>
          <w:spacing w:val="-12"/>
        </w:rPr>
        <w:t xml:space="preserve"> </w:t>
      </w:r>
      <w:r>
        <w:t>изучения</w:t>
      </w:r>
      <w:r>
        <w:rPr>
          <w:spacing w:val="-13"/>
        </w:rPr>
        <w:t xml:space="preserve"> </w:t>
      </w:r>
      <w:r>
        <w:t>предпочтений</w:t>
      </w:r>
      <w:r>
        <w:rPr>
          <w:spacing w:val="-14"/>
        </w:rPr>
        <w:t xml:space="preserve"> </w:t>
      </w:r>
      <w:r>
        <w:t>потребителей</w:t>
      </w:r>
      <w:r>
        <w:rPr>
          <w:spacing w:val="-14"/>
        </w:rPr>
        <w:t xml:space="preserve"> </w:t>
      </w:r>
      <w:r>
        <w:t>и</w:t>
      </w:r>
      <w:r>
        <w:rPr>
          <w:spacing w:val="-14"/>
        </w:rPr>
        <w:t xml:space="preserve"> </w:t>
      </w:r>
      <w:r>
        <w:t>т.д.</w:t>
      </w:r>
      <w:r>
        <w:rPr>
          <w:spacing w:val="-12"/>
        </w:rPr>
        <w:t xml:space="preserve"> </w:t>
      </w:r>
      <w:r>
        <w:t>Уровень</w:t>
      </w:r>
      <w:r>
        <w:rPr>
          <w:spacing w:val="-67"/>
        </w:rPr>
        <w:t xml:space="preserve"> </w:t>
      </w:r>
      <w:r>
        <w:t>лояльности</w:t>
      </w:r>
      <w:r>
        <w:rPr>
          <w:spacing w:val="1"/>
        </w:rPr>
        <w:t xml:space="preserve"> </w:t>
      </w:r>
      <w:r>
        <w:t>потребителей,</w:t>
      </w:r>
      <w:r>
        <w:rPr>
          <w:spacing w:val="1"/>
        </w:rPr>
        <w:t xml:space="preserve"> </w:t>
      </w:r>
      <w:r>
        <w:t>т.е.</w:t>
      </w:r>
      <w:r>
        <w:rPr>
          <w:spacing w:val="1"/>
        </w:rPr>
        <w:t xml:space="preserve"> </w:t>
      </w:r>
      <w:r>
        <w:t>степень</w:t>
      </w:r>
      <w:r>
        <w:rPr>
          <w:spacing w:val="1"/>
        </w:rPr>
        <w:t xml:space="preserve"> </w:t>
      </w:r>
      <w:r>
        <w:t>приверженности</w:t>
      </w:r>
      <w:r>
        <w:rPr>
          <w:spacing w:val="1"/>
        </w:rPr>
        <w:t xml:space="preserve"> </w:t>
      </w:r>
      <w:r>
        <w:t>потребителей</w:t>
      </w:r>
      <w:r>
        <w:rPr>
          <w:spacing w:val="1"/>
        </w:rPr>
        <w:t xml:space="preserve"> </w:t>
      </w:r>
      <w:r>
        <w:t>продукции</w:t>
      </w:r>
      <w:r>
        <w:rPr>
          <w:spacing w:val="1"/>
        </w:rPr>
        <w:t xml:space="preserve"> </w:t>
      </w:r>
      <w:r>
        <w:t>и</w:t>
      </w:r>
      <w:r>
        <w:rPr>
          <w:spacing w:val="1"/>
        </w:rPr>
        <w:t xml:space="preserve"> </w:t>
      </w:r>
      <w:r>
        <w:t>услуг</w:t>
      </w:r>
      <w:r>
        <w:rPr>
          <w:spacing w:val="1"/>
        </w:rPr>
        <w:t xml:space="preserve"> </w:t>
      </w:r>
      <w:r>
        <w:t>МПП.</w:t>
      </w:r>
      <w:r>
        <w:rPr>
          <w:spacing w:val="1"/>
        </w:rPr>
        <w:t xml:space="preserve"> </w:t>
      </w:r>
      <w:r>
        <w:t>Она</w:t>
      </w:r>
      <w:r>
        <w:rPr>
          <w:spacing w:val="1"/>
        </w:rPr>
        <w:t xml:space="preserve"> </w:t>
      </w:r>
      <w:r>
        <w:t>может</w:t>
      </w:r>
      <w:r>
        <w:rPr>
          <w:spacing w:val="1"/>
        </w:rPr>
        <w:t xml:space="preserve"> </w:t>
      </w:r>
      <w:r>
        <w:t>быть измерена</w:t>
      </w:r>
      <w:r>
        <w:rPr>
          <w:spacing w:val="1"/>
        </w:rPr>
        <w:t xml:space="preserve"> </w:t>
      </w:r>
      <w:r>
        <w:t>с</w:t>
      </w:r>
      <w:r>
        <w:rPr>
          <w:spacing w:val="1"/>
        </w:rPr>
        <w:t xml:space="preserve"> </w:t>
      </w:r>
      <w:r>
        <w:t>помощью анализа</w:t>
      </w:r>
      <w:r>
        <w:rPr>
          <w:spacing w:val="1"/>
        </w:rPr>
        <w:t xml:space="preserve"> </w:t>
      </w:r>
      <w:r>
        <w:t>повторных</w:t>
      </w:r>
      <w:r>
        <w:rPr>
          <w:spacing w:val="-4"/>
        </w:rPr>
        <w:t xml:space="preserve"> </w:t>
      </w:r>
      <w:r>
        <w:t>покупок,</w:t>
      </w:r>
      <w:r>
        <w:rPr>
          <w:spacing w:val="3"/>
        </w:rPr>
        <w:t xml:space="preserve"> </w:t>
      </w:r>
      <w:r>
        <w:t>рекомендаций</w:t>
      </w:r>
      <w:r>
        <w:rPr>
          <w:spacing w:val="1"/>
        </w:rPr>
        <w:t xml:space="preserve"> </w:t>
      </w:r>
      <w:r>
        <w:t>потребителей и т.д.</w:t>
      </w:r>
    </w:p>
    <w:p w14:paraId="0720CBD4" w14:textId="77777777" w:rsidR="00195523" w:rsidRPr="0015717B" w:rsidRDefault="00247E98" w:rsidP="00433BB3">
      <w:pPr>
        <w:pStyle w:val="a3"/>
        <w:ind w:left="0" w:right="413"/>
        <w:rPr>
          <w:color w:val="212121"/>
        </w:rPr>
      </w:pPr>
      <w:r w:rsidRPr="0015717B">
        <w:rPr>
          <w:color w:val="212121"/>
        </w:rPr>
        <w:t xml:space="preserve">Инвесторы также заинтересованы в получении прибыли от своих инвестиций в МПП. Поэтому для них важно, чтобы МПП была финансово устойчивой и имела перспективы роста. </w:t>
      </w:r>
      <w:r>
        <w:rPr>
          <w:color w:val="212121"/>
        </w:rPr>
        <w:t>Оценки ЭЭ МПП с точки зрения</w:t>
      </w:r>
      <w:r w:rsidRPr="0015717B">
        <w:rPr>
          <w:color w:val="212121"/>
        </w:rPr>
        <w:t xml:space="preserve"> </w:t>
      </w:r>
      <w:r>
        <w:rPr>
          <w:color w:val="212121"/>
        </w:rPr>
        <w:t>инвесторов включают в себя -финансовое положение, состояние активов и</w:t>
      </w:r>
      <w:r w:rsidRPr="0015717B">
        <w:rPr>
          <w:color w:val="212121"/>
        </w:rPr>
        <w:t xml:space="preserve"> </w:t>
      </w:r>
      <w:r>
        <w:rPr>
          <w:color w:val="212121"/>
        </w:rPr>
        <w:t>пассивов</w:t>
      </w:r>
      <w:r w:rsidRPr="0015717B">
        <w:rPr>
          <w:color w:val="212121"/>
        </w:rPr>
        <w:t xml:space="preserve"> </w:t>
      </w:r>
      <w:r>
        <w:rPr>
          <w:color w:val="212121"/>
        </w:rPr>
        <w:t>МПП,</w:t>
      </w:r>
      <w:r w:rsidRPr="0015717B">
        <w:rPr>
          <w:color w:val="212121"/>
        </w:rPr>
        <w:t xml:space="preserve"> </w:t>
      </w:r>
      <w:r>
        <w:rPr>
          <w:color w:val="212121"/>
        </w:rPr>
        <w:t>которое</w:t>
      </w:r>
      <w:r w:rsidRPr="0015717B">
        <w:rPr>
          <w:color w:val="212121"/>
        </w:rPr>
        <w:t xml:space="preserve"> </w:t>
      </w:r>
      <w:r>
        <w:rPr>
          <w:color w:val="212121"/>
        </w:rPr>
        <w:t>определяет</w:t>
      </w:r>
      <w:r w:rsidRPr="0015717B">
        <w:rPr>
          <w:color w:val="212121"/>
        </w:rPr>
        <w:t xml:space="preserve"> </w:t>
      </w:r>
      <w:r>
        <w:rPr>
          <w:color w:val="212121"/>
        </w:rPr>
        <w:t>ее</w:t>
      </w:r>
      <w:r w:rsidRPr="0015717B">
        <w:rPr>
          <w:color w:val="212121"/>
        </w:rPr>
        <w:t xml:space="preserve"> </w:t>
      </w:r>
      <w:r>
        <w:rPr>
          <w:color w:val="212121"/>
        </w:rPr>
        <w:t>способность</w:t>
      </w:r>
      <w:r w:rsidRPr="0015717B">
        <w:rPr>
          <w:color w:val="212121"/>
        </w:rPr>
        <w:t xml:space="preserve"> </w:t>
      </w:r>
      <w:r>
        <w:rPr>
          <w:color w:val="212121"/>
        </w:rPr>
        <w:t>функционировать</w:t>
      </w:r>
      <w:r w:rsidRPr="0015717B">
        <w:rPr>
          <w:color w:val="212121"/>
        </w:rPr>
        <w:t xml:space="preserve"> </w:t>
      </w:r>
      <w:r>
        <w:rPr>
          <w:color w:val="212121"/>
        </w:rPr>
        <w:t>и</w:t>
      </w:r>
      <w:r w:rsidRPr="0015717B">
        <w:rPr>
          <w:color w:val="212121"/>
        </w:rPr>
        <w:t xml:space="preserve"> </w:t>
      </w:r>
      <w:r>
        <w:rPr>
          <w:color w:val="212121"/>
        </w:rPr>
        <w:t>развиваться. Оно может быть оценено с помощью таких показателей, как</w:t>
      </w:r>
      <w:r w:rsidRPr="0015717B">
        <w:rPr>
          <w:color w:val="212121"/>
        </w:rPr>
        <w:t xml:space="preserve"> </w:t>
      </w:r>
      <w:r>
        <w:rPr>
          <w:color w:val="212121"/>
        </w:rPr>
        <w:t>уровень</w:t>
      </w:r>
      <w:r w:rsidRPr="0015717B">
        <w:rPr>
          <w:color w:val="212121"/>
        </w:rPr>
        <w:t xml:space="preserve"> </w:t>
      </w:r>
      <w:r>
        <w:rPr>
          <w:color w:val="212121"/>
        </w:rPr>
        <w:t>прибыли,</w:t>
      </w:r>
      <w:r w:rsidRPr="0015717B">
        <w:rPr>
          <w:color w:val="212121"/>
        </w:rPr>
        <w:t xml:space="preserve"> </w:t>
      </w:r>
      <w:r>
        <w:rPr>
          <w:color w:val="212121"/>
        </w:rPr>
        <w:t>ликвидность,</w:t>
      </w:r>
      <w:r w:rsidRPr="0015717B">
        <w:rPr>
          <w:color w:val="212121"/>
        </w:rPr>
        <w:t xml:space="preserve"> </w:t>
      </w:r>
      <w:r>
        <w:rPr>
          <w:color w:val="212121"/>
        </w:rPr>
        <w:t>платежеспособность</w:t>
      </w:r>
      <w:r w:rsidRPr="0015717B">
        <w:rPr>
          <w:color w:val="212121"/>
        </w:rPr>
        <w:t xml:space="preserve"> </w:t>
      </w:r>
      <w:r>
        <w:rPr>
          <w:color w:val="212121"/>
        </w:rPr>
        <w:t>и т.д.</w:t>
      </w:r>
    </w:p>
    <w:p w14:paraId="1038401D" w14:textId="77777777" w:rsidR="00195523" w:rsidRPr="0015717B" w:rsidRDefault="00247E98" w:rsidP="00433BB3">
      <w:pPr>
        <w:pStyle w:val="a3"/>
        <w:ind w:left="0" w:right="414"/>
        <w:rPr>
          <w:color w:val="212121"/>
        </w:rPr>
      </w:pPr>
      <w:r w:rsidRPr="0015717B">
        <w:rPr>
          <w:color w:val="212121"/>
        </w:rPr>
        <w:t xml:space="preserve">Перспективы роста, если потенциал МПП для увеличения прибыльности </w:t>
      </w:r>
      <w:r>
        <w:rPr>
          <w:color w:val="212121"/>
        </w:rPr>
        <w:t>и</w:t>
      </w:r>
      <w:r w:rsidRPr="0015717B">
        <w:rPr>
          <w:color w:val="212121"/>
        </w:rPr>
        <w:t xml:space="preserve"> </w:t>
      </w:r>
      <w:r>
        <w:rPr>
          <w:color w:val="212121"/>
        </w:rPr>
        <w:t>рыночной</w:t>
      </w:r>
      <w:r w:rsidRPr="0015717B">
        <w:rPr>
          <w:color w:val="212121"/>
        </w:rPr>
        <w:t xml:space="preserve"> </w:t>
      </w:r>
      <w:r>
        <w:rPr>
          <w:color w:val="212121"/>
        </w:rPr>
        <w:t>доли.</w:t>
      </w:r>
      <w:r w:rsidRPr="0015717B">
        <w:rPr>
          <w:color w:val="212121"/>
        </w:rPr>
        <w:t xml:space="preserve"> </w:t>
      </w:r>
      <w:r>
        <w:rPr>
          <w:color w:val="212121"/>
        </w:rPr>
        <w:t>Она</w:t>
      </w:r>
      <w:r w:rsidRPr="0015717B">
        <w:rPr>
          <w:color w:val="212121"/>
        </w:rPr>
        <w:t xml:space="preserve"> </w:t>
      </w:r>
      <w:r>
        <w:rPr>
          <w:color w:val="212121"/>
        </w:rPr>
        <w:t>может</w:t>
      </w:r>
      <w:r w:rsidRPr="0015717B">
        <w:rPr>
          <w:color w:val="212121"/>
        </w:rPr>
        <w:t xml:space="preserve"> </w:t>
      </w:r>
      <w:r>
        <w:rPr>
          <w:color w:val="212121"/>
        </w:rPr>
        <w:t>быть</w:t>
      </w:r>
      <w:r w:rsidRPr="0015717B">
        <w:rPr>
          <w:color w:val="212121"/>
        </w:rPr>
        <w:t xml:space="preserve"> </w:t>
      </w:r>
      <w:r>
        <w:rPr>
          <w:color w:val="212121"/>
        </w:rPr>
        <w:t>оценена</w:t>
      </w:r>
      <w:r w:rsidRPr="0015717B">
        <w:rPr>
          <w:color w:val="212121"/>
        </w:rPr>
        <w:t xml:space="preserve"> </w:t>
      </w:r>
      <w:r>
        <w:rPr>
          <w:color w:val="212121"/>
        </w:rPr>
        <w:t>с</w:t>
      </w:r>
      <w:r w:rsidRPr="0015717B">
        <w:rPr>
          <w:color w:val="212121"/>
        </w:rPr>
        <w:t xml:space="preserve"> </w:t>
      </w:r>
      <w:r>
        <w:rPr>
          <w:color w:val="212121"/>
        </w:rPr>
        <w:t>помощью</w:t>
      </w:r>
      <w:r w:rsidRPr="0015717B">
        <w:rPr>
          <w:color w:val="212121"/>
        </w:rPr>
        <w:t xml:space="preserve"> </w:t>
      </w:r>
      <w:r>
        <w:rPr>
          <w:color w:val="212121"/>
        </w:rPr>
        <w:t>анализа</w:t>
      </w:r>
      <w:r w:rsidRPr="0015717B">
        <w:rPr>
          <w:color w:val="212121"/>
        </w:rPr>
        <w:t xml:space="preserve"> </w:t>
      </w:r>
      <w:r>
        <w:rPr>
          <w:color w:val="212121"/>
        </w:rPr>
        <w:t>рынка,</w:t>
      </w:r>
      <w:r w:rsidRPr="0015717B">
        <w:rPr>
          <w:color w:val="212121"/>
        </w:rPr>
        <w:t xml:space="preserve"> </w:t>
      </w:r>
      <w:r>
        <w:rPr>
          <w:color w:val="212121"/>
        </w:rPr>
        <w:t>оценки</w:t>
      </w:r>
      <w:r w:rsidRPr="0015717B">
        <w:rPr>
          <w:color w:val="212121"/>
        </w:rPr>
        <w:t xml:space="preserve"> </w:t>
      </w:r>
      <w:r>
        <w:rPr>
          <w:color w:val="212121"/>
        </w:rPr>
        <w:t>конкурентных</w:t>
      </w:r>
      <w:r w:rsidRPr="0015717B">
        <w:rPr>
          <w:color w:val="212121"/>
        </w:rPr>
        <w:t xml:space="preserve"> </w:t>
      </w:r>
      <w:r>
        <w:rPr>
          <w:color w:val="212121"/>
        </w:rPr>
        <w:t>преимуществ МПП</w:t>
      </w:r>
      <w:r w:rsidRPr="0015717B">
        <w:rPr>
          <w:color w:val="212121"/>
        </w:rPr>
        <w:t xml:space="preserve"> </w:t>
      </w:r>
      <w:r>
        <w:rPr>
          <w:color w:val="212121"/>
        </w:rPr>
        <w:t>и</w:t>
      </w:r>
      <w:r w:rsidRPr="0015717B">
        <w:rPr>
          <w:color w:val="212121"/>
        </w:rPr>
        <w:t xml:space="preserve"> </w:t>
      </w:r>
      <w:r>
        <w:rPr>
          <w:color w:val="212121"/>
        </w:rPr>
        <w:t>т.д.</w:t>
      </w:r>
    </w:p>
    <w:p w14:paraId="59003F92" w14:textId="77777777" w:rsidR="00195523" w:rsidRDefault="00247E98" w:rsidP="00433BB3">
      <w:pPr>
        <w:pStyle w:val="a3"/>
        <w:ind w:left="0" w:right="410"/>
      </w:pPr>
      <w:r w:rsidRPr="0015717B">
        <w:rPr>
          <w:color w:val="212121"/>
        </w:rPr>
        <w:t xml:space="preserve">Конкуренты заинтересованы в том, чтобы обеспечить себе конкурентное </w:t>
      </w:r>
      <w:r>
        <w:rPr>
          <w:color w:val="212121"/>
        </w:rPr>
        <w:t>преимущество</w:t>
      </w:r>
      <w:r w:rsidRPr="0015717B">
        <w:rPr>
          <w:color w:val="212121"/>
        </w:rPr>
        <w:t xml:space="preserve"> </w:t>
      </w:r>
      <w:r>
        <w:rPr>
          <w:color w:val="212121"/>
        </w:rPr>
        <w:t>на</w:t>
      </w:r>
      <w:r w:rsidRPr="0015717B">
        <w:rPr>
          <w:color w:val="212121"/>
        </w:rPr>
        <w:t xml:space="preserve"> </w:t>
      </w:r>
      <w:r>
        <w:rPr>
          <w:color w:val="212121"/>
        </w:rPr>
        <w:t>рынке.</w:t>
      </w:r>
      <w:r w:rsidRPr="0015717B">
        <w:rPr>
          <w:color w:val="212121"/>
        </w:rPr>
        <w:t xml:space="preserve"> </w:t>
      </w:r>
      <w:r>
        <w:rPr>
          <w:color w:val="212121"/>
        </w:rPr>
        <w:t>Поэтому</w:t>
      </w:r>
      <w:r w:rsidRPr="0015717B">
        <w:rPr>
          <w:color w:val="212121"/>
        </w:rPr>
        <w:t xml:space="preserve"> </w:t>
      </w:r>
      <w:r>
        <w:rPr>
          <w:color w:val="212121"/>
        </w:rPr>
        <w:t>они</w:t>
      </w:r>
      <w:r w:rsidRPr="0015717B">
        <w:rPr>
          <w:color w:val="212121"/>
        </w:rPr>
        <w:t xml:space="preserve"> </w:t>
      </w:r>
      <w:r>
        <w:rPr>
          <w:color w:val="212121"/>
        </w:rPr>
        <w:t>оценивают</w:t>
      </w:r>
      <w:r w:rsidRPr="0015717B">
        <w:rPr>
          <w:color w:val="212121"/>
        </w:rPr>
        <w:t xml:space="preserve"> </w:t>
      </w:r>
      <w:r>
        <w:rPr>
          <w:color w:val="212121"/>
        </w:rPr>
        <w:t>эффективность</w:t>
      </w:r>
      <w:r w:rsidRPr="0015717B">
        <w:rPr>
          <w:color w:val="212121"/>
        </w:rPr>
        <w:t xml:space="preserve"> </w:t>
      </w:r>
      <w:r>
        <w:rPr>
          <w:color w:val="212121"/>
        </w:rPr>
        <w:t>деятельности МПП, чтобы выявить ее слабые стороны и возможности для</w:t>
      </w:r>
      <w:r w:rsidRPr="0015717B">
        <w:rPr>
          <w:color w:val="212121"/>
        </w:rPr>
        <w:t xml:space="preserve"> </w:t>
      </w:r>
      <w:r>
        <w:rPr>
          <w:color w:val="212121"/>
        </w:rPr>
        <w:t>опережения ее в конкурентной борьбе. ЭЭ МПП с точки зрения конкурентов</w:t>
      </w:r>
      <w:r>
        <w:rPr>
          <w:color w:val="212121"/>
          <w:spacing w:val="1"/>
        </w:rPr>
        <w:t xml:space="preserve"> </w:t>
      </w:r>
      <w:r>
        <w:rPr>
          <w:color w:val="212121"/>
        </w:rPr>
        <w:t>включают</w:t>
      </w:r>
      <w:r>
        <w:rPr>
          <w:color w:val="212121"/>
          <w:spacing w:val="1"/>
        </w:rPr>
        <w:t xml:space="preserve"> </w:t>
      </w:r>
      <w:r>
        <w:rPr>
          <w:color w:val="212121"/>
        </w:rPr>
        <w:t>в</w:t>
      </w:r>
      <w:r>
        <w:rPr>
          <w:color w:val="212121"/>
          <w:spacing w:val="1"/>
        </w:rPr>
        <w:t xml:space="preserve"> </w:t>
      </w:r>
      <w:r>
        <w:rPr>
          <w:color w:val="212121"/>
        </w:rPr>
        <w:t>себя:</w:t>
      </w:r>
      <w:r>
        <w:rPr>
          <w:color w:val="212121"/>
          <w:spacing w:val="1"/>
        </w:rPr>
        <w:t xml:space="preserve"> </w:t>
      </w:r>
      <w:r>
        <w:rPr>
          <w:color w:val="212121"/>
        </w:rPr>
        <w:t>качество</w:t>
      </w:r>
      <w:r>
        <w:rPr>
          <w:color w:val="212121"/>
          <w:spacing w:val="1"/>
        </w:rPr>
        <w:t xml:space="preserve"> </w:t>
      </w:r>
      <w:r>
        <w:rPr>
          <w:color w:val="212121"/>
        </w:rPr>
        <w:t>продукции</w:t>
      </w:r>
      <w:r>
        <w:rPr>
          <w:color w:val="212121"/>
          <w:spacing w:val="1"/>
        </w:rPr>
        <w:t xml:space="preserve"> </w:t>
      </w:r>
      <w:r>
        <w:rPr>
          <w:color w:val="212121"/>
        </w:rPr>
        <w:t>и</w:t>
      </w:r>
      <w:r>
        <w:rPr>
          <w:color w:val="212121"/>
          <w:spacing w:val="1"/>
        </w:rPr>
        <w:t xml:space="preserve"> </w:t>
      </w:r>
      <w:r>
        <w:rPr>
          <w:color w:val="212121"/>
        </w:rPr>
        <w:t>услуг,</w:t>
      </w:r>
      <w:r>
        <w:rPr>
          <w:color w:val="212121"/>
          <w:spacing w:val="1"/>
        </w:rPr>
        <w:t xml:space="preserve"> </w:t>
      </w:r>
      <w:r>
        <w:rPr>
          <w:color w:val="212121"/>
        </w:rPr>
        <w:t>т.е.</w:t>
      </w:r>
      <w:r>
        <w:rPr>
          <w:color w:val="212121"/>
          <w:spacing w:val="1"/>
        </w:rPr>
        <w:t xml:space="preserve"> </w:t>
      </w:r>
      <w:r>
        <w:rPr>
          <w:color w:val="212121"/>
        </w:rPr>
        <w:t>способность</w:t>
      </w:r>
      <w:r>
        <w:rPr>
          <w:color w:val="212121"/>
          <w:spacing w:val="1"/>
        </w:rPr>
        <w:t xml:space="preserve"> </w:t>
      </w:r>
      <w:r>
        <w:rPr>
          <w:color w:val="212121"/>
        </w:rPr>
        <w:t>МПП</w:t>
      </w:r>
      <w:r>
        <w:rPr>
          <w:color w:val="212121"/>
          <w:spacing w:val="1"/>
        </w:rPr>
        <w:t xml:space="preserve"> </w:t>
      </w:r>
      <w:r>
        <w:rPr>
          <w:color w:val="212121"/>
        </w:rPr>
        <w:t>производить продукцию и услуги, которые соответствуют или превосходят</w:t>
      </w:r>
      <w:r>
        <w:rPr>
          <w:color w:val="212121"/>
          <w:spacing w:val="1"/>
        </w:rPr>
        <w:t xml:space="preserve"> </w:t>
      </w:r>
      <w:r>
        <w:rPr>
          <w:color w:val="212121"/>
        </w:rPr>
        <w:t>мясную</w:t>
      </w:r>
      <w:r>
        <w:rPr>
          <w:color w:val="212121"/>
          <w:spacing w:val="1"/>
        </w:rPr>
        <w:t xml:space="preserve"> </w:t>
      </w:r>
      <w:r>
        <w:rPr>
          <w:color w:val="212121"/>
        </w:rPr>
        <w:t>продукцию</w:t>
      </w:r>
      <w:r>
        <w:rPr>
          <w:color w:val="212121"/>
          <w:spacing w:val="1"/>
        </w:rPr>
        <w:t xml:space="preserve"> </w:t>
      </w:r>
      <w:r>
        <w:rPr>
          <w:color w:val="212121"/>
        </w:rPr>
        <w:t>конкурентов.</w:t>
      </w:r>
      <w:r>
        <w:rPr>
          <w:color w:val="212121"/>
          <w:spacing w:val="1"/>
        </w:rPr>
        <w:t xml:space="preserve"> </w:t>
      </w:r>
      <w:r>
        <w:rPr>
          <w:color w:val="212121"/>
        </w:rPr>
        <w:t>Важно</w:t>
      </w:r>
      <w:r>
        <w:rPr>
          <w:color w:val="212121"/>
          <w:spacing w:val="1"/>
        </w:rPr>
        <w:t xml:space="preserve"> </w:t>
      </w:r>
      <w:r>
        <w:rPr>
          <w:color w:val="212121"/>
        </w:rPr>
        <w:t>отметить</w:t>
      </w:r>
      <w:r>
        <w:rPr>
          <w:color w:val="212121"/>
          <w:spacing w:val="1"/>
        </w:rPr>
        <w:t xml:space="preserve"> </w:t>
      </w:r>
      <w:r>
        <w:rPr>
          <w:color w:val="212121"/>
        </w:rPr>
        <w:t>и</w:t>
      </w:r>
      <w:r>
        <w:rPr>
          <w:color w:val="212121"/>
          <w:spacing w:val="1"/>
        </w:rPr>
        <w:t xml:space="preserve"> </w:t>
      </w:r>
      <w:r>
        <w:rPr>
          <w:color w:val="212121"/>
        </w:rPr>
        <w:t>ценовая</w:t>
      </w:r>
      <w:r>
        <w:rPr>
          <w:color w:val="212121"/>
          <w:spacing w:val="1"/>
        </w:rPr>
        <w:t xml:space="preserve"> </w:t>
      </w:r>
      <w:r>
        <w:rPr>
          <w:color w:val="212121"/>
        </w:rPr>
        <w:t>политика,</w:t>
      </w:r>
      <w:r>
        <w:rPr>
          <w:color w:val="212121"/>
          <w:spacing w:val="1"/>
        </w:rPr>
        <w:t xml:space="preserve"> </w:t>
      </w:r>
      <w:r>
        <w:rPr>
          <w:color w:val="212121"/>
        </w:rPr>
        <w:t>способность</w:t>
      </w:r>
      <w:r>
        <w:rPr>
          <w:color w:val="212121"/>
          <w:spacing w:val="1"/>
        </w:rPr>
        <w:t xml:space="preserve"> </w:t>
      </w:r>
      <w:r>
        <w:rPr>
          <w:color w:val="212121"/>
        </w:rPr>
        <w:t>МПП</w:t>
      </w:r>
      <w:r>
        <w:rPr>
          <w:color w:val="212121"/>
          <w:spacing w:val="1"/>
        </w:rPr>
        <w:t xml:space="preserve"> </w:t>
      </w:r>
      <w:r>
        <w:rPr>
          <w:color w:val="212121"/>
        </w:rPr>
        <w:t>устанавливать</w:t>
      </w:r>
      <w:r>
        <w:rPr>
          <w:color w:val="212121"/>
          <w:spacing w:val="1"/>
        </w:rPr>
        <w:t xml:space="preserve"> </w:t>
      </w:r>
      <w:r>
        <w:rPr>
          <w:color w:val="212121"/>
        </w:rPr>
        <w:t>цены,</w:t>
      </w:r>
      <w:r>
        <w:rPr>
          <w:color w:val="212121"/>
          <w:spacing w:val="1"/>
        </w:rPr>
        <w:t xml:space="preserve"> </w:t>
      </w:r>
      <w:r>
        <w:rPr>
          <w:color w:val="212121"/>
        </w:rPr>
        <w:t>которые</w:t>
      </w:r>
      <w:r>
        <w:rPr>
          <w:color w:val="212121"/>
          <w:spacing w:val="1"/>
        </w:rPr>
        <w:t xml:space="preserve"> </w:t>
      </w:r>
      <w:r>
        <w:rPr>
          <w:color w:val="212121"/>
        </w:rPr>
        <w:t>обеспечивают</w:t>
      </w:r>
      <w:r>
        <w:rPr>
          <w:color w:val="212121"/>
          <w:spacing w:val="1"/>
        </w:rPr>
        <w:t xml:space="preserve"> </w:t>
      </w:r>
      <w:r>
        <w:rPr>
          <w:color w:val="212121"/>
        </w:rPr>
        <w:t>ей</w:t>
      </w:r>
      <w:r>
        <w:rPr>
          <w:color w:val="212121"/>
          <w:spacing w:val="1"/>
        </w:rPr>
        <w:t xml:space="preserve"> </w:t>
      </w:r>
      <w:r>
        <w:rPr>
          <w:color w:val="212121"/>
        </w:rPr>
        <w:t>конкурентное преимущество, а также маркетинговые стратегии, способность</w:t>
      </w:r>
      <w:r>
        <w:rPr>
          <w:color w:val="212121"/>
          <w:spacing w:val="1"/>
        </w:rPr>
        <w:t xml:space="preserve"> </w:t>
      </w:r>
      <w:r>
        <w:rPr>
          <w:color w:val="212121"/>
        </w:rPr>
        <w:t>МПП</w:t>
      </w:r>
      <w:r>
        <w:rPr>
          <w:color w:val="212121"/>
          <w:spacing w:val="-5"/>
        </w:rPr>
        <w:t xml:space="preserve"> </w:t>
      </w:r>
      <w:r>
        <w:rPr>
          <w:color w:val="212121"/>
        </w:rPr>
        <w:t>эффективно</w:t>
      </w:r>
      <w:r>
        <w:rPr>
          <w:color w:val="212121"/>
          <w:spacing w:val="1"/>
        </w:rPr>
        <w:t xml:space="preserve"> </w:t>
      </w:r>
      <w:r>
        <w:rPr>
          <w:color w:val="212121"/>
        </w:rPr>
        <w:t>продвигать</w:t>
      </w:r>
      <w:r>
        <w:rPr>
          <w:color w:val="212121"/>
          <w:spacing w:val="-3"/>
        </w:rPr>
        <w:t xml:space="preserve"> </w:t>
      </w:r>
      <w:r>
        <w:rPr>
          <w:color w:val="212121"/>
        </w:rPr>
        <w:t>свою</w:t>
      </w:r>
      <w:r>
        <w:rPr>
          <w:color w:val="212121"/>
          <w:spacing w:val="-3"/>
        </w:rPr>
        <w:t xml:space="preserve"> </w:t>
      </w:r>
      <w:r>
        <w:rPr>
          <w:color w:val="212121"/>
        </w:rPr>
        <w:t>продукцию</w:t>
      </w:r>
      <w:r>
        <w:rPr>
          <w:color w:val="212121"/>
          <w:spacing w:val="-3"/>
        </w:rPr>
        <w:t xml:space="preserve"> </w:t>
      </w:r>
      <w:r>
        <w:rPr>
          <w:color w:val="212121"/>
        </w:rPr>
        <w:t>на</w:t>
      </w:r>
      <w:r>
        <w:rPr>
          <w:color w:val="212121"/>
          <w:spacing w:val="-1"/>
        </w:rPr>
        <w:t xml:space="preserve"> </w:t>
      </w:r>
      <w:r>
        <w:rPr>
          <w:color w:val="212121"/>
        </w:rPr>
        <w:t>рынок</w:t>
      </w:r>
      <w:r>
        <w:rPr>
          <w:color w:val="212121"/>
          <w:spacing w:val="-1"/>
        </w:rPr>
        <w:t xml:space="preserve"> </w:t>
      </w:r>
      <w:r>
        <w:rPr>
          <w:color w:val="212121"/>
        </w:rPr>
        <w:t>потребителей.</w:t>
      </w:r>
    </w:p>
    <w:p w14:paraId="7993B63A" w14:textId="77777777" w:rsidR="00A0373C" w:rsidRDefault="00247E98" w:rsidP="00433BB3">
      <w:pPr>
        <w:pStyle w:val="a3"/>
        <w:ind w:left="0" w:right="420"/>
      </w:pPr>
      <w:r>
        <w:t>В таблице</w:t>
      </w:r>
      <w:r>
        <w:rPr>
          <w:spacing w:val="1"/>
        </w:rPr>
        <w:t xml:space="preserve"> </w:t>
      </w:r>
      <w:r>
        <w:t>10</w:t>
      </w:r>
      <w:r>
        <w:rPr>
          <w:spacing w:val="1"/>
        </w:rPr>
        <w:t xml:space="preserve"> </w:t>
      </w:r>
      <w:r>
        <w:t>представлены</w:t>
      </w:r>
      <w:r>
        <w:rPr>
          <w:spacing w:val="1"/>
        </w:rPr>
        <w:t xml:space="preserve"> </w:t>
      </w:r>
      <w:r>
        <w:t>основные</w:t>
      </w:r>
      <w:r>
        <w:rPr>
          <w:spacing w:val="1"/>
        </w:rPr>
        <w:t xml:space="preserve"> </w:t>
      </w:r>
      <w:r>
        <w:t>категории</w:t>
      </w:r>
      <w:r>
        <w:rPr>
          <w:spacing w:val="1"/>
        </w:rPr>
        <w:t xml:space="preserve"> </w:t>
      </w:r>
      <w:r>
        <w:t>ЭЭ</w:t>
      </w:r>
      <w:r>
        <w:rPr>
          <w:spacing w:val="1"/>
        </w:rPr>
        <w:t xml:space="preserve"> </w:t>
      </w:r>
      <w:r>
        <w:t>МПП,</w:t>
      </w:r>
      <w:r>
        <w:rPr>
          <w:spacing w:val="1"/>
        </w:rPr>
        <w:t xml:space="preserve"> </w:t>
      </w:r>
      <w:r>
        <w:t>которые</w:t>
      </w:r>
      <w:r>
        <w:rPr>
          <w:spacing w:val="1"/>
        </w:rPr>
        <w:t xml:space="preserve"> </w:t>
      </w:r>
      <w:r>
        <w:t>определяются</w:t>
      </w:r>
      <w:r>
        <w:rPr>
          <w:spacing w:val="1"/>
        </w:rPr>
        <w:t xml:space="preserve"> </w:t>
      </w:r>
      <w:r>
        <w:t>по</w:t>
      </w:r>
      <w:r>
        <w:rPr>
          <w:spacing w:val="1"/>
        </w:rPr>
        <w:t xml:space="preserve"> </w:t>
      </w:r>
      <w:r>
        <w:t>фактическим</w:t>
      </w:r>
      <w:r>
        <w:rPr>
          <w:spacing w:val="1"/>
        </w:rPr>
        <w:t xml:space="preserve"> </w:t>
      </w:r>
      <w:r>
        <w:t>показателям</w:t>
      </w:r>
      <w:r>
        <w:rPr>
          <w:spacing w:val="1"/>
        </w:rPr>
        <w:t xml:space="preserve"> </w:t>
      </w:r>
      <w:r>
        <w:t>деятельности</w:t>
      </w:r>
      <w:r>
        <w:rPr>
          <w:spacing w:val="1"/>
        </w:rPr>
        <w:t xml:space="preserve"> </w:t>
      </w:r>
      <w:r>
        <w:t>МПП</w:t>
      </w:r>
      <w:r>
        <w:rPr>
          <w:spacing w:val="1"/>
        </w:rPr>
        <w:t xml:space="preserve"> </w:t>
      </w:r>
      <w:r>
        <w:t>и</w:t>
      </w:r>
      <w:r>
        <w:rPr>
          <w:spacing w:val="1"/>
        </w:rPr>
        <w:t xml:space="preserve"> </w:t>
      </w:r>
      <w:r>
        <w:t>на</w:t>
      </w:r>
      <w:r>
        <w:rPr>
          <w:spacing w:val="1"/>
        </w:rPr>
        <w:t xml:space="preserve"> </w:t>
      </w:r>
      <w:r>
        <w:t>основании</w:t>
      </w:r>
      <w:r>
        <w:rPr>
          <w:spacing w:val="1"/>
        </w:rPr>
        <w:t xml:space="preserve"> </w:t>
      </w:r>
      <w:r>
        <w:t>экспертного</w:t>
      </w:r>
      <w:r>
        <w:rPr>
          <w:spacing w:val="1"/>
        </w:rPr>
        <w:t xml:space="preserve"> </w:t>
      </w:r>
      <w:r>
        <w:t>опроса</w:t>
      </w:r>
      <w:r>
        <w:rPr>
          <w:spacing w:val="1"/>
        </w:rPr>
        <w:t xml:space="preserve"> </w:t>
      </w:r>
      <w:r>
        <w:t>работодателей,</w:t>
      </w:r>
      <w:r>
        <w:rPr>
          <w:spacing w:val="1"/>
        </w:rPr>
        <w:t xml:space="preserve"> </w:t>
      </w:r>
      <w:r>
        <w:t>работников,</w:t>
      </w:r>
      <w:r>
        <w:rPr>
          <w:spacing w:val="1"/>
        </w:rPr>
        <w:t xml:space="preserve"> </w:t>
      </w:r>
      <w:r>
        <w:t>покупателей</w:t>
      </w:r>
      <w:r>
        <w:rPr>
          <w:spacing w:val="1"/>
        </w:rPr>
        <w:t xml:space="preserve"> </w:t>
      </w:r>
      <w:r>
        <w:t>определение категории ЭЭ</w:t>
      </w:r>
      <w:r>
        <w:rPr>
          <w:spacing w:val="-1"/>
        </w:rPr>
        <w:t xml:space="preserve"> </w:t>
      </w:r>
      <w:r>
        <w:t>МПП</w:t>
      </w:r>
      <w:r>
        <w:rPr>
          <w:spacing w:val="-3"/>
        </w:rPr>
        <w:t xml:space="preserve"> </w:t>
      </w:r>
      <w:r>
        <w:t>(смотрите</w:t>
      </w:r>
      <w:r>
        <w:rPr>
          <w:spacing w:val="1"/>
        </w:rPr>
        <w:t xml:space="preserve"> </w:t>
      </w:r>
      <w:r>
        <w:t>Приложение</w:t>
      </w:r>
      <w:r>
        <w:rPr>
          <w:spacing w:val="1"/>
        </w:rPr>
        <w:t xml:space="preserve"> </w:t>
      </w:r>
      <w:r>
        <w:t>Б).</w:t>
      </w:r>
      <w:r w:rsidR="00EA44FD">
        <w:t xml:space="preserve"> </w:t>
      </w:r>
    </w:p>
    <w:p w14:paraId="32C2C861" w14:textId="77777777" w:rsidR="00195523" w:rsidRDefault="00195523" w:rsidP="00433BB3">
      <w:pPr>
        <w:sectPr w:rsidR="00195523" w:rsidSect="00E25D1B">
          <w:footerReference w:type="default" r:id="rId18"/>
          <w:type w:val="nextColumn"/>
          <w:pgSz w:w="11910" w:h="16840"/>
          <w:pgMar w:top="1040" w:right="440" w:bottom="1180" w:left="1701" w:header="0" w:footer="971" w:gutter="0"/>
          <w:cols w:space="720"/>
        </w:sectPr>
      </w:pPr>
    </w:p>
    <w:p w14:paraId="758E0E12" w14:textId="77777777" w:rsidR="009F2FAE" w:rsidRPr="00B33783" w:rsidRDefault="009F2FAE" w:rsidP="00031904">
      <w:pPr>
        <w:pStyle w:val="a3"/>
        <w:ind w:left="0" w:firstLine="0"/>
        <w:jc w:val="center"/>
        <w:rPr>
          <w:sz w:val="44"/>
          <w:szCs w:val="44"/>
        </w:rPr>
      </w:pPr>
    </w:p>
    <w:p w14:paraId="65BECAC3" w14:textId="77777777" w:rsidR="00195523" w:rsidRDefault="00247E98" w:rsidP="00031904">
      <w:pPr>
        <w:pStyle w:val="a3"/>
        <w:ind w:left="0" w:firstLine="0"/>
        <w:jc w:val="center"/>
      </w:pPr>
      <w:r>
        <w:t>Таблица</w:t>
      </w:r>
      <w:r>
        <w:rPr>
          <w:spacing w:val="-9"/>
        </w:rPr>
        <w:t xml:space="preserve"> </w:t>
      </w:r>
      <w:r>
        <w:t>10</w:t>
      </w:r>
      <w:r>
        <w:rPr>
          <w:spacing w:val="-16"/>
        </w:rPr>
        <w:t xml:space="preserve"> </w:t>
      </w:r>
      <w:r>
        <w:t>–</w:t>
      </w:r>
      <w:r>
        <w:rPr>
          <w:spacing w:val="-10"/>
        </w:rPr>
        <w:t xml:space="preserve"> </w:t>
      </w:r>
      <w:r>
        <w:t>Категории</w:t>
      </w:r>
      <w:r>
        <w:rPr>
          <w:spacing w:val="-10"/>
        </w:rPr>
        <w:t xml:space="preserve"> </w:t>
      </w:r>
      <w:r>
        <w:t>экономической</w:t>
      </w:r>
      <w:r>
        <w:rPr>
          <w:spacing w:val="-7"/>
        </w:rPr>
        <w:t xml:space="preserve"> </w:t>
      </w:r>
      <w:r>
        <w:t>эффективности</w:t>
      </w:r>
      <w:r>
        <w:rPr>
          <w:spacing w:val="-7"/>
        </w:rPr>
        <w:t xml:space="preserve"> </w:t>
      </w:r>
      <w:r>
        <w:t>мясоперерабатывающих</w:t>
      </w:r>
      <w:r>
        <w:rPr>
          <w:spacing w:val="-7"/>
        </w:rPr>
        <w:t xml:space="preserve"> </w:t>
      </w:r>
      <w:r>
        <w:t>предприятий</w:t>
      </w:r>
    </w:p>
    <w:p w14:paraId="63758F5A" w14:textId="77777777" w:rsidR="00195523" w:rsidRDefault="00195523" w:rsidP="00433BB3">
      <w:pPr>
        <w:pStyle w:val="a3"/>
        <w:ind w:left="0" w:firstLine="0"/>
        <w:jc w:val="left"/>
        <w:rPr>
          <w:sz w:val="20"/>
        </w:rPr>
      </w:pPr>
    </w:p>
    <w:tbl>
      <w:tblPr>
        <w:tblStyle w:val="TableNormal"/>
        <w:tblW w:w="150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
        <w:gridCol w:w="1138"/>
        <w:gridCol w:w="1983"/>
        <w:gridCol w:w="10496"/>
      </w:tblGrid>
      <w:tr w:rsidR="00EE3327" w14:paraId="5D41CCDB" w14:textId="77777777" w:rsidTr="009015EB">
        <w:trPr>
          <w:trHeight w:val="1012"/>
          <w:jc w:val="center"/>
        </w:trPr>
        <w:tc>
          <w:tcPr>
            <w:tcW w:w="1428" w:type="dxa"/>
            <w:vAlign w:val="center"/>
          </w:tcPr>
          <w:p w14:paraId="30095AD8" w14:textId="77777777" w:rsidR="00EE3327" w:rsidRDefault="00EE3327" w:rsidP="009015EB">
            <w:pPr>
              <w:pStyle w:val="TableParagraph"/>
              <w:jc w:val="center"/>
            </w:pPr>
            <w:r>
              <w:t>Категории ЭЭ</w:t>
            </w:r>
          </w:p>
        </w:tc>
        <w:tc>
          <w:tcPr>
            <w:tcW w:w="1138" w:type="dxa"/>
            <w:vAlign w:val="center"/>
          </w:tcPr>
          <w:p w14:paraId="71EEE090" w14:textId="77777777" w:rsidR="00EE3327" w:rsidRDefault="00EE3327" w:rsidP="009015EB">
            <w:pPr>
              <w:pStyle w:val="TableParagraph"/>
              <w:ind w:left="81" w:right="106"/>
              <w:jc w:val="both"/>
            </w:pPr>
            <w:r>
              <w:rPr>
                <w:spacing w:val="-1"/>
              </w:rPr>
              <w:t>Комплекс</w:t>
            </w:r>
            <w:r>
              <w:rPr>
                <w:spacing w:val="-53"/>
              </w:rPr>
              <w:t xml:space="preserve"> </w:t>
            </w:r>
            <w:r>
              <w:t>значения</w:t>
            </w:r>
            <w:r>
              <w:rPr>
                <w:spacing w:val="-53"/>
              </w:rPr>
              <w:t xml:space="preserve"> </w:t>
            </w:r>
            <w:r>
              <w:t>среднего индекса</w:t>
            </w:r>
          </w:p>
        </w:tc>
        <w:tc>
          <w:tcPr>
            <w:tcW w:w="1983" w:type="dxa"/>
            <w:vAlign w:val="center"/>
          </w:tcPr>
          <w:p w14:paraId="7429FB2E" w14:textId="77777777" w:rsidR="00EE3327" w:rsidRDefault="00EE3327" w:rsidP="009015EB">
            <w:pPr>
              <w:pStyle w:val="TableParagraph"/>
              <w:ind w:right="152"/>
              <w:jc w:val="center"/>
            </w:pPr>
            <w:r>
              <w:t>Функциональные</w:t>
            </w:r>
            <w:r>
              <w:rPr>
                <w:spacing w:val="-52"/>
              </w:rPr>
              <w:t xml:space="preserve"> </w:t>
            </w:r>
            <w:r>
              <w:t>составляющие</w:t>
            </w:r>
          </w:p>
        </w:tc>
        <w:tc>
          <w:tcPr>
            <w:tcW w:w="10491" w:type="dxa"/>
            <w:vAlign w:val="center"/>
          </w:tcPr>
          <w:p w14:paraId="0996121E" w14:textId="77777777" w:rsidR="00EE3327" w:rsidRDefault="00EE3327" w:rsidP="009015EB">
            <w:pPr>
              <w:pStyle w:val="TableParagraph"/>
              <w:ind w:right="125"/>
              <w:jc w:val="center"/>
            </w:pPr>
            <w:r>
              <w:t>Описание</w:t>
            </w:r>
          </w:p>
        </w:tc>
      </w:tr>
      <w:tr w:rsidR="00EE3327" w14:paraId="1AAF594D" w14:textId="77777777" w:rsidTr="009015EB">
        <w:trPr>
          <w:trHeight w:val="1012"/>
          <w:jc w:val="center"/>
        </w:trPr>
        <w:tc>
          <w:tcPr>
            <w:tcW w:w="1428" w:type="dxa"/>
            <w:vMerge w:val="restart"/>
          </w:tcPr>
          <w:p w14:paraId="405CE418" w14:textId="77777777" w:rsidR="00EE3327" w:rsidRDefault="00EE3327" w:rsidP="009015EB">
            <w:pPr>
              <w:pStyle w:val="TableParagraph"/>
              <w:ind w:left="150"/>
            </w:pPr>
            <w:r>
              <w:t>Не</w:t>
            </w:r>
            <w:r>
              <w:rPr>
                <w:spacing w:val="1"/>
              </w:rPr>
              <w:t xml:space="preserve"> </w:t>
            </w:r>
            <w:r>
              <w:rPr>
                <w:spacing w:val="-1"/>
              </w:rPr>
              <w:t>эффективное</w:t>
            </w:r>
            <w:r>
              <w:t xml:space="preserve"> положение</w:t>
            </w:r>
          </w:p>
        </w:tc>
        <w:tc>
          <w:tcPr>
            <w:tcW w:w="1138" w:type="dxa"/>
            <w:vMerge w:val="restart"/>
          </w:tcPr>
          <w:p w14:paraId="46A75432" w14:textId="77777777" w:rsidR="00EE3327" w:rsidRDefault="00EE3327" w:rsidP="009015EB">
            <w:pPr>
              <w:pStyle w:val="TableParagraph"/>
              <w:jc w:val="center"/>
            </w:pPr>
            <w:r>
              <w:t>0</w:t>
            </w:r>
            <w:r>
              <w:rPr>
                <w:spacing w:val="1"/>
              </w:rPr>
              <w:t xml:space="preserve"> </w:t>
            </w:r>
            <w:r>
              <w:t>–</w:t>
            </w:r>
            <w:r>
              <w:rPr>
                <w:spacing w:val="3"/>
              </w:rPr>
              <w:t xml:space="preserve"> </w:t>
            </w:r>
            <w:r>
              <w:t>0,25</w:t>
            </w:r>
          </w:p>
        </w:tc>
        <w:tc>
          <w:tcPr>
            <w:tcW w:w="1983" w:type="dxa"/>
          </w:tcPr>
          <w:p w14:paraId="1C55D616" w14:textId="77777777" w:rsidR="00EE3327" w:rsidRDefault="00EE3327" w:rsidP="009015EB">
            <w:pPr>
              <w:pStyle w:val="TableParagraph"/>
              <w:ind w:left="144" w:right="63"/>
            </w:pPr>
            <w:r>
              <w:t>Финансовая,</w:t>
            </w:r>
            <w:r>
              <w:rPr>
                <w:spacing w:val="1"/>
              </w:rPr>
              <w:t xml:space="preserve"> </w:t>
            </w:r>
            <w:r>
              <w:t>организационно-</w:t>
            </w:r>
            <w:r>
              <w:rPr>
                <w:spacing w:val="1"/>
              </w:rPr>
              <w:t xml:space="preserve"> </w:t>
            </w:r>
            <w:r>
              <w:rPr>
                <w:spacing w:val="-1"/>
              </w:rPr>
              <w:t>производственная</w:t>
            </w:r>
          </w:p>
        </w:tc>
        <w:tc>
          <w:tcPr>
            <w:tcW w:w="10491" w:type="dxa"/>
          </w:tcPr>
          <w:p w14:paraId="2402CE41" w14:textId="77777777" w:rsidR="00EE3327" w:rsidRDefault="00EE3327" w:rsidP="009015EB">
            <w:pPr>
              <w:pStyle w:val="TableParagraph"/>
              <w:ind w:left="79" w:right="92"/>
              <w:jc w:val="both"/>
            </w:pPr>
            <w:r>
              <w:t>Характеризуется</w:t>
            </w:r>
            <w:r>
              <w:rPr>
                <w:spacing w:val="1"/>
              </w:rPr>
              <w:t xml:space="preserve"> </w:t>
            </w:r>
            <w:r>
              <w:t>сбоями</w:t>
            </w:r>
            <w:r>
              <w:rPr>
                <w:spacing w:val="1"/>
              </w:rPr>
              <w:t xml:space="preserve"> </w:t>
            </w:r>
            <w:r>
              <w:t>в</w:t>
            </w:r>
            <w:r>
              <w:rPr>
                <w:spacing w:val="1"/>
              </w:rPr>
              <w:t xml:space="preserve"> </w:t>
            </w:r>
            <w:r>
              <w:t>производственно-хозяйственной</w:t>
            </w:r>
            <w:r>
              <w:rPr>
                <w:spacing w:val="1"/>
              </w:rPr>
              <w:t xml:space="preserve"> </w:t>
            </w:r>
            <w:r>
              <w:t>деятельности,</w:t>
            </w:r>
            <w:r>
              <w:rPr>
                <w:spacing w:val="1"/>
              </w:rPr>
              <w:t xml:space="preserve"> </w:t>
            </w:r>
            <w:r>
              <w:t>производство</w:t>
            </w:r>
            <w:r>
              <w:rPr>
                <w:spacing w:val="1"/>
              </w:rPr>
              <w:t xml:space="preserve"> </w:t>
            </w:r>
            <w:r>
              <w:t>продукции,</w:t>
            </w:r>
            <w:r>
              <w:rPr>
                <w:spacing w:val="1"/>
              </w:rPr>
              <w:t xml:space="preserve"> </w:t>
            </w:r>
            <w:r>
              <w:t>осуществляется</w:t>
            </w:r>
            <w:r>
              <w:rPr>
                <w:spacing w:val="1"/>
              </w:rPr>
              <w:t xml:space="preserve"> </w:t>
            </w:r>
            <w:r>
              <w:t>нерегулярно.</w:t>
            </w:r>
            <w:r>
              <w:rPr>
                <w:spacing w:val="1"/>
              </w:rPr>
              <w:t xml:space="preserve"> </w:t>
            </w:r>
            <w:r>
              <w:t>Организация</w:t>
            </w:r>
            <w:r>
              <w:rPr>
                <w:spacing w:val="1"/>
              </w:rPr>
              <w:t xml:space="preserve"> </w:t>
            </w:r>
            <w:r>
              <w:t>производственных</w:t>
            </w:r>
            <w:r>
              <w:rPr>
                <w:spacing w:val="1"/>
              </w:rPr>
              <w:t xml:space="preserve"> </w:t>
            </w:r>
            <w:r>
              <w:t>процессов</w:t>
            </w:r>
            <w:r>
              <w:rPr>
                <w:spacing w:val="1"/>
              </w:rPr>
              <w:t xml:space="preserve"> </w:t>
            </w:r>
            <w:r>
              <w:t>неэффективна,</w:t>
            </w:r>
            <w:r>
              <w:rPr>
                <w:spacing w:val="1"/>
              </w:rPr>
              <w:t xml:space="preserve"> </w:t>
            </w:r>
            <w:r>
              <w:t>наблюдается</w:t>
            </w:r>
            <w:r>
              <w:rPr>
                <w:spacing w:val="1"/>
              </w:rPr>
              <w:t xml:space="preserve"> </w:t>
            </w:r>
            <w:r>
              <w:t>нехватка</w:t>
            </w:r>
            <w:r>
              <w:rPr>
                <w:spacing w:val="7"/>
              </w:rPr>
              <w:t xml:space="preserve"> </w:t>
            </w:r>
            <w:r>
              <w:t>основных</w:t>
            </w:r>
            <w:r>
              <w:rPr>
                <w:spacing w:val="55"/>
              </w:rPr>
              <w:t xml:space="preserve"> </w:t>
            </w:r>
            <w:r>
              <w:t>и</w:t>
            </w:r>
            <w:r>
              <w:rPr>
                <w:spacing w:val="6"/>
              </w:rPr>
              <w:t xml:space="preserve"> </w:t>
            </w:r>
            <w:r>
              <w:t>оборотных</w:t>
            </w:r>
            <w:r>
              <w:rPr>
                <w:spacing w:val="4"/>
              </w:rPr>
              <w:t xml:space="preserve"> </w:t>
            </w:r>
            <w:r>
              <w:t>средств,</w:t>
            </w:r>
            <w:r>
              <w:rPr>
                <w:spacing w:val="6"/>
              </w:rPr>
              <w:t xml:space="preserve"> </w:t>
            </w:r>
            <w:r>
              <w:t>амортизационные</w:t>
            </w:r>
            <w:r>
              <w:rPr>
                <w:spacing w:val="54"/>
              </w:rPr>
              <w:t xml:space="preserve"> </w:t>
            </w:r>
            <w:r>
              <w:t>отчисления</w:t>
            </w:r>
            <w:r>
              <w:rPr>
                <w:spacing w:val="4"/>
              </w:rPr>
              <w:t xml:space="preserve"> </w:t>
            </w:r>
            <w:r>
              <w:t>используются</w:t>
            </w:r>
            <w:r>
              <w:rPr>
                <w:spacing w:val="4"/>
              </w:rPr>
              <w:t xml:space="preserve"> </w:t>
            </w:r>
            <w:r>
              <w:t>не</w:t>
            </w:r>
            <w:r>
              <w:rPr>
                <w:spacing w:val="52"/>
              </w:rPr>
              <w:t xml:space="preserve"> </w:t>
            </w:r>
            <w:r>
              <w:t>в</w:t>
            </w:r>
            <w:r>
              <w:rPr>
                <w:spacing w:val="55"/>
              </w:rPr>
              <w:t xml:space="preserve"> </w:t>
            </w:r>
            <w:r>
              <w:t>целях производства,</w:t>
            </w:r>
            <w:r>
              <w:rPr>
                <w:spacing w:val="1"/>
              </w:rPr>
              <w:t xml:space="preserve"> </w:t>
            </w:r>
            <w:r>
              <w:t>а</w:t>
            </w:r>
            <w:r>
              <w:rPr>
                <w:spacing w:val="-3"/>
              </w:rPr>
              <w:t xml:space="preserve"> </w:t>
            </w:r>
            <w:r>
              <w:t>для</w:t>
            </w:r>
            <w:r>
              <w:rPr>
                <w:spacing w:val="-2"/>
              </w:rPr>
              <w:t xml:space="preserve"> </w:t>
            </w:r>
            <w:r>
              <w:t>финансирования</w:t>
            </w:r>
            <w:r>
              <w:rPr>
                <w:spacing w:val="-5"/>
              </w:rPr>
              <w:t xml:space="preserve"> </w:t>
            </w:r>
            <w:r>
              <w:t>текущей</w:t>
            </w:r>
            <w:r>
              <w:rPr>
                <w:spacing w:val="1"/>
              </w:rPr>
              <w:t xml:space="preserve"> </w:t>
            </w:r>
            <w:r>
              <w:t>деятельности.</w:t>
            </w:r>
          </w:p>
        </w:tc>
      </w:tr>
      <w:tr w:rsidR="00EE3327" w14:paraId="2B892B90" w14:textId="77777777" w:rsidTr="0002590F">
        <w:trPr>
          <w:trHeight w:val="292"/>
          <w:jc w:val="center"/>
        </w:trPr>
        <w:tc>
          <w:tcPr>
            <w:tcW w:w="1428" w:type="dxa"/>
            <w:vMerge/>
            <w:tcBorders>
              <w:top w:val="nil"/>
            </w:tcBorders>
          </w:tcPr>
          <w:p w14:paraId="54018F9A" w14:textId="77777777" w:rsidR="00EE3327" w:rsidRDefault="00EE3327" w:rsidP="009015EB">
            <w:pPr>
              <w:ind w:left="150"/>
              <w:rPr>
                <w:sz w:val="2"/>
                <w:szCs w:val="2"/>
              </w:rPr>
            </w:pPr>
          </w:p>
        </w:tc>
        <w:tc>
          <w:tcPr>
            <w:tcW w:w="1138" w:type="dxa"/>
            <w:vMerge/>
            <w:tcBorders>
              <w:top w:val="nil"/>
            </w:tcBorders>
          </w:tcPr>
          <w:p w14:paraId="5AEEDC5D" w14:textId="77777777" w:rsidR="00EE3327" w:rsidRDefault="00EE3327" w:rsidP="009015EB">
            <w:pPr>
              <w:rPr>
                <w:sz w:val="2"/>
                <w:szCs w:val="2"/>
              </w:rPr>
            </w:pPr>
          </w:p>
        </w:tc>
        <w:tc>
          <w:tcPr>
            <w:tcW w:w="1983" w:type="dxa"/>
          </w:tcPr>
          <w:p w14:paraId="1888B853" w14:textId="77777777" w:rsidR="00EE3327" w:rsidRDefault="00EE3327" w:rsidP="009015EB">
            <w:pPr>
              <w:pStyle w:val="TableParagraph"/>
              <w:ind w:left="144" w:right="63"/>
            </w:pPr>
            <w:r>
              <w:t>Господдержка</w:t>
            </w:r>
          </w:p>
        </w:tc>
        <w:tc>
          <w:tcPr>
            <w:tcW w:w="10491" w:type="dxa"/>
          </w:tcPr>
          <w:p w14:paraId="50140824" w14:textId="77777777" w:rsidR="00EE3327" w:rsidRDefault="0002590F" w:rsidP="0002590F">
            <w:pPr>
              <w:pStyle w:val="TableParagraph"/>
              <w:ind w:left="79" w:right="92"/>
              <w:jc w:val="both"/>
            </w:pPr>
            <w:r>
              <w:t>Гос</w:t>
            </w:r>
            <w:r w:rsidR="00EE3327">
              <w:t>поддержки</w:t>
            </w:r>
            <w:r w:rsidR="00EE3327">
              <w:rPr>
                <w:spacing w:val="67"/>
              </w:rPr>
              <w:t xml:space="preserve"> </w:t>
            </w:r>
            <w:r w:rsidR="00EE3327">
              <w:t>нет,</w:t>
            </w:r>
            <w:r w:rsidR="00EE3327">
              <w:rPr>
                <w:spacing w:val="72"/>
              </w:rPr>
              <w:t xml:space="preserve"> </w:t>
            </w:r>
            <w:r w:rsidR="00EE3327">
              <w:t>субсидий,</w:t>
            </w:r>
            <w:r w:rsidR="00EE3327">
              <w:rPr>
                <w:spacing w:val="67"/>
              </w:rPr>
              <w:t xml:space="preserve"> </w:t>
            </w:r>
            <w:r w:rsidR="00EE3327">
              <w:t>грантами</w:t>
            </w:r>
            <w:r w:rsidR="00EE3327">
              <w:rPr>
                <w:spacing w:val="63"/>
              </w:rPr>
              <w:t xml:space="preserve"> </w:t>
            </w:r>
            <w:r w:rsidR="00EE3327">
              <w:t>не</w:t>
            </w:r>
            <w:r w:rsidR="00EE3327">
              <w:rPr>
                <w:spacing w:val="63"/>
              </w:rPr>
              <w:t xml:space="preserve"> </w:t>
            </w:r>
            <w:r w:rsidR="00EE3327">
              <w:t>пользуются,</w:t>
            </w:r>
            <w:r w:rsidR="00EE3327">
              <w:rPr>
                <w:spacing w:val="72"/>
              </w:rPr>
              <w:t xml:space="preserve"> </w:t>
            </w:r>
            <w:r w:rsidR="00EE3327">
              <w:t>«Дорожная</w:t>
            </w:r>
            <w:r w:rsidR="00EE3327">
              <w:rPr>
                <w:spacing w:val="70"/>
              </w:rPr>
              <w:t xml:space="preserve"> </w:t>
            </w:r>
            <w:r w:rsidR="00EE3327">
              <w:t>карта</w:t>
            </w:r>
            <w:r w:rsidR="00EE3327">
              <w:rPr>
                <w:spacing w:val="67"/>
              </w:rPr>
              <w:t xml:space="preserve"> </w:t>
            </w:r>
            <w:r w:rsidR="00EE3327">
              <w:t>2020-2025»</w:t>
            </w:r>
            <w:r w:rsidR="00EE3327">
              <w:rPr>
                <w:spacing w:val="65"/>
              </w:rPr>
              <w:t xml:space="preserve"> </w:t>
            </w:r>
            <w:r w:rsidR="00EE3327">
              <w:t>не внедрена.</w:t>
            </w:r>
          </w:p>
        </w:tc>
      </w:tr>
      <w:tr w:rsidR="00EE3327" w14:paraId="26F44EC6" w14:textId="77777777" w:rsidTr="009015EB">
        <w:trPr>
          <w:trHeight w:val="504"/>
          <w:jc w:val="center"/>
        </w:trPr>
        <w:tc>
          <w:tcPr>
            <w:tcW w:w="1428" w:type="dxa"/>
            <w:vMerge/>
            <w:tcBorders>
              <w:top w:val="nil"/>
            </w:tcBorders>
          </w:tcPr>
          <w:p w14:paraId="48590F06" w14:textId="77777777" w:rsidR="00EE3327" w:rsidRDefault="00EE3327" w:rsidP="009015EB">
            <w:pPr>
              <w:ind w:left="150"/>
              <w:rPr>
                <w:sz w:val="2"/>
                <w:szCs w:val="2"/>
              </w:rPr>
            </w:pPr>
          </w:p>
        </w:tc>
        <w:tc>
          <w:tcPr>
            <w:tcW w:w="1138" w:type="dxa"/>
            <w:vMerge/>
            <w:tcBorders>
              <w:top w:val="nil"/>
            </w:tcBorders>
          </w:tcPr>
          <w:p w14:paraId="1BA23F9C" w14:textId="77777777" w:rsidR="00EE3327" w:rsidRDefault="00EE3327" w:rsidP="009015EB">
            <w:pPr>
              <w:rPr>
                <w:sz w:val="2"/>
                <w:szCs w:val="2"/>
              </w:rPr>
            </w:pPr>
          </w:p>
        </w:tc>
        <w:tc>
          <w:tcPr>
            <w:tcW w:w="1983" w:type="dxa"/>
          </w:tcPr>
          <w:p w14:paraId="3A6F02C3" w14:textId="77777777" w:rsidR="00EE3327" w:rsidRDefault="00EE3327" w:rsidP="009015EB">
            <w:pPr>
              <w:pStyle w:val="TableParagraph"/>
              <w:ind w:left="144" w:right="63"/>
            </w:pPr>
            <w:r>
              <w:t>Социально-</w:t>
            </w:r>
          </w:p>
          <w:p w14:paraId="4FC9CA6E" w14:textId="77777777" w:rsidR="00EE3327" w:rsidRDefault="00EE3327" w:rsidP="009015EB">
            <w:pPr>
              <w:pStyle w:val="TableParagraph"/>
              <w:ind w:left="144" w:right="63"/>
            </w:pPr>
            <w:r>
              <w:t>корпоративная</w:t>
            </w:r>
          </w:p>
        </w:tc>
        <w:tc>
          <w:tcPr>
            <w:tcW w:w="10491" w:type="dxa"/>
          </w:tcPr>
          <w:p w14:paraId="0B67C4C4" w14:textId="77777777" w:rsidR="00EE3327" w:rsidRDefault="00EE3327" w:rsidP="009015EB">
            <w:pPr>
              <w:pStyle w:val="TableParagraph"/>
              <w:ind w:left="79" w:right="92"/>
              <w:jc w:val="both"/>
            </w:pPr>
            <w:r>
              <w:t>Значительное</w:t>
            </w:r>
            <w:r>
              <w:rPr>
                <w:spacing w:val="30"/>
              </w:rPr>
              <w:t xml:space="preserve"> </w:t>
            </w:r>
            <w:r>
              <w:t>сокращение</w:t>
            </w:r>
            <w:r>
              <w:rPr>
                <w:spacing w:val="84"/>
              </w:rPr>
              <w:t xml:space="preserve"> </w:t>
            </w:r>
            <w:r>
              <w:t>рабочих</w:t>
            </w:r>
            <w:r>
              <w:rPr>
                <w:spacing w:val="86"/>
              </w:rPr>
              <w:t xml:space="preserve"> </w:t>
            </w:r>
            <w:r>
              <w:t>мест,</w:t>
            </w:r>
            <w:r>
              <w:rPr>
                <w:spacing w:val="87"/>
              </w:rPr>
              <w:t xml:space="preserve"> </w:t>
            </w:r>
            <w:r>
              <w:t>высокая</w:t>
            </w:r>
            <w:r>
              <w:rPr>
                <w:spacing w:val="85"/>
              </w:rPr>
              <w:t xml:space="preserve"> </w:t>
            </w:r>
            <w:r>
              <w:t>задолженность</w:t>
            </w:r>
            <w:r>
              <w:rPr>
                <w:spacing w:val="87"/>
              </w:rPr>
              <w:t xml:space="preserve"> </w:t>
            </w:r>
            <w:r>
              <w:t>по</w:t>
            </w:r>
            <w:r>
              <w:rPr>
                <w:spacing w:val="85"/>
              </w:rPr>
              <w:t xml:space="preserve"> </w:t>
            </w:r>
            <w:r>
              <w:t>заработной</w:t>
            </w:r>
            <w:r>
              <w:rPr>
                <w:spacing w:val="88"/>
              </w:rPr>
              <w:t xml:space="preserve"> </w:t>
            </w:r>
            <w:r>
              <w:t>плате,</w:t>
            </w:r>
            <w:r>
              <w:rPr>
                <w:spacing w:val="96"/>
              </w:rPr>
              <w:t xml:space="preserve"> </w:t>
            </w:r>
            <w:r>
              <w:t>нет</w:t>
            </w:r>
            <w:r>
              <w:rPr>
                <w:spacing w:val="94"/>
              </w:rPr>
              <w:t xml:space="preserve"> </w:t>
            </w:r>
            <w:r>
              <w:t>интереса покупателей.</w:t>
            </w:r>
          </w:p>
        </w:tc>
      </w:tr>
      <w:tr w:rsidR="00EE3327" w14:paraId="40426012" w14:textId="77777777" w:rsidTr="009015EB">
        <w:trPr>
          <w:trHeight w:val="508"/>
          <w:jc w:val="center"/>
        </w:trPr>
        <w:tc>
          <w:tcPr>
            <w:tcW w:w="1428" w:type="dxa"/>
            <w:vMerge/>
            <w:tcBorders>
              <w:top w:val="nil"/>
            </w:tcBorders>
          </w:tcPr>
          <w:p w14:paraId="057EC4EB" w14:textId="77777777" w:rsidR="00EE3327" w:rsidRDefault="00EE3327" w:rsidP="009015EB">
            <w:pPr>
              <w:ind w:left="150"/>
              <w:rPr>
                <w:sz w:val="2"/>
                <w:szCs w:val="2"/>
              </w:rPr>
            </w:pPr>
          </w:p>
        </w:tc>
        <w:tc>
          <w:tcPr>
            <w:tcW w:w="1138" w:type="dxa"/>
            <w:vMerge/>
            <w:tcBorders>
              <w:top w:val="nil"/>
            </w:tcBorders>
          </w:tcPr>
          <w:p w14:paraId="6B552DAE" w14:textId="77777777" w:rsidR="00EE3327" w:rsidRDefault="00EE3327" w:rsidP="009015EB">
            <w:pPr>
              <w:rPr>
                <w:sz w:val="2"/>
                <w:szCs w:val="2"/>
              </w:rPr>
            </w:pPr>
          </w:p>
        </w:tc>
        <w:tc>
          <w:tcPr>
            <w:tcW w:w="1983" w:type="dxa"/>
          </w:tcPr>
          <w:p w14:paraId="3DC662E6" w14:textId="77777777" w:rsidR="00EE3327" w:rsidRDefault="00EE3327" w:rsidP="009015EB">
            <w:pPr>
              <w:pStyle w:val="TableParagraph"/>
              <w:ind w:left="144" w:right="63"/>
            </w:pPr>
            <w:r>
              <w:t>Инвестиционно-</w:t>
            </w:r>
          </w:p>
          <w:p w14:paraId="7ECCE09A" w14:textId="77777777" w:rsidR="00EE3327" w:rsidRDefault="00EE3327" w:rsidP="009015EB">
            <w:pPr>
              <w:pStyle w:val="TableParagraph"/>
              <w:ind w:left="144" w:right="63"/>
            </w:pPr>
            <w:r>
              <w:t>инновационная</w:t>
            </w:r>
          </w:p>
        </w:tc>
        <w:tc>
          <w:tcPr>
            <w:tcW w:w="10491" w:type="dxa"/>
          </w:tcPr>
          <w:p w14:paraId="14D165FD" w14:textId="77777777" w:rsidR="00EE3327" w:rsidRDefault="00EE3327" w:rsidP="009015EB">
            <w:pPr>
              <w:pStyle w:val="TableParagraph"/>
              <w:ind w:left="79" w:right="92"/>
              <w:jc w:val="both"/>
            </w:pPr>
            <w:r>
              <w:t>Инвестиций,</w:t>
            </w:r>
            <w:r>
              <w:rPr>
                <w:spacing w:val="-8"/>
              </w:rPr>
              <w:t xml:space="preserve"> </w:t>
            </w:r>
            <w:r>
              <w:t>инноваций</w:t>
            </w:r>
            <w:r>
              <w:rPr>
                <w:spacing w:val="-3"/>
              </w:rPr>
              <w:t xml:space="preserve"> </w:t>
            </w:r>
            <w:r>
              <w:t>нет.</w:t>
            </w:r>
          </w:p>
        </w:tc>
      </w:tr>
      <w:tr w:rsidR="00EE3327" w14:paraId="668D445D" w14:textId="77777777" w:rsidTr="009015EB">
        <w:trPr>
          <w:trHeight w:val="758"/>
          <w:jc w:val="center"/>
        </w:trPr>
        <w:tc>
          <w:tcPr>
            <w:tcW w:w="1428" w:type="dxa"/>
            <w:vMerge w:val="restart"/>
          </w:tcPr>
          <w:p w14:paraId="4D6C5F1E" w14:textId="77777777" w:rsidR="00EE3327" w:rsidRDefault="00EE3327" w:rsidP="009015EB">
            <w:pPr>
              <w:pStyle w:val="TableParagraph"/>
              <w:ind w:left="150"/>
            </w:pPr>
            <w:r>
              <w:t>Средняя</w:t>
            </w:r>
            <w:r>
              <w:rPr>
                <w:spacing w:val="-2"/>
              </w:rPr>
              <w:t xml:space="preserve"> </w:t>
            </w:r>
            <w:r>
              <w:t>ЭЭ</w:t>
            </w:r>
          </w:p>
        </w:tc>
        <w:tc>
          <w:tcPr>
            <w:tcW w:w="1138" w:type="dxa"/>
            <w:vMerge w:val="restart"/>
          </w:tcPr>
          <w:p w14:paraId="5189CDCD" w14:textId="77777777" w:rsidR="00EE3327" w:rsidRDefault="00EE3327" w:rsidP="009015EB">
            <w:pPr>
              <w:pStyle w:val="TableParagraph"/>
              <w:jc w:val="center"/>
            </w:pPr>
            <w:r>
              <w:t>0,26-0,35</w:t>
            </w:r>
          </w:p>
        </w:tc>
        <w:tc>
          <w:tcPr>
            <w:tcW w:w="1983" w:type="dxa"/>
          </w:tcPr>
          <w:p w14:paraId="2EA90B63" w14:textId="77777777" w:rsidR="00EE3327" w:rsidRDefault="00EE3327" w:rsidP="009015EB">
            <w:pPr>
              <w:pStyle w:val="TableParagraph"/>
              <w:ind w:left="144" w:right="63"/>
            </w:pPr>
            <w:r>
              <w:t>Финансовая,</w:t>
            </w:r>
            <w:r>
              <w:rPr>
                <w:spacing w:val="1"/>
              </w:rPr>
              <w:t xml:space="preserve"> </w:t>
            </w:r>
            <w:r>
              <w:rPr>
                <w:spacing w:val="-1"/>
              </w:rPr>
              <w:t>организационно-</w:t>
            </w:r>
          </w:p>
          <w:p w14:paraId="2626AD9B" w14:textId="77777777" w:rsidR="00EE3327" w:rsidRDefault="00EE3327" w:rsidP="009015EB">
            <w:pPr>
              <w:pStyle w:val="TableParagraph"/>
              <w:ind w:left="144" w:right="63"/>
            </w:pPr>
            <w:r>
              <w:t>производственная</w:t>
            </w:r>
          </w:p>
        </w:tc>
        <w:tc>
          <w:tcPr>
            <w:tcW w:w="10491" w:type="dxa"/>
          </w:tcPr>
          <w:p w14:paraId="34DEE894" w14:textId="77777777" w:rsidR="00EE3327" w:rsidRDefault="00EE3327" w:rsidP="009015EB">
            <w:pPr>
              <w:pStyle w:val="TableParagraph"/>
              <w:ind w:left="79" w:right="92"/>
              <w:jc w:val="both"/>
            </w:pPr>
            <w:r>
              <w:t>Большая</w:t>
            </w:r>
            <w:r>
              <w:rPr>
                <w:spacing w:val="27"/>
              </w:rPr>
              <w:t xml:space="preserve"> </w:t>
            </w:r>
            <w:r>
              <w:t>часть</w:t>
            </w:r>
            <w:r>
              <w:rPr>
                <w:spacing w:val="40"/>
              </w:rPr>
              <w:t xml:space="preserve"> </w:t>
            </w:r>
            <w:r>
              <w:t>показателей</w:t>
            </w:r>
            <w:r>
              <w:rPr>
                <w:spacing w:val="39"/>
              </w:rPr>
              <w:t xml:space="preserve"> </w:t>
            </w:r>
            <w:r>
              <w:t>находится</w:t>
            </w:r>
            <w:r>
              <w:rPr>
                <w:spacing w:val="31"/>
              </w:rPr>
              <w:t xml:space="preserve"> </w:t>
            </w:r>
            <w:r>
              <w:t>на</w:t>
            </w:r>
            <w:r>
              <w:rPr>
                <w:spacing w:val="35"/>
              </w:rPr>
              <w:t xml:space="preserve"> </w:t>
            </w:r>
            <w:r>
              <w:t>низком</w:t>
            </w:r>
            <w:r>
              <w:rPr>
                <w:spacing w:val="35"/>
              </w:rPr>
              <w:t xml:space="preserve"> </w:t>
            </w:r>
            <w:r>
              <w:t>уровне,</w:t>
            </w:r>
            <w:r>
              <w:rPr>
                <w:spacing w:val="40"/>
              </w:rPr>
              <w:t xml:space="preserve"> </w:t>
            </w:r>
            <w:r>
              <w:t>существуют</w:t>
            </w:r>
            <w:r>
              <w:rPr>
                <w:spacing w:val="36"/>
              </w:rPr>
              <w:t xml:space="preserve"> </w:t>
            </w:r>
            <w:r>
              <w:t>проблемы</w:t>
            </w:r>
            <w:r>
              <w:rPr>
                <w:spacing w:val="33"/>
              </w:rPr>
              <w:t xml:space="preserve"> </w:t>
            </w:r>
            <w:r>
              <w:t>в</w:t>
            </w:r>
            <w:r>
              <w:rPr>
                <w:spacing w:val="38"/>
              </w:rPr>
              <w:t xml:space="preserve"> </w:t>
            </w:r>
            <w:r>
              <w:t>производстве</w:t>
            </w:r>
            <w:r>
              <w:rPr>
                <w:spacing w:val="31"/>
              </w:rPr>
              <w:t xml:space="preserve"> </w:t>
            </w:r>
            <w:r>
              <w:t>и</w:t>
            </w:r>
            <w:r>
              <w:rPr>
                <w:spacing w:val="29"/>
              </w:rPr>
              <w:t xml:space="preserve"> </w:t>
            </w:r>
            <w:r>
              <w:t>сбыте.</w:t>
            </w:r>
            <w:r>
              <w:rPr>
                <w:spacing w:val="-52"/>
              </w:rPr>
              <w:t xml:space="preserve"> </w:t>
            </w:r>
            <w:r>
              <w:t>Слабая</w:t>
            </w:r>
            <w:r>
              <w:rPr>
                <w:spacing w:val="43"/>
              </w:rPr>
              <w:t xml:space="preserve"> </w:t>
            </w:r>
            <w:r>
              <w:t>эффективность</w:t>
            </w:r>
            <w:r>
              <w:rPr>
                <w:spacing w:val="-1"/>
              </w:rPr>
              <w:t xml:space="preserve"> </w:t>
            </w:r>
            <w:r>
              <w:t>производственных</w:t>
            </w:r>
            <w:r>
              <w:rPr>
                <w:spacing w:val="-1"/>
              </w:rPr>
              <w:t xml:space="preserve"> </w:t>
            </w:r>
            <w:r>
              <w:t>процессов,</w:t>
            </w:r>
            <w:r>
              <w:rPr>
                <w:spacing w:val="4"/>
              </w:rPr>
              <w:t xml:space="preserve"> </w:t>
            </w:r>
            <w:r>
              <w:t>ощущается</w:t>
            </w:r>
            <w:r>
              <w:rPr>
                <w:spacing w:val="-2"/>
              </w:rPr>
              <w:t xml:space="preserve"> </w:t>
            </w:r>
            <w:r>
              <w:t>нехватка</w:t>
            </w:r>
            <w:r>
              <w:rPr>
                <w:spacing w:val="3"/>
              </w:rPr>
              <w:t xml:space="preserve"> </w:t>
            </w:r>
            <w:r>
              <w:t>основных</w:t>
            </w:r>
            <w:r>
              <w:rPr>
                <w:spacing w:val="-6"/>
              </w:rPr>
              <w:t xml:space="preserve"> </w:t>
            </w:r>
            <w:r>
              <w:t>и</w:t>
            </w:r>
            <w:r>
              <w:rPr>
                <w:spacing w:val="46"/>
              </w:rPr>
              <w:t xml:space="preserve"> </w:t>
            </w:r>
            <w:r>
              <w:t>оборотных</w:t>
            </w:r>
            <w:r>
              <w:rPr>
                <w:spacing w:val="9"/>
              </w:rPr>
              <w:t xml:space="preserve"> </w:t>
            </w:r>
            <w:r>
              <w:t>средств.</w:t>
            </w:r>
          </w:p>
        </w:tc>
      </w:tr>
      <w:tr w:rsidR="00EE3327" w14:paraId="1F190747" w14:textId="77777777" w:rsidTr="009015EB">
        <w:trPr>
          <w:trHeight w:val="503"/>
          <w:jc w:val="center"/>
        </w:trPr>
        <w:tc>
          <w:tcPr>
            <w:tcW w:w="1428" w:type="dxa"/>
            <w:vMerge/>
            <w:tcBorders>
              <w:top w:val="nil"/>
            </w:tcBorders>
          </w:tcPr>
          <w:p w14:paraId="54849261" w14:textId="77777777" w:rsidR="00EE3327" w:rsidRDefault="00EE3327" w:rsidP="009015EB">
            <w:pPr>
              <w:ind w:left="150"/>
              <w:rPr>
                <w:sz w:val="2"/>
                <w:szCs w:val="2"/>
              </w:rPr>
            </w:pPr>
          </w:p>
        </w:tc>
        <w:tc>
          <w:tcPr>
            <w:tcW w:w="1138" w:type="dxa"/>
            <w:vMerge/>
            <w:tcBorders>
              <w:top w:val="nil"/>
            </w:tcBorders>
          </w:tcPr>
          <w:p w14:paraId="7CF070F8" w14:textId="77777777" w:rsidR="00EE3327" w:rsidRDefault="00EE3327" w:rsidP="009015EB">
            <w:pPr>
              <w:rPr>
                <w:sz w:val="2"/>
                <w:szCs w:val="2"/>
              </w:rPr>
            </w:pPr>
          </w:p>
        </w:tc>
        <w:tc>
          <w:tcPr>
            <w:tcW w:w="1983" w:type="dxa"/>
          </w:tcPr>
          <w:p w14:paraId="2F2AE337" w14:textId="77777777" w:rsidR="00EE3327" w:rsidRDefault="00EE3327" w:rsidP="009015EB">
            <w:pPr>
              <w:pStyle w:val="TableParagraph"/>
              <w:ind w:left="144" w:right="63"/>
            </w:pPr>
            <w:r>
              <w:t>Господдержка</w:t>
            </w:r>
          </w:p>
        </w:tc>
        <w:tc>
          <w:tcPr>
            <w:tcW w:w="10491" w:type="dxa"/>
          </w:tcPr>
          <w:p w14:paraId="1B5B780B" w14:textId="77777777" w:rsidR="00EE3327" w:rsidRDefault="00EE3327" w:rsidP="009015EB">
            <w:pPr>
              <w:pStyle w:val="TableParagraph"/>
              <w:ind w:left="79" w:right="92"/>
              <w:jc w:val="both"/>
            </w:pPr>
            <w:r>
              <w:t>Государство</w:t>
            </w:r>
            <w:r>
              <w:rPr>
                <w:spacing w:val="3"/>
              </w:rPr>
              <w:t xml:space="preserve"> </w:t>
            </w:r>
            <w:r>
              <w:t>осуществляет</w:t>
            </w:r>
            <w:r>
              <w:rPr>
                <w:spacing w:val="9"/>
              </w:rPr>
              <w:t xml:space="preserve"> </w:t>
            </w:r>
            <w:r>
              <w:t>поддержку</w:t>
            </w:r>
            <w:r>
              <w:rPr>
                <w:spacing w:val="3"/>
              </w:rPr>
              <w:t xml:space="preserve"> </w:t>
            </w:r>
            <w:r>
              <w:t>не</w:t>
            </w:r>
            <w:r>
              <w:rPr>
                <w:spacing w:val="1"/>
              </w:rPr>
              <w:t xml:space="preserve"> </w:t>
            </w:r>
            <w:r>
              <w:t>регулярно,</w:t>
            </w:r>
            <w:r>
              <w:rPr>
                <w:spacing w:val="9"/>
              </w:rPr>
              <w:t xml:space="preserve"> </w:t>
            </w:r>
            <w:r>
              <w:t>одноразовые</w:t>
            </w:r>
            <w:r>
              <w:rPr>
                <w:spacing w:val="1"/>
              </w:rPr>
              <w:t xml:space="preserve"> </w:t>
            </w:r>
            <w:r>
              <w:t>поддержки,</w:t>
            </w:r>
            <w:r>
              <w:rPr>
                <w:spacing w:val="9"/>
              </w:rPr>
              <w:t xml:space="preserve"> </w:t>
            </w:r>
            <w:r>
              <w:t>субсидий</w:t>
            </w:r>
            <w:r>
              <w:rPr>
                <w:spacing w:val="4"/>
              </w:rPr>
              <w:t xml:space="preserve"> </w:t>
            </w:r>
            <w:r>
              <w:t>и</w:t>
            </w:r>
            <w:r>
              <w:rPr>
                <w:spacing w:val="4"/>
              </w:rPr>
              <w:t xml:space="preserve"> </w:t>
            </w:r>
            <w:r>
              <w:t>грантов</w:t>
            </w:r>
            <w:r>
              <w:rPr>
                <w:spacing w:val="-52"/>
              </w:rPr>
              <w:t xml:space="preserve"> </w:t>
            </w:r>
            <w:r>
              <w:t>предоставляются мало.</w:t>
            </w:r>
          </w:p>
        </w:tc>
      </w:tr>
      <w:tr w:rsidR="00EE3327" w14:paraId="41E85A02" w14:textId="77777777" w:rsidTr="009015EB">
        <w:trPr>
          <w:trHeight w:val="508"/>
          <w:jc w:val="center"/>
        </w:trPr>
        <w:tc>
          <w:tcPr>
            <w:tcW w:w="1428" w:type="dxa"/>
            <w:vMerge/>
            <w:tcBorders>
              <w:top w:val="nil"/>
            </w:tcBorders>
          </w:tcPr>
          <w:p w14:paraId="1E38FAFF" w14:textId="77777777" w:rsidR="00EE3327" w:rsidRDefault="00EE3327" w:rsidP="009015EB">
            <w:pPr>
              <w:ind w:left="150"/>
              <w:rPr>
                <w:sz w:val="2"/>
                <w:szCs w:val="2"/>
              </w:rPr>
            </w:pPr>
          </w:p>
        </w:tc>
        <w:tc>
          <w:tcPr>
            <w:tcW w:w="1138" w:type="dxa"/>
            <w:vMerge/>
            <w:tcBorders>
              <w:top w:val="nil"/>
            </w:tcBorders>
          </w:tcPr>
          <w:p w14:paraId="0B01D810" w14:textId="77777777" w:rsidR="00EE3327" w:rsidRDefault="00EE3327" w:rsidP="009015EB">
            <w:pPr>
              <w:rPr>
                <w:sz w:val="2"/>
                <w:szCs w:val="2"/>
              </w:rPr>
            </w:pPr>
          </w:p>
        </w:tc>
        <w:tc>
          <w:tcPr>
            <w:tcW w:w="1983" w:type="dxa"/>
          </w:tcPr>
          <w:p w14:paraId="60CAA5F7" w14:textId="77777777" w:rsidR="00EE3327" w:rsidRDefault="00EE3327" w:rsidP="009015EB">
            <w:pPr>
              <w:pStyle w:val="TableParagraph"/>
              <w:ind w:left="144" w:right="63"/>
            </w:pPr>
            <w:r>
              <w:t>Социально-</w:t>
            </w:r>
          </w:p>
          <w:p w14:paraId="594DF1DC" w14:textId="77777777" w:rsidR="00EE3327" w:rsidRDefault="00EE3327" w:rsidP="009015EB">
            <w:pPr>
              <w:pStyle w:val="TableParagraph"/>
              <w:ind w:left="144" w:right="63"/>
            </w:pPr>
            <w:r>
              <w:t>корпоративная</w:t>
            </w:r>
          </w:p>
        </w:tc>
        <w:tc>
          <w:tcPr>
            <w:tcW w:w="10491" w:type="dxa"/>
          </w:tcPr>
          <w:p w14:paraId="1E446BCD" w14:textId="77777777" w:rsidR="00EE3327" w:rsidRDefault="00EE3327" w:rsidP="009015EB">
            <w:pPr>
              <w:pStyle w:val="TableParagraph"/>
              <w:ind w:left="79" w:right="92"/>
              <w:jc w:val="both"/>
            </w:pPr>
            <w:r>
              <w:t>Социальная</w:t>
            </w:r>
            <w:r>
              <w:rPr>
                <w:spacing w:val="11"/>
              </w:rPr>
              <w:t xml:space="preserve"> </w:t>
            </w:r>
            <w:r>
              <w:t>защищенность</w:t>
            </w:r>
            <w:r>
              <w:rPr>
                <w:spacing w:val="65"/>
              </w:rPr>
              <w:t xml:space="preserve"> </w:t>
            </w:r>
            <w:r>
              <w:t>персонала</w:t>
            </w:r>
            <w:r>
              <w:rPr>
                <w:spacing w:val="69"/>
              </w:rPr>
              <w:t xml:space="preserve"> </w:t>
            </w:r>
            <w:r>
              <w:t>не</w:t>
            </w:r>
            <w:r>
              <w:rPr>
                <w:spacing w:val="59"/>
              </w:rPr>
              <w:t xml:space="preserve"> </w:t>
            </w:r>
            <w:r>
              <w:t>обеспечивается,</w:t>
            </w:r>
            <w:r>
              <w:rPr>
                <w:spacing w:val="71"/>
              </w:rPr>
              <w:t xml:space="preserve"> </w:t>
            </w:r>
            <w:r>
              <w:t>интерес</w:t>
            </w:r>
            <w:r>
              <w:rPr>
                <w:spacing w:val="68"/>
              </w:rPr>
              <w:t xml:space="preserve"> </w:t>
            </w:r>
            <w:r>
              <w:t>покупателей</w:t>
            </w:r>
            <w:r>
              <w:rPr>
                <w:spacing w:val="70"/>
              </w:rPr>
              <w:t xml:space="preserve"> </w:t>
            </w:r>
            <w:r>
              <w:t>иногда</w:t>
            </w:r>
            <w:r>
              <w:rPr>
                <w:spacing w:val="72"/>
              </w:rPr>
              <w:t xml:space="preserve"> </w:t>
            </w:r>
            <w:r>
              <w:t>проявляется,</w:t>
            </w:r>
            <w:r>
              <w:rPr>
                <w:spacing w:val="72"/>
              </w:rPr>
              <w:t xml:space="preserve"> </w:t>
            </w:r>
            <w:r>
              <w:t>не постоянный.</w:t>
            </w:r>
          </w:p>
        </w:tc>
      </w:tr>
      <w:tr w:rsidR="00EE3327" w14:paraId="74E85429" w14:textId="77777777" w:rsidTr="009015EB">
        <w:trPr>
          <w:trHeight w:val="503"/>
          <w:jc w:val="center"/>
        </w:trPr>
        <w:tc>
          <w:tcPr>
            <w:tcW w:w="1428" w:type="dxa"/>
            <w:vMerge/>
            <w:tcBorders>
              <w:top w:val="nil"/>
            </w:tcBorders>
          </w:tcPr>
          <w:p w14:paraId="09D1E3F5" w14:textId="77777777" w:rsidR="00EE3327" w:rsidRDefault="00EE3327" w:rsidP="009015EB">
            <w:pPr>
              <w:ind w:left="150"/>
              <w:rPr>
                <w:sz w:val="2"/>
                <w:szCs w:val="2"/>
              </w:rPr>
            </w:pPr>
          </w:p>
        </w:tc>
        <w:tc>
          <w:tcPr>
            <w:tcW w:w="1138" w:type="dxa"/>
            <w:vMerge/>
            <w:tcBorders>
              <w:top w:val="nil"/>
            </w:tcBorders>
          </w:tcPr>
          <w:p w14:paraId="5422F0B0" w14:textId="77777777" w:rsidR="00EE3327" w:rsidRDefault="00EE3327" w:rsidP="009015EB">
            <w:pPr>
              <w:rPr>
                <w:sz w:val="2"/>
                <w:szCs w:val="2"/>
              </w:rPr>
            </w:pPr>
          </w:p>
        </w:tc>
        <w:tc>
          <w:tcPr>
            <w:tcW w:w="1983" w:type="dxa"/>
          </w:tcPr>
          <w:p w14:paraId="5B78831A" w14:textId="77777777" w:rsidR="00EE3327" w:rsidRDefault="00EE3327" w:rsidP="009015EB">
            <w:pPr>
              <w:pStyle w:val="TableParagraph"/>
              <w:ind w:left="144" w:right="63" w:hanging="15"/>
            </w:pPr>
            <w:r>
              <w:rPr>
                <w:spacing w:val="-1"/>
              </w:rPr>
              <w:t>Инвестиционно-</w:t>
            </w:r>
            <w:r>
              <w:rPr>
                <w:spacing w:val="-52"/>
              </w:rPr>
              <w:t xml:space="preserve"> </w:t>
            </w:r>
            <w:r>
              <w:t>инновационная</w:t>
            </w:r>
          </w:p>
        </w:tc>
        <w:tc>
          <w:tcPr>
            <w:tcW w:w="10491" w:type="dxa"/>
          </w:tcPr>
          <w:p w14:paraId="394A5D41" w14:textId="77777777" w:rsidR="00EE3327" w:rsidRDefault="00EE3327" w:rsidP="009015EB">
            <w:pPr>
              <w:pStyle w:val="TableParagraph"/>
              <w:ind w:left="79" w:right="92"/>
              <w:jc w:val="both"/>
            </w:pPr>
            <w:r>
              <w:t>Низкий</w:t>
            </w:r>
            <w:r>
              <w:rPr>
                <w:spacing w:val="-5"/>
              </w:rPr>
              <w:t xml:space="preserve"> </w:t>
            </w:r>
            <w:r>
              <w:t>уровень</w:t>
            </w:r>
            <w:r>
              <w:rPr>
                <w:spacing w:val="-1"/>
              </w:rPr>
              <w:t xml:space="preserve"> </w:t>
            </w:r>
            <w:r>
              <w:t>инвестиций.</w:t>
            </w:r>
          </w:p>
        </w:tc>
      </w:tr>
      <w:tr w:rsidR="00EE3327" w14:paraId="67403438" w14:textId="77777777" w:rsidTr="009015EB">
        <w:trPr>
          <w:trHeight w:val="1013"/>
          <w:jc w:val="center"/>
        </w:trPr>
        <w:tc>
          <w:tcPr>
            <w:tcW w:w="1428" w:type="dxa"/>
            <w:vMerge w:val="restart"/>
          </w:tcPr>
          <w:p w14:paraId="0FF1A906" w14:textId="77777777" w:rsidR="00EE3327" w:rsidRDefault="00EE3327" w:rsidP="009015EB">
            <w:pPr>
              <w:pStyle w:val="TableParagraph"/>
              <w:ind w:left="150"/>
            </w:pPr>
            <w:r>
              <w:t>Высокая</w:t>
            </w:r>
            <w:r>
              <w:rPr>
                <w:spacing w:val="-2"/>
              </w:rPr>
              <w:t xml:space="preserve"> </w:t>
            </w:r>
            <w:r>
              <w:t>ЭЭ</w:t>
            </w:r>
          </w:p>
        </w:tc>
        <w:tc>
          <w:tcPr>
            <w:tcW w:w="1138" w:type="dxa"/>
            <w:vMerge w:val="restart"/>
          </w:tcPr>
          <w:p w14:paraId="44EE1608" w14:textId="77777777" w:rsidR="00EE3327" w:rsidRDefault="00EE3327" w:rsidP="009015EB">
            <w:pPr>
              <w:pStyle w:val="TableParagraph"/>
              <w:jc w:val="center"/>
            </w:pPr>
            <w:r>
              <w:t>0,36-1,0</w:t>
            </w:r>
          </w:p>
        </w:tc>
        <w:tc>
          <w:tcPr>
            <w:tcW w:w="1983" w:type="dxa"/>
          </w:tcPr>
          <w:p w14:paraId="7CD01C5A" w14:textId="77777777" w:rsidR="00EE3327" w:rsidRDefault="00EE3327" w:rsidP="009015EB">
            <w:pPr>
              <w:pStyle w:val="TableParagraph"/>
              <w:ind w:left="144" w:right="63"/>
            </w:pPr>
            <w:r>
              <w:t>Финансовая</w:t>
            </w:r>
            <w:r>
              <w:rPr>
                <w:spacing w:val="1"/>
              </w:rPr>
              <w:t xml:space="preserve"> </w:t>
            </w:r>
            <w:r>
              <w:t>организационно-</w:t>
            </w:r>
            <w:r>
              <w:rPr>
                <w:spacing w:val="1"/>
              </w:rPr>
              <w:t xml:space="preserve"> </w:t>
            </w:r>
            <w:r>
              <w:rPr>
                <w:spacing w:val="-1"/>
              </w:rPr>
              <w:t>производственная</w:t>
            </w:r>
          </w:p>
        </w:tc>
        <w:tc>
          <w:tcPr>
            <w:tcW w:w="10491" w:type="dxa"/>
          </w:tcPr>
          <w:p w14:paraId="56DC94AA" w14:textId="77777777" w:rsidR="00EE3327" w:rsidRDefault="00EE3327" w:rsidP="009015EB">
            <w:pPr>
              <w:pStyle w:val="TableParagraph"/>
              <w:ind w:left="79" w:right="92"/>
              <w:jc w:val="both"/>
            </w:pPr>
            <w:r>
              <w:t>Характеризуется</w:t>
            </w:r>
            <w:r>
              <w:rPr>
                <w:spacing w:val="1"/>
              </w:rPr>
              <w:t xml:space="preserve"> </w:t>
            </w:r>
            <w:r>
              <w:t>стабильным</w:t>
            </w:r>
            <w:r>
              <w:rPr>
                <w:spacing w:val="1"/>
              </w:rPr>
              <w:t xml:space="preserve"> </w:t>
            </w:r>
            <w:r>
              <w:t>увеличением</w:t>
            </w:r>
            <w:r>
              <w:rPr>
                <w:spacing w:val="1"/>
              </w:rPr>
              <w:t xml:space="preserve"> </w:t>
            </w:r>
            <w:r>
              <w:t>экономических</w:t>
            </w:r>
            <w:r>
              <w:rPr>
                <w:spacing w:val="1"/>
              </w:rPr>
              <w:t xml:space="preserve"> </w:t>
            </w:r>
            <w:r>
              <w:t>показателей</w:t>
            </w:r>
            <w:r>
              <w:rPr>
                <w:spacing w:val="1"/>
              </w:rPr>
              <w:t xml:space="preserve"> </w:t>
            </w:r>
            <w:r>
              <w:t>в</w:t>
            </w:r>
            <w:r>
              <w:rPr>
                <w:spacing w:val="1"/>
              </w:rPr>
              <w:t xml:space="preserve"> </w:t>
            </w:r>
            <w:r>
              <w:t>пределах</w:t>
            </w:r>
            <w:r>
              <w:rPr>
                <w:spacing w:val="1"/>
              </w:rPr>
              <w:t xml:space="preserve"> </w:t>
            </w:r>
            <w:r>
              <w:t>запланированных</w:t>
            </w:r>
            <w:r>
              <w:rPr>
                <w:spacing w:val="-52"/>
              </w:rPr>
              <w:t xml:space="preserve"> </w:t>
            </w:r>
            <w:r>
              <w:t>значений,</w:t>
            </w:r>
            <w:r>
              <w:rPr>
                <w:spacing w:val="1"/>
              </w:rPr>
              <w:t xml:space="preserve"> </w:t>
            </w:r>
            <w:r>
              <w:t>материально-технические,</w:t>
            </w:r>
            <w:r>
              <w:rPr>
                <w:spacing w:val="1"/>
              </w:rPr>
              <w:t xml:space="preserve"> </w:t>
            </w:r>
            <w:r>
              <w:t>трудовые,</w:t>
            </w:r>
            <w:r>
              <w:rPr>
                <w:spacing w:val="1"/>
              </w:rPr>
              <w:t xml:space="preserve"> </w:t>
            </w:r>
            <w:r>
              <w:t>финансовые,</w:t>
            </w:r>
            <w:r>
              <w:rPr>
                <w:spacing w:val="1"/>
              </w:rPr>
              <w:t xml:space="preserve"> </w:t>
            </w:r>
            <w:r>
              <w:t>информационные</w:t>
            </w:r>
            <w:r>
              <w:rPr>
                <w:spacing w:val="1"/>
              </w:rPr>
              <w:t xml:space="preserve"> </w:t>
            </w:r>
            <w:r>
              <w:t>ресурсы</w:t>
            </w:r>
            <w:r>
              <w:rPr>
                <w:spacing w:val="1"/>
              </w:rPr>
              <w:t xml:space="preserve"> </w:t>
            </w:r>
            <w:r>
              <w:t>используются</w:t>
            </w:r>
            <w:r>
              <w:rPr>
                <w:spacing w:val="1"/>
              </w:rPr>
              <w:t xml:space="preserve"> </w:t>
            </w:r>
            <w:r>
              <w:t>высокоэффективно,</w:t>
            </w:r>
            <w:r>
              <w:rPr>
                <w:spacing w:val="17"/>
              </w:rPr>
              <w:t xml:space="preserve"> </w:t>
            </w:r>
            <w:r>
              <w:t>осуществляется</w:t>
            </w:r>
            <w:r>
              <w:rPr>
                <w:spacing w:val="12"/>
              </w:rPr>
              <w:t xml:space="preserve"> </w:t>
            </w:r>
            <w:r>
              <w:t>внедрение</w:t>
            </w:r>
            <w:r>
              <w:rPr>
                <w:spacing w:val="7"/>
              </w:rPr>
              <w:t xml:space="preserve"> </w:t>
            </w:r>
            <w:r>
              <w:t>новой</w:t>
            </w:r>
            <w:r>
              <w:rPr>
                <w:spacing w:val="14"/>
              </w:rPr>
              <w:t xml:space="preserve"> </w:t>
            </w:r>
            <w:r>
              <w:t>техники</w:t>
            </w:r>
            <w:r>
              <w:rPr>
                <w:spacing w:val="16"/>
              </w:rPr>
              <w:t xml:space="preserve"> </w:t>
            </w:r>
            <w:r>
              <w:t>и</w:t>
            </w:r>
            <w:r>
              <w:rPr>
                <w:spacing w:val="13"/>
              </w:rPr>
              <w:t xml:space="preserve"> </w:t>
            </w:r>
            <w:r>
              <w:t>технологии,</w:t>
            </w:r>
            <w:r>
              <w:rPr>
                <w:spacing w:val="17"/>
              </w:rPr>
              <w:t xml:space="preserve"> </w:t>
            </w:r>
            <w:r>
              <w:t>растет</w:t>
            </w:r>
            <w:r>
              <w:rPr>
                <w:spacing w:val="11"/>
              </w:rPr>
              <w:t xml:space="preserve"> </w:t>
            </w:r>
            <w:r>
              <w:t>уровень</w:t>
            </w:r>
            <w:r>
              <w:rPr>
                <w:spacing w:val="13"/>
              </w:rPr>
              <w:t xml:space="preserve"> </w:t>
            </w:r>
            <w:r>
              <w:t>автоматизации производства,</w:t>
            </w:r>
            <w:r>
              <w:rPr>
                <w:spacing w:val="33"/>
              </w:rPr>
              <w:t xml:space="preserve"> </w:t>
            </w:r>
            <w:r>
              <w:t>выпускаются</w:t>
            </w:r>
            <w:r>
              <w:rPr>
                <w:spacing w:val="35"/>
              </w:rPr>
              <w:t xml:space="preserve"> </w:t>
            </w:r>
            <w:r>
              <w:t>новые</w:t>
            </w:r>
            <w:r>
              <w:rPr>
                <w:spacing w:val="29"/>
              </w:rPr>
              <w:t xml:space="preserve"> </w:t>
            </w:r>
            <w:r>
              <w:t>виды</w:t>
            </w:r>
            <w:r>
              <w:rPr>
                <w:spacing w:val="30"/>
              </w:rPr>
              <w:t xml:space="preserve"> </w:t>
            </w:r>
            <w:r>
              <w:t>продукции,</w:t>
            </w:r>
            <w:r>
              <w:rPr>
                <w:spacing w:val="34"/>
              </w:rPr>
              <w:t xml:space="preserve"> </w:t>
            </w:r>
            <w:r>
              <w:t>совершенствуется</w:t>
            </w:r>
            <w:r>
              <w:rPr>
                <w:spacing w:val="34"/>
              </w:rPr>
              <w:t xml:space="preserve"> </w:t>
            </w:r>
            <w:r>
              <w:t>организация</w:t>
            </w:r>
            <w:r>
              <w:rPr>
                <w:spacing w:val="-6"/>
              </w:rPr>
              <w:t xml:space="preserve"> </w:t>
            </w:r>
            <w:r>
              <w:t>произ-ва,</w:t>
            </w:r>
            <w:r>
              <w:rPr>
                <w:spacing w:val="-12"/>
              </w:rPr>
              <w:t xml:space="preserve"> </w:t>
            </w:r>
            <w:r>
              <w:t>труда,</w:t>
            </w:r>
            <w:r>
              <w:rPr>
                <w:spacing w:val="-9"/>
              </w:rPr>
              <w:t xml:space="preserve"> </w:t>
            </w:r>
            <w:r>
              <w:t>упр-я.</w:t>
            </w:r>
          </w:p>
        </w:tc>
      </w:tr>
      <w:tr w:rsidR="00EE3327" w14:paraId="709BFFFB" w14:textId="77777777" w:rsidTr="009015EB">
        <w:trPr>
          <w:trHeight w:val="508"/>
          <w:jc w:val="center"/>
        </w:trPr>
        <w:tc>
          <w:tcPr>
            <w:tcW w:w="1428" w:type="dxa"/>
            <w:vMerge/>
            <w:tcBorders>
              <w:top w:val="nil"/>
            </w:tcBorders>
          </w:tcPr>
          <w:p w14:paraId="252028DA" w14:textId="77777777" w:rsidR="00EE3327" w:rsidRDefault="00EE3327" w:rsidP="009015EB">
            <w:pPr>
              <w:rPr>
                <w:sz w:val="2"/>
                <w:szCs w:val="2"/>
              </w:rPr>
            </w:pPr>
          </w:p>
        </w:tc>
        <w:tc>
          <w:tcPr>
            <w:tcW w:w="1138" w:type="dxa"/>
            <w:vMerge/>
            <w:tcBorders>
              <w:top w:val="nil"/>
            </w:tcBorders>
          </w:tcPr>
          <w:p w14:paraId="5DCC0B3C" w14:textId="77777777" w:rsidR="00EE3327" w:rsidRDefault="00EE3327" w:rsidP="009015EB">
            <w:pPr>
              <w:rPr>
                <w:sz w:val="2"/>
                <w:szCs w:val="2"/>
              </w:rPr>
            </w:pPr>
          </w:p>
        </w:tc>
        <w:tc>
          <w:tcPr>
            <w:tcW w:w="1983" w:type="dxa"/>
          </w:tcPr>
          <w:p w14:paraId="77D7E70B" w14:textId="77777777" w:rsidR="00EE3327" w:rsidRDefault="00EE3327" w:rsidP="009015EB">
            <w:pPr>
              <w:pStyle w:val="TableParagraph"/>
              <w:ind w:left="144" w:right="63"/>
            </w:pPr>
            <w:r>
              <w:t>Господдержка</w:t>
            </w:r>
          </w:p>
        </w:tc>
        <w:tc>
          <w:tcPr>
            <w:tcW w:w="10491" w:type="dxa"/>
          </w:tcPr>
          <w:p w14:paraId="30C78091" w14:textId="77777777" w:rsidR="00EE3327" w:rsidRDefault="00EE3327" w:rsidP="009015EB">
            <w:pPr>
              <w:pStyle w:val="TableParagraph"/>
              <w:ind w:left="79" w:right="92"/>
              <w:jc w:val="both"/>
            </w:pPr>
            <w:r>
              <w:t>Государство</w:t>
            </w:r>
            <w:r>
              <w:rPr>
                <w:spacing w:val="46"/>
              </w:rPr>
              <w:t xml:space="preserve"> </w:t>
            </w:r>
            <w:r>
              <w:t>поддержку</w:t>
            </w:r>
            <w:r>
              <w:rPr>
                <w:spacing w:val="45"/>
              </w:rPr>
              <w:t xml:space="preserve"> </w:t>
            </w:r>
            <w:r>
              <w:t>осуществляет</w:t>
            </w:r>
            <w:r>
              <w:rPr>
                <w:spacing w:val="49"/>
              </w:rPr>
              <w:t xml:space="preserve"> </w:t>
            </w:r>
            <w:r>
              <w:t>регулярно,</w:t>
            </w:r>
            <w:r>
              <w:rPr>
                <w:spacing w:val="3"/>
              </w:rPr>
              <w:t xml:space="preserve"> </w:t>
            </w:r>
            <w:r>
              <w:t>субсидий</w:t>
            </w:r>
            <w:r>
              <w:rPr>
                <w:spacing w:val="51"/>
              </w:rPr>
              <w:t xml:space="preserve"> </w:t>
            </w:r>
            <w:r>
              <w:t>и</w:t>
            </w:r>
            <w:r>
              <w:rPr>
                <w:spacing w:val="47"/>
              </w:rPr>
              <w:t xml:space="preserve"> </w:t>
            </w:r>
            <w:r>
              <w:t>грантов</w:t>
            </w:r>
            <w:r>
              <w:rPr>
                <w:spacing w:val="46"/>
              </w:rPr>
              <w:t xml:space="preserve"> </w:t>
            </w:r>
            <w:r>
              <w:t>мало</w:t>
            </w:r>
            <w:r>
              <w:rPr>
                <w:spacing w:val="41"/>
              </w:rPr>
              <w:t xml:space="preserve"> </w:t>
            </w:r>
            <w:r>
              <w:t>предоставляются</w:t>
            </w:r>
            <w:r>
              <w:rPr>
                <w:spacing w:val="49"/>
              </w:rPr>
              <w:t xml:space="preserve"> </w:t>
            </w:r>
            <w:r>
              <w:t>постоянно, участвуют</w:t>
            </w:r>
            <w:r>
              <w:rPr>
                <w:spacing w:val="-5"/>
              </w:rPr>
              <w:t xml:space="preserve"> </w:t>
            </w:r>
            <w:r>
              <w:t>в</w:t>
            </w:r>
            <w:r>
              <w:rPr>
                <w:spacing w:val="-3"/>
              </w:rPr>
              <w:t xml:space="preserve"> </w:t>
            </w:r>
            <w:r>
              <w:t>кластере.</w:t>
            </w:r>
          </w:p>
        </w:tc>
      </w:tr>
      <w:tr w:rsidR="00EE3327" w14:paraId="181A9ED1" w14:textId="77777777" w:rsidTr="009015EB">
        <w:trPr>
          <w:trHeight w:val="503"/>
          <w:jc w:val="center"/>
        </w:trPr>
        <w:tc>
          <w:tcPr>
            <w:tcW w:w="1428" w:type="dxa"/>
            <w:vMerge/>
            <w:tcBorders>
              <w:top w:val="nil"/>
            </w:tcBorders>
          </w:tcPr>
          <w:p w14:paraId="2BB84110" w14:textId="77777777" w:rsidR="00EE3327" w:rsidRDefault="00EE3327" w:rsidP="009015EB">
            <w:pPr>
              <w:rPr>
                <w:sz w:val="2"/>
                <w:szCs w:val="2"/>
              </w:rPr>
            </w:pPr>
          </w:p>
        </w:tc>
        <w:tc>
          <w:tcPr>
            <w:tcW w:w="1138" w:type="dxa"/>
            <w:vMerge/>
            <w:tcBorders>
              <w:top w:val="nil"/>
            </w:tcBorders>
          </w:tcPr>
          <w:p w14:paraId="56A4C679" w14:textId="77777777" w:rsidR="00EE3327" w:rsidRDefault="00EE3327" w:rsidP="009015EB">
            <w:pPr>
              <w:rPr>
                <w:sz w:val="2"/>
                <w:szCs w:val="2"/>
              </w:rPr>
            </w:pPr>
          </w:p>
        </w:tc>
        <w:tc>
          <w:tcPr>
            <w:tcW w:w="1983" w:type="dxa"/>
          </w:tcPr>
          <w:p w14:paraId="0A5EEAA0" w14:textId="77777777" w:rsidR="00EE3327" w:rsidRDefault="00EE3327" w:rsidP="009015EB">
            <w:pPr>
              <w:pStyle w:val="TableParagraph"/>
              <w:ind w:left="144" w:right="63"/>
            </w:pPr>
            <w:r>
              <w:t>Социально-</w:t>
            </w:r>
          </w:p>
          <w:p w14:paraId="765BA75B" w14:textId="77777777" w:rsidR="00EE3327" w:rsidRDefault="00EE3327" w:rsidP="009015EB">
            <w:pPr>
              <w:pStyle w:val="TableParagraph"/>
              <w:ind w:left="144" w:right="63"/>
            </w:pPr>
            <w:r>
              <w:t>корпоративная</w:t>
            </w:r>
          </w:p>
        </w:tc>
        <w:tc>
          <w:tcPr>
            <w:tcW w:w="10491" w:type="dxa"/>
          </w:tcPr>
          <w:p w14:paraId="353046D8" w14:textId="77777777" w:rsidR="00EE3327" w:rsidRDefault="00EE3327" w:rsidP="009015EB">
            <w:pPr>
              <w:pStyle w:val="TableParagraph"/>
              <w:ind w:left="79" w:right="92"/>
              <w:jc w:val="both"/>
            </w:pPr>
            <w:r>
              <w:t>Уровень</w:t>
            </w:r>
            <w:r>
              <w:rPr>
                <w:spacing w:val="12"/>
              </w:rPr>
              <w:t xml:space="preserve"> </w:t>
            </w:r>
            <w:r>
              <w:t>социальной</w:t>
            </w:r>
            <w:r>
              <w:rPr>
                <w:spacing w:val="15"/>
              </w:rPr>
              <w:t xml:space="preserve"> </w:t>
            </w:r>
            <w:r>
              <w:t>обеспеченности</w:t>
            </w:r>
            <w:r>
              <w:rPr>
                <w:spacing w:val="15"/>
              </w:rPr>
              <w:t xml:space="preserve"> </w:t>
            </w:r>
            <w:r>
              <w:t>работников</w:t>
            </w:r>
            <w:r>
              <w:rPr>
                <w:spacing w:val="23"/>
              </w:rPr>
              <w:t xml:space="preserve"> </w:t>
            </w:r>
            <w:r>
              <w:t>высокий</w:t>
            </w:r>
            <w:r>
              <w:rPr>
                <w:spacing w:val="13"/>
              </w:rPr>
              <w:t xml:space="preserve"> </w:t>
            </w:r>
            <w:r>
              <w:t>с</w:t>
            </w:r>
            <w:r>
              <w:rPr>
                <w:spacing w:val="15"/>
              </w:rPr>
              <w:t xml:space="preserve"> </w:t>
            </w:r>
            <w:r>
              <w:t>перспективами</w:t>
            </w:r>
            <w:r>
              <w:rPr>
                <w:spacing w:val="14"/>
              </w:rPr>
              <w:t xml:space="preserve"> </w:t>
            </w:r>
            <w:r>
              <w:t>дальнейшего</w:t>
            </w:r>
            <w:r>
              <w:rPr>
                <w:spacing w:val="12"/>
              </w:rPr>
              <w:t xml:space="preserve"> </w:t>
            </w:r>
            <w:r>
              <w:t>развития,</w:t>
            </w:r>
            <w:r>
              <w:rPr>
                <w:spacing w:val="19"/>
              </w:rPr>
              <w:t xml:space="preserve"> </w:t>
            </w:r>
            <w:r>
              <w:t>интерес покупателей</w:t>
            </w:r>
            <w:r>
              <w:rPr>
                <w:spacing w:val="-2"/>
              </w:rPr>
              <w:t xml:space="preserve"> </w:t>
            </w:r>
            <w:r>
              <w:t>постоянно</w:t>
            </w:r>
            <w:r>
              <w:rPr>
                <w:spacing w:val="-7"/>
              </w:rPr>
              <w:t xml:space="preserve"> </w:t>
            </w:r>
            <w:r>
              <w:t>растет.</w:t>
            </w:r>
          </w:p>
        </w:tc>
      </w:tr>
      <w:tr w:rsidR="00EE3327" w14:paraId="747D6683" w14:textId="77777777" w:rsidTr="009015EB">
        <w:trPr>
          <w:trHeight w:val="508"/>
          <w:jc w:val="center"/>
        </w:trPr>
        <w:tc>
          <w:tcPr>
            <w:tcW w:w="1428" w:type="dxa"/>
            <w:vMerge/>
            <w:tcBorders>
              <w:top w:val="nil"/>
            </w:tcBorders>
          </w:tcPr>
          <w:p w14:paraId="504B834E" w14:textId="77777777" w:rsidR="00EE3327" w:rsidRDefault="00EE3327" w:rsidP="009015EB">
            <w:pPr>
              <w:rPr>
                <w:sz w:val="2"/>
                <w:szCs w:val="2"/>
              </w:rPr>
            </w:pPr>
          </w:p>
        </w:tc>
        <w:tc>
          <w:tcPr>
            <w:tcW w:w="1138" w:type="dxa"/>
            <w:vMerge/>
            <w:tcBorders>
              <w:top w:val="nil"/>
            </w:tcBorders>
          </w:tcPr>
          <w:p w14:paraId="7BF916D5" w14:textId="77777777" w:rsidR="00EE3327" w:rsidRDefault="00EE3327" w:rsidP="009015EB">
            <w:pPr>
              <w:rPr>
                <w:sz w:val="2"/>
                <w:szCs w:val="2"/>
              </w:rPr>
            </w:pPr>
          </w:p>
        </w:tc>
        <w:tc>
          <w:tcPr>
            <w:tcW w:w="1983" w:type="dxa"/>
          </w:tcPr>
          <w:p w14:paraId="1DEDDEDE" w14:textId="77777777" w:rsidR="00EE3327" w:rsidRDefault="00EE3327" w:rsidP="009015EB">
            <w:pPr>
              <w:pStyle w:val="TableParagraph"/>
              <w:ind w:left="144"/>
            </w:pPr>
            <w:r>
              <w:t>Инвестиционно-</w:t>
            </w:r>
          </w:p>
          <w:p w14:paraId="498BBD4B" w14:textId="77777777" w:rsidR="00EE3327" w:rsidRDefault="00EE3327" w:rsidP="009015EB">
            <w:pPr>
              <w:pStyle w:val="TableParagraph"/>
              <w:ind w:left="144"/>
            </w:pPr>
            <w:r>
              <w:t>инновационная</w:t>
            </w:r>
          </w:p>
        </w:tc>
        <w:tc>
          <w:tcPr>
            <w:tcW w:w="10491" w:type="dxa"/>
          </w:tcPr>
          <w:p w14:paraId="10E9CD80" w14:textId="77777777" w:rsidR="00EE3327" w:rsidRDefault="00EE3327" w:rsidP="009015EB">
            <w:pPr>
              <w:pStyle w:val="TableParagraph"/>
              <w:ind w:left="79" w:right="92"/>
              <w:jc w:val="both"/>
            </w:pPr>
            <w:r>
              <w:t>Инвестиции,</w:t>
            </w:r>
            <w:r>
              <w:rPr>
                <w:spacing w:val="-9"/>
              </w:rPr>
              <w:t xml:space="preserve"> </w:t>
            </w:r>
            <w:r>
              <w:t>инновации</w:t>
            </w:r>
            <w:r>
              <w:rPr>
                <w:spacing w:val="-4"/>
              </w:rPr>
              <w:t xml:space="preserve"> </w:t>
            </w:r>
            <w:r>
              <w:t>постоянно</w:t>
            </w:r>
            <w:r>
              <w:rPr>
                <w:spacing w:val="-6"/>
              </w:rPr>
              <w:t xml:space="preserve"> </w:t>
            </w:r>
            <w:r>
              <w:t>растут.</w:t>
            </w:r>
          </w:p>
        </w:tc>
      </w:tr>
      <w:tr w:rsidR="00EE3327" w14:paraId="714D4053" w14:textId="77777777" w:rsidTr="009015EB">
        <w:trPr>
          <w:trHeight w:val="278"/>
          <w:jc w:val="center"/>
        </w:trPr>
        <w:tc>
          <w:tcPr>
            <w:tcW w:w="15045" w:type="dxa"/>
            <w:gridSpan w:val="4"/>
          </w:tcPr>
          <w:p w14:paraId="09D2A694" w14:textId="77777777" w:rsidR="00EE3327" w:rsidRDefault="00EE3327" w:rsidP="009015EB">
            <w:pPr>
              <w:pStyle w:val="TableParagraph"/>
            </w:pPr>
            <w:r>
              <w:t>Примечание</w:t>
            </w:r>
            <w:r>
              <w:rPr>
                <w:spacing w:val="-5"/>
              </w:rPr>
              <w:t xml:space="preserve"> </w:t>
            </w:r>
            <w:r>
              <w:t>– составлено</w:t>
            </w:r>
            <w:r>
              <w:rPr>
                <w:spacing w:val="-4"/>
              </w:rPr>
              <w:t xml:space="preserve"> </w:t>
            </w:r>
            <w:r>
              <w:t>на</w:t>
            </w:r>
            <w:r>
              <w:rPr>
                <w:spacing w:val="-2"/>
              </w:rPr>
              <w:t xml:space="preserve"> </w:t>
            </w:r>
            <w:r>
              <w:t>основании</w:t>
            </w:r>
            <w:r>
              <w:rPr>
                <w:spacing w:val="-3"/>
              </w:rPr>
              <w:t xml:space="preserve"> </w:t>
            </w:r>
            <w:r>
              <w:t>источника</w:t>
            </w:r>
            <w:r>
              <w:rPr>
                <w:spacing w:val="-1"/>
              </w:rPr>
              <w:t xml:space="preserve"> </w:t>
            </w:r>
            <w:r>
              <w:t>[23,</w:t>
            </w:r>
            <w:r>
              <w:rPr>
                <w:spacing w:val="2"/>
              </w:rPr>
              <w:t xml:space="preserve"> </w:t>
            </w:r>
            <w:r>
              <w:t>с.</w:t>
            </w:r>
            <w:r>
              <w:rPr>
                <w:spacing w:val="-3"/>
              </w:rPr>
              <w:t xml:space="preserve"> </w:t>
            </w:r>
            <w:r>
              <w:t>58;</w:t>
            </w:r>
            <w:r>
              <w:rPr>
                <w:spacing w:val="-2"/>
              </w:rPr>
              <w:t xml:space="preserve"> </w:t>
            </w:r>
            <w:r>
              <w:t>75.].</w:t>
            </w:r>
          </w:p>
        </w:tc>
      </w:tr>
    </w:tbl>
    <w:p w14:paraId="3BA991B6" w14:textId="77777777" w:rsidR="00EE3327" w:rsidRPr="0002590F" w:rsidRDefault="00EE3327" w:rsidP="00433BB3">
      <w:pPr>
        <w:pStyle w:val="a3"/>
        <w:ind w:left="0" w:firstLine="0"/>
        <w:jc w:val="left"/>
        <w:rPr>
          <w:sz w:val="16"/>
          <w:szCs w:val="16"/>
        </w:rPr>
      </w:pPr>
    </w:p>
    <w:p w14:paraId="7347B9C6" w14:textId="77777777" w:rsidR="00195523" w:rsidRDefault="00195523" w:rsidP="00433BB3">
      <w:pPr>
        <w:sectPr w:rsidR="00195523" w:rsidSect="00E25D1B">
          <w:footerReference w:type="default" r:id="rId19"/>
          <w:type w:val="nextColumn"/>
          <w:pgSz w:w="16840" w:h="11910" w:orient="landscape"/>
          <w:pgMar w:top="780" w:right="1120" w:bottom="1180" w:left="1701" w:header="0" w:footer="993" w:gutter="0"/>
          <w:cols w:space="720"/>
        </w:sectPr>
      </w:pPr>
    </w:p>
    <w:p w14:paraId="21AEC5C9" w14:textId="77777777" w:rsidR="00195523" w:rsidRDefault="00DB6622" w:rsidP="00273609">
      <w:pPr>
        <w:pStyle w:val="a3"/>
        <w:ind w:left="0" w:firstLine="705"/>
      </w:pPr>
      <w:r>
        <w:rPr>
          <w:noProof/>
          <w:lang w:eastAsia="ru-RU"/>
        </w:rPr>
        <w:drawing>
          <wp:anchor distT="0" distB="0" distL="114300" distR="114300" simplePos="0" relativeHeight="251748864" behindDoc="0" locked="0" layoutInCell="1" allowOverlap="1" wp14:anchorId="5EF14AED" wp14:editId="69D449FA">
            <wp:simplePos x="0" y="0"/>
            <wp:positionH relativeFrom="column">
              <wp:posOffset>2658199</wp:posOffset>
            </wp:positionH>
            <wp:positionV relativeFrom="paragraph">
              <wp:posOffset>5706879</wp:posOffset>
            </wp:positionV>
            <wp:extent cx="111034" cy="141226"/>
            <wp:effectExtent l="0" t="0" r="0" b="0"/>
            <wp:wrapNone/>
            <wp:docPr id="1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034" cy="141226"/>
                    </a:xfrm>
                    <a:prstGeom prst="rect">
                      <a:avLst/>
                    </a:prstGeom>
                    <a:noFill/>
                  </pic:spPr>
                </pic:pic>
              </a:graphicData>
            </a:graphic>
            <wp14:sizeRelH relativeFrom="margin">
              <wp14:pctWidth>0</wp14:pctWidth>
            </wp14:sizeRelH>
            <wp14:sizeRelV relativeFrom="margin">
              <wp14:pctHeight>0</wp14:pctHeight>
            </wp14:sizeRelV>
          </wp:anchor>
        </w:drawing>
      </w:r>
      <w:r w:rsidR="00247E98">
        <w:t>На</w:t>
      </w:r>
      <w:r w:rsidR="00247E98">
        <w:rPr>
          <w:spacing w:val="-5"/>
        </w:rPr>
        <w:t xml:space="preserve"> </w:t>
      </w:r>
      <w:r w:rsidR="00247E98">
        <w:t>рисунке</w:t>
      </w:r>
      <w:r w:rsidR="00247E98">
        <w:rPr>
          <w:spacing w:val="-5"/>
        </w:rPr>
        <w:t xml:space="preserve"> </w:t>
      </w:r>
      <w:r w:rsidR="00247E98">
        <w:t>4</w:t>
      </w:r>
      <w:r w:rsidR="00247E98">
        <w:rPr>
          <w:spacing w:val="-6"/>
        </w:rPr>
        <w:t xml:space="preserve"> </w:t>
      </w:r>
      <w:r w:rsidR="00247E98">
        <w:t>отражены</w:t>
      </w:r>
      <w:r w:rsidR="00247E98">
        <w:rPr>
          <w:spacing w:val="-4"/>
        </w:rPr>
        <w:t xml:space="preserve"> </w:t>
      </w:r>
      <w:r w:rsidR="00247E98">
        <w:t>алгоритм</w:t>
      </w:r>
      <w:r w:rsidR="00247E98">
        <w:rPr>
          <w:spacing w:val="-4"/>
        </w:rPr>
        <w:t xml:space="preserve"> </w:t>
      </w:r>
      <w:r w:rsidR="00247E98">
        <w:t>предлагаемой</w:t>
      </w:r>
      <w:r w:rsidR="00247E98">
        <w:rPr>
          <w:spacing w:val="-6"/>
        </w:rPr>
        <w:t xml:space="preserve"> </w:t>
      </w:r>
      <w:r w:rsidR="00247E98">
        <w:t>оценки</w:t>
      </w:r>
      <w:r w:rsidR="00247E98">
        <w:rPr>
          <w:spacing w:val="-6"/>
        </w:rPr>
        <w:t xml:space="preserve"> </w:t>
      </w:r>
      <w:r w:rsidR="00247E98">
        <w:t>эффективности</w:t>
      </w:r>
      <w:r w:rsidR="00247E98">
        <w:rPr>
          <w:spacing w:val="-67"/>
        </w:rPr>
        <w:t xml:space="preserve"> </w:t>
      </w:r>
      <w:r w:rsidR="00247E98">
        <w:t>предприятия.</w:t>
      </w:r>
      <w:r w:rsidRPr="00DB6622">
        <w:rPr>
          <w:noProof/>
          <w:lang w:eastAsia="ru-RU"/>
        </w:rPr>
        <w:t xml:space="preserve"> </w:t>
      </w:r>
    </w:p>
    <w:p w14:paraId="48E67661" w14:textId="77777777" w:rsidR="00195523" w:rsidRDefault="003C1FCE" w:rsidP="00433BB3">
      <w:pPr>
        <w:pStyle w:val="a3"/>
        <w:ind w:left="0" w:firstLine="0"/>
        <w:jc w:val="left"/>
        <w:rPr>
          <w:sz w:val="20"/>
        </w:rPr>
      </w:pPr>
      <w:r w:rsidRPr="00D7302D">
        <w:rPr>
          <w:noProof/>
          <w:lang w:eastAsia="ru-RU"/>
        </w:rPr>
        <mc:AlternateContent>
          <mc:Choice Requires="wpg">
            <w:drawing>
              <wp:anchor distT="0" distB="0" distL="0" distR="0" simplePos="0" relativeHeight="251713024" behindDoc="1" locked="0" layoutInCell="1" allowOverlap="1" wp14:anchorId="1026DA88" wp14:editId="3D9A5DA9">
                <wp:simplePos x="0" y="0"/>
                <wp:positionH relativeFrom="page">
                  <wp:posOffset>1470660</wp:posOffset>
                </wp:positionH>
                <wp:positionV relativeFrom="paragraph">
                  <wp:posOffset>210820</wp:posOffset>
                </wp:positionV>
                <wp:extent cx="4623435" cy="6241415"/>
                <wp:effectExtent l="0" t="0" r="24765" b="6985"/>
                <wp:wrapTopAndBottom/>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3435" cy="6241415"/>
                          <a:chOff x="2990" y="544"/>
                          <a:chExt cx="7745" cy="10608"/>
                        </a:xfrm>
                      </wpg:grpSpPr>
                      <wps:wsp>
                        <wps:cNvPr id="4" name="Rectangle 3"/>
                        <wps:cNvSpPr>
                          <a:spLocks noChangeArrowheads="1"/>
                        </wps:cNvSpPr>
                        <wps:spPr bwMode="auto">
                          <a:xfrm>
                            <a:off x="2990" y="1541"/>
                            <a:ext cx="7745" cy="6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777" y="1276"/>
                            <a:ext cx="186" cy="183"/>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6"/>
                        <wps:cNvSpPr>
                          <a:spLocks noChangeArrowheads="1"/>
                        </wps:cNvSpPr>
                        <wps:spPr bwMode="auto">
                          <a:xfrm>
                            <a:off x="3921" y="2506"/>
                            <a:ext cx="6090" cy="5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770" y="2221"/>
                            <a:ext cx="186" cy="270"/>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9"/>
                        <wps:cNvSpPr>
                          <a:spLocks noChangeArrowheads="1"/>
                        </wps:cNvSpPr>
                        <wps:spPr bwMode="auto">
                          <a:xfrm>
                            <a:off x="3946" y="3465"/>
                            <a:ext cx="6044" cy="50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784" y="3120"/>
                            <a:ext cx="186" cy="195"/>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12"/>
                        <wps:cNvSpPr>
                          <a:spLocks/>
                        </wps:cNvSpPr>
                        <wps:spPr bwMode="auto">
                          <a:xfrm>
                            <a:off x="3552" y="4518"/>
                            <a:ext cx="7033" cy="1685"/>
                          </a:xfrm>
                          <a:custGeom>
                            <a:avLst/>
                            <a:gdLst>
                              <a:gd name="T0" fmla="+- 0 3850 3850"/>
                              <a:gd name="T1" fmla="*/ T0 w 6795"/>
                              <a:gd name="T2" fmla="+- 0 6658 5338"/>
                              <a:gd name="T3" fmla="*/ 6658 h 1815"/>
                              <a:gd name="T4" fmla="+- 0 6685 3850"/>
                              <a:gd name="T5" fmla="*/ T4 w 6795"/>
                              <a:gd name="T6" fmla="+- 0 6658 5338"/>
                              <a:gd name="T7" fmla="*/ 6658 h 1815"/>
                              <a:gd name="T8" fmla="+- 0 6685 3850"/>
                              <a:gd name="T9" fmla="*/ T8 w 6795"/>
                              <a:gd name="T10" fmla="+- 0 5908 5338"/>
                              <a:gd name="T11" fmla="*/ 5908 h 1815"/>
                              <a:gd name="T12" fmla="+- 0 3850 3850"/>
                              <a:gd name="T13" fmla="*/ T12 w 6795"/>
                              <a:gd name="T14" fmla="+- 0 5908 5338"/>
                              <a:gd name="T15" fmla="*/ 5908 h 1815"/>
                              <a:gd name="T16" fmla="+- 0 3850 3850"/>
                              <a:gd name="T17" fmla="*/ T16 w 6795"/>
                              <a:gd name="T18" fmla="+- 0 6658 5338"/>
                              <a:gd name="T19" fmla="*/ 6658 h 1815"/>
                              <a:gd name="T20" fmla="+- 0 7045 3850"/>
                              <a:gd name="T21" fmla="*/ T20 w 6795"/>
                              <a:gd name="T22" fmla="+- 0 6245 5338"/>
                              <a:gd name="T23" fmla="*/ 6245 h 1815"/>
                              <a:gd name="T24" fmla="+- 0 8845 3850"/>
                              <a:gd name="T25" fmla="*/ T24 w 6795"/>
                              <a:gd name="T26" fmla="+- 0 5338 5338"/>
                              <a:gd name="T27" fmla="*/ 5338 h 1815"/>
                              <a:gd name="T28" fmla="+- 0 10645 3850"/>
                              <a:gd name="T29" fmla="*/ T28 w 6795"/>
                              <a:gd name="T30" fmla="+- 0 6245 5338"/>
                              <a:gd name="T31" fmla="*/ 6245 h 1815"/>
                              <a:gd name="T32" fmla="+- 0 8845 3850"/>
                              <a:gd name="T33" fmla="*/ T32 w 6795"/>
                              <a:gd name="T34" fmla="+- 0 7153 5338"/>
                              <a:gd name="T35" fmla="*/ 7153 h 1815"/>
                              <a:gd name="T36" fmla="+- 0 7045 3850"/>
                              <a:gd name="T37" fmla="*/ T36 w 6795"/>
                              <a:gd name="T38" fmla="+- 0 6245 5338"/>
                              <a:gd name="T39" fmla="*/ 6245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95" h="1815">
                                <a:moveTo>
                                  <a:pt x="0" y="1320"/>
                                </a:moveTo>
                                <a:lnTo>
                                  <a:pt x="2835" y="1320"/>
                                </a:lnTo>
                                <a:lnTo>
                                  <a:pt x="2835" y="570"/>
                                </a:lnTo>
                                <a:lnTo>
                                  <a:pt x="0" y="570"/>
                                </a:lnTo>
                                <a:lnTo>
                                  <a:pt x="0" y="1320"/>
                                </a:lnTo>
                                <a:close/>
                                <a:moveTo>
                                  <a:pt x="3195" y="907"/>
                                </a:moveTo>
                                <a:lnTo>
                                  <a:pt x="4995" y="0"/>
                                </a:lnTo>
                                <a:lnTo>
                                  <a:pt x="6795" y="907"/>
                                </a:lnTo>
                                <a:lnTo>
                                  <a:pt x="4995" y="1815"/>
                                </a:lnTo>
                                <a:lnTo>
                                  <a:pt x="3195" y="907"/>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570" y="5430"/>
                            <a:ext cx="457" cy="246"/>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16"/>
                        <wps:cNvSpPr>
                          <a:spLocks/>
                        </wps:cNvSpPr>
                        <wps:spPr bwMode="auto">
                          <a:xfrm>
                            <a:off x="7612" y="4080"/>
                            <a:ext cx="186" cy="810"/>
                          </a:xfrm>
                          <a:custGeom>
                            <a:avLst/>
                            <a:gdLst>
                              <a:gd name="T0" fmla="+- 0 7634 7612"/>
                              <a:gd name="T1" fmla="*/ T0 w 186"/>
                              <a:gd name="T2" fmla="+- 0 5696 5068"/>
                              <a:gd name="T3" fmla="*/ 5696 h 810"/>
                              <a:gd name="T4" fmla="+- 0 7615 7612"/>
                              <a:gd name="T5" fmla="*/ T4 w 186"/>
                              <a:gd name="T6" fmla="+- 0 5707 5068"/>
                              <a:gd name="T7" fmla="*/ 5707 h 810"/>
                              <a:gd name="T8" fmla="+- 0 7612 7612"/>
                              <a:gd name="T9" fmla="*/ T8 w 186"/>
                              <a:gd name="T10" fmla="+- 0 5719 5068"/>
                              <a:gd name="T11" fmla="*/ 5719 h 810"/>
                              <a:gd name="T12" fmla="+- 0 7705 7612"/>
                              <a:gd name="T13" fmla="*/ T12 w 186"/>
                              <a:gd name="T14" fmla="+- 0 5878 5068"/>
                              <a:gd name="T15" fmla="*/ 5878 h 810"/>
                              <a:gd name="T16" fmla="+- 0 7728 7612"/>
                              <a:gd name="T17" fmla="*/ T16 w 186"/>
                              <a:gd name="T18" fmla="+- 0 5838 5068"/>
                              <a:gd name="T19" fmla="*/ 5838 h 810"/>
                              <a:gd name="T20" fmla="+- 0 7685 7612"/>
                              <a:gd name="T21" fmla="*/ T20 w 186"/>
                              <a:gd name="T22" fmla="+- 0 5838 5068"/>
                              <a:gd name="T23" fmla="*/ 5838 h 810"/>
                              <a:gd name="T24" fmla="+- 0 7685 7612"/>
                              <a:gd name="T25" fmla="*/ T24 w 186"/>
                              <a:gd name="T26" fmla="+- 0 5764 5068"/>
                              <a:gd name="T27" fmla="*/ 5764 h 810"/>
                              <a:gd name="T28" fmla="+- 0 7652 7612"/>
                              <a:gd name="T29" fmla="*/ T28 w 186"/>
                              <a:gd name="T30" fmla="+- 0 5708 5068"/>
                              <a:gd name="T31" fmla="*/ 5708 h 810"/>
                              <a:gd name="T32" fmla="+- 0 7647 7612"/>
                              <a:gd name="T33" fmla="*/ T32 w 186"/>
                              <a:gd name="T34" fmla="+- 0 5699 5068"/>
                              <a:gd name="T35" fmla="*/ 5699 h 810"/>
                              <a:gd name="T36" fmla="+- 0 7634 7612"/>
                              <a:gd name="T37" fmla="*/ T36 w 186"/>
                              <a:gd name="T38" fmla="+- 0 5696 5068"/>
                              <a:gd name="T39" fmla="*/ 5696 h 810"/>
                              <a:gd name="T40" fmla="+- 0 7685 7612"/>
                              <a:gd name="T41" fmla="*/ T40 w 186"/>
                              <a:gd name="T42" fmla="+- 0 5764 5068"/>
                              <a:gd name="T43" fmla="*/ 5764 h 810"/>
                              <a:gd name="T44" fmla="+- 0 7685 7612"/>
                              <a:gd name="T45" fmla="*/ T44 w 186"/>
                              <a:gd name="T46" fmla="+- 0 5838 5068"/>
                              <a:gd name="T47" fmla="*/ 5838 h 810"/>
                              <a:gd name="T48" fmla="+- 0 7725 7612"/>
                              <a:gd name="T49" fmla="*/ T48 w 186"/>
                              <a:gd name="T50" fmla="+- 0 5838 5068"/>
                              <a:gd name="T51" fmla="*/ 5838 h 810"/>
                              <a:gd name="T52" fmla="+- 0 7725 7612"/>
                              <a:gd name="T53" fmla="*/ T52 w 186"/>
                              <a:gd name="T54" fmla="+- 0 5828 5068"/>
                              <a:gd name="T55" fmla="*/ 5828 h 810"/>
                              <a:gd name="T56" fmla="+- 0 7688 7612"/>
                              <a:gd name="T57" fmla="*/ T56 w 186"/>
                              <a:gd name="T58" fmla="+- 0 5828 5068"/>
                              <a:gd name="T59" fmla="*/ 5828 h 810"/>
                              <a:gd name="T60" fmla="+- 0 7705 7612"/>
                              <a:gd name="T61" fmla="*/ T60 w 186"/>
                              <a:gd name="T62" fmla="+- 0 5799 5068"/>
                              <a:gd name="T63" fmla="*/ 5799 h 810"/>
                              <a:gd name="T64" fmla="+- 0 7685 7612"/>
                              <a:gd name="T65" fmla="*/ T64 w 186"/>
                              <a:gd name="T66" fmla="+- 0 5764 5068"/>
                              <a:gd name="T67" fmla="*/ 5764 h 810"/>
                              <a:gd name="T68" fmla="+- 0 7776 7612"/>
                              <a:gd name="T69" fmla="*/ T68 w 186"/>
                              <a:gd name="T70" fmla="+- 0 5696 5068"/>
                              <a:gd name="T71" fmla="*/ 5696 h 810"/>
                              <a:gd name="T72" fmla="+- 0 7763 7612"/>
                              <a:gd name="T73" fmla="*/ T72 w 186"/>
                              <a:gd name="T74" fmla="+- 0 5699 5068"/>
                              <a:gd name="T75" fmla="*/ 5699 h 810"/>
                              <a:gd name="T76" fmla="+- 0 7758 7612"/>
                              <a:gd name="T77" fmla="*/ T76 w 186"/>
                              <a:gd name="T78" fmla="+- 0 5708 5068"/>
                              <a:gd name="T79" fmla="*/ 5708 h 810"/>
                              <a:gd name="T80" fmla="+- 0 7725 7612"/>
                              <a:gd name="T81" fmla="*/ T80 w 186"/>
                              <a:gd name="T82" fmla="+- 0 5764 5068"/>
                              <a:gd name="T83" fmla="*/ 5764 h 810"/>
                              <a:gd name="T84" fmla="+- 0 7725 7612"/>
                              <a:gd name="T85" fmla="*/ T84 w 186"/>
                              <a:gd name="T86" fmla="+- 0 5838 5068"/>
                              <a:gd name="T87" fmla="*/ 5838 h 810"/>
                              <a:gd name="T88" fmla="+- 0 7728 7612"/>
                              <a:gd name="T89" fmla="*/ T88 w 186"/>
                              <a:gd name="T90" fmla="+- 0 5838 5068"/>
                              <a:gd name="T91" fmla="*/ 5838 h 810"/>
                              <a:gd name="T92" fmla="+- 0 7798 7612"/>
                              <a:gd name="T93" fmla="*/ T92 w 186"/>
                              <a:gd name="T94" fmla="+- 0 5719 5068"/>
                              <a:gd name="T95" fmla="*/ 5719 h 810"/>
                              <a:gd name="T96" fmla="+- 0 7795 7612"/>
                              <a:gd name="T97" fmla="*/ T96 w 186"/>
                              <a:gd name="T98" fmla="+- 0 5707 5068"/>
                              <a:gd name="T99" fmla="*/ 5707 h 810"/>
                              <a:gd name="T100" fmla="+- 0 7776 7612"/>
                              <a:gd name="T101" fmla="*/ T100 w 186"/>
                              <a:gd name="T102" fmla="+- 0 5696 5068"/>
                              <a:gd name="T103" fmla="*/ 5696 h 810"/>
                              <a:gd name="T104" fmla="+- 0 7705 7612"/>
                              <a:gd name="T105" fmla="*/ T104 w 186"/>
                              <a:gd name="T106" fmla="+- 0 5799 5068"/>
                              <a:gd name="T107" fmla="*/ 5799 h 810"/>
                              <a:gd name="T108" fmla="+- 0 7688 7612"/>
                              <a:gd name="T109" fmla="*/ T108 w 186"/>
                              <a:gd name="T110" fmla="+- 0 5828 5068"/>
                              <a:gd name="T111" fmla="*/ 5828 h 810"/>
                              <a:gd name="T112" fmla="+- 0 7722 7612"/>
                              <a:gd name="T113" fmla="*/ T112 w 186"/>
                              <a:gd name="T114" fmla="+- 0 5828 5068"/>
                              <a:gd name="T115" fmla="*/ 5828 h 810"/>
                              <a:gd name="T116" fmla="+- 0 7705 7612"/>
                              <a:gd name="T117" fmla="*/ T116 w 186"/>
                              <a:gd name="T118" fmla="+- 0 5799 5068"/>
                              <a:gd name="T119" fmla="*/ 5799 h 810"/>
                              <a:gd name="T120" fmla="+- 0 7725 7612"/>
                              <a:gd name="T121" fmla="*/ T120 w 186"/>
                              <a:gd name="T122" fmla="+- 0 5764 5068"/>
                              <a:gd name="T123" fmla="*/ 5764 h 810"/>
                              <a:gd name="T124" fmla="+- 0 7705 7612"/>
                              <a:gd name="T125" fmla="*/ T124 w 186"/>
                              <a:gd name="T126" fmla="+- 0 5799 5068"/>
                              <a:gd name="T127" fmla="*/ 5799 h 810"/>
                              <a:gd name="T128" fmla="+- 0 7722 7612"/>
                              <a:gd name="T129" fmla="*/ T128 w 186"/>
                              <a:gd name="T130" fmla="+- 0 5828 5068"/>
                              <a:gd name="T131" fmla="*/ 5828 h 810"/>
                              <a:gd name="T132" fmla="+- 0 7725 7612"/>
                              <a:gd name="T133" fmla="*/ T132 w 186"/>
                              <a:gd name="T134" fmla="+- 0 5828 5068"/>
                              <a:gd name="T135" fmla="*/ 5828 h 810"/>
                              <a:gd name="T136" fmla="+- 0 7725 7612"/>
                              <a:gd name="T137" fmla="*/ T136 w 186"/>
                              <a:gd name="T138" fmla="+- 0 5764 5068"/>
                              <a:gd name="T139" fmla="*/ 5764 h 810"/>
                              <a:gd name="T140" fmla="+- 0 7725 7612"/>
                              <a:gd name="T141" fmla="*/ T140 w 186"/>
                              <a:gd name="T142" fmla="+- 0 5068 5068"/>
                              <a:gd name="T143" fmla="*/ 5068 h 810"/>
                              <a:gd name="T144" fmla="+- 0 7685 7612"/>
                              <a:gd name="T145" fmla="*/ T144 w 186"/>
                              <a:gd name="T146" fmla="+- 0 5068 5068"/>
                              <a:gd name="T147" fmla="*/ 5068 h 810"/>
                              <a:gd name="T148" fmla="+- 0 7685 7612"/>
                              <a:gd name="T149" fmla="*/ T148 w 186"/>
                              <a:gd name="T150" fmla="+- 0 5764 5068"/>
                              <a:gd name="T151" fmla="*/ 5764 h 810"/>
                              <a:gd name="T152" fmla="+- 0 7705 7612"/>
                              <a:gd name="T153" fmla="*/ T152 w 186"/>
                              <a:gd name="T154" fmla="+- 0 5799 5068"/>
                              <a:gd name="T155" fmla="*/ 5799 h 810"/>
                              <a:gd name="T156" fmla="+- 0 7725 7612"/>
                              <a:gd name="T157" fmla="*/ T156 w 186"/>
                              <a:gd name="T158" fmla="+- 0 5764 5068"/>
                              <a:gd name="T159" fmla="*/ 5764 h 810"/>
                              <a:gd name="T160" fmla="+- 0 7725 7612"/>
                              <a:gd name="T161" fmla="*/ T160 w 186"/>
                              <a:gd name="T162" fmla="+- 0 5068 5068"/>
                              <a:gd name="T163" fmla="*/ 5068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6" h="810">
                                <a:moveTo>
                                  <a:pt x="22" y="628"/>
                                </a:moveTo>
                                <a:lnTo>
                                  <a:pt x="3" y="639"/>
                                </a:lnTo>
                                <a:lnTo>
                                  <a:pt x="0" y="651"/>
                                </a:lnTo>
                                <a:lnTo>
                                  <a:pt x="93" y="810"/>
                                </a:lnTo>
                                <a:lnTo>
                                  <a:pt x="116" y="770"/>
                                </a:lnTo>
                                <a:lnTo>
                                  <a:pt x="73" y="770"/>
                                </a:lnTo>
                                <a:lnTo>
                                  <a:pt x="73" y="696"/>
                                </a:lnTo>
                                <a:lnTo>
                                  <a:pt x="40" y="640"/>
                                </a:lnTo>
                                <a:lnTo>
                                  <a:pt x="35" y="631"/>
                                </a:lnTo>
                                <a:lnTo>
                                  <a:pt x="22" y="628"/>
                                </a:lnTo>
                                <a:close/>
                                <a:moveTo>
                                  <a:pt x="73" y="696"/>
                                </a:moveTo>
                                <a:lnTo>
                                  <a:pt x="73" y="770"/>
                                </a:lnTo>
                                <a:lnTo>
                                  <a:pt x="113" y="770"/>
                                </a:lnTo>
                                <a:lnTo>
                                  <a:pt x="113" y="760"/>
                                </a:lnTo>
                                <a:lnTo>
                                  <a:pt x="76" y="760"/>
                                </a:lnTo>
                                <a:lnTo>
                                  <a:pt x="93" y="731"/>
                                </a:lnTo>
                                <a:lnTo>
                                  <a:pt x="73" y="696"/>
                                </a:lnTo>
                                <a:close/>
                                <a:moveTo>
                                  <a:pt x="164" y="628"/>
                                </a:moveTo>
                                <a:lnTo>
                                  <a:pt x="151" y="631"/>
                                </a:lnTo>
                                <a:lnTo>
                                  <a:pt x="146" y="640"/>
                                </a:lnTo>
                                <a:lnTo>
                                  <a:pt x="113" y="696"/>
                                </a:lnTo>
                                <a:lnTo>
                                  <a:pt x="113" y="770"/>
                                </a:lnTo>
                                <a:lnTo>
                                  <a:pt x="116" y="770"/>
                                </a:lnTo>
                                <a:lnTo>
                                  <a:pt x="186" y="651"/>
                                </a:lnTo>
                                <a:lnTo>
                                  <a:pt x="183" y="639"/>
                                </a:lnTo>
                                <a:lnTo>
                                  <a:pt x="164" y="628"/>
                                </a:lnTo>
                                <a:close/>
                                <a:moveTo>
                                  <a:pt x="93" y="731"/>
                                </a:moveTo>
                                <a:lnTo>
                                  <a:pt x="76" y="760"/>
                                </a:lnTo>
                                <a:lnTo>
                                  <a:pt x="110" y="760"/>
                                </a:lnTo>
                                <a:lnTo>
                                  <a:pt x="93" y="731"/>
                                </a:lnTo>
                                <a:close/>
                                <a:moveTo>
                                  <a:pt x="113" y="696"/>
                                </a:moveTo>
                                <a:lnTo>
                                  <a:pt x="93" y="731"/>
                                </a:lnTo>
                                <a:lnTo>
                                  <a:pt x="110" y="760"/>
                                </a:lnTo>
                                <a:lnTo>
                                  <a:pt x="113" y="760"/>
                                </a:lnTo>
                                <a:lnTo>
                                  <a:pt x="113" y="696"/>
                                </a:lnTo>
                                <a:close/>
                                <a:moveTo>
                                  <a:pt x="113" y="0"/>
                                </a:moveTo>
                                <a:lnTo>
                                  <a:pt x="73" y="0"/>
                                </a:lnTo>
                                <a:lnTo>
                                  <a:pt x="73" y="696"/>
                                </a:lnTo>
                                <a:lnTo>
                                  <a:pt x="93" y="731"/>
                                </a:lnTo>
                                <a:lnTo>
                                  <a:pt x="113" y="696"/>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17"/>
                        <wps:cNvSpPr>
                          <a:spLocks noChangeArrowheads="1"/>
                        </wps:cNvSpPr>
                        <wps:spPr bwMode="auto">
                          <a:xfrm>
                            <a:off x="3237" y="6568"/>
                            <a:ext cx="7230" cy="51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19"/>
                        <wps:cNvSpPr>
                          <a:spLocks/>
                        </wps:cNvSpPr>
                        <wps:spPr bwMode="auto">
                          <a:xfrm>
                            <a:off x="7642" y="5794"/>
                            <a:ext cx="156" cy="694"/>
                          </a:xfrm>
                          <a:custGeom>
                            <a:avLst/>
                            <a:gdLst>
                              <a:gd name="T0" fmla="+- 0 7664 7642"/>
                              <a:gd name="T1" fmla="*/ T0 w 186"/>
                              <a:gd name="T2" fmla="+- 0 7661 6688"/>
                              <a:gd name="T3" fmla="*/ 7661 h 1155"/>
                              <a:gd name="T4" fmla="+- 0 7645 7642"/>
                              <a:gd name="T5" fmla="*/ T4 w 186"/>
                              <a:gd name="T6" fmla="+- 0 7672 6688"/>
                              <a:gd name="T7" fmla="*/ 7672 h 1155"/>
                              <a:gd name="T8" fmla="+- 0 7642 7642"/>
                              <a:gd name="T9" fmla="*/ T8 w 186"/>
                              <a:gd name="T10" fmla="+- 0 7684 6688"/>
                              <a:gd name="T11" fmla="*/ 7684 h 1155"/>
                              <a:gd name="T12" fmla="+- 0 7735 7642"/>
                              <a:gd name="T13" fmla="*/ T12 w 186"/>
                              <a:gd name="T14" fmla="+- 0 7843 6688"/>
                              <a:gd name="T15" fmla="*/ 7843 h 1155"/>
                              <a:gd name="T16" fmla="+- 0 7758 7642"/>
                              <a:gd name="T17" fmla="*/ T16 w 186"/>
                              <a:gd name="T18" fmla="+- 0 7803 6688"/>
                              <a:gd name="T19" fmla="*/ 7803 h 1155"/>
                              <a:gd name="T20" fmla="+- 0 7715 7642"/>
                              <a:gd name="T21" fmla="*/ T20 w 186"/>
                              <a:gd name="T22" fmla="+- 0 7803 6688"/>
                              <a:gd name="T23" fmla="*/ 7803 h 1155"/>
                              <a:gd name="T24" fmla="+- 0 7715 7642"/>
                              <a:gd name="T25" fmla="*/ T24 w 186"/>
                              <a:gd name="T26" fmla="+- 0 7729 6688"/>
                              <a:gd name="T27" fmla="*/ 7729 h 1155"/>
                              <a:gd name="T28" fmla="+- 0 7682 7642"/>
                              <a:gd name="T29" fmla="*/ T28 w 186"/>
                              <a:gd name="T30" fmla="+- 0 7673 6688"/>
                              <a:gd name="T31" fmla="*/ 7673 h 1155"/>
                              <a:gd name="T32" fmla="+- 0 7677 7642"/>
                              <a:gd name="T33" fmla="*/ T32 w 186"/>
                              <a:gd name="T34" fmla="+- 0 7664 6688"/>
                              <a:gd name="T35" fmla="*/ 7664 h 1155"/>
                              <a:gd name="T36" fmla="+- 0 7664 7642"/>
                              <a:gd name="T37" fmla="*/ T36 w 186"/>
                              <a:gd name="T38" fmla="+- 0 7661 6688"/>
                              <a:gd name="T39" fmla="*/ 7661 h 1155"/>
                              <a:gd name="T40" fmla="+- 0 7715 7642"/>
                              <a:gd name="T41" fmla="*/ T40 w 186"/>
                              <a:gd name="T42" fmla="+- 0 7729 6688"/>
                              <a:gd name="T43" fmla="*/ 7729 h 1155"/>
                              <a:gd name="T44" fmla="+- 0 7715 7642"/>
                              <a:gd name="T45" fmla="*/ T44 w 186"/>
                              <a:gd name="T46" fmla="+- 0 7803 6688"/>
                              <a:gd name="T47" fmla="*/ 7803 h 1155"/>
                              <a:gd name="T48" fmla="+- 0 7755 7642"/>
                              <a:gd name="T49" fmla="*/ T48 w 186"/>
                              <a:gd name="T50" fmla="+- 0 7803 6688"/>
                              <a:gd name="T51" fmla="*/ 7803 h 1155"/>
                              <a:gd name="T52" fmla="+- 0 7755 7642"/>
                              <a:gd name="T53" fmla="*/ T52 w 186"/>
                              <a:gd name="T54" fmla="+- 0 7793 6688"/>
                              <a:gd name="T55" fmla="*/ 7793 h 1155"/>
                              <a:gd name="T56" fmla="+- 0 7718 7642"/>
                              <a:gd name="T57" fmla="*/ T56 w 186"/>
                              <a:gd name="T58" fmla="+- 0 7793 6688"/>
                              <a:gd name="T59" fmla="*/ 7793 h 1155"/>
                              <a:gd name="T60" fmla="+- 0 7735 7642"/>
                              <a:gd name="T61" fmla="*/ T60 w 186"/>
                              <a:gd name="T62" fmla="+- 0 7764 6688"/>
                              <a:gd name="T63" fmla="*/ 7764 h 1155"/>
                              <a:gd name="T64" fmla="+- 0 7715 7642"/>
                              <a:gd name="T65" fmla="*/ T64 w 186"/>
                              <a:gd name="T66" fmla="+- 0 7729 6688"/>
                              <a:gd name="T67" fmla="*/ 7729 h 1155"/>
                              <a:gd name="T68" fmla="+- 0 7806 7642"/>
                              <a:gd name="T69" fmla="*/ T68 w 186"/>
                              <a:gd name="T70" fmla="+- 0 7661 6688"/>
                              <a:gd name="T71" fmla="*/ 7661 h 1155"/>
                              <a:gd name="T72" fmla="+- 0 7793 7642"/>
                              <a:gd name="T73" fmla="*/ T72 w 186"/>
                              <a:gd name="T74" fmla="+- 0 7664 6688"/>
                              <a:gd name="T75" fmla="*/ 7664 h 1155"/>
                              <a:gd name="T76" fmla="+- 0 7788 7642"/>
                              <a:gd name="T77" fmla="*/ T76 w 186"/>
                              <a:gd name="T78" fmla="+- 0 7673 6688"/>
                              <a:gd name="T79" fmla="*/ 7673 h 1155"/>
                              <a:gd name="T80" fmla="+- 0 7755 7642"/>
                              <a:gd name="T81" fmla="*/ T80 w 186"/>
                              <a:gd name="T82" fmla="+- 0 7729 6688"/>
                              <a:gd name="T83" fmla="*/ 7729 h 1155"/>
                              <a:gd name="T84" fmla="+- 0 7755 7642"/>
                              <a:gd name="T85" fmla="*/ T84 w 186"/>
                              <a:gd name="T86" fmla="+- 0 7803 6688"/>
                              <a:gd name="T87" fmla="*/ 7803 h 1155"/>
                              <a:gd name="T88" fmla="+- 0 7758 7642"/>
                              <a:gd name="T89" fmla="*/ T88 w 186"/>
                              <a:gd name="T90" fmla="+- 0 7803 6688"/>
                              <a:gd name="T91" fmla="*/ 7803 h 1155"/>
                              <a:gd name="T92" fmla="+- 0 7828 7642"/>
                              <a:gd name="T93" fmla="*/ T92 w 186"/>
                              <a:gd name="T94" fmla="+- 0 7684 6688"/>
                              <a:gd name="T95" fmla="*/ 7684 h 1155"/>
                              <a:gd name="T96" fmla="+- 0 7825 7642"/>
                              <a:gd name="T97" fmla="*/ T96 w 186"/>
                              <a:gd name="T98" fmla="+- 0 7672 6688"/>
                              <a:gd name="T99" fmla="*/ 7672 h 1155"/>
                              <a:gd name="T100" fmla="+- 0 7806 7642"/>
                              <a:gd name="T101" fmla="*/ T100 w 186"/>
                              <a:gd name="T102" fmla="+- 0 7661 6688"/>
                              <a:gd name="T103" fmla="*/ 7661 h 1155"/>
                              <a:gd name="T104" fmla="+- 0 7735 7642"/>
                              <a:gd name="T105" fmla="*/ T104 w 186"/>
                              <a:gd name="T106" fmla="+- 0 7764 6688"/>
                              <a:gd name="T107" fmla="*/ 7764 h 1155"/>
                              <a:gd name="T108" fmla="+- 0 7718 7642"/>
                              <a:gd name="T109" fmla="*/ T108 w 186"/>
                              <a:gd name="T110" fmla="+- 0 7793 6688"/>
                              <a:gd name="T111" fmla="*/ 7793 h 1155"/>
                              <a:gd name="T112" fmla="+- 0 7752 7642"/>
                              <a:gd name="T113" fmla="*/ T112 w 186"/>
                              <a:gd name="T114" fmla="+- 0 7793 6688"/>
                              <a:gd name="T115" fmla="*/ 7793 h 1155"/>
                              <a:gd name="T116" fmla="+- 0 7735 7642"/>
                              <a:gd name="T117" fmla="*/ T116 w 186"/>
                              <a:gd name="T118" fmla="+- 0 7764 6688"/>
                              <a:gd name="T119" fmla="*/ 7764 h 1155"/>
                              <a:gd name="T120" fmla="+- 0 7755 7642"/>
                              <a:gd name="T121" fmla="*/ T120 w 186"/>
                              <a:gd name="T122" fmla="+- 0 7729 6688"/>
                              <a:gd name="T123" fmla="*/ 7729 h 1155"/>
                              <a:gd name="T124" fmla="+- 0 7735 7642"/>
                              <a:gd name="T125" fmla="*/ T124 w 186"/>
                              <a:gd name="T126" fmla="+- 0 7764 6688"/>
                              <a:gd name="T127" fmla="*/ 7764 h 1155"/>
                              <a:gd name="T128" fmla="+- 0 7752 7642"/>
                              <a:gd name="T129" fmla="*/ T128 w 186"/>
                              <a:gd name="T130" fmla="+- 0 7793 6688"/>
                              <a:gd name="T131" fmla="*/ 7793 h 1155"/>
                              <a:gd name="T132" fmla="+- 0 7755 7642"/>
                              <a:gd name="T133" fmla="*/ T132 w 186"/>
                              <a:gd name="T134" fmla="+- 0 7793 6688"/>
                              <a:gd name="T135" fmla="*/ 7793 h 1155"/>
                              <a:gd name="T136" fmla="+- 0 7755 7642"/>
                              <a:gd name="T137" fmla="*/ T136 w 186"/>
                              <a:gd name="T138" fmla="+- 0 7729 6688"/>
                              <a:gd name="T139" fmla="*/ 7729 h 1155"/>
                              <a:gd name="T140" fmla="+- 0 7755 7642"/>
                              <a:gd name="T141" fmla="*/ T140 w 186"/>
                              <a:gd name="T142" fmla="+- 0 6688 6688"/>
                              <a:gd name="T143" fmla="*/ 6688 h 1155"/>
                              <a:gd name="T144" fmla="+- 0 7715 7642"/>
                              <a:gd name="T145" fmla="*/ T144 w 186"/>
                              <a:gd name="T146" fmla="+- 0 6688 6688"/>
                              <a:gd name="T147" fmla="*/ 6688 h 1155"/>
                              <a:gd name="T148" fmla="+- 0 7715 7642"/>
                              <a:gd name="T149" fmla="*/ T148 w 186"/>
                              <a:gd name="T150" fmla="+- 0 7729 6688"/>
                              <a:gd name="T151" fmla="*/ 7729 h 1155"/>
                              <a:gd name="T152" fmla="+- 0 7735 7642"/>
                              <a:gd name="T153" fmla="*/ T152 w 186"/>
                              <a:gd name="T154" fmla="+- 0 7764 6688"/>
                              <a:gd name="T155" fmla="*/ 7764 h 1155"/>
                              <a:gd name="T156" fmla="+- 0 7755 7642"/>
                              <a:gd name="T157" fmla="*/ T156 w 186"/>
                              <a:gd name="T158" fmla="+- 0 7729 6688"/>
                              <a:gd name="T159" fmla="*/ 7729 h 1155"/>
                              <a:gd name="T160" fmla="+- 0 7755 7642"/>
                              <a:gd name="T161" fmla="*/ T160 w 186"/>
                              <a:gd name="T162" fmla="+- 0 6688 6688"/>
                              <a:gd name="T163" fmla="*/ 6688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6" h="1155">
                                <a:moveTo>
                                  <a:pt x="22" y="973"/>
                                </a:moveTo>
                                <a:lnTo>
                                  <a:pt x="3" y="984"/>
                                </a:lnTo>
                                <a:lnTo>
                                  <a:pt x="0" y="996"/>
                                </a:lnTo>
                                <a:lnTo>
                                  <a:pt x="93" y="1155"/>
                                </a:lnTo>
                                <a:lnTo>
                                  <a:pt x="116" y="1115"/>
                                </a:lnTo>
                                <a:lnTo>
                                  <a:pt x="73" y="1115"/>
                                </a:lnTo>
                                <a:lnTo>
                                  <a:pt x="73" y="1041"/>
                                </a:lnTo>
                                <a:lnTo>
                                  <a:pt x="40" y="985"/>
                                </a:lnTo>
                                <a:lnTo>
                                  <a:pt x="35" y="976"/>
                                </a:lnTo>
                                <a:lnTo>
                                  <a:pt x="22" y="973"/>
                                </a:lnTo>
                                <a:close/>
                                <a:moveTo>
                                  <a:pt x="73" y="1041"/>
                                </a:moveTo>
                                <a:lnTo>
                                  <a:pt x="73" y="1115"/>
                                </a:lnTo>
                                <a:lnTo>
                                  <a:pt x="113" y="1115"/>
                                </a:lnTo>
                                <a:lnTo>
                                  <a:pt x="113" y="1105"/>
                                </a:lnTo>
                                <a:lnTo>
                                  <a:pt x="76" y="1105"/>
                                </a:lnTo>
                                <a:lnTo>
                                  <a:pt x="93" y="1076"/>
                                </a:lnTo>
                                <a:lnTo>
                                  <a:pt x="73" y="1041"/>
                                </a:lnTo>
                                <a:close/>
                                <a:moveTo>
                                  <a:pt x="164" y="973"/>
                                </a:moveTo>
                                <a:lnTo>
                                  <a:pt x="151" y="976"/>
                                </a:lnTo>
                                <a:lnTo>
                                  <a:pt x="146" y="985"/>
                                </a:lnTo>
                                <a:lnTo>
                                  <a:pt x="113" y="1041"/>
                                </a:lnTo>
                                <a:lnTo>
                                  <a:pt x="113" y="1115"/>
                                </a:lnTo>
                                <a:lnTo>
                                  <a:pt x="116" y="1115"/>
                                </a:lnTo>
                                <a:lnTo>
                                  <a:pt x="186" y="996"/>
                                </a:lnTo>
                                <a:lnTo>
                                  <a:pt x="183" y="984"/>
                                </a:lnTo>
                                <a:lnTo>
                                  <a:pt x="164" y="973"/>
                                </a:lnTo>
                                <a:close/>
                                <a:moveTo>
                                  <a:pt x="93" y="1076"/>
                                </a:moveTo>
                                <a:lnTo>
                                  <a:pt x="76" y="1105"/>
                                </a:lnTo>
                                <a:lnTo>
                                  <a:pt x="110" y="1105"/>
                                </a:lnTo>
                                <a:lnTo>
                                  <a:pt x="93" y="1076"/>
                                </a:lnTo>
                                <a:close/>
                                <a:moveTo>
                                  <a:pt x="113" y="1041"/>
                                </a:moveTo>
                                <a:lnTo>
                                  <a:pt x="93" y="1076"/>
                                </a:lnTo>
                                <a:lnTo>
                                  <a:pt x="110" y="1105"/>
                                </a:lnTo>
                                <a:lnTo>
                                  <a:pt x="113" y="1105"/>
                                </a:lnTo>
                                <a:lnTo>
                                  <a:pt x="113" y="1041"/>
                                </a:lnTo>
                                <a:close/>
                                <a:moveTo>
                                  <a:pt x="113" y="0"/>
                                </a:moveTo>
                                <a:lnTo>
                                  <a:pt x="73" y="0"/>
                                </a:lnTo>
                                <a:lnTo>
                                  <a:pt x="73" y="1041"/>
                                </a:lnTo>
                                <a:lnTo>
                                  <a:pt x="93" y="1076"/>
                                </a:lnTo>
                                <a:lnTo>
                                  <a:pt x="113" y="1041"/>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113" y="5503"/>
                            <a:ext cx="440"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113" y="2751"/>
                            <a:ext cx="176" cy="2928"/>
                          </a:xfrm>
                          <a:prstGeom prst="rect">
                            <a:avLst/>
                          </a:prstGeom>
                          <a:noFill/>
                          <a:extLst>
                            <a:ext uri="{909E8E84-426E-40DD-AFC4-6F175D3DCCD1}">
                              <a14:hiddenFill xmlns:a14="http://schemas.microsoft.com/office/drawing/2010/main">
                                <a:solidFill>
                                  <a:srgbClr val="FFFFFF"/>
                                </a:solidFill>
                              </a14:hiddenFill>
                            </a:ext>
                          </a:extLst>
                        </pic:spPr>
                      </pic:pic>
                      <wps:wsp>
                        <wps:cNvPr id="42" name="Line 22"/>
                        <wps:cNvCnPr>
                          <a:cxnSpLocks noChangeShapeType="1"/>
                        </wps:cNvCnPr>
                        <wps:spPr bwMode="auto">
                          <a:xfrm>
                            <a:off x="3460" y="6418"/>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24"/>
                        <wps:cNvSpPr>
                          <a:spLocks/>
                        </wps:cNvSpPr>
                        <wps:spPr bwMode="auto">
                          <a:xfrm>
                            <a:off x="3207" y="2751"/>
                            <a:ext cx="738" cy="186"/>
                          </a:xfrm>
                          <a:custGeom>
                            <a:avLst/>
                            <a:gdLst>
                              <a:gd name="T0" fmla="+- 0 3856 3429"/>
                              <a:gd name="T1" fmla="*/ T0 w 541"/>
                              <a:gd name="T2" fmla="+- 0 3675 3561"/>
                              <a:gd name="T3" fmla="*/ 3675 h 186"/>
                              <a:gd name="T4" fmla="+- 0 3799 3429"/>
                              <a:gd name="T5" fmla="*/ T4 w 541"/>
                              <a:gd name="T6" fmla="+- 0 3706 3561"/>
                              <a:gd name="T7" fmla="*/ 3706 h 186"/>
                              <a:gd name="T8" fmla="+- 0 3789 3429"/>
                              <a:gd name="T9" fmla="*/ T8 w 541"/>
                              <a:gd name="T10" fmla="+- 0 3711 3561"/>
                              <a:gd name="T11" fmla="*/ 3711 h 186"/>
                              <a:gd name="T12" fmla="+- 0 3786 3429"/>
                              <a:gd name="T13" fmla="*/ T12 w 541"/>
                              <a:gd name="T14" fmla="+- 0 3723 3561"/>
                              <a:gd name="T15" fmla="*/ 3723 h 186"/>
                              <a:gd name="T16" fmla="+- 0 3791 3429"/>
                              <a:gd name="T17" fmla="*/ T16 w 541"/>
                              <a:gd name="T18" fmla="+- 0 3733 3561"/>
                              <a:gd name="T19" fmla="*/ 3733 h 186"/>
                              <a:gd name="T20" fmla="+- 0 3796 3429"/>
                              <a:gd name="T21" fmla="*/ T20 w 541"/>
                              <a:gd name="T22" fmla="+- 0 3743 3561"/>
                              <a:gd name="T23" fmla="*/ 3743 h 186"/>
                              <a:gd name="T24" fmla="+- 0 3808 3429"/>
                              <a:gd name="T25" fmla="*/ T24 w 541"/>
                              <a:gd name="T26" fmla="+- 0 3746 3561"/>
                              <a:gd name="T27" fmla="*/ 3746 h 186"/>
                              <a:gd name="T28" fmla="+- 0 3936 3429"/>
                              <a:gd name="T29" fmla="*/ T28 w 541"/>
                              <a:gd name="T30" fmla="+- 0 3677 3561"/>
                              <a:gd name="T31" fmla="*/ 3677 h 186"/>
                              <a:gd name="T32" fmla="+- 0 3930 3429"/>
                              <a:gd name="T33" fmla="*/ T32 w 541"/>
                              <a:gd name="T34" fmla="+- 0 3677 3561"/>
                              <a:gd name="T35" fmla="*/ 3677 h 186"/>
                              <a:gd name="T36" fmla="+- 0 3856 3429"/>
                              <a:gd name="T37" fmla="*/ T36 w 541"/>
                              <a:gd name="T38" fmla="+- 0 3675 3561"/>
                              <a:gd name="T39" fmla="*/ 3675 h 186"/>
                              <a:gd name="T40" fmla="+- 0 3891 3429"/>
                              <a:gd name="T41" fmla="*/ T40 w 541"/>
                              <a:gd name="T42" fmla="+- 0 3656 3561"/>
                              <a:gd name="T43" fmla="*/ 3656 h 186"/>
                              <a:gd name="T44" fmla="+- 0 3856 3429"/>
                              <a:gd name="T45" fmla="*/ T44 w 541"/>
                              <a:gd name="T46" fmla="+- 0 3675 3561"/>
                              <a:gd name="T47" fmla="*/ 3675 h 186"/>
                              <a:gd name="T48" fmla="+- 0 3930 3429"/>
                              <a:gd name="T49" fmla="*/ T48 w 541"/>
                              <a:gd name="T50" fmla="+- 0 3677 3561"/>
                              <a:gd name="T51" fmla="*/ 3677 h 186"/>
                              <a:gd name="T52" fmla="+- 0 3930 3429"/>
                              <a:gd name="T53" fmla="*/ T52 w 541"/>
                              <a:gd name="T54" fmla="+- 0 3674 3561"/>
                              <a:gd name="T55" fmla="*/ 3674 h 186"/>
                              <a:gd name="T56" fmla="+- 0 3920 3429"/>
                              <a:gd name="T57" fmla="*/ T56 w 541"/>
                              <a:gd name="T58" fmla="+- 0 3674 3561"/>
                              <a:gd name="T59" fmla="*/ 3674 h 186"/>
                              <a:gd name="T60" fmla="+- 0 3891 3429"/>
                              <a:gd name="T61" fmla="*/ T60 w 541"/>
                              <a:gd name="T62" fmla="+- 0 3656 3561"/>
                              <a:gd name="T63" fmla="*/ 3656 h 186"/>
                              <a:gd name="T64" fmla="+- 0 3814 3429"/>
                              <a:gd name="T65" fmla="*/ T64 w 541"/>
                              <a:gd name="T66" fmla="+- 0 3561 3561"/>
                              <a:gd name="T67" fmla="*/ 3561 h 186"/>
                              <a:gd name="T68" fmla="+- 0 3801 3429"/>
                              <a:gd name="T69" fmla="*/ T68 w 541"/>
                              <a:gd name="T70" fmla="+- 0 3564 3561"/>
                              <a:gd name="T71" fmla="*/ 3564 h 186"/>
                              <a:gd name="T72" fmla="+- 0 3790 3429"/>
                              <a:gd name="T73" fmla="*/ T72 w 541"/>
                              <a:gd name="T74" fmla="+- 0 3582 3561"/>
                              <a:gd name="T75" fmla="*/ 3582 h 186"/>
                              <a:gd name="T76" fmla="+- 0 3792 3429"/>
                              <a:gd name="T77" fmla="*/ T76 w 541"/>
                              <a:gd name="T78" fmla="+- 0 3595 3561"/>
                              <a:gd name="T79" fmla="*/ 3595 h 186"/>
                              <a:gd name="T80" fmla="+- 0 3857 3429"/>
                              <a:gd name="T81" fmla="*/ T80 w 541"/>
                              <a:gd name="T82" fmla="+- 0 3635 3561"/>
                              <a:gd name="T83" fmla="*/ 3635 h 186"/>
                              <a:gd name="T84" fmla="+- 0 3931 3429"/>
                              <a:gd name="T85" fmla="*/ T84 w 541"/>
                              <a:gd name="T86" fmla="+- 0 3637 3561"/>
                              <a:gd name="T87" fmla="*/ 3637 h 186"/>
                              <a:gd name="T88" fmla="+- 0 3930 3429"/>
                              <a:gd name="T89" fmla="*/ T88 w 541"/>
                              <a:gd name="T90" fmla="+- 0 3677 3561"/>
                              <a:gd name="T91" fmla="*/ 3677 h 186"/>
                              <a:gd name="T92" fmla="+- 0 3936 3429"/>
                              <a:gd name="T93" fmla="*/ T92 w 541"/>
                              <a:gd name="T94" fmla="+- 0 3677 3561"/>
                              <a:gd name="T95" fmla="*/ 3677 h 186"/>
                              <a:gd name="T96" fmla="+- 0 3970 3429"/>
                              <a:gd name="T97" fmla="*/ T96 w 541"/>
                              <a:gd name="T98" fmla="+- 0 3658 3561"/>
                              <a:gd name="T99" fmla="*/ 3658 h 186"/>
                              <a:gd name="T100" fmla="+- 0 3814 3429"/>
                              <a:gd name="T101" fmla="*/ T100 w 541"/>
                              <a:gd name="T102" fmla="+- 0 3561 3561"/>
                              <a:gd name="T103" fmla="*/ 3561 h 186"/>
                              <a:gd name="T104" fmla="+- 0 3431 3429"/>
                              <a:gd name="T105" fmla="*/ T104 w 541"/>
                              <a:gd name="T106" fmla="+- 0 3623 3561"/>
                              <a:gd name="T107" fmla="*/ 3623 h 186"/>
                              <a:gd name="T108" fmla="+- 0 3429 3429"/>
                              <a:gd name="T109" fmla="*/ T108 w 541"/>
                              <a:gd name="T110" fmla="+- 0 3663 3561"/>
                              <a:gd name="T111" fmla="*/ 3663 h 186"/>
                              <a:gd name="T112" fmla="+- 0 3856 3429"/>
                              <a:gd name="T113" fmla="*/ T112 w 541"/>
                              <a:gd name="T114" fmla="+- 0 3675 3561"/>
                              <a:gd name="T115" fmla="*/ 3675 h 186"/>
                              <a:gd name="T116" fmla="+- 0 3891 3429"/>
                              <a:gd name="T117" fmla="*/ T116 w 541"/>
                              <a:gd name="T118" fmla="+- 0 3656 3561"/>
                              <a:gd name="T119" fmla="*/ 3656 h 186"/>
                              <a:gd name="T120" fmla="+- 0 3857 3429"/>
                              <a:gd name="T121" fmla="*/ T120 w 541"/>
                              <a:gd name="T122" fmla="+- 0 3635 3561"/>
                              <a:gd name="T123" fmla="*/ 3635 h 186"/>
                              <a:gd name="T124" fmla="+- 0 3431 3429"/>
                              <a:gd name="T125" fmla="*/ T124 w 541"/>
                              <a:gd name="T126" fmla="+- 0 3623 3561"/>
                              <a:gd name="T127" fmla="*/ 3623 h 186"/>
                              <a:gd name="T128" fmla="+- 0 3921 3429"/>
                              <a:gd name="T129" fmla="*/ T128 w 541"/>
                              <a:gd name="T130" fmla="+- 0 3639 3561"/>
                              <a:gd name="T131" fmla="*/ 3639 h 186"/>
                              <a:gd name="T132" fmla="+- 0 3891 3429"/>
                              <a:gd name="T133" fmla="*/ T132 w 541"/>
                              <a:gd name="T134" fmla="+- 0 3656 3561"/>
                              <a:gd name="T135" fmla="*/ 3656 h 186"/>
                              <a:gd name="T136" fmla="+- 0 3920 3429"/>
                              <a:gd name="T137" fmla="*/ T136 w 541"/>
                              <a:gd name="T138" fmla="+- 0 3674 3561"/>
                              <a:gd name="T139" fmla="*/ 3674 h 186"/>
                              <a:gd name="T140" fmla="+- 0 3921 3429"/>
                              <a:gd name="T141" fmla="*/ T140 w 541"/>
                              <a:gd name="T142" fmla="+- 0 3639 3561"/>
                              <a:gd name="T143" fmla="*/ 3639 h 186"/>
                              <a:gd name="T144" fmla="+- 0 3931 3429"/>
                              <a:gd name="T145" fmla="*/ T144 w 541"/>
                              <a:gd name="T146" fmla="+- 0 3639 3561"/>
                              <a:gd name="T147" fmla="*/ 3639 h 186"/>
                              <a:gd name="T148" fmla="+- 0 3921 3429"/>
                              <a:gd name="T149" fmla="*/ T148 w 541"/>
                              <a:gd name="T150" fmla="+- 0 3639 3561"/>
                              <a:gd name="T151" fmla="*/ 3639 h 186"/>
                              <a:gd name="T152" fmla="+- 0 3920 3429"/>
                              <a:gd name="T153" fmla="*/ T152 w 541"/>
                              <a:gd name="T154" fmla="+- 0 3674 3561"/>
                              <a:gd name="T155" fmla="*/ 3674 h 186"/>
                              <a:gd name="T156" fmla="+- 0 3930 3429"/>
                              <a:gd name="T157" fmla="*/ T156 w 541"/>
                              <a:gd name="T158" fmla="+- 0 3674 3561"/>
                              <a:gd name="T159" fmla="*/ 3674 h 186"/>
                              <a:gd name="T160" fmla="+- 0 3931 3429"/>
                              <a:gd name="T161" fmla="*/ T160 w 541"/>
                              <a:gd name="T162" fmla="+- 0 3639 3561"/>
                              <a:gd name="T163" fmla="*/ 3639 h 186"/>
                              <a:gd name="T164" fmla="+- 0 3857 3429"/>
                              <a:gd name="T165" fmla="*/ T164 w 541"/>
                              <a:gd name="T166" fmla="+- 0 3635 3561"/>
                              <a:gd name="T167" fmla="*/ 3635 h 186"/>
                              <a:gd name="T168" fmla="+- 0 3891 3429"/>
                              <a:gd name="T169" fmla="*/ T168 w 541"/>
                              <a:gd name="T170" fmla="+- 0 3656 3561"/>
                              <a:gd name="T171" fmla="*/ 3656 h 186"/>
                              <a:gd name="T172" fmla="+- 0 3921 3429"/>
                              <a:gd name="T173" fmla="*/ T172 w 541"/>
                              <a:gd name="T174" fmla="+- 0 3639 3561"/>
                              <a:gd name="T175" fmla="*/ 3639 h 186"/>
                              <a:gd name="T176" fmla="+- 0 3931 3429"/>
                              <a:gd name="T177" fmla="*/ T176 w 541"/>
                              <a:gd name="T178" fmla="+- 0 3639 3561"/>
                              <a:gd name="T179" fmla="*/ 3639 h 186"/>
                              <a:gd name="T180" fmla="+- 0 3931 3429"/>
                              <a:gd name="T181" fmla="*/ T180 w 541"/>
                              <a:gd name="T182" fmla="+- 0 3637 3561"/>
                              <a:gd name="T183" fmla="*/ 3637 h 186"/>
                              <a:gd name="T184" fmla="+- 0 3857 3429"/>
                              <a:gd name="T185" fmla="*/ T184 w 541"/>
                              <a:gd name="T186" fmla="+- 0 3635 3561"/>
                              <a:gd name="T187" fmla="*/ 363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41" h="186">
                                <a:moveTo>
                                  <a:pt x="427" y="114"/>
                                </a:moveTo>
                                <a:lnTo>
                                  <a:pt x="370" y="145"/>
                                </a:lnTo>
                                <a:lnTo>
                                  <a:pt x="360" y="150"/>
                                </a:lnTo>
                                <a:lnTo>
                                  <a:pt x="357" y="162"/>
                                </a:lnTo>
                                <a:lnTo>
                                  <a:pt x="362" y="172"/>
                                </a:lnTo>
                                <a:lnTo>
                                  <a:pt x="367" y="182"/>
                                </a:lnTo>
                                <a:lnTo>
                                  <a:pt x="379" y="185"/>
                                </a:lnTo>
                                <a:lnTo>
                                  <a:pt x="507" y="116"/>
                                </a:lnTo>
                                <a:lnTo>
                                  <a:pt x="501" y="116"/>
                                </a:lnTo>
                                <a:lnTo>
                                  <a:pt x="427" y="114"/>
                                </a:lnTo>
                                <a:close/>
                                <a:moveTo>
                                  <a:pt x="462" y="95"/>
                                </a:moveTo>
                                <a:lnTo>
                                  <a:pt x="427" y="114"/>
                                </a:lnTo>
                                <a:lnTo>
                                  <a:pt x="501" y="116"/>
                                </a:lnTo>
                                <a:lnTo>
                                  <a:pt x="501" y="113"/>
                                </a:lnTo>
                                <a:lnTo>
                                  <a:pt x="491" y="113"/>
                                </a:lnTo>
                                <a:lnTo>
                                  <a:pt x="462" y="95"/>
                                </a:lnTo>
                                <a:close/>
                                <a:moveTo>
                                  <a:pt x="385" y="0"/>
                                </a:moveTo>
                                <a:lnTo>
                                  <a:pt x="372" y="3"/>
                                </a:lnTo>
                                <a:lnTo>
                                  <a:pt x="361" y="21"/>
                                </a:lnTo>
                                <a:lnTo>
                                  <a:pt x="363" y="34"/>
                                </a:lnTo>
                                <a:lnTo>
                                  <a:pt x="428" y="74"/>
                                </a:lnTo>
                                <a:lnTo>
                                  <a:pt x="502" y="76"/>
                                </a:lnTo>
                                <a:lnTo>
                                  <a:pt x="501" y="116"/>
                                </a:lnTo>
                                <a:lnTo>
                                  <a:pt x="507" y="116"/>
                                </a:lnTo>
                                <a:lnTo>
                                  <a:pt x="541" y="97"/>
                                </a:lnTo>
                                <a:lnTo>
                                  <a:pt x="385" y="0"/>
                                </a:lnTo>
                                <a:close/>
                                <a:moveTo>
                                  <a:pt x="2" y="62"/>
                                </a:moveTo>
                                <a:lnTo>
                                  <a:pt x="0" y="102"/>
                                </a:lnTo>
                                <a:lnTo>
                                  <a:pt x="427" y="114"/>
                                </a:lnTo>
                                <a:lnTo>
                                  <a:pt x="462" y="95"/>
                                </a:lnTo>
                                <a:lnTo>
                                  <a:pt x="428" y="74"/>
                                </a:lnTo>
                                <a:lnTo>
                                  <a:pt x="2" y="62"/>
                                </a:lnTo>
                                <a:close/>
                                <a:moveTo>
                                  <a:pt x="492" y="78"/>
                                </a:moveTo>
                                <a:lnTo>
                                  <a:pt x="462" y="95"/>
                                </a:lnTo>
                                <a:lnTo>
                                  <a:pt x="491" y="113"/>
                                </a:lnTo>
                                <a:lnTo>
                                  <a:pt x="492" y="78"/>
                                </a:lnTo>
                                <a:close/>
                                <a:moveTo>
                                  <a:pt x="502" y="78"/>
                                </a:moveTo>
                                <a:lnTo>
                                  <a:pt x="492" y="78"/>
                                </a:lnTo>
                                <a:lnTo>
                                  <a:pt x="491" y="113"/>
                                </a:lnTo>
                                <a:lnTo>
                                  <a:pt x="501" y="113"/>
                                </a:lnTo>
                                <a:lnTo>
                                  <a:pt x="502" y="78"/>
                                </a:lnTo>
                                <a:close/>
                                <a:moveTo>
                                  <a:pt x="428" y="74"/>
                                </a:moveTo>
                                <a:lnTo>
                                  <a:pt x="462" y="95"/>
                                </a:lnTo>
                                <a:lnTo>
                                  <a:pt x="492" y="78"/>
                                </a:lnTo>
                                <a:lnTo>
                                  <a:pt x="502" y="78"/>
                                </a:lnTo>
                                <a:lnTo>
                                  <a:pt x="502" y="76"/>
                                </a:lnTo>
                                <a:lnTo>
                                  <a:pt x="42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26"/>
                        <wps:cNvSpPr>
                          <a:spLocks/>
                        </wps:cNvSpPr>
                        <wps:spPr bwMode="auto">
                          <a:xfrm>
                            <a:off x="3289" y="3785"/>
                            <a:ext cx="682" cy="186"/>
                          </a:xfrm>
                          <a:custGeom>
                            <a:avLst/>
                            <a:gdLst>
                              <a:gd name="T0" fmla="+- 0 3871 3444"/>
                              <a:gd name="T1" fmla="*/ T0 w 541"/>
                              <a:gd name="T2" fmla="+- 0 4755 4641"/>
                              <a:gd name="T3" fmla="*/ 4755 h 186"/>
                              <a:gd name="T4" fmla="+- 0 3814 3444"/>
                              <a:gd name="T5" fmla="*/ T4 w 541"/>
                              <a:gd name="T6" fmla="+- 0 4786 4641"/>
                              <a:gd name="T7" fmla="*/ 4786 h 186"/>
                              <a:gd name="T8" fmla="+- 0 3804 3444"/>
                              <a:gd name="T9" fmla="*/ T8 w 541"/>
                              <a:gd name="T10" fmla="+- 0 4791 4641"/>
                              <a:gd name="T11" fmla="*/ 4791 h 186"/>
                              <a:gd name="T12" fmla="+- 0 3801 3444"/>
                              <a:gd name="T13" fmla="*/ T12 w 541"/>
                              <a:gd name="T14" fmla="+- 0 4803 4641"/>
                              <a:gd name="T15" fmla="*/ 4803 h 186"/>
                              <a:gd name="T16" fmla="+- 0 3806 3444"/>
                              <a:gd name="T17" fmla="*/ T16 w 541"/>
                              <a:gd name="T18" fmla="+- 0 4813 4641"/>
                              <a:gd name="T19" fmla="*/ 4813 h 186"/>
                              <a:gd name="T20" fmla="+- 0 3811 3444"/>
                              <a:gd name="T21" fmla="*/ T20 w 541"/>
                              <a:gd name="T22" fmla="+- 0 4823 4641"/>
                              <a:gd name="T23" fmla="*/ 4823 h 186"/>
                              <a:gd name="T24" fmla="+- 0 3823 3444"/>
                              <a:gd name="T25" fmla="*/ T24 w 541"/>
                              <a:gd name="T26" fmla="+- 0 4826 4641"/>
                              <a:gd name="T27" fmla="*/ 4826 h 186"/>
                              <a:gd name="T28" fmla="+- 0 3951 3444"/>
                              <a:gd name="T29" fmla="*/ T28 w 541"/>
                              <a:gd name="T30" fmla="+- 0 4757 4641"/>
                              <a:gd name="T31" fmla="*/ 4757 h 186"/>
                              <a:gd name="T32" fmla="+- 0 3945 3444"/>
                              <a:gd name="T33" fmla="*/ T32 w 541"/>
                              <a:gd name="T34" fmla="+- 0 4757 4641"/>
                              <a:gd name="T35" fmla="*/ 4757 h 186"/>
                              <a:gd name="T36" fmla="+- 0 3871 3444"/>
                              <a:gd name="T37" fmla="*/ T36 w 541"/>
                              <a:gd name="T38" fmla="+- 0 4755 4641"/>
                              <a:gd name="T39" fmla="*/ 4755 h 186"/>
                              <a:gd name="T40" fmla="+- 0 3906 3444"/>
                              <a:gd name="T41" fmla="*/ T40 w 541"/>
                              <a:gd name="T42" fmla="+- 0 4736 4641"/>
                              <a:gd name="T43" fmla="*/ 4736 h 186"/>
                              <a:gd name="T44" fmla="+- 0 3871 3444"/>
                              <a:gd name="T45" fmla="*/ T44 w 541"/>
                              <a:gd name="T46" fmla="+- 0 4755 4641"/>
                              <a:gd name="T47" fmla="*/ 4755 h 186"/>
                              <a:gd name="T48" fmla="+- 0 3945 3444"/>
                              <a:gd name="T49" fmla="*/ T48 w 541"/>
                              <a:gd name="T50" fmla="+- 0 4757 4641"/>
                              <a:gd name="T51" fmla="*/ 4757 h 186"/>
                              <a:gd name="T52" fmla="+- 0 3945 3444"/>
                              <a:gd name="T53" fmla="*/ T52 w 541"/>
                              <a:gd name="T54" fmla="+- 0 4754 4641"/>
                              <a:gd name="T55" fmla="*/ 4754 h 186"/>
                              <a:gd name="T56" fmla="+- 0 3935 3444"/>
                              <a:gd name="T57" fmla="*/ T56 w 541"/>
                              <a:gd name="T58" fmla="+- 0 4754 4641"/>
                              <a:gd name="T59" fmla="*/ 4754 h 186"/>
                              <a:gd name="T60" fmla="+- 0 3906 3444"/>
                              <a:gd name="T61" fmla="*/ T60 w 541"/>
                              <a:gd name="T62" fmla="+- 0 4736 4641"/>
                              <a:gd name="T63" fmla="*/ 4736 h 186"/>
                              <a:gd name="T64" fmla="+- 0 3829 3444"/>
                              <a:gd name="T65" fmla="*/ T64 w 541"/>
                              <a:gd name="T66" fmla="+- 0 4641 4641"/>
                              <a:gd name="T67" fmla="*/ 4641 h 186"/>
                              <a:gd name="T68" fmla="+- 0 3816 3444"/>
                              <a:gd name="T69" fmla="*/ T68 w 541"/>
                              <a:gd name="T70" fmla="+- 0 4644 4641"/>
                              <a:gd name="T71" fmla="*/ 4644 h 186"/>
                              <a:gd name="T72" fmla="+- 0 3805 3444"/>
                              <a:gd name="T73" fmla="*/ T72 w 541"/>
                              <a:gd name="T74" fmla="+- 0 4662 4641"/>
                              <a:gd name="T75" fmla="*/ 4662 h 186"/>
                              <a:gd name="T76" fmla="+- 0 3807 3444"/>
                              <a:gd name="T77" fmla="*/ T76 w 541"/>
                              <a:gd name="T78" fmla="+- 0 4675 4641"/>
                              <a:gd name="T79" fmla="*/ 4675 h 186"/>
                              <a:gd name="T80" fmla="+- 0 3872 3444"/>
                              <a:gd name="T81" fmla="*/ T80 w 541"/>
                              <a:gd name="T82" fmla="+- 0 4715 4641"/>
                              <a:gd name="T83" fmla="*/ 4715 h 186"/>
                              <a:gd name="T84" fmla="+- 0 3946 3444"/>
                              <a:gd name="T85" fmla="*/ T84 w 541"/>
                              <a:gd name="T86" fmla="+- 0 4717 4641"/>
                              <a:gd name="T87" fmla="*/ 4717 h 186"/>
                              <a:gd name="T88" fmla="+- 0 3945 3444"/>
                              <a:gd name="T89" fmla="*/ T88 w 541"/>
                              <a:gd name="T90" fmla="+- 0 4757 4641"/>
                              <a:gd name="T91" fmla="*/ 4757 h 186"/>
                              <a:gd name="T92" fmla="+- 0 3951 3444"/>
                              <a:gd name="T93" fmla="*/ T92 w 541"/>
                              <a:gd name="T94" fmla="+- 0 4757 4641"/>
                              <a:gd name="T95" fmla="*/ 4757 h 186"/>
                              <a:gd name="T96" fmla="+- 0 3985 3444"/>
                              <a:gd name="T97" fmla="*/ T96 w 541"/>
                              <a:gd name="T98" fmla="+- 0 4738 4641"/>
                              <a:gd name="T99" fmla="*/ 4738 h 186"/>
                              <a:gd name="T100" fmla="+- 0 3829 3444"/>
                              <a:gd name="T101" fmla="*/ T100 w 541"/>
                              <a:gd name="T102" fmla="+- 0 4641 4641"/>
                              <a:gd name="T103" fmla="*/ 4641 h 186"/>
                              <a:gd name="T104" fmla="+- 0 3446 3444"/>
                              <a:gd name="T105" fmla="*/ T104 w 541"/>
                              <a:gd name="T106" fmla="+- 0 4703 4641"/>
                              <a:gd name="T107" fmla="*/ 4703 h 186"/>
                              <a:gd name="T108" fmla="+- 0 3444 3444"/>
                              <a:gd name="T109" fmla="*/ T108 w 541"/>
                              <a:gd name="T110" fmla="+- 0 4743 4641"/>
                              <a:gd name="T111" fmla="*/ 4743 h 186"/>
                              <a:gd name="T112" fmla="+- 0 3871 3444"/>
                              <a:gd name="T113" fmla="*/ T112 w 541"/>
                              <a:gd name="T114" fmla="+- 0 4755 4641"/>
                              <a:gd name="T115" fmla="*/ 4755 h 186"/>
                              <a:gd name="T116" fmla="+- 0 3906 3444"/>
                              <a:gd name="T117" fmla="*/ T116 w 541"/>
                              <a:gd name="T118" fmla="+- 0 4736 4641"/>
                              <a:gd name="T119" fmla="*/ 4736 h 186"/>
                              <a:gd name="T120" fmla="+- 0 3872 3444"/>
                              <a:gd name="T121" fmla="*/ T120 w 541"/>
                              <a:gd name="T122" fmla="+- 0 4715 4641"/>
                              <a:gd name="T123" fmla="*/ 4715 h 186"/>
                              <a:gd name="T124" fmla="+- 0 3446 3444"/>
                              <a:gd name="T125" fmla="*/ T124 w 541"/>
                              <a:gd name="T126" fmla="+- 0 4703 4641"/>
                              <a:gd name="T127" fmla="*/ 4703 h 186"/>
                              <a:gd name="T128" fmla="+- 0 3936 3444"/>
                              <a:gd name="T129" fmla="*/ T128 w 541"/>
                              <a:gd name="T130" fmla="+- 0 4719 4641"/>
                              <a:gd name="T131" fmla="*/ 4719 h 186"/>
                              <a:gd name="T132" fmla="+- 0 3906 3444"/>
                              <a:gd name="T133" fmla="*/ T132 w 541"/>
                              <a:gd name="T134" fmla="+- 0 4736 4641"/>
                              <a:gd name="T135" fmla="*/ 4736 h 186"/>
                              <a:gd name="T136" fmla="+- 0 3935 3444"/>
                              <a:gd name="T137" fmla="*/ T136 w 541"/>
                              <a:gd name="T138" fmla="+- 0 4754 4641"/>
                              <a:gd name="T139" fmla="*/ 4754 h 186"/>
                              <a:gd name="T140" fmla="+- 0 3936 3444"/>
                              <a:gd name="T141" fmla="*/ T140 w 541"/>
                              <a:gd name="T142" fmla="+- 0 4719 4641"/>
                              <a:gd name="T143" fmla="*/ 4719 h 186"/>
                              <a:gd name="T144" fmla="+- 0 3946 3444"/>
                              <a:gd name="T145" fmla="*/ T144 w 541"/>
                              <a:gd name="T146" fmla="+- 0 4719 4641"/>
                              <a:gd name="T147" fmla="*/ 4719 h 186"/>
                              <a:gd name="T148" fmla="+- 0 3936 3444"/>
                              <a:gd name="T149" fmla="*/ T148 w 541"/>
                              <a:gd name="T150" fmla="+- 0 4719 4641"/>
                              <a:gd name="T151" fmla="*/ 4719 h 186"/>
                              <a:gd name="T152" fmla="+- 0 3935 3444"/>
                              <a:gd name="T153" fmla="*/ T152 w 541"/>
                              <a:gd name="T154" fmla="+- 0 4754 4641"/>
                              <a:gd name="T155" fmla="*/ 4754 h 186"/>
                              <a:gd name="T156" fmla="+- 0 3945 3444"/>
                              <a:gd name="T157" fmla="*/ T156 w 541"/>
                              <a:gd name="T158" fmla="+- 0 4754 4641"/>
                              <a:gd name="T159" fmla="*/ 4754 h 186"/>
                              <a:gd name="T160" fmla="+- 0 3946 3444"/>
                              <a:gd name="T161" fmla="*/ T160 w 541"/>
                              <a:gd name="T162" fmla="+- 0 4719 4641"/>
                              <a:gd name="T163" fmla="*/ 4719 h 186"/>
                              <a:gd name="T164" fmla="+- 0 3872 3444"/>
                              <a:gd name="T165" fmla="*/ T164 w 541"/>
                              <a:gd name="T166" fmla="+- 0 4715 4641"/>
                              <a:gd name="T167" fmla="*/ 4715 h 186"/>
                              <a:gd name="T168" fmla="+- 0 3906 3444"/>
                              <a:gd name="T169" fmla="*/ T168 w 541"/>
                              <a:gd name="T170" fmla="+- 0 4736 4641"/>
                              <a:gd name="T171" fmla="*/ 4736 h 186"/>
                              <a:gd name="T172" fmla="+- 0 3936 3444"/>
                              <a:gd name="T173" fmla="*/ T172 w 541"/>
                              <a:gd name="T174" fmla="+- 0 4719 4641"/>
                              <a:gd name="T175" fmla="*/ 4719 h 186"/>
                              <a:gd name="T176" fmla="+- 0 3946 3444"/>
                              <a:gd name="T177" fmla="*/ T176 w 541"/>
                              <a:gd name="T178" fmla="+- 0 4719 4641"/>
                              <a:gd name="T179" fmla="*/ 4719 h 186"/>
                              <a:gd name="T180" fmla="+- 0 3946 3444"/>
                              <a:gd name="T181" fmla="*/ T180 w 541"/>
                              <a:gd name="T182" fmla="+- 0 4717 4641"/>
                              <a:gd name="T183" fmla="*/ 4717 h 186"/>
                              <a:gd name="T184" fmla="+- 0 3872 3444"/>
                              <a:gd name="T185" fmla="*/ T184 w 541"/>
                              <a:gd name="T186" fmla="+- 0 4715 4641"/>
                              <a:gd name="T187" fmla="*/ 471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41" h="186">
                                <a:moveTo>
                                  <a:pt x="427" y="114"/>
                                </a:moveTo>
                                <a:lnTo>
                                  <a:pt x="370" y="145"/>
                                </a:lnTo>
                                <a:lnTo>
                                  <a:pt x="360" y="150"/>
                                </a:lnTo>
                                <a:lnTo>
                                  <a:pt x="357" y="162"/>
                                </a:lnTo>
                                <a:lnTo>
                                  <a:pt x="362" y="172"/>
                                </a:lnTo>
                                <a:lnTo>
                                  <a:pt x="367" y="182"/>
                                </a:lnTo>
                                <a:lnTo>
                                  <a:pt x="379" y="185"/>
                                </a:lnTo>
                                <a:lnTo>
                                  <a:pt x="507" y="116"/>
                                </a:lnTo>
                                <a:lnTo>
                                  <a:pt x="501" y="116"/>
                                </a:lnTo>
                                <a:lnTo>
                                  <a:pt x="427" y="114"/>
                                </a:lnTo>
                                <a:close/>
                                <a:moveTo>
                                  <a:pt x="462" y="95"/>
                                </a:moveTo>
                                <a:lnTo>
                                  <a:pt x="427" y="114"/>
                                </a:lnTo>
                                <a:lnTo>
                                  <a:pt x="501" y="116"/>
                                </a:lnTo>
                                <a:lnTo>
                                  <a:pt x="501" y="113"/>
                                </a:lnTo>
                                <a:lnTo>
                                  <a:pt x="491" y="113"/>
                                </a:lnTo>
                                <a:lnTo>
                                  <a:pt x="462" y="95"/>
                                </a:lnTo>
                                <a:close/>
                                <a:moveTo>
                                  <a:pt x="385" y="0"/>
                                </a:moveTo>
                                <a:lnTo>
                                  <a:pt x="372" y="3"/>
                                </a:lnTo>
                                <a:lnTo>
                                  <a:pt x="361" y="21"/>
                                </a:lnTo>
                                <a:lnTo>
                                  <a:pt x="363" y="34"/>
                                </a:lnTo>
                                <a:lnTo>
                                  <a:pt x="428" y="74"/>
                                </a:lnTo>
                                <a:lnTo>
                                  <a:pt x="502" y="76"/>
                                </a:lnTo>
                                <a:lnTo>
                                  <a:pt x="501" y="116"/>
                                </a:lnTo>
                                <a:lnTo>
                                  <a:pt x="507" y="116"/>
                                </a:lnTo>
                                <a:lnTo>
                                  <a:pt x="541" y="97"/>
                                </a:lnTo>
                                <a:lnTo>
                                  <a:pt x="385" y="0"/>
                                </a:lnTo>
                                <a:close/>
                                <a:moveTo>
                                  <a:pt x="2" y="62"/>
                                </a:moveTo>
                                <a:lnTo>
                                  <a:pt x="0" y="102"/>
                                </a:lnTo>
                                <a:lnTo>
                                  <a:pt x="427" y="114"/>
                                </a:lnTo>
                                <a:lnTo>
                                  <a:pt x="462" y="95"/>
                                </a:lnTo>
                                <a:lnTo>
                                  <a:pt x="428" y="74"/>
                                </a:lnTo>
                                <a:lnTo>
                                  <a:pt x="2" y="62"/>
                                </a:lnTo>
                                <a:close/>
                                <a:moveTo>
                                  <a:pt x="492" y="78"/>
                                </a:moveTo>
                                <a:lnTo>
                                  <a:pt x="462" y="95"/>
                                </a:lnTo>
                                <a:lnTo>
                                  <a:pt x="491" y="113"/>
                                </a:lnTo>
                                <a:lnTo>
                                  <a:pt x="492" y="78"/>
                                </a:lnTo>
                                <a:close/>
                                <a:moveTo>
                                  <a:pt x="502" y="78"/>
                                </a:moveTo>
                                <a:lnTo>
                                  <a:pt x="492" y="78"/>
                                </a:lnTo>
                                <a:lnTo>
                                  <a:pt x="491" y="113"/>
                                </a:lnTo>
                                <a:lnTo>
                                  <a:pt x="501" y="113"/>
                                </a:lnTo>
                                <a:lnTo>
                                  <a:pt x="502" y="78"/>
                                </a:lnTo>
                                <a:close/>
                                <a:moveTo>
                                  <a:pt x="428" y="74"/>
                                </a:moveTo>
                                <a:lnTo>
                                  <a:pt x="462" y="95"/>
                                </a:lnTo>
                                <a:lnTo>
                                  <a:pt x="492" y="78"/>
                                </a:lnTo>
                                <a:lnTo>
                                  <a:pt x="502" y="78"/>
                                </a:lnTo>
                                <a:lnTo>
                                  <a:pt x="502" y="76"/>
                                </a:lnTo>
                                <a:lnTo>
                                  <a:pt x="42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28"/>
                        <wps:cNvSpPr>
                          <a:spLocks noChangeArrowheads="1"/>
                        </wps:cNvSpPr>
                        <wps:spPr bwMode="auto">
                          <a:xfrm>
                            <a:off x="6160" y="7108"/>
                            <a:ext cx="133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29"/>
                        <wps:cNvSpPr>
                          <a:spLocks noChangeArrowheads="1"/>
                        </wps:cNvSpPr>
                        <wps:spPr bwMode="auto">
                          <a:xfrm>
                            <a:off x="3267" y="7543"/>
                            <a:ext cx="7200" cy="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791" y="7108"/>
                            <a:ext cx="186" cy="375"/>
                          </a:xfrm>
                          <a:prstGeom prst="rect">
                            <a:avLst/>
                          </a:prstGeom>
                          <a:noFill/>
                          <a:extLst>
                            <a:ext uri="{909E8E84-426E-40DD-AFC4-6F175D3DCCD1}">
                              <a14:hiddenFill xmlns:a14="http://schemas.microsoft.com/office/drawing/2010/main">
                                <a:solidFill>
                                  <a:srgbClr val="FFFFFF"/>
                                </a:solidFill>
                              </a14:hiddenFill>
                            </a:ext>
                          </a:extLst>
                        </pic:spPr>
                      </pic:pic>
                      <wps:wsp>
                        <wps:cNvPr id="62" name="Rectangle 32"/>
                        <wps:cNvSpPr>
                          <a:spLocks noChangeArrowheads="1"/>
                        </wps:cNvSpPr>
                        <wps:spPr bwMode="auto">
                          <a:xfrm>
                            <a:off x="3295" y="8686"/>
                            <a:ext cx="7200" cy="6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777" y="8436"/>
                            <a:ext cx="186" cy="240"/>
                          </a:xfrm>
                          <a:prstGeom prst="rect">
                            <a:avLst/>
                          </a:prstGeom>
                          <a:noFill/>
                          <a:extLst>
                            <a:ext uri="{909E8E84-426E-40DD-AFC4-6F175D3DCCD1}">
                              <a14:hiddenFill xmlns:a14="http://schemas.microsoft.com/office/drawing/2010/main">
                                <a:solidFill>
                                  <a:srgbClr val="FFFFFF"/>
                                </a:solidFill>
                              </a14:hiddenFill>
                            </a:ext>
                          </a:extLst>
                        </pic:spPr>
                      </pic:pic>
                      <wps:wsp>
                        <wps:cNvPr id="68" name="Rectangle 35"/>
                        <wps:cNvSpPr>
                          <a:spLocks noChangeArrowheads="1"/>
                        </wps:cNvSpPr>
                        <wps:spPr bwMode="auto">
                          <a:xfrm>
                            <a:off x="3312" y="9602"/>
                            <a:ext cx="7155" cy="69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38"/>
                        <wps:cNvSpPr>
                          <a:spLocks noChangeArrowheads="1"/>
                        </wps:cNvSpPr>
                        <wps:spPr bwMode="auto">
                          <a:xfrm>
                            <a:off x="3301" y="10611"/>
                            <a:ext cx="7125" cy="4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791" y="10295"/>
                            <a:ext cx="186" cy="316"/>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41"/>
                        <wps:cNvSpPr txBox="1">
                          <a:spLocks noChangeArrowheads="1"/>
                        </wps:cNvSpPr>
                        <wps:spPr bwMode="auto">
                          <a:xfrm>
                            <a:off x="3405" y="1746"/>
                            <a:ext cx="7123"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5EF9D" w14:textId="77777777" w:rsidR="005B43DF" w:rsidRPr="00665E71" w:rsidRDefault="005B43DF" w:rsidP="0002590F">
                              <w:pPr>
                                <w:spacing w:line="247" w:lineRule="auto"/>
                                <w:ind w:left="1560" w:right="15" w:hanging="1418"/>
                                <w:jc w:val="center"/>
                                <w:rPr>
                                  <w:sz w:val="24"/>
                                </w:rPr>
                              </w:pPr>
                              <w:r w:rsidRPr="00665E71">
                                <w:rPr>
                                  <w:sz w:val="24"/>
                                </w:rPr>
                                <w:t>2.</w:t>
                              </w:r>
                              <w:r>
                                <w:rPr>
                                  <w:sz w:val="24"/>
                                </w:rPr>
                                <w:t xml:space="preserve"> </w:t>
                              </w:r>
                              <w:r w:rsidRPr="00665E71">
                                <w:rPr>
                                  <w:sz w:val="24"/>
                                </w:rPr>
                                <w:t>Формирование</w:t>
                              </w:r>
                              <w:r w:rsidRPr="00665E71">
                                <w:rPr>
                                  <w:spacing w:val="-5"/>
                                  <w:sz w:val="24"/>
                                </w:rPr>
                                <w:t xml:space="preserve"> </w:t>
                              </w:r>
                              <w:r w:rsidRPr="00665E71">
                                <w:rPr>
                                  <w:sz w:val="24"/>
                                </w:rPr>
                                <w:t>системы</w:t>
                              </w:r>
                              <w:r w:rsidRPr="00665E71">
                                <w:rPr>
                                  <w:spacing w:val="-3"/>
                                  <w:sz w:val="24"/>
                                </w:rPr>
                                <w:t xml:space="preserve"> </w:t>
                              </w:r>
                              <w:r w:rsidRPr="00665E71">
                                <w:rPr>
                                  <w:sz w:val="24"/>
                                </w:rPr>
                                <w:t>показателей</w:t>
                              </w:r>
                              <w:r w:rsidRPr="00665E71">
                                <w:rPr>
                                  <w:spacing w:val="-4"/>
                                  <w:sz w:val="24"/>
                                </w:rPr>
                                <w:t xml:space="preserve"> </w:t>
                              </w:r>
                              <w:r w:rsidRPr="00665E71">
                                <w:rPr>
                                  <w:sz w:val="24"/>
                                </w:rPr>
                                <w:t>оценки</w:t>
                              </w:r>
                              <w:r w:rsidRPr="00665E71">
                                <w:rPr>
                                  <w:spacing w:val="-5"/>
                                  <w:sz w:val="24"/>
                                </w:rPr>
                                <w:t xml:space="preserve"> </w:t>
                              </w:r>
                              <w:r w:rsidRPr="00665E71">
                                <w:rPr>
                                  <w:sz w:val="24"/>
                                </w:rPr>
                                <w:t>ЭЭ предприятия</w:t>
                              </w:r>
                            </w:p>
                          </w:txbxContent>
                        </wps:txbx>
                        <wps:bodyPr rot="0" vert="horz" wrap="square" lIns="0" tIns="0" rIns="0" bIns="0" anchor="t" anchorCtr="0" upright="1">
                          <a:noAutofit/>
                        </wps:bodyPr>
                      </wps:wsp>
                      <wps:wsp>
                        <wps:cNvPr id="82" name="Text Box 42"/>
                        <wps:cNvSpPr txBox="1">
                          <a:spLocks noChangeArrowheads="1"/>
                        </wps:cNvSpPr>
                        <wps:spPr bwMode="auto">
                          <a:xfrm>
                            <a:off x="4729" y="2671"/>
                            <a:ext cx="435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6189A" w14:textId="77777777" w:rsidR="005B43DF" w:rsidRDefault="005B43DF" w:rsidP="0002590F">
                              <w:pPr>
                                <w:spacing w:line="266" w:lineRule="exact"/>
                                <w:jc w:val="center"/>
                                <w:rPr>
                                  <w:sz w:val="24"/>
                                </w:rPr>
                              </w:pPr>
                              <w:r w:rsidRPr="00787139">
                                <w:rPr>
                                  <w:sz w:val="24"/>
                                </w:rPr>
                                <w:t>3.</w:t>
                              </w:r>
                              <w:bookmarkStart w:id="15" w:name="_Hlk159700253"/>
                              <w:bookmarkStart w:id="16" w:name="_Hlk159700254"/>
                              <w:bookmarkStart w:id="17" w:name="_Hlk159700255"/>
                              <w:bookmarkStart w:id="18" w:name="_Hlk159700256"/>
                              <w:r>
                                <w:rPr>
                                  <w:sz w:val="24"/>
                                </w:rPr>
                                <w:t xml:space="preserve"> </w:t>
                              </w:r>
                              <w:r w:rsidRPr="00787139">
                                <w:rPr>
                                  <w:sz w:val="24"/>
                                </w:rPr>
                                <w:t>Сбор</w:t>
                              </w:r>
                              <w:r w:rsidRPr="00787139">
                                <w:rPr>
                                  <w:spacing w:val="-3"/>
                                  <w:sz w:val="24"/>
                                </w:rPr>
                                <w:t xml:space="preserve"> </w:t>
                              </w:r>
                              <w:r w:rsidRPr="00787139">
                                <w:rPr>
                                  <w:sz w:val="24"/>
                                </w:rPr>
                                <w:t>исходной</w:t>
                              </w:r>
                              <w:r w:rsidRPr="00787139">
                                <w:rPr>
                                  <w:spacing w:val="-3"/>
                                  <w:sz w:val="24"/>
                                </w:rPr>
                                <w:t xml:space="preserve"> </w:t>
                              </w:r>
                              <w:r w:rsidRPr="00787139">
                                <w:rPr>
                                  <w:sz w:val="24"/>
                                </w:rPr>
                                <w:t>информации</w:t>
                              </w:r>
                              <w:r w:rsidRPr="00787139">
                                <w:rPr>
                                  <w:spacing w:val="-3"/>
                                  <w:sz w:val="24"/>
                                </w:rPr>
                                <w:t xml:space="preserve"> </w:t>
                              </w:r>
                              <w:r w:rsidRPr="00787139">
                                <w:rPr>
                                  <w:sz w:val="24"/>
                                </w:rPr>
                                <w:t>для</w:t>
                              </w:r>
                              <w:r w:rsidRPr="00787139">
                                <w:rPr>
                                  <w:spacing w:val="-3"/>
                                  <w:sz w:val="24"/>
                                </w:rPr>
                                <w:t xml:space="preserve"> </w:t>
                              </w:r>
                              <w:r w:rsidRPr="00787139">
                                <w:rPr>
                                  <w:sz w:val="24"/>
                                </w:rPr>
                                <w:t>расчета</w:t>
                              </w:r>
                              <w:bookmarkEnd w:id="15"/>
                              <w:bookmarkEnd w:id="16"/>
                              <w:bookmarkEnd w:id="17"/>
                              <w:bookmarkEnd w:id="18"/>
                            </w:p>
                          </w:txbxContent>
                        </wps:txbx>
                        <wps:bodyPr rot="0" vert="horz" wrap="square" lIns="0" tIns="0" rIns="0" bIns="0" anchor="t" anchorCtr="0" upright="1">
                          <a:noAutofit/>
                        </wps:bodyPr>
                      </wps:wsp>
                      <wps:wsp>
                        <wps:cNvPr id="84" name="Text Box 43"/>
                        <wps:cNvSpPr txBox="1">
                          <a:spLocks noChangeArrowheads="1"/>
                        </wps:cNvSpPr>
                        <wps:spPr bwMode="auto">
                          <a:xfrm>
                            <a:off x="4869" y="3581"/>
                            <a:ext cx="421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275FB" w14:textId="77777777" w:rsidR="005B43DF" w:rsidRPr="00787139" w:rsidRDefault="005B43DF" w:rsidP="00F23FDB">
                              <w:pPr>
                                <w:spacing w:line="266" w:lineRule="exact"/>
                                <w:jc w:val="center"/>
                                <w:rPr>
                                  <w:sz w:val="24"/>
                                </w:rPr>
                              </w:pPr>
                              <w:r w:rsidRPr="00787139">
                                <w:rPr>
                                  <w:sz w:val="24"/>
                                </w:rPr>
                                <w:t>4.</w:t>
                              </w:r>
                              <w:bookmarkStart w:id="19" w:name="_Hlk159700311"/>
                              <w:r>
                                <w:rPr>
                                  <w:sz w:val="24"/>
                                </w:rPr>
                                <w:t xml:space="preserve"> </w:t>
                              </w:r>
                              <w:r w:rsidRPr="00787139">
                                <w:rPr>
                                  <w:sz w:val="24"/>
                                </w:rPr>
                                <w:t>Аналитическая</w:t>
                              </w:r>
                              <w:r w:rsidRPr="00787139">
                                <w:rPr>
                                  <w:spacing w:val="-4"/>
                                  <w:sz w:val="24"/>
                                </w:rPr>
                                <w:t xml:space="preserve"> </w:t>
                              </w:r>
                              <w:r w:rsidRPr="00787139">
                                <w:rPr>
                                  <w:sz w:val="24"/>
                                </w:rPr>
                                <w:t>обработка</w:t>
                              </w:r>
                              <w:r w:rsidRPr="00787139">
                                <w:rPr>
                                  <w:spacing w:val="-4"/>
                                  <w:sz w:val="24"/>
                                </w:rPr>
                                <w:t xml:space="preserve"> </w:t>
                              </w:r>
                              <w:bookmarkEnd w:id="19"/>
                              <w:r w:rsidRPr="00787139">
                                <w:rPr>
                                  <w:sz w:val="24"/>
                                </w:rPr>
                                <w:t>информации</w:t>
                              </w:r>
                            </w:p>
                          </w:txbxContent>
                        </wps:txbx>
                        <wps:bodyPr rot="0" vert="horz" wrap="square" lIns="0" tIns="0" rIns="0" bIns="0" anchor="t" anchorCtr="0" upright="1">
                          <a:noAutofit/>
                        </wps:bodyPr>
                      </wps:wsp>
                      <wps:wsp>
                        <wps:cNvPr id="86" name="Text Box 44"/>
                        <wps:cNvSpPr txBox="1">
                          <a:spLocks noChangeArrowheads="1"/>
                        </wps:cNvSpPr>
                        <wps:spPr bwMode="auto">
                          <a:xfrm>
                            <a:off x="3670" y="5142"/>
                            <a:ext cx="2704"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4650F" w14:textId="77777777" w:rsidR="005B43DF" w:rsidRPr="00787139" w:rsidRDefault="005B43DF" w:rsidP="00A023B3">
                              <w:pPr>
                                <w:tabs>
                                  <w:tab w:val="left" w:pos="284"/>
                                  <w:tab w:val="left" w:pos="571"/>
                                </w:tabs>
                                <w:spacing w:line="266" w:lineRule="exact"/>
                                <w:rPr>
                                  <w:sz w:val="24"/>
                                </w:rPr>
                              </w:pPr>
                              <w:bookmarkStart w:id="20" w:name="_Hlk159700343"/>
                              <w:bookmarkStart w:id="21" w:name="_Hlk159700344"/>
                              <w:bookmarkStart w:id="22" w:name="_Hlk159700345"/>
                              <w:bookmarkStart w:id="23" w:name="_Hlk159700346"/>
                              <w:r w:rsidRPr="00787139">
                                <w:rPr>
                                  <w:sz w:val="24"/>
                                </w:rPr>
                                <w:t>Корректировка</w:t>
                              </w:r>
                              <w:r w:rsidRPr="00787139">
                                <w:rPr>
                                  <w:spacing w:val="-3"/>
                                  <w:sz w:val="24"/>
                                </w:rPr>
                                <w:t xml:space="preserve"> </w:t>
                              </w:r>
                              <w:r w:rsidRPr="00787139">
                                <w:rPr>
                                  <w:sz w:val="24"/>
                                </w:rPr>
                                <w:t>данных</w:t>
                              </w:r>
                              <w:r>
                                <w:rPr>
                                  <w:sz w:val="24"/>
                                </w:rPr>
                                <w:t>, экспертная оценка МПП</w:t>
                              </w:r>
                              <w:bookmarkEnd w:id="20"/>
                              <w:bookmarkEnd w:id="21"/>
                              <w:bookmarkEnd w:id="22"/>
                              <w:bookmarkEnd w:id="23"/>
                            </w:p>
                          </w:txbxContent>
                        </wps:txbx>
                        <wps:bodyPr rot="0" vert="horz" wrap="square" lIns="0" tIns="0" rIns="0" bIns="0" anchor="t" anchorCtr="0" upright="1">
                          <a:noAutofit/>
                        </wps:bodyPr>
                      </wps:wsp>
                      <wps:wsp>
                        <wps:cNvPr id="88" name="Text Box 45"/>
                        <wps:cNvSpPr txBox="1">
                          <a:spLocks noChangeArrowheads="1"/>
                        </wps:cNvSpPr>
                        <wps:spPr bwMode="auto">
                          <a:xfrm>
                            <a:off x="7916" y="5086"/>
                            <a:ext cx="1779"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96276" w14:textId="77777777" w:rsidR="005B43DF" w:rsidRPr="00787139" w:rsidRDefault="005B43DF" w:rsidP="00A023B3">
                              <w:pPr>
                                <w:ind w:right="18" w:firstLine="1"/>
                                <w:jc w:val="center"/>
                                <w:rPr>
                                  <w:sz w:val="24"/>
                                </w:rPr>
                              </w:pPr>
                              <w:r w:rsidRPr="00787139">
                                <w:rPr>
                                  <w:sz w:val="24"/>
                                </w:rPr>
                                <w:t>Проверка</w:t>
                              </w:r>
                              <w:r w:rsidRPr="00787139">
                                <w:rPr>
                                  <w:spacing w:val="1"/>
                                  <w:sz w:val="24"/>
                                </w:rPr>
                                <w:t xml:space="preserve"> </w:t>
                              </w:r>
                              <w:r w:rsidRPr="00787139">
                                <w:rPr>
                                  <w:spacing w:val="-1"/>
                                  <w:sz w:val="24"/>
                                </w:rPr>
                                <w:t>достоверности</w:t>
                              </w:r>
                            </w:p>
                          </w:txbxContent>
                        </wps:txbx>
                        <wps:bodyPr rot="0" vert="horz" wrap="square" lIns="0" tIns="0" rIns="0" bIns="0" anchor="t" anchorCtr="0" upright="1">
                          <a:noAutofit/>
                        </wps:bodyPr>
                      </wps:wsp>
                      <wps:wsp>
                        <wps:cNvPr id="90" name="Text Box 46"/>
                        <wps:cNvSpPr txBox="1">
                          <a:spLocks noChangeArrowheads="1"/>
                        </wps:cNvSpPr>
                        <wps:spPr bwMode="auto">
                          <a:xfrm>
                            <a:off x="4049" y="6676"/>
                            <a:ext cx="59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B1DE6" w14:textId="77777777" w:rsidR="005B43DF" w:rsidRDefault="005B43DF" w:rsidP="00DB6622">
                              <w:pPr>
                                <w:ind w:right="17"/>
                                <w:jc w:val="center"/>
                                <w:rPr>
                                  <w:sz w:val="24"/>
                                </w:rPr>
                              </w:pPr>
                              <w:r>
                                <w:rPr>
                                  <w:sz w:val="24"/>
                                </w:rPr>
                                <w:t>5.</w:t>
                              </w:r>
                              <w:bookmarkStart w:id="24" w:name="_Hlk159700441"/>
                              <w:r>
                                <w:rPr>
                                  <w:sz w:val="24"/>
                                </w:rPr>
                                <w:t xml:space="preserve"> </w:t>
                              </w:r>
                              <w:r w:rsidRPr="00787139">
                                <w:rPr>
                                  <w:sz w:val="24"/>
                                </w:rPr>
                                <w:t>Определение</w:t>
                              </w:r>
                              <w:r w:rsidRPr="00787139">
                                <w:rPr>
                                  <w:spacing w:val="-8"/>
                                  <w:sz w:val="24"/>
                                </w:rPr>
                                <w:t xml:space="preserve"> </w:t>
                              </w:r>
                              <w:r w:rsidRPr="00787139">
                                <w:rPr>
                                  <w:sz w:val="24"/>
                                </w:rPr>
                                <w:t>интегральных</w:t>
                              </w:r>
                              <w:r w:rsidRPr="00787139">
                                <w:rPr>
                                  <w:spacing w:val="-5"/>
                                  <w:sz w:val="24"/>
                                </w:rPr>
                                <w:t xml:space="preserve"> </w:t>
                              </w:r>
                              <w:r w:rsidRPr="00787139">
                                <w:rPr>
                                  <w:sz w:val="24"/>
                                </w:rPr>
                                <w:t>показателей</w:t>
                              </w:r>
                              <w:r w:rsidRPr="00787139">
                                <w:rPr>
                                  <w:spacing w:val="-6"/>
                                  <w:sz w:val="24"/>
                                </w:rPr>
                                <w:t xml:space="preserve"> </w:t>
                              </w:r>
                              <w:r w:rsidRPr="00787139">
                                <w:rPr>
                                  <w:sz w:val="24"/>
                                </w:rPr>
                                <w:t>ЭЭ</w:t>
                              </w:r>
                              <w:bookmarkEnd w:id="24"/>
                            </w:p>
                          </w:txbxContent>
                        </wps:txbx>
                        <wps:bodyPr rot="0" vert="horz" wrap="square" lIns="0" tIns="0" rIns="0" bIns="0" anchor="t" anchorCtr="0" upright="1">
                          <a:noAutofit/>
                        </wps:bodyPr>
                      </wps:wsp>
                      <wps:wsp>
                        <wps:cNvPr id="92" name="Text Box 47"/>
                        <wps:cNvSpPr txBox="1">
                          <a:spLocks noChangeArrowheads="1"/>
                        </wps:cNvSpPr>
                        <wps:spPr bwMode="auto">
                          <a:xfrm>
                            <a:off x="3385" y="7661"/>
                            <a:ext cx="7023"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79896" w14:textId="77777777" w:rsidR="005B43DF" w:rsidRPr="00787139" w:rsidRDefault="005B43DF" w:rsidP="00DB6622">
                              <w:pPr>
                                <w:spacing w:line="244" w:lineRule="auto"/>
                                <w:ind w:right="3"/>
                                <w:jc w:val="center"/>
                                <w:rPr>
                                  <w:sz w:val="24"/>
                                </w:rPr>
                              </w:pPr>
                              <w:bookmarkStart w:id="25" w:name="_Hlk149502106"/>
                              <w:bookmarkStart w:id="26" w:name="_Hlk149502107"/>
                              <w:r w:rsidRPr="00787139">
                                <w:rPr>
                                  <w:sz w:val="24"/>
                                </w:rPr>
                                <w:t>6.</w:t>
                              </w:r>
                              <w:bookmarkStart w:id="27" w:name="_Hlk159700548"/>
                              <w:r>
                                <w:rPr>
                                  <w:sz w:val="24"/>
                                </w:rPr>
                                <w:t xml:space="preserve"> </w:t>
                              </w:r>
                              <w:r w:rsidRPr="00787139">
                                <w:rPr>
                                  <w:sz w:val="24"/>
                                </w:rPr>
                                <w:t xml:space="preserve">Определение </w:t>
                              </w:r>
                              <w:bookmarkStart w:id="28" w:name="_Hlk151310684"/>
                              <w:r w:rsidRPr="00787139">
                                <w:rPr>
                                  <w:sz w:val="24"/>
                                </w:rPr>
                                <w:t>комплексного показателя среднего</w:t>
                              </w:r>
                              <w:r>
                                <w:rPr>
                                  <w:sz w:val="24"/>
                                </w:rPr>
                                <w:t xml:space="preserve"> индекса </w:t>
                              </w:r>
                              <w:r w:rsidRPr="00787139">
                                <w:rPr>
                                  <w:sz w:val="24"/>
                                </w:rPr>
                                <w:t>ЭЭ предприятия</w:t>
                              </w:r>
                              <w:bookmarkEnd w:id="25"/>
                              <w:bookmarkEnd w:id="26"/>
                              <w:r>
                                <w:rPr>
                                  <w:sz w:val="24"/>
                                </w:rPr>
                                <w:t xml:space="preserve">, категории </w:t>
                              </w:r>
                              <w:bookmarkEnd w:id="28"/>
                              <w:r>
                                <w:rPr>
                                  <w:sz w:val="24"/>
                                </w:rPr>
                                <w:t>МПП по ЭЭ</w:t>
                              </w:r>
                              <w:bookmarkEnd w:id="27"/>
                            </w:p>
                          </w:txbxContent>
                        </wps:txbx>
                        <wps:bodyPr rot="0" vert="horz" wrap="square" lIns="0" tIns="0" rIns="0" bIns="0" anchor="t" anchorCtr="0" upright="1">
                          <a:noAutofit/>
                        </wps:bodyPr>
                      </wps:wsp>
                      <wps:wsp>
                        <wps:cNvPr id="94" name="Text Box 48"/>
                        <wps:cNvSpPr txBox="1">
                          <a:spLocks noChangeArrowheads="1"/>
                        </wps:cNvSpPr>
                        <wps:spPr bwMode="auto">
                          <a:xfrm>
                            <a:off x="3464" y="8686"/>
                            <a:ext cx="7038"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B4B66" w14:textId="77777777" w:rsidR="005B43DF" w:rsidRPr="00787139" w:rsidRDefault="005B43DF" w:rsidP="00A023B3">
                              <w:pPr>
                                <w:spacing w:line="266" w:lineRule="exact"/>
                                <w:jc w:val="center"/>
                                <w:rPr>
                                  <w:sz w:val="24"/>
                                </w:rPr>
                              </w:pPr>
                              <w:r w:rsidRPr="00787139">
                                <w:rPr>
                                  <w:sz w:val="24"/>
                                </w:rPr>
                                <w:t>7.</w:t>
                              </w:r>
                              <w:r>
                                <w:rPr>
                                  <w:sz w:val="24"/>
                                </w:rPr>
                                <w:t xml:space="preserve"> </w:t>
                              </w:r>
                              <w:r w:rsidRPr="00787139">
                                <w:rPr>
                                  <w:sz w:val="24"/>
                                </w:rPr>
                                <w:t>Определение комплексного показателя сре</w:t>
                              </w:r>
                              <w:r>
                                <w:rPr>
                                  <w:sz w:val="24"/>
                                </w:rPr>
                                <w:t xml:space="preserve">днего индекса ЭЭ предприятий </w:t>
                              </w:r>
                              <w:r w:rsidRPr="00787139">
                                <w:rPr>
                                  <w:sz w:val="24"/>
                                </w:rPr>
                                <w:t>региона</w:t>
                              </w:r>
                            </w:p>
                          </w:txbxContent>
                        </wps:txbx>
                        <wps:bodyPr rot="0" vert="horz" wrap="square" lIns="0" tIns="0" rIns="0" bIns="0" anchor="t" anchorCtr="0" upright="1">
                          <a:noAutofit/>
                        </wps:bodyPr>
                      </wps:wsp>
                      <wps:wsp>
                        <wps:cNvPr id="96" name="Text Box 49"/>
                        <wps:cNvSpPr txBox="1">
                          <a:spLocks noChangeArrowheads="1"/>
                        </wps:cNvSpPr>
                        <wps:spPr bwMode="auto">
                          <a:xfrm>
                            <a:off x="3640" y="9674"/>
                            <a:ext cx="657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2CDC2" w14:textId="77777777" w:rsidR="005B43DF" w:rsidRDefault="005B43DF" w:rsidP="00A023B3">
                              <w:pPr>
                                <w:spacing w:line="266" w:lineRule="exact"/>
                                <w:ind w:left="-1" w:right="18"/>
                                <w:jc w:val="center"/>
                                <w:rPr>
                                  <w:sz w:val="24"/>
                                </w:rPr>
                              </w:pPr>
                              <w:r>
                                <w:rPr>
                                  <w:sz w:val="24"/>
                                </w:rPr>
                                <w:t>8</w:t>
                              </w:r>
                              <w:r w:rsidRPr="00787139">
                                <w:rPr>
                                  <w:sz w:val="24"/>
                                </w:rPr>
                                <w:t>.</w:t>
                              </w:r>
                              <w:r>
                                <w:rPr>
                                  <w:sz w:val="24"/>
                                </w:rPr>
                                <w:t xml:space="preserve"> </w:t>
                              </w:r>
                              <w:r w:rsidRPr="00787139">
                                <w:rPr>
                                  <w:sz w:val="24"/>
                                </w:rPr>
                                <w:t>Сравнение</w:t>
                              </w:r>
                              <w:r w:rsidRPr="00787139">
                                <w:rPr>
                                  <w:spacing w:val="-4"/>
                                  <w:sz w:val="24"/>
                                </w:rPr>
                                <w:t xml:space="preserve"> </w:t>
                              </w:r>
                              <w:r w:rsidRPr="00787139">
                                <w:rPr>
                                  <w:sz w:val="24"/>
                                </w:rPr>
                                <w:t>с</w:t>
                              </w:r>
                              <w:r w:rsidRPr="00787139">
                                <w:rPr>
                                  <w:spacing w:val="-3"/>
                                  <w:sz w:val="24"/>
                                </w:rPr>
                                <w:t xml:space="preserve"> </w:t>
                              </w:r>
                              <w:r w:rsidRPr="00787139">
                                <w:rPr>
                                  <w:sz w:val="24"/>
                                </w:rPr>
                                <w:t>эталонным</w:t>
                              </w:r>
                              <w:r w:rsidRPr="00787139">
                                <w:rPr>
                                  <w:spacing w:val="-3"/>
                                  <w:sz w:val="24"/>
                                </w:rPr>
                                <w:t xml:space="preserve"> </w:t>
                              </w:r>
                              <w:r w:rsidRPr="00787139">
                                <w:rPr>
                                  <w:sz w:val="24"/>
                                </w:rPr>
                                <w:t>предприятием</w:t>
                              </w:r>
                              <w:r w:rsidRPr="00787139">
                                <w:rPr>
                                  <w:spacing w:val="-3"/>
                                  <w:sz w:val="24"/>
                                </w:rPr>
                                <w:t xml:space="preserve"> </w:t>
                              </w:r>
                              <w:r w:rsidRPr="00787139">
                                <w:rPr>
                                  <w:sz w:val="24"/>
                                </w:rPr>
                                <w:t>отрасли и</w:t>
                              </w:r>
                              <w:r w:rsidRPr="00787139">
                                <w:rPr>
                                  <w:spacing w:val="-2"/>
                                  <w:sz w:val="24"/>
                                </w:rPr>
                                <w:t xml:space="preserve"> </w:t>
                              </w:r>
                              <w:r w:rsidRPr="00787139">
                                <w:rPr>
                                  <w:sz w:val="24"/>
                                </w:rPr>
                                <w:t>определение категории МПП по ЭЭ</w:t>
                              </w:r>
                            </w:p>
                            <w:p w14:paraId="0B6C6385" w14:textId="77777777" w:rsidR="005B43DF" w:rsidRDefault="005B43DF" w:rsidP="00A023B3">
                              <w:pPr>
                                <w:spacing w:before="9"/>
                                <w:ind w:left="2197" w:right="2217"/>
                                <w:jc w:val="center"/>
                                <w:rPr>
                                  <w:sz w:val="24"/>
                                </w:rPr>
                              </w:pPr>
                              <w:r>
                                <w:rPr>
                                  <w:sz w:val="24"/>
                                </w:rPr>
                                <w:t>класса</w:t>
                              </w:r>
                              <w:r>
                                <w:rPr>
                                  <w:spacing w:val="-4"/>
                                  <w:sz w:val="24"/>
                                </w:rPr>
                                <w:t xml:space="preserve"> </w:t>
                              </w:r>
                              <w:r>
                                <w:rPr>
                                  <w:sz w:val="24"/>
                                </w:rPr>
                                <w:t>устойчивости</w:t>
                              </w:r>
                            </w:p>
                          </w:txbxContent>
                        </wps:txbx>
                        <wps:bodyPr rot="0" vert="horz" wrap="square" lIns="0" tIns="0" rIns="0" bIns="0" anchor="t" anchorCtr="0" upright="1">
                          <a:noAutofit/>
                        </wps:bodyPr>
                      </wps:wsp>
                      <wps:wsp>
                        <wps:cNvPr id="98" name="Text Box 50"/>
                        <wps:cNvSpPr txBox="1">
                          <a:spLocks noChangeArrowheads="1"/>
                        </wps:cNvSpPr>
                        <wps:spPr bwMode="auto">
                          <a:xfrm>
                            <a:off x="3536" y="10702"/>
                            <a:ext cx="687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1F919" w14:textId="77777777" w:rsidR="005B43DF" w:rsidRDefault="005B43DF" w:rsidP="00A023B3">
                              <w:pPr>
                                <w:spacing w:line="266" w:lineRule="exact"/>
                                <w:jc w:val="center"/>
                                <w:rPr>
                                  <w:sz w:val="24"/>
                                </w:rPr>
                              </w:pPr>
                              <w:r>
                                <w:rPr>
                                  <w:sz w:val="24"/>
                                </w:rPr>
                                <w:t>9.</w:t>
                              </w:r>
                              <w:bookmarkStart w:id="29" w:name="_Hlk159700629"/>
                              <w:r>
                                <w:rPr>
                                  <w:sz w:val="24"/>
                                </w:rPr>
                                <w:t xml:space="preserve"> </w:t>
                              </w:r>
                              <w:r w:rsidRPr="00512B19">
                                <w:rPr>
                                  <w:sz w:val="24"/>
                                </w:rPr>
                                <w:t>Разработка</w:t>
                              </w:r>
                              <w:r w:rsidRPr="00512B19">
                                <w:rPr>
                                  <w:spacing w:val="-3"/>
                                  <w:sz w:val="24"/>
                                </w:rPr>
                                <w:t xml:space="preserve"> </w:t>
                              </w:r>
                              <w:r>
                                <w:rPr>
                                  <w:sz w:val="24"/>
                                </w:rPr>
                                <w:t xml:space="preserve">рекомендации МПП, </w:t>
                              </w:r>
                              <w:r w:rsidRPr="00512B19">
                                <w:rPr>
                                  <w:sz w:val="24"/>
                                </w:rPr>
                                <w:t>региона</w:t>
                              </w:r>
                              <w:bookmarkEnd w:id="29"/>
                              <w:r w:rsidRPr="00512B19">
                                <w:rPr>
                                  <w:sz w:val="24"/>
                                </w:rPr>
                                <w:t>, отрасли</w:t>
                              </w:r>
                            </w:p>
                          </w:txbxContent>
                        </wps:txbx>
                        <wps:bodyPr rot="0" vert="horz" wrap="square" lIns="0" tIns="0" rIns="0" bIns="0" anchor="t" anchorCtr="0" upright="1">
                          <a:noAutofit/>
                        </wps:bodyPr>
                      </wps:wsp>
                      <wps:wsp>
                        <wps:cNvPr id="100" name="Text Box 51"/>
                        <wps:cNvSpPr txBox="1">
                          <a:spLocks noChangeArrowheads="1"/>
                        </wps:cNvSpPr>
                        <wps:spPr bwMode="auto">
                          <a:xfrm>
                            <a:off x="6155" y="5935"/>
                            <a:ext cx="1335" cy="435"/>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226BF8" w14:textId="77777777" w:rsidR="005B43DF" w:rsidRPr="00DB6622" w:rsidRDefault="005B43DF" w:rsidP="00DB6622">
                              <w:pPr>
                                <w:spacing w:before="65"/>
                                <w:ind w:left="142" w:right="114"/>
                                <w:jc w:val="center"/>
                                <w:rPr>
                                  <w:sz w:val="24"/>
                                  <w:szCs w:val="24"/>
                                </w:rPr>
                              </w:pPr>
                              <w:r w:rsidRPr="00DB6622">
                                <w:rPr>
                                  <w:sz w:val="24"/>
                                  <w:szCs w:val="24"/>
                                </w:rPr>
                                <w:t>нет</w:t>
                              </w:r>
                            </w:p>
                          </w:txbxContent>
                        </wps:txbx>
                        <wps:bodyPr rot="0" vert="horz" wrap="square" lIns="0" tIns="0" rIns="0" bIns="0" anchor="t" anchorCtr="0" upright="1">
                          <a:noAutofit/>
                        </wps:bodyPr>
                      </wps:wsp>
                      <wps:wsp>
                        <wps:cNvPr id="102" name="Text Box 52"/>
                        <wps:cNvSpPr txBox="1">
                          <a:spLocks noChangeArrowheads="1"/>
                        </wps:cNvSpPr>
                        <wps:spPr bwMode="auto">
                          <a:xfrm>
                            <a:off x="6169" y="4300"/>
                            <a:ext cx="1200" cy="525"/>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DDB974" w14:textId="77777777" w:rsidR="005B43DF" w:rsidRPr="00787139" w:rsidRDefault="005B43DF" w:rsidP="00A023B3">
                              <w:pPr>
                                <w:spacing w:before="102"/>
                                <w:ind w:left="445" w:right="444"/>
                                <w:jc w:val="center"/>
                                <w:rPr>
                                  <w:sz w:val="28"/>
                                </w:rPr>
                              </w:pPr>
                              <w:r w:rsidRPr="00DB6622">
                                <w:rPr>
                                  <w:sz w:val="24"/>
                                  <w:szCs w:val="24"/>
                                </w:rPr>
                                <w:t>д</w:t>
                              </w:r>
                            </w:p>
                          </w:txbxContent>
                        </wps:txbx>
                        <wps:bodyPr rot="0" vert="horz" wrap="square" lIns="0" tIns="0" rIns="0" bIns="0" anchor="t" anchorCtr="0" upright="1">
                          <a:noAutofit/>
                        </wps:bodyPr>
                      </wps:wsp>
                      <wps:wsp>
                        <wps:cNvPr id="104" name="Text Box 53"/>
                        <wps:cNvSpPr txBox="1">
                          <a:spLocks noChangeArrowheads="1"/>
                        </wps:cNvSpPr>
                        <wps:spPr bwMode="auto">
                          <a:xfrm>
                            <a:off x="2990" y="544"/>
                            <a:ext cx="7745" cy="62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264938" w14:textId="77777777" w:rsidR="005B43DF" w:rsidRPr="00787139" w:rsidRDefault="005B43DF" w:rsidP="00F23FDB">
                              <w:pPr>
                                <w:spacing w:before="131" w:line="247" w:lineRule="auto"/>
                                <w:jc w:val="center"/>
                                <w:rPr>
                                  <w:sz w:val="24"/>
                                </w:rPr>
                              </w:pPr>
                              <w:r w:rsidRPr="00787139">
                                <w:rPr>
                                  <w:sz w:val="24"/>
                                </w:rPr>
                                <w:t xml:space="preserve">1. Формирование цели оценки уровня </w:t>
                              </w:r>
                              <w:r>
                                <w:rPr>
                                  <w:sz w:val="24"/>
                                </w:rPr>
                                <w:t>эффективности предприятия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6DA88" id="Группа 2" o:spid="_x0000_s1046" style="position:absolute;margin-left:115.8pt;margin-top:16.6pt;width:364.05pt;height:491.45pt;z-index:-251603456;mso-wrap-distance-left:0;mso-wrap-distance-right:0;mso-position-horizontal-relative:page;mso-position-vertical-relative:text" coordorigin="2990,544" coordsize="7745,10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">
                <v:rect id="Rectangle 3" o:spid="_x0000_s1047" style="position:absolute;left:2990;top:1541;width:774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4zMMA&#10;AADaAAAADwAAAGRycy9kb3ducmV2LnhtbESPzWrDMBCE74W+g9hAb7WcUELjRgl2INBTaBw/wGJt&#10;bRNr5VryT/P0VSDQ4zAz3zDb/WxaMVLvGssKllEMgri0uuFKQXE5vr6DcB5ZY2uZFPySg/3u+WmL&#10;ibYTn2nMfSUChF2CCmrvu0RKV9Zk0EW2Iw7et+0N+iD7SuoepwA3rVzF8VoabDgs1NjRoabymg9G&#10;wdXP4ymt8ttxU2Sb8itLp+EnVeplMacfIDzN/j/8aH9qBW9wvxJu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24zMMAAADaAAAADwAAAAAAAAAAAAAAAACYAgAAZHJzL2Rv&#10;d25yZXYueG1sUEsFBgAAAAAEAAQA9QAAAIgDAAAAAA==&#10;" filled="f" strokeweight="2pt"/>
                <v:shape id="Picture 5" o:spid="_x0000_s1048" type="#_x0000_t75" style="position:absolute;left:6777;top:1276;width:186;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U/ZbAAAAA2gAAAA8AAABkcnMvZG93bnJldi54bWxET8uKwjAU3Qv+Q7gDs9N0hPHRaRQRZhQ3&#10;YlWwu0tzpy02N6WJWv/eLASXh/NOFp2pxY1aV1lW8DWMQBDnVldcKDgefgdTEM4ja6wtk4IHOVjM&#10;+70EY23vvKdb6gsRQtjFqKD0vomldHlJBt3QNsSB+7etQR9gW0jd4j2Em1qOomgsDVYcGkpsaFVS&#10;fkmvRsE2exST6vgd7TbZaX09X3j2h6zU50e3/AHhqfNv8cu90QrC1nAl3AA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xT9lsAAAADaAAAADwAAAAAAAAAAAAAAAACfAgAA&#10;ZHJzL2Rvd25yZXYueG1sUEsFBgAAAAAEAAQA9wAAAIwDAAAAAA==&#10;">
                  <v:imagedata r:id="rId29" o:title=""/>
                </v:shape>
                <v:rect id="Rectangle 6" o:spid="_x0000_s1049" style="position:absolute;left:3921;top:2506;width:609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IMMA&#10;AADbAAAADwAAAGRycy9kb3ducmV2LnhtbESPwW7CQAxE70j8w8pIvcGGHioILCggIfWESsoHWFmT&#10;RGS9IbskoV9fHyr1ZmvGM8/b/ega1VMXas8GlosEFHHhbc2lgev3ab4CFSKyxcYzGXhRgP1uOtli&#10;av3AF+rzWCoJ4ZCigSrGNtU6FBU5DAvfEot2853DKGtXatvhIOGu0e9J8qEd1iwNFbZ0rKi4509n&#10;4B7H/pyV+c9pfT2si69DNjwfmTFvszHbgIo0xn/z3/WnFXyhl19k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IMMAAADbAAAADwAAAAAAAAAAAAAAAACYAgAAZHJzL2Rv&#10;d25yZXYueG1sUEsFBgAAAAAEAAQA9QAAAIgDAAAAAA==&#10;" filled="f" strokeweight="2pt"/>
                <v:shape id="Picture 8" o:spid="_x0000_s1050" type="#_x0000_t75" style="position:absolute;left:6770;top:2221;width:186;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S2SbDAAAA2wAAAA8AAABkcnMvZG93bnJldi54bWxET0trwkAQvhf6H5YRejMbS5ESXUUskp7E&#10;F5TehuyYrGZnY3bV6K93C0Jv8/E9ZzztbC0u1HrjWMEgSUEQF04bLhXstov+JwgfkDXWjknBjTxM&#10;J68vY8y0u/KaLptQihjCPkMFVQhNJqUvKrLoE9cQR27vWoshwraUusVrDLe1fE/TobRoODZU2NC8&#10;ouK4OVsFP7k85PngdDjvf79mq/vwtloao9Rbr5uNQATqwr/46f7Wcf4H/P0SD5C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ZJsMAAADbAAAADwAAAAAAAAAAAAAAAACf&#10;AgAAZHJzL2Rvd25yZXYueG1sUEsFBgAAAAAEAAQA9wAAAI8DAAAAAA==&#10;">
                  <v:imagedata r:id="rId30" o:title=""/>
                </v:shape>
                <v:rect id="Rectangle 9" o:spid="_x0000_s1051" style="position:absolute;left:3946;top:3465;width:604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c1z8EA&#10;AADbAAAADwAAAGRycy9kb3ducmV2LnhtbERPzWqDQBC+F/IOywR6q2t6kMZkE0xA6Cmk1gcY3IlK&#10;3FnjbtT06bOFQm/z8f3Odj+bTow0uNayglUUgyCurG65VlB+528fIJxH1thZJgUPcrDfLV62mGo7&#10;8ReNha9FCGGXooLG+z6V0lUNGXSR7YkDd7GDQR/gUEs94BTCTSff4ziRBlsODQ32dGyouhZ3o+Dq&#10;5/GU1cVPvi4P6+p8yKb7LVPqdTlnGxCeZv8v/nN/6jA/gd9fwgF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XNc/BAAAA2wAAAA8AAAAAAAAAAAAAAAAAmAIAAGRycy9kb3du&#10;cmV2LnhtbFBLBQYAAAAABAAEAPUAAACGAwAAAAA=&#10;" filled="f" strokeweight="2pt"/>
                <v:shape id="Picture 11" o:spid="_x0000_s1052" type="#_x0000_t75" style="position:absolute;left:6784;top:3120;width:186;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TIenBAAAA2wAAAA8AAABkcnMvZG93bnJldi54bWxET01rwkAQvQv+h2UEb7oxYJHoKkWsWhBp&#10;o5Qeh+w0CWZn0+xq4r93D4LHx/terDpTiRs1rrSsYDKOQBBnVpecKzifPkYzEM4ja6wsk4I7OVgt&#10;+70FJtq2/E231OcihLBLUEHhfZ1I6bKCDLqxrYkD92cbgz7AJpe6wTaEm0rGUfQmDZYcGgqsaV1Q&#10;dkmvRsH21+w+D/x1jNvzJv35r6aH2bFWajjo3ucgPHX+JX6691pBHNaHL+E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TIenBAAAA2wAAAA8AAAAAAAAAAAAAAAAAnwIA&#10;AGRycy9kb3ducmV2LnhtbFBLBQYAAAAABAAEAPcAAACNAwAAAAA=&#10;">
                  <v:imagedata r:id="rId31" o:title=""/>
                </v:shape>
                <v:shape id="AutoShape 12" o:spid="_x0000_s1053" style="position:absolute;left:3552;top:4518;width:7033;height:1685;visibility:visible;mso-wrap-style:square;v-text-anchor:top" coordsize="679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GNsAA&#10;AADbAAAADwAAAGRycy9kb3ducmV2LnhtbESPT4vCMBTE78J+h/AWvGliQZHaVFRYWPbmv/ujebbF&#10;5qUksdZvv1lY8DjMzG+YYjvaTgzkQ+tYw2KuQBBXzrRca7icv2ZrECEiG+wck4YXBdiWH5MCc+Oe&#10;fKThFGuRIBxy1NDE2OdShqohi2HueuLk3Zy3GJP0tTQenwluO5kptZIWW04LDfZ0aKi6nx5Ww82r&#10;w2u/8NdjXal4Nu3jZ1iS1tPPcbcBEWmM7/B/+9toyDL4+5J+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CGNsAAAADbAAAADwAAAAAAAAAAAAAAAACYAgAAZHJzL2Rvd25y&#10;ZXYueG1sUEsFBgAAAAAEAAQA9QAAAIUDAAAAAA==&#10;" path="m,1320r2835,l2835,570,,570r,750xm3195,907l4995,,6795,907,4995,1815,3195,907xe" filled="f" strokeweight="2pt">
                  <v:path arrowok="t" o:connecttype="custom" o:connectlocs="0,6181;2934,6181;2934,5485;0,5485;0,6181;3307,5798;5170,4956;7033,5798;5170,6641;3307,5798" o:connectangles="0,0,0,0,0,0,0,0,0,0"/>
                </v:shape>
                <v:shape id="Picture 14" o:spid="_x0000_s1054" type="#_x0000_t75" style="position:absolute;left:6570;top:5430;width:45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QOArFAAAA2wAAAA8AAABkcnMvZG93bnJldi54bWxEj0FrAjEUhO+F/ofwCl6KZqsgshrFVgRB&#10;L1rF63Pzurt187JN4rr21zeC0OMwM98wk1lrKtGQ86VlBW+9BARxZnXJuYL957I7AuEDssbKMim4&#10;kYfZ9Plpgqm2V95Sswu5iBD2KSooQqhTKX1WkEHfszVx9L6sMxiidLnUDq8RbirZT5KhNFhyXCiw&#10;po+CsvPuYhS8bnjAbf17WJvTe7M4ukX1M/pWqvPSzscgArXhP/xor7SC/hDuX+IPk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UDgKxQAAANsAAAAPAAAAAAAAAAAAAAAA&#10;AJ8CAABkcnMvZG93bnJldi54bWxQSwUGAAAAAAQABAD3AAAAkQMAAAAA&#10;">
                  <v:imagedata r:id="rId32" o:title=""/>
                </v:shape>
                <v:shape id="AutoShape 16" o:spid="_x0000_s1055" style="position:absolute;left:7612;top:4080;width:186;height:810;visibility:visible;mso-wrap-style:square;v-text-anchor:top" coordsize="18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VesAA&#10;AADbAAAADwAAAGRycy9kb3ducmV2LnhtbERPy4rCMBTdD/gP4QruNB2VQapRZBjxwbjw8QHX5trU&#10;aW5KE7X69WYhzPJw3pNZY0txo9oXjhV89hIQxJnTBecKjodFdwTCB2SNpWNS8CAPs2nrY4Kpdnfe&#10;0W0fchFD2KeowIRQpVL6zJBF33MVceTOrrYYIqxzqWu8x3Bbyn6SfEmLBccGgxV9G8r+9lerIB+u&#10;uewbfal+fgebsJxft6cnKdVpN/MxiEBN+Be/3SutYBDXxy/xB8j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yVesAAAADbAAAADwAAAAAAAAAAAAAAAACYAgAAZHJzL2Rvd25y&#10;ZXYueG1sUEsFBgAAAAAEAAQA9QAAAIUDAAAAAA==&#10;" path="m22,628l3,639,,651,93,810r23,-40l73,770r,-74l40,640r-5,-9l22,628xm73,696r,74l113,770r,-10l76,760,93,731,73,696xm164,628r-13,3l146,640r-33,56l113,770r3,l186,651r-3,-12l164,628xm93,731l76,760r34,l93,731xm113,696l93,731r17,29l113,760r,-64xm113,l73,r,696l93,731r20,-35l113,xe" fillcolor="black" stroked="f">
                  <v:path arrowok="t" o:connecttype="custom" o:connectlocs="22,5696;3,5707;0,5719;93,5878;116,5838;73,5838;73,5764;40,5708;35,5699;22,5696;73,5764;73,5838;113,5838;113,5828;76,5828;93,5799;73,5764;164,5696;151,5699;146,5708;113,5764;113,5838;116,5838;186,5719;183,5707;164,5696;93,5799;76,5828;110,5828;93,5799;113,5764;93,5799;110,5828;113,5828;113,5764;113,5068;73,5068;73,5764;93,5799;113,5764;113,5068" o:connectangles="0,0,0,0,0,0,0,0,0,0,0,0,0,0,0,0,0,0,0,0,0,0,0,0,0,0,0,0,0,0,0,0,0,0,0,0,0,0,0,0,0"/>
                </v:shape>
                <v:rect id="Rectangle 17" o:spid="_x0000_s1056" style="position:absolute;left:3237;top:6568;width:723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lvrMQA&#10;AADbAAAADwAAAGRycy9kb3ducmV2LnhtbESPzWrDMBCE74G8g9hAb4lcF0rsRgl2wdBTSd08wGJt&#10;bRNr5VryT/v0UaGQ4zAz3zCH02I6MdHgWssKHncRCOLK6pZrBZfPYrsH4Tyyxs4yKfghB6fjenXA&#10;VNuZP2gqfS0ChF2KChrv+1RKVzVk0O1sTxy8LzsY9EEOtdQDzgFuOhlH0bM02HJYaLCn14aqazka&#10;BVe/TO9ZXf4WySVPqnOezeN3ptTDZsleQHha/D38337TCp5i+PsSfoA8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6zEAAAA2wAAAA8AAAAAAAAAAAAAAAAAmAIAAGRycy9k&#10;b3ducmV2LnhtbFBLBQYAAAAABAAEAPUAAACJAwAAAAA=&#10;" filled="f" strokeweight="2pt"/>
                <v:shape id="AutoShape 19" o:spid="_x0000_s1057" style="position:absolute;left:7642;top:5794;width:156;height:694;visibility:visible;mso-wrap-style:square;v-text-anchor:top" coordsize="186,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q6sUA&#10;AADbAAAADwAAAGRycy9kb3ducmV2LnhtbESPQWsCMRSE74L/IbyCF9GsWqysRlFR6qGI1R56fG5e&#10;dxc3L0sSdf33jVDocZiZb5jZojGVuJHzpWUFg34CgjizuuRcwddp25uA8AFZY2WZFDzIw2Lebs0w&#10;1fbOn3Q7hlxECPsUFRQh1KmUPivIoO/bmjh6P9YZDFG6XGqH9wg3lRwmyVgaLDkuFFjTuqDscrwa&#10;BduD+377WD1eh/60MqPuPnk/m41SnZdmOQURqAn/4b/2TisYjeH5Jf4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urqxQAAANsAAAAPAAAAAAAAAAAAAAAAAJgCAABkcnMv&#10;ZG93bnJldi54bWxQSwUGAAAAAAQABAD1AAAAigMAAAAA&#10;" path="m22,973l3,984,,996r93,159l116,1115r-43,l73,1041,40,985r-5,-9l22,973xm73,1041r,74l113,1115r,-10l76,1105r17,-29l73,1041xm164,973r-13,3l146,985r-33,56l113,1115r3,l186,996r-3,-12l164,973xm93,1076r-17,29l110,1105,93,1076xm113,1041r-20,35l110,1105r3,l113,1041xm113,l73,r,1041l93,1076r20,-35l113,xe" fillcolor="black" stroked="f">
                  <v:path arrowok="t" o:connecttype="custom" o:connectlocs="18,4603;3,4610;0,4617;78,4713;97,4689;61,4689;61,4644;34,4610;29,4605;18,4603;61,4644;61,4689;95,4689;95,4683;64,4683;78,4665;61,4644;138,4603;127,4605;122,4610;95,4644;95,4689;97,4689;156,4617;153,4610;138,4603;78,4665;64,4683;92,4683;78,4665;95,4644;78,4665;92,4683;95,4683;95,4644;95,4019;61,4019;61,4644;78,4665;95,4644;95,4019" o:connectangles="0,0,0,0,0,0,0,0,0,0,0,0,0,0,0,0,0,0,0,0,0,0,0,0,0,0,0,0,0,0,0,0,0,0,0,0,0,0,0,0,0"/>
                </v:shape>
                <v:shape id="Picture 20" o:spid="_x0000_s1058" type="#_x0000_t75" style="position:absolute;left:3113;top:5503;width:440;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UA1/EAAAA2wAAAA8AAABkcnMvZG93bnJldi54bWxET01PwkAQvZvwHzZD4sXIFoloKgtBg8JF&#10;E4uJ4TZ0h7ahM9t0l1L+PXsw8fjyvmeLnmvVUesrJwbGowQUSe5sJYWBn+37/TMoH1As1k7IwIU8&#10;LOaDmxmm1p3lm7osFCqGiE/RQBlCk2rt85IY/cg1JJE7uJYxRNgW2rZ4juFc64ckmWrGSmJDiQ29&#10;lZQfsxMb2DF/7Q6rz/3T7+P2gzd3k+51ujbmdtgvX0AF6sO/+M+9sQYmcWz8En+Anl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UA1/EAAAA2wAAAA8AAAAAAAAAAAAAAAAA&#10;nwIAAGRycy9kb3ducmV2LnhtbFBLBQYAAAAABAAEAPcAAACQAwAAAAA=&#10;">
                  <v:imagedata r:id="rId33" o:title=""/>
                </v:shape>
                <v:shape id="Picture 21" o:spid="_x0000_s1059" type="#_x0000_t75" style="position:absolute;left:3113;top:2751;width:176;height:2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BJJLDAAAA2wAAAA8AAABkcnMvZG93bnJldi54bWxET8tqwkAU3Qv+w3CF7pqJtvURnYRiKVZ3&#10;RkHcXTLXJG3mTshMNe3XdxYFl4fzXmW9acSVOldbVjCOYhDEhdU1lwqOh/fHOQjnkTU2lknBDznI&#10;0uFghYm2N97TNfelCCHsElRQed8mUrqiIoMusi1x4C62M+gD7EqpO7yFcNPISRxPpcGaQ0OFLa0r&#10;Kr7yb6Pgt16MY7mdTc7l+vPt6WVz8pfdRqmHUf+6BOGp93fxv/tDK3gO68OX8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EkksMAAADbAAAADwAAAAAAAAAAAAAAAACf&#10;AgAAZHJzL2Rvd25yZXYueG1sUEsFBgAAAAAEAAQA9wAAAI8DAAAAAA==&#10;">
                  <v:imagedata r:id="rId34" o:title=""/>
                </v:shape>
                <v:line id="Line 22" o:spid="_x0000_s1060" style="position:absolute;visibility:visible;mso-wrap-style:square" from="3460,6418" to="3460,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shape id="AutoShape 24" o:spid="_x0000_s1061" style="position:absolute;left:3207;top:2751;width:738;height:186;visibility:visible;mso-wrap-style:square;v-text-anchor:top" coordsize="54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LrcQA&#10;AADbAAAADwAAAGRycy9kb3ducmV2LnhtbESPT4vCMBTE7wt+h/AEbzZdEZFqLEUUxIv4B9Hb2+Zt&#10;W7Z5KU3U6qc3Cwt7HGbmN8w87Uwt7tS6yrKCzygGQZxbXXGh4HRcD6cgnEfWWFsmBU9ykC56H3NM&#10;tH3wnu4HX4gAYZeggtL7JpHS5SUZdJFtiIP3bVuDPsi2kLrFR4CbWo7ieCINVhwWSmxoWVL+c7gZ&#10;Ba9Ltcm2S3m9ya/zzr20W9l8qtSg32UzEJ46/x/+a2+0gvEEfr+EH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py63EAAAA2wAAAA8AAAAAAAAAAAAAAAAAmAIAAGRycy9k&#10;b3ducmV2LnhtbFBLBQYAAAAABAAEAPUAAACJAwAAAAA=&#10;" path="m427,114r-57,31l360,150r-3,12l362,172r5,10l379,185,507,116r-6,l427,114xm462,95r-35,19l501,116r,-3l491,113,462,95xm385,l372,3,361,21r2,13l428,74r74,2l501,116r6,l541,97,385,xm2,62l,102r427,12l462,95,428,74,2,62xm492,78l462,95r29,18l492,78xm502,78r-10,l491,113r10,l502,78xm428,74r34,21l492,78r10,l502,76,428,74xe" fillcolor="black" stroked="f">
                  <v:path arrowok="t" o:connecttype="custom" o:connectlocs="582,3675;505,3706;491,3711;487,3723;494,3733;501,3743;517,3746;692,3677;683,3677;582,3675;630,3656;582,3675;683,3677;683,3674;670,3674;630,3656;525,3561;507,3564;492,3582;495,3595;584,3635;685,3637;683,3677;692,3677;738,3658;525,3561;3,3623;0,3663;582,3675;630,3656;584,3635;3,3623;671,3639;630,3656;670,3674;671,3639;685,3639;671,3639;670,3674;683,3674;685,3639;584,3635;630,3656;671,3639;685,3639;685,3637;584,3635" o:connectangles="0,0,0,0,0,0,0,0,0,0,0,0,0,0,0,0,0,0,0,0,0,0,0,0,0,0,0,0,0,0,0,0,0,0,0,0,0,0,0,0,0,0,0,0,0,0,0"/>
                </v:shape>
                <v:shape id="AutoShape 26" o:spid="_x0000_s1062" style="position:absolute;left:3289;top:3785;width:682;height:186;visibility:visible;mso-wrap-style:square;v-text-anchor:top" coordsize="54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gn70A&#10;AADbAAAADwAAAGRycy9kb3ducmV2LnhtbERP3QoBQRS+V95hOsodsxRpGZIouZGfxN2xc+xuds5s&#10;O4Pl6c2Fcvn1/U9mtSnEkyqXW1bQ60YgiBOrc04VHA+rzgiE88gaC8uk4E0OZtNmY4Kxti/e0XPv&#10;UxFC2MWoIPO+jKV0SUYGXdeWxIG72cqgD7BKpa7wFcJNIftRNJQGcw4NGZa0yCi57x9Gweecr+eb&#10;hbw85PW0dR/tljYZKdVu1fMxCE+1/4t/7rVWMAjrw5fwA+T0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NVgn70AAADbAAAADwAAAAAAAAAAAAAAAACYAgAAZHJzL2Rvd25yZXYu&#10;eG1sUEsFBgAAAAAEAAQA9QAAAIIDAAAAAA==&#10;" path="m427,114r-57,31l360,150r-3,12l362,172r5,10l379,185,507,116r-6,l427,114xm462,95r-35,19l501,116r,-3l491,113,462,95xm385,l372,3,361,21r2,13l428,74r74,2l501,116r6,l541,97,385,xm2,62l,102r427,12l462,95,428,74,2,62xm492,78l462,95r29,18l492,78xm502,78r-10,l491,113r10,l502,78xm428,74r34,21l492,78r10,l502,76,428,74xe" fillcolor="black" stroked="f">
                  <v:path arrowok="t" o:connecttype="custom" o:connectlocs="538,4755;466,4786;454,4791;450,4803;456,4813;463,4823;478,4826;639,4757;632,4757;538,4755;582,4736;538,4755;632,4757;632,4754;619,4754;582,4736;485,4641;469,4644;455,4662;458,4675;540,4715;633,4717;632,4757;639,4757;682,4738;485,4641;3,4703;0,4743;538,4755;582,4736;540,4715;3,4703;620,4719;582,4736;619,4754;620,4719;633,4719;620,4719;619,4754;632,4754;633,4719;540,4715;582,4736;620,4719;633,4719;633,4717;540,4715" o:connectangles="0,0,0,0,0,0,0,0,0,0,0,0,0,0,0,0,0,0,0,0,0,0,0,0,0,0,0,0,0,0,0,0,0,0,0,0,0,0,0,0,0,0,0,0,0,0,0"/>
                </v:shape>
                <v:rect id="Rectangle 28" o:spid="_x0000_s1063" style="position:absolute;left:6160;top:7108;width:133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rect id="Rectangle 29" o:spid="_x0000_s1064" style="position:absolute;left:3267;top:7543;width:720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MD8MA&#10;AADbAAAADwAAAGRycy9kb3ducmV2LnhtbESP0YrCMBRE3xf8h3CFfVtThRVbjVIXBJ8WrX7Apbm2&#10;xeam28S2+vUbQfBxmJkzzGozmFp01LrKsoLpJAJBnFtdcaHgfNp9LUA4j6yxtkwK7uRgsx59rDDR&#10;tucjdZkvRICwS1BB6X2TSOnykgy6iW2Ig3exrUEfZFtI3WIf4KaWsyiaS4MVh4USG/opKb9mN6Pg&#10;6ofuNy2yxy4+b+P8sE3721+q1Od4SJcgPA3+HX6191rB9xy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2MD8MAAADbAAAADwAAAAAAAAAAAAAAAACYAgAAZHJzL2Rv&#10;d25yZXYueG1sUEsFBgAAAAAEAAQA9QAAAIgDAAAAAA==&#10;" filled="f" strokeweight="2pt"/>
                <v:shape id="Picture 31" o:spid="_x0000_s1065" type="#_x0000_t75" style="position:absolute;left:6791;top:7108;width:186;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CE1TAAAAA2wAAAA8AAABkcnMvZG93bnJldi54bWxET8tqAjEU3Rf8h3AFdzWj4FCnRlFpQShI&#10;fWy6u0xuJ6GTmyGJzvj3zaLQ5eG8V5vBteJOIVrPCmbTAgRx7bXlRsH18v78AiImZI2tZ1LwoAib&#10;9ehphZX2PZ/ofk6NyCEcK1RgUuoqKWNtyGGc+o44c98+OEwZhkbqgH0Od62cF0UpHVrODQY72huq&#10;f843p+Dr482i3S/6oz2Wy+Uu3PpPQ0pNxsP2FUSiIf2L/9wHraDM6/OX/AP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IITVMAAAADbAAAADwAAAAAAAAAAAAAAAACfAgAA&#10;ZHJzL2Rvd25yZXYueG1sUEsFBgAAAAAEAAQA9wAAAIwDAAAAAA==&#10;">
                  <v:imagedata r:id="rId35" o:title=""/>
                </v:shape>
                <v:rect id="_x0000_s1066" style="position:absolute;left:3295;top:8686;width:72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AscQA&#10;AADbAAAADwAAAGRycy9kb3ducmV2LnhtbESPwWrDMBBE74X+g9hCbo2cHELjWjZOIdBTaN18wCJt&#10;bWNr5ViK7eTrq0Khx2Fm3jBZsdheTDT61rGCzToBQaydablWcP46Pr+A8AHZYO+YFNzIQ5E/PmSY&#10;GjfzJ01VqEWEsE9RQRPCkErpdUMW/doNxNH7dqPFEOVYSzPiHOG2l9sk2UmLLceFBgd6a0h31dUq&#10;6MIyncq6uh/358NefxzK+XoplVo9LeUriEBL+A//td+Ngt0W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QLHEAAAA2wAAAA8AAAAAAAAAAAAAAAAAmAIAAGRycy9k&#10;b3ducmV2LnhtbFBLBQYAAAAABAAEAPUAAACJAwAAAAA=&#10;" filled="f" strokeweight="2pt"/>
                <v:shape id="Picture 34" o:spid="_x0000_s1067" type="#_x0000_t75" style="position:absolute;left:6777;top:8436;width:186;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jyHPDAAAA2wAAAA8AAABkcnMvZG93bnJldi54bWxEj0FrwkAUhO8F/8PyBG91E8EQUlcRRejB&#10;g9X+gEf2mY1m34bsNon+erdQ6HGYmW+Y1Wa0jeip87VjBek8AUFcOl1zpeD7cnjPQfiArLFxTAoe&#10;5GGznrytsNBu4C/qz6ESEcK+QAUmhLaQ0peGLPq5a4mjd3WdxRBlV0nd4RDhtpGLJMmkxZrjgsGW&#10;dobK+/nHKrjt+3xIefF44imtzPFyGPNlqtRsOm4/QAQaw3/4r/2pFWQZ/H6JP0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PIc8MAAADbAAAADwAAAAAAAAAAAAAAAACf&#10;AgAAZHJzL2Rvd25yZXYueG1sUEsFBgAAAAAEAAQA9wAAAI8DAAAAAA==&#10;">
                  <v:imagedata r:id="rId36" o:title=""/>
                </v:shape>
                <v:rect id="_x0000_s1068" style="position:absolute;left:3312;top:9602;width:7155;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3W78A&#10;AADbAAAADwAAAGRycy9kb3ducmV2LnhtbERPzYrCMBC+C75DGMGbpnoQ7RqlCoIn0doHGJrZtthM&#10;ahPbuk+/OQgeP77/7X4wteiodZVlBYt5BII4t7riQkF2P83WIJxH1lhbJgVvcrDfjUdbjLXt+UZd&#10;6gsRQtjFqKD0vomldHlJBt3cNsSB+7WtQR9gW0jdYh/CTS2XUbSSBisODSU2dCwpf6Qvo+Dhh+6S&#10;FOnfaZMdNvn1kPSvZ6LUdDIkPyA8Df4r/rjPWsEqjA1fwg+Qu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ndbvwAAANsAAAAPAAAAAAAAAAAAAAAAAJgCAABkcnMvZG93bnJl&#10;di54bWxQSwUGAAAAAAQABAD1AAAAhAMAAAAA&#10;" filled="f" strokeweight="2pt"/>
                <v:rect id="Rectangle 38" o:spid="_x0000_s1069" style="position:absolute;left:3301;top:10611;width:712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rg8QA&#10;AADbAAAADwAAAGRycy9kb3ducmV2LnhtbESPzWrDMBCE74W8g9hAbo2cEtrEiWLsgqGn0jp5gMXa&#10;2CbWyrHkn/bpq0Khx2FmvmGOyWxaMVLvGssKNusIBHFpdcOVgss5f9yBcB5ZY2uZFHyRg+S0eDhi&#10;rO3EnzQWvhIBwi5GBbX3XSylK2sy6Na2Iw7e1fYGfZB9JXWPU4CbVj5F0bM02HBYqLGj15rKWzEY&#10;BTc/j+9pVXzn+0u2Lz+ydBruqVKr5ZweQHia/X/4r/2mFbxs4f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64PEAAAA2wAAAA8AAAAAAAAAAAAAAAAAmAIAAGRycy9k&#10;b3ducmV2LnhtbFBLBQYAAAAABAAEAPUAAACJAwAAAAA=&#10;" filled="f" strokeweight="2pt"/>
                <v:shape id="Picture 40" o:spid="_x0000_s1070" type="#_x0000_t75" style="position:absolute;left:6791;top:10295;width:18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DHl7DAAAA2wAAAA8AAABkcnMvZG93bnJldi54bWxET8tqwkAU3Qv9h+EW3Omkgg+io5RWocWF&#10;mIaCu0vmZhLM3AmZUaNf31kUXB7Oe7XpbSOu1PnasYK3cQKCuHC6ZqMg/9mNFiB8QNbYOCYFd/Kw&#10;Wb8MVphqd+MjXbNgRAxhn6KCKoQ2ldIXFVn0Y9cSR650ncUQYWek7vAWw20jJ0kykxZrjg0VtvRR&#10;UXHOLlbBtpybx+lzX+aH3NTne/je/xZTpYav/fsSRKA+PMX/7i+tYB7Hxi/x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kMeXsMAAADbAAAADwAAAAAAAAAAAAAAAACf&#10;AgAAZHJzL2Rvd25yZXYueG1sUEsFBgAAAAAEAAQA9wAAAI8DAAAAAA==&#10;">
                  <v:imagedata r:id="rId37" o:title=""/>
                </v:shape>
                <v:shape id="Text Box 41" o:spid="_x0000_s1071" type="#_x0000_t202" style="position:absolute;left:3405;top:1746;width:7123;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21C5EF9D" w14:textId="77777777" w:rsidR="005B43DF" w:rsidRPr="00665E71" w:rsidRDefault="005B43DF" w:rsidP="0002590F">
                        <w:pPr>
                          <w:spacing w:line="247" w:lineRule="auto"/>
                          <w:ind w:left="1560" w:right="15" w:hanging="1418"/>
                          <w:jc w:val="center"/>
                          <w:rPr>
                            <w:sz w:val="24"/>
                          </w:rPr>
                        </w:pPr>
                        <w:r w:rsidRPr="00665E71">
                          <w:rPr>
                            <w:sz w:val="24"/>
                          </w:rPr>
                          <w:t>2.</w:t>
                        </w:r>
                        <w:r>
                          <w:rPr>
                            <w:sz w:val="24"/>
                          </w:rPr>
                          <w:t xml:space="preserve"> </w:t>
                        </w:r>
                        <w:r w:rsidRPr="00665E71">
                          <w:rPr>
                            <w:sz w:val="24"/>
                          </w:rPr>
                          <w:t>Формирование</w:t>
                        </w:r>
                        <w:r w:rsidRPr="00665E71">
                          <w:rPr>
                            <w:spacing w:val="-5"/>
                            <w:sz w:val="24"/>
                          </w:rPr>
                          <w:t xml:space="preserve"> </w:t>
                        </w:r>
                        <w:r w:rsidRPr="00665E71">
                          <w:rPr>
                            <w:sz w:val="24"/>
                          </w:rPr>
                          <w:t>системы</w:t>
                        </w:r>
                        <w:r w:rsidRPr="00665E71">
                          <w:rPr>
                            <w:spacing w:val="-3"/>
                            <w:sz w:val="24"/>
                          </w:rPr>
                          <w:t xml:space="preserve"> </w:t>
                        </w:r>
                        <w:r w:rsidRPr="00665E71">
                          <w:rPr>
                            <w:sz w:val="24"/>
                          </w:rPr>
                          <w:t>показателей</w:t>
                        </w:r>
                        <w:r w:rsidRPr="00665E71">
                          <w:rPr>
                            <w:spacing w:val="-4"/>
                            <w:sz w:val="24"/>
                          </w:rPr>
                          <w:t xml:space="preserve"> </w:t>
                        </w:r>
                        <w:r w:rsidRPr="00665E71">
                          <w:rPr>
                            <w:sz w:val="24"/>
                          </w:rPr>
                          <w:t>оценки</w:t>
                        </w:r>
                        <w:r w:rsidRPr="00665E71">
                          <w:rPr>
                            <w:spacing w:val="-5"/>
                            <w:sz w:val="24"/>
                          </w:rPr>
                          <w:t xml:space="preserve"> </w:t>
                        </w:r>
                        <w:r w:rsidRPr="00665E71">
                          <w:rPr>
                            <w:sz w:val="24"/>
                          </w:rPr>
                          <w:t>ЭЭ предприятия</w:t>
                        </w:r>
                      </w:p>
                    </w:txbxContent>
                  </v:textbox>
                </v:shape>
                <v:shape id="Text Box 42" o:spid="_x0000_s1072" type="#_x0000_t202" style="position:absolute;left:4729;top:2671;width:435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5076189A" w14:textId="77777777" w:rsidR="005B43DF" w:rsidRDefault="005B43DF" w:rsidP="0002590F">
                        <w:pPr>
                          <w:spacing w:line="266" w:lineRule="exact"/>
                          <w:jc w:val="center"/>
                          <w:rPr>
                            <w:sz w:val="24"/>
                          </w:rPr>
                        </w:pPr>
                        <w:r w:rsidRPr="00787139">
                          <w:rPr>
                            <w:sz w:val="24"/>
                          </w:rPr>
                          <w:t>3.</w:t>
                        </w:r>
                        <w:bookmarkStart w:id="30" w:name="_Hlk159700253"/>
                        <w:bookmarkStart w:id="31" w:name="_Hlk159700254"/>
                        <w:bookmarkStart w:id="32" w:name="_Hlk159700255"/>
                        <w:bookmarkStart w:id="33" w:name="_Hlk159700256"/>
                        <w:r>
                          <w:rPr>
                            <w:sz w:val="24"/>
                          </w:rPr>
                          <w:t xml:space="preserve"> </w:t>
                        </w:r>
                        <w:r w:rsidRPr="00787139">
                          <w:rPr>
                            <w:sz w:val="24"/>
                          </w:rPr>
                          <w:t>Сбор</w:t>
                        </w:r>
                        <w:r w:rsidRPr="00787139">
                          <w:rPr>
                            <w:spacing w:val="-3"/>
                            <w:sz w:val="24"/>
                          </w:rPr>
                          <w:t xml:space="preserve"> </w:t>
                        </w:r>
                        <w:r w:rsidRPr="00787139">
                          <w:rPr>
                            <w:sz w:val="24"/>
                          </w:rPr>
                          <w:t>исходной</w:t>
                        </w:r>
                        <w:r w:rsidRPr="00787139">
                          <w:rPr>
                            <w:spacing w:val="-3"/>
                            <w:sz w:val="24"/>
                          </w:rPr>
                          <w:t xml:space="preserve"> </w:t>
                        </w:r>
                        <w:r w:rsidRPr="00787139">
                          <w:rPr>
                            <w:sz w:val="24"/>
                          </w:rPr>
                          <w:t>информации</w:t>
                        </w:r>
                        <w:r w:rsidRPr="00787139">
                          <w:rPr>
                            <w:spacing w:val="-3"/>
                            <w:sz w:val="24"/>
                          </w:rPr>
                          <w:t xml:space="preserve"> </w:t>
                        </w:r>
                        <w:r w:rsidRPr="00787139">
                          <w:rPr>
                            <w:sz w:val="24"/>
                          </w:rPr>
                          <w:t>для</w:t>
                        </w:r>
                        <w:r w:rsidRPr="00787139">
                          <w:rPr>
                            <w:spacing w:val="-3"/>
                            <w:sz w:val="24"/>
                          </w:rPr>
                          <w:t xml:space="preserve"> </w:t>
                        </w:r>
                        <w:r w:rsidRPr="00787139">
                          <w:rPr>
                            <w:sz w:val="24"/>
                          </w:rPr>
                          <w:t>расчета</w:t>
                        </w:r>
                        <w:bookmarkEnd w:id="30"/>
                        <w:bookmarkEnd w:id="31"/>
                        <w:bookmarkEnd w:id="32"/>
                        <w:bookmarkEnd w:id="33"/>
                      </w:p>
                    </w:txbxContent>
                  </v:textbox>
                </v:shape>
                <v:shape id="Text Box 43" o:spid="_x0000_s1073" type="#_x0000_t202" style="position:absolute;left:4869;top:3581;width:4213;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14A275FB" w14:textId="77777777" w:rsidR="005B43DF" w:rsidRPr="00787139" w:rsidRDefault="005B43DF" w:rsidP="00F23FDB">
                        <w:pPr>
                          <w:spacing w:line="266" w:lineRule="exact"/>
                          <w:jc w:val="center"/>
                          <w:rPr>
                            <w:sz w:val="24"/>
                          </w:rPr>
                        </w:pPr>
                        <w:r w:rsidRPr="00787139">
                          <w:rPr>
                            <w:sz w:val="24"/>
                          </w:rPr>
                          <w:t>4.</w:t>
                        </w:r>
                        <w:bookmarkStart w:id="34" w:name="_Hlk159700311"/>
                        <w:r>
                          <w:rPr>
                            <w:sz w:val="24"/>
                          </w:rPr>
                          <w:t xml:space="preserve"> </w:t>
                        </w:r>
                        <w:r w:rsidRPr="00787139">
                          <w:rPr>
                            <w:sz w:val="24"/>
                          </w:rPr>
                          <w:t>Аналитическая</w:t>
                        </w:r>
                        <w:r w:rsidRPr="00787139">
                          <w:rPr>
                            <w:spacing w:val="-4"/>
                            <w:sz w:val="24"/>
                          </w:rPr>
                          <w:t xml:space="preserve"> </w:t>
                        </w:r>
                        <w:r w:rsidRPr="00787139">
                          <w:rPr>
                            <w:sz w:val="24"/>
                          </w:rPr>
                          <w:t>обработка</w:t>
                        </w:r>
                        <w:r w:rsidRPr="00787139">
                          <w:rPr>
                            <w:spacing w:val="-4"/>
                            <w:sz w:val="24"/>
                          </w:rPr>
                          <w:t xml:space="preserve"> </w:t>
                        </w:r>
                        <w:bookmarkEnd w:id="34"/>
                        <w:r w:rsidRPr="00787139">
                          <w:rPr>
                            <w:sz w:val="24"/>
                          </w:rPr>
                          <w:t>информации</w:t>
                        </w:r>
                      </w:p>
                    </w:txbxContent>
                  </v:textbox>
                </v:shape>
                <v:shape id="Text Box 44" o:spid="_x0000_s1074" type="#_x0000_t202" style="position:absolute;left:3670;top:5142;width:270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6724650F" w14:textId="77777777" w:rsidR="005B43DF" w:rsidRPr="00787139" w:rsidRDefault="005B43DF" w:rsidP="00A023B3">
                        <w:pPr>
                          <w:tabs>
                            <w:tab w:val="left" w:pos="284"/>
                            <w:tab w:val="left" w:pos="571"/>
                          </w:tabs>
                          <w:spacing w:line="266" w:lineRule="exact"/>
                          <w:rPr>
                            <w:sz w:val="24"/>
                          </w:rPr>
                        </w:pPr>
                        <w:bookmarkStart w:id="35" w:name="_Hlk159700343"/>
                        <w:bookmarkStart w:id="36" w:name="_Hlk159700344"/>
                        <w:bookmarkStart w:id="37" w:name="_Hlk159700345"/>
                        <w:bookmarkStart w:id="38" w:name="_Hlk159700346"/>
                        <w:r w:rsidRPr="00787139">
                          <w:rPr>
                            <w:sz w:val="24"/>
                          </w:rPr>
                          <w:t>Корректировка</w:t>
                        </w:r>
                        <w:r w:rsidRPr="00787139">
                          <w:rPr>
                            <w:spacing w:val="-3"/>
                            <w:sz w:val="24"/>
                          </w:rPr>
                          <w:t xml:space="preserve"> </w:t>
                        </w:r>
                        <w:r w:rsidRPr="00787139">
                          <w:rPr>
                            <w:sz w:val="24"/>
                          </w:rPr>
                          <w:t>данных</w:t>
                        </w:r>
                        <w:r>
                          <w:rPr>
                            <w:sz w:val="24"/>
                          </w:rPr>
                          <w:t>, экспертная оценка МПП</w:t>
                        </w:r>
                        <w:bookmarkEnd w:id="35"/>
                        <w:bookmarkEnd w:id="36"/>
                        <w:bookmarkEnd w:id="37"/>
                        <w:bookmarkEnd w:id="38"/>
                      </w:p>
                    </w:txbxContent>
                  </v:textbox>
                </v:shape>
                <v:shape id="Text Box 45" o:spid="_x0000_s1075" type="#_x0000_t202" style="position:absolute;left:7916;top:5086;width:1779;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65E96276" w14:textId="77777777" w:rsidR="005B43DF" w:rsidRPr="00787139" w:rsidRDefault="005B43DF" w:rsidP="00A023B3">
                        <w:pPr>
                          <w:ind w:right="18" w:firstLine="1"/>
                          <w:jc w:val="center"/>
                          <w:rPr>
                            <w:sz w:val="24"/>
                          </w:rPr>
                        </w:pPr>
                        <w:r w:rsidRPr="00787139">
                          <w:rPr>
                            <w:sz w:val="24"/>
                          </w:rPr>
                          <w:t>Проверка</w:t>
                        </w:r>
                        <w:r w:rsidRPr="00787139">
                          <w:rPr>
                            <w:spacing w:val="1"/>
                            <w:sz w:val="24"/>
                          </w:rPr>
                          <w:t xml:space="preserve"> </w:t>
                        </w:r>
                        <w:r w:rsidRPr="00787139">
                          <w:rPr>
                            <w:spacing w:val="-1"/>
                            <w:sz w:val="24"/>
                          </w:rPr>
                          <w:t>достоверности</w:t>
                        </w:r>
                      </w:p>
                    </w:txbxContent>
                  </v:textbox>
                </v:shape>
                <v:shape id="Text Box 46" o:spid="_x0000_s1076" type="#_x0000_t202" style="position:absolute;left:4049;top:6676;width:5962;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14:paraId="70FB1DE6" w14:textId="77777777" w:rsidR="005B43DF" w:rsidRDefault="005B43DF" w:rsidP="00DB6622">
                        <w:pPr>
                          <w:ind w:right="17"/>
                          <w:jc w:val="center"/>
                          <w:rPr>
                            <w:sz w:val="24"/>
                          </w:rPr>
                        </w:pPr>
                        <w:r>
                          <w:rPr>
                            <w:sz w:val="24"/>
                          </w:rPr>
                          <w:t>5.</w:t>
                        </w:r>
                        <w:bookmarkStart w:id="39" w:name="_Hlk159700441"/>
                        <w:r>
                          <w:rPr>
                            <w:sz w:val="24"/>
                          </w:rPr>
                          <w:t xml:space="preserve"> </w:t>
                        </w:r>
                        <w:r w:rsidRPr="00787139">
                          <w:rPr>
                            <w:sz w:val="24"/>
                          </w:rPr>
                          <w:t>Определение</w:t>
                        </w:r>
                        <w:r w:rsidRPr="00787139">
                          <w:rPr>
                            <w:spacing w:val="-8"/>
                            <w:sz w:val="24"/>
                          </w:rPr>
                          <w:t xml:space="preserve"> </w:t>
                        </w:r>
                        <w:r w:rsidRPr="00787139">
                          <w:rPr>
                            <w:sz w:val="24"/>
                          </w:rPr>
                          <w:t>интегральных</w:t>
                        </w:r>
                        <w:r w:rsidRPr="00787139">
                          <w:rPr>
                            <w:spacing w:val="-5"/>
                            <w:sz w:val="24"/>
                          </w:rPr>
                          <w:t xml:space="preserve"> </w:t>
                        </w:r>
                        <w:r w:rsidRPr="00787139">
                          <w:rPr>
                            <w:sz w:val="24"/>
                          </w:rPr>
                          <w:t>показателей</w:t>
                        </w:r>
                        <w:r w:rsidRPr="00787139">
                          <w:rPr>
                            <w:spacing w:val="-6"/>
                            <w:sz w:val="24"/>
                          </w:rPr>
                          <w:t xml:space="preserve"> </w:t>
                        </w:r>
                        <w:r w:rsidRPr="00787139">
                          <w:rPr>
                            <w:sz w:val="24"/>
                          </w:rPr>
                          <w:t>ЭЭ</w:t>
                        </w:r>
                        <w:bookmarkEnd w:id="39"/>
                      </w:p>
                    </w:txbxContent>
                  </v:textbox>
                </v:shape>
                <v:shape id="Text Box 47" o:spid="_x0000_s1077" type="#_x0000_t202" style="position:absolute;left:3385;top:7661;width:7023;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44A79896" w14:textId="77777777" w:rsidR="005B43DF" w:rsidRPr="00787139" w:rsidRDefault="005B43DF" w:rsidP="00DB6622">
                        <w:pPr>
                          <w:spacing w:line="244" w:lineRule="auto"/>
                          <w:ind w:right="3"/>
                          <w:jc w:val="center"/>
                          <w:rPr>
                            <w:sz w:val="24"/>
                          </w:rPr>
                        </w:pPr>
                        <w:bookmarkStart w:id="40" w:name="_Hlk149502106"/>
                        <w:bookmarkStart w:id="41" w:name="_Hlk149502107"/>
                        <w:r w:rsidRPr="00787139">
                          <w:rPr>
                            <w:sz w:val="24"/>
                          </w:rPr>
                          <w:t>6.</w:t>
                        </w:r>
                        <w:bookmarkStart w:id="42" w:name="_Hlk159700548"/>
                        <w:r>
                          <w:rPr>
                            <w:sz w:val="24"/>
                          </w:rPr>
                          <w:t xml:space="preserve"> </w:t>
                        </w:r>
                        <w:r w:rsidRPr="00787139">
                          <w:rPr>
                            <w:sz w:val="24"/>
                          </w:rPr>
                          <w:t xml:space="preserve">Определение </w:t>
                        </w:r>
                        <w:bookmarkStart w:id="43" w:name="_Hlk151310684"/>
                        <w:r w:rsidRPr="00787139">
                          <w:rPr>
                            <w:sz w:val="24"/>
                          </w:rPr>
                          <w:t>комплексного показателя среднего</w:t>
                        </w:r>
                        <w:r>
                          <w:rPr>
                            <w:sz w:val="24"/>
                          </w:rPr>
                          <w:t xml:space="preserve"> индекса </w:t>
                        </w:r>
                        <w:r w:rsidRPr="00787139">
                          <w:rPr>
                            <w:sz w:val="24"/>
                          </w:rPr>
                          <w:t>ЭЭ предприятия</w:t>
                        </w:r>
                        <w:bookmarkEnd w:id="40"/>
                        <w:bookmarkEnd w:id="41"/>
                        <w:r>
                          <w:rPr>
                            <w:sz w:val="24"/>
                          </w:rPr>
                          <w:t xml:space="preserve">, категории </w:t>
                        </w:r>
                        <w:bookmarkEnd w:id="43"/>
                        <w:r>
                          <w:rPr>
                            <w:sz w:val="24"/>
                          </w:rPr>
                          <w:t>МПП по ЭЭ</w:t>
                        </w:r>
                        <w:bookmarkEnd w:id="42"/>
                      </w:p>
                    </w:txbxContent>
                  </v:textbox>
                </v:shape>
                <v:shape id="Text Box 48" o:spid="_x0000_s1078" type="#_x0000_t202" style="position:absolute;left:3464;top:8686;width:7038;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3D5B4B66" w14:textId="77777777" w:rsidR="005B43DF" w:rsidRPr="00787139" w:rsidRDefault="005B43DF" w:rsidP="00A023B3">
                        <w:pPr>
                          <w:spacing w:line="266" w:lineRule="exact"/>
                          <w:jc w:val="center"/>
                          <w:rPr>
                            <w:sz w:val="24"/>
                          </w:rPr>
                        </w:pPr>
                        <w:r w:rsidRPr="00787139">
                          <w:rPr>
                            <w:sz w:val="24"/>
                          </w:rPr>
                          <w:t>7.</w:t>
                        </w:r>
                        <w:r>
                          <w:rPr>
                            <w:sz w:val="24"/>
                          </w:rPr>
                          <w:t xml:space="preserve"> </w:t>
                        </w:r>
                        <w:r w:rsidRPr="00787139">
                          <w:rPr>
                            <w:sz w:val="24"/>
                          </w:rPr>
                          <w:t>Определение комплексного показателя сре</w:t>
                        </w:r>
                        <w:r>
                          <w:rPr>
                            <w:sz w:val="24"/>
                          </w:rPr>
                          <w:t xml:space="preserve">днего индекса ЭЭ предприятий </w:t>
                        </w:r>
                        <w:r w:rsidRPr="00787139">
                          <w:rPr>
                            <w:sz w:val="24"/>
                          </w:rPr>
                          <w:t>региона</w:t>
                        </w:r>
                      </w:p>
                    </w:txbxContent>
                  </v:textbox>
                </v:shape>
                <v:shape id="Text Box 49" o:spid="_x0000_s1079" type="#_x0000_t202" style="position:absolute;left:3640;top:9674;width:6576;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2B12CDC2" w14:textId="77777777" w:rsidR="005B43DF" w:rsidRDefault="005B43DF" w:rsidP="00A023B3">
                        <w:pPr>
                          <w:spacing w:line="266" w:lineRule="exact"/>
                          <w:ind w:left="-1" w:right="18"/>
                          <w:jc w:val="center"/>
                          <w:rPr>
                            <w:sz w:val="24"/>
                          </w:rPr>
                        </w:pPr>
                        <w:r>
                          <w:rPr>
                            <w:sz w:val="24"/>
                          </w:rPr>
                          <w:t>8</w:t>
                        </w:r>
                        <w:r w:rsidRPr="00787139">
                          <w:rPr>
                            <w:sz w:val="24"/>
                          </w:rPr>
                          <w:t>.</w:t>
                        </w:r>
                        <w:r>
                          <w:rPr>
                            <w:sz w:val="24"/>
                          </w:rPr>
                          <w:t xml:space="preserve"> </w:t>
                        </w:r>
                        <w:r w:rsidRPr="00787139">
                          <w:rPr>
                            <w:sz w:val="24"/>
                          </w:rPr>
                          <w:t>Сравнение</w:t>
                        </w:r>
                        <w:r w:rsidRPr="00787139">
                          <w:rPr>
                            <w:spacing w:val="-4"/>
                            <w:sz w:val="24"/>
                          </w:rPr>
                          <w:t xml:space="preserve"> </w:t>
                        </w:r>
                        <w:r w:rsidRPr="00787139">
                          <w:rPr>
                            <w:sz w:val="24"/>
                          </w:rPr>
                          <w:t>с</w:t>
                        </w:r>
                        <w:r w:rsidRPr="00787139">
                          <w:rPr>
                            <w:spacing w:val="-3"/>
                            <w:sz w:val="24"/>
                          </w:rPr>
                          <w:t xml:space="preserve"> </w:t>
                        </w:r>
                        <w:r w:rsidRPr="00787139">
                          <w:rPr>
                            <w:sz w:val="24"/>
                          </w:rPr>
                          <w:t>эталонным</w:t>
                        </w:r>
                        <w:r w:rsidRPr="00787139">
                          <w:rPr>
                            <w:spacing w:val="-3"/>
                            <w:sz w:val="24"/>
                          </w:rPr>
                          <w:t xml:space="preserve"> </w:t>
                        </w:r>
                        <w:r w:rsidRPr="00787139">
                          <w:rPr>
                            <w:sz w:val="24"/>
                          </w:rPr>
                          <w:t>предприятием</w:t>
                        </w:r>
                        <w:r w:rsidRPr="00787139">
                          <w:rPr>
                            <w:spacing w:val="-3"/>
                            <w:sz w:val="24"/>
                          </w:rPr>
                          <w:t xml:space="preserve"> </w:t>
                        </w:r>
                        <w:r w:rsidRPr="00787139">
                          <w:rPr>
                            <w:sz w:val="24"/>
                          </w:rPr>
                          <w:t>отрасли и</w:t>
                        </w:r>
                        <w:r w:rsidRPr="00787139">
                          <w:rPr>
                            <w:spacing w:val="-2"/>
                            <w:sz w:val="24"/>
                          </w:rPr>
                          <w:t xml:space="preserve"> </w:t>
                        </w:r>
                        <w:r w:rsidRPr="00787139">
                          <w:rPr>
                            <w:sz w:val="24"/>
                          </w:rPr>
                          <w:t>определение категории МПП по ЭЭ</w:t>
                        </w:r>
                      </w:p>
                      <w:p w14:paraId="0B6C6385" w14:textId="77777777" w:rsidR="005B43DF" w:rsidRDefault="005B43DF" w:rsidP="00A023B3">
                        <w:pPr>
                          <w:spacing w:before="9"/>
                          <w:ind w:left="2197" w:right="2217"/>
                          <w:jc w:val="center"/>
                          <w:rPr>
                            <w:sz w:val="24"/>
                          </w:rPr>
                        </w:pPr>
                        <w:r>
                          <w:rPr>
                            <w:sz w:val="24"/>
                          </w:rPr>
                          <w:t>класса</w:t>
                        </w:r>
                        <w:r>
                          <w:rPr>
                            <w:spacing w:val="-4"/>
                            <w:sz w:val="24"/>
                          </w:rPr>
                          <w:t xml:space="preserve"> </w:t>
                        </w:r>
                        <w:r>
                          <w:rPr>
                            <w:sz w:val="24"/>
                          </w:rPr>
                          <w:t>устойчивости</w:t>
                        </w:r>
                      </w:p>
                    </w:txbxContent>
                  </v:textbox>
                </v:shape>
                <v:shape id="Text Box 50" o:spid="_x0000_s1080" type="#_x0000_t202" style="position:absolute;left:3536;top:10702;width:687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14:paraId="2A91F919" w14:textId="77777777" w:rsidR="005B43DF" w:rsidRDefault="005B43DF" w:rsidP="00A023B3">
                        <w:pPr>
                          <w:spacing w:line="266" w:lineRule="exact"/>
                          <w:jc w:val="center"/>
                          <w:rPr>
                            <w:sz w:val="24"/>
                          </w:rPr>
                        </w:pPr>
                        <w:r>
                          <w:rPr>
                            <w:sz w:val="24"/>
                          </w:rPr>
                          <w:t>9.</w:t>
                        </w:r>
                        <w:bookmarkStart w:id="44" w:name="_Hlk159700629"/>
                        <w:r>
                          <w:rPr>
                            <w:sz w:val="24"/>
                          </w:rPr>
                          <w:t xml:space="preserve"> </w:t>
                        </w:r>
                        <w:r w:rsidRPr="00512B19">
                          <w:rPr>
                            <w:sz w:val="24"/>
                          </w:rPr>
                          <w:t>Разработка</w:t>
                        </w:r>
                        <w:r w:rsidRPr="00512B19">
                          <w:rPr>
                            <w:spacing w:val="-3"/>
                            <w:sz w:val="24"/>
                          </w:rPr>
                          <w:t xml:space="preserve"> </w:t>
                        </w:r>
                        <w:r>
                          <w:rPr>
                            <w:sz w:val="24"/>
                          </w:rPr>
                          <w:t xml:space="preserve">рекомендации МПП, </w:t>
                        </w:r>
                        <w:r w:rsidRPr="00512B19">
                          <w:rPr>
                            <w:sz w:val="24"/>
                          </w:rPr>
                          <w:t>региона</w:t>
                        </w:r>
                        <w:bookmarkEnd w:id="44"/>
                        <w:r w:rsidRPr="00512B19">
                          <w:rPr>
                            <w:sz w:val="24"/>
                          </w:rPr>
                          <w:t>, отрасли</w:t>
                        </w:r>
                      </w:p>
                    </w:txbxContent>
                  </v:textbox>
                </v:shape>
                <v:shape id="Text Box 51" o:spid="_x0000_s1081" type="#_x0000_t202" style="position:absolute;left:6155;top:5935;width:133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r1sQA&#10;AADcAAAADwAAAGRycy9kb3ducmV2LnhtbESPQW/CMAyF75P2HyJP4oIgGdoQKgQ0sU3adYUfYDWm&#10;rWicNgm0+/fzYdJutt7ze593h8l36k4xtYEtPC8NKOIquJZrC+fT52IDKmVkh11gsvBDCQ77x4cd&#10;Fi6M/E33MtdKQjgVaKHJuS+0TlVDHtMy9MSiXUL0mGWNtXYRRwn3nV4Zs9YeW5aGBns6NlRdy5u3&#10;cDsOOc7Nx/k0jNfq9WU+mPdysHb2NL1tQWWa8r/57/rLCb4RfHlGJt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sa9bEAAAA3AAAAA8AAAAAAAAAAAAAAAAAmAIAAGRycy9k&#10;b3ducmV2LnhtbFBLBQYAAAAABAAEAPUAAACJAwAAAAA=&#10;" filled="f" strokeweight=".14pt">
                  <v:textbox inset="0,0,0,0">
                    <w:txbxContent>
                      <w:p w14:paraId="5C226BF8" w14:textId="77777777" w:rsidR="005B43DF" w:rsidRPr="00DB6622" w:rsidRDefault="005B43DF" w:rsidP="00DB6622">
                        <w:pPr>
                          <w:spacing w:before="65"/>
                          <w:ind w:left="142" w:right="114"/>
                          <w:jc w:val="center"/>
                          <w:rPr>
                            <w:sz w:val="24"/>
                            <w:szCs w:val="24"/>
                          </w:rPr>
                        </w:pPr>
                        <w:r w:rsidRPr="00DB6622">
                          <w:rPr>
                            <w:sz w:val="24"/>
                            <w:szCs w:val="24"/>
                          </w:rPr>
                          <w:t>нет</w:t>
                        </w:r>
                      </w:p>
                    </w:txbxContent>
                  </v:textbox>
                </v:shape>
                <v:shape id="Text Box 52" o:spid="_x0000_s1082" type="#_x0000_t202" style="position:absolute;left:6169;top:4300;width:12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QOsEA&#10;AADcAAAADwAAAGRycy9kb3ducmV2LnhtbERP3WrCMBS+F/YO4Qx2I5ooU6QzirgNvLX1AQ7NWVts&#10;Ttok2u7tF2Hg3fn4fs92P9pW3MmHxrGGxVyBIC6dabjScCm+ZxsQISIbbB2Thl8KsN+9TLaYGTfw&#10;me55rEQK4ZChhjrGLpMylDVZDHPXESfux3mLMUFfSeNxSOG2lUul1tJiw6mhxo6ONZXX/GY13I59&#10;9FP1dSn64Vqu3qe9+sx7rd9ex8MHiEhjfIr/3SeT5qslPJ5JF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yUDrBAAAA3AAAAA8AAAAAAAAAAAAAAAAAmAIAAGRycy9kb3du&#10;cmV2LnhtbFBLBQYAAAAABAAEAPUAAACGAwAAAAA=&#10;" filled="f" strokeweight=".14pt">
                  <v:textbox inset="0,0,0,0">
                    <w:txbxContent>
                      <w:p w14:paraId="00DDB974" w14:textId="77777777" w:rsidR="005B43DF" w:rsidRPr="00787139" w:rsidRDefault="005B43DF" w:rsidP="00A023B3">
                        <w:pPr>
                          <w:spacing w:before="102"/>
                          <w:ind w:left="445" w:right="444"/>
                          <w:jc w:val="center"/>
                          <w:rPr>
                            <w:sz w:val="28"/>
                          </w:rPr>
                        </w:pPr>
                        <w:r w:rsidRPr="00DB6622">
                          <w:rPr>
                            <w:sz w:val="24"/>
                            <w:szCs w:val="24"/>
                          </w:rPr>
                          <w:t>д</w:t>
                        </w:r>
                      </w:p>
                    </w:txbxContent>
                  </v:textbox>
                </v:shape>
                <v:shape id="Text Box 53" o:spid="_x0000_s1083" type="#_x0000_t202" style="position:absolute;left:2990;top:544;width:7745;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GycMA&#10;AADcAAAADwAAAGRycy9kb3ducmV2LnhtbERPS2vCQBC+C/0PyxR6092KaIluREoL9iIYm56H7OSh&#10;2dmQXU3aX98tCL3Nx/eczXa0rbhR7xvHGp5nCgRx4UzDlYbP0/v0BYQPyAZbx6Thmzxs04fJBhPj&#10;Bj7SLQuViCHsE9RQh9AlUvqiJot+5jriyJWutxgi7CtpehxiuG3lXKmltNhwbKixo9eaikt2tRoW&#10;+dvq55SXlT2ezSAP2TxXH19aPz2OuzWIQGP4F9/dexPnqwX8PRMv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wGycMAAADcAAAADwAAAAAAAAAAAAAAAACYAgAAZHJzL2Rv&#10;d25yZXYueG1sUEsFBgAAAAAEAAQA9QAAAIgDAAAAAA==&#10;" filled="f" strokeweight="2pt">
                  <v:textbox inset="0,0,0,0">
                    <w:txbxContent>
                      <w:p w14:paraId="52264938" w14:textId="77777777" w:rsidR="005B43DF" w:rsidRPr="00787139" w:rsidRDefault="005B43DF" w:rsidP="00F23FDB">
                        <w:pPr>
                          <w:spacing w:before="131" w:line="247" w:lineRule="auto"/>
                          <w:jc w:val="center"/>
                          <w:rPr>
                            <w:sz w:val="24"/>
                          </w:rPr>
                        </w:pPr>
                        <w:r w:rsidRPr="00787139">
                          <w:rPr>
                            <w:sz w:val="24"/>
                          </w:rPr>
                          <w:t xml:space="preserve">1. Формирование цели оценки уровня </w:t>
                        </w:r>
                        <w:r>
                          <w:rPr>
                            <w:sz w:val="24"/>
                          </w:rPr>
                          <w:t>эффективности предприятия</w:t>
                        </w:r>
                      </w:p>
                    </w:txbxContent>
                  </v:textbox>
                </v:shape>
                <w10:wrap type="topAndBottom" anchorx="page"/>
              </v:group>
            </w:pict>
          </mc:Fallback>
        </mc:AlternateContent>
      </w:r>
    </w:p>
    <w:p w14:paraId="4C583038" w14:textId="77777777" w:rsidR="003C1FCE" w:rsidRDefault="003C1FCE" w:rsidP="0048277B">
      <w:pPr>
        <w:pStyle w:val="a3"/>
        <w:ind w:left="0" w:right="113" w:firstLine="851"/>
        <w:rPr>
          <w:sz w:val="24"/>
          <w:szCs w:val="24"/>
        </w:rPr>
      </w:pPr>
    </w:p>
    <w:p w14:paraId="6E3EAB09" w14:textId="77777777" w:rsidR="00195523" w:rsidRPr="00A023B3" w:rsidRDefault="00247E98" w:rsidP="0048277B">
      <w:pPr>
        <w:pStyle w:val="a3"/>
        <w:ind w:left="0" w:right="113" w:firstLine="851"/>
        <w:rPr>
          <w:sz w:val="24"/>
          <w:szCs w:val="24"/>
        </w:rPr>
      </w:pPr>
      <w:r w:rsidRPr="00A023B3">
        <w:rPr>
          <w:sz w:val="24"/>
          <w:szCs w:val="24"/>
        </w:rPr>
        <w:t>Рисунок</w:t>
      </w:r>
      <w:r w:rsidRPr="00A023B3">
        <w:rPr>
          <w:spacing w:val="39"/>
          <w:sz w:val="24"/>
          <w:szCs w:val="24"/>
        </w:rPr>
        <w:t xml:space="preserve"> </w:t>
      </w:r>
      <w:r w:rsidRPr="00A023B3">
        <w:rPr>
          <w:sz w:val="24"/>
          <w:szCs w:val="24"/>
        </w:rPr>
        <w:t>4</w:t>
      </w:r>
      <w:r w:rsidRPr="00A023B3">
        <w:rPr>
          <w:spacing w:val="27"/>
          <w:sz w:val="24"/>
          <w:szCs w:val="24"/>
        </w:rPr>
        <w:t xml:space="preserve"> </w:t>
      </w:r>
      <w:r w:rsidRPr="00A023B3">
        <w:rPr>
          <w:sz w:val="24"/>
          <w:szCs w:val="24"/>
        </w:rPr>
        <w:t>-</w:t>
      </w:r>
      <w:r w:rsidRPr="00A023B3">
        <w:rPr>
          <w:spacing w:val="38"/>
          <w:sz w:val="24"/>
          <w:szCs w:val="24"/>
        </w:rPr>
        <w:t xml:space="preserve"> </w:t>
      </w:r>
      <w:r w:rsidRPr="00A023B3">
        <w:rPr>
          <w:sz w:val="24"/>
          <w:szCs w:val="24"/>
        </w:rPr>
        <w:t>Алгоритм</w:t>
      </w:r>
      <w:r w:rsidRPr="00A023B3">
        <w:rPr>
          <w:spacing w:val="43"/>
          <w:sz w:val="24"/>
          <w:szCs w:val="24"/>
        </w:rPr>
        <w:t xml:space="preserve"> </w:t>
      </w:r>
      <w:r w:rsidRPr="00A023B3">
        <w:rPr>
          <w:sz w:val="24"/>
          <w:szCs w:val="24"/>
        </w:rPr>
        <w:t>оценки</w:t>
      </w:r>
      <w:r w:rsidRPr="00A023B3">
        <w:rPr>
          <w:spacing w:val="40"/>
          <w:sz w:val="24"/>
          <w:szCs w:val="24"/>
        </w:rPr>
        <w:t xml:space="preserve"> </w:t>
      </w:r>
      <w:r w:rsidRPr="00A023B3">
        <w:rPr>
          <w:sz w:val="24"/>
          <w:szCs w:val="24"/>
        </w:rPr>
        <w:t>экономической</w:t>
      </w:r>
      <w:r w:rsidRPr="00A023B3">
        <w:rPr>
          <w:spacing w:val="57"/>
          <w:sz w:val="24"/>
          <w:szCs w:val="24"/>
        </w:rPr>
        <w:t xml:space="preserve"> </w:t>
      </w:r>
      <w:r w:rsidRPr="00A023B3">
        <w:rPr>
          <w:sz w:val="24"/>
          <w:szCs w:val="24"/>
        </w:rPr>
        <w:t>эффективности</w:t>
      </w:r>
      <w:r w:rsidRPr="00A023B3">
        <w:rPr>
          <w:spacing w:val="57"/>
          <w:sz w:val="24"/>
          <w:szCs w:val="24"/>
        </w:rPr>
        <w:t xml:space="preserve"> </w:t>
      </w:r>
      <w:r w:rsidRPr="00A023B3">
        <w:rPr>
          <w:sz w:val="24"/>
          <w:szCs w:val="24"/>
        </w:rPr>
        <w:t>деятельности</w:t>
      </w:r>
      <w:r w:rsidRPr="00A023B3">
        <w:rPr>
          <w:spacing w:val="-67"/>
          <w:sz w:val="24"/>
          <w:szCs w:val="24"/>
        </w:rPr>
        <w:t xml:space="preserve"> </w:t>
      </w:r>
      <w:r w:rsidRPr="00A023B3">
        <w:rPr>
          <w:sz w:val="24"/>
          <w:szCs w:val="24"/>
        </w:rPr>
        <w:t>мясоперерабатывающих</w:t>
      </w:r>
      <w:r w:rsidRPr="00A023B3">
        <w:rPr>
          <w:spacing w:val="-4"/>
          <w:sz w:val="24"/>
          <w:szCs w:val="24"/>
        </w:rPr>
        <w:t xml:space="preserve"> </w:t>
      </w:r>
      <w:r w:rsidRPr="00A023B3">
        <w:rPr>
          <w:sz w:val="24"/>
          <w:szCs w:val="24"/>
        </w:rPr>
        <w:t>предприятий области и</w:t>
      </w:r>
      <w:r w:rsidRPr="00A023B3">
        <w:rPr>
          <w:spacing w:val="10"/>
          <w:sz w:val="24"/>
          <w:szCs w:val="24"/>
        </w:rPr>
        <w:t xml:space="preserve"> </w:t>
      </w:r>
      <w:r w:rsidRPr="00A023B3">
        <w:rPr>
          <w:sz w:val="24"/>
          <w:szCs w:val="24"/>
        </w:rPr>
        <w:t>региона.</w:t>
      </w:r>
    </w:p>
    <w:p w14:paraId="7534582D" w14:textId="77777777" w:rsidR="00195523" w:rsidRPr="00A023B3" w:rsidRDefault="00247E98" w:rsidP="00A023B3">
      <w:pPr>
        <w:ind w:firstLine="851"/>
        <w:jc w:val="both"/>
        <w:rPr>
          <w:sz w:val="24"/>
          <w:szCs w:val="24"/>
        </w:rPr>
      </w:pPr>
      <w:r w:rsidRPr="00A023B3">
        <w:rPr>
          <w:sz w:val="24"/>
          <w:szCs w:val="24"/>
        </w:rPr>
        <w:t>Примечание</w:t>
      </w:r>
      <w:r w:rsidRPr="00A023B3">
        <w:rPr>
          <w:spacing w:val="-1"/>
          <w:sz w:val="24"/>
          <w:szCs w:val="24"/>
        </w:rPr>
        <w:t xml:space="preserve"> </w:t>
      </w:r>
      <w:r w:rsidRPr="00A023B3">
        <w:rPr>
          <w:sz w:val="24"/>
          <w:szCs w:val="24"/>
        </w:rPr>
        <w:t>–</w:t>
      </w:r>
      <w:r w:rsidRPr="00A023B3">
        <w:rPr>
          <w:spacing w:val="-2"/>
          <w:sz w:val="24"/>
          <w:szCs w:val="24"/>
        </w:rPr>
        <w:t xml:space="preserve"> </w:t>
      </w:r>
      <w:r w:rsidRPr="00A023B3">
        <w:rPr>
          <w:sz w:val="24"/>
          <w:szCs w:val="24"/>
        </w:rPr>
        <w:t>составлено</w:t>
      </w:r>
      <w:r w:rsidRPr="00A023B3">
        <w:rPr>
          <w:spacing w:val="-2"/>
          <w:sz w:val="24"/>
          <w:szCs w:val="24"/>
        </w:rPr>
        <w:t xml:space="preserve"> </w:t>
      </w:r>
      <w:r w:rsidRPr="00A023B3">
        <w:rPr>
          <w:sz w:val="24"/>
          <w:szCs w:val="24"/>
        </w:rPr>
        <w:t>автором.</w:t>
      </w:r>
    </w:p>
    <w:p w14:paraId="7427A35E" w14:textId="77777777" w:rsidR="00A023B3" w:rsidRPr="003C1FCE" w:rsidRDefault="00A023B3" w:rsidP="00A023B3">
      <w:pPr>
        <w:pStyle w:val="a3"/>
        <w:ind w:left="0" w:firstLine="0"/>
        <w:rPr>
          <w:color w:val="212121"/>
        </w:rPr>
      </w:pPr>
    </w:p>
    <w:p w14:paraId="2FB33214" w14:textId="77777777" w:rsidR="00195523" w:rsidRDefault="00247E98" w:rsidP="00A023B3">
      <w:pPr>
        <w:pStyle w:val="a3"/>
        <w:ind w:left="0" w:firstLine="709"/>
      </w:pPr>
      <w:r>
        <w:rPr>
          <w:color w:val="212121"/>
        </w:rPr>
        <w:t>На</w:t>
      </w:r>
      <w:r>
        <w:rPr>
          <w:color w:val="212121"/>
          <w:spacing w:val="12"/>
        </w:rPr>
        <w:t xml:space="preserve"> </w:t>
      </w:r>
      <w:r>
        <w:rPr>
          <w:color w:val="212121"/>
        </w:rPr>
        <w:t>р</w:t>
      </w:r>
      <w:r>
        <w:t>исунке</w:t>
      </w:r>
      <w:r>
        <w:rPr>
          <w:spacing w:val="81"/>
        </w:rPr>
        <w:t xml:space="preserve"> </w:t>
      </w:r>
      <w:r>
        <w:t>4</w:t>
      </w:r>
      <w:r>
        <w:rPr>
          <w:spacing w:val="81"/>
        </w:rPr>
        <w:t xml:space="preserve"> </w:t>
      </w:r>
      <w:r>
        <w:t>–</w:t>
      </w:r>
      <w:r>
        <w:rPr>
          <w:spacing w:val="81"/>
        </w:rPr>
        <w:t xml:space="preserve"> </w:t>
      </w:r>
      <w:r>
        <w:t>показан</w:t>
      </w:r>
      <w:r>
        <w:rPr>
          <w:spacing w:val="79"/>
        </w:rPr>
        <w:t xml:space="preserve"> </w:t>
      </w:r>
      <w:r>
        <w:t>Алгоритм</w:t>
      </w:r>
      <w:r>
        <w:rPr>
          <w:spacing w:val="81"/>
        </w:rPr>
        <w:t xml:space="preserve"> </w:t>
      </w:r>
      <w:r>
        <w:t>оценки</w:t>
      </w:r>
      <w:r>
        <w:rPr>
          <w:spacing w:val="80"/>
        </w:rPr>
        <w:t xml:space="preserve"> </w:t>
      </w:r>
      <w:r>
        <w:t>эффективности</w:t>
      </w:r>
      <w:r>
        <w:rPr>
          <w:spacing w:val="79"/>
        </w:rPr>
        <w:t xml:space="preserve"> </w:t>
      </w:r>
      <w:r>
        <w:t>деятельности</w:t>
      </w:r>
      <w:r w:rsidR="00273609">
        <w:t xml:space="preserve"> </w:t>
      </w:r>
      <w:r>
        <w:rPr>
          <w:color w:val="212121"/>
        </w:rPr>
        <w:t>мясоперерабатывающих</w:t>
      </w:r>
      <w:r>
        <w:rPr>
          <w:color w:val="212121"/>
          <w:spacing w:val="1"/>
        </w:rPr>
        <w:t xml:space="preserve"> </w:t>
      </w:r>
      <w:r>
        <w:rPr>
          <w:color w:val="212121"/>
        </w:rPr>
        <w:t>предприятий</w:t>
      </w:r>
      <w:r>
        <w:rPr>
          <w:color w:val="212121"/>
          <w:spacing w:val="1"/>
        </w:rPr>
        <w:t xml:space="preserve"> </w:t>
      </w:r>
      <w:r>
        <w:t>области</w:t>
      </w:r>
      <w:r>
        <w:rPr>
          <w:spacing w:val="1"/>
        </w:rPr>
        <w:t xml:space="preserve"> </w:t>
      </w:r>
      <w:r>
        <w:t>и</w:t>
      </w:r>
      <w:r>
        <w:rPr>
          <w:spacing w:val="1"/>
        </w:rPr>
        <w:t xml:space="preserve"> </w:t>
      </w:r>
      <w:r>
        <w:t>страны,</w:t>
      </w:r>
      <w:r>
        <w:rPr>
          <w:spacing w:val="1"/>
        </w:rPr>
        <w:t xml:space="preserve"> </w:t>
      </w:r>
      <w:r>
        <w:t>который</w:t>
      </w:r>
      <w:r>
        <w:rPr>
          <w:spacing w:val="1"/>
        </w:rPr>
        <w:t xml:space="preserve"> </w:t>
      </w:r>
      <w:r>
        <w:t>наглядно</w:t>
      </w:r>
      <w:r>
        <w:rPr>
          <w:spacing w:val="1"/>
        </w:rPr>
        <w:t xml:space="preserve"> </w:t>
      </w:r>
      <w:r>
        <w:t>показывает последовательность действий определения комплексного показателя</w:t>
      </w:r>
      <w:r>
        <w:rPr>
          <w:spacing w:val="1"/>
        </w:rPr>
        <w:t xml:space="preserve"> </w:t>
      </w:r>
      <w:r>
        <w:t>среднего</w:t>
      </w:r>
      <w:r>
        <w:rPr>
          <w:spacing w:val="-10"/>
        </w:rPr>
        <w:t xml:space="preserve"> </w:t>
      </w:r>
      <w:r>
        <w:t>индекса</w:t>
      </w:r>
      <w:r>
        <w:rPr>
          <w:spacing w:val="-11"/>
        </w:rPr>
        <w:t xml:space="preserve"> </w:t>
      </w:r>
      <w:r>
        <w:t>эффективности</w:t>
      </w:r>
      <w:r>
        <w:rPr>
          <w:spacing w:val="-10"/>
        </w:rPr>
        <w:t xml:space="preserve"> </w:t>
      </w:r>
      <w:r>
        <w:t>предприятия,</w:t>
      </w:r>
      <w:r>
        <w:rPr>
          <w:spacing w:val="-6"/>
        </w:rPr>
        <w:t xml:space="preserve"> </w:t>
      </w:r>
      <w:r>
        <w:t>категории</w:t>
      </w:r>
      <w:r>
        <w:rPr>
          <w:spacing w:val="-9"/>
        </w:rPr>
        <w:t xml:space="preserve"> </w:t>
      </w:r>
      <w:r>
        <w:t>предприятия</w:t>
      </w:r>
      <w:r>
        <w:rPr>
          <w:spacing w:val="-9"/>
        </w:rPr>
        <w:t xml:space="preserve"> </w:t>
      </w:r>
      <w:r>
        <w:t>отдельного</w:t>
      </w:r>
      <w:r>
        <w:rPr>
          <w:spacing w:val="-67"/>
        </w:rPr>
        <w:t xml:space="preserve"> </w:t>
      </w:r>
      <w:r>
        <w:t>региона.</w:t>
      </w:r>
    </w:p>
    <w:p w14:paraId="0894F685" w14:textId="77777777" w:rsidR="00195523" w:rsidRDefault="00247E98" w:rsidP="00A023B3">
      <w:pPr>
        <w:pStyle w:val="a3"/>
        <w:tabs>
          <w:tab w:val="left" w:pos="2690"/>
          <w:tab w:val="left" w:pos="6526"/>
          <w:tab w:val="left" w:pos="9076"/>
        </w:tabs>
        <w:ind w:left="0" w:right="104"/>
      </w:pPr>
      <w:r>
        <w:rPr>
          <w:color w:val="212121"/>
        </w:rPr>
        <w:t>Окружающая</w:t>
      </w:r>
      <w:r>
        <w:rPr>
          <w:color w:val="212121"/>
          <w:spacing w:val="1"/>
        </w:rPr>
        <w:t xml:space="preserve"> </w:t>
      </w:r>
      <w:r>
        <w:rPr>
          <w:color w:val="212121"/>
        </w:rPr>
        <w:t>среда</w:t>
      </w:r>
      <w:r>
        <w:rPr>
          <w:color w:val="212121"/>
          <w:spacing w:val="1"/>
        </w:rPr>
        <w:t xml:space="preserve"> </w:t>
      </w:r>
      <w:r>
        <w:rPr>
          <w:color w:val="212121"/>
        </w:rPr>
        <w:t>является</w:t>
      </w:r>
      <w:r>
        <w:rPr>
          <w:color w:val="212121"/>
          <w:spacing w:val="1"/>
        </w:rPr>
        <w:t xml:space="preserve"> </w:t>
      </w:r>
      <w:r>
        <w:rPr>
          <w:color w:val="212121"/>
        </w:rPr>
        <w:t>важным</w:t>
      </w:r>
      <w:r>
        <w:rPr>
          <w:color w:val="212121"/>
          <w:spacing w:val="1"/>
        </w:rPr>
        <w:t xml:space="preserve"> </w:t>
      </w:r>
      <w:r>
        <w:rPr>
          <w:color w:val="212121"/>
        </w:rPr>
        <w:t>фактором,</w:t>
      </w:r>
      <w:r>
        <w:rPr>
          <w:color w:val="212121"/>
          <w:spacing w:val="1"/>
        </w:rPr>
        <w:t xml:space="preserve"> </w:t>
      </w:r>
      <w:r>
        <w:rPr>
          <w:color w:val="212121"/>
        </w:rPr>
        <w:t>который</w:t>
      </w:r>
      <w:r>
        <w:rPr>
          <w:color w:val="212121"/>
          <w:spacing w:val="1"/>
        </w:rPr>
        <w:t xml:space="preserve"> </w:t>
      </w:r>
      <w:r>
        <w:rPr>
          <w:color w:val="212121"/>
        </w:rPr>
        <w:t>влияет</w:t>
      </w:r>
      <w:r>
        <w:rPr>
          <w:color w:val="212121"/>
          <w:spacing w:val="1"/>
        </w:rPr>
        <w:t xml:space="preserve"> </w:t>
      </w:r>
      <w:r>
        <w:rPr>
          <w:color w:val="212121"/>
        </w:rPr>
        <w:t>на</w:t>
      </w:r>
      <w:r>
        <w:rPr>
          <w:color w:val="212121"/>
          <w:spacing w:val="1"/>
        </w:rPr>
        <w:t xml:space="preserve"> </w:t>
      </w:r>
      <w:r w:rsidR="00FE6811">
        <w:rPr>
          <w:color w:val="212121"/>
        </w:rPr>
        <w:t xml:space="preserve">деятельность мясоперерабатывающих </w:t>
      </w:r>
      <w:r>
        <w:rPr>
          <w:color w:val="212121"/>
        </w:rPr>
        <w:t>пре</w:t>
      </w:r>
      <w:r w:rsidR="00FE6811">
        <w:rPr>
          <w:color w:val="212121"/>
        </w:rPr>
        <w:t xml:space="preserve">дприятий. </w:t>
      </w:r>
      <w:r>
        <w:rPr>
          <w:color w:val="212121"/>
          <w:spacing w:val="-1"/>
        </w:rPr>
        <w:t>Поэтому</w:t>
      </w:r>
      <w:r>
        <w:rPr>
          <w:color w:val="212121"/>
          <w:spacing w:val="-68"/>
        </w:rPr>
        <w:t xml:space="preserve"> </w:t>
      </w:r>
      <w:r>
        <w:rPr>
          <w:color w:val="212121"/>
        </w:rPr>
        <w:t>мясоперерабатывающие</w:t>
      </w:r>
      <w:r>
        <w:rPr>
          <w:color w:val="212121"/>
          <w:spacing w:val="1"/>
        </w:rPr>
        <w:t xml:space="preserve"> </w:t>
      </w:r>
      <w:r>
        <w:rPr>
          <w:color w:val="212121"/>
        </w:rPr>
        <w:t>предприятия</w:t>
      </w:r>
      <w:r>
        <w:rPr>
          <w:color w:val="212121"/>
          <w:spacing w:val="1"/>
        </w:rPr>
        <w:t xml:space="preserve"> </w:t>
      </w:r>
      <w:r>
        <w:rPr>
          <w:color w:val="212121"/>
        </w:rPr>
        <w:t>заинтересованы</w:t>
      </w:r>
      <w:r>
        <w:rPr>
          <w:color w:val="212121"/>
          <w:spacing w:val="1"/>
        </w:rPr>
        <w:t xml:space="preserve"> </w:t>
      </w:r>
      <w:r>
        <w:rPr>
          <w:color w:val="212121"/>
        </w:rPr>
        <w:t>в</w:t>
      </w:r>
      <w:r>
        <w:rPr>
          <w:color w:val="212121"/>
          <w:spacing w:val="1"/>
        </w:rPr>
        <w:t xml:space="preserve"> </w:t>
      </w:r>
      <w:r>
        <w:rPr>
          <w:color w:val="212121"/>
        </w:rPr>
        <w:t>минимизации</w:t>
      </w:r>
      <w:r>
        <w:rPr>
          <w:color w:val="212121"/>
          <w:spacing w:val="1"/>
        </w:rPr>
        <w:t xml:space="preserve"> </w:t>
      </w:r>
      <w:r>
        <w:rPr>
          <w:color w:val="212121"/>
        </w:rPr>
        <w:t>своего</w:t>
      </w:r>
      <w:r>
        <w:rPr>
          <w:color w:val="212121"/>
          <w:spacing w:val="1"/>
        </w:rPr>
        <w:t xml:space="preserve"> </w:t>
      </w:r>
      <w:r>
        <w:rPr>
          <w:color w:val="212121"/>
        </w:rPr>
        <w:t>воздействия</w:t>
      </w:r>
      <w:r>
        <w:rPr>
          <w:color w:val="212121"/>
          <w:spacing w:val="1"/>
        </w:rPr>
        <w:t xml:space="preserve"> </w:t>
      </w:r>
      <w:r>
        <w:rPr>
          <w:color w:val="212121"/>
        </w:rPr>
        <w:t>на</w:t>
      </w:r>
      <w:r>
        <w:rPr>
          <w:color w:val="212121"/>
          <w:spacing w:val="1"/>
        </w:rPr>
        <w:t xml:space="preserve"> </w:t>
      </w:r>
      <w:r>
        <w:rPr>
          <w:color w:val="212121"/>
        </w:rPr>
        <w:t>окружающую</w:t>
      </w:r>
      <w:r>
        <w:rPr>
          <w:color w:val="212121"/>
          <w:spacing w:val="1"/>
        </w:rPr>
        <w:t xml:space="preserve"> </w:t>
      </w:r>
      <w:r>
        <w:rPr>
          <w:color w:val="212121"/>
        </w:rPr>
        <w:t>среду.</w:t>
      </w:r>
      <w:r>
        <w:rPr>
          <w:color w:val="212121"/>
          <w:spacing w:val="1"/>
        </w:rPr>
        <w:t xml:space="preserve"> </w:t>
      </w:r>
      <w:r>
        <w:rPr>
          <w:color w:val="212121"/>
        </w:rPr>
        <w:t>Критерии</w:t>
      </w:r>
      <w:r>
        <w:rPr>
          <w:color w:val="212121"/>
          <w:spacing w:val="1"/>
        </w:rPr>
        <w:t xml:space="preserve"> </w:t>
      </w:r>
      <w:r>
        <w:rPr>
          <w:color w:val="212121"/>
        </w:rPr>
        <w:t>оценки</w:t>
      </w:r>
      <w:r>
        <w:rPr>
          <w:color w:val="212121"/>
          <w:spacing w:val="1"/>
        </w:rPr>
        <w:t xml:space="preserve"> </w:t>
      </w:r>
      <w:r>
        <w:t>эффективности</w:t>
      </w:r>
      <w:r>
        <w:rPr>
          <w:spacing w:val="1"/>
        </w:rPr>
        <w:t xml:space="preserve"> </w:t>
      </w:r>
      <w:r>
        <w:rPr>
          <w:color w:val="212121"/>
        </w:rPr>
        <w:t>мясоперерабатывающих</w:t>
      </w:r>
      <w:r>
        <w:rPr>
          <w:color w:val="212121"/>
          <w:spacing w:val="1"/>
        </w:rPr>
        <w:t xml:space="preserve"> </w:t>
      </w:r>
      <w:r>
        <w:rPr>
          <w:color w:val="212121"/>
        </w:rPr>
        <w:t>предприятий</w:t>
      </w:r>
      <w:r>
        <w:rPr>
          <w:color w:val="212121"/>
          <w:spacing w:val="1"/>
        </w:rPr>
        <w:t xml:space="preserve"> </w:t>
      </w:r>
      <w:r>
        <w:rPr>
          <w:color w:val="212121"/>
        </w:rPr>
        <w:t>с</w:t>
      </w:r>
      <w:r>
        <w:rPr>
          <w:color w:val="212121"/>
          <w:spacing w:val="1"/>
        </w:rPr>
        <w:t xml:space="preserve"> </w:t>
      </w:r>
      <w:r>
        <w:rPr>
          <w:color w:val="212121"/>
        </w:rPr>
        <w:t>точки</w:t>
      </w:r>
      <w:r>
        <w:rPr>
          <w:color w:val="212121"/>
          <w:spacing w:val="1"/>
        </w:rPr>
        <w:t xml:space="preserve"> </w:t>
      </w:r>
      <w:r>
        <w:rPr>
          <w:color w:val="212121"/>
        </w:rPr>
        <w:t>зрения</w:t>
      </w:r>
      <w:r>
        <w:rPr>
          <w:color w:val="212121"/>
          <w:spacing w:val="1"/>
        </w:rPr>
        <w:t xml:space="preserve"> </w:t>
      </w:r>
      <w:r>
        <w:rPr>
          <w:color w:val="212121"/>
        </w:rPr>
        <w:t>окружающей</w:t>
      </w:r>
      <w:r>
        <w:rPr>
          <w:color w:val="212121"/>
          <w:spacing w:val="1"/>
        </w:rPr>
        <w:t xml:space="preserve"> </w:t>
      </w:r>
      <w:r>
        <w:rPr>
          <w:color w:val="212121"/>
        </w:rPr>
        <w:t>среды</w:t>
      </w:r>
      <w:r>
        <w:rPr>
          <w:color w:val="212121"/>
          <w:spacing w:val="1"/>
        </w:rPr>
        <w:t xml:space="preserve"> </w:t>
      </w:r>
      <w:r>
        <w:rPr>
          <w:color w:val="212121"/>
        </w:rPr>
        <w:t>включают</w:t>
      </w:r>
      <w:r>
        <w:rPr>
          <w:color w:val="212121"/>
          <w:spacing w:val="1"/>
        </w:rPr>
        <w:t xml:space="preserve"> </w:t>
      </w:r>
      <w:r>
        <w:rPr>
          <w:color w:val="212121"/>
        </w:rPr>
        <w:t>в</w:t>
      </w:r>
      <w:r>
        <w:rPr>
          <w:color w:val="212121"/>
          <w:spacing w:val="1"/>
        </w:rPr>
        <w:t xml:space="preserve"> </w:t>
      </w:r>
      <w:r>
        <w:rPr>
          <w:color w:val="212121"/>
        </w:rPr>
        <w:t>себя:</w:t>
      </w:r>
      <w:r>
        <w:rPr>
          <w:color w:val="212121"/>
          <w:spacing w:val="1"/>
        </w:rPr>
        <w:t xml:space="preserve"> </w:t>
      </w:r>
      <w:r>
        <w:rPr>
          <w:color w:val="212121"/>
        </w:rPr>
        <w:t>уровень</w:t>
      </w:r>
      <w:r>
        <w:rPr>
          <w:color w:val="212121"/>
          <w:spacing w:val="1"/>
        </w:rPr>
        <w:t xml:space="preserve"> </w:t>
      </w:r>
      <w:r>
        <w:rPr>
          <w:color w:val="212121"/>
        </w:rPr>
        <w:t>воздействия</w:t>
      </w:r>
      <w:r>
        <w:rPr>
          <w:color w:val="212121"/>
          <w:spacing w:val="1"/>
        </w:rPr>
        <w:t xml:space="preserve"> </w:t>
      </w:r>
      <w:r>
        <w:rPr>
          <w:color w:val="212121"/>
        </w:rPr>
        <w:t>деятельности</w:t>
      </w:r>
      <w:r>
        <w:rPr>
          <w:color w:val="212121"/>
          <w:spacing w:val="1"/>
        </w:rPr>
        <w:t xml:space="preserve"> </w:t>
      </w:r>
      <w:r>
        <w:rPr>
          <w:color w:val="212121"/>
        </w:rPr>
        <w:t>мясоперерабатывающих</w:t>
      </w:r>
      <w:r>
        <w:rPr>
          <w:color w:val="212121"/>
          <w:spacing w:val="1"/>
        </w:rPr>
        <w:t xml:space="preserve"> </w:t>
      </w:r>
      <w:r>
        <w:rPr>
          <w:color w:val="212121"/>
        </w:rPr>
        <w:t>предприятий на окружающую среду. Она может быть оценена с помощью таких</w:t>
      </w:r>
      <w:r>
        <w:rPr>
          <w:color w:val="212121"/>
          <w:spacing w:val="1"/>
        </w:rPr>
        <w:t xml:space="preserve"> </w:t>
      </w:r>
      <w:r>
        <w:rPr>
          <w:color w:val="212121"/>
        </w:rPr>
        <w:t>показателей,</w:t>
      </w:r>
      <w:r>
        <w:rPr>
          <w:color w:val="212121"/>
          <w:spacing w:val="1"/>
        </w:rPr>
        <w:t xml:space="preserve"> </w:t>
      </w:r>
      <w:r>
        <w:rPr>
          <w:color w:val="212121"/>
        </w:rPr>
        <w:t>как</w:t>
      </w:r>
      <w:r>
        <w:rPr>
          <w:color w:val="212121"/>
          <w:spacing w:val="1"/>
        </w:rPr>
        <w:t xml:space="preserve"> </w:t>
      </w:r>
      <w:r>
        <w:rPr>
          <w:color w:val="212121"/>
        </w:rPr>
        <w:t>уровень</w:t>
      </w:r>
      <w:r>
        <w:rPr>
          <w:color w:val="212121"/>
          <w:spacing w:val="1"/>
        </w:rPr>
        <w:t xml:space="preserve"> </w:t>
      </w:r>
      <w:r>
        <w:rPr>
          <w:color w:val="212121"/>
        </w:rPr>
        <w:t>загрязнения</w:t>
      </w:r>
      <w:r>
        <w:rPr>
          <w:color w:val="212121"/>
          <w:spacing w:val="1"/>
        </w:rPr>
        <w:t xml:space="preserve"> </w:t>
      </w:r>
      <w:r>
        <w:rPr>
          <w:color w:val="212121"/>
        </w:rPr>
        <w:t>воздуха,</w:t>
      </w:r>
      <w:r>
        <w:rPr>
          <w:color w:val="212121"/>
          <w:spacing w:val="1"/>
        </w:rPr>
        <w:t xml:space="preserve"> </w:t>
      </w:r>
      <w:r>
        <w:rPr>
          <w:color w:val="212121"/>
        </w:rPr>
        <w:t>воды</w:t>
      </w:r>
      <w:r>
        <w:rPr>
          <w:color w:val="212121"/>
          <w:spacing w:val="1"/>
        </w:rPr>
        <w:t xml:space="preserve"> </w:t>
      </w:r>
      <w:r>
        <w:rPr>
          <w:color w:val="212121"/>
        </w:rPr>
        <w:t>и</w:t>
      </w:r>
      <w:r>
        <w:rPr>
          <w:color w:val="212121"/>
          <w:spacing w:val="1"/>
        </w:rPr>
        <w:t xml:space="preserve"> </w:t>
      </w:r>
      <w:r>
        <w:rPr>
          <w:color w:val="212121"/>
        </w:rPr>
        <w:t>почвы,</w:t>
      </w:r>
      <w:r>
        <w:rPr>
          <w:color w:val="212121"/>
          <w:spacing w:val="1"/>
        </w:rPr>
        <w:t xml:space="preserve"> </w:t>
      </w:r>
      <w:r>
        <w:rPr>
          <w:color w:val="212121"/>
        </w:rPr>
        <w:t>использование</w:t>
      </w:r>
      <w:r>
        <w:rPr>
          <w:color w:val="212121"/>
          <w:spacing w:val="1"/>
        </w:rPr>
        <w:t xml:space="preserve"> </w:t>
      </w:r>
      <w:r>
        <w:rPr>
          <w:color w:val="212121"/>
        </w:rPr>
        <w:t>природных</w:t>
      </w:r>
      <w:r>
        <w:rPr>
          <w:color w:val="212121"/>
          <w:spacing w:val="1"/>
        </w:rPr>
        <w:t xml:space="preserve"> </w:t>
      </w:r>
      <w:r>
        <w:rPr>
          <w:color w:val="212121"/>
        </w:rPr>
        <w:t>ресурсов</w:t>
      </w:r>
      <w:r>
        <w:rPr>
          <w:color w:val="212121"/>
          <w:spacing w:val="1"/>
        </w:rPr>
        <w:t xml:space="preserve"> </w:t>
      </w:r>
      <w:r>
        <w:rPr>
          <w:color w:val="212121"/>
        </w:rPr>
        <w:t>и</w:t>
      </w:r>
      <w:r>
        <w:rPr>
          <w:color w:val="212121"/>
          <w:spacing w:val="1"/>
        </w:rPr>
        <w:t xml:space="preserve"> </w:t>
      </w:r>
      <w:r>
        <w:rPr>
          <w:color w:val="212121"/>
        </w:rPr>
        <w:t>т.д.</w:t>
      </w:r>
      <w:r>
        <w:rPr>
          <w:color w:val="212121"/>
          <w:spacing w:val="1"/>
        </w:rPr>
        <w:t xml:space="preserve"> </w:t>
      </w:r>
      <w:r>
        <w:rPr>
          <w:color w:val="212121"/>
        </w:rPr>
        <w:t>Соблюдение</w:t>
      </w:r>
      <w:r>
        <w:rPr>
          <w:color w:val="212121"/>
          <w:spacing w:val="1"/>
        </w:rPr>
        <w:t xml:space="preserve"> </w:t>
      </w:r>
      <w:r>
        <w:rPr>
          <w:color w:val="212121"/>
        </w:rPr>
        <w:t>природоохранных</w:t>
      </w:r>
      <w:r>
        <w:rPr>
          <w:color w:val="212121"/>
          <w:spacing w:val="1"/>
        </w:rPr>
        <w:t xml:space="preserve"> </w:t>
      </w:r>
      <w:r>
        <w:rPr>
          <w:color w:val="212121"/>
        </w:rPr>
        <w:t>требований</w:t>
      </w:r>
      <w:r>
        <w:rPr>
          <w:color w:val="212121"/>
          <w:spacing w:val="1"/>
        </w:rPr>
        <w:t xml:space="preserve"> </w:t>
      </w:r>
      <w:r>
        <w:rPr>
          <w:color w:val="212121"/>
        </w:rPr>
        <w:t>-</w:t>
      </w:r>
      <w:r>
        <w:rPr>
          <w:color w:val="212121"/>
          <w:spacing w:val="1"/>
        </w:rPr>
        <w:t xml:space="preserve"> </w:t>
      </w:r>
      <w:r>
        <w:rPr>
          <w:color w:val="212121"/>
        </w:rPr>
        <w:t>это</w:t>
      </w:r>
      <w:r>
        <w:rPr>
          <w:color w:val="212121"/>
          <w:spacing w:val="1"/>
        </w:rPr>
        <w:t xml:space="preserve"> </w:t>
      </w:r>
      <w:r>
        <w:rPr>
          <w:color w:val="212121"/>
        </w:rPr>
        <w:t>соответствие деятельности мясоперерабатывающих предприятий экологическим</w:t>
      </w:r>
      <w:r>
        <w:rPr>
          <w:color w:val="212121"/>
          <w:spacing w:val="1"/>
        </w:rPr>
        <w:t xml:space="preserve"> </w:t>
      </w:r>
      <w:r>
        <w:rPr>
          <w:color w:val="212121"/>
        </w:rPr>
        <w:t>нормам</w:t>
      </w:r>
      <w:r>
        <w:rPr>
          <w:color w:val="212121"/>
          <w:spacing w:val="2"/>
        </w:rPr>
        <w:t xml:space="preserve"> </w:t>
      </w:r>
      <w:r>
        <w:rPr>
          <w:color w:val="212121"/>
        </w:rPr>
        <w:t>и</w:t>
      </w:r>
      <w:r>
        <w:rPr>
          <w:color w:val="212121"/>
          <w:spacing w:val="1"/>
        </w:rPr>
        <w:t xml:space="preserve"> </w:t>
      </w:r>
      <w:r>
        <w:rPr>
          <w:color w:val="212121"/>
        </w:rPr>
        <w:t>стандартам.</w:t>
      </w:r>
    </w:p>
    <w:p w14:paraId="55C20A35" w14:textId="77777777" w:rsidR="00195523" w:rsidRPr="00FE6811" w:rsidRDefault="00247E98" w:rsidP="00433BB3">
      <w:pPr>
        <w:pStyle w:val="a3"/>
        <w:ind w:left="0" w:right="103"/>
        <w:rPr>
          <w:color w:val="212121"/>
        </w:rPr>
      </w:pPr>
      <w:r>
        <w:t>Эффективность</w:t>
      </w:r>
      <w:r>
        <w:rPr>
          <w:spacing w:val="1"/>
        </w:rPr>
        <w:t xml:space="preserve"> </w:t>
      </w:r>
      <w:r>
        <w:rPr>
          <w:color w:val="212121"/>
        </w:rPr>
        <w:t>деятельности</w:t>
      </w:r>
      <w:r>
        <w:rPr>
          <w:color w:val="212121"/>
          <w:spacing w:val="1"/>
        </w:rPr>
        <w:t xml:space="preserve"> </w:t>
      </w:r>
      <w:r>
        <w:rPr>
          <w:color w:val="212121"/>
        </w:rPr>
        <w:t>мясоперерабатывающих</w:t>
      </w:r>
      <w:r>
        <w:rPr>
          <w:color w:val="212121"/>
          <w:spacing w:val="1"/>
        </w:rPr>
        <w:t xml:space="preserve"> </w:t>
      </w:r>
      <w:r>
        <w:rPr>
          <w:color w:val="212121"/>
        </w:rPr>
        <w:t>предприятий</w:t>
      </w:r>
      <w:r>
        <w:rPr>
          <w:color w:val="212121"/>
          <w:spacing w:val="1"/>
        </w:rPr>
        <w:t xml:space="preserve"> </w:t>
      </w:r>
      <w:r>
        <w:rPr>
          <w:color w:val="212121"/>
        </w:rPr>
        <w:t>-</w:t>
      </w:r>
      <w:r>
        <w:rPr>
          <w:color w:val="212121"/>
          <w:spacing w:val="1"/>
        </w:rPr>
        <w:t xml:space="preserve"> </w:t>
      </w:r>
      <w:r>
        <w:rPr>
          <w:color w:val="212121"/>
        </w:rPr>
        <w:t>это</w:t>
      </w:r>
      <w:r>
        <w:rPr>
          <w:color w:val="212121"/>
          <w:spacing w:val="1"/>
        </w:rPr>
        <w:t xml:space="preserve"> </w:t>
      </w:r>
      <w:r>
        <w:rPr>
          <w:color w:val="212121"/>
        </w:rPr>
        <w:t>сложный многогранный показатель, который может оцениваться с точки зрения</w:t>
      </w:r>
      <w:r>
        <w:rPr>
          <w:color w:val="212121"/>
          <w:spacing w:val="1"/>
        </w:rPr>
        <w:t xml:space="preserve"> </w:t>
      </w:r>
      <w:r>
        <w:rPr>
          <w:color w:val="212121"/>
        </w:rPr>
        <w:t>различных</w:t>
      </w:r>
      <w:r w:rsidRPr="00FE6811">
        <w:rPr>
          <w:color w:val="212121"/>
        </w:rPr>
        <w:t xml:space="preserve"> </w:t>
      </w:r>
      <w:r>
        <w:rPr>
          <w:color w:val="212121"/>
        </w:rPr>
        <w:t>заинтересованных</w:t>
      </w:r>
      <w:r w:rsidRPr="00FE6811">
        <w:rPr>
          <w:color w:val="212121"/>
        </w:rPr>
        <w:t xml:space="preserve"> </w:t>
      </w:r>
      <w:r>
        <w:rPr>
          <w:color w:val="212121"/>
        </w:rPr>
        <w:t>сторон.</w:t>
      </w:r>
      <w:r w:rsidRPr="00FE6811">
        <w:rPr>
          <w:color w:val="212121"/>
        </w:rPr>
        <w:t xml:space="preserve"> </w:t>
      </w:r>
      <w:r>
        <w:rPr>
          <w:color w:val="212121"/>
        </w:rPr>
        <w:t>Для</w:t>
      </w:r>
      <w:r w:rsidRPr="00FE6811">
        <w:rPr>
          <w:color w:val="212121"/>
        </w:rPr>
        <w:t xml:space="preserve"> </w:t>
      </w:r>
      <w:r>
        <w:rPr>
          <w:color w:val="212121"/>
        </w:rPr>
        <w:t>объективной</w:t>
      </w:r>
      <w:r w:rsidRPr="00FE6811">
        <w:rPr>
          <w:color w:val="212121"/>
        </w:rPr>
        <w:t xml:space="preserve"> </w:t>
      </w:r>
      <w:r>
        <w:rPr>
          <w:color w:val="212121"/>
        </w:rPr>
        <w:t>оценки</w:t>
      </w:r>
      <w:r w:rsidRPr="00FE6811">
        <w:rPr>
          <w:color w:val="212121"/>
        </w:rPr>
        <w:t xml:space="preserve"> </w:t>
      </w:r>
      <w:r>
        <w:rPr>
          <w:color w:val="212121"/>
        </w:rPr>
        <w:t>эффективности</w:t>
      </w:r>
      <w:r w:rsidRPr="00FE6811">
        <w:rPr>
          <w:color w:val="212121"/>
        </w:rPr>
        <w:t xml:space="preserve"> </w:t>
      </w:r>
      <w:r>
        <w:rPr>
          <w:color w:val="212121"/>
        </w:rPr>
        <w:t>деятельности</w:t>
      </w:r>
      <w:r w:rsidRPr="00FE6811">
        <w:rPr>
          <w:color w:val="212121"/>
        </w:rPr>
        <w:t xml:space="preserve"> </w:t>
      </w:r>
      <w:r>
        <w:rPr>
          <w:color w:val="212121"/>
        </w:rPr>
        <w:t>мясоперерабатывающих</w:t>
      </w:r>
      <w:r w:rsidRPr="00FE6811">
        <w:rPr>
          <w:color w:val="212121"/>
        </w:rPr>
        <w:t xml:space="preserve"> </w:t>
      </w:r>
      <w:r>
        <w:rPr>
          <w:color w:val="212121"/>
        </w:rPr>
        <w:t>предприятий</w:t>
      </w:r>
      <w:r w:rsidRPr="00FE6811">
        <w:rPr>
          <w:color w:val="212121"/>
        </w:rPr>
        <w:t xml:space="preserve"> </w:t>
      </w:r>
      <w:r>
        <w:rPr>
          <w:color w:val="212121"/>
        </w:rPr>
        <w:t>необходимо</w:t>
      </w:r>
      <w:r w:rsidRPr="00FE6811">
        <w:rPr>
          <w:color w:val="212121"/>
        </w:rPr>
        <w:t xml:space="preserve"> </w:t>
      </w:r>
      <w:r>
        <w:rPr>
          <w:color w:val="212121"/>
        </w:rPr>
        <w:t>использовать</w:t>
      </w:r>
      <w:r w:rsidRPr="00FE6811">
        <w:rPr>
          <w:color w:val="212121"/>
        </w:rPr>
        <w:t xml:space="preserve"> </w:t>
      </w:r>
      <w:r>
        <w:rPr>
          <w:color w:val="212121"/>
        </w:rPr>
        <w:t>комплексный</w:t>
      </w:r>
      <w:r w:rsidRPr="00FE6811">
        <w:rPr>
          <w:color w:val="212121"/>
        </w:rPr>
        <w:t xml:space="preserve"> </w:t>
      </w:r>
      <w:r>
        <w:rPr>
          <w:color w:val="212121"/>
        </w:rPr>
        <w:t>подход,</w:t>
      </w:r>
      <w:r w:rsidRPr="00FE6811">
        <w:rPr>
          <w:color w:val="212121"/>
        </w:rPr>
        <w:t xml:space="preserve"> </w:t>
      </w:r>
      <w:r>
        <w:rPr>
          <w:color w:val="212121"/>
        </w:rPr>
        <w:t>включающий</w:t>
      </w:r>
      <w:r w:rsidRPr="00FE6811">
        <w:rPr>
          <w:color w:val="212121"/>
        </w:rPr>
        <w:t xml:space="preserve"> </w:t>
      </w:r>
      <w:r>
        <w:rPr>
          <w:color w:val="212121"/>
        </w:rPr>
        <w:t>в</w:t>
      </w:r>
      <w:r w:rsidRPr="00FE6811">
        <w:rPr>
          <w:color w:val="212121"/>
        </w:rPr>
        <w:t xml:space="preserve"> </w:t>
      </w:r>
      <w:r>
        <w:rPr>
          <w:color w:val="212121"/>
        </w:rPr>
        <w:t>себя</w:t>
      </w:r>
      <w:r w:rsidRPr="00FE6811">
        <w:rPr>
          <w:color w:val="212121"/>
        </w:rPr>
        <w:t xml:space="preserve"> </w:t>
      </w:r>
      <w:r>
        <w:rPr>
          <w:color w:val="212121"/>
        </w:rPr>
        <w:t>анализ</w:t>
      </w:r>
      <w:r w:rsidRPr="00FE6811">
        <w:rPr>
          <w:color w:val="212121"/>
        </w:rPr>
        <w:t xml:space="preserve"> </w:t>
      </w:r>
      <w:r>
        <w:rPr>
          <w:color w:val="212121"/>
        </w:rPr>
        <w:t>по</w:t>
      </w:r>
      <w:r w:rsidRPr="00FE6811">
        <w:rPr>
          <w:color w:val="212121"/>
        </w:rPr>
        <w:t xml:space="preserve"> </w:t>
      </w:r>
      <w:r>
        <w:rPr>
          <w:color w:val="212121"/>
        </w:rPr>
        <w:t>различным</w:t>
      </w:r>
      <w:r w:rsidRPr="00FE6811">
        <w:rPr>
          <w:color w:val="212121"/>
        </w:rPr>
        <w:t xml:space="preserve"> </w:t>
      </w:r>
      <w:r>
        <w:rPr>
          <w:color w:val="212121"/>
        </w:rPr>
        <w:t>критериям</w:t>
      </w:r>
      <w:r w:rsidRPr="00FE6811">
        <w:rPr>
          <w:color w:val="212121"/>
        </w:rPr>
        <w:t xml:space="preserve"> </w:t>
      </w:r>
      <w:r>
        <w:rPr>
          <w:color w:val="212121"/>
        </w:rPr>
        <w:t>и</w:t>
      </w:r>
      <w:r w:rsidRPr="00FE6811">
        <w:rPr>
          <w:color w:val="212121"/>
        </w:rPr>
        <w:t xml:space="preserve"> </w:t>
      </w:r>
      <w:r>
        <w:rPr>
          <w:color w:val="212121"/>
        </w:rPr>
        <w:t>применение</w:t>
      </w:r>
      <w:r w:rsidRPr="00FE6811">
        <w:rPr>
          <w:color w:val="212121"/>
        </w:rPr>
        <w:t xml:space="preserve"> </w:t>
      </w:r>
      <w:r>
        <w:rPr>
          <w:color w:val="212121"/>
        </w:rPr>
        <w:t>различных</w:t>
      </w:r>
      <w:r w:rsidRPr="00FE6811">
        <w:rPr>
          <w:color w:val="212121"/>
        </w:rPr>
        <w:t xml:space="preserve"> </w:t>
      </w:r>
      <w:r>
        <w:rPr>
          <w:color w:val="212121"/>
        </w:rPr>
        <w:t>методов</w:t>
      </w:r>
      <w:r w:rsidRPr="00FE6811">
        <w:rPr>
          <w:color w:val="212121"/>
        </w:rPr>
        <w:t xml:space="preserve"> </w:t>
      </w:r>
      <w:r>
        <w:rPr>
          <w:color w:val="212121"/>
        </w:rPr>
        <w:t>исследования.</w:t>
      </w:r>
    </w:p>
    <w:p w14:paraId="100E6E72" w14:textId="77777777" w:rsidR="00195523" w:rsidRPr="00FE6811" w:rsidRDefault="00247E98" w:rsidP="00433BB3">
      <w:pPr>
        <w:pStyle w:val="a3"/>
        <w:ind w:left="0" w:right="113"/>
        <w:rPr>
          <w:color w:val="212121"/>
        </w:rPr>
      </w:pPr>
      <w:r w:rsidRPr="00FE6811">
        <w:rPr>
          <w:color w:val="212121"/>
        </w:rPr>
        <w:t>Все, вышеперечисленные виды эффективности, взаимосвязаны между собой, т.к. производственно-технологическая эффективность зависит от материально-технической базы, которая, в свою очередь, определяется производственной эффективностью. Социальная эффективность, влияет на уровень производственно-экономической эффективности через материальную заинтересованность работника в результативности производства.</w:t>
      </w:r>
    </w:p>
    <w:p w14:paraId="14AFC111" w14:textId="77777777" w:rsidR="00195523" w:rsidRPr="00FE6811" w:rsidRDefault="00247E98" w:rsidP="00FE6811">
      <w:pPr>
        <w:pStyle w:val="a3"/>
        <w:ind w:left="0" w:right="106" w:firstLine="705"/>
        <w:rPr>
          <w:color w:val="212121"/>
        </w:rPr>
      </w:pPr>
      <w:r w:rsidRPr="00FE6811">
        <w:rPr>
          <w:color w:val="212121"/>
        </w:rPr>
        <w:t>Таким образом, предложенная методика может обеспечить объективность в оценке эффективности предприятий на основе данных, публикуемых в открытой печати и повысить ее привлекательность с учетом выявления возможных проблем.</w:t>
      </w:r>
    </w:p>
    <w:p w14:paraId="358E5EC0" w14:textId="77777777" w:rsidR="00FE6811" w:rsidRDefault="00247E98" w:rsidP="00FE6811">
      <w:pPr>
        <w:pStyle w:val="a3"/>
        <w:tabs>
          <w:tab w:val="left" w:pos="562"/>
          <w:tab w:val="left" w:pos="1425"/>
          <w:tab w:val="left" w:pos="1770"/>
          <w:tab w:val="left" w:pos="2056"/>
          <w:tab w:val="left" w:pos="2370"/>
          <w:tab w:val="left" w:pos="3842"/>
          <w:tab w:val="left" w:pos="4274"/>
          <w:tab w:val="left" w:pos="5249"/>
          <w:tab w:val="left" w:pos="5630"/>
          <w:tab w:val="left" w:pos="6997"/>
          <w:tab w:val="left" w:pos="7069"/>
          <w:tab w:val="left" w:pos="7491"/>
          <w:tab w:val="left" w:pos="8368"/>
          <w:tab w:val="left" w:pos="9354"/>
        </w:tabs>
        <w:ind w:left="0" w:right="106"/>
      </w:pPr>
      <w:r w:rsidRPr="00FE6811">
        <w:rPr>
          <w:color w:val="212121"/>
        </w:rPr>
        <w:t xml:space="preserve">Эффективность характеризует </w:t>
      </w:r>
      <w:r>
        <w:rPr>
          <w:color w:val="212121"/>
        </w:rPr>
        <w:t>ее</w:t>
      </w:r>
      <w:r w:rsidRPr="00FE6811">
        <w:rPr>
          <w:color w:val="212121"/>
        </w:rPr>
        <w:t xml:space="preserve"> </w:t>
      </w:r>
      <w:r>
        <w:rPr>
          <w:color w:val="212121"/>
        </w:rPr>
        <w:t>способность</w:t>
      </w:r>
      <w:r w:rsidRPr="00FE6811">
        <w:rPr>
          <w:color w:val="212121"/>
        </w:rPr>
        <w:t xml:space="preserve"> </w:t>
      </w:r>
      <w:r>
        <w:rPr>
          <w:color w:val="212121"/>
        </w:rPr>
        <w:t>достигать</w:t>
      </w:r>
      <w:r w:rsidRPr="00FE6811">
        <w:rPr>
          <w:color w:val="212121"/>
        </w:rPr>
        <w:t xml:space="preserve"> </w:t>
      </w:r>
      <w:r>
        <w:rPr>
          <w:color w:val="212121"/>
        </w:rPr>
        <w:t>поставленных</w:t>
      </w:r>
      <w:r w:rsidRPr="00FE6811">
        <w:rPr>
          <w:color w:val="212121"/>
        </w:rPr>
        <w:t xml:space="preserve"> </w:t>
      </w:r>
      <w:r>
        <w:rPr>
          <w:color w:val="212121"/>
        </w:rPr>
        <w:t>целей</w:t>
      </w:r>
      <w:r w:rsidRPr="00FE6811">
        <w:rPr>
          <w:color w:val="212121"/>
        </w:rPr>
        <w:t xml:space="preserve"> </w:t>
      </w:r>
      <w:r w:rsidR="00FE6811">
        <w:rPr>
          <w:color w:val="212121"/>
        </w:rPr>
        <w:t xml:space="preserve">и задач </w:t>
      </w:r>
      <w:r>
        <w:rPr>
          <w:color w:val="212121"/>
        </w:rPr>
        <w:t>с</w:t>
      </w:r>
      <w:r w:rsidR="00FE6811">
        <w:rPr>
          <w:color w:val="212121"/>
        </w:rPr>
        <w:t xml:space="preserve"> минимальными затратами</w:t>
      </w:r>
      <w:r w:rsidR="00FE6811">
        <w:rPr>
          <w:color w:val="212121"/>
        </w:rPr>
        <w:tab/>
        <w:t xml:space="preserve">и влиянием на окружающую </w:t>
      </w:r>
      <w:r>
        <w:rPr>
          <w:color w:val="212121"/>
        </w:rPr>
        <w:t>среду.</w:t>
      </w:r>
      <w:r w:rsidRPr="00FE6811">
        <w:rPr>
          <w:color w:val="212121"/>
        </w:rPr>
        <w:t xml:space="preserve"> </w:t>
      </w:r>
      <w:r w:rsidR="00FE6811">
        <w:rPr>
          <w:color w:val="212121"/>
        </w:rPr>
        <w:t xml:space="preserve">Эффективность деятельности </w:t>
      </w:r>
      <w:r>
        <w:rPr>
          <w:color w:val="212121"/>
        </w:rPr>
        <w:t>мясоперерабаты</w:t>
      </w:r>
      <w:r w:rsidR="00FE6811">
        <w:rPr>
          <w:color w:val="212121"/>
        </w:rPr>
        <w:t xml:space="preserve">вающих предприятий </w:t>
      </w:r>
      <w:r>
        <w:rPr>
          <w:color w:val="212121"/>
        </w:rPr>
        <w:t>может</w:t>
      </w:r>
      <w:r w:rsidRPr="00FE6811">
        <w:rPr>
          <w:color w:val="212121"/>
        </w:rPr>
        <w:t xml:space="preserve"> </w:t>
      </w:r>
      <w:r>
        <w:rPr>
          <w:color w:val="212121"/>
        </w:rPr>
        <w:t>оцениваться</w:t>
      </w:r>
      <w:r w:rsidRPr="00FE6811">
        <w:rPr>
          <w:color w:val="212121"/>
        </w:rPr>
        <w:t xml:space="preserve"> </w:t>
      </w:r>
      <w:r>
        <w:rPr>
          <w:color w:val="212121"/>
        </w:rPr>
        <w:t>с</w:t>
      </w:r>
      <w:r w:rsidRPr="00FE6811">
        <w:rPr>
          <w:color w:val="212121"/>
        </w:rPr>
        <w:t xml:space="preserve"> </w:t>
      </w:r>
      <w:r>
        <w:rPr>
          <w:color w:val="212121"/>
        </w:rPr>
        <w:t>точки</w:t>
      </w:r>
      <w:r w:rsidRPr="00FE6811">
        <w:rPr>
          <w:color w:val="212121"/>
        </w:rPr>
        <w:t xml:space="preserve"> </w:t>
      </w:r>
      <w:r>
        <w:rPr>
          <w:color w:val="212121"/>
        </w:rPr>
        <w:t>зрения</w:t>
      </w:r>
      <w:r w:rsidRPr="00FE6811">
        <w:rPr>
          <w:color w:val="212121"/>
        </w:rPr>
        <w:t xml:space="preserve"> </w:t>
      </w:r>
      <w:r>
        <w:rPr>
          <w:color w:val="212121"/>
        </w:rPr>
        <w:t>различных</w:t>
      </w:r>
      <w:r w:rsidRPr="00FE6811">
        <w:rPr>
          <w:color w:val="212121"/>
        </w:rPr>
        <w:t xml:space="preserve"> </w:t>
      </w:r>
      <w:r>
        <w:rPr>
          <w:color w:val="212121"/>
        </w:rPr>
        <w:t>заинтересованных</w:t>
      </w:r>
      <w:r w:rsidRPr="00FE6811">
        <w:rPr>
          <w:color w:val="212121"/>
        </w:rPr>
        <w:t xml:space="preserve"> </w:t>
      </w:r>
      <w:r>
        <w:rPr>
          <w:color w:val="212121"/>
        </w:rPr>
        <w:t>сторон,</w:t>
      </w:r>
      <w:r w:rsidRPr="00FE6811">
        <w:rPr>
          <w:color w:val="212121"/>
        </w:rPr>
        <w:t xml:space="preserve"> </w:t>
      </w:r>
      <w:r>
        <w:rPr>
          <w:color w:val="212121"/>
        </w:rPr>
        <w:t>таких</w:t>
      </w:r>
      <w:r w:rsidRPr="00FE6811">
        <w:rPr>
          <w:color w:val="212121"/>
        </w:rPr>
        <w:t xml:space="preserve"> </w:t>
      </w:r>
      <w:r>
        <w:rPr>
          <w:color w:val="212121"/>
        </w:rPr>
        <w:t>как</w:t>
      </w:r>
      <w:r w:rsidRPr="00FE6811">
        <w:rPr>
          <w:color w:val="212121"/>
        </w:rPr>
        <w:t xml:space="preserve"> </w:t>
      </w:r>
      <w:r>
        <w:rPr>
          <w:color w:val="212121"/>
        </w:rPr>
        <w:t>потребители,</w:t>
      </w:r>
      <w:r w:rsidRPr="00FE6811">
        <w:rPr>
          <w:color w:val="212121"/>
        </w:rPr>
        <w:t xml:space="preserve"> </w:t>
      </w:r>
      <w:r>
        <w:rPr>
          <w:color w:val="212121"/>
        </w:rPr>
        <w:t>инвесторы,</w:t>
      </w:r>
      <w:r w:rsidRPr="00FE6811">
        <w:rPr>
          <w:color w:val="212121"/>
        </w:rPr>
        <w:t xml:space="preserve"> </w:t>
      </w:r>
      <w:r>
        <w:rPr>
          <w:color w:val="212121"/>
        </w:rPr>
        <w:t>конкуренты</w:t>
      </w:r>
      <w:r w:rsidRPr="00FE6811">
        <w:rPr>
          <w:color w:val="212121"/>
        </w:rPr>
        <w:t xml:space="preserve"> </w:t>
      </w:r>
      <w:r>
        <w:rPr>
          <w:color w:val="212121"/>
        </w:rPr>
        <w:t>и</w:t>
      </w:r>
      <w:r w:rsidRPr="00FE6811">
        <w:rPr>
          <w:color w:val="212121"/>
        </w:rPr>
        <w:t xml:space="preserve"> </w:t>
      </w:r>
      <w:r>
        <w:rPr>
          <w:color w:val="212121"/>
        </w:rPr>
        <w:t>т.д.</w:t>
      </w:r>
      <w:r w:rsidRPr="00FE6811">
        <w:rPr>
          <w:color w:val="212121"/>
        </w:rPr>
        <w:t xml:space="preserve"> </w:t>
      </w:r>
      <w:r>
        <w:rPr>
          <w:color w:val="212121"/>
        </w:rPr>
        <w:t>Важно</w:t>
      </w:r>
      <w:r w:rsidRPr="00FE6811">
        <w:rPr>
          <w:color w:val="212121"/>
        </w:rPr>
        <w:t xml:space="preserve"> </w:t>
      </w:r>
      <w:r>
        <w:rPr>
          <w:color w:val="212121"/>
        </w:rPr>
        <w:t>отметить,</w:t>
      </w:r>
      <w:r w:rsidRPr="00FE6811">
        <w:rPr>
          <w:color w:val="212121"/>
        </w:rPr>
        <w:t xml:space="preserve"> </w:t>
      </w:r>
      <w:r>
        <w:rPr>
          <w:color w:val="212121"/>
        </w:rPr>
        <w:t>что</w:t>
      </w:r>
      <w:r w:rsidRPr="00FE6811">
        <w:rPr>
          <w:color w:val="212121"/>
        </w:rPr>
        <w:t xml:space="preserve"> эффективность </w:t>
      </w:r>
      <w:r w:rsidR="00FE6811">
        <w:rPr>
          <w:color w:val="212121"/>
        </w:rPr>
        <w:t xml:space="preserve">деятельности мясоперерабатывающих предприятий является </w:t>
      </w:r>
      <w:r>
        <w:rPr>
          <w:color w:val="212121"/>
        </w:rPr>
        <w:t>динамическим</w:t>
      </w:r>
      <w:r w:rsidRPr="00FE6811">
        <w:rPr>
          <w:color w:val="212121"/>
        </w:rPr>
        <w:t xml:space="preserve"> </w:t>
      </w:r>
      <w:r>
        <w:rPr>
          <w:color w:val="212121"/>
        </w:rPr>
        <w:t>показателем,</w:t>
      </w:r>
      <w:r w:rsidRPr="00FE6811">
        <w:rPr>
          <w:color w:val="212121"/>
        </w:rPr>
        <w:t xml:space="preserve"> </w:t>
      </w:r>
      <w:r>
        <w:rPr>
          <w:color w:val="212121"/>
        </w:rPr>
        <w:t>который</w:t>
      </w:r>
      <w:r w:rsidRPr="00FE6811">
        <w:rPr>
          <w:color w:val="212121"/>
        </w:rPr>
        <w:t xml:space="preserve"> </w:t>
      </w:r>
      <w:r>
        <w:rPr>
          <w:color w:val="212121"/>
        </w:rPr>
        <w:t>может</w:t>
      </w:r>
      <w:r w:rsidRPr="00FE6811">
        <w:rPr>
          <w:color w:val="212121"/>
        </w:rPr>
        <w:t xml:space="preserve"> </w:t>
      </w:r>
      <w:r>
        <w:rPr>
          <w:color w:val="212121"/>
        </w:rPr>
        <w:t>изменяться</w:t>
      </w:r>
      <w:r w:rsidRPr="00FE6811">
        <w:rPr>
          <w:color w:val="212121"/>
        </w:rPr>
        <w:t xml:space="preserve"> </w:t>
      </w:r>
      <w:r>
        <w:rPr>
          <w:color w:val="212121"/>
        </w:rPr>
        <w:t>во</w:t>
      </w:r>
      <w:r w:rsidRPr="00FE6811">
        <w:rPr>
          <w:color w:val="212121"/>
        </w:rPr>
        <w:t xml:space="preserve"> </w:t>
      </w:r>
      <w:r>
        <w:rPr>
          <w:color w:val="212121"/>
        </w:rPr>
        <w:t>времени</w:t>
      </w:r>
      <w:r w:rsidRPr="00FE6811">
        <w:rPr>
          <w:color w:val="212121"/>
        </w:rPr>
        <w:t xml:space="preserve"> </w:t>
      </w:r>
      <w:r>
        <w:rPr>
          <w:color w:val="212121"/>
        </w:rPr>
        <w:t>в</w:t>
      </w:r>
      <w:r w:rsidRPr="00FE6811">
        <w:rPr>
          <w:color w:val="212121"/>
        </w:rPr>
        <w:t xml:space="preserve"> </w:t>
      </w:r>
      <w:r>
        <w:rPr>
          <w:color w:val="212121"/>
        </w:rPr>
        <w:t>зависимости</w:t>
      </w:r>
      <w:r w:rsidRPr="00FE6811">
        <w:rPr>
          <w:color w:val="212121"/>
        </w:rPr>
        <w:t xml:space="preserve"> </w:t>
      </w:r>
      <w:r>
        <w:rPr>
          <w:color w:val="212121"/>
        </w:rPr>
        <w:t>от</w:t>
      </w:r>
      <w:r w:rsidRPr="00FE6811">
        <w:rPr>
          <w:color w:val="212121"/>
        </w:rPr>
        <w:t xml:space="preserve"> </w:t>
      </w:r>
      <w:r>
        <w:rPr>
          <w:color w:val="212121"/>
        </w:rPr>
        <w:t>различных</w:t>
      </w:r>
      <w:r w:rsidRPr="00FE6811">
        <w:rPr>
          <w:color w:val="212121"/>
        </w:rPr>
        <w:t xml:space="preserve"> </w:t>
      </w:r>
      <w:r>
        <w:rPr>
          <w:color w:val="212121"/>
        </w:rPr>
        <w:t>факторов,</w:t>
      </w:r>
      <w:r w:rsidRPr="00FE6811">
        <w:rPr>
          <w:color w:val="212121"/>
        </w:rPr>
        <w:t xml:space="preserve"> </w:t>
      </w:r>
      <w:r>
        <w:rPr>
          <w:color w:val="212121"/>
        </w:rPr>
        <w:t>таких</w:t>
      </w:r>
      <w:r w:rsidRPr="00FE6811">
        <w:rPr>
          <w:color w:val="212121"/>
        </w:rPr>
        <w:t xml:space="preserve"> </w:t>
      </w:r>
      <w:r>
        <w:rPr>
          <w:color w:val="212121"/>
        </w:rPr>
        <w:t>как</w:t>
      </w:r>
      <w:r w:rsidRPr="00FE6811">
        <w:rPr>
          <w:color w:val="212121"/>
        </w:rPr>
        <w:t xml:space="preserve"> </w:t>
      </w:r>
      <w:r>
        <w:rPr>
          <w:color w:val="212121"/>
        </w:rPr>
        <w:t>изменение</w:t>
      </w:r>
      <w:r w:rsidRPr="00FE6811">
        <w:rPr>
          <w:color w:val="212121"/>
        </w:rPr>
        <w:t xml:space="preserve"> </w:t>
      </w:r>
      <w:r>
        <w:rPr>
          <w:color w:val="212121"/>
        </w:rPr>
        <w:t>внешней</w:t>
      </w:r>
      <w:r w:rsidRPr="00FE6811">
        <w:rPr>
          <w:color w:val="212121"/>
        </w:rPr>
        <w:t xml:space="preserve"> </w:t>
      </w:r>
      <w:r>
        <w:rPr>
          <w:color w:val="212121"/>
        </w:rPr>
        <w:t>среды,</w:t>
      </w:r>
      <w:r w:rsidRPr="00FE6811">
        <w:rPr>
          <w:color w:val="212121"/>
        </w:rPr>
        <w:t xml:space="preserve"> </w:t>
      </w:r>
      <w:r>
        <w:rPr>
          <w:color w:val="212121"/>
        </w:rPr>
        <w:t>внедрение</w:t>
      </w:r>
      <w:r w:rsidRPr="00FE6811">
        <w:rPr>
          <w:color w:val="212121"/>
        </w:rPr>
        <w:t xml:space="preserve"> </w:t>
      </w:r>
      <w:r>
        <w:rPr>
          <w:color w:val="212121"/>
        </w:rPr>
        <w:t>новых</w:t>
      </w:r>
      <w:r w:rsidRPr="00FE6811">
        <w:rPr>
          <w:color w:val="212121"/>
        </w:rPr>
        <w:t xml:space="preserve"> </w:t>
      </w:r>
      <w:r>
        <w:rPr>
          <w:color w:val="212121"/>
        </w:rPr>
        <w:t>технологий</w:t>
      </w:r>
      <w:r w:rsidRPr="00FE6811">
        <w:rPr>
          <w:color w:val="212121"/>
        </w:rPr>
        <w:t xml:space="preserve"> </w:t>
      </w:r>
      <w:r>
        <w:rPr>
          <w:color w:val="212121"/>
        </w:rPr>
        <w:t>и</w:t>
      </w:r>
      <w:r w:rsidRPr="00FE6811">
        <w:rPr>
          <w:color w:val="212121"/>
        </w:rPr>
        <w:t xml:space="preserve"> </w:t>
      </w:r>
      <w:r>
        <w:rPr>
          <w:color w:val="212121"/>
        </w:rPr>
        <w:t>т.д.</w:t>
      </w:r>
      <w:r w:rsidRPr="00FE6811">
        <w:rPr>
          <w:color w:val="212121"/>
        </w:rPr>
        <w:t xml:space="preserve"> Потому среди используемых в мире индикаторов для оценки эффективности </w:t>
      </w:r>
      <w:r>
        <w:rPr>
          <w:color w:val="212121"/>
        </w:rPr>
        <w:t>мясоперерабатывающих</w:t>
      </w:r>
      <w:r w:rsidRPr="00FE6811">
        <w:rPr>
          <w:color w:val="212121"/>
        </w:rPr>
        <w:t xml:space="preserve"> </w:t>
      </w:r>
      <w:r>
        <w:rPr>
          <w:color w:val="212121"/>
        </w:rPr>
        <w:t>предприятий</w:t>
      </w:r>
      <w:r w:rsidRPr="00FE6811">
        <w:rPr>
          <w:color w:val="212121"/>
        </w:rPr>
        <w:t xml:space="preserve"> нами отобрана часть из них, которая влияет на прибыль. Нами в исследовании предлагается следующие методические шаги, где определенные процедуры осуществляются в строгой последовательности,</w:t>
      </w:r>
      <w:r w:rsidR="00FE6811">
        <w:rPr>
          <w:color w:val="212121"/>
        </w:rPr>
        <w:t xml:space="preserve"> </w:t>
      </w:r>
      <w:r w:rsidRPr="00FE6811">
        <w:rPr>
          <w:color w:val="212121"/>
        </w:rPr>
        <w:t>выполняемые на каждой стадии (таблица</w:t>
      </w:r>
      <w:r>
        <w:rPr>
          <w:spacing w:val="-3"/>
        </w:rPr>
        <w:t xml:space="preserve"> </w:t>
      </w:r>
      <w:r>
        <w:t>11).</w:t>
      </w:r>
    </w:p>
    <w:p w14:paraId="31D5C0B8" w14:textId="77777777" w:rsidR="003C1FCE" w:rsidRDefault="003C1FCE" w:rsidP="00FE6811">
      <w:pPr>
        <w:pStyle w:val="a3"/>
        <w:tabs>
          <w:tab w:val="left" w:pos="562"/>
          <w:tab w:val="left" w:pos="1425"/>
          <w:tab w:val="left" w:pos="1770"/>
          <w:tab w:val="left" w:pos="2056"/>
          <w:tab w:val="left" w:pos="2370"/>
          <w:tab w:val="left" w:pos="3842"/>
          <w:tab w:val="left" w:pos="4274"/>
          <w:tab w:val="left" w:pos="5249"/>
          <w:tab w:val="left" w:pos="5630"/>
          <w:tab w:val="left" w:pos="6997"/>
          <w:tab w:val="left" w:pos="7069"/>
          <w:tab w:val="left" w:pos="7491"/>
          <w:tab w:val="left" w:pos="8368"/>
          <w:tab w:val="left" w:pos="9354"/>
        </w:tabs>
        <w:ind w:left="0" w:right="106"/>
      </w:pPr>
    </w:p>
    <w:p w14:paraId="704F2BEE" w14:textId="77777777" w:rsidR="003C1FCE" w:rsidRDefault="003C1FCE" w:rsidP="00FE6811">
      <w:pPr>
        <w:pStyle w:val="a3"/>
        <w:tabs>
          <w:tab w:val="left" w:pos="562"/>
          <w:tab w:val="left" w:pos="1425"/>
          <w:tab w:val="left" w:pos="1770"/>
          <w:tab w:val="left" w:pos="2056"/>
          <w:tab w:val="left" w:pos="2370"/>
          <w:tab w:val="left" w:pos="3842"/>
          <w:tab w:val="left" w:pos="4274"/>
          <w:tab w:val="left" w:pos="5249"/>
          <w:tab w:val="left" w:pos="5630"/>
          <w:tab w:val="left" w:pos="6997"/>
          <w:tab w:val="left" w:pos="7069"/>
          <w:tab w:val="left" w:pos="7491"/>
          <w:tab w:val="left" w:pos="8368"/>
          <w:tab w:val="left" w:pos="9354"/>
        </w:tabs>
        <w:ind w:left="0" w:right="106"/>
      </w:pPr>
    </w:p>
    <w:p w14:paraId="2855488B" w14:textId="77777777" w:rsidR="003C1FCE" w:rsidRDefault="003C1FCE" w:rsidP="00FE6811">
      <w:pPr>
        <w:pStyle w:val="a3"/>
        <w:tabs>
          <w:tab w:val="left" w:pos="562"/>
          <w:tab w:val="left" w:pos="1425"/>
          <w:tab w:val="left" w:pos="1770"/>
          <w:tab w:val="left" w:pos="2056"/>
          <w:tab w:val="left" w:pos="2370"/>
          <w:tab w:val="left" w:pos="3842"/>
          <w:tab w:val="left" w:pos="4274"/>
          <w:tab w:val="left" w:pos="5249"/>
          <w:tab w:val="left" w:pos="5630"/>
          <w:tab w:val="left" w:pos="6997"/>
          <w:tab w:val="left" w:pos="7069"/>
          <w:tab w:val="left" w:pos="7491"/>
          <w:tab w:val="left" w:pos="8368"/>
          <w:tab w:val="left" w:pos="9354"/>
        </w:tabs>
        <w:ind w:left="0" w:right="106"/>
      </w:pPr>
    </w:p>
    <w:p w14:paraId="6ACCB25E" w14:textId="77777777" w:rsidR="003C1FCE" w:rsidRDefault="003C1FCE" w:rsidP="00FE6811">
      <w:pPr>
        <w:pStyle w:val="a3"/>
        <w:tabs>
          <w:tab w:val="left" w:pos="562"/>
          <w:tab w:val="left" w:pos="1425"/>
          <w:tab w:val="left" w:pos="1770"/>
          <w:tab w:val="left" w:pos="2056"/>
          <w:tab w:val="left" w:pos="2370"/>
          <w:tab w:val="left" w:pos="3842"/>
          <w:tab w:val="left" w:pos="4274"/>
          <w:tab w:val="left" w:pos="5249"/>
          <w:tab w:val="left" w:pos="5630"/>
          <w:tab w:val="left" w:pos="6997"/>
          <w:tab w:val="left" w:pos="7069"/>
          <w:tab w:val="left" w:pos="7491"/>
          <w:tab w:val="left" w:pos="8368"/>
          <w:tab w:val="left" w:pos="9354"/>
        </w:tabs>
        <w:ind w:left="0" w:right="106"/>
      </w:pPr>
    </w:p>
    <w:p w14:paraId="49E3B0FD" w14:textId="77777777" w:rsidR="003C1FCE" w:rsidRDefault="003C1FCE" w:rsidP="00FE6811">
      <w:pPr>
        <w:pStyle w:val="a3"/>
        <w:tabs>
          <w:tab w:val="left" w:pos="562"/>
          <w:tab w:val="left" w:pos="1425"/>
          <w:tab w:val="left" w:pos="1770"/>
          <w:tab w:val="left" w:pos="2056"/>
          <w:tab w:val="left" w:pos="2370"/>
          <w:tab w:val="left" w:pos="3842"/>
          <w:tab w:val="left" w:pos="4274"/>
          <w:tab w:val="left" w:pos="5249"/>
          <w:tab w:val="left" w:pos="5630"/>
          <w:tab w:val="left" w:pos="6997"/>
          <w:tab w:val="left" w:pos="7069"/>
          <w:tab w:val="left" w:pos="7491"/>
          <w:tab w:val="left" w:pos="8368"/>
          <w:tab w:val="left" w:pos="9354"/>
        </w:tabs>
        <w:ind w:left="0" w:right="106"/>
      </w:pPr>
    </w:p>
    <w:p w14:paraId="3F09C907" w14:textId="77777777" w:rsidR="00195523" w:rsidRDefault="00247E98" w:rsidP="00FE6811">
      <w:pPr>
        <w:pStyle w:val="a3"/>
        <w:tabs>
          <w:tab w:val="left" w:pos="562"/>
          <w:tab w:val="left" w:pos="1425"/>
          <w:tab w:val="left" w:pos="1770"/>
          <w:tab w:val="left" w:pos="2056"/>
          <w:tab w:val="left" w:pos="2370"/>
          <w:tab w:val="left" w:pos="3842"/>
          <w:tab w:val="left" w:pos="4274"/>
          <w:tab w:val="left" w:pos="5249"/>
          <w:tab w:val="left" w:pos="5630"/>
          <w:tab w:val="left" w:pos="6997"/>
          <w:tab w:val="left" w:pos="7069"/>
          <w:tab w:val="left" w:pos="7491"/>
          <w:tab w:val="left" w:pos="8368"/>
          <w:tab w:val="left" w:pos="9354"/>
        </w:tabs>
        <w:ind w:left="0" w:right="106"/>
      </w:pPr>
      <w:r>
        <w:t>Т</w:t>
      </w:r>
      <w:r w:rsidR="00FE6811">
        <w:t xml:space="preserve">аблица11 </w:t>
      </w:r>
      <w:r>
        <w:t>–</w:t>
      </w:r>
      <w:r w:rsidR="00FE6811">
        <w:t xml:space="preserve"> </w:t>
      </w:r>
      <w:r w:rsidR="009549E4">
        <w:t>Методи</w:t>
      </w:r>
      <w:r w:rsidR="00FE6811">
        <w:t xml:space="preserve">ческие </w:t>
      </w:r>
      <w:r>
        <w:t>особен</w:t>
      </w:r>
      <w:r w:rsidR="00FE6811">
        <w:t xml:space="preserve">ности </w:t>
      </w:r>
      <w:r>
        <w:t>и</w:t>
      </w:r>
      <w:r w:rsidR="00FE6811">
        <w:t xml:space="preserve"> стадии </w:t>
      </w:r>
      <w:r>
        <w:rPr>
          <w:spacing w:val="-1"/>
        </w:rPr>
        <w:t>научного</w:t>
      </w:r>
      <w:r>
        <w:rPr>
          <w:spacing w:val="-67"/>
        </w:rPr>
        <w:t xml:space="preserve"> </w:t>
      </w:r>
      <w:r>
        <w:t>диссертационного</w:t>
      </w:r>
      <w:r>
        <w:rPr>
          <w:spacing w:val="1"/>
        </w:rPr>
        <w:t xml:space="preserve"> </w:t>
      </w:r>
      <w:r>
        <w:t>исследования</w:t>
      </w:r>
    </w:p>
    <w:p w14:paraId="7571F9B1" w14:textId="77777777" w:rsidR="00686944" w:rsidRPr="00686944" w:rsidRDefault="00686944" w:rsidP="00FE6811">
      <w:pPr>
        <w:pStyle w:val="a3"/>
        <w:tabs>
          <w:tab w:val="left" w:pos="562"/>
          <w:tab w:val="left" w:pos="1425"/>
          <w:tab w:val="left" w:pos="1770"/>
          <w:tab w:val="left" w:pos="2056"/>
          <w:tab w:val="left" w:pos="2370"/>
          <w:tab w:val="left" w:pos="3842"/>
          <w:tab w:val="left" w:pos="4274"/>
          <w:tab w:val="left" w:pos="5249"/>
          <w:tab w:val="left" w:pos="5630"/>
          <w:tab w:val="left" w:pos="6997"/>
          <w:tab w:val="left" w:pos="7069"/>
          <w:tab w:val="left" w:pos="7491"/>
          <w:tab w:val="left" w:pos="8368"/>
          <w:tab w:val="left" w:pos="9354"/>
        </w:tabs>
        <w:ind w:left="0" w:right="106"/>
        <w:rPr>
          <w:sz w:val="20"/>
          <w:szCs w:val="20"/>
        </w:rPr>
      </w:pPr>
    </w:p>
    <w:tbl>
      <w:tblPr>
        <w:tblStyle w:val="TableNormal"/>
        <w:tblW w:w="94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4"/>
        <w:gridCol w:w="1718"/>
        <w:gridCol w:w="6185"/>
      </w:tblGrid>
      <w:tr w:rsidR="00195523" w:rsidRPr="009549E4" w14:paraId="05910114" w14:textId="77777777" w:rsidTr="0016359B">
        <w:trPr>
          <w:trHeight w:val="566"/>
          <w:jc w:val="center"/>
        </w:trPr>
        <w:tc>
          <w:tcPr>
            <w:tcW w:w="1534" w:type="dxa"/>
            <w:vAlign w:val="center"/>
          </w:tcPr>
          <w:p w14:paraId="3084E793" w14:textId="77777777" w:rsidR="00195523" w:rsidRPr="009549E4" w:rsidRDefault="00247E98" w:rsidP="00C90E8D">
            <w:pPr>
              <w:pStyle w:val="TableParagraph"/>
              <w:ind w:right="12"/>
              <w:jc w:val="center"/>
            </w:pPr>
            <w:r w:rsidRPr="009549E4">
              <w:t>Стадии</w:t>
            </w:r>
            <w:r w:rsidRPr="009549E4">
              <w:rPr>
                <w:spacing w:val="1"/>
              </w:rPr>
              <w:t xml:space="preserve"> </w:t>
            </w:r>
            <w:r w:rsidRPr="009549E4">
              <w:t>исследования</w:t>
            </w:r>
          </w:p>
        </w:tc>
        <w:tc>
          <w:tcPr>
            <w:tcW w:w="1718" w:type="dxa"/>
            <w:vAlign w:val="center"/>
          </w:tcPr>
          <w:p w14:paraId="75B4B802" w14:textId="77777777" w:rsidR="00195523" w:rsidRPr="009549E4" w:rsidRDefault="00247E98" w:rsidP="00C90E8D">
            <w:pPr>
              <w:pStyle w:val="TableParagraph"/>
              <w:ind w:right="10"/>
              <w:jc w:val="center"/>
            </w:pPr>
            <w:r w:rsidRPr="009549E4">
              <w:t>Оценка</w:t>
            </w:r>
            <w:r w:rsidRPr="009549E4">
              <w:rPr>
                <w:spacing w:val="1"/>
              </w:rPr>
              <w:t xml:space="preserve"> </w:t>
            </w:r>
            <w:r w:rsidRPr="009549E4">
              <w:t>исследования</w:t>
            </w:r>
          </w:p>
        </w:tc>
        <w:tc>
          <w:tcPr>
            <w:tcW w:w="6185" w:type="dxa"/>
            <w:vAlign w:val="center"/>
          </w:tcPr>
          <w:p w14:paraId="31041B1D" w14:textId="77777777" w:rsidR="00195523" w:rsidRPr="009549E4" w:rsidRDefault="00247E98" w:rsidP="00D94FF2">
            <w:pPr>
              <w:pStyle w:val="TableParagraph"/>
              <w:jc w:val="center"/>
            </w:pPr>
            <w:r w:rsidRPr="009549E4">
              <w:t>Показатели,</w:t>
            </w:r>
            <w:r w:rsidRPr="009549E4">
              <w:rPr>
                <w:spacing w:val="-3"/>
              </w:rPr>
              <w:t xml:space="preserve"> </w:t>
            </w:r>
            <w:r w:rsidRPr="009549E4">
              <w:t>управленческие</w:t>
            </w:r>
            <w:r w:rsidRPr="009549E4">
              <w:rPr>
                <w:spacing w:val="-10"/>
              </w:rPr>
              <w:t xml:space="preserve"> </w:t>
            </w:r>
            <w:r w:rsidRPr="009549E4">
              <w:t>структуры</w:t>
            </w:r>
          </w:p>
        </w:tc>
      </w:tr>
      <w:tr w:rsidR="00195523" w:rsidRPr="009549E4" w14:paraId="3004593C" w14:textId="77777777" w:rsidTr="0016359B">
        <w:trPr>
          <w:trHeight w:val="6577"/>
          <w:jc w:val="center"/>
        </w:trPr>
        <w:tc>
          <w:tcPr>
            <w:tcW w:w="1534" w:type="dxa"/>
          </w:tcPr>
          <w:p w14:paraId="26E31211" w14:textId="77777777" w:rsidR="00195523" w:rsidRPr="009549E4" w:rsidRDefault="00247E98" w:rsidP="00F10511">
            <w:pPr>
              <w:pStyle w:val="TableParagraph"/>
              <w:ind w:left="122" w:right="92"/>
            </w:pPr>
            <w:r w:rsidRPr="009549E4">
              <w:t>Стадия</w:t>
            </w:r>
            <w:r w:rsidRPr="009549E4">
              <w:rPr>
                <w:spacing w:val="44"/>
              </w:rPr>
              <w:t xml:space="preserve"> </w:t>
            </w:r>
            <w:r w:rsidRPr="009549E4">
              <w:t>первая</w:t>
            </w:r>
            <w:r w:rsidR="0016359B">
              <w:rPr>
                <w:spacing w:val="48"/>
              </w:rPr>
              <w:t xml:space="preserve"> - </w:t>
            </w:r>
            <w:r w:rsidRPr="009549E4">
              <w:t>разработка</w:t>
            </w:r>
            <w:r w:rsidRPr="009549E4">
              <w:rPr>
                <w:spacing w:val="1"/>
              </w:rPr>
              <w:t xml:space="preserve"> </w:t>
            </w:r>
            <w:r w:rsidRPr="009549E4">
              <w:t>методологии</w:t>
            </w:r>
          </w:p>
        </w:tc>
        <w:tc>
          <w:tcPr>
            <w:tcW w:w="1718" w:type="dxa"/>
          </w:tcPr>
          <w:p w14:paraId="7038D9AF" w14:textId="77777777" w:rsidR="00195523" w:rsidRPr="009549E4" w:rsidRDefault="00F10511" w:rsidP="00F10511">
            <w:pPr>
              <w:pStyle w:val="TableParagraph"/>
              <w:tabs>
                <w:tab w:val="left" w:pos="1482"/>
                <w:tab w:val="left" w:pos="1549"/>
              </w:tabs>
              <w:ind w:left="117" w:right="95"/>
              <w:jc w:val="both"/>
            </w:pPr>
            <w:r>
              <w:t xml:space="preserve">структуры, </w:t>
            </w:r>
            <w:r w:rsidR="00247E98" w:rsidRPr="009549E4">
              <w:rPr>
                <w:spacing w:val="-1"/>
              </w:rPr>
              <w:t>типы,</w:t>
            </w:r>
            <w:r w:rsidR="00247E98" w:rsidRPr="009549E4">
              <w:rPr>
                <w:spacing w:val="-52"/>
              </w:rPr>
              <w:t xml:space="preserve"> </w:t>
            </w:r>
            <w:r w:rsidR="00247E98" w:rsidRPr="009549E4">
              <w:t>теории,</w:t>
            </w:r>
            <w:r w:rsidR="00247E98" w:rsidRPr="009549E4">
              <w:rPr>
                <w:spacing w:val="16"/>
              </w:rPr>
              <w:t xml:space="preserve"> </w:t>
            </w:r>
            <w:r w:rsidR="00247E98" w:rsidRPr="009549E4">
              <w:t>концепции,</w:t>
            </w:r>
            <w:r w:rsidR="00247E98" w:rsidRPr="009549E4">
              <w:rPr>
                <w:spacing w:val="-52"/>
              </w:rPr>
              <w:t xml:space="preserve"> </w:t>
            </w:r>
            <w:r w:rsidR="00247E98" w:rsidRPr="009549E4">
              <w:t>подходы,</w:t>
            </w:r>
            <w:r w:rsidR="00247E98" w:rsidRPr="009549E4">
              <w:rPr>
                <w:spacing w:val="1"/>
              </w:rPr>
              <w:t xml:space="preserve"> </w:t>
            </w:r>
            <w:r>
              <w:t xml:space="preserve">зарубежный </w:t>
            </w:r>
            <w:r w:rsidR="00247E98" w:rsidRPr="009549E4">
              <w:rPr>
                <w:spacing w:val="-2"/>
              </w:rPr>
              <w:t>опыт</w:t>
            </w:r>
            <w:r w:rsidR="00247E98" w:rsidRPr="009549E4">
              <w:rPr>
                <w:spacing w:val="-52"/>
              </w:rPr>
              <w:t xml:space="preserve"> </w:t>
            </w:r>
            <w:r w:rsidR="00247E98" w:rsidRPr="009549E4">
              <w:t>эффектив</w:t>
            </w:r>
            <w:r>
              <w:t>-</w:t>
            </w:r>
            <w:r w:rsidR="00247E98" w:rsidRPr="009549E4">
              <w:t>ности</w:t>
            </w:r>
            <w:r w:rsidR="00247E98" w:rsidRPr="009549E4">
              <w:rPr>
                <w:spacing w:val="1"/>
              </w:rPr>
              <w:t xml:space="preserve"> </w:t>
            </w:r>
            <w:r w:rsidR="00247E98" w:rsidRPr="009549E4">
              <w:t>МПП</w:t>
            </w:r>
            <w:r w:rsidR="00247E98" w:rsidRPr="009549E4">
              <w:rPr>
                <w:spacing w:val="-3"/>
              </w:rPr>
              <w:t xml:space="preserve"> </w:t>
            </w:r>
            <w:r w:rsidR="00247E98" w:rsidRPr="009549E4">
              <w:t>в</w:t>
            </w:r>
            <w:r w:rsidR="00247E98" w:rsidRPr="009549E4">
              <w:rPr>
                <w:spacing w:val="-4"/>
              </w:rPr>
              <w:t xml:space="preserve"> </w:t>
            </w:r>
            <w:r w:rsidR="00247E98" w:rsidRPr="009549E4">
              <w:t>условиях</w:t>
            </w:r>
            <w:r w:rsidR="00247E98" w:rsidRPr="009549E4">
              <w:rPr>
                <w:spacing w:val="-1"/>
              </w:rPr>
              <w:t xml:space="preserve"> </w:t>
            </w:r>
            <w:r w:rsidR="00247E98" w:rsidRPr="009549E4">
              <w:t>ИЗ</w:t>
            </w:r>
          </w:p>
        </w:tc>
        <w:tc>
          <w:tcPr>
            <w:tcW w:w="6185" w:type="dxa"/>
          </w:tcPr>
          <w:p w14:paraId="500401AA" w14:textId="77777777" w:rsidR="00195523" w:rsidRPr="009549E4" w:rsidRDefault="00247E98" w:rsidP="00F10511">
            <w:pPr>
              <w:pStyle w:val="TableParagraph"/>
              <w:ind w:left="120" w:right="99"/>
              <w:jc w:val="both"/>
            </w:pPr>
            <w:r w:rsidRPr="009549E4">
              <w:t>Подготовка</w:t>
            </w:r>
            <w:r w:rsidRPr="009549E4">
              <w:rPr>
                <w:spacing w:val="-3"/>
              </w:rPr>
              <w:t xml:space="preserve"> </w:t>
            </w:r>
            <w:r w:rsidRPr="009549E4">
              <w:t>данных.</w:t>
            </w:r>
            <w:r w:rsidRPr="009549E4">
              <w:rPr>
                <w:spacing w:val="-7"/>
              </w:rPr>
              <w:t xml:space="preserve"> </w:t>
            </w:r>
            <w:r w:rsidRPr="009549E4">
              <w:t>На</w:t>
            </w:r>
            <w:r w:rsidRPr="009549E4">
              <w:rPr>
                <w:spacing w:val="-7"/>
              </w:rPr>
              <w:t xml:space="preserve"> </w:t>
            </w:r>
            <w:r w:rsidRPr="009549E4">
              <w:t>этом</w:t>
            </w:r>
            <w:r w:rsidRPr="009549E4">
              <w:rPr>
                <w:spacing w:val="-6"/>
              </w:rPr>
              <w:t xml:space="preserve"> </w:t>
            </w:r>
            <w:r w:rsidRPr="009549E4">
              <w:t>этапе</w:t>
            </w:r>
            <w:r w:rsidRPr="009549E4">
              <w:rPr>
                <w:spacing w:val="-12"/>
              </w:rPr>
              <w:t xml:space="preserve"> </w:t>
            </w:r>
            <w:r w:rsidRPr="009549E4">
              <w:t>собираются</w:t>
            </w:r>
            <w:r w:rsidRPr="009549E4">
              <w:rPr>
                <w:spacing w:val="-5"/>
              </w:rPr>
              <w:t xml:space="preserve"> </w:t>
            </w:r>
            <w:r w:rsidRPr="009549E4">
              <w:t>данные</w:t>
            </w:r>
            <w:r w:rsidRPr="009549E4">
              <w:rPr>
                <w:spacing w:val="-6"/>
              </w:rPr>
              <w:t xml:space="preserve"> </w:t>
            </w:r>
            <w:r w:rsidRPr="009549E4">
              <w:t>о</w:t>
            </w:r>
            <w:r w:rsidRPr="009549E4">
              <w:rPr>
                <w:spacing w:val="-53"/>
              </w:rPr>
              <w:t xml:space="preserve"> </w:t>
            </w:r>
            <w:r w:rsidRPr="009549E4">
              <w:t>результатах работы МПП за 5 отчетных лет. К таким</w:t>
            </w:r>
            <w:r w:rsidRPr="009549E4">
              <w:rPr>
                <w:spacing w:val="1"/>
              </w:rPr>
              <w:t xml:space="preserve"> </w:t>
            </w:r>
            <w:r w:rsidRPr="009549E4">
              <w:t>данным</w:t>
            </w:r>
            <w:r w:rsidRPr="009549E4">
              <w:rPr>
                <w:spacing w:val="1"/>
              </w:rPr>
              <w:t xml:space="preserve"> </w:t>
            </w:r>
            <w:r w:rsidRPr="009549E4">
              <w:t>относятся:</w:t>
            </w:r>
            <w:r w:rsidRPr="009549E4">
              <w:rPr>
                <w:spacing w:val="1"/>
              </w:rPr>
              <w:t xml:space="preserve"> </w:t>
            </w:r>
            <w:r w:rsidRPr="009549E4">
              <w:t>выручка</w:t>
            </w:r>
            <w:r w:rsidRPr="009549E4">
              <w:rPr>
                <w:spacing w:val="1"/>
              </w:rPr>
              <w:t xml:space="preserve"> </w:t>
            </w:r>
            <w:r w:rsidRPr="009549E4">
              <w:t>от</w:t>
            </w:r>
            <w:r w:rsidRPr="009549E4">
              <w:rPr>
                <w:spacing w:val="1"/>
              </w:rPr>
              <w:t xml:space="preserve"> </w:t>
            </w:r>
            <w:r w:rsidRPr="009549E4">
              <w:t>продажи</w:t>
            </w:r>
            <w:r w:rsidRPr="009549E4">
              <w:rPr>
                <w:spacing w:val="1"/>
              </w:rPr>
              <w:t xml:space="preserve"> </w:t>
            </w:r>
            <w:r w:rsidRPr="009549E4">
              <w:t>товаров,</w:t>
            </w:r>
            <w:r w:rsidRPr="009549E4">
              <w:rPr>
                <w:spacing w:val="1"/>
              </w:rPr>
              <w:t xml:space="preserve"> </w:t>
            </w:r>
            <w:r w:rsidRPr="009549E4">
              <w:t>себестоимость</w:t>
            </w:r>
            <w:r w:rsidRPr="009549E4">
              <w:rPr>
                <w:spacing w:val="1"/>
              </w:rPr>
              <w:t xml:space="preserve"> </w:t>
            </w:r>
            <w:r w:rsidRPr="009549E4">
              <w:t>реализованных</w:t>
            </w:r>
            <w:r w:rsidRPr="009549E4">
              <w:rPr>
                <w:spacing w:val="1"/>
              </w:rPr>
              <w:t xml:space="preserve"> </w:t>
            </w:r>
            <w:r w:rsidRPr="009549E4">
              <w:t>продуктов,</w:t>
            </w:r>
            <w:r w:rsidRPr="009549E4">
              <w:rPr>
                <w:spacing w:val="1"/>
              </w:rPr>
              <w:t xml:space="preserve"> </w:t>
            </w:r>
            <w:r w:rsidRPr="009549E4">
              <w:t>расходы</w:t>
            </w:r>
            <w:r w:rsidRPr="009549E4">
              <w:rPr>
                <w:spacing w:val="1"/>
              </w:rPr>
              <w:t xml:space="preserve"> </w:t>
            </w:r>
            <w:r w:rsidRPr="009549E4">
              <w:t>на</w:t>
            </w:r>
            <w:r w:rsidRPr="009549E4">
              <w:rPr>
                <w:spacing w:val="-52"/>
              </w:rPr>
              <w:t xml:space="preserve"> </w:t>
            </w:r>
            <w:r w:rsidRPr="009549E4">
              <w:t>продажу</w:t>
            </w:r>
            <w:r w:rsidRPr="009549E4">
              <w:rPr>
                <w:spacing w:val="-5"/>
              </w:rPr>
              <w:t xml:space="preserve"> </w:t>
            </w:r>
            <w:r w:rsidRPr="009549E4">
              <w:t>мясных</w:t>
            </w:r>
            <w:r w:rsidRPr="009549E4">
              <w:rPr>
                <w:spacing w:val="1"/>
              </w:rPr>
              <w:t xml:space="preserve"> </w:t>
            </w:r>
            <w:r w:rsidRPr="009549E4">
              <w:t>продуктов,</w:t>
            </w:r>
            <w:r w:rsidRPr="009549E4">
              <w:rPr>
                <w:spacing w:val="5"/>
              </w:rPr>
              <w:t xml:space="preserve"> </w:t>
            </w:r>
            <w:r w:rsidRPr="009549E4">
              <w:t>расходы на</w:t>
            </w:r>
            <w:r w:rsidRPr="009549E4">
              <w:rPr>
                <w:spacing w:val="4"/>
              </w:rPr>
              <w:t xml:space="preserve"> </w:t>
            </w:r>
            <w:r w:rsidRPr="009549E4">
              <w:t>бизнес.</w:t>
            </w:r>
          </w:p>
          <w:p w14:paraId="44C0B099" w14:textId="77777777" w:rsidR="00195523" w:rsidRPr="009549E4" w:rsidRDefault="00DA3283" w:rsidP="00F10511">
            <w:pPr>
              <w:pStyle w:val="TableParagraph"/>
              <w:ind w:left="120"/>
              <w:jc w:val="both"/>
            </w:pPr>
            <w:r w:rsidRPr="009549E4">
              <w:t>Анализ</w:t>
            </w:r>
            <w:r w:rsidR="00247E98" w:rsidRPr="009549E4">
              <w:rPr>
                <w:spacing w:val="3"/>
              </w:rPr>
              <w:t xml:space="preserve"> </w:t>
            </w:r>
            <w:r w:rsidR="00247E98" w:rsidRPr="009549E4">
              <w:t>ЭЭ</w:t>
            </w:r>
            <w:r w:rsidR="00247E98" w:rsidRPr="009549E4">
              <w:rPr>
                <w:spacing w:val="-2"/>
              </w:rPr>
              <w:t xml:space="preserve"> </w:t>
            </w:r>
            <w:r w:rsidR="00247E98" w:rsidRPr="009549E4">
              <w:t>по</w:t>
            </w:r>
            <w:r w:rsidR="00247E98" w:rsidRPr="009549E4">
              <w:rPr>
                <w:spacing w:val="-4"/>
              </w:rPr>
              <w:t xml:space="preserve"> </w:t>
            </w:r>
            <w:r w:rsidR="00247E98" w:rsidRPr="009549E4">
              <w:t>4</w:t>
            </w:r>
            <w:r w:rsidR="00247E98" w:rsidRPr="009549E4">
              <w:rPr>
                <w:spacing w:val="2"/>
              </w:rPr>
              <w:t xml:space="preserve"> </w:t>
            </w:r>
            <w:r w:rsidR="00247E98" w:rsidRPr="009549E4">
              <w:t>группам:</w:t>
            </w:r>
          </w:p>
          <w:p w14:paraId="2F43AF41" w14:textId="77777777" w:rsidR="00195523" w:rsidRPr="009549E4" w:rsidRDefault="00247E98" w:rsidP="00BD7773">
            <w:pPr>
              <w:pStyle w:val="TableParagraph"/>
              <w:numPr>
                <w:ilvl w:val="0"/>
                <w:numId w:val="21"/>
              </w:numPr>
              <w:tabs>
                <w:tab w:val="left" w:pos="423"/>
              </w:tabs>
              <w:ind w:left="120" w:right="102" w:firstLine="0"/>
              <w:jc w:val="both"/>
            </w:pPr>
            <w:r w:rsidRPr="009549E4">
              <w:t xml:space="preserve">Экономические </w:t>
            </w:r>
            <w:r w:rsidR="00F10511">
              <w:t>критерии характеризуют соотноше</w:t>
            </w:r>
            <w:r w:rsidRPr="009549E4">
              <w:t>ние между полученными результатами и понесенными</w:t>
            </w:r>
            <w:r w:rsidRPr="009549E4">
              <w:rPr>
                <w:spacing w:val="1"/>
              </w:rPr>
              <w:t xml:space="preserve"> </w:t>
            </w:r>
            <w:r w:rsidRPr="009549E4">
              <w:t>затратами. Они отражают способность МПП создавать</w:t>
            </w:r>
            <w:r w:rsidRPr="009549E4">
              <w:rPr>
                <w:spacing w:val="1"/>
              </w:rPr>
              <w:t xml:space="preserve"> </w:t>
            </w:r>
            <w:r w:rsidRPr="009549E4">
              <w:t>прибыль</w:t>
            </w:r>
            <w:r w:rsidRPr="009549E4">
              <w:rPr>
                <w:spacing w:val="-4"/>
              </w:rPr>
              <w:t xml:space="preserve"> </w:t>
            </w:r>
            <w:r w:rsidRPr="009549E4">
              <w:t>и</w:t>
            </w:r>
            <w:r w:rsidRPr="009549E4">
              <w:rPr>
                <w:spacing w:val="-3"/>
              </w:rPr>
              <w:t xml:space="preserve"> </w:t>
            </w:r>
            <w:r w:rsidRPr="009549E4">
              <w:t>обеспечивать ее</w:t>
            </w:r>
            <w:r w:rsidRPr="009549E4">
              <w:rPr>
                <w:spacing w:val="-7"/>
              </w:rPr>
              <w:t xml:space="preserve"> </w:t>
            </w:r>
            <w:r w:rsidRPr="009549E4">
              <w:t>финансовую</w:t>
            </w:r>
            <w:r w:rsidRPr="009549E4">
              <w:rPr>
                <w:spacing w:val="-2"/>
              </w:rPr>
              <w:t xml:space="preserve"> </w:t>
            </w:r>
            <w:r w:rsidRPr="009549E4">
              <w:t>устойчивость.</w:t>
            </w:r>
          </w:p>
          <w:p w14:paraId="52A72A00" w14:textId="77777777" w:rsidR="00195523" w:rsidRPr="009549E4" w:rsidRDefault="00182A7E" w:rsidP="00BD7773">
            <w:pPr>
              <w:pStyle w:val="TableParagraph"/>
              <w:numPr>
                <w:ilvl w:val="0"/>
                <w:numId w:val="21"/>
              </w:numPr>
              <w:tabs>
                <w:tab w:val="left" w:pos="423"/>
                <w:tab w:val="left" w:pos="4540"/>
              </w:tabs>
              <w:ind w:left="120" w:right="103" w:firstLine="0"/>
              <w:jc w:val="both"/>
            </w:pPr>
            <w:r w:rsidRPr="009549E4">
              <w:t xml:space="preserve">Производственно-технические </w:t>
            </w:r>
            <w:r w:rsidR="00247E98" w:rsidRPr="009549E4">
              <w:rPr>
                <w:spacing w:val="-1"/>
              </w:rPr>
              <w:t>критерии</w:t>
            </w:r>
            <w:r w:rsidR="00247E98" w:rsidRPr="009549E4">
              <w:rPr>
                <w:spacing w:val="-53"/>
              </w:rPr>
              <w:t xml:space="preserve"> </w:t>
            </w:r>
            <w:r w:rsidR="00247E98" w:rsidRPr="009549E4">
              <w:t>характеризуют ЭЭ процессов производства продукции.</w:t>
            </w:r>
            <w:r w:rsidR="00247E98" w:rsidRPr="009549E4">
              <w:rPr>
                <w:spacing w:val="1"/>
              </w:rPr>
              <w:t xml:space="preserve"> </w:t>
            </w:r>
            <w:r w:rsidR="00247E98" w:rsidRPr="009549E4">
              <w:t>Они</w:t>
            </w:r>
            <w:r w:rsidR="00247E98" w:rsidRPr="009549E4">
              <w:rPr>
                <w:spacing w:val="1"/>
              </w:rPr>
              <w:t xml:space="preserve"> </w:t>
            </w:r>
            <w:r w:rsidR="00247E98" w:rsidRPr="009549E4">
              <w:t>отражают</w:t>
            </w:r>
            <w:r w:rsidR="00247E98" w:rsidRPr="009549E4">
              <w:rPr>
                <w:spacing w:val="1"/>
              </w:rPr>
              <w:t xml:space="preserve"> </w:t>
            </w:r>
            <w:r w:rsidR="00247E98" w:rsidRPr="009549E4">
              <w:t>способность</w:t>
            </w:r>
            <w:r w:rsidR="00247E98" w:rsidRPr="009549E4">
              <w:rPr>
                <w:spacing w:val="1"/>
              </w:rPr>
              <w:t xml:space="preserve"> </w:t>
            </w:r>
            <w:r w:rsidR="00247E98" w:rsidRPr="009549E4">
              <w:t>МПП</w:t>
            </w:r>
            <w:r w:rsidR="00247E98" w:rsidRPr="009549E4">
              <w:rPr>
                <w:spacing w:val="1"/>
              </w:rPr>
              <w:t xml:space="preserve"> </w:t>
            </w:r>
            <w:r w:rsidR="00247E98" w:rsidRPr="009549E4">
              <w:t>производить</w:t>
            </w:r>
            <w:r w:rsidR="00247E98" w:rsidRPr="009549E4">
              <w:rPr>
                <w:spacing w:val="-52"/>
              </w:rPr>
              <w:t xml:space="preserve"> </w:t>
            </w:r>
            <w:r w:rsidR="00247E98" w:rsidRPr="009549E4">
              <w:t>продукцию</w:t>
            </w:r>
            <w:r w:rsidR="00247E98" w:rsidRPr="009549E4">
              <w:rPr>
                <w:spacing w:val="-2"/>
              </w:rPr>
              <w:t xml:space="preserve"> </w:t>
            </w:r>
            <w:r w:rsidR="00247E98" w:rsidRPr="009549E4">
              <w:t>с</w:t>
            </w:r>
            <w:r w:rsidR="00247E98" w:rsidRPr="009549E4">
              <w:rPr>
                <w:spacing w:val="-1"/>
              </w:rPr>
              <w:t xml:space="preserve"> </w:t>
            </w:r>
            <w:r w:rsidR="00247E98" w:rsidRPr="009549E4">
              <w:t>минимальными</w:t>
            </w:r>
            <w:r w:rsidR="00247E98" w:rsidRPr="009549E4">
              <w:rPr>
                <w:spacing w:val="-2"/>
              </w:rPr>
              <w:t xml:space="preserve"> </w:t>
            </w:r>
            <w:r w:rsidR="00247E98" w:rsidRPr="009549E4">
              <w:t>затратами</w:t>
            </w:r>
            <w:r w:rsidR="00247E98" w:rsidRPr="009549E4">
              <w:rPr>
                <w:spacing w:val="-3"/>
              </w:rPr>
              <w:t xml:space="preserve"> </w:t>
            </w:r>
            <w:r w:rsidR="00247E98" w:rsidRPr="009549E4">
              <w:t>ресурсов.</w:t>
            </w:r>
          </w:p>
          <w:p w14:paraId="72033696" w14:textId="77777777" w:rsidR="00195523" w:rsidRPr="009549E4" w:rsidRDefault="00247E98" w:rsidP="00BD7773">
            <w:pPr>
              <w:pStyle w:val="TableParagraph"/>
              <w:numPr>
                <w:ilvl w:val="0"/>
                <w:numId w:val="21"/>
              </w:numPr>
              <w:tabs>
                <w:tab w:val="left" w:pos="423"/>
              </w:tabs>
              <w:ind w:left="120" w:right="100" w:firstLine="0"/>
              <w:jc w:val="both"/>
            </w:pPr>
            <w:r w:rsidRPr="009549E4">
              <w:t>Экологические критерии характеризуют воздействие</w:t>
            </w:r>
            <w:r w:rsidRPr="009549E4">
              <w:rPr>
                <w:spacing w:val="-53"/>
              </w:rPr>
              <w:t xml:space="preserve"> </w:t>
            </w:r>
            <w:r w:rsidRPr="009549E4">
              <w:t>деятельности</w:t>
            </w:r>
            <w:r w:rsidRPr="009549E4">
              <w:rPr>
                <w:spacing w:val="1"/>
              </w:rPr>
              <w:t xml:space="preserve"> </w:t>
            </w:r>
            <w:r w:rsidRPr="009549E4">
              <w:t>МПП</w:t>
            </w:r>
            <w:r w:rsidRPr="009549E4">
              <w:rPr>
                <w:spacing w:val="1"/>
              </w:rPr>
              <w:t xml:space="preserve"> </w:t>
            </w:r>
            <w:r w:rsidRPr="009549E4">
              <w:t>на</w:t>
            </w:r>
            <w:r w:rsidRPr="009549E4">
              <w:rPr>
                <w:spacing w:val="1"/>
              </w:rPr>
              <w:t xml:space="preserve"> </w:t>
            </w:r>
            <w:r w:rsidRPr="009549E4">
              <w:t>окружающую</w:t>
            </w:r>
            <w:r w:rsidRPr="009549E4">
              <w:rPr>
                <w:spacing w:val="1"/>
              </w:rPr>
              <w:t xml:space="preserve"> </w:t>
            </w:r>
            <w:r w:rsidRPr="009549E4">
              <w:t>среду.</w:t>
            </w:r>
            <w:r w:rsidRPr="009549E4">
              <w:rPr>
                <w:spacing w:val="1"/>
              </w:rPr>
              <w:t xml:space="preserve"> </w:t>
            </w:r>
            <w:r w:rsidRPr="009549E4">
              <w:t>Они</w:t>
            </w:r>
            <w:r w:rsidRPr="009549E4">
              <w:rPr>
                <w:spacing w:val="1"/>
              </w:rPr>
              <w:t xml:space="preserve"> </w:t>
            </w:r>
            <w:r w:rsidRPr="009549E4">
              <w:t>отражают</w:t>
            </w:r>
            <w:r w:rsidRPr="009549E4">
              <w:rPr>
                <w:spacing w:val="1"/>
              </w:rPr>
              <w:t xml:space="preserve"> </w:t>
            </w:r>
            <w:r w:rsidRPr="009549E4">
              <w:t>способность</w:t>
            </w:r>
            <w:r w:rsidRPr="009549E4">
              <w:rPr>
                <w:spacing w:val="1"/>
              </w:rPr>
              <w:t xml:space="preserve"> </w:t>
            </w:r>
            <w:r w:rsidRPr="009549E4">
              <w:t>МПП</w:t>
            </w:r>
            <w:r w:rsidRPr="009549E4">
              <w:rPr>
                <w:spacing w:val="1"/>
              </w:rPr>
              <w:t xml:space="preserve"> </w:t>
            </w:r>
            <w:r w:rsidRPr="009549E4">
              <w:t>минимизировать</w:t>
            </w:r>
            <w:r w:rsidRPr="009549E4">
              <w:rPr>
                <w:spacing w:val="1"/>
              </w:rPr>
              <w:t xml:space="preserve"> </w:t>
            </w:r>
            <w:r w:rsidRPr="009549E4">
              <w:t>негативное</w:t>
            </w:r>
            <w:r w:rsidRPr="009549E4">
              <w:rPr>
                <w:spacing w:val="-6"/>
              </w:rPr>
              <w:t xml:space="preserve"> </w:t>
            </w:r>
            <w:r w:rsidRPr="009549E4">
              <w:t>влияние</w:t>
            </w:r>
            <w:r w:rsidRPr="009549E4">
              <w:rPr>
                <w:spacing w:val="-5"/>
              </w:rPr>
              <w:t xml:space="preserve"> </w:t>
            </w:r>
            <w:r w:rsidRPr="009549E4">
              <w:t>на</w:t>
            </w:r>
            <w:r w:rsidRPr="009549E4">
              <w:rPr>
                <w:spacing w:val="4"/>
              </w:rPr>
              <w:t xml:space="preserve"> </w:t>
            </w:r>
            <w:r w:rsidRPr="009549E4">
              <w:t>окружающую</w:t>
            </w:r>
            <w:r w:rsidRPr="009549E4">
              <w:rPr>
                <w:spacing w:val="-1"/>
              </w:rPr>
              <w:t xml:space="preserve"> </w:t>
            </w:r>
            <w:r w:rsidRPr="009549E4">
              <w:t>среду.</w:t>
            </w:r>
          </w:p>
          <w:p w14:paraId="00520A9D" w14:textId="77777777" w:rsidR="00DA3283" w:rsidRPr="009549E4" w:rsidRDefault="00247E98" w:rsidP="00BD7773">
            <w:pPr>
              <w:pStyle w:val="TableParagraph"/>
              <w:numPr>
                <w:ilvl w:val="0"/>
                <w:numId w:val="21"/>
              </w:numPr>
              <w:tabs>
                <w:tab w:val="left" w:pos="423"/>
              </w:tabs>
              <w:ind w:left="120" w:right="102" w:firstLine="0"/>
              <w:jc w:val="both"/>
            </w:pPr>
            <w:r w:rsidRPr="009549E4">
              <w:t>Социальные</w:t>
            </w:r>
            <w:r w:rsidRPr="009549E4">
              <w:rPr>
                <w:spacing w:val="1"/>
              </w:rPr>
              <w:t xml:space="preserve"> </w:t>
            </w:r>
            <w:r w:rsidRPr="009549E4">
              <w:t>критерии</w:t>
            </w:r>
            <w:r w:rsidRPr="009549E4">
              <w:rPr>
                <w:spacing w:val="1"/>
              </w:rPr>
              <w:t xml:space="preserve"> </w:t>
            </w:r>
            <w:r w:rsidRPr="009549E4">
              <w:t>характеризуют</w:t>
            </w:r>
            <w:r w:rsidRPr="009549E4">
              <w:rPr>
                <w:spacing w:val="1"/>
              </w:rPr>
              <w:t xml:space="preserve"> </w:t>
            </w:r>
            <w:r w:rsidRPr="009549E4">
              <w:t>влияние</w:t>
            </w:r>
            <w:r w:rsidRPr="009549E4">
              <w:rPr>
                <w:spacing w:val="1"/>
              </w:rPr>
              <w:t xml:space="preserve"> </w:t>
            </w:r>
            <w:r w:rsidRPr="009549E4">
              <w:t>деятельности</w:t>
            </w:r>
            <w:r w:rsidRPr="009549E4">
              <w:rPr>
                <w:spacing w:val="1"/>
              </w:rPr>
              <w:t xml:space="preserve"> </w:t>
            </w:r>
            <w:r w:rsidRPr="009549E4">
              <w:t>МПП</w:t>
            </w:r>
            <w:r w:rsidRPr="009549E4">
              <w:rPr>
                <w:spacing w:val="1"/>
              </w:rPr>
              <w:t xml:space="preserve"> </w:t>
            </w:r>
            <w:r w:rsidRPr="009549E4">
              <w:t>на</w:t>
            </w:r>
            <w:r w:rsidRPr="009549E4">
              <w:rPr>
                <w:spacing w:val="1"/>
              </w:rPr>
              <w:t xml:space="preserve"> </w:t>
            </w:r>
            <w:r w:rsidRPr="009549E4">
              <w:t>общество.</w:t>
            </w:r>
            <w:r w:rsidRPr="009549E4">
              <w:rPr>
                <w:spacing w:val="1"/>
              </w:rPr>
              <w:t xml:space="preserve"> </w:t>
            </w:r>
            <w:r w:rsidRPr="009549E4">
              <w:t>Они</w:t>
            </w:r>
            <w:r w:rsidRPr="009549E4">
              <w:rPr>
                <w:spacing w:val="1"/>
              </w:rPr>
              <w:t xml:space="preserve"> </w:t>
            </w:r>
            <w:r w:rsidRPr="009549E4">
              <w:t>отражают</w:t>
            </w:r>
            <w:r w:rsidRPr="009549E4">
              <w:rPr>
                <w:spacing w:val="1"/>
              </w:rPr>
              <w:t xml:space="preserve"> </w:t>
            </w:r>
            <w:r w:rsidRPr="009549E4">
              <w:t>способность</w:t>
            </w:r>
            <w:r w:rsidRPr="009549E4">
              <w:rPr>
                <w:spacing w:val="-2"/>
              </w:rPr>
              <w:t xml:space="preserve"> </w:t>
            </w:r>
            <w:r w:rsidRPr="009549E4">
              <w:t>МПП</w:t>
            </w:r>
            <w:r w:rsidRPr="009549E4">
              <w:rPr>
                <w:spacing w:val="-2"/>
              </w:rPr>
              <w:t xml:space="preserve"> </w:t>
            </w:r>
            <w:r w:rsidRPr="009549E4">
              <w:t>вносить</w:t>
            </w:r>
            <w:r w:rsidRPr="009549E4">
              <w:rPr>
                <w:spacing w:val="-1"/>
              </w:rPr>
              <w:t xml:space="preserve"> </w:t>
            </w:r>
            <w:r w:rsidRPr="009549E4">
              <w:t>вклад</w:t>
            </w:r>
            <w:r w:rsidRPr="009549E4">
              <w:rPr>
                <w:spacing w:val="-2"/>
              </w:rPr>
              <w:t xml:space="preserve"> </w:t>
            </w:r>
            <w:r w:rsidRPr="009549E4">
              <w:t>в</w:t>
            </w:r>
            <w:r w:rsidRPr="009549E4">
              <w:rPr>
                <w:spacing w:val="-2"/>
              </w:rPr>
              <w:t xml:space="preserve"> </w:t>
            </w:r>
            <w:r w:rsidRPr="009549E4">
              <w:t>развитие</w:t>
            </w:r>
            <w:r w:rsidRPr="009549E4">
              <w:rPr>
                <w:spacing w:val="-7"/>
              </w:rPr>
              <w:t xml:space="preserve"> </w:t>
            </w:r>
            <w:r w:rsidRPr="009549E4">
              <w:t>общества.</w:t>
            </w:r>
          </w:p>
          <w:p w14:paraId="666DCEB9" w14:textId="77777777" w:rsidR="00DA3283" w:rsidRPr="009549E4" w:rsidRDefault="00DA3283" w:rsidP="00BD7773">
            <w:pPr>
              <w:pStyle w:val="TableParagraph"/>
              <w:numPr>
                <w:ilvl w:val="0"/>
                <w:numId w:val="21"/>
              </w:numPr>
              <w:tabs>
                <w:tab w:val="left" w:pos="423"/>
              </w:tabs>
              <w:ind w:left="120" w:right="102" w:firstLine="0"/>
              <w:jc w:val="both"/>
            </w:pPr>
            <w:r w:rsidRPr="009549E4">
              <w:rPr>
                <w:rFonts w:eastAsia="Calibri"/>
                <w:color w:val="000000" w:themeColor="text1"/>
              </w:rPr>
              <w:t>Экспертная оценка МПП по категориям эффективности</w:t>
            </w:r>
            <w:r w:rsidR="0016359B">
              <w:rPr>
                <w:rFonts w:eastAsia="Calibri"/>
                <w:color w:val="000000" w:themeColor="text1"/>
              </w:rPr>
              <w:t xml:space="preserve"> из финансовой, организационно-</w:t>
            </w:r>
            <w:r w:rsidRPr="009549E4">
              <w:rPr>
                <w:rFonts w:eastAsia="Calibri"/>
                <w:color w:val="000000" w:themeColor="text1"/>
              </w:rPr>
              <w:t>производственной; господдержка; социально-корпоративной; инвестиционно-инновационной</w:t>
            </w:r>
            <w:r w:rsidRPr="009549E4">
              <w:t xml:space="preserve"> </w:t>
            </w:r>
            <w:r w:rsidRPr="009549E4">
              <w:rPr>
                <w:rFonts w:eastAsia="Calibri"/>
                <w:color w:val="000000" w:themeColor="text1"/>
              </w:rPr>
              <w:t>составляющих.</w:t>
            </w:r>
          </w:p>
          <w:p w14:paraId="1DA07710" w14:textId="77777777" w:rsidR="00195523" w:rsidRPr="009549E4" w:rsidRDefault="00DA3283" w:rsidP="00F10511">
            <w:pPr>
              <w:pStyle w:val="TableParagraph"/>
              <w:ind w:left="120"/>
              <w:jc w:val="both"/>
            </w:pPr>
            <w:r w:rsidRPr="009549E4">
              <w:rPr>
                <w:rFonts w:eastAsia="Calibri"/>
                <w:color w:val="000000" w:themeColor="text1"/>
              </w:rPr>
              <w:t>Оценка ИЗ расчет показателей экспорта, импорта, внешнеторгового оборота, общий объем товарных данного вида, объем отечественного производства мясных продуктов в тоннах, тыс. долл. и их структура (%), ИЗ в стране и отдельном регионе, а также РК</w:t>
            </w:r>
            <w:r w:rsidR="00247E98" w:rsidRPr="009549E4">
              <w:t>.</w:t>
            </w:r>
          </w:p>
        </w:tc>
      </w:tr>
      <w:tr w:rsidR="00195523" w:rsidRPr="009549E4" w14:paraId="3B16A152" w14:textId="77777777" w:rsidTr="0016359B">
        <w:trPr>
          <w:trHeight w:val="2236"/>
          <w:jc w:val="center"/>
        </w:trPr>
        <w:tc>
          <w:tcPr>
            <w:tcW w:w="1534" w:type="dxa"/>
          </w:tcPr>
          <w:p w14:paraId="31E02405" w14:textId="77777777" w:rsidR="0016359B" w:rsidRDefault="00247E98" w:rsidP="0016359B">
            <w:pPr>
              <w:pStyle w:val="TableParagraph"/>
              <w:ind w:left="122" w:right="-12"/>
            </w:pPr>
            <w:r w:rsidRPr="009549E4">
              <w:t>Стадия</w:t>
            </w:r>
          </w:p>
          <w:p w14:paraId="7ED2A9C1" w14:textId="77777777" w:rsidR="00195523" w:rsidRPr="009549E4" w:rsidRDefault="00247E98" w:rsidP="0016359B">
            <w:pPr>
              <w:pStyle w:val="TableParagraph"/>
              <w:ind w:left="122" w:right="-12"/>
            </w:pPr>
            <w:r w:rsidRPr="009549E4">
              <w:t>вторая</w:t>
            </w:r>
            <w:r w:rsidRPr="009549E4">
              <w:rPr>
                <w:spacing w:val="1"/>
              </w:rPr>
              <w:t xml:space="preserve"> </w:t>
            </w:r>
            <w:r w:rsidRPr="009549E4">
              <w:t>–</w:t>
            </w:r>
            <w:r w:rsidRPr="009549E4">
              <w:rPr>
                <w:spacing w:val="-52"/>
              </w:rPr>
              <w:t xml:space="preserve"> </w:t>
            </w:r>
            <w:r w:rsidRPr="009549E4">
              <w:t>аналитическая</w:t>
            </w:r>
          </w:p>
        </w:tc>
        <w:tc>
          <w:tcPr>
            <w:tcW w:w="1718" w:type="dxa"/>
          </w:tcPr>
          <w:p w14:paraId="72C75E6D" w14:textId="77777777" w:rsidR="00195523" w:rsidRPr="009549E4" w:rsidRDefault="00247E98" w:rsidP="0016359B">
            <w:pPr>
              <w:pStyle w:val="TableParagraph"/>
              <w:ind w:left="117" w:right="10"/>
            </w:pPr>
            <w:r w:rsidRPr="009549E4">
              <w:t>анализ</w:t>
            </w:r>
            <w:r w:rsidRPr="009549E4">
              <w:rPr>
                <w:spacing w:val="1"/>
              </w:rPr>
              <w:t xml:space="preserve"> </w:t>
            </w:r>
            <w:r w:rsidRPr="009549E4">
              <w:t>современного</w:t>
            </w:r>
            <w:r w:rsidRPr="009549E4">
              <w:rPr>
                <w:spacing w:val="1"/>
              </w:rPr>
              <w:t xml:space="preserve"> </w:t>
            </w:r>
            <w:r w:rsidR="0016359B">
              <w:t>состояния ИЗ и ЭЭ М</w:t>
            </w:r>
            <w:r w:rsidRPr="009549E4">
              <w:t>ПП, выявления</w:t>
            </w:r>
            <w:r w:rsidRPr="009549E4">
              <w:rPr>
                <w:spacing w:val="1"/>
              </w:rPr>
              <w:t xml:space="preserve"> </w:t>
            </w:r>
            <w:r w:rsidRPr="009549E4">
              <w:t>проблем,</w:t>
            </w:r>
            <w:r w:rsidRPr="009549E4">
              <w:rPr>
                <w:spacing w:val="3"/>
              </w:rPr>
              <w:t xml:space="preserve"> </w:t>
            </w:r>
            <w:r w:rsidRPr="009549E4">
              <w:t>риски,</w:t>
            </w:r>
            <w:r w:rsidRPr="009549E4">
              <w:rPr>
                <w:spacing w:val="1"/>
              </w:rPr>
              <w:t xml:space="preserve"> </w:t>
            </w:r>
            <w:r w:rsidRPr="009549E4">
              <w:t>SWOT</w:t>
            </w:r>
            <w:r w:rsidRPr="009549E4">
              <w:rPr>
                <w:spacing w:val="2"/>
              </w:rPr>
              <w:t xml:space="preserve"> </w:t>
            </w:r>
            <w:r w:rsidRPr="009549E4">
              <w:t>-</w:t>
            </w:r>
            <w:r w:rsidRPr="009549E4">
              <w:rPr>
                <w:spacing w:val="-4"/>
              </w:rPr>
              <w:t xml:space="preserve"> </w:t>
            </w:r>
            <w:r w:rsidRPr="009549E4">
              <w:t>анализ</w:t>
            </w:r>
          </w:p>
        </w:tc>
        <w:tc>
          <w:tcPr>
            <w:tcW w:w="6185" w:type="dxa"/>
          </w:tcPr>
          <w:p w14:paraId="657E6B9D" w14:textId="77777777" w:rsidR="00195523" w:rsidRPr="009549E4" w:rsidRDefault="00247E98" w:rsidP="00F10511">
            <w:pPr>
              <w:pStyle w:val="TableParagraph"/>
              <w:ind w:left="120" w:right="98"/>
              <w:jc w:val="both"/>
            </w:pPr>
            <w:r w:rsidRPr="009549E4">
              <w:t>Расчет</w:t>
            </w:r>
            <w:r w:rsidRPr="009549E4">
              <w:rPr>
                <w:spacing w:val="1"/>
              </w:rPr>
              <w:t xml:space="preserve"> </w:t>
            </w:r>
            <w:r w:rsidRPr="009549E4">
              <w:t>показателей</w:t>
            </w:r>
            <w:r w:rsidRPr="009549E4">
              <w:rPr>
                <w:spacing w:val="1"/>
              </w:rPr>
              <w:t xml:space="preserve"> </w:t>
            </w:r>
            <w:r w:rsidRPr="009549E4">
              <w:t>ЭЭ.</w:t>
            </w:r>
            <w:r w:rsidRPr="009549E4">
              <w:rPr>
                <w:spacing w:val="1"/>
              </w:rPr>
              <w:t xml:space="preserve"> </w:t>
            </w:r>
            <w:r w:rsidRPr="009549E4">
              <w:t>На</w:t>
            </w:r>
            <w:r w:rsidRPr="009549E4">
              <w:rPr>
                <w:spacing w:val="1"/>
              </w:rPr>
              <w:t xml:space="preserve"> </w:t>
            </w:r>
            <w:r w:rsidRPr="009549E4">
              <w:t>этом</w:t>
            </w:r>
            <w:r w:rsidRPr="009549E4">
              <w:rPr>
                <w:spacing w:val="1"/>
              </w:rPr>
              <w:t xml:space="preserve"> </w:t>
            </w:r>
            <w:r w:rsidRPr="009549E4">
              <w:t>этапе на</w:t>
            </w:r>
            <w:r w:rsidRPr="009549E4">
              <w:rPr>
                <w:spacing w:val="1"/>
              </w:rPr>
              <w:t xml:space="preserve"> </w:t>
            </w:r>
            <w:r w:rsidRPr="009549E4">
              <w:t>основании</w:t>
            </w:r>
            <w:r w:rsidRPr="009549E4">
              <w:rPr>
                <w:spacing w:val="1"/>
              </w:rPr>
              <w:t xml:space="preserve"> </w:t>
            </w:r>
            <w:r w:rsidRPr="009549E4">
              <w:t>данных,</w:t>
            </w:r>
            <w:r w:rsidRPr="009549E4">
              <w:rPr>
                <w:spacing w:val="1"/>
              </w:rPr>
              <w:t xml:space="preserve"> </w:t>
            </w:r>
            <w:r w:rsidRPr="009549E4">
              <w:t>собранных на первом этапе,</w:t>
            </w:r>
            <w:r w:rsidRPr="009549E4">
              <w:rPr>
                <w:spacing w:val="1"/>
              </w:rPr>
              <w:t xml:space="preserve"> </w:t>
            </w:r>
            <w:r w:rsidRPr="009549E4">
              <w:t>рассчитываются</w:t>
            </w:r>
            <w:r w:rsidRPr="009549E4">
              <w:rPr>
                <w:spacing w:val="1"/>
              </w:rPr>
              <w:t xml:space="preserve"> </w:t>
            </w:r>
            <w:r w:rsidRPr="009549E4">
              <w:t>показатели</w:t>
            </w:r>
            <w:r w:rsidRPr="009549E4">
              <w:rPr>
                <w:spacing w:val="1"/>
              </w:rPr>
              <w:t xml:space="preserve"> </w:t>
            </w:r>
            <w:r w:rsidRPr="009549E4">
              <w:t>ЭЭ.</w:t>
            </w:r>
            <w:r w:rsidRPr="009549E4">
              <w:rPr>
                <w:spacing w:val="1"/>
              </w:rPr>
              <w:t xml:space="preserve"> </w:t>
            </w:r>
            <w:r w:rsidRPr="009549E4">
              <w:t>Анализ</w:t>
            </w:r>
            <w:r w:rsidRPr="009549E4">
              <w:rPr>
                <w:spacing w:val="1"/>
              </w:rPr>
              <w:t xml:space="preserve"> </w:t>
            </w:r>
            <w:r w:rsidRPr="009549E4">
              <w:t>показателей</w:t>
            </w:r>
            <w:r w:rsidRPr="009549E4">
              <w:rPr>
                <w:spacing w:val="1"/>
              </w:rPr>
              <w:t xml:space="preserve"> </w:t>
            </w:r>
            <w:r w:rsidRPr="009549E4">
              <w:t>ЭЭ,</w:t>
            </w:r>
            <w:r w:rsidRPr="009549E4">
              <w:rPr>
                <w:spacing w:val="1"/>
              </w:rPr>
              <w:t xml:space="preserve"> </w:t>
            </w:r>
            <w:r w:rsidRPr="009549E4">
              <w:t>экспертный</w:t>
            </w:r>
            <w:r w:rsidRPr="009549E4">
              <w:rPr>
                <w:spacing w:val="1"/>
              </w:rPr>
              <w:t xml:space="preserve"> </w:t>
            </w:r>
            <w:r w:rsidRPr="009549E4">
              <w:t>опрос</w:t>
            </w:r>
            <w:r w:rsidRPr="009549E4">
              <w:rPr>
                <w:spacing w:val="1"/>
              </w:rPr>
              <w:t xml:space="preserve"> </w:t>
            </w:r>
            <w:r w:rsidRPr="009549E4">
              <w:t>работодателей,</w:t>
            </w:r>
            <w:r w:rsidRPr="009549E4">
              <w:rPr>
                <w:spacing w:val="1"/>
              </w:rPr>
              <w:t xml:space="preserve"> </w:t>
            </w:r>
            <w:r w:rsidRPr="009549E4">
              <w:t>работников,</w:t>
            </w:r>
            <w:r w:rsidRPr="009549E4">
              <w:rPr>
                <w:spacing w:val="1"/>
              </w:rPr>
              <w:t xml:space="preserve"> </w:t>
            </w:r>
            <w:r w:rsidRPr="009549E4">
              <w:t>покупателей</w:t>
            </w:r>
            <w:r w:rsidRPr="009549E4">
              <w:rPr>
                <w:spacing w:val="-52"/>
              </w:rPr>
              <w:t xml:space="preserve"> </w:t>
            </w:r>
            <w:r w:rsidRPr="009549E4">
              <w:t>определение категории ЭЭ МПП, см. Приложение Б. На</w:t>
            </w:r>
            <w:r w:rsidRPr="009549E4">
              <w:rPr>
                <w:spacing w:val="-52"/>
              </w:rPr>
              <w:t xml:space="preserve"> </w:t>
            </w:r>
            <w:r w:rsidRPr="009549E4">
              <w:t>этом</w:t>
            </w:r>
            <w:r w:rsidRPr="009549E4">
              <w:rPr>
                <w:spacing w:val="1"/>
              </w:rPr>
              <w:t xml:space="preserve"> </w:t>
            </w:r>
            <w:r w:rsidRPr="009549E4">
              <w:t>этапе</w:t>
            </w:r>
            <w:r w:rsidRPr="009549E4">
              <w:rPr>
                <w:spacing w:val="1"/>
              </w:rPr>
              <w:t xml:space="preserve"> </w:t>
            </w:r>
            <w:r w:rsidRPr="009549E4">
              <w:t>проводится</w:t>
            </w:r>
            <w:r w:rsidRPr="009549E4">
              <w:rPr>
                <w:spacing w:val="1"/>
              </w:rPr>
              <w:t xml:space="preserve"> </w:t>
            </w:r>
            <w:r w:rsidRPr="009549E4">
              <w:t>анализ</w:t>
            </w:r>
            <w:r w:rsidRPr="009549E4">
              <w:rPr>
                <w:spacing w:val="1"/>
              </w:rPr>
              <w:t xml:space="preserve"> </w:t>
            </w:r>
            <w:r w:rsidRPr="009549E4">
              <w:t>показателей</w:t>
            </w:r>
            <w:r w:rsidRPr="009549E4">
              <w:rPr>
                <w:spacing w:val="1"/>
              </w:rPr>
              <w:t xml:space="preserve"> </w:t>
            </w:r>
            <w:r w:rsidRPr="009549E4">
              <w:t>ЭЭ</w:t>
            </w:r>
            <w:r w:rsidRPr="009549E4">
              <w:rPr>
                <w:spacing w:val="1"/>
              </w:rPr>
              <w:t xml:space="preserve"> </w:t>
            </w:r>
            <w:r w:rsidRPr="009549E4">
              <w:t>для</w:t>
            </w:r>
            <w:r w:rsidRPr="009549E4">
              <w:rPr>
                <w:spacing w:val="1"/>
              </w:rPr>
              <w:t xml:space="preserve"> </w:t>
            </w:r>
            <w:r w:rsidRPr="009549E4">
              <w:t>выявления факторов, влияющих на работу МПП. Расчет</w:t>
            </w:r>
            <w:r w:rsidRPr="009549E4">
              <w:rPr>
                <w:spacing w:val="-52"/>
              </w:rPr>
              <w:t xml:space="preserve"> </w:t>
            </w:r>
            <w:r w:rsidRPr="009549E4">
              <w:t>экспорта,</w:t>
            </w:r>
            <w:r w:rsidRPr="009549E4">
              <w:rPr>
                <w:spacing w:val="1"/>
              </w:rPr>
              <w:t xml:space="preserve"> </w:t>
            </w:r>
            <w:r w:rsidRPr="009549E4">
              <w:t>импорта,</w:t>
            </w:r>
            <w:r w:rsidRPr="009549E4">
              <w:rPr>
                <w:spacing w:val="1"/>
              </w:rPr>
              <w:t xml:space="preserve"> </w:t>
            </w:r>
            <w:r w:rsidRPr="009549E4">
              <w:t>внешнеэкономического</w:t>
            </w:r>
            <w:r w:rsidRPr="009549E4">
              <w:rPr>
                <w:spacing w:val="1"/>
              </w:rPr>
              <w:t xml:space="preserve"> </w:t>
            </w:r>
            <w:r w:rsidRPr="009549E4">
              <w:t>оборота,</w:t>
            </w:r>
            <w:r w:rsidRPr="009549E4">
              <w:rPr>
                <w:spacing w:val="1"/>
              </w:rPr>
              <w:t xml:space="preserve"> </w:t>
            </w:r>
            <w:r w:rsidRPr="009549E4">
              <w:t>объем</w:t>
            </w:r>
            <w:r w:rsidRPr="009549E4">
              <w:rPr>
                <w:spacing w:val="-3"/>
              </w:rPr>
              <w:t xml:space="preserve"> </w:t>
            </w:r>
            <w:r w:rsidRPr="009549E4">
              <w:t>произведенной</w:t>
            </w:r>
            <w:r w:rsidRPr="009549E4">
              <w:rPr>
                <w:spacing w:val="-1"/>
              </w:rPr>
              <w:t xml:space="preserve"> </w:t>
            </w:r>
            <w:r w:rsidRPr="009549E4">
              <w:t>мясной продукции</w:t>
            </w:r>
            <w:r w:rsidRPr="009549E4">
              <w:rPr>
                <w:spacing w:val="-1"/>
              </w:rPr>
              <w:t xml:space="preserve"> </w:t>
            </w:r>
            <w:r w:rsidRPr="009549E4">
              <w:t>в</w:t>
            </w:r>
            <w:r w:rsidRPr="009549E4">
              <w:rPr>
                <w:spacing w:val="-4"/>
              </w:rPr>
              <w:t xml:space="preserve"> </w:t>
            </w:r>
            <w:r w:rsidRPr="009549E4">
              <w:t>условиях</w:t>
            </w:r>
            <w:r w:rsidRPr="009549E4">
              <w:rPr>
                <w:spacing w:val="-2"/>
              </w:rPr>
              <w:t xml:space="preserve"> </w:t>
            </w:r>
            <w:r w:rsidRPr="009549E4">
              <w:t>ИЗ.</w:t>
            </w:r>
          </w:p>
          <w:p w14:paraId="3DF35527" w14:textId="77777777" w:rsidR="00195523" w:rsidRPr="009549E4" w:rsidRDefault="00247E98" w:rsidP="00F10511">
            <w:pPr>
              <w:pStyle w:val="TableParagraph"/>
              <w:ind w:left="120"/>
              <w:jc w:val="both"/>
            </w:pPr>
            <w:r w:rsidRPr="009549E4">
              <w:t>Количественные</w:t>
            </w:r>
            <w:r w:rsidRPr="009549E4">
              <w:rPr>
                <w:spacing w:val="-7"/>
              </w:rPr>
              <w:t xml:space="preserve"> </w:t>
            </w:r>
            <w:r w:rsidRPr="009549E4">
              <w:t>качественные</w:t>
            </w:r>
            <w:r w:rsidRPr="009549E4">
              <w:rPr>
                <w:spacing w:val="-6"/>
              </w:rPr>
              <w:t xml:space="preserve"> </w:t>
            </w:r>
            <w:r w:rsidRPr="009549E4">
              <w:t>показатели,</w:t>
            </w:r>
            <w:r w:rsidRPr="009549E4">
              <w:rPr>
                <w:spacing w:val="1"/>
              </w:rPr>
              <w:t xml:space="preserve"> </w:t>
            </w:r>
            <w:r w:rsidRPr="009549E4">
              <w:t>их</w:t>
            </w:r>
            <w:r w:rsidRPr="009549E4">
              <w:rPr>
                <w:spacing w:val="-6"/>
              </w:rPr>
              <w:t xml:space="preserve"> </w:t>
            </w:r>
            <w:r w:rsidRPr="009549E4">
              <w:t>индексы</w:t>
            </w:r>
          </w:p>
        </w:tc>
      </w:tr>
      <w:tr w:rsidR="00EB660D" w:rsidRPr="009549E4" w14:paraId="7DDCBEC0" w14:textId="77777777" w:rsidTr="0016359B">
        <w:trPr>
          <w:trHeight w:val="269"/>
          <w:jc w:val="center"/>
        </w:trPr>
        <w:tc>
          <w:tcPr>
            <w:tcW w:w="1534" w:type="dxa"/>
          </w:tcPr>
          <w:p w14:paraId="6E378CB2" w14:textId="77777777" w:rsidR="00EB660D" w:rsidRPr="009549E4" w:rsidRDefault="00F10511" w:rsidP="00F10511">
            <w:pPr>
              <w:pStyle w:val="TableParagraph"/>
              <w:tabs>
                <w:tab w:val="left" w:pos="1054"/>
              </w:tabs>
              <w:ind w:left="122" w:right="101"/>
            </w:pPr>
            <w:r>
              <w:t xml:space="preserve">Стадия </w:t>
            </w:r>
            <w:r w:rsidR="00EB660D" w:rsidRPr="009549E4">
              <w:rPr>
                <w:spacing w:val="-2"/>
              </w:rPr>
              <w:t>третья</w:t>
            </w:r>
            <w:r>
              <w:rPr>
                <w:spacing w:val="-2"/>
              </w:rPr>
              <w:t xml:space="preserve"> </w:t>
            </w:r>
            <w:r w:rsidR="00EB660D" w:rsidRPr="009549E4">
              <w:rPr>
                <w:spacing w:val="-2"/>
              </w:rPr>
              <w:t>-</w:t>
            </w:r>
            <w:r w:rsidR="00EB660D" w:rsidRPr="009549E4">
              <w:rPr>
                <w:spacing w:val="-52"/>
              </w:rPr>
              <w:t xml:space="preserve"> </w:t>
            </w:r>
            <w:r w:rsidR="00EB660D" w:rsidRPr="009549E4">
              <w:t>прикладная</w:t>
            </w:r>
          </w:p>
        </w:tc>
        <w:tc>
          <w:tcPr>
            <w:tcW w:w="1718" w:type="dxa"/>
          </w:tcPr>
          <w:p w14:paraId="641D748F" w14:textId="77777777" w:rsidR="00EB660D" w:rsidRPr="009549E4" w:rsidRDefault="00F10511" w:rsidP="0016359B">
            <w:pPr>
              <w:pStyle w:val="TableParagraph"/>
              <w:ind w:left="117" w:right="10"/>
            </w:pPr>
            <w:r>
              <w:t>н</w:t>
            </w:r>
            <w:r w:rsidR="00EB660D" w:rsidRPr="009549E4">
              <w:t>едостатки,</w:t>
            </w:r>
            <w:r w:rsidR="00EB660D" w:rsidRPr="009549E4">
              <w:rPr>
                <w:spacing w:val="1"/>
              </w:rPr>
              <w:t xml:space="preserve"> </w:t>
            </w:r>
            <w:r w:rsidR="00EB660D" w:rsidRPr="009549E4">
              <w:t>проблемы,</w:t>
            </w:r>
            <w:r w:rsidR="00EB660D" w:rsidRPr="009549E4">
              <w:rPr>
                <w:spacing w:val="1"/>
              </w:rPr>
              <w:t xml:space="preserve"> </w:t>
            </w:r>
            <w:r w:rsidR="00EB660D" w:rsidRPr="009549E4">
              <w:t>рекомендации</w:t>
            </w:r>
          </w:p>
        </w:tc>
        <w:tc>
          <w:tcPr>
            <w:tcW w:w="6185" w:type="dxa"/>
          </w:tcPr>
          <w:p w14:paraId="590D815E" w14:textId="77777777" w:rsidR="00EB660D" w:rsidRPr="009549E4" w:rsidRDefault="00EB660D" w:rsidP="00F10511">
            <w:pPr>
              <w:pStyle w:val="TableParagraph"/>
              <w:ind w:left="120" w:right="102"/>
              <w:jc w:val="both"/>
            </w:pPr>
            <w:r w:rsidRPr="009549E4">
              <w:t>На этом этапе делаются выводы о ЭЭ работы МПП и</w:t>
            </w:r>
            <w:r w:rsidRPr="009549E4">
              <w:rPr>
                <w:spacing w:val="1"/>
              </w:rPr>
              <w:t xml:space="preserve"> </w:t>
            </w:r>
            <w:r w:rsidRPr="009549E4">
              <w:t>разрабатываются</w:t>
            </w:r>
            <w:r w:rsidRPr="009549E4">
              <w:rPr>
                <w:spacing w:val="1"/>
              </w:rPr>
              <w:t xml:space="preserve"> </w:t>
            </w:r>
            <w:r w:rsidRPr="009549E4">
              <w:t>рекомендации</w:t>
            </w:r>
            <w:r w:rsidRPr="009549E4">
              <w:rPr>
                <w:spacing w:val="1"/>
              </w:rPr>
              <w:t xml:space="preserve"> </w:t>
            </w:r>
            <w:r w:rsidRPr="009549E4">
              <w:t>по</w:t>
            </w:r>
            <w:r w:rsidRPr="009549E4">
              <w:rPr>
                <w:spacing w:val="1"/>
              </w:rPr>
              <w:t xml:space="preserve"> </w:t>
            </w:r>
            <w:r w:rsidRPr="009549E4">
              <w:t>ее</w:t>
            </w:r>
            <w:r w:rsidRPr="009549E4">
              <w:rPr>
                <w:spacing w:val="1"/>
              </w:rPr>
              <w:t xml:space="preserve"> </w:t>
            </w:r>
            <w:r w:rsidRPr="009549E4">
              <w:t>повышению,</w:t>
            </w:r>
            <w:r w:rsidRPr="009549E4">
              <w:rPr>
                <w:spacing w:val="1"/>
              </w:rPr>
              <w:t xml:space="preserve"> </w:t>
            </w:r>
            <w:r w:rsidRPr="009549E4">
              <w:t>рекомендации</w:t>
            </w:r>
            <w:r w:rsidRPr="009549E4">
              <w:rPr>
                <w:spacing w:val="1"/>
              </w:rPr>
              <w:t xml:space="preserve"> </w:t>
            </w:r>
            <w:r w:rsidRPr="009549E4">
              <w:t>с</w:t>
            </w:r>
            <w:r w:rsidRPr="009549E4">
              <w:rPr>
                <w:spacing w:val="1"/>
              </w:rPr>
              <w:t xml:space="preserve"> </w:t>
            </w:r>
            <w:r w:rsidRPr="009549E4">
              <w:t>учетом</w:t>
            </w:r>
            <w:r w:rsidRPr="009549E4">
              <w:rPr>
                <w:spacing w:val="1"/>
              </w:rPr>
              <w:t xml:space="preserve"> </w:t>
            </w:r>
            <w:r w:rsidRPr="009549E4">
              <w:t>фильтрации</w:t>
            </w:r>
            <w:r w:rsidRPr="009549E4">
              <w:rPr>
                <w:spacing w:val="1"/>
              </w:rPr>
              <w:t xml:space="preserve"> </w:t>
            </w:r>
            <w:r w:rsidRPr="009549E4">
              <w:t>отклонений</w:t>
            </w:r>
            <w:r w:rsidRPr="009549E4">
              <w:rPr>
                <w:spacing w:val="1"/>
              </w:rPr>
              <w:t xml:space="preserve"> </w:t>
            </w:r>
            <w:r w:rsidRPr="009549E4">
              <w:t>предыдущих</w:t>
            </w:r>
            <w:r w:rsidRPr="009549E4">
              <w:rPr>
                <w:spacing w:val="1"/>
              </w:rPr>
              <w:t xml:space="preserve"> </w:t>
            </w:r>
            <w:r w:rsidRPr="009549E4">
              <w:t>стадий;</w:t>
            </w:r>
            <w:r w:rsidRPr="009549E4">
              <w:rPr>
                <w:spacing w:val="1"/>
              </w:rPr>
              <w:t xml:space="preserve"> </w:t>
            </w:r>
            <w:r w:rsidRPr="009549E4">
              <w:t>оценка</w:t>
            </w:r>
            <w:r w:rsidRPr="009549E4">
              <w:rPr>
                <w:spacing w:val="1"/>
              </w:rPr>
              <w:t xml:space="preserve"> </w:t>
            </w:r>
            <w:r w:rsidRPr="009549E4">
              <w:t>эффективности</w:t>
            </w:r>
            <w:r w:rsidRPr="009549E4">
              <w:rPr>
                <w:spacing w:val="1"/>
              </w:rPr>
              <w:t xml:space="preserve"> </w:t>
            </w:r>
            <w:r w:rsidRPr="009549E4">
              <w:t>предприятий</w:t>
            </w:r>
            <w:r w:rsidRPr="009549E4">
              <w:rPr>
                <w:spacing w:val="1"/>
              </w:rPr>
              <w:t xml:space="preserve"> </w:t>
            </w:r>
            <w:r w:rsidRPr="009549E4">
              <w:t>в</w:t>
            </w:r>
            <w:r w:rsidRPr="009549E4">
              <w:rPr>
                <w:spacing w:val="1"/>
              </w:rPr>
              <w:t xml:space="preserve"> </w:t>
            </w:r>
            <w:r w:rsidRPr="009549E4">
              <w:t>долгосрочной</w:t>
            </w:r>
            <w:r w:rsidRPr="009549E4">
              <w:rPr>
                <w:spacing w:val="1"/>
              </w:rPr>
              <w:t xml:space="preserve"> </w:t>
            </w:r>
            <w:r w:rsidRPr="009549E4">
              <w:t>перспективе,</w:t>
            </w:r>
            <w:r w:rsidRPr="009549E4">
              <w:rPr>
                <w:spacing w:val="1"/>
              </w:rPr>
              <w:t xml:space="preserve"> </w:t>
            </w:r>
            <w:r w:rsidRPr="009549E4">
              <w:t>с</w:t>
            </w:r>
            <w:r w:rsidRPr="009549E4">
              <w:rPr>
                <w:spacing w:val="1"/>
              </w:rPr>
              <w:t xml:space="preserve"> </w:t>
            </w:r>
            <w:r w:rsidRPr="009549E4">
              <w:t>учетом</w:t>
            </w:r>
            <w:r w:rsidRPr="009549E4">
              <w:rPr>
                <w:spacing w:val="1"/>
              </w:rPr>
              <w:t xml:space="preserve"> </w:t>
            </w:r>
            <w:r w:rsidRPr="009549E4">
              <w:t>меняющихся</w:t>
            </w:r>
            <w:r w:rsidRPr="009549E4">
              <w:rPr>
                <w:spacing w:val="5"/>
              </w:rPr>
              <w:t xml:space="preserve"> </w:t>
            </w:r>
            <w:r w:rsidRPr="009549E4">
              <w:t>условий</w:t>
            </w:r>
            <w:r w:rsidRPr="009549E4">
              <w:rPr>
                <w:spacing w:val="2"/>
              </w:rPr>
              <w:t xml:space="preserve"> </w:t>
            </w:r>
            <w:r w:rsidRPr="009549E4">
              <w:t>внешней</w:t>
            </w:r>
            <w:r w:rsidRPr="009549E4">
              <w:rPr>
                <w:spacing w:val="2"/>
              </w:rPr>
              <w:t xml:space="preserve"> </w:t>
            </w:r>
            <w:r w:rsidRPr="009549E4">
              <w:t>среды.</w:t>
            </w:r>
          </w:p>
          <w:p w14:paraId="7628D0CE" w14:textId="77777777" w:rsidR="00EB660D" w:rsidRPr="009549E4" w:rsidRDefault="00182A7E" w:rsidP="00F10511">
            <w:pPr>
              <w:pStyle w:val="TableParagraph"/>
              <w:tabs>
                <w:tab w:val="left" w:pos="236"/>
              </w:tabs>
              <w:ind w:left="120"/>
              <w:jc w:val="both"/>
            </w:pPr>
            <w:r w:rsidRPr="009549E4">
              <w:t xml:space="preserve">- </w:t>
            </w:r>
            <w:r w:rsidR="00EB660D" w:rsidRPr="009549E4">
              <w:t>выявление</w:t>
            </w:r>
            <w:r w:rsidR="00EB660D" w:rsidRPr="009549E4">
              <w:rPr>
                <w:spacing w:val="-8"/>
              </w:rPr>
              <w:t xml:space="preserve"> </w:t>
            </w:r>
            <w:r w:rsidR="00EB660D" w:rsidRPr="009549E4">
              <w:t>резервов повышения</w:t>
            </w:r>
            <w:r w:rsidR="00EB660D" w:rsidRPr="009549E4">
              <w:rPr>
                <w:spacing w:val="-2"/>
              </w:rPr>
              <w:t xml:space="preserve"> </w:t>
            </w:r>
            <w:r w:rsidR="00EB660D" w:rsidRPr="009549E4">
              <w:t>ЭЭ</w:t>
            </w:r>
            <w:r w:rsidR="00EB660D" w:rsidRPr="009549E4">
              <w:rPr>
                <w:spacing w:val="-3"/>
              </w:rPr>
              <w:t xml:space="preserve"> </w:t>
            </w:r>
            <w:r w:rsidR="00EB660D" w:rsidRPr="009549E4">
              <w:t>предприятий.</w:t>
            </w:r>
          </w:p>
          <w:p w14:paraId="16DF70FD" w14:textId="77777777" w:rsidR="00EB660D" w:rsidRPr="009549E4" w:rsidRDefault="00182A7E" w:rsidP="00F10511">
            <w:pPr>
              <w:pStyle w:val="TableParagraph"/>
              <w:tabs>
                <w:tab w:val="left" w:pos="332"/>
              </w:tabs>
              <w:ind w:left="120" w:right="104"/>
              <w:jc w:val="both"/>
            </w:pPr>
            <w:r w:rsidRPr="009549E4">
              <w:t xml:space="preserve">- </w:t>
            </w:r>
            <w:r w:rsidR="00EB660D" w:rsidRPr="009549E4">
              <w:t>разработка</w:t>
            </w:r>
            <w:r w:rsidR="00EB660D" w:rsidRPr="009549E4">
              <w:rPr>
                <w:spacing w:val="1"/>
              </w:rPr>
              <w:t xml:space="preserve"> </w:t>
            </w:r>
            <w:r w:rsidR="00EB660D" w:rsidRPr="009549E4">
              <w:t>моделей</w:t>
            </w:r>
            <w:r w:rsidR="00EB660D" w:rsidRPr="009549E4">
              <w:rPr>
                <w:spacing w:val="1"/>
              </w:rPr>
              <w:t xml:space="preserve"> </w:t>
            </w:r>
            <w:r w:rsidR="00EB660D" w:rsidRPr="009549E4">
              <w:t>ЭЭ</w:t>
            </w:r>
            <w:r w:rsidR="00EB660D" w:rsidRPr="009549E4">
              <w:rPr>
                <w:spacing w:val="1"/>
              </w:rPr>
              <w:t xml:space="preserve"> </w:t>
            </w:r>
            <w:r w:rsidR="00EB660D" w:rsidRPr="009549E4">
              <w:t>по</w:t>
            </w:r>
            <w:r w:rsidR="00EB660D" w:rsidRPr="009549E4">
              <w:rPr>
                <w:spacing w:val="1"/>
              </w:rPr>
              <w:t xml:space="preserve"> </w:t>
            </w:r>
            <w:r w:rsidR="00EB660D" w:rsidRPr="009549E4">
              <w:t>РК,</w:t>
            </w:r>
            <w:r w:rsidR="00EB660D" w:rsidRPr="009549E4">
              <w:rPr>
                <w:spacing w:val="1"/>
              </w:rPr>
              <w:t xml:space="preserve"> </w:t>
            </w:r>
            <w:r w:rsidR="00EB660D" w:rsidRPr="009549E4">
              <w:t>в</w:t>
            </w:r>
            <w:r w:rsidR="00EB660D" w:rsidRPr="009549E4">
              <w:rPr>
                <w:spacing w:val="1"/>
              </w:rPr>
              <w:t xml:space="preserve"> </w:t>
            </w:r>
            <w:r w:rsidR="00EB660D" w:rsidRPr="009549E4">
              <w:t>том</w:t>
            </w:r>
            <w:r w:rsidR="00EB660D" w:rsidRPr="009549E4">
              <w:rPr>
                <w:spacing w:val="1"/>
              </w:rPr>
              <w:t xml:space="preserve"> </w:t>
            </w:r>
            <w:r w:rsidR="00EB660D" w:rsidRPr="009549E4">
              <w:t>числе</w:t>
            </w:r>
            <w:r w:rsidR="00EB660D" w:rsidRPr="009549E4">
              <w:rPr>
                <w:spacing w:val="1"/>
              </w:rPr>
              <w:t xml:space="preserve"> </w:t>
            </w:r>
            <w:r w:rsidR="00EB660D" w:rsidRPr="009549E4">
              <w:t>по</w:t>
            </w:r>
            <w:r w:rsidR="00EB660D" w:rsidRPr="009549E4">
              <w:rPr>
                <w:spacing w:val="1"/>
              </w:rPr>
              <w:t xml:space="preserve"> </w:t>
            </w:r>
            <w:r w:rsidR="00EB660D" w:rsidRPr="009549E4">
              <w:t>Алматинской</w:t>
            </w:r>
            <w:r w:rsidR="00EB660D" w:rsidRPr="009549E4">
              <w:rPr>
                <w:spacing w:val="2"/>
              </w:rPr>
              <w:t xml:space="preserve"> </w:t>
            </w:r>
            <w:r w:rsidR="00EB660D" w:rsidRPr="009549E4">
              <w:t>области</w:t>
            </w:r>
            <w:r w:rsidR="00EB660D" w:rsidRPr="009549E4">
              <w:rPr>
                <w:spacing w:val="3"/>
              </w:rPr>
              <w:t xml:space="preserve"> </w:t>
            </w:r>
            <w:r w:rsidR="00EB660D" w:rsidRPr="009549E4">
              <w:t>и</w:t>
            </w:r>
            <w:r w:rsidR="00EB660D" w:rsidRPr="009549E4">
              <w:rPr>
                <w:spacing w:val="-2"/>
              </w:rPr>
              <w:t xml:space="preserve"> </w:t>
            </w:r>
            <w:r w:rsidR="00EB660D" w:rsidRPr="009549E4">
              <w:t>влияние</w:t>
            </w:r>
            <w:r w:rsidR="00EB660D" w:rsidRPr="009549E4">
              <w:rPr>
                <w:spacing w:val="-5"/>
              </w:rPr>
              <w:t xml:space="preserve"> </w:t>
            </w:r>
            <w:r w:rsidR="00EB660D" w:rsidRPr="009549E4">
              <w:t>на</w:t>
            </w:r>
            <w:r w:rsidR="00EB660D" w:rsidRPr="009549E4">
              <w:rPr>
                <w:spacing w:val="4"/>
              </w:rPr>
              <w:t xml:space="preserve"> </w:t>
            </w:r>
            <w:r w:rsidR="00EB660D" w:rsidRPr="009549E4">
              <w:t>ИЗ.</w:t>
            </w:r>
          </w:p>
          <w:p w14:paraId="14FE6105" w14:textId="77777777" w:rsidR="00EB660D" w:rsidRPr="009549E4" w:rsidRDefault="00182A7E" w:rsidP="00F10511">
            <w:pPr>
              <w:pStyle w:val="TableParagraph"/>
              <w:tabs>
                <w:tab w:val="left" w:pos="403"/>
              </w:tabs>
              <w:ind w:left="120" w:right="102"/>
              <w:jc w:val="both"/>
            </w:pPr>
            <w:r w:rsidRPr="009549E4">
              <w:t xml:space="preserve">- </w:t>
            </w:r>
            <w:r w:rsidR="00EB660D" w:rsidRPr="009549E4">
              <w:t>корреляционно-регрессионные</w:t>
            </w:r>
            <w:r w:rsidR="00EB660D" w:rsidRPr="009549E4">
              <w:rPr>
                <w:spacing w:val="1"/>
              </w:rPr>
              <w:t xml:space="preserve"> </w:t>
            </w:r>
            <w:r w:rsidR="00EB660D" w:rsidRPr="009549E4">
              <w:t>модели,</w:t>
            </w:r>
            <w:r w:rsidR="00EB660D" w:rsidRPr="009549E4">
              <w:rPr>
                <w:spacing w:val="1"/>
              </w:rPr>
              <w:t xml:space="preserve"> </w:t>
            </w:r>
            <w:r w:rsidR="00EB660D" w:rsidRPr="009549E4">
              <w:t>влияния</w:t>
            </w:r>
            <w:r w:rsidR="00EB660D" w:rsidRPr="009549E4">
              <w:rPr>
                <w:spacing w:val="1"/>
              </w:rPr>
              <w:t xml:space="preserve"> </w:t>
            </w:r>
            <w:r w:rsidR="00EB660D" w:rsidRPr="009549E4">
              <w:t>качественных</w:t>
            </w:r>
            <w:r w:rsidR="00EB660D" w:rsidRPr="009549E4">
              <w:rPr>
                <w:spacing w:val="1"/>
              </w:rPr>
              <w:t xml:space="preserve"> </w:t>
            </w:r>
            <w:r w:rsidR="00EB660D" w:rsidRPr="009549E4">
              <w:t>показателей</w:t>
            </w:r>
            <w:r w:rsidR="00EB660D" w:rsidRPr="009549E4">
              <w:rPr>
                <w:spacing w:val="1"/>
              </w:rPr>
              <w:t xml:space="preserve"> </w:t>
            </w:r>
            <w:r w:rsidR="00EB660D" w:rsidRPr="009549E4">
              <w:t>ЭЭ</w:t>
            </w:r>
            <w:r w:rsidR="00EB660D" w:rsidRPr="009549E4">
              <w:rPr>
                <w:spacing w:val="1"/>
              </w:rPr>
              <w:t xml:space="preserve"> </w:t>
            </w:r>
            <w:r w:rsidR="00EB660D" w:rsidRPr="009549E4">
              <w:t>МПП,</w:t>
            </w:r>
            <w:r w:rsidR="00EB660D" w:rsidRPr="009549E4">
              <w:rPr>
                <w:spacing w:val="1"/>
              </w:rPr>
              <w:t xml:space="preserve"> </w:t>
            </w:r>
            <w:r w:rsidR="00EB660D" w:rsidRPr="009549E4">
              <w:t>отрасль,</w:t>
            </w:r>
            <w:r w:rsidR="00EB660D" w:rsidRPr="009549E4">
              <w:rPr>
                <w:spacing w:val="1"/>
              </w:rPr>
              <w:t xml:space="preserve"> </w:t>
            </w:r>
            <w:r w:rsidR="00EB660D" w:rsidRPr="009549E4">
              <w:t>МП</w:t>
            </w:r>
            <w:r w:rsidR="00EB660D" w:rsidRPr="009549E4">
              <w:rPr>
                <w:spacing w:val="1"/>
              </w:rPr>
              <w:t xml:space="preserve"> </w:t>
            </w:r>
            <w:r w:rsidR="00EB660D" w:rsidRPr="009549E4">
              <w:t>Алматинской</w:t>
            </w:r>
            <w:r w:rsidR="00EB660D" w:rsidRPr="009549E4">
              <w:rPr>
                <w:spacing w:val="51"/>
              </w:rPr>
              <w:t xml:space="preserve"> </w:t>
            </w:r>
            <w:r w:rsidR="00EB660D" w:rsidRPr="009549E4">
              <w:t>области.</w:t>
            </w:r>
          </w:p>
        </w:tc>
      </w:tr>
      <w:tr w:rsidR="00EB660D" w:rsidRPr="009549E4" w14:paraId="384D2BBC" w14:textId="77777777" w:rsidTr="0016359B">
        <w:trPr>
          <w:trHeight w:val="253"/>
          <w:jc w:val="center"/>
        </w:trPr>
        <w:tc>
          <w:tcPr>
            <w:tcW w:w="9437" w:type="dxa"/>
            <w:gridSpan w:val="3"/>
          </w:tcPr>
          <w:p w14:paraId="188EC5F6" w14:textId="77777777" w:rsidR="00EB660D" w:rsidRPr="009549E4" w:rsidRDefault="00EB660D" w:rsidP="00F10511">
            <w:pPr>
              <w:pStyle w:val="TableParagraph"/>
              <w:ind w:firstLine="264"/>
            </w:pPr>
            <w:r w:rsidRPr="009549E4">
              <w:t>Примечание</w:t>
            </w:r>
            <w:r w:rsidRPr="009549E4">
              <w:rPr>
                <w:spacing w:val="-6"/>
              </w:rPr>
              <w:t xml:space="preserve"> </w:t>
            </w:r>
            <w:r w:rsidRPr="009549E4">
              <w:t>-</w:t>
            </w:r>
            <w:r w:rsidRPr="009549E4">
              <w:rPr>
                <w:spacing w:val="-1"/>
              </w:rPr>
              <w:t xml:space="preserve"> </w:t>
            </w:r>
            <w:r w:rsidRPr="009549E4">
              <w:t>Систематизировано</w:t>
            </w:r>
            <w:r w:rsidRPr="009549E4">
              <w:rPr>
                <w:spacing w:val="-5"/>
              </w:rPr>
              <w:t xml:space="preserve"> </w:t>
            </w:r>
            <w:r w:rsidRPr="009549E4">
              <w:t>и составлено</w:t>
            </w:r>
            <w:r w:rsidRPr="009549E4">
              <w:rPr>
                <w:spacing w:val="-5"/>
              </w:rPr>
              <w:t xml:space="preserve"> </w:t>
            </w:r>
            <w:r w:rsidRPr="009549E4">
              <w:t>автором.</w:t>
            </w:r>
          </w:p>
        </w:tc>
      </w:tr>
    </w:tbl>
    <w:p w14:paraId="03939C13" w14:textId="77777777" w:rsidR="00EB660D" w:rsidRPr="009549E4" w:rsidRDefault="00EB660D" w:rsidP="00433BB3">
      <w:pPr>
        <w:pStyle w:val="a3"/>
        <w:ind w:left="0" w:right="114"/>
        <w:rPr>
          <w:sz w:val="16"/>
          <w:szCs w:val="16"/>
        </w:rPr>
      </w:pPr>
    </w:p>
    <w:p w14:paraId="50D73109" w14:textId="77777777" w:rsidR="00195523" w:rsidRDefault="00247E98" w:rsidP="00433BB3">
      <w:pPr>
        <w:pStyle w:val="a3"/>
        <w:ind w:left="0" w:right="114"/>
      </w:pPr>
      <w:r>
        <w:t>Существующие методы оценки ЭЭ предприятий имеют ряд ограничений.</w:t>
      </w:r>
      <w:r>
        <w:rPr>
          <w:spacing w:val="1"/>
        </w:rPr>
        <w:t xml:space="preserve"> </w:t>
      </w:r>
      <w:r>
        <w:t>Они</w:t>
      </w:r>
      <w:r>
        <w:rPr>
          <w:spacing w:val="1"/>
        </w:rPr>
        <w:t xml:space="preserve"> </w:t>
      </w:r>
      <w:r>
        <w:t>могут</w:t>
      </w:r>
      <w:r>
        <w:rPr>
          <w:spacing w:val="1"/>
        </w:rPr>
        <w:t xml:space="preserve"> </w:t>
      </w:r>
      <w:r>
        <w:t>применяться</w:t>
      </w:r>
      <w:r>
        <w:rPr>
          <w:spacing w:val="1"/>
        </w:rPr>
        <w:t xml:space="preserve"> </w:t>
      </w:r>
      <w:r>
        <w:t>только</w:t>
      </w:r>
      <w:r>
        <w:rPr>
          <w:spacing w:val="1"/>
        </w:rPr>
        <w:t xml:space="preserve"> </w:t>
      </w:r>
      <w:r>
        <w:t>для</w:t>
      </w:r>
      <w:r>
        <w:rPr>
          <w:spacing w:val="1"/>
        </w:rPr>
        <w:t xml:space="preserve"> </w:t>
      </w:r>
      <w:r>
        <w:t>конкретных</w:t>
      </w:r>
      <w:r>
        <w:rPr>
          <w:spacing w:val="1"/>
        </w:rPr>
        <w:t xml:space="preserve"> </w:t>
      </w:r>
      <w:r>
        <w:t>ситуаций</w:t>
      </w:r>
      <w:r>
        <w:rPr>
          <w:spacing w:val="1"/>
        </w:rPr>
        <w:t xml:space="preserve"> </w:t>
      </w:r>
      <w:r>
        <w:t>и</w:t>
      </w:r>
      <w:r>
        <w:rPr>
          <w:spacing w:val="1"/>
        </w:rPr>
        <w:t xml:space="preserve"> </w:t>
      </w:r>
      <w:r>
        <w:t>при</w:t>
      </w:r>
      <w:r>
        <w:rPr>
          <w:spacing w:val="1"/>
        </w:rPr>
        <w:t xml:space="preserve"> </w:t>
      </w:r>
      <w:r>
        <w:t>решении</w:t>
      </w:r>
      <w:r>
        <w:rPr>
          <w:spacing w:val="1"/>
        </w:rPr>
        <w:t xml:space="preserve"> </w:t>
      </w:r>
      <w:r>
        <w:t>определенного</w:t>
      </w:r>
      <w:r>
        <w:rPr>
          <w:spacing w:val="1"/>
        </w:rPr>
        <w:t xml:space="preserve"> </w:t>
      </w:r>
      <w:r>
        <w:t>круга</w:t>
      </w:r>
      <w:r>
        <w:rPr>
          <w:spacing w:val="1"/>
        </w:rPr>
        <w:t xml:space="preserve"> </w:t>
      </w:r>
      <w:r>
        <w:t>задач.</w:t>
      </w:r>
      <w:r>
        <w:rPr>
          <w:spacing w:val="1"/>
        </w:rPr>
        <w:t xml:space="preserve"> </w:t>
      </w:r>
      <w:r>
        <w:t>Кроме</w:t>
      </w:r>
      <w:r>
        <w:rPr>
          <w:spacing w:val="1"/>
        </w:rPr>
        <w:t xml:space="preserve"> </w:t>
      </w:r>
      <w:r>
        <w:t>того,</w:t>
      </w:r>
      <w:r>
        <w:rPr>
          <w:spacing w:val="1"/>
        </w:rPr>
        <w:t xml:space="preserve"> </w:t>
      </w:r>
      <w:r>
        <w:t>многие</w:t>
      </w:r>
      <w:r>
        <w:rPr>
          <w:spacing w:val="1"/>
        </w:rPr>
        <w:t xml:space="preserve"> </w:t>
      </w:r>
      <w:r>
        <w:t>традиционные</w:t>
      </w:r>
      <w:r>
        <w:rPr>
          <w:spacing w:val="1"/>
        </w:rPr>
        <w:t xml:space="preserve"> </w:t>
      </w:r>
      <w:r>
        <w:t>подходы</w:t>
      </w:r>
      <w:r>
        <w:rPr>
          <w:spacing w:val="1"/>
        </w:rPr>
        <w:t xml:space="preserve"> </w:t>
      </w:r>
      <w:r>
        <w:t>к</w:t>
      </w:r>
      <w:r>
        <w:rPr>
          <w:spacing w:val="1"/>
        </w:rPr>
        <w:t xml:space="preserve"> </w:t>
      </w:r>
      <w:r>
        <w:t>результативности</w:t>
      </w:r>
      <w:r>
        <w:rPr>
          <w:spacing w:val="1"/>
        </w:rPr>
        <w:t xml:space="preserve"> </w:t>
      </w:r>
      <w:r>
        <w:t>предприятий</w:t>
      </w:r>
      <w:r>
        <w:rPr>
          <w:spacing w:val="1"/>
        </w:rPr>
        <w:t xml:space="preserve"> </w:t>
      </w:r>
      <w:r>
        <w:t>становятся</w:t>
      </w:r>
      <w:r>
        <w:rPr>
          <w:spacing w:val="1"/>
        </w:rPr>
        <w:t xml:space="preserve"> </w:t>
      </w:r>
      <w:r>
        <w:t>менее</w:t>
      </w:r>
      <w:r>
        <w:rPr>
          <w:spacing w:val="1"/>
        </w:rPr>
        <w:t xml:space="preserve"> </w:t>
      </w:r>
      <w:r>
        <w:t>эффективными</w:t>
      </w:r>
      <w:r>
        <w:rPr>
          <w:spacing w:val="1"/>
        </w:rPr>
        <w:t xml:space="preserve"> </w:t>
      </w:r>
      <w:r>
        <w:t>в</w:t>
      </w:r>
      <w:r>
        <w:rPr>
          <w:spacing w:val="1"/>
        </w:rPr>
        <w:t xml:space="preserve"> </w:t>
      </w:r>
      <w:r>
        <w:t>условиях</w:t>
      </w:r>
      <w:r>
        <w:rPr>
          <w:spacing w:val="1"/>
        </w:rPr>
        <w:t xml:space="preserve"> </w:t>
      </w:r>
      <w:r>
        <w:t>быстро меняющейся внешней среды, поэтому они должны быть более гибкими и</w:t>
      </w:r>
      <w:r>
        <w:rPr>
          <w:spacing w:val="1"/>
        </w:rPr>
        <w:t xml:space="preserve"> </w:t>
      </w:r>
      <w:r>
        <w:t>адаптивными,</w:t>
      </w:r>
      <w:r>
        <w:rPr>
          <w:spacing w:val="1"/>
        </w:rPr>
        <w:t xml:space="preserve"> </w:t>
      </w:r>
      <w:r>
        <w:t>чтобы</w:t>
      </w:r>
      <w:r>
        <w:rPr>
          <w:spacing w:val="1"/>
        </w:rPr>
        <w:t xml:space="preserve"> </w:t>
      </w:r>
      <w:r>
        <w:t>учитывать</w:t>
      </w:r>
      <w:r>
        <w:rPr>
          <w:spacing w:val="1"/>
        </w:rPr>
        <w:t xml:space="preserve"> </w:t>
      </w:r>
      <w:r>
        <w:t>различные</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результативность</w:t>
      </w:r>
      <w:r>
        <w:rPr>
          <w:spacing w:val="-2"/>
        </w:rPr>
        <w:t xml:space="preserve"> </w:t>
      </w:r>
      <w:r>
        <w:t>предприятий.</w:t>
      </w:r>
    </w:p>
    <w:p w14:paraId="6A80FF95" w14:textId="77777777" w:rsidR="00195523" w:rsidRDefault="00247E98" w:rsidP="00433BB3">
      <w:pPr>
        <w:pStyle w:val="a3"/>
        <w:ind w:left="0" w:right="113"/>
      </w:pPr>
      <w:r>
        <w:t>Разработка</w:t>
      </w:r>
      <w:r>
        <w:rPr>
          <w:spacing w:val="-15"/>
        </w:rPr>
        <w:t xml:space="preserve"> </w:t>
      </w:r>
      <w:r>
        <w:t>оценки</w:t>
      </w:r>
      <w:r>
        <w:rPr>
          <w:spacing w:val="-16"/>
        </w:rPr>
        <w:t xml:space="preserve"> </w:t>
      </w:r>
      <w:r>
        <w:t>эффективности</w:t>
      </w:r>
      <w:r>
        <w:rPr>
          <w:spacing w:val="-15"/>
        </w:rPr>
        <w:t xml:space="preserve"> </w:t>
      </w:r>
      <w:r>
        <w:t>предприятий</w:t>
      </w:r>
      <w:r>
        <w:rPr>
          <w:spacing w:val="-16"/>
        </w:rPr>
        <w:t xml:space="preserve"> </w:t>
      </w:r>
      <w:r>
        <w:t>является</w:t>
      </w:r>
      <w:r>
        <w:rPr>
          <w:spacing w:val="-15"/>
        </w:rPr>
        <w:t xml:space="preserve"> </w:t>
      </w:r>
      <w:r>
        <w:t>актуальной</w:t>
      </w:r>
      <w:r>
        <w:rPr>
          <w:spacing w:val="-15"/>
        </w:rPr>
        <w:t xml:space="preserve"> </w:t>
      </w:r>
      <w:r>
        <w:t>задачей</w:t>
      </w:r>
      <w:r>
        <w:rPr>
          <w:spacing w:val="-68"/>
        </w:rPr>
        <w:t xml:space="preserve"> </w:t>
      </w:r>
      <w:r>
        <w:t>для</w:t>
      </w:r>
      <w:r>
        <w:rPr>
          <w:spacing w:val="1"/>
        </w:rPr>
        <w:t xml:space="preserve"> </w:t>
      </w:r>
      <w:r>
        <w:t>экономической</w:t>
      </w:r>
      <w:r>
        <w:rPr>
          <w:spacing w:val="1"/>
        </w:rPr>
        <w:t xml:space="preserve"> </w:t>
      </w:r>
      <w:r>
        <w:t>науки</w:t>
      </w:r>
      <w:r>
        <w:rPr>
          <w:spacing w:val="1"/>
        </w:rPr>
        <w:t xml:space="preserve"> </w:t>
      </w:r>
      <w:r>
        <w:t>и</w:t>
      </w:r>
      <w:r>
        <w:rPr>
          <w:spacing w:val="1"/>
        </w:rPr>
        <w:t xml:space="preserve"> </w:t>
      </w:r>
      <w:r>
        <w:t>практики.</w:t>
      </w:r>
      <w:r>
        <w:rPr>
          <w:spacing w:val="1"/>
        </w:rPr>
        <w:t xml:space="preserve"> </w:t>
      </w:r>
      <w:r>
        <w:t>Решение</w:t>
      </w:r>
      <w:r>
        <w:rPr>
          <w:spacing w:val="1"/>
        </w:rPr>
        <w:t xml:space="preserve"> </w:t>
      </w:r>
      <w:r>
        <w:t>этой</w:t>
      </w:r>
      <w:r>
        <w:rPr>
          <w:spacing w:val="1"/>
        </w:rPr>
        <w:t xml:space="preserve"> </w:t>
      </w:r>
      <w:r>
        <w:t>задачи</w:t>
      </w:r>
      <w:r>
        <w:rPr>
          <w:spacing w:val="1"/>
        </w:rPr>
        <w:t xml:space="preserve"> </w:t>
      </w:r>
      <w:r>
        <w:t>позволит</w:t>
      </w:r>
      <w:r>
        <w:rPr>
          <w:spacing w:val="1"/>
        </w:rPr>
        <w:t xml:space="preserve"> </w:t>
      </w:r>
      <w:r>
        <w:t>мясоперерабатывающим</w:t>
      </w:r>
      <w:r>
        <w:rPr>
          <w:spacing w:val="1"/>
        </w:rPr>
        <w:t xml:space="preserve"> </w:t>
      </w:r>
      <w:r>
        <w:t>предприятиям</w:t>
      </w:r>
      <w:r>
        <w:rPr>
          <w:spacing w:val="1"/>
        </w:rPr>
        <w:t xml:space="preserve"> </w:t>
      </w:r>
      <w:r>
        <w:t>более</w:t>
      </w:r>
      <w:r>
        <w:rPr>
          <w:spacing w:val="1"/>
        </w:rPr>
        <w:t xml:space="preserve"> </w:t>
      </w:r>
      <w:r>
        <w:t>эффективно</w:t>
      </w:r>
      <w:r>
        <w:rPr>
          <w:spacing w:val="1"/>
        </w:rPr>
        <w:t xml:space="preserve"> </w:t>
      </w:r>
      <w:r>
        <w:t>использовать</w:t>
      </w:r>
      <w:r>
        <w:rPr>
          <w:spacing w:val="1"/>
        </w:rPr>
        <w:t xml:space="preserve"> </w:t>
      </w:r>
      <w:r>
        <w:t>свои</w:t>
      </w:r>
      <w:r>
        <w:rPr>
          <w:spacing w:val="1"/>
        </w:rPr>
        <w:t xml:space="preserve"> </w:t>
      </w:r>
      <w:r>
        <w:t>ресурсы</w:t>
      </w:r>
      <w:r>
        <w:rPr>
          <w:spacing w:val="-1"/>
        </w:rPr>
        <w:t xml:space="preserve"> </w:t>
      </w:r>
      <w:r>
        <w:t>и достигать</w:t>
      </w:r>
      <w:r>
        <w:rPr>
          <w:spacing w:val="-2"/>
        </w:rPr>
        <w:t xml:space="preserve"> </w:t>
      </w:r>
      <w:r>
        <w:t>поставленных</w:t>
      </w:r>
      <w:r>
        <w:rPr>
          <w:spacing w:val="-4"/>
        </w:rPr>
        <w:t xml:space="preserve"> </w:t>
      </w:r>
      <w:r>
        <w:t>целей импортозамещения.</w:t>
      </w:r>
    </w:p>
    <w:p w14:paraId="71D9E4BF" w14:textId="77777777" w:rsidR="00195523" w:rsidRDefault="00195523" w:rsidP="00433BB3">
      <w:pPr>
        <w:pStyle w:val="a3"/>
        <w:ind w:left="0" w:firstLine="0"/>
        <w:jc w:val="left"/>
      </w:pPr>
    </w:p>
    <w:p w14:paraId="4F29699F" w14:textId="77777777" w:rsidR="00195523" w:rsidRDefault="00247E98" w:rsidP="00BD7773">
      <w:pPr>
        <w:pStyle w:val="1"/>
        <w:numPr>
          <w:ilvl w:val="1"/>
          <w:numId w:val="28"/>
        </w:numPr>
        <w:tabs>
          <w:tab w:val="left" w:pos="1350"/>
        </w:tabs>
        <w:ind w:left="0" w:right="118" w:firstLine="710"/>
        <w:jc w:val="both"/>
      </w:pPr>
      <w:r>
        <w:t>Зарубежная практика эффективного развития предприятий мясной</w:t>
      </w:r>
      <w:r>
        <w:rPr>
          <w:spacing w:val="1"/>
        </w:rPr>
        <w:t xml:space="preserve"> </w:t>
      </w:r>
      <w:r>
        <w:t>промышленности</w:t>
      </w:r>
      <w:r>
        <w:rPr>
          <w:spacing w:val="-2"/>
        </w:rPr>
        <w:t xml:space="preserve"> </w:t>
      </w:r>
      <w:r>
        <w:t>в условиях</w:t>
      </w:r>
      <w:r>
        <w:rPr>
          <w:spacing w:val="1"/>
        </w:rPr>
        <w:t xml:space="preserve"> </w:t>
      </w:r>
      <w:r>
        <w:t>импортозамещения</w:t>
      </w:r>
    </w:p>
    <w:p w14:paraId="02C5EAE2" w14:textId="77777777" w:rsidR="00195523" w:rsidRDefault="00247E98" w:rsidP="001531C5">
      <w:pPr>
        <w:pStyle w:val="a3"/>
        <w:ind w:left="0" w:right="116"/>
      </w:pPr>
      <w:r>
        <w:t>Актуальность</w:t>
      </w:r>
      <w:r w:rsidRPr="001531C5">
        <w:t xml:space="preserve"> </w:t>
      </w:r>
      <w:r>
        <w:t>импортозамещения</w:t>
      </w:r>
      <w:r w:rsidRPr="001531C5">
        <w:t xml:space="preserve"> </w:t>
      </w:r>
      <w:r>
        <w:t>в</w:t>
      </w:r>
      <w:r w:rsidRPr="001531C5">
        <w:t xml:space="preserve"> </w:t>
      </w:r>
      <w:r>
        <w:t>современных</w:t>
      </w:r>
      <w:r w:rsidRPr="001531C5">
        <w:t xml:space="preserve"> </w:t>
      </w:r>
      <w:r>
        <w:t>условиях</w:t>
      </w:r>
      <w:r w:rsidRPr="001531C5">
        <w:t xml:space="preserve"> </w:t>
      </w:r>
      <w:r>
        <w:t>возрастает</w:t>
      </w:r>
      <w:r w:rsidRPr="001531C5">
        <w:t xml:space="preserve"> </w:t>
      </w:r>
      <w:r>
        <w:t>в</w:t>
      </w:r>
      <w:r w:rsidRPr="001531C5">
        <w:t xml:space="preserve"> </w:t>
      </w:r>
      <w:r>
        <w:t>каждом</w:t>
      </w:r>
      <w:r w:rsidRPr="001531C5">
        <w:t xml:space="preserve"> </w:t>
      </w:r>
      <w:r>
        <w:t>государстве</w:t>
      </w:r>
      <w:r w:rsidRPr="001531C5">
        <w:t xml:space="preserve"> </w:t>
      </w:r>
      <w:r>
        <w:t>и</w:t>
      </w:r>
      <w:r w:rsidRPr="001531C5">
        <w:t xml:space="preserve"> </w:t>
      </w:r>
      <w:r>
        <w:t>связана</w:t>
      </w:r>
      <w:r w:rsidRPr="001531C5">
        <w:t xml:space="preserve"> </w:t>
      </w:r>
      <w:r>
        <w:t>с</w:t>
      </w:r>
      <w:r w:rsidRPr="001531C5">
        <w:t xml:space="preserve"> </w:t>
      </w:r>
      <w:r>
        <w:t>обеспечением</w:t>
      </w:r>
      <w:r w:rsidRPr="001531C5">
        <w:t xml:space="preserve"> </w:t>
      </w:r>
      <w:r>
        <w:t>устойчивых</w:t>
      </w:r>
      <w:r w:rsidRPr="001531C5">
        <w:t xml:space="preserve"> </w:t>
      </w:r>
      <w:r>
        <w:t>темпов</w:t>
      </w:r>
      <w:r w:rsidRPr="001531C5">
        <w:t xml:space="preserve"> </w:t>
      </w:r>
      <w:r>
        <w:t>экономического</w:t>
      </w:r>
      <w:r w:rsidRPr="001531C5">
        <w:t xml:space="preserve"> </w:t>
      </w:r>
      <w:r w:rsidR="0091474A">
        <w:t xml:space="preserve">развития, продовольственной безопасности и </w:t>
      </w:r>
      <w:r w:rsidRPr="001531C5">
        <w:t xml:space="preserve">повышением </w:t>
      </w:r>
      <w:r>
        <w:t>конкурентоспособности на</w:t>
      </w:r>
      <w:r w:rsidRPr="001531C5">
        <w:t xml:space="preserve"> </w:t>
      </w:r>
      <w:r>
        <w:t>международной арене.</w:t>
      </w:r>
    </w:p>
    <w:p w14:paraId="7DD085B6" w14:textId="77777777" w:rsidR="00195523" w:rsidRDefault="00247E98" w:rsidP="001531C5">
      <w:pPr>
        <w:pStyle w:val="a3"/>
        <w:ind w:left="0" w:right="116"/>
      </w:pPr>
      <w:r>
        <w:t>Рост доходов в странах с растущим населением приводит к увеличению</w:t>
      </w:r>
      <w:r w:rsidRPr="001531C5">
        <w:t xml:space="preserve"> потребления мяса, особенно </w:t>
      </w:r>
      <w:r>
        <w:t>это</w:t>
      </w:r>
      <w:r w:rsidRPr="001531C5">
        <w:t xml:space="preserve"> </w:t>
      </w:r>
      <w:r>
        <w:t>наблюдается</w:t>
      </w:r>
      <w:r w:rsidRPr="001531C5">
        <w:t xml:space="preserve"> </w:t>
      </w:r>
      <w:r>
        <w:t>в</w:t>
      </w:r>
      <w:r w:rsidRPr="001531C5">
        <w:t xml:space="preserve"> </w:t>
      </w:r>
      <w:r>
        <w:t>настоящее</w:t>
      </w:r>
      <w:r w:rsidRPr="001531C5">
        <w:t xml:space="preserve"> </w:t>
      </w:r>
      <w:r>
        <w:t>время</w:t>
      </w:r>
      <w:r w:rsidRPr="001531C5">
        <w:t xml:space="preserve"> </w:t>
      </w:r>
      <w:r>
        <w:t>в</w:t>
      </w:r>
      <w:r w:rsidRPr="001531C5">
        <w:t xml:space="preserve"> </w:t>
      </w:r>
      <w:r>
        <w:t>Китае,</w:t>
      </w:r>
      <w:r w:rsidRPr="001531C5">
        <w:t xml:space="preserve"> </w:t>
      </w:r>
      <w:r>
        <w:t>в</w:t>
      </w:r>
      <w:r w:rsidRPr="001531C5">
        <w:t xml:space="preserve"> </w:t>
      </w:r>
      <w:r>
        <w:t>котором</w:t>
      </w:r>
      <w:r w:rsidRPr="001531C5">
        <w:t xml:space="preserve"> </w:t>
      </w:r>
      <w:r>
        <w:t>на душу населения приходится 47,1 кг мяса. В Австралии считают, что в странах</w:t>
      </w:r>
      <w:r w:rsidRPr="001531C5">
        <w:t xml:space="preserve"> </w:t>
      </w:r>
      <w:r>
        <w:t>среднего</w:t>
      </w:r>
      <w:r w:rsidRPr="001531C5">
        <w:t xml:space="preserve"> </w:t>
      </w:r>
      <w:r>
        <w:t>потребления</w:t>
      </w:r>
      <w:r w:rsidRPr="001531C5">
        <w:t xml:space="preserve"> </w:t>
      </w:r>
      <w:r>
        <w:t>мясопродуктов</w:t>
      </w:r>
      <w:r w:rsidRPr="001531C5">
        <w:t xml:space="preserve"> </w:t>
      </w:r>
      <w:r>
        <w:t>в</w:t>
      </w:r>
      <w:r w:rsidRPr="001531C5">
        <w:t xml:space="preserve"> </w:t>
      </w:r>
      <w:r>
        <w:t>2020</w:t>
      </w:r>
      <w:r w:rsidRPr="001531C5">
        <w:t xml:space="preserve"> </w:t>
      </w:r>
      <w:r>
        <w:t>году</w:t>
      </w:r>
      <w:r w:rsidRPr="001531C5">
        <w:t xml:space="preserve"> </w:t>
      </w:r>
      <w:r>
        <w:t>приходится</w:t>
      </w:r>
      <w:r w:rsidRPr="001531C5">
        <w:t xml:space="preserve"> </w:t>
      </w:r>
      <w:r>
        <w:t>более</w:t>
      </w:r>
      <w:r w:rsidRPr="001531C5">
        <w:t xml:space="preserve"> </w:t>
      </w:r>
      <w:r>
        <w:t>36</w:t>
      </w:r>
      <w:r w:rsidRPr="001531C5">
        <w:t xml:space="preserve"> </w:t>
      </w:r>
      <w:r>
        <w:t>кг</w:t>
      </w:r>
      <w:r w:rsidRPr="001531C5">
        <w:t xml:space="preserve"> </w:t>
      </w:r>
      <w:r>
        <w:t>на</w:t>
      </w:r>
      <w:r w:rsidRPr="001531C5">
        <w:t xml:space="preserve"> человека, что в два раза больше, чем в 1980 году. В промышленно развитых странах </w:t>
      </w:r>
      <w:r>
        <w:t>среднее употребление мясопродуктов на 1 человека в 2020 г. составляет около 90</w:t>
      </w:r>
      <w:r w:rsidRPr="001531C5">
        <w:t xml:space="preserve"> </w:t>
      </w:r>
      <w:r>
        <w:t>кг</w:t>
      </w:r>
      <w:r w:rsidRPr="001531C5">
        <w:t xml:space="preserve"> </w:t>
      </w:r>
      <w:r>
        <w:t>в год.</w:t>
      </w:r>
    </w:p>
    <w:p w14:paraId="43A69E5D" w14:textId="77777777" w:rsidR="00195523" w:rsidRDefault="00247E98" w:rsidP="001531C5">
      <w:pPr>
        <w:pStyle w:val="a3"/>
        <w:ind w:left="0" w:right="116"/>
      </w:pPr>
      <w:r>
        <w:t>ЭЭ МП в некоторых странах Европы, Канады и США проявляется в полной</w:t>
      </w:r>
      <w:r w:rsidRPr="001531C5">
        <w:t xml:space="preserve"> </w:t>
      </w:r>
      <w:r>
        <w:t>удовлетворенности национальных рынков в мясе и мясных продуктах на высоком</w:t>
      </w:r>
      <w:r w:rsidRPr="001531C5">
        <w:t xml:space="preserve"> </w:t>
      </w:r>
      <w:r>
        <w:t>уровне</w:t>
      </w:r>
      <w:r w:rsidRPr="001531C5">
        <w:t xml:space="preserve"> </w:t>
      </w:r>
      <w:r>
        <w:t>потребления на</w:t>
      </w:r>
      <w:r w:rsidRPr="001531C5">
        <w:t xml:space="preserve"> </w:t>
      </w:r>
      <w:r>
        <w:t>душу</w:t>
      </w:r>
      <w:r w:rsidRPr="001531C5">
        <w:t xml:space="preserve"> </w:t>
      </w:r>
      <w:r>
        <w:t>населения,</w:t>
      </w:r>
      <w:r w:rsidRPr="001531C5">
        <w:t xml:space="preserve"> </w:t>
      </w:r>
      <w:r>
        <w:t>достигающего</w:t>
      </w:r>
      <w:r w:rsidRPr="001531C5">
        <w:t xml:space="preserve"> </w:t>
      </w:r>
      <w:r>
        <w:t>в</w:t>
      </w:r>
      <w:r w:rsidRPr="001531C5">
        <w:t xml:space="preserve"> </w:t>
      </w:r>
      <w:r>
        <w:t>год</w:t>
      </w:r>
      <w:r w:rsidRPr="001531C5">
        <w:t xml:space="preserve"> </w:t>
      </w:r>
      <w:r>
        <w:t>100</w:t>
      </w:r>
      <w:r w:rsidRPr="001531C5">
        <w:t xml:space="preserve"> </w:t>
      </w:r>
      <w:r>
        <w:t>кг</w:t>
      </w:r>
      <w:r w:rsidRPr="001531C5">
        <w:t xml:space="preserve"> </w:t>
      </w:r>
      <w:r>
        <w:t>и</w:t>
      </w:r>
      <w:r w:rsidRPr="001531C5">
        <w:t xml:space="preserve"> </w:t>
      </w:r>
      <w:r>
        <w:t>выше.</w:t>
      </w:r>
    </w:p>
    <w:p w14:paraId="6A16414E" w14:textId="77777777" w:rsidR="00195523" w:rsidRDefault="00247E98" w:rsidP="001531C5">
      <w:pPr>
        <w:pStyle w:val="a3"/>
        <w:ind w:left="0" w:right="116"/>
      </w:pPr>
      <w:r>
        <w:t>Мировой рынок мясной продукции в 2020 году составил 324,81 млн</w:t>
      </w:r>
      <w:r w:rsidR="003D4EAB">
        <w:t>.</w:t>
      </w:r>
      <w:r>
        <w:t xml:space="preserve"> </w:t>
      </w:r>
      <w:r w:rsidR="003D4EAB">
        <w:t>т</w:t>
      </w:r>
      <w:r>
        <w:t xml:space="preserve"> [77].</w:t>
      </w:r>
      <w:r w:rsidRPr="001531C5">
        <w:t xml:space="preserve"> </w:t>
      </w:r>
      <w:r>
        <w:t>В т.</w:t>
      </w:r>
      <w:r w:rsidR="003D4EAB">
        <w:t xml:space="preserve"> </w:t>
      </w:r>
      <w:r>
        <w:t>ч. приходилось мясные продукты из птицы -36,4%, на свинину - 36,0%, на</w:t>
      </w:r>
      <w:r w:rsidRPr="001531C5">
        <w:t xml:space="preserve"> </w:t>
      </w:r>
      <w:r>
        <w:t>говядину</w:t>
      </w:r>
      <w:r w:rsidRPr="001531C5">
        <w:t xml:space="preserve"> </w:t>
      </w:r>
      <w:r>
        <w:t>- 21,4%,</w:t>
      </w:r>
      <w:r w:rsidRPr="001531C5">
        <w:t xml:space="preserve"> </w:t>
      </w:r>
      <w:r>
        <w:t>на</w:t>
      </w:r>
      <w:r w:rsidRPr="001531C5">
        <w:t xml:space="preserve"> </w:t>
      </w:r>
      <w:r>
        <w:t>баранину</w:t>
      </w:r>
      <w:r w:rsidRPr="001531C5">
        <w:t xml:space="preserve"> </w:t>
      </w:r>
      <w:r>
        <w:t>- 4,5%.</w:t>
      </w:r>
    </w:p>
    <w:p w14:paraId="72D44046" w14:textId="77777777" w:rsidR="00195523" w:rsidRDefault="00247E98" w:rsidP="001531C5">
      <w:pPr>
        <w:pStyle w:val="a3"/>
        <w:ind w:left="0" w:right="116"/>
      </w:pPr>
      <w:r>
        <w:t>Правительство России установило норму расхода мясопродуктов в размере</w:t>
      </w:r>
      <w:r w:rsidRPr="001531C5">
        <w:t xml:space="preserve"> </w:t>
      </w:r>
      <w:r>
        <w:t>70-75 кг в год. Это означает, что человек должен съедать 200 граммов мяса в день.</w:t>
      </w:r>
      <w:r w:rsidRPr="001531C5">
        <w:t xml:space="preserve"> </w:t>
      </w:r>
      <w:r>
        <w:t>В России наиболее популярными видами мяса являются птица (58%), свинина</w:t>
      </w:r>
      <w:r w:rsidRPr="001531C5">
        <w:t xml:space="preserve"> </w:t>
      </w:r>
      <w:r>
        <w:t>(32%),</w:t>
      </w:r>
      <w:r w:rsidRPr="001531C5">
        <w:t xml:space="preserve"> </w:t>
      </w:r>
      <w:r>
        <w:t>говядина</w:t>
      </w:r>
      <w:r w:rsidRPr="001531C5">
        <w:t xml:space="preserve"> </w:t>
      </w:r>
      <w:r>
        <w:t>(10%)</w:t>
      </w:r>
      <w:r w:rsidRPr="001531C5">
        <w:t xml:space="preserve"> </w:t>
      </w:r>
      <w:r>
        <w:t>и</w:t>
      </w:r>
      <w:r w:rsidRPr="001531C5">
        <w:t xml:space="preserve"> </w:t>
      </w:r>
      <w:r>
        <w:t>баранина</w:t>
      </w:r>
      <w:r w:rsidRPr="001531C5">
        <w:t xml:space="preserve"> </w:t>
      </w:r>
      <w:r>
        <w:t>(менее</w:t>
      </w:r>
      <w:r w:rsidRPr="001531C5">
        <w:t xml:space="preserve"> </w:t>
      </w:r>
      <w:r>
        <w:t>1%).</w:t>
      </w:r>
      <w:r w:rsidRPr="001531C5">
        <w:t xml:space="preserve"> </w:t>
      </w:r>
      <w:r>
        <w:t>В</w:t>
      </w:r>
      <w:r w:rsidRPr="001531C5">
        <w:t xml:space="preserve"> </w:t>
      </w:r>
      <w:r>
        <w:t>2019</w:t>
      </w:r>
      <w:r w:rsidRPr="001531C5">
        <w:t xml:space="preserve"> </w:t>
      </w:r>
      <w:r>
        <w:t>году</w:t>
      </w:r>
      <w:r w:rsidRPr="001531C5">
        <w:t xml:space="preserve"> </w:t>
      </w:r>
      <w:r>
        <w:t>средний</w:t>
      </w:r>
      <w:r w:rsidRPr="001531C5">
        <w:t xml:space="preserve"> </w:t>
      </w:r>
      <w:r>
        <w:t>россиянин</w:t>
      </w:r>
      <w:r w:rsidRPr="001531C5">
        <w:t xml:space="preserve"> </w:t>
      </w:r>
      <w:r>
        <w:t>съел</w:t>
      </w:r>
      <w:r w:rsidR="00B46CFF">
        <w:t xml:space="preserve"> </w:t>
      </w:r>
      <w:r>
        <w:t>74</w:t>
      </w:r>
      <w:r w:rsidRPr="001531C5">
        <w:t xml:space="preserve"> </w:t>
      </w:r>
      <w:r>
        <w:t>кг мяса.</w:t>
      </w:r>
    </w:p>
    <w:p w14:paraId="53B2AFB2" w14:textId="77777777" w:rsidR="00195523" w:rsidRDefault="00247E98" w:rsidP="00433BB3">
      <w:pPr>
        <w:pStyle w:val="a3"/>
        <w:ind w:left="0" w:right="116"/>
      </w:pPr>
      <w:r>
        <w:t>По данным Росстата, в среднем в России в 2019 г. население расходовало 74</w:t>
      </w:r>
      <w:r w:rsidRPr="001531C5">
        <w:t xml:space="preserve"> </w:t>
      </w:r>
      <w:r>
        <w:t>кг</w:t>
      </w:r>
      <w:r w:rsidRPr="001531C5">
        <w:t xml:space="preserve"> </w:t>
      </w:r>
      <w:r>
        <w:t>мясопродуктов</w:t>
      </w:r>
      <w:r w:rsidRPr="001531C5">
        <w:t xml:space="preserve"> </w:t>
      </w:r>
      <w:r>
        <w:t>на</w:t>
      </w:r>
      <w:r w:rsidRPr="001531C5">
        <w:t xml:space="preserve"> </w:t>
      </w:r>
      <w:r>
        <w:t>1</w:t>
      </w:r>
      <w:r w:rsidRPr="001531C5">
        <w:t xml:space="preserve"> </w:t>
      </w:r>
      <w:r>
        <w:t>человека.</w:t>
      </w:r>
      <w:r w:rsidRPr="001531C5">
        <w:t xml:space="preserve"> </w:t>
      </w:r>
      <w:r>
        <w:t>Однако,</w:t>
      </w:r>
      <w:r w:rsidRPr="001531C5">
        <w:t xml:space="preserve"> </w:t>
      </w:r>
      <w:r>
        <w:t>как</w:t>
      </w:r>
      <w:r w:rsidRPr="001531C5">
        <w:t xml:space="preserve"> </w:t>
      </w:r>
      <w:r>
        <w:t>и</w:t>
      </w:r>
      <w:r w:rsidRPr="001531C5">
        <w:t xml:space="preserve"> </w:t>
      </w:r>
      <w:r>
        <w:t>в</w:t>
      </w:r>
      <w:r w:rsidRPr="001531C5">
        <w:t xml:space="preserve"> </w:t>
      </w:r>
      <w:r>
        <w:t>любом</w:t>
      </w:r>
      <w:r w:rsidRPr="001531C5">
        <w:t xml:space="preserve"> </w:t>
      </w:r>
      <w:r>
        <w:t>правиле,</w:t>
      </w:r>
      <w:r w:rsidRPr="001531C5">
        <w:t xml:space="preserve"> </w:t>
      </w:r>
      <w:r>
        <w:t>есть</w:t>
      </w:r>
      <w:r w:rsidRPr="001531C5">
        <w:t xml:space="preserve"> </w:t>
      </w:r>
      <w:r>
        <w:t>исключения.</w:t>
      </w:r>
      <w:r w:rsidRPr="001531C5">
        <w:t xml:space="preserve"> </w:t>
      </w:r>
      <w:r>
        <w:t>Так, например, норма потребления мясных изделий в Калмыкии была выше в 1,5</w:t>
      </w:r>
      <w:r w:rsidRPr="001531C5">
        <w:t xml:space="preserve"> </w:t>
      </w:r>
      <w:r>
        <w:t>раза</w:t>
      </w:r>
      <w:r w:rsidRPr="001531C5">
        <w:t xml:space="preserve"> </w:t>
      </w:r>
      <w:r>
        <w:t>(114</w:t>
      </w:r>
      <w:r w:rsidRPr="001531C5">
        <w:t xml:space="preserve"> </w:t>
      </w:r>
      <w:r>
        <w:t>кг). В</w:t>
      </w:r>
      <w:r w:rsidRPr="001531C5">
        <w:t xml:space="preserve"> </w:t>
      </w:r>
      <w:r>
        <w:t>Дагестане, наоборот, норма</w:t>
      </w:r>
      <w:r w:rsidRPr="001531C5">
        <w:t xml:space="preserve"> </w:t>
      </w:r>
      <w:r>
        <w:t>была</w:t>
      </w:r>
      <w:r w:rsidRPr="001531C5">
        <w:t xml:space="preserve"> </w:t>
      </w:r>
      <w:r>
        <w:t>снижена</w:t>
      </w:r>
      <w:r w:rsidRPr="001531C5">
        <w:t xml:space="preserve"> </w:t>
      </w:r>
      <w:r>
        <w:t>вдвое</w:t>
      </w:r>
      <w:r w:rsidRPr="001531C5">
        <w:t xml:space="preserve"> </w:t>
      </w:r>
      <w:r>
        <w:t>(38</w:t>
      </w:r>
      <w:r w:rsidRPr="001531C5">
        <w:t xml:space="preserve"> </w:t>
      </w:r>
      <w:r>
        <w:t>кг)</w:t>
      </w:r>
      <w:r w:rsidRPr="001531C5">
        <w:t xml:space="preserve"> </w:t>
      </w:r>
      <w:r>
        <w:t>[2,</w:t>
      </w:r>
      <w:r w:rsidRPr="001531C5">
        <w:t xml:space="preserve"> </w:t>
      </w:r>
      <w:r>
        <w:t>с.49].</w:t>
      </w:r>
    </w:p>
    <w:p w14:paraId="090B19A8" w14:textId="77777777" w:rsidR="00195523" w:rsidRDefault="00247E98" w:rsidP="00041144">
      <w:pPr>
        <w:pStyle w:val="a3"/>
        <w:ind w:left="0" w:right="116"/>
      </w:pPr>
      <w:r>
        <w:t>По данным ФАО в 2017 г. основные производители говядины и телятины</w:t>
      </w:r>
      <w:r w:rsidRPr="001531C5">
        <w:t xml:space="preserve"> </w:t>
      </w:r>
      <w:r>
        <w:t>входят США – 12,1 млн. т (17,5 % мирового производства), Бразилия – 9,5 млн т</w:t>
      </w:r>
      <w:r w:rsidRPr="001531C5">
        <w:t xml:space="preserve"> </w:t>
      </w:r>
      <w:r>
        <w:t>(13,7%),</w:t>
      </w:r>
      <w:r w:rsidRPr="001531C5">
        <w:t xml:space="preserve"> </w:t>
      </w:r>
      <w:r>
        <w:t>страны</w:t>
      </w:r>
      <w:r w:rsidRPr="001531C5">
        <w:t xml:space="preserve"> </w:t>
      </w:r>
      <w:r>
        <w:t>ЕС-27</w:t>
      </w:r>
      <w:r w:rsidRPr="001531C5">
        <w:t xml:space="preserve"> </w:t>
      </w:r>
      <w:r>
        <w:t>–</w:t>
      </w:r>
      <w:r w:rsidRPr="001531C5">
        <w:t xml:space="preserve"> </w:t>
      </w:r>
      <w:r>
        <w:t>8</w:t>
      </w:r>
      <w:r w:rsidRPr="001531C5">
        <w:t xml:space="preserve"> </w:t>
      </w:r>
      <w:r>
        <w:t>млн</w:t>
      </w:r>
      <w:r w:rsidRPr="001531C5">
        <w:t xml:space="preserve"> </w:t>
      </w:r>
      <w:r>
        <w:t>т</w:t>
      </w:r>
      <w:r w:rsidRPr="001531C5">
        <w:t xml:space="preserve"> </w:t>
      </w:r>
      <w:r>
        <w:t>(11,2%),</w:t>
      </w:r>
      <w:r w:rsidRPr="001531C5">
        <w:t xml:space="preserve"> </w:t>
      </w:r>
      <w:r>
        <w:t>Китай</w:t>
      </w:r>
      <w:r w:rsidRPr="001531C5">
        <w:t xml:space="preserve"> </w:t>
      </w:r>
      <w:r>
        <w:t>–</w:t>
      </w:r>
      <w:r w:rsidRPr="001531C5">
        <w:t xml:space="preserve"> </w:t>
      </w:r>
      <w:r>
        <w:t>7,0</w:t>
      </w:r>
      <w:r w:rsidRPr="001531C5">
        <w:t xml:space="preserve"> </w:t>
      </w:r>
      <w:r>
        <w:t>млн.</w:t>
      </w:r>
      <w:r w:rsidRPr="001531C5">
        <w:t xml:space="preserve"> </w:t>
      </w:r>
      <w:r>
        <w:t>т</w:t>
      </w:r>
      <w:r w:rsidRPr="001531C5">
        <w:t xml:space="preserve"> </w:t>
      </w:r>
      <w:r>
        <w:t>(10,1%),</w:t>
      </w:r>
      <w:r w:rsidRPr="001531C5">
        <w:t xml:space="preserve"> </w:t>
      </w:r>
      <w:r>
        <w:t>Аргентина</w:t>
      </w:r>
      <w:r w:rsidRPr="001531C5">
        <w:t xml:space="preserve"> </w:t>
      </w:r>
      <w:r>
        <w:t>–</w:t>
      </w:r>
      <w:r w:rsidR="00041144">
        <w:t xml:space="preserve"> </w:t>
      </w:r>
      <w:r w:rsidRPr="001531C5">
        <w:t>2,91 млн. т. (4,1%), Индия – 2,7 млн т (3,9%), Австралия – 2,1 млн. т (3,0%), Мексика</w:t>
      </w:r>
      <w:r w:rsidR="001531C5">
        <w:t xml:space="preserve"> </w:t>
      </w:r>
      <w:r>
        <w:t>–</w:t>
      </w:r>
      <w:r>
        <w:rPr>
          <w:spacing w:val="-7"/>
        </w:rPr>
        <w:t xml:space="preserve"> </w:t>
      </w:r>
      <w:r>
        <w:t>1,9</w:t>
      </w:r>
      <w:r>
        <w:rPr>
          <w:spacing w:val="-12"/>
        </w:rPr>
        <w:t xml:space="preserve"> </w:t>
      </w:r>
      <w:r>
        <w:t>млн.</w:t>
      </w:r>
      <w:r>
        <w:rPr>
          <w:spacing w:val="-10"/>
        </w:rPr>
        <w:t xml:space="preserve"> </w:t>
      </w:r>
      <w:r>
        <w:t>т</w:t>
      </w:r>
      <w:r>
        <w:rPr>
          <w:spacing w:val="-9"/>
        </w:rPr>
        <w:t xml:space="preserve"> </w:t>
      </w:r>
      <w:r>
        <w:t>(3</w:t>
      </w:r>
      <w:r>
        <w:rPr>
          <w:spacing w:val="-7"/>
        </w:rPr>
        <w:t xml:space="preserve"> </w:t>
      </w:r>
      <w:r>
        <w:t>%),</w:t>
      </w:r>
      <w:r>
        <w:rPr>
          <w:spacing w:val="-5"/>
        </w:rPr>
        <w:t xml:space="preserve"> </w:t>
      </w:r>
      <w:r>
        <w:t>Пакистан</w:t>
      </w:r>
      <w:r>
        <w:rPr>
          <w:spacing w:val="-4"/>
        </w:rPr>
        <w:t xml:space="preserve"> </w:t>
      </w:r>
      <w:r>
        <w:t>–</w:t>
      </w:r>
      <w:r>
        <w:rPr>
          <w:spacing w:val="-7"/>
        </w:rPr>
        <w:t xml:space="preserve"> </w:t>
      </w:r>
      <w:r>
        <w:t>1,9</w:t>
      </w:r>
      <w:r>
        <w:rPr>
          <w:spacing w:val="-12"/>
        </w:rPr>
        <w:t xml:space="preserve"> </w:t>
      </w:r>
      <w:r>
        <w:t>млн.</w:t>
      </w:r>
      <w:r>
        <w:rPr>
          <w:spacing w:val="-9"/>
        </w:rPr>
        <w:t xml:space="preserve"> </w:t>
      </w:r>
      <w:r>
        <w:t>т</w:t>
      </w:r>
      <w:r>
        <w:rPr>
          <w:spacing w:val="-9"/>
        </w:rPr>
        <w:t xml:space="preserve"> </w:t>
      </w:r>
      <w:r>
        <w:t>(2,7%),</w:t>
      </w:r>
      <w:r>
        <w:rPr>
          <w:spacing w:val="-5"/>
        </w:rPr>
        <w:t xml:space="preserve"> </w:t>
      </w:r>
      <w:r>
        <w:t>Россия</w:t>
      </w:r>
      <w:r>
        <w:rPr>
          <w:spacing w:val="-4"/>
        </w:rPr>
        <w:t xml:space="preserve"> </w:t>
      </w:r>
      <w:r>
        <w:t>–</w:t>
      </w:r>
      <w:r>
        <w:rPr>
          <w:spacing w:val="-7"/>
        </w:rPr>
        <w:t xml:space="preserve"> </w:t>
      </w:r>
      <w:r>
        <w:t>1,64</w:t>
      </w:r>
      <w:r>
        <w:rPr>
          <w:spacing w:val="-7"/>
        </w:rPr>
        <w:t xml:space="preserve"> </w:t>
      </w:r>
      <w:r>
        <w:t>млн</w:t>
      </w:r>
      <w:r>
        <w:rPr>
          <w:spacing w:val="-12"/>
        </w:rPr>
        <w:t xml:space="preserve"> </w:t>
      </w:r>
      <w:r>
        <w:t>т</w:t>
      </w:r>
      <w:r>
        <w:rPr>
          <w:spacing w:val="-9"/>
        </w:rPr>
        <w:t xml:space="preserve"> </w:t>
      </w:r>
      <w:r>
        <w:t>(2,3%)</w:t>
      </w:r>
      <w:r>
        <w:rPr>
          <w:spacing w:val="-9"/>
        </w:rPr>
        <w:t xml:space="preserve"> </w:t>
      </w:r>
      <w:r>
        <w:t>[3,</w:t>
      </w:r>
      <w:r>
        <w:rPr>
          <w:spacing w:val="-5"/>
        </w:rPr>
        <w:t xml:space="preserve"> </w:t>
      </w:r>
      <w:r>
        <w:t>с.</w:t>
      </w:r>
      <w:r>
        <w:rPr>
          <w:spacing w:val="-5"/>
        </w:rPr>
        <w:t xml:space="preserve"> </w:t>
      </w:r>
      <w:r>
        <w:t>42].</w:t>
      </w:r>
      <w:r>
        <w:rPr>
          <w:spacing w:val="-67"/>
        </w:rPr>
        <w:t xml:space="preserve"> </w:t>
      </w:r>
      <w:r>
        <w:t>Потребление</w:t>
      </w:r>
      <w:r>
        <w:rPr>
          <w:spacing w:val="1"/>
        </w:rPr>
        <w:t xml:space="preserve"> </w:t>
      </w:r>
      <w:r>
        <w:t>мясных</w:t>
      </w:r>
      <w:r>
        <w:rPr>
          <w:spacing w:val="1"/>
        </w:rPr>
        <w:t xml:space="preserve"> </w:t>
      </w:r>
      <w:r>
        <w:t>продуктов</w:t>
      </w:r>
      <w:r>
        <w:rPr>
          <w:spacing w:val="1"/>
        </w:rPr>
        <w:t xml:space="preserve"> </w:t>
      </w:r>
      <w:r>
        <w:t>оказывает</w:t>
      </w:r>
      <w:r>
        <w:rPr>
          <w:spacing w:val="1"/>
        </w:rPr>
        <w:t xml:space="preserve"> </w:t>
      </w:r>
      <w:r>
        <w:t>значительное</w:t>
      </w:r>
      <w:r>
        <w:rPr>
          <w:spacing w:val="1"/>
        </w:rPr>
        <w:t xml:space="preserve"> </w:t>
      </w:r>
      <w:r>
        <w:t>влияние</w:t>
      </w:r>
      <w:r>
        <w:rPr>
          <w:spacing w:val="1"/>
        </w:rPr>
        <w:t xml:space="preserve"> </w:t>
      </w:r>
      <w:r>
        <w:t>на</w:t>
      </w:r>
      <w:r>
        <w:rPr>
          <w:spacing w:val="-67"/>
        </w:rPr>
        <w:t xml:space="preserve"> </w:t>
      </w:r>
      <w:r>
        <w:t>продовольственную безопасность и необходимость решения реализации политики</w:t>
      </w:r>
      <w:r>
        <w:rPr>
          <w:spacing w:val="-67"/>
        </w:rPr>
        <w:t xml:space="preserve"> </w:t>
      </w:r>
      <w:r>
        <w:t>импортозамещения в регионе Юго-Восточной Азии. Это также влияет на спрос и</w:t>
      </w:r>
      <w:r>
        <w:rPr>
          <w:spacing w:val="1"/>
        </w:rPr>
        <w:t xml:space="preserve"> </w:t>
      </w:r>
      <w:r>
        <w:t>предложение на переработанные мясные продукты, занятость и рост предприятий</w:t>
      </w:r>
      <w:r>
        <w:rPr>
          <w:spacing w:val="1"/>
        </w:rPr>
        <w:t xml:space="preserve"> </w:t>
      </w:r>
      <w:r>
        <w:t>по переработке</w:t>
      </w:r>
      <w:r>
        <w:rPr>
          <w:spacing w:val="1"/>
        </w:rPr>
        <w:t xml:space="preserve"> </w:t>
      </w:r>
      <w:r>
        <w:t>мяса</w:t>
      </w:r>
      <w:r>
        <w:rPr>
          <w:spacing w:val="1"/>
        </w:rPr>
        <w:t xml:space="preserve"> </w:t>
      </w:r>
      <w:r>
        <w:t>рассмотренных</w:t>
      </w:r>
      <w:r>
        <w:rPr>
          <w:spacing w:val="-3"/>
        </w:rPr>
        <w:t xml:space="preserve"> </w:t>
      </w:r>
      <w:r>
        <w:t>стран (MPF)</w:t>
      </w:r>
      <w:r>
        <w:rPr>
          <w:spacing w:val="-1"/>
        </w:rPr>
        <w:t xml:space="preserve"> </w:t>
      </w:r>
      <w:r>
        <w:t>[80].</w:t>
      </w:r>
    </w:p>
    <w:p w14:paraId="09E3FB48" w14:textId="77777777" w:rsidR="00195523" w:rsidRDefault="00247E98" w:rsidP="00433BB3">
      <w:pPr>
        <w:pStyle w:val="a3"/>
        <w:ind w:left="0" w:right="108"/>
      </w:pPr>
      <w:r>
        <w:t>Выбор и оптимальная реализация стратегии ИЗ мясопродукции важна при</w:t>
      </w:r>
      <w:r>
        <w:rPr>
          <w:spacing w:val="1"/>
        </w:rPr>
        <w:t xml:space="preserve"> </w:t>
      </w:r>
      <w:r>
        <w:t>ИЗ. Оптимальную стратегию следует выбирать с учетом специфики рынка мясо</w:t>
      </w:r>
      <w:r>
        <w:rPr>
          <w:spacing w:val="1"/>
        </w:rPr>
        <w:t xml:space="preserve"> </w:t>
      </w:r>
      <w:r>
        <w:t>переработанной продукции и развития национально- региональных особенностей</w:t>
      </w:r>
      <w:r>
        <w:rPr>
          <w:spacing w:val="1"/>
        </w:rPr>
        <w:t xml:space="preserve"> </w:t>
      </w:r>
      <w:r>
        <w:t>развития страны.</w:t>
      </w:r>
      <w:r>
        <w:rPr>
          <w:spacing w:val="3"/>
        </w:rPr>
        <w:t xml:space="preserve"> </w:t>
      </w:r>
      <w:r>
        <w:t>Существует</w:t>
      </w:r>
      <w:r>
        <w:rPr>
          <w:spacing w:val="-1"/>
        </w:rPr>
        <w:t xml:space="preserve"> </w:t>
      </w:r>
      <w:r>
        <w:t>три основных</w:t>
      </w:r>
      <w:r>
        <w:rPr>
          <w:spacing w:val="-4"/>
        </w:rPr>
        <w:t xml:space="preserve"> </w:t>
      </w:r>
      <w:r>
        <w:t>стратегии</w:t>
      </w:r>
      <w:r>
        <w:rPr>
          <w:spacing w:val="5"/>
        </w:rPr>
        <w:t xml:space="preserve"> </w:t>
      </w:r>
      <w:r>
        <w:t>ИЗ:</w:t>
      </w:r>
    </w:p>
    <w:p w14:paraId="0A2BA3F2" w14:textId="77777777" w:rsidR="00195523" w:rsidRDefault="00247E98" w:rsidP="00041144">
      <w:pPr>
        <w:pStyle w:val="a4"/>
        <w:numPr>
          <w:ilvl w:val="0"/>
          <w:numId w:val="1"/>
        </w:numPr>
        <w:tabs>
          <w:tab w:val="left" w:pos="1276"/>
        </w:tabs>
        <w:ind w:left="0" w:right="114" w:firstLine="710"/>
        <w:rPr>
          <w:sz w:val="28"/>
        </w:rPr>
      </w:pPr>
      <w:r>
        <w:rPr>
          <w:sz w:val="28"/>
        </w:rPr>
        <w:t>полный запрет на ввоз некоторых товаров. Эту стратегию в свое время</w:t>
      </w:r>
      <w:r>
        <w:rPr>
          <w:spacing w:val="-67"/>
          <w:sz w:val="28"/>
        </w:rPr>
        <w:t xml:space="preserve"> </w:t>
      </w:r>
      <w:r>
        <w:rPr>
          <w:sz w:val="28"/>
        </w:rPr>
        <w:t>использовали</w:t>
      </w:r>
      <w:r>
        <w:rPr>
          <w:spacing w:val="-1"/>
          <w:sz w:val="28"/>
        </w:rPr>
        <w:t xml:space="preserve"> </w:t>
      </w:r>
      <w:r>
        <w:rPr>
          <w:sz w:val="28"/>
        </w:rPr>
        <w:t>СССР,</w:t>
      </w:r>
      <w:r>
        <w:rPr>
          <w:spacing w:val="2"/>
          <w:sz w:val="28"/>
        </w:rPr>
        <w:t xml:space="preserve"> </w:t>
      </w:r>
      <w:r>
        <w:rPr>
          <w:sz w:val="28"/>
        </w:rPr>
        <w:t>КНР</w:t>
      </w:r>
      <w:r>
        <w:rPr>
          <w:spacing w:val="-2"/>
          <w:sz w:val="28"/>
        </w:rPr>
        <w:t xml:space="preserve"> </w:t>
      </w:r>
      <w:r>
        <w:rPr>
          <w:sz w:val="28"/>
        </w:rPr>
        <w:t>и</w:t>
      </w:r>
      <w:r>
        <w:rPr>
          <w:spacing w:val="-1"/>
          <w:sz w:val="28"/>
        </w:rPr>
        <w:t xml:space="preserve"> </w:t>
      </w:r>
      <w:r>
        <w:rPr>
          <w:sz w:val="28"/>
        </w:rPr>
        <w:t>некоторые</w:t>
      </w:r>
      <w:r>
        <w:rPr>
          <w:spacing w:val="1"/>
          <w:sz w:val="28"/>
        </w:rPr>
        <w:t xml:space="preserve"> </w:t>
      </w:r>
      <w:r>
        <w:rPr>
          <w:sz w:val="28"/>
        </w:rPr>
        <w:t>государства Южной</w:t>
      </w:r>
      <w:r>
        <w:rPr>
          <w:spacing w:val="3"/>
          <w:sz w:val="28"/>
        </w:rPr>
        <w:t xml:space="preserve"> </w:t>
      </w:r>
      <w:r>
        <w:rPr>
          <w:sz w:val="28"/>
        </w:rPr>
        <w:t>Америки;</w:t>
      </w:r>
    </w:p>
    <w:p w14:paraId="473D2386" w14:textId="77777777" w:rsidR="00195523" w:rsidRDefault="00247E98" w:rsidP="00041144">
      <w:pPr>
        <w:pStyle w:val="a4"/>
        <w:numPr>
          <w:ilvl w:val="0"/>
          <w:numId w:val="1"/>
        </w:numPr>
        <w:tabs>
          <w:tab w:val="left" w:pos="1276"/>
        </w:tabs>
        <w:ind w:left="0" w:right="119" w:firstLine="710"/>
        <w:rPr>
          <w:sz w:val="28"/>
        </w:rPr>
      </w:pPr>
      <w:r>
        <w:rPr>
          <w:sz w:val="28"/>
        </w:rPr>
        <w:t>тарифы и квоты. Это более умеренный подход к защите национальной</w:t>
      </w:r>
      <w:r>
        <w:rPr>
          <w:spacing w:val="-67"/>
          <w:sz w:val="28"/>
        </w:rPr>
        <w:t xml:space="preserve"> </w:t>
      </w:r>
      <w:r>
        <w:rPr>
          <w:sz w:val="28"/>
        </w:rPr>
        <w:t>промышленности</w:t>
      </w:r>
      <w:r>
        <w:rPr>
          <w:spacing w:val="1"/>
          <w:sz w:val="28"/>
        </w:rPr>
        <w:t xml:space="preserve"> </w:t>
      </w:r>
      <w:r>
        <w:rPr>
          <w:sz w:val="28"/>
        </w:rPr>
        <w:t>без</w:t>
      </w:r>
      <w:r>
        <w:rPr>
          <w:spacing w:val="1"/>
          <w:sz w:val="28"/>
        </w:rPr>
        <w:t xml:space="preserve"> </w:t>
      </w:r>
      <w:r>
        <w:rPr>
          <w:sz w:val="28"/>
        </w:rPr>
        <w:t>негативных</w:t>
      </w:r>
      <w:r>
        <w:rPr>
          <w:spacing w:val="1"/>
          <w:sz w:val="28"/>
        </w:rPr>
        <w:t xml:space="preserve"> </w:t>
      </w:r>
      <w:r>
        <w:rPr>
          <w:sz w:val="28"/>
        </w:rPr>
        <w:t>последствий</w:t>
      </w:r>
      <w:r>
        <w:rPr>
          <w:spacing w:val="1"/>
          <w:sz w:val="28"/>
        </w:rPr>
        <w:t xml:space="preserve"> </w:t>
      </w:r>
      <w:r>
        <w:rPr>
          <w:sz w:val="28"/>
        </w:rPr>
        <w:t>для</w:t>
      </w:r>
      <w:r>
        <w:rPr>
          <w:spacing w:val="1"/>
          <w:sz w:val="28"/>
        </w:rPr>
        <w:t xml:space="preserve"> </w:t>
      </w:r>
      <w:r>
        <w:rPr>
          <w:sz w:val="28"/>
        </w:rPr>
        <w:t>экономики</w:t>
      </w:r>
      <w:r>
        <w:rPr>
          <w:spacing w:val="1"/>
          <w:sz w:val="28"/>
        </w:rPr>
        <w:t xml:space="preserve"> </w:t>
      </w:r>
      <w:r>
        <w:rPr>
          <w:sz w:val="28"/>
        </w:rPr>
        <w:t>в</w:t>
      </w:r>
      <w:r>
        <w:rPr>
          <w:spacing w:val="1"/>
          <w:sz w:val="28"/>
        </w:rPr>
        <w:t xml:space="preserve"> </w:t>
      </w:r>
      <w:r>
        <w:rPr>
          <w:sz w:val="28"/>
        </w:rPr>
        <w:t>целом.</w:t>
      </w:r>
      <w:r>
        <w:rPr>
          <w:spacing w:val="1"/>
          <w:sz w:val="28"/>
        </w:rPr>
        <w:t xml:space="preserve"> </w:t>
      </w:r>
      <w:r>
        <w:rPr>
          <w:sz w:val="28"/>
        </w:rPr>
        <w:t>Его</w:t>
      </w:r>
      <w:r>
        <w:rPr>
          <w:spacing w:val="1"/>
          <w:sz w:val="28"/>
        </w:rPr>
        <w:t xml:space="preserve"> </w:t>
      </w:r>
      <w:r>
        <w:rPr>
          <w:sz w:val="28"/>
        </w:rPr>
        <w:t>применяют</w:t>
      </w:r>
      <w:r>
        <w:rPr>
          <w:spacing w:val="-1"/>
          <w:sz w:val="28"/>
        </w:rPr>
        <w:t xml:space="preserve"> </w:t>
      </w:r>
      <w:r>
        <w:rPr>
          <w:sz w:val="28"/>
        </w:rPr>
        <w:t>многие</w:t>
      </w:r>
      <w:r>
        <w:rPr>
          <w:spacing w:val="2"/>
          <w:sz w:val="28"/>
        </w:rPr>
        <w:t xml:space="preserve"> </w:t>
      </w:r>
      <w:r>
        <w:rPr>
          <w:sz w:val="28"/>
        </w:rPr>
        <w:t>страны</w:t>
      </w:r>
      <w:r>
        <w:rPr>
          <w:spacing w:val="1"/>
          <w:sz w:val="28"/>
        </w:rPr>
        <w:t xml:space="preserve"> </w:t>
      </w:r>
      <w:r>
        <w:rPr>
          <w:sz w:val="28"/>
        </w:rPr>
        <w:t>мира;</w:t>
      </w:r>
    </w:p>
    <w:p w14:paraId="0F88B6C1" w14:textId="77777777" w:rsidR="00195523" w:rsidRDefault="00247E98" w:rsidP="00041144">
      <w:pPr>
        <w:pStyle w:val="a4"/>
        <w:numPr>
          <w:ilvl w:val="0"/>
          <w:numId w:val="1"/>
        </w:numPr>
        <w:tabs>
          <w:tab w:val="left" w:pos="1276"/>
          <w:tab w:val="left" w:pos="1682"/>
        </w:tabs>
        <w:ind w:left="0" w:right="116" w:firstLine="710"/>
        <w:rPr>
          <w:sz w:val="28"/>
        </w:rPr>
      </w:pPr>
      <w:r>
        <w:rPr>
          <w:sz w:val="28"/>
        </w:rPr>
        <w:t>субсидии</w:t>
      </w:r>
      <w:r>
        <w:rPr>
          <w:spacing w:val="-10"/>
          <w:sz w:val="28"/>
        </w:rPr>
        <w:t xml:space="preserve"> </w:t>
      </w:r>
      <w:r>
        <w:rPr>
          <w:sz w:val="28"/>
        </w:rPr>
        <w:t>и</w:t>
      </w:r>
      <w:r>
        <w:rPr>
          <w:spacing w:val="-10"/>
          <w:sz w:val="28"/>
        </w:rPr>
        <w:t xml:space="preserve"> </w:t>
      </w:r>
      <w:r>
        <w:rPr>
          <w:sz w:val="28"/>
        </w:rPr>
        <w:t>налоговые</w:t>
      </w:r>
      <w:r>
        <w:rPr>
          <w:spacing w:val="-8"/>
          <w:sz w:val="28"/>
        </w:rPr>
        <w:t xml:space="preserve"> </w:t>
      </w:r>
      <w:r>
        <w:rPr>
          <w:sz w:val="28"/>
        </w:rPr>
        <w:t>льготы.</w:t>
      </w:r>
      <w:r>
        <w:rPr>
          <w:spacing w:val="-7"/>
          <w:sz w:val="28"/>
        </w:rPr>
        <w:t xml:space="preserve"> </w:t>
      </w:r>
      <w:r>
        <w:rPr>
          <w:sz w:val="28"/>
        </w:rPr>
        <w:t>Это</w:t>
      </w:r>
      <w:r>
        <w:rPr>
          <w:spacing w:val="-9"/>
          <w:sz w:val="28"/>
        </w:rPr>
        <w:t xml:space="preserve"> </w:t>
      </w:r>
      <w:r>
        <w:rPr>
          <w:sz w:val="28"/>
        </w:rPr>
        <w:t>наименее</w:t>
      </w:r>
      <w:r>
        <w:rPr>
          <w:spacing w:val="-9"/>
          <w:sz w:val="28"/>
        </w:rPr>
        <w:t xml:space="preserve"> </w:t>
      </w:r>
      <w:r>
        <w:rPr>
          <w:sz w:val="28"/>
        </w:rPr>
        <w:t>ограничительный</w:t>
      </w:r>
      <w:r>
        <w:rPr>
          <w:spacing w:val="-9"/>
          <w:sz w:val="28"/>
        </w:rPr>
        <w:t xml:space="preserve"> </w:t>
      </w:r>
      <w:r>
        <w:rPr>
          <w:sz w:val="28"/>
        </w:rPr>
        <w:t>подход</w:t>
      </w:r>
      <w:r>
        <w:rPr>
          <w:spacing w:val="-68"/>
          <w:sz w:val="28"/>
        </w:rPr>
        <w:t xml:space="preserve"> </w:t>
      </w:r>
      <w:r>
        <w:rPr>
          <w:sz w:val="28"/>
        </w:rPr>
        <w:t>к</w:t>
      </w:r>
      <w:r>
        <w:rPr>
          <w:spacing w:val="1"/>
          <w:sz w:val="28"/>
        </w:rPr>
        <w:t xml:space="preserve"> </w:t>
      </w:r>
      <w:r>
        <w:rPr>
          <w:sz w:val="28"/>
        </w:rPr>
        <w:t>ИЗ.</w:t>
      </w:r>
      <w:r>
        <w:rPr>
          <w:spacing w:val="1"/>
          <w:sz w:val="28"/>
        </w:rPr>
        <w:t xml:space="preserve"> </w:t>
      </w:r>
      <w:r>
        <w:rPr>
          <w:sz w:val="28"/>
        </w:rPr>
        <w:t>Он</w:t>
      </w:r>
      <w:r>
        <w:rPr>
          <w:spacing w:val="1"/>
          <w:sz w:val="28"/>
        </w:rPr>
        <w:t xml:space="preserve"> </w:t>
      </w:r>
      <w:r>
        <w:rPr>
          <w:sz w:val="28"/>
        </w:rPr>
        <w:t>используется</w:t>
      </w:r>
      <w:r>
        <w:rPr>
          <w:spacing w:val="1"/>
          <w:sz w:val="28"/>
        </w:rPr>
        <w:t xml:space="preserve"> </w:t>
      </w:r>
      <w:r>
        <w:rPr>
          <w:sz w:val="28"/>
        </w:rPr>
        <w:t>странами,</w:t>
      </w:r>
      <w:r>
        <w:rPr>
          <w:spacing w:val="1"/>
          <w:sz w:val="28"/>
        </w:rPr>
        <w:t xml:space="preserve"> </w:t>
      </w:r>
      <w:r>
        <w:rPr>
          <w:sz w:val="28"/>
        </w:rPr>
        <w:t>которые</w:t>
      </w:r>
      <w:r>
        <w:rPr>
          <w:spacing w:val="1"/>
          <w:sz w:val="28"/>
        </w:rPr>
        <w:t xml:space="preserve"> </w:t>
      </w:r>
      <w:r>
        <w:rPr>
          <w:sz w:val="28"/>
        </w:rPr>
        <w:t>хотят</w:t>
      </w:r>
      <w:r>
        <w:rPr>
          <w:spacing w:val="1"/>
          <w:sz w:val="28"/>
        </w:rPr>
        <w:t xml:space="preserve"> </w:t>
      </w:r>
      <w:r>
        <w:rPr>
          <w:sz w:val="28"/>
        </w:rPr>
        <w:t>стимулировать</w:t>
      </w:r>
      <w:r>
        <w:rPr>
          <w:spacing w:val="1"/>
          <w:sz w:val="28"/>
        </w:rPr>
        <w:t xml:space="preserve"> </w:t>
      </w:r>
      <w:r>
        <w:rPr>
          <w:sz w:val="28"/>
        </w:rPr>
        <w:t>внутреннее</w:t>
      </w:r>
      <w:r>
        <w:rPr>
          <w:spacing w:val="1"/>
          <w:sz w:val="28"/>
        </w:rPr>
        <w:t xml:space="preserve"> </w:t>
      </w:r>
      <w:r>
        <w:rPr>
          <w:sz w:val="28"/>
        </w:rPr>
        <w:t>производство без</w:t>
      </w:r>
      <w:r>
        <w:rPr>
          <w:spacing w:val="1"/>
          <w:sz w:val="28"/>
        </w:rPr>
        <w:t xml:space="preserve"> </w:t>
      </w:r>
      <w:r>
        <w:rPr>
          <w:sz w:val="28"/>
        </w:rPr>
        <w:t>прямого ограничения</w:t>
      </w:r>
      <w:r>
        <w:rPr>
          <w:spacing w:val="6"/>
          <w:sz w:val="28"/>
        </w:rPr>
        <w:t xml:space="preserve"> </w:t>
      </w:r>
      <w:r>
        <w:rPr>
          <w:sz w:val="28"/>
        </w:rPr>
        <w:t>импорта.</w:t>
      </w:r>
    </w:p>
    <w:p w14:paraId="0AD7D33F" w14:textId="77777777" w:rsidR="00195523" w:rsidRDefault="00247E98" w:rsidP="00433BB3">
      <w:pPr>
        <w:pStyle w:val="a3"/>
        <w:ind w:left="0" w:right="118"/>
      </w:pPr>
      <w:r>
        <w:t>ИЗ</w:t>
      </w:r>
      <w:r>
        <w:rPr>
          <w:spacing w:val="1"/>
        </w:rPr>
        <w:t xml:space="preserve"> </w:t>
      </w:r>
      <w:r>
        <w:t>представляет</w:t>
      </w:r>
      <w:r>
        <w:rPr>
          <w:spacing w:val="1"/>
        </w:rPr>
        <w:t xml:space="preserve"> </w:t>
      </w:r>
      <w:r>
        <w:t>собой</w:t>
      </w:r>
      <w:r>
        <w:rPr>
          <w:spacing w:val="1"/>
        </w:rPr>
        <w:t xml:space="preserve"> </w:t>
      </w:r>
      <w:r>
        <w:t>сложную</w:t>
      </w:r>
      <w:r>
        <w:rPr>
          <w:spacing w:val="1"/>
        </w:rPr>
        <w:t xml:space="preserve"> </w:t>
      </w:r>
      <w:r>
        <w:t>эконом</w:t>
      </w:r>
      <w:r w:rsidR="00041144">
        <w:t xml:space="preserve">ическую </w:t>
      </w:r>
      <w:r>
        <w:t>политику,</w:t>
      </w:r>
      <w:r>
        <w:rPr>
          <w:spacing w:val="1"/>
        </w:rPr>
        <w:t xml:space="preserve"> </w:t>
      </w:r>
      <w:r>
        <w:t>имеющую</w:t>
      </w:r>
      <w:r>
        <w:rPr>
          <w:spacing w:val="1"/>
        </w:rPr>
        <w:t xml:space="preserve"> </w:t>
      </w:r>
      <w:r>
        <w:t>как</w:t>
      </w:r>
      <w:r>
        <w:rPr>
          <w:spacing w:val="1"/>
        </w:rPr>
        <w:t xml:space="preserve"> </w:t>
      </w:r>
      <w:r>
        <w:t>потенциальные преимущества, так и недостатки. Важно тщательно рассмотреть</w:t>
      </w:r>
      <w:r>
        <w:rPr>
          <w:spacing w:val="1"/>
        </w:rPr>
        <w:t xml:space="preserve"> </w:t>
      </w:r>
      <w:r>
        <w:t>последствия</w:t>
      </w:r>
      <w:r>
        <w:rPr>
          <w:spacing w:val="1"/>
        </w:rPr>
        <w:t xml:space="preserve"> </w:t>
      </w:r>
      <w:r>
        <w:t>для</w:t>
      </w:r>
      <w:r>
        <w:rPr>
          <w:spacing w:val="1"/>
        </w:rPr>
        <w:t xml:space="preserve"> </w:t>
      </w:r>
      <w:r>
        <w:t>страны,</w:t>
      </w:r>
      <w:r>
        <w:rPr>
          <w:spacing w:val="1"/>
        </w:rPr>
        <w:t xml:space="preserve"> </w:t>
      </w:r>
      <w:r>
        <w:t>прежде</w:t>
      </w:r>
      <w:r>
        <w:rPr>
          <w:spacing w:val="1"/>
        </w:rPr>
        <w:t xml:space="preserve"> </w:t>
      </w:r>
      <w:r>
        <w:t>чем</w:t>
      </w:r>
      <w:r>
        <w:rPr>
          <w:spacing w:val="1"/>
        </w:rPr>
        <w:t xml:space="preserve"> </w:t>
      </w:r>
      <w:r>
        <w:t>принимать</w:t>
      </w:r>
      <w:r>
        <w:rPr>
          <w:spacing w:val="1"/>
        </w:rPr>
        <w:t xml:space="preserve"> </w:t>
      </w:r>
      <w:r>
        <w:t>решение</w:t>
      </w:r>
      <w:r>
        <w:rPr>
          <w:spacing w:val="1"/>
        </w:rPr>
        <w:t xml:space="preserve"> </w:t>
      </w:r>
      <w:r>
        <w:t>о</w:t>
      </w:r>
      <w:r>
        <w:rPr>
          <w:spacing w:val="1"/>
        </w:rPr>
        <w:t xml:space="preserve"> </w:t>
      </w:r>
      <w:r>
        <w:t>реализации</w:t>
      </w:r>
      <w:r>
        <w:rPr>
          <w:spacing w:val="1"/>
        </w:rPr>
        <w:t xml:space="preserve"> </w:t>
      </w:r>
      <w:r>
        <w:t>этой</w:t>
      </w:r>
      <w:r>
        <w:rPr>
          <w:spacing w:val="1"/>
        </w:rPr>
        <w:t xml:space="preserve"> </w:t>
      </w:r>
      <w:r>
        <w:t>политики.</w:t>
      </w:r>
    </w:p>
    <w:p w14:paraId="14CFD628" w14:textId="77777777" w:rsidR="00195523" w:rsidRDefault="00247E98" w:rsidP="00B46CFF">
      <w:pPr>
        <w:pStyle w:val="a3"/>
        <w:ind w:left="0" w:firstLine="709"/>
      </w:pPr>
      <w:r>
        <w:t>К</w:t>
      </w:r>
      <w:r>
        <w:rPr>
          <w:spacing w:val="-5"/>
        </w:rPr>
        <w:t xml:space="preserve"> </w:t>
      </w:r>
      <w:r>
        <w:t>потенциальным</w:t>
      </w:r>
      <w:r>
        <w:rPr>
          <w:spacing w:val="-5"/>
        </w:rPr>
        <w:t xml:space="preserve"> </w:t>
      </w:r>
      <w:r>
        <w:t>преимуществам</w:t>
      </w:r>
      <w:r>
        <w:rPr>
          <w:spacing w:val="-3"/>
        </w:rPr>
        <w:t xml:space="preserve"> </w:t>
      </w:r>
      <w:r>
        <w:t>ИЗ</w:t>
      </w:r>
      <w:r>
        <w:rPr>
          <w:spacing w:val="-6"/>
        </w:rPr>
        <w:t xml:space="preserve"> </w:t>
      </w:r>
      <w:r>
        <w:t>можно</w:t>
      </w:r>
      <w:r>
        <w:rPr>
          <w:spacing w:val="-5"/>
        </w:rPr>
        <w:t xml:space="preserve"> </w:t>
      </w:r>
      <w:r>
        <w:t>отнести:</w:t>
      </w:r>
    </w:p>
    <w:p w14:paraId="04576DD7" w14:textId="77777777" w:rsidR="00195523" w:rsidRDefault="00247E98" w:rsidP="00BD7773">
      <w:pPr>
        <w:pStyle w:val="a4"/>
        <w:numPr>
          <w:ilvl w:val="0"/>
          <w:numId w:val="20"/>
        </w:numPr>
        <w:tabs>
          <w:tab w:val="left" w:pos="993"/>
        </w:tabs>
        <w:ind w:left="0" w:right="118" w:firstLine="710"/>
        <w:rPr>
          <w:sz w:val="28"/>
        </w:rPr>
      </w:pPr>
      <w:r>
        <w:rPr>
          <w:sz w:val="28"/>
        </w:rPr>
        <w:t>Повышение</w:t>
      </w:r>
      <w:r>
        <w:rPr>
          <w:spacing w:val="1"/>
          <w:sz w:val="28"/>
        </w:rPr>
        <w:t xml:space="preserve"> </w:t>
      </w:r>
      <w:r>
        <w:rPr>
          <w:sz w:val="28"/>
        </w:rPr>
        <w:t>самодостаточности:</w:t>
      </w:r>
      <w:r>
        <w:rPr>
          <w:spacing w:val="1"/>
          <w:sz w:val="28"/>
        </w:rPr>
        <w:t xml:space="preserve"> </w:t>
      </w:r>
      <w:r>
        <w:rPr>
          <w:sz w:val="28"/>
        </w:rPr>
        <w:t>ИЗ</w:t>
      </w:r>
      <w:r>
        <w:rPr>
          <w:spacing w:val="1"/>
          <w:sz w:val="28"/>
        </w:rPr>
        <w:t xml:space="preserve"> </w:t>
      </w:r>
      <w:r>
        <w:rPr>
          <w:sz w:val="28"/>
        </w:rPr>
        <w:t>может</w:t>
      </w:r>
      <w:r>
        <w:rPr>
          <w:spacing w:val="1"/>
          <w:sz w:val="28"/>
        </w:rPr>
        <w:t xml:space="preserve"> </w:t>
      </w:r>
      <w:r>
        <w:rPr>
          <w:sz w:val="28"/>
        </w:rPr>
        <w:t>помочь</w:t>
      </w:r>
      <w:r>
        <w:rPr>
          <w:spacing w:val="1"/>
          <w:sz w:val="28"/>
        </w:rPr>
        <w:t xml:space="preserve"> </w:t>
      </w:r>
      <w:r>
        <w:rPr>
          <w:sz w:val="28"/>
        </w:rPr>
        <w:t>странам</w:t>
      </w:r>
      <w:r>
        <w:rPr>
          <w:spacing w:val="1"/>
          <w:sz w:val="28"/>
        </w:rPr>
        <w:t xml:space="preserve"> </w:t>
      </w:r>
      <w:r>
        <w:rPr>
          <w:sz w:val="28"/>
        </w:rPr>
        <w:t>снизить</w:t>
      </w:r>
      <w:r>
        <w:rPr>
          <w:spacing w:val="1"/>
          <w:sz w:val="28"/>
        </w:rPr>
        <w:t xml:space="preserve"> </w:t>
      </w:r>
      <w:r>
        <w:rPr>
          <w:sz w:val="28"/>
        </w:rPr>
        <w:t>зависимость от импортных товаров, что может сделать их более безопасными в</w:t>
      </w:r>
      <w:r>
        <w:rPr>
          <w:spacing w:val="1"/>
          <w:sz w:val="28"/>
        </w:rPr>
        <w:t xml:space="preserve"> </w:t>
      </w:r>
      <w:r>
        <w:rPr>
          <w:sz w:val="28"/>
        </w:rPr>
        <w:t>случае</w:t>
      </w:r>
      <w:r>
        <w:rPr>
          <w:spacing w:val="1"/>
          <w:sz w:val="28"/>
        </w:rPr>
        <w:t xml:space="preserve"> </w:t>
      </w:r>
      <w:r>
        <w:rPr>
          <w:sz w:val="28"/>
        </w:rPr>
        <w:t>сбоев в мировой торговле.</w:t>
      </w:r>
    </w:p>
    <w:p w14:paraId="291D7227" w14:textId="77777777" w:rsidR="00195523" w:rsidRDefault="00247E98" w:rsidP="00BD7773">
      <w:pPr>
        <w:pStyle w:val="a4"/>
        <w:numPr>
          <w:ilvl w:val="0"/>
          <w:numId w:val="20"/>
        </w:numPr>
        <w:tabs>
          <w:tab w:val="left" w:pos="993"/>
          <w:tab w:val="left" w:pos="1173"/>
        </w:tabs>
        <w:ind w:left="0" w:right="114" w:firstLine="710"/>
        <w:rPr>
          <w:sz w:val="28"/>
        </w:rPr>
      </w:pPr>
      <w:r>
        <w:rPr>
          <w:sz w:val="28"/>
        </w:rPr>
        <w:t>Экономический</w:t>
      </w:r>
      <w:r>
        <w:rPr>
          <w:spacing w:val="1"/>
          <w:sz w:val="28"/>
        </w:rPr>
        <w:t xml:space="preserve"> </w:t>
      </w:r>
      <w:r>
        <w:rPr>
          <w:sz w:val="28"/>
        </w:rPr>
        <w:t>рост:</w:t>
      </w:r>
      <w:r>
        <w:rPr>
          <w:spacing w:val="1"/>
          <w:sz w:val="28"/>
        </w:rPr>
        <w:t xml:space="preserve"> </w:t>
      </w:r>
      <w:r>
        <w:rPr>
          <w:sz w:val="28"/>
        </w:rPr>
        <w:t>ИЗ</w:t>
      </w:r>
      <w:r>
        <w:rPr>
          <w:spacing w:val="1"/>
          <w:sz w:val="28"/>
        </w:rPr>
        <w:t xml:space="preserve"> </w:t>
      </w:r>
      <w:r>
        <w:rPr>
          <w:sz w:val="28"/>
        </w:rPr>
        <w:t>может</w:t>
      </w:r>
      <w:r>
        <w:rPr>
          <w:spacing w:val="1"/>
          <w:sz w:val="28"/>
        </w:rPr>
        <w:t xml:space="preserve"> </w:t>
      </w:r>
      <w:r>
        <w:rPr>
          <w:sz w:val="28"/>
        </w:rPr>
        <w:t>помочь</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рабочих</w:t>
      </w:r>
      <w:r>
        <w:rPr>
          <w:spacing w:val="1"/>
          <w:sz w:val="28"/>
        </w:rPr>
        <w:t xml:space="preserve"> </w:t>
      </w:r>
      <w:r>
        <w:rPr>
          <w:sz w:val="28"/>
        </w:rPr>
        <w:t>мест</w:t>
      </w:r>
      <w:r>
        <w:rPr>
          <w:spacing w:val="1"/>
          <w:sz w:val="28"/>
        </w:rPr>
        <w:t xml:space="preserve"> </w:t>
      </w:r>
      <w:r>
        <w:rPr>
          <w:sz w:val="28"/>
        </w:rPr>
        <w:t>и</w:t>
      </w:r>
      <w:r>
        <w:rPr>
          <w:spacing w:val="1"/>
          <w:sz w:val="28"/>
        </w:rPr>
        <w:t xml:space="preserve"> </w:t>
      </w:r>
      <w:r>
        <w:rPr>
          <w:sz w:val="28"/>
        </w:rPr>
        <w:t>стимулировании</w:t>
      </w:r>
      <w:r>
        <w:rPr>
          <w:spacing w:val="1"/>
          <w:sz w:val="28"/>
        </w:rPr>
        <w:t xml:space="preserve"> </w:t>
      </w:r>
      <w:r>
        <w:rPr>
          <w:sz w:val="28"/>
        </w:rPr>
        <w:t>экономического</w:t>
      </w:r>
      <w:r>
        <w:rPr>
          <w:spacing w:val="1"/>
          <w:sz w:val="28"/>
        </w:rPr>
        <w:t xml:space="preserve"> </w:t>
      </w:r>
      <w:r>
        <w:rPr>
          <w:sz w:val="28"/>
        </w:rPr>
        <w:t>роста</w:t>
      </w:r>
      <w:r>
        <w:rPr>
          <w:spacing w:val="1"/>
          <w:sz w:val="28"/>
        </w:rPr>
        <w:t xml:space="preserve"> </w:t>
      </w:r>
      <w:r>
        <w:rPr>
          <w:sz w:val="28"/>
        </w:rPr>
        <w:t>за</w:t>
      </w:r>
      <w:r>
        <w:rPr>
          <w:spacing w:val="1"/>
          <w:sz w:val="28"/>
        </w:rPr>
        <w:t xml:space="preserve"> </w:t>
      </w:r>
      <w:r>
        <w:rPr>
          <w:sz w:val="28"/>
        </w:rPr>
        <w:t>счет</w:t>
      </w:r>
      <w:r>
        <w:rPr>
          <w:spacing w:val="1"/>
          <w:sz w:val="28"/>
        </w:rPr>
        <w:t xml:space="preserve"> </w:t>
      </w:r>
      <w:r>
        <w:rPr>
          <w:sz w:val="28"/>
        </w:rPr>
        <w:t>поощрения</w:t>
      </w:r>
      <w:r>
        <w:rPr>
          <w:spacing w:val="1"/>
          <w:sz w:val="28"/>
        </w:rPr>
        <w:t xml:space="preserve"> </w:t>
      </w:r>
      <w:r>
        <w:rPr>
          <w:sz w:val="28"/>
        </w:rPr>
        <w:t>внутреннего</w:t>
      </w:r>
      <w:r>
        <w:rPr>
          <w:spacing w:val="1"/>
          <w:sz w:val="28"/>
        </w:rPr>
        <w:t xml:space="preserve"> </w:t>
      </w:r>
      <w:r>
        <w:rPr>
          <w:sz w:val="28"/>
        </w:rPr>
        <w:t>производства.</w:t>
      </w:r>
    </w:p>
    <w:p w14:paraId="69B0F99D" w14:textId="77777777" w:rsidR="00195523" w:rsidRDefault="00247E98" w:rsidP="00BD7773">
      <w:pPr>
        <w:pStyle w:val="a4"/>
        <w:numPr>
          <w:ilvl w:val="0"/>
          <w:numId w:val="20"/>
        </w:numPr>
        <w:tabs>
          <w:tab w:val="left" w:pos="993"/>
          <w:tab w:val="left" w:pos="1385"/>
        </w:tabs>
        <w:ind w:left="0" w:right="114" w:firstLine="710"/>
        <w:rPr>
          <w:sz w:val="28"/>
        </w:rPr>
      </w:pPr>
      <w:r>
        <w:rPr>
          <w:sz w:val="28"/>
        </w:rPr>
        <w:t>Расширение</w:t>
      </w:r>
      <w:r>
        <w:rPr>
          <w:spacing w:val="1"/>
          <w:sz w:val="28"/>
        </w:rPr>
        <w:t xml:space="preserve"> </w:t>
      </w:r>
      <w:r>
        <w:rPr>
          <w:sz w:val="28"/>
        </w:rPr>
        <w:t>инноваций:</w:t>
      </w:r>
      <w:r>
        <w:rPr>
          <w:spacing w:val="1"/>
          <w:sz w:val="28"/>
        </w:rPr>
        <w:t xml:space="preserve"> </w:t>
      </w:r>
      <w:r>
        <w:rPr>
          <w:sz w:val="28"/>
        </w:rPr>
        <w:t>ИЗ</w:t>
      </w:r>
      <w:r>
        <w:rPr>
          <w:spacing w:val="1"/>
          <w:sz w:val="28"/>
        </w:rPr>
        <w:t xml:space="preserve"> </w:t>
      </w:r>
      <w:r>
        <w:rPr>
          <w:sz w:val="28"/>
        </w:rPr>
        <w:t>могут</w:t>
      </w:r>
      <w:r>
        <w:rPr>
          <w:spacing w:val="1"/>
          <w:sz w:val="28"/>
        </w:rPr>
        <w:t xml:space="preserve"> </w:t>
      </w:r>
      <w:r>
        <w:rPr>
          <w:sz w:val="28"/>
        </w:rPr>
        <w:t>заставить</w:t>
      </w:r>
      <w:r>
        <w:rPr>
          <w:spacing w:val="1"/>
          <w:sz w:val="28"/>
        </w:rPr>
        <w:t xml:space="preserve"> </w:t>
      </w:r>
      <w:r>
        <w:rPr>
          <w:sz w:val="28"/>
        </w:rPr>
        <w:t>отечественную</w:t>
      </w:r>
      <w:r>
        <w:rPr>
          <w:spacing w:val="1"/>
          <w:sz w:val="28"/>
        </w:rPr>
        <w:t xml:space="preserve"> </w:t>
      </w:r>
      <w:r>
        <w:rPr>
          <w:sz w:val="28"/>
        </w:rPr>
        <w:t>промышленность</w:t>
      </w:r>
      <w:r>
        <w:rPr>
          <w:spacing w:val="1"/>
          <w:sz w:val="28"/>
        </w:rPr>
        <w:t xml:space="preserve"> </w:t>
      </w:r>
      <w:r>
        <w:rPr>
          <w:sz w:val="28"/>
        </w:rPr>
        <w:t>стать</w:t>
      </w:r>
      <w:r>
        <w:rPr>
          <w:spacing w:val="1"/>
          <w:sz w:val="28"/>
        </w:rPr>
        <w:t xml:space="preserve"> </w:t>
      </w:r>
      <w:r>
        <w:rPr>
          <w:sz w:val="28"/>
        </w:rPr>
        <w:t>более</w:t>
      </w:r>
      <w:r>
        <w:rPr>
          <w:spacing w:val="1"/>
          <w:sz w:val="28"/>
        </w:rPr>
        <w:t xml:space="preserve"> </w:t>
      </w:r>
      <w:r>
        <w:rPr>
          <w:sz w:val="28"/>
        </w:rPr>
        <w:t>конкурентоспособной,</w:t>
      </w:r>
      <w:r>
        <w:rPr>
          <w:spacing w:val="1"/>
          <w:sz w:val="28"/>
        </w:rPr>
        <w:t xml:space="preserve"> </w:t>
      </w:r>
      <w:r>
        <w:rPr>
          <w:sz w:val="28"/>
        </w:rPr>
        <w:t>что</w:t>
      </w:r>
      <w:r>
        <w:rPr>
          <w:spacing w:val="1"/>
          <w:sz w:val="28"/>
        </w:rPr>
        <w:t xml:space="preserve"> </w:t>
      </w:r>
      <w:r>
        <w:rPr>
          <w:sz w:val="28"/>
        </w:rPr>
        <w:t>может</w:t>
      </w:r>
      <w:r>
        <w:rPr>
          <w:spacing w:val="1"/>
          <w:sz w:val="28"/>
        </w:rPr>
        <w:t xml:space="preserve"> </w:t>
      </w:r>
      <w:r>
        <w:rPr>
          <w:sz w:val="28"/>
        </w:rPr>
        <w:t>привести</w:t>
      </w:r>
      <w:r>
        <w:rPr>
          <w:spacing w:val="1"/>
          <w:sz w:val="28"/>
        </w:rPr>
        <w:t xml:space="preserve"> </w:t>
      </w:r>
      <w:r>
        <w:rPr>
          <w:sz w:val="28"/>
        </w:rPr>
        <w:t>к</w:t>
      </w:r>
      <w:r>
        <w:rPr>
          <w:spacing w:val="1"/>
          <w:sz w:val="28"/>
        </w:rPr>
        <w:t xml:space="preserve"> </w:t>
      </w:r>
      <w:r>
        <w:rPr>
          <w:sz w:val="28"/>
        </w:rPr>
        <w:t>инновациям</w:t>
      </w:r>
      <w:r>
        <w:rPr>
          <w:spacing w:val="2"/>
          <w:sz w:val="28"/>
        </w:rPr>
        <w:t xml:space="preserve"> </w:t>
      </w:r>
      <w:r>
        <w:rPr>
          <w:sz w:val="28"/>
        </w:rPr>
        <w:t>и</w:t>
      </w:r>
      <w:r>
        <w:rPr>
          <w:spacing w:val="1"/>
          <w:sz w:val="28"/>
        </w:rPr>
        <w:t xml:space="preserve"> </w:t>
      </w:r>
      <w:r>
        <w:rPr>
          <w:sz w:val="28"/>
        </w:rPr>
        <w:t>новым</w:t>
      </w:r>
      <w:r>
        <w:rPr>
          <w:spacing w:val="1"/>
          <w:sz w:val="28"/>
        </w:rPr>
        <w:t xml:space="preserve"> </w:t>
      </w:r>
      <w:r>
        <w:rPr>
          <w:sz w:val="28"/>
        </w:rPr>
        <w:t>технологиям.</w:t>
      </w:r>
    </w:p>
    <w:p w14:paraId="4564E5C2" w14:textId="77777777" w:rsidR="00195523" w:rsidRDefault="00247E98" w:rsidP="00AB47B4">
      <w:pPr>
        <w:pStyle w:val="a3"/>
        <w:tabs>
          <w:tab w:val="left" w:pos="993"/>
        </w:tabs>
        <w:ind w:left="0" w:firstLine="0"/>
      </w:pPr>
      <w:r>
        <w:t>А</w:t>
      </w:r>
      <w:r>
        <w:rPr>
          <w:spacing w:val="-8"/>
        </w:rPr>
        <w:t xml:space="preserve"> </w:t>
      </w:r>
      <w:r>
        <w:t>к</w:t>
      </w:r>
      <w:r>
        <w:rPr>
          <w:spacing w:val="-5"/>
        </w:rPr>
        <w:t xml:space="preserve"> </w:t>
      </w:r>
      <w:r>
        <w:t>потенциальным</w:t>
      </w:r>
      <w:r>
        <w:rPr>
          <w:spacing w:val="-3"/>
        </w:rPr>
        <w:t xml:space="preserve"> </w:t>
      </w:r>
      <w:r>
        <w:t>недостаткам</w:t>
      </w:r>
      <w:r>
        <w:rPr>
          <w:spacing w:val="-2"/>
        </w:rPr>
        <w:t xml:space="preserve"> </w:t>
      </w:r>
      <w:r>
        <w:t>ИЗ:</w:t>
      </w:r>
    </w:p>
    <w:p w14:paraId="4ACF28A1" w14:textId="77777777" w:rsidR="00195523" w:rsidRDefault="00247E98" w:rsidP="00BD7773">
      <w:pPr>
        <w:pStyle w:val="a4"/>
        <w:numPr>
          <w:ilvl w:val="0"/>
          <w:numId w:val="20"/>
        </w:numPr>
        <w:tabs>
          <w:tab w:val="left" w:pos="993"/>
          <w:tab w:val="left" w:pos="1058"/>
        </w:tabs>
        <w:ind w:left="0" w:right="117" w:firstLine="710"/>
        <w:rPr>
          <w:sz w:val="28"/>
        </w:rPr>
      </w:pPr>
      <w:r>
        <w:rPr>
          <w:sz w:val="28"/>
        </w:rPr>
        <w:t>ИЗ</w:t>
      </w:r>
      <w:r>
        <w:rPr>
          <w:spacing w:val="-13"/>
          <w:sz w:val="28"/>
        </w:rPr>
        <w:t xml:space="preserve"> </w:t>
      </w:r>
      <w:r>
        <w:rPr>
          <w:sz w:val="28"/>
        </w:rPr>
        <w:t>может</w:t>
      </w:r>
      <w:r>
        <w:rPr>
          <w:spacing w:val="-14"/>
          <w:sz w:val="28"/>
        </w:rPr>
        <w:t xml:space="preserve"> </w:t>
      </w:r>
      <w:r>
        <w:rPr>
          <w:sz w:val="28"/>
        </w:rPr>
        <w:t>привести</w:t>
      </w:r>
      <w:r>
        <w:rPr>
          <w:spacing w:val="-13"/>
          <w:sz w:val="28"/>
        </w:rPr>
        <w:t xml:space="preserve"> </w:t>
      </w:r>
      <w:r>
        <w:rPr>
          <w:sz w:val="28"/>
        </w:rPr>
        <w:t>к</w:t>
      </w:r>
      <w:r>
        <w:rPr>
          <w:spacing w:val="-13"/>
          <w:sz w:val="28"/>
        </w:rPr>
        <w:t xml:space="preserve"> </w:t>
      </w:r>
      <w:r>
        <w:rPr>
          <w:sz w:val="28"/>
        </w:rPr>
        <w:t>росту</w:t>
      </w:r>
      <w:r>
        <w:rPr>
          <w:spacing w:val="-18"/>
          <w:sz w:val="28"/>
        </w:rPr>
        <w:t xml:space="preserve"> </w:t>
      </w:r>
      <w:r>
        <w:rPr>
          <w:sz w:val="28"/>
        </w:rPr>
        <w:t>стоимости</w:t>
      </w:r>
      <w:r>
        <w:rPr>
          <w:spacing w:val="-8"/>
          <w:sz w:val="28"/>
        </w:rPr>
        <w:t xml:space="preserve"> </w:t>
      </w:r>
      <w:r>
        <w:rPr>
          <w:sz w:val="28"/>
        </w:rPr>
        <w:t>мясных</w:t>
      </w:r>
      <w:r>
        <w:rPr>
          <w:spacing w:val="-17"/>
          <w:sz w:val="28"/>
        </w:rPr>
        <w:t xml:space="preserve"> </w:t>
      </w:r>
      <w:r>
        <w:rPr>
          <w:sz w:val="28"/>
        </w:rPr>
        <w:t>продуктов</w:t>
      </w:r>
      <w:r>
        <w:rPr>
          <w:spacing w:val="-15"/>
          <w:sz w:val="28"/>
        </w:rPr>
        <w:t xml:space="preserve"> </w:t>
      </w:r>
      <w:r>
        <w:rPr>
          <w:sz w:val="28"/>
        </w:rPr>
        <w:t>для</w:t>
      </w:r>
      <w:r>
        <w:rPr>
          <w:spacing w:val="-11"/>
          <w:sz w:val="28"/>
        </w:rPr>
        <w:t xml:space="preserve"> </w:t>
      </w:r>
      <w:r>
        <w:rPr>
          <w:sz w:val="28"/>
        </w:rPr>
        <w:t>потребителей,</w:t>
      </w:r>
      <w:r>
        <w:rPr>
          <w:spacing w:val="-67"/>
          <w:sz w:val="28"/>
        </w:rPr>
        <w:t xml:space="preserve"> </w:t>
      </w:r>
      <w:r>
        <w:rPr>
          <w:sz w:val="28"/>
        </w:rPr>
        <w:t>поскольку отечественные производители могут быть не в состоянии производить</w:t>
      </w:r>
      <w:r>
        <w:rPr>
          <w:spacing w:val="1"/>
          <w:sz w:val="28"/>
        </w:rPr>
        <w:t xml:space="preserve"> </w:t>
      </w:r>
      <w:r>
        <w:rPr>
          <w:sz w:val="28"/>
        </w:rPr>
        <w:t>товары</w:t>
      </w:r>
      <w:r>
        <w:rPr>
          <w:spacing w:val="-6"/>
          <w:sz w:val="28"/>
        </w:rPr>
        <w:t xml:space="preserve"> </w:t>
      </w:r>
      <w:r>
        <w:rPr>
          <w:sz w:val="28"/>
        </w:rPr>
        <w:t>так</w:t>
      </w:r>
      <w:r>
        <w:rPr>
          <w:spacing w:val="-5"/>
          <w:sz w:val="28"/>
        </w:rPr>
        <w:t xml:space="preserve"> </w:t>
      </w:r>
      <w:r>
        <w:rPr>
          <w:sz w:val="28"/>
        </w:rPr>
        <w:t>же</w:t>
      </w:r>
      <w:r>
        <w:rPr>
          <w:spacing w:val="-4"/>
          <w:sz w:val="28"/>
        </w:rPr>
        <w:t xml:space="preserve"> </w:t>
      </w:r>
      <w:r>
        <w:rPr>
          <w:sz w:val="28"/>
        </w:rPr>
        <w:t>эффективно,</w:t>
      </w:r>
      <w:r>
        <w:rPr>
          <w:spacing w:val="-3"/>
          <w:sz w:val="28"/>
        </w:rPr>
        <w:t xml:space="preserve"> </w:t>
      </w:r>
      <w:r>
        <w:rPr>
          <w:sz w:val="28"/>
        </w:rPr>
        <w:t>как</w:t>
      </w:r>
      <w:r>
        <w:rPr>
          <w:spacing w:val="-5"/>
          <w:sz w:val="28"/>
        </w:rPr>
        <w:t xml:space="preserve"> </w:t>
      </w:r>
      <w:r>
        <w:rPr>
          <w:sz w:val="28"/>
        </w:rPr>
        <w:t>иностранные</w:t>
      </w:r>
      <w:r>
        <w:rPr>
          <w:spacing w:val="-4"/>
          <w:sz w:val="28"/>
        </w:rPr>
        <w:t xml:space="preserve"> </w:t>
      </w:r>
      <w:r>
        <w:rPr>
          <w:sz w:val="28"/>
        </w:rPr>
        <w:t>крупные</w:t>
      </w:r>
      <w:r>
        <w:rPr>
          <w:spacing w:val="-4"/>
          <w:sz w:val="28"/>
        </w:rPr>
        <w:t xml:space="preserve"> </w:t>
      </w:r>
      <w:r>
        <w:rPr>
          <w:sz w:val="28"/>
        </w:rPr>
        <w:t>корпорации</w:t>
      </w:r>
      <w:r>
        <w:rPr>
          <w:spacing w:val="-6"/>
          <w:sz w:val="28"/>
        </w:rPr>
        <w:t xml:space="preserve"> </w:t>
      </w:r>
      <w:r>
        <w:rPr>
          <w:sz w:val="28"/>
        </w:rPr>
        <w:t>производители.</w:t>
      </w:r>
    </w:p>
    <w:p w14:paraId="08568A93" w14:textId="77777777" w:rsidR="00195523" w:rsidRDefault="00247E98" w:rsidP="00BD7773">
      <w:pPr>
        <w:pStyle w:val="a4"/>
        <w:numPr>
          <w:ilvl w:val="0"/>
          <w:numId w:val="20"/>
        </w:numPr>
        <w:tabs>
          <w:tab w:val="left" w:pos="993"/>
          <w:tab w:val="left" w:pos="1063"/>
        </w:tabs>
        <w:ind w:left="0" w:right="118" w:firstLine="710"/>
        <w:rPr>
          <w:sz w:val="28"/>
        </w:rPr>
      </w:pPr>
      <w:r>
        <w:rPr>
          <w:sz w:val="28"/>
        </w:rPr>
        <w:t>ИЗ</w:t>
      </w:r>
      <w:r>
        <w:rPr>
          <w:spacing w:val="-7"/>
          <w:sz w:val="28"/>
        </w:rPr>
        <w:t xml:space="preserve"> </w:t>
      </w:r>
      <w:r>
        <w:rPr>
          <w:sz w:val="28"/>
        </w:rPr>
        <w:t>может</w:t>
      </w:r>
      <w:r>
        <w:rPr>
          <w:spacing w:val="-7"/>
          <w:sz w:val="28"/>
        </w:rPr>
        <w:t xml:space="preserve"> </w:t>
      </w:r>
      <w:r>
        <w:rPr>
          <w:sz w:val="28"/>
        </w:rPr>
        <w:t>снизить</w:t>
      </w:r>
      <w:r>
        <w:rPr>
          <w:spacing w:val="-10"/>
          <w:sz w:val="28"/>
        </w:rPr>
        <w:t xml:space="preserve"> </w:t>
      </w:r>
      <w:r>
        <w:rPr>
          <w:sz w:val="28"/>
        </w:rPr>
        <w:t>конкуренцию</w:t>
      </w:r>
      <w:r>
        <w:rPr>
          <w:spacing w:val="-8"/>
          <w:sz w:val="28"/>
        </w:rPr>
        <w:t xml:space="preserve"> </w:t>
      </w:r>
      <w:r>
        <w:rPr>
          <w:sz w:val="28"/>
        </w:rPr>
        <w:t>на</w:t>
      </w:r>
      <w:r>
        <w:rPr>
          <w:spacing w:val="-7"/>
          <w:sz w:val="28"/>
        </w:rPr>
        <w:t xml:space="preserve"> </w:t>
      </w:r>
      <w:r>
        <w:rPr>
          <w:sz w:val="28"/>
        </w:rPr>
        <w:t>рынке</w:t>
      </w:r>
      <w:r>
        <w:rPr>
          <w:spacing w:val="-6"/>
          <w:sz w:val="28"/>
        </w:rPr>
        <w:t xml:space="preserve"> </w:t>
      </w:r>
      <w:r>
        <w:rPr>
          <w:sz w:val="28"/>
        </w:rPr>
        <w:t>к</w:t>
      </w:r>
      <w:r>
        <w:rPr>
          <w:spacing w:val="-7"/>
          <w:sz w:val="28"/>
        </w:rPr>
        <w:t xml:space="preserve"> </w:t>
      </w:r>
      <w:r>
        <w:rPr>
          <w:sz w:val="28"/>
        </w:rPr>
        <w:t>росту</w:t>
      </w:r>
      <w:r>
        <w:rPr>
          <w:spacing w:val="-12"/>
          <w:sz w:val="28"/>
        </w:rPr>
        <w:t xml:space="preserve"> </w:t>
      </w:r>
      <w:r>
        <w:rPr>
          <w:sz w:val="28"/>
        </w:rPr>
        <w:t>цен</w:t>
      </w:r>
      <w:r>
        <w:rPr>
          <w:spacing w:val="-6"/>
          <w:sz w:val="28"/>
        </w:rPr>
        <w:t xml:space="preserve"> </w:t>
      </w:r>
      <w:r>
        <w:rPr>
          <w:sz w:val="28"/>
        </w:rPr>
        <w:t>и</w:t>
      </w:r>
      <w:r>
        <w:rPr>
          <w:spacing w:val="-7"/>
          <w:sz w:val="28"/>
        </w:rPr>
        <w:t xml:space="preserve"> </w:t>
      </w:r>
      <w:r>
        <w:rPr>
          <w:sz w:val="28"/>
        </w:rPr>
        <w:t>снижению</w:t>
      </w:r>
      <w:r>
        <w:rPr>
          <w:spacing w:val="-8"/>
          <w:sz w:val="28"/>
        </w:rPr>
        <w:t xml:space="preserve"> </w:t>
      </w:r>
      <w:r>
        <w:rPr>
          <w:sz w:val="28"/>
        </w:rPr>
        <w:t>качества</w:t>
      </w:r>
      <w:r>
        <w:rPr>
          <w:spacing w:val="-68"/>
          <w:sz w:val="28"/>
        </w:rPr>
        <w:t xml:space="preserve"> </w:t>
      </w:r>
      <w:r>
        <w:rPr>
          <w:sz w:val="28"/>
        </w:rPr>
        <w:t>товаров.</w:t>
      </w:r>
    </w:p>
    <w:p w14:paraId="7B0ED3F5" w14:textId="77777777" w:rsidR="00195523" w:rsidRDefault="00247E98" w:rsidP="00BD7773">
      <w:pPr>
        <w:pStyle w:val="a4"/>
        <w:numPr>
          <w:ilvl w:val="0"/>
          <w:numId w:val="20"/>
        </w:numPr>
        <w:tabs>
          <w:tab w:val="left" w:pos="993"/>
          <w:tab w:val="left" w:pos="1082"/>
        </w:tabs>
        <w:ind w:left="0" w:right="115" w:firstLine="710"/>
        <w:rPr>
          <w:sz w:val="28"/>
        </w:rPr>
      </w:pPr>
      <w:r>
        <w:rPr>
          <w:sz w:val="28"/>
        </w:rPr>
        <w:t>Протекционизм: ИЗ может привести к протекционизму, поскольку страны</w:t>
      </w:r>
      <w:r>
        <w:rPr>
          <w:spacing w:val="1"/>
          <w:sz w:val="28"/>
        </w:rPr>
        <w:t xml:space="preserve"> </w:t>
      </w:r>
      <w:r>
        <w:rPr>
          <w:sz w:val="28"/>
        </w:rPr>
        <w:t>могут</w:t>
      </w:r>
      <w:r>
        <w:rPr>
          <w:spacing w:val="-2"/>
          <w:sz w:val="28"/>
        </w:rPr>
        <w:t xml:space="preserve"> </w:t>
      </w:r>
      <w:r>
        <w:rPr>
          <w:sz w:val="28"/>
        </w:rPr>
        <w:t>начать</w:t>
      </w:r>
      <w:r>
        <w:rPr>
          <w:spacing w:val="-2"/>
          <w:sz w:val="28"/>
        </w:rPr>
        <w:t xml:space="preserve"> </w:t>
      </w:r>
      <w:r>
        <w:rPr>
          <w:sz w:val="28"/>
        </w:rPr>
        <w:t>защищать</w:t>
      </w:r>
      <w:r>
        <w:rPr>
          <w:spacing w:val="-2"/>
          <w:sz w:val="28"/>
        </w:rPr>
        <w:t xml:space="preserve"> </w:t>
      </w:r>
      <w:r>
        <w:rPr>
          <w:sz w:val="28"/>
        </w:rPr>
        <w:t>свои</w:t>
      </w:r>
      <w:r>
        <w:rPr>
          <w:spacing w:val="-1"/>
          <w:sz w:val="28"/>
        </w:rPr>
        <w:t xml:space="preserve"> </w:t>
      </w:r>
      <w:r>
        <w:rPr>
          <w:sz w:val="28"/>
        </w:rPr>
        <w:t>отрасли от</w:t>
      </w:r>
      <w:r>
        <w:rPr>
          <w:spacing w:val="3"/>
          <w:sz w:val="28"/>
        </w:rPr>
        <w:t xml:space="preserve"> </w:t>
      </w:r>
      <w:r>
        <w:rPr>
          <w:sz w:val="28"/>
        </w:rPr>
        <w:t>иностранной</w:t>
      </w:r>
      <w:r>
        <w:rPr>
          <w:spacing w:val="-1"/>
          <w:sz w:val="28"/>
        </w:rPr>
        <w:t xml:space="preserve"> </w:t>
      </w:r>
      <w:r>
        <w:rPr>
          <w:sz w:val="28"/>
        </w:rPr>
        <w:t>конкуренции.</w:t>
      </w:r>
    </w:p>
    <w:p w14:paraId="02E664CE" w14:textId="77777777" w:rsidR="001531C5" w:rsidRDefault="00247E98" w:rsidP="001531C5">
      <w:pPr>
        <w:pStyle w:val="a3"/>
        <w:ind w:left="0" w:right="118"/>
      </w:pPr>
      <w:r>
        <w:t>В</w:t>
      </w:r>
      <w:r>
        <w:rPr>
          <w:spacing w:val="1"/>
        </w:rPr>
        <w:t xml:space="preserve"> </w:t>
      </w:r>
      <w:r>
        <w:t>целом,</w:t>
      </w:r>
      <w:r>
        <w:rPr>
          <w:spacing w:val="1"/>
        </w:rPr>
        <w:t xml:space="preserve"> </w:t>
      </w:r>
      <w:r>
        <w:t>ИЗ</w:t>
      </w:r>
      <w:r>
        <w:rPr>
          <w:spacing w:val="1"/>
        </w:rPr>
        <w:t xml:space="preserve"> </w:t>
      </w:r>
      <w:r>
        <w:t>представляет</w:t>
      </w:r>
      <w:r>
        <w:rPr>
          <w:spacing w:val="1"/>
        </w:rPr>
        <w:t xml:space="preserve"> </w:t>
      </w:r>
      <w:r>
        <w:t>собой</w:t>
      </w:r>
      <w:r>
        <w:rPr>
          <w:spacing w:val="1"/>
        </w:rPr>
        <w:t xml:space="preserve"> </w:t>
      </w:r>
      <w:r>
        <w:t>сложную</w:t>
      </w:r>
      <w:r>
        <w:rPr>
          <w:spacing w:val="1"/>
        </w:rPr>
        <w:t xml:space="preserve"> </w:t>
      </w:r>
      <w:r>
        <w:t>политику,</w:t>
      </w:r>
      <w:r>
        <w:rPr>
          <w:spacing w:val="1"/>
        </w:rPr>
        <w:t xml:space="preserve"> </w:t>
      </w:r>
      <w:r>
        <w:t>имеющую</w:t>
      </w:r>
      <w:r>
        <w:rPr>
          <w:spacing w:val="1"/>
        </w:rPr>
        <w:t xml:space="preserve"> </w:t>
      </w:r>
      <w:r>
        <w:t>как</w:t>
      </w:r>
      <w:r>
        <w:rPr>
          <w:spacing w:val="1"/>
        </w:rPr>
        <w:t xml:space="preserve"> </w:t>
      </w:r>
      <w:r>
        <w:t>потенциальные преимущества, так и недостатки. Важно тщательно предвидеть</w:t>
      </w:r>
      <w:r>
        <w:rPr>
          <w:spacing w:val="1"/>
        </w:rPr>
        <w:t xml:space="preserve"> </w:t>
      </w:r>
      <w:r>
        <w:t>последствия</w:t>
      </w:r>
      <w:r>
        <w:rPr>
          <w:spacing w:val="1"/>
        </w:rPr>
        <w:t xml:space="preserve"> </w:t>
      </w:r>
      <w:r>
        <w:t>для</w:t>
      </w:r>
      <w:r>
        <w:rPr>
          <w:spacing w:val="1"/>
        </w:rPr>
        <w:t xml:space="preserve"> </w:t>
      </w:r>
      <w:r>
        <w:t>страны,</w:t>
      </w:r>
      <w:r>
        <w:rPr>
          <w:spacing w:val="1"/>
        </w:rPr>
        <w:t xml:space="preserve"> </w:t>
      </w:r>
      <w:r>
        <w:t>прежде</w:t>
      </w:r>
      <w:r>
        <w:rPr>
          <w:spacing w:val="1"/>
        </w:rPr>
        <w:t xml:space="preserve"> </w:t>
      </w:r>
      <w:r>
        <w:t>чем</w:t>
      </w:r>
      <w:r>
        <w:rPr>
          <w:spacing w:val="1"/>
        </w:rPr>
        <w:t xml:space="preserve"> </w:t>
      </w:r>
      <w:r>
        <w:t>принимать</w:t>
      </w:r>
      <w:r>
        <w:rPr>
          <w:spacing w:val="1"/>
        </w:rPr>
        <w:t xml:space="preserve"> </w:t>
      </w:r>
      <w:r>
        <w:t>решение</w:t>
      </w:r>
      <w:r>
        <w:rPr>
          <w:spacing w:val="1"/>
        </w:rPr>
        <w:t xml:space="preserve"> </w:t>
      </w:r>
      <w:r>
        <w:t>о</w:t>
      </w:r>
      <w:r>
        <w:rPr>
          <w:spacing w:val="1"/>
        </w:rPr>
        <w:t xml:space="preserve"> </w:t>
      </w:r>
      <w:r>
        <w:t>реализации</w:t>
      </w:r>
      <w:r>
        <w:rPr>
          <w:spacing w:val="1"/>
        </w:rPr>
        <w:t xml:space="preserve"> </w:t>
      </w:r>
      <w:r>
        <w:t>этой</w:t>
      </w:r>
      <w:r>
        <w:rPr>
          <w:spacing w:val="1"/>
        </w:rPr>
        <w:t xml:space="preserve"> </w:t>
      </w:r>
      <w:r>
        <w:t>политики.</w:t>
      </w:r>
    </w:p>
    <w:p w14:paraId="5BB5DD9E" w14:textId="77777777" w:rsidR="00195523" w:rsidRDefault="00247E98" w:rsidP="001531C5">
      <w:pPr>
        <w:pStyle w:val="a3"/>
        <w:ind w:left="0" w:right="118"/>
      </w:pPr>
      <w:r>
        <w:t>ИЗ — это экономическая политика, направленная на снижение зависимости</w:t>
      </w:r>
      <w:r>
        <w:rPr>
          <w:spacing w:val="1"/>
        </w:rPr>
        <w:t xml:space="preserve"> </w:t>
      </w:r>
      <w:r>
        <w:t>страны</w:t>
      </w:r>
      <w:r>
        <w:rPr>
          <w:spacing w:val="1"/>
        </w:rPr>
        <w:t xml:space="preserve"> </w:t>
      </w:r>
      <w:r>
        <w:t>от</w:t>
      </w:r>
      <w:r>
        <w:rPr>
          <w:spacing w:val="1"/>
        </w:rPr>
        <w:t xml:space="preserve"> </w:t>
      </w:r>
      <w:r>
        <w:t>импортных</w:t>
      </w:r>
      <w:r>
        <w:rPr>
          <w:spacing w:val="1"/>
        </w:rPr>
        <w:t xml:space="preserve"> </w:t>
      </w:r>
      <w:r>
        <w:t>товаров</w:t>
      </w:r>
      <w:r>
        <w:rPr>
          <w:spacing w:val="1"/>
        </w:rPr>
        <w:t xml:space="preserve"> </w:t>
      </w:r>
      <w:r>
        <w:t>путем</w:t>
      </w:r>
      <w:r>
        <w:rPr>
          <w:spacing w:val="1"/>
        </w:rPr>
        <w:t xml:space="preserve"> </w:t>
      </w:r>
      <w:r>
        <w:t>поощрения</w:t>
      </w:r>
      <w:r>
        <w:rPr>
          <w:spacing w:val="1"/>
        </w:rPr>
        <w:t xml:space="preserve"> </w:t>
      </w:r>
      <w:r>
        <w:t>развития</w:t>
      </w:r>
      <w:r>
        <w:rPr>
          <w:spacing w:val="1"/>
        </w:rPr>
        <w:t xml:space="preserve"> </w:t>
      </w:r>
      <w:r>
        <w:t>отечественной</w:t>
      </w:r>
      <w:r>
        <w:rPr>
          <w:spacing w:val="1"/>
        </w:rPr>
        <w:t xml:space="preserve"> </w:t>
      </w:r>
      <w:r>
        <w:t>промышленности для</w:t>
      </w:r>
      <w:r>
        <w:rPr>
          <w:spacing w:val="2"/>
        </w:rPr>
        <w:t xml:space="preserve"> </w:t>
      </w:r>
      <w:r>
        <w:t>производства</w:t>
      </w:r>
      <w:r>
        <w:rPr>
          <w:spacing w:val="2"/>
        </w:rPr>
        <w:t xml:space="preserve"> </w:t>
      </w:r>
      <w:r>
        <w:t>этих товаров.</w:t>
      </w:r>
    </w:p>
    <w:p w14:paraId="6B03EBBC" w14:textId="77777777" w:rsidR="00195523" w:rsidRDefault="00247E98" w:rsidP="00433BB3">
      <w:pPr>
        <w:pStyle w:val="a3"/>
        <w:ind w:left="0" w:right="103"/>
      </w:pPr>
      <w:r>
        <w:t>Эта политика была впервые принята развивающимися странами после 2-ой</w:t>
      </w:r>
      <w:r>
        <w:rPr>
          <w:spacing w:val="1"/>
        </w:rPr>
        <w:t xml:space="preserve"> </w:t>
      </w:r>
      <w:r>
        <w:t>мировой войны в 1950-х и 1960-х гг., как способ снижения импорта, когда они</w:t>
      </w:r>
      <w:r>
        <w:rPr>
          <w:spacing w:val="1"/>
        </w:rPr>
        <w:t xml:space="preserve"> </w:t>
      </w:r>
      <w:r>
        <w:t>стремились</w:t>
      </w:r>
      <w:r>
        <w:rPr>
          <w:spacing w:val="-3"/>
        </w:rPr>
        <w:t xml:space="preserve"> </w:t>
      </w:r>
      <w:r>
        <w:t>догнать</w:t>
      </w:r>
      <w:r>
        <w:rPr>
          <w:spacing w:val="-3"/>
        </w:rPr>
        <w:t xml:space="preserve"> </w:t>
      </w:r>
      <w:r>
        <w:t>эконом</w:t>
      </w:r>
      <w:r w:rsidR="00DE2064">
        <w:t xml:space="preserve">ическое </w:t>
      </w:r>
      <w:r>
        <w:t>развитие</w:t>
      </w:r>
      <w:r>
        <w:rPr>
          <w:spacing w:val="-1"/>
        </w:rPr>
        <w:t xml:space="preserve"> </w:t>
      </w:r>
      <w:r>
        <w:t>США,</w:t>
      </w:r>
      <w:r>
        <w:rPr>
          <w:spacing w:val="2"/>
        </w:rPr>
        <w:t xml:space="preserve"> </w:t>
      </w:r>
      <w:r>
        <w:t>Великобритании</w:t>
      </w:r>
      <w:r>
        <w:rPr>
          <w:spacing w:val="-1"/>
        </w:rPr>
        <w:t xml:space="preserve"> </w:t>
      </w:r>
      <w:r>
        <w:t>и</w:t>
      </w:r>
      <w:r>
        <w:rPr>
          <w:spacing w:val="-1"/>
        </w:rPr>
        <w:t xml:space="preserve"> </w:t>
      </w:r>
      <w:r>
        <w:t>Японии.</w:t>
      </w:r>
    </w:p>
    <w:p w14:paraId="10778D60" w14:textId="77777777" w:rsidR="00195523" w:rsidRDefault="00247E98" w:rsidP="00433BB3">
      <w:pPr>
        <w:pStyle w:val="a3"/>
        <w:ind w:left="0" w:right="111"/>
      </w:pPr>
      <w:r>
        <w:t>ИЗ, заключалась в том, что, защищая отечественную промышленность, она</w:t>
      </w:r>
      <w:r w:rsidRPr="00B46CFF">
        <w:t xml:space="preserve"> </w:t>
      </w:r>
      <w:r>
        <w:t>сможет расти и развиваться и в конечном итоге станет конкурентоспособной с</w:t>
      </w:r>
      <w:r w:rsidRPr="00B46CFF">
        <w:t xml:space="preserve"> </w:t>
      </w:r>
      <w:r>
        <w:t>иностранными производителями.</w:t>
      </w:r>
    </w:p>
    <w:p w14:paraId="55775BF0" w14:textId="77777777" w:rsidR="00195523" w:rsidRDefault="00247E98" w:rsidP="00433BB3">
      <w:pPr>
        <w:pStyle w:val="a3"/>
        <w:ind w:left="0" w:right="105"/>
      </w:pPr>
      <w:r>
        <w:t>Политика ИЗ изначально была успешной в некоторых странах, таких как</w:t>
      </w:r>
      <w:r w:rsidRPr="00B46CFF">
        <w:t xml:space="preserve"> </w:t>
      </w:r>
      <w:r>
        <w:t>Бразилия и Мексика. Однако к 1980-м годам стало ясно, что ИЗ имеет проблемы</w:t>
      </w:r>
      <w:r w:rsidRPr="00B46CFF">
        <w:t xml:space="preserve"> заключалась в том, что это приводит к росту стоимости для покупателей, поскольку </w:t>
      </w:r>
      <w:r>
        <w:t>отечественные</w:t>
      </w:r>
      <w:r w:rsidRPr="00B46CFF">
        <w:t xml:space="preserve"> </w:t>
      </w:r>
      <w:r>
        <w:t>производители</w:t>
      </w:r>
      <w:r w:rsidRPr="00B46CFF">
        <w:t xml:space="preserve"> </w:t>
      </w:r>
      <w:r>
        <w:t>могли</w:t>
      </w:r>
      <w:r w:rsidRPr="00B46CFF">
        <w:t xml:space="preserve"> </w:t>
      </w:r>
      <w:r>
        <w:t>взимать</w:t>
      </w:r>
      <w:r w:rsidRPr="00B46CFF">
        <w:t xml:space="preserve"> </w:t>
      </w:r>
      <w:r>
        <w:t>более</w:t>
      </w:r>
      <w:r w:rsidRPr="00B46CFF">
        <w:t xml:space="preserve"> </w:t>
      </w:r>
      <w:r>
        <w:t>высокую</w:t>
      </w:r>
      <w:r w:rsidRPr="00B46CFF">
        <w:t xml:space="preserve"> </w:t>
      </w:r>
      <w:r>
        <w:t>плату</w:t>
      </w:r>
      <w:r w:rsidRPr="00B46CFF">
        <w:t xml:space="preserve"> </w:t>
      </w:r>
      <w:r>
        <w:t>за</w:t>
      </w:r>
      <w:r w:rsidRPr="00B46CFF">
        <w:t xml:space="preserve"> </w:t>
      </w:r>
      <w:r>
        <w:t>свои</w:t>
      </w:r>
      <w:r w:rsidRPr="00B46CFF">
        <w:t xml:space="preserve"> </w:t>
      </w:r>
      <w:r>
        <w:t>продукции,</w:t>
      </w:r>
      <w:r w:rsidRPr="00B46CFF">
        <w:t xml:space="preserve"> </w:t>
      </w:r>
      <w:r>
        <w:t>не</w:t>
      </w:r>
      <w:r w:rsidRPr="00B46CFF">
        <w:t xml:space="preserve"> </w:t>
      </w:r>
      <w:r>
        <w:t>опасаясь</w:t>
      </w:r>
      <w:r w:rsidRPr="00B46CFF">
        <w:t xml:space="preserve"> </w:t>
      </w:r>
      <w:r>
        <w:t>конкуренции</w:t>
      </w:r>
      <w:r w:rsidRPr="00B46CFF">
        <w:t xml:space="preserve"> </w:t>
      </w:r>
      <w:r>
        <w:t>со</w:t>
      </w:r>
      <w:r w:rsidRPr="00B46CFF">
        <w:t xml:space="preserve"> </w:t>
      </w:r>
      <w:r>
        <w:t>стороны</w:t>
      </w:r>
      <w:r w:rsidRPr="00B46CFF">
        <w:t xml:space="preserve"> </w:t>
      </w:r>
      <w:r>
        <w:t>иностранного</w:t>
      </w:r>
      <w:r w:rsidRPr="00B46CFF">
        <w:t xml:space="preserve"> </w:t>
      </w:r>
      <w:r>
        <w:t>импорта,</w:t>
      </w:r>
      <w:r w:rsidRPr="00B46CFF">
        <w:t xml:space="preserve"> </w:t>
      </w:r>
      <w:r>
        <w:t>к</w:t>
      </w:r>
      <w:r w:rsidRPr="00B46CFF">
        <w:t xml:space="preserve"> </w:t>
      </w:r>
      <w:r>
        <w:t>неэффективному производству, поскольку отечественная промышленность часто</w:t>
      </w:r>
      <w:r w:rsidRPr="00B46CFF">
        <w:t xml:space="preserve"> </w:t>
      </w:r>
      <w:r>
        <w:t>была</w:t>
      </w:r>
      <w:r w:rsidRPr="00B46CFF">
        <w:t xml:space="preserve"> </w:t>
      </w:r>
      <w:r>
        <w:t>защищена</w:t>
      </w:r>
      <w:r w:rsidRPr="00B46CFF">
        <w:t xml:space="preserve"> </w:t>
      </w:r>
      <w:r>
        <w:t>от</w:t>
      </w:r>
      <w:r w:rsidRPr="00B46CFF">
        <w:t xml:space="preserve"> </w:t>
      </w:r>
      <w:r>
        <w:t>конкуренции</w:t>
      </w:r>
      <w:r w:rsidRPr="00B46CFF">
        <w:t xml:space="preserve"> </w:t>
      </w:r>
      <w:r>
        <w:t>и</w:t>
      </w:r>
      <w:r w:rsidRPr="00B46CFF">
        <w:t xml:space="preserve"> </w:t>
      </w:r>
      <w:r>
        <w:t>не</w:t>
      </w:r>
      <w:r w:rsidRPr="00B46CFF">
        <w:t xml:space="preserve"> </w:t>
      </w:r>
      <w:r>
        <w:t>должна</w:t>
      </w:r>
      <w:r w:rsidRPr="00B46CFF">
        <w:t xml:space="preserve"> </w:t>
      </w:r>
      <w:r>
        <w:t>была</w:t>
      </w:r>
      <w:r w:rsidRPr="00B46CFF">
        <w:t xml:space="preserve"> </w:t>
      </w:r>
      <w:r>
        <w:t>вводить</w:t>
      </w:r>
      <w:r w:rsidRPr="00B46CFF">
        <w:t xml:space="preserve"> </w:t>
      </w:r>
      <w:r>
        <w:t>новшества</w:t>
      </w:r>
      <w:r w:rsidRPr="00B46CFF">
        <w:t xml:space="preserve"> </w:t>
      </w:r>
      <w:r>
        <w:t>или</w:t>
      </w:r>
      <w:r w:rsidRPr="00B46CFF">
        <w:t xml:space="preserve"> </w:t>
      </w:r>
      <w:r>
        <w:t>повышать</w:t>
      </w:r>
      <w:r w:rsidRPr="00B46CFF">
        <w:t xml:space="preserve"> </w:t>
      </w:r>
      <w:r>
        <w:t>свою эффективность.</w:t>
      </w:r>
    </w:p>
    <w:p w14:paraId="5F0EEBA4" w14:textId="77777777" w:rsidR="00195523" w:rsidRDefault="00247E98" w:rsidP="00433BB3">
      <w:pPr>
        <w:pStyle w:val="a3"/>
        <w:ind w:left="0" w:right="111"/>
      </w:pPr>
      <w:r>
        <w:t>В</w:t>
      </w:r>
      <w:r w:rsidRPr="00B46CFF">
        <w:t xml:space="preserve"> </w:t>
      </w:r>
      <w:r>
        <w:t>1980-х</w:t>
      </w:r>
      <w:r w:rsidRPr="00B46CFF">
        <w:t xml:space="preserve"> </w:t>
      </w:r>
      <w:r>
        <w:t>годах</w:t>
      </w:r>
      <w:r w:rsidRPr="00B46CFF">
        <w:t xml:space="preserve"> </w:t>
      </w:r>
      <w:r>
        <w:t>многие</w:t>
      </w:r>
      <w:r w:rsidRPr="00B46CFF">
        <w:t xml:space="preserve"> </w:t>
      </w:r>
      <w:r>
        <w:t>развивающиеся</w:t>
      </w:r>
      <w:r w:rsidRPr="00B46CFF">
        <w:t xml:space="preserve"> </w:t>
      </w:r>
      <w:r>
        <w:t>страны</w:t>
      </w:r>
      <w:r w:rsidRPr="00B46CFF">
        <w:t xml:space="preserve"> </w:t>
      </w:r>
      <w:r>
        <w:t>начали</w:t>
      </w:r>
      <w:r w:rsidRPr="00B46CFF">
        <w:t xml:space="preserve"> </w:t>
      </w:r>
      <w:r>
        <w:t>отказываться</w:t>
      </w:r>
      <w:r w:rsidRPr="00B46CFF">
        <w:t xml:space="preserve"> </w:t>
      </w:r>
      <w:r>
        <w:t>от</w:t>
      </w:r>
      <w:r w:rsidRPr="00B46CFF">
        <w:t xml:space="preserve"> </w:t>
      </w:r>
      <w:r>
        <w:t>политики ИЗ в пользу свободной торговли и экономической либерализации. Этот</w:t>
      </w:r>
      <w:r w:rsidRPr="00B46CFF">
        <w:t xml:space="preserve"> </w:t>
      </w:r>
      <w:r>
        <w:t>сдвиг отчасти был вызван неспособностью ИЗ достичь своих целей, а отчасти</w:t>
      </w:r>
      <w:r w:rsidRPr="00B46CFF">
        <w:t xml:space="preserve"> </w:t>
      </w:r>
      <w:r>
        <w:t>успехом других</w:t>
      </w:r>
      <w:r w:rsidRPr="00B46CFF">
        <w:t xml:space="preserve"> </w:t>
      </w:r>
      <w:r>
        <w:t>моделей</w:t>
      </w:r>
      <w:r w:rsidRPr="00B46CFF">
        <w:t xml:space="preserve"> </w:t>
      </w:r>
      <w:r>
        <w:t>развития,</w:t>
      </w:r>
      <w:r w:rsidRPr="00B46CFF">
        <w:t xml:space="preserve"> </w:t>
      </w:r>
      <w:r>
        <w:t>таких как</w:t>
      </w:r>
      <w:r w:rsidRPr="00B46CFF">
        <w:t xml:space="preserve"> </w:t>
      </w:r>
      <w:r>
        <w:t>восточноазиатское</w:t>
      </w:r>
      <w:r w:rsidRPr="00B46CFF">
        <w:t xml:space="preserve"> </w:t>
      </w:r>
      <w:r>
        <w:t>чудо.</w:t>
      </w:r>
    </w:p>
    <w:p w14:paraId="5A72CA2B" w14:textId="77777777" w:rsidR="00195523" w:rsidRDefault="00247E98" w:rsidP="00433BB3">
      <w:pPr>
        <w:pStyle w:val="a3"/>
        <w:ind w:left="0" w:right="116"/>
      </w:pPr>
      <w:r>
        <w:t>Несмотря на свои недостатки, ИЗ сыграла важную роль в развитии многих</w:t>
      </w:r>
      <w:r>
        <w:rPr>
          <w:spacing w:val="1"/>
        </w:rPr>
        <w:t xml:space="preserve"> </w:t>
      </w:r>
      <w:r>
        <w:t>развивающихся стран. Это помогло создать ряд новых производств и увеличить</w:t>
      </w:r>
      <w:r>
        <w:rPr>
          <w:spacing w:val="1"/>
        </w:rPr>
        <w:t xml:space="preserve"> </w:t>
      </w:r>
      <w:r>
        <w:t>занятость. Это также помогло снизить зависимость от иностранного импорта и</w:t>
      </w:r>
      <w:r w:rsidRPr="00B46CFF">
        <w:t xml:space="preserve"> </w:t>
      </w:r>
      <w:r>
        <w:t>нарастить</w:t>
      </w:r>
      <w:r w:rsidRPr="00B46CFF">
        <w:t xml:space="preserve"> </w:t>
      </w:r>
      <w:r>
        <w:t>внутренний</w:t>
      </w:r>
      <w:r w:rsidRPr="00B46CFF">
        <w:t xml:space="preserve"> </w:t>
      </w:r>
      <w:r>
        <w:t>потенциал.</w:t>
      </w:r>
    </w:p>
    <w:p w14:paraId="00C2BA6D" w14:textId="77777777" w:rsidR="00195523" w:rsidRDefault="00247E98" w:rsidP="00433BB3">
      <w:pPr>
        <w:pStyle w:val="a3"/>
        <w:ind w:left="0" w:right="114"/>
      </w:pPr>
      <w:r>
        <w:t>Политика</w:t>
      </w:r>
      <w:r w:rsidRPr="00B46CFF">
        <w:t xml:space="preserve"> </w:t>
      </w:r>
      <w:r>
        <w:t>ИЗ</w:t>
      </w:r>
      <w:r w:rsidRPr="00B46CFF">
        <w:t xml:space="preserve"> </w:t>
      </w:r>
      <w:r>
        <w:t>часто</w:t>
      </w:r>
      <w:r w:rsidRPr="00B46CFF">
        <w:t xml:space="preserve"> </w:t>
      </w:r>
      <w:r>
        <w:t>включала</w:t>
      </w:r>
      <w:r w:rsidRPr="00B46CFF">
        <w:t xml:space="preserve"> </w:t>
      </w:r>
      <w:r>
        <w:t>тарифы,</w:t>
      </w:r>
      <w:r w:rsidRPr="00B46CFF">
        <w:t xml:space="preserve"> </w:t>
      </w:r>
      <w:r>
        <w:t>квоты</w:t>
      </w:r>
      <w:r w:rsidRPr="00B46CFF">
        <w:t xml:space="preserve"> </w:t>
      </w:r>
      <w:r>
        <w:t>и</w:t>
      </w:r>
      <w:r w:rsidRPr="00B46CFF">
        <w:t xml:space="preserve"> </w:t>
      </w:r>
      <w:r>
        <w:t>другие</w:t>
      </w:r>
      <w:r w:rsidRPr="00B46CFF">
        <w:t xml:space="preserve"> </w:t>
      </w:r>
      <w:r>
        <w:t>ограничения</w:t>
      </w:r>
      <w:r w:rsidRPr="00B46CFF">
        <w:t xml:space="preserve"> </w:t>
      </w:r>
      <w:r>
        <w:t>на</w:t>
      </w:r>
      <w:r w:rsidRPr="00B46CFF">
        <w:t xml:space="preserve"> </w:t>
      </w:r>
      <w:r>
        <w:t>импорт. Эти меры были призваны защитить национальную МП от иностранной</w:t>
      </w:r>
      <w:r w:rsidRPr="00B46CFF">
        <w:t xml:space="preserve"> </w:t>
      </w:r>
      <w:r>
        <w:t>конкуренции и дать ей время для роста и повышения конкурентоспособности.</w:t>
      </w:r>
      <w:r w:rsidRPr="00B46CFF">
        <w:t xml:space="preserve"> </w:t>
      </w:r>
      <w:r>
        <w:t>Политика</w:t>
      </w:r>
      <w:r w:rsidRPr="00B46CFF">
        <w:t xml:space="preserve"> </w:t>
      </w:r>
      <w:r>
        <w:t>ИЗ</w:t>
      </w:r>
      <w:r w:rsidRPr="00B46CFF">
        <w:t xml:space="preserve"> </w:t>
      </w:r>
      <w:r>
        <w:t>также</w:t>
      </w:r>
      <w:r w:rsidRPr="00B46CFF">
        <w:t xml:space="preserve"> </w:t>
      </w:r>
      <w:r>
        <w:t>часто</w:t>
      </w:r>
      <w:r w:rsidRPr="00B46CFF">
        <w:t xml:space="preserve"> </w:t>
      </w:r>
      <w:r>
        <w:t>включала</w:t>
      </w:r>
      <w:r w:rsidRPr="00B46CFF">
        <w:t xml:space="preserve"> </w:t>
      </w:r>
      <w:r>
        <w:t>государственные</w:t>
      </w:r>
      <w:r w:rsidRPr="00B46CFF">
        <w:t xml:space="preserve"> </w:t>
      </w:r>
      <w:r>
        <w:t>инвестиции</w:t>
      </w:r>
      <w:r w:rsidRPr="00B46CFF">
        <w:t xml:space="preserve"> </w:t>
      </w:r>
      <w:r>
        <w:t>в</w:t>
      </w:r>
      <w:r w:rsidRPr="00B46CFF">
        <w:t xml:space="preserve"> </w:t>
      </w:r>
      <w:r>
        <w:t>инфраструктуру</w:t>
      </w:r>
      <w:r w:rsidRPr="00B46CFF">
        <w:t xml:space="preserve"> </w:t>
      </w:r>
      <w:r>
        <w:t>и</w:t>
      </w:r>
      <w:r w:rsidRPr="00B46CFF">
        <w:t xml:space="preserve"> </w:t>
      </w:r>
      <w:r>
        <w:t>капитальные</w:t>
      </w:r>
      <w:r w:rsidRPr="00B46CFF">
        <w:t xml:space="preserve"> </w:t>
      </w:r>
      <w:r>
        <w:t>товары,</w:t>
      </w:r>
      <w:r w:rsidRPr="00B46CFF">
        <w:t xml:space="preserve"> </w:t>
      </w:r>
      <w:r>
        <w:t>а</w:t>
      </w:r>
      <w:r w:rsidRPr="00B46CFF">
        <w:t xml:space="preserve"> </w:t>
      </w:r>
      <w:r>
        <w:t>также</w:t>
      </w:r>
      <w:r w:rsidRPr="00B46CFF">
        <w:t xml:space="preserve"> </w:t>
      </w:r>
      <w:r>
        <w:t>субсидии</w:t>
      </w:r>
      <w:r w:rsidRPr="00B46CFF">
        <w:t xml:space="preserve"> </w:t>
      </w:r>
      <w:r>
        <w:t>отечественной</w:t>
      </w:r>
      <w:r w:rsidRPr="00B46CFF">
        <w:t xml:space="preserve"> </w:t>
      </w:r>
      <w:r>
        <w:t>промышленности</w:t>
      </w:r>
      <w:r w:rsidRPr="00B46CFF">
        <w:t xml:space="preserve"> </w:t>
      </w:r>
      <w:r>
        <w:t>и</w:t>
      </w:r>
      <w:r w:rsidRPr="00B46CFF">
        <w:t xml:space="preserve"> </w:t>
      </w:r>
      <w:r>
        <w:t>другие</w:t>
      </w:r>
      <w:r w:rsidRPr="00B46CFF">
        <w:t xml:space="preserve"> </w:t>
      </w:r>
      <w:r>
        <w:t>протекционистские</w:t>
      </w:r>
      <w:r w:rsidRPr="00B46CFF">
        <w:t xml:space="preserve"> </w:t>
      </w:r>
      <w:r>
        <w:t>меры</w:t>
      </w:r>
      <w:r w:rsidRPr="00B46CFF">
        <w:t xml:space="preserve"> </w:t>
      </w:r>
      <w:r>
        <w:t>борьбы</w:t>
      </w:r>
      <w:r w:rsidRPr="00B46CFF">
        <w:t xml:space="preserve"> </w:t>
      </w:r>
      <w:r>
        <w:t>с</w:t>
      </w:r>
      <w:r w:rsidRPr="00B46CFF">
        <w:t xml:space="preserve"> </w:t>
      </w:r>
      <w:r>
        <w:t>иностранной</w:t>
      </w:r>
      <w:r w:rsidRPr="00B46CFF">
        <w:t xml:space="preserve"> </w:t>
      </w:r>
      <w:r>
        <w:t>конкуренцией.</w:t>
      </w:r>
    </w:p>
    <w:p w14:paraId="4976A32A" w14:textId="77777777" w:rsidR="00195523" w:rsidRDefault="00247E98" w:rsidP="00433BB3">
      <w:pPr>
        <w:pStyle w:val="a3"/>
        <w:ind w:left="0" w:right="102"/>
      </w:pPr>
      <w:r>
        <w:t>ИЗ приносит некоторый успех в краткосрочной перспективе, создавая места</w:t>
      </w:r>
      <w:r w:rsidRPr="00B46CFF">
        <w:t xml:space="preserve"> </w:t>
      </w:r>
      <w:r>
        <w:t>для работы и увеличивая производство МП в развивающихся странах. Однако в</w:t>
      </w:r>
      <w:r w:rsidRPr="00B46CFF">
        <w:t xml:space="preserve"> </w:t>
      </w:r>
      <w:r>
        <w:t>долгосрочной перспективе ИЗ часто приводит к неэффективности и коррупции.</w:t>
      </w:r>
      <w:r w:rsidRPr="00B46CFF">
        <w:t xml:space="preserve"> </w:t>
      </w:r>
      <w:r>
        <w:t>Отечественная МП может стать неконкурентоспособной, поскольку она защищена</w:t>
      </w:r>
      <w:r w:rsidRPr="00B46CFF">
        <w:t xml:space="preserve"> </w:t>
      </w:r>
      <w:r>
        <w:t>от иностранной конкуренции. Кроме того, ИЗ часто приводит к росту стоимостей</w:t>
      </w:r>
      <w:r w:rsidRPr="00B46CFF">
        <w:t xml:space="preserve"> </w:t>
      </w:r>
      <w:r>
        <w:t>на</w:t>
      </w:r>
      <w:r w:rsidRPr="00B46CFF">
        <w:t xml:space="preserve"> </w:t>
      </w:r>
      <w:r>
        <w:t>мясоперерабатывающую</w:t>
      </w:r>
      <w:r w:rsidRPr="00B46CFF">
        <w:t xml:space="preserve"> </w:t>
      </w:r>
      <w:r>
        <w:t>продукцию,</w:t>
      </w:r>
      <w:r w:rsidRPr="00B46CFF">
        <w:t xml:space="preserve"> </w:t>
      </w:r>
      <w:r>
        <w:t>поскольку</w:t>
      </w:r>
      <w:r w:rsidRPr="00B46CFF">
        <w:t xml:space="preserve"> </w:t>
      </w:r>
      <w:r>
        <w:t>отечественные</w:t>
      </w:r>
      <w:r w:rsidRPr="00B46CFF">
        <w:t xml:space="preserve"> </w:t>
      </w:r>
      <w:r>
        <w:t>МПП</w:t>
      </w:r>
      <w:r w:rsidRPr="00B46CFF">
        <w:t xml:space="preserve"> </w:t>
      </w:r>
      <w:r>
        <w:t>могут</w:t>
      </w:r>
      <w:r w:rsidRPr="00B46CFF">
        <w:t xml:space="preserve"> </w:t>
      </w:r>
      <w:r>
        <w:t>устанавливать</w:t>
      </w:r>
      <w:r w:rsidRPr="00B46CFF">
        <w:t xml:space="preserve"> </w:t>
      </w:r>
      <w:r>
        <w:t>более</w:t>
      </w:r>
      <w:r w:rsidRPr="00B46CFF">
        <w:t xml:space="preserve"> </w:t>
      </w:r>
      <w:r>
        <w:t>высокие</w:t>
      </w:r>
      <w:r w:rsidRPr="00B46CFF">
        <w:t xml:space="preserve"> </w:t>
      </w:r>
      <w:r>
        <w:t>цены</w:t>
      </w:r>
      <w:r w:rsidRPr="00B46CFF">
        <w:t xml:space="preserve"> </w:t>
      </w:r>
      <w:r>
        <w:t>на</w:t>
      </w:r>
      <w:r w:rsidRPr="00B46CFF">
        <w:t xml:space="preserve"> </w:t>
      </w:r>
      <w:r>
        <w:t>свои</w:t>
      </w:r>
      <w:r w:rsidRPr="00B46CFF">
        <w:t xml:space="preserve"> </w:t>
      </w:r>
      <w:r>
        <w:t>мясные</w:t>
      </w:r>
      <w:r w:rsidRPr="00B46CFF">
        <w:t xml:space="preserve"> </w:t>
      </w:r>
      <w:r>
        <w:t>продукты,</w:t>
      </w:r>
      <w:r>
        <w:rPr>
          <w:spacing w:val="1"/>
        </w:rPr>
        <w:t xml:space="preserve"> </w:t>
      </w:r>
      <w:r>
        <w:t>не</w:t>
      </w:r>
      <w:r>
        <w:rPr>
          <w:spacing w:val="1"/>
        </w:rPr>
        <w:t xml:space="preserve"> </w:t>
      </w:r>
      <w:r>
        <w:t>опасаясь</w:t>
      </w:r>
      <w:r>
        <w:rPr>
          <w:spacing w:val="1"/>
        </w:rPr>
        <w:t xml:space="preserve"> </w:t>
      </w:r>
      <w:r>
        <w:t>конкуренции со стороны</w:t>
      </w:r>
      <w:r>
        <w:rPr>
          <w:spacing w:val="1"/>
        </w:rPr>
        <w:t xml:space="preserve"> </w:t>
      </w:r>
      <w:r>
        <w:t>импорта.</w:t>
      </w:r>
    </w:p>
    <w:p w14:paraId="675E6B9B" w14:textId="77777777" w:rsidR="00195523" w:rsidRDefault="00247E98" w:rsidP="001531C5">
      <w:pPr>
        <w:pStyle w:val="a3"/>
        <w:ind w:left="0" w:right="109"/>
      </w:pPr>
      <w:r>
        <w:t>В конце прошлого века многие развивающиеся страны начали отказываться</w:t>
      </w:r>
      <w:r>
        <w:rPr>
          <w:spacing w:val="1"/>
        </w:rPr>
        <w:t xml:space="preserve"> </w:t>
      </w:r>
      <w:r>
        <w:t>от ИЗ в пользу свободной торговли и глобализации. Эти страны обнаружили, что</w:t>
      </w:r>
      <w:r>
        <w:rPr>
          <w:spacing w:val="1"/>
        </w:rPr>
        <w:t xml:space="preserve"> </w:t>
      </w:r>
      <w:r>
        <w:t>они</w:t>
      </w:r>
      <w:r>
        <w:rPr>
          <w:spacing w:val="-10"/>
        </w:rPr>
        <w:t xml:space="preserve"> </w:t>
      </w:r>
      <w:r>
        <w:t>могут</w:t>
      </w:r>
      <w:r>
        <w:rPr>
          <w:spacing w:val="-10"/>
        </w:rPr>
        <w:t xml:space="preserve"> </w:t>
      </w:r>
      <w:r>
        <w:t>добиться</w:t>
      </w:r>
      <w:r>
        <w:rPr>
          <w:spacing w:val="-7"/>
        </w:rPr>
        <w:t xml:space="preserve"> </w:t>
      </w:r>
      <w:r>
        <w:t>большего</w:t>
      </w:r>
      <w:r>
        <w:rPr>
          <w:spacing w:val="-9"/>
        </w:rPr>
        <w:t xml:space="preserve"> </w:t>
      </w:r>
      <w:r>
        <w:t>экономического</w:t>
      </w:r>
      <w:r>
        <w:rPr>
          <w:spacing w:val="-8"/>
        </w:rPr>
        <w:t xml:space="preserve"> </w:t>
      </w:r>
      <w:r>
        <w:t>роста</w:t>
      </w:r>
      <w:r>
        <w:rPr>
          <w:spacing w:val="-8"/>
        </w:rPr>
        <w:t xml:space="preserve"> </w:t>
      </w:r>
      <w:r>
        <w:t>и</w:t>
      </w:r>
      <w:r>
        <w:rPr>
          <w:spacing w:val="-9"/>
        </w:rPr>
        <w:t xml:space="preserve"> </w:t>
      </w:r>
      <w:r>
        <w:t>развития</w:t>
      </w:r>
      <w:r>
        <w:rPr>
          <w:spacing w:val="-7"/>
        </w:rPr>
        <w:t xml:space="preserve"> </w:t>
      </w:r>
      <w:r>
        <w:t>за</w:t>
      </w:r>
      <w:r>
        <w:rPr>
          <w:spacing w:val="-8"/>
        </w:rPr>
        <w:t xml:space="preserve"> </w:t>
      </w:r>
      <w:r>
        <w:t>счет</w:t>
      </w:r>
      <w:r>
        <w:rPr>
          <w:spacing w:val="-10"/>
        </w:rPr>
        <w:t xml:space="preserve"> </w:t>
      </w:r>
      <w:r>
        <w:t>интеграции</w:t>
      </w:r>
      <w:r>
        <w:rPr>
          <w:spacing w:val="-67"/>
        </w:rPr>
        <w:t xml:space="preserve"> </w:t>
      </w:r>
      <w:r>
        <w:t>в</w:t>
      </w:r>
      <w:r>
        <w:rPr>
          <w:spacing w:val="14"/>
        </w:rPr>
        <w:t xml:space="preserve"> </w:t>
      </w:r>
      <w:r>
        <w:t>мировую</w:t>
      </w:r>
      <w:r>
        <w:rPr>
          <w:spacing w:val="14"/>
        </w:rPr>
        <w:t xml:space="preserve"> </w:t>
      </w:r>
      <w:r>
        <w:t>экономику</w:t>
      </w:r>
      <w:r>
        <w:rPr>
          <w:spacing w:val="11"/>
        </w:rPr>
        <w:t xml:space="preserve"> </w:t>
      </w:r>
      <w:r>
        <w:t>и</w:t>
      </w:r>
      <w:r>
        <w:rPr>
          <w:spacing w:val="15"/>
        </w:rPr>
        <w:t xml:space="preserve"> </w:t>
      </w:r>
      <w:r>
        <w:t>конкуренции</w:t>
      </w:r>
      <w:r>
        <w:rPr>
          <w:spacing w:val="15"/>
        </w:rPr>
        <w:t xml:space="preserve"> </w:t>
      </w:r>
      <w:r>
        <w:t>с</w:t>
      </w:r>
      <w:r>
        <w:rPr>
          <w:spacing w:val="16"/>
        </w:rPr>
        <w:t xml:space="preserve"> </w:t>
      </w:r>
      <w:r>
        <w:t>иностранными</w:t>
      </w:r>
      <w:r>
        <w:rPr>
          <w:spacing w:val="15"/>
        </w:rPr>
        <w:t xml:space="preserve"> </w:t>
      </w:r>
      <w:r>
        <w:t>предприятиями</w:t>
      </w:r>
      <w:r>
        <w:rPr>
          <w:spacing w:val="15"/>
        </w:rPr>
        <w:t xml:space="preserve"> </w:t>
      </w:r>
      <w:r>
        <w:t>на</w:t>
      </w:r>
      <w:r>
        <w:rPr>
          <w:spacing w:val="15"/>
        </w:rPr>
        <w:t xml:space="preserve"> </w:t>
      </w:r>
      <w:r>
        <w:t>равных</w:t>
      </w:r>
      <w:r w:rsidR="001531C5">
        <w:t xml:space="preserve"> </w:t>
      </w:r>
      <w:r>
        <w:t>условиях.</w:t>
      </w:r>
      <w:r>
        <w:rPr>
          <w:spacing w:val="-8"/>
        </w:rPr>
        <w:t xml:space="preserve"> </w:t>
      </w:r>
      <w:r>
        <w:t>Например,</w:t>
      </w:r>
      <w:r>
        <w:rPr>
          <w:spacing w:val="-12"/>
        </w:rPr>
        <w:t xml:space="preserve"> </w:t>
      </w:r>
      <w:r>
        <w:t>Россия</w:t>
      </w:r>
      <w:r>
        <w:rPr>
          <w:spacing w:val="-13"/>
        </w:rPr>
        <w:t xml:space="preserve"> </w:t>
      </w:r>
      <w:r>
        <w:t>имеет</w:t>
      </w:r>
      <w:r>
        <w:rPr>
          <w:spacing w:val="-16"/>
        </w:rPr>
        <w:t xml:space="preserve"> </w:t>
      </w:r>
      <w:r>
        <w:t>большой</w:t>
      </w:r>
      <w:r>
        <w:rPr>
          <w:spacing w:val="-14"/>
        </w:rPr>
        <w:t xml:space="preserve"> </w:t>
      </w:r>
      <w:r>
        <w:t>внутренний</w:t>
      </w:r>
      <w:r>
        <w:rPr>
          <w:spacing w:val="-11"/>
        </w:rPr>
        <w:t xml:space="preserve"> </w:t>
      </w:r>
      <w:r>
        <w:t>рынок</w:t>
      </w:r>
      <w:r>
        <w:rPr>
          <w:spacing w:val="-15"/>
        </w:rPr>
        <w:t xml:space="preserve"> </w:t>
      </w:r>
      <w:r>
        <w:t>с</w:t>
      </w:r>
      <w:r>
        <w:rPr>
          <w:spacing w:val="-13"/>
        </w:rPr>
        <w:t xml:space="preserve"> </w:t>
      </w:r>
      <w:r>
        <w:t>населением</w:t>
      </w:r>
      <w:r>
        <w:rPr>
          <w:spacing w:val="-13"/>
        </w:rPr>
        <w:t xml:space="preserve"> </w:t>
      </w:r>
      <w:r>
        <w:t>более</w:t>
      </w:r>
      <w:r>
        <w:rPr>
          <w:spacing w:val="-67"/>
        </w:rPr>
        <w:t xml:space="preserve"> </w:t>
      </w:r>
      <w:r>
        <w:t>146 миллионов человек. Этот рынок является основным источником спроса на</w:t>
      </w:r>
      <w:r>
        <w:rPr>
          <w:spacing w:val="1"/>
        </w:rPr>
        <w:t xml:space="preserve"> </w:t>
      </w:r>
      <w:r>
        <w:t>российские</w:t>
      </w:r>
      <w:r>
        <w:rPr>
          <w:spacing w:val="1"/>
        </w:rPr>
        <w:t xml:space="preserve"> </w:t>
      </w:r>
      <w:r>
        <w:t>мясные</w:t>
      </w:r>
      <w:r>
        <w:rPr>
          <w:spacing w:val="2"/>
        </w:rPr>
        <w:t xml:space="preserve"> </w:t>
      </w:r>
      <w:r>
        <w:t>продукты.</w:t>
      </w:r>
    </w:p>
    <w:p w14:paraId="2C530D73" w14:textId="77777777" w:rsidR="00195523" w:rsidRDefault="00247E98" w:rsidP="00433BB3">
      <w:pPr>
        <w:pStyle w:val="a3"/>
        <w:ind w:left="0" w:right="107"/>
      </w:pPr>
      <w:r w:rsidRPr="00AB47B4">
        <w:t>В мировой практике задача ИЗ обычно не ставится в качестве отдельной цели. Вместо этого страны сосредотачиваются на стимулировании развития территориальной МП, что включает в себя цель ИЗ [83]. Обычно в мировой практике не ставится задача полного замещения импорта, а скорее поощряется развитие региональной МП и продажи внутри страны. Это также может включать решение задач ИЗ. (см. рисунок 5).</w:t>
      </w:r>
    </w:p>
    <w:p w14:paraId="0937BD16" w14:textId="77777777" w:rsidR="00195523" w:rsidRPr="00AB47B4" w:rsidRDefault="00195523" w:rsidP="00433BB3">
      <w:pPr>
        <w:pStyle w:val="a3"/>
        <w:ind w:left="0" w:firstLine="0"/>
        <w:jc w:val="left"/>
        <w:rPr>
          <w:sz w:val="20"/>
          <w:szCs w:val="20"/>
        </w:rPr>
      </w:pPr>
    </w:p>
    <w:tbl>
      <w:tblPr>
        <w:tblStyle w:val="TableNormal"/>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5"/>
        <w:gridCol w:w="1963"/>
        <w:gridCol w:w="3501"/>
      </w:tblGrid>
      <w:tr w:rsidR="00195523" w14:paraId="41AD1D2C" w14:textId="77777777" w:rsidTr="00852D57">
        <w:trPr>
          <w:trHeight w:val="273"/>
          <w:jc w:val="center"/>
        </w:trPr>
        <w:tc>
          <w:tcPr>
            <w:tcW w:w="3885" w:type="dxa"/>
          </w:tcPr>
          <w:p w14:paraId="3A5DB355" w14:textId="77777777" w:rsidR="00195523" w:rsidRDefault="00247E98" w:rsidP="00A57968">
            <w:pPr>
              <w:pStyle w:val="TableParagraph"/>
              <w:ind w:left="82" w:right="135"/>
            </w:pPr>
            <w:r>
              <w:t>Цели</w:t>
            </w:r>
            <w:r>
              <w:rPr>
                <w:spacing w:val="1"/>
              </w:rPr>
              <w:t xml:space="preserve"> </w:t>
            </w:r>
            <w:r>
              <w:t>в экономике</w:t>
            </w:r>
            <w:r>
              <w:rPr>
                <w:spacing w:val="-7"/>
              </w:rPr>
              <w:t xml:space="preserve"> </w:t>
            </w:r>
            <w:r>
              <w:t>государства</w:t>
            </w:r>
          </w:p>
        </w:tc>
        <w:tc>
          <w:tcPr>
            <w:tcW w:w="1963" w:type="dxa"/>
            <w:vMerge w:val="restart"/>
          </w:tcPr>
          <w:p w14:paraId="37B5A284" w14:textId="77777777" w:rsidR="00195523" w:rsidRDefault="00195523" w:rsidP="00433BB3">
            <w:pPr>
              <w:pStyle w:val="TableParagraph"/>
              <w:rPr>
                <w:sz w:val="23"/>
              </w:rPr>
            </w:pPr>
          </w:p>
          <w:p w14:paraId="4E28653D" w14:textId="6ACAC165" w:rsidR="00195523" w:rsidRDefault="00BF0FCE" w:rsidP="00433BB3">
            <w:pPr>
              <w:pStyle w:val="TableParagraph"/>
              <w:ind w:right="-72"/>
              <w:rPr>
                <w:sz w:val="20"/>
              </w:rPr>
            </w:pPr>
            <w:r>
              <w:rPr>
                <w:noProof/>
                <w:sz w:val="20"/>
                <w:lang w:eastAsia="ru-RU"/>
              </w:rPr>
              <mc:AlternateContent>
                <mc:Choice Requires="wpg">
                  <w:drawing>
                    <wp:inline distT="0" distB="0" distL="0" distR="0" wp14:anchorId="5A86CD14" wp14:editId="2086B497">
                      <wp:extent cx="1126490" cy="869950"/>
                      <wp:effectExtent l="6985" t="23495" r="9525" b="20955"/>
                      <wp:docPr id="53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6490" cy="869950"/>
                                <a:chOff x="0" y="0"/>
                                <a:chExt cx="2153" cy="1370"/>
                              </a:xfrm>
                            </wpg:grpSpPr>
                            <wps:wsp>
                              <wps:cNvPr id="534" name="AutoShape 164"/>
                              <wps:cNvSpPr>
                                <a:spLocks/>
                              </wps:cNvSpPr>
                              <wps:spPr bwMode="auto">
                                <a:xfrm>
                                  <a:off x="8" y="8"/>
                                  <a:ext cx="2136" cy="1353"/>
                                </a:xfrm>
                                <a:custGeom>
                                  <a:avLst/>
                                  <a:gdLst>
                                    <a:gd name="T0" fmla="+- 0 785 9"/>
                                    <a:gd name="T1" fmla="*/ T0 w 2136"/>
                                    <a:gd name="T2" fmla="+- 0 9 9"/>
                                    <a:gd name="T3" fmla="*/ 9 h 1353"/>
                                    <a:gd name="T4" fmla="+- 0 9 9"/>
                                    <a:gd name="T5" fmla="*/ T4 w 2136"/>
                                    <a:gd name="T6" fmla="+- 0 685 9"/>
                                    <a:gd name="T7" fmla="*/ 685 h 1353"/>
                                    <a:gd name="T8" fmla="+- 0 785 9"/>
                                    <a:gd name="T9" fmla="*/ T8 w 2136"/>
                                    <a:gd name="T10" fmla="+- 0 1361 9"/>
                                    <a:gd name="T11" fmla="*/ 1361 h 1353"/>
                                    <a:gd name="T12" fmla="+- 0 785 9"/>
                                    <a:gd name="T13" fmla="*/ T12 w 2136"/>
                                    <a:gd name="T14" fmla="+- 0 1024 9"/>
                                    <a:gd name="T15" fmla="*/ 1024 h 1353"/>
                                    <a:gd name="T16" fmla="+- 0 1805 9"/>
                                    <a:gd name="T17" fmla="*/ T16 w 2136"/>
                                    <a:gd name="T18" fmla="+- 0 1024 9"/>
                                    <a:gd name="T19" fmla="*/ 1024 h 1353"/>
                                    <a:gd name="T20" fmla="+- 0 2144 9"/>
                                    <a:gd name="T21" fmla="*/ T20 w 2136"/>
                                    <a:gd name="T22" fmla="+- 0 729 9"/>
                                    <a:gd name="T23" fmla="*/ 729 h 1353"/>
                                    <a:gd name="T24" fmla="+- 0 2144 9"/>
                                    <a:gd name="T25" fmla="*/ T24 w 2136"/>
                                    <a:gd name="T26" fmla="+- 0 641 9"/>
                                    <a:gd name="T27" fmla="*/ 641 h 1353"/>
                                    <a:gd name="T28" fmla="+- 0 1807 9"/>
                                    <a:gd name="T29" fmla="*/ T28 w 2136"/>
                                    <a:gd name="T30" fmla="+- 0 347 9"/>
                                    <a:gd name="T31" fmla="*/ 347 h 1353"/>
                                    <a:gd name="T32" fmla="+- 0 785 9"/>
                                    <a:gd name="T33" fmla="*/ T32 w 2136"/>
                                    <a:gd name="T34" fmla="+- 0 347 9"/>
                                    <a:gd name="T35" fmla="*/ 347 h 1353"/>
                                    <a:gd name="T36" fmla="+- 0 785 9"/>
                                    <a:gd name="T37" fmla="*/ T36 w 2136"/>
                                    <a:gd name="T38" fmla="+- 0 9 9"/>
                                    <a:gd name="T39" fmla="*/ 9 h 1353"/>
                                    <a:gd name="T40" fmla="+- 0 1805 9"/>
                                    <a:gd name="T41" fmla="*/ T40 w 2136"/>
                                    <a:gd name="T42" fmla="+- 0 1024 9"/>
                                    <a:gd name="T43" fmla="*/ 1024 h 1353"/>
                                    <a:gd name="T44" fmla="+- 0 1418 9"/>
                                    <a:gd name="T45" fmla="*/ T44 w 2136"/>
                                    <a:gd name="T46" fmla="+- 0 1024 9"/>
                                    <a:gd name="T47" fmla="*/ 1024 h 1353"/>
                                    <a:gd name="T48" fmla="+- 0 1418 9"/>
                                    <a:gd name="T49" fmla="*/ T48 w 2136"/>
                                    <a:gd name="T50" fmla="+- 0 1361 9"/>
                                    <a:gd name="T51" fmla="*/ 1361 h 1353"/>
                                    <a:gd name="T52" fmla="+- 0 1805 9"/>
                                    <a:gd name="T53" fmla="*/ T52 w 2136"/>
                                    <a:gd name="T54" fmla="+- 0 1024 9"/>
                                    <a:gd name="T55" fmla="*/ 1024 h 1353"/>
                                    <a:gd name="T56" fmla="+- 0 1418 9"/>
                                    <a:gd name="T57" fmla="*/ T56 w 2136"/>
                                    <a:gd name="T58" fmla="+- 0 9 9"/>
                                    <a:gd name="T59" fmla="*/ 9 h 1353"/>
                                    <a:gd name="T60" fmla="+- 0 1418 9"/>
                                    <a:gd name="T61" fmla="*/ T60 w 2136"/>
                                    <a:gd name="T62" fmla="+- 0 347 9"/>
                                    <a:gd name="T63" fmla="*/ 347 h 1353"/>
                                    <a:gd name="T64" fmla="+- 0 1807 9"/>
                                    <a:gd name="T65" fmla="*/ T64 w 2136"/>
                                    <a:gd name="T66" fmla="+- 0 347 9"/>
                                    <a:gd name="T67" fmla="*/ 347 h 1353"/>
                                    <a:gd name="T68" fmla="+- 0 1418 9"/>
                                    <a:gd name="T69" fmla="*/ T68 w 2136"/>
                                    <a:gd name="T70" fmla="+- 0 9 9"/>
                                    <a:gd name="T71" fmla="*/ 9 h 1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36" h="1353">
                                      <a:moveTo>
                                        <a:pt x="776" y="0"/>
                                      </a:moveTo>
                                      <a:lnTo>
                                        <a:pt x="0" y="676"/>
                                      </a:lnTo>
                                      <a:lnTo>
                                        <a:pt x="776" y="1352"/>
                                      </a:lnTo>
                                      <a:lnTo>
                                        <a:pt x="776" y="1015"/>
                                      </a:lnTo>
                                      <a:lnTo>
                                        <a:pt x="1796" y="1015"/>
                                      </a:lnTo>
                                      <a:lnTo>
                                        <a:pt x="2135" y="720"/>
                                      </a:lnTo>
                                      <a:lnTo>
                                        <a:pt x="2135" y="632"/>
                                      </a:lnTo>
                                      <a:lnTo>
                                        <a:pt x="1798" y="338"/>
                                      </a:lnTo>
                                      <a:lnTo>
                                        <a:pt x="776" y="338"/>
                                      </a:lnTo>
                                      <a:lnTo>
                                        <a:pt x="776" y="0"/>
                                      </a:lnTo>
                                      <a:close/>
                                      <a:moveTo>
                                        <a:pt x="1796" y="1015"/>
                                      </a:moveTo>
                                      <a:lnTo>
                                        <a:pt x="1409" y="1015"/>
                                      </a:lnTo>
                                      <a:lnTo>
                                        <a:pt x="1409" y="1352"/>
                                      </a:lnTo>
                                      <a:lnTo>
                                        <a:pt x="1796" y="1015"/>
                                      </a:lnTo>
                                      <a:close/>
                                      <a:moveTo>
                                        <a:pt x="1409" y="0"/>
                                      </a:moveTo>
                                      <a:lnTo>
                                        <a:pt x="1409" y="338"/>
                                      </a:lnTo>
                                      <a:lnTo>
                                        <a:pt x="1798" y="338"/>
                                      </a:lnTo>
                                      <a:lnTo>
                                        <a:pt x="1409" y="0"/>
                                      </a:lnTo>
                                      <a:close/>
                                    </a:path>
                                  </a:pathLst>
                                </a:custGeom>
                                <a:solidFill>
                                  <a:srgbClr val="91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AutoShape 163"/>
                              <wps:cNvSpPr>
                                <a:spLocks/>
                              </wps:cNvSpPr>
                              <wps:spPr bwMode="auto">
                                <a:xfrm>
                                  <a:off x="8" y="8"/>
                                  <a:ext cx="2136" cy="1353"/>
                                </a:xfrm>
                                <a:custGeom>
                                  <a:avLst/>
                                  <a:gdLst>
                                    <a:gd name="T0" fmla="+- 0 9 9"/>
                                    <a:gd name="T1" fmla="*/ T0 w 2136"/>
                                    <a:gd name="T2" fmla="+- 0 685 9"/>
                                    <a:gd name="T3" fmla="*/ 685 h 1353"/>
                                    <a:gd name="T4" fmla="+- 0 785 9"/>
                                    <a:gd name="T5" fmla="*/ T4 w 2136"/>
                                    <a:gd name="T6" fmla="+- 0 1361 9"/>
                                    <a:gd name="T7" fmla="*/ 1361 h 1353"/>
                                    <a:gd name="T8" fmla="+- 0 785 9"/>
                                    <a:gd name="T9" fmla="*/ T8 w 2136"/>
                                    <a:gd name="T10" fmla="+- 0 1024 9"/>
                                    <a:gd name="T11" fmla="*/ 1024 h 1353"/>
                                    <a:gd name="T12" fmla="+- 0 1418 9"/>
                                    <a:gd name="T13" fmla="*/ T12 w 2136"/>
                                    <a:gd name="T14" fmla="+- 0 1024 9"/>
                                    <a:gd name="T15" fmla="*/ 1024 h 1353"/>
                                    <a:gd name="T16" fmla="+- 0 1418 9"/>
                                    <a:gd name="T17" fmla="*/ T16 w 2136"/>
                                    <a:gd name="T18" fmla="+- 0 1361 9"/>
                                    <a:gd name="T19" fmla="*/ 1361 h 1353"/>
                                    <a:gd name="T20" fmla="+- 0 2144 9"/>
                                    <a:gd name="T21" fmla="*/ T20 w 2136"/>
                                    <a:gd name="T22" fmla="+- 0 729 9"/>
                                    <a:gd name="T23" fmla="*/ 729 h 1353"/>
                                    <a:gd name="T24" fmla="+- 0 2144 9"/>
                                    <a:gd name="T25" fmla="*/ T24 w 2136"/>
                                    <a:gd name="T26" fmla="+- 0 641 9"/>
                                    <a:gd name="T27" fmla="*/ 641 h 1353"/>
                                    <a:gd name="T28" fmla="+- 0 1418 9"/>
                                    <a:gd name="T29" fmla="*/ T28 w 2136"/>
                                    <a:gd name="T30" fmla="+- 0 9 9"/>
                                    <a:gd name="T31" fmla="*/ 9 h 1353"/>
                                    <a:gd name="T32" fmla="+- 0 1418 9"/>
                                    <a:gd name="T33" fmla="*/ T32 w 2136"/>
                                    <a:gd name="T34" fmla="+- 0 347 9"/>
                                    <a:gd name="T35" fmla="*/ 347 h 1353"/>
                                    <a:gd name="T36" fmla="+- 0 785 9"/>
                                    <a:gd name="T37" fmla="*/ T36 w 2136"/>
                                    <a:gd name="T38" fmla="+- 0 347 9"/>
                                    <a:gd name="T39" fmla="*/ 347 h 1353"/>
                                    <a:gd name="T40" fmla="+- 0 785 9"/>
                                    <a:gd name="T41" fmla="*/ T40 w 2136"/>
                                    <a:gd name="T42" fmla="+- 0 9 9"/>
                                    <a:gd name="T43" fmla="*/ 9 h 1353"/>
                                    <a:gd name="T44" fmla="+- 0 9 9"/>
                                    <a:gd name="T45" fmla="*/ T44 w 2136"/>
                                    <a:gd name="T46" fmla="+- 0 685 9"/>
                                    <a:gd name="T47" fmla="*/ 685 h 1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36" h="1353">
                                      <a:moveTo>
                                        <a:pt x="0" y="676"/>
                                      </a:moveTo>
                                      <a:lnTo>
                                        <a:pt x="776" y="1352"/>
                                      </a:lnTo>
                                      <a:lnTo>
                                        <a:pt x="776" y="1015"/>
                                      </a:lnTo>
                                      <a:lnTo>
                                        <a:pt x="1409" y="1015"/>
                                      </a:lnTo>
                                      <a:lnTo>
                                        <a:pt x="1409" y="1352"/>
                                      </a:lnTo>
                                      <a:lnTo>
                                        <a:pt x="2135" y="720"/>
                                      </a:lnTo>
                                      <a:moveTo>
                                        <a:pt x="2135" y="632"/>
                                      </a:moveTo>
                                      <a:lnTo>
                                        <a:pt x="1409" y="0"/>
                                      </a:lnTo>
                                      <a:lnTo>
                                        <a:pt x="1409" y="338"/>
                                      </a:lnTo>
                                      <a:lnTo>
                                        <a:pt x="776" y="338"/>
                                      </a:lnTo>
                                      <a:lnTo>
                                        <a:pt x="776" y="0"/>
                                      </a:lnTo>
                                      <a:lnTo>
                                        <a:pt x="0" y="676"/>
                                      </a:lnTo>
                                    </a:path>
                                  </a:pathLst>
                                </a:custGeom>
                                <a:noFill/>
                                <a:ln w="11036">
                                  <a:solidFill>
                                    <a:srgbClr val="464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340BB1" id="Group 162" o:spid="_x0000_s1026" style="width:88.7pt;height:68.5pt;mso-position-horizontal-relative:char;mso-position-vertical-relative:line" coordsize="2153,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">
                      <v:shape id="AutoShape 164" o:spid="_x0000_s1027" style="position:absolute;left:8;top:8;width:2136;height:1353;visibility:visible;mso-wrap-style:square;v-text-anchor:top" coordsize="2136,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LSMMA&#10;AADcAAAADwAAAGRycy9kb3ducmV2LnhtbESPwW7CMBBE70j8g7VI3MABCq1SDEJUCA5cSPsB23iJ&#10;08bryHYh/H2NhMRxNDNvNMt1ZxtxIR9qxwom4wwEcel0zZWCr8/d6A1EiMgaG8ek4EYB1qt+b4m5&#10;dlc+0aWIlUgQDjkqMDG2uZShNGQxjF1LnLyz8xZjkr6S2uM1wW0jp1m2kBZrTgsGW9oaKn+LP6vg&#10;B83xO9bNhz+WpMP5lQ/tbK/UcNBt3kFE6uIz/GgftIL57AXu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jLSMMAAADcAAAADwAAAAAAAAAAAAAAAACYAgAAZHJzL2Rv&#10;d25yZXYueG1sUEsFBgAAAAAEAAQA9QAAAIgDAAAAAA==&#10;" path="m776,l,676r776,676l776,1015r1020,l2135,720r,-88l1798,338r-1022,l776,xm1796,1015r-387,l1409,1352r387,-337xm1409,r,338l1798,338,1409,xe" fillcolor="#919191" stroked="f">
                        <v:path arrowok="t" o:connecttype="custom" o:connectlocs="776,9;0,685;776,1361;776,1024;1796,1024;2135,729;2135,641;1798,347;776,347;776,9;1796,1024;1409,1024;1409,1361;1796,1024;1409,9;1409,347;1798,347;1409,9" o:connectangles="0,0,0,0,0,0,0,0,0,0,0,0,0,0,0,0,0,0"/>
                      </v:shape>
                      <v:shape id="AutoShape 163" o:spid="_x0000_s1028" style="position:absolute;left:8;top:8;width:2136;height:1353;visibility:visible;mso-wrap-style:square;v-text-anchor:top" coordsize="2136,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rosQA&#10;AADcAAAADwAAAGRycy9kb3ducmV2LnhtbESPQWsCMRSE74L/ITyhN81q0erWKCIK3rSr1Otj87pZ&#10;unlZN6mu/74RBI/DzHzDzJetrcSVGl86VjAcJCCIc6dLLhScjtv+FIQPyBorx6TgTh6Wi25njql2&#10;N/6iaxYKESHsU1RgQqhTKX1uyKIfuJo4ej+usRiibAqpG7xFuK3kKEkm0mLJccFgTWtD+W/2ZxVs&#10;zLmdzEx23G8P54Offey+7xen1FuvXX2CCNSGV/jZ3mkF4/cxPM7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q6LEAAAA3AAAAA8AAAAAAAAAAAAAAAAAmAIAAGRycy9k&#10;b3ducmV2LnhtbFBLBQYAAAAABAAEAPUAAACJAwAAAAA=&#10;" path="m,676r776,676l776,1015r633,l1409,1352,2135,720t,-88l1409,r,338l776,338,776,,,676e" filled="f" strokecolor="#464646" strokeweight=".30656mm">
                        <v:path arrowok="t" o:connecttype="custom" o:connectlocs="0,685;776,1361;776,1024;1409,1024;1409,1361;2135,729;2135,641;1409,9;1409,347;776,347;776,9;0,685" o:connectangles="0,0,0,0,0,0,0,0,0,0,0,0"/>
                      </v:shape>
                      <w10:anchorlock/>
                    </v:group>
                  </w:pict>
                </mc:Fallback>
              </mc:AlternateContent>
            </w:r>
          </w:p>
        </w:tc>
        <w:tc>
          <w:tcPr>
            <w:tcW w:w="3501" w:type="dxa"/>
          </w:tcPr>
          <w:p w14:paraId="7EC0B357" w14:textId="77777777" w:rsidR="00195523" w:rsidRDefault="00247E98" w:rsidP="00DF0543">
            <w:pPr>
              <w:pStyle w:val="TableParagraph"/>
              <w:ind w:left="114" w:right="9"/>
            </w:pPr>
            <w:r>
              <w:t>Социальные цели</w:t>
            </w:r>
          </w:p>
        </w:tc>
      </w:tr>
      <w:tr w:rsidR="00195523" w14:paraId="0F6D2095" w14:textId="77777777" w:rsidTr="00852D57">
        <w:trPr>
          <w:trHeight w:val="253"/>
          <w:jc w:val="center"/>
        </w:trPr>
        <w:tc>
          <w:tcPr>
            <w:tcW w:w="3885" w:type="dxa"/>
          </w:tcPr>
          <w:p w14:paraId="2944F189" w14:textId="77777777" w:rsidR="00195523" w:rsidRDefault="00247E98" w:rsidP="00A57968">
            <w:pPr>
              <w:pStyle w:val="TableParagraph"/>
              <w:ind w:left="82" w:right="135"/>
            </w:pPr>
            <w:r>
              <w:t>Рост ЭЭ</w:t>
            </w:r>
            <w:r>
              <w:rPr>
                <w:spacing w:val="-2"/>
              </w:rPr>
              <w:t xml:space="preserve"> </w:t>
            </w:r>
            <w:r>
              <w:t>МПП</w:t>
            </w:r>
          </w:p>
        </w:tc>
        <w:tc>
          <w:tcPr>
            <w:tcW w:w="1963" w:type="dxa"/>
            <w:vMerge/>
          </w:tcPr>
          <w:p w14:paraId="54F2D25C" w14:textId="77777777" w:rsidR="00195523" w:rsidRDefault="00195523" w:rsidP="00433BB3">
            <w:pPr>
              <w:rPr>
                <w:sz w:val="2"/>
                <w:szCs w:val="2"/>
              </w:rPr>
            </w:pPr>
          </w:p>
        </w:tc>
        <w:tc>
          <w:tcPr>
            <w:tcW w:w="3501" w:type="dxa"/>
          </w:tcPr>
          <w:p w14:paraId="027CF91B" w14:textId="77777777" w:rsidR="00195523" w:rsidRDefault="00247E98" w:rsidP="00DF0543">
            <w:pPr>
              <w:pStyle w:val="TableParagraph"/>
              <w:ind w:left="114" w:right="9"/>
            </w:pPr>
            <w:r>
              <w:t>Рост</w:t>
            </w:r>
            <w:r>
              <w:rPr>
                <w:spacing w:val="6"/>
              </w:rPr>
              <w:t xml:space="preserve"> </w:t>
            </w:r>
            <w:r>
              <w:t>занятости</w:t>
            </w:r>
            <w:r>
              <w:rPr>
                <w:spacing w:val="8"/>
              </w:rPr>
              <w:t xml:space="preserve"> </w:t>
            </w:r>
            <w:r>
              <w:t>населения</w:t>
            </w:r>
          </w:p>
        </w:tc>
      </w:tr>
      <w:tr w:rsidR="00195523" w14:paraId="1D5917B0" w14:textId="77777777" w:rsidTr="00852D57">
        <w:trPr>
          <w:trHeight w:val="599"/>
          <w:jc w:val="center"/>
        </w:trPr>
        <w:tc>
          <w:tcPr>
            <w:tcW w:w="3885" w:type="dxa"/>
          </w:tcPr>
          <w:p w14:paraId="6887A834" w14:textId="77777777" w:rsidR="00195523" w:rsidRDefault="00247E98" w:rsidP="00A57968">
            <w:pPr>
              <w:pStyle w:val="TableParagraph"/>
              <w:ind w:left="82" w:right="135"/>
            </w:pPr>
            <w:r>
              <w:t>Снижение</w:t>
            </w:r>
            <w:r>
              <w:rPr>
                <w:spacing w:val="4"/>
              </w:rPr>
              <w:t xml:space="preserve"> </w:t>
            </w:r>
            <w:r>
              <w:t>ИЗ</w:t>
            </w:r>
          </w:p>
        </w:tc>
        <w:tc>
          <w:tcPr>
            <w:tcW w:w="1963" w:type="dxa"/>
            <w:vMerge/>
          </w:tcPr>
          <w:p w14:paraId="374CCCF3" w14:textId="77777777" w:rsidR="00195523" w:rsidRDefault="00195523" w:rsidP="00433BB3">
            <w:pPr>
              <w:rPr>
                <w:sz w:val="2"/>
                <w:szCs w:val="2"/>
              </w:rPr>
            </w:pPr>
          </w:p>
        </w:tc>
        <w:tc>
          <w:tcPr>
            <w:tcW w:w="3501" w:type="dxa"/>
          </w:tcPr>
          <w:p w14:paraId="185F5C00" w14:textId="77777777" w:rsidR="00195523" w:rsidRDefault="00DE2064" w:rsidP="00DF0543">
            <w:pPr>
              <w:pStyle w:val="TableParagraph"/>
              <w:tabs>
                <w:tab w:val="left" w:pos="1849"/>
                <w:tab w:val="left" w:pos="3096"/>
              </w:tabs>
              <w:ind w:left="114" w:right="9"/>
              <w:jc w:val="both"/>
            </w:pPr>
            <w:r>
              <w:t xml:space="preserve">Насыщение внутри </w:t>
            </w:r>
            <w:r w:rsidR="00247E98">
              <w:t>региона</w:t>
            </w:r>
            <w:r>
              <w:t xml:space="preserve"> потребления</w:t>
            </w:r>
            <w:r>
              <w:rPr>
                <w:spacing w:val="78"/>
              </w:rPr>
              <w:t xml:space="preserve"> </w:t>
            </w:r>
            <w:r>
              <w:t>отечественных мясных продуктов</w:t>
            </w:r>
          </w:p>
        </w:tc>
      </w:tr>
      <w:tr w:rsidR="00A57968" w14:paraId="5CAC78CB" w14:textId="77777777" w:rsidTr="00852D57">
        <w:trPr>
          <w:trHeight w:val="254"/>
          <w:jc w:val="center"/>
        </w:trPr>
        <w:tc>
          <w:tcPr>
            <w:tcW w:w="3885" w:type="dxa"/>
          </w:tcPr>
          <w:p w14:paraId="7DEE6A70" w14:textId="77777777" w:rsidR="00A57968" w:rsidRDefault="00A57968" w:rsidP="00A57968">
            <w:pPr>
              <w:pStyle w:val="TableParagraph"/>
              <w:ind w:left="82" w:right="135"/>
            </w:pPr>
            <w:r>
              <w:t>Рост</w:t>
            </w:r>
            <w:r>
              <w:rPr>
                <w:spacing w:val="8"/>
              </w:rPr>
              <w:t xml:space="preserve"> </w:t>
            </w:r>
            <w:r>
              <w:t>ВВП</w:t>
            </w:r>
            <w:r>
              <w:rPr>
                <w:spacing w:val="-2"/>
              </w:rPr>
              <w:t xml:space="preserve"> </w:t>
            </w:r>
            <w:r>
              <w:t>и</w:t>
            </w:r>
            <w:r>
              <w:rPr>
                <w:spacing w:val="1"/>
              </w:rPr>
              <w:t xml:space="preserve"> </w:t>
            </w:r>
            <w:r>
              <w:t>МП</w:t>
            </w:r>
          </w:p>
        </w:tc>
        <w:tc>
          <w:tcPr>
            <w:tcW w:w="1963" w:type="dxa"/>
            <w:vMerge/>
          </w:tcPr>
          <w:p w14:paraId="3E765109" w14:textId="77777777" w:rsidR="00A57968" w:rsidRDefault="00A57968" w:rsidP="00433BB3">
            <w:pPr>
              <w:rPr>
                <w:sz w:val="2"/>
                <w:szCs w:val="2"/>
              </w:rPr>
            </w:pPr>
          </w:p>
        </w:tc>
        <w:tc>
          <w:tcPr>
            <w:tcW w:w="3501" w:type="dxa"/>
            <w:vMerge w:val="restart"/>
          </w:tcPr>
          <w:p w14:paraId="5C0F93F8" w14:textId="77777777" w:rsidR="00A57968" w:rsidRDefault="00A57968" w:rsidP="00DF0543">
            <w:pPr>
              <w:pStyle w:val="TableParagraph"/>
              <w:ind w:left="114" w:right="9"/>
              <w:jc w:val="both"/>
            </w:pPr>
            <w:r>
              <w:t>Обеспечение баланса развития нац. экономики</w:t>
            </w:r>
            <w:r>
              <w:rPr>
                <w:spacing w:val="17"/>
              </w:rPr>
              <w:t xml:space="preserve"> </w:t>
            </w:r>
            <w:r>
              <w:t>и</w:t>
            </w:r>
            <w:r>
              <w:rPr>
                <w:spacing w:val="11"/>
              </w:rPr>
              <w:t xml:space="preserve"> </w:t>
            </w:r>
            <w:r>
              <w:t>общества</w:t>
            </w:r>
          </w:p>
        </w:tc>
      </w:tr>
      <w:tr w:rsidR="00A57968" w14:paraId="2FB96816" w14:textId="77777777" w:rsidTr="00852D57">
        <w:trPr>
          <w:trHeight w:val="246"/>
          <w:jc w:val="center"/>
        </w:trPr>
        <w:tc>
          <w:tcPr>
            <w:tcW w:w="3885" w:type="dxa"/>
          </w:tcPr>
          <w:p w14:paraId="5FA2EC92" w14:textId="77777777" w:rsidR="00A57968" w:rsidRDefault="00A57968" w:rsidP="00A57968">
            <w:pPr>
              <w:pStyle w:val="TableParagraph"/>
              <w:tabs>
                <w:tab w:val="left" w:pos="1122"/>
                <w:tab w:val="left" w:pos="2309"/>
              </w:tabs>
              <w:ind w:left="82" w:right="135"/>
              <w:jc w:val="both"/>
            </w:pPr>
            <w:r>
              <w:t>Рост суммы гос</w:t>
            </w:r>
            <w:r w:rsidR="00AB47B4">
              <w:t xml:space="preserve">. </w:t>
            </w:r>
            <w:r>
              <w:t>налогов, обеспечение стабильности их поступления</w:t>
            </w:r>
          </w:p>
        </w:tc>
        <w:tc>
          <w:tcPr>
            <w:tcW w:w="1963" w:type="dxa"/>
            <w:vMerge/>
          </w:tcPr>
          <w:p w14:paraId="085A7B4D" w14:textId="77777777" w:rsidR="00A57968" w:rsidRDefault="00A57968" w:rsidP="00433BB3">
            <w:pPr>
              <w:rPr>
                <w:sz w:val="2"/>
                <w:szCs w:val="2"/>
              </w:rPr>
            </w:pPr>
          </w:p>
        </w:tc>
        <w:tc>
          <w:tcPr>
            <w:tcW w:w="3501" w:type="dxa"/>
            <w:vMerge/>
          </w:tcPr>
          <w:p w14:paraId="1238FFC8" w14:textId="77777777" w:rsidR="00A57968" w:rsidRDefault="00A57968" w:rsidP="00433BB3">
            <w:pPr>
              <w:pStyle w:val="TableParagraph"/>
              <w:rPr>
                <w:sz w:val="16"/>
              </w:rPr>
            </w:pPr>
          </w:p>
        </w:tc>
      </w:tr>
    </w:tbl>
    <w:p w14:paraId="76DAD1F4" w14:textId="77777777" w:rsidR="001531C5" w:rsidRPr="00FA5AC8" w:rsidRDefault="001531C5" w:rsidP="00433BB3">
      <w:pPr>
        <w:pStyle w:val="a3"/>
        <w:ind w:left="0" w:firstLine="0"/>
        <w:jc w:val="left"/>
        <w:rPr>
          <w:sz w:val="10"/>
          <w:szCs w:val="10"/>
        </w:rPr>
      </w:pPr>
    </w:p>
    <w:p w14:paraId="43B58629" w14:textId="77777777" w:rsidR="00195523" w:rsidRPr="00AB47B4" w:rsidRDefault="00247E98" w:rsidP="001531C5">
      <w:pPr>
        <w:pStyle w:val="a3"/>
        <w:ind w:left="0" w:firstLine="709"/>
        <w:jc w:val="left"/>
        <w:rPr>
          <w:sz w:val="24"/>
          <w:szCs w:val="24"/>
        </w:rPr>
      </w:pPr>
      <w:r w:rsidRPr="00AB47B4">
        <w:rPr>
          <w:sz w:val="24"/>
          <w:szCs w:val="24"/>
        </w:rPr>
        <w:t>Рисунок</w:t>
      </w:r>
      <w:r w:rsidRPr="00AB47B4">
        <w:rPr>
          <w:spacing w:val="-7"/>
          <w:sz w:val="24"/>
          <w:szCs w:val="24"/>
        </w:rPr>
        <w:t xml:space="preserve"> </w:t>
      </w:r>
      <w:r w:rsidRPr="00AB47B4">
        <w:rPr>
          <w:sz w:val="24"/>
          <w:szCs w:val="24"/>
        </w:rPr>
        <w:t>5</w:t>
      </w:r>
      <w:r w:rsidRPr="00AB47B4">
        <w:rPr>
          <w:spacing w:val="-4"/>
          <w:sz w:val="24"/>
          <w:szCs w:val="24"/>
        </w:rPr>
        <w:t xml:space="preserve"> </w:t>
      </w:r>
      <w:r w:rsidRPr="00AB47B4">
        <w:rPr>
          <w:sz w:val="24"/>
          <w:szCs w:val="24"/>
        </w:rPr>
        <w:t>–</w:t>
      </w:r>
      <w:r w:rsidRPr="00AB47B4">
        <w:rPr>
          <w:spacing w:val="-5"/>
          <w:sz w:val="24"/>
          <w:szCs w:val="24"/>
        </w:rPr>
        <w:t xml:space="preserve"> </w:t>
      </w:r>
      <w:r w:rsidRPr="00AB47B4">
        <w:rPr>
          <w:sz w:val="24"/>
          <w:szCs w:val="24"/>
        </w:rPr>
        <w:t>Экономические</w:t>
      </w:r>
      <w:r w:rsidRPr="00AB47B4">
        <w:rPr>
          <w:spacing w:val="-4"/>
          <w:sz w:val="24"/>
          <w:szCs w:val="24"/>
        </w:rPr>
        <w:t xml:space="preserve"> </w:t>
      </w:r>
      <w:r w:rsidRPr="00AB47B4">
        <w:rPr>
          <w:sz w:val="24"/>
          <w:szCs w:val="24"/>
        </w:rPr>
        <w:t>и</w:t>
      </w:r>
      <w:r w:rsidRPr="00AB47B4">
        <w:rPr>
          <w:spacing w:val="-6"/>
          <w:sz w:val="24"/>
          <w:szCs w:val="24"/>
        </w:rPr>
        <w:t xml:space="preserve"> </w:t>
      </w:r>
      <w:r w:rsidRPr="00AB47B4">
        <w:rPr>
          <w:sz w:val="24"/>
          <w:szCs w:val="24"/>
        </w:rPr>
        <w:t>социальные</w:t>
      </w:r>
      <w:r w:rsidRPr="00AB47B4">
        <w:rPr>
          <w:spacing w:val="-5"/>
          <w:sz w:val="24"/>
          <w:szCs w:val="24"/>
        </w:rPr>
        <w:t xml:space="preserve"> </w:t>
      </w:r>
      <w:r w:rsidRPr="00AB47B4">
        <w:rPr>
          <w:sz w:val="24"/>
          <w:szCs w:val="24"/>
        </w:rPr>
        <w:t>цели</w:t>
      </w:r>
      <w:r w:rsidRPr="00AB47B4">
        <w:rPr>
          <w:spacing w:val="-6"/>
          <w:sz w:val="24"/>
          <w:szCs w:val="24"/>
        </w:rPr>
        <w:t xml:space="preserve"> </w:t>
      </w:r>
      <w:r w:rsidRPr="00AB47B4">
        <w:rPr>
          <w:sz w:val="24"/>
          <w:szCs w:val="24"/>
        </w:rPr>
        <w:t>импортозамещения.</w:t>
      </w:r>
    </w:p>
    <w:p w14:paraId="25E8AAF0" w14:textId="77777777" w:rsidR="00195523" w:rsidRDefault="00247E98" w:rsidP="001531C5">
      <w:pPr>
        <w:ind w:firstLine="709"/>
        <w:rPr>
          <w:i/>
          <w:sz w:val="24"/>
        </w:rPr>
      </w:pPr>
      <w:r>
        <w:rPr>
          <w:i/>
          <w:sz w:val="24"/>
        </w:rPr>
        <w:t>Примечание</w:t>
      </w:r>
      <w:r>
        <w:rPr>
          <w:i/>
          <w:spacing w:val="-3"/>
          <w:sz w:val="24"/>
        </w:rPr>
        <w:t xml:space="preserve"> </w:t>
      </w:r>
      <w:r>
        <w:rPr>
          <w:i/>
          <w:sz w:val="24"/>
        </w:rPr>
        <w:t>составлено</w:t>
      </w:r>
      <w:r>
        <w:rPr>
          <w:i/>
          <w:spacing w:val="-2"/>
          <w:sz w:val="24"/>
        </w:rPr>
        <w:t xml:space="preserve"> </w:t>
      </w:r>
      <w:r>
        <w:rPr>
          <w:i/>
          <w:sz w:val="24"/>
        </w:rPr>
        <w:t>автором</w:t>
      </w:r>
      <w:r>
        <w:rPr>
          <w:i/>
          <w:spacing w:val="-6"/>
          <w:sz w:val="24"/>
        </w:rPr>
        <w:t xml:space="preserve"> </w:t>
      </w:r>
      <w:r>
        <w:rPr>
          <w:i/>
          <w:sz w:val="24"/>
        </w:rPr>
        <w:t>на</w:t>
      </w:r>
      <w:r>
        <w:rPr>
          <w:i/>
          <w:spacing w:val="-7"/>
          <w:sz w:val="24"/>
        </w:rPr>
        <w:t xml:space="preserve"> </w:t>
      </w:r>
      <w:r>
        <w:rPr>
          <w:i/>
          <w:sz w:val="24"/>
        </w:rPr>
        <w:t>основание</w:t>
      </w:r>
      <w:r>
        <w:rPr>
          <w:i/>
          <w:spacing w:val="-7"/>
          <w:sz w:val="24"/>
        </w:rPr>
        <w:t xml:space="preserve"> </w:t>
      </w:r>
      <w:r>
        <w:rPr>
          <w:i/>
          <w:sz w:val="24"/>
        </w:rPr>
        <w:t>источника</w:t>
      </w:r>
      <w:r>
        <w:rPr>
          <w:i/>
          <w:spacing w:val="-2"/>
          <w:sz w:val="24"/>
        </w:rPr>
        <w:t xml:space="preserve"> </w:t>
      </w:r>
      <w:r>
        <w:rPr>
          <w:i/>
          <w:sz w:val="24"/>
        </w:rPr>
        <w:t>[7, с.55].</w:t>
      </w:r>
    </w:p>
    <w:p w14:paraId="69F27D12" w14:textId="77777777" w:rsidR="001531C5" w:rsidRDefault="001531C5" w:rsidP="00433BB3">
      <w:pPr>
        <w:pStyle w:val="a3"/>
        <w:ind w:left="0" w:right="118"/>
      </w:pPr>
    </w:p>
    <w:p w14:paraId="16B50B1C" w14:textId="77777777" w:rsidR="00195523" w:rsidRDefault="00247E98" w:rsidP="00433BB3">
      <w:pPr>
        <w:pStyle w:val="a3"/>
        <w:ind w:left="0" w:right="118"/>
      </w:pPr>
      <w:r>
        <w:t>При</w:t>
      </w:r>
      <w:r>
        <w:rPr>
          <w:spacing w:val="1"/>
        </w:rPr>
        <w:t xml:space="preserve"> </w:t>
      </w:r>
      <w:r>
        <w:t>этом</w:t>
      </w:r>
      <w:r>
        <w:rPr>
          <w:spacing w:val="1"/>
        </w:rPr>
        <w:t xml:space="preserve"> </w:t>
      </w:r>
      <w:r>
        <w:t>ЭЭ</w:t>
      </w:r>
      <w:r>
        <w:rPr>
          <w:spacing w:val="1"/>
        </w:rPr>
        <w:t xml:space="preserve"> </w:t>
      </w:r>
      <w:r>
        <w:t>льготного</w:t>
      </w:r>
      <w:r>
        <w:rPr>
          <w:spacing w:val="1"/>
        </w:rPr>
        <w:t xml:space="preserve"> </w:t>
      </w:r>
      <w:r>
        <w:t>налогообложения</w:t>
      </w:r>
      <w:r>
        <w:rPr>
          <w:spacing w:val="1"/>
        </w:rPr>
        <w:t xml:space="preserve"> </w:t>
      </w:r>
      <w:r>
        <w:t>часто</w:t>
      </w:r>
      <w:r>
        <w:rPr>
          <w:spacing w:val="1"/>
        </w:rPr>
        <w:t xml:space="preserve"> </w:t>
      </w:r>
      <w:r>
        <w:t>зависит</w:t>
      </w:r>
      <w:r>
        <w:rPr>
          <w:spacing w:val="1"/>
        </w:rPr>
        <w:t xml:space="preserve"> </w:t>
      </w:r>
      <w:r>
        <w:t>не</w:t>
      </w:r>
      <w:r>
        <w:rPr>
          <w:spacing w:val="1"/>
        </w:rPr>
        <w:t xml:space="preserve"> </w:t>
      </w:r>
      <w:r>
        <w:t>только</w:t>
      </w:r>
      <w:r>
        <w:rPr>
          <w:spacing w:val="1"/>
        </w:rPr>
        <w:t xml:space="preserve"> </w:t>
      </w:r>
      <w:r>
        <w:t>от</w:t>
      </w:r>
      <w:r>
        <w:rPr>
          <w:spacing w:val="1"/>
        </w:rPr>
        <w:t xml:space="preserve"> </w:t>
      </w:r>
      <w:r>
        <w:t>выбранных</w:t>
      </w:r>
      <w:r>
        <w:rPr>
          <w:spacing w:val="-4"/>
        </w:rPr>
        <w:t xml:space="preserve"> </w:t>
      </w:r>
      <w:r>
        <w:t>конкретных</w:t>
      </w:r>
      <w:r>
        <w:rPr>
          <w:spacing w:val="-3"/>
        </w:rPr>
        <w:t xml:space="preserve"> </w:t>
      </w:r>
      <w:r>
        <w:t>налоговых</w:t>
      </w:r>
      <w:r>
        <w:rPr>
          <w:spacing w:val="1"/>
        </w:rPr>
        <w:t xml:space="preserve"> </w:t>
      </w:r>
      <w:r>
        <w:t>инструментов [84].</w:t>
      </w:r>
    </w:p>
    <w:p w14:paraId="3A77F668" w14:textId="77777777" w:rsidR="00195523" w:rsidRDefault="00247E98" w:rsidP="00433BB3">
      <w:pPr>
        <w:pStyle w:val="a3"/>
        <w:ind w:left="0" w:right="120"/>
      </w:pPr>
      <w:r>
        <w:t>В</w:t>
      </w:r>
      <w:r>
        <w:rPr>
          <w:spacing w:val="-10"/>
        </w:rPr>
        <w:t xml:space="preserve"> </w:t>
      </w:r>
      <w:r>
        <w:t>международной</w:t>
      </w:r>
      <w:r>
        <w:rPr>
          <w:spacing w:val="-8"/>
        </w:rPr>
        <w:t xml:space="preserve"> </w:t>
      </w:r>
      <w:r>
        <w:t>практике</w:t>
      </w:r>
      <w:r>
        <w:rPr>
          <w:spacing w:val="-6"/>
        </w:rPr>
        <w:t xml:space="preserve"> </w:t>
      </w:r>
      <w:r>
        <w:t>используются</w:t>
      </w:r>
      <w:r>
        <w:rPr>
          <w:spacing w:val="-5"/>
        </w:rPr>
        <w:t xml:space="preserve"> </w:t>
      </w:r>
      <w:r>
        <w:t>различные</w:t>
      </w:r>
      <w:r>
        <w:rPr>
          <w:spacing w:val="-7"/>
        </w:rPr>
        <w:t xml:space="preserve"> </w:t>
      </w:r>
      <w:r>
        <w:t>механизмы</w:t>
      </w:r>
      <w:r>
        <w:rPr>
          <w:spacing w:val="-7"/>
        </w:rPr>
        <w:t xml:space="preserve"> </w:t>
      </w:r>
      <w:r>
        <w:t>налогового</w:t>
      </w:r>
      <w:r w:rsidR="00B46CFF">
        <w:t xml:space="preserve"> с</w:t>
      </w:r>
      <w:r>
        <w:t>тимулирования,</w:t>
      </w:r>
      <w:r>
        <w:rPr>
          <w:spacing w:val="3"/>
        </w:rPr>
        <w:t xml:space="preserve"> </w:t>
      </w:r>
      <w:r>
        <w:t>представленные</w:t>
      </w:r>
      <w:r>
        <w:rPr>
          <w:spacing w:val="1"/>
        </w:rPr>
        <w:t xml:space="preserve"> </w:t>
      </w:r>
      <w:r>
        <w:t>в</w:t>
      </w:r>
      <w:r>
        <w:rPr>
          <w:spacing w:val="4"/>
        </w:rPr>
        <w:t xml:space="preserve"> </w:t>
      </w:r>
      <w:r>
        <w:t>таблице</w:t>
      </w:r>
      <w:r>
        <w:rPr>
          <w:spacing w:val="1"/>
        </w:rPr>
        <w:t xml:space="preserve"> </w:t>
      </w:r>
      <w:r>
        <w:t>12.</w:t>
      </w:r>
    </w:p>
    <w:p w14:paraId="2734C754" w14:textId="77777777" w:rsidR="00B46CFF" w:rsidRPr="00B46CFF" w:rsidRDefault="00B46CFF" w:rsidP="00FA5AC8">
      <w:pPr>
        <w:pStyle w:val="a3"/>
        <w:ind w:left="0" w:right="116" w:firstLine="0"/>
        <w:rPr>
          <w:sz w:val="20"/>
          <w:szCs w:val="20"/>
        </w:rPr>
      </w:pPr>
    </w:p>
    <w:p w14:paraId="2ECFA94C" w14:textId="77777777" w:rsidR="00195523" w:rsidRDefault="00247E98" w:rsidP="00433BB3">
      <w:pPr>
        <w:pStyle w:val="a3"/>
        <w:ind w:left="0" w:right="116"/>
      </w:pPr>
      <w:r>
        <w:t>Таблица</w:t>
      </w:r>
      <w:r>
        <w:rPr>
          <w:spacing w:val="1"/>
        </w:rPr>
        <w:t xml:space="preserve"> </w:t>
      </w:r>
      <w:r>
        <w:t>12</w:t>
      </w:r>
      <w:r>
        <w:rPr>
          <w:spacing w:val="1"/>
        </w:rPr>
        <w:t xml:space="preserve"> </w:t>
      </w:r>
      <w:r>
        <w:t>-</w:t>
      </w:r>
      <w:r>
        <w:rPr>
          <w:spacing w:val="1"/>
        </w:rPr>
        <w:t xml:space="preserve"> </w:t>
      </w:r>
      <w:r>
        <w:t>Подходы</w:t>
      </w:r>
      <w:r>
        <w:rPr>
          <w:spacing w:val="1"/>
        </w:rPr>
        <w:t xml:space="preserve"> </w:t>
      </w:r>
      <w:r>
        <w:t>к</w:t>
      </w:r>
      <w:r>
        <w:rPr>
          <w:spacing w:val="1"/>
        </w:rPr>
        <w:t xml:space="preserve"> </w:t>
      </w:r>
      <w:r>
        <w:t>политике</w:t>
      </w:r>
      <w:r>
        <w:rPr>
          <w:spacing w:val="1"/>
        </w:rPr>
        <w:t xml:space="preserve"> </w:t>
      </w:r>
      <w:r>
        <w:t>импортозамещения</w:t>
      </w:r>
      <w:r>
        <w:rPr>
          <w:spacing w:val="1"/>
        </w:rPr>
        <w:t xml:space="preserve"> </w:t>
      </w:r>
      <w:r>
        <w:t>в</w:t>
      </w:r>
      <w:r>
        <w:rPr>
          <w:spacing w:val="1"/>
        </w:rPr>
        <w:t xml:space="preserve"> </w:t>
      </w:r>
      <w:r>
        <w:t>мясной</w:t>
      </w:r>
      <w:r>
        <w:rPr>
          <w:spacing w:val="1"/>
        </w:rPr>
        <w:t xml:space="preserve"> </w:t>
      </w:r>
      <w:r>
        <w:t>промышленности развитых</w:t>
      </w:r>
      <w:r>
        <w:rPr>
          <w:spacing w:val="-3"/>
        </w:rPr>
        <w:t xml:space="preserve"> </w:t>
      </w:r>
      <w:r>
        <w:t>стран</w:t>
      </w:r>
    </w:p>
    <w:p w14:paraId="6F9EA2E5" w14:textId="77777777" w:rsidR="00BB1621" w:rsidRPr="00BB1621" w:rsidRDefault="00BB1621" w:rsidP="00433BB3">
      <w:pPr>
        <w:pStyle w:val="a3"/>
        <w:ind w:left="0" w:right="116"/>
        <w:rPr>
          <w:sz w:val="16"/>
          <w:szCs w:val="16"/>
        </w:rPr>
      </w:pPr>
    </w:p>
    <w:tbl>
      <w:tblPr>
        <w:tblStyle w:val="TableNormal"/>
        <w:tblW w:w="0" w:type="auto"/>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8"/>
        <w:gridCol w:w="3118"/>
        <w:gridCol w:w="5249"/>
      </w:tblGrid>
      <w:tr w:rsidR="00195523" w14:paraId="0BD83FCD" w14:textId="77777777" w:rsidTr="00FA5AC8">
        <w:trPr>
          <w:trHeight w:val="253"/>
        </w:trPr>
        <w:tc>
          <w:tcPr>
            <w:tcW w:w="998" w:type="dxa"/>
          </w:tcPr>
          <w:p w14:paraId="33DC26AD" w14:textId="77777777" w:rsidR="00195523" w:rsidRDefault="00247E98" w:rsidP="00AB47B4">
            <w:pPr>
              <w:pStyle w:val="TableParagraph"/>
              <w:jc w:val="center"/>
            </w:pPr>
            <w:r>
              <w:t>Страна</w:t>
            </w:r>
          </w:p>
        </w:tc>
        <w:tc>
          <w:tcPr>
            <w:tcW w:w="3118" w:type="dxa"/>
          </w:tcPr>
          <w:p w14:paraId="1FC47B83" w14:textId="77777777" w:rsidR="00195523" w:rsidRDefault="00247E98" w:rsidP="00AB47B4">
            <w:pPr>
              <w:pStyle w:val="TableParagraph"/>
              <w:jc w:val="center"/>
            </w:pPr>
            <w:r>
              <w:t>Цели</w:t>
            </w:r>
            <w:r>
              <w:rPr>
                <w:spacing w:val="-3"/>
              </w:rPr>
              <w:t xml:space="preserve"> </w:t>
            </w:r>
            <w:r>
              <w:t>импортозамещения</w:t>
            </w:r>
          </w:p>
        </w:tc>
        <w:tc>
          <w:tcPr>
            <w:tcW w:w="5247" w:type="dxa"/>
          </w:tcPr>
          <w:p w14:paraId="4FC32110" w14:textId="77777777" w:rsidR="00195523" w:rsidRDefault="00247E98" w:rsidP="00AB47B4">
            <w:pPr>
              <w:pStyle w:val="TableParagraph"/>
              <w:jc w:val="center"/>
            </w:pPr>
            <w:r>
              <w:t>Инструменты</w:t>
            </w:r>
            <w:r>
              <w:rPr>
                <w:spacing w:val="-4"/>
              </w:rPr>
              <w:t xml:space="preserve"> </w:t>
            </w:r>
            <w:r>
              <w:t>импортозамещения</w:t>
            </w:r>
          </w:p>
        </w:tc>
      </w:tr>
      <w:tr w:rsidR="00195523" w14:paraId="73087089" w14:textId="77777777" w:rsidTr="00FA5AC8">
        <w:trPr>
          <w:trHeight w:val="773"/>
        </w:trPr>
        <w:tc>
          <w:tcPr>
            <w:tcW w:w="998" w:type="dxa"/>
          </w:tcPr>
          <w:p w14:paraId="02145EEA" w14:textId="77777777" w:rsidR="00195523" w:rsidRDefault="00247E98" w:rsidP="00FA5AC8">
            <w:pPr>
              <w:pStyle w:val="TableParagraph"/>
              <w:jc w:val="center"/>
            </w:pPr>
            <w:r>
              <w:t>США</w:t>
            </w:r>
          </w:p>
        </w:tc>
        <w:tc>
          <w:tcPr>
            <w:tcW w:w="3118" w:type="dxa"/>
          </w:tcPr>
          <w:p w14:paraId="6289D667" w14:textId="77777777" w:rsidR="00195523" w:rsidRDefault="00247E98" w:rsidP="00AB47B4">
            <w:pPr>
              <w:pStyle w:val="TableParagraph"/>
              <w:ind w:left="148" w:right="117"/>
              <w:jc w:val="both"/>
            </w:pPr>
            <w:r>
              <w:t>Рост</w:t>
            </w:r>
            <w:r>
              <w:rPr>
                <w:spacing w:val="35"/>
              </w:rPr>
              <w:t xml:space="preserve"> </w:t>
            </w:r>
            <w:r>
              <w:t>ЭЭ</w:t>
            </w:r>
            <w:r>
              <w:rPr>
                <w:spacing w:val="35"/>
              </w:rPr>
              <w:t xml:space="preserve"> </w:t>
            </w:r>
            <w:r>
              <w:t>МП.</w:t>
            </w:r>
            <w:r>
              <w:rPr>
                <w:spacing w:val="32"/>
              </w:rPr>
              <w:t xml:space="preserve"> </w:t>
            </w:r>
            <w:r>
              <w:t>Защита</w:t>
            </w:r>
            <w:r>
              <w:rPr>
                <w:spacing w:val="34"/>
              </w:rPr>
              <w:t xml:space="preserve"> </w:t>
            </w:r>
            <w:r w:rsidR="00AB47B4">
              <w:t>внут</w:t>
            </w:r>
            <w:r w:rsidR="00FA5AC8">
              <w:t>-</w:t>
            </w:r>
            <w:r w:rsidR="00AB47B4">
              <w:t>рен</w:t>
            </w:r>
            <w:r>
              <w:rPr>
                <w:spacing w:val="-1"/>
              </w:rPr>
              <w:t>него</w:t>
            </w:r>
            <w:r>
              <w:rPr>
                <w:spacing w:val="-12"/>
              </w:rPr>
              <w:t xml:space="preserve"> </w:t>
            </w:r>
            <w:r>
              <w:rPr>
                <w:spacing w:val="-1"/>
              </w:rPr>
              <w:t>рынка.</w:t>
            </w:r>
            <w:r>
              <w:rPr>
                <w:spacing w:val="-4"/>
              </w:rPr>
              <w:t xml:space="preserve"> </w:t>
            </w:r>
            <w:r>
              <w:t>Экспансия</w:t>
            </w:r>
            <w:r>
              <w:rPr>
                <w:spacing w:val="-13"/>
              </w:rPr>
              <w:t xml:space="preserve"> </w:t>
            </w:r>
            <w:r>
              <w:t>на</w:t>
            </w:r>
            <w:r>
              <w:rPr>
                <w:spacing w:val="-9"/>
              </w:rPr>
              <w:t xml:space="preserve"> </w:t>
            </w:r>
            <w:r w:rsidR="00AB47B4">
              <w:t>внеш</w:t>
            </w:r>
            <w:r>
              <w:t>ние</w:t>
            </w:r>
            <w:r>
              <w:rPr>
                <w:spacing w:val="-7"/>
              </w:rPr>
              <w:t xml:space="preserve"> </w:t>
            </w:r>
            <w:r>
              <w:t>рынки</w:t>
            </w:r>
            <w:r>
              <w:rPr>
                <w:spacing w:val="-2"/>
              </w:rPr>
              <w:t xml:space="preserve"> </w:t>
            </w:r>
            <w:r>
              <w:t>мясных</w:t>
            </w:r>
            <w:r>
              <w:rPr>
                <w:spacing w:val="-4"/>
              </w:rPr>
              <w:t xml:space="preserve"> </w:t>
            </w:r>
            <w:r w:rsidR="00FA5AC8">
              <w:t>прод.</w:t>
            </w:r>
          </w:p>
        </w:tc>
        <w:tc>
          <w:tcPr>
            <w:tcW w:w="5247" w:type="dxa"/>
          </w:tcPr>
          <w:p w14:paraId="5CF30B61" w14:textId="77777777" w:rsidR="00195523" w:rsidRDefault="00247E98" w:rsidP="00AB47B4">
            <w:pPr>
              <w:pStyle w:val="TableParagraph"/>
              <w:ind w:left="137" w:right="129"/>
              <w:jc w:val="both"/>
            </w:pPr>
            <w:r>
              <w:t>Поддержка</w:t>
            </w:r>
            <w:r>
              <w:rPr>
                <w:spacing w:val="2"/>
              </w:rPr>
              <w:t xml:space="preserve"> </w:t>
            </w:r>
            <w:r>
              <w:t>инноваций</w:t>
            </w:r>
            <w:r>
              <w:rPr>
                <w:spacing w:val="-2"/>
              </w:rPr>
              <w:t xml:space="preserve"> </w:t>
            </w:r>
            <w:r>
              <w:t>на</w:t>
            </w:r>
            <w:r>
              <w:rPr>
                <w:spacing w:val="-1"/>
              </w:rPr>
              <w:t xml:space="preserve"> </w:t>
            </w:r>
            <w:r>
              <w:t>мировом</w:t>
            </w:r>
            <w:r>
              <w:rPr>
                <w:spacing w:val="-1"/>
              </w:rPr>
              <w:t xml:space="preserve"> </w:t>
            </w:r>
            <w:r>
              <w:t>уровне.</w:t>
            </w:r>
            <w:r>
              <w:rPr>
                <w:spacing w:val="3"/>
              </w:rPr>
              <w:t xml:space="preserve"> </w:t>
            </w:r>
            <w:r>
              <w:t>Прямая</w:t>
            </w:r>
            <w:r>
              <w:rPr>
                <w:spacing w:val="-52"/>
              </w:rPr>
              <w:t xml:space="preserve"> </w:t>
            </w:r>
            <w:r>
              <w:t>помощь</w:t>
            </w:r>
            <w:r>
              <w:rPr>
                <w:spacing w:val="18"/>
              </w:rPr>
              <w:t xml:space="preserve"> </w:t>
            </w:r>
            <w:r>
              <w:t>в</w:t>
            </w:r>
            <w:r>
              <w:rPr>
                <w:spacing w:val="19"/>
              </w:rPr>
              <w:t xml:space="preserve"> </w:t>
            </w:r>
            <w:r>
              <w:t>реструктуризации</w:t>
            </w:r>
            <w:r>
              <w:rPr>
                <w:spacing w:val="15"/>
              </w:rPr>
              <w:t xml:space="preserve"> </w:t>
            </w:r>
            <w:r>
              <w:t>обязательств</w:t>
            </w:r>
            <w:r>
              <w:rPr>
                <w:spacing w:val="18"/>
              </w:rPr>
              <w:t xml:space="preserve"> </w:t>
            </w:r>
            <w:r>
              <w:t>для</w:t>
            </w:r>
            <w:r w:rsidR="00AB47B4">
              <w:t xml:space="preserve"> </w:t>
            </w:r>
            <w:r>
              <w:t>крупных</w:t>
            </w:r>
            <w:r>
              <w:rPr>
                <w:spacing w:val="-2"/>
              </w:rPr>
              <w:t xml:space="preserve"> </w:t>
            </w:r>
            <w:r>
              <w:t>корпораций.</w:t>
            </w:r>
          </w:p>
        </w:tc>
      </w:tr>
      <w:tr w:rsidR="00195523" w14:paraId="5A2232AA" w14:textId="77777777" w:rsidTr="00FA5AC8">
        <w:trPr>
          <w:trHeight w:val="1555"/>
        </w:trPr>
        <w:tc>
          <w:tcPr>
            <w:tcW w:w="998" w:type="dxa"/>
          </w:tcPr>
          <w:p w14:paraId="25D231FB" w14:textId="77777777" w:rsidR="00195523" w:rsidRDefault="00247E98" w:rsidP="00FA5AC8">
            <w:pPr>
              <w:pStyle w:val="TableParagraph"/>
              <w:jc w:val="center"/>
            </w:pPr>
            <w:r>
              <w:t>Германия</w:t>
            </w:r>
          </w:p>
        </w:tc>
        <w:tc>
          <w:tcPr>
            <w:tcW w:w="3118" w:type="dxa"/>
          </w:tcPr>
          <w:p w14:paraId="0BD4278E" w14:textId="77777777" w:rsidR="00195523" w:rsidRDefault="00247E98" w:rsidP="00FA5AC8">
            <w:pPr>
              <w:pStyle w:val="TableParagraph"/>
              <w:ind w:left="148" w:right="144"/>
              <w:jc w:val="both"/>
            </w:pPr>
            <w:r>
              <w:t>Повышение ЭЭ МП.</w:t>
            </w:r>
            <w:r>
              <w:rPr>
                <w:spacing w:val="1"/>
              </w:rPr>
              <w:t xml:space="preserve"> </w:t>
            </w:r>
            <w:r>
              <w:t>Денационализация</w:t>
            </w:r>
            <w:r>
              <w:rPr>
                <w:spacing w:val="1"/>
              </w:rPr>
              <w:t xml:space="preserve"> </w:t>
            </w:r>
            <w:r>
              <w:t>инфра</w:t>
            </w:r>
            <w:r w:rsidR="00FA5AC8">
              <w:t>-</w:t>
            </w:r>
            <w:r>
              <w:t>структур</w:t>
            </w:r>
            <w:r>
              <w:rPr>
                <w:spacing w:val="-7"/>
              </w:rPr>
              <w:t xml:space="preserve"> </w:t>
            </w:r>
            <w:r>
              <w:t>МП</w:t>
            </w:r>
            <w:r>
              <w:rPr>
                <w:spacing w:val="-8"/>
              </w:rPr>
              <w:t xml:space="preserve"> </w:t>
            </w:r>
            <w:r>
              <w:t>экономики</w:t>
            </w:r>
          </w:p>
        </w:tc>
        <w:tc>
          <w:tcPr>
            <w:tcW w:w="5247" w:type="dxa"/>
          </w:tcPr>
          <w:p w14:paraId="64FE1CFE" w14:textId="77777777" w:rsidR="00195523" w:rsidRDefault="00247E98" w:rsidP="00AB47B4">
            <w:pPr>
              <w:pStyle w:val="TableParagraph"/>
              <w:tabs>
                <w:tab w:val="left" w:pos="2191"/>
                <w:tab w:val="left" w:pos="4245"/>
              </w:tabs>
              <w:ind w:left="137" w:right="134"/>
              <w:jc w:val="both"/>
            </w:pPr>
            <w:r>
              <w:t>Инстру</w:t>
            </w:r>
            <w:r w:rsidR="00AB47B4">
              <w:t xml:space="preserve">менты федерального </w:t>
            </w:r>
            <w:r>
              <w:t>уровня:</w:t>
            </w:r>
            <w:r>
              <w:rPr>
                <w:spacing w:val="-53"/>
              </w:rPr>
              <w:t xml:space="preserve"> </w:t>
            </w:r>
            <w:r>
              <w:t>стимулирование</w:t>
            </w:r>
            <w:r>
              <w:rPr>
                <w:spacing w:val="1"/>
              </w:rPr>
              <w:t xml:space="preserve"> </w:t>
            </w:r>
            <w:r>
              <w:t>инноваций;</w:t>
            </w:r>
            <w:r>
              <w:rPr>
                <w:spacing w:val="1"/>
              </w:rPr>
              <w:t xml:space="preserve"> </w:t>
            </w:r>
            <w:r>
              <w:t>поддержка</w:t>
            </w:r>
            <w:r>
              <w:rPr>
                <w:spacing w:val="1"/>
              </w:rPr>
              <w:t xml:space="preserve"> </w:t>
            </w:r>
            <w:r>
              <w:t>малого</w:t>
            </w:r>
            <w:r>
              <w:rPr>
                <w:spacing w:val="-52"/>
              </w:rPr>
              <w:t xml:space="preserve"> </w:t>
            </w:r>
            <w:r>
              <w:t>бизнеса</w:t>
            </w:r>
            <w:r>
              <w:rPr>
                <w:spacing w:val="4"/>
              </w:rPr>
              <w:t xml:space="preserve"> </w:t>
            </w:r>
            <w:r>
              <w:t>МП;</w:t>
            </w:r>
            <w:r>
              <w:rPr>
                <w:spacing w:val="2"/>
              </w:rPr>
              <w:t xml:space="preserve"> </w:t>
            </w:r>
            <w:r>
              <w:t>субсидирование</w:t>
            </w:r>
            <w:r>
              <w:rPr>
                <w:spacing w:val="-6"/>
              </w:rPr>
              <w:t xml:space="preserve"> </w:t>
            </w:r>
            <w:r>
              <w:t>МП.</w:t>
            </w:r>
          </w:p>
          <w:p w14:paraId="03AB3523" w14:textId="77777777" w:rsidR="00195523" w:rsidRDefault="00247E98" w:rsidP="00AB47B4">
            <w:pPr>
              <w:pStyle w:val="TableParagraph"/>
              <w:ind w:left="137" w:right="134"/>
              <w:jc w:val="both"/>
            </w:pPr>
            <w:r>
              <w:t>Региональные инструменты развития МП:</w:t>
            </w:r>
            <w:r>
              <w:rPr>
                <w:spacing w:val="-52"/>
              </w:rPr>
              <w:t xml:space="preserve"> </w:t>
            </w:r>
            <w:r>
              <w:t>льготы по отдельным территориям, МПП;</w:t>
            </w:r>
            <w:r>
              <w:rPr>
                <w:spacing w:val="-52"/>
              </w:rPr>
              <w:t xml:space="preserve"> </w:t>
            </w:r>
            <w:r>
              <w:t>развитие</w:t>
            </w:r>
            <w:r>
              <w:rPr>
                <w:spacing w:val="-6"/>
              </w:rPr>
              <w:t xml:space="preserve"> </w:t>
            </w:r>
            <w:r>
              <w:t>инфраструктуры</w:t>
            </w:r>
            <w:r>
              <w:rPr>
                <w:spacing w:val="1"/>
              </w:rPr>
              <w:t xml:space="preserve"> </w:t>
            </w:r>
            <w:r>
              <w:t>для</w:t>
            </w:r>
            <w:r>
              <w:rPr>
                <w:spacing w:val="1"/>
              </w:rPr>
              <w:t xml:space="preserve"> </w:t>
            </w:r>
            <w:r>
              <w:t>МП.</w:t>
            </w:r>
          </w:p>
        </w:tc>
      </w:tr>
      <w:tr w:rsidR="00195523" w14:paraId="6118ACEF" w14:textId="77777777" w:rsidTr="00FA5AC8">
        <w:trPr>
          <w:trHeight w:val="503"/>
        </w:trPr>
        <w:tc>
          <w:tcPr>
            <w:tcW w:w="998" w:type="dxa"/>
          </w:tcPr>
          <w:p w14:paraId="6CFE9160" w14:textId="77777777" w:rsidR="00195523" w:rsidRDefault="00247E98" w:rsidP="00FA5AC8">
            <w:pPr>
              <w:pStyle w:val="TableParagraph"/>
              <w:jc w:val="center"/>
            </w:pPr>
            <w:r>
              <w:t>Франция</w:t>
            </w:r>
          </w:p>
        </w:tc>
        <w:tc>
          <w:tcPr>
            <w:tcW w:w="3118" w:type="dxa"/>
          </w:tcPr>
          <w:p w14:paraId="7D1C061C" w14:textId="77777777" w:rsidR="00195523" w:rsidRDefault="00AB47B4" w:rsidP="00AB47B4">
            <w:pPr>
              <w:pStyle w:val="TableParagraph"/>
              <w:tabs>
                <w:tab w:val="left" w:pos="1419"/>
                <w:tab w:val="left" w:pos="2038"/>
              </w:tabs>
              <w:ind w:left="148"/>
            </w:pPr>
            <w:r>
              <w:t xml:space="preserve">Переход </w:t>
            </w:r>
            <w:r w:rsidR="00247E98">
              <w:t>к</w:t>
            </w:r>
            <w:r>
              <w:t xml:space="preserve"> </w:t>
            </w:r>
            <w:r w:rsidR="00247E98">
              <w:t>интеграции</w:t>
            </w:r>
            <w:r>
              <w:t xml:space="preserve"> </w:t>
            </w:r>
            <w:r w:rsidR="00247E98">
              <w:t>отечественной</w:t>
            </w:r>
            <w:r w:rsidR="00247E98">
              <w:rPr>
                <w:spacing w:val="1"/>
              </w:rPr>
              <w:t xml:space="preserve"> </w:t>
            </w:r>
            <w:r w:rsidR="00247E98">
              <w:t>МП</w:t>
            </w:r>
            <w:r w:rsidR="00247E98">
              <w:rPr>
                <w:spacing w:val="-1"/>
              </w:rPr>
              <w:t xml:space="preserve"> </w:t>
            </w:r>
            <w:r w:rsidR="00247E98">
              <w:t>в</w:t>
            </w:r>
            <w:r w:rsidR="00247E98">
              <w:rPr>
                <w:spacing w:val="-3"/>
              </w:rPr>
              <w:t xml:space="preserve"> </w:t>
            </w:r>
            <w:r w:rsidR="00247E98">
              <w:t>ЕС</w:t>
            </w:r>
          </w:p>
        </w:tc>
        <w:tc>
          <w:tcPr>
            <w:tcW w:w="5247" w:type="dxa"/>
          </w:tcPr>
          <w:p w14:paraId="3723524A" w14:textId="77777777" w:rsidR="00195523" w:rsidRDefault="00247E98" w:rsidP="00B46CFF">
            <w:pPr>
              <w:pStyle w:val="TableParagraph"/>
              <w:ind w:left="137"/>
            </w:pPr>
            <w:r>
              <w:t>Расширение</w:t>
            </w:r>
            <w:r>
              <w:rPr>
                <w:spacing w:val="30"/>
              </w:rPr>
              <w:t xml:space="preserve"> </w:t>
            </w:r>
            <w:r>
              <w:t>госинструментов</w:t>
            </w:r>
            <w:r>
              <w:rPr>
                <w:spacing w:val="36"/>
              </w:rPr>
              <w:t xml:space="preserve"> </w:t>
            </w:r>
            <w:r>
              <w:t>для</w:t>
            </w:r>
            <w:r>
              <w:rPr>
                <w:spacing w:val="31"/>
              </w:rPr>
              <w:t xml:space="preserve"> </w:t>
            </w:r>
            <w:r>
              <w:t>повышения</w:t>
            </w:r>
            <w:r>
              <w:rPr>
                <w:spacing w:val="36"/>
              </w:rPr>
              <w:t xml:space="preserve"> </w:t>
            </w:r>
            <w:r>
              <w:t>ЭЭ</w:t>
            </w:r>
            <w:r w:rsidR="00B46CFF">
              <w:t xml:space="preserve"> </w:t>
            </w:r>
            <w:r>
              <w:t>МПП.</w:t>
            </w:r>
          </w:p>
        </w:tc>
      </w:tr>
      <w:tr w:rsidR="00195523" w14:paraId="7E84A13E" w14:textId="77777777" w:rsidTr="00FA5AC8">
        <w:trPr>
          <w:trHeight w:val="277"/>
        </w:trPr>
        <w:tc>
          <w:tcPr>
            <w:tcW w:w="9365" w:type="dxa"/>
            <w:gridSpan w:val="3"/>
          </w:tcPr>
          <w:p w14:paraId="0AAF34AE" w14:textId="77777777" w:rsidR="00195523" w:rsidRDefault="00247E98" w:rsidP="00FA5AC8">
            <w:pPr>
              <w:pStyle w:val="TableParagraph"/>
              <w:ind w:firstLine="284"/>
              <w:rPr>
                <w:i/>
              </w:rPr>
            </w:pPr>
            <w:r>
              <w:rPr>
                <w:i/>
              </w:rPr>
              <w:t>Примечание</w:t>
            </w:r>
            <w:r>
              <w:rPr>
                <w:i/>
                <w:spacing w:val="-2"/>
              </w:rPr>
              <w:t xml:space="preserve"> </w:t>
            </w:r>
            <w:r>
              <w:rPr>
                <w:i/>
              </w:rPr>
              <w:t>–</w:t>
            </w:r>
            <w:r>
              <w:rPr>
                <w:i/>
                <w:spacing w:val="-1"/>
              </w:rPr>
              <w:t xml:space="preserve"> </w:t>
            </w:r>
            <w:r>
              <w:rPr>
                <w:i/>
              </w:rPr>
              <w:t>составлено</w:t>
            </w:r>
            <w:r>
              <w:rPr>
                <w:i/>
                <w:spacing w:val="-1"/>
              </w:rPr>
              <w:t xml:space="preserve"> </w:t>
            </w:r>
            <w:r>
              <w:rPr>
                <w:i/>
              </w:rPr>
              <w:t>автором</w:t>
            </w:r>
            <w:r>
              <w:rPr>
                <w:i/>
                <w:spacing w:val="-6"/>
              </w:rPr>
              <w:t xml:space="preserve"> </w:t>
            </w:r>
            <w:r>
              <w:rPr>
                <w:i/>
              </w:rPr>
              <w:t>на</w:t>
            </w:r>
            <w:r>
              <w:rPr>
                <w:i/>
                <w:spacing w:val="-6"/>
              </w:rPr>
              <w:t xml:space="preserve"> </w:t>
            </w:r>
            <w:r>
              <w:rPr>
                <w:i/>
              </w:rPr>
              <w:t>основании</w:t>
            </w:r>
            <w:r>
              <w:rPr>
                <w:i/>
                <w:spacing w:val="-6"/>
              </w:rPr>
              <w:t xml:space="preserve"> </w:t>
            </w:r>
            <w:r>
              <w:rPr>
                <w:i/>
              </w:rPr>
              <w:t>источника[9,</w:t>
            </w:r>
            <w:r>
              <w:rPr>
                <w:i/>
                <w:spacing w:val="1"/>
              </w:rPr>
              <w:t xml:space="preserve"> </w:t>
            </w:r>
            <w:r>
              <w:rPr>
                <w:i/>
              </w:rPr>
              <w:t>с.86].</w:t>
            </w:r>
          </w:p>
        </w:tc>
      </w:tr>
    </w:tbl>
    <w:p w14:paraId="412AC3E8" w14:textId="77777777" w:rsidR="001531C5" w:rsidRPr="00223577" w:rsidRDefault="001531C5" w:rsidP="00433BB3">
      <w:pPr>
        <w:pStyle w:val="a3"/>
        <w:ind w:left="0" w:right="105" w:firstLine="800"/>
        <w:rPr>
          <w:sz w:val="20"/>
          <w:szCs w:val="20"/>
        </w:rPr>
      </w:pPr>
    </w:p>
    <w:p w14:paraId="20AA62D7" w14:textId="77777777" w:rsidR="001531C5" w:rsidRDefault="00247E98" w:rsidP="001531C5">
      <w:pPr>
        <w:pStyle w:val="a3"/>
        <w:ind w:left="0" w:right="105" w:firstLine="800"/>
      </w:pPr>
      <w:r>
        <w:t>В</w:t>
      </w:r>
      <w:r>
        <w:rPr>
          <w:spacing w:val="1"/>
        </w:rPr>
        <w:t xml:space="preserve"> </w:t>
      </w:r>
      <w:r>
        <w:t>таблице</w:t>
      </w:r>
      <w:r>
        <w:rPr>
          <w:spacing w:val="1"/>
        </w:rPr>
        <w:t xml:space="preserve"> </w:t>
      </w:r>
      <w:r>
        <w:t>12</w:t>
      </w:r>
      <w:r>
        <w:rPr>
          <w:spacing w:val="1"/>
        </w:rPr>
        <w:t xml:space="preserve"> </w:t>
      </w:r>
      <w:r>
        <w:t>показаны</w:t>
      </w:r>
      <w:r>
        <w:rPr>
          <w:spacing w:val="1"/>
        </w:rPr>
        <w:t xml:space="preserve"> </w:t>
      </w:r>
      <w:r>
        <w:t>подходы</w:t>
      </w:r>
      <w:r>
        <w:rPr>
          <w:spacing w:val="1"/>
        </w:rPr>
        <w:t xml:space="preserve"> </w:t>
      </w:r>
      <w:r>
        <w:t>к</w:t>
      </w:r>
      <w:r>
        <w:rPr>
          <w:spacing w:val="1"/>
        </w:rPr>
        <w:t xml:space="preserve"> </w:t>
      </w:r>
      <w:r>
        <w:t>политике</w:t>
      </w:r>
      <w:r>
        <w:rPr>
          <w:spacing w:val="1"/>
        </w:rPr>
        <w:t xml:space="preserve"> </w:t>
      </w:r>
      <w:r>
        <w:t>импортозамещения</w:t>
      </w:r>
      <w:r>
        <w:rPr>
          <w:spacing w:val="1"/>
        </w:rPr>
        <w:t xml:space="preserve"> </w:t>
      </w:r>
      <w:r>
        <w:t>в</w:t>
      </w:r>
      <w:r>
        <w:rPr>
          <w:spacing w:val="1"/>
        </w:rPr>
        <w:t xml:space="preserve"> </w:t>
      </w:r>
      <w:r>
        <w:t>мясной</w:t>
      </w:r>
      <w:r>
        <w:rPr>
          <w:spacing w:val="1"/>
        </w:rPr>
        <w:t xml:space="preserve"> </w:t>
      </w:r>
      <w:r>
        <w:t>промышленности развитых стран, таких как США, Германия, Франция в которую</w:t>
      </w:r>
      <w:r>
        <w:rPr>
          <w:spacing w:val="1"/>
        </w:rPr>
        <w:t xml:space="preserve"> </w:t>
      </w:r>
      <w:r>
        <w:t>включены</w:t>
      </w:r>
      <w:r>
        <w:rPr>
          <w:spacing w:val="1"/>
        </w:rPr>
        <w:t xml:space="preserve"> </w:t>
      </w:r>
      <w:r>
        <w:t>цели</w:t>
      </w:r>
      <w:r>
        <w:rPr>
          <w:spacing w:val="1"/>
        </w:rPr>
        <w:t xml:space="preserve"> </w:t>
      </w:r>
      <w:r>
        <w:t>импортозамещения</w:t>
      </w:r>
      <w:r>
        <w:rPr>
          <w:spacing w:val="1"/>
        </w:rPr>
        <w:t xml:space="preserve"> </w:t>
      </w:r>
      <w:r>
        <w:t>и</w:t>
      </w:r>
      <w:r>
        <w:rPr>
          <w:spacing w:val="1"/>
        </w:rPr>
        <w:t xml:space="preserve"> </w:t>
      </w:r>
      <w:r>
        <w:t>инструменты</w:t>
      </w:r>
      <w:r>
        <w:rPr>
          <w:spacing w:val="1"/>
        </w:rPr>
        <w:t xml:space="preserve"> </w:t>
      </w:r>
      <w:r>
        <w:t>импортозамещения</w:t>
      </w:r>
      <w:r>
        <w:rPr>
          <w:spacing w:val="1"/>
        </w:rPr>
        <w:t xml:space="preserve"> </w:t>
      </w:r>
      <w:r>
        <w:t>для</w:t>
      </w:r>
      <w:r>
        <w:rPr>
          <w:spacing w:val="1"/>
        </w:rPr>
        <w:t xml:space="preserve"> </w:t>
      </w:r>
      <w:r>
        <w:t>поддержки отечественных производителей. Кроме того, нами представлены меры</w:t>
      </w:r>
      <w:r>
        <w:rPr>
          <w:spacing w:val="1"/>
        </w:rPr>
        <w:t xml:space="preserve"> </w:t>
      </w:r>
      <w:r>
        <w:t>налогового</w:t>
      </w:r>
      <w:r>
        <w:rPr>
          <w:spacing w:val="1"/>
        </w:rPr>
        <w:t xml:space="preserve"> </w:t>
      </w:r>
      <w:r>
        <w:t>стимулирования,</w:t>
      </w:r>
      <w:r>
        <w:rPr>
          <w:spacing w:val="1"/>
        </w:rPr>
        <w:t xml:space="preserve"> </w:t>
      </w:r>
      <w:r>
        <w:t>применяемые</w:t>
      </w:r>
      <w:r>
        <w:rPr>
          <w:spacing w:val="1"/>
        </w:rPr>
        <w:t xml:space="preserve"> </w:t>
      </w:r>
      <w:r>
        <w:t>в</w:t>
      </w:r>
      <w:r>
        <w:rPr>
          <w:spacing w:val="1"/>
        </w:rPr>
        <w:t xml:space="preserve"> </w:t>
      </w:r>
      <w:r>
        <w:t>различных</w:t>
      </w:r>
      <w:r>
        <w:rPr>
          <w:spacing w:val="1"/>
        </w:rPr>
        <w:t xml:space="preserve"> </w:t>
      </w:r>
      <w:r>
        <w:t>странах</w:t>
      </w:r>
      <w:r>
        <w:rPr>
          <w:spacing w:val="1"/>
        </w:rPr>
        <w:t xml:space="preserve"> </w:t>
      </w:r>
      <w:r>
        <w:t>для</w:t>
      </w:r>
      <w:r>
        <w:rPr>
          <w:spacing w:val="1"/>
        </w:rPr>
        <w:t xml:space="preserve"> </w:t>
      </w:r>
      <w:r>
        <w:t>ИЗ</w:t>
      </w:r>
      <w:r>
        <w:rPr>
          <w:spacing w:val="1"/>
        </w:rPr>
        <w:t xml:space="preserve"> </w:t>
      </w:r>
      <w:r>
        <w:t>и</w:t>
      </w:r>
      <w:r>
        <w:rPr>
          <w:spacing w:val="1"/>
        </w:rPr>
        <w:t xml:space="preserve"> </w:t>
      </w:r>
      <w:r>
        <w:t>эффективности МПП,</w:t>
      </w:r>
      <w:r>
        <w:rPr>
          <w:spacing w:val="4"/>
        </w:rPr>
        <w:t xml:space="preserve"> </w:t>
      </w:r>
      <w:r>
        <w:t>смотрите</w:t>
      </w:r>
      <w:r>
        <w:rPr>
          <w:spacing w:val="1"/>
        </w:rPr>
        <w:t xml:space="preserve"> </w:t>
      </w:r>
      <w:r>
        <w:t>таблицу</w:t>
      </w:r>
      <w:r>
        <w:rPr>
          <w:spacing w:val="1"/>
        </w:rPr>
        <w:t xml:space="preserve"> </w:t>
      </w:r>
      <w:r>
        <w:t>13.</w:t>
      </w:r>
    </w:p>
    <w:p w14:paraId="439E977D" w14:textId="77777777" w:rsidR="001531C5" w:rsidRDefault="001531C5" w:rsidP="001531C5">
      <w:pPr>
        <w:pStyle w:val="a3"/>
        <w:ind w:left="0" w:right="105" w:firstLine="800"/>
      </w:pPr>
    </w:p>
    <w:p w14:paraId="362677E5" w14:textId="77777777" w:rsidR="00195523" w:rsidRDefault="00247E98" w:rsidP="001531C5">
      <w:pPr>
        <w:pStyle w:val="a3"/>
        <w:ind w:left="0" w:right="105" w:firstLine="800"/>
      </w:pPr>
      <w:r>
        <w:t>Таблица 13 - Меры налогового стимулирования, применяемые в различных</w:t>
      </w:r>
      <w:r>
        <w:rPr>
          <w:spacing w:val="1"/>
        </w:rPr>
        <w:t xml:space="preserve"> </w:t>
      </w:r>
      <w:r>
        <w:t>странах</w:t>
      </w:r>
      <w:r>
        <w:rPr>
          <w:spacing w:val="1"/>
        </w:rPr>
        <w:t xml:space="preserve"> </w:t>
      </w:r>
      <w:r>
        <w:t>для</w:t>
      </w:r>
      <w:r>
        <w:rPr>
          <w:spacing w:val="1"/>
        </w:rPr>
        <w:t xml:space="preserve"> </w:t>
      </w:r>
      <w:r>
        <w:t>импортозамещения</w:t>
      </w:r>
      <w:r>
        <w:rPr>
          <w:spacing w:val="1"/>
        </w:rPr>
        <w:t xml:space="preserve"> </w:t>
      </w:r>
      <w:r>
        <w:t>и</w:t>
      </w:r>
      <w:r>
        <w:rPr>
          <w:spacing w:val="1"/>
        </w:rPr>
        <w:t xml:space="preserve"> </w:t>
      </w:r>
      <w:r>
        <w:t>эффективности</w:t>
      </w:r>
      <w:r>
        <w:rPr>
          <w:spacing w:val="1"/>
        </w:rPr>
        <w:t xml:space="preserve"> </w:t>
      </w:r>
      <w:r>
        <w:t>мясоперерабатывающих</w:t>
      </w:r>
      <w:r>
        <w:rPr>
          <w:spacing w:val="1"/>
        </w:rPr>
        <w:t xml:space="preserve"> </w:t>
      </w:r>
      <w:r>
        <w:t>предприятий</w:t>
      </w:r>
    </w:p>
    <w:p w14:paraId="7CD24BBA" w14:textId="77777777" w:rsidR="00BB1621" w:rsidRPr="00BB1621" w:rsidRDefault="00BB1621" w:rsidP="001531C5">
      <w:pPr>
        <w:pStyle w:val="a3"/>
        <w:ind w:left="0" w:right="105" w:firstLine="800"/>
        <w:rPr>
          <w:sz w:val="16"/>
          <w:szCs w:val="16"/>
        </w:rPr>
      </w:pPr>
    </w:p>
    <w:tbl>
      <w:tblPr>
        <w:tblStyle w:val="TableNormal"/>
        <w:tblW w:w="9501" w:type="dxa"/>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29"/>
        <w:gridCol w:w="2099"/>
        <w:gridCol w:w="1873"/>
        <w:gridCol w:w="1657"/>
        <w:gridCol w:w="1643"/>
        <w:gridCol w:w="1100"/>
      </w:tblGrid>
      <w:tr w:rsidR="00195523" w14:paraId="5E7EF860" w14:textId="77777777" w:rsidTr="00223577">
        <w:trPr>
          <w:trHeight w:val="1517"/>
        </w:trPr>
        <w:tc>
          <w:tcPr>
            <w:tcW w:w="1129" w:type="dxa"/>
          </w:tcPr>
          <w:p w14:paraId="2AB01FF9" w14:textId="77777777" w:rsidR="00195523" w:rsidRDefault="00247E98" w:rsidP="00433BB3">
            <w:pPr>
              <w:pStyle w:val="TableParagraph"/>
            </w:pPr>
            <w:r>
              <w:t>Страны</w:t>
            </w:r>
          </w:p>
        </w:tc>
        <w:tc>
          <w:tcPr>
            <w:tcW w:w="2099" w:type="dxa"/>
          </w:tcPr>
          <w:p w14:paraId="41C7619C" w14:textId="77777777" w:rsidR="00195523" w:rsidRDefault="00247E98" w:rsidP="00433BB3">
            <w:pPr>
              <w:pStyle w:val="TableParagraph"/>
              <w:ind w:right="55" w:hanging="8"/>
              <w:jc w:val="center"/>
            </w:pPr>
            <w:r>
              <w:t>зачет суммы</w:t>
            </w:r>
            <w:r>
              <w:rPr>
                <w:spacing w:val="1"/>
              </w:rPr>
              <w:t xml:space="preserve"> </w:t>
            </w:r>
            <w:r>
              <w:t>капитальных</w:t>
            </w:r>
            <w:r>
              <w:rPr>
                <w:spacing w:val="1"/>
              </w:rPr>
              <w:t xml:space="preserve"> </w:t>
            </w:r>
            <w:r>
              <w:t>вложений в</w:t>
            </w:r>
            <w:r>
              <w:rPr>
                <w:spacing w:val="1"/>
              </w:rPr>
              <w:t xml:space="preserve"> </w:t>
            </w:r>
            <w:r>
              <w:t>умень-</w:t>
            </w:r>
            <w:r>
              <w:rPr>
                <w:spacing w:val="1"/>
              </w:rPr>
              <w:t xml:space="preserve"> </w:t>
            </w:r>
            <w:r>
              <w:t>шение суммы налога</w:t>
            </w:r>
            <w:r>
              <w:rPr>
                <w:spacing w:val="-52"/>
              </w:rPr>
              <w:t xml:space="preserve"> </w:t>
            </w:r>
            <w:r>
              <w:t>на</w:t>
            </w:r>
            <w:r>
              <w:rPr>
                <w:spacing w:val="-1"/>
              </w:rPr>
              <w:t xml:space="preserve"> </w:t>
            </w:r>
            <w:r>
              <w:t>прибыль</w:t>
            </w:r>
          </w:p>
          <w:p w14:paraId="18F86275" w14:textId="77777777" w:rsidR="00195523" w:rsidRDefault="00247E98" w:rsidP="00433BB3">
            <w:pPr>
              <w:pStyle w:val="TableParagraph"/>
              <w:ind w:right="541"/>
              <w:jc w:val="center"/>
            </w:pPr>
            <w:r>
              <w:t>(tax</w:t>
            </w:r>
            <w:r>
              <w:rPr>
                <w:spacing w:val="-4"/>
              </w:rPr>
              <w:t xml:space="preserve"> </w:t>
            </w:r>
            <w:r>
              <w:t>credit)</w:t>
            </w:r>
          </w:p>
        </w:tc>
        <w:tc>
          <w:tcPr>
            <w:tcW w:w="1873" w:type="dxa"/>
          </w:tcPr>
          <w:p w14:paraId="0BE5F29B" w14:textId="77777777" w:rsidR="00195523" w:rsidRDefault="00247E98" w:rsidP="00433BB3">
            <w:pPr>
              <w:pStyle w:val="TableParagraph"/>
              <w:ind w:right="36" w:hanging="7"/>
              <w:jc w:val="center"/>
            </w:pPr>
            <w:r>
              <w:t>налоговые</w:t>
            </w:r>
            <w:r>
              <w:rPr>
                <w:spacing w:val="1"/>
              </w:rPr>
              <w:t xml:space="preserve"> </w:t>
            </w:r>
            <w:r>
              <w:t>каникулы по</w:t>
            </w:r>
            <w:r>
              <w:rPr>
                <w:spacing w:val="1"/>
              </w:rPr>
              <w:t xml:space="preserve"> </w:t>
            </w:r>
            <w:r>
              <w:t>налогу на прибыль</w:t>
            </w:r>
            <w:r>
              <w:rPr>
                <w:spacing w:val="-52"/>
              </w:rPr>
              <w:t xml:space="preserve"> </w:t>
            </w:r>
            <w:r>
              <w:t>и налогу на</w:t>
            </w:r>
            <w:r>
              <w:rPr>
                <w:spacing w:val="1"/>
              </w:rPr>
              <w:t xml:space="preserve"> </w:t>
            </w:r>
            <w:r>
              <w:t>имущество</w:t>
            </w:r>
            <w:r>
              <w:rPr>
                <w:spacing w:val="-4"/>
              </w:rPr>
              <w:t xml:space="preserve"> </w:t>
            </w:r>
            <w:r>
              <w:t>для</w:t>
            </w:r>
          </w:p>
          <w:p w14:paraId="0F98DE75" w14:textId="77777777" w:rsidR="00195523" w:rsidRDefault="00247E98" w:rsidP="00433BB3">
            <w:pPr>
              <w:pStyle w:val="TableParagraph"/>
              <w:ind w:right="328"/>
              <w:jc w:val="center"/>
            </w:pPr>
            <w:r>
              <w:t>новых</w:t>
            </w:r>
            <w:r>
              <w:rPr>
                <w:spacing w:val="1"/>
              </w:rPr>
              <w:t xml:space="preserve"> </w:t>
            </w:r>
            <w:r>
              <w:t>МПП</w:t>
            </w:r>
          </w:p>
        </w:tc>
        <w:tc>
          <w:tcPr>
            <w:tcW w:w="1657" w:type="dxa"/>
          </w:tcPr>
          <w:p w14:paraId="769AE02E" w14:textId="77777777" w:rsidR="00195523" w:rsidRDefault="00247E98" w:rsidP="00433BB3">
            <w:pPr>
              <w:pStyle w:val="TableParagraph"/>
              <w:ind w:right="147" w:firstLine="2"/>
              <w:jc w:val="center"/>
            </w:pPr>
            <w:r>
              <w:t>ускоренная</w:t>
            </w:r>
            <w:r>
              <w:rPr>
                <w:spacing w:val="1"/>
              </w:rPr>
              <w:t xml:space="preserve"> </w:t>
            </w:r>
            <w:r>
              <w:t>амортизация</w:t>
            </w:r>
            <w:r>
              <w:rPr>
                <w:spacing w:val="1"/>
              </w:rPr>
              <w:t xml:space="preserve"> </w:t>
            </w:r>
            <w:r>
              <w:t>высоко-</w:t>
            </w:r>
            <w:r>
              <w:rPr>
                <w:spacing w:val="1"/>
              </w:rPr>
              <w:t xml:space="preserve"> </w:t>
            </w:r>
            <w:r>
              <w:rPr>
                <w:spacing w:val="-1"/>
              </w:rPr>
              <w:t>техоборудова-</w:t>
            </w:r>
            <w:r>
              <w:rPr>
                <w:spacing w:val="-52"/>
              </w:rPr>
              <w:t xml:space="preserve"> </w:t>
            </w:r>
            <w:r>
              <w:t>ния</w:t>
            </w:r>
          </w:p>
        </w:tc>
        <w:tc>
          <w:tcPr>
            <w:tcW w:w="1643" w:type="dxa"/>
          </w:tcPr>
          <w:p w14:paraId="2E972EF6" w14:textId="77777777" w:rsidR="00195523" w:rsidRDefault="00247E98" w:rsidP="00433BB3">
            <w:pPr>
              <w:pStyle w:val="TableParagraph"/>
              <w:ind w:right="103" w:hanging="13"/>
              <w:jc w:val="center"/>
            </w:pPr>
            <w:r>
              <w:t>ускоренная</w:t>
            </w:r>
            <w:r>
              <w:rPr>
                <w:spacing w:val="1"/>
              </w:rPr>
              <w:t xml:space="preserve"> </w:t>
            </w:r>
            <w:r>
              <w:t>амортизация</w:t>
            </w:r>
            <w:r>
              <w:rPr>
                <w:spacing w:val="1"/>
              </w:rPr>
              <w:t xml:space="preserve"> </w:t>
            </w:r>
            <w:r>
              <w:t>оборудования</w:t>
            </w:r>
            <w:r>
              <w:rPr>
                <w:spacing w:val="1"/>
              </w:rPr>
              <w:t xml:space="preserve"> </w:t>
            </w:r>
            <w:r>
              <w:rPr>
                <w:spacing w:val="-1"/>
              </w:rPr>
              <w:t>национального</w:t>
            </w:r>
            <w:r>
              <w:rPr>
                <w:spacing w:val="-52"/>
              </w:rPr>
              <w:t xml:space="preserve"> </w:t>
            </w:r>
            <w:r>
              <w:t>производства</w:t>
            </w:r>
          </w:p>
        </w:tc>
        <w:tc>
          <w:tcPr>
            <w:tcW w:w="1100" w:type="dxa"/>
          </w:tcPr>
          <w:p w14:paraId="78F15CB8" w14:textId="77777777" w:rsidR="00195523" w:rsidRDefault="00247E98" w:rsidP="00433BB3">
            <w:pPr>
              <w:pStyle w:val="TableParagraph"/>
              <w:ind w:right="23" w:hanging="1"/>
              <w:jc w:val="center"/>
            </w:pPr>
            <w:r>
              <w:t>понижен-</w:t>
            </w:r>
            <w:r>
              <w:rPr>
                <w:spacing w:val="1"/>
              </w:rPr>
              <w:t xml:space="preserve"> </w:t>
            </w:r>
            <w:r>
              <w:t>ные ставки</w:t>
            </w:r>
            <w:r>
              <w:rPr>
                <w:spacing w:val="-53"/>
              </w:rPr>
              <w:t xml:space="preserve"> </w:t>
            </w:r>
            <w:r>
              <w:t>страховых</w:t>
            </w:r>
            <w:r>
              <w:rPr>
                <w:spacing w:val="1"/>
              </w:rPr>
              <w:t xml:space="preserve"> </w:t>
            </w:r>
            <w:r>
              <w:t>взносов</w:t>
            </w:r>
          </w:p>
        </w:tc>
      </w:tr>
      <w:tr w:rsidR="00195523" w14:paraId="1E127FC0" w14:textId="77777777" w:rsidTr="00223577">
        <w:trPr>
          <w:trHeight w:val="254"/>
        </w:trPr>
        <w:tc>
          <w:tcPr>
            <w:tcW w:w="1129" w:type="dxa"/>
          </w:tcPr>
          <w:p w14:paraId="480B6CB1" w14:textId="77777777" w:rsidR="00195523" w:rsidRDefault="00247E98" w:rsidP="00433BB3">
            <w:pPr>
              <w:pStyle w:val="TableParagraph"/>
            </w:pPr>
            <w:r>
              <w:t>Япония</w:t>
            </w:r>
          </w:p>
        </w:tc>
        <w:tc>
          <w:tcPr>
            <w:tcW w:w="2099" w:type="dxa"/>
          </w:tcPr>
          <w:p w14:paraId="795598C4" w14:textId="77777777" w:rsidR="00195523" w:rsidRDefault="00247E98" w:rsidP="00433BB3">
            <w:pPr>
              <w:pStyle w:val="TableParagraph"/>
              <w:ind w:right="1001"/>
              <w:jc w:val="right"/>
            </w:pPr>
            <w:r>
              <w:t>•</w:t>
            </w:r>
          </w:p>
        </w:tc>
        <w:tc>
          <w:tcPr>
            <w:tcW w:w="1873" w:type="dxa"/>
          </w:tcPr>
          <w:p w14:paraId="63D28891" w14:textId="77777777" w:rsidR="00195523" w:rsidRDefault="00195523" w:rsidP="00433BB3">
            <w:pPr>
              <w:pStyle w:val="TableParagraph"/>
              <w:rPr>
                <w:sz w:val="18"/>
              </w:rPr>
            </w:pPr>
          </w:p>
        </w:tc>
        <w:tc>
          <w:tcPr>
            <w:tcW w:w="1657" w:type="dxa"/>
          </w:tcPr>
          <w:p w14:paraId="1ECE1C23" w14:textId="77777777" w:rsidR="00195523" w:rsidRDefault="00195523" w:rsidP="00433BB3">
            <w:pPr>
              <w:pStyle w:val="TableParagraph"/>
              <w:rPr>
                <w:sz w:val="18"/>
              </w:rPr>
            </w:pPr>
          </w:p>
        </w:tc>
        <w:tc>
          <w:tcPr>
            <w:tcW w:w="1643" w:type="dxa"/>
          </w:tcPr>
          <w:p w14:paraId="641A2F0C" w14:textId="77777777" w:rsidR="00195523" w:rsidRDefault="00195523" w:rsidP="00433BB3">
            <w:pPr>
              <w:pStyle w:val="TableParagraph"/>
              <w:rPr>
                <w:sz w:val="18"/>
              </w:rPr>
            </w:pPr>
          </w:p>
        </w:tc>
        <w:tc>
          <w:tcPr>
            <w:tcW w:w="1100" w:type="dxa"/>
          </w:tcPr>
          <w:p w14:paraId="5B8BD25F" w14:textId="77777777" w:rsidR="00195523" w:rsidRDefault="00195523" w:rsidP="00433BB3">
            <w:pPr>
              <w:pStyle w:val="TableParagraph"/>
              <w:rPr>
                <w:sz w:val="18"/>
              </w:rPr>
            </w:pPr>
          </w:p>
        </w:tc>
      </w:tr>
      <w:tr w:rsidR="00195523" w14:paraId="1E3B6A52" w14:textId="77777777" w:rsidTr="00223577">
        <w:trPr>
          <w:trHeight w:val="503"/>
        </w:trPr>
        <w:tc>
          <w:tcPr>
            <w:tcW w:w="1129" w:type="dxa"/>
          </w:tcPr>
          <w:p w14:paraId="46BB982E" w14:textId="77777777" w:rsidR="00195523" w:rsidRDefault="00247E98" w:rsidP="00433BB3">
            <w:pPr>
              <w:pStyle w:val="TableParagraph"/>
            </w:pPr>
            <w:r>
              <w:t>Южная</w:t>
            </w:r>
          </w:p>
          <w:p w14:paraId="25C9F5BA" w14:textId="77777777" w:rsidR="00195523" w:rsidRDefault="00247E98" w:rsidP="00433BB3">
            <w:pPr>
              <w:pStyle w:val="TableParagraph"/>
            </w:pPr>
            <w:r>
              <w:t>Корея</w:t>
            </w:r>
          </w:p>
        </w:tc>
        <w:tc>
          <w:tcPr>
            <w:tcW w:w="2099" w:type="dxa"/>
          </w:tcPr>
          <w:p w14:paraId="4FE4B251" w14:textId="77777777" w:rsidR="00195523" w:rsidRDefault="00247E98" w:rsidP="00433BB3">
            <w:pPr>
              <w:pStyle w:val="TableParagraph"/>
              <w:ind w:right="1001"/>
              <w:jc w:val="right"/>
            </w:pPr>
            <w:r>
              <w:t>•</w:t>
            </w:r>
          </w:p>
        </w:tc>
        <w:tc>
          <w:tcPr>
            <w:tcW w:w="1873" w:type="dxa"/>
          </w:tcPr>
          <w:p w14:paraId="1399ADC9" w14:textId="77777777" w:rsidR="00195523" w:rsidRDefault="00247E98" w:rsidP="00433BB3">
            <w:pPr>
              <w:pStyle w:val="TableParagraph"/>
              <w:ind w:right="887"/>
              <w:jc w:val="right"/>
            </w:pPr>
            <w:r>
              <w:t>•</w:t>
            </w:r>
          </w:p>
        </w:tc>
        <w:tc>
          <w:tcPr>
            <w:tcW w:w="1657" w:type="dxa"/>
          </w:tcPr>
          <w:p w14:paraId="09ACC221" w14:textId="77777777" w:rsidR="00195523" w:rsidRDefault="00195523" w:rsidP="00433BB3">
            <w:pPr>
              <w:pStyle w:val="TableParagraph"/>
              <w:rPr>
                <w:sz w:val="26"/>
              </w:rPr>
            </w:pPr>
          </w:p>
        </w:tc>
        <w:tc>
          <w:tcPr>
            <w:tcW w:w="1643" w:type="dxa"/>
          </w:tcPr>
          <w:p w14:paraId="43A011C1" w14:textId="77777777" w:rsidR="00195523" w:rsidRDefault="00195523" w:rsidP="00433BB3">
            <w:pPr>
              <w:pStyle w:val="TableParagraph"/>
              <w:rPr>
                <w:sz w:val="26"/>
              </w:rPr>
            </w:pPr>
          </w:p>
        </w:tc>
        <w:tc>
          <w:tcPr>
            <w:tcW w:w="1100" w:type="dxa"/>
          </w:tcPr>
          <w:p w14:paraId="6ED5E191" w14:textId="77777777" w:rsidR="00195523" w:rsidRDefault="00195523" w:rsidP="00433BB3">
            <w:pPr>
              <w:pStyle w:val="TableParagraph"/>
              <w:rPr>
                <w:sz w:val="26"/>
              </w:rPr>
            </w:pPr>
          </w:p>
        </w:tc>
      </w:tr>
      <w:tr w:rsidR="00195523" w14:paraId="0C63AF3E" w14:textId="77777777" w:rsidTr="00223577">
        <w:trPr>
          <w:trHeight w:val="253"/>
        </w:trPr>
        <w:tc>
          <w:tcPr>
            <w:tcW w:w="1129" w:type="dxa"/>
          </w:tcPr>
          <w:p w14:paraId="686A7BF7" w14:textId="77777777" w:rsidR="00195523" w:rsidRDefault="00247E98" w:rsidP="00433BB3">
            <w:pPr>
              <w:pStyle w:val="TableParagraph"/>
            </w:pPr>
            <w:r>
              <w:t>Китай</w:t>
            </w:r>
          </w:p>
        </w:tc>
        <w:tc>
          <w:tcPr>
            <w:tcW w:w="2099" w:type="dxa"/>
          </w:tcPr>
          <w:p w14:paraId="5822AB10" w14:textId="77777777" w:rsidR="00195523" w:rsidRDefault="00247E98" w:rsidP="00433BB3">
            <w:pPr>
              <w:pStyle w:val="TableParagraph"/>
              <w:ind w:right="1001"/>
              <w:jc w:val="right"/>
            </w:pPr>
            <w:r>
              <w:t>•</w:t>
            </w:r>
          </w:p>
        </w:tc>
        <w:tc>
          <w:tcPr>
            <w:tcW w:w="1873" w:type="dxa"/>
          </w:tcPr>
          <w:p w14:paraId="45097A13" w14:textId="77777777" w:rsidR="00195523" w:rsidRDefault="00247E98" w:rsidP="00433BB3">
            <w:pPr>
              <w:pStyle w:val="TableParagraph"/>
              <w:ind w:right="887"/>
              <w:jc w:val="right"/>
            </w:pPr>
            <w:r>
              <w:t>•</w:t>
            </w:r>
          </w:p>
        </w:tc>
        <w:tc>
          <w:tcPr>
            <w:tcW w:w="1657" w:type="dxa"/>
          </w:tcPr>
          <w:p w14:paraId="179D0F02" w14:textId="77777777" w:rsidR="00195523" w:rsidRDefault="00247E98" w:rsidP="00433BB3">
            <w:pPr>
              <w:pStyle w:val="TableParagraph"/>
              <w:ind w:right="781"/>
              <w:jc w:val="right"/>
            </w:pPr>
            <w:r>
              <w:t>•</w:t>
            </w:r>
          </w:p>
        </w:tc>
        <w:tc>
          <w:tcPr>
            <w:tcW w:w="1643" w:type="dxa"/>
          </w:tcPr>
          <w:p w14:paraId="7F558CF9" w14:textId="77777777" w:rsidR="00195523" w:rsidRDefault="00195523" w:rsidP="00433BB3">
            <w:pPr>
              <w:pStyle w:val="TableParagraph"/>
              <w:rPr>
                <w:sz w:val="18"/>
              </w:rPr>
            </w:pPr>
          </w:p>
        </w:tc>
        <w:tc>
          <w:tcPr>
            <w:tcW w:w="1100" w:type="dxa"/>
          </w:tcPr>
          <w:p w14:paraId="100E3714" w14:textId="77777777" w:rsidR="00195523" w:rsidRDefault="00247E98" w:rsidP="00433BB3">
            <w:pPr>
              <w:pStyle w:val="TableParagraph"/>
            </w:pPr>
            <w:r>
              <w:t>•</w:t>
            </w:r>
          </w:p>
        </w:tc>
      </w:tr>
      <w:tr w:rsidR="00195523" w14:paraId="4AF49274" w14:textId="77777777" w:rsidTr="00223577">
        <w:trPr>
          <w:trHeight w:val="254"/>
        </w:trPr>
        <w:tc>
          <w:tcPr>
            <w:tcW w:w="1129" w:type="dxa"/>
          </w:tcPr>
          <w:p w14:paraId="6746A11B" w14:textId="77777777" w:rsidR="00195523" w:rsidRDefault="00247E98" w:rsidP="00433BB3">
            <w:pPr>
              <w:pStyle w:val="TableParagraph"/>
            </w:pPr>
            <w:r>
              <w:t>Индия</w:t>
            </w:r>
          </w:p>
        </w:tc>
        <w:tc>
          <w:tcPr>
            <w:tcW w:w="2099" w:type="dxa"/>
          </w:tcPr>
          <w:p w14:paraId="1B9F82DF" w14:textId="77777777" w:rsidR="00195523" w:rsidRDefault="00195523" w:rsidP="00433BB3">
            <w:pPr>
              <w:pStyle w:val="TableParagraph"/>
              <w:rPr>
                <w:sz w:val="18"/>
              </w:rPr>
            </w:pPr>
          </w:p>
        </w:tc>
        <w:tc>
          <w:tcPr>
            <w:tcW w:w="1873" w:type="dxa"/>
          </w:tcPr>
          <w:p w14:paraId="516C545E" w14:textId="77777777" w:rsidR="00195523" w:rsidRDefault="00247E98" w:rsidP="00433BB3">
            <w:pPr>
              <w:pStyle w:val="TableParagraph"/>
              <w:ind w:right="887"/>
              <w:jc w:val="right"/>
            </w:pPr>
            <w:r>
              <w:t>•</w:t>
            </w:r>
          </w:p>
        </w:tc>
        <w:tc>
          <w:tcPr>
            <w:tcW w:w="1657" w:type="dxa"/>
          </w:tcPr>
          <w:p w14:paraId="43ED6C32" w14:textId="77777777" w:rsidR="00195523" w:rsidRDefault="00247E98" w:rsidP="00433BB3">
            <w:pPr>
              <w:pStyle w:val="TableParagraph"/>
              <w:ind w:right="781"/>
              <w:jc w:val="right"/>
            </w:pPr>
            <w:r>
              <w:t>•</w:t>
            </w:r>
          </w:p>
        </w:tc>
        <w:tc>
          <w:tcPr>
            <w:tcW w:w="1643" w:type="dxa"/>
          </w:tcPr>
          <w:p w14:paraId="065C9009" w14:textId="77777777" w:rsidR="00195523" w:rsidRDefault="00195523" w:rsidP="00433BB3">
            <w:pPr>
              <w:pStyle w:val="TableParagraph"/>
              <w:rPr>
                <w:sz w:val="18"/>
              </w:rPr>
            </w:pPr>
          </w:p>
        </w:tc>
        <w:tc>
          <w:tcPr>
            <w:tcW w:w="1100" w:type="dxa"/>
          </w:tcPr>
          <w:p w14:paraId="280E62E4" w14:textId="77777777" w:rsidR="00195523" w:rsidRDefault="00247E98" w:rsidP="00433BB3">
            <w:pPr>
              <w:pStyle w:val="TableParagraph"/>
            </w:pPr>
            <w:r>
              <w:t>•</w:t>
            </w:r>
          </w:p>
        </w:tc>
      </w:tr>
      <w:tr w:rsidR="00195523" w14:paraId="6A7CDBF7" w14:textId="77777777" w:rsidTr="00223577">
        <w:trPr>
          <w:trHeight w:val="253"/>
        </w:trPr>
        <w:tc>
          <w:tcPr>
            <w:tcW w:w="1129" w:type="dxa"/>
          </w:tcPr>
          <w:p w14:paraId="23A34CE0" w14:textId="77777777" w:rsidR="00195523" w:rsidRDefault="00247E98" w:rsidP="00433BB3">
            <w:pPr>
              <w:pStyle w:val="TableParagraph"/>
            </w:pPr>
            <w:r>
              <w:t>Сингапур</w:t>
            </w:r>
          </w:p>
        </w:tc>
        <w:tc>
          <w:tcPr>
            <w:tcW w:w="2099" w:type="dxa"/>
          </w:tcPr>
          <w:p w14:paraId="4AC8F3F5" w14:textId="77777777" w:rsidR="00195523" w:rsidRDefault="00247E98" w:rsidP="00433BB3">
            <w:pPr>
              <w:pStyle w:val="TableParagraph"/>
              <w:ind w:right="1001"/>
              <w:jc w:val="right"/>
            </w:pPr>
            <w:r>
              <w:t>•</w:t>
            </w:r>
          </w:p>
        </w:tc>
        <w:tc>
          <w:tcPr>
            <w:tcW w:w="1873" w:type="dxa"/>
          </w:tcPr>
          <w:p w14:paraId="1A43DBE4" w14:textId="77777777" w:rsidR="00195523" w:rsidRDefault="00195523" w:rsidP="00433BB3">
            <w:pPr>
              <w:pStyle w:val="TableParagraph"/>
              <w:rPr>
                <w:sz w:val="18"/>
              </w:rPr>
            </w:pPr>
          </w:p>
        </w:tc>
        <w:tc>
          <w:tcPr>
            <w:tcW w:w="1657" w:type="dxa"/>
          </w:tcPr>
          <w:p w14:paraId="38578428" w14:textId="77777777" w:rsidR="00195523" w:rsidRDefault="00247E98" w:rsidP="00433BB3">
            <w:pPr>
              <w:pStyle w:val="TableParagraph"/>
              <w:ind w:right="781"/>
              <w:jc w:val="right"/>
            </w:pPr>
            <w:r>
              <w:t>•</w:t>
            </w:r>
          </w:p>
        </w:tc>
        <w:tc>
          <w:tcPr>
            <w:tcW w:w="1643" w:type="dxa"/>
          </w:tcPr>
          <w:p w14:paraId="1075D391" w14:textId="77777777" w:rsidR="00195523" w:rsidRDefault="00195523" w:rsidP="00433BB3">
            <w:pPr>
              <w:pStyle w:val="TableParagraph"/>
              <w:rPr>
                <w:sz w:val="18"/>
              </w:rPr>
            </w:pPr>
          </w:p>
        </w:tc>
        <w:tc>
          <w:tcPr>
            <w:tcW w:w="1100" w:type="dxa"/>
          </w:tcPr>
          <w:p w14:paraId="13421DC5" w14:textId="77777777" w:rsidR="00195523" w:rsidRDefault="00247E98" w:rsidP="00433BB3">
            <w:pPr>
              <w:pStyle w:val="TableParagraph"/>
            </w:pPr>
            <w:r>
              <w:t>•</w:t>
            </w:r>
          </w:p>
        </w:tc>
      </w:tr>
      <w:tr w:rsidR="00195523" w14:paraId="51BD34B4" w14:textId="77777777" w:rsidTr="00223577">
        <w:trPr>
          <w:trHeight w:val="249"/>
        </w:trPr>
        <w:tc>
          <w:tcPr>
            <w:tcW w:w="1129" w:type="dxa"/>
          </w:tcPr>
          <w:p w14:paraId="530F84EC" w14:textId="77777777" w:rsidR="00195523" w:rsidRDefault="00247E98" w:rsidP="00433BB3">
            <w:pPr>
              <w:pStyle w:val="TableParagraph"/>
            </w:pPr>
            <w:r>
              <w:t>Венгрия</w:t>
            </w:r>
          </w:p>
        </w:tc>
        <w:tc>
          <w:tcPr>
            <w:tcW w:w="2099" w:type="dxa"/>
          </w:tcPr>
          <w:p w14:paraId="156B24AF" w14:textId="77777777" w:rsidR="00195523" w:rsidRDefault="00247E98" w:rsidP="00433BB3">
            <w:pPr>
              <w:pStyle w:val="TableParagraph"/>
              <w:ind w:right="1001"/>
              <w:jc w:val="right"/>
            </w:pPr>
            <w:r>
              <w:t>•</w:t>
            </w:r>
          </w:p>
        </w:tc>
        <w:tc>
          <w:tcPr>
            <w:tcW w:w="1873" w:type="dxa"/>
          </w:tcPr>
          <w:p w14:paraId="4A6B03F9" w14:textId="77777777" w:rsidR="00195523" w:rsidRDefault="00195523" w:rsidP="00433BB3">
            <w:pPr>
              <w:pStyle w:val="TableParagraph"/>
              <w:rPr>
                <w:sz w:val="18"/>
              </w:rPr>
            </w:pPr>
          </w:p>
        </w:tc>
        <w:tc>
          <w:tcPr>
            <w:tcW w:w="1657" w:type="dxa"/>
          </w:tcPr>
          <w:p w14:paraId="06843C5B" w14:textId="77777777" w:rsidR="00195523" w:rsidRDefault="00195523" w:rsidP="00433BB3">
            <w:pPr>
              <w:pStyle w:val="TableParagraph"/>
              <w:rPr>
                <w:sz w:val="18"/>
              </w:rPr>
            </w:pPr>
          </w:p>
        </w:tc>
        <w:tc>
          <w:tcPr>
            <w:tcW w:w="1643" w:type="dxa"/>
          </w:tcPr>
          <w:p w14:paraId="1A0C1AD2" w14:textId="77777777" w:rsidR="00195523" w:rsidRDefault="00195523" w:rsidP="00433BB3">
            <w:pPr>
              <w:pStyle w:val="TableParagraph"/>
              <w:rPr>
                <w:sz w:val="18"/>
              </w:rPr>
            </w:pPr>
          </w:p>
        </w:tc>
        <w:tc>
          <w:tcPr>
            <w:tcW w:w="1100" w:type="dxa"/>
          </w:tcPr>
          <w:p w14:paraId="5D6DA0C3" w14:textId="77777777" w:rsidR="00195523" w:rsidRDefault="00195523" w:rsidP="00433BB3">
            <w:pPr>
              <w:pStyle w:val="TableParagraph"/>
              <w:rPr>
                <w:sz w:val="18"/>
              </w:rPr>
            </w:pPr>
          </w:p>
        </w:tc>
      </w:tr>
      <w:tr w:rsidR="00195523" w14:paraId="10C0449B" w14:textId="77777777" w:rsidTr="00223577">
        <w:trPr>
          <w:trHeight w:val="254"/>
        </w:trPr>
        <w:tc>
          <w:tcPr>
            <w:tcW w:w="1129" w:type="dxa"/>
          </w:tcPr>
          <w:p w14:paraId="629BAB64" w14:textId="77777777" w:rsidR="00195523" w:rsidRDefault="00247E98" w:rsidP="00433BB3">
            <w:pPr>
              <w:pStyle w:val="TableParagraph"/>
            </w:pPr>
            <w:r>
              <w:t>Канада</w:t>
            </w:r>
          </w:p>
        </w:tc>
        <w:tc>
          <w:tcPr>
            <w:tcW w:w="2099" w:type="dxa"/>
          </w:tcPr>
          <w:p w14:paraId="090AF88B" w14:textId="77777777" w:rsidR="00195523" w:rsidRDefault="00195523" w:rsidP="00433BB3">
            <w:pPr>
              <w:pStyle w:val="TableParagraph"/>
              <w:rPr>
                <w:sz w:val="18"/>
              </w:rPr>
            </w:pPr>
          </w:p>
        </w:tc>
        <w:tc>
          <w:tcPr>
            <w:tcW w:w="1873" w:type="dxa"/>
          </w:tcPr>
          <w:p w14:paraId="04ED9E7A" w14:textId="77777777" w:rsidR="00195523" w:rsidRDefault="00195523" w:rsidP="00433BB3">
            <w:pPr>
              <w:pStyle w:val="TableParagraph"/>
              <w:rPr>
                <w:sz w:val="18"/>
              </w:rPr>
            </w:pPr>
          </w:p>
        </w:tc>
        <w:tc>
          <w:tcPr>
            <w:tcW w:w="1657" w:type="dxa"/>
          </w:tcPr>
          <w:p w14:paraId="2AE567B8" w14:textId="77777777" w:rsidR="00195523" w:rsidRDefault="00195523" w:rsidP="00433BB3">
            <w:pPr>
              <w:pStyle w:val="TableParagraph"/>
              <w:rPr>
                <w:sz w:val="18"/>
              </w:rPr>
            </w:pPr>
          </w:p>
        </w:tc>
        <w:tc>
          <w:tcPr>
            <w:tcW w:w="1643" w:type="dxa"/>
          </w:tcPr>
          <w:p w14:paraId="3DC8B691" w14:textId="77777777" w:rsidR="00195523" w:rsidRDefault="00247E98" w:rsidP="00433BB3">
            <w:pPr>
              <w:pStyle w:val="TableParagraph"/>
              <w:jc w:val="center"/>
            </w:pPr>
            <w:r>
              <w:t>•</w:t>
            </w:r>
          </w:p>
        </w:tc>
        <w:tc>
          <w:tcPr>
            <w:tcW w:w="1100" w:type="dxa"/>
          </w:tcPr>
          <w:p w14:paraId="58109F68" w14:textId="77777777" w:rsidR="00195523" w:rsidRDefault="00195523" w:rsidP="00433BB3">
            <w:pPr>
              <w:pStyle w:val="TableParagraph"/>
              <w:rPr>
                <w:sz w:val="18"/>
              </w:rPr>
            </w:pPr>
          </w:p>
        </w:tc>
      </w:tr>
      <w:tr w:rsidR="00195523" w14:paraId="23BFF47A" w14:textId="77777777" w:rsidTr="00223577">
        <w:trPr>
          <w:trHeight w:val="253"/>
        </w:trPr>
        <w:tc>
          <w:tcPr>
            <w:tcW w:w="9501" w:type="dxa"/>
            <w:gridSpan w:val="6"/>
          </w:tcPr>
          <w:p w14:paraId="3B14B065" w14:textId="77777777" w:rsidR="00195523" w:rsidRDefault="00247E98" w:rsidP="00433BB3">
            <w:pPr>
              <w:pStyle w:val="TableParagraph"/>
              <w:rPr>
                <w:i/>
              </w:rPr>
            </w:pPr>
            <w:r>
              <w:rPr>
                <w:i/>
              </w:rPr>
              <w:t>Примечание</w:t>
            </w:r>
            <w:r>
              <w:rPr>
                <w:i/>
                <w:spacing w:val="-1"/>
              </w:rPr>
              <w:t xml:space="preserve"> </w:t>
            </w:r>
            <w:r>
              <w:rPr>
                <w:i/>
              </w:rPr>
              <w:t>–</w:t>
            </w:r>
            <w:r>
              <w:rPr>
                <w:i/>
                <w:spacing w:val="1"/>
              </w:rPr>
              <w:t xml:space="preserve"> </w:t>
            </w:r>
            <w:r>
              <w:rPr>
                <w:i/>
              </w:rPr>
              <w:t>составлено автором</w:t>
            </w:r>
            <w:r>
              <w:rPr>
                <w:i/>
                <w:spacing w:val="-5"/>
              </w:rPr>
              <w:t xml:space="preserve"> </w:t>
            </w:r>
            <w:r>
              <w:rPr>
                <w:i/>
              </w:rPr>
              <w:t>на</w:t>
            </w:r>
            <w:r>
              <w:rPr>
                <w:i/>
                <w:spacing w:val="-4"/>
              </w:rPr>
              <w:t xml:space="preserve"> </w:t>
            </w:r>
            <w:r>
              <w:rPr>
                <w:i/>
              </w:rPr>
              <w:t>основании</w:t>
            </w:r>
            <w:r>
              <w:rPr>
                <w:i/>
                <w:spacing w:val="-4"/>
              </w:rPr>
              <w:t xml:space="preserve"> </w:t>
            </w:r>
            <w:r>
              <w:rPr>
                <w:i/>
              </w:rPr>
              <w:t>источника</w:t>
            </w:r>
            <w:r>
              <w:rPr>
                <w:i/>
                <w:spacing w:val="-10"/>
              </w:rPr>
              <w:t xml:space="preserve"> </w:t>
            </w:r>
            <w:r>
              <w:rPr>
                <w:i/>
              </w:rPr>
              <w:t>[10,</w:t>
            </w:r>
            <w:r>
              <w:rPr>
                <w:i/>
                <w:spacing w:val="3"/>
              </w:rPr>
              <w:t xml:space="preserve"> </w:t>
            </w:r>
            <w:r>
              <w:rPr>
                <w:i/>
              </w:rPr>
              <w:t>с.96].</w:t>
            </w:r>
          </w:p>
        </w:tc>
      </w:tr>
    </w:tbl>
    <w:p w14:paraId="1612A15F" w14:textId="77777777" w:rsidR="00195523" w:rsidRPr="00B92AA8" w:rsidRDefault="00195523" w:rsidP="00433BB3">
      <w:pPr>
        <w:pStyle w:val="a3"/>
        <w:ind w:left="0" w:firstLine="0"/>
        <w:jc w:val="left"/>
        <w:rPr>
          <w:sz w:val="20"/>
          <w:szCs w:val="20"/>
        </w:rPr>
      </w:pPr>
    </w:p>
    <w:p w14:paraId="63C58410" w14:textId="77777777" w:rsidR="00195523" w:rsidRPr="001531C5" w:rsidRDefault="00247E98" w:rsidP="00433BB3">
      <w:pPr>
        <w:pStyle w:val="a3"/>
        <w:ind w:left="0" w:right="115"/>
        <w:rPr>
          <w:szCs w:val="22"/>
        </w:rPr>
      </w:pPr>
      <w:r w:rsidRPr="001531C5">
        <w:rPr>
          <w:szCs w:val="22"/>
        </w:rPr>
        <w:t>Импортозамещение может быть эффективным способом снижения зависимости страны от иностранного импорта. Однако это может иметь и некоторые негативные последствия, такие как более высокие цены для потребителей и снижение конкуренции.</w:t>
      </w:r>
    </w:p>
    <w:p w14:paraId="2B684FC0" w14:textId="77777777" w:rsidR="00195523" w:rsidRPr="001531C5" w:rsidRDefault="00247E98" w:rsidP="00433BB3">
      <w:pPr>
        <w:pStyle w:val="a3"/>
        <w:ind w:left="0" w:right="114" w:firstLine="705"/>
        <w:rPr>
          <w:szCs w:val="22"/>
        </w:rPr>
      </w:pPr>
      <w:r w:rsidRPr="001531C5">
        <w:rPr>
          <w:szCs w:val="22"/>
        </w:rPr>
        <w:t>В США существует сильная система безопасности мясопродуктов, за которой наблюдают правительственные учреждения на ме</w:t>
      </w:r>
      <w:r w:rsidR="00BB1621">
        <w:rPr>
          <w:szCs w:val="22"/>
        </w:rPr>
        <w:t>стном, федеральном и госуровнях.</w:t>
      </w:r>
      <w:r w:rsidRPr="001531C5">
        <w:rPr>
          <w:szCs w:val="22"/>
        </w:rPr>
        <w:t xml:space="preserve"> Эти агентства работают вместе для выполнения четырех основных функций [11, с.</w:t>
      </w:r>
      <w:r w:rsidR="0091474A" w:rsidRPr="001531C5">
        <w:rPr>
          <w:szCs w:val="22"/>
        </w:rPr>
        <w:t>5</w:t>
      </w:r>
      <w:r w:rsidRPr="001531C5">
        <w:rPr>
          <w:szCs w:val="22"/>
        </w:rPr>
        <w:t>5]:</w:t>
      </w:r>
    </w:p>
    <w:p w14:paraId="5BC84ED7" w14:textId="77777777" w:rsidR="00195523" w:rsidRDefault="00247E98" w:rsidP="00270DEF">
      <w:pPr>
        <w:pStyle w:val="a4"/>
        <w:numPr>
          <w:ilvl w:val="0"/>
          <w:numId w:val="1"/>
        </w:numPr>
        <w:tabs>
          <w:tab w:val="left" w:pos="1276"/>
        </w:tabs>
        <w:ind w:left="0" w:right="107" w:firstLine="710"/>
        <w:rPr>
          <w:sz w:val="28"/>
        </w:rPr>
      </w:pPr>
      <w:r>
        <w:rPr>
          <w:sz w:val="28"/>
        </w:rPr>
        <w:t>установление</w:t>
      </w:r>
      <w:r w:rsidRPr="001531C5">
        <w:rPr>
          <w:sz w:val="28"/>
        </w:rPr>
        <w:t xml:space="preserve"> </w:t>
      </w:r>
      <w:r>
        <w:rPr>
          <w:sz w:val="28"/>
        </w:rPr>
        <w:t>стандартов</w:t>
      </w:r>
      <w:r w:rsidRPr="001531C5">
        <w:rPr>
          <w:sz w:val="28"/>
        </w:rPr>
        <w:t xml:space="preserve"> </w:t>
      </w:r>
      <w:r>
        <w:rPr>
          <w:sz w:val="28"/>
        </w:rPr>
        <w:t>безопасности:</w:t>
      </w:r>
      <w:r w:rsidRPr="001531C5">
        <w:rPr>
          <w:sz w:val="28"/>
        </w:rPr>
        <w:t xml:space="preserve"> </w:t>
      </w:r>
      <w:r>
        <w:rPr>
          <w:sz w:val="28"/>
        </w:rPr>
        <w:t>госорганы</w:t>
      </w:r>
      <w:r w:rsidRPr="001531C5">
        <w:rPr>
          <w:sz w:val="28"/>
        </w:rPr>
        <w:t xml:space="preserve"> </w:t>
      </w:r>
      <w:r>
        <w:rPr>
          <w:sz w:val="28"/>
        </w:rPr>
        <w:t>устанавливают</w:t>
      </w:r>
      <w:r w:rsidRPr="001531C5">
        <w:rPr>
          <w:sz w:val="28"/>
        </w:rPr>
        <w:t xml:space="preserve"> </w:t>
      </w:r>
      <w:r>
        <w:rPr>
          <w:sz w:val="28"/>
        </w:rPr>
        <w:t>стандарты</w:t>
      </w:r>
      <w:r w:rsidRPr="001531C5">
        <w:rPr>
          <w:sz w:val="28"/>
        </w:rPr>
        <w:t xml:space="preserve"> </w:t>
      </w:r>
      <w:r>
        <w:rPr>
          <w:sz w:val="28"/>
        </w:rPr>
        <w:t>безопасности</w:t>
      </w:r>
      <w:r w:rsidRPr="001531C5">
        <w:rPr>
          <w:sz w:val="28"/>
        </w:rPr>
        <w:t xml:space="preserve"> </w:t>
      </w:r>
      <w:r>
        <w:rPr>
          <w:sz w:val="28"/>
        </w:rPr>
        <w:t>мясных</w:t>
      </w:r>
      <w:r w:rsidRPr="001531C5">
        <w:rPr>
          <w:sz w:val="28"/>
        </w:rPr>
        <w:t xml:space="preserve"> </w:t>
      </w:r>
      <w:r>
        <w:rPr>
          <w:sz w:val="28"/>
        </w:rPr>
        <w:t>продуктов</w:t>
      </w:r>
      <w:r w:rsidRPr="001531C5">
        <w:rPr>
          <w:sz w:val="28"/>
        </w:rPr>
        <w:t xml:space="preserve"> </w:t>
      </w:r>
      <w:r>
        <w:rPr>
          <w:sz w:val="28"/>
        </w:rPr>
        <w:t>на</w:t>
      </w:r>
      <w:r w:rsidRPr="001531C5">
        <w:rPr>
          <w:sz w:val="28"/>
        </w:rPr>
        <w:t xml:space="preserve"> </w:t>
      </w:r>
      <w:r>
        <w:rPr>
          <w:sz w:val="28"/>
        </w:rPr>
        <w:t>основе</w:t>
      </w:r>
      <w:r w:rsidRPr="001531C5">
        <w:rPr>
          <w:sz w:val="28"/>
        </w:rPr>
        <w:t xml:space="preserve"> </w:t>
      </w:r>
      <w:r>
        <w:rPr>
          <w:sz w:val="28"/>
        </w:rPr>
        <w:t>последних</w:t>
      </w:r>
      <w:r w:rsidRPr="001531C5">
        <w:rPr>
          <w:sz w:val="28"/>
        </w:rPr>
        <w:t xml:space="preserve"> </w:t>
      </w:r>
      <w:r>
        <w:rPr>
          <w:sz w:val="28"/>
        </w:rPr>
        <w:t>научных</w:t>
      </w:r>
      <w:r w:rsidRPr="001531C5">
        <w:rPr>
          <w:sz w:val="28"/>
        </w:rPr>
        <w:t xml:space="preserve"> </w:t>
      </w:r>
      <w:r>
        <w:rPr>
          <w:sz w:val="28"/>
        </w:rPr>
        <w:t>исследований и</w:t>
      </w:r>
      <w:r w:rsidRPr="001531C5">
        <w:rPr>
          <w:sz w:val="28"/>
        </w:rPr>
        <w:t xml:space="preserve"> </w:t>
      </w:r>
      <w:r>
        <w:rPr>
          <w:sz w:val="28"/>
        </w:rPr>
        <w:t>предпочтений потребителей.</w:t>
      </w:r>
    </w:p>
    <w:p w14:paraId="2E8582FF" w14:textId="77777777" w:rsidR="00195523" w:rsidRDefault="00247E98" w:rsidP="00270DEF">
      <w:pPr>
        <w:pStyle w:val="a4"/>
        <w:numPr>
          <w:ilvl w:val="0"/>
          <w:numId w:val="1"/>
        </w:numPr>
        <w:tabs>
          <w:tab w:val="left" w:pos="1276"/>
        </w:tabs>
        <w:ind w:left="0" w:right="108" w:firstLine="710"/>
        <w:rPr>
          <w:sz w:val="28"/>
        </w:rPr>
      </w:pPr>
      <w:r>
        <w:rPr>
          <w:sz w:val="28"/>
        </w:rPr>
        <w:t>госинспекторы контролируют производство, хранение и переработку</w:t>
      </w:r>
      <w:r w:rsidRPr="001531C5">
        <w:rPr>
          <w:sz w:val="28"/>
        </w:rPr>
        <w:t xml:space="preserve"> мясных продуктов, чтобы гарантировать их соответствие стандартам безопасности. </w:t>
      </w:r>
      <w:r>
        <w:rPr>
          <w:sz w:val="28"/>
        </w:rPr>
        <w:t>Они ведут строгий контроль на рынках, торговых точках, что удостовериться, что</w:t>
      </w:r>
      <w:r w:rsidRPr="001531C5">
        <w:rPr>
          <w:sz w:val="28"/>
        </w:rPr>
        <w:t xml:space="preserve"> </w:t>
      </w:r>
      <w:r>
        <w:rPr>
          <w:sz w:val="28"/>
        </w:rPr>
        <w:t>продукты</w:t>
      </w:r>
      <w:r w:rsidRPr="001531C5">
        <w:rPr>
          <w:sz w:val="28"/>
        </w:rPr>
        <w:t xml:space="preserve"> </w:t>
      </w:r>
      <w:r>
        <w:rPr>
          <w:sz w:val="28"/>
        </w:rPr>
        <w:t>питания</w:t>
      </w:r>
      <w:r w:rsidRPr="001531C5">
        <w:rPr>
          <w:sz w:val="28"/>
        </w:rPr>
        <w:t xml:space="preserve"> </w:t>
      </w:r>
      <w:r>
        <w:rPr>
          <w:sz w:val="28"/>
        </w:rPr>
        <w:t>хранятся</w:t>
      </w:r>
      <w:r w:rsidRPr="001531C5">
        <w:rPr>
          <w:sz w:val="28"/>
        </w:rPr>
        <w:t xml:space="preserve"> </w:t>
      </w:r>
      <w:r>
        <w:rPr>
          <w:sz w:val="28"/>
        </w:rPr>
        <w:t>и</w:t>
      </w:r>
      <w:r w:rsidRPr="001531C5">
        <w:rPr>
          <w:sz w:val="28"/>
        </w:rPr>
        <w:t xml:space="preserve"> </w:t>
      </w:r>
      <w:r>
        <w:rPr>
          <w:sz w:val="28"/>
        </w:rPr>
        <w:t>обрабатываются</w:t>
      </w:r>
      <w:r w:rsidRPr="001531C5">
        <w:rPr>
          <w:sz w:val="28"/>
        </w:rPr>
        <w:t xml:space="preserve"> </w:t>
      </w:r>
      <w:r>
        <w:rPr>
          <w:sz w:val="28"/>
        </w:rPr>
        <w:t>должным образом;</w:t>
      </w:r>
    </w:p>
    <w:p w14:paraId="52FF31E6" w14:textId="77777777" w:rsidR="00195523" w:rsidRDefault="00247E98" w:rsidP="00270DEF">
      <w:pPr>
        <w:pStyle w:val="a4"/>
        <w:numPr>
          <w:ilvl w:val="0"/>
          <w:numId w:val="1"/>
        </w:numPr>
        <w:tabs>
          <w:tab w:val="left" w:pos="1276"/>
        </w:tabs>
        <w:ind w:left="0" w:right="109" w:firstLine="710"/>
        <w:rPr>
          <w:sz w:val="28"/>
        </w:rPr>
      </w:pPr>
      <w:r>
        <w:rPr>
          <w:sz w:val="28"/>
        </w:rPr>
        <w:t>госучреждения имеют право реагировать на чрезвычайные ситуации с</w:t>
      </w:r>
      <w:r w:rsidRPr="001531C5">
        <w:rPr>
          <w:sz w:val="28"/>
        </w:rPr>
        <w:t xml:space="preserve"> </w:t>
      </w:r>
      <w:r>
        <w:rPr>
          <w:sz w:val="28"/>
        </w:rPr>
        <w:t>безопасностью</w:t>
      </w:r>
      <w:r w:rsidRPr="001531C5">
        <w:rPr>
          <w:sz w:val="28"/>
        </w:rPr>
        <w:t xml:space="preserve"> </w:t>
      </w:r>
      <w:r>
        <w:rPr>
          <w:sz w:val="28"/>
        </w:rPr>
        <w:t>мясных</w:t>
      </w:r>
      <w:r w:rsidRPr="001531C5">
        <w:rPr>
          <w:sz w:val="28"/>
        </w:rPr>
        <w:t xml:space="preserve"> </w:t>
      </w:r>
      <w:r>
        <w:rPr>
          <w:sz w:val="28"/>
        </w:rPr>
        <w:t>продуктов,</w:t>
      </w:r>
      <w:r w:rsidRPr="001531C5">
        <w:rPr>
          <w:sz w:val="28"/>
        </w:rPr>
        <w:t xml:space="preserve"> </w:t>
      </w:r>
      <w:r>
        <w:rPr>
          <w:sz w:val="28"/>
        </w:rPr>
        <w:t>такие</w:t>
      </w:r>
      <w:r w:rsidRPr="001531C5">
        <w:rPr>
          <w:sz w:val="28"/>
        </w:rPr>
        <w:t xml:space="preserve"> </w:t>
      </w:r>
      <w:r>
        <w:rPr>
          <w:sz w:val="28"/>
        </w:rPr>
        <w:t>как</w:t>
      </w:r>
      <w:r w:rsidRPr="001531C5">
        <w:rPr>
          <w:sz w:val="28"/>
        </w:rPr>
        <w:t xml:space="preserve"> </w:t>
      </w:r>
      <w:r>
        <w:rPr>
          <w:sz w:val="28"/>
        </w:rPr>
        <w:t>вспышки</w:t>
      </w:r>
      <w:r w:rsidRPr="001531C5">
        <w:rPr>
          <w:sz w:val="28"/>
        </w:rPr>
        <w:t xml:space="preserve"> </w:t>
      </w:r>
      <w:r>
        <w:rPr>
          <w:sz w:val="28"/>
        </w:rPr>
        <w:t>болезней</w:t>
      </w:r>
      <w:r w:rsidRPr="001531C5">
        <w:rPr>
          <w:sz w:val="28"/>
        </w:rPr>
        <w:t xml:space="preserve"> </w:t>
      </w:r>
      <w:r>
        <w:rPr>
          <w:sz w:val="28"/>
        </w:rPr>
        <w:t>мясного</w:t>
      </w:r>
      <w:r w:rsidRPr="001531C5">
        <w:rPr>
          <w:sz w:val="28"/>
        </w:rPr>
        <w:t xml:space="preserve"> </w:t>
      </w:r>
      <w:r>
        <w:rPr>
          <w:sz w:val="28"/>
        </w:rPr>
        <w:t>происхождения.</w:t>
      </w:r>
      <w:r w:rsidRPr="001531C5">
        <w:rPr>
          <w:sz w:val="28"/>
        </w:rPr>
        <w:t xml:space="preserve"> </w:t>
      </w:r>
      <w:r>
        <w:rPr>
          <w:sz w:val="28"/>
        </w:rPr>
        <w:t>Они</w:t>
      </w:r>
      <w:r w:rsidRPr="001531C5">
        <w:rPr>
          <w:sz w:val="28"/>
        </w:rPr>
        <w:t xml:space="preserve"> </w:t>
      </w:r>
      <w:r>
        <w:rPr>
          <w:sz w:val="28"/>
        </w:rPr>
        <w:t>могут</w:t>
      </w:r>
      <w:r w:rsidRPr="001531C5">
        <w:rPr>
          <w:sz w:val="28"/>
        </w:rPr>
        <w:t xml:space="preserve"> </w:t>
      </w:r>
      <w:r>
        <w:rPr>
          <w:sz w:val="28"/>
        </w:rPr>
        <w:t>сделать</w:t>
      </w:r>
      <w:r w:rsidRPr="001531C5">
        <w:rPr>
          <w:sz w:val="28"/>
        </w:rPr>
        <w:t xml:space="preserve"> </w:t>
      </w:r>
      <w:r>
        <w:rPr>
          <w:sz w:val="28"/>
        </w:rPr>
        <w:t>это,</w:t>
      </w:r>
      <w:r w:rsidRPr="001531C5">
        <w:rPr>
          <w:sz w:val="28"/>
        </w:rPr>
        <w:t xml:space="preserve"> </w:t>
      </w:r>
      <w:r>
        <w:rPr>
          <w:sz w:val="28"/>
        </w:rPr>
        <w:t>приостановив</w:t>
      </w:r>
      <w:r w:rsidRPr="001531C5">
        <w:rPr>
          <w:sz w:val="28"/>
        </w:rPr>
        <w:t xml:space="preserve"> </w:t>
      </w:r>
      <w:r>
        <w:rPr>
          <w:sz w:val="28"/>
        </w:rPr>
        <w:t>продажу</w:t>
      </w:r>
      <w:r w:rsidRPr="001531C5">
        <w:rPr>
          <w:sz w:val="28"/>
        </w:rPr>
        <w:t xml:space="preserve"> </w:t>
      </w:r>
      <w:r>
        <w:rPr>
          <w:sz w:val="28"/>
        </w:rPr>
        <w:t>зараженных</w:t>
      </w:r>
      <w:r w:rsidRPr="001531C5">
        <w:rPr>
          <w:sz w:val="28"/>
        </w:rPr>
        <w:t xml:space="preserve"> </w:t>
      </w:r>
      <w:r>
        <w:rPr>
          <w:sz w:val="28"/>
        </w:rPr>
        <w:t>мясных</w:t>
      </w:r>
      <w:r w:rsidRPr="001531C5">
        <w:rPr>
          <w:sz w:val="28"/>
        </w:rPr>
        <w:t xml:space="preserve"> </w:t>
      </w:r>
      <w:r>
        <w:rPr>
          <w:sz w:val="28"/>
        </w:rPr>
        <w:t>продуктов,</w:t>
      </w:r>
      <w:r w:rsidRPr="001531C5">
        <w:rPr>
          <w:sz w:val="28"/>
        </w:rPr>
        <w:t xml:space="preserve"> </w:t>
      </w:r>
      <w:r>
        <w:rPr>
          <w:sz w:val="28"/>
        </w:rPr>
        <w:t>поместив</w:t>
      </w:r>
      <w:r w:rsidRPr="001531C5">
        <w:rPr>
          <w:sz w:val="28"/>
        </w:rPr>
        <w:t xml:space="preserve"> </w:t>
      </w:r>
      <w:r>
        <w:rPr>
          <w:sz w:val="28"/>
        </w:rPr>
        <w:t>поставки</w:t>
      </w:r>
      <w:r w:rsidRPr="001531C5">
        <w:rPr>
          <w:sz w:val="28"/>
        </w:rPr>
        <w:t xml:space="preserve"> </w:t>
      </w:r>
      <w:r>
        <w:rPr>
          <w:sz w:val="28"/>
        </w:rPr>
        <w:t>на</w:t>
      </w:r>
      <w:r w:rsidRPr="001531C5">
        <w:rPr>
          <w:sz w:val="28"/>
        </w:rPr>
        <w:t xml:space="preserve"> </w:t>
      </w:r>
      <w:r>
        <w:rPr>
          <w:sz w:val="28"/>
        </w:rPr>
        <w:t>карантин</w:t>
      </w:r>
      <w:r w:rsidRPr="001531C5">
        <w:rPr>
          <w:sz w:val="28"/>
        </w:rPr>
        <w:t xml:space="preserve"> </w:t>
      </w:r>
      <w:r>
        <w:rPr>
          <w:sz w:val="28"/>
        </w:rPr>
        <w:t>и</w:t>
      </w:r>
      <w:r w:rsidRPr="001531C5">
        <w:rPr>
          <w:sz w:val="28"/>
        </w:rPr>
        <w:t xml:space="preserve"> </w:t>
      </w:r>
      <w:r>
        <w:rPr>
          <w:sz w:val="28"/>
        </w:rPr>
        <w:t>закрыв</w:t>
      </w:r>
      <w:r w:rsidRPr="001531C5">
        <w:rPr>
          <w:sz w:val="28"/>
        </w:rPr>
        <w:t xml:space="preserve"> </w:t>
      </w:r>
      <w:r>
        <w:rPr>
          <w:sz w:val="28"/>
        </w:rPr>
        <w:t>предприятия,</w:t>
      </w:r>
      <w:r w:rsidRPr="001531C5">
        <w:rPr>
          <w:sz w:val="28"/>
        </w:rPr>
        <w:t xml:space="preserve"> </w:t>
      </w:r>
      <w:r>
        <w:rPr>
          <w:sz w:val="28"/>
        </w:rPr>
        <w:t>нарушающие правила ТБ и ОТ и санитарные нормативы при выпуске мясной</w:t>
      </w:r>
      <w:r w:rsidRPr="001531C5">
        <w:rPr>
          <w:sz w:val="28"/>
        </w:rPr>
        <w:t xml:space="preserve"> </w:t>
      </w:r>
      <w:r>
        <w:rPr>
          <w:sz w:val="28"/>
        </w:rPr>
        <w:t>продукции;</w:t>
      </w:r>
    </w:p>
    <w:p w14:paraId="232A266A" w14:textId="77777777" w:rsidR="00195523" w:rsidRDefault="00247E98" w:rsidP="00270DEF">
      <w:pPr>
        <w:pStyle w:val="a4"/>
        <w:numPr>
          <w:ilvl w:val="0"/>
          <w:numId w:val="1"/>
        </w:numPr>
        <w:tabs>
          <w:tab w:val="left" w:pos="1276"/>
        </w:tabs>
        <w:ind w:left="0" w:right="112" w:firstLine="710"/>
        <w:rPr>
          <w:sz w:val="28"/>
        </w:rPr>
      </w:pPr>
      <w:r>
        <w:rPr>
          <w:sz w:val="28"/>
        </w:rPr>
        <w:t>госучреждения</w:t>
      </w:r>
      <w:r w:rsidRPr="001531C5">
        <w:rPr>
          <w:sz w:val="28"/>
        </w:rPr>
        <w:t xml:space="preserve"> </w:t>
      </w:r>
      <w:r>
        <w:rPr>
          <w:sz w:val="28"/>
        </w:rPr>
        <w:t>собирают</w:t>
      </w:r>
      <w:r w:rsidRPr="001531C5">
        <w:rPr>
          <w:sz w:val="28"/>
        </w:rPr>
        <w:t xml:space="preserve"> </w:t>
      </w:r>
      <w:r>
        <w:rPr>
          <w:sz w:val="28"/>
        </w:rPr>
        <w:t>данные</w:t>
      </w:r>
      <w:r w:rsidRPr="001531C5">
        <w:rPr>
          <w:sz w:val="28"/>
        </w:rPr>
        <w:t xml:space="preserve"> </w:t>
      </w:r>
      <w:r>
        <w:rPr>
          <w:sz w:val="28"/>
        </w:rPr>
        <w:t>о</w:t>
      </w:r>
      <w:r w:rsidRPr="001531C5">
        <w:rPr>
          <w:sz w:val="28"/>
        </w:rPr>
        <w:t xml:space="preserve"> </w:t>
      </w:r>
      <w:r>
        <w:rPr>
          <w:sz w:val="28"/>
        </w:rPr>
        <w:t>происшествиях</w:t>
      </w:r>
      <w:r w:rsidRPr="001531C5">
        <w:rPr>
          <w:sz w:val="28"/>
        </w:rPr>
        <w:t xml:space="preserve"> </w:t>
      </w:r>
      <w:r>
        <w:rPr>
          <w:sz w:val="28"/>
        </w:rPr>
        <w:t>и</w:t>
      </w:r>
      <w:r w:rsidRPr="001531C5">
        <w:rPr>
          <w:sz w:val="28"/>
        </w:rPr>
        <w:t xml:space="preserve"> </w:t>
      </w:r>
      <w:r>
        <w:rPr>
          <w:sz w:val="28"/>
        </w:rPr>
        <w:t>тенденциях</w:t>
      </w:r>
      <w:r w:rsidRPr="001531C5">
        <w:rPr>
          <w:sz w:val="28"/>
        </w:rPr>
        <w:t xml:space="preserve"> </w:t>
      </w:r>
      <w:r>
        <w:rPr>
          <w:sz w:val="28"/>
        </w:rPr>
        <w:t>в</w:t>
      </w:r>
      <w:r w:rsidRPr="001531C5">
        <w:rPr>
          <w:sz w:val="28"/>
        </w:rPr>
        <w:t xml:space="preserve"> области безопасности мясных продуктов. Эти данные используются для улучшения системы безопасности мясных продуктов, требующих их улучшения.</w:t>
      </w:r>
    </w:p>
    <w:p w14:paraId="23106C87" w14:textId="77777777" w:rsidR="00195523" w:rsidRPr="001531C5" w:rsidRDefault="00247E98" w:rsidP="001531C5">
      <w:pPr>
        <w:pStyle w:val="a3"/>
        <w:ind w:left="0" w:right="118" w:firstLine="705"/>
        <w:rPr>
          <w:szCs w:val="22"/>
        </w:rPr>
      </w:pPr>
      <w:r w:rsidRPr="001531C5">
        <w:rPr>
          <w:szCs w:val="22"/>
        </w:rPr>
        <w:t>В Китае другой подход к безопасности мясопродуктов. Правительство делает упор на ИЗ, а это означает, что оно поощряет отечественные компании. Госорганы делает это, предоставляя субсидии отечественным компаниям, создавая</w:t>
      </w:r>
      <w:r w:rsidR="001531C5" w:rsidRPr="001531C5">
        <w:rPr>
          <w:szCs w:val="22"/>
        </w:rPr>
        <w:t xml:space="preserve"> </w:t>
      </w:r>
      <w:r w:rsidRPr="001531C5">
        <w:rPr>
          <w:szCs w:val="22"/>
        </w:rPr>
        <w:t>государственные МПП и требуя, чтобы госучреждения закупали товары у отечественных компаний.</w:t>
      </w:r>
    </w:p>
    <w:p w14:paraId="48203D7A" w14:textId="77777777" w:rsidR="00195523" w:rsidRPr="001531C5" w:rsidRDefault="00247E98" w:rsidP="00433BB3">
      <w:pPr>
        <w:pStyle w:val="a3"/>
        <w:ind w:left="0" w:right="113" w:firstLine="705"/>
        <w:rPr>
          <w:szCs w:val="22"/>
        </w:rPr>
      </w:pPr>
      <w:r w:rsidRPr="001531C5">
        <w:rPr>
          <w:szCs w:val="22"/>
        </w:rPr>
        <w:t>Политика Китая по ИЗ оказалась успешной по некоторым продуктам. Однако это также привело к некоторым проблемам, таким как дублирование исследований и разработок и производство продукции низкого качества. Учитывая национальные преимущества, такие, как большое население, КНР, ИЗ используется и в этой связи предпочитая сосредоточиться на господдержке по развитию экспорта продуктов МПП [12].</w:t>
      </w:r>
    </w:p>
    <w:p w14:paraId="17E34146" w14:textId="77777777" w:rsidR="00195523" w:rsidRPr="001531C5" w:rsidRDefault="00247E98" w:rsidP="00433BB3">
      <w:pPr>
        <w:pStyle w:val="a3"/>
        <w:ind w:left="0" w:right="114" w:firstLine="705"/>
        <w:rPr>
          <w:szCs w:val="22"/>
        </w:rPr>
      </w:pPr>
      <w:r w:rsidRPr="001531C5">
        <w:rPr>
          <w:szCs w:val="22"/>
        </w:rPr>
        <w:t>В целом США и КНР по-разному подходят к экологически чистой продукции. В США существует сильная система регулирования, за которой наблюдают государственные органы. Китай, с другой стороны, делает акцент на ИЗ и государственном вмешательстве.</w:t>
      </w:r>
    </w:p>
    <w:p w14:paraId="044BC6A4" w14:textId="77777777" w:rsidR="00195523" w:rsidRPr="001531C5" w:rsidRDefault="00247E98" w:rsidP="00433BB3">
      <w:pPr>
        <w:pStyle w:val="a3"/>
        <w:ind w:left="0" w:right="120"/>
        <w:rPr>
          <w:szCs w:val="22"/>
        </w:rPr>
      </w:pPr>
      <w:r w:rsidRPr="001531C5">
        <w:rPr>
          <w:szCs w:val="22"/>
        </w:rPr>
        <w:t>Европейский союз (ЕС) имеет ЕТТ, ежегодно обновляем Европейской комиссией [13, с. 6].</w:t>
      </w:r>
    </w:p>
    <w:p w14:paraId="6A103B7F" w14:textId="77777777" w:rsidR="00195523" w:rsidRPr="001531C5" w:rsidRDefault="00247E98" w:rsidP="00433BB3">
      <w:pPr>
        <w:pStyle w:val="a3"/>
        <w:ind w:left="0" w:right="114"/>
        <w:rPr>
          <w:szCs w:val="22"/>
        </w:rPr>
      </w:pPr>
      <w:r w:rsidRPr="001531C5">
        <w:rPr>
          <w:szCs w:val="22"/>
        </w:rPr>
        <w:t>ЕС также использует квоты для ограничения количества определенных товаров, которые можно ввозить в ЕС. Квоты устанавливаются для конкретных товаров и стран. Их можно использовать для поддержки отечественной МП от иностранной конкуренции или для обеспечения достаточного предложения конкретной мясной продукции.</w:t>
      </w:r>
    </w:p>
    <w:p w14:paraId="0BC760A4" w14:textId="77777777" w:rsidR="00195523" w:rsidRPr="001531C5" w:rsidRDefault="00247E98" w:rsidP="00433BB3">
      <w:pPr>
        <w:pStyle w:val="a3"/>
        <w:ind w:left="0" w:right="120"/>
        <w:rPr>
          <w:szCs w:val="22"/>
        </w:rPr>
      </w:pPr>
      <w:r w:rsidRPr="001531C5">
        <w:rPr>
          <w:szCs w:val="22"/>
        </w:rPr>
        <w:t>Квоты ЕС являются важными инструментами управления торговлей и защиты интересов МПП и потребителей ЕС [9, с.91].</w:t>
      </w:r>
    </w:p>
    <w:p w14:paraId="7AD31D76" w14:textId="77777777" w:rsidR="00195523" w:rsidRPr="001531C5" w:rsidRDefault="00247E98" w:rsidP="00433BB3">
      <w:pPr>
        <w:pStyle w:val="a3"/>
        <w:ind w:left="0" w:right="118"/>
        <w:rPr>
          <w:szCs w:val="22"/>
        </w:rPr>
      </w:pPr>
      <w:r w:rsidRPr="001531C5">
        <w:rPr>
          <w:szCs w:val="22"/>
        </w:rPr>
        <w:t>Азиатские страны также используют импортные квоты и лицензирование для защиты своей отечественной МП. Например, в КНР существует система квот на импорт говядины, которая ограничивает количество говядины, которое можно ввозить в страну каждый год. Это помогает защитить китайских производителей говядины от иностранной конкуренции.</w:t>
      </w:r>
    </w:p>
    <w:p w14:paraId="101E2651" w14:textId="77777777" w:rsidR="00195523" w:rsidRPr="001531C5" w:rsidRDefault="00247E98" w:rsidP="00433BB3">
      <w:pPr>
        <w:pStyle w:val="a3"/>
        <w:ind w:left="0" w:right="115"/>
        <w:rPr>
          <w:szCs w:val="22"/>
        </w:rPr>
      </w:pPr>
      <w:r w:rsidRPr="001531C5">
        <w:rPr>
          <w:szCs w:val="22"/>
        </w:rPr>
        <w:t>Механизм взаимозачета — это ИЗ, которая требует, чтобы иностранные компании инвестировали в местную промышленность при заключении контрактов. Это помогает компенсировать негативные последствия иностранных инвестиций, такие как отток капитала. Например, Израиль требует, чтобы иностранные компании, выигравшие гос</w:t>
      </w:r>
      <w:r w:rsidR="00270DEF">
        <w:rPr>
          <w:szCs w:val="22"/>
        </w:rPr>
        <w:t xml:space="preserve">. </w:t>
      </w:r>
      <w:r w:rsidRPr="001531C5">
        <w:rPr>
          <w:szCs w:val="22"/>
        </w:rPr>
        <w:t>контракты, инвестировали в израильские компании МПП. Это помогает стимулировать израильскую экономику и создавать рабочие места на этих предприятиях.</w:t>
      </w:r>
    </w:p>
    <w:p w14:paraId="6FB09B02" w14:textId="77777777" w:rsidR="00195523" w:rsidRPr="001531C5" w:rsidRDefault="00247E98" w:rsidP="00433BB3">
      <w:pPr>
        <w:pStyle w:val="a3"/>
        <w:ind w:left="0" w:right="104"/>
        <w:rPr>
          <w:szCs w:val="22"/>
        </w:rPr>
      </w:pPr>
      <w:r w:rsidRPr="001531C5">
        <w:rPr>
          <w:szCs w:val="22"/>
        </w:rPr>
        <w:t>США являются ведущим производителем в мире по выпуску мясопереработанной продукции. Предприятия МП США высокомеханизированы и автоматизированы. Это помогает повысить ЭЭ и качество производства. Например, большинство мясокомбинатов в США используют автоматизированные системы для забоя и переработки скота. Это помогает снизить риск заражения и улучшить качество мяса.</w:t>
      </w:r>
    </w:p>
    <w:p w14:paraId="653794A9" w14:textId="77777777" w:rsidR="00195523" w:rsidRPr="001531C5" w:rsidRDefault="00247E98" w:rsidP="001531C5">
      <w:pPr>
        <w:pStyle w:val="a3"/>
        <w:ind w:left="0" w:right="106"/>
        <w:rPr>
          <w:szCs w:val="22"/>
        </w:rPr>
      </w:pPr>
      <w:r w:rsidRPr="001531C5">
        <w:rPr>
          <w:szCs w:val="22"/>
        </w:rPr>
        <w:t>В МП США преобладает частная собственность, при этом акционерные общества являются наиболее распространенной формой собственности. Акционерные общества с господдержкой и использования кластерного подхода являются важными звеньями интеграции предприятий с</w:t>
      </w:r>
      <w:r w:rsidR="00CA3352">
        <w:rPr>
          <w:szCs w:val="22"/>
        </w:rPr>
        <w:t>/х</w:t>
      </w:r>
      <w:r w:rsidRPr="001531C5">
        <w:rPr>
          <w:szCs w:val="22"/>
        </w:rPr>
        <w:t xml:space="preserve"> и </w:t>
      </w:r>
      <w:r w:rsidR="00270DEF">
        <w:rPr>
          <w:szCs w:val="22"/>
        </w:rPr>
        <w:t>МП</w:t>
      </w:r>
      <w:r w:rsidRPr="001531C5">
        <w:rPr>
          <w:szCs w:val="22"/>
        </w:rPr>
        <w:t>, объединяя множество малых и средних предприятий,</w:t>
      </w:r>
      <w:r w:rsidR="001531C5">
        <w:rPr>
          <w:szCs w:val="22"/>
        </w:rPr>
        <w:t xml:space="preserve"> </w:t>
      </w:r>
      <w:r w:rsidRPr="001531C5">
        <w:rPr>
          <w:szCs w:val="22"/>
        </w:rPr>
        <w:t>которые в различном специализированном направлении работающих в области мясной отрасли, влияют на принятие решений в сельскохозяйственном производстве, участвуя в ценообразовании на убойных животных, заключая контракты на поставку животных, оказывая услуги фермерам в разработке новых технологий откорма и поставляя ресурсы, реализуют в своих маркетинговых сетях мясную продукцию [14-15].</w:t>
      </w:r>
    </w:p>
    <w:p w14:paraId="204EF7D4" w14:textId="77777777" w:rsidR="00195523" w:rsidRPr="001531C5" w:rsidRDefault="00247E98" w:rsidP="00433BB3">
      <w:pPr>
        <w:pStyle w:val="a3"/>
        <w:ind w:left="0" w:right="104"/>
        <w:rPr>
          <w:szCs w:val="22"/>
        </w:rPr>
      </w:pPr>
      <w:r w:rsidRPr="001531C5">
        <w:rPr>
          <w:szCs w:val="22"/>
        </w:rPr>
        <w:t xml:space="preserve">Tyson Foods — одна из крупнейших, эффективных американских корпораций, работающая в пищевой промышленности. Это второй по величине в мире переработчик и продавец мясных продуктов после JBS SA. </w:t>
      </w:r>
      <w:r w:rsidRPr="00D437CA">
        <w:rPr>
          <w:szCs w:val="22"/>
          <w:lang w:val="en-US"/>
        </w:rPr>
        <w:t xml:space="preserve">Tyson Foods </w:t>
      </w:r>
      <w:r w:rsidRPr="001531C5">
        <w:rPr>
          <w:szCs w:val="22"/>
        </w:rPr>
        <w:t>владеет</w:t>
      </w:r>
      <w:r w:rsidRPr="00D437CA">
        <w:rPr>
          <w:szCs w:val="22"/>
          <w:lang w:val="en-US"/>
        </w:rPr>
        <w:t xml:space="preserve"> </w:t>
      </w:r>
      <w:r w:rsidRPr="001531C5">
        <w:rPr>
          <w:szCs w:val="22"/>
        </w:rPr>
        <w:t>брендами</w:t>
      </w:r>
      <w:r w:rsidRPr="00D437CA">
        <w:rPr>
          <w:szCs w:val="22"/>
          <w:lang w:val="en-US"/>
        </w:rPr>
        <w:t xml:space="preserve"> Tyson, Jimmy Dean, Hillshire Farm®, Ball Park, Wright, Aidells, ibp </w:t>
      </w:r>
      <w:r w:rsidRPr="001531C5">
        <w:rPr>
          <w:szCs w:val="22"/>
        </w:rPr>
        <w:t>и</w:t>
      </w:r>
      <w:r w:rsidRPr="00D437CA">
        <w:rPr>
          <w:szCs w:val="22"/>
          <w:lang w:val="en-US"/>
        </w:rPr>
        <w:t xml:space="preserve"> State Fair. </w:t>
      </w:r>
      <w:r w:rsidRPr="001531C5">
        <w:rPr>
          <w:szCs w:val="22"/>
        </w:rPr>
        <w:t>Компания поставляет продукцию в сети супермаркетов и рестораны - Walmart, Kroger, KFC, Taco Bell, McDonald’s, Burger King, Wendy’s. На 31 12.2022 года основные финансовые показатели, следующие: доходы (млн долларов) -53 282 доллара США; прибыль (млн долларов) - 3238 долларов США; рыночная стоимость (млн долларов)- 20 808 долларов США; сотрудники -142 000 человек. В Соединенных Штатах Tyson Foods является крупным производителем и экспортером мяса. Компания имеет глобальный охват и работает в 140 странах и регионах. Tyson Foods сосредоточена на повышении энергоэффективности, качества продукции и экономической эффективности [16, с. 57].</w:t>
      </w:r>
    </w:p>
    <w:p w14:paraId="10865117" w14:textId="77777777" w:rsidR="00195523" w:rsidRPr="001531C5" w:rsidRDefault="00247E98" w:rsidP="00433BB3">
      <w:pPr>
        <w:pStyle w:val="a3"/>
        <w:ind w:left="0" w:right="111"/>
        <w:rPr>
          <w:szCs w:val="22"/>
        </w:rPr>
      </w:pPr>
      <w:r w:rsidRPr="001531C5">
        <w:rPr>
          <w:szCs w:val="22"/>
        </w:rPr>
        <w:t>ЭЭ предприятий мясной отрасли в условиях импортозамещения может быть достигнута за счет увеличения местной производственной базы и снижения транспортных расходов. Сделать это можно за счет использования инновационных технологий и совершенствования организации производства. Также важно улучшить качество продукции и повысить ЭЭ МПП.</w:t>
      </w:r>
    </w:p>
    <w:p w14:paraId="0BE1A75D" w14:textId="77777777" w:rsidR="00195523" w:rsidRDefault="00247E98" w:rsidP="00433BB3">
      <w:pPr>
        <w:pStyle w:val="a3"/>
        <w:ind w:left="0" w:firstLine="0"/>
        <w:jc w:val="left"/>
        <w:rPr>
          <w:sz w:val="12"/>
        </w:rPr>
      </w:pPr>
      <w:r>
        <w:rPr>
          <w:noProof/>
          <w:lang w:eastAsia="ru-RU"/>
        </w:rPr>
        <w:drawing>
          <wp:anchor distT="0" distB="0" distL="0" distR="0" simplePos="0" relativeHeight="251546112" behindDoc="0" locked="0" layoutInCell="1" allowOverlap="1" wp14:anchorId="00766BA9" wp14:editId="5A0CDB61">
            <wp:simplePos x="0" y="0"/>
            <wp:positionH relativeFrom="page">
              <wp:posOffset>2209800</wp:posOffset>
            </wp:positionH>
            <wp:positionV relativeFrom="paragraph">
              <wp:posOffset>118745</wp:posOffset>
            </wp:positionV>
            <wp:extent cx="3467100" cy="1760220"/>
            <wp:effectExtent l="0" t="0" r="0" b="0"/>
            <wp:wrapTopAndBottom/>
            <wp:docPr id="1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jpeg"/>
                    <pic:cNvPicPr/>
                  </pic:nvPicPr>
                  <pic:blipFill>
                    <a:blip r:embed="rId38" cstate="print"/>
                    <a:stretch>
                      <a:fillRect/>
                    </a:stretch>
                  </pic:blipFill>
                  <pic:spPr>
                    <a:xfrm>
                      <a:off x="0" y="0"/>
                      <a:ext cx="3467100" cy="1760220"/>
                    </a:xfrm>
                    <a:prstGeom prst="rect">
                      <a:avLst/>
                    </a:prstGeom>
                  </pic:spPr>
                </pic:pic>
              </a:graphicData>
            </a:graphic>
            <wp14:sizeRelH relativeFrom="margin">
              <wp14:pctWidth>0</wp14:pctWidth>
            </wp14:sizeRelH>
            <wp14:sizeRelV relativeFrom="margin">
              <wp14:pctHeight>0</wp14:pctHeight>
            </wp14:sizeRelV>
          </wp:anchor>
        </w:drawing>
      </w:r>
    </w:p>
    <w:p w14:paraId="6ADE639D" w14:textId="77777777" w:rsidR="001531C5" w:rsidRPr="00BB1621" w:rsidRDefault="001531C5" w:rsidP="00433BB3">
      <w:pPr>
        <w:jc w:val="both"/>
        <w:rPr>
          <w:sz w:val="20"/>
          <w:szCs w:val="20"/>
        </w:rPr>
      </w:pPr>
    </w:p>
    <w:p w14:paraId="70A06D27" w14:textId="77777777" w:rsidR="00195523" w:rsidRDefault="00247E98" w:rsidP="00CA3352">
      <w:pPr>
        <w:ind w:firstLine="426"/>
        <w:jc w:val="both"/>
        <w:rPr>
          <w:sz w:val="24"/>
        </w:rPr>
      </w:pPr>
      <w:r>
        <w:rPr>
          <w:sz w:val="24"/>
        </w:rPr>
        <w:t>Рисунок</w:t>
      </w:r>
      <w:r>
        <w:rPr>
          <w:spacing w:val="-3"/>
          <w:sz w:val="24"/>
        </w:rPr>
        <w:t xml:space="preserve"> </w:t>
      </w:r>
      <w:r>
        <w:rPr>
          <w:sz w:val="24"/>
        </w:rPr>
        <w:t>6</w:t>
      </w:r>
      <w:r>
        <w:rPr>
          <w:spacing w:val="2"/>
          <w:sz w:val="24"/>
        </w:rPr>
        <w:t xml:space="preserve"> </w:t>
      </w:r>
      <w:r>
        <w:rPr>
          <w:sz w:val="24"/>
        </w:rPr>
        <w:t>–</w:t>
      </w:r>
      <w:r>
        <w:rPr>
          <w:spacing w:val="-6"/>
          <w:sz w:val="24"/>
        </w:rPr>
        <w:t xml:space="preserve"> </w:t>
      </w:r>
      <w:r>
        <w:rPr>
          <w:sz w:val="24"/>
        </w:rPr>
        <w:t>Динамика</w:t>
      </w:r>
      <w:r>
        <w:rPr>
          <w:spacing w:val="-1"/>
          <w:sz w:val="24"/>
        </w:rPr>
        <w:t xml:space="preserve"> </w:t>
      </w:r>
      <w:r>
        <w:rPr>
          <w:sz w:val="24"/>
        </w:rPr>
        <w:t>развития показателей</w:t>
      </w:r>
      <w:r>
        <w:rPr>
          <w:spacing w:val="-5"/>
          <w:sz w:val="24"/>
        </w:rPr>
        <w:t xml:space="preserve"> </w:t>
      </w:r>
      <w:r>
        <w:rPr>
          <w:sz w:val="24"/>
        </w:rPr>
        <w:t>немецкой</w:t>
      </w:r>
      <w:r>
        <w:rPr>
          <w:spacing w:val="-4"/>
          <w:sz w:val="24"/>
        </w:rPr>
        <w:t xml:space="preserve"> </w:t>
      </w:r>
      <w:r>
        <w:rPr>
          <w:sz w:val="24"/>
        </w:rPr>
        <w:t>компании</w:t>
      </w:r>
      <w:r>
        <w:rPr>
          <w:spacing w:val="-4"/>
          <w:sz w:val="24"/>
        </w:rPr>
        <w:t xml:space="preserve"> </w:t>
      </w:r>
      <w:r>
        <w:rPr>
          <w:sz w:val="24"/>
        </w:rPr>
        <w:t>Tonnies</w:t>
      </w:r>
      <w:r>
        <w:rPr>
          <w:spacing w:val="-4"/>
          <w:sz w:val="24"/>
        </w:rPr>
        <w:t xml:space="preserve"> </w:t>
      </w:r>
      <w:r>
        <w:rPr>
          <w:sz w:val="24"/>
        </w:rPr>
        <w:t>с</w:t>
      </w:r>
      <w:r>
        <w:rPr>
          <w:spacing w:val="-1"/>
          <w:sz w:val="24"/>
        </w:rPr>
        <w:t xml:space="preserve"> </w:t>
      </w:r>
      <w:r>
        <w:rPr>
          <w:sz w:val="24"/>
        </w:rPr>
        <w:t>1990-2020гг.</w:t>
      </w:r>
    </w:p>
    <w:p w14:paraId="55885964" w14:textId="77777777" w:rsidR="00195523" w:rsidRDefault="00247E98" w:rsidP="00CA3352">
      <w:pPr>
        <w:ind w:firstLine="426"/>
        <w:jc w:val="both"/>
        <w:rPr>
          <w:i/>
          <w:sz w:val="24"/>
        </w:rPr>
      </w:pPr>
      <w:r>
        <w:rPr>
          <w:i/>
          <w:sz w:val="24"/>
        </w:rPr>
        <w:t>Примечание</w:t>
      </w:r>
      <w:r>
        <w:rPr>
          <w:i/>
          <w:spacing w:val="-3"/>
          <w:sz w:val="24"/>
        </w:rPr>
        <w:t xml:space="preserve"> </w:t>
      </w:r>
      <w:r>
        <w:rPr>
          <w:i/>
          <w:sz w:val="24"/>
        </w:rPr>
        <w:t>–</w:t>
      </w:r>
      <w:r>
        <w:rPr>
          <w:i/>
          <w:spacing w:val="-2"/>
          <w:sz w:val="24"/>
        </w:rPr>
        <w:t xml:space="preserve"> </w:t>
      </w:r>
      <w:r>
        <w:rPr>
          <w:i/>
          <w:sz w:val="24"/>
        </w:rPr>
        <w:t>составлено</w:t>
      </w:r>
      <w:r>
        <w:rPr>
          <w:i/>
          <w:spacing w:val="-6"/>
          <w:sz w:val="24"/>
        </w:rPr>
        <w:t xml:space="preserve"> </w:t>
      </w:r>
      <w:r>
        <w:rPr>
          <w:i/>
          <w:sz w:val="24"/>
        </w:rPr>
        <w:t>автором</w:t>
      </w:r>
      <w:r>
        <w:rPr>
          <w:i/>
          <w:spacing w:val="-7"/>
          <w:sz w:val="24"/>
        </w:rPr>
        <w:t xml:space="preserve"> </w:t>
      </w:r>
      <w:r>
        <w:rPr>
          <w:i/>
          <w:sz w:val="24"/>
        </w:rPr>
        <w:t>на</w:t>
      </w:r>
      <w:r>
        <w:rPr>
          <w:i/>
          <w:spacing w:val="-2"/>
          <w:sz w:val="24"/>
        </w:rPr>
        <w:t xml:space="preserve"> </w:t>
      </w:r>
      <w:r>
        <w:rPr>
          <w:i/>
          <w:sz w:val="24"/>
        </w:rPr>
        <w:t>основании</w:t>
      </w:r>
      <w:r>
        <w:rPr>
          <w:i/>
          <w:spacing w:val="-2"/>
          <w:sz w:val="24"/>
        </w:rPr>
        <w:t xml:space="preserve"> </w:t>
      </w:r>
      <w:r>
        <w:rPr>
          <w:i/>
          <w:sz w:val="24"/>
        </w:rPr>
        <w:t>источника</w:t>
      </w:r>
      <w:r>
        <w:rPr>
          <w:i/>
          <w:spacing w:val="-2"/>
          <w:sz w:val="24"/>
        </w:rPr>
        <w:t xml:space="preserve"> </w:t>
      </w:r>
      <w:r>
        <w:rPr>
          <w:i/>
          <w:sz w:val="24"/>
        </w:rPr>
        <w:t>[17, с.257].</w:t>
      </w:r>
    </w:p>
    <w:p w14:paraId="6ADA44A4" w14:textId="77777777" w:rsidR="001531C5" w:rsidRPr="00B92AA8" w:rsidRDefault="001531C5" w:rsidP="00433BB3">
      <w:pPr>
        <w:pStyle w:val="a3"/>
        <w:ind w:left="0" w:right="115"/>
        <w:rPr>
          <w:sz w:val="20"/>
          <w:szCs w:val="20"/>
        </w:rPr>
      </w:pPr>
    </w:p>
    <w:p w14:paraId="52883652" w14:textId="77777777" w:rsidR="00195523" w:rsidRDefault="00247E98" w:rsidP="00433BB3">
      <w:pPr>
        <w:pStyle w:val="a3"/>
        <w:ind w:left="0" w:right="115"/>
      </w:pPr>
      <w:r>
        <w:t>В</w:t>
      </w:r>
      <w:r>
        <w:rPr>
          <w:spacing w:val="1"/>
        </w:rPr>
        <w:t xml:space="preserve"> </w:t>
      </w:r>
      <w:r>
        <w:t>Европе</w:t>
      </w:r>
      <w:r>
        <w:rPr>
          <w:spacing w:val="1"/>
        </w:rPr>
        <w:t xml:space="preserve"> </w:t>
      </w:r>
      <w:r>
        <w:t>Дания</w:t>
      </w:r>
      <w:r>
        <w:rPr>
          <w:spacing w:val="1"/>
        </w:rPr>
        <w:t xml:space="preserve"> </w:t>
      </w:r>
      <w:r>
        <w:t>является</w:t>
      </w:r>
      <w:r>
        <w:rPr>
          <w:spacing w:val="1"/>
        </w:rPr>
        <w:t xml:space="preserve"> </w:t>
      </w:r>
      <w:r>
        <w:t>ведущим</w:t>
      </w:r>
      <w:r>
        <w:rPr>
          <w:spacing w:val="1"/>
        </w:rPr>
        <w:t xml:space="preserve"> </w:t>
      </w:r>
      <w:r>
        <w:t>экспортером</w:t>
      </w:r>
      <w:r>
        <w:rPr>
          <w:spacing w:val="1"/>
        </w:rPr>
        <w:t xml:space="preserve"> </w:t>
      </w:r>
      <w:r>
        <w:t>свинины</w:t>
      </w:r>
      <w:r>
        <w:rPr>
          <w:spacing w:val="1"/>
        </w:rPr>
        <w:t xml:space="preserve"> </w:t>
      </w:r>
      <w:r>
        <w:t>и</w:t>
      </w:r>
      <w:r>
        <w:rPr>
          <w:spacing w:val="1"/>
        </w:rPr>
        <w:t xml:space="preserve"> </w:t>
      </w:r>
      <w:r>
        <w:t>мясных</w:t>
      </w:r>
      <w:r>
        <w:rPr>
          <w:spacing w:val="1"/>
        </w:rPr>
        <w:t xml:space="preserve"> </w:t>
      </w:r>
      <w:r>
        <w:t>продуктов. Это связано с отличными породами свиней в стране и ее акцентом на</w:t>
      </w:r>
      <w:r w:rsidRPr="001531C5">
        <w:t xml:space="preserve"> </w:t>
      </w:r>
      <w:r>
        <w:t>инновации</w:t>
      </w:r>
      <w:r w:rsidRPr="001531C5">
        <w:t xml:space="preserve"> </w:t>
      </w:r>
      <w:r>
        <w:t>и</w:t>
      </w:r>
      <w:r w:rsidRPr="001531C5">
        <w:t xml:space="preserve"> </w:t>
      </w:r>
      <w:r>
        <w:t>ЭЭ.</w:t>
      </w:r>
      <w:r w:rsidRPr="001531C5">
        <w:t xml:space="preserve"> </w:t>
      </w:r>
      <w:r>
        <w:t>Дания</w:t>
      </w:r>
      <w:r w:rsidRPr="001531C5">
        <w:t xml:space="preserve"> </w:t>
      </w:r>
      <w:r>
        <w:t>также</w:t>
      </w:r>
      <w:r w:rsidRPr="001531C5">
        <w:t xml:space="preserve"> </w:t>
      </w:r>
      <w:r>
        <w:t>создала</w:t>
      </w:r>
      <w:r w:rsidRPr="001531C5">
        <w:t xml:space="preserve"> </w:t>
      </w:r>
      <w:r>
        <w:t>роботов</w:t>
      </w:r>
      <w:r w:rsidRPr="001531C5">
        <w:t xml:space="preserve"> </w:t>
      </w:r>
      <w:r>
        <w:t>для</w:t>
      </w:r>
      <w:r w:rsidRPr="001531C5">
        <w:t xml:space="preserve"> </w:t>
      </w:r>
      <w:r>
        <w:t>работы</w:t>
      </w:r>
      <w:r w:rsidRPr="001531C5">
        <w:t xml:space="preserve"> </w:t>
      </w:r>
      <w:r>
        <w:t>на</w:t>
      </w:r>
      <w:r w:rsidRPr="001531C5">
        <w:t xml:space="preserve"> </w:t>
      </w:r>
      <w:r>
        <w:t>скотобойнях,</w:t>
      </w:r>
      <w:r w:rsidRPr="001531C5">
        <w:t xml:space="preserve"> </w:t>
      </w:r>
      <w:r>
        <w:t>поскольку</w:t>
      </w:r>
      <w:r w:rsidRPr="001531C5">
        <w:t xml:space="preserve"> </w:t>
      </w:r>
      <w:r>
        <w:t>для</w:t>
      </w:r>
      <w:r w:rsidRPr="001531C5">
        <w:t xml:space="preserve"> </w:t>
      </w:r>
      <w:r>
        <w:t>этой</w:t>
      </w:r>
      <w:r w:rsidRPr="001531C5">
        <w:t xml:space="preserve"> </w:t>
      </w:r>
      <w:r>
        <w:t>работы недостаточно</w:t>
      </w:r>
      <w:r w:rsidRPr="001531C5">
        <w:t xml:space="preserve"> </w:t>
      </w:r>
      <w:r>
        <w:t>рабочих.</w:t>
      </w:r>
    </w:p>
    <w:p w14:paraId="4E98D39C" w14:textId="77777777" w:rsidR="001531C5" w:rsidRDefault="00247E98" w:rsidP="001531C5">
      <w:pPr>
        <w:pStyle w:val="a3"/>
        <w:ind w:left="0" w:right="104"/>
      </w:pPr>
      <w:r>
        <w:t>ЭЭ предприятий мясной отрасли может быть повышена за счет различных</w:t>
      </w:r>
      <w:r w:rsidRPr="001531C5">
        <w:t xml:space="preserve"> </w:t>
      </w:r>
      <w:r>
        <w:t>мер, включая ИЗ, инновации и ЭЭ МПП. Эти меры могут помочь обеспечить ЭЭ и</w:t>
      </w:r>
      <w:r w:rsidRPr="001531C5">
        <w:t xml:space="preserve"> </w:t>
      </w:r>
      <w:r>
        <w:t>конкурентоспособность</w:t>
      </w:r>
      <w:r w:rsidRPr="001531C5">
        <w:t xml:space="preserve"> </w:t>
      </w:r>
      <w:r>
        <w:t>МП</w:t>
      </w:r>
      <w:r w:rsidRPr="001531C5">
        <w:t xml:space="preserve"> </w:t>
      </w:r>
      <w:r>
        <w:t>на</w:t>
      </w:r>
      <w:r w:rsidRPr="001531C5">
        <w:t xml:space="preserve"> </w:t>
      </w:r>
      <w:r>
        <w:t>мировом</w:t>
      </w:r>
      <w:r w:rsidRPr="001531C5">
        <w:t xml:space="preserve"> </w:t>
      </w:r>
      <w:r>
        <w:t>рынке.</w:t>
      </w:r>
    </w:p>
    <w:p w14:paraId="57FAF01F" w14:textId="77777777" w:rsidR="00195523" w:rsidRDefault="00247E98" w:rsidP="001531C5">
      <w:pPr>
        <w:pStyle w:val="a3"/>
        <w:ind w:left="0" w:right="104"/>
      </w:pPr>
      <w:r>
        <w:t>На</w:t>
      </w:r>
      <w:r w:rsidRPr="001531C5">
        <w:t xml:space="preserve"> </w:t>
      </w:r>
      <w:r>
        <w:t>рисунке</w:t>
      </w:r>
      <w:r w:rsidRPr="001531C5">
        <w:t xml:space="preserve"> </w:t>
      </w:r>
      <w:r>
        <w:t>6</w:t>
      </w:r>
      <w:r w:rsidRPr="001531C5">
        <w:t xml:space="preserve"> </w:t>
      </w:r>
      <w:r>
        <w:t>представлена</w:t>
      </w:r>
      <w:r w:rsidRPr="001531C5">
        <w:t xml:space="preserve"> </w:t>
      </w:r>
      <w:r>
        <w:t>немецкая</w:t>
      </w:r>
      <w:r w:rsidRPr="001531C5">
        <w:t xml:space="preserve"> </w:t>
      </w:r>
      <w:r>
        <w:t>компания</w:t>
      </w:r>
      <w:r w:rsidRPr="001531C5">
        <w:t xml:space="preserve"> </w:t>
      </w:r>
      <w:r>
        <w:t>—</w:t>
      </w:r>
      <w:r w:rsidRPr="001531C5">
        <w:t xml:space="preserve"> </w:t>
      </w:r>
      <w:r>
        <w:t>Tonnies,</w:t>
      </w:r>
      <w:r w:rsidRPr="001531C5">
        <w:t xml:space="preserve"> </w:t>
      </w:r>
      <w:r>
        <w:t>крупнейшая</w:t>
      </w:r>
      <w:r w:rsidRPr="001531C5">
        <w:t xml:space="preserve"> </w:t>
      </w:r>
      <w:r>
        <w:t>частная</w:t>
      </w:r>
      <w:r w:rsidRPr="001531C5">
        <w:t xml:space="preserve"> </w:t>
      </w:r>
      <w:r>
        <w:t>скотобойня</w:t>
      </w:r>
      <w:r w:rsidRPr="001531C5">
        <w:t xml:space="preserve"> </w:t>
      </w:r>
      <w:r>
        <w:t>в</w:t>
      </w:r>
      <w:r w:rsidRPr="001531C5">
        <w:t xml:space="preserve"> </w:t>
      </w:r>
      <w:r>
        <w:t>Европе.</w:t>
      </w:r>
      <w:r w:rsidRPr="001531C5">
        <w:t xml:space="preserve"> </w:t>
      </w:r>
      <w:r>
        <w:t>Он</w:t>
      </w:r>
      <w:r w:rsidRPr="001531C5">
        <w:t xml:space="preserve"> </w:t>
      </w:r>
      <w:r>
        <w:t>перерабатывает</w:t>
      </w:r>
      <w:r w:rsidRPr="001531C5">
        <w:t xml:space="preserve"> </w:t>
      </w:r>
      <w:r>
        <w:t>20</w:t>
      </w:r>
      <w:r w:rsidRPr="001531C5">
        <w:t xml:space="preserve"> </w:t>
      </w:r>
      <w:r>
        <w:t>000</w:t>
      </w:r>
      <w:r w:rsidRPr="001531C5">
        <w:t xml:space="preserve"> </w:t>
      </w:r>
      <w:r>
        <w:t>свиней</w:t>
      </w:r>
      <w:r w:rsidRPr="001531C5">
        <w:t xml:space="preserve"> </w:t>
      </w:r>
      <w:r>
        <w:t>в</w:t>
      </w:r>
      <w:r w:rsidRPr="001531C5">
        <w:t xml:space="preserve"> </w:t>
      </w:r>
      <w:r>
        <w:t>день</w:t>
      </w:r>
      <w:r w:rsidRPr="001531C5">
        <w:t xml:space="preserve"> </w:t>
      </w:r>
      <w:r>
        <w:t>и</w:t>
      </w:r>
      <w:r w:rsidRPr="001531C5">
        <w:t xml:space="preserve"> </w:t>
      </w:r>
      <w:r>
        <w:t>разделывает 8 000 полутуш говядины в неделю. Полученное мясо в охлажденном</w:t>
      </w:r>
      <w:r w:rsidRPr="001531C5">
        <w:t xml:space="preserve"> </w:t>
      </w:r>
      <w:r>
        <w:t>виде</w:t>
      </w:r>
      <w:r w:rsidRPr="001531C5">
        <w:t xml:space="preserve"> </w:t>
      </w:r>
      <w:r>
        <w:t>поставляется</w:t>
      </w:r>
      <w:r w:rsidRPr="001531C5">
        <w:t xml:space="preserve"> </w:t>
      </w:r>
      <w:r>
        <w:t>на</w:t>
      </w:r>
      <w:r w:rsidRPr="001531C5">
        <w:t xml:space="preserve"> </w:t>
      </w:r>
      <w:r>
        <w:t>мясоперерабатывающие</w:t>
      </w:r>
      <w:r w:rsidRPr="001531C5">
        <w:t xml:space="preserve"> </w:t>
      </w:r>
      <w:r>
        <w:t>и</w:t>
      </w:r>
      <w:r w:rsidRPr="001531C5">
        <w:t xml:space="preserve"> </w:t>
      </w:r>
      <w:r>
        <w:t>колбасные</w:t>
      </w:r>
      <w:r w:rsidRPr="001531C5">
        <w:t xml:space="preserve"> </w:t>
      </w:r>
      <w:r>
        <w:t>предприятия,</w:t>
      </w:r>
      <w:r w:rsidRPr="001531C5">
        <w:t xml:space="preserve"> </w:t>
      </w:r>
      <w:r>
        <w:t>а</w:t>
      </w:r>
      <w:r w:rsidRPr="001531C5">
        <w:t xml:space="preserve"> </w:t>
      </w:r>
      <w:r>
        <w:t>в</w:t>
      </w:r>
      <w:r w:rsidRPr="001531C5">
        <w:t xml:space="preserve"> </w:t>
      </w:r>
      <w:r>
        <w:t>фасованном</w:t>
      </w:r>
      <w:r w:rsidRPr="001531C5">
        <w:t xml:space="preserve"> </w:t>
      </w:r>
      <w:r>
        <w:t>виде</w:t>
      </w:r>
      <w:r w:rsidRPr="001531C5">
        <w:t xml:space="preserve"> </w:t>
      </w:r>
      <w:r>
        <w:t>-</w:t>
      </w:r>
      <w:r w:rsidRPr="001531C5">
        <w:t xml:space="preserve"> </w:t>
      </w:r>
      <w:r>
        <w:t>в</w:t>
      </w:r>
      <w:r w:rsidRPr="001531C5">
        <w:t xml:space="preserve"> </w:t>
      </w:r>
      <w:r>
        <w:t>супермаркеты.</w:t>
      </w:r>
      <w:r w:rsidRPr="001531C5">
        <w:t xml:space="preserve"> </w:t>
      </w:r>
      <w:r>
        <w:t>Tonnies</w:t>
      </w:r>
      <w:r w:rsidRPr="001531C5">
        <w:t xml:space="preserve"> </w:t>
      </w:r>
      <w:r>
        <w:t>также</w:t>
      </w:r>
      <w:r w:rsidRPr="001531C5">
        <w:t xml:space="preserve"> </w:t>
      </w:r>
      <w:r>
        <w:t>производит</w:t>
      </w:r>
      <w:r w:rsidRPr="001531C5">
        <w:t xml:space="preserve"> </w:t>
      </w:r>
      <w:r>
        <w:t>замороженные</w:t>
      </w:r>
      <w:r w:rsidRPr="001531C5">
        <w:t xml:space="preserve"> </w:t>
      </w:r>
      <w:r>
        <w:t>продукты и полуфабрикаты. В компании работает около 15 200 сотрудников, а</w:t>
      </w:r>
      <w:r w:rsidRPr="001531C5">
        <w:t xml:space="preserve"> </w:t>
      </w:r>
      <w:r>
        <w:t>годовой доход</w:t>
      </w:r>
      <w:r w:rsidRPr="001531C5">
        <w:t xml:space="preserve"> </w:t>
      </w:r>
      <w:r>
        <w:t>в</w:t>
      </w:r>
      <w:r w:rsidRPr="001531C5">
        <w:t xml:space="preserve"> </w:t>
      </w:r>
      <w:r>
        <w:t>2021</w:t>
      </w:r>
      <w:r w:rsidRPr="001531C5">
        <w:t xml:space="preserve"> </w:t>
      </w:r>
      <w:r>
        <w:t>г.</w:t>
      </w:r>
      <w:r w:rsidRPr="001531C5">
        <w:t xml:space="preserve"> </w:t>
      </w:r>
      <w:r>
        <w:t>составил 6,2 млр</w:t>
      </w:r>
      <w:r w:rsidR="003D4EAB">
        <w:t>д</w:t>
      </w:r>
      <w:r>
        <w:t>.</w:t>
      </w:r>
      <w:r w:rsidRPr="001531C5">
        <w:t xml:space="preserve"> </w:t>
      </w:r>
      <w:r>
        <w:t>евро [17,</w:t>
      </w:r>
      <w:r w:rsidRPr="001531C5">
        <w:t xml:space="preserve"> </w:t>
      </w:r>
      <w:r>
        <w:t>с.</w:t>
      </w:r>
      <w:r w:rsidRPr="001531C5">
        <w:t xml:space="preserve"> </w:t>
      </w:r>
      <w:r>
        <w:t>256].</w:t>
      </w:r>
    </w:p>
    <w:p w14:paraId="50DAB70B" w14:textId="77777777" w:rsidR="00195523" w:rsidRDefault="00247E98" w:rsidP="00433BB3">
      <w:pPr>
        <w:pStyle w:val="a3"/>
        <w:ind w:left="0" w:right="109"/>
      </w:pPr>
      <w:r>
        <w:t>Danish</w:t>
      </w:r>
      <w:r>
        <w:rPr>
          <w:spacing w:val="1"/>
        </w:rPr>
        <w:t xml:space="preserve"> </w:t>
      </w:r>
      <w:r>
        <w:t>Crown</w:t>
      </w:r>
      <w:r>
        <w:rPr>
          <w:spacing w:val="1"/>
        </w:rPr>
        <w:t xml:space="preserve"> </w:t>
      </w:r>
      <w:r>
        <w:t>и</w:t>
      </w:r>
      <w:r>
        <w:rPr>
          <w:spacing w:val="1"/>
        </w:rPr>
        <w:t xml:space="preserve"> </w:t>
      </w:r>
      <w:r>
        <w:t>Tonnies</w:t>
      </w:r>
      <w:r>
        <w:rPr>
          <w:spacing w:val="1"/>
        </w:rPr>
        <w:t xml:space="preserve"> </w:t>
      </w:r>
      <w:r>
        <w:t>—</w:t>
      </w:r>
      <w:r>
        <w:rPr>
          <w:spacing w:val="1"/>
        </w:rPr>
        <w:t xml:space="preserve"> </w:t>
      </w:r>
      <w:r>
        <w:t>две</w:t>
      </w:r>
      <w:r>
        <w:rPr>
          <w:spacing w:val="1"/>
        </w:rPr>
        <w:t xml:space="preserve"> </w:t>
      </w:r>
      <w:r>
        <w:t>крупнейшие</w:t>
      </w:r>
      <w:r>
        <w:rPr>
          <w:spacing w:val="1"/>
        </w:rPr>
        <w:t xml:space="preserve"> </w:t>
      </w:r>
      <w:r>
        <w:t>и</w:t>
      </w:r>
      <w:r>
        <w:rPr>
          <w:spacing w:val="1"/>
        </w:rPr>
        <w:t xml:space="preserve"> </w:t>
      </w:r>
      <w:r>
        <w:t>наиболее</w:t>
      </w:r>
      <w:r>
        <w:rPr>
          <w:spacing w:val="1"/>
        </w:rPr>
        <w:t xml:space="preserve"> </w:t>
      </w:r>
      <w:r>
        <w:t>эффективные</w:t>
      </w:r>
      <w:r>
        <w:rPr>
          <w:spacing w:val="1"/>
        </w:rPr>
        <w:t xml:space="preserve"> </w:t>
      </w:r>
      <w:r>
        <w:t>мясоперерабатывающие компании в Европе. Danish Crown — датская компания,</w:t>
      </w:r>
      <w:r>
        <w:rPr>
          <w:spacing w:val="1"/>
        </w:rPr>
        <w:t xml:space="preserve"> </w:t>
      </w:r>
      <w:r>
        <w:t>специализирующаяся на производстве свинины и говядины. Он также производит</w:t>
      </w:r>
      <w:r>
        <w:rPr>
          <w:spacing w:val="-67"/>
        </w:rPr>
        <w:t xml:space="preserve"> </w:t>
      </w:r>
      <w:r>
        <w:t>замороженные</w:t>
      </w:r>
      <w:r>
        <w:rPr>
          <w:spacing w:val="1"/>
        </w:rPr>
        <w:t xml:space="preserve"> </w:t>
      </w:r>
      <w:r>
        <w:t>продукты</w:t>
      </w:r>
      <w:r>
        <w:rPr>
          <w:spacing w:val="1"/>
        </w:rPr>
        <w:t xml:space="preserve"> </w:t>
      </w:r>
      <w:r>
        <w:t>и</w:t>
      </w:r>
      <w:r>
        <w:rPr>
          <w:spacing w:val="1"/>
        </w:rPr>
        <w:t xml:space="preserve"> </w:t>
      </w:r>
      <w:r>
        <w:t>полуфабрикаты.</w:t>
      </w:r>
      <w:r>
        <w:rPr>
          <w:spacing w:val="1"/>
        </w:rPr>
        <w:t xml:space="preserve"> </w:t>
      </w:r>
      <w:r>
        <w:t>В</w:t>
      </w:r>
      <w:r>
        <w:rPr>
          <w:spacing w:val="1"/>
        </w:rPr>
        <w:t xml:space="preserve"> </w:t>
      </w:r>
      <w:r>
        <w:t>компании</w:t>
      </w:r>
      <w:r>
        <w:rPr>
          <w:spacing w:val="1"/>
        </w:rPr>
        <w:t xml:space="preserve"> </w:t>
      </w:r>
      <w:r>
        <w:t>работает</w:t>
      </w:r>
      <w:r>
        <w:rPr>
          <w:spacing w:val="1"/>
        </w:rPr>
        <w:t xml:space="preserve"> </w:t>
      </w:r>
      <w:r>
        <w:t>25</w:t>
      </w:r>
      <w:r>
        <w:rPr>
          <w:spacing w:val="1"/>
        </w:rPr>
        <w:t xml:space="preserve"> </w:t>
      </w:r>
      <w:r>
        <w:t>000</w:t>
      </w:r>
      <w:r>
        <w:rPr>
          <w:spacing w:val="1"/>
        </w:rPr>
        <w:t xml:space="preserve"> </w:t>
      </w:r>
      <w:r>
        <w:rPr>
          <w:spacing w:val="-1"/>
        </w:rPr>
        <w:t>сотрудников,</w:t>
      </w:r>
      <w:r>
        <w:rPr>
          <w:spacing w:val="-11"/>
        </w:rPr>
        <w:t xml:space="preserve"> </w:t>
      </w:r>
      <w:r>
        <w:t>а</w:t>
      </w:r>
      <w:r>
        <w:rPr>
          <w:spacing w:val="-11"/>
        </w:rPr>
        <w:t xml:space="preserve"> </w:t>
      </w:r>
      <w:r>
        <w:t>выручка</w:t>
      </w:r>
      <w:r>
        <w:rPr>
          <w:spacing w:val="-12"/>
        </w:rPr>
        <w:t xml:space="preserve"> </w:t>
      </w:r>
      <w:r>
        <w:t>в</w:t>
      </w:r>
      <w:r>
        <w:rPr>
          <w:spacing w:val="-14"/>
        </w:rPr>
        <w:t xml:space="preserve"> </w:t>
      </w:r>
      <w:r>
        <w:t>2007</w:t>
      </w:r>
      <w:r>
        <w:rPr>
          <w:spacing w:val="-12"/>
        </w:rPr>
        <w:t xml:space="preserve"> </w:t>
      </w:r>
      <w:r>
        <w:t>году</w:t>
      </w:r>
      <w:r>
        <w:rPr>
          <w:spacing w:val="-17"/>
        </w:rPr>
        <w:t xml:space="preserve"> </w:t>
      </w:r>
      <w:r>
        <w:t>составила</w:t>
      </w:r>
      <w:r>
        <w:rPr>
          <w:spacing w:val="-11"/>
        </w:rPr>
        <w:t xml:space="preserve"> </w:t>
      </w:r>
      <w:r>
        <w:t>1,23</w:t>
      </w:r>
      <w:r>
        <w:rPr>
          <w:spacing w:val="-13"/>
        </w:rPr>
        <w:t xml:space="preserve"> </w:t>
      </w:r>
      <w:r>
        <w:t>миллиарда</w:t>
      </w:r>
      <w:r>
        <w:rPr>
          <w:spacing w:val="-11"/>
        </w:rPr>
        <w:t xml:space="preserve"> </w:t>
      </w:r>
      <w:r>
        <w:t>датских</w:t>
      </w:r>
      <w:r>
        <w:rPr>
          <w:spacing w:val="-17"/>
        </w:rPr>
        <w:t xml:space="preserve"> </w:t>
      </w:r>
      <w:r>
        <w:t>крон.</w:t>
      </w:r>
      <w:r>
        <w:rPr>
          <w:spacing w:val="-10"/>
        </w:rPr>
        <w:t xml:space="preserve"> </w:t>
      </w:r>
      <w:r>
        <w:t>Danish</w:t>
      </w:r>
      <w:r>
        <w:rPr>
          <w:spacing w:val="-68"/>
        </w:rPr>
        <w:t xml:space="preserve"> </w:t>
      </w:r>
      <w:r>
        <w:t>Crown стремится к устойчивому развитию и поставила цель к 2030 году снизить</w:t>
      </w:r>
      <w:r>
        <w:rPr>
          <w:spacing w:val="1"/>
        </w:rPr>
        <w:t xml:space="preserve"> </w:t>
      </w:r>
      <w:r>
        <w:t>воздействие</w:t>
      </w:r>
      <w:r>
        <w:rPr>
          <w:spacing w:val="-1"/>
        </w:rPr>
        <w:t xml:space="preserve"> </w:t>
      </w:r>
      <w:r>
        <w:t>производства мяса на климат</w:t>
      </w:r>
      <w:r>
        <w:rPr>
          <w:spacing w:val="-2"/>
        </w:rPr>
        <w:t xml:space="preserve"> </w:t>
      </w:r>
      <w:r>
        <w:t>на</w:t>
      </w:r>
      <w:r>
        <w:rPr>
          <w:spacing w:val="-1"/>
        </w:rPr>
        <w:t xml:space="preserve"> </w:t>
      </w:r>
      <w:r>
        <w:t>50%</w:t>
      </w:r>
      <w:r>
        <w:rPr>
          <w:spacing w:val="-2"/>
        </w:rPr>
        <w:t xml:space="preserve"> </w:t>
      </w:r>
      <w:r>
        <w:t>[17,</w:t>
      </w:r>
      <w:r>
        <w:rPr>
          <w:spacing w:val="2"/>
        </w:rPr>
        <w:t xml:space="preserve"> </w:t>
      </w:r>
      <w:r>
        <w:t>с.256-257;</w:t>
      </w:r>
      <w:r>
        <w:rPr>
          <w:spacing w:val="69"/>
        </w:rPr>
        <w:t xml:space="preserve"> </w:t>
      </w:r>
      <w:r>
        <w:t>18,</w:t>
      </w:r>
      <w:r>
        <w:rPr>
          <w:spacing w:val="1"/>
        </w:rPr>
        <w:t xml:space="preserve"> </w:t>
      </w:r>
      <w:r>
        <w:t>с.</w:t>
      </w:r>
      <w:r>
        <w:rPr>
          <w:spacing w:val="2"/>
        </w:rPr>
        <w:t xml:space="preserve"> </w:t>
      </w:r>
      <w:r>
        <w:t>105].</w:t>
      </w:r>
    </w:p>
    <w:p w14:paraId="71ACFC68" w14:textId="77777777" w:rsidR="00195523" w:rsidRDefault="00247E98" w:rsidP="00433BB3">
      <w:pPr>
        <w:pStyle w:val="a3"/>
        <w:ind w:left="0" w:right="105"/>
      </w:pPr>
      <w:r>
        <w:t>Danish Crown и Tonnies — транснациональные компании, работающие в</w:t>
      </w:r>
      <w:r>
        <w:rPr>
          <w:spacing w:val="1"/>
        </w:rPr>
        <w:t xml:space="preserve"> </w:t>
      </w:r>
      <w:r>
        <w:t>разных странах. Их ЭЭ деятельности является свидетельством важности экономии</w:t>
      </w:r>
      <w:r>
        <w:rPr>
          <w:spacing w:val="-67"/>
        </w:rPr>
        <w:t xml:space="preserve"> </w:t>
      </w:r>
      <w:r>
        <w:t>за счет масштаба и устойчивости в МП. Danish Crown, и Tonnies — успешные</w:t>
      </w:r>
      <w:r>
        <w:rPr>
          <w:spacing w:val="1"/>
        </w:rPr>
        <w:t xml:space="preserve"> </w:t>
      </w:r>
      <w:r>
        <w:t>компании, которые добились эффекта масштаба за счет кластерного подхода, т.е.</w:t>
      </w:r>
      <w:r>
        <w:rPr>
          <w:spacing w:val="1"/>
        </w:rPr>
        <w:t xml:space="preserve"> </w:t>
      </w:r>
      <w:r>
        <w:t>объединения мелких, средних предприятий, концентрации, начиная с процессов</w:t>
      </w:r>
      <w:r>
        <w:rPr>
          <w:spacing w:val="1"/>
        </w:rPr>
        <w:t xml:space="preserve"> </w:t>
      </w:r>
      <w:r>
        <w:t>откормки, разведения, убоя скота и переработки мяса, НИИ по исследованию по</w:t>
      </w:r>
      <w:r>
        <w:rPr>
          <w:spacing w:val="1"/>
        </w:rPr>
        <w:t xml:space="preserve"> </w:t>
      </w:r>
      <w:r>
        <w:t>повышению</w:t>
      </w:r>
      <w:r>
        <w:rPr>
          <w:spacing w:val="1"/>
        </w:rPr>
        <w:t xml:space="preserve"> </w:t>
      </w:r>
      <w:r>
        <w:t>производства</w:t>
      </w:r>
      <w:r>
        <w:rPr>
          <w:spacing w:val="1"/>
        </w:rPr>
        <w:t xml:space="preserve"> </w:t>
      </w:r>
      <w:r>
        <w:t>мясного</w:t>
      </w:r>
      <w:r>
        <w:rPr>
          <w:spacing w:val="1"/>
        </w:rPr>
        <w:t xml:space="preserve"> </w:t>
      </w:r>
      <w:r>
        <w:t>качественного</w:t>
      </w:r>
      <w:r>
        <w:rPr>
          <w:spacing w:val="1"/>
        </w:rPr>
        <w:t xml:space="preserve"> </w:t>
      </w:r>
      <w:r>
        <w:t>сырья,</w:t>
      </w:r>
      <w:r>
        <w:rPr>
          <w:spacing w:val="1"/>
        </w:rPr>
        <w:t xml:space="preserve"> </w:t>
      </w:r>
      <w:r>
        <w:t>инновационных</w:t>
      </w:r>
      <w:r>
        <w:rPr>
          <w:spacing w:val="1"/>
        </w:rPr>
        <w:t xml:space="preserve"> </w:t>
      </w:r>
      <w:r>
        <w:t>технологий</w:t>
      </w:r>
      <w:r>
        <w:rPr>
          <w:spacing w:val="1"/>
        </w:rPr>
        <w:t xml:space="preserve"> </w:t>
      </w:r>
      <w:r>
        <w:t>и</w:t>
      </w:r>
      <w:r>
        <w:rPr>
          <w:spacing w:val="1"/>
        </w:rPr>
        <w:t xml:space="preserve"> </w:t>
      </w:r>
      <w:r>
        <w:t>сеть</w:t>
      </w:r>
      <w:r>
        <w:rPr>
          <w:spacing w:val="1"/>
        </w:rPr>
        <w:t xml:space="preserve"> </w:t>
      </w:r>
      <w:r>
        <w:t>посреднических,</w:t>
      </w:r>
      <w:r>
        <w:rPr>
          <w:spacing w:val="1"/>
        </w:rPr>
        <w:t xml:space="preserve"> </w:t>
      </w:r>
      <w:r>
        <w:t>снабженческих,</w:t>
      </w:r>
      <w:r>
        <w:rPr>
          <w:spacing w:val="1"/>
        </w:rPr>
        <w:t xml:space="preserve"> </w:t>
      </w:r>
      <w:r>
        <w:t>информационных,</w:t>
      </w:r>
      <w:r>
        <w:rPr>
          <w:spacing w:val="-67"/>
        </w:rPr>
        <w:t xml:space="preserve"> </w:t>
      </w:r>
      <w:r>
        <w:t>маркетинговых, сбытовых организаций и собственных супермаркетов. Они также</w:t>
      </w:r>
      <w:r>
        <w:rPr>
          <w:spacing w:val="1"/>
        </w:rPr>
        <w:t xml:space="preserve"> </w:t>
      </w:r>
      <w:r>
        <w:t>привержены</w:t>
      </w:r>
      <w:r>
        <w:rPr>
          <w:spacing w:val="1"/>
        </w:rPr>
        <w:t xml:space="preserve"> </w:t>
      </w:r>
      <w:r>
        <w:t>принципам</w:t>
      </w:r>
      <w:r>
        <w:rPr>
          <w:spacing w:val="1"/>
        </w:rPr>
        <w:t xml:space="preserve"> </w:t>
      </w:r>
      <w:r>
        <w:t>устойчивого</w:t>
      </w:r>
      <w:r>
        <w:rPr>
          <w:spacing w:val="1"/>
        </w:rPr>
        <w:t xml:space="preserve"> </w:t>
      </w:r>
      <w:r>
        <w:t>развития,</w:t>
      </w:r>
      <w:r>
        <w:rPr>
          <w:spacing w:val="1"/>
        </w:rPr>
        <w:t xml:space="preserve"> </w:t>
      </w:r>
      <w:r>
        <w:t>ЭЭ</w:t>
      </w:r>
      <w:r>
        <w:rPr>
          <w:spacing w:val="1"/>
        </w:rPr>
        <w:t xml:space="preserve"> </w:t>
      </w:r>
      <w:r>
        <w:t>МПП</w:t>
      </w:r>
      <w:r>
        <w:rPr>
          <w:spacing w:val="1"/>
        </w:rPr>
        <w:t xml:space="preserve"> </w:t>
      </w:r>
      <w:r>
        <w:t>и</w:t>
      </w:r>
      <w:r>
        <w:rPr>
          <w:spacing w:val="1"/>
        </w:rPr>
        <w:t xml:space="preserve"> </w:t>
      </w:r>
      <w:r>
        <w:t>работают</w:t>
      </w:r>
      <w:r>
        <w:rPr>
          <w:spacing w:val="1"/>
        </w:rPr>
        <w:t xml:space="preserve"> </w:t>
      </w:r>
      <w:r>
        <w:t>над</w:t>
      </w:r>
      <w:r>
        <w:rPr>
          <w:spacing w:val="1"/>
        </w:rPr>
        <w:t xml:space="preserve"> </w:t>
      </w:r>
      <w:r>
        <w:t>снижением</w:t>
      </w:r>
      <w:r>
        <w:rPr>
          <w:spacing w:val="1"/>
        </w:rPr>
        <w:t xml:space="preserve"> </w:t>
      </w:r>
      <w:r>
        <w:t>воздействия</w:t>
      </w:r>
      <w:r>
        <w:rPr>
          <w:spacing w:val="1"/>
        </w:rPr>
        <w:t xml:space="preserve"> </w:t>
      </w:r>
      <w:r>
        <w:t>своей деятельности на</w:t>
      </w:r>
      <w:r>
        <w:rPr>
          <w:spacing w:val="1"/>
        </w:rPr>
        <w:t xml:space="preserve"> </w:t>
      </w:r>
      <w:r>
        <w:t>окружающую среду [17,</w:t>
      </w:r>
      <w:r>
        <w:rPr>
          <w:spacing w:val="1"/>
        </w:rPr>
        <w:t xml:space="preserve"> </w:t>
      </w:r>
      <w:r>
        <w:t>с.255-</w:t>
      </w:r>
      <w:r>
        <w:rPr>
          <w:spacing w:val="1"/>
        </w:rPr>
        <w:t xml:space="preserve"> </w:t>
      </w:r>
      <w:r>
        <w:t>257;19,</w:t>
      </w:r>
      <w:r>
        <w:rPr>
          <w:spacing w:val="3"/>
        </w:rPr>
        <w:t xml:space="preserve"> </w:t>
      </w:r>
      <w:r>
        <w:t>с.</w:t>
      </w:r>
      <w:r>
        <w:rPr>
          <w:spacing w:val="4"/>
        </w:rPr>
        <w:t xml:space="preserve"> </w:t>
      </w:r>
      <w:r>
        <w:t>167].</w:t>
      </w:r>
    </w:p>
    <w:p w14:paraId="145C12B4" w14:textId="77777777" w:rsidR="00195523" w:rsidRDefault="00247E98" w:rsidP="00433BB3">
      <w:pPr>
        <w:pStyle w:val="a3"/>
        <w:ind w:left="0" w:right="120" w:firstLine="705"/>
      </w:pPr>
      <w:r>
        <w:t>МП</w:t>
      </w:r>
      <w:r>
        <w:rPr>
          <w:spacing w:val="1"/>
        </w:rPr>
        <w:t xml:space="preserve"> </w:t>
      </w:r>
      <w:r>
        <w:t>Германии</w:t>
      </w:r>
      <w:r>
        <w:rPr>
          <w:spacing w:val="1"/>
        </w:rPr>
        <w:t xml:space="preserve"> </w:t>
      </w:r>
      <w:r>
        <w:t>состоит</w:t>
      </w:r>
      <w:r>
        <w:rPr>
          <w:spacing w:val="1"/>
        </w:rPr>
        <w:t xml:space="preserve"> </w:t>
      </w:r>
      <w:r>
        <w:t>из</w:t>
      </w:r>
      <w:r>
        <w:rPr>
          <w:spacing w:val="1"/>
        </w:rPr>
        <w:t xml:space="preserve"> </w:t>
      </w:r>
      <w:r>
        <w:t>множества</w:t>
      </w:r>
      <w:r>
        <w:rPr>
          <w:spacing w:val="1"/>
        </w:rPr>
        <w:t xml:space="preserve"> </w:t>
      </w:r>
      <w:r>
        <w:t>предприятий,</w:t>
      </w:r>
      <w:r>
        <w:rPr>
          <w:spacing w:val="1"/>
        </w:rPr>
        <w:t xml:space="preserve"> </w:t>
      </w:r>
      <w:r>
        <w:t>включая</w:t>
      </w:r>
      <w:r>
        <w:rPr>
          <w:spacing w:val="1"/>
        </w:rPr>
        <w:t xml:space="preserve"> </w:t>
      </w:r>
      <w:r>
        <w:t>крупные</w:t>
      </w:r>
      <w:r>
        <w:rPr>
          <w:spacing w:val="1"/>
        </w:rPr>
        <w:t xml:space="preserve"> </w:t>
      </w:r>
      <w:r>
        <w:t>компании, малые</w:t>
      </w:r>
      <w:r>
        <w:rPr>
          <w:spacing w:val="1"/>
        </w:rPr>
        <w:t xml:space="preserve"> </w:t>
      </w:r>
      <w:r>
        <w:t>предприятия</w:t>
      </w:r>
      <w:r>
        <w:rPr>
          <w:spacing w:val="-1"/>
        </w:rPr>
        <w:t xml:space="preserve"> </w:t>
      </w:r>
      <w:r>
        <w:t>и</w:t>
      </w:r>
      <w:r>
        <w:rPr>
          <w:spacing w:val="-1"/>
        </w:rPr>
        <w:t xml:space="preserve"> </w:t>
      </w:r>
      <w:r>
        <w:t>производителей</w:t>
      </w:r>
      <w:r>
        <w:rPr>
          <w:spacing w:val="-1"/>
        </w:rPr>
        <w:t xml:space="preserve"> </w:t>
      </w:r>
      <w:r>
        <w:t>специй</w:t>
      </w:r>
      <w:r>
        <w:rPr>
          <w:spacing w:val="-2"/>
        </w:rPr>
        <w:t xml:space="preserve"> </w:t>
      </w:r>
      <w:r>
        <w:t>и</w:t>
      </w:r>
      <w:r>
        <w:rPr>
          <w:spacing w:val="-1"/>
        </w:rPr>
        <w:t xml:space="preserve"> </w:t>
      </w:r>
      <w:r>
        <w:t>оборудования.</w:t>
      </w:r>
    </w:p>
    <w:p w14:paraId="2B462CAD" w14:textId="77777777" w:rsidR="00195523" w:rsidRDefault="00247E98" w:rsidP="00433BB3">
      <w:pPr>
        <w:pStyle w:val="a3"/>
        <w:ind w:left="0" w:right="114" w:firstLine="705"/>
      </w:pPr>
      <w:r>
        <w:rPr>
          <w:spacing w:val="-1"/>
        </w:rPr>
        <w:t>Германия</w:t>
      </w:r>
      <w:r>
        <w:rPr>
          <w:spacing w:val="-12"/>
        </w:rPr>
        <w:t xml:space="preserve"> </w:t>
      </w:r>
      <w:r>
        <w:t>является</w:t>
      </w:r>
      <w:r>
        <w:rPr>
          <w:spacing w:val="-12"/>
        </w:rPr>
        <w:t xml:space="preserve"> </w:t>
      </w:r>
      <w:r>
        <w:t>крупнейшим</w:t>
      </w:r>
      <w:r>
        <w:rPr>
          <w:spacing w:val="-12"/>
        </w:rPr>
        <w:t xml:space="preserve"> </w:t>
      </w:r>
      <w:r>
        <w:t>потребителем</w:t>
      </w:r>
      <w:r>
        <w:rPr>
          <w:spacing w:val="-12"/>
        </w:rPr>
        <w:t xml:space="preserve"> </w:t>
      </w:r>
      <w:r>
        <w:t>мяса:</w:t>
      </w:r>
      <w:r>
        <w:rPr>
          <w:spacing w:val="-17"/>
        </w:rPr>
        <w:t xml:space="preserve"> </w:t>
      </w:r>
      <w:r>
        <w:t>каждый</w:t>
      </w:r>
      <w:r>
        <w:rPr>
          <w:spacing w:val="-13"/>
        </w:rPr>
        <w:t xml:space="preserve"> </w:t>
      </w:r>
      <w:r>
        <w:t>человек</w:t>
      </w:r>
      <w:r>
        <w:rPr>
          <w:spacing w:val="-13"/>
        </w:rPr>
        <w:t xml:space="preserve"> </w:t>
      </w:r>
      <w:r>
        <w:t>съедает</w:t>
      </w:r>
      <w:r>
        <w:rPr>
          <w:spacing w:val="-68"/>
        </w:rPr>
        <w:t xml:space="preserve"> </w:t>
      </w:r>
      <w:r>
        <w:t>в среднем 60 кг мяса в год. Свинина — самый популярный вид мяса, на его долю</w:t>
      </w:r>
      <w:r>
        <w:rPr>
          <w:spacing w:val="1"/>
        </w:rPr>
        <w:t xml:space="preserve"> </w:t>
      </w:r>
      <w:r>
        <w:t>приходится</w:t>
      </w:r>
      <w:r>
        <w:rPr>
          <w:spacing w:val="2"/>
        </w:rPr>
        <w:t xml:space="preserve"> </w:t>
      </w:r>
      <w:r>
        <w:t>около двух третей</w:t>
      </w:r>
      <w:r>
        <w:rPr>
          <w:spacing w:val="1"/>
        </w:rPr>
        <w:t xml:space="preserve"> </w:t>
      </w:r>
      <w:r>
        <w:t>общего потребления.</w:t>
      </w:r>
    </w:p>
    <w:p w14:paraId="3E2CC5E9" w14:textId="77777777" w:rsidR="00195523" w:rsidRDefault="00247E98" w:rsidP="00433BB3">
      <w:pPr>
        <w:pStyle w:val="a3"/>
        <w:ind w:left="0" w:right="114" w:firstLine="705"/>
      </w:pPr>
      <w:r>
        <w:t>Мясопереработка - важная отрасль в Германии, так в Вестфальском МПП на</w:t>
      </w:r>
      <w:r>
        <w:rPr>
          <w:spacing w:val="-67"/>
        </w:rPr>
        <w:t xml:space="preserve"> </w:t>
      </w:r>
      <w:r>
        <w:t>мясопереработке</w:t>
      </w:r>
      <w:r>
        <w:rPr>
          <w:spacing w:val="1"/>
        </w:rPr>
        <w:t xml:space="preserve"> </w:t>
      </w:r>
      <w:r>
        <w:t>занято</w:t>
      </w:r>
      <w:r>
        <w:rPr>
          <w:spacing w:val="1"/>
        </w:rPr>
        <w:t xml:space="preserve"> </w:t>
      </w:r>
      <w:r>
        <w:t>около</w:t>
      </w:r>
      <w:r>
        <w:rPr>
          <w:spacing w:val="1"/>
        </w:rPr>
        <w:t xml:space="preserve"> </w:t>
      </w:r>
      <w:r>
        <w:t>3000</w:t>
      </w:r>
      <w:r>
        <w:rPr>
          <w:spacing w:val="1"/>
        </w:rPr>
        <w:t xml:space="preserve"> </w:t>
      </w:r>
      <w:r>
        <w:t>человек [20].</w:t>
      </w:r>
    </w:p>
    <w:p w14:paraId="56B1460C" w14:textId="77777777" w:rsidR="00195523" w:rsidRDefault="00247E98" w:rsidP="00433BB3">
      <w:pPr>
        <w:pStyle w:val="a3"/>
        <w:ind w:left="0" w:right="114" w:firstLine="705"/>
      </w:pPr>
      <w:r>
        <w:t>В</w:t>
      </w:r>
      <w:r>
        <w:rPr>
          <w:spacing w:val="-15"/>
        </w:rPr>
        <w:t xml:space="preserve"> </w:t>
      </w:r>
      <w:r>
        <w:t>Германии</w:t>
      </w:r>
      <w:r>
        <w:rPr>
          <w:spacing w:val="-11"/>
        </w:rPr>
        <w:t xml:space="preserve"> </w:t>
      </w:r>
      <w:r>
        <w:t>насчитывается</w:t>
      </w:r>
      <w:r>
        <w:rPr>
          <w:spacing w:val="-11"/>
        </w:rPr>
        <w:t xml:space="preserve"> </w:t>
      </w:r>
      <w:r>
        <w:t>200-300</w:t>
      </w:r>
      <w:r>
        <w:rPr>
          <w:spacing w:val="-12"/>
        </w:rPr>
        <w:t xml:space="preserve"> </w:t>
      </w:r>
      <w:r>
        <w:t>крупных</w:t>
      </w:r>
      <w:r>
        <w:rPr>
          <w:spacing w:val="-16"/>
        </w:rPr>
        <w:t xml:space="preserve"> </w:t>
      </w:r>
      <w:r>
        <w:t>МПП,</w:t>
      </w:r>
      <w:r>
        <w:rPr>
          <w:spacing w:val="-10"/>
        </w:rPr>
        <w:t xml:space="preserve"> </w:t>
      </w:r>
      <w:r>
        <w:t>в</w:t>
      </w:r>
      <w:r>
        <w:rPr>
          <w:spacing w:val="-13"/>
        </w:rPr>
        <w:t xml:space="preserve"> </w:t>
      </w:r>
      <w:r>
        <w:t>которых</w:t>
      </w:r>
      <w:r>
        <w:rPr>
          <w:spacing w:val="-16"/>
        </w:rPr>
        <w:t xml:space="preserve"> </w:t>
      </w:r>
      <w:r>
        <w:t>работает</w:t>
      </w:r>
      <w:r>
        <w:rPr>
          <w:spacing w:val="-14"/>
        </w:rPr>
        <w:t xml:space="preserve"> </w:t>
      </w:r>
      <w:r>
        <w:t>более</w:t>
      </w:r>
      <w:r>
        <w:rPr>
          <w:spacing w:val="-67"/>
        </w:rPr>
        <w:t xml:space="preserve"> </w:t>
      </w:r>
      <w:r>
        <w:t>100</w:t>
      </w:r>
      <w:r>
        <w:rPr>
          <w:spacing w:val="-7"/>
        </w:rPr>
        <w:t xml:space="preserve"> </w:t>
      </w:r>
      <w:r>
        <w:t>человек.</w:t>
      </w:r>
      <w:r>
        <w:rPr>
          <w:spacing w:val="-3"/>
        </w:rPr>
        <w:t xml:space="preserve"> </w:t>
      </w:r>
      <w:r>
        <w:t>На</w:t>
      </w:r>
      <w:r>
        <w:rPr>
          <w:spacing w:val="-5"/>
        </w:rPr>
        <w:t xml:space="preserve"> </w:t>
      </w:r>
      <w:r>
        <w:t>эти</w:t>
      </w:r>
      <w:r>
        <w:rPr>
          <w:spacing w:val="-6"/>
        </w:rPr>
        <w:t xml:space="preserve"> </w:t>
      </w:r>
      <w:r>
        <w:t>компании</w:t>
      </w:r>
      <w:r>
        <w:rPr>
          <w:spacing w:val="-6"/>
        </w:rPr>
        <w:t xml:space="preserve"> </w:t>
      </w:r>
      <w:r>
        <w:t>приходится</w:t>
      </w:r>
      <w:r>
        <w:rPr>
          <w:spacing w:val="-4"/>
        </w:rPr>
        <w:t xml:space="preserve"> </w:t>
      </w:r>
      <w:r>
        <w:t>значительная</w:t>
      </w:r>
      <w:r>
        <w:rPr>
          <w:spacing w:val="-5"/>
        </w:rPr>
        <w:t xml:space="preserve"> </w:t>
      </w:r>
      <w:r>
        <w:t>часть</w:t>
      </w:r>
      <w:r>
        <w:rPr>
          <w:spacing w:val="-8"/>
        </w:rPr>
        <w:t xml:space="preserve"> </w:t>
      </w:r>
      <w:r>
        <w:t>производства</w:t>
      </w:r>
      <w:r>
        <w:rPr>
          <w:spacing w:val="-5"/>
        </w:rPr>
        <w:t xml:space="preserve"> </w:t>
      </w:r>
      <w:r>
        <w:t>мяса</w:t>
      </w:r>
      <w:r>
        <w:rPr>
          <w:spacing w:val="-5"/>
        </w:rPr>
        <w:t xml:space="preserve"> </w:t>
      </w:r>
      <w:r>
        <w:t>в</w:t>
      </w:r>
      <w:r>
        <w:rPr>
          <w:spacing w:val="-67"/>
        </w:rPr>
        <w:t xml:space="preserve"> </w:t>
      </w:r>
      <w:r>
        <w:t>Германии,</w:t>
      </w:r>
      <w:r>
        <w:rPr>
          <w:spacing w:val="-12"/>
        </w:rPr>
        <w:t xml:space="preserve"> </w:t>
      </w:r>
      <w:r>
        <w:t>а</w:t>
      </w:r>
      <w:r>
        <w:rPr>
          <w:spacing w:val="-11"/>
        </w:rPr>
        <w:t xml:space="preserve"> </w:t>
      </w:r>
      <w:r>
        <w:t>также</w:t>
      </w:r>
      <w:r>
        <w:rPr>
          <w:spacing w:val="-11"/>
        </w:rPr>
        <w:t xml:space="preserve"> </w:t>
      </w:r>
      <w:r>
        <w:t>насчитывается</w:t>
      </w:r>
      <w:r>
        <w:rPr>
          <w:spacing w:val="-6"/>
        </w:rPr>
        <w:t xml:space="preserve"> </w:t>
      </w:r>
      <w:r>
        <w:t>около</w:t>
      </w:r>
      <w:r>
        <w:rPr>
          <w:spacing w:val="-7"/>
        </w:rPr>
        <w:t xml:space="preserve"> </w:t>
      </w:r>
      <w:r>
        <w:t>20</w:t>
      </w:r>
      <w:r>
        <w:rPr>
          <w:spacing w:val="-13"/>
        </w:rPr>
        <w:t xml:space="preserve"> </w:t>
      </w:r>
      <w:r>
        <w:t>000</w:t>
      </w:r>
      <w:r>
        <w:rPr>
          <w:spacing w:val="-12"/>
        </w:rPr>
        <w:t xml:space="preserve"> </w:t>
      </w:r>
      <w:r>
        <w:t>малых</w:t>
      </w:r>
      <w:r>
        <w:rPr>
          <w:spacing w:val="-17"/>
        </w:rPr>
        <w:t xml:space="preserve"> </w:t>
      </w:r>
      <w:r>
        <w:t>предприятий</w:t>
      </w:r>
      <w:r>
        <w:rPr>
          <w:spacing w:val="-12"/>
        </w:rPr>
        <w:t xml:space="preserve"> </w:t>
      </w:r>
      <w:r>
        <w:t>по</w:t>
      </w:r>
      <w:r>
        <w:rPr>
          <w:spacing w:val="-12"/>
        </w:rPr>
        <w:t xml:space="preserve"> </w:t>
      </w:r>
      <w:r>
        <w:t>переработке</w:t>
      </w:r>
      <w:r>
        <w:rPr>
          <w:spacing w:val="-67"/>
        </w:rPr>
        <w:t xml:space="preserve"> </w:t>
      </w:r>
      <w:r>
        <w:t>мяса. Эти</w:t>
      </w:r>
      <w:r>
        <w:rPr>
          <w:spacing w:val="1"/>
        </w:rPr>
        <w:t xml:space="preserve"> </w:t>
      </w:r>
      <w:r>
        <w:t>предприятия,</w:t>
      </w:r>
      <w:r>
        <w:rPr>
          <w:spacing w:val="1"/>
        </w:rPr>
        <w:t xml:space="preserve"> </w:t>
      </w:r>
      <w:r>
        <w:t>как правило,</w:t>
      </w:r>
      <w:r>
        <w:rPr>
          <w:spacing w:val="1"/>
        </w:rPr>
        <w:t xml:space="preserve"> </w:t>
      </w:r>
      <w:r>
        <w:t>являются</w:t>
      </w:r>
      <w:r>
        <w:rPr>
          <w:spacing w:val="1"/>
        </w:rPr>
        <w:t xml:space="preserve"> </w:t>
      </w:r>
      <w:r>
        <w:t>семейными</w:t>
      </w:r>
      <w:r>
        <w:rPr>
          <w:spacing w:val="1"/>
        </w:rPr>
        <w:t xml:space="preserve"> </w:t>
      </w:r>
      <w:r>
        <w:t>и</w:t>
      </w:r>
      <w:r>
        <w:rPr>
          <w:spacing w:val="1"/>
        </w:rPr>
        <w:t xml:space="preserve"> </w:t>
      </w:r>
      <w:r>
        <w:t>имеют менее 50</w:t>
      </w:r>
      <w:r>
        <w:rPr>
          <w:spacing w:val="1"/>
        </w:rPr>
        <w:t xml:space="preserve"> </w:t>
      </w:r>
      <w:r>
        <w:t>сотрудников. Они часто продают свою продукцию напрямую потребителям через</w:t>
      </w:r>
      <w:r>
        <w:rPr>
          <w:spacing w:val="1"/>
        </w:rPr>
        <w:t xml:space="preserve"> </w:t>
      </w:r>
      <w:r w:rsidR="00B92AA8">
        <w:t>свои</w:t>
      </w:r>
      <w:r>
        <w:rPr>
          <w:spacing w:val="1"/>
        </w:rPr>
        <w:t xml:space="preserve"> </w:t>
      </w:r>
      <w:r>
        <w:t>магазины</w:t>
      </w:r>
      <w:r>
        <w:rPr>
          <w:spacing w:val="2"/>
        </w:rPr>
        <w:t xml:space="preserve"> </w:t>
      </w:r>
      <w:r>
        <w:t>или на</w:t>
      </w:r>
      <w:r>
        <w:rPr>
          <w:spacing w:val="2"/>
        </w:rPr>
        <w:t xml:space="preserve"> </w:t>
      </w:r>
      <w:r>
        <w:t>рынках.</w:t>
      </w:r>
    </w:p>
    <w:p w14:paraId="69D9225C" w14:textId="77777777" w:rsidR="00195523" w:rsidRDefault="00247E98" w:rsidP="00433BB3">
      <w:pPr>
        <w:pStyle w:val="a3"/>
        <w:ind w:left="0" w:right="112" w:firstLine="705"/>
      </w:pPr>
      <w:r>
        <w:t>Бразилию можно отнести к одному из основных экспортеров говядины в</w:t>
      </w:r>
      <w:r>
        <w:rPr>
          <w:spacing w:val="1"/>
        </w:rPr>
        <w:t xml:space="preserve"> </w:t>
      </w:r>
      <w:r>
        <w:t>мире, и можно отметить, что Бразилия, Австралия и Новая Зеландия сокращают</w:t>
      </w:r>
      <w:r>
        <w:rPr>
          <w:spacing w:val="1"/>
        </w:rPr>
        <w:t xml:space="preserve"> </w:t>
      </w:r>
      <w:r>
        <w:t>свою</w:t>
      </w:r>
      <w:r>
        <w:rPr>
          <w:spacing w:val="-1"/>
        </w:rPr>
        <w:t xml:space="preserve"> </w:t>
      </w:r>
      <w:r>
        <w:t>политику</w:t>
      </w:r>
      <w:r>
        <w:rPr>
          <w:spacing w:val="1"/>
        </w:rPr>
        <w:t xml:space="preserve"> </w:t>
      </w:r>
      <w:r>
        <w:t>ИЗ.</w:t>
      </w:r>
    </w:p>
    <w:p w14:paraId="4A0801C2" w14:textId="77777777" w:rsidR="00195523" w:rsidRDefault="00247E98" w:rsidP="001531C5">
      <w:pPr>
        <w:pStyle w:val="a3"/>
        <w:ind w:left="0" w:right="108" w:firstLine="705"/>
      </w:pPr>
      <w:r>
        <w:t>Одним из примеров иностранной компании, которая эффективно занимается</w:t>
      </w:r>
      <w:r>
        <w:rPr>
          <w:spacing w:val="-67"/>
        </w:rPr>
        <w:t xml:space="preserve"> </w:t>
      </w:r>
      <w:r>
        <w:t>мясопереработкой,</w:t>
      </w:r>
      <w:r>
        <w:rPr>
          <w:spacing w:val="50"/>
        </w:rPr>
        <w:t xml:space="preserve"> </w:t>
      </w:r>
      <w:r>
        <w:t>является</w:t>
      </w:r>
      <w:r>
        <w:rPr>
          <w:spacing w:val="50"/>
        </w:rPr>
        <w:t xml:space="preserve"> </w:t>
      </w:r>
      <w:r>
        <w:t>JBS</w:t>
      </w:r>
      <w:r>
        <w:rPr>
          <w:spacing w:val="53"/>
        </w:rPr>
        <w:t xml:space="preserve"> </w:t>
      </w:r>
      <w:r>
        <w:t>—</w:t>
      </w:r>
      <w:r>
        <w:rPr>
          <w:spacing w:val="50"/>
        </w:rPr>
        <w:t xml:space="preserve"> </w:t>
      </w:r>
      <w:r>
        <w:t>бразильская</w:t>
      </w:r>
      <w:r>
        <w:rPr>
          <w:spacing w:val="49"/>
        </w:rPr>
        <w:t xml:space="preserve"> </w:t>
      </w:r>
      <w:r>
        <w:t>компания,</w:t>
      </w:r>
      <w:r>
        <w:rPr>
          <w:spacing w:val="51"/>
        </w:rPr>
        <w:t xml:space="preserve"> </w:t>
      </w:r>
      <w:r>
        <w:t>крупнейший</w:t>
      </w:r>
      <w:r>
        <w:rPr>
          <w:spacing w:val="48"/>
        </w:rPr>
        <w:t xml:space="preserve"> </w:t>
      </w:r>
      <w:r>
        <w:t>в</w:t>
      </w:r>
      <w:r>
        <w:rPr>
          <w:spacing w:val="47"/>
        </w:rPr>
        <w:t xml:space="preserve"> </w:t>
      </w:r>
      <w:r>
        <w:t>мире</w:t>
      </w:r>
      <w:r w:rsidR="001531C5">
        <w:t xml:space="preserve"> </w:t>
      </w:r>
      <w:r>
        <w:t>производитель</w:t>
      </w:r>
      <w:r>
        <w:rPr>
          <w:spacing w:val="-12"/>
        </w:rPr>
        <w:t xml:space="preserve"> </w:t>
      </w:r>
      <w:r>
        <w:t>мяса.</w:t>
      </w:r>
      <w:r>
        <w:rPr>
          <w:spacing w:val="-7"/>
        </w:rPr>
        <w:t xml:space="preserve"> </w:t>
      </w:r>
      <w:r>
        <w:t>Он</w:t>
      </w:r>
      <w:r>
        <w:rPr>
          <w:spacing w:val="-10"/>
        </w:rPr>
        <w:t xml:space="preserve"> </w:t>
      </w:r>
      <w:r>
        <w:t>имеет</w:t>
      </w:r>
      <w:r>
        <w:rPr>
          <w:spacing w:val="-11"/>
        </w:rPr>
        <w:t xml:space="preserve"> </w:t>
      </w:r>
      <w:r>
        <w:t>операции</w:t>
      </w:r>
      <w:r>
        <w:rPr>
          <w:spacing w:val="-14"/>
        </w:rPr>
        <w:t xml:space="preserve"> </w:t>
      </w:r>
      <w:r>
        <w:t>в</w:t>
      </w:r>
      <w:r>
        <w:rPr>
          <w:spacing w:val="-11"/>
        </w:rPr>
        <w:t xml:space="preserve"> </w:t>
      </w:r>
      <w:r>
        <w:t>США,</w:t>
      </w:r>
      <w:r>
        <w:rPr>
          <w:spacing w:val="-7"/>
        </w:rPr>
        <w:t xml:space="preserve"> </w:t>
      </w:r>
      <w:r>
        <w:t>Бразилии</w:t>
      </w:r>
      <w:r>
        <w:rPr>
          <w:spacing w:val="-10"/>
        </w:rPr>
        <w:t xml:space="preserve"> </w:t>
      </w:r>
      <w:r>
        <w:t>и</w:t>
      </w:r>
      <w:r>
        <w:rPr>
          <w:spacing w:val="-9"/>
        </w:rPr>
        <w:t xml:space="preserve"> </w:t>
      </w:r>
      <w:r>
        <w:t>Австралии.</w:t>
      </w:r>
      <w:r>
        <w:rPr>
          <w:spacing w:val="-8"/>
        </w:rPr>
        <w:t xml:space="preserve"> </w:t>
      </w:r>
      <w:r>
        <w:t>Компания</w:t>
      </w:r>
      <w:r>
        <w:rPr>
          <w:spacing w:val="-67"/>
        </w:rPr>
        <w:t xml:space="preserve"> </w:t>
      </w:r>
      <w:r>
        <w:t>имеет</w:t>
      </w:r>
      <w:r>
        <w:rPr>
          <w:spacing w:val="-2"/>
        </w:rPr>
        <w:t xml:space="preserve"> </w:t>
      </w:r>
      <w:r>
        <w:t>более</w:t>
      </w:r>
      <w:r>
        <w:rPr>
          <w:spacing w:val="1"/>
        </w:rPr>
        <w:t xml:space="preserve"> </w:t>
      </w:r>
      <w:r>
        <w:t>500 производственных</w:t>
      </w:r>
      <w:r>
        <w:rPr>
          <w:spacing w:val="-4"/>
        </w:rPr>
        <w:t xml:space="preserve"> </w:t>
      </w:r>
      <w:r>
        <w:t>предприятий в</w:t>
      </w:r>
      <w:r>
        <w:rPr>
          <w:spacing w:val="-2"/>
        </w:rPr>
        <w:t xml:space="preserve"> </w:t>
      </w:r>
      <w:r>
        <w:t>20 странах</w:t>
      </w:r>
      <w:r>
        <w:rPr>
          <w:spacing w:val="-4"/>
        </w:rPr>
        <w:t xml:space="preserve"> </w:t>
      </w:r>
      <w:r>
        <w:t>мира.</w:t>
      </w:r>
    </w:p>
    <w:p w14:paraId="30383D41" w14:textId="77777777" w:rsidR="00195523" w:rsidRDefault="00247E98" w:rsidP="00433BB3">
      <w:pPr>
        <w:pStyle w:val="a3"/>
        <w:ind w:left="0" w:right="114"/>
      </w:pPr>
      <w:r>
        <w:t>В</w:t>
      </w:r>
      <w:r>
        <w:rPr>
          <w:spacing w:val="1"/>
        </w:rPr>
        <w:t xml:space="preserve"> </w:t>
      </w:r>
      <w:r>
        <w:t>2022</w:t>
      </w:r>
      <w:r>
        <w:rPr>
          <w:spacing w:val="1"/>
        </w:rPr>
        <w:t xml:space="preserve"> </w:t>
      </w:r>
      <w:r>
        <w:t>году</w:t>
      </w:r>
      <w:r>
        <w:rPr>
          <w:spacing w:val="1"/>
        </w:rPr>
        <w:t xml:space="preserve"> </w:t>
      </w:r>
      <w:r>
        <w:t>выручка</w:t>
      </w:r>
      <w:r>
        <w:rPr>
          <w:spacing w:val="1"/>
        </w:rPr>
        <w:t xml:space="preserve"> </w:t>
      </w:r>
      <w:r>
        <w:t>JBS</w:t>
      </w:r>
      <w:r>
        <w:rPr>
          <w:spacing w:val="1"/>
        </w:rPr>
        <w:t xml:space="preserve"> </w:t>
      </w:r>
      <w:r>
        <w:t>составила</w:t>
      </w:r>
      <w:r>
        <w:rPr>
          <w:spacing w:val="1"/>
        </w:rPr>
        <w:t xml:space="preserve"> </w:t>
      </w:r>
      <w:r>
        <w:t>72</w:t>
      </w:r>
      <w:r>
        <w:rPr>
          <w:spacing w:val="1"/>
        </w:rPr>
        <w:t xml:space="preserve"> </w:t>
      </w:r>
      <w:r>
        <w:t>миллиарда</w:t>
      </w:r>
      <w:r>
        <w:rPr>
          <w:spacing w:val="1"/>
        </w:rPr>
        <w:t xml:space="preserve"> </w:t>
      </w:r>
      <w:r>
        <w:t>долларов.</w:t>
      </w:r>
      <w:r>
        <w:rPr>
          <w:spacing w:val="1"/>
        </w:rPr>
        <w:t xml:space="preserve"> </w:t>
      </w:r>
      <w:r>
        <w:t>Он</w:t>
      </w:r>
      <w:r>
        <w:rPr>
          <w:spacing w:val="1"/>
        </w:rPr>
        <w:t xml:space="preserve"> </w:t>
      </w:r>
      <w:r>
        <w:t>экспортировал</w:t>
      </w:r>
      <w:r>
        <w:rPr>
          <w:spacing w:val="1"/>
        </w:rPr>
        <w:t xml:space="preserve"> </w:t>
      </w:r>
      <w:r>
        <w:t>мяса</w:t>
      </w:r>
      <w:r>
        <w:rPr>
          <w:spacing w:val="1"/>
        </w:rPr>
        <w:t xml:space="preserve"> </w:t>
      </w:r>
      <w:r>
        <w:t>на</w:t>
      </w:r>
      <w:r>
        <w:rPr>
          <w:spacing w:val="1"/>
        </w:rPr>
        <w:t xml:space="preserve"> </w:t>
      </w:r>
      <w:r>
        <w:t>сумму 19,1</w:t>
      </w:r>
      <w:r>
        <w:rPr>
          <w:spacing w:val="1"/>
        </w:rPr>
        <w:t xml:space="preserve"> </w:t>
      </w:r>
      <w:r>
        <w:t>миллиарда</w:t>
      </w:r>
      <w:r>
        <w:rPr>
          <w:spacing w:val="1"/>
        </w:rPr>
        <w:t xml:space="preserve"> </w:t>
      </w:r>
      <w:r>
        <w:t>долларов,</w:t>
      </w:r>
      <w:r>
        <w:rPr>
          <w:spacing w:val="1"/>
        </w:rPr>
        <w:t xml:space="preserve"> </w:t>
      </w:r>
      <w:r>
        <w:t>при</w:t>
      </w:r>
      <w:r>
        <w:rPr>
          <w:spacing w:val="1"/>
        </w:rPr>
        <w:t xml:space="preserve"> </w:t>
      </w:r>
      <w:r>
        <w:t>этом</w:t>
      </w:r>
      <w:r>
        <w:rPr>
          <w:spacing w:val="1"/>
        </w:rPr>
        <w:t xml:space="preserve"> </w:t>
      </w:r>
      <w:r>
        <w:t>основными</w:t>
      </w:r>
      <w:r>
        <w:rPr>
          <w:spacing w:val="1"/>
        </w:rPr>
        <w:t xml:space="preserve"> </w:t>
      </w:r>
      <w:r>
        <w:t>экспортными</w:t>
      </w:r>
      <w:r>
        <w:rPr>
          <w:spacing w:val="1"/>
        </w:rPr>
        <w:t xml:space="preserve"> </w:t>
      </w:r>
      <w:r>
        <w:t>рынками</w:t>
      </w:r>
      <w:r>
        <w:rPr>
          <w:spacing w:val="1"/>
        </w:rPr>
        <w:t xml:space="preserve"> </w:t>
      </w:r>
      <w:r>
        <w:t>были</w:t>
      </w:r>
      <w:r>
        <w:rPr>
          <w:spacing w:val="1"/>
        </w:rPr>
        <w:t xml:space="preserve"> </w:t>
      </w:r>
      <w:r>
        <w:t>различные</w:t>
      </w:r>
      <w:r>
        <w:rPr>
          <w:spacing w:val="1"/>
        </w:rPr>
        <w:t xml:space="preserve"> </w:t>
      </w:r>
      <w:r>
        <w:t>страны.</w:t>
      </w:r>
      <w:r>
        <w:rPr>
          <w:spacing w:val="1"/>
        </w:rPr>
        <w:t xml:space="preserve"> </w:t>
      </w:r>
      <w:r>
        <w:t>Успех</w:t>
      </w:r>
      <w:r>
        <w:rPr>
          <w:spacing w:val="1"/>
        </w:rPr>
        <w:t xml:space="preserve"> </w:t>
      </w:r>
      <w:r>
        <w:t>JBS</w:t>
      </w:r>
      <w:r>
        <w:rPr>
          <w:spacing w:val="1"/>
        </w:rPr>
        <w:t xml:space="preserve"> </w:t>
      </w:r>
      <w:r>
        <w:t>обусловлен</w:t>
      </w:r>
      <w:r>
        <w:rPr>
          <w:spacing w:val="1"/>
        </w:rPr>
        <w:t xml:space="preserve"> </w:t>
      </w:r>
      <w:r>
        <w:t>рядом</w:t>
      </w:r>
      <w:r>
        <w:rPr>
          <w:spacing w:val="-67"/>
        </w:rPr>
        <w:t xml:space="preserve"> </w:t>
      </w:r>
      <w:r>
        <w:t>факторов, в том числе глобальным присутствием, акцентом на ЭЭ и качество и</w:t>
      </w:r>
      <w:r>
        <w:rPr>
          <w:spacing w:val="1"/>
        </w:rPr>
        <w:t xml:space="preserve"> </w:t>
      </w:r>
      <w:r>
        <w:t>характеризуется</w:t>
      </w:r>
      <w:r>
        <w:rPr>
          <w:spacing w:val="1"/>
        </w:rPr>
        <w:t xml:space="preserve"> </w:t>
      </w:r>
      <w:r>
        <w:t>кластерным</w:t>
      </w:r>
      <w:r>
        <w:rPr>
          <w:spacing w:val="1"/>
        </w:rPr>
        <w:t xml:space="preserve"> </w:t>
      </w:r>
      <w:r>
        <w:t>подходом</w:t>
      </w:r>
      <w:r>
        <w:rPr>
          <w:spacing w:val="1"/>
        </w:rPr>
        <w:t xml:space="preserve"> </w:t>
      </w:r>
      <w:r>
        <w:t>для</w:t>
      </w:r>
      <w:r>
        <w:rPr>
          <w:spacing w:val="1"/>
        </w:rPr>
        <w:t xml:space="preserve"> </w:t>
      </w:r>
      <w:r>
        <w:t>эффективной</w:t>
      </w:r>
      <w:r>
        <w:rPr>
          <w:spacing w:val="1"/>
        </w:rPr>
        <w:t xml:space="preserve"> </w:t>
      </w:r>
      <w:r>
        <w:t>деятельности,</w:t>
      </w:r>
      <w:r>
        <w:rPr>
          <w:spacing w:val="1"/>
        </w:rPr>
        <w:t xml:space="preserve"> </w:t>
      </w:r>
      <w:r>
        <w:t>т.е.</w:t>
      </w:r>
      <w:r>
        <w:rPr>
          <w:spacing w:val="1"/>
        </w:rPr>
        <w:t xml:space="preserve"> </w:t>
      </w:r>
      <w:r>
        <w:t>в</w:t>
      </w:r>
      <w:r>
        <w:rPr>
          <w:spacing w:val="1"/>
        </w:rPr>
        <w:t xml:space="preserve"> </w:t>
      </w:r>
      <w:r>
        <w:t>основу</w:t>
      </w:r>
      <w:r>
        <w:rPr>
          <w:spacing w:val="1"/>
        </w:rPr>
        <w:t xml:space="preserve"> </w:t>
      </w:r>
      <w:r>
        <w:t>JBS</w:t>
      </w:r>
      <w:r>
        <w:rPr>
          <w:spacing w:val="1"/>
        </w:rPr>
        <w:t xml:space="preserve"> </w:t>
      </w:r>
      <w:r>
        <w:t>входят</w:t>
      </w:r>
      <w:r>
        <w:rPr>
          <w:spacing w:val="1"/>
        </w:rPr>
        <w:t xml:space="preserve"> </w:t>
      </w:r>
      <w:r>
        <w:t>множество</w:t>
      </w:r>
      <w:r>
        <w:rPr>
          <w:spacing w:val="1"/>
        </w:rPr>
        <w:t xml:space="preserve"> </w:t>
      </w:r>
      <w:r>
        <w:t>животноводческих</w:t>
      </w:r>
      <w:r>
        <w:rPr>
          <w:spacing w:val="1"/>
        </w:rPr>
        <w:t xml:space="preserve"> </w:t>
      </w:r>
      <w:r>
        <w:t>комплексов,</w:t>
      </w:r>
      <w:r>
        <w:rPr>
          <w:spacing w:val="1"/>
        </w:rPr>
        <w:t xml:space="preserve"> </w:t>
      </w:r>
      <w:r>
        <w:t>МПП,</w:t>
      </w:r>
      <w:r>
        <w:rPr>
          <w:spacing w:val="1"/>
        </w:rPr>
        <w:t xml:space="preserve"> </w:t>
      </w:r>
      <w:r>
        <w:t>НИИ</w:t>
      </w:r>
      <w:r>
        <w:rPr>
          <w:spacing w:val="1"/>
        </w:rPr>
        <w:t xml:space="preserve"> </w:t>
      </w:r>
      <w:r>
        <w:t>по</w:t>
      </w:r>
      <w:r>
        <w:rPr>
          <w:spacing w:val="-67"/>
        </w:rPr>
        <w:t xml:space="preserve"> </w:t>
      </w:r>
      <w:r>
        <w:t>исследованию качества, вкусовых предпочтений покупателей мясной продукции,</w:t>
      </w:r>
      <w:r>
        <w:rPr>
          <w:spacing w:val="1"/>
        </w:rPr>
        <w:t xml:space="preserve"> </w:t>
      </w:r>
      <w:r>
        <w:t>транспортно-логистические цепочки поставок, маркетинговые и сбытовые фирмы</w:t>
      </w:r>
      <w:r>
        <w:rPr>
          <w:spacing w:val="-67"/>
        </w:rPr>
        <w:t xml:space="preserve"> </w:t>
      </w:r>
      <w:r>
        <w:t>и другие подразделения бразильская компания, объединенные в одно целое JBS.</w:t>
      </w:r>
      <w:r>
        <w:rPr>
          <w:spacing w:val="1"/>
        </w:rPr>
        <w:t xml:space="preserve"> </w:t>
      </w:r>
      <w:r>
        <w:t>При</w:t>
      </w:r>
      <w:r>
        <w:rPr>
          <w:spacing w:val="1"/>
        </w:rPr>
        <w:t xml:space="preserve"> </w:t>
      </w:r>
      <w:r>
        <w:t>данном</w:t>
      </w:r>
      <w:r>
        <w:rPr>
          <w:spacing w:val="1"/>
        </w:rPr>
        <w:t xml:space="preserve"> </w:t>
      </w:r>
      <w:r>
        <w:t>кластерном</w:t>
      </w:r>
      <w:r w:rsidRPr="001531C5">
        <w:t xml:space="preserve"> </w:t>
      </w:r>
      <w:r>
        <w:t>подходе</w:t>
      </w:r>
      <w:r w:rsidRPr="001531C5">
        <w:t xml:space="preserve"> </w:t>
      </w:r>
      <w:r>
        <w:t>компания</w:t>
      </w:r>
      <w:r w:rsidRPr="001531C5">
        <w:t xml:space="preserve"> </w:t>
      </w:r>
      <w:r>
        <w:t>JBS</w:t>
      </w:r>
      <w:r w:rsidRPr="001531C5">
        <w:t xml:space="preserve"> </w:t>
      </w:r>
      <w:r>
        <w:t>работает</w:t>
      </w:r>
      <w:r w:rsidRPr="001531C5">
        <w:t xml:space="preserve"> </w:t>
      </w:r>
      <w:r>
        <w:t>прибыльно</w:t>
      </w:r>
      <w:r w:rsidRPr="001531C5">
        <w:t xml:space="preserve"> </w:t>
      </w:r>
      <w:r>
        <w:t>и</w:t>
      </w:r>
      <w:r w:rsidRPr="001531C5">
        <w:t xml:space="preserve"> </w:t>
      </w:r>
      <w:r>
        <w:t>имеет</w:t>
      </w:r>
      <w:r w:rsidRPr="001531C5">
        <w:t xml:space="preserve"> </w:t>
      </w:r>
      <w:r>
        <w:t>хорошие</w:t>
      </w:r>
      <w:r w:rsidRPr="001531C5">
        <w:t xml:space="preserve"> </w:t>
      </w:r>
      <w:r>
        <w:t>возможности для</w:t>
      </w:r>
      <w:r w:rsidRPr="001531C5">
        <w:t xml:space="preserve"> </w:t>
      </w:r>
      <w:r>
        <w:t>дальнейшего роста</w:t>
      </w:r>
      <w:r w:rsidRPr="001531C5">
        <w:t xml:space="preserve"> </w:t>
      </w:r>
      <w:r>
        <w:t>ЭЭ</w:t>
      </w:r>
      <w:r w:rsidRPr="001531C5">
        <w:t xml:space="preserve"> </w:t>
      </w:r>
      <w:r>
        <w:t>МПП</w:t>
      </w:r>
      <w:r w:rsidRPr="001531C5">
        <w:t xml:space="preserve"> </w:t>
      </w:r>
      <w:r>
        <w:t>[21].</w:t>
      </w:r>
    </w:p>
    <w:p w14:paraId="7892AEEA" w14:textId="77777777" w:rsidR="00195523" w:rsidRDefault="00247E98" w:rsidP="00433BB3">
      <w:pPr>
        <w:pStyle w:val="a3"/>
        <w:ind w:left="0" w:right="110"/>
      </w:pPr>
      <w:r w:rsidRPr="001531C5">
        <w:t xml:space="preserve">В следующей таблице 14 представлены ФЭП, характеризующие ЭЭ NH Foods </w:t>
      </w:r>
      <w:r>
        <w:t>за</w:t>
      </w:r>
      <w:r w:rsidRPr="001531C5">
        <w:t xml:space="preserve"> </w:t>
      </w:r>
      <w:r>
        <w:t>период</w:t>
      </w:r>
      <w:r w:rsidRPr="001531C5">
        <w:t xml:space="preserve"> </w:t>
      </w:r>
      <w:r>
        <w:t>с</w:t>
      </w:r>
      <w:r w:rsidRPr="001531C5">
        <w:t xml:space="preserve"> </w:t>
      </w:r>
      <w:r>
        <w:t>2019</w:t>
      </w:r>
      <w:r w:rsidRPr="001531C5">
        <w:t xml:space="preserve"> </w:t>
      </w:r>
      <w:r>
        <w:t>- 2023</w:t>
      </w:r>
      <w:r w:rsidRPr="001531C5">
        <w:t xml:space="preserve"> </w:t>
      </w:r>
      <w:r>
        <w:t>гг</w:t>
      </w:r>
      <w:r w:rsidRPr="001531C5">
        <w:t>.</w:t>
      </w:r>
    </w:p>
    <w:p w14:paraId="2E4D5213" w14:textId="77777777" w:rsidR="001531C5" w:rsidRPr="001531C5" w:rsidRDefault="001531C5" w:rsidP="001531C5">
      <w:pPr>
        <w:pStyle w:val="a3"/>
        <w:ind w:left="0" w:right="110"/>
        <w:rPr>
          <w:sz w:val="20"/>
          <w:szCs w:val="20"/>
        </w:rPr>
      </w:pPr>
    </w:p>
    <w:p w14:paraId="67528189" w14:textId="77777777" w:rsidR="00195523" w:rsidRDefault="00247E98" w:rsidP="001531C5">
      <w:pPr>
        <w:pStyle w:val="a3"/>
        <w:ind w:left="0" w:firstLine="0"/>
        <w:jc w:val="center"/>
      </w:pPr>
      <w:r>
        <w:t>Таблица</w:t>
      </w:r>
      <w:r w:rsidRPr="001531C5">
        <w:t xml:space="preserve"> </w:t>
      </w:r>
      <w:r>
        <w:t>14 –</w:t>
      </w:r>
      <w:r w:rsidRPr="001531C5">
        <w:t xml:space="preserve"> </w:t>
      </w:r>
      <w:r>
        <w:t>ФЭП</w:t>
      </w:r>
      <w:r w:rsidRPr="001531C5">
        <w:t xml:space="preserve"> </w:t>
      </w:r>
      <w:r>
        <w:t>эффективной</w:t>
      </w:r>
      <w:r w:rsidRPr="001531C5">
        <w:t xml:space="preserve"> </w:t>
      </w:r>
      <w:r>
        <w:t>деятельности</w:t>
      </w:r>
      <w:r w:rsidRPr="001531C5">
        <w:t xml:space="preserve"> </w:t>
      </w:r>
      <w:r>
        <w:t>NH</w:t>
      </w:r>
      <w:r w:rsidRPr="001531C5">
        <w:t xml:space="preserve"> </w:t>
      </w:r>
      <w:r>
        <w:t>Foods, 2019-2023</w:t>
      </w:r>
      <w:r w:rsidRPr="001531C5">
        <w:t xml:space="preserve"> </w:t>
      </w:r>
      <w:r>
        <w:t>гг.</w:t>
      </w:r>
    </w:p>
    <w:p w14:paraId="63404E6B" w14:textId="77777777" w:rsidR="00BB1621" w:rsidRPr="00BB1621" w:rsidRDefault="00BB1621" w:rsidP="00BB1621">
      <w:pPr>
        <w:pStyle w:val="a3"/>
        <w:ind w:left="0" w:firstLine="0"/>
        <w:rPr>
          <w:sz w:val="16"/>
          <w:szCs w:val="16"/>
        </w:rPr>
      </w:pPr>
    </w:p>
    <w:tbl>
      <w:tblPr>
        <w:tblStyle w:val="TableNormal"/>
        <w:tblW w:w="97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6"/>
        <w:gridCol w:w="1134"/>
        <w:gridCol w:w="1134"/>
        <w:gridCol w:w="1134"/>
        <w:gridCol w:w="1139"/>
        <w:gridCol w:w="1134"/>
        <w:gridCol w:w="851"/>
        <w:gridCol w:w="852"/>
      </w:tblGrid>
      <w:tr w:rsidR="00195523" w14:paraId="39870F4F" w14:textId="77777777" w:rsidTr="00726A9F">
        <w:trPr>
          <w:trHeight w:val="317"/>
          <w:jc w:val="center"/>
        </w:trPr>
        <w:tc>
          <w:tcPr>
            <w:tcW w:w="2356" w:type="dxa"/>
            <w:vMerge w:val="restart"/>
          </w:tcPr>
          <w:p w14:paraId="350D3D0F" w14:textId="77777777" w:rsidR="00195523" w:rsidRDefault="00195523" w:rsidP="00433BB3">
            <w:pPr>
              <w:pStyle w:val="TableParagraph"/>
              <w:rPr>
                <w:sz w:val="25"/>
              </w:rPr>
            </w:pPr>
          </w:p>
          <w:p w14:paraId="57EC2849" w14:textId="77777777" w:rsidR="00195523" w:rsidRDefault="00247E98" w:rsidP="00433BB3">
            <w:pPr>
              <w:pStyle w:val="TableParagraph"/>
              <w:ind w:right="83"/>
              <w:jc w:val="center"/>
            </w:pPr>
            <w:r>
              <w:t>ФЭП</w:t>
            </w:r>
          </w:p>
        </w:tc>
        <w:tc>
          <w:tcPr>
            <w:tcW w:w="1134" w:type="dxa"/>
            <w:vMerge w:val="restart"/>
            <w:vAlign w:val="center"/>
          </w:tcPr>
          <w:p w14:paraId="19D26F6F" w14:textId="77777777" w:rsidR="00195523" w:rsidRDefault="00247E98" w:rsidP="00012765">
            <w:pPr>
              <w:pStyle w:val="TableParagraph"/>
              <w:jc w:val="center"/>
            </w:pPr>
            <w:r>
              <w:t>2019/3</w:t>
            </w:r>
          </w:p>
        </w:tc>
        <w:tc>
          <w:tcPr>
            <w:tcW w:w="1134" w:type="dxa"/>
            <w:vMerge w:val="restart"/>
            <w:vAlign w:val="center"/>
          </w:tcPr>
          <w:p w14:paraId="3909B2EB" w14:textId="77777777" w:rsidR="00195523" w:rsidRDefault="00247E98" w:rsidP="00012765">
            <w:pPr>
              <w:pStyle w:val="TableParagraph"/>
              <w:jc w:val="center"/>
            </w:pPr>
            <w:r>
              <w:t>2020/3</w:t>
            </w:r>
          </w:p>
        </w:tc>
        <w:tc>
          <w:tcPr>
            <w:tcW w:w="1134" w:type="dxa"/>
            <w:vMerge w:val="restart"/>
            <w:vAlign w:val="center"/>
          </w:tcPr>
          <w:p w14:paraId="4421A0B0" w14:textId="77777777" w:rsidR="00195523" w:rsidRDefault="00247E98" w:rsidP="00012765">
            <w:pPr>
              <w:pStyle w:val="TableParagraph"/>
              <w:jc w:val="center"/>
            </w:pPr>
            <w:r>
              <w:t>2021/3</w:t>
            </w:r>
          </w:p>
        </w:tc>
        <w:tc>
          <w:tcPr>
            <w:tcW w:w="1139" w:type="dxa"/>
            <w:vMerge w:val="restart"/>
            <w:vAlign w:val="center"/>
          </w:tcPr>
          <w:p w14:paraId="591E4612" w14:textId="77777777" w:rsidR="00195523" w:rsidRDefault="00247E98" w:rsidP="00012765">
            <w:pPr>
              <w:pStyle w:val="TableParagraph"/>
              <w:jc w:val="center"/>
            </w:pPr>
            <w:r>
              <w:t>2022/3</w:t>
            </w:r>
          </w:p>
        </w:tc>
        <w:tc>
          <w:tcPr>
            <w:tcW w:w="1134" w:type="dxa"/>
            <w:vMerge w:val="restart"/>
            <w:vAlign w:val="center"/>
          </w:tcPr>
          <w:p w14:paraId="7972FAF9" w14:textId="77777777" w:rsidR="00195523" w:rsidRDefault="00247E98" w:rsidP="00012765">
            <w:pPr>
              <w:pStyle w:val="TableParagraph"/>
              <w:jc w:val="center"/>
            </w:pPr>
            <w:r>
              <w:t>2023/3</w:t>
            </w:r>
          </w:p>
        </w:tc>
        <w:tc>
          <w:tcPr>
            <w:tcW w:w="1703" w:type="dxa"/>
            <w:gridSpan w:val="2"/>
          </w:tcPr>
          <w:p w14:paraId="4B132BE0" w14:textId="77777777" w:rsidR="00195523" w:rsidRDefault="00A76FFE" w:rsidP="00A76FFE">
            <w:pPr>
              <w:pStyle w:val="TableParagraph"/>
              <w:jc w:val="center"/>
            </w:pPr>
            <w:r>
              <w:t>Абсолют. откл.</w:t>
            </w:r>
          </w:p>
        </w:tc>
      </w:tr>
      <w:tr w:rsidR="00195523" w14:paraId="4064B3C0" w14:textId="77777777" w:rsidTr="00726A9F">
        <w:trPr>
          <w:trHeight w:val="326"/>
          <w:jc w:val="center"/>
        </w:trPr>
        <w:tc>
          <w:tcPr>
            <w:tcW w:w="2356" w:type="dxa"/>
            <w:vMerge/>
            <w:tcBorders>
              <w:top w:val="nil"/>
            </w:tcBorders>
          </w:tcPr>
          <w:p w14:paraId="0D6328DD" w14:textId="77777777" w:rsidR="00195523" w:rsidRDefault="00195523" w:rsidP="00433BB3">
            <w:pPr>
              <w:rPr>
                <w:sz w:val="2"/>
                <w:szCs w:val="2"/>
              </w:rPr>
            </w:pPr>
          </w:p>
        </w:tc>
        <w:tc>
          <w:tcPr>
            <w:tcW w:w="1134" w:type="dxa"/>
            <w:vMerge/>
            <w:tcBorders>
              <w:top w:val="nil"/>
            </w:tcBorders>
          </w:tcPr>
          <w:p w14:paraId="30234DA0" w14:textId="77777777" w:rsidR="00195523" w:rsidRDefault="00195523" w:rsidP="00433BB3">
            <w:pPr>
              <w:rPr>
                <w:sz w:val="2"/>
                <w:szCs w:val="2"/>
              </w:rPr>
            </w:pPr>
          </w:p>
        </w:tc>
        <w:tc>
          <w:tcPr>
            <w:tcW w:w="1134" w:type="dxa"/>
            <w:vMerge/>
            <w:tcBorders>
              <w:top w:val="nil"/>
            </w:tcBorders>
          </w:tcPr>
          <w:p w14:paraId="5565B476" w14:textId="77777777" w:rsidR="00195523" w:rsidRDefault="00195523" w:rsidP="00433BB3">
            <w:pPr>
              <w:rPr>
                <w:sz w:val="2"/>
                <w:szCs w:val="2"/>
              </w:rPr>
            </w:pPr>
          </w:p>
        </w:tc>
        <w:tc>
          <w:tcPr>
            <w:tcW w:w="1134" w:type="dxa"/>
            <w:vMerge/>
            <w:tcBorders>
              <w:top w:val="nil"/>
            </w:tcBorders>
          </w:tcPr>
          <w:p w14:paraId="39C8FBB1" w14:textId="77777777" w:rsidR="00195523" w:rsidRDefault="00195523" w:rsidP="00433BB3">
            <w:pPr>
              <w:rPr>
                <w:sz w:val="2"/>
                <w:szCs w:val="2"/>
              </w:rPr>
            </w:pPr>
          </w:p>
        </w:tc>
        <w:tc>
          <w:tcPr>
            <w:tcW w:w="1139" w:type="dxa"/>
            <w:vMerge/>
            <w:tcBorders>
              <w:top w:val="nil"/>
            </w:tcBorders>
          </w:tcPr>
          <w:p w14:paraId="6E6C938F" w14:textId="77777777" w:rsidR="00195523" w:rsidRDefault="00195523" w:rsidP="00433BB3">
            <w:pPr>
              <w:rPr>
                <w:sz w:val="2"/>
                <w:szCs w:val="2"/>
              </w:rPr>
            </w:pPr>
          </w:p>
        </w:tc>
        <w:tc>
          <w:tcPr>
            <w:tcW w:w="1134" w:type="dxa"/>
            <w:vMerge/>
            <w:tcBorders>
              <w:top w:val="nil"/>
            </w:tcBorders>
          </w:tcPr>
          <w:p w14:paraId="5665C21E" w14:textId="77777777" w:rsidR="00195523" w:rsidRDefault="00195523" w:rsidP="00433BB3">
            <w:pPr>
              <w:rPr>
                <w:sz w:val="2"/>
                <w:szCs w:val="2"/>
              </w:rPr>
            </w:pPr>
          </w:p>
        </w:tc>
        <w:tc>
          <w:tcPr>
            <w:tcW w:w="851" w:type="dxa"/>
          </w:tcPr>
          <w:p w14:paraId="18D4EBC4" w14:textId="77777777" w:rsidR="00195523" w:rsidRDefault="00247E98" w:rsidP="00433BB3">
            <w:pPr>
              <w:pStyle w:val="TableParagraph"/>
              <w:ind w:right="12"/>
              <w:jc w:val="center"/>
            </w:pPr>
            <w:r>
              <w:t>+,-</w:t>
            </w:r>
          </w:p>
        </w:tc>
        <w:tc>
          <w:tcPr>
            <w:tcW w:w="852" w:type="dxa"/>
          </w:tcPr>
          <w:p w14:paraId="3B658323" w14:textId="77777777" w:rsidR="00195523" w:rsidRDefault="00247E98" w:rsidP="00433BB3">
            <w:pPr>
              <w:pStyle w:val="TableParagraph"/>
              <w:jc w:val="center"/>
            </w:pPr>
            <w:r>
              <w:t>%</w:t>
            </w:r>
          </w:p>
        </w:tc>
      </w:tr>
      <w:tr w:rsidR="00195523" w14:paraId="752E3B58" w14:textId="77777777" w:rsidTr="00726A9F">
        <w:trPr>
          <w:trHeight w:val="508"/>
          <w:jc w:val="center"/>
        </w:trPr>
        <w:tc>
          <w:tcPr>
            <w:tcW w:w="2356" w:type="dxa"/>
          </w:tcPr>
          <w:p w14:paraId="7250A503" w14:textId="77777777" w:rsidR="00195523" w:rsidRDefault="00012765" w:rsidP="00012765">
            <w:pPr>
              <w:pStyle w:val="TableParagraph"/>
              <w:ind w:left="133" w:right="8"/>
            </w:pPr>
            <w:r>
              <w:t xml:space="preserve">Чистый </w:t>
            </w:r>
            <w:r w:rsidR="00247E98">
              <w:t>объем</w:t>
            </w:r>
          </w:p>
          <w:p w14:paraId="1AD7633F" w14:textId="77777777" w:rsidR="00195523" w:rsidRDefault="00247E98" w:rsidP="00012765">
            <w:pPr>
              <w:pStyle w:val="TableParagraph"/>
              <w:ind w:left="133" w:right="8"/>
            </w:pPr>
            <w:r>
              <w:t>продаж, million</w:t>
            </w:r>
            <w:r>
              <w:rPr>
                <w:spacing w:val="-6"/>
              </w:rPr>
              <w:t xml:space="preserve"> </w:t>
            </w:r>
            <w:r>
              <w:t>$</w:t>
            </w:r>
          </w:p>
        </w:tc>
        <w:tc>
          <w:tcPr>
            <w:tcW w:w="1134" w:type="dxa"/>
          </w:tcPr>
          <w:p w14:paraId="540724CD" w14:textId="77777777" w:rsidR="00195523" w:rsidRDefault="00247E98" w:rsidP="00012765">
            <w:pPr>
              <w:pStyle w:val="TableParagraph"/>
              <w:jc w:val="center"/>
            </w:pPr>
            <w:r>
              <w:t>1</w:t>
            </w:r>
            <w:r>
              <w:rPr>
                <w:spacing w:val="2"/>
              </w:rPr>
              <w:t xml:space="preserve"> </w:t>
            </w:r>
            <w:r>
              <w:t>234</w:t>
            </w:r>
            <w:r>
              <w:rPr>
                <w:spacing w:val="-2"/>
              </w:rPr>
              <w:t xml:space="preserve"> </w:t>
            </w:r>
            <w:r>
              <w:t>180</w:t>
            </w:r>
          </w:p>
        </w:tc>
        <w:tc>
          <w:tcPr>
            <w:tcW w:w="1134" w:type="dxa"/>
          </w:tcPr>
          <w:p w14:paraId="311BC02A" w14:textId="77777777" w:rsidR="00195523" w:rsidRDefault="00247E98" w:rsidP="00012765">
            <w:pPr>
              <w:pStyle w:val="TableParagraph"/>
              <w:jc w:val="center"/>
            </w:pPr>
            <w:r>
              <w:t>1</w:t>
            </w:r>
            <w:r>
              <w:rPr>
                <w:spacing w:val="2"/>
              </w:rPr>
              <w:t xml:space="preserve"> </w:t>
            </w:r>
            <w:r>
              <w:t>229</w:t>
            </w:r>
            <w:r>
              <w:rPr>
                <w:spacing w:val="-2"/>
              </w:rPr>
              <w:t xml:space="preserve"> </w:t>
            </w:r>
            <w:r>
              <w:t>826</w:t>
            </w:r>
          </w:p>
        </w:tc>
        <w:tc>
          <w:tcPr>
            <w:tcW w:w="1134" w:type="dxa"/>
          </w:tcPr>
          <w:p w14:paraId="10A7D01F" w14:textId="77777777" w:rsidR="00195523" w:rsidRDefault="00247E98" w:rsidP="00012765">
            <w:pPr>
              <w:pStyle w:val="TableParagraph"/>
              <w:jc w:val="center"/>
            </w:pPr>
            <w:r>
              <w:t>1</w:t>
            </w:r>
            <w:r>
              <w:rPr>
                <w:spacing w:val="2"/>
              </w:rPr>
              <w:t xml:space="preserve"> </w:t>
            </w:r>
            <w:r>
              <w:t>106</w:t>
            </w:r>
            <w:r>
              <w:rPr>
                <w:spacing w:val="-2"/>
              </w:rPr>
              <w:t xml:space="preserve"> </w:t>
            </w:r>
            <w:r>
              <w:t>351</w:t>
            </w:r>
          </w:p>
        </w:tc>
        <w:tc>
          <w:tcPr>
            <w:tcW w:w="1139" w:type="dxa"/>
          </w:tcPr>
          <w:p w14:paraId="10E7E5F8" w14:textId="77777777" w:rsidR="00195523" w:rsidRDefault="00247E98" w:rsidP="00012765">
            <w:pPr>
              <w:pStyle w:val="TableParagraph"/>
              <w:jc w:val="center"/>
            </w:pPr>
            <w:r>
              <w:t>1</w:t>
            </w:r>
            <w:r>
              <w:rPr>
                <w:spacing w:val="2"/>
              </w:rPr>
              <w:t xml:space="preserve"> </w:t>
            </w:r>
            <w:r>
              <w:t>174</w:t>
            </w:r>
            <w:r>
              <w:rPr>
                <w:spacing w:val="-2"/>
              </w:rPr>
              <w:t xml:space="preserve"> </w:t>
            </w:r>
            <w:r>
              <w:t>389</w:t>
            </w:r>
          </w:p>
        </w:tc>
        <w:tc>
          <w:tcPr>
            <w:tcW w:w="1134" w:type="dxa"/>
          </w:tcPr>
          <w:p w14:paraId="2B6E111E" w14:textId="77777777" w:rsidR="00195523" w:rsidRDefault="00247E98" w:rsidP="00012765">
            <w:pPr>
              <w:pStyle w:val="TableParagraph"/>
              <w:jc w:val="center"/>
            </w:pPr>
            <w:r>
              <w:t>1</w:t>
            </w:r>
            <w:r>
              <w:rPr>
                <w:spacing w:val="3"/>
              </w:rPr>
              <w:t xml:space="preserve"> </w:t>
            </w:r>
            <w:r>
              <w:t>259</w:t>
            </w:r>
            <w:r>
              <w:rPr>
                <w:spacing w:val="-2"/>
              </w:rPr>
              <w:t xml:space="preserve"> </w:t>
            </w:r>
            <w:r>
              <w:t>792</w:t>
            </w:r>
          </w:p>
        </w:tc>
        <w:tc>
          <w:tcPr>
            <w:tcW w:w="851" w:type="dxa"/>
          </w:tcPr>
          <w:p w14:paraId="38938451" w14:textId="77777777" w:rsidR="00195523" w:rsidRDefault="00247E98" w:rsidP="00012765">
            <w:pPr>
              <w:pStyle w:val="TableParagraph"/>
              <w:jc w:val="center"/>
            </w:pPr>
            <w:r>
              <w:t>25</w:t>
            </w:r>
            <w:r>
              <w:rPr>
                <w:spacing w:val="3"/>
              </w:rPr>
              <w:t xml:space="preserve"> </w:t>
            </w:r>
            <w:r>
              <w:t>612</w:t>
            </w:r>
          </w:p>
        </w:tc>
        <w:tc>
          <w:tcPr>
            <w:tcW w:w="852" w:type="dxa"/>
          </w:tcPr>
          <w:p w14:paraId="0E47D7CB" w14:textId="77777777" w:rsidR="00195523" w:rsidRDefault="00247E98" w:rsidP="00012765">
            <w:pPr>
              <w:pStyle w:val="TableParagraph"/>
              <w:jc w:val="center"/>
            </w:pPr>
            <w:r>
              <w:t>2,08</w:t>
            </w:r>
          </w:p>
        </w:tc>
      </w:tr>
      <w:tr w:rsidR="00195523" w14:paraId="1FFEE2F8" w14:textId="77777777" w:rsidTr="00726A9F">
        <w:trPr>
          <w:trHeight w:val="561"/>
          <w:jc w:val="center"/>
        </w:trPr>
        <w:tc>
          <w:tcPr>
            <w:tcW w:w="2356" w:type="dxa"/>
          </w:tcPr>
          <w:p w14:paraId="09A78C71" w14:textId="77777777" w:rsidR="00195523" w:rsidRDefault="00247E98" w:rsidP="00012765">
            <w:pPr>
              <w:pStyle w:val="TableParagraph"/>
              <w:ind w:left="133" w:right="8"/>
            </w:pPr>
            <w:r>
              <w:t>Уровень</w:t>
            </w:r>
            <w:r>
              <w:rPr>
                <w:spacing w:val="1"/>
              </w:rPr>
              <w:t xml:space="preserve"> </w:t>
            </w:r>
            <w:r>
              <w:rPr>
                <w:spacing w:val="-1"/>
              </w:rPr>
              <w:t>рентабельнос</w:t>
            </w:r>
            <w:r w:rsidR="00A76FFE">
              <w:rPr>
                <w:spacing w:val="-1"/>
              </w:rPr>
              <w:t>-</w:t>
            </w:r>
            <w:r>
              <w:rPr>
                <w:spacing w:val="-1"/>
              </w:rPr>
              <w:t>ти</w:t>
            </w:r>
            <w:r w:rsidR="00012765">
              <w:rPr>
                <w:spacing w:val="-1"/>
              </w:rPr>
              <w:t xml:space="preserve"> </w:t>
            </w:r>
            <w:r>
              <w:t>валового</w:t>
            </w:r>
            <w:r>
              <w:rPr>
                <w:spacing w:val="-5"/>
              </w:rPr>
              <w:t xml:space="preserve"> </w:t>
            </w:r>
            <w:r>
              <w:t>дохода,</w:t>
            </w:r>
            <w:r>
              <w:rPr>
                <w:spacing w:val="6"/>
              </w:rPr>
              <w:t xml:space="preserve"> </w:t>
            </w:r>
            <w:r>
              <w:t>%</w:t>
            </w:r>
          </w:p>
        </w:tc>
        <w:tc>
          <w:tcPr>
            <w:tcW w:w="1134" w:type="dxa"/>
          </w:tcPr>
          <w:p w14:paraId="7BC38D0F" w14:textId="77777777" w:rsidR="00195523" w:rsidRDefault="00247E98" w:rsidP="00012765">
            <w:pPr>
              <w:pStyle w:val="TableParagraph"/>
              <w:jc w:val="center"/>
            </w:pPr>
            <w:r>
              <w:t>16,3</w:t>
            </w:r>
          </w:p>
        </w:tc>
        <w:tc>
          <w:tcPr>
            <w:tcW w:w="1134" w:type="dxa"/>
          </w:tcPr>
          <w:p w14:paraId="180779A1" w14:textId="77777777" w:rsidR="00195523" w:rsidRDefault="00247E98" w:rsidP="00012765">
            <w:pPr>
              <w:pStyle w:val="TableParagraph"/>
              <w:jc w:val="center"/>
            </w:pPr>
            <w:r>
              <w:t>16,7</w:t>
            </w:r>
          </w:p>
        </w:tc>
        <w:tc>
          <w:tcPr>
            <w:tcW w:w="1134" w:type="dxa"/>
          </w:tcPr>
          <w:p w14:paraId="71D1CEA8" w14:textId="77777777" w:rsidR="00195523" w:rsidRDefault="00247E98" w:rsidP="00012765">
            <w:pPr>
              <w:pStyle w:val="TableParagraph"/>
              <w:jc w:val="center"/>
            </w:pPr>
            <w:r>
              <w:t>18,01</w:t>
            </w:r>
          </w:p>
        </w:tc>
        <w:tc>
          <w:tcPr>
            <w:tcW w:w="1139" w:type="dxa"/>
          </w:tcPr>
          <w:p w14:paraId="18F1F394" w14:textId="77777777" w:rsidR="00195523" w:rsidRDefault="00247E98" w:rsidP="00012765">
            <w:pPr>
              <w:pStyle w:val="TableParagraph"/>
              <w:jc w:val="center"/>
            </w:pPr>
            <w:r>
              <w:t>17,01</w:t>
            </w:r>
          </w:p>
        </w:tc>
        <w:tc>
          <w:tcPr>
            <w:tcW w:w="1134" w:type="dxa"/>
          </w:tcPr>
          <w:p w14:paraId="151A21A7" w14:textId="77777777" w:rsidR="00195523" w:rsidRDefault="00247E98" w:rsidP="00012765">
            <w:pPr>
              <w:pStyle w:val="TableParagraph"/>
              <w:jc w:val="center"/>
            </w:pPr>
            <w:r>
              <w:t>14,1</w:t>
            </w:r>
          </w:p>
        </w:tc>
        <w:tc>
          <w:tcPr>
            <w:tcW w:w="851" w:type="dxa"/>
          </w:tcPr>
          <w:p w14:paraId="2689AF94" w14:textId="77777777" w:rsidR="00195523" w:rsidRDefault="00247E98" w:rsidP="00012765">
            <w:pPr>
              <w:pStyle w:val="TableParagraph"/>
              <w:jc w:val="center"/>
            </w:pPr>
            <w:r>
              <w:t>-2</w:t>
            </w:r>
          </w:p>
        </w:tc>
        <w:tc>
          <w:tcPr>
            <w:tcW w:w="852" w:type="dxa"/>
          </w:tcPr>
          <w:p w14:paraId="0B21852E" w14:textId="77777777" w:rsidR="00195523" w:rsidRDefault="00247E98" w:rsidP="00012765">
            <w:pPr>
              <w:pStyle w:val="TableParagraph"/>
              <w:jc w:val="center"/>
            </w:pPr>
            <w:r>
              <w:t>-13,49</w:t>
            </w:r>
          </w:p>
        </w:tc>
      </w:tr>
      <w:tr w:rsidR="00195523" w14:paraId="20D765A8" w14:textId="77777777" w:rsidTr="00726A9F">
        <w:trPr>
          <w:trHeight w:val="758"/>
          <w:jc w:val="center"/>
        </w:trPr>
        <w:tc>
          <w:tcPr>
            <w:tcW w:w="2356" w:type="dxa"/>
          </w:tcPr>
          <w:p w14:paraId="105612D9" w14:textId="77777777" w:rsidR="00195523" w:rsidRDefault="00012765" w:rsidP="00A76FFE">
            <w:pPr>
              <w:pStyle w:val="TableParagraph"/>
              <w:tabs>
                <w:tab w:val="left" w:pos="1290"/>
                <w:tab w:val="left" w:pos="1521"/>
                <w:tab w:val="left" w:pos="1842"/>
              </w:tabs>
              <w:ind w:left="133" w:right="8"/>
            </w:pPr>
            <w:r>
              <w:t xml:space="preserve">Чистая </w:t>
            </w:r>
            <w:r w:rsidR="00247E98">
              <w:rPr>
                <w:spacing w:val="-1"/>
              </w:rPr>
              <w:t>прибыль,</w:t>
            </w:r>
            <w:r w:rsidR="00247E98">
              <w:rPr>
                <w:spacing w:val="-52"/>
              </w:rPr>
              <w:t xml:space="preserve"> </w:t>
            </w:r>
            <w:r w:rsidR="00A76FFE">
              <w:t xml:space="preserve">относящаяся </w:t>
            </w:r>
            <w:r w:rsidR="00247E98">
              <w:t>к</w:t>
            </w:r>
            <w:r w:rsidR="00A76FFE">
              <w:t xml:space="preserve"> </w:t>
            </w:r>
            <w:r w:rsidR="00247E98">
              <w:rPr>
                <w:spacing w:val="-2"/>
              </w:rPr>
              <w:t>NH</w:t>
            </w:r>
            <w:r w:rsidR="00A76FFE">
              <w:rPr>
                <w:spacing w:val="-2"/>
              </w:rPr>
              <w:t xml:space="preserve"> </w:t>
            </w:r>
            <w:r w:rsidR="00247E98">
              <w:t>Foods</w:t>
            </w:r>
            <w:r w:rsidR="00247E98">
              <w:rPr>
                <w:spacing w:val="-2"/>
              </w:rPr>
              <w:t xml:space="preserve"> </w:t>
            </w:r>
            <w:r w:rsidR="00247E98">
              <w:t>Ltd.,</w:t>
            </w:r>
            <w:r w:rsidR="00247E98">
              <w:rPr>
                <w:spacing w:val="1"/>
              </w:rPr>
              <w:t xml:space="preserve"> </w:t>
            </w:r>
            <w:r w:rsidR="00247E98">
              <w:t>million</w:t>
            </w:r>
            <w:r w:rsidR="00247E98">
              <w:rPr>
                <w:spacing w:val="-5"/>
              </w:rPr>
              <w:t xml:space="preserve"> </w:t>
            </w:r>
            <w:r w:rsidR="00247E98">
              <w:t>$</w:t>
            </w:r>
          </w:p>
        </w:tc>
        <w:tc>
          <w:tcPr>
            <w:tcW w:w="1134" w:type="dxa"/>
          </w:tcPr>
          <w:p w14:paraId="511DBEA3" w14:textId="77777777" w:rsidR="00195523" w:rsidRDefault="00247E98" w:rsidP="00012765">
            <w:pPr>
              <w:pStyle w:val="TableParagraph"/>
              <w:jc w:val="center"/>
            </w:pPr>
            <w:r>
              <w:t>53</w:t>
            </w:r>
            <w:r>
              <w:rPr>
                <w:spacing w:val="2"/>
              </w:rPr>
              <w:t xml:space="preserve"> </w:t>
            </w:r>
            <w:r>
              <w:t>984</w:t>
            </w:r>
          </w:p>
        </w:tc>
        <w:tc>
          <w:tcPr>
            <w:tcW w:w="1134" w:type="dxa"/>
          </w:tcPr>
          <w:p w14:paraId="7D2748B4" w14:textId="77777777" w:rsidR="00195523" w:rsidRDefault="00247E98" w:rsidP="00012765">
            <w:pPr>
              <w:pStyle w:val="TableParagraph"/>
              <w:jc w:val="center"/>
            </w:pPr>
            <w:r>
              <w:t>58</w:t>
            </w:r>
            <w:r>
              <w:rPr>
                <w:spacing w:val="2"/>
              </w:rPr>
              <w:t xml:space="preserve"> </w:t>
            </w:r>
            <w:r>
              <w:t>764</w:t>
            </w:r>
          </w:p>
        </w:tc>
        <w:tc>
          <w:tcPr>
            <w:tcW w:w="1134" w:type="dxa"/>
          </w:tcPr>
          <w:p w14:paraId="671D2B42" w14:textId="77777777" w:rsidR="00195523" w:rsidRDefault="00247E98" w:rsidP="00012765">
            <w:pPr>
              <w:pStyle w:val="TableParagraph"/>
              <w:jc w:val="center"/>
            </w:pPr>
            <w:r>
              <w:t>81</w:t>
            </w:r>
            <w:r>
              <w:rPr>
                <w:spacing w:val="2"/>
              </w:rPr>
              <w:t xml:space="preserve"> </w:t>
            </w:r>
            <w:r>
              <w:t>644</w:t>
            </w:r>
          </w:p>
        </w:tc>
        <w:tc>
          <w:tcPr>
            <w:tcW w:w="1139" w:type="dxa"/>
          </w:tcPr>
          <w:p w14:paraId="65116535" w14:textId="77777777" w:rsidR="00195523" w:rsidRDefault="00247E98" w:rsidP="00012765">
            <w:pPr>
              <w:pStyle w:val="TableParagraph"/>
              <w:jc w:val="center"/>
            </w:pPr>
            <w:r>
              <w:t>87</w:t>
            </w:r>
            <w:r>
              <w:rPr>
                <w:spacing w:val="2"/>
              </w:rPr>
              <w:t xml:space="preserve"> </w:t>
            </w:r>
            <w:r>
              <w:t>027</w:t>
            </w:r>
          </w:p>
        </w:tc>
        <w:tc>
          <w:tcPr>
            <w:tcW w:w="1134" w:type="dxa"/>
          </w:tcPr>
          <w:p w14:paraId="6764811C" w14:textId="77777777" w:rsidR="00195523" w:rsidRDefault="00247E98" w:rsidP="00012765">
            <w:pPr>
              <w:pStyle w:val="TableParagraph"/>
              <w:jc w:val="center"/>
            </w:pPr>
            <w:r>
              <w:t>58</w:t>
            </w:r>
            <w:r>
              <w:rPr>
                <w:spacing w:val="2"/>
              </w:rPr>
              <w:t xml:space="preserve"> </w:t>
            </w:r>
            <w:r>
              <w:t>784</w:t>
            </w:r>
          </w:p>
        </w:tc>
        <w:tc>
          <w:tcPr>
            <w:tcW w:w="851" w:type="dxa"/>
          </w:tcPr>
          <w:p w14:paraId="15BA0DBB" w14:textId="77777777" w:rsidR="00195523" w:rsidRDefault="00247E98" w:rsidP="00012765">
            <w:pPr>
              <w:pStyle w:val="TableParagraph"/>
              <w:jc w:val="center"/>
            </w:pPr>
            <w:r>
              <w:t>4</w:t>
            </w:r>
            <w:r>
              <w:rPr>
                <w:spacing w:val="2"/>
              </w:rPr>
              <w:t xml:space="preserve"> </w:t>
            </w:r>
            <w:r>
              <w:t>800</w:t>
            </w:r>
          </w:p>
        </w:tc>
        <w:tc>
          <w:tcPr>
            <w:tcW w:w="852" w:type="dxa"/>
          </w:tcPr>
          <w:p w14:paraId="1DAD6A65" w14:textId="77777777" w:rsidR="00195523" w:rsidRDefault="00247E98" w:rsidP="00012765">
            <w:pPr>
              <w:pStyle w:val="TableParagraph"/>
              <w:jc w:val="center"/>
            </w:pPr>
            <w:r>
              <w:t>8,89</w:t>
            </w:r>
          </w:p>
        </w:tc>
      </w:tr>
      <w:tr w:rsidR="00195523" w14:paraId="19E4EB87" w14:textId="77777777" w:rsidTr="00726A9F">
        <w:trPr>
          <w:trHeight w:val="503"/>
          <w:jc w:val="center"/>
        </w:trPr>
        <w:tc>
          <w:tcPr>
            <w:tcW w:w="2356" w:type="dxa"/>
          </w:tcPr>
          <w:p w14:paraId="0263A405" w14:textId="77777777" w:rsidR="00195523" w:rsidRDefault="00247E98" w:rsidP="00012765">
            <w:pPr>
              <w:pStyle w:val="TableParagraph"/>
              <w:tabs>
                <w:tab w:val="left" w:pos="1022"/>
              </w:tabs>
              <w:ind w:left="133" w:right="8"/>
            </w:pPr>
            <w:r>
              <w:t>Общий</w:t>
            </w:r>
            <w:r>
              <w:tab/>
            </w:r>
            <w:r>
              <w:rPr>
                <w:spacing w:val="-1"/>
              </w:rPr>
              <w:t>совокупный</w:t>
            </w:r>
            <w:r>
              <w:rPr>
                <w:spacing w:val="-52"/>
              </w:rPr>
              <w:t xml:space="preserve"> </w:t>
            </w:r>
            <w:r>
              <w:t>доход,</w:t>
            </w:r>
            <w:r>
              <w:rPr>
                <w:spacing w:val="3"/>
              </w:rPr>
              <w:t xml:space="preserve"> </w:t>
            </w:r>
            <w:r>
              <w:t>%</w:t>
            </w:r>
          </w:p>
        </w:tc>
        <w:tc>
          <w:tcPr>
            <w:tcW w:w="1134" w:type="dxa"/>
          </w:tcPr>
          <w:p w14:paraId="4397F9F4" w14:textId="77777777" w:rsidR="00195523" w:rsidRDefault="00247E98" w:rsidP="00012765">
            <w:pPr>
              <w:pStyle w:val="TableParagraph"/>
              <w:jc w:val="center"/>
            </w:pPr>
            <w:r>
              <w:t>4,81</w:t>
            </w:r>
          </w:p>
        </w:tc>
        <w:tc>
          <w:tcPr>
            <w:tcW w:w="1134" w:type="dxa"/>
          </w:tcPr>
          <w:p w14:paraId="385CF0F1" w14:textId="77777777" w:rsidR="00195523" w:rsidRDefault="00247E98" w:rsidP="00012765">
            <w:pPr>
              <w:pStyle w:val="TableParagraph"/>
              <w:jc w:val="center"/>
            </w:pPr>
            <w:r>
              <w:t>4,81</w:t>
            </w:r>
          </w:p>
        </w:tc>
        <w:tc>
          <w:tcPr>
            <w:tcW w:w="1134" w:type="dxa"/>
          </w:tcPr>
          <w:p w14:paraId="60941C39" w14:textId="77777777" w:rsidR="00195523" w:rsidRDefault="00247E98" w:rsidP="00012765">
            <w:pPr>
              <w:pStyle w:val="TableParagraph"/>
              <w:jc w:val="center"/>
            </w:pPr>
            <w:r>
              <w:t>7,82</w:t>
            </w:r>
          </w:p>
        </w:tc>
        <w:tc>
          <w:tcPr>
            <w:tcW w:w="1139" w:type="dxa"/>
          </w:tcPr>
          <w:p w14:paraId="2D0BAC45" w14:textId="77777777" w:rsidR="00195523" w:rsidRDefault="00247E98" w:rsidP="00012765">
            <w:pPr>
              <w:pStyle w:val="TableParagraph"/>
              <w:jc w:val="center"/>
            </w:pPr>
            <w:r>
              <w:t>10,51</w:t>
            </w:r>
          </w:p>
        </w:tc>
        <w:tc>
          <w:tcPr>
            <w:tcW w:w="1134" w:type="dxa"/>
          </w:tcPr>
          <w:p w14:paraId="33DCACAF" w14:textId="77777777" w:rsidR="00195523" w:rsidRDefault="00247E98" w:rsidP="00012765">
            <w:pPr>
              <w:pStyle w:val="TableParagraph"/>
              <w:jc w:val="center"/>
            </w:pPr>
            <w:r>
              <w:t>3,401</w:t>
            </w:r>
          </w:p>
        </w:tc>
        <w:tc>
          <w:tcPr>
            <w:tcW w:w="851" w:type="dxa"/>
          </w:tcPr>
          <w:p w14:paraId="33D97258" w14:textId="77777777" w:rsidR="00195523" w:rsidRDefault="00247E98" w:rsidP="00012765">
            <w:pPr>
              <w:pStyle w:val="TableParagraph"/>
              <w:jc w:val="center"/>
            </w:pPr>
            <w:r>
              <w:t>-1,</w:t>
            </w:r>
            <w:r>
              <w:rPr>
                <w:spacing w:val="3"/>
              </w:rPr>
              <w:t xml:space="preserve"> </w:t>
            </w:r>
            <w:r>
              <w:t>41</w:t>
            </w:r>
          </w:p>
        </w:tc>
        <w:tc>
          <w:tcPr>
            <w:tcW w:w="852" w:type="dxa"/>
          </w:tcPr>
          <w:p w14:paraId="3804595C" w14:textId="77777777" w:rsidR="00195523" w:rsidRDefault="00247E98" w:rsidP="00012765">
            <w:pPr>
              <w:pStyle w:val="TableParagraph"/>
              <w:jc w:val="center"/>
            </w:pPr>
            <w:r>
              <w:t>-29,2</w:t>
            </w:r>
          </w:p>
        </w:tc>
      </w:tr>
      <w:tr w:rsidR="00195523" w14:paraId="69942090" w14:textId="77777777" w:rsidTr="00726A9F">
        <w:trPr>
          <w:trHeight w:val="508"/>
          <w:jc w:val="center"/>
        </w:trPr>
        <w:tc>
          <w:tcPr>
            <w:tcW w:w="2356" w:type="dxa"/>
          </w:tcPr>
          <w:p w14:paraId="7E2C49FE" w14:textId="77777777" w:rsidR="00195523" w:rsidRDefault="00247E98" w:rsidP="00012765">
            <w:pPr>
              <w:pStyle w:val="TableParagraph"/>
              <w:ind w:left="133" w:right="8"/>
            </w:pPr>
            <w:r>
              <w:t>Всего</w:t>
            </w:r>
            <w:r>
              <w:rPr>
                <w:spacing w:val="-4"/>
              </w:rPr>
              <w:t xml:space="preserve"> </w:t>
            </w:r>
            <w:r>
              <w:t>активов,</w:t>
            </w:r>
          </w:p>
          <w:p w14:paraId="041F9F12" w14:textId="77777777" w:rsidR="00195523" w:rsidRDefault="00247E98" w:rsidP="00012765">
            <w:pPr>
              <w:pStyle w:val="TableParagraph"/>
              <w:ind w:left="133" w:right="8"/>
            </w:pPr>
            <w:r>
              <w:t>million</w:t>
            </w:r>
            <w:r>
              <w:rPr>
                <w:spacing w:val="-6"/>
              </w:rPr>
              <w:t xml:space="preserve"> </w:t>
            </w:r>
            <w:r>
              <w:t>$</w:t>
            </w:r>
          </w:p>
        </w:tc>
        <w:tc>
          <w:tcPr>
            <w:tcW w:w="1134" w:type="dxa"/>
          </w:tcPr>
          <w:p w14:paraId="4C262A83" w14:textId="77777777" w:rsidR="00195523" w:rsidRDefault="00247E98" w:rsidP="00012765">
            <w:pPr>
              <w:pStyle w:val="TableParagraph"/>
              <w:jc w:val="center"/>
            </w:pPr>
            <w:r>
              <w:t>741</w:t>
            </w:r>
            <w:r>
              <w:rPr>
                <w:spacing w:val="3"/>
              </w:rPr>
              <w:t xml:space="preserve"> </w:t>
            </w:r>
            <w:r>
              <w:t>388</w:t>
            </w:r>
          </w:p>
        </w:tc>
        <w:tc>
          <w:tcPr>
            <w:tcW w:w="1134" w:type="dxa"/>
          </w:tcPr>
          <w:p w14:paraId="6F39CD89" w14:textId="77777777" w:rsidR="00195523" w:rsidRDefault="00247E98" w:rsidP="00012765">
            <w:pPr>
              <w:pStyle w:val="TableParagraph"/>
              <w:jc w:val="center"/>
            </w:pPr>
            <w:r>
              <w:t>768</w:t>
            </w:r>
            <w:r>
              <w:rPr>
                <w:spacing w:val="3"/>
              </w:rPr>
              <w:t xml:space="preserve"> </w:t>
            </w:r>
            <w:r>
              <w:t>861</w:t>
            </w:r>
          </w:p>
        </w:tc>
        <w:tc>
          <w:tcPr>
            <w:tcW w:w="1134" w:type="dxa"/>
          </w:tcPr>
          <w:p w14:paraId="178EFAD5" w14:textId="77777777" w:rsidR="00195523" w:rsidRDefault="00247E98" w:rsidP="00012765">
            <w:pPr>
              <w:pStyle w:val="TableParagraph"/>
              <w:jc w:val="center"/>
            </w:pPr>
            <w:r>
              <w:t>825</w:t>
            </w:r>
            <w:r>
              <w:rPr>
                <w:spacing w:val="3"/>
              </w:rPr>
              <w:t xml:space="preserve"> </w:t>
            </w:r>
            <w:r>
              <w:t>405</w:t>
            </w:r>
          </w:p>
        </w:tc>
        <w:tc>
          <w:tcPr>
            <w:tcW w:w="1139" w:type="dxa"/>
          </w:tcPr>
          <w:p w14:paraId="63396CCF" w14:textId="77777777" w:rsidR="00195523" w:rsidRDefault="00247E98" w:rsidP="00012765">
            <w:pPr>
              <w:pStyle w:val="TableParagraph"/>
              <w:jc w:val="center"/>
            </w:pPr>
            <w:r>
              <w:t>909</w:t>
            </w:r>
            <w:r>
              <w:rPr>
                <w:spacing w:val="3"/>
              </w:rPr>
              <w:t xml:space="preserve"> </w:t>
            </w:r>
            <w:r>
              <w:t>213</w:t>
            </w:r>
          </w:p>
        </w:tc>
        <w:tc>
          <w:tcPr>
            <w:tcW w:w="1134" w:type="dxa"/>
          </w:tcPr>
          <w:p w14:paraId="2D101A37" w14:textId="77777777" w:rsidR="00195523" w:rsidRDefault="00247E98" w:rsidP="00012765">
            <w:pPr>
              <w:pStyle w:val="TableParagraph"/>
              <w:jc w:val="center"/>
            </w:pPr>
            <w:r>
              <w:t>937</w:t>
            </w:r>
            <w:r>
              <w:rPr>
                <w:spacing w:val="3"/>
              </w:rPr>
              <w:t xml:space="preserve"> </w:t>
            </w:r>
            <w:r>
              <w:t>155</w:t>
            </w:r>
          </w:p>
        </w:tc>
        <w:tc>
          <w:tcPr>
            <w:tcW w:w="851" w:type="dxa"/>
          </w:tcPr>
          <w:p w14:paraId="5DCA81BA" w14:textId="77777777" w:rsidR="00195523" w:rsidRDefault="00247E98" w:rsidP="00012765">
            <w:pPr>
              <w:pStyle w:val="TableParagraph"/>
              <w:jc w:val="center"/>
            </w:pPr>
            <w:r>
              <w:t>195</w:t>
            </w:r>
            <w:r w:rsidR="00012765">
              <w:t> </w:t>
            </w:r>
            <w:r>
              <w:t>767</w:t>
            </w:r>
          </w:p>
        </w:tc>
        <w:tc>
          <w:tcPr>
            <w:tcW w:w="852" w:type="dxa"/>
          </w:tcPr>
          <w:p w14:paraId="3CDF9CEE" w14:textId="77777777" w:rsidR="00195523" w:rsidRDefault="00247E98" w:rsidP="00012765">
            <w:pPr>
              <w:pStyle w:val="TableParagraph"/>
              <w:jc w:val="center"/>
            </w:pPr>
            <w:r>
              <w:t>26,40</w:t>
            </w:r>
          </w:p>
        </w:tc>
      </w:tr>
      <w:tr w:rsidR="00195523" w14:paraId="2FECDB0E" w14:textId="77777777" w:rsidTr="00726A9F">
        <w:trPr>
          <w:trHeight w:val="504"/>
          <w:jc w:val="center"/>
        </w:trPr>
        <w:tc>
          <w:tcPr>
            <w:tcW w:w="2356" w:type="dxa"/>
          </w:tcPr>
          <w:p w14:paraId="72B226CD" w14:textId="77777777" w:rsidR="00012765" w:rsidRDefault="00247E98" w:rsidP="00012765">
            <w:pPr>
              <w:pStyle w:val="TableParagraph"/>
              <w:ind w:left="133" w:right="8" w:hanging="58"/>
            </w:pPr>
            <w:r>
              <w:t>Общий капитал,</w:t>
            </w:r>
          </w:p>
          <w:p w14:paraId="3787754B" w14:textId="77777777" w:rsidR="00195523" w:rsidRDefault="00247E98" w:rsidP="00012765">
            <w:pPr>
              <w:pStyle w:val="TableParagraph"/>
              <w:ind w:left="133" w:right="8" w:hanging="58"/>
            </w:pPr>
            <w:r>
              <w:rPr>
                <w:spacing w:val="-52"/>
              </w:rPr>
              <w:t xml:space="preserve"> </w:t>
            </w:r>
            <w:r>
              <w:t>million</w:t>
            </w:r>
            <w:r>
              <w:rPr>
                <w:spacing w:val="-4"/>
              </w:rPr>
              <w:t xml:space="preserve"> </w:t>
            </w:r>
            <w:r>
              <w:t>$</w:t>
            </w:r>
          </w:p>
        </w:tc>
        <w:tc>
          <w:tcPr>
            <w:tcW w:w="1134" w:type="dxa"/>
          </w:tcPr>
          <w:p w14:paraId="62AB8A99" w14:textId="77777777" w:rsidR="00195523" w:rsidRDefault="00247E98" w:rsidP="00012765">
            <w:pPr>
              <w:pStyle w:val="TableParagraph"/>
              <w:jc w:val="center"/>
            </w:pPr>
            <w:r>
              <w:t>405</w:t>
            </w:r>
            <w:r>
              <w:rPr>
                <w:spacing w:val="3"/>
              </w:rPr>
              <w:t xml:space="preserve"> </w:t>
            </w:r>
            <w:r>
              <w:t>358</w:t>
            </w:r>
          </w:p>
        </w:tc>
        <w:tc>
          <w:tcPr>
            <w:tcW w:w="1134" w:type="dxa"/>
          </w:tcPr>
          <w:p w14:paraId="69F0ECF1" w14:textId="77777777" w:rsidR="00195523" w:rsidRDefault="00247E98" w:rsidP="00012765">
            <w:pPr>
              <w:pStyle w:val="TableParagraph"/>
              <w:jc w:val="center"/>
            </w:pPr>
            <w:r>
              <w:t>416</w:t>
            </w:r>
            <w:r>
              <w:rPr>
                <w:spacing w:val="3"/>
              </w:rPr>
              <w:t xml:space="preserve"> </w:t>
            </w:r>
            <w:r>
              <w:t>597</w:t>
            </w:r>
          </w:p>
        </w:tc>
        <w:tc>
          <w:tcPr>
            <w:tcW w:w="1134" w:type="dxa"/>
          </w:tcPr>
          <w:p w14:paraId="5ABEBFD4" w14:textId="77777777" w:rsidR="00195523" w:rsidRDefault="00247E98" w:rsidP="00012765">
            <w:pPr>
              <w:pStyle w:val="TableParagraph"/>
              <w:jc w:val="center"/>
            </w:pPr>
            <w:r>
              <w:t>444</w:t>
            </w:r>
            <w:r>
              <w:rPr>
                <w:spacing w:val="3"/>
              </w:rPr>
              <w:t xml:space="preserve"> </w:t>
            </w:r>
            <w:r>
              <w:t>309</w:t>
            </w:r>
          </w:p>
        </w:tc>
        <w:tc>
          <w:tcPr>
            <w:tcW w:w="1139" w:type="dxa"/>
          </w:tcPr>
          <w:p w14:paraId="62D1FF88" w14:textId="77777777" w:rsidR="00195523" w:rsidRDefault="00247E98" w:rsidP="00012765">
            <w:pPr>
              <w:pStyle w:val="TableParagraph"/>
              <w:jc w:val="center"/>
            </w:pPr>
            <w:r>
              <w:t>489</w:t>
            </w:r>
            <w:r>
              <w:rPr>
                <w:spacing w:val="3"/>
              </w:rPr>
              <w:t xml:space="preserve"> </w:t>
            </w:r>
            <w:r>
              <w:t>544</w:t>
            </w:r>
          </w:p>
        </w:tc>
        <w:tc>
          <w:tcPr>
            <w:tcW w:w="1134" w:type="dxa"/>
          </w:tcPr>
          <w:p w14:paraId="2D44E43E" w14:textId="77777777" w:rsidR="00195523" w:rsidRDefault="00247E98" w:rsidP="00012765">
            <w:pPr>
              <w:pStyle w:val="TableParagraph"/>
              <w:jc w:val="center"/>
            </w:pPr>
            <w:r>
              <w:t>502</w:t>
            </w:r>
            <w:r>
              <w:rPr>
                <w:spacing w:val="3"/>
              </w:rPr>
              <w:t xml:space="preserve"> </w:t>
            </w:r>
            <w:r>
              <w:t>781</w:t>
            </w:r>
          </w:p>
        </w:tc>
        <w:tc>
          <w:tcPr>
            <w:tcW w:w="851" w:type="dxa"/>
          </w:tcPr>
          <w:p w14:paraId="46F4DE36" w14:textId="77777777" w:rsidR="00195523" w:rsidRDefault="00247E98" w:rsidP="00012765">
            <w:pPr>
              <w:pStyle w:val="TableParagraph"/>
              <w:jc w:val="center"/>
            </w:pPr>
            <w:r>
              <w:t>97</w:t>
            </w:r>
            <w:r>
              <w:rPr>
                <w:spacing w:val="2"/>
              </w:rPr>
              <w:t xml:space="preserve"> </w:t>
            </w:r>
            <w:r>
              <w:t>423</w:t>
            </w:r>
          </w:p>
        </w:tc>
        <w:tc>
          <w:tcPr>
            <w:tcW w:w="852" w:type="dxa"/>
          </w:tcPr>
          <w:p w14:paraId="3AFDA698" w14:textId="77777777" w:rsidR="00195523" w:rsidRDefault="00247E98" w:rsidP="00012765">
            <w:pPr>
              <w:pStyle w:val="TableParagraph"/>
              <w:jc w:val="center"/>
            </w:pPr>
            <w:r>
              <w:t>24,03</w:t>
            </w:r>
          </w:p>
        </w:tc>
      </w:tr>
      <w:tr w:rsidR="00195523" w14:paraId="47B30445" w14:textId="77777777" w:rsidTr="00726A9F">
        <w:trPr>
          <w:trHeight w:val="1012"/>
          <w:jc w:val="center"/>
        </w:trPr>
        <w:tc>
          <w:tcPr>
            <w:tcW w:w="2356" w:type="dxa"/>
          </w:tcPr>
          <w:p w14:paraId="2C9C66A7" w14:textId="77777777" w:rsidR="00195523" w:rsidRDefault="00247E98" w:rsidP="00A76FFE">
            <w:pPr>
              <w:pStyle w:val="TableParagraph"/>
              <w:ind w:left="133" w:right="8"/>
            </w:pPr>
            <w:r>
              <w:t>Общий</w:t>
            </w:r>
            <w:r>
              <w:rPr>
                <w:spacing w:val="22"/>
              </w:rPr>
              <w:t xml:space="preserve"> </w:t>
            </w:r>
            <w:r>
              <w:t>капитал,</w:t>
            </w:r>
            <w:r w:rsidR="00A76FFE">
              <w:t xml:space="preserve"> </w:t>
            </w:r>
            <w:r w:rsidR="00012765">
              <w:t>при</w:t>
            </w:r>
            <w:r w:rsidR="00A76FFE">
              <w:t>-</w:t>
            </w:r>
            <w:r>
              <w:t>ходящийся</w:t>
            </w:r>
            <w:r>
              <w:rPr>
                <w:spacing w:val="41"/>
              </w:rPr>
              <w:t xml:space="preserve"> </w:t>
            </w:r>
            <w:r>
              <w:t>на</w:t>
            </w:r>
            <w:r>
              <w:rPr>
                <w:spacing w:val="41"/>
              </w:rPr>
              <w:t xml:space="preserve"> </w:t>
            </w:r>
            <w:r w:rsidR="00012765">
              <w:t>владе</w:t>
            </w:r>
            <w:r w:rsidR="00A76FFE">
              <w:t>-</w:t>
            </w:r>
            <w:r w:rsidR="00012765">
              <w:t xml:space="preserve">льцев </w:t>
            </w:r>
            <w:r>
              <w:rPr>
                <w:spacing w:val="-1"/>
              </w:rPr>
              <w:t>материнской</w:t>
            </w:r>
            <w:r w:rsidR="00012765">
              <w:rPr>
                <w:spacing w:val="-1"/>
              </w:rPr>
              <w:t xml:space="preserve"> </w:t>
            </w:r>
            <w:r>
              <w:t>компании,</w:t>
            </w:r>
            <w:r w:rsidR="00A76FFE">
              <w:t xml:space="preserve"> </w:t>
            </w:r>
            <w:r>
              <w:t>million</w:t>
            </w:r>
            <w:r>
              <w:rPr>
                <w:spacing w:val="-4"/>
              </w:rPr>
              <w:t xml:space="preserve"> </w:t>
            </w:r>
            <w:r>
              <w:t>$</w:t>
            </w:r>
          </w:p>
        </w:tc>
        <w:tc>
          <w:tcPr>
            <w:tcW w:w="1134" w:type="dxa"/>
          </w:tcPr>
          <w:p w14:paraId="071AE1D9" w14:textId="77777777" w:rsidR="00195523" w:rsidRDefault="00247E98" w:rsidP="00012765">
            <w:pPr>
              <w:pStyle w:val="TableParagraph"/>
              <w:jc w:val="center"/>
            </w:pPr>
            <w:r>
              <w:t>401</w:t>
            </w:r>
            <w:r>
              <w:rPr>
                <w:spacing w:val="3"/>
              </w:rPr>
              <w:t xml:space="preserve"> </w:t>
            </w:r>
            <w:r>
              <w:t>014</w:t>
            </w:r>
          </w:p>
        </w:tc>
        <w:tc>
          <w:tcPr>
            <w:tcW w:w="1134" w:type="dxa"/>
          </w:tcPr>
          <w:p w14:paraId="2D56F8C2" w14:textId="77777777" w:rsidR="00195523" w:rsidRDefault="00247E98" w:rsidP="00012765">
            <w:pPr>
              <w:pStyle w:val="TableParagraph"/>
              <w:jc w:val="center"/>
            </w:pPr>
            <w:r>
              <w:t>404</w:t>
            </w:r>
            <w:r>
              <w:rPr>
                <w:spacing w:val="3"/>
              </w:rPr>
              <w:t xml:space="preserve"> </w:t>
            </w:r>
            <w:r>
              <w:t>414</w:t>
            </w:r>
          </w:p>
        </w:tc>
        <w:tc>
          <w:tcPr>
            <w:tcW w:w="1134" w:type="dxa"/>
          </w:tcPr>
          <w:p w14:paraId="7C91E36B" w14:textId="77777777" w:rsidR="00195523" w:rsidRDefault="00247E98" w:rsidP="00012765">
            <w:pPr>
              <w:pStyle w:val="TableParagraph"/>
              <w:jc w:val="center"/>
            </w:pPr>
            <w:r>
              <w:t>433</w:t>
            </w:r>
            <w:r>
              <w:rPr>
                <w:spacing w:val="3"/>
              </w:rPr>
              <w:t xml:space="preserve"> </w:t>
            </w:r>
            <w:r>
              <w:t>595</w:t>
            </w:r>
          </w:p>
        </w:tc>
        <w:tc>
          <w:tcPr>
            <w:tcW w:w="1139" w:type="dxa"/>
          </w:tcPr>
          <w:p w14:paraId="03CE81E0" w14:textId="77777777" w:rsidR="00195523" w:rsidRDefault="00247E98" w:rsidP="00012765">
            <w:pPr>
              <w:pStyle w:val="TableParagraph"/>
              <w:jc w:val="center"/>
            </w:pPr>
            <w:r>
              <w:t>479</w:t>
            </w:r>
            <w:r>
              <w:rPr>
                <w:spacing w:val="3"/>
              </w:rPr>
              <w:t xml:space="preserve"> </w:t>
            </w:r>
            <w:r>
              <w:t>069</w:t>
            </w:r>
          </w:p>
        </w:tc>
        <w:tc>
          <w:tcPr>
            <w:tcW w:w="1134" w:type="dxa"/>
          </w:tcPr>
          <w:p w14:paraId="2459278C" w14:textId="77777777" w:rsidR="00195523" w:rsidRDefault="00247E98" w:rsidP="00012765">
            <w:pPr>
              <w:pStyle w:val="TableParagraph"/>
              <w:jc w:val="center"/>
            </w:pPr>
            <w:r>
              <w:t>492</w:t>
            </w:r>
            <w:r>
              <w:rPr>
                <w:spacing w:val="3"/>
              </w:rPr>
              <w:t xml:space="preserve"> </w:t>
            </w:r>
            <w:r>
              <w:t>913</w:t>
            </w:r>
          </w:p>
        </w:tc>
        <w:tc>
          <w:tcPr>
            <w:tcW w:w="851" w:type="dxa"/>
          </w:tcPr>
          <w:p w14:paraId="0B4EF00B" w14:textId="77777777" w:rsidR="00195523" w:rsidRDefault="00247E98" w:rsidP="00012765">
            <w:pPr>
              <w:pStyle w:val="TableParagraph"/>
              <w:jc w:val="center"/>
            </w:pPr>
            <w:r>
              <w:t>91</w:t>
            </w:r>
            <w:r>
              <w:rPr>
                <w:spacing w:val="2"/>
              </w:rPr>
              <w:t xml:space="preserve"> </w:t>
            </w:r>
            <w:r>
              <w:t>899</w:t>
            </w:r>
          </w:p>
        </w:tc>
        <w:tc>
          <w:tcPr>
            <w:tcW w:w="852" w:type="dxa"/>
          </w:tcPr>
          <w:p w14:paraId="6E5B82BA" w14:textId="77777777" w:rsidR="00195523" w:rsidRDefault="00247E98" w:rsidP="00012765">
            <w:pPr>
              <w:pStyle w:val="TableParagraph"/>
              <w:jc w:val="center"/>
            </w:pPr>
            <w:r>
              <w:t>22,91</w:t>
            </w:r>
          </w:p>
        </w:tc>
      </w:tr>
      <w:tr w:rsidR="00195523" w14:paraId="5DC38E30" w14:textId="77777777" w:rsidTr="00726A9F">
        <w:trPr>
          <w:trHeight w:val="508"/>
          <w:jc w:val="center"/>
        </w:trPr>
        <w:tc>
          <w:tcPr>
            <w:tcW w:w="2356" w:type="dxa"/>
          </w:tcPr>
          <w:p w14:paraId="39B797B8" w14:textId="77777777" w:rsidR="00195523" w:rsidRDefault="00A76FFE" w:rsidP="00A76FFE">
            <w:pPr>
              <w:pStyle w:val="TableParagraph"/>
              <w:tabs>
                <w:tab w:val="left" w:pos="1644"/>
              </w:tabs>
              <w:ind w:left="133" w:right="8"/>
            </w:pPr>
            <w:r>
              <w:t>Акционерный капи</w:t>
            </w:r>
            <w:r w:rsidR="00247E98">
              <w:t>тал NH</w:t>
            </w:r>
            <w:r w:rsidR="00247E98">
              <w:rPr>
                <w:spacing w:val="-5"/>
              </w:rPr>
              <w:t xml:space="preserve"> </w:t>
            </w:r>
            <w:r w:rsidR="00247E98">
              <w:t>Foods</w:t>
            </w:r>
            <w:r w:rsidR="00247E98">
              <w:rPr>
                <w:spacing w:val="1"/>
              </w:rPr>
              <w:t xml:space="preserve"> </w:t>
            </w:r>
            <w:r w:rsidR="00247E98">
              <w:t>Ltd.,</w:t>
            </w:r>
            <w:r w:rsidR="00247E98">
              <w:rPr>
                <w:spacing w:val="3"/>
              </w:rPr>
              <w:t xml:space="preserve"> </w:t>
            </w:r>
            <w:r w:rsidR="00247E98">
              <w:t>%</w:t>
            </w:r>
          </w:p>
        </w:tc>
        <w:tc>
          <w:tcPr>
            <w:tcW w:w="1134" w:type="dxa"/>
          </w:tcPr>
          <w:p w14:paraId="534440B7" w14:textId="77777777" w:rsidR="00195523" w:rsidRDefault="00247E98" w:rsidP="00012765">
            <w:pPr>
              <w:pStyle w:val="TableParagraph"/>
              <w:jc w:val="center"/>
            </w:pPr>
            <w:r>
              <w:t>54,1</w:t>
            </w:r>
          </w:p>
        </w:tc>
        <w:tc>
          <w:tcPr>
            <w:tcW w:w="1134" w:type="dxa"/>
          </w:tcPr>
          <w:p w14:paraId="7C738245" w14:textId="77777777" w:rsidR="00195523" w:rsidRDefault="00247E98" w:rsidP="00012765">
            <w:pPr>
              <w:pStyle w:val="TableParagraph"/>
              <w:jc w:val="center"/>
            </w:pPr>
            <w:r>
              <w:t>52,6</w:t>
            </w:r>
          </w:p>
        </w:tc>
        <w:tc>
          <w:tcPr>
            <w:tcW w:w="1134" w:type="dxa"/>
          </w:tcPr>
          <w:p w14:paraId="76599071" w14:textId="77777777" w:rsidR="00195523" w:rsidRDefault="00247E98" w:rsidP="00012765">
            <w:pPr>
              <w:pStyle w:val="TableParagraph"/>
              <w:jc w:val="center"/>
            </w:pPr>
            <w:r>
              <w:t>52,5</w:t>
            </w:r>
          </w:p>
        </w:tc>
        <w:tc>
          <w:tcPr>
            <w:tcW w:w="1139" w:type="dxa"/>
          </w:tcPr>
          <w:p w14:paraId="65073729" w14:textId="77777777" w:rsidR="00195523" w:rsidRDefault="00247E98" w:rsidP="00012765">
            <w:pPr>
              <w:pStyle w:val="TableParagraph"/>
              <w:jc w:val="center"/>
            </w:pPr>
            <w:r>
              <w:t>52,71</w:t>
            </w:r>
          </w:p>
        </w:tc>
        <w:tc>
          <w:tcPr>
            <w:tcW w:w="1134" w:type="dxa"/>
          </w:tcPr>
          <w:p w14:paraId="60DC0053" w14:textId="77777777" w:rsidR="00195523" w:rsidRDefault="00247E98" w:rsidP="00012765">
            <w:pPr>
              <w:pStyle w:val="TableParagraph"/>
              <w:jc w:val="center"/>
            </w:pPr>
            <w:r>
              <w:t>52,69</w:t>
            </w:r>
          </w:p>
        </w:tc>
        <w:tc>
          <w:tcPr>
            <w:tcW w:w="851" w:type="dxa"/>
          </w:tcPr>
          <w:p w14:paraId="73056796" w14:textId="77777777" w:rsidR="00195523" w:rsidRDefault="00247E98" w:rsidP="00012765">
            <w:pPr>
              <w:pStyle w:val="TableParagraph"/>
              <w:jc w:val="center"/>
            </w:pPr>
            <w:r>
              <w:t>-2</w:t>
            </w:r>
          </w:p>
        </w:tc>
        <w:tc>
          <w:tcPr>
            <w:tcW w:w="852" w:type="dxa"/>
          </w:tcPr>
          <w:p w14:paraId="3163D3DD" w14:textId="77777777" w:rsidR="00195523" w:rsidRDefault="00247E98" w:rsidP="00012765">
            <w:pPr>
              <w:pStyle w:val="TableParagraph"/>
              <w:jc w:val="center"/>
            </w:pPr>
            <w:r>
              <w:t>-2,77</w:t>
            </w:r>
          </w:p>
        </w:tc>
      </w:tr>
      <w:tr w:rsidR="00195523" w14:paraId="5F9DA1B5" w14:textId="77777777" w:rsidTr="00B92AA8">
        <w:trPr>
          <w:trHeight w:val="302"/>
          <w:jc w:val="center"/>
        </w:trPr>
        <w:tc>
          <w:tcPr>
            <w:tcW w:w="9734" w:type="dxa"/>
            <w:gridSpan w:val="8"/>
          </w:tcPr>
          <w:p w14:paraId="3232BD87" w14:textId="77777777" w:rsidR="00195523" w:rsidRDefault="00247E98" w:rsidP="00BB1621">
            <w:pPr>
              <w:pStyle w:val="TableParagraph"/>
              <w:ind w:firstLine="274"/>
              <w:rPr>
                <w:i/>
              </w:rPr>
            </w:pPr>
            <w:r>
              <w:rPr>
                <w:i/>
              </w:rPr>
              <w:t>Примечание</w:t>
            </w:r>
            <w:r>
              <w:rPr>
                <w:i/>
                <w:spacing w:val="-1"/>
              </w:rPr>
              <w:t xml:space="preserve"> </w:t>
            </w:r>
            <w:r>
              <w:rPr>
                <w:i/>
              </w:rPr>
              <w:t>– составлено</w:t>
            </w:r>
            <w:r>
              <w:rPr>
                <w:i/>
                <w:spacing w:val="-1"/>
              </w:rPr>
              <w:t xml:space="preserve"> </w:t>
            </w:r>
            <w:r>
              <w:rPr>
                <w:i/>
              </w:rPr>
              <w:t>на</w:t>
            </w:r>
            <w:r>
              <w:rPr>
                <w:i/>
                <w:spacing w:val="-4"/>
              </w:rPr>
              <w:t xml:space="preserve"> </w:t>
            </w:r>
            <w:r>
              <w:rPr>
                <w:i/>
              </w:rPr>
              <w:t>основании источника</w:t>
            </w:r>
            <w:r>
              <w:rPr>
                <w:i/>
                <w:spacing w:val="-10"/>
              </w:rPr>
              <w:t xml:space="preserve"> </w:t>
            </w:r>
            <w:r>
              <w:rPr>
                <w:i/>
              </w:rPr>
              <w:t>[22,</w:t>
            </w:r>
            <w:r>
              <w:rPr>
                <w:i/>
                <w:spacing w:val="2"/>
              </w:rPr>
              <w:t xml:space="preserve"> </w:t>
            </w:r>
            <w:r>
              <w:rPr>
                <w:i/>
              </w:rPr>
              <w:t>с.</w:t>
            </w:r>
            <w:r>
              <w:rPr>
                <w:i/>
                <w:spacing w:val="2"/>
              </w:rPr>
              <w:t xml:space="preserve"> </w:t>
            </w:r>
            <w:r>
              <w:rPr>
                <w:i/>
              </w:rPr>
              <w:t>88].</w:t>
            </w:r>
          </w:p>
        </w:tc>
      </w:tr>
    </w:tbl>
    <w:p w14:paraId="3D518967" w14:textId="77777777" w:rsidR="00BB1621" w:rsidRPr="00BB1621" w:rsidRDefault="00BB1621" w:rsidP="00012765">
      <w:pPr>
        <w:pStyle w:val="a3"/>
        <w:ind w:left="0" w:right="104" w:firstLine="705"/>
        <w:rPr>
          <w:sz w:val="16"/>
          <w:szCs w:val="16"/>
        </w:rPr>
      </w:pPr>
    </w:p>
    <w:p w14:paraId="7C10F66D" w14:textId="77777777" w:rsidR="00195523" w:rsidRDefault="00247E98" w:rsidP="00012765">
      <w:pPr>
        <w:pStyle w:val="a3"/>
        <w:ind w:left="0" w:right="104" w:firstLine="705"/>
      </w:pPr>
      <w:r>
        <w:t>NH</w:t>
      </w:r>
      <w:r>
        <w:rPr>
          <w:spacing w:val="1"/>
        </w:rPr>
        <w:t xml:space="preserve"> </w:t>
      </w:r>
      <w:r>
        <w:t>Foods</w:t>
      </w:r>
      <w:r>
        <w:rPr>
          <w:spacing w:val="1"/>
        </w:rPr>
        <w:t xml:space="preserve"> </w:t>
      </w:r>
      <w:r>
        <w:t>—</w:t>
      </w:r>
      <w:r>
        <w:rPr>
          <w:spacing w:val="1"/>
        </w:rPr>
        <w:t xml:space="preserve"> </w:t>
      </w:r>
      <w:r>
        <w:t>японская</w:t>
      </w:r>
      <w:r>
        <w:rPr>
          <w:spacing w:val="1"/>
        </w:rPr>
        <w:t xml:space="preserve"> </w:t>
      </w:r>
      <w:r>
        <w:t>компания,</w:t>
      </w:r>
      <w:r>
        <w:rPr>
          <w:spacing w:val="1"/>
        </w:rPr>
        <w:t xml:space="preserve"> </w:t>
      </w:r>
      <w:r>
        <w:t>представленная</w:t>
      </w:r>
      <w:r>
        <w:rPr>
          <w:spacing w:val="1"/>
        </w:rPr>
        <w:t xml:space="preserve"> </w:t>
      </w:r>
      <w:r>
        <w:t>в</w:t>
      </w:r>
      <w:r>
        <w:rPr>
          <w:spacing w:val="1"/>
        </w:rPr>
        <w:t xml:space="preserve"> </w:t>
      </w:r>
      <w:r>
        <w:t>таблице-14</w:t>
      </w:r>
      <w:r>
        <w:rPr>
          <w:spacing w:val="1"/>
        </w:rPr>
        <w:t xml:space="preserve"> </w:t>
      </w:r>
      <w:r>
        <w:t>которая</w:t>
      </w:r>
      <w:r>
        <w:rPr>
          <w:spacing w:val="1"/>
        </w:rPr>
        <w:t xml:space="preserve"> </w:t>
      </w:r>
      <w:r>
        <w:t>является</w:t>
      </w:r>
      <w:r>
        <w:rPr>
          <w:spacing w:val="1"/>
        </w:rPr>
        <w:t xml:space="preserve"> </w:t>
      </w:r>
      <w:r>
        <w:t>крупнейшим</w:t>
      </w:r>
      <w:r>
        <w:rPr>
          <w:spacing w:val="1"/>
        </w:rPr>
        <w:t xml:space="preserve"> </w:t>
      </w:r>
      <w:r>
        <w:t>производителем</w:t>
      </w:r>
      <w:r>
        <w:rPr>
          <w:spacing w:val="1"/>
        </w:rPr>
        <w:t xml:space="preserve"> </w:t>
      </w:r>
      <w:r>
        <w:t>мясных</w:t>
      </w:r>
      <w:r>
        <w:rPr>
          <w:spacing w:val="1"/>
        </w:rPr>
        <w:t xml:space="preserve"> </w:t>
      </w:r>
      <w:r>
        <w:t>продуктов</w:t>
      </w:r>
      <w:r>
        <w:rPr>
          <w:spacing w:val="1"/>
        </w:rPr>
        <w:t xml:space="preserve"> </w:t>
      </w:r>
      <w:r>
        <w:t>и</w:t>
      </w:r>
      <w:r>
        <w:rPr>
          <w:spacing w:val="1"/>
        </w:rPr>
        <w:t xml:space="preserve"> </w:t>
      </w:r>
      <w:r>
        <w:t>характеризуется</w:t>
      </w:r>
      <w:r>
        <w:rPr>
          <w:spacing w:val="1"/>
        </w:rPr>
        <w:t xml:space="preserve"> </w:t>
      </w:r>
      <w:r>
        <w:t>эффективностью</w:t>
      </w:r>
      <w:r>
        <w:rPr>
          <w:spacing w:val="1"/>
        </w:rPr>
        <w:t xml:space="preserve"> </w:t>
      </w:r>
      <w:r>
        <w:t>своей</w:t>
      </w:r>
      <w:r>
        <w:rPr>
          <w:spacing w:val="1"/>
        </w:rPr>
        <w:t xml:space="preserve"> </w:t>
      </w:r>
      <w:r>
        <w:t>деятельностью.</w:t>
      </w:r>
      <w:r>
        <w:rPr>
          <w:spacing w:val="1"/>
        </w:rPr>
        <w:t xml:space="preserve"> </w:t>
      </w:r>
      <w:r>
        <w:t>Компания</w:t>
      </w:r>
      <w:r>
        <w:rPr>
          <w:spacing w:val="1"/>
        </w:rPr>
        <w:t xml:space="preserve"> </w:t>
      </w:r>
      <w:r>
        <w:t>занимается</w:t>
      </w:r>
      <w:r>
        <w:rPr>
          <w:spacing w:val="1"/>
        </w:rPr>
        <w:t xml:space="preserve"> </w:t>
      </w:r>
      <w:r>
        <w:t>переработкой</w:t>
      </w:r>
      <w:r>
        <w:rPr>
          <w:spacing w:val="1"/>
        </w:rPr>
        <w:t xml:space="preserve"> </w:t>
      </w:r>
      <w:r>
        <w:t>говядины,</w:t>
      </w:r>
      <w:r>
        <w:rPr>
          <w:spacing w:val="1"/>
        </w:rPr>
        <w:t xml:space="preserve"> </w:t>
      </w:r>
      <w:r>
        <w:t>свинины,</w:t>
      </w:r>
      <w:r>
        <w:rPr>
          <w:spacing w:val="1"/>
        </w:rPr>
        <w:t xml:space="preserve"> </w:t>
      </w:r>
      <w:r>
        <w:t>курицы</w:t>
      </w:r>
      <w:r>
        <w:rPr>
          <w:spacing w:val="1"/>
        </w:rPr>
        <w:t xml:space="preserve"> </w:t>
      </w:r>
      <w:r>
        <w:t>и</w:t>
      </w:r>
      <w:r>
        <w:rPr>
          <w:spacing w:val="1"/>
        </w:rPr>
        <w:t xml:space="preserve"> </w:t>
      </w:r>
      <w:r>
        <w:t>рыбы,</w:t>
      </w:r>
      <w:r>
        <w:rPr>
          <w:spacing w:val="1"/>
        </w:rPr>
        <w:t xml:space="preserve"> </w:t>
      </w:r>
      <w:r>
        <w:t>а</w:t>
      </w:r>
      <w:r>
        <w:rPr>
          <w:spacing w:val="1"/>
        </w:rPr>
        <w:t xml:space="preserve"> </w:t>
      </w:r>
      <w:r>
        <w:t>также</w:t>
      </w:r>
      <w:r>
        <w:rPr>
          <w:spacing w:val="1"/>
        </w:rPr>
        <w:t xml:space="preserve"> </w:t>
      </w:r>
      <w:r>
        <w:t>производит</w:t>
      </w:r>
      <w:r>
        <w:rPr>
          <w:spacing w:val="1"/>
        </w:rPr>
        <w:t xml:space="preserve"> </w:t>
      </w:r>
      <w:r>
        <w:t>замороженные</w:t>
      </w:r>
      <w:r>
        <w:rPr>
          <w:spacing w:val="1"/>
        </w:rPr>
        <w:t xml:space="preserve"> </w:t>
      </w:r>
      <w:r>
        <w:t>и</w:t>
      </w:r>
      <w:r>
        <w:rPr>
          <w:spacing w:val="1"/>
        </w:rPr>
        <w:t xml:space="preserve"> </w:t>
      </w:r>
      <w:r>
        <w:t>полуфабрикаты. NH Foods имеет глобальный охват и работает в 17 странах и</w:t>
      </w:r>
      <w:r>
        <w:rPr>
          <w:spacing w:val="1"/>
        </w:rPr>
        <w:t xml:space="preserve"> </w:t>
      </w:r>
      <w:r>
        <w:t>регионах, экспортирует продукцию в Японию и другие страны, а также продает</w:t>
      </w:r>
      <w:r>
        <w:rPr>
          <w:spacing w:val="1"/>
        </w:rPr>
        <w:t xml:space="preserve"> </w:t>
      </w:r>
      <w:r>
        <w:t>продукцию</w:t>
      </w:r>
      <w:r>
        <w:rPr>
          <w:spacing w:val="40"/>
        </w:rPr>
        <w:t xml:space="preserve"> </w:t>
      </w:r>
      <w:r>
        <w:t>на</w:t>
      </w:r>
      <w:r>
        <w:rPr>
          <w:spacing w:val="42"/>
        </w:rPr>
        <w:t xml:space="preserve"> </w:t>
      </w:r>
      <w:r>
        <w:t>местном</w:t>
      </w:r>
      <w:r>
        <w:rPr>
          <w:spacing w:val="42"/>
        </w:rPr>
        <w:t xml:space="preserve"> </w:t>
      </w:r>
      <w:r>
        <w:t>уровне.</w:t>
      </w:r>
      <w:r>
        <w:rPr>
          <w:spacing w:val="48"/>
        </w:rPr>
        <w:t xml:space="preserve"> </w:t>
      </w:r>
      <w:r>
        <w:t>NH</w:t>
      </w:r>
      <w:r>
        <w:rPr>
          <w:spacing w:val="43"/>
        </w:rPr>
        <w:t xml:space="preserve"> </w:t>
      </w:r>
      <w:r>
        <w:t>Foods</w:t>
      </w:r>
      <w:r>
        <w:rPr>
          <w:spacing w:val="44"/>
        </w:rPr>
        <w:t xml:space="preserve"> </w:t>
      </w:r>
      <w:r>
        <w:t>стремится</w:t>
      </w:r>
      <w:r>
        <w:rPr>
          <w:spacing w:val="43"/>
        </w:rPr>
        <w:t xml:space="preserve"> </w:t>
      </w:r>
      <w:r>
        <w:t>предоставлять</w:t>
      </w:r>
      <w:r>
        <w:rPr>
          <w:spacing w:val="39"/>
        </w:rPr>
        <w:t xml:space="preserve"> </w:t>
      </w:r>
      <w:r>
        <w:t>продукты</w:t>
      </w:r>
      <w:r>
        <w:rPr>
          <w:spacing w:val="46"/>
        </w:rPr>
        <w:t xml:space="preserve"> </w:t>
      </w:r>
      <w:r>
        <w:t>и</w:t>
      </w:r>
      <w:r w:rsidR="00012765">
        <w:t xml:space="preserve"> </w:t>
      </w:r>
      <w:r>
        <w:t>услуги, соответствующие культуре питания, ценностям и предпочтениям каждой</w:t>
      </w:r>
      <w:r>
        <w:rPr>
          <w:spacing w:val="1"/>
        </w:rPr>
        <w:t xml:space="preserve"> </w:t>
      </w:r>
      <w:r>
        <w:t>страны и</w:t>
      </w:r>
      <w:r>
        <w:rPr>
          <w:spacing w:val="1"/>
        </w:rPr>
        <w:t xml:space="preserve"> </w:t>
      </w:r>
      <w:r>
        <w:t>региона.</w:t>
      </w:r>
    </w:p>
    <w:p w14:paraId="31CAB4C6" w14:textId="77777777" w:rsidR="00195523" w:rsidRDefault="00247E98" w:rsidP="00433BB3">
      <w:pPr>
        <w:pStyle w:val="a3"/>
        <w:ind w:left="0" w:right="105" w:firstLine="705"/>
      </w:pPr>
      <w:r>
        <w:t>Несмотря на снижение некоторых финансово-экономических показателей с</w:t>
      </w:r>
      <w:r>
        <w:rPr>
          <w:spacing w:val="1"/>
        </w:rPr>
        <w:t xml:space="preserve"> </w:t>
      </w:r>
      <w:r>
        <w:t>2019</w:t>
      </w:r>
      <w:r>
        <w:rPr>
          <w:spacing w:val="1"/>
        </w:rPr>
        <w:t xml:space="preserve"> </w:t>
      </w:r>
      <w:r>
        <w:t>по</w:t>
      </w:r>
      <w:r>
        <w:rPr>
          <w:spacing w:val="1"/>
        </w:rPr>
        <w:t xml:space="preserve"> </w:t>
      </w:r>
      <w:r>
        <w:t>2023</w:t>
      </w:r>
      <w:r>
        <w:rPr>
          <w:spacing w:val="1"/>
        </w:rPr>
        <w:t xml:space="preserve"> </w:t>
      </w:r>
      <w:r>
        <w:t>год,</w:t>
      </w:r>
      <w:r>
        <w:rPr>
          <w:spacing w:val="1"/>
        </w:rPr>
        <w:t xml:space="preserve"> </w:t>
      </w:r>
      <w:r>
        <w:t>NH</w:t>
      </w:r>
      <w:r>
        <w:rPr>
          <w:spacing w:val="1"/>
        </w:rPr>
        <w:t xml:space="preserve"> </w:t>
      </w:r>
      <w:r>
        <w:t>Foods</w:t>
      </w:r>
      <w:r>
        <w:rPr>
          <w:spacing w:val="1"/>
        </w:rPr>
        <w:t xml:space="preserve"> </w:t>
      </w:r>
      <w:r>
        <w:t>по-прежнему</w:t>
      </w:r>
      <w:r>
        <w:rPr>
          <w:spacing w:val="1"/>
        </w:rPr>
        <w:t xml:space="preserve"> </w:t>
      </w:r>
      <w:r>
        <w:t>работает</w:t>
      </w:r>
      <w:r>
        <w:rPr>
          <w:spacing w:val="1"/>
        </w:rPr>
        <w:t xml:space="preserve"> </w:t>
      </w:r>
      <w:r>
        <w:t>эффективно.</w:t>
      </w:r>
      <w:r>
        <w:rPr>
          <w:spacing w:val="1"/>
        </w:rPr>
        <w:t xml:space="preserve"> </w:t>
      </w:r>
      <w:r>
        <w:t>Уровень</w:t>
      </w:r>
      <w:r>
        <w:rPr>
          <w:spacing w:val="1"/>
        </w:rPr>
        <w:t xml:space="preserve"> </w:t>
      </w:r>
      <w:r>
        <w:t>рентабельности</w:t>
      </w:r>
      <w:r>
        <w:rPr>
          <w:spacing w:val="1"/>
        </w:rPr>
        <w:t xml:space="preserve"> </w:t>
      </w:r>
      <w:r>
        <w:t>валового</w:t>
      </w:r>
      <w:r>
        <w:rPr>
          <w:spacing w:val="1"/>
        </w:rPr>
        <w:t xml:space="preserve"> </w:t>
      </w:r>
      <w:r>
        <w:t>дохода</w:t>
      </w:r>
      <w:r>
        <w:rPr>
          <w:spacing w:val="1"/>
        </w:rPr>
        <w:t xml:space="preserve"> </w:t>
      </w:r>
      <w:r>
        <w:t>компании,</w:t>
      </w:r>
      <w:r>
        <w:rPr>
          <w:spacing w:val="1"/>
        </w:rPr>
        <w:t xml:space="preserve"> </w:t>
      </w:r>
      <w:r>
        <w:t>общий</w:t>
      </w:r>
      <w:r>
        <w:rPr>
          <w:spacing w:val="1"/>
        </w:rPr>
        <w:t xml:space="preserve"> </w:t>
      </w:r>
      <w:r>
        <w:t>совокупный</w:t>
      </w:r>
      <w:r>
        <w:rPr>
          <w:spacing w:val="1"/>
        </w:rPr>
        <w:t xml:space="preserve"> </w:t>
      </w:r>
      <w:r>
        <w:t>доход</w:t>
      </w:r>
      <w:r>
        <w:rPr>
          <w:spacing w:val="1"/>
        </w:rPr>
        <w:t xml:space="preserve"> </w:t>
      </w:r>
      <w:r>
        <w:t>и</w:t>
      </w:r>
      <w:r>
        <w:rPr>
          <w:spacing w:val="1"/>
        </w:rPr>
        <w:t xml:space="preserve"> </w:t>
      </w:r>
      <w:r>
        <w:t>акционерный</w:t>
      </w:r>
      <w:r>
        <w:rPr>
          <w:spacing w:val="1"/>
        </w:rPr>
        <w:t xml:space="preserve"> </w:t>
      </w:r>
      <w:r>
        <w:t>капитал</w:t>
      </w:r>
      <w:r>
        <w:rPr>
          <w:spacing w:val="1"/>
        </w:rPr>
        <w:t xml:space="preserve"> </w:t>
      </w:r>
      <w:r>
        <w:t>уменьшились,</w:t>
      </w:r>
      <w:r>
        <w:rPr>
          <w:spacing w:val="1"/>
        </w:rPr>
        <w:t xml:space="preserve"> </w:t>
      </w:r>
      <w:r>
        <w:t>но</w:t>
      </w:r>
      <w:r>
        <w:rPr>
          <w:spacing w:val="1"/>
        </w:rPr>
        <w:t xml:space="preserve"> </w:t>
      </w:r>
      <w:r>
        <w:t>ее</w:t>
      </w:r>
      <w:r>
        <w:rPr>
          <w:spacing w:val="1"/>
        </w:rPr>
        <w:t xml:space="preserve"> </w:t>
      </w:r>
      <w:r>
        <w:t>чистые</w:t>
      </w:r>
      <w:r>
        <w:rPr>
          <w:spacing w:val="1"/>
        </w:rPr>
        <w:t xml:space="preserve"> </w:t>
      </w:r>
      <w:r>
        <w:t>продажи,</w:t>
      </w:r>
      <w:r>
        <w:rPr>
          <w:spacing w:val="1"/>
        </w:rPr>
        <w:t xml:space="preserve"> </w:t>
      </w:r>
      <w:r>
        <w:t>чистая</w:t>
      </w:r>
      <w:r>
        <w:rPr>
          <w:spacing w:val="1"/>
        </w:rPr>
        <w:t xml:space="preserve"> </w:t>
      </w:r>
      <w:r>
        <w:t>прибыль,</w:t>
      </w:r>
      <w:r>
        <w:rPr>
          <w:spacing w:val="1"/>
        </w:rPr>
        <w:t xml:space="preserve"> </w:t>
      </w:r>
      <w:r>
        <w:t>приходящаяся на NH Foods Ltd., общие активы, общий капитал и общий капитал,</w:t>
      </w:r>
      <w:r>
        <w:rPr>
          <w:spacing w:val="1"/>
        </w:rPr>
        <w:t xml:space="preserve"> </w:t>
      </w:r>
      <w:r>
        <w:t>приходящийся на владельцев материнской компании, увеличились. Вероятно, это</w:t>
      </w:r>
      <w:r>
        <w:rPr>
          <w:spacing w:val="1"/>
        </w:rPr>
        <w:t xml:space="preserve"> </w:t>
      </w:r>
      <w:r>
        <w:t>связано с экспортными ограничениями во время пандемии, которые ограничили</w:t>
      </w:r>
      <w:r>
        <w:rPr>
          <w:spacing w:val="1"/>
        </w:rPr>
        <w:t xml:space="preserve"> </w:t>
      </w:r>
      <w:r>
        <w:t>возможности</w:t>
      </w:r>
      <w:r>
        <w:rPr>
          <w:spacing w:val="-1"/>
        </w:rPr>
        <w:t xml:space="preserve"> </w:t>
      </w:r>
      <w:r>
        <w:t>компании продавать</w:t>
      </w:r>
      <w:r>
        <w:rPr>
          <w:spacing w:val="-2"/>
        </w:rPr>
        <w:t xml:space="preserve"> </w:t>
      </w:r>
      <w:r>
        <w:t>свою</w:t>
      </w:r>
      <w:r>
        <w:rPr>
          <w:spacing w:val="-1"/>
        </w:rPr>
        <w:t xml:space="preserve"> </w:t>
      </w:r>
      <w:r>
        <w:t>продукцию</w:t>
      </w:r>
      <w:r>
        <w:rPr>
          <w:spacing w:val="-1"/>
        </w:rPr>
        <w:t xml:space="preserve"> </w:t>
      </w:r>
      <w:r>
        <w:t>за</w:t>
      </w:r>
      <w:r>
        <w:rPr>
          <w:spacing w:val="2"/>
        </w:rPr>
        <w:t xml:space="preserve"> </w:t>
      </w:r>
      <w:r>
        <w:t>границу.</w:t>
      </w:r>
    </w:p>
    <w:p w14:paraId="4885EF77" w14:textId="77777777" w:rsidR="00195523" w:rsidRDefault="00247E98" w:rsidP="00433BB3">
      <w:pPr>
        <w:pStyle w:val="a3"/>
        <w:ind w:left="0" w:right="105" w:firstLine="705"/>
      </w:pPr>
      <w:r>
        <w:t>NH</w:t>
      </w:r>
      <w:r>
        <w:rPr>
          <w:spacing w:val="1"/>
        </w:rPr>
        <w:t xml:space="preserve"> </w:t>
      </w:r>
      <w:r>
        <w:t>Foods</w:t>
      </w:r>
      <w:r>
        <w:rPr>
          <w:spacing w:val="1"/>
        </w:rPr>
        <w:t xml:space="preserve"> </w:t>
      </w:r>
      <w:r>
        <w:t>уделяет</w:t>
      </w:r>
      <w:r>
        <w:rPr>
          <w:spacing w:val="1"/>
        </w:rPr>
        <w:t xml:space="preserve"> </w:t>
      </w:r>
      <w:r>
        <w:t>большое</w:t>
      </w:r>
      <w:r>
        <w:rPr>
          <w:spacing w:val="1"/>
        </w:rPr>
        <w:t xml:space="preserve"> </w:t>
      </w:r>
      <w:r>
        <w:t>внимание</w:t>
      </w:r>
      <w:r>
        <w:rPr>
          <w:spacing w:val="1"/>
        </w:rPr>
        <w:t xml:space="preserve"> </w:t>
      </w:r>
      <w:r>
        <w:t>контролю</w:t>
      </w:r>
      <w:r>
        <w:rPr>
          <w:spacing w:val="1"/>
        </w:rPr>
        <w:t xml:space="preserve"> </w:t>
      </w:r>
      <w:r>
        <w:t>качества.</w:t>
      </w:r>
      <w:r>
        <w:rPr>
          <w:spacing w:val="1"/>
        </w:rPr>
        <w:t xml:space="preserve"> </w:t>
      </w:r>
      <w:r>
        <w:t>Его</w:t>
      </w:r>
      <w:r>
        <w:rPr>
          <w:spacing w:val="1"/>
        </w:rPr>
        <w:t xml:space="preserve"> </w:t>
      </w:r>
      <w:r>
        <w:t>основные</w:t>
      </w:r>
      <w:r>
        <w:rPr>
          <w:spacing w:val="-67"/>
        </w:rPr>
        <w:t xml:space="preserve"> </w:t>
      </w:r>
      <w:r>
        <w:t>мясоперерабатывающие</w:t>
      </w:r>
      <w:r>
        <w:rPr>
          <w:spacing w:val="1"/>
        </w:rPr>
        <w:t xml:space="preserve"> </w:t>
      </w:r>
      <w:r>
        <w:t>предприятия</w:t>
      </w:r>
      <w:r>
        <w:rPr>
          <w:spacing w:val="1"/>
        </w:rPr>
        <w:t xml:space="preserve"> </w:t>
      </w:r>
      <w:r>
        <w:t>в</w:t>
      </w:r>
      <w:r>
        <w:rPr>
          <w:spacing w:val="1"/>
        </w:rPr>
        <w:t xml:space="preserve"> </w:t>
      </w:r>
      <w:r>
        <w:t>Японии</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поддерживают</w:t>
      </w:r>
      <w:r>
        <w:rPr>
          <w:spacing w:val="1"/>
        </w:rPr>
        <w:t xml:space="preserve"> </w:t>
      </w:r>
      <w:r>
        <w:t>строгие стандарты контроля качества и получили сертификаты качества, в том</w:t>
      </w:r>
      <w:r>
        <w:rPr>
          <w:spacing w:val="1"/>
        </w:rPr>
        <w:t xml:space="preserve"> </w:t>
      </w:r>
      <w:r>
        <w:t>числе</w:t>
      </w:r>
      <w:r>
        <w:rPr>
          <w:spacing w:val="-12"/>
        </w:rPr>
        <w:t xml:space="preserve"> </w:t>
      </w:r>
      <w:r>
        <w:t>сертификат</w:t>
      </w:r>
      <w:r>
        <w:rPr>
          <w:spacing w:val="-15"/>
        </w:rPr>
        <w:t xml:space="preserve"> </w:t>
      </w:r>
      <w:r>
        <w:t>безопасности</w:t>
      </w:r>
      <w:r>
        <w:rPr>
          <w:spacing w:val="-13"/>
        </w:rPr>
        <w:t xml:space="preserve"> </w:t>
      </w:r>
      <w:r>
        <w:t>мясных</w:t>
      </w:r>
      <w:r>
        <w:rPr>
          <w:spacing w:val="-8"/>
        </w:rPr>
        <w:t xml:space="preserve"> </w:t>
      </w:r>
      <w:r>
        <w:t>продуктов</w:t>
      </w:r>
      <w:r>
        <w:rPr>
          <w:spacing w:val="-3"/>
        </w:rPr>
        <w:t xml:space="preserve"> </w:t>
      </w:r>
      <w:r>
        <w:t>FSSC</w:t>
      </w:r>
      <w:r>
        <w:rPr>
          <w:spacing w:val="-12"/>
        </w:rPr>
        <w:t xml:space="preserve"> </w:t>
      </w:r>
      <w:r>
        <w:t>22000.</w:t>
      </w:r>
      <w:r>
        <w:rPr>
          <w:spacing w:val="-10"/>
        </w:rPr>
        <w:t xml:space="preserve"> </w:t>
      </w:r>
      <w:r>
        <w:t>NH</w:t>
      </w:r>
      <w:r>
        <w:rPr>
          <w:spacing w:val="-12"/>
        </w:rPr>
        <w:t xml:space="preserve"> </w:t>
      </w:r>
      <w:r>
        <w:t>Foods</w:t>
      </w:r>
      <w:r>
        <w:rPr>
          <w:spacing w:val="-10"/>
        </w:rPr>
        <w:t xml:space="preserve"> </w:t>
      </w:r>
      <w:r>
        <w:t>имеет</w:t>
      </w:r>
      <w:r>
        <w:rPr>
          <w:spacing w:val="-10"/>
        </w:rPr>
        <w:t xml:space="preserve"> </w:t>
      </w:r>
      <w:r>
        <w:t>14</w:t>
      </w:r>
      <w:r>
        <w:rPr>
          <w:spacing w:val="-67"/>
        </w:rPr>
        <w:t xml:space="preserve"> </w:t>
      </w:r>
      <w:r>
        <w:t>логистических</w:t>
      </w:r>
      <w:r>
        <w:rPr>
          <w:spacing w:val="1"/>
        </w:rPr>
        <w:t xml:space="preserve"> </w:t>
      </w:r>
      <w:r>
        <w:t>центров</w:t>
      </w:r>
      <w:r>
        <w:rPr>
          <w:spacing w:val="1"/>
        </w:rPr>
        <w:t xml:space="preserve"> </w:t>
      </w:r>
      <w:r>
        <w:t>и</w:t>
      </w:r>
      <w:r>
        <w:rPr>
          <w:spacing w:val="1"/>
        </w:rPr>
        <w:t xml:space="preserve"> </w:t>
      </w:r>
      <w:r>
        <w:t>4</w:t>
      </w:r>
      <w:r>
        <w:rPr>
          <w:spacing w:val="1"/>
        </w:rPr>
        <w:t xml:space="preserve"> </w:t>
      </w:r>
      <w:r>
        <w:t>логистических</w:t>
      </w:r>
      <w:r>
        <w:rPr>
          <w:spacing w:val="1"/>
        </w:rPr>
        <w:t xml:space="preserve"> </w:t>
      </w:r>
      <w:r>
        <w:t>офиса</w:t>
      </w:r>
      <w:r>
        <w:rPr>
          <w:spacing w:val="1"/>
        </w:rPr>
        <w:t xml:space="preserve"> </w:t>
      </w:r>
      <w:r>
        <w:t>в</w:t>
      </w:r>
      <w:r>
        <w:rPr>
          <w:spacing w:val="1"/>
        </w:rPr>
        <w:t xml:space="preserve"> </w:t>
      </w:r>
      <w:r>
        <w:t>Японии,</w:t>
      </w:r>
      <w:r>
        <w:rPr>
          <w:spacing w:val="1"/>
        </w:rPr>
        <w:t xml:space="preserve"> </w:t>
      </w:r>
      <w:r>
        <w:t>что</w:t>
      </w:r>
      <w:r>
        <w:rPr>
          <w:spacing w:val="1"/>
        </w:rPr>
        <w:t xml:space="preserve"> </w:t>
      </w:r>
      <w:r>
        <w:t>позволяет</w:t>
      </w:r>
      <w:r>
        <w:rPr>
          <w:spacing w:val="1"/>
        </w:rPr>
        <w:t xml:space="preserve"> </w:t>
      </w:r>
      <w:r>
        <w:t>эффективно</w:t>
      </w:r>
      <w:r>
        <w:rPr>
          <w:spacing w:val="1"/>
        </w:rPr>
        <w:t xml:space="preserve"> </w:t>
      </w:r>
      <w:r>
        <w:t>покрывать</w:t>
      </w:r>
      <w:r>
        <w:rPr>
          <w:spacing w:val="1"/>
        </w:rPr>
        <w:t xml:space="preserve"> </w:t>
      </w:r>
      <w:r>
        <w:t>всю</w:t>
      </w:r>
      <w:r>
        <w:rPr>
          <w:spacing w:val="1"/>
        </w:rPr>
        <w:t xml:space="preserve"> </w:t>
      </w:r>
      <w:r>
        <w:t>страну.</w:t>
      </w:r>
      <w:r>
        <w:rPr>
          <w:spacing w:val="1"/>
        </w:rPr>
        <w:t xml:space="preserve"> </w:t>
      </w:r>
      <w:r>
        <w:t>Торговый</w:t>
      </w:r>
      <w:r>
        <w:rPr>
          <w:spacing w:val="1"/>
        </w:rPr>
        <w:t xml:space="preserve"> </w:t>
      </w:r>
      <w:r>
        <w:t>персонал</w:t>
      </w:r>
      <w:r>
        <w:rPr>
          <w:spacing w:val="1"/>
        </w:rPr>
        <w:t xml:space="preserve"> </w:t>
      </w:r>
      <w:r>
        <w:t>NH</w:t>
      </w:r>
      <w:r>
        <w:rPr>
          <w:spacing w:val="1"/>
        </w:rPr>
        <w:t xml:space="preserve"> </w:t>
      </w:r>
      <w:r>
        <w:t>Foods</w:t>
      </w:r>
      <w:r>
        <w:rPr>
          <w:spacing w:val="1"/>
        </w:rPr>
        <w:t xml:space="preserve"> </w:t>
      </w:r>
      <w:r>
        <w:t>специализируется</w:t>
      </w:r>
      <w:r>
        <w:rPr>
          <w:spacing w:val="1"/>
        </w:rPr>
        <w:t xml:space="preserve"> </w:t>
      </w:r>
      <w:r>
        <w:t>на</w:t>
      </w:r>
      <w:r>
        <w:rPr>
          <w:spacing w:val="1"/>
        </w:rPr>
        <w:t xml:space="preserve"> </w:t>
      </w:r>
      <w:r>
        <w:t>супермаркетах,</w:t>
      </w:r>
      <w:r>
        <w:rPr>
          <w:spacing w:val="1"/>
        </w:rPr>
        <w:t xml:space="preserve"> </w:t>
      </w:r>
      <w:r>
        <w:t>магазинах</w:t>
      </w:r>
      <w:r>
        <w:rPr>
          <w:spacing w:val="1"/>
        </w:rPr>
        <w:t xml:space="preserve"> </w:t>
      </w:r>
      <w:r>
        <w:t>и</w:t>
      </w:r>
      <w:r>
        <w:rPr>
          <w:spacing w:val="1"/>
        </w:rPr>
        <w:t xml:space="preserve"> </w:t>
      </w:r>
      <w:r>
        <w:t>ресторанах</w:t>
      </w:r>
      <w:r>
        <w:rPr>
          <w:spacing w:val="1"/>
        </w:rPr>
        <w:t xml:space="preserve"> </w:t>
      </w:r>
      <w:r>
        <w:t>и</w:t>
      </w:r>
      <w:r>
        <w:rPr>
          <w:spacing w:val="1"/>
        </w:rPr>
        <w:t xml:space="preserve"> </w:t>
      </w:r>
      <w:r>
        <w:t>может</w:t>
      </w:r>
      <w:r>
        <w:rPr>
          <w:spacing w:val="1"/>
        </w:rPr>
        <w:t xml:space="preserve"> </w:t>
      </w:r>
      <w:r>
        <w:t>быстро</w:t>
      </w:r>
      <w:r>
        <w:rPr>
          <w:spacing w:val="1"/>
        </w:rPr>
        <w:t xml:space="preserve"> </w:t>
      </w:r>
      <w:r>
        <w:t>удовлетворить</w:t>
      </w:r>
      <w:r>
        <w:rPr>
          <w:spacing w:val="1"/>
        </w:rPr>
        <w:t xml:space="preserve"> </w:t>
      </w:r>
      <w:r>
        <w:t>потребности</w:t>
      </w:r>
      <w:r>
        <w:rPr>
          <w:spacing w:val="1"/>
        </w:rPr>
        <w:t xml:space="preserve"> </w:t>
      </w:r>
      <w:r>
        <w:t>клиентов.</w:t>
      </w:r>
      <w:r>
        <w:rPr>
          <w:spacing w:val="1"/>
        </w:rPr>
        <w:t xml:space="preserve"> </w:t>
      </w:r>
      <w:r>
        <w:t>Они</w:t>
      </w:r>
      <w:r>
        <w:rPr>
          <w:spacing w:val="1"/>
        </w:rPr>
        <w:t xml:space="preserve"> </w:t>
      </w:r>
      <w:r>
        <w:t>активно</w:t>
      </w:r>
      <w:r>
        <w:rPr>
          <w:spacing w:val="1"/>
        </w:rPr>
        <w:t xml:space="preserve"> </w:t>
      </w:r>
      <w:r>
        <w:t>продвигают</w:t>
      </w:r>
      <w:r>
        <w:rPr>
          <w:spacing w:val="1"/>
        </w:rPr>
        <w:t xml:space="preserve"> </w:t>
      </w:r>
      <w:r>
        <w:t>продукты</w:t>
      </w:r>
      <w:r>
        <w:rPr>
          <w:spacing w:val="1"/>
        </w:rPr>
        <w:t xml:space="preserve"> </w:t>
      </w:r>
      <w:r>
        <w:t>компании,</w:t>
      </w:r>
      <w:r>
        <w:rPr>
          <w:spacing w:val="-9"/>
        </w:rPr>
        <w:t xml:space="preserve"> </w:t>
      </w:r>
      <w:r>
        <w:t>посещают</w:t>
      </w:r>
      <w:r>
        <w:rPr>
          <w:spacing w:val="-11"/>
        </w:rPr>
        <w:t xml:space="preserve"> </w:t>
      </w:r>
      <w:r>
        <w:t>клиентов</w:t>
      </w:r>
      <w:r>
        <w:rPr>
          <w:spacing w:val="-11"/>
        </w:rPr>
        <w:t xml:space="preserve"> </w:t>
      </w:r>
      <w:r>
        <w:t>и</w:t>
      </w:r>
      <w:r>
        <w:rPr>
          <w:spacing w:val="-9"/>
        </w:rPr>
        <w:t xml:space="preserve"> </w:t>
      </w:r>
      <w:r>
        <w:t>проводят</w:t>
      </w:r>
      <w:r>
        <w:rPr>
          <w:spacing w:val="-11"/>
        </w:rPr>
        <w:t xml:space="preserve"> </w:t>
      </w:r>
      <w:r>
        <w:t>онлайн-встречи,</w:t>
      </w:r>
      <w:r>
        <w:rPr>
          <w:spacing w:val="-8"/>
        </w:rPr>
        <w:t xml:space="preserve"> </w:t>
      </w:r>
      <w:r>
        <w:t>предоставляя</w:t>
      </w:r>
      <w:r>
        <w:rPr>
          <w:spacing w:val="-8"/>
        </w:rPr>
        <w:t xml:space="preserve"> </w:t>
      </w:r>
      <w:r>
        <w:t>клиентам</w:t>
      </w:r>
      <w:r>
        <w:rPr>
          <w:spacing w:val="-68"/>
        </w:rPr>
        <w:t xml:space="preserve"> </w:t>
      </w:r>
      <w:r>
        <w:rPr>
          <w:w w:val="95"/>
        </w:rPr>
        <w:t>информацию</w:t>
      </w:r>
      <w:r>
        <w:rPr>
          <w:spacing w:val="1"/>
          <w:w w:val="95"/>
        </w:rPr>
        <w:t xml:space="preserve"> </w:t>
      </w:r>
      <w:r>
        <w:rPr>
          <w:w w:val="95"/>
        </w:rPr>
        <w:t>о продуктах и</w:t>
      </w:r>
      <w:r>
        <w:rPr>
          <w:spacing w:val="63"/>
        </w:rPr>
        <w:t xml:space="preserve"> </w:t>
      </w:r>
      <w:r>
        <w:rPr>
          <w:w w:val="95"/>
        </w:rPr>
        <w:t>тенденциях рынка,</w:t>
      </w:r>
      <w:r>
        <w:rPr>
          <w:spacing w:val="63"/>
        </w:rPr>
        <w:t xml:space="preserve"> </w:t>
      </w:r>
      <w:r>
        <w:rPr>
          <w:w w:val="95"/>
        </w:rPr>
        <w:t>предлагают меню с</w:t>
      </w:r>
      <w:r>
        <w:rPr>
          <w:spacing w:val="63"/>
        </w:rPr>
        <w:t xml:space="preserve"> </w:t>
      </w:r>
      <w:r>
        <w:rPr>
          <w:w w:val="95"/>
        </w:rPr>
        <w:t>использованием</w:t>
      </w:r>
      <w:r>
        <w:rPr>
          <w:spacing w:val="1"/>
          <w:w w:val="95"/>
        </w:rPr>
        <w:t xml:space="preserve"> </w:t>
      </w:r>
      <w:r>
        <w:t>ее</w:t>
      </w:r>
      <w:r>
        <w:rPr>
          <w:spacing w:val="1"/>
        </w:rPr>
        <w:t xml:space="preserve"> </w:t>
      </w:r>
      <w:r>
        <w:t>продуктов.</w:t>
      </w:r>
    </w:p>
    <w:p w14:paraId="55407269" w14:textId="77777777" w:rsidR="00012765" w:rsidRDefault="00247E98" w:rsidP="00012765">
      <w:pPr>
        <w:pStyle w:val="a3"/>
        <w:ind w:left="0" w:right="104"/>
      </w:pPr>
      <w:r>
        <w:t>NH Foods имеет эффективную систему обслуживания клиентов. У компании</w:t>
      </w:r>
      <w:r>
        <w:rPr>
          <w:spacing w:val="-67"/>
        </w:rPr>
        <w:t xml:space="preserve"> </w:t>
      </w:r>
      <w:r>
        <w:t>есть система прямой передачи отзывов от торговых представителей и клиентов в</w:t>
      </w:r>
      <w:r>
        <w:rPr>
          <w:spacing w:val="1"/>
        </w:rPr>
        <w:t xml:space="preserve"> </w:t>
      </w:r>
      <w:r>
        <w:t>соответствующие</w:t>
      </w:r>
      <w:r>
        <w:rPr>
          <w:spacing w:val="1"/>
        </w:rPr>
        <w:t xml:space="preserve"> </w:t>
      </w:r>
      <w:r>
        <w:t>отделы,</w:t>
      </w:r>
      <w:r>
        <w:rPr>
          <w:spacing w:val="1"/>
        </w:rPr>
        <w:t xml:space="preserve"> </w:t>
      </w:r>
      <w:r>
        <w:t>где</w:t>
      </w:r>
      <w:r>
        <w:rPr>
          <w:spacing w:val="1"/>
        </w:rPr>
        <w:t xml:space="preserve"> </w:t>
      </w:r>
      <w:r>
        <w:t>эта</w:t>
      </w:r>
      <w:r>
        <w:rPr>
          <w:spacing w:val="1"/>
        </w:rPr>
        <w:t xml:space="preserve"> </w:t>
      </w:r>
      <w:r>
        <w:t>информация</w:t>
      </w:r>
      <w:r>
        <w:rPr>
          <w:spacing w:val="1"/>
        </w:rPr>
        <w:t xml:space="preserve"> </w:t>
      </w:r>
      <w:r>
        <w:t>используется</w:t>
      </w:r>
      <w:r>
        <w:rPr>
          <w:spacing w:val="1"/>
        </w:rPr>
        <w:t xml:space="preserve"> </w:t>
      </w:r>
      <w:r>
        <w:t>для</w:t>
      </w:r>
      <w:r>
        <w:rPr>
          <w:spacing w:val="1"/>
        </w:rPr>
        <w:t xml:space="preserve"> </w:t>
      </w:r>
      <w:r>
        <w:t>дальнейшего</w:t>
      </w:r>
      <w:r>
        <w:rPr>
          <w:spacing w:val="1"/>
        </w:rPr>
        <w:t xml:space="preserve"> </w:t>
      </w:r>
      <w:r>
        <w:t>улучшения и развития продуктов компании. NH Foods пять лет подряд получает</w:t>
      </w:r>
      <w:r>
        <w:rPr>
          <w:spacing w:val="1"/>
        </w:rPr>
        <w:t xml:space="preserve"> </w:t>
      </w:r>
      <w:r>
        <w:t>трехзвездочный</w:t>
      </w:r>
      <w:r>
        <w:rPr>
          <w:spacing w:val="1"/>
        </w:rPr>
        <w:t xml:space="preserve"> </w:t>
      </w:r>
      <w:r>
        <w:t>рейтинг</w:t>
      </w:r>
      <w:r>
        <w:rPr>
          <w:spacing w:val="1"/>
        </w:rPr>
        <w:t xml:space="preserve"> </w:t>
      </w:r>
      <w:r>
        <w:t>(обслуживание</w:t>
      </w:r>
      <w:r>
        <w:rPr>
          <w:spacing w:val="1"/>
        </w:rPr>
        <w:t xml:space="preserve"> </w:t>
      </w:r>
      <w:r>
        <w:t>клиентов),</w:t>
      </w:r>
      <w:r>
        <w:rPr>
          <w:spacing w:val="1"/>
        </w:rPr>
        <w:t xml:space="preserve"> </w:t>
      </w:r>
      <w:r>
        <w:t>что</w:t>
      </w:r>
      <w:r>
        <w:rPr>
          <w:spacing w:val="1"/>
        </w:rPr>
        <w:t xml:space="preserve"> </w:t>
      </w:r>
      <w:r>
        <w:t>является</w:t>
      </w:r>
      <w:r>
        <w:rPr>
          <w:spacing w:val="1"/>
        </w:rPr>
        <w:t xml:space="preserve"> </w:t>
      </w:r>
      <w:r>
        <w:t>наивысшим</w:t>
      </w:r>
      <w:r>
        <w:rPr>
          <w:spacing w:val="1"/>
        </w:rPr>
        <w:t xml:space="preserve"> </w:t>
      </w:r>
      <w:r>
        <w:t>рейтингом,</w:t>
      </w:r>
      <w:r>
        <w:rPr>
          <w:spacing w:val="1"/>
        </w:rPr>
        <w:t xml:space="preserve"> </w:t>
      </w:r>
      <w:r>
        <w:t>доступным</w:t>
      </w:r>
      <w:r>
        <w:rPr>
          <w:spacing w:val="1"/>
        </w:rPr>
        <w:t xml:space="preserve"> </w:t>
      </w:r>
      <w:r>
        <w:t>в</w:t>
      </w:r>
      <w:r>
        <w:rPr>
          <w:spacing w:val="1"/>
        </w:rPr>
        <w:t xml:space="preserve"> </w:t>
      </w:r>
      <w:r>
        <w:t>рейтингах</w:t>
      </w:r>
      <w:r>
        <w:rPr>
          <w:spacing w:val="1"/>
        </w:rPr>
        <w:t xml:space="preserve"> </w:t>
      </w:r>
      <w:r>
        <w:t>HDI.</w:t>
      </w:r>
      <w:r>
        <w:rPr>
          <w:spacing w:val="1"/>
        </w:rPr>
        <w:t xml:space="preserve"> </w:t>
      </w:r>
      <w:r>
        <w:t>В</w:t>
      </w:r>
      <w:r>
        <w:rPr>
          <w:spacing w:val="1"/>
        </w:rPr>
        <w:t xml:space="preserve"> </w:t>
      </w:r>
      <w:r>
        <w:t>целом,</w:t>
      </w:r>
      <w:r>
        <w:rPr>
          <w:spacing w:val="1"/>
        </w:rPr>
        <w:t xml:space="preserve"> </w:t>
      </w:r>
      <w:r>
        <w:t>NH</w:t>
      </w:r>
      <w:r>
        <w:rPr>
          <w:spacing w:val="1"/>
        </w:rPr>
        <w:t xml:space="preserve"> </w:t>
      </w:r>
      <w:r>
        <w:t>Foods</w:t>
      </w:r>
      <w:r>
        <w:rPr>
          <w:spacing w:val="1"/>
        </w:rPr>
        <w:t xml:space="preserve"> </w:t>
      </w:r>
      <w:r>
        <w:t>—</w:t>
      </w:r>
      <w:r>
        <w:rPr>
          <w:spacing w:val="1"/>
        </w:rPr>
        <w:t xml:space="preserve"> </w:t>
      </w:r>
      <w:r>
        <w:t>это</w:t>
      </w:r>
      <w:r>
        <w:rPr>
          <w:spacing w:val="1"/>
        </w:rPr>
        <w:t xml:space="preserve"> </w:t>
      </w:r>
      <w:r>
        <w:t>хорошо</w:t>
      </w:r>
      <w:r>
        <w:rPr>
          <w:spacing w:val="1"/>
        </w:rPr>
        <w:t xml:space="preserve"> </w:t>
      </w:r>
      <w:r>
        <w:t>управляемая компания, уделяющая особое внимание качеству, эффективности и</w:t>
      </w:r>
      <w:r>
        <w:rPr>
          <w:spacing w:val="1"/>
        </w:rPr>
        <w:t xml:space="preserve"> </w:t>
      </w:r>
      <w:r>
        <w:t>обслуживанию</w:t>
      </w:r>
      <w:r>
        <w:rPr>
          <w:spacing w:val="1"/>
        </w:rPr>
        <w:t xml:space="preserve"> </w:t>
      </w:r>
      <w:r>
        <w:t>клиентов.</w:t>
      </w:r>
      <w:r>
        <w:rPr>
          <w:spacing w:val="1"/>
        </w:rPr>
        <w:t xml:space="preserve"> </w:t>
      </w:r>
      <w:r>
        <w:t>Несмотря</w:t>
      </w:r>
      <w:r>
        <w:rPr>
          <w:spacing w:val="1"/>
        </w:rPr>
        <w:t xml:space="preserve"> </w:t>
      </w:r>
      <w:r>
        <w:t>на</w:t>
      </w:r>
      <w:r>
        <w:rPr>
          <w:spacing w:val="1"/>
        </w:rPr>
        <w:t xml:space="preserve"> </w:t>
      </w:r>
      <w:r>
        <w:t>некоторые</w:t>
      </w:r>
      <w:r>
        <w:rPr>
          <w:spacing w:val="1"/>
        </w:rPr>
        <w:t xml:space="preserve"> </w:t>
      </w:r>
      <w:r>
        <w:t>проблемы,</w:t>
      </w:r>
      <w:r>
        <w:rPr>
          <w:spacing w:val="1"/>
        </w:rPr>
        <w:t xml:space="preserve"> </w:t>
      </w:r>
      <w:r>
        <w:t>компания</w:t>
      </w:r>
      <w:r>
        <w:rPr>
          <w:spacing w:val="1"/>
        </w:rPr>
        <w:t xml:space="preserve"> </w:t>
      </w:r>
      <w:r>
        <w:t>по-</w:t>
      </w:r>
      <w:r>
        <w:rPr>
          <w:spacing w:val="1"/>
        </w:rPr>
        <w:t xml:space="preserve"> </w:t>
      </w:r>
      <w:r>
        <w:t>прежнему</w:t>
      </w:r>
      <w:r>
        <w:rPr>
          <w:spacing w:val="-14"/>
        </w:rPr>
        <w:t xml:space="preserve"> </w:t>
      </w:r>
      <w:r>
        <w:t>успешно</w:t>
      </w:r>
      <w:r>
        <w:rPr>
          <w:spacing w:val="-14"/>
        </w:rPr>
        <w:t xml:space="preserve"> </w:t>
      </w:r>
      <w:r>
        <w:t>работает</w:t>
      </w:r>
      <w:r>
        <w:rPr>
          <w:spacing w:val="-15"/>
        </w:rPr>
        <w:t xml:space="preserve"> </w:t>
      </w:r>
      <w:r>
        <w:t>и</w:t>
      </w:r>
      <w:r>
        <w:rPr>
          <w:spacing w:val="-14"/>
        </w:rPr>
        <w:t xml:space="preserve"> </w:t>
      </w:r>
      <w:r>
        <w:t>имеет</w:t>
      </w:r>
      <w:r>
        <w:rPr>
          <w:spacing w:val="-11"/>
        </w:rPr>
        <w:t xml:space="preserve"> </w:t>
      </w:r>
      <w:r>
        <w:t>хорошие</w:t>
      </w:r>
      <w:r>
        <w:rPr>
          <w:spacing w:val="-13"/>
        </w:rPr>
        <w:t xml:space="preserve"> </w:t>
      </w:r>
      <w:r>
        <w:t>возможности</w:t>
      </w:r>
      <w:r>
        <w:rPr>
          <w:spacing w:val="-14"/>
        </w:rPr>
        <w:t xml:space="preserve"> </w:t>
      </w:r>
      <w:r>
        <w:t>для</w:t>
      </w:r>
      <w:r>
        <w:rPr>
          <w:spacing w:val="-11"/>
        </w:rPr>
        <w:t xml:space="preserve"> </w:t>
      </w:r>
      <w:r>
        <w:t>дальнейшего</w:t>
      </w:r>
      <w:r>
        <w:rPr>
          <w:spacing w:val="-14"/>
        </w:rPr>
        <w:t xml:space="preserve"> </w:t>
      </w:r>
      <w:r>
        <w:t>роста</w:t>
      </w:r>
      <w:r>
        <w:rPr>
          <w:spacing w:val="-68"/>
        </w:rPr>
        <w:t xml:space="preserve"> </w:t>
      </w:r>
      <w:r>
        <w:t>ЭЭ в будущем для МПП. Таким образом, крупная компания В NH Foods работает</w:t>
      </w:r>
      <w:r>
        <w:rPr>
          <w:spacing w:val="1"/>
        </w:rPr>
        <w:t xml:space="preserve"> </w:t>
      </w:r>
      <w:r>
        <w:t>на</w:t>
      </w:r>
      <w:r>
        <w:rPr>
          <w:spacing w:val="1"/>
        </w:rPr>
        <w:t xml:space="preserve"> </w:t>
      </w:r>
      <w:r>
        <w:t>основе</w:t>
      </w:r>
      <w:r>
        <w:rPr>
          <w:spacing w:val="1"/>
        </w:rPr>
        <w:t xml:space="preserve"> </w:t>
      </w:r>
      <w:r>
        <w:t>кластера</w:t>
      </w:r>
      <w:r>
        <w:rPr>
          <w:spacing w:val="1"/>
        </w:rPr>
        <w:t xml:space="preserve"> </w:t>
      </w:r>
      <w:r>
        <w:t>-</w:t>
      </w:r>
      <w:r>
        <w:rPr>
          <w:spacing w:val="1"/>
        </w:rPr>
        <w:t xml:space="preserve"> </w:t>
      </w:r>
      <w:r>
        <w:t>это</w:t>
      </w:r>
      <w:r>
        <w:rPr>
          <w:spacing w:val="1"/>
        </w:rPr>
        <w:t xml:space="preserve"> </w:t>
      </w:r>
      <w:r>
        <w:t>уникальное</w:t>
      </w:r>
      <w:r>
        <w:rPr>
          <w:spacing w:val="1"/>
        </w:rPr>
        <w:t xml:space="preserve"> </w:t>
      </w:r>
      <w:r>
        <w:t>явление,</w:t>
      </w:r>
      <w:r>
        <w:rPr>
          <w:spacing w:val="1"/>
        </w:rPr>
        <w:t xml:space="preserve"> </w:t>
      </w:r>
      <w:r>
        <w:t>которое</w:t>
      </w:r>
      <w:r>
        <w:rPr>
          <w:spacing w:val="1"/>
        </w:rPr>
        <w:t xml:space="preserve"> </w:t>
      </w:r>
      <w:r>
        <w:t>оказывает</w:t>
      </w:r>
      <w:r>
        <w:rPr>
          <w:spacing w:val="1"/>
        </w:rPr>
        <w:t xml:space="preserve"> </w:t>
      </w:r>
      <w:r>
        <w:t>влияние</w:t>
      </w:r>
      <w:r>
        <w:rPr>
          <w:spacing w:val="1"/>
        </w:rPr>
        <w:t xml:space="preserve"> </w:t>
      </w:r>
      <w:r>
        <w:t>на</w:t>
      </w:r>
      <w:r>
        <w:rPr>
          <w:spacing w:val="1"/>
        </w:rPr>
        <w:t xml:space="preserve"> </w:t>
      </w:r>
      <w:r>
        <w:t>формирование отношений собственности внутри него. Он создает особую систему</w:t>
      </w:r>
      <w:r>
        <w:rPr>
          <w:spacing w:val="-67"/>
        </w:rPr>
        <w:t xml:space="preserve"> </w:t>
      </w:r>
      <w:r>
        <w:t>прав</w:t>
      </w:r>
      <w:r>
        <w:rPr>
          <w:spacing w:val="-10"/>
        </w:rPr>
        <w:t xml:space="preserve"> </w:t>
      </w:r>
      <w:r>
        <w:t>на</w:t>
      </w:r>
      <w:r>
        <w:rPr>
          <w:spacing w:val="-9"/>
        </w:rPr>
        <w:t xml:space="preserve"> </w:t>
      </w:r>
      <w:r>
        <w:t>различные</w:t>
      </w:r>
      <w:r>
        <w:rPr>
          <w:spacing w:val="-8"/>
        </w:rPr>
        <w:t xml:space="preserve"> </w:t>
      </w:r>
      <w:r>
        <w:t>активы,</w:t>
      </w:r>
      <w:r>
        <w:rPr>
          <w:spacing w:val="-6"/>
        </w:rPr>
        <w:t xml:space="preserve"> </w:t>
      </w:r>
      <w:r>
        <w:t>такие</w:t>
      </w:r>
      <w:r>
        <w:rPr>
          <w:spacing w:val="-8"/>
        </w:rPr>
        <w:t xml:space="preserve"> </w:t>
      </w:r>
      <w:r>
        <w:t>как</w:t>
      </w:r>
      <w:r>
        <w:rPr>
          <w:spacing w:val="-9"/>
        </w:rPr>
        <w:t xml:space="preserve"> </w:t>
      </w:r>
      <w:r>
        <w:t>недвижимость,</w:t>
      </w:r>
      <w:r>
        <w:rPr>
          <w:spacing w:val="-7"/>
        </w:rPr>
        <w:t xml:space="preserve"> </w:t>
      </w:r>
      <w:r>
        <w:t>ноу-хау,</w:t>
      </w:r>
      <w:r>
        <w:rPr>
          <w:spacing w:val="-6"/>
        </w:rPr>
        <w:t xml:space="preserve"> </w:t>
      </w:r>
      <w:r>
        <w:t>сырье</w:t>
      </w:r>
      <w:r>
        <w:rPr>
          <w:spacing w:val="-8"/>
        </w:rPr>
        <w:t xml:space="preserve"> </w:t>
      </w:r>
      <w:r>
        <w:t>и</w:t>
      </w:r>
      <w:r>
        <w:rPr>
          <w:spacing w:val="-8"/>
        </w:rPr>
        <w:t xml:space="preserve"> </w:t>
      </w:r>
      <w:r>
        <w:t>материалы,</w:t>
      </w:r>
      <w:r>
        <w:rPr>
          <w:spacing w:val="-6"/>
        </w:rPr>
        <w:t xml:space="preserve"> </w:t>
      </w:r>
      <w:r>
        <w:t>с</w:t>
      </w:r>
      <w:r>
        <w:rPr>
          <w:spacing w:val="-68"/>
        </w:rPr>
        <w:t xml:space="preserve"> </w:t>
      </w:r>
      <w:r>
        <w:rPr>
          <w:w w:val="95"/>
        </w:rPr>
        <w:t>целью обеспечить их наиболее</w:t>
      </w:r>
      <w:r>
        <w:rPr>
          <w:spacing w:val="63"/>
        </w:rPr>
        <w:t xml:space="preserve"> </w:t>
      </w:r>
      <w:r>
        <w:rPr>
          <w:w w:val="95"/>
        </w:rPr>
        <w:t>эффективное</w:t>
      </w:r>
      <w:r>
        <w:rPr>
          <w:spacing w:val="63"/>
        </w:rPr>
        <w:t xml:space="preserve"> </w:t>
      </w:r>
      <w:r>
        <w:rPr>
          <w:w w:val="95"/>
        </w:rPr>
        <w:t>использование.</w:t>
      </w:r>
      <w:r>
        <w:rPr>
          <w:spacing w:val="63"/>
        </w:rPr>
        <w:t xml:space="preserve"> </w:t>
      </w:r>
      <w:r>
        <w:rPr>
          <w:w w:val="95"/>
        </w:rPr>
        <w:t>Кроме того,</w:t>
      </w:r>
      <w:r>
        <w:rPr>
          <w:spacing w:val="63"/>
        </w:rPr>
        <w:t xml:space="preserve"> </w:t>
      </w:r>
      <w:r>
        <w:rPr>
          <w:w w:val="95"/>
        </w:rPr>
        <w:t>изменения</w:t>
      </w:r>
      <w:r>
        <w:rPr>
          <w:spacing w:val="1"/>
          <w:w w:val="95"/>
        </w:rPr>
        <w:t xml:space="preserve"> </w:t>
      </w:r>
      <w:r>
        <w:t>в институциональных условиях воздействуют на типы собственности, включая</w:t>
      </w:r>
      <w:r>
        <w:rPr>
          <w:spacing w:val="1"/>
        </w:rPr>
        <w:t xml:space="preserve"> </w:t>
      </w:r>
      <w:r>
        <w:t>формирование</w:t>
      </w:r>
      <w:r>
        <w:rPr>
          <w:spacing w:val="1"/>
        </w:rPr>
        <w:t xml:space="preserve"> </w:t>
      </w:r>
      <w:r>
        <w:t>новых</w:t>
      </w:r>
      <w:r>
        <w:rPr>
          <w:spacing w:val="1"/>
        </w:rPr>
        <w:t xml:space="preserve"> </w:t>
      </w:r>
      <w:r>
        <w:t>типов</w:t>
      </w:r>
      <w:r>
        <w:rPr>
          <w:spacing w:val="1"/>
        </w:rPr>
        <w:t xml:space="preserve"> </w:t>
      </w:r>
      <w:r>
        <w:t>собственности,</w:t>
      </w:r>
      <w:r>
        <w:rPr>
          <w:spacing w:val="1"/>
        </w:rPr>
        <w:t xml:space="preserve"> </w:t>
      </w:r>
      <w:r>
        <w:t>таких</w:t>
      </w:r>
      <w:r>
        <w:rPr>
          <w:spacing w:val="1"/>
        </w:rPr>
        <w:t xml:space="preserve"> </w:t>
      </w:r>
      <w:r>
        <w:t>как</w:t>
      </w:r>
      <w:r>
        <w:rPr>
          <w:spacing w:val="1"/>
        </w:rPr>
        <w:t xml:space="preserve"> </w:t>
      </w:r>
      <w:r>
        <w:t>собственность</w:t>
      </w:r>
      <w:r>
        <w:rPr>
          <w:spacing w:val="1"/>
        </w:rPr>
        <w:t xml:space="preserve"> </w:t>
      </w:r>
      <w:r>
        <w:t>на</w:t>
      </w:r>
      <w:r>
        <w:rPr>
          <w:spacing w:val="1"/>
        </w:rPr>
        <w:t xml:space="preserve"> </w:t>
      </w:r>
      <w:r>
        <w:t>технологические</w:t>
      </w:r>
      <w:r>
        <w:rPr>
          <w:spacing w:val="-9"/>
        </w:rPr>
        <w:t xml:space="preserve"> </w:t>
      </w:r>
      <w:r>
        <w:t>трансферты,</w:t>
      </w:r>
      <w:r>
        <w:rPr>
          <w:spacing w:val="-7"/>
        </w:rPr>
        <w:t xml:space="preserve"> </w:t>
      </w:r>
      <w:r>
        <w:t>которая</w:t>
      </w:r>
      <w:r>
        <w:rPr>
          <w:spacing w:val="-8"/>
        </w:rPr>
        <w:t xml:space="preserve"> </w:t>
      </w:r>
      <w:r>
        <w:t>способствует</w:t>
      </w:r>
      <w:r>
        <w:rPr>
          <w:spacing w:val="-10"/>
        </w:rPr>
        <w:t xml:space="preserve"> </w:t>
      </w:r>
      <w:r>
        <w:t>передаче</w:t>
      </w:r>
      <w:r>
        <w:rPr>
          <w:spacing w:val="-9"/>
        </w:rPr>
        <w:t xml:space="preserve"> </w:t>
      </w:r>
      <w:r>
        <w:t>знаний</w:t>
      </w:r>
      <w:r>
        <w:rPr>
          <w:spacing w:val="-9"/>
        </w:rPr>
        <w:t xml:space="preserve"> </w:t>
      </w:r>
      <w:r>
        <w:t>и</w:t>
      </w:r>
      <w:r>
        <w:rPr>
          <w:spacing w:val="-5"/>
        </w:rPr>
        <w:t xml:space="preserve"> </w:t>
      </w:r>
      <w:r>
        <w:t>технологий</w:t>
      </w:r>
      <w:r>
        <w:rPr>
          <w:spacing w:val="-68"/>
        </w:rPr>
        <w:t xml:space="preserve"> </w:t>
      </w:r>
      <w:r>
        <w:t>из одной сферы в другую. Это также может способствовать развитию института</w:t>
      </w:r>
      <w:r>
        <w:rPr>
          <w:spacing w:val="1"/>
        </w:rPr>
        <w:t xml:space="preserve"> </w:t>
      </w:r>
      <w:r>
        <w:t>интеллектуальной собственности, уделяя большое внимание контролю качества,</w:t>
      </w:r>
      <w:r>
        <w:rPr>
          <w:spacing w:val="1"/>
        </w:rPr>
        <w:t xml:space="preserve"> </w:t>
      </w:r>
      <w:r>
        <w:t>логистические</w:t>
      </w:r>
      <w:r>
        <w:rPr>
          <w:spacing w:val="1"/>
        </w:rPr>
        <w:t xml:space="preserve"> </w:t>
      </w:r>
      <w:r>
        <w:t>центры,</w:t>
      </w:r>
      <w:r>
        <w:rPr>
          <w:spacing w:val="1"/>
        </w:rPr>
        <w:t xml:space="preserve"> </w:t>
      </w:r>
      <w:r>
        <w:t>системы</w:t>
      </w:r>
      <w:r>
        <w:rPr>
          <w:spacing w:val="1"/>
        </w:rPr>
        <w:t xml:space="preserve"> </w:t>
      </w:r>
      <w:r>
        <w:t>обслуживания</w:t>
      </w:r>
      <w:r>
        <w:rPr>
          <w:spacing w:val="1"/>
        </w:rPr>
        <w:t xml:space="preserve"> </w:t>
      </w:r>
      <w:r>
        <w:t>клиентов,</w:t>
      </w:r>
      <w:r>
        <w:rPr>
          <w:spacing w:val="1"/>
        </w:rPr>
        <w:t xml:space="preserve"> </w:t>
      </w:r>
      <w:r>
        <w:t>профессиональную</w:t>
      </w:r>
      <w:r>
        <w:rPr>
          <w:spacing w:val="1"/>
        </w:rPr>
        <w:t xml:space="preserve"> </w:t>
      </w:r>
      <w:r>
        <w:t>структуру</w:t>
      </w:r>
      <w:r>
        <w:rPr>
          <w:spacing w:val="1"/>
        </w:rPr>
        <w:t xml:space="preserve"> </w:t>
      </w:r>
      <w:r>
        <w:t>по</w:t>
      </w:r>
      <w:r>
        <w:rPr>
          <w:spacing w:val="1"/>
        </w:rPr>
        <w:t xml:space="preserve"> </w:t>
      </w:r>
      <w:r>
        <w:t>продажам,</w:t>
      </w:r>
      <w:r>
        <w:rPr>
          <w:spacing w:val="1"/>
        </w:rPr>
        <w:t xml:space="preserve"> </w:t>
      </w:r>
      <w:r>
        <w:t>экспортным</w:t>
      </w:r>
      <w:r>
        <w:rPr>
          <w:spacing w:val="1"/>
        </w:rPr>
        <w:t xml:space="preserve"> </w:t>
      </w:r>
      <w:r>
        <w:t>операциям</w:t>
      </w:r>
      <w:r>
        <w:rPr>
          <w:spacing w:val="1"/>
        </w:rPr>
        <w:t xml:space="preserve"> </w:t>
      </w:r>
      <w:r>
        <w:t>по</w:t>
      </w:r>
      <w:r>
        <w:rPr>
          <w:spacing w:val="1"/>
        </w:rPr>
        <w:t xml:space="preserve"> </w:t>
      </w:r>
      <w:r>
        <w:t>17</w:t>
      </w:r>
      <w:r>
        <w:rPr>
          <w:spacing w:val="1"/>
        </w:rPr>
        <w:t xml:space="preserve"> </w:t>
      </w:r>
      <w:r>
        <w:t>странам</w:t>
      </w:r>
      <w:r>
        <w:rPr>
          <w:spacing w:val="1"/>
        </w:rPr>
        <w:t xml:space="preserve"> </w:t>
      </w:r>
      <w:r>
        <w:t>мира,</w:t>
      </w:r>
      <w:r>
        <w:rPr>
          <w:spacing w:val="1"/>
        </w:rPr>
        <w:t xml:space="preserve"> </w:t>
      </w:r>
      <w:r>
        <w:t>т.е.</w:t>
      </w:r>
      <w:r>
        <w:rPr>
          <w:spacing w:val="1"/>
        </w:rPr>
        <w:t xml:space="preserve"> </w:t>
      </w:r>
      <w:r>
        <w:t>происходит масштабирование мясной японской продукции по всему миру [22, с.</w:t>
      </w:r>
      <w:r>
        <w:rPr>
          <w:spacing w:val="1"/>
        </w:rPr>
        <w:t xml:space="preserve"> </w:t>
      </w:r>
      <w:r>
        <w:t>89].</w:t>
      </w:r>
    </w:p>
    <w:p w14:paraId="2471F93E" w14:textId="77777777" w:rsidR="00195523" w:rsidRDefault="00247E98" w:rsidP="00012765">
      <w:pPr>
        <w:pStyle w:val="a3"/>
        <w:ind w:left="0" w:right="104"/>
      </w:pPr>
      <w:r w:rsidRPr="00012765">
        <w:t xml:space="preserve">На основе зарубежного опыта нами выявлено, что в одиночку МПП не смогут </w:t>
      </w:r>
      <w:r>
        <w:t>наиболее эффективно работать с дальнейшим масштабированием бизнеса только</w:t>
      </w:r>
      <w:r w:rsidRPr="00012765">
        <w:t xml:space="preserve"> </w:t>
      </w:r>
      <w:r>
        <w:t>при единой системе взаимодействия поддержки государства, малый и средних</w:t>
      </w:r>
      <w:r w:rsidRPr="00012765">
        <w:t xml:space="preserve"> предприятий, </w:t>
      </w:r>
      <w:r>
        <w:t>животноводства</w:t>
      </w:r>
      <w:r w:rsidRPr="00012765">
        <w:t xml:space="preserve"> </w:t>
      </w:r>
      <w:r>
        <w:t>(ИП,</w:t>
      </w:r>
      <w:r w:rsidRPr="00012765">
        <w:t xml:space="preserve"> </w:t>
      </w:r>
      <w:r>
        <w:t>КиФХ,</w:t>
      </w:r>
      <w:r w:rsidRPr="00012765">
        <w:t xml:space="preserve"> </w:t>
      </w:r>
      <w:r>
        <w:t>сельхозподразделения),</w:t>
      </w:r>
      <w:r w:rsidRPr="00012765">
        <w:t xml:space="preserve"> </w:t>
      </w:r>
      <w:r>
        <w:t>логистических,</w:t>
      </w:r>
      <w:r w:rsidRPr="00012765">
        <w:t xml:space="preserve"> </w:t>
      </w:r>
      <w:r>
        <w:t>транспортных,</w:t>
      </w:r>
      <w:r w:rsidRPr="00012765">
        <w:t xml:space="preserve"> </w:t>
      </w:r>
      <w:r>
        <w:t>снабженческих,</w:t>
      </w:r>
      <w:r w:rsidRPr="00012765">
        <w:t xml:space="preserve"> </w:t>
      </w:r>
      <w:r>
        <w:t>рекламно-информационных,</w:t>
      </w:r>
      <w:r w:rsidRPr="00012765">
        <w:t xml:space="preserve"> </w:t>
      </w:r>
      <w:r>
        <w:t>маркетинговых,</w:t>
      </w:r>
      <w:r w:rsidRPr="00012765">
        <w:t xml:space="preserve"> </w:t>
      </w:r>
      <w:r>
        <w:t>научно-исследовательских, учебных, консалтинговых, инжиниринговых и прочих</w:t>
      </w:r>
      <w:r w:rsidRPr="00012765">
        <w:t xml:space="preserve"> </w:t>
      </w:r>
      <w:r>
        <w:t>оргструктур</w:t>
      </w:r>
      <w:r w:rsidRPr="00012765">
        <w:t xml:space="preserve"> </w:t>
      </w:r>
      <w:r>
        <w:t>возможна</w:t>
      </w:r>
      <w:r w:rsidRPr="00012765">
        <w:t xml:space="preserve"> </w:t>
      </w:r>
      <w:r>
        <w:t>максимизация</w:t>
      </w:r>
      <w:r w:rsidRPr="00012765">
        <w:t xml:space="preserve"> </w:t>
      </w:r>
      <w:r>
        <w:t>прибыли</w:t>
      </w:r>
      <w:r w:rsidRPr="00012765">
        <w:t xml:space="preserve"> </w:t>
      </w:r>
      <w:r>
        <w:t>и</w:t>
      </w:r>
      <w:r w:rsidRPr="00012765">
        <w:t xml:space="preserve"> </w:t>
      </w:r>
      <w:r>
        <w:t>синергетического</w:t>
      </w:r>
      <w:r w:rsidRPr="00012765">
        <w:t xml:space="preserve"> </w:t>
      </w:r>
      <w:r>
        <w:t>эффекта.</w:t>
      </w:r>
    </w:p>
    <w:p w14:paraId="437383DC" w14:textId="77777777" w:rsidR="00195523" w:rsidRDefault="00247E98" w:rsidP="00433BB3">
      <w:pPr>
        <w:pStyle w:val="a3"/>
        <w:ind w:left="0" w:right="121"/>
      </w:pPr>
      <w:r>
        <w:t>Создание мясного кластера в регионе по производству мясной продукции</w:t>
      </w:r>
      <w:r w:rsidRPr="00012765">
        <w:t xml:space="preserve"> </w:t>
      </w:r>
      <w:r>
        <w:t>формирует</w:t>
      </w:r>
      <w:r w:rsidRPr="00012765">
        <w:t xml:space="preserve"> </w:t>
      </w:r>
      <w:r>
        <w:t>целый ряд</w:t>
      </w:r>
      <w:r w:rsidRPr="00012765">
        <w:t xml:space="preserve"> </w:t>
      </w:r>
      <w:r>
        <w:t>положительных</w:t>
      </w:r>
      <w:r w:rsidRPr="00012765">
        <w:t xml:space="preserve"> </w:t>
      </w:r>
      <w:r w:rsidR="00726A9F">
        <w:t>сторон</w:t>
      </w:r>
      <w:r w:rsidRPr="00012765">
        <w:t xml:space="preserve"> </w:t>
      </w:r>
      <w:r w:rsidR="00726A9F">
        <w:t>(рисунок</w:t>
      </w:r>
      <w:r w:rsidRPr="00012765">
        <w:t xml:space="preserve"> </w:t>
      </w:r>
      <w:r>
        <w:t>7</w:t>
      </w:r>
      <w:r w:rsidR="00726A9F">
        <w:t>)</w:t>
      </w:r>
      <w:r>
        <w:t>.</w:t>
      </w:r>
    </w:p>
    <w:p w14:paraId="41965B93" w14:textId="7BD26D1A" w:rsidR="009F35EC" w:rsidRDefault="00BF0FCE" w:rsidP="00726A9F">
      <w:pPr>
        <w:pStyle w:val="a3"/>
        <w:ind w:left="0" w:firstLine="0"/>
        <w:rPr>
          <w:sz w:val="24"/>
        </w:rPr>
      </w:pPr>
      <w:r>
        <w:rPr>
          <w:noProof/>
          <w:lang w:eastAsia="ru-RU"/>
        </w:rPr>
        <mc:AlternateContent>
          <mc:Choice Requires="wpg">
            <w:drawing>
              <wp:anchor distT="0" distB="0" distL="0" distR="0" simplePos="0" relativeHeight="487598080" behindDoc="1" locked="0" layoutInCell="1" allowOverlap="1" wp14:anchorId="3A48FFCB" wp14:editId="3B81C0E9">
                <wp:simplePos x="0" y="0"/>
                <wp:positionH relativeFrom="page">
                  <wp:posOffset>1168400</wp:posOffset>
                </wp:positionH>
                <wp:positionV relativeFrom="paragraph">
                  <wp:posOffset>223520</wp:posOffset>
                </wp:positionV>
                <wp:extent cx="5824855" cy="4727575"/>
                <wp:effectExtent l="0" t="0" r="0" b="0"/>
                <wp:wrapTopAndBottom/>
                <wp:docPr id="6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4727575"/>
                          <a:chOff x="1129" y="338"/>
                          <a:chExt cx="9181" cy="7467"/>
                        </a:xfrm>
                      </wpg:grpSpPr>
                      <wps:wsp>
                        <wps:cNvPr id="70" name="Freeform 161"/>
                        <wps:cNvSpPr>
                          <a:spLocks/>
                        </wps:cNvSpPr>
                        <wps:spPr bwMode="auto">
                          <a:xfrm>
                            <a:off x="2938" y="345"/>
                            <a:ext cx="7267" cy="445"/>
                          </a:xfrm>
                          <a:custGeom>
                            <a:avLst/>
                            <a:gdLst>
                              <a:gd name="T0" fmla="+- 0 2938 2938"/>
                              <a:gd name="T1" fmla="*/ T0 w 7267"/>
                              <a:gd name="T2" fmla="+- 0 420 346"/>
                              <a:gd name="T3" fmla="*/ 420 h 445"/>
                              <a:gd name="T4" fmla="+- 0 2944 2938"/>
                              <a:gd name="T5" fmla="*/ T4 w 7267"/>
                              <a:gd name="T6" fmla="+- 0 391 346"/>
                              <a:gd name="T7" fmla="*/ 391 h 445"/>
                              <a:gd name="T8" fmla="+- 0 2960 2938"/>
                              <a:gd name="T9" fmla="*/ T8 w 7267"/>
                              <a:gd name="T10" fmla="+- 0 367 346"/>
                              <a:gd name="T11" fmla="*/ 367 h 445"/>
                              <a:gd name="T12" fmla="+- 0 2984 2938"/>
                              <a:gd name="T13" fmla="*/ T12 w 7267"/>
                              <a:gd name="T14" fmla="+- 0 351 346"/>
                              <a:gd name="T15" fmla="*/ 351 h 445"/>
                              <a:gd name="T16" fmla="+- 0 3012 2938"/>
                              <a:gd name="T17" fmla="*/ T16 w 7267"/>
                              <a:gd name="T18" fmla="+- 0 346 346"/>
                              <a:gd name="T19" fmla="*/ 346 h 445"/>
                              <a:gd name="T20" fmla="+- 0 10131 2938"/>
                              <a:gd name="T21" fmla="*/ T20 w 7267"/>
                              <a:gd name="T22" fmla="+- 0 346 346"/>
                              <a:gd name="T23" fmla="*/ 346 h 445"/>
                              <a:gd name="T24" fmla="+- 0 10160 2938"/>
                              <a:gd name="T25" fmla="*/ T24 w 7267"/>
                              <a:gd name="T26" fmla="+- 0 351 346"/>
                              <a:gd name="T27" fmla="*/ 351 h 445"/>
                              <a:gd name="T28" fmla="+- 0 10184 2938"/>
                              <a:gd name="T29" fmla="*/ T28 w 7267"/>
                              <a:gd name="T30" fmla="+- 0 367 346"/>
                              <a:gd name="T31" fmla="*/ 367 h 445"/>
                              <a:gd name="T32" fmla="+- 0 10200 2938"/>
                              <a:gd name="T33" fmla="*/ T32 w 7267"/>
                              <a:gd name="T34" fmla="+- 0 391 346"/>
                              <a:gd name="T35" fmla="*/ 391 h 445"/>
                              <a:gd name="T36" fmla="+- 0 10205 2938"/>
                              <a:gd name="T37" fmla="*/ T36 w 7267"/>
                              <a:gd name="T38" fmla="+- 0 420 346"/>
                              <a:gd name="T39" fmla="*/ 420 h 445"/>
                              <a:gd name="T40" fmla="+- 0 10205 2938"/>
                              <a:gd name="T41" fmla="*/ T40 w 7267"/>
                              <a:gd name="T42" fmla="+- 0 716 346"/>
                              <a:gd name="T43" fmla="*/ 716 h 445"/>
                              <a:gd name="T44" fmla="+- 0 10200 2938"/>
                              <a:gd name="T45" fmla="*/ T44 w 7267"/>
                              <a:gd name="T46" fmla="+- 0 745 346"/>
                              <a:gd name="T47" fmla="*/ 745 h 445"/>
                              <a:gd name="T48" fmla="+- 0 10184 2938"/>
                              <a:gd name="T49" fmla="*/ T48 w 7267"/>
                              <a:gd name="T50" fmla="+- 0 768 346"/>
                              <a:gd name="T51" fmla="*/ 768 h 445"/>
                              <a:gd name="T52" fmla="+- 0 10160 2938"/>
                              <a:gd name="T53" fmla="*/ T52 w 7267"/>
                              <a:gd name="T54" fmla="+- 0 784 346"/>
                              <a:gd name="T55" fmla="*/ 784 h 445"/>
                              <a:gd name="T56" fmla="+- 0 10131 2938"/>
                              <a:gd name="T57" fmla="*/ T56 w 7267"/>
                              <a:gd name="T58" fmla="+- 0 790 346"/>
                              <a:gd name="T59" fmla="*/ 790 h 445"/>
                              <a:gd name="T60" fmla="+- 0 3012 2938"/>
                              <a:gd name="T61" fmla="*/ T60 w 7267"/>
                              <a:gd name="T62" fmla="+- 0 790 346"/>
                              <a:gd name="T63" fmla="*/ 790 h 445"/>
                              <a:gd name="T64" fmla="+- 0 2984 2938"/>
                              <a:gd name="T65" fmla="*/ T64 w 7267"/>
                              <a:gd name="T66" fmla="+- 0 784 346"/>
                              <a:gd name="T67" fmla="*/ 784 h 445"/>
                              <a:gd name="T68" fmla="+- 0 2960 2938"/>
                              <a:gd name="T69" fmla="*/ T68 w 7267"/>
                              <a:gd name="T70" fmla="+- 0 768 346"/>
                              <a:gd name="T71" fmla="*/ 768 h 445"/>
                              <a:gd name="T72" fmla="+- 0 2944 2938"/>
                              <a:gd name="T73" fmla="*/ T72 w 7267"/>
                              <a:gd name="T74" fmla="+- 0 745 346"/>
                              <a:gd name="T75" fmla="*/ 745 h 445"/>
                              <a:gd name="T76" fmla="+- 0 2938 2938"/>
                              <a:gd name="T77" fmla="*/ T76 w 7267"/>
                              <a:gd name="T78" fmla="+- 0 716 346"/>
                              <a:gd name="T79" fmla="*/ 716 h 445"/>
                              <a:gd name="T80" fmla="+- 0 2938 2938"/>
                              <a:gd name="T81" fmla="*/ T80 w 7267"/>
                              <a:gd name="T82" fmla="+- 0 420 346"/>
                              <a:gd name="T83" fmla="*/ 420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67" h="445">
                                <a:moveTo>
                                  <a:pt x="0" y="74"/>
                                </a:moveTo>
                                <a:lnTo>
                                  <a:pt x="6" y="45"/>
                                </a:lnTo>
                                <a:lnTo>
                                  <a:pt x="22" y="21"/>
                                </a:lnTo>
                                <a:lnTo>
                                  <a:pt x="46" y="5"/>
                                </a:lnTo>
                                <a:lnTo>
                                  <a:pt x="74" y="0"/>
                                </a:lnTo>
                                <a:lnTo>
                                  <a:pt x="7193" y="0"/>
                                </a:lnTo>
                                <a:lnTo>
                                  <a:pt x="7222" y="5"/>
                                </a:lnTo>
                                <a:lnTo>
                                  <a:pt x="7246" y="21"/>
                                </a:lnTo>
                                <a:lnTo>
                                  <a:pt x="7262" y="45"/>
                                </a:lnTo>
                                <a:lnTo>
                                  <a:pt x="7267" y="74"/>
                                </a:lnTo>
                                <a:lnTo>
                                  <a:pt x="7267" y="370"/>
                                </a:lnTo>
                                <a:lnTo>
                                  <a:pt x="7262" y="399"/>
                                </a:lnTo>
                                <a:lnTo>
                                  <a:pt x="7246" y="422"/>
                                </a:lnTo>
                                <a:lnTo>
                                  <a:pt x="7222" y="438"/>
                                </a:lnTo>
                                <a:lnTo>
                                  <a:pt x="7193" y="444"/>
                                </a:lnTo>
                                <a:lnTo>
                                  <a:pt x="74" y="444"/>
                                </a:lnTo>
                                <a:lnTo>
                                  <a:pt x="46" y="438"/>
                                </a:lnTo>
                                <a:lnTo>
                                  <a:pt x="22" y="422"/>
                                </a:lnTo>
                                <a:lnTo>
                                  <a:pt x="6" y="399"/>
                                </a:lnTo>
                                <a:lnTo>
                                  <a:pt x="0" y="370"/>
                                </a:lnTo>
                                <a:lnTo>
                                  <a:pt x="0" y="7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160"/>
                        <wps:cNvSpPr>
                          <a:spLocks/>
                        </wps:cNvSpPr>
                        <wps:spPr bwMode="auto">
                          <a:xfrm>
                            <a:off x="1137" y="592"/>
                            <a:ext cx="1802" cy="6934"/>
                          </a:xfrm>
                          <a:custGeom>
                            <a:avLst/>
                            <a:gdLst>
                              <a:gd name="T0" fmla="+- 0 1137 1137"/>
                              <a:gd name="T1" fmla="*/ T0 w 1802"/>
                              <a:gd name="T2" fmla="+- 0 615 592"/>
                              <a:gd name="T3" fmla="*/ 615 h 6934"/>
                              <a:gd name="T4" fmla="+- 0 1137 1137"/>
                              <a:gd name="T5" fmla="*/ T4 w 1802"/>
                              <a:gd name="T6" fmla="+- 0 7526 592"/>
                              <a:gd name="T7" fmla="*/ 7526 h 6934"/>
                              <a:gd name="T8" fmla="+- 0 2938 1137"/>
                              <a:gd name="T9" fmla="*/ T8 w 1802"/>
                              <a:gd name="T10" fmla="+- 0 592 592"/>
                              <a:gd name="T11" fmla="*/ 592 h 6934"/>
                              <a:gd name="T12" fmla="+- 0 1137 1137"/>
                              <a:gd name="T13" fmla="*/ T12 w 1802"/>
                              <a:gd name="T14" fmla="+- 0 592 592"/>
                              <a:gd name="T15" fmla="*/ 592 h 6934"/>
                            </a:gdLst>
                            <a:ahLst/>
                            <a:cxnLst>
                              <a:cxn ang="0">
                                <a:pos x="T1" y="T3"/>
                              </a:cxn>
                              <a:cxn ang="0">
                                <a:pos x="T5" y="T7"/>
                              </a:cxn>
                              <a:cxn ang="0">
                                <a:pos x="T9" y="T11"/>
                              </a:cxn>
                              <a:cxn ang="0">
                                <a:pos x="T13" y="T15"/>
                              </a:cxn>
                            </a:cxnLst>
                            <a:rect l="0" t="0" r="r" b="b"/>
                            <a:pathLst>
                              <a:path w="1802" h="6934">
                                <a:moveTo>
                                  <a:pt x="0" y="23"/>
                                </a:moveTo>
                                <a:lnTo>
                                  <a:pt x="0" y="6934"/>
                                </a:lnTo>
                                <a:moveTo>
                                  <a:pt x="1801"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utoShape 159"/>
                        <wps:cNvSpPr>
                          <a:spLocks/>
                        </wps:cNvSpPr>
                        <wps:spPr bwMode="auto">
                          <a:xfrm>
                            <a:off x="1134" y="1077"/>
                            <a:ext cx="704" cy="6510"/>
                          </a:xfrm>
                          <a:custGeom>
                            <a:avLst/>
                            <a:gdLst>
                              <a:gd name="T0" fmla="+- 0 1819 1134"/>
                              <a:gd name="T1" fmla="*/ T0 w 704"/>
                              <a:gd name="T2" fmla="+- 0 2645 1077"/>
                              <a:gd name="T3" fmla="*/ 2645 h 6510"/>
                              <a:gd name="T4" fmla="+- 0 1714 1134"/>
                              <a:gd name="T5" fmla="*/ T4 w 704"/>
                              <a:gd name="T6" fmla="+- 0 2645 1077"/>
                              <a:gd name="T7" fmla="*/ 2645 h 6510"/>
                              <a:gd name="T8" fmla="+- 0 1134 1134"/>
                              <a:gd name="T9" fmla="*/ T8 w 704"/>
                              <a:gd name="T10" fmla="+- 0 2660 1077"/>
                              <a:gd name="T11" fmla="*/ 2660 h 6510"/>
                              <a:gd name="T12" fmla="+- 0 1714 1134"/>
                              <a:gd name="T13" fmla="*/ T12 w 704"/>
                              <a:gd name="T14" fmla="+- 0 2712 1077"/>
                              <a:gd name="T15" fmla="*/ 2712 h 6510"/>
                              <a:gd name="T16" fmla="+- 0 1834 1134"/>
                              <a:gd name="T17" fmla="*/ T16 w 704"/>
                              <a:gd name="T18" fmla="+- 0 2652 1077"/>
                              <a:gd name="T19" fmla="*/ 2652 h 6510"/>
                              <a:gd name="T20" fmla="+- 0 1822 1134"/>
                              <a:gd name="T21" fmla="*/ T20 w 704"/>
                              <a:gd name="T22" fmla="+- 0 7519 1077"/>
                              <a:gd name="T23" fmla="*/ 7519 h 6510"/>
                              <a:gd name="T24" fmla="+- 0 1717 1134"/>
                              <a:gd name="T25" fmla="*/ T24 w 704"/>
                              <a:gd name="T26" fmla="+- 0 7519 1077"/>
                              <a:gd name="T27" fmla="*/ 7519 h 6510"/>
                              <a:gd name="T28" fmla="+- 0 1137 1134"/>
                              <a:gd name="T29" fmla="*/ T28 w 704"/>
                              <a:gd name="T30" fmla="+- 0 7534 1077"/>
                              <a:gd name="T31" fmla="*/ 7534 h 6510"/>
                              <a:gd name="T32" fmla="+- 0 1717 1134"/>
                              <a:gd name="T33" fmla="*/ T32 w 704"/>
                              <a:gd name="T34" fmla="+- 0 7586 1077"/>
                              <a:gd name="T35" fmla="*/ 7586 h 6510"/>
                              <a:gd name="T36" fmla="+- 0 1837 1134"/>
                              <a:gd name="T37" fmla="*/ T36 w 704"/>
                              <a:gd name="T38" fmla="+- 0 7526 1077"/>
                              <a:gd name="T39" fmla="*/ 7526 h 6510"/>
                              <a:gd name="T40" fmla="+- 0 1822 1134"/>
                              <a:gd name="T41" fmla="*/ T40 w 704"/>
                              <a:gd name="T42" fmla="+- 0 6923 1077"/>
                              <a:gd name="T43" fmla="*/ 6923 h 6510"/>
                              <a:gd name="T44" fmla="+- 0 1717 1134"/>
                              <a:gd name="T45" fmla="*/ T44 w 704"/>
                              <a:gd name="T46" fmla="+- 0 6923 1077"/>
                              <a:gd name="T47" fmla="*/ 6923 h 6510"/>
                              <a:gd name="T48" fmla="+- 0 1137 1134"/>
                              <a:gd name="T49" fmla="*/ T48 w 704"/>
                              <a:gd name="T50" fmla="+- 0 6938 1077"/>
                              <a:gd name="T51" fmla="*/ 6938 h 6510"/>
                              <a:gd name="T52" fmla="+- 0 1717 1134"/>
                              <a:gd name="T53" fmla="*/ T52 w 704"/>
                              <a:gd name="T54" fmla="+- 0 6990 1077"/>
                              <a:gd name="T55" fmla="*/ 6990 h 6510"/>
                              <a:gd name="T56" fmla="+- 0 1837 1134"/>
                              <a:gd name="T57" fmla="*/ T56 w 704"/>
                              <a:gd name="T58" fmla="+- 0 6930 1077"/>
                              <a:gd name="T59" fmla="*/ 6930 h 6510"/>
                              <a:gd name="T60" fmla="+- 0 1822 1134"/>
                              <a:gd name="T61" fmla="*/ T60 w 704"/>
                              <a:gd name="T62" fmla="+- 0 6215 1077"/>
                              <a:gd name="T63" fmla="*/ 6215 h 6510"/>
                              <a:gd name="T64" fmla="+- 0 1717 1134"/>
                              <a:gd name="T65" fmla="*/ T64 w 704"/>
                              <a:gd name="T66" fmla="+- 0 6215 1077"/>
                              <a:gd name="T67" fmla="*/ 6215 h 6510"/>
                              <a:gd name="T68" fmla="+- 0 1137 1134"/>
                              <a:gd name="T69" fmla="*/ T68 w 704"/>
                              <a:gd name="T70" fmla="+- 0 6230 1077"/>
                              <a:gd name="T71" fmla="*/ 6230 h 6510"/>
                              <a:gd name="T72" fmla="+- 0 1717 1134"/>
                              <a:gd name="T73" fmla="*/ T72 w 704"/>
                              <a:gd name="T74" fmla="+- 0 6282 1077"/>
                              <a:gd name="T75" fmla="*/ 6282 h 6510"/>
                              <a:gd name="T76" fmla="+- 0 1837 1134"/>
                              <a:gd name="T77" fmla="*/ T76 w 704"/>
                              <a:gd name="T78" fmla="+- 0 6222 1077"/>
                              <a:gd name="T79" fmla="*/ 6222 h 6510"/>
                              <a:gd name="T80" fmla="+- 0 1822 1134"/>
                              <a:gd name="T81" fmla="*/ T80 w 704"/>
                              <a:gd name="T82" fmla="+- 0 5599 1077"/>
                              <a:gd name="T83" fmla="*/ 5599 h 6510"/>
                              <a:gd name="T84" fmla="+- 0 1717 1134"/>
                              <a:gd name="T85" fmla="*/ T84 w 704"/>
                              <a:gd name="T86" fmla="+- 0 5599 1077"/>
                              <a:gd name="T87" fmla="*/ 5599 h 6510"/>
                              <a:gd name="T88" fmla="+- 0 1137 1134"/>
                              <a:gd name="T89" fmla="*/ T88 w 704"/>
                              <a:gd name="T90" fmla="+- 0 5614 1077"/>
                              <a:gd name="T91" fmla="*/ 5614 h 6510"/>
                              <a:gd name="T92" fmla="+- 0 1717 1134"/>
                              <a:gd name="T93" fmla="*/ T92 w 704"/>
                              <a:gd name="T94" fmla="+- 0 5667 1077"/>
                              <a:gd name="T95" fmla="*/ 5667 h 6510"/>
                              <a:gd name="T96" fmla="+- 0 1837 1134"/>
                              <a:gd name="T97" fmla="*/ T96 w 704"/>
                              <a:gd name="T98" fmla="+- 0 5607 1077"/>
                              <a:gd name="T99" fmla="*/ 5607 h 6510"/>
                              <a:gd name="T100" fmla="+- 0 1822 1134"/>
                              <a:gd name="T101" fmla="*/ T100 w 704"/>
                              <a:gd name="T102" fmla="+- 0 4947 1077"/>
                              <a:gd name="T103" fmla="*/ 4947 h 6510"/>
                              <a:gd name="T104" fmla="+- 0 1717 1134"/>
                              <a:gd name="T105" fmla="*/ T104 w 704"/>
                              <a:gd name="T106" fmla="+- 0 4947 1077"/>
                              <a:gd name="T107" fmla="*/ 4947 h 6510"/>
                              <a:gd name="T108" fmla="+- 0 1137 1134"/>
                              <a:gd name="T109" fmla="*/ T108 w 704"/>
                              <a:gd name="T110" fmla="+- 0 4962 1077"/>
                              <a:gd name="T111" fmla="*/ 4962 h 6510"/>
                              <a:gd name="T112" fmla="+- 0 1717 1134"/>
                              <a:gd name="T113" fmla="*/ T112 w 704"/>
                              <a:gd name="T114" fmla="+- 0 5014 1077"/>
                              <a:gd name="T115" fmla="*/ 5014 h 6510"/>
                              <a:gd name="T116" fmla="+- 0 1837 1134"/>
                              <a:gd name="T117" fmla="*/ T116 w 704"/>
                              <a:gd name="T118" fmla="+- 0 4954 1077"/>
                              <a:gd name="T119" fmla="*/ 4954 h 6510"/>
                              <a:gd name="T120" fmla="+- 0 1822 1134"/>
                              <a:gd name="T121" fmla="*/ T120 w 704"/>
                              <a:gd name="T122" fmla="+- 0 4181 1077"/>
                              <a:gd name="T123" fmla="*/ 4181 h 6510"/>
                              <a:gd name="T124" fmla="+- 0 1717 1134"/>
                              <a:gd name="T125" fmla="*/ T124 w 704"/>
                              <a:gd name="T126" fmla="+- 0 4181 1077"/>
                              <a:gd name="T127" fmla="*/ 4181 h 6510"/>
                              <a:gd name="T128" fmla="+- 0 1137 1134"/>
                              <a:gd name="T129" fmla="*/ T128 w 704"/>
                              <a:gd name="T130" fmla="+- 0 4196 1077"/>
                              <a:gd name="T131" fmla="*/ 4196 h 6510"/>
                              <a:gd name="T132" fmla="+- 0 1717 1134"/>
                              <a:gd name="T133" fmla="*/ T132 w 704"/>
                              <a:gd name="T134" fmla="+- 0 4248 1077"/>
                              <a:gd name="T135" fmla="*/ 4248 h 6510"/>
                              <a:gd name="T136" fmla="+- 0 1837 1134"/>
                              <a:gd name="T137" fmla="*/ T136 w 704"/>
                              <a:gd name="T138" fmla="+- 0 4188 1077"/>
                              <a:gd name="T139" fmla="*/ 4188 h 6510"/>
                              <a:gd name="T140" fmla="+- 0 1822 1134"/>
                              <a:gd name="T141" fmla="*/ T140 w 704"/>
                              <a:gd name="T142" fmla="+- 0 3440 1077"/>
                              <a:gd name="T143" fmla="*/ 3440 h 6510"/>
                              <a:gd name="T144" fmla="+- 0 1717 1134"/>
                              <a:gd name="T145" fmla="*/ T144 w 704"/>
                              <a:gd name="T146" fmla="+- 0 3440 1077"/>
                              <a:gd name="T147" fmla="*/ 3440 h 6510"/>
                              <a:gd name="T148" fmla="+- 0 1137 1134"/>
                              <a:gd name="T149" fmla="*/ T148 w 704"/>
                              <a:gd name="T150" fmla="+- 0 3455 1077"/>
                              <a:gd name="T151" fmla="*/ 3455 h 6510"/>
                              <a:gd name="T152" fmla="+- 0 1717 1134"/>
                              <a:gd name="T153" fmla="*/ T152 w 704"/>
                              <a:gd name="T154" fmla="+- 0 3508 1077"/>
                              <a:gd name="T155" fmla="*/ 3508 h 6510"/>
                              <a:gd name="T156" fmla="+- 0 1837 1134"/>
                              <a:gd name="T157" fmla="*/ T156 w 704"/>
                              <a:gd name="T158" fmla="+- 0 3448 1077"/>
                              <a:gd name="T159" fmla="*/ 3448 h 6510"/>
                              <a:gd name="T160" fmla="+- 0 1822 1134"/>
                              <a:gd name="T161" fmla="*/ T160 w 704"/>
                              <a:gd name="T162" fmla="+- 0 1828 1077"/>
                              <a:gd name="T163" fmla="*/ 1828 h 6510"/>
                              <a:gd name="T164" fmla="+- 0 1717 1134"/>
                              <a:gd name="T165" fmla="*/ T164 w 704"/>
                              <a:gd name="T166" fmla="+- 0 1828 1077"/>
                              <a:gd name="T167" fmla="*/ 1828 h 6510"/>
                              <a:gd name="T168" fmla="+- 0 1137 1134"/>
                              <a:gd name="T169" fmla="*/ T168 w 704"/>
                              <a:gd name="T170" fmla="+- 0 1843 1077"/>
                              <a:gd name="T171" fmla="*/ 1843 h 6510"/>
                              <a:gd name="T172" fmla="+- 0 1717 1134"/>
                              <a:gd name="T173" fmla="*/ T172 w 704"/>
                              <a:gd name="T174" fmla="+- 0 1896 1077"/>
                              <a:gd name="T175" fmla="*/ 1896 h 6510"/>
                              <a:gd name="T176" fmla="+- 0 1837 1134"/>
                              <a:gd name="T177" fmla="*/ T176 w 704"/>
                              <a:gd name="T178" fmla="+- 0 1836 1077"/>
                              <a:gd name="T179" fmla="*/ 1836 h 6510"/>
                              <a:gd name="T180" fmla="+- 0 1822 1134"/>
                              <a:gd name="T181" fmla="*/ T180 w 704"/>
                              <a:gd name="T182" fmla="+- 0 1129 1077"/>
                              <a:gd name="T183" fmla="*/ 1129 h 6510"/>
                              <a:gd name="T184" fmla="+- 0 1717 1134"/>
                              <a:gd name="T185" fmla="*/ T184 w 704"/>
                              <a:gd name="T186" fmla="+- 0 1129 1077"/>
                              <a:gd name="T187" fmla="*/ 1129 h 6510"/>
                              <a:gd name="T188" fmla="+- 0 1137 1134"/>
                              <a:gd name="T189" fmla="*/ T188 w 704"/>
                              <a:gd name="T190" fmla="+- 0 1144 1077"/>
                              <a:gd name="T191" fmla="*/ 1144 h 6510"/>
                              <a:gd name="T192" fmla="+- 0 1717 1134"/>
                              <a:gd name="T193" fmla="*/ T192 w 704"/>
                              <a:gd name="T194" fmla="+- 0 1197 1077"/>
                              <a:gd name="T195" fmla="*/ 1197 h 6510"/>
                              <a:gd name="T196" fmla="+- 0 1837 1134"/>
                              <a:gd name="T197" fmla="*/ T196 w 704"/>
                              <a:gd name="T198" fmla="+- 0 1137 1077"/>
                              <a:gd name="T199" fmla="*/ 1137 h 6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04" h="6510">
                                <a:moveTo>
                                  <a:pt x="700" y="1575"/>
                                </a:moveTo>
                                <a:lnTo>
                                  <a:pt x="685" y="1568"/>
                                </a:lnTo>
                                <a:lnTo>
                                  <a:pt x="580" y="1515"/>
                                </a:lnTo>
                                <a:lnTo>
                                  <a:pt x="580" y="1568"/>
                                </a:lnTo>
                                <a:lnTo>
                                  <a:pt x="0" y="1568"/>
                                </a:lnTo>
                                <a:lnTo>
                                  <a:pt x="0" y="1583"/>
                                </a:lnTo>
                                <a:lnTo>
                                  <a:pt x="580" y="1583"/>
                                </a:lnTo>
                                <a:lnTo>
                                  <a:pt x="580" y="1635"/>
                                </a:lnTo>
                                <a:lnTo>
                                  <a:pt x="685" y="1583"/>
                                </a:lnTo>
                                <a:lnTo>
                                  <a:pt x="700" y="1575"/>
                                </a:lnTo>
                                <a:close/>
                                <a:moveTo>
                                  <a:pt x="703" y="6449"/>
                                </a:moveTo>
                                <a:lnTo>
                                  <a:pt x="688" y="6442"/>
                                </a:lnTo>
                                <a:lnTo>
                                  <a:pt x="583" y="6389"/>
                                </a:lnTo>
                                <a:lnTo>
                                  <a:pt x="583" y="6442"/>
                                </a:lnTo>
                                <a:lnTo>
                                  <a:pt x="3" y="6442"/>
                                </a:lnTo>
                                <a:lnTo>
                                  <a:pt x="3" y="6457"/>
                                </a:lnTo>
                                <a:lnTo>
                                  <a:pt x="583" y="6457"/>
                                </a:lnTo>
                                <a:lnTo>
                                  <a:pt x="583" y="6509"/>
                                </a:lnTo>
                                <a:lnTo>
                                  <a:pt x="688" y="6457"/>
                                </a:lnTo>
                                <a:lnTo>
                                  <a:pt x="703" y="6449"/>
                                </a:lnTo>
                                <a:close/>
                                <a:moveTo>
                                  <a:pt x="703" y="5853"/>
                                </a:moveTo>
                                <a:lnTo>
                                  <a:pt x="688" y="5846"/>
                                </a:lnTo>
                                <a:lnTo>
                                  <a:pt x="583" y="5793"/>
                                </a:lnTo>
                                <a:lnTo>
                                  <a:pt x="583" y="5846"/>
                                </a:lnTo>
                                <a:lnTo>
                                  <a:pt x="3" y="5846"/>
                                </a:lnTo>
                                <a:lnTo>
                                  <a:pt x="3" y="5861"/>
                                </a:lnTo>
                                <a:lnTo>
                                  <a:pt x="583" y="5861"/>
                                </a:lnTo>
                                <a:lnTo>
                                  <a:pt x="583" y="5913"/>
                                </a:lnTo>
                                <a:lnTo>
                                  <a:pt x="688" y="5861"/>
                                </a:lnTo>
                                <a:lnTo>
                                  <a:pt x="703" y="5853"/>
                                </a:lnTo>
                                <a:close/>
                                <a:moveTo>
                                  <a:pt x="703" y="5145"/>
                                </a:moveTo>
                                <a:lnTo>
                                  <a:pt x="688" y="5138"/>
                                </a:lnTo>
                                <a:lnTo>
                                  <a:pt x="583" y="5085"/>
                                </a:lnTo>
                                <a:lnTo>
                                  <a:pt x="583" y="5138"/>
                                </a:lnTo>
                                <a:lnTo>
                                  <a:pt x="3" y="5138"/>
                                </a:lnTo>
                                <a:lnTo>
                                  <a:pt x="3" y="5153"/>
                                </a:lnTo>
                                <a:lnTo>
                                  <a:pt x="583" y="5153"/>
                                </a:lnTo>
                                <a:lnTo>
                                  <a:pt x="583" y="5205"/>
                                </a:lnTo>
                                <a:lnTo>
                                  <a:pt x="688" y="5153"/>
                                </a:lnTo>
                                <a:lnTo>
                                  <a:pt x="703" y="5145"/>
                                </a:lnTo>
                                <a:close/>
                                <a:moveTo>
                                  <a:pt x="703" y="4530"/>
                                </a:moveTo>
                                <a:lnTo>
                                  <a:pt x="688" y="4522"/>
                                </a:lnTo>
                                <a:lnTo>
                                  <a:pt x="583" y="4470"/>
                                </a:lnTo>
                                <a:lnTo>
                                  <a:pt x="583" y="4522"/>
                                </a:lnTo>
                                <a:lnTo>
                                  <a:pt x="3" y="4522"/>
                                </a:lnTo>
                                <a:lnTo>
                                  <a:pt x="3" y="4537"/>
                                </a:lnTo>
                                <a:lnTo>
                                  <a:pt x="583" y="4537"/>
                                </a:lnTo>
                                <a:lnTo>
                                  <a:pt x="583" y="4590"/>
                                </a:lnTo>
                                <a:lnTo>
                                  <a:pt x="688" y="4537"/>
                                </a:lnTo>
                                <a:lnTo>
                                  <a:pt x="703" y="4530"/>
                                </a:lnTo>
                                <a:close/>
                                <a:moveTo>
                                  <a:pt x="703" y="3877"/>
                                </a:moveTo>
                                <a:lnTo>
                                  <a:pt x="688" y="3870"/>
                                </a:lnTo>
                                <a:lnTo>
                                  <a:pt x="583" y="3817"/>
                                </a:lnTo>
                                <a:lnTo>
                                  <a:pt x="583" y="3870"/>
                                </a:lnTo>
                                <a:lnTo>
                                  <a:pt x="3" y="3870"/>
                                </a:lnTo>
                                <a:lnTo>
                                  <a:pt x="3" y="3885"/>
                                </a:lnTo>
                                <a:lnTo>
                                  <a:pt x="583" y="3885"/>
                                </a:lnTo>
                                <a:lnTo>
                                  <a:pt x="583" y="3937"/>
                                </a:lnTo>
                                <a:lnTo>
                                  <a:pt x="688" y="3885"/>
                                </a:lnTo>
                                <a:lnTo>
                                  <a:pt x="703" y="3877"/>
                                </a:lnTo>
                                <a:close/>
                                <a:moveTo>
                                  <a:pt x="703" y="3111"/>
                                </a:moveTo>
                                <a:lnTo>
                                  <a:pt x="688" y="3104"/>
                                </a:lnTo>
                                <a:lnTo>
                                  <a:pt x="583" y="3051"/>
                                </a:lnTo>
                                <a:lnTo>
                                  <a:pt x="583" y="3104"/>
                                </a:lnTo>
                                <a:lnTo>
                                  <a:pt x="3" y="3104"/>
                                </a:lnTo>
                                <a:lnTo>
                                  <a:pt x="3" y="3119"/>
                                </a:lnTo>
                                <a:lnTo>
                                  <a:pt x="583" y="3119"/>
                                </a:lnTo>
                                <a:lnTo>
                                  <a:pt x="583" y="3171"/>
                                </a:lnTo>
                                <a:lnTo>
                                  <a:pt x="688" y="3119"/>
                                </a:lnTo>
                                <a:lnTo>
                                  <a:pt x="703" y="3111"/>
                                </a:lnTo>
                                <a:close/>
                                <a:moveTo>
                                  <a:pt x="703" y="2371"/>
                                </a:moveTo>
                                <a:lnTo>
                                  <a:pt x="688" y="2363"/>
                                </a:lnTo>
                                <a:lnTo>
                                  <a:pt x="583" y="2311"/>
                                </a:lnTo>
                                <a:lnTo>
                                  <a:pt x="583" y="2363"/>
                                </a:lnTo>
                                <a:lnTo>
                                  <a:pt x="3" y="2363"/>
                                </a:lnTo>
                                <a:lnTo>
                                  <a:pt x="3" y="2378"/>
                                </a:lnTo>
                                <a:lnTo>
                                  <a:pt x="583" y="2378"/>
                                </a:lnTo>
                                <a:lnTo>
                                  <a:pt x="583" y="2431"/>
                                </a:lnTo>
                                <a:lnTo>
                                  <a:pt x="688" y="2378"/>
                                </a:lnTo>
                                <a:lnTo>
                                  <a:pt x="703" y="2371"/>
                                </a:lnTo>
                                <a:close/>
                                <a:moveTo>
                                  <a:pt x="703" y="759"/>
                                </a:moveTo>
                                <a:lnTo>
                                  <a:pt x="688" y="751"/>
                                </a:lnTo>
                                <a:lnTo>
                                  <a:pt x="583" y="699"/>
                                </a:lnTo>
                                <a:lnTo>
                                  <a:pt x="583" y="751"/>
                                </a:lnTo>
                                <a:lnTo>
                                  <a:pt x="3" y="751"/>
                                </a:lnTo>
                                <a:lnTo>
                                  <a:pt x="3" y="766"/>
                                </a:lnTo>
                                <a:lnTo>
                                  <a:pt x="583" y="766"/>
                                </a:lnTo>
                                <a:lnTo>
                                  <a:pt x="583" y="819"/>
                                </a:lnTo>
                                <a:lnTo>
                                  <a:pt x="688" y="766"/>
                                </a:lnTo>
                                <a:lnTo>
                                  <a:pt x="703" y="759"/>
                                </a:lnTo>
                                <a:close/>
                                <a:moveTo>
                                  <a:pt x="703" y="60"/>
                                </a:moveTo>
                                <a:lnTo>
                                  <a:pt x="688" y="52"/>
                                </a:lnTo>
                                <a:lnTo>
                                  <a:pt x="583" y="0"/>
                                </a:lnTo>
                                <a:lnTo>
                                  <a:pt x="583" y="52"/>
                                </a:lnTo>
                                <a:lnTo>
                                  <a:pt x="3" y="52"/>
                                </a:lnTo>
                                <a:lnTo>
                                  <a:pt x="3" y="67"/>
                                </a:lnTo>
                                <a:lnTo>
                                  <a:pt x="583" y="67"/>
                                </a:lnTo>
                                <a:lnTo>
                                  <a:pt x="583" y="120"/>
                                </a:lnTo>
                                <a:lnTo>
                                  <a:pt x="688" y="67"/>
                                </a:lnTo>
                                <a:lnTo>
                                  <a:pt x="70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Text Box 158"/>
                        <wps:cNvSpPr txBox="1">
                          <a:spLocks noChangeArrowheads="1"/>
                        </wps:cNvSpPr>
                        <wps:spPr bwMode="auto">
                          <a:xfrm>
                            <a:off x="2956" y="360"/>
                            <a:ext cx="723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43020" w14:textId="77777777" w:rsidR="005B43DF" w:rsidRDefault="005B43DF" w:rsidP="003E66F0">
                              <w:pPr>
                                <w:spacing w:before="89"/>
                                <w:ind w:left="702"/>
                                <w:jc w:val="center"/>
                                <w:rPr>
                                  <w:b/>
                                </w:rPr>
                              </w:pPr>
                              <w:r>
                                <w:rPr>
                                  <w:b/>
                                </w:rPr>
                                <w:t>ПРЕИМУЩЕСТВА</w:t>
                              </w:r>
                              <w:r>
                                <w:rPr>
                                  <w:b/>
                                  <w:spacing w:val="-10"/>
                                </w:rPr>
                                <w:t xml:space="preserve"> </w:t>
                              </w:r>
                              <w:r>
                                <w:rPr>
                                  <w:b/>
                                </w:rPr>
                                <w:t>СОЗДАНИЯ</w:t>
                              </w:r>
                              <w:r>
                                <w:rPr>
                                  <w:b/>
                                  <w:spacing w:val="-5"/>
                                </w:rPr>
                                <w:t xml:space="preserve"> </w:t>
                              </w:r>
                              <w:r>
                                <w:rPr>
                                  <w:b/>
                                </w:rPr>
                                <w:t>МЯСНОГО</w:t>
                              </w:r>
                              <w:r>
                                <w:rPr>
                                  <w:b/>
                                  <w:spacing w:val="-3"/>
                                </w:rPr>
                                <w:t xml:space="preserve"> </w:t>
                              </w:r>
                              <w:r>
                                <w:rPr>
                                  <w:b/>
                                </w:rPr>
                                <w:t>КЛАСТЕРА</w:t>
                              </w:r>
                            </w:p>
                          </w:txbxContent>
                        </wps:txbx>
                        <wps:bodyPr rot="0" vert="horz" wrap="square" lIns="0" tIns="0" rIns="0" bIns="0" anchor="t" anchorCtr="0" upright="1">
                          <a:noAutofit/>
                        </wps:bodyPr>
                      </wps:wsp>
                      <wps:wsp>
                        <wps:cNvPr id="107" name="Text Box 157"/>
                        <wps:cNvSpPr txBox="1">
                          <a:spLocks noChangeArrowheads="1"/>
                        </wps:cNvSpPr>
                        <wps:spPr bwMode="auto">
                          <a:xfrm>
                            <a:off x="1837" y="7169"/>
                            <a:ext cx="8465" cy="6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E28932" w14:textId="77777777" w:rsidR="005B43DF" w:rsidRDefault="005B43DF">
                              <w:pPr>
                                <w:spacing w:before="71" w:line="261" w:lineRule="auto"/>
                                <w:ind w:left="143"/>
                                <w:rPr>
                                  <w:sz w:val="20"/>
                                </w:rPr>
                              </w:pPr>
                              <w:r>
                                <w:rPr>
                                  <w:sz w:val="20"/>
                                </w:rPr>
                                <w:t>Появляются</w:t>
                              </w:r>
                              <w:r>
                                <w:rPr>
                                  <w:spacing w:val="25"/>
                                  <w:sz w:val="20"/>
                                </w:rPr>
                                <w:t xml:space="preserve"> </w:t>
                              </w:r>
                              <w:r>
                                <w:rPr>
                                  <w:sz w:val="20"/>
                                </w:rPr>
                                <w:t>дополнительные</w:t>
                              </w:r>
                              <w:r>
                                <w:rPr>
                                  <w:spacing w:val="24"/>
                                  <w:sz w:val="20"/>
                                </w:rPr>
                                <w:t xml:space="preserve"> </w:t>
                              </w:r>
                              <w:r>
                                <w:rPr>
                                  <w:sz w:val="20"/>
                                </w:rPr>
                                <w:t>возможности</w:t>
                              </w:r>
                              <w:r>
                                <w:rPr>
                                  <w:spacing w:val="25"/>
                                  <w:sz w:val="20"/>
                                </w:rPr>
                                <w:t xml:space="preserve"> </w:t>
                              </w:r>
                              <w:r>
                                <w:rPr>
                                  <w:sz w:val="20"/>
                                </w:rPr>
                                <w:t>для</w:t>
                              </w:r>
                              <w:r>
                                <w:rPr>
                                  <w:spacing w:val="26"/>
                                  <w:sz w:val="20"/>
                                </w:rPr>
                                <w:t xml:space="preserve"> </w:t>
                              </w:r>
                              <w:r>
                                <w:rPr>
                                  <w:sz w:val="20"/>
                                </w:rPr>
                                <w:t>более</w:t>
                              </w:r>
                              <w:r>
                                <w:rPr>
                                  <w:spacing w:val="30"/>
                                  <w:sz w:val="20"/>
                                </w:rPr>
                                <w:t xml:space="preserve"> </w:t>
                              </w:r>
                              <w:r>
                                <w:rPr>
                                  <w:sz w:val="20"/>
                                </w:rPr>
                                <w:t>успешного</w:t>
                              </w:r>
                              <w:r>
                                <w:rPr>
                                  <w:spacing w:val="22"/>
                                  <w:sz w:val="20"/>
                                </w:rPr>
                                <w:t xml:space="preserve"> </w:t>
                              </w:r>
                              <w:r>
                                <w:rPr>
                                  <w:sz w:val="20"/>
                                </w:rPr>
                                <w:t>выхода</w:t>
                              </w:r>
                              <w:r>
                                <w:rPr>
                                  <w:spacing w:val="28"/>
                                  <w:sz w:val="20"/>
                                </w:rPr>
                                <w:t xml:space="preserve"> </w:t>
                              </w:r>
                              <w:r>
                                <w:rPr>
                                  <w:sz w:val="20"/>
                                </w:rPr>
                                <w:t>на</w:t>
                              </w:r>
                              <w:r>
                                <w:rPr>
                                  <w:spacing w:val="28"/>
                                  <w:sz w:val="20"/>
                                </w:rPr>
                                <w:t xml:space="preserve"> </w:t>
                              </w:r>
                              <w:r>
                                <w:rPr>
                                  <w:sz w:val="20"/>
                                </w:rPr>
                                <w:t>внешние</w:t>
                              </w:r>
                              <w:r>
                                <w:rPr>
                                  <w:spacing w:val="24"/>
                                  <w:sz w:val="20"/>
                                </w:rPr>
                                <w:t xml:space="preserve"> </w:t>
                              </w:r>
                              <w:r>
                                <w:rPr>
                                  <w:sz w:val="20"/>
                                </w:rPr>
                                <w:t>рынки,</w:t>
                              </w:r>
                              <w:r>
                                <w:rPr>
                                  <w:spacing w:val="-47"/>
                                  <w:sz w:val="20"/>
                                </w:rPr>
                                <w:t xml:space="preserve"> </w:t>
                              </w:r>
                              <w:r>
                                <w:rPr>
                                  <w:sz w:val="20"/>
                                </w:rPr>
                                <w:t>роста</w:t>
                              </w:r>
                              <w:r>
                                <w:rPr>
                                  <w:spacing w:val="3"/>
                                  <w:sz w:val="20"/>
                                </w:rPr>
                                <w:t xml:space="preserve"> </w:t>
                              </w:r>
                              <w:r>
                                <w:rPr>
                                  <w:sz w:val="20"/>
                                </w:rPr>
                                <w:t>экспортных</w:t>
                              </w:r>
                              <w:r>
                                <w:rPr>
                                  <w:spacing w:val="1"/>
                                  <w:sz w:val="20"/>
                                </w:rPr>
                                <w:t xml:space="preserve"> </w:t>
                              </w:r>
                              <w:r>
                                <w:rPr>
                                  <w:sz w:val="20"/>
                                </w:rPr>
                                <w:t>операций и</w:t>
                              </w:r>
                              <w:r>
                                <w:rPr>
                                  <w:spacing w:val="-1"/>
                                  <w:sz w:val="20"/>
                                </w:rPr>
                                <w:t xml:space="preserve"> </w:t>
                              </w:r>
                              <w:r>
                                <w:rPr>
                                  <w:sz w:val="20"/>
                                </w:rPr>
                                <w:t>снижения импортозамещения</w:t>
                              </w:r>
                              <w:r>
                                <w:rPr>
                                  <w:spacing w:val="1"/>
                                  <w:sz w:val="20"/>
                                </w:rPr>
                                <w:t xml:space="preserve"> </w:t>
                              </w:r>
                              <w:r>
                                <w:rPr>
                                  <w:sz w:val="20"/>
                                </w:rPr>
                                <w:t>по</w:t>
                              </w:r>
                              <w:r>
                                <w:rPr>
                                  <w:spacing w:val="-4"/>
                                  <w:sz w:val="20"/>
                                </w:rPr>
                                <w:t xml:space="preserve"> </w:t>
                              </w:r>
                              <w:r>
                                <w:rPr>
                                  <w:sz w:val="20"/>
                                </w:rPr>
                                <w:t>стране</w:t>
                              </w:r>
                            </w:p>
                          </w:txbxContent>
                        </wps:txbx>
                        <wps:bodyPr rot="0" vert="horz" wrap="square" lIns="0" tIns="0" rIns="0" bIns="0" anchor="t" anchorCtr="0" upright="1">
                          <a:noAutofit/>
                        </wps:bodyPr>
                      </wps:wsp>
                      <wps:wsp>
                        <wps:cNvPr id="517" name="Text Box 156"/>
                        <wps:cNvSpPr txBox="1">
                          <a:spLocks noChangeArrowheads="1"/>
                        </wps:cNvSpPr>
                        <wps:spPr bwMode="auto">
                          <a:xfrm>
                            <a:off x="1837" y="6714"/>
                            <a:ext cx="8465" cy="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DF7CE6" w14:textId="77777777" w:rsidR="005B43DF" w:rsidRDefault="005B43DF">
                              <w:pPr>
                                <w:spacing w:before="69"/>
                                <w:ind w:left="143"/>
                                <w:rPr>
                                  <w:sz w:val="20"/>
                                </w:rPr>
                              </w:pPr>
                              <w:r>
                                <w:rPr>
                                  <w:sz w:val="20"/>
                                </w:rPr>
                                <w:t>Сокращаются</w:t>
                              </w:r>
                              <w:r>
                                <w:rPr>
                                  <w:spacing w:val="-4"/>
                                  <w:sz w:val="20"/>
                                </w:rPr>
                                <w:t xml:space="preserve"> </w:t>
                              </w:r>
                              <w:r>
                                <w:rPr>
                                  <w:sz w:val="20"/>
                                </w:rPr>
                                <w:t>издержки</w:t>
                              </w:r>
                              <w:r>
                                <w:rPr>
                                  <w:spacing w:val="-5"/>
                                  <w:sz w:val="20"/>
                                </w:rPr>
                                <w:t xml:space="preserve"> </w:t>
                              </w:r>
                              <w:r>
                                <w:rPr>
                                  <w:sz w:val="20"/>
                                </w:rPr>
                                <w:t>производства</w:t>
                              </w:r>
                            </w:p>
                          </w:txbxContent>
                        </wps:txbx>
                        <wps:bodyPr rot="0" vert="horz" wrap="square" lIns="0" tIns="0" rIns="0" bIns="0" anchor="t" anchorCtr="0" upright="1">
                          <a:noAutofit/>
                        </wps:bodyPr>
                      </wps:wsp>
                      <wps:wsp>
                        <wps:cNvPr id="518" name="Text Box 155"/>
                        <wps:cNvSpPr txBox="1">
                          <a:spLocks noChangeArrowheads="1"/>
                        </wps:cNvSpPr>
                        <wps:spPr bwMode="auto">
                          <a:xfrm>
                            <a:off x="1837" y="5949"/>
                            <a:ext cx="8465" cy="6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C19B1C" w14:textId="77777777" w:rsidR="005B43DF" w:rsidRDefault="005B43DF">
                              <w:pPr>
                                <w:spacing w:before="71" w:line="254" w:lineRule="auto"/>
                                <w:ind w:left="143" w:right="138"/>
                                <w:rPr>
                                  <w:sz w:val="20"/>
                                </w:rPr>
                              </w:pPr>
                              <w:r>
                                <w:rPr>
                                  <w:sz w:val="20"/>
                                </w:rPr>
                                <w:t>Формируется</w:t>
                              </w:r>
                              <w:r>
                                <w:rPr>
                                  <w:spacing w:val="7"/>
                                  <w:sz w:val="20"/>
                                </w:rPr>
                                <w:t xml:space="preserve"> </w:t>
                              </w:r>
                              <w:r>
                                <w:rPr>
                                  <w:sz w:val="20"/>
                                </w:rPr>
                                <w:t>инфраструктура</w:t>
                              </w:r>
                              <w:r>
                                <w:rPr>
                                  <w:spacing w:val="11"/>
                                  <w:sz w:val="20"/>
                                </w:rPr>
                                <w:t xml:space="preserve"> </w:t>
                              </w:r>
                              <w:r>
                                <w:rPr>
                                  <w:sz w:val="20"/>
                                </w:rPr>
                                <w:t>для</w:t>
                              </w:r>
                              <w:r>
                                <w:rPr>
                                  <w:spacing w:val="3"/>
                                  <w:sz w:val="20"/>
                                </w:rPr>
                                <w:t xml:space="preserve"> </w:t>
                              </w:r>
                              <w:r>
                                <w:rPr>
                                  <w:sz w:val="20"/>
                                </w:rPr>
                                <w:t>подготовки</w:t>
                              </w:r>
                              <w:r>
                                <w:rPr>
                                  <w:spacing w:val="7"/>
                                  <w:sz w:val="20"/>
                                </w:rPr>
                                <w:t xml:space="preserve"> </w:t>
                              </w:r>
                              <w:r>
                                <w:rPr>
                                  <w:sz w:val="20"/>
                                </w:rPr>
                                <w:t>специалистов,</w:t>
                              </w:r>
                              <w:r>
                                <w:rPr>
                                  <w:spacing w:val="7"/>
                                  <w:sz w:val="20"/>
                                </w:rPr>
                                <w:t xml:space="preserve"> </w:t>
                              </w:r>
                              <w:r>
                                <w:rPr>
                                  <w:sz w:val="20"/>
                                </w:rPr>
                                <w:t>ФПК,</w:t>
                              </w:r>
                              <w:r>
                                <w:rPr>
                                  <w:spacing w:val="6"/>
                                  <w:sz w:val="20"/>
                                </w:rPr>
                                <w:t xml:space="preserve"> </w:t>
                              </w:r>
                              <w:r>
                                <w:rPr>
                                  <w:sz w:val="20"/>
                                </w:rPr>
                                <w:t>научно-исследовательских</w:t>
                              </w:r>
                              <w:r>
                                <w:rPr>
                                  <w:spacing w:val="-47"/>
                                  <w:sz w:val="20"/>
                                </w:rPr>
                                <w:t xml:space="preserve"> </w:t>
                              </w:r>
                              <w:r>
                                <w:rPr>
                                  <w:sz w:val="20"/>
                                </w:rPr>
                                <w:t>и</w:t>
                              </w:r>
                              <w:r>
                                <w:rPr>
                                  <w:spacing w:val="-3"/>
                                  <w:sz w:val="20"/>
                                </w:rPr>
                                <w:t xml:space="preserve"> </w:t>
                              </w:r>
                              <w:r>
                                <w:rPr>
                                  <w:sz w:val="20"/>
                                </w:rPr>
                                <w:t>опытно-конструкторских разработок</w:t>
                              </w:r>
                              <w:r>
                                <w:rPr>
                                  <w:spacing w:val="-2"/>
                                  <w:sz w:val="20"/>
                                </w:rPr>
                                <w:t xml:space="preserve"> </w:t>
                              </w:r>
                              <w:r>
                                <w:rPr>
                                  <w:sz w:val="20"/>
                                </w:rPr>
                                <w:t>с</w:t>
                              </w:r>
                              <w:r>
                                <w:rPr>
                                  <w:spacing w:val="2"/>
                                  <w:sz w:val="20"/>
                                </w:rPr>
                                <w:t xml:space="preserve"> </w:t>
                              </w:r>
                              <w:r>
                                <w:rPr>
                                  <w:sz w:val="20"/>
                                </w:rPr>
                                <w:t>учетом</w:t>
                              </w:r>
                              <w:r>
                                <w:rPr>
                                  <w:spacing w:val="2"/>
                                  <w:sz w:val="20"/>
                                </w:rPr>
                                <w:t xml:space="preserve"> </w:t>
                              </w:r>
                              <w:r>
                                <w:rPr>
                                  <w:sz w:val="20"/>
                                </w:rPr>
                                <w:t>решения</w:t>
                              </w:r>
                              <w:r>
                                <w:rPr>
                                  <w:spacing w:val="3"/>
                                  <w:sz w:val="20"/>
                                </w:rPr>
                                <w:t xml:space="preserve"> </w:t>
                              </w:r>
                              <w:r>
                                <w:rPr>
                                  <w:sz w:val="20"/>
                                </w:rPr>
                                <w:t>проблем</w:t>
                              </w:r>
                              <w:r>
                                <w:rPr>
                                  <w:spacing w:val="1"/>
                                  <w:sz w:val="20"/>
                                </w:rPr>
                                <w:t xml:space="preserve"> </w:t>
                              </w:r>
                              <w:r>
                                <w:rPr>
                                  <w:sz w:val="20"/>
                                </w:rPr>
                                <w:t>на</w:t>
                              </w:r>
                              <w:r>
                                <w:rPr>
                                  <w:spacing w:val="2"/>
                                  <w:sz w:val="20"/>
                                </w:rPr>
                                <w:t xml:space="preserve"> </w:t>
                              </w:r>
                              <w:r>
                                <w:rPr>
                                  <w:sz w:val="20"/>
                                </w:rPr>
                                <w:t>производствах МП</w:t>
                              </w:r>
                            </w:p>
                          </w:txbxContent>
                        </wps:txbx>
                        <wps:bodyPr rot="0" vert="horz" wrap="square" lIns="0" tIns="0" rIns="0" bIns="0" anchor="t" anchorCtr="0" upright="1">
                          <a:noAutofit/>
                        </wps:bodyPr>
                      </wps:wsp>
                      <wps:wsp>
                        <wps:cNvPr id="520" name="Text Box 154"/>
                        <wps:cNvSpPr txBox="1">
                          <a:spLocks noChangeArrowheads="1"/>
                        </wps:cNvSpPr>
                        <wps:spPr bwMode="auto">
                          <a:xfrm>
                            <a:off x="1837" y="5400"/>
                            <a:ext cx="8465" cy="3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B7E7F0" w14:textId="77777777" w:rsidR="005B43DF" w:rsidRDefault="005B43DF">
                              <w:pPr>
                                <w:spacing w:before="68"/>
                                <w:ind w:left="143"/>
                                <w:rPr>
                                  <w:sz w:val="20"/>
                                </w:rPr>
                              </w:pPr>
                              <w:r>
                                <w:rPr>
                                  <w:sz w:val="20"/>
                                </w:rPr>
                                <w:t>Способствует</w:t>
                              </w:r>
                              <w:r>
                                <w:rPr>
                                  <w:spacing w:val="-1"/>
                                  <w:sz w:val="20"/>
                                </w:rPr>
                                <w:t xml:space="preserve"> </w:t>
                              </w:r>
                              <w:r>
                                <w:rPr>
                                  <w:sz w:val="20"/>
                                </w:rPr>
                                <w:t>улучшению</w:t>
                              </w:r>
                              <w:r>
                                <w:rPr>
                                  <w:spacing w:val="-4"/>
                                  <w:sz w:val="20"/>
                                </w:rPr>
                                <w:t xml:space="preserve"> </w:t>
                              </w:r>
                              <w:r>
                                <w:rPr>
                                  <w:sz w:val="20"/>
                                </w:rPr>
                                <w:t>кадрового</w:t>
                              </w:r>
                              <w:r>
                                <w:rPr>
                                  <w:spacing w:val="-8"/>
                                  <w:sz w:val="20"/>
                                </w:rPr>
                                <w:t xml:space="preserve"> </w:t>
                              </w:r>
                              <w:r>
                                <w:rPr>
                                  <w:sz w:val="20"/>
                                </w:rPr>
                                <w:t>обеспечения</w:t>
                              </w:r>
                              <w:r>
                                <w:rPr>
                                  <w:spacing w:val="-4"/>
                                  <w:sz w:val="20"/>
                                </w:rPr>
                                <w:t xml:space="preserve"> </w:t>
                              </w:r>
                              <w:r>
                                <w:rPr>
                                  <w:sz w:val="20"/>
                                </w:rPr>
                                <w:t>МПП</w:t>
                              </w:r>
                            </w:p>
                          </w:txbxContent>
                        </wps:txbx>
                        <wps:bodyPr rot="0" vert="horz" wrap="square" lIns="0" tIns="0" rIns="0" bIns="0" anchor="t" anchorCtr="0" upright="1">
                          <a:noAutofit/>
                        </wps:bodyPr>
                      </wps:wsp>
                      <wps:wsp>
                        <wps:cNvPr id="523" name="Text Box 153"/>
                        <wps:cNvSpPr txBox="1">
                          <a:spLocks noChangeArrowheads="1"/>
                        </wps:cNvSpPr>
                        <wps:spPr bwMode="auto">
                          <a:xfrm>
                            <a:off x="1837" y="4626"/>
                            <a:ext cx="8465" cy="6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497B06" w14:textId="77777777" w:rsidR="005B43DF" w:rsidRDefault="005B43DF">
                              <w:pPr>
                                <w:spacing w:before="69"/>
                                <w:ind w:left="143"/>
                                <w:rPr>
                                  <w:sz w:val="20"/>
                                </w:rPr>
                              </w:pPr>
                              <w:r>
                                <w:rPr>
                                  <w:sz w:val="20"/>
                                </w:rPr>
                                <w:t>Появляется</w:t>
                              </w:r>
                              <w:r>
                                <w:rPr>
                                  <w:spacing w:val="30"/>
                                  <w:sz w:val="20"/>
                                </w:rPr>
                                <w:t xml:space="preserve"> </w:t>
                              </w:r>
                              <w:r>
                                <w:rPr>
                                  <w:sz w:val="20"/>
                                </w:rPr>
                                <w:t>возможность</w:t>
                              </w:r>
                              <w:r>
                                <w:rPr>
                                  <w:spacing w:val="35"/>
                                  <w:sz w:val="20"/>
                                </w:rPr>
                                <w:t xml:space="preserve"> </w:t>
                              </w:r>
                              <w:r>
                                <w:rPr>
                                  <w:sz w:val="20"/>
                                </w:rPr>
                                <w:t>у</w:t>
                              </w:r>
                              <w:r>
                                <w:rPr>
                                  <w:spacing w:val="27"/>
                                  <w:sz w:val="20"/>
                                </w:rPr>
                                <w:t xml:space="preserve"> </w:t>
                              </w:r>
                              <w:r>
                                <w:rPr>
                                  <w:sz w:val="20"/>
                                </w:rPr>
                                <w:t>предпринимателей</w:t>
                              </w:r>
                              <w:r>
                                <w:rPr>
                                  <w:spacing w:val="34"/>
                                  <w:sz w:val="20"/>
                                </w:rPr>
                                <w:t xml:space="preserve"> </w:t>
                              </w:r>
                              <w:r>
                                <w:rPr>
                                  <w:sz w:val="20"/>
                                </w:rPr>
                                <w:t>систематизировать</w:t>
                              </w:r>
                              <w:r>
                                <w:rPr>
                                  <w:spacing w:val="31"/>
                                  <w:sz w:val="20"/>
                                </w:rPr>
                                <w:t xml:space="preserve"> </w:t>
                              </w:r>
                              <w:r>
                                <w:rPr>
                                  <w:sz w:val="20"/>
                                </w:rPr>
                                <w:t>возникающие</w:t>
                              </w:r>
                              <w:r>
                                <w:rPr>
                                  <w:spacing w:val="29"/>
                                  <w:sz w:val="20"/>
                                </w:rPr>
                                <w:t xml:space="preserve"> </w:t>
                              </w:r>
                              <w:r>
                                <w:rPr>
                                  <w:sz w:val="20"/>
                                </w:rPr>
                                <w:t>проблемы</w:t>
                              </w:r>
                              <w:r>
                                <w:rPr>
                                  <w:spacing w:val="31"/>
                                  <w:sz w:val="20"/>
                                </w:rPr>
                                <w:t xml:space="preserve"> </w:t>
                              </w:r>
                              <w:r>
                                <w:rPr>
                                  <w:sz w:val="20"/>
                                </w:rPr>
                                <w:t>и</w:t>
                              </w:r>
                            </w:p>
                            <w:p w14:paraId="59019395" w14:textId="77777777" w:rsidR="005B43DF" w:rsidRDefault="005B43DF">
                              <w:pPr>
                                <w:spacing w:before="20"/>
                                <w:ind w:left="143"/>
                                <w:rPr>
                                  <w:sz w:val="20"/>
                                </w:rPr>
                              </w:pPr>
                              <w:r>
                                <w:rPr>
                                  <w:sz w:val="20"/>
                                </w:rPr>
                                <w:t>пути</w:t>
                              </w:r>
                              <w:r>
                                <w:rPr>
                                  <w:spacing w:val="-6"/>
                                  <w:sz w:val="20"/>
                                </w:rPr>
                                <w:t xml:space="preserve"> </w:t>
                              </w:r>
                              <w:r>
                                <w:rPr>
                                  <w:sz w:val="20"/>
                                </w:rPr>
                                <w:t>их</w:t>
                              </w:r>
                              <w:r>
                                <w:rPr>
                                  <w:spacing w:val="-3"/>
                                  <w:sz w:val="20"/>
                                </w:rPr>
                                <w:t xml:space="preserve"> </w:t>
                              </w:r>
                              <w:r>
                                <w:rPr>
                                  <w:sz w:val="20"/>
                                </w:rPr>
                                <w:t>преодоления</w:t>
                              </w:r>
                              <w:r>
                                <w:rPr>
                                  <w:spacing w:val="-5"/>
                                  <w:sz w:val="20"/>
                                </w:rPr>
                                <w:t xml:space="preserve"> </w:t>
                              </w:r>
                              <w:r>
                                <w:rPr>
                                  <w:sz w:val="20"/>
                                </w:rPr>
                                <w:t>совместными</w:t>
                              </w:r>
                              <w:r>
                                <w:rPr>
                                  <w:spacing w:val="-1"/>
                                  <w:sz w:val="20"/>
                                </w:rPr>
                                <w:t xml:space="preserve"> </w:t>
                              </w:r>
                              <w:r>
                                <w:rPr>
                                  <w:sz w:val="20"/>
                                </w:rPr>
                                <w:t>усилиями</w:t>
                              </w:r>
                            </w:p>
                          </w:txbxContent>
                        </wps:txbx>
                        <wps:bodyPr rot="0" vert="horz" wrap="square" lIns="0" tIns="0" rIns="0" bIns="0" anchor="t" anchorCtr="0" upright="1">
                          <a:noAutofit/>
                        </wps:bodyPr>
                      </wps:wsp>
                      <wps:wsp>
                        <wps:cNvPr id="526" name="Text Box 152"/>
                        <wps:cNvSpPr txBox="1">
                          <a:spLocks noChangeArrowheads="1"/>
                        </wps:cNvSpPr>
                        <wps:spPr bwMode="auto">
                          <a:xfrm>
                            <a:off x="1837" y="3844"/>
                            <a:ext cx="8465" cy="6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E32350" w14:textId="77777777" w:rsidR="005B43DF" w:rsidRDefault="005B43DF">
                              <w:pPr>
                                <w:spacing w:before="69" w:line="261" w:lineRule="auto"/>
                                <w:ind w:left="143"/>
                                <w:rPr>
                                  <w:sz w:val="20"/>
                                </w:rPr>
                              </w:pPr>
                              <w:r>
                                <w:rPr>
                                  <w:sz w:val="20"/>
                                </w:rPr>
                                <w:t>Повышается</w:t>
                              </w:r>
                              <w:r>
                                <w:rPr>
                                  <w:spacing w:val="44"/>
                                  <w:sz w:val="20"/>
                                </w:rPr>
                                <w:t xml:space="preserve"> </w:t>
                              </w:r>
                              <w:r>
                                <w:rPr>
                                  <w:sz w:val="20"/>
                                </w:rPr>
                                <w:t>общая</w:t>
                              </w:r>
                              <w:r>
                                <w:rPr>
                                  <w:spacing w:val="46"/>
                                  <w:sz w:val="20"/>
                                </w:rPr>
                                <w:t xml:space="preserve"> </w:t>
                              </w:r>
                              <w:r>
                                <w:rPr>
                                  <w:sz w:val="20"/>
                                </w:rPr>
                                <w:t>экономическая</w:t>
                              </w:r>
                              <w:r>
                                <w:rPr>
                                  <w:spacing w:val="48"/>
                                  <w:sz w:val="20"/>
                                </w:rPr>
                                <w:t xml:space="preserve"> </w:t>
                              </w:r>
                              <w:r>
                                <w:rPr>
                                  <w:sz w:val="20"/>
                                </w:rPr>
                                <w:t>устойчивость</w:t>
                              </w:r>
                              <w:r>
                                <w:rPr>
                                  <w:spacing w:val="45"/>
                                  <w:sz w:val="20"/>
                                </w:rPr>
                                <w:t xml:space="preserve"> </w:t>
                              </w:r>
                              <w:r>
                                <w:rPr>
                                  <w:sz w:val="20"/>
                                </w:rPr>
                                <w:t>МПП</w:t>
                              </w:r>
                              <w:r>
                                <w:rPr>
                                  <w:spacing w:val="44"/>
                                  <w:sz w:val="20"/>
                                </w:rPr>
                                <w:t xml:space="preserve"> </w:t>
                              </w:r>
                              <w:r>
                                <w:rPr>
                                  <w:sz w:val="20"/>
                                </w:rPr>
                                <w:t>как</w:t>
                              </w:r>
                              <w:r>
                                <w:rPr>
                                  <w:spacing w:val="39"/>
                                  <w:sz w:val="20"/>
                                </w:rPr>
                                <w:t xml:space="preserve"> </w:t>
                              </w:r>
                              <w:r>
                                <w:rPr>
                                  <w:sz w:val="20"/>
                                </w:rPr>
                                <w:t>внутри</w:t>
                              </w:r>
                              <w:r>
                                <w:rPr>
                                  <w:spacing w:val="43"/>
                                  <w:sz w:val="20"/>
                                </w:rPr>
                                <w:t xml:space="preserve"> </w:t>
                              </w:r>
                              <w:r>
                                <w:rPr>
                                  <w:sz w:val="20"/>
                                </w:rPr>
                                <w:t>кластеров,</w:t>
                              </w:r>
                              <w:r>
                                <w:rPr>
                                  <w:spacing w:val="48"/>
                                  <w:sz w:val="20"/>
                                </w:rPr>
                                <w:t xml:space="preserve"> </w:t>
                              </w:r>
                              <w:r>
                                <w:rPr>
                                  <w:sz w:val="20"/>
                                </w:rPr>
                                <w:t>так</w:t>
                              </w:r>
                              <w:r>
                                <w:rPr>
                                  <w:spacing w:val="39"/>
                                  <w:sz w:val="20"/>
                                </w:rPr>
                                <w:t xml:space="preserve"> </w:t>
                              </w:r>
                              <w:r>
                                <w:rPr>
                                  <w:sz w:val="20"/>
                                </w:rPr>
                                <w:t>и</w:t>
                              </w:r>
                              <w:r>
                                <w:rPr>
                                  <w:spacing w:val="39"/>
                                  <w:sz w:val="20"/>
                                </w:rPr>
                                <w:t xml:space="preserve"> </w:t>
                              </w:r>
                              <w:r>
                                <w:rPr>
                                  <w:sz w:val="20"/>
                                </w:rPr>
                                <w:t>за</w:t>
                              </w:r>
                              <w:r>
                                <w:rPr>
                                  <w:spacing w:val="43"/>
                                  <w:sz w:val="20"/>
                                </w:rPr>
                                <w:t xml:space="preserve"> </w:t>
                              </w:r>
                              <w:r>
                                <w:rPr>
                                  <w:sz w:val="20"/>
                                </w:rPr>
                                <w:t>его</w:t>
                              </w:r>
                              <w:r>
                                <w:rPr>
                                  <w:spacing w:val="-47"/>
                                  <w:sz w:val="20"/>
                                </w:rPr>
                                <w:t xml:space="preserve"> </w:t>
                              </w:r>
                              <w:r>
                                <w:rPr>
                                  <w:spacing w:val="-1"/>
                                  <w:sz w:val="20"/>
                                </w:rPr>
                                <w:t>пределами,</w:t>
                              </w:r>
                              <w:r>
                                <w:rPr>
                                  <w:spacing w:val="-5"/>
                                  <w:sz w:val="20"/>
                                </w:rPr>
                                <w:t xml:space="preserve"> </w:t>
                              </w:r>
                              <w:r>
                                <w:rPr>
                                  <w:spacing w:val="-1"/>
                                  <w:sz w:val="20"/>
                                </w:rPr>
                                <w:t>что</w:t>
                              </w:r>
                              <w:r>
                                <w:rPr>
                                  <w:spacing w:val="-12"/>
                                  <w:sz w:val="20"/>
                                </w:rPr>
                                <w:t xml:space="preserve"> </w:t>
                              </w:r>
                              <w:r>
                                <w:rPr>
                                  <w:spacing w:val="-1"/>
                                  <w:sz w:val="20"/>
                                </w:rPr>
                                <w:t>дает</w:t>
                              </w:r>
                              <w:r>
                                <w:rPr>
                                  <w:spacing w:val="-9"/>
                                  <w:sz w:val="20"/>
                                </w:rPr>
                                <w:t xml:space="preserve"> </w:t>
                              </w:r>
                              <w:r>
                                <w:rPr>
                                  <w:spacing w:val="-1"/>
                                  <w:sz w:val="20"/>
                                </w:rPr>
                                <w:t>возможность</w:t>
                              </w:r>
                              <w:r>
                                <w:rPr>
                                  <w:spacing w:val="-7"/>
                                  <w:sz w:val="20"/>
                                </w:rPr>
                                <w:t xml:space="preserve"> </w:t>
                              </w:r>
                              <w:r>
                                <w:rPr>
                                  <w:spacing w:val="-1"/>
                                  <w:sz w:val="20"/>
                                </w:rPr>
                                <w:t>получить</w:t>
                              </w:r>
                              <w:r>
                                <w:rPr>
                                  <w:spacing w:val="-8"/>
                                  <w:sz w:val="20"/>
                                </w:rPr>
                                <w:t xml:space="preserve"> </w:t>
                              </w:r>
                              <w:r>
                                <w:rPr>
                                  <w:spacing w:val="-1"/>
                                  <w:sz w:val="20"/>
                                </w:rPr>
                                <w:t>доступ</w:t>
                              </w:r>
                              <w:r>
                                <w:rPr>
                                  <w:spacing w:val="-10"/>
                                  <w:sz w:val="20"/>
                                </w:rPr>
                                <w:t xml:space="preserve"> </w:t>
                              </w:r>
                              <w:r>
                                <w:rPr>
                                  <w:sz w:val="20"/>
                                </w:rPr>
                                <w:t>к</w:t>
                              </w:r>
                              <w:r>
                                <w:rPr>
                                  <w:spacing w:val="-9"/>
                                  <w:sz w:val="20"/>
                                </w:rPr>
                                <w:t xml:space="preserve"> </w:t>
                              </w:r>
                              <w:r>
                                <w:rPr>
                                  <w:sz w:val="20"/>
                                </w:rPr>
                                <w:t>финансовым</w:t>
                              </w:r>
                              <w:r>
                                <w:rPr>
                                  <w:spacing w:val="-4"/>
                                  <w:sz w:val="20"/>
                                </w:rPr>
                                <w:t xml:space="preserve"> </w:t>
                              </w:r>
                              <w:r>
                                <w:rPr>
                                  <w:sz w:val="20"/>
                                </w:rPr>
                                <w:t>ресурсам,</w:t>
                              </w:r>
                              <w:r>
                                <w:rPr>
                                  <w:spacing w:val="-5"/>
                                  <w:sz w:val="20"/>
                                </w:rPr>
                                <w:t xml:space="preserve"> </w:t>
                              </w:r>
                              <w:r>
                                <w:rPr>
                                  <w:sz w:val="20"/>
                                </w:rPr>
                                <w:t>недоступным</w:t>
                              </w:r>
                              <w:r>
                                <w:rPr>
                                  <w:spacing w:val="-5"/>
                                  <w:sz w:val="20"/>
                                </w:rPr>
                                <w:t xml:space="preserve"> </w:t>
                              </w:r>
                              <w:r>
                                <w:rPr>
                                  <w:sz w:val="20"/>
                                </w:rPr>
                                <w:t>ранее</w:t>
                              </w:r>
                            </w:p>
                          </w:txbxContent>
                        </wps:txbx>
                        <wps:bodyPr rot="0" vert="horz" wrap="square" lIns="0" tIns="0" rIns="0" bIns="0" anchor="t" anchorCtr="0" upright="1">
                          <a:noAutofit/>
                        </wps:bodyPr>
                      </wps:wsp>
                      <wps:wsp>
                        <wps:cNvPr id="528" name="Text Box 151"/>
                        <wps:cNvSpPr txBox="1">
                          <a:spLocks noChangeArrowheads="1"/>
                        </wps:cNvSpPr>
                        <wps:spPr bwMode="auto">
                          <a:xfrm>
                            <a:off x="1837" y="3144"/>
                            <a:ext cx="8465" cy="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31D120" w14:textId="77777777" w:rsidR="005B43DF" w:rsidRDefault="005B43DF">
                              <w:pPr>
                                <w:spacing w:before="67"/>
                                <w:ind w:left="143"/>
                                <w:rPr>
                                  <w:sz w:val="20"/>
                                </w:rPr>
                              </w:pPr>
                              <w:r>
                                <w:rPr>
                                  <w:sz w:val="20"/>
                                </w:rPr>
                                <w:t>Снижаются</w:t>
                              </w:r>
                              <w:r>
                                <w:rPr>
                                  <w:spacing w:val="19"/>
                                  <w:sz w:val="20"/>
                                </w:rPr>
                                <w:t xml:space="preserve"> </w:t>
                              </w:r>
                              <w:r>
                                <w:rPr>
                                  <w:sz w:val="20"/>
                                </w:rPr>
                                <w:t>барьеры</w:t>
                              </w:r>
                              <w:r>
                                <w:rPr>
                                  <w:spacing w:val="69"/>
                                  <w:sz w:val="20"/>
                                </w:rPr>
                                <w:t xml:space="preserve"> </w:t>
                              </w:r>
                              <w:r>
                                <w:rPr>
                                  <w:sz w:val="20"/>
                                </w:rPr>
                                <w:t>выхода</w:t>
                              </w:r>
                              <w:r>
                                <w:rPr>
                                  <w:spacing w:val="72"/>
                                  <w:sz w:val="20"/>
                                </w:rPr>
                                <w:t xml:space="preserve"> </w:t>
                              </w:r>
                              <w:r>
                                <w:rPr>
                                  <w:sz w:val="20"/>
                                </w:rPr>
                                <w:t>компании</w:t>
                              </w:r>
                              <w:r>
                                <w:rPr>
                                  <w:spacing w:val="68"/>
                                  <w:sz w:val="20"/>
                                </w:rPr>
                                <w:t xml:space="preserve"> </w:t>
                              </w:r>
                              <w:r>
                                <w:rPr>
                                  <w:sz w:val="20"/>
                                </w:rPr>
                                <w:t>на</w:t>
                              </w:r>
                              <w:r>
                                <w:rPr>
                                  <w:spacing w:val="72"/>
                                  <w:sz w:val="20"/>
                                </w:rPr>
                                <w:t xml:space="preserve"> </w:t>
                              </w:r>
                              <w:r>
                                <w:rPr>
                                  <w:sz w:val="20"/>
                                </w:rPr>
                                <w:t>рынки</w:t>
                              </w:r>
                              <w:r>
                                <w:rPr>
                                  <w:spacing w:val="68"/>
                                  <w:sz w:val="20"/>
                                </w:rPr>
                                <w:t xml:space="preserve"> </w:t>
                              </w:r>
                              <w:r>
                                <w:rPr>
                                  <w:sz w:val="20"/>
                                </w:rPr>
                                <w:t>сбыта</w:t>
                              </w:r>
                              <w:r>
                                <w:rPr>
                                  <w:spacing w:val="72"/>
                                  <w:sz w:val="20"/>
                                </w:rPr>
                                <w:t xml:space="preserve"> </w:t>
                              </w:r>
                              <w:r>
                                <w:rPr>
                                  <w:sz w:val="20"/>
                                </w:rPr>
                                <w:t>продукции</w:t>
                              </w:r>
                              <w:r>
                                <w:rPr>
                                  <w:spacing w:val="69"/>
                                  <w:sz w:val="20"/>
                                </w:rPr>
                                <w:t xml:space="preserve"> </w:t>
                              </w:r>
                              <w:r>
                                <w:rPr>
                                  <w:sz w:val="20"/>
                                </w:rPr>
                                <w:t>и</w:t>
                              </w:r>
                              <w:r>
                                <w:rPr>
                                  <w:spacing w:val="68"/>
                                  <w:sz w:val="20"/>
                                </w:rPr>
                                <w:t xml:space="preserve"> </w:t>
                              </w:r>
                              <w:r>
                                <w:rPr>
                                  <w:sz w:val="20"/>
                                </w:rPr>
                                <w:t>поставок</w:t>
                              </w:r>
                              <w:r>
                                <w:rPr>
                                  <w:spacing w:val="69"/>
                                  <w:sz w:val="20"/>
                                </w:rPr>
                                <w:t xml:space="preserve"> </w:t>
                              </w:r>
                              <w:r>
                                <w:rPr>
                                  <w:sz w:val="20"/>
                                </w:rPr>
                                <w:t>сырья</w:t>
                              </w:r>
                              <w:r>
                                <w:rPr>
                                  <w:spacing w:val="69"/>
                                  <w:sz w:val="20"/>
                                </w:rPr>
                                <w:t xml:space="preserve"> </w:t>
                              </w:r>
                              <w:r>
                                <w:rPr>
                                  <w:sz w:val="20"/>
                                </w:rPr>
                                <w:t>и</w:t>
                              </w:r>
                            </w:p>
                            <w:p w14:paraId="1530AA38" w14:textId="77777777" w:rsidR="005B43DF" w:rsidRDefault="005B43DF">
                              <w:pPr>
                                <w:spacing w:before="20"/>
                                <w:ind w:left="143"/>
                                <w:rPr>
                                  <w:sz w:val="20"/>
                                </w:rPr>
                              </w:pPr>
                              <w:r>
                                <w:rPr>
                                  <w:sz w:val="20"/>
                                </w:rPr>
                                <w:t>материалов,</w:t>
                              </w:r>
                              <w:r>
                                <w:rPr>
                                  <w:spacing w:val="-3"/>
                                  <w:sz w:val="20"/>
                                </w:rPr>
                                <w:t xml:space="preserve"> </w:t>
                              </w:r>
                              <w:r>
                                <w:rPr>
                                  <w:sz w:val="20"/>
                                </w:rPr>
                                <w:t>рабочей</w:t>
                              </w:r>
                              <w:r>
                                <w:rPr>
                                  <w:spacing w:val="-3"/>
                                  <w:sz w:val="20"/>
                                </w:rPr>
                                <w:t xml:space="preserve"> </w:t>
                              </w:r>
                              <w:r>
                                <w:rPr>
                                  <w:sz w:val="20"/>
                                </w:rPr>
                                <w:t>силы</w:t>
                              </w:r>
                            </w:p>
                          </w:txbxContent>
                        </wps:txbx>
                        <wps:bodyPr rot="0" vert="horz" wrap="square" lIns="0" tIns="0" rIns="0" bIns="0" anchor="t" anchorCtr="0" upright="1">
                          <a:noAutofit/>
                        </wps:bodyPr>
                      </wps:wsp>
                      <wps:wsp>
                        <wps:cNvPr id="529" name="Text Box 150"/>
                        <wps:cNvSpPr txBox="1">
                          <a:spLocks noChangeArrowheads="1"/>
                        </wps:cNvSpPr>
                        <wps:spPr bwMode="auto">
                          <a:xfrm>
                            <a:off x="1837" y="2396"/>
                            <a:ext cx="8465" cy="6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1386A5" w14:textId="77777777" w:rsidR="005B43DF" w:rsidRDefault="005B43DF">
                              <w:pPr>
                                <w:spacing w:before="71" w:line="254" w:lineRule="auto"/>
                                <w:ind w:left="143" w:right="138"/>
                                <w:rPr>
                                  <w:sz w:val="20"/>
                                </w:rPr>
                              </w:pPr>
                              <w:r>
                                <w:rPr>
                                  <w:spacing w:val="-1"/>
                                  <w:sz w:val="20"/>
                                </w:rPr>
                                <w:t xml:space="preserve">Повышается эффективность </w:t>
                              </w:r>
                              <w:r>
                                <w:rPr>
                                  <w:sz w:val="20"/>
                                </w:rPr>
                                <w:t>функционирования МПП, и увеличивается налогооблагаемая база,</w:t>
                              </w:r>
                              <w:r>
                                <w:rPr>
                                  <w:spacing w:val="-47"/>
                                  <w:sz w:val="20"/>
                                </w:rPr>
                                <w:t xml:space="preserve"> </w:t>
                              </w:r>
                              <w:r>
                                <w:rPr>
                                  <w:sz w:val="20"/>
                                </w:rPr>
                                <w:t>налоговые</w:t>
                              </w:r>
                              <w:r>
                                <w:rPr>
                                  <w:spacing w:val="-3"/>
                                  <w:sz w:val="20"/>
                                </w:rPr>
                                <w:t xml:space="preserve"> </w:t>
                              </w:r>
                              <w:r>
                                <w:rPr>
                                  <w:sz w:val="20"/>
                                </w:rPr>
                                <w:t>поступления в</w:t>
                              </w:r>
                              <w:r>
                                <w:rPr>
                                  <w:spacing w:val="1"/>
                                  <w:sz w:val="20"/>
                                </w:rPr>
                                <w:t xml:space="preserve"> </w:t>
                              </w:r>
                              <w:r>
                                <w:rPr>
                                  <w:sz w:val="20"/>
                                </w:rPr>
                                <w:t>бюджет</w:t>
                              </w:r>
                              <w:r>
                                <w:rPr>
                                  <w:spacing w:val="-1"/>
                                  <w:sz w:val="20"/>
                                </w:rPr>
                                <w:t xml:space="preserve"> </w:t>
                              </w:r>
                              <w:r>
                                <w:rPr>
                                  <w:sz w:val="20"/>
                                </w:rPr>
                                <w:t>региона</w:t>
                              </w:r>
                              <w:r>
                                <w:rPr>
                                  <w:spacing w:val="3"/>
                                  <w:sz w:val="20"/>
                                </w:rPr>
                                <w:t xml:space="preserve"> </w:t>
                              </w:r>
                              <w:r>
                                <w:rPr>
                                  <w:sz w:val="20"/>
                                </w:rPr>
                                <w:t>взаимодействия</w:t>
                              </w:r>
                              <w:r>
                                <w:rPr>
                                  <w:spacing w:val="-1"/>
                                  <w:sz w:val="20"/>
                                </w:rPr>
                                <w:t xml:space="preserve"> </w:t>
                              </w:r>
                              <w:r>
                                <w:rPr>
                                  <w:sz w:val="20"/>
                                </w:rPr>
                                <w:t>органов</w:t>
                              </w:r>
                              <w:r>
                                <w:rPr>
                                  <w:spacing w:val="1"/>
                                  <w:sz w:val="20"/>
                                </w:rPr>
                                <w:t xml:space="preserve"> </w:t>
                              </w:r>
                              <w:r>
                                <w:rPr>
                                  <w:sz w:val="20"/>
                                </w:rPr>
                                <w:t>власти</w:t>
                              </w:r>
                              <w:r>
                                <w:rPr>
                                  <w:spacing w:val="-2"/>
                                  <w:sz w:val="20"/>
                                </w:rPr>
                                <w:t xml:space="preserve"> </w:t>
                              </w:r>
                              <w:r>
                                <w:rPr>
                                  <w:sz w:val="20"/>
                                </w:rPr>
                                <w:t>с</w:t>
                              </w:r>
                              <w:r>
                                <w:rPr>
                                  <w:spacing w:val="-2"/>
                                  <w:sz w:val="20"/>
                                </w:rPr>
                                <w:t xml:space="preserve"> </w:t>
                              </w:r>
                              <w:r>
                                <w:rPr>
                                  <w:sz w:val="20"/>
                                </w:rPr>
                                <w:t>бизнесом</w:t>
                              </w:r>
                            </w:p>
                          </w:txbxContent>
                        </wps:txbx>
                        <wps:bodyPr rot="0" vert="horz" wrap="square" lIns="0" tIns="0" rIns="0" bIns="0" anchor="t" anchorCtr="0" upright="1">
                          <a:noAutofit/>
                        </wps:bodyPr>
                      </wps:wsp>
                      <wps:wsp>
                        <wps:cNvPr id="531" name="Text Box 149"/>
                        <wps:cNvSpPr txBox="1">
                          <a:spLocks noChangeArrowheads="1"/>
                        </wps:cNvSpPr>
                        <wps:spPr bwMode="auto">
                          <a:xfrm>
                            <a:off x="1837" y="1446"/>
                            <a:ext cx="8465" cy="8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7472E5" w14:textId="77777777" w:rsidR="005B43DF" w:rsidRDefault="005B43DF">
                              <w:pPr>
                                <w:spacing w:before="71" w:line="259" w:lineRule="auto"/>
                                <w:ind w:left="143" w:right="149"/>
                                <w:jc w:val="both"/>
                                <w:rPr>
                                  <w:sz w:val="20"/>
                                </w:rPr>
                              </w:pPr>
                              <w:r>
                                <w:rPr>
                                  <w:sz w:val="20"/>
                                </w:rPr>
                                <w:t>Появляются механизмы решения проблем соответствующего сектора экономики на основе</w:t>
                              </w:r>
                              <w:r>
                                <w:rPr>
                                  <w:spacing w:val="1"/>
                                  <w:sz w:val="20"/>
                                </w:rPr>
                                <w:t xml:space="preserve"> </w:t>
                              </w:r>
                              <w:r>
                                <w:rPr>
                                  <w:sz w:val="20"/>
                                </w:rPr>
                                <w:t>получения</w:t>
                              </w:r>
                              <w:r>
                                <w:rPr>
                                  <w:spacing w:val="1"/>
                                  <w:sz w:val="20"/>
                                </w:rPr>
                                <w:t xml:space="preserve"> </w:t>
                              </w:r>
                              <w:r>
                                <w:rPr>
                                  <w:sz w:val="20"/>
                                </w:rPr>
                                <w:t>достоверной</w:t>
                              </w:r>
                              <w:r>
                                <w:rPr>
                                  <w:spacing w:val="1"/>
                                  <w:sz w:val="20"/>
                                </w:rPr>
                                <w:t xml:space="preserve"> </w:t>
                              </w:r>
                              <w:r>
                                <w:rPr>
                                  <w:sz w:val="20"/>
                                </w:rPr>
                                <w:t>информации</w:t>
                              </w:r>
                              <w:r>
                                <w:rPr>
                                  <w:spacing w:val="1"/>
                                  <w:sz w:val="20"/>
                                </w:rPr>
                                <w:t xml:space="preserve"> </w:t>
                              </w:r>
                              <w:r>
                                <w:rPr>
                                  <w:sz w:val="20"/>
                                </w:rPr>
                                <w:t>о</w:t>
                              </w:r>
                              <w:r>
                                <w:rPr>
                                  <w:spacing w:val="1"/>
                                  <w:sz w:val="20"/>
                                </w:rPr>
                                <w:t xml:space="preserve"> </w:t>
                              </w:r>
                              <w:r>
                                <w:rPr>
                                  <w:sz w:val="20"/>
                                </w:rPr>
                                <w:t>деятельности</w:t>
                              </w:r>
                              <w:r>
                                <w:rPr>
                                  <w:spacing w:val="1"/>
                                  <w:sz w:val="20"/>
                                </w:rPr>
                                <w:t xml:space="preserve"> </w:t>
                              </w:r>
                              <w:r>
                                <w:rPr>
                                  <w:sz w:val="20"/>
                                </w:rPr>
                                <w:t>структур</w:t>
                              </w:r>
                              <w:r>
                                <w:rPr>
                                  <w:spacing w:val="1"/>
                                  <w:sz w:val="20"/>
                                </w:rPr>
                                <w:t xml:space="preserve"> </w:t>
                              </w:r>
                              <w:r>
                                <w:rPr>
                                  <w:sz w:val="20"/>
                                </w:rPr>
                                <w:t>животноводства</w:t>
                              </w:r>
                              <w:r>
                                <w:rPr>
                                  <w:spacing w:val="1"/>
                                  <w:sz w:val="20"/>
                                </w:rPr>
                                <w:t xml:space="preserve"> </w:t>
                              </w:r>
                              <w:r>
                                <w:rPr>
                                  <w:sz w:val="20"/>
                                </w:rPr>
                                <w:t>мясоперерабатывающих</w:t>
                              </w:r>
                              <w:r>
                                <w:rPr>
                                  <w:spacing w:val="2"/>
                                  <w:sz w:val="20"/>
                                </w:rPr>
                                <w:t xml:space="preserve"> </w:t>
                              </w:r>
                              <w:r>
                                <w:rPr>
                                  <w:sz w:val="20"/>
                                </w:rPr>
                                <w:t>предприятий,</w:t>
                              </w:r>
                              <w:r>
                                <w:rPr>
                                  <w:spacing w:val="3"/>
                                  <w:sz w:val="20"/>
                                </w:rPr>
                                <w:t xml:space="preserve"> </w:t>
                              </w:r>
                              <w:r>
                                <w:rPr>
                                  <w:sz w:val="20"/>
                                </w:rPr>
                                <w:t>рынках</w:t>
                              </w:r>
                              <w:r>
                                <w:rPr>
                                  <w:spacing w:val="1"/>
                                  <w:sz w:val="20"/>
                                </w:rPr>
                                <w:t xml:space="preserve"> </w:t>
                              </w:r>
                              <w:r>
                                <w:rPr>
                                  <w:sz w:val="20"/>
                                </w:rPr>
                                <w:t>сбыта</w:t>
                              </w:r>
                              <w:r>
                                <w:rPr>
                                  <w:spacing w:val="3"/>
                                  <w:sz w:val="20"/>
                                </w:rPr>
                                <w:t xml:space="preserve"> </w:t>
                              </w:r>
                              <w:r>
                                <w:rPr>
                                  <w:sz w:val="20"/>
                                </w:rPr>
                                <w:t>и трудовых</w:t>
                              </w:r>
                              <w:r>
                                <w:rPr>
                                  <w:spacing w:val="1"/>
                                  <w:sz w:val="20"/>
                                </w:rPr>
                                <w:t xml:space="preserve"> </w:t>
                              </w:r>
                              <w:r>
                                <w:rPr>
                                  <w:sz w:val="20"/>
                                </w:rPr>
                                <w:t>ресурсах</w:t>
                              </w:r>
                            </w:p>
                          </w:txbxContent>
                        </wps:txbx>
                        <wps:bodyPr rot="0" vert="horz" wrap="square" lIns="0" tIns="0" rIns="0" bIns="0" anchor="t" anchorCtr="0" upright="1">
                          <a:noAutofit/>
                        </wps:bodyPr>
                      </wps:wsp>
                      <wps:wsp>
                        <wps:cNvPr id="532" name="Text Box 148"/>
                        <wps:cNvSpPr txBox="1">
                          <a:spLocks noChangeArrowheads="1"/>
                        </wps:cNvSpPr>
                        <wps:spPr bwMode="auto">
                          <a:xfrm>
                            <a:off x="1837" y="933"/>
                            <a:ext cx="8465" cy="3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5D60B8" w14:textId="77777777" w:rsidR="005B43DF" w:rsidRDefault="005B43DF">
                              <w:pPr>
                                <w:spacing w:before="69"/>
                                <w:ind w:left="143"/>
                                <w:rPr>
                                  <w:sz w:val="20"/>
                                </w:rPr>
                              </w:pPr>
                              <w:r>
                                <w:rPr>
                                  <w:sz w:val="20"/>
                                </w:rPr>
                                <w:t>Повышается</w:t>
                              </w:r>
                              <w:r>
                                <w:rPr>
                                  <w:spacing w:val="-4"/>
                                  <w:sz w:val="20"/>
                                </w:rPr>
                                <w:t xml:space="preserve"> </w:t>
                              </w:r>
                              <w:r>
                                <w:rPr>
                                  <w:sz w:val="20"/>
                                </w:rPr>
                                <w:t>эффективность</w:t>
                              </w:r>
                              <w:r>
                                <w:rPr>
                                  <w:spacing w:val="-4"/>
                                  <w:sz w:val="20"/>
                                </w:rPr>
                                <w:t xml:space="preserve"> </w:t>
                              </w:r>
                              <w:r>
                                <w:rPr>
                                  <w:sz w:val="20"/>
                                </w:rPr>
                                <w:t>взаимодействия</w:t>
                              </w:r>
                              <w:r>
                                <w:rPr>
                                  <w:spacing w:val="-4"/>
                                  <w:sz w:val="20"/>
                                </w:rPr>
                                <w:t xml:space="preserve"> </w:t>
                              </w:r>
                              <w:r>
                                <w:rPr>
                                  <w:sz w:val="20"/>
                                </w:rPr>
                                <w:t>органов</w:t>
                              </w:r>
                              <w:r>
                                <w:rPr>
                                  <w:spacing w:val="-3"/>
                                  <w:sz w:val="20"/>
                                </w:rPr>
                                <w:t xml:space="preserve"> </w:t>
                              </w:r>
                              <w:r>
                                <w:rPr>
                                  <w:sz w:val="20"/>
                                </w:rPr>
                                <w:t>власти</w:t>
                              </w:r>
                              <w:r>
                                <w:rPr>
                                  <w:spacing w:val="-4"/>
                                  <w:sz w:val="20"/>
                                </w:rPr>
                                <w:t xml:space="preserve"> </w:t>
                              </w:r>
                              <w:r>
                                <w:rPr>
                                  <w:sz w:val="20"/>
                                </w:rPr>
                                <w:t>с</w:t>
                              </w:r>
                              <w:r>
                                <w:rPr>
                                  <w:spacing w:val="-6"/>
                                  <w:sz w:val="20"/>
                                </w:rPr>
                                <w:t xml:space="preserve"> </w:t>
                              </w:r>
                              <w:r>
                                <w:rPr>
                                  <w:sz w:val="20"/>
                                </w:rPr>
                                <w:t>бизнесом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8FFCB" id="Group 147" o:spid="_x0000_s1084" style="position:absolute;left:0;text-align:left;margin-left:92pt;margin-top:17.6pt;width:458.65pt;height:372.25pt;z-index:-15718400;mso-wrap-distance-left:0;mso-wrap-distance-right:0;mso-position-horizontal-relative:page;mso-position-vertical-relative:text" coordorigin="1129,338" coordsize="9181,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">
                <v:shape id="Freeform 161" o:spid="_x0000_s1085" style="position:absolute;left:2938;top:345;width:7267;height:445;visibility:visible;mso-wrap-style:square;v-text-anchor:top" coordsize="7267,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38sAA&#10;AADbAAAADwAAAGRycy9kb3ducmV2LnhtbERPTWvCQBC9F/oflin0Vjf1UCV1E8QiaKVgtdTrkB03&#10;wexsyI6a/vvuQfD4eN+zcvCtulAfm8AGXkcZKOIq2IadgZ/98mUKKgqyxTYwGfijCGXx+DDD3IYr&#10;f9NlJ06lEI45GqhFulzrWNXkMY5CR5y4Y+g9SoK907bHawr3rR5n2Zv22HBqqLGjRU3VaXf2Bjaf&#10;sl+Nncd5XMvH70G2/uvsjHl+GubvoIQGuYtv7pU1MEnr05f0A3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A38sAAAADbAAAADwAAAAAAAAAAAAAAAACYAgAAZHJzL2Rvd25y&#10;ZXYueG1sUEsFBgAAAAAEAAQA9QAAAIUDAAAAAA==&#10;" path="m,74l6,45,22,21,46,5,74,,7193,r29,5l7246,21r16,24l7267,74r,296l7262,399r-16,23l7222,438r-29,6l74,444,46,438,22,422,6,399,,370,,74xe" filled="f">
                  <v:path arrowok="t" o:connecttype="custom" o:connectlocs="0,420;6,391;22,367;46,351;74,346;7193,346;7222,351;7246,367;7262,391;7267,420;7267,716;7262,745;7246,768;7222,784;7193,790;74,790;46,784;22,768;6,745;0,716;0,420" o:connectangles="0,0,0,0,0,0,0,0,0,0,0,0,0,0,0,0,0,0,0,0,0"/>
                </v:shape>
                <v:shape id="AutoShape 160" o:spid="_x0000_s1086" style="position:absolute;left:1137;top:592;width:1802;height:6934;visibility:visible;mso-wrap-style:square;v-text-anchor:top" coordsize="1802,6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29ecUA&#10;AADbAAAADwAAAGRycy9kb3ducmV2LnhtbESPQWvCQBSE70L/w/IKvYhu9KAlukopWFoPiqk/4JF9&#10;JtHs27C7JtFf7xYKHoeZ+YZZrntTi5acrywrmIwTEMS51RUXCo6/m9E7CB+QNdaWScGNPKxXL4Ml&#10;ptp2fKA2C4WIEPYpKihDaFIpfV6SQT+2DXH0TtYZDFG6QmqHXYSbWk6TZCYNVhwXSmzos6T8kl2N&#10;Anf72bu829675rTb28vXrr2eh0q9vfYfCxCB+vAM/7e/tYL5FP6+xB8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b15xQAAANsAAAAPAAAAAAAAAAAAAAAAAJgCAABkcnMv&#10;ZG93bnJldi54bWxQSwUGAAAAAAQABAD1AAAAigMAAAAA&#10;" path="m,23l,6934m1801,l,e" filled="f">
                  <v:path arrowok="t" o:connecttype="custom" o:connectlocs="0,615;0,7526;1801,592;0,592" o:connectangles="0,0,0,0"/>
                </v:shape>
                <v:shape id="AutoShape 159" o:spid="_x0000_s1087" style="position:absolute;left:1134;top:1077;width:704;height:6510;visibility:visible;mso-wrap-style:square;v-text-anchor:top" coordsize="704,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B0sUA&#10;AADbAAAADwAAAGRycy9kb3ducmV2LnhtbESPX2vCQBDE3wt+h2MF3+rFCjakniIWwfal9Q/2dclt&#10;k9TcXsitMX77XqHg4zAzv2Hmy97VqqM2VJ4NTMYJKOLc24oLA8fD5jEFFQTZYu2ZDNwowHIxeJhj&#10;Zv2Vd9TtpVARwiFDA6VIk2kd8pIchrFviKP37VuHEmVbaNviNcJdrZ+SZKYdVhwXSmxoXVJ+3l+c&#10;gde3aX76sh+fcjp0/TSVW/rzXhkzGvarF1BCvdzD/+2tNfA8g78v8Q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IHSxQAAANsAAAAPAAAAAAAAAAAAAAAAAJgCAABkcnMv&#10;ZG93bnJldi54bWxQSwUGAAAAAAQABAD1AAAAigMAAAAA&#10;" path="m700,1575r-15,-7l580,1515r,53l,1568r,15l580,1583r,52l685,1583r15,-8xm703,6449r-15,-7l583,6389r,53l3,6442r,15l583,6457r,52l688,6457r15,-8xm703,5853r-15,-7l583,5793r,53l3,5846r,15l583,5861r,52l688,5861r15,-8xm703,5145r-15,-7l583,5085r,53l3,5138r,15l583,5153r,52l688,5153r15,-8xm703,4530r-15,-8l583,4470r,52l3,4522r,15l583,4537r,53l688,4537r15,-7xm703,3877r-15,-7l583,3817r,53l3,3870r,15l583,3885r,52l688,3885r15,-8xm703,3111r-15,-7l583,3051r,53l3,3104r,15l583,3119r,52l688,3119r15,-8xm703,2371r-15,-8l583,2311r,52l3,2363r,15l583,2378r,53l688,2378r15,-7xm703,759r-15,-8l583,699r,52l3,751r,15l583,766r,53l688,766r15,-7xm703,60l688,52,583,r,52l3,52r,15l583,67r,53l688,67r15,-7xe" fillcolor="black" stroked="f">
                  <v:path arrowok="t" o:connecttype="custom" o:connectlocs="685,2645;580,2645;0,2660;580,2712;700,2652;688,7519;583,7519;3,7534;583,7586;703,7526;688,6923;583,6923;3,6938;583,6990;703,6930;688,6215;583,6215;3,6230;583,6282;703,6222;688,5599;583,5599;3,5614;583,5667;703,5607;688,4947;583,4947;3,4962;583,5014;703,4954;688,4181;583,4181;3,4196;583,4248;703,4188;688,3440;583,3440;3,3455;583,3508;703,3448;688,1828;583,1828;3,1843;583,1896;703,1836;688,1129;583,1129;3,1144;583,1197;703,1137" o:connectangles="0,0,0,0,0,0,0,0,0,0,0,0,0,0,0,0,0,0,0,0,0,0,0,0,0,0,0,0,0,0,0,0,0,0,0,0,0,0,0,0,0,0,0,0,0,0,0,0,0,0"/>
                </v:shape>
                <v:shape id="Text Box 158" o:spid="_x0000_s1088" type="#_x0000_t202" style="position:absolute;left:2956;top:360;width:723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54443020" w14:textId="77777777" w:rsidR="005B43DF" w:rsidRDefault="005B43DF" w:rsidP="003E66F0">
                        <w:pPr>
                          <w:spacing w:before="89"/>
                          <w:ind w:left="702"/>
                          <w:jc w:val="center"/>
                          <w:rPr>
                            <w:b/>
                          </w:rPr>
                        </w:pPr>
                        <w:r>
                          <w:rPr>
                            <w:b/>
                          </w:rPr>
                          <w:t>ПРЕИМУЩЕСТВА</w:t>
                        </w:r>
                        <w:r>
                          <w:rPr>
                            <w:b/>
                            <w:spacing w:val="-10"/>
                          </w:rPr>
                          <w:t xml:space="preserve"> </w:t>
                        </w:r>
                        <w:r>
                          <w:rPr>
                            <w:b/>
                          </w:rPr>
                          <w:t>СОЗДАНИЯ</w:t>
                        </w:r>
                        <w:r>
                          <w:rPr>
                            <w:b/>
                            <w:spacing w:val="-5"/>
                          </w:rPr>
                          <w:t xml:space="preserve"> </w:t>
                        </w:r>
                        <w:r>
                          <w:rPr>
                            <w:b/>
                          </w:rPr>
                          <w:t>МЯСНОГО</w:t>
                        </w:r>
                        <w:r>
                          <w:rPr>
                            <w:b/>
                            <w:spacing w:val="-3"/>
                          </w:rPr>
                          <w:t xml:space="preserve"> </w:t>
                        </w:r>
                        <w:r>
                          <w:rPr>
                            <w:b/>
                          </w:rPr>
                          <w:t>КЛАСТЕРА</w:t>
                        </w:r>
                      </w:p>
                    </w:txbxContent>
                  </v:textbox>
                </v:shape>
                <v:shape id="Text Box 157" o:spid="_x0000_s1089" type="#_x0000_t202" style="position:absolute;left:1837;top:7169;width:8465;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AHcMA&#10;AADcAAAADwAAAGRycy9kb3ducmV2LnhtbERPTWsCMRC9C/0PYQq9iCbtoZXVKEVa8CCiVtHjsBk3&#10;y24myya6679vhEJv83ifM1v0rhY3akPpWcPrWIEgzr0pudBw+PkeTUCEiGyw9kwa7hRgMX8azDAz&#10;vuMd3faxECmEQ4YabIxNJmXILTkMY98QJ+7iW4cxwbaQpsUuhbtavin1Lh2WnBosNrS0lFf7q9NQ&#10;bex2d1ovz/lQUlV0R3Wa3L+0fnnuP6cgIvXxX/znXpk0X33A45l0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AHcMAAADcAAAADwAAAAAAAAAAAAAAAACYAgAAZHJzL2Rv&#10;d25yZXYueG1sUEsFBgAAAAAEAAQA9QAAAIgDAAAAAA==&#10;" filled="f">
                  <v:textbox inset="0,0,0,0">
                    <w:txbxContent>
                      <w:p w14:paraId="5FE28932" w14:textId="77777777" w:rsidR="005B43DF" w:rsidRDefault="005B43DF">
                        <w:pPr>
                          <w:spacing w:before="71" w:line="261" w:lineRule="auto"/>
                          <w:ind w:left="143"/>
                          <w:rPr>
                            <w:sz w:val="20"/>
                          </w:rPr>
                        </w:pPr>
                        <w:r>
                          <w:rPr>
                            <w:sz w:val="20"/>
                          </w:rPr>
                          <w:t>Появляются</w:t>
                        </w:r>
                        <w:r>
                          <w:rPr>
                            <w:spacing w:val="25"/>
                            <w:sz w:val="20"/>
                          </w:rPr>
                          <w:t xml:space="preserve"> </w:t>
                        </w:r>
                        <w:r>
                          <w:rPr>
                            <w:sz w:val="20"/>
                          </w:rPr>
                          <w:t>дополнительные</w:t>
                        </w:r>
                        <w:r>
                          <w:rPr>
                            <w:spacing w:val="24"/>
                            <w:sz w:val="20"/>
                          </w:rPr>
                          <w:t xml:space="preserve"> </w:t>
                        </w:r>
                        <w:r>
                          <w:rPr>
                            <w:sz w:val="20"/>
                          </w:rPr>
                          <w:t>возможности</w:t>
                        </w:r>
                        <w:r>
                          <w:rPr>
                            <w:spacing w:val="25"/>
                            <w:sz w:val="20"/>
                          </w:rPr>
                          <w:t xml:space="preserve"> </w:t>
                        </w:r>
                        <w:r>
                          <w:rPr>
                            <w:sz w:val="20"/>
                          </w:rPr>
                          <w:t>для</w:t>
                        </w:r>
                        <w:r>
                          <w:rPr>
                            <w:spacing w:val="26"/>
                            <w:sz w:val="20"/>
                          </w:rPr>
                          <w:t xml:space="preserve"> </w:t>
                        </w:r>
                        <w:r>
                          <w:rPr>
                            <w:sz w:val="20"/>
                          </w:rPr>
                          <w:t>более</w:t>
                        </w:r>
                        <w:r>
                          <w:rPr>
                            <w:spacing w:val="30"/>
                            <w:sz w:val="20"/>
                          </w:rPr>
                          <w:t xml:space="preserve"> </w:t>
                        </w:r>
                        <w:r>
                          <w:rPr>
                            <w:sz w:val="20"/>
                          </w:rPr>
                          <w:t>успешного</w:t>
                        </w:r>
                        <w:r>
                          <w:rPr>
                            <w:spacing w:val="22"/>
                            <w:sz w:val="20"/>
                          </w:rPr>
                          <w:t xml:space="preserve"> </w:t>
                        </w:r>
                        <w:r>
                          <w:rPr>
                            <w:sz w:val="20"/>
                          </w:rPr>
                          <w:t>выхода</w:t>
                        </w:r>
                        <w:r>
                          <w:rPr>
                            <w:spacing w:val="28"/>
                            <w:sz w:val="20"/>
                          </w:rPr>
                          <w:t xml:space="preserve"> </w:t>
                        </w:r>
                        <w:r>
                          <w:rPr>
                            <w:sz w:val="20"/>
                          </w:rPr>
                          <w:t>на</w:t>
                        </w:r>
                        <w:r>
                          <w:rPr>
                            <w:spacing w:val="28"/>
                            <w:sz w:val="20"/>
                          </w:rPr>
                          <w:t xml:space="preserve"> </w:t>
                        </w:r>
                        <w:r>
                          <w:rPr>
                            <w:sz w:val="20"/>
                          </w:rPr>
                          <w:t>внешние</w:t>
                        </w:r>
                        <w:r>
                          <w:rPr>
                            <w:spacing w:val="24"/>
                            <w:sz w:val="20"/>
                          </w:rPr>
                          <w:t xml:space="preserve"> </w:t>
                        </w:r>
                        <w:r>
                          <w:rPr>
                            <w:sz w:val="20"/>
                          </w:rPr>
                          <w:t>рынки,</w:t>
                        </w:r>
                        <w:r>
                          <w:rPr>
                            <w:spacing w:val="-47"/>
                            <w:sz w:val="20"/>
                          </w:rPr>
                          <w:t xml:space="preserve"> </w:t>
                        </w:r>
                        <w:r>
                          <w:rPr>
                            <w:sz w:val="20"/>
                          </w:rPr>
                          <w:t>роста</w:t>
                        </w:r>
                        <w:r>
                          <w:rPr>
                            <w:spacing w:val="3"/>
                            <w:sz w:val="20"/>
                          </w:rPr>
                          <w:t xml:space="preserve"> </w:t>
                        </w:r>
                        <w:r>
                          <w:rPr>
                            <w:sz w:val="20"/>
                          </w:rPr>
                          <w:t>экспортных</w:t>
                        </w:r>
                        <w:r>
                          <w:rPr>
                            <w:spacing w:val="1"/>
                            <w:sz w:val="20"/>
                          </w:rPr>
                          <w:t xml:space="preserve"> </w:t>
                        </w:r>
                        <w:r>
                          <w:rPr>
                            <w:sz w:val="20"/>
                          </w:rPr>
                          <w:t>операций и</w:t>
                        </w:r>
                        <w:r>
                          <w:rPr>
                            <w:spacing w:val="-1"/>
                            <w:sz w:val="20"/>
                          </w:rPr>
                          <w:t xml:space="preserve"> </w:t>
                        </w:r>
                        <w:r>
                          <w:rPr>
                            <w:sz w:val="20"/>
                          </w:rPr>
                          <w:t>снижения импортозамещения</w:t>
                        </w:r>
                        <w:r>
                          <w:rPr>
                            <w:spacing w:val="1"/>
                            <w:sz w:val="20"/>
                          </w:rPr>
                          <w:t xml:space="preserve"> </w:t>
                        </w:r>
                        <w:r>
                          <w:rPr>
                            <w:sz w:val="20"/>
                          </w:rPr>
                          <w:t>по</w:t>
                        </w:r>
                        <w:r>
                          <w:rPr>
                            <w:spacing w:val="-4"/>
                            <w:sz w:val="20"/>
                          </w:rPr>
                          <w:t xml:space="preserve"> </w:t>
                        </w:r>
                        <w:r>
                          <w:rPr>
                            <w:sz w:val="20"/>
                          </w:rPr>
                          <w:t>стране</w:t>
                        </w:r>
                      </w:p>
                    </w:txbxContent>
                  </v:textbox>
                </v:shape>
                <v:shape id="Text Box 156" o:spid="_x0000_s1090" type="#_x0000_t202" style="position:absolute;left:1837;top:6714;width:8465;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62ccA&#10;AADcAAAADwAAAGRycy9kb3ducmV2LnhtbESPT2vCQBTE7wW/w/KEXkrdWLCVNBsRUehBpP4p9vjI&#10;PrMh2bchuzXx27uFQo/DzPyGyRaDbcSVOl85VjCdJCCIC6crLhWcjpvnOQgfkDU2jknBjTws8tFD&#10;hql2Pe/pegiliBD2KSowIbSplL4wZNFPXEscvYvrLIYou1LqDvsIt418SZJXabHiuGCwpZWhoj78&#10;WAX1znzuz9vVd/EkqS77r+Q8v62VehwPy3cQgYbwH/5rf2gFs+kb/J6JR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OutnHAAAA3AAAAA8AAAAAAAAAAAAAAAAAmAIAAGRy&#10;cy9kb3ducmV2LnhtbFBLBQYAAAAABAAEAPUAAACMAwAAAAA=&#10;" filled="f">
                  <v:textbox inset="0,0,0,0">
                    <w:txbxContent>
                      <w:p w14:paraId="35DF7CE6" w14:textId="77777777" w:rsidR="005B43DF" w:rsidRDefault="005B43DF">
                        <w:pPr>
                          <w:spacing w:before="69"/>
                          <w:ind w:left="143"/>
                          <w:rPr>
                            <w:sz w:val="20"/>
                          </w:rPr>
                        </w:pPr>
                        <w:r>
                          <w:rPr>
                            <w:sz w:val="20"/>
                          </w:rPr>
                          <w:t>Сокращаются</w:t>
                        </w:r>
                        <w:r>
                          <w:rPr>
                            <w:spacing w:val="-4"/>
                            <w:sz w:val="20"/>
                          </w:rPr>
                          <w:t xml:space="preserve"> </w:t>
                        </w:r>
                        <w:r>
                          <w:rPr>
                            <w:sz w:val="20"/>
                          </w:rPr>
                          <w:t>издержки</w:t>
                        </w:r>
                        <w:r>
                          <w:rPr>
                            <w:spacing w:val="-5"/>
                            <w:sz w:val="20"/>
                          </w:rPr>
                          <w:t xml:space="preserve"> </w:t>
                        </w:r>
                        <w:r>
                          <w:rPr>
                            <w:sz w:val="20"/>
                          </w:rPr>
                          <w:t>производства</w:t>
                        </w:r>
                      </w:p>
                    </w:txbxContent>
                  </v:textbox>
                </v:shape>
                <v:shape id="Text Box 155" o:spid="_x0000_s1091" type="#_x0000_t202" style="position:absolute;left:1837;top:5949;width:8465;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uq8IA&#10;AADcAAAADwAAAGRycy9kb3ducmV2LnhtbERPTYvCMBC9L/gfwgheFk0VdpFqFBEFDyLqruhxaMam&#10;tJmUJtr67zcHYY+P9z1fdrYST2p84VjBeJSAIM6cLjhX8PuzHU5B+ICssXJMCl7kYbnofcwx1a7l&#10;Ez3PIRcxhH2KCkwIdSqlzwxZ9CNXE0fu7hqLIcIml7rBNobbSk6S5FtaLDg2GKxpbSgrzw+roDyY&#10;4+m6X9+yT0ll3l6S6/S1UWrQ71YzEIG68C9+u3dawdc4ro1n4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S6rwgAAANwAAAAPAAAAAAAAAAAAAAAAAJgCAABkcnMvZG93&#10;bnJldi54bWxQSwUGAAAAAAQABAD1AAAAhwMAAAAA&#10;" filled="f">
                  <v:textbox inset="0,0,0,0">
                    <w:txbxContent>
                      <w:p w14:paraId="4DC19B1C" w14:textId="77777777" w:rsidR="005B43DF" w:rsidRDefault="005B43DF">
                        <w:pPr>
                          <w:spacing w:before="71" w:line="254" w:lineRule="auto"/>
                          <w:ind w:left="143" w:right="138"/>
                          <w:rPr>
                            <w:sz w:val="20"/>
                          </w:rPr>
                        </w:pPr>
                        <w:r>
                          <w:rPr>
                            <w:sz w:val="20"/>
                          </w:rPr>
                          <w:t>Формируется</w:t>
                        </w:r>
                        <w:r>
                          <w:rPr>
                            <w:spacing w:val="7"/>
                            <w:sz w:val="20"/>
                          </w:rPr>
                          <w:t xml:space="preserve"> </w:t>
                        </w:r>
                        <w:r>
                          <w:rPr>
                            <w:sz w:val="20"/>
                          </w:rPr>
                          <w:t>инфраструктура</w:t>
                        </w:r>
                        <w:r>
                          <w:rPr>
                            <w:spacing w:val="11"/>
                            <w:sz w:val="20"/>
                          </w:rPr>
                          <w:t xml:space="preserve"> </w:t>
                        </w:r>
                        <w:r>
                          <w:rPr>
                            <w:sz w:val="20"/>
                          </w:rPr>
                          <w:t>для</w:t>
                        </w:r>
                        <w:r>
                          <w:rPr>
                            <w:spacing w:val="3"/>
                            <w:sz w:val="20"/>
                          </w:rPr>
                          <w:t xml:space="preserve"> </w:t>
                        </w:r>
                        <w:r>
                          <w:rPr>
                            <w:sz w:val="20"/>
                          </w:rPr>
                          <w:t>подготовки</w:t>
                        </w:r>
                        <w:r>
                          <w:rPr>
                            <w:spacing w:val="7"/>
                            <w:sz w:val="20"/>
                          </w:rPr>
                          <w:t xml:space="preserve"> </w:t>
                        </w:r>
                        <w:r>
                          <w:rPr>
                            <w:sz w:val="20"/>
                          </w:rPr>
                          <w:t>специалистов,</w:t>
                        </w:r>
                        <w:r>
                          <w:rPr>
                            <w:spacing w:val="7"/>
                            <w:sz w:val="20"/>
                          </w:rPr>
                          <w:t xml:space="preserve"> </w:t>
                        </w:r>
                        <w:r>
                          <w:rPr>
                            <w:sz w:val="20"/>
                          </w:rPr>
                          <w:t>ФПК,</w:t>
                        </w:r>
                        <w:r>
                          <w:rPr>
                            <w:spacing w:val="6"/>
                            <w:sz w:val="20"/>
                          </w:rPr>
                          <w:t xml:space="preserve"> </w:t>
                        </w:r>
                        <w:r>
                          <w:rPr>
                            <w:sz w:val="20"/>
                          </w:rPr>
                          <w:t>научно-исследовательских</w:t>
                        </w:r>
                        <w:r>
                          <w:rPr>
                            <w:spacing w:val="-47"/>
                            <w:sz w:val="20"/>
                          </w:rPr>
                          <w:t xml:space="preserve"> </w:t>
                        </w:r>
                        <w:r>
                          <w:rPr>
                            <w:sz w:val="20"/>
                          </w:rPr>
                          <w:t>и</w:t>
                        </w:r>
                        <w:r>
                          <w:rPr>
                            <w:spacing w:val="-3"/>
                            <w:sz w:val="20"/>
                          </w:rPr>
                          <w:t xml:space="preserve"> </w:t>
                        </w:r>
                        <w:r>
                          <w:rPr>
                            <w:sz w:val="20"/>
                          </w:rPr>
                          <w:t>опытно-конструкторских разработок</w:t>
                        </w:r>
                        <w:r>
                          <w:rPr>
                            <w:spacing w:val="-2"/>
                            <w:sz w:val="20"/>
                          </w:rPr>
                          <w:t xml:space="preserve"> </w:t>
                        </w:r>
                        <w:r>
                          <w:rPr>
                            <w:sz w:val="20"/>
                          </w:rPr>
                          <w:t>с</w:t>
                        </w:r>
                        <w:r>
                          <w:rPr>
                            <w:spacing w:val="2"/>
                            <w:sz w:val="20"/>
                          </w:rPr>
                          <w:t xml:space="preserve"> </w:t>
                        </w:r>
                        <w:r>
                          <w:rPr>
                            <w:sz w:val="20"/>
                          </w:rPr>
                          <w:t>учетом</w:t>
                        </w:r>
                        <w:r>
                          <w:rPr>
                            <w:spacing w:val="2"/>
                            <w:sz w:val="20"/>
                          </w:rPr>
                          <w:t xml:space="preserve"> </w:t>
                        </w:r>
                        <w:r>
                          <w:rPr>
                            <w:sz w:val="20"/>
                          </w:rPr>
                          <w:t>решения</w:t>
                        </w:r>
                        <w:r>
                          <w:rPr>
                            <w:spacing w:val="3"/>
                            <w:sz w:val="20"/>
                          </w:rPr>
                          <w:t xml:space="preserve"> </w:t>
                        </w:r>
                        <w:r>
                          <w:rPr>
                            <w:sz w:val="20"/>
                          </w:rPr>
                          <w:t>проблем</w:t>
                        </w:r>
                        <w:r>
                          <w:rPr>
                            <w:spacing w:val="1"/>
                            <w:sz w:val="20"/>
                          </w:rPr>
                          <w:t xml:space="preserve"> </w:t>
                        </w:r>
                        <w:r>
                          <w:rPr>
                            <w:sz w:val="20"/>
                          </w:rPr>
                          <w:t>на</w:t>
                        </w:r>
                        <w:r>
                          <w:rPr>
                            <w:spacing w:val="2"/>
                            <w:sz w:val="20"/>
                          </w:rPr>
                          <w:t xml:space="preserve"> </w:t>
                        </w:r>
                        <w:r>
                          <w:rPr>
                            <w:sz w:val="20"/>
                          </w:rPr>
                          <w:t>производствах МП</w:t>
                        </w:r>
                      </w:p>
                    </w:txbxContent>
                  </v:textbox>
                </v:shape>
                <v:shape id="Text Box 154" o:spid="_x0000_s1092" type="#_x0000_t202" style="position:absolute;left:1837;top:5400;width:8465;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oEMIA&#10;AADcAAAADwAAAGRycy9kb3ducmV2LnhtbERPTYvCMBC9L/gfwgheFk0VdpFqFBEFDyLqruhxaMam&#10;tJmUJtr67zcHYY+P9z1fdrYST2p84VjBeJSAIM6cLjhX8PuzHU5B+ICssXJMCl7kYbnofcwx1a7l&#10;Ez3PIRcxhH2KCkwIdSqlzwxZ9CNXE0fu7hqLIcIml7rBNobbSk6S5FtaLDg2GKxpbSgrzw+roDyY&#10;4+m6X9+yT0ll3l6S6/S1UWrQ71YzEIG68C9+u3dawdckzo9n4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gQwgAAANwAAAAPAAAAAAAAAAAAAAAAAJgCAABkcnMvZG93&#10;bnJldi54bWxQSwUGAAAAAAQABAD1AAAAhwMAAAAA&#10;" filled="f">
                  <v:textbox inset="0,0,0,0">
                    <w:txbxContent>
                      <w:p w14:paraId="17B7E7F0" w14:textId="77777777" w:rsidR="005B43DF" w:rsidRDefault="005B43DF">
                        <w:pPr>
                          <w:spacing w:before="68"/>
                          <w:ind w:left="143"/>
                          <w:rPr>
                            <w:sz w:val="20"/>
                          </w:rPr>
                        </w:pPr>
                        <w:r>
                          <w:rPr>
                            <w:sz w:val="20"/>
                          </w:rPr>
                          <w:t>Способствует</w:t>
                        </w:r>
                        <w:r>
                          <w:rPr>
                            <w:spacing w:val="-1"/>
                            <w:sz w:val="20"/>
                          </w:rPr>
                          <w:t xml:space="preserve"> </w:t>
                        </w:r>
                        <w:r>
                          <w:rPr>
                            <w:sz w:val="20"/>
                          </w:rPr>
                          <w:t>улучшению</w:t>
                        </w:r>
                        <w:r>
                          <w:rPr>
                            <w:spacing w:val="-4"/>
                            <w:sz w:val="20"/>
                          </w:rPr>
                          <w:t xml:space="preserve"> </w:t>
                        </w:r>
                        <w:r>
                          <w:rPr>
                            <w:sz w:val="20"/>
                          </w:rPr>
                          <w:t>кадрового</w:t>
                        </w:r>
                        <w:r>
                          <w:rPr>
                            <w:spacing w:val="-8"/>
                            <w:sz w:val="20"/>
                          </w:rPr>
                          <w:t xml:space="preserve"> </w:t>
                        </w:r>
                        <w:r>
                          <w:rPr>
                            <w:sz w:val="20"/>
                          </w:rPr>
                          <w:t>обеспечения</w:t>
                        </w:r>
                        <w:r>
                          <w:rPr>
                            <w:spacing w:val="-4"/>
                            <w:sz w:val="20"/>
                          </w:rPr>
                          <w:t xml:space="preserve"> </w:t>
                        </w:r>
                        <w:r>
                          <w:rPr>
                            <w:sz w:val="20"/>
                          </w:rPr>
                          <w:t>МПП</w:t>
                        </w:r>
                      </w:p>
                    </w:txbxContent>
                  </v:textbox>
                </v:shape>
                <v:shape id="Text Box 153" o:spid="_x0000_s1093" type="#_x0000_t202" style="position:absolute;left:1837;top:4626;width:8465;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2Z8cA&#10;AADcAAAADwAAAGRycy9kb3ducmV2LnhtbESPT2vCQBTE7wW/w/KEXkrdqLRImo2IWOhBpP4p9vjI&#10;PrMh2bchuzXx27uFQo/DzPyGyZaDbcSVOl85VjCdJCCIC6crLhWcju/PCxA+IGtsHJOCG3lY5qOH&#10;DFPtet7T9RBKESHsU1RgQmhTKX1hyKKfuJY4ehfXWQxRdqXUHfYRbhs5S5JXabHiuGCwpbWhoj78&#10;WAX1znzuz9v1d/EkqS77r+S8uG2UehwPqzcQgYbwH/5rf2gFL7M5/J6JR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ZdmfHAAAA3AAAAA8AAAAAAAAAAAAAAAAAmAIAAGRy&#10;cy9kb3ducmV2LnhtbFBLBQYAAAAABAAEAPUAAACMAwAAAAA=&#10;" filled="f">
                  <v:textbox inset="0,0,0,0">
                    <w:txbxContent>
                      <w:p w14:paraId="77497B06" w14:textId="77777777" w:rsidR="005B43DF" w:rsidRDefault="005B43DF">
                        <w:pPr>
                          <w:spacing w:before="69"/>
                          <w:ind w:left="143"/>
                          <w:rPr>
                            <w:sz w:val="20"/>
                          </w:rPr>
                        </w:pPr>
                        <w:r>
                          <w:rPr>
                            <w:sz w:val="20"/>
                          </w:rPr>
                          <w:t>Появляется</w:t>
                        </w:r>
                        <w:r>
                          <w:rPr>
                            <w:spacing w:val="30"/>
                            <w:sz w:val="20"/>
                          </w:rPr>
                          <w:t xml:space="preserve"> </w:t>
                        </w:r>
                        <w:r>
                          <w:rPr>
                            <w:sz w:val="20"/>
                          </w:rPr>
                          <w:t>возможность</w:t>
                        </w:r>
                        <w:r>
                          <w:rPr>
                            <w:spacing w:val="35"/>
                            <w:sz w:val="20"/>
                          </w:rPr>
                          <w:t xml:space="preserve"> </w:t>
                        </w:r>
                        <w:r>
                          <w:rPr>
                            <w:sz w:val="20"/>
                          </w:rPr>
                          <w:t>у</w:t>
                        </w:r>
                        <w:r>
                          <w:rPr>
                            <w:spacing w:val="27"/>
                            <w:sz w:val="20"/>
                          </w:rPr>
                          <w:t xml:space="preserve"> </w:t>
                        </w:r>
                        <w:r>
                          <w:rPr>
                            <w:sz w:val="20"/>
                          </w:rPr>
                          <w:t>предпринимателей</w:t>
                        </w:r>
                        <w:r>
                          <w:rPr>
                            <w:spacing w:val="34"/>
                            <w:sz w:val="20"/>
                          </w:rPr>
                          <w:t xml:space="preserve"> </w:t>
                        </w:r>
                        <w:r>
                          <w:rPr>
                            <w:sz w:val="20"/>
                          </w:rPr>
                          <w:t>систематизировать</w:t>
                        </w:r>
                        <w:r>
                          <w:rPr>
                            <w:spacing w:val="31"/>
                            <w:sz w:val="20"/>
                          </w:rPr>
                          <w:t xml:space="preserve"> </w:t>
                        </w:r>
                        <w:r>
                          <w:rPr>
                            <w:sz w:val="20"/>
                          </w:rPr>
                          <w:t>возникающие</w:t>
                        </w:r>
                        <w:r>
                          <w:rPr>
                            <w:spacing w:val="29"/>
                            <w:sz w:val="20"/>
                          </w:rPr>
                          <w:t xml:space="preserve"> </w:t>
                        </w:r>
                        <w:r>
                          <w:rPr>
                            <w:sz w:val="20"/>
                          </w:rPr>
                          <w:t>проблемы</w:t>
                        </w:r>
                        <w:r>
                          <w:rPr>
                            <w:spacing w:val="31"/>
                            <w:sz w:val="20"/>
                          </w:rPr>
                          <w:t xml:space="preserve"> </w:t>
                        </w:r>
                        <w:r>
                          <w:rPr>
                            <w:sz w:val="20"/>
                          </w:rPr>
                          <w:t>и</w:t>
                        </w:r>
                      </w:p>
                      <w:p w14:paraId="59019395" w14:textId="77777777" w:rsidR="005B43DF" w:rsidRDefault="005B43DF">
                        <w:pPr>
                          <w:spacing w:before="20"/>
                          <w:ind w:left="143"/>
                          <w:rPr>
                            <w:sz w:val="20"/>
                          </w:rPr>
                        </w:pPr>
                        <w:r>
                          <w:rPr>
                            <w:sz w:val="20"/>
                          </w:rPr>
                          <w:t>пути</w:t>
                        </w:r>
                        <w:r>
                          <w:rPr>
                            <w:spacing w:val="-6"/>
                            <w:sz w:val="20"/>
                          </w:rPr>
                          <w:t xml:space="preserve"> </w:t>
                        </w:r>
                        <w:r>
                          <w:rPr>
                            <w:sz w:val="20"/>
                          </w:rPr>
                          <w:t>их</w:t>
                        </w:r>
                        <w:r>
                          <w:rPr>
                            <w:spacing w:val="-3"/>
                            <w:sz w:val="20"/>
                          </w:rPr>
                          <w:t xml:space="preserve"> </w:t>
                        </w:r>
                        <w:r>
                          <w:rPr>
                            <w:sz w:val="20"/>
                          </w:rPr>
                          <w:t>преодоления</w:t>
                        </w:r>
                        <w:r>
                          <w:rPr>
                            <w:spacing w:val="-5"/>
                            <w:sz w:val="20"/>
                          </w:rPr>
                          <w:t xml:space="preserve"> </w:t>
                        </w:r>
                        <w:r>
                          <w:rPr>
                            <w:sz w:val="20"/>
                          </w:rPr>
                          <w:t>совместными</w:t>
                        </w:r>
                        <w:r>
                          <w:rPr>
                            <w:spacing w:val="-1"/>
                            <w:sz w:val="20"/>
                          </w:rPr>
                          <w:t xml:space="preserve"> </w:t>
                        </w:r>
                        <w:r>
                          <w:rPr>
                            <w:sz w:val="20"/>
                          </w:rPr>
                          <w:t>усилиями</w:t>
                        </w:r>
                      </w:p>
                    </w:txbxContent>
                  </v:textbox>
                </v:shape>
                <v:shape id="Text Box 152" o:spid="_x0000_s1094" type="#_x0000_t202" style="position:absolute;left:1837;top:3844;width:8465;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7V/8YA&#10;AADcAAAADwAAAGRycy9kb3ducmV2LnhtbESPT2vCQBTE70K/w/IKXqRuFJSQukqRCj2I+KfFHh/Z&#10;12xI9m3Ibk389q4geBxm5jfMYtXbWlyo9aVjBZNxAoI4d7rkQsH3afOWgvABWWPtmBRcycNq+TJY&#10;YKZdxwe6HEMhIoR9hgpMCE0mpc8NWfRj1xBH78+1FkOUbSF1i12E21pOk2QuLZYcFww2tDaUV8d/&#10;q6Damf3hvF3/5iNJVdH9JOf0+qnU8LX/eAcRqA/P8KP9pRXMpn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7V/8YAAADcAAAADwAAAAAAAAAAAAAAAACYAgAAZHJz&#10;L2Rvd25yZXYueG1sUEsFBgAAAAAEAAQA9QAAAIsDAAAAAA==&#10;" filled="f">
                  <v:textbox inset="0,0,0,0">
                    <w:txbxContent>
                      <w:p w14:paraId="6AE32350" w14:textId="77777777" w:rsidR="005B43DF" w:rsidRDefault="005B43DF">
                        <w:pPr>
                          <w:spacing w:before="69" w:line="261" w:lineRule="auto"/>
                          <w:ind w:left="143"/>
                          <w:rPr>
                            <w:sz w:val="20"/>
                          </w:rPr>
                        </w:pPr>
                        <w:r>
                          <w:rPr>
                            <w:sz w:val="20"/>
                          </w:rPr>
                          <w:t>Повышается</w:t>
                        </w:r>
                        <w:r>
                          <w:rPr>
                            <w:spacing w:val="44"/>
                            <w:sz w:val="20"/>
                          </w:rPr>
                          <w:t xml:space="preserve"> </w:t>
                        </w:r>
                        <w:r>
                          <w:rPr>
                            <w:sz w:val="20"/>
                          </w:rPr>
                          <w:t>общая</w:t>
                        </w:r>
                        <w:r>
                          <w:rPr>
                            <w:spacing w:val="46"/>
                            <w:sz w:val="20"/>
                          </w:rPr>
                          <w:t xml:space="preserve"> </w:t>
                        </w:r>
                        <w:r>
                          <w:rPr>
                            <w:sz w:val="20"/>
                          </w:rPr>
                          <w:t>экономическая</w:t>
                        </w:r>
                        <w:r>
                          <w:rPr>
                            <w:spacing w:val="48"/>
                            <w:sz w:val="20"/>
                          </w:rPr>
                          <w:t xml:space="preserve"> </w:t>
                        </w:r>
                        <w:r>
                          <w:rPr>
                            <w:sz w:val="20"/>
                          </w:rPr>
                          <w:t>устойчивость</w:t>
                        </w:r>
                        <w:r>
                          <w:rPr>
                            <w:spacing w:val="45"/>
                            <w:sz w:val="20"/>
                          </w:rPr>
                          <w:t xml:space="preserve"> </w:t>
                        </w:r>
                        <w:r>
                          <w:rPr>
                            <w:sz w:val="20"/>
                          </w:rPr>
                          <w:t>МПП</w:t>
                        </w:r>
                        <w:r>
                          <w:rPr>
                            <w:spacing w:val="44"/>
                            <w:sz w:val="20"/>
                          </w:rPr>
                          <w:t xml:space="preserve"> </w:t>
                        </w:r>
                        <w:r>
                          <w:rPr>
                            <w:sz w:val="20"/>
                          </w:rPr>
                          <w:t>как</w:t>
                        </w:r>
                        <w:r>
                          <w:rPr>
                            <w:spacing w:val="39"/>
                            <w:sz w:val="20"/>
                          </w:rPr>
                          <w:t xml:space="preserve"> </w:t>
                        </w:r>
                        <w:r>
                          <w:rPr>
                            <w:sz w:val="20"/>
                          </w:rPr>
                          <w:t>внутри</w:t>
                        </w:r>
                        <w:r>
                          <w:rPr>
                            <w:spacing w:val="43"/>
                            <w:sz w:val="20"/>
                          </w:rPr>
                          <w:t xml:space="preserve"> </w:t>
                        </w:r>
                        <w:r>
                          <w:rPr>
                            <w:sz w:val="20"/>
                          </w:rPr>
                          <w:t>кластеров,</w:t>
                        </w:r>
                        <w:r>
                          <w:rPr>
                            <w:spacing w:val="48"/>
                            <w:sz w:val="20"/>
                          </w:rPr>
                          <w:t xml:space="preserve"> </w:t>
                        </w:r>
                        <w:r>
                          <w:rPr>
                            <w:sz w:val="20"/>
                          </w:rPr>
                          <w:t>так</w:t>
                        </w:r>
                        <w:r>
                          <w:rPr>
                            <w:spacing w:val="39"/>
                            <w:sz w:val="20"/>
                          </w:rPr>
                          <w:t xml:space="preserve"> </w:t>
                        </w:r>
                        <w:r>
                          <w:rPr>
                            <w:sz w:val="20"/>
                          </w:rPr>
                          <w:t>и</w:t>
                        </w:r>
                        <w:r>
                          <w:rPr>
                            <w:spacing w:val="39"/>
                            <w:sz w:val="20"/>
                          </w:rPr>
                          <w:t xml:space="preserve"> </w:t>
                        </w:r>
                        <w:r>
                          <w:rPr>
                            <w:sz w:val="20"/>
                          </w:rPr>
                          <w:t>за</w:t>
                        </w:r>
                        <w:r>
                          <w:rPr>
                            <w:spacing w:val="43"/>
                            <w:sz w:val="20"/>
                          </w:rPr>
                          <w:t xml:space="preserve"> </w:t>
                        </w:r>
                        <w:r>
                          <w:rPr>
                            <w:sz w:val="20"/>
                          </w:rPr>
                          <w:t>его</w:t>
                        </w:r>
                        <w:r>
                          <w:rPr>
                            <w:spacing w:val="-47"/>
                            <w:sz w:val="20"/>
                          </w:rPr>
                          <w:t xml:space="preserve"> </w:t>
                        </w:r>
                        <w:r>
                          <w:rPr>
                            <w:spacing w:val="-1"/>
                            <w:sz w:val="20"/>
                          </w:rPr>
                          <w:t>пределами,</w:t>
                        </w:r>
                        <w:r>
                          <w:rPr>
                            <w:spacing w:val="-5"/>
                            <w:sz w:val="20"/>
                          </w:rPr>
                          <w:t xml:space="preserve"> </w:t>
                        </w:r>
                        <w:r>
                          <w:rPr>
                            <w:spacing w:val="-1"/>
                            <w:sz w:val="20"/>
                          </w:rPr>
                          <w:t>что</w:t>
                        </w:r>
                        <w:r>
                          <w:rPr>
                            <w:spacing w:val="-12"/>
                            <w:sz w:val="20"/>
                          </w:rPr>
                          <w:t xml:space="preserve"> </w:t>
                        </w:r>
                        <w:r>
                          <w:rPr>
                            <w:spacing w:val="-1"/>
                            <w:sz w:val="20"/>
                          </w:rPr>
                          <w:t>дает</w:t>
                        </w:r>
                        <w:r>
                          <w:rPr>
                            <w:spacing w:val="-9"/>
                            <w:sz w:val="20"/>
                          </w:rPr>
                          <w:t xml:space="preserve"> </w:t>
                        </w:r>
                        <w:r>
                          <w:rPr>
                            <w:spacing w:val="-1"/>
                            <w:sz w:val="20"/>
                          </w:rPr>
                          <w:t>возможность</w:t>
                        </w:r>
                        <w:r>
                          <w:rPr>
                            <w:spacing w:val="-7"/>
                            <w:sz w:val="20"/>
                          </w:rPr>
                          <w:t xml:space="preserve"> </w:t>
                        </w:r>
                        <w:r>
                          <w:rPr>
                            <w:spacing w:val="-1"/>
                            <w:sz w:val="20"/>
                          </w:rPr>
                          <w:t>получить</w:t>
                        </w:r>
                        <w:r>
                          <w:rPr>
                            <w:spacing w:val="-8"/>
                            <w:sz w:val="20"/>
                          </w:rPr>
                          <w:t xml:space="preserve"> </w:t>
                        </w:r>
                        <w:r>
                          <w:rPr>
                            <w:spacing w:val="-1"/>
                            <w:sz w:val="20"/>
                          </w:rPr>
                          <w:t>доступ</w:t>
                        </w:r>
                        <w:r>
                          <w:rPr>
                            <w:spacing w:val="-10"/>
                            <w:sz w:val="20"/>
                          </w:rPr>
                          <w:t xml:space="preserve"> </w:t>
                        </w:r>
                        <w:r>
                          <w:rPr>
                            <w:sz w:val="20"/>
                          </w:rPr>
                          <w:t>к</w:t>
                        </w:r>
                        <w:r>
                          <w:rPr>
                            <w:spacing w:val="-9"/>
                            <w:sz w:val="20"/>
                          </w:rPr>
                          <w:t xml:space="preserve"> </w:t>
                        </w:r>
                        <w:r>
                          <w:rPr>
                            <w:sz w:val="20"/>
                          </w:rPr>
                          <w:t>финансовым</w:t>
                        </w:r>
                        <w:r>
                          <w:rPr>
                            <w:spacing w:val="-4"/>
                            <w:sz w:val="20"/>
                          </w:rPr>
                          <w:t xml:space="preserve"> </w:t>
                        </w:r>
                        <w:r>
                          <w:rPr>
                            <w:sz w:val="20"/>
                          </w:rPr>
                          <w:t>ресурсам,</w:t>
                        </w:r>
                        <w:r>
                          <w:rPr>
                            <w:spacing w:val="-5"/>
                            <w:sz w:val="20"/>
                          </w:rPr>
                          <w:t xml:space="preserve"> </w:t>
                        </w:r>
                        <w:r>
                          <w:rPr>
                            <w:sz w:val="20"/>
                          </w:rPr>
                          <w:t>недоступным</w:t>
                        </w:r>
                        <w:r>
                          <w:rPr>
                            <w:spacing w:val="-5"/>
                            <w:sz w:val="20"/>
                          </w:rPr>
                          <w:t xml:space="preserve"> </w:t>
                        </w:r>
                        <w:r>
                          <w:rPr>
                            <w:sz w:val="20"/>
                          </w:rPr>
                          <w:t>ранее</w:t>
                        </w:r>
                      </w:p>
                    </w:txbxContent>
                  </v:textbox>
                </v:shape>
                <v:shape id="Text Box 151" o:spid="_x0000_s1095" type="#_x0000_t202" style="position:absolute;left:1837;top:3144;width:8465;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FsIA&#10;AADcAAAADwAAAGRycy9kb3ducmV2LnhtbERPTYvCMBC9L/gfwgheFk0VdpFqFBEFDyLqruhxaMam&#10;tJmUJtr67zcHYY+P9z1fdrYST2p84VjBeJSAIM6cLjhX8PuzHU5B+ICssXJMCl7kYbnofcwx1a7l&#10;Ez3PIRcxhH2KCkwIdSqlzwxZ9CNXE0fu7hqLIcIml7rBNobbSk6S5FtaLDg2GKxpbSgrzw+roDyY&#10;4+m6X9+yT0ll3l6S6/S1UWrQ71YzEIG68C9+u3dawdckro1n4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WwgAAANwAAAAPAAAAAAAAAAAAAAAAAJgCAABkcnMvZG93&#10;bnJldi54bWxQSwUGAAAAAAQABAD1AAAAhwMAAAAA&#10;" filled="f">
                  <v:textbox inset="0,0,0,0">
                    <w:txbxContent>
                      <w:p w14:paraId="5F31D120" w14:textId="77777777" w:rsidR="005B43DF" w:rsidRDefault="005B43DF">
                        <w:pPr>
                          <w:spacing w:before="67"/>
                          <w:ind w:left="143"/>
                          <w:rPr>
                            <w:sz w:val="20"/>
                          </w:rPr>
                        </w:pPr>
                        <w:r>
                          <w:rPr>
                            <w:sz w:val="20"/>
                          </w:rPr>
                          <w:t>Снижаются</w:t>
                        </w:r>
                        <w:r>
                          <w:rPr>
                            <w:spacing w:val="19"/>
                            <w:sz w:val="20"/>
                          </w:rPr>
                          <w:t xml:space="preserve"> </w:t>
                        </w:r>
                        <w:r>
                          <w:rPr>
                            <w:sz w:val="20"/>
                          </w:rPr>
                          <w:t>барьеры</w:t>
                        </w:r>
                        <w:r>
                          <w:rPr>
                            <w:spacing w:val="69"/>
                            <w:sz w:val="20"/>
                          </w:rPr>
                          <w:t xml:space="preserve"> </w:t>
                        </w:r>
                        <w:r>
                          <w:rPr>
                            <w:sz w:val="20"/>
                          </w:rPr>
                          <w:t>выхода</w:t>
                        </w:r>
                        <w:r>
                          <w:rPr>
                            <w:spacing w:val="72"/>
                            <w:sz w:val="20"/>
                          </w:rPr>
                          <w:t xml:space="preserve"> </w:t>
                        </w:r>
                        <w:r>
                          <w:rPr>
                            <w:sz w:val="20"/>
                          </w:rPr>
                          <w:t>компании</w:t>
                        </w:r>
                        <w:r>
                          <w:rPr>
                            <w:spacing w:val="68"/>
                            <w:sz w:val="20"/>
                          </w:rPr>
                          <w:t xml:space="preserve"> </w:t>
                        </w:r>
                        <w:r>
                          <w:rPr>
                            <w:sz w:val="20"/>
                          </w:rPr>
                          <w:t>на</w:t>
                        </w:r>
                        <w:r>
                          <w:rPr>
                            <w:spacing w:val="72"/>
                            <w:sz w:val="20"/>
                          </w:rPr>
                          <w:t xml:space="preserve"> </w:t>
                        </w:r>
                        <w:r>
                          <w:rPr>
                            <w:sz w:val="20"/>
                          </w:rPr>
                          <w:t>рынки</w:t>
                        </w:r>
                        <w:r>
                          <w:rPr>
                            <w:spacing w:val="68"/>
                            <w:sz w:val="20"/>
                          </w:rPr>
                          <w:t xml:space="preserve"> </w:t>
                        </w:r>
                        <w:r>
                          <w:rPr>
                            <w:sz w:val="20"/>
                          </w:rPr>
                          <w:t>сбыта</w:t>
                        </w:r>
                        <w:r>
                          <w:rPr>
                            <w:spacing w:val="72"/>
                            <w:sz w:val="20"/>
                          </w:rPr>
                          <w:t xml:space="preserve"> </w:t>
                        </w:r>
                        <w:r>
                          <w:rPr>
                            <w:sz w:val="20"/>
                          </w:rPr>
                          <w:t>продукции</w:t>
                        </w:r>
                        <w:r>
                          <w:rPr>
                            <w:spacing w:val="69"/>
                            <w:sz w:val="20"/>
                          </w:rPr>
                          <w:t xml:space="preserve"> </w:t>
                        </w:r>
                        <w:r>
                          <w:rPr>
                            <w:sz w:val="20"/>
                          </w:rPr>
                          <w:t>и</w:t>
                        </w:r>
                        <w:r>
                          <w:rPr>
                            <w:spacing w:val="68"/>
                            <w:sz w:val="20"/>
                          </w:rPr>
                          <w:t xml:space="preserve"> </w:t>
                        </w:r>
                        <w:r>
                          <w:rPr>
                            <w:sz w:val="20"/>
                          </w:rPr>
                          <w:t>поставок</w:t>
                        </w:r>
                        <w:r>
                          <w:rPr>
                            <w:spacing w:val="69"/>
                            <w:sz w:val="20"/>
                          </w:rPr>
                          <w:t xml:space="preserve"> </w:t>
                        </w:r>
                        <w:r>
                          <w:rPr>
                            <w:sz w:val="20"/>
                          </w:rPr>
                          <w:t>сырья</w:t>
                        </w:r>
                        <w:r>
                          <w:rPr>
                            <w:spacing w:val="69"/>
                            <w:sz w:val="20"/>
                          </w:rPr>
                          <w:t xml:space="preserve"> </w:t>
                        </w:r>
                        <w:r>
                          <w:rPr>
                            <w:sz w:val="20"/>
                          </w:rPr>
                          <w:t>и</w:t>
                        </w:r>
                      </w:p>
                      <w:p w14:paraId="1530AA38" w14:textId="77777777" w:rsidR="005B43DF" w:rsidRDefault="005B43DF">
                        <w:pPr>
                          <w:spacing w:before="20"/>
                          <w:ind w:left="143"/>
                          <w:rPr>
                            <w:sz w:val="20"/>
                          </w:rPr>
                        </w:pPr>
                        <w:r>
                          <w:rPr>
                            <w:sz w:val="20"/>
                          </w:rPr>
                          <w:t>материалов,</w:t>
                        </w:r>
                        <w:r>
                          <w:rPr>
                            <w:spacing w:val="-3"/>
                            <w:sz w:val="20"/>
                          </w:rPr>
                          <w:t xml:space="preserve"> </w:t>
                        </w:r>
                        <w:r>
                          <w:rPr>
                            <w:sz w:val="20"/>
                          </w:rPr>
                          <w:t>рабочей</w:t>
                        </w:r>
                        <w:r>
                          <w:rPr>
                            <w:spacing w:val="-3"/>
                            <w:sz w:val="20"/>
                          </w:rPr>
                          <w:t xml:space="preserve"> </w:t>
                        </w:r>
                        <w:r>
                          <w:rPr>
                            <w:sz w:val="20"/>
                          </w:rPr>
                          <w:t>силы</w:t>
                        </w:r>
                      </w:p>
                    </w:txbxContent>
                  </v:textbox>
                </v:shape>
                <v:shape id="Text Box 150" o:spid="_x0000_s1096" type="#_x0000_t202" style="position:absolute;left:1837;top:2396;width:8465;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BjcYA&#10;AADcAAAADwAAAGRycy9kb3ducmV2LnhtbESPT2vCQBTE7wW/w/IEL6VuFCw2dRURhR6K1H/o8ZF9&#10;zYZk34bsauK3d4VCj8PM/IaZLTpbiRs1vnCsYDRMQBBnThecKzgeNm9TED4ga6wck4I7eVjMey8z&#10;TLVreUe3fchFhLBPUYEJoU6l9Jkhi37oauLo/brGYoiyyaVusI1wW8lxkrxLiwXHBYM1rQxl5f5q&#10;FZRb87M7f68u2aukMm9PyXl6Xys16HfLTxCBuvAf/mt/aQWT8Qc8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FBjcYAAADcAAAADwAAAAAAAAAAAAAAAACYAgAAZHJz&#10;L2Rvd25yZXYueG1sUEsFBgAAAAAEAAQA9QAAAIsDAAAAAA==&#10;" filled="f">
                  <v:textbox inset="0,0,0,0">
                    <w:txbxContent>
                      <w:p w14:paraId="7C1386A5" w14:textId="77777777" w:rsidR="005B43DF" w:rsidRDefault="005B43DF">
                        <w:pPr>
                          <w:spacing w:before="71" w:line="254" w:lineRule="auto"/>
                          <w:ind w:left="143" w:right="138"/>
                          <w:rPr>
                            <w:sz w:val="20"/>
                          </w:rPr>
                        </w:pPr>
                        <w:r>
                          <w:rPr>
                            <w:spacing w:val="-1"/>
                            <w:sz w:val="20"/>
                          </w:rPr>
                          <w:t xml:space="preserve">Повышается эффективность </w:t>
                        </w:r>
                        <w:r>
                          <w:rPr>
                            <w:sz w:val="20"/>
                          </w:rPr>
                          <w:t>функционирования МПП, и увеличивается налогооблагаемая база,</w:t>
                        </w:r>
                        <w:r>
                          <w:rPr>
                            <w:spacing w:val="-47"/>
                            <w:sz w:val="20"/>
                          </w:rPr>
                          <w:t xml:space="preserve"> </w:t>
                        </w:r>
                        <w:r>
                          <w:rPr>
                            <w:sz w:val="20"/>
                          </w:rPr>
                          <w:t>налоговые</w:t>
                        </w:r>
                        <w:r>
                          <w:rPr>
                            <w:spacing w:val="-3"/>
                            <w:sz w:val="20"/>
                          </w:rPr>
                          <w:t xml:space="preserve"> </w:t>
                        </w:r>
                        <w:r>
                          <w:rPr>
                            <w:sz w:val="20"/>
                          </w:rPr>
                          <w:t>поступления в</w:t>
                        </w:r>
                        <w:r>
                          <w:rPr>
                            <w:spacing w:val="1"/>
                            <w:sz w:val="20"/>
                          </w:rPr>
                          <w:t xml:space="preserve"> </w:t>
                        </w:r>
                        <w:r>
                          <w:rPr>
                            <w:sz w:val="20"/>
                          </w:rPr>
                          <w:t>бюджет</w:t>
                        </w:r>
                        <w:r>
                          <w:rPr>
                            <w:spacing w:val="-1"/>
                            <w:sz w:val="20"/>
                          </w:rPr>
                          <w:t xml:space="preserve"> </w:t>
                        </w:r>
                        <w:r>
                          <w:rPr>
                            <w:sz w:val="20"/>
                          </w:rPr>
                          <w:t>региона</w:t>
                        </w:r>
                        <w:r>
                          <w:rPr>
                            <w:spacing w:val="3"/>
                            <w:sz w:val="20"/>
                          </w:rPr>
                          <w:t xml:space="preserve"> </w:t>
                        </w:r>
                        <w:r>
                          <w:rPr>
                            <w:sz w:val="20"/>
                          </w:rPr>
                          <w:t>взаимодействия</w:t>
                        </w:r>
                        <w:r>
                          <w:rPr>
                            <w:spacing w:val="-1"/>
                            <w:sz w:val="20"/>
                          </w:rPr>
                          <w:t xml:space="preserve"> </w:t>
                        </w:r>
                        <w:r>
                          <w:rPr>
                            <w:sz w:val="20"/>
                          </w:rPr>
                          <w:t>органов</w:t>
                        </w:r>
                        <w:r>
                          <w:rPr>
                            <w:spacing w:val="1"/>
                            <w:sz w:val="20"/>
                          </w:rPr>
                          <w:t xml:space="preserve"> </w:t>
                        </w:r>
                        <w:r>
                          <w:rPr>
                            <w:sz w:val="20"/>
                          </w:rPr>
                          <w:t>власти</w:t>
                        </w:r>
                        <w:r>
                          <w:rPr>
                            <w:spacing w:val="-2"/>
                            <w:sz w:val="20"/>
                          </w:rPr>
                          <w:t xml:space="preserve"> </w:t>
                        </w:r>
                        <w:r>
                          <w:rPr>
                            <w:sz w:val="20"/>
                          </w:rPr>
                          <w:t>с</w:t>
                        </w:r>
                        <w:r>
                          <w:rPr>
                            <w:spacing w:val="-2"/>
                            <w:sz w:val="20"/>
                          </w:rPr>
                          <w:t xml:space="preserve"> </w:t>
                        </w:r>
                        <w:r>
                          <w:rPr>
                            <w:sz w:val="20"/>
                          </w:rPr>
                          <w:t>бизнесом</w:t>
                        </w:r>
                      </w:p>
                    </w:txbxContent>
                  </v:textbox>
                </v:shape>
                <v:shape id="Text Box 149" o:spid="_x0000_s1097" type="#_x0000_t202" style="position:absolute;left:1837;top:1446;width:8465;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bVscA&#10;AADcAAAADwAAAGRycy9kb3ducmV2LnhtbESPT2vCQBTE7wW/w/KEXkrdWGmRNBsRUehBpP4p9vjI&#10;PrMh2bchuzXx27uFQo/DzPyGyRaDbcSVOl85VjCdJCCIC6crLhWcjpvnOQgfkDU2jknBjTws8tFD&#10;hql2Pe/pegiliBD2KSowIbSplL4wZNFPXEscvYvrLIYou1LqDvsIt418SZI3abHiuGCwpZWhoj78&#10;WAX1znzuz9vVd/EkqS77r+Q8v62VehwPy3cQgYbwH/5rf2gFr7Mp/J6JR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e21bHAAAA3AAAAA8AAAAAAAAAAAAAAAAAmAIAAGRy&#10;cy9kb3ducmV2LnhtbFBLBQYAAAAABAAEAPUAAACMAwAAAAA=&#10;" filled="f">
                  <v:textbox inset="0,0,0,0">
                    <w:txbxContent>
                      <w:p w14:paraId="5F7472E5" w14:textId="77777777" w:rsidR="005B43DF" w:rsidRDefault="005B43DF">
                        <w:pPr>
                          <w:spacing w:before="71" w:line="259" w:lineRule="auto"/>
                          <w:ind w:left="143" w:right="149"/>
                          <w:jc w:val="both"/>
                          <w:rPr>
                            <w:sz w:val="20"/>
                          </w:rPr>
                        </w:pPr>
                        <w:r>
                          <w:rPr>
                            <w:sz w:val="20"/>
                          </w:rPr>
                          <w:t>Появляются механизмы решения проблем соответствующего сектора экономики на основе</w:t>
                        </w:r>
                        <w:r>
                          <w:rPr>
                            <w:spacing w:val="1"/>
                            <w:sz w:val="20"/>
                          </w:rPr>
                          <w:t xml:space="preserve"> </w:t>
                        </w:r>
                        <w:r>
                          <w:rPr>
                            <w:sz w:val="20"/>
                          </w:rPr>
                          <w:t>получения</w:t>
                        </w:r>
                        <w:r>
                          <w:rPr>
                            <w:spacing w:val="1"/>
                            <w:sz w:val="20"/>
                          </w:rPr>
                          <w:t xml:space="preserve"> </w:t>
                        </w:r>
                        <w:r>
                          <w:rPr>
                            <w:sz w:val="20"/>
                          </w:rPr>
                          <w:t>достоверной</w:t>
                        </w:r>
                        <w:r>
                          <w:rPr>
                            <w:spacing w:val="1"/>
                            <w:sz w:val="20"/>
                          </w:rPr>
                          <w:t xml:space="preserve"> </w:t>
                        </w:r>
                        <w:r>
                          <w:rPr>
                            <w:sz w:val="20"/>
                          </w:rPr>
                          <w:t>информации</w:t>
                        </w:r>
                        <w:r>
                          <w:rPr>
                            <w:spacing w:val="1"/>
                            <w:sz w:val="20"/>
                          </w:rPr>
                          <w:t xml:space="preserve"> </w:t>
                        </w:r>
                        <w:r>
                          <w:rPr>
                            <w:sz w:val="20"/>
                          </w:rPr>
                          <w:t>о</w:t>
                        </w:r>
                        <w:r>
                          <w:rPr>
                            <w:spacing w:val="1"/>
                            <w:sz w:val="20"/>
                          </w:rPr>
                          <w:t xml:space="preserve"> </w:t>
                        </w:r>
                        <w:r>
                          <w:rPr>
                            <w:sz w:val="20"/>
                          </w:rPr>
                          <w:t>деятельности</w:t>
                        </w:r>
                        <w:r>
                          <w:rPr>
                            <w:spacing w:val="1"/>
                            <w:sz w:val="20"/>
                          </w:rPr>
                          <w:t xml:space="preserve"> </w:t>
                        </w:r>
                        <w:r>
                          <w:rPr>
                            <w:sz w:val="20"/>
                          </w:rPr>
                          <w:t>структур</w:t>
                        </w:r>
                        <w:r>
                          <w:rPr>
                            <w:spacing w:val="1"/>
                            <w:sz w:val="20"/>
                          </w:rPr>
                          <w:t xml:space="preserve"> </w:t>
                        </w:r>
                        <w:r>
                          <w:rPr>
                            <w:sz w:val="20"/>
                          </w:rPr>
                          <w:t>животноводства</w:t>
                        </w:r>
                        <w:r>
                          <w:rPr>
                            <w:spacing w:val="1"/>
                            <w:sz w:val="20"/>
                          </w:rPr>
                          <w:t xml:space="preserve"> </w:t>
                        </w:r>
                        <w:r>
                          <w:rPr>
                            <w:sz w:val="20"/>
                          </w:rPr>
                          <w:t>мясоперерабатывающих</w:t>
                        </w:r>
                        <w:r>
                          <w:rPr>
                            <w:spacing w:val="2"/>
                            <w:sz w:val="20"/>
                          </w:rPr>
                          <w:t xml:space="preserve"> </w:t>
                        </w:r>
                        <w:r>
                          <w:rPr>
                            <w:sz w:val="20"/>
                          </w:rPr>
                          <w:t>предприятий,</w:t>
                        </w:r>
                        <w:r>
                          <w:rPr>
                            <w:spacing w:val="3"/>
                            <w:sz w:val="20"/>
                          </w:rPr>
                          <w:t xml:space="preserve"> </w:t>
                        </w:r>
                        <w:r>
                          <w:rPr>
                            <w:sz w:val="20"/>
                          </w:rPr>
                          <w:t>рынках</w:t>
                        </w:r>
                        <w:r>
                          <w:rPr>
                            <w:spacing w:val="1"/>
                            <w:sz w:val="20"/>
                          </w:rPr>
                          <w:t xml:space="preserve"> </w:t>
                        </w:r>
                        <w:r>
                          <w:rPr>
                            <w:sz w:val="20"/>
                          </w:rPr>
                          <w:t>сбыта</w:t>
                        </w:r>
                        <w:r>
                          <w:rPr>
                            <w:spacing w:val="3"/>
                            <w:sz w:val="20"/>
                          </w:rPr>
                          <w:t xml:space="preserve"> </w:t>
                        </w:r>
                        <w:r>
                          <w:rPr>
                            <w:sz w:val="20"/>
                          </w:rPr>
                          <w:t>и трудовых</w:t>
                        </w:r>
                        <w:r>
                          <w:rPr>
                            <w:spacing w:val="1"/>
                            <w:sz w:val="20"/>
                          </w:rPr>
                          <w:t xml:space="preserve"> </w:t>
                        </w:r>
                        <w:r>
                          <w:rPr>
                            <w:sz w:val="20"/>
                          </w:rPr>
                          <w:t>ресурсах</w:t>
                        </w:r>
                      </w:p>
                    </w:txbxContent>
                  </v:textbox>
                </v:shape>
                <v:shape id="Text Box 148" o:spid="_x0000_s1098" type="#_x0000_t202" style="position:absolute;left:1837;top:933;width:846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FIccA&#10;AADcAAAADwAAAGRycy9kb3ducmV2LnhtbESPT2vCQBTE7wW/w/KEXkrdqLRImo2IWOhBpP4p9vjI&#10;PrMh2bchuzXx27uFQo/DzPyGyZaDbcSVOl85VjCdJCCIC6crLhWcju/PCxA+IGtsHJOCG3lY5qOH&#10;DFPtet7T9RBKESHsU1RgQmhTKX1hyKKfuJY4ehfXWQxRdqXUHfYRbhs5S5JXabHiuGCwpbWhoj78&#10;WAX1znzuz9v1d/EkqS77r+S8uG2UehwPqzcQgYbwH/5rf2gFL/MZ/J6JR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MRSHHAAAA3AAAAA8AAAAAAAAAAAAAAAAAmAIAAGRy&#10;cy9kb3ducmV2LnhtbFBLBQYAAAAABAAEAPUAAACMAwAAAAA=&#10;" filled="f">
                  <v:textbox inset="0,0,0,0">
                    <w:txbxContent>
                      <w:p w14:paraId="775D60B8" w14:textId="77777777" w:rsidR="005B43DF" w:rsidRDefault="005B43DF">
                        <w:pPr>
                          <w:spacing w:before="69"/>
                          <w:ind w:left="143"/>
                          <w:rPr>
                            <w:sz w:val="20"/>
                          </w:rPr>
                        </w:pPr>
                        <w:r>
                          <w:rPr>
                            <w:sz w:val="20"/>
                          </w:rPr>
                          <w:t>Повышается</w:t>
                        </w:r>
                        <w:r>
                          <w:rPr>
                            <w:spacing w:val="-4"/>
                            <w:sz w:val="20"/>
                          </w:rPr>
                          <w:t xml:space="preserve"> </w:t>
                        </w:r>
                        <w:r>
                          <w:rPr>
                            <w:sz w:val="20"/>
                          </w:rPr>
                          <w:t>эффективность</w:t>
                        </w:r>
                        <w:r>
                          <w:rPr>
                            <w:spacing w:val="-4"/>
                            <w:sz w:val="20"/>
                          </w:rPr>
                          <w:t xml:space="preserve"> </w:t>
                        </w:r>
                        <w:r>
                          <w:rPr>
                            <w:sz w:val="20"/>
                          </w:rPr>
                          <w:t>взаимодействия</w:t>
                        </w:r>
                        <w:r>
                          <w:rPr>
                            <w:spacing w:val="-4"/>
                            <w:sz w:val="20"/>
                          </w:rPr>
                          <w:t xml:space="preserve"> </w:t>
                        </w:r>
                        <w:r>
                          <w:rPr>
                            <w:sz w:val="20"/>
                          </w:rPr>
                          <w:t>органов</w:t>
                        </w:r>
                        <w:r>
                          <w:rPr>
                            <w:spacing w:val="-3"/>
                            <w:sz w:val="20"/>
                          </w:rPr>
                          <w:t xml:space="preserve"> </w:t>
                        </w:r>
                        <w:r>
                          <w:rPr>
                            <w:sz w:val="20"/>
                          </w:rPr>
                          <w:t>власти</w:t>
                        </w:r>
                        <w:r>
                          <w:rPr>
                            <w:spacing w:val="-4"/>
                            <w:sz w:val="20"/>
                          </w:rPr>
                          <w:t xml:space="preserve"> </w:t>
                        </w:r>
                        <w:r>
                          <w:rPr>
                            <w:sz w:val="20"/>
                          </w:rPr>
                          <w:t>с</w:t>
                        </w:r>
                        <w:r>
                          <w:rPr>
                            <w:spacing w:val="-6"/>
                            <w:sz w:val="20"/>
                          </w:rPr>
                          <w:t xml:space="preserve"> </w:t>
                        </w:r>
                        <w:r>
                          <w:rPr>
                            <w:sz w:val="20"/>
                          </w:rPr>
                          <w:t>бизнесом</w:t>
                        </w:r>
                      </w:p>
                    </w:txbxContent>
                  </v:textbox>
                </v:shape>
                <w10:wrap type="topAndBottom" anchorx="page"/>
              </v:group>
            </w:pict>
          </mc:Fallback>
        </mc:AlternateContent>
      </w:r>
    </w:p>
    <w:p w14:paraId="4043E946" w14:textId="77777777" w:rsidR="007D3569" w:rsidRPr="004B7C27" w:rsidRDefault="007D3569" w:rsidP="00E23C81">
      <w:pPr>
        <w:ind w:right="113" w:firstLine="709"/>
        <w:rPr>
          <w:sz w:val="16"/>
          <w:szCs w:val="16"/>
        </w:rPr>
      </w:pPr>
    </w:p>
    <w:p w14:paraId="0858F83A" w14:textId="77777777" w:rsidR="009F35EC" w:rsidRDefault="00247E98" w:rsidP="00E23C81">
      <w:pPr>
        <w:ind w:right="113" w:firstLine="709"/>
        <w:rPr>
          <w:sz w:val="24"/>
        </w:rPr>
      </w:pPr>
      <w:r>
        <w:rPr>
          <w:sz w:val="24"/>
        </w:rPr>
        <w:t>Рисунок 7 - Преимущества создания мясного кластера для региональной экономики</w:t>
      </w:r>
    </w:p>
    <w:p w14:paraId="58377BB8" w14:textId="77777777" w:rsidR="00195523" w:rsidRDefault="00247E98" w:rsidP="009F35EC">
      <w:pPr>
        <w:ind w:right="670" w:firstLine="709"/>
        <w:rPr>
          <w:sz w:val="28"/>
        </w:rPr>
      </w:pPr>
      <w:r>
        <w:rPr>
          <w:spacing w:val="-57"/>
          <w:sz w:val="24"/>
        </w:rPr>
        <w:t xml:space="preserve"> </w:t>
      </w:r>
      <w:r>
        <w:rPr>
          <w:sz w:val="24"/>
        </w:rPr>
        <w:t>Примечание</w:t>
      </w:r>
      <w:r>
        <w:rPr>
          <w:spacing w:val="2"/>
          <w:sz w:val="24"/>
        </w:rPr>
        <w:t xml:space="preserve"> </w:t>
      </w:r>
      <w:r>
        <w:rPr>
          <w:sz w:val="24"/>
        </w:rPr>
        <w:t>-</w:t>
      </w:r>
      <w:r>
        <w:rPr>
          <w:spacing w:val="-1"/>
          <w:sz w:val="24"/>
        </w:rPr>
        <w:t xml:space="preserve"> </w:t>
      </w:r>
      <w:r>
        <w:rPr>
          <w:sz w:val="24"/>
        </w:rPr>
        <w:t>составлено</w:t>
      </w:r>
      <w:r>
        <w:rPr>
          <w:spacing w:val="6"/>
          <w:sz w:val="24"/>
        </w:rPr>
        <w:t xml:space="preserve"> </w:t>
      </w:r>
      <w:r>
        <w:rPr>
          <w:sz w:val="24"/>
        </w:rPr>
        <w:t>автором</w:t>
      </w:r>
      <w:r>
        <w:rPr>
          <w:sz w:val="28"/>
        </w:rPr>
        <w:t>.</w:t>
      </w:r>
    </w:p>
    <w:p w14:paraId="639239F4" w14:textId="77777777" w:rsidR="00195523" w:rsidRPr="007D3569" w:rsidRDefault="00195523" w:rsidP="00433BB3">
      <w:pPr>
        <w:pStyle w:val="a3"/>
        <w:ind w:left="0" w:firstLine="0"/>
        <w:jc w:val="left"/>
        <w:rPr>
          <w:sz w:val="20"/>
          <w:szCs w:val="20"/>
        </w:rPr>
      </w:pPr>
    </w:p>
    <w:p w14:paraId="7BC625FF" w14:textId="77777777" w:rsidR="00195523" w:rsidRDefault="00247E98" w:rsidP="00433BB3">
      <w:pPr>
        <w:pStyle w:val="a3"/>
        <w:ind w:left="0" w:right="117" w:firstLine="705"/>
      </w:pPr>
      <w:r>
        <w:t>На</w:t>
      </w:r>
      <w:r>
        <w:rPr>
          <w:spacing w:val="1"/>
        </w:rPr>
        <w:t xml:space="preserve"> </w:t>
      </w:r>
      <w:r>
        <w:t>рисунке</w:t>
      </w:r>
      <w:r>
        <w:rPr>
          <w:spacing w:val="1"/>
        </w:rPr>
        <w:t xml:space="preserve"> </w:t>
      </w:r>
      <w:r>
        <w:t>7</w:t>
      </w:r>
      <w:r>
        <w:rPr>
          <w:spacing w:val="1"/>
        </w:rPr>
        <w:t xml:space="preserve"> </w:t>
      </w:r>
      <w:r>
        <w:t>показаны</w:t>
      </w:r>
      <w:r>
        <w:rPr>
          <w:spacing w:val="1"/>
        </w:rPr>
        <w:t xml:space="preserve"> </w:t>
      </w:r>
      <w:r>
        <w:t>положительные</w:t>
      </w:r>
      <w:r>
        <w:rPr>
          <w:spacing w:val="1"/>
        </w:rPr>
        <w:t xml:space="preserve"> </w:t>
      </w:r>
      <w:r>
        <w:t>стороны</w:t>
      </w:r>
      <w:r>
        <w:rPr>
          <w:spacing w:val="1"/>
        </w:rPr>
        <w:t xml:space="preserve"> </w:t>
      </w:r>
      <w:r>
        <w:t>кластерного</w:t>
      </w:r>
      <w:r>
        <w:rPr>
          <w:spacing w:val="1"/>
        </w:rPr>
        <w:t xml:space="preserve"> </w:t>
      </w:r>
      <w:r>
        <w:t>подхода</w:t>
      </w:r>
      <w:r>
        <w:rPr>
          <w:spacing w:val="1"/>
        </w:rPr>
        <w:t xml:space="preserve"> </w:t>
      </w:r>
      <w:r>
        <w:t>в</w:t>
      </w:r>
      <w:r>
        <w:rPr>
          <w:spacing w:val="1"/>
        </w:rPr>
        <w:t xml:space="preserve"> </w:t>
      </w:r>
      <w:r>
        <w:t>мясной отрасли.</w:t>
      </w:r>
    </w:p>
    <w:p w14:paraId="7BAC981A" w14:textId="77777777" w:rsidR="00195523" w:rsidRDefault="00247E98" w:rsidP="009F35EC">
      <w:pPr>
        <w:pStyle w:val="a3"/>
        <w:ind w:left="0" w:right="113" w:firstLine="705"/>
      </w:pPr>
      <w:r>
        <w:t>В</w:t>
      </w:r>
      <w:r>
        <w:rPr>
          <w:spacing w:val="-13"/>
        </w:rPr>
        <w:t xml:space="preserve"> </w:t>
      </w:r>
      <w:r>
        <w:t>развивающихся</w:t>
      </w:r>
      <w:r>
        <w:rPr>
          <w:spacing w:val="-8"/>
        </w:rPr>
        <w:t xml:space="preserve"> </w:t>
      </w:r>
      <w:r>
        <w:t>странах</w:t>
      </w:r>
      <w:r>
        <w:rPr>
          <w:spacing w:val="-14"/>
        </w:rPr>
        <w:t xml:space="preserve"> </w:t>
      </w:r>
      <w:r>
        <w:t>картина</w:t>
      </w:r>
      <w:r>
        <w:rPr>
          <w:spacing w:val="-9"/>
        </w:rPr>
        <w:t xml:space="preserve"> </w:t>
      </w:r>
      <w:r>
        <w:t>по</w:t>
      </w:r>
      <w:r>
        <w:rPr>
          <w:spacing w:val="-9"/>
        </w:rPr>
        <w:t xml:space="preserve"> </w:t>
      </w:r>
      <w:r>
        <w:t>развитию</w:t>
      </w:r>
      <w:r>
        <w:rPr>
          <w:spacing w:val="-11"/>
        </w:rPr>
        <w:t xml:space="preserve"> </w:t>
      </w:r>
      <w:r>
        <w:t>МП</w:t>
      </w:r>
      <w:r>
        <w:rPr>
          <w:spacing w:val="-14"/>
        </w:rPr>
        <w:t xml:space="preserve"> </w:t>
      </w:r>
      <w:r>
        <w:t>имеет</w:t>
      </w:r>
      <w:r>
        <w:rPr>
          <w:spacing w:val="-11"/>
        </w:rPr>
        <w:t xml:space="preserve"> </w:t>
      </w:r>
      <w:r>
        <w:t>свои</w:t>
      </w:r>
      <w:r>
        <w:rPr>
          <w:spacing w:val="-9"/>
        </w:rPr>
        <w:t xml:space="preserve"> </w:t>
      </w:r>
      <w:r>
        <w:t>особенности.</w:t>
      </w:r>
      <w:r>
        <w:rPr>
          <w:spacing w:val="-68"/>
        </w:rPr>
        <w:t xml:space="preserve"> </w:t>
      </w:r>
      <w:r>
        <w:t>В таких как Россия, производство мясных продуктов увеличилось на 17% в 2018</w:t>
      </w:r>
      <w:r>
        <w:rPr>
          <w:spacing w:val="1"/>
        </w:rPr>
        <w:t xml:space="preserve"> </w:t>
      </w:r>
      <w:r>
        <w:t>году по сравнению с 2014 годом. При этом импорт этих продуктов сократился на</w:t>
      </w:r>
      <w:r>
        <w:rPr>
          <w:spacing w:val="1"/>
        </w:rPr>
        <w:t xml:space="preserve"> </w:t>
      </w:r>
      <w:r>
        <w:t>60%. Ключевым импортером мяса птицеводства в 2020 г. явился КНР, экспорт</w:t>
      </w:r>
      <w:r>
        <w:rPr>
          <w:spacing w:val="1"/>
        </w:rPr>
        <w:t xml:space="preserve"> </w:t>
      </w:r>
      <w:r>
        <w:t>достиг</w:t>
      </w:r>
      <w:r>
        <w:rPr>
          <w:spacing w:val="8"/>
        </w:rPr>
        <w:t xml:space="preserve"> </w:t>
      </w:r>
      <w:r>
        <w:t>16,51</w:t>
      </w:r>
      <w:r>
        <w:rPr>
          <w:spacing w:val="8"/>
        </w:rPr>
        <w:t xml:space="preserve"> </w:t>
      </w:r>
      <w:r>
        <w:t>млн.т.</w:t>
      </w:r>
      <w:r>
        <w:rPr>
          <w:spacing w:val="10"/>
        </w:rPr>
        <w:t xml:space="preserve"> </w:t>
      </w:r>
      <w:r>
        <w:t>Сам</w:t>
      </w:r>
      <w:r>
        <w:rPr>
          <w:spacing w:val="5"/>
        </w:rPr>
        <w:t xml:space="preserve"> </w:t>
      </w:r>
      <w:r>
        <w:t>китайский</w:t>
      </w:r>
      <w:r>
        <w:rPr>
          <w:spacing w:val="8"/>
        </w:rPr>
        <w:t xml:space="preserve"> </w:t>
      </w:r>
      <w:r>
        <w:t>рынок</w:t>
      </w:r>
      <w:r>
        <w:rPr>
          <w:spacing w:val="7"/>
        </w:rPr>
        <w:t xml:space="preserve"> </w:t>
      </w:r>
      <w:r>
        <w:t>насыщен</w:t>
      </w:r>
      <w:r>
        <w:rPr>
          <w:spacing w:val="8"/>
        </w:rPr>
        <w:t xml:space="preserve"> </w:t>
      </w:r>
      <w:r>
        <w:t>свининой</w:t>
      </w:r>
      <w:r>
        <w:rPr>
          <w:spacing w:val="8"/>
        </w:rPr>
        <w:t xml:space="preserve"> </w:t>
      </w:r>
      <w:r>
        <w:t>отечественного</w:t>
      </w:r>
      <w:r w:rsidR="009F35EC">
        <w:t xml:space="preserve"> </w:t>
      </w:r>
      <w:r>
        <w:t>производства, что объясняет относительно низкую цену на свинину по сравнению</w:t>
      </w:r>
      <w:r>
        <w:rPr>
          <w:spacing w:val="-67"/>
        </w:rPr>
        <w:t xml:space="preserve"> </w:t>
      </w:r>
      <w:r>
        <w:t>с</w:t>
      </w:r>
      <w:r>
        <w:rPr>
          <w:spacing w:val="1"/>
        </w:rPr>
        <w:t xml:space="preserve"> </w:t>
      </w:r>
      <w:r>
        <w:t>мясом</w:t>
      </w:r>
      <w:r>
        <w:rPr>
          <w:spacing w:val="2"/>
        </w:rPr>
        <w:t xml:space="preserve"> </w:t>
      </w:r>
      <w:r>
        <w:t>птицы</w:t>
      </w:r>
      <w:r>
        <w:rPr>
          <w:spacing w:val="1"/>
        </w:rPr>
        <w:t xml:space="preserve"> </w:t>
      </w:r>
      <w:r>
        <w:t>[1,</w:t>
      </w:r>
      <w:r>
        <w:rPr>
          <w:spacing w:val="4"/>
        </w:rPr>
        <w:t xml:space="preserve"> </w:t>
      </w:r>
      <w:r>
        <w:t>с.313].</w:t>
      </w:r>
    </w:p>
    <w:p w14:paraId="27541003" w14:textId="77777777" w:rsidR="00195523" w:rsidRDefault="00247E98" w:rsidP="00433BB3">
      <w:pPr>
        <w:pStyle w:val="a3"/>
        <w:ind w:left="0" w:right="108" w:firstLine="705"/>
      </w:pPr>
      <w:r>
        <w:t>Для эффективной деятельности МПП в России были запущены проекты МП</w:t>
      </w:r>
      <w:r>
        <w:rPr>
          <w:spacing w:val="-67"/>
        </w:rPr>
        <w:t xml:space="preserve"> </w:t>
      </w:r>
      <w:r>
        <w:t>с кластерным подходом в Бурятии, Воронежской и Тульской областях, которые</w:t>
      </w:r>
      <w:r>
        <w:rPr>
          <w:spacing w:val="1"/>
        </w:rPr>
        <w:t xml:space="preserve"> </w:t>
      </w:r>
      <w:r>
        <w:t>дали положительные результаты. Таким образом, для роста эффективности МПП</w:t>
      </w:r>
      <w:r>
        <w:rPr>
          <w:spacing w:val="1"/>
        </w:rPr>
        <w:t xml:space="preserve"> </w:t>
      </w:r>
      <w:r>
        <w:t>российские производители, также внедряют кластеры на отдельных регионах для</w:t>
      </w:r>
      <w:r>
        <w:rPr>
          <w:spacing w:val="1"/>
        </w:rPr>
        <w:t xml:space="preserve"> </w:t>
      </w:r>
      <w:r>
        <w:t>импортозамещения</w:t>
      </w:r>
      <w:r>
        <w:rPr>
          <w:spacing w:val="1"/>
        </w:rPr>
        <w:t xml:space="preserve"> </w:t>
      </w:r>
      <w:r>
        <w:t>мясной продукции отечественной.</w:t>
      </w:r>
    </w:p>
    <w:p w14:paraId="5EF71296" w14:textId="77777777" w:rsidR="00195523" w:rsidRDefault="00247E98" w:rsidP="009F35EC">
      <w:pPr>
        <w:pStyle w:val="a3"/>
        <w:ind w:left="0" w:firstLine="0"/>
      </w:pPr>
      <w:r>
        <w:t>При</w:t>
      </w:r>
      <w:r>
        <w:rPr>
          <w:spacing w:val="87"/>
        </w:rPr>
        <w:t xml:space="preserve"> </w:t>
      </w:r>
      <w:r w:rsidR="009F35EC">
        <w:t>этом,</w:t>
      </w:r>
      <w:r>
        <w:rPr>
          <w:spacing w:val="19"/>
        </w:rPr>
        <w:t xml:space="preserve"> </w:t>
      </w:r>
      <w:r w:rsidR="009F35EC">
        <w:t>эксперты</w:t>
      </w:r>
      <w:r>
        <w:rPr>
          <w:spacing w:val="17"/>
        </w:rPr>
        <w:t xml:space="preserve"> </w:t>
      </w:r>
      <w:r w:rsidR="009F35EC">
        <w:t>отмечают,</w:t>
      </w:r>
      <w:r>
        <w:rPr>
          <w:spacing w:val="19"/>
        </w:rPr>
        <w:t xml:space="preserve"> </w:t>
      </w:r>
      <w:r w:rsidR="009F35EC">
        <w:t>что</w:t>
      </w:r>
      <w:r>
        <w:rPr>
          <w:spacing w:val="21"/>
        </w:rPr>
        <w:t xml:space="preserve"> </w:t>
      </w:r>
      <w:r w:rsidR="009F35EC">
        <w:t>понятия</w:t>
      </w:r>
      <w:r>
        <w:rPr>
          <w:spacing w:val="18"/>
        </w:rPr>
        <w:t xml:space="preserve"> </w:t>
      </w:r>
      <w:r w:rsidR="009F35EC">
        <w:t>«импортозамещения»</w:t>
      </w:r>
      <w:r>
        <w:rPr>
          <w:spacing w:val="16"/>
        </w:rPr>
        <w:t xml:space="preserve"> </w:t>
      </w:r>
      <w:r>
        <w:t>и</w:t>
      </w:r>
      <w:r w:rsidR="009F35EC">
        <w:t xml:space="preserve"> </w:t>
      </w:r>
      <w:r>
        <w:t>«господдержка»</w:t>
      </w:r>
      <w:r>
        <w:rPr>
          <w:spacing w:val="1"/>
        </w:rPr>
        <w:t xml:space="preserve"> </w:t>
      </w:r>
      <w:r>
        <w:t>увязываются</w:t>
      </w:r>
      <w:r>
        <w:rPr>
          <w:spacing w:val="1"/>
        </w:rPr>
        <w:t xml:space="preserve"> </w:t>
      </w:r>
      <w:r>
        <w:t>воедино</w:t>
      </w:r>
      <w:r>
        <w:rPr>
          <w:spacing w:val="1"/>
        </w:rPr>
        <w:t xml:space="preserve"> </w:t>
      </w:r>
      <w:r>
        <w:t>в</w:t>
      </w:r>
      <w:r>
        <w:rPr>
          <w:spacing w:val="1"/>
        </w:rPr>
        <w:t xml:space="preserve"> </w:t>
      </w:r>
      <w:r>
        <w:t>рамках</w:t>
      </w:r>
      <w:r>
        <w:rPr>
          <w:spacing w:val="1"/>
        </w:rPr>
        <w:t xml:space="preserve"> </w:t>
      </w:r>
      <w:r>
        <w:t>государственной</w:t>
      </w:r>
      <w:r>
        <w:rPr>
          <w:spacing w:val="1"/>
        </w:rPr>
        <w:t xml:space="preserve"> </w:t>
      </w:r>
      <w:r>
        <w:t>политики.</w:t>
      </w:r>
      <w:r>
        <w:rPr>
          <w:spacing w:val="1"/>
        </w:rPr>
        <w:t xml:space="preserve"> </w:t>
      </w:r>
      <w:r>
        <w:t>Например,</w:t>
      </w:r>
      <w:r>
        <w:rPr>
          <w:spacing w:val="1"/>
        </w:rPr>
        <w:t xml:space="preserve"> </w:t>
      </w:r>
      <w:r>
        <w:t>за</w:t>
      </w:r>
      <w:r>
        <w:rPr>
          <w:spacing w:val="1"/>
        </w:rPr>
        <w:t xml:space="preserve"> </w:t>
      </w:r>
      <w:r>
        <w:t>последнюю</w:t>
      </w:r>
      <w:r>
        <w:rPr>
          <w:spacing w:val="1"/>
        </w:rPr>
        <w:t xml:space="preserve"> </w:t>
      </w:r>
      <w:r>
        <w:t>пятилетку</w:t>
      </w:r>
      <w:r>
        <w:rPr>
          <w:spacing w:val="1"/>
        </w:rPr>
        <w:t xml:space="preserve"> </w:t>
      </w:r>
      <w:r>
        <w:t>общероссийское</w:t>
      </w:r>
      <w:r>
        <w:rPr>
          <w:spacing w:val="1"/>
        </w:rPr>
        <w:t xml:space="preserve"> </w:t>
      </w:r>
      <w:r>
        <w:t>производство</w:t>
      </w:r>
      <w:r>
        <w:rPr>
          <w:spacing w:val="1"/>
        </w:rPr>
        <w:t xml:space="preserve"> </w:t>
      </w:r>
      <w:r>
        <w:t>свинины</w:t>
      </w:r>
      <w:r>
        <w:rPr>
          <w:spacing w:val="1"/>
        </w:rPr>
        <w:t xml:space="preserve"> </w:t>
      </w:r>
      <w:r>
        <w:t>увеличилось на 24%. Этому в первую очередь способствовала господдержка в</w:t>
      </w:r>
      <w:r w:rsidRPr="009F35EC">
        <w:t xml:space="preserve"> </w:t>
      </w:r>
      <w:r>
        <w:t>рамках политики ИЗ. Около 40% этой продукции производят шесть крупнейших</w:t>
      </w:r>
      <w:r w:rsidRPr="009F35EC">
        <w:t xml:space="preserve"> </w:t>
      </w:r>
      <w:r>
        <w:t>лидеров</w:t>
      </w:r>
      <w:r w:rsidRPr="009F35EC">
        <w:t xml:space="preserve"> </w:t>
      </w:r>
      <w:r>
        <w:t>отрасли,</w:t>
      </w:r>
      <w:r w:rsidRPr="009F35EC">
        <w:t xml:space="preserve"> </w:t>
      </w:r>
      <w:r>
        <w:t>при</w:t>
      </w:r>
      <w:r w:rsidRPr="009F35EC">
        <w:t xml:space="preserve"> </w:t>
      </w:r>
      <w:r>
        <w:t>этом</w:t>
      </w:r>
      <w:r w:rsidRPr="009F35EC">
        <w:t xml:space="preserve"> </w:t>
      </w:r>
      <w:r>
        <w:t>показатели</w:t>
      </w:r>
      <w:r w:rsidRPr="009F35EC">
        <w:t xml:space="preserve"> </w:t>
      </w:r>
      <w:r>
        <w:t>личных</w:t>
      </w:r>
      <w:r w:rsidRPr="009F35EC">
        <w:t xml:space="preserve"> </w:t>
      </w:r>
      <w:r>
        <w:t>подсобных,</w:t>
      </w:r>
      <w:r w:rsidRPr="009F35EC">
        <w:t xml:space="preserve"> </w:t>
      </w:r>
      <w:r>
        <w:t>КиФХ</w:t>
      </w:r>
      <w:r w:rsidRPr="009F35EC">
        <w:t xml:space="preserve"> </w:t>
      </w:r>
      <w:r>
        <w:t>неуклонно</w:t>
      </w:r>
      <w:r w:rsidRPr="009F35EC">
        <w:t xml:space="preserve"> </w:t>
      </w:r>
      <w:r>
        <w:t>снижаются</w:t>
      </w:r>
      <w:r w:rsidRPr="009F35EC">
        <w:t xml:space="preserve"> </w:t>
      </w:r>
      <w:r>
        <w:t>(-11% к</w:t>
      </w:r>
      <w:r w:rsidRPr="009F35EC">
        <w:t xml:space="preserve"> </w:t>
      </w:r>
      <w:r>
        <w:t>2017г.).</w:t>
      </w:r>
    </w:p>
    <w:p w14:paraId="4790F9FB" w14:textId="77777777" w:rsidR="00195523" w:rsidRDefault="00247E98" w:rsidP="00433BB3">
      <w:pPr>
        <w:pStyle w:val="a3"/>
        <w:ind w:left="0" w:right="112" w:firstLine="705"/>
      </w:pPr>
      <w:r>
        <w:t>В изменившихся условиях роста цен на сырье и импортные технологии,</w:t>
      </w:r>
      <w:r w:rsidRPr="009F35EC">
        <w:t xml:space="preserve"> </w:t>
      </w:r>
      <w:r>
        <w:t>снижения</w:t>
      </w:r>
      <w:r w:rsidRPr="009F35EC">
        <w:t xml:space="preserve"> </w:t>
      </w:r>
      <w:r>
        <w:t>платежеспособного</w:t>
      </w:r>
      <w:r w:rsidRPr="009F35EC">
        <w:t xml:space="preserve"> </w:t>
      </w:r>
      <w:r>
        <w:t>спроса,</w:t>
      </w:r>
      <w:r w:rsidRPr="009F35EC">
        <w:t xml:space="preserve"> </w:t>
      </w:r>
      <w:r>
        <w:t>борьбы</w:t>
      </w:r>
      <w:r w:rsidRPr="009F35EC">
        <w:t xml:space="preserve"> </w:t>
      </w:r>
      <w:r>
        <w:t>за</w:t>
      </w:r>
      <w:r w:rsidRPr="009F35EC">
        <w:t xml:space="preserve"> </w:t>
      </w:r>
      <w:r>
        <w:t>вакантные</w:t>
      </w:r>
      <w:r w:rsidRPr="009F35EC">
        <w:t xml:space="preserve"> </w:t>
      </w:r>
      <w:r>
        <w:t>рыночные</w:t>
      </w:r>
      <w:r w:rsidRPr="009F35EC">
        <w:t xml:space="preserve"> </w:t>
      </w:r>
      <w:r>
        <w:t>ниши</w:t>
      </w:r>
      <w:r w:rsidRPr="009F35EC">
        <w:t xml:space="preserve"> </w:t>
      </w:r>
      <w:r>
        <w:t>достичь</w:t>
      </w:r>
      <w:r w:rsidRPr="009F35EC">
        <w:t xml:space="preserve"> </w:t>
      </w:r>
      <w:r>
        <w:t>текущих</w:t>
      </w:r>
      <w:r w:rsidRPr="009F35EC">
        <w:t xml:space="preserve"> </w:t>
      </w:r>
      <w:r>
        <w:t>результатов</w:t>
      </w:r>
      <w:r w:rsidRPr="009F35EC">
        <w:t xml:space="preserve"> </w:t>
      </w:r>
      <w:r>
        <w:t>без</w:t>
      </w:r>
      <w:r w:rsidRPr="009F35EC">
        <w:t xml:space="preserve"> </w:t>
      </w:r>
      <w:r>
        <w:t>государственной</w:t>
      </w:r>
      <w:r w:rsidRPr="009F35EC">
        <w:t xml:space="preserve"> </w:t>
      </w:r>
      <w:r>
        <w:t>поддержки</w:t>
      </w:r>
      <w:r w:rsidRPr="009F35EC">
        <w:t xml:space="preserve"> </w:t>
      </w:r>
      <w:r>
        <w:t>было</w:t>
      </w:r>
      <w:r w:rsidRPr="009F35EC">
        <w:t xml:space="preserve"> </w:t>
      </w:r>
      <w:r>
        <w:t>бы</w:t>
      </w:r>
      <w:r w:rsidRPr="009F35EC">
        <w:t xml:space="preserve"> невозможно. </w:t>
      </w:r>
      <w:r>
        <w:t>Нулевая</w:t>
      </w:r>
      <w:r w:rsidRPr="009F35EC">
        <w:t xml:space="preserve"> </w:t>
      </w:r>
      <w:r>
        <w:t>ставка</w:t>
      </w:r>
      <w:r w:rsidRPr="009F35EC">
        <w:t xml:space="preserve"> </w:t>
      </w:r>
      <w:r>
        <w:t>налога</w:t>
      </w:r>
      <w:r w:rsidRPr="009F35EC">
        <w:t xml:space="preserve"> </w:t>
      </w:r>
      <w:r>
        <w:t>на</w:t>
      </w:r>
      <w:r w:rsidRPr="009F35EC">
        <w:t xml:space="preserve"> </w:t>
      </w:r>
      <w:r>
        <w:t>прибыль,</w:t>
      </w:r>
      <w:r w:rsidRPr="009F35EC">
        <w:t xml:space="preserve"> </w:t>
      </w:r>
      <w:r>
        <w:t>возмещение</w:t>
      </w:r>
      <w:r w:rsidRPr="009F35EC">
        <w:t xml:space="preserve"> </w:t>
      </w:r>
      <w:r>
        <w:t>расходов</w:t>
      </w:r>
      <w:r w:rsidRPr="009F35EC">
        <w:t xml:space="preserve"> </w:t>
      </w:r>
      <w:r>
        <w:t>по</w:t>
      </w:r>
      <w:r w:rsidRPr="009F35EC">
        <w:t xml:space="preserve"> </w:t>
      </w:r>
      <w:r>
        <w:t>кредитам</w:t>
      </w:r>
      <w:r w:rsidRPr="009F35EC">
        <w:t xml:space="preserve"> </w:t>
      </w:r>
      <w:r>
        <w:t>на</w:t>
      </w:r>
      <w:r w:rsidRPr="009F35EC">
        <w:t xml:space="preserve"> </w:t>
      </w:r>
      <w:r>
        <w:t>условиях</w:t>
      </w:r>
      <w:r w:rsidRPr="009F35EC">
        <w:t xml:space="preserve"> </w:t>
      </w:r>
      <w:r>
        <w:t>субсидирования,</w:t>
      </w:r>
      <w:r w:rsidRPr="009F35EC">
        <w:t xml:space="preserve"> </w:t>
      </w:r>
      <w:r>
        <w:t>а</w:t>
      </w:r>
      <w:r w:rsidRPr="009F35EC">
        <w:t xml:space="preserve"> </w:t>
      </w:r>
      <w:r>
        <w:t>также</w:t>
      </w:r>
      <w:r w:rsidRPr="009F35EC">
        <w:t xml:space="preserve"> </w:t>
      </w:r>
      <w:r>
        <w:t>предоставление</w:t>
      </w:r>
      <w:r w:rsidRPr="009F35EC">
        <w:t xml:space="preserve"> </w:t>
      </w:r>
      <w:r>
        <w:t>кредитов</w:t>
      </w:r>
      <w:r w:rsidRPr="009F35EC">
        <w:t xml:space="preserve"> </w:t>
      </w:r>
      <w:r>
        <w:t>по</w:t>
      </w:r>
      <w:r w:rsidRPr="009F35EC">
        <w:t xml:space="preserve"> </w:t>
      </w:r>
      <w:r>
        <w:t>льготной</w:t>
      </w:r>
      <w:r w:rsidRPr="009F35EC">
        <w:t xml:space="preserve"> </w:t>
      </w:r>
      <w:r>
        <w:t>ставке</w:t>
      </w:r>
      <w:r w:rsidRPr="009F35EC">
        <w:t xml:space="preserve"> </w:t>
      </w:r>
      <w:r>
        <w:t>аккредитованными банками для сельхозпроизводителей сыграли положительно на</w:t>
      </w:r>
      <w:r w:rsidR="003D4EAB">
        <w:t xml:space="preserve"> АПК в период контр</w:t>
      </w:r>
      <w:r w:rsidRPr="009F35EC">
        <w:t xml:space="preserve">санкции. Однако процессы ускоренного ИЗ исчерпывают свой </w:t>
      </w:r>
      <w:r>
        <w:t>потенциал,</w:t>
      </w:r>
      <w:r w:rsidRPr="009F35EC">
        <w:t xml:space="preserve"> </w:t>
      </w:r>
      <w:r>
        <w:t>и</w:t>
      </w:r>
      <w:r w:rsidRPr="009F35EC">
        <w:t xml:space="preserve"> </w:t>
      </w:r>
      <w:r>
        <w:t>компании</w:t>
      </w:r>
      <w:r w:rsidRPr="009F35EC">
        <w:t xml:space="preserve"> </w:t>
      </w:r>
      <w:r>
        <w:t>отмечают</w:t>
      </w:r>
      <w:r w:rsidRPr="009F35EC">
        <w:t xml:space="preserve"> </w:t>
      </w:r>
      <w:r>
        <w:t>снижение</w:t>
      </w:r>
      <w:r w:rsidRPr="009F35EC">
        <w:t xml:space="preserve"> </w:t>
      </w:r>
      <w:r>
        <w:t>объемов</w:t>
      </w:r>
      <w:r w:rsidRPr="009F35EC">
        <w:t xml:space="preserve"> </w:t>
      </w:r>
      <w:r>
        <w:t>господдержки</w:t>
      </w:r>
      <w:r w:rsidRPr="009F35EC">
        <w:t xml:space="preserve"> </w:t>
      </w:r>
      <w:r>
        <w:t>в</w:t>
      </w:r>
      <w:r w:rsidRPr="009F35EC">
        <w:t xml:space="preserve"> </w:t>
      </w:r>
      <w:r>
        <w:t>числе</w:t>
      </w:r>
      <w:r w:rsidRPr="009F35EC">
        <w:t xml:space="preserve"> </w:t>
      </w:r>
      <w:r>
        <w:t>основных</w:t>
      </w:r>
      <w:r w:rsidRPr="009F35EC">
        <w:t xml:space="preserve"> </w:t>
      </w:r>
      <w:r>
        <w:t>рисков для</w:t>
      </w:r>
      <w:r w:rsidRPr="009F35EC">
        <w:t xml:space="preserve"> </w:t>
      </w:r>
      <w:r>
        <w:t>развития</w:t>
      </w:r>
      <w:r w:rsidRPr="009F35EC">
        <w:t xml:space="preserve"> </w:t>
      </w:r>
      <w:r>
        <w:t>своего бизнеса.</w:t>
      </w:r>
    </w:p>
    <w:p w14:paraId="1FD2E4D5" w14:textId="77777777" w:rsidR="00195523" w:rsidRDefault="00247E98" w:rsidP="00433BB3">
      <w:pPr>
        <w:pStyle w:val="a3"/>
        <w:ind w:left="0" w:right="113" w:firstLine="705"/>
      </w:pPr>
      <w:r>
        <w:t>В</w:t>
      </w:r>
      <w:r w:rsidRPr="009F35EC">
        <w:t xml:space="preserve"> </w:t>
      </w:r>
      <w:r>
        <w:t>развивающихся</w:t>
      </w:r>
      <w:r w:rsidRPr="009F35EC">
        <w:t xml:space="preserve"> </w:t>
      </w:r>
      <w:r>
        <w:t>странах</w:t>
      </w:r>
      <w:r w:rsidRPr="009F35EC">
        <w:t xml:space="preserve"> </w:t>
      </w:r>
      <w:r>
        <w:t>картина</w:t>
      </w:r>
      <w:r w:rsidRPr="009F35EC">
        <w:t xml:space="preserve"> </w:t>
      </w:r>
      <w:r>
        <w:t>по</w:t>
      </w:r>
      <w:r w:rsidRPr="009F35EC">
        <w:t xml:space="preserve"> </w:t>
      </w:r>
      <w:r>
        <w:t>развитию</w:t>
      </w:r>
      <w:r w:rsidRPr="009F35EC">
        <w:t xml:space="preserve"> </w:t>
      </w:r>
      <w:r>
        <w:t>МП</w:t>
      </w:r>
      <w:r w:rsidRPr="009F35EC">
        <w:t xml:space="preserve"> </w:t>
      </w:r>
      <w:r>
        <w:t>имеет</w:t>
      </w:r>
      <w:r w:rsidRPr="009F35EC">
        <w:t xml:space="preserve"> </w:t>
      </w:r>
      <w:r>
        <w:t>свои</w:t>
      </w:r>
      <w:r w:rsidRPr="009F35EC">
        <w:t xml:space="preserve"> </w:t>
      </w:r>
      <w:r>
        <w:t>особенности.</w:t>
      </w:r>
      <w:r w:rsidRPr="009F35EC">
        <w:t xml:space="preserve"> </w:t>
      </w:r>
      <w:r>
        <w:t>В таких как Россия, производство</w:t>
      </w:r>
      <w:r w:rsidRPr="009F35EC">
        <w:t xml:space="preserve"> </w:t>
      </w:r>
      <w:r>
        <w:t>в МП увеличилось на</w:t>
      </w:r>
      <w:r w:rsidRPr="009F35EC">
        <w:t xml:space="preserve"> </w:t>
      </w:r>
      <w:r>
        <w:t>17% в 2018 году по</w:t>
      </w:r>
      <w:r w:rsidRPr="009F35EC">
        <w:t xml:space="preserve"> </w:t>
      </w:r>
      <w:r>
        <w:t>сравнению с 2014 годом. При этом импорт мясопродуктов сократился на 60%.</w:t>
      </w:r>
      <w:r w:rsidRPr="009F35EC">
        <w:t xml:space="preserve"> </w:t>
      </w:r>
      <w:r>
        <w:t>Ключевым</w:t>
      </w:r>
      <w:r w:rsidRPr="009F35EC">
        <w:t xml:space="preserve"> </w:t>
      </w:r>
      <w:r>
        <w:t>импортером</w:t>
      </w:r>
      <w:r w:rsidRPr="009F35EC">
        <w:t xml:space="preserve"> </w:t>
      </w:r>
      <w:r>
        <w:t>мяса</w:t>
      </w:r>
      <w:r w:rsidRPr="009F35EC">
        <w:t xml:space="preserve"> </w:t>
      </w:r>
      <w:r>
        <w:t>птицы</w:t>
      </w:r>
      <w:r w:rsidRPr="009F35EC">
        <w:t xml:space="preserve"> </w:t>
      </w:r>
      <w:r>
        <w:t>является</w:t>
      </w:r>
      <w:r w:rsidRPr="009F35EC">
        <w:t xml:space="preserve"> </w:t>
      </w:r>
      <w:r>
        <w:t>Китай,</w:t>
      </w:r>
      <w:r w:rsidRPr="009F35EC">
        <w:t xml:space="preserve"> </w:t>
      </w:r>
      <w:r>
        <w:t>экспорт</w:t>
      </w:r>
      <w:r w:rsidRPr="009F35EC">
        <w:t xml:space="preserve"> </w:t>
      </w:r>
      <w:r>
        <w:t>в</w:t>
      </w:r>
      <w:r w:rsidRPr="009F35EC">
        <w:t xml:space="preserve"> </w:t>
      </w:r>
      <w:r>
        <w:t>эту</w:t>
      </w:r>
      <w:r w:rsidRPr="009F35EC">
        <w:t xml:space="preserve"> </w:t>
      </w:r>
      <w:r>
        <w:t>страну</w:t>
      </w:r>
      <w:r w:rsidRPr="009F35EC">
        <w:t xml:space="preserve"> </w:t>
      </w:r>
      <w:r>
        <w:t>достиг</w:t>
      </w:r>
    </w:p>
    <w:p w14:paraId="78A18044" w14:textId="77777777" w:rsidR="00195523" w:rsidRDefault="00247E98" w:rsidP="00433BB3">
      <w:pPr>
        <w:pStyle w:val="a3"/>
        <w:ind w:left="0" w:right="104" w:firstLine="0"/>
      </w:pPr>
      <w:r>
        <w:t>$16,5</w:t>
      </w:r>
      <w:r w:rsidRPr="009F35EC">
        <w:t xml:space="preserve"> </w:t>
      </w:r>
      <w:r>
        <w:t>млн</w:t>
      </w:r>
      <w:r w:rsidRPr="009F35EC">
        <w:t xml:space="preserve"> </w:t>
      </w:r>
      <w:r>
        <w:t>в</w:t>
      </w:r>
      <w:r w:rsidRPr="009F35EC">
        <w:t xml:space="preserve"> </w:t>
      </w:r>
      <w:r>
        <w:t>феврале</w:t>
      </w:r>
      <w:r w:rsidRPr="009F35EC">
        <w:t xml:space="preserve"> </w:t>
      </w:r>
      <w:r>
        <w:t>2020</w:t>
      </w:r>
      <w:r w:rsidRPr="009F35EC">
        <w:t xml:space="preserve"> </w:t>
      </w:r>
      <w:r>
        <w:t>года.</w:t>
      </w:r>
      <w:r w:rsidRPr="009F35EC">
        <w:t xml:space="preserve"> </w:t>
      </w:r>
      <w:r>
        <w:t>Китайский</w:t>
      </w:r>
      <w:r w:rsidRPr="009F35EC">
        <w:t xml:space="preserve"> </w:t>
      </w:r>
      <w:r>
        <w:t>рынок</w:t>
      </w:r>
      <w:r w:rsidRPr="009F35EC">
        <w:t xml:space="preserve"> </w:t>
      </w:r>
      <w:r>
        <w:t>насыщен</w:t>
      </w:r>
      <w:r w:rsidRPr="009F35EC">
        <w:t xml:space="preserve"> </w:t>
      </w:r>
      <w:r>
        <w:t>свининой</w:t>
      </w:r>
      <w:r w:rsidRPr="009F35EC">
        <w:t xml:space="preserve"> отечественного производства, что объясняет относительно низкую цену на свинину </w:t>
      </w:r>
      <w:r>
        <w:t>по сравнению с</w:t>
      </w:r>
      <w:r w:rsidRPr="009F35EC">
        <w:t xml:space="preserve"> </w:t>
      </w:r>
      <w:r>
        <w:t>мясом</w:t>
      </w:r>
      <w:r w:rsidRPr="009F35EC">
        <w:t xml:space="preserve"> </w:t>
      </w:r>
      <w:r>
        <w:t>птицы.</w:t>
      </w:r>
    </w:p>
    <w:p w14:paraId="66C29614" w14:textId="77777777" w:rsidR="00195523" w:rsidRDefault="00247E98" w:rsidP="00433BB3">
      <w:pPr>
        <w:pStyle w:val="a3"/>
        <w:ind w:left="0" w:right="119" w:firstLine="705"/>
      </w:pPr>
      <w:r>
        <w:t>Таким</w:t>
      </w:r>
      <w:r w:rsidRPr="009F35EC">
        <w:t xml:space="preserve"> </w:t>
      </w:r>
      <w:r>
        <w:t>образом,</w:t>
      </w:r>
      <w:r w:rsidRPr="009F35EC">
        <w:t xml:space="preserve"> </w:t>
      </w:r>
      <w:r>
        <w:t>ИЗ</w:t>
      </w:r>
      <w:r w:rsidRPr="009F35EC">
        <w:t xml:space="preserve"> </w:t>
      </w:r>
      <w:r>
        <w:t>и</w:t>
      </w:r>
      <w:r w:rsidRPr="009F35EC">
        <w:t xml:space="preserve"> </w:t>
      </w:r>
      <w:r>
        <w:t>господдержка</w:t>
      </w:r>
      <w:r w:rsidRPr="009F35EC">
        <w:t xml:space="preserve"> </w:t>
      </w:r>
      <w:r>
        <w:t>стали</w:t>
      </w:r>
      <w:r w:rsidRPr="009F35EC">
        <w:t xml:space="preserve"> </w:t>
      </w:r>
      <w:r>
        <w:t>ключевыми</w:t>
      </w:r>
      <w:r w:rsidRPr="009F35EC">
        <w:t xml:space="preserve"> </w:t>
      </w:r>
      <w:r>
        <w:t>факторами</w:t>
      </w:r>
      <w:r w:rsidRPr="009F35EC">
        <w:t xml:space="preserve"> </w:t>
      </w:r>
      <w:r>
        <w:t>роста</w:t>
      </w:r>
      <w:r w:rsidRPr="009F35EC">
        <w:t xml:space="preserve"> </w:t>
      </w:r>
      <w:r>
        <w:t>производства мяса и мясных продуктов в России.</w:t>
      </w:r>
      <w:r w:rsidRPr="009F35EC">
        <w:t xml:space="preserve"> </w:t>
      </w:r>
      <w:r>
        <w:t>Однако МП сталкивается</w:t>
      </w:r>
      <w:r w:rsidRPr="009F35EC">
        <w:t xml:space="preserve"> </w:t>
      </w:r>
      <w:r>
        <w:t>с</w:t>
      </w:r>
      <w:r w:rsidRPr="009F35EC">
        <w:t xml:space="preserve"> новыми проблемами, и для правительства важно продолжать оказывать поддержку, </w:t>
      </w:r>
      <w:r>
        <w:t>чтобы</w:t>
      </w:r>
      <w:r w:rsidRPr="009F35EC">
        <w:t xml:space="preserve"> </w:t>
      </w:r>
      <w:r>
        <w:t>МП</w:t>
      </w:r>
      <w:r w:rsidRPr="009F35EC">
        <w:t xml:space="preserve"> </w:t>
      </w:r>
      <w:r>
        <w:t>могла</w:t>
      </w:r>
      <w:r w:rsidRPr="009F35EC">
        <w:t xml:space="preserve"> </w:t>
      </w:r>
      <w:r>
        <w:t>продолжать</w:t>
      </w:r>
      <w:r w:rsidRPr="009F35EC">
        <w:t xml:space="preserve"> </w:t>
      </w:r>
      <w:r>
        <w:t>расти</w:t>
      </w:r>
      <w:r w:rsidRPr="009F35EC">
        <w:t xml:space="preserve"> </w:t>
      </w:r>
      <w:r>
        <w:t>и</w:t>
      </w:r>
      <w:r w:rsidRPr="009F35EC">
        <w:t xml:space="preserve"> </w:t>
      </w:r>
      <w:r>
        <w:t>удовлетворять</w:t>
      </w:r>
      <w:r w:rsidRPr="009F35EC">
        <w:t xml:space="preserve"> </w:t>
      </w:r>
      <w:r>
        <w:t>потребности</w:t>
      </w:r>
      <w:r w:rsidRPr="009F35EC">
        <w:t xml:space="preserve"> </w:t>
      </w:r>
      <w:r>
        <w:t>потребителей.</w:t>
      </w:r>
    </w:p>
    <w:p w14:paraId="52047453" w14:textId="77777777" w:rsidR="00195523" w:rsidRDefault="00247E98" w:rsidP="00433BB3">
      <w:pPr>
        <w:pStyle w:val="a3"/>
        <w:ind w:left="0" w:right="117" w:firstLine="705"/>
      </w:pPr>
      <w:r>
        <w:t>МП</w:t>
      </w:r>
      <w:r w:rsidRPr="009F35EC">
        <w:t xml:space="preserve"> </w:t>
      </w:r>
      <w:r>
        <w:t>РФ,</w:t>
      </w:r>
      <w:r w:rsidRPr="009F35EC">
        <w:t xml:space="preserve"> </w:t>
      </w:r>
      <w:r>
        <w:t>Белоруссии,</w:t>
      </w:r>
      <w:r w:rsidRPr="009F35EC">
        <w:t xml:space="preserve"> </w:t>
      </w:r>
      <w:r>
        <w:t>Казахстана</w:t>
      </w:r>
      <w:r w:rsidRPr="009F35EC">
        <w:t xml:space="preserve"> </w:t>
      </w:r>
      <w:r>
        <w:t>и</w:t>
      </w:r>
      <w:r w:rsidRPr="009F35EC">
        <w:t xml:space="preserve"> </w:t>
      </w:r>
      <w:r>
        <w:t>других</w:t>
      </w:r>
      <w:r w:rsidRPr="009F35EC">
        <w:t xml:space="preserve"> </w:t>
      </w:r>
      <w:r>
        <w:t>стран</w:t>
      </w:r>
      <w:r w:rsidRPr="009F35EC">
        <w:t xml:space="preserve"> </w:t>
      </w:r>
      <w:r>
        <w:t>ЕАЭС</w:t>
      </w:r>
      <w:r w:rsidRPr="009F35EC">
        <w:t xml:space="preserve"> </w:t>
      </w:r>
      <w:r>
        <w:t>переживала</w:t>
      </w:r>
      <w:r w:rsidRPr="009F35EC">
        <w:t xml:space="preserve"> </w:t>
      </w:r>
      <w:r>
        <w:t>значительный рост в плане ИЗ с 2017 по 2021 год. Это было обусловлено рядом</w:t>
      </w:r>
      <w:r w:rsidRPr="009F35EC">
        <w:t xml:space="preserve"> </w:t>
      </w:r>
      <w:r>
        <w:t>факторов,</w:t>
      </w:r>
      <w:r w:rsidRPr="009F35EC">
        <w:t xml:space="preserve"> </w:t>
      </w:r>
      <w:r>
        <w:t>в том</w:t>
      </w:r>
      <w:r w:rsidRPr="009F35EC">
        <w:t xml:space="preserve"> </w:t>
      </w:r>
      <w:r>
        <w:t>числе:</w:t>
      </w:r>
    </w:p>
    <w:p w14:paraId="0FEF860C" w14:textId="77777777" w:rsidR="00195523" w:rsidRPr="009F35EC" w:rsidRDefault="00247E98" w:rsidP="007D3569">
      <w:pPr>
        <w:pStyle w:val="a4"/>
        <w:numPr>
          <w:ilvl w:val="0"/>
          <w:numId w:val="1"/>
        </w:numPr>
        <w:tabs>
          <w:tab w:val="left" w:pos="1276"/>
        </w:tabs>
        <w:ind w:left="0" w:right="114" w:firstLine="710"/>
        <w:rPr>
          <w:sz w:val="28"/>
          <w:szCs w:val="28"/>
        </w:rPr>
      </w:pPr>
      <w:r w:rsidRPr="009F35EC">
        <w:rPr>
          <w:sz w:val="28"/>
          <w:szCs w:val="28"/>
        </w:rPr>
        <w:t>страны ввели меры по поддержке производителей мяса и снижению зависимости от импорта, это включало субсидии, кредиты и налоговые льготы;</w:t>
      </w:r>
    </w:p>
    <w:p w14:paraId="72F6316E" w14:textId="77777777" w:rsidR="00195523" w:rsidRPr="009F35EC" w:rsidRDefault="00247E98" w:rsidP="007D3569">
      <w:pPr>
        <w:pStyle w:val="a4"/>
        <w:numPr>
          <w:ilvl w:val="0"/>
          <w:numId w:val="1"/>
        </w:numPr>
        <w:tabs>
          <w:tab w:val="left" w:pos="1276"/>
          <w:tab w:val="left" w:pos="1610"/>
        </w:tabs>
        <w:ind w:left="0" w:right="119" w:firstLine="710"/>
        <w:rPr>
          <w:sz w:val="28"/>
          <w:szCs w:val="28"/>
        </w:rPr>
      </w:pPr>
      <w:r w:rsidRPr="009F35EC">
        <w:rPr>
          <w:sz w:val="28"/>
          <w:szCs w:val="28"/>
        </w:rPr>
        <w:t>Правительство РФ ввело эмбарго на импорт продовольствия из ЕС и других стран в 2014 году, что дало российским производителям мяса конкурентное преимущество и помогло повысить спрос на их продукцию;</w:t>
      </w:r>
    </w:p>
    <w:p w14:paraId="69D33634" w14:textId="77777777" w:rsidR="00195523" w:rsidRPr="009F35EC" w:rsidRDefault="00247E98" w:rsidP="007D3569">
      <w:pPr>
        <w:pStyle w:val="a4"/>
        <w:numPr>
          <w:ilvl w:val="0"/>
          <w:numId w:val="1"/>
        </w:numPr>
        <w:tabs>
          <w:tab w:val="left" w:pos="1276"/>
          <w:tab w:val="left" w:pos="1610"/>
        </w:tabs>
        <w:ind w:left="0" w:right="113" w:firstLine="709"/>
        <w:rPr>
          <w:sz w:val="28"/>
          <w:szCs w:val="28"/>
        </w:rPr>
      </w:pPr>
      <w:r w:rsidRPr="009F35EC">
        <w:rPr>
          <w:sz w:val="28"/>
          <w:szCs w:val="28"/>
        </w:rPr>
        <w:t>производители мяса в ЕАЭС в последние годы стали более эффективными, которые связаны с рядом факторов, в том числе инвестировали в</w:t>
      </w:r>
      <w:r w:rsidR="009F35EC">
        <w:rPr>
          <w:sz w:val="28"/>
          <w:szCs w:val="28"/>
        </w:rPr>
        <w:t xml:space="preserve"> </w:t>
      </w:r>
      <w:r w:rsidRPr="009F35EC">
        <w:rPr>
          <w:sz w:val="28"/>
          <w:szCs w:val="28"/>
        </w:rPr>
        <w:t>новые технологии, такие как комбикормовые заводы, скотобойни и перерабатывающие заводы, что помогло повысить производительность, кроме того, производители мяса улучшили свои методы разведения, что привело к получению более здоровых и продуктивных животных и уделяют больше внимания качеству, что привело к повышению цен на их продукцию.</w:t>
      </w:r>
    </w:p>
    <w:p w14:paraId="66D362CC" w14:textId="77777777" w:rsidR="00195523" w:rsidRDefault="00247E98" w:rsidP="00433BB3">
      <w:pPr>
        <w:pStyle w:val="a3"/>
        <w:ind w:left="0" w:right="118" w:firstLine="705"/>
      </w:pPr>
      <w:r>
        <w:t>В результате этих факторов МП в ЕАЭС значительно выросла за последние</w:t>
      </w:r>
      <w:r w:rsidRPr="009F35EC">
        <w:t xml:space="preserve"> </w:t>
      </w:r>
      <w:r>
        <w:t>годы. Тем не менее, есть еще некоторые проблемы, с которыми сталкивается МО,</w:t>
      </w:r>
      <w:r>
        <w:rPr>
          <w:spacing w:val="1"/>
        </w:rPr>
        <w:t xml:space="preserve"> </w:t>
      </w:r>
      <w:r>
        <w:t>такие</w:t>
      </w:r>
      <w:r>
        <w:rPr>
          <w:spacing w:val="1"/>
        </w:rPr>
        <w:t xml:space="preserve"> </w:t>
      </w:r>
      <w:r>
        <w:t>как:</w:t>
      </w:r>
    </w:p>
    <w:p w14:paraId="56821A41" w14:textId="77777777" w:rsidR="00195523" w:rsidRDefault="00247E98" w:rsidP="007D3569">
      <w:pPr>
        <w:pStyle w:val="a4"/>
        <w:numPr>
          <w:ilvl w:val="0"/>
          <w:numId w:val="1"/>
        </w:numPr>
        <w:tabs>
          <w:tab w:val="left" w:pos="1276"/>
        </w:tabs>
        <w:ind w:left="0" w:right="104" w:firstLine="710"/>
        <w:rPr>
          <w:sz w:val="28"/>
        </w:rPr>
      </w:pPr>
      <w:r>
        <w:rPr>
          <w:sz w:val="28"/>
        </w:rPr>
        <w:t>конкуренция со стороны зарубежных компаний по выпуску мясных</w:t>
      </w:r>
      <w:r>
        <w:rPr>
          <w:spacing w:val="1"/>
          <w:sz w:val="28"/>
        </w:rPr>
        <w:t xml:space="preserve"> </w:t>
      </w:r>
      <w:r>
        <w:rPr>
          <w:sz w:val="28"/>
        </w:rPr>
        <w:t>изделий. Несмотря на эмбарго, иностранные производители мяса по-прежнему</w:t>
      </w:r>
      <w:r>
        <w:rPr>
          <w:spacing w:val="1"/>
          <w:sz w:val="28"/>
        </w:rPr>
        <w:t xml:space="preserve"> </w:t>
      </w:r>
      <w:r>
        <w:rPr>
          <w:sz w:val="28"/>
        </w:rPr>
        <w:t>конкурируют</w:t>
      </w:r>
      <w:r>
        <w:rPr>
          <w:spacing w:val="-11"/>
          <w:sz w:val="28"/>
        </w:rPr>
        <w:t xml:space="preserve"> </w:t>
      </w:r>
      <w:r>
        <w:rPr>
          <w:sz w:val="28"/>
        </w:rPr>
        <w:t>с</w:t>
      </w:r>
      <w:r>
        <w:rPr>
          <w:spacing w:val="-9"/>
          <w:sz w:val="28"/>
        </w:rPr>
        <w:t xml:space="preserve"> </w:t>
      </w:r>
      <w:r>
        <w:rPr>
          <w:sz w:val="28"/>
        </w:rPr>
        <w:t>производителями</w:t>
      </w:r>
      <w:r>
        <w:rPr>
          <w:spacing w:val="-8"/>
          <w:sz w:val="28"/>
        </w:rPr>
        <w:t xml:space="preserve"> </w:t>
      </w:r>
      <w:r>
        <w:rPr>
          <w:sz w:val="28"/>
        </w:rPr>
        <w:t>из</w:t>
      </w:r>
      <w:r>
        <w:rPr>
          <w:spacing w:val="-9"/>
          <w:sz w:val="28"/>
        </w:rPr>
        <w:t xml:space="preserve"> </w:t>
      </w:r>
      <w:r>
        <w:rPr>
          <w:sz w:val="28"/>
        </w:rPr>
        <w:t>ЕАЭС</w:t>
      </w:r>
      <w:r>
        <w:rPr>
          <w:spacing w:val="-8"/>
          <w:sz w:val="28"/>
        </w:rPr>
        <w:t xml:space="preserve"> </w:t>
      </w:r>
      <w:r>
        <w:rPr>
          <w:sz w:val="28"/>
        </w:rPr>
        <w:t>на</w:t>
      </w:r>
      <w:r>
        <w:rPr>
          <w:spacing w:val="-9"/>
          <w:sz w:val="28"/>
        </w:rPr>
        <w:t xml:space="preserve"> </w:t>
      </w:r>
      <w:r>
        <w:rPr>
          <w:sz w:val="28"/>
        </w:rPr>
        <w:t>рынках</w:t>
      </w:r>
      <w:r>
        <w:rPr>
          <w:spacing w:val="-13"/>
          <w:sz w:val="28"/>
        </w:rPr>
        <w:t xml:space="preserve"> </w:t>
      </w:r>
      <w:r>
        <w:rPr>
          <w:sz w:val="28"/>
        </w:rPr>
        <w:t>мясной</w:t>
      </w:r>
      <w:r>
        <w:rPr>
          <w:spacing w:val="-9"/>
          <w:sz w:val="28"/>
        </w:rPr>
        <w:t xml:space="preserve"> </w:t>
      </w:r>
      <w:r>
        <w:rPr>
          <w:sz w:val="28"/>
        </w:rPr>
        <w:t>продукции-</w:t>
      </w:r>
      <w:r>
        <w:rPr>
          <w:spacing w:val="-11"/>
          <w:sz w:val="28"/>
        </w:rPr>
        <w:t xml:space="preserve"> </w:t>
      </w:r>
      <w:r>
        <w:rPr>
          <w:sz w:val="28"/>
        </w:rPr>
        <w:t>Бразилия</w:t>
      </w:r>
      <w:r>
        <w:rPr>
          <w:spacing w:val="-68"/>
          <w:sz w:val="28"/>
        </w:rPr>
        <w:t xml:space="preserve"> </w:t>
      </w:r>
      <w:r>
        <w:rPr>
          <w:sz w:val="28"/>
        </w:rPr>
        <w:t>и Аргентина;</w:t>
      </w:r>
    </w:p>
    <w:p w14:paraId="583609E7" w14:textId="77777777" w:rsidR="00195523" w:rsidRDefault="00247E98" w:rsidP="007D3569">
      <w:pPr>
        <w:pStyle w:val="a4"/>
        <w:numPr>
          <w:ilvl w:val="0"/>
          <w:numId w:val="1"/>
        </w:numPr>
        <w:tabs>
          <w:tab w:val="left" w:pos="1276"/>
        </w:tabs>
        <w:ind w:left="0" w:right="110" w:firstLine="710"/>
        <w:rPr>
          <w:sz w:val="28"/>
        </w:rPr>
      </w:pPr>
      <w:r>
        <w:rPr>
          <w:sz w:val="28"/>
        </w:rPr>
        <w:t>спрос</w:t>
      </w:r>
      <w:r>
        <w:rPr>
          <w:spacing w:val="1"/>
          <w:sz w:val="28"/>
        </w:rPr>
        <w:t xml:space="preserve"> </w:t>
      </w:r>
      <w:r>
        <w:rPr>
          <w:sz w:val="28"/>
        </w:rPr>
        <w:t>на</w:t>
      </w:r>
      <w:r>
        <w:rPr>
          <w:spacing w:val="1"/>
          <w:sz w:val="28"/>
        </w:rPr>
        <w:t xml:space="preserve"> </w:t>
      </w:r>
      <w:r>
        <w:rPr>
          <w:sz w:val="28"/>
        </w:rPr>
        <w:t>мясо</w:t>
      </w:r>
      <w:r>
        <w:rPr>
          <w:spacing w:val="1"/>
          <w:sz w:val="28"/>
        </w:rPr>
        <w:t xml:space="preserve"> </w:t>
      </w:r>
      <w:r>
        <w:rPr>
          <w:sz w:val="28"/>
        </w:rPr>
        <w:t>в</w:t>
      </w:r>
      <w:r>
        <w:rPr>
          <w:spacing w:val="1"/>
          <w:sz w:val="28"/>
        </w:rPr>
        <w:t xml:space="preserve"> </w:t>
      </w:r>
      <w:r>
        <w:rPr>
          <w:sz w:val="28"/>
        </w:rPr>
        <w:t>ЕАЭС</w:t>
      </w:r>
      <w:r>
        <w:rPr>
          <w:spacing w:val="1"/>
          <w:sz w:val="28"/>
        </w:rPr>
        <w:t xml:space="preserve"> </w:t>
      </w:r>
      <w:r>
        <w:rPr>
          <w:sz w:val="28"/>
        </w:rPr>
        <w:t>растет,</w:t>
      </w:r>
      <w:r>
        <w:rPr>
          <w:spacing w:val="1"/>
          <w:sz w:val="28"/>
        </w:rPr>
        <w:t xml:space="preserve"> </w:t>
      </w:r>
      <w:r>
        <w:rPr>
          <w:sz w:val="28"/>
        </w:rPr>
        <w:t>что</w:t>
      </w:r>
      <w:r>
        <w:rPr>
          <w:spacing w:val="1"/>
          <w:sz w:val="28"/>
        </w:rPr>
        <w:t xml:space="preserve"> </w:t>
      </w:r>
      <w:r>
        <w:rPr>
          <w:sz w:val="28"/>
        </w:rPr>
        <w:t>вынуждает</w:t>
      </w:r>
      <w:r>
        <w:rPr>
          <w:spacing w:val="1"/>
          <w:sz w:val="28"/>
        </w:rPr>
        <w:t xml:space="preserve"> </w:t>
      </w:r>
      <w:r>
        <w:rPr>
          <w:sz w:val="28"/>
        </w:rPr>
        <w:t>производителей</w:t>
      </w:r>
      <w:r>
        <w:rPr>
          <w:spacing w:val="1"/>
          <w:sz w:val="28"/>
        </w:rPr>
        <w:t xml:space="preserve"> </w:t>
      </w:r>
      <w:r>
        <w:rPr>
          <w:sz w:val="28"/>
        </w:rPr>
        <w:t>увеличивать производство. Это сложная задача, так как может быть трудно найти</w:t>
      </w:r>
      <w:r>
        <w:rPr>
          <w:spacing w:val="1"/>
          <w:sz w:val="28"/>
        </w:rPr>
        <w:t xml:space="preserve"> </w:t>
      </w:r>
      <w:r>
        <w:rPr>
          <w:sz w:val="28"/>
        </w:rPr>
        <w:t>достаточно</w:t>
      </w:r>
      <w:r>
        <w:rPr>
          <w:spacing w:val="-1"/>
          <w:sz w:val="28"/>
        </w:rPr>
        <w:t xml:space="preserve"> </w:t>
      </w:r>
      <w:r>
        <w:rPr>
          <w:sz w:val="28"/>
        </w:rPr>
        <w:t>земли и ресурсов</w:t>
      </w:r>
      <w:r>
        <w:rPr>
          <w:spacing w:val="-1"/>
          <w:sz w:val="28"/>
        </w:rPr>
        <w:t xml:space="preserve"> </w:t>
      </w:r>
      <w:r>
        <w:rPr>
          <w:sz w:val="28"/>
        </w:rPr>
        <w:t>для</w:t>
      </w:r>
      <w:r>
        <w:rPr>
          <w:spacing w:val="2"/>
          <w:sz w:val="28"/>
        </w:rPr>
        <w:t xml:space="preserve"> </w:t>
      </w:r>
      <w:r>
        <w:rPr>
          <w:sz w:val="28"/>
        </w:rPr>
        <w:t>расширения</w:t>
      </w:r>
      <w:r>
        <w:rPr>
          <w:spacing w:val="1"/>
          <w:sz w:val="28"/>
        </w:rPr>
        <w:t xml:space="preserve"> </w:t>
      </w:r>
      <w:r>
        <w:rPr>
          <w:sz w:val="28"/>
        </w:rPr>
        <w:t>производства.</w:t>
      </w:r>
    </w:p>
    <w:p w14:paraId="2C26B80A" w14:textId="77777777" w:rsidR="00195523" w:rsidRDefault="00247E98" w:rsidP="007D3569">
      <w:pPr>
        <w:pStyle w:val="a3"/>
        <w:tabs>
          <w:tab w:val="left" w:pos="1276"/>
        </w:tabs>
        <w:ind w:left="0" w:firstLine="0"/>
      </w:pPr>
      <w:r>
        <w:t>Но</w:t>
      </w:r>
      <w:r>
        <w:rPr>
          <w:spacing w:val="-4"/>
        </w:rPr>
        <w:t xml:space="preserve"> </w:t>
      </w:r>
      <w:r>
        <w:t>несмотря</w:t>
      </w:r>
      <w:r>
        <w:rPr>
          <w:spacing w:val="-3"/>
        </w:rPr>
        <w:t xml:space="preserve"> </w:t>
      </w:r>
      <w:r>
        <w:t>на</w:t>
      </w:r>
      <w:r>
        <w:rPr>
          <w:spacing w:val="-3"/>
        </w:rPr>
        <w:t xml:space="preserve"> </w:t>
      </w:r>
      <w:r>
        <w:t>проблемы</w:t>
      </w:r>
      <w:r>
        <w:rPr>
          <w:spacing w:val="-4"/>
        </w:rPr>
        <w:t xml:space="preserve"> </w:t>
      </w:r>
      <w:r>
        <w:t>можно</w:t>
      </w:r>
      <w:r>
        <w:rPr>
          <w:spacing w:val="-4"/>
        </w:rPr>
        <w:t xml:space="preserve"> </w:t>
      </w:r>
      <w:r>
        <w:t>отметить,</w:t>
      </w:r>
      <w:r>
        <w:rPr>
          <w:spacing w:val="-1"/>
        </w:rPr>
        <w:t xml:space="preserve"> </w:t>
      </w:r>
      <w:r>
        <w:t>что</w:t>
      </w:r>
      <w:r>
        <w:rPr>
          <w:spacing w:val="-4"/>
        </w:rPr>
        <w:t xml:space="preserve"> </w:t>
      </w:r>
      <w:r>
        <w:t>ЕАЭС</w:t>
      </w:r>
      <w:r>
        <w:rPr>
          <w:spacing w:val="-3"/>
        </w:rPr>
        <w:t xml:space="preserve"> </w:t>
      </w:r>
      <w:r>
        <w:t>является:</w:t>
      </w:r>
    </w:p>
    <w:p w14:paraId="646F184B" w14:textId="77777777" w:rsidR="00195523" w:rsidRDefault="00247E98" w:rsidP="007D3569">
      <w:pPr>
        <w:pStyle w:val="a4"/>
        <w:numPr>
          <w:ilvl w:val="0"/>
          <w:numId w:val="1"/>
        </w:numPr>
        <w:tabs>
          <w:tab w:val="left" w:pos="1276"/>
        </w:tabs>
        <w:ind w:left="0" w:right="121" w:firstLine="710"/>
        <w:rPr>
          <w:sz w:val="28"/>
        </w:rPr>
      </w:pPr>
      <w:r>
        <w:rPr>
          <w:sz w:val="28"/>
        </w:rPr>
        <w:t>крупным</w:t>
      </w:r>
      <w:r>
        <w:rPr>
          <w:spacing w:val="-9"/>
          <w:sz w:val="28"/>
        </w:rPr>
        <w:t xml:space="preserve"> </w:t>
      </w:r>
      <w:r>
        <w:rPr>
          <w:sz w:val="28"/>
        </w:rPr>
        <w:t>производителем</w:t>
      </w:r>
      <w:r>
        <w:rPr>
          <w:spacing w:val="-8"/>
          <w:sz w:val="28"/>
        </w:rPr>
        <w:t xml:space="preserve"> </w:t>
      </w:r>
      <w:r>
        <w:rPr>
          <w:sz w:val="28"/>
        </w:rPr>
        <w:t>мяса,</w:t>
      </w:r>
      <w:r>
        <w:rPr>
          <w:spacing w:val="-7"/>
          <w:sz w:val="28"/>
        </w:rPr>
        <w:t xml:space="preserve"> </w:t>
      </w:r>
      <w:r>
        <w:rPr>
          <w:sz w:val="28"/>
        </w:rPr>
        <w:t>при</w:t>
      </w:r>
      <w:r>
        <w:rPr>
          <w:spacing w:val="-9"/>
          <w:sz w:val="28"/>
        </w:rPr>
        <w:t xml:space="preserve"> </w:t>
      </w:r>
      <w:r>
        <w:rPr>
          <w:sz w:val="28"/>
        </w:rPr>
        <w:t>этом</w:t>
      </w:r>
      <w:r>
        <w:rPr>
          <w:spacing w:val="-8"/>
          <w:sz w:val="28"/>
        </w:rPr>
        <w:t xml:space="preserve"> </w:t>
      </w:r>
      <w:r>
        <w:rPr>
          <w:sz w:val="28"/>
        </w:rPr>
        <w:t>Россия</w:t>
      </w:r>
      <w:r>
        <w:rPr>
          <w:spacing w:val="-8"/>
          <w:sz w:val="28"/>
        </w:rPr>
        <w:t xml:space="preserve"> </w:t>
      </w:r>
      <w:r>
        <w:rPr>
          <w:sz w:val="28"/>
        </w:rPr>
        <w:t>является</w:t>
      </w:r>
      <w:r>
        <w:rPr>
          <w:spacing w:val="-7"/>
          <w:sz w:val="28"/>
        </w:rPr>
        <w:t xml:space="preserve"> </w:t>
      </w:r>
      <w:r>
        <w:rPr>
          <w:sz w:val="28"/>
        </w:rPr>
        <w:t>крупнейшим</w:t>
      </w:r>
      <w:r>
        <w:rPr>
          <w:spacing w:val="-68"/>
          <w:sz w:val="28"/>
        </w:rPr>
        <w:t xml:space="preserve"> </w:t>
      </w:r>
      <w:r>
        <w:rPr>
          <w:sz w:val="28"/>
        </w:rPr>
        <w:t>производителем;</w:t>
      </w:r>
    </w:p>
    <w:p w14:paraId="1503EC16" w14:textId="77777777" w:rsidR="00195523" w:rsidRDefault="00247E98" w:rsidP="007D3569">
      <w:pPr>
        <w:pStyle w:val="a4"/>
        <w:numPr>
          <w:ilvl w:val="0"/>
          <w:numId w:val="1"/>
        </w:numPr>
        <w:tabs>
          <w:tab w:val="left" w:pos="1276"/>
        </w:tabs>
        <w:ind w:left="0" w:right="110" w:firstLine="710"/>
        <w:rPr>
          <w:sz w:val="28"/>
        </w:rPr>
      </w:pPr>
      <w:r>
        <w:rPr>
          <w:sz w:val="28"/>
        </w:rPr>
        <w:t>МП в ЕАЭС важна для экономики стран-членов, так как обеспечивает</w:t>
      </w:r>
      <w:r>
        <w:rPr>
          <w:spacing w:val="1"/>
          <w:sz w:val="28"/>
        </w:rPr>
        <w:t xml:space="preserve"> </w:t>
      </w:r>
      <w:r>
        <w:rPr>
          <w:sz w:val="28"/>
        </w:rPr>
        <w:t>рабочие</w:t>
      </w:r>
      <w:r>
        <w:rPr>
          <w:spacing w:val="1"/>
          <w:sz w:val="28"/>
        </w:rPr>
        <w:t xml:space="preserve"> </w:t>
      </w:r>
      <w:r>
        <w:rPr>
          <w:sz w:val="28"/>
        </w:rPr>
        <w:t>места</w:t>
      </w:r>
      <w:r>
        <w:rPr>
          <w:spacing w:val="2"/>
          <w:sz w:val="28"/>
        </w:rPr>
        <w:t xml:space="preserve"> </w:t>
      </w:r>
      <w:r>
        <w:rPr>
          <w:sz w:val="28"/>
        </w:rPr>
        <w:t>и</w:t>
      </w:r>
      <w:r>
        <w:rPr>
          <w:spacing w:val="1"/>
          <w:sz w:val="28"/>
        </w:rPr>
        <w:t xml:space="preserve"> </w:t>
      </w:r>
      <w:r>
        <w:rPr>
          <w:sz w:val="28"/>
        </w:rPr>
        <w:t>приносит</w:t>
      </w:r>
      <w:r>
        <w:rPr>
          <w:spacing w:val="-1"/>
          <w:sz w:val="28"/>
        </w:rPr>
        <w:t xml:space="preserve"> </w:t>
      </w:r>
      <w:r>
        <w:rPr>
          <w:sz w:val="28"/>
        </w:rPr>
        <w:t>доход;</w:t>
      </w:r>
    </w:p>
    <w:p w14:paraId="5284BE9D" w14:textId="77777777" w:rsidR="00195523" w:rsidRDefault="00247E98" w:rsidP="007D3569">
      <w:pPr>
        <w:pStyle w:val="a4"/>
        <w:numPr>
          <w:ilvl w:val="0"/>
          <w:numId w:val="1"/>
        </w:numPr>
        <w:tabs>
          <w:tab w:val="left" w:pos="1276"/>
        </w:tabs>
        <w:ind w:left="0" w:right="116" w:firstLine="710"/>
        <w:rPr>
          <w:sz w:val="28"/>
        </w:rPr>
      </w:pPr>
      <w:r>
        <w:rPr>
          <w:sz w:val="28"/>
        </w:rPr>
        <w:t>ЕАЭС</w:t>
      </w:r>
      <w:r>
        <w:rPr>
          <w:spacing w:val="-7"/>
          <w:sz w:val="28"/>
        </w:rPr>
        <w:t xml:space="preserve"> </w:t>
      </w:r>
      <w:r>
        <w:rPr>
          <w:sz w:val="28"/>
        </w:rPr>
        <w:t>работает</w:t>
      </w:r>
      <w:r>
        <w:rPr>
          <w:spacing w:val="-9"/>
          <w:sz w:val="28"/>
        </w:rPr>
        <w:t xml:space="preserve"> </w:t>
      </w:r>
      <w:r>
        <w:rPr>
          <w:sz w:val="28"/>
        </w:rPr>
        <w:t>над</w:t>
      </w:r>
      <w:r>
        <w:rPr>
          <w:spacing w:val="-6"/>
          <w:sz w:val="28"/>
        </w:rPr>
        <w:t xml:space="preserve"> </w:t>
      </w:r>
      <w:r>
        <w:rPr>
          <w:sz w:val="28"/>
        </w:rPr>
        <w:t>повышением</w:t>
      </w:r>
      <w:r>
        <w:rPr>
          <w:spacing w:val="-5"/>
          <w:sz w:val="28"/>
        </w:rPr>
        <w:t xml:space="preserve"> </w:t>
      </w:r>
      <w:r>
        <w:rPr>
          <w:sz w:val="28"/>
        </w:rPr>
        <w:t>ЭЭ</w:t>
      </w:r>
      <w:r>
        <w:rPr>
          <w:spacing w:val="-9"/>
          <w:sz w:val="28"/>
        </w:rPr>
        <w:t xml:space="preserve"> </w:t>
      </w:r>
      <w:r>
        <w:rPr>
          <w:sz w:val="28"/>
        </w:rPr>
        <w:t>и</w:t>
      </w:r>
      <w:r>
        <w:rPr>
          <w:spacing w:val="-7"/>
          <w:sz w:val="28"/>
        </w:rPr>
        <w:t xml:space="preserve"> </w:t>
      </w:r>
      <w:r>
        <w:rPr>
          <w:sz w:val="28"/>
        </w:rPr>
        <w:t>конкурентоспособности</w:t>
      </w:r>
      <w:r>
        <w:rPr>
          <w:spacing w:val="-8"/>
          <w:sz w:val="28"/>
        </w:rPr>
        <w:t xml:space="preserve"> </w:t>
      </w:r>
      <w:r>
        <w:rPr>
          <w:sz w:val="28"/>
        </w:rPr>
        <w:t>мясной</w:t>
      </w:r>
      <w:r>
        <w:rPr>
          <w:spacing w:val="-68"/>
          <w:sz w:val="28"/>
        </w:rPr>
        <w:t xml:space="preserve"> </w:t>
      </w:r>
      <w:r>
        <w:rPr>
          <w:sz w:val="28"/>
        </w:rPr>
        <w:t>отрасли</w:t>
      </w:r>
      <w:r>
        <w:rPr>
          <w:spacing w:val="1"/>
          <w:sz w:val="28"/>
        </w:rPr>
        <w:t xml:space="preserve"> </w:t>
      </w:r>
      <w:r>
        <w:rPr>
          <w:sz w:val="28"/>
        </w:rPr>
        <w:t>за</w:t>
      </w:r>
      <w:r>
        <w:rPr>
          <w:spacing w:val="1"/>
          <w:sz w:val="28"/>
        </w:rPr>
        <w:t xml:space="preserve"> </w:t>
      </w:r>
      <w:r>
        <w:rPr>
          <w:sz w:val="28"/>
        </w:rPr>
        <w:t>счет</w:t>
      </w:r>
      <w:r>
        <w:rPr>
          <w:spacing w:val="1"/>
          <w:sz w:val="28"/>
        </w:rPr>
        <w:t xml:space="preserve"> </w:t>
      </w:r>
      <w:r>
        <w:rPr>
          <w:sz w:val="28"/>
        </w:rPr>
        <w:t>таких</w:t>
      </w:r>
      <w:r>
        <w:rPr>
          <w:spacing w:val="1"/>
          <w:sz w:val="28"/>
        </w:rPr>
        <w:t xml:space="preserve"> </w:t>
      </w:r>
      <w:r>
        <w:rPr>
          <w:sz w:val="28"/>
        </w:rPr>
        <w:t>мер,</w:t>
      </w:r>
      <w:r>
        <w:rPr>
          <w:spacing w:val="1"/>
          <w:sz w:val="28"/>
        </w:rPr>
        <w:t xml:space="preserve"> </w:t>
      </w:r>
      <w:r>
        <w:rPr>
          <w:sz w:val="28"/>
        </w:rPr>
        <w:t>как</w:t>
      </w:r>
      <w:r>
        <w:rPr>
          <w:spacing w:val="1"/>
          <w:sz w:val="28"/>
        </w:rPr>
        <w:t xml:space="preserve"> </w:t>
      </w:r>
      <w:r>
        <w:rPr>
          <w:sz w:val="28"/>
        </w:rPr>
        <w:t>инвестиции</w:t>
      </w:r>
      <w:r>
        <w:rPr>
          <w:spacing w:val="1"/>
          <w:sz w:val="28"/>
        </w:rPr>
        <w:t xml:space="preserve"> </w:t>
      </w:r>
      <w:r>
        <w:rPr>
          <w:sz w:val="28"/>
        </w:rPr>
        <w:t>в</w:t>
      </w:r>
      <w:r>
        <w:rPr>
          <w:spacing w:val="1"/>
          <w:sz w:val="28"/>
        </w:rPr>
        <w:t xml:space="preserve"> </w:t>
      </w:r>
      <w:r>
        <w:rPr>
          <w:sz w:val="28"/>
        </w:rPr>
        <w:t>новые</w:t>
      </w:r>
      <w:r>
        <w:rPr>
          <w:spacing w:val="1"/>
          <w:sz w:val="28"/>
        </w:rPr>
        <w:t xml:space="preserve"> </w:t>
      </w:r>
      <w:r>
        <w:rPr>
          <w:sz w:val="28"/>
        </w:rPr>
        <w:t>технологии</w:t>
      </w:r>
      <w:r>
        <w:rPr>
          <w:spacing w:val="1"/>
          <w:sz w:val="28"/>
        </w:rPr>
        <w:t xml:space="preserve"> </w:t>
      </w:r>
      <w:r>
        <w:rPr>
          <w:sz w:val="28"/>
        </w:rPr>
        <w:t>и</w:t>
      </w:r>
      <w:r>
        <w:rPr>
          <w:spacing w:val="-67"/>
          <w:sz w:val="28"/>
        </w:rPr>
        <w:t xml:space="preserve"> </w:t>
      </w:r>
      <w:r>
        <w:rPr>
          <w:sz w:val="28"/>
        </w:rPr>
        <w:t>совершенствование</w:t>
      </w:r>
      <w:r>
        <w:rPr>
          <w:spacing w:val="1"/>
          <w:sz w:val="28"/>
        </w:rPr>
        <w:t xml:space="preserve"> </w:t>
      </w:r>
      <w:r>
        <w:rPr>
          <w:sz w:val="28"/>
        </w:rPr>
        <w:t>методов селекции;</w:t>
      </w:r>
    </w:p>
    <w:p w14:paraId="499176D5" w14:textId="77777777" w:rsidR="00195523" w:rsidRDefault="00247E98" w:rsidP="007D3569">
      <w:pPr>
        <w:pStyle w:val="a4"/>
        <w:numPr>
          <w:ilvl w:val="0"/>
          <w:numId w:val="1"/>
        </w:numPr>
        <w:tabs>
          <w:tab w:val="left" w:pos="1276"/>
        </w:tabs>
        <w:ind w:left="0" w:right="108" w:firstLine="710"/>
        <w:rPr>
          <w:sz w:val="28"/>
        </w:rPr>
      </w:pPr>
      <w:r>
        <w:rPr>
          <w:sz w:val="28"/>
        </w:rPr>
        <w:t>ЕАЭС</w:t>
      </w:r>
      <w:r>
        <w:rPr>
          <w:spacing w:val="1"/>
          <w:sz w:val="28"/>
        </w:rPr>
        <w:t xml:space="preserve"> </w:t>
      </w:r>
      <w:r>
        <w:rPr>
          <w:sz w:val="28"/>
        </w:rPr>
        <w:t>также</w:t>
      </w:r>
      <w:r>
        <w:rPr>
          <w:spacing w:val="1"/>
          <w:sz w:val="28"/>
        </w:rPr>
        <w:t xml:space="preserve"> </w:t>
      </w:r>
      <w:r>
        <w:rPr>
          <w:sz w:val="28"/>
        </w:rPr>
        <w:t>работает</w:t>
      </w:r>
      <w:r>
        <w:rPr>
          <w:spacing w:val="1"/>
          <w:sz w:val="28"/>
        </w:rPr>
        <w:t xml:space="preserve"> </w:t>
      </w:r>
      <w:r>
        <w:rPr>
          <w:sz w:val="28"/>
        </w:rPr>
        <w:t>над</w:t>
      </w:r>
      <w:r>
        <w:rPr>
          <w:spacing w:val="1"/>
          <w:sz w:val="28"/>
        </w:rPr>
        <w:t xml:space="preserve"> </w:t>
      </w:r>
      <w:r>
        <w:rPr>
          <w:sz w:val="28"/>
        </w:rPr>
        <w:t>повышением</w:t>
      </w:r>
      <w:r>
        <w:rPr>
          <w:spacing w:val="1"/>
          <w:sz w:val="28"/>
        </w:rPr>
        <w:t xml:space="preserve"> </w:t>
      </w:r>
      <w:r>
        <w:rPr>
          <w:sz w:val="28"/>
        </w:rPr>
        <w:t>спроса</w:t>
      </w:r>
      <w:r>
        <w:rPr>
          <w:spacing w:val="1"/>
          <w:sz w:val="28"/>
        </w:rPr>
        <w:t xml:space="preserve"> </w:t>
      </w:r>
      <w:r>
        <w:rPr>
          <w:sz w:val="28"/>
        </w:rPr>
        <w:t>на</w:t>
      </w:r>
      <w:r>
        <w:rPr>
          <w:spacing w:val="1"/>
          <w:sz w:val="28"/>
        </w:rPr>
        <w:t xml:space="preserve"> </w:t>
      </w:r>
      <w:r>
        <w:rPr>
          <w:sz w:val="28"/>
        </w:rPr>
        <w:t>мясо</w:t>
      </w:r>
      <w:r>
        <w:rPr>
          <w:spacing w:val="1"/>
          <w:sz w:val="28"/>
        </w:rPr>
        <w:t xml:space="preserve"> </w:t>
      </w:r>
      <w:r>
        <w:rPr>
          <w:sz w:val="28"/>
        </w:rPr>
        <w:t>в</w:t>
      </w:r>
      <w:r>
        <w:rPr>
          <w:spacing w:val="1"/>
          <w:sz w:val="28"/>
        </w:rPr>
        <w:t xml:space="preserve"> </w:t>
      </w:r>
      <w:r>
        <w:rPr>
          <w:sz w:val="28"/>
        </w:rPr>
        <w:t>регионе</w:t>
      </w:r>
      <w:r>
        <w:rPr>
          <w:spacing w:val="1"/>
          <w:sz w:val="28"/>
        </w:rPr>
        <w:t xml:space="preserve"> </w:t>
      </w:r>
      <w:r>
        <w:rPr>
          <w:sz w:val="28"/>
        </w:rPr>
        <w:t>посредством</w:t>
      </w:r>
      <w:r>
        <w:rPr>
          <w:spacing w:val="1"/>
          <w:sz w:val="28"/>
        </w:rPr>
        <w:t xml:space="preserve"> </w:t>
      </w:r>
      <w:r>
        <w:rPr>
          <w:sz w:val="28"/>
        </w:rPr>
        <w:t>таких инициатив,</w:t>
      </w:r>
      <w:r>
        <w:rPr>
          <w:spacing w:val="1"/>
          <w:sz w:val="28"/>
        </w:rPr>
        <w:t xml:space="preserve"> </w:t>
      </w:r>
      <w:r>
        <w:rPr>
          <w:sz w:val="28"/>
        </w:rPr>
        <w:t>как</w:t>
      </w:r>
      <w:r>
        <w:rPr>
          <w:spacing w:val="1"/>
          <w:sz w:val="28"/>
        </w:rPr>
        <w:t xml:space="preserve"> </w:t>
      </w:r>
      <w:r>
        <w:rPr>
          <w:sz w:val="28"/>
        </w:rPr>
        <w:t>популяризация</w:t>
      </w:r>
      <w:r>
        <w:rPr>
          <w:spacing w:val="1"/>
          <w:sz w:val="28"/>
        </w:rPr>
        <w:t xml:space="preserve"> </w:t>
      </w:r>
      <w:r>
        <w:rPr>
          <w:sz w:val="28"/>
        </w:rPr>
        <w:t>потребления</w:t>
      </w:r>
      <w:r>
        <w:rPr>
          <w:spacing w:val="1"/>
          <w:sz w:val="28"/>
        </w:rPr>
        <w:t xml:space="preserve"> </w:t>
      </w:r>
      <w:r>
        <w:rPr>
          <w:sz w:val="28"/>
        </w:rPr>
        <w:t>мяса</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здорового питания.</w:t>
      </w:r>
    </w:p>
    <w:p w14:paraId="6C88B57F" w14:textId="77777777" w:rsidR="00195523" w:rsidRDefault="00247E98" w:rsidP="00433BB3">
      <w:pPr>
        <w:pStyle w:val="a3"/>
        <w:ind w:left="0" w:right="118"/>
      </w:pPr>
      <w:r>
        <w:t>В целом МП в ЕАЭС растет и становится более конкурентоспособной и</w:t>
      </w:r>
      <w:r>
        <w:rPr>
          <w:spacing w:val="1"/>
        </w:rPr>
        <w:t xml:space="preserve"> </w:t>
      </w:r>
      <w:r>
        <w:t>эффективной.</w:t>
      </w:r>
      <w:r>
        <w:rPr>
          <w:spacing w:val="1"/>
        </w:rPr>
        <w:t xml:space="preserve"> </w:t>
      </w:r>
      <w:r>
        <w:t>Тем</w:t>
      </w:r>
      <w:r>
        <w:rPr>
          <w:spacing w:val="1"/>
        </w:rPr>
        <w:t xml:space="preserve"> </w:t>
      </w:r>
      <w:r>
        <w:t>не</w:t>
      </w:r>
      <w:r>
        <w:rPr>
          <w:spacing w:val="1"/>
        </w:rPr>
        <w:t xml:space="preserve"> </w:t>
      </w:r>
      <w:r>
        <w:t>менее,</w:t>
      </w:r>
      <w:r>
        <w:rPr>
          <w:spacing w:val="1"/>
        </w:rPr>
        <w:t xml:space="preserve"> </w:t>
      </w:r>
      <w:r>
        <w:t>есть</w:t>
      </w:r>
      <w:r>
        <w:rPr>
          <w:spacing w:val="1"/>
        </w:rPr>
        <w:t xml:space="preserve"> </w:t>
      </w:r>
      <w:r>
        <w:t>еще</w:t>
      </w:r>
      <w:r>
        <w:rPr>
          <w:spacing w:val="1"/>
        </w:rPr>
        <w:t xml:space="preserve"> </w:t>
      </w:r>
      <w:r>
        <w:t>некоторые</w:t>
      </w:r>
      <w:r>
        <w:rPr>
          <w:spacing w:val="1"/>
        </w:rPr>
        <w:t xml:space="preserve"> </w:t>
      </w:r>
      <w:r>
        <w:t>проблемы,</w:t>
      </w:r>
      <w:r>
        <w:rPr>
          <w:spacing w:val="1"/>
        </w:rPr>
        <w:t xml:space="preserve"> </w:t>
      </w:r>
      <w:r>
        <w:t>с</w:t>
      </w:r>
      <w:r>
        <w:rPr>
          <w:spacing w:val="1"/>
        </w:rPr>
        <w:t xml:space="preserve"> </w:t>
      </w:r>
      <w:r>
        <w:t>которыми</w:t>
      </w:r>
      <w:r>
        <w:rPr>
          <w:spacing w:val="-67"/>
        </w:rPr>
        <w:t xml:space="preserve"> </w:t>
      </w:r>
      <w:r>
        <w:t>сталкивается МП. Если производители смогут преодолеть эти вызовы, у МО есть</w:t>
      </w:r>
      <w:r>
        <w:rPr>
          <w:spacing w:val="1"/>
        </w:rPr>
        <w:t xml:space="preserve"> </w:t>
      </w:r>
      <w:r>
        <w:t>потенциал для</w:t>
      </w:r>
      <w:r>
        <w:rPr>
          <w:spacing w:val="1"/>
        </w:rPr>
        <w:t xml:space="preserve"> </w:t>
      </w:r>
      <w:r>
        <w:t>дальнейшего</w:t>
      </w:r>
      <w:r>
        <w:rPr>
          <w:spacing w:val="-1"/>
        </w:rPr>
        <w:t xml:space="preserve"> </w:t>
      </w:r>
      <w:r>
        <w:t>роста</w:t>
      </w:r>
      <w:r>
        <w:rPr>
          <w:spacing w:val="1"/>
        </w:rPr>
        <w:t xml:space="preserve"> </w:t>
      </w:r>
      <w:r>
        <w:t>и</w:t>
      </w:r>
      <w:r>
        <w:rPr>
          <w:spacing w:val="-1"/>
        </w:rPr>
        <w:t xml:space="preserve"> </w:t>
      </w:r>
      <w:r>
        <w:t>вклада в</w:t>
      </w:r>
      <w:r>
        <w:rPr>
          <w:spacing w:val="-2"/>
        </w:rPr>
        <w:t xml:space="preserve"> </w:t>
      </w:r>
      <w:r>
        <w:t>экономику</w:t>
      </w:r>
      <w:r>
        <w:rPr>
          <w:spacing w:val="-4"/>
        </w:rPr>
        <w:t xml:space="preserve"> </w:t>
      </w:r>
      <w:r>
        <w:t>стран</w:t>
      </w:r>
      <w:r>
        <w:rPr>
          <w:spacing w:val="-1"/>
        </w:rPr>
        <w:t xml:space="preserve"> </w:t>
      </w:r>
      <w:r>
        <w:t>ЕАЭС.</w:t>
      </w:r>
    </w:p>
    <w:p w14:paraId="53A7CD76" w14:textId="77777777" w:rsidR="00195523" w:rsidRDefault="00247E98" w:rsidP="00433BB3">
      <w:pPr>
        <w:pStyle w:val="a3"/>
        <w:ind w:left="0" w:right="106"/>
      </w:pPr>
      <w:r>
        <w:t>В</w:t>
      </w:r>
      <w:r>
        <w:rPr>
          <w:spacing w:val="-7"/>
        </w:rPr>
        <w:t xml:space="preserve"> </w:t>
      </w:r>
      <w:r>
        <w:t>РФ</w:t>
      </w:r>
      <w:r>
        <w:rPr>
          <w:spacing w:val="-2"/>
        </w:rPr>
        <w:t xml:space="preserve"> </w:t>
      </w:r>
      <w:r>
        <w:t>изготовление</w:t>
      </w:r>
      <w:r>
        <w:rPr>
          <w:spacing w:val="-3"/>
        </w:rPr>
        <w:t xml:space="preserve"> </w:t>
      </w:r>
      <w:r>
        <w:t>мясопродуктов</w:t>
      </w:r>
      <w:r>
        <w:rPr>
          <w:spacing w:val="-4"/>
        </w:rPr>
        <w:t xml:space="preserve"> </w:t>
      </w:r>
      <w:r>
        <w:t>на</w:t>
      </w:r>
      <w:r>
        <w:rPr>
          <w:spacing w:val="-2"/>
        </w:rPr>
        <w:t xml:space="preserve"> </w:t>
      </w:r>
      <w:r>
        <w:t>1</w:t>
      </w:r>
      <w:r>
        <w:rPr>
          <w:spacing w:val="-7"/>
        </w:rPr>
        <w:t xml:space="preserve"> </w:t>
      </w:r>
      <w:r>
        <w:t>человека</w:t>
      </w:r>
      <w:r>
        <w:rPr>
          <w:spacing w:val="-3"/>
        </w:rPr>
        <w:t xml:space="preserve"> </w:t>
      </w:r>
      <w:r>
        <w:t>на</w:t>
      </w:r>
      <w:r>
        <w:rPr>
          <w:spacing w:val="-2"/>
        </w:rPr>
        <w:t xml:space="preserve"> </w:t>
      </w:r>
      <w:r>
        <w:t>5%</w:t>
      </w:r>
      <w:r>
        <w:rPr>
          <w:spacing w:val="-5"/>
        </w:rPr>
        <w:t xml:space="preserve"> </w:t>
      </w:r>
      <w:r>
        <w:t>выше, чем</w:t>
      </w:r>
      <w:r>
        <w:rPr>
          <w:spacing w:val="-2"/>
        </w:rPr>
        <w:t xml:space="preserve"> </w:t>
      </w:r>
      <w:r>
        <w:t>в</w:t>
      </w:r>
      <w:r>
        <w:rPr>
          <w:spacing w:val="-4"/>
        </w:rPr>
        <w:t xml:space="preserve"> </w:t>
      </w:r>
      <w:r>
        <w:t>среднем</w:t>
      </w:r>
      <w:r>
        <w:rPr>
          <w:spacing w:val="-68"/>
        </w:rPr>
        <w:t xml:space="preserve"> </w:t>
      </w:r>
      <w:r>
        <w:t>по ЕАЭС. Это связано с тем, что в России имеется большое количество крупных</w:t>
      </w:r>
      <w:r>
        <w:rPr>
          <w:spacing w:val="1"/>
        </w:rPr>
        <w:t xml:space="preserve"> </w:t>
      </w:r>
      <w:r>
        <w:t>фермерских</w:t>
      </w:r>
      <w:r>
        <w:rPr>
          <w:spacing w:val="-2"/>
        </w:rPr>
        <w:t xml:space="preserve"> </w:t>
      </w:r>
      <w:r>
        <w:t>хозяйств,</w:t>
      </w:r>
      <w:r>
        <w:rPr>
          <w:spacing w:val="2"/>
        </w:rPr>
        <w:t xml:space="preserve"> </w:t>
      </w:r>
      <w:r>
        <w:t>которые</w:t>
      </w:r>
      <w:r>
        <w:rPr>
          <w:spacing w:val="-1"/>
        </w:rPr>
        <w:t xml:space="preserve"> </w:t>
      </w:r>
      <w:r>
        <w:t>более эффективны,</w:t>
      </w:r>
      <w:r>
        <w:rPr>
          <w:spacing w:val="2"/>
        </w:rPr>
        <w:t xml:space="preserve"> </w:t>
      </w:r>
      <w:r>
        <w:t>чем мелкие хозяйства.</w:t>
      </w:r>
    </w:p>
    <w:p w14:paraId="6781F950" w14:textId="77777777" w:rsidR="00195523" w:rsidRDefault="00247E98" w:rsidP="00433BB3">
      <w:pPr>
        <w:pStyle w:val="a3"/>
        <w:ind w:left="0" w:right="116"/>
      </w:pPr>
      <w:r>
        <w:t>Производство разных видов мяса также различается по ЕАЭС. В 2016 году</w:t>
      </w:r>
      <w:r>
        <w:rPr>
          <w:spacing w:val="1"/>
        </w:rPr>
        <w:t xml:space="preserve"> </w:t>
      </w:r>
      <w:r>
        <w:t>говядины</w:t>
      </w:r>
      <w:r>
        <w:rPr>
          <w:spacing w:val="-8"/>
        </w:rPr>
        <w:t xml:space="preserve"> </w:t>
      </w:r>
      <w:r>
        <w:t>в</w:t>
      </w:r>
      <w:r>
        <w:rPr>
          <w:spacing w:val="-10"/>
        </w:rPr>
        <w:t xml:space="preserve"> </w:t>
      </w:r>
      <w:r>
        <w:t>ЕАЭС</w:t>
      </w:r>
      <w:r>
        <w:rPr>
          <w:spacing w:val="-7"/>
        </w:rPr>
        <w:t xml:space="preserve"> </w:t>
      </w:r>
      <w:r>
        <w:t>составило</w:t>
      </w:r>
      <w:r>
        <w:rPr>
          <w:spacing w:val="-8"/>
        </w:rPr>
        <w:t xml:space="preserve"> </w:t>
      </w:r>
      <w:r>
        <w:t>536,025</w:t>
      </w:r>
      <w:r>
        <w:rPr>
          <w:spacing w:val="-8"/>
        </w:rPr>
        <w:t xml:space="preserve"> </w:t>
      </w:r>
      <w:r>
        <w:t>тыс.</w:t>
      </w:r>
      <w:r>
        <w:rPr>
          <w:spacing w:val="-7"/>
        </w:rPr>
        <w:t xml:space="preserve"> </w:t>
      </w:r>
      <w:r>
        <w:t>тонн,</w:t>
      </w:r>
      <w:r>
        <w:rPr>
          <w:spacing w:val="-6"/>
        </w:rPr>
        <w:t xml:space="preserve"> </w:t>
      </w:r>
      <w:r>
        <w:t>а</w:t>
      </w:r>
      <w:r>
        <w:rPr>
          <w:spacing w:val="-11"/>
        </w:rPr>
        <w:t xml:space="preserve"> </w:t>
      </w:r>
      <w:r>
        <w:t>объем</w:t>
      </w:r>
      <w:r>
        <w:rPr>
          <w:spacing w:val="-12"/>
        </w:rPr>
        <w:t xml:space="preserve"> </w:t>
      </w:r>
      <w:r>
        <w:t>ее</w:t>
      </w:r>
      <w:r>
        <w:rPr>
          <w:spacing w:val="-12"/>
        </w:rPr>
        <w:t xml:space="preserve"> </w:t>
      </w:r>
      <w:r>
        <w:t>импорта</w:t>
      </w:r>
      <w:r>
        <w:rPr>
          <w:spacing w:val="-8"/>
        </w:rPr>
        <w:t xml:space="preserve"> </w:t>
      </w:r>
      <w:r>
        <w:t>достиг</w:t>
      </w:r>
      <w:r>
        <w:rPr>
          <w:spacing w:val="-8"/>
        </w:rPr>
        <w:t xml:space="preserve"> </w:t>
      </w:r>
      <w:r>
        <w:t>400</w:t>
      </w:r>
      <w:r>
        <w:rPr>
          <w:spacing w:val="-8"/>
        </w:rPr>
        <w:t xml:space="preserve"> </w:t>
      </w:r>
      <w:r>
        <w:t>тыс.</w:t>
      </w:r>
      <w:r>
        <w:rPr>
          <w:spacing w:val="-67"/>
        </w:rPr>
        <w:t xml:space="preserve"> </w:t>
      </w:r>
      <w:r>
        <w:t>тонн.</w:t>
      </w:r>
      <w:r>
        <w:rPr>
          <w:spacing w:val="1"/>
        </w:rPr>
        <w:t xml:space="preserve"> </w:t>
      </w:r>
      <w:r>
        <w:t>Это</w:t>
      </w:r>
      <w:r>
        <w:rPr>
          <w:spacing w:val="1"/>
        </w:rPr>
        <w:t xml:space="preserve"> </w:t>
      </w:r>
      <w:r>
        <w:t>означает,</w:t>
      </w:r>
      <w:r>
        <w:rPr>
          <w:spacing w:val="1"/>
        </w:rPr>
        <w:t xml:space="preserve"> </w:t>
      </w:r>
      <w:r>
        <w:t>что</w:t>
      </w:r>
      <w:r>
        <w:rPr>
          <w:spacing w:val="1"/>
        </w:rPr>
        <w:t xml:space="preserve"> </w:t>
      </w:r>
      <w:r>
        <w:t>более</w:t>
      </w:r>
      <w:r>
        <w:rPr>
          <w:spacing w:val="1"/>
        </w:rPr>
        <w:t xml:space="preserve"> </w:t>
      </w:r>
      <w:r>
        <w:t>40%</w:t>
      </w:r>
      <w:r>
        <w:rPr>
          <w:spacing w:val="1"/>
        </w:rPr>
        <w:t xml:space="preserve"> </w:t>
      </w:r>
      <w:r>
        <w:t>рынка</w:t>
      </w:r>
      <w:r>
        <w:rPr>
          <w:spacing w:val="1"/>
        </w:rPr>
        <w:t xml:space="preserve"> </w:t>
      </w:r>
      <w:r>
        <w:t>говядины</w:t>
      </w:r>
      <w:r>
        <w:rPr>
          <w:spacing w:val="1"/>
        </w:rPr>
        <w:t xml:space="preserve"> </w:t>
      </w:r>
      <w:r>
        <w:t>ЕАЭС</w:t>
      </w:r>
      <w:r>
        <w:rPr>
          <w:spacing w:val="1"/>
        </w:rPr>
        <w:t xml:space="preserve"> </w:t>
      </w:r>
      <w:r>
        <w:t>занято</w:t>
      </w:r>
      <w:r>
        <w:rPr>
          <w:spacing w:val="1"/>
        </w:rPr>
        <w:t xml:space="preserve"> </w:t>
      </w:r>
      <w:r>
        <w:t>импортной</w:t>
      </w:r>
      <w:r>
        <w:rPr>
          <w:spacing w:val="-67"/>
        </w:rPr>
        <w:t xml:space="preserve"> </w:t>
      </w:r>
      <w:r>
        <w:t>продукцией.</w:t>
      </w:r>
      <w:r>
        <w:rPr>
          <w:spacing w:val="-1"/>
        </w:rPr>
        <w:t xml:space="preserve"> </w:t>
      </w:r>
      <w:r>
        <w:t>Основным</w:t>
      </w:r>
      <w:r>
        <w:rPr>
          <w:spacing w:val="-2"/>
        </w:rPr>
        <w:t xml:space="preserve"> </w:t>
      </w:r>
      <w:r>
        <w:t>источником</w:t>
      </w:r>
      <w:r>
        <w:rPr>
          <w:spacing w:val="-2"/>
        </w:rPr>
        <w:t xml:space="preserve"> </w:t>
      </w:r>
      <w:r>
        <w:t>этого</w:t>
      </w:r>
      <w:r>
        <w:rPr>
          <w:spacing w:val="-3"/>
        </w:rPr>
        <w:t xml:space="preserve"> </w:t>
      </w:r>
      <w:r>
        <w:t>импорта</w:t>
      </w:r>
      <w:r>
        <w:rPr>
          <w:spacing w:val="-2"/>
        </w:rPr>
        <w:t xml:space="preserve"> </w:t>
      </w:r>
      <w:r>
        <w:t>являются</w:t>
      </w:r>
      <w:r>
        <w:rPr>
          <w:spacing w:val="-1"/>
        </w:rPr>
        <w:t xml:space="preserve"> </w:t>
      </w:r>
      <w:r>
        <w:t>третьи</w:t>
      </w:r>
      <w:r>
        <w:rPr>
          <w:spacing w:val="-3"/>
        </w:rPr>
        <w:t xml:space="preserve"> </w:t>
      </w:r>
      <w:r>
        <w:t>страны.</w:t>
      </w:r>
    </w:p>
    <w:p w14:paraId="00465CEA" w14:textId="77777777" w:rsidR="00195523" w:rsidRDefault="00247E98" w:rsidP="00433BB3">
      <w:pPr>
        <w:pStyle w:val="a3"/>
        <w:ind w:left="0" w:right="107"/>
      </w:pPr>
      <w:r>
        <w:t>В 2016 году производство свинины в ЕАЭС достигло 2145, 124 тыс. тонн, а</w:t>
      </w:r>
      <w:r>
        <w:rPr>
          <w:spacing w:val="1"/>
        </w:rPr>
        <w:t xml:space="preserve"> </w:t>
      </w:r>
      <w:r>
        <w:t>объем ее импорта составил 274 тыс. тонн. Это означает, что импортная свинина</w:t>
      </w:r>
      <w:r>
        <w:rPr>
          <w:spacing w:val="1"/>
        </w:rPr>
        <w:t xml:space="preserve"> </w:t>
      </w:r>
      <w:r>
        <w:t>занимает</w:t>
      </w:r>
      <w:r>
        <w:rPr>
          <w:spacing w:val="-12"/>
        </w:rPr>
        <w:t xml:space="preserve"> </w:t>
      </w:r>
      <w:r>
        <w:t>11%</w:t>
      </w:r>
      <w:r>
        <w:rPr>
          <w:spacing w:val="-11"/>
        </w:rPr>
        <w:t xml:space="preserve"> </w:t>
      </w:r>
      <w:r>
        <w:t>рынка</w:t>
      </w:r>
      <w:r>
        <w:rPr>
          <w:spacing w:val="-9"/>
        </w:rPr>
        <w:t xml:space="preserve"> </w:t>
      </w:r>
      <w:r>
        <w:t>Союза.</w:t>
      </w:r>
      <w:r>
        <w:rPr>
          <w:spacing w:val="-8"/>
        </w:rPr>
        <w:t xml:space="preserve"> </w:t>
      </w:r>
      <w:r>
        <w:t>Основным</w:t>
      </w:r>
      <w:r>
        <w:rPr>
          <w:spacing w:val="-5"/>
        </w:rPr>
        <w:t xml:space="preserve"> </w:t>
      </w:r>
      <w:r>
        <w:t>источником</w:t>
      </w:r>
      <w:r>
        <w:rPr>
          <w:spacing w:val="-8"/>
        </w:rPr>
        <w:t xml:space="preserve"> </w:t>
      </w:r>
      <w:r>
        <w:t>этого</w:t>
      </w:r>
      <w:r>
        <w:rPr>
          <w:spacing w:val="-6"/>
        </w:rPr>
        <w:t xml:space="preserve"> </w:t>
      </w:r>
      <w:r>
        <w:t>импорта</w:t>
      </w:r>
      <w:r>
        <w:rPr>
          <w:spacing w:val="-5"/>
        </w:rPr>
        <w:t xml:space="preserve"> </w:t>
      </w:r>
      <w:r>
        <w:t>также</w:t>
      </w:r>
      <w:r>
        <w:rPr>
          <w:spacing w:val="-10"/>
        </w:rPr>
        <w:t xml:space="preserve"> </w:t>
      </w:r>
      <w:r>
        <w:t>являются</w:t>
      </w:r>
      <w:r>
        <w:rPr>
          <w:spacing w:val="-67"/>
        </w:rPr>
        <w:t xml:space="preserve"> </w:t>
      </w:r>
      <w:r>
        <w:t>1/3 всего</w:t>
      </w:r>
      <w:r>
        <w:rPr>
          <w:spacing w:val="1"/>
        </w:rPr>
        <w:t xml:space="preserve"> </w:t>
      </w:r>
      <w:r>
        <w:t>объема.</w:t>
      </w:r>
    </w:p>
    <w:p w14:paraId="2667313C" w14:textId="77777777" w:rsidR="00195523" w:rsidRDefault="00247E98" w:rsidP="009F35EC">
      <w:pPr>
        <w:pStyle w:val="a3"/>
        <w:ind w:left="0" w:right="104"/>
      </w:pPr>
      <w:r>
        <w:t>Производство</w:t>
      </w:r>
      <w:r>
        <w:rPr>
          <w:spacing w:val="-5"/>
        </w:rPr>
        <w:t xml:space="preserve"> </w:t>
      </w:r>
      <w:r>
        <w:t>мяса</w:t>
      </w:r>
      <w:r>
        <w:rPr>
          <w:spacing w:val="-3"/>
        </w:rPr>
        <w:t xml:space="preserve"> </w:t>
      </w:r>
      <w:r>
        <w:t>птицы</w:t>
      </w:r>
      <w:r>
        <w:rPr>
          <w:spacing w:val="-4"/>
        </w:rPr>
        <w:t xml:space="preserve"> </w:t>
      </w:r>
      <w:r>
        <w:t>в</w:t>
      </w:r>
      <w:r>
        <w:rPr>
          <w:spacing w:val="-5"/>
        </w:rPr>
        <w:t xml:space="preserve"> </w:t>
      </w:r>
      <w:r>
        <w:t>ЕАЭС</w:t>
      </w:r>
      <w:r>
        <w:rPr>
          <w:spacing w:val="-3"/>
        </w:rPr>
        <w:t xml:space="preserve"> </w:t>
      </w:r>
      <w:r>
        <w:t>самое</w:t>
      </w:r>
      <w:r>
        <w:rPr>
          <w:spacing w:val="-3"/>
        </w:rPr>
        <w:t xml:space="preserve"> </w:t>
      </w:r>
      <w:r>
        <w:t>высокое</w:t>
      </w:r>
      <w:r>
        <w:rPr>
          <w:spacing w:val="-3"/>
        </w:rPr>
        <w:t xml:space="preserve"> </w:t>
      </w:r>
      <w:r>
        <w:t>из</w:t>
      </w:r>
      <w:r>
        <w:rPr>
          <w:spacing w:val="-3"/>
        </w:rPr>
        <w:t xml:space="preserve"> </w:t>
      </w:r>
      <w:r>
        <w:t>всех</w:t>
      </w:r>
      <w:r>
        <w:rPr>
          <w:spacing w:val="-8"/>
        </w:rPr>
        <w:t xml:space="preserve"> </w:t>
      </w:r>
      <w:r>
        <w:t>видов</w:t>
      </w:r>
      <w:r>
        <w:rPr>
          <w:spacing w:val="-5"/>
        </w:rPr>
        <w:t xml:space="preserve"> </w:t>
      </w:r>
      <w:r>
        <w:t>мяса.</w:t>
      </w:r>
      <w:r>
        <w:rPr>
          <w:spacing w:val="-1"/>
        </w:rPr>
        <w:t xml:space="preserve"> </w:t>
      </w:r>
      <w:r>
        <w:t>В</w:t>
      </w:r>
      <w:r>
        <w:rPr>
          <w:spacing w:val="-7"/>
        </w:rPr>
        <w:t xml:space="preserve"> </w:t>
      </w:r>
      <w:r>
        <w:t>2016</w:t>
      </w:r>
      <w:r>
        <w:rPr>
          <w:spacing w:val="-68"/>
        </w:rPr>
        <w:t xml:space="preserve"> </w:t>
      </w:r>
      <w:r>
        <w:t>году производство мяса птицы в ЕАЭС составило 5 033 тыс. тонн. Объемы ИЗ с</w:t>
      </w:r>
      <w:r w:rsidRPr="009F35EC">
        <w:t xml:space="preserve"> </w:t>
      </w:r>
      <w:r>
        <w:t>каждым</w:t>
      </w:r>
      <w:r w:rsidRPr="009F35EC">
        <w:t xml:space="preserve"> </w:t>
      </w:r>
      <w:r>
        <w:t>годом</w:t>
      </w:r>
      <w:r w:rsidRPr="009F35EC">
        <w:t xml:space="preserve"> </w:t>
      </w:r>
      <w:r>
        <w:t>снижаются.</w:t>
      </w:r>
      <w:r w:rsidRPr="009F35EC">
        <w:t xml:space="preserve"> </w:t>
      </w:r>
      <w:r>
        <w:t>В</w:t>
      </w:r>
      <w:r w:rsidRPr="009F35EC">
        <w:t xml:space="preserve"> </w:t>
      </w:r>
      <w:r>
        <w:t>целом</w:t>
      </w:r>
      <w:r w:rsidRPr="009F35EC">
        <w:t xml:space="preserve"> </w:t>
      </w:r>
      <w:r>
        <w:t>производство</w:t>
      </w:r>
      <w:r w:rsidRPr="009F35EC">
        <w:t xml:space="preserve"> </w:t>
      </w:r>
      <w:r>
        <w:t>мяса</w:t>
      </w:r>
      <w:r w:rsidRPr="009F35EC">
        <w:t xml:space="preserve"> </w:t>
      </w:r>
      <w:r>
        <w:t>и</w:t>
      </w:r>
      <w:r w:rsidRPr="009F35EC">
        <w:t xml:space="preserve"> </w:t>
      </w:r>
      <w:r>
        <w:t>мясных</w:t>
      </w:r>
      <w:r w:rsidRPr="009F35EC">
        <w:t xml:space="preserve"> </w:t>
      </w:r>
      <w:r>
        <w:t>продуктов</w:t>
      </w:r>
      <w:r w:rsidRPr="009F35EC">
        <w:t xml:space="preserve"> </w:t>
      </w:r>
      <w:r>
        <w:t>в</w:t>
      </w:r>
      <w:r w:rsidR="009F35EC">
        <w:t xml:space="preserve"> </w:t>
      </w:r>
      <w:r>
        <w:t>ЕАЭС неравномерно по странам-членам. Существуют значительные различия в</w:t>
      </w:r>
      <w:r w:rsidRPr="009F35EC">
        <w:t xml:space="preserve"> </w:t>
      </w:r>
      <w:r>
        <w:t>производстве</w:t>
      </w:r>
      <w:r w:rsidRPr="009F35EC">
        <w:t xml:space="preserve"> </w:t>
      </w:r>
      <w:r>
        <w:t>разных</w:t>
      </w:r>
      <w:r w:rsidRPr="009F35EC">
        <w:t xml:space="preserve"> </w:t>
      </w:r>
      <w:r>
        <w:t>видов</w:t>
      </w:r>
      <w:r w:rsidRPr="009F35EC">
        <w:t xml:space="preserve"> </w:t>
      </w:r>
      <w:r>
        <w:t>мяса,</w:t>
      </w:r>
      <w:r w:rsidRPr="009F35EC">
        <w:t xml:space="preserve"> </w:t>
      </w:r>
      <w:r>
        <w:t>а</w:t>
      </w:r>
      <w:r w:rsidRPr="009F35EC">
        <w:t xml:space="preserve"> </w:t>
      </w:r>
      <w:r>
        <w:t>импорт</w:t>
      </w:r>
      <w:r w:rsidRPr="009F35EC">
        <w:t xml:space="preserve"> </w:t>
      </w:r>
      <w:r>
        <w:t>мясных</w:t>
      </w:r>
      <w:r w:rsidRPr="009F35EC">
        <w:t xml:space="preserve"> </w:t>
      </w:r>
      <w:r>
        <w:t>продуктов</w:t>
      </w:r>
      <w:r w:rsidRPr="009F35EC">
        <w:t xml:space="preserve"> </w:t>
      </w:r>
      <w:r>
        <w:t>в</w:t>
      </w:r>
      <w:r w:rsidRPr="009F35EC">
        <w:t xml:space="preserve"> </w:t>
      </w:r>
      <w:r>
        <w:t>некоторых</w:t>
      </w:r>
      <w:r w:rsidRPr="009F35EC">
        <w:t xml:space="preserve"> </w:t>
      </w:r>
      <w:r>
        <w:t>странах</w:t>
      </w:r>
      <w:r w:rsidRPr="009F35EC">
        <w:t xml:space="preserve"> </w:t>
      </w:r>
      <w:r>
        <w:t>по-прежнему</w:t>
      </w:r>
      <w:r w:rsidRPr="009F35EC">
        <w:t xml:space="preserve"> </w:t>
      </w:r>
      <w:r>
        <w:t>значителен.</w:t>
      </w:r>
    </w:p>
    <w:p w14:paraId="5FD8956D" w14:textId="77777777" w:rsidR="00195523" w:rsidRDefault="00247E98" w:rsidP="00433BB3">
      <w:pPr>
        <w:pStyle w:val="a3"/>
        <w:ind w:left="0" w:right="121" w:firstLine="705"/>
      </w:pPr>
      <w:r>
        <w:t>В России и Белоруссии импорт составляет всего 5%, тогда как в Армении и</w:t>
      </w:r>
      <w:r w:rsidRPr="009F35EC">
        <w:t xml:space="preserve"> </w:t>
      </w:r>
      <w:r>
        <w:t>Кыргызстане сохраняется ИЗ: доля импортной продукции составляет более 90% и</w:t>
      </w:r>
      <w:r w:rsidRPr="009F35EC">
        <w:t xml:space="preserve"> </w:t>
      </w:r>
      <w:r>
        <w:t>80%</w:t>
      </w:r>
      <w:r w:rsidRPr="009F35EC">
        <w:t xml:space="preserve"> </w:t>
      </w:r>
      <w:r>
        <w:t>соответственно.</w:t>
      </w:r>
      <w:r w:rsidRPr="009F35EC">
        <w:t xml:space="preserve"> </w:t>
      </w:r>
      <w:r>
        <w:t>В</w:t>
      </w:r>
      <w:r w:rsidRPr="009F35EC">
        <w:t xml:space="preserve"> </w:t>
      </w:r>
      <w:r>
        <w:t>Казахстане</w:t>
      </w:r>
      <w:r w:rsidRPr="009F35EC">
        <w:t xml:space="preserve"> </w:t>
      </w:r>
      <w:r>
        <w:t>доля</w:t>
      </w:r>
      <w:r w:rsidRPr="009F35EC">
        <w:t xml:space="preserve"> </w:t>
      </w:r>
      <w:r>
        <w:t>импорта</w:t>
      </w:r>
      <w:r w:rsidRPr="009F35EC">
        <w:t xml:space="preserve"> </w:t>
      </w:r>
      <w:r>
        <w:t>составляет</w:t>
      </w:r>
      <w:r w:rsidRPr="009F35EC">
        <w:t xml:space="preserve"> </w:t>
      </w:r>
      <w:r>
        <w:t>в</w:t>
      </w:r>
      <w:r w:rsidRPr="009F35EC">
        <w:t xml:space="preserve"> </w:t>
      </w:r>
      <w:r>
        <w:t>2022</w:t>
      </w:r>
      <w:r w:rsidRPr="009F35EC">
        <w:t xml:space="preserve"> </w:t>
      </w:r>
      <w:r>
        <w:t>г.</w:t>
      </w:r>
      <w:r w:rsidRPr="009F35EC">
        <w:t xml:space="preserve"> </w:t>
      </w:r>
      <w:r>
        <w:t>более</w:t>
      </w:r>
      <w:r w:rsidRPr="009F35EC">
        <w:t xml:space="preserve"> </w:t>
      </w:r>
      <w:r>
        <w:t>51%.</w:t>
      </w:r>
    </w:p>
    <w:p w14:paraId="12E95B87" w14:textId="77777777" w:rsidR="00195523" w:rsidRDefault="00247E98" w:rsidP="00433BB3">
      <w:pPr>
        <w:pStyle w:val="a3"/>
        <w:ind w:left="0" w:right="111" w:firstLine="705"/>
      </w:pPr>
      <w:r>
        <w:t>В целом по ЕАЭС 2/3 импорта мяса птицеводства потребляет треть Союза, а</w:t>
      </w:r>
      <w:r w:rsidRPr="009F35EC">
        <w:t xml:space="preserve"> </w:t>
      </w:r>
      <w:r>
        <w:t>экспортируется</w:t>
      </w:r>
      <w:r w:rsidRPr="009F35EC">
        <w:t xml:space="preserve"> </w:t>
      </w:r>
      <w:r>
        <w:t>426</w:t>
      </w:r>
      <w:r w:rsidRPr="009F35EC">
        <w:t xml:space="preserve"> </w:t>
      </w:r>
      <w:r>
        <w:t>тыс.</w:t>
      </w:r>
      <w:r w:rsidRPr="009F35EC">
        <w:t xml:space="preserve"> </w:t>
      </w:r>
      <w:r>
        <w:t>т.</w:t>
      </w:r>
      <w:r w:rsidRPr="009F35EC">
        <w:t xml:space="preserve"> </w:t>
      </w:r>
      <w:r>
        <w:t>–</w:t>
      </w:r>
      <w:r w:rsidRPr="009F35EC">
        <w:t xml:space="preserve"> </w:t>
      </w:r>
      <w:r>
        <w:t>это</w:t>
      </w:r>
      <w:r w:rsidRPr="009F35EC">
        <w:t xml:space="preserve"> </w:t>
      </w:r>
      <w:r>
        <w:t>Беларусь,</w:t>
      </w:r>
      <w:r w:rsidRPr="009F35EC">
        <w:t xml:space="preserve"> </w:t>
      </w:r>
      <w:r>
        <w:t>Казахстан</w:t>
      </w:r>
      <w:r w:rsidRPr="009F35EC">
        <w:t xml:space="preserve"> </w:t>
      </w:r>
      <w:r>
        <w:t>и</w:t>
      </w:r>
      <w:r w:rsidRPr="009F35EC">
        <w:t xml:space="preserve"> </w:t>
      </w:r>
      <w:r>
        <w:t>Россия.</w:t>
      </w:r>
      <w:r w:rsidRPr="009F35EC">
        <w:t xml:space="preserve"> </w:t>
      </w:r>
      <w:r>
        <w:t>Около</w:t>
      </w:r>
      <w:r w:rsidRPr="009F35EC">
        <w:t xml:space="preserve"> </w:t>
      </w:r>
      <w:r>
        <w:t>44,</w:t>
      </w:r>
      <w:r w:rsidRPr="009F35EC">
        <w:t xml:space="preserve"> </w:t>
      </w:r>
      <w:r>
        <w:t>2</w:t>
      </w:r>
      <w:r w:rsidRPr="009F35EC">
        <w:t xml:space="preserve"> </w:t>
      </w:r>
      <w:r>
        <w:t>%</w:t>
      </w:r>
      <w:r w:rsidRPr="009F35EC">
        <w:t xml:space="preserve"> </w:t>
      </w:r>
      <w:r>
        <w:t>всего</w:t>
      </w:r>
      <w:r w:rsidRPr="009F35EC">
        <w:t xml:space="preserve"> </w:t>
      </w:r>
      <w:r>
        <w:t>экспорта</w:t>
      </w:r>
      <w:r w:rsidRPr="009F35EC">
        <w:t xml:space="preserve"> </w:t>
      </w:r>
      <w:r>
        <w:t>приходится</w:t>
      </w:r>
      <w:r w:rsidRPr="009F35EC">
        <w:t xml:space="preserve"> </w:t>
      </w:r>
      <w:r>
        <w:t>на</w:t>
      </w:r>
      <w:r w:rsidRPr="009F35EC">
        <w:t xml:space="preserve"> </w:t>
      </w:r>
      <w:r>
        <w:t>внутреннюю</w:t>
      </w:r>
      <w:r w:rsidRPr="009F35EC">
        <w:t xml:space="preserve"> </w:t>
      </w:r>
      <w:r>
        <w:t>торговлю.</w:t>
      </w:r>
      <w:r w:rsidRPr="009F35EC">
        <w:t xml:space="preserve"> </w:t>
      </w:r>
      <w:r>
        <w:t>Удельный</w:t>
      </w:r>
      <w:r w:rsidRPr="009F35EC">
        <w:t xml:space="preserve"> </w:t>
      </w:r>
      <w:r>
        <w:t>вес</w:t>
      </w:r>
      <w:r w:rsidRPr="009F35EC">
        <w:t xml:space="preserve"> </w:t>
      </w:r>
      <w:r>
        <w:t>экспорта</w:t>
      </w:r>
      <w:r w:rsidRPr="009F35EC">
        <w:t xml:space="preserve"> </w:t>
      </w:r>
      <w:r>
        <w:t>по</w:t>
      </w:r>
      <w:r w:rsidRPr="009F35EC">
        <w:t xml:space="preserve"> </w:t>
      </w:r>
      <w:r>
        <w:t>странам</w:t>
      </w:r>
      <w:r w:rsidRPr="009F35EC">
        <w:t xml:space="preserve"> </w:t>
      </w:r>
      <w:r>
        <w:t>ЕАЭС по мясу птицы находится на высоком уровне – 8,5%. Максимальная доля</w:t>
      </w:r>
      <w:r w:rsidRPr="009F35EC">
        <w:t xml:space="preserve"> </w:t>
      </w:r>
      <w:r>
        <w:t>экспорта</w:t>
      </w:r>
      <w:r w:rsidRPr="009F35EC">
        <w:t xml:space="preserve"> </w:t>
      </w:r>
      <w:r>
        <w:t>сложилась</w:t>
      </w:r>
      <w:r w:rsidRPr="009F35EC">
        <w:t xml:space="preserve"> </w:t>
      </w:r>
      <w:r>
        <w:t>в</w:t>
      </w:r>
      <w:r w:rsidRPr="009F35EC">
        <w:t xml:space="preserve"> </w:t>
      </w:r>
      <w:r>
        <w:t>Республике</w:t>
      </w:r>
      <w:r w:rsidRPr="009F35EC">
        <w:t xml:space="preserve"> </w:t>
      </w:r>
      <w:r>
        <w:t>Беларусь.</w:t>
      </w:r>
    </w:p>
    <w:p w14:paraId="1D691739" w14:textId="77777777" w:rsidR="00195523" w:rsidRDefault="00247E98" w:rsidP="00433BB3">
      <w:pPr>
        <w:pStyle w:val="a3"/>
        <w:ind w:left="0" w:right="117" w:firstLine="705"/>
      </w:pPr>
      <w:r>
        <w:t>Анализ</w:t>
      </w:r>
      <w:r w:rsidRPr="009F35EC">
        <w:t xml:space="preserve"> </w:t>
      </w:r>
      <w:r>
        <w:t>мясного</w:t>
      </w:r>
      <w:r w:rsidRPr="009F35EC">
        <w:t xml:space="preserve"> </w:t>
      </w:r>
      <w:r>
        <w:t>рынка,</w:t>
      </w:r>
      <w:r w:rsidRPr="009F35EC">
        <w:t xml:space="preserve"> </w:t>
      </w:r>
      <w:r>
        <w:t>обеспечивающий</w:t>
      </w:r>
      <w:r>
        <w:rPr>
          <w:spacing w:val="-11"/>
        </w:rPr>
        <w:t xml:space="preserve"> </w:t>
      </w:r>
      <w:r>
        <w:t>продовольственной</w:t>
      </w:r>
      <w:r>
        <w:rPr>
          <w:spacing w:val="-11"/>
        </w:rPr>
        <w:t xml:space="preserve"> </w:t>
      </w:r>
      <w:r>
        <w:t>безопасности</w:t>
      </w:r>
      <w:r>
        <w:rPr>
          <w:spacing w:val="-8"/>
        </w:rPr>
        <w:t xml:space="preserve"> </w:t>
      </w:r>
      <w:r>
        <w:t>в</w:t>
      </w:r>
      <w:r>
        <w:rPr>
          <w:spacing w:val="-67"/>
        </w:rPr>
        <w:t xml:space="preserve"> </w:t>
      </w:r>
      <w:r>
        <w:t>условиях</w:t>
      </w:r>
      <w:r>
        <w:rPr>
          <w:spacing w:val="1"/>
        </w:rPr>
        <w:t xml:space="preserve"> </w:t>
      </w:r>
      <w:r>
        <w:t>ИЗ</w:t>
      </w:r>
      <w:r>
        <w:rPr>
          <w:spacing w:val="1"/>
        </w:rPr>
        <w:t xml:space="preserve"> </w:t>
      </w:r>
      <w:r>
        <w:t>и</w:t>
      </w:r>
      <w:r>
        <w:rPr>
          <w:spacing w:val="1"/>
        </w:rPr>
        <w:t xml:space="preserve"> </w:t>
      </w:r>
      <w:r>
        <w:t>повышения</w:t>
      </w:r>
      <w:r>
        <w:rPr>
          <w:spacing w:val="1"/>
        </w:rPr>
        <w:t xml:space="preserve"> </w:t>
      </w:r>
      <w:r>
        <w:t>ЭЭ</w:t>
      </w:r>
      <w:r>
        <w:rPr>
          <w:spacing w:val="1"/>
        </w:rPr>
        <w:t xml:space="preserve"> </w:t>
      </w:r>
      <w:r>
        <w:t>МПП</w:t>
      </w:r>
      <w:r>
        <w:rPr>
          <w:spacing w:val="1"/>
        </w:rPr>
        <w:t xml:space="preserve"> </w:t>
      </w:r>
      <w:r>
        <w:t>на</w:t>
      </w:r>
      <w:r>
        <w:rPr>
          <w:spacing w:val="1"/>
        </w:rPr>
        <w:t xml:space="preserve"> </w:t>
      </w:r>
      <w:r>
        <w:t>внутреннем</w:t>
      </w:r>
      <w:r>
        <w:rPr>
          <w:spacing w:val="1"/>
        </w:rPr>
        <w:t xml:space="preserve"> </w:t>
      </w:r>
      <w:r>
        <w:t>рынке</w:t>
      </w:r>
      <w:r>
        <w:rPr>
          <w:spacing w:val="1"/>
        </w:rPr>
        <w:t xml:space="preserve"> </w:t>
      </w:r>
      <w:r>
        <w:t>Союза,</w:t>
      </w:r>
      <w:r>
        <w:rPr>
          <w:spacing w:val="1"/>
        </w:rPr>
        <w:t xml:space="preserve"> </w:t>
      </w:r>
      <w:r>
        <w:t>дает</w:t>
      </w:r>
      <w:r>
        <w:rPr>
          <w:spacing w:val="1"/>
        </w:rPr>
        <w:t xml:space="preserve"> </w:t>
      </w:r>
      <w:r>
        <w:t>нам</w:t>
      </w:r>
      <w:r>
        <w:rPr>
          <w:spacing w:val="1"/>
        </w:rPr>
        <w:t xml:space="preserve"> </w:t>
      </w:r>
      <w:r>
        <w:t>следующую</w:t>
      </w:r>
      <w:r>
        <w:rPr>
          <w:spacing w:val="1"/>
        </w:rPr>
        <w:t xml:space="preserve"> </w:t>
      </w:r>
      <w:r>
        <w:t>картину:</w:t>
      </w:r>
      <w:r>
        <w:rPr>
          <w:spacing w:val="1"/>
        </w:rPr>
        <w:t xml:space="preserve"> </w:t>
      </w:r>
      <w:r>
        <w:t>максимальную</w:t>
      </w:r>
      <w:r>
        <w:rPr>
          <w:spacing w:val="1"/>
        </w:rPr>
        <w:t xml:space="preserve"> </w:t>
      </w:r>
      <w:r>
        <w:t>конкурентоспособность</w:t>
      </w:r>
      <w:r>
        <w:rPr>
          <w:spacing w:val="1"/>
        </w:rPr>
        <w:t xml:space="preserve"> </w:t>
      </w:r>
      <w:r>
        <w:t>показывает</w:t>
      </w:r>
      <w:r>
        <w:rPr>
          <w:spacing w:val="-67"/>
        </w:rPr>
        <w:t xml:space="preserve"> </w:t>
      </w:r>
      <w:r>
        <w:t>Республика</w:t>
      </w:r>
      <w:r w:rsidRPr="009F35EC">
        <w:t xml:space="preserve"> </w:t>
      </w:r>
      <w:r>
        <w:t>Беларусь,</w:t>
      </w:r>
      <w:r w:rsidRPr="009F35EC">
        <w:t xml:space="preserve"> </w:t>
      </w:r>
      <w:r>
        <w:t>РФ</w:t>
      </w:r>
      <w:r w:rsidRPr="009F35EC">
        <w:t xml:space="preserve"> </w:t>
      </w:r>
      <w:r>
        <w:t>и</w:t>
      </w:r>
      <w:r w:rsidRPr="009F35EC">
        <w:t xml:space="preserve"> </w:t>
      </w:r>
      <w:r>
        <w:t>Казахстан.</w:t>
      </w:r>
      <w:r w:rsidRPr="009F35EC">
        <w:t xml:space="preserve"> </w:t>
      </w:r>
      <w:r>
        <w:t>Следовательно,</w:t>
      </w:r>
      <w:r w:rsidRPr="009F35EC">
        <w:t xml:space="preserve"> </w:t>
      </w:r>
      <w:r>
        <w:t>МП</w:t>
      </w:r>
      <w:r w:rsidRPr="009F35EC">
        <w:t xml:space="preserve"> </w:t>
      </w:r>
      <w:r>
        <w:t>является</w:t>
      </w:r>
      <w:r w:rsidRPr="009F35EC">
        <w:t xml:space="preserve"> </w:t>
      </w:r>
      <w:r>
        <w:t>приоритетной</w:t>
      </w:r>
      <w:r w:rsidRPr="009F35EC">
        <w:t xml:space="preserve"> </w:t>
      </w:r>
      <w:r>
        <w:t>отраслью</w:t>
      </w:r>
      <w:r w:rsidRPr="009F35EC">
        <w:t xml:space="preserve"> </w:t>
      </w:r>
      <w:r>
        <w:t>сельского</w:t>
      </w:r>
      <w:r w:rsidRPr="009F35EC">
        <w:t xml:space="preserve"> </w:t>
      </w:r>
      <w:r>
        <w:t>хозяйства</w:t>
      </w:r>
      <w:r w:rsidRPr="009F35EC">
        <w:t xml:space="preserve"> </w:t>
      </w:r>
      <w:r>
        <w:t>страны</w:t>
      </w:r>
      <w:r w:rsidRPr="009F35EC">
        <w:t xml:space="preserve"> </w:t>
      </w:r>
      <w:r>
        <w:t>[23,</w:t>
      </w:r>
      <w:r w:rsidRPr="009F35EC">
        <w:t xml:space="preserve"> </w:t>
      </w:r>
      <w:r>
        <w:t>с.80].</w:t>
      </w:r>
    </w:p>
    <w:p w14:paraId="63AC9CA1" w14:textId="77777777" w:rsidR="00195523" w:rsidRDefault="00247E98" w:rsidP="007D3569">
      <w:pPr>
        <w:pStyle w:val="a3"/>
        <w:ind w:left="0" w:right="108" w:firstLine="705"/>
      </w:pPr>
      <w:r>
        <w:t>Наиболее</w:t>
      </w:r>
      <w:r w:rsidRPr="009F35EC">
        <w:t xml:space="preserve"> </w:t>
      </w:r>
      <w:r>
        <w:t>динамично</w:t>
      </w:r>
      <w:r w:rsidRPr="009F35EC">
        <w:t xml:space="preserve"> </w:t>
      </w:r>
      <w:r>
        <w:t>растет</w:t>
      </w:r>
      <w:r w:rsidRPr="009F35EC">
        <w:t xml:space="preserve"> </w:t>
      </w:r>
      <w:r>
        <w:t>производство</w:t>
      </w:r>
      <w:r w:rsidRPr="009F35EC">
        <w:t xml:space="preserve"> </w:t>
      </w:r>
      <w:r>
        <w:t>традиционных</w:t>
      </w:r>
      <w:r w:rsidRPr="009F35EC">
        <w:t xml:space="preserve"> </w:t>
      </w:r>
      <w:r>
        <w:t>видов</w:t>
      </w:r>
      <w:r w:rsidRPr="009F35EC">
        <w:t xml:space="preserve"> </w:t>
      </w:r>
      <w:r>
        <w:t>мясной</w:t>
      </w:r>
      <w:r w:rsidRPr="009F35EC">
        <w:t xml:space="preserve"> </w:t>
      </w:r>
      <w:r>
        <w:t>продукции – баранины и козлятины (на 20,9%), конины (на 29,4%). Также следует</w:t>
      </w:r>
      <w:r w:rsidRPr="009F35EC">
        <w:t xml:space="preserve"> </w:t>
      </w:r>
      <w:r>
        <w:t>отметить почти</w:t>
      </w:r>
      <w:r w:rsidRPr="009F35EC">
        <w:t xml:space="preserve"> </w:t>
      </w:r>
      <w:r>
        <w:t>двукратный</w:t>
      </w:r>
      <w:r w:rsidRPr="009F35EC">
        <w:t xml:space="preserve"> </w:t>
      </w:r>
      <w:r>
        <w:t>рост производства</w:t>
      </w:r>
      <w:r w:rsidRPr="009F35EC">
        <w:t xml:space="preserve"> </w:t>
      </w:r>
      <w:r>
        <w:t>мясные</w:t>
      </w:r>
      <w:r w:rsidRPr="009F35EC">
        <w:t xml:space="preserve"> </w:t>
      </w:r>
      <w:r>
        <w:t>изделия.</w:t>
      </w:r>
      <w:r w:rsidRPr="009F35EC">
        <w:t xml:space="preserve"> </w:t>
      </w:r>
      <w:r>
        <w:t>Производство</w:t>
      </w:r>
      <w:r w:rsidRPr="009F35EC">
        <w:t xml:space="preserve"> говядины и телятины увеличилось всего на 1,4%, а свинины, наоборот, сократилось </w:t>
      </w:r>
      <w:r>
        <w:t>на 5,6%. Однако в настоящее время в удельном весе доля говядины и телятины</w:t>
      </w:r>
      <w:r w:rsidRPr="009F35EC">
        <w:t xml:space="preserve"> </w:t>
      </w:r>
      <w:r>
        <w:t>составляет</w:t>
      </w:r>
      <w:r w:rsidRPr="009F35EC">
        <w:t xml:space="preserve"> </w:t>
      </w:r>
      <w:r>
        <w:t>47,3</w:t>
      </w:r>
      <w:r w:rsidRPr="009F35EC">
        <w:t xml:space="preserve"> </w:t>
      </w:r>
      <w:r>
        <w:t>%,</w:t>
      </w:r>
      <w:r w:rsidRPr="009F35EC">
        <w:t xml:space="preserve"> </w:t>
      </w:r>
      <w:r>
        <w:t>баранины</w:t>
      </w:r>
      <w:r w:rsidRPr="009F35EC">
        <w:t xml:space="preserve"> </w:t>
      </w:r>
      <w:r>
        <w:t>и</w:t>
      </w:r>
      <w:r w:rsidRPr="009F35EC">
        <w:t xml:space="preserve"> </w:t>
      </w:r>
      <w:r>
        <w:t>козлятины</w:t>
      </w:r>
      <w:r w:rsidRPr="009F35EC">
        <w:t xml:space="preserve"> </w:t>
      </w:r>
      <w:r>
        <w:t>-</w:t>
      </w:r>
      <w:r w:rsidRPr="009F35EC">
        <w:t xml:space="preserve"> </w:t>
      </w:r>
      <w:r>
        <w:t>29,2</w:t>
      </w:r>
      <w:r w:rsidRPr="009F35EC">
        <w:t xml:space="preserve"> </w:t>
      </w:r>
      <w:r>
        <w:t>%,</w:t>
      </w:r>
      <w:r w:rsidRPr="009F35EC">
        <w:t xml:space="preserve"> </w:t>
      </w:r>
      <w:r>
        <w:t>конины</w:t>
      </w:r>
      <w:r w:rsidRPr="009F35EC">
        <w:t xml:space="preserve"> </w:t>
      </w:r>
      <w:r>
        <w:t>-</w:t>
      </w:r>
      <w:r w:rsidRPr="009F35EC">
        <w:t xml:space="preserve"> </w:t>
      </w:r>
      <w:r>
        <w:t>11,8</w:t>
      </w:r>
      <w:r w:rsidRPr="009F35EC">
        <w:t xml:space="preserve"> </w:t>
      </w:r>
      <w:r>
        <w:t>%,</w:t>
      </w:r>
      <w:r w:rsidRPr="009F35EC">
        <w:t xml:space="preserve"> </w:t>
      </w:r>
      <w:r>
        <w:t>свинины</w:t>
      </w:r>
      <w:r w:rsidRPr="009F35EC">
        <w:t xml:space="preserve"> </w:t>
      </w:r>
      <w:r>
        <w:t>-</w:t>
      </w:r>
      <w:r w:rsidRPr="009F35EC">
        <w:t xml:space="preserve"> </w:t>
      </w:r>
      <w:r>
        <w:t>15,5</w:t>
      </w:r>
      <w:r w:rsidR="007D3569">
        <w:t xml:space="preserve"> </w:t>
      </w:r>
      <w:r>
        <w:t>%</w:t>
      </w:r>
      <w:r w:rsidRPr="009F35EC">
        <w:t xml:space="preserve"> </w:t>
      </w:r>
      <w:r>
        <w:t>[1].</w:t>
      </w:r>
    </w:p>
    <w:p w14:paraId="7001ABCB" w14:textId="77777777" w:rsidR="00195523" w:rsidRDefault="00247E98" w:rsidP="00433BB3">
      <w:pPr>
        <w:pStyle w:val="a3"/>
        <w:ind w:left="0" w:right="109"/>
      </w:pPr>
      <w:r>
        <w:t>Таким образом, несмотря на свои ограничения, ИЗ играет важную роль в</w:t>
      </w:r>
      <w:r w:rsidRPr="009F35EC">
        <w:t xml:space="preserve"> </w:t>
      </w:r>
      <w:r>
        <w:t>экономическом развитии многих развивающихся стран. Это помогло заложить</w:t>
      </w:r>
      <w:r w:rsidRPr="009F35EC">
        <w:t xml:space="preserve"> </w:t>
      </w:r>
      <w:r>
        <w:t>основу для индустриализации и экономроста, создание отечественных рабочих</w:t>
      </w:r>
      <w:r w:rsidRPr="009F35EC">
        <w:t xml:space="preserve"> </w:t>
      </w:r>
      <w:r>
        <w:t>мест</w:t>
      </w:r>
      <w:r w:rsidRPr="009F35EC">
        <w:t xml:space="preserve"> </w:t>
      </w:r>
      <w:r>
        <w:t>и</w:t>
      </w:r>
      <w:r w:rsidRPr="009F35EC">
        <w:t xml:space="preserve"> </w:t>
      </w:r>
      <w:r>
        <w:t>увеличения</w:t>
      </w:r>
      <w:r w:rsidRPr="009F35EC">
        <w:t xml:space="preserve"> </w:t>
      </w:r>
      <w:r>
        <w:t>производство</w:t>
      </w:r>
      <w:r w:rsidRPr="009F35EC">
        <w:t xml:space="preserve"> </w:t>
      </w:r>
      <w:r>
        <w:t>в</w:t>
      </w:r>
      <w:r w:rsidRPr="009F35EC">
        <w:t xml:space="preserve"> </w:t>
      </w:r>
      <w:r>
        <w:t>МП.</w:t>
      </w:r>
    </w:p>
    <w:p w14:paraId="0B288CC0" w14:textId="77777777" w:rsidR="00195523" w:rsidRDefault="00247E98" w:rsidP="00433BB3">
      <w:pPr>
        <w:pStyle w:val="a3"/>
        <w:ind w:left="0" w:right="109"/>
      </w:pPr>
      <w:r>
        <w:t>Однако ИЗ больше не считается всегда эффективным способом достижения</w:t>
      </w:r>
      <w:r w:rsidRPr="009F35EC">
        <w:t xml:space="preserve"> </w:t>
      </w:r>
      <w:r>
        <w:t>экономроста. В сегодняшней мировой экономике странам лучше интегрироваться</w:t>
      </w:r>
      <w:r w:rsidRPr="009F35EC">
        <w:t xml:space="preserve"> </w:t>
      </w:r>
      <w:r>
        <w:t>в глобальный рынок и конкурировать с иностранными предприятиями на равных</w:t>
      </w:r>
      <w:r w:rsidRPr="009F35EC">
        <w:t xml:space="preserve"> </w:t>
      </w:r>
      <w:r>
        <w:t>условиях.</w:t>
      </w:r>
    </w:p>
    <w:p w14:paraId="2DAC5AEC" w14:textId="77777777" w:rsidR="00195523" w:rsidRDefault="00247E98" w:rsidP="00433BB3">
      <w:pPr>
        <w:pStyle w:val="a3"/>
        <w:ind w:left="0" w:right="106"/>
      </w:pPr>
      <w:r>
        <w:t>Во многих развитых странах рост МП, имеют ЭЭ, высокие ФЭП крупных</w:t>
      </w:r>
      <w:r w:rsidRPr="009F35EC">
        <w:t xml:space="preserve"> </w:t>
      </w:r>
      <w:r>
        <w:t>корпораций,</w:t>
      </w:r>
      <w:r w:rsidRPr="009F35EC">
        <w:t xml:space="preserve"> </w:t>
      </w:r>
      <w:r>
        <w:t>ориентированы</w:t>
      </w:r>
      <w:r w:rsidRPr="009F35EC">
        <w:t xml:space="preserve"> </w:t>
      </w:r>
      <w:r>
        <w:t>на</w:t>
      </w:r>
      <w:r w:rsidRPr="009F35EC">
        <w:t xml:space="preserve"> </w:t>
      </w:r>
      <w:r>
        <w:t>экспорт</w:t>
      </w:r>
      <w:r w:rsidRPr="009F35EC">
        <w:t xml:space="preserve"> </w:t>
      </w:r>
      <w:r>
        <w:t>и</w:t>
      </w:r>
      <w:r w:rsidRPr="009F35EC">
        <w:t xml:space="preserve"> </w:t>
      </w:r>
      <w:r>
        <w:t>чем</w:t>
      </w:r>
      <w:r w:rsidRPr="009F35EC">
        <w:t xml:space="preserve"> </w:t>
      </w:r>
      <w:r>
        <w:t>крупнее</w:t>
      </w:r>
      <w:r w:rsidRPr="009F35EC">
        <w:t xml:space="preserve"> </w:t>
      </w:r>
      <w:r>
        <w:t>МПП,</w:t>
      </w:r>
      <w:r w:rsidRPr="009F35EC">
        <w:t xml:space="preserve"> </w:t>
      </w:r>
      <w:r>
        <w:t>тем</w:t>
      </w:r>
      <w:r w:rsidRPr="009F35EC">
        <w:t xml:space="preserve"> </w:t>
      </w:r>
      <w:r>
        <w:t>меньше</w:t>
      </w:r>
      <w:r w:rsidRPr="009F35EC">
        <w:t xml:space="preserve"> </w:t>
      </w:r>
      <w:r>
        <w:t>используется</w:t>
      </w:r>
      <w:r w:rsidRPr="009F35EC">
        <w:t xml:space="preserve"> </w:t>
      </w:r>
      <w:r>
        <w:t>ИЗ,</w:t>
      </w:r>
      <w:r w:rsidRPr="009F35EC">
        <w:t xml:space="preserve"> </w:t>
      </w:r>
      <w:r>
        <w:t>а</w:t>
      </w:r>
      <w:r w:rsidRPr="009F35EC">
        <w:t xml:space="preserve"> </w:t>
      </w:r>
      <w:r>
        <w:t>они</w:t>
      </w:r>
      <w:r w:rsidRPr="009F35EC">
        <w:t xml:space="preserve"> </w:t>
      </w:r>
      <w:r>
        <w:t>ориентированы</w:t>
      </w:r>
      <w:r w:rsidRPr="009F35EC">
        <w:t xml:space="preserve"> </w:t>
      </w:r>
      <w:r>
        <w:t>на</w:t>
      </w:r>
      <w:r w:rsidRPr="009F35EC">
        <w:t xml:space="preserve"> </w:t>
      </w:r>
      <w:r>
        <w:t>экспорт</w:t>
      </w:r>
      <w:r w:rsidRPr="009F35EC">
        <w:t xml:space="preserve"> </w:t>
      </w:r>
      <w:r>
        <w:t>-</w:t>
      </w:r>
      <w:r w:rsidRPr="009F35EC">
        <w:t xml:space="preserve"> </w:t>
      </w:r>
      <w:r>
        <w:t>это</w:t>
      </w:r>
      <w:r w:rsidRPr="009F35EC">
        <w:t xml:space="preserve"> </w:t>
      </w:r>
      <w:r>
        <w:t>является</w:t>
      </w:r>
      <w:r w:rsidRPr="009F35EC">
        <w:t xml:space="preserve"> </w:t>
      </w:r>
      <w:r>
        <w:t>ключевым</w:t>
      </w:r>
      <w:r w:rsidRPr="009F35EC">
        <w:t xml:space="preserve"> </w:t>
      </w:r>
      <w:r>
        <w:t>фактором роста ЭЭ МПП. Однако глобальный экономический климат становится</w:t>
      </w:r>
      <w:r w:rsidRPr="009F35EC">
        <w:t xml:space="preserve"> </w:t>
      </w:r>
      <w:r>
        <w:t>все</w:t>
      </w:r>
      <w:r w:rsidRPr="009F35EC">
        <w:t xml:space="preserve"> </w:t>
      </w:r>
      <w:r>
        <w:t>более</w:t>
      </w:r>
      <w:r w:rsidRPr="009F35EC">
        <w:t xml:space="preserve"> </w:t>
      </w:r>
      <w:r>
        <w:t>неопределенным,</w:t>
      </w:r>
      <w:r w:rsidRPr="009F35EC">
        <w:t xml:space="preserve"> </w:t>
      </w:r>
      <w:r>
        <w:t>что</w:t>
      </w:r>
      <w:r w:rsidRPr="009F35EC">
        <w:t xml:space="preserve"> </w:t>
      </w:r>
      <w:r>
        <w:t>может</w:t>
      </w:r>
      <w:r w:rsidRPr="009F35EC">
        <w:t xml:space="preserve"> </w:t>
      </w:r>
      <w:r>
        <w:t>ограничить</w:t>
      </w:r>
      <w:r w:rsidRPr="009F35EC">
        <w:t xml:space="preserve"> </w:t>
      </w:r>
      <w:r>
        <w:t>рост</w:t>
      </w:r>
      <w:r w:rsidRPr="009F35EC">
        <w:t xml:space="preserve"> </w:t>
      </w:r>
      <w:r>
        <w:t>стран</w:t>
      </w:r>
      <w:r w:rsidRPr="009F35EC">
        <w:t xml:space="preserve"> </w:t>
      </w:r>
      <w:r>
        <w:t>с</w:t>
      </w:r>
      <w:r w:rsidRPr="009F35EC">
        <w:t xml:space="preserve"> </w:t>
      </w:r>
      <w:r>
        <w:t>экспортно-</w:t>
      </w:r>
      <w:r w:rsidRPr="009F35EC">
        <w:t xml:space="preserve"> </w:t>
      </w:r>
      <w:r>
        <w:t>ориентированной экономикой. При изменении климата по всему земному шару,</w:t>
      </w:r>
      <w:r w:rsidRPr="009F35EC">
        <w:t xml:space="preserve"> </w:t>
      </w:r>
      <w:r>
        <w:t>снижаются все показатели АПК, в том числе и МП отдельных территорий, что</w:t>
      </w:r>
      <w:r w:rsidRPr="009F35EC">
        <w:t xml:space="preserve"> </w:t>
      </w:r>
      <w:r>
        <w:t>ведет к защите собственных потребителей в первую очередь, а не ориентация на</w:t>
      </w:r>
      <w:r>
        <w:rPr>
          <w:spacing w:val="1"/>
        </w:rPr>
        <w:t xml:space="preserve"> </w:t>
      </w:r>
      <w:r>
        <w:t>экспорт, приобретает роль удовлетворения внутреннего спроса на отечественные</w:t>
      </w:r>
      <w:r>
        <w:rPr>
          <w:spacing w:val="1"/>
        </w:rPr>
        <w:t xml:space="preserve"> </w:t>
      </w:r>
      <w:r>
        <w:t>мясопродукты.</w:t>
      </w:r>
      <w:r>
        <w:rPr>
          <w:spacing w:val="1"/>
        </w:rPr>
        <w:t xml:space="preserve"> </w:t>
      </w:r>
      <w:r>
        <w:t>Увеличивая</w:t>
      </w:r>
      <w:r>
        <w:rPr>
          <w:spacing w:val="1"/>
        </w:rPr>
        <w:t xml:space="preserve"> </w:t>
      </w:r>
      <w:r>
        <w:t>внутренний</w:t>
      </w:r>
      <w:r>
        <w:rPr>
          <w:spacing w:val="1"/>
        </w:rPr>
        <w:t xml:space="preserve"> </w:t>
      </w:r>
      <w:r>
        <w:t>спрос,</w:t>
      </w:r>
      <w:r>
        <w:rPr>
          <w:spacing w:val="1"/>
        </w:rPr>
        <w:t xml:space="preserve"> </w:t>
      </w:r>
      <w:r>
        <w:t>страны</w:t>
      </w:r>
      <w:r>
        <w:rPr>
          <w:spacing w:val="1"/>
        </w:rPr>
        <w:t xml:space="preserve"> </w:t>
      </w:r>
      <w:r>
        <w:t>могут</w:t>
      </w:r>
      <w:r>
        <w:rPr>
          <w:spacing w:val="1"/>
        </w:rPr>
        <w:t xml:space="preserve"> </w:t>
      </w:r>
      <w:r>
        <w:t>способствовать</w:t>
      </w:r>
      <w:r>
        <w:rPr>
          <w:spacing w:val="1"/>
        </w:rPr>
        <w:t xml:space="preserve"> </w:t>
      </w:r>
      <w:r>
        <w:t>поддержанию</w:t>
      </w:r>
      <w:r>
        <w:rPr>
          <w:spacing w:val="-1"/>
        </w:rPr>
        <w:t xml:space="preserve"> </w:t>
      </w:r>
      <w:r>
        <w:t>своего</w:t>
      </w:r>
      <w:r>
        <w:rPr>
          <w:spacing w:val="-1"/>
        </w:rPr>
        <w:t xml:space="preserve"> </w:t>
      </w:r>
      <w:r>
        <w:t>экономического роста</w:t>
      </w:r>
      <w:r>
        <w:rPr>
          <w:spacing w:val="1"/>
        </w:rPr>
        <w:t xml:space="preserve"> </w:t>
      </w:r>
      <w:r>
        <w:t>и развития</w:t>
      </w:r>
      <w:r>
        <w:rPr>
          <w:spacing w:val="6"/>
        </w:rPr>
        <w:t xml:space="preserve"> </w:t>
      </w:r>
      <w:r>
        <w:t>ИЗ.</w:t>
      </w:r>
    </w:p>
    <w:p w14:paraId="4828D9EA" w14:textId="77777777" w:rsidR="00195523" w:rsidRPr="0074579D" w:rsidRDefault="00247E98" w:rsidP="009F35EC">
      <w:pPr>
        <w:pStyle w:val="a3"/>
        <w:ind w:left="0" w:right="113" w:firstLine="705"/>
      </w:pPr>
      <w:r>
        <w:rPr>
          <w:i/>
        </w:rPr>
        <w:t xml:space="preserve">Выводы по главе 1. </w:t>
      </w:r>
      <w:r>
        <w:t>ИЗ также является основополагающим для обеспечения</w:t>
      </w:r>
      <w:r>
        <w:rPr>
          <w:spacing w:val="1"/>
        </w:rPr>
        <w:t xml:space="preserve"> </w:t>
      </w:r>
      <w:r>
        <w:t>продовольственной</w:t>
      </w:r>
      <w:r>
        <w:rPr>
          <w:spacing w:val="-2"/>
        </w:rPr>
        <w:t xml:space="preserve"> </w:t>
      </w:r>
      <w:r>
        <w:t>независимости</w:t>
      </w:r>
      <w:r>
        <w:rPr>
          <w:spacing w:val="-1"/>
        </w:rPr>
        <w:t xml:space="preserve"> </w:t>
      </w:r>
      <w:r>
        <w:t>и</w:t>
      </w:r>
      <w:r>
        <w:rPr>
          <w:spacing w:val="-1"/>
        </w:rPr>
        <w:t xml:space="preserve"> </w:t>
      </w:r>
      <w:r>
        <w:t>достижения перспективного</w:t>
      </w:r>
      <w:r>
        <w:rPr>
          <w:spacing w:val="-1"/>
        </w:rPr>
        <w:t xml:space="preserve"> </w:t>
      </w:r>
      <w:r>
        <w:t>экономического</w:t>
      </w:r>
      <w:r w:rsidR="009F35EC">
        <w:t xml:space="preserve"> </w:t>
      </w:r>
      <w:r>
        <w:t>роста и развития данной сферы экономики. Исследование позволило уточнить</w:t>
      </w:r>
      <w:r>
        <w:rPr>
          <w:spacing w:val="1"/>
        </w:rPr>
        <w:t xml:space="preserve"> </w:t>
      </w:r>
      <w:r>
        <w:t>определение</w:t>
      </w:r>
      <w:r>
        <w:rPr>
          <w:spacing w:val="-7"/>
        </w:rPr>
        <w:t xml:space="preserve"> </w:t>
      </w:r>
      <w:r>
        <w:t>и</w:t>
      </w:r>
      <w:r>
        <w:rPr>
          <w:spacing w:val="-7"/>
        </w:rPr>
        <w:t xml:space="preserve"> </w:t>
      </w:r>
      <w:r>
        <w:t>выделить</w:t>
      </w:r>
      <w:r>
        <w:rPr>
          <w:spacing w:val="-9"/>
        </w:rPr>
        <w:t xml:space="preserve"> </w:t>
      </w:r>
      <w:r>
        <w:t>признаки,</w:t>
      </w:r>
      <w:r>
        <w:rPr>
          <w:spacing w:val="-5"/>
        </w:rPr>
        <w:t xml:space="preserve"> </w:t>
      </w:r>
      <w:r>
        <w:t>особенности</w:t>
      </w:r>
      <w:r>
        <w:rPr>
          <w:spacing w:val="-8"/>
        </w:rPr>
        <w:t xml:space="preserve"> </w:t>
      </w:r>
      <w:r>
        <w:t>МПП,</w:t>
      </w:r>
      <w:r>
        <w:rPr>
          <w:spacing w:val="-4"/>
        </w:rPr>
        <w:t xml:space="preserve"> </w:t>
      </w:r>
      <w:r>
        <w:t>сущность</w:t>
      </w:r>
      <w:r>
        <w:rPr>
          <w:spacing w:val="-9"/>
        </w:rPr>
        <w:t xml:space="preserve"> </w:t>
      </w:r>
      <w:r>
        <w:t>ЭЭ</w:t>
      </w:r>
      <w:r>
        <w:rPr>
          <w:spacing w:val="-8"/>
        </w:rPr>
        <w:t xml:space="preserve"> </w:t>
      </w:r>
      <w:r>
        <w:t>деятельности,</w:t>
      </w:r>
      <w:r>
        <w:rPr>
          <w:spacing w:val="-68"/>
        </w:rPr>
        <w:t xml:space="preserve"> </w:t>
      </w:r>
      <w:r>
        <w:t>расширенного воспроизводства, непрерывности роста на долгосрочном интервале</w:t>
      </w:r>
      <w:r>
        <w:rPr>
          <w:spacing w:val="-67"/>
        </w:rPr>
        <w:t xml:space="preserve"> </w:t>
      </w:r>
      <w:r>
        <w:t>развития и необходимость сочетания адаптации в условиях кризиса на основе</w:t>
      </w:r>
      <w:r>
        <w:rPr>
          <w:spacing w:val="1"/>
        </w:rPr>
        <w:t xml:space="preserve"> </w:t>
      </w:r>
      <w:r>
        <w:t>долгосрочного и стратегического планирования. Также была раскрыта сущность</w:t>
      </w:r>
      <w:r>
        <w:rPr>
          <w:spacing w:val="1"/>
        </w:rPr>
        <w:t xml:space="preserve"> </w:t>
      </w:r>
      <w:r>
        <w:t>ИЗ в МП</w:t>
      </w:r>
      <w:r>
        <w:rPr>
          <w:spacing w:val="-3"/>
        </w:rPr>
        <w:t xml:space="preserve"> </w:t>
      </w:r>
      <w:r>
        <w:t>при</w:t>
      </w:r>
      <w:r>
        <w:rPr>
          <w:spacing w:val="1"/>
        </w:rPr>
        <w:t xml:space="preserve"> </w:t>
      </w:r>
      <w:r>
        <w:t>ЭЭ</w:t>
      </w:r>
      <w:r>
        <w:rPr>
          <w:spacing w:val="-1"/>
        </w:rPr>
        <w:t xml:space="preserve"> </w:t>
      </w:r>
      <w:r>
        <w:t>предприятий</w:t>
      </w:r>
      <w:r w:rsidR="0074579D" w:rsidRPr="0074579D">
        <w:t>,</w:t>
      </w:r>
      <w:r w:rsidR="0074579D" w:rsidRPr="0074579D">
        <w:rPr>
          <w:lang w:eastAsia="ru-RU"/>
        </w:rPr>
        <w:t xml:space="preserve"> т.е. уточнена авторская трактовка эффективности МПП в мясной отрасли в условиях импортозамещения</w:t>
      </w:r>
      <w:r w:rsidRPr="0074579D">
        <w:t>.</w:t>
      </w:r>
    </w:p>
    <w:p w14:paraId="623CB91A" w14:textId="77777777" w:rsidR="00195523" w:rsidRDefault="00247E98" w:rsidP="00433BB3">
      <w:pPr>
        <w:pStyle w:val="a3"/>
        <w:ind w:left="0" w:right="112" w:firstLine="705"/>
      </w:pPr>
      <w:r w:rsidRPr="0074579D">
        <w:t>Была разработана методика с учетом методик вышеперечисленных</w:t>
      </w:r>
      <w:r>
        <w:t xml:space="preserve"> ученых</w:t>
      </w:r>
      <w:r>
        <w:rPr>
          <w:spacing w:val="1"/>
        </w:rPr>
        <w:t xml:space="preserve"> </w:t>
      </w:r>
      <w:r>
        <w:t>экономистов</w:t>
      </w:r>
      <w:r>
        <w:rPr>
          <w:spacing w:val="1"/>
        </w:rPr>
        <w:t xml:space="preserve"> </w:t>
      </w:r>
      <w:r>
        <w:t>по</w:t>
      </w:r>
      <w:r>
        <w:rPr>
          <w:spacing w:val="1"/>
        </w:rPr>
        <w:t xml:space="preserve"> </w:t>
      </w:r>
      <w:r>
        <w:t>определению</w:t>
      </w:r>
      <w:r>
        <w:rPr>
          <w:spacing w:val="1"/>
        </w:rPr>
        <w:t xml:space="preserve"> </w:t>
      </w:r>
      <w:r>
        <w:t>категорий</w:t>
      </w:r>
      <w:r>
        <w:rPr>
          <w:spacing w:val="1"/>
        </w:rPr>
        <w:t xml:space="preserve"> </w:t>
      </w:r>
      <w:r>
        <w:t>ЭЭ,</w:t>
      </w:r>
      <w:r>
        <w:rPr>
          <w:spacing w:val="1"/>
        </w:rPr>
        <w:t xml:space="preserve"> </w:t>
      </w:r>
      <w:r>
        <w:t>ИЗ,</w:t>
      </w:r>
      <w:r>
        <w:rPr>
          <w:spacing w:val="1"/>
        </w:rPr>
        <w:t xml:space="preserve"> </w:t>
      </w:r>
      <w:r>
        <w:t>а</w:t>
      </w:r>
      <w:r>
        <w:rPr>
          <w:spacing w:val="1"/>
        </w:rPr>
        <w:t xml:space="preserve"> </w:t>
      </w:r>
      <w:r>
        <w:t>также</w:t>
      </w:r>
      <w:r>
        <w:rPr>
          <w:spacing w:val="1"/>
        </w:rPr>
        <w:t xml:space="preserve"> </w:t>
      </w:r>
      <w:r>
        <w:t>индексов</w:t>
      </w:r>
      <w:r>
        <w:rPr>
          <w:spacing w:val="1"/>
        </w:rPr>
        <w:t xml:space="preserve"> </w:t>
      </w:r>
      <w:r>
        <w:t>всех</w:t>
      </w:r>
      <w:r>
        <w:rPr>
          <w:spacing w:val="1"/>
        </w:rPr>
        <w:t xml:space="preserve"> </w:t>
      </w:r>
      <w:r>
        <w:t>рассматриваемых показателей в сравнении предыдущего периода с отчетным для</w:t>
      </w:r>
      <w:r>
        <w:rPr>
          <w:spacing w:val="1"/>
        </w:rPr>
        <w:t xml:space="preserve"> </w:t>
      </w:r>
      <w:r>
        <w:rPr>
          <w:spacing w:val="-1"/>
        </w:rPr>
        <w:t>выявления</w:t>
      </w:r>
      <w:r>
        <w:rPr>
          <w:spacing w:val="-12"/>
        </w:rPr>
        <w:t xml:space="preserve"> </w:t>
      </w:r>
      <w:r>
        <w:rPr>
          <w:spacing w:val="-1"/>
        </w:rPr>
        <w:t>динамики</w:t>
      </w:r>
      <w:r>
        <w:rPr>
          <w:spacing w:val="-13"/>
        </w:rPr>
        <w:t xml:space="preserve"> </w:t>
      </w:r>
      <w:r>
        <w:t>роста</w:t>
      </w:r>
      <w:r>
        <w:rPr>
          <w:spacing w:val="-12"/>
        </w:rPr>
        <w:t xml:space="preserve"> </w:t>
      </w:r>
      <w:r>
        <w:t>или</w:t>
      </w:r>
      <w:r>
        <w:rPr>
          <w:spacing w:val="-12"/>
        </w:rPr>
        <w:t xml:space="preserve"> </w:t>
      </w:r>
      <w:r>
        <w:t>снижения</w:t>
      </w:r>
      <w:r>
        <w:rPr>
          <w:spacing w:val="-12"/>
        </w:rPr>
        <w:t xml:space="preserve"> </w:t>
      </w:r>
      <w:r>
        <w:t>изучаемых</w:t>
      </w:r>
      <w:r>
        <w:rPr>
          <w:spacing w:val="-17"/>
        </w:rPr>
        <w:t xml:space="preserve"> </w:t>
      </w:r>
      <w:r>
        <w:t>показателей,</w:t>
      </w:r>
      <w:r>
        <w:rPr>
          <w:spacing w:val="-11"/>
        </w:rPr>
        <w:t xml:space="preserve"> </w:t>
      </w:r>
      <w:r>
        <w:t>в</w:t>
      </w:r>
      <w:r>
        <w:rPr>
          <w:spacing w:val="-14"/>
        </w:rPr>
        <w:t xml:space="preserve"> </w:t>
      </w:r>
      <w:r>
        <w:t>так</w:t>
      </w:r>
      <w:r>
        <w:rPr>
          <w:spacing w:val="-14"/>
        </w:rPr>
        <w:t xml:space="preserve"> </w:t>
      </w:r>
      <w:r>
        <w:t>же</w:t>
      </w:r>
      <w:r>
        <w:rPr>
          <w:spacing w:val="-12"/>
        </w:rPr>
        <w:t xml:space="preserve"> </w:t>
      </w:r>
      <w:r>
        <w:t>расчеты</w:t>
      </w:r>
      <w:r>
        <w:rPr>
          <w:spacing w:val="-67"/>
        </w:rPr>
        <w:t xml:space="preserve"> </w:t>
      </w:r>
      <w:r>
        <w:t>среднеарифметических</w:t>
      </w:r>
      <w:r>
        <w:rPr>
          <w:spacing w:val="1"/>
        </w:rPr>
        <w:t xml:space="preserve"> </w:t>
      </w:r>
      <w:r>
        <w:t>индикаторов</w:t>
      </w:r>
      <w:r>
        <w:rPr>
          <w:spacing w:val="1"/>
        </w:rPr>
        <w:t xml:space="preserve"> </w:t>
      </w:r>
      <w:r>
        <w:t>по</w:t>
      </w:r>
      <w:r>
        <w:rPr>
          <w:spacing w:val="1"/>
        </w:rPr>
        <w:t xml:space="preserve"> </w:t>
      </w:r>
      <w:r>
        <w:t>группам</w:t>
      </w:r>
      <w:r>
        <w:rPr>
          <w:spacing w:val="1"/>
        </w:rPr>
        <w:t xml:space="preserve"> </w:t>
      </w:r>
      <w:r>
        <w:t>показателей</w:t>
      </w:r>
      <w:r>
        <w:rPr>
          <w:spacing w:val="1"/>
        </w:rPr>
        <w:t xml:space="preserve"> </w:t>
      </w:r>
      <w:r>
        <w:t>и</w:t>
      </w:r>
      <w:r>
        <w:rPr>
          <w:spacing w:val="1"/>
        </w:rPr>
        <w:t xml:space="preserve"> </w:t>
      </w:r>
      <w:r>
        <w:t>факторов,</w:t>
      </w:r>
      <w:r>
        <w:rPr>
          <w:spacing w:val="1"/>
        </w:rPr>
        <w:t xml:space="preserve"> </w:t>
      </w:r>
      <w:r>
        <w:t>влияющих на них, данная методика дает возможность выявить слабые и сильные</w:t>
      </w:r>
      <w:r>
        <w:rPr>
          <w:spacing w:val="1"/>
        </w:rPr>
        <w:t xml:space="preserve"> </w:t>
      </w:r>
      <w:r>
        <w:t>стороны МПП,</w:t>
      </w:r>
      <w:r>
        <w:rPr>
          <w:spacing w:val="4"/>
        </w:rPr>
        <w:t xml:space="preserve"> </w:t>
      </w:r>
      <w:r>
        <w:t>а</w:t>
      </w:r>
      <w:r>
        <w:rPr>
          <w:spacing w:val="1"/>
        </w:rPr>
        <w:t xml:space="preserve"> </w:t>
      </w:r>
      <w:r>
        <w:t>также</w:t>
      </w:r>
      <w:r>
        <w:rPr>
          <w:spacing w:val="2"/>
        </w:rPr>
        <w:t xml:space="preserve"> </w:t>
      </w:r>
      <w:r>
        <w:t>развития</w:t>
      </w:r>
      <w:r>
        <w:rPr>
          <w:spacing w:val="1"/>
        </w:rPr>
        <w:t xml:space="preserve"> </w:t>
      </w:r>
      <w:r>
        <w:t>МП</w:t>
      </w:r>
      <w:r>
        <w:rPr>
          <w:spacing w:val="-3"/>
        </w:rPr>
        <w:t xml:space="preserve"> </w:t>
      </w:r>
      <w:r>
        <w:t>РК.</w:t>
      </w:r>
    </w:p>
    <w:p w14:paraId="4E960525" w14:textId="77777777" w:rsidR="00195523" w:rsidRDefault="00247E98" w:rsidP="00433BB3">
      <w:pPr>
        <w:pStyle w:val="a3"/>
        <w:ind w:left="0" w:right="108" w:firstLine="705"/>
      </w:pPr>
      <w:r>
        <w:t>Резюмируя зарубежный опыт, можно отметить, что Республика Казахстан</w:t>
      </w:r>
      <w:r>
        <w:rPr>
          <w:spacing w:val="1"/>
        </w:rPr>
        <w:t xml:space="preserve"> </w:t>
      </w:r>
      <w:r>
        <w:t>должна</w:t>
      </w:r>
      <w:r>
        <w:rPr>
          <w:spacing w:val="1"/>
        </w:rPr>
        <w:t xml:space="preserve"> </w:t>
      </w:r>
      <w:r>
        <w:t>сформировать</w:t>
      </w:r>
      <w:r>
        <w:rPr>
          <w:spacing w:val="1"/>
        </w:rPr>
        <w:t xml:space="preserve"> </w:t>
      </w:r>
      <w:r>
        <w:t>кластерный</w:t>
      </w:r>
      <w:r>
        <w:rPr>
          <w:spacing w:val="1"/>
        </w:rPr>
        <w:t xml:space="preserve"> </w:t>
      </w:r>
      <w:r>
        <w:t>подход</w:t>
      </w:r>
      <w:r>
        <w:rPr>
          <w:spacing w:val="1"/>
        </w:rPr>
        <w:t xml:space="preserve"> </w:t>
      </w:r>
      <w:r>
        <w:t>к</w:t>
      </w:r>
      <w:r>
        <w:rPr>
          <w:spacing w:val="1"/>
        </w:rPr>
        <w:t xml:space="preserve"> </w:t>
      </w:r>
      <w:r>
        <w:t>выпуску</w:t>
      </w:r>
      <w:r>
        <w:rPr>
          <w:spacing w:val="1"/>
        </w:rPr>
        <w:t xml:space="preserve"> </w:t>
      </w:r>
      <w:r>
        <w:t>качественной</w:t>
      </w:r>
      <w:r>
        <w:rPr>
          <w:spacing w:val="1"/>
        </w:rPr>
        <w:t xml:space="preserve"> </w:t>
      </w:r>
      <w:r>
        <w:t>мясной</w:t>
      </w:r>
      <w:r>
        <w:rPr>
          <w:spacing w:val="1"/>
        </w:rPr>
        <w:t xml:space="preserve"> </w:t>
      </w:r>
      <w:r>
        <w:t>продукции для повышения эффективности деятельности МПП, которая повысит</w:t>
      </w:r>
      <w:r>
        <w:rPr>
          <w:spacing w:val="1"/>
        </w:rPr>
        <w:t xml:space="preserve"> </w:t>
      </w:r>
      <w:r>
        <w:t>также</w:t>
      </w:r>
      <w:r>
        <w:rPr>
          <w:spacing w:val="1"/>
        </w:rPr>
        <w:t xml:space="preserve"> </w:t>
      </w:r>
      <w:r>
        <w:t>масштабирования</w:t>
      </w:r>
      <w:r>
        <w:rPr>
          <w:spacing w:val="1"/>
        </w:rPr>
        <w:t xml:space="preserve"> </w:t>
      </w:r>
      <w:r>
        <w:t>производства</w:t>
      </w:r>
      <w:r>
        <w:rPr>
          <w:spacing w:val="1"/>
        </w:rPr>
        <w:t xml:space="preserve"> </w:t>
      </w:r>
      <w:r>
        <w:t>и</w:t>
      </w:r>
      <w:r>
        <w:rPr>
          <w:spacing w:val="1"/>
        </w:rPr>
        <w:t xml:space="preserve"> </w:t>
      </w:r>
      <w:r>
        <w:t>выход</w:t>
      </w:r>
      <w:r>
        <w:rPr>
          <w:spacing w:val="1"/>
        </w:rPr>
        <w:t xml:space="preserve"> </w:t>
      </w:r>
      <w:r>
        <w:t>на</w:t>
      </w:r>
      <w:r>
        <w:rPr>
          <w:spacing w:val="1"/>
        </w:rPr>
        <w:t xml:space="preserve"> </w:t>
      </w:r>
      <w:r>
        <w:t>международный</w:t>
      </w:r>
      <w:r>
        <w:rPr>
          <w:spacing w:val="1"/>
        </w:rPr>
        <w:t xml:space="preserve"> </w:t>
      </w:r>
      <w:r>
        <w:t>рынок,</w:t>
      </w:r>
      <w:r>
        <w:rPr>
          <w:spacing w:val="1"/>
        </w:rPr>
        <w:t xml:space="preserve"> </w:t>
      </w:r>
      <w:r>
        <w:t>в</w:t>
      </w:r>
      <w:r>
        <w:rPr>
          <w:spacing w:val="1"/>
        </w:rPr>
        <w:t xml:space="preserve"> </w:t>
      </w:r>
      <w:r>
        <w:t>одиночку</w:t>
      </w:r>
      <w:r>
        <w:rPr>
          <w:spacing w:val="1"/>
        </w:rPr>
        <w:t xml:space="preserve"> </w:t>
      </w:r>
      <w:r>
        <w:t>и</w:t>
      </w:r>
      <w:r>
        <w:rPr>
          <w:spacing w:val="1"/>
        </w:rPr>
        <w:t xml:space="preserve"> </w:t>
      </w:r>
      <w:r>
        <w:t>обособленно</w:t>
      </w:r>
      <w:r>
        <w:rPr>
          <w:spacing w:val="1"/>
        </w:rPr>
        <w:t xml:space="preserve"> </w:t>
      </w:r>
      <w:r>
        <w:t>отечественные</w:t>
      </w:r>
      <w:r>
        <w:rPr>
          <w:spacing w:val="1"/>
        </w:rPr>
        <w:t xml:space="preserve"> </w:t>
      </w:r>
      <w:r>
        <w:t>предприятия</w:t>
      </w:r>
      <w:r>
        <w:rPr>
          <w:spacing w:val="1"/>
        </w:rPr>
        <w:t xml:space="preserve"> </w:t>
      </w:r>
      <w:r>
        <w:t>не</w:t>
      </w:r>
      <w:r>
        <w:rPr>
          <w:spacing w:val="1"/>
        </w:rPr>
        <w:t xml:space="preserve"> </w:t>
      </w:r>
      <w:r>
        <w:t>смогут</w:t>
      </w:r>
      <w:r>
        <w:rPr>
          <w:spacing w:val="1"/>
        </w:rPr>
        <w:t xml:space="preserve"> </w:t>
      </w:r>
      <w:r>
        <w:t>так</w:t>
      </w:r>
      <w:r>
        <w:rPr>
          <w:spacing w:val="1"/>
        </w:rPr>
        <w:t xml:space="preserve"> </w:t>
      </w:r>
      <w:r>
        <w:t>быстро</w:t>
      </w:r>
      <w:r>
        <w:rPr>
          <w:spacing w:val="1"/>
        </w:rPr>
        <w:t xml:space="preserve"> </w:t>
      </w:r>
      <w:r>
        <w:t>и</w:t>
      </w:r>
      <w:r>
        <w:rPr>
          <w:spacing w:val="1"/>
        </w:rPr>
        <w:t xml:space="preserve"> </w:t>
      </w:r>
      <w:r>
        <w:t>эффективно</w:t>
      </w:r>
      <w:r>
        <w:rPr>
          <w:spacing w:val="-7"/>
        </w:rPr>
        <w:t xml:space="preserve"> </w:t>
      </w:r>
      <w:r>
        <w:t>достичь</w:t>
      </w:r>
      <w:r>
        <w:rPr>
          <w:spacing w:val="-8"/>
        </w:rPr>
        <w:t xml:space="preserve"> </w:t>
      </w:r>
      <w:r>
        <w:t>результатов,</w:t>
      </w:r>
      <w:r>
        <w:rPr>
          <w:spacing w:val="-4"/>
        </w:rPr>
        <w:t xml:space="preserve"> </w:t>
      </w:r>
      <w:r>
        <w:t>им</w:t>
      </w:r>
      <w:r>
        <w:rPr>
          <w:spacing w:val="-6"/>
        </w:rPr>
        <w:t xml:space="preserve"> </w:t>
      </w:r>
      <w:r>
        <w:t>необходим</w:t>
      </w:r>
      <w:r>
        <w:rPr>
          <w:spacing w:val="-5"/>
        </w:rPr>
        <w:t xml:space="preserve"> </w:t>
      </w:r>
      <w:r>
        <w:t>комплексный</w:t>
      </w:r>
      <w:r>
        <w:rPr>
          <w:spacing w:val="-7"/>
        </w:rPr>
        <w:t xml:space="preserve"> </w:t>
      </w:r>
      <w:r>
        <w:t>кластерных</w:t>
      </w:r>
      <w:r>
        <w:rPr>
          <w:spacing w:val="-10"/>
        </w:rPr>
        <w:t xml:space="preserve"> </w:t>
      </w:r>
      <w:r>
        <w:t>подход,</w:t>
      </w:r>
      <w:r>
        <w:rPr>
          <w:spacing w:val="-68"/>
        </w:rPr>
        <w:t xml:space="preserve"> </w:t>
      </w:r>
      <w:r>
        <w:t>который</w:t>
      </w:r>
      <w:r>
        <w:rPr>
          <w:spacing w:val="1"/>
        </w:rPr>
        <w:t xml:space="preserve"> </w:t>
      </w:r>
      <w:r>
        <w:t>даст</w:t>
      </w:r>
      <w:r>
        <w:rPr>
          <w:spacing w:val="1"/>
        </w:rPr>
        <w:t xml:space="preserve"> </w:t>
      </w:r>
      <w:r>
        <w:t>объединения</w:t>
      </w:r>
      <w:r>
        <w:rPr>
          <w:spacing w:val="1"/>
        </w:rPr>
        <w:t xml:space="preserve"> </w:t>
      </w:r>
      <w:r>
        <w:t>государственной</w:t>
      </w:r>
      <w:r>
        <w:rPr>
          <w:spacing w:val="1"/>
        </w:rPr>
        <w:t xml:space="preserve"> </w:t>
      </w:r>
      <w:r>
        <w:t>поддержки,</w:t>
      </w:r>
      <w:r>
        <w:rPr>
          <w:spacing w:val="1"/>
        </w:rPr>
        <w:t xml:space="preserve"> </w:t>
      </w:r>
      <w:r>
        <w:t>подотрасли</w:t>
      </w:r>
      <w:r>
        <w:rPr>
          <w:spacing w:val="1"/>
        </w:rPr>
        <w:t xml:space="preserve"> </w:t>
      </w:r>
      <w:r>
        <w:t>животноводства,</w:t>
      </w:r>
      <w:r>
        <w:rPr>
          <w:spacing w:val="1"/>
        </w:rPr>
        <w:t xml:space="preserve"> </w:t>
      </w:r>
      <w:r>
        <w:t>МПП,</w:t>
      </w:r>
      <w:r>
        <w:rPr>
          <w:spacing w:val="1"/>
        </w:rPr>
        <w:t xml:space="preserve"> </w:t>
      </w:r>
      <w:r>
        <w:t>НИИ,</w:t>
      </w:r>
      <w:r>
        <w:rPr>
          <w:spacing w:val="1"/>
        </w:rPr>
        <w:t xml:space="preserve"> </w:t>
      </w:r>
      <w:r>
        <w:t>вузов,</w:t>
      </w:r>
      <w:r>
        <w:rPr>
          <w:spacing w:val="1"/>
        </w:rPr>
        <w:t xml:space="preserve"> </w:t>
      </w:r>
      <w:r>
        <w:t>посредников,</w:t>
      </w:r>
      <w:r>
        <w:rPr>
          <w:spacing w:val="1"/>
        </w:rPr>
        <w:t xml:space="preserve"> </w:t>
      </w:r>
      <w:r>
        <w:t>снабжения,</w:t>
      </w:r>
      <w:r>
        <w:rPr>
          <w:spacing w:val="1"/>
        </w:rPr>
        <w:t xml:space="preserve"> </w:t>
      </w:r>
      <w:r>
        <w:t>логистики</w:t>
      </w:r>
      <w:r>
        <w:rPr>
          <w:spacing w:val="1"/>
        </w:rPr>
        <w:t xml:space="preserve"> </w:t>
      </w:r>
      <w:r>
        <w:t>и</w:t>
      </w:r>
      <w:r>
        <w:rPr>
          <w:spacing w:val="1"/>
        </w:rPr>
        <w:t xml:space="preserve"> </w:t>
      </w:r>
      <w:r>
        <w:t>процессов</w:t>
      </w:r>
      <w:r>
        <w:rPr>
          <w:spacing w:val="1"/>
        </w:rPr>
        <w:t xml:space="preserve"> </w:t>
      </w:r>
      <w:r>
        <w:t>реализации</w:t>
      </w:r>
      <w:r>
        <w:rPr>
          <w:spacing w:val="1"/>
        </w:rPr>
        <w:t xml:space="preserve"> </w:t>
      </w:r>
      <w:r>
        <w:t>до</w:t>
      </w:r>
      <w:r>
        <w:rPr>
          <w:spacing w:val="1"/>
        </w:rPr>
        <w:t xml:space="preserve"> </w:t>
      </w:r>
      <w:r>
        <w:t>конечного</w:t>
      </w:r>
      <w:r>
        <w:rPr>
          <w:spacing w:val="1"/>
        </w:rPr>
        <w:t xml:space="preserve"> </w:t>
      </w:r>
      <w:r>
        <w:t>потребителя,</w:t>
      </w:r>
      <w:r>
        <w:rPr>
          <w:spacing w:val="1"/>
        </w:rPr>
        <w:t xml:space="preserve"> </w:t>
      </w:r>
      <w:r>
        <w:t>а</w:t>
      </w:r>
      <w:r>
        <w:rPr>
          <w:spacing w:val="1"/>
        </w:rPr>
        <w:t xml:space="preserve"> </w:t>
      </w:r>
      <w:r>
        <w:t>также</w:t>
      </w:r>
      <w:r>
        <w:rPr>
          <w:spacing w:val="1"/>
        </w:rPr>
        <w:t xml:space="preserve"> </w:t>
      </w:r>
      <w:r>
        <w:t>грамотную,</w:t>
      </w:r>
      <w:r>
        <w:rPr>
          <w:spacing w:val="1"/>
        </w:rPr>
        <w:t xml:space="preserve"> </w:t>
      </w:r>
      <w:r>
        <w:t>оптимальную</w:t>
      </w:r>
      <w:r>
        <w:rPr>
          <w:spacing w:val="-10"/>
        </w:rPr>
        <w:t xml:space="preserve"> </w:t>
      </w:r>
      <w:r>
        <w:t>стратегию</w:t>
      </w:r>
      <w:r>
        <w:rPr>
          <w:spacing w:val="-9"/>
        </w:rPr>
        <w:t xml:space="preserve"> </w:t>
      </w:r>
      <w:r>
        <w:t>ИЗ</w:t>
      </w:r>
      <w:r>
        <w:rPr>
          <w:spacing w:val="-8"/>
        </w:rPr>
        <w:t xml:space="preserve"> </w:t>
      </w:r>
      <w:r>
        <w:t>для</w:t>
      </w:r>
      <w:r>
        <w:rPr>
          <w:spacing w:val="-6"/>
        </w:rPr>
        <w:t xml:space="preserve"> </w:t>
      </w:r>
      <w:r>
        <w:t>ЭЭ</w:t>
      </w:r>
      <w:r>
        <w:rPr>
          <w:spacing w:val="-10"/>
        </w:rPr>
        <w:t xml:space="preserve"> </w:t>
      </w:r>
      <w:r>
        <w:t>МПП,</w:t>
      </w:r>
      <w:r>
        <w:rPr>
          <w:spacing w:val="-5"/>
        </w:rPr>
        <w:t xml:space="preserve"> </w:t>
      </w:r>
      <w:r>
        <w:t>в</w:t>
      </w:r>
      <w:r>
        <w:rPr>
          <w:spacing w:val="-9"/>
        </w:rPr>
        <w:t xml:space="preserve"> </w:t>
      </w:r>
      <w:r>
        <w:t>которую</w:t>
      </w:r>
      <w:r>
        <w:rPr>
          <w:spacing w:val="-9"/>
        </w:rPr>
        <w:t xml:space="preserve"> </w:t>
      </w:r>
      <w:r>
        <w:t>должны</w:t>
      </w:r>
      <w:r>
        <w:rPr>
          <w:spacing w:val="-8"/>
        </w:rPr>
        <w:t xml:space="preserve"> </w:t>
      </w:r>
      <w:r>
        <w:t>войти</w:t>
      </w:r>
      <w:r>
        <w:rPr>
          <w:spacing w:val="-7"/>
        </w:rPr>
        <w:t xml:space="preserve"> </w:t>
      </w:r>
      <w:r>
        <w:t>такие</w:t>
      </w:r>
      <w:r>
        <w:rPr>
          <w:spacing w:val="-7"/>
        </w:rPr>
        <w:t xml:space="preserve"> </w:t>
      </w:r>
      <w:r>
        <w:t>решения</w:t>
      </w:r>
      <w:r>
        <w:rPr>
          <w:spacing w:val="-68"/>
        </w:rPr>
        <w:t xml:space="preserve"> </w:t>
      </w:r>
      <w:r>
        <w:t>вопросов,</w:t>
      </w:r>
      <w:r>
        <w:rPr>
          <w:spacing w:val="1"/>
        </w:rPr>
        <w:t xml:space="preserve"> </w:t>
      </w:r>
      <w:r>
        <w:t>как,</w:t>
      </w:r>
      <w:r>
        <w:rPr>
          <w:spacing w:val="1"/>
        </w:rPr>
        <w:t xml:space="preserve"> </w:t>
      </w:r>
      <w:r>
        <w:t>определение</w:t>
      </w:r>
      <w:r>
        <w:rPr>
          <w:spacing w:val="1"/>
        </w:rPr>
        <w:t xml:space="preserve"> </w:t>
      </w:r>
      <w:r>
        <w:t>имеющихся</w:t>
      </w:r>
      <w:r>
        <w:rPr>
          <w:spacing w:val="1"/>
        </w:rPr>
        <w:t xml:space="preserve"> </w:t>
      </w:r>
      <w:r>
        <w:t>конкурентных</w:t>
      </w:r>
      <w:r>
        <w:rPr>
          <w:spacing w:val="1"/>
        </w:rPr>
        <w:t xml:space="preserve"> </w:t>
      </w:r>
      <w:r>
        <w:t>преимуществ</w:t>
      </w:r>
      <w:r>
        <w:rPr>
          <w:spacing w:val="1"/>
        </w:rPr>
        <w:t xml:space="preserve"> </w:t>
      </w:r>
      <w:r>
        <w:t>МП;</w:t>
      </w:r>
      <w:r>
        <w:rPr>
          <w:spacing w:val="1"/>
        </w:rPr>
        <w:t xml:space="preserve"> </w:t>
      </w:r>
      <w:r>
        <w:t>разработка</w:t>
      </w:r>
      <w:r>
        <w:rPr>
          <w:spacing w:val="1"/>
        </w:rPr>
        <w:t xml:space="preserve"> </w:t>
      </w:r>
      <w:r>
        <w:t>политики ИЗ и поддержки</w:t>
      </w:r>
      <w:r>
        <w:rPr>
          <w:spacing w:val="1"/>
        </w:rPr>
        <w:t xml:space="preserve"> </w:t>
      </w:r>
      <w:r>
        <w:t>эффективного развития</w:t>
      </w:r>
      <w:r>
        <w:rPr>
          <w:spacing w:val="1"/>
        </w:rPr>
        <w:t xml:space="preserve"> </w:t>
      </w:r>
      <w:r>
        <w:t>МПП; создание</w:t>
      </w:r>
      <w:r>
        <w:rPr>
          <w:spacing w:val="1"/>
        </w:rPr>
        <w:t xml:space="preserve"> </w:t>
      </w:r>
      <w:r>
        <w:t>благоприятной среды для отечественного бизнеса в МП. Важно отметить, что ни</w:t>
      </w:r>
      <w:r>
        <w:rPr>
          <w:spacing w:val="1"/>
        </w:rPr>
        <w:t xml:space="preserve"> </w:t>
      </w:r>
      <w:r>
        <w:t>одна страна мира не в состоянии полностью и полностью отказаться от импорта</w:t>
      </w:r>
      <w:r>
        <w:rPr>
          <w:spacing w:val="1"/>
        </w:rPr>
        <w:t xml:space="preserve"> </w:t>
      </w:r>
      <w:r>
        <w:t>мясных продуктов.</w:t>
      </w:r>
      <w:r>
        <w:rPr>
          <w:spacing w:val="1"/>
        </w:rPr>
        <w:t xml:space="preserve"> </w:t>
      </w:r>
      <w:r>
        <w:t>Сторонники ИЗ утверждают, что развивающимся МП нужна</w:t>
      </w:r>
      <w:r>
        <w:rPr>
          <w:spacing w:val="1"/>
        </w:rPr>
        <w:t xml:space="preserve"> </w:t>
      </w:r>
      <w:r>
        <w:t>поддержка со стороны государства, чтобы достичь уровня, на котором они могут</w:t>
      </w:r>
      <w:r>
        <w:rPr>
          <w:spacing w:val="1"/>
        </w:rPr>
        <w:t xml:space="preserve"> </w:t>
      </w:r>
      <w:r>
        <w:t>свободно конкурировать с ведущими мировыми производителями. Однако при</w:t>
      </w:r>
      <w:r>
        <w:rPr>
          <w:spacing w:val="1"/>
        </w:rPr>
        <w:t xml:space="preserve"> </w:t>
      </w:r>
      <w:r>
        <w:t>таком</w:t>
      </w:r>
      <w:r>
        <w:rPr>
          <w:spacing w:val="1"/>
        </w:rPr>
        <w:t xml:space="preserve"> </w:t>
      </w:r>
      <w:r>
        <w:t>подходе</w:t>
      </w:r>
      <w:r>
        <w:rPr>
          <w:spacing w:val="2"/>
        </w:rPr>
        <w:t xml:space="preserve"> </w:t>
      </w:r>
      <w:r>
        <w:t>возникает ряд</w:t>
      </w:r>
      <w:r>
        <w:rPr>
          <w:spacing w:val="2"/>
        </w:rPr>
        <w:t xml:space="preserve"> </w:t>
      </w:r>
      <w:r>
        <w:t>проблем.</w:t>
      </w:r>
    </w:p>
    <w:p w14:paraId="6C502917" w14:textId="77777777" w:rsidR="00195523" w:rsidRDefault="00247E98" w:rsidP="00433BB3">
      <w:pPr>
        <w:pStyle w:val="a3"/>
        <w:ind w:left="0" w:right="113" w:firstLine="705"/>
      </w:pPr>
      <w:r>
        <w:t>Во-первых, правительству сложно решить, как следует поддерживать МП.</w:t>
      </w:r>
      <w:r>
        <w:rPr>
          <w:spacing w:val="1"/>
        </w:rPr>
        <w:t xml:space="preserve"> </w:t>
      </w:r>
      <w:r>
        <w:t>Это</w:t>
      </w:r>
      <w:r>
        <w:rPr>
          <w:spacing w:val="1"/>
        </w:rPr>
        <w:t xml:space="preserve"> </w:t>
      </w:r>
      <w:r>
        <w:t>может</w:t>
      </w:r>
      <w:r>
        <w:rPr>
          <w:spacing w:val="1"/>
        </w:rPr>
        <w:t xml:space="preserve"> </w:t>
      </w:r>
      <w:r>
        <w:t>привести</w:t>
      </w:r>
      <w:r>
        <w:rPr>
          <w:spacing w:val="1"/>
        </w:rPr>
        <w:t xml:space="preserve"> </w:t>
      </w:r>
      <w:r>
        <w:t>к</w:t>
      </w:r>
      <w:r>
        <w:rPr>
          <w:spacing w:val="1"/>
        </w:rPr>
        <w:t xml:space="preserve"> </w:t>
      </w:r>
      <w:r>
        <w:t>коррупции,</w:t>
      </w:r>
      <w:r>
        <w:rPr>
          <w:spacing w:val="1"/>
        </w:rPr>
        <w:t xml:space="preserve"> </w:t>
      </w:r>
      <w:r>
        <w:t>поскольку МПП,</w:t>
      </w:r>
      <w:r>
        <w:rPr>
          <w:spacing w:val="1"/>
        </w:rPr>
        <w:t xml:space="preserve"> </w:t>
      </w:r>
      <w:r>
        <w:t>имеющие</w:t>
      </w:r>
      <w:r>
        <w:rPr>
          <w:spacing w:val="1"/>
        </w:rPr>
        <w:t xml:space="preserve"> </w:t>
      </w:r>
      <w:r>
        <w:t>тесные</w:t>
      </w:r>
      <w:r>
        <w:rPr>
          <w:spacing w:val="1"/>
        </w:rPr>
        <w:t xml:space="preserve"> </w:t>
      </w:r>
      <w:r>
        <w:t>связи</w:t>
      </w:r>
      <w:r>
        <w:rPr>
          <w:spacing w:val="1"/>
        </w:rPr>
        <w:t xml:space="preserve"> </w:t>
      </w:r>
      <w:r>
        <w:t>с</w:t>
      </w:r>
      <w:r>
        <w:rPr>
          <w:spacing w:val="1"/>
        </w:rPr>
        <w:t xml:space="preserve"> </w:t>
      </w:r>
      <w:r>
        <w:t>правительством,</w:t>
      </w:r>
      <w:r>
        <w:rPr>
          <w:spacing w:val="3"/>
        </w:rPr>
        <w:t xml:space="preserve"> </w:t>
      </w:r>
      <w:r>
        <w:t>могут</w:t>
      </w:r>
      <w:r>
        <w:rPr>
          <w:spacing w:val="-1"/>
        </w:rPr>
        <w:t xml:space="preserve"> </w:t>
      </w:r>
      <w:r>
        <w:t>пользоваться</w:t>
      </w:r>
      <w:r>
        <w:rPr>
          <w:spacing w:val="3"/>
        </w:rPr>
        <w:t xml:space="preserve"> </w:t>
      </w:r>
      <w:r>
        <w:t>льготами.</w:t>
      </w:r>
    </w:p>
    <w:p w14:paraId="5A455097" w14:textId="77777777" w:rsidR="00195523" w:rsidRDefault="00247E98" w:rsidP="00433BB3">
      <w:pPr>
        <w:pStyle w:val="a3"/>
        <w:ind w:left="0" w:right="115" w:firstLine="705"/>
      </w:pPr>
      <w:r>
        <w:t>Во-вторых,</w:t>
      </w:r>
      <w:r>
        <w:rPr>
          <w:spacing w:val="1"/>
        </w:rPr>
        <w:t xml:space="preserve"> </w:t>
      </w:r>
      <w:r>
        <w:t>ИЗ</w:t>
      </w:r>
      <w:r>
        <w:rPr>
          <w:spacing w:val="1"/>
        </w:rPr>
        <w:t xml:space="preserve"> </w:t>
      </w:r>
      <w:r>
        <w:t>должно</w:t>
      </w:r>
      <w:r>
        <w:rPr>
          <w:spacing w:val="1"/>
        </w:rPr>
        <w:t xml:space="preserve"> </w:t>
      </w:r>
      <w:r>
        <w:t>применяться</w:t>
      </w:r>
      <w:r>
        <w:rPr>
          <w:spacing w:val="1"/>
        </w:rPr>
        <w:t xml:space="preserve"> </w:t>
      </w:r>
      <w:r>
        <w:t>для</w:t>
      </w:r>
      <w:r>
        <w:rPr>
          <w:spacing w:val="1"/>
        </w:rPr>
        <w:t xml:space="preserve"> </w:t>
      </w:r>
      <w:r>
        <w:t>производства</w:t>
      </w:r>
      <w:r>
        <w:rPr>
          <w:spacing w:val="1"/>
        </w:rPr>
        <w:t xml:space="preserve"> </w:t>
      </w:r>
      <w:r>
        <w:t>всех</w:t>
      </w:r>
      <w:r>
        <w:rPr>
          <w:spacing w:val="1"/>
        </w:rPr>
        <w:t xml:space="preserve"> </w:t>
      </w:r>
      <w:r>
        <w:t>мясо</w:t>
      </w:r>
      <w:r>
        <w:rPr>
          <w:spacing w:val="1"/>
        </w:rPr>
        <w:t xml:space="preserve"> </w:t>
      </w:r>
      <w:r>
        <w:t>переработанных</w:t>
      </w:r>
      <w:r>
        <w:rPr>
          <w:spacing w:val="1"/>
        </w:rPr>
        <w:t xml:space="preserve"> </w:t>
      </w:r>
      <w:r>
        <w:t>продуктов,</w:t>
      </w:r>
      <w:r>
        <w:rPr>
          <w:spacing w:val="1"/>
        </w:rPr>
        <w:t xml:space="preserve"> </w:t>
      </w:r>
      <w:r>
        <w:t>даже</w:t>
      </w:r>
      <w:r>
        <w:rPr>
          <w:spacing w:val="1"/>
        </w:rPr>
        <w:t xml:space="preserve"> </w:t>
      </w:r>
      <w:r>
        <w:t>тех,</w:t>
      </w:r>
      <w:r>
        <w:rPr>
          <w:spacing w:val="1"/>
        </w:rPr>
        <w:t xml:space="preserve"> </w:t>
      </w:r>
      <w:r>
        <w:t>по</w:t>
      </w:r>
      <w:r>
        <w:rPr>
          <w:spacing w:val="1"/>
        </w:rPr>
        <w:t xml:space="preserve"> </w:t>
      </w:r>
      <w:r>
        <w:t>которым</w:t>
      </w:r>
      <w:r>
        <w:rPr>
          <w:spacing w:val="1"/>
        </w:rPr>
        <w:t xml:space="preserve"> </w:t>
      </w:r>
      <w:r>
        <w:t>Республика</w:t>
      </w:r>
      <w:r>
        <w:rPr>
          <w:spacing w:val="1"/>
        </w:rPr>
        <w:t xml:space="preserve"> </w:t>
      </w:r>
      <w:r>
        <w:t>не</w:t>
      </w:r>
      <w:r>
        <w:rPr>
          <w:spacing w:val="1"/>
        </w:rPr>
        <w:t xml:space="preserve"> </w:t>
      </w:r>
      <w:r>
        <w:t>имеет</w:t>
      </w:r>
      <w:r>
        <w:rPr>
          <w:spacing w:val="1"/>
        </w:rPr>
        <w:t xml:space="preserve"> </w:t>
      </w:r>
      <w:r>
        <w:t>конкурентных преимуществ. Это связано с тем, что страна может затем продавать</w:t>
      </w:r>
      <w:r>
        <w:rPr>
          <w:spacing w:val="-67"/>
        </w:rPr>
        <w:t xml:space="preserve"> </w:t>
      </w:r>
      <w:r>
        <w:t>эти</w:t>
      </w:r>
      <w:r>
        <w:rPr>
          <w:spacing w:val="-9"/>
        </w:rPr>
        <w:t xml:space="preserve"> </w:t>
      </w:r>
      <w:r>
        <w:t>товары</w:t>
      </w:r>
      <w:r>
        <w:rPr>
          <w:spacing w:val="-9"/>
        </w:rPr>
        <w:t xml:space="preserve"> </w:t>
      </w:r>
      <w:r>
        <w:t>на</w:t>
      </w:r>
      <w:r>
        <w:rPr>
          <w:spacing w:val="-9"/>
        </w:rPr>
        <w:t xml:space="preserve"> </w:t>
      </w:r>
      <w:r>
        <w:t>внутреннем</w:t>
      </w:r>
      <w:r>
        <w:rPr>
          <w:spacing w:val="-8"/>
        </w:rPr>
        <w:t xml:space="preserve"> </w:t>
      </w:r>
      <w:r>
        <w:t>рынке,</w:t>
      </w:r>
      <w:r>
        <w:rPr>
          <w:spacing w:val="-7"/>
        </w:rPr>
        <w:t xml:space="preserve"> </w:t>
      </w:r>
      <w:r>
        <w:t>где</w:t>
      </w:r>
      <w:r>
        <w:rPr>
          <w:spacing w:val="-9"/>
        </w:rPr>
        <w:t xml:space="preserve"> </w:t>
      </w:r>
      <w:r>
        <w:t>они</w:t>
      </w:r>
      <w:r>
        <w:rPr>
          <w:spacing w:val="-9"/>
        </w:rPr>
        <w:t xml:space="preserve"> </w:t>
      </w:r>
      <w:r>
        <w:t>не</w:t>
      </w:r>
      <w:r>
        <w:rPr>
          <w:spacing w:val="-9"/>
        </w:rPr>
        <w:t xml:space="preserve"> </w:t>
      </w:r>
      <w:r>
        <w:t>будут</w:t>
      </w:r>
      <w:r>
        <w:rPr>
          <w:spacing w:val="-11"/>
        </w:rPr>
        <w:t xml:space="preserve"> </w:t>
      </w:r>
      <w:r>
        <w:t>сталкиваться</w:t>
      </w:r>
      <w:r>
        <w:rPr>
          <w:spacing w:val="-8"/>
        </w:rPr>
        <w:t xml:space="preserve"> </w:t>
      </w:r>
      <w:r>
        <w:t>с</w:t>
      </w:r>
      <w:r>
        <w:rPr>
          <w:spacing w:val="-8"/>
        </w:rPr>
        <w:t xml:space="preserve"> </w:t>
      </w:r>
      <w:r>
        <w:t>конкуренцией</w:t>
      </w:r>
      <w:r>
        <w:rPr>
          <w:spacing w:val="-9"/>
        </w:rPr>
        <w:t xml:space="preserve"> </w:t>
      </w:r>
      <w:r>
        <w:t>со</w:t>
      </w:r>
      <w:r>
        <w:rPr>
          <w:spacing w:val="-68"/>
        </w:rPr>
        <w:t xml:space="preserve"> </w:t>
      </w:r>
      <w:r>
        <w:t>стороны импорта.</w:t>
      </w:r>
    </w:p>
    <w:p w14:paraId="303186CD" w14:textId="77777777" w:rsidR="009F35EC" w:rsidRDefault="00247E98" w:rsidP="009F35EC">
      <w:pPr>
        <w:pStyle w:val="a3"/>
        <w:ind w:left="0" w:right="118" w:firstLine="705"/>
      </w:pPr>
      <w:r>
        <w:t>В-третьих, развивающая РК часто имеет слабые рыночные институты, такие</w:t>
      </w:r>
      <w:r>
        <w:rPr>
          <w:spacing w:val="-67"/>
        </w:rPr>
        <w:t xml:space="preserve"> </w:t>
      </w:r>
      <w:r>
        <w:t>как</w:t>
      </w:r>
      <w:r>
        <w:rPr>
          <w:spacing w:val="1"/>
        </w:rPr>
        <w:t xml:space="preserve"> </w:t>
      </w:r>
      <w:r>
        <w:t>плохо</w:t>
      </w:r>
      <w:r>
        <w:rPr>
          <w:spacing w:val="1"/>
        </w:rPr>
        <w:t xml:space="preserve"> </w:t>
      </w:r>
      <w:r>
        <w:t>функционирующий</w:t>
      </w:r>
      <w:r>
        <w:rPr>
          <w:spacing w:val="1"/>
        </w:rPr>
        <w:t xml:space="preserve"> </w:t>
      </w:r>
      <w:r>
        <w:t>рынок</w:t>
      </w:r>
      <w:r>
        <w:rPr>
          <w:spacing w:val="1"/>
        </w:rPr>
        <w:t xml:space="preserve"> </w:t>
      </w:r>
      <w:r>
        <w:t>капитала</w:t>
      </w:r>
      <w:r>
        <w:rPr>
          <w:spacing w:val="1"/>
        </w:rPr>
        <w:t xml:space="preserve"> </w:t>
      </w:r>
      <w:r>
        <w:t>в</w:t>
      </w:r>
      <w:r>
        <w:rPr>
          <w:spacing w:val="1"/>
        </w:rPr>
        <w:t xml:space="preserve"> </w:t>
      </w:r>
      <w:r>
        <w:t>МП.</w:t>
      </w:r>
      <w:r>
        <w:rPr>
          <w:spacing w:val="1"/>
        </w:rPr>
        <w:t xml:space="preserve"> </w:t>
      </w:r>
      <w:r>
        <w:t>Это</w:t>
      </w:r>
      <w:r>
        <w:rPr>
          <w:spacing w:val="1"/>
        </w:rPr>
        <w:t xml:space="preserve"> </w:t>
      </w:r>
      <w:r>
        <w:t>может</w:t>
      </w:r>
      <w:r>
        <w:rPr>
          <w:spacing w:val="1"/>
        </w:rPr>
        <w:t xml:space="preserve"> </w:t>
      </w:r>
      <w:r>
        <w:t>затруднить</w:t>
      </w:r>
      <w:r>
        <w:rPr>
          <w:spacing w:val="1"/>
        </w:rPr>
        <w:t xml:space="preserve"> </w:t>
      </w:r>
      <w:r>
        <w:t>привлечение</w:t>
      </w:r>
      <w:r>
        <w:rPr>
          <w:spacing w:val="1"/>
        </w:rPr>
        <w:t xml:space="preserve"> </w:t>
      </w:r>
      <w:r>
        <w:t>инвестиций в</w:t>
      </w:r>
      <w:r>
        <w:rPr>
          <w:spacing w:val="-1"/>
        </w:rPr>
        <w:t xml:space="preserve"> </w:t>
      </w:r>
      <w:r>
        <w:t>МП,</w:t>
      </w:r>
      <w:r>
        <w:rPr>
          <w:spacing w:val="3"/>
        </w:rPr>
        <w:t xml:space="preserve"> </w:t>
      </w:r>
      <w:r>
        <w:t>даже</w:t>
      </w:r>
      <w:r>
        <w:rPr>
          <w:spacing w:val="1"/>
        </w:rPr>
        <w:t xml:space="preserve"> </w:t>
      </w:r>
      <w:r>
        <w:t>при господдержке.</w:t>
      </w:r>
    </w:p>
    <w:p w14:paraId="770D270F" w14:textId="77777777" w:rsidR="00195523" w:rsidRDefault="00247E98" w:rsidP="009F35EC">
      <w:pPr>
        <w:pStyle w:val="a3"/>
        <w:ind w:left="0" w:right="118" w:firstLine="705"/>
      </w:pPr>
      <w:r>
        <w:t>В-четвертых,</w:t>
      </w:r>
      <w:r>
        <w:rPr>
          <w:spacing w:val="1"/>
        </w:rPr>
        <w:t xml:space="preserve"> </w:t>
      </w:r>
      <w:r>
        <w:t>это</w:t>
      </w:r>
      <w:r>
        <w:rPr>
          <w:spacing w:val="1"/>
        </w:rPr>
        <w:t xml:space="preserve"> </w:t>
      </w:r>
      <w:r>
        <w:t>может</w:t>
      </w:r>
      <w:r>
        <w:rPr>
          <w:spacing w:val="1"/>
        </w:rPr>
        <w:t xml:space="preserve"> </w:t>
      </w:r>
      <w:r>
        <w:t>привести</w:t>
      </w:r>
      <w:r>
        <w:rPr>
          <w:spacing w:val="1"/>
        </w:rPr>
        <w:t xml:space="preserve"> </w:t>
      </w:r>
      <w:r>
        <w:t>к</w:t>
      </w:r>
      <w:r>
        <w:rPr>
          <w:spacing w:val="1"/>
        </w:rPr>
        <w:t xml:space="preserve"> </w:t>
      </w:r>
      <w:r>
        <w:t>росту</w:t>
      </w:r>
      <w:r>
        <w:rPr>
          <w:spacing w:val="1"/>
        </w:rPr>
        <w:t xml:space="preserve"> </w:t>
      </w:r>
      <w:r>
        <w:t>стоимости,</w:t>
      </w:r>
      <w:r>
        <w:rPr>
          <w:spacing w:val="1"/>
        </w:rPr>
        <w:t xml:space="preserve"> </w:t>
      </w:r>
      <w:r>
        <w:t>поскольку</w:t>
      </w:r>
      <w:r>
        <w:rPr>
          <w:spacing w:val="1"/>
        </w:rPr>
        <w:t xml:space="preserve"> </w:t>
      </w:r>
      <w:r>
        <w:t>правительству</w:t>
      </w:r>
      <w:r>
        <w:rPr>
          <w:spacing w:val="1"/>
        </w:rPr>
        <w:t xml:space="preserve"> </w:t>
      </w:r>
      <w:r>
        <w:t>придется</w:t>
      </w:r>
      <w:r>
        <w:rPr>
          <w:spacing w:val="1"/>
        </w:rPr>
        <w:t xml:space="preserve"> </w:t>
      </w:r>
      <w:r>
        <w:t>субсидировать</w:t>
      </w:r>
      <w:r>
        <w:rPr>
          <w:spacing w:val="1"/>
        </w:rPr>
        <w:t xml:space="preserve"> </w:t>
      </w:r>
      <w:r>
        <w:t>отечественных</w:t>
      </w:r>
      <w:r>
        <w:rPr>
          <w:spacing w:val="1"/>
        </w:rPr>
        <w:t xml:space="preserve"> </w:t>
      </w:r>
      <w:r>
        <w:t>производителей,</w:t>
      </w:r>
      <w:r>
        <w:rPr>
          <w:spacing w:val="1"/>
        </w:rPr>
        <w:t xml:space="preserve"> </w:t>
      </w:r>
      <w:r>
        <w:t>чтобы</w:t>
      </w:r>
      <w:r>
        <w:rPr>
          <w:spacing w:val="1"/>
        </w:rPr>
        <w:t xml:space="preserve"> </w:t>
      </w:r>
      <w:r>
        <w:t>сделать</w:t>
      </w:r>
      <w:r>
        <w:rPr>
          <w:spacing w:val="-2"/>
        </w:rPr>
        <w:t xml:space="preserve"> </w:t>
      </w:r>
      <w:r>
        <w:t>их</w:t>
      </w:r>
      <w:r>
        <w:rPr>
          <w:spacing w:val="-4"/>
        </w:rPr>
        <w:t xml:space="preserve"> </w:t>
      </w:r>
      <w:r>
        <w:t>конкурентоспособными.</w:t>
      </w:r>
    </w:p>
    <w:p w14:paraId="4EA05A51" w14:textId="77777777" w:rsidR="00195523" w:rsidRDefault="00247E98" w:rsidP="00433BB3">
      <w:pPr>
        <w:pStyle w:val="a3"/>
        <w:ind w:left="0" w:right="119" w:firstLine="705"/>
      </w:pPr>
      <w:r>
        <w:rPr>
          <w:spacing w:val="-1"/>
        </w:rPr>
        <w:t>В-пятых,</w:t>
      </w:r>
      <w:r>
        <w:rPr>
          <w:spacing w:val="-12"/>
        </w:rPr>
        <w:t xml:space="preserve"> </w:t>
      </w:r>
      <w:r>
        <w:rPr>
          <w:spacing w:val="-1"/>
        </w:rPr>
        <w:t>это</w:t>
      </w:r>
      <w:r>
        <w:rPr>
          <w:spacing w:val="-12"/>
        </w:rPr>
        <w:t xml:space="preserve"> </w:t>
      </w:r>
      <w:r>
        <w:rPr>
          <w:spacing w:val="-1"/>
        </w:rPr>
        <w:t>может</w:t>
      </w:r>
      <w:r>
        <w:rPr>
          <w:spacing w:val="-14"/>
        </w:rPr>
        <w:t xml:space="preserve"> </w:t>
      </w:r>
      <w:r>
        <w:t>препятствовать</w:t>
      </w:r>
      <w:r>
        <w:rPr>
          <w:spacing w:val="-15"/>
        </w:rPr>
        <w:t xml:space="preserve"> </w:t>
      </w:r>
      <w:r>
        <w:t>инновациям,</w:t>
      </w:r>
      <w:r>
        <w:rPr>
          <w:spacing w:val="-11"/>
        </w:rPr>
        <w:t xml:space="preserve"> </w:t>
      </w:r>
      <w:r>
        <w:t>поскольку</w:t>
      </w:r>
      <w:r>
        <w:rPr>
          <w:spacing w:val="-17"/>
        </w:rPr>
        <w:t xml:space="preserve"> </w:t>
      </w:r>
      <w:r>
        <w:t>предприятиям</w:t>
      </w:r>
      <w:r>
        <w:rPr>
          <w:spacing w:val="-12"/>
        </w:rPr>
        <w:t xml:space="preserve"> </w:t>
      </w:r>
      <w:r>
        <w:t>не</w:t>
      </w:r>
      <w:r>
        <w:rPr>
          <w:spacing w:val="-68"/>
        </w:rPr>
        <w:t xml:space="preserve"> </w:t>
      </w:r>
      <w:r>
        <w:t>придется</w:t>
      </w:r>
      <w:r>
        <w:rPr>
          <w:spacing w:val="2"/>
        </w:rPr>
        <w:t xml:space="preserve"> </w:t>
      </w:r>
      <w:r>
        <w:t>конкурировать</w:t>
      </w:r>
      <w:r>
        <w:rPr>
          <w:spacing w:val="-2"/>
        </w:rPr>
        <w:t xml:space="preserve"> </w:t>
      </w:r>
      <w:r>
        <w:t>с</w:t>
      </w:r>
      <w:r>
        <w:rPr>
          <w:spacing w:val="1"/>
        </w:rPr>
        <w:t xml:space="preserve"> </w:t>
      </w:r>
      <w:r>
        <w:t>иностранными компаниями.</w:t>
      </w:r>
    </w:p>
    <w:p w14:paraId="78B5B69B" w14:textId="77777777" w:rsidR="00195523" w:rsidRDefault="00247E98" w:rsidP="00433BB3">
      <w:pPr>
        <w:pStyle w:val="a3"/>
        <w:ind w:left="0" w:right="111" w:firstLine="705"/>
      </w:pPr>
      <w:r>
        <w:t>Наконец, поскольку другие страны реагируют на протекционизм ИЗ, они</w:t>
      </w:r>
      <w:r>
        <w:rPr>
          <w:spacing w:val="1"/>
        </w:rPr>
        <w:t xml:space="preserve"> </w:t>
      </w:r>
      <w:r>
        <w:t>часто приводят к ответным действиям со стороны торговых партнеров к торговым</w:t>
      </w:r>
      <w:r>
        <w:rPr>
          <w:spacing w:val="-67"/>
        </w:rPr>
        <w:t xml:space="preserve"> </w:t>
      </w:r>
      <w:r>
        <w:t>войнам.</w:t>
      </w:r>
      <w:r>
        <w:rPr>
          <w:spacing w:val="-7"/>
        </w:rPr>
        <w:t xml:space="preserve"> </w:t>
      </w:r>
      <w:r>
        <w:t>Это</w:t>
      </w:r>
      <w:r>
        <w:rPr>
          <w:spacing w:val="-8"/>
        </w:rPr>
        <w:t xml:space="preserve"> </w:t>
      </w:r>
      <w:r>
        <w:t>может</w:t>
      </w:r>
      <w:r>
        <w:rPr>
          <w:spacing w:val="-9"/>
        </w:rPr>
        <w:t xml:space="preserve"> </w:t>
      </w:r>
      <w:r>
        <w:t>затруднить</w:t>
      </w:r>
      <w:r>
        <w:rPr>
          <w:spacing w:val="-11"/>
        </w:rPr>
        <w:t xml:space="preserve"> </w:t>
      </w:r>
      <w:r>
        <w:t>для</w:t>
      </w:r>
      <w:r>
        <w:rPr>
          <w:spacing w:val="-8"/>
        </w:rPr>
        <w:t xml:space="preserve"> </w:t>
      </w:r>
      <w:r>
        <w:t>МПП</w:t>
      </w:r>
      <w:r>
        <w:rPr>
          <w:spacing w:val="-8"/>
        </w:rPr>
        <w:t xml:space="preserve"> </w:t>
      </w:r>
      <w:r>
        <w:t>в</w:t>
      </w:r>
      <w:r>
        <w:rPr>
          <w:spacing w:val="-10"/>
        </w:rPr>
        <w:t xml:space="preserve"> </w:t>
      </w:r>
      <w:r>
        <w:t>РК</w:t>
      </w:r>
      <w:r>
        <w:rPr>
          <w:spacing w:val="-7"/>
        </w:rPr>
        <w:t xml:space="preserve"> </w:t>
      </w:r>
      <w:r>
        <w:t>экспорт</w:t>
      </w:r>
      <w:r>
        <w:rPr>
          <w:spacing w:val="-10"/>
        </w:rPr>
        <w:t xml:space="preserve"> </w:t>
      </w:r>
      <w:r>
        <w:t>своей</w:t>
      </w:r>
      <w:r>
        <w:rPr>
          <w:spacing w:val="-9"/>
        </w:rPr>
        <w:t xml:space="preserve"> </w:t>
      </w:r>
      <w:r>
        <w:t>продукции,</w:t>
      </w:r>
      <w:r>
        <w:rPr>
          <w:spacing w:val="-7"/>
        </w:rPr>
        <w:t xml:space="preserve"> </w:t>
      </w:r>
      <w:r>
        <w:t>что</w:t>
      </w:r>
      <w:r>
        <w:rPr>
          <w:spacing w:val="-8"/>
        </w:rPr>
        <w:t xml:space="preserve"> </w:t>
      </w:r>
      <w:r>
        <w:t>может</w:t>
      </w:r>
      <w:r>
        <w:rPr>
          <w:spacing w:val="-68"/>
        </w:rPr>
        <w:t xml:space="preserve"> </w:t>
      </w:r>
      <w:r>
        <w:t>задушить</w:t>
      </w:r>
      <w:r>
        <w:rPr>
          <w:spacing w:val="-2"/>
        </w:rPr>
        <w:t xml:space="preserve"> </w:t>
      </w:r>
      <w:r>
        <w:t>экономический</w:t>
      </w:r>
      <w:r>
        <w:rPr>
          <w:spacing w:val="1"/>
        </w:rPr>
        <w:t xml:space="preserve"> </w:t>
      </w:r>
      <w:r>
        <w:t>рост.</w:t>
      </w:r>
    </w:p>
    <w:p w14:paraId="6E2B48B3" w14:textId="77777777" w:rsidR="00195523" w:rsidRDefault="00247E98" w:rsidP="00433BB3">
      <w:pPr>
        <w:pStyle w:val="a3"/>
        <w:ind w:left="0" w:right="107" w:firstLine="705"/>
      </w:pPr>
      <w:r>
        <w:t>В</w:t>
      </w:r>
      <w:r>
        <w:rPr>
          <w:spacing w:val="-16"/>
        </w:rPr>
        <w:t xml:space="preserve"> </w:t>
      </w:r>
      <w:r>
        <w:t>целом</w:t>
      </w:r>
      <w:r>
        <w:rPr>
          <w:spacing w:val="-8"/>
        </w:rPr>
        <w:t xml:space="preserve"> </w:t>
      </w:r>
      <w:r>
        <w:t>ИЗ</w:t>
      </w:r>
      <w:r>
        <w:rPr>
          <w:spacing w:val="-13"/>
        </w:rPr>
        <w:t xml:space="preserve"> </w:t>
      </w:r>
      <w:r>
        <w:t>является</w:t>
      </w:r>
      <w:r>
        <w:rPr>
          <w:spacing w:val="-13"/>
        </w:rPr>
        <w:t xml:space="preserve"> </w:t>
      </w:r>
      <w:r>
        <w:t>рискованной</w:t>
      </w:r>
      <w:r>
        <w:rPr>
          <w:spacing w:val="-13"/>
        </w:rPr>
        <w:t xml:space="preserve"> </w:t>
      </w:r>
      <w:r>
        <w:t>стратегией,</w:t>
      </w:r>
      <w:r>
        <w:rPr>
          <w:spacing w:val="-11"/>
        </w:rPr>
        <w:t xml:space="preserve"> </w:t>
      </w:r>
      <w:r>
        <w:t>которую</w:t>
      </w:r>
      <w:r>
        <w:rPr>
          <w:spacing w:val="-8"/>
        </w:rPr>
        <w:t xml:space="preserve"> </w:t>
      </w:r>
      <w:r>
        <w:t>следует</w:t>
      </w:r>
      <w:r>
        <w:rPr>
          <w:spacing w:val="-15"/>
        </w:rPr>
        <w:t xml:space="preserve"> </w:t>
      </w:r>
      <w:r>
        <w:t>использовать</w:t>
      </w:r>
      <w:r>
        <w:rPr>
          <w:spacing w:val="-68"/>
        </w:rPr>
        <w:t xml:space="preserve"> </w:t>
      </w:r>
      <w:r>
        <w:t>с осторожностью. В некоторых случаях он может быть эффективным, но может</w:t>
      </w:r>
      <w:r>
        <w:rPr>
          <w:spacing w:val="1"/>
        </w:rPr>
        <w:t xml:space="preserve"> </w:t>
      </w:r>
      <w:r>
        <w:t>иметь и ряд негативных последствий, она не всегда приводит к успеху. Важно</w:t>
      </w:r>
      <w:r>
        <w:rPr>
          <w:spacing w:val="1"/>
        </w:rPr>
        <w:t xml:space="preserve"> </w:t>
      </w:r>
      <w:r>
        <w:t>взвесить</w:t>
      </w:r>
      <w:r>
        <w:rPr>
          <w:spacing w:val="1"/>
        </w:rPr>
        <w:t xml:space="preserve"> </w:t>
      </w:r>
      <w:r>
        <w:t>потенциальные</w:t>
      </w:r>
      <w:r>
        <w:rPr>
          <w:spacing w:val="1"/>
        </w:rPr>
        <w:t xml:space="preserve"> </w:t>
      </w:r>
      <w:r>
        <w:t>преимущества</w:t>
      </w:r>
      <w:r>
        <w:rPr>
          <w:spacing w:val="1"/>
        </w:rPr>
        <w:t xml:space="preserve"> </w:t>
      </w:r>
      <w:r>
        <w:t>этого</w:t>
      </w:r>
      <w:r>
        <w:rPr>
          <w:spacing w:val="1"/>
        </w:rPr>
        <w:t xml:space="preserve"> </w:t>
      </w:r>
      <w:r>
        <w:t>подхода</w:t>
      </w:r>
      <w:r>
        <w:rPr>
          <w:spacing w:val="1"/>
        </w:rPr>
        <w:t xml:space="preserve"> </w:t>
      </w:r>
      <w:r>
        <w:t>и</w:t>
      </w:r>
      <w:r>
        <w:rPr>
          <w:spacing w:val="1"/>
        </w:rPr>
        <w:t xml:space="preserve"> </w:t>
      </w:r>
      <w:r>
        <w:t>риски</w:t>
      </w:r>
      <w:r>
        <w:rPr>
          <w:spacing w:val="1"/>
        </w:rPr>
        <w:t xml:space="preserve"> </w:t>
      </w:r>
      <w:r>
        <w:t>перед</w:t>
      </w:r>
      <w:r>
        <w:rPr>
          <w:spacing w:val="1"/>
        </w:rPr>
        <w:t xml:space="preserve"> </w:t>
      </w:r>
      <w:r>
        <w:t>его</w:t>
      </w:r>
      <w:r>
        <w:rPr>
          <w:spacing w:val="1"/>
        </w:rPr>
        <w:t xml:space="preserve"> </w:t>
      </w:r>
      <w:r>
        <w:rPr>
          <w:spacing w:val="-1"/>
        </w:rPr>
        <w:t>внедрением.</w:t>
      </w:r>
      <w:r>
        <w:rPr>
          <w:spacing w:val="-13"/>
        </w:rPr>
        <w:t xml:space="preserve"> </w:t>
      </w:r>
      <w:r>
        <w:t>Однако,</w:t>
      </w:r>
      <w:r>
        <w:rPr>
          <w:spacing w:val="-12"/>
        </w:rPr>
        <w:t xml:space="preserve"> </w:t>
      </w:r>
      <w:r>
        <w:t>несмотря</w:t>
      </w:r>
      <w:r>
        <w:rPr>
          <w:spacing w:val="-13"/>
        </w:rPr>
        <w:t xml:space="preserve"> </w:t>
      </w:r>
      <w:r>
        <w:t>на</w:t>
      </w:r>
      <w:r>
        <w:rPr>
          <w:spacing w:val="-17"/>
        </w:rPr>
        <w:t xml:space="preserve"> </w:t>
      </w:r>
      <w:r>
        <w:t>возможные</w:t>
      </w:r>
      <w:r>
        <w:rPr>
          <w:spacing w:val="-13"/>
        </w:rPr>
        <w:t xml:space="preserve"> </w:t>
      </w:r>
      <w:r>
        <w:t>риски,</w:t>
      </w:r>
      <w:r>
        <w:rPr>
          <w:spacing w:val="-12"/>
        </w:rPr>
        <w:t xml:space="preserve"> </w:t>
      </w:r>
      <w:r>
        <w:t>реализуя</w:t>
      </w:r>
      <w:r>
        <w:rPr>
          <w:spacing w:val="-13"/>
        </w:rPr>
        <w:t xml:space="preserve"> </w:t>
      </w:r>
      <w:r>
        <w:t>ИЗ,</w:t>
      </w:r>
      <w:r>
        <w:rPr>
          <w:spacing w:val="-12"/>
        </w:rPr>
        <w:t xml:space="preserve"> </w:t>
      </w:r>
      <w:r>
        <w:t>Казахстан</w:t>
      </w:r>
      <w:r>
        <w:rPr>
          <w:spacing w:val="-14"/>
        </w:rPr>
        <w:t xml:space="preserve"> </w:t>
      </w:r>
      <w:r>
        <w:t>может</w:t>
      </w:r>
      <w:r>
        <w:rPr>
          <w:spacing w:val="-68"/>
        </w:rPr>
        <w:t xml:space="preserve"> </w:t>
      </w:r>
      <w:r>
        <w:t>снизить</w:t>
      </w:r>
      <w:r>
        <w:rPr>
          <w:spacing w:val="1"/>
        </w:rPr>
        <w:t xml:space="preserve"> </w:t>
      </w:r>
      <w:r>
        <w:t>свою</w:t>
      </w:r>
      <w:r>
        <w:rPr>
          <w:spacing w:val="1"/>
        </w:rPr>
        <w:t xml:space="preserve"> </w:t>
      </w:r>
      <w:r>
        <w:t>зависимость</w:t>
      </w:r>
      <w:r>
        <w:rPr>
          <w:spacing w:val="1"/>
        </w:rPr>
        <w:t xml:space="preserve"> </w:t>
      </w:r>
      <w:r>
        <w:t>от</w:t>
      </w:r>
      <w:r>
        <w:rPr>
          <w:spacing w:val="1"/>
        </w:rPr>
        <w:t xml:space="preserve"> </w:t>
      </w:r>
      <w:r>
        <w:t>импортных</w:t>
      </w:r>
      <w:r>
        <w:rPr>
          <w:spacing w:val="1"/>
        </w:rPr>
        <w:t xml:space="preserve"> </w:t>
      </w:r>
      <w:r>
        <w:t>мясных</w:t>
      </w:r>
      <w:r>
        <w:rPr>
          <w:spacing w:val="1"/>
        </w:rPr>
        <w:t xml:space="preserve"> </w:t>
      </w:r>
      <w:r>
        <w:t>продуктов</w:t>
      </w:r>
      <w:r>
        <w:rPr>
          <w:spacing w:val="1"/>
        </w:rPr>
        <w:t xml:space="preserve"> </w:t>
      </w:r>
      <w:r>
        <w:t>и</w:t>
      </w:r>
      <w:r>
        <w:rPr>
          <w:spacing w:val="1"/>
        </w:rPr>
        <w:t xml:space="preserve"> </w:t>
      </w:r>
      <w:r>
        <w:t>увеличить</w:t>
      </w:r>
      <w:r>
        <w:rPr>
          <w:spacing w:val="1"/>
        </w:rPr>
        <w:t xml:space="preserve"> </w:t>
      </w:r>
      <w:r>
        <w:t>производство</w:t>
      </w:r>
      <w:r>
        <w:rPr>
          <w:spacing w:val="1"/>
        </w:rPr>
        <w:t xml:space="preserve"> </w:t>
      </w:r>
      <w:r>
        <w:t>и</w:t>
      </w:r>
      <w:r>
        <w:rPr>
          <w:spacing w:val="1"/>
        </w:rPr>
        <w:t xml:space="preserve"> </w:t>
      </w:r>
      <w:r>
        <w:t>инновационную</w:t>
      </w:r>
      <w:r>
        <w:rPr>
          <w:spacing w:val="1"/>
        </w:rPr>
        <w:t xml:space="preserve"> </w:t>
      </w:r>
      <w:r>
        <w:t>составляющую</w:t>
      </w:r>
      <w:r>
        <w:rPr>
          <w:spacing w:val="1"/>
        </w:rPr>
        <w:t xml:space="preserve"> </w:t>
      </w:r>
      <w:r>
        <w:t>с</w:t>
      </w:r>
      <w:r>
        <w:rPr>
          <w:spacing w:val="1"/>
        </w:rPr>
        <w:t xml:space="preserve"> </w:t>
      </w:r>
      <w:r>
        <w:t>учетом</w:t>
      </w:r>
      <w:r>
        <w:rPr>
          <w:spacing w:val="1"/>
        </w:rPr>
        <w:t xml:space="preserve"> </w:t>
      </w:r>
      <w:r>
        <w:t>национальных</w:t>
      </w:r>
      <w:r>
        <w:rPr>
          <w:spacing w:val="1"/>
        </w:rPr>
        <w:t xml:space="preserve"> </w:t>
      </w:r>
      <w:r>
        <w:t>особенностей этих продуктов отечественного производства. Это поможет поднять</w:t>
      </w:r>
      <w:r>
        <w:rPr>
          <w:spacing w:val="-67"/>
        </w:rPr>
        <w:t xml:space="preserve"> </w:t>
      </w:r>
      <w:r>
        <w:t>эффективность</w:t>
      </w:r>
      <w:r>
        <w:rPr>
          <w:spacing w:val="-2"/>
        </w:rPr>
        <w:t xml:space="preserve"> </w:t>
      </w:r>
      <w:r>
        <w:t>МПП.</w:t>
      </w:r>
    </w:p>
    <w:p w14:paraId="0D90E68E" w14:textId="77777777" w:rsidR="007D3569" w:rsidRDefault="007D3569" w:rsidP="00433BB3">
      <w:pPr>
        <w:pStyle w:val="a3"/>
        <w:ind w:left="0" w:right="107" w:firstLine="705"/>
      </w:pPr>
    </w:p>
    <w:p w14:paraId="0AE97BE1" w14:textId="77777777" w:rsidR="00195523" w:rsidRDefault="00195523" w:rsidP="00433BB3">
      <w:pPr>
        <w:sectPr w:rsidR="00195523" w:rsidSect="00E25D1B">
          <w:footerReference w:type="default" r:id="rId39"/>
          <w:type w:val="nextColumn"/>
          <w:pgSz w:w="11910" w:h="16840"/>
          <w:pgMar w:top="1040" w:right="740" w:bottom="1180" w:left="1701" w:header="0" w:footer="918" w:gutter="0"/>
          <w:cols w:space="720"/>
        </w:sectPr>
      </w:pPr>
    </w:p>
    <w:p w14:paraId="3A42133F" w14:textId="77777777" w:rsidR="00195523" w:rsidRDefault="006C0AEC" w:rsidP="00433BB3">
      <w:pPr>
        <w:ind w:right="110" w:firstLine="710"/>
        <w:jc w:val="both"/>
        <w:rPr>
          <w:b/>
          <w:sz w:val="26"/>
        </w:rPr>
      </w:pPr>
      <w:bookmarkStart w:id="45" w:name="ГЛАВА_2._АНАЛИЗ_И_ОЦЕНКА_РАЗВИТИЯ_ПРЕДПР"/>
      <w:bookmarkEnd w:id="45"/>
      <w:r>
        <w:rPr>
          <w:b/>
          <w:sz w:val="26"/>
        </w:rPr>
        <w:t>2</w:t>
      </w:r>
      <w:r w:rsidR="00247E98">
        <w:rPr>
          <w:b/>
          <w:spacing w:val="1"/>
          <w:sz w:val="26"/>
        </w:rPr>
        <w:t xml:space="preserve"> </w:t>
      </w:r>
      <w:r w:rsidR="00247E98">
        <w:rPr>
          <w:b/>
          <w:sz w:val="26"/>
        </w:rPr>
        <w:t>АНАЛИЗ</w:t>
      </w:r>
      <w:r w:rsidR="00247E98">
        <w:rPr>
          <w:b/>
          <w:spacing w:val="1"/>
          <w:sz w:val="26"/>
        </w:rPr>
        <w:t xml:space="preserve"> </w:t>
      </w:r>
      <w:r w:rsidR="00247E98">
        <w:rPr>
          <w:b/>
          <w:sz w:val="26"/>
        </w:rPr>
        <w:t>И</w:t>
      </w:r>
      <w:r w:rsidR="00247E98">
        <w:rPr>
          <w:b/>
          <w:spacing w:val="1"/>
          <w:sz w:val="26"/>
        </w:rPr>
        <w:t xml:space="preserve"> </w:t>
      </w:r>
      <w:r w:rsidR="00247E98">
        <w:rPr>
          <w:b/>
          <w:sz w:val="26"/>
        </w:rPr>
        <w:t>ОЦЕНКА</w:t>
      </w:r>
      <w:r w:rsidR="00247E98">
        <w:rPr>
          <w:b/>
          <w:spacing w:val="1"/>
          <w:sz w:val="26"/>
        </w:rPr>
        <w:t xml:space="preserve"> </w:t>
      </w:r>
      <w:r w:rsidR="00247E98">
        <w:rPr>
          <w:b/>
          <w:sz w:val="26"/>
        </w:rPr>
        <w:t>РАЗВИТИЯ</w:t>
      </w:r>
      <w:r w:rsidR="00247E98">
        <w:rPr>
          <w:b/>
          <w:spacing w:val="1"/>
          <w:sz w:val="26"/>
        </w:rPr>
        <w:t xml:space="preserve"> </w:t>
      </w:r>
      <w:r w:rsidR="00247E98">
        <w:rPr>
          <w:b/>
          <w:sz w:val="26"/>
        </w:rPr>
        <w:t>ПРЕДПРИЯТИЙ</w:t>
      </w:r>
      <w:r w:rsidR="00247E98">
        <w:rPr>
          <w:b/>
          <w:spacing w:val="1"/>
          <w:sz w:val="26"/>
        </w:rPr>
        <w:t xml:space="preserve"> </w:t>
      </w:r>
      <w:r w:rsidR="00247E98">
        <w:rPr>
          <w:b/>
          <w:sz w:val="26"/>
        </w:rPr>
        <w:t>МЯСНОЙ</w:t>
      </w:r>
      <w:r w:rsidR="00247E98">
        <w:rPr>
          <w:b/>
          <w:spacing w:val="-62"/>
          <w:sz w:val="26"/>
        </w:rPr>
        <w:t xml:space="preserve"> </w:t>
      </w:r>
      <w:r w:rsidR="00247E98">
        <w:rPr>
          <w:b/>
          <w:sz w:val="26"/>
        </w:rPr>
        <w:t>ПРОМЫШЛЕННОСТИ</w:t>
      </w:r>
      <w:r w:rsidR="00247E98">
        <w:rPr>
          <w:b/>
          <w:spacing w:val="1"/>
          <w:sz w:val="26"/>
        </w:rPr>
        <w:t xml:space="preserve"> </w:t>
      </w:r>
      <w:r w:rsidR="00247E98">
        <w:rPr>
          <w:b/>
          <w:sz w:val="26"/>
        </w:rPr>
        <w:t>РЕСПУБЛИКИ</w:t>
      </w:r>
      <w:r w:rsidR="00247E98">
        <w:rPr>
          <w:b/>
          <w:spacing w:val="1"/>
          <w:sz w:val="26"/>
        </w:rPr>
        <w:t xml:space="preserve"> </w:t>
      </w:r>
      <w:r w:rsidR="00247E98">
        <w:rPr>
          <w:b/>
          <w:sz w:val="26"/>
        </w:rPr>
        <w:t>КАЗАХСТАН</w:t>
      </w:r>
      <w:r w:rsidR="00247E98">
        <w:rPr>
          <w:b/>
          <w:spacing w:val="1"/>
          <w:sz w:val="26"/>
        </w:rPr>
        <w:t xml:space="preserve"> </w:t>
      </w:r>
      <w:r w:rsidR="00247E98">
        <w:rPr>
          <w:b/>
          <w:sz w:val="26"/>
        </w:rPr>
        <w:t>В</w:t>
      </w:r>
      <w:r w:rsidR="00247E98">
        <w:rPr>
          <w:b/>
          <w:spacing w:val="1"/>
          <w:sz w:val="26"/>
        </w:rPr>
        <w:t xml:space="preserve"> </w:t>
      </w:r>
      <w:r w:rsidR="00247E98">
        <w:rPr>
          <w:b/>
          <w:sz w:val="26"/>
        </w:rPr>
        <w:t>УСЛОВИЯХ</w:t>
      </w:r>
      <w:r w:rsidR="00247E98">
        <w:rPr>
          <w:b/>
          <w:spacing w:val="1"/>
          <w:sz w:val="26"/>
        </w:rPr>
        <w:t xml:space="preserve"> </w:t>
      </w:r>
      <w:r w:rsidR="00247E98">
        <w:rPr>
          <w:b/>
          <w:sz w:val="26"/>
        </w:rPr>
        <w:t>ИМПОРТОЗАМЕЩЕНИЯ</w:t>
      </w:r>
    </w:p>
    <w:p w14:paraId="13E92DAF" w14:textId="77777777" w:rsidR="00195523" w:rsidRDefault="00195523" w:rsidP="00433BB3">
      <w:pPr>
        <w:pStyle w:val="a3"/>
        <w:ind w:left="0" w:firstLine="0"/>
        <w:jc w:val="left"/>
        <w:rPr>
          <w:b/>
        </w:rPr>
      </w:pPr>
    </w:p>
    <w:p w14:paraId="738A4539" w14:textId="77777777" w:rsidR="00195523" w:rsidRDefault="00247E98" w:rsidP="00BD7773">
      <w:pPr>
        <w:pStyle w:val="1"/>
        <w:numPr>
          <w:ilvl w:val="1"/>
          <w:numId w:val="19"/>
        </w:numPr>
        <w:tabs>
          <w:tab w:val="left" w:pos="1686"/>
        </w:tabs>
        <w:ind w:left="0" w:right="117" w:firstLine="710"/>
      </w:pPr>
      <w:bookmarkStart w:id="46" w:name="2.1_Современное_состояние_развития_предп"/>
      <w:bookmarkEnd w:id="46"/>
      <w:r>
        <w:t>Современное</w:t>
      </w:r>
      <w:r>
        <w:rPr>
          <w:spacing w:val="1"/>
        </w:rPr>
        <w:t xml:space="preserve"> </w:t>
      </w:r>
      <w:r>
        <w:t>состояние</w:t>
      </w:r>
      <w:r>
        <w:rPr>
          <w:spacing w:val="1"/>
        </w:rPr>
        <w:t xml:space="preserve"> </w:t>
      </w:r>
      <w:r>
        <w:t>развития</w:t>
      </w:r>
      <w:r>
        <w:rPr>
          <w:spacing w:val="1"/>
        </w:rPr>
        <w:t xml:space="preserve"> </w:t>
      </w:r>
      <w:r>
        <w:t>предприятий</w:t>
      </w:r>
      <w:r>
        <w:rPr>
          <w:spacing w:val="1"/>
        </w:rPr>
        <w:t xml:space="preserve"> </w:t>
      </w:r>
      <w:r>
        <w:t>мясной</w:t>
      </w:r>
      <w:r>
        <w:rPr>
          <w:spacing w:val="-67"/>
        </w:rPr>
        <w:t xml:space="preserve"> </w:t>
      </w:r>
      <w:r>
        <w:t>промышленности</w:t>
      </w:r>
      <w:r>
        <w:rPr>
          <w:spacing w:val="-3"/>
        </w:rPr>
        <w:t xml:space="preserve"> </w:t>
      </w:r>
      <w:r w:rsidR="001A2B28">
        <w:t>и оценка</w:t>
      </w:r>
      <w:r>
        <w:rPr>
          <w:spacing w:val="-4"/>
        </w:rPr>
        <w:t xml:space="preserve"> </w:t>
      </w:r>
      <w:r>
        <w:t>импортозамещения</w:t>
      </w:r>
    </w:p>
    <w:p w14:paraId="1A8E93D2" w14:textId="77777777" w:rsidR="00195523" w:rsidRDefault="00247E98" w:rsidP="00433BB3">
      <w:pPr>
        <w:pStyle w:val="a3"/>
        <w:ind w:left="0" w:right="120"/>
      </w:pPr>
      <w:bookmarkStart w:id="47" w:name="Среди_приоритетных_направлений_развития_"/>
      <w:bookmarkEnd w:id="47"/>
      <w:r>
        <w:rPr>
          <w:spacing w:val="-1"/>
        </w:rPr>
        <w:t>Среди</w:t>
      </w:r>
      <w:r>
        <w:rPr>
          <w:spacing w:val="-12"/>
        </w:rPr>
        <w:t xml:space="preserve"> </w:t>
      </w:r>
      <w:r>
        <w:rPr>
          <w:spacing w:val="-1"/>
        </w:rPr>
        <w:t>приоритетных</w:t>
      </w:r>
      <w:r>
        <w:rPr>
          <w:spacing w:val="-16"/>
        </w:rPr>
        <w:t xml:space="preserve"> </w:t>
      </w:r>
      <w:r>
        <w:rPr>
          <w:spacing w:val="-1"/>
        </w:rPr>
        <w:t>направлений</w:t>
      </w:r>
      <w:r>
        <w:rPr>
          <w:spacing w:val="-12"/>
        </w:rPr>
        <w:t xml:space="preserve"> </w:t>
      </w:r>
      <w:r>
        <w:t>развития</w:t>
      </w:r>
      <w:r>
        <w:rPr>
          <w:spacing w:val="-11"/>
        </w:rPr>
        <w:t xml:space="preserve"> </w:t>
      </w:r>
      <w:r>
        <w:t>сектора</w:t>
      </w:r>
      <w:r>
        <w:rPr>
          <w:spacing w:val="-7"/>
        </w:rPr>
        <w:t xml:space="preserve"> </w:t>
      </w:r>
      <w:r>
        <w:t>АПК</w:t>
      </w:r>
      <w:r>
        <w:rPr>
          <w:spacing w:val="-10"/>
        </w:rPr>
        <w:t xml:space="preserve"> </w:t>
      </w:r>
      <w:r>
        <w:t>решение</w:t>
      </w:r>
      <w:r>
        <w:rPr>
          <w:spacing w:val="-12"/>
        </w:rPr>
        <w:t xml:space="preserve"> </w:t>
      </w:r>
      <w:r>
        <w:t>проблемы</w:t>
      </w:r>
      <w:r>
        <w:rPr>
          <w:spacing w:val="-68"/>
        </w:rPr>
        <w:t xml:space="preserve"> </w:t>
      </w:r>
      <w:r>
        <w:t>увеличения производства и переработки мяса представляется своевременной и</w:t>
      </w:r>
      <w:r>
        <w:rPr>
          <w:spacing w:val="1"/>
        </w:rPr>
        <w:t xml:space="preserve"> </w:t>
      </w:r>
      <w:r>
        <w:t>актуальной.</w:t>
      </w:r>
    </w:p>
    <w:p w14:paraId="6AC9995B" w14:textId="77777777" w:rsidR="00195523" w:rsidRDefault="00247E98" w:rsidP="00433BB3">
      <w:pPr>
        <w:pStyle w:val="a3"/>
        <w:ind w:left="0" w:right="117"/>
      </w:pPr>
      <w:bookmarkStart w:id="48" w:name="Мясная_промышленность_входит_в_обрабатыв"/>
      <w:bookmarkEnd w:id="48"/>
      <w:r>
        <w:t>Мясная</w:t>
      </w:r>
      <w:r>
        <w:rPr>
          <w:spacing w:val="1"/>
        </w:rPr>
        <w:t xml:space="preserve"> </w:t>
      </w:r>
      <w:r>
        <w:t>промышленность</w:t>
      </w:r>
      <w:r>
        <w:rPr>
          <w:spacing w:val="1"/>
        </w:rPr>
        <w:t xml:space="preserve"> </w:t>
      </w:r>
      <w:r>
        <w:t>входит</w:t>
      </w:r>
      <w:r>
        <w:rPr>
          <w:spacing w:val="1"/>
        </w:rPr>
        <w:t xml:space="preserve"> </w:t>
      </w:r>
      <w:r>
        <w:t>в</w:t>
      </w:r>
      <w:r>
        <w:rPr>
          <w:spacing w:val="1"/>
        </w:rPr>
        <w:t xml:space="preserve"> </w:t>
      </w:r>
      <w:r>
        <w:t>обрабатывающую</w:t>
      </w:r>
      <w:r>
        <w:rPr>
          <w:spacing w:val="1"/>
        </w:rPr>
        <w:t xml:space="preserve"> </w:t>
      </w:r>
      <w:r>
        <w:t>промышленность</w:t>
      </w:r>
      <w:r>
        <w:rPr>
          <w:spacing w:val="1"/>
        </w:rPr>
        <w:t xml:space="preserve"> </w:t>
      </w:r>
      <w:r>
        <w:t>Республики.</w:t>
      </w:r>
      <w:r>
        <w:rPr>
          <w:spacing w:val="1"/>
        </w:rPr>
        <w:t xml:space="preserve"> </w:t>
      </w:r>
      <w:r>
        <w:t>Темпы</w:t>
      </w:r>
      <w:r>
        <w:rPr>
          <w:spacing w:val="1"/>
        </w:rPr>
        <w:t xml:space="preserve"> </w:t>
      </w:r>
      <w:r>
        <w:t>развития</w:t>
      </w:r>
      <w:r>
        <w:rPr>
          <w:spacing w:val="1"/>
        </w:rPr>
        <w:t xml:space="preserve"> </w:t>
      </w:r>
      <w:r>
        <w:t>показаны</w:t>
      </w:r>
      <w:r>
        <w:rPr>
          <w:spacing w:val="1"/>
        </w:rPr>
        <w:t xml:space="preserve"> </w:t>
      </w:r>
      <w:r>
        <w:t>по</w:t>
      </w:r>
      <w:r>
        <w:rPr>
          <w:spacing w:val="1"/>
        </w:rPr>
        <w:t xml:space="preserve"> </w:t>
      </w:r>
      <w:r>
        <w:t>индексам</w:t>
      </w:r>
      <w:r>
        <w:rPr>
          <w:spacing w:val="1"/>
        </w:rPr>
        <w:t xml:space="preserve"> </w:t>
      </w:r>
      <w:r>
        <w:t>роста</w:t>
      </w:r>
      <w:r>
        <w:rPr>
          <w:spacing w:val="1"/>
        </w:rPr>
        <w:t xml:space="preserve"> </w:t>
      </w:r>
      <w:r>
        <w:t>или</w:t>
      </w:r>
      <w:r>
        <w:rPr>
          <w:spacing w:val="1"/>
        </w:rPr>
        <w:t xml:space="preserve"> </w:t>
      </w:r>
      <w:r>
        <w:t>снижения</w:t>
      </w:r>
      <w:r>
        <w:rPr>
          <w:spacing w:val="1"/>
        </w:rPr>
        <w:t xml:space="preserve"> </w:t>
      </w:r>
      <w:r>
        <w:t>ее</w:t>
      </w:r>
      <w:r>
        <w:rPr>
          <w:spacing w:val="1"/>
        </w:rPr>
        <w:t xml:space="preserve"> </w:t>
      </w:r>
      <w:r>
        <w:t>производства</w:t>
      </w:r>
      <w:r>
        <w:rPr>
          <w:spacing w:val="1"/>
        </w:rPr>
        <w:t xml:space="preserve"> </w:t>
      </w:r>
      <w:r>
        <w:t>в таблице15.</w:t>
      </w:r>
    </w:p>
    <w:p w14:paraId="530D2F7E" w14:textId="77777777" w:rsidR="00DA6F56" w:rsidRPr="00AF7019" w:rsidRDefault="00DA6F56" w:rsidP="00433BB3">
      <w:pPr>
        <w:pStyle w:val="a3"/>
        <w:ind w:left="0" w:right="117"/>
        <w:rPr>
          <w:sz w:val="20"/>
          <w:szCs w:val="20"/>
        </w:rPr>
      </w:pPr>
    </w:p>
    <w:p w14:paraId="3BE3E34B" w14:textId="77777777" w:rsidR="00195523" w:rsidRDefault="00247E98" w:rsidP="00433BB3">
      <w:pPr>
        <w:pStyle w:val="a3"/>
        <w:ind w:left="0" w:right="107"/>
      </w:pPr>
      <w:r>
        <w:t>Таблица 15 – Индексы обрабатыва</w:t>
      </w:r>
      <w:r w:rsidR="00DA6F56">
        <w:t>ющей промышленности, в т. ч.</w:t>
      </w:r>
      <w:r>
        <w:t xml:space="preserve"> по</w:t>
      </w:r>
      <w:r>
        <w:rPr>
          <w:spacing w:val="1"/>
        </w:rPr>
        <w:t xml:space="preserve"> </w:t>
      </w:r>
      <w:r>
        <w:rPr>
          <w:spacing w:val="-5"/>
        </w:rPr>
        <w:t>переработке</w:t>
      </w:r>
      <w:r>
        <w:rPr>
          <w:spacing w:val="-10"/>
        </w:rPr>
        <w:t xml:space="preserve"> </w:t>
      </w:r>
      <w:r>
        <w:rPr>
          <w:spacing w:val="-5"/>
        </w:rPr>
        <w:t>и</w:t>
      </w:r>
      <w:r>
        <w:rPr>
          <w:spacing w:val="-10"/>
        </w:rPr>
        <w:t xml:space="preserve"> </w:t>
      </w:r>
      <w:r>
        <w:rPr>
          <w:spacing w:val="-5"/>
        </w:rPr>
        <w:t>консервированию</w:t>
      </w:r>
      <w:r>
        <w:rPr>
          <w:spacing w:val="-12"/>
        </w:rPr>
        <w:t xml:space="preserve"> </w:t>
      </w:r>
      <w:r>
        <w:rPr>
          <w:spacing w:val="-4"/>
        </w:rPr>
        <w:t>и</w:t>
      </w:r>
      <w:r>
        <w:rPr>
          <w:spacing w:val="-10"/>
        </w:rPr>
        <w:t xml:space="preserve"> </w:t>
      </w:r>
      <w:r>
        <w:rPr>
          <w:spacing w:val="-4"/>
        </w:rPr>
        <w:t>производства</w:t>
      </w:r>
      <w:r>
        <w:rPr>
          <w:spacing w:val="-9"/>
        </w:rPr>
        <w:t xml:space="preserve"> </w:t>
      </w:r>
      <w:r>
        <w:rPr>
          <w:spacing w:val="-4"/>
        </w:rPr>
        <w:t>продукции</w:t>
      </w:r>
      <w:r>
        <w:rPr>
          <w:spacing w:val="-11"/>
        </w:rPr>
        <w:t xml:space="preserve"> </w:t>
      </w:r>
      <w:r>
        <w:rPr>
          <w:spacing w:val="-4"/>
        </w:rPr>
        <w:t>из</w:t>
      </w:r>
      <w:r>
        <w:rPr>
          <w:spacing w:val="-10"/>
        </w:rPr>
        <w:t xml:space="preserve"> </w:t>
      </w:r>
      <w:r>
        <w:rPr>
          <w:spacing w:val="-4"/>
        </w:rPr>
        <w:t>мяса,</w:t>
      </w:r>
      <w:r>
        <w:rPr>
          <w:spacing w:val="-13"/>
        </w:rPr>
        <w:t xml:space="preserve"> </w:t>
      </w:r>
      <w:r w:rsidR="00AF7019">
        <w:rPr>
          <w:spacing w:val="-4"/>
        </w:rPr>
        <w:t xml:space="preserve">без </w:t>
      </w:r>
      <w:r>
        <w:rPr>
          <w:spacing w:val="-4"/>
        </w:rPr>
        <w:t>ед.</w:t>
      </w:r>
      <w:r w:rsidR="007246D4">
        <w:rPr>
          <w:spacing w:val="-4"/>
        </w:rPr>
        <w:t xml:space="preserve"> </w:t>
      </w:r>
      <w:r>
        <w:rPr>
          <w:spacing w:val="-4"/>
        </w:rPr>
        <w:t>изм.</w:t>
      </w:r>
    </w:p>
    <w:p w14:paraId="30938B04" w14:textId="77777777" w:rsidR="00195523" w:rsidRPr="00BA07DC" w:rsidRDefault="00195523" w:rsidP="00DA6F56">
      <w:pPr>
        <w:pStyle w:val="a3"/>
        <w:ind w:left="0" w:firstLine="0"/>
        <w:rPr>
          <w:sz w:val="20"/>
          <w:szCs w:val="20"/>
        </w:rPr>
      </w:pPr>
    </w:p>
    <w:tbl>
      <w:tblPr>
        <w:tblStyle w:val="TableNormal"/>
        <w:tblW w:w="91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3631"/>
        <w:gridCol w:w="711"/>
        <w:gridCol w:w="706"/>
        <w:gridCol w:w="711"/>
        <w:gridCol w:w="703"/>
        <w:gridCol w:w="710"/>
        <w:gridCol w:w="683"/>
        <w:gridCol w:w="851"/>
      </w:tblGrid>
      <w:tr w:rsidR="00195523" w14:paraId="42E1F035" w14:textId="77777777" w:rsidTr="00DA6F56">
        <w:trPr>
          <w:trHeight w:val="253"/>
          <w:jc w:val="center"/>
        </w:trPr>
        <w:tc>
          <w:tcPr>
            <w:tcW w:w="422" w:type="dxa"/>
            <w:vMerge w:val="restart"/>
          </w:tcPr>
          <w:p w14:paraId="2748D8F8" w14:textId="77777777" w:rsidR="00195523" w:rsidRDefault="00247E98" w:rsidP="00FE7493">
            <w:pPr>
              <w:pStyle w:val="TableParagraph"/>
              <w:jc w:val="center"/>
            </w:pPr>
            <w:r>
              <w:t>№</w:t>
            </w:r>
          </w:p>
        </w:tc>
        <w:tc>
          <w:tcPr>
            <w:tcW w:w="3631" w:type="dxa"/>
            <w:vMerge w:val="restart"/>
          </w:tcPr>
          <w:p w14:paraId="30B864A2" w14:textId="77777777" w:rsidR="00195523" w:rsidRDefault="00247E98" w:rsidP="00FE7493">
            <w:pPr>
              <w:pStyle w:val="TableParagraph"/>
              <w:jc w:val="center"/>
            </w:pPr>
            <w:r>
              <w:t>Наименование</w:t>
            </w:r>
          </w:p>
        </w:tc>
        <w:tc>
          <w:tcPr>
            <w:tcW w:w="3541" w:type="dxa"/>
            <w:gridSpan w:val="5"/>
          </w:tcPr>
          <w:p w14:paraId="2CF959B8" w14:textId="77777777" w:rsidR="00195523" w:rsidRDefault="00247E98" w:rsidP="00FE7493">
            <w:pPr>
              <w:pStyle w:val="TableParagraph"/>
              <w:jc w:val="center"/>
            </w:pPr>
            <w:r>
              <w:t>Годы</w:t>
            </w:r>
          </w:p>
        </w:tc>
        <w:tc>
          <w:tcPr>
            <w:tcW w:w="1533" w:type="dxa"/>
            <w:gridSpan w:val="2"/>
          </w:tcPr>
          <w:p w14:paraId="74F3AA87" w14:textId="77777777" w:rsidR="00195523" w:rsidRDefault="00247E98" w:rsidP="00FE7493">
            <w:pPr>
              <w:pStyle w:val="TableParagraph"/>
              <w:jc w:val="center"/>
            </w:pPr>
            <w:r>
              <w:t>Абсолют.</w:t>
            </w:r>
            <w:r>
              <w:rPr>
                <w:spacing w:val="-2"/>
              </w:rPr>
              <w:t xml:space="preserve"> </w:t>
            </w:r>
            <w:r>
              <w:t>откл.</w:t>
            </w:r>
          </w:p>
        </w:tc>
      </w:tr>
      <w:tr w:rsidR="00195523" w14:paraId="34144416" w14:textId="77777777" w:rsidTr="00DA6F56">
        <w:trPr>
          <w:trHeight w:val="254"/>
          <w:jc w:val="center"/>
        </w:trPr>
        <w:tc>
          <w:tcPr>
            <w:tcW w:w="422" w:type="dxa"/>
            <w:vMerge/>
            <w:tcBorders>
              <w:top w:val="nil"/>
            </w:tcBorders>
          </w:tcPr>
          <w:p w14:paraId="70C90222" w14:textId="77777777" w:rsidR="00195523" w:rsidRDefault="00195523" w:rsidP="00433BB3">
            <w:pPr>
              <w:rPr>
                <w:sz w:val="2"/>
                <w:szCs w:val="2"/>
              </w:rPr>
            </w:pPr>
          </w:p>
        </w:tc>
        <w:tc>
          <w:tcPr>
            <w:tcW w:w="3631" w:type="dxa"/>
            <w:vMerge/>
            <w:tcBorders>
              <w:top w:val="nil"/>
            </w:tcBorders>
          </w:tcPr>
          <w:p w14:paraId="6A63CD3B" w14:textId="77777777" w:rsidR="00195523" w:rsidRDefault="00195523" w:rsidP="00433BB3">
            <w:pPr>
              <w:rPr>
                <w:sz w:val="2"/>
                <w:szCs w:val="2"/>
              </w:rPr>
            </w:pPr>
          </w:p>
        </w:tc>
        <w:tc>
          <w:tcPr>
            <w:tcW w:w="711" w:type="dxa"/>
          </w:tcPr>
          <w:p w14:paraId="11C54C71" w14:textId="77777777" w:rsidR="00195523" w:rsidRDefault="00247E98" w:rsidP="00DA6F56">
            <w:pPr>
              <w:pStyle w:val="TableParagraph"/>
              <w:ind w:right="122"/>
              <w:jc w:val="center"/>
            </w:pPr>
            <w:r>
              <w:t>2018</w:t>
            </w:r>
          </w:p>
        </w:tc>
        <w:tc>
          <w:tcPr>
            <w:tcW w:w="706" w:type="dxa"/>
          </w:tcPr>
          <w:p w14:paraId="59125621" w14:textId="77777777" w:rsidR="00195523" w:rsidRDefault="00247E98" w:rsidP="00DA6F56">
            <w:pPr>
              <w:pStyle w:val="TableParagraph"/>
              <w:ind w:right="16"/>
              <w:jc w:val="center"/>
            </w:pPr>
            <w:r>
              <w:t>2019</w:t>
            </w:r>
          </w:p>
        </w:tc>
        <w:tc>
          <w:tcPr>
            <w:tcW w:w="711" w:type="dxa"/>
          </w:tcPr>
          <w:p w14:paraId="2F7F09FA" w14:textId="77777777" w:rsidR="00195523" w:rsidRDefault="00247E98" w:rsidP="00DA6F56">
            <w:pPr>
              <w:pStyle w:val="TableParagraph"/>
              <w:jc w:val="center"/>
            </w:pPr>
            <w:r>
              <w:t>2020</w:t>
            </w:r>
          </w:p>
        </w:tc>
        <w:tc>
          <w:tcPr>
            <w:tcW w:w="703" w:type="dxa"/>
          </w:tcPr>
          <w:p w14:paraId="37AE9B6E" w14:textId="77777777" w:rsidR="00195523" w:rsidRDefault="00247E98" w:rsidP="00DA6F56">
            <w:pPr>
              <w:pStyle w:val="TableParagraph"/>
              <w:jc w:val="center"/>
            </w:pPr>
            <w:r>
              <w:t>2021</w:t>
            </w:r>
          </w:p>
        </w:tc>
        <w:tc>
          <w:tcPr>
            <w:tcW w:w="710" w:type="dxa"/>
          </w:tcPr>
          <w:p w14:paraId="408D9C1C" w14:textId="77777777" w:rsidR="00195523" w:rsidRDefault="00247E98" w:rsidP="00DA6F56">
            <w:pPr>
              <w:pStyle w:val="TableParagraph"/>
              <w:ind w:right="14"/>
              <w:jc w:val="center"/>
            </w:pPr>
            <w:r>
              <w:t>2022</w:t>
            </w:r>
          </w:p>
        </w:tc>
        <w:tc>
          <w:tcPr>
            <w:tcW w:w="683" w:type="dxa"/>
          </w:tcPr>
          <w:p w14:paraId="13AAAD26" w14:textId="77777777" w:rsidR="00195523" w:rsidRDefault="00247E98" w:rsidP="00433BB3">
            <w:pPr>
              <w:pStyle w:val="TableParagraph"/>
              <w:ind w:right="255"/>
              <w:jc w:val="right"/>
            </w:pPr>
            <w:r>
              <w:t>+,</w:t>
            </w:r>
            <w:r>
              <w:rPr>
                <w:spacing w:val="5"/>
              </w:rPr>
              <w:t xml:space="preserve"> </w:t>
            </w:r>
            <w:r>
              <w:t>-</w:t>
            </w:r>
          </w:p>
        </w:tc>
        <w:tc>
          <w:tcPr>
            <w:tcW w:w="851" w:type="dxa"/>
          </w:tcPr>
          <w:p w14:paraId="15C14F84" w14:textId="77777777" w:rsidR="00195523" w:rsidRDefault="00247E98" w:rsidP="00433BB3">
            <w:pPr>
              <w:pStyle w:val="TableParagraph"/>
              <w:jc w:val="center"/>
            </w:pPr>
            <w:r>
              <w:t>%</w:t>
            </w:r>
          </w:p>
        </w:tc>
      </w:tr>
      <w:tr w:rsidR="00195523" w14:paraId="55443ABA" w14:textId="77777777" w:rsidTr="00DA6F56">
        <w:trPr>
          <w:trHeight w:val="253"/>
          <w:jc w:val="center"/>
        </w:trPr>
        <w:tc>
          <w:tcPr>
            <w:tcW w:w="422" w:type="dxa"/>
          </w:tcPr>
          <w:p w14:paraId="0884BE43" w14:textId="77777777" w:rsidR="00195523" w:rsidRDefault="00247E98" w:rsidP="00FE7493">
            <w:pPr>
              <w:pStyle w:val="TableParagraph"/>
              <w:jc w:val="center"/>
            </w:pPr>
            <w:r>
              <w:t>1</w:t>
            </w:r>
          </w:p>
        </w:tc>
        <w:tc>
          <w:tcPr>
            <w:tcW w:w="3631" w:type="dxa"/>
          </w:tcPr>
          <w:p w14:paraId="6783C1A4" w14:textId="77777777" w:rsidR="00195523" w:rsidRDefault="00247E98" w:rsidP="00433BB3">
            <w:pPr>
              <w:pStyle w:val="TableParagraph"/>
            </w:pPr>
            <w:r>
              <w:t>Обрабатывающая</w:t>
            </w:r>
            <w:r>
              <w:rPr>
                <w:spacing w:val="-9"/>
              </w:rPr>
              <w:t xml:space="preserve"> </w:t>
            </w:r>
            <w:r>
              <w:t>промышленность</w:t>
            </w:r>
          </w:p>
        </w:tc>
        <w:tc>
          <w:tcPr>
            <w:tcW w:w="711" w:type="dxa"/>
          </w:tcPr>
          <w:p w14:paraId="44A89E59" w14:textId="77777777" w:rsidR="00195523" w:rsidRDefault="00247E98" w:rsidP="00DA6F56">
            <w:pPr>
              <w:pStyle w:val="TableParagraph"/>
              <w:ind w:right="93"/>
              <w:jc w:val="center"/>
            </w:pPr>
            <w:r>
              <w:t>1,045</w:t>
            </w:r>
          </w:p>
        </w:tc>
        <w:tc>
          <w:tcPr>
            <w:tcW w:w="706" w:type="dxa"/>
          </w:tcPr>
          <w:p w14:paraId="13CF9A25" w14:textId="77777777" w:rsidR="00195523" w:rsidRDefault="00247E98" w:rsidP="00DA6F56">
            <w:pPr>
              <w:pStyle w:val="TableParagraph"/>
              <w:ind w:right="7"/>
              <w:jc w:val="center"/>
            </w:pPr>
            <w:r>
              <w:t>1,058</w:t>
            </w:r>
          </w:p>
        </w:tc>
        <w:tc>
          <w:tcPr>
            <w:tcW w:w="711" w:type="dxa"/>
          </w:tcPr>
          <w:p w14:paraId="1E5940CE" w14:textId="77777777" w:rsidR="00195523" w:rsidRDefault="00247E98" w:rsidP="00DA6F56">
            <w:pPr>
              <w:pStyle w:val="TableParagraph"/>
              <w:jc w:val="center"/>
            </w:pPr>
            <w:r>
              <w:t>1,041</w:t>
            </w:r>
          </w:p>
        </w:tc>
        <w:tc>
          <w:tcPr>
            <w:tcW w:w="703" w:type="dxa"/>
          </w:tcPr>
          <w:p w14:paraId="6117DDA0" w14:textId="77777777" w:rsidR="00195523" w:rsidRDefault="00247E98" w:rsidP="00DA6F56">
            <w:pPr>
              <w:pStyle w:val="TableParagraph"/>
              <w:jc w:val="center"/>
            </w:pPr>
            <w:r>
              <w:t>1,04,7</w:t>
            </w:r>
          </w:p>
        </w:tc>
        <w:tc>
          <w:tcPr>
            <w:tcW w:w="710" w:type="dxa"/>
          </w:tcPr>
          <w:p w14:paraId="6B9E2534" w14:textId="77777777" w:rsidR="00195523" w:rsidRDefault="00247E98" w:rsidP="00DA6F56">
            <w:pPr>
              <w:pStyle w:val="TableParagraph"/>
              <w:ind w:right="14"/>
              <w:jc w:val="center"/>
            </w:pPr>
            <w:r>
              <w:t>1,034</w:t>
            </w:r>
          </w:p>
        </w:tc>
        <w:tc>
          <w:tcPr>
            <w:tcW w:w="683" w:type="dxa"/>
          </w:tcPr>
          <w:p w14:paraId="2D06332E" w14:textId="77777777" w:rsidR="00195523" w:rsidRDefault="00247E98" w:rsidP="00DA6F56">
            <w:pPr>
              <w:pStyle w:val="TableParagraph"/>
              <w:jc w:val="center"/>
            </w:pPr>
            <w:r>
              <w:t>-1,1</w:t>
            </w:r>
          </w:p>
        </w:tc>
        <w:tc>
          <w:tcPr>
            <w:tcW w:w="851" w:type="dxa"/>
          </w:tcPr>
          <w:p w14:paraId="61E625C7" w14:textId="77777777" w:rsidR="00195523" w:rsidRDefault="00247E98" w:rsidP="00DA6F56">
            <w:pPr>
              <w:pStyle w:val="TableParagraph"/>
              <w:jc w:val="center"/>
            </w:pPr>
            <w:r>
              <w:t>-1,05</w:t>
            </w:r>
          </w:p>
        </w:tc>
      </w:tr>
      <w:tr w:rsidR="00195523" w14:paraId="01EB431A" w14:textId="77777777" w:rsidTr="00DA6F56">
        <w:trPr>
          <w:trHeight w:val="503"/>
          <w:jc w:val="center"/>
        </w:trPr>
        <w:tc>
          <w:tcPr>
            <w:tcW w:w="422" w:type="dxa"/>
          </w:tcPr>
          <w:p w14:paraId="358DDFF1" w14:textId="77777777" w:rsidR="00195523" w:rsidRDefault="00247E98" w:rsidP="00FE7493">
            <w:pPr>
              <w:pStyle w:val="TableParagraph"/>
              <w:jc w:val="center"/>
            </w:pPr>
            <w:r>
              <w:t>2</w:t>
            </w:r>
          </w:p>
        </w:tc>
        <w:tc>
          <w:tcPr>
            <w:tcW w:w="3631" w:type="dxa"/>
          </w:tcPr>
          <w:p w14:paraId="1ED4E962" w14:textId="77777777" w:rsidR="00195523" w:rsidRDefault="00247E98" w:rsidP="00FE7493">
            <w:pPr>
              <w:pStyle w:val="TableParagraph"/>
            </w:pPr>
            <w:r>
              <w:t>Переработка</w:t>
            </w:r>
            <w:r>
              <w:rPr>
                <w:spacing w:val="27"/>
              </w:rPr>
              <w:t xml:space="preserve"> </w:t>
            </w:r>
            <w:r>
              <w:t>и</w:t>
            </w:r>
            <w:r>
              <w:rPr>
                <w:spacing w:val="27"/>
              </w:rPr>
              <w:t xml:space="preserve"> </w:t>
            </w:r>
            <w:r>
              <w:t>консервирование</w:t>
            </w:r>
            <w:r>
              <w:rPr>
                <w:spacing w:val="19"/>
              </w:rPr>
              <w:t xml:space="preserve"> </w:t>
            </w:r>
            <w:r>
              <w:t>мяса</w:t>
            </w:r>
            <w:r w:rsidR="00FE7493">
              <w:t xml:space="preserve"> </w:t>
            </w:r>
            <w:r>
              <w:t>и</w:t>
            </w:r>
            <w:r>
              <w:rPr>
                <w:spacing w:val="1"/>
              </w:rPr>
              <w:t xml:space="preserve"> </w:t>
            </w:r>
            <w:r>
              <w:t>производство</w:t>
            </w:r>
            <w:r>
              <w:rPr>
                <w:spacing w:val="-5"/>
              </w:rPr>
              <w:t xml:space="preserve"> </w:t>
            </w:r>
            <w:r>
              <w:t>продукции</w:t>
            </w:r>
            <w:r>
              <w:rPr>
                <w:spacing w:val="1"/>
              </w:rPr>
              <w:t xml:space="preserve"> </w:t>
            </w:r>
            <w:r>
              <w:t>из</w:t>
            </w:r>
            <w:r>
              <w:rPr>
                <w:spacing w:val="-6"/>
              </w:rPr>
              <w:t xml:space="preserve"> </w:t>
            </w:r>
            <w:r>
              <w:t>мяса</w:t>
            </w:r>
          </w:p>
        </w:tc>
        <w:tc>
          <w:tcPr>
            <w:tcW w:w="711" w:type="dxa"/>
          </w:tcPr>
          <w:p w14:paraId="690A1D5B" w14:textId="77777777" w:rsidR="00195523" w:rsidRDefault="00247E98" w:rsidP="00DA6F56">
            <w:pPr>
              <w:pStyle w:val="TableParagraph"/>
              <w:ind w:right="93"/>
              <w:jc w:val="center"/>
            </w:pPr>
            <w:r>
              <w:t>1,056</w:t>
            </w:r>
          </w:p>
        </w:tc>
        <w:tc>
          <w:tcPr>
            <w:tcW w:w="706" w:type="dxa"/>
          </w:tcPr>
          <w:p w14:paraId="44151436" w14:textId="77777777" w:rsidR="00195523" w:rsidRDefault="00247E98" w:rsidP="00DA6F56">
            <w:pPr>
              <w:pStyle w:val="TableParagraph"/>
              <w:ind w:right="7"/>
              <w:jc w:val="center"/>
            </w:pPr>
            <w:r>
              <w:t>1,137</w:t>
            </w:r>
          </w:p>
        </w:tc>
        <w:tc>
          <w:tcPr>
            <w:tcW w:w="711" w:type="dxa"/>
          </w:tcPr>
          <w:p w14:paraId="77B52186" w14:textId="77777777" w:rsidR="00195523" w:rsidRDefault="00247E98" w:rsidP="00DA6F56">
            <w:pPr>
              <w:pStyle w:val="TableParagraph"/>
              <w:jc w:val="center"/>
            </w:pPr>
            <w:r>
              <w:t>1,029</w:t>
            </w:r>
          </w:p>
        </w:tc>
        <w:tc>
          <w:tcPr>
            <w:tcW w:w="703" w:type="dxa"/>
          </w:tcPr>
          <w:p w14:paraId="7AD3FD93" w14:textId="77777777" w:rsidR="00195523" w:rsidRDefault="00247E98" w:rsidP="00DA6F56">
            <w:pPr>
              <w:pStyle w:val="TableParagraph"/>
              <w:jc w:val="center"/>
            </w:pPr>
            <w:r>
              <w:t>1,097</w:t>
            </w:r>
          </w:p>
        </w:tc>
        <w:tc>
          <w:tcPr>
            <w:tcW w:w="710" w:type="dxa"/>
          </w:tcPr>
          <w:p w14:paraId="31B3DFD2" w14:textId="77777777" w:rsidR="00195523" w:rsidRDefault="00247E98" w:rsidP="00DA6F56">
            <w:pPr>
              <w:pStyle w:val="TableParagraph"/>
              <w:ind w:right="14"/>
              <w:jc w:val="center"/>
            </w:pPr>
            <w:r>
              <w:t>1,032</w:t>
            </w:r>
          </w:p>
        </w:tc>
        <w:tc>
          <w:tcPr>
            <w:tcW w:w="683" w:type="dxa"/>
          </w:tcPr>
          <w:p w14:paraId="5C9E5906" w14:textId="77777777" w:rsidR="00195523" w:rsidRDefault="00247E98" w:rsidP="00DA6F56">
            <w:pPr>
              <w:pStyle w:val="TableParagraph"/>
              <w:jc w:val="center"/>
            </w:pPr>
            <w:r>
              <w:t>-2,4</w:t>
            </w:r>
          </w:p>
        </w:tc>
        <w:tc>
          <w:tcPr>
            <w:tcW w:w="851" w:type="dxa"/>
          </w:tcPr>
          <w:p w14:paraId="41CA1DEF" w14:textId="77777777" w:rsidR="00195523" w:rsidRDefault="00247E98" w:rsidP="00DA6F56">
            <w:pPr>
              <w:pStyle w:val="TableParagraph"/>
              <w:jc w:val="center"/>
            </w:pPr>
            <w:r>
              <w:t>-2,27</w:t>
            </w:r>
          </w:p>
        </w:tc>
      </w:tr>
      <w:tr w:rsidR="00195523" w14:paraId="1723D4D5" w14:textId="77777777" w:rsidTr="00DA6F56">
        <w:trPr>
          <w:trHeight w:val="253"/>
          <w:jc w:val="center"/>
        </w:trPr>
        <w:tc>
          <w:tcPr>
            <w:tcW w:w="9127" w:type="dxa"/>
            <w:gridSpan w:val="9"/>
          </w:tcPr>
          <w:p w14:paraId="3979F7CA" w14:textId="77777777" w:rsidR="00195523" w:rsidRDefault="00247E98" w:rsidP="00DA6F56">
            <w:pPr>
              <w:pStyle w:val="TableParagraph"/>
              <w:ind w:firstLine="414"/>
            </w:pPr>
            <w:r>
              <w:t>Примечание</w:t>
            </w:r>
            <w:r>
              <w:rPr>
                <w:spacing w:val="-6"/>
              </w:rPr>
              <w:t xml:space="preserve"> </w:t>
            </w:r>
            <w:r>
              <w:t>–</w:t>
            </w:r>
            <w:r>
              <w:rPr>
                <w:spacing w:val="-1"/>
              </w:rPr>
              <w:t xml:space="preserve"> </w:t>
            </w:r>
            <w:r>
              <w:t>составлено</w:t>
            </w:r>
            <w:r>
              <w:rPr>
                <w:spacing w:val="-6"/>
              </w:rPr>
              <w:t xml:space="preserve"> </w:t>
            </w:r>
            <w:r>
              <w:t>автором</w:t>
            </w:r>
            <w:r>
              <w:rPr>
                <w:spacing w:val="-1"/>
              </w:rPr>
              <w:t xml:space="preserve"> </w:t>
            </w:r>
            <w:r>
              <w:t>на</w:t>
            </w:r>
            <w:r>
              <w:rPr>
                <w:spacing w:val="1"/>
              </w:rPr>
              <w:t xml:space="preserve"> </w:t>
            </w:r>
            <w:r>
              <w:t>основании</w:t>
            </w:r>
            <w:r>
              <w:rPr>
                <w:spacing w:val="-3"/>
              </w:rPr>
              <w:t xml:space="preserve"> </w:t>
            </w:r>
            <w:r>
              <w:t>источника</w:t>
            </w:r>
            <w:r>
              <w:rPr>
                <w:spacing w:val="2"/>
              </w:rPr>
              <w:t xml:space="preserve"> </w:t>
            </w:r>
            <w:r>
              <w:t>[101,</w:t>
            </w:r>
            <w:r>
              <w:rPr>
                <w:spacing w:val="-4"/>
              </w:rPr>
              <w:t xml:space="preserve"> </w:t>
            </w:r>
            <w:r>
              <w:t>стр.</w:t>
            </w:r>
            <w:r>
              <w:rPr>
                <w:spacing w:val="-4"/>
              </w:rPr>
              <w:t xml:space="preserve"> </w:t>
            </w:r>
            <w:r>
              <w:t>133.].</w:t>
            </w:r>
          </w:p>
        </w:tc>
      </w:tr>
    </w:tbl>
    <w:p w14:paraId="54A8AEB1" w14:textId="77777777" w:rsidR="00195523" w:rsidRDefault="00B527D6" w:rsidP="00433BB3">
      <w:pPr>
        <w:pStyle w:val="a3"/>
        <w:ind w:left="0" w:firstLine="0"/>
        <w:jc w:val="left"/>
        <w:rPr>
          <w:sz w:val="20"/>
        </w:rPr>
      </w:pPr>
      <w:r>
        <w:rPr>
          <w:noProof/>
          <w:lang w:eastAsia="ru-RU"/>
        </w:rPr>
        <w:drawing>
          <wp:anchor distT="0" distB="0" distL="0" distR="0" simplePos="0" relativeHeight="251551232" behindDoc="0" locked="0" layoutInCell="1" allowOverlap="1" wp14:anchorId="1D89CEBD" wp14:editId="4ACCE0C8">
            <wp:simplePos x="0" y="0"/>
            <wp:positionH relativeFrom="page">
              <wp:posOffset>1783080</wp:posOffset>
            </wp:positionH>
            <wp:positionV relativeFrom="paragraph">
              <wp:posOffset>278765</wp:posOffset>
            </wp:positionV>
            <wp:extent cx="4404360" cy="1935480"/>
            <wp:effectExtent l="0" t="0" r="0" b="7620"/>
            <wp:wrapTopAndBottom/>
            <wp:docPr id="2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png"/>
                    <pic:cNvPicPr/>
                  </pic:nvPicPr>
                  <pic:blipFill>
                    <a:blip r:embed="rId40" cstate="print"/>
                    <a:stretch>
                      <a:fillRect/>
                    </a:stretch>
                  </pic:blipFill>
                  <pic:spPr>
                    <a:xfrm>
                      <a:off x="0" y="0"/>
                      <a:ext cx="4404360" cy="1935480"/>
                    </a:xfrm>
                    <a:prstGeom prst="rect">
                      <a:avLst/>
                    </a:prstGeom>
                  </pic:spPr>
                </pic:pic>
              </a:graphicData>
            </a:graphic>
            <wp14:sizeRelH relativeFrom="margin">
              <wp14:pctWidth>0</wp14:pctWidth>
            </wp14:sizeRelH>
            <wp14:sizeRelV relativeFrom="margin">
              <wp14:pctHeight>0</wp14:pctHeight>
            </wp14:sizeRelV>
          </wp:anchor>
        </w:drawing>
      </w:r>
    </w:p>
    <w:p w14:paraId="6642A8CC" w14:textId="77777777" w:rsidR="00FE7493" w:rsidRPr="00AC425F" w:rsidRDefault="00FE7493" w:rsidP="00FE7493">
      <w:pPr>
        <w:pStyle w:val="a3"/>
        <w:ind w:left="0" w:firstLine="0"/>
        <w:jc w:val="left"/>
        <w:rPr>
          <w:sz w:val="20"/>
          <w:szCs w:val="20"/>
        </w:rPr>
      </w:pPr>
      <w:bookmarkStart w:id="49" w:name="Рисунок_8_-_Индексы_обрабатывающей_промы"/>
      <w:bookmarkEnd w:id="49"/>
    </w:p>
    <w:p w14:paraId="2652748D" w14:textId="77777777" w:rsidR="00195523" w:rsidRDefault="00247E98" w:rsidP="00433BB3">
      <w:pPr>
        <w:ind w:right="99" w:firstLine="710"/>
        <w:jc w:val="both"/>
        <w:rPr>
          <w:sz w:val="24"/>
        </w:rPr>
      </w:pPr>
      <w:r>
        <w:rPr>
          <w:sz w:val="24"/>
        </w:rPr>
        <w:t>Рисунок 8 - Индексы обрабатывающей промышленности, в том числе по переработке и</w:t>
      </w:r>
      <w:r>
        <w:rPr>
          <w:spacing w:val="1"/>
          <w:sz w:val="24"/>
        </w:rPr>
        <w:t xml:space="preserve"> </w:t>
      </w:r>
      <w:r>
        <w:rPr>
          <w:spacing w:val="-5"/>
          <w:sz w:val="24"/>
        </w:rPr>
        <w:t>консервированию</w:t>
      </w:r>
      <w:r>
        <w:rPr>
          <w:spacing w:val="-9"/>
          <w:sz w:val="24"/>
        </w:rPr>
        <w:t xml:space="preserve"> </w:t>
      </w:r>
      <w:r>
        <w:rPr>
          <w:spacing w:val="-5"/>
          <w:sz w:val="24"/>
        </w:rPr>
        <w:t>и</w:t>
      </w:r>
      <w:r>
        <w:rPr>
          <w:spacing w:val="-11"/>
          <w:sz w:val="24"/>
        </w:rPr>
        <w:t xml:space="preserve"> </w:t>
      </w:r>
      <w:r>
        <w:rPr>
          <w:spacing w:val="-5"/>
          <w:sz w:val="24"/>
        </w:rPr>
        <w:t>производства</w:t>
      </w:r>
      <w:r>
        <w:rPr>
          <w:spacing w:val="-13"/>
          <w:sz w:val="24"/>
        </w:rPr>
        <w:t xml:space="preserve"> </w:t>
      </w:r>
      <w:r>
        <w:rPr>
          <w:spacing w:val="-4"/>
          <w:sz w:val="24"/>
        </w:rPr>
        <w:t>продукции</w:t>
      </w:r>
      <w:r>
        <w:rPr>
          <w:spacing w:val="-7"/>
          <w:sz w:val="24"/>
        </w:rPr>
        <w:t xml:space="preserve"> </w:t>
      </w:r>
      <w:r>
        <w:rPr>
          <w:spacing w:val="-4"/>
          <w:sz w:val="24"/>
        </w:rPr>
        <w:t>из</w:t>
      </w:r>
      <w:r>
        <w:rPr>
          <w:spacing w:val="-11"/>
          <w:sz w:val="24"/>
        </w:rPr>
        <w:t xml:space="preserve"> </w:t>
      </w:r>
      <w:r>
        <w:rPr>
          <w:spacing w:val="-4"/>
          <w:sz w:val="24"/>
        </w:rPr>
        <w:t>мяса</w:t>
      </w:r>
      <w:r>
        <w:rPr>
          <w:spacing w:val="-9"/>
          <w:sz w:val="24"/>
        </w:rPr>
        <w:t xml:space="preserve"> </w:t>
      </w:r>
      <w:r>
        <w:rPr>
          <w:spacing w:val="-4"/>
          <w:sz w:val="24"/>
        </w:rPr>
        <w:t>за</w:t>
      </w:r>
      <w:r>
        <w:rPr>
          <w:spacing w:val="-9"/>
          <w:sz w:val="24"/>
        </w:rPr>
        <w:t xml:space="preserve"> </w:t>
      </w:r>
      <w:r>
        <w:rPr>
          <w:spacing w:val="-4"/>
          <w:sz w:val="24"/>
        </w:rPr>
        <w:t>период</w:t>
      </w:r>
      <w:r>
        <w:rPr>
          <w:spacing w:val="-15"/>
          <w:sz w:val="24"/>
        </w:rPr>
        <w:t xml:space="preserve"> </w:t>
      </w:r>
      <w:r>
        <w:rPr>
          <w:spacing w:val="-4"/>
          <w:sz w:val="24"/>
        </w:rPr>
        <w:t>с</w:t>
      </w:r>
      <w:r>
        <w:rPr>
          <w:spacing w:val="-9"/>
          <w:sz w:val="24"/>
        </w:rPr>
        <w:t xml:space="preserve"> </w:t>
      </w:r>
      <w:r>
        <w:rPr>
          <w:spacing w:val="-4"/>
          <w:sz w:val="24"/>
        </w:rPr>
        <w:t>2018-2022</w:t>
      </w:r>
      <w:r>
        <w:rPr>
          <w:spacing w:val="-11"/>
          <w:sz w:val="24"/>
        </w:rPr>
        <w:t xml:space="preserve"> </w:t>
      </w:r>
      <w:r>
        <w:rPr>
          <w:spacing w:val="-4"/>
          <w:sz w:val="24"/>
        </w:rPr>
        <w:t>годы</w:t>
      </w:r>
      <w:r>
        <w:rPr>
          <w:spacing w:val="-11"/>
          <w:sz w:val="24"/>
        </w:rPr>
        <w:t xml:space="preserve"> </w:t>
      </w:r>
      <w:r>
        <w:rPr>
          <w:spacing w:val="-4"/>
          <w:sz w:val="24"/>
        </w:rPr>
        <w:t>в</w:t>
      </w:r>
      <w:r>
        <w:rPr>
          <w:spacing w:val="-11"/>
          <w:sz w:val="24"/>
        </w:rPr>
        <w:t xml:space="preserve"> </w:t>
      </w:r>
      <w:r>
        <w:rPr>
          <w:spacing w:val="-4"/>
          <w:sz w:val="24"/>
        </w:rPr>
        <w:t>РК,</w:t>
      </w:r>
      <w:r>
        <w:rPr>
          <w:spacing w:val="-10"/>
          <w:sz w:val="24"/>
        </w:rPr>
        <w:t xml:space="preserve"> </w:t>
      </w:r>
      <w:r>
        <w:rPr>
          <w:spacing w:val="-4"/>
          <w:sz w:val="24"/>
        </w:rPr>
        <w:t>бе</w:t>
      </w:r>
      <w:r w:rsidR="00AF7019">
        <w:rPr>
          <w:spacing w:val="-4"/>
          <w:sz w:val="24"/>
        </w:rPr>
        <w:t xml:space="preserve">з </w:t>
      </w:r>
      <w:r>
        <w:rPr>
          <w:spacing w:val="-4"/>
          <w:sz w:val="24"/>
        </w:rPr>
        <w:t>ед.</w:t>
      </w:r>
      <w:r w:rsidR="00AF7019">
        <w:rPr>
          <w:spacing w:val="-4"/>
          <w:sz w:val="24"/>
        </w:rPr>
        <w:t xml:space="preserve"> </w:t>
      </w:r>
      <w:r>
        <w:rPr>
          <w:spacing w:val="-4"/>
          <w:sz w:val="24"/>
        </w:rPr>
        <w:t>изм.</w:t>
      </w:r>
    </w:p>
    <w:p w14:paraId="444E01EA" w14:textId="77777777" w:rsidR="00195523" w:rsidRDefault="00247E98" w:rsidP="00FE7493">
      <w:pPr>
        <w:ind w:firstLine="709"/>
        <w:jc w:val="both"/>
        <w:rPr>
          <w:sz w:val="24"/>
        </w:rPr>
      </w:pPr>
      <w:r>
        <w:rPr>
          <w:spacing w:val="-4"/>
          <w:sz w:val="24"/>
        </w:rPr>
        <w:t>Примечание</w:t>
      </w:r>
      <w:r>
        <w:rPr>
          <w:spacing w:val="-8"/>
          <w:sz w:val="24"/>
        </w:rPr>
        <w:t xml:space="preserve"> </w:t>
      </w:r>
      <w:r>
        <w:rPr>
          <w:spacing w:val="-4"/>
          <w:sz w:val="24"/>
        </w:rPr>
        <w:t>–</w:t>
      </w:r>
      <w:r>
        <w:rPr>
          <w:spacing w:val="-12"/>
          <w:sz w:val="24"/>
        </w:rPr>
        <w:t xml:space="preserve"> </w:t>
      </w:r>
      <w:r>
        <w:rPr>
          <w:spacing w:val="-4"/>
          <w:sz w:val="24"/>
        </w:rPr>
        <w:t>составлено</w:t>
      </w:r>
      <w:r>
        <w:rPr>
          <w:spacing w:val="-7"/>
          <w:sz w:val="24"/>
        </w:rPr>
        <w:t xml:space="preserve"> </w:t>
      </w:r>
      <w:r>
        <w:rPr>
          <w:spacing w:val="-4"/>
          <w:sz w:val="24"/>
        </w:rPr>
        <w:t>автором</w:t>
      </w:r>
      <w:r>
        <w:rPr>
          <w:spacing w:val="-11"/>
          <w:sz w:val="24"/>
        </w:rPr>
        <w:t xml:space="preserve"> </w:t>
      </w:r>
      <w:r>
        <w:rPr>
          <w:spacing w:val="-4"/>
          <w:sz w:val="24"/>
        </w:rPr>
        <w:t>на</w:t>
      </w:r>
      <w:r>
        <w:rPr>
          <w:spacing w:val="-12"/>
          <w:sz w:val="24"/>
        </w:rPr>
        <w:t xml:space="preserve"> </w:t>
      </w:r>
      <w:r>
        <w:rPr>
          <w:spacing w:val="-4"/>
          <w:sz w:val="24"/>
        </w:rPr>
        <w:t>основании</w:t>
      </w:r>
      <w:r>
        <w:rPr>
          <w:spacing w:val="-11"/>
          <w:sz w:val="24"/>
        </w:rPr>
        <w:t xml:space="preserve"> </w:t>
      </w:r>
      <w:r>
        <w:rPr>
          <w:spacing w:val="-4"/>
          <w:sz w:val="24"/>
        </w:rPr>
        <w:t>источника</w:t>
      </w:r>
      <w:r>
        <w:rPr>
          <w:spacing w:val="-7"/>
          <w:sz w:val="24"/>
        </w:rPr>
        <w:t xml:space="preserve"> </w:t>
      </w:r>
      <w:r>
        <w:rPr>
          <w:spacing w:val="-3"/>
          <w:sz w:val="24"/>
        </w:rPr>
        <w:t>[101,</w:t>
      </w:r>
      <w:r>
        <w:rPr>
          <w:spacing w:val="5"/>
          <w:sz w:val="24"/>
        </w:rPr>
        <w:t xml:space="preserve"> </w:t>
      </w:r>
      <w:r>
        <w:rPr>
          <w:spacing w:val="-3"/>
          <w:sz w:val="24"/>
        </w:rPr>
        <w:t>стр.</w:t>
      </w:r>
      <w:r>
        <w:rPr>
          <w:spacing w:val="5"/>
          <w:sz w:val="24"/>
        </w:rPr>
        <w:t xml:space="preserve"> </w:t>
      </w:r>
      <w:r>
        <w:rPr>
          <w:spacing w:val="-3"/>
          <w:sz w:val="24"/>
        </w:rPr>
        <w:t>133].</w:t>
      </w:r>
    </w:p>
    <w:p w14:paraId="7FAC4CCA" w14:textId="77777777" w:rsidR="00195523" w:rsidRPr="00565C7D" w:rsidRDefault="00195523" w:rsidP="00433BB3">
      <w:pPr>
        <w:pStyle w:val="a3"/>
        <w:ind w:left="0" w:firstLine="0"/>
        <w:jc w:val="left"/>
        <w:rPr>
          <w:sz w:val="20"/>
          <w:szCs w:val="20"/>
        </w:rPr>
      </w:pPr>
    </w:p>
    <w:p w14:paraId="100AD8F9" w14:textId="77777777" w:rsidR="00195523" w:rsidRDefault="00247E98" w:rsidP="00433BB3">
      <w:pPr>
        <w:pStyle w:val="a3"/>
        <w:ind w:left="0" w:right="102"/>
      </w:pPr>
      <w:bookmarkStart w:id="50" w:name="Таблица_15_и_рисунок_8_показывает,_что_и"/>
      <w:bookmarkEnd w:id="50"/>
      <w:r>
        <w:t>Таблица</w:t>
      </w:r>
      <w:r>
        <w:rPr>
          <w:spacing w:val="1"/>
        </w:rPr>
        <w:t xml:space="preserve"> </w:t>
      </w:r>
      <w:r>
        <w:t>15</w:t>
      </w:r>
      <w:r>
        <w:rPr>
          <w:spacing w:val="1"/>
        </w:rPr>
        <w:t xml:space="preserve"> </w:t>
      </w:r>
      <w:r>
        <w:t>и</w:t>
      </w:r>
      <w:r>
        <w:rPr>
          <w:spacing w:val="1"/>
        </w:rPr>
        <w:t xml:space="preserve"> </w:t>
      </w:r>
      <w:r>
        <w:t>рисунок</w:t>
      </w:r>
      <w:r>
        <w:rPr>
          <w:spacing w:val="1"/>
        </w:rPr>
        <w:t xml:space="preserve"> </w:t>
      </w:r>
      <w:r>
        <w:t>8</w:t>
      </w:r>
      <w:r>
        <w:rPr>
          <w:spacing w:val="1"/>
        </w:rPr>
        <w:t xml:space="preserve"> </w:t>
      </w:r>
      <w:r>
        <w:t>показывает,</w:t>
      </w:r>
      <w:r>
        <w:rPr>
          <w:spacing w:val="1"/>
        </w:rPr>
        <w:t xml:space="preserve"> </w:t>
      </w:r>
      <w:r>
        <w:t>что</w:t>
      </w:r>
      <w:r>
        <w:rPr>
          <w:spacing w:val="1"/>
        </w:rPr>
        <w:t xml:space="preserve"> </w:t>
      </w:r>
      <w:r>
        <w:t>индексы</w:t>
      </w:r>
      <w:r>
        <w:rPr>
          <w:spacing w:val="1"/>
        </w:rPr>
        <w:t xml:space="preserve"> </w:t>
      </w:r>
      <w:r>
        <w:t>обрабатывающей</w:t>
      </w:r>
      <w:r>
        <w:rPr>
          <w:spacing w:val="1"/>
        </w:rPr>
        <w:t xml:space="preserve"> </w:t>
      </w:r>
      <w:r>
        <w:rPr>
          <w:spacing w:val="-3"/>
        </w:rPr>
        <w:t>промышленности</w:t>
      </w:r>
      <w:r>
        <w:rPr>
          <w:spacing w:val="-11"/>
        </w:rPr>
        <w:t xml:space="preserve"> </w:t>
      </w:r>
      <w:r>
        <w:rPr>
          <w:spacing w:val="-3"/>
        </w:rPr>
        <w:t>к</w:t>
      </w:r>
      <w:r>
        <w:rPr>
          <w:spacing w:val="-11"/>
        </w:rPr>
        <w:t xml:space="preserve"> </w:t>
      </w:r>
      <w:r>
        <w:rPr>
          <w:spacing w:val="-3"/>
        </w:rPr>
        <w:t>предыдущему</w:t>
      </w:r>
      <w:r>
        <w:rPr>
          <w:spacing w:val="-14"/>
        </w:rPr>
        <w:t xml:space="preserve"> </w:t>
      </w:r>
      <w:r>
        <w:rPr>
          <w:spacing w:val="-3"/>
        </w:rPr>
        <w:t>году</w:t>
      </w:r>
      <w:r>
        <w:rPr>
          <w:spacing w:val="-14"/>
        </w:rPr>
        <w:t xml:space="preserve"> </w:t>
      </w:r>
      <w:r>
        <w:rPr>
          <w:spacing w:val="-3"/>
        </w:rPr>
        <w:t>снизилась</w:t>
      </w:r>
      <w:r>
        <w:rPr>
          <w:spacing w:val="-12"/>
        </w:rPr>
        <w:t xml:space="preserve"> </w:t>
      </w:r>
      <w:r>
        <w:rPr>
          <w:spacing w:val="-2"/>
        </w:rPr>
        <w:t>за</w:t>
      </w:r>
      <w:r>
        <w:rPr>
          <w:spacing w:val="-10"/>
        </w:rPr>
        <w:t xml:space="preserve"> </w:t>
      </w:r>
      <w:r>
        <w:rPr>
          <w:spacing w:val="-2"/>
        </w:rPr>
        <w:t>5</w:t>
      </w:r>
      <w:r>
        <w:rPr>
          <w:spacing w:val="-10"/>
        </w:rPr>
        <w:t xml:space="preserve"> </w:t>
      </w:r>
      <w:r>
        <w:rPr>
          <w:spacing w:val="-2"/>
        </w:rPr>
        <w:t>лет</w:t>
      </w:r>
      <w:r>
        <w:rPr>
          <w:spacing w:val="-12"/>
        </w:rPr>
        <w:t xml:space="preserve"> </w:t>
      </w:r>
      <w:r>
        <w:rPr>
          <w:spacing w:val="-2"/>
        </w:rPr>
        <w:t>на</w:t>
      </w:r>
      <w:r>
        <w:rPr>
          <w:spacing w:val="-13"/>
        </w:rPr>
        <w:t xml:space="preserve"> </w:t>
      </w:r>
      <w:r>
        <w:rPr>
          <w:spacing w:val="-2"/>
        </w:rPr>
        <w:t>1,1%,</w:t>
      </w:r>
      <w:r>
        <w:rPr>
          <w:spacing w:val="-12"/>
        </w:rPr>
        <w:t xml:space="preserve"> </w:t>
      </w:r>
      <w:r>
        <w:rPr>
          <w:spacing w:val="-2"/>
        </w:rPr>
        <w:t>также</w:t>
      </w:r>
      <w:r>
        <w:rPr>
          <w:spacing w:val="-10"/>
        </w:rPr>
        <w:t xml:space="preserve"> </w:t>
      </w:r>
      <w:r>
        <w:rPr>
          <w:spacing w:val="-2"/>
        </w:rPr>
        <w:t>индексы</w:t>
      </w:r>
      <w:r>
        <w:rPr>
          <w:spacing w:val="-11"/>
        </w:rPr>
        <w:t xml:space="preserve"> </w:t>
      </w:r>
      <w:r>
        <w:rPr>
          <w:spacing w:val="-2"/>
        </w:rPr>
        <w:t>по</w:t>
      </w:r>
      <w:r>
        <w:rPr>
          <w:spacing w:val="-67"/>
        </w:rPr>
        <w:t xml:space="preserve"> </w:t>
      </w:r>
      <w:r>
        <w:rPr>
          <w:spacing w:val="-3"/>
        </w:rPr>
        <w:t>переработке</w:t>
      </w:r>
      <w:r>
        <w:rPr>
          <w:spacing w:val="-13"/>
        </w:rPr>
        <w:t xml:space="preserve"> </w:t>
      </w:r>
      <w:r>
        <w:rPr>
          <w:spacing w:val="-2"/>
        </w:rPr>
        <w:t>и</w:t>
      </w:r>
      <w:r>
        <w:rPr>
          <w:spacing w:val="-14"/>
        </w:rPr>
        <w:t xml:space="preserve"> </w:t>
      </w:r>
      <w:r>
        <w:rPr>
          <w:spacing w:val="-2"/>
        </w:rPr>
        <w:t>консервированию</w:t>
      </w:r>
      <w:r>
        <w:rPr>
          <w:spacing w:val="-14"/>
        </w:rPr>
        <w:t xml:space="preserve"> </w:t>
      </w:r>
      <w:r>
        <w:rPr>
          <w:spacing w:val="-2"/>
        </w:rPr>
        <w:t>мяса</w:t>
      </w:r>
      <w:r>
        <w:rPr>
          <w:spacing w:val="-13"/>
        </w:rPr>
        <w:t xml:space="preserve"> </w:t>
      </w:r>
      <w:r>
        <w:rPr>
          <w:spacing w:val="-2"/>
        </w:rPr>
        <w:t>и</w:t>
      </w:r>
      <w:r>
        <w:rPr>
          <w:spacing w:val="-11"/>
        </w:rPr>
        <w:t xml:space="preserve"> </w:t>
      </w:r>
      <w:r>
        <w:rPr>
          <w:spacing w:val="-2"/>
        </w:rPr>
        <w:t>производства</w:t>
      </w:r>
      <w:r>
        <w:rPr>
          <w:spacing w:val="-9"/>
        </w:rPr>
        <w:t xml:space="preserve"> </w:t>
      </w:r>
      <w:r>
        <w:rPr>
          <w:spacing w:val="-2"/>
        </w:rPr>
        <w:t>продукции</w:t>
      </w:r>
      <w:r>
        <w:rPr>
          <w:spacing w:val="-9"/>
        </w:rPr>
        <w:t xml:space="preserve"> </w:t>
      </w:r>
      <w:r>
        <w:rPr>
          <w:spacing w:val="-2"/>
        </w:rPr>
        <w:t>из</w:t>
      </w:r>
      <w:r>
        <w:rPr>
          <w:spacing w:val="-13"/>
        </w:rPr>
        <w:t xml:space="preserve"> </w:t>
      </w:r>
      <w:r>
        <w:rPr>
          <w:spacing w:val="-2"/>
        </w:rPr>
        <w:t>мяса</w:t>
      </w:r>
      <w:r>
        <w:rPr>
          <w:spacing w:val="-13"/>
        </w:rPr>
        <w:t xml:space="preserve"> </w:t>
      </w:r>
      <w:r>
        <w:rPr>
          <w:spacing w:val="-2"/>
        </w:rPr>
        <w:t>в</w:t>
      </w:r>
      <w:r>
        <w:rPr>
          <w:spacing w:val="-15"/>
        </w:rPr>
        <w:t xml:space="preserve"> </w:t>
      </w:r>
      <w:r>
        <w:rPr>
          <w:spacing w:val="-2"/>
        </w:rPr>
        <w:t>2022</w:t>
      </w:r>
      <w:r>
        <w:rPr>
          <w:spacing w:val="-13"/>
        </w:rPr>
        <w:t xml:space="preserve"> </w:t>
      </w:r>
      <w:r>
        <w:rPr>
          <w:spacing w:val="-2"/>
        </w:rPr>
        <w:t>году</w:t>
      </w:r>
      <w:r>
        <w:rPr>
          <w:spacing w:val="-68"/>
        </w:rPr>
        <w:t xml:space="preserve"> </w:t>
      </w:r>
      <w:r>
        <w:rPr>
          <w:spacing w:val="-3"/>
        </w:rPr>
        <w:t>составили</w:t>
      </w:r>
      <w:r>
        <w:rPr>
          <w:spacing w:val="-11"/>
        </w:rPr>
        <w:t xml:space="preserve"> </w:t>
      </w:r>
      <w:r>
        <w:rPr>
          <w:spacing w:val="-3"/>
        </w:rPr>
        <w:t>–</w:t>
      </w:r>
      <w:r>
        <w:rPr>
          <w:spacing w:val="-11"/>
        </w:rPr>
        <w:t xml:space="preserve"> </w:t>
      </w:r>
      <w:r>
        <w:rPr>
          <w:spacing w:val="-3"/>
        </w:rPr>
        <w:t>103,2%,</w:t>
      </w:r>
      <w:r>
        <w:rPr>
          <w:spacing w:val="-10"/>
        </w:rPr>
        <w:t xml:space="preserve"> </w:t>
      </w:r>
      <w:r>
        <w:rPr>
          <w:spacing w:val="-3"/>
        </w:rPr>
        <w:t>а</w:t>
      </w:r>
      <w:r>
        <w:rPr>
          <w:spacing w:val="-10"/>
        </w:rPr>
        <w:t xml:space="preserve"> </w:t>
      </w:r>
      <w:r>
        <w:rPr>
          <w:spacing w:val="-3"/>
        </w:rPr>
        <w:t>в</w:t>
      </w:r>
      <w:r>
        <w:rPr>
          <w:spacing w:val="-12"/>
        </w:rPr>
        <w:t xml:space="preserve"> </w:t>
      </w:r>
      <w:r>
        <w:rPr>
          <w:spacing w:val="-3"/>
        </w:rPr>
        <w:t>2018</w:t>
      </w:r>
      <w:r>
        <w:rPr>
          <w:spacing w:val="-11"/>
        </w:rPr>
        <w:t xml:space="preserve"> </w:t>
      </w:r>
      <w:r>
        <w:rPr>
          <w:spacing w:val="-3"/>
        </w:rPr>
        <w:t>году</w:t>
      </w:r>
      <w:r>
        <w:rPr>
          <w:spacing w:val="-15"/>
        </w:rPr>
        <w:t xml:space="preserve"> </w:t>
      </w:r>
      <w:r>
        <w:rPr>
          <w:spacing w:val="-3"/>
        </w:rPr>
        <w:t>–</w:t>
      </w:r>
      <w:r>
        <w:rPr>
          <w:spacing w:val="-11"/>
        </w:rPr>
        <w:t xml:space="preserve"> </w:t>
      </w:r>
      <w:r>
        <w:rPr>
          <w:spacing w:val="-3"/>
        </w:rPr>
        <w:t>105,6%,</w:t>
      </w:r>
      <w:r>
        <w:rPr>
          <w:spacing w:val="-9"/>
        </w:rPr>
        <w:t xml:space="preserve"> </w:t>
      </w:r>
      <w:r>
        <w:rPr>
          <w:spacing w:val="-3"/>
        </w:rPr>
        <w:t>что</w:t>
      </w:r>
      <w:r>
        <w:rPr>
          <w:spacing w:val="-11"/>
        </w:rPr>
        <w:t xml:space="preserve"> </w:t>
      </w:r>
      <w:r>
        <w:rPr>
          <w:spacing w:val="-3"/>
        </w:rPr>
        <w:t>ниже</w:t>
      </w:r>
      <w:r>
        <w:rPr>
          <w:spacing w:val="-10"/>
        </w:rPr>
        <w:t xml:space="preserve"> </w:t>
      </w:r>
      <w:r>
        <w:rPr>
          <w:spacing w:val="-3"/>
        </w:rPr>
        <w:t>на</w:t>
      </w:r>
      <w:r>
        <w:rPr>
          <w:spacing w:val="-10"/>
        </w:rPr>
        <w:t xml:space="preserve"> </w:t>
      </w:r>
      <w:r>
        <w:rPr>
          <w:spacing w:val="-3"/>
        </w:rPr>
        <w:t>2,4%,</w:t>
      </w:r>
      <w:r>
        <w:rPr>
          <w:spacing w:val="-9"/>
        </w:rPr>
        <w:t xml:space="preserve"> </w:t>
      </w:r>
      <w:r>
        <w:rPr>
          <w:spacing w:val="-3"/>
        </w:rPr>
        <w:t>это</w:t>
      </w:r>
      <w:r>
        <w:rPr>
          <w:spacing w:val="-11"/>
        </w:rPr>
        <w:t xml:space="preserve"> </w:t>
      </w:r>
      <w:r>
        <w:rPr>
          <w:spacing w:val="-3"/>
        </w:rPr>
        <w:t>свидетельствуют</w:t>
      </w:r>
      <w:r>
        <w:rPr>
          <w:spacing w:val="-13"/>
        </w:rPr>
        <w:t xml:space="preserve"> </w:t>
      </w:r>
      <w:r>
        <w:rPr>
          <w:spacing w:val="-2"/>
        </w:rPr>
        <w:t>о</w:t>
      </w:r>
      <w:r>
        <w:rPr>
          <w:spacing w:val="-68"/>
        </w:rPr>
        <w:t xml:space="preserve"> </w:t>
      </w:r>
      <w:r>
        <w:rPr>
          <w:spacing w:val="-1"/>
        </w:rPr>
        <w:t>снижении</w:t>
      </w:r>
      <w:r>
        <w:rPr>
          <w:spacing w:val="-13"/>
        </w:rPr>
        <w:t xml:space="preserve"> </w:t>
      </w:r>
      <w:r w:rsidR="00FE7493">
        <w:rPr>
          <w:spacing w:val="-1"/>
        </w:rPr>
        <w:t>темпов</w:t>
      </w:r>
      <w:r w:rsidR="00FE7493">
        <w:rPr>
          <w:spacing w:val="-15"/>
        </w:rPr>
        <w:t xml:space="preserve"> </w:t>
      </w:r>
      <w:r w:rsidR="00FE7493">
        <w:rPr>
          <w:spacing w:val="-1"/>
        </w:rPr>
        <w:t>роста,</w:t>
      </w:r>
      <w:r>
        <w:rPr>
          <w:spacing w:val="-12"/>
        </w:rPr>
        <w:t xml:space="preserve"> </w:t>
      </w:r>
      <w:r>
        <w:t>связанных</w:t>
      </w:r>
      <w:r>
        <w:rPr>
          <w:spacing w:val="-17"/>
        </w:rPr>
        <w:t xml:space="preserve"> </w:t>
      </w:r>
      <w:r>
        <w:t>с</w:t>
      </w:r>
      <w:r>
        <w:rPr>
          <w:spacing w:val="-12"/>
        </w:rPr>
        <w:t xml:space="preserve"> </w:t>
      </w:r>
      <w:r>
        <w:t>последствиями</w:t>
      </w:r>
      <w:r>
        <w:rPr>
          <w:spacing w:val="-13"/>
        </w:rPr>
        <w:t xml:space="preserve"> </w:t>
      </w:r>
      <w:r>
        <w:t>пандемии.</w:t>
      </w:r>
    </w:p>
    <w:p w14:paraId="0B32780A" w14:textId="77777777" w:rsidR="00195523" w:rsidRDefault="00247E98" w:rsidP="00FE7493">
      <w:pPr>
        <w:pStyle w:val="a3"/>
        <w:ind w:left="0" w:firstLine="709"/>
      </w:pPr>
      <w:bookmarkStart w:id="51" w:name="В_диссертационном_исследование_нами_пред"/>
      <w:bookmarkEnd w:id="51"/>
      <w:r>
        <w:rPr>
          <w:spacing w:val="-1"/>
        </w:rPr>
        <w:t>В</w:t>
      </w:r>
      <w:r>
        <w:rPr>
          <w:spacing w:val="15"/>
        </w:rPr>
        <w:t xml:space="preserve"> </w:t>
      </w:r>
      <w:r>
        <w:rPr>
          <w:spacing w:val="-1"/>
        </w:rPr>
        <w:t>диссертационном</w:t>
      </w:r>
      <w:r>
        <w:rPr>
          <w:spacing w:val="18"/>
        </w:rPr>
        <w:t xml:space="preserve"> </w:t>
      </w:r>
      <w:r>
        <w:rPr>
          <w:spacing w:val="-1"/>
        </w:rPr>
        <w:t>исследование</w:t>
      </w:r>
      <w:r>
        <w:rPr>
          <w:spacing w:val="19"/>
        </w:rPr>
        <w:t xml:space="preserve"> </w:t>
      </w:r>
      <w:r>
        <w:rPr>
          <w:spacing w:val="-1"/>
        </w:rPr>
        <w:t>нами</w:t>
      </w:r>
      <w:r>
        <w:rPr>
          <w:spacing w:val="14"/>
        </w:rPr>
        <w:t xml:space="preserve"> </w:t>
      </w:r>
      <w:r>
        <w:rPr>
          <w:spacing w:val="-1"/>
        </w:rPr>
        <w:t>представлены</w:t>
      </w:r>
      <w:r>
        <w:rPr>
          <w:spacing w:val="18"/>
        </w:rPr>
        <w:t xml:space="preserve"> </w:t>
      </w:r>
      <w:r>
        <w:rPr>
          <w:spacing w:val="-1"/>
        </w:rPr>
        <w:t>объемы</w:t>
      </w:r>
      <w:r>
        <w:rPr>
          <w:spacing w:val="18"/>
        </w:rPr>
        <w:t xml:space="preserve"> </w:t>
      </w:r>
      <w:r>
        <w:t>производства</w:t>
      </w:r>
      <w:r w:rsidR="00FE7493">
        <w:t xml:space="preserve"> </w:t>
      </w:r>
      <w:r>
        <w:rPr>
          <w:spacing w:val="-1"/>
        </w:rPr>
        <w:t>обрабатывающей</w:t>
      </w:r>
      <w:r>
        <w:rPr>
          <w:spacing w:val="5"/>
        </w:rPr>
        <w:t xml:space="preserve"> </w:t>
      </w:r>
      <w:r>
        <w:rPr>
          <w:spacing w:val="-1"/>
        </w:rPr>
        <w:t>промышленной</w:t>
      </w:r>
      <w:r>
        <w:rPr>
          <w:spacing w:val="5"/>
        </w:rPr>
        <w:t xml:space="preserve"> </w:t>
      </w:r>
      <w:r>
        <w:rPr>
          <w:spacing w:val="-1"/>
        </w:rPr>
        <w:t>продукции,</w:t>
      </w:r>
      <w:r>
        <w:rPr>
          <w:spacing w:val="8"/>
        </w:rPr>
        <w:t xml:space="preserve"> </w:t>
      </w:r>
      <w:r>
        <w:rPr>
          <w:spacing w:val="-1"/>
        </w:rPr>
        <w:t>в</w:t>
      </w:r>
      <w:r>
        <w:rPr>
          <w:spacing w:val="4"/>
        </w:rPr>
        <w:t xml:space="preserve"> </w:t>
      </w:r>
      <w:r>
        <w:rPr>
          <w:spacing w:val="-1"/>
        </w:rPr>
        <w:t>том</w:t>
      </w:r>
      <w:r>
        <w:rPr>
          <w:spacing w:val="6"/>
        </w:rPr>
        <w:t xml:space="preserve"> </w:t>
      </w:r>
      <w:r>
        <w:rPr>
          <w:spacing w:val="-1"/>
        </w:rPr>
        <w:t>числе</w:t>
      </w:r>
      <w:r>
        <w:rPr>
          <w:spacing w:val="7"/>
        </w:rPr>
        <w:t xml:space="preserve"> </w:t>
      </w:r>
      <w:r>
        <w:rPr>
          <w:spacing w:val="-1"/>
        </w:rPr>
        <w:t>производство</w:t>
      </w:r>
      <w:r>
        <w:rPr>
          <w:spacing w:val="5"/>
        </w:rPr>
        <w:t xml:space="preserve"> </w:t>
      </w:r>
      <w:r>
        <w:t>продуктов</w:t>
      </w:r>
      <w:r>
        <w:rPr>
          <w:spacing w:val="-67"/>
        </w:rPr>
        <w:t xml:space="preserve"> </w:t>
      </w:r>
      <w:r>
        <w:t>питания</w:t>
      </w:r>
      <w:r>
        <w:rPr>
          <w:spacing w:val="-9"/>
        </w:rPr>
        <w:t xml:space="preserve"> </w:t>
      </w:r>
      <w:r>
        <w:t>и</w:t>
      </w:r>
      <w:r>
        <w:rPr>
          <w:spacing w:val="-9"/>
        </w:rPr>
        <w:t xml:space="preserve"> </w:t>
      </w:r>
      <w:r>
        <w:t>МП,</w:t>
      </w:r>
      <w:r>
        <w:rPr>
          <w:spacing w:val="-8"/>
        </w:rPr>
        <w:t xml:space="preserve"> </w:t>
      </w:r>
      <w:r>
        <w:t>смотрите</w:t>
      </w:r>
      <w:r>
        <w:rPr>
          <w:spacing w:val="-9"/>
        </w:rPr>
        <w:t xml:space="preserve"> </w:t>
      </w:r>
      <w:r>
        <w:t>таблицу</w:t>
      </w:r>
      <w:r>
        <w:rPr>
          <w:spacing w:val="-14"/>
        </w:rPr>
        <w:t xml:space="preserve"> </w:t>
      </w:r>
      <w:r>
        <w:t>16.</w:t>
      </w:r>
    </w:p>
    <w:p w14:paraId="2A33D839" w14:textId="77777777" w:rsidR="00195523" w:rsidRDefault="00247E98" w:rsidP="00433BB3">
      <w:pPr>
        <w:pStyle w:val="a3"/>
        <w:ind w:left="0" w:right="115"/>
      </w:pPr>
      <w:r>
        <w:t>Таблица</w:t>
      </w:r>
      <w:r>
        <w:rPr>
          <w:spacing w:val="1"/>
        </w:rPr>
        <w:t xml:space="preserve"> </w:t>
      </w:r>
      <w:r>
        <w:t>16</w:t>
      </w:r>
      <w:r>
        <w:rPr>
          <w:spacing w:val="1"/>
        </w:rPr>
        <w:t xml:space="preserve"> </w:t>
      </w:r>
      <w:r>
        <w:t>-</w:t>
      </w:r>
      <w:r>
        <w:rPr>
          <w:spacing w:val="1"/>
        </w:rPr>
        <w:t xml:space="preserve"> </w:t>
      </w:r>
      <w:r>
        <w:t>Объем</w:t>
      </w:r>
      <w:r>
        <w:rPr>
          <w:spacing w:val="1"/>
        </w:rPr>
        <w:t xml:space="preserve"> </w:t>
      </w:r>
      <w:r>
        <w:t>производства</w:t>
      </w:r>
      <w:r>
        <w:rPr>
          <w:spacing w:val="1"/>
        </w:rPr>
        <w:t xml:space="preserve"> </w:t>
      </w:r>
      <w:r>
        <w:t>обрабатывающей</w:t>
      </w:r>
      <w:r>
        <w:rPr>
          <w:spacing w:val="1"/>
        </w:rPr>
        <w:t xml:space="preserve"> </w:t>
      </w:r>
      <w:r>
        <w:t>промышленной</w:t>
      </w:r>
      <w:r>
        <w:rPr>
          <w:spacing w:val="1"/>
        </w:rPr>
        <w:t xml:space="preserve"> </w:t>
      </w:r>
      <w:r>
        <w:t>продукции, в</w:t>
      </w:r>
      <w:r>
        <w:rPr>
          <w:spacing w:val="-3"/>
        </w:rPr>
        <w:t xml:space="preserve"> </w:t>
      </w:r>
      <w:r>
        <w:t>том</w:t>
      </w:r>
      <w:r>
        <w:rPr>
          <w:spacing w:val="-1"/>
        </w:rPr>
        <w:t xml:space="preserve"> </w:t>
      </w:r>
      <w:r>
        <w:t>числе</w:t>
      </w:r>
      <w:r>
        <w:rPr>
          <w:spacing w:val="-1"/>
        </w:rPr>
        <w:t xml:space="preserve"> </w:t>
      </w:r>
      <w:r>
        <w:t>производство</w:t>
      </w:r>
      <w:r>
        <w:rPr>
          <w:spacing w:val="-2"/>
        </w:rPr>
        <w:t xml:space="preserve"> </w:t>
      </w:r>
      <w:r>
        <w:t>продуктов</w:t>
      </w:r>
      <w:r>
        <w:rPr>
          <w:spacing w:val="-3"/>
        </w:rPr>
        <w:t xml:space="preserve"> </w:t>
      </w:r>
      <w:r>
        <w:t>питания</w:t>
      </w:r>
      <w:r>
        <w:rPr>
          <w:spacing w:val="-1"/>
        </w:rPr>
        <w:t xml:space="preserve"> </w:t>
      </w:r>
      <w:r>
        <w:t>и</w:t>
      </w:r>
      <w:r>
        <w:rPr>
          <w:spacing w:val="-2"/>
        </w:rPr>
        <w:t xml:space="preserve"> </w:t>
      </w:r>
      <w:r>
        <w:t>МП,</w:t>
      </w:r>
      <w:r>
        <w:rPr>
          <w:spacing w:val="8"/>
        </w:rPr>
        <w:t xml:space="preserve"> </w:t>
      </w:r>
      <w:r>
        <w:t>млн.</w:t>
      </w:r>
      <w:r>
        <w:rPr>
          <w:spacing w:val="-3"/>
        </w:rPr>
        <w:t xml:space="preserve"> </w:t>
      </w:r>
      <w:r>
        <w:t>тенге.</w:t>
      </w:r>
    </w:p>
    <w:p w14:paraId="21FACC37" w14:textId="77777777" w:rsidR="00195523" w:rsidRPr="007246D4" w:rsidRDefault="00195523" w:rsidP="00433BB3">
      <w:pPr>
        <w:pStyle w:val="a3"/>
        <w:ind w:left="0" w:firstLine="0"/>
        <w:jc w:val="left"/>
        <w:rPr>
          <w:sz w:val="16"/>
          <w:szCs w:val="16"/>
        </w:rPr>
      </w:pPr>
    </w:p>
    <w:tbl>
      <w:tblPr>
        <w:tblStyle w:val="TableNormal"/>
        <w:tblW w:w="93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2078"/>
        <w:gridCol w:w="1081"/>
        <w:gridCol w:w="993"/>
        <w:gridCol w:w="1074"/>
        <w:gridCol w:w="1053"/>
        <w:gridCol w:w="992"/>
        <w:gridCol w:w="6"/>
        <w:gridCol w:w="986"/>
        <w:gridCol w:w="621"/>
      </w:tblGrid>
      <w:tr w:rsidR="00195523" w:rsidRPr="00B527D6" w14:paraId="2594B03F" w14:textId="77777777" w:rsidTr="002A326A">
        <w:trPr>
          <w:trHeight w:val="249"/>
        </w:trPr>
        <w:tc>
          <w:tcPr>
            <w:tcW w:w="418" w:type="dxa"/>
            <w:vMerge w:val="restart"/>
          </w:tcPr>
          <w:p w14:paraId="2D7914BA" w14:textId="77777777" w:rsidR="00195523" w:rsidRPr="00B527D6" w:rsidRDefault="00247E98" w:rsidP="00FE7493">
            <w:pPr>
              <w:pStyle w:val="TableParagraph"/>
              <w:jc w:val="center"/>
              <w:rPr>
                <w:sz w:val="20"/>
                <w:szCs w:val="20"/>
              </w:rPr>
            </w:pPr>
            <w:r w:rsidRPr="00B527D6">
              <w:rPr>
                <w:sz w:val="20"/>
                <w:szCs w:val="20"/>
              </w:rPr>
              <w:t>№</w:t>
            </w:r>
          </w:p>
          <w:p w14:paraId="191CE6A2" w14:textId="77777777" w:rsidR="00195523" w:rsidRPr="00B527D6" w:rsidRDefault="00247E98" w:rsidP="00FE7493">
            <w:pPr>
              <w:pStyle w:val="TableParagraph"/>
              <w:ind w:right="-15"/>
              <w:jc w:val="center"/>
              <w:rPr>
                <w:sz w:val="20"/>
                <w:szCs w:val="20"/>
              </w:rPr>
            </w:pPr>
            <w:r w:rsidRPr="00B527D6">
              <w:rPr>
                <w:sz w:val="20"/>
                <w:szCs w:val="20"/>
              </w:rPr>
              <w:t>п/п</w:t>
            </w:r>
          </w:p>
        </w:tc>
        <w:tc>
          <w:tcPr>
            <w:tcW w:w="2078" w:type="dxa"/>
            <w:vMerge w:val="restart"/>
          </w:tcPr>
          <w:p w14:paraId="04C89E23" w14:textId="77777777" w:rsidR="00195523" w:rsidRPr="00B527D6" w:rsidRDefault="00247E98" w:rsidP="00FE7493">
            <w:pPr>
              <w:pStyle w:val="TableParagraph"/>
              <w:jc w:val="center"/>
              <w:rPr>
                <w:sz w:val="20"/>
                <w:szCs w:val="20"/>
              </w:rPr>
            </w:pPr>
            <w:r w:rsidRPr="00B527D6">
              <w:rPr>
                <w:sz w:val="20"/>
                <w:szCs w:val="20"/>
              </w:rPr>
              <w:t>Наименование</w:t>
            </w:r>
          </w:p>
        </w:tc>
        <w:tc>
          <w:tcPr>
            <w:tcW w:w="5199" w:type="dxa"/>
            <w:gridSpan w:val="6"/>
          </w:tcPr>
          <w:p w14:paraId="1F674A8E" w14:textId="77777777" w:rsidR="00195523" w:rsidRPr="00B527D6" w:rsidRDefault="00247E98" w:rsidP="00B527D6">
            <w:pPr>
              <w:pStyle w:val="TableParagraph"/>
              <w:ind w:right="195"/>
              <w:jc w:val="center"/>
              <w:rPr>
                <w:sz w:val="20"/>
                <w:szCs w:val="20"/>
              </w:rPr>
            </w:pPr>
            <w:r w:rsidRPr="00B527D6">
              <w:rPr>
                <w:sz w:val="20"/>
                <w:szCs w:val="20"/>
              </w:rPr>
              <w:t>Годы:</w:t>
            </w:r>
          </w:p>
        </w:tc>
        <w:tc>
          <w:tcPr>
            <w:tcW w:w="1607" w:type="dxa"/>
            <w:gridSpan w:val="2"/>
          </w:tcPr>
          <w:p w14:paraId="58A3F902" w14:textId="77777777" w:rsidR="00195523" w:rsidRPr="00B527D6" w:rsidRDefault="00247E98" w:rsidP="00FE7493">
            <w:pPr>
              <w:pStyle w:val="TableParagraph"/>
              <w:jc w:val="center"/>
              <w:rPr>
                <w:sz w:val="20"/>
                <w:szCs w:val="20"/>
              </w:rPr>
            </w:pPr>
            <w:r w:rsidRPr="00B527D6">
              <w:rPr>
                <w:sz w:val="20"/>
                <w:szCs w:val="20"/>
              </w:rPr>
              <w:t>Абсолют.</w:t>
            </w:r>
            <w:r w:rsidRPr="00B527D6">
              <w:rPr>
                <w:spacing w:val="-2"/>
                <w:sz w:val="20"/>
                <w:szCs w:val="20"/>
              </w:rPr>
              <w:t xml:space="preserve"> </w:t>
            </w:r>
            <w:r w:rsidRPr="00B527D6">
              <w:rPr>
                <w:sz w:val="20"/>
                <w:szCs w:val="20"/>
              </w:rPr>
              <w:t>откл.</w:t>
            </w:r>
          </w:p>
        </w:tc>
      </w:tr>
      <w:tr w:rsidR="00195523" w:rsidRPr="00B527D6" w14:paraId="1EB5B202" w14:textId="77777777" w:rsidTr="002A326A">
        <w:trPr>
          <w:trHeight w:val="254"/>
        </w:trPr>
        <w:tc>
          <w:tcPr>
            <w:tcW w:w="418" w:type="dxa"/>
            <w:vMerge/>
            <w:tcBorders>
              <w:top w:val="nil"/>
            </w:tcBorders>
          </w:tcPr>
          <w:p w14:paraId="543A37A7" w14:textId="77777777" w:rsidR="00195523" w:rsidRPr="00B527D6" w:rsidRDefault="00195523" w:rsidP="00433BB3">
            <w:pPr>
              <w:rPr>
                <w:sz w:val="20"/>
                <w:szCs w:val="20"/>
              </w:rPr>
            </w:pPr>
          </w:p>
        </w:tc>
        <w:tc>
          <w:tcPr>
            <w:tcW w:w="2078" w:type="dxa"/>
            <w:vMerge/>
            <w:tcBorders>
              <w:top w:val="nil"/>
            </w:tcBorders>
          </w:tcPr>
          <w:p w14:paraId="5875E88B" w14:textId="77777777" w:rsidR="00195523" w:rsidRPr="00B527D6" w:rsidRDefault="00195523" w:rsidP="00433BB3">
            <w:pPr>
              <w:rPr>
                <w:sz w:val="20"/>
                <w:szCs w:val="20"/>
              </w:rPr>
            </w:pPr>
          </w:p>
        </w:tc>
        <w:tc>
          <w:tcPr>
            <w:tcW w:w="1081" w:type="dxa"/>
          </w:tcPr>
          <w:p w14:paraId="3E670565" w14:textId="77777777" w:rsidR="00195523" w:rsidRPr="00B527D6" w:rsidRDefault="00247E98" w:rsidP="00FE7493">
            <w:pPr>
              <w:pStyle w:val="TableParagraph"/>
              <w:ind w:right="6"/>
              <w:jc w:val="center"/>
              <w:rPr>
                <w:sz w:val="20"/>
                <w:szCs w:val="20"/>
              </w:rPr>
            </w:pPr>
            <w:r w:rsidRPr="00B527D6">
              <w:rPr>
                <w:sz w:val="20"/>
                <w:szCs w:val="20"/>
              </w:rPr>
              <w:t>2018</w:t>
            </w:r>
          </w:p>
        </w:tc>
        <w:tc>
          <w:tcPr>
            <w:tcW w:w="993" w:type="dxa"/>
          </w:tcPr>
          <w:p w14:paraId="1146D8EC" w14:textId="77777777" w:rsidR="00195523" w:rsidRPr="00B527D6" w:rsidRDefault="00247E98" w:rsidP="00FE7493">
            <w:pPr>
              <w:pStyle w:val="TableParagraph"/>
              <w:jc w:val="center"/>
              <w:rPr>
                <w:sz w:val="20"/>
                <w:szCs w:val="20"/>
              </w:rPr>
            </w:pPr>
            <w:r w:rsidRPr="00B527D6">
              <w:rPr>
                <w:sz w:val="20"/>
                <w:szCs w:val="20"/>
              </w:rPr>
              <w:t>2019</w:t>
            </w:r>
          </w:p>
        </w:tc>
        <w:tc>
          <w:tcPr>
            <w:tcW w:w="1074" w:type="dxa"/>
          </w:tcPr>
          <w:p w14:paraId="65FC986B" w14:textId="77777777" w:rsidR="00195523" w:rsidRPr="00B527D6" w:rsidRDefault="00247E98" w:rsidP="00FE7493">
            <w:pPr>
              <w:pStyle w:val="TableParagraph"/>
              <w:jc w:val="center"/>
              <w:rPr>
                <w:sz w:val="20"/>
                <w:szCs w:val="20"/>
              </w:rPr>
            </w:pPr>
            <w:r w:rsidRPr="00B527D6">
              <w:rPr>
                <w:sz w:val="20"/>
                <w:szCs w:val="20"/>
              </w:rPr>
              <w:t>2020</w:t>
            </w:r>
          </w:p>
        </w:tc>
        <w:tc>
          <w:tcPr>
            <w:tcW w:w="1053" w:type="dxa"/>
          </w:tcPr>
          <w:p w14:paraId="2670340A" w14:textId="77777777" w:rsidR="00195523" w:rsidRPr="00B527D6" w:rsidRDefault="00247E98" w:rsidP="00FE7493">
            <w:pPr>
              <w:pStyle w:val="TableParagraph"/>
              <w:jc w:val="center"/>
              <w:rPr>
                <w:sz w:val="20"/>
                <w:szCs w:val="20"/>
              </w:rPr>
            </w:pPr>
            <w:r w:rsidRPr="00B527D6">
              <w:rPr>
                <w:sz w:val="20"/>
                <w:szCs w:val="20"/>
              </w:rPr>
              <w:t>2021</w:t>
            </w:r>
          </w:p>
        </w:tc>
        <w:tc>
          <w:tcPr>
            <w:tcW w:w="992" w:type="dxa"/>
          </w:tcPr>
          <w:p w14:paraId="39891E14" w14:textId="77777777" w:rsidR="00195523" w:rsidRPr="00B527D6" w:rsidRDefault="00247E98" w:rsidP="00FE7493">
            <w:pPr>
              <w:pStyle w:val="TableParagraph"/>
              <w:jc w:val="center"/>
              <w:rPr>
                <w:sz w:val="20"/>
                <w:szCs w:val="20"/>
              </w:rPr>
            </w:pPr>
            <w:r w:rsidRPr="00B527D6">
              <w:rPr>
                <w:sz w:val="20"/>
                <w:szCs w:val="20"/>
              </w:rPr>
              <w:t>2022</w:t>
            </w:r>
          </w:p>
        </w:tc>
        <w:tc>
          <w:tcPr>
            <w:tcW w:w="992" w:type="dxa"/>
            <w:gridSpan w:val="2"/>
          </w:tcPr>
          <w:p w14:paraId="5C53B2D1" w14:textId="77777777" w:rsidR="00195523" w:rsidRPr="00B527D6" w:rsidRDefault="00247E98" w:rsidP="00FE7493">
            <w:pPr>
              <w:pStyle w:val="TableParagraph"/>
              <w:ind w:right="371"/>
              <w:jc w:val="center"/>
              <w:rPr>
                <w:sz w:val="20"/>
                <w:szCs w:val="20"/>
              </w:rPr>
            </w:pPr>
            <w:r w:rsidRPr="00B527D6">
              <w:rPr>
                <w:sz w:val="20"/>
                <w:szCs w:val="20"/>
              </w:rPr>
              <w:t>+,</w:t>
            </w:r>
            <w:r w:rsidRPr="00B527D6">
              <w:rPr>
                <w:spacing w:val="5"/>
                <w:sz w:val="20"/>
                <w:szCs w:val="20"/>
              </w:rPr>
              <w:t xml:space="preserve"> </w:t>
            </w:r>
            <w:r w:rsidRPr="00B527D6">
              <w:rPr>
                <w:sz w:val="20"/>
                <w:szCs w:val="20"/>
              </w:rPr>
              <w:t>-</w:t>
            </w:r>
          </w:p>
        </w:tc>
        <w:tc>
          <w:tcPr>
            <w:tcW w:w="621" w:type="dxa"/>
          </w:tcPr>
          <w:p w14:paraId="11FFD5B1" w14:textId="77777777" w:rsidR="00195523" w:rsidRPr="00B527D6" w:rsidRDefault="00247E98" w:rsidP="00FE7493">
            <w:pPr>
              <w:pStyle w:val="TableParagraph"/>
              <w:jc w:val="center"/>
              <w:rPr>
                <w:sz w:val="20"/>
                <w:szCs w:val="20"/>
              </w:rPr>
            </w:pPr>
            <w:r w:rsidRPr="00B527D6">
              <w:rPr>
                <w:sz w:val="20"/>
                <w:szCs w:val="20"/>
              </w:rPr>
              <w:t>%</w:t>
            </w:r>
          </w:p>
        </w:tc>
      </w:tr>
      <w:tr w:rsidR="00195523" w:rsidRPr="00B527D6" w14:paraId="035B990F" w14:textId="77777777" w:rsidTr="002A326A">
        <w:trPr>
          <w:trHeight w:val="508"/>
        </w:trPr>
        <w:tc>
          <w:tcPr>
            <w:tcW w:w="418" w:type="dxa"/>
          </w:tcPr>
          <w:p w14:paraId="3B7AADE0" w14:textId="77777777" w:rsidR="00195523" w:rsidRPr="00B527D6" w:rsidRDefault="00247E98" w:rsidP="00433BB3">
            <w:pPr>
              <w:pStyle w:val="TableParagraph"/>
              <w:ind w:right="142"/>
              <w:jc w:val="right"/>
              <w:rPr>
                <w:sz w:val="20"/>
                <w:szCs w:val="20"/>
              </w:rPr>
            </w:pPr>
            <w:r w:rsidRPr="00B527D6">
              <w:rPr>
                <w:sz w:val="20"/>
                <w:szCs w:val="20"/>
              </w:rPr>
              <w:t>1</w:t>
            </w:r>
          </w:p>
        </w:tc>
        <w:tc>
          <w:tcPr>
            <w:tcW w:w="2078" w:type="dxa"/>
          </w:tcPr>
          <w:p w14:paraId="6C6D3839" w14:textId="77777777" w:rsidR="00195523" w:rsidRPr="00DA6F56" w:rsidRDefault="00247E98" w:rsidP="008D144E">
            <w:pPr>
              <w:pStyle w:val="TableParagraph"/>
              <w:ind w:left="97"/>
              <w:rPr>
                <w:sz w:val="20"/>
                <w:szCs w:val="20"/>
              </w:rPr>
            </w:pPr>
            <w:r w:rsidRPr="00DA6F56">
              <w:rPr>
                <w:sz w:val="20"/>
                <w:szCs w:val="20"/>
              </w:rPr>
              <w:t>Обрабатыв.</w:t>
            </w:r>
          </w:p>
          <w:p w14:paraId="3512D858" w14:textId="77777777" w:rsidR="00195523" w:rsidRPr="00DA6F56" w:rsidRDefault="008D144E" w:rsidP="008D144E">
            <w:pPr>
              <w:pStyle w:val="TableParagraph"/>
              <w:ind w:left="97"/>
              <w:rPr>
                <w:sz w:val="20"/>
                <w:szCs w:val="20"/>
              </w:rPr>
            </w:pPr>
            <w:r>
              <w:rPr>
                <w:sz w:val="20"/>
                <w:szCs w:val="20"/>
              </w:rPr>
              <w:t>промышленнос</w:t>
            </w:r>
            <w:r w:rsidR="00247E98" w:rsidRPr="00DA6F56">
              <w:rPr>
                <w:sz w:val="20"/>
                <w:szCs w:val="20"/>
              </w:rPr>
              <w:t>ть</w:t>
            </w:r>
          </w:p>
        </w:tc>
        <w:tc>
          <w:tcPr>
            <w:tcW w:w="1081" w:type="dxa"/>
          </w:tcPr>
          <w:p w14:paraId="2F0288B4" w14:textId="77777777" w:rsidR="00195523" w:rsidRPr="00B527D6" w:rsidRDefault="00247E98" w:rsidP="008D144E">
            <w:pPr>
              <w:pStyle w:val="TableParagraph"/>
              <w:ind w:right="6"/>
              <w:jc w:val="center"/>
              <w:rPr>
                <w:sz w:val="20"/>
                <w:szCs w:val="20"/>
              </w:rPr>
            </w:pPr>
            <w:r w:rsidRPr="00B527D6">
              <w:rPr>
                <w:sz w:val="20"/>
                <w:szCs w:val="20"/>
              </w:rPr>
              <w:t>10</w:t>
            </w:r>
            <w:r w:rsidRPr="00B527D6">
              <w:rPr>
                <w:spacing w:val="-2"/>
                <w:sz w:val="20"/>
                <w:szCs w:val="20"/>
              </w:rPr>
              <w:t xml:space="preserve"> </w:t>
            </w:r>
            <w:r w:rsidRPr="00B527D6">
              <w:rPr>
                <w:sz w:val="20"/>
                <w:szCs w:val="20"/>
              </w:rPr>
              <w:t>403</w:t>
            </w:r>
            <w:r w:rsidRPr="00B527D6">
              <w:rPr>
                <w:spacing w:val="-7"/>
                <w:sz w:val="20"/>
                <w:szCs w:val="20"/>
              </w:rPr>
              <w:t xml:space="preserve"> </w:t>
            </w:r>
            <w:r w:rsidRPr="00B527D6">
              <w:rPr>
                <w:sz w:val="20"/>
                <w:szCs w:val="20"/>
              </w:rPr>
              <w:t>854</w:t>
            </w:r>
          </w:p>
        </w:tc>
        <w:tc>
          <w:tcPr>
            <w:tcW w:w="993" w:type="dxa"/>
          </w:tcPr>
          <w:p w14:paraId="0F4327FA" w14:textId="77777777" w:rsidR="00195523" w:rsidRPr="00B527D6" w:rsidRDefault="00247E98" w:rsidP="008D144E">
            <w:pPr>
              <w:pStyle w:val="TableParagraph"/>
              <w:jc w:val="center"/>
              <w:rPr>
                <w:sz w:val="20"/>
                <w:szCs w:val="20"/>
              </w:rPr>
            </w:pPr>
            <w:r w:rsidRPr="00B527D6">
              <w:rPr>
                <w:sz w:val="20"/>
                <w:szCs w:val="20"/>
              </w:rPr>
              <w:t>11</w:t>
            </w:r>
            <w:r w:rsidRPr="00B527D6">
              <w:rPr>
                <w:spacing w:val="-1"/>
                <w:sz w:val="20"/>
                <w:szCs w:val="20"/>
              </w:rPr>
              <w:t xml:space="preserve"> </w:t>
            </w:r>
            <w:r w:rsidRPr="00B527D6">
              <w:rPr>
                <w:sz w:val="20"/>
                <w:szCs w:val="20"/>
              </w:rPr>
              <w:t>573</w:t>
            </w:r>
            <w:r w:rsidRPr="00B527D6">
              <w:rPr>
                <w:spacing w:val="-5"/>
                <w:sz w:val="20"/>
                <w:szCs w:val="20"/>
              </w:rPr>
              <w:t xml:space="preserve"> </w:t>
            </w:r>
            <w:r w:rsidRPr="00B527D6">
              <w:rPr>
                <w:sz w:val="20"/>
                <w:szCs w:val="20"/>
              </w:rPr>
              <w:t>35</w:t>
            </w:r>
          </w:p>
        </w:tc>
        <w:tc>
          <w:tcPr>
            <w:tcW w:w="1074" w:type="dxa"/>
          </w:tcPr>
          <w:p w14:paraId="1E615958" w14:textId="77777777" w:rsidR="00195523" w:rsidRPr="00B527D6" w:rsidRDefault="00247E98" w:rsidP="008D144E">
            <w:pPr>
              <w:pStyle w:val="TableParagraph"/>
              <w:jc w:val="center"/>
              <w:rPr>
                <w:sz w:val="20"/>
                <w:szCs w:val="20"/>
              </w:rPr>
            </w:pPr>
            <w:r w:rsidRPr="00B527D6">
              <w:rPr>
                <w:sz w:val="20"/>
                <w:szCs w:val="20"/>
              </w:rPr>
              <w:t>13</w:t>
            </w:r>
            <w:r w:rsidRPr="00B527D6">
              <w:rPr>
                <w:spacing w:val="-3"/>
                <w:sz w:val="20"/>
                <w:szCs w:val="20"/>
              </w:rPr>
              <w:t xml:space="preserve"> </w:t>
            </w:r>
            <w:r w:rsidRPr="00B527D6">
              <w:rPr>
                <w:sz w:val="20"/>
                <w:szCs w:val="20"/>
              </w:rPr>
              <w:t>232</w:t>
            </w:r>
            <w:r w:rsidRPr="00B527D6">
              <w:rPr>
                <w:spacing w:val="-7"/>
                <w:sz w:val="20"/>
                <w:szCs w:val="20"/>
              </w:rPr>
              <w:t xml:space="preserve"> </w:t>
            </w:r>
            <w:r w:rsidRPr="00B527D6">
              <w:rPr>
                <w:sz w:val="20"/>
                <w:szCs w:val="20"/>
              </w:rPr>
              <w:t>696</w:t>
            </w:r>
          </w:p>
        </w:tc>
        <w:tc>
          <w:tcPr>
            <w:tcW w:w="1053" w:type="dxa"/>
          </w:tcPr>
          <w:p w14:paraId="17AD4F4D" w14:textId="77777777" w:rsidR="00195523" w:rsidRPr="00B527D6" w:rsidRDefault="00247E98" w:rsidP="008D144E">
            <w:pPr>
              <w:pStyle w:val="TableParagraph"/>
              <w:jc w:val="center"/>
              <w:rPr>
                <w:sz w:val="20"/>
                <w:szCs w:val="20"/>
              </w:rPr>
            </w:pPr>
            <w:r w:rsidRPr="00B527D6">
              <w:rPr>
                <w:sz w:val="20"/>
                <w:szCs w:val="20"/>
              </w:rPr>
              <w:t>17 121</w:t>
            </w:r>
            <w:r w:rsidRPr="00B527D6">
              <w:rPr>
                <w:spacing w:val="-5"/>
                <w:sz w:val="20"/>
                <w:szCs w:val="20"/>
              </w:rPr>
              <w:t xml:space="preserve"> </w:t>
            </w:r>
            <w:r w:rsidRPr="00B527D6">
              <w:rPr>
                <w:sz w:val="20"/>
                <w:szCs w:val="20"/>
              </w:rPr>
              <w:t>39</w:t>
            </w:r>
          </w:p>
        </w:tc>
        <w:tc>
          <w:tcPr>
            <w:tcW w:w="992" w:type="dxa"/>
          </w:tcPr>
          <w:p w14:paraId="6EC7F7A4" w14:textId="77777777" w:rsidR="00195523" w:rsidRPr="00B527D6" w:rsidRDefault="00247E98" w:rsidP="008D144E">
            <w:pPr>
              <w:pStyle w:val="TableParagraph"/>
              <w:jc w:val="center"/>
              <w:rPr>
                <w:sz w:val="20"/>
                <w:szCs w:val="20"/>
              </w:rPr>
            </w:pPr>
            <w:r w:rsidRPr="00B527D6">
              <w:rPr>
                <w:sz w:val="20"/>
                <w:szCs w:val="20"/>
              </w:rPr>
              <w:t>20 697</w:t>
            </w:r>
            <w:r w:rsidRPr="00B527D6">
              <w:rPr>
                <w:spacing w:val="-5"/>
                <w:sz w:val="20"/>
                <w:szCs w:val="20"/>
              </w:rPr>
              <w:t xml:space="preserve"> </w:t>
            </w:r>
            <w:r w:rsidRPr="00B527D6">
              <w:rPr>
                <w:sz w:val="20"/>
                <w:szCs w:val="20"/>
              </w:rPr>
              <w:t>33</w:t>
            </w:r>
          </w:p>
        </w:tc>
        <w:tc>
          <w:tcPr>
            <w:tcW w:w="992" w:type="dxa"/>
            <w:gridSpan w:val="2"/>
          </w:tcPr>
          <w:p w14:paraId="0874310A" w14:textId="77777777" w:rsidR="00195523" w:rsidRPr="00B527D6" w:rsidRDefault="00247E98" w:rsidP="008D144E">
            <w:pPr>
              <w:pStyle w:val="TableParagraph"/>
              <w:jc w:val="center"/>
              <w:rPr>
                <w:sz w:val="20"/>
                <w:szCs w:val="20"/>
              </w:rPr>
            </w:pPr>
            <w:r w:rsidRPr="00B527D6">
              <w:rPr>
                <w:sz w:val="20"/>
                <w:szCs w:val="20"/>
              </w:rPr>
              <w:t>10</w:t>
            </w:r>
            <w:r w:rsidRPr="00B527D6">
              <w:rPr>
                <w:spacing w:val="3"/>
                <w:sz w:val="20"/>
                <w:szCs w:val="20"/>
              </w:rPr>
              <w:t xml:space="preserve"> </w:t>
            </w:r>
            <w:r w:rsidRPr="00B527D6">
              <w:rPr>
                <w:sz w:val="20"/>
                <w:szCs w:val="20"/>
              </w:rPr>
              <w:t>293</w:t>
            </w:r>
            <w:r w:rsidRPr="00B527D6">
              <w:rPr>
                <w:spacing w:val="-1"/>
                <w:sz w:val="20"/>
                <w:szCs w:val="20"/>
              </w:rPr>
              <w:t xml:space="preserve"> </w:t>
            </w:r>
            <w:r w:rsidRPr="00B527D6">
              <w:rPr>
                <w:sz w:val="20"/>
                <w:szCs w:val="20"/>
              </w:rPr>
              <w:t>473</w:t>
            </w:r>
          </w:p>
        </w:tc>
        <w:tc>
          <w:tcPr>
            <w:tcW w:w="621" w:type="dxa"/>
          </w:tcPr>
          <w:p w14:paraId="6C89F3D1" w14:textId="77777777" w:rsidR="00195523" w:rsidRPr="00B527D6" w:rsidRDefault="00247E98" w:rsidP="008D144E">
            <w:pPr>
              <w:pStyle w:val="TableParagraph"/>
              <w:jc w:val="center"/>
              <w:rPr>
                <w:sz w:val="20"/>
                <w:szCs w:val="20"/>
              </w:rPr>
            </w:pPr>
            <w:r w:rsidRPr="00B527D6">
              <w:rPr>
                <w:sz w:val="20"/>
                <w:szCs w:val="20"/>
              </w:rPr>
              <w:t>98,94</w:t>
            </w:r>
          </w:p>
        </w:tc>
      </w:tr>
      <w:tr w:rsidR="00195523" w:rsidRPr="00B527D6" w14:paraId="2C451858" w14:textId="77777777" w:rsidTr="002A326A">
        <w:trPr>
          <w:trHeight w:val="503"/>
        </w:trPr>
        <w:tc>
          <w:tcPr>
            <w:tcW w:w="418" w:type="dxa"/>
          </w:tcPr>
          <w:p w14:paraId="6C0B78F0" w14:textId="77777777" w:rsidR="00195523" w:rsidRPr="00B527D6" w:rsidRDefault="00247E98" w:rsidP="00433BB3">
            <w:pPr>
              <w:pStyle w:val="TableParagraph"/>
              <w:ind w:right="142"/>
              <w:jc w:val="right"/>
              <w:rPr>
                <w:sz w:val="20"/>
                <w:szCs w:val="20"/>
              </w:rPr>
            </w:pPr>
            <w:r w:rsidRPr="00B527D6">
              <w:rPr>
                <w:sz w:val="20"/>
                <w:szCs w:val="20"/>
              </w:rPr>
              <w:t>2</w:t>
            </w:r>
          </w:p>
        </w:tc>
        <w:tc>
          <w:tcPr>
            <w:tcW w:w="2078" w:type="dxa"/>
          </w:tcPr>
          <w:p w14:paraId="0F2B7AA3" w14:textId="77777777" w:rsidR="00195523" w:rsidRPr="00DA6F56" w:rsidRDefault="00247E98" w:rsidP="008D144E">
            <w:pPr>
              <w:pStyle w:val="TableParagraph"/>
              <w:ind w:left="97"/>
              <w:rPr>
                <w:sz w:val="20"/>
                <w:szCs w:val="20"/>
              </w:rPr>
            </w:pPr>
            <w:r w:rsidRPr="00DA6F56">
              <w:rPr>
                <w:sz w:val="20"/>
                <w:szCs w:val="20"/>
              </w:rPr>
              <w:t>Производство</w:t>
            </w:r>
          </w:p>
          <w:p w14:paraId="120C84FA" w14:textId="77777777" w:rsidR="00195523" w:rsidRPr="00DA6F56" w:rsidRDefault="00247E98" w:rsidP="008D144E">
            <w:pPr>
              <w:pStyle w:val="TableParagraph"/>
              <w:ind w:left="97"/>
              <w:rPr>
                <w:sz w:val="20"/>
                <w:szCs w:val="20"/>
              </w:rPr>
            </w:pPr>
            <w:r w:rsidRPr="00DA6F56">
              <w:rPr>
                <w:sz w:val="20"/>
                <w:szCs w:val="20"/>
              </w:rPr>
              <w:t>прод. питания</w:t>
            </w:r>
          </w:p>
        </w:tc>
        <w:tc>
          <w:tcPr>
            <w:tcW w:w="1081" w:type="dxa"/>
          </w:tcPr>
          <w:p w14:paraId="0556226C" w14:textId="77777777" w:rsidR="00195523" w:rsidRPr="00B527D6" w:rsidRDefault="00247E98" w:rsidP="008D144E">
            <w:pPr>
              <w:pStyle w:val="TableParagraph"/>
              <w:ind w:right="125"/>
              <w:jc w:val="center"/>
              <w:rPr>
                <w:sz w:val="20"/>
                <w:szCs w:val="20"/>
              </w:rPr>
            </w:pPr>
            <w:r w:rsidRPr="00B527D6">
              <w:rPr>
                <w:sz w:val="20"/>
                <w:szCs w:val="20"/>
              </w:rPr>
              <w:t>1</w:t>
            </w:r>
            <w:r w:rsidRPr="00B527D6">
              <w:rPr>
                <w:spacing w:val="-2"/>
                <w:sz w:val="20"/>
                <w:szCs w:val="20"/>
              </w:rPr>
              <w:t xml:space="preserve"> </w:t>
            </w:r>
            <w:r w:rsidRPr="00B527D6">
              <w:rPr>
                <w:sz w:val="20"/>
                <w:szCs w:val="20"/>
              </w:rPr>
              <w:t>527</w:t>
            </w:r>
            <w:r w:rsidRPr="00B527D6">
              <w:rPr>
                <w:spacing w:val="-7"/>
                <w:sz w:val="20"/>
                <w:szCs w:val="20"/>
              </w:rPr>
              <w:t xml:space="preserve"> </w:t>
            </w:r>
            <w:r w:rsidRPr="00B527D6">
              <w:rPr>
                <w:sz w:val="20"/>
                <w:szCs w:val="20"/>
              </w:rPr>
              <w:t>687</w:t>
            </w:r>
          </w:p>
        </w:tc>
        <w:tc>
          <w:tcPr>
            <w:tcW w:w="993" w:type="dxa"/>
          </w:tcPr>
          <w:p w14:paraId="5473342B" w14:textId="77777777" w:rsidR="00195523" w:rsidRPr="00B527D6" w:rsidRDefault="00247E98" w:rsidP="008D144E">
            <w:pPr>
              <w:pStyle w:val="TableParagraph"/>
              <w:jc w:val="center"/>
              <w:rPr>
                <w:sz w:val="20"/>
                <w:szCs w:val="20"/>
              </w:rPr>
            </w:pPr>
            <w:r w:rsidRPr="00B527D6">
              <w:rPr>
                <w:sz w:val="20"/>
                <w:szCs w:val="20"/>
              </w:rPr>
              <w:t>1</w:t>
            </w:r>
            <w:r w:rsidRPr="00B527D6">
              <w:rPr>
                <w:spacing w:val="-2"/>
                <w:sz w:val="20"/>
                <w:szCs w:val="20"/>
              </w:rPr>
              <w:t xml:space="preserve"> </w:t>
            </w:r>
            <w:r w:rsidRPr="00B527D6">
              <w:rPr>
                <w:sz w:val="20"/>
                <w:szCs w:val="20"/>
              </w:rPr>
              <w:t>708</w:t>
            </w:r>
            <w:r w:rsidRPr="00B527D6">
              <w:rPr>
                <w:spacing w:val="-7"/>
                <w:sz w:val="20"/>
                <w:szCs w:val="20"/>
              </w:rPr>
              <w:t xml:space="preserve"> </w:t>
            </w:r>
            <w:r w:rsidRPr="00B527D6">
              <w:rPr>
                <w:sz w:val="20"/>
                <w:szCs w:val="20"/>
              </w:rPr>
              <w:t>013</w:t>
            </w:r>
          </w:p>
        </w:tc>
        <w:tc>
          <w:tcPr>
            <w:tcW w:w="1074" w:type="dxa"/>
          </w:tcPr>
          <w:p w14:paraId="62A53288" w14:textId="77777777" w:rsidR="00195523" w:rsidRPr="00B527D6" w:rsidRDefault="00247E98" w:rsidP="008D144E">
            <w:pPr>
              <w:pStyle w:val="TableParagraph"/>
              <w:jc w:val="center"/>
              <w:rPr>
                <w:sz w:val="20"/>
                <w:szCs w:val="20"/>
              </w:rPr>
            </w:pPr>
            <w:r w:rsidRPr="00B527D6">
              <w:rPr>
                <w:sz w:val="20"/>
                <w:szCs w:val="20"/>
              </w:rPr>
              <w:t>1</w:t>
            </w:r>
            <w:r w:rsidRPr="00B527D6">
              <w:rPr>
                <w:spacing w:val="-2"/>
                <w:sz w:val="20"/>
                <w:szCs w:val="20"/>
              </w:rPr>
              <w:t xml:space="preserve"> </w:t>
            </w:r>
            <w:r w:rsidRPr="00B527D6">
              <w:rPr>
                <w:sz w:val="20"/>
                <w:szCs w:val="20"/>
              </w:rPr>
              <w:t>957</w:t>
            </w:r>
            <w:r w:rsidRPr="00B527D6">
              <w:rPr>
                <w:spacing w:val="-7"/>
                <w:sz w:val="20"/>
                <w:szCs w:val="20"/>
              </w:rPr>
              <w:t xml:space="preserve"> </w:t>
            </w:r>
            <w:r w:rsidRPr="00B527D6">
              <w:rPr>
                <w:sz w:val="20"/>
                <w:szCs w:val="20"/>
              </w:rPr>
              <w:t>241</w:t>
            </w:r>
          </w:p>
        </w:tc>
        <w:tc>
          <w:tcPr>
            <w:tcW w:w="1053" w:type="dxa"/>
          </w:tcPr>
          <w:p w14:paraId="76906E3C" w14:textId="77777777" w:rsidR="00195523" w:rsidRPr="00B527D6" w:rsidRDefault="00247E98" w:rsidP="008D144E">
            <w:pPr>
              <w:pStyle w:val="TableParagraph"/>
              <w:jc w:val="center"/>
              <w:rPr>
                <w:sz w:val="20"/>
                <w:szCs w:val="20"/>
              </w:rPr>
            </w:pPr>
            <w:r w:rsidRPr="00B527D6">
              <w:rPr>
                <w:sz w:val="20"/>
                <w:szCs w:val="20"/>
              </w:rPr>
              <w:t>2 287</w:t>
            </w:r>
            <w:r w:rsidRPr="00B527D6">
              <w:rPr>
                <w:spacing w:val="-5"/>
                <w:sz w:val="20"/>
                <w:szCs w:val="20"/>
              </w:rPr>
              <w:t xml:space="preserve"> </w:t>
            </w:r>
            <w:r w:rsidRPr="00B527D6">
              <w:rPr>
                <w:sz w:val="20"/>
                <w:szCs w:val="20"/>
              </w:rPr>
              <w:t>78</w:t>
            </w:r>
          </w:p>
        </w:tc>
        <w:tc>
          <w:tcPr>
            <w:tcW w:w="992" w:type="dxa"/>
          </w:tcPr>
          <w:p w14:paraId="1DE1E40B" w14:textId="77777777" w:rsidR="00195523" w:rsidRPr="00B527D6" w:rsidRDefault="00247E98" w:rsidP="008D144E">
            <w:pPr>
              <w:pStyle w:val="TableParagraph"/>
              <w:jc w:val="center"/>
              <w:rPr>
                <w:sz w:val="20"/>
                <w:szCs w:val="20"/>
              </w:rPr>
            </w:pPr>
            <w:r w:rsidRPr="00B527D6">
              <w:rPr>
                <w:sz w:val="20"/>
                <w:szCs w:val="20"/>
              </w:rPr>
              <w:t>2</w:t>
            </w:r>
            <w:r w:rsidRPr="00B527D6">
              <w:rPr>
                <w:spacing w:val="-2"/>
                <w:sz w:val="20"/>
                <w:szCs w:val="20"/>
              </w:rPr>
              <w:t xml:space="preserve"> </w:t>
            </w:r>
            <w:r w:rsidRPr="00B527D6">
              <w:rPr>
                <w:sz w:val="20"/>
                <w:szCs w:val="20"/>
              </w:rPr>
              <w:t>914</w:t>
            </w:r>
            <w:r w:rsidRPr="00B527D6">
              <w:rPr>
                <w:spacing w:val="-6"/>
                <w:sz w:val="20"/>
                <w:szCs w:val="20"/>
              </w:rPr>
              <w:t xml:space="preserve"> </w:t>
            </w:r>
            <w:r w:rsidRPr="00B527D6">
              <w:rPr>
                <w:sz w:val="20"/>
                <w:szCs w:val="20"/>
              </w:rPr>
              <w:t>438</w:t>
            </w:r>
          </w:p>
        </w:tc>
        <w:tc>
          <w:tcPr>
            <w:tcW w:w="992" w:type="dxa"/>
            <w:gridSpan w:val="2"/>
          </w:tcPr>
          <w:p w14:paraId="7DF6315D" w14:textId="77777777" w:rsidR="00195523" w:rsidRPr="00B527D6" w:rsidRDefault="00247E98" w:rsidP="008D144E">
            <w:pPr>
              <w:pStyle w:val="TableParagraph"/>
              <w:jc w:val="center"/>
              <w:rPr>
                <w:sz w:val="20"/>
                <w:szCs w:val="20"/>
              </w:rPr>
            </w:pPr>
            <w:r w:rsidRPr="00B527D6">
              <w:rPr>
                <w:sz w:val="20"/>
                <w:szCs w:val="20"/>
              </w:rPr>
              <w:t>1</w:t>
            </w:r>
            <w:r w:rsidRPr="00B527D6">
              <w:rPr>
                <w:spacing w:val="2"/>
                <w:sz w:val="20"/>
                <w:szCs w:val="20"/>
              </w:rPr>
              <w:t xml:space="preserve"> </w:t>
            </w:r>
            <w:r w:rsidRPr="00B527D6">
              <w:rPr>
                <w:sz w:val="20"/>
                <w:szCs w:val="20"/>
              </w:rPr>
              <w:t>386</w:t>
            </w:r>
            <w:r w:rsidRPr="00B527D6">
              <w:rPr>
                <w:spacing w:val="-1"/>
                <w:sz w:val="20"/>
                <w:szCs w:val="20"/>
              </w:rPr>
              <w:t xml:space="preserve"> </w:t>
            </w:r>
            <w:r w:rsidRPr="00B527D6">
              <w:rPr>
                <w:sz w:val="20"/>
                <w:szCs w:val="20"/>
              </w:rPr>
              <w:t>751</w:t>
            </w:r>
          </w:p>
        </w:tc>
        <w:tc>
          <w:tcPr>
            <w:tcW w:w="621" w:type="dxa"/>
          </w:tcPr>
          <w:p w14:paraId="68D0C5E7" w14:textId="77777777" w:rsidR="00195523" w:rsidRPr="00B527D6" w:rsidRDefault="00247E98" w:rsidP="008D144E">
            <w:pPr>
              <w:pStyle w:val="TableParagraph"/>
              <w:jc w:val="center"/>
              <w:rPr>
                <w:sz w:val="20"/>
                <w:szCs w:val="20"/>
              </w:rPr>
            </w:pPr>
            <w:r w:rsidRPr="00B527D6">
              <w:rPr>
                <w:sz w:val="20"/>
                <w:szCs w:val="20"/>
              </w:rPr>
              <w:t>90,77</w:t>
            </w:r>
          </w:p>
        </w:tc>
      </w:tr>
      <w:tr w:rsidR="00195523" w:rsidRPr="00B527D6" w14:paraId="09A94268" w14:textId="77777777" w:rsidTr="002A326A">
        <w:trPr>
          <w:trHeight w:val="749"/>
        </w:trPr>
        <w:tc>
          <w:tcPr>
            <w:tcW w:w="418" w:type="dxa"/>
          </w:tcPr>
          <w:p w14:paraId="71C3B13F" w14:textId="77777777" w:rsidR="00195523" w:rsidRPr="00B527D6" w:rsidRDefault="00247E98" w:rsidP="00433BB3">
            <w:pPr>
              <w:pStyle w:val="TableParagraph"/>
              <w:ind w:right="142"/>
              <w:jc w:val="right"/>
              <w:rPr>
                <w:sz w:val="20"/>
                <w:szCs w:val="20"/>
              </w:rPr>
            </w:pPr>
            <w:r w:rsidRPr="00B527D6">
              <w:rPr>
                <w:sz w:val="20"/>
                <w:szCs w:val="20"/>
              </w:rPr>
              <w:t>3</w:t>
            </w:r>
          </w:p>
        </w:tc>
        <w:tc>
          <w:tcPr>
            <w:tcW w:w="2078" w:type="dxa"/>
          </w:tcPr>
          <w:p w14:paraId="7B73B073" w14:textId="77777777" w:rsidR="00195523" w:rsidRPr="00DA6F56" w:rsidRDefault="00247E98" w:rsidP="008D144E">
            <w:pPr>
              <w:pStyle w:val="TableParagraph"/>
              <w:ind w:left="97" w:right="-8"/>
              <w:rPr>
                <w:sz w:val="20"/>
                <w:szCs w:val="20"/>
              </w:rPr>
            </w:pPr>
            <w:r w:rsidRPr="00DA6F56">
              <w:rPr>
                <w:sz w:val="20"/>
                <w:szCs w:val="20"/>
              </w:rPr>
              <w:t xml:space="preserve">Переработка и </w:t>
            </w:r>
            <w:r w:rsidR="00DA6F56">
              <w:rPr>
                <w:sz w:val="20"/>
                <w:szCs w:val="20"/>
              </w:rPr>
              <w:t>кон</w:t>
            </w:r>
            <w:r w:rsidR="008D144E">
              <w:rPr>
                <w:sz w:val="20"/>
                <w:szCs w:val="20"/>
              </w:rPr>
              <w:t>-</w:t>
            </w:r>
            <w:r w:rsidR="00DA6F56">
              <w:rPr>
                <w:sz w:val="20"/>
                <w:szCs w:val="20"/>
              </w:rPr>
              <w:t>сервирова</w:t>
            </w:r>
            <w:r w:rsidRPr="00DA6F56">
              <w:rPr>
                <w:sz w:val="20"/>
                <w:szCs w:val="20"/>
              </w:rPr>
              <w:t xml:space="preserve">ние мяса, </w:t>
            </w:r>
            <w:r w:rsidR="008D144E">
              <w:rPr>
                <w:sz w:val="20"/>
                <w:szCs w:val="20"/>
              </w:rPr>
              <w:t xml:space="preserve">произ </w:t>
            </w:r>
            <w:r w:rsidRPr="00DA6F56">
              <w:rPr>
                <w:sz w:val="20"/>
                <w:szCs w:val="20"/>
              </w:rPr>
              <w:t>продук. из мяса</w:t>
            </w:r>
          </w:p>
        </w:tc>
        <w:tc>
          <w:tcPr>
            <w:tcW w:w="1081" w:type="dxa"/>
          </w:tcPr>
          <w:p w14:paraId="204521A4" w14:textId="77777777" w:rsidR="00195523" w:rsidRPr="00B527D6" w:rsidRDefault="00195523" w:rsidP="008D144E">
            <w:pPr>
              <w:pStyle w:val="TableParagraph"/>
              <w:jc w:val="center"/>
              <w:rPr>
                <w:sz w:val="20"/>
                <w:szCs w:val="20"/>
              </w:rPr>
            </w:pPr>
          </w:p>
          <w:p w14:paraId="17285FC8" w14:textId="77777777" w:rsidR="00195523" w:rsidRPr="00B527D6" w:rsidRDefault="00247E98" w:rsidP="008D144E">
            <w:pPr>
              <w:pStyle w:val="TableParagraph"/>
              <w:ind w:right="4"/>
              <w:jc w:val="center"/>
              <w:rPr>
                <w:sz w:val="20"/>
                <w:szCs w:val="20"/>
              </w:rPr>
            </w:pPr>
            <w:r w:rsidRPr="00B527D6">
              <w:rPr>
                <w:sz w:val="20"/>
                <w:szCs w:val="20"/>
              </w:rPr>
              <w:t>227</w:t>
            </w:r>
            <w:r w:rsidRPr="00B527D6">
              <w:rPr>
                <w:spacing w:val="2"/>
                <w:sz w:val="20"/>
                <w:szCs w:val="20"/>
              </w:rPr>
              <w:t xml:space="preserve"> </w:t>
            </w:r>
            <w:r w:rsidRPr="00B527D6">
              <w:rPr>
                <w:sz w:val="20"/>
                <w:szCs w:val="20"/>
              </w:rPr>
              <w:t>963,19</w:t>
            </w:r>
          </w:p>
        </w:tc>
        <w:tc>
          <w:tcPr>
            <w:tcW w:w="993" w:type="dxa"/>
          </w:tcPr>
          <w:p w14:paraId="02EF2EE9" w14:textId="77777777" w:rsidR="00195523" w:rsidRPr="00B527D6" w:rsidRDefault="00195523" w:rsidP="008D144E">
            <w:pPr>
              <w:pStyle w:val="TableParagraph"/>
              <w:jc w:val="center"/>
              <w:rPr>
                <w:sz w:val="20"/>
                <w:szCs w:val="20"/>
              </w:rPr>
            </w:pPr>
          </w:p>
          <w:p w14:paraId="2CE75D6A" w14:textId="77777777" w:rsidR="00195523" w:rsidRPr="00B527D6" w:rsidRDefault="00247E98" w:rsidP="008D144E">
            <w:pPr>
              <w:pStyle w:val="TableParagraph"/>
              <w:jc w:val="center"/>
              <w:rPr>
                <w:sz w:val="20"/>
                <w:szCs w:val="20"/>
              </w:rPr>
            </w:pPr>
            <w:r w:rsidRPr="00B527D6">
              <w:rPr>
                <w:sz w:val="20"/>
                <w:szCs w:val="20"/>
              </w:rPr>
              <w:t>296</w:t>
            </w:r>
            <w:r w:rsidRPr="00B527D6">
              <w:rPr>
                <w:spacing w:val="2"/>
                <w:sz w:val="20"/>
                <w:szCs w:val="20"/>
              </w:rPr>
              <w:t xml:space="preserve"> </w:t>
            </w:r>
            <w:r w:rsidRPr="00B527D6">
              <w:rPr>
                <w:sz w:val="20"/>
                <w:szCs w:val="20"/>
              </w:rPr>
              <w:t>750,93</w:t>
            </w:r>
          </w:p>
        </w:tc>
        <w:tc>
          <w:tcPr>
            <w:tcW w:w="1074" w:type="dxa"/>
          </w:tcPr>
          <w:p w14:paraId="42F76AE6" w14:textId="77777777" w:rsidR="00195523" w:rsidRPr="00B527D6" w:rsidRDefault="00195523" w:rsidP="008D144E">
            <w:pPr>
              <w:pStyle w:val="TableParagraph"/>
              <w:jc w:val="center"/>
              <w:rPr>
                <w:sz w:val="20"/>
                <w:szCs w:val="20"/>
              </w:rPr>
            </w:pPr>
          </w:p>
          <w:p w14:paraId="28CCDDA9" w14:textId="77777777" w:rsidR="00195523" w:rsidRPr="00B527D6" w:rsidRDefault="00247E98" w:rsidP="008D144E">
            <w:pPr>
              <w:pStyle w:val="TableParagraph"/>
              <w:jc w:val="center"/>
              <w:rPr>
                <w:sz w:val="20"/>
                <w:szCs w:val="20"/>
              </w:rPr>
            </w:pPr>
            <w:r w:rsidRPr="00B527D6">
              <w:rPr>
                <w:sz w:val="20"/>
                <w:szCs w:val="20"/>
              </w:rPr>
              <w:t>308</w:t>
            </w:r>
            <w:r w:rsidRPr="00B527D6">
              <w:rPr>
                <w:spacing w:val="2"/>
                <w:sz w:val="20"/>
                <w:szCs w:val="20"/>
              </w:rPr>
              <w:t xml:space="preserve"> </w:t>
            </w:r>
            <w:r w:rsidRPr="00B527D6">
              <w:rPr>
                <w:sz w:val="20"/>
                <w:szCs w:val="20"/>
              </w:rPr>
              <w:t>543,99</w:t>
            </w:r>
          </w:p>
        </w:tc>
        <w:tc>
          <w:tcPr>
            <w:tcW w:w="1053" w:type="dxa"/>
          </w:tcPr>
          <w:p w14:paraId="566069A5" w14:textId="77777777" w:rsidR="00195523" w:rsidRPr="00B527D6" w:rsidRDefault="00195523" w:rsidP="008D144E">
            <w:pPr>
              <w:pStyle w:val="TableParagraph"/>
              <w:jc w:val="center"/>
              <w:rPr>
                <w:sz w:val="20"/>
                <w:szCs w:val="20"/>
              </w:rPr>
            </w:pPr>
          </w:p>
          <w:p w14:paraId="4BC1C332" w14:textId="77777777" w:rsidR="00195523" w:rsidRPr="00B527D6" w:rsidRDefault="00247E98" w:rsidP="008D144E">
            <w:pPr>
              <w:pStyle w:val="TableParagraph"/>
              <w:jc w:val="center"/>
              <w:rPr>
                <w:sz w:val="20"/>
                <w:szCs w:val="20"/>
              </w:rPr>
            </w:pPr>
            <w:r w:rsidRPr="00B527D6">
              <w:rPr>
                <w:sz w:val="20"/>
                <w:szCs w:val="20"/>
              </w:rPr>
              <w:t>391</w:t>
            </w:r>
            <w:r w:rsidRPr="00B527D6">
              <w:rPr>
                <w:spacing w:val="3"/>
                <w:sz w:val="20"/>
                <w:szCs w:val="20"/>
              </w:rPr>
              <w:t xml:space="preserve"> </w:t>
            </w:r>
            <w:r w:rsidRPr="00B527D6">
              <w:rPr>
                <w:sz w:val="20"/>
                <w:szCs w:val="20"/>
              </w:rPr>
              <w:t>087,85</w:t>
            </w:r>
          </w:p>
        </w:tc>
        <w:tc>
          <w:tcPr>
            <w:tcW w:w="992" w:type="dxa"/>
          </w:tcPr>
          <w:p w14:paraId="636A305A" w14:textId="77777777" w:rsidR="00195523" w:rsidRPr="00B527D6" w:rsidRDefault="00195523" w:rsidP="008D144E">
            <w:pPr>
              <w:pStyle w:val="TableParagraph"/>
              <w:jc w:val="center"/>
              <w:rPr>
                <w:sz w:val="20"/>
                <w:szCs w:val="20"/>
              </w:rPr>
            </w:pPr>
          </w:p>
          <w:p w14:paraId="7BCDC8B4" w14:textId="77777777" w:rsidR="00195523" w:rsidRPr="00B527D6" w:rsidRDefault="00247E98" w:rsidP="008D144E">
            <w:pPr>
              <w:pStyle w:val="TableParagraph"/>
              <w:jc w:val="center"/>
              <w:rPr>
                <w:sz w:val="20"/>
                <w:szCs w:val="20"/>
              </w:rPr>
            </w:pPr>
            <w:r w:rsidRPr="00B527D6">
              <w:rPr>
                <w:sz w:val="20"/>
                <w:szCs w:val="20"/>
              </w:rPr>
              <w:t>486</w:t>
            </w:r>
            <w:r w:rsidRPr="00B527D6">
              <w:rPr>
                <w:spacing w:val="3"/>
                <w:sz w:val="20"/>
                <w:szCs w:val="20"/>
              </w:rPr>
              <w:t xml:space="preserve"> </w:t>
            </w:r>
            <w:r w:rsidRPr="00B527D6">
              <w:rPr>
                <w:sz w:val="20"/>
                <w:szCs w:val="20"/>
              </w:rPr>
              <w:t>088,72</w:t>
            </w:r>
          </w:p>
        </w:tc>
        <w:tc>
          <w:tcPr>
            <w:tcW w:w="992" w:type="dxa"/>
            <w:gridSpan w:val="2"/>
          </w:tcPr>
          <w:p w14:paraId="2099A3B1" w14:textId="77777777" w:rsidR="00195523" w:rsidRPr="00B527D6" w:rsidRDefault="00195523" w:rsidP="008D144E">
            <w:pPr>
              <w:pStyle w:val="TableParagraph"/>
              <w:jc w:val="center"/>
              <w:rPr>
                <w:sz w:val="20"/>
                <w:szCs w:val="20"/>
              </w:rPr>
            </w:pPr>
          </w:p>
          <w:p w14:paraId="41299258" w14:textId="77777777" w:rsidR="00195523" w:rsidRPr="00B527D6" w:rsidRDefault="00247E98" w:rsidP="008D144E">
            <w:pPr>
              <w:pStyle w:val="TableParagraph"/>
              <w:jc w:val="center"/>
              <w:rPr>
                <w:sz w:val="20"/>
                <w:szCs w:val="20"/>
              </w:rPr>
            </w:pPr>
            <w:r w:rsidRPr="00B527D6">
              <w:rPr>
                <w:sz w:val="20"/>
                <w:szCs w:val="20"/>
              </w:rPr>
              <w:t>258</w:t>
            </w:r>
            <w:r w:rsidRPr="00B527D6">
              <w:rPr>
                <w:spacing w:val="3"/>
                <w:sz w:val="20"/>
                <w:szCs w:val="20"/>
              </w:rPr>
              <w:t xml:space="preserve"> </w:t>
            </w:r>
            <w:r w:rsidRPr="00B527D6">
              <w:rPr>
                <w:sz w:val="20"/>
                <w:szCs w:val="20"/>
              </w:rPr>
              <w:t>125,53</w:t>
            </w:r>
          </w:p>
        </w:tc>
        <w:tc>
          <w:tcPr>
            <w:tcW w:w="621" w:type="dxa"/>
          </w:tcPr>
          <w:p w14:paraId="72E01A06" w14:textId="77777777" w:rsidR="00195523" w:rsidRPr="00B527D6" w:rsidRDefault="00195523" w:rsidP="008D144E">
            <w:pPr>
              <w:pStyle w:val="TableParagraph"/>
              <w:jc w:val="center"/>
              <w:rPr>
                <w:sz w:val="20"/>
                <w:szCs w:val="20"/>
              </w:rPr>
            </w:pPr>
          </w:p>
          <w:p w14:paraId="1A535324" w14:textId="77777777" w:rsidR="00195523" w:rsidRPr="00B527D6" w:rsidRDefault="00247E98" w:rsidP="008D144E">
            <w:pPr>
              <w:pStyle w:val="TableParagraph"/>
              <w:jc w:val="center"/>
              <w:rPr>
                <w:sz w:val="20"/>
                <w:szCs w:val="20"/>
              </w:rPr>
            </w:pPr>
            <w:r w:rsidRPr="00B527D6">
              <w:rPr>
                <w:sz w:val="20"/>
                <w:szCs w:val="20"/>
              </w:rPr>
              <w:t>113,23</w:t>
            </w:r>
          </w:p>
        </w:tc>
      </w:tr>
      <w:tr w:rsidR="00195523" w:rsidRPr="00B527D6" w14:paraId="5ADFA76C" w14:textId="77777777" w:rsidTr="00565C7D">
        <w:trPr>
          <w:trHeight w:val="1096"/>
        </w:trPr>
        <w:tc>
          <w:tcPr>
            <w:tcW w:w="418" w:type="dxa"/>
          </w:tcPr>
          <w:p w14:paraId="3D653758" w14:textId="77777777" w:rsidR="00195523" w:rsidRPr="00B527D6" w:rsidRDefault="00247E98" w:rsidP="00433BB3">
            <w:pPr>
              <w:pStyle w:val="TableParagraph"/>
              <w:ind w:right="142"/>
              <w:jc w:val="right"/>
              <w:rPr>
                <w:sz w:val="20"/>
                <w:szCs w:val="20"/>
              </w:rPr>
            </w:pPr>
            <w:r w:rsidRPr="00B527D6">
              <w:rPr>
                <w:sz w:val="20"/>
                <w:szCs w:val="20"/>
              </w:rPr>
              <w:t>4</w:t>
            </w:r>
          </w:p>
        </w:tc>
        <w:tc>
          <w:tcPr>
            <w:tcW w:w="2078" w:type="dxa"/>
          </w:tcPr>
          <w:p w14:paraId="6F090135" w14:textId="77777777" w:rsidR="00195523" w:rsidRPr="00DA6F56" w:rsidRDefault="00247E98" w:rsidP="008D144E">
            <w:pPr>
              <w:pStyle w:val="TableParagraph"/>
              <w:ind w:left="97" w:right="94"/>
              <w:jc w:val="both"/>
              <w:rPr>
                <w:sz w:val="20"/>
                <w:szCs w:val="20"/>
              </w:rPr>
            </w:pPr>
            <w:r w:rsidRPr="00DA6F56">
              <w:rPr>
                <w:sz w:val="20"/>
                <w:szCs w:val="20"/>
              </w:rPr>
              <w:t>Доля переработки и консервирования мя</w:t>
            </w:r>
            <w:r w:rsidR="002A326A">
              <w:rPr>
                <w:sz w:val="20"/>
                <w:szCs w:val="20"/>
              </w:rPr>
              <w:t>-</w:t>
            </w:r>
            <w:r w:rsidRPr="00DA6F56">
              <w:rPr>
                <w:sz w:val="20"/>
                <w:szCs w:val="20"/>
              </w:rPr>
              <w:t>са и произ</w:t>
            </w:r>
            <w:r w:rsidR="008D144E">
              <w:rPr>
                <w:sz w:val="20"/>
                <w:szCs w:val="20"/>
              </w:rPr>
              <w:t>.</w:t>
            </w:r>
            <w:r w:rsidRPr="00DA6F56">
              <w:rPr>
                <w:sz w:val="20"/>
                <w:szCs w:val="20"/>
              </w:rPr>
              <w:t xml:space="preserve"> продук. из мяса от всего </w:t>
            </w:r>
            <w:r w:rsidR="00DA6F56">
              <w:rPr>
                <w:sz w:val="20"/>
                <w:szCs w:val="20"/>
              </w:rPr>
              <w:t>произ</w:t>
            </w:r>
            <w:r w:rsidR="008D144E">
              <w:rPr>
                <w:sz w:val="20"/>
                <w:szCs w:val="20"/>
              </w:rPr>
              <w:t>в.</w:t>
            </w:r>
            <w:r w:rsidRPr="00DA6F56">
              <w:rPr>
                <w:sz w:val="20"/>
                <w:szCs w:val="20"/>
              </w:rPr>
              <w:t xml:space="preserve"> продук. питания, %</w:t>
            </w:r>
          </w:p>
        </w:tc>
        <w:tc>
          <w:tcPr>
            <w:tcW w:w="1081" w:type="dxa"/>
          </w:tcPr>
          <w:p w14:paraId="47805114" w14:textId="77777777" w:rsidR="00195523" w:rsidRPr="00B527D6" w:rsidRDefault="00195523" w:rsidP="008D144E">
            <w:pPr>
              <w:pStyle w:val="TableParagraph"/>
              <w:jc w:val="center"/>
              <w:rPr>
                <w:sz w:val="20"/>
                <w:szCs w:val="20"/>
              </w:rPr>
            </w:pPr>
          </w:p>
          <w:p w14:paraId="20B34BCD" w14:textId="77777777" w:rsidR="00195523" w:rsidRPr="00B527D6" w:rsidRDefault="00195523" w:rsidP="008D144E">
            <w:pPr>
              <w:pStyle w:val="TableParagraph"/>
              <w:jc w:val="center"/>
              <w:rPr>
                <w:sz w:val="20"/>
                <w:szCs w:val="20"/>
              </w:rPr>
            </w:pPr>
          </w:p>
          <w:p w14:paraId="196FC1A8" w14:textId="77777777" w:rsidR="00195523" w:rsidRPr="00B527D6" w:rsidRDefault="00195523" w:rsidP="008D144E">
            <w:pPr>
              <w:pStyle w:val="TableParagraph"/>
              <w:jc w:val="center"/>
              <w:rPr>
                <w:sz w:val="20"/>
                <w:szCs w:val="20"/>
              </w:rPr>
            </w:pPr>
          </w:p>
          <w:p w14:paraId="6F64F6C3" w14:textId="77777777" w:rsidR="00195523" w:rsidRPr="00B527D6" w:rsidRDefault="00247E98" w:rsidP="008D144E">
            <w:pPr>
              <w:pStyle w:val="TableParagraph"/>
              <w:ind w:right="6"/>
              <w:jc w:val="center"/>
              <w:rPr>
                <w:sz w:val="20"/>
                <w:szCs w:val="20"/>
              </w:rPr>
            </w:pPr>
            <w:r w:rsidRPr="00B527D6">
              <w:rPr>
                <w:sz w:val="20"/>
                <w:szCs w:val="20"/>
              </w:rPr>
              <w:t>14,92</w:t>
            </w:r>
          </w:p>
        </w:tc>
        <w:tc>
          <w:tcPr>
            <w:tcW w:w="993" w:type="dxa"/>
          </w:tcPr>
          <w:p w14:paraId="0F5B818B" w14:textId="77777777" w:rsidR="00195523" w:rsidRPr="00B527D6" w:rsidRDefault="00195523" w:rsidP="008D144E">
            <w:pPr>
              <w:pStyle w:val="TableParagraph"/>
              <w:jc w:val="center"/>
              <w:rPr>
                <w:sz w:val="20"/>
                <w:szCs w:val="20"/>
              </w:rPr>
            </w:pPr>
          </w:p>
          <w:p w14:paraId="448557C9" w14:textId="77777777" w:rsidR="00195523" w:rsidRPr="00B527D6" w:rsidRDefault="00195523" w:rsidP="008D144E">
            <w:pPr>
              <w:pStyle w:val="TableParagraph"/>
              <w:jc w:val="center"/>
              <w:rPr>
                <w:sz w:val="20"/>
                <w:szCs w:val="20"/>
              </w:rPr>
            </w:pPr>
          </w:p>
          <w:p w14:paraId="4A858CE4" w14:textId="77777777" w:rsidR="00195523" w:rsidRPr="00B527D6" w:rsidRDefault="00195523" w:rsidP="008D144E">
            <w:pPr>
              <w:pStyle w:val="TableParagraph"/>
              <w:jc w:val="center"/>
              <w:rPr>
                <w:sz w:val="20"/>
                <w:szCs w:val="20"/>
              </w:rPr>
            </w:pPr>
          </w:p>
          <w:p w14:paraId="007ADCA0" w14:textId="77777777" w:rsidR="00195523" w:rsidRPr="00B527D6" w:rsidRDefault="00247E98" w:rsidP="008D144E">
            <w:pPr>
              <w:pStyle w:val="TableParagraph"/>
              <w:jc w:val="center"/>
              <w:rPr>
                <w:sz w:val="20"/>
                <w:szCs w:val="20"/>
              </w:rPr>
            </w:pPr>
            <w:r w:rsidRPr="00B527D6">
              <w:rPr>
                <w:sz w:val="20"/>
                <w:szCs w:val="20"/>
              </w:rPr>
              <w:t>17,37</w:t>
            </w:r>
          </w:p>
        </w:tc>
        <w:tc>
          <w:tcPr>
            <w:tcW w:w="1074" w:type="dxa"/>
          </w:tcPr>
          <w:p w14:paraId="046E98C8" w14:textId="77777777" w:rsidR="00195523" w:rsidRPr="00B527D6" w:rsidRDefault="00195523" w:rsidP="008D144E">
            <w:pPr>
              <w:pStyle w:val="TableParagraph"/>
              <w:jc w:val="center"/>
              <w:rPr>
                <w:sz w:val="20"/>
                <w:szCs w:val="20"/>
              </w:rPr>
            </w:pPr>
          </w:p>
          <w:p w14:paraId="21E7DC0B" w14:textId="77777777" w:rsidR="00195523" w:rsidRPr="00B527D6" w:rsidRDefault="00195523" w:rsidP="008D144E">
            <w:pPr>
              <w:pStyle w:val="TableParagraph"/>
              <w:jc w:val="center"/>
              <w:rPr>
                <w:sz w:val="20"/>
                <w:szCs w:val="20"/>
              </w:rPr>
            </w:pPr>
          </w:p>
          <w:p w14:paraId="56F1577C" w14:textId="77777777" w:rsidR="00195523" w:rsidRPr="00B527D6" w:rsidRDefault="00195523" w:rsidP="008D144E">
            <w:pPr>
              <w:pStyle w:val="TableParagraph"/>
              <w:jc w:val="center"/>
              <w:rPr>
                <w:sz w:val="20"/>
                <w:szCs w:val="20"/>
              </w:rPr>
            </w:pPr>
          </w:p>
          <w:p w14:paraId="03B62786" w14:textId="77777777" w:rsidR="00195523" w:rsidRPr="00B527D6" w:rsidRDefault="00247E98" w:rsidP="008D144E">
            <w:pPr>
              <w:pStyle w:val="TableParagraph"/>
              <w:jc w:val="center"/>
              <w:rPr>
                <w:sz w:val="20"/>
                <w:szCs w:val="20"/>
              </w:rPr>
            </w:pPr>
            <w:r w:rsidRPr="00B527D6">
              <w:rPr>
                <w:sz w:val="20"/>
                <w:szCs w:val="20"/>
              </w:rPr>
              <w:t>15,76</w:t>
            </w:r>
          </w:p>
        </w:tc>
        <w:tc>
          <w:tcPr>
            <w:tcW w:w="1053" w:type="dxa"/>
          </w:tcPr>
          <w:p w14:paraId="7E16F806" w14:textId="77777777" w:rsidR="00195523" w:rsidRPr="00B527D6" w:rsidRDefault="00195523" w:rsidP="008D144E">
            <w:pPr>
              <w:pStyle w:val="TableParagraph"/>
              <w:jc w:val="center"/>
              <w:rPr>
                <w:sz w:val="20"/>
                <w:szCs w:val="20"/>
              </w:rPr>
            </w:pPr>
          </w:p>
          <w:p w14:paraId="5235EECC" w14:textId="77777777" w:rsidR="00195523" w:rsidRPr="00B527D6" w:rsidRDefault="00195523" w:rsidP="008D144E">
            <w:pPr>
              <w:pStyle w:val="TableParagraph"/>
              <w:jc w:val="center"/>
              <w:rPr>
                <w:sz w:val="20"/>
                <w:szCs w:val="20"/>
              </w:rPr>
            </w:pPr>
          </w:p>
          <w:p w14:paraId="7A16E23F" w14:textId="77777777" w:rsidR="00195523" w:rsidRPr="00B527D6" w:rsidRDefault="00195523" w:rsidP="008D144E">
            <w:pPr>
              <w:pStyle w:val="TableParagraph"/>
              <w:jc w:val="center"/>
              <w:rPr>
                <w:sz w:val="20"/>
                <w:szCs w:val="20"/>
              </w:rPr>
            </w:pPr>
          </w:p>
          <w:p w14:paraId="5AF2786E" w14:textId="77777777" w:rsidR="00195523" w:rsidRPr="00B527D6" w:rsidRDefault="00247E98" w:rsidP="008D144E">
            <w:pPr>
              <w:pStyle w:val="TableParagraph"/>
              <w:jc w:val="center"/>
              <w:rPr>
                <w:sz w:val="20"/>
                <w:szCs w:val="20"/>
              </w:rPr>
            </w:pPr>
            <w:r w:rsidRPr="00B527D6">
              <w:rPr>
                <w:sz w:val="20"/>
                <w:szCs w:val="20"/>
              </w:rPr>
              <w:t>17,09</w:t>
            </w:r>
          </w:p>
        </w:tc>
        <w:tc>
          <w:tcPr>
            <w:tcW w:w="992" w:type="dxa"/>
          </w:tcPr>
          <w:p w14:paraId="23030362" w14:textId="77777777" w:rsidR="00195523" w:rsidRPr="00B527D6" w:rsidRDefault="00195523" w:rsidP="008D144E">
            <w:pPr>
              <w:pStyle w:val="TableParagraph"/>
              <w:jc w:val="center"/>
              <w:rPr>
                <w:sz w:val="20"/>
                <w:szCs w:val="20"/>
              </w:rPr>
            </w:pPr>
          </w:p>
          <w:p w14:paraId="45A57DE6" w14:textId="77777777" w:rsidR="00195523" w:rsidRPr="00B527D6" w:rsidRDefault="00195523" w:rsidP="008D144E">
            <w:pPr>
              <w:pStyle w:val="TableParagraph"/>
              <w:jc w:val="center"/>
              <w:rPr>
                <w:sz w:val="20"/>
                <w:szCs w:val="20"/>
              </w:rPr>
            </w:pPr>
          </w:p>
          <w:p w14:paraId="78DBBC57" w14:textId="77777777" w:rsidR="00195523" w:rsidRPr="00B527D6" w:rsidRDefault="00195523" w:rsidP="008D144E">
            <w:pPr>
              <w:pStyle w:val="TableParagraph"/>
              <w:jc w:val="center"/>
              <w:rPr>
                <w:sz w:val="20"/>
                <w:szCs w:val="20"/>
              </w:rPr>
            </w:pPr>
          </w:p>
          <w:p w14:paraId="20D54301" w14:textId="77777777" w:rsidR="00195523" w:rsidRPr="00B527D6" w:rsidRDefault="00247E98" w:rsidP="008D144E">
            <w:pPr>
              <w:pStyle w:val="TableParagraph"/>
              <w:ind w:right="38"/>
              <w:jc w:val="center"/>
              <w:rPr>
                <w:sz w:val="20"/>
                <w:szCs w:val="20"/>
              </w:rPr>
            </w:pPr>
            <w:r w:rsidRPr="00B527D6">
              <w:rPr>
                <w:sz w:val="20"/>
                <w:szCs w:val="20"/>
              </w:rPr>
              <w:t>16</w:t>
            </w:r>
          </w:p>
        </w:tc>
        <w:tc>
          <w:tcPr>
            <w:tcW w:w="992" w:type="dxa"/>
            <w:gridSpan w:val="2"/>
          </w:tcPr>
          <w:p w14:paraId="30783855" w14:textId="77777777" w:rsidR="00195523" w:rsidRPr="00B527D6" w:rsidRDefault="00195523" w:rsidP="008D144E">
            <w:pPr>
              <w:pStyle w:val="TableParagraph"/>
              <w:jc w:val="center"/>
              <w:rPr>
                <w:sz w:val="20"/>
                <w:szCs w:val="20"/>
              </w:rPr>
            </w:pPr>
          </w:p>
          <w:p w14:paraId="0F15ECD9" w14:textId="77777777" w:rsidR="00195523" w:rsidRPr="00B527D6" w:rsidRDefault="00195523" w:rsidP="008D144E">
            <w:pPr>
              <w:pStyle w:val="TableParagraph"/>
              <w:jc w:val="center"/>
              <w:rPr>
                <w:sz w:val="20"/>
                <w:szCs w:val="20"/>
              </w:rPr>
            </w:pPr>
          </w:p>
          <w:p w14:paraId="572BFDBF" w14:textId="77777777" w:rsidR="00195523" w:rsidRPr="00B527D6" w:rsidRDefault="00195523" w:rsidP="008D144E">
            <w:pPr>
              <w:pStyle w:val="TableParagraph"/>
              <w:jc w:val="center"/>
              <w:rPr>
                <w:sz w:val="20"/>
                <w:szCs w:val="20"/>
              </w:rPr>
            </w:pPr>
          </w:p>
          <w:p w14:paraId="4DB27C13" w14:textId="77777777" w:rsidR="00195523" w:rsidRPr="00B527D6" w:rsidRDefault="00247E98" w:rsidP="008D144E">
            <w:pPr>
              <w:pStyle w:val="TableParagraph"/>
              <w:ind w:right="371"/>
              <w:jc w:val="center"/>
              <w:rPr>
                <w:sz w:val="20"/>
                <w:szCs w:val="20"/>
              </w:rPr>
            </w:pPr>
            <w:r w:rsidRPr="00B527D6">
              <w:rPr>
                <w:sz w:val="20"/>
                <w:szCs w:val="20"/>
              </w:rPr>
              <w:t>1.0</w:t>
            </w:r>
          </w:p>
        </w:tc>
        <w:tc>
          <w:tcPr>
            <w:tcW w:w="621" w:type="dxa"/>
          </w:tcPr>
          <w:p w14:paraId="534ED020" w14:textId="77777777" w:rsidR="00195523" w:rsidRPr="00B527D6" w:rsidRDefault="00195523" w:rsidP="008D144E">
            <w:pPr>
              <w:pStyle w:val="TableParagraph"/>
              <w:jc w:val="center"/>
              <w:rPr>
                <w:sz w:val="20"/>
                <w:szCs w:val="20"/>
              </w:rPr>
            </w:pPr>
          </w:p>
          <w:p w14:paraId="119332B2" w14:textId="77777777" w:rsidR="00195523" w:rsidRPr="00B527D6" w:rsidRDefault="00195523" w:rsidP="008D144E">
            <w:pPr>
              <w:pStyle w:val="TableParagraph"/>
              <w:jc w:val="center"/>
              <w:rPr>
                <w:sz w:val="20"/>
                <w:szCs w:val="20"/>
              </w:rPr>
            </w:pPr>
          </w:p>
          <w:p w14:paraId="570C8CB0" w14:textId="77777777" w:rsidR="00195523" w:rsidRPr="00B527D6" w:rsidRDefault="00195523" w:rsidP="008D144E">
            <w:pPr>
              <w:pStyle w:val="TableParagraph"/>
              <w:jc w:val="center"/>
              <w:rPr>
                <w:sz w:val="20"/>
                <w:szCs w:val="20"/>
              </w:rPr>
            </w:pPr>
          </w:p>
          <w:p w14:paraId="177E145B" w14:textId="77777777" w:rsidR="00195523" w:rsidRPr="00B527D6" w:rsidRDefault="00247E98" w:rsidP="008D144E">
            <w:pPr>
              <w:pStyle w:val="TableParagraph"/>
              <w:jc w:val="center"/>
              <w:rPr>
                <w:sz w:val="20"/>
                <w:szCs w:val="20"/>
              </w:rPr>
            </w:pPr>
            <w:r w:rsidRPr="00B527D6">
              <w:rPr>
                <w:sz w:val="20"/>
                <w:szCs w:val="20"/>
              </w:rPr>
              <w:t>6,7%</w:t>
            </w:r>
          </w:p>
        </w:tc>
      </w:tr>
      <w:tr w:rsidR="00195523" w:rsidRPr="00B527D6" w14:paraId="55022CA2" w14:textId="77777777" w:rsidTr="002A326A">
        <w:trPr>
          <w:trHeight w:val="254"/>
        </w:trPr>
        <w:tc>
          <w:tcPr>
            <w:tcW w:w="9302" w:type="dxa"/>
            <w:gridSpan w:val="10"/>
          </w:tcPr>
          <w:p w14:paraId="5126B532" w14:textId="77777777" w:rsidR="00195523" w:rsidRPr="00B527D6" w:rsidRDefault="00247E98" w:rsidP="00565C7D">
            <w:pPr>
              <w:pStyle w:val="TableParagraph"/>
              <w:ind w:firstLine="426"/>
              <w:rPr>
                <w:sz w:val="20"/>
                <w:szCs w:val="20"/>
              </w:rPr>
            </w:pPr>
            <w:r w:rsidRPr="00B527D6">
              <w:rPr>
                <w:sz w:val="20"/>
                <w:szCs w:val="20"/>
              </w:rPr>
              <w:t>Примечание</w:t>
            </w:r>
            <w:r w:rsidRPr="00B527D6">
              <w:rPr>
                <w:spacing w:val="-6"/>
                <w:sz w:val="20"/>
                <w:szCs w:val="20"/>
              </w:rPr>
              <w:t xml:space="preserve"> </w:t>
            </w:r>
            <w:r w:rsidRPr="00B527D6">
              <w:rPr>
                <w:sz w:val="20"/>
                <w:szCs w:val="20"/>
              </w:rPr>
              <w:t>– составлено</w:t>
            </w:r>
            <w:r w:rsidRPr="00B527D6">
              <w:rPr>
                <w:spacing w:val="-5"/>
                <w:sz w:val="20"/>
                <w:szCs w:val="20"/>
              </w:rPr>
              <w:t xml:space="preserve"> </w:t>
            </w:r>
            <w:r w:rsidRPr="00B527D6">
              <w:rPr>
                <w:sz w:val="20"/>
                <w:szCs w:val="20"/>
              </w:rPr>
              <w:t>автором</w:t>
            </w:r>
            <w:r w:rsidRPr="00B527D6">
              <w:rPr>
                <w:spacing w:val="-2"/>
                <w:sz w:val="20"/>
                <w:szCs w:val="20"/>
              </w:rPr>
              <w:t xml:space="preserve"> </w:t>
            </w:r>
            <w:r w:rsidRPr="00B527D6">
              <w:rPr>
                <w:sz w:val="20"/>
                <w:szCs w:val="20"/>
              </w:rPr>
              <w:t>на</w:t>
            </w:r>
            <w:r w:rsidRPr="00B527D6">
              <w:rPr>
                <w:spacing w:val="3"/>
                <w:sz w:val="20"/>
                <w:szCs w:val="20"/>
              </w:rPr>
              <w:t xml:space="preserve"> </w:t>
            </w:r>
            <w:r w:rsidRPr="00B527D6">
              <w:rPr>
                <w:sz w:val="20"/>
                <w:szCs w:val="20"/>
              </w:rPr>
              <w:t>основании</w:t>
            </w:r>
            <w:r w:rsidRPr="00B527D6">
              <w:rPr>
                <w:spacing w:val="-4"/>
                <w:sz w:val="20"/>
                <w:szCs w:val="20"/>
              </w:rPr>
              <w:t xml:space="preserve"> </w:t>
            </w:r>
            <w:r w:rsidRPr="00B527D6">
              <w:rPr>
                <w:sz w:val="20"/>
                <w:szCs w:val="20"/>
              </w:rPr>
              <w:t>источника</w:t>
            </w:r>
            <w:r w:rsidRPr="00B527D6">
              <w:rPr>
                <w:spacing w:val="3"/>
                <w:sz w:val="20"/>
                <w:szCs w:val="20"/>
              </w:rPr>
              <w:t xml:space="preserve"> </w:t>
            </w:r>
            <w:r w:rsidRPr="00B527D6">
              <w:rPr>
                <w:sz w:val="20"/>
                <w:szCs w:val="20"/>
              </w:rPr>
              <w:t>[101,</w:t>
            </w:r>
            <w:r w:rsidRPr="00B527D6">
              <w:rPr>
                <w:spacing w:val="-3"/>
                <w:sz w:val="20"/>
                <w:szCs w:val="20"/>
              </w:rPr>
              <w:t xml:space="preserve"> </w:t>
            </w:r>
            <w:r w:rsidRPr="00B527D6">
              <w:rPr>
                <w:sz w:val="20"/>
                <w:szCs w:val="20"/>
              </w:rPr>
              <w:t>стр.</w:t>
            </w:r>
            <w:r w:rsidRPr="00B527D6">
              <w:rPr>
                <w:spacing w:val="-4"/>
                <w:sz w:val="20"/>
                <w:szCs w:val="20"/>
              </w:rPr>
              <w:t xml:space="preserve"> </w:t>
            </w:r>
            <w:r w:rsidRPr="00B527D6">
              <w:rPr>
                <w:sz w:val="20"/>
                <w:szCs w:val="20"/>
              </w:rPr>
              <w:t>136]</w:t>
            </w:r>
          </w:p>
        </w:tc>
      </w:tr>
    </w:tbl>
    <w:p w14:paraId="4F772B27" w14:textId="77777777" w:rsidR="00FE7493" w:rsidRPr="007246D4" w:rsidRDefault="00FE7493" w:rsidP="00433BB3">
      <w:pPr>
        <w:pStyle w:val="a3"/>
        <w:ind w:left="0" w:right="102" w:firstLine="705"/>
        <w:rPr>
          <w:w w:val="95"/>
          <w:sz w:val="16"/>
          <w:szCs w:val="16"/>
        </w:rPr>
      </w:pPr>
    </w:p>
    <w:p w14:paraId="29BF4B04" w14:textId="77777777" w:rsidR="00195523" w:rsidRDefault="00247E98" w:rsidP="00433BB3">
      <w:pPr>
        <w:pStyle w:val="a3"/>
        <w:ind w:left="0" w:right="102" w:firstLine="705"/>
      </w:pPr>
      <w:r w:rsidRPr="00FE7493">
        <w:t xml:space="preserve">В таблице 16, рисунках 9, 10 видно, что объемов производства обрабатывающей </w:t>
      </w:r>
      <w:r>
        <w:t>промышленной продукции за пятилетний период вырос на 90,77% и составил за</w:t>
      </w:r>
      <w:r w:rsidRPr="00FE7493">
        <w:t xml:space="preserve"> последний рассматриваемый период - 2 914 438 млн. тенге, т.е. несмотря на снижения индексов обрабатывающей промышленности, эта отрасль развивается успешно.</w:t>
      </w:r>
    </w:p>
    <w:p w14:paraId="2AAD95BF" w14:textId="77777777" w:rsidR="00195523" w:rsidRDefault="00247E98" w:rsidP="00433BB3">
      <w:pPr>
        <w:pStyle w:val="a3"/>
        <w:ind w:left="0" w:firstLine="0"/>
        <w:jc w:val="left"/>
        <w:rPr>
          <w:sz w:val="21"/>
        </w:rPr>
      </w:pPr>
      <w:r>
        <w:rPr>
          <w:noProof/>
          <w:lang w:eastAsia="ru-RU"/>
        </w:rPr>
        <w:drawing>
          <wp:anchor distT="0" distB="0" distL="0" distR="0" simplePos="0" relativeHeight="251554304" behindDoc="0" locked="0" layoutInCell="1" allowOverlap="1" wp14:anchorId="30D8345F" wp14:editId="715DE093">
            <wp:simplePos x="0" y="0"/>
            <wp:positionH relativeFrom="page">
              <wp:posOffset>1676400</wp:posOffset>
            </wp:positionH>
            <wp:positionV relativeFrom="paragraph">
              <wp:posOffset>175895</wp:posOffset>
            </wp:positionV>
            <wp:extent cx="4465320" cy="1965960"/>
            <wp:effectExtent l="0" t="0" r="0" b="0"/>
            <wp:wrapTopAndBottom/>
            <wp:docPr id="2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png"/>
                    <pic:cNvPicPr/>
                  </pic:nvPicPr>
                  <pic:blipFill>
                    <a:blip r:embed="rId41" cstate="print"/>
                    <a:stretch>
                      <a:fillRect/>
                    </a:stretch>
                  </pic:blipFill>
                  <pic:spPr>
                    <a:xfrm>
                      <a:off x="0" y="0"/>
                      <a:ext cx="4465320" cy="1965960"/>
                    </a:xfrm>
                    <a:prstGeom prst="rect">
                      <a:avLst/>
                    </a:prstGeom>
                  </pic:spPr>
                </pic:pic>
              </a:graphicData>
            </a:graphic>
            <wp14:sizeRelH relativeFrom="margin">
              <wp14:pctWidth>0</wp14:pctWidth>
            </wp14:sizeRelH>
            <wp14:sizeRelV relativeFrom="margin">
              <wp14:pctHeight>0</wp14:pctHeight>
            </wp14:sizeRelV>
          </wp:anchor>
        </w:drawing>
      </w:r>
    </w:p>
    <w:p w14:paraId="60568A30" w14:textId="77777777" w:rsidR="00FE7493" w:rsidRPr="007246D4" w:rsidRDefault="00FE7493" w:rsidP="00433BB3">
      <w:pPr>
        <w:ind w:right="113" w:firstLine="710"/>
        <w:jc w:val="both"/>
        <w:rPr>
          <w:sz w:val="16"/>
          <w:szCs w:val="16"/>
        </w:rPr>
      </w:pPr>
      <w:bookmarkStart w:id="52" w:name="Рисунок_9_-_Объем_производства_продуктов"/>
      <w:bookmarkEnd w:id="52"/>
    </w:p>
    <w:p w14:paraId="7300506A" w14:textId="77777777" w:rsidR="00195523" w:rsidRDefault="00247E98" w:rsidP="00433BB3">
      <w:pPr>
        <w:ind w:right="113" w:firstLine="710"/>
        <w:jc w:val="both"/>
        <w:rPr>
          <w:sz w:val="24"/>
        </w:rPr>
      </w:pPr>
      <w:r>
        <w:rPr>
          <w:sz w:val="24"/>
        </w:rPr>
        <w:t>Рисунок</w:t>
      </w:r>
      <w:r>
        <w:rPr>
          <w:spacing w:val="1"/>
          <w:sz w:val="24"/>
        </w:rPr>
        <w:t xml:space="preserve"> </w:t>
      </w:r>
      <w:r>
        <w:rPr>
          <w:sz w:val="24"/>
        </w:rPr>
        <w:t>9</w:t>
      </w:r>
      <w:r>
        <w:rPr>
          <w:spacing w:val="1"/>
          <w:sz w:val="24"/>
        </w:rPr>
        <w:t xml:space="preserve"> </w:t>
      </w:r>
      <w:r>
        <w:rPr>
          <w:sz w:val="24"/>
        </w:rPr>
        <w:t>-</w:t>
      </w:r>
      <w:r>
        <w:rPr>
          <w:spacing w:val="1"/>
          <w:sz w:val="24"/>
        </w:rPr>
        <w:t xml:space="preserve"> </w:t>
      </w:r>
      <w:r>
        <w:rPr>
          <w:sz w:val="24"/>
        </w:rPr>
        <w:t>Объем</w:t>
      </w:r>
      <w:r>
        <w:rPr>
          <w:spacing w:val="1"/>
          <w:sz w:val="24"/>
        </w:rPr>
        <w:t xml:space="preserve"> </w:t>
      </w:r>
      <w:r>
        <w:rPr>
          <w:sz w:val="24"/>
        </w:rPr>
        <w:t>производства</w:t>
      </w:r>
      <w:r>
        <w:rPr>
          <w:spacing w:val="1"/>
          <w:sz w:val="24"/>
        </w:rPr>
        <w:t xml:space="preserve"> </w:t>
      </w:r>
      <w:r>
        <w:rPr>
          <w:sz w:val="24"/>
        </w:rPr>
        <w:t>продуктов</w:t>
      </w:r>
      <w:r>
        <w:rPr>
          <w:spacing w:val="1"/>
          <w:sz w:val="24"/>
        </w:rPr>
        <w:t xml:space="preserve"> </w:t>
      </w:r>
      <w:r>
        <w:rPr>
          <w:sz w:val="24"/>
        </w:rPr>
        <w:t>питания,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переработка</w:t>
      </w:r>
      <w:r>
        <w:rPr>
          <w:spacing w:val="1"/>
          <w:sz w:val="24"/>
        </w:rPr>
        <w:t xml:space="preserve"> </w:t>
      </w:r>
      <w:r>
        <w:rPr>
          <w:sz w:val="24"/>
        </w:rPr>
        <w:t>и</w:t>
      </w:r>
      <w:r>
        <w:rPr>
          <w:spacing w:val="1"/>
          <w:sz w:val="24"/>
        </w:rPr>
        <w:t xml:space="preserve"> </w:t>
      </w:r>
      <w:r>
        <w:rPr>
          <w:sz w:val="24"/>
        </w:rPr>
        <w:t>консервирование</w:t>
      </w:r>
      <w:r>
        <w:rPr>
          <w:spacing w:val="-5"/>
          <w:sz w:val="24"/>
        </w:rPr>
        <w:t xml:space="preserve"> </w:t>
      </w:r>
      <w:r>
        <w:rPr>
          <w:sz w:val="24"/>
        </w:rPr>
        <w:t>мяса и</w:t>
      </w:r>
      <w:r>
        <w:rPr>
          <w:spacing w:val="-3"/>
          <w:sz w:val="24"/>
        </w:rPr>
        <w:t xml:space="preserve"> </w:t>
      </w:r>
      <w:r>
        <w:rPr>
          <w:sz w:val="24"/>
        </w:rPr>
        <w:t>производство</w:t>
      </w:r>
      <w:r>
        <w:rPr>
          <w:spacing w:val="5"/>
          <w:sz w:val="24"/>
        </w:rPr>
        <w:t xml:space="preserve"> </w:t>
      </w:r>
      <w:r>
        <w:rPr>
          <w:sz w:val="24"/>
        </w:rPr>
        <w:t>продукции</w:t>
      </w:r>
      <w:r>
        <w:rPr>
          <w:spacing w:val="1"/>
          <w:sz w:val="24"/>
        </w:rPr>
        <w:t xml:space="preserve"> </w:t>
      </w:r>
      <w:r>
        <w:rPr>
          <w:sz w:val="24"/>
        </w:rPr>
        <w:t>из</w:t>
      </w:r>
      <w:r>
        <w:rPr>
          <w:spacing w:val="-3"/>
          <w:sz w:val="24"/>
        </w:rPr>
        <w:t xml:space="preserve"> </w:t>
      </w:r>
      <w:r>
        <w:rPr>
          <w:sz w:val="24"/>
        </w:rPr>
        <w:t>мяса МП,</w:t>
      </w:r>
      <w:r>
        <w:rPr>
          <w:spacing w:val="7"/>
          <w:sz w:val="24"/>
        </w:rPr>
        <w:t xml:space="preserve"> </w:t>
      </w:r>
      <w:r>
        <w:rPr>
          <w:sz w:val="24"/>
        </w:rPr>
        <w:t>млн.</w:t>
      </w:r>
      <w:r>
        <w:rPr>
          <w:spacing w:val="-6"/>
          <w:sz w:val="24"/>
        </w:rPr>
        <w:t xml:space="preserve"> </w:t>
      </w:r>
      <w:r>
        <w:rPr>
          <w:sz w:val="24"/>
        </w:rPr>
        <w:t>тенге.</w:t>
      </w:r>
    </w:p>
    <w:p w14:paraId="6E19F1CF" w14:textId="77777777" w:rsidR="00195523" w:rsidRDefault="00247E98" w:rsidP="00FE7493">
      <w:pPr>
        <w:ind w:firstLine="709"/>
        <w:rPr>
          <w:i/>
          <w:sz w:val="24"/>
        </w:rPr>
      </w:pPr>
      <w:r>
        <w:rPr>
          <w:i/>
          <w:sz w:val="24"/>
        </w:rPr>
        <w:t>Примечание</w:t>
      </w:r>
      <w:r>
        <w:rPr>
          <w:i/>
          <w:spacing w:val="-2"/>
          <w:sz w:val="24"/>
        </w:rPr>
        <w:t xml:space="preserve"> </w:t>
      </w:r>
      <w:r>
        <w:rPr>
          <w:i/>
          <w:sz w:val="24"/>
        </w:rPr>
        <w:t>–</w:t>
      </w:r>
      <w:r>
        <w:rPr>
          <w:i/>
          <w:spacing w:val="-2"/>
          <w:sz w:val="24"/>
        </w:rPr>
        <w:t xml:space="preserve"> </w:t>
      </w:r>
      <w:r>
        <w:rPr>
          <w:i/>
          <w:sz w:val="24"/>
        </w:rPr>
        <w:t>составлено</w:t>
      </w:r>
      <w:r>
        <w:rPr>
          <w:i/>
          <w:spacing w:val="-7"/>
          <w:sz w:val="24"/>
        </w:rPr>
        <w:t xml:space="preserve"> </w:t>
      </w:r>
      <w:r>
        <w:rPr>
          <w:i/>
          <w:sz w:val="24"/>
        </w:rPr>
        <w:t>автором</w:t>
      </w:r>
      <w:r>
        <w:rPr>
          <w:i/>
          <w:spacing w:val="-7"/>
          <w:sz w:val="24"/>
        </w:rPr>
        <w:t xml:space="preserve"> </w:t>
      </w:r>
      <w:r>
        <w:rPr>
          <w:i/>
          <w:sz w:val="24"/>
        </w:rPr>
        <w:t>на</w:t>
      </w:r>
      <w:r>
        <w:rPr>
          <w:i/>
          <w:spacing w:val="-2"/>
          <w:sz w:val="24"/>
        </w:rPr>
        <w:t xml:space="preserve"> </w:t>
      </w:r>
      <w:r>
        <w:rPr>
          <w:i/>
          <w:sz w:val="24"/>
        </w:rPr>
        <w:t>основании</w:t>
      </w:r>
      <w:r>
        <w:rPr>
          <w:i/>
          <w:spacing w:val="-3"/>
          <w:sz w:val="24"/>
        </w:rPr>
        <w:t xml:space="preserve"> </w:t>
      </w:r>
      <w:r>
        <w:rPr>
          <w:i/>
          <w:sz w:val="24"/>
        </w:rPr>
        <w:t>источника</w:t>
      </w:r>
      <w:r>
        <w:rPr>
          <w:i/>
          <w:spacing w:val="-2"/>
          <w:sz w:val="24"/>
        </w:rPr>
        <w:t xml:space="preserve"> </w:t>
      </w:r>
      <w:r>
        <w:rPr>
          <w:i/>
          <w:sz w:val="24"/>
        </w:rPr>
        <w:t>[101, стр.</w:t>
      </w:r>
      <w:r>
        <w:rPr>
          <w:i/>
          <w:spacing w:val="-5"/>
          <w:sz w:val="24"/>
        </w:rPr>
        <w:t xml:space="preserve"> </w:t>
      </w:r>
      <w:r>
        <w:rPr>
          <w:i/>
          <w:sz w:val="24"/>
        </w:rPr>
        <w:t>136].</w:t>
      </w:r>
    </w:p>
    <w:p w14:paraId="745E836A" w14:textId="77777777" w:rsidR="00565C7D" w:rsidRPr="00BA07DC" w:rsidRDefault="00565C7D" w:rsidP="00FE7493">
      <w:pPr>
        <w:ind w:firstLine="709"/>
        <w:rPr>
          <w:sz w:val="28"/>
          <w:szCs w:val="28"/>
        </w:rPr>
      </w:pPr>
    </w:p>
    <w:p w14:paraId="68E46507" w14:textId="77777777" w:rsidR="00195523" w:rsidRDefault="00247E98" w:rsidP="00FE7493">
      <w:pPr>
        <w:pStyle w:val="a3"/>
        <w:ind w:left="0" w:firstLine="0"/>
        <w:jc w:val="center"/>
        <w:rPr>
          <w:sz w:val="20"/>
        </w:rPr>
      </w:pPr>
      <w:r>
        <w:rPr>
          <w:noProof/>
          <w:sz w:val="20"/>
          <w:lang w:eastAsia="ru-RU"/>
        </w:rPr>
        <w:drawing>
          <wp:inline distT="0" distB="0" distL="0" distR="0" wp14:anchorId="397D4CDB" wp14:editId="16FA454D">
            <wp:extent cx="4493895" cy="1615272"/>
            <wp:effectExtent l="0" t="0" r="1905" b="4445"/>
            <wp:docPr id="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png"/>
                    <pic:cNvPicPr/>
                  </pic:nvPicPr>
                  <pic:blipFill>
                    <a:blip r:embed="rId42" cstate="print"/>
                    <a:stretch>
                      <a:fillRect/>
                    </a:stretch>
                  </pic:blipFill>
                  <pic:spPr>
                    <a:xfrm>
                      <a:off x="0" y="0"/>
                      <a:ext cx="4590663" cy="1650054"/>
                    </a:xfrm>
                    <a:prstGeom prst="rect">
                      <a:avLst/>
                    </a:prstGeom>
                  </pic:spPr>
                </pic:pic>
              </a:graphicData>
            </a:graphic>
          </wp:inline>
        </w:drawing>
      </w:r>
    </w:p>
    <w:p w14:paraId="1D04B08F" w14:textId="77777777" w:rsidR="00195523" w:rsidRPr="007246D4" w:rsidRDefault="00195523" w:rsidP="00433BB3">
      <w:pPr>
        <w:pStyle w:val="a3"/>
        <w:ind w:left="0" w:firstLine="0"/>
        <w:jc w:val="left"/>
        <w:rPr>
          <w:sz w:val="16"/>
          <w:szCs w:val="16"/>
        </w:rPr>
      </w:pPr>
    </w:p>
    <w:p w14:paraId="57F630D2" w14:textId="77777777" w:rsidR="00195523" w:rsidRDefault="00247E98" w:rsidP="00FE7493">
      <w:pPr>
        <w:ind w:firstLine="709"/>
        <w:rPr>
          <w:sz w:val="24"/>
        </w:rPr>
      </w:pPr>
      <w:bookmarkStart w:id="53" w:name="Рисунок_10_-_Объем_производства_продукци"/>
      <w:bookmarkEnd w:id="53"/>
      <w:r>
        <w:rPr>
          <w:sz w:val="24"/>
        </w:rPr>
        <w:t>Рисунок</w:t>
      </w:r>
      <w:r>
        <w:rPr>
          <w:spacing w:val="-4"/>
          <w:sz w:val="24"/>
        </w:rPr>
        <w:t xml:space="preserve"> </w:t>
      </w:r>
      <w:r>
        <w:rPr>
          <w:sz w:val="24"/>
        </w:rPr>
        <w:t>10</w:t>
      </w:r>
      <w:r>
        <w:rPr>
          <w:spacing w:val="-4"/>
          <w:sz w:val="24"/>
        </w:rPr>
        <w:t xml:space="preserve"> </w:t>
      </w:r>
      <w:r>
        <w:rPr>
          <w:sz w:val="24"/>
        </w:rPr>
        <w:t>-</w:t>
      </w:r>
      <w:r>
        <w:rPr>
          <w:spacing w:val="1"/>
          <w:sz w:val="24"/>
        </w:rPr>
        <w:t xml:space="preserve"> </w:t>
      </w:r>
      <w:r>
        <w:rPr>
          <w:sz w:val="24"/>
        </w:rPr>
        <w:t>Объем</w:t>
      </w:r>
      <w:r>
        <w:rPr>
          <w:spacing w:val="-5"/>
          <w:sz w:val="24"/>
        </w:rPr>
        <w:t xml:space="preserve"> </w:t>
      </w:r>
      <w:r>
        <w:rPr>
          <w:sz w:val="24"/>
        </w:rPr>
        <w:t>производства</w:t>
      </w:r>
      <w:r>
        <w:rPr>
          <w:spacing w:val="-2"/>
          <w:sz w:val="24"/>
        </w:rPr>
        <w:t xml:space="preserve"> </w:t>
      </w:r>
      <w:r>
        <w:rPr>
          <w:sz w:val="24"/>
        </w:rPr>
        <w:t>продукции из мяса,</w:t>
      </w:r>
      <w:r>
        <w:rPr>
          <w:spacing w:val="1"/>
          <w:sz w:val="24"/>
        </w:rPr>
        <w:t xml:space="preserve"> </w:t>
      </w:r>
      <w:r>
        <w:rPr>
          <w:sz w:val="24"/>
        </w:rPr>
        <w:t>млн.</w:t>
      </w:r>
      <w:r>
        <w:rPr>
          <w:spacing w:val="-4"/>
          <w:sz w:val="24"/>
        </w:rPr>
        <w:t xml:space="preserve"> </w:t>
      </w:r>
      <w:r>
        <w:rPr>
          <w:sz w:val="24"/>
        </w:rPr>
        <w:t>тенге</w:t>
      </w:r>
      <w:r>
        <w:rPr>
          <w:spacing w:val="-6"/>
          <w:sz w:val="24"/>
        </w:rPr>
        <w:t xml:space="preserve"> </w:t>
      </w:r>
      <w:r>
        <w:rPr>
          <w:sz w:val="24"/>
        </w:rPr>
        <w:t>в</w:t>
      </w:r>
      <w:r>
        <w:rPr>
          <w:spacing w:val="-4"/>
          <w:sz w:val="24"/>
        </w:rPr>
        <w:t xml:space="preserve"> </w:t>
      </w:r>
      <w:r>
        <w:rPr>
          <w:sz w:val="24"/>
        </w:rPr>
        <w:t>РК.</w:t>
      </w:r>
    </w:p>
    <w:p w14:paraId="1ABBBE16" w14:textId="77777777" w:rsidR="00195523" w:rsidRDefault="00247E98" w:rsidP="00FE7493">
      <w:pPr>
        <w:ind w:firstLine="709"/>
        <w:rPr>
          <w:i/>
          <w:sz w:val="24"/>
        </w:rPr>
      </w:pPr>
      <w:r>
        <w:rPr>
          <w:i/>
          <w:sz w:val="24"/>
        </w:rPr>
        <w:t>Примечание</w:t>
      </w:r>
      <w:r>
        <w:rPr>
          <w:i/>
          <w:spacing w:val="-1"/>
          <w:sz w:val="24"/>
        </w:rPr>
        <w:t xml:space="preserve"> </w:t>
      </w:r>
      <w:r>
        <w:rPr>
          <w:i/>
          <w:sz w:val="24"/>
        </w:rPr>
        <w:t>–</w:t>
      </w:r>
      <w:r>
        <w:rPr>
          <w:i/>
          <w:spacing w:val="-2"/>
          <w:sz w:val="24"/>
        </w:rPr>
        <w:t xml:space="preserve"> </w:t>
      </w:r>
      <w:r>
        <w:rPr>
          <w:i/>
          <w:sz w:val="24"/>
        </w:rPr>
        <w:t>составлено</w:t>
      </w:r>
      <w:r>
        <w:rPr>
          <w:i/>
          <w:spacing w:val="-6"/>
          <w:sz w:val="24"/>
        </w:rPr>
        <w:t xml:space="preserve"> </w:t>
      </w:r>
      <w:r>
        <w:rPr>
          <w:i/>
          <w:sz w:val="24"/>
        </w:rPr>
        <w:t>автором</w:t>
      </w:r>
      <w:r>
        <w:rPr>
          <w:i/>
          <w:spacing w:val="-6"/>
          <w:sz w:val="24"/>
        </w:rPr>
        <w:t xml:space="preserve"> </w:t>
      </w:r>
      <w:r>
        <w:rPr>
          <w:i/>
          <w:sz w:val="24"/>
        </w:rPr>
        <w:t>на</w:t>
      </w:r>
      <w:r>
        <w:rPr>
          <w:i/>
          <w:spacing w:val="-2"/>
          <w:sz w:val="24"/>
        </w:rPr>
        <w:t xml:space="preserve"> </w:t>
      </w:r>
      <w:r>
        <w:rPr>
          <w:i/>
          <w:sz w:val="24"/>
        </w:rPr>
        <w:t>основании</w:t>
      </w:r>
      <w:r>
        <w:rPr>
          <w:i/>
          <w:spacing w:val="-2"/>
          <w:sz w:val="24"/>
        </w:rPr>
        <w:t xml:space="preserve"> </w:t>
      </w:r>
      <w:r>
        <w:rPr>
          <w:i/>
          <w:sz w:val="24"/>
        </w:rPr>
        <w:t>источника</w:t>
      </w:r>
      <w:r>
        <w:rPr>
          <w:i/>
          <w:spacing w:val="-1"/>
          <w:sz w:val="24"/>
        </w:rPr>
        <w:t xml:space="preserve"> </w:t>
      </w:r>
      <w:r>
        <w:rPr>
          <w:i/>
          <w:sz w:val="24"/>
        </w:rPr>
        <w:t>[101, стр.</w:t>
      </w:r>
      <w:r>
        <w:rPr>
          <w:i/>
          <w:spacing w:val="-4"/>
          <w:sz w:val="24"/>
        </w:rPr>
        <w:t xml:space="preserve"> </w:t>
      </w:r>
      <w:r>
        <w:rPr>
          <w:i/>
          <w:sz w:val="24"/>
        </w:rPr>
        <w:t>136].</w:t>
      </w:r>
    </w:p>
    <w:p w14:paraId="2F7804A5" w14:textId="77777777" w:rsidR="00195523" w:rsidRDefault="00247E98" w:rsidP="00433BB3">
      <w:pPr>
        <w:pStyle w:val="a3"/>
        <w:ind w:left="0" w:right="98"/>
      </w:pPr>
      <w:r>
        <w:rPr>
          <w:spacing w:val="-1"/>
        </w:rPr>
        <w:t>При</w:t>
      </w:r>
      <w:r>
        <w:rPr>
          <w:spacing w:val="-5"/>
        </w:rPr>
        <w:t xml:space="preserve"> </w:t>
      </w:r>
      <w:r>
        <w:t>исследование</w:t>
      </w:r>
      <w:r>
        <w:rPr>
          <w:spacing w:val="-5"/>
        </w:rPr>
        <w:t xml:space="preserve"> </w:t>
      </w:r>
      <w:r>
        <w:t>объемов</w:t>
      </w:r>
      <w:r>
        <w:rPr>
          <w:spacing w:val="-6"/>
        </w:rPr>
        <w:t xml:space="preserve"> </w:t>
      </w:r>
      <w:r>
        <w:t>производства</w:t>
      </w:r>
      <w:r w:rsidRPr="00FE7493">
        <w:t xml:space="preserve"> </w:t>
      </w:r>
      <w:r>
        <w:t>продуктов</w:t>
      </w:r>
      <w:r w:rsidRPr="00FE7493">
        <w:t xml:space="preserve"> </w:t>
      </w:r>
      <w:r>
        <w:t>питания</w:t>
      </w:r>
      <w:r w:rsidRPr="00FE7493">
        <w:t xml:space="preserve"> </w:t>
      </w:r>
      <w:r>
        <w:t>и</w:t>
      </w:r>
      <w:r w:rsidRPr="00FE7493">
        <w:t xml:space="preserve"> </w:t>
      </w:r>
      <w:r>
        <w:t>МП</w:t>
      </w:r>
      <w:r w:rsidRPr="00FE7493">
        <w:t xml:space="preserve"> </w:t>
      </w:r>
      <w:r>
        <w:t>выявлено</w:t>
      </w:r>
      <w:r w:rsidRPr="00FE7493">
        <w:t xml:space="preserve"> (смотрите таблицу 2, рисунки 2-3), что фактический </w:t>
      </w:r>
      <w:r>
        <w:t>прирост</w:t>
      </w:r>
      <w:r w:rsidRPr="00FE7493">
        <w:t xml:space="preserve"> </w:t>
      </w:r>
      <w:r>
        <w:t>в</w:t>
      </w:r>
      <w:r w:rsidRPr="00FE7493">
        <w:t xml:space="preserve"> </w:t>
      </w:r>
      <w:r>
        <w:t>сравнении</w:t>
      </w:r>
      <w:r w:rsidRPr="00FE7493">
        <w:t xml:space="preserve"> </w:t>
      </w:r>
      <w:r>
        <w:t>2022/2018</w:t>
      </w:r>
      <w:r w:rsidRPr="00FE7493">
        <w:t xml:space="preserve"> годами производство продуктов питания выросла на 90,77% и фактически в 2022 году равна 2 914 438 млн. тенге, а МП выросла на 113,23%, что соответствует - 486 088,716 млн. тенге, а доля переработки и консервирования мяса и производство продукции из мяса </w:t>
      </w:r>
      <w:r>
        <w:t>от</w:t>
      </w:r>
      <w:r w:rsidRPr="00FE7493">
        <w:t xml:space="preserve"> </w:t>
      </w:r>
      <w:r>
        <w:t>всего</w:t>
      </w:r>
      <w:r w:rsidRPr="00FE7493">
        <w:t xml:space="preserve"> </w:t>
      </w:r>
      <w:r>
        <w:t>производства</w:t>
      </w:r>
      <w:r w:rsidRPr="00FE7493">
        <w:t xml:space="preserve"> </w:t>
      </w:r>
      <w:r>
        <w:t>продуктов</w:t>
      </w:r>
      <w:r w:rsidRPr="00FE7493">
        <w:t xml:space="preserve"> </w:t>
      </w:r>
      <w:r>
        <w:t>питания</w:t>
      </w:r>
      <w:r w:rsidRPr="00FE7493">
        <w:t xml:space="preserve"> </w:t>
      </w:r>
      <w:r>
        <w:t>в</w:t>
      </w:r>
      <w:r w:rsidRPr="00FE7493">
        <w:t xml:space="preserve"> </w:t>
      </w:r>
      <w:r>
        <w:t>2016</w:t>
      </w:r>
      <w:r w:rsidRPr="00FE7493">
        <w:t xml:space="preserve"> </w:t>
      </w:r>
      <w:r>
        <w:t>году</w:t>
      </w:r>
      <w:r w:rsidRPr="00FE7493">
        <w:t xml:space="preserve"> </w:t>
      </w:r>
      <w:r>
        <w:t>–</w:t>
      </w:r>
      <w:r w:rsidRPr="00FE7493">
        <w:t xml:space="preserve"> </w:t>
      </w:r>
      <w:r>
        <w:t>14,92%,</w:t>
      </w:r>
      <w:r w:rsidRPr="00FE7493">
        <w:t xml:space="preserve"> </w:t>
      </w:r>
      <w:r>
        <w:t>а</w:t>
      </w:r>
      <w:r w:rsidRPr="00FE7493">
        <w:t xml:space="preserve"> </w:t>
      </w:r>
      <w:r>
        <w:t>в</w:t>
      </w:r>
      <w:r w:rsidRPr="00FE7493">
        <w:t xml:space="preserve"> </w:t>
      </w:r>
      <w:r>
        <w:t>2022</w:t>
      </w:r>
      <w:r w:rsidRPr="00FE7493">
        <w:t xml:space="preserve"> </w:t>
      </w:r>
      <w:r>
        <w:t>году</w:t>
      </w:r>
      <w:r w:rsidRPr="00FE7493">
        <w:t xml:space="preserve"> </w:t>
      </w:r>
      <w:r>
        <w:t>–</w:t>
      </w:r>
      <w:r w:rsidRPr="00FE7493">
        <w:t xml:space="preserve"> </w:t>
      </w:r>
      <w:r>
        <w:t>16%,</w:t>
      </w:r>
      <w:r w:rsidRPr="00FE7493">
        <w:t xml:space="preserve"> </w:t>
      </w:r>
      <w:r>
        <w:t>самая</w:t>
      </w:r>
      <w:r w:rsidRPr="00FE7493">
        <w:t xml:space="preserve"> </w:t>
      </w:r>
      <w:r>
        <w:t>высокая</w:t>
      </w:r>
      <w:r w:rsidRPr="00FE7493">
        <w:t xml:space="preserve"> </w:t>
      </w:r>
      <w:r>
        <w:t>доля</w:t>
      </w:r>
      <w:r w:rsidRPr="00FE7493">
        <w:t xml:space="preserve"> </w:t>
      </w:r>
      <w:r>
        <w:t>МП</w:t>
      </w:r>
      <w:r w:rsidRPr="00FE7493">
        <w:t xml:space="preserve"> </w:t>
      </w:r>
      <w:r>
        <w:t>была</w:t>
      </w:r>
      <w:r w:rsidRPr="00FE7493">
        <w:t xml:space="preserve"> </w:t>
      </w:r>
      <w:r>
        <w:t>в</w:t>
      </w:r>
      <w:r w:rsidRPr="00FE7493">
        <w:t xml:space="preserve"> </w:t>
      </w:r>
      <w:r>
        <w:t>2019</w:t>
      </w:r>
      <w:r w:rsidRPr="00FE7493">
        <w:t xml:space="preserve"> </w:t>
      </w:r>
      <w:r>
        <w:t>году</w:t>
      </w:r>
      <w:r w:rsidRPr="00FE7493">
        <w:t xml:space="preserve"> </w:t>
      </w:r>
      <w:r>
        <w:t>-17,37%.</w:t>
      </w:r>
    </w:p>
    <w:p w14:paraId="2A56FFB1" w14:textId="77777777" w:rsidR="00195523" w:rsidRDefault="00247E98" w:rsidP="00433BB3">
      <w:pPr>
        <w:pStyle w:val="a3"/>
        <w:ind w:left="0" w:right="115"/>
      </w:pPr>
      <w:r>
        <w:t>Для</w:t>
      </w:r>
      <w:r w:rsidRPr="00FE7493">
        <w:t xml:space="preserve"> </w:t>
      </w:r>
      <w:r>
        <w:t>более</w:t>
      </w:r>
      <w:r w:rsidRPr="00FE7493">
        <w:t xml:space="preserve"> </w:t>
      </w:r>
      <w:r>
        <w:t>эффективного</w:t>
      </w:r>
      <w:r w:rsidRPr="00FE7493">
        <w:t xml:space="preserve"> </w:t>
      </w:r>
      <w:r>
        <w:t>развития</w:t>
      </w:r>
      <w:r w:rsidRPr="00FE7493">
        <w:t xml:space="preserve"> </w:t>
      </w:r>
      <w:r>
        <w:t>МО</w:t>
      </w:r>
      <w:r w:rsidRPr="00FE7493">
        <w:t xml:space="preserve"> </w:t>
      </w:r>
      <w:r>
        <w:t>страны</w:t>
      </w:r>
      <w:r w:rsidRPr="00FE7493">
        <w:t xml:space="preserve"> </w:t>
      </w:r>
      <w:r>
        <w:t>необходимо</w:t>
      </w:r>
      <w:r w:rsidRPr="00FE7493">
        <w:t xml:space="preserve"> </w:t>
      </w:r>
      <w:r>
        <w:t>создание</w:t>
      </w:r>
      <w:r w:rsidRPr="00FE7493">
        <w:t xml:space="preserve"> </w:t>
      </w:r>
      <w:r>
        <w:t>рациональной</w:t>
      </w:r>
      <w:r w:rsidRPr="00FE7493">
        <w:t xml:space="preserve"> </w:t>
      </w:r>
      <w:r>
        <w:t>системы</w:t>
      </w:r>
      <w:r w:rsidRPr="00FE7493">
        <w:t xml:space="preserve"> </w:t>
      </w:r>
      <w:r>
        <w:t>производственных</w:t>
      </w:r>
      <w:r w:rsidRPr="00FE7493">
        <w:t xml:space="preserve"> </w:t>
      </w:r>
      <w:r>
        <w:t>и</w:t>
      </w:r>
      <w:r w:rsidRPr="00FE7493">
        <w:t xml:space="preserve"> </w:t>
      </w:r>
      <w:r>
        <w:t>экономических</w:t>
      </w:r>
      <w:r w:rsidRPr="00FE7493">
        <w:t xml:space="preserve"> </w:t>
      </w:r>
      <w:r>
        <w:t>отношений,</w:t>
      </w:r>
      <w:r w:rsidRPr="00FE7493">
        <w:t xml:space="preserve"> </w:t>
      </w:r>
      <w:r>
        <w:t>способствующих достижению высоких</w:t>
      </w:r>
      <w:r w:rsidRPr="00FE7493">
        <w:t xml:space="preserve"> </w:t>
      </w:r>
      <w:r>
        <w:t>конечных результатов ее</w:t>
      </w:r>
      <w:r w:rsidRPr="00FE7493">
        <w:t xml:space="preserve"> </w:t>
      </w:r>
      <w:r>
        <w:t>деятельности.</w:t>
      </w:r>
      <w:r w:rsidRPr="00FE7493">
        <w:t xml:space="preserve"> </w:t>
      </w:r>
      <w:r>
        <w:t>Казахстан, имеющий высокий потенциал для развития АПК, может находиться в</w:t>
      </w:r>
      <w:r w:rsidRPr="00FE7493">
        <w:t xml:space="preserve"> </w:t>
      </w:r>
      <w:r>
        <w:t xml:space="preserve">числе мировых лидеров </w:t>
      </w:r>
      <w:r w:rsidR="00FE7493">
        <w:t>при более эффективной господдержке</w:t>
      </w:r>
      <w:r>
        <w:t xml:space="preserve"> переработчиков</w:t>
      </w:r>
      <w:r w:rsidRPr="00FE7493">
        <w:t xml:space="preserve"> </w:t>
      </w:r>
      <w:r>
        <w:t>мяса,</w:t>
      </w:r>
      <w:r w:rsidRPr="00FE7493">
        <w:t xml:space="preserve"> </w:t>
      </w:r>
      <w:r>
        <w:t>что</w:t>
      </w:r>
      <w:r w:rsidRPr="00FE7493">
        <w:t xml:space="preserve"> </w:t>
      </w:r>
      <w:r>
        <w:t>позволит</w:t>
      </w:r>
      <w:r w:rsidRPr="00FE7493">
        <w:t xml:space="preserve"> </w:t>
      </w:r>
      <w:r>
        <w:t>им конкурировать</w:t>
      </w:r>
      <w:r w:rsidRPr="00FE7493">
        <w:t xml:space="preserve"> </w:t>
      </w:r>
      <w:r>
        <w:t>за</w:t>
      </w:r>
      <w:r w:rsidRPr="00FE7493">
        <w:t xml:space="preserve"> </w:t>
      </w:r>
      <w:r>
        <w:t>сырье с</w:t>
      </w:r>
      <w:r w:rsidRPr="00FE7493">
        <w:t xml:space="preserve"> </w:t>
      </w:r>
      <w:r>
        <w:t>соседними странами.</w:t>
      </w:r>
    </w:p>
    <w:p w14:paraId="669BE34B" w14:textId="77777777" w:rsidR="00195523" w:rsidRDefault="00247E98" w:rsidP="00433BB3">
      <w:pPr>
        <w:pStyle w:val="a3"/>
        <w:ind w:left="0" w:right="121"/>
      </w:pPr>
      <w:bookmarkStart w:id="54" w:name="Для_достижения_этой_цели_Правительством_"/>
      <w:bookmarkEnd w:id="54"/>
      <w:r>
        <w:t>Для</w:t>
      </w:r>
      <w:r w:rsidRPr="00FE7493">
        <w:t xml:space="preserve"> </w:t>
      </w:r>
      <w:r>
        <w:t>достижения</w:t>
      </w:r>
      <w:r w:rsidRPr="00FE7493">
        <w:t xml:space="preserve"> </w:t>
      </w:r>
      <w:r>
        <w:t>этой</w:t>
      </w:r>
      <w:r w:rsidRPr="00FE7493">
        <w:t xml:space="preserve"> </w:t>
      </w:r>
      <w:r>
        <w:t>цели</w:t>
      </w:r>
      <w:r w:rsidRPr="00FE7493">
        <w:t xml:space="preserve"> </w:t>
      </w:r>
      <w:r>
        <w:t>Правительством</w:t>
      </w:r>
      <w:r w:rsidRPr="00FE7493">
        <w:t xml:space="preserve"> </w:t>
      </w:r>
      <w:r>
        <w:t>было</w:t>
      </w:r>
      <w:r w:rsidRPr="00FE7493">
        <w:t xml:space="preserve"> </w:t>
      </w:r>
      <w:r>
        <w:t>разработаны</w:t>
      </w:r>
      <w:r w:rsidRPr="00FE7493">
        <w:t xml:space="preserve"> </w:t>
      </w:r>
      <w:r>
        <w:t>НПД</w:t>
      </w:r>
      <w:r w:rsidRPr="00FE7493">
        <w:t xml:space="preserve"> </w:t>
      </w:r>
      <w:r>
        <w:t>регламентирующие развития МП,</w:t>
      </w:r>
      <w:r w:rsidRPr="00FE7493">
        <w:t xml:space="preserve"> </w:t>
      </w:r>
      <w:r>
        <w:t>к которым можно</w:t>
      </w:r>
      <w:r w:rsidRPr="00FE7493">
        <w:t xml:space="preserve"> </w:t>
      </w:r>
      <w:r>
        <w:t>отнести</w:t>
      </w:r>
      <w:r w:rsidRPr="00FE7493">
        <w:t xml:space="preserve"> </w:t>
      </w:r>
      <w:r>
        <w:t>[102-106].</w:t>
      </w:r>
    </w:p>
    <w:p w14:paraId="056BA4B8" w14:textId="77777777" w:rsidR="00195523" w:rsidRDefault="00247E98" w:rsidP="00433BB3">
      <w:pPr>
        <w:pStyle w:val="a3"/>
        <w:ind w:left="0" w:right="109"/>
      </w:pPr>
      <w:bookmarkStart w:id="55" w:name="Современное_состояние_МО_Казахстана_оцен"/>
      <w:bookmarkEnd w:id="55"/>
      <w:r>
        <w:t>Современное состояние МО Казахстана оценивается по количественным и</w:t>
      </w:r>
      <w:r w:rsidRPr="00FE7493">
        <w:t xml:space="preserve"> </w:t>
      </w:r>
      <w:r>
        <w:t>качественным</w:t>
      </w:r>
      <w:r w:rsidRPr="00FE7493">
        <w:t xml:space="preserve"> </w:t>
      </w:r>
      <w:r>
        <w:t>показателям.</w:t>
      </w:r>
      <w:r w:rsidRPr="00FE7493">
        <w:t xml:space="preserve"> </w:t>
      </w:r>
      <w:r>
        <w:t>Так,</w:t>
      </w:r>
      <w:r w:rsidRPr="00FE7493">
        <w:t xml:space="preserve"> </w:t>
      </w:r>
      <w:r>
        <w:t>к</w:t>
      </w:r>
      <w:r w:rsidRPr="00FE7493">
        <w:t xml:space="preserve"> </w:t>
      </w:r>
      <w:r>
        <w:t>количественным</w:t>
      </w:r>
      <w:r w:rsidRPr="00FE7493">
        <w:t xml:space="preserve"> </w:t>
      </w:r>
      <w:r>
        <w:t>показателям</w:t>
      </w:r>
      <w:r w:rsidRPr="00FE7493">
        <w:t xml:space="preserve"> </w:t>
      </w:r>
      <w:r>
        <w:t>рассмотрены</w:t>
      </w:r>
      <w:r w:rsidRPr="00FE7493">
        <w:t xml:space="preserve"> </w:t>
      </w:r>
      <w:r>
        <w:t>показатели</w:t>
      </w:r>
      <w:r w:rsidRPr="00FE7493">
        <w:t xml:space="preserve"> </w:t>
      </w:r>
      <w:r>
        <w:t>в</w:t>
      </w:r>
      <w:r w:rsidRPr="00FE7493">
        <w:t xml:space="preserve"> </w:t>
      </w:r>
      <w:r>
        <w:t>натуральных</w:t>
      </w:r>
      <w:r w:rsidRPr="00FE7493">
        <w:t xml:space="preserve"> </w:t>
      </w:r>
      <w:r>
        <w:t>измерителях:</w:t>
      </w:r>
      <w:r w:rsidRPr="00FE7493">
        <w:t xml:space="preserve"> </w:t>
      </w:r>
      <w:r>
        <w:t>объем</w:t>
      </w:r>
      <w:r w:rsidRPr="00FE7493">
        <w:t xml:space="preserve"> </w:t>
      </w:r>
      <w:r>
        <w:t>производства</w:t>
      </w:r>
      <w:r w:rsidRPr="00FE7493">
        <w:t xml:space="preserve"> </w:t>
      </w:r>
      <w:r>
        <w:t>обрабатывающей</w:t>
      </w:r>
      <w:r w:rsidRPr="00FE7493">
        <w:t xml:space="preserve"> </w:t>
      </w:r>
      <w:r>
        <w:t>промышленной продукции, в том числе производство продуктов питания и МП,</w:t>
      </w:r>
      <w:r w:rsidRPr="00FE7493">
        <w:t xml:space="preserve"> </w:t>
      </w:r>
      <w:r>
        <w:t>изготовление</w:t>
      </w:r>
      <w:r w:rsidRPr="00FE7493">
        <w:t xml:space="preserve"> </w:t>
      </w:r>
      <w:r>
        <w:t>продукции из</w:t>
      </w:r>
      <w:r w:rsidRPr="00FE7493">
        <w:t xml:space="preserve"> </w:t>
      </w:r>
      <w:r>
        <w:t>мяса</w:t>
      </w:r>
      <w:r w:rsidRPr="00FE7493">
        <w:t xml:space="preserve"> </w:t>
      </w:r>
      <w:r>
        <w:t>животноводства.</w:t>
      </w:r>
    </w:p>
    <w:p w14:paraId="0D9ACC9C" w14:textId="77777777" w:rsidR="00195523" w:rsidRDefault="0058644D" w:rsidP="00433BB3">
      <w:pPr>
        <w:pStyle w:val="a3"/>
        <w:ind w:left="0" w:firstLine="0"/>
        <w:jc w:val="left"/>
        <w:rPr>
          <w:sz w:val="20"/>
        </w:rPr>
      </w:pPr>
      <w:r>
        <w:rPr>
          <w:noProof/>
          <w:lang w:eastAsia="ru-RU"/>
        </w:rPr>
        <w:drawing>
          <wp:anchor distT="0" distB="0" distL="0" distR="0" simplePos="0" relativeHeight="251557376" behindDoc="0" locked="0" layoutInCell="1" allowOverlap="1" wp14:anchorId="1A41695A" wp14:editId="5A735505">
            <wp:simplePos x="0" y="0"/>
            <wp:positionH relativeFrom="page">
              <wp:posOffset>1813560</wp:posOffset>
            </wp:positionH>
            <wp:positionV relativeFrom="paragraph">
              <wp:posOffset>184785</wp:posOffset>
            </wp:positionV>
            <wp:extent cx="4069080" cy="1524000"/>
            <wp:effectExtent l="0" t="0" r="7620" b="0"/>
            <wp:wrapTopAndBottom/>
            <wp:docPr id="2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4.png"/>
                    <pic:cNvPicPr/>
                  </pic:nvPicPr>
                  <pic:blipFill>
                    <a:blip r:embed="rId43" cstate="print"/>
                    <a:stretch>
                      <a:fillRect/>
                    </a:stretch>
                  </pic:blipFill>
                  <pic:spPr>
                    <a:xfrm>
                      <a:off x="0" y="0"/>
                      <a:ext cx="4069080" cy="1524000"/>
                    </a:xfrm>
                    <a:prstGeom prst="rect">
                      <a:avLst/>
                    </a:prstGeom>
                  </pic:spPr>
                </pic:pic>
              </a:graphicData>
            </a:graphic>
            <wp14:sizeRelH relativeFrom="margin">
              <wp14:pctWidth>0</wp14:pctWidth>
            </wp14:sizeRelH>
            <wp14:sizeRelV relativeFrom="margin">
              <wp14:pctHeight>0</wp14:pctHeight>
            </wp14:sizeRelV>
          </wp:anchor>
        </w:drawing>
      </w:r>
    </w:p>
    <w:p w14:paraId="06A84522" w14:textId="77777777" w:rsidR="00FE7493" w:rsidRPr="00FE7493" w:rsidRDefault="00FE7493" w:rsidP="00FE7493">
      <w:pPr>
        <w:ind w:firstLine="709"/>
        <w:rPr>
          <w:sz w:val="20"/>
          <w:szCs w:val="20"/>
        </w:rPr>
      </w:pPr>
      <w:bookmarkStart w:id="56" w:name="Рисунок_11_–_Количество_МПП,_единиц."/>
      <w:bookmarkEnd w:id="56"/>
    </w:p>
    <w:p w14:paraId="0070CF45" w14:textId="77777777" w:rsidR="00195523" w:rsidRDefault="00247E98" w:rsidP="00FE7493">
      <w:pPr>
        <w:ind w:firstLine="709"/>
        <w:rPr>
          <w:sz w:val="24"/>
        </w:rPr>
      </w:pPr>
      <w:r>
        <w:rPr>
          <w:sz w:val="24"/>
        </w:rPr>
        <w:t>Рисунок</w:t>
      </w:r>
      <w:r>
        <w:rPr>
          <w:spacing w:val="-4"/>
          <w:sz w:val="24"/>
        </w:rPr>
        <w:t xml:space="preserve"> </w:t>
      </w:r>
      <w:r>
        <w:rPr>
          <w:sz w:val="24"/>
        </w:rPr>
        <w:t>11 –</w:t>
      </w:r>
      <w:r>
        <w:rPr>
          <w:spacing w:val="-5"/>
          <w:sz w:val="24"/>
        </w:rPr>
        <w:t xml:space="preserve"> </w:t>
      </w:r>
      <w:r>
        <w:rPr>
          <w:sz w:val="24"/>
        </w:rPr>
        <w:t>Количество</w:t>
      </w:r>
      <w:r>
        <w:rPr>
          <w:spacing w:val="2"/>
          <w:sz w:val="24"/>
        </w:rPr>
        <w:t xml:space="preserve"> </w:t>
      </w:r>
      <w:r>
        <w:rPr>
          <w:sz w:val="24"/>
        </w:rPr>
        <w:t>МПП,</w:t>
      </w:r>
      <w:r>
        <w:rPr>
          <w:spacing w:val="-3"/>
          <w:sz w:val="24"/>
        </w:rPr>
        <w:t xml:space="preserve"> </w:t>
      </w:r>
      <w:r>
        <w:rPr>
          <w:sz w:val="24"/>
        </w:rPr>
        <w:t>единиц.</w:t>
      </w:r>
    </w:p>
    <w:p w14:paraId="02CC3A19" w14:textId="77777777" w:rsidR="00195523" w:rsidRDefault="00247E98" w:rsidP="00FE7493">
      <w:pPr>
        <w:ind w:firstLine="709"/>
        <w:rPr>
          <w:i/>
          <w:sz w:val="24"/>
        </w:rPr>
      </w:pPr>
      <w:r>
        <w:rPr>
          <w:i/>
          <w:sz w:val="24"/>
        </w:rPr>
        <w:t>Примечание</w:t>
      </w:r>
      <w:r>
        <w:rPr>
          <w:i/>
          <w:spacing w:val="-2"/>
          <w:sz w:val="24"/>
        </w:rPr>
        <w:t xml:space="preserve"> </w:t>
      </w:r>
      <w:r>
        <w:rPr>
          <w:i/>
          <w:sz w:val="24"/>
        </w:rPr>
        <w:t>–</w:t>
      </w:r>
      <w:r>
        <w:rPr>
          <w:i/>
          <w:spacing w:val="-2"/>
          <w:sz w:val="24"/>
        </w:rPr>
        <w:t xml:space="preserve"> </w:t>
      </w:r>
      <w:r>
        <w:rPr>
          <w:i/>
          <w:sz w:val="24"/>
        </w:rPr>
        <w:t>составлено</w:t>
      </w:r>
      <w:r>
        <w:rPr>
          <w:i/>
          <w:spacing w:val="-7"/>
          <w:sz w:val="24"/>
        </w:rPr>
        <w:t xml:space="preserve"> </w:t>
      </w:r>
      <w:r>
        <w:rPr>
          <w:i/>
          <w:sz w:val="24"/>
        </w:rPr>
        <w:t>автором</w:t>
      </w:r>
      <w:r>
        <w:rPr>
          <w:i/>
          <w:spacing w:val="-7"/>
          <w:sz w:val="24"/>
        </w:rPr>
        <w:t xml:space="preserve"> </w:t>
      </w:r>
      <w:r>
        <w:rPr>
          <w:i/>
          <w:sz w:val="24"/>
        </w:rPr>
        <w:t>на</w:t>
      </w:r>
      <w:r>
        <w:rPr>
          <w:i/>
          <w:spacing w:val="-3"/>
          <w:sz w:val="24"/>
        </w:rPr>
        <w:t xml:space="preserve"> </w:t>
      </w:r>
      <w:r>
        <w:rPr>
          <w:i/>
          <w:sz w:val="24"/>
        </w:rPr>
        <w:t>основании</w:t>
      </w:r>
      <w:r>
        <w:rPr>
          <w:i/>
          <w:spacing w:val="-2"/>
          <w:sz w:val="24"/>
        </w:rPr>
        <w:t xml:space="preserve"> </w:t>
      </w:r>
      <w:r>
        <w:rPr>
          <w:i/>
          <w:sz w:val="24"/>
        </w:rPr>
        <w:t>источника</w:t>
      </w:r>
      <w:r>
        <w:rPr>
          <w:i/>
          <w:spacing w:val="2"/>
          <w:sz w:val="24"/>
        </w:rPr>
        <w:t xml:space="preserve"> </w:t>
      </w:r>
      <w:r>
        <w:rPr>
          <w:i/>
          <w:sz w:val="24"/>
        </w:rPr>
        <w:t>[101].</w:t>
      </w:r>
    </w:p>
    <w:p w14:paraId="6FDD951E" w14:textId="77777777" w:rsidR="002A45E8" w:rsidRDefault="002A45E8" w:rsidP="00433BB3">
      <w:pPr>
        <w:pStyle w:val="a3"/>
        <w:ind w:left="0" w:right="119"/>
      </w:pPr>
      <w:bookmarkStart w:id="57" w:name="В_РК_в_МП_насчитывается_в_2022_году_окол"/>
      <w:bookmarkEnd w:id="57"/>
    </w:p>
    <w:p w14:paraId="22AE828B" w14:textId="77777777" w:rsidR="00195523" w:rsidRDefault="00247E98" w:rsidP="00433BB3">
      <w:pPr>
        <w:pStyle w:val="a3"/>
        <w:ind w:left="0" w:right="119"/>
      </w:pPr>
      <w:r>
        <w:t>В</w:t>
      </w:r>
      <w:r>
        <w:rPr>
          <w:spacing w:val="1"/>
        </w:rPr>
        <w:t xml:space="preserve"> </w:t>
      </w:r>
      <w:r>
        <w:t>РК</w:t>
      </w:r>
      <w:r>
        <w:rPr>
          <w:spacing w:val="1"/>
        </w:rPr>
        <w:t xml:space="preserve"> </w:t>
      </w:r>
      <w:r>
        <w:t>в</w:t>
      </w:r>
      <w:r>
        <w:rPr>
          <w:spacing w:val="1"/>
        </w:rPr>
        <w:t xml:space="preserve"> </w:t>
      </w:r>
      <w:r w:rsidR="00775773">
        <w:t>мясной промышленности</w:t>
      </w:r>
      <w:r>
        <w:rPr>
          <w:spacing w:val="1"/>
        </w:rPr>
        <w:t xml:space="preserve"> </w:t>
      </w:r>
      <w:r>
        <w:t>насчитывается</w:t>
      </w:r>
      <w:r>
        <w:rPr>
          <w:spacing w:val="1"/>
        </w:rPr>
        <w:t xml:space="preserve"> </w:t>
      </w:r>
      <w:r>
        <w:t>в</w:t>
      </w:r>
      <w:r>
        <w:rPr>
          <w:spacing w:val="1"/>
        </w:rPr>
        <w:t xml:space="preserve"> </w:t>
      </w:r>
      <w:r>
        <w:t>2022</w:t>
      </w:r>
      <w:r>
        <w:rPr>
          <w:spacing w:val="1"/>
        </w:rPr>
        <w:t xml:space="preserve"> </w:t>
      </w:r>
      <w:r>
        <w:t>году</w:t>
      </w:r>
      <w:r>
        <w:rPr>
          <w:spacing w:val="1"/>
        </w:rPr>
        <w:t xml:space="preserve"> </w:t>
      </w:r>
      <w:r>
        <w:t>около</w:t>
      </w:r>
      <w:r>
        <w:rPr>
          <w:spacing w:val="1"/>
        </w:rPr>
        <w:t xml:space="preserve"> </w:t>
      </w:r>
      <w:r>
        <w:t>172</w:t>
      </w:r>
      <w:r>
        <w:rPr>
          <w:spacing w:val="1"/>
        </w:rPr>
        <w:t xml:space="preserve"> </w:t>
      </w:r>
      <w:r>
        <w:t>ед.</w:t>
      </w:r>
      <w:r>
        <w:rPr>
          <w:spacing w:val="1"/>
        </w:rPr>
        <w:t xml:space="preserve"> </w:t>
      </w:r>
      <w:r>
        <w:t>предприятий</w:t>
      </w:r>
      <w:r>
        <w:rPr>
          <w:spacing w:val="1"/>
        </w:rPr>
        <w:t xml:space="preserve"> </w:t>
      </w:r>
      <w:r>
        <w:t>по</w:t>
      </w:r>
      <w:r>
        <w:rPr>
          <w:spacing w:val="1"/>
        </w:rPr>
        <w:t xml:space="preserve"> </w:t>
      </w:r>
      <w:r>
        <w:t>производству продукции из мяса и их количество в</w:t>
      </w:r>
      <w:r w:rsidR="00775773">
        <w:t>ыросло на 16 ед. п</w:t>
      </w:r>
      <w:r w:rsidR="00BD6320">
        <w:t>о сравнению с</w:t>
      </w:r>
      <w:r>
        <w:rPr>
          <w:spacing w:val="1"/>
        </w:rPr>
        <w:t xml:space="preserve"> </w:t>
      </w:r>
      <w:r>
        <w:t>2018</w:t>
      </w:r>
      <w:r>
        <w:rPr>
          <w:spacing w:val="1"/>
        </w:rPr>
        <w:t xml:space="preserve"> </w:t>
      </w:r>
      <w:r w:rsidR="00775773">
        <w:t>годом (</w:t>
      </w:r>
      <w:r>
        <w:t>рис</w:t>
      </w:r>
      <w:r w:rsidR="00775773">
        <w:t>.</w:t>
      </w:r>
      <w:r>
        <w:rPr>
          <w:spacing w:val="1"/>
        </w:rPr>
        <w:t xml:space="preserve"> </w:t>
      </w:r>
      <w:r>
        <w:t>4</w:t>
      </w:r>
      <w:r w:rsidR="00775773">
        <w:t>)</w:t>
      </w:r>
      <w:r>
        <w:t>.</w:t>
      </w:r>
    </w:p>
    <w:p w14:paraId="1BD2C32C" w14:textId="77777777" w:rsidR="00195523" w:rsidRDefault="00247E98" w:rsidP="00433BB3">
      <w:pPr>
        <w:pStyle w:val="a3"/>
        <w:ind w:left="0" w:right="112"/>
      </w:pPr>
      <w:bookmarkStart w:id="58" w:name="Рисунки_7,_8,_10_показывают,_что_при_инд"/>
      <w:bookmarkEnd w:id="58"/>
      <w:r>
        <w:t>Рисунки 7, 8, 10 показывают, что при индексе физического объема в 2022</w:t>
      </w:r>
      <w:r>
        <w:rPr>
          <w:spacing w:val="1"/>
        </w:rPr>
        <w:t xml:space="preserve"> </w:t>
      </w:r>
      <w:r>
        <w:t xml:space="preserve">году 103,2 % в республике функционирует – 172 МПП </w:t>
      </w:r>
      <w:r w:rsidR="00775773">
        <w:t>со среднегодовым выпуском</w:t>
      </w:r>
      <w:r>
        <w:rPr>
          <w:spacing w:val="1"/>
        </w:rPr>
        <w:t xml:space="preserve"> </w:t>
      </w:r>
      <w:r>
        <w:t>продукции</w:t>
      </w:r>
      <w:r>
        <w:rPr>
          <w:spacing w:val="-8"/>
        </w:rPr>
        <w:t xml:space="preserve"> </w:t>
      </w:r>
      <w:r>
        <w:t>из</w:t>
      </w:r>
      <w:r>
        <w:rPr>
          <w:spacing w:val="-7"/>
        </w:rPr>
        <w:t xml:space="preserve"> </w:t>
      </w:r>
      <w:r>
        <w:t>мяса</w:t>
      </w:r>
      <w:r>
        <w:rPr>
          <w:spacing w:val="-7"/>
        </w:rPr>
        <w:t xml:space="preserve"> </w:t>
      </w:r>
      <w:r>
        <w:t>одного</w:t>
      </w:r>
      <w:r>
        <w:rPr>
          <w:spacing w:val="-7"/>
        </w:rPr>
        <w:t xml:space="preserve"> </w:t>
      </w:r>
      <w:r>
        <w:t>МПП</w:t>
      </w:r>
      <w:r>
        <w:rPr>
          <w:spacing w:val="-6"/>
        </w:rPr>
        <w:t xml:space="preserve"> </w:t>
      </w:r>
      <w:r>
        <w:t>в</w:t>
      </w:r>
      <w:r>
        <w:rPr>
          <w:spacing w:val="-8"/>
        </w:rPr>
        <w:t xml:space="preserve"> </w:t>
      </w:r>
      <w:r>
        <w:t>2022</w:t>
      </w:r>
      <w:r>
        <w:rPr>
          <w:spacing w:val="-7"/>
        </w:rPr>
        <w:t xml:space="preserve"> </w:t>
      </w:r>
      <w:r>
        <w:t>году</w:t>
      </w:r>
      <w:r>
        <w:rPr>
          <w:spacing w:val="-11"/>
        </w:rPr>
        <w:t xml:space="preserve"> </w:t>
      </w:r>
      <w:r>
        <w:t>-</w:t>
      </w:r>
      <w:r>
        <w:rPr>
          <w:spacing w:val="-8"/>
        </w:rPr>
        <w:t xml:space="preserve"> </w:t>
      </w:r>
      <w:r>
        <w:t>3535,052</w:t>
      </w:r>
      <w:r>
        <w:rPr>
          <w:spacing w:val="-3"/>
        </w:rPr>
        <w:t xml:space="preserve"> </w:t>
      </w:r>
      <w:r>
        <w:t>тонн</w:t>
      </w:r>
      <w:r>
        <w:rPr>
          <w:spacing w:val="-8"/>
        </w:rPr>
        <w:t xml:space="preserve"> </w:t>
      </w:r>
      <w:r>
        <w:t>в</w:t>
      </w:r>
      <w:r>
        <w:rPr>
          <w:spacing w:val="-9"/>
        </w:rPr>
        <w:t xml:space="preserve"> </w:t>
      </w:r>
      <w:r>
        <w:t>год,</w:t>
      </w:r>
      <w:r>
        <w:rPr>
          <w:spacing w:val="-5"/>
        </w:rPr>
        <w:t xml:space="preserve"> </w:t>
      </w:r>
      <w:r>
        <w:t>среднемесячной</w:t>
      </w:r>
      <w:r>
        <w:rPr>
          <w:spacing w:val="-67"/>
        </w:rPr>
        <w:t xml:space="preserve"> </w:t>
      </w:r>
      <w:r>
        <w:t>мощностью выпуска продукции из мяса 295 тонн, при росте за 5 лет в среднем на</w:t>
      </w:r>
      <w:r>
        <w:rPr>
          <w:spacing w:val="1"/>
        </w:rPr>
        <w:t xml:space="preserve"> </w:t>
      </w:r>
      <w:r>
        <w:t>19%.</w:t>
      </w:r>
    </w:p>
    <w:p w14:paraId="7F963D0E" w14:textId="77777777" w:rsidR="00195523" w:rsidRDefault="00BD6320" w:rsidP="00BD6320">
      <w:pPr>
        <w:pStyle w:val="a3"/>
        <w:tabs>
          <w:tab w:val="left" w:pos="1651"/>
          <w:tab w:val="left" w:pos="2605"/>
          <w:tab w:val="left" w:pos="4519"/>
          <w:tab w:val="left" w:pos="5727"/>
          <w:tab w:val="left" w:pos="6461"/>
          <w:tab w:val="left" w:pos="7348"/>
          <w:tab w:val="left" w:pos="9184"/>
        </w:tabs>
        <w:ind w:left="0" w:right="121"/>
      </w:pPr>
      <w:bookmarkStart w:id="59" w:name="Для_более_объективного_анализа_МП_нами_р"/>
      <w:bookmarkEnd w:id="59"/>
      <w:r>
        <w:t xml:space="preserve">Для более объективного анализа МП нами рассмотрены </w:t>
      </w:r>
      <w:r w:rsidR="00247E98">
        <w:rPr>
          <w:spacing w:val="-1"/>
        </w:rPr>
        <w:t>объемы</w:t>
      </w:r>
      <w:r w:rsidR="00247E98">
        <w:rPr>
          <w:spacing w:val="-67"/>
        </w:rPr>
        <w:t xml:space="preserve"> </w:t>
      </w:r>
      <w:r w:rsidR="00247E98">
        <w:t>производства</w:t>
      </w:r>
      <w:r w:rsidR="00247E98">
        <w:rPr>
          <w:spacing w:val="-2"/>
        </w:rPr>
        <w:t xml:space="preserve"> </w:t>
      </w:r>
      <w:r w:rsidR="00247E98">
        <w:t>МПП</w:t>
      </w:r>
      <w:r w:rsidR="00247E98">
        <w:rPr>
          <w:spacing w:val="-6"/>
        </w:rPr>
        <w:t xml:space="preserve"> </w:t>
      </w:r>
      <w:r w:rsidR="00247E98">
        <w:t>в</w:t>
      </w:r>
      <w:r w:rsidR="00247E98">
        <w:rPr>
          <w:spacing w:val="-3"/>
        </w:rPr>
        <w:t xml:space="preserve"> </w:t>
      </w:r>
      <w:r w:rsidR="00247E98">
        <w:t>натуральном</w:t>
      </w:r>
      <w:r w:rsidR="00247E98">
        <w:rPr>
          <w:spacing w:val="-2"/>
        </w:rPr>
        <w:t xml:space="preserve"> </w:t>
      </w:r>
      <w:r w:rsidR="00247E98">
        <w:t>выражении,</w:t>
      </w:r>
      <w:r w:rsidR="00247E98">
        <w:rPr>
          <w:spacing w:val="1"/>
        </w:rPr>
        <w:t xml:space="preserve"> </w:t>
      </w:r>
      <w:r>
        <w:t>тонн (таблица</w:t>
      </w:r>
      <w:r w:rsidR="00247E98">
        <w:rPr>
          <w:spacing w:val="-2"/>
        </w:rPr>
        <w:t xml:space="preserve"> </w:t>
      </w:r>
      <w:r w:rsidR="00247E98">
        <w:t>17</w:t>
      </w:r>
      <w:r>
        <w:t>)</w:t>
      </w:r>
      <w:r w:rsidR="00247E98">
        <w:t>.</w:t>
      </w:r>
    </w:p>
    <w:p w14:paraId="41B14CA1" w14:textId="77777777" w:rsidR="00195523" w:rsidRDefault="00247E98" w:rsidP="00785840">
      <w:pPr>
        <w:pStyle w:val="a3"/>
        <w:ind w:left="0" w:firstLine="0"/>
        <w:jc w:val="center"/>
      </w:pPr>
      <w:bookmarkStart w:id="60" w:name="Таблица_17_-_Объем_производства_МПП_МП_в"/>
      <w:bookmarkEnd w:id="60"/>
      <w:r>
        <w:t>Таблица</w:t>
      </w:r>
      <w:r>
        <w:rPr>
          <w:spacing w:val="-3"/>
        </w:rPr>
        <w:t xml:space="preserve"> </w:t>
      </w:r>
      <w:r>
        <w:t>17</w:t>
      </w:r>
      <w:r>
        <w:rPr>
          <w:spacing w:val="-2"/>
        </w:rPr>
        <w:t xml:space="preserve"> </w:t>
      </w:r>
      <w:r>
        <w:t>-</w:t>
      </w:r>
      <w:r>
        <w:rPr>
          <w:spacing w:val="-5"/>
        </w:rPr>
        <w:t xml:space="preserve"> </w:t>
      </w:r>
      <w:r>
        <w:t>Объем</w:t>
      </w:r>
      <w:r>
        <w:rPr>
          <w:spacing w:val="-6"/>
        </w:rPr>
        <w:t xml:space="preserve"> </w:t>
      </w:r>
      <w:r>
        <w:t>производства</w:t>
      </w:r>
      <w:r>
        <w:rPr>
          <w:spacing w:val="-3"/>
        </w:rPr>
        <w:t xml:space="preserve"> </w:t>
      </w:r>
      <w:r>
        <w:t>МПП</w:t>
      </w:r>
      <w:r>
        <w:rPr>
          <w:spacing w:val="-7"/>
        </w:rPr>
        <w:t xml:space="preserve"> </w:t>
      </w:r>
      <w:r>
        <w:t>МП</w:t>
      </w:r>
      <w:r>
        <w:rPr>
          <w:spacing w:val="-4"/>
        </w:rPr>
        <w:t xml:space="preserve"> </w:t>
      </w:r>
      <w:r>
        <w:t>в</w:t>
      </w:r>
      <w:r>
        <w:rPr>
          <w:spacing w:val="-5"/>
        </w:rPr>
        <w:t xml:space="preserve"> </w:t>
      </w:r>
      <w:r>
        <w:t>натуральном</w:t>
      </w:r>
      <w:r>
        <w:rPr>
          <w:spacing w:val="-3"/>
        </w:rPr>
        <w:t xml:space="preserve"> </w:t>
      </w:r>
      <w:r>
        <w:t>выражении,</w:t>
      </w:r>
      <w:r>
        <w:rPr>
          <w:spacing w:val="-2"/>
        </w:rPr>
        <w:t xml:space="preserve"> </w:t>
      </w:r>
      <w:r>
        <w:t>тонн</w:t>
      </w:r>
    </w:p>
    <w:p w14:paraId="49D590C8" w14:textId="77777777" w:rsidR="00195523" w:rsidRPr="00911164" w:rsidRDefault="00195523" w:rsidP="00433BB3">
      <w:pPr>
        <w:pStyle w:val="a3"/>
        <w:ind w:left="0" w:firstLine="0"/>
        <w:jc w:val="left"/>
        <w:rPr>
          <w:sz w:val="20"/>
          <w:szCs w:val="20"/>
        </w:rPr>
      </w:pPr>
    </w:p>
    <w:tbl>
      <w:tblPr>
        <w:tblStyle w:val="TableNormal"/>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2416"/>
        <w:gridCol w:w="995"/>
        <w:gridCol w:w="995"/>
        <w:gridCol w:w="995"/>
        <w:gridCol w:w="995"/>
        <w:gridCol w:w="983"/>
        <w:gridCol w:w="851"/>
        <w:gridCol w:w="703"/>
      </w:tblGrid>
      <w:tr w:rsidR="00195523" w14:paraId="260C3970" w14:textId="77777777" w:rsidTr="0058644D">
        <w:trPr>
          <w:trHeight w:val="249"/>
        </w:trPr>
        <w:tc>
          <w:tcPr>
            <w:tcW w:w="418" w:type="dxa"/>
            <w:vMerge w:val="restart"/>
          </w:tcPr>
          <w:p w14:paraId="21202FC3" w14:textId="77777777" w:rsidR="00195523" w:rsidRDefault="00247E98" w:rsidP="005725C9">
            <w:pPr>
              <w:pStyle w:val="TableParagraph"/>
              <w:ind w:right="-24" w:firstLine="43"/>
              <w:jc w:val="center"/>
            </w:pPr>
            <w:r>
              <w:t>№</w:t>
            </w:r>
            <w:r>
              <w:rPr>
                <w:spacing w:val="1"/>
              </w:rPr>
              <w:t xml:space="preserve"> </w:t>
            </w:r>
            <w:r>
              <w:t>п/п</w:t>
            </w:r>
          </w:p>
        </w:tc>
        <w:tc>
          <w:tcPr>
            <w:tcW w:w="2416" w:type="dxa"/>
            <w:vMerge w:val="restart"/>
          </w:tcPr>
          <w:p w14:paraId="6AD4FCEA" w14:textId="77777777" w:rsidR="00195523" w:rsidRDefault="00247E98" w:rsidP="005725C9">
            <w:pPr>
              <w:pStyle w:val="TableParagraph"/>
              <w:jc w:val="center"/>
            </w:pPr>
            <w:r>
              <w:t>Наименование</w:t>
            </w:r>
          </w:p>
        </w:tc>
        <w:tc>
          <w:tcPr>
            <w:tcW w:w="4963" w:type="dxa"/>
            <w:gridSpan w:val="5"/>
          </w:tcPr>
          <w:p w14:paraId="07F79C3D" w14:textId="77777777" w:rsidR="00195523" w:rsidRDefault="00247E98" w:rsidP="005725C9">
            <w:pPr>
              <w:pStyle w:val="TableParagraph"/>
              <w:ind w:right="147"/>
              <w:jc w:val="center"/>
            </w:pPr>
            <w:r>
              <w:t>Годы</w:t>
            </w:r>
          </w:p>
        </w:tc>
        <w:tc>
          <w:tcPr>
            <w:tcW w:w="1554" w:type="dxa"/>
            <w:gridSpan w:val="2"/>
          </w:tcPr>
          <w:p w14:paraId="4131941F" w14:textId="77777777" w:rsidR="00195523" w:rsidRDefault="00247E98" w:rsidP="005725C9">
            <w:pPr>
              <w:pStyle w:val="TableParagraph"/>
              <w:jc w:val="center"/>
            </w:pPr>
            <w:r>
              <w:t>Абсолют.</w:t>
            </w:r>
            <w:r>
              <w:rPr>
                <w:spacing w:val="-2"/>
              </w:rPr>
              <w:t xml:space="preserve"> </w:t>
            </w:r>
            <w:r>
              <w:t>откл.</w:t>
            </w:r>
          </w:p>
        </w:tc>
      </w:tr>
      <w:tr w:rsidR="00195523" w14:paraId="47ECA4B5" w14:textId="77777777" w:rsidTr="0058644D">
        <w:trPr>
          <w:trHeight w:val="215"/>
        </w:trPr>
        <w:tc>
          <w:tcPr>
            <w:tcW w:w="418" w:type="dxa"/>
            <w:vMerge/>
            <w:tcBorders>
              <w:top w:val="nil"/>
            </w:tcBorders>
          </w:tcPr>
          <w:p w14:paraId="3E043ECD" w14:textId="77777777" w:rsidR="00195523" w:rsidRDefault="00195523" w:rsidP="005725C9">
            <w:pPr>
              <w:jc w:val="center"/>
              <w:rPr>
                <w:sz w:val="2"/>
                <w:szCs w:val="2"/>
              </w:rPr>
            </w:pPr>
          </w:p>
        </w:tc>
        <w:tc>
          <w:tcPr>
            <w:tcW w:w="2416" w:type="dxa"/>
            <w:vMerge/>
            <w:tcBorders>
              <w:top w:val="nil"/>
            </w:tcBorders>
          </w:tcPr>
          <w:p w14:paraId="43EA1264" w14:textId="77777777" w:rsidR="00195523" w:rsidRDefault="00195523" w:rsidP="005725C9">
            <w:pPr>
              <w:jc w:val="center"/>
              <w:rPr>
                <w:sz w:val="2"/>
                <w:szCs w:val="2"/>
              </w:rPr>
            </w:pPr>
          </w:p>
        </w:tc>
        <w:tc>
          <w:tcPr>
            <w:tcW w:w="995" w:type="dxa"/>
          </w:tcPr>
          <w:p w14:paraId="05D070F4" w14:textId="77777777" w:rsidR="00195523" w:rsidRDefault="00247E98" w:rsidP="005725C9">
            <w:pPr>
              <w:pStyle w:val="TableParagraph"/>
              <w:jc w:val="center"/>
            </w:pPr>
            <w:r>
              <w:t>2018</w:t>
            </w:r>
          </w:p>
        </w:tc>
        <w:tc>
          <w:tcPr>
            <w:tcW w:w="995" w:type="dxa"/>
          </w:tcPr>
          <w:p w14:paraId="288A0653" w14:textId="77777777" w:rsidR="00195523" w:rsidRDefault="00247E98" w:rsidP="005725C9">
            <w:pPr>
              <w:pStyle w:val="TableParagraph"/>
              <w:jc w:val="center"/>
            </w:pPr>
            <w:r>
              <w:t>2019</w:t>
            </w:r>
          </w:p>
        </w:tc>
        <w:tc>
          <w:tcPr>
            <w:tcW w:w="995" w:type="dxa"/>
          </w:tcPr>
          <w:p w14:paraId="52217525" w14:textId="77777777" w:rsidR="00195523" w:rsidRDefault="00247E98" w:rsidP="005725C9">
            <w:pPr>
              <w:pStyle w:val="TableParagraph"/>
              <w:jc w:val="center"/>
            </w:pPr>
            <w:r>
              <w:t>2020</w:t>
            </w:r>
          </w:p>
        </w:tc>
        <w:tc>
          <w:tcPr>
            <w:tcW w:w="995" w:type="dxa"/>
          </w:tcPr>
          <w:p w14:paraId="6897E1DC" w14:textId="77777777" w:rsidR="00195523" w:rsidRDefault="00247E98" w:rsidP="005725C9">
            <w:pPr>
              <w:pStyle w:val="TableParagraph"/>
              <w:jc w:val="center"/>
            </w:pPr>
            <w:r>
              <w:t>2021</w:t>
            </w:r>
          </w:p>
        </w:tc>
        <w:tc>
          <w:tcPr>
            <w:tcW w:w="983" w:type="dxa"/>
          </w:tcPr>
          <w:p w14:paraId="25C09176" w14:textId="77777777" w:rsidR="00195523" w:rsidRDefault="00247E98" w:rsidP="005725C9">
            <w:pPr>
              <w:pStyle w:val="TableParagraph"/>
              <w:jc w:val="center"/>
            </w:pPr>
            <w:r>
              <w:t>2022</w:t>
            </w:r>
          </w:p>
        </w:tc>
        <w:tc>
          <w:tcPr>
            <w:tcW w:w="851" w:type="dxa"/>
          </w:tcPr>
          <w:p w14:paraId="67991BDB" w14:textId="77777777" w:rsidR="00195523" w:rsidRDefault="00247E98" w:rsidP="005725C9">
            <w:pPr>
              <w:pStyle w:val="TableParagraph"/>
              <w:jc w:val="center"/>
            </w:pPr>
            <w:r>
              <w:t>+,</w:t>
            </w:r>
            <w:r>
              <w:rPr>
                <w:spacing w:val="5"/>
              </w:rPr>
              <w:t xml:space="preserve"> </w:t>
            </w:r>
            <w:r>
              <w:t>-</w:t>
            </w:r>
          </w:p>
        </w:tc>
        <w:tc>
          <w:tcPr>
            <w:tcW w:w="703" w:type="dxa"/>
          </w:tcPr>
          <w:p w14:paraId="77CE7F0A" w14:textId="77777777" w:rsidR="00195523" w:rsidRDefault="00247E98" w:rsidP="005725C9">
            <w:pPr>
              <w:pStyle w:val="TableParagraph"/>
              <w:jc w:val="center"/>
            </w:pPr>
            <w:r>
              <w:t>%</w:t>
            </w:r>
          </w:p>
        </w:tc>
      </w:tr>
      <w:tr w:rsidR="00195523" w14:paraId="0415BC24" w14:textId="77777777" w:rsidTr="0058644D">
        <w:trPr>
          <w:trHeight w:val="509"/>
        </w:trPr>
        <w:tc>
          <w:tcPr>
            <w:tcW w:w="418" w:type="dxa"/>
          </w:tcPr>
          <w:p w14:paraId="5C779A2E" w14:textId="77777777" w:rsidR="00195523" w:rsidRDefault="00247E98" w:rsidP="00433BB3">
            <w:pPr>
              <w:pStyle w:val="TableParagraph"/>
              <w:ind w:right="142"/>
              <w:jc w:val="right"/>
            </w:pPr>
            <w:r>
              <w:t>1</w:t>
            </w:r>
          </w:p>
        </w:tc>
        <w:tc>
          <w:tcPr>
            <w:tcW w:w="2416" w:type="dxa"/>
          </w:tcPr>
          <w:p w14:paraId="7362BC29" w14:textId="77777777" w:rsidR="00195523" w:rsidRDefault="00247E98" w:rsidP="00433BB3">
            <w:pPr>
              <w:pStyle w:val="TableParagraph"/>
            </w:pPr>
            <w:r>
              <w:t>Мясо</w:t>
            </w:r>
            <w:r>
              <w:rPr>
                <w:spacing w:val="109"/>
              </w:rPr>
              <w:t xml:space="preserve"> </w:t>
            </w:r>
            <w:r>
              <w:t>и</w:t>
            </w:r>
            <w:r>
              <w:rPr>
                <w:spacing w:val="62"/>
              </w:rPr>
              <w:t xml:space="preserve"> </w:t>
            </w:r>
            <w:r>
              <w:t>субпродукты</w:t>
            </w:r>
          </w:p>
          <w:p w14:paraId="2DD96EDA" w14:textId="77777777" w:rsidR="00195523" w:rsidRDefault="00247E98" w:rsidP="00433BB3">
            <w:pPr>
              <w:pStyle w:val="TableParagraph"/>
            </w:pPr>
            <w:r>
              <w:t>пищевые,</w:t>
            </w:r>
            <w:r>
              <w:rPr>
                <w:spacing w:val="-8"/>
              </w:rPr>
              <w:t xml:space="preserve"> </w:t>
            </w:r>
            <w:r>
              <w:t>тонн</w:t>
            </w:r>
          </w:p>
        </w:tc>
        <w:tc>
          <w:tcPr>
            <w:tcW w:w="995" w:type="dxa"/>
          </w:tcPr>
          <w:p w14:paraId="097E61B6" w14:textId="77777777" w:rsidR="00195523" w:rsidRDefault="00247E98" w:rsidP="0058644D">
            <w:pPr>
              <w:pStyle w:val="TableParagraph"/>
              <w:jc w:val="center"/>
            </w:pPr>
            <w:r>
              <w:t>263</w:t>
            </w:r>
            <w:r>
              <w:rPr>
                <w:spacing w:val="-3"/>
              </w:rPr>
              <w:t xml:space="preserve"> </w:t>
            </w:r>
            <w:r>
              <w:t>529</w:t>
            </w:r>
          </w:p>
        </w:tc>
        <w:tc>
          <w:tcPr>
            <w:tcW w:w="995" w:type="dxa"/>
          </w:tcPr>
          <w:p w14:paraId="507745A7" w14:textId="77777777" w:rsidR="00195523" w:rsidRDefault="00247E98" w:rsidP="0058644D">
            <w:pPr>
              <w:pStyle w:val="TableParagraph"/>
              <w:jc w:val="center"/>
            </w:pPr>
            <w:r>
              <w:t>303</w:t>
            </w:r>
            <w:r>
              <w:rPr>
                <w:spacing w:val="-4"/>
              </w:rPr>
              <w:t xml:space="preserve"> </w:t>
            </w:r>
            <w:r>
              <w:t>767</w:t>
            </w:r>
          </w:p>
        </w:tc>
        <w:tc>
          <w:tcPr>
            <w:tcW w:w="995" w:type="dxa"/>
          </w:tcPr>
          <w:p w14:paraId="0AB7FCE6" w14:textId="77777777" w:rsidR="00195523" w:rsidRDefault="00247E98" w:rsidP="0058644D">
            <w:pPr>
              <w:pStyle w:val="TableParagraph"/>
              <w:jc w:val="center"/>
            </w:pPr>
            <w:r>
              <w:t>295</w:t>
            </w:r>
            <w:r>
              <w:rPr>
                <w:spacing w:val="-4"/>
              </w:rPr>
              <w:t xml:space="preserve"> </w:t>
            </w:r>
            <w:r>
              <w:t>421</w:t>
            </w:r>
          </w:p>
        </w:tc>
        <w:tc>
          <w:tcPr>
            <w:tcW w:w="995" w:type="dxa"/>
          </w:tcPr>
          <w:p w14:paraId="4F6DC63E" w14:textId="77777777" w:rsidR="00195523" w:rsidRDefault="00247E98" w:rsidP="0058644D">
            <w:pPr>
              <w:pStyle w:val="TableParagraph"/>
              <w:jc w:val="center"/>
            </w:pPr>
            <w:r>
              <w:t>339</w:t>
            </w:r>
            <w:r>
              <w:rPr>
                <w:spacing w:val="-4"/>
              </w:rPr>
              <w:t xml:space="preserve"> </w:t>
            </w:r>
            <w:r>
              <w:t>009</w:t>
            </w:r>
          </w:p>
        </w:tc>
        <w:tc>
          <w:tcPr>
            <w:tcW w:w="983" w:type="dxa"/>
          </w:tcPr>
          <w:p w14:paraId="415B0553" w14:textId="77777777" w:rsidR="00195523" w:rsidRDefault="00247E98" w:rsidP="0058644D">
            <w:pPr>
              <w:pStyle w:val="TableParagraph"/>
              <w:jc w:val="center"/>
            </w:pPr>
            <w:r>
              <w:t>349</w:t>
            </w:r>
            <w:r>
              <w:rPr>
                <w:spacing w:val="-4"/>
              </w:rPr>
              <w:t xml:space="preserve"> </w:t>
            </w:r>
            <w:r>
              <w:t>727</w:t>
            </w:r>
          </w:p>
        </w:tc>
        <w:tc>
          <w:tcPr>
            <w:tcW w:w="851" w:type="dxa"/>
          </w:tcPr>
          <w:p w14:paraId="5BE821F5" w14:textId="77777777" w:rsidR="00195523" w:rsidRDefault="00247E98" w:rsidP="0058644D">
            <w:pPr>
              <w:pStyle w:val="TableParagraph"/>
              <w:ind w:right="63"/>
              <w:jc w:val="center"/>
            </w:pPr>
            <w:r>
              <w:t>86</w:t>
            </w:r>
            <w:r>
              <w:rPr>
                <w:spacing w:val="3"/>
              </w:rPr>
              <w:t xml:space="preserve"> </w:t>
            </w:r>
            <w:r>
              <w:t>198</w:t>
            </w:r>
          </w:p>
        </w:tc>
        <w:tc>
          <w:tcPr>
            <w:tcW w:w="703" w:type="dxa"/>
          </w:tcPr>
          <w:p w14:paraId="736BA7EA" w14:textId="77777777" w:rsidR="00195523" w:rsidRDefault="00247E98" w:rsidP="0058644D">
            <w:pPr>
              <w:pStyle w:val="TableParagraph"/>
              <w:ind w:right="117"/>
              <w:jc w:val="center"/>
            </w:pPr>
            <w:r>
              <w:t>32,70</w:t>
            </w:r>
          </w:p>
        </w:tc>
      </w:tr>
      <w:tr w:rsidR="00195523" w14:paraId="7C1410AE" w14:textId="77777777" w:rsidTr="0058644D">
        <w:trPr>
          <w:trHeight w:val="1276"/>
        </w:trPr>
        <w:tc>
          <w:tcPr>
            <w:tcW w:w="418" w:type="dxa"/>
          </w:tcPr>
          <w:p w14:paraId="50DF5591" w14:textId="77777777" w:rsidR="00195523" w:rsidRDefault="00247E98" w:rsidP="00433BB3">
            <w:pPr>
              <w:pStyle w:val="TableParagraph"/>
              <w:ind w:right="142"/>
              <w:jc w:val="right"/>
            </w:pPr>
            <w:r>
              <w:t>2</w:t>
            </w:r>
          </w:p>
        </w:tc>
        <w:tc>
          <w:tcPr>
            <w:tcW w:w="2416" w:type="dxa"/>
          </w:tcPr>
          <w:p w14:paraId="22E28720" w14:textId="77777777" w:rsidR="00195523" w:rsidRDefault="00247E98" w:rsidP="0058644D">
            <w:pPr>
              <w:pStyle w:val="TableParagraph"/>
              <w:ind w:right="98"/>
              <w:jc w:val="both"/>
            </w:pPr>
            <w:r>
              <w:t>Мясо</w:t>
            </w:r>
            <w:r>
              <w:rPr>
                <w:spacing w:val="1"/>
              </w:rPr>
              <w:t xml:space="preserve"> </w:t>
            </w:r>
            <w:r w:rsidR="0058644D">
              <w:t>КРС</w:t>
            </w:r>
            <w:r>
              <w:t>, свиней, овец,</w:t>
            </w:r>
            <w:r>
              <w:rPr>
                <w:spacing w:val="-52"/>
              </w:rPr>
              <w:t xml:space="preserve"> </w:t>
            </w:r>
            <w:r>
              <w:t>коз,</w:t>
            </w:r>
            <w:r>
              <w:rPr>
                <w:spacing w:val="1"/>
              </w:rPr>
              <w:t xml:space="preserve"> </w:t>
            </w:r>
            <w:r>
              <w:t>лошадей,</w:t>
            </w:r>
            <w:r>
              <w:rPr>
                <w:spacing w:val="1"/>
              </w:rPr>
              <w:t xml:space="preserve"> </w:t>
            </w:r>
            <w:r>
              <w:t>и</w:t>
            </w:r>
            <w:r>
              <w:rPr>
                <w:spacing w:val="1"/>
              </w:rPr>
              <w:t xml:space="preserve"> </w:t>
            </w:r>
            <w:r>
              <w:t>животных</w:t>
            </w:r>
            <w:r>
              <w:rPr>
                <w:spacing w:val="1"/>
              </w:rPr>
              <w:t xml:space="preserve"> </w:t>
            </w:r>
            <w:r>
              <w:t>семейства</w:t>
            </w:r>
            <w:r>
              <w:rPr>
                <w:spacing w:val="-52"/>
              </w:rPr>
              <w:t xml:space="preserve"> </w:t>
            </w:r>
            <w:r>
              <w:t>лошадиных, свежее</w:t>
            </w:r>
            <w:r w:rsidR="005725C9">
              <w:t xml:space="preserve"> </w:t>
            </w:r>
            <w:r>
              <w:rPr>
                <w:spacing w:val="-1"/>
              </w:rPr>
              <w:t>или</w:t>
            </w:r>
            <w:r>
              <w:rPr>
                <w:spacing w:val="-9"/>
              </w:rPr>
              <w:t xml:space="preserve"> </w:t>
            </w:r>
            <w:r>
              <w:rPr>
                <w:spacing w:val="-1"/>
              </w:rPr>
              <w:t>охлажденное,</w:t>
            </w:r>
            <w:r>
              <w:rPr>
                <w:spacing w:val="36"/>
              </w:rPr>
              <w:t xml:space="preserve"> </w:t>
            </w:r>
            <w:r>
              <w:t>тонн</w:t>
            </w:r>
          </w:p>
        </w:tc>
        <w:tc>
          <w:tcPr>
            <w:tcW w:w="995" w:type="dxa"/>
          </w:tcPr>
          <w:p w14:paraId="67669C3B" w14:textId="77777777" w:rsidR="00195523" w:rsidRDefault="00195523" w:rsidP="0058644D">
            <w:pPr>
              <w:pStyle w:val="TableParagraph"/>
              <w:jc w:val="center"/>
              <w:rPr>
                <w:sz w:val="24"/>
              </w:rPr>
            </w:pPr>
          </w:p>
          <w:p w14:paraId="668479D1" w14:textId="77777777" w:rsidR="00195523" w:rsidRDefault="00195523" w:rsidP="0058644D">
            <w:pPr>
              <w:pStyle w:val="TableParagraph"/>
              <w:jc w:val="center"/>
              <w:rPr>
                <w:sz w:val="30"/>
              </w:rPr>
            </w:pPr>
          </w:p>
          <w:p w14:paraId="034246D5" w14:textId="77777777" w:rsidR="00195523" w:rsidRDefault="00247E98" w:rsidP="0058644D">
            <w:pPr>
              <w:pStyle w:val="TableParagraph"/>
              <w:jc w:val="center"/>
            </w:pPr>
            <w:r>
              <w:t>66</w:t>
            </w:r>
            <w:r>
              <w:rPr>
                <w:spacing w:val="-3"/>
              </w:rPr>
              <w:t xml:space="preserve"> </w:t>
            </w:r>
            <w:r>
              <w:t>378</w:t>
            </w:r>
          </w:p>
        </w:tc>
        <w:tc>
          <w:tcPr>
            <w:tcW w:w="995" w:type="dxa"/>
          </w:tcPr>
          <w:p w14:paraId="20A40F2E" w14:textId="77777777" w:rsidR="00195523" w:rsidRDefault="00195523" w:rsidP="0058644D">
            <w:pPr>
              <w:pStyle w:val="TableParagraph"/>
              <w:jc w:val="center"/>
              <w:rPr>
                <w:sz w:val="24"/>
              </w:rPr>
            </w:pPr>
          </w:p>
          <w:p w14:paraId="50E71B39" w14:textId="77777777" w:rsidR="00195523" w:rsidRDefault="00195523" w:rsidP="0058644D">
            <w:pPr>
              <w:pStyle w:val="TableParagraph"/>
              <w:jc w:val="center"/>
              <w:rPr>
                <w:sz w:val="30"/>
              </w:rPr>
            </w:pPr>
          </w:p>
          <w:p w14:paraId="4D0C3D70" w14:textId="77777777" w:rsidR="00195523" w:rsidRDefault="00247E98" w:rsidP="0058644D">
            <w:pPr>
              <w:pStyle w:val="TableParagraph"/>
              <w:jc w:val="center"/>
            </w:pPr>
            <w:r>
              <w:t>66</w:t>
            </w:r>
            <w:r>
              <w:rPr>
                <w:spacing w:val="-4"/>
              </w:rPr>
              <w:t xml:space="preserve"> </w:t>
            </w:r>
            <w:r>
              <w:t>375</w:t>
            </w:r>
          </w:p>
        </w:tc>
        <w:tc>
          <w:tcPr>
            <w:tcW w:w="995" w:type="dxa"/>
          </w:tcPr>
          <w:p w14:paraId="699DC275" w14:textId="77777777" w:rsidR="00195523" w:rsidRDefault="00195523" w:rsidP="0058644D">
            <w:pPr>
              <w:pStyle w:val="TableParagraph"/>
              <w:jc w:val="center"/>
              <w:rPr>
                <w:sz w:val="24"/>
              </w:rPr>
            </w:pPr>
          </w:p>
          <w:p w14:paraId="6439FB5D" w14:textId="77777777" w:rsidR="00195523" w:rsidRDefault="00195523" w:rsidP="0058644D">
            <w:pPr>
              <w:pStyle w:val="TableParagraph"/>
              <w:jc w:val="center"/>
              <w:rPr>
                <w:sz w:val="30"/>
              </w:rPr>
            </w:pPr>
          </w:p>
          <w:p w14:paraId="1F6CF81A" w14:textId="77777777" w:rsidR="00195523" w:rsidRDefault="00247E98" w:rsidP="0058644D">
            <w:pPr>
              <w:pStyle w:val="TableParagraph"/>
              <w:jc w:val="center"/>
            </w:pPr>
            <w:r>
              <w:t>59</w:t>
            </w:r>
            <w:r>
              <w:rPr>
                <w:spacing w:val="-4"/>
              </w:rPr>
              <w:t xml:space="preserve"> </w:t>
            </w:r>
            <w:r>
              <w:t>419</w:t>
            </w:r>
          </w:p>
        </w:tc>
        <w:tc>
          <w:tcPr>
            <w:tcW w:w="995" w:type="dxa"/>
          </w:tcPr>
          <w:p w14:paraId="3276C4B4" w14:textId="77777777" w:rsidR="00195523" w:rsidRDefault="00195523" w:rsidP="0058644D">
            <w:pPr>
              <w:pStyle w:val="TableParagraph"/>
              <w:jc w:val="center"/>
              <w:rPr>
                <w:sz w:val="24"/>
              </w:rPr>
            </w:pPr>
          </w:p>
          <w:p w14:paraId="1164FD44" w14:textId="77777777" w:rsidR="00195523" w:rsidRDefault="00195523" w:rsidP="0058644D">
            <w:pPr>
              <w:pStyle w:val="TableParagraph"/>
              <w:jc w:val="center"/>
              <w:rPr>
                <w:sz w:val="30"/>
              </w:rPr>
            </w:pPr>
          </w:p>
          <w:p w14:paraId="6A54E54E" w14:textId="77777777" w:rsidR="00195523" w:rsidRDefault="00247E98" w:rsidP="0058644D">
            <w:pPr>
              <w:pStyle w:val="TableParagraph"/>
              <w:jc w:val="center"/>
            </w:pPr>
            <w:r>
              <w:t>65</w:t>
            </w:r>
            <w:r>
              <w:rPr>
                <w:spacing w:val="-4"/>
              </w:rPr>
              <w:t xml:space="preserve"> </w:t>
            </w:r>
            <w:r>
              <w:t>673</w:t>
            </w:r>
          </w:p>
        </w:tc>
        <w:tc>
          <w:tcPr>
            <w:tcW w:w="983" w:type="dxa"/>
          </w:tcPr>
          <w:p w14:paraId="55EDC5BD" w14:textId="77777777" w:rsidR="00195523" w:rsidRDefault="00195523" w:rsidP="0058644D">
            <w:pPr>
              <w:pStyle w:val="TableParagraph"/>
              <w:jc w:val="center"/>
              <w:rPr>
                <w:sz w:val="24"/>
              </w:rPr>
            </w:pPr>
          </w:p>
          <w:p w14:paraId="1DC7CCC9" w14:textId="77777777" w:rsidR="00195523" w:rsidRDefault="00195523" w:rsidP="0058644D">
            <w:pPr>
              <w:pStyle w:val="TableParagraph"/>
              <w:jc w:val="center"/>
              <w:rPr>
                <w:sz w:val="30"/>
              </w:rPr>
            </w:pPr>
          </w:p>
          <w:p w14:paraId="15080ECB" w14:textId="77777777" w:rsidR="00195523" w:rsidRDefault="00247E98" w:rsidP="0058644D">
            <w:pPr>
              <w:pStyle w:val="TableParagraph"/>
              <w:jc w:val="center"/>
            </w:pPr>
            <w:r>
              <w:t>72</w:t>
            </w:r>
            <w:r>
              <w:rPr>
                <w:spacing w:val="-4"/>
              </w:rPr>
              <w:t xml:space="preserve"> </w:t>
            </w:r>
            <w:r>
              <w:t>913</w:t>
            </w:r>
          </w:p>
        </w:tc>
        <w:tc>
          <w:tcPr>
            <w:tcW w:w="851" w:type="dxa"/>
          </w:tcPr>
          <w:p w14:paraId="712C3811" w14:textId="77777777" w:rsidR="00195523" w:rsidRDefault="00195523" w:rsidP="0058644D">
            <w:pPr>
              <w:pStyle w:val="TableParagraph"/>
              <w:jc w:val="center"/>
              <w:rPr>
                <w:sz w:val="24"/>
              </w:rPr>
            </w:pPr>
          </w:p>
          <w:p w14:paraId="486FD877" w14:textId="77777777" w:rsidR="00195523" w:rsidRDefault="00195523" w:rsidP="0058644D">
            <w:pPr>
              <w:pStyle w:val="TableParagraph"/>
              <w:jc w:val="center"/>
              <w:rPr>
                <w:sz w:val="30"/>
              </w:rPr>
            </w:pPr>
          </w:p>
          <w:p w14:paraId="05D0237A" w14:textId="77777777" w:rsidR="00195523" w:rsidRDefault="00247E98" w:rsidP="0058644D">
            <w:pPr>
              <w:pStyle w:val="TableParagraph"/>
              <w:ind w:right="120"/>
              <w:jc w:val="center"/>
            </w:pPr>
            <w:r>
              <w:t>6</w:t>
            </w:r>
            <w:r>
              <w:rPr>
                <w:spacing w:val="3"/>
              </w:rPr>
              <w:t xml:space="preserve"> </w:t>
            </w:r>
            <w:r>
              <w:t>535</w:t>
            </w:r>
          </w:p>
        </w:tc>
        <w:tc>
          <w:tcPr>
            <w:tcW w:w="703" w:type="dxa"/>
          </w:tcPr>
          <w:p w14:paraId="1CEDB56C" w14:textId="77777777" w:rsidR="00195523" w:rsidRDefault="00195523" w:rsidP="0058644D">
            <w:pPr>
              <w:pStyle w:val="TableParagraph"/>
              <w:jc w:val="center"/>
              <w:rPr>
                <w:sz w:val="24"/>
              </w:rPr>
            </w:pPr>
          </w:p>
          <w:p w14:paraId="6655A941" w14:textId="77777777" w:rsidR="00195523" w:rsidRDefault="00195523" w:rsidP="0058644D">
            <w:pPr>
              <w:pStyle w:val="TableParagraph"/>
              <w:jc w:val="center"/>
              <w:rPr>
                <w:sz w:val="30"/>
              </w:rPr>
            </w:pPr>
          </w:p>
          <w:p w14:paraId="7F4B0537" w14:textId="77777777" w:rsidR="00195523" w:rsidRDefault="00247E98" w:rsidP="0058644D">
            <w:pPr>
              <w:pStyle w:val="TableParagraph"/>
              <w:ind w:right="170"/>
              <w:jc w:val="center"/>
            </w:pPr>
            <w:r>
              <w:t>9,84</w:t>
            </w:r>
          </w:p>
        </w:tc>
      </w:tr>
      <w:tr w:rsidR="00195523" w14:paraId="0400D5DC" w14:textId="77777777" w:rsidTr="0058644D">
        <w:trPr>
          <w:trHeight w:val="508"/>
        </w:trPr>
        <w:tc>
          <w:tcPr>
            <w:tcW w:w="418" w:type="dxa"/>
          </w:tcPr>
          <w:p w14:paraId="28D0CD3C" w14:textId="77777777" w:rsidR="00195523" w:rsidRDefault="00247E98" w:rsidP="00433BB3">
            <w:pPr>
              <w:pStyle w:val="TableParagraph"/>
              <w:ind w:right="142"/>
              <w:jc w:val="right"/>
            </w:pPr>
            <w:r>
              <w:t>3</w:t>
            </w:r>
          </w:p>
        </w:tc>
        <w:tc>
          <w:tcPr>
            <w:tcW w:w="2416" w:type="dxa"/>
          </w:tcPr>
          <w:p w14:paraId="6D5E5188" w14:textId="77777777" w:rsidR="00195523" w:rsidRDefault="00247E98" w:rsidP="00433BB3">
            <w:pPr>
              <w:pStyle w:val="TableParagraph"/>
            </w:pPr>
            <w:r>
              <w:t>Жиры</w:t>
            </w:r>
            <w:r>
              <w:rPr>
                <w:spacing w:val="37"/>
              </w:rPr>
              <w:t xml:space="preserve"> </w:t>
            </w:r>
            <w:r>
              <w:t>КРС,</w:t>
            </w:r>
            <w:r>
              <w:rPr>
                <w:spacing w:val="51"/>
              </w:rPr>
              <w:t xml:space="preserve"> </w:t>
            </w:r>
            <w:r>
              <w:t>овец,</w:t>
            </w:r>
            <w:r>
              <w:rPr>
                <w:spacing w:val="52"/>
              </w:rPr>
              <w:t xml:space="preserve"> </w:t>
            </w:r>
            <w:r>
              <w:t>коз,</w:t>
            </w:r>
          </w:p>
          <w:p w14:paraId="566ACD55" w14:textId="77777777" w:rsidR="00195523" w:rsidRDefault="00247E98" w:rsidP="00433BB3">
            <w:pPr>
              <w:pStyle w:val="TableParagraph"/>
            </w:pPr>
            <w:r>
              <w:t>свиней,</w:t>
            </w:r>
            <w:r>
              <w:rPr>
                <w:spacing w:val="-6"/>
              </w:rPr>
              <w:t xml:space="preserve"> </w:t>
            </w:r>
            <w:r>
              <w:t>тонн</w:t>
            </w:r>
          </w:p>
        </w:tc>
        <w:tc>
          <w:tcPr>
            <w:tcW w:w="995" w:type="dxa"/>
          </w:tcPr>
          <w:p w14:paraId="5A542AB1" w14:textId="77777777" w:rsidR="00195523" w:rsidRDefault="00247E98" w:rsidP="0058644D">
            <w:pPr>
              <w:pStyle w:val="TableParagraph"/>
              <w:jc w:val="center"/>
            </w:pPr>
            <w:r>
              <w:t>374</w:t>
            </w:r>
          </w:p>
        </w:tc>
        <w:tc>
          <w:tcPr>
            <w:tcW w:w="995" w:type="dxa"/>
          </w:tcPr>
          <w:p w14:paraId="69F6A8F5" w14:textId="77777777" w:rsidR="00195523" w:rsidRDefault="00247E98" w:rsidP="0058644D">
            <w:pPr>
              <w:pStyle w:val="TableParagraph"/>
              <w:jc w:val="center"/>
            </w:pPr>
            <w:r>
              <w:t>139</w:t>
            </w:r>
          </w:p>
        </w:tc>
        <w:tc>
          <w:tcPr>
            <w:tcW w:w="995" w:type="dxa"/>
          </w:tcPr>
          <w:p w14:paraId="36BCA4FB" w14:textId="77777777" w:rsidR="00195523" w:rsidRDefault="00247E98" w:rsidP="0058644D">
            <w:pPr>
              <w:pStyle w:val="TableParagraph"/>
              <w:jc w:val="center"/>
            </w:pPr>
            <w:r>
              <w:t>114</w:t>
            </w:r>
          </w:p>
        </w:tc>
        <w:tc>
          <w:tcPr>
            <w:tcW w:w="995" w:type="dxa"/>
          </w:tcPr>
          <w:p w14:paraId="7E121330" w14:textId="77777777" w:rsidR="00195523" w:rsidRDefault="00247E98" w:rsidP="0058644D">
            <w:pPr>
              <w:pStyle w:val="TableParagraph"/>
              <w:jc w:val="center"/>
            </w:pPr>
            <w:r>
              <w:t>48</w:t>
            </w:r>
          </w:p>
        </w:tc>
        <w:tc>
          <w:tcPr>
            <w:tcW w:w="983" w:type="dxa"/>
          </w:tcPr>
          <w:p w14:paraId="167708C2" w14:textId="77777777" w:rsidR="00195523" w:rsidRDefault="00247E98" w:rsidP="0058644D">
            <w:pPr>
              <w:pStyle w:val="TableParagraph"/>
              <w:ind w:right="380"/>
              <w:jc w:val="center"/>
            </w:pPr>
            <w:r>
              <w:t>43</w:t>
            </w:r>
          </w:p>
        </w:tc>
        <w:tc>
          <w:tcPr>
            <w:tcW w:w="851" w:type="dxa"/>
          </w:tcPr>
          <w:p w14:paraId="6F97B8BD" w14:textId="77777777" w:rsidR="00195523" w:rsidRDefault="00247E98" w:rsidP="0058644D">
            <w:pPr>
              <w:pStyle w:val="TableParagraph"/>
              <w:jc w:val="center"/>
            </w:pPr>
            <w:r>
              <w:t>-331</w:t>
            </w:r>
          </w:p>
        </w:tc>
        <w:tc>
          <w:tcPr>
            <w:tcW w:w="703" w:type="dxa"/>
          </w:tcPr>
          <w:p w14:paraId="2A9728B1" w14:textId="77777777" w:rsidR="00195523" w:rsidRDefault="00247E98" w:rsidP="0058644D">
            <w:pPr>
              <w:pStyle w:val="TableParagraph"/>
              <w:ind w:right="79"/>
              <w:jc w:val="center"/>
            </w:pPr>
            <w:r>
              <w:t>-88,50</w:t>
            </w:r>
          </w:p>
        </w:tc>
      </w:tr>
      <w:tr w:rsidR="00195523" w14:paraId="07EC8FA3" w14:textId="77777777" w:rsidTr="0058644D">
        <w:trPr>
          <w:trHeight w:val="249"/>
        </w:trPr>
        <w:tc>
          <w:tcPr>
            <w:tcW w:w="418" w:type="dxa"/>
          </w:tcPr>
          <w:p w14:paraId="2F191E4F" w14:textId="77777777" w:rsidR="00195523" w:rsidRDefault="00247E98" w:rsidP="00433BB3">
            <w:pPr>
              <w:pStyle w:val="TableParagraph"/>
              <w:ind w:right="142"/>
              <w:jc w:val="right"/>
            </w:pPr>
            <w:r>
              <w:t>4</w:t>
            </w:r>
          </w:p>
        </w:tc>
        <w:tc>
          <w:tcPr>
            <w:tcW w:w="2416" w:type="dxa"/>
          </w:tcPr>
          <w:p w14:paraId="71AC77D1" w14:textId="77777777" w:rsidR="00195523" w:rsidRDefault="00247E98" w:rsidP="00433BB3">
            <w:pPr>
              <w:pStyle w:val="TableParagraph"/>
            </w:pPr>
            <w:r>
              <w:t>Консервы</w:t>
            </w:r>
            <w:r>
              <w:rPr>
                <w:spacing w:val="-12"/>
              </w:rPr>
              <w:t xml:space="preserve"> </w:t>
            </w:r>
            <w:r>
              <w:t>из</w:t>
            </w:r>
            <w:r>
              <w:rPr>
                <w:spacing w:val="-9"/>
              </w:rPr>
              <w:t xml:space="preserve"> </w:t>
            </w:r>
            <w:r>
              <w:t>мяса,</w:t>
            </w:r>
            <w:r>
              <w:rPr>
                <w:spacing w:val="-11"/>
              </w:rPr>
              <w:t xml:space="preserve"> </w:t>
            </w:r>
            <w:r>
              <w:t>тонн</w:t>
            </w:r>
          </w:p>
        </w:tc>
        <w:tc>
          <w:tcPr>
            <w:tcW w:w="995" w:type="dxa"/>
          </w:tcPr>
          <w:p w14:paraId="007D72D5" w14:textId="77777777" w:rsidR="00195523" w:rsidRDefault="00247E98" w:rsidP="0058644D">
            <w:pPr>
              <w:pStyle w:val="TableParagraph"/>
              <w:jc w:val="center"/>
            </w:pPr>
            <w:r>
              <w:t>6</w:t>
            </w:r>
            <w:r>
              <w:rPr>
                <w:spacing w:val="-3"/>
              </w:rPr>
              <w:t xml:space="preserve"> </w:t>
            </w:r>
            <w:r>
              <w:t>876</w:t>
            </w:r>
          </w:p>
        </w:tc>
        <w:tc>
          <w:tcPr>
            <w:tcW w:w="995" w:type="dxa"/>
          </w:tcPr>
          <w:p w14:paraId="67AB0A0D" w14:textId="77777777" w:rsidR="00195523" w:rsidRDefault="00247E98" w:rsidP="0058644D">
            <w:pPr>
              <w:pStyle w:val="TableParagraph"/>
              <w:jc w:val="center"/>
            </w:pPr>
            <w:r>
              <w:t>7</w:t>
            </w:r>
            <w:r>
              <w:rPr>
                <w:spacing w:val="-4"/>
              </w:rPr>
              <w:t xml:space="preserve"> </w:t>
            </w:r>
            <w:r>
              <w:t>357</w:t>
            </w:r>
          </w:p>
        </w:tc>
        <w:tc>
          <w:tcPr>
            <w:tcW w:w="995" w:type="dxa"/>
          </w:tcPr>
          <w:p w14:paraId="27AD892A" w14:textId="77777777" w:rsidR="00195523" w:rsidRDefault="00247E98" w:rsidP="0058644D">
            <w:pPr>
              <w:pStyle w:val="TableParagraph"/>
              <w:jc w:val="center"/>
            </w:pPr>
            <w:r>
              <w:t>8</w:t>
            </w:r>
            <w:r>
              <w:rPr>
                <w:spacing w:val="-4"/>
              </w:rPr>
              <w:t xml:space="preserve"> </w:t>
            </w:r>
            <w:r>
              <w:t>532</w:t>
            </w:r>
          </w:p>
        </w:tc>
        <w:tc>
          <w:tcPr>
            <w:tcW w:w="995" w:type="dxa"/>
          </w:tcPr>
          <w:p w14:paraId="4773D98A" w14:textId="77777777" w:rsidR="00195523" w:rsidRDefault="00247E98" w:rsidP="0058644D">
            <w:pPr>
              <w:pStyle w:val="TableParagraph"/>
              <w:jc w:val="center"/>
            </w:pPr>
            <w:r>
              <w:t>5</w:t>
            </w:r>
            <w:r>
              <w:rPr>
                <w:spacing w:val="-4"/>
              </w:rPr>
              <w:t xml:space="preserve"> </w:t>
            </w:r>
            <w:r>
              <w:t>994</w:t>
            </w:r>
          </w:p>
        </w:tc>
        <w:tc>
          <w:tcPr>
            <w:tcW w:w="983" w:type="dxa"/>
          </w:tcPr>
          <w:p w14:paraId="426D4F56" w14:textId="77777777" w:rsidR="00195523" w:rsidRDefault="00247E98" w:rsidP="0058644D">
            <w:pPr>
              <w:pStyle w:val="TableParagraph"/>
              <w:jc w:val="center"/>
            </w:pPr>
            <w:r>
              <w:t>6</w:t>
            </w:r>
            <w:r>
              <w:rPr>
                <w:spacing w:val="-4"/>
              </w:rPr>
              <w:t xml:space="preserve"> </w:t>
            </w:r>
            <w:r>
              <w:t>298</w:t>
            </w:r>
          </w:p>
        </w:tc>
        <w:tc>
          <w:tcPr>
            <w:tcW w:w="851" w:type="dxa"/>
          </w:tcPr>
          <w:p w14:paraId="768965AA" w14:textId="77777777" w:rsidR="00195523" w:rsidRDefault="00247E98" w:rsidP="0058644D">
            <w:pPr>
              <w:pStyle w:val="TableParagraph"/>
              <w:jc w:val="center"/>
            </w:pPr>
            <w:r>
              <w:t>-578</w:t>
            </w:r>
          </w:p>
        </w:tc>
        <w:tc>
          <w:tcPr>
            <w:tcW w:w="703" w:type="dxa"/>
          </w:tcPr>
          <w:p w14:paraId="100E1948" w14:textId="77777777" w:rsidR="00195523" w:rsidRDefault="00247E98" w:rsidP="0058644D">
            <w:pPr>
              <w:pStyle w:val="TableParagraph"/>
              <w:ind w:right="136"/>
              <w:jc w:val="center"/>
            </w:pPr>
            <w:r>
              <w:t>-8,41</w:t>
            </w:r>
          </w:p>
        </w:tc>
      </w:tr>
      <w:tr w:rsidR="00195523" w14:paraId="4FC7AB2D" w14:textId="77777777" w:rsidTr="0058644D">
        <w:trPr>
          <w:trHeight w:val="1267"/>
        </w:trPr>
        <w:tc>
          <w:tcPr>
            <w:tcW w:w="418" w:type="dxa"/>
          </w:tcPr>
          <w:p w14:paraId="194F27B3" w14:textId="77777777" w:rsidR="00195523" w:rsidRDefault="00247E98" w:rsidP="00433BB3">
            <w:pPr>
              <w:pStyle w:val="TableParagraph"/>
              <w:ind w:right="142"/>
              <w:jc w:val="right"/>
            </w:pPr>
            <w:r>
              <w:t>5</w:t>
            </w:r>
          </w:p>
        </w:tc>
        <w:tc>
          <w:tcPr>
            <w:tcW w:w="2416" w:type="dxa"/>
          </w:tcPr>
          <w:p w14:paraId="0CB2BC72" w14:textId="77777777" w:rsidR="00195523" w:rsidRDefault="00247E98" w:rsidP="005725C9">
            <w:pPr>
              <w:pStyle w:val="TableParagraph"/>
              <w:ind w:right="92"/>
              <w:jc w:val="both"/>
            </w:pPr>
            <w:r>
              <w:t>Продукты</w:t>
            </w:r>
            <w:r>
              <w:rPr>
                <w:spacing w:val="1"/>
              </w:rPr>
              <w:t xml:space="preserve"> </w:t>
            </w:r>
            <w:r>
              <w:t>готовые</w:t>
            </w:r>
            <w:r>
              <w:rPr>
                <w:spacing w:val="1"/>
              </w:rPr>
              <w:t xml:space="preserve"> </w:t>
            </w:r>
            <w:r>
              <w:t>и</w:t>
            </w:r>
            <w:r>
              <w:rPr>
                <w:spacing w:val="-52"/>
              </w:rPr>
              <w:t xml:space="preserve"> </w:t>
            </w:r>
            <w:r>
              <w:t>консервированные</w:t>
            </w:r>
            <w:r>
              <w:rPr>
                <w:spacing w:val="1"/>
              </w:rPr>
              <w:t xml:space="preserve"> </w:t>
            </w:r>
            <w:r>
              <w:t>из</w:t>
            </w:r>
            <w:r>
              <w:rPr>
                <w:spacing w:val="-52"/>
              </w:rPr>
              <w:t xml:space="preserve"> </w:t>
            </w:r>
            <w:r>
              <w:t>мяса,</w:t>
            </w:r>
            <w:r>
              <w:rPr>
                <w:spacing w:val="1"/>
              </w:rPr>
              <w:t xml:space="preserve"> </w:t>
            </w:r>
            <w:r>
              <w:t>субпродуктов</w:t>
            </w:r>
            <w:r>
              <w:rPr>
                <w:spacing w:val="-52"/>
              </w:rPr>
              <w:t xml:space="preserve"> </w:t>
            </w:r>
            <w:r>
              <w:t>мясных</w:t>
            </w:r>
            <w:r>
              <w:rPr>
                <w:spacing w:val="19"/>
              </w:rPr>
              <w:t xml:space="preserve"> </w:t>
            </w:r>
            <w:r>
              <w:t>или</w:t>
            </w:r>
            <w:r>
              <w:rPr>
                <w:spacing w:val="20"/>
              </w:rPr>
              <w:t xml:space="preserve"> </w:t>
            </w:r>
            <w:r>
              <w:t>крови</w:t>
            </w:r>
            <w:r w:rsidR="005725C9">
              <w:t xml:space="preserve"> </w:t>
            </w:r>
            <w:r>
              <w:t>животных,</w:t>
            </w:r>
            <w:r>
              <w:rPr>
                <w:spacing w:val="-7"/>
              </w:rPr>
              <w:t xml:space="preserve"> </w:t>
            </w:r>
            <w:r>
              <w:t>тонн</w:t>
            </w:r>
          </w:p>
        </w:tc>
        <w:tc>
          <w:tcPr>
            <w:tcW w:w="995" w:type="dxa"/>
          </w:tcPr>
          <w:p w14:paraId="3FF420A7" w14:textId="77777777" w:rsidR="00195523" w:rsidRDefault="00195523" w:rsidP="0058644D">
            <w:pPr>
              <w:pStyle w:val="TableParagraph"/>
              <w:jc w:val="center"/>
              <w:rPr>
                <w:sz w:val="24"/>
              </w:rPr>
            </w:pPr>
          </w:p>
          <w:p w14:paraId="13958C33" w14:textId="77777777" w:rsidR="00195523" w:rsidRDefault="00195523" w:rsidP="0058644D">
            <w:pPr>
              <w:pStyle w:val="TableParagraph"/>
              <w:jc w:val="center"/>
              <w:rPr>
                <w:sz w:val="19"/>
              </w:rPr>
            </w:pPr>
          </w:p>
          <w:p w14:paraId="6B3038B9" w14:textId="77777777" w:rsidR="00195523" w:rsidRDefault="00247E98" w:rsidP="0058644D">
            <w:pPr>
              <w:pStyle w:val="TableParagraph"/>
              <w:jc w:val="center"/>
            </w:pPr>
            <w:r>
              <w:t>79</w:t>
            </w:r>
            <w:r>
              <w:rPr>
                <w:spacing w:val="-3"/>
              </w:rPr>
              <w:t xml:space="preserve"> </w:t>
            </w:r>
            <w:r>
              <w:t>812</w:t>
            </w:r>
          </w:p>
        </w:tc>
        <w:tc>
          <w:tcPr>
            <w:tcW w:w="995" w:type="dxa"/>
          </w:tcPr>
          <w:p w14:paraId="33FCF3E3" w14:textId="77777777" w:rsidR="00195523" w:rsidRDefault="00195523" w:rsidP="0058644D">
            <w:pPr>
              <w:pStyle w:val="TableParagraph"/>
              <w:jc w:val="center"/>
              <w:rPr>
                <w:sz w:val="24"/>
              </w:rPr>
            </w:pPr>
          </w:p>
          <w:p w14:paraId="0A252DD9" w14:textId="77777777" w:rsidR="00195523" w:rsidRDefault="00195523" w:rsidP="0058644D">
            <w:pPr>
              <w:pStyle w:val="TableParagraph"/>
              <w:jc w:val="center"/>
              <w:rPr>
                <w:sz w:val="19"/>
              </w:rPr>
            </w:pPr>
          </w:p>
          <w:p w14:paraId="4F5CA444" w14:textId="77777777" w:rsidR="00195523" w:rsidRDefault="00247E98" w:rsidP="0058644D">
            <w:pPr>
              <w:pStyle w:val="TableParagraph"/>
              <w:jc w:val="center"/>
            </w:pPr>
            <w:r>
              <w:t>94</w:t>
            </w:r>
            <w:r>
              <w:rPr>
                <w:spacing w:val="-4"/>
              </w:rPr>
              <w:t xml:space="preserve"> </w:t>
            </w:r>
            <w:r>
              <w:t>032</w:t>
            </w:r>
          </w:p>
        </w:tc>
        <w:tc>
          <w:tcPr>
            <w:tcW w:w="995" w:type="dxa"/>
          </w:tcPr>
          <w:p w14:paraId="301694A7" w14:textId="77777777" w:rsidR="00195523" w:rsidRDefault="00195523" w:rsidP="0058644D">
            <w:pPr>
              <w:pStyle w:val="TableParagraph"/>
              <w:jc w:val="center"/>
              <w:rPr>
                <w:sz w:val="24"/>
              </w:rPr>
            </w:pPr>
          </w:p>
          <w:p w14:paraId="6D519D3D" w14:textId="77777777" w:rsidR="00195523" w:rsidRDefault="00195523" w:rsidP="0058644D">
            <w:pPr>
              <w:pStyle w:val="TableParagraph"/>
              <w:jc w:val="center"/>
              <w:rPr>
                <w:sz w:val="19"/>
              </w:rPr>
            </w:pPr>
          </w:p>
          <w:p w14:paraId="6F0A0D71" w14:textId="77777777" w:rsidR="00195523" w:rsidRDefault="00247E98" w:rsidP="0058644D">
            <w:pPr>
              <w:pStyle w:val="TableParagraph"/>
              <w:jc w:val="center"/>
            </w:pPr>
            <w:r>
              <w:t>103</w:t>
            </w:r>
            <w:r>
              <w:rPr>
                <w:spacing w:val="-4"/>
              </w:rPr>
              <w:t xml:space="preserve"> </w:t>
            </w:r>
            <w:r>
              <w:t>464</w:t>
            </w:r>
          </w:p>
        </w:tc>
        <w:tc>
          <w:tcPr>
            <w:tcW w:w="995" w:type="dxa"/>
          </w:tcPr>
          <w:p w14:paraId="6FB2919F" w14:textId="77777777" w:rsidR="00195523" w:rsidRDefault="00195523" w:rsidP="0058644D">
            <w:pPr>
              <w:pStyle w:val="TableParagraph"/>
              <w:jc w:val="center"/>
              <w:rPr>
                <w:sz w:val="24"/>
              </w:rPr>
            </w:pPr>
          </w:p>
          <w:p w14:paraId="30897E6B" w14:textId="77777777" w:rsidR="00195523" w:rsidRDefault="00195523" w:rsidP="0058644D">
            <w:pPr>
              <w:pStyle w:val="TableParagraph"/>
              <w:jc w:val="center"/>
              <w:rPr>
                <w:sz w:val="19"/>
              </w:rPr>
            </w:pPr>
          </w:p>
          <w:p w14:paraId="25C399E0" w14:textId="77777777" w:rsidR="00195523" w:rsidRDefault="00247E98" w:rsidP="0058644D">
            <w:pPr>
              <w:pStyle w:val="TableParagraph"/>
              <w:jc w:val="center"/>
            </w:pPr>
            <w:r>
              <w:t>105</w:t>
            </w:r>
            <w:r>
              <w:rPr>
                <w:spacing w:val="-4"/>
              </w:rPr>
              <w:t xml:space="preserve"> </w:t>
            </w:r>
            <w:r>
              <w:t>905</w:t>
            </w:r>
          </w:p>
        </w:tc>
        <w:tc>
          <w:tcPr>
            <w:tcW w:w="983" w:type="dxa"/>
          </w:tcPr>
          <w:p w14:paraId="5BF2F965" w14:textId="77777777" w:rsidR="00195523" w:rsidRDefault="00195523" w:rsidP="0058644D">
            <w:pPr>
              <w:pStyle w:val="TableParagraph"/>
              <w:jc w:val="center"/>
              <w:rPr>
                <w:sz w:val="24"/>
              </w:rPr>
            </w:pPr>
          </w:p>
          <w:p w14:paraId="13567B6D" w14:textId="77777777" w:rsidR="00195523" w:rsidRDefault="00195523" w:rsidP="0058644D">
            <w:pPr>
              <w:pStyle w:val="TableParagraph"/>
              <w:jc w:val="center"/>
              <w:rPr>
                <w:sz w:val="19"/>
              </w:rPr>
            </w:pPr>
          </w:p>
          <w:p w14:paraId="77C9AF01" w14:textId="77777777" w:rsidR="00195523" w:rsidRDefault="00247E98" w:rsidP="0058644D">
            <w:pPr>
              <w:pStyle w:val="TableParagraph"/>
              <w:jc w:val="center"/>
            </w:pPr>
            <w:r>
              <w:t>113</w:t>
            </w:r>
            <w:r>
              <w:rPr>
                <w:spacing w:val="-4"/>
              </w:rPr>
              <w:t xml:space="preserve"> </w:t>
            </w:r>
            <w:r>
              <w:t>261</w:t>
            </w:r>
          </w:p>
        </w:tc>
        <w:tc>
          <w:tcPr>
            <w:tcW w:w="851" w:type="dxa"/>
          </w:tcPr>
          <w:p w14:paraId="0F4BB23A" w14:textId="77777777" w:rsidR="00195523" w:rsidRDefault="00195523" w:rsidP="0058644D">
            <w:pPr>
              <w:pStyle w:val="TableParagraph"/>
              <w:jc w:val="center"/>
              <w:rPr>
                <w:sz w:val="24"/>
              </w:rPr>
            </w:pPr>
          </w:p>
          <w:p w14:paraId="66010E18" w14:textId="77777777" w:rsidR="00195523" w:rsidRDefault="00195523" w:rsidP="0058644D">
            <w:pPr>
              <w:pStyle w:val="TableParagraph"/>
              <w:jc w:val="center"/>
              <w:rPr>
                <w:sz w:val="19"/>
              </w:rPr>
            </w:pPr>
          </w:p>
          <w:p w14:paraId="5186A34E" w14:textId="77777777" w:rsidR="00195523" w:rsidRDefault="00247E98" w:rsidP="0058644D">
            <w:pPr>
              <w:pStyle w:val="TableParagraph"/>
              <w:ind w:right="63"/>
              <w:jc w:val="center"/>
            </w:pPr>
            <w:r>
              <w:t>33</w:t>
            </w:r>
            <w:r>
              <w:rPr>
                <w:spacing w:val="3"/>
              </w:rPr>
              <w:t xml:space="preserve"> </w:t>
            </w:r>
            <w:r>
              <w:t>449</w:t>
            </w:r>
          </w:p>
        </w:tc>
        <w:tc>
          <w:tcPr>
            <w:tcW w:w="703" w:type="dxa"/>
          </w:tcPr>
          <w:p w14:paraId="3533D974" w14:textId="77777777" w:rsidR="00195523" w:rsidRDefault="00195523" w:rsidP="0058644D">
            <w:pPr>
              <w:pStyle w:val="TableParagraph"/>
              <w:jc w:val="center"/>
              <w:rPr>
                <w:sz w:val="24"/>
              </w:rPr>
            </w:pPr>
          </w:p>
          <w:p w14:paraId="212A031F" w14:textId="77777777" w:rsidR="00195523" w:rsidRDefault="00195523" w:rsidP="0058644D">
            <w:pPr>
              <w:pStyle w:val="TableParagraph"/>
              <w:jc w:val="center"/>
              <w:rPr>
                <w:sz w:val="19"/>
              </w:rPr>
            </w:pPr>
          </w:p>
          <w:p w14:paraId="63C676C7" w14:textId="77777777" w:rsidR="00195523" w:rsidRDefault="00247E98" w:rsidP="0058644D">
            <w:pPr>
              <w:pStyle w:val="TableParagraph"/>
              <w:ind w:right="117"/>
              <w:jc w:val="center"/>
            </w:pPr>
            <w:r>
              <w:t>41,90</w:t>
            </w:r>
          </w:p>
        </w:tc>
      </w:tr>
      <w:tr w:rsidR="00195523" w14:paraId="27F68AAB" w14:textId="77777777" w:rsidTr="0058644D">
        <w:trPr>
          <w:trHeight w:val="1013"/>
        </w:trPr>
        <w:tc>
          <w:tcPr>
            <w:tcW w:w="418" w:type="dxa"/>
          </w:tcPr>
          <w:p w14:paraId="39FEB2FE" w14:textId="77777777" w:rsidR="00195523" w:rsidRDefault="00247E98" w:rsidP="00433BB3">
            <w:pPr>
              <w:pStyle w:val="TableParagraph"/>
              <w:ind w:right="142"/>
              <w:jc w:val="right"/>
            </w:pPr>
            <w:r>
              <w:t>6</w:t>
            </w:r>
          </w:p>
        </w:tc>
        <w:tc>
          <w:tcPr>
            <w:tcW w:w="2416" w:type="dxa"/>
          </w:tcPr>
          <w:p w14:paraId="7B258559" w14:textId="77777777" w:rsidR="00195523" w:rsidRDefault="00247E98" w:rsidP="0058644D">
            <w:pPr>
              <w:pStyle w:val="TableParagraph"/>
              <w:ind w:right="93"/>
              <w:jc w:val="both"/>
            </w:pPr>
            <w:r>
              <w:t>Колбасы, изделия</w:t>
            </w:r>
            <w:r>
              <w:rPr>
                <w:spacing w:val="1"/>
              </w:rPr>
              <w:t xml:space="preserve"> </w:t>
            </w:r>
            <w:r>
              <w:t>ана-</w:t>
            </w:r>
            <w:r>
              <w:rPr>
                <w:spacing w:val="-52"/>
              </w:rPr>
              <w:t xml:space="preserve"> </w:t>
            </w:r>
            <w:r>
              <w:t>логичные из мяса, суб-</w:t>
            </w:r>
            <w:r>
              <w:rPr>
                <w:spacing w:val="-52"/>
              </w:rPr>
              <w:t xml:space="preserve"> </w:t>
            </w:r>
            <w:r>
              <w:t>продуктов</w:t>
            </w:r>
            <w:r>
              <w:rPr>
                <w:spacing w:val="-2"/>
              </w:rPr>
              <w:t xml:space="preserve"> </w:t>
            </w:r>
            <w:r>
              <w:t>мясных</w:t>
            </w:r>
            <w:r>
              <w:rPr>
                <w:spacing w:val="53"/>
              </w:rPr>
              <w:t xml:space="preserve"> </w:t>
            </w:r>
            <w:r>
              <w:t>или</w:t>
            </w:r>
            <w:r w:rsidR="0058644D">
              <w:t xml:space="preserve"> </w:t>
            </w:r>
            <w:r>
              <w:t>крови</w:t>
            </w:r>
            <w:r>
              <w:rPr>
                <w:spacing w:val="-6"/>
              </w:rPr>
              <w:t xml:space="preserve"> </w:t>
            </w:r>
            <w:r>
              <w:t>животных,</w:t>
            </w:r>
            <w:r>
              <w:rPr>
                <w:spacing w:val="33"/>
              </w:rPr>
              <w:t xml:space="preserve"> </w:t>
            </w:r>
            <w:r>
              <w:t>тонн</w:t>
            </w:r>
          </w:p>
        </w:tc>
        <w:tc>
          <w:tcPr>
            <w:tcW w:w="995" w:type="dxa"/>
          </w:tcPr>
          <w:p w14:paraId="6979A7AF" w14:textId="77777777" w:rsidR="00195523" w:rsidRDefault="00195523" w:rsidP="0058644D">
            <w:pPr>
              <w:pStyle w:val="TableParagraph"/>
              <w:jc w:val="center"/>
              <w:rPr>
                <w:sz w:val="32"/>
              </w:rPr>
            </w:pPr>
          </w:p>
          <w:p w14:paraId="7B22C441" w14:textId="77777777" w:rsidR="00195523" w:rsidRDefault="00247E98" w:rsidP="0058644D">
            <w:pPr>
              <w:pStyle w:val="TableParagraph"/>
              <w:jc w:val="center"/>
            </w:pPr>
            <w:r>
              <w:t>45</w:t>
            </w:r>
            <w:r>
              <w:rPr>
                <w:spacing w:val="-3"/>
              </w:rPr>
              <w:t xml:space="preserve"> </w:t>
            </w:r>
            <w:r>
              <w:t>009</w:t>
            </w:r>
          </w:p>
        </w:tc>
        <w:tc>
          <w:tcPr>
            <w:tcW w:w="995" w:type="dxa"/>
          </w:tcPr>
          <w:p w14:paraId="7FCFF017" w14:textId="77777777" w:rsidR="00195523" w:rsidRDefault="00195523" w:rsidP="0058644D">
            <w:pPr>
              <w:pStyle w:val="TableParagraph"/>
              <w:jc w:val="center"/>
              <w:rPr>
                <w:sz w:val="32"/>
              </w:rPr>
            </w:pPr>
          </w:p>
          <w:p w14:paraId="673A9392" w14:textId="77777777" w:rsidR="00195523" w:rsidRDefault="00247E98" w:rsidP="0058644D">
            <w:pPr>
              <w:pStyle w:val="TableParagraph"/>
              <w:jc w:val="center"/>
            </w:pPr>
            <w:r>
              <w:t>55</w:t>
            </w:r>
            <w:r>
              <w:rPr>
                <w:spacing w:val="-4"/>
              </w:rPr>
              <w:t xml:space="preserve"> </w:t>
            </w:r>
            <w:r>
              <w:t>983</w:t>
            </w:r>
          </w:p>
        </w:tc>
        <w:tc>
          <w:tcPr>
            <w:tcW w:w="995" w:type="dxa"/>
          </w:tcPr>
          <w:p w14:paraId="4D3C3390" w14:textId="77777777" w:rsidR="00195523" w:rsidRDefault="00195523" w:rsidP="0058644D">
            <w:pPr>
              <w:pStyle w:val="TableParagraph"/>
              <w:jc w:val="center"/>
              <w:rPr>
                <w:sz w:val="32"/>
              </w:rPr>
            </w:pPr>
          </w:p>
          <w:p w14:paraId="1992E7E4" w14:textId="77777777" w:rsidR="00195523" w:rsidRDefault="00247E98" w:rsidP="0058644D">
            <w:pPr>
              <w:pStyle w:val="TableParagraph"/>
              <w:jc w:val="center"/>
            </w:pPr>
            <w:r>
              <w:t>62</w:t>
            </w:r>
            <w:r>
              <w:rPr>
                <w:spacing w:val="-4"/>
              </w:rPr>
              <w:t xml:space="preserve"> </w:t>
            </w:r>
            <w:r>
              <w:t>335</w:t>
            </w:r>
          </w:p>
        </w:tc>
        <w:tc>
          <w:tcPr>
            <w:tcW w:w="995" w:type="dxa"/>
          </w:tcPr>
          <w:p w14:paraId="33D6E1BB" w14:textId="77777777" w:rsidR="00195523" w:rsidRDefault="00195523" w:rsidP="0058644D">
            <w:pPr>
              <w:pStyle w:val="TableParagraph"/>
              <w:jc w:val="center"/>
              <w:rPr>
                <w:sz w:val="32"/>
              </w:rPr>
            </w:pPr>
          </w:p>
          <w:p w14:paraId="559E9CD9" w14:textId="77777777" w:rsidR="00195523" w:rsidRDefault="00247E98" w:rsidP="0058644D">
            <w:pPr>
              <w:pStyle w:val="TableParagraph"/>
              <w:jc w:val="center"/>
            </w:pPr>
            <w:r>
              <w:t>63</w:t>
            </w:r>
            <w:r>
              <w:rPr>
                <w:spacing w:val="-4"/>
              </w:rPr>
              <w:t xml:space="preserve"> </w:t>
            </w:r>
            <w:r>
              <w:t>299</w:t>
            </w:r>
          </w:p>
        </w:tc>
        <w:tc>
          <w:tcPr>
            <w:tcW w:w="983" w:type="dxa"/>
          </w:tcPr>
          <w:p w14:paraId="40F40979" w14:textId="77777777" w:rsidR="00195523" w:rsidRDefault="00195523" w:rsidP="0058644D">
            <w:pPr>
              <w:pStyle w:val="TableParagraph"/>
              <w:jc w:val="center"/>
              <w:rPr>
                <w:sz w:val="32"/>
              </w:rPr>
            </w:pPr>
          </w:p>
          <w:p w14:paraId="6D1C3C39" w14:textId="77777777" w:rsidR="00195523" w:rsidRDefault="00247E98" w:rsidP="0058644D">
            <w:pPr>
              <w:pStyle w:val="TableParagraph"/>
              <w:jc w:val="center"/>
            </w:pPr>
            <w:r>
              <w:t>65</w:t>
            </w:r>
            <w:r>
              <w:rPr>
                <w:spacing w:val="-4"/>
              </w:rPr>
              <w:t xml:space="preserve"> </w:t>
            </w:r>
            <w:r>
              <w:t>787</w:t>
            </w:r>
          </w:p>
        </w:tc>
        <w:tc>
          <w:tcPr>
            <w:tcW w:w="851" w:type="dxa"/>
          </w:tcPr>
          <w:p w14:paraId="6F3F4BAB" w14:textId="77777777" w:rsidR="00195523" w:rsidRDefault="00195523" w:rsidP="0058644D">
            <w:pPr>
              <w:pStyle w:val="TableParagraph"/>
              <w:jc w:val="center"/>
              <w:rPr>
                <w:sz w:val="32"/>
              </w:rPr>
            </w:pPr>
          </w:p>
          <w:p w14:paraId="6A46CDCA" w14:textId="77777777" w:rsidR="00195523" w:rsidRDefault="00247E98" w:rsidP="0058644D">
            <w:pPr>
              <w:pStyle w:val="TableParagraph"/>
              <w:ind w:right="63"/>
              <w:jc w:val="center"/>
            </w:pPr>
            <w:r>
              <w:t>20</w:t>
            </w:r>
            <w:r>
              <w:rPr>
                <w:spacing w:val="3"/>
              </w:rPr>
              <w:t xml:space="preserve"> </w:t>
            </w:r>
            <w:r>
              <w:t>778</w:t>
            </w:r>
          </w:p>
        </w:tc>
        <w:tc>
          <w:tcPr>
            <w:tcW w:w="703" w:type="dxa"/>
          </w:tcPr>
          <w:p w14:paraId="3951A329" w14:textId="77777777" w:rsidR="00195523" w:rsidRDefault="00195523" w:rsidP="0058644D">
            <w:pPr>
              <w:pStyle w:val="TableParagraph"/>
              <w:jc w:val="center"/>
              <w:rPr>
                <w:sz w:val="32"/>
              </w:rPr>
            </w:pPr>
          </w:p>
          <w:p w14:paraId="0BED4180" w14:textId="77777777" w:rsidR="00195523" w:rsidRDefault="00247E98" w:rsidP="0058644D">
            <w:pPr>
              <w:pStyle w:val="TableParagraph"/>
              <w:ind w:right="117"/>
              <w:jc w:val="center"/>
            </w:pPr>
            <w:r>
              <w:t>46,16</w:t>
            </w:r>
          </w:p>
        </w:tc>
      </w:tr>
      <w:tr w:rsidR="00195523" w14:paraId="1B836E08" w14:textId="77777777" w:rsidTr="0058644D">
        <w:trPr>
          <w:trHeight w:val="1516"/>
        </w:trPr>
        <w:tc>
          <w:tcPr>
            <w:tcW w:w="418" w:type="dxa"/>
          </w:tcPr>
          <w:p w14:paraId="38327A51" w14:textId="77777777" w:rsidR="00195523" w:rsidRDefault="00247E98" w:rsidP="00433BB3">
            <w:pPr>
              <w:pStyle w:val="TableParagraph"/>
              <w:ind w:right="142"/>
              <w:jc w:val="right"/>
            </w:pPr>
            <w:r>
              <w:t>7</w:t>
            </w:r>
          </w:p>
        </w:tc>
        <w:tc>
          <w:tcPr>
            <w:tcW w:w="2416" w:type="dxa"/>
          </w:tcPr>
          <w:p w14:paraId="038B581C" w14:textId="77777777" w:rsidR="00195523" w:rsidRDefault="00247E98" w:rsidP="00433BB3">
            <w:pPr>
              <w:pStyle w:val="TableParagraph"/>
              <w:ind w:right="99"/>
              <w:jc w:val="both"/>
            </w:pPr>
            <w:r>
              <w:t>Индекс</w:t>
            </w:r>
            <w:r>
              <w:rPr>
                <w:spacing w:val="1"/>
              </w:rPr>
              <w:t xml:space="preserve"> </w:t>
            </w:r>
            <w:r>
              <w:t>производства</w:t>
            </w:r>
            <w:r>
              <w:rPr>
                <w:spacing w:val="-52"/>
              </w:rPr>
              <w:t xml:space="preserve"> </w:t>
            </w:r>
            <w:r>
              <w:t>колбасы</w:t>
            </w:r>
            <w:r>
              <w:rPr>
                <w:spacing w:val="1"/>
              </w:rPr>
              <w:t xml:space="preserve"> </w:t>
            </w:r>
            <w:r>
              <w:t>и</w:t>
            </w:r>
            <w:r>
              <w:rPr>
                <w:spacing w:val="1"/>
              </w:rPr>
              <w:t xml:space="preserve"> </w:t>
            </w:r>
            <w:r>
              <w:t>изделия</w:t>
            </w:r>
            <w:r>
              <w:rPr>
                <w:spacing w:val="1"/>
              </w:rPr>
              <w:t xml:space="preserve"> </w:t>
            </w:r>
            <w:r>
              <w:t>аналогичные</w:t>
            </w:r>
            <w:r>
              <w:rPr>
                <w:spacing w:val="1"/>
              </w:rPr>
              <w:t xml:space="preserve"> </w:t>
            </w:r>
            <w:r>
              <w:t>из</w:t>
            </w:r>
            <w:r>
              <w:rPr>
                <w:spacing w:val="1"/>
              </w:rPr>
              <w:t xml:space="preserve"> </w:t>
            </w:r>
            <w:r>
              <w:t>мяса,</w:t>
            </w:r>
            <w:r>
              <w:rPr>
                <w:spacing w:val="1"/>
              </w:rPr>
              <w:t xml:space="preserve"> </w:t>
            </w:r>
            <w:r>
              <w:t>субпродуктов</w:t>
            </w:r>
            <w:r>
              <w:rPr>
                <w:spacing w:val="1"/>
              </w:rPr>
              <w:t xml:space="preserve"> </w:t>
            </w:r>
            <w:r>
              <w:t>мясных</w:t>
            </w:r>
            <w:r>
              <w:rPr>
                <w:spacing w:val="-52"/>
              </w:rPr>
              <w:t xml:space="preserve"> </w:t>
            </w:r>
            <w:r>
              <w:t>или</w:t>
            </w:r>
            <w:r>
              <w:rPr>
                <w:spacing w:val="32"/>
              </w:rPr>
              <w:t xml:space="preserve"> </w:t>
            </w:r>
            <w:r>
              <w:t>крови</w:t>
            </w:r>
            <w:r>
              <w:rPr>
                <w:spacing w:val="28"/>
              </w:rPr>
              <w:t xml:space="preserve"> </w:t>
            </w:r>
            <w:r>
              <w:t>животных,</w:t>
            </w:r>
          </w:p>
          <w:p w14:paraId="13BFE61E" w14:textId="77777777" w:rsidR="00195523" w:rsidRDefault="00247E98" w:rsidP="00433BB3">
            <w:pPr>
              <w:pStyle w:val="TableParagraph"/>
              <w:jc w:val="both"/>
            </w:pPr>
            <w:r>
              <w:t>без</w:t>
            </w:r>
            <w:r>
              <w:rPr>
                <w:spacing w:val="2"/>
              </w:rPr>
              <w:t xml:space="preserve"> </w:t>
            </w:r>
            <w:r>
              <w:t>ед.</w:t>
            </w:r>
            <w:r>
              <w:rPr>
                <w:spacing w:val="1"/>
              </w:rPr>
              <w:t xml:space="preserve"> </w:t>
            </w:r>
            <w:r>
              <w:t>изм.</w:t>
            </w:r>
          </w:p>
        </w:tc>
        <w:tc>
          <w:tcPr>
            <w:tcW w:w="995" w:type="dxa"/>
          </w:tcPr>
          <w:p w14:paraId="43EBCC5D" w14:textId="77777777" w:rsidR="00195523" w:rsidRDefault="00195523" w:rsidP="0058644D">
            <w:pPr>
              <w:pStyle w:val="TableParagraph"/>
              <w:jc w:val="center"/>
              <w:rPr>
                <w:sz w:val="24"/>
              </w:rPr>
            </w:pPr>
          </w:p>
          <w:p w14:paraId="480BDFDB" w14:textId="77777777" w:rsidR="00195523" w:rsidRDefault="00195523" w:rsidP="0058644D">
            <w:pPr>
              <w:pStyle w:val="TableParagraph"/>
              <w:jc w:val="center"/>
              <w:rPr>
                <w:sz w:val="30"/>
              </w:rPr>
            </w:pPr>
          </w:p>
          <w:p w14:paraId="0A97A6C2" w14:textId="77777777" w:rsidR="00195523" w:rsidRDefault="00247E98" w:rsidP="0058644D">
            <w:pPr>
              <w:pStyle w:val="TableParagraph"/>
              <w:jc w:val="center"/>
            </w:pPr>
            <w:r>
              <w:t>1,03</w:t>
            </w:r>
          </w:p>
        </w:tc>
        <w:tc>
          <w:tcPr>
            <w:tcW w:w="995" w:type="dxa"/>
          </w:tcPr>
          <w:p w14:paraId="76E51DEA" w14:textId="77777777" w:rsidR="00195523" w:rsidRDefault="00195523" w:rsidP="0058644D">
            <w:pPr>
              <w:pStyle w:val="TableParagraph"/>
              <w:jc w:val="center"/>
              <w:rPr>
                <w:sz w:val="24"/>
              </w:rPr>
            </w:pPr>
          </w:p>
          <w:p w14:paraId="4EB9981D" w14:textId="77777777" w:rsidR="00195523" w:rsidRDefault="00195523" w:rsidP="0058644D">
            <w:pPr>
              <w:pStyle w:val="TableParagraph"/>
              <w:jc w:val="center"/>
              <w:rPr>
                <w:sz w:val="30"/>
              </w:rPr>
            </w:pPr>
          </w:p>
          <w:p w14:paraId="410D5EFC" w14:textId="77777777" w:rsidR="00195523" w:rsidRDefault="00247E98" w:rsidP="0058644D">
            <w:pPr>
              <w:pStyle w:val="TableParagraph"/>
              <w:jc w:val="center"/>
            </w:pPr>
            <w:r>
              <w:t>1,243</w:t>
            </w:r>
          </w:p>
        </w:tc>
        <w:tc>
          <w:tcPr>
            <w:tcW w:w="995" w:type="dxa"/>
          </w:tcPr>
          <w:p w14:paraId="3901CA35" w14:textId="77777777" w:rsidR="00195523" w:rsidRDefault="00195523" w:rsidP="0058644D">
            <w:pPr>
              <w:pStyle w:val="TableParagraph"/>
              <w:jc w:val="center"/>
              <w:rPr>
                <w:sz w:val="24"/>
              </w:rPr>
            </w:pPr>
          </w:p>
          <w:p w14:paraId="14B712DF" w14:textId="77777777" w:rsidR="00195523" w:rsidRDefault="00195523" w:rsidP="0058644D">
            <w:pPr>
              <w:pStyle w:val="TableParagraph"/>
              <w:jc w:val="center"/>
              <w:rPr>
                <w:sz w:val="30"/>
              </w:rPr>
            </w:pPr>
          </w:p>
          <w:p w14:paraId="4E5BB0A7" w14:textId="77777777" w:rsidR="00195523" w:rsidRDefault="00247E98" w:rsidP="0058644D">
            <w:pPr>
              <w:pStyle w:val="TableParagraph"/>
              <w:jc w:val="center"/>
            </w:pPr>
            <w:r>
              <w:t>1,113</w:t>
            </w:r>
          </w:p>
        </w:tc>
        <w:tc>
          <w:tcPr>
            <w:tcW w:w="995" w:type="dxa"/>
          </w:tcPr>
          <w:p w14:paraId="2E94E6FD" w14:textId="77777777" w:rsidR="00195523" w:rsidRDefault="00195523" w:rsidP="0058644D">
            <w:pPr>
              <w:pStyle w:val="TableParagraph"/>
              <w:jc w:val="center"/>
              <w:rPr>
                <w:sz w:val="24"/>
              </w:rPr>
            </w:pPr>
          </w:p>
          <w:p w14:paraId="216E361A" w14:textId="77777777" w:rsidR="00195523" w:rsidRDefault="00195523" w:rsidP="0058644D">
            <w:pPr>
              <w:pStyle w:val="TableParagraph"/>
              <w:jc w:val="center"/>
              <w:rPr>
                <w:sz w:val="30"/>
              </w:rPr>
            </w:pPr>
          </w:p>
          <w:p w14:paraId="1C1E5425" w14:textId="77777777" w:rsidR="00195523" w:rsidRDefault="00247E98" w:rsidP="0058644D">
            <w:pPr>
              <w:pStyle w:val="TableParagraph"/>
              <w:jc w:val="center"/>
            </w:pPr>
            <w:r>
              <w:t>1,015</w:t>
            </w:r>
          </w:p>
        </w:tc>
        <w:tc>
          <w:tcPr>
            <w:tcW w:w="983" w:type="dxa"/>
          </w:tcPr>
          <w:p w14:paraId="528EDAF8" w14:textId="77777777" w:rsidR="00195523" w:rsidRDefault="00195523" w:rsidP="0058644D">
            <w:pPr>
              <w:pStyle w:val="TableParagraph"/>
              <w:jc w:val="center"/>
              <w:rPr>
                <w:sz w:val="24"/>
              </w:rPr>
            </w:pPr>
          </w:p>
          <w:p w14:paraId="4D733987" w14:textId="77777777" w:rsidR="00195523" w:rsidRDefault="00195523" w:rsidP="0058644D">
            <w:pPr>
              <w:pStyle w:val="TableParagraph"/>
              <w:jc w:val="center"/>
              <w:rPr>
                <w:sz w:val="30"/>
              </w:rPr>
            </w:pPr>
          </w:p>
          <w:p w14:paraId="5872DD4A" w14:textId="77777777" w:rsidR="00195523" w:rsidRDefault="00247E98" w:rsidP="0058644D">
            <w:pPr>
              <w:pStyle w:val="TableParagraph"/>
              <w:jc w:val="center"/>
            </w:pPr>
            <w:r>
              <w:t>1.039</w:t>
            </w:r>
          </w:p>
        </w:tc>
        <w:tc>
          <w:tcPr>
            <w:tcW w:w="851" w:type="dxa"/>
          </w:tcPr>
          <w:p w14:paraId="49A03347" w14:textId="77777777" w:rsidR="00195523" w:rsidRDefault="00195523" w:rsidP="0058644D">
            <w:pPr>
              <w:pStyle w:val="TableParagraph"/>
              <w:jc w:val="center"/>
              <w:rPr>
                <w:sz w:val="24"/>
              </w:rPr>
            </w:pPr>
          </w:p>
          <w:p w14:paraId="21DC0B01" w14:textId="77777777" w:rsidR="00195523" w:rsidRDefault="00195523" w:rsidP="0058644D">
            <w:pPr>
              <w:pStyle w:val="TableParagraph"/>
              <w:jc w:val="center"/>
              <w:rPr>
                <w:sz w:val="30"/>
              </w:rPr>
            </w:pPr>
          </w:p>
          <w:p w14:paraId="119EE189" w14:textId="77777777" w:rsidR="00195523" w:rsidRDefault="00247E98" w:rsidP="0058644D">
            <w:pPr>
              <w:pStyle w:val="TableParagraph"/>
              <w:ind w:right="121"/>
              <w:jc w:val="center"/>
            </w:pPr>
            <w:r>
              <w:t>0,009</w:t>
            </w:r>
          </w:p>
        </w:tc>
        <w:tc>
          <w:tcPr>
            <w:tcW w:w="703" w:type="dxa"/>
          </w:tcPr>
          <w:p w14:paraId="173EF2C7" w14:textId="77777777" w:rsidR="00195523" w:rsidRDefault="00195523" w:rsidP="0058644D">
            <w:pPr>
              <w:pStyle w:val="TableParagraph"/>
              <w:jc w:val="center"/>
              <w:rPr>
                <w:sz w:val="24"/>
              </w:rPr>
            </w:pPr>
          </w:p>
          <w:p w14:paraId="64F483FF" w14:textId="77777777" w:rsidR="00195523" w:rsidRDefault="00195523" w:rsidP="0058644D">
            <w:pPr>
              <w:pStyle w:val="TableParagraph"/>
              <w:jc w:val="center"/>
              <w:rPr>
                <w:sz w:val="30"/>
              </w:rPr>
            </w:pPr>
          </w:p>
          <w:p w14:paraId="1378C753" w14:textId="77777777" w:rsidR="00195523" w:rsidRDefault="00247E98" w:rsidP="0058644D">
            <w:pPr>
              <w:pStyle w:val="TableParagraph"/>
              <w:ind w:right="117"/>
              <w:jc w:val="center"/>
            </w:pPr>
            <w:r>
              <w:t>0,873</w:t>
            </w:r>
          </w:p>
        </w:tc>
      </w:tr>
      <w:tr w:rsidR="00195523" w14:paraId="2DDE18C9" w14:textId="77777777" w:rsidTr="0058644D">
        <w:trPr>
          <w:trHeight w:val="508"/>
        </w:trPr>
        <w:tc>
          <w:tcPr>
            <w:tcW w:w="418" w:type="dxa"/>
          </w:tcPr>
          <w:p w14:paraId="1C20E932" w14:textId="77777777" w:rsidR="00195523" w:rsidRDefault="00247E98" w:rsidP="00433BB3">
            <w:pPr>
              <w:pStyle w:val="TableParagraph"/>
              <w:ind w:right="142"/>
              <w:jc w:val="right"/>
            </w:pPr>
            <w:r>
              <w:t>8</w:t>
            </w:r>
          </w:p>
        </w:tc>
        <w:tc>
          <w:tcPr>
            <w:tcW w:w="2416" w:type="dxa"/>
          </w:tcPr>
          <w:p w14:paraId="359EF729" w14:textId="77777777" w:rsidR="00195523" w:rsidRDefault="00247E98" w:rsidP="00433BB3">
            <w:pPr>
              <w:pStyle w:val="TableParagraph"/>
            </w:pPr>
            <w:r>
              <w:t>Итого</w:t>
            </w:r>
            <w:r>
              <w:rPr>
                <w:spacing w:val="31"/>
              </w:rPr>
              <w:t xml:space="preserve"> </w:t>
            </w:r>
            <w:r>
              <w:t>вся</w:t>
            </w:r>
            <w:r>
              <w:rPr>
                <w:spacing w:val="35"/>
              </w:rPr>
              <w:t xml:space="preserve"> </w:t>
            </w:r>
            <w:r>
              <w:t>мясная</w:t>
            </w:r>
            <w:r>
              <w:rPr>
                <w:spacing w:val="30"/>
              </w:rPr>
              <w:t xml:space="preserve"> </w:t>
            </w:r>
            <w:r>
              <w:t>про-</w:t>
            </w:r>
          </w:p>
          <w:p w14:paraId="2E7CAB20" w14:textId="77777777" w:rsidR="00195523" w:rsidRDefault="00247E98" w:rsidP="00433BB3">
            <w:pPr>
              <w:pStyle w:val="TableParagraph"/>
            </w:pPr>
            <w:r>
              <w:t>дукция</w:t>
            </w:r>
            <w:r>
              <w:rPr>
                <w:spacing w:val="-2"/>
              </w:rPr>
              <w:t xml:space="preserve"> </w:t>
            </w:r>
            <w:r>
              <w:t>МПП</w:t>
            </w:r>
            <w:r>
              <w:rPr>
                <w:spacing w:val="-3"/>
              </w:rPr>
              <w:t xml:space="preserve"> </w:t>
            </w:r>
            <w:r>
              <w:t>МП,</w:t>
            </w:r>
            <w:r>
              <w:rPr>
                <w:spacing w:val="-4"/>
              </w:rPr>
              <w:t xml:space="preserve"> </w:t>
            </w:r>
            <w:r>
              <w:t>тонн</w:t>
            </w:r>
          </w:p>
        </w:tc>
        <w:tc>
          <w:tcPr>
            <w:tcW w:w="995" w:type="dxa"/>
          </w:tcPr>
          <w:p w14:paraId="7FBDAC2F" w14:textId="77777777" w:rsidR="00195523" w:rsidRDefault="00247E98" w:rsidP="0058644D">
            <w:pPr>
              <w:pStyle w:val="TableParagraph"/>
              <w:jc w:val="center"/>
            </w:pPr>
            <w:r>
              <w:t>461</w:t>
            </w:r>
            <w:r>
              <w:rPr>
                <w:spacing w:val="4"/>
              </w:rPr>
              <w:t xml:space="preserve"> </w:t>
            </w:r>
            <w:r>
              <w:t>978</w:t>
            </w:r>
          </w:p>
        </w:tc>
        <w:tc>
          <w:tcPr>
            <w:tcW w:w="995" w:type="dxa"/>
          </w:tcPr>
          <w:p w14:paraId="2A8384CE" w14:textId="77777777" w:rsidR="00195523" w:rsidRDefault="00247E98" w:rsidP="0058644D">
            <w:pPr>
              <w:pStyle w:val="TableParagraph"/>
              <w:jc w:val="center"/>
            </w:pPr>
            <w:r>
              <w:t>527</w:t>
            </w:r>
            <w:r>
              <w:rPr>
                <w:spacing w:val="3"/>
              </w:rPr>
              <w:t xml:space="preserve"> </w:t>
            </w:r>
            <w:r>
              <w:t>653</w:t>
            </w:r>
          </w:p>
        </w:tc>
        <w:tc>
          <w:tcPr>
            <w:tcW w:w="995" w:type="dxa"/>
          </w:tcPr>
          <w:p w14:paraId="128AA4E3" w14:textId="77777777" w:rsidR="00195523" w:rsidRDefault="00247E98" w:rsidP="0058644D">
            <w:pPr>
              <w:pStyle w:val="TableParagraph"/>
              <w:jc w:val="center"/>
            </w:pPr>
            <w:r>
              <w:t>529</w:t>
            </w:r>
            <w:r>
              <w:rPr>
                <w:spacing w:val="3"/>
              </w:rPr>
              <w:t xml:space="preserve"> </w:t>
            </w:r>
            <w:r>
              <w:t>285</w:t>
            </w:r>
          </w:p>
        </w:tc>
        <w:tc>
          <w:tcPr>
            <w:tcW w:w="995" w:type="dxa"/>
          </w:tcPr>
          <w:p w14:paraId="6BE447F8" w14:textId="77777777" w:rsidR="00195523" w:rsidRDefault="00247E98" w:rsidP="0058644D">
            <w:pPr>
              <w:pStyle w:val="TableParagraph"/>
              <w:jc w:val="center"/>
            </w:pPr>
            <w:r>
              <w:t>579</w:t>
            </w:r>
            <w:r>
              <w:rPr>
                <w:spacing w:val="3"/>
              </w:rPr>
              <w:t xml:space="preserve"> </w:t>
            </w:r>
            <w:r>
              <w:t>928</w:t>
            </w:r>
          </w:p>
        </w:tc>
        <w:tc>
          <w:tcPr>
            <w:tcW w:w="983" w:type="dxa"/>
          </w:tcPr>
          <w:p w14:paraId="2FA9D514" w14:textId="77777777" w:rsidR="00195523" w:rsidRDefault="00247E98" w:rsidP="0058644D">
            <w:pPr>
              <w:pStyle w:val="TableParagraph"/>
              <w:jc w:val="center"/>
            </w:pPr>
            <w:r>
              <w:t>608</w:t>
            </w:r>
            <w:r>
              <w:rPr>
                <w:spacing w:val="3"/>
              </w:rPr>
              <w:t xml:space="preserve"> </w:t>
            </w:r>
            <w:r>
              <w:t>029</w:t>
            </w:r>
          </w:p>
        </w:tc>
        <w:tc>
          <w:tcPr>
            <w:tcW w:w="851" w:type="dxa"/>
          </w:tcPr>
          <w:p w14:paraId="21602DF8" w14:textId="77777777" w:rsidR="00195523" w:rsidRDefault="00247E98" w:rsidP="0058644D">
            <w:pPr>
              <w:pStyle w:val="TableParagraph"/>
              <w:ind w:right="10"/>
              <w:jc w:val="center"/>
            </w:pPr>
            <w:r>
              <w:t>146</w:t>
            </w:r>
            <w:r>
              <w:rPr>
                <w:spacing w:val="4"/>
              </w:rPr>
              <w:t xml:space="preserve"> </w:t>
            </w:r>
            <w:r>
              <w:t>051</w:t>
            </w:r>
          </w:p>
        </w:tc>
        <w:tc>
          <w:tcPr>
            <w:tcW w:w="703" w:type="dxa"/>
          </w:tcPr>
          <w:p w14:paraId="01D0446F" w14:textId="77777777" w:rsidR="00195523" w:rsidRDefault="00247E98" w:rsidP="0058644D">
            <w:pPr>
              <w:pStyle w:val="TableParagraph"/>
              <w:jc w:val="center"/>
            </w:pPr>
            <w:r>
              <w:t>34</w:t>
            </w:r>
          </w:p>
        </w:tc>
      </w:tr>
      <w:tr w:rsidR="00195523" w14:paraId="350C89E6" w14:textId="77777777" w:rsidTr="0058644D">
        <w:trPr>
          <w:trHeight w:val="254"/>
        </w:trPr>
        <w:tc>
          <w:tcPr>
            <w:tcW w:w="418" w:type="dxa"/>
          </w:tcPr>
          <w:p w14:paraId="3C69B548" w14:textId="77777777" w:rsidR="00195523" w:rsidRDefault="00247E98" w:rsidP="00433BB3">
            <w:pPr>
              <w:pStyle w:val="TableParagraph"/>
              <w:ind w:right="142"/>
              <w:jc w:val="right"/>
            </w:pPr>
            <w:r>
              <w:t>9</w:t>
            </w:r>
          </w:p>
        </w:tc>
        <w:tc>
          <w:tcPr>
            <w:tcW w:w="2416" w:type="dxa"/>
          </w:tcPr>
          <w:p w14:paraId="3E5C68F8" w14:textId="77777777" w:rsidR="00195523" w:rsidRDefault="00247E98" w:rsidP="00433BB3">
            <w:pPr>
              <w:pStyle w:val="TableParagraph"/>
            </w:pPr>
            <w:r>
              <w:t>Кол-во</w:t>
            </w:r>
            <w:r>
              <w:rPr>
                <w:spacing w:val="-7"/>
              </w:rPr>
              <w:t xml:space="preserve"> </w:t>
            </w:r>
            <w:r>
              <w:t>предприятий,</w:t>
            </w:r>
            <w:r>
              <w:rPr>
                <w:spacing w:val="-1"/>
              </w:rPr>
              <w:t xml:space="preserve"> </w:t>
            </w:r>
            <w:r>
              <w:t>ед.</w:t>
            </w:r>
          </w:p>
        </w:tc>
        <w:tc>
          <w:tcPr>
            <w:tcW w:w="995" w:type="dxa"/>
          </w:tcPr>
          <w:p w14:paraId="7A33B573" w14:textId="77777777" w:rsidR="00195523" w:rsidRDefault="00247E98" w:rsidP="0058644D">
            <w:pPr>
              <w:pStyle w:val="TableParagraph"/>
              <w:jc w:val="center"/>
            </w:pPr>
            <w:r>
              <w:t>156</w:t>
            </w:r>
          </w:p>
        </w:tc>
        <w:tc>
          <w:tcPr>
            <w:tcW w:w="995" w:type="dxa"/>
          </w:tcPr>
          <w:p w14:paraId="2CC5084C" w14:textId="77777777" w:rsidR="00195523" w:rsidRDefault="00247E98" w:rsidP="0058644D">
            <w:pPr>
              <w:pStyle w:val="TableParagraph"/>
              <w:jc w:val="center"/>
            </w:pPr>
            <w:r>
              <w:t>160</w:t>
            </w:r>
          </w:p>
        </w:tc>
        <w:tc>
          <w:tcPr>
            <w:tcW w:w="995" w:type="dxa"/>
          </w:tcPr>
          <w:p w14:paraId="1DDC077B" w14:textId="77777777" w:rsidR="00195523" w:rsidRDefault="00247E98" w:rsidP="0058644D">
            <w:pPr>
              <w:pStyle w:val="TableParagraph"/>
              <w:jc w:val="center"/>
            </w:pPr>
            <w:r>
              <w:t>165</w:t>
            </w:r>
          </w:p>
        </w:tc>
        <w:tc>
          <w:tcPr>
            <w:tcW w:w="995" w:type="dxa"/>
          </w:tcPr>
          <w:p w14:paraId="1D17B22F" w14:textId="77777777" w:rsidR="00195523" w:rsidRDefault="00247E98" w:rsidP="0058644D">
            <w:pPr>
              <w:pStyle w:val="TableParagraph"/>
              <w:jc w:val="center"/>
            </w:pPr>
            <w:r>
              <w:t>168</w:t>
            </w:r>
          </w:p>
        </w:tc>
        <w:tc>
          <w:tcPr>
            <w:tcW w:w="983" w:type="dxa"/>
          </w:tcPr>
          <w:p w14:paraId="311B66E7" w14:textId="77777777" w:rsidR="00195523" w:rsidRDefault="00247E98" w:rsidP="0058644D">
            <w:pPr>
              <w:pStyle w:val="TableParagraph"/>
              <w:jc w:val="center"/>
            </w:pPr>
            <w:r>
              <w:t>172</w:t>
            </w:r>
          </w:p>
        </w:tc>
        <w:tc>
          <w:tcPr>
            <w:tcW w:w="851" w:type="dxa"/>
          </w:tcPr>
          <w:p w14:paraId="03477DBE" w14:textId="77777777" w:rsidR="00195523" w:rsidRDefault="00247E98" w:rsidP="0058644D">
            <w:pPr>
              <w:pStyle w:val="TableParagraph"/>
              <w:jc w:val="center"/>
            </w:pPr>
            <w:r>
              <w:t>16</w:t>
            </w:r>
          </w:p>
        </w:tc>
        <w:tc>
          <w:tcPr>
            <w:tcW w:w="703" w:type="dxa"/>
          </w:tcPr>
          <w:p w14:paraId="68AFA2FC" w14:textId="77777777" w:rsidR="00195523" w:rsidRDefault="00247E98" w:rsidP="0058644D">
            <w:pPr>
              <w:pStyle w:val="TableParagraph"/>
              <w:ind w:right="117"/>
              <w:jc w:val="center"/>
            </w:pPr>
            <w:r>
              <w:t>10,25</w:t>
            </w:r>
          </w:p>
        </w:tc>
      </w:tr>
      <w:tr w:rsidR="00195523" w14:paraId="0431FF8C" w14:textId="77777777" w:rsidTr="0058644D">
        <w:trPr>
          <w:trHeight w:val="758"/>
        </w:trPr>
        <w:tc>
          <w:tcPr>
            <w:tcW w:w="418" w:type="dxa"/>
          </w:tcPr>
          <w:p w14:paraId="3D12F9B2" w14:textId="77777777" w:rsidR="00195523" w:rsidRDefault="00247E98" w:rsidP="00433BB3">
            <w:pPr>
              <w:pStyle w:val="TableParagraph"/>
              <w:ind w:right="76"/>
              <w:jc w:val="right"/>
            </w:pPr>
            <w:r>
              <w:t>10</w:t>
            </w:r>
          </w:p>
        </w:tc>
        <w:tc>
          <w:tcPr>
            <w:tcW w:w="2416" w:type="dxa"/>
          </w:tcPr>
          <w:p w14:paraId="1C0203E6" w14:textId="77777777" w:rsidR="00195523" w:rsidRDefault="00247E98" w:rsidP="005725C9">
            <w:pPr>
              <w:pStyle w:val="TableParagraph"/>
              <w:tabs>
                <w:tab w:val="left" w:pos="1284"/>
              </w:tabs>
              <w:ind w:right="104"/>
              <w:jc w:val="both"/>
            </w:pPr>
            <w:r>
              <w:t>Среднегодовой</w:t>
            </w:r>
            <w:r>
              <w:rPr>
                <w:spacing w:val="7"/>
              </w:rPr>
              <w:t xml:space="preserve"> </w:t>
            </w:r>
            <w:r>
              <w:t>выпуск</w:t>
            </w:r>
            <w:r>
              <w:rPr>
                <w:spacing w:val="-52"/>
              </w:rPr>
              <w:t xml:space="preserve"> </w:t>
            </w:r>
            <w:r w:rsidR="005725C9">
              <w:t xml:space="preserve">мясной </w:t>
            </w:r>
            <w:r>
              <w:rPr>
                <w:spacing w:val="-1"/>
              </w:rPr>
              <w:t>продукции</w:t>
            </w:r>
            <w:r w:rsidR="005725C9">
              <w:rPr>
                <w:spacing w:val="-1"/>
              </w:rPr>
              <w:t xml:space="preserve"> </w:t>
            </w:r>
            <w:r>
              <w:t>одного</w:t>
            </w:r>
            <w:r>
              <w:rPr>
                <w:spacing w:val="-6"/>
              </w:rPr>
              <w:t xml:space="preserve"> </w:t>
            </w:r>
            <w:r>
              <w:t>МПП,</w:t>
            </w:r>
            <w:r>
              <w:rPr>
                <w:spacing w:val="1"/>
              </w:rPr>
              <w:t xml:space="preserve"> </w:t>
            </w:r>
            <w:r>
              <w:t>тонн</w:t>
            </w:r>
          </w:p>
        </w:tc>
        <w:tc>
          <w:tcPr>
            <w:tcW w:w="995" w:type="dxa"/>
          </w:tcPr>
          <w:p w14:paraId="145C470E" w14:textId="77777777" w:rsidR="00195523" w:rsidRDefault="00195523" w:rsidP="0058644D">
            <w:pPr>
              <w:pStyle w:val="TableParagraph"/>
              <w:jc w:val="center"/>
              <w:rPr>
                <w:sz w:val="21"/>
              </w:rPr>
            </w:pPr>
          </w:p>
          <w:p w14:paraId="331E95EA" w14:textId="77777777" w:rsidR="00195523" w:rsidRDefault="00247E98" w:rsidP="0058644D">
            <w:pPr>
              <w:pStyle w:val="TableParagraph"/>
              <w:ind w:right="-15"/>
              <w:jc w:val="center"/>
            </w:pPr>
            <w:r>
              <w:t>2</w:t>
            </w:r>
            <w:r>
              <w:rPr>
                <w:spacing w:val="2"/>
              </w:rPr>
              <w:t xml:space="preserve"> </w:t>
            </w:r>
            <w:r>
              <w:t>961,397</w:t>
            </w:r>
          </w:p>
        </w:tc>
        <w:tc>
          <w:tcPr>
            <w:tcW w:w="995" w:type="dxa"/>
          </w:tcPr>
          <w:p w14:paraId="376A03D5" w14:textId="77777777" w:rsidR="00195523" w:rsidRDefault="00195523" w:rsidP="0058644D">
            <w:pPr>
              <w:pStyle w:val="TableParagraph"/>
              <w:jc w:val="center"/>
              <w:rPr>
                <w:sz w:val="21"/>
              </w:rPr>
            </w:pPr>
          </w:p>
          <w:p w14:paraId="7921C357" w14:textId="77777777" w:rsidR="00195523" w:rsidRDefault="00247E98" w:rsidP="0058644D">
            <w:pPr>
              <w:pStyle w:val="TableParagraph"/>
              <w:ind w:right="-15"/>
              <w:jc w:val="center"/>
            </w:pPr>
            <w:r>
              <w:t>3</w:t>
            </w:r>
            <w:r>
              <w:rPr>
                <w:spacing w:val="-6"/>
              </w:rPr>
              <w:t xml:space="preserve"> </w:t>
            </w:r>
            <w:r>
              <w:t>297,831</w:t>
            </w:r>
          </w:p>
        </w:tc>
        <w:tc>
          <w:tcPr>
            <w:tcW w:w="995" w:type="dxa"/>
          </w:tcPr>
          <w:p w14:paraId="1F4FCCF4" w14:textId="77777777" w:rsidR="00195523" w:rsidRDefault="00195523" w:rsidP="0058644D">
            <w:pPr>
              <w:pStyle w:val="TableParagraph"/>
              <w:jc w:val="center"/>
              <w:rPr>
                <w:sz w:val="21"/>
              </w:rPr>
            </w:pPr>
          </w:p>
          <w:p w14:paraId="5376794B" w14:textId="77777777" w:rsidR="00195523" w:rsidRDefault="00247E98" w:rsidP="0058644D">
            <w:pPr>
              <w:pStyle w:val="TableParagraph"/>
              <w:ind w:right="-15"/>
              <w:jc w:val="center"/>
            </w:pPr>
            <w:r>
              <w:t>3</w:t>
            </w:r>
            <w:r>
              <w:rPr>
                <w:spacing w:val="2"/>
              </w:rPr>
              <w:t xml:space="preserve"> </w:t>
            </w:r>
            <w:r>
              <w:t>207,788</w:t>
            </w:r>
          </w:p>
        </w:tc>
        <w:tc>
          <w:tcPr>
            <w:tcW w:w="995" w:type="dxa"/>
          </w:tcPr>
          <w:p w14:paraId="0318051F" w14:textId="77777777" w:rsidR="00195523" w:rsidRDefault="00195523" w:rsidP="0058644D">
            <w:pPr>
              <w:pStyle w:val="TableParagraph"/>
              <w:jc w:val="center"/>
              <w:rPr>
                <w:sz w:val="21"/>
              </w:rPr>
            </w:pPr>
          </w:p>
          <w:p w14:paraId="4B8925B1" w14:textId="77777777" w:rsidR="00195523" w:rsidRDefault="00247E98" w:rsidP="0058644D">
            <w:pPr>
              <w:pStyle w:val="TableParagraph"/>
              <w:ind w:right="-15"/>
              <w:jc w:val="center"/>
            </w:pPr>
            <w:r>
              <w:t>3</w:t>
            </w:r>
            <w:r>
              <w:rPr>
                <w:spacing w:val="2"/>
              </w:rPr>
              <w:t xml:space="preserve"> </w:t>
            </w:r>
            <w:r>
              <w:t>451,952</w:t>
            </w:r>
          </w:p>
        </w:tc>
        <w:tc>
          <w:tcPr>
            <w:tcW w:w="983" w:type="dxa"/>
          </w:tcPr>
          <w:p w14:paraId="6777D051" w14:textId="77777777" w:rsidR="00195523" w:rsidRDefault="00195523" w:rsidP="0058644D">
            <w:pPr>
              <w:pStyle w:val="TableParagraph"/>
              <w:jc w:val="center"/>
              <w:rPr>
                <w:sz w:val="21"/>
              </w:rPr>
            </w:pPr>
          </w:p>
          <w:p w14:paraId="7A7F9C2C" w14:textId="77777777" w:rsidR="00195523" w:rsidRDefault="00247E98" w:rsidP="0058644D">
            <w:pPr>
              <w:pStyle w:val="TableParagraph"/>
              <w:jc w:val="center"/>
            </w:pPr>
            <w:r>
              <w:t>3</w:t>
            </w:r>
            <w:r>
              <w:rPr>
                <w:spacing w:val="3"/>
              </w:rPr>
              <w:t xml:space="preserve"> </w:t>
            </w:r>
            <w:r>
              <w:t>535,052</w:t>
            </w:r>
          </w:p>
        </w:tc>
        <w:tc>
          <w:tcPr>
            <w:tcW w:w="851" w:type="dxa"/>
          </w:tcPr>
          <w:p w14:paraId="0C9741A5" w14:textId="77777777" w:rsidR="00195523" w:rsidRDefault="00195523" w:rsidP="0058644D">
            <w:pPr>
              <w:pStyle w:val="TableParagraph"/>
              <w:jc w:val="center"/>
              <w:rPr>
                <w:sz w:val="21"/>
              </w:rPr>
            </w:pPr>
          </w:p>
          <w:p w14:paraId="21BDFB95" w14:textId="77777777" w:rsidR="00195523" w:rsidRDefault="00247E98" w:rsidP="0058644D">
            <w:pPr>
              <w:pStyle w:val="TableParagraph"/>
              <w:ind w:right="63"/>
              <w:jc w:val="center"/>
            </w:pPr>
            <w:r>
              <w:t>573,65</w:t>
            </w:r>
          </w:p>
        </w:tc>
        <w:tc>
          <w:tcPr>
            <w:tcW w:w="703" w:type="dxa"/>
          </w:tcPr>
          <w:p w14:paraId="10695627" w14:textId="77777777" w:rsidR="00195523" w:rsidRDefault="00195523" w:rsidP="0058644D">
            <w:pPr>
              <w:pStyle w:val="TableParagraph"/>
              <w:jc w:val="center"/>
              <w:rPr>
                <w:sz w:val="21"/>
              </w:rPr>
            </w:pPr>
          </w:p>
          <w:p w14:paraId="341AD389" w14:textId="77777777" w:rsidR="00195523" w:rsidRDefault="00247E98" w:rsidP="0058644D">
            <w:pPr>
              <w:pStyle w:val="TableParagraph"/>
              <w:ind w:right="117"/>
              <w:jc w:val="center"/>
            </w:pPr>
            <w:r>
              <w:t>19,37</w:t>
            </w:r>
          </w:p>
        </w:tc>
      </w:tr>
      <w:tr w:rsidR="00195523" w14:paraId="156913AC" w14:textId="77777777" w:rsidTr="0058644D">
        <w:trPr>
          <w:trHeight w:val="758"/>
        </w:trPr>
        <w:tc>
          <w:tcPr>
            <w:tcW w:w="418" w:type="dxa"/>
          </w:tcPr>
          <w:p w14:paraId="0D2549FF" w14:textId="77777777" w:rsidR="00195523" w:rsidRDefault="00247E98" w:rsidP="00433BB3">
            <w:pPr>
              <w:pStyle w:val="TableParagraph"/>
              <w:ind w:right="76"/>
              <w:jc w:val="right"/>
            </w:pPr>
            <w:r>
              <w:t>11</w:t>
            </w:r>
          </w:p>
        </w:tc>
        <w:tc>
          <w:tcPr>
            <w:tcW w:w="2416" w:type="dxa"/>
          </w:tcPr>
          <w:p w14:paraId="6A946E96" w14:textId="77777777" w:rsidR="00195523" w:rsidRDefault="00247E98" w:rsidP="00433BB3">
            <w:pPr>
              <w:pStyle w:val="TableParagraph"/>
              <w:ind w:right="-15"/>
            </w:pPr>
            <w:r>
              <w:t>Среднемесяч.</w:t>
            </w:r>
            <w:r>
              <w:rPr>
                <w:spacing w:val="22"/>
              </w:rPr>
              <w:t xml:space="preserve"> </w:t>
            </w:r>
            <w:r>
              <w:t>мощность</w:t>
            </w:r>
          </w:p>
          <w:p w14:paraId="5B635E1C" w14:textId="77777777" w:rsidR="00195523" w:rsidRDefault="00247E98" w:rsidP="00433BB3">
            <w:pPr>
              <w:pStyle w:val="TableParagraph"/>
              <w:ind w:right="-22"/>
            </w:pPr>
            <w:r>
              <w:t>выпуска</w:t>
            </w:r>
            <w:r>
              <w:rPr>
                <w:spacing w:val="-6"/>
              </w:rPr>
              <w:t xml:space="preserve"> </w:t>
            </w:r>
            <w:r>
              <w:t>мясной</w:t>
            </w:r>
            <w:r>
              <w:rPr>
                <w:spacing w:val="-6"/>
              </w:rPr>
              <w:t xml:space="preserve"> </w:t>
            </w:r>
            <w:r>
              <w:t>продук-</w:t>
            </w:r>
            <w:r>
              <w:rPr>
                <w:spacing w:val="-52"/>
              </w:rPr>
              <w:t xml:space="preserve"> </w:t>
            </w:r>
            <w:r>
              <w:t>ции</w:t>
            </w:r>
            <w:r>
              <w:rPr>
                <w:spacing w:val="-3"/>
              </w:rPr>
              <w:t xml:space="preserve"> </w:t>
            </w:r>
            <w:r>
              <w:t>одного</w:t>
            </w:r>
            <w:r>
              <w:rPr>
                <w:spacing w:val="-5"/>
              </w:rPr>
              <w:t xml:space="preserve"> </w:t>
            </w:r>
            <w:r>
              <w:t>МПП,</w:t>
            </w:r>
            <w:r>
              <w:rPr>
                <w:spacing w:val="2"/>
              </w:rPr>
              <w:t xml:space="preserve"> </w:t>
            </w:r>
            <w:r>
              <w:t>тонн</w:t>
            </w:r>
          </w:p>
        </w:tc>
        <w:tc>
          <w:tcPr>
            <w:tcW w:w="995" w:type="dxa"/>
          </w:tcPr>
          <w:p w14:paraId="0E1E4E69" w14:textId="77777777" w:rsidR="00195523" w:rsidRDefault="00195523" w:rsidP="0058644D">
            <w:pPr>
              <w:pStyle w:val="TableParagraph"/>
              <w:jc w:val="center"/>
              <w:rPr>
                <w:sz w:val="21"/>
              </w:rPr>
            </w:pPr>
          </w:p>
          <w:p w14:paraId="3BB2DDBF" w14:textId="77777777" w:rsidR="00195523" w:rsidRDefault="00247E98" w:rsidP="0058644D">
            <w:pPr>
              <w:pStyle w:val="TableParagraph"/>
              <w:jc w:val="center"/>
            </w:pPr>
            <w:r>
              <w:t>248</w:t>
            </w:r>
          </w:p>
        </w:tc>
        <w:tc>
          <w:tcPr>
            <w:tcW w:w="995" w:type="dxa"/>
          </w:tcPr>
          <w:p w14:paraId="57F1CCCA" w14:textId="77777777" w:rsidR="00195523" w:rsidRDefault="00195523" w:rsidP="0058644D">
            <w:pPr>
              <w:pStyle w:val="TableParagraph"/>
              <w:jc w:val="center"/>
              <w:rPr>
                <w:sz w:val="21"/>
              </w:rPr>
            </w:pPr>
          </w:p>
          <w:p w14:paraId="724A4A81" w14:textId="77777777" w:rsidR="00195523" w:rsidRDefault="00247E98" w:rsidP="0058644D">
            <w:pPr>
              <w:pStyle w:val="TableParagraph"/>
              <w:jc w:val="center"/>
            </w:pPr>
            <w:r>
              <w:t>275</w:t>
            </w:r>
          </w:p>
        </w:tc>
        <w:tc>
          <w:tcPr>
            <w:tcW w:w="995" w:type="dxa"/>
          </w:tcPr>
          <w:p w14:paraId="27193100" w14:textId="77777777" w:rsidR="00195523" w:rsidRDefault="00195523" w:rsidP="0058644D">
            <w:pPr>
              <w:pStyle w:val="TableParagraph"/>
              <w:jc w:val="center"/>
              <w:rPr>
                <w:sz w:val="21"/>
              </w:rPr>
            </w:pPr>
          </w:p>
          <w:p w14:paraId="0C79837A" w14:textId="77777777" w:rsidR="00195523" w:rsidRDefault="00247E98" w:rsidP="0058644D">
            <w:pPr>
              <w:pStyle w:val="TableParagraph"/>
              <w:jc w:val="center"/>
            </w:pPr>
            <w:r>
              <w:t>267</w:t>
            </w:r>
          </w:p>
        </w:tc>
        <w:tc>
          <w:tcPr>
            <w:tcW w:w="995" w:type="dxa"/>
          </w:tcPr>
          <w:p w14:paraId="2CB594D2" w14:textId="77777777" w:rsidR="00195523" w:rsidRDefault="00195523" w:rsidP="0058644D">
            <w:pPr>
              <w:pStyle w:val="TableParagraph"/>
              <w:jc w:val="center"/>
              <w:rPr>
                <w:sz w:val="21"/>
              </w:rPr>
            </w:pPr>
          </w:p>
          <w:p w14:paraId="4D1B0A4A" w14:textId="77777777" w:rsidR="00195523" w:rsidRDefault="00247E98" w:rsidP="0058644D">
            <w:pPr>
              <w:pStyle w:val="TableParagraph"/>
              <w:jc w:val="center"/>
            </w:pPr>
            <w:r>
              <w:t>286</w:t>
            </w:r>
          </w:p>
        </w:tc>
        <w:tc>
          <w:tcPr>
            <w:tcW w:w="983" w:type="dxa"/>
          </w:tcPr>
          <w:p w14:paraId="21669619" w14:textId="77777777" w:rsidR="00195523" w:rsidRDefault="00195523" w:rsidP="0058644D">
            <w:pPr>
              <w:pStyle w:val="TableParagraph"/>
              <w:jc w:val="center"/>
              <w:rPr>
                <w:sz w:val="21"/>
              </w:rPr>
            </w:pPr>
          </w:p>
          <w:p w14:paraId="7798EF0E" w14:textId="77777777" w:rsidR="00195523" w:rsidRDefault="00247E98" w:rsidP="0058644D">
            <w:pPr>
              <w:pStyle w:val="TableParagraph"/>
              <w:jc w:val="center"/>
            </w:pPr>
            <w:r>
              <w:t>295</w:t>
            </w:r>
          </w:p>
        </w:tc>
        <w:tc>
          <w:tcPr>
            <w:tcW w:w="851" w:type="dxa"/>
          </w:tcPr>
          <w:p w14:paraId="4117F235" w14:textId="77777777" w:rsidR="00195523" w:rsidRDefault="00195523" w:rsidP="0058644D">
            <w:pPr>
              <w:pStyle w:val="TableParagraph"/>
              <w:jc w:val="center"/>
              <w:rPr>
                <w:sz w:val="21"/>
              </w:rPr>
            </w:pPr>
          </w:p>
          <w:p w14:paraId="4EB3BA7D" w14:textId="77777777" w:rsidR="00195523" w:rsidRDefault="00247E98" w:rsidP="0058644D">
            <w:pPr>
              <w:pStyle w:val="TableParagraph"/>
              <w:jc w:val="center"/>
            </w:pPr>
            <w:r>
              <w:t>+47</w:t>
            </w:r>
          </w:p>
        </w:tc>
        <w:tc>
          <w:tcPr>
            <w:tcW w:w="703" w:type="dxa"/>
          </w:tcPr>
          <w:p w14:paraId="60062214" w14:textId="77777777" w:rsidR="00195523" w:rsidRDefault="00195523" w:rsidP="0058644D">
            <w:pPr>
              <w:pStyle w:val="TableParagraph"/>
              <w:jc w:val="center"/>
              <w:rPr>
                <w:sz w:val="21"/>
              </w:rPr>
            </w:pPr>
          </w:p>
          <w:p w14:paraId="66563CD8" w14:textId="77777777" w:rsidR="00195523" w:rsidRDefault="00247E98" w:rsidP="0058644D">
            <w:pPr>
              <w:pStyle w:val="TableParagraph"/>
              <w:jc w:val="center"/>
            </w:pPr>
            <w:r>
              <w:t>+19</w:t>
            </w:r>
          </w:p>
        </w:tc>
      </w:tr>
      <w:tr w:rsidR="00195523" w14:paraId="3DCB0D7D" w14:textId="77777777" w:rsidTr="0058644D">
        <w:trPr>
          <w:trHeight w:val="253"/>
        </w:trPr>
        <w:tc>
          <w:tcPr>
            <w:tcW w:w="9351" w:type="dxa"/>
            <w:gridSpan w:val="9"/>
          </w:tcPr>
          <w:p w14:paraId="7B2461DB" w14:textId="77777777" w:rsidR="00195523" w:rsidRDefault="00247E98" w:rsidP="00911164">
            <w:pPr>
              <w:pStyle w:val="TableParagraph"/>
              <w:ind w:firstLine="426"/>
            </w:pPr>
            <w:r>
              <w:t>Примечание</w:t>
            </w:r>
            <w:r>
              <w:rPr>
                <w:spacing w:val="-5"/>
              </w:rPr>
              <w:t xml:space="preserve"> </w:t>
            </w:r>
            <w:r>
              <w:t>– составлено</w:t>
            </w:r>
            <w:r>
              <w:rPr>
                <w:spacing w:val="-5"/>
              </w:rPr>
              <w:t xml:space="preserve"> </w:t>
            </w:r>
            <w:r>
              <w:t>автором на</w:t>
            </w:r>
            <w:r>
              <w:rPr>
                <w:spacing w:val="3"/>
              </w:rPr>
              <w:t xml:space="preserve"> </w:t>
            </w:r>
            <w:r>
              <w:t>основании</w:t>
            </w:r>
            <w:r>
              <w:rPr>
                <w:spacing w:val="-3"/>
              </w:rPr>
              <w:t xml:space="preserve"> </w:t>
            </w:r>
            <w:r>
              <w:t>источника</w:t>
            </w:r>
            <w:r>
              <w:rPr>
                <w:spacing w:val="3"/>
              </w:rPr>
              <w:t xml:space="preserve"> </w:t>
            </w:r>
            <w:r>
              <w:t>[101,</w:t>
            </w:r>
            <w:r>
              <w:rPr>
                <w:spacing w:val="-2"/>
              </w:rPr>
              <w:t xml:space="preserve"> </w:t>
            </w:r>
            <w:r>
              <w:t>стр.</w:t>
            </w:r>
            <w:r>
              <w:rPr>
                <w:spacing w:val="-3"/>
              </w:rPr>
              <w:t xml:space="preserve"> </w:t>
            </w:r>
            <w:r>
              <w:t>141-142]</w:t>
            </w:r>
          </w:p>
        </w:tc>
      </w:tr>
    </w:tbl>
    <w:p w14:paraId="31D142DC" w14:textId="77777777" w:rsidR="002A45E8" w:rsidRPr="00911164" w:rsidRDefault="002A45E8" w:rsidP="002A45E8">
      <w:pPr>
        <w:pStyle w:val="a3"/>
        <w:ind w:left="0" w:firstLine="0"/>
        <w:rPr>
          <w:sz w:val="24"/>
          <w:szCs w:val="24"/>
        </w:rPr>
      </w:pPr>
    </w:p>
    <w:p w14:paraId="43FED294" w14:textId="77777777" w:rsidR="00195523" w:rsidRDefault="00247E98" w:rsidP="00785840">
      <w:pPr>
        <w:pStyle w:val="a3"/>
        <w:ind w:left="0" w:firstLine="0"/>
        <w:jc w:val="center"/>
        <w:rPr>
          <w:sz w:val="20"/>
        </w:rPr>
      </w:pPr>
      <w:r>
        <w:rPr>
          <w:noProof/>
          <w:sz w:val="20"/>
          <w:lang w:eastAsia="ru-RU"/>
        </w:rPr>
        <w:drawing>
          <wp:inline distT="0" distB="0" distL="0" distR="0" wp14:anchorId="15918AEB" wp14:editId="0B8B14A5">
            <wp:extent cx="3885565" cy="1935480"/>
            <wp:effectExtent l="0" t="0" r="635" b="7620"/>
            <wp:docPr id="2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5.png"/>
                    <pic:cNvPicPr/>
                  </pic:nvPicPr>
                  <pic:blipFill>
                    <a:blip r:embed="rId44" cstate="print"/>
                    <a:stretch>
                      <a:fillRect/>
                    </a:stretch>
                  </pic:blipFill>
                  <pic:spPr>
                    <a:xfrm>
                      <a:off x="0" y="0"/>
                      <a:ext cx="3913981" cy="1949635"/>
                    </a:xfrm>
                    <a:prstGeom prst="rect">
                      <a:avLst/>
                    </a:prstGeom>
                  </pic:spPr>
                </pic:pic>
              </a:graphicData>
            </a:graphic>
          </wp:inline>
        </w:drawing>
      </w:r>
    </w:p>
    <w:p w14:paraId="21E15DBF" w14:textId="77777777" w:rsidR="00195523" w:rsidRPr="00785840" w:rsidRDefault="00195523" w:rsidP="00433BB3">
      <w:pPr>
        <w:pStyle w:val="a3"/>
        <w:ind w:left="0" w:firstLine="0"/>
        <w:jc w:val="left"/>
        <w:rPr>
          <w:sz w:val="20"/>
          <w:szCs w:val="20"/>
        </w:rPr>
      </w:pPr>
    </w:p>
    <w:p w14:paraId="5DD62407" w14:textId="77777777" w:rsidR="00195523" w:rsidRDefault="00247E98" w:rsidP="00433BB3">
      <w:pPr>
        <w:ind w:right="111" w:firstLine="710"/>
        <w:jc w:val="both"/>
        <w:rPr>
          <w:sz w:val="24"/>
        </w:rPr>
      </w:pPr>
      <w:bookmarkStart w:id="61" w:name="Рисунок_12_–Изготовление_продукции_из_мя"/>
      <w:bookmarkEnd w:id="61"/>
      <w:r>
        <w:rPr>
          <w:sz w:val="24"/>
        </w:rPr>
        <w:t>Рисунок 12 –Изготовление продукции из мяса мясопер</w:t>
      </w:r>
      <w:r w:rsidR="00184607">
        <w:rPr>
          <w:sz w:val="24"/>
        </w:rPr>
        <w:t>ерабатывающих предприятий в РК з</w:t>
      </w:r>
      <w:r>
        <w:rPr>
          <w:sz w:val="24"/>
        </w:rPr>
        <w:t>а период с 2018-2022</w:t>
      </w:r>
      <w:r>
        <w:rPr>
          <w:spacing w:val="-3"/>
          <w:sz w:val="24"/>
        </w:rPr>
        <w:t xml:space="preserve"> </w:t>
      </w:r>
      <w:r>
        <w:rPr>
          <w:sz w:val="24"/>
        </w:rPr>
        <w:t>годы,</w:t>
      </w:r>
      <w:r>
        <w:rPr>
          <w:spacing w:val="-1"/>
          <w:sz w:val="24"/>
        </w:rPr>
        <w:t xml:space="preserve"> </w:t>
      </w:r>
      <w:r>
        <w:rPr>
          <w:sz w:val="24"/>
        </w:rPr>
        <w:t>в</w:t>
      </w:r>
      <w:r>
        <w:rPr>
          <w:spacing w:val="-2"/>
          <w:sz w:val="24"/>
        </w:rPr>
        <w:t xml:space="preserve"> </w:t>
      </w:r>
      <w:r>
        <w:rPr>
          <w:sz w:val="24"/>
        </w:rPr>
        <w:t>натуральном</w:t>
      </w:r>
      <w:r>
        <w:rPr>
          <w:spacing w:val="3"/>
          <w:sz w:val="24"/>
        </w:rPr>
        <w:t xml:space="preserve"> </w:t>
      </w:r>
      <w:r>
        <w:rPr>
          <w:sz w:val="24"/>
        </w:rPr>
        <w:t>выражении,</w:t>
      </w:r>
      <w:r>
        <w:rPr>
          <w:spacing w:val="-2"/>
          <w:sz w:val="24"/>
        </w:rPr>
        <w:t xml:space="preserve"> </w:t>
      </w:r>
      <w:r>
        <w:rPr>
          <w:sz w:val="24"/>
        </w:rPr>
        <w:t>тоннах.</w:t>
      </w:r>
    </w:p>
    <w:p w14:paraId="7B3110DB" w14:textId="77777777" w:rsidR="00195523" w:rsidRDefault="00247E98" w:rsidP="00785840">
      <w:pPr>
        <w:ind w:firstLine="709"/>
        <w:jc w:val="both"/>
        <w:rPr>
          <w:i/>
          <w:sz w:val="24"/>
        </w:rPr>
      </w:pPr>
      <w:bookmarkStart w:id="62" w:name="Примечание_–_составлено_автором_на_основ"/>
      <w:bookmarkEnd w:id="62"/>
      <w:r>
        <w:rPr>
          <w:i/>
          <w:sz w:val="24"/>
        </w:rPr>
        <w:t>Примечание</w:t>
      </w:r>
      <w:r>
        <w:rPr>
          <w:i/>
          <w:spacing w:val="-1"/>
          <w:sz w:val="24"/>
        </w:rPr>
        <w:t xml:space="preserve"> </w:t>
      </w:r>
      <w:r>
        <w:rPr>
          <w:i/>
          <w:sz w:val="24"/>
        </w:rPr>
        <w:t>–</w:t>
      </w:r>
      <w:r>
        <w:rPr>
          <w:i/>
          <w:spacing w:val="-2"/>
          <w:sz w:val="24"/>
        </w:rPr>
        <w:t xml:space="preserve"> </w:t>
      </w:r>
      <w:r>
        <w:rPr>
          <w:i/>
          <w:sz w:val="24"/>
        </w:rPr>
        <w:t>составлено</w:t>
      </w:r>
      <w:r>
        <w:rPr>
          <w:i/>
          <w:spacing w:val="-7"/>
          <w:sz w:val="24"/>
        </w:rPr>
        <w:t xml:space="preserve"> </w:t>
      </w:r>
      <w:r>
        <w:rPr>
          <w:i/>
          <w:sz w:val="24"/>
        </w:rPr>
        <w:t>автором</w:t>
      </w:r>
      <w:r>
        <w:rPr>
          <w:i/>
          <w:spacing w:val="-6"/>
          <w:sz w:val="24"/>
        </w:rPr>
        <w:t xml:space="preserve"> </w:t>
      </w:r>
      <w:r>
        <w:rPr>
          <w:i/>
          <w:sz w:val="24"/>
        </w:rPr>
        <w:t>на</w:t>
      </w:r>
      <w:r>
        <w:rPr>
          <w:i/>
          <w:spacing w:val="1"/>
          <w:sz w:val="24"/>
        </w:rPr>
        <w:t xml:space="preserve"> </w:t>
      </w:r>
      <w:r>
        <w:rPr>
          <w:i/>
          <w:sz w:val="24"/>
        </w:rPr>
        <w:t>основании</w:t>
      </w:r>
      <w:r>
        <w:rPr>
          <w:i/>
          <w:spacing w:val="-2"/>
          <w:sz w:val="24"/>
        </w:rPr>
        <w:t xml:space="preserve"> </w:t>
      </w:r>
      <w:r>
        <w:rPr>
          <w:i/>
          <w:sz w:val="24"/>
        </w:rPr>
        <w:t>источника</w:t>
      </w:r>
      <w:r>
        <w:rPr>
          <w:i/>
          <w:spacing w:val="-2"/>
          <w:sz w:val="24"/>
        </w:rPr>
        <w:t xml:space="preserve"> </w:t>
      </w:r>
      <w:r>
        <w:rPr>
          <w:i/>
          <w:sz w:val="24"/>
        </w:rPr>
        <w:t>[101, стр.</w:t>
      </w:r>
      <w:r>
        <w:rPr>
          <w:i/>
          <w:spacing w:val="-5"/>
          <w:sz w:val="24"/>
        </w:rPr>
        <w:t xml:space="preserve"> </w:t>
      </w:r>
      <w:r>
        <w:rPr>
          <w:i/>
          <w:sz w:val="24"/>
        </w:rPr>
        <w:t>141-142].</w:t>
      </w:r>
    </w:p>
    <w:p w14:paraId="2460AC7A" w14:textId="77777777" w:rsidR="00195523" w:rsidRDefault="00247E98" w:rsidP="00433BB3">
      <w:pPr>
        <w:pStyle w:val="a3"/>
        <w:ind w:left="0" w:right="116"/>
      </w:pPr>
      <w:bookmarkStart w:id="63" w:name="Согласно_таблице_17_и_рисунку_12_мы_види"/>
      <w:bookmarkEnd w:id="63"/>
      <w:r>
        <w:t>Согласно</w:t>
      </w:r>
      <w:r>
        <w:rPr>
          <w:spacing w:val="-8"/>
        </w:rPr>
        <w:t xml:space="preserve"> </w:t>
      </w:r>
      <w:r>
        <w:t>таблице</w:t>
      </w:r>
      <w:r>
        <w:rPr>
          <w:spacing w:val="-7"/>
        </w:rPr>
        <w:t xml:space="preserve"> </w:t>
      </w:r>
      <w:r>
        <w:t>17</w:t>
      </w:r>
      <w:r>
        <w:rPr>
          <w:spacing w:val="-7"/>
        </w:rPr>
        <w:t xml:space="preserve"> </w:t>
      </w:r>
      <w:r>
        <w:t>и</w:t>
      </w:r>
      <w:r>
        <w:rPr>
          <w:spacing w:val="-7"/>
        </w:rPr>
        <w:t xml:space="preserve"> </w:t>
      </w:r>
      <w:r>
        <w:t>рисунку</w:t>
      </w:r>
      <w:r>
        <w:rPr>
          <w:spacing w:val="-12"/>
        </w:rPr>
        <w:t xml:space="preserve"> </w:t>
      </w:r>
      <w:r>
        <w:t>12</w:t>
      </w:r>
      <w:r>
        <w:rPr>
          <w:spacing w:val="-7"/>
        </w:rPr>
        <w:t xml:space="preserve"> </w:t>
      </w:r>
      <w:r>
        <w:t>мы</w:t>
      </w:r>
      <w:r>
        <w:rPr>
          <w:spacing w:val="-8"/>
        </w:rPr>
        <w:t xml:space="preserve"> </w:t>
      </w:r>
      <w:r>
        <w:t>видим,</w:t>
      </w:r>
      <w:r>
        <w:rPr>
          <w:spacing w:val="-5"/>
        </w:rPr>
        <w:t xml:space="preserve"> </w:t>
      </w:r>
      <w:r>
        <w:t>что</w:t>
      </w:r>
      <w:r>
        <w:rPr>
          <w:spacing w:val="-7"/>
        </w:rPr>
        <w:t xml:space="preserve"> </w:t>
      </w:r>
      <w:r>
        <w:t>общий</w:t>
      </w:r>
      <w:r>
        <w:rPr>
          <w:spacing w:val="-8"/>
        </w:rPr>
        <w:t xml:space="preserve"> </w:t>
      </w:r>
      <w:r>
        <w:t>объем</w:t>
      </w:r>
      <w:r>
        <w:rPr>
          <w:spacing w:val="-7"/>
        </w:rPr>
        <w:t xml:space="preserve"> </w:t>
      </w:r>
      <w:r>
        <w:t>производства</w:t>
      </w:r>
      <w:r>
        <w:rPr>
          <w:spacing w:val="-67"/>
        </w:rPr>
        <w:t xml:space="preserve"> </w:t>
      </w:r>
      <w:r>
        <w:t>продукции</w:t>
      </w:r>
      <w:r>
        <w:rPr>
          <w:spacing w:val="1"/>
        </w:rPr>
        <w:t xml:space="preserve"> </w:t>
      </w:r>
      <w:r>
        <w:t>из</w:t>
      </w:r>
      <w:r>
        <w:rPr>
          <w:spacing w:val="1"/>
        </w:rPr>
        <w:t xml:space="preserve"> </w:t>
      </w:r>
      <w:r>
        <w:t>мяса</w:t>
      </w:r>
      <w:r>
        <w:rPr>
          <w:spacing w:val="1"/>
        </w:rPr>
        <w:t xml:space="preserve"> </w:t>
      </w:r>
      <w:r>
        <w:t>за</w:t>
      </w:r>
      <w:r>
        <w:rPr>
          <w:spacing w:val="1"/>
        </w:rPr>
        <w:t xml:space="preserve"> </w:t>
      </w:r>
      <w:r>
        <w:t>пятилетний</w:t>
      </w:r>
      <w:r>
        <w:rPr>
          <w:spacing w:val="1"/>
        </w:rPr>
        <w:t xml:space="preserve"> </w:t>
      </w:r>
      <w:r>
        <w:t>период</w:t>
      </w:r>
      <w:r>
        <w:rPr>
          <w:spacing w:val="1"/>
        </w:rPr>
        <w:t xml:space="preserve"> </w:t>
      </w:r>
      <w:r>
        <w:t>всеми</w:t>
      </w:r>
      <w:r>
        <w:rPr>
          <w:spacing w:val="1"/>
        </w:rPr>
        <w:t xml:space="preserve"> </w:t>
      </w:r>
      <w:r>
        <w:t>мясоперерабатывающими</w:t>
      </w:r>
      <w:r>
        <w:rPr>
          <w:spacing w:val="-67"/>
        </w:rPr>
        <w:t xml:space="preserve"> </w:t>
      </w:r>
      <w:r>
        <w:t>предприятиями в мясной промышленности вырос на 34% и составил в 2022 году</w:t>
      </w:r>
      <w:r>
        <w:rPr>
          <w:spacing w:val="1"/>
        </w:rPr>
        <w:t xml:space="preserve"> </w:t>
      </w:r>
      <w:r>
        <w:t>608</w:t>
      </w:r>
      <w:r>
        <w:rPr>
          <w:spacing w:val="1"/>
        </w:rPr>
        <w:t xml:space="preserve"> </w:t>
      </w:r>
      <w:r>
        <w:t>029</w:t>
      </w:r>
      <w:r>
        <w:rPr>
          <w:spacing w:val="1"/>
        </w:rPr>
        <w:t xml:space="preserve"> </w:t>
      </w:r>
      <w:r>
        <w:t>тонн,</w:t>
      </w:r>
      <w:r>
        <w:rPr>
          <w:spacing w:val="3"/>
        </w:rPr>
        <w:t xml:space="preserve"> </w:t>
      </w:r>
      <w:r>
        <w:t>в</w:t>
      </w:r>
      <w:r>
        <w:rPr>
          <w:spacing w:val="-1"/>
        </w:rPr>
        <w:t xml:space="preserve"> </w:t>
      </w:r>
      <w:r>
        <w:t>том</w:t>
      </w:r>
      <w:r>
        <w:rPr>
          <w:spacing w:val="2"/>
        </w:rPr>
        <w:t xml:space="preserve"> </w:t>
      </w:r>
      <w:r>
        <w:t>числе</w:t>
      </w:r>
      <w:r>
        <w:rPr>
          <w:spacing w:val="2"/>
        </w:rPr>
        <w:t xml:space="preserve"> </w:t>
      </w:r>
      <w:r>
        <w:t>выросли:</w:t>
      </w:r>
    </w:p>
    <w:p w14:paraId="2BC5952B" w14:textId="77777777" w:rsidR="00195523" w:rsidRDefault="00247E98" w:rsidP="00BD7773">
      <w:pPr>
        <w:pStyle w:val="a4"/>
        <w:numPr>
          <w:ilvl w:val="0"/>
          <w:numId w:val="20"/>
        </w:numPr>
        <w:tabs>
          <w:tab w:val="left" w:pos="1068"/>
        </w:tabs>
        <w:ind w:left="0" w:firstLine="709"/>
        <w:rPr>
          <w:sz w:val="28"/>
        </w:rPr>
      </w:pPr>
      <w:bookmarkStart w:id="64" w:name="-_колбасы_на_46,16%,_в_2022_году_-_65_78"/>
      <w:bookmarkEnd w:id="64"/>
      <w:r>
        <w:rPr>
          <w:sz w:val="28"/>
        </w:rPr>
        <w:t>колбасы</w:t>
      </w:r>
      <w:r>
        <w:rPr>
          <w:spacing w:val="-4"/>
          <w:sz w:val="28"/>
        </w:rPr>
        <w:t xml:space="preserve"> </w:t>
      </w:r>
      <w:r>
        <w:rPr>
          <w:sz w:val="28"/>
        </w:rPr>
        <w:t>на</w:t>
      </w:r>
      <w:r>
        <w:rPr>
          <w:spacing w:val="-2"/>
          <w:sz w:val="28"/>
        </w:rPr>
        <w:t xml:space="preserve"> </w:t>
      </w:r>
      <w:r>
        <w:rPr>
          <w:sz w:val="28"/>
        </w:rPr>
        <w:t>46,16%,</w:t>
      </w:r>
      <w:r>
        <w:rPr>
          <w:spacing w:val="-1"/>
          <w:sz w:val="28"/>
        </w:rPr>
        <w:t xml:space="preserve"> </w:t>
      </w:r>
      <w:r>
        <w:rPr>
          <w:sz w:val="28"/>
        </w:rPr>
        <w:t>в</w:t>
      </w:r>
      <w:r>
        <w:rPr>
          <w:spacing w:val="-4"/>
          <w:sz w:val="28"/>
        </w:rPr>
        <w:t xml:space="preserve"> </w:t>
      </w:r>
      <w:r>
        <w:rPr>
          <w:sz w:val="28"/>
        </w:rPr>
        <w:t>2022</w:t>
      </w:r>
      <w:r>
        <w:rPr>
          <w:spacing w:val="-3"/>
          <w:sz w:val="28"/>
        </w:rPr>
        <w:t xml:space="preserve"> </w:t>
      </w:r>
      <w:r>
        <w:rPr>
          <w:sz w:val="28"/>
        </w:rPr>
        <w:t>году</w:t>
      </w:r>
      <w:r>
        <w:rPr>
          <w:spacing w:val="-4"/>
          <w:sz w:val="28"/>
        </w:rPr>
        <w:t xml:space="preserve"> </w:t>
      </w:r>
      <w:r>
        <w:rPr>
          <w:sz w:val="28"/>
        </w:rPr>
        <w:t>-</w:t>
      </w:r>
      <w:r>
        <w:rPr>
          <w:spacing w:val="-4"/>
          <w:sz w:val="28"/>
        </w:rPr>
        <w:t xml:space="preserve"> </w:t>
      </w:r>
      <w:r>
        <w:rPr>
          <w:sz w:val="28"/>
        </w:rPr>
        <w:t>65</w:t>
      </w:r>
      <w:r>
        <w:rPr>
          <w:spacing w:val="-2"/>
          <w:sz w:val="28"/>
        </w:rPr>
        <w:t xml:space="preserve"> </w:t>
      </w:r>
      <w:r>
        <w:rPr>
          <w:sz w:val="28"/>
        </w:rPr>
        <w:t>787</w:t>
      </w:r>
      <w:r>
        <w:rPr>
          <w:spacing w:val="-12"/>
          <w:sz w:val="28"/>
        </w:rPr>
        <w:t xml:space="preserve"> </w:t>
      </w:r>
      <w:r>
        <w:rPr>
          <w:sz w:val="28"/>
        </w:rPr>
        <w:t>тонн;</w:t>
      </w:r>
    </w:p>
    <w:p w14:paraId="55F86C16" w14:textId="77777777" w:rsidR="00195523" w:rsidRDefault="00247E98" w:rsidP="00BD7773">
      <w:pPr>
        <w:pStyle w:val="a4"/>
        <w:numPr>
          <w:ilvl w:val="0"/>
          <w:numId w:val="20"/>
        </w:numPr>
        <w:tabs>
          <w:tab w:val="left" w:pos="1092"/>
        </w:tabs>
        <w:ind w:left="0" w:right="106" w:firstLine="710"/>
        <w:rPr>
          <w:sz w:val="28"/>
        </w:rPr>
      </w:pPr>
      <w:bookmarkStart w:id="65" w:name="-_продукты_готовые_и_консервы_из_мяса_на"/>
      <w:bookmarkEnd w:id="65"/>
      <w:r>
        <w:rPr>
          <w:sz w:val="28"/>
        </w:rPr>
        <w:t>продукты готовые и консервы из мяса на 41,9 %, фактически составили -</w:t>
      </w:r>
      <w:r>
        <w:rPr>
          <w:spacing w:val="1"/>
          <w:sz w:val="28"/>
        </w:rPr>
        <w:t xml:space="preserve"> </w:t>
      </w:r>
      <w:r>
        <w:rPr>
          <w:sz w:val="28"/>
        </w:rPr>
        <w:t>113</w:t>
      </w:r>
      <w:r>
        <w:rPr>
          <w:spacing w:val="1"/>
          <w:sz w:val="28"/>
        </w:rPr>
        <w:t xml:space="preserve"> </w:t>
      </w:r>
      <w:r>
        <w:rPr>
          <w:sz w:val="28"/>
        </w:rPr>
        <w:t>261</w:t>
      </w:r>
      <w:r>
        <w:rPr>
          <w:spacing w:val="1"/>
          <w:sz w:val="28"/>
        </w:rPr>
        <w:t xml:space="preserve"> </w:t>
      </w:r>
      <w:r>
        <w:rPr>
          <w:sz w:val="28"/>
        </w:rPr>
        <w:t>тонн;</w:t>
      </w:r>
    </w:p>
    <w:p w14:paraId="36575D30" w14:textId="77777777" w:rsidR="00195523" w:rsidRDefault="00247E98" w:rsidP="00BD7773">
      <w:pPr>
        <w:pStyle w:val="a4"/>
        <w:numPr>
          <w:ilvl w:val="0"/>
          <w:numId w:val="20"/>
        </w:numPr>
        <w:tabs>
          <w:tab w:val="left" w:pos="1068"/>
        </w:tabs>
        <w:ind w:left="0" w:firstLine="709"/>
        <w:rPr>
          <w:sz w:val="28"/>
        </w:rPr>
      </w:pPr>
      <w:bookmarkStart w:id="66" w:name="-_мясо_и_субпродукты_пищевые_на_32,7%_ил"/>
      <w:bookmarkEnd w:id="66"/>
      <w:r>
        <w:rPr>
          <w:sz w:val="28"/>
        </w:rPr>
        <w:t>мясо</w:t>
      </w:r>
      <w:r>
        <w:rPr>
          <w:spacing w:val="-3"/>
          <w:sz w:val="28"/>
        </w:rPr>
        <w:t xml:space="preserve"> </w:t>
      </w:r>
      <w:r>
        <w:rPr>
          <w:sz w:val="28"/>
        </w:rPr>
        <w:t>и</w:t>
      </w:r>
      <w:r>
        <w:rPr>
          <w:spacing w:val="-2"/>
          <w:sz w:val="28"/>
        </w:rPr>
        <w:t xml:space="preserve"> </w:t>
      </w:r>
      <w:r>
        <w:rPr>
          <w:sz w:val="28"/>
        </w:rPr>
        <w:t>субпродукты</w:t>
      </w:r>
      <w:r>
        <w:rPr>
          <w:spacing w:val="-2"/>
          <w:sz w:val="28"/>
        </w:rPr>
        <w:t xml:space="preserve"> </w:t>
      </w:r>
      <w:r>
        <w:rPr>
          <w:sz w:val="28"/>
        </w:rPr>
        <w:t>пищевые</w:t>
      </w:r>
      <w:r>
        <w:rPr>
          <w:spacing w:val="-1"/>
          <w:sz w:val="28"/>
        </w:rPr>
        <w:t xml:space="preserve"> </w:t>
      </w:r>
      <w:r>
        <w:rPr>
          <w:sz w:val="28"/>
        </w:rPr>
        <w:t>на</w:t>
      </w:r>
      <w:r>
        <w:rPr>
          <w:spacing w:val="-2"/>
          <w:sz w:val="28"/>
        </w:rPr>
        <w:t xml:space="preserve"> </w:t>
      </w:r>
      <w:r>
        <w:rPr>
          <w:sz w:val="28"/>
        </w:rPr>
        <w:t>32,7%</w:t>
      </w:r>
      <w:r>
        <w:rPr>
          <w:spacing w:val="1"/>
          <w:sz w:val="28"/>
        </w:rPr>
        <w:t xml:space="preserve"> </w:t>
      </w:r>
      <w:r>
        <w:rPr>
          <w:sz w:val="28"/>
        </w:rPr>
        <w:t>или</w:t>
      </w:r>
      <w:r>
        <w:rPr>
          <w:spacing w:val="-2"/>
          <w:sz w:val="28"/>
        </w:rPr>
        <w:t xml:space="preserve"> </w:t>
      </w:r>
      <w:r>
        <w:rPr>
          <w:sz w:val="28"/>
        </w:rPr>
        <w:t>в</w:t>
      </w:r>
      <w:r>
        <w:rPr>
          <w:spacing w:val="-4"/>
          <w:sz w:val="28"/>
        </w:rPr>
        <w:t xml:space="preserve"> </w:t>
      </w:r>
      <w:r>
        <w:rPr>
          <w:sz w:val="28"/>
        </w:rPr>
        <w:t>2022</w:t>
      </w:r>
      <w:r>
        <w:rPr>
          <w:spacing w:val="-2"/>
          <w:sz w:val="28"/>
        </w:rPr>
        <w:t xml:space="preserve"> </w:t>
      </w:r>
      <w:r w:rsidR="00184607">
        <w:rPr>
          <w:sz w:val="28"/>
        </w:rPr>
        <w:t>г.</w:t>
      </w:r>
      <w:r>
        <w:rPr>
          <w:spacing w:val="2"/>
          <w:sz w:val="28"/>
        </w:rPr>
        <w:t xml:space="preserve"> </w:t>
      </w:r>
      <w:r>
        <w:rPr>
          <w:sz w:val="28"/>
        </w:rPr>
        <w:t>-</w:t>
      </w:r>
      <w:r>
        <w:rPr>
          <w:spacing w:val="-3"/>
          <w:sz w:val="28"/>
        </w:rPr>
        <w:t xml:space="preserve"> </w:t>
      </w:r>
      <w:r>
        <w:rPr>
          <w:sz w:val="28"/>
        </w:rPr>
        <w:t>349</w:t>
      </w:r>
      <w:r w:rsidR="00184607">
        <w:rPr>
          <w:spacing w:val="-2"/>
          <w:sz w:val="28"/>
        </w:rPr>
        <w:t> </w:t>
      </w:r>
      <w:r>
        <w:rPr>
          <w:sz w:val="28"/>
        </w:rPr>
        <w:t>727</w:t>
      </w:r>
      <w:r w:rsidR="00184607">
        <w:rPr>
          <w:sz w:val="28"/>
        </w:rPr>
        <w:t xml:space="preserve"> </w:t>
      </w:r>
      <w:r>
        <w:rPr>
          <w:sz w:val="28"/>
        </w:rPr>
        <w:t>тонн:</w:t>
      </w:r>
    </w:p>
    <w:p w14:paraId="509EC211" w14:textId="77777777" w:rsidR="00195523" w:rsidRDefault="00247E98" w:rsidP="00BD7773">
      <w:pPr>
        <w:pStyle w:val="a4"/>
        <w:numPr>
          <w:ilvl w:val="0"/>
          <w:numId w:val="20"/>
        </w:numPr>
        <w:tabs>
          <w:tab w:val="left" w:pos="1197"/>
        </w:tabs>
        <w:ind w:left="0" w:right="115" w:firstLine="710"/>
        <w:rPr>
          <w:sz w:val="28"/>
        </w:rPr>
      </w:pPr>
      <w:bookmarkStart w:id="67" w:name="-_мясо_КРС,_свиней,_МРС,_МЛ,_свежее_или_"/>
      <w:bookmarkEnd w:id="67"/>
      <w:r>
        <w:rPr>
          <w:sz w:val="28"/>
        </w:rPr>
        <w:t>мясо</w:t>
      </w:r>
      <w:r>
        <w:rPr>
          <w:spacing w:val="1"/>
          <w:sz w:val="28"/>
        </w:rPr>
        <w:t xml:space="preserve"> </w:t>
      </w:r>
      <w:r>
        <w:rPr>
          <w:sz w:val="28"/>
        </w:rPr>
        <w:t>КРС,</w:t>
      </w:r>
      <w:r>
        <w:rPr>
          <w:spacing w:val="1"/>
          <w:sz w:val="28"/>
        </w:rPr>
        <w:t xml:space="preserve"> </w:t>
      </w:r>
      <w:r>
        <w:rPr>
          <w:sz w:val="28"/>
        </w:rPr>
        <w:t>свиней,</w:t>
      </w:r>
      <w:r>
        <w:rPr>
          <w:spacing w:val="1"/>
          <w:sz w:val="28"/>
        </w:rPr>
        <w:t xml:space="preserve"> </w:t>
      </w:r>
      <w:r>
        <w:rPr>
          <w:sz w:val="28"/>
        </w:rPr>
        <w:t>МРС,</w:t>
      </w:r>
      <w:r>
        <w:rPr>
          <w:spacing w:val="1"/>
          <w:sz w:val="28"/>
        </w:rPr>
        <w:t xml:space="preserve"> </w:t>
      </w:r>
      <w:r>
        <w:rPr>
          <w:sz w:val="28"/>
        </w:rPr>
        <w:t>МЛ,</w:t>
      </w:r>
      <w:r>
        <w:rPr>
          <w:spacing w:val="1"/>
          <w:sz w:val="28"/>
        </w:rPr>
        <w:t xml:space="preserve"> </w:t>
      </w:r>
      <w:r>
        <w:rPr>
          <w:sz w:val="28"/>
        </w:rPr>
        <w:t>свежее</w:t>
      </w:r>
      <w:r>
        <w:rPr>
          <w:spacing w:val="1"/>
          <w:sz w:val="28"/>
        </w:rPr>
        <w:t xml:space="preserve"> </w:t>
      </w:r>
      <w:r>
        <w:rPr>
          <w:sz w:val="28"/>
        </w:rPr>
        <w:t>или</w:t>
      </w:r>
      <w:r>
        <w:rPr>
          <w:spacing w:val="1"/>
          <w:sz w:val="28"/>
        </w:rPr>
        <w:t xml:space="preserve"> </w:t>
      </w:r>
      <w:r>
        <w:rPr>
          <w:sz w:val="28"/>
        </w:rPr>
        <w:t>охлажденное</w:t>
      </w:r>
      <w:r>
        <w:rPr>
          <w:spacing w:val="1"/>
          <w:sz w:val="28"/>
        </w:rPr>
        <w:t xml:space="preserve"> </w:t>
      </w:r>
      <w:r>
        <w:rPr>
          <w:sz w:val="28"/>
        </w:rPr>
        <w:t>на</w:t>
      </w:r>
      <w:r>
        <w:rPr>
          <w:spacing w:val="1"/>
          <w:sz w:val="28"/>
        </w:rPr>
        <w:t xml:space="preserve"> </w:t>
      </w:r>
      <w:r>
        <w:rPr>
          <w:sz w:val="28"/>
        </w:rPr>
        <w:t>9,84%.</w:t>
      </w:r>
      <w:r>
        <w:rPr>
          <w:spacing w:val="1"/>
          <w:sz w:val="28"/>
        </w:rPr>
        <w:t xml:space="preserve"> </w:t>
      </w:r>
      <w:r>
        <w:rPr>
          <w:sz w:val="28"/>
        </w:rPr>
        <w:t>Наибольший рост</w:t>
      </w:r>
      <w:r>
        <w:rPr>
          <w:spacing w:val="-1"/>
          <w:sz w:val="28"/>
        </w:rPr>
        <w:t xml:space="preserve"> </w:t>
      </w:r>
      <w:r>
        <w:rPr>
          <w:sz w:val="28"/>
        </w:rPr>
        <w:t>показал</w:t>
      </w:r>
      <w:r>
        <w:rPr>
          <w:spacing w:val="2"/>
          <w:sz w:val="28"/>
        </w:rPr>
        <w:t xml:space="preserve"> </w:t>
      </w:r>
      <w:r>
        <w:rPr>
          <w:sz w:val="28"/>
        </w:rPr>
        <w:t>выпуск конины</w:t>
      </w:r>
      <w:r>
        <w:rPr>
          <w:spacing w:val="8"/>
          <w:sz w:val="28"/>
        </w:rPr>
        <w:t xml:space="preserve"> </w:t>
      </w:r>
      <w:r>
        <w:rPr>
          <w:sz w:val="28"/>
        </w:rPr>
        <w:t>–</w:t>
      </w:r>
      <w:r>
        <w:rPr>
          <w:spacing w:val="1"/>
          <w:sz w:val="28"/>
        </w:rPr>
        <w:t xml:space="preserve"> </w:t>
      </w:r>
      <w:r>
        <w:rPr>
          <w:sz w:val="28"/>
        </w:rPr>
        <w:t>на</w:t>
      </w:r>
      <w:r>
        <w:rPr>
          <w:spacing w:val="2"/>
          <w:sz w:val="28"/>
        </w:rPr>
        <w:t xml:space="preserve"> </w:t>
      </w:r>
      <w:r>
        <w:rPr>
          <w:sz w:val="28"/>
        </w:rPr>
        <w:t>7,3%.</w:t>
      </w:r>
    </w:p>
    <w:p w14:paraId="7587F8E3" w14:textId="77777777" w:rsidR="00195523" w:rsidRDefault="00247E98" w:rsidP="00433BB3">
      <w:pPr>
        <w:pStyle w:val="a3"/>
        <w:ind w:left="0" w:right="118"/>
      </w:pPr>
      <w:bookmarkStart w:id="68" w:name="Снижение_произошло_за_2018/2022_год_по_с"/>
      <w:bookmarkEnd w:id="68"/>
      <w:r>
        <w:t>Снижение</w:t>
      </w:r>
      <w:r>
        <w:rPr>
          <w:spacing w:val="-10"/>
        </w:rPr>
        <w:t xml:space="preserve"> </w:t>
      </w:r>
      <w:r>
        <w:t>произошло</w:t>
      </w:r>
      <w:r>
        <w:rPr>
          <w:spacing w:val="-11"/>
        </w:rPr>
        <w:t xml:space="preserve"> </w:t>
      </w:r>
      <w:r>
        <w:t>за</w:t>
      </w:r>
      <w:r>
        <w:rPr>
          <w:spacing w:val="-10"/>
        </w:rPr>
        <w:t xml:space="preserve"> </w:t>
      </w:r>
      <w:r>
        <w:t>2018/2022</w:t>
      </w:r>
      <w:r>
        <w:rPr>
          <w:spacing w:val="-11"/>
        </w:rPr>
        <w:t xml:space="preserve"> </w:t>
      </w:r>
      <w:r>
        <w:t>год</w:t>
      </w:r>
      <w:r>
        <w:rPr>
          <w:spacing w:val="-9"/>
        </w:rPr>
        <w:t xml:space="preserve"> </w:t>
      </w:r>
      <w:r>
        <w:t>по</w:t>
      </w:r>
      <w:r>
        <w:rPr>
          <w:spacing w:val="-10"/>
        </w:rPr>
        <w:t xml:space="preserve"> </w:t>
      </w:r>
      <w:r>
        <w:t>следующим</w:t>
      </w:r>
      <w:r>
        <w:rPr>
          <w:spacing w:val="-11"/>
        </w:rPr>
        <w:t xml:space="preserve"> </w:t>
      </w:r>
      <w:r>
        <w:t>категориям</w:t>
      </w:r>
      <w:r>
        <w:rPr>
          <w:spacing w:val="-10"/>
        </w:rPr>
        <w:t xml:space="preserve"> </w:t>
      </w:r>
      <w:r>
        <w:t>продуктов</w:t>
      </w:r>
      <w:r>
        <w:rPr>
          <w:spacing w:val="-67"/>
        </w:rPr>
        <w:t xml:space="preserve"> </w:t>
      </w:r>
      <w:r>
        <w:t>из мяса: животные жиры на 88,5% или в 2022 году составили 43 тонны; консервы</w:t>
      </w:r>
      <w:r>
        <w:rPr>
          <w:spacing w:val="1"/>
        </w:rPr>
        <w:t xml:space="preserve"> </w:t>
      </w:r>
      <w:r>
        <w:t>из</w:t>
      </w:r>
      <w:r>
        <w:rPr>
          <w:spacing w:val="1"/>
        </w:rPr>
        <w:t xml:space="preserve"> </w:t>
      </w:r>
      <w:r>
        <w:t>мяса</w:t>
      </w:r>
      <w:r>
        <w:rPr>
          <w:spacing w:val="1"/>
        </w:rPr>
        <w:t xml:space="preserve"> </w:t>
      </w:r>
      <w:r>
        <w:t>на</w:t>
      </w:r>
      <w:r>
        <w:rPr>
          <w:spacing w:val="4"/>
        </w:rPr>
        <w:t xml:space="preserve"> </w:t>
      </w:r>
      <w:r>
        <w:t>8,41%,</w:t>
      </w:r>
      <w:r>
        <w:rPr>
          <w:spacing w:val="3"/>
        </w:rPr>
        <w:t xml:space="preserve"> </w:t>
      </w:r>
      <w:r>
        <w:t>что</w:t>
      </w:r>
      <w:r>
        <w:rPr>
          <w:spacing w:val="1"/>
        </w:rPr>
        <w:t xml:space="preserve"> </w:t>
      </w:r>
      <w:r>
        <w:t>равно в</w:t>
      </w:r>
      <w:r>
        <w:rPr>
          <w:spacing w:val="-1"/>
        </w:rPr>
        <w:t xml:space="preserve"> </w:t>
      </w:r>
      <w:r>
        <w:t>2022</w:t>
      </w:r>
      <w:r>
        <w:rPr>
          <w:spacing w:val="1"/>
        </w:rPr>
        <w:t xml:space="preserve"> </w:t>
      </w:r>
      <w:r>
        <w:t>году</w:t>
      </w:r>
      <w:r>
        <w:rPr>
          <w:spacing w:val="4"/>
        </w:rPr>
        <w:t xml:space="preserve"> </w:t>
      </w:r>
      <w:r>
        <w:t>-</w:t>
      </w:r>
      <w:r>
        <w:rPr>
          <w:spacing w:val="-1"/>
        </w:rPr>
        <w:t xml:space="preserve"> </w:t>
      </w:r>
      <w:r>
        <w:t>6</w:t>
      </w:r>
      <w:r>
        <w:rPr>
          <w:spacing w:val="2"/>
        </w:rPr>
        <w:t xml:space="preserve"> </w:t>
      </w:r>
      <w:r>
        <w:t>298 тонн.</w:t>
      </w:r>
    </w:p>
    <w:p w14:paraId="7C64202F" w14:textId="77777777" w:rsidR="00195523" w:rsidRDefault="00247E98" w:rsidP="00433BB3">
      <w:pPr>
        <w:pStyle w:val="a3"/>
        <w:ind w:left="0" w:right="109"/>
      </w:pPr>
      <w:bookmarkStart w:id="69" w:name="Среднегодовой_выпуск_продукции_из_мяса_о"/>
      <w:bookmarkEnd w:id="69"/>
      <w:r>
        <w:t>Среднегодовой выпуск продукции из мяса одного мясоперерабатывающего</w:t>
      </w:r>
      <w:r>
        <w:rPr>
          <w:spacing w:val="1"/>
        </w:rPr>
        <w:t xml:space="preserve"> </w:t>
      </w:r>
      <w:r>
        <w:t>предприятия в 2018 году составила 2961,397 тонн в год, а в 2022 году - 3535,052</w:t>
      </w:r>
      <w:r>
        <w:rPr>
          <w:spacing w:val="1"/>
        </w:rPr>
        <w:t xml:space="preserve"> </w:t>
      </w:r>
      <w:r>
        <w:t>тонн в год, т.е. прирост – 19,37%, при этом среднемесячная мощность выпуска</w:t>
      </w:r>
      <w:r>
        <w:rPr>
          <w:spacing w:val="1"/>
        </w:rPr>
        <w:t xml:space="preserve"> </w:t>
      </w:r>
      <w:r>
        <w:t>продукции из мяса в 2022 году равна 295 тонн на одно мясоперерабатывающее</w:t>
      </w:r>
      <w:r>
        <w:rPr>
          <w:spacing w:val="1"/>
        </w:rPr>
        <w:t xml:space="preserve"> </w:t>
      </w:r>
      <w:r>
        <w:t>предприятие,</w:t>
      </w:r>
      <w:r>
        <w:rPr>
          <w:spacing w:val="3"/>
        </w:rPr>
        <w:t xml:space="preserve"> </w:t>
      </w:r>
      <w:r>
        <w:t>прирост</w:t>
      </w:r>
      <w:r>
        <w:rPr>
          <w:spacing w:val="3"/>
        </w:rPr>
        <w:t xml:space="preserve"> </w:t>
      </w:r>
      <w:r>
        <w:t>–</w:t>
      </w:r>
      <w:r>
        <w:rPr>
          <w:spacing w:val="2"/>
        </w:rPr>
        <w:t xml:space="preserve"> </w:t>
      </w:r>
      <w:r>
        <w:t>19%.</w:t>
      </w:r>
    </w:p>
    <w:p w14:paraId="2833B7DE" w14:textId="77777777" w:rsidR="00195523" w:rsidRDefault="00247E98" w:rsidP="00433BB3">
      <w:pPr>
        <w:pStyle w:val="a3"/>
        <w:ind w:left="0" w:right="120"/>
      </w:pPr>
      <w:bookmarkStart w:id="70" w:name="На_основании_объемов_продукции_мясоперер"/>
      <w:bookmarkEnd w:id="70"/>
      <w:r>
        <w:t>На</w:t>
      </w:r>
      <w:r>
        <w:rPr>
          <w:spacing w:val="1"/>
        </w:rPr>
        <w:t xml:space="preserve"> </w:t>
      </w:r>
      <w:r>
        <w:t>основании</w:t>
      </w:r>
      <w:r>
        <w:rPr>
          <w:spacing w:val="1"/>
        </w:rPr>
        <w:t xml:space="preserve"> </w:t>
      </w:r>
      <w:r>
        <w:t>объемов</w:t>
      </w:r>
      <w:r>
        <w:rPr>
          <w:spacing w:val="1"/>
        </w:rPr>
        <w:t xml:space="preserve"> </w:t>
      </w:r>
      <w:r>
        <w:t>продукции</w:t>
      </w:r>
      <w:r>
        <w:rPr>
          <w:spacing w:val="1"/>
        </w:rPr>
        <w:t xml:space="preserve"> </w:t>
      </w:r>
      <w:r>
        <w:t>мясоперерабатывающих</w:t>
      </w:r>
      <w:r>
        <w:rPr>
          <w:spacing w:val="1"/>
        </w:rPr>
        <w:t xml:space="preserve"> </w:t>
      </w:r>
      <w:r>
        <w:t>предприятий</w:t>
      </w:r>
      <w:r>
        <w:rPr>
          <w:spacing w:val="1"/>
        </w:rPr>
        <w:t xml:space="preserve"> </w:t>
      </w:r>
      <w:r>
        <w:t>была</w:t>
      </w:r>
      <w:r>
        <w:rPr>
          <w:spacing w:val="2"/>
        </w:rPr>
        <w:t xml:space="preserve"> </w:t>
      </w:r>
      <w:r>
        <w:t>изучена</w:t>
      </w:r>
      <w:r>
        <w:rPr>
          <w:spacing w:val="1"/>
        </w:rPr>
        <w:t xml:space="preserve"> </w:t>
      </w:r>
      <w:r>
        <w:t>их</w:t>
      </w:r>
      <w:r>
        <w:rPr>
          <w:spacing w:val="-3"/>
        </w:rPr>
        <w:t xml:space="preserve"> </w:t>
      </w:r>
      <w:r>
        <w:t>структура</w:t>
      </w:r>
      <w:r>
        <w:rPr>
          <w:spacing w:val="1"/>
        </w:rPr>
        <w:t xml:space="preserve"> </w:t>
      </w:r>
      <w:r>
        <w:t>и представлена</w:t>
      </w:r>
      <w:r>
        <w:rPr>
          <w:spacing w:val="2"/>
        </w:rPr>
        <w:t xml:space="preserve"> </w:t>
      </w:r>
      <w:r>
        <w:t>в</w:t>
      </w:r>
      <w:r>
        <w:rPr>
          <w:spacing w:val="-1"/>
        </w:rPr>
        <w:t xml:space="preserve"> </w:t>
      </w:r>
      <w:r>
        <w:t>таблице</w:t>
      </w:r>
      <w:r>
        <w:rPr>
          <w:spacing w:val="1"/>
        </w:rPr>
        <w:t xml:space="preserve"> </w:t>
      </w:r>
      <w:r>
        <w:t>18.</w:t>
      </w:r>
    </w:p>
    <w:p w14:paraId="63217ED0" w14:textId="77777777" w:rsidR="00184607" w:rsidRDefault="00184607" w:rsidP="00433BB3">
      <w:pPr>
        <w:pStyle w:val="a3"/>
        <w:ind w:left="0" w:right="114"/>
      </w:pPr>
      <w:bookmarkStart w:id="71" w:name="Таблица_18_–_Структура_объемов_производс"/>
      <w:bookmarkEnd w:id="71"/>
    </w:p>
    <w:p w14:paraId="170AD020" w14:textId="77777777" w:rsidR="00195523" w:rsidRDefault="00247E98" w:rsidP="00433BB3">
      <w:pPr>
        <w:pStyle w:val="a3"/>
        <w:ind w:left="0" w:right="114"/>
      </w:pPr>
      <w:r>
        <w:t>Таблица 18 – Структура объемов производств по выпуску отдельных видов</w:t>
      </w:r>
      <w:r>
        <w:rPr>
          <w:spacing w:val="1"/>
        </w:rPr>
        <w:t xml:space="preserve"> </w:t>
      </w:r>
      <w:r>
        <w:t>продукции из</w:t>
      </w:r>
      <w:r>
        <w:rPr>
          <w:spacing w:val="2"/>
        </w:rPr>
        <w:t xml:space="preserve"> </w:t>
      </w:r>
      <w:r>
        <w:t>мяса</w:t>
      </w:r>
      <w:r>
        <w:rPr>
          <w:spacing w:val="2"/>
        </w:rPr>
        <w:t xml:space="preserve"> </w:t>
      </w:r>
      <w:r>
        <w:t>МПП</w:t>
      </w:r>
      <w:r>
        <w:rPr>
          <w:spacing w:val="-3"/>
        </w:rPr>
        <w:t xml:space="preserve"> </w:t>
      </w:r>
      <w:r>
        <w:t>МП,</w:t>
      </w:r>
      <w:r>
        <w:rPr>
          <w:spacing w:val="4"/>
        </w:rPr>
        <w:t xml:space="preserve"> </w:t>
      </w:r>
      <w:r>
        <w:t>%</w:t>
      </w:r>
    </w:p>
    <w:p w14:paraId="14DF17F2" w14:textId="77777777" w:rsidR="00195523" w:rsidRPr="00911164" w:rsidRDefault="00195523" w:rsidP="00433BB3">
      <w:pPr>
        <w:pStyle w:val="a3"/>
        <w:ind w:left="0" w:firstLine="0"/>
        <w:jc w:val="left"/>
        <w:rPr>
          <w:sz w:val="20"/>
          <w:szCs w:val="20"/>
        </w:rPr>
      </w:pPr>
    </w:p>
    <w:tbl>
      <w:tblPr>
        <w:tblStyle w:val="TableNormal"/>
        <w:tblW w:w="9309" w:type="dxa"/>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635"/>
        <w:gridCol w:w="711"/>
        <w:gridCol w:w="707"/>
        <w:gridCol w:w="711"/>
        <w:gridCol w:w="707"/>
        <w:gridCol w:w="711"/>
        <w:gridCol w:w="711"/>
        <w:gridCol w:w="854"/>
      </w:tblGrid>
      <w:tr w:rsidR="00195523" w14:paraId="4165AC4F" w14:textId="77777777" w:rsidTr="00184607">
        <w:trPr>
          <w:trHeight w:val="504"/>
        </w:trPr>
        <w:tc>
          <w:tcPr>
            <w:tcW w:w="562" w:type="dxa"/>
            <w:vMerge w:val="restart"/>
          </w:tcPr>
          <w:p w14:paraId="4DA65ADB" w14:textId="77777777" w:rsidR="00195523" w:rsidRDefault="00247E98" w:rsidP="00F86BFC">
            <w:pPr>
              <w:pStyle w:val="TableParagraph"/>
              <w:ind w:right="101" w:firstLine="43"/>
              <w:jc w:val="center"/>
            </w:pPr>
            <w:r>
              <w:t>№</w:t>
            </w:r>
            <w:r>
              <w:rPr>
                <w:spacing w:val="-52"/>
              </w:rPr>
              <w:t xml:space="preserve"> </w:t>
            </w:r>
            <w:r>
              <w:t>п/п</w:t>
            </w:r>
          </w:p>
        </w:tc>
        <w:tc>
          <w:tcPr>
            <w:tcW w:w="3635" w:type="dxa"/>
            <w:vMerge w:val="restart"/>
          </w:tcPr>
          <w:p w14:paraId="01F86964" w14:textId="77777777" w:rsidR="00195523" w:rsidRDefault="00195523" w:rsidP="00F86BFC">
            <w:pPr>
              <w:pStyle w:val="TableParagraph"/>
              <w:jc w:val="center"/>
              <w:rPr>
                <w:sz w:val="26"/>
              </w:rPr>
            </w:pPr>
          </w:p>
          <w:p w14:paraId="31EFCF09" w14:textId="77777777" w:rsidR="00195523" w:rsidRDefault="00247E98" w:rsidP="00F86BFC">
            <w:pPr>
              <w:pStyle w:val="TableParagraph"/>
              <w:jc w:val="center"/>
            </w:pPr>
            <w:r>
              <w:t>Наименование</w:t>
            </w:r>
          </w:p>
        </w:tc>
        <w:tc>
          <w:tcPr>
            <w:tcW w:w="3547" w:type="dxa"/>
            <w:gridSpan w:val="5"/>
          </w:tcPr>
          <w:p w14:paraId="57E65E78" w14:textId="77777777" w:rsidR="00195523" w:rsidRDefault="00247E98" w:rsidP="00F86BFC">
            <w:pPr>
              <w:pStyle w:val="TableParagraph"/>
              <w:ind w:right="200"/>
              <w:jc w:val="center"/>
            </w:pPr>
            <w:r>
              <w:t>Годы:</w:t>
            </w:r>
          </w:p>
        </w:tc>
        <w:tc>
          <w:tcPr>
            <w:tcW w:w="1561" w:type="dxa"/>
            <w:gridSpan w:val="2"/>
          </w:tcPr>
          <w:p w14:paraId="3BC2F60A" w14:textId="77777777" w:rsidR="00195523" w:rsidRDefault="00247E98" w:rsidP="00F86BFC">
            <w:pPr>
              <w:pStyle w:val="TableParagraph"/>
              <w:ind w:right="160" w:hanging="44"/>
              <w:jc w:val="center"/>
            </w:pPr>
            <w:r>
              <w:t>Абсолютное отклонение</w:t>
            </w:r>
          </w:p>
        </w:tc>
      </w:tr>
      <w:tr w:rsidR="00195523" w14:paraId="5A78988D" w14:textId="77777777" w:rsidTr="00184607">
        <w:trPr>
          <w:trHeight w:val="354"/>
        </w:trPr>
        <w:tc>
          <w:tcPr>
            <w:tcW w:w="562" w:type="dxa"/>
            <w:vMerge/>
            <w:tcBorders>
              <w:top w:val="nil"/>
            </w:tcBorders>
          </w:tcPr>
          <w:p w14:paraId="749021E5" w14:textId="77777777" w:rsidR="00195523" w:rsidRDefault="00195523" w:rsidP="00433BB3">
            <w:pPr>
              <w:rPr>
                <w:sz w:val="2"/>
                <w:szCs w:val="2"/>
              </w:rPr>
            </w:pPr>
          </w:p>
        </w:tc>
        <w:tc>
          <w:tcPr>
            <w:tcW w:w="3635" w:type="dxa"/>
            <w:vMerge/>
            <w:tcBorders>
              <w:top w:val="nil"/>
            </w:tcBorders>
          </w:tcPr>
          <w:p w14:paraId="58714E2B" w14:textId="77777777" w:rsidR="00195523" w:rsidRDefault="00195523" w:rsidP="00433BB3">
            <w:pPr>
              <w:rPr>
                <w:sz w:val="2"/>
                <w:szCs w:val="2"/>
              </w:rPr>
            </w:pPr>
          </w:p>
        </w:tc>
        <w:tc>
          <w:tcPr>
            <w:tcW w:w="711" w:type="dxa"/>
          </w:tcPr>
          <w:p w14:paraId="0DD0AAC1" w14:textId="77777777" w:rsidR="00195523" w:rsidRDefault="00247E98" w:rsidP="00F86BFC">
            <w:pPr>
              <w:pStyle w:val="TableParagraph"/>
              <w:jc w:val="center"/>
            </w:pPr>
            <w:r>
              <w:t>2018</w:t>
            </w:r>
          </w:p>
        </w:tc>
        <w:tc>
          <w:tcPr>
            <w:tcW w:w="707" w:type="dxa"/>
          </w:tcPr>
          <w:p w14:paraId="19336D81" w14:textId="77777777" w:rsidR="00195523" w:rsidRDefault="00247E98" w:rsidP="00F86BFC">
            <w:pPr>
              <w:pStyle w:val="TableParagraph"/>
              <w:ind w:right="125"/>
              <w:jc w:val="center"/>
            </w:pPr>
            <w:r>
              <w:t>2019</w:t>
            </w:r>
          </w:p>
        </w:tc>
        <w:tc>
          <w:tcPr>
            <w:tcW w:w="711" w:type="dxa"/>
          </w:tcPr>
          <w:p w14:paraId="64FCBAF6" w14:textId="77777777" w:rsidR="00195523" w:rsidRDefault="00247E98" w:rsidP="00F86BFC">
            <w:pPr>
              <w:pStyle w:val="TableParagraph"/>
              <w:ind w:right="18"/>
              <w:jc w:val="center"/>
            </w:pPr>
            <w:r>
              <w:t>2020</w:t>
            </w:r>
          </w:p>
        </w:tc>
        <w:tc>
          <w:tcPr>
            <w:tcW w:w="707" w:type="dxa"/>
          </w:tcPr>
          <w:p w14:paraId="4E9D6C0C" w14:textId="77777777" w:rsidR="00195523" w:rsidRDefault="00247E98" w:rsidP="00F86BFC">
            <w:pPr>
              <w:pStyle w:val="TableParagraph"/>
              <w:ind w:right="122"/>
              <w:jc w:val="center"/>
            </w:pPr>
            <w:r>
              <w:t>2021</w:t>
            </w:r>
          </w:p>
        </w:tc>
        <w:tc>
          <w:tcPr>
            <w:tcW w:w="711" w:type="dxa"/>
          </w:tcPr>
          <w:p w14:paraId="0846EBCB" w14:textId="77777777" w:rsidR="00195523" w:rsidRDefault="00247E98" w:rsidP="00F86BFC">
            <w:pPr>
              <w:pStyle w:val="TableParagraph"/>
              <w:jc w:val="center"/>
            </w:pPr>
            <w:r>
              <w:t>2022</w:t>
            </w:r>
          </w:p>
        </w:tc>
        <w:tc>
          <w:tcPr>
            <w:tcW w:w="711" w:type="dxa"/>
          </w:tcPr>
          <w:p w14:paraId="23D07FA6" w14:textId="77777777" w:rsidR="00195523" w:rsidRDefault="00247E98" w:rsidP="00F86BFC">
            <w:pPr>
              <w:pStyle w:val="TableParagraph"/>
              <w:jc w:val="center"/>
            </w:pPr>
            <w:r>
              <w:t>+,</w:t>
            </w:r>
            <w:r>
              <w:rPr>
                <w:spacing w:val="5"/>
              </w:rPr>
              <w:t xml:space="preserve"> </w:t>
            </w:r>
            <w:r>
              <w:t>-</w:t>
            </w:r>
          </w:p>
        </w:tc>
        <w:tc>
          <w:tcPr>
            <w:tcW w:w="850" w:type="dxa"/>
          </w:tcPr>
          <w:p w14:paraId="10BDBFED" w14:textId="77777777" w:rsidR="00195523" w:rsidRDefault="00247E98" w:rsidP="00F86BFC">
            <w:pPr>
              <w:pStyle w:val="TableParagraph"/>
              <w:ind w:right="1"/>
              <w:jc w:val="center"/>
            </w:pPr>
            <w:r>
              <w:t>%</w:t>
            </w:r>
          </w:p>
        </w:tc>
      </w:tr>
      <w:tr w:rsidR="00195523" w14:paraId="2B12E753" w14:textId="77777777" w:rsidTr="00BA6ADD">
        <w:trPr>
          <w:trHeight w:val="432"/>
        </w:trPr>
        <w:tc>
          <w:tcPr>
            <w:tcW w:w="562" w:type="dxa"/>
          </w:tcPr>
          <w:p w14:paraId="5F812E90" w14:textId="77777777" w:rsidR="00195523" w:rsidRDefault="00247E98" w:rsidP="00433BB3">
            <w:pPr>
              <w:pStyle w:val="TableParagraph"/>
              <w:jc w:val="center"/>
            </w:pPr>
            <w:r>
              <w:t>1</w:t>
            </w:r>
          </w:p>
        </w:tc>
        <w:tc>
          <w:tcPr>
            <w:tcW w:w="3635" w:type="dxa"/>
          </w:tcPr>
          <w:p w14:paraId="79E4463E" w14:textId="77777777" w:rsidR="00195523" w:rsidRDefault="00247E98" w:rsidP="00BA6ADD">
            <w:pPr>
              <w:pStyle w:val="TableParagraph"/>
              <w:ind w:left="95" w:right="139"/>
            </w:pPr>
            <w:r>
              <w:t>Мясо</w:t>
            </w:r>
            <w:r>
              <w:rPr>
                <w:spacing w:val="-14"/>
              </w:rPr>
              <w:t xml:space="preserve"> </w:t>
            </w:r>
            <w:r>
              <w:t>и</w:t>
            </w:r>
            <w:r>
              <w:rPr>
                <w:spacing w:val="-8"/>
              </w:rPr>
              <w:t xml:space="preserve"> </w:t>
            </w:r>
            <w:r>
              <w:t>субпродукты</w:t>
            </w:r>
            <w:r>
              <w:rPr>
                <w:spacing w:val="39"/>
              </w:rPr>
              <w:t xml:space="preserve"> </w:t>
            </w:r>
            <w:r>
              <w:t>пищевые,</w:t>
            </w:r>
            <w:r>
              <w:rPr>
                <w:spacing w:val="-4"/>
              </w:rPr>
              <w:t xml:space="preserve"> </w:t>
            </w:r>
            <w:r>
              <w:t>%</w:t>
            </w:r>
          </w:p>
        </w:tc>
        <w:tc>
          <w:tcPr>
            <w:tcW w:w="711" w:type="dxa"/>
          </w:tcPr>
          <w:p w14:paraId="4567A2FF" w14:textId="77777777" w:rsidR="00195523" w:rsidRDefault="00247E98" w:rsidP="00BA6ADD">
            <w:pPr>
              <w:pStyle w:val="TableParagraph"/>
              <w:jc w:val="center"/>
            </w:pPr>
            <w:r>
              <w:t>57,04</w:t>
            </w:r>
          </w:p>
        </w:tc>
        <w:tc>
          <w:tcPr>
            <w:tcW w:w="707" w:type="dxa"/>
          </w:tcPr>
          <w:p w14:paraId="33E4EED3" w14:textId="77777777" w:rsidR="00195523" w:rsidRDefault="00247E98" w:rsidP="00BA6ADD">
            <w:pPr>
              <w:pStyle w:val="TableParagraph"/>
              <w:ind w:right="39"/>
              <w:jc w:val="center"/>
            </w:pPr>
            <w:r>
              <w:t>57,56</w:t>
            </w:r>
          </w:p>
        </w:tc>
        <w:tc>
          <w:tcPr>
            <w:tcW w:w="711" w:type="dxa"/>
          </w:tcPr>
          <w:p w14:paraId="70AAD47D" w14:textId="77777777" w:rsidR="00195523" w:rsidRDefault="00247E98" w:rsidP="00BA6ADD">
            <w:pPr>
              <w:pStyle w:val="TableParagraph"/>
              <w:ind w:right="18"/>
              <w:jc w:val="center"/>
            </w:pPr>
            <w:r>
              <w:t>55,81</w:t>
            </w:r>
          </w:p>
        </w:tc>
        <w:tc>
          <w:tcPr>
            <w:tcW w:w="707" w:type="dxa"/>
          </w:tcPr>
          <w:p w14:paraId="64A6B652" w14:textId="77777777" w:rsidR="00195523" w:rsidRDefault="00247E98" w:rsidP="00BA6ADD">
            <w:pPr>
              <w:pStyle w:val="TableParagraph"/>
              <w:ind w:right="36"/>
              <w:jc w:val="center"/>
            </w:pPr>
            <w:r>
              <w:t>58,45</w:t>
            </w:r>
          </w:p>
        </w:tc>
        <w:tc>
          <w:tcPr>
            <w:tcW w:w="711" w:type="dxa"/>
          </w:tcPr>
          <w:p w14:paraId="6AAD4BD1" w14:textId="77777777" w:rsidR="00195523" w:rsidRDefault="00247E98" w:rsidP="00BA6ADD">
            <w:pPr>
              <w:pStyle w:val="TableParagraph"/>
              <w:jc w:val="center"/>
            </w:pPr>
            <w:r>
              <w:t>57,51</w:t>
            </w:r>
          </w:p>
        </w:tc>
        <w:tc>
          <w:tcPr>
            <w:tcW w:w="711" w:type="dxa"/>
          </w:tcPr>
          <w:p w14:paraId="15427D93" w14:textId="77777777" w:rsidR="00195523" w:rsidRDefault="00247E98" w:rsidP="00BA6ADD">
            <w:pPr>
              <w:pStyle w:val="TableParagraph"/>
              <w:jc w:val="center"/>
            </w:pPr>
            <w:r>
              <w:t>0,47</w:t>
            </w:r>
          </w:p>
        </w:tc>
        <w:tc>
          <w:tcPr>
            <w:tcW w:w="850" w:type="dxa"/>
          </w:tcPr>
          <w:p w14:paraId="32D8326A" w14:textId="77777777" w:rsidR="00195523" w:rsidRDefault="00247E98" w:rsidP="00BA6ADD">
            <w:pPr>
              <w:pStyle w:val="TableParagraph"/>
              <w:jc w:val="center"/>
            </w:pPr>
            <w:r>
              <w:t>0,83</w:t>
            </w:r>
          </w:p>
        </w:tc>
      </w:tr>
      <w:tr w:rsidR="00195523" w14:paraId="766AB179" w14:textId="77777777" w:rsidTr="00BA6ADD">
        <w:trPr>
          <w:trHeight w:val="1118"/>
        </w:trPr>
        <w:tc>
          <w:tcPr>
            <w:tcW w:w="562" w:type="dxa"/>
            <w:tcBorders>
              <w:bottom w:val="single" w:sz="6" w:space="0" w:color="000000"/>
            </w:tcBorders>
          </w:tcPr>
          <w:p w14:paraId="0F411453" w14:textId="77777777" w:rsidR="00195523" w:rsidRDefault="00247E98" w:rsidP="00433BB3">
            <w:pPr>
              <w:pStyle w:val="TableParagraph"/>
              <w:jc w:val="center"/>
            </w:pPr>
            <w:r>
              <w:t>2</w:t>
            </w:r>
          </w:p>
        </w:tc>
        <w:tc>
          <w:tcPr>
            <w:tcW w:w="3635" w:type="dxa"/>
            <w:tcBorders>
              <w:bottom w:val="single" w:sz="6" w:space="0" w:color="000000"/>
            </w:tcBorders>
          </w:tcPr>
          <w:p w14:paraId="4EB57E55" w14:textId="77777777" w:rsidR="00195523" w:rsidRDefault="00247E98" w:rsidP="00BA6ADD">
            <w:pPr>
              <w:pStyle w:val="TableParagraph"/>
              <w:tabs>
                <w:tab w:val="left" w:pos="842"/>
                <w:tab w:val="left" w:pos="1447"/>
                <w:tab w:val="left" w:pos="2563"/>
                <w:tab w:val="left" w:pos="2923"/>
              </w:tabs>
              <w:ind w:left="95" w:right="139"/>
              <w:jc w:val="both"/>
            </w:pPr>
            <w:r>
              <w:t>Мясо</w:t>
            </w:r>
            <w:r>
              <w:rPr>
                <w:spacing w:val="2"/>
              </w:rPr>
              <w:t xml:space="preserve"> </w:t>
            </w:r>
            <w:r>
              <w:t>скота</w:t>
            </w:r>
            <w:r>
              <w:rPr>
                <w:spacing w:val="11"/>
              </w:rPr>
              <w:t xml:space="preserve"> </w:t>
            </w:r>
            <w:r>
              <w:t>крупного</w:t>
            </w:r>
            <w:r>
              <w:rPr>
                <w:spacing w:val="45"/>
              </w:rPr>
              <w:t xml:space="preserve"> </w:t>
            </w:r>
            <w:r>
              <w:t>рогатого,</w:t>
            </w:r>
            <w:r>
              <w:rPr>
                <w:spacing w:val="2"/>
              </w:rPr>
              <w:t xml:space="preserve"> </w:t>
            </w:r>
            <w:r>
              <w:t>свиней,</w:t>
            </w:r>
            <w:r>
              <w:rPr>
                <w:spacing w:val="-52"/>
              </w:rPr>
              <w:t xml:space="preserve"> </w:t>
            </w:r>
            <w:r w:rsidR="00184607">
              <w:t xml:space="preserve">овец, коз, лошадей и </w:t>
            </w:r>
            <w:r>
              <w:rPr>
                <w:spacing w:val="-2"/>
              </w:rPr>
              <w:t>животных</w:t>
            </w:r>
            <w:r w:rsidR="00184607">
              <w:rPr>
                <w:spacing w:val="-2"/>
              </w:rPr>
              <w:t xml:space="preserve"> </w:t>
            </w:r>
            <w:r w:rsidR="00184607">
              <w:t xml:space="preserve">семейства лошадиных, свежее </w:t>
            </w:r>
            <w:r w:rsidR="00184607">
              <w:rPr>
                <w:spacing w:val="-1"/>
              </w:rPr>
              <w:t>или о</w:t>
            </w:r>
            <w:r>
              <w:t>хлажденное,</w:t>
            </w:r>
            <w:r>
              <w:rPr>
                <w:spacing w:val="44"/>
              </w:rPr>
              <w:t xml:space="preserve"> </w:t>
            </w:r>
            <w:r>
              <w:t>%</w:t>
            </w:r>
          </w:p>
        </w:tc>
        <w:tc>
          <w:tcPr>
            <w:tcW w:w="711" w:type="dxa"/>
            <w:tcBorders>
              <w:bottom w:val="single" w:sz="6" w:space="0" w:color="000000"/>
            </w:tcBorders>
          </w:tcPr>
          <w:p w14:paraId="23BC55FA" w14:textId="77777777" w:rsidR="00195523" w:rsidRDefault="00195523" w:rsidP="00BA6ADD">
            <w:pPr>
              <w:pStyle w:val="TableParagraph"/>
              <w:jc w:val="center"/>
              <w:rPr>
                <w:sz w:val="32"/>
              </w:rPr>
            </w:pPr>
          </w:p>
          <w:p w14:paraId="0B3B1C29" w14:textId="77777777" w:rsidR="00195523" w:rsidRDefault="00247E98" w:rsidP="00BA6ADD">
            <w:pPr>
              <w:pStyle w:val="TableParagraph"/>
              <w:jc w:val="center"/>
            </w:pPr>
            <w:r>
              <w:t>14,36</w:t>
            </w:r>
          </w:p>
        </w:tc>
        <w:tc>
          <w:tcPr>
            <w:tcW w:w="707" w:type="dxa"/>
            <w:tcBorders>
              <w:bottom w:val="single" w:sz="6" w:space="0" w:color="000000"/>
            </w:tcBorders>
          </w:tcPr>
          <w:p w14:paraId="75B3F72E" w14:textId="77777777" w:rsidR="00195523" w:rsidRDefault="00195523" w:rsidP="00BA6ADD">
            <w:pPr>
              <w:pStyle w:val="TableParagraph"/>
              <w:jc w:val="center"/>
              <w:rPr>
                <w:sz w:val="32"/>
              </w:rPr>
            </w:pPr>
          </w:p>
          <w:p w14:paraId="141E98F3" w14:textId="77777777" w:rsidR="00195523" w:rsidRDefault="00247E98" w:rsidP="00BA6ADD">
            <w:pPr>
              <w:pStyle w:val="TableParagraph"/>
              <w:ind w:right="39"/>
              <w:jc w:val="center"/>
            </w:pPr>
            <w:r>
              <w:t>12,57</w:t>
            </w:r>
          </w:p>
        </w:tc>
        <w:tc>
          <w:tcPr>
            <w:tcW w:w="711" w:type="dxa"/>
            <w:tcBorders>
              <w:bottom w:val="single" w:sz="6" w:space="0" w:color="000000"/>
            </w:tcBorders>
          </w:tcPr>
          <w:p w14:paraId="74DE51DB" w14:textId="77777777" w:rsidR="00195523" w:rsidRDefault="00195523" w:rsidP="00BA6ADD">
            <w:pPr>
              <w:pStyle w:val="TableParagraph"/>
              <w:jc w:val="center"/>
              <w:rPr>
                <w:sz w:val="32"/>
              </w:rPr>
            </w:pPr>
          </w:p>
          <w:p w14:paraId="0FF72583" w14:textId="77777777" w:rsidR="00195523" w:rsidRDefault="00247E98" w:rsidP="00BA6ADD">
            <w:pPr>
              <w:pStyle w:val="TableParagraph"/>
              <w:ind w:right="18"/>
              <w:jc w:val="center"/>
            </w:pPr>
            <w:r>
              <w:t>11,22</w:t>
            </w:r>
          </w:p>
        </w:tc>
        <w:tc>
          <w:tcPr>
            <w:tcW w:w="707" w:type="dxa"/>
            <w:tcBorders>
              <w:bottom w:val="single" w:sz="6" w:space="0" w:color="000000"/>
            </w:tcBorders>
          </w:tcPr>
          <w:p w14:paraId="1766DC3F" w14:textId="77777777" w:rsidR="00195523" w:rsidRDefault="00195523" w:rsidP="00BA6ADD">
            <w:pPr>
              <w:pStyle w:val="TableParagraph"/>
              <w:jc w:val="center"/>
              <w:rPr>
                <w:sz w:val="32"/>
              </w:rPr>
            </w:pPr>
          </w:p>
          <w:p w14:paraId="601C2591" w14:textId="77777777" w:rsidR="00195523" w:rsidRDefault="00247E98" w:rsidP="00BA6ADD">
            <w:pPr>
              <w:pStyle w:val="TableParagraph"/>
              <w:ind w:right="36"/>
              <w:jc w:val="center"/>
            </w:pPr>
            <w:r>
              <w:t>11,32</w:t>
            </w:r>
          </w:p>
        </w:tc>
        <w:tc>
          <w:tcPr>
            <w:tcW w:w="711" w:type="dxa"/>
            <w:tcBorders>
              <w:bottom w:val="single" w:sz="6" w:space="0" w:color="000000"/>
            </w:tcBorders>
          </w:tcPr>
          <w:p w14:paraId="32DA0CDC" w14:textId="77777777" w:rsidR="00195523" w:rsidRDefault="00195523" w:rsidP="00BA6ADD">
            <w:pPr>
              <w:pStyle w:val="TableParagraph"/>
              <w:jc w:val="center"/>
              <w:rPr>
                <w:sz w:val="32"/>
              </w:rPr>
            </w:pPr>
          </w:p>
          <w:p w14:paraId="722C1DF3" w14:textId="77777777" w:rsidR="00195523" w:rsidRDefault="00247E98" w:rsidP="00BA6ADD">
            <w:pPr>
              <w:pStyle w:val="TableParagraph"/>
              <w:jc w:val="center"/>
            </w:pPr>
            <w:r>
              <w:t>11,99</w:t>
            </w:r>
          </w:p>
        </w:tc>
        <w:tc>
          <w:tcPr>
            <w:tcW w:w="711" w:type="dxa"/>
            <w:tcBorders>
              <w:bottom w:val="single" w:sz="6" w:space="0" w:color="000000"/>
            </w:tcBorders>
          </w:tcPr>
          <w:p w14:paraId="2185DECD" w14:textId="77777777" w:rsidR="00195523" w:rsidRDefault="00195523" w:rsidP="00BA6ADD">
            <w:pPr>
              <w:pStyle w:val="TableParagraph"/>
              <w:jc w:val="center"/>
              <w:rPr>
                <w:sz w:val="32"/>
              </w:rPr>
            </w:pPr>
          </w:p>
          <w:p w14:paraId="27C12B20" w14:textId="77777777" w:rsidR="00195523" w:rsidRDefault="00247E98" w:rsidP="00BA6ADD">
            <w:pPr>
              <w:pStyle w:val="TableParagraph"/>
              <w:jc w:val="center"/>
            </w:pPr>
            <w:r>
              <w:t>-2,37</w:t>
            </w:r>
          </w:p>
        </w:tc>
        <w:tc>
          <w:tcPr>
            <w:tcW w:w="850" w:type="dxa"/>
            <w:tcBorders>
              <w:bottom w:val="single" w:sz="6" w:space="0" w:color="000000"/>
            </w:tcBorders>
          </w:tcPr>
          <w:p w14:paraId="38A03D7F" w14:textId="77777777" w:rsidR="00195523" w:rsidRDefault="00195523" w:rsidP="00BA6ADD">
            <w:pPr>
              <w:pStyle w:val="TableParagraph"/>
              <w:jc w:val="center"/>
              <w:rPr>
                <w:sz w:val="32"/>
              </w:rPr>
            </w:pPr>
          </w:p>
          <w:p w14:paraId="766406ED" w14:textId="77777777" w:rsidR="00195523" w:rsidRDefault="00247E98" w:rsidP="00BA6ADD">
            <w:pPr>
              <w:pStyle w:val="TableParagraph"/>
              <w:jc w:val="center"/>
            </w:pPr>
            <w:r>
              <w:t>-16,54</w:t>
            </w:r>
          </w:p>
        </w:tc>
      </w:tr>
      <w:tr w:rsidR="00195523" w14:paraId="6A00291B" w14:textId="77777777" w:rsidTr="00BA6ADD">
        <w:trPr>
          <w:trHeight w:val="562"/>
        </w:trPr>
        <w:tc>
          <w:tcPr>
            <w:tcW w:w="562" w:type="dxa"/>
            <w:tcBorders>
              <w:top w:val="single" w:sz="6" w:space="0" w:color="000000"/>
            </w:tcBorders>
          </w:tcPr>
          <w:p w14:paraId="76276710" w14:textId="77777777" w:rsidR="00195523" w:rsidRDefault="00247E98" w:rsidP="00433BB3">
            <w:pPr>
              <w:pStyle w:val="TableParagraph"/>
              <w:jc w:val="center"/>
            </w:pPr>
            <w:r>
              <w:t>3</w:t>
            </w:r>
          </w:p>
        </w:tc>
        <w:tc>
          <w:tcPr>
            <w:tcW w:w="3635" w:type="dxa"/>
            <w:tcBorders>
              <w:top w:val="single" w:sz="6" w:space="0" w:color="000000"/>
            </w:tcBorders>
          </w:tcPr>
          <w:p w14:paraId="60A9D79B" w14:textId="77777777" w:rsidR="00195523" w:rsidRDefault="00247E98" w:rsidP="00BA6ADD">
            <w:pPr>
              <w:pStyle w:val="TableParagraph"/>
              <w:ind w:left="95" w:right="139"/>
              <w:jc w:val="both"/>
            </w:pPr>
            <w:r>
              <w:t>Жиры</w:t>
            </w:r>
            <w:r>
              <w:rPr>
                <w:spacing w:val="33"/>
              </w:rPr>
              <w:t xml:space="preserve"> </w:t>
            </w:r>
            <w:r>
              <w:t>скота</w:t>
            </w:r>
            <w:r>
              <w:rPr>
                <w:spacing w:val="35"/>
              </w:rPr>
              <w:t xml:space="preserve"> </w:t>
            </w:r>
            <w:r>
              <w:t>крупного</w:t>
            </w:r>
            <w:r>
              <w:rPr>
                <w:spacing w:val="44"/>
              </w:rPr>
              <w:t xml:space="preserve"> </w:t>
            </w:r>
            <w:r>
              <w:t>рогатого,</w:t>
            </w:r>
            <w:r>
              <w:rPr>
                <w:spacing w:val="49"/>
              </w:rPr>
              <w:t xml:space="preserve"> </w:t>
            </w:r>
            <w:r>
              <w:t>овец,</w:t>
            </w:r>
            <w:r w:rsidR="00184607">
              <w:t xml:space="preserve"> </w:t>
            </w:r>
            <w:r>
              <w:t>коз,</w:t>
            </w:r>
            <w:r>
              <w:rPr>
                <w:spacing w:val="40"/>
              </w:rPr>
              <w:t xml:space="preserve"> </w:t>
            </w:r>
            <w:r>
              <w:t>свиней,</w:t>
            </w:r>
            <w:r>
              <w:rPr>
                <w:spacing w:val="-6"/>
              </w:rPr>
              <w:t xml:space="preserve"> </w:t>
            </w:r>
            <w:r>
              <w:t>%</w:t>
            </w:r>
          </w:p>
        </w:tc>
        <w:tc>
          <w:tcPr>
            <w:tcW w:w="711" w:type="dxa"/>
            <w:tcBorders>
              <w:top w:val="single" w:sz="6" w:space="0" w:color="000000"/>
            </w:tcBorders>
          </w:tcPr>
          <w:p w14:paraId="6EC14CD1" w14:textId="77777777" w:rsidR="00195523" w:rsidRDefault="00247E98" w:rsidP="00BA6ADD">
            <w:pPr>
              <w:pStyle w:val="TableParagraph"/>
              <w:jc w:val="center"/>
            </w:pPr>
            <w:r>
              <w:t>0,08</w:t>
            </w:r>
          </w:p>
        </w:tc>
        <w:tc>
          <w:tcPr>
            <w:tcW w:w="707" w:type="dxa"/>
            <w:tcBorders>
              <w:top w:val="single" w:sz="6" w:space="0" w:color="000000"/>
            </w:tcBorders>
          </w:tcPr>
          <w:p w14:paraId="08ACE344" w14:textId="77777777" w:rsidR="00195523" w:rsidRDefault="00247E98" w:rsidP="00BA6ADD">
            <w:pPr>
              <w:pStyle w:val="TableParagraph"/>
              <w:ind w:right="96"/>
              <w:jc w:val="center"/>
            </w:pPr>
            <w:r>
              <w:t>0,02</w:t>
            </w:r>
          </w:p>
        </w:tc>
        <w:tc>
          <w:tcPr>
            <w:tcW w:w="711" w:type="dxa"/>
            <w:tcBorders>
              <w:top w:val="single" w:sz="6" w:space="0" w:color="000000"/>
            </w:tcBorders>
          </w:tcPr>
          <w:p w14:paraId="6B976C8F" w14:textId="77777777" w:rsidR="00195523" w:rsidRDefault="00247E98" w:rsidP="00BA6ADD">
            <w:pPr>
              <w:pStyle w:val="TableParagraph"/>
              <w:ind w:right="18"/>
              <w:jc w:val="center"/>
            </w:pPr>
            <w:r>
              <w:t>0,02</w:t>
            </w:r>
          </w:p>
        </w:tc>
        <w:tc>
          <w:tcPr>
            <w:tcW w:w="707" w:type="dxa"/>
            <w:tcBorders>
              <w:top w:val="single" w:sz="6" w:space="0" w:color="000000"/>
            </w:tcBorders>
          </w:tcPr>
          <w:p w14:paraId="2B2CA761" w14:textId="77777777" w:rsidR="00195523" w:rsidRDefault="00247E98" w:rsidP="00BA6ADD">
            <w:pPr>
              <w:pStyle w:val="TableParagraph"/>
              <w:ind w:right="36"/>
              <w:jc w:val="center"/>
            </w:pPr>
            <w:r>
              <w:t>0,008</w:t>
            </w:r>
          </w:p>
        </w:tc>
        <w:tc>
          <w:tcPr>
            <w:tcW w:w="711" w:type="dxa"/>
            <w:tcBorders>
              <w:top w:val="single" w:sz="6" w:space="0" w:color="000000"/>
            </w:tcBorders>
          </w:tcPr>
          <w:p w14:paraId="6B1E10C6" w14:textId="77777777" w:rsidR="00195523" w:rsidRDefault="00247E98" w:rsidP="00BA6ADD">
            <w:pPr>
              <w:pStyle w:val="TableParagraph"/>
              <w:jc w:val="center"/>
            </w:pPr>
            <w:r>
              <w:t>0,007</w:t>
            </w:r>
          </w:p>
        </w:tc>
        <w:tc>
          <w:tcPr>
            <w:tcW w:w="711" w:type="dxa"/>
            <w:tcBorders>
              <w:top w:val="single" w:sz="6" w:space="0" w:color="000000"/>
            </w:tcBorders>
          </w:tcPr>
          <w:p w14:paraId="7B766247" w14:textId="77777777" w:rsidR="00195523" w:rsidRDefault="00247E98" w:rsidP="00BA6ADD">
            <w:pPr>
              <w:pStyle w:val="TableParagraph"/>
              <w:jc w:val="center"/>
            </w:pPr>
            <w:r>
              <w:t>-0,07</w:t>
            </w:r>
          </w:p>
        </w:tc>
        <w:tc>
          <w:tcPr>
            <w:tcW w:w="850" w:type="dxa"/>
            <w:tcBorders>
              <w:top w:val="single" w:sz="6" w:space="0" w:color="000000"/>
            </w:tcBorders>
          </w:tcPr>
          <w:p w14:paraId="07A542CB" w14:textId="77777777" w:rsidR="00195523" w:rsidRDefault="00247E98" w:rsidP="00BA6ADD">
            <w:pPr>
              <w:pStyle w:val="TableParagraph"/>
              <w:jc w:val="center"/>
            </w:pPr>
            <w:r>
              <w:t>-91,26</w:t>
            </w:r>
          </w:p>
        </w:tc>
      </w:tr>
      <w:tr w:rsidR="00195523" w14:paraId="1DFF5364" w14:textId="77777777" w:rsidTr="00BA6ADD">
        <w:trPr>
          <w:trHeight w:val="405"/>
        </w:trPr>
        <w:tc>
          <w:tcPr>
            <w:tcW w:w="562" w:type="dxa"/>
          </w:tcPr>
          <w:p w14:paraId="2335D5F7" w14:textId="77777777" w:rsidR="00195523" w:rsidRDefault="00247E98" w:rsidP="00433BB3">
            <w:pPr>
              <w:pStyle w:val="TableParagraph"/>
              <w:jc w:val="center"/>
            </w:pPr>
            <w:r>
              <w:t>4</w:t>
            </w:r>
          </w:p>
        </w:tc>
        <w:tc>
          <w:tcPr>
            <w:tcW w:w="3635" w:type="dxa"/>
          </w:tcPr>
          <w:p w14:paraId="635E2072" w14:textId="77777777" w:rsidR="00195523" w:rsidRDefault="00247E98" w:rsidP="00BA6ADD">
            <w:pPr>
              <w:pStyle w:val="TableParagraph"/>
              <w:ind w:left="95" w:right="139"/>
              <w:jc w:val="both"/>
            </w:pPr>
            <w:r>
              <w:t>Консервы</w:t>
            </w:r>
            <w:r>
              <w:rPr>
                <w:spacing w:val="-3"/>
              </w:rPr>
              <w:t xml:space="preserve"> </w:t>
            </w:r>
            <w:r>
              <w:t>из</w:t>
            </w:r>
            <w:r>
              <w:rPr>
                <w:spacing w:val="-9"/>
              </w:rPr>
              <w:t xml:space="preserve"> </w:t>
            </w:r>
            <w:r>
              <w:t>мяса,</w:t>
            </w:r>
            <w:r>
              <w:rPr>
                <w:spacing w:val="-1"/>
              </w:rPr>
              <w:t xml:space="preserve"> </w:t>
            </w:r>
            <w:r>
              <w:t>%</w:t>
            </w:r>
          </w:p>
        </w:tc>
        <w:tc>
          <w:tcPr>
            <w:tcW w:w="711" w:type="dxa"/>
          </w:tcPr>
          <w:p w14:paraId="2D0FACB4" w14:textId="77777777" w:rsidR="00195523" w:rsidRDefault="00247E98" w:rsidP="00BA6ADD">
            <w:pPr>
              <w:pStyle w:val="TableParagraph"/>
              <w:jc w:val="center"/>
            </w:pPr>
            <w:r>
              <w:t>1,48</w:t>
            </w:r>
          </w:p>
        </w:tc>
        <w:tc>
          <w:tcPr>
            <w:tcW w:w="707" w:type="dxa"/>
          </w:tcPr>
          <w:p w14:paraId="4D612F76" w14:textId="77777777" w:rsidR="00195523" w:rsidRDefault="00247E98" w:rsidP="00BA6ADD">
            <w:pPr>
              <w:pStyle w:val="TableParagraph"/>
              <w:ind w:right="96"/>
              <w:jc w:val="center"/>
            </w:pPr>
            <w:r>
              <w:t>1,39</w:t>
            </w:r>
          </w:p>
        </w:tc>
        <w:tc>
          <w:tcPr>
            <w:tcW w:w="711" w:type="dxa"/>
          </w:tcPr>
          <w:p w14:paraId="246692F1" w14:textId="77777777" w:rsidR="00195523" w:rsidRDefault="00247E98" w:rsidP="00BA6ADD">
            <w:pPr>
              <w:pStyle w:val="TableParagraph"/>
              <w:ind w:right="18"/>
              <w:jc w:val="center"/>
            </w:pPr>
            <w:r>
              <w:t>1,61</w:t>
            </w:r>
          </w:p>
        </w:tc>
        <w:tc>
          <w:tcPr>
            <w:tcW w:w="707" w:type="dxa"/>
          </w:tcPr>
          <w:p w14:paraId="0E1FEF8F" w14:textId="77777777" w:rsidR="00195523" w:rsidRDefault="00247E98" w:rsidP="00BA6ADD">
            <w:pPr>
              <w:pStyle w:val="TableParagraph"/>
              <w:ind w:right="93"/>
              <w:jc w:val="center"/>
            </w:pPr>
            <w:r>
              <w:t>1,03</w:t>
            </w:r>
          </w:p>
        </w:tc>
        <w:tc>
          <w:tcPr>
            <w:tcW w:w="711" w:type="dxa"/>
          </w:tcPr>
          <w:p w14:paraId="7A3609C7" w14:textId="77777777" w:rsidR="00195523" w:rsidRDefault="00247E98" w:rsidP="00BA6ADD">
            <w:pPr>
              <w:pStyle w:val="TableParagraph"/>
              <w:jc w:val="center"/>
            </w:pPr>
            <w:r>
              <w:t>1,03</w:t>
            </w:r>
          </w:p>
        </w:tc>
        <w:tc>
          <w:tcPr>
            <w:tcW w:w="711" w:type="dxa"/>
          </w:tcPr>
          <w:p w14:paraId="0622066A" w14:textId="77777777" w:rsidR="00195523" w:rsidRDefault="00247E98" w:rsidP="00BA6ADD">
            <w:pPr>
              <w:pStyle w:val="TableParagraph"/>
              <w:jc w:val="center"/>
            </w:pPr>
            <w:r>
              <w:t>-0,45</w:t>
            </w:r>
          </w:p>
        </w:tc>
        <w:tc>
          <w:tcPr>
            <w:tcW w:w="850" w:type="dxa"/>
          </w:tcPr>
          <w:p w14:paraId="625CD25E" w14:textId="77777777" w:rsidR="00195523" w:rsidRDefault="00247E98" w:rsidP="00BA6ADD">
            <w:pPr>
              <w:pStyle w:val="TableParagraph"/>
              <w:jc w:val="center"/>
            </w:pPr>
            <w:r>
              <w:t>-30,40</w:t>
            </w:r>
          </w:p>
        </w:tc>
      </w:tr>
      <w:tr w:rsidR="00195523" w14:paraId="641E1703" w14:textId="77777777" w:rsidTr="00BA6ADD">
        <w:trPr>
          <w:trHeight w:val="1120"/>
        </w:trPr>
        <w:tc>
          <w:tcPr>
            <w:tcW w:w="562" w:type="dxa"/>
          </w:tcPr>
          <w:p w14:paraId="672EE4BD" w14:textId="77777777" w:rsidR="00195523" w:rsidRDefault="00247E98" w:rsidP="00433BB3">
            <w:pPr>
              <w:pStyle w:val="TableParagraph"/>
              <w:jc w:val="center"/>
            </w:pPr>
            <w:r>
              <w:t>5</w:t>
            </w:r>
          </w:p>
        </w:tc>
        <w:tc>
          <w:tcPr>
            <w:tcW w:w="3635" w:type="dxa"/>
          </w:tcPr>
          <w:p w14:paraId="0D0A1675" w14:textId="77777777" w:rsidR="00195523" w:rsidRDefault="00247E98" w:rsidP="00BA6ADD">
            <w:pPr>
              <w:pStyle w:val="TableParagraph"/>
              <w:tabs>
                <w:tab w:val="left" w:pos="523"/>
                <w:tab w:val="left" w:pos="2654"/>
              </w:tabs>
              <w:ind w:left="95" w:right="139"/>
              <w:jc w:val="both"/>
            </w:pPr>
            <w:r>
              <w:rPr>
                <w:spacing w:val="-1"/>
              </w:rPr>
              <w:t>Продукты</w:t>
            </w:r>
            <w:r>
              <w:rPr>
                <w:spacing w:val="-3"/>
              </w:rPr>
              <w:t xml:space="preserve"> </w:t>
            </w:r>
            <w:r>
              <w:rPr>
                <w:spacing w:val="-1"/>
              </w:rPr>
              <w:t>готовые</w:t>
            </w:r>
            <w:r>
              <w:rPr>
                <w:spacing w:val="-10"/>
              </w:rPr>
              <w:t xml:space="preserve"> </w:t>
            </w:r>
            <w:r>
              <w:rPr>
                <w:spacing w:val="-1"/>
              </w:rPr>
              <w:t>и</w:t>
            </w:r>
            <w:r>
              <w:rPr>
                <w:spacing w:val="41"/>
              </w:rPr>
              <w:t xml:space="preserve"> </w:t>
            </w:r>
            <w:r w:rsidR="00BA6ADD">
              <w:rPr>
                <w:spacing w:val="-1"/>
              </w:rPr>
              <w:t>консервирован</w:t>
            </w:r>
            <w:r w:rsidR="00184607">
              <w:rPr>
                <w:spacing w:val="-1"/>
              </w:rPr>
              <w:t xml:space="preserve">ные </w:t>
            </w:r>
            <w:r w:rsidR="00184607">
              <w:t xml:space="preserve">из </w:t>
            </w:r>
            <w:r>
              <w:t>мяса,</w:t>
            </w:r>
            <w:r>
              <w:rPr>
                <w:spacing w:val="76"/>
              </w:rPr>
              <w:t xml:space="preserve"> </w:t>
            </w:r>
            <w:r w:rsidR="00184607">
              <w:t xml:space="preserve">субпродуктов </w:t>
            </w:r>
            <w:r>
              <w:t>мясных</w:t>
            </w:r>
            <w:r>
              <w:rPr>
                <w:spacing w:val="32"/>
              </w:rPr>
              <w:t xml:space="preserve"> </w:t>
            </w:r>
            <w:r>
              <w:t>или</w:t>
            </w:r>
            <w:r w:rsidR="00184607">
              <w:t xml:space="preserve"> </w:t>
            </w:r>
            <w:r>
              <w:t>крови</w:t>
            </w:r>
            <w:r>
              <w:rPr>
                <w:spacing w:val="40"/>
              </w:rPr>
              <w:t xml:space="preserve"> </w:t>
            </w:r>
            <w:r>
              <w:t>животных,</w:t>
            </w:r>
            <w:r>
              <w:rPr>
                <w:spacing w:val="-6"/>
              </w:rPr>
              <w:t xml:space="preserve"> </w:t>
            </w:r>
            <w:r>
              <w:t>%</w:t>
            </w:r>
          </w:p>
        </w:tc>
        <w:tc>
          <w:tcPr>
            <w:tcW w:w="711" w:type="dxa"/>
          </w:tcPr>
          <w:p w14:paraId="570C3A47" w14:textId="77777777" w:rsidR="00195523" w:rsidRDefault="00195523" w:rsidP="00BA6ADD">
            <w:pPr>
              <w:pStyle w:val="TableParagraph"/>
              <w:jc w:val="center"/>
              <w:rPr>
                <w:sz w:val="21"/>
              </w:rPr>
            </w:pPr>
          </w:p>
          <w:p w14:paraId="0B24A357" w14:textId="77777777" w:rsidR="00195523" w:rsidRDefault="00247E98" w:rsidP="00BA6ADD">
            <w:pPr>
              <w:pStyle w:val="TableParagraph"/>
              <w:jc w:val="center"/>
            </w:pPr>
            <w:r>
              <w:t>17,27</w:t>
            </w:r>
          </w:p>
        </w:tc>
        <w:tc>
          <w:tcPr>
            <w:tcW w:w="707" w:type="dxa"/>
          </w:tcPr>
          <w:p w14:paraId="179B0983" w14:textId="77777777" w:rsidR="00195523" w:rsidRDefault="00195523" w:rsidP="00BA6ADD">
            <w:pPr>
              <w:pStyle w:val="TableParagraph"/>
              <w:jc w:val="center"/>
              <w:rPr>
                <w:sz w:val="21"/>
              </w:rPr>
            </w:pPr>
          </w:p>
          <w:p w14:paraId="31C8B651" w14:textId="77777777" w:rsidR="00195523" w:rsidRDefault="00247E98" w:rsidP="00BA6ADD">
            <w:pPr>
              <w:pStyle w:val="TableParagraph"/>
              <w:ind w:right="39"/>
              <w:jc w:val="center"/>
            </w:pPr>
            <w:r>
              <w:t>17,82</w:t>
            </w:r>
          </w:p>
        </w:tc>
        <w:tc>
          <w:tcPr>
            <w:tcW w:w="711" w:type="dxa"/>
          </w:tcPr>
          <w:p w14:paraId="7C06FF17" w14:textId="77777777" w:rsidR="00195523" w:rsidRDefault="00195523" w:rsidP="00BA6ADD">
            <w:pPr>
              <w:pStyle w:val="TableParagraph"/>
              <w:jc w:val="center"/>
              <w:rPr>
                <w:sz w:val="21"/>
              </w:rPr>
            </w:pPr>
          </w:p>
          <w:p w14:paraId="33750201" w14:textId="77777777" w:rsidR="00195523" w:rsidRDefault="00247E98" w:rsidP="00BA6ADD">
            <w:pPr>
              <w:pStyle w:val="TableParagraph"/>
              <w:ind w:right="18"/>
              <w:jc w:val="center"/>
            </w:pPr>
            <w:r>
              <w:t>19,54</w:t>
            </w:r>
          </w:p>
        </w:tc>
        <w:tc>
          <w:tcPr>
            <w:tcW w:w="707" w:type="dxa"/>
          </w:tcPr>
          <w:p w14:paraId="2ADAA287" w14:textId="77777777" w:rsidR="00195523" w:rsidRDefault="00195523" w:rsidP="00BA6ADD">
            <w:pPr>
              <w:pStyle w:val="TableParagraph"/>
              <w:jc w:val="center"/>
              <w:rPr>
                <w:sz w:val="21"/>
              </w:rPr>
            </w:pPr>
          </w:p>
          <w:p w14:paraId="2099D76F" w14:textId="77777777" w:rsidR="00195523" w:rsidRDefault="00247E98" w:rsidP="00BA6ADD">
            <w:pPr>
              <w:pStyle w:val="TableParagraph"/>
              <w:ind w:right="36"/>
              <w:jc w:val="center"/>
            </w:pPr>
            <w:r>
              <w:t>18,26</w:t>
            </w:r>
          </w:p>
        </w:tc>
        <w:tc>
          <w:tcPr>
            <w:tcW w:w="711" w:type="dxa"/>
          </w:tcPr>
          <w:p w14:paraId="48EA6E41" w14:textId="77777777" w:rsidR="00195523" w:rsidRDefault="00195523" w:rsidP="00BA6ADD">
            <w:pPr>
              <w:pStyle w:val="TableParagraph"/>
              <w:jc w:val="center"/>
              <w:rPr>
                <w:sz w:val="21"/>
              </w:rPr>
            </w:pPr>
          </w:p>
          <w:p w14:paraId="64947E8A" w14:textId="77777777" w:rsidR="00195523" w:rsidRDefault="00247E98" w:rsidP="00BA6ADD">
            <w:pPr>
              <w:pStyle w:val="TableParagraph"/>
              <w:jc w:val="center"/>
            </w:pPr>
            <w:r>
              <w:t>18,62</w:t>
            </w:r>
          </w:p>
        </w:tc>
        <w:tc>
          <w:tcPr>
            <w:tcW w:w="711" w:type="dxa"/>
          </w:tcPr>
          <w:p w14:paraId="2FC7668D" w14:textId="77777777" w:rsidR="00195523" w:rsidRDefault="00195523" w:rsidP="00BA6ADD">
            <w:pPr>
              <w:pStyle w:val="TableParagraph"/>
              <w:jc w:val="center"/>
              <w:rPr>
                <w:sz w:val="21"/>
              </w:rPr>
            </w:pPr>
          </w:p>
          <w:p w14:paraId="0FB5F0B7" w14:textId="77777777" w:rsidR="00195523" w:rsidRDefault="00247E98" w:rsidP="00BA6ADD">
            <w:pPr>
              <w:pStyle w:val="TableParagraph"/>
              <w:jc w:val="center"/>
            </w:pPr>
            <w:r>
              <w:t>1,35</w:t>
            </w:r>
          </w:p>
        </w:tc>
        <w:tc>
          <w:tcPr>
            <w:tcW w:w="850" w:type="dxa"/>
          </w:tcPr>
          <w:p w14:paraId="51E04684" w14:textId="77777777" w:rsidR="00195523" w:rsidRDefault="00195523" w:rsidP="00BA6ADD">
            <w:pPr>
              <w:pStyle w:val="TableParagraph"/>
              <w:jc w:val="center"/>
              <w:rPr>
                <w:sz w:val="21"/>
              </w:rPr>
            </w:pPr>
          </w:p>
          <w:p w14:paraId="23FE0BF9" w14:textId="77777777" w:rsidR="00195523" w:rsidRDefault="00247E98" w:rsidP="00BA6ADD">
            <w:pPr>
              <w:pStyle w:val="TableParagraph"/>
              <w:jc w:val="center"/>
            </w:pPr>
            <w:r>
              <w:t>7,82</w:t>
            </w:r>
          </w:p>
        </w:tc>
      </w:tr>
      <w:tr w:rsidR="00195523" w14:paraId="4ED46862" w14:textId="77777777" w:rsidTr="00BA6ADD">
        <w:trPr>
          <w:trHeight w:val="852"/>
        </w:trPr>
        <w:tc>
          <w:tcPr>
            <w:tcW w:w="562" w:type="dxa"/>
          </w:tcPr>
          <w:p w14:paraId="7165B9D6" w14:textId="77777777" w:rsidR="00195523" w:rsidRDefault="00247E98" w:rsidP="00433BB3">
            <w:pPr>
              <w:pStyle w:val="TableParagraph"/>
              <w:jc w:val="center"/>
            </w:pPr>
            <w:r>
              <w:t>6</w:t>
            </w:r>
          </w:p>
        </w:tc>
        <w:tc>
          <w:tcPr>
            <w:tcW w:w="3635" w:type="dxa"/>
          </w:tcPr>
          <w:p w14:paraId="66972839" w14:textId="77777777" w:rsidR="00195523" w:rsidRDefault="00247E98" w:rsidP="00BA6ADD">
            <w:pPr>
              <w:pStyle w:val="TableParagraph"/>
              <w:tabs>
                <w:tab w:val="left" w:pos="2304"/>
              </w:tabs>
              <w:ind w:left="95" w:right="139"/>
              <w:jc w:val="both"/>
            </w:pPr>
            <w:r>
              <w:t>Колбасы</w:t>
            </w:r>
            <w:r>
              <w:rPr>
                <w:spacing w:val="95"/>
              </w:rPr>
              <w:t xml:space="preserve"> </w:t>
            </w:r>
            <w:r>
              <w:t>и</w:t>
            </w:r>
            <w:r>
              <w:rPr>
                <w:spacing w:val="92"/>
              </w:rPr>
              <w:t xml:space="preserve"> </w:t>
            </w:r>
            <w:r w:rsidR="00184607">
              <w:t xml:space="preserve">изделия </w:t>
            </w:r>
            <w:r>
              <w:t>аналогичные</w:t>
            </w:r>
            <w:r>
              <w:rPr>
                <w:spacing w:val="19"/>
              </w:rPr>
              <w:t xml:space="preserve"> </w:t>
            </w:r>
            <w:r>
              <w:t>из</w:t>
            </w:r>
            <w:r>
              <w:rPr>
                <w:spacing w:val="-52"/>
              </w:rPr>
              <w:t xml:space="preserve"> </w:t>
            </w:r>
            <w:r>
              <w:t>мяса,</w:t>
            </w:r>
            <w:r>
              <w:rPr>
                <w:spacing w:val="8"/>
              </w:rPr>
              <w:t xml:space="preserve"> </w:t>
            </w:r>
            <w:r>
              <w:t>субпродуктов</w:t>
            </w:r>
            <w:r>
              <w:rPr>
                <w:spacing w:val="2"/>
              </w:rPr>
              <w:t xml:space="preserve"> </w:t>
            </w:r>
            <w:r>
              <w:t>мясных</w:t>
            </w:r>
            <w:r>
              <w:rPr>
                <w:spacing w:val="6"/>
              </w:rPr>
              <w:t xml:space="preserve"> </w:t>
            </w:r>
            <w:r>
              <w:t>или</w:t>
            </w:r>
            <w:r>
              <w:rPr>
                <w:spacing w:val="11"/>
              </w:rPr>
              <w:t xml:space="preserve"> </w:t>
            </w:r>
            <w:r>
              <w:t>крови</w:t>
            </w:r>
            <w:r w:rsidR="00184607">
              <w:t xml:space="preserve"> </w:t>
            </w:r>
            <w:r>
              <w:t>животных,</w:t>
            </w:r>
            <w:r>
              <w:rPr>
                <w:spacing w:val="42"/>
              </w:rPr>
              <w:t xml:space="preserve"> </w:t>
            </w:r>
            <w:r>
              <w:t>%</w:t>
            </w:r>
          </w:p>
        </w:tc>
        <w:tc>
          <w:tcPr>
            <w:tcW w:w="711" w:type="dxa"/>
          </w:tcPr>
          <w:p w14:paraId="4FEEF8AF" w14:textId="77777777" w:rsidR="00195523" w:rsidRDefault="00195523" w:rsidP="00BA6ADD">
            <w:pPr>
              <w:pStyle w:val="TableParagraph"/>
              <w:jc w:val="center"/>
              <w:rPr>
                <w:sz w:val="21"/>
              </w:rPr>
            </w:pPr>
          </w:p>
          <w:p w14:paraId="1DC73395" w14:textId="77777777" w:rsidR="00195523" w:rsidRDefault="00247E98" w:rsidP="00BA6ADD">
            <w:pPr>
              <w:pStyle w:val="TableParagraph"/>
              <w:jc w:val="center"/>
            </w:pPr>
            <w:r>
              <w:t>9,74</w:t>
            </w:r>
          </w:p>
        </w:tc>
        <w:tc>
          <w:tcPr>
            <w:tcW w:w="707" w:type="dxa"/>
          </w:tcPr>
          <w:p w14:paraId="7E12A514" w14:textId="77777777" w:rsidR="00195523" w:rsidRDefault="00195523" w:rsidP="00BA6ADD">
            <w:pPr>
              <w:pStyle w:val="TableParagraph"/>
              <w:jc w:val="center"/>
              <w:rPr>
                <w:sz w:val="21"/>
              </w:rPr>
            </w:pPr>
          </w:p>
          <w:p w14:paraId="2C53FB2F" w14:textId="77777777" w:rsidR="00195523" w:rsidRDefault="00247E98" w:rsidP="00BA6ADD">
            <w:pPr>
              <w:pStyle w:val="TableParagraph"/>
              <w:ind w:right="39"/>
              <w:jc w:val="center"/>
            </w:pPr>
            <w:r>
              <w:t>10,61</w:t>
            </w:r>
          </w:p>
        </w:tc>
        <w:tc>
          <w:tcPr>
            <w:tcW w:w="711" w:type="dxa"/>
          </w:tcPr>
          <w:p w14:paraId="2CD80AEC" w14:textId="77777777" w:rsidR="00195523" w:rsidRDefault="00195523" w:rsidP="00BA6ADD">
            <w:pPr>
              <w:pStyle w:val="TableParagraph"/>
              <w:jc w:val="center"/>
              <w:rPr>
                <w:sz w:val="21"/>
              </w:rPr>
            </w:pPr>
          </w:p>
          <w:p w14:paraId="7727D932" w14:textId="77777777" w:rsidR="00195523" w:rsidRDefault="00247E98" w:rsidP="00BA6ADD">
            <w:pPr>
              <w:pStyle w:val="TableParagraph"/>
              <w:ind w:right="18"/>
              <w:jc w:val="center"/>
            </w:pPr>
            <w:r>
              <w:t>11,77</w:t>
            </w:r>
          </w:p>
        </w:tc>
        <w:tc>
          <w:tcPr>
            <w:tcW w:w="707" w:type="dxa"/>
          </w:tcPr>
          <w:p w14:paraId="4EC44EB8" w14:textId="77777777" w:rsidR="00195523" w:rsidRDefault="00195523" w:rsidP="00BA6ADD">
            <w:pPr>
              <w:pStyle w:val="TableParagraph"/>
              <w:jc w:val="center"/>
              <w:rPr>
                <w:sz w:val="21"/>
              </w:rPr>
            </w:pPr>
          </w:p>
          <w:p w14:paraId="5C0CD6E9" w14:textId="77777777" w:rsidR="00195523" w:rsidRDefault="00247E98" w:rsidP="00BA6ADD">
            <w:pPr>
              <w:pStyle w:val="TableParagraph"/>
              <w:ind w:right="36"/>
              <w:jc w:val="center"/>
            </w:pPr>
            <w:r>
              <w:t>10,91</w:t>
            </w:r>
          </w:p>
        </w:tc>
        <w:tc>
          <w:tcPr>
            <w:tcW w:w="711" w:type="dxa"/>
          </w:tcPr>
          <w:p w14:paraId="739DA253" w14:textId="77777777" w:rsidR="00195523" w:rsidRDefault="00195523" w:rsidP="00BA6ADD">
            <w:pPr>
              <w:pStyle w:val="TableParagraph"/>
              <w:jc w:val="center"/>
              <w:rPr>
                <w:sz w:val="21"/>
              </w:rPr>
            </w:pPr>
          </w:p>
          <w:p w14:paraId="016949C2" w14:textId="77777777" w:rsidR="00195523" w:rsidRDefault="00247E98" w:rsidP="00BA6ADD">
            <w:pPr>
              <w:pStyle w:val="TableParagraph"/>
              <w:jc w:val="center"/>
            </w:pPr>
            <w:r>
              <w:t>10,81</w:t>
            </w:r>
          </w:p>
        </w:tc>
        <w:tc>
          <w:tcPr>
            <w:tcW w:w="711" w:type="dxa"/>
          </w:tcPr>
          <w:p w14:paraId="3F3F57D7" w14:textId="77777777" w:rsidR="00195523" w:rsidRDefault="00195523" w:rsidP="00BA6ADD">
            <w:pPr>
              <w:pStyle w:val="TableParagraph"/>
              <w:jc w:val="center"/>
              <w:rPr>
                <w:sz w:val="21"/>
              </w:rPr>
            </w:pPr>
          </w:p>
          <w:p w14:paraId="7C19AE11" w14:textId="77777777" w:rsidR="00195523" w:rsidRDefault="00247E98" w:rsidP="00BA6ADD">
            <w:pPr>
              <w:pStyle w:val="TableParagraph"/>
              <w:jc w:val="center"/>
            </w:pPr>
            <w:r>
              <w:t>1,07</w:t>
            </w:r>
          </w:p>
        </w:tc>
        <w:tc>
          <w:tcPr>
            <w:tcW w:w="850" w:type="dxa"/>
          </w:tcPr>
          <w:p w14:paraId="0037BB1D" w14:textId="77777777" w:rsidR="00195523" w:rsidRDefault="00195523" w:rsidP="00BA6ADD">
            <w:pPr>
              <w:pStyle w:val="TableParagraph"/>
              <w:jc w:val="center"/>
              <w:rPr>
                <w:sz w:val="21"/>
              </w:rPr>
            </w:pPr>
          </w:p>
          <w:p w14:paraId="7512019A" w14:textId="77777777" w:rsidR="00195523" w:rsidRDefault="00247E98" w:rsidP="00BA6ADD">
            <w:pPr>
              <w:pStyle w:val="TableParagraph"/>
              <w:jc w:val="center"/>
            </w:pPr>
            <w:r>
              <w:t>11,05</w:t>
            </w:r>
          </w:p>
        </w:tc>
      </w:tr>
      <w:tr w:rsidR="00195523" w14:paraId="2C1E72FC" w14:textId="77777777" w:rsidTr="00BA6ADD">
        <w:trPr>
          <w:trHeight w:val="553"/>
        </w:trPr>
        <w:tc>
          <w:tcPr>
            <w:tcW w:w="562" w:type="dxa"/>
          </w:tcPr>
          <w:p w14:paraId="45B54DFE" w14:textId="77777777" w:rsidR="00195523" w:rsidRDefault="00247E98" w:rsidP="00433BB3">
            <w:pPr>
              <w:pStyle w:val="TableParagraph"/>
              <w:jc w:val="center"/>
            </w:pPr>
            <w:r>
              <w:t>7</w:t>
            </w:r>
          </w:p>
        </w:tc>
        <w:tc>
          <w:tcPr>
            <w:tcW w:w="3635" w:type="dxa"/>
          </w:tcPr>
          <w:p w14:paraId="577DF3AC" w14:textId="77777777" w:rsidR="00195523" w:rsidRDefault="00247E98" w:rsidP="00BA6ADD">
            <w:pPr>
              <w:pStyle w:val="TableParagraph"/>
              <w:ind w:left="95" w:right="139"/>
              <w:jc w:val="both"/>
            </w:pPr>
            <w:r>
              <w:t>Итого</w:t>
            </w:r>
            <w:r>
              <w:rPr>
                <w:spacing w:val="2"/>
              </w:rPr>
              <w:t xml:space="preserve"> </w:t>
            </w:r>
            <w:r>
              <w:t>все мясная</w:t>
            </w:r>
            <w:r>
              <w:rPr>
                <w:spacing w:val="6"/>
              </w:rPr>
              <w:t xml:space="preserve"> </w:t>
            </w:r>
            <w:r>
              <w:t>продукция</w:t>
            </w:r>
            <w:r>
              <w:rPr>
                <w:spacing w:val="6"/>
              </w:rPr>
              <w:t xml:space="preserve"> </w:t>
            </w:r>
            <w:r>
              <w:t>МПП</w:t>
            </w:r>
            <w:r>
              <w:rPr>
                <w:spacing w:val="5"/>
              </w:rPr>
              <w:t xml:space="preserve"> </w:t>
            </w:r>
            <w:r>
              <w:t>МП,</w:t>
            </w:r>
            <w:r w:rsidR="00184607">
              <w:t xml:space="preserve"> </w:t>
            </w:r>
            <w:r>
              <w:t>%</w:t>
            </w:r>
          </w:p>
        </w:tc>
        <w:tc>
          <w:tcPr>
            <w:tcW w:w="711" w:type="dxa"/>
          </w:tcPr>
          <w:p w14:paraId="15F9E4A1" w14:textId="77777777" w:rsidR="00195523" w:rsidRDefault="00247E98" w:rsidP="00BA6ADD">
            <w:pPr>
              <w:pStyle w:val="TableParagraph"/>
              <w:jc w:val="center"/>
            </w:pPr>
            <w:r>
              <w:t>100</w:t>
            </w:r>
          </w:p>
        </w:tc>
        <w:tc>
          <w:tcPr>
            <w:tcW w:w="707" w:type="dxa"/>
          </w:tcPr>
          <w:p w14:paraId="2EC4B17B" w14:textId="77777777" w:rsidR="00195523" w:rsidRDefault="00247E98" w:rsidP="00BA6ADD">
            <w:pPr>
              <w:pStyle w:val="TableParagraph"/>
              <w:ind w:right="125"/>
              <w:jc w:val="center"/>
            </w:pPr>
            <w:r>
              <w:t>100</w:t>
            </w:r>
          </w:p>
        </w:tc>
        <w:tc>
          <w:tcPr>
            <w:tcW w:w="711" w:type="dxa"/>
          </w:tcPr>
          <w:p w14:paraId="4AD98FFA" w14:textId="77777777" w:rsidR="00195523" w:rsidRDefault="00247E98" w:rsidP="00BA6ADD">
            <w:pPr>
              <w:pStyle w:val="TableParagraph"/>
              <w:ind w:right="18"/>
              <w:jc w:val="center"/>
            </w:pPr>
            <w:r>
              <w:t>100</w:t>
            </w:r>
          </w:p>
        </w:tc>
        <w:tc>
          <w:tcPr>
            <w:tcW w:w="707" w:type="dxa"/>
          </w:tcPr>
          <w:p w14:paraId="177550ED" w14:textId="77777777" w:rsidR="00195523" w:rsidRDefault="00247E98" w:rsidP="00BA6ADD">
            <w:pPr>
              <w:pStyle w:val="TableParagraph"/>
              <w:ind w:right="122"/>
              <w:jc w:val="center"/>
            </w:pPr>
            <w:r>
              <w:t>100</w:t>
            </w:r>
          </w:p>
        </w:tc>
        <w:tc>
          <w:tcPr>
            <w:tcW w:w="711" w:type="dxa"/>
          </w:tcPr>
          <w:p w14:paraId="0AAE452E" w14:textId="77777777" w:rsidR="00195523" w:rsidRDefault="00247E98" w:rsidP="00BA6ADD">
            <w:pPr>
              <w:pStyle w:val="TableParagraph"/>
              <w:jc w:val="center"/>
            </w:pPr>
            <w:r>
              <w:t>100</w:t>
            </w:r>
          </w:p>
        </w:tc>
        <w:tc>
          <w:tcPr>
            <w:tcW w:w="711" w:type="dxa"/>
          </w:tcPr>
          <w:p w14:paraId="5AA0A836" w14:textId="77777777" w:rsidR="00195523" w:rsidRDefault="00247E98" w:rsidP="00BA6ADD">
            <w:pPr>
              <w:pStyle w:val="TableParagraph"/>
              <w:jc w:val="center"/>
            </w:pPr>
            <w:r>
              <w:t>0</w:t>
            </w:r>
          </w:p>
        </w:tc>
        <w:tc>
          <w:tcPr>
            <w:tcW w:w="850" w:type="dxa"/>
          </w:tcPr>
          <w:p w14:paraId="606209CA" w14:textId="77777777" w:rsidR="00195523" w:rsidRDefault="00247E98" w:rsidP="00BA6ADD">
            <w:pPr>
              <w:pStyle w:val="TableParagraph"/>
              <w:jc w:val="center"/>
            </w:pPr>
            <w:r>
              <w:t>0</w:t>
            </w:r>
          </w:p>
        </w:tc>
      </w:tr>
      <w:tr w:rsidR="00195523" w14:paraId="2965CF17" w14:textId="77777777" w:rsidTr="005A4140">
        <w:trPr>
          <w:trHeight w:val="250"/>
        </w:trPr>
        <w:tc>
          <w:tcPr>
            <w:tcW w:w="9309" w:type="dxa"/>
            <w:gridSpan w:val="9"/>
            <w:vAlign w:val="center"/>
          </w:tcPr>
          <w:p w14:paraId="272DF6E7" w14:textId="77777777" w:rsidR="00195523" w:rsidRDefault="00247E98" w:rsidP="00BA6ADD">
            <w:pPr>
              <w:pStyle w:val="TableParagraph"/>
              <w:ind w:firstLine="647"/>
            </w:pPr>
            <w:r>
              <w:t>Примечание</w:t>
            </w:r>
            <w:r>
              <w:rPr>
                <w:spacing w:val="-6"/>
              </w:rPr>
              <w:t xml:space="preserve"> </w:t>
            </w:r>
            <w:r>
              <w:t>–</w:t>
            </w:r>
            <w:r>
              <w:rPr>
                <w:spacing w:val="1"/>
              </w:rPr>
              <w:t xml:space="preserve"> </w:t>
            </w:r>
            <w:r>
              <w:t>составлено</w:t>
            </w:r>
            <w:r>
              <w:rPr>
                <w:spacing w:val="-6"/>
              </w:rPr>
              <w:t xml:space="preserve"> </w:t>
            </w:r>
            <w:r w:rsidR="00BA6ADD">
              <w:t>автором</w:t>
            </w:r>
          </w:p>
        </w:tc>
      </w:tr>
    </w:tbl>
    <w:p w14:paraId="41C670A9" w14:textId="77777777" w:rsidR="00184607" w:rsidRPr="00BA6ADD" w:rsidRDefault="00184607" w:rsidP="00433BB3">
      <w:pPr>
        <w:pStyle w:val="a3"/>
        <w:ind w:left="0" w:firstLine="0"/>
        <w:jc w:val="left"/>
        <w:rPr>
          <w:sz w:val="20"/>
          <w:szCs w:val="20"/>
        </w:rPr>
      </w:pPr>
    </w:p>
    <w:p w14:paraId="74DCCBEC" w14:textId="77777777" w:rsidR="00195523" w:rsidRPr="00184607" w:rsidRDefault="00247E98" w:rsidP="00433BB3">
      <w:pPr>
        <w:pStyle w:val="a3"/>
        <w:ind w:left="0" w:firstLine="0"/>
        <w:jc w:val="left"/>
        <w:rPr>
          <w:sz w:val="24"/>
          <w:szCs w:val="24"/>
        </w:rPr>
      </w:pPr>
      <w:r>
        <w:rPr>
          <w:noProof/>
          <w:lang w:eastAsia="ru-RU"/>
        </w:rPr>
        <w:drawing>
          <wp:anchor distT="0" distB="0" distL="0" distR="0" simplePos="0" relativeHeight="251560448" behindDoc="0" locked="0" layoutInCell="1" allowOverlap="1" wp14:anchorId="71A3A50D" wp14:editId="2DFFDCE2">
            <wp:simplePos x="0" y="0"/>
            <wp:positionH relativeFrom="page">
              <wp:posOffset>1150620</wp:posOffset>
            </wp:positionH>
            <wp:positionV relativeFrom="paragraph">
              <wp:posOffset>208280</wp:posOffset>
            </wp:positionV>
            <wp:extent cx="5783580" cy="2529840"/>
            <wp:effectExtent l="0" t="0" r="7620" b="3810"/>
            <wp:wrapTopAndBottom/>
            <wp:docPr id="3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6.png"/>
                    <pic:cNvPicPr/>
                  </pic:nvPicPr>
                  <pic:blipFill>
                    <a:blip r:embed="rId45" cstate="print"/>
                    <a:stretch>
                      <a:fillRect/>
                    </a:stretch>
                  </pic:blipFill>
                  <pic:spPr>
                    <a:xfrm>
                      <a:off x="0" y="0"/>
                      <a:ext cx="5783580" cy="25298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9072" w:type="dxa"/>
        <w:tblInd w:w="147" w:type="dxa"/>
        <w:tblLayout w:type="fixed"/>
        <w:tblLook w:val="01E0" w:firstRow="1" w:lastRow="1" w:firstColumn="1" w:lastColumn="1" w:noHBand="0" w:noVBand="0"/>
      </w:tblPr>
      <w:tblGrid>
        <w:gridCol w:w="4678"/>
        <w:gridCol w:w="4394"/>
      </w:tblGrid>
      <w:tr w:rsidR="00195523" w14:paraId="0A1AC65F" w14:textId="77777777" w:rsidTr="00BA6ADD">
        <w:trPr>
          <w:trHeight w:val="843"/>
        </w:trPr>
        <w:tc>
          <w:tcPr>
            <w:tcW w:w="4678" w:type="dxa"/>
          </w:tcPr>
          <w:p w14:paraId="55881658" w14:textId="77777777" w:rsidR="00BA6ADD" w:rsidRPr="00BA6ADD" w:rsidRDefault="00BA6ADD" w:rsidP="00184607">
            <w:pPr>
              <w:pStyle w:val="TableParagraph"/>
              <w:tabs>
                <w:tab w:val="left" w:pos="1312"/>
                <w:tab w:val="left" w:pos="1813"/>
                <w:tab w:val="left" w:pos="2188"/>
                <w:tab w:val="left" w:pos="3487"/>
                <w:tab w:val="left" w:pos="4068"/>
              </w:tabs>
              <w:ind w:left="174" w:right="104"/>
              <w:jc w:val="both"/>
              <w:rPr>
                <w:sz w:val="20"/>
                <w:szCs w:val="20"/>
              </w:rPr>
            </w:pPr>
          </w:p>
          <w:p w14:paraId="60CE0050" w14:textId="77777777" w:rsidR="00195523" w:rsidRPr="00BA6ADD" w:rsidRDefault="00184607" w:rsidP="00BA6ADD">
            <w:pPr>
              <w:pStyle w:val="TableParagraph"/>
              <w:tabs>
                <w:tab w:val="left" w:pos="1312"/>
                <w:tab w:val="left" w:pos="1813"/>
                <w:tab w:val="left" w:pos="2188"/>
                <w:tab w:val="left" w:pos="3487"/>
                <w:tab w:val="left" w:pos="4068"/>
              </w:tabs>
              <w:ind w:left="174" w:right="104"/>
              <w:jc w:val="both"/>
              <w:rPr>
                <w:sz w:val="24"/>
              </w:rPr>
            </w:pPr>
            <w:r>
              <w:rPr>
                <w:sz w:val="24"/>
              </w:rPr>
              <w:t xml:space="preserve">Рисунок 13 </w:t>
            </w:r>
            <w:r w:rsidR="00247E98">
              <w:rPr>
                <w:sz w:val="24"/>
              </w:rPr>
              <w:t>–</w:t>
            </w:r>
            <w:r>
              <w:rPr>
                <w:sz w:val="24"/>
              </w:rPr>
              <w:t xml:space="preserve"> Удельный вес </w:t>
            </w:r>
            <w:r w:rsidR="00247E98">
              <w:rPr>
                <w:sz w:val="24"/>
              </w:rPr>
              <w:t>объема</w:t>
            </w:r>
            <w:r w:rsidR="00247E98">
              <w:rPr>
                <w:spacing w:val="-57"/>
                <w:sz w:val="24"/>
              </w:rPr>
              <w:t xml:space="preserve"> </w:t>
            </w:r>
            <w:r w:rsidR="00247E98">
              <w:rPr>
                <w:sz w:val="24"/>
              </w:rPr>
              <w:t>производства МПП МП</w:t>
            </w:r>
            <w:r w:rsidR="00247E98">
              <w:rPr>
                <w:spacing w:val="1"/>
                <w:sz w:val="24"/>
              </w:rPr>
              <w:t xml:space="preserve"> </w:t>
            </w:r>
            <w:r w:rsidR="00247E98">
              <w:rPr>
                <w:sz w:val="24"/>
              </w:rPr>
              <w:t>за</w:t>
            </w:r>
            <w:r w:rsidR="00247E98">
              <w:rPr>
                <w:spacing w:val="-5"/>
                <w:sz w:val="24"/>
              </w:rPr>
              <w:t xml:space="preserve"> </w:t>
            </w:r>
            <w:r w:rsidR="00247E98">
              <w:rPr>
                <w:sz w:val="24"/>
              </w:rPr>
              <w:t>2018</w:t>
            </w:r>
            <w:r w:rsidR="00247E98">
              <w:rPr>
                <w:spacing w:val="-3"/>
                <w:sz w:val="24"/>
              </w:rPr>
              <w:t xml:space="preserve"> </w:t>
            </w:r>
            <w:r w:rsidR="00247E98">
              <w:rPr>
                <w:sz w:val="24"/>
              </w:rPr>
              <w:t>год,</w:t>
            </w:r>
            <w:r w:rsidR="00247E98">
              <w:rPr>
                <w:spacing w:val="-2"/>
                <w:sz w:val="24"/>
              </w:rPr>
              <w:t xml:space="preserve"> </w:t>
            </w:r>
            <w:r w:rsidR="00247E98">
              <w:rPr>
                <w:sz w:val="24"/>
              </w:rPr>
              <w:t>%</w:t>
            </w:r>
          </w:p>
        </w:tc>
        <w:tc>
          <w:tcPr>
            <w:tcW w:w="4394" w:type="dxa"/>
          </w:tcPr>
          <w:p w14:paraId="59EEEECD" w14:textId="77777777" w:rsidR="00BA6ADD" w:rsidRPr="00BA6ADD" w:rsidRDefault="00BA6ADD" w:rsidP="00184607">
            <w:pPr>
              <w:pStyle w:val="TableParagraph"/>
              <w:tabs>
                <w:tab w:val="left" w:pos="1226"/>
                <w:tab w:val="left" w:pos="1732"/>
                <w:tab w:val="left" w:pos="2079"/>
                <w:tab w:val="left" w:pos="3388"/>
                <w:tab w:val="left" w:pos="3978"/>
              </w:tabs>
              <w:ind w:left="142" w:right="198"/>
              <w:jc w:val="both"/>
              <w:rPr>
                <w:sz w:val="20"/>
                <w:szCs w:val="20"/>
              </w:rPr>
            </w:pPr>
          </w:p>
          <w:p w14:paraId="3E4C2456" w14:textId="77777777" w:rsidR="00195523" w:rsidRPr="00BA6ADD" w:rsidRDefault="00247E98" w:rsidP="00BA6ADD">
            <w:pPr>
              <w:pStyle w:val="TableParagraph"/>
              <w:tabs>
                <w:tab w:val="left" w:pos="1226"/>
                <w:tab w:val="left" w:pos="1732"/>
                <w:tab w:val="left" w:pos="2079"/>
                <w:tab w:val="left" w:pos="3388"/>
                <w:tab w:val="left" w:pos="3978"/>
              </w:tabs>
              <w:ind w:left="142" w:right="198"/>
              <w:jc w:val="both"/>
              <w:rPr>
                <w:sz w:val="24"/>
              </w:rPr>
            </w:pPr>
            <w:r>
              <w:rPr>
                <w:sz w:val="24"/>
              </w:rPr>
              <w:t>Р</w:t>
            </w:r>
            <w:r w:rsidR="00184607">
              <w:rPr>
                <w:sz w:val="24"/>
              </w:rPr>
              <w:t>исунок 14 – Удельный вес объема п</w:t>
            </w:r>
            <w:r>
              <w:rPr>
                <w:sz w:val="24"/>
              </w:rPr>
              <w:t>роизводства МПП МП</w:t>
            </w:r>
            <w:r>
              <w:rPr>
                <w:spacing w:val="1"/>
                <w:sz w:val="24"/>
              </w:rPr>
              <w:t xml:space="preserve"> </w:t>
            </w:r>
            <w:r>
              <w:rPr>
                <w:sz w:val="24"/>
              </w:rPr>
              <w:t>за</w:t>
            </w:r>
            <w:r>
              <w:rPr>
                <w:spacing w:val="-5"/>
                <w:sz w:val="24"/>
              </w:rPr>
              <w:t xml:space="preserve"> </w:t>
            </w:r>
            <w:r>
              <w:rPr>
                <w:sz w:val="24"/>
              </w:rPr>
              <w:t>2022</w:t>
            </w:r>
            <w:r>
              <w:rPr>
                <w:spacing w:val="-3"/>
                <w:sz w:val="24"/>
              </w:rPr>
              <w:t xml:space="preserve"> </w:t>
            </w:r>
            <w:r>
              <w:rPr>
                <w:sz w:val="24"/>
              </w:rPr>
              <w:t>год,</w:t>
            </w:r>
            <w:r>
              <w:rPr>
                <w:spacing w:val="-2"/>
                <w:sz w:val="24"/>
              </w:rPr>
              <w:t xml:space="preserve"> </w:t>
            </w:r>
            <w:r>
              <w:rPr>
                <w:sz w:val="24"/>
              </w:rPr>
              <w:t>%.</w:t>
            </w:r>
          </w:p>
        </w:tc>
      </w:tr>
      <w:tr w:rsidR="00BA6ADD" w14:paraId="5F9510FF" w14:textId="77777777" w:rsidTr="00BA6ADD">
        <w:trPr>
          <w:trHeight w:val="273"/>
        </w:trPr>
        <w:tc>
          <w:tcPr>
            <w:tcW w:w="9072" w:type="dxa"/>
            <w:gridSpan w:val="2"/>
          </w:tcPr>
          <w:p w14:paraId="4038D6CB" w14:textId="77777777" w:rsidR="00BA6ADD" w:rsidRPr="00BA6ADD" w:rsidRDefault="00BA6ADD" w:rsidP="00184607">
            <w:pPr>
              <w:pStyle w:val="TableParagraph"/>
              <w:tabs>
                <w:tab w:val="left" w:pos="1226"/>
                <w:tab w:val="left" w:pos="1732"/>
                <w:tab w:val="left" w:pos="2079"/>
                <w:tab w:val="left" w:pos="3388"/>
                <w:tab w:val="left" w:pos="3978"/>
              </w:tabs>
              <w:ind w:left="142" w:right="198"/>
              <w:jc w:val="both"/>
              <w:rPr>
                <w:sz w:val="20"/>
                <w:szCs w:val="20"/>
              </w:rPr>
            </w:pPr>
            <w:r>
              <w:rPr>
                <w:i/>
                <w:sz w:val="24"/>
              </w:rPr>
              <w:t xml:space="preserve">Примечание – составлено автором </w:t>
            </w:r>
            <w:r>
              <w:rPr>
                <w:i/>
                <w:spacing w:val="-2"/>
                <w:sz w:val="24"/>
              </w:rPr>
              <w:t xml:space="preserve">на </w:t>
            </w:r>
            <w:r>
              <w:rPr>
                <w:i/>
                <w:sz w:val="24"/>
              </w:rPr>
              <w:t>основании</w:t>
            </w:r>
            <w:r>
              <w:rPr>
                <w:i/>
                <w:spacing w:val="1"/>
                <w:sz w:val="24"/>
              </w:rPr>
              <w:t xml:space="preserve"> </w:t>
            </w:r>
            <w:r>
              <w:rPr>
                <w:i/>
                <w:sz w:val="24"/>
              </w:rPr>
              <w:t>источника</w:t>
            </w:r>
            <w:r>
              <w:rPr>
                <w:i/>
                <w:spacing w:val="-4"/>
                <w:sz w:val="24"/>
              </w:rPr>
              <w:t xml:space="preserve"> </w:t>
            </w:r>
            <w:r>
              <w:rPr>
                <w:i/>
                <w:sz w:val="24"/>
              </w:rPr>
              <w:t>[101,</w:t>
            </w:r>
            <w:r>
              <w:rPr>
                <w:i/>
                <w:spacing w:val="-1"/>
                <w:sz w:val="24"/>
              </w:rPr>
              <w:t xml:space="preserve"> </w:t>
            </w:r>
            <w:r>
              <w:rPr>
                <w:i/>
                <w:sz w:val="24"/>
              </w:rPr>
              <w:t>стр.</w:t>
            </w:r>
            <w:r>
              <w:rPr>
                <w:i/>
                <w:spacing w:val="-2"/>
                <w:sz w:val="24"/>
              </w:rPr>
              <w:t xml:space="preserve"> </w:t>
            </w:r>
            <w:r>
              <w:rPr>
                <w:i/>
                <w:sz w:val="24"/>
              </w:rPr>
              <w:t>141-142].</w:t>
            </w:r>
          </w:p>
        </w:tc>
      </w:tr>
    </w:tbl>
    <w:p w14:paraId="74B9EC03" w14:textId="77777777" w:rsidR="00195523" w:rsidRPr="00CC7F78" w:rsidRDefault="00195523" w:rsidP="00433BB3">
      <w:pPr>
        <w:pStyle w:val="a3"/>
        <w:ind w:left="0" w:firstLine="0"/>
        <w:jc w:val="left"/>
        <w:rPr>
          <w:sz w:val="22"/>
          <w:szCs w:val="22"/>
        </w:rPr>
      </w:pPr>
    </w:p>
    <w:p w14:paraId="1BA02614" w14:textId="77777777" w:rsidR="00195523" w:rsidRDefault="00247E98" w:rsidP="00433BB3">
      <w:pPr>
        <w:pStyle w:val="a3"/>
        <w:ind w:left="0" w:right="102"/>
      </w:pPr>
      <w:bookmarkStart w:id="72" w:name="Таблица_18_и_рисунки_13-14_наглядно_демо"/>
      <w:bookmarkEnd w:id="72"/>
      <w:r>
        <w:rPr>
          <w:spacing w:val="-1"/>
        </w:rPr>
        <w:t>Таблица</w:t>
      </w:r>
      <w:r>
        <w:rPr>
          <w:spacing w:val="-12"/>
        </w:rPr>
        <w:t xml:space="preserve"> </w:t>
      </w:r>
      <w:r>
        <w:t>18</w:t>
      </w:r>
      <w:r>
        <w:rPr>
          <w:spacing w:val="-13"/>
        </w:rPr>
        <w:t xml:space="preserve"> </w:t>
      </w:r>
      <w:r>
        <w:t>и</w:t>
      </w:r>
      <w:r>
        <w:rPr>
          <w:spacing w:val="-18"/>
        </w:rPr>
        <w:t xml:space="preserve"> </w:t>
      </w:r>
      <w:r>
        <w:t>рисунки</w:t>
      </w:r>
      <w:r>
        <w:rPr>
          <w:spacing w:val="-12"/>
        </w:rPr>
        <w:t xml:space="preserve"> </w:t>
      </w:r>
      <w:r>
        <w:t>13-14</w:t>
      </w:r>
      <w:r>
        <w:rPr>
          <w:spacing w:val="-13"/>
        </w:rPr>
        <w:t xml:space="preserve"> </w:t>
      </w:r>
      <w:r>
        <w:t>наглядно</w:t>
      </w:r>
      <w:r>
        <w:rPr>
          <w:spacing w:val="-13"/>
        </w:rPr>
        <w:t xml:space="preserve"> </w:t>
      </w:r>
      <w:r>
        <w:t>демонстрируют,</w:t>
      </w:r>
      <w:r>
        <w:rPr>
          <w:spacing w:val="-11"/>
        </w:rPr>
        <w:t xml:space="preserve"> </w:t>
      </w:r>
      <w:r>
        <w:t>что</w:t>
      </w:r>
      <w:r>
        <w:rPr>
          <w:spacing w:val="-13"/>
        </w:rPr>
        <w:t xml:space="preserve"> </w:t>
      </w:r>
      <w:r>
        <w:t>наибольшую</w:t>
      </w:r>
      <w:r>
        <w:rPr>
          <w:spacing w:val="-9"/>
        </w:rPr>
        <w:t xml:space="preserve"> </w:t>
      </w:r>
      <w:r>
        <w:t>долю</w:t>
      </w:r>
      <w:r>
        <w:rPr>
          <w:spacing w:val="-67"/>
        </w:rPr>
        <w:t xml:space="preserve"> </w:t>
      </w:r>
      <w:r>
        <w:t>и</w:t>
      </w:r>
      <w:r>
        <w:rPr>
          <w:spacing w:val="1"/>
        </w:rPr>
        <w:t xml:space="preserve"> </w:t>
      </w:r>
      <w:r>
        <w:t>динамику</w:t>
      </w:r>
      <w:r>
        <w:rPr>
          <w:spacing w:val="1"/>
        </w:rPr>
        <w:t xml:space="preserve"> </w:t>
      </w:r>
      <w:r>
        <w:t>роста</w:t>
      </w:r>
      <w:r>
        <w:rPr>
          <w:spacing w:val="1"/>
        </w:rPr>
        <w:t xml:space="preserve"> </w:t>
      </w:r>
      <w:r>
        <w:t>из</w:t>
      </w:r>
      <w:r>
        <w:rPr>
          <w:spacing w:val="1"/>
        </w:rPr>
        <w:t xml:space="preserve"> </w:t>
      </w:r>
      <w:r>
        <w:t>всего</w:t>
      </w:r>
      <w:r>
        <w:rPr>
          <w:spacing w:val="1"/>
        </w:rPr>
        <w:t xml:space="preserve"> </w:t>
      </w:r>
      <w:r>
        <w:t>производства</w:t>
      </w:r>
      <w:r>
        <w:rPr>
          <w:spacing w:val="1"/>
        </w:rPr>
        <w:t xml:space="preserve"> </w:t>
      </w:r>
      <w:r>
        <w:t>в</w:t>
      </w:r>
      <w:r>
        <w:rPr>
          <w:spacing w:val="1"/>
        </w:rPr>
        <w:t xml:space="preserve"> </w:t>
      </w:r>
      <w:r>
        <w:t>2022</w:t>
      </w:r>
      <w:r>
        <w:rPr>
          <w:spacing w:val="1"/>
        </w:rPr>
        <w:t xml:space="preserve"> </w:t>
      </w:r>
      <w:r>
        <w:t>году</w:t>
      </w:r>
      <w:r>
        <w:rPr>
          <w:spacing w:val="1"/>
        </w:rPr>
        <w:t xml:space="preserve"> </w:t>
      </w:r>
      <w:r>
        <w:t>составляют</w:t>
      </w:r>
      <w:r>
        <w:rPr>
          <w:spacing w:val="1"/>
        </w:rPr>
        <w:t xml:space="preserve"> </w:t>
      </w:r>
      <w:r>
        <w:t>-</w:t>
      </w:r>
      <w:r>
        <w:rPr>
          <w:spacing w:val="1"/>
        </w:rPr>
        <w:t xml:space="preserve"> </w:t>
      </w:r>
      <w:r>
        <w:t>мясо</w:t>
      </w:r>
      <w:r>
        <w:rPr>
          <w:spacing w:val="1"/>
        </w:rPr>
        <w:t xml:space="preserve"> </w:t>
      </w:r>
      <w:r>
        <w:t>и</w:t>
      </w:r>
      <w:r>
        <w:rPr>
          <w:spacing w:val="1"/>
        </w:rPr>
        <w:t xml:space="preserve"> </w:t>
      </w:r>
      <w:r>
        <w:t>субпродукты</w:t>
      </w:r>
      <w:r>
        <w:rPr>
          <w:spacing w:val="1"/>
        </w:rPr>
        <w:t xml:space="preserve"> </w:t>
      </w:r>
      <w:r>
        <w:t>пищевые</w:t>
      </w:r>
      <w:r>
        <w:rPr>
          <w:spacing w:val="1"/>
        </w:rPr>
        <w:t xml:space="preserve"> </w:t>
      </w:r>
      <w:r>
        <w:t>в</w:t>
      </w:r>
      <w:r>
        <w:rPr>
          <w:spacing w:val="1"/>
        </w:rPr>
        <w:t xml:space="preserve"> </w:t>
      </w:r>
      <w:r>
        <w:t>57,51%;</w:t>
      </w:r>
      <w:r>
        <w:rPr>
          <w:spacing w:val="1"/>
        </w:rPr>
        <w:t xml:space="preserve"> </w:t>
      </w:r>
      <w:r>
        <w:t>продукты</w:t>
      </w:r>
      <w:r>
        <w:rPr>
          <w:spacing w:val="1"/>
        </w:rPr>
        <w:t xml:space="preserve"> </w:t>
      </w:r>
      <w:r>
        <w:t>готовые</w:t>
      </w:r>
      <w:r>
        <w:rPr>
          <w:spacing w:val="1"/>
        </w:rPr>
        <w:t xml:space="preserve"> </w:t>
      </w:r>
      <w:r>
        <w:t>и</w:t>
      </w:r>
      <w:r>
        <w:rPr>
          <w:spacing w:val="1"/>
        </w:rPr>
        <w:t xml:space="preserve"> </w:t>
      </w:r>
      <w:r>
        <w:t>консервы</w:t>
      </w:r>
      <w:r>
        <w:rPr>
          <w:spacing w:val="1"/>
        </w:rPr>
        <w:t xml:space="preserve"> </w:t>
      </w:r>
      <w:r>
        <w:t>из</w:t>
      </w:r>
      <w:r>
        <w:rPr>
          <w:spacing w:val="1"/>
        </w:rPr>
        <w:t xml:space="preserve"> </w:t>
      </w:r>
      <w:r>
        <w:t>мяса,</w:t>
      </w:r>
      <w:r>
        <w:rPr>
          <w:spacing w:val="-67"/>
        </w:rPr>
        <w:t xml:space="preserve"> </w:t>
      </w:r>
      <w:r>
        <w:t>субпродуктов–</w:t>
      </w:r>
      <w:r>
        <w:rPr>
          <w:spacing w:val="-1"/>
        </w:rPr>
        <w:t xml:space="preserve"> </w:t>
      </w:r>
      <w:r>
        <w:t>18,62</w:t>
      </w:r>
      <w:r>
        <w:rPr>
          <w:spacing w:val="-1"/>
        </w:rPr>
        <w:t xml:space="preserve"> </w:t>
      </w:r>
      <w:r>
        <w:t>%; колбасы</w:t>
      </w:r>
      <w:r>
        <w:rPr>
          <w:spacing w:val="-1"/>
        </w:rPr>
        <w:t xml:space="preserve"> </w:t>
      </w:r>
      <w:r>
        <w:t>и</w:t>
      </w:r>
      <w:r>
        <w:rPr>
          <w:spacing w:val="-1"/>
        </w:rPr>
        <w:t xml:space="preserve"> </w:t>
      </w:r>
      <w:r>
        <w:t>изделия</w:t>
      </w:r>
      <w:r>
        <w:rPr>
          <w:spacing w:val="1"/>
        </w:rPr>
        <w:t xml:space="preserve"> </w:t>
      </w:r>
      <w:r>
        <w:t>из мяса,</w:t>
      </w:r>
      <w:r>
        <w:rPr>
          <w:spacing w:val="-3"/>
        </w:rPr>
        <w:t xml:space="preserve"> </w:t>
      </w:r>
      <w:r>
        <w:t>субпродуктов– 10,81</w:t>
      </w:r>
      <w:r>
        <w:rPr>
          <w:spacing w:val="-1"/>
        </w:rPr>
        <w:t xml:space="preserve"> </w:t>
      </w:r>
      <w:r>
        <w:t>%.</w:t>
      </w:r>
    </w:p>
    <w:p w14:paraId="69E191D3" w14:textId="77777777" w:rsidR="00195523" w:rsidRDefault="00247E98" w:rsidP="00F86BFC">
      <w:pPr>
        <w:pStyle w:val="a3"/>
        <w:ind w:left="0" w:right="101"/>
      </w:pPr>
      <w:bookmarkStart w:id="73" w:name="Снижение_доли_объемов_производства_за_5_"/>
      <w:bookmarkEnd w:id="73"/>
      <w:r>
        <w:t>Снижение доли объемов производства за 5 лет произошло на -16,54% мяса</w:t>
      </w:r>
      <w:r>
        <w:rPr>
          <w:spacing w:val="1"/>
        </w:rPr>
        <w:t xml:space="preserve"> </w:t>
      </w:r>
      <w:r>
        <w:t>КРС,</w:t>
      </w:r>
      <w:r>
        <w:rPr>
          <w:spacing w:val="50"/>
        </w:rPr>
        <w:t xml:space="preserve"> </w:t>
      </w:r>
      <w:r>
        <w:t>свиней,</w:t>
      </w:r>
      <w:r>
        <w:rPr>
          <w:spacing w:val="51"/>
        </w:rPr>
        <w:t xml:space="preserve"> </w:t>
      </w:r>
      <w:r>
        <w:t>МРС,</w:t>
      </w:r>
      <w:r>
        <w:rPr>
          <w:spacing w:val="51"/>
        </w:rPr>
        <w:t xml:space="preserve"> </w:t>
      </w:r>
      <w:r>
        <w:t>МЛ,</w:t>
      </w:r>
      <w:r>
        <w:rPr>
          <w:spacing w:val="46"/>
        </w:rPr>
        <w:t xml:space="preserve"> </w:t>
      </w:r>
      <w:r>
        <w:t>свежее</w:t>
      </w:r>
      <w:r>
        <w:rPr>
          <w:spacing w:val="51"/>
        </w:rPr>
        <w:t xml:space="preserve"> </w:t>
      </w:r>
      <w:r>
        <w:t>или</w:t>
      </w:r>
      <w:r>
        <w:rPr>
          <w:spacing w:val="48"/>
        </w:rPr>
        <w:t xml:space="preserve"> </w:t>
      </w:r>
      <w:r>
        <w:t>охлажденное</w:t>
      </w:r>
      <w:r>
        <w:rPr>
          <w:spacing w:val="50"/>
        </w:rPr>
        <w:t xml:space="preserve"> </w:t>
      </w:r>
      <w:r>
        <w:t>и</w:t>
      </w:r>
      <w:r>
        <w:rPr>
          <w:spacing w:val="49"/>
        </w:rPr>
        <w:t xml:space="preserve"> </w:t>
      </w:r>
      <w:r>
        <w:t>составило</w:t>
      </w:r>
      <w:r>
        <w:rPr>
          <w:spacing w:val="49"/>
        </w:rPr>
        <w:t xml:space="preserve"> </w:t>
      </w:r>
      <w:r>
        <w:t>в</w:t>
      </w:r>
      <w:r>
        <w:rPr>
          <w:spacing w:val="47"/>
        </w:rPr>
        <w:t xml:space="preserve"> </w:t>
      </w:r>
      <w:r>
        <w:t>доли</w:t>
      </w:r>
      <w:r>
        <w:rPr>
          <w:spacing w:val="49"/>
        </w:rPr>
        <w:t xml:space="preserve"> </w:t>
      </w:r>
      <w:r>
        <w:t>от</w:t>
      </w:r>
      <w:r>
        <w:rPr>
          <w:spacing w:val="47"/>
        </w:rPr>
        <w:t xml:space="preserve"> </w:t>
      </w:r>
      <w:r>
        <w:t>всего</w:t>
      </w:r>
      <w:r w:rsidR="00F86BFC">
        <w:t xml:space="preserve"> </w:t>
      </w:r>
      <w:r>
        <w:t>объема продукции в 2022 году - 11,99%; жиры скота на -91,26%; консервы из мяса</w:t>
      </w:r>
      <w:r>
        <w:rPr>
          <w:spacing w:val="-67"/>
        </w:rPr>
        <w:t xml:space="preserve"> </w:t>
      </w:r>
      <w:r>
        <w:t>снизились</w:t>
      </w:r>
      <w:r>
        <w:rPr>
          <w:spacing w:val="-2"/>
        </w:rPr>
        <w:t xml:space="preserve"> </w:t>
      </w:r>
      <w:r>
        <w:t>на</w:t>
      </w:r>
      <w:r>
        <w:rPr>
          <w:spacing w:val="3"/>
        </w:rPr>
        <w:t xml:space="preserve"> </w:t>
      </w:r>
      <w:r>
        <w:t>-30,4%</w:t>
      </w:r>
      <w:r>
        <w:rPr>
          <w:spacing w:val="-1"/>
        </w:rPr>
        <w:t xml:space="preserve"> </w:t>
      </w:r>
      <w:r>
        <w:t>и в</w:t>
      </w:r>
      <w:r>
        <w:rPr>
          <w:spacing w:val="-1"/>
        </w:rPr>
        <w:t xml:space="preserve"> </w:t>
      </w:r>
      <w:r>
        <w:t>общей</w:t>
      </w:r>
      <w:r>
        <w:rPr>
          <w:spacing w:val="1"/>
        </w:rPr>
        <w:t xml:space="preserve"> </w:t>
      </w:r>
      <w:r>
        <w:t>доли производства</w:t>
      </w:r>
      <w:r>
        <w:rPr>
          <w:spacing w:val="8"/>
        </w:rPr>
        <w:t xml:space="preserve"> </w:t>
      </w:r>
      <w:r>
        <w:t>–</w:t>
      </w:r>
      <w:r>
        <w:rPr>
          <w:spacing w:val="1"/>
        </w:rPr>
        <w:t xml:space="preserve"> </w:t>
      </w:r>
      <w:r>
        <w:t>1,03%.</w:t>
      </w:r>
    </w:p>
    <w:p w14:paraId="0DA42D36" w14:textId="77777777" w:rsidR="00195523" w:rsidRDefault="00247E98" w:rsidP="00433BB3">
      <w:pPr>
        <w:pStyle w:val="a3"/>
        <w:ind w:left="0" w:right="118"/>
      </w:pPr>
      <w:bookmarkStart w:id="74" w:name="МП_Казахстана_является_динамично_развива"/>
      <w:bookmarkEnd w:id="74"/>
      <w:r>
        <w:t>МП</w:t>
      </w:r>
      <w:r>
        <w:rPr>
          <w:spacing w:val="1"/>
        </w:rPr>
        <w:t xml:space="preserve"> </w:t>
      </w:r>
      <w:r>
        <w:t>Казахстана</w:t>
      </w:r>
      <w:r>
        <w:rPr>
          <w:spacing w:val="1"/>
        </w:rPr>
        <w:t xml:space="preserve"> </w:t>
      </w:r>
      <w:r>
        <w:t>является</w:t>
      </w:r>
      <w:r>
        <w:rPr>
          <w:spacing w:val="1"/>
        </w:rPr>
        <w:t xml:space="preserve"> </w:t>
      </w:r>
      <w:r>
        <w:t>динамично</w:t>
      </w:r>
      <w:r>
        <w:rPr>
          <w:spacing w:val="1"/>
        </w:rPr>
        <w:t xml:space="preserve"> </w:t>
      </w:r>
      <w:r>
        <w:t>развивающейся</w:t>
      </w:r>
      <w:r>
        <w:rPr>
          <w:spacing w:val="1"/>
        </w:rPr>
        <w:t xml:space="preserve"> </w:t>
      </w:r>
      <w:r>
        <w:t>отраслью.</w:t>
      </w:r>
      <w:r>
        <w:rPr>
          <w:spacing w:val="1"/>
        </w:rPr>
        <w:t xml:space="preserve"> </w:t>
      </w:r>
      <w:r>
        <w:t>В</w:t>
      </w:r>
      <w:r>
        <w:rPr>
          <w:spacing w:val="1"/>
        </w:rPr>
        <w:t xml:space="preserve"> </w:t>
      </w:r>
      <w:r>
        <w:t>стране</w:t>
      </w:r>
      <w:r>
        <w:rPr>
          <w:spacing w:val="-67"/>
        </w:rPr>
        <w:t xml:space="preserve"> </w:t>
      </w:r>
      <w:r>
        <w:t>функционируют</w:t>
      </w:r>
      <w:r>
        <w:rPr>
          <w:spacing w:val="1"/>
        </w:rPr>
        <w:t xml:space="preserve"> </w:t>
      </w:r>
      <w:r>
        <w:t>крупные</w:t>
      </w:r>
      <w:r>
        <w:rPr>
          <w:spacing w:val="1"/>
        </w:rPr>
        <w:t xml:space="preserve"> </w:t>
      </w:r>
      <w:r>
        <w:t>МПП,</w:t>
      </w:r>
      <w:r>
        <w:rPr>
          <w:spacing w:val="1"/>
        </w:rPr>
        <w:t xml:space="preserve"> </w:t>
      </w:r>
      <w:r>
        <w:t>которые</w:t>
      </w:r>
      <w:r>
        <w:rPr>
          <w:spacing w:val="1"/>
        </w:rPr>
        <w:t xml:space="preserve"> </w:t>
      </w:r>
      <w:r>
        <w:t>выпускают</w:t>
      </w:r>
      <w:r>
        <w:rPr>
          <w:spacing w:val="1"/>
        </w:rPr>
        <w:t xml:space="preserve"> </w:t>
      </w:r>
      <w:r>
        <w:t>широкий</w:t>
      </w:r>
      <w:r>
        <w:rPr>
          <w:spacing w:val="1"/>
        </w:rPr>
        <w:t xml:space="preserve"> </w:t>
      </w:r>
      <w:r>
        <w:t>ассортимент</w:t>
      </w:r>
      <w:r>
        <w:rPr>
          <w:spacing w:val="-67"/>
        </w:rPr>
        <w:t xml:space="preserve"> </w:t>
      </w:r>
      <w:r>
        <w:t>продукции</w:t>
      </w:r>
      <w:r>
        <w:rPr>
          <w:spacing w:val="1"/>
        </w:rPr>
        <w:t xml:space="preserve"> </w:t>
      </w:r>
      <w:r>
        <w:t>и</w:t>
      </w:r>
      <w:r>
        <w:rPr>
          <w:spacing w:val="1"/>
        </w:rPr>
        <w:t xml:space="preserve"> </w:t>
      </w:r>
      <w:r>
        <w:t>обеспечивают</w:t>
      </w:r>
      <w:r>
        <w:rPr>
          <w:spacing w:val="1"/>
        </w:rPr>
        <w:t xml:space="preserve"> </w:t>
      </w:r>
      <w:r>
        <w:t>внутренний</w:t>
      </w:r>
      <w:r>
        <w:rPr>
          <w:spacing w:val="1"/>
        </w:rPr>
        <w:t xml:space="preserve"> </w:t>
      </w:r>
      <w:r>
        <w:t>рынок</w:t>
      </w:r>
      <w:r>
        <w:rPr>
          <w:spacing w:val="1"/>
        </w:rPr>
        <w:t xml:space="preserve"> </w:t>
      </w:r>
      <w:r>
        <w:t>страны.</w:t>
      </w:r>
      <w:r>
        <w:rPr>
          <w:spacing w:val="1"/>
        </w:rPr>
        <w:t xml:space="preserve"> </w:t>
      </w:r>
      <w:r>
        <w:t>Основные</w:t>
      </w:r>
      <w:r>
        <w:rPr>
          <w:spacing w:val="1"/>
        </w:rPr>
        <w:t xml:space="preserve"> </w:t>
      </w:r>
      <w:r>
        <w:t>крупнейшие</w:t>
      </w:r>
      <w:r>
        <w:rPr>
          <w:spacing w:val="-67"/>
        </w:rPr>
        <w:t xml:space="preserve"> </w:t>
      </w:r>
      <w:r>
        <w:t>МПП</w:t>
      </w:r>
      <w:r>
        <w:rPr>
          <w:spacing w:val="-3"/>
        </w:rPr>
        <w:t xml:space="preserve"> </w:t>
      </w:r>
      <w:r>
        <w:t>Казахстана,</w:t>
      </w:r>
      <w:r>
        <w:rPr>
          <w:spacing w:val="4"/>
        </w:rPr>
        <w:t xml:space="preserve"> </w:t>
      </w:r>
      <w:r>
        <w:t>представлены в таблице</w:t>
      </w:r>
      <w:r>
        <w:rPr>
          <w:spacing w:val="1"/>
        </w:rPr>
        <w:t xml:space="preserve"> </w:t>
      </w:r>
      <w:r>
        <w:t>19.</w:t>
      </w:r>
    </w:p>
    <w:p w14:paraId="6E67371F" w14:textId="77777777" w:rsidR="00195523" w:rsidRPr="000F7B55" w:rsidRDefault="00195523" w:rsidP="00433BB3">
      <w:pPr>
        <w:pStyle w:val="a3"/>
        <w:ind w:left="0" w:firstLine="0"/>
        <w:jc w:val="left"/>
        <w:rPr>
          <w:sz w:val="24"/>
          <w:szCs w:val="24"/>
        </w:rPr>
      </w:pPr>
    </w:p>
    <w:p w14:paraId="08BA9D8C" w14:textId="77777777" w:rsidR="00195523" w:rsidRDefault="00247E98" w:rsidP="00433BB3">
      <w:pPr>
        <w:pStyle w:val="a3"/>
        <w:ind w:left="0" w:right="114"/>
      </w:pPr>
      <w:bookmarkStart w:id="75" w:name="Таблица_19_–_Крупнейшие_Топ_7_мясоперера"/>
      <w:bookmarkEnd w:id="75"/>
      <w:r>
        <w:t>Таблица</w:t>
      </w:r>
      <w:r>
        <w:rPr>
          <w:spacing w:val="1"/>
        </w:rPr>
        <w:t xml:space="preserve"> </w:t>
      </w:r>
      <w:r>
        <w:t>19</w:t>
      </w:r>
      <w:r>
        <w:rPr>
          <w:spacing w:val="1"/>
        </w:rPr>
        <w:t xml:space="preserve"> </w:t>
      </w:r>
      <w:r>
        <w:t>–</w:t>
      </w:r>
      <w:r>
        <w:rPr>
          <w:spacing w:val="1"/>
        </w:rPr>
        <w:t xml:space="preserve"> </w:t>
      </w:r>
      <w:r>
        <w:t>Крупнейшие</w:t>
      </w:r>
      <w:r w:rsidR="00F758E0">
        <w:t xml:space="preserve"> -</w:t>
      </w:r>
      <w:r>
        <w:rPr>
          <w:spacing w:val="1"/>
        </w:rPr>
        <w:t xml:space="preserve"> </w:t>
      </w:r>
      <w:r>
        <w:t>7</w:t>
      </w:r>
      <w:r>
        <w:rPr>
          <w:spacing w:val="1"/>
        </w:rPr>
        <w:t xml:space="preserve"> </w:t>
      </w:r>
      <w:r>
        <w:t>мясоперерабатывающих</w:t>
      </w:r>
      <w:r>
        <w:rPr>
          <w:spacing w:val="1"/>
        </w:rPr>
        <w:t xml:space="preserve"> </w:t>
      </w:r>
      <w:r>
        <w:t>предприятий</w:t>
      </w:r>
      <w:r>
        <w:rPr>
          <w:spacing w:val="1"/>
        </w:rPr>
        <w:t xml:space="preserve"> </w:t>
      </w:r>
      <w:r w:rsidR="00F758E0">
        <w:rPr>
          <w:spacing w:val="1"/>
        </w:rPr>
        <w:t>Р</w:t>
      </w:r>
      <w:r w:rsidR="00F758E0">
        <w:t>К</w:t>
      </w:r>
    </w:p>
    <w:p w14:paraId="7A3AABF1" w14:textId="77777777" w:rsidR="00195523" w:rsidRPr="007246D4" w:rsidRDefault="00195523" w:rsidP="00433BB3">
      <w:pPr>
        <w:pStyle w:val="a3"/>
        <w:ind w:left="0" w:firstLine="0"/>
        <w:jc w:val="left"/>
        <w:rPr>
          <w:sz w:val="16"/>
          <w:szCs w:val="16"/>
        </w:rPr>
      </w:pPr>
    </w:p>
    <w:tbl>
      <w:tblPr>
        <w:tblStyle w:val="TableNormal"/>
        <w:tblW w:w="9158" w:type="dxa"/>
        <w:tblInd w:w="2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2"/>
        <w:gridCol w:w="2074"/>
        <w:gridCol w:w="1277"/>
        <w:gridCol w:w="1983"/>
        <w:gridCol w:w="3402"/>
      </w:tblGrid>
      <w:tr w:rsidR="00195523" w14:paraId="7D8FB08C" w14:textId="77777777" w:rsidTr="00664178">
        <w:trPr>
          <w:trHeight w:val="506"/>
        </w:trPr>
        <w:tc>
          <w:tcPr>
            <w:tcW w:w="422" w:type="dxa"/>
            <w:tcBorders>
              <w:left w:val="single" w:sz="4" w:space="0" w:color="000000"/>
              <w:bottom w:val="single" w:sz="4" w:space="0" w:color="000000"/>
              <w:right w:val="single" w:sz="4" w:space="0" w:color="000000"/>
            </w:tcBorders>
          </w:tcPr>
          <w:p w14:paraId="37E34393" w14:textId="77777777" w:rsidR="00195523" w:rsidRDefault="00247E98" w:rsidP="00502583">
            <w:pPr>
              <w:pStyle w:val="TableParagraph"/>
              <w:jc w:val="center"/>
            </w:pPr>
            <w:r>
              <w:t>№</w:t>
            </w:r>
          </w:p>
        </w:tc>
        <w:tc>
          <w:tcPr>
            <w:tcW w:w="2074" w:type="dxa"/>
            <w:tcBorders>
              <w:left w:val="single" w:sz="4" w:space="0" w:color="000000"/>
              <w:bottom w:val="single" w:sz="4" w:space="0" w:color="000000"/>
              <w:right w:val="single" w:sz="4" w:space="0" w:color="000000"/>
            </w:tcBorders>
          </w:tcPr>
          <w:p w14:paraId="24A41E2B" w14:textId="77777777" w:rsidR="00195523" w:rsidRDefault="00247E98" w:rsidP="00502583">
            <w:pPr>
              <w:pStyle w:val="TableParagraph"/>
              <w:jc w:val="center"/>
            </w:pPr>
            <w:r>
              <w:t>Название</w:t>
            </w:r>
          </w:p>
        </w:tc>
        <w:tc>
          <w:tcPr>
            <w:tcW w:w="1277" w:type="dxa"/>
            <w:tcBorders>
              <w:left w:val="single" w:sz="4" w:space="0" w:color="000000"/>
              <w:bottom w:val="single" w:sz="4" w:space="0" w:color="000000"/>
              <w:right w:val="single" w:sz="4" w:space="0" w:color="000000"/>
            </w:tcBorders>
          </w:tcPr>
          <w:p w14:paraId="47262133" w14:textId="77777777" w:rsidR="00195523" w:rsidRDefault="00247E98" w:rsidP="00502583">
            <w:pPr>
              <w:pStyle w:val="TableParagraph"/>
              <w:jc w:val="center"/>
            </w:pPr>
            <w:r>
              <w:t>Мощность,</w:t>
            </w:r>
          </w:p>
          <w:p w14:paraId="1CD4899B" w14:textId="77777777" w:rsidR="00195523" w:rsidRDefault="00247E98" w:rsidP="00502583">
            <w:pPr>
              <w:pStyle w:val="TableParagraph"/>
              <w:jc w:val="center"/>
            </w:pPr>
            <w:r>
              <w:t>тонн в</w:t>
            </w:r>
            <w:r>
              <w:rPr>
                <w:spacing w:val="-4"/>
              </w:rPr>
              <w:t xml:space="preserve"> </w:t>
            </w:r>
            <w:r>
              <w:t>год</w:t>
            </w:r>
          </w:p>
        </w:tc>
        <w:tc>
          <w:tcPr>
            <w:tcW w:w="1983" w:type="dxa"/>
            <w:tcBorders>
              <w:left w:val="single" w:sz="4" w:space="0" w:color="000000"/>
              <w:bottom w:val="single" w:sz="4" w:space="0" w:color="000000"/>
              <w:right w:val="single" w:sz="4" w:space="0" w:color="000000"/>
            </w:tcBorders>
          </w:tcPr>
          <w:p w14:paraId="20AFBE40" w14:textId="77777777" w:rsidR="00195523" w:rsidRDefault="00247E98" w:rsidP="000F7B55">
            <w:pPr>
              <w:pStyle w:val="TableParagraph"/>
              <w:ind w:right="132"/>
              <w:jc w:val="center"/>
            </w:pPr>
            <w:r>
              <w:t>Местонахождение,</w:t>
            </w:r>
          </w:p>
          <w:p w14:paraId="112266E8" w14:textId="77777777" w:rsidR="00195523" w:rsidRDefault="00247E98" w:rsidP="000F7B55">
            <w:pPr>
              <w:pStyle w:val="TableParagraph"/>
              <w:ind w:right="-9"/>
              <w:jc w:val="center"/>
            </w:pPr>
            <w:r>
              <w:t>область</w:t>
            </w:r>
          </w:p>
        </w:tc>
        <w:tc>
          <w:tcPr>
            <w:tcW w:w="3402" w:type="dxa"/>
            <w:tcBorders>
              <w:left w:val="single" w:sz="4" w:space="0" w:color="000000"/>
              <w:bottom w:val="single" w:sz="4" w:space="0" w:color="000000"/>
              <w:right w:val="single" w:sz="4" w:space="0" w:color="000000"/>
            </w:tcBorders>
          </w:tcPr>
          <w:p w14:paraId="6FD29AF6" w14:textId="77777777" w:rsidR="00195523" w:rsidRDefault="00247E98" w:rsidP="000F7B55">
            <w:pPr>
              <w:pStyle w:val="TableParagraph"/>
              <w:ind w:right="136"/>
              <w:jc w:val="center"/>
            </w:pPr>
            <w:r>
              <w:t>Продукция</w:t>
            </w:r>
          </w:p>
        </w:tc>
      </w:tr>
      <w:tr w:rsidR="00195523" w14:paraId="39D747D6" w14:textId="77777777" w:rsidTr="00664178">
        <w:trPr>
          <w:trHeight w:val="254"/>
        </w:trPr>
        <w:tc>
          <w:tcPr>
            <w:tcW w:w="422" w:type="dxa"/>
            <w:tcBorders>
              <w:top w:val="single" w:sz="4" w:space="0" w:color="000000"/>
              <w:left w:val="single" w:sz="4" w:space="0" w:color="000000"/>
              <w:bottom w:val="single" w:sz="4" w:space="0" w:color="000000"/>
              <w:right w:val="single" w:sz="4" w:space="0" w:color="000000"/>
            </w:tcBorders>
          </w:tcPr>
          <w:p w14:paraId="0C74DB55" w14:textId="77777777" w:rsidR="00195523" w:rsidRDefault="00247E98" w:rsidP="00433BB3">
            <w:pPr>
              <w:pStyle w:val="TableParagraph"/>
              <w:jc w:val="center"/>
            </w:pPr>
            <w:r>
              <w:t>1</w:t>
            </w:r>
          </w:p>
        </w:tc>
        <w:tc>
          <w:tcPr>
            <w:tcW w:w="2074" w:type="dxa"/>
            <w:tcBorders>
              <w:top w:val="single" w:sz="4" w:space="0" w:color="000000"/>
              <w:left w:val="single" w:sz="4" w:space="0" w:color="000000"/>
              <w:bottom w:val="single" w:sz="4" w:space="0" w:color="000000"/>
              <w:right w:val="single" w:sz="4" w:space="0" w:color="000000"/>
            </w:tcBorders>
          </w:tcPr>
          <w:p w14:paraId="7A0EF1B7" w14:textId="77777777" w:rsidR="00195523" w:rsidRDefault="00247E98" w:rsidP="000F7B55">
            <w:pPr>
              <w:pStyle w:val="TableParagraph"/>
              <w:ind w:left="85"/>
            </w:pPr>
            <w:r>
              <w:t>ТОО</w:t>
            </w:r>
            <w:r>
              <w:rPr>
                <w:spacing w:val="-2"/>
              </w:rPr>
              <w:t xml:space="preserve"> </w:t>
            </w:r>
            <w:r>
              <w:t>«Рубиком»</w:t>
            </w:r>
          </w:p>
        </w:tc>
        <w:tc>
          <w:tcPr>
            <w:tcW w:w="1277" w:type="dxa"/>
            <w:tcBorders>
              <w:top w:val="single" w:sz="4" w:space="0" w:color="000000"/>
              <w:left w:val="single" w:sz="4" w:space="0" w:color="000000"/>
              <w:bottom w:val="single" w:sz="4" w:space="0" w:color="000000"/>
              <w:right w:val="single" w:sz="4" w:space="0" w:color="000000"/>
            </w:tcBorders>
          </w:tcPr>
          <w:p w14:paraId="2A5BEF45" w14:textId="77777777" w:rsidR="00195523" w:rsidRDefault="00247E98" w:rsidP="00433BB3">
            <w:pPr>
              <w:pStyle w:val="TableParagraph"/>
              <w:jc w:val="center"/>
            </w:pPr>
            <w:r>
              <w:t>12</w:t>
            </w:r>
            <w:r>
              <w:rPr>
                <w:spacing w:val="2"/>
              </w:rPr>
              <w:t xml:space="preserve"> </w:t>
            </w:r>
            <w:r>
              <w:t>000</w:t>
            </w:r>
          </w:p>
        </w:tc>
        <w:tc>
          <w:tcPr>
            <w:tcW w:w="1983" w:type="dxa"/>
            <w:tcBorders>
              <w:top w:val="single" w:sz="4" w:space="0" w:color="000000"/>
              <w:left w:val="single" w:sz="4" w:space="0" w:color="000000"/>
              <w:bottom w:val="single" w:sz="4" w:space="0" w:color="000000"/>
              <w:right w:val="single" w:sz="4" w:space="0" w:color="000000"/>
            </w:tcBorders>
          </w:tcPr>
          <w:p w14:paraId="23F6F239" w14:textId="77777777" w:rsidR="00195523" w:rsidRDefault="00247E98" w:rsidP="000F7B55">
            <w:pPr>
              <w:pStyle w:val="TableParagraph"/>
              <w:ind w:left="139"/>
            </w:pPr>
            <w:r>
              <w:t>Павлодарская</w:t>
            </w:r>
          </w:p>
        </w:tc>
        <w:tc>
          <w:tcPr>
            <w:tcW w:w="3402" w:type="dxa"/>
            <w:tcBorders>
              <w:top w:val="single" w:sz="4" w:space="0" w:color="000000"/>
              <w:left w:val="single" w:sz="4" w:space="0" w:color="000000"/>
              <w:bottom w:val="single" w:sz="4" w:space="0" w:color="000000"/>
              <w:right w:val="single" w:sz="4" w:space="0" w:color="000000"/>
            </w:tcBorders>
          </w:tcPr>
          <w:p w14:paraId="53B74B79" w14:textId="77777777" w:rsidR="00195523" w:rsidRDefault="00247E98" w:rsidP="000F7B55">
            <w:pPr>
              <w:pStyle w:val="TableParagraph"/>
              <w:ind w:left="139"/>
            </w:pPr>
            <w:r>
              <w:t>Колбасы,</w:t>
            </w:r>
            <w:r>
              <w:rPr>
                <w:spacing w:val="-3"/>
              </w:rPr>
              <w:t xml:space="preserve"> </w:t>
            </w:r>
            <w:r>
              <w:t>деликатесы.</w:t>
            </w:r>
          </w:p>
        </w:tc>
      </w:tr>
      <w:tr w:rsidR="00195523" w14:paraId="5240F4D3" w14:textId="77777777" w:rsidTr="00664178">
        <w:trPr>
          <w:trHeight w:val="253"/>
        </w:trPr>
        <w:tc>
          <w:tcPr>
            <w:tcW w:w="422" w:type="dxa"/>
            <w:tcBorders>
              <w:top w:val="single" w:sz="4" w:space="0" w:color="000000"/>
              <w:left w:val="single" w:sz="4" w:space="0" w:color="000000"/>
              <w:bottom w:val="single" w:sz="4" w:space="0" w:color="000000"/>
              <w:right w:val="single" w:sz="4" w:space="0" w:color="000000"/>
            </w:tcBorders>
          </w:tcPr>
          <w:p w14:paraId="12EB9F48" w14:textId="77777777" w:rsidR="00195523" w:rsidRDefault="00247E98" w:rsidP="00433BB3">
            <w:pPr>
              <w:pStyle w:val="TableParagraph"/>
              <w:jc w:val="center"/>
            </w:pPr>
            <w:r>
              <w:t>2</w:t>
            </w:r>
          </w:p>
        </w:tc>
        <w:tc>
          <w:tcPr>
            <w:tcW w:w="2074" w:type="dxa"/>
            <w:tcBorders>
              <w:top w:val="single" w:sz="4" w:space="0" w:color="000000"/>
              <w:left w:val="single" w:sz="4" w:space="0" w:color="000000"/>
              <w:bottom w:val="single" w:sz="4" w:space="0" w:color="000000"/>
              <w:right w:val="single" w:sz="4" w:space="0" w:color="000000"/>
            </w:tcBorders>
          </w:tcPr>
          <w:p w14:paraId="744A4C05" w14:textId="77777777" w:rsidR="00195523" w:rsidRDefault="00247E98" w:rsidP="000F7B55">
            <w:pPr>
              <w:pStyle w:val="TableParagraph"/>
              <w:ind w:left="85"/>
            </w:pPr>
            <w:r>
              <w:t>ТОО</w:t>
            </w:r>
            <w:r>
              <w:rPr>
                <w:spacing w:val="-2"/>
              </w:rPr>
              <w:t xml:space="preserve"> </w:t>
            </w:r>
            <w:r>
              <w:t>«Кублей»</w:t>
            </w:r>
          </w:p>
        </w:tc>
        <w:tc>
          <w:tcPr>
            <w:tcW w:w="1277" w:type="dxa"/>
            <w:tcBorders>
              <w:top w:val="single" w:sz="4" w:space="0" w:color="000000"/>
              <w:left w:val="single" w:sz="4" w:space="0" w:color="000000"/>
              <w:bottom w:val="single" w:sz="4" w:space="0" w:color="000000"/>
              <w:right w:val="single" w:sz="4" w:space="0" w:color="000000"/>
            </w:tcBorders>
          </w:tcPr>
          <w:p w14:paraId="615344DD" w14:textId="77777777" w:rsidR="00195523" w:rsidRDefault="00247E98" w:rsidP="00433BB3">
            <w:pPr>
              <w:pStyle w:val="TableParagraph"/>
              <w:jc w:val="center"/>
            </w:pPr>
            <w:r>
              <w:t>7</w:t>
            </w:r>
            <w:r>
              <w:rPr>
                <w:spacing w:val="2"/>
              </w:rPr>
              <w:t xml:space="preserve"> </w:t>
            </w:r>
            <w:r>
              <w:t>700</w:t>
            </w:r>
          </w:p>
        </w:tc>
        <w:tc>
          <w:tcPr>
            <w:tcW w:w="1983" w:type="dxa"/>
            <w:tcBorders>
              <w:top w:val="single" w:sz="4" w:space="0" w:color="000000"/>
              <w:left w:val="single" w:sz="4" w:space="0" w:color="000000"/>
              <w:bottom w:val="single" w:sz="4" w:space="0" w:color="000000"/>
              <w:right w:val="single" w:sz="4" w:space="0" w:color="000000"/>
            </w:tcBorders>
          </w:tcPr>
          <w:p w14:paraId="5285C599" w14:textId="77777777" w:rsidR="00195523" w:rsidRDefault="00247E98" w:rsidP="000F7B55">
            <w:pPr>
              <w:pStyle w:val="TableParagraph"/>
              <w:ind w:left="139"/>
            </w:pPr>
            <w:r>
              <w:t>Западно-Казахстанская</w:t>
            </w:r>
          </w:p>
        </w:tc>
        <w:tc>
          <w:tcPr>
            <w:tcW w:w="3402" w:type="dxa"/>
            <w:tcBorders>
              <w:top w:val="single" w:sz="4" w:space="0" w:color="000000"/>
              <w:left w:val="single" w:sz="4" w:space="0" w:color="000000"/>
              <w:bottom w:val="single" w:sz="4" w:space="0" w:color="000000"/>
              <w:right w:val="single" w:sz="4" w:space="0" w:color="000000"/>
            </w:tcBorders>
          </w:tcPr>
          <w:p w14:paraId="70FA6D53" w14:textId="77777777" w:rsidR="00195523" w:rsidRDefault="00247E98" w:rsidP="000F7B55">
            <w:pPr>
              <w:pStyle w:val="TableParagraph"/>
              <w:ind w:left="139"/>
            </w:pPr>
            <w:r>
              <w:t>Мясо,</w:t>
            </w:r>
            <w:r>
              <w:rPr>
                <w:spacing w:val="-1"/>
              </w:rPr>
              <w:t xml:space="preserve"> </w:t>
            </w:r>
            <w:r>
              <w:t>консервы</w:t>
            </w:r>
            <w:r>
              <w:rPr>
                <w:spacing w:val="-2"/>
              </w:rPr>
              <w:t xml:space="preserve"> </w:t>
            </w:r>
            <w:r>
              <w:t>из</w:t>
            </w:r>
            <w:r>
              <w:rPr>
                <w:spacing w:val="-3"/>
              </w:rPr>
              <w:t xml:space="preserve"> </w:t>
            </w:r>
            <w:r>
              <w:t>мяса.</w:t>
            </w:r>
          </w:p>
        </w:tc>
      </w:tr>
      <w:tr w:rsidR="00195523" w14:paraId="783E7AB7" w14:textId="77777777" w:rsidTr="00664178">
        <w:trPr>
          <w:trHeight w:val="273"/>
        </w:trPr>
        <w:tc>
          <w:tcPr>
            <w:tcW w:w="422" w:type="dxa"/>
            <w:tcBorders>
              <w:top w:val="single" w:sz="4" w:space="0" w:color="000000"/>
              <w:left w:val="single" w:sz="4" w:space="0" w:color="000000"/>
              <w:bottom w:val="single" w:sz="4" w:space="0" w:color="000000"/>
              <w:right w:val="single" w:sz="4" w:space="0" w:color="000000"/>
            </w:tcBorders>
          </w:tcPr>
          <w:p w14:paraId="20FD1D3E" w14:textId="77777777" w:rsidR="00195523" w:rsidRDefault="00247E98" w:rsidP="00433BB3">
            <w:pPr>
              <w:pStyle w:val="TableParagraph"/>
              <w:jc w:val="center"/>
            </w:pPr>
            <w:r>
              <w:t>3</w:t>
            </w:r>
          </w:p>
        </w:tc>
        <w:tc>
          <w:tcPr>
            <w:tcW w:w="2074" w:type="dxa"/>
            <w:tcBorders>
              <w:top w:val="single" w:sz="4" w:space="0" w:color="000000"/>
              <w:left w:val="single" w:sz="4" w:space="0" w:color="000000"/>
              <w:bottom w:val="single" w:sz="4" w:space="0" w:color="000000"/>
              <w:right w:val="single" w:sz="4" w:space="0" w:color="000000"/>
            </w:tcBorders>
          </w:tcPr>
          <w:p w14:paraId="29579E27" w14:textId="77777777" w:rsidR="00195523" w:rsidRDefault="00247E98" w:rsidP="000F7B55">
            <w:pPr>
              <w:pStyle w:val="TableParagraph"/>
              <w:ind w:left="85"/>
            </w:pPr>
            <w:r>
              <w:t>ТОО</w:t>
            </w:r>
            <w:r>
              <w:rPr>
                <w:spacing w:val="-1"/>
              </w:rPr>
              <w:t xml:space="preserve"> </w:t>
            </w:r>
            <w:r>
              <w:t>«Актеп»</w:t>
            </w:r>
          </w:p>
        </w:tc>
        <w:tc>
          <w:tcPr>
            <w:tcW w:w="1277" w:type="dxa"/>
            <w:tcBorders>
              <w:top w:val="single" w:sz="4" w:space="0" w:color="000000"/>
              <w:left w:val="single" w:sz="4" w:space="0" w:color="000000"/>
              <w:bottom w:val="single" w:sz="4" w:space="0" w:color="000000"/>
              <w:right w:val="single" w:sz="4" w:space="0" w:color="000000"/>
            </w:tcBorders>
          </w:tcPr>
          <w:p w14:paraId="215B14B6" w14:textId="77777777" w:rsidR="00195523" w:rsidRDefault="00247E98" w:rsidP="00433BB3">
            <w:pPr>
              <w:pStyle w:val="TableParagraph"/>
              <w:jc w:val="center"/>
            </w:pPr>
            <w:r>
              <w:t>7</w:t>
            </w:r>
            <w:r>
              <w:rPr>
                <w:spacing w:val="2"/>
              </w:rPr>
              <w:t xml:space="preserve"> </w:t>
            </w:r>
            <w:r>
              <w:t>200</w:t>
            </w:r>
          </w:p>
        </w:tc>
        <w:tc>
          <w:tcPr>
            <w:tcW w:w="1983" w:type="dxa"/>
            <w:tcBorders>
              <w:top w:val="single" w:sz="4" w:space="0" w:color="000000"/>
              <w:left w:val="single" w:sz="4" w:space="0" w:color="000000"/>
              <w:bottom w:val="single" w:sz="4" w:space="0" w:color="000000"/>
              <w:right w:val="single" w:sz="4" w:space="0" w:color="000000"/>
            </w:tcBorders>
          </w:tcPr>
          <w:p w14:paraId="3E365C17" w14:textId="77777777" w:rsidR="00195523" w:rsidRDefault="00247E98" w:rsidP="000F7B55">
            <w:pPr>
              <w:pStyle w:val="TableParagraph"/>
              <w:ind w:left="139"/>
            </w:pPr>
            <w:r>
              <w:t>Актюбинская</w:t>
            </w:r>
          </w:p>
        </w:tc>
        <w:tc>
          <w:tcPr>
            <w:tcW w:w="3402" w:type="dxa"/>
            <w:tcBorders>
              <w:top w:val="single" w:sz="4" w:space="0" w:color="000000"/>
              <w:left w:val="single" w:sz="4" w:space="0" w:color="000000"/>
              <w:bottom w:val="single" w:sz="4" w:space="0" w:color="000000"/>
              <w:right w:val="single" w:sz="4" w:space="0" w:color="000000"/>
            </w:tcBorders>
          </w:tcPr>
          <w:p w14:paraId="4677AD41" w14:textId="77777777" w:rsidR="00195523" w:rsidRDefault="00247E98" w:rsidP="000F7B55">
            <w:pPr>
              <w:pStyle w:val="TableParagraph"/>
              <w:ind w:left="139"/>
            </w:pPr>
            <w:r>
              <w:t>Колбасы,</w:t>
            </w:r>
            <w:r>
              <w:rPr>
                <w:spacing w:val="-3"/>
              </w:rPr>
              <w:t xml:space="preserve"> </w:t>
            </w:r>
            <w:r>
              <w:t>деликатесы.</w:t>
            </w:r>
          </w:p>
        </w:tc>
      </w:tr>
      <w:tr w:rsidR="00195523" w14:paraId="6649F01A" w14:textId="77777777" w:rsidTr="00664178">
        <w:trPr>
          <w:trHeight w:val="253"/>
        </w:trPr>
        <w:tc>
          <w:tcPr>
            <w:tcW w:w="422" w:type="dxa"/>
            <w:tcBorders>
              <w:top w:val="single" w:sz="4" w:space="0" w:color="000000"/>
              <w:left w:val="single" w:sz="4" w:space="0" w:color="000000"/>
              <w:bottom w:val="single" w:sz="4" w:space="0" w:color="000000"/>
              <w:right w:val="single" w:sz="4" w:space="0" w:color="000000"/>
            </w:tcBorders>
          </w:tcPr>
          <w:p w14:paraId="0FF6B219" w14:textId="77777777" w:rsidR="00195523" w:rsidRDefault="00247E98" w:rsidP="00433BB3">
            <w:pPr>
              <w:pStyle w:val="TableParagraph"/>
              <w:jc w:val="center"/>
            </w:pPr>
            <w:r>
              <w:t>4</w:t>
            </w:r>
          </w:p>
        </w:tc>
        <w:tc>
          <w:tcPr>
            <w:tcW w:w="2074" w:type="dxa"/>
            <w:tcBorders>
              <w:top w:val="single" w:sz="4" w:space="0" w:color="000000"/>
              <w:left w:val="single" w:sz="4" w:space="0" w:color="000000"/>
              <w:bottom w:val="single" w:sz="4" w:space="0" w:color="000000"/>
              <w:right w:val="single" w:sz="4" w:space="0" w:color="000000"/>
            </w:tcBorders>
          </w:tcPr>
          <w:p w14:paraId="061B270D" w14:textId="77777777" w:rsidR="00195523" w:rsidRDefault="00247E98" w:rsidP="000F7B55">
            <w:pPr>
              <w:pStyle w:val="TableParagraph"/>
              <w:ind w:left="85"/>
            </w:pPr>
            <w:r>
              <w:t>ТОО</w:t>
            </w:r>
            <w:r>
              <w:rPr>
                <w:spacing w:val="-2"/>
              </w:rPr>
              <w:t xml:space="preserve"> </w:t>
            </w:r>
            <w:r>
              <w:t>«Қайып</w:t>
            </w:r>
            <w:r>
              <w:rPr>
                <w:spacing w:val="1"/>
              </w:rPr>
              <w:t xml:space="preserve"> </w:t>
            </w:r>
            <w:r>
              <w:t>Ата»</w:t>
            </w:r>
          </w:p>
        </w:tc>
        <w:tc>
          <w:tcPr>
            <w:tcW w:w="1277" w:type="dxa"/>
            <w:tcBorders>
              <w:top w:val="single" w:sz="4" w:space="0" w:color="000000"/>
              <w:left w:val="single" w:sz="4" w:space="0" w:color="000000"/>
              <w:bottom w:val="single" w:sz="4" w:space="0" w:color="000000"/>
              <w:right w:val="single" w:sz="4" w:space="0" w:color="000000"/>
            </w:tcBorders>
          </w:tcPr>
          <w:p w14:paraId="5AB5D984" w14:textId="77777777" w:rsidR="00195523" w:rsidRDefault="00247E98" w:rsidP="00433BB3">
            <w:pPr>
              <w:pStyle w:val="TableParagraph"/>
              <w:jc w:val="center"/>
            </w:pPr>
            <w:r>
              <w:t>6</w:t>
            </w:r>
            <w:r>
              <w:rPr>
                <w:spacing w:val="2"/>
              </w:rPr>
              <w:t xml:space="preserve"> </w:t>
            </w:r>
            <w:r>
              <w:t>500</w:t>
            </w:r>
          </w:p>
        </w:tc>
        <w:tc>
          <w:tcPr>
            <w:tcW w:w="1983" w:type="dxa"/>
            <w:tcBorders>
              <w:top w:val="single" w:sz="4" w:space="0" w:color="000000"/>
              <w:left w:val="single" w:sz="4" w:space="0" w:color="000000"/>
              <w:bottom w:val="single" w:sz="4" w:space="0" w:color="000000"/>
              <w:right w:val="single" w:sz="4" w:space="0" w:color="000000"/>
            </w:tcBorders>
          </w:tcPr>
          <w:p w14:paraId="0D6674D9" w14:textId="77777777" w:rsidR="00195523" w:rsidRDefault="00247E98" w:rsidP="000F7B55">
            <w:pPr>
              <w:pStyle w:val="TableParagraph"/>
              <w:ind w:left="139"/>
            </w:pPr>
            <w:r>
              <w:t>Туркестанская</w:t>
            </w:r>
          </w:p>
        </w:tc>
        <w:tc>
          <w:tcPr>
            <w:tcW w:w="3402" w:type="dxa"/>
            <w:tcBorders>
              <w:top w:val="single" w:sz="4" w:space="0" w:color="000000"/>
              <w:left w:val="single" w:sz="4" w:space="0" w:color="000000"/>
              <w:bottom w:val="single" w:sz="4" w:space="0" w:color="000000"/>
              <w:right w:val="single" w:sz="4" w:space="0" w:color="000000"/>
            </w:tcBorders>
          </w:tcPr>
          <w:p w14:paraId="2E9D5EC8" w14:textId="77777777" w:rsidR="00195523" w:rsidRDefault="00247E98" w:rsidP="000F7B55">
            <w:pPr>
              <w:pStyle w:val="TableParagraph"/>
              <w:ind w:left="139"/>
            </w:pPr>
            <w:r>
              <w:t>Выращивает</w:t>
            </w:r>
            <w:r>
              <w:rPr>
                <w:spacing w:val="-1"/>
              </w:rPr>
              <w:t xml:space="preserve"> </w:t>
            </w:r>
            <w:r>
              <w:t>КРС</w:t>
            </w:r>
            <w:r>
              <w:rPr>
                <w:spacing w:val="-2"/>
              </w:rPr>
              <w:t xml:space="preserve"> </w:t>
            </w:r>
            <w:r>
              <w:t>и</w:t>
            </w:r>
            <w:r>
              <w:rPr>
                <w:spacing w:val="-2"/>
              </w:rPr>
              <w:t xml:space="preserve"> </w:t>
            </w:r>
            <w:r>
              <w:t>МРС.</w:t>
            </w:r>
          </w:p>
        </w:tc>
      </w:tr>
      <w:tr w:rsidR="00195523" w14:paraId="37DD4B38" w14:textId="77777777" w:rsidTr="00664178">
        <w:trPr>
          <w:trHeight w:val="254"/>
        </w:trPr>
        <w:tc>
          <w:tcPr>
            <w:tcW w:w="422" w:type="dxa"/>
            <w:tcBorders>
              <w:top w:val="single" w:sz="4" w:space="0" w:color="000000"/>
              <w:left w:val="single" w:sz="4" w:space="0" w:color="000000"/>
              <w:bottom w:val="single" w:sz="4" w:space="0" w:color="000000"/>
              <w:right w:val="single" w:sz="4" w:space="0" w:color="000000"/>
            </w:tcBorders>
          </w:tcPr>
          <w:p w14:paraId="3D8D004B" w14:textId="77777777" w:rsidR="00195523" w:rsidRDefault="00247E98" w:rsidP="00433BB3">
            <w:pPr>
              <w:pStyle w:val="TableParagraph"/>
              <w:jc w:val="center"/>
            </w:pPr>
            <w:r>
              <w:t>5</w:t>
            </w:r>
          </w:p>
        </w:tc>
        <w:tc>
          <w:tcPr>
            <w:tcW w:w="2074" w:type="dxa"/>
            <w:tcBorders>
              <w:top w:val="single" w:sz="4" w:space="0" w:color="000000"/>
              <w:left w:val="single" w:sz="4" w:space="0" w:color="000000"/>
              <w:bottom w:val="single" w:sz="4" w:space="0" w:color="000000"/>
              <w:right w:val="single" w:sz="4" w:space="0" w:color="000000"/>
            </w:tcBorders>
          </w:tcPr>
          <w:p w14:paraId="655117D5" w14:textId="77777777" w:rsidR="00195523" w:rsidRDefault="00247E98" w:rsidP="000F7B55">
            <w:pPr>
              <w:pStyle w:val="TableParagraph"/>
              <w:ind w:left="85"/>
            </w:pPr>
            <w:r>
              <w:t>ТОО «МПК</w:t>
            </w:r>
            <w:r>
              <w:rPr>
                <w:spacing w:val="-3"/>
              </w:rPr>
              <w:t xml:space="preserve"> </w:t>
            </w:r>
            <w:r>
              <w:t>«Бижан»</w:t>
            </w:r>
          </w:p>
        </w:tc>
        <w:tc>
          <w:tcPr>
            <w:tcW w:w="1277" w:type="dxa"/>
            <w:tcBorders>
              <w:top w:val="single" w:sz="4" w:space="0" w:color="000000"/>
              <w:left w:val="single" w:sz="4" w:space="0" w:color="000000"/>
              <w:bottom w:val="single" w:sz="4" w:space="0" w:color="000000"/>
              <w:right w:val="single" w:sz="4" w:space="0" w:color="000000"/>
            </w:tcBorders>
          </w:tcPr>
          <w:p w14:paraId="730C375E" w14:textId="77777777" w:rsidR="00195523" w:rsidRDefault="00247E98" w:rsidP="00433BB3">
            <w:pPr>
              <w:pStyle w:val="TableParagraph"/>
              <w:jc w:val="center"/>
            </w:pPr>
            <w:r>
              <w:t>5</w:t>
            </w:r>
            <w:r>
              <w:rPr>
                <w:spacing w:val="2"/>
              </w:rPr>
              <w:t xml:space="preserve"> </w:t>
            </w:r>
            <w:r>
              <w:t>500</w:t>
            </w:r>
          </w:p>
        </w:tc>
        <w:tc>
          <w:tcPr>
            <w:tcW w:w="1983" w:type="dxa"/>
            <w:tcBorders>
              <w:top w:val="single" w:sz="4" w:space="0" w:color="000000"/>
              <w:left w:val="single" w:sz="4" w:space="0" w:color="000000"/>
              <w:bottom w:val="single" w:sz="4" w:space="0" w:color="000000"/>
              <w:right w:val="single" w:sz="4" w:space="0" w:color="000000"/>
            </w:tcBorders>
          </w:tcPr>
          <w:p w14:paraId="36B50E0E" w14:textId="77777777" w:rsidR="00195523" w:rsidRDefault="00247E98" w:rsidP="000F7B55">
            <w:pPr>
              <w:pStyle w:val="TableParagraph"/>
              <w:ind w:left="139"/>
            </w:pPr>
            <w:r>
              <w:t>Алматинская</w:t>
            </w:r>
          </w:p>
        </w:tc>
        <w:tc>
          <w:tcPr>
            <w:tcW w:w="3402" w:type="dxa"/>
            <w:tcBorders>
              <w:top w:val="single" w:sz="4" w:space="0" w:color="000000"/>
              <w:left w:val="single" w:sz="4" w:space="0" w:color="000000"/>
              <w:bottom w:val="single" w:sz="4" w:space="0" w:color="000000"/>
              <w:right w:val="single" w:sz="4" w:space="0" w:color="000000"/>
            </w:tcBorders>
          </w:tcPr>
          <w:p w14:paraId="5AE90122" w14:textId="77777777" w:rsidR="00195523" w:rsidRDefault="00247E98" w:rsidP="000F7B55">
            <w:pPr>
              <w:pStyle w:val="TableParagraph"/>
              <w:ind w:left="139"/>
            </w:pPr>
            <w:r>
              <w:t>Колбасы,</w:t>
            </w:r>
            <w:r>
              <w:rPr>
                <w:spacing w:val="-3"/>
              </w:rPr>
              <w:t xml:space="preserve"> </w:t>
            </w:r>
            <w:r>
              <w:t>деликатесы.</w:t>
            </w:r>
          </w:p>
        </w:tc>
      </w:tr>
      <w:tr w:rsidR="00195523" w14:paraId="25F0CBEC" w14:textId="77777777" w:rsidTr="00664178">
        <w:trPr>
          <w:trHeight w:val="503"/>
        </w:trPr>
        <w:tc>
          <w:tcPr>
            <w:tcW w:w="422" w:type="dxa"/>
            <w:tcBorders>
              <w:top w:val="single" w:sz="4" w:space="0" w:color="000000"/>
              <w:left w:val="single" w:sz="4" w:space="0" w:color="000000"/>
              <w:bottom w:val="single" w:sz="4" w:space="0" w:color="000000"/>
              <w:right w:val="single" w:sz="4" w:space="0" w:color="000000"/>
            </w:tcBorders>
          </w:tcPr>
          <w:p w14:paraId="3F9B8354" w14:textId="77777777" w:rsidR="00195523" w:rsidRDefault="00247E98" w:rsidP="00433BB3">
            <w:pPr>
              <w:pStyle w:val="TableParagraph"/>
              <w:jc w:val="center"/>
            </w:pPr>
            <w:r>
              <w:t>6</w:t>
            </w:r>
          </w:p>
        </w:tc>
        <w:tc>
          <w:tcPr>
            <w:tcW w:w="2074" w:type="dxa"/>
            <w:tcBorders>
              <w:top w:val="single" w:sz="4" w:space="0" w:color="000000"/>
              <w:left w:val="single" w:sz="4" w:space="0" w:color="000000"/>
              <w:bottom w:val="single" w:sz="4" w:space="0" w:color="000000"/>
              <w:right w:val="single" w:sz="4" w:space="0" w:color="000000"/>
            </w:tcBorders>
          </w:tcPr>
          <w:p w14:paraId="4C09FB24" w14:textId="77777777" w:rsidR="00195523" w:rsidRDefault="00247E98" w:rsidP="000F7B55">
            <w:pPr>
              <w:pStyle w:val="TableParagraph"/>
              <w:ind w:left="85"/>
            </w:pPr>
            <w:r>
              <w:t>ТОО</w:t>
            </w:r>
            <w:r>
              <w:rPr>
                <w:spacing w:val="-2"/>
              </w:rPr>
              <w:t xml:space="preserve"> </w:t>
            </w:r>
            <w:r>
              <w:t>«Kaz</w:t>
            </w:r>
            <w:r>
              <w:rPr>
                <w:spacing w:val="-2"/>
              </w:rPr>
              <w:t xml:space="preserve"> </w:t>
            </w:r>
            <w:r>
              <w:t>Beef»</w:t>
            </w:r>
          </w:p>
        </w:tc>
        <w:tc>
          <w:tcPr>
            <w:tcW w:w="1277" w:type="dxa"/>
            <w:tcBorders>
              <w:top w:val="single" w:sz="4" w:space="0" w:color="000000"/>
              <w:left w:val="single" w:sz="4" w:space="0" w:color="000000"/>
              <w:bottom w:val="single" w:sz="4" w:space="0" w:color="000000"/>
              <w:right w:val="single" w:sz="4" w:space="0" w:color="000000"/>
            </w:tcBorders>
          </w:tcPr>
          <w:p w14:paraId="35F474D0" w14:textId="77777777" w:rsidR="00195523" w:rsidRDefault="00247E98" w:rsidP="00433BB3">
            <w:pPr>
              <w:pStyle w:val="TableParagraph"/>
              <w:jc w:val="center"/>
            </w:pPr>
            <w:r>
              <w:t>5</w:t>
            </w:r>
            <w:r>
              <w:rPr>
                <w:spacing w:val="2"/>
              </w:rPr>
              <w:t xml:space="preserve"> </w:t>
            </w:r>
            <w:r>
              <w:t>000</w:t>
            </w:r>
          </w:p>
        </w:tc>
        <w:tc>
          <w:tcPr>
            <w:tcW w:w="1983" w:type="dxa"/>
            <w:tcBorders>
              <w:top w:val="single" w:sz="4" w:space="0" w:color="000000"/>
              <w:left w:val="single" w:sz="4" w:space="0" w:color="000000"/>
              <w:bottom w:val="single" w:sz="4" w:space="0" w:color="000000"/>
              <w:right w:val="single" w:sz="4" w:space="0" w:color="000000"/>
            </w:tcBorders>
          </w:tcPr>
          <w:p w14:paraId="7E321624" w14:textId="77777777" w:rsidR="00195523" w:rsidRDefault="00247E98" w:rsidP="000F7B55">
            <w:pPr>
              <w:pStyle w:val="TableParagraph"/>
              <w:ind w:left="139"/>
            </w:pPr>
            <w:r>
              <w:t>Акмолинская</w:t>
            </w:r>
          </w:p>
        </w:tc>
        <w:tc>
          <w:tcPr>
            <w:tcW w:w="3402" w:type="dxa"/>
            <w:tcBorders>
              <w:top w:val="single" w:sz="4" w:space="0" w:color="000000"/>
              <w:left w:val="single" w:sz="4" w:space="0" w:color="000000"/>
              <w:bottom w:val="single" w:sz="4" w:space="0" w:color="000000"/>
              <w:right w:val="single" w:sz="4" w:space="0" w:color="000000"/>
            </w:tcBorders>
          </w:tcPr>
          <w:p w14:paraId="62886753" w14:textId="77777777" w:rsidR="00195523" w:rsidRDefault="000F7B55" w:rsidP="00664178">
            <w:pPr>
              <w:pStyle w:val="TableParagraph"/>
              <w:tabs>
                <w:tab w:val="left" w:pos="1085"/>
                <w:tab w:val="left" w:pos="2687"/>
              </w:tabs>
              <w:ind w:left="139" w:right="92"/>
            </w:pPr>
            <w:r>
              <w:t xml:space="preserve">Корма, выращивания </w:t>
            </w:r>
            <w:r w:rsidR="00247E98">
              <w:rPr>
                <w:spacing w:val="-2"/>
              </w:rPr>
              <w:t>КРС,</w:t>
            </w:r>
            <w:r w:rsidR="00664178">
              <w:rPr>
                <w:spacing w:val="-2"/>
              </w:rPr>
              <w:t xml:space="preserve"> </w:t>
            </w:r>
            <w:r w:rsidR="00247E98">
              <w:t>МРС,</w:t>
            </w:r>
            <w:r w:rsidR="00247E98">
              <w:rPr>
                <w:spacing w:val="3"/>
              </w:rPr>
              <w:t xml:space="preserve"> </w:t>
            </w:r>
            <w:r w:rsidR="00247E98">
              <w:t>мясо</w:t>
            </w:r>
          </w:p>
        </w:tc>
      </w:tr>
      <w:tr w:rsidR="00195523" w14:paraId="0226C451" w14:textId="77777777" w:rsidTr="00664178">
        <w:trPr>
          <w:trHeight w:val="508"/>
        </w:trPr>
        <w:tc>
          <w:tcPr>
            <w:tcW w:w="422" w:type="dxa"/>
            <w:tcBorders>
              <w:top w:val="single" w:sz="4" w:space="0" w:color="000000"/>
              <w:left w:val="single" w:sz="4" w:space="0" w:color="000000"/>
              <w:bottom w:val="single" w:sz="4" w:space="0" w:color="000000"/>
              <w:right w:val="single" w:sz="4" w:space="0" w:color="000000"/>
            </w:tcBorders>
          </w:tcPr>
          <w:p w14:paraId="21CBDE60" w14:textId="77777777" w:rsidR="00195523" w:rsidRDefault="00247E98" w:rsidP="00433BB3">
            <w:pPr>
              <w:pStyle w:val="TableParagraph"/>
              <w:jc w:val="center"/>
            </w:pPr>
            <w:r>
              <w:t>7</w:t>
            </w:r>
          </w:p>
        </w:tc>
        <w:tc>
          <w:tcPr>
            <w:tcW w:w="2074" w:type="dxa"/>
            <w:tcBorders>
              <w:top w:val="single" w:sz="4" w:space="0" w:color="000000"/>
              <w:left w:val="single" w:sz="4" w:space="0" w:color="000000"/>
              <w:bottom w:val="single" w:sz="4" w:space="0" w:color="000000"/>
              <w:right w:val="single" w:sz="4" w:space="0" w:color="000000"/>
            </w:tcBorders>
          </w:tcPr>
          <w:p w14:paraId="251EC0D9" w14:textId="77777777" w:rsidR="00195523" w:rsidRDefault="00247E98" w:rsidP="00664178">
            <w:pPr>
              <w:pStyle w:val="TableParagraph"/>
              <w:ind w:left="85"/>
            </w:pPr>
            <w:r>
              <w:t>ТОО</w:t>
            </w:r>
            <w:r>
              <w:rPr>
                <w:spacing w:val="-1"/>
              </w:rPr>
              <w:t xml:space="preserve"> </w:t>
            </w:r>
            <w:r>
              <w:t>«Астана</w:t>
            </w:r>
            <w:r w:rsidR="00664178">
              <w:t xml:space="preserve"> </w:t>
            </w:r>
            <w:r>
              <w:t>Агропродукт»</w:t>
            </w:r>
          </w:p>
        </w:tc>
        <w:tc>
          <w:tcPr>
            <w:tcW w:w="1277" w:type="dxa"/>
            <w:tcBorders>
              <w:top w:val="single" w:sz="4" w:space="0" w:color="000000"/>
              <w:left w:val="single" w:sz="4" w:space="0" w:color="000000"/>
              <w:bottom w:val="single" w:sz="4" w:space="0" w:color="000000"/>
              <w:right w:val="single" w:sz="4" w:space="0" w:color="000000"/>
            </w:tcBorders>
          </w:tcPr>
          <w:p w14:paraId="27D9129C" w14:textId="77777777" w:rsidR="00195523" w:rsidRDefault="00247E98" w:rsidP="00433BB3">
            <w:pPr>
              <w:pStyle w:val="TableParagraph"/>
              <w:jc w:val="center"/>
            </w:pPr>
            <w:r>
              <w:t>5</w:t>
            </w:r>
            <w:r>
              <w:rPr>
                <w:spacing w:val="2"/>
              </w:rPr>
              <w:t xml:space="preserve"> </w:t>
            </w:r>
            <w:r>
              <w:t>000</w:t>
            </w:r>
          </w:p>
        </w:tc>
        <w:tc>
          <w:tcPr>
            <w:tcW w:w="1983" w:type="dxa"/>
            <w:tcBorders>
              <w:top w:val="single" w:sz="4" w:space="0" w:color="000000"/>
              <w:left w:val="single" w:sz="4" w:space="0" w:color="000000"/>
              <w:bottom w:val="single" w:sz="4" w:space="0" w:color="000000"/>
              <w:right w:val="single" w:sz="4" w:space="0" w:color="000000"/>
            </w:tcBorders>
          </w:tcPr>
          <w:p w14:paraId="4DABB2FA" w14:textId="77777777" w:rsidR="00195523" w:rsidRDefault="00247E98" w:rsidP="000F7B55">
            <w:pPr>
              <w:pStyle w:val="TableParagraph"/>
              <w:ind w:left="139"/>
            </w:pPr>
            <w:r>
              <w:t>Акмолинская</w:t>
            </w:r>
          </w:p>
        </w:tc>
        <w:tc>
          <w:tcPr>
            <w:tcW w:w="3402" w:type="dxa"/>
            <w:tcBorders>
              <w:top w:val="single" w:sz="4" w:space="0" w:color="000000"/>
              <w:left w:val="single" w:sz="4" w:space="0" w:color="000000"/>
              <w:bottom w:val="single" w:sz="4" w:space="0" w:color="000000"/>
              <w:right w:val="single" w:sz="4" w:space="0" w:color="000000"/>
            </w:tcBorders>
          </w:tcPr>
          <w:p w14:paraId="4EFE0586" w14:textId="77777777" w:rsidR="00195523" w:rsidRDefault="00247E98" w:rsidP="00664178">
            <w:pPr>
              <w:pStyle w:val="TableParagraph"/>
              <w:ind w:left="139"/>
            </w:pPr>
            <w:r>
              <w:t>Переработка</w:t>
            </w:r>
            <w:r>
              <w:rPr>
                <w:spacing w:val="28"/>
              </w:rPr>
              <w:t xml:space="preserve"> </w:t>
            </w:r>
            <w:r>
              <w:t>мяса-гуляш,</w:t>
            </w:r>
            <w:r>
              <w:rPr>
                <w:spacing w:val="80"/>
              </w:rPr>
              <w:t xml:space="preserve"> </w:t>
            </w:r>
            <w:r>
              <w:t>беф-строганов,</w:t>
            </w:r>
            <w:r>
              <w:rPr>
                <w:spacing w:val="1"/>
              </w:rPr>
              <w:t xml:space="preserve"> </w:t>
            </w:r>
            <w:r>
              <w:t>антрекот,</w:t>
            </w:r>
            <w:r>
              <w:rPr>
                <w:spacing w:val="1"/>
              </w:rPr>
              <w:t xml:space="preserve"> </w:t>
            </w:r>
            <w:r>
              <w:t>рагу</w:t>
            </w:r>
            <w:r>
              <w:rPr>
                <w:spacing w:val="-6"/>
              </w:rPr>
              <w:t xml:space="preserve"> </w:t>
            </w:r>
            <w:r>
              <w:t>и</w:t>
            </w:r>
            <w:r>
              <w:rPr>
                <w:spacing w:val="-4"/>
              </w:rPr>
              <w:t xml:space="preserve"> </w:t>
            </w:r>
            <w:r>
              <w:t>т.д.</w:t>
            </w:r>
          </w:p>
        </w:tc>
      </w:tr>
      <w:tr w:rsidR="00195523" w14:paraId="307B964E" w14:textId="77777777" w:rsidTr="00664178">
        <w:trPr>
          <w:trHeight w:val="253"/>
        </w:trPr>
        <w:tc>
          <w:tcPr>
            <w:tcW w:w="9158" w:type="dxa"/>
            <w:gridSpan w:val="5"/>
            <w:tcBorders>
              <w:top w:val="single" w:sz="4" w:space="0" w:color="000000"/>
              <w:left w:val="single" w:sz="4" w:space="0" w:color="000000"/>
              <w:bottom w:val="single" w:sz="4" w:space="0" w:color="000000"/>
              <w:right w:val="single" w:sz="4" w:space="0" w:color="000000"/>
            </w:tcBorders>
          </w:tcPr>
          <w:p w14:paraId="24461AB7" w14:textId="77777777" w:rsidR="00195523" w:rsidRDefault="00247E98" w:rsidP="00433BB3">
            <w:pPr>
              <w:pStyle w:val="TableParagraph"/>
            </w:pPr>
            <w:r>
              <w:t>Примечание</w:t>
            </w:r>
            <w:r>
              <w:rPr>
                <w:spacing w:val="-7"/>
              </w:rPr>
              <w:t xml:space="preserve"> </w:t>
            </w:r>
            <w:r>
              <w:t>–</w:t>
            </w:r>
            <w:r>
              <w:rPr>
                <w:spacing w:val="-1"/>
              </w:rPr>
              <w:t xml:space="preserve"> </w:t>
            </w:r>
            <w:r>
              <w:t>составлено</w:t>
            </w:r>
            <w:r>
              <w:rPr>
                <w:spacing w:val="-6"/>
              </w:rPr>
              <w:t xml:space="preserve"> </w:t>
            </w:r>
            <w:r>
              <w:t>автором</w:t>
            </w:r>
            <w:r>
              <w:rPr>
                <w:spacing w:val="-2"/>
              </w:rPr>
              <w:t xml:space="preserve"> </w:t>
            </w:r>
            <w:r>
              <w:t>на</w:t>
            </w:r>
            <w:r>
              <w:rPr>
                <w:spacing w:val="1"/>
              </w:rPr>
              <w:t xml:space="preserve"> </w:t>
            </w:r>
            <w:r>
              <w:t>основании</w:t>
            </w:r>
            <w:r>
              <w:rPr>
                <w:spacing w:val="-4"/>
              </w:rPr>
              <w:t xml:space="preserve"> </w:t>
            </w:r>
            <w:r>
              <w:t>источника</w:t>
            </w:r>
            <w:r>
              <w:rPr>
                <w:spacing w:val="2"/>
              </w:rPr>
              <w:t xml:space="preserve"> </w:t>
            </w:r>
            <w:r>
              <w:t>[107].</w:t>
            </w:r>
          </w:p>
        </w:tc>
      </w:tr>
    </w:tbl>
    <w:p w14:paraId="1042052E" w14:textId="77777777" w:rsidR="00664178" w:rsidRPr="00CC7F78" w:rsidRDefault="00664178" w:rsidP="00433BB3">
      <w:pPr>
        <w:pStyle w:val="a3"/>
        <w:ind w:left="0" w:firstLine="0"/>
        <w:jc w:val="left"/>
        <w:rPr>
          <w:sz w:val="16"/>
          <w:szCs w:val="16"/>
        </w:rPr>
      </w:pPr>
    </w:p>
    <w:p w14:paraId="4FCD7D31" w14:textId="77777777" w:rsidR="00195523" w:rsidRDefault="00247E98" w:rsidP="00664178">
      <w:pPr>
        <w:pStyle w:val="a3"/>
        <w:ind w:left="0" w:right="-29" w:firstLine="709"/>
      </w:pPr>
      <w:bookmarkStart w:id="76" w:name="Согласно_таблице_19_в_РК_по_данным_МСХ_Р"/>
      <w:bookmarkEnd w:id="76"/>
      <w:r w:rsidRPr="00F86BFC">
        <w:t>Согласно та</w:t>
      </w:r>
      <w:r w:rsidR="007246D4">
        <w:t>блице 19 в РК по данным МСХ РК</w:t>
      </w:r>
      <w:r w:rsidRPr="00F86BFC">
        <w:t xml:space="preserve"> на 2022 год функционируют</w:t>
      </w:r>
      <w:r w:rsidR="00F86BFC">
        <w:t xml:space="preserve"> </w:t>
      </w:r>
      <w:r>
        <w:t>7</w:t>
      </w:r>
      <w:r w:rsidRPr="00F86BFC">
        <w:t xml:space="preserve"> </w:t>
      </w:r>
      <w:r>
        <w:t>крупнейших</w:t>
      </w:r>
      <w:r w:rsidRPr="00F86BFC">
        <w:t xml:space="preserve"> </w:t>
      </w:r>
      <w:r>
        <w:t>мясоперерабатывающих</w:t>
      </w:r>
      <w:r w:rsidRPr="00F86BFC">
        <w:t xml:space="preserve"> </w:t>
      </w:r>
      <w:r>
        <w:t>предприятий.</w:t>
      </w:r>
      <w:r w:rsidRPr="00F86BFC">
        <w:t xml:space="preserve"> </w:t>
      </w:r>
      <w:r>
        <w:t>Они</w:t>
      </w:r>
      <w:r w:rsidRPr="00F86BFC">
        <w:t xml:space="preserve"> </w:t>
      </w:r>
      <w:r>
        <w:t>расположены</w:t>
      </w:r>
      <w:r w:rsidRPr="00F86BFC">
        <w:t xml:space="preserve"> </w:t>
      </w:r>
      <w:r>
        <w:t>в</w:t>
      </w:r>
      <w:r w:rsidRPr="00F86BFC">
        <w:t xml:space="preserve"> </w:t>
      </w:r>
      <w:r>
        <w:t>различных</w:t>
      </w:r>
      <w:r w:rsidRPr="00F86BFC">
        <w:t xml:space="preserve"> </w:t>
      </w:r>
      <w:r>
        <w:t>регионах</w:t>
      </w:r>
      <w:r w:rsidRPr="00F86BFC">
        <w:t xml:space="preserve"> </w:t>
      </w:r>
      <w:r>
        <w:t>страны и имеют разную</w:t>
      </w:r>
      <w:r w:rsidRPr="00F86BFC">
        <w:t xml:space="preserve"> </w:t>
      </w:r>
      <w:r>
        <w:t>специализацию.</w:t>
      </w:r>
    </w:p>
    <w:p w14:paraId="1948A595" w14:textId="77777777" w:rsidR="00195523" w:rsidRDefault="00247E98" w:rsidP="00664178">
      <w:pPr>
        <w:pStyle w:val="a3"/>
        <w:ind w:left="0" w:right="-29"/>
      </w:pPr>
      <w:bookmarkStart w:id="77" w:name="Все_перечисленные_МПП_являются_важными_и"/>
      <w:bookmarkEnd w:id="77"/>
      <w:r>
        <w:t xml:space="preserve">Все перечисленные </w:t>
      </w:r>
      <w:r w:rsidR="007246D4">
        <w:t>мясоперерабатывающие предприятия</w:t>
      </w:r>
      <w:r>
        <w:t xml:space="preserve"> являются важными игроками на рынке продукции</w:t>
      </w:r>
      <w:r w:rsidRPr="00F86BFC">
        <w:t xml:space="preserve"> </w:t>
      </w:r>
      <w:r>
        <w:t>из мяса в РК. Они обеспечивают внутренний рынок страны продуктами из мяса, а</w:t>
      </w:r>
      <w:r w:rsidRPr="00F86BFC">
        <w:t xml:space="preserve"> </w:t>
      </w:r>
      <w:r>
        <w:t>также</w:t>
      </w:r>
      <w:r w:rsidRPr="00F86BFC">
        <w:t xml:space="preserve"> </w:t>
      </w:r>
      <w:r>
        <w:t>экспортируют</w:t>
      </w:r>
      <w:r w:rsidRPr="00F86BFC">
        <w:t xml:space="preserve"> </w:t>
      </w:r>
      <w:r>
        <w:t>свою</w:t>
      </w:r>
      <w:r w:rsidRPr="00F86BFC">
        <w:t xml:space="preserve"> </w:t>
      </w:r>
      <w:r>
        <w:t>продукцию</w:t>
      </w:r>
      <w:r w:rsidRPr="00F86BFC">
        <w:t xml:space="preserve"> </w:t>
      </w:r>
      <w:r>
        <w:t>в</w:t>
      </w:r>
      <w:r w:rsidRPr="00F86BFC">
        <w:t xml:space="preserve"> </w:t>
      </w:r>
      <w:r>
        <w:t>другие</w:t>
      </w:r>
      <w:r w:rsidRPr="00F86BFC">
        <w:t xml:space="preserve"> </w:t>
      </w:r>
      <w:r>
        <w:t>страны.</w:t>
      </w:r>
    </w:p>
    <w:p w14:paraId="1305045F" w14:textId="77777777" w:rsidR="00195523" w:rsidRDefault="00247E98" w:rsidP="00664178">
      <w:pPr>
        <w:pStyle w:val="a3"/>
        <w:ind w:left="0" w:right="-29"/>
      </w:pPr>
      <w:bookmarkStart w:id="78" w:name="Для_оценки_ИЗ_продукции_из_мяса_в_услови"/>
      <w:bookmarkEnd w:id="78"/>
      <w:r>
        <w:t>Для оценки ИЗ продукции из мяса в условиях политической обстановке,</w:t>
      </w:r>
      <w:r>
        <w:rPr>
          <w:spacing w:val="1"/>
        </w:rPr>
        <w:t xml:space="preserve"> </w:t>
      </w:r>
      <w:r>
        <w:t>продовольственной</w:t>
      </w:r>
      <w:r>
        <w:rPr>
          <w:spacing w:val="1"/>
        </w:rPr>
        <w:t xml:space="preserve"> </w:t>
      </w:r>
      <w:r>
        <w:t>безопасности,</w:t>
      </w:r>
      <w:r>
        <w:rPr>
          <w:spacing w:val="1"/>
        </w:rPr>
        <w:t xml:space="preserve"> </w:t>
      </w:r>
      <w:r>
        <w:t>которая</w:t>
      </w:r>
      <w:r>
        <w:rPr>
          <w:spacing w:val="1"/>
        </w:rPr>
        <w:t xml:space="preserve"> </w:t>
      </w:r>
      <w:r>
        <w:t>крайне</w:t>
      </w:r>
      <w:r>
        <w:rPr>
          <w:spacing w:val="1"/>
        </w:rPr>
        <w:t xml:space="preserve"> </w:t>
      </w:r>
      <w:r>
        <w:t>важна для</w:t>
      </w:r>
      <w:r>
        <w:rPr>
          <w:spacing w:val="1"/>
        </w:rPr>
        <w:t xml:space="preserve"> </w:t>
      </w:r>
      <w:r>
        <w:t>Казахстана,</w:t>
      </w:r>
      <w:r>
        <w:rPr>
          <w:spacing w:val="1"/>
        </w:rPr>
        <w:t xml:space="preserve"> </w:t>
      </w:r>
      <w:r>
        <w:t>нами</w:t>
      </w:r>
      <w:r>
        <w:rPr>
          <w:spacing w:val="1"/>
        </w:rPr>
        <w:t xml:space="preserve"> </w:t>
      </w:r>
      <w:r>
        <w:t>было исследованы показатели импорта и экспорта, внешнеторгового оборота в</w:t>
      </w:r>
      <w:r>
        <w:rPr>
          <w:spacing w:val="1"/>
        </w:rPr>
        <w:t xml:space="preserve"> </w:t>
      </w:r>
      <w:r>
        <w:t>натуральных</w:t>
      </w:r>
      <w:r>
        <w:rPr>
          <w:spacing w:val="-16"/>
        </w:rPr>
        <w:t xml:space="preserve"> </w:t>
      </w:r>
      <w:r>
        <w:t>и</w:t>
      </w:r>
      <w:r>
        <w:rPr>
          <w:spacing w:val="-12"/>
        </w:rPr>
        <w:t xml:space="preserve"> </w:t>
      </w:r>
      <w:r>
        <w:t>денежных</w:t>
      </w:r>
      <w:r>
        <w:rPr>
          <w:spacing w:val="-16"/>
        </w:rPr>
        <w:t xml:space="preserve"> </w:t>
      </w:r>
      <w:r>
        <w:t>показателях</w:t>
      </w:r>
      <w:r>
        <w:rPr>
          <w:spacing w:val="-16"/>
        </w:rPr>
        <w:t xml:space="preserve"> </w:t>
      </w:r>
      <w:r>
        <w:t>и</w:t>
      </w:r>
      <w:r>
        <w:rPr>
          <w:spacing w:val="-11"/>
        </w:rPr>
        <w:t xml:space="preserve"> </w:t>
      </w:r>
      <w:r>
        <w:t>в</w:t>
      </w:r>
      <w:r>
        <w:rPr>
          <w:spacing w:val="-13"/>
        </w:rPr>
        <w:t xml:space="preserve"> </w:t>
      </w:r>
      <w:r>
        <w:t>их</w:t>
      </w:r>
      <w:r>
        <w:rPr>
          <w:spacing w:val="-16"/>
        </w:rPr>
        <w:t xml:space="preserve"> </w:t>
      </w:r>
      <w:r>
        <w:t>структуры,</w:t>
      </w:r>
      <w:r>
        <w:rPr>
          <w:spacing w:val="-9"/>
        </w:rPr>
        <w:t xml:space="preserve"> </w:t>
      </w:r>
      <w:r>
        <w:t>чтобы</w:t>
      </w:r>
      <w:r>
        <w:rPr>
          <w:spacing w:val="-12"/>
        </w:rPr>
        <w:t xml:space="preserve"> </w:t>
      </w:r>
      <w:r>
        <w:t>выявить</w:t>
      </w:r>
      <w:r>
        <w:rPr>
          <w:spacing w:val="-13"/>
        </w:rPr>
        <w:t xml:space="preserve"> </w:t>
      </w:r>
      <w:r>
        <w:t>возможные</w:t>
      </w:r>
      <w:r>
        <w:rPr>
          <w:spacing w:val="-67"/>
        </w:rPr>
        <w:t xml:space="preserve"> </w:t>
      </w:r>
      <w:r>
        <w:t>угрозы по дефициту данной продукции, которые показаны в следующих таблицах</w:t>
      </w:r>
      <w:r>
        <w:rPr>
          <w:spacing w:val="1"/>
        </w:rPr>
        <w:t xml:space="preserve"> </w:t>
      </w:r>
      <w:r>
        <w:t>20-21.</w:t>
      </w:r>
    </w:p>
    <w:p w14:paraId="42856FAD" w14:textId="77777777" w:rsidR="00195523" w:rsidRDefault="00195523" w:rsidP="00433BB3">
      <w:pPr>
        <w:pStyle w:val="a3"/>
        <w:ind w:left="0" w:firstLine="0"/>
        <w:jc w:val="left"/>
      </w:pPr>
    </w:p>
    <w:p w14:paraId="141A1E69" w14:textId="77777777" w:rsidR="00195523" w:rsidRDefault="00247E98" w:rsidP="00F86BFC">
      <w:pPr>
        <w:pStyle w:val="a3"/>
        <w:ind w:left="0" w:firstLine="0"/>
        <w:jc w:val="center"/>
      </w:pPr>
      <w:bookmarkStart w:id="79" w:name="Таблица_20_–_Экспорт_продукции_из_мяса,_"/>
      <w:bookmarkEnd w:id="79"/>
      <w:r>
        <w:t>Таблица</w:t>
      </w:r>
      <w:r>
        <w:rPr>
          <w:spacing w:val="-2"/>
        </w:rPr>
        <w:t xml:space="preserve"> </w:t>
      </w:r>
      <w:r>
        <w:t>20</w:t>
      </w:r>
      <w:r>
        <w:rPr>
          <w:spacing w:val="-2"/>
        </w:rPr>
        <w:t xml:space="preserve"> </w:t>
      </w:r>
      <w:r>
        <w:t>–</w:t>
      </w:r>
      <w:r>
        <w:rPr>
          <w:spacing w:val="-2"/>
        </w:rPr>
        <w:t xml:space="preserve"> </w:t>
      </w:r>
      <w:r>
        <w:t>Экспорт</w:t>
      </w:r>
      <w:r>
        <w:rPr>
          <w:spacing w:val="-3"/>
        </w:rPr>
        <w:t xml:space="preserve"> </w:t>
      </w:r>
      <w:r>
        <w:t>продукции</w:t>
      </w:r>
      <w:r>
        <w:rPr>
          <w:spacing w:val="-3"/>
        </w:rPr>
        <w:t xml:space="preserve"> </w:t>
      </w:r>
      <w:r>
        <w:t>из</w:t>
      </w:r>
      <w:r>
        <w:rPr>
          <w:spacing w:val="-2"/>
        </w:rPr>
        <w:t xml:space="preserve"> </w:t>
      </w:r>
      <w:r>
        <w:t>мяса, тыс.</w:t>
      </w:r>
      <w:r>
        <w:rPr>
          <w:spacing w:val="-5"/>
        </w:rPr>
        <w:t xml:space="preserve"> </w:t>
      </w:r>
      <w:r>
        <w:t>долл. и</w:t>
      </w:r>
      <w:r>
        <w:rPr>
          <w:spacing w:val="-3"/>
        </w:rPr>
        <w:t xml:space="preserve"> </w:t>
      </w:r>
      <w:r>
        <w:t>его</w:t>
      </w:r>
      <w:r>
        <w:rPr>
          <w:spacing w:val="-7"/>
        </w:rPr>
        <w:t xml:space="preserve"> </w:t>
      </w:r>
      <w:r>
        <w:t>структура, %</w:t>
      </w:r>
      <w:r>
        <w:rPr>
          <w:spacing w:val="-4"/>
        </w:rPr>
        <w:t xml:space="preserve"> </w:t>
      </w:r>
      <w:r>
        <w:t>в</w:t>
      </w:r>
      <w:r>
        <w:rPr>
          <w:spacing w:val="-4"/>
        </w:rPr>
        <w:t xml:space="preserve"> </w:t>
      </w:r>
      <w:r w:rsidR="00631755">
        <w:t>РК</w:t>
      </w:r>
    </w:p>
    <w:p w14:paraId="490D5E76" w14:textId="77777777" w:rsidR="00195523" w:rsidRPr="005A4140" w:rsidRDefault="00195523" w:rsidP="00433BB3">
      <w:pPr>
        <w:pStyle w:val="a3"/>
        <w:ind w:left="0" w:firstLine="0"/>
        <w:jc w:val="left"/>
        <w:rPr>
          <w:sz w:val="20"/>
          <w:szCs w:val="20"/>
        </w:rPr>
      </w:pPr>
    </w:p>
    <w:tbl>
      <w:tblPr>
        <w:tblStyle w:val="13"/>
        <w:tblW w:w="9651" w:type="dxa"/>
        <w:tblInd w:w="0" w:type="dxa"/>
        <w:tblLayout w:type="fixed"/>
        <w:tblLook w:val="04A0" w:firstRow="1" w:lastRow="0" w:firstColumn="1" w:lastColumn="0" w:noHBand="0" w:noVBand="1"/>
      </w:tblPr>
      <w:tblGrid>
        <w:gridCol w:w="419"/>
        <w:gridCol w:w="2553"/>
        <w:gridCol w:w="849"/>
        <w:gridCol w:w="998"/>
        <w:gridCol w:w="992"/>
        <w:gridCol w:w="992"/>
        <w:gridCol w:w="988"/>
        <w:gridCol w:w="992"/>
        <w:gridCol w:w="853"/>
        <w:gridCol w:w="15"/>
      </w:tblGrid>
      <w:tr w:rsidR="00825535" w:rsidRPr="00CE7859" w14:paraId="39C9D42A" w14:textId="77777777" w:rsidTr="00825535">
        <w:trPr>
          <w:gridAfter w:val="1"/>
          <w:wAfter w:w="15" w:type="dxa"/>
        </w:trPr>
        <w:tc>
          <w:tcPr>
            <w:tcW w:w="419" w:type="dxa"/>
            <w:vMerge w:val="restart"/>
            <w:vAlign w:val="center"/>
            <w:hideMark/>
          </w:tcPr>
          <w:p w14:paraId="20EDB72D" w14:textId="77777777" w:rsidR="00825535" w:rsidRPr="00CE7859" w:rsidRDefault="00825535" w:rsidP="00825535">
            <w:pPr>
              <w:ind w:right="-109"/>
              <w:jc w:val="center"/>
            </w:pPr>
            <w:r w:rsidRPr="00CE7859">
              <w:t>№ п/п</w:t>
            </w:r>
          </w:p>
        </w:tc>
        <w:tc>
          <w:tcPr>
            <w:tcW w:w="2553" w:type="dxa"/>
            <w:vMerge w:val="restart"/>
            <w:vAlign w:val="center"/>
            <w:hideMark/>
          </w:tcPr>
          <w:p w14:paraId="5A98F8D0" w14:textId="77777777" w:rsidR="00825535" w:rsidRPr="00CE7859" w:rsidRDefault="00825535" w:rsidP="00825535">
            <w:pPr>
              <w:jc w:val="center"/>
            </w:pPr>
            <w:r w:rsidRPr="00CE7859">
              <w:t>Наименование</w:t>
            </w:r>
          </w:p>
        </w:tc>
        <w:tc>
          <w:tcPr>
            <w:tcW w:w="4819" w:type="dxa"/>
            <w:gridSpan w:val="5"/>
            <w:vAlign w:val="center"/>
            <w:hideMark/>
          </w:tcPr>
          <w:p w14:paraId="398E17A2" w14:textId="77777777" w:rsidR="00825535" w:rsidRPr="00CE7859" w:rsidRDefault="00825535" w:rsidP="00825535">
            <w:pPr>
              <w:jc w:val="center"/>
            </w:pPr>
            <w:r w:rsidRPr="00CE7859">
              <w:t>Годы</w:t>
            </w:r>
          </w:p>
        </w:tc>
        <w:tc>
          <w:tcPr>
            <w:tcW w:w="1845" w:type="dxa"/>
            <w:gridSpan w:val="2"/>
            <w:vAlign w:val="center"/>
            <w:hideMark/>
          </w:tcPr>
          <w:p w14:paraId="1B2D740D" w14:textId="77777777" w:rsidR="00825535" w:rsidRPr="00CE7859" w:rsidRDefault="00825535" w:rsidP="00825535">
            <w:pPr>
              <w:jc w:val="center"/>
            </w:pPr>
            <w:r w:rsidRPr="00CE7859">
              <w:t>Абсолютное отклонение</w:t>
            </w:r>
          </w:p>
        </w:tc>
      </w:tr>
      <w:tr w:rsidR="00825535" w:rsidRPr="00CE7859" w14:paraId="7C4AE091" w14:textId="77777777" w:rsidTr="00825535">
        <w:trPr>
          <w:gridAfter w:val="1"/>
          <w:wAfter w:w="15" w:type="dxa"/>
          <w:trHeight w:val="281"/>
        </w:trPr>
        <w:tc>
          <w:tcPr>
            <w:tcW w:w="419" w:type="dxa"/>
            <w:vMerge/>
            <w:vAlign w:val="center"/>
            <w:hideMark/>
          </w:tcPr>
          <w:p w14:paraId="0EDD2701" w14:textId="77777777" w:rsidR="00825535" w:rsidRPr="00CE7859" w:rsidRDefault="00825535" w:rsidP="00825535">
            <w:pPr>
              <w:jc w:val="center"/>
            </w:pPr>
          </w:p>
        </w:tc>
        <w:tc>
          <w:tcPr>
            <w:tcW w:w="2553" w:type="dxa"/>
            <w:vMerge/>
            <w:vAlign w:val="center"/>
            <w:hideMark/>
          </w:tcPr>
          <w:p w14:paraId="552DF960" w14:textId="77777777" w:rsidR="00825535" w:rsidRPr="00CE7859" w:rsidRDefault="00825535" w:rsidP="00825535">
            <w:pPr>
              <w:jc w:val="center"/>
            </w:pPr>
          </w:p>
        </w:tc>
        <w:tc>
          <w:tcPr>
            <w:tcW w:w="849" w:type="dxa"/>
            <w:vAlign w:val="center"/>
            <w:hideMark/>
          </w:tcPr>
          <w:p w14:paraId="5FC4B190" w14:textId="77777777" w:rsidR="00825535" w:rsidRPr="00CE7859" w:rsidRDefault="00825535" w:rsidP="00825535">
            <w:pPr>
              <w:jc w:val="center"/>
            </w:pPr>
            <w:r w:rsidRPr="00CE7859">
              <w:t>2018</w:t>
            </w:r>
          </w:p>
        </w:tc>
        <w:tc>
          <w:tcPr>
            <w:tcW w:w="998" w:type="dxa"/>
            <w:vAlign w:val="center"/>
            <w:hideMark/>
          </w:tcPr>
          <w:p w14:paraId="17DCCB6A" w14:textId="77777777" w:rsidR="00825535" w:rsidRPr="00CE7859" w:rsidRDefault="00825535" w:rsidP="00825535">
            <w:pPr>
              <w:jc w:val="center"/>
            </w:pPr>
            <w:r w:rsidRPr="00CE7859">
              <w:t>2019</w:t>
            </w:r>
          </w:p>
        </w:tc>
        <w:tc>
          <w:tcPr>
            <w:tcW w:w="992" w:type="dxa"/>
            <w:vAlign w:val="center"/>
            <w:hideMark/>
          </w:tcPr>
          <w:p w14:paraId="0C745CC8" w14:textId="77777777" w:rsidR="00825535" w:rsidRPr="00CE7859" w:rsidRDefault="00825535" w:rsidP="00825535">
            <w:pPr>
              <w:jc w:val="center"/>
            </w:pPr>
            <w:r w:rsidRPr="00CE7859">
              <w:t>2020</w:t>
            </w:r>
          </w:p>
        </w:tc>
        <w:tc>
          <w:tcPr>
            <w:tcW w:w="992" w:type="dxa"/>
            <w:vAlign w:val="center"/>
            <w:hideMark/>
          </w:tcPr>
          <w:p w14:paraId="67180BC4" w14:textId="77777777" w:rsidR="00825535" w:rsidRPr="00CE7859" w:rsidRDefault="00825535" w:rsidP="00825535">
            <w:pPr>
              <w:jc w:val="center"/>
            </w:pPr>
            <w:r w:rsidRPr="00CE7859">
              <w:t>2021</w:t>
            </w:r>
          </w:p>
        </w:tc>
        <w:tc>
          <w:tcPr>
            <w:tcW w:w="988" w:type="dxa"/>
            <w:vAlign w:val="center"/>
            <w:hideMark/>
          </w:tcPr>
          <w:p w14:paraId="2088575D" w14:textId="77777777" w:rsidR="00825535" w:rsidRPr="00CE7859" w:rsidRDefault="00825535" w:rsidP="00825535">
            <w:pPr>
              <w:jc w:val="center"/>
            </w:pPr>
            <w:r w:rsidRPr="00CE7859">
              <w:t>2022</w:t>
            </w:r>
          </w:p>
        </w:tc>
        <w:tc>
          <w:tcPr>
            <w:tcW w:w="992" w:type="dxa"/>
            <w:vAlign w:val="center"/>
            <w:hideMark/>
          </w:tcPr>
          <w:p w14:paraId="298C599D" w14:textId="77777777" w:rsidR="00825535" w:rsidRPr="00CE7859" w:rsidRDefault="00825535" w:rsidP="00825535">
            <w:pPr>
              <w:jc w:val="center"/>
            </w:pPr>
            <w:r w:rsidRPr="00CE7859">
              <w:t>+, -</w:t>
            </w:r>
          </w:p>
        </w:tc>
        <w:tc>
          <w:tcPr>
            <w:tcW w:w="853" w:type="dxa"/>
            <w:vAlign w:val="center"/>
            <w:hideMark/>
          </w:tcPr>
          <w:p w14:paraId="085692D0" w14:textId="77777777" w:rsidR="00825535" w:rsidRPr="00CE7859" w:rsidRDefault="00825535" w:rsidP="00825535">
            <w:pPr>
              <w:tabs>
                <w:tab w:val="left" w:pos="804"/>
              </w:tabs>
              <w:jc w:val="center"/>
            </w:pPr>
            <w:r w:rsidRPr="00CE7859">
              <w:t>%</w:t>
            </w:r>
          </w:p>
        </w:tc>
      </w:tr>
      <w:tr w:rsidR="00825535" w:rsidRPr="00CE7859" w14:paraId="1E132A28" w14:textId="77777777" w:rsidTr="00825535">
        <w:trPr>
          <w:trHeight w:val="178"/>
        </w:trPr>
        <w:tc>
          <w:tcPr>
            <w:tcW w:w="9651" w:type="dxa"/>
            <w:gridSpan w:val="10"/>
            <w:hideMark/>
          </w:tcPr>
          <w:p w14:paraId="5F9624EB" w14:textId="77777777" w:rsidR="00825535" w:rsidRPr="00CE7859" w:rsidRDefault="00825535" w:rsidP="00825535">
            <w:pPr>
              <w:tabs>
                <w:tab w:val="left" w:pos="804"/>
              </w:tabs>
              <w:jc w:val="center"/>
            </w:pPr>
            <w:r w:rsidRPr="00CE7859">
              <w:t>Экспорт мясной продукции, тыс. долл.</w:t>
            </w:r>
          </w:p>
        </w:tc>
      </w:tr>
      <w:tr w:rsidR="00825535" w:rsidRPr="00CE7859" w14:paraId="7483054B" w14:textId="77777777" w:rsidTr="00825535">
        <w:trPr>
          <w:gridAfter w:val="1"/>
          <w:wAfter w:w="15" w:type="dxa"/>
        </w:trPr>
        <w:tc>
          <w:tcPr>
            <w:tcW w:w="419" w:type="dxa"/>
          </w:tcPr>
          <w:p w14:paraId="604511C0" w14:textId="77777777" w:rsidR="00825535" w:rsidRPr="00CE7859" w:rsidRDefault="00825535" w:rsidP="00825535">
            <w:pPr>
              <w:tabs>
                <w:tab w:val="left" w:pos="600"/>
              </w:tabs>
              <w:ind w:right="-109"/>
              <w:contextualSpacing/>
              <w:jc w:val="center"/>
            </w:pPr>
            <w:r w:rsidRPr="00CE7859">
              <w:t>1</w:t>
            </w:r>
          </w:p>
        </w:tc>
        <w:tc>
          <w:tcPr>
            <w:tcW w:w="2553" w:type="dxa"/>
            <w:hideMark/>
          </w:tcPr>
          <w:p w14:paraId="54C6EF0E" w14:textId="77777777" w:rsidR="00825535" w:rsidRPr="00CE7859" w:rsidRDefault="00825535" w:rsidP="00825535">
            <w:pPr>
              <w:jc w:val="both"/>
              <w:rPr>
                <w:lang w:val="kk-KZ"/>
              </w:rPr>
            </w:pPr>
            <w:r w:rsidRPr="00CE7859">
              <w:rPr>
                <w:color w:val="000000"/>
              </w:rPr>
              <w:t xml:space="preserve">Мясо </w:t>
            </w:r>
            <w:r>
              <w:rPr>
                <w:color w:val="000000"/>
              </w:rPr>
              <w:t>КРС</w:t>
            </w:r>
            <w:r w:rsidRPr="00CE7859">
              <w:rPr>
                <w:color w:val="000000"/>
              </w:rPr>
              <w:t xml:space="preserve">, свежее или охлажденное, </w:t>
            </w:r>
            <w:r w:rsidRPr="00CE7859">
              <w:t>тыс. долл.</w:t>
            </w:r>
          </w:p>
        </w:tc>
        <w:tc>
          <w:tcPr>
            <w:tcW w:w="849" w:type="dxa"/>
            <w:vAlign w:val="center"/>
            <w:hideMark/>
          </w:tcPr>
          <w:p w14:paraId="6ECDD309" w14:textId="77777777" w:rsidR="00825535" w:rsidRPr="00CE7859" w:rsidRDefault="00825535" w:rsidP="00825535">
            <w:pPr>
              <w:ind w:right="-107"/>
              <w:jc w:val="center"/>
              <w:rPr>
                <w:spacing w:val="-2"/>
                <w:lang w:val="kk-KZ"/>
              </w:rPr>
            </w:pPr>
            <w:r w:rsidRPr="00CE7859">
              <w:rPr>
                <w:color w:val="000000"/>
              </w:rPr>
              <w:t>11728</w:t>
            </w:r>
          </w:p>
        </w:tc>
        <w:tc>
          <w:tcPr>
            <w:tcW w:w="998" w:type="dxa"/>
            <w:vAlign w:val="center"/>
            <w:hideMark/>
          </w:tcPr>
          <w:p w14:paraId="6925F023" w14:textId="77777777" w:rsidR="00825535" w:rsidRPr="00CE7859" w:rsidRDefault="00825535" w:rsidP="00825535">
            <w:pPr>
              <w:ind w:right="-107"/>
              <w:jc w:val="center"/>
              <w:rPr>
                <w:spacing w:val="-2"/>
                <w:lang w:val="kk-KZ"/>
              </w:rPr>
            </w:pPr>
            <w:r w:rsidRPr="00CE7859">
              <w:rPr>
                <w:color w:val="000000"/>
              </w:rPr>
              <w:t>8762,726</w:t>
            </w:r>
          </w:p>
        </w:tc>
        <w:tc>
          <w:tcPr>
            <w:tcW w:w="992" w:type="dxa"/>
            <w:vAlign w:val="center"/>
            <w:hideMark/>
          </w:tcPr>
          <w:p w14:paraId="6F7A4FE5" w14:textId="77777777" w:rsidR="00825535" w:rsidRPr="00CE7859" w:rsidRDefault="00825535" w:rsidP="00825535">
            <w:pPr>
              <w:ind w:right="-107"/>
              <w:jc w:val="center"/>
              <w:rPr>
                <w:spacing w:val="-2"/>
                <w:lang w:val="kk-KZ"/>
              </w:rPr>
            </w:pPr>
            <w:r w:rsidRPr="00CE7859">
              <w:rPr>
                <w:color w:val="000000"/>
              </w:rPr>
              <w:t>26071,33</w:t>
            </w:r>
          </w:p>
        </w:tc>
        <w:tc>
          <w:tcPr>
            <w:tcW w:w="992" w:type="dxa"/>
            <w:vAlign w:val="center"/>
            <w:hideMark/>
          </w:tcPr>
          <w:p w14:paraId="4257F496" w14:textId="77777777" w:rsidR="00825535" w:rsidRPr="00CE7859" w:rsidRDefault="00825535" w:rsidP="00825535">
            <w:pPr>
              <w:ind w:right="-107"/>
              <w:jc w:val="center"/>
              <w:rPr>
                <w:spacing w:val="-2"/>
              </w:rPr>
            </w:pPr>
            <w:r w:rsidRPr="00CE7859">
              <w:rPr>
                <w:color w:val="000000"/>
              </w:rPr>
              <w:t>26552,48</w:t>
            </w:r>
          </w:p>
        </w:tc>
        <w:tc>
          <w:tcPr>
            <w:tcW w:w="988" w:type="dxa"/>
            <w:vAlign w:val="center"/>
            <w:hideMark/>
          </w:tcPr>
          <w:p w14:paraId="434EE3A7" w14:textId="77777777" w:rsidR="00825535" w:rsidRPr="00CE7859" w:rsidRDefault="00825535" w:rsidP="00825535">
            <w:pPr>
              <w:ind w:right="-107"/>
              <w:jc w:val="center"/>
              <w:rPr>
                <w:spacing w:val="-2"/>
              </w:rPr>
            </w:pPr>
            <w:r w:rsidRPr="00CE7859">
              <w:rPr>
                <w:color w:val="000000"/>
              </w:rPr>
              <w:t>83755,92</w:t>
            </w:r>
          </w:p>
        </w:tc>
        <w:tc>
          <w:tcPr>
            <w:tcW w:w="992" w:type="dxa"/>
            <w:vAlign w:val="center"/>
            <w:hideMark/>
          </w:tcPr>
          <w:p w14:paraId="44804A3F" w14:textId="77777777" w:rsidR="00825535" w:rsidRPr="00CE7859" w:rsidRDefault="00825535" w:rsidP="00825535">
            <w:pPr>
              <w:ind w:right="-107"/>
              <w:jc w:val="center"/>
              <w:rPr>
                <w:color w:val="000000"/>
              </w:rPr>
            </w:pPr>
            <w:r w:rsidRPr="00CE7859">
              <w:rPr>
                <w:color w:val="000000"/>
              </w:rPr>
              <w:t>72027,92</w:t>
            </w:r>
          </w:p>
        </w:tc>
        <w:tc>
          <w:tcPr>
            <w:tcW w:w="853" w:type="dxa"/>
            <w:vAlign w:val="center"/>
            <w:hideMark/>
          </w:tcPr>
          <w:p w14:paraId="08AD1ECB" w14:textId="77777777" w:rsidR="00825535" w:rsidRPr="00CE7859" w:rsidRDefault="00825535" w:rsidP="00825535">
            <w:pPr>
              <w:ind w:right="-107"/>
              <w:jc w:val="center"/>
              <w:rPr>
                <w:color w:val="000000"/>
              </w:rPr>
            </w:pPr>
            <w:r w:rsidRPr="00CE7859">
              <w:rPr>
                <w:color w:val="000000"/>
              </w:rPr>
              <w:t>614,15</w:t>
            </w:r>
          </w:p>
        </w:tc>
      </w:tr>
      <w:tr w:rsidR="00825535" w:rsidRPr="00CE7859" w14:paraId="5EC00488" w14:textId="77777777" w:rsidTr="00825535">
        <w:trPr>
          <w:gridAfter w:val="1"/>
          <w:wAfter w:w="15" w:type="dxa"/>
          <w:trHeight w:val="387"/>
        </w:trPr>
        <w:tc>
          <w:tcPr>
            <w:tcW w:w="419" w:type="dxa"/>
          </w:tcPr>
          <w:p w14:paraId="616F0D3F" w14:textId="77777777" w:rsidR="00825535" w:rsidRPr="00CE7859" w:rsidRDefault="00825535" w:rsidP="00825535">
            <w:pPr>
              <w:tabs>
                <w:tab w:val="left" w:pos="600"/>
              </w:tabs>
              <w:ind w:right="-109"/>
              <w:contextualSpacing/>
              <w:jc w:val="center"/>
            </w:pPr>
            <w:r w:rsidRPr="00CE7859">
              <w:t>2</w:t>
            </w:r>
          </w:p>
        </w:tc>
        <w:tc>
          <w:tcPr>
            <w:tcW w:w="2553" w:type="dxa"/>
            <w:hideMark/>
          </w:tcPr>
          <w:p w14:paraId="7C5C2597" w14:textId="77777777" w:rsidR="00825535" w:rsidRPr="00CE7859" w:rsidRDefault="00825535" w:rsidP="00825535">
            <w:pPr>
              <w:jc w:val="both"/>
            </w:pPr>
            <w:r w:rsidRPr="00CE7859">
              <w:rPr>
                <w:color w:val="000000"/>
              </w:rPr>
              <w:t xml:space="preserve">Мясо </w:t>
            </w:r>
            <w:r>
              <w:rPr>
                <w:color w:val="000000"/>
              </w:rPr>
              <w:t>КРС</w:t>
            </w:r>
            <w:r w:rsidRPr="00CE7859">
              <w:rPr>
                <w:color w:val="000000"/>
              </w:rPr>
              <w:t>, заморожен</w:t>
            </w:r>
            <w:r>
              <w:rPr>
                <w:color w:val="000000"/>
              </w:rPr>
              <w:t>-</w:t>
            </w:r>
            <w:r w:rsidRPr="00CE7859">
              <w:rPr>
                <w:color w:val="000000"/>
              </w:rPr>
              <w:t xml:space="preserve">ное, </w:t>
            </w:r>
            <w:r w:rsidRPr="00CE7859">
              <w:t>тыс. долл.</w:t>
            </w:r>
          </w:p>
        </w:tc>
        <w:tc>
          <w:tcPr>
            <w:tcW w:w="849" w:type="dxa"/>
            <w:vAlign w:val="center"/>
            <w:hideMark/>
          </w:tcPr>
          <w:p w14:paraId="761B0DC9" w14:textId="77777777" w:rsidR="00825535" w:rsidRPr="00CE7859" w:rsidRDefault="00825535" w:rsidP="00825535">
            <w:pPr>
              <w:ind w:right="-107"/>
              <w:jc w:val="center"/>
            </w:pPr>
            <w:r w:rsidRPr="00CE7859">
              <w:rPr>
                <w:color w:val="000000"/>
              </w:rPr>
              <w:t>3632,9</w:t>
            </w:r>
          </w:p>
        </w:tc>
        <w:tc>
          <w:tcPr>
            <w:tcW w:w="998" w:type="dxa"/>
            <w:vAlign w:val="center"/>
            <w:hideMark/>
          </w:tcPr>
          <w:p w14:paraId="06ECC2A5" w14:textId="77777777" w:rsidR="00825535" w:rsidRPr="00CE7859" w:rsidRDefault="00825535" w:rsidP="00825535">
            <w:pPr>
              <w:ind w:right="-107"/>
              <w:jc w:val="center"/>
            </w:pPr>
            <w:r w:rsidRPr="00CE7859">
              <w:rPr>
                <w:color w:val="000000"/>
              </w:rPr>
              <w:t>14581,25</w:t>
            </w:r>
          </w:p>
        </w:tc>
        <w:tc>
          <w:tcPr>
            <w:tcW w:w="992" w:type="dxa"/>
            <w:vAlign w:val="center"/>
            <w:hideMark/>
          </w:tcPr>
          <w:p w14:paraId="43F3F9B3" w14:textId="77777777" w:rsidR="00825535" w:rsidRPr="00CE7859" w:rsidRDefault="00825535" w:rsidP="00825535">
            <w:pPr>
              <w:ind w:right="-107"/>
              <w:jc w:val="center"/>
            </w:pPr>
            <w:r w:rsidRPr="00CE7859">
              <w:rPr>
                <w:color w:val="000000"/>
              </w:rPr>
              <w:t>6124,60</w:t>
            </w:r>
          </w:p>
        </w:tc>
        <w:tc>
          <w:tcPr>
            <w:tcW w:w="992" w:type="dxa"/>
            <w:vAlign w:val="center"/>
            <w:hideMark/>
          </w:tcPr>
          <w:p w14:paraId="01BF25FE" w14:textId="77777777" w:rsidR="00825535" w:rsidRPr="00CE7859" w:rsidRDefault="00825535" w:rsidP="00825535">
            <w:pPr>
              <w:ind w:right="-107"/>
              <w:jc w:val="center"/>
            </w:pPr>
            <w:r w:rsidRPr="00CE7859">
              <w:rPr>
                <w:color w:val="000000"/>
              </w:rPr>
              <w:t>5369,673</w:t>
            </w:r>
          </w:p>
        </w:tc>
        <w:tc>
          <w:tcPr>
            <w:tcW w:w="988" w:type="dxa"/>
            <w:vAlign w:val="center"/>
            <w:hideMark/>
          </w:tcPr>
          <w:p w14:paraId="1D212C36" w14:textId="77777777" w:rsidR="00825535" w:rsidRPr="00CE7859" w:rsidRDefault="00825535" w:rsidP="00825535">
            <w:pPr>
              <w:ind w:right="-107"/>
              <w:jc w:val="center"/>
            </w:pPr>
            <w:r w:rsidRPr="00CE7859">
              <w:rPr>
                <w:color w:val="000000"/>
              </w:rPr>
              <w:t>466,9448</w:t>
            </w:r>
          </w:p>
        </w:tc>
        <w:tc>
          <w:tcPr>
            <w:tcW w:w="992" w:type="dxa"/>
            <w:vAlign w:val="center"/>
            <w:hideMark/>
          </w:tcPr>
          <w:p w14:paraId="1CA9CA2B" w14:textId="77777777" w:rsidR="00825535" w:rsidRPr="00CE7859" w:rsidRDefault="00825535" w:rsidP="00825535">
            <w:pPr>
              <w:ind w:right="-107"/>
              <w:jc w:val="center"/>
              <w:rPr>
                <w:color w:val="000000"/>
              </w:rPr>
            </w:pPr>
            <w:r w:rsidRPr="00CE7859">
              <w:rPr>
                <w:color w:val="000000"/>
              </w:rPr>
              <w:t>-3165,96</w:t>
            </w:r>
          </w:p>
        </w:tc>
        <w:tc>
          <w:tcPr>
            <w:tcW w:w="853" w:type="dxa"/>
            <w:vAlign w:val="center"/>
            <w:hideMark/>
          </w:tcPr>
          <w:p w14:paraId="38BDA718" w14:textId="77777777" w:rsidR="00825535" w:rsidRPr="00CE7859" w:rsidRDefault="00825535" w:rsidP="00825535">
            <w:pPr>
              <w:ind w:right="-107"/>
              <w:jc w:val="center"/>
              <w:rPr>
                <w:color w:val="000000"/>
              </w:rPr>
            </w:pPr>
            <w:r w:rsidRPr="00CE7859">
              <w:rPr>
                <w:color w:val="000000"/>
              </w:rPr>
              <w:t>-87,14</w:t>
            </w:r>
          </w:p>
        </w:tc>
      </w:tr>
      <w:tr w:rsidR="00825535" w:rsidRPr="00CE7859" w14:paraId="2AEC35C3" w14:textId="77777777" w:rsidTr="00825535">
        <w:trPr>
          <w:gridAfter w:val="1"/>
          <w:wAfter w:w="15" w:type="dxa"/>
        </w:trPr>
        <w:tc>
          <w:tcPr>
            <w:tcW w:w="419" w:type="dxa"/>
          </w:tcPr>
          <w:p w14:paraId="077AB3D2" w14:textId="77777777" w:rsidR="00825535" w:rsidRPr="00CE7859" w:rsidRDefault="00825535" w:rsidP="00825535">
            <w:pPr>
              <w:tabs>
                <w:tab w:val="left" w:pos="600"/>
              </w:tabs>
              <w:ind w:right="-109"/>
              <w:contextualSpacing/>
              <w:jc w:val="center"/>
            </w:pPr>
            <w:r w:rsidRPr="00CE7859">
              <w:t>3</w:t>
            </w:r>
          </w:p>
        </w:tc>
        <w:tc>
          <w:tcPr>
            <w:tcW w:w="2553" w:type="dxa"/>
            <w:hideMark/>
          </w:tcPr>
          <w:p w14:paraId="09512DAC" w14:textId="77777777" w:rsidR="00825535" w:rsidRPr="00CE7859" w:rsidRDefault="00825535" w:rsidP="00825535">
            <w:pPr>
              <w:jc w:val="both"/>
            </w:pPr>
            <w:r w:rsidRPr="00CE7859">
              <w:rPr>
                <w:color w:val="000000"/>
              </w:rPr>
              <w:t>Свинина свежая, охлаж</w:t>
            </w:r>
            <w:r>
              <w:rPr>
                <w:color w:val="000000"/>
              </w:rPr>
              <w:t>-</w:t>
            </w:r>
            <w:r w:rsidRPr="00CE7859">
              <w:rPr>
                <w:color w:val="000000"/>
              </w:rPr>
              <w:t>денная или заморожен</w:t>
            </w:r>
            <w:r>
              <w:rPr>
                <w:color w:val="000000"/>
              </w:rPr>
              <w:t>-</w:t>
            </w:r>
            <w:r w:rsidRPr="00CE7859">
              <w:rPr>
                <w:color w:val="000000"/>
              </w:rPr>
              <w:t>ная, тыс. долл.</w:t>
            </w:r>
          </w:p>
        </w:tc>
        <w:tc>
          <w:tcPr>
            <w:tcW w:w="849" w:type="dxa"/>
            <w:vAlign w:val="center"/>
            <w:hideMark/>
          </w:tcPr>
          <w:p w14:paraId="0A51E3AC" w14:textId="77777777" w:rsidR="00825535" w:rsidRPr="00CE7859" w:rsidRDefault="00825535" w:rsidP="00825535">
            <w:pPr>
              <w:ind w:right="-107"/>
              <w:jc w:val="center"/>
            </w:pPr>
            <w:r w:rsidRPr="00CE7859">
              <w:rPr>
                <w:color w:val="000000"/>
              </w:rPr>
              <w:t>1025,4</w:t>
            </w:r>
          </w:p>
        </w:tc>
        <w:tc>
          <w:tcPr>
            <w:tcW w:w="998" w:type="dxa"/>
            <w:vAlign w:val="center"/>
            <w:hideMark/>
          </w:tcPr>
          <w:p w14:paraId="0297FC34" w14:textId="77777777" w:rsidR="00825535" w:rsidRPr="00CE7859" w:rsidRDefault="00825535" w:rsidP="00825535">
            <w:pPr>
              <w:ind w:right="-107"/>
              <w:jc w:val="center"/>
            </w:pPr>
            <w:r w:rsidRPr="00CE7859">
              <w:rPr>
                <w:color w:val="000000"/>
              </w:rPr>
              <w:t>1450,78</w:t>
            </w:r>
          </w:p>
        </w:tc>
        <w:tc>
          <w:tcPr>
            <w:tcW w:w="992" w:type="dxa"/>
            <w:vAlign w:val="center"/>
            <w:hideMark/>
          </w:tcPr>
          <w:p w14:paraId="1BB30BA5" w14:textId="77777777" w:rsidR="00825535" w:rsidRPr="00CE7859" w:rsidRDefault="00825535" w:rsidP="00825535">
            <w:pPr>
              <w:ind w:right="-107"/>
              <w:jc w:val="center"/>
            </w:pPr>
            <w:r w:rsidRPr="00CE7859">
              <w:rPr>
                <w:color w:val="000000"/>
              </w:rPr>
              <w:t>1430,71</w:t>
            </w:r>
          </w:p>
        </w:tc>
        <w:tc>
          <w:tcPr>
            <w:tcW w:w="992" w:type="dxa"/>
            <w:vAlign w:val="center"/>
            <w:hideMark/>
          </w:tcPr>
          <w:p w14:paraId="3ED267A0" w14:textId="77777777" w:rsidR="00825535" w:rsidRPr="00CE7859" w:rsidRDefault="00825535" w:rsidP="00825535">
            <w:pPr>
              <w:ind w:right="-107"/>
              <w:jc w:val="center"/>
            </w:pPr>
            <w:r w:rsidRPr="00CE7859">
              <w:rPr>
                <w:color w:val="000000"/>
              </w:rPr>
              <w:t>775,23</w:t>
            </w:r>
          </w:p>
        </w:tc>
        <w:tc>
          <w:tcPr>
            <w:tcW w:w="988" w:type="dxa"/>
            <w:vAlign w:val="center"/>
            <w:hideMark/>
          </w:tcPr>
          <w:p w14:paraId="28DE35D3" w14:textId="77777777" w:rsidR="00825535" w:rsidRPr="00CE7859" w:rsidRDefault="00825535" w:rsidP="00825535">
            <w:pPr>
              <w:ind w:right="-107"/>
              <w:jc w:val="center"/>
            </w:pPr>
            <w:r w:rsidRPr="00CE7859">
              <w:rPr>
                <w:color w:val="000000"/>
              </w:rPr>
              <w:t>0</w:t>
            </w:r>
          </w:p>
        </w:tc>
        <w:tc>
          <w:tcPr>
            <w:tcW w:w="992" w:type="dxa"/>
            <w:vAlign w:val="center"/>
            <w:hideMark/>
          </w:tcPr>
          <w:p w14:paraId="6FC3AB2D" w14:textId="77777777" w:rsidR="00825535" w:rsidRPr="00CE7859" w:rsidRDefault="00825535" w:rsidP="00825535">
            <w:pPr>
              <w:ind w:right="-107"/>
              <w:jc w:val="center"/>
              <w:rPr>
                <w:color w:val="000000"/>
              </w:rPr>
            </w:pPr>
            <w:r w:rsidRPr="00CE7859">
              <w:rPr>
                <w:color w:val="000000"/>
              </w:rPr>
              <w:t>-1025,4</w:t>
            </w:r>
          </w:p>
        </w:tc>
        <w:tc>
          <w:tcPr>
            <w:tcW w:w="853" w:type="dxa"/>
            <w:vAlign w:val="center"/>
            <w:hideMark/>
          </w:tcPr>
          <w:p w14:paraId="408AE126" w14:textId="77777777" w:rsidR="00825535" w:rsidRPr="00CE7859" w:rsidRDefault="00825535" w:rsidP="00825535">
            <w:pPr>
              <w:ind w:right="-107"/>
              <w:jc w:val="center"/>
              <w:rPr>
                <w:color w:val="000000"/>
              </w:rPr>
            </w:pPr>
            <w:r w:rsidRPr="00CE7859">
              <w:rPr>
                <w:color w:val="000000"/>
              </w:rPr>
              <w:t>-100</w:t>
            </w:r>
          </w:p>
        </w:tc>
      </w:tr>
      <w:tr w:rsidR="00825535" w:rsidRPr="00CE7859" w14:paraId="3EEE17F7" w14:textId="77777777" w:rsidTr="00825535">
        <w:trPr>
          <w:gridAfter w:val="1"/>
          <w:wAfter w:w="15" w:type="dxa"/>
        </w:trPr>
        <w:tc>
          <w:tcPr>
            <w:tcW w:w="419" w:type="dxa"/>
          </w:tcPr>
          <w:p w14:paraId="42D75434" w14:textId="77777777" w:rsidR="00825535" w:rsidRPr="00CE7859" w:rsidRDefault="00825535" w:rsidP="00825535">
            <w:pPr>
              <w:tabs>
                <w:tab w:val="left" w:pos="600"/>
              </w:tabs>
              <w:ind w:right="-109"/>
              <w:contextualSpacing/>
              <w:jc w:val="center"/>
            </w:pPr>
            <w:r w:rsidRPr="00CE7859">
              <w:t>4</w:t>
            </w:r>
          </w:p>
        </w:tc>
        <w:tc>
          <w:tcPr>
            <w:tcW w:w="2553" w:type="dxa"/>
            <w:hideMark/>
          </w:tcPr>
          <w:p w14:paraId="59C62AFA" w14:textId="77777777" w:rsidR="00825535" w:rsidRPr="00CE7859" w:rsidRDefault="00825535" w:rsidP="00825535">
            <w:pPr>
              <w:jc w:val="both"/>
            </w:pPr>
            <w:r w:rsidRPr="00CE7859">
              <w:rPr>
                <w:color w:val="000000"/>
              </w:rPr>
              <w:t>Баранина или козлятина свежая, охлажденная или замороженная, тыс. долл.</w:t>
            </w:r>
          </w:p>
        </w:tc>
        <w:tc>
          <w:tcPr>
            <w:tcW w:w="849" w:type="dxa"/>
            <w:vAlign w:val="center"/>
            <w:hideMark/>
          </w:tcPr>
          <w:p w14:paraId="226B9BBA" w14:textId="77777777" w:rsidR="00825535" w:rsidRPr="00CE7859" w:rsidRDefault="00825535" w:rsidP="00825535">
            <w:pPr>
              <w:ind w:right="-107"/>
              <w:jc w:val="center"/>
            </w:pPr>
            <w:r w:rsidRPr="00CE7859">
              <w:rPr>
                <w:color w:val="000000"/>
              </w:rPr>
              <w:t>15546,9</w:t>
            </w:r>
          </w:p>
        </w:tc>
        <w:tc>
          <w:tcPr>
            <w:tcW w:w="998" w:type="dxa"/>
            <w:vAlign w:val="center"/>
            <w:hideMark/>
          </w:tcPr>
          <w:p w14:paraId="1541FF6C" w14:textId="77777777" w:rsidR="00825535" w:rsidRPr="00CE7859" w:rsidRDefault="00825535" w:rsidP="00825535">
            <w:pPr>
              <w:ind w:right="-107"/>
              <w:jc w:val="center"/>
            </w:pPr>
            <w:r w:rsidRPr="00CE7859">
              <w:rPr>
                <w:color w:val="000000"/>
              </w:rPr>
              <w:t>12537,95</w:t>
            </w:r>
          </w:p>
        </w:tc>
        <w:tc>
          <w:tcPr>
            <w:tcW w:w="992" w:type="dxa"/>
            <w:vAlign w:val="center"/>
            <w:hideMark/>
          </w:tcPr>
          <w:p w14:paraId="1FF08556" w14:textId="77777777" w:rsidR="00825535" w:rsidRPr="00CE7859" w:rsidRDefault="00825535" w:rsidP="00825535">
            <w:pPr>
              <w:ind w:right="-107"/>
              <w:jc w:val="center"/>
            </w:pPr>
            <w:r w:rsidRPr="00CE7859">
              <w:rPr>
                <w:color w:val="000000"/>
              </w:rPr>
              <w:t>6441,64</w:t>
            </w:r>
          </w:p>
        </w:tc>
        <w:tc>
          <w:tcPr>
            <w:tcW w:w="992" w:type="dxa"/>
            <w:vAlign w:val="center"/>
            <w:hideMark/>
          </w:tcPr>
          <w:p w14:paraId="6938096F" w14:textId="77777777" w:rsidR="00825535" w:rsidRPr="00CE7859" w:rsidRDefault="00825535" w:rsidP="00825535">
            <w:pPr>
              <w:ind w:right="-107"/>
              <w:jc w:val="center"/>
            </w:pPr>
            <w:r w:rsidRPr="00CE7859">
              <w:rPr>
                <w:color w:val="000000"/>
              </w:rPr>
              <w:t>7461,08</w:t>
            </w:r>
          </w:p>
        </w:tc>
        <w:tc>
          <w:tcPr>
            <w:tcW w:w="988" w:type="dxa"/>
            <w:vAlign w:val="center"/>
            <w:hideMark/>
          </w:tcPr>
          <w:p w14:paraId="25CED552" w14:textId="77777777" w:rsidR="00825535" w:rsidRPr="00CE7859" w:rsidRDefault="00825535" w:rsidP="00825535">
            <w:pPr>
              <w:ind w:right="-107"/>
              <w:jc w:val="center"/>
            </w:pPr>
            <w:r w:rsidRPr="00CE7859">
              <w:rPr>
                <w:color w:val="000000"/>
              </w:rPr>
              <w:t>41115,57</w:t>
            </w:r>
          </w:p>
        </w:tc>
        <w:tc>
          <w:tcPr>
            <w:tcW w:w="992" w:type="dxa"/>
            <w:vAlign w:val="center"/>
            <w:hideMark/>
          </w:tcPr>
          <w:p w14:paraId="0ADA7725" w14:textId="77777777" w:rsidR="00825535" w:rsidRPr="00CE7859" w:rsidRDefault="00825535" w:rsidP="00825535">
            <w:pPr>
              <w:ind w:right="-107"/>
              <w:jc w:val="center"/>
              <w:rPr>
                <w:color w:val="000000"/>
              </w:rPr>
            </w:pPr>
            <w:r w:rsidRPr="00CE7859">
              <w:rPr>
                <w:color w:val="000000"/>
              </w:rPr>
              <w:t>25568,67</w:t>
            </w:r>
          </w:p>
        </w:tc>
        <w:tc>
          <w:tcPr>
            <w:tcW w:w="853" w:type="dxa"/>
            <w:vAlign w:val="center"/>
            <w:hideMark/>
          </w:tcPr>
          <w:p w14:paraId="7A197D70" w14:textId="77777777" w:rsidR="00825535" w:rsidRPr="00CE7859" w:rsidRDefault="00825535" w:rsidP="00825535">
            <w:pPr>
              <w:ind w:right="-107"/>
              <w:jc w:val="center"/>
              <w:rPr>
                <w:color w:val="000000"/>
              </w:rPr>
            </w:pPr>
            <w:r w:rsidRPr="00CE7859">
              <w:rPr>
                <w:color w:val="000000"/>
              </w:rPr>
              <w:t>164,46</w:t>
            </w:r>
          </w:p>
        </w:tc>
      </w:tr>
      <w:tr w:rsidR="00825535" w:rsidRPr="00CE7859" w14:paraId="20F40AE3" w14:textId="77777777" w:rsidTr="00825535">
        <w:trPr>
          <w:gridAfter w:val="1"/>
          <w:wAfter w:w="15" w:type="dxa"/>
        </w:trPr>
        <w:tc>
          <w:tcPr>
            <w:tcW w:w="419" w:type="dxa"/>
          </w:tcPr>
          <w:p w14:paraId="4F1A3652" w14:textId="77777777" w:rsidR="00825535" w:rsidRPr="00CE7859" w:rsidRDefault="00825535" w:rsidP="00825535">
            <w:pPr>
              <w:tabs>
                <w:tab w:val="left" w:pos="600"/>
              </w:tabs>
              <w:ind w:right="-109"/>
              <w:contextualSpacing/>
              <w:jc w:val="center"/>
            </w:pPr>
            <w:r w:rsidRPr="00CE7859">
              <w:t>5</w:t>
            </w:r>
          </w:p>
        </w:tc>
        <w:tc>
          <w:tcPr>
            <w:tcW w:w="2553" w:type="dxa"/>
            <w:hideMark/>
          </w:tcPr>
          <w:p w14:paraId="3BA2CE97" w14:textId="77777777" w:rsidR="00825535" w:rsidRPr="00CE7859" w:rsidRDefault="00825535" w:rsidP="00825535">
            <w:pPr>
              <w:jc w:val="both"/>
              <w:rPr>
                <w:color w:val="000000"/>
              </w:rPr>
            </w:pPr>
            <w:r w:rsidRPr="00CE7859">
              <w:rPr>
                <w:color w:val="000000"/>
              </w:rPr>
              <w:t>Мясо лошадей (конина), ослов, мулов или лошаков, свежее, охлажденное или мороженое, тыс. долл.</w:t>
            </w:r>
          </w:p>
        </w:tc>
        <w:tc>
          <w:tcPr>
            <w:tcW w:w="849" w:type="dxa"/>
            <w:vAlign w:val="center"/>
            <w:hideMark/>
          </w:tcPr>
          <w:p w14:paraId="6FDC58C9" w14:textId="77777777" w:rsidR="00825535" w:rsidRPr="00CE7859" w:rsidRDefault="00825535" w:rsidP="00825535">
            <w:pPr>
              <w:ind w:right="-107"/>
              <w:jc w:val="center"/>
              <w:rPr>
                <w:color w:val="000000"/>
              </w:rPr>
            </w:pPr>
            <w:r w:rsidRPr="00CE7859">
              <w:rPr>
                <w:color w:val="000000"/>
              </w:rPr>
              <w:t>2,5</w:t>
            </w:r>
          </w:p>
        </w:tc>
        <w:tc>
          <w:tcPr>
            <w:tcW w:w="998" w:type="dxa"/>
            <w:vAlign w:val="center"/>
            <w:hideMark/>
          </w:tcPr>
          <w:p w14:paraId="7347005E" w14:textId="77777777" w:rsidR="00825535" w:rsidRPr="00CE7859" w:rsidRDefault="00825535" w:rsidP="00825535">
            <w:pPr>
              <w:ind w:right="-107"/>
              <w:jc w:val="center"/>
              <w:rPr>
                <w:color w:val="000000"/>
              </w:rPr>
            </w:pPr>
            <w:r w:rsidRPr="00CE7859">
              <w:rPr>
                <w:color w:val="000000"/>
              </w:rPr>
              <w:t>0</w:t>
            </w:r>
          </w:p>
        </w:tc>
        <w:tc>
          <w:tcPr>
            <w:tcW w:w="992" w:type="dxa"/>
            <w:vAlign w:val="center"/>
            <w:hideMark/>
          </w:tcPr>
          <w:p w14:paraId="05E5FEFA" w14:textId="77777777" w:rsidR="00825535" w:rsidRPr="00CE7859" w:rsidRDefault="00825535" w:rsidP="00825535">
            <w:pPr>
              <w:ind w:right="-107"/>
              <w:jc w:val="center"/>
              <w:rPr>
                <w:color w:val="000000"/>
              </w:rPr>
            </w:pPr>
            <w:r w:rsidRPr="00CE7859">
              <w:rPr>
                <w:color w:val="000000"/>
              </w:rPr>
              <w:t>126,75</w:t>
            </w:r>
          </w:p>
        </w:tc>
        <w:tc>
          <w:tcPr>
            <w:tcW w:w="992" w:type="dxa"/>
            <w:vAlign w:val="center"/>
            <w:hideMark/>
          </w:tcPr>
          <w:p w14:paraId="637374CA" w14:textId="77777777" w:rsidR="00825535" w:rsidRPr="00CE7859" w:rsidRDefault="00825535" w:rsidP="00825535">
            <w:pPr>
              <w:ind w:right="-107"/>
              <w:jc w:val="center"/>
              <w:rPr>
                <w:color w:val="000000"/>
              </w:rPr>
            </w:pPr>
            <w:r w:rsidRPr="00CE7859">
              <w:rPr>
                <w:color w:val="000000"/>
              </w:rPr>
              <w:t>2,07</w:t>
            </w:r>
          </w:p>
        </w:tc>
        <w:tc>
          <w:tcPr>
            <w:tcW w:w="988" w:type="dxa"/>
            <w:vAlign w:val="center"/>
            <w:hideMark/>
          </w:tcPr>
          <w:p w14:paraId="5F545D85" w14:textId="77777777" w:rsidR="00825535" w:rsidRPr="00CE7859" w:rsidRDefault="00825535" w:rsidP="00825535">
            <w:pPr>
              <w:ind w:right="-107"/>
              <w:jc w:val="center"/>
              <w:rPr>
                <w:color w:val="000000"/>
              </w:rPr>
            </w:pPr>
            <w:r w:rsidRPr="00CE7859">
              <w:rPr>
                <w:color w:val="000000"/>
              </w:rPr>
              <w:t>0</w:t>
            </w:r>
          </w:p>
        </w:tc>
        <w:tc>
          <w:tcPr>
            <w:tcW w:w="992" w:type="dxa"/>
            <w:vAlign w:val="center"/>
            <w:hideMark/>
          </w:tcPr>
          <w:p w14:paraId="4294A5FC" w14:textId="77777777" w:rsidR="00825535" w:rsidRPr="00CE7859" w:rsidRDefault="00825535" w:rsidP="00825535">
            <w:pPr>
              <w:ind w:right="-107"/>
              <w:jc w:val="center"/>
              <w:rPr>
                <w:color w:val="000000"/>
              </w:rPr>
            </w:pPr>
            <w:r w:rsidRPr="00CE7859">
              <w:rPr>
                <w:color w:val="000000"/>
              </w:rPr>
              <w:t>-2,5</w:t>
            </w:r>
          </w:p>
        </w:tc>
        <w:tc>
          <w:tcPr>
            <w:tcW w:w="853" w:type="dxa"/>
            <w:vAlign w:val="center"/>
            <w:hideMark/>
          </w:tcPr>
          <w:p w14:paraId="5BB09940" w14:textId="77777777" w:rsidR="00825535" w:rsidRPr="00CE7859" w:rsidRDefault="00825535" w:rsidP="00825535">
            <w:pPr>
              <w:ind w:right="-107"/>
              <w:jc w:val="center"/>
              <w:rPr>
                <w:color w:val="000000"/>
              </w:rPr>
            </w:pPr>
            <w:r w:rsidRPr="00CE7859">
              <w:rPr>
                <w:color w:val="000000"/>
              </w:rPr>
              <w:t>-100</w:t>
            </w:r>
          </w:p>
        </w:tc>
      </w:tr>
      <w:tr w:rsidR="00825535" w:rsidRPr="00CE7859" w14:paraId="5DFFDFA9" w14:textId="77777777" w:rsidTr="00825535">
        <w:trPr>
          <w:gridAfter w:val="1"/>
          <w:wAfter w:w="15" w:type="dxa"/>
        </w:trPr>
        <w:tc>
          <w:tcPr>
            <w:tcW w:w="419" w:type="dxa"/>
          </w:tcPr>
          <w:p w14:paraId="4D5269C0" w14:textId="77777777" w:rsidR="00825535" w:rsidRPr="00CE7859" w:rsidRDefault="00825535" w:rsidP="00825535">
            <w:pPr>
              <w:tabs>
                <w:tab w:val="left" w:pos="600"/>
              </w:tabs>
              <w:ind w:right="-109"/>
              <w:contextualSpacing/>
              <w:jc w:val="center"/>
            </w:pPr>
            <w:r w:rsidRPr="00CE7859">
              <w:t>6</w:t>
            </w:r>
          </w:p>
        </w:tc>
        <w:tc>
          <w:tcPr>
            <w:tcW w:w="2553" w:type="dxa"/>
            <w:hideMark/>
          </w:tcPr>
          <w:p w14:paraId="6DAFC8EF" w14:textId="77777777" w:rsidR="00825535" w:rsidRPr="00CE7859" w:rsidRDefault="00825535" w:rsidP="00825535">
            <w:pPr>
              <w:jc w:val="both"/>
              <w:rPr>
                <w:color w:val="000000"/>
              </w:rPr>
            </w:pPr>
            <w:r w:rsidRPr="00CE7859">
              <w:rPr>
                <w:color w:val="000000"/>
              </w:rPr>
              <w:t>Прочие мясо и пищевые мясные субпродукты, свежие, охлажденные или замороженные, тыс. долл.</w:t>
            </w:r>
          </w:p>
        </w:tc>
        <w:tc>
          <w:tcPr>
            <w:tcW w:w="849" w:type="dxa"/>
            <w:vAlign w:val="center"/>
            <w:hideMark/>
          </w:tcPr>
          <w:p w14:paraId="0BBC5F08" w14:textId="77777777" w:rsidR="00825535" w:rsidRPr="00CE7859" w:rsidRDefault="00825535" w:rsidP="00825535">
            <w:pPr>
              <w:ind w:right="-107"/>
              <w:jc w:val="center"/>
              <w:rPr>
                <w:color w:val="000000"/>
              </w:rPr>
            </w:pPr>
            <w:r w:rsidRPr="00CE7859">
              <w:rPr>
                <w:color w:val="000000"/>
              </w:rPr>
              <w:t>41,8</w:t>
            </w:r>
          </w:p>
        </w:tc>
        <w:tc>
          <w:tcPr>
            <w:tcW w:w="998" w:type="dxa"/>
            <w:vAlign w:val="center"/>
            <w:hideMark/>
          </w:tcPr>
          <w:p w14:paraId="54966017" w14:textId="77777777" w:rsidR="00825535" w:rsidRPr="00CE7859" w:rsidRDefault="00825535" w:rsidP="00825535">
            <w:pPr>
              <w:ind w:right="-107"/>
              <w:jc w:val="center"/>
              <w:rPr>
                <w:color w:val="000000"/>
              </w:rPr>
            </w:pPr>
            <w:r w:rsidRPr="00CE7859">
              <w:rPr>
                <w:color w:val="000000"/>
              </w:rPr>
              <w:t>0,04546</w:t>
            </w:r>
          </w:p>
        </w:tc>
        <w:tc>
          <w:tcPr>
            <w:tcW w:w="992" w:type="dxa"/>
            <w:vAlign w:val="center"/>
            <w:hideMark/>
          </w:tcPr>
          <w:p w14:paraId="27F13650" w14:textId="77777777" w:rsidR="00825535" w:rsidRPr="00CE7859" w:rsidRDefault="00825535" w:rsidP="00825535">
            <w:pPr>
              <w:ind w:right="-107"/>
              <w:jc w:val="center"/>
              <w:rPr>
                <w:color w:val="000000"/>
              </w:rPr>
            </w:pPr>
            <w:r w:rsidRPr="00CE7859">
              <w:rPr>
                <w:color w:val="000000"/>
              </w:rPr>
              <w:t>68,8468</w:t>
            </w:r>
          </w:p>
        </w:tc>
        <w:tc>
          <w:tcPr>
            <w:tcW w:w="992" w:type="dxa"/>
            <w:vAlign w:val="center"/>
            <w:hideMark/>
          </w:tcPr>
          <w:p w14:paraId="6BBD5A60" w14:textId="77777777" w:rsidR="00825535" w:rsidRPr="00CE7859" w:rsidRDefault="00825535" w:rsidP="00825535">
            <w:pPr>
              <w:ind w:right="-107"/>
              <w:jc w:val="center"/>
              <w:rPr>
                <w:color w:val="000000"/>
              </w:rPr>
            </w:pPr>
            <w:r w:rsidRPr="00CE7859">
              <w:rPr>
                <w:color w:val="000000"/>
              </w:rPr>
              <w:t>177,76</w:t>
            </w:r>
          </w:p>
        </w:tc>
        <w:tc>
          <w:tcPr>
            <w:tcW w:w="988" w:type="dxa"/>
            <w:vAlign w:val="center"/>
            <w:hideMark/>
          </w:tcPr>
          <w:p w14:paraId="5A41015F" w14:textId="77777777" w:rsidR="00825535" w:rsidRPr="00CE7859" w:rsidRDefault="00825535" w:rsidP="00825535">
            <w:pPr>
              <w:ind w:right="-107"/>
              <w:jc w:val="center"/>
              <w:rPr>
                <w:color w:val="000000"/>
              </w:rPr>
            </w:pPr>
            <w:r w:rsidRPr="00CE7859">
              <w:rPr>
                <w:color w:val="000000"/>
              </w:rPr>
              <w:t>156,47</w:t>
            </w:r>
          </w:p>
        </w:tc>
        <w:tc>
          <w:tcPr>
            <w:tcW w:w="992" w:type="dxa"/>
            <w:vAlign w:val="center"/>
            <w:hideMark/>
          </w:tcPr>
          <w:p w14:paraId="0ADE73F4" w14:textId="77777777" w:rsidR="00825535" w:rsidRPr="00CE7859" w:rsidRDefault="00825535" w:rsidP="00825535">
            <w:pPr>
              <w:ind w:right="-107"/>
              <w:jc w:val="center"/>
              <w:rPr>
                <w:color w:val="000000"/>
              </w:rPr>
            </w:pPr>
            <w:r w:rsidRPr="00CE7859">
              <w:rPr>
                <w:color w:val="000000"/>
              </w:rPr>
              <w:t>114,671</w:t>
            </w:r>
          </w:p>
        </w:tc>
        <w:tc>
          <w:tcPr>
            <w:tcW w:w="853" w:type="dxa"/>
            <w:vAlign w:val="center"/>
            <w:hideMark/>
          </w:tcPr>
          <w:p w14:paraId="13131456" w14:textId="77777777" w:rsidR="00825535" w:rsidRPr="00CE7859" w:rsidRDefault="00825535" w:rsidP="00825535">
            <w:pPr>
              <w:ind w:right="-107"/>
              <w:jc w:val="center"/>
              <w:rPr>
                <w:color w:val="000000"/>
              </w:rPr>
            </w:pPr>
            <w:r w:rsidRPr="00CE7859">
              <w:rPr>
                <w:color w:val="000000"/>
              </w:rPr>
              <w:t>274,33</w:t>
            </w:r>
          </w:p>
        </w:tc>
      </w:tr>
      <w:tr w:rsidR="00825535" w:rsidRPr="00CE7859" w14:paraId="47AD9AB6" w14:textId="77777777" w:rsidTr="00825535">
        <w:trPr>
          <w:gridAfter w:val="1"/>
          <w:wAfter w:w="15" w:type="dxa"/>
        </w:trPr>
        <w:tc>
          <w:tcPr>
            <w:tcW w:w="419" w:type="dxa"/>
          </w:tcPr>
          <w:p w14:paraId="3C344DFB" w14:textId="77777777" w:rsidR="00825535" w:rsidRPr="00CE7859" w:rsidRDefault="00825535" w:rsidP="00825535">
            <w:pPr>
              <w:tabs>
                <w:tab w:val="left" w:pos="600"/>
              </w:tabs>
              <w:ind w:right="-109"/>
              <w:contextualSpacing/>
              <w:jc w:val="center"/>
            </w:pPr>
            <w:r w:rsidRPr="00CE7859">
              <w:t>7</w:t>
            </w:r>
          </w:p>
        </w:tc>
        <w:tc>
          <w:tcPr>
            <w:tcW w:w="2553" w:type="dxa"/>
            <w:hideMark/>
          </w:tcPr>
          <w:p w14:paraId="3DA06C20" w14:textId="77777777" w:rsidR="00825535" w:rsidRPr="00CE7859" w:rsidRDefault="00825535" w:rsidP="00825535">
            <w:pPr>
              <w:jc w:val="both"/>
            </w:pPr>
            <w:r w:rsidRPr="00CE7859">
              <w:rPr>
                <w:color w:val="000000"/>
              </w:rPr>
              <w:t>Итого экспорт мяса, тыс. долл.</w:t>
            </w:r>
          </w:p>
        </w:tc>
        <w:tc>
          <w:tcPr>
            <w:tcW w:w="849" w:type="dxa"/>
            <w:vAlign w:val="center"/>
            <w:hideMark/>
          </w:tcPr>
          <w:p w14:paraId="4E60EE93" w14:textId="77777777" w:rsidR="00825535" w:rsidRPr="00CE7859" w:rsidRDefault="00825535" w:rsidP="00825535">
            <w:pPr>
              <w:ind w:right="-107"/>
              <w:jc w:val="center"/>
            </w:pPr>
            <w:r w:rsidRPr="00CE7859">
              <w:rPr>
                <w:color w:val="000000"/>
              </w:rPr>
              <w:t>31977,5</w:t>
            </w:r>
          </w:p>
        </w:tc>
        <w:tc>
          <w:tcPr>
            <w:tcW w:w="998" w:type="dxa"/>
            <w:vAlign w:val="center"/>
            <w:hideMark/>
          </w:tcPr>
          <w:p w14:paraId="77AD6D44" w14:textId="77777777" w:rsidR="00825535" w:rsidRPr="00CE7859" w:rsidRDefault="00825535" w:rsidP="00825535">
            <w:pPr>
              <w:ind w:right="-107"/>
              <w:jc w:val="center"/>
            </w:pPr>
            <w:r w:rsidRPr="00CE7859">
              <w:rPr>
                <w:color w:val="000000"/>
              </w:rPr>
              <w:t>37332,75</w:t>
            </w:r>
          </w:p>
        </w:tc>
        <w:tc>
          <w:tcPr>
            <w:tcW w:w="992" w:type="dxa"/>
            <w:vAlign w:val="center"/>
            <w:hideMark/>
          </w:tcPr>
          <w:p w14:paraId="5345D12C" w14:textId="77777777" w:rsidR="00825535" w:rsidRPr="00CE7859" w:rsidRDefault="00825535" w:rsidP="00825535">
            <w:pPr>
              <w:ind w:right="-107"/>
              <w:jc w:val="center"/>
            </w:pPr>
            <w:r w:rsidRPr="00CE7859">
              <w:rPr>
                <w:color w:val="000000"/>
              </w:rPr>
              <w:t>40263,89</w:t>
            </w:r>
          </w:p>
        </w:tc>
        <w:tc>
          <w:tcPr>
            <w:tcW w:w="992" w:type="dxa"/>
            <w:vAlign w:val="center"/>
            <w:hideMark/>
          </w:tcPr>
          <w:p w14:paraId="38766E69" w14:textId="77777777" w:rsidR="00825535" w:rsidRPr="00CE7859" w:rsidRDefault="00825535" w:rsidP="00825535">
            <w:pPr>
              <w:ind w:right="-107"/>
              <w:jc w:val="center"/>
            </w:pPr>
            <w:r w:rsidRPr="00CE7859">
              <w:rPr>
                <w:color w:val="000000"/>
              </w:rPr>
              <w:t>40338,3</w:t>
            </w:r>
          </w:p>
        </w:tc>
        <w:tc>
          <w:tcPr>
            <w:tcW w:w="988" w:type="dxa"/>
            <w:vAlign w:val="center"/>
            <w:hideMark/>
          </w:tcPr>
          <w:p w14:paraId="32767B6D" w14:textId="77777777" w:rsidR="00825535" w:rsidRPr="00CE7859" w:rsidRDefault="00825535" w:rsidP="00825535">
            <w:pPr>
              <w:ind w:right="-107"/>
              <w:jc w:val="center"/>
            </w:pPr>
            <w:r w:rsidRPr="00CE7859">
              <w:rPr>
                <w:color w:val="000000"/>
              </w:rPr>
              <w:t>125494,9</w:t>
            </w:r>
          </w:p>
        </w:tc>
        <w:tc>
          <w:tcPr>
            <w:tcW w:w="992" w:type="dxa"/>
            <w:vAlign w:val="center"/>
            <w:hideMark/>
          </w:tcPr>
          <w:p w14:paraId="0669D0CE" w14:textId="77777777" w:rsidR="00825535" w:rsidRPr="00CE7859" w:rsidRDefault="00825535" w:rsidP="00825535">
            <w:pPr>
              <w:ind w:right="-107"/>
              <w:jc w:val="center"/>
              <w:rPr>
                <w:color w:val="000000"/>
              </w:rPr>
            </w:pPr>
            <w:r w:rsidRPr="00CE7859">
              <w:rPr>
                <w:color w:val="000000"/>
              </w:rPr>
              <w:t>93517,41</w:t>
            </w:r>
          </w:p>
        </w:tc>
        <w:tc>
          <w:tcPr>
            <w:tcW w:w="853" w:type="dxa"/>
            <w:vAlign w:val="center"/>
            <w:hideMark/>
          </w:tcPr>
          <w:p w14:paraId="247C17E6" w14:textId="77777777" w:rsidR="00825535" w:rsidRPr="00CE7859" w:rsidRDefault="00825535" w:rsidP="00825535">
            <w:pPr>
              <w:ind w:right="-107"/>
              <w:jc w:val="center"/>
              <w:rPr>
                <w:color w:val="000000"/>
              </w:rPr>
            </w:pPr>
            <w:r w:rsidRPr="00CE7859">
              <w:rPr>
                <w:color w:val="000000"/>
              </w:rPr>
              <w:t>292,45</w:t>
            </w:r>
          </w:p>
        </w:tc>
      </w:tr>
      <w:tr w:rsidR="00825535" w:rsidRPr="00CE7859" w14:paraId="0924DD48" w14:textId="77777777" w:rsidTr="00825535">
        <w:trPr>
          <w:gridAfter w:val="1"/>
          <w:wAfter w:w="15" w:type="dxa"/>
        </w:trPr>
        <w:tc>
          <w:tcPr>
            <w:tcW w:w="419" w:type="dxa"/>
          </w:tcPr>
          <w:p w14:paraId="6A150EE2" w14:textId="77777777" w:rsidR="00825535" w:rsidRPr="00CE7859" w:rsidRDefault="00825535" w:rsidP="00825535">
            <w:pPr>
              <w:tabs>
                <w:tab w:val="left" w:pos="600"/>
              </w:tabs>
              <w:ind w:right="-109"/>
              <w:contextualSpacing/>
              <w:jc w:val="center"/>
            </w:pPr>
            <w:r w:rsidRPr="00CE7859">
              <w:t>8</w:t>
            </w:r>
          </w:p>
        </w:tc>
        <w:tc>
          <w:tcPr>
            <w:tcW w:w="2553" w:type="dxa"/>
            <w:hideMark/>
          </w:tcPr>
          <w:p w14:paraId="44E8DAFA" w14:textId="77777777" w:rsidR="00825535" w:rsidRPr="00CE7859" w:rsidRDefault="00825535" w:rsidP="00825535">
            <w:pPr>
              <w:jc w:val="both"/>
              <w:rPr>
                <w:color w:val="000000"/>
              </w:rPr>
            </w:pPr>
            <w:bookmarkStart w:id="80" w:name="_Hlk146106854"/>
            <w:r w:rsidRPr="00CE7859">
              <w:t>Мясо и пищевые мясные субпродукты, соленые, в рассоле, сушеные или копченые; пищевая мука тонкого и грубого помола из мяса или мясных субпродуктов ,тыс. долл.</w:t>
            </w:r>
            <w:bookmarkEnd w:id="80"/>
          </w:p>
        </w:tc>
        <w:tc>
          <w:tcPr>
            <w:tcW w:w="849" w:type="dxa"/>
            <w:vAlign w:val="center"/>
            <w:hideMark/>
          </w:tcPr>
          <w:p w14:paraId="342591B9" w14:textId="77777777" w:rsidR="00825535" w:rsidRPr="00CE7859" w:rsidRDefault="00825535" w:rsidP="00825535">
            <w:pPr>
              <w:ind w:right="-107"/>
              <w:jc w:val="center"/>
              <w:rPr>
                <w:color w:val="000000"/>
              </w:rPr>
            </w:pPr>
            <w:r w:rsidRPr="00CE7859">
              <w:t>3,9</w:t>
            </w:r>
          </w:p>
        </w:tc>
        <w:tc>
          <w:tcPr>
            <w:tcW w:w="998" w:type="dxa"/>
            <w:vAlign w:val="center"/>
            <w:hideMark/>
          </w:tcPr>
          <w:p w14:paraId="20542513" w14:textId="77777777" w:rsidR="00825535" w:rsidRPr="00CE7859" w:rsidRDefault="00825535" w:rsidP="00825535">
            <w:pPr>
              <w:ind w:right="-107"/>
              <w:jc w:val="center"/>
              <w:rPr>
                <w:color w:val="000000"/>
              </w:rPr>
            </w:pPr>
            <w:r w:rsidRPr="00CE7859">
              <w:t>19,4</w:t>
            </w:r>
          </w:p>
        </w:tc>
        <w:tc>
          <w:tcPr>
            <w:tcW w:w="992" w:type="dxa"/>
            <w:vAlign w:val="center"/>
            <w:hideMark/>
          </w:tcPr>
          <w:p w14:paraId="571F0C96" w14:textId="77777777" w:rsidR="00825535" w:rsidRPr="00CE7859" w:rsidRDefault="00825535" w:rsidP="00825535">
            <w:pPr>
              <w:ind w:right="-107"/>
              <w:jc w:val="center"/>
              <w:rPr>
                <w:color w:val="000000"/>
              </w:rPr>
            </w:pPr>
            <w:r w:rsidRPr="00CE7859">
              <w:t>18,0</w:t>
            </w:r>
          </w:p>
        </w:tc>
        <w:tc>
          <w:tcPr>
            <w:tcW w:w="992" w:type="dxa"/>
            <w:vAlign w:val="center"/>
            <w:hideMark/>
          </w:tcPr>
          <w:p w14:paraId="5D32C9A8" w14:textId="77777777" w:rsidR="00825535" w:rsidRPr="00CE7859" w:rsidRDefault="00825535" w:rsidP="00825535">
            <w:pPr>
              <w:ind w:right="-107"/>
              <w:jc w:val="center"/>
              <w:rPr>
                <w:color w:val="000000"/>
              </w:rPr>
            </w:pPr>
            <w:r w:rsidRPr="00CE7859">
              <w:t>69,5</w:t>
            </w:r>
          </w:p>
        </w:tc>
        <w:tc>
          <w:tcPr>
            <w:tcW w:w="988" w:type="dxa"/>
            <w:vAlign w:val="center"/>
            <w:hideMark/>
          </w:tcPr>
          <w:p w14:paraId="006F12D8" w14:textId="77777777" w:rsidR="00825535" w:rsidRPr="00CE7859" w:rsidRDefault="00825535" w:rsidP="00825535">
            <w:pPr>
              <w:ind w:right="-107"/>
              <w:jc w:val="center"/>
              <w:rPr>
                <w:color w:val="000000"/>
              </w:rPr>
            </w:pPr>
            <w:r w:rsidRPr="00CE7859">
              <w:t>44,3</w:t>
            </w:r>
          </w:p>
        </w:tc>
        <w:tc>
          <w:tcPr>
            <w:tcW w:w="992" w:type="dxa"/>
            <w:vAlign w:val="center"/>
            <w:hideMark/>
          </w:tcPr>
          <w:p w14:paraId="40328FA8" w14:textId="77777777" w:rsidR="00825535" w:rsidRPr="00CE7859" w:rsidRDefault="00825535" w:rsidP="00825535">
            <w:pPr>
              <w:ind w:right="-107"/>
              <w:jc w:val="center"/>
              <w:rPr>
                <w:color w:val="000000"/>
              </w:rPr>
            </w:pPr>
            <w:r w:rsidRPr="00CE7859">
              <w:rPr>
                <w:color w:val="000000"/>
              </w:rPr>
              <w:t>40,36</w:t>
            </w:r>
          </w:p>
        </w:tc>
        <w:tc>
          <w:tcPr>
            <w:tcW w:w="853" w:type="dxa"/>
            <w:vAlign w:val="center"/>
            <w:hideMark/>
          </w:tcPr>
          <w:p w14:paraId="6EBDF9CB" w14:textId="77777777" w:rsidR="00825535" w:rsidRPr="00CE7859" w:rsidRDefault="00825535" w:rsidP="00825535">
            <w:pPr>
              <w:ind w:right="-107"/>
              <w:jc w:val="center"/>
              <w:rPr>
                <w:color w:val="000000"/>
              </w:rPr>
            </w:pPr>
            <w:r w:rsidRPr="00CE7859">
              <w:rPr>
                <w:color w:val="000000"/>
              </w:rPr>
              <w:t>1034,95</w:t>
            </w:r>
          </w:p>
        </w:tc>
      </w:tr>
    </w:tbl>
    <w:p w14:paraId="6649C26F" w14:textId="77777777" w:rsidR="00825714" w:rsidRDefault="00825714" w:rsidP="00433BB3">
      <w:pPr>
        <w:pStyle w:val="a3"/>
        <w:ind w:left="0" w:firstLine="0"/>
        <w:jc w:val="left"/>
        <w:rPr>
          <w:sz w:val="19"/>
        </w:rPr>
      </w:pPr>
    </w:p>
    <w:tbl>
      <w:tblPr>
        <w:tblStyle w:val="13"/>
        <w:tblW w:w="9651" w:type="dxa"/>
        <w:tblInd w:w="0" w:type="dxa"/>
        <w:tblLayout w:type="fixed"/>
        <w:tblLook w:val="04A0" w:firstRow="1" w:lastRow="0" w:firstColumn="1" w:lastColumn="0" w:noHBand="0" w:noVBand="1"/>
      </w:tblPr>
      <w:tblGrid>
        <w:gridCol w:w="419"/>
        <w:gridCol w:w="2553"/>
        <w:gridCol w:w="849"/>
        <w:gridCol w:w="998"/>
        <w:gridCol w:w="992"/>
        <w:gridCol w:w="992"/>
        <w:gridCol w:w="988"/>
        <w:gridCol w:w="992"/>
        <w:gridCol w:w="853"/>
        <w:gridCol w:w="15"/>
      </w:tblGrid>
      <w:tr w:rsidR="00825535" w:rsidRPr="00CE7859" w14:paraId="036610F1" w14:textId="77777777" w:rsidTr="00825535">
        <w:trPr>
          <w:gridAfter w:val="1"/>
          <w:wAfter w:w="15" w:type="dxa"/>
        </w:trPr>
        <w:tc>
          <w:tcPr>
            <w:tcW w:w="419" w:type="dxa"/>
          </w:tcPr>
          <w:p w14:paraId="36B50DC4" w14:textId="77777777" w:rsidR="00825535" w:rsidRPr="00CE7859" w:rsidRDefault="00825535" w:rsidP="00825535">
            <w:pPr>
              <w:tabs>
                <w:tab w:val="left" w:pos="600"/>
              </w:tabs>
              <w:ind w:right="-109"/>
              <w:contextualSpacing/>
              <w:jc w:val="center"/>
            </w:pPr>
            <w:r w:rsidRPr="00CE7859">
              <w:t>9</w:t>
            </w:r>
          </w:p>
        </w:tc>
        <w:tc>
          <w:tcPr>
            <w:tcW w:w="2553" w:type="dxa"/>
            <w:hideMark/>
          </w:tcPr>
          <w:p w14:paraId="5ADDF231" w14:textId="77777777" w:rsidR="00825535" w:rsidRPr="00CE7859" w:rsidRDefault="00825535" w:rsidP="00825535">
            <w:pPr>
              <w:jc w:val="both"/>
              <w:rPr>
                <w:color w:val="000000"/>
              </w:rPr>
            </w:pPr>
            <w:r w:rsidRPr="00CE7859">
              <w:t>Колбасы и аналогичные продукты из мяса, мяс</w:t>
            </w:r>
            <w:r w:rsidR="0086788B">
              <w:t>-</w:t>
            </w:r>
            <w:r w:rsidRPr="00CE7859">
              <w:t>ных субпродуктов или крови, пищевые продук</w:t>
            </w:r>
            <w:r w:rsidR="0086788B">
              <w:t>-</w:t>
            </w:r>
            <w:r w:rsidRPr="00CE7859">
              <w:t>ты, изготовленные на их основе, тыс. долл.</w:t>
            </w:r>
          </w:p>
        </w:tc>
        <w:tc>
          <w:tcPr>
            <w:tcW w:w="849" w:type="dxa"/>
            <w:vAlign w:val="center"/>
            <w:hideMark/>
          </w:tcPr>
          <w:p w14:paraId="0FA1216A" w14:textId="77777777" w:rsidR="00825535" w:rsidRPr="00CE7859" w:rsidRDefault="00825535" w:rsidP="00825535">
            <w:pPr>
              <w:ind w:right="-107"/>
              <w:jc w:val="center"/>
              <w:rPr>
                <w:color w:val="000000"/>
              </w:rPr>
            </w:pPr>
            <w:r w:rsidRPr="00CE7859">
              <w:t>1 344,5</w:t>
            </w:r>
          </w:p>
        </w:tc>
        <w:tc>
          <w:tcPr>
            <w:tcW w:w="998" w:type="dxa"/>
            <w:vAlign w:val="center"/>
            <w:hideMark/>
          </w:tcPr>
          <w:p w14:paraId="338B8A4B" w14:textId="77777777" w:rsidR="00825535" w:rsidRPr="00CE7859" w:rsidRDefault="00825535" w:rsidP="00825535">
            <w:pPr>
              <w:ind w:right="-107"/>
              <w:jc w:val="center"/>
              <w:rPr>
                <w:color w:val="000000"/>
              </w:rPr>
            </w:pPr>
            <w:r w:rsidRPr="00CE7859">
              <w:t>855,6</w:t>
            </w:r>
          </w:p>
        </w:tc>
        <w:tc>
          <w:tcPr>
            <w:tcW w:w="992" w:type="dxa"/>
            <w:vAlign w:val="center"/>
            <w:hideMark/>
          </w:tcPr>
          <w:p w14:paraId="0B452E39" w14:textId="77777777" w:rsidR="00825535" w:rsidRPr="00CE7859" w:rsidRDefault="00825535" w:rsidP="00825535">
            <w:pPr>
              <w:ind w:right="-107"/>
              <w:jc w:val="center"/>
              <w:rPr>
                <w:color w:val="000000"/>
              </w:rPr>
            </w:pPr>
            <w:r w:rsidRPr="00CE7859">
              <w:t>701,8</w:t>
            </w:r>
          </w:p>
        </w:tc>
        <w:tc>
          <w:tcPr>
            <w:tcW w:w="992" w:type="dxa"/>
            <w:vAlign w:val="center"/>
            <w:hideMark/>
          </w:tcPr>
          <w:p w14:paraId="780B056A" w14:textId="77777777" w:rsidR="00825535" w:rsidRPr="00CE7859" w:rsidRDefault="00825535" w:rsidP="00825535">
            <w:pPr>
              <w:ind w:right="-107"/>
              <w:jc w:val="center"/>
              <w:rPr>
                <w:color w:val="000000"/>
              </w:rPr>
            </w:pPr>
            <w:r w:rsidRPr="00CE7859">
              <w:t>371,0</w:t>
            </w:r>
          </w:p>
        </w:tc>
        <w:tc>
          <w:tcPr>
            <w:tcW w:w="988" w:type="dxa"/>
            <w:vAlign w:val="center"/>
            <w:hideMark/>
          </w:tcPr>
          <w:p w14:paraId="59DBA300" w14:textId="77777777" w:rsidR="00825535" w:rsidRPr="00CE7859" w:rsidRDefault="00825535" w:rsidP="00825535">
            <w:pPr>
              <w:ind w:right="-107"/>
              <w:jc w:val="center"/>
              <w:rPr>
                <w:color w:val="000000"/>
              </w:rPr>
            </w:pPr>
            <w:r w:rsidRPr="00CE7859">
              <w:t>711,9</w:t>
            </w:r>
          </w:p>
        </w:tc>
        <w:tc>
          <w:tcPr>
            <w:tcW w:w="992" w:type="dxa"/>
            <w:vAlign w:val="center"/>
            <w:hideMark/>
          </w:tcPr>
          <w:p w14:paraId="5A091BA1" w14:textId="77777777" w:rsidR="00825535" w:rsidRPr="00CE7859" w:rsidRDefault="00825535" w:rsidP="00825535">
            <w:pPr>
              <w:ind w:right="-107"/>
              <w:jc w:val="center"/>
              <w:rPr>
                <w:color w:val="000000"/>
              </w:rPr>
            </w:pPr>
            <w:r w:rsidRPr="00CE7859">
              <w:rPr>
                <w:color w:val="000000"/>
              </w:rPr>
              <w:t>-632,62</w:t>
            </w:r>
          </w:p>
        </w:tc>
        <w:tc>
          <w:tcPr>
            <w:tcW w:w="853" w:type="dxa"/>
            <w:vAlign w:val="center"/>
            <w:hideMark/>
          </w:tcPr>
          <w:p w14:paraId="2A75C728" w14:textId="77777777" w:rsidR="00825535" w:rsidRPr="00CE7859" w:rsidRDefault="00825535" w:rsidP="00825535">
            <w:pPr>
              <w:ind w:right="-107"/>
              <w:jc w:val="center"/>
              <w:rPr>
                <w:color w:val="000000"/>
              </w:rPr>
            </w:pPr>
            <w:r w:rsidRPr="00CE7859">
              <w:rPr>
                <w:color w:val="000000"/>
              </w:rPr>
              <w:t>-47,05</w:t>
            </w:r>
          </w:p>
        </w:tc>
      </w:tr>
      <w:tr w:rsidR="00825535" w:rsidRPr="00CE7859" w14:paraId="3E40DF08" w14:textId="77777777" w:rsidTr="00825535">
        <w:trPr>
          <w:gridAfter w:val="1"/>
          <w:wAfter w:w="15" w:type="dxa"/>
        </w:trPr>
        <w:tc>
          <w:tcPr>
            <w:tcW w:w="419" w:type="dxa"/>
          </w:tcPr>
          <w:p w14:paraId="7DA4A4FF" w14:textId="77777777" w:rsidR="00825535" w:rsidRPr="00CE7859" w:rsidRDefault="00825535" w:rsidP="00825535">
            <w:pPr>
              <w:tabs>
                <w:tab w:val="left" w:pos="600"/>
              </w:tabs>
              <w:ind w:right="-109"/>
              <w:contextualSpacing/>
              <w:jc w:val="center"/>
            </w:pPr>
            <w:r w:rsidRPr="00CE7859">
              <w:t>10</w:t>
            </w:r>
          </w:p>
        </w:tc>
        <w:tc>
          <w:tcPr>
            <w:tcW w:w="2553" w:type="dxa"/>
            <w:hideMark/>
          </w:tcPr>
          <w:p w14:paraId="305AB45D" w14:textId="77777777" w:rsidR="00825535" w:rsidRPr="00CE7859" w:rsidRDefault="00825535" w:rsidP="0086788B">
            <w:pPr>
              <w:jc w:val="both"/>
              <w:rPr>
                <w:color w:val="000000"/>
              </w:rPr>
            </w:pPr>
            <w:r w:rsidRPr="00CE7859">
              <w:t>Готовые или консерви</w:t>
            </w:r>
            <w:r>
              <w:t>-</w:t>
            </w:r>
            <w:r w:rsidRPr="00CE7859">
              <w:t>рованные продукты из мяса, мясных субпрод</w:t>
            </w:r>
            <w:r w:rsidR="0086788B">
              <w:t>. /</w:t>
            </w:r>
            <w:r w:rsidRPr="00CE7859">
              <w:t xml:space="preserve"> крови прочие, тыс. долл.</w:t>
            </w:r>
          </w:p>
        </w:tc>
        <w:tc>
          <w:tcPr>
            <w:tcW w:w="849" w:type="dxa"/>
            <w:vAlign w:val="center"/>
            <w:hideMark/>
          </w:tcPr>
          <w:p w14:paraId="22C612A7" w14:textId="77777777" w:rsidR="00825535" w:rsidRPr="00CE7859" w:rsidRDefault="00825535" w:rsidP="00825535">
            <w:pPr>
              <w:ind w:right="-107"/>
              <w:jc w:val="center"/>
              <w:rPr>
                <w:color w:val="000000"/>
              </w:rPr>
            </w:pPr>
            <w:r w:rsidRPr="00CE7859">
              <w:t>2 071,9</w:t>
            </w:r>
          </w:p>
        </w:tc>
        <w:tc>
          <w:tcPr>
            <w:tcW w:w="998" w:type="dxa"/>
            <w:vAlign w:val="center"/>
            <w:hideMark/>
          </w:tcPr>
          <w:p w14:paraId="23C6535B" w14:textId="77777777" w:rsidR="00825535" w:rsidRPr="00CE7859" w:rsidRDefault="00825535" w:rsidP="00825535">
            <w:pPr>
              <w:ind w:right="-107"/>
              <w:jc w:val="center"/>
              <w:rPr>
                <w:color w:val="000000"/>
              </w:rPr>
            </w:pPr>
            <w:r w:rsidRPr="00CE7859">
              <w:t>2 400,5</w:t>
            </w:r>
          </w:p>
        </w:tc>
        <w:tc>
          <w:tcPr>
            <w:tcW w:w="992" w:type="dxa"/>
            <w:vAlign w:val="center"/>
            <w:hideMark/>
          </w:tcPr>
          <w:p w14:paraId="0A7896DD" w14:textId="77777777" w:rsidR="00825535" w:rsidRPr="00CE7859" w:rsidRDefault="00825535" w:rsidP="00825535">
            <w:pPr>
              <w:ind w:right="-107"/>
              <w:jc w:val="center"/>
              <w:rPr>
                <w:color w:val="000000"/>
              </w:rPr>
            </w:pPr>
            <w:r w:rsidRPr="00CE7859">
              <w:t>3 324,8</w:t>
            </w:r>
          </w:p>
        </w:tc>
        <w:tc>
          <w:tcPr>
            <w:tcW w:w="992" w:type="dxa"/>
            <w:vAlign w:val="center"/>
            <w:hideMark/>
          </w:tcPr>
          <w:p w14:paraId="4F4056BB" w14:textId="77777777" w:rsidR="00825535" w:rsidRPr="00CE7859" w:rsidRDefault="00825535" w:rsidP="00825535">
            <w:pPr>
              <w:ind w:right="-107"/>
              <w:jc w:val="center"/>
              <w:rPr>
                <w:color w:val="000000"/>
              </w:rPr>
            </w:pPr>
            <w:r w:rsidRPr="00CE7859">
              <w:t>1 971,2</w:t>
            </w:r>
          </w:p>
        </w:tc>
        <w:tc>
          <w:tcPr>
            <w:tcW w:w="988" w:type="dxa"/>
            <w:vAlign w:val="center"/>
            <w:hideMark/>
          </w:tcPr>
          <w:p w14:paraId="724C117B" w14:textId="77777777" w:rsidR="00825535" w:rsidRPr="00CE7859" w:rsidRDefault="00825535" w:rsidP="00825535">
            <w:pPr>
              <w:ind w:right="-107"/>
              <w:jc w:val="center"/>
              <w:rPr>
                <w:color w:val="000000"/>
              </w:rPr>
            </w:pPr>
            <w:r w:rsidRPr="00CE7859">
              <w:t>2 118,2</w:t>
            </w:r>
          </w:p>
        </w:tc>
        <w:tc>
          <w:tcPr>
            <w:tcW w:w="992" w:type="dxa"/>
            <w:vAlign w:val="center"/>
            <w:hideMark/>
          </w:tcPr>
          <w:p w14:paraId="6B479BCF" w14:textId="77777777" w:rsidR="00825535" w:rsidRPr="00CE7859" w:rsidRDefault="00825535" w:rsidP="00825535">
            <w:pPr>
              <w:ind w:right="-107"/>
              <w:jc w:val="center"/>
              <w:rPr>
                <w:color w:val="000000"/>
              </w:rPr>
            </w:pPr>
            <w:r w:rsidRPr="00CE7859">
              <w:rPr>
                <w:color w:val="000000"/>
              </w:rPr>
              <w:t>46,25</w:t>
            </w:r>
          </w:p>
        </w:tc>
        <w:tc>
          <w:tcPr>
            <w:tcW w:w="853" w:type="dxa"/>
            <w:vAlign w:val="center"/>
            <w:hideMark/>
          </w:tcPr>
          <w:p w14:paraId="3531456B" w14:textId="77777777" w:rsidR="00825535" w:rsidRPr="00CE7859" w:rsidRDefault="00825535" w:rsidP="00825535">
            <w:pPr>
              <w:ind w:right="-107"/>
              <w:jc w:val="center"/>
              <w:rPr>
                <w:color w:val="000000"/>
              </w:rPr>
            </w:pPr>
            <w:r w:rsidRPr="00CE7859">
              <w:rPr>
                <w:color w:val="000000"/>
              </w:rPr>
              <w:t>2,23</w:t>
            </w:r>
          </w:p>
        </w:tc>
      </w:tr>
      <w:tr w:rsidR="00825535" w:rsidRPr="00CE7859" w14:paraId="08E3C6E3" w14:textId="77777777" w:rsidTr="00825535">
        <w:trPr>
          <w:gridAfter w:val="1"/>
          <w:wAfter w:w="15" w:type="dxa"/>
        </w:trPr>
        <w:tc>
          <w:tcPr>
            <w:tcW w:w="419" w:type="dxa"/>
          </w:tcPr>
          <w:p w14:paraId="59B9027B" w14:textId="77777777" w:rsidR="00825535" w:rsidRPr="00CE7859" w:rsidRDefault="00825535" w:rsidP="00825535">
            <w:pPr>
              <w:tabs>
                <w:tab w:val="left" w:pos="600"/>
              </w:tabs>
              <w:ind w:right="-109"/>
              <w:contextualSpacing/>
              <w:jc w:val="center"/>
            </w:pPr>
            <w:r w:rsidRPr="00CE7859">
              <w:t>11</w:t>
            </w:r>
          </w:p>
        </w:tc>
        <w:tc>
          <w:tcPr>
            <w:tcW w:w="2553" w:type="dxa"/>
            <w:hideMark/>
          </w:tcPr>
          <w:p w14:paraId="29A11AF3" w14:textId="77777777" w:rsidR="00825535" w:rsidRPr="00CE7859" w:rsidRDefault="00825535" w:rsidP="00825535">
            <w:pPr>
              <w:jc w:val="both"/>
              <w:rPr>
                <w:color w:val="000000"/>
              </w:rPr>
            </w:pPr>
            <w:r w:rsidRPr="00CE7859">
              <w:rPr>
                <w:color w:val="000000"/>
              </w:rPr>
              <w:t>Итого переработка МП, тыс. долл.</w:t>
            </w:r>
          </w:p>
        </w:tc>
        <w:tc>
          <w:tcPr>
            <w:tcW w:w="849" w:type="dxa"/>
            <w:vAlign w:val="center"/>
            <w:hideMark/>
          </w:tcPr>
          <w:p w14:paraId="2493B631" w14:textId="77777777" w:rsidR="00825535" w:rsidRPr="00CE7859" w:rsidRDefault="00825535" w:rsidP="00825535">
            <w:pPr>
              <w:ind w:right="-107"/>
              <w:jc w:val="center"/>
              <w:rPr>
                <w:color w:val="000000"/>
              </w:rPr>
            </w:pPr>
            <w:r w:rsidRPr="00CE7859">
              <w:rPr>
                <w:color w:val="000000"/>
              </w:rPr>
              <w:t>3 420,3</w:t>
            </w:r>
          </w:p>
        </w:tc>
        <w:tc>
          <w:tcPr>
            <w:tcW w:w="998" w:type="dxa"/>
            <w:vAlign w:val="center"/>
            <w:hideMark/>
          </w:tcPr>
          <w:p w14:paraId="51C14E71" w14:textId="77777777" w:rsidR="00825535" w:rsidRPr="00CE7859" w:rsidRDefault="00825535" w:rsidP="00825535">
            <w:pPr>
              <w:ind w:right="-107"/>
              <w:jc w:val="center"/>
              <w:rPr>
                <w:color w:val="000000"/>
              </w:rPr>
            </w:pPr>
            <w:r w:rsidRPr="00CE7859">
              <w:rPr>
                <w:color w:val="000000"/>
              </w:rPr>
              <w:t>3 275,5</w:t>
            </w:r>
          </w:p>
        </w:tc>
        <w:tc>
          <w:tcPr>
            <w:tcW w:w="992" w:type="dxa"/>
            <w:vAlign w:val="center"/>
            <w:hideMark/>
          </w:tcPr>
          <w:p w14:paraId="7FEB1A51" w14:textId="77777777" w:rsidR="00825535" w:rsidRPr="00CE7859" w:rsidRDefault="00825535" w:rsidP="00825535">
            <w:pPr>
              <w:ind w:right="-107"/>
              <w:jc w:val="center"/>
              <w:rPr>
                <w:color w:val="000000"/>
              </w:rPr>
            </w:pPr>
            <w:r w:rsidRPr="00CE7859">
              <w:rPr>
                <w:color w:val="000000"/>
              </w:rPr>
              <w:t>4 044,6</w:t>
            </w:r>
          </w:p>
        </w:tc>
        <w:tc>
          <w:tcPr>
            <w:tcW w:w="992" w:type="dxa"/>
            <w:vAlign w:val="center"/>
            <w:hideMark/>
          </w:tcPr>
          <w:p w14:paraId="795D8A63" w14:textId="77777777" w:rsidR="00825535" w:rsidRPr="00CE7859" w:rsidRDefault="00825535" w:rsidP="00825535">
            <w:pPr>
              <w:ind w:right="-107"/>
              <w:jc w:val="center"/>
              <w:rPr>
                <w:color w:val="000000"/>
              </w:rPr>
            </w:pPr>
            <w:r w:rsidRPr="00CE7859">
              <w:rPr>
                <w:color w:val="000000"/>
              </w:rPr>
              <w:t>2 411,7</w:t>
            </w:r>
          </w:p>
        </w:tc>
        <w:tc>
          <w:tcPr>
            <w:tcW w:w="988" w:type="dxa"/>
            <w:vAlign w:val="center"/>
            <w:hideMark/>
          </w:tcPr>
          <w:p w14:paraId="1492E6A3" w14:textId="77777777" w:rsidR="00825535" w:rsidRPr="00CE7859" w:rsidRDefault="00825535" w:rsidP="00825535">
            <w:pPr>
              <w:ind w:right="-107"/>
              <w:jc w:val="center"/>
              <w:rPr>
                <w:color w:val="000000"/>
              </w:rPr>
            </w:pPr>
            <w:r w:rsidRPr="00CE7859">
              <w:rPr>
                <w:color w:val="000000"/>
              </w:rPr>
              <w:t>2 874,3</w:t>
            </w:r>
          </w:p>
        </w:tc>
        <w:tc>
          <w:tcPr>
            <w:tcW w:w="992" w:type="dxa"/>
            <w:vAlign w:val="center"/>
            <w:hideMark/>
          </w:tcPr>
          <w:p w14:paraId="62A6B9A1" w14:textId="77777777" w:rsidR="00825535" w:rsidRPr="00CE7859" w:rsidRDefault="00825535" w:rsidP="00825535">
            <w:pPr>
              <w:ind w:right="-107"/>
              <w:jc w:val="center"/>
              <w:rPr>
                <w:color w:val="000000"/>
              </w:rPr>
            </w:pPr>
            <w:r w:rsidRPr="00CE7859">
              <w:rPr>
                <w:color w:val="000000"/>
              </w:rPr>
              <w:t>-546,0</w:t>
            </w:r>
          </w:p>
        </w:tc>
        <w:tc>
          <w:tcPr>
            <w:tcW w:w="853" w:type="dxa"/>
            <w:vAlign w:val="center"/>
            <w:hideMark/>
          </w:tcPr>
          <w:p w14:paraId="312C3B18" w14:textId="77777777" w:rsidR="00825535" w:rsidRPr="00CE7859" w:rsidRDefault="00825535" w:rsidP="00825535">
            <w:pPr>
              <w:ind w:right="-107"/>
              <w:jc w:val="center"/>
              <w:rPr>
                <w:color w:val="000000"/>
              </w:rPr>
            </w:pPr>
            <w:r w:rsidRPr="00CE7859">
              <w:rPr>
                <w:color w:val="000000"/>
              </w:rPr>
              <w:t>-15,96</w:t>
            </w:r>
          </w:p>
        </w:tc>
      </w:tr>
      <w:tr w:rsidR="00825535" w:rsidRPr="00CE7859" w14:paraId="73B5C54D" w14:textId="77777777" w:rsidTr="00825535">
        <w:trPr>
          <w:gridAfter w:val="1"/>
          <w:wAfter w:w="15" w:type="dxa"/>
        </w:trPr>
        <w:tc>
          <w:tcPr>
            <w:tcW w:w="419" w:type="dxa"/>
          </w:tcPr>
          <w:p w14:paraId="2551AAAA" w14:textId="77777777" w:rsidR="00825535" w:rsidRPr="00CE7859" w:rsidRDefault="00825535" w:rsidP="00825535">
            <w:pPr>
              <w:tabs>
                <w:tab w:val="left" w:pos="600"/>
              </w:tabs>
              <w:ind w:right="-109"/>
              <w:contextualSpacing/>
              <w:jc w:val="center"/>
            </w:pPr>
            <w:r w:rsidRPr="00CE7859">
              <w:t>12</w:t>
            </w:r>
          </w:p>
        </w:tc>
        <w:tc>
          <w:tcPr>
            <w:tcW w:w="2553" w:type="dxa"/>
            <w:hideMark/>
          </w:tcPr>
          <w:p w14:paraId="490CF813" w14:textId="77777777" w:rsidR="00825535" w:rsidRPr="00CE7859" w:rsidRDefault="00825535" w:rsidP="00825535">
            <w:pPr>
              <w:jc w:val="both"/>
              <w:rPr>
                <w:color w:val="000000"/>
              </w:rPr>
            </w:pPr>
            <w:r w:rsidRPr="00CE7859">
              <w:rPr>
                <w:color w:val="000000"/>
              </w:rPr>
              <w:t>Всего мясная продукция, тыс. долл.</w:t>
            </w:r>
          </w:p>
        </w:tc>
        <w:tc>
          <w:tcPr>
            <w:tcW w:w="849" w:type="dxa"/>
            <w:vAlign w:val="center"/>
            <w:hideMark/>
          </w:tcPr>
          <w:p w14:paraId="1195D336" w14:textId="77777777" w:rsidR="00825535" w:rsidRPr="00CE7859" w:rsidRDefault="00825535" w:rsidP="00825535">
            <w:pPr>
              <w:ind w:right="-107"/>
              <w:jc w:val="center"/>
              <w:rPr>
                <w:color w:val="000000"/>
              </w:rPr>
            </w:pPr>
            <w:r w:rsidRPr="00CE7859">
              <w:rPr>
                <w:color w:val="000000"/>
              </w:rPr>
              <w:t>35397,8</w:t>
            </w:r>
          </w:p>
        </w:tc>
        <w:tc>
          <w:tcPr>
            <w:tcW w:w="998" w:type="dxa"/>
            <w:vAlign w:val="center"/>
            <w:hideMark/>
          </w:tcPr>
          <w:p w14:paraId="3BD47E15" w14:textId="77777777" w:rsidR="00825535" w:rsidRPr="00CE7859" w:rsidRDefault="00825535" w:rsidP="00825535">
            <w:pPr>
              <w:ind w:right="-107"/>
              <w:jc w:val="center"/>
              <w:rPr>
                <w:color w:val="000000"/>
              </w:rPr>
            </w:pPr>
            <w:r w:rsidRPr="00CE7859">
              <w:rPr>
                <w:color w:val="000000"/>
              </w:rPr>
              <w:t>40 608,2</w:t>
            </w:r>
          </w:p>
        </w:tc>
        <w:tc>
          <w:tcPr>
            <w:tcW w:w="992" w:type="dxa"/>
            <w:vAlign w:val="center"/>
            <w:hideMark/>
          </w:tcPr>
          <w:p w14:paraId="61F5BFB2" w14:textId="77777777" w:rsidR="00825535" w:rsidRPr="00CE7859" w:rsidRDefault="00825535" w:rsidP="00825535">
            <w:pPr>
              <w:ind w:right="-107"/>
              <w:jc w:val="center"/>
              <w:rPr>
                <w:color w:val="000000"/>
              </w:rPr>
            </w:pPr>
            <w:r w:rsidRPr="00CE7859">
              <w:rPr>
                <w:color w:val="000000"/>
              </w:rPr>
              <w:t>44 308,5</w:t>
            </w:r>
          </w:p>
        </w:tc>
        <w:tc>
          <w:tcPr>
            <w:tcW w:w="992" w:type="dxa"/>
            <w:vAlign w:val="center"/>
            <w:hideMark/>
          </w:tcPr>
          <w:p w14:paraId="2BC8083A" w14:textId="77777777" w:rsidR="00825535" w:rsidRPr="00CE7859" w:rsidRDefault="00825535" w:rsidP="00825535">
            <w:pPr>
              <w:ind w:right="-107"/>
              <w:jc w:val="center"/>
              <w:rPr>
                <w:color w:val="000000"/>
              </w:rPr>
            </w:pPr>
            <w:r w:rsidRPr="00CE7859">
              <w:rPr>
                <w:color w:val="000000"/>
              </w:rPr>
              <w:t>42 750,0</w:t>
            </w:r>
          </w:p>
        </w:tc>
        <w:tc>
          <w:tcPr>
            <w:tcW w:w="988" w:type="dxa"/>
            <w:vAlign w:val="center"/>
            <w:hideMark/>
          </w:tcPr>
          <w:p w14:paraId="33F05683" w14:textId="77777777" w:rsidR="00825535" w:rsidRPr="00CE7859" w:rsidRDefault="00825535" w:rsidP="0086788B">
            <w:pPr>
              <w:ind w:right="-107"/>
              <w:jc w:val="center"/>
              <w:rPr>
                <w:color w:val="000000"/>
              </w:rPr>
            </w:pPr>
            <w:r w:rsidRPr="00CE7859">
              <w:rPr>
                <w:color w:val="000000"/>
              </w:rPr>
              <w:t>128369,2</w:t>
            </w:r>
          </w:p>
        </w:tc>
        <w:tc>
          <w:tcPr>
            <w:tcW w:w="992" w:type="dxa"/>
            <w:vAlign w:val="center"/>
            <w:hideMark/>
          </w:tcPr>
          <w:p w14:paraId="2633B755" w14:textId="77777777" w:rsidR="00825535" w:rsidRPr="00CE7859" w:rsidRDefault="00825535" w:rsidP="00825535">
            <w:pPr>
              <w:ind w:right="-107"/>
              <w:jc w:val="center"/>
              <w:rPr>
                <w:color w:val="000000"/>
              </w:rPr>
            </w:pPr>
            <w:r w:rsidRPr="00CE7859">
              <w:rPr>
                <w:color w:val="000000"/>
              </w:rPr>
              <w:t>92971,41</w:t>
            </w:r>
          </w:p>
        </w:tc>
        <w:tc>
          <w:tcPr>
            <w:tcW w:w="853" w:type="dxa"/>
            <w:vAlign w:val="center"/>
            <w:hideMark/>
          </w:tcPr>
          <w:p w14:paraId="290D0641" w14:textId="77777777" w:rsidR="00825535" w:rsidRPr="00CE7859" w:rsidRDefault="00825535" w:rsidP="00825535">
            <w:pPr>
              <w:ind w:right="-107"/>
              <w:jc w:val="center"/>
              <w:rPr>
                <w:color w:val="000000"/>
              </w:rPr>
            </w:pPr>
            <w:r w:rsidRPr="00CE7859">
              <w:rPr>
                <w:color w:val="000000"/>
              </w:rPr>
              <w:t>262,65</w:t>
            </w:r>
          </w:p>
        </w:tc>
      </w:tr>
      <w:tr w:rsidR="00825535" w:rsidRPr="00CE7859" w14:paraId="1B52652C" w14:textId="77777777" w:rsidTr="00825535">
        <w:tc>
          <w:tcPr>
            <w:tcW w:w="9651" w:type="dxa"/>
            <w:gridSpan w:val="10"/>
            <w:hideMark/>
          </w:tcPr>
          <w:p w14:paraId="1F5F0513" w14:textId="77777777" w:rsidR="00825535" w:rsidRPr="00CE7859" w:rsidRDefault="00825535" w:rsidP="00825535">
            <w:pPr>
              <w:jc w:val="center"/>
              <w:rPr>
                <w:color w:val="000000"/>
              </w:rPr>
            </w:pPr>
            <w:r w:rsidRPr="00CE7859">
              <w:rPr>
                <w:color w:val="000000"/>
              </w:rPr>
              <w:t>Структура экспорта мясной продукции, %</w:t>
            </w:r>
          </w:p>
        </w:tc>
      </w:tr>
      <w:tr w:rsidR="00825535" w:rsidRPr="00CE7859" w14:paraId="7582D342" w14:textId="77777777" w:rsidTr="00825535">
        <w:trPr>
          <w:gridAfter w:val="1"/>
          <w:wAfter w:w="15" w:type="dxa"/>
        </w:trPr>
        <w:tc>
          <w:tcPr>
            <w:tcW w:w="419" w:type="dxa"/>
          </w:tcPr>
          <w:p w14:paraId="43001676" w14:textId="77777777" w:rsidR="00825535" w:rsidRPr="00CE7859" w:rsidRDefault="00825535" w:rsidP="00825535">
            <w:pPr>
              <w:tabs>
                <w:tab w:val="left" w:pos="600"/>
              </w:tabs>
              <w:ind w:right="-109"/>
              <w:contextualSpacing/>
              <w:jc w:val="center"/>
            </w:pPr>
            <w:r w:rsidRPr="00CE7859">
              <w:t>1</w:t>
            </w:r>
          </w:p>
        </w:tc>
        <w:tc>
          <w:tcPr>
            <w:tcW w:w="2553" w:type="dxa"/>
            <w:hideMark/>
          </w:tcPr>
          <w:p w14:paraId="756A7FA9" w14:textId="77777777" w:rsidR="00825535" w:rsidRPr="00CE7859" w:rsidRDefault="00825535" w:rsidP="0086788B">
            <w:pPr>
              <w:jc w:val="both"/>
              <w:rPr>
                <w:color w:val="000000"/>
              </w:rPr>
            </w:pPr>
            <w:r w:rsidRPr="00CE7859">
              <w:rPr>
                <w:color w:val="000000"/>
              </w:rPr>
              <w:t xml:space="preserve">Мясо </w:t>
            </w:r>
            <w:r w:rsidR="0086788B">
              <w:rPr>
                <w:color w:val="000000"/>
              </w:rPr>
              <w:t>КРС</w:t>
            </w:r>
            <w:r w:rsidRPr="00CE7859">
              <w:rPr>
                <w:color w:val="000000"/>
              </w:rPr>
              <w:t>, свежее или охлажденное, %</w:t>
            </w:r>
          </w:p>
        </w:tc>
        <w:tc>
          <w:tcPr>
            <w:tcW w:w="849" w:type="dxa"/>
            <w:vAlign w:val="center"/>
            <w:hideMark/>
          </w:tcPr>
          <w:p w14:paraId="11B06B96" w14:textId="77777777" w:rsidR="00825535" w:rsidRPr="00CE7859" w:rsidRDefault="00825535" w:rsidP="00825535">
            <w:pPr>
              <w:ind w:right="-107"/>
              <w:jc w:val="center"/>
              <w:rPr>
                <w:color w:val="000000"/>
                <w:lang w:val="en-US"/>
              </w:rPr>
            </w:pPr>
            <w:r w:rsidRPr="00CE7859">
              <w:rPr>
                <w:color w:val="000000"/>
              </w:rPr>
              <w:t>33,13</w:t>
            </w:r>
          </w:p>
        </w:tc>
        <w:tc>
          <w:tcPr>
            <w:tcW w:w="998" w:type="dxa"/>
            <w:vAlign w:val="center"/>
            <w:hideMark/>
          </w:tcPr>
          <w:p w14:paraId="381C1044" w14:textId="77777777" w:rsidR="00825535" w:rsidRPr="00CE7859" w:rsidRDefault="00825535" w:rsidP="00825535">
            <w:pPr>
              <w:ind w:right="-107"/>
              <w:jc w:val="center"/>
              <w:rPr>
                <w:color w:val="000000"/>
              </w:rPr>
            </w:pPr>
            <w:r w:rsidRPr="00CE7859">
              <w:rPr>
                <w:color w:val="000000"/>
              </w:rPr>
              <w:t>21,5787</w:t>
            </w:r>
          </w:p>
        </w:tc>
        <w:tc>
          <w:tcPr>
            <w:tcW w:w="992" w:type="dxa"/>
            <w:vAlign w:val="center"/>
            <w:hideMark/>
          </w:tcPr>
          <w:p w14:paraId="27A8D214" w14:textId="77777777" w:rsidR="00825535" w:rsidRPr="00CE7859" w:rsidRDefault="00825535" w:rsidP="00825535">
            <w:pPr>
              <w:ind w:right="-107"/>
              <w:jc w:val="center"/>
              <w:rPr>
                <w:color w:val="000000"/>
              </w:rPr>
            </w:pPr>
            <w:r w:rsidRPr="00CE7859">
              <w:rPr>
                <w:color w:val="000000"/>
              </w:rPr>
              <w:t>58,84045</w:t>
            </w:r>
          </w:p>
        </w:tc>
        <w:tc>
          <w:tcPr>
            <w:tcW w:w="992" w:type="dxa"/>
            <w:vAlign w:val="center"/>
            <w:hideMark/>
          </w:tcPr>
          <w:p w14:paraId="129006C9" w14:textId="77777777" w:rsidR="00825535" w:rsidRPr="00CE7859" w:rsidRDefault="00825535" w:rsidP="00825535">
            <w:pPr>
              <w:ind w:right="-107"/>
              <w:jc w:val="center"/>
              <w:rPr>
                <w:color w:val="000000"/>
              </w:rPr>
            </w:pPr>
            <w:r w:rsidRPr="00CE7859">
              <w:rPr>
                <w:color w:val="000000"/>
              </w:rPr>
              <w:t>62,1</w:t>
            </w:r>
          </w:p>
        </w:tc>
        <w:tc>
          <w:tcPr>
            <w:tcW w:w="988" w:type="dxa"/>
            <w:vAlign w:val="center"/>
            <w:hideMark/>
          </w:tcPr>
          <w:p w14:paraId="3A61055E" w14:textId="77777777" w:rsidR="00825535" w:rsidRPr="00CE7859" w:rsidRDefault="00825535" w:rsidP="00825535">
            <w:pPr>
              <w:ind w:right="-107"/>
              <w:jc w:val="center"/>
              <w:rPr>
                <w:color w:val="000000"/>
              </w:rPr>
            </w:pPr>
            <w:r w:rsidRPr="00CE7859">
              <w:rPr>
                <w:color w:val="000000"/>
              </w:rPr>
              <w:t>65,24</w:t>
            </w:r>
          </w:p>
        </w:tc>
        <w:tc>
          <w:tcPr>
            <w:tcW w:w="992" w:type="dxa"/>
            <w:vAlign w:val="center"/>
            <w:hideMark/>
          </w:tcPr>
          <w:p w14:paraId="3717B167" w14:textId="77777777" w:rsidR="00825535" w:rsidRPr="00CE7859" w:rsidRDefault="00825535" w:rsidP="00825535">
            <w:pPr>
              <w:ind w:right="-107"/>
              <w:jc w:val="center"/>
              <w:rPr>
                <w:color w:val="000000"/>
              </w:rPr>
            </w:pPr>
            <w:r w:rsidRPr="00CE7859">
              <w:rPr>
                <w:color w:val="000000"/>
              </w:rPr>
              <w:t>32,11</w:t>
            </w:r>
          </w:p>
        </w:tc>
        <w:tc>
          <w:tcPr>
            <w:tcW w:w="853" w:type="dxa"/>
            <w:vAlign w:val="center"/>
            <w:hideMark/>
          </w:tcPr>
          <w:p w14:paraId="22FD967C" w14:textId="77777777" w:rsidR="00825535" w:rsidRPr="00CE7859" w:rsidRDefault="00825535" w:rsidP="00825535">
            <w:pPr>
              <w:ind w:right="-107"/>
              <w:jc w:val="center"/>
              <w:rPr>
                <w:color w:val="000000"/>
              </w:rPr>
            </w:pPr>
            <w:r w:rsidRPr="00CE7859">
              <w:rPr>
                <w:color w:val="000000"/>
              </w:rPr>
              <w:t>96,92</w:t>
            </w:r>
          </w:p>
        </w:tc>
      </w:tr>
      <w:tr w:rsidR="00825535" w:rsidRPr="00CE7859" w14:paraId="636104D7" w14:textId="77777777" w:rsidTr="00825535">
        <w:trPr>
          <w:gridAfter w:val="1"/>
          <w:wAfter w:w="15" w:type="dxa"/>
        </w:trPr>
        <w:tc>
          <w:tcPr>
            <w:tcW w:w="419" w:type="dxa"/>
          </w:tcPr>
          <w:p w14:paraId="36EF7E5E" w14:textId="77777777" w:rsidR="00825535" w:rsidRPr="00CE7859" w:rsidRDefault="00825535" w:rsidP="00825535">
            <w:pPr>
              <w:tabs>
                <w:tab w:val="left" w:pos="600"/>
              </w:tabs>
              <w:ind w:right="-109"/>
              <w:contextualSpacing/>
              <w:jc w:val="center"/>
            </w:pPr>
            <w:r w:rsidRPr="00CE7859">
              <w:t>2</w:t>
            </w:r>
          </w:p>
        </w:tc>
        <w:tc>
          <w:tcPr>
            <w:tcW w:w="2553" w:type="dxa"/>
            <w:hideMark/>
          </w:tcPr>
          <w:p w14:paraId="1CCFAB80" w14:textId="77777777" w:rsidR="00825535" w:rsidRPr="00CE7859" w:rsidRDefault="00825535" w:rsidP="00825535">
            <w:pPr>
              <w:jc w:val="both"/>
              <w:rPr>
                <w:color w:val="000000"/>
              </w:rPr>
            </w:pPr>
            <w:r w:rsidRPr="00CE7859">
              <w:rPr>
                <w:color w:val="000000"/>
              </w:rPr>
              <w:t>Мясо крупного рогатого скота, замороженное, %</w:t>
            </w:r>
          </w:p>
        </w:tc>
        <w:tc>
          <w:tcPr>
            <w:tcW w:w="849" w:type="dxa"/>
            <w:vAlign w:val="center"/>
            <w:hideMark/>
          </w:tcPr>
          <w:p w14:paraId="65F30EB0" w14:textId="77777777" w:rsidR="00825535" w:rsidRPr="00CE7859" w:rsidRDefault="00825535" w:rsidP="00825535">
            <w:pPr>
              <w:ind w:right="-107"/>
              <w:jc w:val="center"/>
              <w:rPr>
                <w:color w:val="000000"/>
              </w:rPr>
            </w:pPr>
            <w:r w:rsidRPr="00CE7859">
              <w:rPr>
                <w:color w:val="000000"/>
              </w:rPr>
              <w:t>10,26</w:t>
            </w:r>
          </w:p>
        </w:tc>
        <w:tc>
          <w:tcPr>
            <w:tcW w:w="998" w:type="dxa"/>
            <w:vAlign w:val="center"/>
            <w:hideMark/>
          </w:tcPr>
          <w:p w14:paraId="388750D4" w14:textId="77777777" w:rsidR="00825535" w:rsidRPr="00CE7859" w:rsidRDefault="00825535" w:rsidP="00825535">
            <w:pPr>
              <w:ind w:right="-107"/>
              <w:jc w:val="center"/>
              <w:rPr>
                <w:color w:val="000000"/>
              </w:rPr>
            </w:pPr>
            <w:r w:rsidRPr="00CE7859">
              <w:rPr>
                <w:color w:val="000000"/>
              </w:rPr>
              <w:t>35,90</w:t>
            </w:r>
          </w:p>
        </w:tc>
        <w:tc>
          <w:tcPr>
            <w:tcW w:w="992" w:type="dxa"/>
            <w:vAlign w:val="center"/>
            <w:hideMark/>
          </w:tcPr>
          <w:p w14:paraId="3A349528" w14:textId="77777777" w:rsidR="00825535" w:rsidRPr="00CE7859" w:rsidRDefault="00825535" w:rsidP="00825535">
            <w:pPr>
              <w:ind w:right="-107"/>
              <w:jc w:val="center"/>
              <w:rPr>
                <w:color w:val="000000"/>
              </w:rPr>
            </w:pPr>
            <w:r w:rsidRPr="00CE7859">
              <w:rPr>
                <w:color w:val="000000"/>
              </w:rPr>
              <w:t>13,82</w:t>
            </w:r>
          </w:p>
        </w:tc>
        <w:tc>
          <w:tcPr>
            <w:tcW w:w="992" w:type="dxa"/>
            <w:vAlign w:val="center"/>
            <w:hideMark/>
          </w:tcPr>
          <w:p w14:paraId="0E4AE598" w14:textId="77777777" w:rsidR="00825535" w:rsidRPr="00CE7859" w:rsidRDefault="00825535" w:rsidP="00825535">
            <w:pPr>
              <w:ind w:right="-107"/>
              <w:jc w:val="center"/>
              <w:rPr>
                <w:color w:val="000000"/>
              </w:rPr>
            </w:pPr>
            <w:r w:rsidRPr="00CE7859">
              <w:rPr>
                <w:color w:val="000000"/>
              </w:rPr>
              <w:t>12,56</w:t>
            </w:r>
          </w:p>
        </w:tc>
        <w:tc>
          <w:tcPr>
            <w:tcW w:w="988" w:type="dxa"/>
            <w:vAlign w:val="center"/>
            <w:hideMark/>
          </w:tcPr>
          <w:p w14:paraId="6A56A553" w14:textId="77777777" w:rsidR="00825535" w:rsidRPr="00CE7859" w:rsidRDefault="00825535" w:rsidP="00825535">
            <w:pPr>
              <w:ind w:right="-107"/>
              <w:jc w:val="center"/>
              <w:rPr>
                <w:color w:val="000000"/>
              </w:rPr>
            </w:pPr>
            <w:r w:rsidRPr="00CE7859">
              <w:rPr>
                <w:color w:val="000000"/>
              </w:rPr>
              <w:t>0,36</w:t>
            </w:r>
          </w:p>
        </w:tc>
        <w:tc>
          <w:tcPr>
            <w:tcW w:w="992" w:type="dxa"/>
            <w:vAlign w:val="center"/>
            <w:hideMark/>
          </w:tcPr>
          <w:p w14:paraId="19114855" w14:textId="77777777" w:rsidR="00825535" w:rsidRPr="00CE7859" w:rsidRDefault="00825535" w:rsidP="00825535">
            <w:pPr>
              <w:ind w:right="-107"/>
              <w:jc w:val="center"/>
              <w:rPr>
                <w:color w:val="000000"/>
                <w:lang w:val="en-US"/>
              </w:rPr>
            </w:pPr>
            <w:r w:rsidRPr="00CE7859">
              <w:rPr>
                <w:color w:val="000000"/>
              </w:rPr>
              <w:t>-9,89</w:t>
            </w:r>
          </w:p>
        </w:tc>
        <w:tc>
          <w:tcPr>
            <w:tcW w:w="853" w:type="dxa"/>
            <w:vAlign w:val="center"/>
            <w:hideMark/>
          </w:tcPr>
          <w:p w14:paraId="47109CED" w14:textId="77777777" w:rsidR="00825535" w:rsidRPr="00CE7859" w:rsidRDefault="00825535" w:rsidP="00825535">
            <w:pPr>
              <w:ind w:right="-107"/>
              <w:jc w:val="center"/>
              <w:rPr>
                <w:color w:val="000000"/>
              </w:rPr>
            </w:pPr>
            <w:r w:rsidRPr="00CE7859">
              <w:rPr>
                <w:color w:val="000000"/>
              </w:rPr>
              <w:t>-96,45</w:t>
            </w:r>
          </w:p>
        </w:tc>
      </w:tr>
      <w:tr w:rsidR="00825535" w:rsidRPr="00CE7859" w14:paraId="48BE69BA" w14:textId="77777777" w:rsidTr="00825535">
        <w:trPr>
          <w:gridAfter w:val="1"/>
          <w:wAfter w:w="15" w:type="dxa"/>
        </w:trPr>
        <w:tc>
          <w:tcPr>
            <w:tcW w:w="419" w:type="dxa"/>
          </w:tcPr>
          <w:p w14:paraId="1C0396A8" w14:textId="77777777" w:rsidR="00825535" w:rsidRPr="00CE7859" w:rsidRDefault="00825535" w:rsidP="00825535">
            <w:pPr>
              <w:tabs>
                <w:tab w:val="left" w:pos="600"/>
              </w:tabs>
              <w:ind w:right="-109"/>
              <w:contextualSpacing/>
              <w:jc w:val="center"/>
            </w:pPr>
            <w:r w:rsidRPr="00CE7859">
              <w:t>3</w:t>
            </w:r>
          </w:p>
        </w:tc>
        <w:tc>
          <w:tcPr>
            <w:tcW w:w="2553" w:type="dxa"/>
            <w:hideMark/>
          </w:tcPr>
          <w:p w14:paraId="50B769BF" w14:textId="77777777" w:rsidR="00825535" w:rsidRPr="00CE7859" w:rsidRDefault="00825535" w:rsidP="00825535">
            <w:pPr>
              <w:jc w:val="both"/>
              <w:rPr>
                <w:color w:val="000000"/>
              </w:rPr>
            </w:pPr>
            <w:r w:rsidRPr="00CE7859">
              <w:rPr>
                <w:color w:val="000000"/>
              </w:rPr>
              <w:t>Свинина свежая, охлажденная или замороженная, %</w:t>
            </w:r>
          </w:p>
        </w:tc>
        <w:tc>
          <w:tcPr>
            <w:tcW w:w="849" w:type="dxa"/>
            <w:vAlign w:val="center"/>
            <w:hideMark/>
          </w:tcPr>
          <w:p w14:paraId="27609F80" w14:textId="77777777" w:rsidR="00825535" w:rsidRPr="00CE7859" w:rsidRDefault="00825535" w:rsidP="00825535">
            <w:pPr>
              <w:ind w:right="-107"/>
              <w:jc w:val="center"/>
              <w:rPr>
                <w:color w:val="000000"/>
              </w:rPr>
            </w:pPr>
            <w:r w:rsidRPr="00CE7859">
              <w:rPr>
                <w:color w:val="000000"/>
              </w:rPr>
              <w:t>2,89</w:t>
            </w:r>
          </w:p>
        </w:tc>
        <w:tc>
          <w:tcPr>
            <w:tcW w:w="998" w:type="dxa"/>
            <w:vAlign w:val="center"/>
            <w:hideMark/>
          </w:tcPr>
          <w:p w14:paraId="40D3C68B" w14:textId="77777777" w:rsidR="00825535" w:rsidRPr="00CE7859" w:rsidRDefault="00825535" w:rsidP="00825535">
            <w:pPr>
              <w:ind w:right="-107"/>
              <w:jc w:val="center"/>
              <w:rPr>
                <w:color w:val="000000"/>
              </w:rPr>
            </w:pPr>
            <w:r w:rsidRPr="00CE7859">
              <w:rPr>
                <w:color w:val="000000"/>
              </w:rPr>
              <w:t>3,57</w:t>
            </w:r>
          </w:p>
        </w:tc>
        <w:tc>
          <w:tcPr>
            <w:tcW w:w="992" w:type="dxa"/>
            <w:vAlign w:val="center"/>
            <w:hideMark/>
          </w:tcPr>
          <w:p w14:paraId="1774A28F" w14:textId="77777777" w:rsidR="00825535" w:rsidRPr="00CE7859" w:rsidRDefault="00825535" w:rsidP="00825535">
            <w:pPr>
              <w:ind w:right="-107"/>
              <w:jc w:val="center"/>
              <w:rPr>
                <w:color w:val="000000"/>
              </w:rPr>
            </w:pPr>
            <w:r w:rsidRPr="00CE7859">
              <w:rPr>
                <w:color w:val="000000"/>
              </w:rPr>
              <w:t>3,22</w:t>
            </w:r>
          </w:p>
        </w:tc>
        <w:tc>
          <w:tcPr>
            <w:tcW w:w="992" w:type="dxa"/>
            <w:vAlign w:val="center"/>
            <w:hideMark/>
          </w:tcPr>
          <w:p w14:paraId="708CF62D" w14:textId="77777777" w:rsidR="00825535" w:rsidRPr="00CE7859" w:rsidRDefault="00825535" w:rsidP="00825535">
            <w:pPr>
              <w:ind w:right="-107"/>
              <w:jc w:val="center"/>
              <w:rPr>
                <w:color w:val="000000"/>
              </w:rPr>
            </w:pPr>
            <w:r w:rsidRPr="00CE7859">
              <w:rPr>
                <w:color w:val="000000"/>
              </w:rPr>
              <w:t>1,81</w:t>
            </w:r>
          </w:p>
        </w:tc>
        <w:tc>
          <w:tcPr>
            <w:tcW w:w="988" w:type="dxa"/>
            <w:vAlign w:val="center"/>
            <w:hideMark/>
          </w:tcPr>
          <w:p w14:paraId="6ACD1F52" w14:textId="77777777" w:rsidR="00825535" w:rsidRPr="00CE7859" w:rsidRDefault="00825535" w:rsidP="00825535">
            <w:pPr>
              <w:ind w:right="-107"/>
              <w:jc w:val="center"/>
              <w:rPr>
                <w:color w:val="000000"/>
              </w:rPr>
            </w:pPr>
            <w:r w:rsidRPr="00CE7859">
              <w:rPr>
                <w:color w:val="000000"/>
              </w:rPr>
              <w:t>0</w:t>
            </w:r>
          </w:p>
        </w:tc>
        <w:tc>
          <w:tcPr>
            <w:tcW w:w="992" w:type="dxa"/>
            <w:vAlign w:val="center"/>
            <w:hideMark/>
          </w:tcPr>
          <w:p w14:paraId="5A377A1C" w14:textId="77777777" w:rsidR="00825535" w:rsidRPr="00CE7859" w:rsidRDefault="00825535" w:rsidP="00825535">
            <w:pPr>
              <w:ind w:right="-107"/>
              <w:jc w:val="center"/>
              <w:rPr>
                <w:color w:val="000000"/>
              </w:rPr>
            </w:pPr>
            <w:r w:rsidRPr="00CE7859">
              <w:rPr>
                <w:color w:val="000000"/>
              </w:rPr>
              <w:t>-2,89</w:t>
            </w:r>
          </w:p>
        </w:tc>
        <w:tc>
          <w:tcPr>
            <w:tcW w:w="853" w:type="dxa"/>
            <w:vAlign w:val="center"/>
            <w:hideMark/>
          </w:tcPr>
          <w:p w14:paraId="1D545E9D" w14:textId="77777777" w:rsidR="00825535" w:rsidRPr="00CE7859" w:rsidRDefault="00825535" w:rsidP="00825535">
            <w:pPr>
              <w:ind w:right="-107"/>
              <w:jc w:val="center"/>
              <w:rPr>
                <w:color w:val="000000"/>
              </w:rPr>
            </w:pPr>
            <w:r w:rsidRPr="00CE7859">
              <w:rPr>
                <w:color w:val="000000"/>
              </w:rPr>
              <w:t>-100</w:t>
            </w:r>
          </w:p>
        </w:tc>
      </w:tr>
      <w:tr w:rsidR="00825535" w:rsidRPr="00CE7859" w14:paraId="30C8FD66" w14:textId="77777777" w:rsidTr="00825535">
        <w:trPr>
          <w:gridAfter w:val="1"/>
          <w:wAfter w:w="15" w:type="dxa"/>
        </w:trPr>
        <w:tc>
          <w:tcPr>
            <w:tcW w:w="419" w:type="dxa"/>
          </w:tcPr>
          <w:p w14:paraId="4BEAE35B" w14:textId="77777777" w:rsidR="00825535" w:rsidRPr="00CE7859" w:rsidRDefault="00825535" w:rsidP="00825535">
            <w:pPr>
              <w:tabs>
                <w:tab w:val="left" w:pos="600"/>
              </w:tabs>
              <w:ind w:right="-109"/>
              <w:contextualSpacing/>
              <w:jc w:val="center"/>
            </w:pPr>
            <w:r w:rsidRPr="00CE7859">
              <w:t>4</w:t>
            </w:r>
          </w:p>
        </w:tc>
        <w:tc>
          <w:tcPr>
            <w:tcW w:w="2553" w:type="dxa"/>
            <w:hideMark/>
          </w:tcPr>
          <w:p w14:paraId="0D20EB49" w14:textId="77777777" w:rsidR="00825535" w:rsidRPr="00CE7859" w:rsidRDefault="00825535" w:rsidP="00825535">
            <w:pPr>
              <w:jc w:val="both"/>
              <w:rPr>
                <w:color w:val="000000"/>
              </w:rPr>
            </w:pPr>
            <w:r w:rsidRPr="00CE7859">
              <w:rPr>
                <w:color w:val="000000"/>
              </w:rPr>
              <w:t>Баранина или козлятина свежая, охлажденная или замороженная, %</w:t>
            </w:r>
          </w:p>
        </w:tc>
        <w:tc>
          <w:tcPr>
            <w:tcW w:w="849" w:type="dxa"/>
            <w:vAlign w:val="center"/>
            <w:hideMark/>
          </w:tcPr>
          <w:p w14:paraId="42EEFF19" w14:textId="77777777" w:rsidR="00825535" w:rsidRPr="00CE7859" w:rsidRDefault="00825535" w:rsidP="00825535">
            <w:pPr>
              <w:ind w:right="-107"/>
              <w:jc w:val="center"/>
              <w:rPr>
                <w:color w:val="000000"/>
              </w:rPr>
            </w:pPr>
            <w:r w:rsidRPr="00CE7859">
              <w:rPr>
                <w:color w:val="000000"/>
              </w:rPr>
              <w:t>43,92</w:t>
            </w:r>
          </w:p>
        </w:tc>
        <w:tc>
          <w:tcPr>
            <w:tcW w:w="998" w:type="dxa"/>
            <w:vAlign w:val="center"/>
            <w:hideMark/>
          </w:tcPr>
          <w:p w14:paraId="65BD4908" w14:textId="77777777" w:rsidR="00825535" w:rsidRPr="00CE7859" w:rsidRDefault="00825535" w:rsidP="00825535">
            <w:pPr>
              <w:ind w:right="-107"/>
              <w:jc w:val="center"/>
              <w:rPr>
                <w:color w:val="000000"/>
              </w:rPr>
            </w:pPr>
            <w:r w:rsidRPr="00CE7859">
              <w:rPr>
                <w:color w:val="000000"/>
              </w:rPr>
              <w:t>30,87</w:t>
            </w:r>
          </w:p>
        </w:tc>
        <w:tc>
          <w:tcPr>
            <w:tcW w:w="992" w:type="dxa"/>
            <w:vAlign w:val="center"/>
            <w:hideMark/>
          </w:tcPr>
          <w:p w14:paraId="29A7A7C7" w14:textId="77777777" w:rsidR="00825535" w:rsidRPr="00CE7859" w:rsidRDefault="00825535" w:rsidP="00825535">
            <w:pPr>
              <w:ind w:right="-107"/>
              <w:jc w:val="center"/>
              <w:rPr>
                <w:color w:val="000000"/>
              </w:rPr>
            </w:pPr>
            <w:r w:rsidRPr="00CE7859">
              <w:rPr>
                <w:color w:val="000000"/>
              </w:rPr>
              <w:t>14,53</w:t>
            </w:r>
          </w:p>
        </w:tc>
        <w:tc>
          <w:tcPr>
            <w:tcW w:w="992" w:type="dxa"/>
            <w:vAlign w:val="center"/>
            <w:hideMark/>
          </w:tcPr>
          <w:p w14:paraId="1FDC380A" w14:textId="77777777" w:rsidR="00825535" w:rsidRPr="00CE7859" w:rsidRDefault="00825535" w:rsidP="00825535">
            <w:pPr>
              <w:ind w:right="-107"/>
              <w:jc w:val="center"/>
              <w:rPr>
                <w:color w:val="000000"/>
              </w:rPr>
            </w:pPr>
            <w:r w:rsidRPr="00CE7859">
              <w:rPr>
                <w:color w:val="000000"/>
              </w:rPr>
              <w:t>17,45</w:t>
            </w:r>
          </w:p>
        </w:tc>
        <w:tc>
          <w:tcPr>
            <w:tcW w:w="988" w:type="dxa"/>
            <w:vAlign w:val="center"/>
            <w:hideMark/>
          </w:tcPr>
          <w:p w14:paraId="5E5E9AB1" w14:textId="77777777" w:rsidR="00825535" w:rsidRPr="00CE7859" w:rsidRDefault="00825535" w:rsidP="00825535">
            <w:pPr>
              <w:ind w:right="-107"/>
              <w:jc w:val="center"/>
              <w:rPr>
                <w:color w:val="000000"/>
              </w:rPr>
            </w:pPr>
            <w:r w:rsidRPr="00CE7859">
              <w:rPr>
                <w:color w:val="000000"/>
              </w:rPr>
              <w:t>32,02</w:t>
            </w:r>
          </w:p>
        </w:tc>
        <w:tc>
          <w:tcPr>
            <w:tcW w:w="992" w:type="dxa"/>
            <w:vAlign w:val="center"/>
            <w:hideMark/>
          </w:tcPr>
          <w:p w14:paraId="6E6167F1" w14:textId="77777777" w:rsidR="00825535" w:rsidRPr="00CE7859" w:rsidRDefault="00825535" w:rsidP="00825535">
            <w:pPr>
              <w:ind w:right="-107"/>
              <w:jc w:val="center"/>
              <w:rPr>
                <w:color w:val="000000"/>
              </w:rPr>
            </w:pPr>
            <w:r w:rsidRPr="00CE7859">
              <w:rPr>
                <w:color w:val="000000"/>
              </w:rPr>
              <w:t>-11,9</w:t>
            </w:r>
          </w:p>
        </w:tc>
        <w:tc>
          <w:tcPr>
            <w:tcW w:w="853" w:type="dxa"/>
            <w:vAlign w:val="center"/>
            <w:hideMark/>
          </w:tcPr>
          <w:p w14:paraId="29DD7B1E" w14:textId="77777777" w:rsidR="00825535" w:rsidRPr="00CE7859" w:rsidRDefault="00825535" w:rsidP="00825535">
            <w:pPr>
              <w:ind w:right="-107"/>
              <w:jc w:val="center"/>
              <w:rPr>
                <w:color w:val="000000"/>
              </w:rPr>
            </w:pPr>
            <w:r w:rsidRPr="00CE7859">
              <w:rPr>
                <w:color w:val="000000"/>
              </w:rPr>
              <w:t>-27,07</w:t>
            </w:r>
          </w:p>
        </w:tc>
      </w:tr>
      <w:tr w:rsidR="00825535" w:rsidRPr="00CE7859" w14:paraId="42F9E382" w14:textId="77777777" w:rsidTr="00825535">
        <w:trPr>
          <w:gridAfter w:val="1"/>
          <w:wAfter w:w="15" w:type="dxa"/>
        </w:trPr>
        <w:tc>
          <w:tcPr>
            <w:tcW w:w="419" w:type="dxa"/>
          </w:tcPr>
          <w:p w14:paraId="29AE012E" w14:textId="77777777" w:rsidR="00825535" w:rsidRPr="00CE7859" w:rsidRDefault="00825535" w:rsidP="00825535">
            <w:pPr>
              <w:tabs>
                <w:tab w:val="left" w:pos="600"/>
              </w:tabs>
              <w:ind w:right="-109"/>
              <w:contextualSpacing/>
              <w:jc w:val="center"/>
            </w:pPr>
            <w:r w:rsidRPr="00CE7859">
              <w:t>5</w:t>
            </w:r>
          </w:p>
        </w:tc>
        <w:tc>
          <w:tcPr>
            <w:tcW w:w="2553" w:type="dxa"/>
            <w:hideMark/>
          </w:tcPr>
          <w:p w14:paraId="1370145C" w14:textId="77777777" w:rsidR="00825535" w:rsidRPr="00CE7859" w:rsidRDefault="00825535" w:rsidP="00825535">
            <w:pPr>
              <w:jc w:val="both"/>
              <w:rPr>
                <w:color w:val="000000"/>
              </w:rPr>
            </w:pPr>
            <w:r w:rsidRPr="00CE7859">
              <w:rPr>
                <w:color w:val="000000"/>
              </w:rPr>
              <w:t>Мясо лошадей (конина), ослов, мулов или лоша</w:t>
            </w:r>
            <w:r>
              <w:rPr>
                <w:color w:val="000000"/>
              </w:rPr>
              <w:t>-</w:t>
            </w:r>
            <w:r w:rsidRPr="00CE7859">
              <w:rPr>
                <w:color w:val="000000"/>
              </w:rPr>
              <w:t>ков, свежее, охлажден</w:t>
            </w:r>
            <w:r>
              <w:rPr>
                <w:color w:val="000000"/>
              </w:rPr>
              <w:t>-</w:t>
            </w:r>
            <w:r w:rsidRPr="00CE7859">
              <w:rPr>
                <w:color w:val="000000"/>
              </w:rPr>
              <w:t>ное или мороженое, %</w:t>
            </w:r>
          </w:p>
        </w:tc>
        <w:tc>
          <w:tcPr>
            <w:tcW w:w="849" w:type="dxa"/>
            <w:vAlign w:val="center"/>
            <w:hideMark/>
          </w:tcPr>
          <w:p w14:paraId="4DC9CE4F" w14:textId="77777777" w:rsidR="00825535" w:rsidRPr="00CE7859" w:rsidRDefault="00825535" w:rsidP="00825535">
            <w:pPr>
              <w:ind w:right="-107"/>
              <w:jc w:val="center"/>
              <w:rPr>
                <w:color w:val="000000"/>
              </w:rPr>
            </w:pPr>
            <w:r w:rsidRPr="00CE7859">
              <w:rPr>
                <w:color w:val="000000"/>
              </w:rPr>
              <w:t>0,007</w:t>
            </w:r>
          </w:p>
        </w:tc>
        <w:tc>
          <w:tcPr>
            <w:tcW w:w="998" w:type="dxa"/>
            <w:vAlign w:val="center"/>
            <w:hideMark/>
          </w:tcPr>
          <w:p w14:paraId="51FC9214" w14:textId="77777777" w:rsidR="00825535" w:rsidRPr="00CE7859" w:rsidRDefault="00825535" w:rsidP="00825535">
            <w:pPr>
              <w:ind w:right="-107"/>
              <w:jc w:val="center"/>
              <w:rPr>
                <w:color w:val="000000"/>
                <w:lang w:val="en-US"/>
              </w:rPr>
            </w:pPr>
            <w:r w:rsidRPr="00CE7859">
              <w:rPr>
                <w:color w:val="000000"/>
              </w:rPr>
              <w:t>0</w:t>
            </w:r>
          </w:p>
        </w:tc>
        <w:tc>
          <w:tcPr>
            <w:tcW w:w="992" w:type="dxa"/>
            <w:vAlign w:val="center"/>
            <w:hideMark/>
          </w:tcPr>
          <w:p w14:paraId="617CD9E3" w14:textId="77777777" w:rsidR="00825535" w:rsidRPr="00CE7859" w:rsidRDefault="00825535" w:rsidP="00825535">
            <w:pPr>
              <w:ind w:right="-107"/>
              <w:jc w:val="center"/>
              <w:rPr>
                <w:color w:val="000000"/>
              </w:rPr>
            </w:pPr>
            <w:r w:rsidRPr="00CE7859">
              <w:rPr>
                <w:color w:val="000000"/>
              </w:rPr>
              <w:t>0,314</w:t>
            </w:r>
          </w:p>
        </w:tc>
        <w:tc>
          <w:tcPr>
            <w:tcW w:w="992" w:type="dxa"/>
            <w:vAlign w:val="center"/>
            <w:hideMark/>
          </w:tcPr>
          <w:p w14:paraId="0DBFC464" w14:textId="77777777" w:rsidR="00825535" w:rsidRPr="00CE7859" w:rsidRDefault="00825535" w:rsidP="00825535">
            <w:pPr>
              <w:ind w:right="-107"/>
              <w:jc w:val="center"/>
              <w:rPr>
                <w:color w:val="000000"/>
              </w:rPr>
            </w:pPr>
            <w:r w:rsidRPr="00CE7859">
              <w:rPr>
                <w:color w:val="000000"/>
              </w:rPr>
              <w:t>0,005</w:t>
            </w:r>
          </w:p>
        </w:tc>
        <w:tc>
          <w:tcPr>
            <w:tcW w:w="988" w:type="dxa"/>
            <w:vAlign w:val="center"/>
            <w:hideMark/>
          </w:tcPr>
          <w:p w14:paraId="10DDEB86" w14:textId="77777777" w:rsidR="00825535" w:rsidRPr="00CE7859" w:rsidRDefault="00825535" w:rsidP="00825535">
            <w:pPr>
              <w:ind w:right="-107"/>
              <w:jc w:val="center"/>
              <w:rPr>
                <w:color w:val="000000"/>
              </w:rPr>
            </w:pPr>
            <w:r w:rsidRPr="00CE7859">
              <w:rPr>
                <w:color w:val="000000"/>
              </w:rPr>
              <w:t>0</w:t>
            </w:r>
          </w:p>
        </w:tc>
        <w:tc>
          <w:tcPr>
            <w:tcW w:w="992" w:type="dxa"/>
            <w:vAlign w:val="center"/>
            <w:hideMark/>
          </w:tcPr>
          <w:p w14:paraId="2CA13A30" w14:textId="77777777" w:rsidR="00825535" w:rsidRPr="00CE7859" w:rsidRDefault="00825535" w:rsidP="00825535">
            <w:pPr>
              <w:ind w:right="-107"/>
              <w:jc w:val="center"/>
              <w:rPr>
                <w:color w:val="000000"/>
              </w:rPr>
            </w:pPr>
            <w:r w:rsidRPr="00CE7859">
              <w:rPr>
                <w:color w:val="000000"/>
              </w:rPr>
              <w:t>-0,007</w:t>
            </w:r>
          </w:p>
        </w:tc>
        <w:tc>
          <w:tcPr>
            <w:tcW w:w="853" w:type="dxa"/>
            <w:vAlign w:val="center"/>
            <w:hideMark/>
          </w:tcPr>
          <w:p w14:paraId="40421A5B" w14:textId="77777777" w:rsidR="00825535" w:rsidRPr="00CE7859" w:rsidRDefault="00825535" w:rsidP="00825535">
            <w:pPr>
              <w:ind w:right="-107"/>
              <w:jc w:val="center"/>
              <w:rPr>
                <w:color w:val="000000"/>
              </w:rPr>
            </w:pPr>
            <w:r w:rsidRPr="00CE7859">
              <w:rPr>
                <w:color w:val="000000"/>
              </w:rPr>
              <w:t>-100</w:t>
            </w:r>
          </w:p>
        </w:tc>
      </w:tr>
      <w:tr w:rsidR="00825535" w:rsidRPr="00CE7859" w14:paraId="0EFDC03E" w14:textId="77777777" w:rsidTr="00825535">
        <w:trPr>
          <w:gridAfter w:val="1"/>
          <w:wAfter w:w="15" w:type="dxa"/>
        </w:trPr>
        <w:tc>
          <w:tcPr>
            <w:tcW w:w="419" w:type="dxa"/>
          </w:tcPr>
          <w:p w14:paraId="0799D2E3" w14:textId="77777777" w:rsidR="00825535" w:rsidRPr="00CE7859" w:rsidRDefault="00825535" w:rsidP="00825535">
            <w:pPr>
              <w:tabs>
                <w:tab w:val="left" w:pos="600"/>
              </w:tabs>
              <w:ind w:right="-109"/>
              <w:contextualSpacing/>
              <w:jc w:val="center"/>
            </w:pPr>
            <w:r w:rsidRPr="00CE7859">
              <w:t>6</w:t>
            </w:r>
          </w:p>
        </w:tc>
        <w:tc>
          <w:tcPr>
            <w:tcW w:w="2553" w:type="dxa"/>
            <w:hideMark/>
          </w:tcPr>
          <w:p w14:paraId="333C0E14" w14:textId="77777777" w:rsidR="00825535" w:rsidRPr="00CE7859" w:rsidRDefault="00825535" w:rsidP="00825535">
            <w:pPr>
              <w:jc w:val="both"/>
              <w:rPr>
                <w:color w:val="000000"/>
              </w:rPr>
            </w:pPr>
            <w:r w:rsidRPr="00CE7859">
              <w:rPr>
                <w:color w:val="000000"/>
              </w:rPr>
              <w:t>Прочие мясо и пищевые мясные субпродукты, свежие, охлажденные или замороженные, %</w:t>
            </w:r>
          </w:p>
        </w:tc>
        <w:tc>
          <w:tcPr>
            <w:tcW w:w="849" w:type="dxa"/>
            <w:vAlign w:val="center"/>
            <w:hideMark/>
          </w:tcPr>
          <w:p w14:paraId="21F4F746" w14:textId="77777777" w:rsidR="00825535" w:rsidRPr="00CE7859" w:rsidRDefault="00825535" w:rsidP="00825535">
            <w:pPr>
              <w:ind w:right="-107"/>
              <w:jc w:val="center"/>
              <w:rPr>
                <w:color w:val="000000"/>
              </w:rPr>
            </w:pPr>
            <w:r w:rsidRPr="00CE7859">
              <w:rPr>
                <w:color w:val="000000"/>
              </w:rPr>
              <w:t>0,11</w:t>
            </w:r>
          </w:p>
        </w:tc>
        <w:tc>
          <w:tcPr>
            <w:tcW w:w="998" w:type="dxa"/>
            <w:vAlign w:val="center"/>
            <w:hideMark/>
          </w:tcPr>
          <w:p w14:paraId="4DBF0262" w14:textId="77777777" w:rsidR="00825535" w:rsidRPr="00CE7859" w:rsidRDefault="00825535" w:rsidP="00825535">
            <w:pPr>
              <w:ind w:right="-107"/>
              <w:jc w:val="center"/>
              <w:rPr>
                <w:color w:val="000000"/>
                <w:lang w:val="en-US"/>
              </w:rPr>
            </w:pPr>
            <w:r w:rsidRPr="00CE7859">
              <w:rPr>
                <w:color w:val="000000"/>
              </w:rPr>
              <w:t>0,00011</w:t>
            </w:r>
          </w:p>
        </w:tc>
        <w:tc>
          <w:tcPr>
            <w:tcW w:w="992" w:type="dxa"/>
            <w:vAlign w:val="center"/>
            <w:hideMark/>
          </w:tcPr>
          <w:p w14:paraId="33CB4E28" w14:textId="77777777" w:rsidR="00825535" w:rsidRPr="00CE7859" w:rsidRDefault="00825535" w:rsidP="00825535">
            <w:pPr>
              <w:ind w:right="-107"/>
              <w:jc w:val="center"/>
              <w:rPr>
                <w:color w:val="000000"/>
              </w:rPr>
            </w:pPr>
            <w:r w:rsidRPr="00CE7859">
              <w:rPr>
                <w:color w:val="000000"/>
              </w:rPr>
              <w:t>0,155</w:t>
            </w:r>
          </w:p>
        </w:tc>
        <w:tc>
          <w:tcPr>
            <w:tcW w:w="992" w:type="dxa"/>
            <w:vAlign w:val="center"/>
            <w:hideMark/>
          </w:tcPr>
          <w:p w14:paraId="1982253B" w14:textId="77777777" w:rsidR="00825535" w:rsidRPr="00CE7859" w:rsidRDefault="00825535" w:rsidP="00825535">
            <w:pPr>
              <w:ind w:right="-107"/>
              <w:jc w:val="center"/>
              <w:rPr>
                <w:color w:val="000000"/>
              </w:rPr>
            </w:pPr>
            <w:r w:rsidRPr="00CE7859">
              <w:rPr>
                <w:color w:val="000000"/>
              </w:rPr>
              <w:t>0,42</w:t>
            </w:r>
          </w:p>
        </w:tc>
        <w:tc>
          <w:tcPr>
            <w:tcW w:w="988" w:type="dxa"/>
            <w:vAlign w:val="center"/>
            <w:hideMark/>
          </w:tcPr>
          <w:p w14:paraId="30DB13F6" w14:textId="77777777" w:rsidR="00825535" w:rsidRPr="00CE7859" w:rsidRDefault="00825535" w:rsidP="00825535">
            <w:pPr>
              <w:ind w:right="-107"/>
              <w:jc w:val="center"/>
              <w:rPr>
                <w:color w:val="000000"/>
              </w:rPr>
            </w:pPr>
            <w:r w:rsidRPr="00CE7859">
              <w:rPr>
                <w:color w:val="000000"/>
              </w:rPr>
              <w:t>0,12</w:t>
            </w:r>
          </w:p>
        </w:tc>
        <w:tc>
          <w:tcPr>
            <w:tcW w:w="992" w:type="dxa"/>
            <w:vAlign w:val="center"/>
            <w:hideMark/>
          </w:tcPr>
          <w:p w14:paraId="5F99A1CD" w14:textId="77777777" w:rsidR="00825535" w:rsidRPr="00CE7859" w:rsidRDefault="00825535" w:rsidP="00825535">
            <w:pPr>
              <w:ind w:right="-107"/>
              <w:jc w:val="center"/>
              <w:rPr>
                <w:color w:val="000000"/>
                <w:lang w:val="en-US"/>
              </w:rPr>
            </w:pPr>
            <w:r w:rsidRPr="00CE7859">
              <w:rPr>
                <w:color w:val="000000"/>
              </w:rPr>
              <w:t>0,01</w:t>
            </w:r>
          </w:p>
        </w:tc>
        <w:tc>
          <w:tcPr>
            <w:tcW w:w="853" w:type="dxa"/>
            <w:vAlign w:val="center"/>
            <w:hideMark/>
          </w:tcPr>
          <w:p w14:paraId="23E122B8" w14:textId="77777777" w:rsidR="00825535" w:rsidRPr="00CE7859" w:rsidRDefault="00825535" w:rsidP="00825535">
            <w:pPr>
              <w:ind w:right="-107"/>
              <w:jc w:val="center"/>
              <w:rPr>
                <w:color w:val="000000"/>
                <w:lang w:val="en-US"/>
              </w:rPr>
            </w:pPr>
            <w:r w:rsidRPr="00CE7859">
              <w:rPr>
                <w:color w:val="000000"/>
              </w:rPr>
              <w:t>3,22</w:t>
            </w:r>
          </w:p>
        </w:tc>
      </w:tr>
      <w:tr w:rsidR="00825535" w:rsidRPr="00CE7859" w14:paraId="4BF9FF16" w14:textId="77777777" w:rsidTr="00825535">
        <w:trPr>
          <w:gridAfter w:val="1"/>
          <w:wAfter w:w="15" w:type="dxa"/>
        </w:trPr>
        <w:tc>
          <w:tcPr>
            <w:tcW w:w="419" w:type="dxa"/>
          </w:tcPr>
          <w:p w14:paraId="37C4C45E" w14:textId="77777777" w:rsidR="00825535" w:rsidRPr="00CE7859" w:rsidRDefault="00825535" w:rsidP="00825535">
            <w:pPr>
              <w:tabs>
                <w:tab w:val="left" w:pos="600"/>
              </w:tabs>
              <w:ind w:right="-109"/>
              <w:contextualSpacing/>
              <w:jc w:val="center"/>
            </w:pPr>
            <w:r w:rsidRPr="00CE7859">
              <w:t>7</w:t>
            </w:r>
          </w:p>
        </w:tc>
        <w:tc>
          <w:tcPr>
            <w:tcW w:w="2553" w:type="dxa"/>
            <w:hideMark/>
          </w:tcPr>
          <w:p w14:paraId="12AE2CAF" w14:textId="77777777" w:rsidR="00825535" w:rsidRPr="00CE7859" w:rsidRDefault="00825535" w:rsidP="0086788B">
            <w:pPr>
              <w:jc w:val="both"/>
              <w:rPr>
                <w:color w:val="000000"/>
              </w:rPr>
            </w:pPr>
            <w:r w:rsidRPr="00CE7859">
              <w:t>Мясо и пищевые мяс</w:t>
            </w:r>
            <w:r w:rsidR="0086788B">
              <w:t>-</w:t>
            </w:r>
            <w:r w:rsidRPr="00CE7859">
              <w:t>ные субпродукты, соле</w:t>
            </w:r>
            <w:r w:rsidR="0086788B">
              <w:t>-</w:t>
            </w:r>
            <w:r w:rsidRPr="00CE7859">
              <w:t xml:space="preserve">ные, в рассоле, сушеные или копченые; пищевая мука тонкого и грубого помола из мяса </w:t>
            </w:r>
            <w:r w:rsidR="0086788B">
              <w:t>/</w:t>
            </w:r>
            <w:r w:rsidRPr="00CE7859">
              <w:t xml:space="preserve"> мясных субпродуктов, %</w:t>
            </w:r>
          </w:p>
        </w:tc>
        <w:tc>
          <w:tcPr>
            <w:tcW w:w="849" w:type="dxa"/>
            <w:vAlign w:val="center"/>
            <w:hideMark/>
          </w:tcPr>
          <w:p w14:paraId="3EF4E395" w14:textId="77777777" w:rsidR="00825535" w:rsidRPr="00CE7859" w:rsidRDefault="00825535" w:rsidP="00825535">
            <w:pPr>
              <w:ind w:right="-107"/>
              <w:jc w:val="center"/>
              <w:rPr>
                <w:color w:val="000000"/>
              </w:rPr>
            </w:pPr>
            <w:r w:rsidRPr="00CE7859">
              <w:rPr>
                <w:color w:val="000000"/>
              </w:rPr>
              <w:t>0,04</w:t>
            </w:r>
          </w:p>
        </w:tc>
        <w:tc>
          <w:tcPr>
            <w:tcW w:w="998" w:type="dxa"/>
            <w:vAlign w:val="center"/>
            <w:hideMark/>
          </w:tcPr>
          <w:p w14:paraId="53CB92D6" w14:textId="77777777" w:rsidR="00825535" w:rsidRPr="00CE7859" w:rsidRDefault="00825535" w:rsidP="00825535">
            <w:pPr>
              <w:ind w:right="-107"/>
              <w:jc w:val="center"/>
              <w:rPr>
                <w:color w:val="000000"/>
              </w:rPr>
            </w:pPr>
            <w:r w:rsidRPr="00CE7859">
              <w:rPr>
                <w:color w:val="000000"/>
              </w:rPr>
              <w:t>0,04</w:t>
            </w:r>
          </w:p>
        </w:tc>
        <w:tc>
          <w:tcPr>
            <w:tcW w:w="992" w:type="dxa"/>
            <w:vAlign w:val="center"/>
            <w:hideMark/>
          </w:tcPr>
          <w:p w14:paraId="43CCEF10" w14:textId="77777777" w:rsidR="00825535" w:rsidRPr="00CE7859" w:rsidRDefault="00825535" w:rsidP="00825535">
            <w:pPr>
              <w:ind w:right="-107"/>
              <w:jc w:val="center"/>
              <w:rPr>
                <w:color w:val="000000"/>
              </w:rPr>
            </w:pPr>
            <w:r w:rsidRPr="00CE7859">
              <w:rPr>
                <w:color w:val="000000"/>
              </w:rPr>
              <w:t>0,166</w:t>
            </w:r>
          </w:p>
        </w:tc>
        <w:tc>
          <w:tcPr>
            <w:tcW w:w="992" w:type="dxa"/>
            <w:vAlign w:val="center"/>
            <w:hideMark/>
          </w:tcPr>
          <w:p w14:paraId="27FC120E" w14:textId="77777777" w:rsidR="00825535" w:rsidRPr="00CE7859" w:rsidRDefault="00825535" w:rsidP="00825535">
            <w:pPr>
              <w:ind w:right="-107"/>
              <w:jc w:val="center"/>
              <w:rPr>
                <w:color w:val="000000"/>
              </w:rPr>
            </w:pPr>
            <w:r w:rsidRPr="00CE7859">
              <w:rPr>
                <w:color w:val="000000"/>
              </w:rPr>
              <w:t>0,03</w:t>
            </w:r>
          </w:p>
        </w:tc>
        <w:tc>
          <w:tcPr>
            <w:tcW w:w="988" w:type="dxa"/>
            <w:vAlign w:val="center"/>
            <w:hideMark/>
          </w:tcPr>
          <w:p w14:paraId="0C4D6361" w14:textId="77777777" w:rsidR="00825535" w:rsidRPr="00CE7859" w:rsidRDefault="00825535" w:rsidP="00825535">
            <w:pPr>
              <w:ind w:right="-107"/>
              <w:jc w:val="center"/>
              <w:rPr>
                <w:color w:val="000000"/>
              </w:rPr>
            </w:pPr>
            <w:r w:rsidRPr="00CE7859">
              <w:rPr>
                <w:color w:val="000000"/>
              </w:rPr>
              <w:t>0,02</w:t>
            </w:r>
          </w:p>
        </w:tc>
        <w:tc>
          <w:tcPr>
            <w:tcW w:w="992" w:type="dxa"/>
            <w:vAlign w:val="center"/>
            <w:hideMark/>
          </w:tcPr>
          <w:p w14:paraId="0FEA2DDF" w14:textId="77777777" w:rsidR="00825535" w:rsidRPr="00CE7859" w:rsidRDefault="00825535" w:rsidP="00825535">
            <w:pPr>
              <w:ind w:right="-107"/>
              <w:jc w:val="center"/>
              <w:rPr>
                <w:color w:val="000000"/>
              </w:rPr>
            </w:pPr>
            <w:r w:rsidRPr="00CE7859">
              <w:rPr>
                <w:color w:val="000000"/>
              </w:rPr>
              <w:t>212,96</w:t>
            </w:r>
          </w:p>
        </w:tc>
        <w:tc>
          <w:tcPr>
            <w:tcW w:w="853" w:type="dxa"/>
            <w:vAlign w:val="center"/>
            <w:hideMark/>
          </w:tcPr>
          <w:p w14:paraId="25EE8F3E" w14:textId="77777777" w:rsidR="00825535" w:rsidRPr="00CE7859" w:rsidRDefault="00825535" w:rsidP="00825535">
            <w:pPr>
              <w:ind w:right="-107"/>
              <w:jc w:val="center"/>
              <w:rPr>
                <w:color w:val="000000"/>
              </w:rPr>
            </w:pPr>
            <w:r w:rsidRPr="00CE7859">
              <w:rPr>
                <w:color w:val="000000"/>
              </w:rPr>
              <w:t>0,04</w:t>
            </w:r>
          </w:p>
        </w:tc>
      </w:tr>
      <w:tr w:rsidR="00825535" w:rsidRPr="00CE7859" w14:paraId="279F80FE" w14:textId="77777777" w:rsidTr="00825535">
        <w:trPr>
          <w:gridAfter w:val="1"/>
          <w:wAfter w:w="15" w:type="dxa"/>
        </w:trPr>
        <w:tc>
          <w:tcPr>
            <w:tcW w:w="419" w:type="dxa"/>
          </w:tcPr>
          <w:p w14:paraId="50BBC65C" w14:textId="77777777" w:rsidR="00825535" w:rsidRPr="00CE7859" w:rsidRDefault="00825535" w:rsidP="00825535">
            <w:pPr>
              <w:tabs>
                <w:tab w:val="left" w:pos="600"/>
              </w:tabs>
              <w:ind w:right="-109"/>
              <w:contextualSpacing/>
              <w:jc w:val="center"/>
            </w:pPr>
            <w:r w:rsidRPr="00CE7859">
              <w:t>8</w:t>
            </w:r>
          </w:p>
        </w:tc>
        <w:tc>
          <w:tcPr>
            <w:tcW w:w="2553" w:type="dxa"/>
            <w:hideMark/>
          </w:tcPr>
          <w:p w14:paraId="4EB58951" w14:textId="77777777" w:rsidR="00825535" w:rsidRPr="00CE7859" w:rsidRDefault="00825535" w:rsidP="00825535">
            <w:pPr>
              <w:jc w:val="both"/>
              <w:rPr>
                <w:color w:val="000000"/>
              </w:rPr>
            </w:pPr>
            <w:r w:rsidRPr="00CE7859">
              <w:t>Колбасы и аналогичные продукты из мяса, мяс</w:t>
            </w:r>
            <w:r w:rsidR="0086788B">
              <w:t>-</w:t>
            </w:r>
            <w:r w:rsidRPr="00CE7859">
              <w:t>ных субпродуктов или крови, пищевые продук</w:t>
            </w:r>
            <w:r w:rsidR="0086788B">
              <w:t>-</w:t>
            </w:r>
            <w:r w:rsidRPr="00CE7859">
              <w:t>ты, изготовленные на их основе, %</w:t>
            </w:r>
          </w:p>
        </w:tc>
        <w:tc>
          <w:tcPr>
            <w:tcW w:w="849" w:type="dxa"/>
            <w:vAlign w:val="center"/>
            <w:hideMark/>
          </w:tcPr>
          <w:p w14:paraId="2561D6B9" w14:textId="77777777" w:rsidR="00825535" w:rsidRPr="00CE7859" w:rsidRDefault="00825535" w:rsidP="00825535">
            <w:pPr>
              <w:ind w:right="-107"/>
              <w:jc w:val="center"/>
              <w:rPr>
                <w:color w:val="000000"/>
              </w:rPr>
            </w:pPr>
            <w:r w:rsidRPr="00CE7859">
              <w:rPr>
                <w:color w:val="000000"/>
              </w:rPr>
              <w:t>2,10</w:t>
            </w:r>
          </w:p>
        </w:tc>
        <w:tc>
          <w:tcPr>
            <w:tcW w:w="998" w:type="dxa"/>
            <w:vAlign w:val="center"/>
            <w:hideMark/>
          </w:tcPr>
          <w:p w14:paraId="35773912" w14:textId="77777777" w:rsidR="00825535" w:rsidRPr="00CE7859" w:rsidRDefault="00825535" w:rsidP="00825535">
            <w:pPr>
              <w:ind w:right="-107"/>
              <w:jc w:val="center"/>
              <w:rPr>
                <w:color w:val="000000"/>
              </w:rPr>
            </w:pPr>
            <w:r w:rsidRPr="00CE7859">
              <w:rPr>
                <w:color w:val="000000"/>
              </w:rPr>
              <w:t>1,58</w:t>
            </w:r>
          </w:p>
        </w:tc>
        <w:tc>
          <w:tcPr>
            <w:tcW w:w="992" w:type="dxa"/>
            <w:vAlign w:val="center"/>
            <w:hideMark/>
          </w:tcPr>
          <w:p w14:paraId="39D5346B" w14:textId="77777777" w:rsidR="00825535" w:rsidRPr="00CE7859" w:rsidRDefault="00825535" w:rsidP="00825535">
            <w:pPr>
              <w:ind w:right="-107"/>
              <w:jc w:val="center"/>
              <w:rPr>
                <w:color w:val="000000"/>
              </w:rPr>
            </w:pPr>
            <w:r w:rsidRPr="00CE7859">
              <w:rPr>
                <w:color w:val="000000"/>
              </w:rPr>
              <w:t>0,86</w:t>
            </w:r>
          </w:p>
        </w:tc>
        <w:tc>
          <w:tcPr>
            <w:tcW w:w="992" w:type="dxa"/>
            <w:vAlign w:val="center"/>
            <w:hideMark/>
          </w:tcPr>
          <w:p w14:paraId="4348AE49" w14:textId="77777777" w:rsidR="00825535" w:rsidRPr="00CE7859" w:rsidRDefault="00825535" w:rsidP="00825535">
            <w:pPr>
              <w:ind w:right="-107"/>
              <w:jc w:val="center"/>
              <w:rPr>
                <w:color w:val="000000"/>
              </w:rPr>
            </w:pPr>
            <w:r w:rsidRPr="00CE7859">
              <w:rPr>
                <w:color w:val="000000"/>
              </w:rPr>
              <w:t>0,55</w:t>
            </w:r>
          </w:p>
        </w:tc>
        <w:tc>
          <w:tcPr>
            <w:tcW w:w="988" w:type="dxa"/>
            <w:vAlign w:val="center"/>
            <w:hideMark/>
          </w:tcPr>
          <w:p w14:paraId="5652EFF3" w14:textId="77777777" w:rsidR="00825535" w:rsidRPr="00CE7859" w:rsidRDefault="00825535" w:rsidP="00825535">
            <w:pPr>
              <w:ind w:right="-107"/>
              <w:jc w:val="center"/>
              <w:rPr>
                <w:color w:val="000000"/>
              </w:rPr>
            </w:pPr>
            <w:r w:rsidRPr="00CE7859">
              <w:rPr>
                <w:color w:val="000000"/>
              </w:rPr>
              <w:t>-3,24</w:t>
            </w:r>
          </w:p>
        </w:tc>
        <w:tc>
          <w:tcPr>
            <w:tcW w:w="992" w:type="dxa"/>
            <w:vAlign w:val="center"/>
            <w:hideMark/>
          </w:tcPr>
          <w:p w14:paraId="46CC176A" w14:textId="77777777" w:rsidR="00825535" w:rsidRPr="00CE7859" w:rsidRDefault="00825535" w:rsidP="00825535">
            <w:pPr>
              <w:ind w:right="-107"/>
              <w:jc w:val="center"/>
              <w:rPr>
                <w:color w:val="000000"/>
              </w:rPr>
            </w:pPr>
            <w:r w:rsidRPr="00CE7859">
              <w:rPr>
                <w:color w:val="000000"/>
              </w:rPr>
              <w:t>-85,39</w:t>
            </w:r>
          </w:p>
        </w:tc>
        <w:tc>
          <w:tcPr>
            <w:tcW w:w="853" w:type="dxa"/>
            <w:vAlign w:val="center"/>
            <w:hideMark/>
          </w:tcPr>
          <w:p w14:paraId="1EAB2B0E" w14:textId="77777777" w:rsidR="00825535" w:rsidRPr="00CE7859" w:rsidRDefault="00825535" w:rsidP="00825535">
            <w:pPr>
              <w:ind w:right="-107"/>
              <w:jc w:val="center"/>
              <w:rPr>
                <w:color w:val="000000"/>
              </w:rPr>
            </w:pPr>
            <w:r w:rsidRPr="00CE7859">
              <w:rPr>
                <w:color w:val="000000"/>
              </w:rPr>
              <w:t>2,10</w:t>
            </w:r>
          </w:p>
        </w:tc>
      </w:tr>
      <w:tr w:rsidR="00825535" w:rsidRPr="00CE7859" w14:paraId="09006888" w14:textId="77777777" w:rsidTr="00825535">
        <w:trPr>
          <w:gridAfter w:val="1"/>
          <w:wAfter w:w="15" w:type="dxa"/>
        </w:trPr>
        <w:tc>
          <w:tcPr>
            <w:tcW w:w="419" w:type="dxa"/>
          </w:tcPr>
          <w:p w14:paraId="2D246000" w14:textId="77777777" w:rsidR="00825535" w:rsidRPr="00CE7859" w:rsidRDefault="00825535" w:rsidP="00825535">
            <w:pPr>
              <w:tabs>
                <w:tab w:val="left" w:pos="600"/>
              </w:tabs>
              <w:ind w:right="-109"/>
              <w:contextualSpacing/>
              <w:jc w:val="center"/>
            </w:pPr>
            <w:r w:rsidRPr="00CE7859">
              <w:t>9</w:t>
            </w:r>
          </w:p>
        </w:tc>
        <w:tc>
          <w:tcPr>
            <w:tcW w:w="2553" w:type="dxa"/>
            <w:hideMark/>
          </w:tcPr>
          <w:p w14:paraId="67839DAA" w14:textId="77777777" w:rsidR="00825535" w:rsidRPr="00CE7859" w:rsidRDefault="008916FA" w:rsidP="008916FA">
            <w:pPr>
              <w:jc w:val="both"/>
              <w:rPr>
                <w:color w:val="000000"/>
              </w:rPr>
            </w:pPr>
            <w:r>
              <w:t>Готовые или</w:t>
            </w:r>
            <w:r w:rsidR="00825535" w:rsidRPr="00CE7859">
              <w:t xml:space="preserve"> консерви</w:t>
            </w:r>
            <w:r>
              <w:t>-</w:t>
            </w:r>
            <w:r w:rsidR="00825535" w:rsidRPr="00CE7859">
              <w:t>ро</w:t>
            </w:r>
            <w:r w:rsidR="0086788B">
              <w:t>в</w:t>
            </w:r>
            <w:r>
              <w:t>анные</w:t>
            </w:r>
            <w:r w:rsidR="00825535" w:rsidRPr="00CE7859">
              <w:t xml:space="preserve"> продукты из мяса, мясных субпро</w:t>
            </w:r>
            <w:r>
              <w:t>-</w:t>
            </w:r>
            <w:r w:rsidR="00825535" w:rsidRPr="00CE7859">
              <w:t>дук</w:t>
            </w:r>
            <w:r>
              <w:t>тов или</w:t>
            </w:r>
            <w:r w:rsidR="00825535" w:rsidRPr="00CE7859">
              <w:t xml:space="preserve"> крови прочие, %</w:t>
            </w:r>
          </w:p>
        </w:tc>
        <w:tc>
          <w:tcPr>
            <w:tcW w:w="849" w:type="dxa"/>
            <w:vAlign w:val="center"/>
            <w:hideMark/>
          </w:tcPr>
          <w:p w14:paraId="3F446F67" w14:textId="77777777" w:rsidR="00825535" w:rsidRPr="00CE7859" w:rsidRDefault="00825535" w:rsidP="00825535">
            <w:pPr>
              <w:ind w:right="-107"/>
              <w:jc w:val="center"/>
              <w:rPr>
                <w:color w:val="000000"/>
              </w:rPr>
            </w:pPr>
            <w:r w:rsidRPr="00CE7859">
              <w:rPr>
                <w:color w:val="000000"/>
              </w:rPr>
              <w:t>5,91</w:t>
            </w:r>
          </w:p>
        </w:tc>
        <w:tc>
          <w:tcPr>
            <w:tcW w:w="998" w:type="dxa"/>
            <w:vAlign w:val="center"/>
            <w:hideMark/>
          </w:tcPr>
          <w:p w14:paraId="3F72AACB" w14:textId="77777777" w:rsidR="00825535" w:rsidRPr="00CE7859" w:rsidRDefault="00825535" w:rsidP="00825535">
            <w:pPr>
              <w:ind w:right="-107"/>
              <w:jc w:val="center"/>
              <w:rPr>
                <w:color w:val="000000"/>
              </w:rPr>
            </w:pPr>
            <w:r w:rsidRPr="00CE7859">
              <w:rPr>
                <w:color w:val="000000"/>
              </w:rPr>
              <w:t>7,50</w:t>
            </w:r>
          </w:p>
        </w:tc>
        <w:tc>
          <w:tcPr>
            <w:tcW w:w="992" w:type="dxa"/>
            <w:vAlign w:val="center"/>
            <w:hideMark/>
          </w:tcPr>
          <w:p w14:paraId="2D0F0890" w14:textId="77777777" w:rsidR="00825535" w:rsidRPr="00CE7859" w:rsidRDefault="00825535" w:rsidP="00825535">
            <w:pPr>
              <w:ind w:right="-107"/>
              <w:jc w:val="center"/>
              <w:rPr>
                <w:color w:val="000000"/>
              </w:rPr>
            </w:pPr>
            <w:r w:rsidRPr="00CE7859">
              <w:rPr>
                <w:color w:val="000000"/>
              </w:rPr>
              <w:t>4,61</w:t>
            </w:r>
          </w:p>
        </w:tc>
        <w:tc>
          <w:tcPr>
            <w:tcW w:w="992" w:type="dxa"/>
            <w:vAlign w:val="center"/>
            <w:hideMark/>
          </w:tcPr>
          <w:p w14:paraId="34C8357C" w14:textId="77777777" w:rsidR="00825535" w:rsidRPr="00CE7859" w:rsidRDefault="00825535" w:rsidP="00825535">
            <w:pPr>
              <w:ind w:right="-107"/>
              <w:jc w:val="center"/>
              <w:rPr>
                <w:color w:val="000000"/>
              </w:rPr>
            </w:pPr>
            <w:r w:rsidRPr="00CE7859">
              <w:rPr>
                <w:color w:val="000000"/>
              </w:rPr>
              <w:t>1,65</w:t>
            </w:r>
          </w:p>
        </w:tc>
        <w:tc>
          <w:tcPr>
            <w:tcW w:w="988" w:type="dxa"/>
            <w:vAlign w:val="center"/>
            <w:hideMark/>
          </w:tcPr>
          <w:p w14:paraId="7FB8A039" w14:textId="77777777" w:rsidR="00825535" w:rsidRPr="00CE7859" w:rsidRDefault="00825535" w:rsidP="00825535">
            <w:pPr>
              <w:ind w:right="-107"/>
              <w:jc w:val="center"/>
              <w:rPr>
                <w:color w:val="000000"/>
              </w:rPr>
            </w:pPr>
            <w:r w:rsidRPr="00CE7859">
              <w:rPr>
                <w:color w:val="000000"/>
              </w:rPr>
              <w:t>-4,20</w:t>
            </w:r>
          </w:p>
        </w:tc>
        <w:tc>
          <w:tcPr>
            <w:tcW w:w="992" w:type="dxa"/>
            <w:vAlign w:val="center"/>
            <w:hideMark/>
          </w:tcPr>
          <w:p w14:paraId="68E7A42A" w14:textId="77777777" w:rsidR="00825535" w:rsidRPr="00CE7859" w:rsidRDefault="00825535" w:rsidP="00825535">
            <w:pPr>
              <w:ind w:right="-107"/>
              <w:jc w:val="center"/>
              <w:rPr>
                <w:color w:val="000000"/>
              </w:rPr>
            </w:pPr>
            <w:r w:rsidRPr="00CE7859">
              <w:rPr>
                <w:color w:val="000000"/>
              </w:rPr>
              <w:t>-71,80</w:t>
            </w:r>
          </w:p>
        </w:tc>
        <w:tc>
          <w:tcPr>
            <w:tcW w:w="853" w:type="dxa"/>
            <w:vAlign w:val="center"/>
            <w:hideMark/>
          </w:tcPr>
          <w:p w14:paraId="1991CA09" w14:textId="77777777" w:rsidR="00825535" w:rsidRPr="00CE7859" w:rsidRDefault="00825535" w:rsidP="00825535">
            <w:pPr>
              <w:ind w:right="-107"/>
              <w:jc w:val="center"/>
              <w:rPr>
                <w:color w:val="000000"/>
              </w:rPr>
            </w:pPr>
            <w:r w:rsidRPr="00CE7859">
              <w:rPr>
                <w:color w:val="000000"/>
              </w:rPr>
              <w:t>5,91</w:t>
            </w:r>
          </w:p>
        </w:tc>
      </w:tr>
      <w:tr w:rsidR="00825535" w:rsidRPr="00CE7859" w14:paraId="21D18284" w14:textId="77777777" w:rsidTr="008916FA">
        <w:trPr>
          <w:gridAfter w:val="1"/>
          <w:wAfter w:w="15" w:type="dxa"/>
          <w:trHeight w:val="329"/>
        </w:trPr>
        <w:tc>
          <w:tcPr>
            <w:tcW w:w="419" w:type="dxa"/>
          </w:tcPr>
          <w:p w14:paraId="6FB6D1CA" w14:textId="77777777" w:rsidR="00825535" w:rsidRPr="00CE7859" w:rsidRDefault="00825535" w:rsidP="00825535">
            <w:pPr>
              <w:tabs>
                <w:tab w:val="left" w:pos="600"/>
              </w:tabs>
              <w:ind w:right="-109"/>
              <w:contextualSpacing/>
              <w:jc w:val="center"/>
            </w:pPr>
            <w:r w:rsidRPr="00CE7859">
              <w:t>10</w:t>
            </w:r>
          </w:p>
        </w:tc>
        <w:tc>
          <w:tcPr>
            <w:tcW w:w="2553" w:type="dxa"/>
            <w:hideMark/>
          </w:tcPr>
          <w:p w14:paraId="539B2EEA" w14:textId="77777777" w:rsidR="00825535" w:rsidRPr="00CE7859" w:rsidRDefault="00825535" w:rsidP="00825535">
            <w:pPr>
              <w:jc w:val="both"/>
              <w:rPr>
                <w:color w:val="000000"/>
              </w:rPr>
            </w:pPr>
            <w:r w:rsidRPr="00CE7859">
              <w:rPr>
                <w:color w:val="000000"/>
              </w:rPr>
              <w:t>Итого экспорт, %</w:t>
            </w:r>
          </w:p>
        </w:tc>
        <w:tc>
          <w:tcPr>
            <w:tcW w:w="849" w:type="dxa"/>
            <w:vAlign w:val="center"/>
            <w:hideMark/>
          </w:tcPr>
          <w:p w14:paraId="03639CA8" w14:textId="77777777" w:rsidR="00825535" w:rsidRPr="0086788B" w:rsidRDefault="00825535" w:rsidP="00825535">
            <w:pPr>
              <w:ind w:right="-107"/>
              <w:jc w:val="center"/>
              <w:rPr>
                <w:color w:val="000000"/>
              </w:rPr>
            </w:pPr>
            <w:r w:rsidRPr="00CE7859">
              <w:rPr>
                <w:color w:val="000000"/>
              </w:rPr>
              <w:t>100</w:t>
            </w:r>
          </w:p>
        </w:tc>
        <w:tc>
          <w:tcPr>
            <w:tcW w:w="998" w:type="dxa"/>
            <w:vAlign w:val="center"/>
            <w:hideMark/>
          </w:tcPr>
          <w:p w14:paraId="1F7D7DC0" w14:textId="77777777" w:rsidR="00825535" w:rsidRPr="00CE7859" w:rsidRDefault="00825535" w:rsidP="00825535">
            <w:pPr>
              <w:ind w:right="-107"/>
              <w:jc w:val="center"/>
              <w:rPr>
                <w:color w:val="000000"/>
              </w:rPr>
            </w:pPr>
            <w:r w:rsidRPr="00CE7859">
              <w:rPr>
                <w:color w:val="000000"/>
              </w:rPr>
              <w:t>100</w:t>
            </w:r>
          </w:p>
        </w:tc>
        <w:tc>
          <w:tcPr>
            <w:tcW w:w="992" w:type="dxa"/>
            <w:vAlign w:val="center"/>
            <w:hideMark/>
          </w:tcPr>
          <w:p w14:paraId="2C4DE261" w14:textId="77777777" w:rsidR="00825535" w:rsidRPr="00CE7859" w:rsidRDefault="00825535" w:rsidP="00825535">
            <w:pPr>
              <w:ind w:right="-107"/>
              <w:jc w:val="center"/>
              <w:rPr>
                <w:color w:val="000000"/>
              </w:rPr>
            </w:pPr>
            <w:r w:rsidRPr="00CE7859">
              <w:rPr>
                <w:color w:val="000000"/>
              </w:rPr>
              <w:t>100</w:t>
            </w:r>
          </w:p>
        </w:tc>
        <w:tc>
          <w:tcPr>
            <w:tcW w:w="992" w:type="dxa"/>
            <w:vAlign w:val="center"/>
            <w:hideMark/>
          </w:tcPr>
          <w:p w14:paraId="42F25C7C" w14:textId="77777777" w:rsidR="00825535" w:rsidRPr="00CE7859" w:rsidRDefault="00825535" w:rsidP="00825535">
            <w:pPr>
              <w:ind w:right="-107"/>
              <w:jc w:val="center"/>
              <w:rPr>
                <w:color w:val="000000"/>
              </w:rPr>
            </w:pPr>
            <w:r w:rsidRPr="00CE7859">
              <w:rPr>
                <w:color w:val="000000"/>
              </w:rPr>
              <w:t>100</w:t>
            </w:r>
          </w:p>
        </w:tc>
        <w:tc>
          <w:tcPr>
            <w:tcW w:w="988" w:type="dxa"/>
            <w:vAlign w:val="center"/>
            <w:hideMark/>
          </w:tcPr>
          <w:p w14:paraId="66D2D231" w14:textId="77777777" w:rsidR="00825535" w:rsidRPr="00CE7859" w:rsidRDefault="00825535" w:rsidP="00825535">
            <w:pPr>
              <w:ind w:right="-107"/>
              <w:jc w:val="center"/>
              <w:rPr>
                <w:color w:val="000000"/>
              </w:rPr>
            </w:pPr>
            <w:r w:rsidRPr="00CE7859">
              <w:rPr>
                <w:color w:val="000000"/>
              </w:rPr>
              <w:t>100</w:t>
            </w:r>
          </w:p>
        </w:tc>
        <w:tc>
          <w:tcPr>
            <w:tcW w:w="992" w:type="dxa"/>
            <w:vAlign w:val="center"/>
            <w:hideMark/>
          </w:tcPr>
          <w:p w14:paraId="40D69724" w14:textId="77777777" w:rsidR="00825535" w:rsidRPr="0086788B" w:rsidRDefault="00825535" w:rsidP="00825535">
            <w:pPr>
              <w:ind w:right="-107"/>
              <w:jc w:val="center"/>
              <w:rPr>
                <w:color w:val="000000"/>
              </w:rPr>
            </w:pPr>
            <w:r w:rsidRPr="00CE7859">
              <w:rPr>
                <w:color w:val="000000"/>
              </w:rPr>
              <w:t>0</w:t>
            </w:r>
          </w:p>
        </w:tc>
        <w:tc>
          <w:tcPr>
            <w:tcW w:w="853" w:type="dxa"/>
            <w:vAlign w:val="center"/>
            <w:hideMark/>
          </w:tcPr>
          <w:p w14:paraId="037104CB" w14:textId="77777777" w:rsidR="00825535" w:rsidRPr="0086788B" w:rsidRDefault="00825535" w:rsidP="00825535">
            <w:pPr>
              <w:ind w:right="-107"/>
              <w:jc w:val="center"/>
              <w:rPr>
                <w:color w:val="000000"/>
              </w:rPr>
            </w:pPr>
            <w:r w:rsidRPr="00CE7859">
              <w:rPr>
                <w:color w:val="000000"/>
              </w:rPr>
              <w:t>0</w:t>
            </w:r>
          </w:p>
        </w:tc>
      </w:tr>
      <w:tr w:rsidR="00825535" w:rsidRPr="00CE7859" w14:paraId="0242FC04" w14:textId="77777777" w:rsidTr="008916FA">
        <w:trPr>
          <w:trHeight w:val="420"/>
        </w:trPr>
        <w:tc>
          <w:tcPr>
            <w:tcW w:w="9651" w:type="dxa"/>
            <w:gridSpan w:val="10"/>
            <w:vAlign w:val="center"/>
            <w:hideMark/>
          </w:tcPr>
          <w:p w14:paraId="7D88C037" w14:textId="77777777" w:rsidR="00825535" w:rsidRPr="00CE7859" w:rsidRDefault="00825535" w:rsidP="00825535">
            <w:pPr>
              <w:ind w:firstLine="317"/>
              <w:rPr>
                <w:color w:val="000000"/>
              </w:rPr>
            </w:pPr>
            <w:r w:rsidRPr="00CE7859">
              <w:rPr>
                <w:color w:val="000000"/>
              </w:rPr>
              <w:t>Примечание – составлено автором.</w:t>
            </w:r>
          </w:p>
        </w:tc>
      </w:tr>
    </w:tbl>
    <w:p w14:paraId="5ECAC6A5" w14:textId="77777777" w:rsidR="00825714" w:rsidRDefault="00825714" w:rsidP="00433BB3">
      <w:pPr>
        <w:pStyle w:val="a3"/>
        <w:ind w:left="0" w:firstLine="0"/>
        <w:jc w:val="left"/>
        <w:rPr>
          <w:sz w:val="24"/>
          <w:szCs w:val="24"/>
        </w:rPr>
      </w:pPr>
    </w:p>
    <w:p w14:paraId="243393B1" w14:textId="77777777" w:rsidR="008916FA" w:rsidRDefault="008916FA" w:rsidP="00433BB3">
      <w:pPr>
        <w:pStyle w:val="a3"/>
        <w:ind w:left="0" w:firstLine="0"/>
        <w:jc w:val="left"/>
        <w:rPr>
          <w:sz w:val="24"/>
          <w:szCs w:val="24"/>
        </w:rPr>
      </w:pPr>
    </w:p>
    <w:p w14:paraId="69B5BF6C" w14:textId="77777777" w:rsidR="00195523" w:rsidRDefault="00247E98" w:rsidP="00433BB3">
      <w:pPr>
        <w:pStyle w:val="a3"/>
        <w:ind w:left="0" w:right="103"/>
      </w:pPr>
      <w:bookmarkStart w:id="81" w:name="Таблица_20_показывает,_что_экспорт_имеет"/>
      <w:bookmarkEnd w:id="81"/>
      <w:r>
        <w:t>Таблица</w:t>
      </w:r>
      <w:r w:rsidRPr="002547A5">
        <w:t xml:space="preserve"> </w:t>
      </w:r>
      <w:r>
        <w:t>20</w:t>
      </w:r>
      <w:r w:rsidRPr="002547A5">
        <w:t xml:space="preserve"> </w:t>
      </w:r>
      <w:r>
        <w:t>показывает,</w:t>
      </w:r>
      <w:r w:rsidRPr="002547A5">
        <w:t xml:space="preserve"> </w:t>
      </w:r>
      <w:r>
        <w:t>что</w:t>
      </w:r>
      <w:r w:rsidRPr="002547A5">
        <w:t xml:space="preserve"> </w:t>
      </w:r>
      <w:r>
        <w:t>экспорт</w:t>
      </w:r>
      <w:r w:rsidRPr="002547A5">
        <w:t xml:space="preserve"> </w:t>
      </w:r>
      <w:r>
        <w:t>имеет</w:t>
      </w:r>
      <w:r w:rsidRPr="002547A5">
        <w:t xml:space="preserve"> </w:t>
      </w:r>
      <w:r>
        <w:t>различные</w:t>
      </w:r>
      <w:r w:rsidRPr="002547A5">
        <w:t xml:space="preserve"> </w:t>
      </w:r>
      <w:r>
        <w:t>результаты</w:t>
      </w:r>
      <w:r w:rsidRPr="002547A5">
        <w:t xml:space="preserve"> </w:t>
      </w:r>
      <w:r>
        <w:t>по</w:t>
      </w:r>
      <w:r w:rsidRPr="002547A5">
        <w:t xml:space="preserve"> </w:t>
      </w:r>
      <w:r>
        <w:t>основным позициям продукции из мяса, так в целом экспорт продукции из мяса</w:t>
      </w:r>
      <w:r w:rsidRPr="002547A5">
        <w:t xml:space="preserve"> </w:t>
      </w:r>
      <w:r>
        <w:t>значительно вырос за 5 лет на 262,65%. При этом наибольший рост показали</w:t>
      </w:r>
      <w:r w:rsidRPr="002547A5">
        <w:t xml:space="preserve"> </w:t>
      </w:r>
      <w:r>
        <w:t>следующие</w:t>
      </w:r>
      <w:r w:rsidRPr="002547A5">
        <w:t xml:space="preserve"> </w:t>
      </w:r>
      <w:r>
        <w:t>позиции:</w:t>
      </w:r>
      <w:r w:rsidRPr="002547A5">
        <w:t xml:space="preserve"> </w:t>
      </w:r>
      <w:r>
        <w:t>мясо</w:t>
      </w:r>
      <w:r w:rsidRPr="002547A5">
        <w:t xml:space="preserve"> </w:t>
      </w:r>
      <w:r>
        <w:t>и</w:t>
      </w:r>
      <w:r w:rsidRPr="002547A5">
        <w:t xml:space="preserve"> </w:t>
      </w:r>
      <w:r>
        <w:t>субпродукты,</w:t>
      </w:r>
      <w:r w:rsidRPr="002547A5">
        <w:t xml:space="preserve"> </w:t>
      </w:r>
      <w:r>
        <w:t>соленые,</w:t>
      </w:r>
      <w:r w:rsidRPr="002547A5">
        <w:t xml:space="preserve"> </w:t>
      </w:r>
      <w:r>
        <w:t>в</w:t>
      </w:r>
      <w:r w:rsidRPr="002547A5">
        <w:t xml:space="preserve"> </w:t>
      </w:r>
      <w:r>
        <w:t>рассоле,</w:t>
      </w:r>
      <w:r w:rsidRPr="002547A5">
        <w:t xml:space="preserve"> </w:t>
      </w:r>
      <w:r>
        <w:t>сушеные</w:t>
      </w:r>
      <w:r w:rsidRPr="002547A5">
        <w:t xml:space="preserve"> </w:t>
      </w:r>
      <w:r>
        <w:t>или</w:t>
      </w:r>
      <w:r w:rsidRPr="002547A5">
        <w:t xml:space="preserve"> копченые; пищевая мука </w:t>
      </w:r>
      <w:r>
        <w:t>тонкого</w:t>
      </w:r>
      <w:r w:rsidRPr="002547A5">
        <w:t xml:space="preserve"> </w:t>
      </w:r>
      <w:r>
        <w:t>и</w:t>
      </w:r>
      <w:r w:rsidRPr="002547A5">
        <w:t xml:space="preserve"> </w:t>
      </w:r>
      <w:r>
        <w:t>грубого</w:t>
      </w:r>
      <w:r w:rsidRPr="002547A5">
        <w:t xml:space="preserve"> </w:t>
      </w:r>
      <w:r>
        <w:t>помола</w:t>
      </w:r>
      <w:r w:rsidRPr="002547A5">
        <w:t xml:space="preserve"> </w:t>
      </w:r>
      <w:r>
        <w:t>из</w:t>
      </w:r>
      <w:r w:rsidRPr="002547A5">
        <w:t xml:space="preserve"> </w:t>
      </w:r>
      <w:r>
        <w:t>мяса</w:t>
      </w:r>
      <w:r w:rsidRPr="002547A5">
        <w:t xml:space="preserve"> </w:t>
      </w:r>
      <w:r>
        <w:t>-</w:t>
      </w:r>
      <w:r w:rsidRPr="002547A5">
        <w:t xml:space="preserve"> </w:t>
      </w:r>
      <w:r>
        <w:t>в</w:t>
      </w:r>
      <w:r w:rsidRPr="002547A5">
        <w:t xml:space="preserve"> </w:t>
      </w:r>
      <w:r>
        <w:t>10,34</w:t>
      </w:r>
      <w:r w:rsidRPr="002547A5">
        <w:t xml:space="preserve"> </w:t>
      </w:r>
      <w:r>
        <w:t>раза;</w:t>
      </w:r>
      <w:r w:rsidRPr="002547A5">
        <w:t xml:space="preserve"> </w:t>
      </w:r>
      <w:r>
        <w:t>мясо</w:t>
      </w:r>
      <w:r w:rsidRPr="002547A5">
        <w:t xml:space="preserve"> </w:t>
      </w:r>
      <w:r>
        <w:t>КРС,</w:t>
      </w:r>
      <w:r w:rsidRPr="002547A5">
        <w:t xml:space="preserve"> </w:t>
      </w:r>
      <w:r>
        <w:t>свежее или охлажденное - в 6,14 раза; прочие изделия из мяса и субпродукты - в</w:t>
      </w:r>
      <w:r w:rsidRPr="002547A5">
        <w:t xml:space="preserve"> </w:t>
      </w:r>
      <w:r>
        <w:t>2,74</w:t>
      </w:r>
      <w:r w:rsidRPr="002547A5">
        <w:t xml:space="preserve"> </w:t>
      </w:r>
      <w:r>
        <w:t>раза;</w:t>
      </w:r>
      <w:r w:rsidRPr="002547A5">
        <w:t xml:space="preserve"> </w:t>
      </w:r>
      <w:r>
        <w:t>мясо МРС</w:t>
      </w:r>
      <w:r w:rsidRPr="002547A5">
        <w:t xml:space="preserve"> </w:t>
      </w:r>
      <w:r>
        <w:t>-</w:t>
      </w:r>
      <w:r w:rsidRPr="002547A5">
        <w:t xml:space="preserve"> </w:t>
      </w:r>
      <w:r>
        <w:t>164 %;</w:t>
      </w:r>
      <w:r w:rsidRPr="002547A5">
        <w:t xml:space="preserve"> </w:t>
      </w:r>
      <w:r>
        <w:t>готовые</w:t>
      </w:r>
      <w:r w:rsidRPr="002547A5">
        <w:t xml:space="preserve"> </w:t>
      </w:r>
      <w:r>
        <w:t>или</w:t>
      </w:r>
      <w:r w:rsidRPr="002547A5">
        <w:t xml:space="preserve"> </w:t>
      </w:r>
      <w:r>
        <w:t>консервы из мяса</w:t>
      </w:r>
      <w:r w:rsidRPr="002547A5">
        <w:t xml:space="preserve"> </w:t>
      </w:r>
      <w:r>
        <w:t>-</w:t>
      </w:r>
      <w:r w:rsidRPr="002547A5">
        <w:t xml:space="preserve"> </w:t>
      </w:r>
      <w:r>
        <w:t>на 46,25%.</w:t>
      </w:r>
    </w:p>
    <w:p w14:paraId="7C7D6F11" w14:textId="77777777" w:rsidR="00195523" w:rsidRPr="002547A5" w:rsidRDefault="00247E98" w:rsidP="00F82028">
      <w:pPr>
        <w:pStyle w:val="a3"/>
        <w:ind w:left="0" w:right="115"/>
      </w:pPr>
      <w:bookmarkStart w:id="82" w:name="Снижение_поставок_экспорта_показали_след"/>
      <w:bookmarkEnd w:id="82"/>
      <w:r>
        <w:t>Снижение поставок экспорта показали следующие позиции: МЛ, свежее,</w:t>
      </w:r>
      <w:r w:rsidRPr="002547A5">
        <w:t xml:space="preserve"> </w:t>
      </w:r>
      <w:r>
        <w:t>охлажденное</w:t>
      </w:r>
      <w:r w:rsidRPr="002547A5">
        <w:t xml:space="preserve"> </w:t>
      </w:r>
      <w:r>
        <w:t>или</w:t>
      </w:r>
      <w:r w:rsidRPr="002547A5">
        <w:t xml:space="preserve"> </w:t>
      </w:r>
      <w:r>
        <w:t>мороженое</w:t>
      </w:r>
      <w:r w:rsidRPr="002547A5">
        <w:t xml:space="preserve"> </w:t>
      </w:r>
      <w:r>
        <w:t>и</w:t>
      </w:r>
      <w:r w:rsidRPr="002547A5">
        <w:t xml:space="preserve"> </w:t>
      </w:r>
      <w:r>
        <w:t>мясо</w:t>
      </w:r>
      <w:r w:rsidRPr="002547A5">
        <w:t xml:space="preserve"> </w:t>
      </w:r>
      <w:r>
        <w:t>свинины</w:t>
      </w:r>
      <w:r w:rsidRPr="002547A5">
        <w:t xml:space="preserve"> </w:t>
      </w:r>
      <w:r>
        <w:t>-</w:t>
      </w:r>
      <w:r w:rsidRPr="002547A5">
        <w:t xml:space="preserve"> </w:t>
      </w:r>
      <w:r>
        <w:t>на</w:t>
      </w:r>
      <w:r w:rsidRPr="002547A5">
        <w:t xml:space="preserve"> </w:t>
      </w:r>
      <w:r>
        <w:t>100%;</w:t>
      </w:r>
      <w:r w:rsidRPr="002547A5">
        <w:t xml:space="preserve"> </w:t>
      </w:r>
      <w:r>
        <w:t>мясо</w:t>
      </w:r>
      <w:r w:rsidRPr="002547A5">
        <w:t xml:space="preserve"> </w:t>
      </w:r>
      <w:r>
        <w:t>КРС,</w:t>
      </w:r>
      <w:r w:rsidRPr="002547A5">
        <w:t xml:space="preserve"> </w:t>
      </w:r>
      <w:r>
        <w:t>замороженное</w:t>
      </w:r>
      <w:r w:rsidR="00F82028">
        <w:t xml:space="preserve">; - </w:t>
      </w:r>
      <w:r w:rsidRPr="002547A5">
        <w:t>на 87,15%; колбасы из мяса, субпродуктов, пищевые продукты, изготовленные на их основе - на 47,05%.</w:t>
      </w:r>
    </w:p>
    <w:p w14:paraId="731AE166" w14:textId="77777777" w:rsidR="00195523" w:rsidRPr="002547A5" w:rsidRDefault="00247E98" w:rsidP="00F82028">
      <w:pPr>
        <w:pStyle w:val="a3"/>
        <w:tabs>
          <w:tab w:val="left" w:pos="1134"/>
        </w:tabs>
        <w:ind w:left="0" w:right="103" w:firstLine="709"/>
      </w:pPr>
      <w:bookmarkStart w:id="83" w:name="По_структуре_экспорта_продукции_из_мяса_"/>
      <w:bookmarkEnd w:id="83"/>
      <w:r>
        <w:t>По структуре экспорта продукции из мяса иная картина в 2022 году, так</w:t>
      </w:r>
      <w:r w:rsidRPr="002547A5">
        <w:t xml:space="preserve"> </w:t>
      </w:r>
      <w:r>
        <w:t>большая доля мяса КРС, замороженное – 66,74%, при этом прирост по сравнению</w:t>
      </w:r>
      <w:r w:rsidRPr="002547A5">
        <w:t xml:space="preserve"> </w:t>
      </w:r>
      <w:r>
        <w:t>с 2018 годом составил – 81,9% и мясо МЛ, свежее, охлажденное или мороженое –</w:t>
      </w:r>
      <w:r w:rsidRPr="002547A5">
        <w:t xml:space="preserve"> </w:t>
      </w:r>
      <w:r>
        <w:t>32,76%, хотя произошло снижение за пять последних лет на -32,6%, мясо КРС,</w:t>
      </w:r>
      <w:r w:rsidRPr="002547A5">
        <w:t xml:space="preserve"> </w:t>
      </w:r>
      <w:r>
        <w:t>замороженное в</w:t>
      </w:r>
      <w:r w:rsidRPr="002547A5">
        <w:t xml:space="preserve"> </w:t>
      </w:r>
      <w:r>
        <w:t>2022 году</w:t>
      </w:r>
      <w:r w:rsidRPr="002547A5">
        <w:t xml:space="preserve"> </w:t>
      </w:r>
      <w:r>
        <w:t>составила в</w:t>
      </w:r>
      <w:r w:rsidRPr="002547A5">
        <w:t xml:space="preserve"> </w:t>
      </w:r>
      <w:r>
        <w:t>структуре экспортных</w:t>
      </w:r>
      <w:r w:rsidRPr="002547A5">
        <w:t xml:space="preserve"> </w:t>
      </w:r>
      <w:r>
        <w:t>поставок</w:t>
      </w:r>
      <w:r w:rsidRPr="002547A5">
        <w:t xml:space="preserve"> </w:t>
      </w:r>
      <w:r>
        <w:t>всего лишь</w:t>
      </w:r>
      <w:r w:rsidR="00F82028">
        <w:t xml:space="preserve"> - </w:t>
      </w:r>
      <w:r w:rsidRPr="002547A5">
        <w:t>0,37%, не значительную долю в общей структуре составили прочие изделия из мяса и субпродукты в 2022 году – 0,12%, по которым так же произошло снижение за рассматриваемый период на – 4,62%, а остальным категориям продукции из мяса, экспортируемых из Казахстана показатели равны нулю или близкие к нулю, в целом эта продукция выпускается в стране в не значительном количестве и не востребована.</w:t>
      </w:r>
    </w:p>
    <w:p w14:paraId="6945FA91" w14:textId="77777777" w:rsidR="00195523" w:rsidRDefault="00247E98" w:rsidP="002547A5">
      <w:pPr>
        <w:pStyle w:val="a3"/>
        <w:ind w:left="0" w:right="165" w:firstLine="709"/>
      </w:pPr>
      <w:bookmarkStart w:id="84" w:name="Кроме,_экспорта_в_тыс._долларах_нами_был"/>
      <w:bookmarkEnd w:id="84"/>
      <w:r>
        <w:t>Кроме,</w:t>
      </w:r>
      <w:r w:rsidRPr="002547A5">
        <w:t xml:space="preserve"> </w:t>
      </w:r>
      <w:r>
        <w:t>экспорта</w:t>
      </w:r>
      <w:r w:rsidRPr="002547A5">
        <w:t xml:space="preserve"> </w:t>
      </w:r>
      <w:r>
        <w:t>в</w:t>
      </w:r>
      <w:r w:rsidRPr="002547A5">
        <w:t xml:space="preserve"> </w:t>
      </w:r>
      <w:r>
        <w:t>тыс.</w:t>
      </w:r>
      <w:r w:rsidRPr="002547A5">
        <w:t xml:space="preserve"> </w:t>
      </w:r>
      <w:r>
        <w:t>долларах</w:t>
      </w:r>
      <w:r w:rsidRPr="002547A5">
        <w:t xml:space="preserve"> </w:t>
      </w:r>
      <w:r>
        <w:t>нами</w:t>
      </w:r>
      <w:r w:rsidRPr="002547A5">
        <w:t xml:space="preserve"> </w:t>
      </w:r>
      <w:r>
        <w:t>был</w:t>
      </w:r>
      <w:r w:rsidRPr="002547A5">
        <w:t xml:space="preserve"> </w:t>
      </w:r>
      <w:r>
        <w:t>рассмотрен</w:t>
      </w:r>
      <w:r w:rsidRPr="002547A5">
        <w:t xml:space="preserve"> </w:t>
      </w:r>
      <w:r>
        <w:t>экспорт</w:t>
      </w:r>
      <w:r>
        <w:rPr>
          <w:spacing w:val="-3"/>
        </w:rPr>
        <w:t xml:space="preserve"> </w:t>
      </w:r>
      <w:r>
        <w:t>в</w:t>
      </w:r>
      <w:r>
        <w:rPr>
          <w:spacing w:val="-3"/>
        </w:rPr>
        <w:t xml:space="preserve"> </w:t>
      </w:r>
      <w:r>
        <w:t>тоннах</w:t>
      </w:r>
      <w:r>
        <w:rPr>
          <w:spacing w:val="-6"/>
        </w:rPr>
        <w:t xml:space="preserve"> </w:t>
      </w:r>
      <w:r>
        <w:t>по</w:t>
      </w:r>
      <w:r>
        <w:rPr>
          <w:spacing w:val="-2"/>
        </w:rPr>
        <w:t xml:space="preserve"> </w:t>
      </w:r>
      <w:r>
        <w:t>продукции</w:t>
      </w:r>
      <w:r>
        <w:rPr>
          <w:spacing w:val="-2"/>
        </w:rPr>
        <w:t xml:space="preserve"> </w:t>
      </w:r>
      <w:r>
        <w:t>из</w:t>
      </w:r>
      <w:r>
        <w:rPr>
          <w:spacing w:val="-1"/>
        </w:rPr>
        <w:t xml:space="preserve"> </w:t>
      </w:r>
      <w:r>
        <w:t>мяса</w:t>
      </w:r>
      <w:r>
        <w:rPr>
          <w:spacing w:val="-1"/>
        </w:rPr>
        <w:t xml:space="preserve"> </w:t>
      </w:r>
      <w:r>
        <w:t>в</w:t>
      </w:r>
      <w:r>
        <w:rPr>
          <w:spacing w:val="-3"/>
        </w:rPr>
        <w:t xml:space="preserve"> </w:t>
      </w:r>
      <w:r>
        <w:t>РК,</w:t>
      </w:r>
      <w:r>
        <w:rPr>
          <w:spacing w:val="-4"/>
        </w:rPr>
        <w:t xml:space="preserve"> </w:t>
      </w:r>
      <w:r>
        <w:t>смотрите</w:t>
      </w:r>
      <w:r w:rsidRPr="00F82028">
        <w:t xml:space="preserve"> </w:t>
      </w:r>
      <w:r>
        <w:t>таблицу</w:t>
      </w:r>
      <w:r w:rsidRPr="00F82028">
        <w:t xml:space="preserve"> </w:t>
      </w:r>
      <w:r>
        <w:t>21.</w:t>
      </w:r>
    </w:p>
    <w:p w14:paraId="3CAA77E6" w14:textId="77777777" w:rsidR="00195523" w:rsidRPr="00024D8F" w:rsidRDefault="00195523" w:rsidP="00433BB3">
      <w:pPr>
        <w:pStyle w:val="a3"/>
        <w:ind w:left="0" w:firstLine="0"/>
        <w:jc w:val="left"/>
        <w:rPr>
          <w:sz w:val="20"/>
          <w:szCs w:val="20"/>
        </w:rPr>
      </w:pPr>
    </w:p>
    <w:p w14:paraId="72C6899E" w14:textId="77777777" w:rsidR="00195523" w:rsidRDefault="00247E98" w:rsidP="002547A5">
      <w:pPr>
        <w:pStyle w:val="a3"/>
        <w:ind w:left="0" w:firstLine="0"/>
        <w:jc w:val="center"/>
      </w:pPr>
      <w:bookmarkStart w:id="85" w:name="Таблица_21_-_Экспорт_продукции_из_мяса,_"/>
      <w:bookmarkEnd w:id="85"/>
      <w:r>
        <w:t>Таблица</w:t>
      </w:r>
      <w:r>
        <w:rPr>
          <w:spacing w:val="-3"/>
        </w:rPr>
        <w:t xml:space="preserve"> </w:t>
      </w:r>
      <w:r>
        <w:t>21 -</w:t>
      </w:r>
      <w:r>
        <w:rPr>
          <w:spacing w:val="-4"/>
        </w:rPr>
        <w:t xml:space="preserve"> </w:t>
      </w:r>
      <w:r>
        <w:t>Экспорт</w:t>
      </w:r>
      <w:r>
        <w:rPr>
          <w:spacing w:val="-4"/>
        </w:rPr>
        <w:t xml:space="preserve"> </w:t>
      </w:r>
      <w:r>
        <w:t>продукции</w:t>
      </w:r>
      <w:r>
        <w:rPr>
          <w:spacing w:val="-4"/>
        </w:rPr>
        <w:t xml:space="preserve"> </w:t>
      </w:r>
      <w:r>
        <w:t>из</w:t>
      </w:r>
      <w:r>
        <w:rPr>
          <w:spacing w:val="-2"/>
        </w:rPr>
        <w:t xml:space="preserve"> </w:t>
      </w:r>
      <w:r>
        <w:t>мяса, тонн</w:t>
      </w:r>
      <w:r>
        <w:rPr>
          <w:spacing w:val="-3"/>
        </w:rPr>
        <w:t xml:space="preserve"> </w:t>
      </w:r>
      <w:r>
        <w:t>и</w:t>
      </w:r>
      <w:r>
        <w:rPr>
          <w:spacing w:val="-3"/>
        </w:rPr>
        <w:t xml:space="preserve"> </w:t>
      </w:r>
      <w:r>
        <w:t>его</w:t>
      </w:r>
      <w:r>
        <w:rPr>
          <w:spacing w:val="-4"/>
        </w:rPr>
        <w:t xml:space="preserve"> </w:t>
      </w:r>
      <w:r>
        <w:t>структура</w:t>
      </w:r>
      <w:r>
        <w:rPr>
          <w:spacing w:val="-2"/>
        </w:rPr>
        <w:t xml:space="preserve"> </w:t>
      </w:r>
      <w:r>
        <w:t>в</w:t>
      </w:r>
      <w:r>
        <w:rPr>
          <w:spacing w:val="-4"/>
        </w:rPr>
        <w:t xml:space="preserve"> </w:t>
      </w:r>
      <w:r>
        <w:t>РК, %.</w:t>
      </w:r>
    </w:p>
    <w:tbl>
      <w:tblPr>
        <w:tblStyle w:val="10"/>
        <w:tblW w:w="9776" w:type="dxa"/>
        <w:tblLayout w:type="fixed"/>
        <w:tblLook w:val="04A0" w:firstRow="1" w:lastRow="0" w:firstColumn="1" w:lastColumn="0" w:noHBand="0" w:noVBand="1"/>
      </w:tblPr>
      <w:tblGrid>
        <w:gridCol w:w="418"/>
        <w:gridCol w:w="2838"/>
        <w:gridCol w:w="850"/>
        <w:gridCol w:w="854"/>
        <w:gridCol w:w="992"/>
        <w:gridCol w:w="996"/>
        <w:gridCol w:w="992"/>
        <w:gridCol w:w="992"/>
        <w:gridCol w:w="844"/>
      </w:tblGrid>
      <w:tr w:rsidR="009015EB" w:rsidRPr="009A2D37" w14:paraId="0C70BF2D" w14:textId="77777777" w:rsidTr="009015EB">
        <w:tc>
          <w:tcPr>
            <w:tcW w:w="418" w:type="dxa"/>
            <w:vMerge w:val="restart"/>
            <w:vAlign w:val="center"/>
          </w:tcPr>
          <w:p w14:paraId="459A7526" w14:textId="77777777" w:rsidR="009015EB" w:rsidRPr="009A2D37" w:rsidRDefault="00B15298" w:rsidP="009015EB">
            <w:pPr>
              <w:jc w:val="center"/>
            </w:pPr>
            <w:r>
              <w:t>№</w:t>
            </w:r>
          </w:p>
        </w:tc>
        <w:tc>
          <w:tcPr>
            <w:tcW w:w="2838" w:type="dxa"/>
            <w:vMerge w:val="restart"/>
            <w:vAlign w:val="center"/>
          </w:tcPr>
          <w:p w14:paraId="518D0B4B" w14:textId="77777777" w:rsidR="009015EB" w:rsidRPr="009A2D37" w:rsidRDefault="009015EB" w:rsidP="009015EB">
            <w:pPr>
              <w:jc w:val="center"/>
            </w:pPr>
            <w:r w:rsidRPr="009A2D37">
              <w:t>Наименование</w:t>
            </w:r>
          </w:p>
        </w:tc>
        <w:tc>
          <w:tcPr>
            <w:tcW w:w="4684" w:type="dxa"/>
            <w:gridSpan w:val="5"/>
            <w:vAlign w:val="center"/>
          </w:tcPr>
          <w:p w14:paraId="2AF729F1" w14:textId="77777777" w:rsidR="009015EB" w:rsidRPr="009A2D37" w:rsidRDefault="009015EB" w:rsidP="009015EB">
            <w:pPr>
              <w:jc w:val="center"/>
            </w:pPr>
            <w:r w:rsidRPr="009A2D37">
              <w:t>Годы</w:t>
            </w:r>
          </w:p>
        </w:tc>
        <w:tc>
          <w:tcPr>
            <w:tcW w:w="1836" w:type="dxa"/>
            <w:gridSpan w:val="2"/>
            <w:vAlign w:val="center"/>
          </w:tcPr>
          <w:p w14:paraId="6710D964" w14:textId="77777777" w:rsidR="009015EB" w:rsidRPr="009A2D37" w:rsidRDefault="00D76202" w:rsidP="009015EB">
            <w:pPr>
              <w:jc w:val="center"/>
            </w:pPr>
            <w:r>
              <w:t>Абсолют. откл.</w:t>
            </w:r>
          </w:p>
        </w:tc>
      </w:tr>
      <w:tr w:rsidR="009015EB" w:rsidRPr="009A2D37" w14:paraId="18AF8F28" w14:textId="77777777" w:rsidTr="009015EB">
        <w:trPr>
          <w:trHeight w:val="281"/>
        </w:trPr>
        <w:tc>
          <w:tcPr>
            <w:tcW w:w="418" w:type="dxa"/>
            <w:vMerge/>
            <w:vAlign w:val="center"/>
          </w:tcPr>
          <w:p w14:paraId="5C62DFC3" w14:textId="77777777" w:rsidR="009015EB" w:rsidRPr="009A2D37" w:rsidRDefault="009015EB" w:rsidP="009015EB">
            <w:pPr>
              <w:jc w:val="center"/>
            </w:pPr>
          </w:p>
        </w:tc>
        <w:tc>
          <w:tcPr>
            <w:tcW w:w="2838" w:type="dxa"/>
            <w:vMerge/>
            <w:vAlign w:val="center"/>
          </w:tcPr>
          <w:p w14:paraId="582F2171" w14:textId="77777777" w:rsidR="009015EB" w:rsidRPr="009A2D37" w:rsidRDefault="009015EB" w:rsidP="009015EB">
            <w:pPr>
              <w:jc w:val="center"/>
            </w:pPr>
          </w:p>
        </w:tc>
        <w:tc>
          <w:tcPr>
            <w:tcW w:w="850" w:type="dxa"/>
            <w:vAlign w:val="center"/>
          </w:tcPr>
          <w:p w14:paraId="2322D195" w14:textId="77777777" w:rsidR="009015EB" w:rsidRPr="009A2D37" w:rsidRDefault="009015EB" w:rsidP="009015EB">
            <w:pPr>
              <w:jc w:val="center"/>
            </w:pPr>
            <w:r w:rsidRPr="009A2D37">
              <w:t>2018</w:t>
            </w:r>
          </w:p>
        </w:tc>
        <w:tc>
          <w:tcPr>
            <w:tcW w:w="854" w:type="dxa"/>
            <w:vAlign w:val="center"/>
          </w:tcPr>
          <w:p w14:paraId="09CEF954" w14:textId="77777777" w:rsidR="009015EB" w:rsidRPr="009A2D37" w:rsidRDefault="009015EB" w:rsidP="009015EB">
            <w:pPr>
              <w:jc w:val="center"/>
            </w:pPr>
            <w:r w:rsidRPr="009A2D37">
              <w:t>2019</w:t>
            </w:r>
          </w:p>
        </w:tc>
        <w:tc>
          <w:tcPr>
            <w:tcW w:w="992" w:type="dxa"/>
            <w:vAlign w:val="center"/>
          </w:tcPr>
          <w:p w14:paraId="643FC7D5" w14:textId="77777777" w:rsidR="009015EB" w:rsidRPr="009A2D37" w:rsidRDefault="009015EB" w:rsidP="009015EB">
            <w:pPr>
              <w:jc w:val="center"/>
            </w:pPr>
            <w:r w:rsidRPr="009A2D37">
              <w:t>2020</w:t>
            </w:r>
          </w:p>
        </w:tc>
        <w:tc>
          <w:tcPr>
            <w:tcW w:w="996" w:type="dxa"/>
            <w:vAlign w:val="center"/>
          </w:tcPr>
          <w:p w14:paraId="7DE218AE" w14:textId="77777777" w:rsidR="009015EB" w:rsidRPr="009A2D37" w:rsidRDefault="009015EB" w:rsidP="009015EB">
            <w:pPr>
              <w:jc w:val="center"/>
            </w:pPr>
            <w:r w:rsidRPr="009A2D37">
              <w:t>2021</w:t>
            </w:r>
          </w:p>
        </w:tc>
        <w:tc>
          <w:tcPr>
            <w:tcW w:w="992" w:type="dxa"/>
            <w:vAlign w:val="center"/>
          </w:tcPr>
          <w:p w14:paraId="65D9D766" w14:textId="77777777" w:rsidR="009015EB" w:rsidRPr="009A2D37" w:rsidRDefault="009015EB" w:rsidP="009015EB">
            <w:pPr>
              <w:jc w:val="center"/>
            </w:pPr>
            <w:r w:rsidRPr="009A2D37">
              <w:t>2022</w:t>
            </w:r>
          </w:p>
        </w:tc>
        <w:tc>
          <w:tcPr>
            <w:tcW w:w="992" w:type="dxa"/>
            <w:vAlign w:val="center"/>
          </w:tcPr>
          <w:p w14:paraId="71295E8F" w14:textId="77777777" w:rsidR="009015EB" w:rsidRPr="009A2D37" w:rsidRDefault="009015EB" w:rsidP="009015EB">
            <w:pPr>
              <w:jc w:val="center"/>
            </w:pPr>
            <w:r w:rsidRPr="009A2D37">
              <w:t>+, -</w:t>
            </w:r>
          </w:p>
        </w:tc>
        <w:tc>
          <w:tcPr>
            <w:tcW w:w="844" w:type="dxa"/>
          </w:tcPr>
          <w:p w14:paraId="5B1D937A" w14:textId="77777777" w:rsidR="009015EB" w:rsidRPr="009A2D37" w:rsidRDefault="009015EB" w:rsidP="009015EB">
            <w:pPr>
              <w:tabs>
                <w:tab w:val="left" w:pos="804"/>
              </w:tabs>
              <w:jc w:val="both"/>
            </w:pPr>
            <w:r w:rsidRPr="009A2D37">
              <w:t>%</w:t>
            </w:r>
          </w:p>
        </w:tc>
      </w:tr>
      <w:tr w:rsidR="009015EB" w:rsidRPr="009A2D37" w14:paraId="68829A51" w14:textId="77777777" w:rsidTr="009015EB">
        <w:trPr>
          <w:trHeight w:val="178"/>
        </w:trPr>
        <w:tc>
          <w:tcPr>
            <w:tcW w:w="9776" w:type="dxa"/>
            <w:gridSpan w:val="9"/>
          </w:tcPr>
          <w:p w14:paraId="2213B139" w14:textId="77777777" w:rsidR="009015EB" w:rsidRPr="009A2D37" w:rsidRDefault="009015EB" w:rsidP="009015EB">
            <w:pPr>
              <w:tabs>
                <w:tab w:val="left" w:pos="804"/>
              </w:tabs>
              <w:jc w:val="center"/>
            </w:pPr>
            <w:r w:rsidRPr="009A2D37">
              <w:t>Экспорт мясной продукции, тонн</w:t>
            </w:r>
          </w:p>
        </w:tc>
      </w:tr>
      <w:tr w:rsidR="009015EB" w:rsidRPr="009A2D37" w14:paraId="1AC7E648" w14:textId="77777777" w:rsidTr="009015EB">
        <w:tc>
          <w:tcPr>
            <w:tcW w:w="418" w:type="dxa"/>
          </w:tcPr>
          <w:p w14:paraId="7567019F" w14:textId="77777777" w:rsidR="009015EB" w:rsidRPr="009A2D37" w:rsidRDefault="009015EB" w:rsidP="009015EB">
            <w:pPr>
              <w:tabs>
                <w:tab w:val="left" w:pos="458"/>
              </w:tabs>
              <w:ind w:right="-109"/>
              <w:jc w:val="center"/>
            </w:pPr>
            <w:r w:rsidRPr="009A2D37">
              <w:t>1</w:t>
            </w:r>
          </w:p>
        </w:tc>
        <w:tc>
          <w:tcPr>
            <w:tcW w:w="2838" w:type="dxa"/>
          </w:tcPr>
          <w:p w14:paraId="0BB615B2" w14:textId="77777777" w:rsidR="009015EB" w:rsidRPr="009A2D37" w:rsidRDefault="009015EB" w:rsidP="009015EB">
            <w:pPr>
              <w:jc w:val="both"/>
              <w:rPr>
                <w:rFonts w:eastAsia="Calibri"/>
                <w:lang w:val="kk-KZ"/>
              </w:rPr>
            </w:pPr>
            <w:r w:rsidRPr="009A2D37">
              <w:rPr>
                <w:color w:val="000000"/>
              </w:rPr>
              <w:t xml:space="preserve">Мясо </w:t>
            </w:r>
            <w:r>
              <w:rPr>
                <w:color w:val="000000"/>
              </w:rPr>
              <w:t>КРС</w:t>
            </w:r>
            <w:r w:rsidRPr="009A2D37">
              <w:rPr>
                <w:color w:val="000000"/>
              </w:rPr>
              <w:t>, свежее или охлажденное, тонн</w:t>
            </w:r>
          </w:p>
        </w:tc>
        <w:tc>
          <w:tcPr>
            <w:tcW w:w="850" w:type="dxa"/>
            <w:vAlign w:val="center"/>
          </w:tcPr>
          <w:p w14:paraId="636AF48D" w14:textId="77777777" w:rsidR="009015EB" w:rsidRPr="009A2D37" w:rsidRDefault="009015EB" w:rsidP="009015EB">
            <w:pPr>
              <w:ind w:right="-107"/>
              <w:jc w:val="center"/>
              <w:rPr>
                <w:rFonts w:eastAsia="Calibri"/>
                <w:spacing w:val="-2"/>
                <w:lang w:val="kk-KZ"/>
              </w:rPr>
            </w:pPr>
            <w:r w:rsidRPr="009A2D37">
              <w:rPr>
                <w:color w:val="000000"/>
              </w:rPr>
              <w:t>3659,35</w:t>
            </w:r>
          </w:p>
        </w:tc>
        <w:tc>
          <w:tcPr>
            <w:tcW w:w="854" w:type="dxa"/>
            <w:vAlign w:val="center"/>
          </w:tcPr>
          <w:p w14:paraId="1934A97B" w14:textId="77777777" w:rsidR="009015EB" w:rsidRPr="009A2D37" w:rsidRDefault="009015EB" w:rsidP="009015EB">
            <w:pPr>
              <w:ind w:right="-107"/>
              <w:jc w:val="center"/>
              <w:rPr>
                <w:rFonts w:eastAsia="Calibri"/>
                <w:spacing w:val="-2"/>
                <w:lang w:val="kk-KZ"/>
              </w:rPr>
            </w:pPr>
            <w:r w:rsidRPr="009A2D37">
              <w:rPr>
                <w:color w:val="000000"/>
              </w:rPr>
              <w:t>2024,08</w:t>
            </w:r>
          </w:p>
        </w:tc>
        <w:tc>
          <w:tcPr>
            <w:tcW w:w="992" w:type="dxa"/>
            <w:vAlign w:val="center"/>
          </w:tcPr>
          <w:p w14:paraId="14568883" w14:textId="77777777" w:rsidR="009015EB" w:rsidRPr="009A2D37" w:rsidRDefault="009015EB" w:rsidP="009015EB">
            <w:pPr>
              <w:ind w:right="-107"/>
              <w:jc w:val="center"/>
              <w:rPr>
                <w:rFonts w:eastAsia="Calibri"/>
                <w:spacing w:val="-2"/>
                <w:lang w:val="kk-KZ"/>
              </w:rPr>
            </w:pPr>
            <w:r w:rsidRPr="009A2D37">
              <w:rPr>
                <w:color w:val="000000"/>
              </w:rPr>
              <w:t>7929,781</w:t>
            </w:r>
          </w:p>
        </w:tc>
        <w:tc>
          <w:tcPr>
            <w:tcW w:w="996" w:type="dxa"/>
            <w:vAlign w:val="center"/>
          </w:tcPr>
          <w:p w14:paraId="56BFBF3D" w14:textId="77777777" w:rsidR="009015EB" w:rsidRPr="009A2D37" w:rsidRDefault="009015EB" w:rsidP="009015EB">
            <w:pPr>
              <w:ind w:right="-107"/>
              <w:jc w:val="center"/>
              <w:rPr>
                <w:rFonts w:eastAsia="Calibri"/>
                <w:spacing w:val="-2"/>
              </w:rPr>
            </w:pPr>
            <w:r w:rsidRPr="009A2D37">
              <w:rPr>
                <w:color w:val="000000"/>
              </w:rPr>
              <w:t>6340,885</w:t>
            </w:r>
          </w:p>
        </w:tc>
        <w:tc>
          <w:tcPr>
            <w:tcW w:w="992" w:type="dxa"/>
            <w:vAlign w:val="center"/>
          </w:tcPr>
          <w:p w14:paraId="1518631A" w14:textId="77777777" w:rsidR="009015EB" w:rsidRPr="009A2D37" w:rsidRDefault="009015EB" w:rsidP="009015EB">
            <w:pPr>
              <w:ind w:right="-107"/>
              <w:jc w:val="center"/>
              <w:rPr>
                <w:rFonts w:eastAsia="Calibri"/>
                <w:spacing w:val="-2"/>
              </w:rPr>
            </w:pPr>
            <w:r w:rsidRPr="009A2D37">
              <w:rPr>
                <w:color w:val="000000"/>
              </w:rPr>
              <w:t>18270,23</w:t>
            </w:r>
          </w:p>
        </w:tc>
        <w:tc>
          <w:tcPr>
            <w:tcW w:w="992" w:type="dxa"/>
            <w:vAlign w:val="center"/>
          </w:tcPr>
          <w:p w14:paraId="639E8B0D" w14:textId="77777777" w:rsidR="009015EB" w:rsidRPr="009A2D37" w:rsidRDefault="009015EB" w:rsidP="009015EB">
            <w:pPr>
              <w:ind w:right="-107"/>
              <w:jc w:val="center"/>
              <w:rPr>
                <w:color w:val="000000"/>
              </w:rPr>
            </w:pPr>
            <w:r w:rsidRPr="009A2D37">
              <w:rPr>
                <w:color w:val="000000"/>
              </w:rPr>
              <w:t>14610,88</w:t>
            </w:r>
          </w:p>
        </w:tc>
        <w:tc>
          <w:tcPr>
            <w:tcW w:w="844" w:type="dxa"/>
            <w:vAlign w:val="center"/>
          </w:tcPr>
          <w:p w14:paraId="54494AD0" w14:textId="77777777" w:rsidR="009015EB" w:rsidRPr="009A2D37" w:rsidRDefault="009015EB" w:rsidP="009015EB">
            <w:pPr>
              <w:ind w:right="-107"/>
              <w:jc w:val="center"/>
              <w:rPr>
                <w:color w:val="000000"/>
              </w:rPr>
            </w:pPr>
            <w:r w:rsidRPr="009A2D37">
              <w:rPr>
                <w:color w:val="000000"/>
              </w:rPr>
              <w:t>399,28</w:t>
            </w:r>
          </w:p>
        </w:tc>
      </w:tr>
      <w:tr w:rsidR="009015EB" w:rsidRPr="009A2D37" w14:paraId="6D531147" w14:textId="77777777" w:rsidTr="009015EB">
        <w:trPr>
          <w:trHeight w:val="387"/>
        </w:trPr>
        <w:tc>
          <w:tcPr>
            <w:tcW w:w="418" w:type="dxa"/>
          </w:tcPr>
          <w:p w14:paraId="01DA0E09" w14:textId="77777777" w:rsidR="009015EB" w:rsidRPr="009A2D37" w:rsidRDefault="009015EB" w:rsidP="009015EB">
            <w:pPr>
              <w:tabs>
                <w:tab w:val="left" w:pos="458"/>
              </w:tabs>
              <w:ind w:right="-109"/>
              <w:jc w:val="center"/>
            </w:pPr>
            <w:r w:rsidRPr="009A2D37">
              <w:t>2</w:t>
            </w:r>
          </w:p>
        </w:tc>
        <w:tc>
          <w:tcPr>
            <w:tcW w:w="2838" w:type="dxa"/>
          </w:tcPr>
          <w:p w14:paraId="25591363" w14:textId="77777777" w:rsidR="009015EB" w:rsidRPr="009A2D37" w:rsidRDefault="009015EB" w:rsidP="009015EB">
            <w:pPr>
              <w:jc w:val="both"/>
            </w:pPr>
            <w:r w:rsidRPr="009A2D37">
              <w:rPr>
                <w:color w:val="000000"/>
              </w:rPr>
              <w:t xml:space="preserve">Мясо </w:t>
            </w:r>
            <w:r>
              <w:rPr>
                <w:color w:val="000000"/>
              </w:rPr>
              <w:t>КРС</w:t>
            </w:r>
            <w:r w:rsidRPr="009A2D37">
              <w:rPr>
                <w:color w:val="000000"/>
              </w:rPr>
              <w:t>, замороженное, тонн</w:t>
            </w:r>
          </w:p>
        </w:tc>
        <w:tc>
          <w:tcPr>
            <w:tcW w:w="850" w:type="dxa"/>
            <w:vAlign w:val="center"/>
          </w:tcPr>
          <w:p w14:paraId="65498592" w14:textId="77777777" w:rsidR="009015EB" w:rsidRPr="009A2D37" w:rsidRDefault="009015EB" w:rsidP="009015EB">
            <w:pPr>
              <w:ind w:right="-107"/>
              <w:jc w:val="center"/>
            </w:pPr>
            <w:r w:rsidRPr="009A2D37">
              <w:rPr>
                <w:color w:val="000000"/>
              </w:rPr>
              <w:t>1051,70</w:t>
            </w:r>
          </w:p>
        </w:tc>
        <w:tc>
          <w:tcPr>
            <w:tcW w:w="854" w:type="dxa"/>
            <w:vAlign w:val="center"/>
          </w:tcPr>
          <w:p w14:paraId="50962341" w14:textId="77777777" w:rsidR="009015EB" w:rsidRPr="009A2D37" w:rsidRDefault="009015EB" w:rsidP="009015EB">
            <w:pPr>
              <w:ind w:right="-107"/>
              <w:jc w:val="center"/>
            </w:pPr>
            <w:r w:rsidRPr="009A2D37">
              <w:rPr>
                <w:color w:val="000000"/>
              </w:rPr>
              <w:t>3962,40</w:t>
            </w:r>
          </w:p>
        </w:tc>
        <w:tc>
          <w:tcPr>
            <w:tcW w:w="992" w:type="dxa"/>
            <w:vAlign w:val="center"/>
          </w:tcPr>
          <w:p w14:paraId="2AD36010" w14:textId="77777777" w:rsidR="009015EB" w:rsidRPr="009A2D37" w:rsidRDefault="009015EB" w:rsidP="009015EB">
            <w:pPr>
              <w:ind w:right="-107"/>
              <w:jc w:val="center"/>
            </w:pPr>
            <w:r w:rsidRPr="009A2D37">
              <w:rPr>
                <w:color w:val="000000"/>
              </w:rPr>
              <w:t>1519,19</w:t>
            </w:r>
          </w:p>
        </w:tc>
        <w:tc>
          <w:tcPr>
            <w:tcW w:w="996" w:type="dxa"/>
            <w:vAlign w:val="center"/>
          </w:tcPr>
          <w:p w14:paraId="0A190B6D" w14:textId="77777777" w:rsidR="009015EB" w:rsidRPr="009A2D37" w:rsidRDefault="009015EB" w:rsidP="009015EB">
            <w:pPr>
              <w:ind w:right="-107"/>
              <w:jc w:val="center"/>
            </w:pPr>
            <w:r w:rsidRPr="009A2D37">
              <w:rPr>
                <w:color w:val="000000"/>
              </w:rPr>
              <w:t>1024,93</w:t>
            </w:r>
          </w:p>
        </w:tc>
        <w:tc>
          <w:tcPr>
            <w:tcW w:w="992" w:type="dxa"/>
            <w:vAlign w:val="center"/>
          </w:tcPr>
          <w:p w14:paraId="7DD7FE41" w14:textId="77777777" w:rsidR="009015EB" w:rsidRPr="009A2D37" w:rsidRDefault="009015EB" w:rsidP="009015EB">
            <w:pPr>
              <w:ind w:right="-107"/>
              <w:jc w:val="center"/>
            </w:pPr>
            <w:r w:rsidRPr="009A2D37">
              <w:rPr>
                <w:color w:val="000000"/>
              </w:rPr>
              <w:t>54,929</w:t>
            </w:r>
          </w:p>
        </w:tc>
        <w:tc>
          <w:tcPr>
            <w:tcW w:w="992" w:type="dxa"/>
            <w:vAlign w:val="center"/>
          </w:tcPr>
          <w:p w14:paraId="62420384" w14:textId="77777777" w:rsidR="009015EB" w:rsidRPr="009A2D37" w:rsidRDefault="009015EB" w:rsidP="009015EB">
            <w:pPr>
              <w:ind w:right="-107"/>
              <w:jc w:val="center"/>
              <w:rPr>
                <w:color w:val="000000"/>
              </w:rPr>
            </w:pPr>
            <w:r w:rsidRPr="009A2D37">
              <w:rPr>
                <w:color w:val="000000"/>
              </w:rPr>
              <w:t>-996,774</w:t>
            </w:r>
          </w:p>
        </w:tc>
        <w:tc>
          <w:tcPr>
            <w:tcW w:w="844" w:type="dxa"/>
            <w:vAlign w:val="center"/>
          </w:tcPr>
          <w:p w14:paraId="198DBB31" w14:textId="77777777" w:rsidR="009015EB" w:rsidRPr="009A2D37" w:rsidRDefault="009015EB" w:rsidP="009015EB">
            <w:pPr>
              <w:ind w:right="-107"/>
              <w:jc w:val="center"/>
              <w:rPr>
                <w:color w:val="000000"/>
              </w:rPr>
            </w:pPr>
            <w:r w:rsidRPr="009A2D37">
              <w:rPr>
                <w:color w:val="000000"/>
              </w:rPr>
              <w:t>-94,7</w:t>
            </w:r>
          </w:p>
        </w:tc>
      </w:tr>
      <w:tr w:rsidR="009015EB" w:rsidRPr="009A2D37" w14:paraId="5EE8B3BC" w14:textId="77777777" w:rsidTr="009015EB">
        <w:tc>
          <w:tcPr>
            <w:tcW w:w="418" w:type="dxa"/>
          </w:tcPr>
          <w:p w14:paraId="26CABFC3" w14:textId="77777777" w:rsidR="009015EB" w:rsidRPr="009A2D37" w:rsidRDefault="009015EB" w:rsidP="009015EB">
            <w:pPr>
              <w:tabs>
                <w:tab w:val="left" w:pos="458"/>
              </w:tabs>
              <w:ind w:right="-109"/>
              <w:contextualSpacing/>
              <w:jc w:val="center"/>
            </w:pPr>
            <w:r w:rsidRPr="009A2D37">
              <w:t>3</w:t>
            </w:r>
          </w:p>
        </w:tc>
        <w:tc>
          <w:tcPr>
            <w:tcW w:w="2838" w:type="dxa"/>
          </w:tcPr>
          <w:p w14:paraId="4B2B7621" w14:textId="77777777" w:rsidR="009015EB" w:rsidRPr="009A2D37" w:rsidRDefault="009015EB" w:rsidP="00660D71">
            <w:pPr>
              <w:jc w:val="both"/>
            </w:pPr>
            <w:r w:rsidRPr="009A2D37">
              <w:rPr>
                <w:color w:val="000000"/>
              </w:rPr>
              <w:t>Свинина свежая, охлаж</w:t>
            </w:r>
            <w:r w:rsidR="00660D71">
              <w:rPr>
                <w:color w:val="000000"/>
              </w:rPr>
              <w:t>ден.</w:t>
            </w:r>
            <w:r w:rsidRPr="009A2D37">
              <w:rPr>
                <w:color w:val="000000"/>
              </w:rPr>
              <w:t xml:space="preserve"> </w:t>
            </w:r>
            <w:r w:rsidR="00660D71">
              <w:rPr>
                <w:color w:val="000000"/>
              </w:rPr>
              <w:t xml:space="preserve">или </w:t>
            </w:r>
            <w:r w:rsidRPr="009A2D37">
              <w:rPr>
                <w:color w:val="000000"/>
              </w:rPr>
              <w:t>замороженная, тонн</w:t>
            </w:r>
          </w:p>
        </w:tc>
        <w:tc>
          <w:tcPr>
            <w:tcW w:w="850" w:type="dxa"/>
            <w:vAlign w:val="center"/>
          </w:tcPr>
          <w:p w14:paraId="5D5FA51B" w14:textId="77777777" w:rsidR="009015EB" w:rsidRPr="009A2D37" w:rsidRDefault="009015EB" w:rsidP="009015EB">
            <w:pPr>
              <w:ind w:right="-107"/>
              <w:jc w:val="center"/>
            </w:pPr>
            <w:r w:rsidRPr="009A2D37">
              <w:rPr>
                <w:color w:val="000000"/>
              </w:rPr>
              <w:t>433,06</w:t>
            </w:r>
          </w:p>
        </w:tc>
        <w:tc>
          <w:tcPr>
            <w:tcW w:w="854" w:type="dxa"/>
            <w:vAlign w:val="center"/>
          </w:tcPr>
          <w:p w14:paraId="394DE3D6" w14:textId="77777777" w:rsidR="009015EB" w:rsidRPr="009A2D37" w:rsidRDefault="009015EB" w:rsidP="009015EB">
            <w:pPr>
              <w:ind w:right="-107"/>
              <w:jc w:val="center"/>
            </w:pPr>
            <w:r w:rsidRPr="009A2D37">
              <w:rPr>
                <w:color w:val="000000"/>
              </w:rPr>
              <w:t>792,21</w:t>
            </w:r>
          </w:p>
        </w:tc>
        <w:tc>
          <w:tcPr>
            <w:tcW w:w="992" w:type="dxa"/>
            <w:vAlign w:val="center"/>
          </w:tcPr>
          <w:p w14:paraId="7C2A5936" w14:textId="77777777" w:rsidR="009015EB" w:rsidRPr="009A2D37" w:rsidRDefault="009015EB" w:rsidP="009015EB">
            <w:pPr>
              <w:ind w:right="-107"/>
              <w:jc w:val="center"/>
            </w:pPr>
            <w:r w:rsidRPr="009A2D37">
              <w:rPr>
                <w:color w:val="000000"/>
              </w:rPr>
              <w:t>776,34</w:t>
            </w:r>
          </w:p>
        </w:tc>
        <w:tc>
          <w:tcPr>
            <w:tcW w:w="996" w:type="dxa"/>
            <w:vAlign w:val="center"/>
          </w:tcPr>
          <w:p w14:paraId="7FAD6FF7" w14:textId="77777777" w:rsidR="009015EB" w:rsidRPr="009A2D37" w:rsidRDefault="009015EB" w:rsidP="009015EB">
            <w:pPr>
              <w:ind w:right="-107"/>
              <w:jc w:val="center"/>
            </w:pPr>
            <w:r w:rsidRPr="009A2D37">
              <w:rPr>
                <w:color w:val="000000"/>
              </w:rPr>
              <w:t>404,89</w:t>
            </w:r>
          </w:p>
        </w:tc>
        <w:tc>
          <w:tcPr>
            <w:tcW w:w="992" w:type="dxa"/>
            <w:vAlign w:val="center"/>
          </w:tcPr>
          <w:p w14:paraId="3BAD409B" w14:textId="77777777" w:rsidR="009015EB" w:rsidRPr="009A2D37" w:rsidRDefault="009015EB" w:rsidP="009015EB">
            <w:pPr>
              <w:ind w:right="-107"/>
              <w:jc w:val="center"/>
            </w:pPr>
            <w:r w:rsidRPr="009A2D37">
              <w:rPr>
                <w:color w:val="000000"/>
              </w:rPr>
              <w:t>0</w:t>
            </w:r>
          </w:p>
        </w:tc>
        <w:tc>
          <w:tcPr>
            <w:tcW w:w="992" w:type="dxa"/>
            <w:vAlign w:val="center"/>
          </w:tcPr>
          <w:p w14:paraId="0094471D" w14:textId="77777777" w:rsidR="009015EB" w:rsidRPr="009A2D37" w:rsidRDefault="009015EB" w:rsidP="009015EB">
            <w:pPr>
              <w:ind w:right="-107"/>
              <w:jc w:val="center"/>
              <w:rPr>
                <w:color w:val="000000"/>
              </w:rPr>
            </w:pPr>
            <w:r w:rsidRPr="009A2D37">
              <w:rPr>
                <w:color w:val="000000"/>
              </w:rPr>
              <w:t>-433,06</w:t>
            </w:r>
          </w:p>
        </w:tc>
        <w:tc>
          <w:tcPr>
            <w:tcW w:w="844" w:type="dxa"/>
            <w:vAlign w:val="center"/>
          </w:tcPr>
          <w:p w14:paraId="5378DDFA" w14:textId="77777777" w:rsidR="009015EB" w:rsidRPr="009A2D37" w:rsidRDefault="009015EB" w:rsidP="009015EB">
            <w:pPr>
              <w:ind w:right="-107"/>
              <w:jc w:val="center"/>
              <w:rPr>
                <w:color w:val="000000"/>
              </w:rPr>
            </w:pPr>
            <w:r w:rsidRPr="009A2D37">
              <w:rPr>
                <w:color w:val="000000"/>
              </w:rPr>
              <w:t>-100</w:t>
            </w:r>
          </w:p>
        </w:tc>
      </w:tr>
      <w:tr w:rsidR="009015EB" w:rsidRPr="009A2D37" w14:paraId="2F0C62D6" w14:textId="77777777" w:rsidTr="009015EB">
        <w:tc>
          <w:tcPr>
            <w:tcW w:w="418" w:type="dxa"/>
          </w:tcPr>
          <w:p w14:paraId="20441887" w14:textId="77777777" w:rsidR="009015EB" w:rsidRPr="009A2D37" w:rsidRDefault="009015EB" w:rsidP="009015EB">
            <w:pPr>
              <w:tabs>
                <w:tab w:val="left" w:pos="458"/>
              </w:tabs>
              <w:ind w:right="-109"/>
              <w:contextualSpacing/>
              <w:jc w:val="center"/>
            </w:pPr>
            <w:r w:rsidRPr="009A2D37">
              <w:t>4</w:t>
            </w:r>
          </w:p>
        </w:tc>
        <w:tc>
          <w:tcPr>
            <w:tcW w:w="2838" w:type="dxa"/>
          </w:tcPr>
          <w:p w14:paraId="6F6DB5BA" w14:textId="77777777" w:rsidR="009015EB" w:rsidRPr="009A2D37" w:rsidRDefault="009015EB" w:rsidP="009015EB">
            <w:pPr>
              <w:jc w:val="both"/>
            </w:pPr>
            <w:r w:rsidRPr="009A2D37">
              <w:rPr>
                <w:color w:val="000000"/>
              </w:rPr>
              <w:t>Баранина или козлятина свежая, охлажденная или замороженная, тонн</w:t>
            </w:r>
          </w:p>
        </w:tc>
        <w:tc>
          <w:tcPr>
            <w:tcW w:w="850" w:type="dxa"/>
            <w:vAlign w:val="center"/>
          </w:tcPr>
          <w:p w14:paraId="5EE193BC" w14:textId="77777777" w:rsidR="009015EB" w:rsidRPr="009A2D37" w:rsidRDefault="009015EB" w:rsidP="009015EB">
            <w:pPr>
              <w:ind w:right="-107"/>
              <w:jc w:val="center"/>
            </w:pPr>
            <w:r w:rsidRPr="009A2D37">
              <w:rPr>
                <w:color w:val="000000"/>
              </w:rPr>
              <w:t>3046,36</w:t>
            </w:r>
          </w:p>
        </w:tc>
        <w:tc>
          <w:tcPr>
            <w:tcW w:w="854" w:type="dxa"/>
            <w:vAlign w:val="center"/>
          </w:tcPr>
          <w:p w14:paraId="0EED742F" w14:textId="77777777" w:rsidR="009015EB" w:rsidRPr="009A2D37" w:rsidRDefault="009015EB" w:rsidP="009015EB">
            <w:pPr>
              <w:ind w:right="-107"/>
              <w:jc w:val="center"/>
            </w:pPr>
            <w:r w:rsidRPr="009A2D37">
              <w:rPr>
                <w:color w:val="000000"/>
              </w:rPr>
              <w:t>2565,44</w:t>
            </w:r>
          </w:p>
        </w:tc>
        <w:tc>
          <w:tcPr>
            <w:tcW w:w="992" w:type="dxa"/>
            <w:vAlign w:val="center"/>
          </w:tcPr>
          <w:p w14:paraId="468EDD3B" w14:textId="77777777" w:rsidR="009015EB" w:rsidRPr="009A2D37" w:rsidRDefault="009015EB" w:rsidP="009015EB">
            <w:pPr>
              <w:ind w:right="-107"/>
              <w:jc w:val="center"/>
            </w:pPr>
            <w:r w:rsidRPr="009A2D37">
              <w:rPr>
                <w:color w:val="000000"/>
              </w:rPr>
              <w:t>1441,93</w:t>
            </w:r>
          </w:p>
        </w:tc>
        <w:tc>
          <w:tcPr>
            <w:tcW w:w="996" w:type="dxa"/>
            <w:vAlign w:val="center"/>
          </w:tcPr>
          <w:p w14:paraId="71C9F613" w14:textId="77777777" w:rsidR="009015EB" w:rsidRPr="009A2D37" w:rsidRDefault="009015EB" w:rsidP="009015EB">
            <w:pPr>
              <w:ind w:right="-107"/>
              <w:jc w:val="center"/>
            </w:pPr>
            <w:r w:rsidRPr="009A2D37">
              <w:rPr>
                <w:color w:val="000000"/>
              </w:rPr>
              <w:t>1358,74</w:t>
            </w:r>
          </w:p>
        </w:tc>
        <w:tc>
          <w:tcPr>
            <w:tcW w:w="992" w:type="dxa"/>
            <w:vAlign w:val="center"/>
          </w:tcPr>
          <w:p w14:paraId="6BF22857" w14:textId="77777777" w:rsidR="009015EB" w:rsidRPr="009A2D37" w:rsidRDefault="009015EB" w:rsidP="009015EB">
            <w:pPr>
              <w:ind w:right="-107"/>
              <w:jc w:val="center"/>
            </w:pPr>
            <w:r w:rsidRPr="009A2D37">
              <w:rPr>
                <w:color w:val="000000"/>
              </w:rPr>
              <w:t>10308,5</w:t>
            </w:r>
          </w:p>
        </w:tc>
        <w:tc>
          <w:tcPr>
            <w:tcW w:w="992" w:type="dxa"/>
            <w:vAlign w:val="center"/>
          </w:tcPr>
          <w:p w14:paraId="4402921C" w14:textId="77777777" w:rsidR="009015EB" w:rsidRPr="009A2D37" w:rsidRDefault="009015EB" w:rsidP="009015EB">
            <w:pPr>
              <w:ind w:right="-107"/>
              <w:jc w:val="center"/>
              <w:rPr>
                <w:color w:val="000000"/>
              </w:rPr>
            </w:pPr>
            <w:r w:rsidRPr="009A2D37">
              <w:rPr>
                <w:color w:val="000000"/>
              </w:rPr>
              <w:t>7262,18</w:t>
            </w:r>
          </w:p>
        </w:tc>
        <w:tc>
          <w:tcPr>
            <w:tcW w:w="844" w:type="dxa"/>
            <w:vAlign w:val="center"/>
          </w:tcPr>
          <w:p w14:paraId="31AC036E" w14:textId="77777777" w:rsidR="009015EB" w:rsidRPr="009A2D37" w:rsidRDefault="009015EB" w:rsidP="009015EB">
            <w:pPr>
              <w:ind w:right="-107"/>
              <w:jc w:val="center"/>
              <w:rPr>
                <w:color w:val="000000"/>
              </w:rPr>
            </w:pPr>
            <w:r w:rsidRPr="009A2D37">
              <w:rPr>
                <w:color w:val="000000"/>
              </w:rPr>
              <w:t>238,38</w:t>
            </w:r>
          </w:p>
        </w:tc>
      </w:tr>
      <w:tr w:rsidR="009015EB" w:rsidRPr="009A2D37" w14:paraId="3B0D442D" w14:textId="77777777" w:rsidTr="009015EB">
        <w:tc>
          <w:tcPr>
            <w:tcW w:w="418" w:type="dxa"/>
          </w:tcPr>
          <w:p w14:paraId="09387759" w14:textId="77777777" w:rsidR="009015EB" w:rsidRPr="009A2D37" w:rsidRDefault="009015EB" w:rsidP="009015EB">
            <w:pPr>
              <w:tabs>
                <w:tab w:val="left" w:pos="458"/>
              </w:tabs>
              <w:ind w:right="-109"/>
              <w:contextualSpacing/>
              <w:jc w:val="center"/>
            </w:pPr>
            <w:r w:rsidRPr="009A2D37">
              <w:t>5</w:t>
            </w:r>
          </w:p>
        </w:tc>
        <w:tc>
          <w:tcPr>
            <w:tcW w:w="2838" w:type="dxa"/>
          </w:tcPr>
          <w:p w14:paraId="56474F5F" w14:textId="77777777" w:rsidR="009015EB" w:rsidRPr="009A2D37" w:rsidRDefault="009015EB" w:rsidP="009015EB">
            <w:pPr>
              <w:jc w:val="both"/>
              <w:rPr>
                <w:color w:val="000000"/>
              </w:rPr>
            </w:pPr>
            <w:r w:rsidRPr="009A2D37">
              <w:rPr>
                <w:color w:val="000000"/>
              </w:rPr>
              <w:t>Мясо лошадей (конина), ослов, мулов или лошаков, свежее, охлажденное или мороженое, тонн</w:t>
            </w:r>
          </w:p>
        </w:tc>
        <w:tc>
          <w:tcPr>
            <w:tcW w:w="850" w:type="dxa"/>
            <w:vAlign w:val="center"/>
          </w:tcPr>
          <w:p w14:paraId="08BCD8A4" w14:textId="77777777" w:rsidR="009015EB" w:rsidRPr="009A2D37" w:rsidRDefault="009015EB" w:rsidP="009015EB">
            <w:pPr>
              <w:ind w:right="-107"/>
              <w:jc w:val="center"/>
              <w:rPr>
                <w:color w:val="000000"/>
              </w:rPr>
            </w:pPr>
            <w:r w:rsidRPr="009A2D37">
              <w:rPr>
                <w:color w:val="000000"/>
              </w:rPr>
              <w:t>0,661</w:t>
            </w:r>
          </w:p>
        </w:tc>
        <w:tc>
          <w:tcPr>
            <w:tcW w:w="854" w:type="dxa"/>
            <w:vAlign w:val="center"/>
          </w:tcPr>
          <w:p w14:paraId="4FCFB8FC" w14:textId="77777777" w:rsidR="009015EB" w:rsidRPr="009A2D37" w:rsidRDefault="009015EB" w:rsidP="009015EB">
            <w:pPr>
              <w:ind w:right="-107"/>
              <w:jc w:val="center"/>
              <w:rPr>
                <w:color w:val="000000"/>
              </w:rPr>
            </w:pPr>
            <w:r w:rsidRPr="009A2D37">
              <w:rPr>
                <w:color w:val="000000"/>
              </w:rPr>
              <w:t>0</w:t>
            </w:r>
          </w:p>
        </w:tc>
        <w:tc>
          <w:tcPr>
            <w:tcW w:w="992" w:type="dxa"/>
            <w:vAlign w:val="center"/>
          </w:tcPr>
          <w:p w14:paraId="6EF8783B" w14:textId="77777777" w:rsidR="009015EB" w:rsidRPr="009A2D37" w:rsidRDefault="009015EB" w:rsidP="009015EB">
            <w:pPr>
              <w:ind w:right="-107"/>
              <w:jc w:val="center"/>
              <w:rPr>
                <w:color w:val="000000"/>
              </w:rPr>
            </w:pPr>
            <w:r w:rsidRPr="009A2D37">
              <w:rPr>
                <w:color w:val="000000"/>
              </w:rPr>
              <w:t>41,801</w:t>
            </w:r>
          </w:p>
        </w:tc>
        <w:tc>
          <w:tcPr>
            <w:tcW w:w="996" w:type="dxa"/>
            <w:vAlign w:val="center"/>
          </w:tcPr>
          <w:p w14:paraId="4D2963B9" w14:textId="77777777" w:rsidR="009015EB" w:rsidRPr="009A2D37" w:rsidRDefault="009015EB" w:rsidP="009015EB">
            <w:pPr>
              <w:ind w:right="-107"/>
              <w:jc w:val="center"/>
              <w:rPr>
                <w:color w:val="000000"/>
              </w:rPr>
            </w:pPr>
            <w:r w:rsidRPr="009A2D37">
              <w:rPr>
                <w:color w:val="000000"/>
              </w:rPr>
              <w:t>0,038</w:t>
            </w:r>
          </w:p>
        </w:tc>
        <w:tc>
          <w:tcPr>
            <w:tcW w:w="992" w:type="dxa"/>
            <w:vAlign w:val="center"/>
          </w:tcPr>
          <w:p w14:paraId="47E38673" w14:textId="77777777" w:rsidR="009015EB" w:rsidRPr="009A2D37" w:rsidRDefault="009015EB" w:rsidP="009015EB">
            <w:pPr>
              <w:ind w:right="-107"/>
              <w:jc w:val="center"/>
              <w:rPr>
                <w:color w:val="000000"/>
              </w:rPr>
            </w:pPr>
            <w:r w:rsidRPr="009A2D37">
              <w:rPr>
                <w:color w:val="000000"/>
              </w:rPr>
              <w:t>0</w:t>
            </w:r>
          </w:p>
        </w:tc>
        <w:tc>
          <w:tcPr>
            <w:tcW w:w="992" w:type="dxa"/>
            <w:vAlign w:val="center"/>
          </w:tcPr>
          <w:p w14:paraId="7EA9C63C" w14:textId="77777777" w:rsidR="009015EB" w:rsidRPr="009A2D37" w:rsidRDefault="009015EB" w:rsidP="009015EB">
            <w:pPr>
              <w:ind w:right="-107"/>
              <w:jc w:val="center"/>
              <w:rPr>
                <w:color w:val="000000"/>
              </w:rPr>
            </w:pPr>
            <w:r w:rsidRPr="009A2D37">
              <w:rPr>
                <w:color w:val="000000"/>
              </w:rPr>
              <w:t>-0,661</w:t>
            </w:r>
          </w:p>
        </w:tc>
        <w:tc>
          <w:tcPr>
            <w:tcW w:w="844" w:type="dxa"/>
            <w:vAlign w:val="center"/>
          </w:tcPr>
          <w:p w14:paraId="5226F18B" w14:textId="77777777" w:rsidR="009015EB" w:rsidRPr="009A2D37" w:rsidRDefault="009015EB" w:rsidP="009015EB">
            <w:pPr>
              <w:ind w:right="-107"/>
              <w:jc w:val="center"/>
              <w:rPr>
                <w:color w:val="000000"/>
              </w:rPr>
            </w:pPr>
            <w:r w:rsidRPr="009A2D37">
              <w:rPr>
                <w:color w:val="000000"/>
              </w:rPr>
              <w:t>-100</w:t>
            </w:r>
          </w:p>
        </w:tc>
      </w:tr>
      <w:tr w:rsidR="00C46E17" w:rsidRPr="009A2D37" w14:paraId="6B1E49D5" w14:textId="77777777" w:rsidTr="00C46E17">
        <w:tc>
          <w:tcPr>
            <w:tcW w:w="418" w:type="dxa"/>
          </w:tcPr>
          <w:p w14:paraId="06FD54A8" w14:textId="77777777" w:rsidR="00C46E17" w:rsidRPr="009A2D37" w:rsidRDefault="00C46E17" w:rsidP="00827DF1">
            <w:pPr>
              <w:tabs>
                <w:tab w:val="left" w:pos="458"/>
              </w:tabs>
              <w:ind w:right="-109"/>
              <w:contextualSpacing/>
              <w:jc w:val="center"/>
            </w:pPr>
            <w:r w:rsidRPr="009A2D37">
              <w:t>6</w:t>
            </w:r>
          </w:p>
        </w:tc>
        <w:tc>
          <w:tcPr>
            <w:tcW w:w="2838" w:type="dxa"/>
          </w:tcPr>
          <w:p w14:paraId="3FA5707F" w14:textId="77777777" w:rsidR="00C46E17" w:rsidRPr="009A2D37" w:rsidRDefault="00C46E17" w:rsidP="00827DF1">
            <w:pPr>
              <w:jc w:val="both"/>
              <w:rPr>
                <w:color w:val="000000"/>
              </w:rPr>
            </w:pPr>
            <w:r w:rsidRPr="009A2D37">
              <w:rPr>
                <w:color w:val="000000"/>
              </w:rPr>
              <w:t>Прочие мясо и пищевые мяс</w:t>
            </w:r>
            <w:r>
              <w:rPr>
                <w:color w:val="000000"/>
              </w:rPr>
              <w:t>ные субпродук</w:t>
            </w:r>
            <w:r w:rsidRPr="009A2D37">
              <w:rPr>
                <w:color w:val="000000"/>
              </w:rPr>
              <w:t xml:space="preserve">, свежие, </w:t>
            </w:r>
            <w:r>
              <w:rPr>
                <w:color w:val="000000"/>
              </w:rPr>
              <w:t>охлажд.</w:t>
            </w:r>
            <w:r w:rsidRPr="009A2D37">
              <w:rPr>
                <w:color w:val="000000"/>
              </w:rPr>
              <w:t xml:space="preserve"> </w:t>
            </w:r>
            <w:r>
              <w:rPr>
                <w:color w:val="000000"/>
              </w:rPr>
              <w:t>/</w:t>
            </w:r>
            <w:r w:rsidRPr="009A2D37">
              <w:rPr>
                <w:color w:val="000000"/>
              </w:rPr>
              <w:t xml:space="preserve"> </w:t>
            </w:r>
            <w:r>
              <w:rPr>
                <w:color w:val="000000"/>
              </w:rPr>
              <w:t>заморожен.</w:t>
            </w:r>
            <w:r w:rsidRPr="009A2D37">
              <w:rPr>
                <w:color w:val="000000"/>
              </w:rPr>
              <w:t>, тонн</w:t>
            </w:r>
          </w:p>
        </w:tc>
        <w:tc>
          <w:tcPr>
            <w:tcW w:w="850" w:type="dxa"/>
          </w:tcPr>
          <w:p w14:paraId="48D98C35" w14:textId="77777777" w:rsidR="00C46E17" w:rsidRPr="009A2D37" w:rsidRDefault="00C46E17" w:rsidP="00827DF1">
            <w:pPr>
              <w:ind w:right="-107"/>
              <w:jc w:val="center"/>
              <w:rPr>
                <w:color w:val="000000"/>
              </w:rPr>
            </w:pPr>
            <w:r w:rsidRPr="009A2D37">
              <w:rPr>
                <w:color w:val="000000"/>
              </w:rPr>
              <w:t>16,42</w:t>
            </w:r>
          </w:p>
        </w:tc>
        <w:tc>
          <w:tcPr>
            <w:tcW w:w="854" w:type="dxa"/>
          </w:tcPr>
          <w:p w14:paraId="5CE49F73" w14:textId="77777777" w:rsidR="00C46E17" w:rsidRPr="009A2D37" w:rsidRDefault="00C46E17" w:rsidP="00827DF1">
            <w:pPr>
              <w:ind w:right="-107"/>
              <w:jc w:val="center"/>
              <w:rPr>
                <w:color w:val="000000"/>
              </w:rPr>
            </w:pPr>
            <w:r w:rsidRPr="009A2D37">
              <w:rPr>
                <w:color w:val="000000"/>
              </w:rPr>
              <w:t>0,010</w:t>
            </w:r>
          </w:p>
        </w:tc>
        <w:tc>
          <w:tcPr>
            <w:tcW w:w="992" w:type="dxa"/>
          </w:tcPr>
          <w:p w14:paraId="49C5E295" w14:textId="77777777" w:rsidR="00C46E17" w:rsidRPr="009A2D37" w:rsidRDefault="00C46E17" w:rsidP="00827DF1">
            <w:pPr>
              <w:ind w:right="-107"/>
              <w:jc w:val="center"/>
              <w:rPr>
                <w:color w:val="000000"/>
              </w:rPr>
            </w:pPr>
            <w:r w:rsidRPr="009A2D37">
              <w:rPr>
                <w:color w:val="000000"/>
              </w:rPr>
              <w:t>10,183</w:t>
            </w:r>
          </w:p>
        </w:tc>
        <w:tc>
          <w:tcPr>
            <w:tcW w:w="996" w:type="dxa"/>
          </w:tcPr>
          <w:p w14:paraId="479245DF" w14:textId="77777777" w:rsidR="00C46E17" w:rsidRPr="009A2D37" w:rsidRDefault="00C46E17" w:rsidP="00827DF1">
            <w:pPr>
              <w:ind w:right="-107"/>
              <w:jc w:val="center"/>
              <w:rPr>
                <w:color w:val="000000"/>
              </w:rPr>
            </w:pPr>
            <w:r w:rsidRPr="009A2D37">
              <w:rPr>
                <w:color w:val="000000"/>
              </w:rPr>
              <w:t>42,567</w:t>
            </w:r>
          </w:p>
        </w:tc>
        <w:tc>
          <w:tcPr>
            <w:tcW w:w="992" w:type="dxa"/>
          </w:tcPr>
          <w:p w14:paraId="518F4A63" w14:textId="77777777" w:rsidR="00C46E17" w:rsidRPr="009A2D37" w:rsidRDefault="00C46E17" w:rsidP="00827DF1">
            <w:pPr>
              <w:ind w:right="-107"/>
              <w:jc w:val="center"/>
              <w:rPr>
                <w:color w:val="000000"/>
              </w:rPr>
            </w:pPr>
            <w:r w:rsidRPr="009A2D37">
              <w:rPr>
                <w:color w:val="000000"/>
              </w:rPr>
              <w:t>305,57</w:t>
            </w:r>
          </w:p>
        </w:tc>
        <w:tc>
          <w:tcPr>
            <w:tcW w:w="992" w:type="dxa"/>
          </w:tcPr>
          <w:p w14:paraId="012591A8" w14:textId="77777777" w:rsidR="00C46E17" w:rsidRPr="009A2D37" w:rsidRDefault="00C46E17" w:rsidP="00827DF1">
            <w:pPr>
              <w:ind w:right="-107"/>
              <w:jc w:val="center"/>
              <w:rPr>
                <w:color w:val="000000"/>
              </w:rPr>
            </w:pPr>
            <w:r w:rsidRPr="009A2D37">
              <w:rPr>
                <w:color w:val="000000"/>
              </w:rPr>
              <w:t>289,15</w:t>
            </w:r>
          </w:p>
        </w:tc>
        <w:tc>
          <w:tcPr>
            <w:tcW w:w="844" w:type="dxa"/>
          </w:tcPr>
          <w:p w14:paraId="19519DC5" w14:textId="77777777" w:rsidR="00C46E17" w:rsidRPr="009A2D37" w:rsidRDefault="00C46E17" w:rsidP="00827DF1">
            <w:pPr>
              <w:ind w:right="-107"/>
              <w:jc w:val="center"/>
              <w:rPr>
                <w:color w:val="000000"/>
              </w:rPr>
            </w:pPr>
            <w:r w:rsidRPr="009A2D37">
              <w:rPr>
                <w:color w:val="000000"/>
              </w:rPr>
              <w:t>1759,98</w:t>
            </w:r>
          </w:p>
        </w:tc>
      </w:tr>
      <w:tr w:rsidR="00FC394D" w:rsidRPr="009A2D37" w14:paraId="1A00CBC5" w14:textId="77777777" w:rsidTr="00FC394D">
        <w:tc>
          <w:tcPr>
            <w:tcW w:w="418" w:type="dxa"/>
          </w:tcPr>
          <w:p w14:paraId="04036FB9" w14:textId="77777777" w:rsidR="00FC394D" w:rsidRPr="009A2D37" w:rsidRDefault="00FC394D" w:rsidP="00827DF1">
            <w:pPr>
              <w:tabs>
                <w:tab w:val="left" w:pos="458"/>
              </w:tabs>
              <w:ind w:right="-109"/>
              <w:contextualSpacing/>
              <w:jc w:val="center"/>
            </w:pPr>
            <w:r w:rsidRPr="009A2D37">
              <w:t>7</w:t>
            </w:r>
          </w:p>
        </w:tc>
        <w:tc>
          <w:tcPr>
            <w:tcW w:w="2838" w:type="dxa"/>
          </w:tcPr>
          <w:p w14:paraId="12E1C754" w14:textId="77777777" w:rsidR="00FC394D" w:rsidRPr="009A2D37" w:rsidRDefault="00FC394D" w:rsidP="00827DF1">
            <w:pPr>
              <w:jc w:val="both"/>
            </w:pPr>
            <w:r w:rsidRPr="009A2D37">
              <w:rPr>
                <w:color w:val="000000"/>
              </w:rPr>
              <w:t>Итого экспорт</w:t>
            </w:r>
            <w:r w:rsidRPr="00C46E17">
              <w:rPr>
                <w:color w:val="000000"/>
              </w:rPr>
              <w:t xml:space="preserve"> </w:t>
            </w:r>
            <w:r w:rsidRPr="009A2D37">
              <w:rPr>
                <w:color w:val="000000"/>
              </w:rPr>
              <w:t>мяса, тонн</w:t>
            </w:r>
          </w:p>
        </w:tc>
        <w:tc>
          <w:tcPr>
            <w:tcW w:w="850" w:type="dxa"/>
          </w:tcPr>
          <w:p w14:paraId="7AA8A10D" w14:textId="77777777" w:rsidR="00FC394D" w:rsidRPr="009A2D37" w:rsidRDefault="00FC394D" w:rsidP="00827DF1">
            <w:pPr>
              <w:ind w:right="-107"/>
              <w:jc w:val="center"/>
            </w:pPr>
            <w:r w:rsidRPr="009A2D37">
              <w:rPr>
                <w:color w:val="000000"/>
              </w:rPr>
              <w:t>8207,57</w:t>
            </w:r>
          </w:p>
        </w:tc>
        <w:tc>
          <w:tcPr>
            <w:tcW w:w="854" w:type="dxa"/>
          </w:tcPr>
          <w:p w14:paraId="32377120" w14:textId="77777777" w:rsidR="00FC394D" w:rsidRPr="009A2D37" w:rsidRDefault="00FC394D" w:rsidP="00827DF1">
            <w:pPr>
              <w:ind w:right="-107"/>
              <w:jc w:val="center"/>
            </w:pPr>
            <w:r w:rsidRPr="009A2D37">
              <w:rPr>
                <w:color w:val="000000"/>
              </w:rPr>
              <w:t>9344,15</w:t>
            </w:r>
          </w:p>
        </w:tc>
        <w:tc>
          <w:tcPr>
            <w:tcW w:w="992" w:type="dxa"/>
          </w:tcPr>
          <w:p w14:paraId="13FBA6C7" w14:textId="77777777" w:rsidR="00FC394D" w:rsidRPr="009A2D37" w:rsidRDefault="00FC394D" w:rsidP="00827DF1">
            <w:pPr>
              <w:ind w:right="-107"/>
              <w:jc w:val="center"/>
            </w:pPr>
            <w:r w:rsidRPr="009A2D37">
              <w:rPr>
                <w:color w:val="000000"/>
              </w:rPr>
              <w:t>11719,24</w:t>
            </w:r>
          </w:p>
        </w:tc>
        <w:tc>
          <w:tcPr>
            <w:tcW w:w="996" w:type="dxa"/>
          </w:tcPr>
          <w:p w14:paraId="3839E514" w14:textId="77777777" w:rsidR="00FC394D" w:rsidRPr="009A2D37" w:rsidRDefault="00FC394D" w:rsidP="00827DF1">
            <w:pPr>
              <w:ind w:right="-107"/>
              <w:jc w:val="center"/>
            </w:pPr>
            <w:r w:rsidRPr="009A2D37">
              <w:rPr>
                <w:color w:val="000000"/>
              </w:rPr>
              <w:t>9172,057</w:t>
            </w:r>
          </w:p>
        </w:tc>
        <w:tc>
          <w:tcPr>
            <w:tcW w:w="992" w:type="dxa"/>
          </w:tcPr>
          <w:p w14:paraId="2016005E" w14:textId="77777777" w:rsidR="00FC394D" w:rsidRPr="009A2D37" w:rsidRDefault="00FC394D" w:rsidP="00827DF1">
            <w:pPr>
              <w:ind w:right="-107"/>
              <w:jc w:val="center"/>
            </w:pPr>
            <w:r w:rsidRPr="009A2D37">
              <w:rPr>
                <w:color w:val="000000"/>
              </w:rPr>
              <w:t>28939,27</w:t>
            </w:r>
          </w:p>
        </w:tc>
        <w:tc>
          <w:tcPr>
            <w:tcW w:w="992" w:type="dxa"/>
          </w:tcPr>
          <w:p w14:paraId="0718D04C" w14:textId="77777777" w:rsidR="00FC394D" w:rsidRPr="009A2D37" w:rsidRDefault="00FC394D" w:rsidP="00827DF1">
            <w:pPr>
              <w:ind w:right="-107"/>
              <w:jc w:val="center"/>
              <w:rPr>
                <w:color w:val="000000"/>
              </w:rPr>
            </w:pPr>
            <w:r w:rsidRPr="009A2D37">
              <w:rPr>
                <w:color w:val="000000"/>
              </w:rPr>
              <w:t>20731,71</w:t>
            </w:r>
          </w:p>
        </w:tc>
        <w:tc>
          <w:tcPr>
            <w:tcW w:w="844" w:type="dxa"/>
          </w:tcPr>
          <w:p w14:paraId="5DFBA549" w14:textId="77777777" w:rsidR="00FC394D" w:rsidRPr="009A2D37" w:rsidRDefault="00FC394D" w:rsidP="00827DF1">
            <w:pPr>
              <w:ind w:right="-107"/>
              <w:jc w:val="center"/>
              <w:rPr>
                <w:color w:val="000000"/>
              </w:rPr>
            </w:pPr>
            <w:r w:rsidRPr="009A2D37">
              <w:rPr>
                <w:color w:val="000000"/>
              </w:rPr>
              <w:t>2102,86</w:t>
            </w:r>
          </w:p>
        </w:tc>
      </w:tr>
    </w:tbl>
    <w:p w14:paraId="2B960DC6" w14:textId="77777777" w:rsidR="00FC394D" w:rsidRDefault="00FC394D" w:rsidP="00433BB3">
      <w:pPr>
        <w:pStyle w:val="a3"/>
        <w:ind w:left="0" w:firstLine="0"/>
        <w:jc w:val="left"/>
        <w:rPr>
          <w:sz w:val="19"/>
        </w:rPr>
      </w:pPr>
    </w:p>
    <w:tbl>
      <w:tblPr>
        <w:tblStyle w:val="10"/>
        <w:tblW w:w="9776" w:type="dxa"/>
        <w:tblLayout w:type="fixed"/>
        <w:tblLook w:val="04A0" w:firstRow="1" w:lastRow="0" w:firstColumn="1" w:lastColumn="0" w:noHBand="0" w:noVBand="1"/>
      </w:tblPr>
      <w:tblGrid>
        <w:gridCol w:w="418"/>
        <w:gridCol w:w="2838"/>
        <w:gridCol w:w="850"/>
        <w:gridCol w:w="854"/>
        <w:gridCol w:w="992"/>
        <w:gridCol w:w="996"/>
        <w:gridCol w:w="992"/>
        <w:gridCol w:w="992"/>
        <w:gridCol w:w="844"/>
      </w:tblGrid>
      <w:tr w:rsidR="00B15298" w:rsidRPr="009A2D37" w14:paraId="1974CC71" w14:textId="77777777" w:rsidTr="00827DF1">
        <w:tc>
          <w:tcPr>
            <w:tcW w:w="418" w:type="dxa"/>
          </w:tcPr>
          <w:p w14:paraId="369B2A2A" w14:textId="77777777" w:rsidR="00B15298" w:rsidRPr="009A2D37" w:rsidRDefault="00B15298" w:rsidP="00827DF1">
            <w:pPr>
              <w:tabs>
                <w:tab w:val="left" w:pos="458"/>
              </w:tabs>
              <w:ind w:right="-109"/>
              <w:contextualSpacing/>
              <w:jc w:val="center"/>
            </w:pPr>
            <w:r w:rsidRPr="009A2D37">
              <w:t>8</w:t>
            </w:r>
          </w:p>
        </w:tc>
        <w:tc>
          <w:tcPr>
            <w:tcW w:w="2838" w:type="dxa"/>
          </w:tcPr>
          <w:p w14:paraId="79AD60CD" w14:textId="77777777" w:rsidR="00B15298" w:rsidRPr="009A2D37" w:rsidRDefault="00B15298" w:rsidP="00827DF1">
            <w:pPr>
              <w:jc w:val="both"/>
              <w:rPr>
                <w:color w:val="000000"/>
              </w:rPr>
            </w:pPr>
            <w:r w:rsidRPr="009A2D37">
              <w:t>Мясо и пищевые мясные субпродукты, соленые, в рассоле, сушеные или копченые; пищевая мука тонкого и грубого помола из мяса или мясных субпродуктов, тонн</w:t>
            </w:r>
          </w:p>
        </w:tc>
        <w:tc>
          <w:tcPr>
            <w:tcW w:w="850" w:type="dxa"/>
            <w:vAlign w:val="center"/>
          </w:tcPr>
          <w:p w14:paraId="0B67869F" w14:textId="77777777" w:rsidR="00B15298" w:rsidRPr="009A2D37" w:rsidRDefault="00B15298" w:rsidP="00827DF1">
            <w:pPr>
              <w:ind w:right="-107"/>
              <w:jc w:val="center"/>
              <w:rPr>
                <w:color w:val="000000"/>
              </w:rPr>
            </w:pPr>
            <w:r w:rsidRPr="009A2D37">
              <w:t>19,8</w:t>
            </w:r>
          </w:p>
        </w:tc>
        <w:tc>
          <w:tcPr>
            <w:tcW w:w="854" w:type="dxa"/>
            <w:vAlign w:val="center"/>
          </w:tcPr>
          <w:p w14:paraId="1DA435D7" w14:textId="77777777" w:rsidR="00B15298" w:rsidRPr="009A2D37" w:rsidRDefault="00B15298" w:rsidP="00827DF1">
            <w:pPr>
              <w:ind w:right="-107"/>
              <w:jc w:val="center"/>
              <w:rPr>
                <w:color w:val="000000"/>
              </w:rPr>
            </w:pPr>
            <w:r w:rsidRPr="009A2D37">
              <w:t>129,9</w:t>
            </w:r>
          </w:p>
        </w:tc>
        <w:tc>
          <w:tcPr>
            <w:tcW w:w="992" w:type="dxa"/>
            <w:vAlign w:val="center"/>
          </w:tcPr>
          <w:p w14:paraId="3FB235CC" w14:textId="77777777" w:rsidR="00B15298" w:rsidRPr="009A2D37" w:rsidRDefault="00B15298" w:rsidP="00827DF1">
            <w:pPr>
              <w:ind w:right="-107"/>
              <w:jc w:val="center"/>
              <w:rPr>
                <w:color w:val="000000"/>
              </w:rPr>
            </w:pPr>
            <w:r w:rsidRPr="009A2D37">
              <w:t>166,1</w:t>
            </w:r>
          </w:p>
        </w:tc>
        <w:tc>
          <w:tcPr>
            <w:tcW w:w="996" w:type="dxa"/>
            <w:vAlign w:val="center"/>
          </w:tcPr>
          <w:p w14:paraId="32C6B1E5" w14:textId="77777777" w:rsidR="00B15298" w:rsidRPr="009A2D37" w:rsidRDefault="00B15298" w:rsidP="00827DF1">
            <w:pPr>
              <w:ind w:right="-107"/>
              <w:jc w:val="center"/>
              <w:rPr>
                <w:color w:val="000000"/>
              </w:rPr>
            </w:pPr>
            <w:r w:rsidRPr="009A2D37">
              <w:t>441,2</w:t>
            </w:r>
          </w:p>
        </w:tc>
        <w:tc>
          <w:tcPr>
            <w:tcW w:w="992" w:type="dxa"/>
            <w:vAlign w:val="center"/>
          </w:tcPr>
          <w:p w14:paraId="0BA36F6B" w14:textId="77777777" w:rsidR="00B15298" w:rsidRPr="009A2D37" w:rsidRDefault="00B15298" w:rsidP="00827DF1">
            <w:pPr>
              <w:ind w:right="-107"/>
              <w:jc w:val="center"/>
              <w:rPr>
                <w:color w:val="000000"/>
              </w:rPr>
            </w:pPr>
            <w:r w:rsidRPr="009A2D37">
              <w:t>28,1</w:t>
            </w:r>
          </w:p>
        </w:tc>
        <w:tc>
          <w:tcPr>
            <w:tcW w:w="992" w:type="dxa"/>
            <w:vAlign w:val="center"/>
          </w:tcPr>
          <w:p w14:paraId="17F60B74" w14:textId="77777777" w:rsidR="00B15298" w:rsidRPr="009A2D37" w:rsidRDefault="00B15298" w:rsidP="00827DF1">
            <w:pPr>
              <w:ind w:right="-107"/>
              <w:jc w:val="center"/>
              <w:rPr>
                <w:color w:val="000000"/>
              </w:rPr>
            </w:pPr>
            <w:r w:rsidRPr="009A2D37">
              <w:rPr>
                <w:color w:val="000000"/>
              </w:rPr>
              <w:t>8,3</w:t>
            </w:r>
          </w:p>
        </w:tc>
        <w:tc>
          <w:tcPr>
            <w:tcW w:w="844" w:type="dxa"/>
            <w:vAlign w:val="center"/>
          </w:tcPr>
          <w:p w14:paraId="552221BA" w14:textId="77777777" w:rsidR="00B15298" w:rsidRPr="009A2D37" w:rsidRDefault="00B15298" w:rsidP="00827DF1">
            <w:pPr>
              <w:ind w:right="-107"/>
              <w:jc w:val="center"/>
              <w:rPr>
                <w:color w:val="000000"/>
              </w:rPr>
            </w:pPr>
            <w:r w:rsidRPr="009A2D37">
              <w:rPr>
                <w:color w:val="000000"/>
              </w:rPr>
              <w:t>42,01</w:t>
            </w:r>
          </w:p>
        </w:tc>
      </w:tr>
      <w:tr w:rsidR="00B15298" w:rsidRPr="009A2D37" w14:paraId="7C444EE8" w14:textId="77777777" w:rsidTr="00827DF1">
        <w:tc>
          <w:tcPr>
            <w:tcW w:w="418" w:type="dxa"/>
          </w:tcPr>
          <w:p w14:paraId="30D3C5CC" w14:textId="77777777" w:rsidR="00B15298" w:rsidRPr="009A2D37" w:rsidRDefault="00B15298" w:rsidP="00827DF1">
            <w:pPr>
              <w:tabs>
                <w:tab w:val="left" w:pos="458"/>
              </w:tabs>
              <w:ind w:right="-109"/>
              <w:contextualSpacing/>
              <w:jc w:val="center"/>
            </w:pPr>
            <w:r w:rsidRPr="009A2D37">
              <w:t>9</w:t>
            </w:r>
          </w:p>
        </w:tc>
        <w:tc>
          <w:tcPr>
            <w:tcW w:w="2838" w:type="dxa"/>
          </w:tcPr>
          <w:p w14:paraId="4757E62C" w14:textId="77777777" w:rsidR="00B15298" w:rsidRPr="009A2D37" w:rsidRDefault="00B15298" w:rsidP="00827DF1">
            <w:pPr>
              <w:jc w:val="both"/>
              <w:rPr>
                <w:color w:val="000000"/>
              </w:rPr>
            </w:pPr>
            <w:r w:rsidRPr="009A2D37">
              <w:t>Колбасы и аналогичные продукты из мяса, мясных субпродуктов или крови, пищевые продукты, изгото</w:t>
            </w:r>
            <w:r>
              <w:t>-</w:t>
            </w:r>
            <w:r w:rsidRPr="009A2D37">
              <w:t>вленные на их основе, тонн</w:t>
            </w:r>
          </w:p>
        </w:tc>
        <w:tc>
          <w:tcPr>
            <w:tcW w:w="850" w:type="dxa"/>
            <w:vAlign w:val="center"/>
          </w:tcPr>
          <w:p w14:paraId="1225EF44" w14:textId="77777777" w:rsidR="00B15298" w:rsidRPr="009A2D37" w:rsidRDefault="00B15298" w:rsidP="00827DF1">
            <w:pPr>
              <w:ind w:right="-107"/>
              <w:jc w:val="center"/>
              <w:rPr>
                <w:color w:val="000000"/>
              </w:rPr>
            </w:pPr>
            <w:r w:rsidRPr="009A2D37">
              <w:t>1 098,6</w:t>
            </w:r>
          </w:p>
        </w:tc>
        <w:tc>
          <w:tcPr>
            <w:tcW w:w="854" w:type="dxa"/>
            <w:vAlign w:val="center"/>
          </w:tcPr>
          <w:p w14:paraId="5458CFE7" w14:textId="77777777" w:rsidR="00B15298" w:rsidRPr="009A2D37" w:rsidRDefault="00B15298" w:rsidP="00827DF1">
            <w:pPr>
              <w:ind w:right="-107"/>
              <w:jc w:val="center"/>
              <w:rPr>
                <w:color w:val="000000"/>
              </w:rPr>
            </w:pPr>
            <w:r w:rsidRPr="009A2D37">
              <w:t>407,6</w:t>
            </w:r>
          </w:p>
        </w:tc>
        <w:tc>
          <w:tcPr>
            <w:tcW w:w="992" w:type="dxa"/>
            <w:vAlign w:val="center"/>
          </w:tcPr>
          <w:p w14:paraId="6E2CC6B4" w14:textId="77777777" w:rsidR="00B15298" w:rsidRPr="009A2D37" w:rsidRDefault="00B15298" w:rsidP="00827DF1">
            <w:pPr>
              <w:ind w:right="-107"/>
              <w:jc w:val="center"/>
              <w:rPr>
                <w:color w:val="000000"/>
              </w:rPr>
            </w:pPr>
            <w:r w:rsidRPr="009A2D37">
              <w:t>193,0</w:t>
            </w:r>
          </w:p>
        </w:tc>
        <w:tc>
          <w:tcPr>
            <w:tcW w:w="996" w:type="dxa"/>
            <w:vAlign w:val="center"/>
          </w:tcPr>
          <w:p w14:paraId="46CFD5E9" w14:textId="77777777" w:rsidR="00B15298" w:rsidRPr="009A2D37" w:rsidRDefault="00B15298" w:rsidP="00827DF1">
            <w:pPr>
              <w:ind w:right="-107"/>
              <w:jc w:val="center"/>
              <w:rPr>
                <w:color w:val="000000"/>
              </w:rPr>
            </w:pPr>
            <w:r w:rsidRPr="009A2D37">
              <w:t>121,4</w:t>
            </w:r>
          </w:p>
        </w:tc>
        <w:tc>
          <w:tcPr>
            <w:tcW w:w="992" w:type="dxa"/>
            <w:vAlign w:val="center"/>
          </w:tcPr>
          <w:p w14:paraId="2E4E227D" w14:textId="77777777" w:rsidR="00B15298" w:rsidRPr="009A2D37" w:rsidRDefault="00B15298" w:rsidP="00827DF1">
            <w:pPr>
              <w:ind w:right="-107"/>
              <w:jc w:val="center"/>
              <w:rPr>
                <w:color w:val="000000"/>
              </w:rPr>
            </w:pPr>
            <w:r w:rsidRPr="009A2D37">
              <w:t>246,6</w:t>
            </w:r>
          </w:p>
        </w:tc>
        <w:tc>
          <w:tcPr>
            <w:tcW w:w="992" w:type="dxa"/>
            <w:vAlign w:val="center"/>
          </w:tcPr>
          <w:p w14:paraId="068DDCE5" w14:textId="77777777" w:rsidR="00B15298" w:rsidRPr="009A2D37" w:rsidRDefault="00B15298" w:rsidP="00827DF1">
            <w:pPr>
              <w:ind w:right="-107"/>
              <w:jc w:val="center"/>
              <w:rPr>
                <w:color w:val="000000"/>
              </w:rPr>
            </w:pPr>
            <w:r w:rsidRPr="009A2D37">
              <w:rPr>
                <w:color w:val="000000"/>
              </w:rPr>
              <w:t>-852,0</w:t>
            </w:r>
          </w:p>
        </w:tc>
        <w:tc>
          <w:tcPr>
            <w:tcW w:w="844" w:type="dxa"/>
            <w:vAlign w:val="center"/>
          </w:tcPr>
          <w:p w14:paraId="0B5FFB9C" w14:textId="77777777" w:rsidR="00B15298" w:rsidRPr="009A2D37" w:rsidRDefault="00B15298" w:rsidP="00827DF1">
            <w:pPr>
              <w:ind w:right="-107"/>
              <w:jc w:val="center"/>
              <w:rPr>
                <w:color w:val="000000"/>
              </w:rPr>
            </w:pPr>
            <w:r w:rsidRPr="009A2D37">
              <w:rPr>
                <w:color w:val="000000"/>
              </w:rPr>
              <w:t>-77,55</w:t>
            </w:r>
          </w:p>
        </w:tc>
      </w:tr>
      <w:tr w:rsidR="00B15298" w:rsidRPr="009A2D37" w14:paraId="285736F8" w14:textId="77777777" w:rsidTr="00827DF1">
        <w:tc>
          <w:tcPr>
            <w:tcW w:w="418" w:type="dxa"/>
          </w:tcPr>
          <w:p w14:paraId="6394262C" w14:textId="77777777" w:rsidR="00B15298" w:rsidRPr="009A2D37" w:rsidRDefault="00B15298" w:rsidP="00827DF1">
            <w:pPr>
              <w:tabs>
                <w:tab w:val="left" w:pos="458"/>
              </w:tabs>
              <w:ind w:right="-109"/>
              <w:contextualSpacing/>
              <w:jc w:val="center"/>
            </w:pPr>
            <w:r>
              <w:t>10</w:t>
            </w:r>
          </w:p>
        </w:tc>
        <w:tc>
          <w:tcPr>
            <w:tcW w:w="2838" w:type="dxa"/>
          </w:tcPr>
          <w:p w14:paraId="4589449E" w14:textId="77777777" w:rsidR="00B15298" w:rsidRPr="009A2D37" w:rsidRDefault="00B15298" w:rsidP="00827DF1">
            <w:pPr>
              <w:jc w:val="both"/>
            </w:pPr>
            <w:r w:rsidRPr="00AB6803">
              <w:t>Индек</w:t>
            </w:r>
            <w:r w:rsidR="0005276C">
              <w:t>с экспорта колбасы и аналог.</w:t>
            </w:r>
            <w:r w:rsidRPr="00AB6803">
              <w:t xml:space="preserve"> продукты из мяса, мясных субпродуктов или крови, пищевые продукты, изготовленные на их основе, без. ед. изм. - Ikk</w:t>
            </w:r>
          </w:p>
        </w:tc>
        <w:tc>
          <w:tcPr>
            <w:tcW w:w="850" w:type="dxa"/>
            <w:shd w:val="clear" w:color="auto" w:fill="auto"/>
            <w:vAlign w:val="center"/>
          </w:tcPr>
          <w:p w14:paraId="3E1A4B0C" w14:textId="77777777" w:rsidR="00B15298" w:rsidRPr="00AE6908" w:rsidRDefault="00B15298" w:rsidP="00827DF1">
            <w:pPr>
              <w:ind w:right="-107"/>
              <w:jc w:val="center"/>
            </w:pPr>
            <w:r w:rsidRPr="00AE6908">
              <w:t>0,410</w:t>
            </w:r>
          </w:p>
        </w:tc>
        <w:tc>
          <w:tcPr>
            <w:tcW w:w="854" w:type="dxa"/>
            <w:shd w:val="clear" w:color="auto" w:fill="auto"/>
            <w:vAlign w:val="center"/>
          </w:tcPr>
          <w:p w14:paraId="11BDE98C" w14:textId="77777777" w:rsidR="00B15298" w:rsidRPr="00AE6908" w:rsidRDefault="00B15298" w:rsidP="00827DF1">
            <w:pPr>
              <w:ind w:right="-107"/>
              <w:jc w:val="center"/>
            </w:pPr>
            <w:r w:rsidRPr="0005276C">
              <w:t>0</w:t>
            </w:r>
            <w:r w:rsidRPr="00AE6908">
              <w:t>,</w:t>
            </w:r>
            <w:r w:rsidRPr="0005276C">
              <w:t>371</w:t>
            </w:r>
          </w:p>
        </w:tc>
        <w:tc>
          <w:tcPr>
            <w:tcW w:w="992" w:type="dxa"/>
            <w:shd w:val="clear" w:color="auto" w:fill="auto"/>
            <w:vAlign w:val="center"/>
          </w:tcPr>
          <w:p w14:paraId="3DB55FB3" w14:textId="77777777" w:rsidR="00B15298" w:rsidRPr="00AE6908" w:rsidRDefault="00B15298" w:rsidP="00827DF1">
            <w:pPr>
              <w:ind w:right="-107"/>
              <w:jc w:val="center"/>
            </w:pPr>
            <w:r w:rsidRPr="00AE6908">
              <w:t>0,473</w:t>
            </w:r>
          </w:p>
        </w:tc>
        <w:tc>
          <w:tcPr>
            <w:tcW w:w="996" w:type="dxa"/>
            <w:shd w:val="clear" w:color="auto" w:fill="auto"/>
            <w:vAlign w:val="center"/>
          </w:tcPr>
          <w:p w14:paraId="72252693" w14:textId="77777777" w:rsidR="00B15298" w:rsidRPr="00AE6908" w:rsidRDefault="00B15298" w:rsidP="00827DF1">
            <w:pPr>
              <w:ind w:right="-107"/>
              <w:jc w:val="center"/>
            </w:pPr>
            <w:r w:rsidRPr="00AE6908">
              <w:t>0,629</w:t>
            </w:r>
          </w:p>
        </w:tc>
        <w:tc>
          <w:tcPr>
            <w:tcW w:w="992" w:type="dxa"/>
            <w:shd w:val="clear" w:color="auto" w:fill="auto"/>
            <w:vAlign w:val="center"/>
          </w:tcPr>
          <w:p w14:paraId="1645B95C" w14:textId="77777777" w:rsidR="00B15298" w:rsidRPr="00AE6908" w:rsidRDefault="00B15298" w:rsidP="00827DF1">
            <w:pPr>
              <w:ind w:right="-107"/>
              <w:jc w:val="center"/>
            </w:pPr>
            <w:r w:rsidRPr="00AE6908">
              <w:t>2,031</w:t>
            </w:r>
          </w:p>
        </w:tc>
        <w:tc>
          <w:tcPr>
            <w:tcW w:w="992" w:type="dxa"/>
            <w:shd w:val="clear" w:color="auto" w:fill="auto"/>
            <w:vAlign w:val="center"/>
          </w:tcPr>
          <w:p w14:paraId="0BE4BDE4" w14:textId="77777777" w:rsidR="00B15298" w:rsidRPr="00AE6908" w:rsidRDefault="00B15298" w:rsidP="00827DF1">
            <w:pPr>
              <w:ind w:right="-107"/>
              <w:jc w:val="center"/>
              <w:rPr>
                <w:color w:val="000000"/>
              </w:rPr>
            </w:pPr>
            <w:r w:rsidRPr="00AE6908">
              <w:rPr>
                <w:color w:val="000000"/>
              </w:rPr>
              <w:t>1,621</w:t>
            </w:r>
          </w:p>
        </w:tc>
        <w:tc>
          <w:tcPr>
            <w:tcW w:w="844" w:type="dxa"/>
            <w:shd w:val="clear" w:color="auto" w:fill="auto"/>
            <w:vAlign w:val="center"/>
          </w:tcPr>
          <w:p w14:paraId="61558188" w14:textId="77777777" w:rsidR="00B15298" w:rsidRPr="00AE6908" w:rsidRDefault="00B15298" w:rsidP="00827DF1">
            <w:pPr>
              <w:ind w:right="-107"/>
              <w:jc w:val="center"/>
              <w:rPr>
                <w:color w:val="000000"/>
              </w:rPr>
            </w:pPr>
            <w:r w:rsidRPr="00AE6908">
              <w:rPr>
                <w:color w:val="000000"/>
              </w:rPr>
              <w:t>395,365</w:t>
            </w:r>
          </w:p>
        </w:tc>
      </w:tr>
      <w:tr w:rsidR="00B15298" w:rsidRPr="009A2D37" w14:paraId="4B077611" w14:textId="77777777" w:rsidTr="00827DF1">
        <w:tc>
          <w:tcPr>
            <w:tcW w:w="418" w:type="dxa"/>
          </w:tcPr>
          <w:p w14:paraId="34E48589" w14:textId="77777777" w:rsidR="00B15298" w:rsidRPr="009A2D37" w:rsidRDefault="00B15298" w:rsidP="00827DF1">
            <w:pPr>
              <w:tabs>
                <w:tab w:val="left" w:pos="458"/>
              </w:tabs>
              <w:ind w:right="-109"/>
              <w:contextualSpacing/>
              <w:jc w:val="center"/>
            </w:pPr>
            <w:r w:rsidRPr="009A2D37">
              <w:t>1</w:t>
            </w:r>
            <w:r>
              <w:t>1</w:t>
            </w:r>
          </w:p>
        </w:tc>
        <w:tc>
          <w:tcPr>
            <w:tcW w:w="2838" w:type="dxa"/>
          </w:tcPr>
          <w:p w14:paraId="3DE3B083" w14:textId="77777777" w:rsidR="00B15298" w:rsidRPr="009A2D37" w:rsidRDefault="00B15298" w:rsidP="00827DF1">
            <w:pPr>
              <w:jc w:val="both"/>
              <w:rPr>
                <w:color w:val="000000"/>
              </w:rPr>
            </w:pPr>
            <w:r w:rsidRPr="009A2D37">
              <w:t>Готовые или консервиро-ванные продукты из мяса, мясных субпродуктов или крови прочие, тонн</w:t>
            </w:r>
          </w:p>
        </w:tc>
        <w:tc>
          <w:tcPr>
            <w:tcW w:w="850" w:type="dxa"/>
            <w:vAlign w:val="center"/>
          </w:tcPr>
          <w:p w14:paraId="62F75FF7" w14:textId="77777777" w:rsidR="00B15298" w:rsidRPr="009A2D37" w:rsidRDefault="00B15298" w:rsidP="00827DF1">
            <w:pPr>
              <w:ind w:right="-107"/>
              <w:jc w:val="center"/>
              <w:rPr>
                <w:color w:val="000000"/>
              </w:rPr>
            </w:pPr>
            <w:r w:rsidRPr="009A2D37">
              <w:t>691,7</w:t>
            </w:r>
          </w:p>
        </w:tc>
        <w:tc>
          <w:tcPr>
            <w:tcW w:w="854" w:type="dxa"/>
            <w:vAlign w:val="center"/>
          </w:tcPr>
          <w:p w14:paraId="4729606B" w14:textId="77777777" w:rsidR="00B15298" w:rsidRPr="009A2D37" w:rsidRDefault="00B15298" w:rsidP="00827DF1">
            <w:pPr>
              <w:ind w:right="-107"/>
              <w:jc w:val="center"/>
              <w:rPr>
                <w:color w:val="000000"/>
              </w:rPr>
            </w:pPr>
            <w:r w:rsidRPr="009A2D37">
              <w:t>776,2</w:t>
            </w:r>
          </w:p>
        </w:tc>
        <w:tc>
          <w:tcPr>
            <w:tcW w:w="992" w:type="dxa"/>
            <w:vAlign w:val="center"/>
          </w:tcPr>
          <w:p w14:paraId="1964D2F9" w14:textId="77777777" w:rsidR="00B15298" w:rsidRPr="009A2D37" w:rsidRDefault="00B15298" w:rsidP="00827DF1">
            <w:pPr>
              <w:ind w:right="-107"/>
              <w:jc w:val="center"/>
              <w:rPr>
                <w:color w:val="000000"/>
              </w:rPr>
            </w:pPr>
            <w:r w:rsidRPr="009A2D37">
              <w:t>1 036,4</w:t>
            </w:r>
          </w:p>
        </w:tc>
        <w:tc>
          <w:tcPr>
            <w:tcW w:w="996" w:type="dxa"/>
            <w:vAlign w:val="center"/>
          </w:tcPr>
          <w:p w14:paraId="4BFE55BA" w14:textId="77777777" w:rsidR="00B15298" w:rsidRPr="009A2D37" w:rsidRDefault="00B15298" w:rsidP="00827DF1">
            <w:pPr>
              <w:ind w:right="-107"/>
              <w:jc w:val="center"/>
              <w:rPr>
                <w:color w:val="000000"/>
              </w:rPr>
            </w:pPr>
            <w:r w:rsidRPr="009A2D37">
              <w:t>516,4</w:t>
            </w:r>
          </w:p>
        </w:tc>
        <w:tc>
          <w:tcPr>
            <w:tcW w:w="992" w:type="dxa"/>
            <w:vAlign w:val="center"/>
          </w:tcPr>
          <w:p w14:paraId="772B8E0B" w14:textId="77777777" w:rsidR="00B15298" w:rsidRPr="009A2D37" w:rsidRDefault="00B15298" w:rsidP="00827DF1">
            <w:pPr>
              <w:ind w:right="-107"/>
              <w:jc w:val="center"/>
              <w:rPr>
                <w:color w:val="000000"/>
              </w:rPr>
            </w:pPr>
            <w:r w:rsidRPr="009A2D37">
              <w:t>478,7</w:t>
            </w:r>
          </w:p>
        </w:tc>
        <w:tc>
          <w:tcPr>
            <w:tcW w:w="992" w:type="dxa"/>
            <w:vAlign w:val="center"/>
          </w:tcPr>
          <w:p w14:paraId="5CF53527" w14:textId="77777777" w:rsidR="00B15298" w:rsidRPr="009A2D37" w:rsidRDefault="00B15298" w:rsidP="00827DF1">
            <w:pPr>
              <w:ind w:right="-107"/>
              <w:jc w:val="center"/>
              <w:rPr>
                <w:color w:val="000000"/>
              </w:rPr>
            </w:pPr>
            <w:r w:rsidRPr="009A2D37">
              <w:rPr>
                <w:color w:val="000000"/>
              </w:rPr>
              <w:t>-213,0</w:t>
            </w:r>
          </w:p>
        </w:tc>
        <w:tc>
          <w:tcPr>
            <w:tcW w:w="844" w:type="dxa"/>
            <w:vAlign w:val="center"/>
          </w:tcPr>
          <w:p w14:paraId="46050E6E" w14:textId="77777777" w:rsidR="00B15298" w:rsidRPr="009A2D37" w:rsidRDefault="00B15298" w:rsidP="00827DF1">
            <w:pPr>
              <w:ind w:right="-107"/>
              <w:jc w:val="center"/>
              <w:rPr>
                <w:color w:val="000000"/>
              </w:rPr>
            </w:pPr>
            <w:r w:rsidRPr="009A2D37">
              <w:rPr>
                <w:color w:val="000000"/>
              </w:rPr>
              <w:t>-30,793</w:t>
            </w:r>
          </w:p>
        </w:tc>
      </w:tr>
      <w:tr w:rsidR="00B15298" w:rsidRPr="009A2D37" w14:paraId="3FD842DB" w14:textId="77777777" w:rsidTr="00827DF1">
        <w:tc>
          <w:tcPr>
            <w:tcW w:w="418" w:type="dxa"/>
          </w:tcPr>
          <w:p w14:paraId="7849376C" w14:textId="77777777" w:rsidR="00B15298" w:rsidRPr="009A2D37" w:rsidRDefault="00B15298" w:rsidP="00827DF1">
            <w:pPr>
              <w:tabs>
                <w:tab w:val="left" w:pos="458"/>
              </w:tabs>
              <w:ind w:right="-109"/>
              <w:contextualSpacing/>
              <w:jc w:val="center"/>
            </w:pPr>
            <w:r>
              <w:t>12</w:t>
            </w:r>
          </w:p>
        </w:tc>
        <w:tc>
          <w:tcPr>
            <w:tcW w:w="2838" w:type="dxa"/>
          </w:tcPr>
          <w:p w14:paraId="2BE034DA" w14:textId="77777777" w:rsidR="00B15298" w:rsidRPr="009A2D37" w:rsidRDefault="00B15298" w:rsidP="00827DF1">
            <w:pPr>
              <w:jc w:val="both"/>
              <w:rPr>
                <w:color w:val="000000"/>
              </w:rPr>
            </w:pPr>
            <w:r w:rsidRPr="009A2D37">
              <w:rPr>
                <w:color w:val="000000"/>
              </w:rPr>
              <w:t>Итого переработка МП, тонн</w:t>
            </w:r>
          </w:p>
        </w:tc>
        <w:tc>
          <w:tcPr>
            <w:tcW w:w="850" w:type="dxa"/>
            <w:vAlign w:val="center"/>
          </w:tcPr>
          <w:p w14:paraId="53586A88" w14:textId="77777777" w:rsidR="00B15298" w:rsidRPr="009A2D37" w:rsidRDefault="00B15298" w:rsidP="00827DF1">
            <w:pPr>
              <w:ind w:right="-107"/>
              <w:jc w:val="center"/>
              <w:rPr>
                <w:color w:val="000000"/>
              </w:rPr>
            </w:pPr>
            <w:r w:rsidRPr="009A2D37">
              <w:rPr>
                <w:color w:val="000000"/>
              </w:rPr>
              <w:t>1 810,1</w:t>
            </w:r>
          </w:p>
        </w:tc>
        <w:tc>
          <w:tcPr>
            <w:tcW w:w="854" w:type="dxa"/>
            <w:vAlign w:val="center"/>
          </w:tcPr>
          <w:p w14:paraId="01FBCD5C" w14:textId="77777777" w:rsidR="00B15298" w:rsidRPr="009A2D37" w:rsidRDefault="00B15298" w:rsidP="00827DF1">
            <w:pPr>
              <w:ind w:right="-107"/>
              <w:jc w:val="center"/>
              <w:rPr>
                <w:color w:val="000000"/>
              </w:rPr>
            </w:pPr>
            <w:r w:rsidRPr="009A2D37">
              <w:rPr>
                <w:color w:val="000000"/>
              </w:rPr>
              <w:t>1 313,7</w:t>
            </w:r>
          </w:p>
        </w:tc>
        <w:tc>
          <w:tcPr>
            <w:tcW w:w="992" w:type="dxa"/>
            <w:vAlign w:val="center"/>
          </w:tcPr>
          <w:p w14:paraId="3401EFC1" w14:textId="77777777" w:rsidR="00B15298" w:rsidRPr="009A2D37" w:rsidRDefault="00B15298" w:rsidP="00827DF1">
            <w:pPr>
              <w:ind w:right="-107"/>
              <w:jc w:val="center"/>
              <w:rPr>
                <w:color w:val="000000"/>
              </w:rPr>
            </w:pPr>
            <w:r w:rsidRPr="009A2D37">
              <w:rPr>
                <w:color w:val="000000"/>
              </w:rPr>
              <w:t>1 395,5</w:t>
            </w:r>
          </w:p>
        </w:tc>
        <w:tc>
          <w:tcPr>
            <w:tcW w:w="996" w:type="dxa"/>
            <w:vAlign w:val="center"/>
          </w:tcPr>
          <w:p w14:paraId="495794D5" w14:textId="77777777" w:rsidR="00B15298" w:rsidRPr="009A2D37" w:rsidRDefault="00B15298" w:rsidP="00827DF1">
            <w:pPr>
              <w:ind w:right="-107"/>
              <w:jc w:val="center"/>
              <w:rPr>
                <w:color w:val="000000"/>
              </w:rPr>
            </w:pPr>
            <w:r w:rsidRPr="009A2D37">
              <w:rPr>
                <w:color w:val="000000"/>
              </w:rPr>
              <w:t>1 079,0</w:t>
            </w:r>
          </w:p>
        </w:tc>
        <w:tc>
          <w:tcPr>
            <w:tcW w:w="992" w:type="dxa"/>
            <w:vAlign w:val="center"/>
          </w:tcPr>
          <w:p w14:paraId="3FF5986E" w14:textId="77777777" w:rsidR="00B15298" w:rsidRPr="009A2D37" w:rsidRDefault="00B15298" w:rsidP="00827DF1">
            <w:pPr>
              <w:ind w:right="-107"/>
              <w:jc w:val="center"/>
              <w:rPr>
                <w:color w:val="000000"/>
              </w:rPr>
            </w:pPr>
            <w:r w:rsidRPr="009A2D37">
              <w:rPr>
                <w:color w:val="000000"/>
              </w:rPr>
              <w:t>753,4</w:t>
            </w:r>
          </w:p>
        </w:tc>
        <w:tc>
          <w:tcPr>
            <w:tcW w:w="992" w:type="dxa"/>
            <w:vAlign w:val="center"/>
          </w:tcPr>
          <w:p w14:paraId="4BE580C3" w14:textId="77777777" w:rsidR="00B15298" w:rsidRPr="009A2D37" w:rsidRDefault="00B15298" w:rsidP="00827DF1">
            <w:pPr>
              <w:ind w:right="-107"/>
              <w:jc w:val="center"/>
              <w:rPr>
                <w:color w:val="000000"/>
              </w:rPr>
            </w:pPr>
            <w:r w:rsidRPr="009A2D37">
              <w:rPr>
                <w:color w:val="000000"/>
              </w:rPr>
              <w:t>-1 056,7</w:t>
            </w:r>
          </w:p>
        </w:tc>
        <w:tc>
          <w:tcPr>
            <w:tcW w:w="844" w:type="dxa"/>
            <w:vAlign w:val="center"/>
          </w:tcPr>
          <w:p w14:paraId="3E8999A6" w14:textId="77777777" w:rsidR="00B15298" w:rsidRPr="009A2D37" w:rsidRDefault="00B15298" w:rsidP="00827DF1">
            <w:pPr>
              <w:ind w:right="-107"/>
              <w:jc w:val="center"/>
              <w:rPr>
                <w:color w:val="000000"/>
              </w:rPr>
            </w:pPr>
            <w:r w:rsidRPr="009A2D37">
              <w:rPr>
                <w:color w:val="000000"/>
              </w:rPr>
              <w:t>-58,37</w:t>
            </w:r>
          </w:p>
        </w:tc>
      </w:tr>
      <w:tr w:rsidR="00B15298" w:rsidRPr="009A2D37" w14:paraId="0295F549" w14:textId="77777777" w:rsidTr="00827DF1">
        <w:tc>
          <w:tcPr>
            <w:tcW w:w="418" w:type="dxa"/>
          </w:tcPr>
          <w:p w14:paraId="6689A552" w14:textId="77777777" w:rsidR="00B15298" w:rsidRPr="009A2D37" w:rsidRDefault="00B15298" w:rsidP="00827DF1">
            <w:pPr>
              <w:tabs>
                <w:tab w:val="left" w:pos="458"/>
              </w:tabs>
              <w:ind w:right="-109"/>
              <w:contextualSpacing/>
              <w:jc w:val="center"/>
            </w:pPr>
            <w:r>
              <w:t>13</w:t>
            </w:r>
          </w:p>
        </w:tc>
        <w:tc>
          <w:tcPr>
            <w:tcW w:w="2838" w:type="dxa"/>
          </w:tcPr>
          <w:p w14:paraId="49982BDB" w14:textId="77777777" w:rsidR="00B15298" w:rsidRPr="009A2D37" w:rsidRDefault="00B15298" w:rsidP="00827DF1">
            <w:pPr>
              <w:jc w:val="both"/>
              <w:rPr>
                <w:color w:val="000000"/>
              </w:rPr>
            </w:pPr>
            <w:r w:rsidRPr="009A2D37">
              <w:rPr>
                <w:color w:val="000000"/>
              </w:rPr>
              <w:t>Все</w:t>
            </w:r>
            <w:r>
              <w:rPr>
                <w:color w:val="000000"/>
              </w:rPr>
              <w:t>го МП, тонн</w:t>
            </w:r>
          </w:p>
        </w:tc>
        <w:tc>
          <w:tcPr>
            <w:tcW w:w="850" w:type="dxa"/>
            <w:vAlign w:val="center"/>
          </w:tcPr>
          <w:p w14:paraId="6DD74E11" w14:textId="77777777" w:rsidR="00B15298" w:rsidRPr="009A2D37" w:rsidRDefault="00B15298" w:rsidP="00827DF1">
            <w:pPr>
              <w:ind w:right="-107"/>
              <w:jc w:val="center"/>
              <w:rPr>
                <w:color w:val="000000"/>
              </w:rPr>
            </w:pPr>
            <w:r w:rsidRPr="009A2D37">
              <w:rPr>
                <w:color w:val="000000"/>
              </w:rPr>
              <w:t>10017,7</w:t>
            </w:r>
          </w:p>
        </w:tc>
        <w:tc>
          <w:tcPr>
            <w:tcW w:w="854" w:type="dxa"/>
            <w:vAlign w:val="center"/>
          </w:tcPr>
          <w:p w14:paraId="77DAD663" w14:textId="77777777" w:rsidR="00B15298" w:rsidRPr="009A2D37" w:rsidRDefault="00B15298" w:rsidP="00827DF1">
            <w:pPr>
              <w:ind w:right="-107"/>
              <w:jc w:val="center"/>
              <w:rPr>
                <w:color w:val="000000"/>
              </w:rPr>
            </w:pPr>
            <w:r w:rsidRPr="009A2D37">
              <w:rPr>
                <w:color w:val="000000"/>
              </w:rPr>
              <w:t>10657,9</w:t>
            </w:r>
          </w:p>
        </w:tc>
        <w:tc>
          <w:tcPr>
            <w:tcW w:w="992" w:type="dxa"/>
            <w:vAlign w:val="center"/>
          </w:tcPr>
          <w:p w14:paraId="215F89AE" w14:textId="77777777" w:rsidR="00B15298" w:rsidRPr="009A2D37" w:rsidRDefault="00B15298" w:rsidP="00827DF1">
            <w:pPr>
              <w:ind w:right="-107"/>
              <w:jc w:val="center"/>
              <w:rPr>
                <w:color w:val="000000"/>
              </w:rPr>
            </w:pPr>
            <w:r w:rsidRPr="009A2D37">
              <w:rPr>
                <w:color w:val="000000"/>
              </w:rPr>
              <w:t>13114,7</w:t>
            </w:r>
          </w:p>
        </w:tc>
        <w:tc>
          <w:tcPr>
            <w:tcW w:w="996" w:type="dxa"/>
            <w:vAlign w:val="center"/>
          </w:tcPr>
          <w:p w14:paraId="69319979" w14:textId="77777777" w:rsidR="00B15298" w:rsidRPr="009A2D37" w:rsidRDefault="00B15298" w:rsidP="00827DF1">
            <w:pPr>
              <w:ind w:right="-107"/>
              <w:jc w:val="center"/>
              <w:rPr>
                <w:color w:val="000000"/>
              </w:rPr>
            </w:pPr>
            <w:r w:rsidRPr="009A2D37">
              <w:rPr>
                <w:color w:val="000000"/>
              </w:rPr>
              <w:t>10251,1</w:t>
            </w:r>
          </w:p>
        </w:tc>
        <w:tc>
          <w:tcPr>
            <w:tcW w:w="992" w:type="dxa"/>
            <w:vAlign w:val="center"/>
          </w:tcPr>
          <w:p w14:paraId="2ED998D1" w14:textId="77777777" w:rsidR="00B15298" w:rsidRPr="009A2D37" w:rsidRDefault="00B15298" w:rsidP="00827DF1">
            <w:pPr>
              <w:ind w:right="-107"/>
              <w:jc w:val="center"/>
              <w:rPr>
                <w:color w:val="000000"/>
              </w:rPr>
            </w:pPr>
            <w:r w:rsidRPr="009A2D37">
              <w:rPr>
                <w:color w:val="000000"/>
              </w:rPr>
              <w:t>29692,7</w:t>
            </w:r>
          </w:p>
        </w:tc>
        <w:tc>
          <w:tcPr>
            <w:tcW w:w="992" w:type="dxa"/>
            <w:vAlign w:val="center"/>
          </w:tcPr>
          <w:p w14:paraId="6CC845F1" w14:textId="77777777" w:rsidR="00B15298" w:rsidRPr="009A2D37" w:rsidRDefault="00B15298" w:rsidP="00827DF1">
            <w:pPr>
              <w:ind w:right="-107"/>
              <w:jc w:val="center"/>
              <w:rPr>
                <w:color w:val="000000"/>
              </w:rPr>
            </w:pPr>
            <w:r w:rsidRPr="009A2D37">
              <w:rPr>
                <w:color w:val="000000"/>
              </w:rPr>
              <w:t>19675,0</w:t>
            </w:r>
          </w:p>
        </w:tc>
        <w:tc>
          <w:tcPr>
            <w:tcW w:w="844" w:type="dxa"/>
            <w:vAlign w:val="center"/>
          </w:tcPr>
          <w:p w14:paraId="5A301B58" w14:textId="77777777" w:rsidR="00B15298" w:rsidRPr="009A2D37" w:rsidRDefault="00B15298" w:rsidP="00827DF1">
            <w:pPr>
              <w:ind w:right="-107"/>
              <w:jc w:val="center"/>
              <w:rPr>
                <w:color w:val="000000"/>
              </w:rPr>
            </w:pPr>
            <w:r w:rsidRPr="009A2D37">
              <w:rPr>
                <w:color w:val="000000"/>
              </w:rPr>
              <w:t>2044,5</w:t>
            </w:r>
          </w:p>
        </w:tc>
      </w:tr>
      <w:tr w:rsidR="00B15298" w:rsidRPr="009A2D37" w14:paraId="7C82C8DA" w14:textId="77777777" w:rsidTr="00827DF1">
        <w:tc>
          <w:tcPr>
            <w:tcW w:w="9776" w:type="dxa"/>
            <w:gridSpan w:val="9"/>
          </w:tcPr>
          <w:p w14:paraId="4DEF9DBA" w14:textId="77777777" w:rsidR="00B15298" w:rsidRPr="009A2D37" w:rsidRDefault="00B15298" w:rsidP="00C6170B">
            <w:pPr>
              <w:jc w:val="center"/>
              <w:rPr>
                <w:color w:val="000000"/>
              </w:rPr>
            </w:pPr>
            <w:r w:rsidRPr="009A2D37">
              <w:rPr>
                <w:color w:val="000000"/>
              </w:rPr>
              <w:t>Структура экспорта мясной продукции, %</w:t>
            </w:r>
          </w:p>
        </w:tc>
      </w:tr>
      <w:tr w:rsidR="00B15298" w:rsidRPr="009A2D37" w14:paraId="050941DA" w14:textId="77777777" w:rsidTr="00827DF1">
        <w:tc>
          <w:tcPr>
            <w:tcW w:w="418" w:type="dxa"/>
          </w:tcPr>
          <w:p w14:paraId="406053B3" w14:textId="77777777" w:rsidR="00B15298" w:rsidRPr="009A2D37" w:rsidRDefault="00B15298" w:rsidP="00827DF1">
            <w:pPr>
              <w:tabs>
                <w:tab w:val="left" w:pos="29"/>
              </w:tabs>
              <w:ind w:right="-109"/>
              <w:contextualSpacing/>
              <w:jc w:val="center"/>
            </w:pPr>
            <w:r w:rsidRPr="009A2D37">
              <w:t>1</w:t>
            </w:r>
          </w:p>
        </w:tc>
        <w:tc>
          <w:tcPr>
            <w:tcW w:w="2838" w:type="dxa"/>
          </w:tcPr>
          <w:p w14:paraId="4A77C149" w14:textId="77777777" w:rsidR="00B15298" w:rsidRPr="009A2D37" w:rsidRDefault="00B15298" w:rsidP="00827DF1">
            <w:pPr>
              <w:jc w:val="both"/>
              <w:rPr>
                <w:color w:val="000000"/>
              </w:rPr>
            </w:pPr>
            <w:r w:rsidRPr="009A2D37">
              <w:rPr>
                <w:color w:val="000000"/>
              </w:rPr>
              <w:t xml:space="preserve">Мясо </w:t>
            </w:r>
            <w:r>
              <w:rPr>
                <w:color w:val="000000"/>
              </w:rPr>
              <w:t>КРС</w:t>
            </w:r>
            <w:r w:rsidRPr="009A2D37">
              <w:rPr>
                <w:color w:val="000000"/>
              </w:rPr>
              <w:t>, свежее или охлажденное, %</w:t>
            </w:r>
          </w:p>
        </w:tc>
        <w:tc>
          <w:tcPr>
            <w:tcW w:w="850" w:type="dxa"/>
            <w:vAlign w:val="center"/>
          </w:tcPr>
          <w:p w14:paraId="6F3EDD64" w14:textId="77777777" w:rsidR="00B15298" w:rsidRPr="009A2D37" w:rsidRDefault="00B15298" w:rsidP="00827DF1">
            <w:pPr>
              <w:ind w:right="-107"/>
              <w:jc w:val="center"/>
              <w:rPr>
                <w:color w:val="000000"/>
                <w:lang w:val="en-US"/>
              </w:rPr>
            </w:pPr>
            <w:r w:rsidRPr="009A2D37">
              <w:rPr>
                <w:color w:val="000000"/>
              </w:rPr>
              <w:t>36,53</w:t>
            </w:r>
          </w:p>
        </w:tc>
        <w:tc>
          <w:tcPr>
            <w:tcW w:w="854" w:type="dxa"/>
            <w:vAlign w:val="center"/>
          </w:tcPr>
          <w:p w14:paraId="59C0374B" w14:textId="77777777" w:rsidR="00B15298" w:rsidRPr="009A2D37" w:rsidRDefault="00B15298" w:rsidP="00827DF1">
            <w:pPr>
              <w:ind w:right="-107"/>
              <w:jc w:val="center"/>
              <w:rPr>
                <w:color w:val="000000"/>
              </w:rPr>
            </w:pPr>
            <w:r w:rsidRPr="009A2D37">
              <w:rPr>
                <w:color w:val="000000"/>
              </w:rPr>
              <w:t>18,99</w:t>
            </w:r>
          </w:p>
        </w:tc>
        <w:tc>
          <w:tcPr>
            <w:tcW w:w="992" w:type="dxa"/>
            <w:vAlign w:val="center"/>
          </w:tcPr>
          <w:p w14:paraId="3E161CBA" w14:textId="77777777" w:rsidR="00B15298" w:rsidRPr="009A2D37" w:rsidRDefault="00B15298" w:rsidP="00827DF1">
            <w:pPr>
              <w:ind w:right="-107"/>
              <w:jc w:val="center"/>
              <w:rPr>
                <w:color w:val="000000"/>
              </w:rPr>
            </w:pPr>
            <w:r w:rsidRPr="009A2D37">
              <w:rPr>
                <w:color w:val="000000"/>
              </w:rPr>
              <w:t>60,46</w:t>
            </w:r>
          </w:p>
        </w:tc>
        <w:tc>
          <w:tcPr>
            <w:tcW w:w="996" w:type="dxa"/>
            <w:vAlign w:val="center"/>
          </w:tcPr>
          <w:p w14:paraId="7158D54C" w14:textId="77777777" w:rsidR="00B15298" w:rsidRPr="009A2D37" w:rsidRDefault="00B15298" w:rsidP="00827DF1">
            <w:pPr>
              <w:ind w:right="-107"/>
              <w:jc w:val="center"/>
              <w:rPr>
                <w:color w:val="000000"/>
              </w:rPr>
            </w:pPr>
            <w:r w:rsidRPr="009A2D37">
              <w:rPr>
                <w:color w:val="000000"/>
              </w:rPr>
              <w:t>61,85</w:t>
            </w:r>
          </w:p>
        </w:tc>
        <w:tc>
          <w:tcPr>
            <w:tcW w:w="992" w:type="dxa"/>
            <w:vAlign w:val="center"/>
          </w:tcPr>
          <w:p w14:paraId="77FBBA9E" w14:textId="77777777" w:rsidR="00B15298" w:rsidRPr="009A2D37" w:rsidRDefault="00B15298" w:rsidP="00827DF1">
            <w:pPr>
              <w:ind w:right="-107"/>
              <w:jc w:val="center"/>
              <w:rPr>
                <w:color w:val="000000"/>
              </w:rPr>
            </w:pPr>
            <w:r w:rsidRPr="009A2D37">
              <w:rPr>
                <w:color w:val="000000"/>
              </w:rPr>
              <w:t>61,53</w:t>
            </w:r>
          </w:p>
        </w:tc>
        <w:tc>
          <w:tcPr>
            <w:tcW w:w="992" w:type="dxa"/>
            <w:vAlign w:val="center"/>
          </w:tcPr>
          <w:p w14:paraId="0F3342E7" w14:textId="77777777" w:rsidR="00B15298" w:rsidRPr="009A2D37" w:rsidRDefault="00B15298" w:rsidP="00827DF1">
            <w:pPr>
              <w:ind w:right="-107"/>
              <w:jc w:val="center"/>
              <w:rPr>
                <w:color w:val="000000"/>
              </w:rPr>
            </w:pPr>
            <w:r w:rsidRPr="009A2D37">
              <w:rPr>
                <w:color w:val="000000"/>
              </w:rPr>
              <w:t>25,00</w:t>
            </w:r>
          </w:p>
        </w:tc>
        <w:tc>
          <w:tcPr>
            <w:tcW w:w="844" w:type="dxa"/>
            <w:vAlign w:val="center"/>
          </w:tcPr>
          <w:p w14:paraId="3C9A4301" w14:textId="77777777" w:rsidR="00B15298" w:rsidRPr="009A2D37" w:rsidRDefault="00B15298" w:rsidP="00827DF1">
            <w:pPr>
              <w:ind w:right="-107"/>
              <w:jc w:val="center"/>
              <w:rPr>
                <w:color w:val="000000"/>
              </w:rPr>
            </w:pPr>
            <w:r w:rsidRPr="009A2D37">
              <w:rPr>
                <w:color w:val="000000"/>
              </w:rPr>
              <w:t>68,44</w:t>
            </w:r>
          </w:p>
        </w:tc>
      </w:tr>
      <w:tr w:rsidR="00B15298" w:rsidRPr="009A2D37" w14:paraId="224AC34F" w14:textId="77777777" w:rsidTr="00827DF1">
        <w:tc>
          <w:tcPr>
            <w:tcW w:w="418" w:type="dxa"/>
          </w:tcPr>
          <w:p w14:paraId="4F2FFC6B" w14:textId="77777777" w:rsidR="00B15298" w:rsidRPr="009A2D37" w:rsidRDefault="00B15298" w:rsidP="00827DF1">
            <w:pPr>
              <w:tabs>
                <w:tab w:val="left" w:pos="29"/>
              </w:tabs>
              <w:ind w:right="-109"/>
              <w:contextualSpacing/>
              <w:jc w:val="center"/>
            </w:pPr>
            <w:r w:rsidRPr="009A2D37">
              <w:t>2</w:t>
            </w:r>
          </w:p>
        </w:tc>
        <w:tc>
          <w:tcPr>
            <w:tcW w:w="2838" w:type="dxa"/>
          </w:tcPr>
          <w:p w14:paraId="7EF385DC" w14:textId="77777777" w:rsidR="00B15298" w:rsidRPr="009A2D37" w:rsidRDefault="00B15298" w:rsidP="00827DF1">
            <w:pPr>
              <w:jc w:val="both"/>
              <w:rPr>
                <w:color w:val="000000"/>
              </w:rPr>
            </w:pPr>
            <w:r w:rsidRPr="009A2D37">
              <w:rPr>
                <w:color w:val="000000"/>
              </w:rPr>
              <w:t xml:space="preserve">Мясо </w:t>
            </w:r>
            <w:r>
              <w:rPr>
                <w:color w:val="000000"/>
              </w:rPr>
              <w:t>КРС</w:t>
            </w:r>
            <w:r w:rsidRPr="009A2D37">
              <w:rPr>
                <w:color w:val="000000"/>
              </w:rPr>
              <w:t>, замороженное, %</w:t>
            </w:r>
          </w:p>
        </w:tc>
        <w:tc>
          <w:tcPr>
            <w:tcW w:w="850" w:type="dxa"/>
            <w:vAlign w:val="center"/>
          </w:tcPr>
          <w:p w14:paraId="5F6345D3" w14:textId="77777777" w:rsidR="00B15298" w:rsidRPr="009A2D37" w:rsidRDefault="00B15298" w:rsidP="00827DF1">
            <w:pPr>
              <w:ind w:right="-107"/>
              <w:jc w:val="center"/>
              <w:rPr>
                <w:color w:val="000000"/>
              </w:rPr>
            </w:pPr>
            <w:r w:rsidRPr="009A2D37">
              <w:rPr>
                <w:color w:val="000000"/>
              </w:rPr>
              <w:t>10,49</w:t>
            </w:r>
          </w:p>
        </w:tc>
        <w:tc>
          <w:tcPr>
            <w:tcW w:w="854" w:type="dxa"/>
            <w:vAlign w:val="center"/>
          </w:tcPr>
          <w:p w14:paraId="7E7AA80F" w14:textId="77777777" w:rsidR="00B15298" w:rsidRPr="009A2D37" w:rsidRDefault="00B15298" w:rsidP="00827DF1">
            <w:pPr>
              <w:ind w:right="-107"/>
              <w:jc w:val="center"/>
              <w:rPr>
                <w:color w:val="000000"/>
              </w:rPr>
            </w:pPr>
            <w:r w:rsidRPr="009A2D37">
              <w:rPr>
                <w:color w:val="000000"/>
              </w:rPr>
              <w:t>37,1783</w:t>
            </w:r>
          </w:p>
        </w:tc>
        <w:tc>
          <w:tcPr>
            <w:tcW w:w="992" w:type="dxa"/>
            <w:vAlign w:val="center"/>
          </w:tcPr>
          <w:p w14:paraId="428E43AE" w14:textId="77777777" w:rsidR="00B15298" w:rsidRPr="009A2D37" w:rsidRDefault="00B15298" w:rsidP="00827DF1">
            <w:pPr>
              <w:ind w:right="-107"/>
              <w:jc w:val="center"/>
              <w:rPr>
                <w:color w:val="000000"/>
              </w:rPr>
            </w:pPr>
            <w:r w:rsidRPr="009A2D37">
              <w:rPr>
                <w:color w:val="000000"/>
              </w:rPr>
              <w:t>11,58387</w:t>
            </w:r>
          </w:p>
        </w:tc>
        <w:tc>
          <w:tcPr>
            <w:tcW w:w="996" w:type="dxa"/>
            <w:vAlign w:val="center"/>
          </w:tcPr>
          <w:p w14:paraId="66C74A58" w14:textId="77777777" w:rsidR="00B15298" w:rsidRPr="009A2D37" w:rsidRDefault="00B15298" w:rsidP="00827DF1">
            <w:pPr>
              <w:ind w:right="-107"/>
              <w:jc w:val="center"/>
              <w:rPr>
                <w:color w:val="000000"/>
              </w:rPr>
            </w:pPr>
            <w:r w:rsidRPr="009A2D37">
              <w:rPr>
                <w:color w:val="000000"/>
              </w:rPr>
              <w:t>9,998318</w:t>
            </w:r>
          </w:p>
        </w:tc>
        <w:tc>
          <w:tcPr>
            <w:tcW w:w="992" w:type="dxa"/>
            <w:vAlign w:val="center"/>
          </w:tcPr>
          <w:p w14:paraId="067BED89" w14:textId="77777777" w:rsidR="00B15298" w:rsidRPr="009A2D37" w:rsidRDefault="00B15298" w:rsidP="00827DF1">
            <w:pPr>
              <w:ind w:right="-107"/>
              <w:jc w:val="center"/>
              <w:rPr>
                <w:color w:val="000000"/>
              </w:rPr>
            </w:pPr>
            <w:r w:rsidRPr="009A2D37">
              <w:rPr>
                <w:color w:val="000000"/>
              </w:rPr>
              <w:t>0,18</w:t>
            </w:r>
          </w:p>
        </w:tc>
        <w:tc>
          <w:tcPr>
            <w:tcW w:w="992" w:type="dxa"/>
            <w:vAlign w:val="center"/>
          </w:tcPr>
          <w:p w14:paraId="5B5452E5" w14:textId="77777777" w:rsidR="00B15298" w:rsidRPr="009A2D37" w:rsidRDefault="00B15298" w:rsidP="00827DF1">
            <w:pPr>
              <w:ind w:right="-107"/>
              <w:jc w:val="center"/>
              <w:rPr>
                <w:color w:val="000000"/>
                <w:lang w:val="en-US"/>
              </w:rPr>
            </w:pPr>
            <w:r w:rsidRPr="009A2D37">
              <w:rPr>
                <w:color w:val="000000"/>
              </w:rPr>
              <w:t>-10,3134</w:t>
            </w:r>
          </w:p>
        </w:tc>
        <w:tc>
          <w:tcPr>
            <w:tcW w:w="844" w:type="dxa"/>
            <w:vAlign w:val="center"/>
          </w:tcPr>
          <w:p w14:paraId="4CFD08E3" w14:textId="77777777" w:rsidR="00B15298" w:rsidRPr="009A2D37" w:rsidRDefault="00B15298" w:rsidP="00827DF1">
            <w:pPr>
              <w:ind w:right="-107"/>
              <w:jc w:val="center"/>
              <w:rPr>
                <w:color w:val="000000"/>
              </w:rPr>
            </w:pPr>
            <w:r w:rsidRPr="009A2D37">
              <w:rPr>
                <w:color w:val="000000"/>
              </w:rPr>
              <w:t>-98,23</w:t>
            </w:r>
          </w:p>
        </w:tc>
      </w:tr>
      <w:tr w:rsidR="00B15298" w:rsidRPr="009A2D37" w14:paraId="4157E03C" w14:textId="77777777" w:rsidTr="00827DF1">
        <w:tc>
          <w:tcPr>
            <w:tcW w:w="418" w:type="dxa"/>
          </w:tcPr>
          <w:p w14:paraId="2933752F" w14:textId="77777777" w:rsidR="00B15298" w:rsidRPr="009A2D37" w:rsidRDefault="00B15298" w:rsidP="00827DF1">
            <w:pPr>
              <w:tabs>
                <w:tab w:val="left" w:pos="29"/>
              </w:tabs>
              <w:ind w:right="-109"/>
              <w:contextualSpacing/>
              <w:jc w:val="center"/>
            </w:pPr>
            <w:r w:rsidRPr="009A2D37">
              <w:t>3</w:t>
            </w:r>
          </w:p>
        </w:tc>
        <w:tc>
          <w:tcPr>
            <w:tcW w:w="2838" w:type="dxa"/>
          </w:tcPr>
          <w:p w14:paraId="36234A7E" w14:textId="77777777" w:rsidR="00B15298" w:rsidRPr="009A2D37" w:rsidRDefault="00B15298" w:rsidP="00827DF1">
            <w:pPr>
              <w:jc w:val="both"/>
              <w:rPr>
                <w:color w:val="000000"/>
              </w:rPr>
            </w:pPr>
            <w:r w:rsidRPr="009A2D37">
              <w:rPr>
                <w:color w:val="000000"/>
              </w:rPr>
              <w:t>Свинина свежая, охлаж</w:t>
            </w:r>
            <w:r>
              <w:rPr>
                <w:color w:val="000000"/>
              </w:rPr>
              <w:t>-денная /</w:t>
            </w:r>
            <w:r w:rsidRPr="009A2D37">
              <w:rPr>
                <w:color w:val="000000"/>
              </w:rPr>
              <w:t xml:space="preserve"> замороженная, %</w:t>
            </w:r>
          </w:p>
        </w:tc>
        <w:tc>
          <w:tcPr>
            <w:tcW w:w="850" w:type="dxa"/>
            <w:vAlign w:val="center"/>
          </w:tcPr>
          <w:p w14:paraId="02ED8304" w14:textId="77777777" w:rsidR="00B15298" w:rsidRPr="009A2D37" w:rsidRDefault="00B15298" w:rsidP="00827DF1">
            <w:pPr>
              <w:ind w:right="-107"/>
              <w:jc w:val="center"/>
              <w:rPr>
                <w:color w:val="000000"/>
              </w:rPr>
            </w:pPr>
            <w:r w:rsidRPr="009A2D37">
              <w:rPr>
                <w:color w:val="000000"/>
              </w:rPr>
              <w:t>4,32</w:t>
            </w:r>
          </w:p>
        </w:tc>
        <w:tc>
          <w:tcPr>
            <w:tcW w:w="854" w:type="dxa"/>
            <w:vAlign w:val="center"/>
          </w:tcPr>
          <w:p w14:paraId="6CC7EF9E" w14:textId="77777777" w:rsidR="00B15298" w:rsidRPr="009A2D37" w:rsidRDefault="00B15298" w:rsidP="00827DF1">
            <w:pPr>
              <w:ind w:right="-107"/>
              <w:jc w:val="center"/>
              <w:rPr>
                <w:color w:val="000000"/>
              </w:rPr>
            </w:pPr>
            <w:r w:rsidRPr="009A2D37">
              <w:rPr>
                <w:color w:val="000000"/>
              </w:rPr>
              <w:t>7,43</w:t>
            </w:r>
          </w:p>
        </w:tc>
        <w:tc>
          <w:tcPr>
            <w:tcW w:w="992" w:type="dxa"/>
            <w:vAlign w:val="center"/>
          </w:tcPr>
          <w:p w14:paraId="4D405EF6" w14:textId="77777777" w:rsidR="00B15298" w:rsidRPr="009A2D37" w:rsidRDefault="00B15298" w:rsidP="00827DF1">
            <w:pPr>
              <w:ind w:right="-107"/>
              <w:jc w:val="center"/>
              <w:rPr>
                <w:color w:val="000000"/>
              </w:rPr>
            </w:pPr>
            <w:r w:rsidRPr="009A2D37">
              <w:rPr>
                <w:color w:val="000000"/>
              </w:rPr>
              <w:t>5,92</w:t>
            </w:r>
          </w:p>
        </w:tc>
        <w:tc>
          <w:tcPr>
            <w:tcW w:w="996" w:type="dxa"/>
            <w:vAlign w:val="center"/>
          </w:tcPr>
          <w:p w14:paraId="3987D6C3" w14:textId="77777777" w:rsidR="00B15298" w:rsidRPr="009A2D37" w:rsidRDefault="00B15298" w:rsidP="00827DF1">
            <w:pPr>
              <w:ind w:right="-107"/>
              <w:jc w:val="center"/>
              <w:rPr>
                <w:color w:val="000000"/>
              </w:rPr>
            </w:pPr>
            <w:r w:rsidRPr="009A2D37">
              <w:rPr>
                <w:color w:val="000000"/>
              </w:rPr>
              <w:t>3,94</w:t>
            </w:r>
          </w:p>
        </w:tc>
        <w:tc>
          <w:tcPr>
            <w:tcW w:w="992" w:type="dxa"/>
            <w:vAlign w:val="center"/>
          </w:tcPr>
          <w:p w14:paraId="2B46D70D" w14:textId="77777777" w:rsidR="00B15298" w:rsidRPr="009A2D37" w:rsidRDefault="00B15298" w:rsidP="00827DF1">
            <w:pPr>
              <w:ind w:right="-107"/>
              <w:jc w:val="center"/>
              <w:rPr>
                <w:color w:val="000000"/>
              </w:rPr>
            </w:pPr>
            <w:r w:rsidRPr="009A2D37">
              <w:rPr>
                <w:color w:val="000000"/>
              </w:rPr>
              <w:t>0</w:t>
            </w:r>
          </w:p>
        </w:tc>
        <w:tc>
          <w:tcPr>
            <w:tcW w:w="992" w:type="dxa"/>
            <w:vAlign w:val="center"/>
          </w:tcPr>
          <w:p w14:paraId="57B4C9E4" w14:textId="77777777" w:rsidR="00B15298" w:rsidRPr="009A2D37" w:rsidRDefault="00B15298" w:rsidP="00827DF1">
            <w:pPr>
              <w:ind w:right="-107"/>
              <w:jc w:val="center"/>
              <w:rPr>
                <w:color w:val="000000"/>
              </w:rPr>
            </w:pPr>
            <w:r w:rsidRPr="009A2D37">
              <w:rPr>
                <w:color w:val="000000"/>
              </w:rPr>
              <w:t>-4,32</w:t>
            </w:r>
          </w:p>
        </w:tc>
        <w:tc>
          <w:tcPr>
            <w:tcW w:w="844" w:type="dxa"/>
            <w:vAlign w:val="center"/>
          </w:tcPr>
          <w:p w14:paraId="4DB20432" w14:textId="77777777" w:rsidR="00B15298" w:rsidRPr="009A2D37" w:rsidRDefault="00B15298" w:rsidP="00827DF1">
            <w:pPr>
              <w:ind w:right="-107"/>
              <w:jc w:val="center"/>
              <w:rPr>
                <w:color w:val="000000"/>
              </w:rPr>
            </w:pPr>
            <w:r w:rsidRPr="009A2D37">
              <w:rPr>
                <w:color w:val="000000"/>
              </w:rPr>
              <w:t>-100</w:t>
            </w:r>
          </w:p>
        </w:tc>
      </w:tr>
      <w:tr w:rsidR="00B15298" w:rsidRPr="009A2D37" w14:paraId="26344A37" w14:textId="77777777" w:rsidTr="00827DF1">
        <w:tc>
          <w:tcPr>
            <w:tcW w:w="418" w:type="dxa"/>
          </w:tcPr>
          <w:p w14:paraId="6342311E" w14:textId="77777777" w:rsidR="00B15298" w:rsidRPr="009A2D37" w:rsidRDefault="00B15298" w:rsidP="00827DF1">
            <w:pPr>
              <w:tabs>
                <w:tab w:val="left" w:pos="29"/>
              </w:tabs>
              <w:ind w:right="-109"/>
              <w:contextualSpacing/>
              <w:jc w:val="center"/>
            </w:pPr>
            <w:r w:rsidRPr="009A2D37">
              <w:t>4</w:t>
            </w:r>
          </w:p>
        </w:tc>
        <w:tc>
          <w:tcPr>
            <w:tcW w:w="2838" w:type="dxa"/>
          </w:tcPr>
          <w:p w14:paraId="7D632522" w14:textId="77777777" w:rsidR="00B15298" w:rsidRPr="009A2D37" w:rsidRDefault="00B15298" w:rsidP="00827DF1">
            <w:pPr>
              <w:jc w:val="both"/>
              <w:rPr>
                <w:color w:val="000000"/>
              </w:rPr>
            </w:pPr>
            <w:r w:rsidRPr="009A2D37">
              <w:rPr>
                <w:color w:val="000000"/>
              </w:rPr>
              <w:t>Баранина или козлятина свежая, охлажденная или замороженная, %</w:t>
            </w:r>
          </w:p>
        </w:tc>
        <w:tc>
          <w:tcPr>
            <w:tcW w:w="850" w:type="dxa"/>
            <w:vAlign w:val="center"/>
          </w:tcPr>
          <w:p w14:paraId="5F94965D" w14:textId="77777777" w:rsidR="00B15298" w:rsidRPr="009A2D37" w:rsidRDefault="00B15298" w:rsidP="00827DF1">
            <w:pPr>
              <w:ind w:right="-107"/>
              <w:jc w:val="center"/>
              <w:rPr>
                <w:color w:val="000000"/>
              </w:rPr>
            </w:pPr>
            <w:r w:rsidRPr="009A2D37">
              <w:rPr>
                <w:color w:val="000000"/>
              </w:rPr>
              <w:t>30,40</w:t>
            </w:r>
          </w:p>
        </w:tc>
        <w:tc>
          <w:tcPr>
            <w:tcW w:w="854" w:type="dxa"/>
            <w:vAlign w:val="center"/>
          </w:tcPr>
          <w:p w14:paraId="6259684B" w14:textId="77777777" w:rsidR="00B15298" w:rsidRPr="009A2D37" w:rsidRDefault="00B15298" w:rsidP="00827DF1">
            <w:pPr>
              <w:ind w:right="-107"/>
              <w:jc w:val="center"/>
              <w:rPr>
                <w:color w:val="000000"/>
              </w:rPr>
            </w:pPr>
            <w:r w:rsidRPr="009A2D37">
              <w:rPr>
                <w:color w:val="000000"/>
              </w:rPr>
              <w:t>24,07</w:t>
            </w:r>
          </w:p>
        </w:tc>
        <w:tc>
          <w:tcPr>
            <w:tcW w:w="992" w:type="dxa"/>
            <w:vAlign w:val="center"/>
          </w:tcPr>
          <w:p w14:paraId="1B02DE6A" w14:textId="77777777" w:rsidR="00B15298" w:rsidRPr="009A2D37" w:rsidRDefault="00B15298" w:rsidP="00827DF1">
            <w:pPr>
              <w:ind w:right="-107"/>
              <w:jc w:val="center"/>
              <w:rPr>
                <w:color w:val="000000"/>
              </w:rPr>
            </w:pPr>
            <w:r w:rsidRPr="009A2D37">
              <w:rPr>
                <w:color w:val="000000"/>
              </w:rPr>
              <w:t>10,99</w:t>
            </w:r>
          </w:p>
        </w:tc>
        <w:tc>
          <w:tcPr>
            <w:tcW w:w="996" w:type="dxa"/>
            <w:vAlign w:val="center"/>
          </w:tcPr>
          <w:p w14:paraId="581B41D4" w14:textId="77777777" w:rsidR="00B15298" w:rsidRPr="009A2D37" w:rsidRDefault="00B15298" w:rsidP="00827DF1">
            <w:pPr>
              <w:ind w:right="-107"/>
              <w:jc w:val="center"/>
              <w:rPr>
                <w:color w:val="000000"/>
              </w:rPr>
            </w:pPr>
            <w:r w:rsidRPr="009A2D37">
              <w:rPr>
                <w:color w:val="000000"/>
              </w:rPr>
              <w:t>13,25</w:t>
            </w:r>
          </w:p>
        </w:tc>
        <w:tc>
          <w:tcPr>
            <w:tcW w:w="992" w:type="dxa"/>
            <w:vAlign w:val="center"/>
          </w:tcPr>
          <w:p w14:paraId="28B93A22" w14:textId="77777777" w:rsidR="00B15298" w:rsidRPr="009A2D37" w:rsidRDefault="00B15298" w:rsidP="00827DF1">
            <w:pPr>
              <w:ind w:right="-107"/>
              <w:jc w:val="center"/>
              <w:rPr>
                <w:color w:val="000000"/>
              </w:rPr>
            </w:pPr>
            <w:r w:rsidRPr="009A2D37">
              <w:rPr>
                <w:color w:val="000000"/>
              </w:rPr>
              <w:t>34,7</w:t>
            </w:r>
          </w:p>
        </w:tc>
        <w:tc>
          <w:tcPr>
            <w:tcW w:w="992" w:type="dxa"/>
            <w:vAlign w:val="center"/>
          </w:tcPr>
          <w:p w14:paraId="64F7F534" w14:textId="77777777" w:rsidR="00B15298" w:rsidRPr="009A2D37" w:rsidRDefault="00B15298" w:rsidP="00827DF1">
            <w:pPr>
              <w:ind w:right="-107"/>
              <w:jc w:val="center"/>
              <w:rPr>
                <w:color w:val="000000"/>
              </w:rPr>
            </w:pPr>
            <w:r w:rsidRPr="009A2D37">
              <w:rPr>
                <w:color w:val="000000"/>
              </w:rPr>
              <w:t>4,30</w:t>
            </w:r>
          </w:p>
        </w:tc>
        <w:tc>
          <w:tcPr>
            <w:tcW w:w="844" w:type="dxa"/>
            <w:vAlign w:val="center"/>
          </w:tcPr>
          <w:p w14:paraId="1786B757" w14:textId="77777777" w:rsidR="00B15298" w:rsidRPr="009A2D37" w:rsidRDefault="00B15298" w:rsidP="00827DF1">
            <w:pPr>
              <w:ind w:right="-107"/>
              <w:jc w:val="center"/>
              <w:rPr>
                <w:color w:val="000000"/>
              </w:rPr>
            </w:pPr>
            <w:r w:rsidRPr="009A2D37">
              <w:rPr>
                <w:color w:val="000000"/>
              </w:rPr>
              <w:t>14,16</w:t>
            </w:r>
          </w:p>
        </w:tc>
      </w:tr>
      <w:tr w:rsidR="00B15298" w:rsidRPr="009A2D37" w14:paraId="7A9E6DE1" w14:textId="77777777" w:rsidTr="00827DF1">
        <w:tc>
          <w:tcPr>
            <w:tcW w:w="418" w:type="dxa"/>
          </w:tcPr>
          <w:p w14:paraId="3F0FF001" w14:textId="77777777" w:rsidR="00B15298" w:rsidRPr="009A2D37" w:rsidRDefault="00B15298" w:rsidP="00827DF1">
            <w:pPr>
              <w:tabs>
                <w:tab w:val="left" w:pos="29"/>
              </w:tabs>
              <w:ind w:right="-109"/>
              <w:contextualSpacing/>
              <w:jc w:val="center"/>
            </w:pPr>
            <w:r w:rsidRPr="009A2D37">
              <w:t>5</w:t>
            </w:r>
          </w:p>
        </w:tc>
        <w:tc>
          <w:tcPr>
            <w:tcW w:w="2838" w:type="dxa"/>
          </w:tcPr>
          <w:p w14:paraId="61772FE7" w14:textId="77777777" w:rsidR="00B15298" w:rsidRPr="009A2D37" w:rsidRDefault="00B15298" w:rsidP="00827DF1">
            <w:pPr>
              <w:jc w:val="both"/>
              <w:rPr>
                <w:color w:val="000000"/>
              </w:rPr>
            </w:pPr>
            <w:r w:rsidRPr="009A2D37">
              <w:rPr>
                <w:color w:val="000000"/>
              </w:rPr>
              <w:t>Мясо лошадей (конина), ослов, мулов или лошаков, свежее, охлажденное или мороженое, %</w:t>
            </w:r>
          </w:p>
        </w:tc>
        <w:tc>
          <w:tcPr>
            <w:tcW w:w="850" w:type="dxa"/>
            <w:vAlign w:val="center"/>
          </w:tcPr>
          <w:p w14:paraId="34758D15" w14:textId="77777777" w:rsidR="00B15298" w:rsidRPr="009A2D37" w:rsidRDefault="00B15298" w:rsidP="00827DF1">
            <w:pPr>
              <w:ind w:right="-107"/>
              <w:jc w:val="center"/>
              <w:rPr>
                <w:color w:val="000000"/>
              </w:rPr>
            </w:pPr>
            <w:r w:rsidRPr="009A2D37">
              <w:rPr>
                <w:color w:val="000000"/>
              </w:rPr>
              <w:t>0,006</w:t>
            </w:r>
          </w:p>
        </w:tc>
        <w:tc>
          <w:tcPr>
            <w:tcW w:w="854" w:type="dxa"/>
            <w:vAlign w:val="center"/>
          </w:tcPr>
          <w:p w14:paraId="1CB22224" w14:textId="77777777" w:rsidR="00B15298" w:rsidRPr="009A2D37" w:rsidRDefault="00B15298" w:rsidP="00827DF1">
            <w:pPr>
              <w:ind w:right="-107"/>
              <w:jc w:val="center"/>
              <w:rPr>
                <w:color w:val="000000"/>
                <w:lang w:val="en-US"/>
              </w:rPr>
            </w:pPr>
            <w:r w:rsidRPr="009A2D37">
              <w:rPr>
                <w:color w:val="000000"/>
              </w:rPr>
              <w:t>0</w:t>
            </w:r>
          </w:p>
        </w:tc>
        <w:tc>
          <w:tcPr>
            <w:tcW w:w="992" w:type="dxa"/>
            <w:vAlign w:val="center"/>
          </w:tcPr>
          <w:p w14:paraId="78D48BCD" w14:textId="77777777" w:rsidR="00B15298" w:rsidRPr="009A2D37" w:rsidRDefault="00B15298" w:rsidP="00827DF1">
            <w:pPr>
              <w:ind w:right="-107"/>
              <w:jc w:val="center"/>
              <w:rPr>
                <w:color w:val="000000"/>
              </w:rPr>
            </w:pPr>
            <w:r w:rsidRPr="009A2D37">
              <w:rPr>
                <w:color w:val="000000"/>
              </w:rPr>
              <w:t>0,32</w:t>
            </w:r>
          </w:p>
        </w:tc>
        <w:tc>
          <w:tcPr>
            <w:tcW w:w="996" w:type="dxa"/>
            <w:vAlign w:val="center"/>
          </w:tcPr>
          <w:p w14:paraId="0D0437AE" w14:textId="77777777" w:rsidR="00B15298" w:rsidRPr="009A2D37" w:rsidRDefault="00B15298" w:rsidP="00827DF1">
            <w:pPr>
              <w:ind w:right="-107"/>
              <w:jc w:val="center"/>
              <w:rPr>
                <w:color w:val="000000"/>
              </w:rPr>
            </w:pPr>
            <w:r w:rsidRPr="009A2D37">
              <w:rPr>
                <w:color w:val="000000"/>
              </w:rPr>
              <w:t>0,000371</w:t>
            </w:r>
          </w:p>
        </w:tc>
        <w:tc>
          <w:tcPr>
            <w:tcW w:w="992" w:type="dxa"/>
            <w:vAlign w:val="center"/>
          </w:tcPr>
          <w:p w14:paraId="75D8B997" w14:textId="77777777" w:rsidR="00B15298" w:rsidRPr="009A2D37" w:rsidRDefault="00B15298" w:rsidP="00827DF1">
            <w:pPr>
              <w:ind w:right="-107"/>
              <w:jc w:val="center"/>
              <w:rPr>
                <w:color w:val="000000"/>
              </w:rPr>
            </w:pPr>
            <w:r w:rsidRPr="009A2D37">
              <w:rPr>
                <w:color w:val="000000"/>
              </w:rPr>
              <w:t>0</w:t>
            </w:r>
          </w:p>
        </w:tc>
        <w:tc>
          <w:tcPr>
            <w:tcW w:w="992" w:type="dxa"/>
            <w:vAlign w:val="center"/>
          </w:tcPr>
          <w:p w14:paraId="1654DC94" w14:textId="77777777" w:rsidR="00B15298" w:rsidRPr="009A2D37" w:rsidRDefault="00B15298" w:rsidP="00827DF1">
            <w:pPr>
              <w:ind w:right="-107"/>
              <w:jc w:val="center"/>
              <w:rPr>
                <w:color w:val="000000"/>
              </w:rPr>
            </w:pPr>
            <w:r w:rsidRPr="009A2D37">
              <w:rPr>
                <w:color w:val="000000"/>
              </w:rPr>
              <w:t>-0,0066</w:t>
            </w:r>
          </w:p>
        </w:tc>
        <w:tc>
          <w:tcPr>
            <w:tcW w:w="844" w:type="dxa"/>
            <w:vAlign w:val="center"/>
          </w:tcPr>
          <w:p w14:paraId="509EE405" w14:textId="77777777" w:rsidR="00B15298" w:rsidRPr="009A2D37" w:rsidRDefault="00B15298" w:rsidP="00827DF1">
            <w:pPr>
              <w:ind w:right="-107"/>
              <w:jc w:val="center"/>
              <w:rPr>
                <w:color w:val="000000"/>
              </w:rPr>
            </w:pPr>
            <w:r w:rsidRPr="009A2D37">
              <w:rPr>
                <w:color w:val="000000"/>
              </w:rPr>
              <w:t>-100</w:t>
            </w:r>
          </w:p>
        </w:tc>
      </w:tr>
      <w:tr w:rsidR="00B15298" w:rsidRPr="009A2D37" w14:paraId="4B6BADB5" w14:textId="77777777" w:rsidTr="00827DF1">
        <w:tc>
          <w:tcPr>
            <w:tcW w:w="418" w:type="dxa"/>
          </w:tcPr>
          <w:p w14:paraId="2AEA3751" w14:textId="77777777" w:rsidR="00B15298" w:rsidRPr="009A2D37" w:rsidRDefault="00B15298" w:rsidP="00827DF1">
            <w:pPr>
              <w:tabs>
                <w:tab w:val="left" w:pos="29"/>
              </w:tabs>
              <w:ind w:right="-109"/>
              <w:contextualSpacing/>
              <w:jc w:val="center"/>
            </w:pPr>
            <w:r w:rsidRPr="009A2D37">
              <w:t>6</w:t>
            </w:r>
          </w:p>
        </w:tc>
        <w:tc>
          <w:tcPr>
            <w:tcW w:w="2838" w:type="dxa"/>
          </w:tcPr>
          <w:p w14:paraId="7658EB86" w14:textId="77777777" w:rsidR="00B15298" w:rsidRPr="009A2D37" w:rsidRDefault="00B15298" w:rsidP="00827DF1">
            <w:pPr>
              <w:jc w:val="both"/>
              <w:rPr>
                <w:color w:val="000000"/>
              </w:rPr>
            </w:pPr>
            <w:r w:rsidRPr="009A2D37">
              <w:rPr>
                <w:color w:val="000000"/>
              </w:rPr>
              <w:t>Прочие мясо и пищевые мясные субпродукты, свежие, охлажденные или замороженные, %</w:t>
            </w:r>
          </w:p>
        </w:tc>
        <w:tc>
          <w:tcPr>
            <w:tcW w:w="850" w:type="dxa"/>
            <w:vAlign w:val="center"/>
          </w:tcPr>
          <w:p w14:paraId="4C50705C" w14:textId="77777777" w:rsidR="00B15298" w:rsidRPr="009A2D37" w:rsidRDefault="00B15298" w:rsidP="00827DF1">
            <w:pPr>
              <w:ind w:right="-107"/>
              <w:jc w:val="center"/>
              <w:rPr>
                <w:color w:val="000000"/>
              </w:rPr>
            </w:pPr>
            <w:r w:rsidRPr="009A2D37">
              <w:rPr>
                <w:color w:val="000000"/>
              </w:rPr>
              <w:t>0,16</w:t>
            </w:r>
          </w:p>
        </w:tc>
        <w:tc>
          <w:tcPr>
            <w:tcW w:w="854" w:type="dxa"/>
            <w:vAlign w:val="center"/>
          </w:tcPr>
          <w:p w14:paraId="44F35CDA" w14:textId="77777777" w:rsidR="00B15298" w:rsidRPr="009A2D37" w:rsidRDefault="00B15298" w:rsidP="00827DF1">
            <w:pPr>
              <w:ind w:right="-107"/>
              <w:jc w:val="center"/>
              <w:rPr>
                <w:color w:val="000000"/>
                <w:lang w:val="en-US"/>
              </w:rPr>
            </w:pPr>
            <w:r w:rsidRPr="009A2D37">
              <w:rPr>
                <w:color w:val="000000"/>
                <w:lang w:val="en-US"/>
              </w:rPr>
              <w:t>0</w:t>
            </w:r>
            <w:r w:rsidRPr="009A2D37">
              <w:rPr>
                <w:color w:val="000000"/>
              </w:rPr>
              <w:t>,</w:t>
            </w:r>
            <w:r w:rsidRPr="009A2D37">
              <w:rPr>
                <w:color w:val="000000"/>
                <w:lang w:val="en-US"/>
              </w:rPr>
              <w:t>16</w:t>
            </w:r>
          </w:p>
        </w:tc>
        <w:tc>
          <w:tcPr>
            <w:tcW w:w="992" w:type="dxa"/>
            <w:vAlign w:val="center"/>
          </w:tcPr>
          <w:p w14:paraId="473DF275" w14:textId="77777777" w:rsidR="00B15298" w:rsidRPr="009A2D37" w:rsidRDefault="00B15298" w:rsidP="00827DF1">
            <w:pPr>
              <w:ind w:right="-107"/>
              <w:jc w:val="center"/>
              <w:rPr>
                <w:color w:val="000000"/>
              </w:rPr>
            </w:pPr>
            <w:r w:rsidRPr="009A2D37">
              <w:rPr>
                <w:color w:val="000000"/>
              </w:rPr>
              <w:t>0,07</w:t>
            </w:r>
          </w:p>
        </w:tc>
        <w:tc>
          <w:tcPr>
            <w:tcW w:w="996" w:type="dxa"/>
            <w:vAlign w:val="center"/>
          </w:tcPr>
          <w:p w14:paraId="2E8B557C" w14:textId="77777777" w:rsidR="00B15298" w:rsidRPr="009A2D37" w:rsidRDefault="00B15298" w:rsidP="00827DF1">
            <w:pPr>
              <w:ind w:right="-107"/>
              <w:jc w:val="center"/>
              <w:rPr>
                <w:color w:val="000000"/>
              </w:rPr>
            </w:pPr>
            <w:r w:rsidRPr="009A2D37">
              <w:rPr>
                <w:color w:val="000000"/>
              </w:rPr>
              <w:t>0,41</w:t>
            </w:r>
          </w:p>
        </w:tc>
        <w:tc>
          <w:tcPr>
            <w:tcW w:w="992" w:type="dxa"/>
            <w:vAlign w:val="center"/>
          </w:tcPr>
          <w:p w14:paraId="325B4DDD" w14:textId="77777777" w:rsidR="00B15298" w:rsidRPr="009A2D37" w:rsidRDefault="00B15298" w:rsidP="00827DF1">
            <w:pPr>
              <w:ind w:right="-107"/>
              <w:jc w:val="center"/>
              <w:rPr>
                <w:color w:val="000000"/>
              </w:rPr>
            </w:pPr>
            <w:r w:rsidRPr="009A2D37">
              <w:rPr>
                <w:color w:val="000000"/>
              </w:rPr>
              <w:t>1,02</w:t>
            </w:r>
          </w:p>
        </w:tc>
        <w:tc>
          <w:tcPr>
            <w:tcW w:w="992" w:type="dxa"/>
            <w:vAlign w:val="center"/>
          </w:tcPr>
          <w:p w14:paraId="73C6ECA0" w14:textId="77777777" w:rsidR="00B15298" w:rsidRPr="009A2D37" w:rsidRDefault="00B15298" w:rsidP="00827DF1">
            <w:pPr>
              <w:ind w:right="-107"/>
              <w:jc w:val="center"/>
              <w:rPr>
                <w:color w:val="000000"/>
                <w:lang w:val="en-US"/>
              </w:rPr>
            </w:pPr>
            <w:r w:rsidRPr="009A2D37">
              <w:rPr>
                <w:color w:val="000000"/>
              </w:rPr>
              <w:t>0,86</w:t>
            </w:r>
          </w:p>
        </w:tc>
        <w:tc>
          <w:tcPr>
            <w:tcW w:w="844" w:type="dxa"/>
            <w:vAlign w:val="center"/>
          </w:tcPr>
          <w:p w14:paraId="3170B20F" w14:textId="77777777" w:rsidR="00B15298" w:rsidRPr="009A2D37" w:rsidRDefault="00B15298" w:rsidP="00827DF1">
            <w:pPr>
              <w:ind w:right="-107"/>
              <w:jc w:val="center"/>
              <w:rPr>
                <w:color w:val="000000"/>
                <w:lang w:val="en-US"/>
              </w:rPr>
            </w:pPr>
            <w:r w:rsidRPr="009A2D37">
              <w:rPr>
                <w:color w:val="000000"/>
              </w:rPr>
              <w:t>527,52</w:t>
            </w:r>
          </w:p>
        </w:tc>
      </w:tr>
      <w:tr w:rsidR="00B15298" w:rsidRPr="009A2D37" w14:paraId="21712D58" w14:textId="77777777" w:rsidTr="00487708">
        <w:tc>
          <w:tcPr>
            <w:tcW w:w="418" w:type="dxa"/>
            <w:tcBorders>
              <w:bottom w:val="single" w:sz="4" w:space="0" w:color="auto"/>
            </w:tcBorders>
          </w:tcPr>
          <w:p w14:paraId="7CF3E4CC" w14:textId="77777777" w:rsidR="00B15298" w:rsidRPr="009A2D37" w:rsidRDefault="00B15298" w:rsidP="00827DF1">
            <w:pPr>
              <w:tabs>
                <w:tab w:val="left" w:pos="29"/>
              </w:tabs>
              <w:ind w:right="-109"/>
              <w:contextualSpacing/>
              <w:jc w:val="center"/>
            </w:pPr>
            <w:r w:rsidRPr="009A2D37">
              <w:t>7</w:t>
            </w:r>
          </w:p>
        </w:tc>
        <w:tc>
          <w:tcPr>
            <w:tcW w:w="2838" w:type="dxa"/>
            <w:tcBorders>
              <w:bottom w:val="single" w:sz="4" w:space="0" w:color="auto"/>
            </w:tcBorders>
          </w:tcPr>
          <w:p w14:paraId="339D6377" w14:textId="77777777" w:rsidR="00B15298" w:rsidRPr="009A2D37" w:rsidRDefault="00B15298" w:rsidP="00827DF1">
            <w:pPr>
              <w:jc w:val="both"/>
              <w:rPr>
                <w:color w:val="000000"/>
              </w:rPr>
            </w:pPr>
            <w:r w:rsidRPr="009A2D37">
              <w:t>Мясо и пищевые мясные субпродукты, соленые, в рассоле, сушеные или копченые; пищевая мука тонкого и грубого помола из мяса или мясных субпродуктов, %</w:t>
            </w:r>
          </w:p>
        </w:tc>
        <w:tc>
          <w:tcPr>
            <w:tcW w:w="850" w:type="dxa"/>
            <w:tcBorders>
              <w:bottom w:val="single" w:sz="4" w:space="0" w:color="auto"/>
            </w:tcBorders>
            <w:vAlign w:val="center"/>
          </w:tcPr>
          <w:p w14:paraId="37FDA1B9" w14:textId="77777777" w:rsidR="00B15298" w:rsidRPr="009A2D37" w:rsidRDefault="00B15298" w:rsidP="00827DF1">
            <w:pPr>
              <w:ind w:right="-107"/>
              <w:jc w:val="center"/>
              <w:rPr>
                <w:color w:val="000000"/>
              </w:rPr>
            </w:pPr>
            <w:r w:rsidRPr="009A2D37">
              <w:rPr>
                <w:color w:val="000000"/>
              </w:rPr>
              <w:t>0,19</w:t>
            </w:r>
          </w:p>
        </w:tc>
        <w:tc>
          <w:tcPr>
            <w:tcW w:w="854" w:type="dxa"/>
            <w:tcBorders>
              <w:bottom w:val="single" w:sz="4" w:space="0" w:color="auto"/>
            </w:tcBorders>
            <w:vAlign w:val="center"/>
          </w:tcPr>
          <w:p w14:paraId="183219B7" w14:textId="77777777" w:rsidR="00B15298" w:rsidRPr="009A2D37" w:rsidRDefault="00B15298" w:rsidP="00827DF1">
            <w:pPr>
              <w:ind w:right="-107"/>
              <w:jc w:val="center"/>
              <w:rPr>
                <w:color w:val="000000"/>
              </w:rPr>
            </w:pPr>
            <w:r w:rsidRPr="009A2D37">
              <w:rPr>
                <w:color w:val="000000"/>
              </w:rPr>
              <w:t>1,22</w:t>
            </w:r>
          </w:p>
        </w:tc>
        <w:tc>
          <w:tcPr>
            <w:tcW w:w="992" w:type="dxa"/>
            <w:tcBorders>
              <w:bottom w:val="single" w:sz="4" w:space="0" w:color="auto"/>
            </w:tcBorders>
            <w:vAlign w:val="center"/>
          </w:tcPr>
          <w:p w14:paraId="55113D59" w14:textId="77777777" w:rsidR="00B15298" w:rsidRPr="009A2D37" w:rsidRDefault="00B15298" w:rsidP="00827DF1">
            <w:pPr>
              <w:ind w:right="-107"/>
              <w:jc w:val="center"/>
              <w:rPr>
                <w:color w:val="000000"/>
              </w:rPr>
            </w:pPr>
            <w:r w:rsidRPr="009A2D37">
              <w:rPr>
                <w:color w:val="000000"/>
              </w:rPr>
              <w:t>1,26</w:t>
            </w:r>
          </w:p>
        </w:tc>
        <w:tc>
          <w:tcPr>
            <w:tcW w:w="996" w:type="dxa"/>
            <w:tcBorders>
              <w:bottom w:val="single" w:sz="4" w:space="0" w:color="auto"/>
            </w:tcBorders>
            <w:vAlign w:val="center"/>
          </w:tcPr>
          <w:p w14:paraId="116B5E32" w14:textId="77777777" w:rsidR="00B15298" w:rsidRPr="009A2D37" w:rsidRDefault="00B15298" w:rsidP="00827DF1">
            <w:pPr>
              <w:ind w:right="-107"/>
              <w:jc w:val="center"/>
              <w:rPr>
                <w:color w:val="000000"/>
              </w:rPr>
            </w:pPr>
            <w:r w:rsidRPr="009A2D37">
              <w:rPr>
                <w:color w:val="000000"/>
              </w:rPr>
              <w:t>4,30</w:t>
            </w:r>
          </w:p>
        </w:tc>
        <w:tc>
          <w:tcPr>
            <w:tcW w:w="992" w:type="dxa"/>
            <w:tcBorders>
              <w:bottom w:val="single" w:sz="4" w:space="0" w:color="auto"/>
            </w:tcBorders>
            <w:vAlign w:val="center"/>
          </w:tcPr>
          <w:p w14:paraId="5F0955FD" w14:textId="77777777" w:rsidR="00B15298" w:rsidRPr="009A2D37" w:rsidRDefault="00B15298" w:rsidP="00827DF1">
            <w:pPr>
              <w:ind w:right="-107"/>
              <w:jc w:val="center"/>
              <w:rPr>
                <w:color w:val="000000"/>
              </w:rPr>
            </w:pPr>
            <w:r w:rsidRPr="009A2D37">
              <w:rPr>
                <w:color w:val="000000"/>
              </w:rPr>
              <w:t>0,09</w:t>
            </w:r>
          </w:p>
        </w:tc>
        <w:tc>
          <w:tcPr>
            <w:tcW w:w="992" w:type="dxa"/>
            <w:tcBorders>
              <w:bottom w:val="single" w:sz="4" w:space="0" w:color="auto"/>
            </w:tcBorders>
            <w:vAlign w:val="center"/>
          </w:tcPr>
          <w:p w14:paraId="0434C319" w14:textId="77777777" w:rsidR="00B15298" w:rsidRPr="009A2D37" w:rsidRDefault="00B15298" w:rsidP="00827DF1">
            <w:pPr>
              <w:ind w:right="-107"/>
              <w:jc w:val="center"/>
              <w:rPr>
                <w:color w:val="000000"/>
              </w:rPr>
            </w:pPr>
            <w:r w:rsidRPr="009A2D37">
              <w:rPr>
                <w:color w:val="000000"/>
              </w:rPr>
              <w:t>-0,10</w:t>
            </w:r>
          </w:p>
        </w:tc>
        <w:tc>
          <w:tcPr>
            <w:tcW w:w="844" w:type="dxa"/>
            <w:tcBorders>
              <w:bottom w:val="single" w:sz="4" w:space="0" w:color="auto"/>
            </w:tcBorders>
            <w:vAlign w:val="center"/>
          </w:tcPr>
          <w:p w14:paraId="772D570B" w14:textId="77777777" w:rsidR="00B15298" w:rsidRPr="009A2D37" w:rsidRDefault="00B15298" w:rsidP="00827DF1">
            <w:pPr>
              <w:ind w:right="-107"/>
              <w:jc w:val="center"/>
              <w:rPr>
                <w:color w:val="000000"/>
              </w:rPr>
            </w:pPr>
            <w:r w:rsidRPr="009A2D37">
              <w:rPr>
                <w:color w:val="000000"/>
              </w:rPr>
              <w:t>-52,08</w:t>
            </w:r>
          </w:p>
        </w:tc>
      </w:tr>
      <w:tr w:rsidR="0005276C" w:rsidRPr="009A2D37" w14:paraId="73D2E813" w14:textId="77777777" w:rsidTr="00487708">
        <w:tc>
          <w:tcPr>
            <w:tcW w:w="418" w:type="dxa"/>
            <w:tcBorders>
              <w:top w:val="single" w:sz="4" w:space="0" w:color="auto"/>
              <w:left w:val="single" w:sz="4" w:space="0" w:color="auto"/>
              <w:bottom w:val="single" w:sz="4" w:space="0" w:color="auto"/>
              <w:right w:val="single" w:sz="4" w:space="0" w:color="auto"/>
            </w:tcBorders>
          </w:tcPr>
          <w:p w14:paraId="0DE555A0" w14:textId="77777777" w:rsidR="0005276C" w:rsidRPr="009A2D37" w:rsidRDefault="0005276C" w:rsidP="00827DF1">
            <w:pPr>
              <w:tabs>
                <w:tab w:val="left" w:pos="29"/>
              </w:tabs>
              <w:ind w:right="-109"/>
              <w:contextualSpacing/>
              <w:jc w:val="center"/>
            </w:pPr>
            <w:r w:rsidRPr="009A2D37">
              <w:t>8</w:t>
            </w:r>
          </w:p>
        </w:tc>
        <w:tc>
          <w:tcPr>
            <w:tcW w:w="2838" w:type="dxa"/>
            <w:tcBorders>
              <w:top w:val="single" w:sz="4" w:space="0" w:color="auto"/>
              <w:left w:val="single" w:sz="4" w:space="0" w:color="auto"/>
              <w:bottom w:val="single" w:sz="4" w:space="0" w:color="auto"/>
              <w:right w:val="single" w:sz="4" w:space="0" w:color="auto"/>
            </w:tcBorders>
          </w:tcPr>
          <w:p w14:paraId="321287A2" w14:textId="77777777" w:rsidR="0005276C" w:rsidRPr="009A2D37" w:rsidRDefault="0005276C" w:rsidP="00827DF1">
            <w:pPr>
              <w:jc w:val="both"/>
              <w:rPr>
                <w:color w:val="000000"/>
              </w:rPr>
            </w:pPr>
            <w:r w:rsidRPr="009A2D37">
              <w:t>Колбасы и аналогичные продукты из мяса, мясных субпродуктов или крови, пищевые продукты, изгото</w:t>
            </w:r>
            <w:r>
              <w:t>-</w:t>
            </w:r>
            <w:r w:rsidRPr="009A2D37">
              <w:t>вленные на их основе, %</w:t>
            </w:r>
          </w:p>
        </w:tc>
        <w:tc>
          <w:tcPr>
            <w:tcW w:w="850" w:type="dxa"/>
            <w:tcBorders>
              <w:top w:val="single" w:sz="4" w:space="0" w:color="auto"/>
              <w:left w:val="single" w:sz="4" w:space="0" w:color="auto"/>
              <w:bottom w:val="single" w:sz="4" w:space="0" w:color="auto"/>
              <w:right w:val="single" w:sz="4" w:space="0" w:color="auto"/>
            </w:tcBorders>
          </w:tcPr>
          <w:p w14:paraId="0BEA27A6" w14:textId="77777777" w:rsidR="0005276C" w:rsidRPr="009A2D37" w:rsidRDefault="0005276C" w:rsidP="00827DF1">
            <w:pPr>
              <w:ind w:right="-107"/>
              <w:jc w:val="center"/>
              <w:rPr>
                <w:color w:val="000000"/>
              </w:rPr>
            </w:pPr>
            <w:r w:rsidRPr="009A2D37">
              <w:rPr>
                <w:color w:val="000000"/>
              </w:rPr>
              <w:t>10,96</w:t>
            </w:r>
          </w:p>
        </w:tc>
        <w:tc>
          <w:tcPr>
            <w:tcW w:w="854" w:type="dxa"/>
            <w:tcBorders>
              <w:top w:val="single" w:sz="4" w:space="0" w:color="auto"/>
              <w:left w:val="single" w:sz="4" w:space="0" w:color="auto"/>
              <w:bottom w:val="single" w:sz="4" w:space="0" w:color="auto"/>
              <w:right w:val="single" w:sz="4" w:space="0" w:color="auto"/>
            </w:tcBorders>
          </w:tcPr>
          <w:p w14:paraId="30FFBDF5" w14:textId="77777777" w:rsidR="0005276C" w:rsidRPr="009A2D37" w:rsidRDefault="0005276C" w:rsidP="00827DF1">
            <w:pPr>
              <w:ind w:right="-107"/>
              <w:jc w:val="center"/>
              <w:rPr>
                <w:color w:val="000000"/>
              </w:rPr>
            </w:pPr>
            <w:r w:rsidRPr="009A2D37">
              <w:rPr>
                <w:color w:val="000000"/>
              </w:rPr>
              <w:t>3,82</w:t>
            </w:r>
          </w:p>
        </w:tc>
        <w:tc>
          <w:tcPr>
            <w:tcW w:w="992" w:type="dxa"/>
            <w:tcBorders>
              <w:top w:val="single" w:sz="4" w:space="0" w:color="auto"/>
              <w:left w:val="single" w:sz="4" w:space="0" w:color="auto"/>
              <w:bottom w:val="single" w:sz="4" w:space="0" w:color="auto"/>
              <w:right w:val="single" w:sz="4" w:space="0" w:color="auto"/>
            </w:tcBorders>
          </w:tcPr>
          <w:p w14:paraId="5E2731C0" w14:textId="77777777" w:rsidR="0005276C" w:rsidRPr="009A2D37" w:rsidRDefault="0005276C" w:rsidP="00827DF1">
            <w:pPr>
              <w:ind w:right="-107"/>
              <w:jc w:val="center"/>
              <w:rPr>
                <w:color w:val="000000"/>
              </w:rPr>
            </w:pPr>
            <w:r w:rsidRPr="009A2D37">
              <w:rPr>
                <w:color w:val="000000"/>
              </w:rPr>
              <w:t>1,47</w:t>
            </w:r>
          </w:p>
        </w:tc>
        <w:tc>
          <w:tcPr>
            <w:tcW w:w="996" w:type="dxa"/>
            <w:tcBorders>
              <w:top w:val="single" w:sz="4" w:space="0" w:color="auto"/>
              <w:left w:val="single" w:sz="4" w:space="0" w:color="auto"/>
              <w:bottom w:val="single" w:sz="4" w:space="0" w:color="auto"/>
              <w:right w:val="single" w:sz="4" w:space="0" w:color="auto"/>
            </w:tcBorders>
          </w:tcPr>
          <w:p w14:paraId="20AC731C" w14:textId="77777777" w:rsidR="0005276C" w:rsidRPr="009A2D37" w:rsidRDefault="0005276C" w:rsidP="00827DF1">
            <w:pPr>
              <w:ind w:right="-107"/>
              <w:jc w:val="center"/>
              <w:rPr>
                <w:color w:val="000000"/>
              </w:rPr>
            </w:pPr>
            <w:r w:rsidRPr="009A2D37">
              <w:rPr>
                <w:color w:val="000000"/>
              </w:rPr>
              <w:t>1,18</w:t>
            </w:r>
          </w:p>
        </w:tc>
        <w:tc>
          <w:tcPr>
            <w:tcW w:w="992" w:type="dxa"/>
            <w:tcBorders>
              <w:top w:val="single" w:sz="4" w:space="0" w:color="auto"/>
              <w:left w:val="single" w:sz="4" w:space="0" w:color="auto"/>
              <w:bottom w:val="single" w:sz="4" w:space="0" w:color="auto"/>
              <w:right w:val="single" w:sz="4" w:space="0" w:color="auto"/>
            </w:tcBorders>
          </w:tcPr>
          <w:p w14:paraId="12C8C347" w14:textId="77777777" w:rsidR="0005276C" w:rsidRPr="009A2D37" w:rsidRDefault="0005276C" w:rsidP="00827DF1">
            <w:pPr>
              <w:ind w:right="-107"/>
              <w:jc w:val="center"/>
              <w:rPr>
                <w:color w:val="000000"/>
              </w:rPr>
            </w:pPr>
            <w:r w:rsidRPr="009A2D37">
              <w:rPr>
                <w:color w:val="000000"/>
              </w:rPr>
              <w:t>0,83</w:t>
            </w:r>
          </w:p>
        </w:tc>
        <w:tc>
          <w:tcPr>
            <w:tcW w:w="992" w:type="dxa"/>
            <w:tcBorders>
              <w:top w:val="single" w:sz="4" w:space="0" w:color="auto"/>
              <w:left w:val="single" w:sz="4" w:space="0" w:color="auto"/>
              <w:bottom w:val="single" w:sz="4" w:space="0" w:color="auto"/>
              <w:right w:val="single" w:sz="4" w:space="0" w:color="auto"/>
            </w:tcBorders>
          </w:tcPr>
          <w:p w14:paraId="3AF846EC" w14:textId="77777777" w:rsidR="0005276C" w:rsidRPr="009A2D37" w:rsidRDefault="0005276C" w:rsidP="00827DF1">
            <w:pPr>
              <w:ind w:right="-107"/>
              <w:jc w:val="center"/>
              <w:rPr>
                <w:color w:val="000000"/>
              </w:rPr>
            </w:pPr>
            <w:r w:rsidRPr="009A2D37">
              <w:rPr>
                <w:color w:val="000000"/>
              </w:rPr>
              <w:t>-10,13</w:t>
            </w:r>
          </w:p>
        </w:tc>
        <w:tc>
          <w:tcPr>
            <w:tcW w:w="844" w:type="dxa"/>
            <w:tcBorders>
              <w:top w:val="single" w:sz="4" w:space="0" w:color="auto"/>
              <w:left w:val="single" w:sz="4" w:space="0" w:color="auto"/>
              <w:bottom w:val="single" w:sz="4" w:space="0" w:color="auto"/>
              <w:right w:val="single" w:sz="4" w:space="0" w:color="auto"/>
            </w:tcBorders>
          </w:tcPr>
          <w:p w14:paraId="61C59430" w14:textId="77777777" w:rsidR="0005276C" w:rsidRPr="009A2D37" w:rsidRDefault="0005276C" w:rsidP="00827DF1">
            <w:pPr>
              <w:ind w:right="-107"/>
              <w:jc w:val="center"/>
              <w:rPr>
                <w:color w:val="000000"/>
              </w:rPr>
            </w:pPr>
            <w:r w:rsidRPr="009A2D37">
              <w:rPr>
                <w:color w:val="000000"/>
              </w:rPr>
              <w:t>-92,427</w:t>
            </w:r>
          </w:p>
        </w:tc>
      </w:tr>
    </w:tbl>
    <w:p w14:paraId="7D1E1DA8" w14:textId="77777777" w:rsidR="007B7657" w:rsidRDefault="007B7657" w:rsidP="00433BB3">
      <w:pPr>
        <w:pStyle w:val="a3"/>
        <w:ind w:left="0" w:firstLine="0"/>
        <w:jc w:val="left"/>
        <w:rPr>
          <w:sz w:val="19"/>
        </w:rPr>
      </w:pPr>
    </w:p>
    <w:p w14:paraId="0764A082" w14:textId="77777777" w:rsidR="0005276C" w:rsidRDefault="0005276C" w:rsidP="00433BB3">
      <w:pPr>
        <w:pStyle w:val="a3"/>
        <w:ind w:left="0" w:firstLine="0"/>
        <w:jc w:val="left"/>
        <w:rPr>
          <w:sz w:val="19"/>
        </w:rPr>
      </w:pPr>
    </w:p>
    <w:tbl>
      <w:tblPr>
        <w:tblStyle w:val="10"/>
        <w:tblW w:w="9776" w:type="dxa"/>
        <w:tblInd w:w="-108" w:type="dxa"/>
        <w:tblLayout w:type="fixed"/>
        <w:tblLook w:val="04A0" w:firstRow="1" w:lastRow="0" w:firstColumn="1" w:lastColumn="0" w:noHBand="0" w:noVBand="1"/>
      </w:tblPr>
      <w:tblGrid>
        <w:gridCol w:w="418"/>
        <w:gridCol w:w="2838"/>
        <w:gridCol w:w="850"/>
        <w:gridCol w:w="854"/>
        <w:gridCol w:w="992"/>
        <w:gridCol w:w="996"/>
        <w:gridCol w:w="992"/>
        <w:gridCol w:w="992"/>
        <w:gridCol w:w="844"/>
      </w:tblGrid>
      <w:tr w:rsidR="00C6170B" w:rsidRPr="009A2D37" w14:paraId="513DF624" w14:textId="77777777" w:rsidTr="007B7657">
        <w:tc>
          <w:tcPr>
            <w:tcW w:w="418" w:type="dxa"/>
          </w:tcPr>
          <w:p w14:paraId="3A6E530C" w14:textId="77777777" w:rsidR="00C6170B" w:rsidRPr="009A2D37" w:rsidRDefault="00C6170B" w:rsidP="00827DF1">
            <w:pPr>
              <w:tabs>
                <w:tab w:val="left" w:pos="29"/>
              </w:tabs>
              <w:ind w:right="-109"/>
              <w:contextualSpacing/>
              <w:jc w:val="center"/>
            </w:pPr>
            <w:r w:rsidRPr="009A2D37">
              <w:t>9</w:t>
            </w:r>
          </w:p>
        </w:tc>
        <w:tc>
          <w:tcPr>
            <w:tcW w:w="2838" w:type="dxa"/>
          </w:tcPr>
          <w:p w14:paraId="3574D990" w14:textId="77777777" w:rsidR="00C6170B" w:rsidRPr="009A2D37" w:rsidRDefault="00C6170B" w:rsidP="00827DF1">
            <w:pPr>
              <w:jc w:val="both"/>
              <w:rPr>
                <w:color w:val="000000"/>
              </w:rPr>
            </w:pPr>
            <w:r w:rsidRPr="009A2D37">
              <w:t>Готовые или консервиро-ванные продукты из мяса, мясных субпродуктов или крови прочие, %</w:t>
            </w:r>
          </w:p>
        </w:tc>
        <w:tc>
          <w:tcPr>
            <w:tcW w:w="850" w:type="dxa"/>
            <w:vAlign w:val="center"/>
          </w:tcPr>
          <w:p w14:paraId="5ECB39DC" w14:textId="77777777" w:rsidR="00C6170B" w:rsidRPr="009A2D37" w:rsidRDefault="00C6170B" w:rsidP="00827DF1">
            <w:pPr>
              <w:ind w:right="-107"/>
              <w:jc w:val="center"/>
              <w:rPr>
                <w:color w:val="000000"/>
              </w:rPr>
            </w:pPr>
            <w:r w:rsidRPr="009A2D37">
              <w:rPr>
                <w:color w:val="000000"/>
              </w:rPr>
              <w:t>6,90</w:t>
            </w:r>
          </w:p>
        </w:tc>
        <w:tc>
          <w:tcPr>
            <w:tcW w:w="854" w:type="dxa"/>
            <w:vAlign w:val="center"/>
          </w:tcPr>
          <w:p w14:paraId="357790E1" w14:textId="77777777" w:rsidR="00C6170B" w:rsidRPr="009A2D37" w:rsidRDefault="00C6170B" w:rsidP="00827DF1">
            <w:pPr>
              <w:ind w:right="-107"/>
              <w:jc w:val="center"/>
              <w:rPr>
                <w:color w:val="000000"/>
              </w:rPr>
            </w:pPr>
            <w:r w:rsidRPr="009A2D37">
              <w:rPr>
                <w:color w:val="000000"/>
              </w:rPr>
              <w:t>7,28</w:t>
            </w:r>
          </w:p>
        </w:tc>
        <w:tc>
          <w:tcPr>
            <w:tcW w:w="992" w:type="dxa"/>
            <w:vAlign w:val="center"/>
          </w:tcPr>
          <w:p w14:paraId="46FDC70D" w14:textId="77777777" w:rsidR="00C6170B" w:rsidRPr="009A2D37" w:rsidRDefault="00C6170B" w:rsidP="00827DF1">
            <w:pPr>
              <w:ind w:right="-107"/>
              <w:jc w:val="center"/>
              <w:rPr>
                <w:color w:val="000000"/>
              </w:rPr>
            </w:pPr>
            <w:r w:rsidRPr="009A2D37">
              <w:rPr>
                <w:color w:val="000000"/>
              </w:rPr>
              <w:t>7,90</w:t>
            </w:r>
          </w:p>
        </w:tc>
        <w:tc>
          <w:tcPr>
            <w:tcW w:w="996" w:type="dxa"/>
            <w:vAlign w:val="center"/>
          </w:tcPr>
          <w:p w14:paraId="10CA2A39" w14:textId="77777777" w:rsidR="00C6170B" w:rsidRPr="009A2D37" w:rsidRDefault="00C6170B" w:rsidP="00827DF1">
            <w:pPr>
              <w:ind w:right="-107"/>
              <w:jc w:val="center"/>
              <w:rPr>
                <w:color w:val="000000"/>
              </w:rPr>
            </w:pPr>
            <w:r w:rsidRPr="009A2D37">
              <w:rPr>
                <w:color w:val="000000"/>
              </w:rPr>
              <w:t>5,03</w:t>
            </w:r>
          </w:p>
        </w:tc>
        <w:tc>
          <w:tcPr>
            <w:tcW w:w="992" w:type="dxa"/>
            <w:vAlign w:val="center"/>
          </w:tcPr>
          <w:p w14:paraId="36C280C8" w14:textId="77777777" w:rsidR="00C6170B" w:rsidRPr="009A2D37" w:rsidRDefault="00C6170B" w:rsidP="00827DF1">
            <w:pPr>
              <w:ind w:right="-107"/>
              <w:jc w:val="center"/>
              <w:rPr>
                <w:color w:val="000000"/>
              </w:rPr>
            </w:pPr>
            <w:r w:rsidRPr="009A2D37">
              <w:rPr>
                <w:color w:val="000000"/>
              </w:rPr>
              <w:t>1,61</w:t>
            </w:r>
          </w:p>
        </w:tc>
        <w:tc>
          <w:tcPr>
            <w:tcW w:w="992" w:type="dxa"/>
            <w:vAlign w:val="center"/>
          </w:tcPr>
          <w:p w14:paraId="5ED35BB6" w14:textId="77777777" w:rsidR="00C6170B" w:rsidRPr="009A2D37" w:rsidRDefault="00C6170B" w:rsidP="00827DF1">
            <w:pPr>
              <w:ind w:right="-107"/>
              <w:jc w:val="center"/>
              <w:rPr>
                <w:color w:val="000000"/>
              </w:rPr>
            </w:pPr>
            <w:r w:rsidRPr="009A2D37">
              <w:rPr>
                <w:color w:val="000000"/>
              </w:rPr>
              <w:t>-5,29</w:t>
            </w:r>
          </w:p>
        </w:tc>
        <w:tc>
          <w:tcPr>
            <w:tcW w:w="844" w:type="dxa"/>
            <w:vAlign w:val="center"/>
          </w:tcPr>
          <w:p w14:paraId="6D7233E6" w14:textId="77777777" w:rsidR="00C6170B" w:rsidRPr="009A2D37" w:rsidRDefault="00C6170B" w:rsidP="00827DF1">
            <w:pPr>
              <w:ind w:right="-107"/>
              <w:jc w:val="center"/>
              <w:rPr>
                <w:color w:val="000000"/>
              </w:rPr>
            </w:pPr>
            <w:r w:rsidRPr="009A2D37">
              <w:rPr>
                <w:color w:val="000000"/>
              </w:rPr>
              <w:t>-76,65</w:t>
            </w:r>
          </w:p>
        </w:tc>
      </w:tr>
      <w:tr w:rsidR="00C6170B" w:rsidRPr="009A2D37" w14:paraId="639A932E" w14:textId="77777777" w:rsidTr="007B7657">
        <w:tc>
          <w:tcPr>
            <w:tcW w:w="418" w:type="dxa"/>
          </w:tcPr>
          <w:p w14:paraId="51189905" w14:textId="77777777" w:rsidR="00C6170B" w:rsidRPr="009A2D37" w:rsidRDefault="00C6170B" w:rsidP="00827DF1">
            <w:pPr>
              <w:tabs>
                <w:tab w:val="left" w:pos="29"/>
              </w:tabs>
              <w:ind w:right="-109"/>
              <w:contextualSpacing/>
              <w:jc w:val="center"/>
            </w:pPr>
            <w:r w:rsidRPr="009A2D37">
              <w:t>10</w:t>
            </w:r>
          </w:p>
        </w:tc>
        <w:tc>
          <w:tcPr>
            <w:tcW w:w="2838" w:type="dxa"/>
          </w:tcPr>
          <w:p w14:paraId="37B33BC5" w14:textId="77777777" w:rsidR="00C6170B" w:rsidRPr="009A2D37" w:rsidRDefault="00C6170B" w:rsidP="00827DF1">
            <w:pPr>
              <w:jc w:val="both"/>
              <w:rPr>
                <w:color w:val="000000"/>
              </w:rPr>
            </w:pPr>
            <w:r w:rsidRPr="009A2D37">
              <w:rPr>
                <w:color w:val="000000"/>
              </w:rPr>
              <w:t>Итого экспорт, %</w:t>
            </w:r>
          </w:p>
        </w:tc>
        <w:tc>
          <w:tcPr>
            <w:tcW w:w="850" w:type="dxa"/>
            <w:vAlign w:val="center"/>
          </w:tcPr>
          <w:p w14:paraId="7208BE11" w14:textId="77777777" w:rsidR="00C6170B" w:rsidRPr="009A2D37" w:rsidRDefault="00C6170B" w:rsidP="00827DF1">
            <w:pPr>
              <w:ind w:right="-107"/>
              <w:jc w:val="center"/>
              <w:rPr>
                <w:color w:val="000000"/>
                <w:lang w:val="en-US"/>
              </w:rPr>
            </w:pPr>
            <w:r w:rsidRPr="009A2D37">
              <w:rPr>
                <w:color w:val="000000"/>
              </w:rPr>
              <w:t>100</w:t>
            </w:r>
          </w:p>
        </w:tc>
        <w:tc>
          <w:tcPr>
            <w:tcW w:w="854" w:type="dxa"/>
            <w:vAlign w:val="center"/>
          </w:tcPr>
          <w:p w14:paraId="547099A5" w14:textId="77777777" w:rsidR="00C6170B" w:rsidRPr="009A2D37" w:rsidRDefault="00C6170B" w:rsidP="00827DF1">
            <w:pPr>
              <w:ind w:right="-107"/>
              <w:jc w:val="center"/>
              <w:rPr>
                <w:color w:val="000000"/>
              </w:rPr>
            </w:pPr>
            <w:r w:rsidRPr="009A2D37">
              <w:rPr>
                <w:color w:val="000000"/>
              </w:rPr>
              <w:t>100</w:t>
            </w:r>
          </w:p>
        </w:tc>
        <w:tc>
          <w:tcPr>
            <w:tcW w:w="992" w:type="dxa"/>
            <w:vAlign w:val="center"/>
          </w:tcPr>
          <w:p w14:paraId="7EC3385D" w14:textId="77777777" w:rsidR="00C6170B" w:rsidRPr="009A2D37" w:rsidRDefault="00C6170B" w:rsidP="00827DF1">
            <w:pPr>
              <w:ind w:right="-107"/>
              <w:jc w:val="center"/>
              <w:rPr>
                <w:color w:val="000000"/>
              </w:rPr>
            </w:pPr>
            <w:r w:rsidRPr="009A2D37">
              <w:rPr>
                <w:color w:val="000000"/>
              </w:rPr>
              <w:t>100</w:t>
            </w:r>
          </w:p>
        </w:tc>
        <w:tc>
          <w:tcPr>
            <w:tcW w:w="996" w:type="dxa"/>
            <w:vAlign w:val="center"/>
          </w:tcPr>
          <w:p w14:paraId="2256376E" w14:textId="77777777" w:rsidR="00C6170B" w:rsidRPr="009A2D37" w:rsidRDefault="00C6170B" w:rsidP="00827DF1">
            <w:pPr>
              <w:ind w:right="-107"/>
              <w:jc w:val="center"/>
              <w:rPr>
                <w:color w:val="000000"/>
              </w:rPr>
            </w:pPr>
            <w:r w:rsidRPr="009A2D37">
              <w:rPr>
                <w:color w:val="000000"/>
              </w:rPr>
              <w:t>100</w:t>
            </w:r>
          </w:p>
        </w:tc>
        <w:tc>
          <w:tcPr>
            <w:tcW w:w="992" w:type="dxa"/>
            <w:vAlign w:val="center"/>
          </w:tcPr>
          <w:p w14:paraId="60994350" w14:textId="77777777" w:rsidR="00C6170B" w:rsidRPr="009A2D37" w:rsidRDefault="00C6170B" w:rsidP="00827DF1">
            <w:pPr>
              <w:ind w:right="-107"/>
              <w:jc w:val="center"/>
              <w:rPr>
                <w:color w:val="000000"/>
              </w:rPr>
            </w:pPr>
            <w:r w:rsidRPr="009A2D37">
              <w:rPr>
                <w:color w:val="000000"/>
              </w:rPr>
              <w:t>100</w:t>
            </w:r>
          </w:p>
        </w:tc>
        <w:tc>
          <w:tcPr>
            <w:tcW w:w="992" w:type="dxa"/>
            <w:vAlign w:val="center"/>
          </w:tcPr>
          <w:p w14:paraId="72B8316C" w14:textId="77777777" w:rsidR="00C6170B" w:rsidRPr="009A2D37" w:rsidRDefault="00C6170B" w:rsidP="00827DF1">
            <w:pPr>
              <w:ind w:right="-107"/>
              <w:jc w:val="center"/>
              <w:rPr>
                <w:color w:val="000000"/>
                <w:lang w:val="en-US"/>
              </w:rPr>
            </w:pPr>
            <w:r w:rsidRPr="009A2D37">
              <w:rPr>
                <w:color w:val="000000"/>
              </w:rPr>
              <w:t>0</w:t>
            </w:r>
          </w:p>
        </w:tc>
        <w:tc>
          <w:tcPr>
            <w:tcW w:w="844" w:type="dxa"/>
            <w:vAlign w:val="center"/>
          </w:tcPr>
          <w:p w14:paraId="1F4CE284" w14:textId="77777777" w:rsidR="00C6170B" w:rsidRPr="009A2D37" w:rsidRDefault="00C6170B" w:rsidP="00827DF1">
            <w:pPr>
              <w:ind w:right="-107"/>
              <w:jc w:val="center"/>
              <w:rPr>
                <w:color w:val="000000"/>
                <w:lang w:val="en-US"/>
              </w:rPr>
            </w:pPr>
            <w:r w:rsidRPr="009A2D37">
              <w:rPr>
                <w:color w:val="000000"/>
              </w:rPr>
              <w:t>0</w:t>
            </w:r>
          </w:p>
        </w:tc>
      </w:tr>
      <w:tr w:rsidR="00C6170B" w:rsidRPr="009A2D37" w14:paraId="6157AD85" w14:textId="77777777" w:rsidTr="007B7657">
        <w:tc>
          <w:tcPr>
            <w:tcW w:w="9776" w:type="dxa"/>
            <w:gridSpan w:val="9"/>
          </w:tcPr>
          <w:p w14:paraId="3C0D3283" w14:textId="77777777" w:rsidR="00C6170B" w:rsidRPr="009A2D37" w:rsidRDefault="00C6170B" w:rsidP="00827DF1">
            <w:pPr>
              <w:ind w:firstLine="458"/>
              <w:rPr>
                <w:color w:val="000000"/>
              </w:rPr>
            </w:pPr>
            <w:r w:rsidRPr="009A2D37">
              <w:rPr>
                <w:color w:val="000000"/>
              </w:rPr>
              <w:t>Примечание – составлено автором.</w:t>
            </w:r>
          </w:p>
        </w:tc>
      </w:tr>
    </w:tbl>
    <w:p w14:paraId="7BA8B0AA" w14:textId="77777777" w:rsidR="00C6170B" w:rsidRPr="00727602" w:rsidRDefault="00C6170B" w:rsidP="00433BB3">
      <w:pPr>
        <w:pStyle w:val="a3"/>
        <w:ind w:left="0" w:firstLine="0"/>
        <w:jc w:val="left"/>
        <w:rPr>
          <w:sz w:val="20"/>
          <w:szCs w:val="20"/>
        </w:rPr>
      </w:pPr>
    </w:p>
    <w:p w14:paraId="118E5270" w14:textId="77777777" w:rsidR="00195523" w:rsidRDefault="00247E98" w:rsidP="00433BB3">
      <w:pPr>
        <w:pStyle w:val="a3"/>
        <w:ind w:left="0" w:right="108"/>
      </w:pPr>
      <w:bookmarkStart w:id="86" w:name="Согласно_таблицы_21,_видно,_что_экспорт_"/>
      <w:bookmarkEnd w:id="86"/>
      <w:r>
        <w:t>Согласно</w:t>
      </w:r>
      <w:r>
        <w:rPr>
          <w:spacing w:val="1"/>
        </w:rPr>
        <w:t xml:space="preserve"> </w:t>
      </w:r>
      <w:r>
        <w:t>таблицы</w:t>
      </w:r>
      <w:r>
        <w:rPr>
          <w:spacing w:val="1"/>
        </w:rPr>
        <w:t xml:space="preserve"> </w:t>
      </w:r>
      <w:r>
        <w:t>21,</w:t>
      </w:r>
      <w:r>
        <w:rPr>
          <w:spacing w:val="1"/>
        </w:rPr>
        <w:t xml:space="preserve"> </w:t>
      </w:r>
      <w:r>
        <w:t>видно,</w:t>
      </w:r>
      <w:r>
        <w:rPr>
          <w:spacing w:val="1"/>
        </w:rPr>
        <w:t xml:space="preserve"> </w:t>
      </w:r>
      <w:r>
        <w:t>что</w:t>
      </w:r>
      <w:r>
        <w:rPr>
          <w:spacing w:val="1"/>
        </w:rPr>
        <w:t xml:space="preserve"> </w:t>
      </w:r>
      <w:r>
        <w:t>экспорт</w:t>
      </w:r>
      <w:r>
        <w:rPr>
          <w:spacing w:val="1"/>
        </w:rPr>
        <w:t xml:space="preserve"> </w:t>
      </w:r>
      <w:r>
        <w:t>всей</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за</w:t>
      </w:r>
      <w:r>
        <w:rPr>
          <w:spacing w:val="1"/>
        </w:rPr>
        <w:t xml:space="preserve"> </w:t>
      </w:r>
      <w:r>
        <w:t>представленные периоды вырос в 20,44 раза, это значит, что экспорт в 2022 году</w:t>
      </w:r>
      <w:r>
        <w:rPr>
          <w:spacing w:val="1"/>
        </w:rPr>
        <w:t xml:space="preserve"> </w:t>
      </w:r>
      <w:r>
        <w:rPr>
          <w:spacing w:val="-1"/>
        </w:rPr>
        <w:t>составил</w:t>
      </w:r>
      <w:r>
        <w:rPr>
          <w:spacing w:val="-9"/>
        </w:rPr>
        <w:t xml:space="preserve"> </w:t>
      </w:r>
      <w:r>
        <w:rPr>
          <w:spacing w:val="-1"/>
        </w:rPr>
        <w:t>-</w:t>
      </w:r>
      <w:r>
        <w:rPr>
          <w:spacing w:val="-17"/>
        </w:rPr>
        <w:t xml:space="preserve"> </w:t>
      </w:r>
      <w:r>
        <w:rPr>
          <w:spacing w:val="-1"/>
        </w:rPr>
        <w:t>29</w:t>
      </w:r>
      <w:r>
        <w:rPr>
          <w:spacing w:val="-15"/>
        </w:rPr>
        <w:t xml:space="preserve"> </w:t>
      </w:r>
      <w:r>
        <w:rPr>
          <w:spacing w:val="-1"/>
        </w:rPr>
        <w:t>692,7</w:t>
      </w:r>
      <w:r>
        <w:rPr>
          <w:spacing w:val="-11"/>
        </w:rPr>
        <w:t xml:space="preserve"> </w:t>
      </w:r>
      <w:r>
        <w:rPr>
          <w:spacing w:val="-1"/>
        </w:rPr>
        <w:t>тонн,</w:t>
      </w:r>
      <w:r>
        <w:rPr>
          <w:spacing w:val="-13"/>
        </w:rPr>
        <w:t xml:space="preserve"> </w:t>
      </w:r>
      <w:r>
        <w:rPr>
          <w:spacing w:val="-1"/>
        </w:rPr>
        <w:t>из</w:t>
      </w:r>
      <w:r>
        <w:rPr>
          <w:spacing w:val="-16"/>
        </w:rPr>
        <w:t xml:space="preserve"> </w:t>
      </w:r>
      <w:r>
        <w:t>них</w:t>
      </w:r>
      <w:r>
        <w:rPr>
          <w:spacing w:val="-15"/>
        </w:rPr>
        <w:t xml:space="preserve"> </w:t>
      </w:r>
      <w:r>
        <w:t>наибольший</w:t>
      </w:r>
      <w:r>
        <w:rPr>
          <w:spacing w:val="-16"/>
        </w:rPr>
        <w:t xml:space="preserve"> </w:t>
      </w:r>
      <w:r>
        <w:t>динамичный</w:t>
      </w:r>
      <w:r>
        <w:rPr>
          <w:spacing w:val="-10"/>
        </w:rPr>
        <w:t xml:space="preserve"> </w:t>
      </w:r>
      <w:r>
        <w:t>рост</w:t>
      </w:r>
      <w:r>
        <w:rPr>
          <w:spacing w:val="-18"/>
        </w:rPr>
        <w:t xml:space="preserve"> </w:t>
      </w:r>
      <w:r>
        <w:t>за</w:t>
      </w:r>
      <w:r>
        <w:rPr>
          <w:spacing w:val="-13"/>
        </w:rPr>
        <w:t xml:space="preserve"> </w:t>
      </w:r>
      <w:r>
        <w:t>рассматриваемый</w:t>
      </w:r>
      <w:r>
        <w:rPr>
          <w:spacing w:val="-68"/>
        </w:rPr>
        <w:t xml:space="preserve"> </w:t>
      </w:r>
      <w:r>
        <w:t>период</w:t>
      </w:r>
      <w:r>
        <w:rPr>
          <w:spacing w:val="1"/>
        </w:rPr>
        <w:t xml:space="preserve"> </w:t>
      </w:r>
      <w:r>
        <w:t>составили следующие</w:t>
      </w:r>
      <w:r>
        <w:rPr>
          <w:spacing w:val="1"/>
        </w:rPr>
        <w:t xml:space="preserve"> </w:t>
      </w:r>
      <w:r>
        <w:t>категории</w:t>
      </w:r>
      <w:r>
        <w:rPr>
          <w:spacing w:val="5"/>
        </w:rPr>
        <w:t xml:space="preserve"> </w:t>
      </w:r>
      <w:r>
        <w:t>продукции из</w:t>
      </w:r>
      <w:r>
        <w:rPr>
          <w:spacing w:val="1"/>
        </w:rPr>
        <w:t xml:space="preserve"> </w:t>
      </w:r>
      <w:r>
        <w:t>мяса:</w:t>
      </w:r>
    </w:p>
    <w:p w14:paraId="1BFD3CBA" w14:textId="77777777" w:rsidR="00195523" w:rsidRDefault="00F52A2F" w:rsidP="00F52A2F">
      <w:pPr>
        <w:pStyle w:val="a4"/>
        <w:tabs>
          <w:tab w:val="left" w:pos="1058"/>
        </w:tabs>
        <w:ind w:left="0" w:firstLine="709"/>
        <w:rPr>
          <w:sz w:val="28"/>
        </w:rPr>
      </w:pPr>
      <w:bookmarkStart w:id="87" w:name="-_прочие_изделия_из_мяса_и_субпродукты_в"/>
      <w:bookmarkEnd w:id="87"/>
      <w:r>
        <w:rPr>
          <w:sz w:val="28"/>
        </w:rPr>
        <w:t xml:space="preserve">- </w:t>
      </w:r>
      <w:r w:rsidR="00247E98">
        <w:rPr>
          <w:sz w:val="28"/>
        </w:rPr>
        <w:t>прочие</w:t>
      </w:r>
      <w:r w:rsidR="00247E98">
        <w:rPr>
          <w:spacing w:val="-10"/>
          <w:sz w:val="28"/>
        </w:rPr>
        <w:t xml:space="preserve"> </w:t>
      </w:r>
      <w:r w:rsidR="00247E98">
        <w:rPr>
          <w:sz w:val="28"/>
        </w:rPr>
        <w:t>изделия</w:t>
      </w:r>
      <w:r w:rsidR="00247E98">
        <w:rPr>
          <w:spacing w:val="-10"/>
          <w:sz w:val="28"/>
        </w:rPr>
        <w:t xml:space="preserve"> </w:t>
      </w:r>
      <w:r w:rsidR="00247E98">
        <w:rPr>
          <w:sz w:val="28"/>
        </w:rPr>
        <w:t>из</w:t>
      </w:r>
      <w:r w:rsidR="00247E98">
        <w:rPr>
          <w:spacing w:val="-11"/>
          <w:sz w:val="28"/>
        </w:rPr>
        <w:t xml:space="preserve"> </w:t>
      </w:r>
      <w:r w:rsidR="00247E98">
        <w:rPr>
          <w:sz w:val="28"/>
        </w:rPr>
        <w:t>мяса</w:t>
      </w:r>
      <w:r w:rsidR="00247E98">
        <w:rPr>
          <w:spacing w:val="-10"/>
          <w:sz w:val="28"/>
        </w:rPr>
        <w:t xml:space="preserve"> </w:t>
      </w:r>
      <w:r w:rsidR="00247E98">
        <w:rPr>
          <w:sz w:val="28"/>
        </w:rPr>
        <w:t>и</w:t>
      </w:r>
      <w:r w:rsidR="00247E98">
        <w:rPr>
          <w:spacing w:val="-11"/>
          <w:sz w:val="28"/>
        </w:rPr>
        <w:t xml:space="preserve"> </w:t>
      </w:r>
      <w:r w:rsidR="00247E98">
        <w:rPr>
          <w:sz w:val="28"/>
        </w:rPr>
        <w:t>субпродукты</w:t>
      </w:r>
      <w:r w:rsidR="00247E98">
        <w:rPr>
          <w:spacing w:val="-6"/>
          <w:sz w:val="28"/>
        </w:rPr>
        <w:t xml:space="preserve"> </w:t>
      </w:r>
      <w:r w:rsidR="00247E98">
        <w:rPr>
          <w:sz w:val="28"/>
        </w:rPr>
        <w:t>в</w:t>
      </w:r>
      <w:r w:rsidR="00247E98">
        <w:rPr>
          <w:spacing w:val="-13"/>
          <w:sz w:val="28"/>
        </w:rPr>
        <w:t xml:space="preserve"> </w:t>
      </w:r>
      <w:r w:rsidR="008F61FE">
        <w:rPr>
          <w:sz w:val="28"/>
        </w:rPr>
        <w:t>17,6</w:t>
      </w:r>
      <w:r w:rsidR="00247E98">
        <w:rPr>
          <w:spacing w:val="-11"/>
          <w:sz w:val="28"/>
        </w:rPr>
        <w:t xml:space="preserve"> </w:t>
      </w:r>
      <w:r w:rsidR="00247E98">
        <w:rPr>
          <w:sz w:val="28"/>
        </w:rPr>
        <w:t>раз</w:t>
      </w:r>
      <w:r w:rsidR="00247E98">
        <w:rPr>
          <w:spacing w:val="-11"/>
          <w:sz w:val="28"/>
        </w:rPr>
        <w:t xml:space="preserve"> </w:t>
      </w:r>
      <w:r w:rsidR="00247E98">
        <w:rPr>
          <w:sz w:val="28"/>
        </w:rPr>
        <w:t>(2022</w:t>
      </w:r>
      <w:r w:rsidR="008F61FE">
        <w:rPr>
          <w:spacing w:val="-11"/>
          <w:sz w:val="28"/>
        </w:rPr>
        <w:t>г.</w:t>
      </w:r>
      <w:r w:rsidR="00247E98">
        <w:rPr>
          <w:spacing w:val="-4"/>
          <w:sz w:val="28"/>
        </w:rPr>
        <w:t xml:space="preserve"> </w:t>
      </w:r>
      <w:r w:rsidR="00247E98">
        <w:rPr>
          <w:sz w:val="28"/>
        </w:rPr>
        <w:t>-</w:t>
      </w:r>
      <w:r w:rsidR="00247E98">
        <w:rPr>
          <w:spacing w:val="-13"/>
          <w:sz w:val="28"/>
        </w:rPr>
        <w:t xml:space="preserve"> </w:t>
      </w:r>
      <w:r w:rsidR="00247E98">
        <w:rPr>
          <w:sz w:val="28"/>
        </w:rPr>
        <w:t>305,569</w:t>
      </w:r>
      <w:r w:rsidR="00247E98">
        <w:rPr>
          <w:spacing w:val="-11"/>
          <w:sz w:val="28"/>
        </w:rPr>
        <w:t xml:space="preserve"> </w:t>
      </w:r>
      <w:r w:rsidR="00247E98">
        <w:rPr>
          <w:sz w:val="28"/>
        </w:rPr>
        <w:t>тонн);</w:t>
      </w:r>
    </w:p>
    <w:p w14:paraId="5D0F5B39" w14:textId="77777777" w:rsidR="00195523" w:rsidRDefault="00F52A2F" w:rsidP="00F52A2F">
      <w:pPr>
        <w:pStyle w:val="a4"/>
        <w:tabs>
          <w:tab w:val="left" w:pos="1068"/>
        </w:tabs>
        <w:ind w:left="709" w:firstLine="0"/>
        <w:rPr>
          <w:sz w:val="28"/>
        </w:rPr>
      </w:pPr>
      <w:bookmarkStart w:id="88" w:name="-_мясо_КРС,_свежее_или_охлажденное_в_4_р"/>
      <w:bookmarkEnd w:id="88"/>
      <w:r>
        <w:rPr>
          <w:sz w:val="28"/>
        </w:rPr>
        <w:t xml:space="preserve">- </w:t>
      </w:r>
      <w:r w:rsidR="00247E98">
        <w:rPr>
          <w:sz w:val="28"/>
        </w:rPr>
        <w:t>мясо</w:t>
      </w:r>
      <w:r w:rsidR="00247E98">
        <w:rPr>
          <w:spacing w:val="-4"/>
          <w:sz w:val="28"/>
        </w:rPr>
        <w:t xml:space="preserve"> </w:t>
      </w:r>
      <w:r w:rsidR="00247E98">
        <w:rPr>
          <w:sz w:val="28"/>
        </w:rPr>
        <w:t>КРС,</w:t>
      </w:r>
      <w:r w:rsidR="00247E98">
        <w:rPr>
          <w:spacing w:val="-1"/>
          <w:sz w:val="28"/>
        </w:rPr>
        <w:t xml:space="preserve"> </w:t>
      </w:r>
      <w:r w:rsidR="00247E98">
        <w:rPr>
          <w:sz w:val="28"/>
        </w:rPr>
        <w:t>свежее</w:t>
      </w:r>
      <w:r w:rsidR="00247E98">
        <w:rPr>
          <w:spacing w:val="-1"/>
          <w:sz w:val="28"/>
        </w:rPr>
        <w:t xml:space="preserve"> </w:t>
      </w:r>
      <w:r w:rsidR="00247E98">
        <w:rPr>
          <w:sz w:val="28"/>
        </w:rPr>
        <w:t>или</w:t>
      </w:r>
      <w:r w:rsidR="00247E98">
        <w:rPr>
          <w:spacing w:val="-4"/>
          <w:sz w:val="28"/>
        </w:rPr>
        <w:t xml:space="preserve"> </w:t>
      </w:r>
      <w:r w:rsidR="00247E98">
        <w:rPr>
          <w:sz w:val="28"/>
        </w:rPr>
        <w:t>охлажденное</w:t>
      </w:r>
      <w:r w:rsidR="00247E98">
        <w:rPr>
          <w:spacing w:val="-2"/>
          <w:sz w:val="28"/>
        </w:rPr>
        <w:t xml:space="preserve"> </w:t>
      </w:r>
      <w:r w:rsidR="00247E98">
        <w:rPr>
          <w:sz w:val="28"/>
        </w:rPr>
        <w:t>в</w:t>
      </w:r>
      <w:r w:rsidR="00247E98">
        <w:rPr>
          <w:spacing w:val="-4"/>
          <w:sz w:val="28"/>
        </w:rPr>
        <w:t xml:space="preserve"> </w:t>
      </w:r>
      <w:r w:rsidR="00247E98">
        <w:rPr>
          <w:sz w:val="28"/>
        </w:rPr>
        <w:t>4</w:t>
      </w:r>
      <w:r w:rsidR="00247E98">
        <w:rPr>
          <w:spacing w:val="-4"/>
          <w:sz w:val="28"/>
        </w:rPr>
        <w:t xml:space="preserve"> </w:t>
      </w:r>
      <w:r w:rsidR="00247E98">
        <w:rPr>
          <w:sz w:val="28"/>
        </w:rPr>
        <w:t>раза</w:t>
      </w:r>
      <w:r w:rsidR="00247E98">
        <w:rPr>
          <w:spacing w:val="-1"/>
          <w:sz w:val="28"/>
        </w:rPr>
        <w:t xml:space="preserve"> </w:t>
      </w:r>
      <w:r w:rsidR="00247E98">
        <w:rPr>
          <w:sz w:val="28"/>
        </w:rPr>
        <w:t>(2022</w:t>
      </w:r>
      <w:r w:rsidR="00247E98">
        <w:rPr>
          <w:spacing w:val="-4"/>
          <w:sz w:val="28"/>
        </w:rPr>
        <w:t xml:space="preserve"> </w:t>
      </w:r>
      <w:r w:rsidR="00247E98">
        <w:rPr>
          <w:sz w:val="28"/>
        </w:rPr>
        <w:t>год</w:t>
      </w:r>
      <w:r w:rsidR="00247E98">
        <w:rPr>
          <w:spacing w:val="8"/>
          <w:sz w:val="28"/>
        </w:rPr>
        <w:t xml:space="preserve"> </w:t>
      </w:r>
      <w:r w:rsidR="00247E98">
        <w:rPr>
          <w:sz w:val="28"/>
        </w:rPr>
        <w:t>-</w:t>
      </w:r>
      <w:r w:rsidR="00247E98">
        <w:rPr>
          <w:spacing w:val="-4"/>
          <w:sz w:val="28"/>
        </w:rPr>
        <w:t xml:space="preserve"> </w:t>
      </w:r>
      <w:r w:rsidR="00247E98">
        <w:rPr>
          <w:sz w:val="28"/>
        </w:rPr>
        <w:t>18270,23</w:t>
      </w:r>
      <w:r w:rsidR="00247E98">
        <w:rPr>
          <w:spacing w:val="-3"/>
          <w:sz w:val="28"/>
        </w:rPr>
        <w:t xml:space="preserve"> </w:t>
      </w:r>
      <w:r w:rsidR="00247E98">
        <w:rPr>
          <w:sz w:val="28"/>
        </w:rPr>
        <w:t>тонн);</w:t>
      </w:r>
    </w:p>
    <w:p w14:paraId="312B87A1" w14:textId="77777777" w:rsidR="00195523" w:rsidRDefault="00247E98" w:rsidP="004B6107">
      <w:pPr>
        <w:pStyle w:val="a3"/>
        <w:ind w:left="0" w:firstLine="709"/>
      </w:pPr>
      <w:bookmarkStart w:id="89" w:name="-_мясо_МРС_в_2,38_раз_(2022_год_-_10308,"/>
      <w:bookmarkEnd w:id="89"/>
      <w:r>
        <w:t>-</w:t>
      </w:r>
      <w:r>
        <w:rPr>
          <w:spacing w:val="-3"/>
        </w:rPr>
        <w:t xml:space="preserve"> </w:t>
      </w:r>
      <w:r>
        <w:t>мясо</w:t>
      </w:r>
      <w:r>
        <w:rPr>
          <w:spacing w:val="-2"/>
        </w:rPr>
        <w:t xml:space="preserve"> </w:t>
      </w:r>
      <w:r>
        <w:t>МРС</w:t>
      </w:r>
      <w:r>
        <w:rPr>
          <w:spacing w:val="-1"/>
        </w:rPr>
        <w:t xml:space="preserve"> </w:t>
      </w:r>
      <w:r>
        <w:t>в</w:t>
      </w:r>
      <w:r>
        <w:rPr>
          <w:spacing w:val="-3"/>
        </w:rPr>
        <w:t xml:space="preserve"> </w:t>
      </w:r>
      <w:r>
        <w:t>2,38</w:t>
      </w:r>
      <w:r>
        <w:rPr>
          <w:spacing w:val="-2"/>
        </w:rPr>
        <w:t xml:space="preserve"> </w:t>
      </w:r>
      <w:r>
        <w:t>раз</w:t>
      </w:r>
      <w:r>
        <w:rPr>
          <w:spacing w:val="-1"/>
        </w:rPr>
        <w:t xml:space="preserve"> </w:t>
      </w:r>
      <w:r>
        <w:t>(2022</w:t>
      </w:r>
      <w:r>
        <w:rPr>
          <w:spacing w:val="-2"/>
        </w:rPr>
        <w:t xml:space="preserve"> </w:t>
      </w:r>
      <w:r>
        <w:t>год</w:t>
      </w:r>
      <w:r>
        <w:rPr>
          <w:spacing w:val="4"/>
        </w:rPr>
        <w:t xml:space="preserve"> </w:t>
      </w:r>
      <w:r>
        <w:t>-</w:t>
      </w:r>
      <w:r>
        <w:rPr>
          <w:spacing w:val="-3"/>
        </w:rPr>
        <w:t xml:space="preserve"> </w:t>
      </w:r>
      <w:r>
        <w:t>10308,55</w:t>
      </w:r>
      <w:r>
        <w:rPr>
          <w:spacing w:val="-2"/>
        </w:rPr>
        <w:t xml:space="preserve"> </w:t>
      </w:r>
      <w:r>
        <w:t>тонн);</w:t>
      </w:r>
    </w:p>
    <w:p w14:paraId="6DFEF0DF" w14:textId="77777777" w:rsidR="00195523" w:rsidRDefault="00F52A2F" w:rsidP="00F52A2F">
      <w:pPr>
        <w:pStyle w:val="a4"/>
        <w:tabs>
          <w:tab w:val="left" w:pos="1087"/>
        </w:tabs>
        <w:ind w:left="0" w:right="111" w:firstLine="709"/>
        <w:rPr>
          <w:sz w:val="28"/>
        </w:rPr>
      </w:pPr>
      <w:r>
        <w:rPr>
          <w:sz w:val="28"/>
        </w:rPr>
        <w:t xml:space="preserve">- </w:t>
      </w:r>
      <w:r w:rsidR="00247E98">
        <w:rPr>
          <w:sz w:val="28"/>
        </w:rPr>
        <w:t>мясопродукты, соленые, в рассоле, сушеные или копченые; пищевая мука</w:t>
      </w:r>
      <w:r w:rsidR="00247E98">
        <w:rPr>
          <w:spacing w:val="1"/>
          <w:sz w:val="28"/>
        </w:rPr>
        <w:t xml:space="preserve"> </w:t>
      </w:r>
      <w:r w:rsidR="00247E98">
        <w:rPr>
          <w:sz w:val="28"/>
        </w:rPr>
        <w:t>тонкого</w:t>
      </w:r>
      <w:r w:rsidR="00247E98">
        <w:rPr>
          <w:spacing w:val="-9"/>
          <w:sz w:val="28"/>
        </w:rPr>
        <w:t xml:space="preserve"> </w:t>
      </w:r>
      <w:r w:rsidR="00247E98">
        <w:rPr>
          <w:sz w:val="28"/>
        </w:rPr>
        <w:t>и</w:t>
      </w:r>
      <w:r w:rsidR="00247E98">
        <w:rPr>
          <w:spacing w:val="-8"/>
          <w:sz w:val="28"/>
        </w:rPr>
        <w:t xml:space="preserve"> </w:t>
      </w:r>
      <w:r w:rsidR="00247E98">
        <w:rPr>
          <w:sz w:val="28"/>
        </w:rPr>
        <w:t>грубого</w:t>
      </w:r>
      <w:r w:rsidR="00247E98">
        <w:rPr>
          <w:spacing w:val="-9"/>
          <w:sz w:val="28"/>
        </w:rPr>
        <w:t xml:space="preserve"> </w:t>
      </w:r>
      <w:r w:rsidR="00247E98">
        <w:rPr>
          <w:sz w:val="28"/>
        </w:rPr>
        <w:t>помола</w:t>
      </w:r>
      <w:r w:rsidR="00247E98">
        <w:rPr>
          <w:spacing w:val="-8"/>
          <w:sz w:val="28"/>
        </w:rPr>
        <w:t xml:space="preserve"> </w:t>
      </w:r>
      <w:r w:rsidR="00247E98">
        <w:rPr>
          <w:sz w:val="28"/>
        </w:rPr>
        <w:t>из</w:t>
      </w:r>
      <w:r w:rsidR="00247E98">
        <w:rPr>
          <w:spacing w:val="-8"/>
          <w:sz w:val="28"/>
        </w:rPr>
        <w:t xml:space="preserve"> </w:t>
      </w:r>
      <w:r w:rsidR="00247E98">
        <w:rPr>
          <w:sz w:val="28"/>
        </w:rPr>
        <w:t>мяса</w:t>
      </w:r>
      <w:r w:rsidR="00247E98">
        <w:rPr>
          <w:spacing w:val="-12"/>
          <w:sz w:val="28"/>
        </w:rPr>
        <w:t xml:space="preserve"> </w:t>
      </w:r>
      <w:r w:rsidR="00247E98">
        <w:rPr>
          <w:sz w:val="28"/>
        </w:rPr>
        <w:t>прирост</w:t>
      </w:r>
      <w:r w:rsidR="00247E98">
        <w:rPr>
          <w:spacing w:val="-10"/>
          <w:sz w:val="28"/>
        </w:rPr>
        <w:t xml:space="preserve"> </w:t>
      </w:r>
      <w:r w:rsidR="00247E98">
        <w:rPr>
          <w:sz w:val="28"/>
        </w:rPr>
        <w:t>составил</w:t>
      </w:r>
      <w:r w:rsidR="00247E98">
        <w:rPr>
          <w:spacing w:val="-3"/>
          <w:sz w:val="28"/>
        </w:rPr>
        <w:t xml:space="preserve"> </w:t>
      </w:r>
      <w:r w:rsidR="00247E98">
        <w:rPr>
          <w:sz w:val="28"/>
        </w:rPr>
        <w:t>–</w:t>
      </w:r>
      <w:r w:rsidR="00247E98">
        <w:rPr>
          <w:spacing w:val="-8"/>
          <w:sz w:val="28"/>
        </w:rPr>
        <w:t xml:space="preserve"> </w:t>
      </w:r>
      <w:r w:rsidR="00247E98">
        <w:rPr>
          <w:sz w:val="28"/>
        </w:rPr>
        <w:t>42,01%</w:t>
      </w:r>
      <w:r w:rsidR="00247E98">
        <w:rPr>
          <w:spacing w:val="-10"/>
          <w:sz w:val="28"/>
        </w:rPr>
        <w:t xml:space="preserve"> </w:t>
      </w:r>
      <w:r w:rsidR="00247E98">
        <w:rPr>
          <w:sz w:val="28"/>
        </w:rPr>
        <w:t>(2022</w:t>
      </w:r>
      <w:r w:rsidR="00247E98">
        <w:rPr>
          <w:spacing w:val="-9"/>
          <w:sz w:val="28"/>
        </w:rPr>
        <w:t xml:space="preserve"> </w:t>
      </w:r>
      <w:r w:rsidR="00247E98">
        <w:rPr>
          <w:sz w:val="28"/>
        </w:rPr>
        <w:t>год</w:t>
      </w:r>
      <w:r w:rsidR="00247E98">
        <w:rPr>
          <w:spacing w:val="-6"/>
          <w:sz w:val="28"/>
        </w:rPr>
        <w:t xml:space="preserve"> </w:t>
      </w:r>
      <w:r w:rsidR="00247E98">
        <w:rPr>
          <w:sz w:val="28"/>
        </w:rPr>
        <w:t>-28,1</w:t>
      </w:r>
      <w:r w:rsidR="00247E98">
        <w:rPr>
          <w:spacing w:val="-13"/>
          <w:sz w:val="28"/>
        </w:rPr>
        <w:t xml:space="preserve"> </w:t>
      </w:r>
      <w:r>
        <w:rPr>
          <w:sz w:val="28"/>
        </w:rPr>
        <w:t>тонн), х</w:t>
      </w:r>
      <w:r w:rsidR="00247E98">
        <w:rPr>
          <w:sz w:val="28"/>
        </w:rPr>
        <w:t>отя</w:t>
      </w:r>
      <w:r w:rsidR="00247E98">
        <w:rPr>
          <w:spacing w:val="2"/>
          <w:sz w:val="28"/>
        </w:rPr>
        <w:t xml:space="preserve"> </w:t>
      </w:r>
      <w:r w:rsidR="00247E98">
        <w:rPr>
          <w:sz w:val="28"/>
        </w:rPr>
        <w:t>в</w:t>
      </w:r>
      <w:r w:rsidR="00247E98">
        <w:rPr>
          <w:spacing w:val="-1"/>
          <w:sz w:val="28"/>
        </w:rPr>
        <w:t xml:space="preserve"> </w:t>
      </w:r>
      <w:r w:rsidR="00247E98">
        <w:rPr>
          <w:sz w:val="28"/>
        </w:rPr>
        <w:t>2021</w:t>
      </w:r>
      <w:r w:rsidR="00247E98">
        <w:rPr>
          <w:spacing w:val="1"/>
          <w:sz w:val="28"/>
        </w:rPr>
        <w:t xml:space="preserve"> </w:t>
      </w:r>
      <w:r w:rsidR="00247E98">
        <w:rPr>
          <w:sz w:val="28"/>
        </w:rPr>
        <w:t>году</w:t>
      </w:r>
      <w:r w:rsidR="00247E98">
        <w:rPr>
          <w:spacing w:val="-4"/>
          <w:sz w:val="28"/>
        </w:rPr>
        <w:t xml:space="preserve"> </w:t>
      </w:r>
      <w:r w:rsidR="00247E98">
        <w:rPr>
          <w:sz w:val="28"/>
        </w:rPr>
        <w:t>экспорт составлял</w:t>
      </w:r>
      <w:r w:rsidR="00247E98">
        <w:rPr>
          <w:spacing w:val="1"/>
          <w:sz w:val="28"/>
        </w:rPr>
        <w:t xml:space="preserve"> </w:t>
      </w:r>
      <w:r w:rsidR="00247E98">
        <w:rPr>
          <w:sz w:val="28"/>
        </w:rPr>
        <w:t>выше</w:t>
      </w:r>
      <w:r w:rsidR="00247E98">
        <w:rPr>
          <w:spacing w:val="2"/>
          <w:sz w:val="28"/>
        </w:rPr>
        <w:t xml:space="preserve"> </w:t>
      </w:r>
      <w:r w:rsidR="00247E98">
        <w:rPr>
          <w:sz w:val="28"/>
        </w:rPr>
        <w:t>до 441,2</w:t>
      </w:r>
      <w:r w:rsidR="00247E98">
        <w:rPr>
          <w:spacing w:val="1"/>
          <w:sz w:val="28"/>
        </w:rPr>
        <w:t xml:space="preserve"> </w:t>
      </w:r>
      <w:r w:rsidR="00247E98">
        <w:rPr>
          <w:sz w:val="28"/>
        </w:rPr>
        <w:t>тонн.</w:t>
      </w:r>
    </w:p>
    <w:p w14:paraId="686B7C7E" w14:textId="77777777" w:rsidR="00F52A2F" w:rsidRDefault="00247E98" w:rsidP="00F52A2F">
      <w:pPr>
        <w:pStyle w:val="a3"/>
        <w:ind w:left="0" w:right="113"/>
      </w:pPr>
      <w:bookmarkStart w:id="90" w:name="Несмотря_на_рост_отдельных_категорий_про"/>
      <w:bookmarkEnd w:id="90"/>
      <w:r>
        <w:rPr>
          <w:spacing w:val="-1"/>
        </w:rPr>
        <w:t>Несмотря</w:t>
      </w:r>
      <w:r>
        <w:rPr>
          <w:spacing w:val="-12"/>
        </w:rPr>
        <w:t xml:space="preserve"> </w:t>
      </w:r>
      <w:r>
        <w:t>на</w:t>
      </w:r>
      <w:r>
        <w:rPr>
          <w:spacing w:val="-12"/>
        </w:rPr>
        <w:t xml:space="preserve"> </w:t>
      </w:r>
      <w:r>
        <w:t>рост</w:t>
      </w:r>
      <w:r>
        <w:rPr>
          <w:spacing w:val="-15"/>
        </w:rPr>
        <w:t xml:space="preserve"> </w:t>
      </w:r>
      <w:r>
        <w:t>отдельных</w:t>
      </w:r>
      <w:r>
        <w:rPr>
          <w:spacing w:val="-17"/>
        </w:rPr>
        <w:t xml:space="preserve"> </w:t>
      </w:r>
      <w:r>
        <w:t>категорий</w:t>
      </w:r>
      <w:r>
        <w:rPr>
          <w:spacing w:val="-13"/>
        </w:rPr>
        <w:t xml:space="preserve"> </w:t>
      </w:r>
      <w:r>
        <w:t>продукции</w:t>
      </w:r>
      <w:r>
        <w:rPr>
          <w:spacing w:val="-12"/>
        </w:rPr>
        <w:t xml:space="preserve"> </w:t>
      </w:r>
      <w:r>
        <w:t>из</w:t>
      </w:r>
      <w:r>
        <w:rPr>
          <w:spacing w:val="-13"/>
        </w:rPr>
        <w:t xml:space="preserve"> </w:t>
      </w:r>
      <w:r>
        <w:t>мяса</w:t>
      </w:r>
      <w:r>
        <w:rPr>
          <w:spacing w:val="-17"/>
        </w:rPr>
        <w:t xml:space="preserve"> </w:t>
      </w:r>
      <w:r>
        <w:t>за</w:t>
      </w:r>
      <w:r>
        <w:rPr>
          <w:spacing w:val="-11"/>
        </w:rPr>
        <w:t xml:space="preserve"> </w:t>
      </w:r>
      <w:r>
        <w:t>пять</w:t>
      </w:r>
      <w:r>
        <w:rPr>
          <w:spacing w:val="-15"/>
        </w:rPr>
        <w:t xml:space="preserve"> </w:t>
      </w:r>
      <w:r>
        <w:t>лет,</w:t>
      </w:r>
      <w:r>
        <w:rPr>
          <w:spacing w:val="-16"/>
        </w:rPr>
        <w:t xml:space="preserve"> </w:t>
      </w:r>
      <w:r w:rsidR="00F52A2F">
        <w:t>можно о</w:t>
      </w:r>
      <w:r>
        <w:t>тметить</w:t>
      </w:r>
      <w:r>
        <w:rPr>
          <w:spacing w:val="-3"/>
        </w:rPr>
        <w:t xml:space="preserve"> </w:t>
      </w:r>
      <w:r>
        <w:t>есть</w:t>
      </w:r>
      <w:r>
        <w:rPr>
          <w:spacing w:val="-3"/>
        </w:rPr>
        <w:t xml:space="preserve"> </w:t>
      </w:r>
      <w:r>
        <w:t>снижение остальной</w:t>
      </w:r>
      <w:r>
        <w:rPr>
          <w:spacing w:val="-1"/>
        </w:rPr>
        <w:t xml:space="preserve"> </w:t>
      </w:r>
      <w:r>
        <w:t>продукции</w:t>
      </w:r>
      <w:r>
        <w:rPr>
          <w:spacing w:val="-1"/>
        </w:rPr>
        <w:t xml:space="preserve"> </w:t>
      </w:r>
      <w:r>
        <w:t>из мяса</w:t>
      </w:r>
      <w:r>
        <w:rPr>
          <w:spacing w:val="10"/>
        </w:rPr>
        <w:t xml:space="preserve"> </w:t>
      </w:r>
      <w:r>
        <w:t>на экспорт,</w:t>
      </w:r>
      <w:r>
        <w:rPr>
          <w:spacing w:val="2"/>
        </w:rPr>
        <w:t xml:space="preserve"> </w:t>
      </w:r>
      <w:r>
        <w:t>это</w:t>
      </w:r>
      <w:r w:rsidR="008F61FE">
        <w:t xml:space="preserve"> -</w:t>
      </w:r>
      <w:r w:rsidR="00F52A2F">
        <w:t xml:space="preserve"> </w:t>
      </w:r>
      <w:bookmarkStart w:id="91" w:name="-_мясо_КРС,_замороженное_на_–_94,77%,_чт"/>
      <w:bookmarkEnd w:id="91"/>
      <w:r>
        <w:t>мясо КРС, замороженное на – 94,77%, что составило в 2022 году - 54,929</w:t>
      </w:r>
      <w:r>
        <w:rPr>
          <w:spacing w:val="1"/>
        </w:rPr>
        <w:t xml:space="preserve"> </w:t>
      </w:r>
      <w:r w:rsidR="00F52A2F">
        <w:t>тонн.</w:t>
      </w:r>
    </w:p>
    <w:p w14:paraId="7E93D3BF" w14:textId="77777777" w:rsidR="00195523" w:rsidRPr="004B6107" w:rsidRDefault="00F52A2F" w:rsidP="00F52A2F">
      <w:pPr>
        <w:pStyle w:val="a4"/>
        <w:tabs>
          <w:tab w:val="left" w:pos="1082"/>
        </w:tabs>
        <w:ind w:left="0" w:right="99" w:firstLine="709"/>
        <w:rPr>
          <w:sz w:val="28"/>
        </w:rPr>
      </w:pPr>
      <w:r>
        <w:rPr>
          <w:sz w:val="28"/>
        </w:rPr>
        <w:t>М</w:t>
      </w:r>
      <w:r w:rsidR="00247E98">
        <w:rPr>
          <w:sz w:val="28"/>
        </w:rPr>
        <w:t>ясо свинины и МЛ, свежее, охлажденное или мороженое вообще были</w:t>
      </w:r>
      <w:r w:rsidR="00247E98">
        <w:rPr>
          <w:spacing w:val="1"/>
          <w:sz w:val="28"/>
        </w:rPr>
        <w:t xml:space="preserve"> </w:t>
      </w:r>
      <w:r w:rsidR="00247E98">
        <w:rPr>
          <w:sz w:val="28"/>
        </w:rPr>
        <w:t>прекращены экспортные</w:t>
      </w:r>
      <w:r w:rsidR="00247E98">
        <w:rPr>
          <w:spacing w:val="2"/>
          <w:sz w:val="28"/>
        </w:rPr>
        <w:t xml:space="preserve"> </w:t>
      </w:r>
      <w:r w:rsidR="00247E98">
        <w:rPr>
          <w:sz w:val="28"/>
        </w:rPr>
        <w:t>поставки:</w:t>
      </w:r>
      <w:r>
        <w:rPr>
          <w:sz w:val="28"/>
        </w:rPr>
        <w:t xml:space="preserve"> </w:t>
      </w:r>
      <w:bookmarkStart w:id="92" w:name="-_колбасы_из_мяса,_субпродуктов_снизилис"/>
      <w:bookmarkEnd w:id="92"/>
      <w:r w:rsidR="00247E98" w:rsidRPr="004B6107">
        <w:rPr>
          <w:sz w:val="28"/>
        </w:rPr>
        <w:t>колбасы</w:t>
      </w:r>
      <w:r w:rsidR="00247E98" w:rsidRPr="004B6107">
        <w:rPr>
          <w:spacing w:val="-4"/>
          <w:sz w:val="28"/>
        </w:rPr>
        <w:t xml:space="preserve"> </w:t>
      </w:r>
      <w:r w:rsidR="00247E98" w:rsidRPr="004B6107">
        <w:rPr>
          <w:sz w:val="28"/>
        </w:rPr>
        <w:t>из</w:t>
      </w:r>
      <w:r w:rsidR="00247E98" w:rsidRPr="004B6107">
        <w:rPr>
          <w:spacing w:val="-3"/>
          <w:sz w:val="28"/>
        </w:rPr>
        <w:t xml:space="preserve"> </w:t>
      </w:r>
      <w:r w:rsidR="00247E98" w:rsidRPr="004B6107">
        <w:rPr>
          <w:sz w:val="28"/>
        </w:rPr>
        <w:t>мяса,</w:t>
      </w:r>
      <w:r w:rsidR="00247E98" w:rsidRPr="004B6107">
        <w:rPr>
          <w:spacing w:val="-6"/>
          <w:sz w:val="28"/>
        </w:rPr>
        <w:t xml:space="preserve"> </w:t>
      </w:r>
      <w:r w:rsidR="00247E98" w:rsidRPr="004B6107">
        <w:rPr>
          <w:sz w:val="28"/>
        </w:rPr>
        <w:t>субпродуктов</w:t>
      </w:r>
      <w:r w:rsidR="00247E98" w:rsidRPr="004B6107">
        <w:rPr>
          <w:spacing w:val="-4"/>
          <w:sz w:val="28"/>
        </w:rPr>
        <w:t xml:space="preserve"> </w:t>
      </w:r>
      <w:r w:rsidR="00247E98" w:rsidRPr="004B6107">
        <w:rPr>
          <w:sz w:val="28"/>
        </w:rPr>
        <w:t>снизились</w:t>
      </w:r>
      <w:r w:rsidR="00247E98" w:rsidRPr="004B6107">
        <w:rPr>
          <w:spacing w:val="-6"/>
          <w:sz w:val="28"/>
        </w:rPr>
        <w:t xml:space="preserve"> </w:t>
      </w:r>
      <w:r w:rsidR="00247E98" w:rsidRPr="004B6107">
        <w:rPr>
          <w:sz w:val="28"/>
        </w:rPr>
        <w:t>до</w:t>
      </w:r>
      <w:r w:rsidR="00247E98" w:rsidRPr="004B6107">
        <w:rPr>
          <w:spacing w:val="-4"/>
          <w:sz w:val="28"/>
        </w:rPr>
        <w:t xml:space="preserve"> </w:t>
      </w:r>
      <w:r w:rsidR="00247E98" w:rsidRPr="004B6107">
        <w:rPr>
          <w:sz w:val="28"/>
        </w:rPr>
        <w:t>8,52</w:t>
      </w:r>
      <w:r w:rsidR="00247E98" w:rsidRPr="004B6107">
        <w:rPr>
          <w:spacing w:val="-3"/>
          <w:sz w:val="28"/>
        </w:rPr>
        <w:t xml:space="preserve"> </w:t>
      </w:r>
      <w:r w:rsidR="00247E98" w:rsidRPr="004B6107">
        <w:rPr>
          <w:sz w:val="28"/>
        </w:rPr>
        <w:t>раза;</w:t>
      </w:r>
      <w:r>
        <w:rPr>
          <w:sz w:val="28"/>
        </w:rPr>
        <w:t xml:space="preserve"> </w:t>
      </w:r>
      <w:r w:rsidR="00247E98" w:rsidRPr="004B6107">
        <w:rPr>
          <w:sz w:val="28"/>
        </w:rPr>
        <w:t>готовые</w:t>
      </w:r>
      <w:r w:rsidR="00247E98" w:rsidRPr="004B6107">
        <w:rPr>
          <w:spacing w:val="13"/>
          <w:sz w:val="28"/>
        </w:rPr>
        <w:t xml:space="preserve"> </w:t>
      </w:r>
      <w:r w:rsidR="00247E98" w:rsidRPr="004B6107">
        <w:rPr>
          <w:sz w:val="28"/>
        </w:rPr>
        <w:t>консервы</w:t>
      </w:r>
      <w:r w:rsidR="00247E98" w:rsidRPr="004B6107">
        <w:rPr>
          <w:spacing w:val="12"/>
          <w:sz w:val="28"/>
        </w:rPr>
        <w:t xml:space="preserve"> </w:t>
      </w:r>
      <w:r w:rsidR="00247E98" w:rsidRPr="004B6107">
        <w:rPr>
          <w:sz w:val="28"/>
        </w:rPr>
        <w:t>из</w:t>
      </w:r>
      <w:r w:rsidR="00247E98" w:rsidRPr="004B6107">
        <w:rPr>
          <w:spacing w:val="12"/>
          <w:sz w:val="28"/>
        </w:rPr>
        <w:t xml:space="preserve"> </w:t>
      </w:r>
      <w:r w:rsidR="00247E98" w:rsidRPr="004B6107">
        <w:rPr>
          <w:sz w:val="28"/>
        </w:rPr>
        <w:t>мяса,</w:t>
      </w:r>
      <w:r w:rsidR="00247E98" w:rsidRPr="004B6107">
        <w:rPr>
          <w:spacing w:val="14"/>
          <w:sz w:val="28"/>
        </w:rPr>
        <w:t xml:space="preserve"> </w:t>
      </w:r>
      <w:r w:rsidR="00247E98" w:rsidRPr="004B6107">
        <w:rPr>
          <w:sz w:val="28"/>
        </w:rPr>
        <w:t>субпродуктов</w:t>
      </w:r>
      <w:r w:rsidR="00247E98" w:rsidRPr="004B6107">
        <w:rPr>
          <w:spacing w:val="10"/>
          <w:sz w:val="28"/>
        </w:rPr>
        <w:t xml:space="preserve"> </w:t>
      </w:r>
      <w:r w:rsidR="00247E98" w:rsidRPr="004B6107">
        <w:rPr>
          <w:sz w:val="28"/>
        </w:rPr>
        <w:t>на</w:t>
      </w:r>
      <w:r w:rsidR="00247E98" w:rsidRPr="004B6107">
        <w:rPr>
          <w:spacing w:val="12"/>
          <w:sz w:val="28"/>
        </w:rPr>
        <w:t xml:space="preserve"> </w:t>
      </w:r>
      <w:r w:rsidR="00247E98" w:rsidRPr="004B6107">
        <w:rPr>
          <w:sz w:val="28"/>
        </w:rPr>
        <w:t>76,65%</w:t>
      </w:r>
      <w:r w:rsidR="00247E98" w:rsidRPr="004B6107">
        <w:rPr>
          <w:spacing w:val="10"/>
          <w:sz w:val="28"/>
        </w:rPr>
        <w:t xml:space="preserve"> </w:t>
      </w:r>
      <w:r w:rsidR="00247E98" w:rsidRPr="004B6107">
        <w:rPr>
          <w:sz w:val="28"/>
        </w:rPr>
        <w:t>и</w:t>
      </w:r>
      <w:r w:rsidR="00247E98" w:rsidRPr="004B6107">
        <w:rPr>
          <w:spacing w:val="11"/>
          <w:sz w:val="28"/>
        </w:rPr>
        <w:t xml:space="preserve"> </w:t>
      </w:r>
      <w:r w:rsidR="00247E98" w:rsidRPr="004B6107">
        <w:rPr>
          <w:sz w:val="28"/>
        </w:rPr>
        <w:t>равны</w:t>
      </w:r>
      <w:r w:rsidR="00247E98" w:rsidRPr="004B6107">
        <w:rPr>
          <w:spacing w:val="11"/>
          <w:sz w:val="28"/>
        </w:rPr>
        <w:t xml:space="preserve"> </w:t>
      </w:r>
      <w:r w:rsidR="00247E98" w:rsidRPr="004B6107">
        <w:rPr>
          <w:sz w:val="28"/>
        </w:rPr>
        <w:t>в</w:t>
      </w:r>
      <w:r w:rsidR="00247E98" w:rsidRPr="004B6107">
        <w:rPr>
          <w:spacing w:val="10"/>
          <w:sz w:val="28"/>
        </w:rPr>
        <w:t xml:space="preserve"> </w:t>
      </w:r>
      <w:r w:rsidR="00247E98" w:rsidRPr="004B6107">
        <w:rPr>
          <w:sz w:val="28"/>
        </w:rPr>
        <w:t>2022</w:t>
      </w:r>
      <w:r w:rsidR="00247E98" w:rsidRPr="004B6107">
        <w:rPr>
          <w:spacing w:val="12"/>
          <w:sz w:val="28"/>
        </w:rPr>
        <w:t xml:space="preserve"> </w:t>
      </w:r>
      <w:r w:rsidR="00247E98" w:rsidRPr="004B6107">
        <w:rPr>
          <w:sz w:val="28"/>
        </w:rPr>
        <w:t>году</w:t>
      </w:r>
      <w:r w:rsidR="00247E98" w:rsidRPr="004B6107">
        <w:rPr>
          <w:spacing w:val="19"/>
          <w:sz w:val="28"/>
        </w:rPr>
        <w:t xml:space="preserve"> </w:t>
      </w:r>
      <w:r>
        <w:rPr>
          <w:sz w:val="28"/>
        </w:rPr>
        <w:t>- 1</w:t>
      </w:r>
      <w:r w:rsidR="00247E98" w:rsidRPr="004B6107">
        <w:rPr>
          <w:sz w:val="28"/>
        </w:rPr>
        <w:t>,61 тонна.</w:t>
      </w:r>
    </w:p>
    <w:p w14:paraId="082F4EC3" w14:textId="77777777" w:rsidR="00195523" w:rsidRDefault="00247E98" w:rsidP="00433BB3">
      <w:pPr>
        <w:pStyle w:val="a3"/>
        <w:ind w:left="0" w:firstLine="0"/>
        <w:jc w:val="left"/>
        <w:rPr>
          <w:sz w:val="25"/>
        </w:rPr>
      </w:pPr>
      <w:r>
        <w:rPr>
          <w:noProof/>
          <w:lang w:eastAsia="ru-RU"/>
        </w:rPr>
        <w:drawing>
          <wp:anchor distT="0" distB="0" distL="0" distR="0" simplePos="0" relativeHeight="251563520" behindDoc="0" locked="0" layoutInCell="1" allowOverlap="1" wp14:anchorId="4BC99900" wp14:editId="0FFF791C">
            <wp:simplePos x="0" y="0"/>
            <wp:positionH relativeFrom="page">
              <wp:posOffset>1127760</wp:posOffset>
            </wp:positionH>
            <wp:positionV relativeFrom="paragraph">
              <wp:posOffset>210185</wp:posOffset>
            </wp:positionV>
            <wp:extent cx="5943600" cy="2811780"/>
            <wp:effectExtent l="0" t="0" r="0" b="7620"/>
            <wp:wrapTopAndBottom/>
            <wp:docPr id="3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png"/>
                    <pic:cNvPicPr/>
                  </pic:nvPicPr>
                  <pic:blipFill>
                    <a:blip r:embed="rId46" cstate="print"/>
                    <a:stretch>
                      <a:fillRect/>
                    </a:stretch>
                  </pic:blipFill>
                  <pic:spPr>
                    <a:xfrm>
                      <a:off x="0" y="0"/>
                      <a:ext cx="5943600" cy="2811780"/>
                    </a:xfrm>
                    <a:prstGeom prst="rect">
                      <a:avLst/>
                    </a:prstGeom>
                  </pic:spPr>
                </pic:pic>
              </a:graphicData>
            </a:graphic>
            <wp14:sizeRelH relativeFrom="margin">
              <wp14:pctWidth>0</wp14:pctWidth>
            </wp14:sizeRelH>
            <wp14:sizeRelV relativeFrom="margin">
              <wp14:pctHeight>0</wp14:pctHeight>
            </wp14:sizeRelV>
          </wp:anchor>
        </w:drawing>
      </w:r>
    </w:p>
    <w:p w14:paraId="19ED326F" w14:textId="77777777" w:rsidR="00195523" w:rsidRDefault="00195523" w:rsidP="00433BB3">
      <w:pPr>
        <w:pStyle w:val="a3"/>
        <w:ind w:left="0" w:firstLine="0"/>
        <w:jc w:val="left"/>
        <w:rPr>
          <w:sz w:val="13"/>
        </w:rPr>
      </w:pPr>
    </w:p>
    <w:tbl>
      <w:tblPr>
        <w:tblStyle w:val="TableNormal"/>
        <w:tblW w:w="9392" w:type="dxa"/>
        <w:tblInd w:w="111" w:type="dxa"/>
        <w:tblLayout w:type="fixed"/>
        <w:tblLook w:val="01E0" w:firstRow="1" w:lastRow="1" w:firstColumn="1" w:lastColumn="1" w:noHBand="0" w:noVBand="0"/>
      </w:tblPr>
      <w:tblGrid>
        <w:gridCol w:w="4430"/>
        <w:gridCol w:w="4962"/>
      </w:tblGrid>
      <w:tr w:rsidR="00195523" w14:paraId="6D2F6431" w14:textId="77777777" w:rsidTr="008F61FE">
        <w:trPr>
          <w:trHeight w:val="1060"/>
        </w:trPr>
        <w:tc>
          <w:tcPr>
            <w:tcW w:w="4430" w:type="dxa"/>
          </w:tcPr>
          <w:p w14:paraId="3BB48A84" w14:textId="77777777" w:rsidR="00195523" w:rsidRPr="008F61FE" w:rsidRDefault="00247E98" w:rsidP="008F61FE">
            <w:pPr>
              <w:pStyle w:val="TableParagraph"/>
              <w:ind w:right="108"/>
              <w:jc w:val="both"/>
            </w:pPr>
            <w:r w:rsidRPr="008F61FE">
              <w:t>Рисунок</w:t>
            </w:r>
            <w:r w:rsidRPr="008F61FE">
              <w:rPr>
                <w:spacing w:val="1"/>
              </w:rPr>
              <w:t xml:space="preserve"> </w:t>
            </w:r>
            <w:r w:rsidRPr="008F61FE">
              <w:t>15</w:t>
            </w:r>
            <w:r w:rsidRPr="008F61FE">
              <w:rPr>
                <w:spacing w:val="1"/>
              </w:rPr>
              <w:t xml:space="preserve"> </w:t>
            </w:r>
            <w:r w:rsidRPr="008F61FE">
              <w:t>–</w:t>
            </w:r>
            <w:r w:rsidRPr="008F61FE">
              <w:rPr>
                <w:spacing w:val="1"/>
              </w:rPr>
              <w:t xml:space="preserve"> </w:t>
            </w:r>
            <w:r w:rsidRPr="008F61FE">
              <w:t>Структура</w:t>
            </w:r>
            <w:r w:rsidRPr="008F61FE">
              <w:rPr>
                <w:spacing w:val="1"/>
              </w:rPr>
              <w:t xml:space="preserve"> </w:t>
            </w:r>
            <w:r w:rsidRPr="008F61FE">
              <w:t>экспорта</w:t>
            </w:r>
            <w:r w:rsidRPr="008F61FE">
              <w:rPr>
                <w:spacing w:val="1"/>
              </w:rPr>
              <w:t xml:space="preserve"> </w:t>
            </w:r>
            <w:r w:rsidRPr="008F61FE">
              <w:t>продукции из мяса РК за 2018 год, (тонн</w:t>
            </w:r>
            <w:r w:rsidRPr="008F61FE">
              <w:rPr>
                <w:spacing w:val="1"/>
              </w:rPr>
              <w:t xml:space="preserve"> </w:t>
            </w:r>
            <w:r w:rsidRPr="008F61FE">
              <w:t>отдельной категории / всего продукции из</w:t>
            </w:r>
            <w:r w:rsidRPr="008F61FE">
              <w:rPr>
                <w:spacing w:val="1"/>
              </w:rPr>
              <w:t xml:space="preserve"> </w:t>
            </w:r>
            <w:r w:rsidRPr="008F61FE">
              <w:t>мяса тонн*100%).</w:t>
            </w:r>
          </w:p>
        </w:tc>
        <w:tc>
          <w:tcPr>
            <w:tcW w:w="4962" w:type="dxa"/>
          </w:tcPr>
          <w:p w14:paraId="1832BAA7" w14:textId="77777777" w:rsidR="00195523" w:rsidRPr="008F61FE" w:rsidRDefault="00247E98" w:rsidP="008F61FE">
            <w:pPr>
              <w:pStyle w:val="TableParagraph"/>
              <w:ind w:left="284" w:right="136"/>
              <w:jc w:val="both"/>
            </w:pPr>
            <w:r w:rsidRPr="008F61FE">
              <w:t>Рисунок</w:t>
            </w:r>
            <w:r w:rsidRPr="008F61FE">
              <w:rPr>
                <w:spacing w:val="1"/>
              </w:rPr>
              <w:t xml:space="preserve"> </w:t>
            </w:r>
            <w:r w:rsidRPr="008F61FE">
              <w:t>16</w:t>
            </w:r>
            <w:r w:rsidRPr="008F61FE">
              <w:rPr>
                <w:spacing w:val="1"/>
              </w:rPr>
              <w:t xml:space="preserve"> </w:t>
            </w:r>
            <w:r w:rsidRPr="008F61FE">
              <w:t>–</w:t>
            </w:r>
            <w:r w:rsidRPr="008F61FE">
              <w:rPr>
                <w:spacing w:val="1"/>
              </w:rPr>
              <w:t xml:space="preserve"> </w:t>
            </w:r>
            <w:r w:rsidRPr="008F61FE">
              <w:t>Структура</w:t>
            </w:r>
            <w:r w:rsidRPr="008F61FE">
              <w:rPr>
                <w:spacing w:val="1"/>
              </w:rPr>
              <w:t xml:space="preserve"> </w:t>
            </w:r>
            <w:r w:rsidRPr="008F61FE">
              <w:t>экспорта</w:t>
            </w:r>
            <w:r w:rsidRPr="008F61FE">
              <w:rPr>
                <w:spacing w:val="1"/>
              </w:rPr>
              <w:t xml:space="preserve"> </w:t>
            </w:r>
            <w:r w:rsidRPr="008F61FE">
              <w:t>продукции из мяса РК за 2022 год, (тонн</w:t>
            </w:r>
            <w:r w:rsidRPr="008F61FE">
              <w:rPr>
                <w:spacing w:val="1"/>
              </w:rPr>
              <w:t xml:space="preserve"> </w:t>
            </w:r>
            <w:r w:rsidRPr="008F61FE">
              <w:t>отдельной категории / всего продукции из</w:t>
            </w:r>
            <w:r w:rsidRPr="008F61FE">
              <w:rPr>
                <w:spacing w:val="1"/>
              </w:rPr>
              <w:t xml:space="preserve"> </w:t>
            </w:r>
            <w:r w:rsidRPr="008F61FE">
              <w:t>мяса тонн*100%).</w:t>
            </w:r>
          </w:p>
        </w:tc>
      </w:tr>
      <w:tr w:rsidR="008F61FE" w14:paraId="4A146DE7" w14:textId="77777777" w:rsidTr="008F61FE">
        <w:trPr>
          <w:trHeight w:val="269"/>
        </w:trPr>
        <w:tc>
          <w:tcPr>
            <w:tcW w:w="9392" w:type="dxa"/>
            <w:gridSpan w:val="2"/>
          </w:tcPr>
          <w:p w14:paraId="4E23AF99" w14:textId="77777777" w:rsidR="008F61FE" w:rsidRPr="008F61FE" w:rsidRDefault="008F61FE" w:rsidP="008F61FE">
            <w:pPr>
              <w:pStyle w:val="TableParagraph"/>
              <w:ind w:right="136"/>
              <w:jc w:val="both"/>
            </w:pPr>
            <w:r w:rsidRPr="008F61FE">
              <w:t>Примечание</w:t>
            </w:r>
            <w:r w:rsidRPr="008F61FE">
              <w:rPr>
                <w:spacing w:val="1"/>
              </w:rPr>
              <w:t xml:space="preserve"> </w:t>
            </w:r>
            <w:r w:rsidRPr="008F61FE">
              <w:t>–</w:t>
            </w:r>
            <w:r w:rsidRPr="008F61FE">
              <w:rPr>
                <w:spacing w:val="1"/>
              </w:rPr>
              <w:t xml:space="preserve"> </w:t>
            </w:r>
            <w:r w:rsidRPr="008F61FE">
              <w:t>составлено</w:t>
            </w:r>
            <w:r w:rsidRPr="008F61FE">
              <w:rPr>
                <w:spacing w:val="1"/>
              </w:rPr>
              <w:t xml:space="preserve"> </w:t>
            </w:r>
            <w:r w:rsidRPr="008F61FE">
              <w:t>автором</w:t>
            </w:r>
            <w:r w:rsidRPr="008F61FE">
              <w:rPr>
                <w:spacing w:val="1"/>
              </w:rPr>
              <w:t xml:space="preserve"> </w:t>
            </w:r>
            <w:r w:rsidRPr="008F61FE">
              <w:t>на</w:t>
            </w:r>
            <w:r w:rsidRPr="008F61FE">
              <w:rPr>
                <w:spacing w:val="1"/>
              </w:rPr>
              <w:t xml:space="preserve"> </w:t>
            </w:r>
            <w:r w:rsidRPr="008F61FE">
              <w:t>основании</w:t>
            </w:r>
            <w:r w:rsidRPr="008F61FE">
              <w:rPr>
                <w:spacing w:val="-3"/>
              </w:rPr>
              <w:t xml:space="preserve"> </w:t>
            </w:r>
            <w:r w:rsidRPr="008F61FE">
              <w:t>источника</w:t>
            </w:r>
            <w:r w:rsidRPr="008F61FE">
              <w:rPr>
                <w:spacing w:val="1"/>
              </w:rPr>
              <w:t xml:space="preserve"> </w:t>
            </w:r>
            <w:r w:rsidRPr="008F61FE">
              <w:t>[</w:t>
            </w:r>
            <w:r w:rsidRPr="008F61FE">
              <w:rPr>
                <w:spacing w:val="-1"/>
              </w:rPr>
              <w:t xml:space="preserve"> </w:t>
            </w:r>
            <w:r w:rsidRPr="008F61FE">
              <w:t>109].</w:t>
            </w:r>
          </w:p>
        </w:tc>
      </w:tr>
    </w:tbl>
    <w:p w14:paraId="0CC91149" w14:textId="77777777" w:rsidR="00195523" w:rsidRDefault="00195523" w:rsidP="00433BB3">
      <w:pPr>
        <w:pStyle w:val="a3"/>
        <w:ind w:left="0" w:firstLine="0"/>
        <w:jc w:val="left"/>
        <w:rPr>
          <w:sz w:val="20"/>
          <w:szCs w:val="20"/>
        </w:rPr>
      </w:pPr>
    </w:p>
    <w:p w14:paraId="18A8D33F" w14:textId="77777777" w:rsidR="006B7CC8" w:rsidRDefault="00247E98" w:rsidP="00433BB3">
      <w:pPr>
        <w:pStyle w:val="a3"/>
        <w:ind w:left="0" w:right="108"/>
      </w:pPr>
      <w:bookmarkStart w:id="93" w:name="По_структуре_экспорта,_смотрите_рисунки_"/>
      <w:bookmarkEnd w:id="93"/>
      <w:r>
        <w:t>По структуре экспорта, смотрите рисунки 15-16</w:t>
      </w:r>
      <w:r w:rsidR="006B7CC8">
        <w:t>,</w:t>
      </w:r>
      <w:r>
        <w:t xml:space="preserve"> происходит аналогичная</w:t>
      </w:r>
      <w:r>
        <w:rPr>
          <w:spacing w:val="1"/>
        </w:rPr>
        <w:t xml:space="preserve"> </w:t>
      </w:r>
      <w:r>
        <w:t>картина, как в таблице 20, основная доля экспорта приходится в 2022 году на</w:t>
      </w:r>
      <w:r w:rsidR="006B7CC8">
        <w:t>:</w:t>
      </w:r>
    </w:p>
    <w:p w14:paraId="1FBCD46E" w14:textId="77777777" w:rsidR="006B7CC8" w:rsidRDefault="006B7CC8" w:rsidP="00433BB3">
      <w:pPr>
        <w:pStyle w:val="a3"/>
        <w:ind w:left="0" w:right="108"/>
      </w:pPr>
      <w:r>
        <w:t>- мясо КРС</w:t>
      </w:r>
      <w:r w:rsidR="00247E98">
        <w:t xml:space="preserve">, </w:t>
      </w:r>
      <w:r>
        <w:t>свежее или охлажденное 61,53 %;</w:t>
      </w:r>
    </w:p>
    <w:p w14:paraId="2A2E50CF" w14:textId="77777777" w:rsidR="006B7CC8" w:rsidRDefault="006B7CC8" w:rsidP="00433BB3">
      <w:pPr>
        <w:pStyle w:val="a3"/>
        <w:ind w:left="0" w:right="108"/>
      </w:pPr>
      <w:r>
        <w:t>- МРС – 34,7%;</w:t>
      </w:r>
    </w:p>
    <w:p w14:paraId="4DDEEEAA" w14:textId="77777777" w:rsidR="006B7CC8" w:rsidRDefault="006B7CC8" w:rsidP="00433BB3">
      <w:pPr>
        <w:pStyle w:val="a3"/>
        <w:ind w:left="0" w:right="108"/>
      </w:pPr>
      <w:r>
        <w:t>-</w:t>
      </w:r>
      <w:r w:rsidR="00247E98">
        <w:t xml:space="preserve"> прочие изделия из мяса и</w:t>
      </w:r>
      <w:r w:rsidR="00247E98">
        <w:rPr>
          <w:spacing w:val="1"/>
        </w:rPr>
        <w:t xml:space="preserve"> </w:t>
      </w:r>
      <w:r w:rsidR="00247E98">
        <w:t>субпродукты</w:t>
      </w:r>
      <w:r w:rsidR="00247E98">
        <w:rPr>
          <w:spacing w:val="1"/>
        </w:rPr>
        <w:t xml:space="preserve"> </w:t>
      </w:r>
      <w:r w:rsidR="00247E98">
        <w:t>–</w:t>
      </w:r>
      <w:r w:rsidR="00247E98">
        <w:rPr>
          <w:spacing w:val="1"/>
        </w:rPr>
        <w:t xml:space="preserve"> </w:t>
      </w:r>
      <w:r>
        <w:t>1,02%;</w:t>
      </w:r>
    </w:p>
    <w:p w14:paraId="7C76C4F3" w14:textId="77777777" w:rsidR="006B7CC8" w:rsidRDefault="006B7CC8" w:rsidP="00433BB3">
      <w:pPr>
        <w:pStyle w:val="a3"/>
        <w:ind w:left="0" w:right="108"/>
      </w:pPr>
      <w:r>
        <w:t>-</w:t>
      </w:r>
      <w:r w:rsidR="00247E98">
        <w:rPr>
          <w:spacing w:val="1"/>
        </w:rPr>
        <w:t xml:space="preserve"> </w:t>
      </w:r>
      <w:r w:rsidR="00247E98">
        <w:t>готовые</w:t>
      </w:r>
      <w:r w:rsidR="00247E98">
        <w:rPr>
          <w:spacing w:val="1"/>
        </w:rPr>
        <w:t xml:space="preserve"> </w:t>
      </w:r>
      <w:r w:rsidR="00247E98">
        <w:t>консервы</w:t>
      </w:r>
      <w:r w:rsidR="00247E98">
        <w:rPr>
          <w:spacing w:val="1"/>
        </w:rPr>
        <w:t xml:space="preserve"> </w:t>
      </w:r>
      <w:r w:rsidR="00247E98">
        <w:t>из</w:t>
      </w:r>
      <w:r w:rsidR="00247E98">
        <w:rPr>
          <w:spacing w:val="1"/>
        </w:rPr>
        <w:t xml:space="preserve"> </w:t>
      </w:r>
      <w:r w:rsidR="00247E98">
        <w:t>мяса–</w:t>
      </w:r>
      <w:r w:rsidR="00247E98">
        <w:rPr>
          <w:spacing w:val="1"/>
        </w:rPr>
        <w:t xml:space="preserve"> </w:t>
      </w:r>
      <w:r>
        <w:t>1,61%;</w:t>
      </w:r>
    </w:p>
    <w:p w14:paraId="736E8C45" w14:textId="77777777" w:rsidR="006B7CC8" w:rsidRDefault="006B7CC8" w:rsidP="00433BB3">
      <w:pPr>
        <w:pStyle w:val="a3"/>
        <w:ind w:left="0" w:right="108"/>
      </w:pPr>
      <w:r>
        <w:t>-</w:t>
      </w:r>
      <w:r w:rsidR="00247E98">
        <w:rPr>
          <w:spacing w:val="1"/>
        </w:rPr>
        <w:t xml:space="preserve"> </w:t>
      </w:r>
      <w:r w:rsidR="00247E98">
        <w:t>прочие</w:t>
      </w:r>
      <w:r w:rsidR="00247E98">
        <w:rPr>
          <w:spacing w:val="1"/>
        </w:rPr>
        <w:t xml:space="preserve"> </w:t>
      </w:r>
      <w:r w:rsidR="00247E98">
        <w:t>свежие,</w:t>
      </w:r>
      <w:r w:rsidR="00247E98">
        <w:rPr>
          <w:spacing w:val="1"/>
        </w:rPr>
        <w:t xml:space="preserve"> </w:t>
      </w:r>
      <w:r w:rsidR="00247E98">
        <w:t>охлажденные или замороженные 1,2 %</w:t>
      </w:r>
      <w:r>
        <w:t>;</w:t>
      </w:r>
    </w:p>
    <w:p w14:paraId="730825C7" w14:textId="77777777" w:rsidR="006B7CC8" w:rsidRDefault="006B7CC8" w:rsidP="00433BB3">
      <w:pPr>
        <w:pStyle w:val="a3"/>
        <w:ind w:left="0" w:right="108"/>
      </w:pPr>
      <w:r>
        <w:t>-</w:t>
      </w:r>
      <w:r w:rsidR="00247E98">
        <w:t xml:space="preserve"> </w:t>
      </w:r>
      <w:r>
        <w:t>мясо КРС,</w:t>
      </w:r>
      <w:r>
        <w:rPr>
          <w:spacing w:val="1"/>
        </w:rPr>
        <w:t xml:space="preserve"> </w:t>
      </w:r>
      <w:r>
        <w:t xml:space="preserve">замороженное </w:t>
      </w:r>
      <w:r w:rsidR="00247E98">
        <w:t>до 0,18%</w:t>
      </w:r>
      <w:r>
        <w:t>;</w:t>
      </w:r>
    </w:p>
    <w:p w14:paraId="1A9E4718" w14:textId="77777777" w:rsidR="006B7CC8" w:rsidRDefault="006B7CC8" w:rsidP="00433BB3">
      <w:pPr>
        <w:pStyle w:val="a3"/>
        <w:ind w:left="0" w:right="108"/>
      </w:pPr>
      <w:r>
        <w:t>-</w:t>
      </w:r>
      <w:r w:rsidR="00247E98">
        <w:t xml:space="preserve"> </w:t>
      </w:r>
      <w:r>
        <w:t>м</w:t>
      </w:r>
      <w:r w:rsidR="00247E98">
        <w:t>ясо и субпродукты, соленые, в рассоле, сушеные или копченые</w:t>
      </w:r>
      <w:r w:rsidR="007C14B0">
        <w:t>,</w:t>
      </w:r>
      <w:r w:rsidR="00247E98">
        <w:rPr>
          <w:spacing w:val="1"/>
        </w:rPr>
        <w:t xml:space="preserve"> </w:t>
      </w:r>
      <w:r w:rsidR="00247E98">
        <w:t>пищевая</w:t>
      </w:r>
      <w:r w:rsidR="00247E98">
        <w:rPr>
          <w:spacing w:val="1"/>
        </w:rPr>
        <w:t xml:space="preserve"> </w:t>
      </w:r>
      <w:r w:rsidR="00247E98">
        <w:t>мука</w:t>
      </w:r>
      <w:r w:rsidR="00247E98" w:rsidRPr="006B7CC8">
        <w:t xml:space="preserve"> </w:t>
      </w:r>
      <w:r w:rsidR="00247E98">
        <w:t>тонкого</w:t>
      </w:r>
      <w:r w:rsidR="00247E98" w:rsidRPr="006B7CC8">
        <w:t xml:space="preserve"> </w:t>
      </w:r>
      <w:r w:rsidR="00247E98">
        <w:t>и</w:t>
      </w:r>
      <w:r w:rsidR="00247E98" w:rsidRPr="006B7CC8">
        <w:t xml:space="preserve"> </w:t>
      </w:r>
      <w:r w:rsidR="00247E98">
        <w:t>грубого</w:t>
      </w:r>
      <w:r w:rsidR="00247E98" w:rsidRPr="006B7CC8">
        <w:t xml:space="preserve"> </w:t>
      </w:r>
      <w:r w:rsidR="00247E98">
        <w:t>помола</w:t>
      </w:r>
      <w:r w:rsidR="00247E98" w:rsidRPr="006B7CC8">
        <w:t xml:space="preserve"> </w:t>
      </w:r>
      <w:r w:rsidR="00247E98">
        <w:t>из</w:t>
      </w:r>
      <w:r w:rsidR="00247E98" w:rsidRPr="006B7CC8">
        <w:t xml:space="preserve"> </w:t>
      </w:r>
      <w:r w:rsidR="00247E98">
        <w:t>мяса</w:t>
      </w:r>
      <w:r w:rsidR="00247E98" w:rsidRPr="006B7CC8">
        <w:t xml:space="preserve"> </w:t>
      </w:r>
      <w:r w:rsidR="00247E98">
        <w:t>–</w:t>
      </w:r>
      <w:r w:rsidR="00247E98" w:rsidRPr="006B7CC8">
        <w:t xml:space="preserve"> </w:t>
      </w:r>
      <w:r>
        <w:t>0,81%;</w:t>
      </w:r>
    </w:p>
    <w:p w14:paraId="451A2AAD" w14:textId="77777777" w:rsidR="00195523" w:rsidRDefault="006B7CC8" w:rsidP="00433BB3">
      <w:pPr>
        <w:pStyle w:val="a3"/>
        <w:ind w:left="0" w:right="108"/>
      </w:pPr>
      <w:r>
        <w:t>-</w:t>
      </w:r>
      <w:r w:rsidR="00247E98" w:rsidRPr="006B7CC8">
        <w:t xml:space="preserve"> </w:t>
      </w:r>
      <w:r w:rsidR="00247E98">
        <w:t>колбасы</w:t>
      </w:r>
      <w:r w:rsidR="00247E98" w:rsidRPr="006B7CC8">
        <w:t xml:space="preserve"> </w:t>
      </w:r>
      <w:r w:rsidR="00247E98">
        <w:t>из</w:t>
      </w:r>
      <w:r w:rsidR="00247E98" w:rsidRPr="006B7CC8">
        <w:t xml:space="preserve"> </w:t>
      </w:r>
      <w:r w:rsidR="00247E98">
        <w:t>мяса,</w:t>
      </w:r>
      <w:r w:rsidR="00247E98" w:rsidRPr="006B7CC8">
        <w:t xml:space="preserve"> </w:t>
      </w:r>
      <w:r w:rsidR="00247E98">
        <w:t>субпродуктов</w:t>
      </w:r>
      <w:r w:rsidR="00247E98" w:rsidRPr="006B7CC8">
        <w:t xml:space="preserve"> </w:t>
      </w:r>
      <w:r w:rsidR="00247E98">
        <w:t>- 0,83%.</w:t>
      </w:r>
    </w:p>
    <w:p w14:paraId="17E40937" w14:textId="77777777" w:rsidR="007C14B0" w:rsidRPr="007246D4" w:rsidRDefault="007C14B0" w:rsidP="00534EA8">
      <w:pPr>
        <w:pStyle w:val="a3"/>
        <w:ind w:left="0" w:right="113" w:firstLine="709"/>
        <w:rPr>
          <w:sz w:val="20"/>
          <w:szCs w:val="20"/>
        </w:rPr>
      </w:pPr>
      <w:bookmarkStart w:id="94" w:name="Основными_причинами_увеличения_экспорта_"/>
      <w:bookmarkEnd w:id="94"/>
    </w:p>
    <w:p w14:paraId="224238B5" w14:textId="77777777" w:rsidR="00195523" w:rsidRDefault="00247E98" w:rsidP="00534EA8">
      <w:pPr>
        <w:pStyle w:val="a3"/>
        <w:ind w:left="0" w:right="113" w:firstLine="709"/>
      </w:pPr>
      <w:r>
        <w:t>Основными</w:t>
      </w:r>
      <w:r w:rsidRPr="004B6107">
        <w:t xml:space="preserve"> </w:t>
      </w:r>
      <w:r>
        <w:t>причинами</w:t>
      </w:r>
      <w:r w:rsidRPr="004B6107">
        <w:t xml:space="preserve"> </w:t>
      </w:r>
      <w:r>
        <w:t>увеличения</w:t>
      </w:r>
      <w:r w:rsidRPr="004B6107">
        <w:t xml:space="preserve"> </w:t>
      </w:r>
      <w:r>
        <w:t>экспорта</w:t>
      </w:r>
      <w:r w:rsidRPr="004B6107">
        <w:t xml:space="preserve"> </w:t>
      </w:r>
      <w:r>
        <w:t>продукции</w:t>
      </w:r>
      <w:r w:rsidRPr="004B6107">
        <w:t xml:space="preserve"> </w:t>
      </w:r>
      <w:r>
        <w:t>из</w:t>
      </w:r>
      <w:r w:rsidRPr="004B6107">
        <w:t xml:space="preserve"> </w:t>
      </w:r>
      <w:r>
        <w:t>мяса</w:t>
      </w:r>
      <w:r w:rsidRPr="004B6107">
        <w:t xml:space="preserve"> </w:t>
      </w:r>
      <w:r>
        <w:t>являются</w:t>
      </w:r>
      <w:r w:rsidR="004B6107">
        <w:t xml:space="preserve"> </w:t>
      </w:r>
      <w:r w:rsidRPr="004B6107">
        <w:t>[108]:</w:t>
      </w:r>
    </w:p>
    <w:p w14:paraId="6186344B" w14:textId="77777777" w:rsidR="00195523" w:rsidRPr="004B6107" w:rsidRDefault="00247E98" w:rsidP="00BD7773">
      <w:pPr>
        <w:pStyle w:val="a4"/>
        <w:numPr>
          <w:ilvl w:val="0"/>
          <w:numId w:val="18"/>
        </w:numPr>
        <w:tabs>
          <w:tab w:val="left" w:pos="555"/>
          <w:tab w:val="left" w:pos="556"/>
        </w:tabs>
        <w:ind w:left="0" w:right="106" w:firstLine="851"/>
        <w:rPr>
          <w:sz w:val="28"/>
          <w:szCs w:val="28"/>
        </w:rPr>
      </w:pPr>
      <w:bookmarkStart w:id="95" w:name="_повышение_спроса_на_мясную_продукцию_н"/>
      <w:bookmarkEnd w:id="95"/>
      <w:r w:rsidRPr="004B6107">
        <w:rPr>
          <w:sz w:val="28"/>
          <w:szCs w:val="28"/>
        </w:rPr>
        <w:t>повышение спроса на мясную продукцию на внешних рынках, растет</w:t>
      </w:r>
      <w:r w:rsidR="004B6107" w:rsidRPr="004B6107">
        <w:rPr>
          <w:sz w:val="28"/>
          <w:szCs w:val="28"/>
        </w:rPr>
        <w:t xml:space="preserve"> </w:t>
      </w:r>
      <w:r w:rsidRPr="004B6107">
        <w:rPr>
          <w:sz w:val="28"/>
          <w:szCs w:val="28"/>
        </w:rPr>
        <w:t>спрос на мясную продукцию в мире, в том числе в странах СНГ, Китае, ОАЭ, Турции и других. Это связано с увеличением численности населения, ростом доходов населения и изменением пищевых предпочтений;</w:t>
      </w:r>
    </w:p>
    <w:p w14:paraId="74911874" w14:textId="77777777" w:rsidR="004B6107" w:rsidRPr="004B6107" w:rsidRDefault="00247E98" w:rsidP="00BD7773">
      <w:pPr>
        <w:pStyle w:val="a4"/>
        <w:numPr>
          <w:ilvl w:val="2"/>
          <w:numId w:val="18"/>
        </w:numPr>
        <w:tabs>
          <w:tab w:val="left" w:pos="1471"/>
        </w:tabs>
        <w:ind w:left="0" w:right="120" w:firstLine="840"/>
        <w:rPr>
          <w:sz w:val="28"/>
          <w:szCs w:val="28"/>
        </w:rPr>
      </w:pPr>
      <w:bookmarkStart w:id="96" w:name="_улучшение_качества_и_безопасности_каза"/>
      <w:bookmarkEnd w:id="96"/>
      <w:r w:rsidRPr="004B6107">
        <w:rPr>
          <w:sz w:val="28"/>
          <w:szCs w:val="28"/>
        </w:rPr>
        <w:t>улучшение качества и безопасности каза</w:t>
      </w:r>
      <w:r w:rsidR="005E47BD">
        <w:rPr>
          <w:sz w:val="28"/>
          <w:szCs w:val="28"/>
        </w:rPr>
        <w:t xml:space="preserve">хстанской продукции из мяса. В </w:t>
      </w:r>
      <w:r w:rsidRPr="004B6107">
        <w:rPr>
          <w:sz w:val="28"/>
          <w:szCs w:val="28"/>
        </w:rPr>
        <w:t>К</w:t>
      </w:r>
      <w:r w:rsidR="005E47BD">
        <w:rPr>
          <w:sz w:val="28"/>
          <w:szCs w:val="28"/>
        </w:rPr>
        <w:t>азахстане</w:t>
      </w:r>
      <w:r w:rsidRPr="004B6107">
        <w:rPr>
          <w:sz w:val="28"/>
          <w:szCs w:val="28"/>
        </w:rPr>
        <w:t xml:space="preserve"> ведется работа по повышению качества и безопасности продукции из мяса. В стране внедряются международные стандарты качества, проводятся мероприятия по ветеринарному контролю;</w:t>
      </w:r>
      <w:bookmarkStart w:id="97" w:name="_развитие_экспортной_инфраструктуры_в_э"/>
      <w:bookmarkEnd w:id="97"/>
    </w:p>
    <w:p w14:paraId="7D6419F7" w14:textId="77777777" w:rsidR="00195523" w:rsidRPr="004B6107" w:rsidRDefault="00247E98" w:rsidP="00BD7773">
      <w:pPr>
        <w:pStyle w:val="a4"/>
        <w:numPr>
          <w:ilvl w:val="2"/>
          <w:numId w:val="18"/>
        </w:numPr>
        <w:tabs>
          <w:tab w:val="left" w:pos="1471"/>
        </w:tabs>
        <w:ind w:left="0" w:right="120" w:firstLine="840"/>
        <w:rPr>
          <w:sz w:val="28"/>
          <w:szCs w:val="28"/>
        </w:rPr>
      </w:pPr>
      <w:r w:rsidRPr="004B6107">
        <w:rPr>
          <w:sz w:val="28"/>
          <w:szCs w:val="28"/>
        </w:rPr>
        <w:t>развитие экспортной инфраструктуры</w:t>
      </w:r>
      <w:r w:rsidR="005E47BD">
        <w:rPr>
          <w:sz w:val="28"/>
          <w:szCs w:val="28"/>
        </w:rPr>
        <w:t>,</w:t>
      </w:r>
      <w:r w:rsidRPr="004B6107">
        <w:rPr>
          <w:sz w:val="28"/>
          <w:szCs w:val="28"/>
        </w:rPr>
        <w:t xml:space="preserve"> в этом направлении</w:t>
      </w:r>
      <w:r w:rsidR="005E47BD">
        <w:rPr>
          <w:sz w:val="28"/>
          <w:szCs w:val="28"/>
        </w:rPr>
        <w:t xml:space="preserve"> в</w:t>
      </w:r>
      <w:r w:rsidRPr="004B6107">
        <w:rPr>
          <w:sz w:val="28"/>
          <w:szCs w:val="28"/>
        </w:rPr>
        <w:t xml:space="preserve"> </w:t>
      </w:r>
      <w:r w:rsidR="005E47BD" w:rsidRPr="004B6107">
        <w:rPr>
          <w:sz w:val="28"/>
          <w:szCs w:val="28"/>
        </w:rPr>
        <w:t>К</w:t>
      </w:r>
      <w:r w:rsidR="005E47BD">
        <w:rPr>
          <w:sz w:val="28"/>
          <w:szCs w:val="28"/>
        </w:rPr>
        <w:t>азахстане</w:t>
      </w:r>
      <w:r w:rsidRPr="004B6107">
        <w:rPr>
          <w:sz w:val="28"/>
          <w:szCs w:val="28"/>
        </w:rPr>
        <w:t xml:space="preserve"> создаются новые логистические центры, позволяющие экспортировать мясную продукцию в страны дальнего зарубежья;</w:t>
      </w:r>
    </w:p>
    <w:p w14:paraId="04451471" w14:textId="77777777" w:rsidR="00195523" w:rsidRDefault="00247E98" w:rsidP="004B6107">
      <w:pPr>
        <w:pStyle w:val="a3"/>
        <w:ind w:left="0" w:right="101" w:firstLine="840"/>
      </w:pPr>
      <w:bookmarkStart w:id="98" w:name="Основными_причинами_снижения_экспорта_пр"/>
      <w:bookmarkEnd w:id="98"/>
      <w:r>
        <w:t>Основными</w:t>
      </w:r>
      <w:r w:rsidRPr="004B6107">
        <w:t xml:space="preserve"> </w:t>
      </w:r>
      <w:r>
        <w:t>причинами</w:t>
      </w:r>
      <w:r w:rsidRPr="004B6107">
        <w:t xml:space="preserve"> </w:t>
      </w:r>
      <w:r>
        <w:t>снижения</w:t>
      </w:r>
      <w:r w:rsidRPr="004B6107">
        <w:t xml:space="preserve"> </w:t>
      </w:r>
      <w:r>
        <w:t>экспорта</w:t>
      </w:r>
      <w:r w:rsidRPr="004B6107">
        <w:t xml:space="preserve"> </w:t>
      </w:r>
      <w:r>
        <w:t>продукции</w:t>
      </w:r>
      <w:r w:rsidRPr="004B6107">
        <w:t xml:space="preserve"> </w:t>
      </w:r>
      <w:r>
        <w:t>из</w:t>
      </w:r>
      <w:r w:rsidRPr="004B6107">
        <w:t xml:space="preserve"> </w:t>
      </w:r>
      <w:r>
        <w:t>мяса</w:t>
      </w:r>
      <w:r w:rsidRPr="004B6107">
        <w:t xml:space="preserve"> </w:t>
      </w:r>
      <w:r>
        <w:t>в</w:t>
      </w:r>
      <w:r w:rsidRPr="004B6107">
        <w:t xml:space="preserve"> </w:t>
      </w:r>
      <w:r>
        <w:t>РК</w:t>
      </w:r>
      <w:r w:rsidRPr="004B6107">
        <w:t xml:space="preserve"> </w:t>
      </w:r>
      <w:r>
        <w:t>за</w:t>
      </w:r>
      <w:r w:rsidRPr="004B6107">
        <w:t xml:space="preserve"> </w:t>
      </w:r>
      <w:r>
        <w:t>2018-</w:t>
      </w:r>
      <w:r w:rsidRPr="004B6107">
        <w:t xml:space="preserve"> </w:t>
      </w:r>
      <w:r>
        <w:t>2022 годы</w:t>
      </w:r>
      <w:r w:rsidRPr="004B6107">
        <w:t xml:space="preserve"> </w:t>
      </w:r>
      <w:r>
        <w:t>являются:</w:t>
      </w:r>
    </w:p>
    <w:p w14:paraId="692DE254" w14:textId="77777777" w:rsidR="00195523" w:rsidRPr="00534EA8" w:rsidRDefault="00247E98" w:rsidP="00BD7773">
      <w:pPr>
        <w:pStyle w:val="a4"/>
        <w:numPr>
          <w:ilvl w:val="2"/>
          <w:numId w:val="18"/>
        </w:numPr>
        <w:tabs>
          <w:tab w:val="left" w:pos="1471"/>
        </w:tabs>
        <w:ind w:left="0" w:right="107" w:firstLine="840"/>
        <w:rPr>
          <w:sz w:val="28"/>
          <w:szCs w:val="28"/>
        </w:rPr>
      </w:pPr>
      <w:bookmarkStart w:id="99" w:name="_снижение_спроса_на_некоторые_виды_прод"/>
      <w:bookmarkEnd w:id="99"/>
      <w:r w:rsidRPr="004B6107">
        <w:rPr>
          <w:sz w:val="28"/>
          <w:szCs w:val="28"/>
        </w:rPr>
        <w:t>снижение спроса на некоторые виды продукции из мяса, так в последние годы наблюдается снижение спроса</w:t>
      </w:r>
      <w:r w:rsidRPr="00534EA8">
        <w:rPr>
          <w:sz w:val="28"/>
          <w:szCs w:val="28"/>
        </w:rPr>
        <w:t xml:space="preserve"> на некоторые виды продукции из мяса, такие как свинина, мясо МЛ это связано с изменением пищевых предпочтений населения;</w:t>
      </w:r>
    </w:p>
    <w:p w14:paraId="2050A1F6" w14:textId="77777777" w:rsidR="00195523" w:rsidRDefault="00247E98" w:rsidP="00BD7773">
      <w:pPr>
        <w:pStyle w:val="a4"/>
        <w:numPr>
          <w:ilvl w:val="2"/>
          <w:numId w:val="18"/>
        </w:numPr>
        <w:tabs>
          <w:tab w:val="left" w:pos="1471"/>
        </w:tabs>
        <w:ind w:left="0" w:right="113" w:firstLine="840"/>
        <w:rPr>
          <w:sz w:val="28"/>
        </w:rPr>
      </w:pPr>
      <w:bookmarkStart w:id="100" w:name="_увеличение_конкуренции_на_внешних_рынк"/>
      <w:bookmarkEnd w:id="100"/>
      <w:r>
        <w:rPr>
          <w:sz w:val="28"/>
        </w:rPr>
        <w:t>увеличение</w:t>
      </w:r>
      <w:r>
        <w:rPr>
          <w:spacing w:val="1"/>
          <w:sz w:val="28"/>
        </w:rPr>
        <w:t xml:space="preserve"> </w:t>
      </w:r>
      <w:r>
        <w:rPr>
          <w:sz w:val="28"/>
        </w:rPr>
        <w:t>конкуренции</w:t>
      </w:r>
      <w:r>
        <w:rPr>
          <w:spacing w:val="1"/>
          <w:sz w:val="28"/>
        </w:rPr>
        <w:t xml:space="preserve"> </w:t>
      </w:r>
      <w:r>
        <w:rPr>
          <w:sz w:val="28"/>
        </w:rPr>
        <w:t>на</w:t>
      </w:r>
      <w:r>
        <w:rPr>
          <w:spacing w:val="1"/>
          <w:sz w:val="28"/>
        </w:rPr>
        <w:t xml:space="preserve"> </w:t>
      </w:r>
      <w:r>
        <w:rPr>
          <w:sz w:val="28"/>
        </w:rPr>
        <w:t>внешних</w:t>
      </w:r>
      <w:r>
        <w:rPr>
          <w:spacing w:val="1"/>
          <w:sz w:val="28"/>
        </w:rPr>
        <w:t xml:space="preserve"> </w:t>
      </w:r>
      <w:r>
        <w:rPr>
          <w:sz w:val="28"/>
        </w:rPr>
        <w:t>рынках</w:t>
      </w:r>
      <w:r>
        <w:rPr>
          <w:spacing w:val="1"/>
          <w:sz w:val="28"/>
        </w:rPr>
        <w:t xml:space="preserve"> </w:t>
      </w:r>
      <w:r>
        <w:rPr>
          <w:sz w:val="28"/>
        </w:rPr>
        <w:t>и</w:t>
      </w:r>
      <w:r>
        <w:rPr>
          <w:spacing w:val="1"/>
          <w:sz w:val="28"/>
        </w:rPr>
        <w:t xml:space="preserve"> </w:t>
      </w:r>
      <w:r>
        <w:rPr>
          <w:sz w:val="28"/>
        </w:rPr>
        <w:t>наблюдается</w:t>
      </w:r>
      <w:r>
        <w:rPr>
          <w:spacing w:val="1"/>
          <w:sz w:val="28"/>
        </w:rPr>
        <w:t xml:space="preserve"> </w:t>
      </w:r>
      <w:r>
        <w:rPr>
          <w:sz w:val="28"/>
        </w:rPr>
        <w:t>рост</w:t>
      </w:r>
      <w:r>
        <w:rPr>
          <w:spacing w:val="1"/>
          <w:sz w:val="28"/>
        </w:rPr>
        <w:t xml:space="preserve"> </w:t>
      </w:r>
      <w:r>
        <w:rPr>
          <w:sz w:val="28"/>
        </w:rPr>
        <w:t>конкуренции на внешних рынках продукции из мяса, связанных с увеличением</w:t>
      </w:r>
      <w:r>
        <w:rPr>
          <w:spacing w:val="1"/>
          <w:sz w:val="28"/>
        </w:rPr>
        <w:t xml:space="preserve"> </w:t>
      </w:r>
      <w:r>
        <w:rPr>
          <w:sz w:val="28"/>
        </w:rPr>
        <w:t>экспорта продукции из мяса из других стран, в том числе из России, Бразилии,</w:t>
      </w:r>
      <w:r>
        <w:rPr>
          <w:spacing w:val="1"/>
          <w:sz w:val="28"/>
        </w:rPr>
        <w:t xml:space="preserve"> </w:t>
      </w:r>
      <w:r>
        <w:rPr>
          <w:sz w:val="28"/>
        </w:rPr>
        <w:t>Аргентины,</w:t>
      </w:r>
      <w:r>
        <w:rPr>
          <w:spacing w:val="2"/>
          <w:sz w:val="28"/>
        </w:rPr>
        <w:t xml:space="preserve"> </w:t>
      </w:r>
      <w:r>
        <w:rPr>
          <w:sz w:val="28"/>
        </w:rPr>
        <w:t>Китая,</w:t>
      </w:r>
      <w:r>
        <w:rPr>
          <w:spacing w:val="4"/>
          <w:sz w:val="28"/>
        </w:rPr>
        <w:t xml:space="preserve"> </w:t>
      </w:r>
      <w:r>
        <w:rPr>
          <w:sz w:val="28"/>
        </w:rPr>
        <w:t>США</w:t>
      </w:r>
      <w:r>
        <w:rPr>
          <w:spacing w:val="-3"/>
          <w:sz w:val="28"/>
        </w:rPr>
        <w:t xml:space="preserve"> </w:t>
      </w:r>
      <w:r>
        <w:rPr>
          <w:sz w:val="28"/>
        </w:rPr>
        <w:t>и других;</w:t>
      </w:r>
    </w:p>
    <w:p w14:paraId="50620DFE" w14:textId="77777777" w:rsidR="00195523" w:rsidRDefault="00247E98" w:rsidP="00BD7773">
      <w:pPr>
        <w:pStyle w:val="a4"/>
        <w:numPr>
          <w:ilvl w:val="2"/>
          <w:numId w:val="18"/>
        </w:numPr>
        <w:tabs>
          <w:tab w:val="left" w:pos="1471"/>
        </w:tabs>
        <w:ind w:left="0" w:right="117" w:firstLine="840"/>
        <w:rPr>
          <w:sz w:val="28"/>
        </w:rPr>
      </w:pPr>
      <w:bookmarkStart w:id="101" w:name="_изменение_экспортной_политики,_так_Пра"/>
      <w:bookmarkEnd w:id="101"/>
      <w:r>
        <w:rPr>
          <w:sz w:val="28"/>
        </w:rPr>
        <w:t>изменение</w:t>
      </w:r>
      <w:r>
        <w:rPr>
          <w:spacing w:val="1"/>
          <w:sz w:val="28"/>
        </w:rPr>
        <w:t xml:space="preserve"> </w:t>
      </w:r>
      <w:r>
        <w:rPr>
          <w:sz w:val="28"/>
        </w:rPr>
        <w:t>экспортной</w:t>
      </w:r>
      <w:r>
        <w:rPr>
          <w:spacing w:val="1"/>
          <w:sz w:val="28"/>
        </w:rPr>
        <w:t xml:space="preserve"> </w:t>
      </w:r>
      <w:r>
        <w:rPr>
          <w:sz w:val="28"/>
        </w:rPr>
        <w:t>политики,</w:t>
      </w:r>
      <w:r>
        <w:rPr>
          <w:spacing w:val="1"/>
          <w:sz w:val="28"/>
        </w:rPr>
        <w:t xml:space="preserve"> </w:t>
      </w:r>
      <w:r>
        <w:rPr>
          <w:sz w:val="28"/>
        </w:rPr>
        <w:t>так Правительство</w:t>
      </w:r>
      <w:r>
        <w:rPr>
          <w:spacing w:val="1"/>
          <w:sz w:val="28"/>
        </w:rPr>
        <w:t xml:space="preserve"> </w:t>
      </w:r>
      <w:r>
        <w:rPr>
          <w:sz w:val="28"/>
        </w:rPr>
        <w:t>страны</w:t>
      </w:r>
      <w:r>
        <w:rPr>
          <w:spacing w:val="1"/>
          <w:sz w:val="28"/>
        </w:rPr>
        <w:t xml:space="preserve"> </w:t>
      </w:r>
      <w:r>
        <w:rPr>
          <w:sz w:val="28"/>
        </w:rPr>
        <w:t>уделяет</w:t>
      </w:r>
      <w:r>
        <w:rPr>
          <w:spacing w:val="1"/>
          <w:sz w:val="28"/>
        </w:rPr>
        <w:t xml:space="preserve"> </w:t>
      </w:r>
      <w:r>
        <w:rPr>
          <w:sz w:val="28"/>
        </w:rPr>
        <w:t>больше внимания экспорту продукции с высокой добавленной стоимостью, что</w:t>
      </w:r>
      <w:r>
        <w:rPr>
          <w:spacing w:val="1"/>
          <w:sz w:val="28"/>
        </w:rPr>
        <w:t xml:space="preserve"> </w:t>
      </w:r>
      <w:r>
        <w:rPr>
          <w:sz w:val="28"/>
        </w:rPr>
        <w:t>может привести к сокращению экспорта, которая относится к продукции с низкой</w:t>
      </w:r>
      <w:r>
        <w:rPr>
          <w:spacing w:val="-67"/>
          <w:sz w:val="28"/>
        </w:rPr>
        <w:t xml:space="preserve"> </w:t>
      </w:r>
      <w:r>
        <w:rPr>
          <w:sz w:val="28"/>
        </w:rPr>
        <w:t>добавленной стоимостью.</w:t>
      </w:r>
    </w:p>
    <w:p w14:paraId="5CBFA8E1" w14:textId="77777777" w:rsidR="00195523" w:rsidRDefault="00247E98" w:rsidP="00433BB3">
      <w:pPr>
        <w:pStyle w:val="a3"/>
        <w:ind w:left="0" w:right="118"/>
      </w:pPr>
      <w:bookmarkStart w:id="102" w:name="Кроме_экспорта_для_определения_ИЗ_нами_б"/>
      <w:bookmarkEnd w:id="102"/>
      <w:r>
        <w:t>Кроме</w:t>
      </w:r>
      <w:r>
        <w:rPr>
          <w:spacing w:val="-13"/>
        </w:rPr>
        <w:t xml:space="preserve"> </w:t>
      </w:r>
      <w:r>
        <w:t>экспорта</w:t>
      </w:r>
      <w:r>
        <w:rPr>
          <w:spacing w:val="-12"/>
        </w:rPr>
        <w:t xml:space="preserve"> </w:t>
      </w:r>
      <w:r>
        <w:t>для</w:t>
      </w:r>
      <w:r>
        <w:rPr>
          <w:spacing w:val="-12"/>
        </w:rPr>
        <w:t xml:space="preserve"> </w:t>
      </w:r>
      <w:r>
        <w:t>определения</w:t>
      </w:r>
      <w:r>
        <w:rPr>
          <w:spacing w:val="-10"/>
        </w:rPr>
        <w:t xml:space="preserve"> </w:t>
      </w:r>
      <w:r w:rsidR="00534EA8">
        <w:t>импортозамещения</w:t>
      </w:r>
      <w:r>
        <w:rPr>
          <w:spacing w:val="-10"/>
        </w:rPr>
        <w:t xml:space="preserve"> </w:t>
      </w:r>
      <w:r>
        <w:t>нами</w:t>
      </w:r>
      <w:r>
        <w:rPr>
          <w:spacing w:val="-14"/>
        </w:rPr>
        <w:t xml:space="preserve"> </w:t>
      </w:r>
      <w:r>
        <w:t>было</w:t>
      </w:r>
      <w:r>
        <w:rPr>
          <w:spacing w:val="-14"/>
        </w:rPr>
        <w:t xml:space="preserve"> </w:t>
      </w:r>
      <w:r>
        <w:t>проанализировано</w:t>
      </w:r>
      <w:r>
        <w:rPr>
          <w:spacing w:val="-14"/>
        </w:rPr>
        <w:t xml:space="preserve"> </w:t>
      </w:r>
      <w:r w:rsidR="005E47BD">
        <w:t>состояние и</w:t>
      </w:r>
      <w:r>
        <w:t>мпорта</w:t>
      </w:r>
      <w:r>
        <w:rPr>
          <w:spacing w:val="1"/>
        </w:rPr>
        <w:t xml:space="preserve"> </w:t>
      </w:r>
      <w:r>
        <w:t>в</w:t>
      </w:r>
      <w:r>
        <w:rPr>
          <w:spacing w:val="-1"/>
        </w:rPr>
        <w:t xml:space="preserve"> </w:t>
      </w:r>
      <w:r w:rsidR="00534EA8">
        <w:t>стране</w:t>
      </w:r>
      <w:r>
        <w:t xml:space="preserve"> </w:t>
      </w:r>
      <w:r w:rsidR="00534EA8">
        <w:t>(таблица</w:t>
      </w:r>
      <w:r>
        <w:rPr>
          <w:spacing w:val="1"/>
        </w:rPr>
        <w:t xml:space="preserve"> </w:t>
      </w:r>
      <w:r>
        <w:t>22</w:t>
      </w:r>
      <w:r w:rsidR="00534EA8">
        <w:t>)</w:t>
      </w:r>
      <w:r>
        <w:t>.</w:t>
      </w:r>
    </w:p>
    <w:p w14:paraId="3FBEB740" w14:textId="77777777" w:rsidR="00195523" w:rsidRDefault="00195523" w:rsidP="00433BB3">
      <w:pPr>
        <w:pStyle w:val="a3"/>
        <w:ind w:left="0" w:firstLine="0"/>
        <w:jc w:val="left"/>
        <w:rPr>
          <w:sz w:val="27"/>
        </w:rPr>
      </w:pPr>
    </w:p>
    <w:p w14:paraId="1288E13A" w14:textId="77777777" w:rsidR="006B7CC8" w:rsidRDefault="006B7CC8" w:rsidP="00433BB3">
      <w:pPr>
        <w:pStyle w:val="a3"/>
        <w:ind w:left="0" w:firstLine="0"/>
        <w:jc w:val="left"/>
        <w:rPr>
          <w:sz w:val="27"/>
        </w:rPr>
      </w:pPr>
    </w:p>
    <w:p w14:paraId="283532C8" w14:textId="77777777" w:rsidR="007246D4" w:rsidRDefault="007246D4" w:rsidP="00433BB3">
      <w:pPr>
        <w:pStyle w:val="a3"/>
        <w:ind w:left="0" w:firstLine="0"/>
        <w:jc w:val="left"/>
        <w:rPr>
          <w:sz w:val="27"/>
        </w:rPr>
      </w:pPr>
    </w:p>
    <w:p w14:paraId="1BE9EBCA" w14:textId="77777777" w:rsidR="00195523" w:rsidRDefault="00247E98" w:rsidP="004B6107">
      <w:pPr>
        <w:pStyle w:val="a3"/>
        <w:ind w:left="0" w:firstLine="0"/>
        <w:jc w:val="center"/>
      </w:pPr>
      <w:bookmarkStart w:id="103" w:name="Таблица_22_-_Импорт_продукции_из_мяса,_т"/>
      <w:bookmarkEnd w:id="103"/>
      <w:r>
        <w:t>Таблица</w:t>
      </w:r>
      <w:r>
        <w:rPr>
          <w:spacing w:val="-3"/>
        </w:rPr>
        <w:t xml:space="preserve"> </w:t>
      </w:r>
      <w:r>
        <w:t>22</w:t>
      </w:r>
      <w:r>
        <w:rPr>
          <w:spacing w:val="-1"/>
        </w:rPr>
        <w:t xml:space="preserve"> </w:t>
      </w:r>
      <w:r>
        <w:t>-</w:t>
      </w:r>
      <w:r>
        <w:rPr>
          <w:spacing w:val="-4"/>
        </w:rPr>
        <w:t xml:space="preserve"> </w:t>
      </w:r>
      <w:r>
        <w:t>Импорт</w:t>
      </w:r>
      <w:r>
        <w:rPr>
          <w:spacing w:val="-4"/>
        </w:rPr>
        <w:t xml:space="preserve"> </w:t>
      </w:r>
      <w:r>
        <w:t>продукции</w:t>
      </w:r>
      <w:r>
        <w:rPr>
          <w:spacing w:val="-3"/>
        </w:rPr>
        <w:t xml:space="preserve"> </w:t>
      </w:r>
      <w:r>
        <w:t>из</w:t>
      </w:r>
      <w:r>
        <w:rPr>
          <w:spacing w:val="-2"/>
        </w:rPr>
        <w:t xml:space="preserve"> </w:t>
      </w:r>
      <w:r>
        <w:t>мяса, тыс. долл. и</w:t>
      </w:r>
      <w:r>
        <w:rPr>
          <w:spacing w:val="-8"/>
        </w:rPr>
        <w:t xml:space="preserve"> </w:t>
      </w:r>
      <w:r>
        <w:t>его</w:t>
      </w:r>
      <w:r>
        <w:rPr>
          <w:spacing w:val="-3"/>
        </w:rPr>
        <w:t xml:space="preserve"> </w:t>
      </w:r>
      <w:r>
        <w:t>структура</w:t>
      </w:r>
      <w:r>
        <w:rPr>
          <w:spacing w:val="-2"/>
        </w:rPr>
        <w:t xml:space="preserve"> </w:t>
      </w:r>
      <w:r>
        <w:t>в</w:t>
      </w:r>
      <w:r>
        <w:rPr>
          <w:spacing w:val="-4"/>
        </w:rPr>
        <w:t xml:space="preserve"> </w:t>
      </w:r>
      <w:r>
        <w:t>РК, %.</w:t>
      </w:r>
    </w:p>
    <w:p w14:paraId="780762A5" w14:textId="77777777" w:rsidR="00534EA8" w:rsidRPr="007246D4" w:rsidRDefault="00534EA8" w:rsidP="00534EA8">
      <w:pPr>
        <w:pStyle w:val="a3"/>
        <w:ind w:left="0" w:firstLine="0"/>
        <w:rPr>
          <w:sz w:val="16"/>
          <w:szCs w:val="16"/>
        </w:rPr>
      </w:pPr>
    </w:p>
    <w:tbl>
      <w:tblPr>
        <w:tblStyle w:val="10"/>
        <w:tblW w:w="9634" w:type="dxa"/>
        <w:tblLayout w:type="fixed"/>
        <w:tblLook w:val="04A0" w:firstRow="1" w:lastRow="0" w:firstColumn="1" w:lastColumn="0" w:noHBand="0" w:noVBand="1"/>
      </w:tblPr>
      <w:tblGrid>
        <w:gridCol w:w="419"/>
        <w:gridCol w:w="141"/>
        <w:gridCol w:w="2412"/>
        <w:gridCol w:w="851"/>
        <w:gridCol w:w="993"/>
        <w:gridCol w:w="992"/>
        <w:gridCol w:w="992"/>
        <w:gridCol w:w="994"/>
        <w:gridCol w:w="9"/>
        <w:gridCol w:w="984"/>
        <w:gridCol w:w="847"/>
      </w:tblGrid>
      <w:tr w:rsidR="00534EA8" w:rsidRPr="00E80A84" w14:paraId="34541E9D" w14:textId="77777777" w:rsidTr="00827DF1">
        <w:tc>
          <w:tcPr>
            <w:tcW w:w="419" w:type="dxa"/>
            <w:vMerge w:val="restart"/>
            <w:vAlign w:val="center"/>
          </w:tcPr>
          <w:p w14:paraId="4E6051F8" w14:textId="77777777" w:rsidR="00534EA8" w:rsidRPr="00E80A84" w:rsidRDefault="00534EA8" w:rsidP="00827DF1">
            <w:pPr>
              <w:jc w:val="center"/>
            </w:pPr>
            <w:r w:rsidRPr="00E80A84">
              <w:t>№</w:t>
            </w:r>
          </w:p>
        </w:tc>
        <w:tc>
          <w:tcPr>
            <w:tcW w:w="2553" w:type="dxa"/>
            <w:gridSpan w:val="2"/>
            <w:vMerge w:val="restart"/>
            <w:vAlign w:val="center"/>
          </w:tcPr>
          <w:p w14:paraId="60358503" w14:textId="77777777" w:rsidR="00534EA8" w:rsidRPr="00E80A84" w:rsidRDefault="00534EA8" w:rsidP="00827DF1">
            <w:pPr>
              <w:jc w:val="center"/>
            </w:pPr>
            <w:r w:rsidRPr="00E80A84">
              <w:t>Наименование</w:t>
            </w:r>
          </w:p>
        </w:tc>
        <w:tc>
          <w:tcPr>
            <w:tcW w:w="4831" w:type="dxa"/>
            <w:gridSpan w:val="6"/>
            <w:vAlign w:val="center"/>
          </w:tcPr>
          <w:p w14:paraId="003CAFD7" w14:textId="77777777" w:rsidR="00534EA8" w:rsidRPr="00E80A84" w:rsidRDefault="007C14B0" w:rsidP="00827DF1">
            <w:pPr>
              <w:jc w:val="center"/>
            </w:pPr>
            <w:r>
              <w:t>Годы</w:t>
            </w:r>
          </w:p>
        </w:tc>
        <w:tc>
          <w:tcPr>
            <w:tcW w:w="1831" w:type="dxa"/>
            <w:gridSpan w:val="2"/>
            <w:vAlign w:val="center"/>
          </w:tcPr>
          <w:p w14:paraId="3332863A" w14:textId="77777777" w:rsidR="00534EA8" w:rsidRPr="00E80A84" w:rsidRDefault="007C14B0" w:rsidP="007C14B0">
            <w:pPr>
              <w:jc w:val="center"/>
            </w:pPr>
            <w:r>
              <w:t>Абсолют. откл.</w:t>
            </w:r>
          </w:p>
        </w:tc>
      </w:tr>
      <w:tr w:rsidR="00534EA8" w:rsidRPr="00E80A84" w14:paraId="1B9FB377" w14:textId="77777777" w:rsidTr="00827DF1">
        <w:trPr>
          <w:trHeight w:val="281"/>
        </w:trPr>
        <w:tc>
          <w:tcPr>
            <w:tcW w:w="419" w:type="dxa"/>
            <w:vMerge/>
            <w:vAlign w:val="center"/>
          </w:tcPr>
          <w:p w14:paraId="1A273019" w14:textId="77777777" w:rsidR="00534EA8" w:rsidRPr="00E80A84" w:rsidRDefault="00534EA8" w:rsidP="00827DF1">
            <w:pPr>
              <w:jc w:val="center"/>
            </w:pPr>
          </w:p>
        </w:tc>
        <w:tc>
          <w:tcPr>
            <w:tcW w:w="2553" w:type="dxa"/>
            <w:gridSpan w:val="2"/>
            <w:vMerge/>
            <w:vAlign w:val="center"/>
          </w:tcPr>
          <w:p w14:paraId="6C6CF85C" w14:textId="77777777" w:rsidR="00534EA8" w:rsidRPr="00E80A84" w:rsidRDefault="00534EA8" w:rsidP="00827DF1">
            <w:pPr>
              <w:jc w:val="center"/>
            </w:pPr>
          </w:p>
        </w:tc>
        <w:tc>
          <w:tcPr>
            <w:tcW w:w="851" w:type="dxa"/>
            <w:vAlign w:val="center"/>
          </w:tcPr>
          <w:p w14:paraId="2B80D3FD" w14:textId="77777777" w:rsidR="00534EA8" w:rsidRPr="00E80A84" w:rsidRDefault="00534EA8" w:rsidP="00827DF1">
            <w:pPr>
              <w:jc w:val="center"/>
            </w:pPr>
            <w:r w:rsidRPr="00E80A84">
              <w:t>2018</w:t>
            </w:r>
          </w:p>
        </w:tc>
        <w:tc>
          <w:tcPr>
            <w:tcW w:w="993" w:type="dxa"/>
            <w:vAlign w:val="center"/>
          </w:tcPr>
          <w:p w14:paraId="0851606A" w14:textId="77777777" w:rsidR="00534EA8" w:rsidRPr="00E80A84" w:rsidRDefault="00534EA8" w:rsidP="00827DF1">
            <w:pPr>
              <w:jc w:val="center"/>
            </w:pPr>
            <w:r w:rsidRPr="00E80A84">
              <w:t>2019</w:t>
            </w:r>
          </w:p>
        </w:tc>
        <w:tc>
          <w:tcPr>
            <w:tcW w:w="992" w:type="dxa"/>
            <w:vAlign w:val="center"/>
          </w:tcPr>
          <w:p w14:paraId="34EC6B45" w14:textId="77777777" w:rsidR="00534EA8" w:rsidRPr="00E80A84" w:rsidRDefault="00534EA8" w:rsidP="00827DF1">
            <w:pPr>
              <w:jc w:val="center"/>
            </w:pPr>
            <w:r w:rsidRPr="00E80A84">
              <w:t>2020</w:t>
            </w:r>
          </w:p>
        </w:tc>
        <w:tc>
          <w:tcPr>
            <w:tcW w:w="992" w:type="dxa"/>
            <w:vAlign w:val="center"/>
          </w:tcPr>
          <w:p w14:paraId="6CDC08B6" w14:textId="77777777" w:rsidR="00534EA8" w:rsidRPr="00E80A84" w:rsidRDefault="00534EA8" w:rsidP="00827DF1">
            <w:pPr>
              <w:jc w:val="center"/>
            </w:pPr>
            <w:r w:rsidRPr="00E80A84">
              <w:t>2021</w:t>
            </w:r>
          </w:p>
        </w:tc>
        <w:tc>
          <w:tcPr>
            <w:tcW w:w="994" w:type="dxa"/>
            <w:vAlign w:val="center"/>
          </w:tcPr>
          <w:p w14:paraId="5047155E" w14:textId="77777777" w:rsidR="00534EA8" w:rsidRPr="00E80A84" w:rsidRDefault="00534EA8" w:rsidP="00827DF1">
            <w:pPr>
              <w:jc w:val="center"/>
            </w:pPr>
            <w:r w:rsidRPr="00E80A84">
              <w:t>2022</w:t>
            </w:r>
          </w:p>
        </w:tc>
        <w:tc>
          <w:tcPr>
            <w:tcW w:w="993" w:type="dxa"/>
            <w:gridSpan w:val="2"/>
            <w:vAlign w:val="center"/>
          </w:tcPr>
          <w:p w14:paraId="520B9CAD" w14:textId="77777777" w:rsidR="00534EA8" w:rsidRPr="00E80A84" w:rsidRDefault="00534EA8" w:rsidP="00827DF1">
            <w:pPr>
              <w:jc w:val="center"/>
            </w:pPr>
            <w:r w:rsidRPr="00E80A84">
              <w:t>+, -</w:t>
            </w:r>
          </w:p>
        </w:tc>
        <w:tc>
          <w:tcPr>
            <w:tcW w:w="847" w:type="dxa"/>
            <w:vAlign w:val="center"/>
          </w:tcPr>
          <w:p w14:paraId="22867769" w14:textId="77777777" w:rsidR="00534EA8" w:rsidRPr="00E80A84" w:rsidRDefault="00534EA8" w:rsidP="00827DF1">
            <w:pPr>
              <w:tabs>
                <w:tab w:val="left" w:pos="804"/>
              </w:tabs>
              <w:jc w:val="center"/>
            </w:pPr>
            <w:r w:rsidRPr="00E80A84">
              <w:t>%</w:t>
            </w:r>
          </w:p>
        </w:tc>
      </w:tr>
      <w:tr w:rsidR="00534EA8" w:rsidRPr="00E80A84" w14:paraId="233EB5D0" w14:textId="77777777" w:rsidTr="00827DF1">
        <w:trPr>
          <w:trHeight w:val="178"/>
        </w:trPr>
        <w:tc>
          <w:tcPr>
            <w:tcW w:w="9634" w:type="dxa"/>
            <w:gridSpan w:val="11"/>
          </w:tcPr>
          <w:p w14:paraId="58B4982C" w14:textId="77777777" w:rsidR="00534EA8" w:rsidRPr="00E80A84" w:rsidRDefault="00534EA8" w:rsidP="00827DF1">
            <w:pPr>
              <w:tabs>
                <w:tab w:val="left" w:pos="804"/>
              </w:tabs>
              <w:jc w:val="center"/>
            </w:pPr>
            <w:r w:rsidRPr="00E80A84">
              <w:t>Импорт мясной продукции, тыс. долл.</w:t>
            </w:r>
          </w:p>
        </w:tc>
      </w:tr>
      <w:tr w:rsidR="00534EA8" w:rsidRPr="00E80A84" w14:paraId="76E9DC5C" w14:textId="77777777" w:rsidTr="00827DF1">
        <w:tc>
          <w:tcPr>
            <w:tcW w:w="419" w:type="dxa"/>
          </w:tcPr>
          <w:p w14:paraId="37D1C0A2" w14:textId="77777777" w:rsidR="00534EA8" w:rsidRPr="00E80A84" w:rsidRDefault="00534EA8" w:rsidP="00827DF1">
            <w:pPr>
              <w:tabs>
                <w:tab w:val="left" w:pos="387"/>
              </w:tabs>
              <w:contextualSpacing/>
              <w:jc w:val="center"/>
            </w:pPr>
            <w:r w:rsidRPr="00E80A84">
              <w:t>1</w:t>
            </w:r>
          </w:p>
        </w:tc>
        <w:tc>
          <w:tcPr>
            <w:tcW w:w="2553" w:type="dxa"/>
            <w:gridSpan w:val="2"/>
          </w:tcPr>
          <w:p w14:paraId="04D7D90D" w14:textId="77777777" w:rsidR="00534EA8" w:rsidRPr="00E80A84" w:rsidRDefault="00534EA8" w:rsidP="007C14B0">
            <w:pPr>
              <w:ind w:right="66"/>
              <w:jc w:val="both"/>
              <w:rPr>
                <w:rFonts w:eastAsia="Calibri"/>
                <w:lang w:val="kk-KZ"/>
              </w:rPr>
            </w:pPr>
            <w:r w:rsidRPr="00E80A84">
              <w:t xml:space="preserve">Мясо </w:t>
            </w:r>
            <w:r>
              <w:t>КРС</w:t>
            </w:r>
            <w:r w:rsidR="007C14B0">
              <w:t>, свежее или охлажден.</w:t>
            </w:r>
            <w:r w:rsidRPr="00E80A84">
              <w:t>, тыс. долл.</w:t>
            </w:r>
          </w:p>
        </w:tc>
        <w:tc>
          <w:tcPr>
            <w:tcW w:w="851" w:type="dxa"/>
            <w:vAlign w:val="center"/>
          </w:tcPr>
          <w:p w14:paraId="67AE8529" w14:textId="77777777" w:rsidR="00534EA8" w:rsidRPr="00E80A84" w:rsidRDefault="00534EA8" w:rsidP="00827DF1">
            <w:pPr>
              <w:ind w:right="-107"/>
              <w:jc w:val="center"/>
              <w:rPr>
                <w:rFonts w:eastAsia="Calibri"/>
                <w:spacing w:val="-2"/>
                <w:lang w:val="kk-KZ"/>
              </w:rPr>
            </w:pPr>
            <w:r w:rsidRPr="00E80A84">
              <w:rPr>
                <w:color w:val="000000"/>
              </w:rPr>
              <w:t>6301</w:t>
            </w:r>
          </w:p>
        </w:tc>
        <w:tc>
          <w:tcPr>
            <w:tcW w:w="993" w:type="dxa"/>
            <w:vAlign w:val="center"/>
          </w:tcPr>
          <w:p w14:paraId="2D377400" w14:textId="77777777" w:rsidR="00534EA8" w:rsidRPr="00E80A84" w:rsidRDefault="00534EA8" w:rsidP="00827DF1">
            <w:pPr>
              <w:ind w:right="-107"/>
              <w:jc w:val="center"/>
              <w:rPr>
                <w:rFonts w:eastAsia="Calibri"/>
                <w:spacing w:val="-2"/>
                <w:lang w:val="kk-KZ"/>
              </w:rPr>
            </w:pPr>
            <w:r w:rsidRPr="00E80A84">
              <w:rPr>
                <w:color w:val="000000"/>
              </w:rPr>
              <w:t>31593,5</w:t>
            </w:r>
          </w:p>
        </w:tc>
        <w:tc>
          <w:tcPr>
            <w:tcW w:w="992" w:type="dxa"/>
            <w:vAlign w:val="center"/>
          </w:tcPr>
          <w:p w14:paraId="4369F260" w14:textId="77777777" w:rsidR="00534EA8" w:rsidRPr="00E80A84" w:rsidRDefault="00534EA8" w:rsidP="00827DF1">
            <w:pPr>
              <w:ind w:right="-107"/>
              <w:jc w:val="center"/>
              <w:rPr>
                <w:rFonts w:eastAsia="Calibri"/>
                <w:spacing w:val="-2"/>
                <w:lang w:val="kk-KZ"/>
              </w:rPr>
            </w:pPr>
            <w:r w:rsidRPr="00E80A84">
              <w:rPr>
                <w:color w:val="000000"/>
              </w:rPr>
              <w:t>40384,11</w:t>
            </w:r>
          </w:p>
        </w:tc>
        <w:tc>
          <w:tcPr>
            <w:tcW w:w="992" w:type="dxa"/>
            <w:vAlign w:val="center"/>
          </w:tcPr>
          <w:p w14:paraId="52842690" w14:textId="77777777" w:rsidR="00534EA8" w:rsidRPr="00E80A84" w:rsidRDefault="00534EA8" w:rsidP="00827DF1">
            <w:pPr>
              <w:ind w:right="-107"/>
              <w:jc w:val="center"/>
              <w:rPr>
                <w:rFonts w:eastAsia="Calibri"/>
                <w:spacing w:val="-2"/>
              </w:rPr>
            </w:pPr>
            <w:r w:rsidRPr="00E80A84">
              <w:rPr>
                <w:color w:val="000000"/>
              </w:rPr>
              <w:t>30926,04</w:t>
            </w:r>
          </w:p>
        </w:tc>
        <w:tc>
          <w:tcPr>
            <w:tcW w:w="994" w:type="dxa"/>
            <w:vAlign w:val="center"/>
          </w:tcPr>
          <w:p w14:paraId="32C84C69" w14:textId="77777777" w:rsidR="00534EA8" w:rsidRPr="00E80A84" w:rsidRDefault="00534EA8" w:rsidP="00827DF1">
            <w:pPr>
              <w:ind w:right="-107"/>
              <w:jc w:val="center"/>
              <w:rPr>
                <w:rFonts w:eastAsia="Calibri"/>
                <w:spacing w:val="-2"/>
              </w:rPr>
            </w:pPr>
            <w:r w:rsidRPr="00E80A84">
              <w:rPr>
                <w:color w:val="000000"/>
              </w:rPr>
              <w:t>5336,976</w:t>
            </w:r>
          </w:p>
        </w:tc>
        <w:tc>
          <w:tcPr>
            <w:tcW w:w="993" w:type="dxa"/>
            <w:gridSpan w:val="2"/>
            <w:vAlign w:val="center"/>
          </w:tcPr>
          <w:p w14:paraId="492839C7" w14:textId="77777777" w:rsidR="00534EA8" w:rsidRPr="00E80A84" w:rsidRDefault="00534EA8" w:rsidP="00827DF1">
            <w:pPr>
              <w:ind w:right="-107"/>
              <w:jc w:val="center"/>
              <w:rPr>
                <w:color w:val="000000"/>
              </w:rPr>
            </w:pPr>
            <w:r w:rsidRPr="00E80A84">
              <w:rPr>
                <w:color w:val="000000"/>
              </w:rPr>
              <w:t>-964,02</w:t>
            </w:r>
          </w:p>
        </w:tc>
        <w:tc>
          <w:tcPr>
            <w:tcW w:w="847" w:type="dxa"/>
            <w:vAlign w:val="center"/>
          </w:tcPr>
          <w:p w14:paraId="273D54C5" w14:textId="77777777" w:rsidR="00534EA8" w:rsidRPr="00E80A84" w:rsidRDefault="00534EA8" w:rsidP="00827DF1">
            <w:pPr>
              <w:ind w:right="-107"/>
              <w:jc w:val="center"/>
              <w:rPr>
                <w:color w:val="000000"/>
              </w:rPr>
            </w:pPr>
            <w:r w:rsidRPr="00E80A84">
              <w:rPr>
                <w:color w:val="000000"/>
              </w:rPr>
              <w:t>-15,29</w:t>
            </w:r>
          </w:p>
        </w:tc>
      </w:tr>
      <w:tr w:rsidR="00534EA8" w:rsidRPr="00E80A84" w14:paraId="66B8F3D3" w14:textId="77777777" w:rsidTr="00827DF1">
        <w:trPr>
          <w:trHeight w:val="387"/>
        </w:trPr>
        <w:tc>
          <w:tcPr>
            <w:tcW w:w="419" w:type="dxa"/>
          </w:tcPr>
          <w:p w14:paraId="04B7AA9D" w14:textId="77777777" w:rsidR="00534EA8" w:rsidRPr="00E80A84" w:rsidRDefault="00534EA8" w:rsidP="00827DF1">
            <w:pPr>
              <w:tabs>
                <w:tab w:val="left" w:pos="387"/>
              </w:tabs>
              <w:contextualSpacing/>
              <w:jc w:val="center"/>
            </w:pPr>
            <w:r w:rsidRPr="00E80A84">
              <w:t>2</w:t>
            </w:r>
          </w:p>
        </w:tc>
        <w:tc>
          <w:tcPr>
            <w:tcW w:w="2553" w:type="dxa"/>
            <w:gridSpan w:val="2"/>
          </w:tcPr>
          <w:p w14:paraId="1518FFD0" w14:textId="77777777" w:rsidR="00534EA8" w:rsidRPr="00E80A84" w:rsidRDefault="00534EA8" w:rsidP="007C14B0">
            <w:pPr>
              <w:ind w:right="66"/>
              <w:jc w:val="both"/>
            </w:pPr>
            <w:r w:rsidRPr="00E80A84">
              <w:t xml:space="preserve">Мясо </w:t>
            </w:r>
            <w:r>
              <w:t>КРС, заморож.</w:t>
            </w:r>
            <w:r w:rsidRPr="00E80A84">
              <w:t>, тыс. долл.</w:t>
            </w:r>
          </w:p>
        </w:tc>
        <w:tc>
          <w:tcPr>
            <w:tcW w:w="851" w:type="dxa"/>
            <w:vAlign w:val="center"/>
          </w:tcPr>
          <w:p w14:paraId="7B1A7991" w14:textId="77777777" w:rsidR="00534EA8" w:rsidRPr="00E80A84" w:rsidRDefault="00534EA8" w:rsidP="00827DF1">
            <w:pPr>
              <w:ind w:right="-107"/>
              <w:jc w:val="center"/>
            </w:pPr>
            <w:r w:rsidRPr="00E80A84">
              <w:rPr>
                <w:color w:val="000000"/>
              </w:rPr>
              <w:t>38983,5</w:t>
            </w:r>
          </w:p>
        </w:tc>
        <w:tc>
          <w:tcPr>
            <w:tcW w:w="993" w:type="dxa"/>
            <w:vAlign w:val="center"/>
          </w:tcPr>
          <w:p w14:paraId="41B6B9EB" w14:textId="77777777" w:rsidR="00534EA8" w:rsidRPr="00E80A84" w:rsidRDefault="00534EA8" w:rsidP="00827DF1">
            <w:pPr>
              <w:ind w:right="-107"/>
              <w:jc w:val="center"/>
            </w:pPr>
            <w:r w:rsidRPr="00E80A84">
              <w:rPr>
                <w:color w:val="000000"/>
              </w:rPr>
              <w:t>52614,29</w:t>
            </w:r>
          </w:p>
        </w:tc>
        <w:tc>
          <w:tcPr>
            <w:tcW w:w="992" w:type="dxa"/>
            <w:vAlign w:val="center"/>
          </w:tcPr>
          <w:p w14:paraId="1A074B28" w14:textId="77777777" w:rsidR="00534EA8" w:rsidRPr="00E80A84" w:rsidRDefault="00534EA8" w:rsidP="00827DF1">
            <w:pPr>
              <w:ind w:right="-107"/>
              <w:jc w:val="center"/>
            </w:pPr>
            <w:r w:rsidRPr="00E80A84">
              <w:rPr>
                <w:color w:val="000000"/>
              </w:rPr>
              <w:t>40153,91</w:t>
            </w:r>
          </w:p>
        </w:tc>
        <w:tc>
          <w:tcPr>
            <w:tcW w:w="992" w:type="dxa"/>
            <w:vAlign w:val="center"/>
          </w:tcPr>
          <w:p w14:paraId="24DB0EC1" w14:textId="77777777" w:rsidR="00534EA8" w:rsidRPr="00E80A84" w:rsidRDefault="00534EA8" w:rsidP="00827DF1">
            <w:pPr>
              <w:ind w:right="-107"/>
              <w:jc w:val="center"/>
            </w:pPr>
            <w:r w:rsidRPr="00E80A84">
              <w:rPr>
                <w:color w:val="000000"/>
              </w:rPr>
              <w:t>36188,24</w:t>
            </w:r>
          </w:p>
        </w:tc>
        <w:tc>
          <w:tcPr>
            <w:tcW w:w="994" w:type="dxa"/>
            <w:vAlign w:val="center"/>
          </w:tcPr>
          <w:p w14:paraId="02D1D80F" w14:textId="77777777" w:rsidR="00534EA8" w:rsidRPr="00E80A84" w:rsidRDefault="00534EA8" w:rsidP="00827DF1">
            <w:pPr>
              <w:ind w:right="-107"/>
              <w:jc w:val="center"/>
            </w:pPr>
            <w:r w:rsidRPr="00E80A84">
              <w:rPr>
                <w:color w:val="000000"/>
              </w:rPr>
              <w:t>24048,37</w:t>
            </w:r>
          </w:p>
        </w:tc>
        <w:tc>
          <w:tcPr>
            <w:tcW w:w="993" w:type="dxa"/>
            <w:gridSpan w:val="2"/>
            <w:vAlign w:val="center"/>
          </w:tcPr>
          <w:p w14:paraId="475A780A" w14:textId="77777777" w:rsidR="00534EA8" w:rsidRPr="00E80A84" w:rsidRDefault="00534EA8" w:rsidP="00827DF1">
            <w:pPr>
              <w:ind w:right="-107"/>
              <w:jc w:val="center"/>
              <w:rPr>
                <w:color w:val="000000"/>
              </w:rPr>
            </w:pPr>
            <w:r w:rsidRPr="00E80A84">
              <w:rPr>
                <w:color w:val="000000"/>
              </w:rPr>
              <w:t>-14935,1</w:t>
            </w:r>
          </w:p>
        </w:tc>
        <w:tc>
          <w:tcPr>
            <w:tcW w:w="847" w:type="dxa"/>
            <w:vAlign w:val="center"/>
          </w:tcPr>
          <w:p w14:paraId="74BBE123" w14:textId="77777777" w:rsidR="00534EA8" w:rsidRPr="00E80A84" w:rsidRDefault="00534EA8" w:rsidP="00827DF1">
            <w:pPr>
              <w:ind w:right="-107"/>
              <w:jc w:val="center"/>
              <w:rPr>
                <w:color w:val="000000"/>
              </w:rPr>
            </w:pPr>
            <w:r w:rsidRPr="00E80A84">
              <w:rPr>
                <w:color w:val="000000"/>
              </w:rPr>
              <w:t>-38,31</w:t>
            </w:r>
          </w:p>
        </w:tc>
      </w:tr>
      <w:tr w:rsidR="00534EA8" w:rsidRPr="00E80A84" w14:paraId="4214BB40" w14:textId="77777777" w:rsidTr="00827DF1">
        <w:tc>
          <w:tcPr>
            <w:tcW w:w="419" w:type="dxa"/>
          </w:tcPr>
          <w:p w14:paraId="606EC615" w14:textId="77777777" w:rsidR="00534EA8" w:rsidRPr="00E80A84" w:rsidRDefault="00534EA8" w:rsidP="00827DF1">
            <w:pPr>
              <w:tabs>
                <w:tab w:val="left" w:pos="387"/>
              </w:tabs>
              <w:contextualSpacing/>
              <w:jc w:val="center"/>
            </w:pPr>
            <w:r w:rsidRPr="00E80A84">
              <w:t>3</w:t>
            </w:r>
          </w:p>
        </w:tc>
        <w:tc>
          <w:tcPr>
            <w:tcW w:w="2553" w:type="dxa"/>
            <w:gridSpan w:val="2"/>
          </w:tcPr>
          <w:p w14:paraId="14B20B11" w14:textId="77777777" w:rsidR="00534EA8" w:rsidRPr="00E80A84" w:rsidRDefault="00534EA8" w:rsidP="007C14B0">
            <w:pPr>
              <w:ind w:right="66"/>
              <w:jc w:val="both"/>
            </w:pPr>
            <w:r w:rsidRPr="00E80A84">
              <w:t>Свинина свежая, охлажденная</w:t>
            </w:r>
            <w:r w:rsidR="008567C6">
              <w:t xml:space="preserve"> или заморожен.</w:t>
            </w:r>
            <w:r w:rsidRPr="00E80A84">
              <w:t>, тыс. долл.</w:t>
            </w:r>
          </w:p>
        </w:tc>
        <w:tc>
          <w:tcPr>
            <w:tcW w:w="851" w:type="dxa"/>
            <w:vAlign w:val="center"/>
          </w:tcPr>
          <w:p w14:paraId="0D5F532F" w14:textId="77777777" w:rsidR="00534EA8" w:rsidRPr="00E80A84" w:rsidRDefault="00534EA8" w:rsidP="00827DF1">
            <w:pPr>
              <w:ind w:right="-107"/>
              <w:jc w:val="center"/>
            </w:pPr>
            <w:r w:rsidRPr="00E80A84">
              <w:rPr>
                <w:color w:val="000000"/>
              </w:rPr>
              <w:t>3116,5</w:t>
            </w:r>
          </w:p>
        </w:tc>
        <w:tc>
          <w:tcPr>
            <w:tcW w:w="993" w:type="dxa"/>
            <w:vAlign w:val="center"/>
          </w:tcPr>
          <w:p w14:paraId="1D06FAE8" w14:textId="77777777" w:rsidR="00534EA8" w:rsidRPr="00E80A84" w:rsidRDefault="00534EA8" w:rsidP="00827DF1">
            <w:pPr>
              <w:ind w:right="-107"/>
              <w:jc w:val="center"/>
            </w:pPr>
            <w:r w:rsidRPr="00E80A84">
              <w:rPr>
                <w:color w:val="000000"/>
              </w:rPr>
              <w:t>3019,742</w:t>
            </w:r>
          </w:p>
        </w:tc>
        <w:tc>
          <w:tcPr>
            <w:tcW w:w="992" w:type="dxa"/>
            <w:vAlign w:val="center"/>
          </w:tcPr>
          <w:p w14:paraId="2FD45F0A" w14:textId="77777777" w:rsidR="00534EA8" w:rsidRPr="00E80A84" w:rsidRDefault="00534EA8" w:rsidP="00827DF1">
            <w:pPr>
              <w:ind w:right="-107"/>
              <w:jc w:val="center"/>
            </w:pPr>
            <w:r w:rsidRPr="00E80A84">
              <w:rPr>
                <w:color w:val="000000"/>
              </w:rPr>
              <w:t>9803,195</w:t>
            </w:r>
          </w:p>
        </w:tc>
        <w:tc>
          <w:tcPr>
            <w:tcW w:w="992" w:type="dxa"/>
            <w:vAlign w:val="center"/>
          </w:tcPr>
          <w:p w14:paraId="014EC46D" w14:textId="77777777" w:rsidR="00534EA8" w:rsidRPr="00E80A84" w:rsidRDefault="00534EA8" w:rsidP="00827DF1">
            <w:pPr>
              <w:ind w:right="-107"/>
              <w:jc w:val="center"/>
            </w:pPr>
            <w:r w:rsidRPr="00E80A84">
              <w:rPr>
                <w:color w:val="000000"/>
              </w:rPr>
              <w:t>15813,54</w:t>
            </w:r>
          </w:p>
        </w:tc>
        <w:tc>
          <w:tcPr>
            <w:tcW w:w="994" w:type="dxa"/>
            <w:vAlign w:val="center"/>
          </w:tcPr>
          <w:p w14:paraId="45D22924" w14:textId="77777777" w:rsidR="00534EA8" w:rsidRPr="00E80A84" w:rsidRDefault="00534EA8" w:rsidP="00827DF1">
            <w:pPr>
              <w:ind w:right="-107"/>
              <w:jc w:val="center"/>
            </w:pPr>
            <w:r w:rsidRPr="00E80A84">
              <w:rPr>
                <w:color w:val="000000"/>
              </w:rPr>
              <w:t>19686,39</w:t>
            </w:r>
          </w:p>
        </w:tc>
        <w:tc>
          <w:tcPr>
            <w:tcW w:w="993" w:type="dxa"/>
            <w:gridSpan w:val="2"/>
            <w:vAlign w:val="center"/>
          </w:tcPr>
          <w:p w14:paraId="2A8135FA" w14:textId="77777777" w:rsidR="00534EA8" w:rsidRPr="00E80A84" w:rsidRDefault="00534EA8" w:rsidP="00827DF1">
            <w:pPr>
              <w:ind w:right="-107"/>
              <w:jc w:val="center"/>
              <w:rPr>
                <w:color w:val="000000"/>
              </w:rPr>
            </w:pPr>
            <w:r w:rsidRPr="00E80A84">
              <w:rPr>
                <w:color w:val="000000"/>
              </w:rPr>
              <w:t>16569,89</w:t>
            </w:r>
          </w:p>
        </w:tc>
        <w:tc>
          <w:tcPr>
            <w:tcW w:w="847" w:type="dxa"/>
            <w:vAlign w:val="center"/>
          </w:tcPr>
          <w:p w14:paraId="3A008C57" w14:textId="77777777" w:rsidR="00534EA8" w:rsidRPr="00E80A84" w:rsidRDefault="00534EA8" w:rsidP="00827DF1">
            <w:pPr>
              <w:ind w:right="-107"/>
              <w:jc w:val="center"/>
              <w:rPr>
                <w:color w:val="000000"/>
              </w:rPr>
            </w:pPr>
            <w:r w:rsidRPr="00E80A84">
              <w:rPr>
                <w:color w:val="000000"/>
              </w:rPr>
              <w:t>531,68</w:t>
            </w:r>
          </w:p>
        </w:tc>
      </w:tr>
      <w:tr w:rsidR="00534EA8" w:rsidRPr="00E80A84" w14:paraId="7DC48AAE" w14:textId="77777777" w:rsidTr="00827DF1">
        <w:tc>
          <w:tcPr>
            <w:tcW w:w="419" w:type="dxa"/>
          </w:tcPr>
          <w:p w14:paraId="30605154" w14:textId="77777777" w:rsidR="00534EA8" w:rsidRPr="00E80A84" w:rsidRDefault="00534EA8" w:rsidP="00827DF1">
            <w:pPr>
              <w:tabs>
                <w:tab w:val="left" w:pos="387"/>
              </w:tabs>
              <w:contextualSpacing/>
              <w:jc w:val="center"/>
            </w:pPr>
            <w:r w:rsidRPr="00E80A84">
              <w:t>4</w:t>
            </w:r>
          </w:p>
        </w:tc>
        <w:tc>
          <w:tcPr>
            <w:tcW w:w="2553" w:type="dxa"/>
            <w:gridSpan w:val="2"/>
          </w:tcPr>
          <w:p w14:paraId="7A1CDD80" w14:textId="77777777" w:rsidR="00534EA8" w:rsidRPr="00E80A84" w:rsidRDefault="00534EA8" w:rsidP="007C14B0">
            <w:pPr>
              <w:ind w:right="66"/>
              <w:jc w:val="both"/>
            </w:pPr>
            <w:r w:rsidRPr="00E80A84">
              <w:t>Баранина или козляти</w:t>
            </w:r>
            <w:r w:rsidR="008567C6">
              <w:t>-</w:t>
            </w:r>
            <w:r w:rsidRPr="00E80A84">
              <w:t>на свеж</w:t>
            </w:r>
            <w:r w:rsidR="008567C6">
              <w:t>ая, охлажденная или заморож</w:t>
            </w:r>
            <w:r w:rsidRPr="00E80A84">
              <w:t>, тыс. долл.</w:t>
            </w:r>
          </w:p>
        </w:tc>
        <w:tc>
          <w:tcPr>
            <w:tcW w:w="851" w:type="dxa"/>
            <w:vAlign w:val="center"/>
          </w:tcPr>
          <w:p w14:paraId="406A7D79" w14:textId="77777777" w:rsidR="00534EA8" w:rsidRPr="00E80A84" w:rsidRDefault="00534EA8" w:rsidP="00827DF1">
            <w:pPr>
              <w:ind w:right="-107"/>
              <w:jc w:val="center"/>
            </w:pPr>
            <w:r w:rsidRPr="00E80A84">
              <w:rPr>
                <w:color w:val="000000"/>
              </w:rPr>
              <w:t>596,2</w:t>
            </w:r>
          </w:p>
        </w:tc>
        <w:tc>
          <w:tcPr>
            <w:tcW w:w="993" w:type="dxa"/>
            <w:vAlign w:val="center"/>
          </w:tcPr>
          <w:p w14:paraId="505C5C1B" w14:textId="77777777" w:rsidR="00534EA8" w:rsidRPr="00E80A84" w:rsidRDefault="00534EA8" w:rsidP="00827DF1">
            <w:pPr>
              <w:ind w:right="-107"/>
              <w:jc w:val="center"/>
            </w:pPr>
            <w:r w:rsidRPr="00E80A84">
              <w:rPr>
                <w:color w:val="000000"/>
              </w:rPr>
              <w:t>150,5756</w:t>
            </w:r>
          </w:p>
        </w:tc>
        <w:tc>
          <w:tcPr>
            <w:tcW w:w="992" w:type="dxa"/>
            <w:vAlign w:val="center"/>
          </w:tcPr>
          <w:p w14:paraId="024646C9" w14:textId="77777777" w:rsidR="00534EA8" w:rsidRPr="00E80A84" w:rsidRDefault="00534EA8" w:rsidP="00827DF1">
            <w:pPr>
              <w:ind w:right="-107"/>
              <w:jc w:val="center"/>
            </w:pPr>
            <w:r w:rsidRPr="00E80A84">
              <w:rPr>
                <w:color w:val="000000"/>
              </w:rPr>
              <w:t>155,5148</w:t>
            </w:r>
          </w:p>
        </w:tc>
        <w:tc>
          <w:tcPr>
            <w:tcW w:w="992" w:type="dxa"/>
            <w:vAlign w:val="center"/>
          </w:tcPr>
          <w:p w14:paraId="5D1651BA" w14:textId="77777777" w:rsidR="00534EA8" w:rsidRPr="00E80A84" w:rsidRDefault="00534EA8" w:rsidP="00827DF1">
            <w:pPr>
              <w:ind w:right="-107"/>
              <w:jc w:val="center"/>
            </w:pPr>
            <w:r w:rsidRPr="00E80A84">
              <w:rPr>
                <w:color w:val="000000"/>
              </w:rPr>
              <w:t>119,9569</w:t>
            </w:r>
          </w:p>
        </w:tc>
        <w:tc>
          <w:tcPr>
            <w:tcW w:w="994" w:type="dxa"/>
            <w:vAlign w:val="center"/>
          </w:tcPr>
          <w:p w14:paraId="3C4A3C11" w14:textId="77777777" w:rsidR="00534EA8" w:rsidRPr="00E80A84" w:rsidRDefault="00534EA8" w:rsidP="00827DF1">
            <w:pPr>
              <w:ind w:right="-107"/>
              <w:jc w:val="center"/>
            </w:pPr>
            <w:r w:rsidRPr="00E80A84">
              <w:rPr>
                <w:color w:val="000000"/>
              </w:rPr>
              <w:t>5,83483</w:t>
            </w:r>
          </w:p>
        </w:tc>
        <w:tc>
          <w:tcPr>
            <w:tcW w:w="993" w:type="dxa"/>
            <w:gridSpan w:val="2"/>
            <w:vAlign w:val="center"/>
          </w:tcPr>
          <w:p w14:paraId="06EF2D73" w14:textId="77777777" w:rsidR="00534EA8" w:rsidRPr="00E80A84" w:rsidRDefault="00534EA8" w:rsidP="00827DF1">
            <w:pPr>
              <w:ind w:right="-107"/>
              <w:jc w:val="center"/>
              <w:rPr>
                <w:color w:val="000000"/>
              </w:rPr>
            </w:pPr>
            <w:r w:rsidRPr="00E80A84">
              <w:rPr>
                <w:color w:val="000000"/>
              </w:rPr>
              <w:t>-590,365</w:t>
            </w:r>
          </w:p>
        </w:tc>
        <w:tc>
          <w:tcPr>
            <w:tcW w:w="847" w:type="dxa"/>
            <w:vAlign w:val="center"/>
          </w:tcPr>
          <w:p w14:paraId="20AF3D04" w14:textId="77777777" w:rsidR="00534EA8" w:rsidRPr="00E80A84" w:rsidRDefault="00534EA8" w:rsidP="00827DF1">
            <w:pPr>
              <w:ind w:right="-107"/>
              <w:jc w:val="center"/>
              <w:rPr>
                <w:color w:val="000000"/>
              </w:rPr>
            </w:pPr>
            <w:r w:rsidRPr="00E80A84">
              <w:rPr>
                <w:color w:val="000000"/>
              </w:rPr>
              <w:t>-99,02</w:t>
            </w:r>
          </w:p>
        </w:tc>
      </w:tr>
      <w:tr w:rsidR="00534EA8" w:rsidRPr="00E80A84" w14:paraId="6D619C72" w14:textId="77777777" w:rsidTr="00827DF1">
        <w:tc>
          <w:tcPr>
            <w:tcW w:w="419" w:type="dxa"/>
          </w:tcPr>
          <w:p w14:paraId="7809394E" w14:textId="77777777" w:rsidR="00534EA8" w:rsidRPr="00E80A84" w:rsidRDefault="00534EA8" w:rsidP="00827DF1">
            <w:pPr>
              <w:tabs>
                <w:tab w:val="left" w:pos="387"/>
              </w:tabs>
              <w:contextualSpacing/>
              <w:jc w:val="center"/>
            </w:pPr>
            <w:r w:rsidRPr="00E80A84">
              <w:t>5</w:t>
            </w:r>
          </w:p>
        </w:tc>
        <w:tc>
          <w:tcPr>
            <w:tcW w:w="2553" w:type="dxa"/>
            <w:gridSpan w:val="2"/>
          </w:tcPr>
          <w:p w14:paraId="14E86E88" w14:textId="77777777" w:rsidR="00534EA8" w:rsidRPr="00E80A84" w:rsidRDefault="00534EA8" w:rsidP="007C14B0">
            <w:pPr>
              <w:ind w:right="66"/>
              <w:jc w:val="both"/>
              <w:rPr>
                <w:color w:val="000000"/>
              </w:rPr>
            </w:pPr>
            <w:r w:rsidRPr="00E80A84">
              <w:t>Мясо лошадей (кони</w:t>
            </w:r>
            <w:r w:rsidR="008567C6">
              <w:t>-</w:t>
            </w:r>
            <w:r w:rsidRPr="00E80A84">
              <w:t>на), ослов, мулов или лошаков, свежее, охлажден</w:t>
            </w:r>
            <w:r w:rsidR="008567C6">
              <w:t>ное</w:t>
            </w:r>
            <w:r w:rsidRPr="00E80A84">
              <w:t xml:space="preserve"> или мороженое, тыс. долл.</w:t>
            </w:r>
          </w:p>
        </w:tc>
        <w:tc>
          <w:tcPr>
            <w:tcW w:w="851" w:type="dxa"/>
            <w:vAlign w:val="center"/>
          </w:tcPr>
          <w:p w14:paraId="33E5215D" w14:textId="77777777" w:rsidR="00534EA8" w:rsidRPr="00E80A84" w:rsidRDefault="00534EA8" w:rsidP="00827DF1">
            <w:pPr>
              <w:ind w:right="-107"/>
              <w:jc w:val="center"/>
              <w:rPr>
                <w:color w:val="000000"/>
              </w:rPr>
            </w:pPr>
            <w:r w:rsidRPr="00E80A84">
              <w:rPr>
                <w:color w:val="000000"/>
              </w:rPr>
              <w:t>5941,5</w:t>
            </w:r>
          </w:p>
        </w:tc>
        <w:tc>
          <w:tcPr>
            <w:tcW w:w="993" w:type="dxa"/>
            <w:vAlign w:val="center"/>
          </w:tcPr>
          <w:p w14:paraId="783DAAF9" w14:textId="77777777" w:rsidR="00534EA8" w:rsidRPr="00E80A84" w:rsidRDefault="00534EA8" w:rsidP="00827DF1">
            <w:pPr>
              <w:ind w:right="-107"/>
              <w:jc w:val="center"/>
              <w:rPr>
                <w:color w:val="000000"/>
              </w:rPr>
            </w:pPr>
            <w:r w:rsidRPr="00E80A84">
              <w:rPr>
                <w:color w:val="000000"/>
              </w:rPr>
              <w:t>6041,054</w:t>
            </w:r>
          </w:p>
        </w:tc>
        <w:tc>
          <w:tcPr>
            <w:tcW w:w="992" w:type="dxa"/>
            <w:vAlign w:val="center"/>
          </w:tcPr>
          <w:p w14:paraId="70D50984" w14:textId="77777777" w:rsidR="00534EA8" w:rsidRPr="00E80A84" w:rsidRDefault="00534EA8" w:rsidP="00827DF1">
            <w:pPr>
              <w:ind w:right="-107"/>
              <w:jc w:val="center"/>
              <w:rPr>
                <w:color w:val="000000"/>
              </w:rPr>
            </w:pPr>
            <w:r w:rsidRPr="00E80A84">
              <w:rPr>
                <w:color w:val="000000"/>
              </w:rPr>
              <w:t>4839,314</w:t>
            </w:r>
          </w:p>
        </w:tc>
        <w:tc>
          <w:tcPr>
            <w:tcW w:w="992" w:type="dxa"/>
            <w:vAlign w:val="center"/>
          </w:tcPr>
          <w:p w14:paraId="37DAFEEB" w14:textId="77777777" w:rsidR="00534EA8" w:rsidRPr="00E80A84" w:rsidRDefault="00534EA8" w:rsidP="00827DF1">
            <w:pPr>
              <w:ind w:right="-107"/>
              <w:jc w:val="center"/>
              <w:rPr>
                <w:color w:val="000000"/>
              </w:rPr>
            </w:pPr>
            <w:r w:rsidRPr="00E80A84">
              <w:rPr>
                <w:color w:val="000000"/>
              </w:rPr>
              <w:t>5276,489</w:t>
            </w:r>
          </w:p>
        </w:tc>
        <w:tc>
          <w:tcPr>
            <w:tcW w:w="994" w:type="dxa"/>
            <w:vAlign w:val="center"/>
          </w:tcPr>
          <w:p w14:paraId="677261D9" w14:textId="77777777" w:rsidR="00534EA8" w:rsidRPr="00E80A84" w:rsidRDefault="00534EA8" w:rsidP="00827DF1">
            <w:pPr>
              <w:ind w:right="-107"/>
              <w:jc w:val="center"/>
              <w:rPr>
                <w:color w:val="000000"/>
              </w:rPr>
            </w:pPr>
            <w:r w:rsidRPr="00E80A84">
              <w:rPr>
                <w:color w:val="000000"/>
              </w:rPr>
              <w:t>9624,371</w:t>
            </w:r>
          </w:p>
        </w:tc>
        <w:tc>
          <w:tcPr>
            <w:tcW w:w="993" w:type="dxa"/>
            <w:gridSpan w:val="2"/>
            <w:vAlign w:val="center"/>
          </w:tcPr>
          <w:p w14:paraId="2A20B1ED" w14:textId="77777777" w:rsidR="00534EA8" w:rsidRPr="00E80A84" w:rsidRDefault="00534EA8" w:rsidP="00827DF1">
            <w:pPr>
              <w:ind w:right="-107"/>
              <w:jc w:val="center"/>
              <w:rPr>
                <w:color w:val="000000"/>
              </w:rPr>
            </w:pPr>
            <w:r w:rsidRPr="00E80A84">
              <w:rPr>
                <w:color w:val="000000"/>
              </w:rPr>
              <w:t>3682,87</w:t>
            </w:r>
          </w:p>
        </w:tc>
        <w:tc>
          <w:tcPr>
            <w:tcW w:w="847" w:type="dxa"/>
            <w:vAlign w:val="center"/>
          </w:tcPr>
          <w:p w14:paraId="4356A0BF" w14:textId="77777777" w:rsidR="00534EA8" w:rsidRPr="00E80A84" w:rsidRDefault="00534EA8" w:rsidP="00827DF1">
            <w:pPr>
              <w:ind w:right="-107"/>
              <w:jc w:val="center"/>
              <w:rPr>
                <w:color w:val="000000"/>
              </w:rPr>
            </w:pPr>
            <w:r w:rsidRPr="00E80A84">
              <w:rPr>
                <w:color w:val="000000"/>
              </w:rPr>
              <w:t>61,98</w:t>
            </w:r>
          </w:p>
        </w:tc>
      </w:tr>
      <w:tr w:rsidR="00534EA8" w:rsidRPr="00E80A84" w14:paraId="09CBB96E" w14:textId="77777777" w:rsidTr="00827DF1">
        <w:tc>
          <w:tcPr>
            <w:tcW w:w="419" w:type="dxa"/>
          </w:tcPr>
          <w:p w14:paraId="54BBB22E" w14:textId="77777777" w:rsidR="00534EA8" w:rsidRPr="00E80A84" w:rsidRDefault="00534EA8" w:rsidP="00827DF1">
            <w:pPr>
              <w:tabs>
                <w:tab w:val="left" w:pos="387"/>
              </w:tabs>
              <w:contextualSpacing/>
              <w:jc w:val="center"/>
            </w:pPr>
            <w:r w:rsidRPr="00E80A84">
              <w:t>6</w:t>
            </w:r>
          </w:p>
        </w:tc>
        <w:tc>
          <w:tcPr>
            <w:tcW w:w="2553" w:type="dxa"/>
            <w:gridSpan w:val="2"/>
          </w:tcPr>
          <w:p w14:paraId="3FAF76C9" w14:textId="77777777" w:rsidR="00534EA8" w:rsidRPr="00E80A84" w:rsidRDefault="00534EA8" w:rsidP="007C14B0">
            <w:pPr>
              <w:ind w:right="66"/>
              <w:jc w:val="both"/>
              <w:rPr>
                <w:color w:val="000000"/>
              </w:rPr>
            </w:pPr>
            <w:r w:rsidRPr="00E80A84">
              <w:t>Прочие мясо и пищевые мясные субпродукты, свеж</w:t>
            </w:r>
            <w:r w:rsidR="008567C6">
              <w:t>ие, охлажденные или заморожен.</w:t>
            </w:r>
            <w:r w:rsidRPr="00E80A84">
              <w:t>, тыс. долл.</w:t>
            </w:r>
          </w:p>
        </w:tc>
        <w:tc>
          <w:tcPr>
            <w:tcW w:w="851" w:type="dxa"/>
            <w:vAlign w:val="center"/>
          </w:tcPr>
          <w:p w14:paraId="496CE253" w14:textId="77777777" w:rsidR="00534EA8" w:rsidRPr="00E80A84" w:rsidRDefault="00534EA8" w:rsidP="00827DF1">
            <w:pPr>
              <w:ind w:right="-107"/>
              <w:jc w:val="center"/>
              <w:rPr>
                <w:color w:val="000000"/>
              </w:rPr>
            </w:pPr>
            <w:r w:rsidRPr="00E80A84">
              <w:rPr>
                <w:color w:val="000000"/>
              </w:rPr>
              <w:t>40,3</w:t>
            </w:r>
          </w:p>
        </w:tc>
        <w:tc>
          <w:tcPr>
            <w:tcW w:w="993" w:type="dxa"/>
            <w:vAlign w:val="center"/>
          </w:tcPr>
          <w:p w14:paraId="713353CE" w14:textId="77777777" w:rsidR="00534EA8" w:rsidRPr="00E80A84" w:rsidRDefault="00534EA8" w:rsidP="00827DF1">
            <w:pPr>
              <w:ind w:right="-107"/>
              <w:jc w:val="center"/>
              <w:rPr>
                <w:color w:val="000000"/>
              </w:rPr>
            </w:pPr>
            <w:r w:rsidRPr="00E80A84">
              <w:rPr>
                <w:color w:val="000000"/>
              </w:rPr>
              <w:t>33,31301</w:t>
            </w:r>
          </w:p>
        </w:tc>
        <w:tc>
          <w:tcPr>
            <w:tcW w:w="992" w:type="dxa"/>
            <w:vAlign w:val="center"/>
          </w:tcPr>
          <w:p w14:paraId="5922F4E1" w14:textId="77777777" w:rsidR="00534EA8" w:rsidRPr="00E80A84" w:rsidRDefault="00534EA8" w:rsidP="00827DF1">
            <w:pPr>
              <w:ind w:right="-107"/>
              <w:jc w:val="center"/>
              <w:rPr>
                <w:color w:val="000000"/>
              </w:rPr>
            </w:pPr>
            <w:r w:rsidRPr="00E80A84">
              <w:rPr>
                <w:color w:val="000000"/>
              </w:rPr>
              <w:t>9,158</w:t>
            </w:r>
          </w:p>
        </w:tc>
        <w:tc>
          <w:tcPr>
            <w:tcW w:w="992" w:type="dxa"/>
            <w:vAlign w:val="center"/>
          </w:tcPr>
          <w:p w14:paraId="2D193D12" w14:textId="77777777" w:rsidR="00534EA8" w:rsidRPr="00E80A84" w:rsidRDefault="00534EA8" w:rsidP="00827DF1">
            <w:pPr>
              <w:ind w:right="-107"/>
              <w:jc w:val="center"/>
              <w:rPr>
                <w:color w:val="000000"/>
              </w:rPr>
            </w:pPr>
            <w:r w:rsidRPr="00E80A84">
              <w:rPr>
                <w:color w:val="000000"/>
              </w:rPr>
              <w:t>12,67619</w:t>
            </w:r>
          </w:p>
        </w:tc>
        <w:tc>
          <w:tcPr>
            <w:tcW w:w="994" w:type="dxa"/>
            <w:vAlign w:val="center"/>
          </w:tcPr>
          <w:p w14:paraId="3C48B381" w14:textId="77777777" w:rsidR="00534EA8" w:rsidRPr="00E80A84" w:rsidRDefault="00534EA8" w:rsidP="00827DF1">
            <w:pPr>
              <w:ind w:right="-107"/>
              <w:jc w:val="center"/>
              <w:rPr>
                <w:color w:val="000000"/>
              </w:rPr>
            </w:pPr>
            <w:r w:rsidRPr="00E80A84">
              <w:rPr>
                <w:color w:val="000000"/>
              </w:rPr>
              <w:t>474,7036</w:t>
            </w:r>
          </w:p>
        </w:tc>
        <w:tc>
          <w:tcPr>
            <w:tcW w:w="993" w:type="dxa"/>
            <w:gridSpan w:val="2"/>
            <w:vAlign w:val="center"/>
          </w:tcPr>
          <w:p w14:paraId="4C1B3F25" w14:textId="77777777" w:rsidR="00534EA8" w:rsidRPr="00E80A84" w:rsidRDefault="00534EA8" w:rsidP="00827DF1">
            <w:pPr>
              <w:ind w:right="-107"/>
              <w:jc w:val="center"/>
              <w:rPr>
                <w:color w:val="000000"/>
              </w:rPr>
            </w:pPr>
            <w:r w:rsidRPr="00E80A84">
              <w:rPr>
                <w:color w:val="000000"/>
              </w:rPr>
              <w:t>434,404</w:t>
            </w:r>
          </w:p>
        </w:tc>
        <w:tc>
          <w:tcPr>
            <w:tcW w:w="847" w:type="dxa"/>
            <w:vAlign w:val="center"/>
          </w:tcPr>
          <w:p w14:paraId="4C523BC4" w14:textId="77777777" w:rsidR="00534EA8" w:rsidRPr="00E80A84" w:rsidRDefault="00534EA8" w:rsidP="00827DF1">
            <w:pPr>
              <w:ind w:right="-107"/>
              <w:jc w:val="center"/>
              <w:rPr>
                <w:color w:val="000000"/>
              </w:rPr>
            </w:pPr>
            <w:r w:rsidRPr="00E80A84">
              <w:rPr>
                <w:color w:val="000000"/>
              </w:rPr>
              <w:t>1077,92</w:t>
            </w:r>
          </w:p>
        </w:tc>
      </w:tr>
      <w:tr w:rsidR="00534EA8" w:rsidRPr="00E80A84" w14:paraId="5BBE51C6" w14:textId="77777777" w:rsidTr="00827DF1">
        <w:tc>
          <w:tcPr>
            <w:tcW w:w="419" w:type="dxa"/>
          </w:tcPr>
          <w:p w14:paraId="679561AA" w14:textId="77777777" w:rsidR="00534EA8" w:rsidRPr="00E80A84" w:rsidRDefault="00534EA8" w:rsidP="00827DF1">
            <w:pPr>
              <w:tabs>
                <w:tab w:val="left" w:pos="313"/>
                <w:tab w:val="left" w:pos="387"/>
              </w:tabs>
              <w:contextualSpacing/>
              <w:jc w:val="center"/>
            </w:pPr>
            <w:r w:rsidRPr="00E80A84">
              <w:t>7</w:t>
            </w:r>
          </w:p>
        </w:tc>
        <w:tc>
          <w:tcPr>
            <w:tcW w:w="2553" w:type="dxa"/>
            <w:gridSpan w:val="2"/>
          </w:tcPr>
          <w:p w14:paraId="68D09324" w14:textId="77777777" w:rsidR="00534EA8" w:rsidRPr="00E80A84" w:rsidRDefault="00534EA8" w:rsidP="007C14B0">
            <w:pPr>
              <w:ind w:right="66"/>
              <w:jc w:val="both"/>
            </w:pPr>
            <w:r w:rsidRPr="00E80A84">
              <w:t>Итого импорт мяса, тыс. долл.</w:t>
            </w:r>
          </w:p>
        </w:tc>
        <w:tc>
          <w:tcPr>
            <w:tcW w:w="851" w:type="dxa"/>
            <w:vAlign w:val="center"/>
          </w:tcPr>
          <w:p w14:paraId="24A9CADC" w14:textId="77777777" w:rsidR="00534EA8" w:rsidRPr="00E80A84" w:rsidRDefault="00534EA8" w:rsidP="00827DF1">
            <w:pPr>
              <w:ind w:right="-107"/>
              <w:jc w:val="center"/>
            </w:pPr>
            <w:r w:rsidRPr="00E80A84">
              <w:rPr>
                <w:color w:val="000000"/>
              </w:rPr>
              <w:t>54979</w:t>
            </w:r>
          </w:p>
        </w:tc>
        <w:tc>
          <w:tcPr>
            <w:tcW w:w="993" w:type="dxa"/>
            <w:vAlign w:val="center"/>
          </w:tcPr>
          <w:p w14:paraId="20D81A4A" w14:textId="77777777" w:rsidR="00534EA8" w:rsidRPr="00E80A84" w:rsidRDefault="00534EA8" w:rsidP="00827DF1">
            <w:pPr>
              <w:ind w:right="-107"/>
              <w:jc w:val="center"/>
            </w:pPr>
            <w:r w:rsidRPr="00E80A84">
              <w:rPr>
                <w:color w:val="000000"/>
              </w:rPr>
              <w:t>93452,48</w:t>
            </w:r>
          </w:p>
        </w:tc>
        <w:tc>
          <w:tcPr>
            <w:tcW w:w="992" w:type="dxa"/>
            <w:vAlign w:val="center"/>
          </w:tcPr>
          <w:p w14:paraId="1D753D7C" w14:textId="77777777" w:rsidR="00534EA8" w:rsidRPr="00E80A84" w:rsidRDefault="00534EA8" w:rsidP="00827DF1">
            <w:pPr>
              <w:ind w:right="-107"/>
              <w:jc w:val="center"/>
            </w:pPr>
            <w:r w:rsidRPr="00E80A84">
              <w:rPr>
                <w:color w:val="000000"/>
              </w:rPr>
              <w:t>95345,2</w:t>
            </w:r>
          </w:p>
        </w:tc>
        <w:tc>
          <w:tcPr>
            <w:tcW w:w="992" w:type="dxa"/>
            <w:vAlign w:val="center"/>
          </w:tcPr>
          <w:p w14:paraId="35C48528" w14:textId="77777777" w:rsidR="00534EA8" w:rsidRPr="00E80A84" w:rsidRDefault="00534EA8" w:rsidP="00827DF1">
            <w:pPr>
              <w:ind w:right="-107"/>
              <w:jc w:val="center"/>
            </w:pPr>
            <w:r w:rsidRPr="00E80A84">
              <w:rPr>
                <w:color w:val="000000"/>
              </w:rPr>
              <w:t>88336,94</w:t>
            </w:r>
          </w:p>
        </w:tc>
        <w:tc>
          <w:tcPr>
            <w:tcW w:w="994" w:type="dxa"/>
            <w:vAlign w:val="center"/>
          </w:tcPr>
          <w:p w14:paraId="4F351178" w14:textId="77777777" w:rsidR="00534EA8" w:rsidRPr="00E80A84" w:rsidRDefault="00534EA8" w:rsidP="00827DF1">
            <w:pPr>
              <w:ind w:right="-107"/>
              <w:jc w:val="center"/>
            </w:pPr>
            <w:r w:rsidRPr="00E80A84">
              <w:rPr>
                <w:color w:val="000000"/>
              </w:rPr>
              <w:t>59176,65</w:t>
            </w:r>
          </w:p>
        </w:tc>
        <w:tc>
          <w:tcPr>
            <w:tcW w:w="993" w:type="dxa"/>
            <w:gridSpan w:val="2"/>
            <w:vAlign w:val="center"/>
          </w:tcPr>
          <w:p w14:paraId="41EBFC70" w14:textId="77777777" w:rsidR="00534EA8" w:rsidRPr="00E80A84" w:rsidRDefault="00534EA8" w:rsidP="00827DF1">
            <w:pPr>
              <w:ind w:right="-107"/>
              <w:jc w:val="center"/>
              <w:rPr>
                <w:color w:val="000000"/>
              </w:rPr>
            </w:pPr>
            <w:r w:rsidRPr="00E80A84">
              <w:rPr>
                <w:color w:val="000000"/>
              </w:rPr>
              <w:t>4197,64</w:t>
            </w:r>
          </w:p>
        </w:tc>
        <w:tc>
          <w:tcPr>
            <w:tcW w:w="847" w:type="dxa"/>
            <w:vAlign w:val="center"/>
          </w:tcPr>
          <w:p w14:paraId="15403858" w14:textId="77777777" w:rsidR="00534EA8" w:rsidRPr="00E80A84" w:rsidRDefault="00534EA8" w:rsidP="00827DF1">
            <w:pPr>
              <w:ind w:right="-107"/>
              <w:jc w:val="center"/>
              <w:rPr>
                <w:color w:val="000000"/>
                <w:lang w:val="en-US"/>
              </w:rPr>
            </w:pPr>
            <w:r w:rsidRPr="00E80A84">
              <w:rPr>
                <w:color w:val="000000"/>
              </w:rPr>
              <w:t>7,63</w:t>
            </w:r>
          </w:p>
        </w:tc>
      </w:tr>
      <w:tr w:rsidR="00534EA8" w:rsidRPr="00E80A84" w14:paraId="43F2C168" w14:textId="77777777" w:rsidTr="00827DF1">
        <w:tc>
          <w:tcPr>
            <w:tcW w:w="419" w:type="dxa"/>
          </w:tcPr>
          <w:p w14:paraId="2F53EF8C" w14:textId="77777777" w:rsidR="00534EA8" w:rsidRPr="00E80A84" w:rsidRDefault="00534EA8" w:rsidP="00827DF1">
            <w:pPr>
              <w:tabs>
                <w:tab w:val="left" w:pos="313"/>
                <w:tab w:val="left" w:pos="387"/>
              </w:tabs>
              <w:contextualSpacing/>
              <w:jc w:val="center"/>
            </w:pPr>
            <w:r w:rsidRPr="00E80A84">
              <w:t>8</w:t>
            </w:r>
          </w:p>
        </w:tc>
        <w:tc>
          <w:tcPr>
            <w:tcW w:w="2553" w:type="dxa"/>
            <w:gridSpan w:val="2"/>
          </w:tcPr>
          <w:p w14:paraId="4219A6CD" w14:textId="77777777" w:rsidR="00534EA8" w:rsidRPr="00E80A84" w:rsidRDefault="00534EA8" w:rsidP="007C14B0">
            <w:pPr>
              <w:ind w:right="66"/>
              <w:jc w:val="both"/>
            </w:pPr>
            <w:r w:rsidRPr="00E80A84">
              <w:t>Мясо и пищевые мясные субпродукты, соленые, в рассоле, сушеные или копченые; пищевая мука тонкого и грубого помола из мяса или мясных субпро</w:t>
            </w:r>
            <w:r w:rsidR="008567C6">
              <w:t>дук.</w:t>
            </w:r>
            <w:r w:rsidRPr="00E80A84">
              <w:t>, тыс. долл.</w:t>
            </w:r>
          </w:p>
        </w:tc>
        <w:tc>
          <w:tcPr>
            <w:tcW w:w="851" w:type="dxa"/>
            <w:vAlign w:val="center"/>
          </w:tcPr>
          <w:p w14:paraId="6D20D140" w14:textId="77777777" w:rsidR="00534EA8" w:rsidRPr="00E80A84" w:rsidRDefault="00534EA8" w:rsidP="00827DF1">
            <w:pPr>
              <w:ind w:right="-107"/>
              <w:jc w:val="center"/>
              <w:rPr>
                <w:color w:val="000000"/>
              </w:rPr>
            </w:pPr>
            <w:r w:rsidRPr="00E80A84">
              <w:t>351,7</w:t>
            </w:r>
          </w:p>
        </w:tc>
        <w:tc>
          <w:tcPr>
            <w:tcW w:w="993" w:type="dxa"/>
            <w:vAlign w:val="center"/>
          </w:tcPr>
          <w:p w14:paraId="1F0868BB" w14:textId="77777777" w:rsidR="00534EA8" w:rsidRPr="00E80A84" w:rsidRDefault="00534EA8" w:rsidP="00827DF1">
            <w:pPr>
              <w:ind w:right="-107"/>
              <w:jc w:val="center"/>
              <w:rPr>
                <w:color w:val="000000"/>
              </w:rPr>
            </w:pPr>
            <w:r w:rsidRPr="00E80A84">
              <w:t>734,6</w:t>
            </w:r>
          </w:p>
        </w:tc>
        <w:tc>
          <w:tcPr>
            <w:tcW w:w="992" w:type="dxa"/>
            <w:vAlign w:val="center"/>
          </w:tcPr>
          <w:p w14:paraId="20A697BD" w14:textId="77777777" w:rsidR="00534EA8" w:rsidRPr="00E80A84" w:rsidRDefault="00534EA8" w:rsidP="00827DF1">
            <w:pPr>
              <w:ind w:right="-107"/>
              <w:jc w:val="center"/>
              <w:rPr>
                <w:color w:val="000000"/>
              </w:rPr>
            </w:pPr>
            <w:r w:rsidRPr="00E80A84">
              <w:t>450,5</w:t>
            </w:r>
          </w:p>
        </w:tc>
        <w:tc>
          <w:tcPr>
            <w:tcW w:w="992" w:type="dxa"/>
            <w:vAlign w:val="center"/>
          </w:tcPr>
          <w:p w14:paraId="32180447" w14:textId="77777777" w:rsidR="00534EA8" w:rsidRPr="00E80A84" w:rsidRDefault="00534EA8" w:rsidP="00827DF1">
            <w:pPr>
              <w:ind w:right="-107"/>
              <w:jc w:val="center"/>
              <w:rPr>
                <w:color w:val="000000"/>
              </w:rPr>
            </w:pPr>
            <w:r w:rsidRPr="00E80A84">
              <w:t>1 248,2</w:t>
            </w:r>
          </w:p>
        </w:tc>
        <w:tc>
          <w:tcPr>
            <w:tcW w:w="994" w:type="dxa"/>
            <w:vAlign w:val="center"/>
          </w:tcPr>
          <w:p w14:paraId="5E68F0BB" w14:textId="77777777" w:rsidR="00534EA8" w:rsidRPr="00E80A84" w:rsidRDefault="00534EA8" w:rsidP="00827DF1">
            <w:pPr>
              <w:ind w:right="-107"/>
              <w:jc w:val="center"/>
              <w:rPr>
                <w:color w:val="000000"/>
              </w:rPr>
            </w:pPr>
            <w:r w:rsidRPr="00E80A84">
              <w:t>803,6</w:t>
            </w:r>
          </w:p>
        </w:tc>
        <w:tc>
          <w:tcPr>
            <w:tcW w:w="993" w:type="dxa"/>
            <w:gridSpan w:val="2"/>
            <w:vAlign w:val="center"/>
          </w:tcPr>
          <w:p w14:paraId="7AE82712" w14:textId="77777777" w:rsidR="00534EA8" w:rsidRPr="00E80A84" w:rsidRDefault="00534EA8" w:rsidP="00827DF1">
            <w:pPr>
              <w:ind w:right="-107"/>
              <w:jc w:val="center"/>
              <w:rPr>
                <w:color w:val="000000"/>
              </w:rPr>
            </w:pPr>
            <w:r w:rsidRPr="00E80A84">
              <w:rPr>
                <w:color w:val="000000"/>
              </w:rPr>
              <w:t>451,91</w:t>
            </w:r>
          </w:p>
        </w:tc>
        <w:tc>
          <w:tcPr>
            <w:tcW w:w="847" w:type="dxa"/>
            <w:vAlign w:val="center"/>
          </w:tcPr>
          <w:p w14:paraId="372FE862" w14:textId="77777777" w:rsidR="00534EA8" w:rsidRPr="00E80A84" w:rsidRDefault="00534EA8" w:rsidP="00827DF1">
            <w:pPr>
              <w:ind w:right="-107"/>
              <w:jc w:val="center"/>
              <w:rPr>
                <w:color w:val="000000"/>
              </w:rPr>
            </w:pPr>
            <w:r w:rsidRPr="00E80A84">
              <w:rPr>
                <w:color w:val="000000"/>
              </w:rPr>
              <w:t>128,49</w:t>
            </w:r>
          </w:p>
        </w:tc>
      </w:tr>
      <w:tr w:rsidR="00534EA8" w:rsidRPr="00E80A84" w14:paraId="1537EDBE" w14:textId="77777777" w:rsidTr="00827DF1">
        <w:tc>
          <w:tcPr>
            <w:tcW w:w="419" w:type="dxa"/>
          </w:tcPr>
          <w:p w14:paraId="52F28966" w14:textId="77777777" w:rsidR="00534EA8" w:rsidRPr="00E80A84" w:rsidRDefault="00534EA8" w:rsidP="00827DF1">
            <w:pPr>
              <w:tabs>
                <w:tab w:val="left" w:pos="313"/>
                <w:tab w:val="left" w:pos="387"/>
              </w:tabs>
              <w:contextualSpacing/>
              <w:jc w:val="center"/>
            </w:pPr>
            <w:r w:rsidRPr="00E80A84">
              <w:t>9</w:t>
            </w:r>
          </w:p>
        </w:tc>
        <w:tc>
          <w:tcPr>
            <w:tcW w:w="2553" w:type="dxa"/>
            <w:gridSpan w:val="2"/>
          </w:tcPr>
          <w:p w14:paraId="3D8DE6FF" w14:textId="77777777" w:rsidR="00534EA8" w:rsidRPr="00E80A84" w:rsidRDefault="00534EA8" w:rsidP="007C14B0">
            <w:pPr>
              <w:ind w:right="66"/>
              <w:jc w:val="both"/>
            </w:pPr>
            <w:r w:rsidRPr="00E80A84">
              <w:t>Колбасы и аналогичные продукты из мяса, мяс</w:t>
            </w:r>
            <w:r>
              <w:t>-</w:t>
            </w:r>
            <w:r w:rsidRPr="00E80A84">
              <w:t>ных субпродуктов или крови, пищевые про</w:t>
            </w:r>
            <w:r w:rsidR="008567C6">
              <w:t>-</w:t>
            </w:r>
            <w:r w:rsidRPr="00E80A84">
              <w:t>дукты, изготовленные на их основе, тыс. долл.</w:t>
            </w:r>
          </w:p>
        </w:tc>
        <w:tc>
          <w:tcPr>
            <w:tcW w:w="851" w:type="dxa"/>
            <w:vAlign w:val="center"/>
          </w:tcPr>
          <w:p w14:paraId="07E38F6B" w14:textId="77777777" w:rsidR="00534EA8" w:rsidRPr="00E80A84" w:rsidRDefault="00534EA8" w:rsidP="00827DF1">
            <w:pPr>
              <w:ind w:right="-107"/>
              <w:jc w:val="center"/>
              <w:rPr>
                <w:color w:val="000000"/>
              </w:rPr>
            </w:pPr>
            <w:r w:rsidRPr="00E80A84">
              <w:t>60935,6</w:t>
            </w:r>
          </w:p>
        </w:tc>
        <w:tc>
          <w:tcPr>
            <w:tcW w:w="993" w:type="dxa"/>
            <w:vAlign w:val="center"/>
          </w:tcPr>
          <w:p w14:paraId="4001B9FD" w14:textId="77777777" w:rsidR="00534EA8" w:rsidRPr="00E80A84" w:rsidRDefault="00534EA8" w:rsidP="00827DF1">
            <w:pPr>
              <w:ind w:right="-107"/>
              <w:jc w:val="center"/>
              <w:rPr>
                <w:color w:val="000000"/>
              </w:rPr>
            </w:pPr>
            <w:r w:rsidRPr="00E80A84">
              <w:t>69 095,5</w:t>
            </w:r>
          </w:p>
        </w:tc>
        <w:tc>
          <w:tcPr>
            <w:tcW w:w="992" w:type="dxa"/>
            <w:vAlign w:val="center"/>
          </w:tcPr>
          <w:p w14:paraId="1D48E8A4" w14:textId="77777777" w:rsidR="00534EA8" w:rsidRPr="00E80A84" w:rsidRDefault="00534EA8" w:rsidP="00827DF1">
            <w:pPr>
              <w:ind w:right="-107"/>
              <w:jc w:val="center"/>
              <w:rPr>
                <w:color w:val="000000"/>
              </w:rPr>
            </w:pPr>
            <w:r w:rsidRPr="00E80A84">
              <w:t>79 121,6</w:t>
            </w:r>
          </w:p>
        </w:tc>
        <w:tc>
          <w:tcPr>
            <w:tcW w:w="992" w:type="dxa"/>
            <w:vAlign w:val="center"/>
          </w:tcPr>
          <w:p w14:paraId="1111AB3B" w14:textId="77777777" w:rsidR="00534EA8" w:rsidRPr="00E80A84" w:rsidRDefault="00534EA8" w:rsidP="00827DF1">
            <w:pPr>
              <w:ind w:right="-107"/>
              <w:jc w:val="center"/>
              <w:rPr>
                <w:color w:val="000000"/>
              </w:rPr>
            </w:pPr>
            <w:r w:rsidRPr="00E80A84">
              <w:t>109 395,5</w:t>
            </w:r>
          </w:p>
        </w:tc>
        <w:tc>
          <w:tcPr>
            <w:tcW w:w="994" w:type="dxa"/>
            <w:vAlign w:val="center"/>
          </w:tcPr>
          <w:p w14:paraId="6DE2AD21" w14:textId="77777777" w:rsidR="00534EA8" w:rsidRPr="00E80A84" w:rsidRDefault="00534EA8" w:rsidP="00827DF1">
            <w:pPr>
              <w:ind w:right="-107"/>
              <w:jc w:val="center"/>
              <w:rPr>
                <w:color w:val="000000"/>
              </w:rPr>
            </w:pPr>
            <w:r w:rsidRPr="00E80A84">
              <w:t>123 583,0</w:t>
            </w:r>
          </w:p>
        </w:tc>
        <w:tc>
          <w:tcPr>
            <w:tcW w:w="993" w:type="dxa"/>
            <w:gridSpan w:val="2"/>
            <w:vAlign w:val="center"/>
          </w:tcPr>
          <w:p w14:paraId="2C18BBC2" w14:textId="77777777" w:rsidR="00534EA8" w:rsidRPr="00E80A84" w:rsidRDefault="00534EA8" w:rsidP="00827DF1">
            <w:pPr>
              <w:ind w:right="-107"/>
              <w:jc w:val="center"/>
              <w:rPr>
                <w:color w:val="000000"/>
              </w:rPr>
            </w:pPr>
            <w:r w:rsidRPr="00E80A84">
              <w:rPr>
                <w:color w:val="000000"/>
              </w:rPr>
              <w:t>62647,45</w:t>
            </w:r>
          </w:p>
        </w:tc>
        <w:tc>
          <w:tcPr>
            <w:tcW w:w="847" w:type="dxa"/>
            <w:vAlign w:val="center"/>
          </w:tcPr>
          <w:p w14:paraId="4BE7C330" w14:textId="77777777" w:rsidR="00534EA8" w:rsidRPr="00E80A84" w:rsidRDefault="00534EA8" w:rsidP="00827DF1">
            <w:pPr>
              <w:ind w:right="-107"/>
              <w:jc w:val="center"/>
              <w:rPr>
                <w:color w:val="000000"/>
              </w:rPr>
            </w:pPr>
            <w:r w:rsidRPr="00E80A84">
              <w:rPr>
                <w:color w:val="000000"/>
              </w:rPr>
              <w:t>102,80</w:t>
            </w:r>
          </w:p>
        </w:tc>
      </w:tr>
      <w:tr w:rsidR="00534EA8" w:rsidRPr="00E80A84" w14:paraId="2BD18845" w14:textId="77777777" w:rsidTr="00827DF1">
        <w:tc>
          <w:tcPr>
            <w:tcW w:w="419" w:type="dxa"/>
          </w:tcPr>
          <w:p w14:paraId="1DA85BAE" w14:textId="77777777" w:rsidR="00534EA8" w:rsidRPr="00E80A84" w:rsidRDefault="00534EA8" w:rsidP="00827DF1">
            <w:pPr>
              <w:tabs>
                <w:tab w:val="left" w:pos="0"/>
                <w:tab w:val="left" w:pos="387"/>
              </w:tabs>
              <w:ind w:right="-109"/>
              <w:contextualSpacing/>
              <w:jc w:val="center"/>
            </w:pPr>
            <w:r w:rsidRPr="00E80A84">
              <w:t>10</w:t>
            </w:r>
          </w:p>
        </w:tc>
        <w:tc>
          <w:tcPr>
            <w:tcW w:w="2553" w:type="dxa"/>
            <w:gridSpan w:val="2"/>
          </w:tcPr>
          <w:p w14:paraId="5ED1EAE4" w14:textId="77777777" w:rsidR="00534EA8" w:rsidRPr="00E80A84" w:rsidRDefault="00534EA8" w:rsidP="007C14B0">
            <w:pPr>
              <w:ind w:right="66"/>
            </w:pPr>
            <w:r w:rsidRPr="00E80A84">
              <w:t>Готовые или консерви</w:t>
            </w:r>
            <w:r w:rsidR="008567C6">
              <w:t>-</w:t>
            </w:r>
            <w:r w:rsidRPr="00E80A84">
              <w:t>рованные продукты из мяса, мясных субпро</w:t>
            </w:r>
            <w:r w:rsidR="008567C6">
              <w:t>-</w:t>
            </w:r>
            <w:r w:rsidRPr="00E80A84">
              <w:t>дуктов или крови прочие, тыс. долл.</w:t>
            </w:r>
          </w:p>
        </w:tc>
        <w:tc>
          <w:tcPr>
            <w:tcW w:w="851" w:type="dxa"/>
            <w:vAlign w:val="center"/>
          </w:tcPr>
          <w:p w14:paraId="362D0E03" w14:textId="77777777" w:rsidR="00534EA8" w:rsidRPr="00E80A84" w:rsidRDefault="00534EA8" w:rsidP="00827DF1">
            <w:pPr>
              <w:ind w:right="-107"/>
              <w:jc w:val="center"/>
              <w:rPr>
                <w:color w:val="000000"/>
              </w:rPr>
            </w:pPr>
            <w:r w:rsidRPr="00E80A84">
              <w:t>15919,5</w:t>
            </w:r>
          </w:p>
        </w:tc>
        <w:tc>
          <w:tcPr>
            <w:tcW w:w="993" w:type="dxa"/>
            <w:vAlign w:val="center"/>
          </w:tcPr>
          <w:p w14:paraId="797F531E" w14:textId="77777777" w:rsidR="00534EA8" w:rsidRPr="00E80A84" w:rsidRDefault="00534EA8" w:rsidP="00827DF1">
            <w:pPr>
              <w:ind w:right="-107"/>
              <w:jc w:val="center"/>
              <w:rPr>
                <w:color w:val="000000"/>
              </w:rPr>
            </w:pPr>
            <w:r w:rsidRPr="00E80A84">
              <w:t>32 972,3</w:t>
            </w:r>
          </w:p>
        </w:tc>
        <w:tc>
          <w:tcPr>
            <w:tcW w:w="992" w:type="dxa"/>
            <w:vAlign w:val="center"/>
          </w:tcPr>
          <w:p w14:paraId="24A4916C" w14:textId="77777777" w:rsidR="00534EA8" w:rsidRPr="00E80A84" w:rsidRDefault="00534EA8" w:rsidP="00827DF1">
            <w:pPr>
              <w:ind w:right="-107"/>
              <w:jc w:val="center"/>
              <w:rPr>
                <w:color w:val="000000"/>
              </w:rPr>
            </w:pPr>
            <w:r w:rsidRPr="00E80A84">
              <w:t>30 050,1</w:t>
            </w:r>
          </w:p>
        </w:tc>
        <w:tc>
          <w:tcPr>
            <w:tcW w:w="992" w:type="dxa"/>
            <w:vAlign w:val="center"/>
          </w:tcPr>
          <w:p w14:paraId="586BA8E3" w14:textId="77777777" w:rsidR="00534EA8" w:rsidRPr="00E80A84" w:rsidRDefault="00534EA8" w:rsidP="00827DF1">
            <w:pPr>
              <w:ind w:right="-107"/>
              <w:jc w:val="center"/>
              <w:rPr>
                <w:color w:val="000000"/>
              </w:rPr>
            </w:pPr>
            <w:r w:rsidRPr="00E80A84">
              <w:t>39 614,7</w:t>
            </w:r>
          </w:p>
        </w:tc>
        <w:tc>
          <w:tcPr>
            <w:tcW w:w="994" w:type="dxa"/>
            <w:vAlign w:val="center"/>
          </w:tcPr>
          <w:p w14:paraId="353ADF56" w14:textId="77777777" w:rsidR="00534EA8" w:rsidRPr="00E80A84" w:rsidRDefault="00534EA8" w:rsidP="00827DF1">
            <w:pPr>
              <w:ind w:right="-107"/>
              <w:jc w:val="center"/>
              <w:rPr>
                <w:color w:val="000000"/>
              </w:rPr>
            </w:pPr>
            <w:r w:rsidRPr="00E80A84">
              <w:t>54 171,6</w:t>
            </w:r>
          </w:p>
        </w:tc>
        <w:tc>
          <w:tcPr>
            <w:tcW w:w="993" w:type="dxa"/>
            <w:gridSpan w:val="2"/>
            <w:vAlign w:val="center"/>
          </w:tcPr>
          <w:p w14:paraId="2E96BC09" w14:textId="77777777" w:rsidR="00534EA8" w:rsidRPr="00E80A84" w:rsidRDefault="00534EA8" w:rsidP="00827DF1">
            <w:pPr>
              <w:ind w:right="-107"/>
              <w:jc w:val="center"/>
              <w:rPr>
                <w:color w:val="000000"/>
              </w:rPr>
            </w:pPr>
            <w:r w:rsidRPr="00E80A84">
              <w:rPr>
                <w:color w:val="000000"/>
              </w:rPr>
              <w:t>38252,07</w:t>
            </w:r>
          </w:p>
        </w:tc>
        <w:tc>
          <w:tcPr>
            <w:tcW w:w="847" w:type="dxa"/>
            <w:vAlign w:val="center"/>
          </w:tcPr>
          <w:p w14:paraId="67B87E48" w14:textId="77777777" w:rsidR="00534EA8" w:rsidRPr="00E80A84" w:rsidRDefault="00534EA8" w:rsidP="00827DF1">
            <w:pPr>
              <w:ind w:right="-107"/>
              <w:jc w:val="center"/>
              <w:rPr>
                <w:color w:val="000000"/>
              </w:rPr>
            </w:pPr>
            <w:r w:rsidRPr="00E80A84">
              <w:rPr>
                <w:color w:val="000000"/>
              </w:rPr>
              <w:t>240,28</w:t>
            </w:r>
          </w:p>
        </w:tc>
      </w:tr>
      <w:tr w:rsidR="00534EA8" w:rsidRPr="00E80A84" w14:paraId="329547E9" w14:textId="77777777" w:rsidTr="00827DF1">
        <w:tc>
          <w:tcPr>
            <w:tcW w:w="419" w:type="dxa"/>
          </w:tcPr>
          <w:p w14:paraId="20657910" w14:textId="77777777" w:rsidR="00534EA8" w:rsidRPr="00E80A84" w:rsidRDefault="00534EA8" w:rsidP="00827DF1">
            <w:pPr>
              <w:tabs>
                <w:tab w:val="left" w:pos="0"/>
                <w:tab w:val="left" w:pos="387"/>
              </w:tabs>
              <w:ind w:right="-109"/>
              <w:contextualSpacing/>
              <w:jc w:val="center"/>
            </w:pPr>
            <w:r w:rsidRPr="00E80A84">
              <w:t>11</w:t>
            </w:r>
          </w:p>
        </w:tc>
        <w:tc>
          <w:tcPr>
            <w:tcW w:w="2553" w:type="dxa"/>
            <w:gridSpan w:val="2"/>
          </w:tcPr>
          <w:p w14:paraId="6FE224EA" w14:textId="77777777" w:rsidR="00534EA8" w:rsidRPr="00E80A84" w:rsidRDefault="00534EA8" w:rsidP="007C14B0">
            <w:pPr>
              <w:ind w:right="66"/>
              <w:jc w:val="both"/>
            </w:pPr>
            <w:r w:rsidRPr="00E80A84">
              <w:t>Итого переработанная мяс</w:t>
            </w:r>
            <w:r>
              <w:t>ная продукция, тыс. долл.</w:t>
            </w:r>
          </w:p>
        </w:tc>
        <w:tc>
          <w:tcPr>
            <w:tcW w:w="851" w:type="dxa"/>
            <w:vAlign w:val="center"/>
          </w:tcPr>
          <w:p w14:paraId="51AF177F" w14:textId="77777777" w:rsidR="00534EA8" w:rsidRPr="00E80A84" w:rsidRDefault="00534EA8" w:rsidP="00827DF1">
            <w:pPr>
              <w:ind w:right="-107"/>
              <w:jc w:val="center"/>
              <w:rPr>
                <w:color w:val="000000"/>
              </w:rPr>
            </w:pPr>
            <w:r w:rsidRPr="00E80A84">
              <w:rPr>
                <w:color w:val="000000"/>
              </w:rPr>
              <w:t>77206,8</w:t>
            </w:r>
          </w:p>
        </w:tc>
        <w:tc>
          <w:tcPr>
            <w:tcW w:w="993" w:type="dxa"/>
            <w:vAlign w:val="center"/>
          </w:tcPr>
          <w:p w14:paraId="452551F5" w14:textId="77777777" w:rsidR="00534EA8" w:rsidRPr="00E80A84" w:rsidRDefault="00534EA8" w:rsidP="00827DF1">
            <w:pPr>
              <w:ind w:right="-107"/>
              <w:jc w:val="center"/>
              <w:rPr>
                <w:color w:val="000000"/>
              </w:rPr>
            </w:pPr>
            <w:r w:rsidRPr="00E80A84">
              <w:rPr>
                <w:color w:val="000000"/>
              </w:rPr>
              <w:t>102 802,4</w:t>
            </w:r>
          </w:p>
        </w:tc>
        <w:tc>
          <w:tcPr>
            <w:tcW w:w="992" w:type="dxa"/>
            <w:vAlign w:val="center"/>
          </w:tcPr>
          <w:p w14:paraId="43C5F048" w14:textId="77777777" w:rsidR="00534EA8" w:rsidRPr="00E80A84" w:rsidRDefault="00534EA8" w:rsidP="00827DF1">
            <w:pPr>
              <w:ind w:right="-107"/>
              <w:jc w:val="center"/>
              <w:rPr>
                <w:color w:val="000000"/>
              </w:rPr>
            </w:pPr>
            <w:r w:rsidRPr="00E80A84">
              <w:rPr>
                <w:color w:val="000000"/>
              </w:rPr>
              <w:t>109 622,1</w:t>
            </w:r>
          </w:p>
        </w:tc>
        <w:tc>
          <w:tcPr>
            <w:tcW w:w="992" w:type="dxa"/>
            <w:vAlign w:val="center"/>
          </w:tcPr>
          <w:p w14:paraId="1B9FD08D" w14:textId="77777777" w:rsidR="00534EA8" w:rsidRPr="00E80A84" w:rsidRDefault="00534EA8" w:rsidP="00827DF1">
            <w:pPr>
              <w:ind w:right="-107"/>
              <w:jc w:val="center"/>
              <w:rPr>
                <w:color w:val="000000"/>
              </w:rPr>
            </w:pPr>
            <w:r w:rsidRPr="00E80A84">
              <w:rPr>
                <w:color w:val="000000"/>
              </w:rPr>
              <w:t>150 258,4</w:t>
            </w:r>
          </w:p>
        </w:tc>
        <w:tc>
          <w:tcPr>
            <w:tcW w:w="994" w:type="dxa"/>
            <w:vAlign w:val="center"/>
          </w:tcPr>
          <w:p w14:paraId="5D107542" w14:textId="77777777" w:rsidR="00534EA8" w:rsidRPr="00E80A84" w:rsidRDefault="00534EA8" w:rsidP="00827DF1">
            <w:pPr>
              <w:ind w:right="-107"/>
              <w:jc w:val="center"/>
              <w:rPr>
                <w:color w:val="000000"/>
              </w:rPr>
            </w:pPr>
            <w:r w:rsidRPr="00E80A84">
              <w:rPr>
                <w:color w:val="000000"/>
              </w:rPr>
              <w:t>178 558,2</w:t>
            </w:r>
          </w:p>
        </w:tc>
        <w:tc>
          <w:tcPr>
            <w:tcW w:w="993" w:type="dxa"/>
            <w:gridSpan w:val="2"/>
            <w:vAlign w:val="center"/>
          </w:tcPr>
          <w:p w14:paraId="5B6F3C1E" w14:textId="77777777" w:rsidR="00534EA8" w:rsidRPr="00E80A84" w:rsidRDefault="00534EA8" w:rsidP="00827DF1">
            <w:pPr>
              <w:ind w:right="-107"/>
              <w:jc w:val="center"/>
              <w:rPr>
                <w:color w:val="000000"/>
              </w:rPr>
            </w:pPr>
            <w:r w:rsidRPr="00E80A84">
              <w:rPr>
                <w:color w:val="000000"/>
              </w:rPr>
              <w:t>101351,4</w:t>
            </w:r>
          </w:p>
        </w:tc>
        <w:tc>
          <w:tcPr>
            <w:tcW w:w="847" w:type="dxa"/>
            <w:vAlign w:val="center"/>
          </w:tcPr>
          <w:p w14:paraId="55622E41" w14:textId="77777777" w:rsidR="00534EA8" w:rsidRPr="00E80A84" w:rsidRDefault="00534EA8" w:rsidP="00827DF1">
            <w:pPr>
              <w:ind w:right="-107"/>
              <w:jc w:val="center"/>
              <w:rPr>
                <w:color w:val="000000"/>
              </w:rPr>
            </w:pPr>
            <w:r w:rsidRPr="00E80A84">
              <w:rPr>
                <w:color w:val="000000"/>
              </w:rPr>
              <w:t>131,27</w:t>
            </w:r>
          </w:p>
        </w:tc>
      </w:tr>
      <w:tr w:rsidR="00534EA8" w:rsidRPr="00E80A84" w14:paraId="1D07EDB5" w14:textId="77777777" w:rsidTr="00827DF1">
        <w:tc>
          <w:tcPr>
            <w:tcW w:w="419" w:type="dxa"/>
          </w:tcPr>
          <w:p w14:paraId="23F47662" w14:textId="77777777" w:rsidR="00534EA8" w:rsidRPr="00E80A84" w:rsidRDefault="00534EA8" w:rsidP="00827DF1">
            <w:pPr>
              <w:tabs>
                <w:tab w:val="left" w:pos="0"/>
                <w:tab w:val="left" w:pos="387"/>
              </w:tabs>
              <w:ind w:right="-109"/>
              <w:contextualSpacing/>
              <w:jc w:val="center"/>
            </w:pPr>
            <w:r w:rsidRPr="00E80A84">
              <w:t>12</w:t>
            </w:r>
          </w:p>
        </w:tc>
        <w:tc>
          <w:tcPr>
            <w:tcW w:w="2553" w:type="dxa"/>
            <w:gridSpan w:val="2"/>
          </w:tcPr>
          <w:p w14:paraId="746E650A" w14:textId="77777777" w:rsidR="00534EA8" w:rsidRPr="00E80A84" w:rsidRDefault="00534EA8" w:rsidP="007C14B0">
            <w:pPr>
              <w:ind w:right="66"/>
            </w:pPr>
            <w:r w:rsidRPr="00E80A84">
              <w:t xml:space="preserve">Всего мясная продукция, тыс. долл. </w:t>
            </w:r>
          </w:p>
        </w:tc>
        <w:tc>
          <w:tcPr>
            <w:tcW w:w="851" w:type="dxa"/>
            <w:vAlign w:val="center"/>
          </w:tcPr>
          <w:p w14:paraId="4A272FDC" w14:textId="77777777" w:rsidR="00534EA8" w:rsidRPr="00E80A84" w:rsidRDefault="00534EA8" w:rsidP="00827DF1">
            <w:pPr>
              <w:ind w:left="-112" w:right="-107"/>
              <w:jc w:val="center"/>
              <w:rPr>
                <w:color w:val="000000"/>
              </w:rPr>
            </w:pPr>
            <w:r w:rsidRPr="00E80A84">
              <w:rPr>
                <w:color w:val="000000"/>
              </w:rPr>
              <w:t>132185,8</w:t>
            </w:r>
          </w:p>
        </w:tc>
        <w:tc>
          <w:tcPr>
            <w:tcW w:w="993" w:type="dxa"/>
            <w:vAlign w:val="center"/>
          </w:tcPr>
          <w:p w14:paraId="5C63F53E" w14:textId="77777777" w:rsidR="00534EA8" w:rsidRPr="00E80A84" w:rsidRDefault="00534EA8" w:rsidP="00827DF1">
            <w:pPr>
              <w:ind w:right="-107"/>
              <w:jc w:val="center"/>
              <w:rPr>
                <w:color w:val="000000"/>
              </w:rPr>
            </w:pPr>
            <w:r w:rsidRPr="00E80A84">
              <w:rPr>
                <w:color w:val="000000"/>
              </w:rPr>
              <w:t>196 254,8</w:t>
            </w:r>
          </w:p>
        </w:tc>
        <w:tc>
          <w:tcPr>
            <w:tcW w:w="992" w:type="dxa"/>
            <w:vAlign w:val="center"/>
          </w:tcPr>
          <w:p w14:paraId="01C44210" w14:textId="77777777" w:rsidR="00534EA8" w:rsidRPr="00E80A84" w:rsidRDefault="00534EA8" w:rsidP="00827DF1">
            <w:pPr>
              <w:ind w:right="-107"/>
              <w:jc w:val="center"/>
              <w:rPr>
                <w:color w:val="000000"/>
              </w:rPr>
            </w:pPr>
            <w:r w:rsidRPr="00E80A84">
              <w:rPr>
                <w:color w:val="000000"/>
              </w:rPr>
              <w:t>204 967,3</w:t>
            </w:r>
          </w:p>
        </w:tc>
        <w:tc>
          <w:tcPr>
            <w:tcW w:w="992" w:type="dxa"/>
            <w:vAlign w:val="center"/>
          </w:tcPr>
          <w:p w14:paraId="612720EC" w14:textId="77777777" w:rsidR="00534EA8" w:rsidRPr="00E80A84" w:rsidRDefault="00534EA8" w:rsidP="00827DF1">
            <w:pPr>
              <w:ind w:right="-107"/>
              <w:jc w:val="center"/>
              <w:rPr>
                <w:color w:val="000000"/>
              </w:rPr>
            </w:pPr>
            <w:r w:rsidRPr="00E80A84">
              <w:rPr>
                <w:color w:val="000000"/>
              </w:rPr>
              <w:t>238 595,4</w:t>
            </w:r>
          </w:p>
        </w:tc>
        <w:tc>
          <w:tcPr>
            <w:tcW w:w="994" w:type="dxa"/>
            <w:vAlign w:val="center"/>
          </w:tcPr>
          <w:p w14:paraId="3526F805" w14:textId="77777777" w:rsidR="00534EA8" w:rsidRPr="00E80A84" w:rsidRDefault="00534EA8" w:rsidP="00827DF1">
            <w:pPr>
              <w:ind w:right="-107"/>
              <w:jc w:val="center"/>
              <w:rPr>
                <w:color w:val="000000"/>
              </w:rPr>
            </w:pPr>
            <w:r w:rsidRPr="00E80A84">
              <w:rPr>
                <w:color w:val="000000"/>
              </w:rPr>
              <w:t>237 734,9</w:t>
            </w:r>
          </w:p>
        </w:tc>
        <w:tc>
          <w:tcPr>
            <w:tcW w:w="993" w:type="dxa"/>
            <w:gridSpan w:val="2"/>
            <w:vAlign w:val="center"/>
          </w:tcPr>
          <w:p w14:paraId="3305B315" w14:textId="77777777" w:rsidR="00534EA8" w:rsidRPr="00E80A84" w:rsidRDefault="00534EA8" w:rsidP="00827DF1">
            <w:pPr>
              <w:ind w:right="-107"/>
              <w:jc w:val="center"/>
              <w:rPr>
                <w:color w:val="000000"/>
              </w:rPr>
            </w:pPr>
            <w:r w:rsidRPr="00E80A84">
              <w:rPr>
                <w:color w:val="000000"/>
              </w:rPr>
              <w:t>105549,1</w:t>
            </w:r>
          </w:p>
        </w:tc>
        <w:tc>
          <w:tcPr>
            <w:tcW w:w="847" w:type="dxa"/>
            <w:vAlign w:val="center"/>
          </w:tcPr>
          <w:p w14:paraId="7CB3E93E" w14:textId="77777777" w:rsidR="00534EA8" w:rsidRPr="00E80A84" w:rsidRDefault="00534EA8" w:rsidP="00827DF1">
            <w:pPr>
              <w:ind w:right="-107"/>
              <w:jc w:val="center"/>
              <w:rPr>
                <w:color w:val="000000"/>
              </w:rPr>
            </w:pPr>
            <w:r w:rsidRPr="00E80A84">
              <w:rPr>
                <w:color w:val="000000"/>
              </w:rPr>
              <w:t>79,85</w:t>
            </w:r>
          </w:p>
        </w:tc>
      </w:tr>
      <w:tr w:rsidR="00534EA8" w:rsidRPr="00E80A84" w14:paraId="5964ECDD" w14:textId="77777777" w:rsidTr="00827DF1">
        <w:tc>
          <w:tcPr>
            <w:tcW w:w="9634" w:type="dxa"/>
            <w:gridSpan w:val="11"/>
          </w:tcPr>
          <w:p w14:paraId="5436E7BC" w14:textId="77777777" w:rsidR="00534EA8" w:rsidRPr="00E80A84" w:rsidRDefault="00534EA8" w:rsidP="00827DF1">
            <w:pPr>
              <w:jc w:val="center"/>
              <w:rPr>
                <w:color w:val="000000"/>
              </w:rPr>
            </w:pPr>
            <w:r w:rsidRPr="00E80A84">
              <w:rPr>
                <w:color w:val="000000"/>
              </w:rPr>
              <w:t>Структура импорта мясной продукции, %</w:t>
            </w:r>
          </w:p>
        </w:tc>
      </w:tr>
      <w:tr w:rsidR="00534EA8" w:rsidRPr="00E80A84" w14:paraId="4F4799EB" w14:textId="77777777" w:rsidTr="00827DF1">
        <w:tc>
          <w:tcPr>
            <w:tcW w:w="560" w:type="dxa"/>
            <w:gridSpan w:val="2"/>
          </w:tcPr>
          <w:p w14:paraId="0FDFC4C3" w14:textId="77777777" w:rsidR="00534EA8" w:rsidRPr="00E80A84" w:rsidRDefault="00534EA8" w:rsidP="00827DF1">
            <w:pPr>
              <w:tabs>
                <w:tab w:val="left" w:pos="313"/>
                <w:tab w:val="left" w:pos="387"/>
              </w:tabs>
              <w:contextualSpacing/>
              <w:jc w:val="center"/>
            </w:pPr>
            <w:r w:rsidRPr="00E80A84">
              <w:t>1</w:t>
            </w:r>
          </w:p>
        </w:tc>
        <w:tc>
          <w:tcPr>
            <w:tcW w:w="2412" w:type="dxa"/>
          </w:tcPr>
          <w:p w14:paraId="168C2497" w14:textId="77777777" w:rsidR="00534EA8" w:rsidRPr="00E80A84" w:rsidRDefault="00534EA8" w:rsidP="008567C6">
            <w:pPr>
              <w:jc w:val="both"/>
              <w:rPr>
                <w:color w:val="000000"/>
              </w:rPr>
            </w:pPr>
            <w:r w:rsidRPr="00E80A84">
              <w:rPr>
                <w:color w:val="000000"/>
              </w:rPr>
              <w:t xml:space="preserve">Мясо </w:t>
            </w:r>
            <w:r w:rsidR="008567C6">
              <w:rPr>
                <w:color w:val="000000"/>
              </w:rPr>
              <w:t>КРС</w:t>
            </w:r>
            <w:r w:rsidRPr="00E80A84">
              <w:rPr>
                <w:color w:val="000000"/>
              </w:rPr>
              <w:t>, свежее или охлажденное, %</w:t>
            </w:r>
          </w:p>
        </w:tc>
        <w:tc>
          <w:tcPr>
            <w:tcW w:w="851" w:type="dxa"/>
            <w:vAlign w:val="center"/>
          </w:tcPr>
          <w:p w14:paraId="19646DBB" w14:textId="77777777" w:rsidR="00534EA8" w:rsidRPr="00E80A84" w:rsidRDefault="00534EA8" w:rsidP="00827DF1">
            <w:pPr>
              <w:ind w:right="-107"/>
              <w:jc w:val="center"/>
              <w:rPr>
                <w:color w:val="000000"/>
                <w:lang w:val="en-US"/>
              </w:rPr>
            </w:pPr>
            <w:r w:rsidRPr="00E80A84">
              <w:rPr>
                <w:color w:val="000000"/>
              </w:rPr>
              <w:t>4,76</w:t>
            </w:r>
          </w:p>
        </w:tc>
        <w:tc>
          <w:tcPr>
            <w:tcW w:w="993" w:type="dxa"/>
            <w:vAlign w:val="center"/>
          </w:tcPr>
          <w:p w14:paraId="3CD24D3D" w14:textId="77777777" w:rsidR="00534EA8" w:rsidRPr="00E80A84" w:rsidRDefault="00534EA8" w:rsidP="00827DF1">
            <w:pPr>
              <w:ind w:right="-107"/>
              <w:jc w:val="center"/>
              <w:rPr>
                <w:color w:val="000000"/>
              </w:rPr>
            </w:pPr>
            <w:r w:rsidRPr="00E80A84">
              <w:rPr>
                <w:color w:val="000000"/>
              </w:rPr>
              <w:t>16,09</w:t>
            </w:r>
          </w:p>
        </w:tc>
        <w:tc>
          <w:tcPr>
            <w:tcW w:w="992" w:type="dxa"/>
            <w:vAlign w:val="center"/>
          </w:tcPr>
          <w:p w14:paraId="6AEA00BD" w14:textId="77777777" w:rsidR="00534EA8" w:rsidRPr="00E80A84" w:rsidRDefault="00534EA8" w:rsidP="00827DF1">
            <w:pPr>
              <w:ind w:right="-107"/>
              <w:jc w:val="center"/>
              <w:rPr>
                <w:color w:val="000000"/>
              </w:rPr>
            </w:pPr>
            <w:r w:rsidRPr="00E80A84">
              <w:rPr>
                <w:color w:val="000000"/>
              </w:rPr>
              <w:t>19,70</w:t>
            </w:r>
          </w:p>
        </w:tc>
        <w:tc>
          <w:tcPr>
            <w:tcW w:w="992" w:type="dxa"/>
            <w:vAlign w:val="center"/>
          </w:tcPr>
          <w:p w14:paraId="2E2B3BDC" w14:textId="77777777" w:rsidR="00534EA8" w:rsidRPr="00E80A84" w:rsidRDefault="00534EA8" w:rsidP="00827DF1">
            <w:pPr>
              <w:ind w:right="-107"/>
              <w:jc w:val="center"/>
              <w:rPr>
                <w:color w:val="000000"/>
              </w:rPr>
            </w:pPr>
            <w:r w:rsidRPr="00E80A84">
              <w:rPr>
                <w:color w:val="000000"/>
              </w:rPr>
              <w:t>12,96</w:t>
            </w:r>
          </w:p>
        </w:tc>
        <w:tc>
          <w:tcPr>
            <w:tcW w:w="994" w:type="dxa"/>
            <w:vAlign w:val="center"/>
          </w:tcPr>
          <w:p w14:paraId="4BA441A9" w14:textId="77777777" w:rsidR="00534EA8" w:rsidRPr="00E80A84" w:rsidRDefault="00534EA8" w:rsidP="00827DF1">
            <w:pPr>
              <w:ind w:right="-107"/>
              <w:jc w:val="center"/>
              <w:rPr>
                <w:color w:val="000000"/>
                <w:lang w:val="en-US"/>
              </w:rPr>
            </w:pPr>
            <w:r w:rsidRPr="00E80A84">
              <w:rPr>
                <w:color w:val="000000"/>
              </w:rPr>
              <w:t>2,24</w:t>
            </w:r>
          </w:p>
        </w:tc>
        <w:tc>
          <w:tcPr>
            <w:tcW w:w="993" w:type="dxa"/>
            <w:gridSpan w:val="2"/>
            <w:shd w:val="clear" w:color="auto" w:fill="auto"/>
            <w:vAlign w:val="center"/>
          </w:tcPr>
          <w:p w14:paraId="7777C8F5" w14:textId="77777777" w:rsidR="00534EA8" w:rsidRPr="00E80A84" w:rsidRDefault="00534EA8" w:rsidP="00827DF1">
            <w:pPr>
              <w:ind w:right="-107"/>
              <w:jc w:val="center"/>
              <w:rPr>
                <w:color w:val="000000"/>
              </w:rPr>
            </w:pPr>
            <w:r w:rsidRPr="00E80A84">
              <w:rPr>
                <w:color w:val="000000"/>
              </w:rPr>
              <w:t>-2,52</w:t>
            </w:r>
          </w:p>
        </w:tc>
        <w:tc>
          <w:tcPr>
            <w:tcW w:w="847" w:type="dxa"/>
            <w:shd w:val="clear" w:color="auto" w:fill="auto"/>
            <w:vAlign w:val="center"/>
          </w:tcPr>
          <w:p w14:paraId="496553AB" w14:textId="77777777" w:rsidR="00534EA8" w:rsidRPr="00E80A84" w:rsidRDefault="00534EA8" w:rsidP="00827DF1">
            <w:pPr>
              <w:ind w:right="-107"/>
              <w:jc w:val="center"/>
              <w:rPr>
                <w:color w:val="000000"/>
              </w:rPr>
            </w:pPr>
            <w:r w:rsidRPr="00E80A84">
              <w:rPr>
                <w:color w:val="000000"/>
              </w:rPr>
              <w:t>-52,90</w:t>
            </w:r>
          </w:p>
        </w:tc>
      </w:tr>
      <w:tr w:rsidR="00534EA8" w:rsidRPr="00E80A84" w14:paraId="66032328" w14:textId="77777777" w:rsidTr="00827DF1">
        <w:tc>
          <w:tcPr>
            <w:tcW w:w="560" w:type="dxa"/>
            <w:gridSpan w:val="2"/>
          </w:tcPr>
          <w:p w14:paraId="08E89B33" w14:textId="77777777" w:rsidR="00534EA8" w:rsidRPr="00E80A84" w:rsidRDefault="00534EA8" w:rsidP="00827DF1">
            <w:pPr>
              <w:tabs>
                <w:tab w:val="left" w:pos="313"/>
                <w:tab w:val="left" w:pos="387"/>
              </w:tabs>
              <w:contextualSpacing/>
              <w:jc w:val="center"/>
            </w:pPr>
            <w:r w:rsidRPr="00E80A84">
              <w:t>2</w:t>
            </w:r>
          </w:p>
        </w:tc>
        <w:tc>
          <w:tcPr>
            <w:tcW w:w="2412" w:type="dxa"/>
          </w:tcPr>
          <w:p w14:paraId="5E96AA4C" w14:textId="77777777" w:rsidR="00534EA8" w:rsidRPr="00E80A84" w:rsidRDefault="00534EA8" w:rsidP="008567C6">
            <w:pPr>
              <w:rPr>
                <w:color w:val="000000"/>
              </w:rPr>
            </w:pPr>
            <w:r w:rsidRPr="00E80A84">
              <w:rPr>
                <w:color w:val="000000"/>
              </w:rPr>
              <w:t xml:space="preserve">Мясо </w:t>
            </w:r>
            <w:r w:rsidR="008567C6">
              <w:rPr>
                <w:color w:val="000000"/>
              </w:rPr>
              <w:t>КРС</w:t>
            </w:r>
            <w:r w:rsidRPr="00E80A84">
              <w:rPr>
                <w:color w:val="000000"/>
              </w:rPr>
              <w:t>, замороженное, %</w:t>
            </w:r>
          </w:p>
        </w:tc>
        <w:tc>
          <w:tcPr>
            <w:tcW w:w="851" w:type="dxa"/>
            <w:vAlign w:val="center"/>
          </w:tcPr>
          <w:p w14:paraId="55101D58" w14:textId="77777777" w:rsidR="00534EA8" w:rsidRPr="00E80A84" w:rsidRDefault="00534EA8" w:rsidP="00827DF1">
            <w:pPr>
              <w:ind w:right="-107"/>
              <w:jc w:val="center"/>
              <w:rPr>
                <w:color w:val="000000"/>
              </w:rPr>
            </w:pPr>
            <w:r w:rsidRPr="00E80A84">
              <w:rPr>
                <w:color w:val="000000"/>
              </w:rPr>
              <w:t>29,49</w:t>
            </w:r>
          </w:p>
        </w:tc>
        <w:tc>
          <w:tcPr>
            <w:tcW w:w="993" w:type="dxa"/>
            <w:vAlign w:val="center"/>
          </w:tcPr>
          <w:p w14:paraId="66429CD9" w14:textId="77777777" w:rsidR="00534EA8" w:rsidRPr="00E80A84" w:rsidRDefault="00534EA8" w:rsidP="00827DF1">
            <w:pPr>
              <w:ind w:right="-107"/>
              <w:jc w:val="center"/>
              <w:rPr>
                <w:color w:val="000000"/>
              </w:rPr>
            </w:pPr>
            <w:r w:rsidRPr="00E80A84">
              <w:rPr>
                <w:color w:val="000000"/>
              </w:rPr>
              <w:t>26,80</w:t>
            </w:r>
          </w:p>
        </w:tc>
        <w:tc>
          <w:tcPr>
            <w:tcW w:w="992" w:type="dxa"/>
            <w:vAlign w:val="center"/>
          </w:tcPr>
          <w:p w14:paraId="24880F8B" w14:textId="77777777" w:rsidR="00534EA8" w:rsidRPr="00E80A84" w:rsidRDefault="00534EA8" w:rsidP="00827DF1">
            <w:pPr>
              <w:ind w:right="-107"/>
              <w:jc w:val="center"/>
              <w:rPr>
                <w:color w:val="000000"/>
              </w:rPr>
            </w:pPr>
            <w:r w:rsidRPr="00E80A84">
              <w:rPr>
                <w:color w:val="000000"/>
              </w:rPr>
              <w:t>19,59</w:t>
            </w:r>
          </w:p>
        </w:tc>
        <w:tc>
          <w:tcPr>
            <w:tcW w:w="992" w:type="dxa"/>
            <w:vAlign w:val="center"/>
          </w:tcPr>
          <w:p w14:paraId="12C911C1" w14:textId="77777777" w:rsidR="00534EA8" w:rsidRPr="00E80A84" w:rsidRDefault="00534EA8" w:rsidP="00827DF1">
            <w:pPr>
              <w:ind w:right="-107"/>
              <w:jc w:val="center"/>
              <w:rPr>
                <w:color w:val="000000"/>
              </w:rPr>
            </w:pPr>
            <w:r w:rsidRPr="00E80A84">
              <w:rPr>
                <w:color w:val="000000"/>
              </w:rPr>
              <w:t>15,16</w:t>
            </w:r>
          </w:p>
        </w:tc>
        <w:tc>
          <w:tcPr>
            <w:tcW w:w="994" w:type="dxa"/>
            <w:vAlign w:val="center"/>
          </w:tcPr>
          <w:p w14:paraId="46BACCD0" w14:textId="77777777" w:rsidR="00534EA8" w:rsidRPr="00E80A84" w:rsidRDefault="00534EA8" w:rsidP="00827DF1">
            <w:pPr>
              <w:ind w:right="-107"/>
              <w:jc w:val="center"/>
              <w:rPr>
                <w:color w:val="000000"/>
              </w:rPr>
            </w:pPr>
            <w:r w:rsidRPr="00E80A84">
              <w:rPr>
                <w:color w:val="000000"/>
              </w:rPr>
              <w:t>10,11</w:t>
            </w:r>
          </w:p>
        </w:tc>
        <w:tc>
          <w:tcPr>
            <w:tcW w:w="993" w:type="dxa"/>
            <w:gridSpan w:val="2"/>
            <w:shd w:val="clear" w:color="auto" w:fill="auto"/>
            <w:vAlign w:val="center"/>
          </w:tcPr>
          <w:p w14:paraId="07502E25" w14:textId="77777777" w:rsidR="00534EA8" w:rsidRPr="00E80A84" w:rsidRDefault="00534EA8" w:rsidP="00827DF1">
            <w:pPr>
              <w:ind w:right="-107"/>
              <w:jc w:val="center"/>
              <w:rPr>
                <w:color w:val="000000"/>
                <w:lang w:val="en-US"/>
              </w:rPr>
            </w:pPr>
            <w:r w:rsidRPr="00E80A84">
              <w:rPr>
                <w:color w:val="000000"/>
              </w:rPr>
              <w:t>-19,3</w:t>
            </w:r>
            <w:r w:rsidRPr="00E80A84">
              <w:rPr>
                <w:color w:val="000000"/>
                <w:lang w:val="en-US"/>
              </w:rPr>
              <w:t>8</w:t>
            </w:r>
          </w:p>
        </w:tc>
        <w:tc>
          <w:tcPr>
            <w:tcW w:w="847" w:type="dxa"/>
            <w:shd w:val="clear" w:color="auto" w:fill="auto"/>
            <w:vAlign w:val="center"/>
          </w:tcPr>
          <w:p w14:paraId="2A06E81B" w14:textId="77777777" w:rsidR="00534EA8" w:rsidRPr="00E80A84" w:rsidRDefault="00534EA8" w:rsidP="00827DF1">
            <w:pPr>
              <w:ind w:right="-107"/>
              <w:jc w:val="center"/>
              <w:rPr>
                <w:color w:val="000000"/>
              </w:rPr>
            </w:pPr>
            <w:r w:rsidRPr="00E80A84">
              <w:rPr>
                <w:color w:val="000000"/>
              </w:rPr>
              <w:t>-65,69</w:t>
            </w:r>
          </w:p>
        </w:tc>
      </w:tr>
    </w:tbl>
    <w:p w14:paraId="21689D16" w14:textId="77777777" w:rsidR="00534EA8" w:rsidRPr="00CC7F78" w:rsidRDefault="00534EA8" w:rsidP="00534EA8">
      <w:pPr>
        <w:pStyle w:val="a3"/>
        <w:ind w:left="0" w:firstLine="0"/>
        <w:rPr>
          <w:sz w:val="16"/>
          <w:szCs w:val="16"/>
        </w:rPr>
      </w:pPr>
    </w:p>
    <w:tbl>
      <w:tblPr>
        <w:tblStyle w:val="10"/>
        <w:tblW w:w="9634" w:type="dxa"/>
        <w:tblInd w:w="-108" w:type="dxa"/>
        <w:tblLayout w:type="fixed"/>
        <w:tblLook w:val="04A0" w:firstRow="1" w:lastRow="0" w:firstColumn="1" w:lastColumn="0" w:noHBand="0" w:noVBand="1"/>
      </w:tblPr>
      <w:tblGrid>
        <w:gridCol w:w="560"/>
        <w:gridCol w:w="2412"/>
        <w:gridCol w:w="851"/>
        <w:gridCol w:w="993"/>
        <w:gridCol w:w="992"/>
        <w:gridCol w:w="992"/>
        <w:gridCol w:w="994"/>
        <w:gridCol w:w="993"/>
        <w:gridCol w:w="847"/>
      </w:tblGrid>
      <w:tr w:rsidR="00232510" w:rsidRPr="00E80A84" w14:paraId="5FB9E600" w14:textId="77777777" w:rsidTr="000A1C10">
        <w:tc>
          <w:tcPr>
            <w:tcW w:w="560" w:type="dxa"/>
          </w:tcPr>
          <w:p w14:paraId="455F0984" w14:textId="77777777" w:rsidR="00232510" w:rsidRPr="00E80A84" w:rsidRDefault="00232510" w:rsidP="00827DF1">
            <w:pPr>
              <w:tabs>
                <w:tab w:val="left" w:pos="313"/>
                <w:tab w:val="left" w:pos="387"/>
              </w:tabs>
              <w:contextualSpacing/>
              <w:jc w:val="center"/>
            </w:pPr>
            <w:r w:rsidRPr="00E80A84">
              <w:t>3</w:t>
            </w:r>
          </w:p>
        </w:tc>
        <w:tc>
          <w:tcPr>
            <w:tcW w:w="2412" w:type="dxa"/>
          </w:tcPr>
          <w:p w14:paraId="69FCF374" w14:textId="77777777" w:rsidR="00232510" w:rsidRPr="00E80A84" w:rsidRDefault="00232510" w:rsidP="00827DF1">
            <w:pPr>
              <w:jc w:val="both"/>
              <w:rPr>
                <w:color w:val="000000"/>
              </w:rPr>
            </w:pPr>
            <w:r w:rsidRPr="00E80A84">
              <w:rPr>
                <w:color w:val="000000"/>
              </w:rPr>
              <w:t>Свинина свежая, охлажденная или замороженная, %</w:t>
            </w:r>
          </w:p>
        </w:tc>
        <w:tc>
          <w:tcPr>
            <w:tcW w:w="851" w:type="dxa"/>
            <w:vAlign w:val="center"/>
          </w:tcPr>
          <w:p w14:paraId="28149590" w14:textId="77777777" w:rsidR="00232510" w:rsidRPr="00E80A84" w:rsidRDefault="00232510" w:rsidP="00827DF1">
            <w:pPr>
              <w:ind w:right="-107"/>
              <w:jc w:val="center"/>
              <w:rPr>
                <w:color w:val="000000"/>
              </w:rPr>
            </w:pPr>
            <w:r w:rsidRPr="00E80A84">
              <w:rPr>
                <w:color w:val="000000"/>
              </w:rPr>
              <w:t>2,3</w:t>
            </w:r>
            <w:r w:rsidRPr="00E80A84">
              <w:rPr>
                <w:color w:val="000000"/>
                <w:lang w:val="en-US"/>
              </w:rPr>
              <w:t>6</w:t>
            </w:r>
          </w:p>
        </w:tc>
        <w:tc>
          <w:tcPr>
            <w:tcW w:w="993" w:type="dxa"/>
            <w:vAlign w:val="center"/>
          </w:tcPr>
          <w:p w14:paraId="38BA88C9" w14:textId="77777777" w:rsidR="00232510" w:rsidRPr="00E80A84" w:rsidRDefault="00232510" w:rsidP="00827DF1">
            <w:pPr>
              <w:ind w:right="-107"/>
              <w:jc w:val="center"/>
              <w:rPr>
                <w:color w:val="000000"/>
                <w:lang w:val="en-US"/>
              </w:rPr>
            </w:pPr>
            <w:r w:rsidRPr="00E80A84">
              <w:rPr>
                <w:color w:val="000000"/>
              </w:rPr>
              <w:t>1,5</w:t>
            </w:r>
            <w:r w:rsidRPr="00E80A84">
              <w:rPr>
                <w:color w:val="000000"/>
                <w:lang w:val="en-US"/>
              </w:rPr>
              <w:t>4</w:t>
            </w:r>
          </w:p>
        </w:tc>
        <w:tc>
          <w:tcPr>
            <w:tcW w:w="992" w:type="dxa"/>
            <w:vAlign w:val="center"/>
          </w:tcPr>
          <w:p w14:paraId="671E47D5" w14:textId="77777777" w:rsidR="00232510" w:rsidRPr="00E80A84" w:rsidRDefault="00232510" w:rsidP="00827DF1">
            <w:pPr>
              <w:ind w:right="-107"/>
              <w:jc w:val="center"/>
              <w:rPr>
                <w:color w:val="000000"/>
              </w:rPr>
            </w:pPr>
            <w:r w:rsidRPr="00E80A84">
              <w:rPr>
                <w:color w:val="000000"/>
              </w:rPr>
              <w:t>4,782</w:t>
            </w:r>
          </w:p>
        </w:tc>
        <w:tc>
          <w:tcPr>
            <w:tcW w:w="992" w:type="dxa"/>
            <w:vAlign w:val="center"/>
          </w:tcPr>
          <w:p w14:paraId="0FB694CB" w14:textId="77777777" w:rsidR="00232510" w:rsidRPr="00E80A84" w:rsidRDefault="00232510" w:rsidP="00827DF1">
            <w:pPr>
              <w:ind w:right="-107"/>
              <w:jc w:val="center"/>
              <w:rPr>
                <w:color w:val="000000"/>
              </w:rPr>
            </w:pPr>
            <w:r w:rsidRPr="00E80A84">
              <w:rPr>
                <w:color w:val="000000"/>
              </w:rPr>
              <w:t>6,62</w:t>
            </w:r>
          </w:p>
        </w:tc>
        <w:tc>
          <w:tcPr>
            <w:tcW w:w="994" w:type="dxa"/>
            <w:vAlign w:val="center"/>
          </w:tcPr>
          <w:p w14:paraId="6A76DE20" w14:textId="77777777" w:rsidR="00232510" w:rsidRPr="00E80A84" w:rsidRDefault="00232510" w:rsidP="00827DF1">
            <w:pPr>
              <w:ind w:right="-107"/>
              <w:jc w:val="center"/>
              <w:rPr>
                <w:color w:val="000000"/>
              </w:rPr>
            </w:pPr>
            <w:r w:rsidRPr="00E80A84">
              <w:rPr>
                <w:color w:val="000000"/>
              </w:rPr>
              <w:t>8,28</w:t>
            </w:r>
          </w:p>
        </w:tc>
        <w:tc>
          <w:tcPr>
            <w:tcW w:w="993" w:type="dxa"/>
            <w:shd w:val="clear" w:color="auto" w:fill="auto"/>
            <w:vAlign w:val="center"/>
          </w:tcPr>
          <w:p w14:paraId="6D345C2C" w14:textId="77777777" w:rsidR="00232510" w:rsidRPr="00E80A84" w:rsidRDefault="00232510" w:rsidP="00827DF1">
            <w:pPr>
              <w:ind w:right="-107"/>
              <w:jc w:val="center"/>
              <w:rPr>
                <w:color w:val="000000"/>
              </w:rPr>
            </w:pPr>
            <w:r w:rsidRPr="00E80A84">
              <w:rPr>
                <w:color w:val="000000"/>
              </w:rPr>
              <w:t>5,92</w:t>
            </w:r>
          </w:p>
        </w:tc>
        <w:tc>
          <w:tcPr>
            <w:tcW w:w="847" w:type="dxa"/>
            <w:shd w:val="clear" w:color="auto" w:fill="auto"/>
            <w:vAlign w:val="center"/>
          </w:tcPr>
          <w:p w14:paraId="0CC0E911" w14:textId="77777777" w:rsidR="00232510" w:rsidRPr="00E80A84" w:rsidRDefault="00232510" w:rsidP="00827DF1">
            <w:pPr>
              <w:ind w:right="-107"/>
              <w:jc w:val="center"/>
              <w:rPr>
                <w:color w:val="000000"/>
                <w:lang w:val="en-US"/>
              </w:rPr>
            </w:pPr>
            <w:r w:rsidRPr="00E80A84">
              <w:rPr>
                <w:color w:val="000000"/>
              </w:rPr>
              <w:t>251,2</w:t>
            </w:r>
            <w:r w:rsidRPr="00E80A84">
              <w:rPr>
                <w:color w:val="000000"/>
                <w:lang w:val="en-US"/>
              </w:rPr>
              <w:t>3</w:t>
            </w:r>
          </w:p>
        </w:tc>
      </w:tr>
      <w:tr w:rsidR="00232510" w:rsidRPr="00E80A84" w14:paraId="558D0D2E" w14:textId="77777777" w:rsidTr="000A1C10">
        <w:tc>
          <w:tcPr>
            <w:tcW w:w="560" w:type="dxa"/>
          </w:tcPr>
          <w:p w14:paraId="79B96A02" w14:textId="77777777" w:rsidR="00232510" w:rsidRPr="00E80A84" w:rsidRDefault="00232510" w:rsidP="00827DF1">
            <w:pPr>
              <w:tabs>
                <w:tab w:val="left" w:pos="313"/>
                <w:tab w:val="left" w:pos="387"/>
              </w:tabs>
              <w:contextualSpacing/>
              <w:jc w:val="center"/>
            </w:pPr>
            <w:r w:rsidRPr="00E80A84">
              <w:t>4</w:t>
            </w:r>
          </w:p>
        </w:tc>
        <w:tc>
          <w:tcPr>
            <w:tcW w:w="2412" w:type="dxa"/>
          </w:tcPr>
          <w:p w14:paraId="5924D107" w14:textId="77777777" w:rsidR="00232510" w:rsidRPr="00E80A84" w:rsidRDefault="00232510" w:rsidP="00827DF1">
            <w:pPr>
              <w:jc w:val="both"/>
              <w:rPr>
                <w:color w:val="000000"/>
              </w:rPr>
            </w:pPr>
            <w:r w:rsidRPr="00E80A84">
              <w:rPr>
                <w:color w:val="000000"/>
              </w:rPr>
              <w:t>Баранина или козляти</w:t>
            </w:r>
            <w:r>
              <w:rPr>
                <w:color w:val="000000"/>
              </w:rPr>
              <w:t>-</w:t>
            </w:r>
            <w:r w:rsidRPr="00E80A84">
              <w:rPr>
                <w:color w:val="000000"/>
              </w:rPr>
              <w:t>на свежая, охлажден</w:t>
            </w:r>
            <w:r>
              <w:rPr>
                <w:color w:val="000000"/>
              </w:rPr>
              <w:t>.</w:t>
            </w:r>
            <w:r w:rsidRPr="00E80A84">
              <w:rPr>
                <w:color w:val="000000"/>
              </w:rPr>
              <w:t xml:space="preserve"> или замороженная, %</w:t>
            </w:r>
          </w:p>
        </w:tc>
        <w:tc>
          <w:tcPr>
            <w:tcW w:w="851" w:type="dxa"/>
            <w:vAlign w:val="center"/>
          </w:tcPr>
          <w:p w14:paraId="7473CE95" w14:textId="77777777" w:rsidR="00232510" w:rsidRPr="008567C6" w:rsidRDefault="00232510" w:rsidP="00827DF1">
            <w:pPr>
              <w:ind w:right="-107"/>
              <w:jc w:val="center"/>
              <w:rPr>
                <w:color w:val="000000"/>
              </w:rPr>
            </w:pPr>
            <w:r w:rsidRPr="00E80A84">
              <w:rPr>
                <w:color w:val="000000"/>
              </w:rPr>
              <w:t>0,45</w:t>
            </w:r>
            <w:r w:rsidRPr="008567C6">
              <w:rPr>
                <w:color w:val="000000"/>
              </w:rPr>
              <w:t>2</w:t>
            </w:r>
          </w:p>
        </w:tc>
        <w:tc>
          <w:tcPr>
            <w:tcW w:w="993" w:type="dxa"/>
            <w:vAlign w:val="center"/>
          </w:tcPr>
          <w:p w14:paraId="19C9308E" w14:textId="77777777" w:rsidR="00232510" w:rsidRPr="00E80A84" w:rsidRDefault="00232510" w:rsidP="00827DF1">
            <w:pPr>
              <w:ind w:right="-107"/>
              <w:jc w:val="center"/>
              <w:rPr>
                <w:color w:val="000000"/>
              </w:rPr>
            </w:pPr>
            <w:r w:rsidRPr="00E80A84">
              <w:rPr>
                <w:color w:val="000000"/>
              </w:rPr>
              <w:t>0,076</w:t>
            </w:r>
          </w:p>
        </w:tc>
        <w:tc>
          <w:tcPr>
            <w:tcW w:w="992" w:type="dxa"/>
            <w:vAlign w:val="center"/>
          </w:tcPr>
          <w:p w14:paraId="565865F7" w14:textId="77777777" w:rsidR="00232510" w:rsidRPr="00E80A84" w:rsidRDefault="00232510" w:rsidP="00827DF1">
            <w:pPr>
              <w:ind w:right="-107"/>
              <w:jc w:val="center"/>
              <w:rPr>
                <w:color w:val="000000"/>
              </w:rPr>
            </w:pPr>
            <w:r w:rsidRPr="00E80A84">
              <w:rPr>
                <w:color w:val="000000"/>
              </w:rPr>
              <w:t>0,075</w:t>
            </w:r>
          </w:p>
        </w:tc>
        <w:tc>
          <w:tcPr>
            <w:tcW w:w="992" w:type="dxa"/>
            <w:vAlign w:val="center"/>
          </w:tcPr>
          <w:p w14:paraId="184C9F48" w14:textId="77777777" w:rsidR="00232510" w:rsidRPr="00E80A84" w:rsidRDefault="00232510" w:rsidP="00827DF1">
            <w:pPr>
              <w:ind w:right="-107"/>
              <w:jc w:val="center"/>
              <w:rPr>
                <w:color w:val="000000"/>
              </w:rPr>
            </w:pPr>
            <w:r w:rsidRPr="00E80A84">
              <w:rPr>
                <w:color w:val="000000"/>
              </w:rPr>
              <w:t>0,05</w:t>
            </w:r>
          </w:p>
        </w:tc>
        <w:tc>
          <w:tcPr>
            <w:tcW w:w="994" w:type="dxa"/>
            <w:vAlign w:val="center"/>
          </w:tcPr>
          <w:p w14:paraId="4E874BDF" w14:textId="77777777" w:rsidR="00232510" w:rsidRPr="00E80A84" w:rsidRDefault="00232510" w:rsidP="00827DF1">
            <w:pPr>
              <w:ind w:right="-107"/>
              <w:jc w:val="center"/>
              <w:rPr>
                <w:color w:val="000000"/>
              </w:rPr>
            </w:pPr>
            <w:r w:rsidRPr="00E80A84">
              <w:rPr>
                <w:color w:val="000000"/>
              </w:rPr>
              <w:t>0,002</w:t>
            </w:r>
          </w:p>
        </w:tc>
        <w:tc>
          <w:tcPr>
            <w:tcW w:w="993" w:type="dxa"/>
            <w:shd w:val="clear" w:color="auto" w:fill="auto"/>
            <w:vAlign w:val="center"/>
          </w:tcPr>
          <w:p w14:paraId="37768520" w14:textId="77777777" w:rsidR="00232510" w:rsidRPr="008567C6" w:rsidRDefault="00232510" w:rsidP="00827DF1">
            <w:pPr>
              <w:ind w:right="-107"/>
              <w:jc w:val="center"/>
              <w:rPr>
                <w:color w:val="000000"/>
              </w:rPr>
            </w:pPr>
            <w:r w:rsidRPr="00E80A84">
              <w:rPr>
                <w:color w:val="000000"/>
              </w:rPr>
              <w:t>-0,4</w:t>
            </w:r>
            <w:r w:rsidRPr="008567C6">
              <w:rPr>
                <w:color w:val="000000"/>
              </w:rPr>
              <w:t>5</w:t>
            </w:r>
          </w:p>
        </w:tc>
        <w:tc>
          <w:tcPr>
            <w:tcW w:w="847" w:type="dxa"/>
            <w:shd w:val="clear" w:color="auto" w:fill="auto"/>
            <w:vAlign w:val="center"/>
          </w:tcPr>
          <w:p w14:paraId="58DDF1AB" w14:textId="77777777" w:rsidR="00232510" w:rsidRPr="00E80A84" w:rsidRDefault="00232510" w:rsidP="00827DF1">
            <w:pPr>
              <w:ind w:right="-107"/>
              <w:jc w:val="center"/>
              <w:rPr>
                <w:color w:val="000000"/>
              </w:rPr>
            </w:pPr>
            <w:r w:rsidRPr="00E80A84">
              <w:rPr>
                <w:color w:val="000000"/>
              </w:rPr>
              <w:t>-99,45</w:t>
            </w:r>
          </w:p>
        </w:tc>
      </w:tr>
      <w:tr w:rsidR="00232510" w:rsidRPr="00E80A84" w14:paraId="02CC8340" w14:textId="77777777" w:rsidTr="000A1C10">
        <w:tc>
          <w:tcPr>
            <w:tcW w:w="560" w:type="dxa"/>
          </w:tcPr>
          <w:p w14:paraId="1F3F724F" w14:textId="77777777" w:rsidR="00232510" w:rsidRPr="00E80A84" w:rsidRDefault="00232510" w:rsidP="00827DF1">
            <w:pPr>
              <w:tabs>
                <w:tab w:val="left" w:pos="313"/>
                <w:tab w:val="left" w:pos="387"/>
              </w:tabs>
              <w:contextualSpacing/>
              <w:jc w:val="center"/>
            </w:pPr>
            <w:r w:rsidRPr="00E80A84">
              <w:t>5</w:t>
            </w:r>
          </w:p>
        </w:tc>
        <w:tc>
          <w:tcPr>
            <w:tcW w:w="2412" w:type="dxa"/>
          </w:tcPr>
          <w:p w14:paraId="6010F6F2" w14:textId="77777777" w:rsidR="00232510" w:rsidRPr="00E80A84" w:rsidRDefault="00232510" w:rsidP="00827DF1">
            <w:pPr>
              <w:jc w:val="both"/>
              <w:rPr>
                <w:color w:val="000000"/>
              </w:rPr>
            </w:pPr>
            <w:r w:rsidRPr="00E80A84">
              <w:rPr>
                <w:color w:val="000000"/>
              </w:rPr>
              <w:t>Мясо лошадей (кони</w:t>
            </w:r>
            <w:r>
              <w:rPr>
                <w:color w:val="000000"/>
              </w:rPr>
              <w:t>-на), ослов, мулов,</w:t>
            </w:r>
            <w:r w:rsidRPr="00E80A84">
              <w:rPr>
                <w:color w:val="000000"/>
              </w:rPr>
              <w:t xml:space="preserve"> ло</w:t>
            </w:r>
            <w:r>
              <w:rPr>
                <w:color w:val="000000"/>
              </w:rPr>
              <w:t>-</w:t>
            </w:r>
            <w:r w:rsidRPr="00E80A84">
              <w:rPr>
                <w:color w:val="000000"/>
              </w:rPr>
              <w:t>шаков, свежее, охлаж</w:t>
            </w:r>
            <w:r>
              <w:rPr>
                <w:color w:val="000000"/>
              </w:rPr>
              <w:t>д</w:t>
            </w:r>
            <w:r w:rsidRPr="00E80A84">
              <w:rPr>
                <w:color w:val="000000"/>
              </w:rPr>
              <w:t xml:space="preserve"> или мороженое, %</w:t>
            </w:r>
          </w:p>
        </w:tc>
        <w:tc>
          <w:tcPr>
            <w:tcW w:w="851" w:type="dxa"/>
            <w:vAlign w:val="center"/>
          </w:tcPr>
          <w:p w14:paraId="05DE8F3D" w14:textId="77777777" w:rsidR="00232510" w:rsidRPr="00E80A84" w:rsidRDefault="00232510" w:rsidP="00827DF1">
            <w:pPr>
              <w:ind w:right="-107"/>
              <w:jc w:val="center"/>
              <w:rPr>
                <w:color w:val="000000"/>
              </w:rPr>
            </w:pPr>
            <w:r w:rsidRPr="00E80A84">
              <w:rPr>
                <w:color w:val="000000"/>
              </w:rPr>
              <w:t>4,49</w:t>
            </w:r>
          </w:p>
        </w:tc>
        <w:tc>
          <w:tcPr>
            <w:tcW w:w="993" w:type="dxa"/>
            <w:vAlign w:val="center"/>
          </w:tcPr>
          <w:p w14:paraId="4629CB29" w14:textId="77777777" w:rsidR="00232510" w:rsidRPr="008567C6" w:rsidRDefault="00232510" w:rsidP="00827DF1">
            <w:pPr>
              <w:ind w:right="-107"/>
              <w:jc w:val="center"/>
              <w:rPr>
                <w:color w:val="000000"/>
              </w:rPr>
            </w:pPr>
            <w:r w:rsidRPr="00E80A84">
              <w:rPr>
                <w:color w:val="000000"/>
              </w:rPr>
              <w:t>3,07</w:t>
            </w:r>
          </w:p>
        </w:tc>
        <w:tc>
          <w:tcPr>
            <w:tcW w:w="992" w:type="dxa"/>
            <w:vAlign w:val="center"/>
          </w:tcPr>
          <w:p w14:paraId="4C63BFFB" w14:textId="77777777" w:rsidR="00232510" w:rsidRPr="00E80A84" w:rsidRDefault="00232510" w:rsidP="00827DF1">
            <w:pPr>
              <w:ind w:right="-107"/>
              <w:jc w:val="center"/>
              <w:rPr>
                <w:color w:val="000000"/>
              </w:rPr>
            </w:pPr>
            <w:r w:rsidRPr="00E80A84">
              <w:rPr>
                <w:color w:val="000000"/>
              </w:rPr>
              <w:t>2,36</w:t>
            </w:r>
          </w:p>
        </w:tc>
        <w:tc>
          <w:tcPr>
            <w:tcW w:w="992" w:type="dxa"/>
            <w:vAlign w:val="center"/>
          </w:tcPr>
          <w:p w14:paraId="29C8E317" w14:textId="77777777" w:rsidR="00232510" w:rsidRPr="00E80A84" w:rsidRDefault="00232510" w:rsidP="00827DF1">
            <w:pPr>
              <w:ind w:right="-107"/>
              <w:jc w:val="center"/>
              <w:rPr>
                <w:color w:val="000000"/>
              </w:rPr>
            </w:pPr>
            <w:r w:rsidRPr="00E80A84">
              <w:rPr>
                <w:color w:val="000000"/>
              </w:rPr>
              <w:t>2,21</w:t>
            </w:r>
          </w:p>
        </w:tc>
        <w:tc>
          <w:tcPr>
            <w:tcW w:w="994" w:type="dxa"/>
            <w:vAlign w:val="center"/>
          </w:tcPr>
          <w:p w14:paraId="1ABCBA35" w14:textId="77777777" w:rsidR="00232510" w:rsidRPr="00E80A84" w:rsidRDefault="00232510" w:rsidP="00827DF1">
            <w:pPr>
              <w:ind w:right="-107"/>
              <w:jc w:val="center"/>
              <w:rPr>
                <w:color w:val="000000"/>
              </w:rPr>
            </w:pPr>
            <w:r w:rsidRPr="00E80A84">
              <w:rPr>
                <w:color w:val="000000"/>
              </w:rPr>
              <w:t>4,04</w:t>
            </w:r>
          </w:p>
        </w:tc>
        <w:tc>
          <w:tcPr>
            <w:tcW w:w="993" w:type="dxa"/>
            <w:shd w:val="clear" w:color="auto" w:fill="auto"/>
            <w:vAlign w:val="center"/>
          </w:tcPr>
          <w:p w14:paraId="5540365B" w14:textId="77777777" w:rsidR="00232510" w:rsidRPr="008567C6" w:rsidRDefault="00232510" w:rsidP="00827DF1">
            <w:pPr>
              <w:ind w:right="-107"/>
              <w:jc w:val="center"/>
              <w:rPr>
                <w:color w:val="000000"/>
              </w:rPr>
            </w:pPr>
            <w:r w:rsidRPr="00E80A84">
              <w:rPr>
                <w:color w:val="000000"/>
              </w:rPr>
              <w:t>-0,4</w:t>
            </w:r>
            <w:r w:rsidRPr="008567C6">
              <w:rPr>
                <w:color w:val="000000"/>
              </w:rPr>
              <w:t>5</w:t>
            </w:r>
          </w:p>
        </w:tc>
        <w:tc>
          <w:tcPr>
            <w:tcW w:w="847" w:type="dxa"/>
            <w:shd w:val="clear" w:color="auto" w:fill="auto"/>
            <w:vAlign w:val="center"/>
          </w:tcPr>
          <w:p w14:paraId="1B721641" w14:textId="77777777" w:rsidR="00232510" w:rsidRPr="00E80A84" w:rsidRDefault="00232510" w:rsidP="00827DF1">
            <w:pPr>
              <w:ind w:right="-107"/>
              <w:jc w:val="center"/>
              <w:rPr>
                <w:color w:val="000000"/>
              </w:rPr>
            </w:pPr>
            <w:r w:rsidRPr="00E80A84">
              <w:rPr>
                <w:color w:val="000000"/>
              </w:rPr>
              <w:t>-9,9325</w:t>
            </w:r>
          </w:p>
        </w:tc>
      </w:tr>
      <w:tr w:rsidR="00232510" w:rsidRPr="00E80A84" w14:paraId="7668433C" w14:textId="77777777" w:rsidTr="000A1C10">
        <w:tc>
          <w:tcPr>
            <w:tcW w:w="560" w:type="dxa"/>
          </w:tcPr>
          <w:p w14:paraId="7AD3D43C" w14:textId="77777777" w:rsidR="00232510" w:rsidRPr="00E80A84" w:rsidRDefault="00232510" w:rsidP="00827DF1">
            <w:pPr>
              <w:tabs>
                <w:tab w:val="left" w:pos="313"/>
                <w:tab w:val="left" w:pos="387"/>
              </w:tabs>
              <w:contextualSpacing/>
              <w:jc w:val="center"/>
            </w:pPr>
            <w:r w:rsidRPr="00E80A84">
              <w:t>6</w:t>
            </w:r>
          </w:p>
        </w:tc>
        <w:tc>
          <w:tcPr>
            <w:tcW w:w="2412" w:type="dxa"/>
          </w:tcPr>
          <w:p w14:paraId="2B820586" w14:textId="77777777" w:rsidR="00232510" w:rsidRPr="00E80A84" w:rsidRDefault="00232510" w:rsidP="00827DF1">
            <w:pPr>
              <w:jc w:val="both"/>
              <w:rPr>
                <w:color w:val="000000"/>
              </w:rPr>
            </w:pPr>
            <w:r w:rsidRPr="00E80A84">
              <w:rPr>
                <w:color w:val="000000"/>
              </w:rPr>
              <w:t>Прочие мясо и пище</w:t>
            </w:r>
            <w:r>
              <w:rPr>
                <w:color w:val="000000"/>
              </w:rPr>
              <w:t>-</w:t>
            </w:r>
            <w:r w:rsidRPr="00E80A84">
              <w:rPr>
                <w:color w:val="000000"/>
              </w:rPr>
              <w:t>вые мясные субпро</w:t>
            </w:r>
            <w:r>
              <w:rPr>
                <w:color w:val="000000"/>
              </w:rPr>
              <w:t>-</w:t>
            </w:r>
            <w:r w:rsidRPr="00E80A84">
              <w:rPr>
                <w:color w:val="000000"/>
              </w:rPr>
              <w:t>дук</w:t>
            </w:r>
            <w:r>
              <w:rPr>
                <w:color w:val="000000"/>
              </w:rPr>
              <w:t>ты, свежие, охлажд</w:t>
            </w:r>
            <w:r w:rsidRPr="00E80A84">
              <w:rPr>
                <w:color w:val="000000"/>
              </w:rPr>
              <w:t xml:space="preserve"> или замороженные, %</w:t>
            </w:r>
          </w:p>
        </w:tc>
        <w:tc>
          <w:tcPr>
            <w:tcW w:w="851" w:type="dxa"/>
            <w:vAlign w:val="center"/>
          </w:tcPr>
          <w:p w14:paraId="361ABCAC" w14:textId="77777777" w:rsidR="00232510" w:rsidRPr="00E80A84" w:rsidRDefault="00232510" w:rsidP="00827DF1">
            <w:pPr>
              <w:ind w:right="-107"/>
              <w:jc w:val="center"/>
              <w:rPr>
                <w:color w:val="000000"/>
              </w:rPr>
            </w:pPr>
            <w:r w:rsidRPr="00E80A84">
              <w:rPr>
                <w:color w:val="000000"/>
              </w:rPr>
              <w:t>0,03</w:t>
            </w:r>
          </w:p>
        </w:tc>
        <w:tc>
          <w:tcPr>
            <w:tcW w:w="993" w:type="dxa"/>
            <w:vAlign w:val="center"/>
          </w:tcPr>
          <w:p w14:paraId="3AC4E7E7" w14:textId="77777777" w:rsidR="00232510" w:rsidRPr="00E80A84" w:rsidRDefault="00232510" w:rsidP="00827DF1">
            <w:pPr>
              <w:ind w:right="-107"/>
              <w:jc w:val="center"/>
              <w:rPr>
                <w:color w:val="000000"/>
                <w:lang w:val="en-US"/>
              </w:rPr>
            </w:pPr>
            <w:r w:rsidRPr="00E80A84">
              <w:rPr>
                <w:color w:val="000000"/>
              </w:rPr>
              <w:t>0,016</w:t>
            </w:r>
          </w:p>
        </w:tc>
        <w:tc>
          <w:tcPr>
            <w:tcW w:w="992" w:type="dxa"/>
            <w:vAlign w:val="center"/>
          </w:tcPr>
          <w:p w14:paraId="2F016575" w14:textId="77777777" w:rsidR="00232510" w:rsidRPr="00E80A84" w:rsidRDefault="00232510" w:rsidP="00827DF1">
            <w:pPr>
              <w:ind w:right="-107"/>
              <w:jc w:val="center"/>
              <w:rPr>
                <w:color w:val="000000"/>
              </w:rPr>
            </w:pPr>
            <w:r w:rsidRPr="00E80A84">
              <w:rPr>
                <w:color w:val="000000"/>
              </w:rPr>
              <w:t>0,004</w:t>
            </w:r>
          </w:p>
        </w:tc>
        <w:tc>
          <w:tcPr>
            <w:tcW w:w="992" w:type="dxa"/>
            <w:vAlign w:val="center"/>
          </w:tcPr>
          <w:p w14:paraId="639DF97E" w14:textId="77777777" w:rsidR="00232510" w:rsidRPr="00E80A84" w:rsidRDefault="00232510" w:rsidP="00827DF1">
            <w:pPr>
              <w:ind w:right="-107"/>
              <w:jc w:val="center"/>
              <w:rPr>
                <w:color w:val="000000"/>
              </w:rPr>
            </w:pPr>
            <w:r w:rsidRPr="00E80A84">
              <w:rPr>
                <w:color w:val="000000"/>
              </w:rPr>
              <w:t>0,00</w:t>
            </w:r>
          </w:p>
        </w:tc>
        <w:tc>
          <w:tcPr>
            <w:tcW w:w="994" w:type="dxa"/>
            <w:vAlign w:val="center"/>
          </w:tcPr>
          <w:p w14:paraId="3E793542" w14:textId="77777777" w:rsidR="00232510" w:rsidRPr="00E80A84" w:rsidRDefault="00232510" w:rsidP="00827DF1">
            <w:pPr>
              <w:ind w:right="-107"/>
              <w:jc w:val="center"/>
              <w:rPr>
                <w:color w:val="000000"/>
              </w:rPr>
            </w:pPr>
            <w:r w:rsidRPr="00E80A84">
              <w:rPr>
                <w:color w:val="000000"/>
              </w:rPr>
              <w:t>0,19</w:t>
            </w:r>
          </w:p>
        </w:tc>
        <w:tc>
          <w:tcPr>
            <w:tcW w:w="993" w:type="dxa"/>
            <w:shd w:val="clear" w:color="auto" w:fill="auto"/>
            <w:vAlign w:val="center"/>
          </w:tcPr>
          <w:p w14:paraId="4AFD00B0" w14:textId="77777777" w:rsidR="00232510" w:rsidRPr="00E80A84" w:rsidRDefault="00232510" w:rsidP="00827DF1">
            <w:pPr>
              <w:ind w:right="-107"/>
              <w:jc w:val="center"/>
              <w:rPr>
                <w:color w:val="000000"/>
                <w:lang w:val="en-US"/>
              </w:rPr>
            </w:pPr>
            <w:r w:rsidRPr="00E80A84">
              <w:rPr>
                <w:color w:val="000000"/>
              </w:rPr>
              <w:t>0,16919</w:t>
            </w:r>
          </w:p>
        </w:tc>
        <w:tc>
          <w:tcPr>
            <w:tcW w:w="847" w:type="dxa"/>
            <w:shd w:val="clear" w:color="auto" w:fill="auto"/>
            <w:vAlign w:val="center"/>
          </w:tcPr>
          <w:p w14:paraId="6710465D" w14:textId="77777777" w:rsidR="00232510" w:rsidRPr="00E80A84" w:rsidRDefault="00232510" w:rsidP="00827DF1">
            <w:pPr>
              <w:ind w:right="-107"/>
              <w:jc w:val="center"/>
              <w:rPr>
                <w:color w:val="000000"/>
                <w:lang w:val="en-US"/>
              </w:rPr>
            </w:pPr>
            <w:r w:rsidRPr="00E80A84">
              <w:rPr>
                <w:color w:val="000000"/>
              </w:rPr>
              <w:t>554,95</w:t>
            </w:r>
          </w:p>
        </w:tc>
      </w:tr>
      <w:tr w:rsidR="00232510" w:rsidRPr="00E80A84" w14:paraId="22E473F4" w14:textId="77777777" w:rsidTr="000A1C10">
        <w:tc>
          <w:tcPr>
            <w:tcW w:w="560" w:type="dxa"/>
          </w:tcPr>
          <w:p w14:paraId="18E852C1" w14:textId="77777777" w:rsidR="00232510" w:rsidRPr="00E80A84" w:rsidRDefault="00232510" w:rsidP="00827DF1">
            <w:pPr>
              <w:tabs>
                <w:tab w:val="left" w:pos="313"/>
                <w:tab w:val="left" w:pos="387"/>
              </w:tabs>
              <w:contextualSpacing/>
              <w:jc w:val="center"/>
            </w:pPr>
            <w:r w:rsidRPr="00E80A84">
              <w:t>7</w:t>
            </w:r>
          </w:p>
        </w:tc>
        <w:tc>
          <w:tcPr>
            <w:tcW w:w="2412" w:type="dxa"/>
          </w:tcPr>
          <w:p w14:paraId="23BB76A1" w14:textId="77777777" w:rsidR="00232510" w:rsidRPr="00E80A84" w:rsidRDefault="00232510" w:rsidP="00827DF1">
            <w:pPr>
              <w:jc w:val="both"/>
              <w:rPr>
                <w:color w:val="000000"/>
              </w:rPr>
            </w:pPr>
            <w:r w:rsidRPr="00E80A84">
              <w:t>Мясо и пищевые мяс</w:t>
            </w:r>
            <w:r>
              <w:t>-ные субпрод.</w:t>
            </w:r>
            <w:r w:rsidRPr="00E80A84">
              <w:t>, соленые, в рассоле, су</w:t>
            </w:r>
            <w:r>
              <w:t>шеные /</w:t>
            </w:r>
            <w:r w:rsidRPr="00E80A84">
              <w:t xml:space="preserve"> копченые; пищевая мука тонкого и грубо</w:t>
            </w:r>
            <w:r>
              <w:t>-</w:t>
            </w:r>
            <w:r w:rsidRPr="00E80A84">
              <w:t>го помола</w:t>
            </w:r>
            <w:r>
              <w:t xml:space="preserve"> из мяса или мясных субпродук.</w:t>
            </w:r>
            <w:r w:rsidRPr="00E80A84">
              <w:t>,%</w:t>
            </w:r>
          </w:p>
        </w:tc>
        <w:tc>
          <w:tcPr>
            <w:tcW w:w="851" w:type="dxa"/>
            <w:vAlign w:val="center"/>
          </w:tcPr>
          <w:p w14:paraId="69C2C106" w14:textId="77777777" w:rsidR="00232510" w:rsidRPr="00E80A84" w:rsidRDefault="00232510" w:rsidP="00827DF1">
            <w:pPr>
              <w:ind w:right="-107"/>
              <w:jc w:val="center"/>
              <w:rPr>
                <w:color w:val="000000"/>
              </w:rPr>
            </w:pPr>
            <w:r w:rsidRPr="00E80A84">
              <w:rPr>
                <w:color w:val="000000"/>
              </w:rPr>
              <w:t>0,26</w:t>
            </w:r>
          </w:p>
        </w:tc>
        <w:tc>
          <w:tcPr>
            <w:tcW w:w="993" w:type="dxa"/>
            <w:vAlign w:val="center"/>
          </w:tcPr>
          <w:p w14:paraId="6F73E868" w14:textId="77777777" w:rsidR="00232510" w:rsidRPr="00E80A84" w:rsidRDefault="00232510" w:rsidP="00827DF1">
            <w:pPr>
              <w:ind w:right="-107"/>
              <w:jc w:val="center"/>
              <w:rPr>
                <w:color w:val="000000"/>
              </w:rPr>
            </w:pPr>
            <w:r w:rsidRPr="00E80A84">
              <w:rPr>
                <w:color w:val="000000"/>
              </w:rPr>
              <w:t>0,37</w:t>
            </w:r>
          </w:p>
        </w:tc>
        <w:tc>
          <w:tcPr>
            <w:tcW w:w="992" w:type="dxa"/>
            <w:vAlign w:val="center"/>
          </w:tcPr>
          <w:p w14:paraId="4CA7C6D5" w14:textId="77777777" w:rsidR="00232510" w:rsidRPr="008567C6" w:rsidRDefault="00232510" w:rsidP="00827DF1">
            <w:pPr>
              <w:ind w:right="-107"/>
              <w:jc w:val="center"/>
              <w:rPr>
                <w:color w:val="000000"/>
              </w:rPr>
            </w:pPr>
            <w:r w:rsidRPr="00E80A84">
              <w:rPr>
                <w:color w:val="000000"/>
              </w:rPr>
              <w:t>0,2</w:t>
            </w:r>
            <w:r w:rsidRPr="008567C6">
              <w:rPr>
                <w:color w:val="000000"/>
              </w:rPr>
              <w:t>2</w:t>
            </w:r>
          </w:p>
        </w:tc>
        <w:tc>
          <w:tcPr>
            <w:tcW w:w="992" w:type="dxa"/>
            <w:vAlign w:val="center"/>
          </w:tcPr>
          <w:p w14:paraId="5B83A654" w14:textId="77777777" w:rsidR="00232510" w:rsidRPr="00E80A84" w:rsidRDefault="00232510" w:rsidP="00827DF1">
            <w:pPr>
              <w:ind w:right="-107"/>
              <w:jc w:val="center"/>
              <w:rPr>
                <w:color w:val="000000"/>
              </w:rPr>
            </w:pPr>
            <w:r w:rsidRPr="00E80A84">
              <w:rPr>
                <w:color w:val="000000"/>
              </w:rPr>
              <w:t>0,52</w:t>
            </w:r>
          </w:p>
        </w:tc>
        <w:tc>
          <w:tcPr>
            <w:tcW w:w="994" w:type="dxa"/>
            <w:vAlign w:val="center"/>
          </w:tcPr>
          <w:p w14:paraId="6490D342" w14:textId="77777777" w:rsidR="00232510" w:rsidRPr="00E80A84" w:rsidRDefault="00232510" w:rsidP="00827DF1">
            <w:pPr>
              <w:ind w:right="-107"/>
              <w:jc w:val="center"/>
              <w:rPr>
                <w:color w:val="000000"/>
              </w:rPr>
            </w:pPr>
            <w:r w:rsidRPr="00E80A84">
              <w:rPr>
                <w:color w:val="000000"/>
              </w:rPr>
              <w:t>0,33</w:t>
            </w:r>
          </w:p>
        </w:tc>
        <w:tc>
          <w:tcPr>
            <w:tcW w:w="993" w:type="dxa"/>
            <w:vAlign w:val="center"/>
          </w:tcPr>
          <w:p w14:paraId="230576A7" w14:textId="77777777" w:rsidR="00232510" w:rsidRPr="00E80A84" w:rsidRDefault="00232510" w:rsidP="00827DF1">
            <w:pPr>
              <w:ind w:right="-107"/>
              <w:jc w:val="center"/>
              <w:rPr>
                <w:color w:val="000000"/>
              </w:rPr>
            </w:pPr>
            <w:r w:rsidRPr="00E80A84">
              <w:rPr>
                <w:color w:val="000000"/>
              </w:rPr>
              <w:t>0,07</w:t>
            </w:r>
          </w:p>
        </w:tc>
        <w:tc>
          <w:tcPr>
            <w:tcW w:w="847" w:type="dxa"/>
            <w:vAlign w:val="center"/>
          </w:tcPr>
          <w:p w14:paraId="23A598D2" w14:textId="77777777" w:rsidR="00232510" w:rsidRPr="00E80A84" w:rsidRDefault="00232510" w:rsidP="00827DF1">
            <w:pPr>
              <w:ind w:right="-107"/>
              <w:jc w:val="center"/>
              <w:rPr>
                <w:color w:val="000000"/>
              </w:rPr>
            </w:pPr>
            <w:r w:rsidRPr="00E80A84">
              <w:rPr>
                <w:color w:val="000000"/>
              </w:rPr>
              <w:t>27,04</w:t>
            </w:r>
          </w:p>
        </w:tc>
      </w:tr>
      <w:tr w:rsidR="00232510" w:rsidRPr="00E80A84" w14:paraId="62B65B8D" w14:textId="77777777" w:rsidTr="000A1C10">
        <w:tc>
          <w:tcPr>
            <w:tcW w:w="560" w:type="dxa"/>
          </w:tcPr>
          <w:p w14:paraId="31410BF1" w14:textId="77777777" w:rsidR="00232510" w:rsidRPr="00E80A84" w:rsidRDefault="00232510" w:rsidP="00827DF1">
            <w:pPr>
              <w:tabs>
                <w:tab w:val="left" w:pos="313"/>
                <w:tab w:val="left" w:pos="387"/>
              </w:tabs>
              <w:contextualSpacing/>
              <w:jc w:val="center"/>
            </w:pPr>
            <w:r w:rsidRPr="00E80A84">
              <w:t>8</w:t>
            </w:r>
          </w:p>
        </w:tc>
        <w:tc>
          <w:tcPr>
            <w:tcW w:w="2412" w:type="dxa"/>
          </w:tcPr>
          <w:p w14:paraId="2773EE26" w14:textId="77777777" w:rsidR="00232510" w:rsidRPr="00E80A84" w:rsidRDefault="00232510" w:rsidP="00827DF1">
            <w:pPr>
              <w:jc w:val="both"/>
              <w:rPr>
                <w:color w:val="000000"/>
              </w:rPr>
            </w:pPr>
            <w:r w:rsidRPr="00E80A84">
              <w:t>Колбасы и аналогич</w:t>
            </w:r>
            <w:r>
              <w:t>-</w:t>
            </w:r>
            <w:r w:rsidRPr="00E80A84">
              <w:t>ные продукты из мяса, мясных субпродуктов или крови, пищевые продукты, изготовлен</w:t>
            </w:r>
            <w:r>
              <w:t>-</w:t>
            </w:r>
            <w:r w:rsidRPr="00E80A84">
              <w:t>ные на их основе,%</w:t>
            </w:r>
          </w:p>
        </w:tc>
        <w:tc>
          <w:tcPr>
            <w:tcW w:w="851" w:type="dxa"/>
            <w:vAlign w:val="center"/>
          </w:tcPr>
          <w:p w14:paraId="2583FA3A" w14:textId="77777777" w:rsidR="00232510" w:rsidRPr="00E80A84" w:rsidRDefault="00232510" w:rsidP="00827DF1">
            <w:pPr>
              <w:ind w:right="-107"/>
              <w:jc w:val="center"/>
              <w:rPr>
                <w:color w:val="000000"/>
              </w:rPr>
            </w:pPr>
            <w:r w:rsidRPr="00E80A84">
              <w:rPr>
                <w:color w:val="000000"/>
              </w:rPr>
              <w:t>46,09</w:t>
            </w:r>
          </w:p>
        </w:tc>
        <w:tc>
          <w:tcPr>
            <w:tcW w:w="993" w:type="dxa"/>
            <w:vAlign w:val="center"/>
          </w:tcPr>
          <w:p w14:paraId="5323556A" w14:textId="77777777" w:rsidR="00232510" w:rsidRPr="00E80A84" w:rsidRDefault="00232510" w:rsidP="00827DF1">
            <w:pPr>
              <w:ind w:right="-107"/>
              <w:jc w:val="center"/>
              <w:rPr>
                <w:color w:val="000000"/>
              </w:rPr>
            </w:pPr>
            <w:r w:rsidRPr="00E80A84">
              <w:rPr>
                <w:color w:val="000000"/>
              </w:rPr>
              <w:t>35,20</w:t>
            </w:r>
          </w:p>
        </w:tc>
        <w:tc>
          <w:tcPr>
            <w:tcW w:w="992" w:type="dxa"/>
            <w:vAlign w:val="center"/>
          </w:tcPr>
          <w:p w14:paraId="0D90B541" w14:textId="77777777" w:rsidR="00232510" w:rsidRPr="00E80A84" w:rsidRDefault="00232510" w:rsidP="00827DF1">
            <w:pPr>
              <w:ind w:right="-107"/>
              <w:jc w:val="center"/>
              <w:rPr>
                <w:color w:val="000000"/>
              </w:rPr>
            </w:pPr>
            <w:r w:rsidRPr="00E80A84">
              <w:rPr>
                <w:color w:val="000000"/>
              </w:rPr>
              <w:t>38,60</w:t>
            </w:r>
          </w:p>
        </w:tc>
        <w:tc>
          <w:tcPr>
            <w:tcW w:w="992" w:type="dxa"/>
            <w:vAlign w:val="center"/>
          </w:tcPr>
          <w:p w14:paraId="038627C1" w14:textId="77777777" w:rsidR="00232510" w:rsidRPr="00E80A84" w:rsidRDefault="00232510" w:rsidP="00827DF1">
            <w:pPr>
              <w:ind w:right="-107"/>
              <w:jc w:val="center"/>
              <w:rPr>
                <w:color w:val="000000"/>
              </w:rPr>
            </w:pPr>
            <w:r w:rsidRPr="00E80A84">
              <w:rPr>
                <w:color w:val="000000"/>
              </w:rPr>
              <w:t>45,84</w:t>
            </w:r>
          </w:p>
        </w:tc>
        <w:tc>
          <w:tcPr>
            <w:tcW w:w="994" w:type="dxa"/>
            <w:vAlign w:val="center"/>
          </w:tcPr>
          <w:p w14:paraId="4CAFBFE0" w14:textId="77777777" w:rsidR="00232510" w:rsidRPr="00E80A84" w:rsidRDefault="00232510" w:rsidP="00827DF1">
            <w:pPr>
              <w:ind w:right="-107"/>
              <w:jc w:val="center"/>
              <w:rPr>
                <w:color w:val="000000"/>
              </w:rPr>
            </w:pPr>
            <w:r w:rsidRPr="00E80A84">
              <w:rPr>
                <w:color w:val="000000"/>
              </w:rPr>
              <w:t>51,98</w:t>
            </w:r>
          </w:p>
        </w:tc>
        <w:tc>
          <w:tcPr>
            <w:tcW w:w="993" w:type="dxa"/>
            <w:vAlign w:val="center"/>
          </w:tcPr>
          <w:p w14:paraId="0D60C706" w14:textId="77777777" w:rsidR="00232510" w:rsidRPr="00E80A84" w:rsidRDefault="00232510" w:rsidP="00827DF1">
            <w:pPr>
              <w:ind w:right="-107"/>
              <w:jc w:val="center"/>
              <w:rPr>
                <w:color w:val="000000"/>
                <w:lang w:val="en-US"/>
              </w:rPr>
            </w:pPr>
            <w:r w:rsidRPr="00E80A84">
              <w:rPr>
                <w:color w:val="000000"/>
              </w:rPr>
              <w:t>5,8</w:t>
            </w:r>
            <w:r w:rsidRPr="00E80A84">
              <w:rPr>
                <w:color w:val="000000"/>
                <w:lang w:val="en-US"/>
              </w:rPr>
              <w:t>9</w:t>
            </w:r>
          </w:p>
        </w:tc>
        <w:tc>
          <w:tcPr>
            <w:tcW w:w="847" w:type="dxa"/>
            <w:vAlign w:val="center"/>
          </w:tcPr>
          <w:p w14:paraId="54BFF211" w14:textId="77777777" w:rsidR="00232510" w:rsidRPr="00E80A84" w:rsidRDefault="00232510" w:rsidP="00827DF1">
            <w:pPr>
              <w:ind w:right="-107"/>
              <w:jc w:val="center"/>
              <w:rPr>
                <w:color w:val="000000"/>
              </w:rPr>
            </w:pPr>
            <w:r w:rsidRPr="00E80A84">
              <w:rPr>
                <w:color w:val="000000"/>
              </w:rPr>
              <w:t>12,76</w:t>
            </w:r>
          </w:p>
        </w:tc>
      </w:tr>
      <w:tr w:rsidR="00232510" w:rsidRPr="00E80A84" w14:paraId="5AA18A6D" w14:textId="77777777" w:rsidTr="000A1C10">
        <w:tc>
          <w:tcPr>
            <w:tcW w:w="560" w:type="dxa"/>
          </w:tcPr>
          <w:p w14:paraId="08E32736" w14:textId="77777777" w:rsidR="00232510" w:rsidRPr="00E80A84" w:rsidRDefault="00232510" w:rsidP="00827DF1">
            <w:pPr>
              <w:tabs>
                <w:tab w:val="left" w:pos="313"/>
                <w:tab w:val="left" w:pos="387"/>
              </w:tabs>
              <w:contextualSpacing/>
              <w:jc w:val="center"/>
            </w:pPr>
            <w:r w:rsidRPr="00E80A84">
              <w:t>9</w:t>
            </w:r>
          </w:p>
        </w:tc>
        <w:tc>
          <w:tcPr>
            <w:tcW w:w="2412" w:type="dxa"/>
          </w:tcPr>
          <w:p w14:paraId="0D64072E" w14:textId="77777777" w:rsidR="00232510" w:rsidRPr="00E80A84" w:rsidRDefault="00232510" w:rsidP="00827DF1">
            <w:pPr>
              <w:ind w:right="66"/>
              <w:jc w:val="both"/>
              <w:rPr>
                <w:color w:val="000000"/>
              </w:rPr>
            </w:pPr>
            <w:r w:rsidRPr="00E80A84">
              <w:t>Готовые или консер</w:t>
            </w:r>
            <w:r w:rsidR="004D0780">
              <w:t>в.</w:t>
            </w:r>
            <w:r w:rsidRPr="00E80A84">
              <w:t xml:space="preserve"> продукты из мяса, мясных субпродук</w:t>
            </w:r>
            <w:r>
              <w:t>тов / крови прочие, %</w:t>
            </w:r>
          </w:p>
        </w:tc>
        <w:tc>
          <w:tcPr>
            <w:tcW w:w="851" w:type="dxa"/>
            <w:vAlign w:val="center"/>
          </w:tcPr>
          <w:p w14:paraId="51742AE7" w14:textId="77777777" w:rsidR="00232510" w:rsidRPr="00E80A84" w:rsidRDefault="00232510" w:rsidP="00827DF1">
            <w:pPr>
              <w:ind w:right="-107"/>
              <w:jc w:val="center"/>
              <w:rPr>
                <w:color w:val="000000"/>
              </w:rPr>
            </w:pPr>
            <w:r w:rsidRPr="00E80A84">
              <w:rPr>
                <w:color w:val="000000"/>
              </w:rPr>
              <w:t>12,04</w:t>
            </w:r>
          </w:p>
        </w:tc>
        <w:tc>
          <w:tcPr>
            <w:tcW w:w="993" w:type="dxa"/>
            <w:vAlign w:val="center"/>
          </w:tcPr>
          <w:p w14:paraId="709ECCC9" w14:textId="77777777" w:rsidR="00232510" w:rsidRPr="00E80A84" w:rsidRDefault="00232510" w:rsidP="00827DF1">
            <w:pPr>
              <w:ind w:right="-107"/>
              <w:jc w:val="center"/>
              <w:rPr>
                <w:color w:val="000000"/>
              </w:rPr>
            </w:pPr>
            <w:r w:rsidRPr="00E80A84">
              <w:rPr>
                <w:color w:val="000000"/>
              </w:rPr>
              <w:t>16,80</w:t>
            </w:r>
          </w:p>
        </w:tc>
        <w:tc>
          <w:tcPr>
            <w:tcW w:w="992" w:type="dxa"/>
            <w:vAlign w:val="center"/>
          </w:tcPr>
          <w:p w14:paraId="1723384D" w14:textId="77777777" w:rsidR="00232510" w:rsidRPr="00E80A84" w:rsidRDefault="00232510" w:rsidP="00827DF1">
            <w:pPr>
              <w:ind w:right="-107"/>
              <w:jc w:val="center"/>
              <w:rPr>
                <w:color w:val="000000"/>
              </w:rPr>
            </w:pPr>
            <w:r w:rsidRPr="00E80A84">
              <w:rPr>
                <w:color w:val="000000"/>
              </w:rPr>
              <w:t>14,66</w:t>
            </w:r>
          </w:p>
        </w:tc>
        <w:tc>
          <w:tcPr>
            <w:tcW w:w="992" w:type="dxa"/>
            <w:vAlign w:val="center"/>
          </w:tcPr>
          <w:p w14:paraId="3D33B06C" w14:textId="77777777" w:rsidR="00232510" w:rsidRPr="00E80A84" w:rsidRDefault="00232510" w:rsidP="00827DF1">
            <w:pPr>
              <w:ind w:right="-107"/>
              <w:jc w:val="center"/>
              <w:rPr>
                <w:color w:val="000000"/>
              </w:rPr>
            </w:pPr>
            <w:r w:rsidRPr="00E80A84">
              <w:rPr>
                <w:color w:val="000000"/>
              </w:rPr>
              <w:t>16,60</w:t>
            </w:r>
          </w:p>
        </w:tc>
        <w:tc>
          <w:tcPr>
            <w:tcW w:w="994" w:type="dxa"/>
            <w:vAlign w:val="center"/>
          </w:tcPr>
          <w:p w14:paraId="0303FFE5" w14:textId="77777777" w:rsidR="00232510" w:rsidRPr="00E80A84" w:rsidRDefault="00232510" w:rsidP="00827DF1">
            <w:pPr>
              <w:ind w:right="-107"/>
              <w:jc w:val="center"/>
              <w:rPr>
                <w:color w:val="000000"/>
              </w:rPr>
            </w:pPr>
            <w:r w:rsidRPr="00E80A84">
              <w:rPr>
                <w:color w:val="000000"/>
              </w:rPr>
              <w:t>22,78</w:t>
            </w:r>
          </w:p>
        </w:tc>
        <w:tc>
          <w:tcPr>
            <w:tcW w:w="993" w:type="dxa"/>
            <w:vAlign w:val="center"/>
          </w:tcPr>
          <w:p w14:paraId="4B7CB3CE" w14:textId="77777777" w:rsidR="00232510" w:rsidRPr="00E80A84" w:rsidRDefault="00232510" w:rsidP="00827DF1">
            <w:pPr>
              <w:ind w:right="-107"/>
              <w:jc w:val="center"/>
              <w:rPr>
                <w:color w:val="000000"/>
              </w:rPr>
            </w:pPr>
            <w:r w:rsidRPr="00E80A84">
              <w:rPr>
                <w:color w:val="000000"/>
              </w:rPr>
              <w:t>10,74</w:t>
            </w:r>
          </w:p>
        </w:tc>
        <w:tc>
          <w:tcPr>
            <w:tcW w:w="847" w:type="dxa"/>
            <w:vAlign w:val="center"/>
          </w:tcPr>
          <w:p w14:paraId="0A0AC7D9" w14:textId="77777777" w:rsidR="00232510" w:rsidRPr="00E80A84" w:rsidRDefault="00232510" w:rsidP="00827DF1">
            <w:pPr>
              <w:ind w:right="-107"/>
              <w:jc w:val="center"/>
              <w:rPr>
                <w:color w:val="000000"/>
              </w:rPr>
            </w:pPr>
            <w:r w:rsidRPr="00E80A84">
              <w:rPr>
                <w:color w:val="000000"/>
              </w:rPr>
              <w:t>89,20</w:t>
            </w:r>
          </w:p>
        </w:tc>
      </w:tr>
      <w:tr w:rsidR="00232510" w:rsidRPr="00E80A84" w14:paraId="36C4DD39" w14:textId="77777777" w:rsidTr="000A1C10">
        <w:tc>
          <w:tcPr>
            <w:tcW w:w="560" w:type="dxa"/>
          </w:tcPr>
          <w:p w14:paraId="02485317" w14:textId="77777777" w:rsidR="00232510" w:rsidRPr="00E80A84" w:rsidRDefault="00232510" w:rsidP="00827DF1">
            <w:pPr>
              <w:tabs>
                <w:tab w:val="left" w:pos="313"/>
                <w:tab w:val="left" w:pos="387"/>
              </w:tabs>
              <w:contextualSpacing/>
              <w:jc w:val="center"/>
            </w:pPr>
            <w:r w:rsidRPr="00E80A84">
              <w:t>10</w:t>
            </w:r>
          </w:p>
        </w:tc>
        <w:tc>
          <w:tcPr>
            <w:tcW w:w="2412" w:type="dxa"/>
          </w:tcPr>
          <w:p w14:paraId="2BA84484" w14:textId="77777777" w:rsidR="00232510" w:rsidRPr="00E80A84" w:rsidRDefault="00232510" w:rsidP="00827DF1">
            <w:pPr>
              <w:ind w:right="66"/>
              <w:rPr>
                <w:color w:val="000000"/>
              </w:rPr>
            </w:pPr>
            <w:r>
              <w:t>Всего мясная продукция, %</w:t>
            </w:r>
          </w:p>
        </w:tc>
        <w:tc>
          <w:tcPr>
            <w:tcW w:w="851" w:type="dxa"/>
          </w:tcPr>
          <w:p w14:paraId="71594768" w14:textId="77777777" w:rsidR="00232510" w:rsidRPr="00E80A84" w:rsidRDefault="00232510" w:rsidP="00827DF1">
            <w:pPr>
              <w:jc w:val="center"/>
              <w:rPr>
                <w:color w:val="000000"/>
              </w:rPr>
            </w:pPr>
            <w:r w:rsidRPr="00E80A84">
              <w:rPr>
                <w:color w:val="000000"/>
              </w:rPr>
              <w:t>100</w:t>
            </w:r>
          </w:p>
        </w:tc>
        <w:tc>
          <w:tcPr>
            <w:tcW w:w="993" w:type="dxa"/>
          </w:tcPr>
          <w:p w14:paraId="09154E41" w14:textId="77777777" w:rsidR="00232510" w:rsidRPr="00E80A84" w:rsidRDefault="00232510" w:rsidP="00827DF1">
            <w:pPr>
              <w:jc w:val="center"/>
              <w:rPr>
                <w:color w:val="000000"/>
              </w:rPr>
            </w:pPr>
            <w:r w:rsidRPr="00E80A84">
              <w:rPr>
                <w:color w:val="000000"/>
              </w:rPr>
              <w:t>100</w:t>
            </w:r>
          </w:p>
        </w:tc>
        <w:tc>
          <w:tcPr>
            <w:tcW w:w="992" w:type="dxa"/>
          </w:tcPr>
          <w:p w14:paraId="1167D5A1" w14:textId="77777777" w:rsidR="00232510" w:rsidRPr="00E80A84" w:rsidRDefault="00232510" w:rsidP="00827DF1">
            <w:pPr>
              <w:jc w:val="center"/>
              <w:rPr>
                <w:color w:val="000000"/>
              </w:rPr>
            </w:pPr>
            <w:r w:rsidRPr="00E80A84">
              <w:rPr>
                <w:color w:val="000000"/>
              </w:rPr>
              <w:t>100</w:t>
            </w:r>
          </w:p>
        </w:tc>
        <w:tc>
          <w:tcPr>
            <w:tcW w:w="992" w:type="dxa"/>
          </w:tcPr>
          <w:p w14:paraId="577B35F0" w14:textId="77777777" w:rsidR="00232510" w:rsidRPr="00E80A84" w:rsidRDefault="00232510" w:rsidP="00827DF1">
            <w:pPr>
              <w:jc w:val="center"/>
              <w:rPr>
                <w:color w:val="000000"/>
              </w:rPr>
            </w:pPr>
            <w:r w:rsidRPr="00E80A84">
              <w:rPr>
                <w:color w:val="000000"/>
              </w:rPr>
              <w:t>100</w:t>
            </w:r>
          </w:p>
        </w:tc>
        <w:tc>
          <w:tcPr>
            <w:tcW w:w="994" w:type="dxa"/>
          </w:tcPr>
          <w:p w14:paraId="2CD117B9" w14:textId="77777777" w:rsidR="00232510" w:rsidRPr="00E80A84" w:rsidRDefault="00232510" w:rsidP="00827DF1">
            <w:pPr>
              <w:jc w:val="center"/>
              <w:rPr>
                <w:color w:val="000000"/>
              </w:rPr>
            </w:pPr>
            <w:r w:rsidRPr="00E80A84">
              <w:rPr>
                <w:color w:val="000000"/>
              </w:rPr>
              <w:t>100</w:t>
            </w:r>
          </w:p>
        </w:tc>
        <w:tc>
          <w:tcPr>
            <w:tcW w:w="993" w:type="dxa"/>
          </w:tcPr>
          <w:p w14:paraId="6C87DE62" w14:textId="77777777" w:rsidR="00232510" w:rsidRPr="00E80A84" w:rsidRDefault="00232510" w:rsidP="00827DF1">
            <w:pPr>
              <w:jc w:val="center"/>
              <w:rPr>
                <w:color w:val="000000"/>
              </w:rPr>
            </w:pPr>
            <w:r w:rsidRPr="00E80A84">
              <w:rPr>
                <w:color w:val="000000"/>
              </w:rPr>
              <w:t>0</w:t>
            </w:r>
          </w:p>
        </w:tc>
        <w:tc>
          <w:tcPr>
            <w:tcW w:w="847" w:type="dxa"/>
          </w:tcPr>
          <w:p w14:paraId="336B4F10" w14:textId="77777777" w:rsidR="00232510" w:rsidRPr="004D0780" w:rsidRDefault="00232510" w:rsidP="00827DF1">
            <w:pPr>
              <w:jc w:val="center"/>
              <w:rPr>
                <w:color w:val="000000"/>
              </w:rPr>
            </w:pPr>
            <w:r w:rsidRPr="004D0780">
              <w:rPr>
                <w:color w:val="000000"/>
              </w:rPr>
              <w:t>0</w:t>
            </w:r>
          </w:p>
        </w:tc>
      </w:tr>
      <w:tr w:rsidR="00232510" w:rsidRPr="00E80A84" w14:paraId="588B1044" w14:textId="77777777" w:rsidTr="000A1C10">
        <w:tc>
          <w:tcPr>
            <w:tcW w:w="9634" w:type="dxa"/>
            <w:gridSpan w:val="9"/>
          </w:tcPr>
          <w:p w14:paraId="3967A754" w14:textId="77777777" w:rsidR="00232510" w:rsidRPr="00E80A84" w:rsidRDefault="00232510" w:rsidP="00827DF1">
            <w:pPr>
              <w:ind w:firstLine="426"/>
              <w:rPr>
                <w:color w:val="000000"/>
              </w:rPr>
            </w:pPr>
            <w:r w:rsidRPr="00E80A84">
              <w:rPr>
                <w:color w:val="000000"/>
              </w:rPr>
              <w:t>Примечание – составлено автором.</w:t>
            </w:r>
          </w:p>
        </w:tc>
      </w:tr>
    </w:tbl>
    <w:p w14:paraId="69FBD6DE" w14:textId="77777777" w:rsidR="00534EA8" w:rsidRDefault="00534EA8" w:rsidP="00534EA8">
      <w:pPr>
        <w:pStyle w:val="a3"/>
        <w:ind w:left="0" w:firstLine="0"/>
        <w:rPr>
          <w:sz w:val="20"/>
          <w:szCs w:val="20"/>
        </w:rPr>
      </w:pPr>
    </w:p>
    <w:p w14:paraId="7D6EFE80" w14:textId="77777777" w:rsidR="00195523" w:rsidRDefault="00247E98" w:rsidP="00433BB3">
      <w:pPr>
        <w:pStyle w:val="a3"/>
        <w:ind w:left="0" w:right="115"/>
      </w:pPr>
      <w:bookmarkStart w:id="104" w:name="При_изучении_таблицы_22_импорта_продукци"/>
      <w:bookmarkEnd w:id="104"/>
      <w:r>
        <w:t>При изучении таблицы 22 импорта продукции из мяса и его структура в РК</w:t>
      </w:r>
      <w:r>
        <w:rPr>
          <w:spacing w:val="1"/>
        </w:rPr>
        <w:t xml:space="preserve"> </w:t>
      </w:r>
      <w:r>
        <w:t>обнаружено, что в целом импорт за 5 лет увеличился на 79,85% составил в 2022</w:t>
      </w:r>
      <w:r>
        <w:rPr>
          <w:spacing w:val="1"/>
        </w:rPr>
        <w:t xml:space="preserve"> </w:t>
      </w:r>
      <w:r>
        <w:t>году</w:t>
      </w:r>
      <w:r>
        <w:rPr>
          <w:spacing w:val="-8"/>
        </w:rPr>
        <w:t xml:space="preserve"> </w:t>
      </w:r>
      <w:r>
        <w:t>-</w:t>
      </w:r>
      <w:r>
        <w:rPr>
          <w:spacing w:val="-4"/>
        </w:rPr>
        <w:t xml:space="preserve"> </w:t>
      </w:r>
      <w:r>
        <w:t>237</w:t>
      </w:r>
      <w:r>
        <w:rPr>
          <w:spacing w:val="-4"/>
        </w:rPr>
        <w:t xml:space="preserve"> </w:t>
      </w:r>
      <w:r>
        <w:t>734,9</w:t>
      </w:r>
      <w:r>
        <w:rPr>
          <w:spacing w:val="-4"/>
        </w:rPr>
        <w:t xml:space="preserve"> </w:t>
      </w:r>
      <w:r>
        <w:t>тыс.</w:t>
      </w:r>
      <w:r>
        <w:rPr>
          <w:spacing w:val="-1"/>
        </w:rPr>
        <w:t xml:space="preserve"> </w:t>
      </w:r>
      <w:r>
        <w:t>долл.,</w:t>
      </w:r>
      <w:r>
        <w:rPr>
          <w:spacing w:val="-5"/>
        </w:rPr>
        <w:t xml:space="preserve"> </w:t>
      </w:r>
      <w:r>
        <w:t>при</w:t>
      </w:r>
      <w:r>
        <w:rPr>
          <w:spacing w:val="-4"/>
        </w:rPr>
        <w:t xml:space="preserve"> </w:t>
      </w:r>
      <w:r>
        <w:t>рассмотрения</w:t>
      </w:r>
      <w:r>
        <w:rPr>
          <w:spacing w:val="-2"/>
        </w:rPr>
        <w:t xml:space="preserve"> </w:t>
      </w:r>
      <w:r>
        <w:t>отдельных</w:t>
      </w:r>
      <w:r>
        <w:rPr>
          <w:spacing w:val="-8"/>
        </w:rPr>
        <w:t xml:space="preserve"> </w:t>
      </w:r>
      <w:r>
        <w:t>позиций</w:t>
      </w:r>
      <w:r>
        <w:rPr>
          <w:spacing w:val="-3"/>
        </w:rPr>
        <w:t xml:space="preserve"> </w:t>
      </w:r>
      <w:r>
        <w:t>по</w:t>
      </w:r>
      <w:r>
        <w:rPr>
          <w:spacing w:val="-4"/>
        </w:rPr>
        <w:t xml:space="preserve"> </w:t>
      </w:r>
      <w:r>
        <w:t>продукции</w:t>
      </w:r>
      <w:r>
        <w:rPr>
          <w:spacing w:val="-4"/>
        </w:rPr>
        <w:t xml:space="preserve"> </w:t>
      </w:r>
      <w:r>
        <w:t>из</w:t>
      </w:r>
      <w:r>
        <w:rPr>
          <w:spacing w:val="-67"/>
        </w:rPr>
        <w:t xml:space="preserve"> </w:t>
      </w:r>
      <w:r>
        <w:t>мяса выявлено, что наибольший рост за анализируемый период и результаты на</w:t>
      </w:r>
      <w:r>
        <w:rPr>
          <w:spacing w:val="1"/>
        </w:rPr>
        <w:t xml:space="preserve"> </w:t>
      </w:r>
      <w:r>
        <w:t>2022 год</w:t>
      </w:r>
      <w:r>
        <w:rPr>
          <w:spacing w:val="3"/>
        </w:rPr>
        <w:t xml:space="preserve"> </w:t>
      </w:r>
      <w:r>
        <w:t>показали:</w:t>
      </w:r>
    </w:p>
    <w:p w14:paraId="26267E5F" w14:textId="77777777" w:rsidR="00195523" w:rsidRPr="00AC70AE" w:rsidRDefault="00247E98" w:rsidP="00BD7773">
      <w:pPr>
        <w:pStyle w:val="a4"/>
        <w:numPr>
          <w:ilvl w:val="0"/>
          <w:numId w:val="17"/>
        </w:numPr>
        <w:tabs>
          <w:tab w:val="left" w:pos="1068"/>
        </w:tabs>
        <w:ind w:left="0" w:firstLine="709"/>
        <w:rPr>
          <w:sz w:val="28"/>
        </w:rPr>
      </w:pPr>
      <w:bookmarkStart w:id="105" w:name="-_прочие_изделия_из_мяса_и_субпродукты_р"/>
      <w:bookmarkEnd w:id="105"/>
      <w:r>
        <w:rPr>
          <w:sz w:val="28"/>
        </w:rPr>
        <w:t>прочие</w:t>
      </w:r>
      <w:r w:rsidRPr="00AC70AE">
        <w:rPr>
          <w:sz w:val="28"/>
        </w:rPr>
        <w:t xml:space="preserve"> </w:t>
      </w:r>
      <w:r>
        <w:rPr>
          <w:sz w:val="28"/>
        </w:rPr>
        <w:t>изделия</w:t>
      </w:r>
      <w:r w:rsidRPr="00AC70AE">
        <w:rPr>
          <w:sz w:val="28"/>
        </w:rPr>
        <w:t xml:space="preserve"> </w:t>
      </w:r>
      <w:r>
        <w:rPr>
          <w:sz w:val="28"/>
        </w:rPr>
        <w:t>из</w:t>
      </w:r>
      <w:r w:rsidRPr="00AC70AE">
        <w:rPr>
          <w:sz w:val="28"/>
        </w:rPr>
        <w:t xml:space="preserve"> </w:t>
      </w:r>
      <w:r>
        <w:rPr>
          <w:sz w:val="28"/>
        </w:rPr>
        <w:t>мяса</w:t>
      </w:r>
      <w:r w:rsidRPr="00AC70AE">
        <w:rPr>
          <w:sz w:val="28"/>
        </w:rPr>
        <w:t xml:space="preserve"> </w:t>
      </w:r>
      <w:r>
        <w:rPr>
          <w:sz w:val="28"/>
        </w:rPr>
        <w:t>и</w:t>
      </w:r>
      <w:r w:rsidRPr="00AC70AE">
        <w:rPr>
          <w:sz w:val="28"/>
        </w:rPr>
        <w:t xml:space="preserve"> </w:t>
      </w:r>
      <w:r>
        <w:rPr>
          <w:sz w:val="28"/>
        </w:rPr>
        <w:t>субпродукты</w:t>
      </w:r>
      <w:r w:rsidRPr="00AC70AE">
        <w:rPr>
          <w:sz w:val="28"/>
        </w:rPr>
        <w:t xml:space="preserve"> </w:t>
      </w:r>
      <w:r>
        <w:rPr>
          <w:sz w:val="28"/>
        </w:rPr>
        <w:t>рост</w:t>
      </w:r>
      <w:r w:rsidRPr="00AC70AE">
        <w:rPr>
          <w:sz w:val="28"/>
        </w:rPr>
        <w:t xml:space="preserve"> </w:t>
      </w:r>
      <w:r>
        <w:rPr>
          <w:sz w:val="28"/>
        </w:rPr>
        <w:t>составил</w:t>
      </w:r>
      <w:r w:rsidRPr="00AC70AE">
        <w:rPr>
          <w:sz w:val="28"/>
        </w:rPr>
        <w:t xml:space="preserve"> </w:t>
      </w:r>
      <w:r>
        <w:rPr>
          <w:sz w:val="28"/>
        </w:rPr>
        <w:t>–</w:t>
      </w:r>
      <w:r w:rsidRPr="00AC70AE">
        <w:rPr>
          <w:sz w:val="28"/>
        </w:rPr>
        <w:t xml:space="preserve"> </w:t>
      </w:r>
      <w:r>
        <w:rPr>
          <w:sz w:val="28"/>
        </w:rPr>
        <w:t>10,77</w:t>
      </w:r>
      <w:r w:rsidRPr="00AC70AE">
        <w:rPr>
          <w:sz w:val="28"/>
        </w:rPr>
        <w:t xml:space="preserve"> </w:t>
      </w:r>
      <w:r>
        <w:rPr>
          <w:sz w:val="28"/>
        </w:rPr>
        <w:t>раз</w:t>
      </w:r>
      <w:r w:rsidRPr="00AC70AE">
        <w:rPr>
          <w:sz w:val="28"/>
        </w:rPr>
        <w:t xml:space="preserve"> </w:t>
      </w:r>
      <w:r>
        <w:rPr>
          <w:sz w:val="28"/>
        </w:rPr>
        <w:t>и</w:t>
      </w:r>
      <w:r w:rsidRPr="00AC70AE">
        <w:rPr>
          <w:sz w:val="28"/>
        </w:rPr>
        <w:t xml:space="preserve"> </w:t>
      </w:r>
      <w:r>
        <w:rPr>
          <w:sz w:val="28"/>
        </w:rPr>
        <w:t>2020</w:t>
      </w:r>
      <w:r w:rsidRPr="00AC70AE">
        <w:rPr>
          <w:sz w:val="28"/>
        </w:rPr>
        <w:t xml:space="preserve"> </w:t>
      </w:r>
      <w:r>
        <w:rPr>
          <w:sz w:val="28"/>
        </w:rPr>
        <w:t>год</w:t>
      </w:r>
      <w:r w:rsidR="00AC70AE">
        <w:rPr>
          <w:sz w:val="28"/>
        </w:rPr>
        <w:t xml:space="preserve"> </w:t>
      </w:r>
      <w:r w:rsidRPr="00AC70AE">
        <w:rPr>
          <w:sz w:val="28"/>
        </w:rPr>
        <w:t>- 474,7036 тыс. долл.;</w:t>
      </w:r>
    </w:p>
    <w:p w14:paraId="2DCABE62" w14:textId="77777777" w:rsidR="00195523" w:rsidRDefault="00247E98" w:rsidP="00BD7773">
      <w:pPr>
        <w:pStyle w:val="a4"/>
        <w:numPr>
          <w:ilvl w:val="0"/>
          <w:numId w:val="17"/>
        </w:numPr>
        <w:tabs>
          <w:tab w:val="left" w:pos="1068"/>
        </w:tabs>
        <w:ind w:left="0" w:firstLine="709"/>
        <w:rPr>
          <w:sz w:val="28"/>
        </w:rPr>
      </w:pPr>
      <w:bookmarkStart w:id="106" w:name="-_мясо_свинины_выросла_в_5,31_раз_и_2022"/>
      <w:bookmarkEnd w:id="106"/>
      <w:r>
        <w:rPr>
          <w:sz w:val="28"/>
        </w:rPr>
        <w:t>мясо</w:t>
      </w:r>
      <w:r w:rsidRPr="00AC70AE">
        <w:rPr>
          <w:sz w:val="28"/>
        </w:rPr>
        <w:t xml:space="preserve"> </w:t>
      </w:r>
      <w:r>
        <w:rPr>
          <w:sz w:val="28"/>
        </w:rPr>
        <w:t>свинины</w:t>
      </w:r>
      <w:r w:rsidRPr="00AC70AE">
        <w:rPr>
          <w:sz w:val="28"/>
        </w:rPr>
        <w:t xml:space="preserve"> </w:t>
      </w:r>
      <w:r>
        <w:rPr>
          <w:sz w:val="28"/>
        </w:rPr>
        <w:t>выросла</w:t>
      </w:r>
      <w:r w:rsidRPr="00AC70AE">
        <w:rPr>
          <w:sz w:val="28"/>
        </w:rPr>
        <w:t xml:space="preserve"> </w:t>
      </w:r>
      <w:r>
        <w:rPr>
          <w:sz w:val="28"/>
        </w:rPr>
        <w:t>в</w:t>
      </w:r>
      <w:r w:rsidRPr="00AC70AE">
        <w:rPr>
          <w:sz w:val="28"/>
        </w:rPr>
        <w:t xml:space="preserve"> </w:t>
      </w:r>
      <w:r>
        <w:rPr>
          <w:sz w:val="28"/>
        </w:rPr>
        <w:t>5,31</w:t>
      </w:r>
      <w:r w:rsidRPr="00AC70AE">
        <w:rPr>
          <w:sz w:val="28"/>
        </w:rPr>
        <w:t xml:space="preserve"> </w:t>
      </w:r>
      <w:r>
        <w:rPr>
          <w:sz w:val="28"/>
        </w:rPr>
        <w:t>раз</w:t>
      </w:r>
      <w:r w:rsidRPr="00AC70AE">
        <w:rPr>
          <w:sz w:val="28"/>
        </w:rPr>
        <w:t xml:space="preserve"> </w:t>
      </w:r>
      <w:r>
        <w:rPr>
          <w:sz w:val="28"/>
        </w:rPr>
        <w:t>и</w:t>
      </w:r>
      <w:r w:rsidRPr="00AC70AE">
        <w:rPr>
          <w:sz w:val="28"/>
        </w:rPr>
        <w:t xml:space="preserve"> </w:t>
      </w:r>
      <w:r>
        <w:rPr>
          <w:sz w:val="28"/>
        </w:rPr>
        <w:t>2022</w:t>
      </w:r>
      <w:r w:rsidRPr="00AC70AE">
        <w:rPr>
          <w:sz w:val="28"/>
        </w:rPr>
        <w:t xml:space="preserve"> </w:t>
      </w:r>
      <w:r>
        <w:rPr>
          <w:sz w:val="28"/>
        </w:rPr>
        <w:t>году</w:t>
      </w:r>
      <w:r w:rsidRPr="00AC70AE">
        <w:rPr>
          <w:sz w:val="28"/>
        </w:rPr>
        <w:t xml:space="preserve"> </w:t>
      </w:r>
      <w:r>
        <w:rPr>
          <w:sz w:val="28"/>
        </w:rPr>
        <w:t>равна</w:t>
      </w:r>
      <w:r w:rsidRPr="00AC70AE">
        <w:rPr>
          <w:sz w:val="28"/>
        </w:rPr>
        <w:t xml:space="preserve"> </w:t>
      </w:r>
      <w:r>
        <w:rPr>
          <w:sz w:val="28"/>
        </w:rPr>
        <w:t>-</w:t>
      </w:r>
      <w:r w:rsidRPr="00AC70AE">
        <w:rPr>
          <w:sz w:val="28"/>
        </w:rPr>
        <w:t xml:space="preserve"> </w:t>
      </w:r>
      <w:r>
        <w:rPr>
          <w:sz w:val="28"/>
        </w:rPr>
        <w:t>19686,39</w:t>
      </w:r>
      <w:r w:rsidRPr="00AC70AE">
        <w:rPr>
          <w:sz w:val="28"/>
        </w:rPr>
        <w:t xml:space="preserve"> </w:t>
      </w:r>
      <w:r>
        <w:rPr>
          <w:sz w:val="28"/>
        </w:rPr>
        <w:t>тыс.</w:t>
      </w:r>
      <w:r w:rsidRPr="00AC70AE">
        <w:rPr>
          <w:sz w:val="28"/>
        </w:rPr>
        <w:t xml:space="preserve"> </w:t>
      </w:r>
      <w:r>
        <w:rPr>
          <w:sz w:val="28"/>
        </w:rPr>
        <w:t>долл.;</w:t>
      </w:r>
    </w:p>
    <w:p w14:paraId="55F66E19" w14:textId="77777777" w:rsidR="00195523" w:rsidRDefault="00247E98" w:rsidP="00BD7773">
      <w:pPr>
        <w:pStyle w:val="a4"/>
        <w:numPr>
          <w:ilvl w:val="0"/>
          <w:numId w:val="17"/>
        </w:numPr>
        <w:tabs>
          <w:tab w:val="left" w:pos="1097"/>
        </w:tabs>
        <w:ind w:left="0" w:right="118" w:firstLine="710"/>
        <w:rPr>
          <w:sz w:val="28"/>
        </w:rPr>
      </w:pPr>
      <w:bookmarkStart w:id="107" w:name="-_готовые_консервы_из_мяса,_субпродуктов"/>
      <w:bookmarkEnd w:id="107"/>
      <w:r>
        <w:rPr>
          <w:sz w:val="28"/>
        </w:rPr>
        <w:t>готовые консервы из мяса, субпродуктов прирост составил в 2,4 раза и в</w:t>
      </w:r>
      <w:r w:rsidRPr="00AC70AE">
        <w:rPr>
          <w:sz w:val="28"/>
        </w:rPr>
        <w:t xml:space="preserve"> </w:t>
      </w:r>
      <w:r>
        <w:rPr>
          <w:sz w:val="28"/>
        </w:rPr>
        <w:t>2022 году</w:t>
      </w:r>
      <w:r w:rsidRPr="00AC70AE">
        <w:rPr>
          <w:sz w:val="28"/>
        </w:rPr>
        <w:t xml:space="preserve"> </w:t>
      </w:r>
      <w:r>
        <w:rPr>
          <w:sz w:val="28"/>
        </w:rPr>
        <w:t>равен</w:t>
      </w:r>
      <w:r w:rsidRPr="00AC70AE">
        <w:rPr>
          <w:sz w:val="28"/>
        </w:rPr>
        <w:t xml:space="preserve"> </w:t>
      </w:r>
      <w:r>
        <w:rPr>
          <w:sz w:val="28"/>
        </w:rPr>
        <w:t>54</w:t>
      </w:r>
      <w:r w:rsidRPr="00AC70AE">
        <w:rPr>
          <w:sz w:val="28"/>
        </w:rPr>
        <w:t xml:space="preserve"> </w:t>
      </w:r>
      <w:r>
        <w:rPr>
          <w:sz w:val="28"/>
        </w:rPr>
        <w:t>171,6 тыс.</w:t>
      </w:r>
      <w:r w:rsidRPr="00AC70AE">
        <w:rPr>
          <w:sz w:val="28"/>
        </w:rPr>
        <w:t xml:space="preserve"> </w:t>
      </w:r>
      <w:r>
        <w:rPr>
          <w:sz w:val="28"/>
        </w:rPr>
        <w:t>долл.;</w:t>
      </w:r>
    </w:p>
    <w:p w14:paraId="69EA8D45" w14:textId="77777777" w:rsidR="00195523" w:rsidRDefault="00247E98" w:rsidP="00BD7773">
      <w:pPr>
        <w:pStyle w:val="a4"/>
        <w:numPr>
          <w:ilvl w:val="0"/>
          <w:numId w:val="17"/>
        </w:numPr>
        <w:tabs>
          <w:tab w:val="left" w:pos="1087"/>
        </w:tabs>
        <w:ind w:left="0" w:right="106" w:firstLine="710"/>
        <w:rPr>
          <w:sz w:val="28"/>
        </w:rPr>
      </w:pPr>
      <w:r>
        <w:rPr>
          <w:sz w:val="28"/>
        </w:rPr>
        <w:t>мясопродукты, соленые, в рассоле, сушеные или копченые; пищевая мука</w:t>
      </w:r>
      <w:r w:rsidRPr="00AC70AE">
        <w:rPr>
          <w:sz w:val="28"/>
        </w:rPr>
        <w:t xml:space="preserve"> </w:t>
      </w:r>
      <w:r>
        <w:rPr>
          <w:sz w:val="28"/>
        </w:rPr>
        <w:t>тонкого и грубого помола из мяса выросло на 128,49% и в 2022 году - 803,6 тыс.</w:t>
      </w:r>
      <w:r w:rsidRPr="00AC70AE">
        <w:rPr>
          <w:sz w:val="28"/>
        </w:rPr>
        <w:t xml:space="preserve"> </w:t>
      </w:r>
      <w:r>
        <w:rPr>
          <w:sz w:val="28"/>
        </w:rPr>
        <w:t>долл.;</w:t>
      </w:r>
    </w:p>
    <w:p w14:paraId="663A8840" w14:textId="77777777" w:rsidR="00195523" w:rsidRDefault="00247E98" w:rsidP="00433BB3">
      <w:pPr>
        <w:pStyle w:val="a3"/>
        <w:ind w:left="0" w:right="117"/>
      </w:pPr>
      <w:bookmarkStart w:id="108" w:name="-колбасы_из_мяса,_субпродуктов_прирост_р"/>
      <w:bookmarkEnd w:id="108"/>
      <w:r>
        <w:t>-колбасы из мяса, субпродуктов прирост равен 102,8% и в 2022 году достиг</w:t>
      </w:r>
      <w:r>
        <w:rPr>
          <w:spacing w:val="1"/>
        </w:rPr>
        <w:t xml:space="preserve"> </w:t>
      </w:r>
      <w:r>
        <w:t>до 123</w:t>
      </w:r>
      <w:r>
        <w:rPr>
          <w:spacing w:val="1"/>
        </w:rPr>
        <w:t xml:space="preserve"> </w:t>
      </w:r>
      <w:r>
        <w:t>583,0</w:t>
      </w:r>
      <w:r>
        <w:rPr>
          <w:spacing w:val="1"/>
        </w:rPr>
        <w:t xml:space="preserve"> </w:t>
      </w:r>
      <w:r>
        <w:t>тыс.</w:t>
      </w:r>
      <w:r>
        <w:rPr>
          <w:spacing w:val="4"/>
        </w:rPr>
        <w:t xml:space="preserve"> </w:t>
      </w:r>
      <w:r>
        <w:t>долл.;</w:t>
      </w:r>
    </w:p>
    <w:p w14:paraId="6E89E693" w14:textId="77777777" w:rsidR="00195523" w:rsidRDefault="00247E98" w:rsidP="00BD7773">
      <w:pPr>
        <w:pStyle w:val="a4"/>
        <w:numPr>
          <w:ilvl w:val="0"/>
          <w:numId w:val="17"/>
        </w:numPr>
        <w:tabs>
          <w:tab w:val="left" w:pos="1068"/>
        </w:tabs>
        <w:ind w:left="0" w:firstLine="709"/>
        <w:rPr>
          <w:sz w:val="28"/>
        </w:rPr>
      </w:pPr>
      <w:r>
        <w:rPr>
          <w:sz w:val="28"/>
        </w:rPr>
        <w:t>мясо</w:t>
      </w:r>
      <w:r>
        <w:rPr>
          <w:spacing w:val="-5"/>
          <w:sz w:val="28"/>
        </w:rPr>
        <w:t xml:space="preserve"> </w:t>
      </w:r>
      <w:r>
        <w:rPr>
          <w:sz w:val="28"/>
        </w:rPr>
        <w:t>МЛ,</w:t>
      </w:r>
      <w:r>
        <w:rPr>
          <w:spacing w:val="-1"/>
          <w:sz w:val="28"/>
        </w:rPr>
        <w:t xml:space="preserve"> </w:t>
      </w:r>
      <w:r>
        <w:rPr>
          <w:sz w:val="28"/>
        </w:rPr>
        <w:t>свежее,</w:t>
      </w:r>
      <w:r>
        <w:rPr>
          <w:spacing w:val="-7"/>
          <w:sz w:val="28"/>
        </w:rPr>
        <w:t xml:space="preserve"> </w:t>
      </w:r>
      <w:r>
        <w:rPr>
          <w:sz w:val="28"/>
        </w:rPr>
        <w:t>охлажденное</w:t>
      </w:r>
      <w:r>
        <w:rPr>
          <w:spacing w:val="-3"/>
          <w:sz w:val="28"/>
        </w:rPr>
        <w:t xml:space="preserve"> </w:t>
      </w:r>
      <w:r>
        <w:rPr>
          <w:sz w:val="28"/>
        </w:rPr>
        <w:t>или</w:t>
      </w:r>
      <w:r>
        <w:rPr>
          <w:spacing w:val="-4"/>
          <w:sz w:val="28"/>
        </w:rPr>
        <w:t xml:space="preserve"> </w:t>
      </w:r>
      <w:r>
        <w:rPr>
          <w:sz w:val="28"/>
        </w:rPr>
        <w:t>мороженое</w:t>
      </w:r>
      <w:r>
        <w:rPr>
          <w:spacing w:val="-3"/>
          <w:sz w:val="28"/>
        </w:rPr>
        <w:t xml:space="preserve"> </w:t>
      </w:r>
      <w:r>
        <w:rPr>
          <w:sz w:val="28"/>
        </w:rPr>
        <w:t>выросло</w:t>
      </w:r>
      <w:r>
        <w:rPr>
          <w:spacing w:val="-4"/>
          <w:sz w:val="28"/>
        </w:rPr>
        <w:t xml:space="preserve"> </w:t>
      </w:r>
      <w:r>
        <w:rPr>
          <w:sz w:val="28"/>
        </w:rPr>
        <w:t>на</w:t>
      </w:r>
      <w:r>
        <w:rPr>
          <w:spacing w:val="-4"/>
          <w:sz w:val="28"/>
        </w:rPr>
        <w:t xml:space="preserve"> </w:t>
      </w:r>
      <w:r>
        <w:rPr>
          <w:sz w:val="28"/>
        </w:rPr>
        <w:t>61,9%.</w:t>
      </w:r>
    </w:p>
    <w:p w14:paraId="3B5F81C0" w14:textId="77777777" w:rsidR="00195523" w:rsidRDefault="00247E98" w:rsidP="002E6E68">
      <w:pPr>
        <w:pStyle w:val="a3"/>
        <w:ind w:left="0" w:right="113" w:firstLine="709"/>
      </w:pPr>
      <w:bookmarkStart w:id="109" w:name="Снижение_импортных_поставок_произошло_по"/>
      <w:bookmarkEnd w:id="109"/>
      <w:r>
        <w:t>Снижение</w:t>
      </w:r>
      <w:r>
        <w:rPr>
          <w:spacing w:val="48"/>
        </w:rPr>
        <w:t xml:space="preserve"> </w:t>
      </w:r>
      <w:r>
        <w:t>импортных</w:t>
      </w:r>
      <w:r>
        <w:rPr>
          <w:spacing w:val="42"/>
        </w:rPr>
        <w:t xml:space="preserve"> </w:t>
      </w:r>
      <w:r>
        <w:t>поставок</w:t>
      </w:r>
      <w:r>
        <w:rPr>
          <w:spacing w:val="46"/>
        </w:rPr>
        <w:t xml:space="preserve"> </w:t>
      </w:r>
      <w:r>
        <w:t>произошло</w:t>
      </w:r>
      <w:r>
        <w:rPr>
          <w:spacing w:val="47"/>
        </w:rPr>
        <w:t xml:space="preserve"> </w:t>
      </w:r>
      <w:r>
        <w:t>по</w:t>
      </w:r>
      <w:r>
        <w:rPr>
          <w:spacing w:val="47"/>
        </w:rPr>
        <w:t xml:space="preserve"> </w:t>
      </w:r>
      <w:r>
        <w:t>следующим</w:t>
      </w:r>
      <w:r>
        <w:rPr>
          <w:spacing w:val="48"/>
        </w:rPr>
        <w:t xml:space="preserve"> </w:t>
      </w:r>
      <w:r>
        <w:t>категориям</w:t>
      </w:r>
      <w:r>
        <w:rPr>
          <w:spacing w:val="-67"/>
        </w:rPr>
        <w:t xml:space="preserve"> </w:t>
      </w:r>
      <w:r>
        <w:t>продукции</w:t>
      </w:r>
      <w:r>
        <w:rPr>
          <w:spacing w:val="-3"/>
        </w:rPr>
        <w:t xml:space="preserve"> </w:t>
      </w:r>
      <w:r>
        <w:t>из</w:t>
      </w:r>
      <w:r>
        <w:rPr>
          <w:spacing w:val="-2"/>
        </w:rPr>
        <w:t xml:space="preserve"> </w:t>
      </w:r>
      <w:r>
        <w:t>мяса</w:t>
      </w:r>
      <w:r>
        <w:rPr>
          <w:spacing w:val="-1"/>
        </w:rPr>
        <w:t xml:space="preserve"> </w:t>
      </w:r>
      <w:r>
        <w:t>за</w:t>
      </w:r>
      <w:r>
        <w:rPr>
          <w:spacing w:val="-1"/>
        </w:rPr>
        <w:t xml:space="preserve"> </w:t>
      </w:r>
      <w:r>
        <w:t>5</w:t>
      </w:r>
      <w:r>
        <w:rPr>
          <w:spacing w:val="1"/>
        </w:rPr>
        <w:t xml:space="preserve"> </w:t>
      </w:r>
      <w:r>
        <w:t>лет</w:t>
      </w:r>
      <w:r>
        <w:rPr>
          <w:spacing w:val="-4"/>
        </w:rPr>
        <w:t xml:space="preserve"> </w:t>
      </w:r>
      <w:r>
        <w:t>с</w:t>
      </w:r>
      <w:r>
        <w:rPr>
          <w:spacing w:val="-1"/>
        </w:rPr>
        <w:t xml:space="preserve"> </w:t>
      </w:r>
      <w:r>
        <w:t>результатами</w:t>
      </w:r>
      <w:r>
        <w:rPr>
          <w:spacing w:val="-3"/>
        </w:rPr>
        <w:t xml:space="preserve"> </w:t>
      </w:r>
      <w:r>
        <w:t>фактических</w:t>
      </w:r>
      <w:r>
        <w:rPr>
          <w:spacing w:val="-6"/>
        </w:rPr>
        <w:t xml:space="preserve"> </w:t>
      </w:r>
      <w:r>
        <w:t>показателей</w:t>
      </w:r>
      <w:r>
        <w:rPr>
          <w:spacing w:val="-3"/>
        </w:rPr>
        <w:t xml:space="preserve"> </w:t>
      </w:r>
      <w:r>
        <w:t>за</w:t>
      </w:r>
      <w:r>
        <w:rPr>
          <w:spacing w:val="-1"/>
        </w:rPr>
        <w:t xml:space="preserve"> </w:t>
      </w:r>
      <w:r>
        <w:t>2022</w:t>
      </w:r>
      <w:r>
        <w:rPr>
          <w:spacing w:val="-2"/>
        </w:rPr>
        <w:t xml:space="preserve"> </w:t>
      </w:r>
      <w:r>
        <w:t>год:</w:t>
      </w:r>
    </w:p>
    <w:p w14:paraId="5A016F66" w14:textId="77777777" w:rsidR="00195523" w:rsidRDefault="00247E98" w:rsidP="00BD7773">
      <w:pPr>
        <w:pStyle w:val="a4"/>
        <w:numPr>
          <w:ilvl w:val="0"/>
          <w:numId w:val="17"/>
        </w:numPr>
        <w:tabs>
          <w:tab w:val="left" w:pos="1140"/>
        </w:tabs>
        <w:ind w:left="0" w:right="113" w:firstLine="709"/>
        <w:rPr>
          <w:sz w:val="28"/>
        </w:rPr>
      </w:pPr>
      <w:bookmarkStart w:id="110" w:name="-_мясо_МРС_снизилась_на_99,02_%_и_в_2022"/>
      <w:bookmarkEnd w:id="110"/>
      <w:r>
        <w:rPr>
          <w:sz w:val="28"/>
        </w:rPr>
        <w:t>мясо</w:t>
      </w:r>
      <w:r>
        <w:rPr>
          <w:spacing w:val="-3"/>
          <w:sz w:val="28"/>
        </w:rPr>
        <w:t xml:space="preserve"> </w:t>
      </w:r>
      <w:r>
        <w:rPr>
          <w:sz w:val="28"/>
        </w:rPr>
        <w:t>МРС</w:t>
      </w:r>
      <w:r>
        <w:rPr>
          <w:spacing w:val="-1"/>
          <w:sz w:val="28"/>
        </w:rPr>
        <w:t xml:space="preserve"> </w:t>
      </w:r>
      <w:r>
        <w:rPr>
          <w:sz w:val="28"/>
        </w:rPr>
        <w:t>снизилась</w:t>
      </w:r>
      <w:r>
        <w:rPr>
          <w:spacing w:val="-4"/>
          <w:sz w:val="28"/>
        </w:rPr>
        <w:t xml:space="preserve"> </w:t>
      </w:r>
      <w:r>
        <w:rPr>
          <w:sz w:val="28"/>
        </w:rPr>
        <w:t>на</w:t>
      </w:r>
      <w:r>
        <w:rPr>
          <w:spacing w:val="-1"/>
          <w:sz w:val="28"/>
        </w:rPr>
        <w:t xml:space="preserve"> </w:t>
      </w:r>
      <w:r>
        <w:rPr>
          <w:sz w:val="28"/>
        </w:rPr>
        <w:t>99,02</w:t>
      </w:r>
      <w:r>
        <w:rPr>
          <w:spacing w:val="-2"/>
          <w:sz w:val="28"/>
        </w:rPr>
        <w:t xml:space="preserve"> </w:t>
      </w:r>
      <w:r>
        <w:rPr>
          <w:sz w:val="28"/>
        </w:rPr>
        <w:t>%</w:t>
      </w:r>
      <w:r>
        <w:rPr>
          <w:spacing w:val="-4"/>
          <w:sz w:val="28"/>
        </w:rPr>
        <w:t xml:space="preserve"> </w:t>
      </w:r>
      <w:r>
        <w:rPr>
          <w:sz w:val="28"/>
        </w:rPr>
        <w:t>и</w:t>
      </w:r>
      <w:r>
        <w:rPr>
          <w:spacing w:val="-2"/>
          <w:sz w:val="28"/>
        </w:rPr>
        <w:t xml:space="preserve"> </w:t>
      </w:r>
      <w:r>
        <w:rPr>
          <w:sz w:val="28"/>
        </w:rPr>
        <w:t>в</w:t>
      </w:r>
      <w:r>
        <w:rPr>
          <w:spacing w:val="-3"/>
          <w:sz w:val="28"/>
        </w:rPr>
        <w:t xml:space="preserve"> </w:t>
      </w:r>
      <w:r>
        <w:rPr>
          <w:sz w:val="28"/>
        </w:rPr>
        <w:t>2022</w:t>
      </w:r>
      <w:r>
        <w:rPr>
          <w:spacing w:val="-2"/>
          <w:sz w:val="28"/>
        </w:rPr>
        <w:t xml:space="preserve"> </w:t>
      </w:r>
      <w:r>
        <w:rPr>
          <w:sz w:val="28"/>
        </w:rPr>
        <w:t>году</w:t>
      </w:r>
      <w:r>
        <w:rPr>
          <w:spacing w:val="1"/>
          <w:sz w:val="28"/>
        </w:rPr>
        <w:t xml:space="preserve"> </w:t>
      </w:r>
      <w:r>
        <w:rPr>
          <w:sz w:val="28"/>
        </w:rPr>
        <w:t>-</w:t>
      </w:r>
      <w:r>
        <w:rPr>
          <w:spacing w:val="-4"/>
          <w:sz w:val="28"/>
        </w:rPr>
        <w:t xml:space="preserve"> </w:t>
      </w:r>
      <w:r>
        <w:rPr>
          <w:sz w:val="28"/>
        </w:rPr>
        <w:t>5,83483</w:t>
      </w:r>
      <w:r>
        <w:rPr>
          <w:spacing w:val="-2"/>
          <w:sz w:val="28"/>
        </w:rPr>
        <w:t xml:space="preserve"> </w:t>
      </w:r>
      <w:r>
        <w:rPr>
          <w:sz w:val="28"/>
        </w:rPr>
        <w:t>тыс.</w:t>
      </w:r>
      <w:r>
        <w:rPr>
          <w:spacing w:val="1"/>
          <w:sz w:val="28"/>
        </w:rPr>
        <w:t xml:space="preserve"> </w:t>
      </w:r>
      <w:r>
        <w:rPr>
          <w:sz w:val="28"/>
        </w:rPr>
        <w:t>долл.;</w:t>
      </w:r>
    </w:p>
    <w:p w14:paraId="041B954B" w14:textId="77777777" w:rsidR="00195523" w:rsidRDefault="00247E98" w:rsidP="002E6E68">
      <w:pPr>
        <w:pStyle w:val="a3"/>
        <w:ind w:left="0" w:right="113" w:firstLine="709"/>
      </w:pPr>
      <w:bookmarkStart w:id="111" w:name="-_мясо_КРС,_свежее_или_охлажденное_умень"/>
      <w:bookmarkEnd w:id="111"/>
      <w:r>
        <w:t>-</w:t>
      </w:r>
      <w:r>
        <w:rPr>
          <w:spacing w:val="40"/>
        </w:rPr>
        <w:t xml:space="preserve"> </w:t>
      </w:r>
      <w:r>
        <w:t>мясо</w:t>
      </w:r>
      <w:r>
        <w:rPr>
          <w:spacing w:val="41"/>
        </w:rPr>
        <w:t xml:space="preserve"> </w:t>
      </w:r>
      <w:r>
        <w:t>КРС,</w:t>
      </w:r>
      <w:r>
        <w:rPr>
          <w:spacing w:val="44"/>
        </w:rPr>
        <w:t xml:space="preserve"> </w:t>
      </w:r>
      <w:r>
        <w:t>свежее</w:t>
      </w:r>
      <w:r>
        <w:rPr>
          <w:spacing w:val="43"/>
        </w:rPr>
        <w:t xml:space="preserve"> </w:t>
      </w:r>
      <w:r>
        <w:t>или</w:t>
      </w:r>
      <w:r>
        <w:rPr>
          <w:spacing w:val="41"/>
        </w:rPr>
        <w:t xml:space="preserve"> </w:t>
      </w:r>
      <w:r>
        <w:t>охлажденное</w:t>
      </w:r>
      <w:r>
        <w:rPr>
          <w:spacing w:val="47"/>
        </w:rPr>
        <w:t xml:space="preserve"> </w:t>
      </w:r>
      <w:r>
        <w:t>уменьшилось</w:t>
      </w:r>
      <w:r>
        <w:rPr>
          <w:spacing w:val="39"/>
        </w:rPr>
        <w:t xml:space="preserve"> </w:t>
      </w:r>
      <w:r>
        <w:t>на</w:t>
      </w:r>
      <w:r>
        <w:rPr>
          <w:spacing w:val="42"/>
        </w:rPr>
        <w:t xml:space="preserve"> </w:t>
      </w:r>
      <w:r>
        <w:t>15,</w:t>
      </w:r>
      <w:r>
        <w:rPr>
          <w:spacing w:val="44"/>
        </w:rPr>
        <w:t xml:space="preserve"> </w:t>
      </w:r>
      <w:r>
        <w:t>29%</w:t>
      </w:r>
      <w:r>
        <w:rPr>
          <w:spacing w:val="41"/>
        </w:rPr>
        <w:t xml:space="preserve"> </w:t>
      </w:r>
      <w:r>
        <w:t>и</w:t>
      </w:r>
      <w:r>
        <w:rPr>
          <w:spacing w:val="41"/>
        </w:rPr>
        <w:t xml:space="preserve"> </w:t>
      </w:r>
      <w:r>
        <w:t>в</w:t>
      </w:r>
      <w:r>
        <w:rPr>
          <w:spacing w:val="40"/>
        </w:rPr>
        <w:t xml:space="preserve"> </w:t>
      </w:r>
      <w:r>
        <w:t>2022</w:t>
      </w:r>
      <w:r>
        <w:rPr>
          <w:spacing w:val="41"/>
        </w:rPr>
        <w:t xml:space="preserve"> </w:t>
      </w:r>
      <w:r>
        <w:t>году</w:t>
      </w:r>
      <w:r>
        <w:rPr>
          <w:spacing w:val="51"/>
        </w:rPr>
        <w:t xml:space="preserve"> </w:t>
      </w:r>
      <w:r>
        <w:t>-</w:t>
      </w:r>
      <w:r w:rsidR="00AC70AE">
        <w:t xml:space="preserve"> 5</w:t>
      </w:r>
      <w:r>
        <w:t>336,976 тыс.</w:t>
      </w:r>
      <w:r>
        <w:rPr>
          <w:spacing w:val="4"/>
        </w:rPr>
        <w:t xml:space="preserve"> </w:t>
      </w:r>
      <w:r>
        <w:t>долл.;</w:t>
      </w:r>
    </w:p>
    <w:p w14:paraId="313B0DAD" w14:textId="77777777" w:rsidR="00195523" w:rsidRDefault="00247E98" w:rsidP="002E6E68">
      <w:pPr>
        <w:pStyle w:val="a3"/>
        <w:ind w:left="0" w:right="113"/>
      </w:pPr>
      <w:bookmarkStart w:id="112" w:name="-_мясо_КРС,_замороженное,_снижение_равно"/>
      <w:bookmarkEnd w:id="112"/>
      <w:r>
        <w:t>-</w:t>
      </w:r>
      <w:r>
        <w:rPr>
          <w:spacing w:val="3"/>
        </w:rPr>
        <w:t xml:space="preserve"> </w:t>
      </w:r>
      <w:r>
        <w:t>мясо</w:t>
      </w:r>
      <w:r>
        <w:rPr>
          <w:spacing w:val="5"/>
        </w:rPr>
        <w:t xml:space="preserve"> </w:t>
      </w:r>
      <w:r>
        <w:t>КРС,</w:t>
      </w:r>
      <w:r>
        <w:rPr>
          <w:spacing w:val="6"/>
        </w:rPr>
        <w:t xml:space="preserve"> </w:t>
      </w:r>
      <w:r>
        <w:t>замороженное,</w:t>
      </w:r>
      <w:r>
        <w:rPr>
          <w:spacing w:val="7"/>
        </w:rPr>
        <w:t xml:space="preserve"> </w:t>
      </w:r>
      <w:r>
        <w:t>снижение</w:t>
      </w:r>
      <w:r>
        <w:rPr>
          <w:spacing w:val="5"/>
        </w:rPr>
        <w:t xml:space="preserve"> </w:t>
      </w:r>
      <w:r>
        <w:t>равно</w:t>
      </w:r>
      <w:r>
        <w:rPr>
          <w:spacing w:val="5"/>
        </w:rPr>
        <w:t xml:space="preserve"> </w:t>
      </w:r>
      <w:r>
        <w:t>–</w:t>
      </w:r>
      <w:r>
        <w:rPr>
          <w:spacing w:val="5"/>
        </w:rPr>
        <w:t xml:space="preserve"> </w:t>
      </w:r>
      <w:r>
        <w:t>38,31%</w:t>
      </w:r>
      <w:r>
        <w:rPr>
          <w:spacing w:val="3"/>
        </w:rPr>
        <w:t xml:space="preserve"> </w:t>
      </w:r>
      <w:r>
        <w:t>и</w:t>
      </w:r>
      <w:r>
        <w:rPr>
          <w:spacing w:val="5"/>
        </w:rPr>
        <w:t xml:space="preserve"> </w:t>
      </w:r>
      <w:r>
        <w:t>2022</w:t>
      </w:r>
      <w:r>
        <w:rPr>
          <w:spacing w:val="4"/>
        </w:rPr>
        <w:t xml:space="preserve"> </w:t>
      </w:r>
      <w:r>
        <w:t>году</w:t>
      </w:r>
      <w:r>
        <w:rPr>
          <w:spacing w:val="4"/>
        </w:rPr>
        <w:t xml:space="preserve"> </w:t>
      </w:r>
      <w:r>
        <w:t>-</w:t>
      </w:r>
      <w:r>
        <w:rPr>
          <w:spacing w:val="4"/>
        </w:rPr>
        <w:t xml:space="preserve"> </w:t>
      </w:r>
      <w:r w:rsidR="002E6E68">
        <w:t>24048,37 т</w:t>
      </w:r>
      <w:r>
        <w:t>ыс.</w:t>
      </w:r>
      <w:r>
        <w:rPr>
          <w:spacing w:val="3"/>
        </w:rPr>
        <w:t xml:space="preserve"> </w:t>
      </w:r>
      <w:r>
        <w:t>долл.</w:t>
      </w:r>
    </w:p>
    <w:p w14:paraId="41887EDD" w14:textId="77777777" w:rsidR="00195523" w:rsidRPr="002E6E68" w:rsidRDefault="00195523" w:rsidP="00433BB3">
      <w:pPr>
        <w:pStyle w:val="a3"/>
        <w:ind w:left="0" w:firstLine="0"/>
        <w:jc w:val="left"/>
        <w:rPr>
          <w:sz w:val="20"/>
          <w:szCs w:val="20"/>
        </w:rPr>
      </w:pPr>
    </w:p>
    <w:p w14:paraId="2C77B609" w14:textId="77777777" w:rsidR="00AC70AE" w:rsidRDefault="00247E98" w:rsidP="00AC70AE">
      <w:pPr>
        <w:pStyle w:val="a3"/>
        <w:ind w:left="0" w:right="108"/>
      </w:pPr>
      <w:bookmarkStart w:id="113" w:name="По_структуре_продукции_из_мяса_следующая"/>
      <w:bookmarkEnd w:id="113"/>
      <w:r>
        <w:t>По</w:t>
      </w:r>
      <w:r>
        <w:rPr>
          <w:spacing w:val="1"/>
        </w:rPr>
        <w:t xml:space="preserve"> </w:t>
      </w:r>
      <w:r>
        <w:t>структуре</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следующая</w:t>
      </w:r>
      <w:r>
        <w:rPr>
          <w:spacing w:val="1"/>
        </w:rPr>
        <w:t xml:space="preserve"> </w:t>
      </w:r>
      <w:r>
        <w:t>картина</w:t>
      </w:r>
      <w:r>
        <w:rPr>
          <w:spacing w:val="1"/>
        </w:rPr>
        <w:t xml:space="preserve"> </w:t>
      </w:r>
      <w:r>
        <w:t>на</w:t>
      </w:r>
      <w:r>
        <w:rPr>
          <w:spacing w:val="1"/>
        </w:rPr>
        <w:t xml:space="preserve"> </w:t>
      </w:r>
      <w:r>
        <w:t>2022</w:t>
      </w:r>
      <w:r>
        <w:rPr>
          <w:spacing w:val="1"/>
        </w:rPr>
        <w:t xml:space="preserve"> </w:t>
      </w:r>
      <w:r>
        <w:t>год:</w:t>
      </w:r>
      <w:r>
        <w:rPr>
          <w:spacing w:val="1"/>
        </w:rPr>
        <w:t xml:space="preserve"> </w:t>
      </w:r>
      <w:r>
        <w:t>наибольший</w:t>
      </w:r>
      <w:r>
        <w:rPr>
          <w:spacing w:val="1"/>
        </w:rPr>
        <w:t xml:space="preserve"> </w:t>
      </w:r>
      <w:r>
        <w:t>удельный</w:t>
      </w:r>
      <w:r>
        <w:rPr>
          <w:spacing w:val="1"/>
        </w:rPr>
        <w:t xml:space="preserve"> </w:t>
      </w:r>
      <w:r>
        <w:t>вес</w:t>
      </w:r>
      <w:r>
        <w:rPr>
          <w:spacing w:val="1"/>
        </w:rPr>
        <w:t xml:space="preserve"> </w:t>
      </w:r>
      <w:r>
        <w:t>колбасы,</w:t>
      </w:r>
      <w:r>
        <w:rPr>
          <w:spacing w:val="1"/>
        </w:rPr>
        <w:t xml:space="preserve"> </w:t>
      </w:r>
      <w:r>
        <w:t>пищевые</w:t>
      </w:r>
      <w:r>
        <w:rPr>
          <w:spacing w:val="1"/>
        </w:rPr>
        <w:t xml:space="preserve"> </w:t>
      </w:r>
      <w:r>
        <w:t>продукты,</w:t>
      </w:r>
      <w:r>
        <w:rPr>
          <w:spacing w:val="1"/>
        </w:rPr>
        <w:t xml:space="preserve"> </w:t>
      </w:r>
      <w:r>
        <w:t>изготовленные</w:t>
      </w:r>
      <w:r>
        <w:rPr>
          <w:spacing w:val="1"/>
        </w:rPr>
        <w:t xml:space="preserve"> </w:t>
      </w:r>
      <w:r>
        <w:t>на</w:t>
      </w:r>
      <w:r>
        <w:rPr>
          <w:spacing w:val="1"/>
        </w:rPr>
        <w:t xml:space="preserve"> </w:t>
      </w:r>
      <w:r>
        <w:t>их</w:t>
      </w:r>
      <w:r>
        <w:rPr>
          <w:spacing w:val="-67"/>
        </w:rPr>
        <w:t xml:space="preserve"> </w:t>
      </w:r>
      <w:r>
        <w:t>основе</w:t>
      </w:r>
      <w:r>
        <w:rPr>
          <w:spacing w:val="1"/>
        </w:rPr>
        <w:t xml:space="preserve"> </w:t>
      </w:r>
      <w:r>
        <w:t>–</w:t>
      </w:r>
      <w:r>
        <w:rPr>
          <w:spacing w:val="1"/>
        </w:rPr>
        <w:t xml:space="preserve"> </w:t>
      </w:r>
      <w:r>
        <w:t>51,8%;</w:t>
      </w:r>
      <w:r>
        <w:rPr>
          <w:spacing w:val="1"/>
        </w:rPr>
        <w:t xml:space="preserve"> </w:t>
      </w:r>
      <w:r>
        <w:t>мясные</w:t>
      </w:r>
      <w:r>
        <w:rPr>
          <w:spacing w:val="1"/>
        </w:rPr>
        <w:t xml:space="preserve"> </w:t>
      </w:r>
      <w:r>
        <w:t>консервы</w:t>
      </w:r>
      <w:r>
        <w:rPr>
          <w:spacing w:val="1"/>
        </w:rPr>
        <w:t xml:space="preserve"> </w:t>
      </w:r>
      <w:r>
        <w:t>-</w:t>
      </w:r>
      <w:r>
        <w:rPr>
          <w:spacing w:val="1"/>
        </w:rPr>
        <w:t xml:space="preserve"> </w:t>
      </w:r>
      <w:r>
        <w:t>22,78%;</w:t>
      </w:r>
      <w:r>
        <w:rPr>
          <w:spacing w:val="1"/>
        </w:rPr>
        <w:t xml:space="preserve"> </w:t>
      </w:r>
      <w:r>
        <w:t>мясо</w:t>
      </w:r>
      <w:r>
        <w:rPr>
          <w:spacing w:val="1"/>
        </w:rPr>
        <w:t xml:space="preserve"> </w:t>
      </w:r>
      <w:r>
        <w:t>крупнорогатого</w:t>
      </w:r>
      <w:r>
        <w:rPr>
          <w:spacing w:val="1"/>
        </w:rPr>
        <w:t xml:space="preserve"> </w:t>
      </w:r>
      <w:r>
        <w:t>скота,</w:t>
      </w:r>
      <w:r>
        <w:rPr>
          <w:spacing w:val="-67"/>
        </w:rPr>
        <w:t xml:space="preserve"> </w:t>
      </w:r>
      <w:r>
        <w:t>замороженное-</w:t>
      </w:r>
      <w:r>
        <w:rPr>
          <w:spacing w:val="-10"/>
        </w:rPr>
        <w:t xml:space="preserve"> </w:t>
      </w:r>
      <w:r>
        <w:t>10,1</w:t>
      </w:r>
      <w:r>
        <w:rPr>
          <w:spacing w:val="-7"/>
        </w:rPr>
        <w:t xml:space="preserve"> </w:t>
      </w:r>
      <w:r>
        <w:t>%;</w:t>
      </w:r>
      <w:r>
        <w:rPr>
          <w:spacing w:val="-9"/>
        </w:rPr>
        <w:t xml:space="preserve"> </w:t>
      </w:r>
      <w:r>
        <w:t>мясо</w:t>
      </w:r>
      <w:r>
        <w:rPr>
          <w:spacing w:val="-7"/>
        </w:rPr>
        <w:t xml:space="preserve"> </w:t>
      </w:r>
      <w:r>
        <w:t>свинины</w:t>
      </w:r>
      <w:r>
        <w:rPr>
          <w:spacing w:val="-5"/>
        </w:rPr>
        <w:t xml:space="preserve"> </w:t>
      </w:r>
      <w:r>
        <w:t>–</w:t>
      </w:r>
      <w:r>
        <w:rPr>
          <w:spacing w:val="-8"/>
        </w:rPr>
        <w:t xml:space="preserve"> </w:t>
      </w:r>
      <w:r>
        <w:t>8,28</w:t>
      </w:r>
      <w:r>
        <w:rPr>
          <w:spacing w:val="-7"/>
        </w:rPr>
        <w:t xml:space="preserve"> </w:t>
      </w:r>
      <w:r>
        <w:t>%;</w:t>
      </w:r>
      <w:r>
        <w:rPr>
          <w:spacing w:val="-9"/>
        </w:rPr>
        <w:t xml:space="preserve"> </w:t>
      </w:r>
      <w:r>
        <w:t>мясо</w:t>
      </w:r>
      <w:r>
        <w:rPr>
          <w:spacing w:val="-7"/>
        </w:rPr>
        <w:t xml:space="preserve"> </w:t>
      </w:r>
      <w:r>
        <w:t>МЛ,</w:t>
      </w:r>
      <w:r>
        <w:rPr>
          <w:spacing w:val="-11"/>
        </w:rPr>
        <w:t xml:space="preserve"> </w:t>
      </w:r>
      <w:r>
        <w:t>свежее,</w:t>
      </w:r>
      <w:r>
        <w:rPr>
          <w:spacing w:val="-5"/>
        </w:rPr>
        <w:t xml:space="preserve"> </w:t>
      </w:r>
      <w:r>
        <w:t>охлажденное</w:t>
      </w:r>
      <w:r>
        <w:rPr>
          <w:spacing w:val="-8"/>
        </w:rPr>
        <w:t xml:space="preserve"> </w:t>
      </w:r>
      <w:r>
        <w:t>или</w:t>
      </w:r>
      <w:r>
        <w:rPr>
          <w:spacing w:val="-67"/>
        </w:rPr>
        <w:t xml:space="preserve"> </w:t>
      </w:r>
      <w:r>
        <w:t>мороженое-4,04%; мясо крупнорогатого скота, свежее или охлажденное – 2,24%;</w:t>
      </w:r>
      <w:r>
        <w:rPr>
          <w:spacing w:val="1"/>
        </w:rPr>
        <w:t xml:space="preserve"> </w:t>
      </w:r>
      <w:r>
        <w:t>прочие</w:t>
      </w:r>
      <w:r>
        <w:rPr>
          <w:spacing w:val="1"/>
        </w:rPr>
        <w:t xml:space="preserve"> </w:t>
      </w:r>
      <w:r>
        <w:t>изделия</w:t>
      </w:r>
      <w:r>
        <w:rPr>
          <w:spacing w:val="1"/>
        </w:rPr>
        <w:t xml:space="preserve"> </w:t>
      </w:r>
      <w:r>
        <w:t>из</w:t>
      </w:r>
      <w:r>
        <w:rPr>
          <w:spacing w:val="1"/>
        </w:rPr>
        <w:t xml:space="preserve"> </w:t>
      </w:r>
      <w:r>
        <w:t>мяса</w:t>
      </w:r>
      <w:r>
        <w:rPr>
          <w:spacing w:val="1"/>
        </w:rPr>
        <w:t xml:space="preserve"> </w:t>
      </w:r>
      <w:r>
        <w:t>и</w:t>
      </w:r>
      <w:r>
        <w:rPr>
          <w:spacing w:val="1"/>
        </w:rPr>
        <w:t xml:space="preserve"> </w:t>
      </w:r>
      <w:r>
        <w:t>субпродукты,</w:t>
      </w:r>
      <w:r>
        <w:rPr>
          <w:spacing w:val="1"/>
        </w:rPr>
        <w:t xml:space="preserve"> </w:t>
      </w:r>
      <w:r>
        <w:t>мелкий</w:t>
      </w:r>
      <w:r>
        <w:rPr>
          <w:spacing w:val="1"/>
        </w:rPr>
        <w:t xml:space="preserve"> </w:t>
      </w:r>
      <w:r>
        <w:t>рогатый</w:t>
      </w:r>
      <w:r>
        <w:rPr>
          <w:spacing w:val="1"/>
        </w:rPr>
        <w:t xml:space="preserve"> </w:t>
      </w:r>
      <w:r>
        <w:t>скот,</w:t>
      </w:r>
      <w:r>
        <w:rPr>
          <w:spacing w:val="1"/>
        </w:rPr>
        <w:t xml:space="preserve"> </w:t>
      </w:r>
      <w:r>
        <w:t>мясопродукты</w:t>
      </w:r>
      <w:r>
        <w:rPr>
          <w:spacing w:val="1"/>
        </w:rPr>
        <w:t xml:space="preserve"> </w:t>
      </w:r>
      <w:r>
        <w:t>соленые,</w:t>
      </w:r>
      <w:r>
        <w:rPr>
          <w:spacing w:val="1"/>
        </w:rPr>
        <w:t xml:space="preserve"> </w:t>
      </w:r>
      <w:r>
        <w:t>в рассоле,</w:t>
      </w:r>
      <w:r>
        <w:rPr>
          <w:spacing w:val="1"/>
        </w:rPr>
        <w:t xml:space="preserve"> </w:t>
      </w:r>
      <w:r>
        <w:t>сушеные или копченые; пищевая</w:t>
      </w:r>
      <w:r>
        <w:rPr>
          <w:spacing w:val="1"/>
        </w:rPr>
        <w:t xml:space="preserve"> </w:t>
      </w:r>
      <w:r>
        <w:t>мука тонкого и грубого</w:t>
      </w:r>
      <w:r>
        <w:rPr>
          <w:spacing w:val="1"/>
        </w:rPr>
        <w:t xml:space="preserve"> </w:t>
      </w:r>
      <w:r>
        <w:t>помола</w:t>
      </w:r>
      <w:r>
        <w:rPr>
          <w:spacing w:val="-1"/>
        </w:rPr>
        <w:t xml:space="preserve"> </w:t>
      </w:r>
      <w:r>
        <w:t>из</w:t>
      </w:r>
      <w:r>
        <w:rPr>
          <w:spacing w:val="-1"/>
        </w:rPr>
        <w:t xml:space="preserve"> </w:t>
      </w:r>
      <w:r>
        <w:t>мяса</w:t>
      </w:r>
      <w:r>
        <w:rPr>
          <w:spacing w:val="-1"/>
        </w:rPr>
        <w:t xml:space="preserve"> </w:t>
      </w:r>
      <w:r>
        <w:t>или</w:t>
      </w:r>
      <w:r>
        <w:rPr>
          <w:spacing w:val="-2"/>
        </w:rPr>
        <w:t xml:space="preserve"> </w:t>
      </w:r>
      <w:r>
        <w:t>мясных</w:t>
      </w:r>
      <w:r>
        <w:rPr>
          <w:spacing w:val="-6"/>
        </w:rPr>
        <w:t xml:space="preserve"> </w:t>
      </w:r>
      <w:r>
        <w:t>субпродуктов,</w:t>
      </w:r>
      <w:r>
        <w:rPr>
          <w:spacing w:val="1"/>
        </w:rPr>
        <w:t xml:space="preserve"> </w:t>
      </w:r>
      <w:r>
        <w:t>не</w:t>
      </w:r>
      <w:r>
        <w:rPr>
          <w:spacing w:val="-1"/>
        </w:rPr>
        <w:t xml:space="preserve"> </w:t>
      </w:r>
      <w:r>
        <w:t>значительно</w:t>
      </w:r>
      <w:r>
        <w:rPr>
          <w:spacing w:val="-2"/>
        </w:rPr>
        <w:t xml:space="preserve"> </w:t>
      </w:r>
      <w:r>
        <w:t>от</w:t>
      </w:r>
      <w:r>
        <w:rPr>
          <w:spacing w:val="-3"/>
        </w:rPr>
        <w:t xml:space="preserve"> </w:t>
      </w:r>
      <w:r>
        <w:t>0,002%</w:t>
      </w:r>
      <w:r>
        <w:rPr>
          <w:spacing w:val="-3"/>
        </w:rPr>
        <w:t xml:space="preserve"> </w:t>
      </w:r>
      <w:r>
        <w:t>до</w:t>
      </w:r>
      <w:r>
        <w:rPr>
          <w:spacing w:val="-2"/>
        </w:rPr>
        <w:t xml:space="preserve"> </w:t>
      </w:r>
      <w:r>
        <w:t>0,33</w:t>
      </w:r>
      <w:r>
        <w:rPr>
          <w:spacing w:val="-2"/>
        </w:rPr>
        <w:t xml:space="preserve"> </w:t>
      </w:r>
      <w:r>
        <w:t>%.</w:t>
      </w:r>
      <w:bookmarkStart w:id="114" w:name="Таблица_23_-_Импорт_продукции_из_мяса_в_"/>
      <w:bookmarkEnd w:id="114"/>
    </w:p>
    <w:p w14:paraId="078F3145" w14:textId="77777777" w:rsidR="00AC70AE" w:rsidRPr="002E6E68" w:rsidRDefault="00AC70AE" w:rsidP="00AC70AE">
      <w:pPr>
        <w:pStyle w:val="a3"/>
        <w:ind w:left="0" w:right="108"/>
        <w:rPr>
          <w:sz w:val="24"/>
          <w:szCs w:val="24"/>
        </w:rPr>
      </w:pPr>
    </w:p>
    <w:p w14:paraId="1B61C7CF" w14:textId="77777777" w:rsidR="00195523" w:rsidRDefault="00247E98" w:rsidP="002E6E68">
      <w:pPr>
        <w:pStyle w:val="a3"/>
        <w:ind w:left="0" w:right="108" w:firstLine="0"/>
        <w:jc w:val="center"/>
      </w:pPr>
      <w:r>
        <w:t>Таблица</w:t>
      </w:r>
      <w:r>
        <w:rPr>
          <w:spacing w:val="-2"/>
        </w:rPr>
        <w:t xml:space="preserve"> </w:t>
      </w:r>
      <w:r>
        <w:t>23 -</w:t>
      </w:r>
      <w:r>
        <w:rPr>
          <w:spacing w:val="-4"/>
        </w:rPr>
        <w:t xml:space="preserve"> </w:t>
      </w:r>
      <w:r>
        <w:t>Импорт</w:t>
      </w:r>
      <w:r>
        <w:rPr>
          <w:spacing w:val="-3"/>
        </w:rPr>
        <w:t xml:space="preserve"> </w:t>
      </w:r>
      <w:r>
        <w:t>продукции</w:t>
      </w:r>
      <w:r>
        <w:rPr>
          <w:spacing w:val="-3"/>
        </w:rPr>
        <w:t xml:space="preserve"> </w:t>
      </w:r>
      <w:r>
        <w:t>из</w:t>
      </w:r>
      <w:r>
        <w:rPr>
          <w:spacing w:val="-1"/>
        </w:rPr>
        <w:t xml:space="preserve"> </w:t>
      </w:r>
      <w:r>
        <w:t>мяса</w:t>
      </w:r>
      <w:r>
        <w:rPr>
          <w:spacing w:val="-2"/>
        </w:rPr>
        <w:t xml:space="preserve"> </w:t>
      </w:r>
      <w:r>
        <w:t>в</w:t>
      </w:r>
      <w:r>
        <w:rPr>
          <w:spacing w:val="-3"/>
        </w:rPr>
        <w:t xml:space="preserve"> </w:t>
      </w:r>
      <w:r>
        <w:t>тоннах</w:t>
      </w:r>
      <w:r>
        <w:rPr>
          <w:spacing w:val="-6"/>
        </w:rPr>
        <w:t xml:space="preserve"> </w:t>
      </w:r>
      <w:r>
        <w:t>и</w:t>
      </w:r>
      <w:r>
        <w:rPr>
          <w:spacing w:val="-3"/>
        </w:rPr>
        <w:t xml:space="preserve"> </w:t>
      </w:r>
      <w:r>
        <w:t>его</w:t>
      </w:r>
      <w:r>
        <w:rPr>
          <w:spacing w:val="-2"/>
        </w:rPr>
        <w:t xml:space="preserve"> </w:t>
      </w:r>
      <w:r>
        <w:t>структура</w:t>
      </w:r>
      <w:r>
        <w:rPr>
          <w:spacing w:val="-2"/>
        </w:rPr>
        <w:t xml:space="preserve"> </w:t>
      </w:r>
      <w:r>
        <w:t>в</w:t>
      </w:r>
      <w:r>
        <w:rPr>
          <w:spacing w:val="-3"/>
        </w:rPr>
        <w:t xml:space="preserve"> </w:t>
      </w:r>
      <w:r>
        <w:t>РК,</w:t>
      </w:r>
      <w:r>
        <w:rPr>
          <w:spacing w:val="1"/>
        </w:rPr>
        <w:t xml:space="preserve"> </w:t>
      </w:r>
      <w:r>
        <w:t>%</w:t>
      </w:r>
    </w:p>
    <w:p w14:paraId="113B1C54" w14:textId="77777777" w:rsidR="00195523" w:rsidRPr="002E6E68" w:rsidRDefault="00195523" w:rsidP="00433BB3">
      <w:pPr>
        <w:pStyle w:val="a3"/>
        <w:ind w:left="0" w:firstLine="0"/>
        <w:jc w:val="left"/>
        <w:rPr>
          <w:sz w:val="20"/>
          <w:szCs w:val="20"/>
        </w:rPr>
      </w:pPr>
    </w:p>
    <w:tbl>
      <w:tblPr>
        <w:tblStyle w:val="10"/>
        <w:tblW w:w="9634" w:type="dxa"/>
        <w:tblLayout w:type="fixed"/>
        <w:tblLook w:val="04A0" w:firstRow="1" w:lastRow="0" w:firstColumn="1" w:lastColumn="0" w:noHBand="0" w:noVBand="1"/>
      </w:tblPr>
      <w:tblGrid>
        <w:gridCol w:w="561"/>
        <w:gridCol w:w="2269"/>
        <w:gridCol w:w="850"/>
        <w:gridCol w:w="992"/>
        <w:gridCol w:w="993"/>
        <w:gridCol w:w="992"/>
        <w:gridCol w:w="992"/>
        <w:gridCol w:w="993"/>
        <w:gridCol w:w="992"/>
      </w:tblGrid>
      <w:tr w:rsidR="002E6E68" w:rsidRPr="00A17D04" w14:paraId="1FB36463" w14:textId="77777777" w:rsidTr="00827DF1">
        <w:tc>
          <w:tcPr>
            <w:tcW w:w="561" w:type="dxa"/>
            <w:vMerge w:val="restart"/>
            <w:vAlign w:val="center"/>
          </w:tcPr>
          <w:p w14:paraId="23BA8AF9" w14:textId="77777777" w:rsidR="002E6E68" w:rsidRPr="00A17D04" w:rsidRDefault="002E6E68" w:rsidP="00827DF1">
            <w:pPr>
              <w:tabs>
                <w:tab w:val="left" w:pos="311"/>
              </w:tabs>
              <w:jc w:val="center"/>
            </w:pPr>
            <w:r w:rsidRPr="00A17D04">
              <w:t>№ п/п</w:t>
            </w:r>
          </w:p>
        </w:tc>
        <w:tc>
          <w:tcPr>
            <w:tcW w:w="2269" w:type="dxa"/>
            <w:vMerge w:val="restart"/>
            <w:vAlign w:val="center"/>
          </w:tcPr>
          <w:p w14:paraId="46723EBC" w14:textId="77777777" w:rsidR="002E6E68" w:rsidRPr="00A17D04" w:rsidRDefault="002E6E68" w:rsidP="00827DF1">
            <w:pPr>
              <w:jc w:val="center"/>
            </w:pPr>
            <w:r w:rsidRPr="00A17D04">
              <w:t>Наименование</w:t>
            </w:r>
          </w:p>
        </w:tc>
        <w:tc>
          <w:tcPr>
            <w:tcW w:w="4819" w:type="dxa"/>
            <w:gridSpan w:val="5"/>
            <w:vAlign w:val="center"/>
          </w:tcPr>
          <w:p w14:paraId="27DD88B1" w14:textId="77777777" w:rsidR="002E6E68" w:rsidRPr="00A17D04" w:rsidRDefault="002E6E68" w:rsidP="00827DF1">
            <w:pPr>
              <w:jc w:val="center"/>
            </w:pPr>
            <w:r w:rsidRPr="00A17D04">
              <w:t>Годы</w:t>
            </w:r>
          </w:p>
        </w:tc>
        <w:tc>
          <w:tcPr>
            <w:tcW w:w="1985" w:type="dxa"/>
            <w:gridSpan w:val="2"/>
            <w:vAlign w:val="center"/>
          </w:tcPr>
          <w:p w14:paraId="78D1B255" w14:textId="77777777" w:rsidR="002E6E68" w:rsidRPr="00A17D04" w:rsidRDefault="002E6E68" w:rsidP="00827DF1">
            <w:pPr>
              <w:jc w:val="center"/>
            </w:pPr>
            <w:r w:rsidRPr="00A17D04">
              <w:t>Абсолютное отклонение</w:t>
            </w:r>
          </w:p>
        </w:tc>
      </w:tr>
      <w:tr w:rsidR="002E6E68" w:rsidRPr="00A17D04" w14:paraId="7B4189DC" w14:textId="77777777" w:rsidTr="00827DF1">
        <w:trPr>
          <w:trHeight w:val="281"/>
        </w:trPr>
        <w:tc>
          <w:tcPr>
            <w:tcW w:w="561" w:type="dxa"/>
            <w:vMerge/>
            <w:vAlign w:val="center"/>
          </w:tcPr>
          <w:p w14:paraId="401EE708" w14:textId="77777777" w:rsidR="002E6E68" w:rsidRPr="00A17D04" w:rsidRDefault="002E6E68" w:rsidP="00827DF1">
            <w:pPr>
              <w:tabs>
                <w:tab w:val="left" w:pos="311"/>
              </w:tabs>
              <w:jc w:val="center"/>
            </w:pPr>
          </w:p>
        </w:tc>
        <w:tc>
          <w:tcPr>
            <w:tcW w:w="2269" w:type="dxa"/>
            <w:vMerge/>
            <w:vAlign w:val="center"/>
          </w:tcPr>
          <w:p w14:paraId="7C91F92A" w14:textId="77777777" w:rsidR="002E6E68" w:rsidRPr="00A17D04" w:rsidRDefault="002E6E68" w:rsidP="00827DF1">
            <w:pPr>
              <w:jc w:val="center"/>
            </w:pPr>
          </w:p>
        </w:tc>
        <w:tc>
          <w:tcPr>
            <w:tcW w:w="850" w:type="dxa"/>
            <w:vAlign w:val="center"/>
          </w:tcPr>
          <w:p w14:paraId="0710C99B" w14:textId="77777777" w:rsidR="002E6E68" w:rsidRPr="00A17D04" w:rsidRDefault="002E6E68" w:rsidP="00827DF1">
            <w:pPr>
              <w:jc w:val="center"/>
            </w:pPr>
            <w:r w:rsidRPr="00A17D04">
              <w:t>2018</w:t>
            </w:r>
          </w:p>
        </w:tc>
        <w:tc>
          <w:tcPr>
            <w:tcW w:w="992" w:type="dxa"/>
            <w:vAlign w:val="center"/>
          </w:tcPr>
          <w:p w14:paraId="2A12F0D6" w14:textId="77777777" w:rsidR="002E6E68" w:rsidRPr="00A17D04" w:rsidRDefault="002E6E68" w:rsidP="00827DF1">
            <w:pPr>
              <w:jc w:val="center"/>
            </w:pPr>
            <w:r w:rsidRPr="00A17D04">
              <w:t>2019</w:t>
            </w:r>
          </w:p>
        </w:tc>
        <w:tc>
          <w:tcPr>
            <w:tcW w:w="993" w:type="dxa"/>
            <w:vAlign w:val="center"/>
          </w:tcPr>
          <w:p w14:paraId="33AE1E0E" w14:textId="77777777" w:rsidR="002E6E68" w:rsidRPr="00A17D04" w:rsidRDefault="002E6E68" w:rsidP="00827DF1">
            <w:pPr>
              <w:jc w:val="center"/>
            </w:pPr>
            <w:r w:rsidRPr="00A17D04">
              <w:t>2020</w:t>
            </w:r>
          </w:p>
        </w:tc>
        <w:tc>
          <w:tcPr>
            <w:tcW w:w="992" w:type="dxa"/>
            <w:vAlign w:val="center"/>
          </w:tcPr>
          <w:p w14:paraId="39C3D089" w14:textId="77777777" w:rsidR="002E6E68" w:rsidRPr="00A17D04" w:rsidRDefault="002E6E68" w:rsidP="00827DF1">
            <w:pPr>
              <w:jc w:val="center"/>
            </w:pPr>
            <w:r w:rsidRPr="00A17D04">
              <w:t>2021</w:t>
            </w:r>
          </w:p>
        </w:tc>
        <w:tc>
          <w:tcPr>
            <w:tcW w:w="992" w:type="dxa"/>
            <w:vAlign w:val="center"/>
          </w:tcPr>
          <w:p w14:paraId="2823DC41" w14:textId="77777777" w:rsidR="002E6E68" w:rsidRPr="00A17D04" w:rsidRDefault="002E6E68" w:rsidP="00827DF1">
            <w:pPr>
              <w:jc w:val="center"/>
            </w:pPr>
            <w:r w:rsidRPr="00A17D04">
              <w:t>2022</w:t>
            </w:r>
          </w:p>
        </w:tc>
        <w:tc>
          <w:tcPr>
            <w:tcW w:w="993" w:type="dxa"/>
            <w:vAlign w:val="center"/>
          </w:tcPr>
          <w:p w14:paraId="02C58435" w14:textId="77777777" w:rsidR="002E6E68" w:rsidRPr="00A17D04" w:rsidRDefault="002E6E68" w:rsidP="00827DF1">
            <w:pPr>
              <w:jc w:val="center"/>
            </w:pPr>
            <w:r w:rsidRPr="00A17D04">
              <w:t>+, -</w:t>
            </w:r>
          </w:p>
        </w:tc>
        <w:tc>
          <w:tcPr>
            <w:tcW w:w="992" w:type="dxa"/>
            <w:vAlign w:val="center"/>
          </w:tcPr>
          <w:p w14:paraId="6E6D8984" w14:textId="77777777" w:rsidR="002E6E68" w:rsidRPr="00A17D04" w:rsidRDefault="002E6E68" w:rsidP="00827DF1">
            <w:pPr>
              <w:tabs>
                <w:tab w:val="left" w:pos="804"/>
              </w:tabs>
              <w:jc w:val="center"/>
            </w:pPr>
            <w:r w:rsidRPr="00A17D04">
              <w:t>%</w:t>
            </w:r>
          </w:p>
        </w:tc>
      </w:tr>
      <w:tr w:rsidR="002E6E68" w:rsidRPr="00A17D04" w14:paraId="29B32E77" w14:textId="77777777" w:rsidTr="00827DF1">
        <w:trPr>
          <w:trHeight w:val="178"/>
        </w:trPr>
        <w:tc>
          <w:tcPr>
            <w:tcW w:w="9634" w:type="dxa"/>
            <w:gridSpan w:val="9"/>
          </w:tcPr>
          <w:p w14:paraId="1C52A5E6" w14:textId="77777777" w:rsidR="002E6E68" w:rsidRPr="00A17D04" w:rsidRDefault="002E6E68" w:rsidP="00827DF1">
            <w:pPr>
              <w:tabs>
                <w:tab w:val="left" w:pos="311"/>
                <w:tab w:val="left" w:pos="804"/>
              </w:tabs>
              <w:jc w:val="center"/>
            </w:pPr>
            <w:r w:rsidRPr="00A17D04">
              <w:t>Импорт мясной продукции, тонн</w:t>
            </w:r>
          </w:p>
        </w:tc>
      </w:tr>
      <w:tr w:rsidR="002E6E68" w:rsidRPr="00A17D04" w14:paraId="5F5C9D47" w14:textId="77777777" w:rsidTr="00F95F4C">
        <w:trPr>
          <w:trHeight w:val="617"/>
        </w:trPr>
        <w:tc>
          <w:tcPr>
            <w:tcW w:w="561" w:type="dxa"/>
          </w:tcPr>
          <w:p w14:paraId="5A0A50C3" w14:textId="77777777" w:rsidR="002E6E68" w:rsidRPr="00A17D04" w:rsidRDefault="002E6E68" w:rsidP="00827DF1">
            <w:pPr>
              <w:tabs>
                <w:tab w:val="left" w:pos="311"/>
              </w:tabs>
              <w:contextualSpacing/>
              <w:jc w:val="center"/>
            </w:pPr>
            <w:r>
              <w:t>1</w:t>
            </w:r>
          </w:p>
        </w:tc>
        <w:tc>
          <w:tcPr>
            <w:tcW w:w="2269" w:type="dxa"/>
          </w:tcPr>
          <w:p w14:paraId="58C93842" w14:textId="77777777" w:rsidR="002E6E68" w:rsidRPr="00A17D04" w:rsidRDefault="002E6E68" w:rsidP="00827DF1">
            <w:pPr>
              <w:jc w:val="both"/>
              <w:rPr>
                <w:rFonts w:eastAsia="Calibri"/>
                <w:lang w:val="kk-KZ"/>
              </w:rPr>
            </w:pPr>
            <w:r w:rsidRPr="00A17D04">
              <w:t xml:space="preserve">Мясо </w:t>
            </w:r>
            <w:r>
              <w:t>КРС</w:t>
            </w:r>
            <w:r w:rsidR="00EE5F63">
              <w:t>, свежее или охлажден.</w:t>
            </w:r>
            <w:r>
              <w:t>,</w:t>
            </w:r>
            <w:r w:rsidRPr="00A17D04">
              <w:t xml:space="preserve"> тонн</w:t>
            </w:r>
          </w:p>
        </w:tc>
        <w:tc>
          <w:tcPr>
            <w:tcW w:w="850" w:type="dxa"/>
            <w:vAlign w:val="center"/>
          </w:tcPr>
          <w:p w14:paraId="3A8019A3" w14:textId="77777777" w:rsidR="002E6E68" w:rsidRPr="00A17D04" w:rsidRDefault="002E6E68" w:rsidP="00827DF1">
            <w:pPr>
              <w:ind w:right="-107"/>
              <w:jc w:val="center"/>
              <w:rPr>
                <w:rFonts w:eastAsia="Calibri"/>
                <w:spacing w:val="-2"/>
                <w:lang w:val="kk-KZ"/>
              </w:rPr>
            </w:pPr>
            <w:r w:rsidRPr="00A17D04">
              <w:rPr>
                <w:color w:val="000000"/>
              </w:rPr>
              <w:t>2049,6</w:t>
            </w:r>
          </w:p>
        </w:tc>
        <w:tc>
          <w:tcPr>
            <w:tcW w:w="992" w:type="dxa"/>
            <w:vAlign w:val="center"/>
          </w:tcPr>
          <w:p w14:paraId="5F645E00" w14:textId="77777777" w:rsidR="002E6E68" w:rsidRPr="00A17D04" w:rsidRDefault="002E6E68" w:rsidP="00827DF1">
            <w:pPr>
              <w:ind w:right="-107"/>
              <w:jc w:val="center"/>
              <w:rPr>
                <w:rFonts w:eastAsia="Calibri"/>
                <w:spacing w:val="-2"/>
                <w:lang w:val="kk-KZ"/>
              </w:rPr>
            </w:pPr>
            <w:r w:rsidRPr="00A17D04">
              <w:rPr>
                <w:color w:val="000000"/>
              </w:rPr>
              <w:t>10256,19</w:t>
            </w:r>
          </w:p>
        </w:tc>
        <w:tc>
          <w:tcPr>
            <w:tcW w:w="993" w:type="dxa"/>
            <w:vAlign w:val="center"/>
          </w:tcPr>
          <w:p w14:paraId="28771366" w14:textId="77777777" w:rsidR="002E6E68" w:rsidRPr="00A17D04" w:rsidRDefault="002E6E68" w:rsidP="00827DF1">
            <w:pPr>
              <w:ind w:right="-107"/>
              <w:jc w:val="center"/>
              <w:rPr>
                <w:rFonts w:eastAsia="Calibri"/>
                <w:spacing w:val="-2"/>
                <w:lang w:val="kk-KZ"/>
              </w:rPr>
            </w:pPr>
            <w:r w:rsidRPr="00A17D04">
              <w:rPr>
                <w:color w:val="000000"/>
              </w:rPr>
              <w:t>12796,65</w:t>
            </w:r>
          </w:p>
        </w:tc>
        <w:tc>
          <w:tcPr>
            <w:tcW w:w="992" w:type="dxa"/>
            <w:vAlign w:val="center"/>
          </w:tcPr>
          <w:p w14:paraId="7B2FEB05" w14:textId="77777777" w:rsidR="002E6E68" w:rsidRPr="00A17D04" w:rsidRDefault="002E6E68" w:rsidP="00827DF1">
            <w:pPr>
              <w:ind w:right="-107"/>
              <w:jc w:val="center"/>
              <w:rPr>
                <w:rFonts w:eastAsia="Calibri"/>
                <w:spacing w:val="-2"/>
              </w:rPr>
            </w:pPr>
            <w:r w:rsidRPr="00A17D04">
              <w:rPr>
                <w:color w:val="000000"/>
              </w:rPr>
              <w:t>9520,69</w:t>
            </w:r>
          </w:p>
        </w:tc>
        <w:tc>
          <w:tcPr>
            <w:tcW w:w="992" w:type="dxa"/>
            <w:vAlign w:val="center"/>
          </w:tcPr>
          <w:p w14:paraId="78581D24" w14:textId="77777777" w:rsidR="002E6E68" w:rsidRPr="00A17D04" w:rsidRDefault="002E6E68" w:rsidP="00827DF1">
            <w:pPr>
              <w:ind w:right="-107"/>
              <w:jc w:val="center"/>
              <w:rPr>
                <w:rFonts w:eastAsia="Calibri"/>
                <w:spacing w:val="-2"/>
              </w:rPr>
            </w:pPr>
            <w:r w:rsidRPr="00A17D04">
              <w:rPr>
                <w:color w:val="000000"/>
              </w:rPr>
              <w:t>1440,13</w:t>
            </w:r>
          </w:p>
        </w:tc>
        <w:tc>
          <w:tcPr>
            <w:tcW w:w="993" w:type="dxa"/>
            <w:vAlign w:val="center"/>
          </w:tcPr>
          <w:p w14:paraId="6762F7DF" w14:textId="77777777" w:rsidR="002E6E68" w:rsidRPr="00A17D04" w:rsidRDefault="002E6E68" w:rsidP="00827DF1">
            <w:pPr>
              <w:ind w:right="-107"/>
              <w:jc w:val="center"/>
              <w:rPr>
                <w:color w:val="000000"/>
              </w:rPr>
            </w:pPr>
            <w:r w:rsidRPr="00A17D04">
              <w:rPr>
                <w:color w:val="000000"/>
              </w:rPr>
              <w:t>-609,47</w:t>
            </w:r>
          </w:p>
        </w:tc>
        <w:tc>
          <w:tcPr>
            <w:tcW w:w="992" w:type="dxa"/>
            <w:vAlign w:val="center"/>
          </w:tcPr>
          <w:p w14:paraId="5ACC0159" w14:textId="77777777" w:rsidR="002E6E68" w:rsidRPr="00A17D04" w:rsidRDefault="002E6E68" w:rsidP="00827DF1">
            <w:pPr>
              <w:ind w:right="-107"/>
              <w:jc w:val="center"/>
              <w:rPr>
                <w:color w:val="000000"/>
              </w:rPr>
            </w:pPr>
            <w:r w:rsidRPr="00A17D04">
              <w:rPr>
                <w:color w:val="000000"/>
              </w:rPr>
              <w:t>-29,73</w:t>
            </w:r>
          </w:p>
        </w:tc>
      </w:tr>
      <w:tr w:rsidR="002E6E68" w:rsidRPr="00A17D04" w14:paraId="74202017" w14:textId="77777777" w:rsidTr="00F95F4C">
        <w:trPr>
          <w:trHeight w:val="697"/>
        </w:trPr>
        <w:tc>
          <w:tcPr>
            <w:tcW w:w="561" w:type="dxa"/>
          </w:tcPr>
          <w:p w14:paraId="7F0AA6D9" w14:textId="77777777" w:rsidR="002E6E68" w:rsidRPr="00A17D04" w:rsidRDefault="002E6E68" w:rsidP="00827DF1">
            <w:pPr>
              <w:tabs>
                <w:tab w:val="left" w:pos="311"/>
              </w:tabs>
              <w:contextualSpacing/>
              <w:jc w:val="center"/>
            </w:pPr>
            <w:r>
              <w:t>2</w:t>
            </w:r>
          </w:p>
        </w:tc>
        <w:tc>
          <w:tcPr>
            <w:tcW w:w="2269" w:type="dxa"/>
          </w:tcPr>
          <w:p w14:paraId="56AFCEEA" w14:textId="77777777" w:rsidR="002E6E68" w:rsidRPr="00A17D04" w:rsidRDefault="002E6E68" w:rsidP="00827DF1">
            <w:pPr>
              <w:jc w:val="both"/>
            </w:pPr>
            <w:r w:rsidRPr="00A17D04">
              <w:t xml:space="preserve">Мясо </w:t>
            </w:r>
            <w:r>
              <w:t>КРС</w:t>
            </w:r>
            <w:r w:rsidRPr="00A17D04">
              <w:t>, заморо</w:t>
            </w:r>
            <w:r>
              <w:t>-</w:t>
            </w:r>
            <w:r w:rsidRPr="00A17D04">
              <w:t>женное, тыс. долл.</w:t>
            </w:r>
          </w:p>
        </w:tc>
        <w:tc>
          <w:tcPr>
            <w:tcW w:w="850" w:type="dxa"/>
            <w:vAlign w:val="center"/>
          </w:tcPr>
          <w:p w14:paraId="31A1B90E" w14:textId="77777777" w:rsidR="002E6E68" w:rsidRPr="00A17D04" w:rsidRDefault="002E6E68" w:rsidP="00827DF1">
            <w:pPr>
              <w:ind w:right="-107"/>
              <w:jc w:val="center"/>
            </w:pPr>
            <w:r w:rsidRPr="00A17D04">
              <w:rPr>
                <w:color w:val="000000"/>
              </w:rPr>
              <w:t>13129,9</w:t>
            </w:r>
          </w:p>
        </w:tc>
        <w:tc>
          <w:tcPr>
            <w:tcW w:w="992" w:type="dxa"/>
            <w:vAlign w:val="center"/>
          </w:tcPr>
          <w:p w14:paraId="244523F5" w14:textId="77777777" w:rsidR="002E6E68" w:rsidRPr="00A17D04" w:rsidRDefault="002E6E68" w:rsidP="00827DF1">
            <w:pPr>
              <w:ind w:right="-107"/>
              <w:jc w:val="center"/>
            </w:pPr>
            <w:r w:rsidRPr="00A17D04">
              <w:rPr>
                <w:color w:val="000000"/>
              </w:rPr>
              <w:t>16107,52</w:t>
            </w:r>
          </w:p>
        </w:tc>
        <w:tc>
          <w:tcPr>
            <w:tcW w:w="993" w:type="dxa"/>
            <w:vAlign w:val="center"/>
          </w:tcPr>
          <w:p w14:paraId="0B8127A1" w14:textId="77777777" w:rsidR="002E6E68" w:rsidRPr="00A17D04" w:rsidRDefault="002E6E68" w:rsidP="00827DF1">
            <w:pPr>
              <w:ind w:right="-107"/>
              <w:jc w:val="center"/>
            </w:pPr>
            <w:r w:rsidRPr="00A17D04">
              <w:rPr>
                <w:color w:val="000000"/>
              </w:rPr>
              <w:t>12319,59</w:t>
            </w:r>
          </w:p>
        </w:tc>
        <w:tc>
          <w:tcPr>
            <w:tcW w:w="992" w:type="dxa"/>
            <w:vAlign w:val="center"/>
          </w:tcPr>
          <w:p w14:paraId="74D9F2BF" w14:textId="77777777" w:rsidR="002E6E68" w:rsidRPr="00A17D04" w:rsidRDefault="002E6E68" w:rsidP="00827DF1">
            <w:pPr>
              <w:ind w:right="-107"/>
              <w:jc w:val="center"/>
            </w:pPr>
            <w:r w:rsidRPr="00A17D04">
              <w:rPr>
                <w:color w:val="000000"/>
              </w:rPr>
              <w:t>9972,02</w:t>
            </w:r>
          </w:p>
        </w:tc>
        <w:tc>
          <w:tcPr>
            <w:tcW w:w="992" w:type="dxa"/>
            <w:vAlign w:val="center"/>
          </w:tcPr>
          <w:p w14:paraId="6842907B" w14:textId="77777777" w:rsidR="002E6E68" w:rsidRPr="00A17D04" w:rsidRDefault="002E6E68" w:rsidP="00827DF1">
            <w:pPr>
              <w:ind w:right="-107"/>
              <w:jc w:val="center"/>
            </w:pPr>
            <w:r w:rsidRPr="00A17D04">
              <w:rPr>
                <w:color w:val="000000"/>
              </w:rPr>
              <w:t>5233,32</w:t>
            </w:r>
          </w:p>
        </w:tc>
        <w:tc>
          <w:tcPr>
            <w:tcW w:w="993" w:type="dxa"/>
            <w:vAlign w:val="center"/>
          </w:tcPr>
          <w:p w14:paraId="5CADABB4" w14:textId="77777777" w:rsidR="002E6E68" w:rsidRPr="00A17D04" w:rsidRDefault="002E6E68" w:rsidP="00827DF1">
            <w:pPr>
              <w:ind w:right="-107"/>
              <w:jc w:val="center"/>
              <w:rPr>
                <w:color w:val="000000"/>
              </w:rPr>
            </w:pPr>
            <w:r w:rsidRPr="00A17D04">
              <w:rPr>
                <w:color w:val="000000"/>
              </w:rPr>
              <w:t>-7896,58</w:t>
            </w:r>
          </w:p>
        </w:tc>
        <w:tc>
          <w:tcPr>
            <w:tcW w:w="992" w:type="dxa"/>
            <w:vAlign w:val="center"/>
          </w:tcPr>
          <w:p w14:paraId="0DA0FD3F" w14:textId="77777777" w:rsidR="002E6E68" w:rsidRPr="00A17D04" w:rsidRDefault="002E6E68" w:rsidP="00827DF1">
            <w:pPr>
              <w:ind w:right="-107"/>
              <w:jc w:val="center"/>
              <w:rPr>
                <w:color w:val="000000"/>
              </w:rPr>
            </w:pPr>
            <w:r w:rsidRPr="00A17D04">
              <w:rPr>
                <w:color w:val="000000"/>
              </w:rPr>
              <w:t>-60,14</w:t>
            </w:r>
          </w:p>
        </w:tc>
      </w:tr>
      <w:tr w:rsidR="002E6E68" w:rsidRPr="00A17D04" w14:paraId="1CD4F885" w14:textId="77777777" w:rsidTr="00F95F4C">
        <w:trPr>
          <w:trHeight w:val="834"/>
        </w:trPr>
        <w:tc>
          <w:tcPr>
            <w:tcW w:w="561" w:type="dxa"/>
          </w:tcPr>
          <w:p w14:paraId="0F7C1A21" w14:textId="77777777" w:rsidR="002E6E68" w:rsidRPr="00A17D04" w:rsidRDefault="002E6E68" w:rsidP="00827DF1">
            <w:pPr>
              <w:tabs>
                <w:tab w:val="left" w:pos="311"/>
              </w:tabs>
              <w:contextualSpacing/>
              <w:jc w:val="center"/>
            </w:pPr>
            <w:r>
              <w:t>3</w:t>
            </w:r>
          </w:p>
        </w:tc>
        <w:tc>
          <w:tcPr>
            <w:tcW w:w="2269" w:type="dxa"/>
          </w:tcPr>
          <w:p w14:paraId="27031C90" w14:textId="77777777" w:rsidR="002E6E68" w:rsidRPr="00A17D04" w:rsidRDefault="002E6E68" w:rsidP="00827DF1">
            <w:pPr>
              <w:jc w:val="both"/>
            </w:pPr>
            <w:r w:rsidRPr="00A17D04">
              <w:t>Свинина свежая, охлажденная или замороженная, тонн</w:t>
            </w:r>
          </w:p>
        </w:tc>
        <w:tc>
          <w:tcPr>
            <w:tcW w:w="850" w:type="dxa"/>
            <w:vAlign w:val="center"/>
          </w:tcPr>
          <w:p w14:paraId="3D6B791C" w14:textId="77777777" w:rsidR="002E6E68" w:rsidRPr="00A17D04" w:rsidRDefault="002E6E68" w:rsidP="00827DF1">
            <w:pPr>
              <w:ind w:right="-107"/>
              <w:jc w:val="center"/>
            </w:pPr>
            <w:r w:rsidRPr="00A17D04">
              <w:rPr>
                <w:color w:val="000000"/>
              </w:rPr>
              <w:t>2008,8</w:t>
            </w:r>
          </w:p>
        </w:tc>
        <w:tc>
          <w:tcPr>
            <w:tcW w:w="992" w:type="dxa"/>
            <w:vAlign w:val="center"/>
          </w:tcPr>
          <w:p w14:paraId="5F11F4DF" w14:textId="77777777" w:rsidR="002E6E68" w:rsidRPr="00A17D04" w:rsidRDefault="002E6E68" w:rsidP="00827DF1">
            <w:pPr>
              <w:ind w:right="-107"/>
              <w:jc w:val="center"/>
            </w:pPr>
            <w:r w:rsidRPr="00A17D04">
              <w:rPr>
                <w:color w:val="000000"/>
              </w:rPr>
              <w:t>1697,52</w:t>
            </w:r>
          </w:p>
        </w:tc>
        <w:tc>
          <w:tcPr>
            <w:tcW w:w="993" w:type="dxa"/>
            <w:vAlign w:val="center"/>
          </w:tcPr>
          <w:p w14:paraId="4EEBF6B6" w14:textId="77777777" w:rsidR="002E6E68" w:rsidRPr="00A17D04" w:rsidRDefault="002E6E68" w:rsidP="00827DF1">
            <w:pPr>
              <w:ind w:right="-107"/>
              <w:jc w:val="center"/>
            </w:pPr>
            <w:r w:rsidRPr="00A17D04">
              <w:rPr>
                <w:color w:val="000000"/>
              </w:rPr>
              <w:t>4494,23</w:t>
            </w:r>
          </w:p>
        </w:tc>
        <w:tc>
          <w:tcPr>
            <w:tcW w:w="992" w:type="dxa"/>
            <w:vAlign w:val="center"/>
          </w:tcPr>
          <w:p w14:paraId="4D648CF1" w14:textId="77777777" w:rsidR="002E6E68" w:rsidRPr="00A17D04" w:rsidRDefault="002E6E68" w:rsidP="00827DF1">
            <w:pPr>
              <w:ind w:right="-107"/>
              <w:jc w:val="center"/>
            </w:pPr>
            <w:r>
              <w:rPr>
                <w:color w:val="000000"/>
              </w:rPr>
              <w:t>6560,79</w:t>
            </w:r>
          </w:p>
        </w:tc>
        <w:tc>
          <w:tcPr>
            <w:tcW w:w="992" w:type="dxa"/>
            <w:vAlign w:val="center"/>
          </w:tcPr>
          <w:p w14:paraId="257FD7D0" w14:textId="77777777" w:rsidR="002E6E68" w:rsidRPr="00A17D04" w:rsidRDefault="002E6E68" w:rsidP="00827DF1">
            <w:pPr>
              <w:ind w:right="-107"/>
              <w:jc w:val="center"/>
            </w:pPr>
            <w:r w:rsidRPr="00A17D04">
              <w:rPr>
                <w:color w:val="000000"/>
              </w:rPr>
              <w:t>7844,82</w:t>
            </w:r>
          </w:p>
        </w:tc>
        <w:tc>
          <w:tcPr>
            <w:tcW w:w="993" w:type="dxa"/>
            <w:vAlign w:val="center"/>
          </w:tcPr>
          <w:p w14:paraId="34870D5F" w14:textId="77777777" w:rsidR="002E6E68" w:rsidRPr="00A17D04" w:rsidRDefault="002E6E68" w:rsidP="00827DF1">
            <w:pPr>
              <w:ind w:right="-107"/>
              <w:jc w:val="center"/>
              <w:rPr>
                <w:color w:val="000000"/>
              </w:rPr>
            </w:pPr>
            <w:r w:rsidRPr="00A17D04">
              <w:rPr>
                <w:color w:val="000000"/>
              </w:rPr>
              <w:t>5836,02</w:t>
            </w:r>
          </w:p>
        </w:tc>
        <w:tc>
          <w:tcPr>
            <w:tcW w:w="992" w:type="dxa"/>
            <w:vAlign w:val="center"/>
          </w:tcPr>
          <w:p w14:paraId="3C18C1F0" w14:textId="77777777" w:rsidR="002E6E68" w:rsidRPr="00A17D04" w:rsidRDefault="002E6E68" w:rsidP="00827DF1">
            <w:pPr>
              <w:ind w:right="-107"/>
              <w:jc w:val="center"/>
              <w:rPr>
                <w:color w:val="000000"/>
              </w:rPr>
            </w:pPr>
            <w:r w:rsidRPr="00A17D04">
              <w:rPr>
                <w:color w:val="000000"/>
              </w:rPr>
              <w:t>290,52</w:t>
            </w:r>
          </w:p>
        </w:tc>
      </w:tr>
      <w:tr w:rsidR="002E6E68" w:rsidRPr="00A17D04" w14:paraId="13263D92" w14:textId="77777777" w:rsidTr="00F95F4C">
        <w:trPr>
          <w:trHeight w:val="833"/>
        </w:trPr>
        <w:tc>
          <w:tcPr>
            <w:tcW w:w="561" w:type="dxa"/>
          </w:tcPr>
          <w:p w14:paraId="314EC21C" w14:textId="77777777" w:rsidR="002E6E68" w:rsidRPr="00A17D04" w:rsidRDefault="002E6E68" w:rsidP="00827DF1">
            <w:pPr>
              <w:tabs>
                <w:tab w:val="left" w:pos="311"/>
              </w:tabs>
              <w:contextualSpacing/>
              <w:jc w:val="center"/>
            </w:pPr>
            <w:r>
              <w:t>4</w:t>
            </w:r>
          </w:p>
        </w:tc>
        <w:tc>
          <w:tcPr>
            <w:tcW w:w="2269" w:type="dxa"/>
          </w:tcPr>
          <w:p w14:paraId="35798410" w14:textId="77777777" w:rsidR="002E6E68" w:rsidRPr="00A17D04" w:rsidRDefault="002E6E68" w:rsidP="00827DF1">
            <w:pPr>
              <w:jc w:val="both"/>
            </w:pPr>
            <w:r w:rsidRPr="00A17D04">
              <w:t>Баранина или козля</w:t>
            </w:r>
            <w:r w:rsidR="00EE5F63">
              <w:t>-тина свежая, охлажд. /</w:t>
            </w:r>
            <w:r w:rsidRPr="00A17D04">
              <w:t xml:space="preserve"> замороженная, тонн</w:t>
            </w:r>
          </w:p>
        </w:tc>
        <w:tc>
          <w:tcPr>
            <w:tcW w:w="850" w:type="dxa"/>
            <w:vAlign w:val="center"/>
          </w:tcPr>
          <w:p w14:paraId="11CC3621" w14:textId="77777777" w:rsidR="002E6E68" w:rsidRPr="00A17D04" w:rsidRDefault="002E6E68" w:rsidP="00827DF1">
            <w:pPr>
              <w:ind w:right="-107"/>
              <w:jc w:val="center"/>
            </w:pPr>
            <w:r w:rsidRPr="00A17D04">
              <w:rPr>
                <w:color w:val="000000"/>
              </w:rPr>
              <w:t>93,4</w:t>
            </w:r>
          </w:p>
        </w:tc>
        <w:tc>
          <w:tcPr>
            <w:tcW w:w="992" w:type="dxa"/>
            <w:vAlign w:val="center"/>
          </w:tcPr>
          <w:p w14:paraId="62453B12" w14:textId="77777777" w:rsidR="002E6E68" w:rsidRPr="00A17D04" w:rsidRDefault="002E6E68" w:rsidP="00827DF1">
            <w:pPr>
              <w:ind w:right="-107"/>
              <w:jc w:val="center"/>
            </w:pPr>
            <w:r w:rsidRPr="00A17D04">
              <w:rPr>
                <w:color w:val="000000"/>
              </w:rPr>
              <w:t>17,31</w:t>
            </w:r>
          </w:p>
        </w:tc>
        <w:tc>
          <w:tcPr>
            <w:tcW w:w="993" w:type="dxa"/>
            <w:vAlign w:val="center"/>
          </w:tcPr>
          <w:p w14:paraId="14F80C64" w14:textId="77777777" w:rsidR="002E6E68" w:rsidRPr="00A17D04" w:rsidRDefault="002E6E68" w:rsidP="00827DF1">
            <w:pPr>
              <w:ind w:right="-107"/>
              <w:jc w:val="center"/>
            </w:pPr>
            <w:r w:rsidRPr="00A17D04">
              <w:rPr>
                <w:color w:val="000000"/>
              </w:rPr>
              <w:t>29,84</w:t>
            </w:r>
          </w:p>
        </w:tc>
        <w:tc>
          <w:tcPr>
            <w:tcW w:w="992" w:type="dxa"/>
            <w:vAlign w:val="center"/>
          </w:tcPr>
          <w:p w14:paraId="0B000C8F" w14:textId="77777777" w:rsidR="002E6E68" w:rsidRPr="00A17D04" w:rsidRDefault="002E6E68" w:rsidP="00827DF1">
            <w:pPr>
              <w:ind w:right="-107"/>
              <w:jc w:val="center"/>
            </w:pPr>
            <w:r w:rsidRPr="00A17D04">
              <w:rPr>
                <w:color w:val="000000"/>
              </w:rPr>
              <w:t>26,24</w:t>
            </w:r>
          </w:p>
        </w:tc>
        <w:tc>
          <w:tcPr>
            <w:tcW w:w="992" w:type="dxa"/>
            <w:vAlign w:val="center"/>
          </w:tcPr>
          <w:p w14:paraId="1BEE6E38" w14:textId="77777777" w:rsidR="002E6E68" w:rsidRPr="00A17D04" w:rsidRDefault="002E6E68" w:rsidP="00827DF1">
            <w:pPr>
              <w:ind w:right="-107"/>
              <w:jc w:val="center"/>
            </w:pPr>
            <w:r w:rsidRPr="00A17D04">
              <w:rPr>
                <w:color w:val="000000"/>
              </w:rPr>
              <w:t>0,34525</w:t>
            </w:r>
          </w:p>
        </w:tc>
        <w:tc>
          <w:tcPr>
            <w:tcW w:w="993" w:type="dxa"/>
            <w:vAlign w:val="center"/>
          </w:tcPr>
          <w:p w14:paraId="25070A86" w14:textId="77777777" w:rsidR="002E6E68" w:rsidRPr="00A17D04" w:rsidRDefault="002E6E68" w:rsidP="00827DF1">
            <w:pPr>
              <w:ind w:right="-107"/>
              <w:jc w:val="center"/>
              <w:rPr>
                <w:color w:val="000000"/>
              </w:rPr>
            </w:pPr>
            <w:r w:rsidRPr="00A17D04">
              <w:rPr>
                <w:color w:val="000000"/>
              </w:rPr>
              <w:t>-93,05</w:t>
            </w:r>
          </w:p>
        </w:tc>
        <w:tc>
          <w:tcPr>
            <w:tcW w:w="992" w:type="dxa"/>
            <w:vAlign w:val="center"/>
          </w:tcPr>
          <w:p w14:paraId="1A2B88A7" w14:textId="77777777" w:rsidR="002E6E68" w:rsidRPr="00A17D04" w:rsidRDefault="002E6E68" w:rsidP="00827DF1">
            <w:pPr>
              <w:ind w:right="-107"/>
              <w:jc w:val="center"/>
              <w:rPr>
                <w:color w:val="000000"/>
              </w:rPr>
            </w:pPr>
            <w:r w:rsidRPr="00A17D04">
              <w:rPr>
                <w:color w:val="000000"/>
              </w:rPr>
              <w:t>-99,63</w:t>
            </w:r>
          </w:p>
        </w:tc>
      </w:tr>
      <w:tr w:rsidR="002E6E68" w:rsidRPr="00A17D04" w14:paraId="2E11B6BA" w14:textId="77777777" w:rsidTr="00F95F4C">
        <w:trPr>
          <w:trHeight w:val="1411"/>
        </w:trPr>
        <w:tc>
          <w:tcPr>
            <w:tcW w:w="561" w:type="dxa"/>
          </w:tcPr>
          <w:p w14:paraId="3D14C7C8" w14:textId="77777777" w:rsidR="002E6E68" w:rsidRPr="00A17D04" w:rsidRDefault="002E6E68" w:rsidP="00827DF1">
            <w:pPr>
              <w:tabs>
                <w:tab w:val="left" w:pos="311"/>
              </w:tabs>
              <w:contextualSpacing/>
              <w:jc w:val="center"/>
            </w:pPr>
            <w:r>
              <w:t>5</w:t>
            </w:r>
          </w:p>
        </w:tc>
        <w:tc>
          <w:tcPr>
            <w:tcW w:w="2269" w:type="dxa"/>
          </w:tcPr>
          <w:p w14:paraId="614110E8" w14:textId="77777777" w:rsidR="002E6E68" w:rsidRPr="00A17D04" w:rsidRDefault="002E6E68" w:rsidP="00827DF1">
            <w:pPr>
              <w:jc w:val="both"/>
              <w:rPr>
                <w:color w:val="000000"/>
              </w:rPr>
            </w:pPr>
            <w:r w:rsidRPr="00A17D04">
              <w:t>Мясо лошадей (конина), ослов, мулов или лошаков, свежее, охлажденное или мороженое, тонн</w:t>
            </w:r>
          </w:p>
        </w:tc>
        <w:tc>
          <w:tcPr>
            <w:tcW w:w="850" w:type="dxa"/>
            <w:vAlign w:val="center"/>
          </w:tcPr>
          <w:p w14:paraId="1832788A" w14:textId="77777777" w:rsidR="002E6E68" w:rsidRPr="00A17D04" w:rsidRDefault="002E6E68" w:rsidP="00827DF1">
            <w:pPr>
              <w:ind w:right="-107"/>
              <w:jc w:val="center"/>
              <w:rPr>
                <w:color w:val="000000"/>
              </w:rPr>
            </w:pPr>
            <w:r w:rsidRPr="00A17D04">
              <w:rPr>
                <w:color w:val="000000"/>
              </w:rPr>
              <w:t>2421,2</w:t>
            </w:r>
          </w:p>
        </w:tc>
        <w:tc>
          <w:tcPr>
            <w:tcW w:w="992" w:type="dxa"/>
            <w:vAlign w:val="center"/>
          </w:tcPr>
          <w:p w14:paraId="6346FAF5" w14:textId="77777777" w:rsidR="002E6E68" w:rsidRPr="00A17D04" w:rsidRDefault="002E6E68" w:rsidP="00827DF1">
            <w:pPr>
              <w:ind w:right="-107"/>
              <w:jc w:val="center"/>
              <w:rPr>
                <w:color w:val="000000"/>
              </w:rPr>
            </w:pPr>
            <w:r w:rsidRPr="00A17D04">
              <w:rPr>
                <w:color w:val="000000"/>
              </w:rPr>
              <w:t>2553,82</w:t>
            </w:r>
          </w:p>
        </w:tc>
        <w:tc>
          <w:tcPr>
            <w:tcW w:w="993" w:type="dxa"/>
            <w:vAlign w:val="center"/>
          </w:tcPr>
          <w:p w14:paraId="35166504" w14:textId="77777777" w:rsidR="002E6E68" w:rsidRPr="00A17D04" w:rsidRDefault="002E6E68" w:rsidP="00827DF1">
            <w:pPr>
              <w:ind w:right="-107"/>
              <w:jc w:val="center"/>
              <w:rPr>
                <w:color w:val="000000"/>
              </w:rPr>
            </w:pPr>
            <w:r w:rsidRPr="00A17D04">
              <w:rPr>
                <w:color w:val="000000"/>
              </w:rPr>
              <w:t>2103,06</w:t>
            </w:r>
          </w:p>
        </w:tc>
        <w:tc>
          <w:tcPr>
            <w:tcW w:w="992" w:type="dxa"/>
            <w:vAlign w:val="center"/>
          </w:tcPr>
          <w:p w14:paraId="372E2664" w14:textId="77777777" w:rsidR="002E6E68" w:rsidRPr="00A17D04" w:rsidRDefault="002E6E68" w:rsidP="00827DF1">
            <w:pPr>
              <w:ind w:right="-107"/>
              <w:jc w:val="center"/>
              <w:rPr>
                <w:color w:val="000000"/>
              </w:rPr>
            </w:pPr>
            <w:r w:rsidRPr="00A17D04">
              <w:rPr>
                <w:color w:val="000000"/>
              </w:rPr>
              <w:t>2414,44</w:t>
            </w:r>
          </w:p>
        </w:tc>
        <w:tc>
          <w:tcPr>
            <w:tcW w:w="992" w:type="dxa"/>
            <w:vAlign w:val="center"/>
          </w:tcPr>
          <w:p w14:paraId="00839F4D" w14:textId="77777777" w:rsidR="002E6E68" w:rsidRPr="00A17D04" w:rsidRDefault="002E6E68" w:rsidP="00827DF1">
            <w:pPr>
              <w:ind w:right="-107"/>
              <w:jc w:val="center"/>
              <w:rPr>
                <w:color w:val="000000"/>
              </w:rPr>
            </w:pPr>
            <w:r w:rsidRPr="00A17D04">
              <w:rPr>
                <w:color w:val="000000"/>
              </w:rPr>
              <w:t>3628,21</w:t>
            </w:r>
          </w:p>
        </w:tc>
        <w:tc>
          <w:tcPr>
            <w:tcW w:w="993" w:type="dxa"/>
            <w:vAlign w:val="center"/>
          </w:tcPr>
          <w:p w14:paraId="5482FFB3" w14:textId="77777777" w:rsidR="002E6E68" w:rsidRPr="00A17D04" w:rsidRDefault="002E6E68" w:rsidP="00827DF1">
            <w:pPr>
              <w:ind w:right="-107"/>
              <w:jc w:val="center"/>
              <w:rPr>
                <w:color w:val="000000"/>
              </w:rPr>
            </w:pPr>
            <w:r w:rsidRPr="00A17D04">
              <w:rPr>
                <w:color w:val="000000"/>
              </w:rPr>
              <w:t>1207,01</w:t>
            </w:r>
          </w:p>
        </w:tc>
        <w:tc>
          <w:tcPr>
            <w:tcW w:w="992" w:type="dxa"/>
            <w:vAlign w:val="center"/>
          </w:tcPr>
          <w:p w14:paraId="40984EBE" w14:textId="77777777" w:rsidR="002E6E68" w:rsidRPr="00A17D04" w:rsidRDefault="002E6E68" w:rsidP="00827DF1">
            <w:pPr>
              <w:ind w:right="-107"/>
              <w:jc w:val="center"/>
              <w:rPr>
                <w:color w:val="000000"/>
              </w:rPr>
            </w:pPr>
            <w:r w:rsidRPr="00A17D04">
              <w:rPr>
                <w:color w:val="000000"/>
              </w:rPr>
              <w:t>49,85</w:t>
            </w:r>
          </w:p>
        </w:tc>
      </w:tr>
      <w:tr w:rsidR="002E6E68" w:rsidRPr="00A17D04" w14:paraId="3E6A865A" w14:textId="77777777" w:rsidTr="00F95F4C">
        <w:trPr>
          <w:trHeight w:val="1134"/>
        </w:trPr>
        <w:tc>
          <w:tcPr>
            <w:tcW w:w="561" w:type="dxa"/>
          </w:tcPr>
          <w:p w14:paraId="789BC007" w14:textId="77777777" w:rsidR="002E6E68" w:rsidRPr="00A17D04" w:rsidRDefault="002E6E68" w:rsidP="00827DF1">
            <w:pPr>
              <w:tabs>
                <w:tab w:val="left" w:pos="311"/>
              </w:tabs>
              <w:contextualSpacing/>
              <w:jc w:val="center"/>
            </w:pPr>
            <w:r>
              <w:t>6</w:t>
            </w:r>
          </w:p>
        </w:tc>
        <w:tc>
          <w:tcPr>
            <w:tcW w:w="2269" w:type="dxa"/>
          </w:tcPr>
          <w:p w14:paraId="0A22D12B" w14:textId="77777777" w:rsidR="002E6E68" w:rsidRPr="00A17D04" w:rsidRDefault="002E6E68" w:rsidP="00827DF1">
            <w:pPr>
              <w:jc w:val="both"/>
              <w:rPr>
                <w:color w:val="000000"/>
              </w:rPr>
            </w:pPr>
            <w:r w:rsidRPr="00A17D04">
              <w:t>Прочие мясо и пище</w:t>
            </w:r>
            <w:r w:rsidR="00A92681">
              <w:t>-вые мясные субпрод., свежие, охлажденные /</w:t>
            </w:r>
            <w:r w:rsidRPr="00A17D04">
              <w:t xml:space="preserve"> замороженные, тонн</w:t>
            </w:r>
          </w:p>
        </w:tc>
        <w:tc>
          <w:tcPr>
            <w:tcW w:w="850" w:type="dxa"/>
            <w:vAlign w:val="center"/>
          </w:tcPr>
          <w:p w14:paraId="74BF2593" w14:textId="77777777" w:rsidR="002E6E68" w:rsidRPr="00A17D04" w:rsidRDefault="002E6E68" w:rsidP="00827DF1">
            <w:pPr>
              <w:ind w:right="-107"/>
              <w:jc w:val="center"/>
              <w:rPr>
                <w:color w:val="000000"/>
              </w:rPr>
            </w:pPr>
            <w:r w:rsidRPr="00A17D04">
              <w:rPr>
                <w:color w:val="000000"/>
              </w:rPr>
              <w:t>11,5</w:t>
            </w:r>
          </w:p>
        </w:tc>
        <w:tc>
          <w:tcPr>
            <w:tcW w:w="992" w:type="dxa"/>
            <w:vAlign w:val="center"/>
          </w:tcPr>
          <w:p w14:paraId="64117921" w14:textId="77777777" w:rsidR="002E6E68" w:rsidRPr="00A17D04" w:rsidRDefault="002E6E68" w:rsidP="00827DF1">
            <w:pPr>
              <w:ind w:right="-107"/>
              <w:jc w:val="center"/>
              <w:rPr>
                <w:color w:val="000000"/>
              </w:rPr>
            </w:pPr>
            <w:r w:rsidRPr="00A17D04">
              <w:rPr>
                <w:color w:val="000000"/>
              </w:rPr>
              <w:t>9,28</w:t>
            </w:r>
          </w:p>
        </w:tc>
        <w:tc>
          <w:tcPr>
            <w:tcW w:w="993" w:type="dxa"/>
            <w:vAlign w:val="center"/>
          </w:tcPr>
          <w:p w14:paraId="0D60C33A" w14:textId="77777777" w:rsidR="002E6E68" w:rsidRPr="00A17D04" w:rsidRDefault="002E6E68" w:rsidP="00827DF1">
            <w:pPr>
              <w:ind w:right="-107"/>
              <w:jc w:val="center"/>
              <w:rPr>
                <w:color w:val="000000"/>
              </w:rPr>
            </w:pPr>
            <w:r w:rsidRPr="00A17D04">
              <w:rPr>
                <w:color w:val="000000"/>
              </w:rPr>
              <w:t>1,43</w:t>
            </w:r>
          </w:p>
        </w:tc>
        <w:tc>
          <w:tcPr>
            <w:tcW w:w="992" w:type="dxa"/>
            <w:vAlign w:val="center"/>
          </w:tcPr>
          <w:p w14:paraId="542E528C" w14:textId="77777777" w:rsidR="002E6E68" w:rsidRPr="00A17D04" w:rsidRDefault="002E6E68" w:rsidP="00827DF1">
            <w:pPr>
              <w:ind w:right="-107"/>
              <w:jc w:val="center"/>
              <w:rPr>
                <w:color w:val="000000"/>
              </w:rPr>
            </w:pPr>
            <w:r w:rsidRPr="00A17D04">
              <w:rPr>
                <w:color w:val="000000"/>
              </w:rPr>
              <w:t>6,74</w:t>
            </w:r>
          </w:p>
        </w:tc>
        <w:tc>
          <w:tcPr>
            <w:tcW w:w="992" w:type="dxa"/>
            <w:vAlign w:val="center"/>
          </w:tcPr>
          <w:p w14:paraId="1021B3D5" w14:textId="77777777" w:rsidR="002E6E68" w:rsidRPr="00A17D04" w:rsidRDefault="002E6E68" w:rsidP="00827DF1">
            <w:pPr>
              <w:ind w:right="-107"/>
              <w:jc w:val="center"/>
              <w:rPr>
                <w:color w:val="000000"/>
              </w:rPr>
            </w:pPr>
            <w:r w:rsidRPr="00A17D04">
              <w:rPr>
                <w:color w:val="000000"/>
              </w:rPr>
              <w:t>159,80</w:t>
            </w:r>
          </w:p>
        </w:tc>
        <w:tc>
          <w:tcPr>
            <w:tcW w:w="993" w:type="dxa"/>
            <w:vAlign w:val="center"/>
          </w:tcPr>
          <w:p w14:paraId="77FCA63A" w14:textId="77777777" w:rsidR="002E6E68" w:rsidRPr="00A17D04" w:rsidRDefault="002E6E68" w:rsidP="00827DF1">
            <w:pPr>
              <w:ind w:right="-107"/>
              <w:jc w:val="center"/>
              <w:rPr>
                <w:color w:val="000000"/>
              </w:rPr>
            </w:pPr>
            <w:r w:rsidRPr="00A17D04">
              <w:rPr>
                <w:color w:val="000000"/>
              </w:rPr>
              <w:t>148,30</w:t>
            </w:r>
          </w:p>
        </w:tc>
        <w:tc>
          <w:tcPr>
            <w:tcW w:w="992" w:type="dxa"/>
            <w:vAlign w:val="center"/>
          </w:tcPr>
          <w:p w14:paraId="3281F396" w14:textId="77777777" w:rsidR="002E6E68" w:rsidRPr="00A17D04" w:rsidRDefault="002E6E68" w:rsidP="00827DF1">
            <w:pPr>
              <w:ind w:right="-107"/>
              <w:jc w:val="center"/>
              <w:rPr>
                <w:color w:val="000000"/>
              </w:rPr>
            </w:pPr>
            <w:r w:rsidRPr="00A17D04">
              <w:rPr>
                <w:color w:val="000000"/>
              </w:rPr>
              <w:t>1289,60</w:t>
            </w:r>
          </w:p>
        </w:tc>
      </w:tr>
      <w:tr w:rsidR="002E6E68" w:rsidRPr="00A17D04" w14:paraId="451D55FB" w14:textId="77777777" w:rsidTr="00F95F4C">
        <w:trPr>
          <w:trHeight w:val="541"/>
        </w:trPr>
        <w:tc>
          <w:tcPr>
            <w:tcW w:w="561" w:type="dxa"/>
          </w:tcPr>
          <w:p w14:paraId="17B101C4" w14:textId="77777777" w:rsidR="002E6E68" w:rsidRPr="00A17D04" w:rsidRDefault="002E6E68" w:rsidP="00827DF1">
            <w:pPr>
              <w:tabs>
                <w:tab w:val="left" w:pos="311"/>
              </w:tabs>
              <w:contextualSpacing/>
              <w:jc w:val="center"/>
            </w:pPr>
            <w:r>
              <w:t>7</w:t>
            </w:r>
          </w:p>
        </w:tc>
        <w:tc>
          <w:tcPr>
            <w:tcW w:w="2269" w:type="dxa"/>
          </w:tcPr>
          <w:p w14:paraId="7C9D7239" w14:textId="77777777" w:rsidR="002E6E68" w:rsidRPr="00A17D04" w:rsidRDefault="002E6E68" w:rsidP="00827DF1">
            <w:pPr>
              <w:jc w:val="both"/>
            </w:pPr>
            <w:r w:rsidRPr="00A17D04">
              <w:t>Итого импорт мяса, тонн</w:t>
            </w:r>
          </w:p>
        </w:tc>
        <w:tc>
          <w:tcPr>
            <w:tcW w:w="850" w:type="dxa"/>
            <w:vAlign w:val="center"/>
          </w:tcPr>
          <w:p w14:paraId="3F33F37C" w14:textId="77777777" w:rsidR="002E6E68" w:rsidRPr="00A17D04" w:rsidRDefault="002E6E68" w:rsidP="00827DF1">
            <w:pPr>
              <w:ind w:right="-107"/>
              <w:jc w:val="center"/>
            </w:pPr>
            <w:r w:rsidRPr="00A17D04">
              <w:rPr>
                <w:color w:val="000000"/>
              </w:rPr>
              <w:t>19714,4</w:t>
            </w:r>
          </w:p>
        </w:tc>
        <w:tc>
          <w:tcPr>
            <w:tcW w:w="992" w:type="dxa"/>
            <w:vAlign w:val="center"/>
          </w:tcPr>
          <w:p w14:paraId="4710C2C6" w14:textId="77777777" w:rsidR="002E6E68" w:rsidRPr="00A17D04" w:rsidRDefault="002E6E68" w:rsidP="00827DF1">
            <w:pPr>
              <w:ind w:right="-107"/>
              <w:jc w:val="center"/>
            </w:pPr>
            <w:r w:rsidRPr="00A17D04">
              <w:rPr>
                <w:color w:val="000000"/>
              </w:rPr>
              <w:t>30641,66</w:t>
            </w:r>
          </w:p>
        </w:tc>
        <w:tc>
          <w:tcPr>
            <w:tcW w:w="993" w:type="dxa"/>
            <w:vAlign w:val="center"/>
          </w:tcPr>
          <w:p w14:paraId="690D00E4" w14:textId="77777777" w:rsidR="002E6E68" w:rsidRPr="00A17D04" w:rsidRDefault="002E6E68" w:rsidP="00827DF1">
            <w:pPr>
              <w:ind w:right="-107"/>
              <w:jc w:val="center"/>
            </w:pPr>
            <w:r w:rsidRPr="00A17D04">
              <w:rPr>
                <w:color w:val="000000"/>
              </w:rPr>
              <w:t>31744,81</w:t>
            </w:r>
          </w:p>
        </w:tc>
        <w:tc>
          <w:tcPr>
            <w:tcW w:w="992" w:type="dxa"/>
            <w:vAlign w:val="center"/>
          </w:tcPr>
          <w:p w14:paraId="32E8184D" w14:textId="77777777" w:rsidR="002E6E68" w:rsidRPr="00A17D04" w:rsidRDefault="002E6E68" w:rsidP="00827DF1">
            <w:pPr>
              <w:ind w:right="-107"/>
              <w:jc w:val="center"/>
            </w:pPr>
            <w:r w:rsidRPr="00A17D04">
              <w:rPr>
                <w:color w:val="000000"/>
              </w:rPr>
              <w:t>28500,94</w:t>
            </w:r>
          </w:p>
        </w:tc>
        <w:tc>
          <w:tcPr>
            <w:tcW w:w="992" w:type="dxa"/>
            <w:vAlign w:val="center"/>
          </w:tcPr>
          <w:p w14:paraId="0CF903EA" w14:textId="77777777" w:rsidR="002E6E68" w:rsidRPr="00A17D04" w:rsidRDefault="002E6E68" w:rsidP="00827DF1">
            <w:pPr>
              <w:ind w:right="-107"/>
              <w:jc w:val="center"/>
            </w:pPr>
            <w:r w:rsidRPr="00A17D04">
              <w:rPr>
                <w:color w:val="000000"/>
              </w:rPr>
              <w:t>18306,64</w:t>
            </w:r>
          </w:p>
        </w:tc>
        <w:tc>
          <w:tcPr>
            <w:tcW w:w="993" w:type="dxa"/>
            <w:vAlign w:val="center"/>
          </w:tcPr>
          <w:p w14:paraId="4817D57D" w14:textId="77777777" w:rsidR="002E6E68" w:rsidRPr="00A17D04" w:rsidRDefault="002E6E68" w:rsidP="00827DF1">
            <w:pPr>
              <w:ind w:right="-107"/>
              <w:jc w:val="center"/>
              <w:rPr>
                <w:color w:val="000000"/>
              </w:rPr>
            </w:pPr>
            <w:r w:rsidRPr="00A17D04">
              <w:rPr>
                <w:color w:val="000000"/>
              </w:rPr>
              <w:t>-1407,76</w:t>
            </w:r>
          </w:p>
        </w:tc>
        <w:tc>
          <w:tcPr>
            <w:tcW w:w="992" w:type="dxa"/>
            <w:vAlign w:val="center"/>
          </w:tcPr>
          <w:p w14:paraId="55660010" w14:textId="77777777" w:rsidR="002E6E68" w:rsidRPr="00A17D04" w:rsidRDefault="002E6E68" w:rsidP="00827DF1">
            <w:pPr>
              <w:ind w:right="-107"/>
              <w:jc w:val="center"/>
              <w:rPr>
                <w:color w:val="000000"/>
                <w:lang w:val="en-US"/>
              </w:rPr>
            </w:pPr>
            <w:r w:rsidRPr="00A17D04">
              <w:rPr>
                <w:color w:val="000000"/>
              </w:rPr>
              <w:t>1440,47</w:t>
            </w:r>
          </w:p>
        </w:tc>
      </w:tr>
    </w:tbl>
    <w:p w14:paraId="117854CE" w14:textId="77777777" w:rsidR="00195523" w:rsidRDefault="00195523" w:rsidP="00433BB3">
      <w:pPr>
        <w:pStyle w:val="a3"/>
        <w:ind w:left="0" w:firstLine="0"/>
        <w:jc w:val="left"/>
        <w:rPr>
          <w:sz w:val="19"/>
        </w:rPr>
      </w:pPr>
    </w:p>
    <w:p w14:paraId="505A1569" w14:textId="77777777" w:rsidR="00F95F4C" w:rsidRDefault="00F95F4C" w:rsidP="00433BB3">
      <w:pPr>
        <w:pStyle w:val="a3"/>
        <w:ind w:left="0" w:firstLine="0"/>
        <w:jc w:val="left"/>
        <w:rPr>
          <w:sz w:val="19"/>
        </w:rPr>
      </w:pPr>
    </w:p>
    <w:tbl>
      <w:tblPr>
        <w:tblStyle w:val="10"/>
        <w:tblW w:w="9634" w:type="dxa"/>
        <w:tblLayout w:type="fixed"/>
        <w:tblLook w:val="04A0" w:firstRow="1" w:lastRow="0" w:firstColumn="1" w:lastColumn="0" w:noHBand="0" w:noVBand="1"/>
      </w:tblPr>
      <w:tblGrid>
        <w:gridCol w:w="561"/>
        <w:gridCol w:w="2269"/>
        <w:gridCol w:w="850"/>
        <w:gridCol w:w="992"/>
        <w:gridCol w:w="993"/>
        <w:gridCol w:w="992"/>
        <w:gridCol w:w="992"/>
        <w:gridCol w:w="993"/>
        <w:gridCol w:w="992"/>
      </w:tblGrid>
      <w:tr w:rsidR="00B0744F" w:rsidRPr="00A17D04" w14:paraId="712885C7" w14:textId="77777777" w:rsidTr="00827DF1">
        <w:tc>
          <w:tcPr>
            <w:tcW w:w="561" w:type="dxa"/>
          </w:tcPr>
          <w:p w14:paraId="2AF44E4A" w14:textId="77777777" w:rsidR="00B0744F" w:rsidRPr="00A17D04" w:rsidRDefault="00B0744F" w:rsidP="00827DF1">
            <w:pPr>
              <w:tabs>
                <w:tab w:val="left" w:pos="311"/>
              </w:tabs>
              <w:contextualSpacing/>
              <w:jc w:val="center"/>
            </w:pPr>
            <w:r>
              <w:t>8</w:t>
            </w:r>
          </w:p>
        </w:tc>
        <w:tc>
          <w:tcPr>
            <w:tcW w:w="2269" w:type="dxa"/>
          </w:tcPr>
          <w:p w14:paraId="796C2AFF" w14:textId="77777777" w:rsidR="00B0744F" w:rsidRPr="00A17D04" w:rsidRDefault="00B0744F" w:rsidP="00827DF1">
            <w:pPr>
              <w:jc w:val="both"/>
            </w:pPr>
            <w:r w:rsidRPr="00A17D04">
              <w:t>Мясо и пищевые мяс</w:t>
            </w:r>
            <w:r>
              <w:t>-ные субпродук.</w:t>
            </w:r>
            <w:r w:rsidRPr="00A17D04">
              <w:t>, со</w:t>
            </w:r>
            <w:r>
              <w:t>-</w:t>
            </w:r>
            <w:r w:rsidRPr="00A17D04">
              <w:t>леные, в рассоле, су</w:t>
            </w:r>
            <w:r>
              <w:t>-</w:t>
            </w:r>
            <w:r w:rsidRPr="00A17D04">
              <w:t>шеные или копченые; пищевая мука тонко</w:t>
            </w:r>
            <w:r>
              <w:t>-</w:t>
            </w:r>
            <w:r w:rsidRPr="00A17D04">
              <w:t>го и грубого помола из мяса или мясных субпродуктов, тонн</w:t>
            </w:r>
          </w:p>
        </w:tc>
        <w:tc>
          <w:tcPr>
            <w:tcW w:w="850" w:type="dxa"/>
            <w:vAlign w:val="center"/>
          </w:tcPr>
          <w:p w14:paraId="45BA68BB" w14:textId="77777777" w:rsidR="00B0744F" w:rsidRPr="00A17D04" w:rsidRDefault="00B0744F" w:rsidP="00827DF1">
            <w:pPr>
              <w:ind w:right="-107"/>
              <w:jc w:val="center"/>
              <w:rPr>
                <w:color w:val="000000"/>
              </w:rPr>
            </w:pPr>
            <w:r w:rsidRPr="00A17D04">
              <w:t>101,7</w:t>
            </w:r>
          </w:p>
        </w:tc>
        <w:tc>
          <w:tcPr>
            <w:tcW w:w="992" w:type="dxa"/>
            <w:vAlign w:val="center"/>
          </w:tcPr>
          <w:p w14:paraId="1B509D96" w14:textId="77777777" w:rsidR="00B0744F" w:rsidRPr="00A17D04" w:rsidRDefault="00B0744F" w:rsidP="00827DF1">
            <w:pPr>
              <w:ind w:right="-107"/>
              <w:jc w:val="center"/>
              <w:rPr>
                <w:color w:val="000000"/>
              </w:rPr>
            </w:pPr>
            <w:r w:rsidRPr="00A17D04">
              <w:t>230,6</w:t>
            </w:r>
          </w:p>
        </w:tc>
        <w:tc>
          <w:tcPr>
            <w:tcW w:w="993" w:type="dxa"/>
            <w:vAlign w:val="center"/>
          </w:tcPr>
          <w:p w14:paraId="7EBA3A30" w14:textId="77777777" w:rsidR="00B0744F" w:rsidRPr="00A17D04" w:rsidRDefault="00B0744F" w:rsidP="00827DF1">
            <w:pPr>
              <w:ind w:right="-107"/>
              <w:jc w:val="center"/>
              <w:rPr>
                <w:color w:val="000000"/>
              </w:rPr>
            </w:pPr>
            <w:r w:rsidRPr="00A17D04">
              <w:t>155,0</w:t>
            </w:r>
          </w:p>
        </w:tc>
        <w:tc>
          <w:tcPr>
            <w:tcW w:w="992" w:type="dxa"/>
            <w:vAlign w:val="center"/>
          </w:tcPr>
          <w:p w14:paraId="49573434" w14:textId="77777777" w:rsidR="00B0744F" w:rsidRPr="00A17D04" w:rsidRDefault="00B0744F" w:rsidP="00827DF1">
            <w:pPr>
              <w:ind w:right="-107"/>
              <w:jc w:val="center"/>
              <w:rPr>
                <w:color w:val="000000"/>
              </w:rPr>
            </w:pPr>
            <w:r w:rsidRPr="00A17D04">
              <w:t>322,1</w:t>
            </w:r>
          </w:p>
        </w:tc>
        <w:tc>
          <w:tcPr>
            <w:tcW w:w="992" w:type="dxa"/>
            <w:vAlign w:val="center"/>
          </w:tcPr>
          <w:p w14:paraId="317A96F8" w14:textId="77777777" w:rsidR="00B0744F" w:rsidRPr="00A17D04" w:rsidRDefault="00B0744F" w:rsidP="00827DF1">
            <w:pPr>
              <w:ind w:right="-107"/>
              <w:jc w:val="center"/>
              <w:rPr>
                <w:color w:val="000000"/>
              </w:rPr>
            </w:pPr>
            <w:r w:rsidRPr="00A17D04">
              <w:t>458,1</w:t>
            </w:r>
          </w:p>
        </w:tc>
        <w:tc>
          <w:tcPr>
            <w:tcW w:w="993" w:type="dxa"/>
            <w:vAlign w:val="center"/>
          </w:tcPr>
          <w:p w14:paraId="46FE6709" w14:textId="77777777" w:rsidR="00B0744F" w:rsidRPr="00A17D04" w:rsidRDefault="00B0744F" w:rsidP="00827DF1">
            <w:pPr>
              <w:ind w:right="-107"/>
              <w:jc w:val="center"/>
              <w:rPr>
                <w:color w:val="000000"/>
              </w:rPr>
            </w:pPr>
            <w:r w:rsidRPr="00A17D04">
              <w:rPr>
                <w:color w:val="000000"/>
              </w:rPr>
              <w:t>-2206,05</w:t>
            </w:r>
          </w:p>
        </w:tc>
        <w:tc>
          <w:tcPr>
            <w:tcW w:w="992" w:type="dxa"/>
            <w:vAlign w:val="center"/>
          </w:tcPr>
          <w:p w14:paraId="28C38DED" w14:textId="77777777" w:rsidR="00B0744F" w:rsidRPr="00A17D04" w:rsidRDefault="00B0744F" w:rsidP="00827DF1">
            <w:pPr>
              <w:ind w:right="-107"/>
              <w:jc w:val="center"/>
              <w:rPr>
                <w:color w:val="000000"/>
              </w:rPr>
            </w:pPr>
            <w:r w:rsidRPr="00A17D04">
              <w:rPr>
                <w:color w:val="000000"/>
              </w:rPr>
              <w:t>2910,67</w:t>
            </w:r>
          </w:p>
        </w:tc>
      </w:tr>
      <w:tr w:rsidR="00B0744F" w:rsidRPr="00A17D04" w14:paraId="4BE38D92" w14:textId="77777777" w:rsidTr="00827DF1">
        <w:tc>
          <w:tcPr>
            <w:tcW w:w="561" w:type="dxa"/>
          </w:tcPr>
          <w:p w14:paraId="3AA1047A" w14:textId="77777777" w:rsidR="00B0744F" w:rsidRPr="00A17D04" w:rsidRDefault="00B0744F" w:rsidP="00827DF1">
            <w:pPr>
              <w:tabs>
                <w:tab w:val="left" w:pos="311"/>
              </w:tabs>
              <w:contextualSpacing/>
              <w:jc w:val="center"/>
            </w:pPr>
            <w:r>
              <w:t>9</w:t>
            </w:r>
          </w:p>
        </w:tc>
        <w:tc>
          <w:tcPr>
            <w:tcW w:w="2269" w:type="dxa"/>
          </w:tcPr>
          <w:p w14:paraId="4E35866D" w14:textId="77777777" w:rsidR="00B0744F" w:rsidRPr="00A17D04" w:rsidRDefault="00B0744F" w:rsidP="00827DF1">
            <w:pPr>
              <w:jc w:val="both"/>
            </w:pPr>
            <w:r w:rsidRPr="00A17D04">
              <w:t>Колбасы и аналогич</w:t>
            </w:r>
            <w:r>
              <w:t>-</w:t>
            </w:r>
            <w:r w:rsidRPr="00A17D04">
              <w:t>ные продукты из мя</w:t>
            </w:r>
            <w:r>
              <w:t>-</w:t>
            </w:r>
            <w:r w:rsidRPr="00A17D04">
              <w:t>са, мясных субпро</w:t>
            </w:r>
            <w:r>
              <w:t>-</w:t>
            </w:r>
            <w:r w:rsidRPr="00A17D04">
              <w:t>дуктов или крови, пищевые продукты, изготовленные на их основе, тонн</w:t>
            </w:r>
          </w:p>
        </w:tc>
        <w:tc>
          <w:tcPr>
            <w:tcW w:w="850" w:type="dxa"/>
            <w:vAlign w:val="center"/>
          </w:tcPr>
          <w:p w14:paraId="7672CFB9" w14:textId="77777777" w:rsidR="00B0744F" w:rsidRPr="00A17D04" w:rsidRDefault="00B0744F" w:rsidP="00827DF1">
            <w:pPr>
              <w:ind w:right="-107"/>
              <w:jc w:val="center"/>
              <w:rPr>
                <w:color w:val="000000"/>
              </w:rPr>
            </w:pPr>
            <w:r>
              <w:t>29</w:t>
            </w:r>
            <w:r w:rsidRPr="00A17D04">
              <w:t>862,9</w:t>
            </w:r>
          </w:p>
        </w:tc>
        <w:tc>
          <w:tcPr>
            <w:tcW w:w="992" w:type="dxa"/>
            <w:vAlign w:val="center"/>
          </w:tcPr>
          <w:p w14:paraId="2D97DB07" w14:textId="77777777" w:rsidR="00B0744F" w:rsidRPr="00A17D04" w:rsidRDefault="00B0744F" w:rsidP="00827DF1">
            <w:pPr>
              <w:ind w:right="-107"/>
              <w:jc w:val="center"/>
              <w:rPr>
                <w:color w:val="000000"/>
              </w:rPr>
            </w:pPr>
            <w:r w:rsidRPr="00A17D04">
              <w:t>33 313,7</w:t>
            </w:r>
          </w:p>
        </w:tc>
        <w:tc>
          <w:tcPr>
            <w:tcW w:w="993" w:type="dxa"/>
            <w:vAlign w:val="center"/>
          </w:tcPr>
          <w:p w14:paraId="35BA67E5" w14:textId="77777777" w:rsidR="00B0744F" w:rsidRPr="00A17D04" w:rsidRDefault="00B0744F" w:rsidP="00827DF1">
            <w:pPr>
              <w:ind w:right="-107"/>
              <w:jc w:val="center"/>
              <w:rPr>
                <w:color w:val="000000"/>
              </w:rPr>
            </w:pPr>
            <w:r w:rsidRPr="00A17D04">
              <w:t>38 394,5</w:t>
            </w:r>
          </w:p>
        </w:tc>
        <w:tc>
          <w:tcPr>
            <w:tcW w:w="992" w:type="dxa"/>
            <w:vAlign w:val="center"/>
          </w:tcPr>
          <w:p w14:paraId="4B30998D" w14:textId="77777777" w:rsidR="00B0744F" w:rsidRPr="00A17D04" w:rsidRDefault="00B0744F" w:rsidP="00827DF1">
            <w:pPr>
              <w:ind w:right="-107"/>
              <w:jc w:val="center"/>
              <w:rPr>
                <w:color w:val="000000"/>
              </w:rPr>
            </w:pPr>
            <w:r w:rsidRPr="00A17D04">
              <w:t>47 194,7</w:t>
            </w:r>
          </w:p>
        </w:tc>
        <w:tc>
          <w:tcPr>
            <w:tcW w:w="992" w:type="dxa"/>
            <w:vAlign w:val="center"/>
          </w:tcPr>
          <w:p w14:paraId="227F9C80" w14:textId="77777777" w:rsidR="00B0744F" w:rsidRPr="00A17D04" w:rsidRDefault="00B0744F" w:rsidP="00827DF1">
            <w:pPr>
              <w:ind w:right="-107"/>
              <w:jc w:val="center"/>
              <w:rPr>
                <w:color w:val="000000"/>
              </w:rPr>
            </w:pPr>
            <w:r w:rsidRPr="00A17D04">
              <w:t>42 689,3</w:t>
            </w:r>
          </w:p>
        </w:tc>
        <w:tc>
          <w:tcPr>
            <w:tcW w:w="993" w:type="dxa"/>
            <w:vAlign w:val="center"/>
          </w:tcPr>
          <w:p w14:paraId="14A3B205" w14:textId="77777777" w:rsidR="00B0744F" w:rsidRPr="00A17D04" w:rsidRDefault="00B0744F" w:rsidP="00827DF1">
            <w:pPr>
              <w:ind w:right="-107"/>
              <w:jc w:val="center"/>
              <w:rPr>
                <w:color w:val="000000"/>
              </w:rPr>
            </w:pPr>
            <w:r w:rsidRPr="00A17D04">
              <w:rPr>
                <w:color w:val="000000"/>
              </w:rPr>
              <w:t>3484,48</w:t>
            </w:r>
          </w:p>
        </w:tc>
        <w:tc>
          <w:tcPr>
            <w:tcW w:w="992" w:type="dxa"/>
            <w:vAlign w:val="center"/>
          </w:tcPr>
          <w:p w14:paraId="66F12349" w14:textId="77777777" w:rsidR="00B0744F" w:rsidRPr="00A17D04" w:rsidRDefault="00B0744F" w:rsidP="00827DF1">
            <w:pPr>
              <w:ind w:right="-107"/>
              <w:jc w:val="center"/>
              <w:rPr>
                <w:color w:val="000000"/>
              </w:rPr>
            </w:pPr>
            <w:r w:rsidRPr="00A17D04">
              <w:rPr>
                <w:color w:val="000000"/>
              </w:rPr>
              <w:t>5881,49</w:t>
            </w:r>
          </w:p>
        </w:tc>
      </w:tr>
      <w:tr w:rsidR="00B0744F" w:rsidRPr="00A17D04" w14:paraId="7915194F" w14:textId="77777777" w:rsidTr="00827DF1">
        <w:tc>
          <w:tcPr>
            <w:tcW w:w="561" w:type="dxa"/>
          </w:tcPr>
          <w:p w14:paraId="73BB0303" w14:textId="77777777" w:rsidR="00B0744F" w:rsidRPr="00A17D04" w:rsidRDefault="00B0744F" w:rsidP="00827DF1">
            <w:pPr>
              <w:tabs>
                <w:tab w:val="left" w:pos="311"/>
              </w:tabs>
              <w:contextualSpacing/>
              <w:jc w:val="center"/>
            </w:pPr>
            <w:r>
              <w:t>10</w:t>
            </w:r>
          </w:p>
        </w:tc>
        <w:tc>
          <w:tcPr>
            <w:tcW w:w="2269" w:type="dxa"/>
          </w:tcPr>
          <w:p w14:paraId="686F7649" w14:textId="77777777" w:rsidR="00B0744F" w:rsidRPr="00A17D04" w:rsidRDefault="00CC7F78" w:rsidP="00CC7F78">
            <w:pPr>
              <w:jc w:val="both"/>
            </w:pPr>
            <w:r>
              <w:t>Готовые /</w:t>
            </w:r>
            <w:r w:rsidR="00B0744F" w:rsidRPr="00A17D04">
              <w:t xml:space="preserve"> консер</w:t>
            </w:r>
            <w:r>
              <w:t>в.</w:t>
            </w:r>
            <w:r w:rsidR="00B0744F" w:rsidRPr="00A17D04">
              <w:t xml:space="preserve"> продук</w:t>
            </w:r>
            <w:r>
              <w:t>ты из мяса, мясных субпродук. /</w:t>
            </w:r>
            <w:r w:rsidR="00B0744F" w:rsidRPr="00A17D04">
              <w:t xml:space="preserve"> крови прочие, тонн</w:t>
            </w:r>
          </w:p>
        </w:tc>
        <w:tc>
          <w:tcPr>
            <w:tcW w:w="850" w:type="dxa"/>
            <w:vAlign w:val="center"/>
          </w:tcPr>
          <w:p w14:paraId="1719B373" w14:textId="77777777" w:rsidR="00B0744F" w:rsidRPr="00A17D04" w:rsidRDefault="00B0744F" w:rsidP="00827DF1">
            <w:pPr>
              <w:ind w:right="-107"/>
              <w:jc w:val="center"/>
              <w:rPr>
                <w:color w:val="000000"/>
              </w:rPr>
            </w:pPr>
            <w:r w:rsidRPr="00A17D04">
              <w:t>6 917,8</w:t>
            </w:r>
          </w:p>
        </w:tc>
        <w:tc>
          <w:tcPr>
            <w:tcW w:w="992" w:type="dxa"/>
            <w:vAlign w:val="center"/>
          </w:tcPr>
          <w:p w14:paraId="50060FF4" w14:textId="77777777" w:rsidR="00B0744F" w:rsidRPr="00A17D04" w:rsidRDefault="00B0744F" w:rsidP="00827DF1">
            <w:pPr>
              <w:ind w:right="-107"/>
              <w:jc w:val="center"/>
              <w:rPr>
                <w:color w:val="000000"/>
              </w:rPr>
            </w:pPr>
            <w:r w:rsidRPr="00A17D04">
              <w:t>13 208,4</w:t>
            </w:r>
          </w:p>
        </w:tc>
        <w:tc>
          <w:tcPr>
            <w:tcW w:w="993" w:type="dxa"/>
            <w:vAlign w:val="center"/>
          </w:tcPr>
          <w:p w14:paraId="139EE0EE" w14:textId="77777777" w:rsidR="00B0744F" w:rsidRPr="00A17D04" w:rsidRDefault="00B0744F" w:rsidP="00827DF1">
            <w:pPr>
              <w:ind w:right="-107"/>
              <w:jc w:val="center"/>
              <w:rPr>
                <w:color w:val="000000"/>
              </w:rPr>
            </w:pPr>
            <w:r w:rsidRPr="00A17D04">
              <w:t>14 635,5</w:t>
            </w:r>
          </w:p>
        </w:tc>
        <w:tc>
          <w:tcPr>
            <w:tcW w:w="992" w:type="dxa"/>
            <w:vAlign w:val="center"/>
          </w:tcPr>
          <w:p w14:paraId="5127C368" w14:textId="77777777" w:rsidR="00B0744F" w:rsidRPr="00A17D04" w:rsidRDefault="00B0744F" w:rsidP="00827DF1">
            <w:pPr>
              <w:ind w:right="-107"/>
              <w:jc w:val="center"/>
              <w:rPr>
                <w:color w:val="000000"/>
              </w:rPr>
            </w:pPr>
            <w:r w:rsidRPr="00A17D04">
              <w:t>18 585,7</w:t>
            </w:r>
          </w:p>
        </w:tc>
        <w:tc>
          <w:tcPr>
            <w:tcW w:w="992" w:type="dxa"/>
            <w:vAlign w:val="center"/>
          </w:tcPr>
          <w:p w14:paraId="7D80486A" w14:textId="77777777" w:rsidR="00B0744F" w:rsidRPr="00A17D04" w:rsidRDefault="00B0744F" w:rsidP="00827DF1">
            <w:pPr>
              <w:ind w:right="-107"/>
              <w:jc w:val="center"/>
              <w:rPr>
                <w:color w:val="000000"/>
              </w:rPr>
            </w:pPr>
            <w:r w:rsidRPr="00A17D04">
              <w:t>21 775,1</w:t>
            </w:r>
          </w:p>
        </w:tc>
        <w:tc>
          <w:tcPr>
            <w:tcW w:w="993" w:type="dxa"/>
            <w:vAlign w:val="center"/>
          </w:tcPr>
          <w:p w14:paraId="3D671055" w14:textId="77777777" w:rsidR="00B0744F" w:rsidRPr="00A17D04" w:rsidRDefault="00B0744F" w:rsidP="00827DF1">
            <w:pPr>
              <w:ind w:right="-107"/>
              <w:jc w:val="center"/>
              <w:rPr>
                <w:color w:val="000000"/>
              </w:rPr>
            </w:pPr>
            <w:r w:rsidRPr="00A17D04">
              <w:rPr>
                <w:color w:val="000000"/>
              </w:rPr>
              <w:t>1132,94</w:t>
            </w:r>
          </w:p>
        </w:tc>
        <w:tc>
          <w:tcPr>
            <w:tcW w:w="992" w:type="dxa"/>
            <w:vAlign w:val="center"/>
          </w:tcPr>
          <w:p w14:paraId="35EA503E" w14:textId="77777777" w:rsidR="00B0744F" w:rsidRPr="00A17D04" w:rsidRDefault="00B0744F" w:rsidP="00827DF1">
            <w:pPr>
              <w:ind w:right="-107"/>
              <w:jc w:val="center"/>
              <w:rPr>
                <w:color w:val="000000"/>
              </w:rPr>
            </w:pPr>
            <w:r w:rsidRPr="00A17D04">
              <w:rPr>
                <w:color w:val="000000"/>
              </w:rPr>
              <w:t>11472,47</w:t>
            </w:r>
          </w:p>
        </w:tc>
      </w:tr>
      <w:tr w:rsidR="00B0744F" w:rsidRPr="00A17D04" w14:paraId="0C5E55BC" w14:textId="77777777" w:rsidTr="00827DF1">
        <w:tc>
          <w:tcPr>
            <w:tcW w:w="561" w:type="dxa"/>
          </w:tcPr>
          <w:p w14:paraId="3978F425" w14:textId="77777777" w:rsidR="00B0744F" w:rsidRPr="00A17D04" w:rsidRDefault="00B0744F" w:rsidP="00827DF1">
            <w:pPr>
              <w:tabs>
                <w:tab w:val="left" w:pos="311"/>
              </w:tabs>
              <w:contextualSpacing/>
              <w:jc w:val="center"/>
            </w:pPr>
            <w:r>
              <w:t>11</w:t>
            </w:r>
          </w:p>
        </w:tc>
        <w:tc>
          <w:tcPr>
            <w:tcW w:w="2269" w:type="dxa"/>
          </w:tcPr>
          <w:p w14:paraId="703B0070" w14:textId="77777777" w:rsidR="00B0744F" w:rsidRPr="00A17D04" w:rsidRDefault="00B0744F" w:rsidP="00CC7F78">
            <w:pPr>
              <w:jc w:val="both"/>
            </w:pPr>
            <w:r w:rsidRPr="00A17D04">
              <w:t>Итого переработан</w:t>
            </w:r>
            <w:r w:rsidR="00CC7F78">
              <w:t>.</w:t>
            </w:r>
            <w:r w:rsidRPr="00A17D04">
              <w:t xml:space="preserve"> мясная продукц, тонн</w:t>
            </w:r>
          </w:p>
        </w:tc>
        <w:tc>
          <w:tcPr>
            <w:tcW w:w="850" w:type="dxa"/>
            <w:vAlign w:val="center"/>
          </w:tcPr>
          <w:p w14:paraId="228CB017" w14:textId="77777777" w:rsidR="00B0744F" w:rsidRPr="00A17D04" w:rsidRDefault="00B0744F" w:rsidP="00827DF1">
            <w:pPr>
              <w:ind w:right="-107"/>
              <w:jc w:val="center"/>
              <w:rPr>
                <w:color w:val="000000"/>
              </w:rPr>
            </w:pPr>
            <w:r>
              <w:rPr>
                <w:color w:val="000000"/>
              </w:rPr>
              <w:t>36</w:t>
            </w:r>
            <w:r w:rsidRPr="00A17D04">
              <w:rPr>
                <w:color w:val="000000"/>
              </w:rPr>
              <w:t>882,4</w:t>
            </w:r>
          </w:p>
        </w:tc>
        <w:tc>
          <w:tcPr>
            <w:tcW w:w="992" w:type="dxa"/>
            <w:vAlign w:val="center"/>
          </w:tcPr>
          <w:p w14:paraId="0A4C2F4F" w14:textId="77777777" w:rsidR="00B0744F" w:rsidRPr="00A17D04" w:rsidRDefault="00B0744F" w:rsidP="00827DF1">
            <w:pPr>
              <w:ind w:right="-107"/>
              <w:jc w:val="center"/>
              <w:rPr>
                <w:color w:val="000000"/>
              </w:rPr>
            </w:pPr>
            <w:r w:rsidRPr="00A17D04">
              <w:rPr>
                <w:color w:val="000000"/>
              </w:rPr>
              <w:t>46 752,7</w:t>
            </w:r>
          </w:p>
        </w:tc>
        <w:tc>
          <w:tcPr>
            <w:tcW w:w="993" w:type="dxa"/>
            <w:vAlign w:val="center"/>
          </w:tcPr>
          <w:p w14:paraId="27BFB215" w14:textId="77777777" w:rsidR="00B0744F" w:rsidRPr="00A17D04" w:rsidRDefault="00B0744F" w:rsidP="00827DF1">
            <w:pPr>
              <w:ind w:right="-107"/>
              <w:jc w:val="center"/>
              <w:rPr>
                <w:color w:val="000000"/>
              </w:rPr>
            </w:pPr>
            <w:r w:rsidRPr="00A17D04">
              <w:rPr>
                <w:color w:val="000000"/>
              </w:rPr>
              <w:t>53 185,0</w:t>
            </w:r>
          </w:p>
        </w:tc>
        <w:tc>
          <w:tcPr>
            <w:tcW w:w="992" w:type="dxa"/>
            <w:vAlign w:val="center"/>
          </w:tcPr>
          <w:p w14:paraId="001F94F1" w14:textId="77777777" w:rsidR="00B0744F" w:rsidRPr="00A17D04" w:rsidRDefault="00B0744F" w:rsidP="00827DF1">
            <w:pPr>
              <w:ind w:right="-107"/>
              <w:jc w:val="center"/>
              <w:rPr>
                <w:color w:val="000000"/>
              </w:rPr>
            </w:pPr>
            <w:r w:rsidRPr="00A17D04">
              <w:rPr>
                <w:color w:val="000000"/>
              </w:rPr>
              <w:t>66 102,5</w:t>
            </w:r>
          </w:p>
        </w:tc>
        <w:tc>
          <w:tcPr>
            <w:tcW w:w="992" w:type="dxa"/>
            <w:vAlign w:val="center"/>
          </w:tcPr>
          <w:p w14:paraId="56A195B3" w14:textId="77777777" w:rsidR="00B0744F" w:rsidRPr="00A17D04" w:rsidRDefault="00B0744F" w:rsidP="00827DF1">
            <w:pPr>
              <w:ind w:right="-107"/>
              <w:jc w:val="center"/>
              <w:rPr>
                <w:color w:val="000000"/>
              </w:rPr>
            </w:pPr>
            <w:r w:rsidRPr="00A17D04">
              <w:rPr>
                <w:color w:val="000000"/>
              </w:rPr>
              <w:t>64 922,5</w:t>
            </w:r>
          </w:p>
        </w:tc>
        <w:tc>
          <w:tcPr>
            <w:tcW w:w="993" w:type="dxa"/>
            <w:vAlign w:val="center"/>
          </w:tcPr>
          <w:p w14:paraId="0FF8DE0E" w14:textId="77777777" w:rsidR="00B0744F" w:rsidRPr="00A17D04" w:rsidRDefault="00B0744F" w:rsidP="00827DF1">
            <w:pPr>
              <w:ind w:right="-107"/>
              <w:jc w:val="center"/>
              <w:rPr>
                <w:color w:val="000000"/>
              </w:rPr>
            </w:pPr>
            <w:r w:rsidRPr="00A17D04">
              <w:rPr>
                <w:color w:val="000000"/>
              </w:rPr>
              <w:t>2358,93</w:t>
            </w:r>
          </w:p>
        </w:tc>
        <w:tc>
          <w:tcPr>
            <w:tcW w:w="992" w:type="dxa"/>
            <w:vAlign w:val="center"/>
          </w:tcPr>
          <w:p w14:paraId="596B81C5" w14:textId="77777777" w:rsidR="00B0744F" w:rsidRPr="00A17D04" w:rsidRDefault="00B0744F" w:rsidP="00827DF1">
            <w:pPr>
              <w:ind w:right="-107"/>
              <w:jc w:val="center"/>
              <w:rPr>
                <w:color w:val="000000"/>
              </w:rPr>
            </w:pPr>
            <w:r w:rsidRPr="00A17D04">
              <w:rPr>
                <w:color w:val="000000"/>
              </w:rPr>
              <w:t>23044,56</w:t>
            </w:r>
          </w:p>
        </w:tc>
      </w:tr>
      <w:tr w:rsidR="00B0744F" w:rsidRPr="00A17D04" w14:paraId="5A2C4D91" w14:textId="77777777" w:rsidTr="00CC7F78">
        <w:trPr>
          <w:trHeight w:val="507"/>
        </w:trPr>
        <w:tc>
          <w:tcPr>
            <w:tcW w:w="561" w:type="dxa"/>
          </w:tcPr>
          <w:p w14:paraId="1A0BC7BE" w14:textId="77777777" w:rsidR="00B0744F" w:rsidRPr="00A17D04" w:rsidRDefault="00B0744F" w:rsidP="00827DF1">
            <w:pPr>
              <w:tabs>
                <w:tab w:val="left" w:pos="311"/>
              </w:tabs>
              <w:contextualSpacing/>
              <w:jc w:val="center"/>
            </w:pPr>
            <w:r>
              <w:t>12</w:t>
            </w:r>
          </w:p>
        </w:tc>
        <w:tc>
          <w:tcPr>
            <w:tcW w:w="2269" w:type="dxa"/>
          </w:tcPr>
          <w:p w14:paraId="50FA9193" w14:textId="77777777" w:rsidR="00B0744F" w:rsidRPr="00A17D04" w:rsidRDefault="00B0744F" w:rsidP="00827DF1">
            <w:pPr>
              <w:jc w:val="both"/>
            </w:pPr>
            <w:r w:rsidRPr="00A17D04">
              <w:t>Всего мясная продукция, тонн</w:t>
            </w:r>
          </w:p>
        </w:tc>
        <w:tc>
          <w:tcPr>
            <w:tcW w:w="850" w:type="dxa"/>
            <w:vAlign w:val="center"/>
          </w:tcPr>
          <w:p w14:paraId="37AF8E2B" w14:textId="77777777" w:rsidR="00B0744F" w:rsidRPr="00A17D04" w:rsidRDefault="00B0744F" w:rsidP="00827DF1">
            <w:pPr>
              <w:ind w:right="-107"/>
              <w:jc w:val="center"/>
              <w:rPr>
                <w:color w:val="000000"/>
              </w:rPr>
            </w:pPr>
            <w:r>
              <w:rPr>
                <w:color w:val="000000"/>
              </w:rPr>
              <w:t>56</w:t>
            </w:r>
            <w:r w:rsidRPr="00A17D04">
              <w:rPr>
                <w:color w:val="000000"/>
              </w:rPr>
              <w:t>596,8</w:t>
            </w:r>
          </w:p>
        </w:tc>
        <w:tc>
          <w:tcPr>
            <w:tcW w:w="992" w:type="dxa"/>
            <w:vAlign w:val="center"/>
          </w:tcPr>
          <w:p w14:paraId="64EDD253" w14:textId="77777777" w:rsidR="00B0744F" w:rsidRPr="00A17D04" w:rsidRDefault="00B0744F" w:rsidP="00827DF1">
            <w:pPr>
              <w:ind w:right="-107"/>
              <w:jc w:val="center"/>
              <w:rPr>
                <w:color w:val="000000"/>
              </w:rPr>
            </w:pPr>
            <w:r w:rsidRPr="00A17D04">
              <w:rPr>
                <w:color w:val="000000"/>
              </w:rPr>
              <w:t>77 394,3</w:t>
            </w:r>
          </w:p>
        </w:tc>
        <w:tc>
          <w:tcPr>
            <w:tcW w:w="993" w:type="dxa"/>
            <w:vAlign w:val="center"/>
          </w:tcPr>
          <w:p w14:paraId="12AA97AA" w14:textId="77777777" w:rsidR="00B0744F" w:rsidRPr="00A17D04" w:rsidRDefault="00B0744F" w:rsidP="00827DF1">
            <w:pPr>
              <w:ind w:right="-107"/>
              <w:jc w:val="center"/>
              <w:rPr>
                <w:color w:val="000000"/>
              </w:rPr>
            </w:pPr>
            <w:r w:rsidRPr="00A17D04">
              <w:rPr>
                <w:color w:val="000000"/>
              </w:rPr>
              <w:t>84 929,8</w:t>
            </w:r>
          </w:p>
        </w:tc>
        <w:tc>
          <w:tcPr>
            <w:tcW w:w="992" w:type="dxa"/>
            <w:vAlign w:val="center"/>
          </w:tcPr>
          <w:p w14:paraId="3589229C" w14:textId="77777777" w:rsidR="00B0744F" w:rsidRPr="00A17D04" w:rsidRDefault="00B0744F" w:rsidP="00827DF1">
            <w:pPr>
              <w:ind w:right="-107"/>
              <w:jc w:val="center"/>
              <w:rPr>
                <w:color w:val="000000"/>
              </w:rPr>
            </w:pPr>
            <w:r w:rsidRPr="00A17D04">
              <w:rPr>
                <w:color w:val="000000"/>
              </w:rPr>
              <w:t>94 603,5</w:t>
            </w:r>
          </w:p>
        </w:tc>
        <w:tc>
          <w:tcPr>
            <w:tcW w:w="992" w:type="dxa"/>
            <w:vAlign w:val="center"/>
          </w:tcPr>
          <w:p w14:paraId="690189F2" w14:textId="77777777" w:rsidR="00B0744F" w:rsidRPr="00A17D04" w:rsidRDefault="00B0744F" w:rsidP="00827DF1">
            <w:pPr>
              <w:ind w:right="-107"/>
              <w:jc w:val="center"/>
              <w:rPr>
                <w:color w:val="000000"/>
              </w:rPr>
            </w:pPr>
            <w:r w:rsidRPr="00A17D04">
              <w:rPr>
                <w:color w:val="000000"/>
              </w:rPr>
              <w:t>83 229,2</w:t>
            </w:r>
          </w:p>
        </w:tc>
        <w:tc>
          <w:tcPr>
            <w:tcW w:w="993" w:type="dxa"/>
            <w:vAlign w:val="center"/>
          </w:tcPr>
          <w:p w14:paraId="7B15E97E" w14:textId="77777777" w:rsidR="00B0744F" w:rsidRPr="00A17D04" w:rsidRDefault="00B0744F" w:rsidP="00827DF1">
            <w:pPr>
              <w:ind w:right="-107"/>
              <w:jc w:val="center"/>
              <w:rPr>
                <w:color w:val="000000"/>
              </w:rPr>
            </w:pPr>
            <w:r w:rsidRPr="00A17D04">
              <w:rPr>
                <w:color w:val="000000"/>
              </w:rPr>
              <w:t>951,2</w:t>
            </w:r>
          </w:p>
        </w:tc>
        <w:tc>
          <w:tcPr>
            <w:tcW w:w="992" w:type="dxa"/>
            <w:vAlign w:val="center"/>
          </w:tcPr>
          <w:p w14:paraId="12AB8C26" w14:textId="77777777" w:rsidR="00B0744F" w:rsidRPr="00A17D04" w:rsidRDefault="00B0744F" w:rsidP="00827DF1">
            <w:pPr>
              <w:ind w:right="-107"/>
              <w:jc w:val="center"/>
              <w:rPr>
                <w:color w:val="000000"/>
              </w:rPr>
            </w:pPr>
            <w:r w:rsidRPr="00A17D04">
              <w:rPr>
                <w:color w:val="000000"/>
              </w:rPr>
              <w:t>24 485,0</w:t>
            </w:r>
          </w:p>
        </w:tc>
      </w:tr>
      <w:tr w:rsidR="00B0744F" w:rsidRPr="00A17D04" w14:paraId="1099CC7A" w14:textId="77777777" w:rsidTr="00CC7F78">
        <w:trPr>
          <w:trHeight w:val="274"/>
        </w:trPr>
        <w:tc>
          <w:tcPr>
            <w:tcW w:w="9634" w:type="dxa"/>
            <w:gridSpan w:val="9"/>
            <w:vAlign w:val="center"/>
          </w:tcPr>
          <w:p w14:paraId="70A8A39E" w14:textId="77777777" w:rsidR="00B0744F" w:rsidRPr="00A17D04" w:rsidRDefault="00B0744F" w:rsidP="00827DF1">
            <w:pPr>
              <w:jc w:val="center"/>
              <w:rPr>
                <w:color w:val="000000"/>
              </w:rPr>
            </w:pPr>
            <w:r w:rsidRPr="00A17D04">
              <w:rPr>
                <w:color w:val="000000"/>
              </w:rPr>
              <w:t>Структура импорта мясной продукции, %</w:t>
            </w:r>
          </w:p>
        </w:tc>
      </w:tr>
      <w:tr w:rsidR="00B0744F" w:rsidRPr="00A17D04" w14:paraId="66761492" w14:textId="77777777" w:rsidTr="00827DF1">
        <w:tc>
          <w:tcPr>
            <w:tcW w:w="561" w:type="dxa"/>
          </w:tcPr>
          <w:p w14:paraId="77462355" w14:textId="77777777" w:rsidR="00B0744F" w:rsidRPr="00A17D04" w:rsidRDefault="00D94FA7" w:rsidP="00D94FA7">
            <w:pPr>
              <w:tabs>
                <w:tab w:val="left" w:pos="313"/>
                <w:tab w:val="left" w:pos="387"/>
              </w:tabs>
              <w:contextualSpacing/>
              <w:jc w:val="center"/>
            </w:pPr>
            <w:r>
              <w:t>1</w:t>
            </w:r>
          </w:p>
        </w:tc>
        <w:tc>
          <w:tcPr>
            <w:tcW w:w="2269" w:type="dxa"/>
          </w:tcPr>
          <w:p w14:paraId="58C66ADD" w14:textId="77777777" w:rsidR="00B0744F" w:rsidRPr="00A17D04" w:rsidRDefault="00B0744F" w:rsidP="00827DF1">
            <w:pPr>
              <w:jc w:val="both"/>
              <w:rPr>
                <w:color w:val="000000"/>
              </w:rPr>
            </w:pPr>
            <w:r w:rsidRPr="00A17D04">
              <w:rPr>
                <w:color w:val="000000"/>
              </w:rPr>
              <w:t xml:space="preserve">Мясо </w:t>
            </w:r>
            <w:r>
              <w:rPr>
                <w:color w:val="000000"/>
              </w:rPr>
              <w:t>КРС</w:t>
            </w:r>
            <w:r w:rsidRPr="00A17D04">
              <w:rPr>
                <w:color w:val="000000"/>
              </w:rPr>
              <w:t>, свежее или охлажденное, %</w:t>
            </w:r>
          </w:p>
        </w:tc>
        <w:tc>
          <w:tcPr>
            <w:tcW w:w="850" w:type="dxa"/>
            <w:vAlign w:val="center"/>
          </w:tcPr>
          <w:p w14:paraId="4EFE8B35" w14:textId="77777777" w:rsidR="00B0744F" w:rsidRPr="00A17D04" w:rsidRDefault="00B0744F" w:rsidP="00827DF1">
            <w:pPr>
              <w:jc w:val="center"/>
              <w:rPr>
                <w:color w:val="000000"/>
                <w:lang w:val="en-US"/>
              </w:rPr>
            </w:pPr>
            <w:r w:rsidRPr="00A17D04">
              <w:rPr>
                <w:color w:val="000000"/>
              </w:rPr>
              <w:t>3,62</w:t>
            </w:r>
          </w:p>
        </w:tc>
        <w:tc>
          <w:tcPr>
            <w:tcW w:w="992" w:type="dxa"/>
            <w:vAlign w:val="center"/>
          </w:tcPr>
          <w:p w14:paraId="162F51D0" w14:textId="77777777" w:rsidR="00B0744F" w:rsidRPr="00A17D04" w:rsidRDefault="00B0744F" w:rsidP="00827DF1">
            <w:pPr>
              <w:jc w:val="center"/>
              <w:rPr>
                <w:color w:val="000000"/>
              </w:rPr>
            </w:pPr>
            <w:r w:rsidRPr="00A17D04">
              <w:rPr>
                <w:color w:val="000000"/>
              </w:rPr>
              <w:t>13,25</w:t>
            </w:r>
          </w:p>
        </w:tc>
        <w:tc>
          <w:tcPr>
            <w:tcW w:w="993" w:type="dxa"/>
            <w:vAlign w:val="center"/>
          </w:tcPr>
          <w:p w14:paraId="30625F12" w14:textId="77777777" w:rsidR="00B0744F" w:rsidRPr="00A17D04" w:rsidRDefault="00B0744F" w:rsidP="00827DF1">
            <w:pPr>
              <w:jc w:val="center"/>
              <w:rPr>
                <w:color w:val="000000"/>
              </w:rPr>
            </w:pPr>
            <w:r w:rsidRPr="00A17D04">
              <w:rPr>
                <w:color w:val="000000"/>
              </w:rPr>
              <w:t>15,06</w:t>
            </w:r>
          </w:p>
        </w:tc>
        <w:tc>
          <w:tcPr>
            <w:tcW w:w="992" w:type="dxa"/>
            <w:vAlign w:val="center"/>
          </w:tcPr>
          <w:p w14:paraId="48E60C75" w14:textId="77777777" w:rsidR="00B0744F" w:rsidRPr="00A17D04" w:rsidRDefault="00B0744F" w:rsidP="00827DF1">
            <w:pPr>
              <w:jc w:val="center"/>
              <w:rPr>
                <w:color w:val="000000"/>
              </w:rPr>
            </w:pPr>
            <w:r w:rsidRPr="00A17D04">
              <w:rPr>
                <w:color w:val="000000"/>
              </w:rPr>
              <w:t>10,06</w:t>
            </w:r>
          </w:p>
        </w:tc>
        <w:tc>
          <w:tcPr>
            <w:tcW w:w="992" w:type="dxa"/>
            <w:vAlign w:val="center"/>
          </w:tcPr>
          <w:p w14:paraId="3C78B2F4" w14:textId="77777777" w:rsidR="00B0744F" w:rsidRPr="00A17D04" w:rsidRDefault="00B0744F" w:rsidP="00827DF1">
            <w:pPr>
              <w:jc w:val="center"/>
              <w:rPr>
                <w:color w:val="000000"/>
                <w:lang w:val="en-US"/>
              </w:rPr>
            </w:pPr>
            <w:r w:rsidRPr="00A17D04">
              <w:rPr>
                <w:color w:val="000000"/>
              </w:rPr>
              <w:t>1,73</w:t>
            </w:r>
          </w:p>
        </w:tc>
        <w:tc>
          <w:tcPr>
            <w:tcW w:w="993" w:type="dxa"/>
            <w:vAlign w:val="center"/>
          </w:tcPr>
          <w:p w14:paraId="7D761B4B" w14:textId="77777777" w:rsidR="00B0744F" w:rsidRPr="00A17D04" w:rsidRDefault="00B0744F" w:rsidP="00827DF1">
            <w:pPr>
              <w:jc w:val="center"/>
              <w:rPr>
                <w:color w:val="000000"/>
              </w:rPr>
            </w:pPr>
            <w:r w:rsidRPr="00A17D04">
              <w:rPr>
                <w:color w:val="000000"/>
              </w:rPr>
              <w:t>-1,89</w:t>
            </w:r>
          </w:p>
        </w:tc>
        <w:tc>
          <w:tcPr>
            <w:tcW w:w="992" w:type="dxa"/>
            <w:vAlign w:val="center"/>
          </w:tcPr>
          <w:p w14:paraId="37021896" w14:textId="77777777" w:rsidR="00B0744F" w:rsidRPr="00A17D04" w:rsidRDefault="00B0744F" w:rsidP="00827DF1">
            <w:pPr>
              <w:jc w:val="center"/>
              <w:rPr>
                <w:color w:val="000000"/>
              </w:rPr>
            </w:pPr>
            <w:r w:rsidRPr="00A17D04">
              <w:rPr>
                <w:color w:val="000000"/>
              </w:rPr>
              <w:t>-52,21</w:t>
            </w:r>
          </w:p>
        </w:tc>
      </w:tr>
      <w:tr w:rsidR="00B0744F" w:rsidRPr="00A17D04" w14:paraId="61979794" w14:textId="77777777" w:rsidTr="00827DF1">
        <w:tc>
          <w:tcPr>
            <w:tcW w:w="561" w:type="dxa"/>
          </w:tcPr>
          <w:p w14:paraId="5B001C53" w14:textId="77777777" w:rsidR="00B0744F" w:rsidRPr="00A17D04" w:rsidRDefault="00D94FA7" w:rsidP="00D94FA7">
            <w:pPr>
              <w:tabs>
                <w:tab w:val="left" w:pos="313"/>
                <w:tab w:val="left" w:pos="387"/>
              </w:tabs>
              <w:contextualSpacing/>
              <w:jc w:val="center"/>
            </w:pPr>
            <w:r>
              <w:t>2</w:t>
            </w:r>
          </w:p>
        </w:tc>
        <w:tc>
          <w:tcPr>
            <w:tcW w:w="2269" w:type="dxa"/>
          </w:tcPr>
          <w:p w14:paraId="2E4B7C96" w14:textId="77777777" w:rsidR="00B0744F" w:rsidRPr="00A17D04" w:rsidRDefault="00B0744F" w:rsidP="00827DF1">
            <w:pPr>
              <w:jc w:val="both"/>
              <w:rPr>
                <w:color w:val="000000"/>
              </w:rPr>
            </w:pPr>
            <w:r w:rsidRPr="00A17D04">
              <w:rPr>
                <w:color w:val="000000"/>
              </w:rPr>
              <w:t xml:space="preserve">Мясо </w:t>
            </w:r>
            <w:r>
              <w:rPr>
                <w:color w:val="000000"/>
              </w:rPr>
              <w:t>КРС</w:t>
            </w:r>
            <w:r w:rsidRPr="00A17D04">
              <w:rPr>
                <w:color w:val="000000"/>
              </w:rPr>
              <w:t>, замороженное, %</w:t>
            </w:r>
          </w:p>
        </w:tc>
        <w:tc>
          <w:tcPr>
            <w:tcW w:w="850" w:type="dxa"/>
            <w:vAlign w:val="center"/>
          </w:tcPr>
          <w:p w14:paraId="20F75791" w14:textId="77777777" w:rsidR="00B0744F" w:rsidRPr="00A17D04" w:rsidRDefault="00B0744F" w:rsidP="00827DF1">
            <w:pPr>
              <w:jc w:val="center"/>
              <w:rPr>
                <w:color w:val="000000"/>
              </w:rPr>
            </w:pPr>
            <w:r w:rsidRPr="00A17D04">
              <w:rPr>
                <w:color w:val="000000"/>
              </w:rPr>
              <w:t>23,19</w:t>
            </w:r>
          </w:p>
        </w:tc>
        <w:tc>
          <w:tcPr>
            <w:tcW w:w="992" w:type="dxa"/>
            <w:vAlign w:val="center"/>
          </w:tcPr>
          <w:p w14:paraId="4BE71DAE" w14:textId="77777777" w:rsidR="00B0744F" w:rsidRPr="00A17D04" w:rsidRDefault="00B0744F" w:rsidP="00827DF1">
            <w:pPr>
              <w:jc w:val="center"/>
              <w:rPr>
                <w:color w:val="000000"/>
              </w:rPr>
            </w:pPr>
            <w:r w:rsidRPr="00A17D04">
              <w:rPr>
                <w:color w:val="000000"/>
              </w:rPr>
              <w:t>20,81</w:t>
            </w:r>
          </w:p>
        </w:tc>
        <w:tc>
          <w:tcPr>
            <w:tcW w:w="993" w:type="dxa"/>
            <w:vAlign w:val="center"/>
          </w:tcPr>
          <w:p w14:paraId="7C6A8B67" w14:textId="77777777" w:rsidR="00B0744F" w:rsidRPr="00A17D04" w:rsidRDefault="00B0744F" w:rsidP="00827DF1">
            <w:pPr>
              <w:jc w:val="center"/>
              <w:rPr>
                <w:color w:val="000000"/>
              </w:rPr>
            </w:pPr>
            <w:r w:rsidRPr="00A17D04">
              <w:rPr>
                <w:color w:val="000000"/>
              </w:rPr>
              <w:t>14,50</w:t>
            </w:r>
          </w:p>
        </w:tc>
        <w:tc>
          <w:tcPr>
            <w:tcW w:w="992" w:type="dxa"/>
            <w:vAlign w:val="center"/>
          </w:tcPr>
          <w:p w14:paraId="1E72DD8A" w14:textId="77777777" w:rsidR="00B0744F" w:rsidRPr="00A17D04" w:rsidRDefault="00B0744F" w:rsidP="00827DF1">
            <w:pPr>
              <w:jc w:val="center"/>
              <w:rPr>
                <w:color w:val="000000"/>
              </w:rPr>
            </w:pPr>
            <w:r w:rsidRPr="00A17D04">
              <w:rPr>
                <w:color w:val="000000"/>
              </w:rPr>
              <w:t>10,54</w:t>
            </w:r>
          </w:p>
        </w:tc>
        <w:tc>
          <w:tcPr>
            <w:tcW w:w="992" w:type="dxa"/>
            <w:vAlign w:val="center"/>
          </w:tcPr>
          <w:p w14:paraId="37A9B8FF" w14:textId="77777777" w:rsidR="00B0744F" w:rsidRPr="00A17D04" w:rsidRDefault="00B0744F" w:rsidP="00827DF1">
            <w:pPr>
              <w:jc w:val="center"/>
              <w:rPr>
                <w:color w:val="000000"/>
              </w:rPr>
            </w:pPr>
            <w:r w:rsidRPr="00A17D04">
              <w:rPr>
                <w:color w:val="000000"/>
              </w:rPr>
              <w:t>6,28</w:t>
            </w:r>
          </w:p>
        </w:tc>
        <w:tc>
          <w:tcPr>
            <w:tcW w:w="993" w:type="dxa"/>
            <w:vAlign w:val="center"/>
          </w:tcPr>
          <w:p w14:paraId="052ADB84" w14:textId="77777777" w:rsidR="00B0744F" w:rsidRPr="00A17D04" w:rsidRDefault="00B0744F" w:rsidP="00827DF1">
            <w:pPr>
              <w:jc w:val="center"/>
              <w:rPr>
                <w:color w:val="000000"/>
                <w:lang w:val="en-US"/>
              </w:rPr>
            </w:pPr>
            <w:r w:rsidRPr="00A17D04">
              <w:rPr>
                <w:color w:val="000000"/>
              </w:rPr>
              <w:t>-16,91</w:t>
            </w:r>
          </w:p>
        </w:tc>
        <w:tc>
          <w:tcPr>
            <w:tcW w:w="992" w:type="dxa"/>
            <w:vAlign w:val="center"/>
          </w:tcPr>
          <w:p w14:paraId="5834185D" w14:textId="77777777" w:rsidR="00B0744F" w:rsidRPr="00A17D04" w:rsidRDefault="00B0744F" w:rsidP="00827DF1">
            <w:pPr>
              <w:jc w:val="center"/>
              <w:rPr>
                <w:color w:val="000000"/>
              </w:rPr>
            </w:pPr>
            <w:r w:rsidRPr="00A17D04">
              <w:rPr>
                <w:color w:val="000000"/>
              </w:rPr>
              <w:t>-72,89</w:t>
            </w:r>
          </w:p>
        </w:tc>
      </w:tr>
      <w:tr w:rsidR="00B0744F" w:rsidRPr="00A17D04" w14:paraId="68973455" w14:textId="77777777" w:rsidTr="00827DF1">
        <w:tc>
          <w:tcPr>
            <w:tcW w:w="561" w:type="dxa"/>
          </w:tcPr>
          <w:p w14:paraId="0F9EE2E8" w14:textId="77777777" w:rsidR="00B0744F" w:rsidRPr="00A17D04" w:rsidRDefault="00D94FA7" w:rsidP="00D94FA7">
            <w:pPr>
              <w:tabs>
                <w:tab w:val="left" w:pos="313"/>
                <w:tab w:val="left" w:pos="387"/>
              </w:tabs>
              <w:contextualSpacing/>
              <w:jc w:val="center"/>
            </w:pPr>
            <w:r>
              <w:t>3</w:t>
            </w:r>
          </w:p>
        </w:tc>
        <w:tc>
          <w:tcPr>
            <w:tcW w:w="2269" w:type="dxa"/>
          </w:tcPr>
          <w:p w14:paraId="5D73A576" w14:textId="77777777" w:rsidR="00B0744F" w:rsidRPr="00A17D04" w:rsidRDefault="00B0744F" w:rsidP="00827DF1">
            <w:pPr>
              <w:jc w:val="both"/>
              <w:rPr>
                <w:color w:val="000000"/>
              </w:rPr>
            </w:pPr>
            <w:r w:rsidRPr="00A17D04">
              <w:rPr>
                <w:color w:val="000000"/>
              </w:rPr>
              <w:t>Свинина свежая, охлажденная или замороженная, %</w:t>
            </w:r>
          </w:p>
        </w:tc>
        <w:tc>
          <w:tcPr>
            <w:tcW w:w="850" w:type="dxa"/>
            <w:vAlign w:val="center"/>
          </w:tcPr>
          <w:p w14:paraId="389F8F23" w14:textId="77777777" w:rsidR="00B0744F" w:rsidRPr="00A17D04" w:rsidRDefault="00B0744F" w:rsidP="00827DF1">
            <w:pPr>
              <w:jc w:val="center"/>
              <w:rPr>
                <w:color w:val="000000"/>
              </w:rPr>
            </w:pPr>
            <w:r w:rsidRPr="00A17D04">
              <w:rPr>
                <w:color w:val="000000"/>
              </w:rPr>
              <w:t>3,54</w:t>
            </w:r>
          </w:p>
        </w:tc>
        <w:tc>
          <w:tcPr>
            <w:tcW w:w="992" w:type="dxa"/>
            <w:vAlign w:val="center"/>
          </w:tcPr>
          <w:p w14:paraId="5C430170" w14:textId="77777777" w:rsidR="00B0744F" w:rsidRPr="00A17D04" w:rsidRDefault="00B0744F" w:rsidP="00827DF1">
            <w:pPr>
              <w:jc w:val="center"/>
              <w:rPr>
                <w:color w:val="000000"/>
                <w:lang w:val="en-US"/>
              </w:rPr>
            </w:pPr>
            <w:r w:rsidRPr="00A17D04">
              <w:rPr>
                <w:color w:val="000000"/>
              </w:rPr>
              <w:t>2,19</w:t>
            </w:r>
          </w:p>
        </w:tc>
        <w:tc>
          <w:tcPr>
            <w:tcW w:w="993" w:type="dxa"/>
            <w:vAlign w:val="center"/>
          </w:tcPr>
          <w:p w14:paraId="119B09B8" w14:textId="77777777" w:rsidR="00B0744F" w:rsidRPr="00A17D04" w:rsidRDefault="00B0744F" w:rsidP="00827DF1">
            <w:pPr>
              <w:jc w:val="center"/>
              <w:rPr>
                <w:color w:val="000000"/>
              </w:rPr>
            </w:pPr>
            <w:r w:rsidRPr="00A17D04">
              <w:rPr>
                <w:color w:val="000000"/>
              </w:rPr>
              <w:t>5,29</w:t>
            </w:r>
          </w:p>
        </w:tc>
        <w:tc>
          <w:tcPr>
            <w:tcW w:w="992" w:type="dxa"/>
            <w:vAlign w:val="center"/>
          </w:tcPr>
          <w:p w14:paraId="03D09E21" w14:textId="77777777" w:rsidR="00B0744F" w:rsidRPr="00A17D04" w:rsidRDefault="00B0744F" w:rsidP="00827DF1">
            <w:pPr>
              <w:jc w:val="center"/>
              <w:rPr>
                <w:color w:val="000000"/>
              </w:rPr>
            </w:pPr>
            <w:r w:rsidRPr="00A17D04">
              <w:rPr>
                <w:color w:val="000000"/>
              </w:rPr>
              <w:t>6,93</w:t>
            </w:r>
          </w:p>
        </w:tc>
        <w:tc>
          <w:tcPr>
            <w:tcW w:w="992" w:type="dxa"/>
            <w:vAlign w:val="center"/>
          </w:tcPr>
          <w:p w14:paraId="754F19FF" w14:textId="77777777" w:rsidR="00B0744F" w:rsidRPr="00A17D04" w:rsidRDefault="00B0744F" w:rsidP="00827DF1">
            <w:pPr>
              <w:jc w:val="center"/>
              <w:rPr>
                <w:color w:val="000000"/>
              </w:rPr>
            </w:pPr>
            <w:r w:rsidRPr="00A17D04">
              <w:rPr>
                <w:color w:val="000000"/>
              </w:rPr>
              <w:t>9,42</w:t>
            </w:r>
          </w:p>
        </w:tc>
        <w:tc>
          <w:tcPr>
            <w:tcW w:w="993" w:type="dxa"/>
            <w:vAlign w:val="center"/>
          </w:tcPr>
          <w:p w14:paraId="76A54CCF" w14:textId="77777777" w:rsidR="00B0744F" w:rsidRPr="00A17D04" w:rsidRDefault="00B0744F" w:rsidP="00827DF1">
            <w:pPr>
              <w:jc w:val="center"/>
              <w:rPr>
                <w:color w:val="000000"/>
              </w:rPr>
            </w:pPr>
            <w:r w:rsidRPr="00A17D04">
              <w:rPr>
                <w:color w:val="000000"/>
              </w:rPr>
              <w:t>5,88</w:t>
            </w:r>
          </w:p>
        </w:tc>
        <w:tc>
          <w:tcPr>
            <w:tcW w:w="992" w:type="dxa"/>
            <w:vAlign w:val="center"/>
          </w:tcPr>
          <w:p w14:paraId="3E80A719" w14:textId="77777777" w:rsidR="00B0744F" w:rsidRPr="00A17D04" w:rsidRDefault="00B0744F" w:rsidP="00827DF1">
            <w:pPr>
              <w:jc w:val="center"/>
              <w:rPr>
                <w:color w:val="000000"/>
                <w:lang w:val="en-US"/>
              </w:rPr>
            </w:pPr>
            <w:r w:rsidRPr="00A17D04">
              <w:rPr>
                <w:color w:val="000000"/>
              </w:rPr>
              <w:t>165,56</w:t>
            </w:r>
          </w:p>
        </w:tc>
      </w:tr>
      <w:tr w:rsidR="00B0744F" w:rsidRPr="00A17D04" w14:paraId="4EF51C43" w14:textId="77777777" w:rsidTr="00827DF1">
        <w:tc>
          <w:tcPr>
            <w:tcW w:w="561" w:type="dxa"/>
          </w:tcPr>
          <w:p w14:paraId="0BBFA14F" w14:textId="77777777" w:rsidR="00B0744F" w:rsidRPr="00A17D04" w:rsidRDefault="00D94FA7" w:rsidP="00D94FA7">
            <w:pPr>
              <w:tabs>
                <w:tab w:val="left" w:pos="313"/>
                <w:tab w:val="left" w:pos="387"/>
              </w:tabs>
              <w:contextualSpacing/>
              <w:jc w:val="center"/>
            </w:pPr>
            <w:r>
              <w:t>4</w:t>
            </w:r>
          </w:p>
        </w:tc>
        <w:tc>
          <w:tcPr>
            <w:tcW w:w="2269" w:type="dxa"/>
          </w:tcPr>
          <w:p w14:paraId="519C13E9" w14:textId="77777777" w:rsidR="00B0744F" w:rsidRPr="00A17D04" w:rsidRDefault="00B0744F" w:rsidP="00827DF1">
            <w:pPr>
              <w:jc w:val="both"/>
              <w:rPr>
                <w:color w:val="000000"/>
              </w:rPr>
            </w:pPr>
            <w:r w:rsidRPr="00A17D04">
              <w:rPr>
                <w:color w:val="000000"/>
              </w:rPr>
              <w:t>Баранина или козля</w:t>
            </w:r>
            <w:r>
              <w:rPr>
                <w:color w:val="000000"/>
              </w:rPr>
              <w:t>-тина свежая, охлажд.</w:t>
            </w:r>
            <w:r w:rsidRPr="00A17D04">
              <w:rPr>
                <w:color w:val="000000"/>
              </w:rPr>
              <w:t xml:space="preserve"> или замороженная, %</w:t>
            </w:r>
          </w:p>
        </w:tc>
        <w:tc>
          <w:tcPr>
            <w:tcW w:w="850" w:type="dxa"/>
            <w:vAlign w:val="center"/>
          </w:tcPr>
          <w:p w14:paraId="6BB4C508" w14:textId="77777777" w:rsidR="00B0744F" w:rsidRPr="00C224EF" w:rsidRDefault="00B0744F" w:rsidP="00827DF1">
            <w:pPr>
              <w:jc w:val="center"/>
              <w:rPr>
                <w:color w:val="000000"/>
              </w:rPr>
            </w:pPr>
            <w:r w:rsidRPr="00A17D04">
              <w:rPr>
                <w:color w:val="000000"/>
              </w:rPr>
              <w:t>0,16</w:t>
            </w:r>
          </w:p>
        </w:tc>
        <w:tc>
          <w:tcPr>
            <w:tcW w:w="992" w:type="dxa"/>
            <w:vAlign w:val="center"/>
          </w:tcPr>
          <w:p w14:paraId="10F7B99F" w14:textId="77777777" w:rsidR="00B0744F" w:rsidRPr="00A17D04" w:rsidRDefault="00B0744F" w:rsidP="00827DF1">
            <w:pPr>
              <w:jc w:val="center"/>
              <w:rPr>
                <w:color w:val="000000"/>
              </w:rPr>
            </w:pPr>
            <w:r w:rsidRPr="00A17D04">
              <w:rPr>
                <w:color w:val="000000"/>
              </w:rPr>
              <w:t>0,022</w:t>
            </w:r>
          </w:p>
        </w:tc>
        <w:tc>
          <w:tcPr>
            <w:tcW w:w="993" w:type="dxa"/>
            <w:vAlign w:val="center"/>
          </w:tcPr>
          <w:p w14:paraId="0A98CA07" w14:textId="77777777" w:rsidR="00B0744F" w:rsidRPr="00A17D04" w:rsidRDefault="00B0744F" w:rsidP="00827DF1">
            <w:pPr>
              <w:jc w:val="center"/>
              <w:rPr>
                <w:color w:val="000000"/>
              </w:rPr>
            </w:pPr>
            <w:r w:rsidRPr="00A17D04">
              <w:rPr>
                <w:color w:val="000000"/>
              </w:rPr>
              <w:t>0,035</w:t>
            </w:r>
          </w:p>
        </w:tc>
        <w:tc>
          <w:tcPr>
            <w:tcW w:w="992" w:type="dxa"/>
            <w:vAlign w:val="center"/>
          </w:tcPr>
          <w:p w14:paraId="228B2A0A" w14:textId="77777777" w:rsidR="00B0744F" w:rsidRPr="00A17D04" w:rsidRDefault="00B0744F" w:rsidP="00827DF1">
            <w:pPr>
              <w:jc w:val="center"/>
              <w:rPr>
                <w:color w:val="000000"/>
              </w:rPr>
            </w:pPr>
            <w:r w:rsidRPr="00A17D04">
              <w:rPr>
                <w:color w:val="000000"/>
              </w:rPr>
              <w:t>0,02</w:t>
            </w:r>
          </w:p>
        </w:tc>
        <w:tc>
          <w:tcPr>
            <w:tcW w:w="992" w:type="dxa"/>
            <w:vAlign w:val="center"/>
          </w:tcPr>
          <w:p w14:paraId="4FD87DA6" w14:textId="77777777" w:rsidR="00B0744F" w:rsidRPr="00A17D04" w:rsidRDefault="00B0744F" w:rsidP="00827DF1">
            <w:pPr>
              <w:jc w:val="center"/>
              <w:rPr>
                <w:color w:val="000000"/>
              </w:rPr>
            </w:pPr>
            <w:r w:rsidRPr="00A17D04">
              <w:rPr>
                <w:color w:val="000000"/>
              </w:rPr>
              <w:t>0,0004</w:t>
            </w:r>
          </w:p>
        </w:tc>
        <w:tc>
          <w:tcPr>
            <w:tcW w:w="993" w:type="dxa"/>
            <w:vAlign w:val="center"/>
          </w:tcPr>
          <w:p w14:paraId="3F59361A" w14:textId="77777777" w:rsidR="00B0744F" w:rsidRPr="00C224EF" w:rsidRDefault="00B0744F" w:rsidP="00827DF1">
            <w:pPr>
              <w:jc w:val="center"/>
              <w:rPr>
                <w:color w:val="000000"/>
              </w:rPr>
            </w:pPr>
            <w:r w:rsidRPr="00A17D04">
              <w:rPr>
                <w:color w:val="000000"/>
              </w:rPr>
              <w:t>-0,164</w:t>
            </w:r>
          </w:p>
        </w:tc>
        <w:tc>
          <w:tcPr>
            <w:tcW w:w="992" w:type="dxa"/>
            <w:vAlign w:val="center"/>
          </w:tcPr>
          <w:p w14:paraId="5C7D5364" w14:textId="77777777" w:rsidR="00B0744F" w:rsidRPr="00A17D04" w:rsidRDefault="00B0744F" w:rsidP="00827DF1">
            <w:pPr>
              <w:jc w:val="center"/>
              <w:rPr>
                <w:color w:val="000000"/>
              </w:rPr>
            </w:pPr>
            <w:r w:rsidRPr="00A17D04">
              <w:rPr>
                <w:color w:val="000000"/>
              </w:rPr>
              <w:t>-99,75</w:t>
            </w:r>
          </w:p>
        </w:tc>
      </w:tr>
      <w:tr w:rsidR="00B0744F" w:rsidRPr="00A17D04" w14:paraId="66343C06" w14:textId="77777777" w:rsidTr="00827DF1">
        <w:tc>
          <w:tcPr>
            <w:tcW w:w="561" w:type="dxa"/>
          </w:tcPr>
          <w:p w14:paraId="2C4A16A0" w14:textId="77777777" w:rsidR="00B0744F" w:rsidRPr="00A17D04" w:rsidRDefault="00D94FA7" w:rsidP="00D94FA7">
            <w:pPr>
              <w:tabs>
                <w:tab w:val="left" w:pos="313"/>
                <w:tab w:val="left" w:pos="387"/>
              </w:tabs>
              <w:contextualSpacing/>
              <w:jc w:val="center"/>
            </w:pPr>
            <w:r>
              <w:t>5</w:t>
            </w:r>
          </w:p>
        </w:tc>
        <w:tc>
          <w:tcPr>
            <w:tcW w:w="2269" w:type="dxa"/>
          </w:tcPr>
          <w:p w14:paraId="3152BB43" w14:textId="77777777" w:rsidR="00B0744F" w:rsidRPr="00A17D04" w:rsidRDefault="00B0744F" w:rsidP="00827DF1">
            <w:pPr>
              <w:jc w:val="both"/>
              <w:rPr>
                <w:color w:val="000000"/>
              </w:rPr>
            </w:pPr>
            <w:r w:rsidRPr="00A17D04">
              <w:rPr>
                <w:color w:val="000000"/>
              </w:rPr>
              <w:t>Мясо лошадей (кони</w:t>
            </w:r>
            <w:r>
              <w:rPr>
                <w:color w:val="000000"/>
              </w:rPr>
              <w:t>-на), ослов, мулов /</w:t>
            </w:r>
            <w:r w:rsidRPr="00A17D04">
              <w:rPr>
                <w:color w:val="000000"/>
              </w:rPr>
              <w:t xml:space="preserve"> лошаков, свежее, ох</w:t>
            </w:r>
            <w:r>
              <w:rPr>
                <w:color w:val="000000"/>
              </w:rPr>
              <w:t>-</w:t>
            </w:r>
            <w:r w:rsidRPr="00A17D04">
              <w:rPr>
                <w:color w:val="000000"/>
              </w:rPr>
              <w:t>лаж</w:t>
            </w:r>
            <w:r>
              <w:rPr>
                <w:color w:val="000000"/>
              </w:rPr>
              <w:t>ден /</w:t>
            </w:r>
            <w:r w:rsidRPr="00A17D04">
              <w:rPr>
                <w:color w:val="000000"/>
              </w:rPr>
              <w:t xml:space="preserve"> </w:t>
            </w:r>
            <w:r>
              <w:rPr>
                <w:color w:val="000000"/>
              </w:rPr>
              <w:t>за</w:t>
            </w:r>
            <w:r w:rsidRPr="00A17D04">
              <w:rPr>
                <w:color w:val="000000"/>
              </w:rPr>
              <w:t>морож</w:t>
            </w:r>
            <w:r>
              <w:rPr>
                <w:color w:val="000000"/>
              </w:rPr>
              <w:t>.</w:t>
            </w:r>
            <w:r w:rsidRPr="00A17D04">
              <w:rPr>
                <w:color w:val="000000"/>
              </w:rPr>
              <w:t>, %</w:t>
            </w:r>
          </w:p>
        </w:tc>
        <w:tc>
          <w:tcPr>
            <w:tcW w:w="850" w:type="dxa"/>
            <w:vAlign w:val="center"/>
          </w:tcPr>
          <w:p w14:paraId="4DE6C996" w14:textId="77777777" w:rsidR="00B0744F" w:rsidRPr="00A17D04" w:rsidRDefault="00B0744F" w:rsidP="00827DF1">
            <w:pPr>
              <w:jc w:val="center"/>
              <w:rPr>
                <w:color w:val="000000"/>
              </w:rPr>
            </w:pPr>
            <w:r w:rsidRPr="00A17D04">
              <w:rPr>
                <w:color w:val="000000"/>
              </w:rPr>
              <w:t>4,27</w:t>
            </w:r>
          </w:p>
        </w:tc>
        <w:tc>
          <w:tcPr>
            <w:tcW w:w="992" w:type="dxa"/>
            <w:vAlign w:val="center"/>
          </w:tcPr>
          <w:p w14:paraId="29D06DF0" w14:textId="77777777" w:rsidR="00B0744F" w:rsidRPr="00C224EF" w:rsidRDefault="00B0744F" w:rsidP="00827DF1">
            <w:pPr>
              <w:jc w:val="center"/>
              <w:rPr>
                <w:color w:val="000000"/>
              </w:rPr>
            </w:pPr>
            <w:r w:rsidRPr="00A17D04">
              <w:rPr>
                <w:color w:val="000000"/>
              </w:rPr>
              <w:t>3,29</w:t>
            </w:r>
          </w:p>
        </w:tc>
        <w:tc>
          <w:tcPr>
            <w:tcW w:w="993" w:type="dxa"/>
            <w:vAlign w:val="center"/>
          </w:tcPr>
          <w:p w14:paraId="3C165FFD" w14:textId="77777777" w:rsidR="00B0744F" w:rsidRPr="00A17D04" w:rsidRDefault="00B0744F" w:rsidP="00827DF1">
            <w:pPr>
              <w:jc w:val="center"/>
              <w:rPr>
                <w:color w:val="000000"/>
              </w:rPr>
            </w:pPr>
            <w:r w:rsidRPr="00A17D04">
              <w:rPr>
                <w:color w:val="000000"/>
              </w:rPr>
              <w:t>2,47</w:t>
            </w:r>
          </w:p>
        </w:tc>
        <w:tc>
          <w:tcPr>
            <w:tcW w:w="992" w:type="dxa"/>
            <w:vAlign w:val="center"/>
          </w:tcPr>
          <w:p w14:paraId="416D318B" w14:textId="77777777" w:rsidR="00B0744F" w:rsidRPr="00A17D04" w:rsidRDefault="00B0744F" w:rsidP="00827DF1">
            <w:pPr>
              <w:jc w:val="center"/>
              <w:rPr>
                <w:color w:val="000000"/>
              </w:rPr>
            </w:pPr>
            <w:r w:rsidRPr="00A17D04">
              <w:rPr>
                <w:color w:val="000000"/>
              </w:rPr>
              <w:t>2,55</w:t>
            </w:r>
          </w:p>
        </w:tc>
        <w:tc>
          <w:tcPr>
            <w:tcW w:w="992" w:type="dxa"/>
            <w:vAlign w:val="center"/>
          </w:tcPr>
          <w:p w14:paraId="15128A06" w14:textId="77777777" w:rsidR="00B0744F" w:rsidRPr="00A17D04" w:rsidRDefault="00B0744F" w:rsidP="00827DF1">
            <w:pPr>
              <w:jc w:val="center"/>
              <w:rPr>
                <w:color w:val="000000"/>
              </w:rPr>
            </w:pPr>
            <w:r w:rsidRPr="00A17D04">
              <w:rPr>
                <w:color w:val="000000"/>
              </w:rPr>
              <w:t>4,35</w:t>
            </w:r>
          </w:p>
        </w:tc>
        <w:tc>
          <w:tcPr>
            <w:tcW w:w="993" w:type="dxa"/>
            <w:vAlign w:val="center"/>
          </w:tcPr>
          <w:p w14:paraId="0345CA92" w14:textId="77777777" w:rsidR="00B0744F" w:rsidRPr="00C224EF" w:rsidRDefault="00B0744F" w:rsidP="00827DF1">
            <w:pPr>
              <w:jc w:val="center"/>
              <w:rPr>
                <w:color w:val="000000"/>
              </w:rPr>
            </w:pPr>
            <w:r w:rsidRPr="00A17D04">
              <w:rPr>
                <w:color w:val="000000"/>
              </w:rPr>
              <w:t>0,08</w:t>
            </w:r>
          </w:p>
        </w:tc>
        <w:tc>
          <w:tcPr>
            <w:tcW w:w="992" w:type="dxa"/>
            <w:vAlign w:val="center"/>
          </w:tcPr>
          <w:p w14:paraId="2778F3F8" w14:textId="77777777" w:rsidR="00B0744F" w:rsidRPr="00A17D04" w:rsidRDefault="00B0744F" w:rsidP="00827DF1">
            <w:pPr>
              <w:jc w:val="center"/>
              <w:rPr>
                <w:color w:val="000000"/>
              </w:rPr>
            </w:pPr>
            <w:r w:rsidRPr="00A17D04">
              <w:rPr>
                <w:color w:val="000000"/>
              </w:rPr>
              <w:t>1,90</w:t>
            </w:r>
          </w:p>
        </w:tc>
      </w:tr>
      <w:tr w:rsidR="00B0744F" w:rsidRPr="00A17D04" w14:paraId="14DA9685" w14:textId="77777777" w:rsidTr="00827DF1">
        <w:tc>
          <w:tcPr>
            <w:tcW w:w="561" w:type="dxa"/>
          </w:tcPr>
          <w:p w14:paraId="7CEF953B" w14:textId="77777777" w:rsidR="00B0744F" w:rsidRPr="00A17D04" w:rsidRDefault="00D94FA7" w:rsidP="00D94FA7">
            <w:pPr>
              <w:tabs>
                <w:tab w:val="left" w:pos="313"/>
                <w:tab w:val="left" w:pos="387"/>
              </w:tabs>
              <w:contextualSpacing/>
              <w:jc w:val="center"/>
            </w:pPr>
            <w:r>
              <w:t>6</w:t>
            </w:r>
          </w:p>
        </w:tc>
        <w:tc>
          <w:tcPr>
            <w:tcW w:w="2269" w:type="dxa"/>
          </w:tcPr>
          <w:p w14:paraId="0E3CFD96" w14:textId="77777777" w:rsidR="00B0744F" w:rsidRPr="00A17D04" w:rsidRDefault="00B0744F" w:rsidP="00827DF1">
            <w:pPr>
              <w:jc w:val="both"/>
              <w:rPr>
                <w:color w:val="000000"/>
              </w:rPr>
            </w:pPr>
            <w:r w:rsidRPr="00A17D04">
              <w:rPr>
                <w:color w:val="000000"/>
              </w:rPr>
              <w:t>Прочие мясо и пищевые мясные субпродукты, све</w:t>
            </w:r>
            <w:r>
              <w:rPr>
                <w:color w:val="000000"/>
              </w:rPr>
              <w:t>-жие, охлажденные /</w:t>
            </w:r>
            <w:r w:rsidRPr="00A17D04">
              <w:rPr>
                <w:color w:val="000000"/>
              </w:rPr>
              <w:t xml:space="preserve"> замороженные, %</w:t>
            </w:r>
          </w:p>
        </w:tc>
        <w:tc>
          <w:tcPr>
            <w:tcW w:w="850" w:type="dxa"/>
            <w:vAlign w:val="center"/>
          </w:tcPr>
          <w:p w14:paraId="54D90E6D" w14:textId="77777777" w:rsidR="00B0744F" w:rsidRPr="00A17D04" w:rsidRDefault="00B0744F" w:rsidP="00827DF1">
            <w:pPr>
              <w:jc w:val="center"/>
              <w:rPr>
                <w:color w:val="000000"/>
              </w:rPr>
            </w:pPr>
            <w:r w:rsidRPr="00A17D04">
              <w:rPr>
                <w:color w:val="000000"/>
              </w:rPr>
              <w:t>0,02</w:t>
            </w:r>
          </w:p>
        </w:tc>
        <w:tc>
          <w:tcPr>
            <w:tcW w:w="992" w:type="dxa"/>
            <w:vAlign w:val="center"/>
          </w:tcPr>
          <w:p w14:paraId="260B4883" w14:textId="77777777" w:rsidR="00B0744F" w:rsidRPr="00A17D04" w:rsidRDefault="00B0744F" w:rsidP="00827DF1">
            <w:pPr>
              <w:jc w:val="center"/>
              <w:rPr>
                <w:color w:val="000000"/>
                <w:lang w:val="en-US"/>
              </w:rPr>
            </w:pPr>
            <w:r w:rsidRPr="00A17D04">
              <w:rPr>
                <w:color w:val="000000"/>
              </w:rPr>
              <w:t>0,011</w:t>
            </w:r>
          </w:p>
        </w:tc>
        <w:tc>
          <w:tcPr>
            <w:tcW w:w="993" w:type="dxa"/>
            <w:vAlign w:val="center"/>
          </w:tcPr>
          <w:p w14:paraId="19E9860F" w14:textId="77777777" w:rsidR="00B0744F" w:rsidRPr="00A17D04" w:rsidRDefault="00B0744F" w:rsidP="00827DF1">
            <w:pPr>
              <w:jc w:val="center"/>
              <w:rPr>
                <w:color w:val="000000"/>
              </w:rPr>
            </w:pPr>
            <w:r w:rsidRPr="00A17D04">
              <w:rPr>
                <w:color w:val="000000"/>
              </w:rPr>
              <w:t>0,001</w:t>
            </w:r>
          </w:p>
        </w:tc>
        <w:tc>
          <w:tcPr>
            <w:tcW w:w="992" w:type="dxa"/>
            <w:vAlign w:val="center"/>
          </w:tcPr>
          <w:p w14:paraId="2EC8B754" w14:textId="77777777" w:rsidR="00B0744F" w:rsidRPr="00A17D04" w:rsidRDefault="00B0744F" w:rsidP="00827DF1">
            <w:pPr>
              <w:jc w:val="center"/>
              <w:rPr>
                <w:color w:val="000000"/>
              </w:rPr>
            </w:pPr>
            <w:r w:rsidRPr="00A17D04">
              <w:rPr>
                <w:color w:val="000000"/>
              </w:rPr>
              <w:t>0,00</w:t>
            </w:r>
          </w:p>
        </w:tc>
        <w:tc>
          <w:tcPr>
            <w:tcW w:w="992" w:type="dxa"/>
            <w:vAlign w:val="center"/>
          </w:tcPr>
          <w:p w14:paraId="652DEF19" w14:textId="77777777" w:rsidR="00B0744F" w:rsidRPr="00A17D04" w:rsidRDefault="00B0744F" w:rsidP="00827DF1">
            <w:pPr>
              <w:jc w:val="center"/>
              <w:rPr>
                <w:color w:val="000000"/>
              </w:rPr>
            </w:pPr>
            <w:r w:rsidRPr="00A17D04">
              <w:rPr>
                <w:color w:val="000000"/>
              </w:rPr>
              <w:t>0,19</w:t>
            </w:r>
          </w:p>
        </w:tc>
        <w:tc>
          <w:tcPr>
            <w:tcW w:w="993" w:type="dxa"/>
            <w:vAlign w:val="center"/>
          </w:tcPr>
          <w:p w14:paraId="2E3A8D44" w14:textId="77777777" w:rsidR="00B0744F" w:rsidRPr="00A17D04" w:rsidRDefault="00B0744F" w:rsidP="00827DF1">
            <w:pPr>
              <w:jc w:val="center"/>
              <w:rPr>
                <w:color w:val="000000"/>
                <w:lang w:val="en-US"/>
              </w:rPr>
            </w:pPr>
            <w:r w:rsidRPr="00A17D04">
              <w:rPr>
                <w:color w:val="000000"/>
              </w:rPr>
              <w:t>0,</w:t>
            </w:r>
          </w:p>
        </w:tc>
        <w:tc>
          <w:tcPr>
            <w:tcW w:w="992" w:type="dxa"/>
            <w:vAlign w:val="center"/>
          </w:tcPr>
          <w:p w14:paraId="174A34DC" w14:textId="77777777" w:rsidR="00B0744F" w:rsidRPr="00A17D04" w:rsidRDefault="00B0744F" w:rsidP="00827DF1">
            <w:pPr>
              <w:jc w:val="center"/>
              <w:rPr>
                <w:color w:val="000000"/>
                <w:lang w:val="en-US"/>
              </w:rPr>
            </w:pPr>
            <w:r w:rsidRPr="00A17D04">
              <w:rPr>
                <w:color w:val="000000"/>
              </w:rPr>
              <w:t>844,94</w:t>
            </w:r>
          </w:p>
        </w:tc>
      </w:tr>
      <w:tr w:rsidR="00B0744F" w:rsidRPr="00A17D04" w14:paraId="7618B568" w14:textId="77777777" w:rsidTr="00827DF1">
        <w:tc>
          <w:tcPr>
            <w:tcW w:w="561" w:type="dxa"/>
          </w:tcPr>
          <w:p w14:paraId="20CD2171" w14:textId="77777777" w:rsidR="00B0744F" w:rsidRPr="00A17D04" w:rsidRDefault="00D94FA7" w:rsidP="00D94FA7">
            <w:pPr>
              <w:tabs>
                <w:tab w:val="left" w:pos="313"/>
                <w:tab w:val="left" w:pos="387"/>
              </w:tabs>
              <w:contextualSpacing/>
              <w:jc w:val="center"/>
            </w:pPr>
            <w:r>
              <w:t>7</w:t>
            </w:r>
          </w:p>
        </w:tc>
        <w:tc>
          <w:tcPr>
            <w:tcW w:w="2269" w:type="dxa"/>
          </w:tcPr>
          <w:p w14:paraId="7888BD92" w14:textId="77777777" w:rsidR="00B0744F" w:rsidRPr="00A17D04" w:rsidRDefault="00B0744F" w:rsidP="00CC7F78">
            <w:pPr>
              <w:jc w:val="both"/>
              <w:rPr>
                <w:color w:val="000000"/>
              </w:rPr>
            </w:pPr>
            <w:r w:rsidRPr="00A17D04">
              <w:t>Мясо и пищевые мяс</w:t>
            </w:r>
            <w:r>
              <w:t>-</w:t>
            </w:r>
            <w:r w:rsidR="00CC7F78">
              <w:t>ные субпрод.</w:t>
            </w:r>
            <w:r w:rsidRPr="00A17D04">
              <w:t>, соле</w:t>
            </w:r>
            <w:r w:rsidR="00CC7F78">
              <w:t>-</w:t>
            </w:r>
            <w:r w:rsidRPr="00A17D04">
              <w:t>ные, в рассоле, суше</w:t>
            </w:r>
            <w:r w:rsidR="00CC7F78">
              <w:t>-ные /</w:t>
            </w:r>
            <w:r w:rsidRPr="00A17D04">
              <w:t xml:space="preserve"> копченые; пи</w:t>
            </w:r>
            <w:r w:rsidR="00CC7F78">
              <w:t>-</w:t>
            </w:r>
            <w:r w:rsidRPr="00A17D04">
              <w:t>щевая мука тон</w:t>
            </w:r>
            <w:r>
              <w:t>-</w:t>
            </w:r>
            <w:r w:rsidRPr="00A17D04">
              <w:t>кого и грубого помо</w:t>
            </w:r>
            <w:r>
              <w:t>-ла из мяса /</w:t>
            </w:r>
            <w:r w:rsidRPr="00A17D04">
              <w:t xml:space="preserve"> мясных субпродуктов,%</w:t>
            </w:r>
          </w:p>
        </w:tc>
        <w:tc>
          <w:tcPr>
            <w:tcW w:w="850" w:type="dxa"/>
            <w:vAlign w:val="center"/>
          </w:tcPr>
          <w:p w14:paraId="30DD7BDB" w14:textId="77777777" w:rsidR="00B0744F" w:rsidRPr="00A17D04" w:rsidRDefault="00B0744F" w:rsidP="00827DF1">
            <w:pPr>
              <w:jc w:val="center"/>
              <w:rPr>
                <w:color w:val="000000"/>
              </w:rPr>
            </w:pPr>
            <w:r w:rsidRPr="00A17D04">
              <w:rPr>
                <w:color w:val="000000"/>
              </w:rPr>
              <w:t>0,18</w:t>
            </w:r>
          </w:p>
        </w:tc>
        <w:tc>
          <w:tcPr>
            <w:tcW w:w="992" w:type="dxa"/>
            <w:vAlign w:val="center"/>
          </w:tcPr>
          <w:p w14:paraId="3BE5571A" w14:textId="77777777" w:rsidR="00B0744F" w:rsidRPr="00A17D04" w:rsidRDefault="00B0744F" w:rsidP="00827DF1">
            <w:pPr>
              <w:jc w:val="center"/>
              <w:rPr>
                <w:color w:val="000000"/>
              </w:rPr>
            </w:pPr>
            <w:r w:rsidRPr="00A17D04">
              <w:rPr>
                <w:color w:val="000000"/>
              </w:rPr>
              <w:t>0,29</w:t>
            </w:r>
          </w:p>
        </w:tc>
        <w:tc>
          <w:tcPr>
            <w:tcW w:w="993" w:type="dxa"/>
            <w:vAlign w:val="center"/>
          </w:tcPr>
          <w:p w14:paraId="684B526A" w14:textId="77777777" w:rsidR="00B0744F" w:rsidRPr="00CC7F78" w:rsidRDefault="00B0744F" w:rsidP="00827DF1">
            <w:pPr>
              <w:jc w:val="center"/>
              <w:rPr>
                <w:color w:val="000000"/>
              </w:rPr>
            </w:pPr>
            <w:r w:rsidRPr="00A17D04">
              <w:rPr>
                <w:color w:val="000000"/>
              </w:rPr>
              <w:t>0,18</w:t>
            </w:r>
          </w:p>
        </w:tc>
        <w:tc>
          <w:tcPr>
            <w:tcW w:w="992" w:type="dxa"/>
            <w:vAlign w:val="center"/>
          </w:tcPr>
          <w:p w14:paraId="2CA5A1C6" w14:textId="77777777" w:rsidR="00B0744F" w:rsidRPr="00A17D04" w:rsidRDefault="00B0744F" w:rsidP="00827DF1">
            <w:pPr>
              <w:jc w:val="center"/>
              <w:rPr>
                <w:color w:val="000000"/>
              </w:rPr>
            </w:pPr>
            <w:r w:rsidRPr="00A17D04">
              <w:rPr>
                <w:color w:val="000000"/>
              </w:rPr>
              <w:t>0,34</w:t>
            </w:r>
          </w:p>
        </w:tc>
        <w:tc>
          <w:tcPr>
            <w:tcW w:w="992" w:type="dxa"/>
            <w:vAlign w:val="center"/>
          </w:tcPr>
          <w:p w14:paraId="693BE6AB" w14:textId="77777777" w:rsidR="00B0744F" w:rsidRPr="00A17D04" w:rsidRDefault="00B0744F" w:rsidP="00827DF1">
            <w:pPr>
              <w:jc w:val="center"/>
              <w:rPr>
                <w:color w:val="000000"/>
              </w:rPr>
            </w:pPr>
            <w:r w:rsidRPr="00A17D04">
              <w:rPr>
                <w:color w:val="000000"/>
              </w:rPr>
              <w:t>0,55</w:t>
            </w:r>
          </w:p>
        </w:tc>
        <w:tc>
          <w:tcPr>
            <w:tcW w:w="993" w:type="dxa"/>
            <w:vAlign w:val="center"/>
          </w:tcPr>
          <w:p w14:paraId="3A0D21BC" w14:textId="77777777" w:rsidR="00B0744F" w:rsidRPr="00A17D04" w:rsidRDefault="00B0744F" w:rsidP="00827DF1">
            <w:pPr>
              <w:jc w:val="center"/>
              <w:rPr>
                <w:color w:val="000000"/>
              </w:rPr>
            </w:pPr>
            <w:r w:rsidRPr="00A17D04">
              <w:rPr>
                <w:color w:val="000000"/>
              </w:rPr>
              <w:t>0,37</w:t>
            </w:r>
          </w:p>
        </w:tc>
        <w:tc>
          <w:tcPr>
            <w:tcW w:w="992" w:type="dxa"/>
            <w:vAlign w:val="center"/>
          </w:tcPr>
          <w:p w14:paraId="24D40D8E" w14:textId="77777777" w:rsidR="00B0744F" w:rsidRPr="00A17D04" w:rsidRDefault="00B0744F" w:rsidP="00827DF1">
            <w:pPr>
              <w:jc w:val="center"/>
              <w:rPr>
                <w:color w:val="000000"/>
              </w:rPr>
            </w:pPr>
            <w:r w:rsidRPr="00A17D04">
              <w:rPr>
                <w:color w:val="000000"/>
              </w:rPr>
              <w:t>206,30</w:t>
            </w:r>
          </w:p>
        </w:tc>
      </w:tr>
      <w:tr w:rsidR="00CC7F78" w:rsidRPr="00A17D04" w14:paraId="5ACC9782" w14:textId="77777777" w:rsidTr="00CC7F78">
        <w:tc>
          <w:tcPr>
            <w:tcW w:w="561" w:type="dxa"/>
          </w:tcPr>
          <w:p w14:paraId="2CF45928" w14:textId="77777777" w:rsidR="00CC7F78" w:rsidRPr="00A17D04" w:rsidRDefault="00CC7F78" w:rsidP="002B0E05">
            <w:pPr>
              <w:tabs>
                <w:tab w:val="left" w:pos="313"/>
                <w:tab w:val="left" w:pos="387"/>
              </w:tabs>
              <w:contextualSpacing/>
              <w:jc w:val="center"/>
            </w:pPr>
            <w:r>
              <w:t>8</w:t>
            </w:r>
          </w:p>
        </w:tc>
        <w:tc>
          <w:tcPr>
            <w:tcW w:w="2269" w:type="dxa"/>
          </w:tcPr>
          <w:p w14:paraId="350D2F78" w14:textId="77777777" w:rsidR="00CC7F78" w:rsidRPr="00A17D04" w:rsidRDefault="00CC7F78" w:rsidP="00CC7F78">
            <w:pPr>
              <w:jc w:val="both"/>
              <w:rPr>
                <w:color w:val="000000"/>
              </w:rPr>
            </w:pPr>
            <w:r w:rsidRPr="00A17D04">
              <w:t>Колбасы и аналогич</w:t>
            </w:r>
            <w:r>
              <w:t>.</w:t>
            </w:r>
            <w:r w:rsidRPr="00A17D04">
              <w:t xml:space="preserve"> проду</w:t>
            </w:r>
            <w:r>
              <w:t>к. из мяса, мяс-ных субпрод. /</w:t>
            </w:r>
            <w:r w:rsidRPr="00A17D04">
              <w:t xml:space="preserve"> крови, пищевы</w:t>
            </w:r>
            <w:r>
              <w:t>е прод., изго-товл.</w:t>
            </w:r>
            <w:r w:rsidRPr="00A17D04">
              <w:t xml:space="preserve"> на их основе,%</w:t>
            </w:r>
          </w:p>
        </w:tc>
        <w:tc>
          <w:tcPr>
            <w:tcW w:w="850" w:type="dxa"/>
          </w:tcPr>
          <w:p w14:paraId="55E2E390" w14:textId="77777777" w:rsidR="00CC7F78" w:rsidRPr="00A17D04" w:rsidRDefault="00CC7F78" w:rsidP="002B0E05">
            <w:pPr>
              <w:jc w:val="center"/>
              <w:rPr>
                <w:color w:val="000000"/>
              </w:rPr>
            </w:pPr>
            <w:r w:rsidRPr="00A17D04">
              <w:rPr>
                <w:color w:val="000000"/>
              </w:rPr>
              <w:t>52,76</w:t>
            </w:r>
          </w:p>
        </w:tc>
        <w:tc>
          <w:tcPr>
            <w:tcW w:w="992" w:type="dxa"/>
          </w:tcPr>
          <w:p w14:paraId="7C40E466" w14:textId="77777777" w:rsidR="00CC7F78" w:rsidRPr="00A17D04" w:rsidRDefault="00CC7F78" w:rsidP="002B0E05">
            <w:pPr>
              <w:jc w:val="center"/>
              <w:rPr>
                <w:color w:val="000000"/>
              </w:rPr>
            </w:pPr>
            <w:r w:rsidRPr="00A17D04">
              <w:rPr>
                <w:color w:val="000000"/>
              </w:rPr>
              <w:t>43,04</w:t>
            </w:r>
          </w:p>
        </w:tc>
        <w:tc>
          <w:tcPr>
            <w:tcW w:w="993" w:type="dxa"/>
          </w:tcPr>
          <w:p w14:paraId="60871C22" w14:textId="77777777" w:rsidR="00CC7F78" w:rsidRPr="00A17D04" w:rsidRDefault="00CC7F78" w:rsidP="002B0E05">
            <w:pPr>
              <w:jc w:val="center"/>
              <w:rPr>
                <w:color w:val="000000"/>
              </w:rPr>
            </w:pPr>
            <w:r w:rsidRPr="00A17D04">
              <w:rPr>
                <w:color w:val="000000"/>
              </w:rPr>
              <w:t>45,20</w:t>
            </w:r>
          </w:p>
        </w:tc>
        <w:tc>
          <w:tcPr>
            <w:tcW w:w="992" w:type="dxa"/>
          </w:tcPr>
          <w:p w14:paraId="3A4F2097" w14:textId="77777777" w:rsidR="00CC7F78" w:rsidRPr="00A17D04" w:rsidRDefault="00CC7F78" w:rsidP="002B0E05">
            <w:pPr>
              <w:jc w:val="center"/>
              <w:rPr>
                <w:color w:val="000000"/>
              </w:rPr>
            </w:pPr>
            <w:r w:rsidRPr="00A17D04">
              <w:rPr>
                <w:color w:val="000000"/>
              </w:rPr>
              <w:t>49,88</w:t>
            </w:r>
          </w:p>
        </w:tc>
        <w:tc>
          <w:tcPr>
            <w:tcW w:w="992" w:type="dxa"/>
          </w:tcPr>
          <w:p w14:paraId="08A20B57" w14:textId="77777777" w:rsidR="00CC7F78" w:rsidRPr="00A17D04" w:rsidRDefault="00CC7F78" w:rsidP="002B0E05">
            <w:pPr>
              <w:jc w:val="center"/>
              <w:rPr>
                <w:color w:val="000000"/>
              </w:rPr>
            </w:pPr>
            <w:r w:rsidRPr="00A17D04">
              <w:rPr>
                <w:color w:val="000000"/>
              </w:rPr>
              <w:t>51,29</w:t>
            </w:r>
          </w:p>
        </w:tc>
        <w:tc>
          <w:tcPr>
            <w:tcW w:w="993" w:type="dxa"/>
          </w:tcPr>
          <w:p w14:paraId="4B99AAD9" w14:textId="77777777" w:rsidR="00CC7F78" w:rsidRPr="00C224EF" w:rsidRDefault="00CC7F78" w:rsidP="002B0E05">
            <w:pPr>
              <w:jc w:val="center"/>
              <w:rPr>
                <w:color w:val="000000"/>
              </w:rPr>
            </w:pPr>
            <w:r w:rsidRPr="00A17D04">
              <w:rPr>
                <w:color w:val="000000"/>
              </w:rPr>
              <w:t>-1,47</w:t>
            </w:r>
          </w:p>
        </w:tc>
        <w:tc>
          <w:tcPr>
            <w:tcW w:w="992" w:type="dxa"/>
          </w:tcPr>
          <w:p w14:paraId="613C210B" w14:textId="77777777" w:rsidR="00CC7F78" w:rsidRPr="00A17D04" w:rsidRDefault="00CC7F78" w:rsidP="002B0E05">
            <w:pPr>
              <w:jc w:val="center"/>
              <w:rPr>
                <w:color w:val="000000"/>
              </w:rPr>
            </w:pPr>
            <w:r w:rsidRPr="00A17D04">
              <w:rPr>
                <w:color w:val="000000"/>
              </w:rPr>
              <w:t>-2,79</w:t>
            </w:r>
          </w:p>
        </w:tc>
      </w:tr>
    </w:tbl>
    <w:p w14:paraId="75DD415F" w14:textId="77777777" w:rsidR="002E6E68" w:rsidRPr="00945E65" w:rsidRDefault="002E6E68" w:rsidP="00433BB3">
      <w:pPr>
        <w:pStyle w:val="a3"/>
        <w:ind w:left="0" w:firstLine="0"/>
        <w:jc w:val="left"/>
        <w:rPr>
          <w:sz w:val="16"/>
          <w:szCs w:val="16"/>
        </w:rPr>
      </w:pPr>
    </w:p>
    <w:tbl>
      <w:tblPr>
        <w:tblStyle w:val="10"/>
        <w:tblW w:w="9634" w:type="dxa"/>
        <w:tblLayout w:type="fixed"/>
        <w:tblLook w:val="04A0" w:firstRow="1" w:lastRow="0" w:firstColumn="1" w:lastColumn="0" w:noHBand="0" w:noVBand="1"/>
      </w:tblPr>
      <w:tblGrid>
        <w:gridCol w:w="561"/>
        <w:gridCol w:w="2269"/>
        <w:gridCol w:w="850"/>
        <w:gridCol w:w="992"/>
        <w:gridCol w:w="993"/>
        <w:gridCol w:w="992"/>
        <w:gridCol w:w="992"/>
        <w:gridCol w:w="993"/>
        <w:gridCol w:w="992"/>
      </w:tblGrid>
      <w:tr w:rsidR="00827DF1" w:rsidRPr="00A17D04" w14:paraId="537F9723" w14:textId="77777777" w:rsidTr="00827DF1">
        <w:tc>
          <w:tcPr>
            <w:tcW w:w="561" w:type="dxa"/>
          </w:tcPr>
          <w:p w14:paraId="4421CFF9" w14:textId="77777777" w:rsidR="00827DF1" w:rsidRPr="00A17D04" w:rsidRDefault="00827DF1" w:rsidP="00827DF1">
            <w:pPr>
              <w:tabs>
                <w:tab w:val="left" w:pos="313"/>
                <w:tab w:val="left" w:pos="387"/>
              </w:tabs>
              <w:contextualSpacing/>
              <w:jc w:val="center"/>
            </w:pPr>
            <w:r>
              <w:t>9</w:t>
            </w:r>
          </w:p>
        </w:tc>
        <w:tc>
          <w:tcPr>
            <w:tcW w:w="2269" w:type="dxa"/>
          </w:tcPr>
          <w:p w14:paraId="6034640A" w14:textId="77777777" w:rsidR="00827DF1" w:rsidRPr="00A17D04" w:rsidRDefault="00827DF1" w:rsidP="00827DF1">
            <w:pPr>
              <w:jc w:val="both"/>
              <w:rPr>
                <w:color w:val="000000"/>
              </w:rPr>
            </w:pPr>
            <w:r>
              <w:t>Готовые или консерв.</w:t>
            </w:r>
            <w:r w:rsidRPr="00A17D04">
              <w:t xml:space="preserve"> продукты из мяса, мяс</w:t>
            </w:r>
            <w:r>
              <w:t>ных субпродук.</w:t>
            </w:r>
            <w:r w:rsidRPr="00A17D04">
              <w:t xml:space="preserve"> или крови прочие,% </w:t>
            </w:r>
          </w:p>
        </w:tc>
        <w:tc>
          <w:tcPr>
            <w:tcW w:w="850" w:type="dxa"/>
            <w:vAlign w:val="center"/>
          </w:tcPr>
          <w:p w14:paraId="54EEB2A4" w14:textId="77777777" w:rsidR="00827DF1" w:rsidRPr="00A17D04" w:rsidRDefault="00827DF1" w:rsidP="00827DF1">
            <w:pPr>
              <w:jc w:val="center"/>
              <w:rPr>
                <w:color w:val="000000"/>
              </w:rPr>
            </w:pPr>
            <w:r w:rsidRPr="00A17D04">
              <w:rPr>
                <w:color w:val="000000"/>
              </w:rPr>
              <w:t>12,22</w:t>
            </w:r>
          </w:p>
        </w:tc>
        <w:tc>
          <w:tcPr>
            <w:tcW w:w="992" w:type="dxa"/>
            <w:vAlign w:val="center"/>
          </w:tcPr>
          <w:p w14:paraId="644823B4" w14:textId="77777777" w:rsidR="00827DF1" w:rsidRPr="00A17D04" w:rsidRDefault="00827DF1" w:rsidP="00827DF1">
            <w:pPr>
              <w:jc w:val="center"/>
              <w:rPr>
                <w:color w:val="000000"/>
              </w:rPr>
            </w:pPr>
            <w:r w:rsidRPr="00A17D04">
              <w:rPr>
                <w:color w:val="000000"/>
              </w:rPr>
              <w:t>17,06</w:t>
            </w:r>
          </w:p>
        </w:tc>
        <w:tc>
          <w:tcPr>
            <w:tcW w:w="993" w:type="dxa"/>
            <w:vAlign w:val="center"/>
          </w:tcPr>
          <w:p w14:paraId="3E8EA055" w14:textId="77777777" w:rsidR="00827DF1" w:rsidRPr="00A17D04" w:rsidRDefault="00827DF1" w:rsidP="00827DF1">
            <w:pPr>
              <w:jc w:val="center"/>
              <w:rPr>
                <w:color w:val="000000"/>
              </w:rPr>
            </w:pPr>
            <w:r w:rsidRPr="00A17D04">
              <w:rPr>
                <w:color w:val="000000"/>
              </w:rPr>
              <w:t>17,23</w:t>
            </w:r>
          </w:p>
        </w:tc>
        <w:tc>
          <w:tcPr>
            <w:tcW w:w="992" w:type="dxa"/>
            <w:vAlign w:val="center"/>
          </w:tcPr>
          <w:p w14:paraId="00A9C4F5" w14:textId="77777777" w:rsidR="00827DF1" w:rsidRPr="00A17D04" w:rsidRDefault="00827DF1" w:rsidP="00827DF1">
            <w:pPr>
              <w:jc w:val="center"/>
              <w:rPr>
                <w:color w:val="000000"/>
              </w:rPr>
            </w:pPr>
            <w:r w:rsidRPr="00A17D04">
              <w:rPr>
                <w:color w:val="000000"/>
              </w:rPr>
              <w:t>19,64</w:t>
            </w:r>
          </w:p>
        </w:tc>
        <w:tc>
          <w:tcPr>
            <w:tcW w:w="992" w:type="dxa"/>
            <w:vAlign w:val="center"/>
          </w:tcPr>
          <w:p w14:paraId="0BF5A9F2" w14:textId="77777777" w:rsidR="00827DF1" w:rsidRPr="00A17D04" w:rsidRDefault="00827DF1" w:rsidP="00827DF1">
            <w:pPr>
              <w:jc w:val="center"/>
              <w:rPr>
                <w:color w:val="000000"/>
              </w:rPr>
            </w:pPr>
            <w:r w:rsidRPr="00A17D04">
              <w:rPr>
                <w:color w:val="000000"/>
              </w:rPr>
              <w:t>26,16</w:t>
            </w:r>
          </w:p>
        </w:tc>
        <w:tc>
          <w:tcPr>
            <w:tcW w:w="993" w:type="dxa"/>
            <w:vAlign w:val="center"/>
          </w:tcPr>
          <w:p w14:paraId="6A857291" w14:textId="77777777" w:rsidR="00827DF1" w:rsidRPr="00A17D04" w:rsidRDefault="00827DF1" w:rsidP="00827DF1">
            <w:pPr>
              <w:jc w:val="center"/>
              <w:rPr>
                <w:color w:val="000000"/>
              </w:rPr>
            </w:pPr>
            <w:r w:rsidRPr="00A17D04">
              <w:rPr>
                <w:color w:val="000000"/>
              </w:rPr>
              <w:t>13,94</w:t>
            </w:r>
          </w:p>
        </w:tc>
        <w:tc>
          <w:tcPr>
            <w:tcW w:w="992" w:type="dxa"/>
            <w:vAlign w:val="center"/>
          </w:tcPr>
          <w:p w14:paraId="1C891F39" w14:textId="77777777" w:rsidR="00827DF1" w:rsidRPr="00A17D04" w:rsidRDefault="00827DF1" w:rsidP="00827DF1">
            <w:pPr>
              <w:jc w:val="center"/>
              <w:rPr>
                <w:color w:val="000000"/>
              </w:rPr>
            </w:pPr>
            <w:r w:rsidRPr="00A17D04">
              <w:rPr>
                <w:color w:val="000000"/>
              </w:rPr>
              <w:t>114,04</w:t>
            </w:r>
          </w:p>
        </w:tc>
      </w:tr>
      <w:tr w:rsidR="00827DF1" w:rsidRPr="00A17D04" w14:paraId="4E3BC2EA" w14:textId="77777777" w:rsidTr="00827DF1">
        <w:tc>
          <w:tcPr>
            <w:tcW w:w="561" w:type="dxa"/>
          </w:tcPr>
          <w:p w14:paraId="60D5F3DA" w14:textId="77777777" w:rsidR="00827DF1" w:rsidRPr="00A17D04" w:rsidRDefault="00827DF1" w:rsidP="00827DF1">
            <w:pPr>
              <w:tabs>
                <w:tab w:val="left" w:pos="313"/>
                <w:tab w:val="left" w:pos="387"/>
              </w:tabs>
              <w:contextualSpacing/>
              <w:jc w:val="center"/>
            </w:pPr>
            <w:r>
              <w:t>10</w:t>
            </w:r>
          </w:p>
        </w:tc>
        <w:tc>
          <w:tcPr>
            <w:tcW w:w="2269" w:type="dxa"/>
          </w:tcPr>
          <w:p w14:paraId="0AF8DFBE" w14:textId="77777777" w:rsidR="00827DF1" w:rsidRPr="00A17D04" w:rsidRDefault="00827DF1" w:rsidP="00827DF1">
            <w:pPr>
              <w:jc w:val="both"/>
              <w:rPr>
                <w:color w:val="000000"/>
              </w:rPr>
            </w:pPr>
            <w:r w:rsidRPr="00A17D04">
              <w:t xml:space="preserve">Всего мясная продукция, % </w:t>
            </w:r>
          </w:p>
        </w:tc>
        <w:tc>
          <w:tcPr>
            <w:tcW w:w="850" w:type="dxa"/>
            <w:vAlign w:val="center"/>
          </w:tcPr>
          <w:p w14:paraId="08AC44EF" w14:textId="77777777" w:rsidR="00827DF1" w:rsidRPr="00A17D04" w:rsidRDefault="00827DF1" w:rsidP="00827DF1">
            <w:pPr>
              <w:jc w:val="center"/>
              <w:rPr>
                <w:color w:val="000000"/>
              </w:rPr>
            </w:pPr>
            <w:r w:rsidRPr="00A17D04">
              <w:rPr>
                <w:color w:val="000000"/>
              </w:rPr>
              <w:t>100</w:t>
            </w:r>
          </w:p>
        </w:tc>
        <w:tc>
          <w:tcPr>
            <w:tcW w:w="992" w:type="dxa"/>
            <w:vAlign w:val="center"/>
          </w:tcPr>
          <w:p w14:paraId="53DD2E2F" w14:textId="77777777" w:rsidR="00827DF1" w:rsidRPr="00A17D04" w:rsidRDefault="00827DF1" w:rsidP="00827DF1">
            <w:pPr>
              <w:jc w:val="center"/>
              <w:rPr>
                <w:color w:val="000000"/>
              </w:rPr>
            </w:pPr>
            <w:r w:rsidRPr="00A17D04">
              <w:rPr>
                <w:color w:val="000000"/>
              </w:rPr>
              <w:t>100</w:t>
            </w:r>
          </w:p>
        </w:tc>
        <w:tc>
          <w:tcPr>
            <w:tcW w:w="993" w:type="dxa"/>
            <w:vAlign w:val="center"/>
          </w:tcPr>
          <w:p w14:paraId="6741A51A" w14:textId="77777777" w:rsidR="00827DF1" w:rsidRPr="00A17D04" w:rsidRDefault="00827DF1" w:rsidP="00827DF1">
            <w:pPr>
              <w:jc w:val="center"/>
              <w:rPr>
                <w:color w:val="000000"/>
              </w:rPr>
            </w:pPr>
            <w:r w:rsidRPr="00A17D04">
              <w:rPr>
                <w:color w:val="000000"/>
              </w:rPr>
              <w:t>100</w:t>
            </w:r>
          </w:p>
        </w:tc>
        <w:tc>
          <w:tcPr>
            <w:tcW w:w="992" w:type="dxa"/>
            <w:vAlign w:val="center"/>
          </w:tcPr>
          <w:p w14:paraId="5C67C317" w14:textId="77777777" w:rsidR="00827DF1" w:rsidRPr="00A17D04" w:rsidRDefault="00827DF1" w:rsidP="00827DF1">
            <w:pPr>
              <w:jc w:val="center"/>
              <w:rPr>
                <w:color w:val="000000"/>
              </w:rPr>
            </w:pPr>
            <w:r w:rsidRPr="00A17D04">
              <w:rPr>
                <w:color w:val="000000"/>
              </w:rPr>
              <w:t>100</w:t>
            </w:r>
          </w:p>
        </w:tc>
        <w:tc>
          <w:tcPr>
            <w:tcW w:w="992" w:type="dxa"/>
            <w:vAlign w:val="center"/>
          </w:tcPr>
          <w:p w14:paraId="13B431BC" w14:textId="77777777" w:rsidR="00827DF1" w:rsidRPr="00A17D04" w:rsidRDefault="00827DF1" w:rsidP="00827DF1">
            <w:pPr>
              <w:jc w:val="center"/>
              <w:rPr>
                <w:color w:val="000000"/>
              </w:rPr>
            </w:pPr>
            <w:r w:rsidRPr="00A17D04">
              <w:rPr>
                <w:color w:val="000000"/>
              </w:rPr>
              <w:t>100</w:t>
            </w:r>
          </w:p>
        </w:tc>
        <w:tc>
          <w:tcPr>
            <w:tcW w:w="993" w:type="dxa"/>
            <w:vAlign w:val="center"/>
          </w:tcPr>
          <w:p w14:paraId="02E4ADC0" w14:textId="77777777" w:rsidR="00827DF1" w:rsidRPr="00A17D04" w:rsidRDefault="00827DF1" w:rsidP="00827DF1">
            <w:pPr>
              <w:jc w:val="center"/>
              <w:rPr>
                <w:color w:val="000000"/>
              </w:rPr>
            </w:pPr>
            <w:r w:rsidRPr="00A17D04">
              <w:rPr>
                <w:color w:val="000000"/>
              </w:rPr>
              <w:t>0</w:t>
            </w:r>
          </w:p>
        </w:tc>
        <w:tc>
          <w:tcPr>
            <w:tcW w:w="992" w:type="dxa"/>
            <w:vAlign w:val="center"/>
          </w:tcPr>
          <w:p w14:paraId="19EA57EC" w14:textId="77777777" w:rsidR="00827DF1" w:rsidRPr="00C224EF" w:rsidRDefault="00827DF1" w:rsidP="00827DF1">
            <w:pPr>
              <w:jc w:val="center"/>
              <w:rPr>
                <w:color w:val="000000"/>
              </w:rPr>
            </w:pPr>
            <w:r w:rsidRPr="00C224EF">
              <w:rPr>
                <w:color w:val="000000"/>
              </w:rPr>
              <w:t>0</w:t>
            </w:r>
          </w:p>
        </w:tc>
      </w:tr>
      <w:tr w:rsidR="00827DF1" w:rsidRPr="00A17D04" w14:paraId="63E66E70" w14:textId="77777777" w:rsidTr="00827DF1">
        <w:tc>
          <w:tcPr>
            <w:tcW w:w="9634" w:type="dxa"/>
            <w:gridSpan w:val="9"/>
          </w:tcPr>
          <w:p w14:paraId="65B1751B" w14:textId="77777777" w:rsidR="00827DF1" w:rsidRPr="00A17D04" w:rsidRDefault="00827DF1" w:rsidP="00827DF1">
            <w:pPr>
              <w:ind w:firstLine="567"/>
              <w:rPr>
                <w:color w:val="000000"/>
              </w:rPr>
            </w:pPr>
            <w:r w:rsidRPr="00A17D04">
              <w:rPr>
                <w:color w:val="000000"/>
              </w:rPr>
              <w:t>Примечание – составлено автором.</w:t>
            </w:r>
          </w:p>
        </w:tc>
      </w:tr>
    </w:tbl>
    <w:p w14:paraId="1A27B287" w14:textId="77777777" w:rsidR="002E6E68" w:rsidRPr="00E329F4" w:rsidRDefault="002E6E68" w:rsidP="00433BB3">
      <w:pPr>
        <w:pStyle w:val="a3"/>
        <w:ind w:left="0" w:firstLine="0"/>
        <w:jc w:val="left"/>
        <w:rPr>
          <w:sz w:val="20"/>
          <w:szCs w:val="20"/>
        </w:rPr>
      </w:pPr>
    </w:p>
    <w:p w14:paraId="7FF8B7D6" w14:textId="77777777" w:rsidR="00195523" w:rsidRDefault="00247E98" w:rsidP="00433BB3">
      <w:pPr>
        <w:pStyle w:val="a3"/>
        <w:ind w:left="0" w:right="106"/>
      </w:pPr>
      <w:bookmarkStart w:id="115" w:name="При_анализе_количественных_характеристик"/>
      <w:bookmarkEnd w:id="115"/>
      <w:r>
        <w:t>При анализе количественных характеристик импорта всего продукции из</w:t>
      </w:r>
      <w:r>
        <w:rPr>
          <w:spacing w:val="1"/>
        </w:rPr>
        <w:t xml:space="preserve"> </w:t>
      </w:r>
      <w:r>
        <w:t>мяса выявлено, что значительно повысился в 24 раза и составил 83 229,2 тыс. тонн</w:t>
      </w:r>
      <w:r>
        <w:rPr>
          <w:spacing w:val="-67"/>
        </w:rPr>
        <w:t xml:space="preserve"> </w:t>
      </w:r>
      <w:r>
        <w:t>по многим позициям произошло повышение за рассматриваемый период с 2018-</w:t>
      </w:r>
      <w:r>
        <w:rPr>
          <w:spacing w:val="1"/>
        </w:rPr>
        <w:t xml:space="preserve"> </w:t>
      </w:r>
      <w:r>
        <w:t>2022 год:</w:t>
      </w:r>
    </w:p>
    <w:p w14:paraId="03B181EF" w14:textId="77777777" w:rsidR="00195523" w:rsidRDefault="00247E98" w:rsidP="00BD7773">
      <w:pPr>
        <w:pStyle w:val="a4"/>
        <w:numPr>
          <w:ilvl w:val="0"/>
          <w:numId w:val="16"/>
        </w:numPr>
        <w:tabs>
          <w:tab w:val="left" w:pos="1068"/>
        </w:tabs>
        <w:ind w:left="0" w:firstLine="709"/>
        <w:rPr>
          <w:sz w:val="28"/>
        </w:rPr>
      </w:pPr>
      <w:bookmarkStart w:id="116" w:name="-_мясные_консервы_в_111,72_раза_(2022_г."/>
      <w:bookmarkEnd w:id="116"/>
      <w:r>
        <w:rPr>
          <w:sz w:val="28"/>
        </w:rPr>
        <w:t>мясные</w:t>
      </w:r>
      <w:r>
        <w:rPr>
          <w:spacing w:val="-3"/>
          <w:sz w:val="28"/>
        </w:rPr>
        <w:t xml:space="preserve"> </w:t>
      </w:r>
      <w:r>
        <w:rPr>
          <w:sz w:val="28"/>
        </w:rPr>
        <w:t>консервы</w:t>
      </w:r>
      <w:r>
        <w:rPr>
          <w:spacing w:val="-3"/>
          <w:sz w:val="28"/>
        </w:rPr>
        <w:t xml:space="preserve"> </w:t>
      </w:r>
      <w:r>
        <w:rPr>
          <w:sz w:val="28"/>
        </w:rPr>
        <w:t>в</w:t>
      </w:r>
      <w:r>
        <w:rPr>
          <w:spacing w:val="-4"/>
          <w:sz w:val="28"/>
        </w:rPr>
        <w:t xml:space="preserve"> </w:t>
      </w:r>
      <w:r>
        <w:rPr>
          <w:sz w:val="28"/>
        </w:rPr>
        <w:t>111,72</w:t>
      </w:r>
      <w:r>
        <w:rPr>
          <w:spacing w:val="-4"/>
          <w:sz w:val="28"/>
        </w:rPr>
        <w:t xml:space="preserve"> </w:t>
      </w:r>
      <w:r>
        <w:rPr>
          <w:sz w:val="28"/>
        </w:rPr>
        <w:t>раза</w:t>
      </w:r>
      <w:r>
        <w:rPr>
          <w:spacing w:val="-1"/>
          <w:sz w:val="28"/>
        </w:rPr>
        <w:t xml:space="preserve"> </w:t>
      </w:r>
      <w:r>
        <w:rPr>
          <w:sz w:val="28"/>
        </w:rPr>
        <w:t>(2022</w:t>
      </w:r>
      <w:r>
        <w:rPr>
          <w:spacing w:val="-3"/>
          <w:sz w:val="28"/>
        </w:rPr>
        <w:t xml:space="preserve"> </w:t>
      </w:r>
      <w:r>
        <w:rPr>
          <w:sz w:val="28"/>
        </w:rPr>
        <w:t>г.</w:t>
      </w:r>
      <w:r>
        <w:rPr>
          <w:spacing w:val="4"/>
          <w:sz w:val="28"/>
        </w:rPr>
        <w:t xml:space="preserve"> </w:t>
      </w:r>
      <w:r>
        <w:rPr>
          <w:sz w:val="28"/>
        </w:rPr>
        <w:t>-</w:t>
      </w:r>
      <w:r>
        <w:rPr>
          <w:spacing w:val="-4"/>
          <w:sz w:val="28"/>
        </w:rPr>
        <w:t xml:space="preserve"> </w:t>
      </w:r>
      <w:r>
        <w:rPr>
          <w:sz w:val="28"/>
        </w:rPr>
        <w:t>21</w:t>
      </w:r>
      <w:r>
        <w:rPr>
          <w:spacing w:val="-3"/>
          <w:sz w:val="28"/>
        </w:rPr>
        <w:t xml:space="preserve"> </w:t>
      </w:r>
      <w:r>
        <w:rPr>
          <w:sz w:val="28"/>
        </w:rPr>
        <w:t>775,1тонн);</w:t>
      </w:r>
    </w:p>
    <w:p w14:paraId="4BD26499" w14:textId="77777777" w:rsidR="00195523" w:rsidRDefault="00247E98" w:rsidP="00BD7773">
      <w:pPr>
        <w:pStyle w:val="a4"/>
        <w:numPr>
          <w:ilvl w:val="0"/>
          <w:numId w:val="16"/>
        </w:numPr>
        <w:tabs>
          <w:tab w:val="left" w:pos="1068"/>
        </w:tabs>
        <w:ind w:left="0" w:firstLine="709"/>
        <w:rPr>
          <w:sz w:val="28"/>
        </w:rPr>
      </w:pPr>
      <w:bookmarkStart w:id="117" w:name="-_колбасные_изделия_в_58,81_раз_(2022_г."/>
      <w:bookmarkEnd w:id="117"/>
      <w:r>
        <w:rPr>
          <w:sz w:val="28"/>
        </w:rPr>
        <w:t>колбасные</w:t>
      </w:r>
      <w:r>
        <w:rPr>
          <w:spacing w:val="-2"/>
          <w:sz w:val="28"/>
        </w:rPr>
        <w:t xml:space="preserve"> </w:t>
      </w:r>
      <w:r>
        <w:rPr>
          <w:sz w:val="28"/>
        </w:rPr>
        <w:t>изделия</w:t>
      </w:r>
      <w:r>
        <w:rPr>
          <w:spacing w:val="-1"/>
          <w:sz w:val="28"/>
        </w:rPr>
        <w:t xml:space="preserve"> </w:t>
      </w:r>
      <w:r>
        <w:rPr>
          <w:sz w:val="28"/>
        </w:rPr>
        <w:t>в</w:t>
      </w:r>
      <w:r>
        <w:rPr>
          <w:spacing w:val="-3"/>
          <w:sz w:val="28"/>
        </w:rPr>
        <w:t xml:space="preserve"> </w:t>
      </w:r>
      <w:r>
        <w:rPr>
          <w:sz w:val="28"/>
        </w:rPr>
        <w:t>58,81</w:t>
      </w:r>
      <w:r>
        <w:rPr>
          <w:spacing w:val="-3"/>
          <w:sz w:val="28"/>
        </w:rPr>
        <w:t xml:space="preserve"> </w:t>
      </w:r>
      <w:r>
        <w:rPr>
          <w:sz w:val="28"/>
        </w:rPr>
        <w:t>раз</w:t>
      </w:r>
      <w:r>
        <w:rPr>
          <w:spacing w:val="-2"/>
          <w:sz w:val="28"/>
        </w:rPr>
        <w:t xml:space="preserve"> </w:t>
      </w:r>
      <w:r>
        <w:rPr>
          <w:sz w:val="28"/>
        </w:rPr>
        <w:t>(2022</w:t>
      </w:r>
      <w:r>
        <w:rPr>
          <w:spacing w:val="-2"/>
          <w:sz w:val="28"/>
        </w:rPr>
        <w:t xml:space="preserve"> </w:t>
      </w:r>
      <w:r>
        <w:rPr>
          <w:sz w:val="28"/>
        </w:rPr>
        <w:t>г.</w:t>
      </w:r>
      <w:r>
        <w:rPr>
          <w:spacing w:val="1"/>
          <w:sz w:val="28"/>
        </w:rPr>
        <w:t xml:space="preserve"> </w:t>
      </w:r>
      <w:r>
        <w:rPr>
          <w:sz w:val="28"/>
        </w:rPr>
        <w:t>-</w:t>
      </w:r>
      <w:r>
        <w:rPr>
          <w:spacing w:val="-4"/>
          <w:sz w:val="28"/>
        </w:rPr>
        <w:t xml:space="preserve"> </w:t>
      </w:r>
      <w:r>
        <w:rPr>
          <w:sz w:val="28"/>
        </w:rPr>
        <w:t>42</w:t>
      </w:r>
      <w:r>
        <w:rPr>
          <w:spacing w:val="-2"/>
          <w:sz w:val="28"/>
        </w:rPr>
        <w:t xml:space="preserve"> </w:t>
      </w:r>
      <w:r>
        <w:rPr>
          <w:sz w:val="28"/>
        </w:rPr>
        <w:t>689,3тонн);</w:t>
      </w:r>
    </w:p>
    <w:p w14:paraId="616A12F4" w14:textId="77777777" w:rsidR="00195523" w:rsidRDefault="00247E98" w:rsidP="00BD7773">
      <w:pPr>
        <w:pStyle w:val="a4"/>
        <w:numPr>
          <w:ilvl w:val="0"/>
          <w:numId w:val="16"/>
        </w:numPr>
        <w:tabs>
          <w:tab w:val="left" w:pos="1087"/>
        </w:tabs>
        <w:ind w:left="0" w:right="122" w:firstLine="710"/>
        <w:rPr>
          <w:sz w:val="28"/>
        </w:rPr>
      </w:pPr>
      <w:bookmarkStart w:id="118" w:name="-_мясопродукты,_соленые,_в_рассоле,_суше"/>
      <w:bookmarkEnd w:id="118"/>
      <w:r>
        <w:rPr>
          <w:sz w:val="28"/>
        </w:rPr>
        <w:t>мясопродукты, соленые, в рассоле, сушеные или копченые; пищевая мука</w:t>
      </w:r>
      <w:r>
        <w:rPr>
          <w:spacing w:val="1"/>
          <w:sz w:val="28"/>
        </w:rPr>
        <w:t xml:space="preserve"> </w:t>
      </w:r>
      <w:r>
        <w:rPr>
          <w:sz w:val="28"/>
        </w:rPr>
        <w:t>тонкого</w:t>
      </w:r>
      <w:r>
        <w:rPr>
          <w:spacing w:val="-1"/>
          <w:sz w:val="28"/>
        </w:rPr>
        <w:t xml:space="preserve"> </w:t>
      </w:r>
      <w:r>
        <w:rPr>
          <w:sz w:val="28"/>
        </w:rPr>
        <w:t>и грубого помола</w:t>
      </w:r>
      <w:r>
        <w:rPr>
          <w:spacing w:val="1"/>
          <w:sz w:val="28"/>
        </w:rPr>
        <w:t xml:space="preserve"> </w:t>
      </w:r>
      <w:r>
        <w:rPr>
          <w:sz w:val="28"/>
        </w:rPr>
        <w:t>из</w:t>
      </w:r>
      <w:r>
        <w:rPr>
          <w:spacing w:val="1"/>
          <w:sz w:val="28"/>
        </w:rPr>
        <w:t xml:space="preserve"> </w:t>
      </w:r>
      <w:r>
        <w:rPr>
          <w:sz w:val="28"/>
        </w:rPr>
        <w:t>мяса</w:t>
      </w:r>
      <w:r>
        <w:rPr>
          <w:spacing w:val="1"/>
          <w:sz w:val="28"/>
        </w:rPr>
        <w:t xml:space="preserve"> </w:t>
      </w:r>
      <w:r>
        <w:rPr>
          <w:sz w:val="28"/>
        </w:rPr>
        <w:t>в</w:t>
      </w:r>
      <w:r>
        <w:rPr>
          <w:spacing w:val="-1"/>
          <w:sz w:val="28"/>
        </w:rPr>
        <w:t xml:space="preserve"> </w:t>
      </w:r>
      <w:r>
        <w:rPr>
          <w:sz w:val="28"/>
        </w:rPr>
        <w:t>29,1</w:t>
      </w:r>
      <w:r>
        <w:rPr>
          <w:spacing w:val="-4"/>
          <w:sz w:val="28"/>
        </w:rPr>
        <w:t xml:space="preserve"> </w:t>
      </w:r>
      <w:r>
        <w:rPr>
          <w:sz w:val="28"/>
        </w:rPr>
        <w:t>раз</w:t>
      </w:r>
      <w:r>
        <w:rPr>
          <w:spacing w:val="1"/>
          <w:sz w:val="28"/>
        </w:rPr>
        <w:t xml:space="preserve"> </w:t>
      </w:r>
      <w:r>
        <w:rPr>
          <w:sz w:val="28"/>
        </w:rPr>
        <w:t>(2022</w:t>
      </w:r>
      <w:r>
        <w:rPr>
          <w:spacing w:val="-1"/>
          <w:sz w:val="28"/>
        </w:rPr>
        <w:t xml:space="preserve"> </w:t>
      </w:r>
      <w:r>
        <w:rPr>
          <w:sz w:val="28"/>
        </w:rPr>
        <w:t>г.</w:t>
      </w:r>
      <w:r>
        <w:rPr>
          <w:spacing w:val="11"/>
          <w:sz w:val="28"/>
        </w:rPr>
        <w:t xml:space="preserve"> </w:t>
      </w:r>
      <w:r>
        <w:rPr>
          <w:sz w:val="28"/>
        </w:rPr>
        <w:t>-</w:t>
      </w:r>
      <w:r>
        <w:rPr>
          <w:spacing w:val="-1"/>
          <w:sz w:val="28"/>
        </w:rPr>
        <w:t xml:space="preserve"> </w:t>
      </w:r>
      <w:r>
        <w:rPr>
          <w:sz w:val="28"/>
        </w:rPr>
        <w:t>458,1 тонн);</w:t>
      </w:r>
    </w:p>
    <w:p w14:paraId="3D65FE85" w14:textId="77777777" w:rsidR="00195523" w:rsidRDefault="00247E98" w:rsidP="00BD7773">
      <w:pPr>
        <w:pStyle w:val="a4"/>
        <w:numPr>
          <w:ilvl w:val="0"/>
          <w:numId w:val="16"/>
        </w:numPr>
        <w:tabs>
          <w:tab w:val="left" w:pos="1082"/>
        </w:tabs>
        <w:ind w:left="0" w:right="107" w:firstLine="710"/>
        <w:rPr>
          <w:sz w:val="28"/>
        </w:rPr>
      </w:pPr>
      <w:bookmarkStart w:id="119" w:name="-_прочие_изделия_из_мяса_и_субпродукты_п"/>
      <w:bookmarkEnd w:id="119"/>
      <w:r>
        <w:rPr>
          <w:sz w:val="28"/>
        </w:rPr>
        <w:t>прочие изделия из мяса и субпродукты прирост составил в 12,89 раз (2022</w:t>
      </w:r>
      <w:r>
        <w:rPr>
          <w:spacing w:val="1"/>
          <w:sz w:val="28"/>
        </w:rPr>
        <w:t xml:space="preserve"> </w:t>
      </w:r>
      <w:r>
        <w:rPr>
          <w:sz w:val="28"/>
        </w:rPr>
        <w:t>г.</w:t>
      </w:r>
      <w:r>
        <w:rPr>
          <w:spacing w:val="2"/>
          <w:sz w:val="28"/>
        </w:rPr>
        <w:t xml:space="preserve"> </w:t>
      </w:r>
      <w:r>
        <w:rPr>
          <w:sz w:val="28"/>
        </w:rPr>
        <w:t>-</w:t>
      </w:r>
      <w:r>
        <w:rPr>
          <w:spacing w:val="-1"/>
          <w:sz w:val="28"/>
        </w:rPr>
        <w:t xml:space="preserve"> </w:t>
      </w:r>
      <w:r>
        <w:rPr>
          <w:sz w:val="28"/>
        </w:rPr>
        <w:t>159,80</w:t>
      </w:r>
      <w:r>
        <w:rPr>
          <w:spacing w:val="-1"/>
          <w:sz w:val="28"/>
        </w:rPr>
        <w:t xml:space="preserve"> </w:t>
      </w:r>
      <w:r>
        <w:rPr>
          <w:sz w:val="28"/>
        </w:rPr>
        <w:t>тонн,</w:t>
      </w:r>
      <w:r>
        <w:rPr>
          <w:spacing w:val="2"/>
          <w:sz w:val="28"/>
        </w:rPr>
        <w:t xml:space="preserve"> </w:t>
      </w:r>
      <w:r>
        <w:rPr>
          <w:sz w:val="28"/>
        </w:rPr>
        <w:t>хотя</w:t>
      </w:r>
      <w:r>
        <w:rPr>
          <w:spacing w:val="2"/>
          <w:sz w:val="28"/>
        </w:rPr>
        <w:t xml:space="preserve"> </w:t>
      </w:r>
      <w:r>
        <w:rPr>
          <w:sz w:val="28"/>
        </w:rPr>
        <w:t>цифра в</w:t>
      </w:r>
      <w:r>
        <w:rPr>
          <w:spacing w:val="-1"/>
          <w:sz w:val="28"/>
        </w:rPr>
        <w:t xml:space="preserve"> </w:t>
      </w:r>
      <w:r>
        <w:rPr>
          <w:sz w:val="28"/>
        </w:rPr>
        <w:t>натуральных</w:t>
      </w:r>
      <w:r>
        <w:rPr>
          <w:spacing w:val="-4"/>
          <w:sz w:val="28"/>
        </w:rPr>
        <w:t xml:space="preserve"> </w:t>
      </w:r>
      <w:r>
        <w:rPr>
          <w:sz w:val="28"/>
        </w:rPr>
        <w:t>измерителях</w:t>
      </w:r>
      <w:r>
        <w:rPr>
          <w:spacing w:val="-4"/>
          <w:sz w:val="28"/>
        </w:rPr>
        <w:t xml:space="preserve"> </w:t>
      </w:r>
      <w:r>
        <w:rPr>
          <w:sz w:val="28"/>
        </w:rPr>
        <w:t>не большая);</w:t>
      </w:r>
    </w:p>
    <w:p w14:paraId="0CE21307" w14:textId="77777777" w:rsidR="00195523" w:rsidRDefault="00247E98" w:rsidP="00BD7773">
      <w:pPr>
        <w:pStyle w:val="a4"/>
        <w:numPr>
          <w:ilvl w:val="0"/>
          <w:numId w:val="16"/>
        </w:numPr>
        <w:tabs>
          <w:tab w:val="left" w:pos="1068"/>
        </w:tabs>
        <w:ind w:left="0" w:firstLine="709"/>
        <w:rPr>
          <w:sz w:val="28"/>
        </w:rPr>
      </w:pPr>
      <w:bookmarkStart w:id="120" w:name="-_мясо_свинины_прирост_почти_в_3_раза_(2"/>
      <w:bookmarkEnd w:id="120"/>
      <w:r>
        <w:rPr>
          <w:sz w:val="28"/>
        </w:rPr>
        <w:t>мясо</w:t>
      </w:r>
      <w:r>
        <w:rPr>
          <w:spacing w:val="-4"/>
          <w:sz w:val="28"/>
        </w:rPr>
        <w:t xml:space="preserve"> </w:t>
      </w:r>
      <w:r>
        <w:rPr>
          <w:sz w:val="28"/>
        </w:rPr>
        <w:t>свинины</w:t>
      </w:r>
      <w:r>
        <w:rPr>
          <w:spacing w:val="-3"/>
          <w:sz w:val="28"/>
        </w:rPr>
        <w:t xml:space="preserve"> </w:t>
      </w:r>
      <w:r>
        <w:rPr>
          <w:sz w:val="28"/>
        </w:rPr>
        <w:t>прирост</w:t>
      </w:r>
      <w:r>
        <w:rPr>
          <w:spacing w:val="-4"/>
          <w:sz w:val="28"/>
        </w:rPr>
        <w:t xml:space="preserve"> </w:t>
      </w:r>
      <w:r>
        <w:rPr>
          <w:sz w:val="28"/>
        </w:rPr>
        <w:t>почти</w:t>
      </w:r>
      <w:r>
        <w:rPr>
          <w:spacing w:val="-4"/>
          <w:sz w:val="28"/>
        </w:rPr>
        <w:t xml:space="preserve"> </w:t>
      </w:r>
      <w:r>
        <w:rPr>
          <w:sz w:val="28"/>
        </w:rPr>
        <w:t>в</w:t>
      </w:r>
      <w:r>
        <w:rPr>
          <w:spacing w:val="-4"/>
          <w:sz w:val="28"/>
        </w:rPr>
        <w:t xml:space="preserve"> </w:t>
      </w:r>
      <w:r>
        <w:rPr>
          <w:sz w:val="28"/>
        </w:rPr>
        <w:t>3</w:t>
      </w:r>
      <w:r>
        <w:rPr>
          <w:spacing w:val="-3"/>
          <w:sz w:val="28"/>
        </w:rPr>
        <w:t xml:space="preserve"> </w:t>
      </w:r>
      <w:r>
        <w:rPr>
          <w:sz w:val="28"/>
        </w:rPr>
        <w:t>раза</w:t>
      </w:r>
      <w:r>
        <w:rPr>
          <w:spacing w:val="-2"/>
          <w:sz w:val="28"/>
        </w:rPr>
        <w:t xml:space="preserve"> </w:t>
      </w:r>
      <w:r>
        <w:rPr>
          <w:sz w:val="28"/>
        </w:rPr>
        <w:t>(2022</w:t>
      </w:r>
      <w:r>
        <w:rPr>
          <w:spacing w:val="-3"/>
          <w:sz w:val="28"/>
        </w:rPr>
        <w:t xml:space="preserve"> </w:t>
      </w:r>
      <w:r>
        <w:rPr>
          <w:sz w:val="28"/>
        </w:rPr>
        <w:t>г.</w:t>
      </w:r>
      <w:r>
        <w:rPr>
          <w:spacing w:val="6"/>
          <w:sz w:val="28"/>
        </w:rPr>
        <w:t xml:space="preserve"> </w:t>
      </w:r>
      <w:r>
        <w:rPr>
          <w:sz w:val="28"/>
        </w:rPr>
        <w:t>-</w:t>
      </w:r>
      <w:r>
        <w:rPr>
          <w:spacing w:val="-4"/>
          <w:sz w:val="28"/>
        </w:rPr>
        <w:t xml:space="preserve"> </w:t>
      </w:r>
      <w:r>
        <w:rPr>
          <w:sz w:val="28"/>
        </w:rPr>
        <w:t>7844,82</w:t>
      </w:r>
      <w:r>
        <w:rPr>
          <w:spacing w:val="-3"/>
          <w:sz w:val="28"/>
        </w:rPr>
        <w:t xml:space="preserve"> </w:t>
      </w:r>
      <w:r>
        <w:rPr>
          <w:sz w:val="28"/>
        </w:rPr>
        <w:t>тонн);</w:t>
      </w:r>
    </w:p>
    <w:p w14:paraId="5800BDCC" w14:textId="77777777" w:rsidR="00195523" w:rsidRPr="00C24BC9" w:rsidRDefault="00247E98" w:rsidP="00BD7773">
      <w:pPr>
        <w:pStyle w:val="a4"/>
        <w:numPr>
          <w:ilvl w:val="0"/>
          <w:numId w:val="16"/>
        </w:numPr>
        <w:tabs>
          <w:tab w:val="left" w:pos="1073"/>
        </w:tabs>
        <w:ind w:left="0" w:firstLine="0"/>
        <w:rPr>
          <w:sz w:val="28"/>
        </w:rPr>
      </w:pPr>
      <w:bookmarkStart w:id="121" w:name="-_мясо_МЛ,_свежее,_охлажденное_или_морож"/>
      <w:bookmarkEnd w:id="121"/>
      <w:r>
        <w:rPr>
          <w:sz w:val="28"/>
        </w:rPr>
        <w:t>мясо</w:t>
      </w:r>
      <w:r w:rsidRPr="00C24BC9">
        <w:rPr>
          <w:spacing w:val="1"/>
          <w:sz w:val="28"/>
        </w:rPr>
        <w:t xml:space="preserve"> </w:t>
      </w:r>
      <w:r>
        <w:rPr>
          <w:sz w:val="28"/>
        </w:rPr>
        <w:t>МЛ,</w:t>
      </w:r>
      <w:r w:rsidRPr="00C24BC9">
        <w:rPr>
          <w:spacing w:val="3"/>
          <w:sz w:val="28"/>
        </w:rPr>
        <w:t xml:space="preserve"> </w:t>
      </w:r>
      <w:r>
        <w:rPr>
          <w:sz w:val="28"/>
        </w:rPr>
        <w:t>свежее,</w:t>
      </w:r>
      <w:r w:rsidRPr="00C24BC9">
        <w:rPr>
          <w:spacing w:val="4"/>
          <w:sz w:val="28"/>
        </w:rPr>
        <w:t xml:space="preserve"> </w:t>
      </w:r>
      <w:r>
        <w:rPr>
          <w:sz w:val="28"/>
        </w:rPr>
        <w:t>охлажденное</w:t>
      </w:r>
      <w:r w:rsidRPr="00C24BC9">
        <w:rPr>
          <w:spacing w:val="2"/>
          <w:sz w:val="28"/>
        </w:rPr>
        <w:t xml:space="preserve"> </w:t>
      </w:r>
      <w:r>
        <w:rPr>
          <w:sz w:val="28"/>
        </w:rPr>
        <w:t>или</w:t>
      </w:r>
      <w:r w:rsidRPr="00C24BC9">
        <w:rPr>
          <w:spacing w:val="1"/>
          <w:sz w:val="28"/>
        </w:rPr>
        <w:t xml:space="preserve"> </w:t>
      </w:r>
      <w:r>
        <w:rPr>
          <w:sz w:val="28"/>
        </w:rPr>
        <w:t>мороженое</w:t>
      </w:r>
      <w:r w:rsidRPr="00C24BC9">
        <w:rPr>
          <w:spacing w:val="4"/>
          <w:sz w:val="28"/>
        </w:rPr>
        <w:t xml:space="preserve"> </w:t>
      </w:r>
      <w:r>
        <w:rPr>
          <w:sz w:val="28"/>
        </w:rPr>
        <w:t>выросло</w:t>
      </w:r>
      <w:r w:rsidRPr="00C24BC9">
        <w:rPr>
          <w:spacing w:val="1"/>
          <w:sz w:val="28"/>
        </w:rPr>
        <w:t xml:space="preserve"> </w:t>
      </w:r>
      <w:r>
        <w:rPr>
          <w:sz w:val="28"/>
        </w:rPr>
        <w:t>на</w:t>
      </w:r>
      <w:r w:rsidRPr="00C24BC9">
        <w:rPr>
          <w:spacing w:val="2"/>
          <w:sz w:val="28"/>
        </w:rPr>
        <w:t xml:space="preserve"> </w:t>
      </w:r>
      <w:r>
        <w:rPr>
          <w:sz w:val="28"/>
        </w:rPr>
        <w:t>49,85%</w:t>
      </w:r>
      <w:r w:rsidRPr="00C24BC9">
        <w:rPr>
          <w:spacing w:val="1"/>
          <w:sz w:val="28"/>
        </w:rPr>
        <w:t xml:space="preserve"> </w:t>
      </w:r>
      <w:r>
        <w:rPr>
          <w:sz w:val="28"/>
        </w:rPr>
        <w:t>(2022</w:t>
      </w:r>
      <w:r w:rsidRPr="00C24BC9">
        <w:rPr>
          <w:spacing w:val="1"/>
          <w:sz w:val="28"/>
        </w:rPr>
        <w:t xml:space="preserve"> </w:t>
      </w:r>
      <w:r>
        <w:rPr>
          <w:sz w:val="28"/>
        </w:rPr>
        <w:t>г.</w:t>
      </w:r>
      <w:r w:rsidR="00C24BC9">
        <w:rPr>
          <w:sz w:val="28"/>
        </w:rPr>
        <w:t xml:space="preserve"> </w:t>
      </w:r>
      <w:r w:rsidRPr="00C24BC9">
        <w:rPr>
          <w:sz w:val="28"/>
        </w:rPr>
        <w:t>- 3628,21 тонн);</w:t>
      </w:r>
    </w:p>
    <w:p w14:paraId="2F7E152D" w14:textId="77777777" w:rsidR="00CF1B56" w:rsidRPr="00945E65" w:rsidRDefault="00CF1B56" w:rsidP="00CF1B56">
      <w:pPr>
        <w:pStyle w:val="a3"/>
        <w:ind w:left="0" w:firstLine="0"/>
        <w:rPr>
          <w:sz w:val="18"/>
          <w:szCs w:val="18"/>
        </w:rPr>
      </w:pPr>
    </w:p>
    <w:p w14:paraId="12FF1F90" w14:textId="77777777" w:rsidR="00195523" w:rsidRDefault="00247E98" w:rsidP="00CF1B56">
      <w:pPr>
        <w:pStyle w:val="a3"/>
        <w:ind w:left="0" w:firstLine="0"/>
        <w:jc w:val="center"/>
        <w:rPr>
          <w:sz w:val="20"/>
        </w:rPr>
      </w:pPr>
      <w:r>
        <w:rPr>
          <w:noProof/>
          <w:sz w:val="20"/>
          <w:lang w:eastAsia="ru-RU"/>
        </w:rPr>
        <w:drawing>
          <wp:inline distT="0" distB="0" distL="0" distR="0" wp14:anchorId="56D5CE0F" wp14:editId="634EF9B4">
            <wp:extent cx="6075403" cy="2766059"/>
            <wp:effectExtent l="0" t="0" r="0" b="0"/>
            <wp:docPr id="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8.png"/>
                    <pic:cNvPicPr/>
                  </pic:nvPicPr>
                  <pic:blipFill>
                    <a:blip r:embed="rId47" cstate="print"/>
                    <a:stretch>
                      <a:fillRect/>
                    </a:stretch>
                  </pic:blipFill>
                  <pic:spPr>
                    <a:xfrm>
                      <a:off x="0" y="0"/>
                      <a:ext cx="6075403" cy="2766059"/>
                    </a:xfrm>
                    <a:prstGeom prst="rect">
                      <a:avLst/>
                    </a:prstGeom>
                  </pic:spPr>
                </pic:pic>
              </a:graphicData>
            </a:graphic>
          </wp:inline>
        </w:drawing>
      </w:r>
    </w:p>
    <w:p w14:paraId="606AA456" w14:textId="77777777" w:rsidR="00195523" w:rsidRPr="00945E65" w:rsidRDefault="00195523" w:rsidP="00433BB3">
      <w:pPr>
        <w:pStyle w:val="a3"/>
        <w:ind w:left="0" w:firstLine="0"/>
        <w:jc w:val="left"/>
        <w:rPr>
          <w:sz w:val="18"/>
          <w:szCs w:val="18"/>
        </w:rPr>
      </w:pPr>
    </w:p>
    <w:tbl>
      <w:tblPr>
        <w:tblStyle w:val="TableNormal"/>
        <w:tblW w:w="9644" w:type="dxa"/>
        <w:tblLayout w:type="fixed"/>
        <w:tblLook w:val="01E0" w:firstRow="1" w:lastRow="1" w:firstColumn="1" w:lastColumn="1" w:noHBand="0" w:noVBand="0"/>
      </w:tblPr>
      <w:tblGrid>
        <w:gridCol w:w="5051"/>
        <w:gridCol w:w="4593"/>
      </w:tblGrid>
      <w:tr w:rsidR="00195523" w14:paraId="35D496D7" w14:textId="77777777" w:rsidTr="00CD78B3">
        <w:trPr>
          <w:trHeight w:val="893"/>
        </w:trPr>
        <w:tc>
          <w:tcPr>
            <w:tcW w:w="5051" w:type="dxa"/>
          </w:tcPr>
          <w:p w14:paraId="762F6CF4" w14:textId="77777777" w:rsidR="00195523" w:rsidRPr="00E329F4" w:rsidRDefault="00247E98" w:rsidP="00E329F4">
            <w:pPr>
              <w:pStyle w:val="TableParagraph"/>
              <w:ind w:left="176" w:right="107"/>
              <w:jc w:val="both"/>
              <w:rPr>
                <w:sz w:val="24"/>
              </w:rPr>
            </w:pPr>
            <w:r>
              <w:rPr>
                <w:sz w:val="24"/>
              </w:rPr>
              <w:t>Рисунок 17 – Структура импорта МП РК за</w:t>
            </w:r>
            <w:r>
              <w:rPr>
                <w:spacing w:val="1"/>
                <w:sz w:val="24"/>
              </w:rPr>
              <w:t xml:space="preserve"> </w:t>
            </w:r>
            <w:r>
              <w:rPr>
                <w:sz w:val="24"/>
              </w:rPr>
              <w:t>2018 год (тонн отдельной категории / всего</w:t>
            </w:r>
            <w:r>
              <w:rPr>
                <w:spacing w:val="1"/>
                <w:sz w:val="24"/>
              </w:rPr>
              <w:t xml:space="preserve"> </w:t>
            </w:r>
            <w:r>
              <w:rPr>
                <w:sz w:val="24"/>
              </w:rPr>
              <w:t>продукции</w:t>
            </w:r>
            <w:r>
              <w:rPr>
                <w:spacing w:val="2"/>
                <w:sz w:val="24"/>
              </w:rPr>
              <w:t xml:space="preserve"> </w:t>
            </w:r>
            <w:r>
              <w:rPr>
                <w:sz w:val="24"/>
              </w:rPr>
              <w:t>из</w:t>
            </w:r>
            <w:r>
              <w:rPr>
                <w:spacing w:val="2"/>
                <w:sz w:val="24"/>
              </w:rPr>
              <w:t xml:space="preserve"> </w:t>
            </w:r>
            <w:r>
              <w:rPr>
                <w:sz w:val="24"/>
              </w:rPr>
              <w:t>мяса тонн*100%).</w:t>
            </w:r>
          </w:p>
        </w:tc>
        <w:tc>
          <w:tcPr>
            <w:tcW w:w="4593" w:type="dxa"/>
          </w:tcPr>
          <w:p w14:paraId="1473B432" w14:textId="77777777" w:rsidR="00195523" w:rsidRPr="00E329F4" w:rsidRDefault="00247E98" w:rsidP="00E329F4">
            <w:pPr>
              <w:pStyle w:val="TableParagraph"/>
              <w:ind w:left="85" w:right="95"/>
              <w:jc w:val="both"/>
              <w:rPr>
                <w:sz w:val="24"/>
              </w:rPr>
            </w:pPr>
            <w:r>
              <w:rPr>
                <w:sz w:val="24"/>
              </w:rPr>
              <w:t>Рисунок 18 – Структура импорта МП РК за</w:t>
            </w:r>
            <w:r>
              <w:rPr>
                <w:spacing w:val="1"/>
                <w:sz w:val="24"/>
              </w:rPr>
              <w:t xml:space="preserve"> </w:t>
            </w:r>
            <w:r>
              <w:rPr>
                <w:sz w:val="24"/>
              </w:rPr>
              <w:t>2022 год, (тонн отдельной категории / всего</w:t>
            </w:r>
            <w:r>
              <w:rPr>
                <w:spacing w:val="-57"/>
                <w:sz w:val="24"/>
              </w:rPr>
              <w:t xml:space="preserve"> </w:t>
            </w:r>
            <w:r>
              <w:rPr>
                <w:sz w:val="24"/>
              </w:rPr>
              <w:t>продукции</w:t>
            </w:r>
            <w:r>
              <w:rPr>
                <w:spacing w:val="2"/>
                <w:sz w:val="24"/>
              </w:rPr>
              <w:t xml:space="preserve"> </w:t>
            </w:r>
            <w:r>
              <w:rPr>
                <w:sz w:val="24"/>
              </w:rPr>
              <w:t>из</w:t>
            </w:r>
            <w:r>
              <w:rPr>
                <w:spacing w:val="2"/>
                <w:sz w:val="24"/>
              </w:rPr>
              <w:t xml:space="preserve"> </w:t>
            </w:r>
            <w:r>
              <w:rPr>
                <w:sz w:val="24"/>
              </w:rPr>
              <w:t>мяса тонн*100%).</w:t>
            </w:r>
          </w:p>
        </w:tc>
      </w:tr>
      <w:tr w:rsidR="00E329F4" w14:paraId="49FABCE4" w14:textId="77777777" w:rsidTr="00CD78B3">
        <w:trPr>
          <w:trHeight w:val="232"/>
        </w:trPr>
        <w:tc>
          <w:tcPr>
            <w:tcW w:w="9644" w:type="dxa"/>
            <w:gridSpan w:val="2"/>
          </w:tcPr>
          <w:p w14:paraId="37AB842E" w14:textId="77777777" w:rsidR="00E329F4" w:rsidRDefault="00E329F4" w:rsidP="00CD78B3">
            <w:pPr>
              <w:pStyle w:val="TableParagraph"/>
              <w:ind w:left="142" w:right="197"/>
              <w:jc w:val="both"/>
              <w:rPr>
                <w:sz w:val="24"/>
              </w:rPr>
            </w:pPr>
            <w:r>
              <w:rPr>
                <w:i/>
                <w:sz w:val="24"/>
              </w:rPr>
              <w:t>Примечание</w:t>
            </w:r>
            <w:r>
              <w:rPr>
                <w:i/>
                <w:spacing w:val="1"/>
                <w:sz w:val="24"/>
              </w:rPr>
              <w:t xml:space="preserve"> </w:t>
            </w:r>
            <w:r>
              <w:rPr>
                <w:i/>
                <w:sz w:val="24"/>
              </w:rPr>
              <w:t>–</w:t>
            </w:r>
            <w:r>
              <w:rPr>
                <w:i/>
                <w:spacing w:val="1"/>
                <w:sz w:val="24"/>
              </w:rPr>
              <w:t xml:space="preserve"> </w:t>
            </w:r>
            <w:r>
              <w:rPr>
                <w:i/>
                <w:sz w:val="24"/>
              </w:rPr>
              <w:t>составлено</w:t>
            </w:r>
            <w:r>
              <w:rPr>
                <w:i/>
                <w:spacing w:val="1"/>
                <w:sz w:val="24"/>
              </w:rPr>
              <w:t xml:space="preserve"> </w:t>
            </w:r>
            <w:r>
              <w:rPr>
                <w:i/>
                <w:sz w:val="24"/>
              </w:rPr>
              <w:t>автором</w:t>
            </w:r>
            <w:r>
              <w:rPr>
                <w:i/>
                <w:spacing w:val="1"/>
                <w:sz w:val="24"/>
              </w:rPr>
              <w:t xml:space="preserve"> </w:t>
            </w:r>
            <w:r>
              <w:rPr>
                <w:i/>
                <w:sz w:val="24"/>
              </w:rPr>
              <w:t>на</w:t>
            </w:r>
            <w:r>
              <w:rPr>
                <w:i/>
                <w:spacing w:val="1"/>
                <w:sz w:val="24"/>
              </w:rPr>
              <w:t xml:space="preserve"> </w:t>
            </w:r>
            <w:r>
              <w:rPr>
                <w:i/>
                <w:sz w:val="24"/>
              </w:rPr>
              <w:t>основании</w:t>
            </w:r>
            <w:r>
              <w:rPr>
                <w:i/>
                <w:spacing w:val="1"/>
                <w:sz w:val="24"/>
              </w:rPr>
              <w:t xml:space="preserve"> </w:t>
            </w:r>
            <w:r>
              <w:rPr>
                <w:i/>
                <w:sz w:val="24"/>
              </w:rPr>
              <w:t>источника</w:t>
            </w:r>
            <w:r>
              <w:rPr>
                <w:i/>
                <w:spacing w:val="-3"/>
                <w:sz w:val="24"/>
              </w:rPr>
              <w:t xml:space="preserve"> </w:t>
            </w:r>
            <w:r>
              <w:rPr>
                <w:i/>
                <w:sz w:val="24"/>
              </w:rPr>
              <w:t>[109].</w:t>
            </w:r>
          </w:p>
        </w:tc>
      </w:tr>
    </w:tbl>
    <w:p w14:paraId="332D4B0C" w14:textId="77777777" w:rsidR="00195523" w:rsidRPr="00C24BC9" w:rsidRDefault="00195523" w:rsidP="00433BB3">
      <w:pPr>
        <w:pStyle w:val="a3"/>
        <w:ind w:left="0" w:firstLine="0"/>
        <w:jc w:val="left"/>
        <w:rPr>
          <w:sz w:val="20"/>
          <w:szCs w:val="20"/>
        </w:rPr>
      </w:pPr>
    </w:p>
    <w:p w14:paraId="6BA4EB7D" w14:textId="77777777" w:rsidR="00195523" w:rsidRDefault="00247E98" w:rsidP="00433BB3">
      <w:pPr>
        <w:pStyle w:val="a3"/>
        <w:ind w:left="0" w:right="121"/>
      </w:pPr>
      <w:bookmarkStart w:id="122" w:name="Снижение_за_5_рассматриваемых_лет_имеют_"/>
      <w:bookmarkEnd w:id="122"/>
      <w:r>
        <w:t>Снижение</w:t>
      </w:r>
      <w:r>
        <w:rPr>
          <w:spacing w:val="-6"/>
        </w:rPr>
        <w:t xml:space="preserve"> </w:t>
      </w:r>
      <w:r>
        <w:t>за</w:t>
      </w:r>
      <w:r>
        <w:rPr>
          <w:spacing w:val="-4"/>
        </w:rPr>
        <w:t xml:space="preserve"> </w:t>
      </w:r>
      <w:r>
        <w:t>5</w:t>
      </w:r>
      <w:r>
        <w:rPr>
          <w:spacing w:val="-6"/>
        </w:rPr>
        <w:t xml:space="preserve"> </w:t>
      </w:r>
      <w:r>
        <w:t>рассматриваемых</w:t>
      </w:r>
      <w:r>
        <w:rPr>
          <w:spacing w:val="-10"/>
        </w:rPr>
        <w:t xml:space="preserve"> </w:t>
      </w:r>
      <w:r>
        <w:t>лет</w:t>
      </w:r>
      <w:r>
        <w:rPr>
          <w:spacing w:val="-7"/>
        </w:rPr>
        <w:t xml:space="preserve"> </w:t>
      </w:r>
      <w:r>
        <w:t>имеют</w:t>
      </w:r>
      <w:r>
        <w:rPr>
          <w:spacing w:val="-7"/>
        </w:rPr>
        <w:t xml:space="preserve"> </w:t>
      </w:r>
      <w:r>
        <w:t>следующие</w:t>
      </w:r>
      <w:r>
        <w:rPr>
          <w:spacing w:val="-6"/>
        </w:rPr>
        <w:t xml:space="preserve"> </w:t>
      </w:r>
      <w:r>
        <w:t>мясные</w:t>
      </w:r>
      <w:r>
        <w:rPr>
          <w:spacing w:val="-5"/>
        </w:rPr>
        <w:t xml:space="preserve"> </w:t>
      </w:r>
      <w:r>
        <w:t>продукты</w:t>
      </w:r>
      <w:r>
        <w:rPr>
          <w:spacing w:val="-6"/>
        </w:rPr>
        <w:t xml:space="preserve"> </w:t>
      </w:r>
      <w:r>
        <w:t>по</w:t>
      </w:r>
      <w:r>
        <w:rPr>
          <w:spacing w:val="-68"/>
        </w:rPr>
        <w:t xml:space="preserve"> </w:t>
      </w:r>
      <w:r>
        <w:t>трем</w:t>
      </w:r>
      <w:r>
        <w:rPr>
          <w:spacing w:val="2"/>
        </w:rPr>
        <w:t xml:space="preserve"> </w:t>
      </w:r>
      <w:r>
        <w:t>позициям:</w:t>
      </w:r>
    </w:p>
    <w:p w14:paraId="30EB1C56" w14:textId="77777777" w:rsidR="00195523" w:rsidRDefault="00247E98" w:rsidP="00CF1B56">
      <w:pPr>
        <w:pStyle w:val="a3"/>
        <w:ind w:left="0" w:firstLine="709"/>
      </w:pPr>
      <w:bookmarkStart w:id="123" w:name="-_мясо_МРС_на_99,63%_(2022_г.0,34525_тон"/>
      <w:bookmarkEnd w:id="123"/>
      <w:r>
        <w:t>-</w:t>
      </w:r>
      <w:r>
        <w:rPr>
          <w:spacing w:val="-3"/>
        </w:rPr>
        <w:t xml:space="preserve"> </w:t>
      </w:r>
      <w:r>
        <w:t>мясо</w:t>
      </w:r>
      <w:r>
        <w:rPr>
          <w:spacing w:val="-3"/>
        </w:rPr>
        <w:t xml:space="preserve"> </w:t>
      </w:r>
      <w:r>
        <w:t>МРС</w:t>
      </w:r>
      <w:r>
        <w:rPr>
          <w:spacing w:val="-2"/>
        </w:rPr>
        <w:t xml:space="preserve"> </w:t>
      </w:r>
      <w:r>
        <w:t>на</w:t>
      </w:r>
      <w:r>
        <w:rPr>
          <w:spacing w:val="-2"/>
        </w:rPr>
        <w:t xml:space="preserve"> </w:t>
      </w:r>
      <w:r>
        <w:t>99,63%</w:t>
      </w:r>
      <w:r>
        <w:rPr>
          <w:spacing w:val="-4"/>
        </w:rPr>
        <w:t xml:space="preserve"> </w:t>
      </w:r>
      <w:r>
        <w:t>(2022</w:t>
      </w:r>
      <w:r>
        <w:rPr>
          <w:spacing w:val="-3"/>
        </w:rPr>
        <w:t xml:space="preserve"> </w:t>
      </w:r>
      <w:r>
        <w:t>г.0,34525</w:t>
      </w:r>
      <w:r>
        <w:rPr>
          <w:spacing w:val="-3"/>
        </w:rPr>
        <w:t xml:space="preserve"> </w:t>
      </w:r>
      <w:r>
        <w:t>тонн);</w:t>
      </w:r>
    </w:p>
    <w:p w14:paraId="46AAE7E2" w14:textId="77777777" w:rsidR="00195523" w:rsidRDefault="00247E98" w:rsidP="00CF1B56">
      <w:pPr>
        <w:pStyle w:val="a3"/>
        <w:ind w:left="0" w:firstLine="709"/>
      </w:pPr>
      <w:bookmarkStart w:id="124" w:name="-_мясо_КРС_-60,41%_(2022_г._-_5233,32_то"/>
      <w:bookmarkEnd w:id="124"/>
      <w:r>
        <w:t>-</w:t>
      </w:r>
      <w:r>
        <w:rPr>
          <w:spacing w:val="-3"/>
        </w:rPr>
        <w:t xml:space="preserve"> </w:t>
      </w:r>
      <w:r>
        <w:t>мясо</w:t>
      </w:r>
      <w:r>
        <w:rPr>
          <w:spacing w:val="-2"/>
        </w:rPr>
        <w:t xml:space="preserve"> </w:t>
      </w:r>
      <w:r>
        <w:t>КРС</w:t>
      </w:r>
      <w:r>
        <w:rPr>
          <w:spacing w:val="1"/>
        </w:rPr>
        <w:t xml:space="preserve"> </w:t>
      </w:r>
      <w:r>
        <w:t>-60,41%</w:t>
      </w:r>
      <w:r>
        <w:rPr>
          <w:spacing w:val="-3"/>
        </w:rPr>
        <w:t xml:space="preserve"> </w:t>
      </w:r>
      <w:r>
        <w:t>(2022</w:t>
      </w:r>
      <w:r>
        <w:rPr>
          <w:spacing w:val="-3"/>
        </w:rPr>
        <w:t xml:space="preserve"> </w:t>
      </w:r>
      <w:r>
        <w:t>г.</w:t>
      </w:r>
      <w:r>
        <w:rPr>
          <w:spacing w:val="1"/>
        </w:rPr>
        <w:t xml:space="preserve"> </w:t>
      </w:r>
      <w:r>
        <w:t>-</w:t>
      </w:r>
      <w:r>
        <w:rPr>
          <w:spacing w:val="-3"/>
        </w:rPr>
        <w:t xml:space="preserve"> </w:t>
      </w:r>
      <w:r>
        <w:t>5233,32</w:t>
      </w:r>
      <w:r>
        <w:rPr>
          <w:spacing w:val="-2"/>
        </w:rPr>
        <w:t xml:space="preserve"> </w:t>
      </w:r>
      <w:r>
        <w:t>тонн);</w:t>
      </w:r>
    </w:p>
    <w:p w14:paraId="258E9E5F" w14:textId="77777777" w:rsidR="00195523" w:rsidRDefault="00247E98" w:rsidP="00BD7773">
      <w:pPr>
        <w:pStyle w:val="a4"/>
        <w:numPr>
          <w:ilvl w:val="0"/>
          <w:numId w:val="16"/>
        </w:numPr>
        <w:tabs>
          <w:tab w:val="left" w:pos="1068"/>
        </w:tabs>
        <w:ind w:left="0" w:firstLine="709"/>
        <w:rPr>
          <w:sz w:val="28"/>
        </w:rPr>
      </w:pPr>
      <w:bookmarkStart w:id="125" w:name="-_мясо_КРС,_свежее_или_охлажденное_-_-29"/>
      <w:bookmarkEnd w:id="125"/>
      <w:r>
        <w:rPr>
          <w:sz w:val="28"/>
        </w:rPr>
        <w:t>мясо</w:t>
      </w:r>
      <w:r>
        <w:rPr>
          <w:spacing w:val="-4"/>
          <w:sz w:val="28"/>
        </w:rPr>
        <w:t xml:space="preserve"> </w:t>
      </w:r>
      <w:r>
        <w:rPr>
          <w:sz w:val="28"/>
        </w:rPr>
        <w:t>КРС, свежее</w:t>
      </w:r>
      <w:r>
        <w:rPr>
          <w:spacing w:val="-2"/>
          <w:sz w:val="28"/>
        </w:rPr>
        <w:t xml:space="preserve"> </w:t>
      </w:r>
      <w:r>
        <w:rPr>
          <w:sz w:val="28"/>
        </w:rPr>
        <w:t>или</w:t>
      </w:r>
      <w:r>
        <w:rPr>
          <w:spacing w:val="-3"/>
          <w:sz w:val="28"/>
        </w:rPr>
        <w:t xml:space="preserve"> </w:t>
      </w:r>
      <w:r>
        <w:rPr>
          <w:sz w:val="28"/>
        </w:rPr>
        <w:t>охлажденное</w:t>
      </w:r>
      <w:r>
        <w:rPr>
          <w:spacing w:val="4"/>
          <w:sz w:val="28"/>
        </w:rPr>
        <w:t xml:space="preserve"> </w:t>
      </w:r>
      <w:r>
        <w:rPr>
          <w:sz w:val="28"/>
        </w:rPr>
        <w:t>-</w:t>
      </w:r>
      <w:r>
        <w:rPr>
          <w:spacing w:val="-5"/>
          <w:sz w:val="28"/>
        </w:rPr>
        <w:t xml:space="preserve"> </w:t>
      </w:r>
      <w:r>
        <w:rPr>
          <w:sz w:val="28"/>
        </w:rPr>
        <w:t>-29,73%</w:t>
      </w:r>
      <w:r>
        <w:rPr>
          <w:spacing w:val="-4"/>
          <w:sz w:val="28"/>
        </w:rPr>
        <w:t xml:space="preserve"> </w:t>
      </w:r>
      <w:r>
        <w:rPr>
          <w:sz w:val="28"/>
        </w:rPr>
        <w:t>(2022</w:t>
      </w:r>
      <w:r>
        <w:rPr>
          <w:spacing w:val="-3"/>
          <w:sz w:val="28"/>
        </w:rPr>
        <w:t xml:space="preserve"> </w:t>
      </w:r>
      <w:r>
        <w:rPr>
          <w:sz w:val="28"/>
        </w:rPr>
        <w:t>г.</w:t>
      </w:r>
      <w:r>
        <w:rPr>
          <w:spacing w:val="1"/>
          <w:sz w:val="28"/>
        </w:rPr>
        <w:t xml:space="preserve"> </w:t>
      </w:r>
      <w:r>
        <w:rPr>
          <w:sz w:val="28"/>
        </w:rPr>
        <w:t>-</w:t>
      </w:r>
      <w:r>
        <w:rPr>
          <w:spacing w:val="-4"/>
          <w:sz w:val="28"/>
        </w:rPr>
        <w:t xml:space="preserve"> </w:t>
      </w:r>
      <w:r>
        <w:rPr>
          <w:sz w:val="28"/>
        </w:rPr>
        <w:t>1440,13</w:t>
      </w:r>
      <w:r>
        <w:rPr>
          <w:spacing w:val="-3"/>
          <w:sz w:val="28"/>
        </w:rPr>
        <w:t xml:space="preserve"> </w:t>
      </w:r>
      <w:r>
        <w:rPr>
          <w:sz w:val="28"/>
        </w:rPr>
        <w:t>тонн).</w:t>
      </w:r>
    </w:p>
    <w:p w14:paraId="6B5E711C" w14:textId="77777777" w:rsidR="00195523" w:rsidRDefault="00247E98" w:rsidP="00433BB3">
      <w:pPr>
        <w:pStyle w:val="a3"/>
        <w:ind w:left="0" w:right="106"/>
      </w:pPr>
      <w:bookmarkStart w:id="126" w:name="В_общей_структуре_импорта_в_процентах_по"/>
      <w:bookmarkEnd w:id="126"/>
      <w:r>
        <w:t>В общей структуре импорта в процентах по отношению каждой отдельной</w:t>
      </w:r>
      <w:r>
        <w:rPr>
          <w:spacing w:val="1"/>
        </w:rPr>
        <w:t xml:space="preserve"> </w:t>
      </w:r>
      <w:r>
        <w:t>категории продукции из мяса (тонн) ко всему объему импорта продукции из мяса</w:t>
      </w:r>
      <w:r>
        <w:rPr>
          <w:spacing w:val="1"/>
        </w:rPr>
        <w:t xml:space="preserve"> </w:t>
      </w:r>
      <w:r>
        <w:t>(тонн), смотрите рисунке 10-11, где показана структура за 2018 год и 2022 год:</w:t>
      </w:r>
      <w:r>
        <w:rPr>
          <w:spacing w:val="1"/>
        </w:rPr>
        <w:t xml:space="preserve"> </w:t>
      </w:r>
      <w:r>
        <w:t>колбасы - 51,29%; консервы из мяса - 26,16%, Мясо свинины - 9,42%; мясо КРС -</w:t>
      </w:r>
      <w:r>
        <w:rPr>
          <w:spacing w:val="1"/>
        </w:rPr>
        <w:t xml:space="preserve"> </w:t>
      </w:r>
      <w:r>
        <w:t>6,28%; МЛ - 4,35%; мясо КРС - 1,73%; мясо и субпродукты, соленые, в рассоле,</w:t>
      </w:r>
      <w:r>
        <w:rPr>
          <w:spacing w:val="1"/>
        </w:rPr>
        <w:t xml:space="preserve"> </w:t>
      </w:r>
      <w:r>
        <w:t>сушеные или копченые; пищевая мука тонкого и грубого помола из мяса - 0,55%;</w:t>
      </w:r>
      <w:r>
        <w:rPr>
          <w:spacing w:val="1"/>
        </w:rPr>
        <w:t xml:space="preserve"> </w:t>
      </w:r>
      <w:r>
        <w:t>прочие изделия</w:t>
      </w:r>
      <w:r>
        <w:rPr>
          <w:spacing w:val="1"/>
        </w:rPr>
        <w:t xml:space="preserve"> </w:t>
      </w:r>
      <w:r>
        <w:t>из</w:t>
      </w:r>
      <w:r>
        <w:rPr>
          <w:spacing w:val="1"/>
        </w:rPr>
        <w:t xml:space="preserve"> </w:t>
      </w:r>
      <w:r>
        <w:t>мяса и субпродукты</w:t>
      </w:r>
      <w:r>
        <w:rPr>
          <w:spacing w:val="7"/>
        </w:rPr>
        <w:t xml:space="preserve"> </w:t>
      </w:r>
      <w:r>
        <w:t>-</w:t>
      </w:r>
      <w:r>
        <w:rPr>
          <w:spacing w:val="-2"/>
        </w:rPr>
        <w:t xml:space="preserve"> </w:t>
      </w:r>
      <w:r>
        <w:t>0,19%; мясо</w:t>
      </w:r>
      <w:r>
        <w:rPr>
          <w:spacing w:val="-1"/>
        </w:rPr>
        <w:t xml:space="preserve"> </w:t>
      </w:r>
      <w:r>
        <w:t>МРС- 0,0004%.</w:t>
      </w:r>
    </w:p>
    <w:p w14:paraId="21262DC5" w14:textId="77777777" w:rsidR="00195523" w:rsidRDefault="00247E98" w:rsidP="00433BB3">
      <w:pPr>
        <w:pStyle w:val="a3"/>
        <w:ind w:left="0" w:right="101"/>
      </w:pPr>
      <w:bookmarkStart w:id="127" w:name="Основными_причинами_увеличения_импорта_п"/>
      <w:bookmarkEnd w:id="127"/>
      <w:r>
        <w:t>Основными</w:t>
      </w:r>
      <w:r>
        <w:rPr>
          <w:spacing w:val="-13"/>
        </w:rPr>
        <w:t xml:space="preserve"> </w:t>
      </w:r>
      <w:r>
        <w:t>причинами</w:t>
      </w:r>
      <w:r>
        <w:rPr>
          <w:spacing w:val="-7"/>
        </w:rPr>
        <w:t xml:space="preserve"> </w:t>
      </w:r>
      <w:r>
        <w:t>увеличения</w:t>
      </w:r>
      <w:r>
        <w:rPr>
          <w:spacing w:val="-11"/>
        </w:rPr>
        <w:t xml:space="preserve"> </w:t>
      </w:r>
      <w:r>
        <w:t>импорта</w:t>
      </w:r>
      <w:r>
        <w:rPr>
          <w:spacing w:val="-11"/>
        </w:rPr>
        <w:t xml:space="preserve"> </w:t>
      </w:r>
      <w:r>
        <w:t>продукции</w:t>
      </w:r>
      <w:r>
        <w:rPr>
          <w:spacing w:val="-12"/>
        </w:rPr>
        <w:t xml:space="preserve"> </w:t>
      </w:r>
      <w:r>
        <w:t>из</w:t>
      </w:r>
      <w:r>
        <w:rPr>
          <w:spacing w:val="-13"/>
        </w:rPr>
        <w:t xml:space="preserve"> </w:t>
      </w:r>
      <w:r>
        <w:t>мяса</w:t>
      </w:r>
      <w:r>
        <w:rPr>
          <w:spacing w:val="-11"/>
        </w:rPr>
        <w:t xml:space="preserve"> </w:t>
      </w:r>
      <w:r>
        <w:t>в</w:t>
      </w:r>
      <w:r>
        <w:rPr>
          <w:spacing w:val="-14"/>
        </w:rPr>
        <w:t xml:space="preserve"> </w:t>
      </w:r>
      <w:r>
        <w:t>РК</w:t>
      </w:r>
      <w:r>
        <w:rPr>
          <w:spacing w:val="-11"/>
        </w:rPr>
        <w:t xml:space="preserve"> </w:t>
      </w:r>
      <w:r>
        <w:t>за</w:t>
      </w:r>
      <w:r>
        <w:rPr>
          <w:spacing w:val="-11"/>
        </w:rPr>
        <w:t xml:space="preserve"> </w:t>
      </w:r>
      <w:r>
        <w:t>2018-</w:t>
      </w:r>
      <w:r>
        <w:rPr>
          <w:spacing w:val="-68"/>
        </w:rPr>
        <w:t xml:space="preserve"> </w:t>
      </w:r>
      <w:r>
        <w:t>2022 годы являются [110]: снижение производства продукции из мяса, что связано</w:t>
      </w:r>
      <w:r>
        <w:rPr>
          <w:spacing w:val="-67"/>
        </w:rPr>
        <w:t xml:space="preserve"> </w:t>
      </w:r>
      <w:r>
        <w:t>с рядом факторов, в том числе с ростом себестоимости производства, повышения</w:t>
      </w:r>
      <w:r>
        <w:rPr>
          <w:spacing w:val="1"/>
        </w:rPr>
        <w:t xml:space="preserve"> </w:t>
      </w:r>
      <w:r>
        <w:rPr>
          <w:w w:val="95"/>
        </w:rPr>
        <w:t>цены кормов, что способствовало снижению поголовья скота, а также с изменением</w:t>
      </w:r>
      <w:r>
        <w:rPr>
          <w:spacing w:val="1"/>
          <w:w w:val="95"/>
        </w:rPr>
        <w:t xml:space="preserve"> </w:t>
      </w:r>
      <w:r>
        <w:t>структуры</w:t>
      </w:r>
      <w:r>
        <w:rPr>
          <w:spacing w:val="-14"/>
        </w:rPr>
        <w:t xml:space="preserve"> </w:t>
      </w:r>
      <w:r>
        <w:t>потребления</w:t>
      </w:r>
      <w:r>
        <w:rPr>
          <w:spacing w:val="-13"/>
        </w:rPr>
        <w:t xml:space="preserve"> </w:t>
      </w:r>
      <w:r>
        <w:t>мяса,</w:t>
      </w:r>
      <w:r>
        <w:rPr>
          <w:spacing w:val="-12"/>
        </w:rPr>
        <w:t xml:space="preserve"> </w:t>
      </w:r>
      <w:r>
        <w:t>в</w:t>
      </w:r>
      <w:r>
        <w:rPr>
          <w:spacing w:val="-15"/>
        </w:rPr>
        <w:t xml:space="preserve"> </w:t>
      </w:r>
      <w:r>
        <w:t>тоже</w:t>
      </w:r>
      <w:r>
        <w:rPr>
          <w:spacing w:val="-13"/>
        </w:rPr>
        <w:t xml:space="preserve"> </w:t>
      </w:r>
      <w:r>
        <w:t>время</w:t>
      </w:r>
      <w:r>
        <w:rPr>
          <w:spacing w:val="-12"/>
        </w:rPr>
        <w:t xml:space="preserve"> </w:t>
      </w:r>
      <w:r>
        <w:t>растет</w:t>
      </w:r>
      <w:r>
        <w:rPr>
          <w:spacing w:val="-16"/>
        </w:rPr>
        <w:t xml:space="preserve"> </w:t>
      </w:r>
      <w:r>
        <w:t>спрос</w:t>
      </w:r>
      <w:r>
        <w:rPr>
          <w:spacing w:val="-13"/>
        </w:rPr>
        <w:t xml:space="preserve"> </w:t>
      </w:r>
      <w:r>
        <w:t>на</w:t>
      </w:r>
      <w:r>
        <w:rPr>
          <w:spacing w:val="-12"/>
        </w:rPr>
        <w:t xml:space="preserve"> </w:t>
      </w:r>
      <w:r>
        <w:t>продукцию,</w:t>
      </w:r>
      <w:r>
        <w:rPr>
          <w:spacing w:val="-12"/>
        </w:rPr>
        <w:t xml:space="preserve"> </w:t>
      </w:r>
      <w:r>
        <w:t>что</w:t>
      </w:r>
      <w:r>
        <w:rPr>
          <w:spacing w:val="-14"/>
        </w:rPr>
        <w:t xml:space="preserve"> </w:t>
      </w:r>
      <w:r>
        <w:t>связано</w:t>
      </w:r>
      <w:r>
        <w:rPr>
          <w:spacing w:val="-67"/>
        </w:rPr>
        <w:t xml:space="preserve"> </w:t>
      </w:r>
      <w:r>
        <w:t>с ростом численности населения, увеличением доходов населения и изменением</w:t>
      </w:r>
      <w:r>
        <w:rPr>
          <w:spacing w:val="1"/>
        </w:rPr>
        <w:t xml:space="preserve"> </w:t>
      </w:r>
      <w:r>
        <w:t>пищевых</w:t>
      </w:r>
      <w:r>
        <w:rPr>
          <w:spacing w:val="1"/>
        </w:rPr>
        <w:t xml:space="preserve"> </w:t>
      </w:r>
      <w:r>
        <w:t>предпочтений;</w:t>
      </w:r>
      <w:r>
        <w:rPr>
          <w:spacing w:val="1"/>
        </w:rPr>
        <w:t xml:space="preserve"> </w:t>
      </w:r>
      <w:r>
        <w:t>развитие</w:t>
      </w:r>
      <w:r>
        <w:rPr>
          <w:spacing w:val="1"/>
        </w:rPr>
        <w:t xml:space="preserve"> </w:t>
      </w:r>
      <w:r>
        <w:t>торговли</w:t>
      </w:r>
      <w:r>
        <w:rPr>
          <w:spacing w:val="1"/>
        </w:rPr>
        <w:t xml:space="preserve"> </w:t>
      </w:r>
      <w:r>
        <w:t>с</w:t>
      </w:r>
      <w:r>
        <w:rPr>
          <w:spacing w:val="1"/>
        </w:rPr>
        <w:t xml:space="preserve"> </w:t>
      </w:r>
      <w:r>
        <w:t>другими</w:t>
      </w:r>
      <w:r>
        <w:rPr>
          <w:spacing w:val="1"/>
        </w:rPr>
        <w:t xml:space="preserve"> </w:t>
      </w:r>
      <w:r>
        <w:t>странами</w:t>
      </w:r>
      <w:r>
        <w:rPr>
          <w:spacing w:val="1"/>
        </w:rPr>
        <w:t xml:space="preserve"> </w:t>
      </w:r>
      <w:r>
        <w:t>способствует</w:t>
      </w:r>
      <w:r>
        <w:rPr>
          <w:spacing w:val="1"/>
        </w:rPr>
        <w:t xml:space="preserve"> </w:t>
      </w:r>
      <w:r>
        <w:t>увеличению</w:t>
      </w:r>
      <w:r>
        <w:rPr>
          <w:spacing w:val="-1"/>
        </w:rPr>
        <w:t xml:space="preserve"> </w:t>
      </w:r>
      <w:r>
        <w:t>импорта</w:t>
      </w:r>
      <w:r>
        <w:rPr>
          <w:spacing w:val="2"/>
        </w:rPr>
        <w:t xml:space="preserve"> </w:t>
      </w:r>
      <w:r>
        <w:t>продукции из</w:t>
      </w:r>
      <w:r>
        <w:rPr>
          <w:spacing w:val="2"/>
        </w:rPr>
        <w:t xml:space="preserve"> </w:t>
      </w:r>
      <w:r>
        <w:t>мяса.</w:t>
      </w:r>
    </w:p>
    <w:p w14:paraId="50B695F0" w14:textId="77777777" w:rsidR="00195523" w:rsidRDefault="00247E98" w:rsidP="008501AC">
      <w:pPr>
        <w:pStyle w:val="a3"/>
        <w:ind w:left="0" w:right="106"/>
      </w:pPr>
      <w:bookmarkStart w:id="128" w:name="Причинами_снижения_импорта_продукции_из_"/>
      <w:bookmarkEnd w:id="128"/>
      <w:r>
        <w:t>Причинами</w:t>
      </w:r>
      <w:r>
        <w:rPr>
          <w:spacing w:val="1"/>
        </w:rPr>
        <w:t xml:space="preserve"> </w:t>
      </w:r>
      <w:r>
        <w:t>снижения</w:t>
      </w:r>
      <w:r>
        <w:rPr>
          <w:spacing w:val="1"/>
        </w:rPr>
        <w:t xml:space="preserve"> </w:t>
      </w:r>
      <w:r>
        <w:t>импорта</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явились</w:t>
      </w:r>
      <w:r>
        <w:rPr>
          <w:spacing w:val="1"/>
        </w:rPr>
        <w:t xml:space="preserve"> </w:t>
      </w:r>
      <w:r>
        <w:t>увеличение</w:t>
      </w:r>
      <w:r>
        <w:rPr>
          <w:spacing w:val="1"/>
        </w:rPr>
        <w:t xml:space="preserve"> </w:t>
      </w:r>
      <w:r>
        <w:t>производства продукции из мяса, что связано с рядом факторов, в том числе с</w:t>
      </w:r>
      <w:r>
        <w:rPr>
          <w:spacing w:val="1"/>
        </w:rPr>
        <w:t xml:space="preserve"> </w:t>
      </w:r>
      <w:r>
        <w:t>увеличением государственной поддержки отрасли, развитием животноводства и</w:t>
      </w:r>
      <w:r w:rsidRPr="00E567A7">
        <w:t xml:space="preserve"> </w:t>
      </w:r>
      <w:r>
        <w:t>птицеводства,</w:t>
      </w:r>
      <w:r w:rsidRPr="00E567A7">
        <w:t xml:space="preserve"> </w:t>
      </w:r>
      <w:r>
        <w:t>а</w:t>
      </w:r>
      <w:r w:rsidRPr="00E567A7">
        <w:t xml:space="preserve"> </w:t>
      </w:r>
      <w:r>
        <w:t>также</w:t>
      </w:r>
      <w:r w:rsidRPr="00E567A7">
        <w:t xml:space="preserve"> </w:t>
      </w:r>
      <w:r>
        <w:t>с</w:t>
      </w:r>
      <w:r w:rsidRPr="00E567A7">
        <w:t xml:space="preserve"> </w:t>
      </w:r>
      <w:r>
        <w:t>изменением</w:t>
      </w:r>
      <w:r w:rsidRPr="00E567A7">
        <w:t xml:space="preserve"> </w:t>
      </w:r>
      <w:r>
        <w:t>структуры</w:t>
      </w:r>
      <w:r w:rsidRPr="00E567A7">
        <w:t xml:space="preserve"> </w:t>
      </w:r>
      <w:r>
        <w:t>производства</w:t>
      </w:r>
      <w:r w:rsidRPr="00E567A7">
        <w:t xml:space="preserve"> </w:t>
      </w:r>
      <w:r>
        <w:t>мяса;</w:t>
      </w:r>
      <w:r w:rsidRPr="00E567A7">
        <w:t xml:space="preserve"> </w:t>
      </w:r>
      <w:r>
        <w:t>снижение</w:t>
      </w:r>
      <w:r w:rsidRPr="00E567A7">
        <w:t xml:space="preserve"> </w:t>
      </w:r>
      <w:r>
        <w:t>спроса</w:t>
      </w:r>
      <w:r w:rsidRPr="00E567A7">
        <w:t xml:space="preserve"> </w:t>
      </w:r>
      <w:r>
        <w:t>связано</w:t>
      </w:r>
      <w:r w:rsidRPr="00E567A7">
        <w:t xml:space="preserve"> </w:t>
      </w:r>
      <w:r>
        <w:t>с</w:t>
      </w:r>
      <w:r w:rsidRPr="00E567A7">
        <w:t xml:space="preserve"> </w:t>
      </w:r>
      <w:r>
        <w:t>изменением</w:t>
      </w:r>
      <w:r w:rsidRPr="00E567A7">
        <w:t xml:space="preserve"> </w:t>
      </w:r>
      <w:r>
        <w:t>пищевых</w:t>
      </w:r>
      <w:r w:rsidRPr="00E567A7">
        <w:t xml:space="preserve"> </w:t>
      </w:r>
      <w:r>
        <w:t>предпочтений</w:t>
      </w:r>
      <w:r w:rsidRPr="00E567A7">
        <w:t xml:space="preserve"> </w:t>
      </w:r>
      <w:r>
        <w:t>населения;</w:t>
      </w:r>
      <w:r w:rsidRPr="00E567A7">
        <w:t xml:space="preserve"> </w:t>
      </w:r>
      <w:r>
        <w:t>наблюдается</w:t>
      </w:r>
      <w:r w:rsidRPr="00E567A7">
        <w:t xml:space="preserve"> </w:t>
      </w:r>
      <w:r>
        <w:t>рост</w:t>
      </w:r>
      <w:r w:rsidR="008501AC">
        <w:t xml:space="preserve"> </w:t>
      </w:r>
      <w:r>
        <w:t>цен</w:t>
      </w:r>
      <w:r w:rsidRPr="00E567A7">
        <w:t xml:space="preserve"> </w:t>
      </w:r>
      <w:r>
        <w:t>на</w:t>
      </w:r>
      <w:r w:rsidRPr="00E567A7">
        <w:t xml:space="preserve"> </w:t>
      </w:r>
      <w:r>
        <w:t>продукцию</w:t>
      </w:r>
      <w:r w:rsidRPr="00E567A7">
        <w:t xml:space="preserve"> </w:t>
      </w:r>
      <w:r>
        <w:t>из</w:t>
      </w:r>
      <w:r w:rsidRPr="00E567A7">
        <w:t xml:space="preserve"> </w:t>
      </w:r>
      <w:r>
        <w:t>мяса</w:t>
      </w:r>
      <w:r w:rsidRPr="00E567A7">
        <w:t xml:space="preserve"> </w:t>
      </w:r>
      <w:r>
        <w:t>на</w:t>
      </w:r>
      <w:r w:rsidRPr="00E567A7">
        <w:t xml:space="preserve"> </w:t>
      </w:r>
      <w:r>
        <w:t>внешних</w:t>
      </w:r>
      <w:r w:rsidRPr="00E567A7">
        <w:t xml:space="preserve"> </w:t>
      </w:r>
      <w:r>
        <w:t>рынках,</w:t>
      </w:r>
      <w:r w:rsidRPr="00E567A7">
        <w:t xml:space="preserve"> </w:t>
      </w:r>
      <w:r>
        <w:t>что</w:t>
      </w:r>
      <w:r w:rsidRPr="00E567A7">
        <w:t xml:space="preserve"> </w:t>
      </w:r>
      <w:r>
        <w:t>делает</w:t>
      </w:r>
      <w:r w:rsidRPr="00E567A7">
        <w:t xml:space="preserve"> </w:t>
      </w:r>
      <w:r>
        <w:t>импорт</w:t>
      </w:r>
      <w:r w:rsidRPr="00E567A7">
        <w:t xml:space="preserve"> </w:t>
      </w:r>
      <w:r>
        <w:t>данной</w:t>
      </w:r>
      <w:r w:rsidRPr="00E567A7">
        <w:t xml:space="preserve"> </w:t>
      </w:r>
      <w:r>
        <w:t>продукции менее</w:t>
      </w:r>
      <w:r w:rsidRPr="00E567A7">
        <w:t xml:space="preserve"> </w:t>
      </w:r>
      <w:r>
        <w:t>выгодным.</w:t>
      </w:r>
    </w:p>
    <w:p w14:paraId="07A2FAF2" w14:textId="77777777" w:rsidR="00195523" w:rsidRDefault="00247E98" w:rsidP="00433BB3">
      <w:pPr>
        <w:pStyle w:val="a3"/>
        <w:ind w:left="0" w:right="114"/>
      </w:pPr>
      <w:bookmarkStart w:id="129" w:name="Структура_импорта_продукции_из_мяса_в_РК"/>
      <w:bookmarkEnd w:id="129"/>
      <w:r w:rsidRPr="00E567A7">
        <w:t xml:space="preserve">Структура импорта продукции из мяса в РК в 2022 году изменилась в сторону </w:t>
      </w:r>
      <w:r>
        <w:t>увеличения</w:t>
      </w:r>
      <w:r w:rsidRPr="00E567A7">
        <w:t xml:space="preserve"> </w:t>
      </w:r>
      <w:r>
        <w:t>доли</w:t>
      </w:r>
      <w:r w:rsidRPr="00E567A7">
        <w:t xml:space="preserve"> </w:t>
      </w:r>
      <w:r>
        <w:t>колбасных</w:t>
      </w:r>
      <w:r w:rsidRPr="00E567A7">
        <w:t xml:space="preserve"> </w:t>
      </w:r>
      <w:r>
        <w:t>изделий,</w:t>
      </w:r>
      <w:r w:rsidRPr="00E567A7">
        <w:t xml:space="preserve"> </w:t>
      </w:r>
      <w:r>
        <w:t>удельный</w:t>
      </w:r>
      <w:r w:rsidRPr="00E567A7">
        <w:t xml:space="preserve"> </w:t>
      </w:r>
      <w:r>
        <w:t>вес</w:t>
      </w:r>
      <w:r w:rsidRPr="00E567A7">
        <w:t xml:space="preserve"> </w:t>
      </w:r>
      <w:r>
        <w:t>мяса</w:t>
      </w:r>
      <w:r w:rsidRPr="00E567A7">
        <w:t xml:space="preserve"> </w:t>
      </w:r>
      <w:r>
        <w:t>МРС</w:t>
      </w:r>
      <w:r w:rsidRPr="00E567A7">
        <w:t xml:space="preserve"> </w:t>
      </w:r>
      <w:r>
        <w:t>в</w:t>
      </w:r>
      <w:r w:rsidRPr="00E567A7">
        <w:t xml:space="preserve"> </w:t>
      </w:r>
      <w:r>
        <w:t>структуре</w:t>
      </w:r>
      <w:r w:rsidRPr="00E567A7">
        <w:t xml:space="preserve"> </w:t>
      </w:r>
      <w:r>
        <w:t>импорта</w:t>
      </w:r>
      <w:r w:rsidRPr="00E567A7">
        <w:t xml:space="preserve"> </w:t>
      </w:r>
      <w:r>
        <w:t>продукции из мяса - в 2022 году снизился до 0,002%, так как мясо МРС являются</w:t>
      </w:r>
      <w:r w:rsidRPr="00E567A7">
        <w:t xml:space="preserve"> </w:t>
      </w:r>
      <w:r>
        <w:t>традиционными</w:t>
      </w:r>
      <w:r w:rsidRPr="00E567A7">
        <w:t xml:space="preserve"> </w:t>
      </w:r>
      <w:r>
        <w:t>для</w:t>
      </w:r>
      <w:r w:rsidRPr="00E567A7">
        <w:t xml:space="preserve"> </w:t>
      </w:r>
      <w:r>
        <w:t>стран</w:t>
      </w:r>
      <w:r w:rsidRPr="00E567A7">
        <w:t xml:space="preserve"> </w:t>
      </w:r>
      <w:r>
        <w:t>Ближнего</w:t>
      </w:r>
      <w:r w:rsidRPr="00E567A7">
        <w:t xml:space="preserve"> </w:t>
      </w:r>
      <w:r>
        <w:t>Востока</w:t>
      </w:r>
      <w:r w:rsidRPr="00E567A7">
        <w:t xml:space="preserve"> </w:t>
      </w:r>
      <w:r>
        <w:t>и</w:t>
      </w:r>
      <w:r w:rsidRPr="00E567A7">
        <w:t xml:space="preserve"> </w:t>
      </w:r>
      <w:r>
        <w:t>Средней</w:t>
      </w:r>
      <w:r w:rsidRPr="00E567A7">
        <w:t xml:space="preserve"> </w:t>
      </w:r>
      <w:r>
        <w:t>Азии,</w:t>
      </w:r>
      <w:r w:rsidRPr="00E567A7">
        <w:t xml:space="preserve"> </w:t>
      </w:r>
      <w:r>
        <w:t>а</w:t>
      </w:r>
      <w:r w:rsidRPr="00E567A7">
        <w:t xml:space="preserve"> </w:t>
      </w:r>
      <w:r>
        <w:t>не</w:t>
      </w:r>
      <w:r w:rsidRPr="00E567A7">
        <w:t xml:space="preserve"> </w:t>
      </w:r>
      <w:r>
        <w:t>для</w:t>
      </w:r>
      <w:r w:rsidRPr="00E567A7">
        <w:t xml:space="preserve"> </w:t>
      </w:r>
      <w:r>
        <w:t>Казахстана.</w:t>
      </w:r>
      <w:r w:rsidRPr="00E567A7">
        <w:t xml:space="preserve"> </w:t>
      </w:r>
      <w:r>
        <w:t>Удельный</w:t>
      </w:r>
      <w:r w:rsidRPr="00E567A7">
        <w:t xml:space="preserve"> </w:t>
      </w:r>
      <w:r>
        <w:t>вес</w:t>
      </w:r>
      <w:r w:rsidRPr="00E567A7">
        <w:t xml:space="preserve"> </w:t>
      </w:r>
      <w:r>
        <w:t>мяса</w:t>
      </w:r>
      <w:r w:rsidRPr="00E567A7">
        <w:t xml:space="preserve"> </w:t>
      </w:r>
      <w:r>
        <w:t>КРС,</w:t>
      </w:r>
      <w:r w:rsidRPr="00E567A7">
        <w:t xml:space="preserve"> </w:t>
      </w:r>
      <w:r>
        <w:t>свежего</w:t>
      </w:r>
      <w:r w:rsidRPr="00E567A7">
        <w:t xml:space="preserve"> </w:t>
      </w:r>
      <w:r>
        <w:t>или</w:t>
      </w:r>
      <w:r w:rsidRPr="00E567A7">
        <w:t xml:space="preserve"> </w:t>
      </w:r>
      <w:r>
        <w:t>охлажденного</w:t>
      </w:r>
      <w:r w:rsidRPr="00E567A7">
        <w:t xml:space="preserve"> </w:t>
      </w:r>
      <w:r>
        <w:t>в</w:t>
      </w:r>
      <w:r w:rsidRPr="00E567A7">
        <w:t xml:space="preserve"> </w:t>
      </w:r>
      <w:r>
        <w:t>структуре</w:t>
      </w:r>
      <w:r w:rsidRPr="00E567A7">
        <w:t xml:space="preserve"> </w:t>
      </w:r>
      <w:r>
        <w:t>импорта</w:t>
      </w:r>
      <w:r w:rsidRPr="00E567A7">
        <w:t xml:space="preserve"> </w:t>
      </w:r>
      <w:r>
        <w:t>продукции из</w:t>
      </w:r>
      <w:r w:rsidRPr="00E567A7">
        <w:t xml:space="preserve"> </w:t>
      </w:r>
      <w:r>
        <w:t>мяса</w:t>
      </w:r>
      <w:r w:rsidRPr="00E567A7">
        <w:t xml:space="preserve"> </w:t>
      </w:r>
      <w:r>
        <w:t>в</w:t>
      </w:r>
      <w:r w:rsidRPr="00E567A7">
        <w:t xml:space="preserve"> </w:t>
      </w:r>
      <w:r>
        <w:t>РК</w:t>
      </w:r>
      <w:r w:rsidRPr="00E567A7">
        <w:t xml:space="preserve"> </w:t>
      </w:r>
      <w:r>
        <w:t>в</w:t>
      </w:r>
      <w:r w:rsidRPr="00E567A7">
        <w:t xml:space="preserve"> </w:t>
      </w:r>
      <w:r>
        <w:t>2022</w:t>
      </w:r>
      <w:r w:rsidRPr="00E567A7">
        <w:t xml:space="preserve"> </w:t>
      </w:r>
      <w:r>
        <w:t>году</w:t>
      </w:r>
      <w:r w:rsidRPr="00E567A7">
        <w:t xml:space="preserve"> </w:t>
      </w:r>
      <w:r>
        <w:t>снизился</w:t>
      </w:r>
      <w:r w:rsidRPr="00E567A7">
        <w:t xml:space="preserve"> </w:t>
      </w:r>
      <w:r>
        <w:t>до 2,24%.</w:t>
      </w:r>
    </w:p>
    <w:p w14:paraId="1281D8D4" w14:textId="77777777" w:rsidR="00195523" w:rsidRDefault="00247E98" w:rsidP="00433BB3">
      <w:pPr>
        <w:pStyle w:val="a3"/>
        <w:ind w:left="0" w:right="111"/>
      </w:pPr>
      <w:bookmarkStart w:id="130" w:name="Для_выявления,_если_или_нет_ИЗ_от_внешни"/>
      <w:bookmarkEnd w:id="130"/>
      <w:r>
        <w:t>Для</w:t>
      </w:r>
      <w:r w:rsidRPr="00E567A7">
        <w:t xml:space="preserve"> </w:t>
      </w:r>
      <w:r>
        <w:t>выявления,</w:t>
      </w:r>
      <w:r w:rsidRPr="00E567A7">
        <w:t xml:space="preserve"> </w:t>
      </w:r>
      <w:r>
        <w:t>если</w:t>
      </w:r>
      <w:r w:rsidRPr="00E567A7">
        <w:t xml:space="preserve"> </w:t>
      </w:r>
      <w:r>
        <w:t>или</w:t>
      </w:r>
      <w:r w:rsidRPr="00E567A7">
        <w:t xml:space="preserve"> </w:t>
      </w:r>
      <w:r>
        <w:t>нет</w:t>
      </w:r>
      <w:r w:rsidRPr="00E567A7">
        <w:t xml:space="preserve"> </w:t>
      </w:r>
      <w:r>
        <w:t>ИЗ</w:t>
      </w:r>
      <w:r w:rsidRPr="00E567A7">
        <w:t xml:space="preserve"> </w:t>
      </w:r>
      <w:r>
        <w:t>от</w:t>
      </w:r>
      <w:r w:rsidRPr="00E567A7">
        <w:t xml:space="preserve"> </w:t>
      </w:r>
      <w:r>
        <w:t>внешних</w:t>
      </w:r>
      <w:r w:rsidRPr="00E567A7">
        <w:t xml:space="preserve"> </w:t>
      </w:r>
      <w:r>
        <w:t>поставок</w:t>
      </w:r>
      <w:r w:rsidRPr="00E567A7">
        <w:t xml:space="preserve"> </w:t>
      </w:r>
      <w:r>
        <w:t>продукции</w:t>
      </w:r>
      <w:r w:rsidRPr="00E567A7">
        <w:t xml:space="preserve"> </w:t>
      </w:r>
      <w:r>
        <w:t>из</w:t>
      </w:r>
      <w:r w:rsidRPr="00E567A7">
        <w:t xml:space="preserve"> </w:t>
      </w:r>
      <w:r>
        <w:t>мяса</w:t>
      </w:r>
      <w:r w:rsidRPr="00E567A7">
        <w:t xml:space="preserve"> </w:t>
      </w:r>
      <w:r>
        <w:t>для</w:t>
      </w:r>
      <w:r w:rsidRPr="00E567A7">
        <w:t xml:space="preserve"> </w:t>
      </w:r>
      <w:r>
        <w:t>обеспечения продовольственной безопасности, для выявления ИЗ на основании</w:t>
      </w:r>
      <w:r w:rsidRPr="00E567A7">
        <w:t xml:space="preserve"> </w:t>
      </w:r>
      <w:r>
        <w:t>статистических</w:t>
      </w:r>
      <w:r w:rsidRPr="00E567A7">
        <w:t xml:space="preserve"> </w:t>
      </w:r>
      <w:r>
        <w:t>данных</w:t>
      </w:r>
      <w:r w:rsidRPr="00E567A7">
        <w:t xml:space="preserve"> </w:t>
      </w:r>
      <w:r>
        <w:t>и</w:t>
      </w:r>
      <w:r w:rsidRPr="00E567A7">
        <w:t xml:space="preserve"> </w:t>
      </w:r>
      <w:r>
        <w:t>анализа</w:t>
      </w:r>
      <w:r w:rsidRPr="00E567A7">
        <w:t xml:space="preserve"> </w:t>
      </w:r>
      <w:r>
        <w:t>экспорта</w:t>
      </w:r>
      <w:r w:rsidRPr="00E567A7">
        <w:t xml:space="preserve"> </w:t>
      </w:r>
      <w:r>
        <w:t>и</w:t>
      </w:r>
      <w:r w:rsidRPr="00E567A7">
        <w:t xml:space="preserve"> </w:t>
      </w:r>
      <w:r>
        <w:t>импорта</w:t>
      </w:r>
      <w:r w:rsidRPr="00E567A7">
        <w:t xml:space="preserve"> </w:t>
      </w:r>
      <w:r>
        <w:t>в</w:t>
      </w:r>
      <w:r w:rsidRPr="00E567A7">
        <w:t xml:space="preserve"> </w:t>
      </w:r>
      <w:r>
        <w:t>диссертационном</w:t>
      </w:r>
      <w:r w:rsidRPr="00E567A7">
        <w:t xml:space="preserve"> </w:t>
      </w:r>
      <w:r>
        <w:t>исследование</w:t>
      </w:r>
      <w:r w:rsidRPr="00E567A7">
        <w:t xml:space="preserve"> </w:t>
      </w:r>
      <w:r>
        <w:t>было</w:t>
      </w:r>
      <w:r w:rsidRPr="00E567A7">
        <w:t xml:space="preserve"> </w:t>
      </w:r>
      <w:r>
        <w:t>рассмотрена</w:t>
      </w:r>
      <w:r w:rsidRPr="00E567A7">
        <w:t xml:space="preserve"> </w:t>
      </w:r>
      <w:r>
        <w:t>сумма</w:t>
      </w:r>
      <w:r w:rsidRPr="00E567A7">
        <w:t xml:space="preserve"> </w:t>
      </w:r>
      <w:r>
        <w:t>и</w:t>
      </w:r>
      <w:r w:rsidRPr="00E567A7">
        <w:t xml:space="preserve"> </w:t>
      </w:r>
      <w:r>
        <w:t>структура</w:t>
      </w:r>
      <w:r w:rsidRPr="00E567A7">
        <w:t xml:space="preserve"> </w:t>
      </w:r>
      <w:r>
        <w:t>внешнеторгового</w:t>
      </w:r>
      <w:r w:rsidRPr="00E567A7">
        <w:t xml:space="preserve"> </w:t>
      </w:r>
      <w:r>
        <w:t>оборота,</w:t>
      </w:r>
      <w:r w:rsidRPr="00E567A7">
        <w:t xml:space="preserve"> </w:t>
      </w:r>
      <w:r>
        <w:t>смотрите</w:t>
      </w:r>
      <w:r w:rsidRPr="00E567A7">
        <w:t xml:space="preserve"> </w:t>
      </w:r>
      <w:r>
        <w:t>таблицу</w:t>
      </w:r>
      <w:r w:rsidRPr="00E567A7">
        <w:t xml:space="preserve"> </w:t>
      </w:r>
      <w:r>
        <w:t>24.</w:t>
      </w:r>
    </w:p>
    <w:p w14:paraId="1A67F85D" w14:textId="77777777" w:rsidR="00195523" w:rsidRPr="00EF25CF" w:rsidRDefault="00195523" w:rsidP="00433BB3">
      <w:pPr>
        <w:pStyle w:val="a3"/>
        <w:ind w:left="0" w:firstLine="0"/>
        <w:jc w:val="left"/>
        <w:rPr>
          <w:sz w:val="16"/>
          <w:szCs w:val="16"/>
        </w:rPr>
      </w:pPr>
    </w:p>
    <w:p w14:paraId="21AFB5DE" w14:textId="77777777" w:rsidR="00195523" w:rsidRDefault="00247E98" w:rsidP="00433BB3">
      <w:pPr>
        <w:pStyle w:val="a3"/>
        <w:ind w:left="0" w:right="110"/>
      </w:pPr>
      <w:bookmarkStart w:id="131" w:name="Таблица_24_–_Внешнеторговый_оборот_и_его"/>
      <w:bookmarkEnd w:id="131"/>
      <w:r>
        <w:t>Таблица 24 – Внешнеторговый оборот и его структура проду</w:t>
      </w:r>
      <w:r w:rsidR="00556ECA">
        <w:t>кции из мяса за п</w:t>
      </w:r>
      <w:r>
        <w:t>ериод</w:t>
      </w:r>
      <w:r>
        <w:rPr>
          <w:spacing w:val="2"/>
        </w:rPr>
        <w:t xml:space="preserve"> </w:t>
      </w:r>
      <w:r>
        <w:t>2018-2022</w:t>
      </w:r>
      <w:r>
        <w:rPr>
          <w:spacing w:val="1"/>
        </w:rPr>
        <w:t xml:space="preserve"> </w:t>
      </w:r>
      <w:r>
        <w:t>годы</w:t>
      </w:r>
      <w:r>
        <w:rPr>
          <w:spacing w:val="1"/>
        </w:rPr>
        <w:t xml:space="preserve"> </w:t>
      </w:r>
      <w:r>
        <w:t>в РК</w:t>
      </w:r>
    </w:p>
    <w:tbl>
      <w:tblPr>
        <w:tblStyle w:val="14"/>
        <w:tblW w:w="9613" w:type="dxa"/>
        <w:tblInd w:w="0" w:type="dxa"/>
        <w:tblLayout w:type="fixed"/>
        <w:tblLook w:val="04A0" w:firstRow="1" w:lastRow="0" w:firstColumn="1" w:lastColumn="0" w:noHBand="0" w:noVBand="1"/>
      </w:tblPr>
      <w:tblGrid>
        <w:gridCol w:w="421"/>
        <w:gridCol w:w="2126"/>
        <w:gridCol w:w="996"/>
        <w:gridCol w:w="1130"/>
        <w:gridCol w:w="992"/>
        <w:gridCol w:w="1134"/>
        <w:gridCol w:w="1106"/>
        <w:gridCol w:w="993"/>
        <w:gridCol w:w="708"/>
        <w:gridCol w:w="7"/>
      </w:tblGrid>
      <w:tr w:rsidR="00BB1F8E" w:rsidRPr="00C72577" w14:paraId="769F1EA8" w14:textId="77777777" w:rsidTr="006C597A">
        <w:trPr>
          <w:gridAfter w:val="1"/>
          <w:wAfter w:w="7" w:type="dxa"/>
        </w:trPr>
        <w:tc>
          <w:tcPr>
            <w:tcW w:w="421" w:type="dxa"/>
            <w:vMerge w:val="restart"/>
            <w:tcBorders>
              <w:top w:val="single" w:sz="4" w:space="0" w:color="auto"/>
              <w:left w:val="single" w:sz="4" w:space="0" w:color="auto"/>
              <w:bottom w:val="single" w:sz="4" w:space="0" w:color="auto"/>
              <w:right w:val="single" w:sz="4" w:space="0" w:color="auto"/>
            </w:tcBorders>
            <w:vAlign w:val="center"/>
            <w:hideMark/>
          </w:tcPr>
          <w:p w14:paraId="6CE0D452" w14:textId="77777777" w:rsidR="00BB1F8E" w:rsidRPr="00C72577" w:rsidRDefault="00BB1F8E" w:rsidP="002B0E05">
            <w:pPr>
              <w:jc w:val="center"/>
            </w:pPr>
            <w:r>
              <w:t>№</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083E435B" w14:textId="77777777" w:rsidR="00BB1F8E" w:rsidRPr="00C72577" w:rsidRDefault="00BB1F8E" w:rsidP="002B0E05">
            <w:pPr>
              <w:jc w:val="center"/>
            </w:pPr>
            <w:r w:rsidRPr="00C72577">
              <w:t>Наименование</w:t>
            </w:r>
          </w:p>
        </w:tc>
        <w:tc>
          <w:tcPr>
            <w:tcW w:w="5358" w:type="dxa"/>
            <w:gridSpan w:val="5"/>
            <w:tcBorders>
              <w:top w:val="single" w:sz="4" w:space="0" w:color="auto"/>
              <w:left w:val="single" w:sz="4" w:space="0" w:color="auto"/>
              <w:bottom w:val="single" w:sz="4" w:space="0" w:color="auto"/>
              <w:right w:val="single" w:sz="4" w:space="0" w:color="auto"/>
            </w:tcBorders>
            <w:vAlign w:val="center"/>
            <w:hideMark/>
          </w:tcPr>
          <w:p w14:paraId="57AAAD62" w14:textId="77777777" w:rsidR="00BB1F8E" w:rsidRPr="00C72577" w:rsidRDefault="00BB1F8E" w:rsidP="002B0E05">
            <w:pPr>
              <w:jc w:val="center"/>
            </w:pPr>
            <w:r>
              <w:t>Годы</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49CA72B3" w14:textId="77777777" w:rsidR="00BB1F8E" w:rsidRPr="00C72577" w:rsidRDefault="006C597A" w:rsidP="006C597A">
            <w:pPr>
              <w:jc w:val="center"/>
            </w:pPr>
            <w:r>
              <w:t>Абсолют</w:t>
            </w:r>
            <w:r>
              <w:rPr>
                <w:lang w:val="en-US"/>
              </w:rPr>
              <w:t>/</w:t>
            </w:r>
            <w:r>
              <w:t xml:space="preserve"> откл/</w:t>
            </w:r>
          </w:p>
        </w:tc>
      </w:tr>
      <w:tr w:rsidR="00BB1F8E" w:rsidRPr="00C72577" w14:paraId="69FE5A20" w14:textId="77777777" w:rsidTr="006C597A">
        <w:trPr>
          <w:gridAfter w:val="1"/>
          <w:wAfter w:w="7" w:type="dxa"/>
          <w:trHeight w:val="281"/>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516806DF" w14:textId="77777777" w:rsidR="00BB1F8E" w:rsidRPr="00C72577" w:rsidRDefault="00BB1F8E" w:rsidP="002B0E05">
            <w:pPr>
              <w:jc w:val="cente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EDC6BF6" w14:textId="77777777" w:rsidR="00BB1F8E" w:rsidRPr="00C72577" w:rsidRDefault="00BB1F8E" w:rsidP="002B0E05">
            <w:pPr>
              <w:jc w:val="center"/>
            </w:pPr>
          </w:p>
        </w:tc>
        <w:tc>
          <w:tcPr>
            <w:tcW w:w="996" w:type="dxa"/>
            <w:tcBorders>
              <w:top w:val="single" w:sz="4" w:space="0" w:color="auto"/>
              <w:left w:val="single" w:sz="4" w:space="0" w:color="auto"/>
              <w:bottom w:val="single" w:sz="4" w:space="0" w:color="auto"/>
              <w:right w:val="single" w:sz="4" w:space="0" w:color="auto"/>
            </w:tcBorders>
            <w:vAlign w:val="center"/>
            <w:hideMark/>
          </w:tcPr>
          <w:p w14:paraId="092672C5" w14:textId="77777777" w:rsidR="00BB1F8E" w:rsidRPr="00C72577" w:rsidRDefault="00BB1F8E" w:rsidP="002B0E05">
            <w:pPr>
              <w:jc w:val="center"/>
            </w:pPr>
            <w:r w:rsidRPr="00C72577">
              <w:t>2018</w:t>
            </w:r>
          </w:p>
        </w:tc>
        <w:tc>
          <w:tcPr>
            <w:tcW w:w="1130" w:type="dxa"/>
            <w:tcBorders>
              <w:top w:val="single" w:sz="4" w:space="0" w:color="auto"/>
              <w:left w:val="single" w:sz="4" w:space="0" w:color="auto"/>
              <w:bottom w:val="single" w:sz="4" w:space="0" w:color="auto"/>
              <w:right w:val="single" w:sz="4" w:space="0" w:color="auto"/>
            </w:tcBorders>
            <w:vAlign w:val="center"/>
            <w:hideMark/>
          </w:tcPr>
          <w:p w14:paraId="230D9E19" w14:textId="77777777" w:rsidR="00BB1F8E" w:rsidRPr="00C72577" w:rsidRDefault="00BB1F8E" w:rsidP="002B0E05">
            <w:pPr>
              <w:jc w:val="center"/>
            </w:pPr>
            <w:r w:rsidRPr="00C72577">
              <w:t>2019</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76F734" w14:textId="77777777" w:rsidR="00BB1F8E" w:rsidRPr="00C72577" w:rsidRDefault="00BB1F8E" w:rsidP="002B0E05">
            <w:pPr>
              <w:jc w:val="center"/>
            </w:pPr>
            <w:r w:rsidRPr="00C72577">
              <w:t>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F662BA" w14:textId="77777777" w:rsidR="00BB1F8E" w:rsidRPr="00C72577" w:rsidRDefault="00BB1F8E" w:rsidP="002B0E05">
            <w:pPr>
              <w:jc w:val="center"/>
            </w:pPr>
            <w:r w:rsidRPr="00C72577">
              <w:t>2021</w:t>
            </w:r>
          </w:p>
        </w:tc>
        <w:tc>
          <w:tcPr>
            <w:tcW w:w="1106" w:type="dxa"/>
            <w:tcBorders>
              <w:top w:val="single" w:sz="4" w:space="0" w:color="auto"/>
              <w:left w:val="single" w:sz="4" w:space="0" w:color="auto"/>
              <w:bottom w:val="single" w:sz="4" w:space="0" w:color="auto"/>
              <w:right w:val="single" w:sz="4" w:space="0" w:color="auto"/>
            </w:tcBorders>
            <w:vAlign w:val="center"/>
            <w:hideMark/>
          </w:tcPr>
          <w:p w14:paraId="3936556F" w14:textId="77777777" w:rsidR="00BB1F8E" w:rsidRPr="00C72577" w:rsidRDefault="00BB1F8E" w:rsidP="002B0E05">
            <w:pPr>
              <w:jc w:val="center"/>
            </w:pPr>
            <w:r w:rsidRPr="00C72577">
              <w:t>2022</w:t>
            </w:r>
          </w:p>
        </w:tc>
        <w:tc>
          <w:tcPr>
            <w:tcW w:w="993" w:type="dxa"/>
            <w:tcBorders>
              <w:top w:val="single" w:sz="4" w:space="0" w:color="auto"/>
              <w:left w:val="single" w:sz="4" w:space="0" w:color="auto"/>
              <w:bottom w:val="single" w:sz="4" w:space="0" w:color="auto"/>
              <w:right w:val="single" w:sz="4" w:space="0" w:color="auto"/>
            </w:tcBorders>
            <w:vAlign w:val="center"/>
            <w:hideMark/>
          </w:tcPr>
          <w:p w14:paraId="74785152" w14:textId="77777777" w:rsidR="00BB1F8E" w:rsidRPr="00C72577" w:rsidRDefault="00BB1F8E" w:rsidP="002B0E05">
            <w:pPr>
              <w:jc w:val="center"/>
            </w:pPr>
            <w:r w:rsidRPr="00C72577">
              <w:t>+,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6D4BA5D" w14:textId="77777777" w:rsidR="00BB1F8E" w:rsidRPr="00C72577" w:rsidRDefault="00BB1F8E" w:rsidP="002B0E05">
            <w:pPr>
              <w:tabs>
                <w:tab w:val="left" w:pos="804"/>
              </w:tabs>
              <w:jc w:val="center"/>
            </w:pPr>
            <w:r w:rsidRPr="00C72577">
              <w:t>%</w:t>
            </w:r>
          </w:p>
        </w:tc>
      </w:tr>
      <w:tr w:rsidR="00BB1F8E" w:rsidRPr="00C72577" w14:paraId="370F57B0" w14:textId="77777777" w:rsidTr="006C597A">
        <w:trPr>
          <w:trHeight w:val="273"/>
        </w:trPr>
        <w:tc>
          <w:tcPr>
            <w:tcW w:w="9613" w:type="dxa"/>
            <w:gridSpan w:val="10"/>
            <w:tcBorders>
              <w:top w:val="single" w:sz="4" w:space="0" w:color="auto"/>
              <w:left w:val="single" w:sz="4" w:space="0" w:color="auto"/>
              <w:bottom w:val="single" w:sz="4" w:space="0" w:color="auto"/>
              <w:right w:val="single" w:sz="4" w:space="0" w:color="auto"/>
            </w:tcBorders>
            <w:vAlign w:val="center"/>
            <w:hideMark/>
          </w:tcPr>
          <w:p w14:paraId="5DD45D62" w14:textId="77777777" w:rsidR="00BB1F8E" w:rsidRPr="00C72577" w:rsidRDefault="00BB1F8E" w:rsidP="002B0E05">
            <w:pPr>
              <w:tabs>
                <w:tab w:val="left" w:pos="804"/>
              </w:tabs>
              <w:jc w:val="center"/>
            </w:pPr>
            <w:r w:rsidRPr="00C72577">
              <w:t>Внешнеторговый оборот мясной продукции, ты</w:t>
            </w:r>
            <w:r>
              <w:t>с. долл.</w:t>
            </w:r>
          </w:p>
        </w:tc>
      </w:tr>
      <w:tr w:rsidR="00BB1F8E" w:rsidRPr="00C72577" w14:paraId="6F52948F" w14:textId="77777777" w:rsidTr="006C597A">
        <w:trPr>
          <w:gridAfter w:val="1"/>
          <w:wAfter w:w="7" w:type="dxa"/>
        </w:trPr>
        <w:tc>
          <w:tcPr>
            <w:tcW w:w="421" w:type="dxa"/>
            <w:tcBorders>
              <w:top w:val="single" w:sz="4" w:space="0" w:color="auto"/>
              <w:left w:val="single" w:sz="4" w:space="0" w:color="auto"/>
              <w:bottom w:val="single" w:sz="4" w:space="0" w:color="auto"/>
              <w:right w:val="single" w:sz="4" w:space="0" w:color="auto"/>
            </w:tcBorders>
          </w:tcPr>
          <w:p w14:paraId="62A3C1AB" w14:textId="77777777" w:rsidR="00BB1F8E" w:rsidRPr="00C72577" w:rsidRDefault="00BB1F8E" w:rsidP="002B0E05">
            <w:pPr>
              <w:tabs>
                <w:tab w:val="left" w:pos="387"/>
              </w:tabs>
              <w:contextualSpacing/>
              <w:jc w:val="center"/>
            </w:pPr>
            <w:r>
              <w:t>1</w:t>
            </w:r>
          </w:p>
        </w:tc>
        <w:tc>
          <w:tcPr>
            <w:tcW w:w="2126" w:type="dxa"/>
            <w:tcBorders>
              <w:top w:val="single" w:sz="4" w:space="0" w:color="auto"/>
              <w:left w:val="single" w:sz="4" w:space="0" w:color="auto"/>
              <w:bottom w:val="single" w:sz="4" w:space="0" w:color="auto"/>
              <w:right w:val="single" w:sz="4" w:space="0" w:color="auto"/>
            </w:tcBorders>
            <w:hideMark/>
          </w:tcPr>
          <w:p w14:paraId="3F49A8F1" w14:textId="77777777" w:rsidR="00BB1F8E" w:rsidRPr="00C72577" w:rsidRDefault="00BB1F8E" w:rsidP="002B0E05">
            <w:pPr>
              <w:ind w:right="-113"/>
              <w:rPr>
                <w:lang w:val="kk-KZ"/>
              </w:rPr>
            </w:pPr>
            <w:r w:rsidRPr="00C72577">
              <w:rPr>
                <w:color w:val="000000"/>
              </w:rPr>
              <w:t>Импорт</w:t>
            </w:r>
            <w:r w:rsidRPr="00C72577">
              <w:t xml:space="preserve"> </w:t>
            </w:r>
            <w:r w:rsidRPr="00C72577">
              <w:rPr>
                <w:color w:val="000000"/>
              </w:rPr>
              <w:t>мясной про</w:t>
            </w:r>
            <w:r>
              <w:rPr>
                <w:color w:val="000000"/>
              </w:rPr>
              <w:t xml:space="preserve">-дукции, </w:t>
            </w:r>
            <w:r w:rsidRPr="00C72577">
              <w:rPr>
                <w:color w:val="000000"/>
              </w:rPr>
              <w:t>тыс</w:t>
            </w:r>
            <w:r>
              <w:rPr>
                <w:color w:val="000000"/>
              </w:rPr>
              <w:t>. долл.</w:t>
            </w:r>
          </w:p>
        </w:tc>
        <w:tc>
          <w:tcPr>
            <w:tcW w:w="996" w:type="dxa"/>
            <w:tcBorders>
              <w:top w:val="single" w:sz="4" w:space="0" w:color="auto"/>
              <w:left w:val="single" w:sz="4" w:space="0" w:color="auto"/>
              <w:bottom w:val="single" w:sz="4" w:space="0" w:color="auto"/>
              <w:right w:val="single" w:sz="4" w:space="0" w:color="auto"/>
            </w:tcBorders>
            <w:vAlign w:val="center"/>
            <w:hideMark/>
          </w:tcPr>
          <w:p w14:paraId="07E30E01" w14:textId="77777777" w:rsidR="00BB1F8E" w:rsidRPr="00C72577" w:rsidRDefault="00BB1F8E" w:rsidP="002B0E05">
            <w:pPr>
              <w:ind w:right="-107"/>
              <w:jc w:val="center"/>
              <w:rPr>
                <w:spacing w:val="-2"/>
                <w:lang w:val="kk-KZ"/>
              </w:rPr>
            </w:pPr>
            <w:r w:rsidRPr="00C72577">
              <w:rPr>
                <w:color w:val="000000"/>
              </w:rPr>
              <w:t>132 185,8</w:t>
            </w:r>
          </w:p>
        </w:tc>
        <w:tc>
          <w:tcPr>
            <w:tcW w:w="1130" w:type="dxa"/>
            <w:tcBorders>
              <w:top w:val="single" w:sz="4" w:space="0" w:color="auto"/>
              <w:left w:val="single" w:sz="4" w:space="0" w:color="auto"/>
              <w:bottom w:val="single" w:sz="4" w:space="0" w:color="auto"/>
              <w:right w:val="single" w:sz="4" w:space="0" w:color="auto"/>
            </w:tcBorders>
            <w:vAlign w:val="center"/>
            <w:hideMark/>
          </w:tcPr>
          <w:p w14:paraId="2C9CF7C8" w14:textId="77777777" w:rsidR="00BB1F8E" w:rsidRPr="00C72577" w:rsidRDefault="00BB1F8E" w:rsidP="002B0E05">
            <w:pPr>
              <w:ind w:right="-107"/>
              <w:jc w:val="center"/>
              <w:rPr>
                <w:spacing w:val="-2"/>
                <w:lang w:val="kk-KZ"/>
              </w:rPr>
            </w:pPr>
            <w:r w:rsidRPr="00C72577">
              <w:rPr>
                <w:color w:val="000000"/>
              </w:rPr>
              <w:t>196 254,8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DA8F12" w14:textId="77777777" w:rsidR="00BB1F8E" w:rsidRPr="00C72577" w:rsidRDefault="00BB1F8E" w:rsidP="002B0E05">
            <w:pPr>
              <w:ind w:right="-107"/>
              <w:jc w:val="center"/>
              <w:rPr>
                <w:spacing w:val="-2"/>
                <w:lang w:val="kk-KZ"/>
              </w:rPr>
            </w:pPr>
            <w:r w:rsidRPr="00C72577">
              <w:rPr>
                <w:color w:val="000000"/>
              </w:rPr>
              <w:t>204 967,3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AF7019" w14:textId="77777777" w:rsidR="00BB1F8E" w:rsidRPr="00C72577" w:rsidRDefault="00BB1F8E" w:rsidP="002B0E05">
            <w:pPr>
              <w:ind w:right="-107"/>
              <w:jc w:val="center"/>
              <w:rPr>
                <w:spacing w:val="-2"/>
              </w:rPr>
            </w:pPr>
            <w:r>
              <w:rPr>
                <w:color w:val="000000"/>
              </w:rPr>
              <w:t>238 595,4</w:t>
            </w:r>
          </w:p>
        </w:tc>
        <w:tc>
          <w:tcPr>
            <w:tcW w:w="1106" w:type="dxa"/>
            <w:tcBorders>
              <w:top w:val="single" w:sz="4" w:space="0" w:color="auto"/>
              <w:left w:val="single" w:sz="4" w:space="0" w:color="auto"/>
              <w:bottom w:val="single" w:sz="4" w:space="0" w:color="auto"/>
              <w:right w:val="single" w:sz="4" w:space="0" w:color="auto"/>
            </w:tcBorders>
            <w:vAlign w:val="center"/>
            <w:hideMark/>
          </w:tcPr>
          <w:p w14:paraId="706C184A" w14:textId="77777777" w:rsidR="00BB1F8E" w:rsidRPr="00C72577" w:rsidRDefault="00BB1F8E" w:rsidP="002B0E05">
            <w:pPr>
              <w:ind w:right="-107"/>
              <w:jc w:val="center"/>
              <w:rPr>
                <w:spacing w:val="-2"/>
              </w:rPr>
            </w:pPr>
            <w:r>
              <w:rPr>
                <w:color w:val="000000"/>
              </w:rPr>
              <w:t>237 734,9</w:t>
            </w:r>
          </w:p>
        </w:tc>
        <w:tc>
          <w:tcPr>
            <w:tcW w:w="993" w:type="dxa"/>
            <w:tcBorders>
              <w:top w:val="single" w:sz="4" w:space="0" w:color="auto"/>
              <w:left w:val="single" w:sz="4" w:space="0" w:color="auto"/>
              <w:bottom w:val="single" w:sz="4" w:space="0" w:color="auto"/>
              <w:right w:val="single" w:sz="4" w:space="0" w:color="auto"/>
            </w:tcBorders>
            <w:vAlign w:val="center"/>
            <w:hideMark/>
          </w:tcPr>
          <w:p w14:paraId="7DECCB56" w14:textId="77777777" w:rsidR="00BB1F8E" w:rsidRPr="00C72577" w:rsidRDefault="00BB1F8E" w:rsidP="002B0E05">
            <w:pPr>
              <w:ind w:right="-107"/>
              <w:jc w:val="center"/>
              <w:rPr>
                <w:color w:val="000000"/>
              </w:rPr>
            </w:pPr>
            <w:r w:rsidRPr="00C72577">
              <w:rPr>
                <w:color w:val="000000"/>
              </w:rPr>
              <w:t>105549,1</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419736" w14:textId="77777777" w:rsidR="00BB1F8E" w:rsidRPr="00C72577" w:rsidRDefault="00BB1F8E" w:rsidP="002B0E05">
            <w:pPr>
              <w:ind w:left="-115" w:right="-107"/>
              <w:jc w:val="center"/>
              <w:rPr>
                <w:color w:val="000000"/>
              </w:rPr>
            </w:pPr>
            <w:r w:rsidRPr="00C72577">
              <w:rPr>
                <w:color w:val="000000"/>
              </w:rPr>
              <w:t>79,85</w:t>
            </w:r>
          </w:p>
        </w:tc>
      </w:tr>
      <w:tr w:rsidR="00BB1F8E" w:rsidRPr="00C72577" w14:paraId="302F306D" w14:textId="77777777" w:rsidTr="006C597A">
        <w:trPr>
          <w:gridAfter w:val="1"/>
          <w:wAfter w:w="7" w:type="dxa"/>
          <w:trHeight w:val="387"/>
        </w:trPr>
        <w:tc>
          <w:tcPr>
            <w:tcW w:w="421" w:type="dxa"/>
            <w:tcBorders>
              <w:top w:val="single" w:sz="4" w:space="0" w:color="auto"/>
              <w:left w:val="single" w:sz="4" w:space="0" w:color="auto"/>
              <w:bottom w:val="single" w:sz="4" w:space="0" w:color="auto"/>
              <w:right w:val="single" w:sz="4" w:space="0" w:color="auto"/>
            </w:tcBorders>
          </w:tcPr>
          <w:p w14:paraId="4E1A16A7" w14:textId="77777777" w:rsidR="00BB1F8E" w:rsidRPr="00C72577" w:rsidRDefault="00BB1F8E" w:rsidP="002B0E05">
            <w:pPr>
              <w:tabs>
                <w:tab w:val="left" w:pos="387"/>
              </w:tabs>
              <w:contextualSpacing/>
              <w:jc w:val="center"/>
            </w:pPr>
            <w:r>
              <w:t>2</w:t>
            </w:r>
          </w:p>
        </w:tc>
        <w:tc>
          <w:tcPr>
            <w:tcW w:w="2126" w:type="dxa"/>
            <w:tcBorders>
              <w:top w:val="single" w:sz="4" w:space="0" w:color="auto"/>
              <w:left w:val="single" w:sz="4" w:space="0" w:color="auto"/>
              <w:bottom w:val="single" w:sz="4" w:space="0" w:color="auto"/>
              <w:right w:val="single" w:sz="4" w:space="0" w:color="auto"/>
            </w:tcBorders>
            <w:hideMark/>
          </w:tcPr>
          <w:p w14:paraId="59E3F1B0" w14:textId="77777777" w:rsidR="00BB1F8E" w:rsidRPr="00C72577" w:rsidRDefault="00BB1F8E" w:rsidP="002B0E05">
            <w:pPr>
              <w:ind w:right="-108"/>
              <w:jc w:val="both"/>
            </w:pPr>
            <w:r w:rsidRPr="00C72577">
              <w:rPr>
                <w:color w:val="000000"/>
              </w:rPr>
              <w:t>Экспорт</w:t>
            </w:r>
            <w:r w:rsidRPr="00C72577">
              <w:t xml:space="preserve"> </w:t>
            </w:r>
            <w:r w:rsidRPr="00C72577">
              <w:rPr>
                <w:color w:val="000000"/>
              </w:rPr>
              <w:t>мясной про</w:t>
            </w:r>
            <w:r>
              <w:rPr>
                <w:color w:val="000000"/>
              </w:rPr>
              <w:t>-</w:t>
            </w:r>
            <w:r w:rsidRPr="00C72577">
              <w:rPr>
                <w:color w:val="000000"/>
              </w:rPr>
              <w:t>дукции, тыс. долл.</w:t>
            </w:r>
          </w:p>
        </w:tc>
        <w:tc>
          <w:tcPr>
            <w:tcW w:w="996" w:type="dxa"/>
            <w:tcBorders>
              <w:top w:val="single" w:sz="4" w:space="0" w:color="auto"/>
              <w:left w:val="single" w:sz="4" w:space="0" w:color="auto"/>
              <w:bottom w:val="single" w:sz="4" w:space="0" w:color="auto"/>
              <w:right w:val="single" w:sz="4" w:space="0" w:color="auto"/>
            </w:tcBorders>
            <w:vAlign w:val="center"/>
            <w:hideMark/>
          </w:tcPr>
          <w:p w14:paraId="18BBD1CB" w14:textId="77777777" w:rsidR="00BB1F8E" w:rsidRPr="00C72577" w:rsidRDefault="00BB1F8E" w:rsidP="002B0E05">
            <w:pPr>
              <w:ind w:right="-107"/>
              <w:jc w:val="center"/>
            </w:pPr>
            <w:r>
              <w:rPr>
                <w:color w:val="000000"/>
              </w:rPr>
              <w:t>35 397,8</w:t>
            </w:r>
          </w:p>
        </w:tc>
        <w:tc>
          <w:tcPr>
            <w:tcW w:w="1130" w:type="dxa"/>
            <w:tcBorders>
              <w:top w:val="single" w:sz="4" w:space="0" w:color="auto"/>
              <w:left w:val="single" w:sz="4" w:space="0" w:color="auto"/>
              <w:bottom w:val="single" w:sz="4" w:space="0" w:color="auto"/>
              <w:right w:val="single" w:sz="4" w:space="0" w:color="auto"/>
            </w:tcBorders>
            <w:vAlign w:val="center"/>
            <w:hideMark/>
          </w:tcPr>
          <w:p w14:paraId="786C1EF3" w14:textId="77777777" w:rsidR="00BB1F8E" w:rsidRPr="00C72577" w:rsidRDefault="00BB1F8E" w:rsidP="002B0E05">
            <w:pPr>
              <w:ind w:right="-107"/>
              <w:jc w:val="center"/>
            </w:pPr>
            <w:r w:rsidRPr="00C72577">
              <w:rPr>
                <w:color w:val="000000"/>
              </w:rPr>
              <w:t>40 608,2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EC580C" w14:textId="77777777" w:rsidR="00BB1F8E" w:rsidRPr="00C72577" w:rsidRDefault="00BB1F8E" w:rsidP="002B0E05">
            <w:pPr>
              <w:ind w:right="-107"/>
              <w:jc w:val="center"/>
            </w:pPr>
            <w:r w:rsidRPr="00C72577">
              <w:rPr>
                <w:color w:val="000000"/>
              </w:rPr>
              <w:t>44 308,5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FAA34C" w14:textId="77777777" w:rsidR="00BB1F8E" w:rsidRPr="00C72577" w:rsidRDefault="00BB1F8E" w:rsidP="002B0E05">
            <w:pPr>
              <w:ind w:right="-107"/>
              <w:jc w:val="center"/>
            </w:pPr>
            <w:r>
              <w:rPr>
                <w:color w:val="000000"/>
              </w:rPr>
              <w:t>42 750,0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11575368" w14:textId="77777777" w:rsidR="00BB1F8E" w:rsidRPr="00C72577" w:rsidRDefault="00BB1F8E" w:rsidP="002B0E05">
            <w:pPr>
              <w:ind w:right="-107"/>
              <w:jc w:val="center"/>
            </w:pPr>
            <w:r>
              <w:rPr>
                <w:color w:val="000000"/>
              </w:rPr>
              <w:t>128 369,2</w:t>
            </w:r>
          </w:p>
        </w:tc>
        <w:tc>
          <w:tcPr>
            <w:tcW w:w="993" w:type="dxa"/>
            <w:tcBorders>
              <w:top w:val="single" w:sz="4" w:space="0" w:color="auto"/>
              <w:left w:val="single" w:sz="4" w:space="0" w:color="auto"/>
              <w:bottom w:val="single" w:sz="4" w:space="0" w:color="auto"/>
              <w:right w:val="single" w:sz="4" w:space="0" w:color="auto"/>
            </w:tcBorders>
            <w:vAlign w:val="center"/>
            <w:hideMark/>
          </w:tcPr>
          <w:p w14:paraId="5E278A7B" w14:textId="77777777" w:rsidR="00BB1F8E" w:rsidRPr="00C72577" w:rsidRDefault="00BB1F8E" w:rsidP="002B0E05">
            <w:pPr>
              <w:ind w:right="-107"/>
              <w:jc w:val="center"/>
              <w:rPr>
                <w:color w:val="000000"/>
              </w:rPr>
            </w:pPr>
            <w:r w:rsidRPr="00C72577">
              <w:rPr>
                <w:color w:val="000000"/>
              </w:rPr>
              <w:t>92971,41</w:t>
            </w:r>
          </w:p>
        </w:tc>
        <w:tc>
          <w:tcPr>
            <w:tcW w:w="708" w:type="dxa"/>
            <w:tcBorders>
              <w:top w:val="single" w:sz="4" w:space="0" w:color="auto"/>
              <w:left w:val="single" w:sz="4" w:space="0" w:color="auto"/>
              <w:bottom w:val="single" w:sz="4" w:space="0" w:color="auto"/>
              <w:right w:val="single" w:sz="4" w:space="0" w:color="auto"/>
            </w:tcBorders>
            <w:vAlign w:val="center"/>
            <w:hideMark/>
          </w:tcPr>
          <w:p w14:paraId="2DF87863" w14:textId="77777777" w:rsidR="00BB1F8E" w:rsidRPr="00C72577" w:rsidRDefault="00BB1F8E" w:rsidP="002B0E05">
            <w:pPr>
              <w:ind w:left="-115" w:right="-242"/>
              <w:rPr>
                <w:color w:val="000000"/>
              </w:rPr>
            </w:pPr>
            <w:r w:rsidRPr="00C72577">
              <w:rPr>
                <w:color w:val="000000"/>
              </w:rPr>
              <w:t>262,65</w:t>
            </w:r>
          </w:p>
        </w:tc>
      </w:tr>
      <w:tr w:rsidR="00BB1F8E" w:rsidRPr="00C72577" w14:paraId="1EEBCE6A" w14:textId="77777777" w:rsidTr="006C597A">
        <w:trPr>
          <w:gridAfter w:val="1"/>
          <w:wAfter w:w="7" w:type="dxa"/>
        </w:trPr>
        <w:tc>
          <w:tcPr>
            <w:tcW w:w="421" w:type="dxa"/>
            <w:tcBorders>
              <w:top w:val="single" w:sz="4" w:space="0" w:color="auto"/>
              <w:left w:val="single" w:sz="4" w:space="0" w:color="auto"/>
              <w:bottom w:val="single" w:sz="4" w:space="0" w:color="auto"/>
              <w:right w:val="single" w:sz="4" w:space="0" w:color="auto"/>
            </w:tcBorders>
          </w:tcPr>
          <w:p w14:paraId="1D61A3DC" w14:textId="77777777" w:rsidR="00BB1F8E" w:rsidRPr="00C72577" w:rsidRDefault="00BB1F8E" w:rsidP="002B0E05">
            <w:pPr>
              <w:tabs>
                <w:tab w:val="left" w:pos="387"/>
              </w:tabs>
              <w:contextualSpacing/>
              <w:jc w:val="center"/>
            </w:pPr>
            <w:r>
              <w:t>3</w:t>
            </w:r>
          </w:p>
        </w:tc>
        <w:tc>
          <w:tcPr>
            <w:tcW w:w="2126" w:type="dxa"/>
            <w:tcBorders>
              <w:top w:val="single" w:sz="4" w:space="0" w:color="auto"/>
              <w:left w:val="single" w:sz="4" w:space="0" w:color="auto"/>
              <w:bottom w:val="single" w:sz="4" w:space="0" w:color="auto"/>
              <w:right w:val="single" w:sz="4" w:space="0" w:color="auto"/>
            </w:tcBorders>
            <w:hideMark/>
          </w:tcPr>
          <w:p w14:paraId="45D7F5BB" w14:textId="77777777" w:rsidR="00BB1F8E" w:rsidRPr="007F4D08" w:rsidRDefault="007F4D08" w:rsidP="007F4D08">
            <w:pPr>
              <w:ind w:right="-82"/>
              <w:jc w:val="both"/>
            </w:pPr>
            <w:r>
              <w:t>Внешнеторг.</w:t>
            </w:r>
            <w:r w:rsidR="00BB1F8E" w:rsidRPr="00C72577">
              <w:t>оборот мясной про</w:t>
            </w:r>
            <w:r>
              <w:t xml:space="preserve">д., тыс. </w:t>
            </w:r>
            <w:r>
              <w:rPr>
                <w:lang w:val="en-US"/>
              </w:rPr>
              <w:t>$</w:t>
            </w:r>
          </w:p>
        </w:tc>
        <w:tc>
          <w:tcPr>
            <w:tcW w:w="996" w:type="dxa"/>
            <w:tcBorders>
              <w:top w:val="single" w:sz="4" w:space="0" w:color="auto"/>
              <w:left w:val="single" w:sz="4" w:space="0" w:color="auto"/>
              <w:bottom w:val="single" w:sz="4" w:space="0" w:color="auto"/>
              <w:right w:val="single" w:sz="4" w:space="0" w:color="auto"/>
            </w:tcBorders>
            <w:vAlign w:val="center"/>
            <w:hideMark/>
          </w:tcPr>
          <w:p w14:paraId="08FAD35D" w14:textId="77777777" w:rsidR="00BB1F8E" w:rsidRPr="00C72577" w:rsidRDefault="00BB1F8E" w:rsidP="002B0E05">
            <w:pPr>
              <w:ind w:right="-107"/>
              <w:jc w:val="center"/>
            </w:pPr>
            <w:r>
              <w:rPr>
                <w:color w:val="000000"/>
              </w:rPr>
              <w:t>167 583,6</w:t>
            </w:r>
          </w:p>
        </w:tc>
        <w:tc>
          <w:tcPr>
            <w:tcW w:w="1130" w:type="dxa"/>
            <w:tcBorders>
              <w:top w:val="single" w:sz="4" w:space="0" w:color="auto"/>
              <w:left w:val="single" w:sz="4" w:space="0" w:color="auto"/>
              <w:bottom w:val="single" w:sz="4" w:space="0" w:color="auto"/>
              <w:right w:val="single" w:sz="4" w:space="0" w:color="auto"/>
            </w:tcBorders>
            <w:vAlign w:val="center"/>
            <w:hideMark/>
          </w:tcPr>
          <w:p w14:paraId="198B54C1" w14:textId="77777777" w:rsidR="00BB1F8E" w:rsidRPr="00C72577" w:rsidRDefault="00BB1F8E" w:rsidP="002B0E05">
            <w:pPr>
              <w:ind w:right="-107"/>
              <w:jc w:val="center"/>
            </w:pPr>
            <w:r w:rsidRPr="00C72577">
              <w:rPr>
                <w:color w:val="000000"/>
              </w:rPr>
              <w:t>236 863,0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3F2BE9" w14:textId="77777777" w:rsidR="00BB1F8E" w:rsidRPr="00C72577" w:rsidRDefault="00BB1F8E" w:rsidP="002B0E05">
            <w:pPr>
              <w:ind w:right="-107"/>
              <w:jc w:val="center"/>
            </w:pPr>
            <w:r w:rsidRPr="00C72577">
              <w:rPr>
                <w:color w:val="000000"/>
              </w:rPr>
              <w:t>249 275,8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843B2C" w14:textId="77777777" w:rsidR="00BB1F8E" w:rsidRPr="00C72577" w:rsidRDefault="00BB1F8E" w:rsidP="002B0E05">
            <w:pPr>
              <w:ind w:right="-107"/>
              <w:jc w:val="center"/>
            </w:pPr>
            <w:r>
              <w:rPr>
                <w:color w:val="000000"/>
              </w:rPr>
              <w:t>281 345,4</w:t>
            </w:r>
          </w:p>
        </w:tc>
        <w:tc>
          <w:tcPr>
            <w:tcW w:w="1106" w:type="dxa"/>
            <w:tcBorders>
              <w:top w:val="single" w:sz="4" w:space="0" w:color="auto"/>
              <w:left w:val="single" w:sz="4" w:space="0" w:color="auto"/>
              <w:bottom w:val="single" w:sz="4" w:space="0" w:color="auto"/>
              <w:right w:val="single" w:sz="4" w:space="0" w:color="auto"/>
            </w:tcBorders>
            <w:vAlign w:val="center"/>
            <w:hideMark/>
          </w:tcPr>
          <w:p w14:paraId="4EDEE34C" w14:textId="77777777" w:rsidR="00BB1F8E" w:rsidRPr="00C72577" w:rsidRDefault="00BB1F8E" w:rsidP="002B0E05">
            <w:pPr>
              <w:ind w:right="-107"/>
              <w:jc w:val="center"/>
            </w:pPr>
            <w:r>
              <w:rPr>
                <w:color w:val="000000"/>
              </w:rPr>
              <w:t>366 104,1</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C2AC0E" w14:textId="77777777" w:rsidR="00BB1F8E" w:rsidRPr="00C72577" w:rsidRDefault="00BB1F8E" w:rsidP="002B0E05">
            <w:pPr>
              <w:ind w:right="-107"/>
              <w:jc w:val="center"/>
              <w:rPr>
                <w:color w:val="000000"/>
              </w:rPr>
            </w:pPr>
            <w:r w:rsidRPr="00C72577">
              <w:rPr>
                <w:color w:val="000000"/>
              </w:rPr>
              <w:t>198 520,5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24F7FEF" w14:textId="77777777" w:rsidR="00BB1F8E" w:rsidRPr="00C72577" w:rsidRDefault="00BB1F8E" w:rsidP="002B0E05">
            <w:pPr>
              <w:ind w:left="-115" w:right="-242"/>
              <w:rPr>
                <w:color w:val="000000"/>
              </w:rPr>
            </w:pPr>
            <w:r w:rsidRPr="00C72577">
              <w:rPr>
                <w:color w:val="000000"/>
              </w:rPr>
              <w:t>118,46</w:t>
            </w:r>
          </w:p>
        </w:tc>
      </w:tr>
      <w:tr w:rsidR="00BB1F8E" w:rsidRPr="00C72577" w14:paraId="4665AC42" w14:textId="77777777" w:rsidTr="006C597A">
        <w:trPr>
          <w:trHeight w:val="304"/>
        </w:trPr>
        <w:tc>
          <w:tcPr>
            <w:tcW w:w="9613" w:type="dxa"/>
            <w:gridSpan w:val="10"/>
            <w:tcBorders>
              <w:top w:val="single" w:sz="4" w:space="0" w:color="auto"/>
              <w:left w:val="single" w:sz="4" w:space="0" w:color="auto"/>
              <w:bottom w:val="single" w:sz="4" w:space="0" w:color="auto"/>
              <w:right w:val="single" w:sz="4" w:space="0" w:color="auto"/>
            </w:tcBorders>
            <w:vAlign w:val="center"/>
            <w:hideMark/>
          </w:tcPr>
          <w:p w14:paraId="575A8323" w14:textId="77777777" w:rsidR="00BB1F8E" w:rsidRPr="00C72577" w:rsidRDefault="00BB1F8E" w:rsidP="002B0E05">
            <w:pPr>
              <w:contextualSpacing/>
              <w:jc w:val="center"/>
              <w:rPr>
                <w:color w:val="000000"/>
              </w:rPr>
            </w:pPr>
            <w:r w:rsidRPr="00C72577">
              <w:rPr>
                <w:color w:val="000000"/>
              </w:rPr>
              <w:t>Структура внешнеторгового оборота мясной продукции (в % от тыс. долл.)</w:t>
            </w:r>
          </w:p>
        </w:tc>
      </w:tr>
      <w:tr w:rsidR="00BB1F8E" w:rsidRPr="00C72577" w14:paraId="0BDF0CB8" w14:textId="77777777" w:rsidTr="006C597A">
        <w:trPr>
          <w:gridAfter w:val="1"/>
          <w:wAfter w:w="7" w:type="dxa"/>
        </w:trPr>
        <w:tc>
          <w:tcPr>
            <w:tcW w:w="421" w:type="dxa"/>
            <w:tcBorders>
              <w:top w:val="single" w:sz="4" w:space="0" w:color="auto"/>
              <w:left w:val="single" w:sz="4" w:space="0" w:color="auto"/>
              <w:bottom w:val="single" w:sz="4" w:space="0" w:color="auto"/>
              <w:right w:val="single" w:sz="4" w:space="0" w:color="auto"/>
            </w:tcBorders>
          </w:tcPr>
          <w:p w14:paraId="458E31F3" w14:textId="77777777" w:rsidR="00BB1F8E" w:rsidRPr="00C72577" w:rsidRDefault="00BB1F8E" w:rsidP="002B0E05">
            <w:pPr>
              <w:tabs>
                <w:tab w:val="left" w:pos="387"/>
              </w:tabs>
              <w:contextualSpacing/>
              <w:jc w:val="center"/>
            </w:pPr>
            <w:r>
              <w:t>4</w:t>
            </w:r>
          </w:p>
        </w:tc>
        <w:tc>
          <w:tcPr>
            <w:tcW w:w="2126" w:type="dxa"/>
            <w:tcBorders>
              <w:top w:val="single" w:sz="4" w:space="0" w:color="auto"/>
              <w:left w:val="single" w:sz="4" w:space="0" w:color="auto"/>
              <w:bottom w:val="single" w:sz="4" w:space="0" w:color="auto"/>
              <w:right w:val="single" w:sz="4" w:space="0" w:color="auto"/>
            </w:tcBorders>
            <w:hideMark/>
          </w:tcPr>
          <w:p w14:paraId="7B1F062C" w14:textId="77777777" w:rsidR="00BB1F8E" w:rsidRPr="00C72577" w:rsidRDefault="00BB1F8E" w:rsidP="002B0E05">
            <w:pPr>
              <w:jc w:val="both"/>
              <w:rPr>
                <w:color w:val="000000"/>
              </w:rPr>
            </w:pPr>
            <w:r w:rsidRPr="00C72577">
              <w:rPr>
                <w:color w:val="000000"/>
              </w:rPr>
              <w:t>Импорта</w:t>
            </w:r>
            <w:r w:rsidRPr="00C72577">
              <w:t xml:space="preserve"> </w:t>
            </w:r>
            <w:r w:rsidRPr="00C72577">
              <w:rPr>
                <w:color w:val="000000"/>
              </w:rPr>
              <w:t>мясной продукции, %</w:t>
            </w:r>
          </w:p>
        </w:tc>
        <w:tc>
          <w:tcPr>
            <w:tcW w:w="996" w:type="dxa"/>
            <w:tcBorders>
              <w:top w:val="single" w:sz="4" w:space="0" w:color="auto"/>
              <w:left w:val="single" w:sz="4" w:space="0" w:color="auto"/>
              <w:bottom w:val="single" w:sz="4" w:space="0" w:color="auto"/>
              <w:right w:val="single" w:sz="4" w:space="0" w:color="auto"/>
            </w:tcBorders>
            <w:vAlign w:val="center"/>
            <w:hideMark/>
          </w:tcPr>
          <w:p w14:paraId="703CD073" w14:textId="77777777" w:rsidR="00BB1F8E" w:rsidRPr="00C72577" w:rsidRDefault="00BB1F8E" w:rsidP="002B0E05">
            <w:pPr>
              <w:ind w:right="-107"/>
              <w:jc w:val="center"/>
              <w:rPr>
                <w:color w:val="000000"/>
              </w:rPr>
            </w:pPr>
            <w:r w:rsidRPr="00C72577">
              <w:rPr>
                <w:color w:val="000000"/>
              </w:rPr>
              <w:t>78,87</w:t>
            </w:r>
          </w:p>
        </w:tc>
        <w:tc>
          <w:tcPr>
            <w:tcW w:w="1130" w:type="dxa"/>
            <w:tcBorders>
              <w:top w:val="single" w:sz="4" w:space="0" w:color="auto"/>
              <w:left w:val="single" w:sz="4" w:space="0" w:color="auto"/>
              <w:bottom w:val="single" w:sz="4" w:space="0" w:color="auto"/>
              <w:right w:val="single" w:sz="4" w:space="0" w:color="auto"/>
            </w:tcBorders>
            <w:vAlign w:val="center"/>
            <w:hideMark/>
          </w:tcPr>
          <w:p w14:paraId="6815BF64" w14:textId="77777777" w:rsidR="00BB1F8E" w:rsidRPr="00C72577" w:rsidRDefault="00BB1F8E" w:rsidP="002B0E05">
            <w:pPr>
              <w:ind w:right="-107"/>
              <w:jc w:val="center"/>
              <w:rPr>
                <w:color w:val="000000"/>
              </w:rPr>
            </w:pPr>
            <w:r w:rsidRPr="00C72577">
              <w:rPr>
                <w:color w:val="000000"/>
              </w:rPr>
              <w:t>82,85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5C43A9" w14:textId="77777777" w:rsidR="00BB1F8E" w:rsidRPr="00C72577" w:rsidRDefault="00BB1F8E" w:rsidP="002B0E05">
            <w:pPr>
              <w:ind w:right="-107"/>
              <w:jc w:val="center"/>
              <w:rPr>
                <w:color w:val="000000"/>
              </w:rPr>
            </w:pPr>
            <w:r w:rsidRPr="00C72577">
              <w:rPr>
                <w:color w:val="000000"/>
              </w:rPr>
              <w:t>82,22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9C6630" w14:textId="77777777" w:rsidR="00BB1F8E" w:rsidRPr="00C72577" w:rsidRDefault="00BB1F8E" w:rsidP="002B0E05">
            <w:pPr>
              <w:ind w:right="-107"/>
              <w:jc w:val="center"/>
              <w:rPr>
                <w:color w:val="000000"/>
              </w:rPr>
            </w:pPr>
            <w:r w:rsidRPr="00C72577">
              <w:rPr>
                <w:color w:val="000000"/>
              </w:rPr>
              <w:t>84,80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0E091755" w14:textId="77777777" w:rsidR="00BB1F8E" w:rsidRPr="00C72577" w:rsidRDefault="00BB1F8E" w:rsidP="002B0E05">
            <w:pPr>
              <w:ind w:right="-107"/>
              <w:jc w:val="center"/>
              <w:rPr>
                <w:color w:val="000000"/>
              </w:rPr>
            </w:pPr>
            <w:r w:rsidRPr="00C72577">
              <w:rPr>
                <w:color w:val="000000"/>
              </w:rPr>
              <w:t>64,94</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D0CDD5" w14:textId="77777777" w:rsidR="00BB1F8E" w:rsidRPr="00C72577" w:rsidRDefault="00BB1F8E" w:rsidP="002B0E05">
            <w:pPr>
              <w:ind w:right="-107"/>
              <w:jc w:val="center"/>
              <w:rPr>
                <w:color w:val="000000"/>
              </w:rPr>
            </w:pPr>
            <w:r w:rsidRPr="00C72577">
              <w:rPr>
                <w:color w:val="000000"/>
              </w:rPr>
              <w:t>-13,94</w:t>
            </w:r>
          </w:p>
        </w:tc>
        <w:tc>
          <w:tcPr>
            <w:tcW w:w="708" w:type="dxa"/>
            <w:tcBorders>
              <w:top w:val="single" w:sz="4" w:space="0" w:color="auto"/>
              <w:left w:val="single" w:sz="4" w:space="0" w:color="auto"/>
              <w:bottom w:val="single" w:sz="4" w:space="0" w:color="auto"/>
              <w:right w:val="single" w:sz="4" w:space="0" w:color="auto"/>
            </w:tcBorders>
            <w:vAlign w:val="center"/>
            <w:hideMark/>
          </w:tcPr>
          <w:p w14:paraId="1E750F77" w14:textId="77777777" w:rsidR="00BB1F8E" w:rsidRPr="00C72577" w:rsidRDefault="00BB1F8E" w:rsidP="002B0E05">
            <w:pPr>
              <w:ind w:right="-107"/>
              <w:jc w:val="center"/>
              <w:rPr>
                <w:color w:val="000000"/>
              </w:rPr>
            </w:pPr>
            <w:r w:rsidRPr="00C72577">
              <w:rPr>
                <w:color w:val="000000"/>
              </w:rPr>
              <w:t>-17,7</w:t>
            </w:r>
          </w:p>
        </w:tc>
      </w:tr>
      <w:tr w:rsidR="00BB1F8E" w:rsidRPr="00C72577" w14:paraId="7D054377" w14:textId="77777777" w:rsidTr="006C597A">
        <w:trPr>
          <w:gridAfter w:val="1"/>
          <w:wAfter w:w="7" w:type="dxa"/>
        </w:trPr>
        <w:tc>
          <w:tcPr>
            <w:tcW w:w="421" w:type="dxa"/>
            <w:tcBorders>
              <w:top w:val="single" w:sz="4" w:space="0" w:color="auto"/>
              <w:left w:val="single" w:sz="4" w:space="0" w:color="auto"/>
              <w:bottom w:val="single" w:sz="4" w:space="0" w:color="auto"/>
              <w:right w:val="single" w:sz="4" w:space="0" w:color="auto"/>
            </w:tcBorders>
          </w:tcPr>
          <w:p w14:paraId="06F7A313" w14:textId="77777777" w:rsidR="00BB1F8E" w:rsidRPr="00C72577" w:rsidRDefault="00BB1F8E" w:rsidP="002B0E05">
            <w:pPr>
              <w:tabs>
                <w:tab w:val="left" w:pos="387"/>
              </w:tabs>
              <w:contextualSpacing/>
              <w:jc w:val="center"/>
            </w:pPr>
            <w:r>
              <w:t>5</w:t>
            </w:r>
          </w:p>
        </w:tc>
        <w:tc>
          <w:tcPr>
            <w:tcW w:w="2126" w:type="dxa"/>
            <w:tcBorders>
              <w:top w:val="single" w:sz="4" w:space="0" w:color="auto"/>
              <w:left w:val="single" w:sz="4" w:space="0" w:color="auto"/>
              <w:bottom w:val="single" w:sz="4" w:space="0" w:color="auto"/>
              <w:right w:val="single" w:sz="4" w:space="0" w:color="auto"/>
            </w:tcBorders>
            <w:hideMark/>
          </w:tcPr>
          <w:p w14:paraId="6537B42A" w14:textId="77777777" w:rsidR="00BB1F8E" w:rsidRPr="00C72577" w:rsidRDefault="00BB1F8E" w:rsidP="002B0E05">
            <w:pPr>
              <w:jc w:val="both"/>
              <w:rPr>
                <w:color w:val="000000"/>
              </w:rPr>
            </w:pPr>
            <w:r w:rsidRPr="00C72577">
              <w:rPr>
                <w:color w:val="000000"/>
              </w:rPr>
              <w:t>Экспорта</w:t>
            </w:r>
            <w:r w:rsidRPr="00C72577">
              <w:t xml:space="preserve"> </w:t>
            </w:r>
            <w:r w:rsidRPr="00C72577">
              <w:rPr>
                <w:color w:val="000000"/>
              </w:rPr>
              <w:t>мясной продукции, %</w:t>
            </w:r>
          </w:p>
        </w:tc>
        <w:tc>
          <w:tcPr>
            <w:tcW w:w="996" w:type="dxa"/>
            <w:tcBorders>
              <w:top w:val="single" w:sz="4" w:space="0" w:color="auto"/>
              <w:left w:val="single" w:sz="4" w:space="0" w:color="auto"/>
              <w:bottom w:val="single" w:sz="4" w:space="0" w:color="auto"/>
              <w:right w:val="single" w:sz="4" w:space="0" w:color="auto"/>
            </w:tcBorders>
            <w:vAlign w:val="center"/>
            <w:hideMark/>
          </w:tcPr>
          <w:p w14:paraId="2507AC2A" w14:textId="77777777" w:rsidR="00BB1F8E" w:rsidRPr="00C72577" w:rsidRDefault="00BB1F8E" w:rsidP="002B0E05">
            <w:pPr>
              <w:ind w:right="-107"/>
              <w:jc w:val="center"/>
              <w:rPr>
                <w:color w:val="000000"/>
              </w:rPr>
            </w:pPr>
            <w:r w:rsidRPr="00C72577">
              <w:rPr>
                <w:color w:val="000000"/>
              </w:rPr>
              <w:t>21,12</w:t>
            </w:r>
          </w:p>
        </w:tc>
        <w:tc>
          <w:tcPr>
            <w:tcW w:w="1130" w:type="dxa"/>
            <w:tcBorders>
              <w:top w:val="single" w:sz="4" w:space="0" w:color="auto"/>
              <w:left w:val="single" w:sz="4" w:space="0" w:color="auto"/>
              <w:bottom w:val="single" w:sz="4" w:space="0" w:color="auto"/>
              <w:right w:val="single" w:sz="4" w:space="0" w:color="auto"/>
            </w:tcBorders>
            <w:vAlign w:val="center"/>
            <w:hideMark/>
          </w:tcPr>
          <w:p w14:paraId="3264993B" w14:textId="77777777" w:rsidR="00BB1F8E" w:rsidRPr="00C72577" w:rsidRDefault="00BB1F8E" w:rsidP="002B0E05">
            <w:pPr>
              <w:ind w:right="-107"/>
              <w:jc w:val="center"/>
              <w:rPr>
                <w:color w:val="000000"/>
              </w:rPr>
            </w:pPr>
            <w:r w:rsidRPr="00C72577">
              <w:rPr>
                <w:color w:val="000000"/>
              </w:rPr>
              <w:t>17,14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573B55" w14:textId="77777777" w:rsidR="00BB1F8E" w:rsidRPr="00C72577" w:rsidRDefault="00BB1F8E" w:rsidP="002B0E05">
            <w:pPr>
              <w:ind w:right="-107"/>
              <w:jc w:val="center"/>
              <w:rPr>
                <w:color w:val="000000"/>
              </w:rPr>
            </w:pPr>
            <w:r w:rsidRPr="00C72577">
              <w:rPr>
                <w:color w:val="000000"/>
              </w:rPr>
              <w:t>17,77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8C0FFC" w14:textId="77777777" w:rsidR="00BB1F8E" w:rsidRPr="00C72577" w:rsidRDefault="00BB1F8E" w:rsidP="002B0E05">
            <w:pPr>
              <w:ind w:right="-107"/>
              <w:jc w:val="center"/>
              <w:rPr>
                <w:color w:val="000000"/>
              </w:rPr>
            </w:pPr>
            <w:r w:rsidRPr="00C72577">
              <w:rPr>
                <w:color w:val="000000"/>
              </w:rPr>
              <w:t>15,19</w:t>
            </w:r>
          </w:p>
        </w:tc>
        <w:tc>
          <w:tcPr>
            <w:tcW w:w="1106" w:type="dxa"/>
            <w:tcBorders>
              <w:top w:val="single" w:sz="4" w:space="0" w:color="auto"/>
              <w:left w:val="single" w:sz="4" w:space="0" w:color="auto"/>
              <w:bottom w:val="single" w:sz="4" w:space="0" w:color="auto"/>
              <w:right w:val="single" w:sz="4" w:space="0" w:color="auto"/>
            </w:tcBorders>
            <w:vAlign w:val="center"/>
            <w:hideMark/>
          </w:tcPr>
          <w:p w14:paraId="094E03CD" w14:textId="77777777" w:rsidR="00BB1F8E" w:rsidRPr="00C72577" w:rsidRDefault="00BB1F8E" w:rsidP="002B0E05">
            <w:pPr>
              <w:ind w:right="-107"/>
              <w:jc w:val="center"/>
              <w:rPr>
                <w:color w:val="000000"/>
              </w:rPr>
            </w:pPr>
            <w:r w:rsidRPr="00C72577">
              <w:rPr>
                <w:color w:val="000000"/>
              </w:rPr>
              <w:t>35,06</w:t>
            </w:r>
          </w:p>
        </w:tc>
        <w:tc>
          <w:tcPr>
            <w:tcW w:w="993" w:type="dxa"/>
            <w:tcBorders>
              <w:top w:val="single" w:sz="4" w:space="0" w:color="auto"/>
              <w:left w:val="single" w:sz="4" w:space="0" w:color="auto"/>
              <w:bottom w:val="single" w:sz="4" w:space="0" w:color="auto"/>
              <w:right w:val="single" w:sz="4" w:space="0" w:color="auto"/>
            </w:tcBorders>
            <w:vAlign w:val="center"/>
            <w:hideMark/>
          </w:tcPr>
          <w:p w14:paraId="10F48D5E" w14:textId="77777777" w:rsidR="00BB1F8E" w:rsidRPr="00C72577" w:rsidRDefault="00BB1F8E" w:rsidP="002B0E05">
            <w:pPr>
              <w:ind w:right="-107"/>
              <w:jc w:val="center"/>
              <w:rPr>
                <w:color w:val="000000"/>
              </w:rPr>
            </w:pPr>
            <w:r w:rsidRPr="00C72577">
              <w:rPr>
                <w:color w:val="000000"/>
              </w:rPr>
              <w:t>13,94</w:t>
            </w:r>
          </w:p>
        </w:tc>
        <w:tc>
          <w:tcPr>
            <w:tcW w:w="708" w:type="dxa"/>
            <w:tcBorders>
              <w:top w:val="single" w:sz="4" w:space="0" w:color="auto"/>
              <w:left w:val="single" w:sz="4" w:space="0" w:color="auto"/>
              <w:bottom w:val="single" w:sz="4" w:space="0" w:color="auto"/>
              <w:right w:val="single" w:sz="4" w:space="0" w:color="auto"/>
            </w:tcBorders>
            <w:vAlign w:val="center"/>
            <w:hideMark/>
          </w:tcPr>
          <w:p w14:paraId="10E003FA" w14:textId="77777777" w:rsidR="00BB1F8E" w:rsidRPr="00C72577" w:rsidRDefault="00BB1F8E" w:rsidP="002B0E05">
            <w:pPr>
              <w:ind w:right="-107"/>
              <w:jc w:val="center"/>
              <w:rPr>
                <w:color w:val="000000"/>
              </w:rPr>
            </w:pPr>
            <w:r w:rsidRPr="00C72577">
              <w:rPr>
                <w:color w:val="000000"/>
              </w:rPr>
              <w:t>66,00</w:t>
            </w:r>
          </w:p>
        </w:tc>
      </w:tr>
      <w:tr w:rsidR="00BB1F8E" w:rsidRPr="00C72577" w14:paraId="431431FC" w14:textId="77777777" w:rsidTr="006C597A">
        <w:trPr>
          <w:gridAfter w:val="1"/>
          <w:wAfter w:w="7" w:type="dxa"/>
        </w:trPr>
        <w:tc>
          <w:tcPr>
            <w:tcW w:w="421" w:type="dxa"/>
            <w:tcBorders>
              <w:top w:val="single" w:sz="4" w:space="0" w:color="auto"/>
              <w:left w:val="single" w:sz="4" w:space="0" w:color="auto"/>
              <w:bottom w:val="single" w:sz="4" w:space="0" w:color="auto"/>
              <w:right w:val="single" w:sz="4" w:space="0" w:color="auto"/>
            </w:tcBorders>
          </w:tcPr>
          <w:p w14:paraId="4DFA2E88" w14:textId="77777777" w:rsidR="00BB1F8E" w:rsidRPr="00C72577" w:rsidRDefault="00BB1F8E" w:rsidP="002B0E05">
            <w:pPr>
              <w:tabs>
                <w:tab w:val="left" w:pos="313"/>
                <w:tab w:val="left" w:pos="387"/>
              </w:tabs>
              <w:contextualSpacing/>
              <w:jc w:val="center"/>
            </w:pPr>
            <w:r>
              <w:t>6</w:t>
            </w:r>
          </w:p>
        </w:tc>
        <w:tc>
          <w:tcPr>
            <w:tcW w:w="2126" w:type="dxa"/>
            <w:tcBorders>
              <w:top w:val="single" w:sz="4" w:space="0" w:color="auto"/>
              <w:left w:val="single" w:sz="4" w:space="0" w:color="auto"/>
              <w:bottom w:val="single" w:sz="4" w:space="0" w:color="auto"/>
              <w:right w:val="single" w:sz="4" w:space="0" w:color="auto"/>
            </w:tcBorders>
            <w:hideMark/>
          </w:tcPr>
          <w:p w14:paraId="11D7EC74" w14:textId="77777777" w:rsidR="00BB1F8E" w:rsidRPr="00C72577" w:rsidRDefault="00BB1F8E" w:rsidP="002B0E05">
            <w:pPr>
              <w:jc w:val="both"/>
            </w:pPr>
            <w:r w:rsidRPr="00C72577">
              <w:rPr>
                <w:color w:val="000000"/>
              </w:rPr>
              <w:t>Всего внешнеторго</w:t>
            </w:r>
            <w:r>
              <w:rPr>
                <w:color w:val="000000"/>
              </w:rPr>
              <w:t>-</w:t>
            </w:r>
            <w:r w:rsidRPr="00C72577">
              <w:rPr>
                <w:color w:val="000000"/>
              </w:rPr>
              <w:t>вый оборот</w:t>
            </w:r>
            <w:r w:rsidRPr="00C72577">
              <w:t xml:space="preserve"> </w:t>
            </w:r>
            <w:r w:rsidRPr="00C72577">
              <w:rPr>
                <w:color w:val="000000"/>
              </w:rPr>
              <w:t>мясной продукции,%</w:t>
            </w:r>
          </w:p>
        </w:tc>
        <w:tc>
          <w:tcPr>
            <w:tcW w:w="996" w:type="dxa"/>
            <w:tcBorders>
              <w:top w:val="single" w:sz="4" w:space="0" w:color="auto"/>
              <w:left w:val="single" w:sz="4" w:space="0" w:color="auto"/>
              <w:bottom w:val="single" w:sz="4" w:space="0" w:color="auto"/>
              <w:right w:val="single" w:sz="4" w:space="0" w:color="auto"/>
            </w:tcBorders>
            <w:vAlign w:val="center"/>
            <w:hideMark/>
          </w:tcPr>
          <w:p w14:paraId="2396D7D6" w14:textId="77777777" w:rsidR="00BB1F8E" w:rsidRPr="00C72577" w:rsidRDefault="00BB1F8E" w:rsidP="002B0E05">
            <w:pPr>
              <w:ind w:right="-107"/>
              <w:jc w:val="center"/>
            </w:pPr>
            <w:r w:rsidRPr="00C72577">
              <w:rPr>
                <w:color w:val="000000"/>
              </w:rPr>
              <w:t>100</w:t>
            </w:r>
          </w:p>
        </w:tc>
        <w:tc>
          <w:tcPr>
            <w:tcW w:w="1130" w:type="dxa"/>
            <w:tcBorders>
              <w:top w:val="single" w:sz="4" w:space="0" w:color="auto"/>
              <w:left w:val="single" w:sz="4" w:space="0" w:color="auto"/>
              <w:bottom w:val="single" w:sz="4" w:space="0" w:color="auto"/>
              <w:right w:val="single" w:sz="4" w:space="0" w:color="auto"/>
            </w:tcBorders>
            <w:vAlign w:val="center"/>
            <w:hideMark/>
          </w:tcPr>
          <w:p w14:paraId="6CE30155" w14:textId="77777777" w:rsidR="00BB1F8E" w:rsidRPr="00C72577" w:rsidRDefault="00BB1F8E" w:rsidP="002B0E05">
            <w:pPr>
              <w:ind w:right="-107"/>
              <w:jc w:val="center"/>
            </w:pPr>
            <w:r w:rsidRPr="00C72577">
              <w:rPr>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B71CDA" w14:textId="77777777" w:rsidR="00BB1F8E" w:rsidRPr="00C72577" w:rsidRDefault="00BB1F8E" w:rsidP="002B0E05">
            <w:pPr>
              <w:ind w:right="-107"/>
              <w:jc w:val="center"/>
            </w:pPr>
            <w:r w:rsidRPr="00C72577">
              <w:rPr>
                <w:color w:val="000000"/>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DAC485" w14:textId="77777777" w:rsidR="00BB1F8E" w:rsidRPr="00C72577" w:rsidRDefault="00BB1F8E" w:rsidP="002B0E05">
            <w:pPr>
              <w:ind w:right="-107"/>
              <w:jc w:val="center"/>
            </w:pPr>
            <w:r w:rsidRPr="00C72577">
              <w:rPr>
                <w:color w:val="000000"/>
              </w:rPr>
              <w:t>100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55B1D651" w14:textId="77777777" w:rsidR="00BB1F8E" w:rsidRPr="00C72577" w:rsidRDefault="00BB1F8E" w:rsidP="002B0E05">
            <w:pPr>
              <w:ind w:right="-107"/>
              <w:jc w:val="center"/>
            </w:pPr>
            <w:r w:rsidRPr="00C72577">
              <w:rPr>
                <w:color w:val="000000"/>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277BD84" w14:textId="77777777" w:rsidR="00BB1F8E" w:rsidRPr="00C72577" w:rsidRDefault="00BB1F8E" w:rsidP="002B0E05">
            <w:pPr>
              <w:ind w:right="-107"/>
              <w:jc w:val="center"/>
              <w:rPr>
                <w:color w:val="000000"/>
              </w:rPr>
            </w:pPr>
            <w:r w:rsidRPr="00C72577">
              <w:rPr>
                <w:color w:val="000000"/>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66AE2D7E" w14:textId="77777777" w:rsidR="00BB1F8E" w:rsidRPr="00C72577" w:rsidRDefault="00BB1F8E" w:rsidP="002B0E05">
            <w:pPr>
              <w:ind w:right="-107"/>
              <w:jc w:val="center"/>
              <w:rPr>
                <w:color w:val="000000"/>
              </w:rPr>
            </w:pPr>
            <w:r w:rsidRPr="00C72577">
              <w:rPr>
                <w:color w:val="000000"/>
              </w:rPr>
              <w:t>0</w:t>
            </w:r>
          </w:p>
        </w:tc>
      </w:tr>
      <w:tr w:rsidR="00BB1F8E" w:rsidRPr="00C72577" w14:paraId="21C5CA49" w14:textId="77777777" w:rsidTr="006C597A">
        <w:trPr>
          <w:trHeight w:val="178"/>
        </w:trPr>
        <w:tc>
          <w:tcPr>
            <w:tcW w:w="9613" w:type="dxa"/>
            <w:gridSpan w:val="10"/>
            <w:tcBorders>
              <w:top w:val="single" w:sz="4" w:space="0" w:color="auto"/>
              <w:left w:val="single" w:sz="4" w:space="0" w:color="auto"/>
              <w:bottom w:val="single" w:sz="4" w:space="0" w:color="auto"/>
              <w:right w:val="single" w:sz="4" w:space="0" w:color="auto"/>
            </w:tcBorders>
            <w:vAlign w:val="center"/>
            <w:hideMark/>
          </w:tcPr>
          <w:p w14:paraId="78CE6A02" w14:textId="77777777" w:rsidR="00BB1F8E" w:rsidRPr="00C72577" w:rsidRDefault="00BB1F8E" w:rsidP="002B0E05">
            <w:pPr>
              <w:contextualSpacing/>
              <w:jc w:val="center"/>
              <w:rPr>
                <w:color w:val="000000"/>
              </w:rPr>
            </w:pPr>
            <w:r w:rsidRPr="00C72577">
              <w:t>Внешнеторговый оборот, тоннах</w:t>
            </w:r>
          </w:p>
        </w:tc>
      </w:tr>
      <w:tr w:rsidR="00BB1F8E" w:rsidRPr="00C72577" w14:paraId="1EED528D" w14:textId="77777777" w:rsidTr="006C597A">
        <w:trPr>
          <w:gridAfter w:val="1"/>
          <w:wAfter w:w="7" w:type="dxa"/>
        </w:trPr>
        <w:tc>
          <w:tcPr>
            <w:tcW w:w="421" w:type="dxa"/>
            <w:tcBorders>
              <w:top w:val="single" w:sz="4" w:space="0" w:color="auto"/>
              <w:left w:val="single" w:sz="4" w:space="0" w:color="auto"/>
              <w:bottom w:val="single" w:sz="4" w:space="0" w:color="auto"/>
              <w:right w:val="single" w:sz="4" w:space="0" w:color="auto"/>
            </w:tcBorders>
          </w:tcPr>
          <w:p w14:paraId="3BEE1A3A" w14:textId="77777777" w:rsidR="00BB1F8E" w:rsidRPr="00C72577" w:rsidRDefault="00BB1F8E" w:rsidP="002B0E05">
            <w:pPr>
              <w:tabs>
                <w:tab w:val="left" w:pos="313"/>
                <w:tab w:val="left" w:pos="387"/>
              </w:tabs>
              <w:contextualSpacing/>
              <w:jc w:val="center"/>
            </w:pPr>
            <w:r>
              <w:t>7</w:t>
            </w:r>
          </w:p>
        </w:tc>
        <w:tc>
          <w:tcPr>
            <w:tcW w:w="2126" w:type="dxa"/>
            <w:tcBorders>
              <w:top w:val="single" w:sz="4" w:space="0" w:color="auto"/>
              <w:left w:val="single" w:sz="4" w:space="0" w:color="auto"/>
              <w:bottom w:val="single" w:sz="4" w:space="0" w:color="auto"/>
              <w:right w:val="single" w:sz="4" w:space="0" w:color="auto"/>
            </w:tcBorders>
            <w:hideMark/>
          </w:tcPr>
          <w:p w14:paraId="3870F664" w14:textId="77777777" w:rsidR="00BB1F8E" w:rsidRPr="00C72577" w:rsidRDefault="00BB1F8E" w:rsidP="002B0E05">
            <w:pPr>
              <w:jc w:val="both"/>
              <w:rPr>
                <w:color w:val="000000"/>
              </w:rPr>
            </w:pPr>
            <w:r w:rsidRPr="00C72577">
              <w:rPr>
                <w:color w:val="000000"/>
              </w:rPr>
              <w:t>Импорт</w:t>
            </w:r>
            <w:r w:rsidRPr="00C72577">
              <w:t xml:space="preserve"> </w:t>
            </w:r>
            <w:r w:rsidRPr="00C72577">
              <w:rPr>
                <w:color w:val="000000"/>
              </w:rPr>
              <w:t>мясной продукции, тонн</w:t>
            </w:r>
          </w:p>
        </w:tc>
        <w:tc>
          <w:tcPr>
            <w:tcW w:w="996" w:type="dxa"/>
            <w:tcBorders>
              <w:top w:val="single" w:sz="4" w:space="0" w:color="auto"/>
              <w:left w:val="single" w:sz="4" w:space="0" w:color="auto"/>
              <w:bottom w:val="single" w:sz="4" w:space="0" w:color="auto"/>
              <w:right w:val="single" w:sz="4" w:space="0" w:color="auto"/>
            </w:tcBorders>
            <w:vAlign w:val="center"/>
            <w:hideMark/>
          </w:tcPr>
          <w:p w14:paraId="60A93391" w14:textId="77777777" w:rsidR="00BB1F8E" w:rsidRPr="00C72577" w:rsidRDefault="00BB1F8E" w:rsidP="002B0E05">
            <w:pPr>
              <w:ind w:right="-107"/>
              <w:jc w:val="center"/>
              <w:rPr>
                <w:color w:val="000000"/>
                <w:lang w:val="en-US"/>
              </w:rPr>
            </w:pPr>
            <w:r w:rsidRPr="00C72577">
              <w:rPr>
                <w:color w:val="000000"/>
              </w:rPr>
              <w:t>56596,8</w:t>
            </w:r>
          </w:p>
        </w:tc>
        <w:tc>
          <w:tcPr>
            <w:tcW w:w="1130" w:type="dxa"/>
            <w:tcBorders>
              <w:top w:val="single" w:sz="4" w:space="0" w:color="auto"/>
              <w:left w:val="single" w:sz="4" w:space="0" w:color="auto"/>
              <w:bottom w:val="single" w:sz="4" w:space="0" w:color="auto"/>
              <w:right w:val="single" w:sz="4" w:space="0" w:color="auto"/>
            </w:tcBorders>
            <w:vAlign w:val="center"/>
            <w:hideMark/>
          </w:tcPr>
          <w:p w14:paraId="562C2854" w14:textId="77777777" w:rsidR="00BB1F8E" w:rsidRPr="00C72577" w:rsidRDefault="00BB1F8E" w:rsidP="002B0E05">
            <w:pPr>
              <w:ind w:right="-107"/>
              <w:jc w:val="center"/>
              <w:rPr>
                <w:color w:val="000000"/>
              </w:rPr>
            </w:pPr>
            <w:r>
              <w:rPr>
                <w:color w:val="000000"/>
              </w:rPr>
              <w:t>77394,33</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13F282" w14:textId="77777777" w:rsidR="00BB1F8E" w:rsidRPr="00C72577" w:rsidRDefault="00BB1F8E" w:rsidP="002B0E05">
            <w:pPr>
              <w:ind w:right="-107"/>
              <w:jc w:val="center"/>
              <w:rPr>
                <w:color w:val="000000"/>
              </w:rPr>
            </w:pPr>
            <w:r w:rsidRPr="00C72577">
              <w:rPr>
                <w:color w:val="000000"/>
              </w:rPr>
              <w:t>8</w:t>
            </w:r>
            <w:r>
              <w:rPr>
                <w:color w:val="000000"/>
              </w:rPr>
              <w:t>4929,79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4B56D1" w14:textId="77777777" w:rsidR="00BB1F8E" w:rsidRPr="00C72577" w:rsidRDefault="00BB1F8E" w:rsidP="002B0E05">
            <w:pPr>
              <w:ind w:right="-107"/>
              <w:jc w:val="center"/>
              <w:rPr>
                <w:color w:val="000000"/>
              </w:rPr>
            </w:pPr>
            <w:r>
              <w:rPr>
                <w:color w:val="000000"/>
              </w:rPr>
              <w:t>94603,45</w:t>
            </w:r>
          </w:p>
        </w:tc>
        <w:tc>
          <w:tcPr>
            <w:tcW w:w="1106" w:type="dxa"/>
            <w:tcBorders>
              <w:top w:val="single" w:sz="4" w:space="0" w:color="auto"/>
              <w:left w:val="single" w:sz="4" w:space="0" w:color="auto"/>
              <w:bottom w:val="single" w:sz="4" w:space="0" w:color="auto"/>
              <w:right w:val="single" w:sz="4" w:space="0" w:color="auto"/>
            </w:tcBorders>
            <w:vAlign w:val="center"/>
            <w:hideMark/>
          </w:tcPr>
          <w:p w14:paraId="0C4E77DB" w14:textId="77777777" w:rsidR="00BB1F8E" w:rsidRPr="00C72577" w:rsidRDefault="00BB1F8E" w:rsidP="002B0E05">
            <w:pPr>
              <w:ind w:right="-107"/>
              <w:jc w:val="center"/>
              <w:rPr>
                <w:color w:val="000000"/>
                <w:lang w:val="en-US"/>
              </w:rPr>
            </w:pPr>
            <w:r>
              <w:rPr>
                <w:color w:val="000000"/>
              </w:rPr>
              <w:t>83229,19</w:t>
            </w:r>
          </w:p>
        </w:tc>
        <w:tc>
          <w:tcPr>
            <w:tcW w:w="993" w:type="dxa"/>
            <w:tcBorders>
              <w:top w:val="single" w:sz="4" w:space="0" w:color="auto"/>
              <w:left w:val="single" w:sz="4" w:space="0" w:color="auto"/>
              <w:bottom w:val="single" w:sz="4" w:space="0" w:color="auto"/>
              <w:right w:val="single" w:sz="4" w:space="0" w:color="auto"/>
            </w:tcBorders>
            <w:vAlign w:val="center"/>
            <w:hideMark/>
          </w:tcPr>
          <w:p w14:paraId="3958BD90" w14:textId="77777777" w:rsidR="00BB1F8E" w:rsidRPr="00C72577" w:rsidRDefault="00BB1F8E" w:rsidP="002B0E05">
            <w:pPr>
              <w:ind w:right="-107"/>
              <w:jc w:val="center"/>
              <w:rPr>
                <w:color w:val="000000"/>
                <w:lang w:val="en-US"/>
              </w:rPr>
            </w:pPr>
            <w:r w:rsidRPr="00C72577">
              <w:rPr>
                <w:color w:val="000000"/>
              </w:rPr>
              <w:t>26632,38</w:t>
            </w:r>
          </w:p>
        </w:tc>
        <w:tc>
          <w:tcPr>
            <w:tcW w:w="708" w:type="dxa"/>
            <w:tcBorders>
              <w:top w:val="single" w:sz="4" w:space="0" w:color="auto"/>
              <w:left w:val="nil"/>
              <w:bottom w:val="single" w:sz="4" w:space="0" w:color="auto"/>
              <w:right w:val="single" w:sz="4" w:space="0" w:color="auto"/>
            </w:tcBorders>
            <w:vAlign w:val="center"/>
            <w:hideMark/>
          </w:tcPr>
          <w:p w14:paraId="1C6D0F36" w14:textId="77777777" w:rsidR="00BB1F8E" w:rsidRPr="00C72577" w:rsidRDefault="00BB1F8E" w:rsidP="002B0E05">
            <w:pPr>
              <w:ind w:right="-107"/>
              <w:jc w:val="center"/>
              <w:rPr>
                <w:color w:val="000000"/>
              </w:rPr>
            </w:pPr>
            <w:r w:rsidRPr="00C72577">
              <w:rPr>
                <w:color w:val="000000"/>
              </w:rPr>
              <w:t>47,05</w:t>
            </w:r>
          </w:p>
        </w:tc>
      </w:tr>
      <w:tr w:rsidR="00BB1F8E" w:rsidRPr="00C72577" w14:paraId="18854CBB" w14:textId="77777777" w:rsidTr="006C597A">
        <w:trPr>
          <w:gridAfter w:val="1"/>
          <w:wAfter w:w="7" w:type="dxa"/>
        </w:trPr>
        <w:tc>
          <w:tcPr>
            <w:tcW w:w="421" w:type="dxa"/>
            <w:tcBorders>
              <w:top w:val="single" w:sz="4" w:space="0" w:color="auto"/>
              <w:left w:val="single" w:sz="4" w:space="0" w:color="auto"/>
              <w:bottom w:val="single" w:sz="4" w:space="0" w:color="auto"/>
              <w:right w:val="single" w:sz="4" w:space="0" w:color="auto"/>
            </w:tcBorders>
          </w:tcPr>
          <w:p w14:paraId="1184AD16" w14:textId="77777777" w:rsidR="00BB1F8E" w:rsidRPr="00C72577" w:rsidRDefault="00BB1F8E" w:rsidP="002B0E05">
            <w:pPr>
              <w:tabs>
                <w:tab w:val="left" w:pos="313"/>
                <w:tab w:val="left" w:pos="387"/>
              </w:tabs>
              <w:contextualSpacing/>
              <w:jc w:val="center"/>
            </w:pPr>
            <w:r>
              <w:t>8</w:t>
            </w:r>
          </w:p>
        </w:tc>
        <w:tc>
          <w:tcPr>
            <w:tcW w:w="2126" w:type="dxa"/>
            <w:tcBorders>
              <w:top w:val="single" w:sz="4" w:space="0" w:color="auto"/>
              <w:left w:val="single" w:sz="4" w:space="0" w:color="auto"/>
              <w:bottom w:val="single" w:sz="4" w:space="0" w:color="auto"/>
              <w:right w:val="single" w:sz="4" w:space="0" w:color="auto"/>
            </w:tcBorders>
            <w:hideMark/>
          </w:tcPr>
          <w:p w14:paraId="29F0F1DF" w14:textId="77777777" w:rsidR="00BB1F8E" w:rsidRPr="00C72577" w:rsidRDefault="00BB1F8E" w:rsidP="002B0E05">
            <w:pPr>
              <w:jc w:val="both"/>
              <w:rPr>
                <w:color w:val="000000"/>
              </w:rPr>
            </w:pPr>
            <w:r w:rsidRPr="00C72577">
              <w:rPr>
                <w:color w:val="000000"/>
              </w:rPr>
              <w:t>Экспорт</w:t>
            </w:r>
            <w:r w:rsidRPr="00C72577">
              <w:t xml:space="preserve"> </w:t>
            </w:r>
            <w:r w:rsidRPr="00C72577">
              <w:rPr>
                <w:color w:val="000000"/>
              </w:rPr>
              <w:t xml:space="preserve">мясной продукции , тонн </w:t>
            </w:r>
          </w:p>
        </w:tc>
        <w:tc>
          <w:tcPr>
            <w:tcW w:w="996" w:type="dxa"/>
            <w:tcBorders>
              <w:top w:val="single" w:sz="4" w:space="0" w:color="auto"/>
              <w:left w:val="single" w:sz="4" w:space="0" w:color="auto"/>
              <w:bottom w:val="single" w:sz="4" w:space="0" w:color="auto"/>
              <w:right w:val="single" w:sz="4" w:space="0" w:color="auto"/>
            </w:tcBorders>
            <w:vAlign w:val="center"/>
            <w:hideMark/>
          </w:tcPr>
          <w:p w14:paraId="1B7BB96D" w14:textId="77777777" w:rsidR="00BB1F8E" w:rsidRPr="00C72577" w:rsidRDefault="00BB1F8E" w:rsidP="002B0E05">
            <w:pPr>
              <w:ind w:right="-107"/>
              <w:jc w:val="center"/>
              <w:rPr>
                <w:color w:val="000000"/>
              </w:rPr>
            </w:pPr>
            <w:r w:rsidRPr="00C72577">
              <w:rPr>
                <w:color w:val="000000"/>
              </w:rPr>
              <w:t>10 017,70</w:t>
            </w:r>
          </w:p>
        </w:tc>
        <w:tc>
          <w:tcPr>
            <w:tcW w:w="1130" w:type="dxa"/>
            <w:tcBorders>
              <w:top w:val="single" w:sz="4" w:space="0" w:color="auto"/>
              <w:left w:val="single" w:sz="4" w:space="0" w:color="auto"/>
              <w:bottom w:val="single" w:sz="4" w:space="0" w:color="auto"/>
              <w:right w:val="single" w:sz="4" w:space="0" w:color="auto"/>
            </w:tcBorders>
            <w:vAlign w:val="center"/>
            <w:hideMark/>
          </w:tcPr>
          <w:p w14:paraId="74855406" w14:textId="77777777" w:rsidR="00BB1F8E" w:rsidRPr="00C72577" w:rsidRDefault="00BB1F8E" w:rsidP="002B0E05">
            <w:pPr>
              <w:ind w:right="-107"/>
              <w:jc w:val="center"/>
              <w:rPr>
                <w:color w:val="000000"/>
              </w:rPr>
            </w:pPr>
            <w:r>
              <w:rPr>
                <w:color w:val="000000"/>
              </w:rPr>
              <w:t>10</w:t>
            </w:r>
            <w:r w:rsidRPr="00C72577">
              <w:rPr>
                <w:color w:val="000000"/>
              </w:rPr>
              <w:t>657,90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F56AAF" w14:textId="77777777" w:rsidR="00BB1F8E" w:rsidRPr="00C72577" w:rsidRDefault="00BB1F8E" w:rsidP="002B0E05">
            <w:pPr>
              <w:ind w:right="-107"/>
              <w:jc w:val="center"/>
              <w:rPr>
                <w:color w:val="000000"/>
              </w:rPr>
            </w:pPr>
            <w:r w:rsidRPr="00C72577">
              <w:rPr>
                <w:color w:val="000000"/>
              </w:rPr>
              <w:t>13 114,70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0A82D5" w14:textId="77777777" w:rsidR="00BB1F8E" w:rsidRPr="00C72577" w:rsidRDefault="00BB1F8E" w:rsidP="002B0E05">
            <w:pPr>
              <w:ind w:right="-107"/>
              <w:jc w:val="center"/>
              <w:rPr>
                <w:color w:val="000000"/>
              </w:rPr>
            </w:pPr>
            <w:r w:rsidRPr="00C72577">
              <w:rPr>
                <w:color w:val="000000"/>
              </w:rPr>
              <w:t>10 251,10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0949F542" w14:textId="77777777" w:rsidR="00BB1F8E" w:rsidRPr="00C72577" w:rsidRDefault="00BB1F8E" w:rsidP="002B0E05">
            <w:pPr>
              <w:ind w:right="-107"/>
              <w:jc w:val="center"/>
              <w:rPr>
                <w:color w:val="000000"/>
              </w:rPr>
            </w:pPr>
            <w:r w:rsidRPr="00C72577">
              <w:rPr>
                <w:color w:val="000000"/>
              </w:rPr>
              <w:t>29 692,70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5528A37" w14:textId="77777777" w:rsidR="00BB1F8E" w:rsidRPr="00C72577" w:rsidRDefault="00BB1F8E" w:rsidP="002B0E05">
            <w:pPr>
              <w:ind w:right="-107"/>
              <w:jc w:val="center"/>
              <w:rPr>
                <w:color w:val="000000"/>
                <w:lang w:val="en-US"/>
              </w:rPr>
            </w:pPr>
            <w:r w:rsidRPr="00C72577">
              <w:rPr>
                <w:color w:val="000000"/>
              </w:rPr>
              <w:t>19 675,00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7A8D4462" w14:textId="77777777" w:rsidR="00BB1F8E" w:rsidRPr="00C72577" w:rsidRDefault="00BB1F8E" w:rsidP="002B0E05">
            <w:pPr>
              <w:ind w:right="-107"/>
              <w:jc w:val="center"/>
              <w:rPr>
                <w:color w:val="000000"/>
              </w:rPr>
            </w:pPr>
            <w:r>
              <w:rPr>
                <w:color w:val="000000"/>
              </w:rPr>
              <w:t>196,4</w:t>
            </w:r>
          </w:p>
        </w:tc>
      </w:tr>
      <w:tr w:rsidR="00BB1F8E" w:rsidRPr="00C72577" w14:paraId="077A7AEB" w14:textId="77777777" w:rsidTr="006C597A">
        <w:trPr>
          <w:gridAfter w:val="1"/>
          <w:wAfter w:w="7" w:type="dxa"/>
        </w:trPr>
        <w:tc>
          <w:tcPr>
            <w:tcW w:w="421" w:type="dxa"/>
            <w:tcBorders>
              <w:top w:val="single" w:sz="4" w:space="0" w:color="auto"/>
              <w:left w:val="single" w:sz="4" w:space="0" w:color="auto"/>
              <w:bottom w:val="single" w:sz="4" w:space="0" w:color="auto"/>
              <w:right w:val="single" w:sz="4" w:space="0" w:color="auto"/>
            </w:tcBorders>
          </w:tcPr>
          <w:p w14:paraId="4CDD4F6A" w14:textId="77777777" w:rsidR="00BB1F8E" w:rsidRPr="00C72577" w:rsidRDefault="00BB1F8E" w:rsidP="002B0E05">
            <w:pPr>
              <w:tabs>
                <w:tab w:val="left" w:pos="313"/>
                <w:tab w:val="left" w:pos="387"/>
              </w:tabs>
              <w:contextualSpacing/>
              <w:jc w:val="center"/>
            </w:pPr>
            <w:r>
              <w:t>9</w:t>
            </w:r>
          </w:p>
        </w:tc>
        <w:tc>
          <w:tcPr>
            <w:tcW w:w="2126" w:type="dxa"/>
            <w:tcBorders>
              <w:top w:val="single" w:sz="4" w:space="0" w:color="auto"/>
              <w:left w:val="single" w:sz="4" w:space="0" w:color="auto"/>
              <w:bottom w:val="single" w:sz="4" w:space="0" w:color="auto"/>
              <w:right w:val="single" w:sz="4" w:space="0" w:color="auto"/>
            </w:tcBorders>
            <w:hideMark/>
          </w:tcPr>
          <w:p w14:paraId="613C7929" w14:textId="77777777" w:rsidR="00BB1F8E" w:rsidRPr="00C72577" w:rsidRDefault="00B6230E" w:rsidP="002B0E05">
            <w:pPr>
              <w:rPr>
                <w:color w:val="000000"/>
              </w:rPr>
            </w:pPr>
            <w:r>
              <w:t>Внешнеторг.</w:t>
            </w:r>
            <w:r w:rsidRPr="00C72577">
              <w:t>оборот мясной про</w:t>
            </w:r>
            <w:r>
              <w:t>д.,</w:t>
            </w:r>
            <w:r w:rsidR="00BB1F8E" w:rsidRPr="00C72577">
              <w:rPr>
                <w:color w:val="000000"/>
              </w:rPr>
              <w:t xml:space="preserve"> тонн</w:t>
            </w:r>
          </w:p>
        </w:tc>
        <w:tc>
          <w:tcPr>
            <w:tcW w:w="996" w:type="dxa"/>
            <w:tcBorders>
              <w:top w:val="single" w:sz="4" w:space="0" w:color="auto"/>
              <w:left w:val="single" w:sz="4" w:space="0" w:color="auto"/>
              <w:bottom w:val="single" w:sz="4" w:space="0" w:color="auto"/>
              <w:right w:val="single" w:sz="4" w:space="0" w:color="auto"/>
            </w:tcBorders>
            <w:vAlign w:val="center"/>
            <w:hideMark/>
          </w:tcPr>
          <w:p w14:paraId="68010A0F" w14:textId="77777777" w:rsidR="00BB1F8E" w:rsidRPr="00C72577" w:rsidRDefault="00BB1F8E" w:rsidP="002B0E05">
            <w:pPr>
              <w:ind w:right="-107"/>
              <w:jc w:val="center"/>
              <w:rPr>
                <w:color w:val="000000"/>
              </w:rPr>
            </w:pPr>
            <w:r w:rsidRPr="00C72577">
              <w:rPr>
                <w:color w:val="000000"/>
              </w:rPr>
              <w:t>66 614,50</w:t>
            </w:r>
          </w:p>
        </w:tc>
        <w:tc>
          <w:tcPr>
            <w:tcW w:w="1130" w:type="dxa"/>
            <w:tcBorders>
              <w:top w:val="single" w:sz="4" w:space="0" w:color="auto"/>
              <w:left w:val="single" w:sz="4" w:space="0" w:color="auto"/>
              <w:bottom w:val="single" w:sz="4" w:space="0" w:color="auto"/>
              <w:right w:val="single" w:sz="4" w:space="0" w:color="auto"/>
            </w:tcBorders>
            <w:vAlign w:val="center"/>
            <w:hideMark/>
          </w:tcPr>
          <w:p w14:paraId="0AEBDE6F" w14:textId="77777777" w:rsidR="00BB1F8E" w:rsidRPr="00C72577" w:rsidRDefault="00BB1F8E" w:rsidP="002B0E05">
            <w:pPr>
              <w:ind w:right="-107"/>
              <w:jc w:val="center"/>
              <w:rPr>
                <w:color w:val="000000"/>
                <w:lang w:val="en-US"/>
              </w:rPr>
            </w:pPr>
            <w:r>
              <w:rPr>
                <w:color w:val="000000"/>
              </w:rPr>
              <w:t>88</w:t>
            </w:r>
            <w:r w:rsidRPr="00C72577">
              <w:rPr>
                <w:color w:val="000000"/>
              </w:rPr>
              <w:t>052,23</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C0FAE7" w14:textId="77777777" w:rsidR="00BB1F8E" w:rsidRPr="00C72577" w:rsidRDefault="00BB1F8E" w:rsidP="002B0E05">
            <w:pPr>
              <w:ind w:right="-107"/>
              <w:jc w:val="center"/>
              <w:rPr>
                <w:color w:val="000000"/>
              </w:rPr>
            </w:pPr>
            <w:r w:rsidRPr="00C72577">
              <w:rPr>
                <w:color w:val="000000"/>
              </w:rPr>
              <w:t>98 044,49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663AB3" w14:textId="77777777" w:rsidR="00BB1F8E" w:rsidRPr="00C72577" w:rsidRDefault="00BB1F8E" w:rsidP="002B0E05">
            <w:pPr>
              <w:ind w:right="-107"/>
              <w:jc w:val="center"/>
              <w:rPr>
                <w:color w:val="000000"/>
              </w:rPr>
            </w:pPr>
            <w:r w:rsidRPr="00C72577">
              <w:rPr>
                <w:color w:val="000000"/>
              </w:rPr>
              <w:t>104 854,55</w:t>
            </w:r>
          </w:p>
        </w:tc>
        <w:tc>
          <w:tcPr>
            <w:tcW w:w="1106" w:type="dxa"/>
            <w:tcBorders>
              <w:top w:val="single" w:sz="4" w:space="0" w:color="auto"/>
              <w:left w:val="single" w:sz="4" w:space="0" w:color="auto"/>
              <w:bottom w:val="single" w:sz="4" w:space="0" w:color="auto"/>
              <w:right w:val="single" w:sz="4" w:space="0" w:color="auto"/>
            </w:tcBorders>
            <w:vAlign w:val="center"/>
            <w:hideMark/>
          </w:tcPr>
          <w:p w14:paraId="17E6A325" w14:textId="77777777" w:rsidR="00BB1F8E" w:rsidRPr="00C72577" w:rsidRDefault="00BB1F8E" w:rsidP="002B0E05">
            <w:pPr>
              <w:ind w:right="-107"/>
              <w:jc w:val="center"/>
              <w:rPr>
                <w:color w:val="000000"/>
              </w:rPr>
            </w:pPr>
            <w:r w:rsidRPr="00C72577">
              <w:rPr>
                <w:color w:val="000000"/>
              </w:rPr>
              <w:t>112 921,89</w:t>
            </w:r>
          </w:p>
        </w:tc>
        <w:tc>
          <w:tcPr>
            <w:tcW w:w="993" w:type="dxa"/>
            <w:tcBorders>
              <w:top w:val="single" w:sz="4" w:space="0" w:color="auto"/>
              <w:left w:val="single" w:sz="4" w:space="0" w:color="auto"/>
              <w:bottom w:val="single" w:sz="4" w:space="0" w:color="auto"/>
              <w:right w:val="single" w:sz="4" w:space="0" w:color="auto"/>
            </w:tcBorders>
            <w:vAlign w:val="center"/>
            <w:hideMark/>
          </w:tcPr>
          <w:p w14:paraId="060D8C2D" w14:textId="77777777" w:rsidR="00BB1F8E" w:rsidRPr="00C72577" w:rsidRDefault="00BB1F8E" w:rsidP="002B0E05">
            <w:pPr>
              <w:ind w:right="-107"/>
              <w:jc w:val="center"/>
              <w:rPr>
                <w:color w:val="000000"/>
              </w:rPr>
            </w:pPr>
            <w:r w:rsidRPr="00C72577">
              <w:rPr>
                <w:color w:val="000000"/>
              </w:rPr>
              <w:t>46 307,39</w:t>
            </w:r>
          </w:p>
        </w:tc>
        <w:tc>
          <w:tcPr>
            <w:tcW w:w="708" w:type="dxa"/>
            <w:tcBorders>
              <w:top w:val="single" w:sz="4" w:space="0" w:color="auto"/>
              <w:left w:val="single" w:sz="4" w:space="0" w:color="auto"/>
              <w:bottom w:val="single" w:sz="4" w:space="0" w:color="auto"/>
              <w:right w:val="single" w:sz="4" w:space="0" w:color="auto"/>
            </w:tcBorders>
            <w:vAlign w:val="center"/>
            <w:hideMark/>
          </w:tcPr>
          <w:p w14:paraId="50C743A2" w14:textId="77777777" w:rsidR="00BB1F8E" w:rsidRPr="00C72577" w:rsidRDefault="00BB1F8E" w:rsidP="002B0E05">
            <w:pPr>
              <w:ind w:right="-107"/>
              <w:jc w:val="center"/>
              <w:rPr>
                <w:color w:val="000000"/>
                <w:lang w:val="en-US"/>
              </w:rPr>
            </w:pPr>
            <w:r w:rsidRPr="00C72577">
              <w:rPr>
                <w:color w:val="000000"/>
              </w:rPr>
              <w:t>69,51</w:t>
            </w:r>
          </w:p>
        </w:tc>
      </w:tr>
      <w:tr w:rsidR="00BB1F8E" w:rsidRPr="00C72577" w14:paraId="673CFD25" w14:textId="77777777" w:rsidTr="006C597A">
        <w:trPr>
          <w:trHeight w:val="249"/>
        </w:trPr>
        <w:tc>
          <w:tcPr>
            <w:tcW w:w="9613" w:type="dxa"/>
            <w:gridSpan w:val="10"/>
            <w:tcBorders>
              <w:top w:val="single" w:sz="4" w:space="0" w:color="auto"/>
              <w:left w:val="single" w:sz="4" w:space="0" w:color="auto"/>
              <w:bottom w:val="single" w:sz="4" w:space="0" w:color="auto"/>
              <w:right w:val="single" w:sz="4" w:space="0" w:color="auto"/>
            </w:tcBorders>
            <w:vAlign w:val="center"/>
            <w:hideMark/>
          </w:tcPr>
          <w:p w14:paraId="00CA2D6A" w14:textId="77777777" w:rsidR="00BB1F8E" w:rsidRPr="00C72577" w:rsidRDefault="00BB1F8E" w:rsidP="002B0E05">
            <w:pPr>
              <w:contextualSpacing/>
              <w:jc w:val="center"/>
              <w:rPr>
                <w:color w:val="000000"/>
              </w:rPr>
            </w:pPr>
            <w:r w:rsidRPr="00C72577">
              <w:rPr>
                <w:color w:val="000000"/>
              </w:rPr>
              <w:t>Структура внешнеторгового оборота мясной продукции (в % от тонн)</w:t>
            </w:r>
          </w:p>
        </w:tc>
      </w:tr>
      <w:tr w:rsidR="00BB1F8E" w:rsidRPr="00C72577" w14:paraId="1588916D" w14:textId="77777777" w:rsidTr="006C597A">
        <w:trPr>
          <w:gridAfter w:val="1"/>
          <w:wAfter w:w="7" w:type="dxa"/>
        </w:trPr>
        <w:tc>
          <w:tcPr>
            <w:tcW w:w="421" w:type="dxa"/>
            <w:tcBorders>
              <w:top w:val="single" w:sz="4" w:space="0" w:color="auto"/>
              <w:left w:val="single" w:sz="4" w:space="0" w:color="auto"/>
              <w:bottom w:val="single" w:sz="4" w:space="0" w:color="auto"/>
              <w:right w:val="single" w:sz="4" w:space="0" w:color="auto"/>
            </w:tcBorders>
          </w:tcPr>
          <w:p w14:paraId="29C852C7" w14:textId="77777777" w:rsidR="00BB1F8E" w:rsidRPr="00C72577" w:rsidRDefault="00BB1F8E" w:rsidP="002B0E05">
            <w:pPr>
              <w:tabs>
                <w:tab w:val="left" w:pos="33"/>
                <w:tab w:val="left" w:pos="387"/>
              </w:tabs>
              <w:ind w:right="-109"/>
              <w:contextualSpacing/>
              <w:jc w:val="center"/>
            </w:pPr>
            <w:r>
              <w:t>10</w:t>
            </w:r>
          </w:p>
        </w:tc>
        <w:tc>
          <w:tcPr>
            <w:tcW w:w="2126" w:type="dxa"/>
            <w:tcBorders>
              <w:top w:val="single" w:sz="4" w:space="0" w:color="auto"/>
              <w:left w:val="single" w:sz="4" w:space="0" w:color="auto"/>
              <w:bottom w:val="single" w:sz="4" w:space="0" w:color="auto"/>
              <w:right w:val="single" w:sz="4" w:space="0" w:color="auto"/>
            </w:tcBorders>
            <w:hideMark/>
          </w:tcPr>
          <w:p w14:paraId="051C7589" w14:textId="77777777" w:rsidR="00BB1F8E" w:rsidRPr="00C72577" w:rsidRDefault="00BB1F8E" w:rsidP="002B0E05">
            <w:pPr>
              <w:jc w:val="both"/>
              <w:rPr>
                <w:color w:val="000000"/>
              </w:rPr>
            </w:pPr>
            <w:r w:rsidRPr="00C72577">
              <w:rPr>
                <w:color w:val="000000"/>
              </w:rPr>
              <w:t>Импорта</w:t>
            </w:r>
            <w:r w:rsidRPr="00C72577">
              <w:t xml:space="preserve"> </w:t>
            </w:r>
            <w:r w:rsidRPr="00C72577">
              <w:rPr>
                <w:color w:val="000000"/>
              </w:rPr>
              <w:t>мясной продукции, %</w:t>
            </w:r>
          </w:p>
        </w:tc>
        <w:tc>
          <w:tcPr>
            <w:tcW w:w="996" w:type="dxa"/>
            <w:tcBorders>
              <w:top w:val="single" w:sz="4" w:space="0" w:color="auto"/>
              <w:left w:val="single" w:sz="4" w:space="0" w:color="auto"/>
              <w:bottom w:val="single" w:sz="4" w:space="0" w:color="auto"/>
              <w:right w:val="single" w:sz="4" w:space="0" w:color="auto"/>
            </w:tcBorders>
            <w:vAlign w:val="center"/>
            <w:hideMark/>
          </w:tcPr>
          <w:p w14:paraId="2FD5C90F" w14:textId="77777777" w:rsidR="00BB1F8E" w:rsidRPr="00C72577" w:rsidRDefault="00BB1F8E" w:rsidP="002B0E05">
            <w:pPr>
              <w:ind w:right="-107"/>
              <w:jc w:val="center"/>
              <w:rPr>
                <w:color w:val="000000"/>
              </w:rPr>
            </w:pPr>
            <w:r w:rsidRPr="00C72577">
              <w:rPr>
                <w:color w:val="000000"/>
              </w:rPr>
              <w:t>84,96</w:t>
            </w:r>
          </w:p>
        </w:tc>
        <w:tc>
          <w:tcPr>
            <w:tcW w:w="1130" w:type="dxa"/>
            <w:tcBorders>
              <w:top w:val="single" w:sz="4" w:space="0" w:color="auto"/>
              <w:left w:val="single" w:sz="4" w:space="0" w:color="auto"/>
              <w:bottom w:val="single" w:sz="4" w:space="0" w:color="auto"/>
              <w:right w:val="single" w:sz="4" w:space="0" w:color="auto"/>
            </w:tcBorders>
            <w:vAlign w:val="center"/>
            <w:hideMark/>
          </w:tcPr>
          <w:p w14:paraId="378F1872" w14:textId="77777777" w:rsidR="00BB1F8E" w:rsidRPr="00C72577" w:rsidRDefault="00BB1F8E" w:rsidP="002B0E05">
            <w:pPr>
              <w:ind w:right="-107"/>
              <w:jc w:val="center"/>
              <w:rPr>
                <w:color w:val="000000"/>
              </w:rPr>
            </w:pPr>
            <w:r w:rsidRPr="00C72577">
              <w:rPr>
                <w:color w:val="000000"/>
              </w:rPr>
              <w:t>87,89</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A998A5" w14:textId="77777777" w:rsidR="00BB1F8E" w:rsidRPr="00C72577" w:rsidRDefault="00BB1F8E" w:rsidP="002B0E05">
            <w:pPr>
              <w:ind w:right="-107"/>
              <w:jc w:val="center"/>
              <w:rPr>
                <w:color w:val="000000"/>
              </w:rPr>
            </w:pPr>
            <w:r w:rsidRPr="00C72577">
              <w:rPr>
                <w:color w:val="000000"/>
              </w:rPr>
              <w:t>86,62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51B382" w14:textId="77777777" w:rsidR="00BB1F8E" w:rsidRPr="00C72577" w:rsidRDefault="00BB1F8E" w:rsidP="002B0E05">
            <w:pPr>
              <w:ind w:right="-107"/>
              <w:jc w:val="center"/>
              <w:rPr>
                <w:color w:val="000000"/>
              </w:rPr>
            </w:pPr>
            <w:r w:rsidRPr="00C72577">
              <w:rPr>
                <w:color w:val="000000"/>
              </w:rPr>
              <w:t>90,22</w:t>
            </w:r>
          </w:p>
        </w:tc>
        <w:tc>
          <w:tcPr>
            <w:tcW w:w="1106" w:type="dxa"/>
            <w:tcBorders>
              <w:top w:val="single" w:sz="4" w:space="0" w:color="auto"/>
              <w:left w:val="single" w:sz="4" w:space="0" w:color="auto"/>
              <w:bottom w:val="single" w:sz="4" w:space="0" w:color="auto"/>
              <w:right w:val="single" w:sz="4" w:space="0" w:color="auto"/>
            </w:tcBorders>
            <w:vAlign w:val="center"/>
            <w:hideMark/>
          </w:tcPr>
          <w:p w14:paraId="2960333B" w14:textId="77777777" w:rsidR="00BB1F8E" w:rsidRPr="00C72577" w:rsidRDefault="00BB1F8E" w:rsidP="002B0E05">
            <w:pPr>
              <w:ind w:right="-107"/>
              <w:jc w:val="center"/>
              <w:rPr>
                <w:color w:val="000000"/>
              </w:rPr>
            </w:pPr>
            <w:r w:rsidRPr="00C72577">
              <w:rPr>
                <w:color w:val="000000"/>
              </w:rPr>
              <w:t>73,70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A9A3054" w14:textId="77777777" w:rsidR="00BB1F8E" w:rsidRPr="00C72577" w:rsidRDefault="00BB1F8E" w:rsidP="002B0E05">
            <w:pPr>
              <w:ind w:right="-107"/>
              <w:jc w:val="center"/>
              <w:rPr>
                <w:color w:val="000000"/>
              </w:rPr>
            </w:pPr>
            <w:r w:rsidRPr="00C72577">
              <w:rPr>
                <w:color w:val="000000"/>
              </w:rPr>
              <w:t>-11,26</w:t>
            </w:r>
          </w:p>
        </w:tc>
        <w:tc>
          <w:tcPr>
            <w:tcW w:w="708" w:type="dxa"/>
            <w:tcBorders>
              <w:top w:val="single" w:sz="4" w:space="0" w:color="auto"/>
              <w:left w:val="single" w:sz="4" w:space="0" w:color="auto"/>
              <w:bottom w:val="single" w:sz="4" w:space="0" w:color="auto"/>
              <w:right w:val="single" w:sz="4" w:space="0" w:color="auto"/>
            </w:tcBorders>
            <w:vAlign w:val="center"/>
            <w:hideMark/>
          </w:tcPr>
          <w:p w14:paraId="383CF4D0" w14:textId="77777777" w:rsidR="00BB1F8E" w:rsidRPr="00C72577" w:rsidRDefault="00BB1F8E" w:rsidP="002B0E05">
            <w:pPr>
              <w:ind w:right="-107"/>
              <w:jc w:val="center"/>
              <w:rPr>
                <w:color w:val="000000"/>
              </w:rPr>
            </w:pPr>
            <w:r w:rsidRPr="00C72577">
              <w:rPr>
                <w:color w:val="000000"/>
              </w:rPr>
              <w:t>-13,25</w:t>
            </w:r>
          </w:p>
        </w:tc>
      </w:tr>
      <w:tr w:rsidR="00BB1F8E" w:rsidRPr="00C72577" w14:paraId="3104480F" w14:textId="77777777" w:rsidTr="006C597A">
        <w:trPr>
          <w:gridAfter w:val="1"/>
          <w:wAfter w:w="7" w:type="dxa"/>
        </w:trPr>
        <w:tc>
          <w:tcPr>
            <w:tcW w:w="421" w:type="dxa"/>
            <w:tcBorders>
              <w:top w:val="single" w:sz="4" w:space="0" w:color="auto"/>
              <w:left w:val="single" w:sz="4" w:space="0" w:color="auto"/>
              <w:bottom w:val="single" w:sz="4" w:space="0" w:color="auto"/>
              <w:right w:val="single" w:sz="4" w:space="0" w:color="auto"/>
            </w:tcBorders>
          </w:tcPr>
          <w:p w14:paraId="333FCF7A" w14:textId="77777777" w:rsidR="00BB1F8E" w:rsidRPr="00C72577" w:rsidRDefault="00BB1F8E" w:rsidP="002B0E05">
            <w:pPr>
              <w:tabs>
                <w:tab w:val="left" w:pos="33"/>
                <w:tab w:val="left" w:pos="387"/>
              </w:tabs>
              <w:ind w:right="-109"/>
              <w:contextualSpacing/>
              <w:jc w:val="center"/>
            </w:pPr>
            <w:r>
              <w:t>11</w:t>
            </w:r>
          </w:p>
        </w:tc>
        <w:tc>
          <w:tcPr>
            <w:tcW w:w="2126" w:type="dxa"/>
            <w:tcBorders>
              <w:top w:val="single" w:sz="4" w:space="0" w:color="auto"/>
              <w:left w:val="single" w:sz="4" w:space="0" w:color="auto"/>
              <w:bottom w:val="single" w:sz="4" w:space="0" w:color="auto"/>
              <w:right w:val="single" w:sz="4" w:space="0" w:color="auto"/>
            </w:tcBorders>
            <w:hideMark/>
          </w:tcPr>
          <w:p w14:paraId="32073CBC" w14:textId="77777777" w:rsidR="00BB1F8E" w:rsidRPr="00C72577" w:rsidRDefault="00BB1F8E" w:rsidP="002B0E05">
            <w:pPr>
              <w:jc w:val="both"/>
              <w:rPr>
                <w:color w:val="000000"/>
              </w:rPr>
            </w:pPr>
            <w:r w:rsidRPr="00C72577">
              <w:rPr>
                <w:color w:val="000000"/>
              </w:rPr>
              <w:t>Экспорта</w:t>
            </w:r>
            <w:r w:rsidRPr="00C72577">
              <w:t xml:space="preserve"> </w:t>
            </w:r>
            <w:r w:rsidRPr="00C72577">
              <w:rPr>
                <w:color w:val="000000"/>
              </w:rPr>
              <w:t>мясной продукции, %</w:t>
            </w:r>
          </w:p>
        </w:tc>
        <w:tc>
          <w:tcPr>
            <w:tcW w:w="996" w:type="dxa"/>
            <w:tcBorders>
              <w:top w:val="single" w:sz="4" w:space="0" w:color="auto"/>
              <w:left w:val="single" w:sz="4" w:space="0" w:color="auto"/>
              <w:bottom w:val="single" w:sz="4" w:space="0" w:color="auto"/>
              <w:right w:val="single" w:sz="4" w:space="0" w:color="auto"/>
            </w:tcBorders>
            <w:vAlign w:val="center"/>
            <w:hideMark/>
          </w:tcPr>
          <w:p w14:paraId="5AB1C1BA" w14:textId="77777777" w:rsidR="00BB1F8E" w:rsidRPr="00C72577" w:rsidRDefault="00BB1F8E" w:rsidP="002B0E05">
            <w:pPr>
              <w:ind w:right="-107"/>
              <w:jc w:val="center"/>
              <w:rPr>
                <w:color w:val="000000"/>
              </w:rPr>
            </w:pPr>
            <w:r w:rsidRPr="00C72577">
              <w:rPr>
                <w:color w:val="000000"/>
              </w:rPr>
              <w:t>15,03</w:t>
            </w:r>
          </w:p>
        </w:tc>
        <w:tc>
          <w:tcPr>
            <w:tcW w:w="1130" w:type="dxa"/>
            <w:tcBorders>
              <w:top w:val="single" w:sz="4" w:space="0" w:color="auto"/>
              <w:left w:val="single" w:sz="4" w:space="0" w:color="auto"/>
              <w:bottom w:val="single" w:sz="4" w:space="0" w:color="auto"/>
              <w:right w:val="single" w:sz="4" w:space="0" w:color="auto"/>
            </w:tcBorders>
            <w:vAlign w:val="center"/>
            <w:hideMark/>
          </w:tcPr>
          <w:p w14:paraId="7061D6B5" w14:textId="77777777" w:rsidR="00BB1F8E" w:rsidRPr="00C72577" w:rsidRDefault="00BB1F8E" w:rsidP="002B0E05">
            <w:pPr>
              <w:ind w:right="-107"/>
              <w:jc w:val="center"/>
              <w:rPr>
                <w:color w:val="000000"/>
              </w:rPr>
            </w:pPr>
            <w:r w:rsidRPr="00C72577">
              <w:rPr>
                <w:color w:val="000000"/>
              </w:rPr>
              <w:t>12,10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76CB4C" w14:textId="77777777" w:rsidR="00BB1F8E" w:rsidRPr="00C72577" w:rsidRDefault="00BB1F8E" w:rsidP="002B0E05">
            <w:pPr>
              <w:ind w:right="-107"/>
              <w:jc w:val="center"/>
              <w:rPr>
                <w:color w:val="000000"/>
              </w:rPr>
            </w:pPr>
            <w:r w:rsidRPr="00C72577">
              <w:rPr>
                <w:color w:val="000000"/>
              </w:rPr>
              <w:t>13,37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621208" w14:textId="77777777" w:rsidR="00BB1F8E" w:rsidRPr="00C72577" w:rsidRDefault="00BB1F8E" w:rsidP="002B0E05">
            <w:pPr>
              <w:ind w:right="-107"/>
              <w:jc w:val="center"/>
              <w:rPr>
                <w:color w:val="000000"/>
              </w:rPr>
            </w:pPr>
            <w:r w:rsidRPr="00C72577">
              <w:rPr>
                <w:color w:val="000000"/>
              </w:rPr>
              <w:t>9,77</w:t>
            </w:r>
          </w:p>
        </w:tc>
        <w:tc>
          <w:tcPr>
            <w:tcW w:w="1106" w:type="dxa"/>
            <w:tcBorders>
              <w:top w:val="single" w:sz="4" w:space="0" w:color="auto"/>
              <w:left w:val="single" w:sz="4" w:space="0" w:color="auto"/>
              <w:bottom w:val="single" w:sz="4" w:space="0" w:color="auto"/>
              <w:right w:val="single" w:sz="4" w:space="0" w:color="auto"/>
            </w:tcBorders>
            <w:vAlign w:val="center"/>
            <w:hideMark/>
          </w:tcPr>
          <w:p w14:paraId="295A7448" w14:textId="77777777" w:rsidR="00BB1F8E" w:rsidRPr="00C72577" w:rsidRDefault="00BB1F8E" w:rsidP="002B0E05">
            <w:pPr>
              <w:ind w:right="-107"/>
              <w:jc w:val="center"/>
              <w:rPr>
                <w:color w:val="000000"/>
              </w:rPr>
            </w:pPr>
            <w:r w:rsidRPr="00C72577">
              <w:rPr>
                <w:color w:val="000000"/>
              </w:rPr>
              <w:t>26,29</w:t>
            </w:r>
          </w:p>
        </w:tc>
        <w:tc>
          <w:tcPr>
            <w:tcW w:w="993" w:type="dxa"/>
            <w:tcBorders>
              <w:top w:val="single" w:sz="4" w:space="0" w:color="auto"/>
              <w:left w:val="single" w:sz="4" w:space="0" w:color="auto"/>
              <w:bottom w:val="single" w:sz="4" w:space="0" w:color="auto"/>
              <w:right w:val="single" w:sz="4" w:space="0" w:color="auto"/>
            </w:tcBorders>
            <w:vAlign w:val="center"/>
            <w:hideMark/>
          </w:tcPr>
          <w:p w14:paraId="0E2BAA8D" w14:textId="77777777" w:rsidR="00BB1F8E" w:rsidRPr="00C72577" w:rsidRDefault="00BB1F8E" w:rsidP="002B0E05">
            <w:pPr>
              <w:ind w:right="-107"/>
              <w:jc w:val="center"/>
              <w:rPr>
                <w:color w:val="000000"/>
              </w:rPr>
            </w:pPr>
            <w:r w:rsidRPr="00C72577">
              <w:rPr>
                <w:color w:val="000000"/>
              </w:rPr>
              <w:t>11,26</w:t>
            </w:r>
          </w:p>
        </w:tc>
        <w:tc>
          <w:tcPr>
            <w:tcW w:w="708" w:type="dxa"/>
            <w:tcBorders>
              <w:top w:val="single" w:sz="4" w:space="0" w:color="auto"/>
              <w:left w:val="single" w:sz="4" w:space="0" w:color="auto"/>
              <w:bottom w:val="single" w:sz="4" w:space="0" w:color="auto"/>
              <w:right w:val="single" w:sz="4" w:space="0" w:color="auto"/>
            </w:tcBorders>
            <w:vAlign w:val="center"/>
            <w:hideMark/>
          </w:tcPr>
          <w:p w14:paraId="3C3AA622" w14:textId="77777777" w:rsidR="00BB1F8E" w:rsidRPr="00C72577" w:rsidRDefault="00BB1F8E" w:rsidP="002B0E05">
            <w:pPr>
              <w:ind w:right="-107"/>
              <w:jc w:val="center"/>
              <w:rPr>
                <w:color w:val="000000"/>
              </w:rPr>
            </w:pPr>
            <w:r w:rsidRPr="00C72577">
              <w:rPr>
                <w:color w:val="000000"/>
              </w:rPr>
              <w:t>74,85</w:t>
            </w:r>
          </w:p>
        </w:tc>
      </w:tr>
      <w:tr w:rsidR="00BB1F8E" w:rsidRPr="00C72577" w14:paraId="3877A394" w14:textId="77777777" w:rsidTr="006C597A">
        <w:trPr>
          <w:gridAfter w:val="1"/>
          <w:wAfter w:w="7" w:type="dxa"/>
        </w:trPr>
        <w:tc>
          <w:tcPr>
            <w:tcW w:w="421" w:type="dxa"/>
            <w:tcBorders>
              <w:top w:val="single" w:sz="4" w:space="0" w:color="auto"/>
              <w:left w:val="single" w:sz="4" w:space="0" w:color="auto"/>
              <w:bottom w:val="single" w:sz="4" w:space="0" w:color="auto"/>
              <w:right w:val="single" w:sz="4" w:space="0" w:color="auto"/>
            </w:tcBorders>
          </w:tcPr>
          <w:p w14:paraId="0C4D3BE6" w14:textId="77777777" w:rsidR="00BB1F8E" w:rsidRPr="00C72577" w:rsidRDefault="00BB1F8E" w:rsidP="002B0E05">
            <w:pPr>
              <w:tabs>
                <w:tab w:val="left" w:pos="33"/>
                <w:tab w:val="left" w:pos="387"/>
              </w:tabs>
              <w:ind w:right="-109"/>
              <w:contextualSpacing/>
              <w:jc w:val="center"/>
            </w:pPr>
            <w:r>
              <w:t>12</w:t>
            </w:r>
          </w:p>
        </w:tc>
        <w:tc>
          <w:tcPr>
            <w:tcW w:w="2126" w:type="dxa"/>
            <w:tcBorders>
              <w:top w:val="single" w:sz="4" w:space="0" w:color="auto"/>
              <w:left w:val="single" w:sz="4" w:space="0" w:color="auto"/>
              <w:bottom w:val="single" w:sz="4" w:space="0" w:color="auto"/>
              <w:right w:val="single" w:sz="4" w:space="0" w:color="auto"/>
            </w:tcBorders>
            <w:hideMark/>
          </w:tcPr>
          <w:p w14:paraId="09FF8EDF" w14:textId="77777777" w:rsidR="00BB1F8E" w:rsidRPr="00C72577" w:rsidRDefault="00BB1F8E" w:rsidP="002B0E05">
            <w:pPr>
              <w:jc w:val="both"/>
              <w:rPr>
                <w:color w:val="000000"/>
              </w:rPr>
            </w:pPr>
            <w:r w:rsidRPr="00C72577">
              <w:rPr>
                <w:color w:val="000000"/>
              </w:rPr>
              <w:t>Всего внешнеторго</w:t>
            </w:r>
            <w:r>
              <w:rPr>
                <w:color w:val="000000"/>
              </w:rPr>
              <w:t>-</w:t>
            </w:r>
            <w:r w:rsidRPr="00C72577">
              <w:rPr>
                <w:color w:val="000000"/>
              </w:rPr>
              <w:t>вый оборот</w:t>
            </w:r>
            <w:r w:rsidRPr="00C72577">
              <w:t xml:space="preserve"> </w:t>
            </w:r>
            <w:r w:rsidRPr="00C72577">
              <w:rPr>
                <w:color w:val="000000"/>
              </w:rPr>
              <w:t>мясной продукции, %</w:t>
            </w:r>
          </w:p>
        </w:tc>
        <w:tc>
          <w:tcPr>
            <w:tcW w:w="996" w:type="dxa"/>
            <w:tcBorders>
              <w:top w:val="single" w:sz="4" w:space="0" w:color="auto"/>
              <w:left w:val="single" w:sz="4" w:space="0" w:color="auto"/>
              <w:bottom w:val="single" w:sz="4" w:space="0" w:color="auto"/>
              <w:right w:val="single" w:sz="4" w:space="0" w:color="auto"/>
            </w:tcBorders>
            <w:vAlign w:val="center"/>
            <w:hideMark/>
          </w:tcPr>
          <w:p w14:paraId="2C18A9D9" w14:textId="77777777" w:rsidR="00BB1F8E" w:rsidRPr="00C72577" w:rsidRDefault="00BB1F8E" w:rsidP="002B0E05">
            <w:pPr>
              <w:ind w:right="-107"/>
              <w:jc w:val="center"/>
              <w:rPr>
                <w:color w:val="000000"/>
              </w:rPr>
            </w:pPr>
            <w:r w:rsidRPr="00C72577">
              <w:rPr>
                <w:color w:val="000000"/>
              </w:rPr>
              <w:t>100</w:t>
            </w:r>
          </w:p>
        </w:tc>
        <w:tc>
          <w:tcPr>
            <w:tcW w:w="1130" w:type="dxa"/>
            <w:tcBorders>
              <w:top w:val="single" w:sz="4" w:space="0" w:color="auto"/>
              <w:left w:val="single" w:sz="4" w:space="0" w:color="auto"/>
              <w:bottom w:val="single" w:sz="4" w:space="0" w:color="auto"/>
              <w:right w:val="single" w:sz="4" w:space="0" w:color="auto"/>
            </w:tcBorders>
            <w:vAlign w:val="center"/>
            <w:hideMark/>
          </w:tcPr>
          <w:p w14:paraId="4938C372" w14:textId="77777777" w:rsidR="00BB1F8E" w:rsidRPr="00C72577" w:rsidRDefault="00BB1F8E" w:rsidP="002B0E05">
            <w:pPr>
              <w:ind w:right="-107"/>
              <w:jc w:val="center"/>
              <w:rPr>
                <w:color w:val="000000"/>
              </w:rPr>
            </w:pPr>
            <w:r w:rsidRPr="00C72577">
              <w:rPr>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AECF8C" w14:textId="77777777" w:rsidR="00BB1F8E" w:rsidRPr="00C72577" w:rsidRDefault="00BB1F8E" w:rsidP="002B0E05">
            <w:pPr>
              <w:ind w:right="-107"/>
              <w:jc w:val="center"/>
              <w:rPr>
                <w:color w:val="000000"/>
              </w:rPr>
            </w:pPr>
            <w:r w:rsidRPr="00C72577">
              <w:rPr>
                <w:color w:val="000000"/>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5CED40" w14:textId="77777777" w:rsidR="00BB1F8E" w:rsidRPr="00C72577" w:rsidRDefault="00BB1F8E" w:rsidP="002B0E05">
            <w:pPr>
              <w:ind w:right="-107"/>
              <w:jc w:val="center"/>
              <w:rPr>
                <w:color w:val="000000"/>
              </w:rPr>
            </w:pPr>
            <w:r w:rsidRPr="00C72577">
              <w:rPr>
                <w:color w:val="000000"/>
              </w:rPr>
              <w:t>100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6A067D59" w14:textId="77777777" w:rsidR="00BB1F8E" w:rsidRPr="00C72577" w:rsidRDefault="00BB1F8E" w:rsidP="002B0E05">
            <w:pPr>
              <w:ind w:right="-107"/>
              <w:jc w:val="center"/>
              <w:rPr>
                <w:color w:val="000000"/>
              </w:rPr>
            </w:pPr>
            <w:r w:rsidRPr="00C72577">
              <w:rPr>
                <w:color w:val="000000"/>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603BC04" w14:textId="77777777" w:rsidR="00BB1F8E" w:rsidRPr="00C72577" w:rsidRDefault="00BB1F8E" w:rsidP="002B0E05">
            <w:pPr>
              <w:ind w:right="-107"/>
              <w:jc w:val="center"/>
              <w:rPr>
                <w:color w:val="000000"/>
              </w:rPr>
            </w:pPr>
            <w:r w:rsidRPr="00C72577">
              <w:rPr>
                <w:color w:val="000000"/>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2850A285" w14:textId="77777777" w:rsidR="00BB1F8E" w:rsidRPr="00C72577" w:rsidRDefault="00BB1F8E" w:rsidP="002B0E05">
            <w:pPr>
              <w:ind w:right="-107"/>
              <w:jc w:val="center"/>
              <w:rPr>
                <w:color w:val="000000"/>
              </w:rPr>
            </w:pPr>
            <w:r w:rsidRPr="00C72577">
              <w:rPr>
                <w:color w:val="000000"/>
              </w:rPr>
              <w:t>0</w:t>
            </w:r>
          </w:p>
        </w:tc>
      </w:tr>
      <w:tr w:rsidR="00BB1F8E" w:rsidRPr="00C72577" w14:paraId="718C4233" w14:textId="77777777" w:rsidTr="006C597A">
        <w:trPr>
          <w:trHeight w:val="308"/>
        </w:trPr>
        <w:tc>
          <w:tcPr>
            <w:tcW w:w="9613" w:type="dxa"/>
            <w:gridSpan w:val="10"/>
            <w:tcBorders>
              <w:top w:val="single" w:sz="4" w:space="0" w:color="auto"/>
              <w:left w:val="single" w:sz="4" w:space="0" w:color="auto"/>
              <w:bottom w:val="single" w:sz="4" w:space="0" w:color="auto"/>
              <w:right w:val="single" w:sz="4" w:space="0" w:color="auto"/>
            </w:tcBorders>
            <w:vAlign w:val="center"/>
            <w:hideMark/>
          </w:tcPr>
          <w:p w14:paraId="60CB47BF" w14:textId="77777777" w:rsidR="00BB1F8E" w:rsidRPr="00C72577" w:rsidRDefault="00BB1F8E" w:rsidP="002B0E05">
            <w:pPr>
              <w:ind w:firstLine="458"/>
              <w:rPr>
                <w:color w:val="000000"/>
              </w:rPr>
            </w:pPr>
            <w:r w:rsidRPr="00C72577">
              <w:rPr>
                <w:color w:val="000000"/>
              </w:rPr>
              <w:t>Примечание – составлено автором.</w:t>
            </w:r>
          </w:p>
        </w:tc>
      </w:tr>
    </w:tbl>
    <w:p w14:paraId="2CD49A3C" w14:textId="77777777" w:rsidR="00BB1F8E" w:rsidRDefault="00BB1F8E" w:rsidP="00433BB3">
      <w:pPr>
        <w:pStyle w:val="a3"/>
        <w:ind w:left="0" w:firstLine="0"/>
        <w:jc w:val="left"/>
        <w:rPr>
          <w:sz w:val="20"/>
          <w:szCs w:val="20"/>
        </w:rPr>
      </w:pPr>
    </w:p>
    <w:p w14:paraId="732DC570" w14:textId="77777777" w:rsidR="00195523" w:rsidRDefault="00247E98" w:rsidP="00840FD1">
      <w:pPr>
        <w:pStyle w:val="a3"/>
        <w:ind w:left="0" w:right="101"/>
      </w:pPr>
      <w:bookmarkStart w:id="132" w:name="В_таблице_24_видно,_что_внешнеторговый_о"/>
      <w:bookmarkEnd w:id="132"/>
      <w:r>
        <w:t>В</w:t>
      </w:r>
      <w:r>
        <w:rPr>
          <w:spacing w:val="1"/>
        </w:rPr>
        <w:t xml:space="preserve"> </w:t>
      </w:r>
      <w:r>
        <w:t>таблице</w:t>
      </w:r>
      <w:r>
        <w:rPr>
          <w:spacing w:val="1"/>
        </w:rPr>
        <w:t xml:space="preserve"> </w:t>
      </w:r>
      <w:r>
        <w:t>24</w:t>
      </w:r>
      <w:r>
        <w:rPr>
          <w:spacing w:val="1"/>
        </w:rPr>
        <w:t xml:space="preserve"> </w:t>
      </w:r>
      <w:r>
        <w:t>видно,</w:t>
      </w:r>
      <w:r>
        <w:rPr>
          <w:spacing w:val="1"/>
        </w:rPr>
        <w:t xml:space="preserve"> </w:t>
      </w:r>
      <w:r>
        <w:t>что</w:t>
      </w:r>
      <w:r>
        <w:rPr>
          <w:spacing w:val="1"/>
        </w:rPr>
        <w:t xml:space="preserve"> </w:t>
      </w:r>
      <w:r>
        <w:t>внешнеторговый</w:t>
      </w:r>
      <w:r>
        <w:rPr>
          <w:spacing w:val="1"/>
        </w:rPr>
        <w:t xml:space="preserve"> </w:t>
      </w:r>
      <w:r>
        <w:t>оборот</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в</w:t>
      </w:r>
      <w:r>
        <w:rPr>
          <w:spacing w:val="1"/>
        </w:rPr>
        <w:t xml:space="preserve"> </w:t>
      </w:r>
      <w:r>
        <w:t>Республике за 5-летний период вырос на 118,46%. При этом, экспорт вырос в 2,62</w:t>
      </w:r>
      <w:r>
        <w:rPr>
          <w:spacing w:val="1"/>
        </w:rPr>
        <w:t xml:space="preserve"> </w:t>
      </w:r>
      <w:r>
        <w:t>раза и равен - 128 369,20 тыс. долл., а импорт на 79,85%, что равно в 2022 году -</w:t>
      </w:r>
      <w:r>
        <w:rPr>
          <w:spacing w:val="1"/>
        </w:rPr>
        <w:t xml:space="preserve"> </w:t>
      </w:r>
      <w:r>
        <w:t>237</w:t>
      </w:r>
      <w:r>
        <w:rPr>
          <w:spacing w:val="5"/>
        </w:rPr>
        <w:t xml:space="preserve"> </w:t>
      </w:r>
      <w:r>
        <w:t>734,90</w:t>
      </w:r>
      <w:r>
        <w:rPr>
          <w:spacing w:val="6"/>
        </w:rPr>
        <w:t xml:space="preserve"> </w:t>
      </w:r>
      <w:r>
        <w:t>тыс.</w:t>
      </w:r>
      <w:r>
        <w:rPr>
          <w:spacing w:val="3"/>
        </w:rPr>
        <w:t xml:space="preserve"> </w:t>
      </w:r>
      <w:r>
        <w:t>долл.</w:t>
      </w:r>
      <w:r>
        <w:rPr>
          <w:spacing w:val="3"/>
        </w:rPr>
        <w:t xml:space="preserve"> </w:t>
      </w:r>
      <w:r>
        <w:t>В</w:t>
      </w:r>
      <w:r>
        <w:rPr>
          <w:spacing w:val="2"/>
        </w:rPr>
        <w:t xml:space="preserve"> </w:t>
      </w:r>
      <w:r>
        <w:t>структуре</w:t>
      </w:r>
      <w:r>
        <w:rPr>
          <w:spacing w:val="7"/>
        </w:rPr>
        <w:t xml:space="preserve"> </w:t>
      </w:r>
      <w:r>
        <w:t>внешнеторгового</w:t>
      </w:r>
      <w:r>
        <w:rPr>
          <w:spacing w:val="5"/>
        </w:rPr>
        <w:t xml:space="preserve"> </w:t>
      </w:r>
      <w:r>
        <w:t>оборота</w:t>
      </w:r>
      <w:r>
        <w:rPr>
          <w:spacing w:val="7"/>
        </w:rPr>
        <w:t xml:space="preserve"> </w:t>
      </w:r>
      <w:r>
        <w:t>продукции</w:t>
      </w:r>
      <w:r>
        <w:rPr>
          <w:spacing w:val="4"/>
        </w:rPr>
        <w:t xml:space="preserve"> </w:t>
      </w:r>
      <w:r>
        <w:t>из</w:t>
      </w:r>
      <w:r>
        <w:rPr>
          <w:spacing w:val="6"/>
        </w:rPr>
        <w:t xml:space="preserve"> </w:t>
      </w:r>
      <w:r>
        <w:t>мяса</w:t>
      </w:r>
      <w:r>
        <w:rPr>
          <w:spacing w:val="-3"/>
        </w:rPr>
        <w:t xml:space="preserve"> </w:t>
      </w:r>
      <w:r>
        <w:t>(в</w:t>
      </w:r>
      <w:r w:rsidR="00840FD1">
        <w:t xml:space="preserve"> </w:t>
      </w:r>
      <w:r>
        <w:t>% от тыс. долл.) импорт снизился на 17,7% и составил в 2022 году – 64,94%, а</w:t>
      </w:r>
      <w:r>
        <w:rPr>
          <w:spacing w:val="1"/>
        </w:rPr>
        <w:t xml:space="preserve"> </w:t>
      </w:r>
      <w:r>
        <w:t>экспорт–</w:t>
      </w:r>
      <w:r>
        <w:rPr>
          <w:spacing w:val="-2"/>
        </w:rPr>
        <w:t xml:space="preserve"> </w:t>
      </w:r>
      <w:r>
        <w:t>35,06%,</w:t>
      </w:r>
      <w:r>
        <w:rPr>
          <w:spacing w:val="-1"/>
        </w:rPr>
        <w:t xml:space="preserve"> </w:t>
      </w:r>
      <w:r>
        <w:t>это</w:t>
      </w:r>
      <w:r>
        <w:rPr>
          <w:spacing w:val="-2"/>
        </w:rPr>
        <w:t xml:space="preserve"> </w:t>
      </w:r>
      <w:r>
        <w:t>показывает, что</w:t>
      </w:r>
      <w:r>
        <w:rPr>
          <w:spacing w:val="-3"/>
        </w:rPr>
        <w:t xml:space="preserve"> </w:t>
      </w:r>
      <w:r>
        <w:t>импорт</w:t>
      </w:r>
      <w:r>
        <w:rPr>
          <w:spacing w:val="-4"/>
        </w:rPr>
        <w:t xml:space="preserve"> </w:t>
      </w:r>
      <w:r>
        <w:t>превышает</w:t>
      </w:r>
      <w:r>
        <w:rPr>
          <w:spacing w:val="-4"/>
        </w:rPr>
        <w:t xml:space="preserve"> </w:t>
      </w:r>
      <w:r>
        <w:t>экспорт</w:t>
      </w:r>
      <w:r>
        <w:rPr>
          <w:spacing w:val="-4"/>
        </w:rPr>
        <w:t xml:space="preserve"> </w:t>
      </w:r>
      <w:r>
        <w:t>почти</w:t>
      </w:r>
      <w:r>
        <w:rPr>
          <w:spacing w:val="-3"/>
        </w:rPr>
        <w:t xml:space="preserve"> </w:t>
      </w:r>
      <w:r>
        <w:t>на</w:t>
      </w:r>
      <w:r>
        <w:rPr>
          <w:spacing w:val="-2"/>
        </w:rPr>
        <w:t xml:space="preserve"> </w:t>
      </w:r>
      <w:r>
        <w:t>30%.</w:t>
      </w:r>
    </w:p>
    <w:p w14:paraId="3DFC4B21" w14:textId="77777777" w:rsidR="00195523" w:rsidRDefault="00247E98" w:rsidP="00840FD1">
      <w:pPr>
        <w:pStyle w:val="a3"/>
        <w:ind w:left="0" w:right="117"/>
      </w:pPr>
      <w:bookmarkStart w:id="133" w:name="При_изучение_внешнеторгового_оборота_про"/>
      <w:bookmarkEnd w:id="133"/>
      <w:r>
        <w:t>При изучение внешнеторгового оборота продукции из мяса на основание</w:t>
      </w:r>
      <w:r>
        <w:rPr>
          <w:spacing w:val="1"/>
        </w:rPr>
        <w:t xml:space="preserve"> </w:t>
      </w:r>
      <w:r>
        <w:rPr>
          <w:spacing w:val="-1"/>
        </w:rPr>
        <w:t>тонн</w:t>
      </w:r>
      <w:r>
        <w:rPr>
          <w:spacing w:val="-15"/>
        </w:rPr>
        <w:t xml:space="preserve"> </w:t>
      </w:r>
      <w:r>
        <w:rPr>
          <w:spacing w:val="-1"/>
        </w:rPr>
        <w:t>соотношение</w:t>
      </w:r>
      <w:r>
        <w:rPr>
          <w:spacing w:val="-14"/>
        </w:rPr>
        <w:t xml:space="preserve"> </w:t>
      </w:r>
      <w:r>
        <w:rPr>
          <w:spacing w:val="-1"/>
        </w:rPr>
        <w:t>экспорта</w:t>
      </w:r>
      <w:r>
        <w:rPr>
          <w:spacing w:val="-14"/>
        </w:rPr>
        <w:t xml:space="preserve"> </w:t>
      </w:r>
      <w:r>
        <w:rPr>
          <w:spacing w:val="-1"/>
        </w:rPr>
        <w:t>импорта</w:t>
      </w:r>
      <w:r>
        <w:rPr>
          <w:spacing w:val="-14"/>
        </w:rPr>
        <w:t xml:space="preserve"> </w:t>
      </w:r>
      <w:r>
        <w:rPr>
          <w:spacing w:val="-1"/>
        </w:rPr>
        <w:t>как</w:t>
      </w:r>
      <w:r>
        <w:rPr>
          <w:spacing w:val="-16"/>
        </w:rPr>
        <w:t xml:space="preserve"> </w:t>
      </w:r>
      <w:r>
        <w:rPr>
          <w:spacing w:val="-1"/>
        </w:rPr>
        <w:t>73,7%</w:t>
      </w:r>
      <w:r>
        <w:rPr>
          <w:spacing w:val="-16"/>
        </w:rPr>
        <w:t xml:space="preserve"> </w:t>
      </w:r>
      <w:r>
        <w:rPr>
          <w:spacing w:val="-1"/>
        </w:rPr>
        <w:t>/</w:t>
      </w:r>
      <w:r>
        <w:rPr>
          <w:spacing w:val="-15"/>
        </w:rPr>
        <w:t xml:space="preserve"> </w:t>
      </w:r>
      <w:r>
        <w:rPr>
          <w:spacing w:val="-1"/>
        </w:rPr>
        <w:t>26,29%,</w:t>
      </w:r>
      <w:r>
        <w:rPr>
          <w:spacing w:val="-13"/>
        </w:rPr>
        <w:t xml:space="preserve"> </w:t>
      </w:r>
      <w:r>
        <w:t>т.е.</w:t>
      </w:r>
      <w:r>
        <w:rPr>
          <w:spacing w:val="-17"/>
        </w:rPr>
        <w:t xml:space="preserve"> </w:t>
      </w:r>
      <w:r>
        <w:t>также</w:t>
      </w:r>
      <w:r>
        <w:rPr>
          <w:spacing w:val="-14"/>
        </w:rPr>
        <w:t xml:space="preserve"> </w:t>
      </w:r>
      <w:r>
        <w:t>свидетельствует</w:t>
      </w:r>
      <w:r>
        <w:rPr>
          <w:spacing w:val="-67"/>
        </w:rPr>
        <w:t xml:space="preserve"> </w:t>
      </w:r>
      <w:r w:rsidR="00557D15">
        <w:t>о преобладании</w:t>
      </w:r>
      <w:r>
        <w:t xml:space="preserve"> удельного веса импорта над экспортом на 47,41%, что является</w:t>
      </w:r>
      <w:r>
        <w:rPr>
          <w:spacing w:val="1"/>
        </w:rPr>
        <w:t xml:space="preserve"> </w:t>
      </w:r>
      <w:r>
        <w:t>одним</w:t>
      </w:r>
      <w:r>
        <w:rPr>
          <w:spacing w:val="1"/>
        </w:rPr>
        <w:t xml:space="preserve"> </w:t>
      </w:r>
      <w:r>
        <w:t>из</w:t>
      </w:r>
      <w:r>
        <w:rPr>
          <w:spacing w:val="1"/>
        </w:rPr>
        <w:t xml:space="preserve"> </w:t>
      </w:r>
      <w:r>
        <w:t>показателей,</w:t>
      </w:r>
      <w:r>
        <w:rPr>
          <w:spacing w:val="1"/>
        </w:rPr>
        <w:t xml:space="preserve"> </w:t>
      </w:r>
      <w:r>
        <w:t>характеризующих</w:t>
      </w:r>
      <w:r>
        <w:rPr>
          <w:spacing w:val="1"/>
        </w:rPr>
        <w:t xml:space="preserve"> </w:t>
      </w:r>
      <w:r>
        <w:t>высокое</w:t>
      </w:r>
      <w:r>
        <w:rPr>
          <w:spacing w:val="1"/>
        </w:rPr>
        <w:t xml:space="preserve"> </w:t>
      </w:r>
      <w:r>
        <w:t>импортозамещение.</w:t>
      </w:r>
      <w:r>
        <w:rPr>
          <w:spacing w:val="1"/>
        </w:rPr>
        <w:t xml:space="preserve"> </w:t>
      </w:r>
      <w:r>
        <w:t>При</w:t>
      </w:r>
      <w:r>
        <w:rPr>
          <w:spacing w:val="1"/>
        </w:rPr>
        <w:t xml:space="preserve"> </w:t>
      </w:r>
      <w:r>
        <w:t>сравнении внешнеторгового оборота продукции</w:t>
      </w:r>
      <w:r w:rsidR="00977EC6" w:rsidRPr="00840FD1">
        <w:t xml:space="preserve"> </w:t>
      </w:r>
      <w:r>
        <w:t>из мяса в тоннах соотношение</w:t>
      </w:r>
      <w:r>
        <w:rPr>
          <w:spacing w:val="1"/>
        </w:rPr>
        <w:t xml:space="preserve"> </w:t>
      </w:r>
      <w:r>
        <w:t>экспорта и</w:t>
      </w:r>
      <w:r>
        <w:rPr>
          <w:spacing w:val="1"/>
        </w:rPr>
        <w:t xml:space="preserve"> </w:t>
      </w:r>
      <w:r>
        <w:t>импорта составляет 73,7%</w:t>
      </w:r>
      <w:r>
        <w:rPr>
          <w:spacing w:val="1"/>
        </w:rPr>
        <w:t xml:space="preserve"> </w:t>
      </w:r>
      <w:r>
        <w:t>к 26,29%.</w:t>
      </w:r>
      <w:r>
        <w:rPr>
          <w:spacing w:val="1"/>
        </w:rPr>
        <w:t xml:space="preserve"> </w:t>
      </w:r>
      <w:r>
        <w:t>Это свидетельствует</w:t>
      </w:r>
      <w:r>
        <w:rPr>
          <w:spacing w:val="1"/>
        </w:rPr>
        <w:t xml:space="preserve"> </w:t>
      </w:r>
      <w:r>
        <w:t>о</w:t>
      </w:r>
      <w:r>
        <w:rPr>
          <w:spacing w:val="1"/>
        </w:rPr>
        <w:t xml:space="preserve"> </w:t>
      </w:r>
      <w:r>
        <w:t>преобладании импорта</w:t>
      </w:r>
      <w:r>
        <w:rPr>
          <w:spacing w:val="1"/>
        </w:rPr>
        <w:t xml:space="preserve"> </w:t>
      </w:r>
      <w:r>
        <w:t>над</w:t>
      </w:r>
      <w:r>
        <w:rPr>
          <w:spacing w:val="2"/>
        </w:rPr>
        <w:t xml:space="preserve"> </w:t>
      </w:r>
      <w:r>
        <w:t>экспортом</w:t>
      </w:r>
      <w:r>
        <w:rPr>
          <w:spacing w:val="1"/>
        </w:rPr>
        <w:t xml:space="preserve"> </w:t>
      </w:r>
      <w:r>
        <w:t>на</w:t>
      </w:r>
      <w:r>
        <w:rPr>
          <w:spacing w:val="7"/>
        </w:rPr>
        <w:t xml:space="preserve"> </w:t>
      </w:r>
      <w:r>
        <w:t>47,41%.</w:t>
      </w:r>
    </w:p>
    <w:p w14:paraId="12DB0B21" w14:textId="77777777" w:rsidR="00195523" w:rsidRDefault="00247E98" w:rsidP="00433BB3">
      <w:pPr>
        <w:pStyle w:val="a3"/>
        <w:ind w:left="0" w:right="116"/>
      </w:pPr>
      <w:bookmarkStart w:id="134" w:name="В_целом,_экспорт_продукции_из_мяса_в_Каз"/>
      <w:bookmarkEnd w:id="134"/>
      <w:r>
        <w:t>В целом, экспорт продукции из мяса в Казахстане имеет положительную</w:t>
      </w:r>
      <w:r>
        <w:rPr>
          <w:spacing w:val="1"/>
        </w:rPr>
        <w:t xml:space="preserve"> </w:t>
      </w:r>
      <w:r>
        <w:t>динамику, происходит уменьшение экспорта некоторых видов продукции из мяса.</w:t>
      </w:r>
      <w:r>
        <w:rPr>
          <w:spacing w:val="-67"/>
        </w:rPr>
        <w:t xml:space="preserve"> </w:t>
      </w:r>
      <w:r>
        <w:t>Рост экспорта продукции в РК в 2022 году по сравнению с 2018 годом обусловлен</w:t>
      </w:r>
      <w:r>
        <w:rPr>
          <w:spacing w:val="-67"/>
        </w:rPr>
        <w:t xml:space="preserve"> </w:t>
      </w:r>
      <w:r>
        <w:t>несколькими факторами,</w:t>
      </w:r>
      <w:r>
        <w:rPr>
          <w:spacing w:val="3"/>
        </w:rPr>
        <w:t xml:space="preserve"> </w:t>
      </w:r>
      <w:r>
        <w:t>в том</w:t>
      </w:r>
      <w:r>
        <w:rPr>
          <w:spacing w:val="2"/>
        </w:rPr>
        <w:t xml:space="preserve"> </w:t>
      </w:r>
      <w:r>
        <w:t>числе:</w:t>
      </w:r>
    </w:p>
    <w:p w14:paraId="7846B82B" w14:textId="77777777" w:rsidR="00626AC9" w:rsidRDefault="00247E98" w:rsidP="00BD7773">
      <w:pPr>
        <w:pStyle w:val="a4"/>
        <w:numPr>
          <w:ilvl w:val="0"/>
          <w:numId w:val="16"/>
        </w:numPr>
        <w:tabs>
          <w:tab w:val="left" w:pos="993"/>
        </w:tabs>
        <w:ind w:left="0" w:right="118" w:firstLine="709"/>
        <w:rPr>
          <w:sz w:val="28"/>
        </w:rPr>
      </w:pPr>
      <w:bookmarkStart w:id="135" w:name="_увеличением_производства_продукции_в_Р"/>
      <w:bookmarkEnd w:id="135"/>
      <w:r>
        <w:rPr>
          <w:sz w:val="28"/>
        </w:rPr>
        <w:t>увеличением</w:t>
      </w:r>
      <w:r>
        <w:rPr>
          <w:spacing w:val="32"/>
          <w:sz w:val="28"/>
        </w:rPr>
        <w:t xml:space="preserve"> </w:t>
      </w:r>
      <w:r>
        <w:rPr>
          <w:sz w:val="28"/>
        </w:rPr>
        <w:t>производства</w:t>
      </w:r>
      <w:r>
        <w:rPr>
          <w:spacing w:val="32"/>
          <w:sz w:val="28"/>
        </w:rPr>
        <w:t xml:space="preserve"> </w:t>
      </w:r>
      <w:r>
        <w:rPr>
          <w:sz w:val="28"/>
        </w:rPr>
        <w:t>продукции</w:t>
      </w:r>
      <w:r>
        <w:rPr>
          <w:spacing w:val="30"/>
          <w:sz w:val="28"/>
        </w:rPr>
        <w:t xml:space="preserve"> </w:t>
      </w:r>
      <w:r>
        <w:rPr>
          <w:sz w:val="28"/>
        </w:rPr>
        <w:t>в</w:t>
      </w:r>
      <w:r>
        <w:rPr>
          <w:spacing w:val="33"/>
          <w:sz w:val="28"/>
        </w:rPr>
        <w:t xml:space="preserve"> </w:t>
      </w:r>
      <w:r>
        <w:rPr>
          <w:sz w:val="28"/>
        </w:rPr>
        <w:t>РК</w:t>
      </w:r>
      <w:r>
        <w:rPr>
          <w:spacing w:val="32"/>
          <w:sz w:val="28"/>
        </w:rPr>
        <w:t xml:space="preserve"> </w:t>
      </w:r>
      <w:r>
        <w:rPr>
          <w:sz w:val="28"/>
        </w:rPr>
        <w:t>в</w:t>
      </w:r>
      <w:r>
        <w:rPr>
          <w:spacing w:val="30"/>
          <w:sz w:val="28"/>
        </w:rPr>
        <w:t xml:space="preserve"> </w:t>
      </w:r>
      <w:r>
        <w:rPr>
          <w:sz w:val="28"/>
        </w:rPr>
        <w:t>результате</w:t>
      </w:r>
      <w:r>
        <w:rPr>
          <w:spacing w:val="32"/>
          <w:sz w:val="28"/>
        </w:rPr>
        <w:t xml:space="preserve"> </w:t>
      </w:r>
      <w:r w:rsidR="00E812BA">
        <w:rPr>
          <w:sz w:val="28"/>
        </w:rPr>
        <w:t>господдержки с</w:t>
      </w:r>
      <w:r>
        <w:rPr>
          <w:sz w:val="28"/>
        </w:rPr>
        <w:t>ельского</w:t>
      </w:r>
      <w:r>
        <w:rPr>
          <w:spacing w:val="5"/>
          <w:sz w:val="28"/>
        </w:rPr>
        <w:t xml:space="preserve"> </w:t>
      </w:r>
      <w:r>
        <w:rPr>
          <w:sz w:val="28"/>
        </w:rPr>
        <w:t>хозяйства;</w:t>
      </w:r>
      <w:bookmarkStart w:id="136" w:name="_ростом_спроса_на_продукцию_на_внешних_"/>
      <w:bookmarkEnd w:id="136"/>
    </w:p>
    <w:p w14:paraId="4C1438E4" w14:textId="77777777" w:rsidR="00626AC9" w:rsidRDefault="00247E98" w:rsidP="00BD7773">
      <w:pPr>
        <w:pStyle w:val="a4"/>
        <w:numPr>
          <w:ilvl w:val="0"/>
          <w:numId w:val="16"/>
        </w:numPr>
        <w:tabs>
          <w:tab w:val="left" w:pos="993"/>
        </w:tabs>
        <w:ind w:left="0" w:right="118" w:firstLine="709"/>
        <w:rPr>
          <w:sz w:val="28"/>
        </w:rPr>
      </w:pPr>
      <w:r w:rsidRPr="00626AC9">
        <w:rPr>
          <w:sz w:val="28"/>
        </w:rPr>
        <w:t>ростом</w:t>
      </w:r>
      <w:r w:rsidRPr="00626AC9">
        <w:rPr>
          <w:spacing w:val="57"/>
          <w:sz w:val="28"/>
        </w:rPr>
        <w:t xml:space="preserve"> </w:t>
      </w:r>
      <w:r w:rsidRPr="00626AC9">
        <w:rPr>
          <w:sz w:val="28"/>
        </w:rPr>
        <w:t>спроса</w:t>
      </w:r>
      <w:r w:rsidRPr="00626AC9">
        <w:rPr>
          <w:spacing w:val="57"/>
          <w:sz w:val="28"/>
        </w:rPr>
        <w:t xml:space="preserve"> </w:t>
      </w:r>
      <w:r w:rsidRPr="00626AC9">
        <w:rPr>
          <w:sz w:val="28"/>
        </w:rPr>
        <w:t>на</w:t>
      </w:r>
      <w:r w:rsidRPr="00626AC9">
        <w:rPr>
          <w:spacing w:val="57"/>
          <w:sz w:val="28"/>
        </w:rPr>
        <w:t xml:space="preserve"> </w:t>
      </w:r>
      <w:r w:rsidRPr="00626AC9">
        <w:rPr>
          <w:sz w:val="28"/>
        </w:rPr>
        <w:t>продукцию</w:t>
      </w:r>
      <w:r w:rsidRPr="00626AC9">
        <w:rPr>
          <w:spacing w:val="54"/>
          <w:sz w:val="28"/>
        </w:rPr>
        <w:t xml:space="preserve"> </w:t>
      </w:r>
      <w:r w:rsidRPr="00626AC9">
        <w:rPr>
          <w:sz w:val="28"/>
        </w:rPr>
        <w:t>на</w:t>
      </w:r>
      <w:r w:rsidRPr="00626AC9">
        <w:rPr>
          <w:spacing w:val="57"/>
          <w:sz w:val="28"/>
        </w:rPr>
        <w:t xml:space="preserve"> </w:t>
      </w:r>
      <w:r w:rsidRPr="00626AC9">
        <w:rPr>
          <w:sz w:val="28"/>
        </w:rPr>
        <w:t>внешних</w:t>
      </w:r>
      <w:r w:rsidRPr="00626AC9">
        <w:rPr>
          <w:spacing w:val="51"/>
          <w:sz w:val="28"/>
        </w:rPr>
        <w:t xml:space="preserve"> </w:t>
      </w:r>
      <w:r w:rsidRPr="00626AC9">
        <w:rPr>
          <w:sz w:val="28"/>
        </w:rPr>
        <w:t>рынках</w:t>
      </w:r>
      <w:r w:rsidRPr="00626AC9">
        <w:rPr>
          <w:spacing w:val="52"/>
          <w:sz w:val="28"/>
        </w:rPr>
        <w:t xml:space="preserve"> </w:t>
      </w:r>
      <w:r w:rsidRPr="00626AC9">
        <w:rPr>
          <w:sz w:val="28"/>
        </w:rPr>
        <w:t>Центральной</w:t>
      </w:r>
      <w:r w:rsidRPr="00626AC9">
        <w:rPr>
          <w:spacing w:val="56"/>
          <w:sz w:val="28"/>
        </w:rPr>
        <w:t xml:space="preserve"> </w:t>
      </w:r>
      <w:r w:rsidR="00626AC9">
        <w:rPr>
          <w:sz w:val="28"/>
        </w:rPr>
        <w:t>Азии, У</w:t>
      </w:r>
      <w:r w:rsidRPr="00626AC9">
        <w:rPr>
          <w:sz w:val="28"/>
        </w:rPr>
        <w:t>збекистан,</w:t>
      </w:r>
      <w:r w:rsidRPr="00626AC9">
        <w:rPr>
          <w:spacing w:val="2"/>
          <w:sz w:val="28"/>
        </w:rPr>
        <w:t xml:space="preserve"> </w:t>
      </w:r>
      <w:r w:rsidRPr="00626AC9">
        <w:rPr>
          <w:sz w:val="28"/>
        </w:rPr>
        <w:t>Ближнего</w:t>
      </w:r>
      <w:r w:rsidRPr="00626AC9">
        <w:rPr>
          <w:spacing w:val="6"/>
          <w:sz w:val="28"/>
        </w:rPr>
        <w:t xml:space="preserve"> </w:t>
      </w:r>
      <w:r w:rsidRPr="00626AC9">
        <w:rPr>
          <w:sz w:val="28"/>
        </w:rPr>
        <w:t>Востока</w:t>
      </w:r>
      <w:r w:rsidRPr="00626AC9">
        <w:rPr>
          <w:spacing w:val="1"/>
          <w:sz w:val="28"/>
        </w:rPr>
        <w:t xml:space="preserve"> </w:t>
      </w:r>
      <w:r w:rsidRPr="00626AC9">
        <w:rPr>
          <w:sz w:val="28"/>
        </w:rPr>
        <w:t>и</w:t>
      </w:r>
      <w:r w:rsidRPr="00626AC9">
        <w:rPr>
          <w:spacing w:val="1"/>
          <w:sz w:val="28"/>
        </w:rPr>
        <w:t xml:space="preserve"> </w:t>
      </w:r>
      <w:r w:rsidRPr="00626AC9">
        <w:rPr>
          <w:sz w:val="28"/>
        </w:rPr>
        <w:t>Китая;</w:t>
      </w:r>
      <w:bookmarkStart w:id="137" w:name="_улучшением_качества_и_ассортимента_каз"/>
      <w:bookmarkEnd w:id="137"/>
    </w:p>
    <w:p w14:paraId="3ED752A1" w14:textId="77777777" w:rsidR="00EF25CF" w:rsidRDefault="00247E98" w:rsidP="00EF25CF">
      <w:pPr>
        <w:pStyle w:val="a4"/>
        <w:numPr>
          <w:ilvl w:val="0"/>
          <w:numId w:val="16"/>
        </w:numPr>
        <w:tabs>
          <w:tab w:val="left" w:pos="993"/>
        </w:tabs>
        <w:ind w:left="0" w:right="118" w:firstLine="709"/>
        <w:rPr>
          <w:sz w:val="28"/>
        </w:rPr>
      </w:pPr>
      <w:r w:rsidRPr="00626AC9">
        <w:rPr>
          <w:sz w:val="28"/>
        </w:rPr>
        <w:t>улучшением</w:t>
      </w:r>
      <w:r w:rsidRPr="00626AC9">
        <w:rPr>
          <w:spacing w:val="-4"/>
          <w:sz w:val="28"/>
        </w:rPr>
        <w:t xml:space="preserve"> </w:t>
      </w:r>
      <w:r w:rsidRPr="00626AC9">
        <w:rPr>
          <w:sz w:val="28"/>
        </w:rPr>
        <w:t>качества</w:t>
      </w:r>
      <w:r w:rsidRPr="00626AC9">
        <w:rPr>
          <w:spacing w:val="-4"/>
          <w:sz w:val="28"/>
        </w:rPr>
        <w:t xml:space="preserve"> </w:t>
      </w:r>
      <w:r w:rsidRPr="00626AC9">
        <w:rPr>
          <w:sz w:val="28"/>
        </w:rPr>
        <w:t>и</w:t>
      </w:r>
      <w:r w:rsidRPr="00626AC9">
        <w:rPr>
          <w:spacing w:val="-4"/>
          <w:sz w:val="28"/>
        </w:rPr>
        <w:t xml:space="preserve"> </w:t>
      </w:r>
      <w:r w:rsidRPr="00626AC9">
        <w:rPr>
          <w:sz w:val="28"/>
        </w:rPr>
        <w:t>ассортимента</w:t>
      </w:r>
      <w:r w:rsidRPr="00626AC9">
        <w:rPr>
          <w:spacing w:val="-5"/>
          <w:sz w:val="28"/>
        </w:rPr>
        <w:t xml:space="preserve"> </w:t>
      </w:r>
      <w:r w:rsidRPr="00626AC9">
        <w:rPr>
          <w:sz w:val="28"/>
        </w:rPr>
        <w:t>продукции</w:t>
      </w:r>
      <w:r w:rsidRPr="00626AC9">
        <w:rPr>
          <w:spacing w:val="-5"/>
          <w:sz w:val="28"/>
        </w:rPr>
        <w:t xml:space="preserve"> </w:t>
      </w:r>
      <w:r w:rsidR="00E812BA">
        <w:rPr>
          <w:spacing w:val="-5"/>
          <w:sz w:val="28"/>
        </w:rPr>
        <w:t xml:space="preserve">РК </w:t>
      </w:r>
      <w:r w:rsidRPr="00626AC9">
        <w:rPr>
          <w:sz w:val="28"/>
        </w:rPr>
        <w:t>из</w:t>
      </w:r>
      <w:r w:rsidRPr="00626AC9">
        <w:rPr>
          <w:spacing w:val="-4"/>
          <w:sz w:val="28"/>
        </w:rPr>
        <w:t xml:space="preserve"> </w:t>
      </w:r>
      <w:r w:rsidRPr="00626AC9">
        <w:rPr>
          <w:sz w:val="28"/>
        </w:rPr>
        <w:t>мяса;</w:t>
      </w:r>
      <w:bookmarkStart w:id="138" w:name="_необходимо_продолжать_работу_по_повыше"/>
      <w:bookmarkEnd w:id="138"/>
    </w:p>
    <w:p w14:paraId="6589AF1F" w14:textId="77777777" w:rsidR="00195523" w:rsidRPr="00EF25CF" w:rsidRDefault="00247E98" w:rsidP="00EF25CF">
      <w:pPr>
        <w:pStyle w:val="a4"/>
        <w:numPr>
          <w:ilvl w:val="0"/>
          <w:numId w:val="16"/>
        </w:numPr>
        <w:tabs>
          <w:tab w:val="left" w:pos="993"/>
        </w:tabs>
        <w:ind w:left="0" w:right="118" w:firstLine="709"/>
        <w:rPr>
          <w:sz w:val="28"/>
        </w:rPr>
      </w:pPr>
      <w:r w:rsidRPr="00EF25CF">
        <w:rPr>
          <w:sz w:val="28"/>
        </w:rPr>
        <w:t>необходимо</w:t>
      </w:r>
      <w:r w:rsidRPr="00EF25CF">
        <w:rPr>
          <w:spacing w:val="-10"/>
          <w:sz w:val="28"/>
        </w:rPr>
        <w:t xml:space="preserve"> </w:t>
      </w:r>
      <w:r w:rsidRPr="00EF25CF">
        <w:rPr>
          <w:sz w:val="28"/>
        </w:rPr>
        <w:t>продолжать</w:t>
      </w:r>
      <w:r w:rsidRPr="00EF25CF">
        <w:rPr>
          <w:spacing w:val="-13"/>
          <w:sz w:val="28"/>
        </w:rPr>
        <w:t xml:space="preserve"> </w:t>
      </w:r>
      <w:r w:rsidRPr="00EF25CF">
        <w:rPr>
          <w:sz w:val="28"/>
        </w:rPr>
        <w:t>работу</w:t>
      </w:r>
      <w:r w:rsidRPr="00EF25CF">
        <w:rPr>
          <w:spacing w:val="-14"/>
          <w:sz w:val="28"/>
        </w:rPr>
        <w:t xml:space="preserve"> </w:t>
      </w:r>
      <w:r w:rsidRPr="00EF25CF">
        <w:rPr>
          <w:sz w:val="28"/>
        </w:rPr>
        <w:t>по</w:t>
      </w:r>
      <w:r w:rsidRPr="00EF25CF">
        <w:rPr>
          <w:spacing w:val="-10"/>
          <w:sz w:val="28"/>
        </w:rPr>
        <w:t xml:space="preserve"> </w:t>
      </w:r>
      <w:r w:rsidRPr="00EF25CF">
        <w:rPr>
          <w:sz w:val="28"/>
        </w:rPr>
        <w:t>повышению</w:t>
      </w:r>
      <w:r w:rsidRPr="00EF25CF">
        <w:rPr>
          <w:spacing w:val="-12"/>
          <w:sz w:val="28"/>
        </w:rPr>
        <w:t xml:space="preserve"> </w:t>
      </w:r>
      <w:r w:rsidRPr="00EF25CF">
        <w:rPr>
          <w:sz w:val="28"/>
        </w:rPr>
        <w:t>безопасности</w:t>
      </w:r>
      <w:r w:rsidRPr="00EF25CF">
        <w:rPr>
          <w:spacing w:val="-10"/>
          <w:sz w:val="28"/>
        </w:rPr>
        <w:t xml:space="preserve"> </w:t>
      </w:r>
      <w:r w:rsidR="00557D15" w:rsidRPr="00EF25CF">
        <w:rPr>
          <w:spacing w:val="-10"/>
          <w:sz w:val="28"/>
        </w:rPr>
        <w:t>продук</w:t>
      </w:r>
      <w:r w:rsidR="00F3372B" w:rsidRPr="00EF25CF">
        <w:rPr>
          <w:sz w:val="28"/>
        </w:rPr>
        <w:t>ции, р</w:t>
      </w:r>
      <w:r w:rsidRPr="00EF25CF">
        <w:rPr>
          <w:sz w:val="28"/>
        </w:rPr>
        <w:t>азвитию</w:t>
      </w:r>
      <w:r w:rsidRPr="00EF25CF">
        <w:rPr>
          <w:spacing w:val="-2"/>
          <w:sz w:val="28"/>
        </w:rPr>
        <w:t xml:space="preserve"> </w:t>
      </w:r>
      <w:r w:rsidRPr="00EF25CF">
        <w:rPr>
          <w:sz w:val="28"/>
        </w:rPr>
        <w:t>экспортной</w:t>
      </w:r>
      <w:r w:rsidRPr="00EF25CF">
        <w:rPr>
          <w:spacing w:val="-1"/>
          <w:sz w:val="28"/>
        </w:rPr>
        <w:t xml:space="preserve"> </w:t>
      </w:r>
      <w:r w:rsidRPr="00EF25CF">
        <w:rPr>
          <w:sz w:val="28"/>
        </w:rPr>
        <w:t>инфраструктуры</w:t>
      </w:r>
      <w:r w:rsidRPr="00EF25CF">
        <w:rPr>
          <w:spacing w:val="-1"/>
          <w:sz w:val="28"/>
        </w:rPr>
        <w:t xml:space="preserve"> </w:t>
      </w:r>
      <w:r w:rsidRPr="00EF25CF">
        <w:rPr>
          <w:sz w:val="28"/>
        </w:rPr>
        <w:t>и</w:t>
      </w:r>
      <w:r w:rsidRPr="00EF25CF">
        <w:rPr>
          <w:spacing w:val="4"/>
          <w:sz w:val="28"/>
        </w:rPr>
        <w:t xml:space="preserve"> </w:t>
      </w:r>
      <w:r w:rsidRPr="00EF25CF">
        <w:rPr>
          <w:sz w:val="28"/>
        </w:rPr>
        <w:t>диверсификации</w:t>
      </w:r>
      <w:r w:rsidRPr="00EF25CF">
        <w:rPr>
          <w:spacing w:val="-1"/>
          <w:sz w:val="28"/>
        </w:rPr>
        <w:t xml:space="preserve"> </w:t>
      </w:r>
      <w:r w:rsidRPr="00EF25CF">
        <w:rPr>
          <w:sz w:val="28"/>
        </w:rPr>
        <w:t>экспорта.</w:t>
      </w:r>
    </w:p>
    <w:p w14:paraId="6E1020C9" w14:textId="77777777" w:rsidR="00195523" w:rsidRDefault="00247E98" w:rsidP="00433BB3">
      <w:pPr>
        <w:pStyle w:val="a3"/>
        <w:ind w:left="0" w:right="108"/>
      </w:pPr>
      <w:bookmarkStart w:id="139" w:name="Снижение_импорта_в_Республике_Казахстан_"/>
      <w:bookmarkEnd w:id="139"/>
      <w:r>
        <w:t>Снижение</w:t>
      </w:r>
      <w:r>
        <w:rPr>
          <w:spacing w:val="1"/>
        </w:rPr>
        <w:t xml:space="preserve"> </w:t>
      </w:r>
      <w:r>
        <w:t>импорта</w:t>
      </w:r>
      <w:r>
        <w:rPr>
          <w:spacing w:val="1"/>
        </w:rPr>
        <w:t xml:space="preserve"> </w:t>
      </w:r>
      <w:r>
        <w:t>в</w:t>
      </w:r>
      <w:r>
        <w:rPr>
          <w:spacing w:val="1"/>
        </w:rPr>
        <w:t xml:space="preserve"> </w:t>
      </w:r>
      <w:r>
        <w:t>Республике</w:t>
      </w:r>
      <w:r>
        <w:rPr>
          <w:spacing w:val="1"/>
        </w:rPr>
        <w:t xml:space="preserve"> </w:t>
      </w:r>
      <w:r>
        <w:t>Казахстан</w:t>
      </w:r>
      <w:r>
        <w:rPr>
          <w:spacing w:val="1"/>
        </w:rPr>
        <w:t xml:space="preserve"> </w:t>
      </w:r>
      <w:r>
        <w:t>в</w:t>
      </w:r>
      <w:r>
        <w:rPr>
          <w:spacing w:val="1"/>
        </w:rPr>
        <w:t xml:space="preserve"> </w:t>
      </w:r>
      <w:r>
        <w:t>2022</w:t>
      </w:r>
      <w:r>
        <w:rPr>
          <w:spacing w:val="1"/>
        </w:rPr>
        <w:t xml:space="preserve"> </w:t>
      </w:r>
      <w:r>
        <w:t>году</w:t>
      </w:r>
      <w:r>
        <w:rPr>
          <w:spacing w:val="1"/>
        </w:rPr>
        <w:t xml:space="preserve"> </w:t>
      </w:r>
      <w:r>
        <w:t>обусловлено</w:t>
      </w:r>
      <w:r>
        <w:rPr>
          <w:spacing w:val="1"/>
        </w:rPr>
        <w:t xml:space="preserve"> </w:t>
      </w:r>
      <w:r>
        <w:t>несколькими</w:t>
      </w:r>
      <w:r>
        <w:rPr>
          <w:spacing w:val="1"/>
        </w:rPr>
        <w:t xml:space="preserve"> </w:t>
      </w:r>
      <w:r>
        <w:t>факторами</w:t>
      </w:r>
      <w:r>
        <w:rPr>
          <w:spacing w:val="1"/>
        </w:rPr>
        <w:t xml:space="preserve"> </w:t>
      </w:r>
      <w:r>
        <w:t>производства</w:t>
      </w:r>
      <w:r>
        <w:rPr>
          <w:spacing w:val="1"/>
        </w:rPr>
        <w:t xml:space="preserve"> </w:t>
      </w:r>
      <w:r>
        <w:t>увеличением</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в</w:t>
      </w:r>
      <w:r>
        <w:rPr>
          <w:spacing w:val="1"/>
        </w:rPr>
        <w:t xml:space="preserve"> </w:t>
      </w:r>
      <w:r>
        <w:t>РК,</w:t>
      </w:r>
      <w:r>
        <w:rPr>
          <w:spacing w:val="1"/>
        </w:rPr>
        <w:t xml:space="preserve"> </w:t>
      </w:r>
      <w:r>
        <w:t>ростом цен на импортную мясную продукцию, ужесточением карантинных мер в</w:t>
      </w:r>
      <w:r>
        <w:rPr>
          <w:spacing w:val="1"/>
        </w:rPr>
        <w:t xml:space="preserve"> </w:t>
      </w:r>
      <w:r>
        <w:t>связи</w:t>
      </w:r>
      <w:r>
        <w:rPr>
          <w:spacing w:val="1"/>
        </w:rPr>
        <w:t xml:space="preserve"> </w:t>
      </w:r>
      <w:r>
        <w:t>с</w:t>
      </w:r>
      <w:r>
        <w:rPr>
          <w:spacing w:val="2"/>
        </w:rPr>
        <w:t xml:space="preserve"> </w:t>
      </w:r>
      <w:r>
        <w:t>пандемией.</w:t>
      </w:r>
    </w:p>
    <w:p w14:paraId="7BC6A7C4" w14:textId="77777777" w:rsidR="00195523" w:rsidRDefault="00247E98" w:rsidP="00433BB3">
      <w:pPr>
        <w:pStyle w:val="a3"/>
        <w:ind w:left="0" w:right="115"/>
      </w:pPr>
      <w:bookmarkStart w:id="140" w:name="Преобладание_импорта_над_экспортом_в_стр"/>
      <w:bookmarkEnd w:id="140"/>
      <w:r>
        <w:t>Преобладание</w:t>
      </w:r>
      <w:r>
        <w:rPr>
          <w:spacing w:val="-7"/>
        </w:rPr>
        <w:t xml:space="preserve"> </w:t>
      </w:r>
      <w:r>
        <w:t>импорта</w:t>
      </w:r>
      <w:r>
        <w:rPr>
          <w:spacing w:val="-6"/>
        </w:rPr>
        <w:t xml:space="preserve"> </w:t>
      </w:r>
      <w:r>
        <w:t>над</w:t>
      </w:r>
      <w:r>
        <w:rPr>
          <w:spacing w:val="-6"/>
        </w:rPr>
        <w:t xml:space="preserve"> </w:t>
      </w:r>
      <w:r>
        <w:t>экспортом</w:t>
      </w:r>
      <w:r>
        <w:rPr>
          <w:spacing w:val="-6"/>
        </w:rPr>
        <w:t xml:space="preserve"> </w:t>
      </w:r>
      <w:r>
        <w:t>в</w:t>
      </w:r>
      <w:r>
        <w:rPr>
          <w:spacing w:val="-8"/>
        </w:rPr>
        <w:t xml:space="preserve"> </w:t>
      </w:r>
      <w:r>
        <w:t>структуре</w:t>
      </w:r>
      <w:r>
        <w:rPr>
          <w:spacing w:val="-6"/>
        </w:rPr>
        <w:t xml:space="preserve"> </w:t>
      </w:r>
      <w:r>
        <w:t>внешнеторгового</w:t>
      </w:r>
      <w:r>
        <w:rPr>
          <w:spacing w:val="-8"/>
        </w:rPr>
        <w:t xml:space="preserve"> </w:t>
      </w:r>
      <w:r>
        <w:t>оборота</w:t>
      </w:r>
      <w:r>
        <w:rPr>
          <w:spacing w:val="-67"/>
        </w:rPr>
        <w:t xml:space="preserve"> </w:t>
      </w:r>
      <w:r>
        <w:t>продукции из мяса в Республике Казахстан в 2022 году обусловлено следующими</w:t>
      </w:r>
      <w:r>
        <w:rPr>
          <w:spacing w:val="-67"/>
        </w:rPr>
        <w:t xml:space="preserve"> </w:t>
      </w:r>
      <w:r>
        <w:t>факторами, такими как более высоким спросом на мясную продукцию в, чем на</w:t>
      </w:r>
      <w:r>
        <w:rPr>
          <w:spacing w:val="1"/>
        </w:rPr>
        <w:t xml:space="preserve"> </w:t>
      </w:r>
      <w:r>
        <w:t>внешние рынки, более низкой себестоимостью производства продукции из мяса в</w:t>
      </w:r>
      <w:r>
        <w:rPr>
          <w:spacing w:val="1"/>
        </w:rPr>
        <w:t xml:space="preserve"> </w:t>
      </w:r>
      <w:r>
        <w:t>некоторых</w:t>
      </w:r>
      <w:r>
        <w:rPr>
          <w:spacing w:val="1"/>
        </w:rPr>
        <w:t xml:space="preserve"> </w:t>
      </w:r>
      <w:r>
        <w:t>странах-экспортерах,</w:t>
      </w:r>
      <w:r>
        <w:rPr>
          <w:spacing w:val="1"/>
        </w:rPr>
        <w:t xml:space="preserve"> </w:t>
      </w:r>
      <w:r>
        <w:t>таких</w:t>
      </w:r>
      <w:r>
        <w:rPr>
          <w:spacing w:val="1"/>
        </w:rPr>
        <w:t xml:space="preserve"> </w:t>
      </w:r>
      <w:r>
        <w:t>как</w:t>
      </w:r>
      <w:r>
        <w:rPr>
          <w:spacing w:val="1"/>
        </w:rPr>
        <w:t xml:space="preserve"> </w:t>
      </w:r>
      <w:r>
        <w:t>России,</w:t>
      </w:r>
      <w:r>
        <w:rPr>
          <w:spacing w:val="1"/>
        </w:rPr>
        <w:t xml:space="preserve"> </w:t>
      </w:r>
      <w:r>
        <w:t>Китай</w:t>
      </w:r>
      <w:r>
        <w:rPr>
          <w:spacing w:val="1"/>
        </w:rPr>
        <w:t xml:space="preserve"> </w:t>
      </w:r>
      <w:r>
        <w:t>и</w:t>
      </w:r>
      <w:r>
        <w:rPr>
          <w:spacing w:val="1"/>
        </w:rPr>
        <w:t xml:space="preserve"> </w:t>
      </w:r>
      <w:r>
        <w:t>Бразилия,</w:t>
      </w:r>
      <w:r>
        <w:rPr>
          <w:spacing w:val="1"/>
        </w:rPr>
        <w:t xml:space="preserve"> </w:t>
      </w:r>
      <w:r>
        <w:t>недостаточным уровнем</w:t>
      </w:r>
      <w:r>
        <w:rPr>
          <w:spacing w:val="2"/>
        </w:rPr>
        <w:t xml:space="preserve"> </w:t>
      </w:r>
      <w:r>
        <w:t>развития переработки продукции</w:t>
      </w:r>
      <w:r>
        <w:rPr>
          <w:spacing w:val="-1"/>
        </w:rPr>
        <w:t xml:space="preserve"> </w:t>
      </w:r>
      <w:r>
        <w:t>из</w:t>
      </w:r>
      <w:r>
        <w:rPr>
          <w:spacing w:val="1"/>
        </w:rPr>
        <w:t xml:space="preserve"> </w:t>
      </w:r>
      <w:r>
        <w:t>мяса в</w:t>
      </w:r>
      <w:r>
        <w:rPr>
          <w:spacing w:val="-1"/>
        </w:rPr>
        <w:t xml:space="preserve"> </w:t>
      </w:r>
      <w:r>
        <w:t>РК.</w:t>
      </w:r>
    </w:p>
    <w:p w14:paraId="0F1F0803" w14:textId="77777777" w:rsidR="008501AC" w:rsidRDefault="00247E98" w:rsidP="008501AC">
      <w:pPr>
        <w:pStyle w:val="a3"/>
        <w:ind w:left="0" w:right="122"/>
      </w:pPr>
      <w:bookmarkStart w:id="141" w:name="В_диссертационном_исследование_нами_пров"/>
      <w:bookmarkEnd w:id="141"/>
      <w:r w:rsidRPr="007D467E">
        <w:t xml:space="preserve">В диссертационном исследование нами проведена оценка импортозамещения </w:t>
      </w:r>
      <w:r>
        <w:t>по отдельным категориям продукции из мяса в Республике Казахстан с учетом</w:t>
      </w:r>
      <w:r w:rsidRPr="007D467E">
        <w:t xml:space="preserve"> </w:t>
      </w:r>
      <w:r w:rsidR="00AA610A">
        <w:t>продовольственной безопасности</w:t>
      </w:r>
      <w:r w:rsidRPr="007D467E">
        <w:t xml:space="preserve"> </w:t>
      </w:r>
      <w:r w:rsidR="00AA610A">
        <w:t>(табл.</w:t>
      </w:r>
      <w:r w:rsidRPr="007D467E">
        <w:t xml:space="preserve"> </w:t>
      </w:r>
      <w:r>
        <w:t>25</w:t>
      </w:r>
      <w:r w:rsidR="00AA610A">
        <w:t>)</w:t>
      </w:r>
      <w:r>
        <w:t>.</w:t>
      </w:r>
      <w:bookmarkStart w:id="142" w:name="Таблица_25_–_Оценка_индексов_импортозаме"/>
      <w:bookmarkEnd w:id="142"/>
    </w:p>
    <w:p w14:paraId="34830DAB" w14:textId="77777777" w:rsidR="008501AC" w:rsidRPr="005955DD" w:rsidRDefault="008501AC" w:rsidP="008501AC">
      <w:pPr>
        <w:pStyle w:val="a3"/>
        <w:ind w:left="0" w:right="122"/>
        <w:rPr>
          <w:sz w:val="20"/>
          <w:szCs w:val="20"/>
        </w:rPr>
      </w:pPr>
    </w:p>
    <w:p w14:paraId="22B023E7" w14:textId="77777777" w:rsidR="00195523" w:rsidRDefault="00247E98" w:rsidP="008501AC">
      <w:pPr>
        <w:pStyle w:val="a3"/>
        <w:ind w:left="0" w:right="122"/>
      </w:pPr>
      <w:r>
        <w:t>Таблица</w:t>
      </w:r>
      <w:r>
        <w:rPr>
          <w:spacing w:val="4"/>
        </w:rPr>
        <w:t xml:space="preserve"> </w:t>
      </w:r>
      <w:r>
        <w:t>25</w:t>
      </w:r>
      <w:r>
        <w:rPr>
          <w:spacing w:val="6"/>
        </w:rPr>
        <w:t xml:space="preserve"> </w:t>
      </w:r>
      <w:r>
        <w:t>–</w:t>
      </w:r>
      <w:r>
        <w:rPr>
          <w:spacing w:val="4"/>
        </w:rPr>
        <w:t xml:space="preserve"> </w:t>
      </w:r>
      <w:r>
        <w:t>Оценка</w:t>
      </w:r>
      <w:r>
        <w:rPr>
          <w:spacing w:val="5"/>
        </w:rPr>
        <w:t xml:space="preserve"> </w:t>
      </w:r>
      <w:r>
        <w:t>индексов</w:t>
      </w:r>
      <w:r>
        <w:rPr>
          <w:spacing w:val="3"/>
        </w:rPr>
        <w:t xml:space="preserve"> </w:t>
      </w:r>
      <w:r>
        <w:t>импортозамещения</w:t>
      </w:r>
      <w:r>
        <w:rPr>
          <w:spacing w:val="5"/>
        </w:rPr>
        <w:t xml:space="preserve"> </w:t>
      </w:r>
      <w:r>
        <w:t>ассортимента</w:t>
      </w:r>
      <w:r>
        <w:rPr>
          <w:spacing w:val="5"/>
        </w:rPr>
        <w:t xml:space="preserve"> </w:t>
      </w:r>
      <w:r>
        <w:t>продукции</w:t>
      </w:r>
      <w:r>
        <w:rPr>
          <w:spacing w:val="-67"/>
        </w:rPr>
        <w:t xml:space="preserve"> </w:t>
      </w:r>
      <w:r>
        <w:t>из</w:t>
      </w:r>
      <w:r>
        <w:rPr>
          <w:spacing w:val="1"/>
        </w:rPr>
        <w:t xml:space="preserve"> </w:t>
      </w:r>
      <w:r>
        <w:t>мяса</w:t>
      </w:r>
      <w:r>
        <w:rPr>
          <w:spacing w:val="2"/>
        </w:rPr>
        <w:t xml:space="preserve"> </w:t>
      </w:r>
      <w:r>
        <w:t>в Казахстане</w:t>
      </w:r>
    </w:p>
    <w:tbl>
      <w:tblPr>
        <w:tblStyle w:val="10"/>
        <w:tblW w:w="9653" w:type="dxa"/>
        <w:jc w:val="center"/>
        <w:tblLayout w:type="fixed"/>
        <w:tblLook w:val="04A0" w:firstRow="1" w:lastRow="0" w:firstColumn="1" w:lastColumn="0" w:noHBand="0" w:noVBand="1"/>
      </w:tblPr>
      <w:tblGrid>
        <w:gridCol w:w="420"/>
        <w:gridCol w:w="2408"/>
        <w:gridCol w:w="829"/>
        <w:gridCol w:w="729"/>
        <w:gridCol w:w="708"/>
        <w:gridCol w:w="709"/>
        <w:gridCol w:w="725"/>
        <w:gridCol w:w="839"/>
        <w:gridCol w:w="851"/>
        <w:gridCol w:w="1424"/>
        <w:gridCol w:w="11"/>
      </w:tblGrid>
      <w:tr w:rsidR="005955DD" w:rsidRPr="00E60501" w14:paraId="4A6FF3C5" w14:textId="77777777" w:rsidTr="00557D15">
        <w:trPr>
          <w:gridAfter w:val="1"/>
          <w:wAfter w:w="11" w:type="dxa"/>
          <w:trHeight w:val="403"/>
          <w:jc w:val="center"/>
        </w:trPr>
        <w:tc>
          <w:tcPr>
            <w:tcW w:w="420" w:type="dxa"/>
            <w:vMerge w:val="restart"/>
            <w:vAlign w:val="center"/>
          </w:tcPr>
          <w:p w14:paraId="5A5E1308" w14:textId="77777777" w:rsidR="005955DD" w:rsidRPr="00E60501" w:rsidRDefault="005955DD" w:rsidP="002B0E05">
            <w:pPr>
              <w:widowControl w:val="0"/>
              <w:tabs>
                <w:tab w:val="left" w:pos="1134"/>
              </w:tabs>
              <w:autoSpaceDE w:val="0"/>
              <w:autoSpaceDN w:val="0"/>
              <w:spacing w:before="1"/>
              <w:contextualSpacing/>
              <w:jc w:val="center"/>
              <w:outlineLvl w:val="2"/>
            </w:pPr>
            <w:r>
              <w:t>№</w:t>
            </w:r>
          </w:p>
        </w:tc>
        <w:tc>
          <w:tcPr>
            <w:tcW w:w="2408" w:type="dxa"/>
            <w:vMerge w:val="restart"/>
            <w:vAlign w:val="center"/>
          </w:tcPr>
          <w:p w14:paraId="660D09FF" w14:textId="77777777" w:rsidR="005955DD" w:rsidRPr="00E60501" w:rsidRDefault="005955DD" w:rsidP="002B0E05">
            <w:pPr>
              <w:widowControl w:val="0"/>
              <w:tabs>
                <w:tab w:val="left" w:pos="1134"/>
              </w:tabs>
              <w:autoSpaceDE w:val="0"/>
              <w:autoSpaceDN w:val="0"/>
              <w:spacing w:before="1"/>
              <w:contextualSpacing/>
              <w:jc w:val="center"/>
              <w:outlineLvl w:val="2"/>
            </w:pPr>
            <w:r w:rsidRPr="00E60501">
              <w:t>Индекс импортозамещения</w:t>
            </w:r>
          </w:p>
          <w:p w14:paraId="1D4571A7" w14:textId="77777777" w:rsidR="005955DD" w:rsidRPr="00E60501" w:rsidRDefault="005955DD" w:rsidP="002B0E05">
            <w:pPr>
              <w:widowControl w:val="0"/>
              <w:tabs>
                <w:tab w:val="left" w:pos="1134"/>
              </w:tabs>
              <w:autoSpaceDE w:val="0"/>
              <w:autoSpaceDN w:val="0"/>
              <w:spacing w:before="1"/>
              <w:contextualSpacing/>
              <w:jc w:val="center"/>
              <w:outlineLvl w:val="2"/>
            </w:pPr>
            <w:r w:rsidRPr="00E60501">
              <w:t>мясной продукции</w:t>
            </w:r>
          </w:p>
        </w:tc>
        <w:tc>
          <w:tcPr>
            <w:tcW w:w="3700" w:type="dxa"/>
            <w:gridSpan w:val="5"/>
            <w:vAlign w:val="center"/>
          </w:tcPr>
          <w:p w14:paraId="0C25CA5E" w14:textId="77777777" w:rsidR="005955DD" w:rsidRPr="00E60501" w:rsidRDefault="005955DD" w:rsidP="002B0E05">
            <w:pPr>
              <w:widowControl w:val="0"/>
              <w:tabs>
                <w:tab w:val="left" w:pos="1134"/>
              </w:tabs>
              <w:autoSpaceDE w:val="0"/>
              <w:autoSpaceDN w:val="0"/>
              <w:spacing w:before="1"/>
              <w:contextualSpacing/>
              <w:jc w:val="center"/>
              <w:outlineLvl w:val="2"/>
            </w:pPr>
            <w:r>
              <w:t>Годы</w:t>
            </w:r>
          </w:p>
        </w:tc>
        <w:tc>
          <w:tcPr>
            <w:tcW w:w="1690" w:type="dxa"/>
            <w:gridSpan w:val="2"/>
            <w:vAlign w:val="center"/>
          </w:tcPr>
          <w:p w14:paraId="20D1428E" w14:textId="77777777" w:rsidR="005955DD" w:rsidRPr="00E60501" w:rsidRDefault="005955DD" w:rsidP="002B0E05">
            <w:pPr>
              <w:widowControl w:val="0"/>
              <w:tabs>
                <w:tab w:val="left" w:pos="1134"/>
              </w:tabs>
              <w:autoSpaceDE w:val="0"/>
              <w:autoSpaceDN w:val="0"/>
              <w:spacing w:before="1"/>
              <w:contextualSpacing/>
              <w:jc w:val="center"/>
              <w:outlineLvl w:val="2"/>
            </w:pPr>
            <w:r>
              <w:t>Абс.</w:t>
            </w:r>
            <w:r w:rsidRPr="00E60501">
              <w:t xml:space="preserve"> </w:t>
            </w:r>
            <w:r>
              <w:t>о</w:t>
            </w:r>
            <w:r w:rsidRPr="00E60501">
              <w:t>ткл</w:t>
            </w:r>
            <w:r>
              <w:t>.</w:t>
            </w:r>
          </w:p>
          <w:p w14:paraId="16F3033A" w14:textId="77777777" w:rsidR="005955DD" w:rsidRPr="00E60501" w:rsidRDefault="005955DD" w:rsidP="002B0E05">
            <w:pPr>
              <w:widowControl w:val="0"/>
              <w:tabs>
                <w:tab w:val="left" w:pos="1307"/>
              </w:tabs>
              <w:autoSpaceDE w:val="0"/>
              <w:autoSpaceDN w:val="0"/>
              <w:spacing w:before="1"/>
              <w:ind w:right="-105"/>
              <w:contextualSpacing/>
              <w:jc w:val="center"/>
              <w:outlineLvl w:val="2"/>
            </w:pPr>
            <w:r w:rsidRPr="00E60501">
              <w:t>2022/2018 гг.</w:t>
            </w:r>
          </w:p>
        </w:tc>
        <w:tc>
          <w:tcPr>
            <w:tcW w:w="1424" w:type="dxa"/>
            <w:vMerge w:val="restart"/>
            <w:vAlign w:val="center"/>
          </w:tcPr>
          <w:p w14:paraId="03CF800C" w14:textId="77777777" w:rsidR="005955DD" w:rsidRPr="00E60501" w:rsidRDefault="005955DD" w:rsidP="002B0E05">
            <w:pPr>
              <w:widowControl w:val="0"/>
              <w:tabs>
                <w:tab w:val="left" w:pos="1134"/>
              </w:tabs>
              <w:autoSpaceDE w:val="0"/>
              <w:autoSpaceDN w:val="0"/>
              <w:spacing w:before="1"/>
              <w:contextualSpacing/>
              <w:jc w:val="center"/>
              <w:outlineLvl w:val="2"/>
            </w:pPr>
            <w:r>
              <w:t xml:space="preserve">Оценка индекса </w:t>
            </w:r>
            <w:r w:rsidRPr="00E60501">
              <w:t>ИП по группам</w:t>
            </w:r>
          </w:p>
        </w:tc>
      </w:tr>
      <w:tr w:rsidR="005955DD" w:rsidRPr="00E60501" w14:paraId="562207C4" w14:textId="77777777" w:rsidTr="005955DD">
        <w:trPr>
          <w:gridAfter w:val="1"/>
          <w:wAfter w:w="11" w:type="dxa"/>
          <w:trHeight w:val="324"/>
          <w:jc w:val="center"/>
        </w:trPr>
        <w:tc>
          <w:tcPr>
            <w:tcW w:w="420" w:type="dxa"/>
            <w:vMerge/>
            <w:vAlign w:val="center"/>
          </w:tcPr>
          <w:p w14:paraId="43E7BB3C" w14:textId="77777777" w:rsidR="005955DD" w:rsidRPr="00E60501" w:rsidRDefault="005955DD" w:rsidP="002B0E05">
            <w:pPr>
              <w:widowControl w:val="0"/>
              <w:tabs>
                <w:tab w:val="left" w:pos="1134"/>
              </w:tabs>
              <w:autoSpaceDE w:val="0"/>
              <w:autoSpaceDN w:val="0"/>
              <w:spacing w:before="1"/>
              <w:contextualSpacing/>
              <w:jc w:val="center"/>
              <w:outlineLvl w:val="2"/>
            </w:pPr>
          </w:p>
        </w:tc>
        <w:tc>
          <w:tcPr>
            <w:tcW w:w="2408" w:type="dxa"/>
            <w:vMerge/>
            <w:vAlign w:val="center"/>
          </w:tcPr>
          <w:p w14:paraId="2C06D181" w14:textId="77777777" w:rsidR="005955DD" w:rsidRPr="00E60501" w:rsidRDefault="005955DD" w:rsidP="002B0E05">
            <w:pPr>
              <w:widowControl w:val="0"/>
              <w:tabs>
                <w:tab w:val="left" w:pos="1134"/>
              </w:tabs>
              <w:autoSpaceDE w:val="0"/>
              <w:autoSpaceDN w:val="0"/>
              <w:spacing w:before="1"/>
              <w:contextualSpacing/>
              <w:jc w:val="center"/>
              <w:outlineLvl w:val="2"/>
            </w:pPr>
          </w:p>
        </w:tc>
        <w:tc>
          <w:tcPr>
            <w:tcW w:w="829" w:type="dxa"/>
            <w:vAlign w:val="center"/>
          </w:tcPr>
          <w:p w14:paraId="1C9FFA23" w14:textId="77777777" w:rsidR="005955DD" w:rsidRPr="00E60501" w:rsidRDefault="005955DD" w:rsidP="002B0E05">
            <w:pPr>
              <w:widowControl w:val="0"/>
              <w:tabs>
                <w:tab w:val="left" w:pos="1134"/>
              </w:tabs>
              <w:autoSpaceDE w:val="0"/>
              <w:autoSpaceDN w:val="0"/>
              <w:spacing w:before="1"/>
              <w:contextualSpacing/>
              <w:jc w:val="center"/>
              <w:outlineLvl w:val="2"/>
            </w:pPr>
            <w:r w:rsidRPr="00E60501">
              <w:t>2018</w:t>
            </w:r>
          </w:p>
        </w:tc>
        <w:tc>
          <w:tcPr>
            <w:tcW w:w="729" w:type="dxa"/>
            <w:vAlign w:val="center"/>
          </w:tcPr>
          <w:p w14:paraId="404BD400" w14:textId="77777777" w:rsidR="005955DD" w:rsidRPr="00E60501" w:rsidRDefault="005955DD" w:rsidP="002B0E05">
            <w:pPr>
              <w:widowControl w:val="0"/>
              <w:tabs>
                <w:tab w:val="left" w:pos="1134"/>
              </w:tabs>
              <w:autoSpaceDE w:val="0"/>
              <w:autoSpaceDN w:val="0"/>
              <w:spacing w:before="1"/>
              <w:contextualSpacing/>
              <w:jc w:val="center"/>
              <w:outlineLvl w:val="2"/>
            </w:pPr>
            <w:r w:rsidRPr="00E60501">
              <w:t>2019</w:t>
            </w:r>
          </w:p>
        </w:tc>
        <w:tc>
          <w:tcPr>
            <w:tcW w:w="708" w:type="dxa"/>
            <w:vAlign w:val="center"/>
          </w:tcPr>
          <w:p w14:paraId="3810E230" w14:textId="77777777" w:rsidR="005955DD" w:rsidRPr="00E60501" w:rsidRDefault="005955DD" w:rsidP="002B0E05">
            <w:pPr>
              <w:widowControl w:val="0"/>
              <w:tabs>
                <w:tab w:val="left" w:pos="1134"/>
              </w:tabs>
              <w:autoSpaceDE w:val="0"/>
              <w:autoSpaceDN w:val="0"/>
              <w:spacing w:before="1"/>
              <w:contextualSpacing/>
              <w:jc w:val="center"/>
              <w:outlineLvl w:val="2"/>
            </w:pPr>
            <w:r w:rsidRPr="00E60501">
              <w:t>2020</w:t>
            </w:r>
          </w:p>
        </w:tc>
        <w:tc>
          <w:tcPr>
            <w:tcW w:w="709" w:type="dxa"/>
            <w:vAlign w:val="center"/>
          </w:tcPr>
          <w:p w14:paraId="7AC20B46" w14:textId="77777777" w:rsidR="005955DD" w:rsidRPr="00E60501" w:rsidRDefault="005955DD" w:rsidP="002B0E05">
            <w:pPr>
              <w:widowControl w:val="0"/>
              <w:tabs>
                <w:tab w:val="left" w:pos="1134"/>
              </w:tabs>
              <w:autoSpaceDE w:val="0"/>
              <w:autoSpaceDN w:val="0"/>
              <w:spacing w:before="1"/>
              <w:contextualSpacing/>
              <w:jc w:val="center"/>
              <w:outlineLvl w:val="2"/>
            </w:pPr>
            <w:r w:rsidRPr="00E60501">
              <w:t>2021</w:t>
            </w:r>
          </w:p>
        </w:tc>
        <w:tc>
          <w:tcPr>
            <w:tcW w:w="725" w:type="dxa"/>
            <w:vAlign w:val="center"/>
          </w:tcPr>
          <w:p w14:paraId="01377358" w14:textId="77777777" w:rsidR="005955DD" w:rsidRPr="00E60501" w:rsidRDefault="005955DD" w:rsidP="002B0E05">
            <w:pPr>
              <w:widowControl w:val="0"/>
              <w:tabs>
                <w:tab w:val="left" w:pos="1134"/>
              </w:tabs>
              <w:autoSpaceDE w:val="0"/>
              <w:autoSpaceDN w:val="0"/>
              <w:spacing w:before="1"/>
              <w:contextualSpacing/>
              <w:jc w:val="center"/>
              <w:outlineLvl w:val="2"/>
            </w:pPr>
            <w:r w:rsidRPr="00E60501">
              <w:t>2022</w:t>
            </w:r>
          </w:p>
        </w:tc>
        <w:tc>
          <w:tcPr>
            <w:tcW w:w="839" w:type="dxa"/>
            <w:vAlign w:val="center"/>
          </w:tcPr>
          <w:p w14:paraId="4750B4A2" w14:textId="77777777" w:rsidR="005955DD" w:rsidRPr="00E60501" w:rsidRDefault="005955DD" w:rsidP="002B0E05">
            <w:pPr>
              <w:widowControl w:val="0"/>
              <w:tabs>
                <w:tab w:val="left" w:pos="1134"/>
              </w:tabs>
              <w:autoSpaceDE w:val="0"/>
              <w:autoSpaceDN w:val="0"/>
              <w:spacing w:before="1"/>
              <w:contextualSpacing/>
              <w:jc w:val="center"/>
              <w:outlineLvl w:val="2"/>
            </w:pPr>
            <w:r w:rsidRPr="000965ED">
              <w:t>+</w:t>
            </w:r>
            <w:r w:rsidRPr="00E60501">
              <w:t>,-</w:t>
            </w:r>
          </w:p>
        </w:tc>
        <w:tc>
          <w:tcPr>
            <w:tcW w:w="851" w:type="dxa"/>
            <w:vAlign w:val="center"/>
          </w:tcPr>
          <w:p w14:paraId="7E2E977F" w14:textId="77777777" w:rsidR="005955DD" w:rsidRPr="00E60501" w:rsidRDefault="005955DD" w:rsidP="002B0E05">
            <w:pPr>
              <w:widowControl w:val="0"/>
              <w:tabs>
                <w:tab w:val="left" w:pos="1134"/>
              </w:tabs>
              <w:autoSpaceDE w:val="0"/>
              <w:autoSpaceDN w:val="0"/>
              <w:spacing w:before="1"/>
              <w:contextualSpacing/>
              <w:jc w:val="center"/>
              <w:outlineLvl w:val="2"/>
            </w:pPr>
            <w:r w:rsidRPr="00E60501">
              <w:t>%</w:t>
            </w:r>
          </w:p>
        </w:tc>
        <w:tc>
          <w:tcPr>
            <w:tcW w:w="1424" w:type="dxa"/>
            <w:vMerge/>
            <w:vAlign w:val="center"/>
          </w:tcPr>
          <w:p w14:paraId="5C76D6F9" w14:textId="77777777" w:rsidR="005955DD" w:rsidRPr="00E60501" w:rsidRDefault="005955DD" w:rsidP="002B0E05">
            <w:pPr>
              <w:widowControl w:val="0"/>
              <w:tabs>
                <w:tab w:val="left" w:pos="1134"/>
              </w:tabs>
              <w:autoSpaceDE w:val="0"/>
              <w:autoSpaceDN w:val="0"/>
              <w:spacing w:before="1"/>
              <w:contextualSpacing/>
              <w:jc w:val="center"/>
              <w:outlineLvl w:val="2"/>
            </w:pPr>
          </w:p>
        </w:tc>
      </w:tr>
      <w:tr w:rsidR="00B46CD9" w:rsidRPr="00E60501" w14:paraId="372DC6A0" w14:textId="77777777" w:rsidTr="002B0E05">
        <w:trPr>
          <w:trHeight w:val="324"/>
          <w:jc w:val="center"/>
        </w:trPr>
        <w:tc>
          <w:tcPr>
            <w:tcW w:w="9653" w:type="dxa"/>
            <w:gridSpan w:val="11"/>
          </w:tcPr>
          <w:p w14:paraId="7290C6F6"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t>Оценка индексов импортозамещения ассортимента мясной продукции в Казахстане, тонн/ тонн</w:t>
            </w:r>
          </w:p>
        </w:tc>
      </w:tr>
      <w:tr w:rsidR="00B46CD9" w:rsidRPr="00E60501" w14:paraId="4AE0B20F" w14:textId="77777777" w:rsidTr="00AB091B">
        <w:trPr>
          <w:gridAfter w:val="1"/>
          <w:wAfter w:w="11" w:type="dxa"/>
          <w:trHeight w:val="324"/>
          <w:jc w:val="center"/>
        </w:trPr>
        <w:tc>
          <w:tcPr>
            <w:tcW w:w="420" w:type="dxa"/>
            <w:shd w:val="clear" w:color="auto" w:fill="EAF1DD" w:themeFill="accent3" w:themeFillTint="33"/>
            <w:vAlign w:val="center"/>
          </w:tcPr>
          <w:p w14:paraId="7229BA52" w14:textId="77777777" w:rsidR="00B46CD9" w:rsidRPr="00E60501" w:rsidRDefault="00B46CD9" w:rsidP="002B0E05">
            <w:pPr>
              <w:widowControl w:val="0"/>
              <w:tabs>
                <w:tab w:val="left" w:pos="1134"/>
              </w:tabs>
              <w:autoSpaceDE w:val="0"/>
              <w:autoSpaceDN w:val="0"/>
              <w:spacing w:before="1"/>
              <w:contextualSpacing/>
              <w:jc w:val="center"/>
              <w:outlineLvl w:val="2"/>
            </w:pPr>
            <w:r>
              <w:t>1</w:t>
            </w:r>
          </w:p>
        </w:tc>
        <w:tc>
          <w:tcPr>
            <w:tcW w:w="2408" w:type="dxa"/>
            <w:shd w:val="clear" w:color="auto" w:fill="EAF1DD" w:themeFill="accent3" w:themeFillTint="33"/>
            <w:vAlign w:val="center"/>
          </w:tcPr>
          <w:p w14:paraId="45DDBF98" w14:textId="77777777" w:rsidR="00B46CD9" w:rsidRPr="00E60501" w:rsidRDefault="00B46CD9" w:rsidP="002B0E05">
            <w:pPr>
              <w:widowControl w:val="0"/>
              <w:tabs>
                <w:tab w:val="left" w:pos="1134"/>
              </w:tabs>
              <w:autoSpaceDE w:val="0"/>
              <w:autoSpaceDN w:val="0"/>
              <w:spacing w:before="1"/>
              <w:contextualSpacing/>
              <w:jc w:val="both"/>
              <w:outlineLvl w:val="2"/>
            </w:pPr>
            <w:r w:rsidRPr="00E60501">
              <w:t>В целом по РК</w:t>
            </w:r>
            <w:r>
              <w:t xml:space="preserve"> </w:t>
            </w:r>
            <w:r w:rsidRPr="00E60501">
              <w:t xml:space="preserve">- </w:t>
            </w:r>
          </w:p>
          <w:p w14:paraId="670C01F5" w14:textId="77777777" w:rsidR="00B46CD9" w:rsidRPr="00E60501" w:rsidRDefault="00B46CD9" w:rsidP="002B0E05">
            <w:pPr>
              <w:widowControl w:val="0"/>
              <w:tabs>
                <w:tab w:val="left" w:pos="1134"/>
              </w:tabs>
              <w:autoSpaceDE w:val="0"/>
              <w:autoSpaceDN w:val="0"/>
              <w:spacing w:before="1"/>
              <w:contextualSpacing/>
              <w:jc w:val="both"/>
              <w:outlineLvl w:val="2"/>
            </w:pPr>
            <w:r w:rsidRPr="00E60501">
              <w:rPr>
                <w:i/>
                <w:iCs/>
                <w:lang w:val="en-US"/>
              </w:rPr>
              <w:t>I</w:t>
            </w:r>
            <w:r w:rsidRPr="00E60501">
              <w:rPr>
                <w:i/>
                <w:iCs/>
              </w:rPr>
              <w:t xml:space="preserve"> </w:t>
            </w:r>
            <w:r w:rsidRPr="00E60501">
              <w:rPr>
                <w:i/>
                <w:iCs/>
                <w:vertAlign w:val="subscript"/>
                <w:lang w:val="en-US"/>
              </w:rPr>
              <w:t>rk</w:t>
            </w:r>
            <w:r>
              <w:t xml:space="preserve">, в </w:t>
            </w:r>
            <w:r w:rsidRPr="00E60501">
              <w:t>том числе:</w:t>
            </w:r>
          </w:p>
        </w:tc>
        <w:tc>
          <w:tcPr>
            <w:tcW w:w="829" w:type="dxa"/>
            <w:shd w:val="clear" w:color="auto" w:fill="EAF1DD" w:themeFill="accent3" w:themeFillTint="33"/>
            <w:vAlign w:val="center"/>
          </w:tcPr>
          <w:p w14:paraId="52B408BE"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0,13</w:t>
            </w:r>
          </w:p>
        </w:tc>
        <w:tc>
          <w:tcPr>
            <w:tcW w:w="729" w:type="dxa"/>
            <w:shd w:val="clear" w:color="auto" w:fill="EAF1DD" w:themeFill="accent3" w:themeFillTint="33"/>
            <w:vAlign w:val="center"/>
          </w:tcPr>
          <w:p w14:paraId="5FC03AB6"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0,15</w:t>
            </w:r>
          </w:p>
        </w:tc>
        <w:tc>
          <w:tcPr>
            <w:tcW w:w="708" w:type="dxa"/>
            <w:shd w:val="clear" w:color="auto" w:fill="EAF1DD" w:themeFill="accent3" w:themeFillTint="33"/>
            <w:vAlign w:val="center"/>
          </w:tcPr>
          <w:p w14:paraId="6C994237"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0,16</w:t>
            </w:r>
          </w:p>
        </w:tc>
        <w:tc>
          <w:tcPr>
            <w:tcW w:w="709" w:type="dxa"/>
            <w:shd w:val="clear" w:color="auto" w:fill="EAF1DD" w:themeFill="accent3" w:themeFillTint="33"/>
            <w:vAlign w:val="center"/>
          </w:tcPr>
          <w:p w14:paraId="4E8E199D"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0,16</w:t>
            </w:r>
          </w:p>
        </w:tc>
        <w:tc>
          <w:tcPr>
            <w:tcW w:w="725" w:type="dxa"/>
            <w:shd w:val="clear" w:color="auto" w:fill="EAF1DD" w:themeFill="accent3" w:themeFillTint="33"/>
            <w:vAlign w:val="center"/>
          </w:tcPr>
          <w:p w14:paraId="3C796996"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0,14</w:t>
            </w:r>
          </w:p>
        </w:tc>
        <w:tc>
          <w:tcPr>
            <w:tcW w:w="839" w:type="dxa"/>
            <w:shd w:val="clear" w:color="auto" w:fill="EAF1DD" w:themeFill="accent3" w:themeFillTint="33"/>
            <w:vAlign w:val="center"/>
          </w:tcPr>
          <w:p w14:paraId="18D47942"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0,01</w:t>
            </w:r>
          </w:p>
        </w:tc>
        <w:tc>
          <w:tcPr>
            <w:tcW w:w="851" w:type="dxa"/>
            <w:shd w:val="clear" w:color="auto" w:fill="EAF1DD" w:themeFill="accent3" w:themeFillTint="33"/>
            <w:vAlign w:val="center"/>
          </w:tcPr>
          <w:p w14:paraId="2A3CA3AF"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14,92</w:t>
            </w:r>
          </w:p>
        </w:tc>
        <w:tc>
          <w:tcPr>
            <w:tcW w:w="1424" w:type="dxa"/>
            <w:shd w:val="clear" w:color="auto" w:fill="EAF1DD" w:themeFill="accent3" w:themeFillTint="33"/>
          </w:tcPr>
          <w:p w14:paraId="736027B8" w14:textId="77777777" w:rsidR="00B46CD9" w:rsidRPr="000D16C6" w:rsidRDefault="00B46CD9" w:rsidP="002B0E05">
            <w:pPr>
              <w:widowControl w:val="0"/>
              <w:tabs>
                <w:tab w:val="left" w:pos="1134"/>
              </w:tabs>
              <w:autoSpaceDE w:val="0"/>
              <w:autoSpaceDN w:val="0"/>
              <w:spacing w:before="1"/>
              <w:contextualSpacing/>
              <w:jc w:val="both"/>
              <w:outlineLvl w:val="2"/>
              <w:rPr>
                <w:sz w:val="20"/>
                <w:szCs w:val="20"/>
              </w:rPr>
            </w:pPr>
            <w:r w:rsidRPr="000D16C6">
              <w:rPr>
                <w:sz w:val="20"/>
                <w:szCs w:val="20"/>
              </w:rPr>
              <w:t>Группа 1 - низкая, нет угрозы</w:t>
            </w:r>
          </w:p>
        </w:tc>
      </w:tr>
      <w:tr w:rsidR="00A43852" w:rsidRPr="00E60501" w14:paraId="45A7383C" w14:textId="77777777" w:rsidTr="00AB091B">
        <w:trPr>
          <w:gridAfter w:val="1"/>
          <w:wAfter w:w="11" w:type="dxa"/>
          <w:trHeight w:val="324"/>
          <w:jc w:val="center"/>
        </w:trPr>
        <w:tc>
          <w:tcPr>
            <w:tcW w:w="420" w:type="dxa"/>
            <w:shd w:val="clear" w:color="auto" w:fill="C6D9F1" w:themeFill="text2" w:themeFillTint="33"/>
            <w:vAlign w:val="center"/>
          </w:tcPr>
          <w:p w14:paraId="291BB8CD" w14:textId="77777777" w:rsidR="00B46CD9" w:rsidRPr="00A43852" w:rsidRDefault="00B46CD9" w:rsidP="002B0E05">
            <w:pPr>
              <w:widowControl w:val="0"/>
              <w:tabs>
                <w:tab w:val="left" w:pos="1134"/>
              </w:tabs>
              <w:autoSpaceDE w:val="0"/>
              <w:autoSpaceDN w:val="0"/>
              <w:spacing w:before="1"/>
              <w:contextualSpacing/>
              <w:jc w:val="center"/>
              <w:outlineLvl w:val="2"/>
              <w:rPr>
                <w:rFonts w:eastAsiaTheme="minorHAnsi"/>
              </w:rPr>
            </w:pPr>
            <w:r w:rsidRPr="00A43852">
              <w:rPr>
                <w:rFonts w:eastAsiaTheme="minorHAnsi"/>
              </w:rPr>
              <w:t>2</w:t>
            </w:r>
          </w:p>
        </w:tc>
        <w:tc>
          <w:tcPr>
            <w:tcW w:w="2408" w:type="dxa"/>
            <w:shd w:val="clear" w:color="auto" w:fill="C6D9F1" w:themeFill="text2" w:themeFillTint="33"/>
            <w:vAlign w:val="center"/>
          </w:tcPr>
          <w:p w14:paraId="278D51A9" w14:textId="77777777" w:rsidR="00B46CD9" w:rsidRPr="00E60501" w:rsidRDefault="00B46CD9" w:rsidP="002B0E05">
            <w:pPr>
              <w:widowControl w:val="0"/>
              <w:tabs>
                <w:tab w:val="left" w:pos="1134"/>
              </w:tabs>
              <w:autoSpaceDE w:val="0"/>
              <w:autoSpaceDN w:val="0"/>
              <w:spacing w:before="1"/>
              <w:contextualSpacing/>
              <w:jc w:val="both"/>
              <w:outlineLvl w:val="2"/>
            </w:pPr>
            <w:r>
              <w:rPr>
                <w:color w:val="000000"/>
              </w:rPr>
              <w:t>М</w:t>
            </w:r>
            <w:r w:rsidRPr="00E60501">
              <w:rPr>
                <w:color w:val="000000"/>
              </w:rPr>
              <w:t xml:space="preserve">ясо и субпродукты пищевые, </w:t>
            </w:r>
            <w:r w:rsidRPr="00E60501">
              <w:rPr>
                <w:i/>
                <w:iCs/>
                <w:lang w:val="en-US"/>
              </w:rPr>
              <w:t>I</w:t>
            </w:r>
            <w:r w:rsidRPr="00E60501">
              <w:rPr>
                <w:i/>
                <w:iCs/>
              </w:rPr>
              <w:t xml:space="preserve"> </w:t>
            </w:r>
            <w:r w:rsidRPr="00E60501">
              <w:rPr>
                <w:i/>
                <w:iCs/>
                <w:vertAlign w:val="subscript"/>
                <w:lang w:val="en-US"/>
              </w:rPr>
              <w:t>ms</w:t>
            </w:r>
          </w:p>
        </w:tc>
        <w:tc>
          <w:tcPr>
            <w:tcW w:w="829" w:type="dxa"/>
            <w:shd w:val="clear" w:color="auto" w:fill="C6D9F1" w:themeFill="text2" w:themeFillTint="33"/>
            <w:vAlign w:val="center"/>
          </w:tcPr>
          <w:p w14:paraId="73829B48"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0,999</w:t>
            </w:r>
          </w:p>
        </w:tc>
        <w:tc>
          <w:tcPr>
            <w:tcW w:w="729" w:type="dxa"/>
            <w:shd w:val="clear" w:color="auto" w:fill="C6D9F1" w:themeFill="text2" w:themeFillTint="33"/>
            <w:vAlign w:val="center"/>
          </w:tcPr>
          <w:p w14:paraId="748BFFA8"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0,999</w:t>
            </w:r>
          </w:p>
        </w:tc>
        <w:tc>
          <w:tcPr>
            <w:tcW w:w="708" w:type="dxa"/>
            <w:shd w:val="clear" w:color="auto" w:fill="C6D9F1" w:themeFill="text2" w:themeFillTint="33"/>
            <w:vAlign w:val="center"/>
          </w:tcPr>
          <w:p w14:paraId="39DBBC74"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0,99</w:t>
            </w:r>
          </w:p>
        </w:tc>
        <w:tc>
          <w:tcPr>
            <w:tcW w:w="709" w:type="dxa"/>
            <w:shd w:val="clear" w:color="auto" w:fill="C6D9F1" w:themeFill="text2" w:themeFillTint="33"/>
            <w:vAlign w:val="center"/>
          </w:tcPr>
          <w:p w14:paraId="3DD981B0"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0,99</w:t>
            </w:r>
          </w:p>
        </w:tc>
        <w:tc>
          <w:tcPr>
            <w:tcW w:w="725" w:type="dxa"/>
            <w:shd w:val="clear" w:color="auto" w:fill="C6D9F1" w:themeFill="text2" w:themeFillTint="33"/>
            <w:vAlign w:val="center"/>
          </w:tcPr>
          <w:p w14:paraId="5C5104B8"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0,991</w:t>
            </w:r>
          </w:p>
        </w:tc>
        <w:tc>
          <w:tcPr>
            <w:tcW w:w="839" w:type="dxa"/>
            <w:shd w:val="clear" w:color="auto" w:fill="C6D9F1" w:themeFill="text2" w:themeFillTint="33"/>
            <w:vAlign w:val="center"/>
          </w:tcPr>
          <w:p w14:paraId="2B2EE122"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-0,008</w:t>
            </w:r>
          </w:p>
        </w:tc>
        <w:tc>
          <w:tcPr>
            <w:tcW w:w="851" w:type="dxa"/>
            <w:shd w:val="clear" w:color="auto" w:fill="C6D9F1" w:themeFill="text2" w:themeFillTint="33"/>
            <w:vAlign w:val="center"/>
          </w:tcPr>
          <w:p w14:paraId="407FAA78"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-0,09</w:t>
            </w:r>
          </w:p>
        </w:tc>
        <w:tc>
          <w:tcPr>
            <w:tcW w:w="1424" w:type="dxa"/>
            <w:shd w:val="clear" w:color="auto" w:fill="C6D9F1" w:themeFill="text2" w:themeFillTint="33"/>
          </w:tcPr>
          <w:p w14:paraId="7CBBA49E" w14:textId="77777777" w:rsidR="00B46CD9" w:rsidRPr="000D16C6" w:rsidRDefault="00B46CD9" w:rsidP="002B0E05">
            <w:pPr>
              <w:widowControl w:val="0"/>
              <w:tabs>
                <w:tab w:val="left" w:pos="1134"/>
              </w:tabs>
              <w:autoSpaceDE w:val="0"/>
              <w:autoSpaceDN w:val="0"/>
              <w:spacing w:before="1"/>
              <w:contextualSpacing/>
              <w:jc w:val="both"/>
              <w:outlineLvl w:val="2"/>
              <w:rPr>
                <w:sz w:val="20"/>
                <w:szCs w:val="20"/>
              </w:rPr>
            </w:pPr>
            <w:r w:rsidRPr="000D16C6">
              <w:rPr>
                <w:sz w:val="20"/>
                <w:szCs w:val="20"/>
              </w:rPr>
              <w:t>Группа 3 – высокая сте</w:t>
            </w:r>
            <w:r w:rsidR="000D16C6">
              <w:rPr>
                <w:sz w:val="20"/>
                <w:szCs w:val="20"/>
              </w:rPr>
              <w:t>-</w:t>
            </w:r>
            <w:r w:rsidRPr="000D16C6">
              <w:rPr>
                <w:sz w:val="20"/>
                <w:szCs w:val="20"/>
              </w:rPr>
              <w:t>пень угрозы</w:t>
            </w:r>
          </w:p>
        </w:tc>
      </w:tr>
      <w:tr w:rsidR="00B46CD9" w:rsidRPr="00E60501" w14:paraId="75B6E580" w14:textId="77777777" w:rsidTr="00AB091B">
        <w:trPr>
          <w:gridAfter w:val="1"/>
          <w:wAfter w:w="11" w:type="dxa"/>
          <w:trHeight w:val="324"/>
          <w:jc w:val="center"/>
        </w:trPr>
        <w:tc>
          <w:tcPr>
            <w:tcW w:w="420" w:type="dxa"/>
            <w:shd w:val="clear" w:color="auto" w:fill="EAF1DD" w:themeFill="accent3" w:themeFillTint="33"/>
            <w:vAlign w:val="center"/>
          </w:tcPr>
          <w:p w14:paraId="3B2532EF" w14:textId="77777777" w:rsidR="00B46CD9" w:rsidRPr="00E60501" w:rsidRDefault="00B46CD9" w:rsidP="002B0E05">
            <w:pPr>
              <w:widowControl w:val="0"/>
              <w:tabs>
                <w:tab w:val="left" w:pos="1134"/>
              </w:tabs>
              <w:autoSpaceDE w:val="0"/>
              <w:autoSpaceDN w:val="0"/>
              <w:spacing w:before="1"/>
              <w:contextualSpacing/>
              <w:jc w:val="center"/>
              <w:outlineLvl w:val="2"/>
            </w:pPr>
            <w:r>
              <w:t>3</w:t>
            </w:r>
          </w:p>
        </w:tc>
        <w:tc>
          <w:tcPr>
            <w:tcW w:w="2408" w:type="dxa"/>
            <w:shd w:val="clear" w:color="auto" w:fill="EAF1DD" w:themeFill="accent3" w:themeFillTint="33"/>
            <w:vAlign w:val="center"/>
          </w:tcPr>
          <w:p w14:paraId="1D1FCC33" w14:textId="77777777" w:rsidR="00B46CD9" w:rsidRPr="00E60501" w:rsidRDefault="00B46CD9" w:rsidP="000D16C6">
            <w:pPr>
              <w:widowControl w:val="0"/>
              <w:tabs>
                <w:tab w:val="left" w:pos="1134"/>
              </w:tabs>
              <w:autoSpaceDE w:val="0"/>
              <w:autoSpaceDN w:val="0"/>
              <w:spacing w:before="1"/>
              <w:contextualSpacing/>
              <w:jc w:val="both"/>
              <w:outlineLvl w:val="2"/>
            </w:pPr>
            <w:r>
              <w:rPr>
                <w:color w:val="000000"/>
              </w:rPr>
              <w:t>М</w:t>
            </w:r>
            <w:r w:rsidRPr="00E60501">
              <w:rPr>
                <w:color w:val="000000"/>
              </w:rPr>
              <w:t xml:space="preserve">ясо </w:t>
            </w:r>
            <w:r w:rsidR="000D16C6">
              <w:rPr>
                <w:color w:val="000000"/>
              </w:rPr>
              <w:t>КРС</w:t>
            </w:r>
            <w:r w:rsidRPr="00E60501">
              <w:rPr>
                <w:color w:val="000000"/>
              </w:rPr>
              <w:t xml:space="preserve">, свиней, овец, коз, лошадей и животных семейства лошадиных, свежее или охлажденное, </w:t>
            </w:r>
            <w:r w:rsidRPr="00E60501">
              <w:rPr>
                <w:i/>
                <w:iCs/>
                <w:lang w:val="en-US"/>
              </w:rPr>
              <w:t>I</w:t>
            </w:r>
            <w:r w:rsidRPr="00E60501">
              <w:rPr>
                <w:i/>
                <w:iCs/>
                <w:vertAlign w:val="subscript"/>
                <w:lang w:val="en-US"/>
              </w:rPr>
              <w:t>m</w:t>
            </w:r>
          </w:p>
        </w:tc>
        <w:tc>
          <w:tcPr>
            <w:tcW w:w="829" w:type="dxa"/>
            <w:shd w:val="clear" w:color="auto" w:fill="EAF1DD" w:themeFill="accent3" w:themeFillTint="33"/>
            <w:vAlign w:val="center"/>
          </w:tcPr>
          <w:p w14:paraId="67E97E0B"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0,14</w:t>
            </w:r>
          </w:p>
        </w:tc>
        <w:tc>
          <w:tcPr>
            <w:tcW w:w="729" w:type="dxa"/>
            <w:shd w:val="clear" w:color="auto" w:fill="FABF8F" w:themeFill="accent6" w:themeFillTint="99"/>
            <w:vAlign w:val="center"/>
          </w:tcPr>
          <w:p w14:paraId="03954AB6"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0,202</w:t>
            </w:r>
          </w:p>
        </w:tc>
        <w:tc>
          <w:tcPr>
            <w:tcW w:w="708" w:type="dxa"/>
            <w:shd w:val="clear" w:color="auto" w:fill="FABF8F" w:themeFill="accent6" w:themeFillTint="99"/>
            <w:vAlign w:val="center"/>
          </w:tcPr>
          <w:p w14:paraId="115FCC03" w14:textId="77777777" w:rsidR="00B46CD9" w:rsidRPr="00525849" w:rsidRDefault="00B46CD9" w:rsidP="002B0E05">
            <w:pPr>
              <w:widowControl w:val="0"/>
              <w:tabs>
                <w:tab w:val="left" w:pos="1134"/>
              </w:tabs>
              <w:autoSpaceDE w:val="0"/>
              <w:autoSpaceDN w:val="0"/>
              <w:spacing w:before="1"/>
              <w:contextualSpacing/>
              <w:jc w:val="center"/>
              <w:outlineLvl w:val="2"/>
              <w:rPr>
                <w:color w:val="000000"/>
              </w:rPr>
            </w:pPr>
            <w:r>
              <w:rPr>
                <w:color w:val="000000"/>
              </w:rPr>
              <w:t>0,21</w:t>
            </w:r>
          </w:p>
        </w:tc>
        <w:tc>
          <w:tcPr>
            <w:tcW w:w="709" w:type="dxa"/>
            <w:shd w:val="clear" w:color="auto" w:fill="EAF1DD" w:themeFill="accent3" w:themeFillTint="33"/>
            <w:vAlign w:val="center"/>
          </w:tcPr>
          <w:p w14:paraId="232242CB"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0,18</w:t>
            </w:r>
          </w:p>
        </w:tc>
        <w:tc>
          <w:tcPr>
            <w:tcW w:w="725" w:type="dxa"/>
            <w:shd w:val="clear" w:color="auto" w:fill="EAF1DD" w:themeFill="accent3" w:themeFillTint="33"/>
            <w:vAlign w:val="center"/>
          </w:tcPr>
          <w:p w14:paraId="746925F5"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0,12</w:t>
            </w:r>
          </w:p>
        </w:tc>
        <w:tc>
          <w:tcPr>
            <w:tcW w:w="839" w:type="dxa"/>
            <w:shd w:val="clear" w:color="auto" w:fill="EAF1DD" w:themeFill="accent3" w:themeFillTint="33"/>
            <w:vAlign w:val="center"/>
          </w:tcPr>
          <w:p w14:paraId="00E21B66"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-0,026</w:t>
            </w:r>
          </w:p>
        </w:tc>
        <w:tc>
          <w:tcPr>
            <w:tcW w:w="851" w:type="dxa"/>
            <w:shd w:val="clear" w:color="auto" w:fill="EAF1DD" w:themeFill="accent3" w:themeFillTint="33"/>
            <w:vAlign w:val="center"/>
          </w:tcPr>
          <w:p w14:paraId="7D41C109"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-18,31</w:t>
            </w:r>
          </w:p>
        </w:tc>
        <w:tc>
          <w:tcPr>
            <w:tcW w:w="1424" w:type="dxa"/>
            <w:shd w:val="clear" w:color="auto" w:fill="EAF1DD" w:themeFill="accent3" w:themeFillTint="33"/>
            <w:vAlign w:val="center"/>
          </w:tcPr>
          <w:p w14:paraId="5E97842F" w14:textId="77777777" w:rsidR="00B46CD9" w:rsidRPr="000D16C6" w:rsidRDefault="00B46CD9" w:rsidP="002B0E05">
            <w:pPr>
              <w:widowControl w:val="0"/>
              <w:tabs>
                <w:tab w:val="left" w:pos="1134"/>
              </w:tabs>
              <w:autoSpaceDE w:val="0"/>
              <w:autoSpaceDN w:val="0"/>
              <w:spacing w:before="1"/>
              <w:contextualSpacing/>
              <w:jc w:val="both"/>
              <w:outlineLvl w:val="2"/>
              <w:rPr>
                <w:sz w:val="20"/>
                <w:szCs w:val="20"/>
              </w:rPr>
            </w:pPr>
            <w:r w:rsidRPr="000D16C6">
              <w:rPr>
                <w:sz w:val="20"/>
                <w:szCs w:val="20"/>
              </w:rPr>
              <w:t>Группа 1 - низкая, нет угрозы</w:t>
            </w:r>
          </w:p>
        </w:tc>
      </w:tr>
      <w:tr w:rsidR="00B46CD9" w:rsidRPr="00E60501" w14:paraId="63CCEF9E" w14:textId="77777777" w:rsidTr="00AB091B">
        <w:trPr>
          <w:gridAfter w:val="1"/>
          <w:wAfter w:w="11" w:type="dxa"/>
          <w:trHeight w:val="324"/>
          <w:jc w:val="center"/>
        </w:trPr>
        <w:tc>
          <w:tcPr>
            <w:tcW w:w="420" w:type="dxa"/>
            <w:shd w:val="clear" w:color="auto" w:fill="B6DDE8" w:themeFill="accent5" w:themeFillTint="66"/>
            <w:vAlign w:val="center"/>
          </w:tcPr>
          <w:p w14:paraId="048F44F5" w14:textId="77777777" w:rsidR="00B46CD9" w:rsidRPr="00E60501" w:rsidRDefault="00B46CD9" w:rsidP="002B0E05">
            <w:pPr>
              <w:widowControl w:val="0"/>
              <w:tabs>
                <w:tab w:val="left" w:pos="1134"/>
              </w:tabs>
              <w:autoSpaceDE w:val="0"/>
              <w:autoSpaceDN w:val="0"/>
              <w:spacing w:before="1"/>
              <w:contextualSpacing/>
              <w:jc w:val="center"/>
              <w:outlineLvl w:val="2"/>
            </w:pPr>
            <w:r>
              <w:t>4</w:t>
            </w:r>
          </w:p>
        </w:tc>
        <w:tc>
          <w:tcPr>
            <w:tcW w:w="2408" w:type="dxa"/>
            <w:shd w:val="clear" w:color="auto" w:fill="B6DDE8" w:themeFill="accent5" w:themeFillTint="66"/>
            <w:vAlign w:val="center"/>
          </w:tcPr>
          <w:p w14:paraId="07551C63" w14:textId="77777777" w:rsidR="00B46CD9" w:rsidRPr="00E60501" w:rsidRDefault="00B46CD9" w:rsidP="002B0E05">
            <w:pPr>
              <w:widowControl w:val="0"/>
              <w:tabs>
                <w:tab w:val="left" w:pos="1134"/>
              </w:tabs>
              <w:autoSpaceDE w:val="0"/>
              <w:autoSpaceDN w:val="0"/>
              <w:spacing w:before="1"/>
              <w:contextualSpacing/>
              <w:jc w:val="both"/>
              <w:outlineLvl w:val="2"/>
            </w:pPr>
            <w:r>
              <w:rPr>
                <w:color w:val="000000"/>
              </w:rPr>
              <w:t>К</w:t>
            </w:r>
            <w:r w:rsidRPr="00E60501">
              <w:rPr>
                <w:color w:val="000000"/>
              </w:rPr>
              <w:t xml:space="preserve">онсервы из мяса, </w:t>
            </w:r>
            <w:r w:rsidRPr="00E60501">
              <w:rPr>
                <w:i/>
                <w:iCs/>
                <w:lang w:val="en-US"/>
              </w:rPr>
              <w:t>I</w:t>
            </w:r>
            <w:r w:rsidRPr="00E60501">
              <w:rPr>
                <w:i/>
                <w:iCs/>
                <w:vertAlign w:val="subscript"/>
                <w:lang w:val="en-US"/>
              </w:rPr>
              <w:t>k</w:t>
            </w:r>
          </w:p>
        </w:tc>
        <w:tc>
          <w:tcPr>
            <w:tcW w:w="829" w:type="dxa"/>
            <w:shd w:val="clear" w:color="auto" w:fill="B6DDE8" w:themeFill="accent5" w:themeFillTint="66"/>
            <w:vAlign w:val="center"/>
          </w:tcPr>
          <w:p w14:paraId="672EA9F9"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1,11</w:t>
            </w:r>
          </w:p>
        </w:tc>
        <w:tc>
          <w:tcPr>
            <w:tcW w:w="729" w:type="dxa"/>
            <w:shd w:val="clear" w:color="auto" w:fill="B6DDE8" w:themeFill="accent5" w:themeFillTint="66"/>
            <w:vAlign w:val="center"/>
          </w:tcPr>
          <w:p w14:paraId="043BB583"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2,007</w:t>
            </w:r>
          </w:p>
        </w:tc>
        <w:tc>
          <w:tcPr>
            <w:tcW w:w="708" w:type="dxa"/>
            <w:shd w:val="clear" w:color="auto" w:fill="B6DDE8" w:themeFill="accent5" w:themeFillTint="66"/>
            <w:vAlign w:val="center"/>
          </w:tcPr>
          <w:p w14:paraId="01AF2654"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1,95</w:t>
            </w:r>
          </w:p>
        </w:tc>
        <w:tc>
          <w:tcPr>
            <w:tcW w:w="709" w:type="dxa"/>
            <w:shd w:val="clear" w:color="auto" w:fill="B6DDE8" w:themeFill="accent5" w:themeFillTint="66"/>
            <w:vAlign w:val="center"/>
          </w:tcPr>
          <w:p w14:paraId="375E1FC9"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3,39</w:t>
            </w:r>
          </w:p>
        </w:tc>
        <w:tc>
          <w:tcPr>
            <w:tcW w:w="725" w:type="dxa"/>
            <w:shd w:val="clear" w:color="auto" w:fill="B6DDE8" w:themeFill="accent5" w:themeFillTint="66"/>
            <w:vAlign w:val="center"/>
          </w:tcPr>
          <w:p w14:paraId="30F62F80"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3,74</w:t>
            </w:r>
          </w:p>
        </w:tc>
        <w:tc>
          <w:tcPr>
            <w:tcW w:w="839" w:type="dxa"/>
            <w:shd w:val="clear" w:color="auto" w:fill="B6DDE8" w:themeFill="accent5" w:themeFillTint="66"/>
            <w:vAlign w:val="center"/>
          </w:tcPr>
          <w:p w14:paraId="6F8904EF"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2,62</w:t>
            </w:r>
          </w:p>
        </w:tc>
        <w:tc>
          <w:tcPr>
            <w:tcW w:w="851" w:type="dxa"/>
            <w:shd w:val="clear" w:color="auto" w:fill="B6DDE8" w:themeFill="accent5" w:themeFillTint="66"/>
            <w:vAlign w:val="center"/>
          </w:tcPr>
          <w:p w14:paraId="768F30F1" w14:textId="77777777" w:rsidR="00B46CD9" w:rsidRPr="00E60501" w:rsidRDefault="00B46CD9" w:rsidP="002B0E05">
            <w:pPr>
              <w:widowControl w:val="0"/>
              <w:tabs>
                <w:tab w:val="left" w:pos="1134"/>
              </w:tabs>
              <w:autoSpaceDE w:val="0"/>
              <w:autoSpaceDN w:val="0"/>
              <w:spacing w:before="1"/>
              <w:contextualSpacing/>
              <w:jc w:val="center"/>
              <w:outlineLvl w:val="2"/>
            </w:pPr>
            <w:r w:rsidRPr="00E60501">
              <w:rPr>
                <w:color w:val="000000"/>
              </w:rPr>
              <w:t>234,51</w:t>
            </w:r>
          </w:p>
        </w:tc>
        <w:tc>
          <w:tcPr>
            <w:tcW w:w="1424" w:type="dxa"/>
            <w:shd w:val="clear" w:color="auto" w:fill="B6DDE8" w:themeFill="accent5" w:themeFillTint="66"/>
          </w:tcPr>
          <w:p w14:paraId="6E5591F2" w14:textId="77777777" w:rsidR="00B46CD9" w:rsidRPr="000D16C6" w:rsidRDefault="00B46CD9" w:rsidP="002B0E05">
            <w:pPr>
              <w:widowControl w:val="0"/>
              <w:tabs>
                <w:tab w:val="left" w:pos="1134"/>
              </w:tabs>
              <w:autoSpaceDE w:val="0"/>
              <w:autoSpaceDN w:val="0"/>
              <w:spacing w:before="1"/>
              <w:contextualSpacing/>
              <w:jc w:val="both"/>
              <w:outlineLvl w:val="2"/>
              <w:rPr>
                <w:sz w:val="20"/>
                <w:szCs w:val="20"/>
              </w:rPr>
            </w:pPr>
            <w:r w:rsidRPr="000D16C6">
              <w:rPr>
                <w:sz w:val="20"/>
                <w:szCs w:val="20"/>
              </w:rPr>
              <w:t>Группа 3 – высокая сте</w:t>
            </w:r>
            <w:r w:rsidR="00A551D1">
              <w:rPr>
                <w:sz w:val="20"/>
                <w:szCs w:val="20"/>
              </w:rPr>
              <w:t>-</w:t>
            </w:r>
            <w:r w:rsidRPr="000D16C6">
              <w:rPr>
                <w:sz w:val="20"/>
                <w:szCs w:val="20"/>
              </w:rPr>
              <w:t>пень угрозы</w:t>
            </w:r>
          </w:p>
        </w:tc>
      </w:tr>
      <w:tr w:rsidR="009A5B26" w:rsidRPr="00E60501" w14:paraId="53AFE538" w14:textId="77777777" w:rsidTr="002B0E05">
        <w:trPr>
          <w:gridAfter w:val="1"/>
          <w:wAfter w:w="11" w:type="dxa"/>
          <w:trHeight w:val="324"/>
          <w:jc w:val="center"/>
        </w:trPr>
        <w:tc>
          <w:tcPr>
            <w:tcW w:w="420" w:type="dxa"/>
            <w:shd w:val="clear" w:color="auto" w:fill="B6DDE8" w:themeFill="accent5" w:themeFillTint="66"/>
            <w:vAlign w:val="center"/>
          </w:tcPr>
          <w:p w14:paraId="4811603B" w14:textId="77777777" w:rsidR="009A5B26" w:rsidRPr="00E60501" w:rsidRDefault="009A5B26" w:rsidP="002B0E05">
            <w:pPr>
              <w:widowControl w:val="0"/>
              <w:tabs>
                <w:tab w:val="left" w:pos="1134"/>
              </w:tabs>
              <w:autoSpaceDE w:val="0"/>
              <w:autoSpaceDN w:val="0"/>
              <w:spacing w:before="1"/>
              <w:contextualSpacing/>
              <w:jc w:val="center"/>
              <w:outlineLvl w:val="2"/>
            </w:pPr>
            <w:r>
              <w:t>5</w:t>
            </w:r>
          </w:p>
        </w:tc>
        <w:tc>
          <w:tcPr>
            <w:tcW w:w="2408" w:type="dxa"/>
            <w:shd w:val="clear" w:color="auto" w:fill="B6DDE8" w:themeFill="accent5" w:themeFillTint="66"/>
            <w:vAlign w:val="center"/>
          </w:tcPr>
          <w:p w14:paraId="5DA59D7C" w14:textId="77777777" w:rsidR="009A5B26" w:rsidRPr="00E60501" w:rsidRDefault="009A5B26" w:rsidP="002B0E05">
            <w:pPr>
              <w:widowControl w:val="0"/>
              <w:tabs>
                <w:tab w:val="left" w:pos="1134"/>
              </w:tabs>
              <w:autoSpaceDE w:val="0"/>
              <w:autoSpaceDN w:val="0"/>
              <w:spacing w:before="1"/>
              <w:contextualSpacing/>
              <w:jc w:val="both"/>
              <w:outlineLvl w:val="2"/>
            </w:pPr>
            <w:r>
              <w:rPr>
                <w:color w:val="000000"/>
              </w:rPr>
              <w:t>К</w:t>
            </w:r>
            <w:r w:rsidRPr="00E60501">
              <w:rPr>
                <w:color w:val="000000"/>
              </w:rPr>
              <w:t xml:space="preserve">олбасы и изделия аналогичные из мяса, </w:t>
            </w:r>
            <w:r>
              <w:rPr>
                <w:color w:val="000000"/>
              </w:rPr>
              <w:t>субпродуктов мясных /</w:t>
            </w:r>
            <w:r w:rsidRPr="00E60501">
              <w:rPr>
                <w:color w:val="000000"/>
              </w:rPr>
              <w:t xml:space="preserve"> крови животных, </w:t>
            </w:r>
            <w:r w:rsidRPr="00E60501">
              <w:rPr>
                <w:i/>
                <w:iCs/>
                <w:lang w:val="en-US"/>
              </w:rPr>
              <w:t>I</w:t>
            </w:r>
            <w:r w:rsidRPr="00E60501">
              <w:rPr>
                <w:i/>
                <w:iCs/>
              </w:rPr>
              <w:t xml:space="preserve"> </w:t>
            </w:r>
            <w:r w:rsidRPr="00E60501">
              <w:rPr>
                <w:i/>
                <w:iCs/>
                <w:vertAlign w:val="subscript"/>
                <w:lang w:val="en-US"/>
              </w:rPr>
              <w:t>kk</w:t>
            </w:r>
          </w:p>
        </w:tc>
        <w:tc>
          <w:tcPr>
            <w:tcW w:w="829" w:type="dxa"/>
            <w:shd w:val="clear" w:color="auto" w:fill="B6DDE8" w:themeFill="accent5" w:themeFillTint="66"/>
            <w:vAlign w:val="center"/>
          </w:tcPr>
          <w:p w14:paraId="35978706" w14:textId="77777777" w:rsidR="009A5B26" w:rsidRPr="00E60501" w:rsidRDefault="009A5B26" w:rsidP="002B0E05">
            <w:pPr>
              <w:widowControl w:val="0"/>
              <w:tabs>
                <w:tab w:val="left" w:pos="1134"/>
              </w:tabs>
              <w:autoSpaceDE w:val="0"/>
              <w:autoSpaceDN w:val="0"/>
              <w:spacing w:before="1"/>
              <w:contextualSpacing/>
              <w:jc w:val="center"/>
              <w:outlineLvl w:val="2"/>
            </w:pPr>
            <w:r w:rsidRPr="00E60501">
              <w:rPr>
                <w:color w:val="000000"/>
              </w:rPr>
              <w:t>0,68</w:t>
            </w:r>
          </w:p>
        </w:tc>
        <w:tc>
          <w:tcPr>
            <w:tcW w:w="729" w:type="dxa"/>
            <w:shd w:val="clear" w:color="auto" w:fill="B6DDE8" w:themeFill="accent5" w:themeFillTint="66"/>
            <w:vAlign w:val="center"/>
          </w:tcPr>
          <w:p w14:paraId="1123B704" w14:textId="77777777" w:rsidR="009A5B26" w:rsidRPr="00E60501" w:rsidRDefault="009A5B26" w:rsidP="002B0E05">
            <w:pPr>
              <w:widowControl w:val="0"/>
              <w:tabs>
                <w:tab w:val="left" w:pos="1134"/>
              </w:tabs>
              <w:autoSpaceDE w:val="0"/>
              <w:autoSpaceDN w:val="0"/>
              <w:spacing w:before="1"/>
              <w:contextualSpacing/>
              <w:jc w:val="center"/>
              <w:outlineLvl w:val="2"/>
            </w:pPr>
            <w:r w:rsidRPr="00E60501">
              <w:rPr>
                <w:color w:val="000000"/>
              </w:rPr>
              <w:t>0,59</w:t>
            </w:r>
          </w:p>
        </w:tc>
        <w:tc>
          <w:tcPr>
            <w:tcW w:w="708" w:type="dxa"/>
            <w:shd w:val="clear" w:color="auto" w:fill="B6DDE8" w:themeFill="accent5" w:themeFillTint="66"/>
            <w:vAlign w:val="center"/>
          </w:tcPr>
          <w:p w14:paraId="2230D305" w14:textId="77777777" w:rsidR="009A5B26" w:rsidRPr="00E60501" w:rsidRDefault="009A5B26" w:rsidP="002B0E05">
            <w:pPr>
              <w:widowControl w:val="0"/>
              <w:tabs>
                <w:tab w:val="left" w:pos="1134"/>
              </w:tabs>
              <w:autoSpaceDE w:val="0"/>
              <w:autoSpaceDN w:val="0"/>
              <w:spacing w:before="1"/>
              <w:ind w:right="-106"/>
              <w:contextualSpacing/>
              <w:jc w:val="center"/>
              <w:outlineLvl w:val="2"/>
            </w:pPr>
            <w:r w:rsidRPr="00E60501">
              <w:rPr>
                <w:color w:val="000000"/>
              </w:rPr>
              <w:t>0,612</w:t>
            </w:r>
          </w:p>
        </w:tc>
        <w:tc>
          <w:tcPr>
            <w:tcW w:w="709" w:type="dxa"/>
            <w:shd w:val="clear" w:color="auto" w:fill="B6DDE8" w:themeFill="accent5" w:themeFillTint="66"/>
            <w:vAlign w:val="center"/>
          </w:tcPr>
          <w:p w14:paraId="461C33FE" w14:textId="77777777" w:rsidR="009A5B26" w:rsidRPr="00E60501" w:rsidRDefault="009A5B26" w:rsidP="002B0E05">
            <w:pPr>
              <w:widowControl w:val="0"/>
              <w:tabs>
                <w:tab w:val="left" w:pos="1134"/>
              </w:tabs>
              <w:autoSpaceDE w:val="0"/>
              <w:autoSpaceDN w:val="0"/>
              <w:spacing w:before="1"/>
              <w:contextualSpacing/>
              <w:jc w:val="center"/>
              <w:outlineLvl w:val="2"/>
            </w:pPr>
            <w:r w:rsidRPr="00E60501">
              <w:rPr>
                <w:color w:val="000000"/>
              </w:rPr>
              <w:t>0,75</w:t>
            </w:r>
          </w:p>
        </w:tc>
        <w:tc>
          <w:tcPr>
            <w:tcW w:w="725" w:type="dxa"/>
            <w:shd w:val="clear" w:color="auto" w:fill="B6DDE8" w:themeFill="accent5" w:themeFillTint="66"/>
            <w:vAlign w:val="center"/>
          </w:tcPr>
          <w:p w14:paraId="4303748F" w14:textId="77777777" w:rsidR="009A5B26" w:rsidRPr="00E60501" w:rsidRDefault="009A5B26" w:rsidP="002B0E05">
            <w:pPr>
              <w:widowControl w:val="0"/>
              <w:tabs>
                <w:tab w:val="left" w:pos="1134"/>
              </w:tabs>
              <w:autoSpaceDE w:val="0"/>
              <w:autoSpaceDN w:val="0"/>
              <w:spacing w:before="1"/>
              <w:contextualSpacing/>
              <w:jc w:val="center"/>
              <w:outlineLvl w:val="2"/>
            </w:pPr>
            <w:r w:rsidRPr="00E60501">
              <w:rPr>
                <w:color w:val="000000"/>
              </w:rPr>
              <w:t>0,65</w:t>
            </w:r>
          </w:p>
        </w:tc>
        <w:tc>
          <w:tcPr>
            <w:tcW w:w="839" w:type="dxa"/>
            <w:shd w:val="clear" w:color="auto" w:fill="B6DDE8" w:themeFill="accent5" w:themeFillTint="66"/>
            <w:vAlign w:val="center"/>
          </w:tcPr>
          <w:p w14:paraId="769B7141" w14:textId="77777777" w:rsidR="009A5B26" w:rsidRPr="00E60501" w:rsidRDefault="009A5B26" w:rsidP="002B0E05">
            <w:pPr>
              <w:widowControl w:val="0"/>
              <w:tabs>
                <w:tab w:val="left" w:pos="1134"/>
              </w:tabs>
              <w:autoSpaceDE w:val="0"/>
              <w:autoSpaceDN w:val="0"/>
              <w:spacing w:before="1"/>
              <w:contextualSpacing/>
              <w:jc w:val="center"/>
              <w:outlineLvl w:val="2"/>
            </w:pPr>
            <w:r w:rsidRPr="00E60501">
              <w:rPr>
                <w:color w:val="000000"/>
              </w:rPr>
              <w:t>-0,023</w:t>
            </w:r>
          </w:p>
        </w:tc>
        <w:tc>
          <w:tcPr>
            <w:tcW w:w="851" w:type="dxa"/>
            <w:shd w:val="clear" w:color="auto" w:fill="B6DDE8" w:themeFill="accent5" w:themeFillTint="66"/>
            <w:vAlign w:val="center"/>
          </w:tcPr>
          <w:p w14:paraId="4454CC9D" w14:textId="77777777" w:rsidR="009A5B26" w:rsidRPr="00E60501" w:rsidRDefault="009A5B26" w:rsidP="002B0E05">
            <w:pPr>
              <w:widowControl w:val="0"/>
              <w:tabs>
                <w:tab w:val="left" w:pos="1134"/>
              </w:tabs>
              <w:autoSpaceDE w:val="0"/>
              <w:autoSpaceDN w:val="0"/>
              <w:spacing w:before="1"/>
              <w:contextualSpacing/>
              <w:jc w:val="center"/>
              <w:outlineLvl w:val="2"/>
            </w:pPr>
            <w:r w:rsidRPr="00E60501">
              <w:rPr>
                <w:color w:val="000000"/>
              </w:rPr>
              <w:t>-4,22</w:t>
            </w:r>
          </w:p>
        </w:tc>
        <w:tc>
          <w:tcPr>
            <w:tcW w:w="1424" w:type="dxa"/>
            <w:shd w:val="clear" w:color="auto" w:fill="B6DDE8" w:themeFill="accent5" w:themeFillTint="66"/>
          </w:tcPr>
          <w:p w14:paraId="043A8293" w14:textId="77777777" w:rsidR="009A5B26" w:rsidRPr="000D16C6" w:rsidRDefault="009A5B26" w:rsidP="002B0E05">
            <w:pPr>
              <w:widowControl w:val="0"/>
              <w:tabs>
                <w:tab w:val="left" w:pos="1134"/>
              </w:tabs>
              <w:autoSpaceDE w:val="0"/>
              <w:autoSpaceDN w:val="0"/>
              <w:spacing w:before="1"/>
              <w:contextualSpacing/>
              <w:jc w:val="both"/>
              <w:outlineLvl w:val="2"/>
              <w:rPr>
                <w:sz w:val="20"/>
                <w:szCs w:val="20"/>
              </w:rPr>
            </w:pPr>
            <w:r w:rsidRPr="000D16C6">
              <w:rPr>
                <w:sz w:val="20"/>
                <w:szCs w:val="20"/>
              </w:rPr>
              <w:t>Группа 3 – высокая сте</w:t>
            </w:r>
            <w:r>
              <w:rPr>
                <w:sz w:val="20"/>
                <w:szCs w:val="20"/>
              </w:rPr>
              <w:t>-</w:t>
            </w:r>
            <w:r w:rsidRPr="000D16C6">
              <w:rPr>
                <w:sz w:val="20"/>
                <w:szCs w:val="20"/>
              </w:rPr>
              <w:t>пень угрозы</w:t>
            </w:r>
          </w:p>
        </w:tc>
      </w:tr>
      <w:tr w:rsidR="009A5B26" w:rsidRPr="00E60501" w14:paraId="04287B64" w14:textId="77777777" w:rsidTr="002B0E05">
        <w:trPr>
          <w:trHeight w:val="324"/>
          <w:jc w:val="center"/>
        </w:trPr>
        <w:tc>
          <w:tcPr>
            <w:tcW w:w="9653" w:type="dxa"/>
            <w:gridSpan w:val="11"/>
            <w:shd w:val="clear" w:color="auto" w:fill="F2F2F2" w:themeFill="background1" w:themeFillShade="F2"/>
          </w:tcPr>
          <w:p w14:paraId="1DF96871" w14:textId="77777777" w:rsidR="009A5B26" w:rsidRPr="00E60501" w:rsidRDefault="009A5B26" w:rsidP="002B0E05">
            <w:pPr>
              <w:widowControl w:val="0"/>
              <w:tabs>
                <w:tab w:val="left" w:pos="1134"/>
              </w:tabs>
              <w:autoSpaceDE w:val="0"/>
              <w:autoSpaceDN w:val="0"/>
              <w:spacing w:before="1"/>
              <w:contextualSpacing/>
              <w:jc w:val="center"/>
              <w:outlineLvl w:val="2"/>
            </w:pPr>
            <w:r w:rsidRPr="00E60501">
              <w:t>Оценка индексов импортозамещения ассортимента мясной продукции в Казахстане в иностранной валюте, тыс. долл./ тыс. долл.</w:t>
            </w:r>
          </w:p>
        </w:tc>
      </w:tr>
      <w:tr w:rsidR="009A5B26" w:rsidRPr="00E60501" w14:paraId="5EDA9351" w14:textId="77777777" w:rsidTr="002B0E05">
        <w:trPr>
          <w:gridAfter w:val="1"/>
          <w:wAfter w:w="11" w:type="dxa"/>
          <w:trHeight w:val="324"/>
          <w:jc w:val="center"/>
        </w:trPr>
        <w:tc>
          <w:tcPr>
            <w:tcW w:w="420" w:type="dxa"/>
            <w:shd w:val="clear" w:color="auto" w:fill="FABF8F" w:themeFill="accent6" w:themeFillTint="99"/>
            <w:vAlign w:val="center"/>
          </w:tcPr>
          <w:p w14:paraId="2012519E" w14:textId="77777777" w:rsidR="009A5B26" w:rsidRPr="00E60501" w:rsidRDefault="009A5B26" w:rsidP="002B0E05">
            <w:pPr>
              <w:widowControl w:val="0"/>
              <w:tabs>
                <w:tab w:val="left" w:pos="1134"/>
              </w:tabs>
              <w:autoSpaceDE w:val="0"/>
              <w:autoSpaceDN w:val="0"/>
              <w:spacing w:before="1"/>
              <w:contextualSpacing/>
              <w:jc w:val="center"/>
              <w:outlineLvl w:val="2"/>
            </w:pPr>
            <w:r>
              <w:t>6</w:t>
            </w:r>
          </w:p>
        </w:tc>
        <w:tc>
          <w:tcPr>
            <w:tcW w:w="240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9D1ED44" w14:textId="77777777" w:rsidR="009A5B26" w:rsidRPr="00E60501" w:rsidRDefault="009A5B26" w:rsidP="002B0E05">
            <w:pPr>
              <w:widowControl w:val="0"/>
              <w:tabs>
                <w:tab w:val="left" w:pos="1134"/>
              </w:tabs>
              <w:autoSpaceDE w:val="0"/>
              <w:autoSpaceDN w:val="0"/>
              <w:spacing w:before="1"/>
              <w:contextualSpacing/>
              <w:jc w:val="both"/>
              <w:outlineLvl w:val="2"/>
              <w:rPr>
                <w:color w:val="000000"/>
              </w:rPr>
            </w:pPr>
            <w:r w:rsidRPr="00E60501">
              <w:rPr>
                <w:color w:val="000000"/>
              </w:rPr>
              <w:t>Импортозамещение</w:t>
            </w:r>
            <w:r w:rsidRPr="00E60501">
              <w:t xml:space="preserve"> в целом по РК,- </w:t>
            </w:r>
            <w:r w:rsidRPr="00E60501">
              <w:rPr>
                <w:i/>
                <w:iCs/>
                <w:lang w:val="en-US"/>
              </w:rPr>
              <w:t>I</w:t>
            </w:r>
            <w:r w:rsidRPr="00E60501">
              <w:rPr>
                <w:i/>
                <w:iCs/>
              </w:rPr>
              <w:t xml:space="preserve"> </w:t>
            </w:r>
            <w:r w:rsidRPr="00E60501">
              <w:rPr>
                <w:i/>
                <w:iCs/>
                <w:vertAlign w:val="subscript"/>
                <w:lang w:val="en-US"/>
              </w:rPr>
              <w:t>rk</w:t>
            </w:r>
            <w:r w:rsidRPr="00E60501">
              <w:t>,</w:t>
            </w:r>
          </w:p>
        </w:tc>
        <w:tc>
          <w:tcPr>
            <w:tcW w:w="829"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058845DD" w14:textId="77777777" w:rsidR="009A5B26" w:rsidRPr="00E60501" w:rsidRDefault="009A5B26" w:rsidP="002B0E05">
            <w:pPr>
              <w:widowControl w:val="0"/>
              <w:tabs>
                <w:tab w:val="left" w:pos="1134"/>
              </w:tabs>
              <w:autoSpaceDE w:val="0"/>
              <w:autoSpaceDN w:val="0"/>
              <w:spacing w:before="1"/>
              <w:contextualSpacing/>
              <w:jc w:val="center"/>
              <w:outlineLvl w:val="2"/>
              <w:rPr>
                <w:color w:val="000000"/>
              </w:rPr>
            </w:pPr>
            <w:r w:rsidRPr="00E60501">
              <w:rPr>
                <w:color w:val="000000"/>
              </w:rPr>
              <w:t>0,21</w:t>
            </w:r>
          </w:p>
        </w:tc>
        <w:tc>
          <w:tcPr>
            <w:tcW w:w="729"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57ECE203" w14:textId="77777777" w:rsidR="009A5B26" w:rsidRPr="00E60501" w:rsidRDefault="009A5B26" w:rsidP="002B0E05">
            <w:pPr>
              <w:widowControl w:val="0"/>
              <w:tabs>
                <w:tab w:val="left" w:pos="1134"/>
              </w:tabs>
              <w:autoSpaceDE w:val="0"/>
              <w:autoSpaceDN w:val="0"/>
              <w:spacing w:before="1"/>
              <w:contextualSpacing/>
              <w:jc w:val="center"/>
              <w:outlineLvl w:val="2"/>
              <w:rPr>
                <w:color w:val="000000"/>
              </w:rPr>
            </w:pPr>
            <w:r w:rsidRPr="00E60501">
              <w:rPr>
                <w:color w:val="000000"/>
              </w:rPr>
              <w:t>0,27</w:t>
            </w:r>
          </w:p>
        </w:tc>
        <w:tc>
          <w:tcPr>
            <w:tcW w:w="708"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35A765CE" w14:textId="77777777" w:rsidR="009A5B26" w:rsidRPr="00E60501" w:rsidRDefault="009A5B26" w:rsidP="002B0E05">
            <w:pPr>
              <w:widowControl w:val="0"/>
              <w:tabs>
                <w:tab w:val="left" w:pos="1134"/>
              </w:tabs>
              <w:autoSpaceDE w:val="0"/>
              <w:autoSpaceDN w:val="0"/>
              <w:spacing w:before="1"/>
              <w:contextualSpacing/>
              <w:jc w:val="center"/>
              <w:outlineLvl w:val="2"/>
              <w:rPr>
                <w:color w:val="000000"/>
              </w:rPr>
            </w:pPr>
            <w:r w:rsidRPr="00E60501">
              <w:rPr>
                <w:color w:val="000000"/>
              </w:rPr>
              <w:t>0,29</w:t>
            </w:r>
          </w:p>
        </w:tc>
        <w:tc>
          <w:tcPr>
            <w:tcW w:w="709"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71F96C12" w14:textId="77777777" w:rsidR="009A5B26" w:rsidRPr="00E60501" w:rsidRDefault="009A5B26" w:rsidP="002B0E05">
            <w:pPr>
              <w:widowControl w:val="0"/>
              <w:tabs>
                <w:tab w:val="left" w:pos="1134"/>
              </w:tabs>
              <w:autoSpaceDE w:val="0"/>
              <w:autoSpaceDN w:val="0"/>
              <w:spacing w:before="1"/>
              <w:contextualSpacing/>
              <w:jc w:val="center"/>
              <w:outlineLvl w:val="2"/>
              <w:rPr>
                <w:color w:val="000000"/>
              </w:rPr>
            </w:pPr>
            <w:r w:rsidRPr="00E60501">
              <w:rPr>
                <w:color w:val="000000"/>
              </w:rPr>
              <w:t>0,27</w:t>
            </w:r>
          </w:p>
        </w:tc>
        <w:tc>
          <w:tcPr>
            <w:tcW w:w="725"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08B3DF63" w14:textId="77777777" w:rsidR="009A5B26" w:rsidRPr="00E60501" w:rsidRDefault="009A5B26" w:rsidP="002B0E05">
            <w:pPr>
              <w:widowControl w:val="0"/>
              <w:tabs>
                <w:tab w:val="left" w:pos="1134"/>
              </w:tabs>
              <w:autoSpaceDE w:val="0"/>
              <w:autoSpaceDN w:val="0"/>
              <w:spacing w:before="1"/>
              <w:contextualSpacing/>
              <w:jc w:val="center"/>
              <w:outlineLvl w:val="2"/>
              <w:rPr>
                <w:color w:val="000000"/>
              </w:rPr>
            </w:pPr>
            <w:r w:rsidRPr="00E60501">
              <w:rPr>
                <w:color w:val="000000"/>
              </w:rPr>
              <w:t>0,26</w:t>
            </w:r>
          </w:p>
        </w:tc>
        <w:tc>
          <w:tcPr>
            <w:tcW w:w="839"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778D7B5B" w14:textId="77777777" w:rsidR="009A5B26" w:rsidRPr="00E60501" w:rsidRDefault="009A5B26" w:rsidP="002B0E05">
            <w:pPr>
              <w:widowControl w:val="0"/>
              <w:tabs>
                <w:tab w:val="left" w:pos="1134"/>
              </w:tabs>
              <w:autoSpaceDE w:val="0"/>
              <w:autoSpaceDN w:val="0"/>
              <w:spacing w:before="1"/>
              <w:contextualSpacing/>
              <w:jc w:val="center"/>
              <w:outlineLvl w:val="2"/>
              <w:rPr>
                <w:color w:val="000000"/>
                <w:lang w:val="en-US"/>
              </w:rPr>
            </w:pPr>
            <w:r w:rsidRPr="00E60501">
              <w:rPr>
                <w:color w:val="000000"/>
              </w:rPr>
              <w:t>0,05</w:t>
            </w:r>
          </w:p>
        </w:tc>
        <w:tc>
          <w:tcPr>
            <w:tcW w:w="851"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09C23A36" w14:textId="77777777" w:rsidR="009A5B26" w:rsidRPr="00E60501" w:rsidRDefault="009A5B26" w:rsidP="002B0E05">
            <w:pPr>
              <w:widowControl w:val="0"/>
              <w:tabs>
                <w:tab w:val="left" w:pos="1134"/>
              </w:tabs>
              <w:autoSpaceDE w:val="0"/>
              <w:autoSpaceDN w:val="0"/>
              <w:spacing w:before="1"/>
              <w:contextualSpacing/>
              <w:jc w:val="center"/>
              <w:outlineLvl w:val="2"/>
              <w:rPr>
                <w:color w:val="000000"/>
              </w:rPr>
            </w:pPr>
            <w:r w:rsidRPr="00E60501">
              <w:rPr>
                <w:color w:val="000000"/>
              </w:rPr>
              <w:t>-</w:t>
            </w:r>
            <w:r w:rsidRPr="00E60501">
              <w:t>23,8</w:t>
            </w:r>
          </w:p>
        </w:tc>
        <w:tc>
          <w:tcPr>
            <w:tcW w:w="142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7B3FEFAC" w14:textId="77777777" w:rsidR="009A5B26" w:rsidRPr="00E60501" w:rsidRDefault="009A5B26" w:rsidP="002B0E05">
            <w:pPr>
              <w:widowControl w:val="0"/>
              <w:tabs>
                <w:tab w:val="left" w:pos="1134"/>
              </w:tabs>
              <w:autoSpaceDE w:val="0"/>
              <w:autoSpaceDN w:val="0"/>
              <w:spacing w:before="1"/>
              <w:contextualSpacing/>
              <w:jc w:val="both"/>
              <w:outlineLvl w:val="2"/>
            </w:pPr>
            <w:r w:rsidRPr="00E60501">
              <w:t>Группа 2 – средняя сте</w:t>
            </w:r>
            <w:r>
              <w:t>-</w:t>
            </w:r>
            <w:r w:rsidRPr="00E60501">
              <w:t>пень угрозы</w:t>
            </w:r>
          </w:p>
        </w:tc>
      </w:tr>
      <w:tr w:rsidR="009A5B26" w:rsidRPr="00E60501" w14:paraId="15D4BF8E" w14:textId="77777777" w:rsidTr="002B0E05">
        <w:trPr>
          <w:trHeight w:val="324"/>
          <w:jc w:val="center"/>
        </w:trPr>
        <w:tc>
          <w:tcPr>
            <w:tcW w:w="9653" w:type="dxa"/>
            <w:gridSpan w:val="11"/>
          </w:tcPr>
          <w:p w14:paraId="025271C2" w14:textId="77777777" w:rsidR="009A5B26" w:rsidRPr="00E60501" w:rsidRDefault="009A5B26" w:rsidP="002B0E05">
            <w:pPr>
              <w:widowControl w:val="0"/>
              <w:tabs>
                <w:tab w:val="left" w:pos="1134"/>
              </w:tabs>
              <w:autoSpaceDE w:val="0"/>
              <w:autoSpaceDN w:val="0"/>
              <w:spacing w:before="1"/>
              <w:contextualSpacing/>
              <w:jc w:val="both"/>
              <w:outlineLvl w:val="2"/>
              <w:rPr>
                <w:i/>
                <w:iCs/>
              </w:rPr>
            </w:pPr>
            <w:r w:rsidRPr="00E60501">
              <w:rPr>
                <w:i/>
                <w:iCs/>
              </w:rPr>
              <w:t>Примечание – составлено автором.</w:t>
            </w:r>
          </w:p>
          <w:p w14:paraId="2FE2BF19" w14:textId="77777777" w:rsidR="009A5B26" w:rsidRDefault="009A5B26" w:rsidP="002B0E05">
            <w:pPr>
              <w:widowControl w:val="0"/>
              <w:tabs>
                <w:tab w:val="left" w:pos="1134"/>
              </w:tabs>
              <w:autoSpaceDE w:val="0"/>
              <w:autoSpaceDN w:val="0"/>
              <w:spacing w:before="1"/>
              <w:contextualSpacing/>
              <w:jc w:val="both"/>
              <w:outlineLvl w:val="2"/>
              <w:rPr>
                <w:i/>
                <w:iCs/>
              </w:rPr>
            </w:pPr>
            <w:r w:rsidRPr="00E60501">
              <w:rPr>
                <w:i/>
                <w:iCs/>
              </w:rPr>
              <w:t>Условные обозначения:</w:t>
            </w:r>
          </w:p>
          <w:p w14:paraId="28C9EE97" w14:textId="77777777" w:rsidR="009A5B26" w:rsidRPr="00E60501" w:rsidRDefault="009A5B26" w:rsidP="002B0E05">
            <w:pPr>
              <w:widowControl w:val="0"/>
              <w:tabs>
                <w:tab w:val="left" w:pos="1134"/>
              </w:tabs>
              <w:autoSpaceDE w:val="0"/>
              <w:autoSpaceDN w:val="0"/>
              <w:spacing w:before="1"/>
              <w:contextualSpacing/>
              <w:jc w:val="both"/>
              <w:outlineLvl w:val="2"/>
              <w:rPr>
                <w:i/>
                <w:iCs/>
              </w:rPr>
            </w:pPr>
            <w:r w:rsidRPr="00E60501">
              <w:rPr>
                <w:i/>
                <w:iCs/>
                <w:noProof/>
                <w:lang w:eastAsia="ru-RU"/>
              </w:rPr>
              <mc:AlternateContent>
                <mc:Choice Requires="wps">
                  <w:drawing>
                    <wp:anchor distT="0" distB="0" distL="114300" distR="114300" simplePos="0" relativeHeight="487622656" behindDoc="0" locked="0" layoutInCell="1" allowOverlap="1" wp14:anchorId="67CE4994" wp14:editId="6FE98EC6">
                      <wp:simplePos x="0" y="0"/>
                      <wp:positionH relativeFrom="column">
                        <wp:posOffset>3810</wp:posOffset>
                      </wp:positionH>
                      <wp:positionV relativeFrom="paragraph">
                        <wp:posOffset>6350</wp:posOffset>
                      </wp:positionV>
                      <wp:extent cx="184150" cy="107950"/>
                      <wp:effectExtent l="19050" t="19050" r="25400" b="44450"/>
                      <wp:wrapNone/>
                      <wp:docPr id="139" name="Ромб 139"/>
                      <wp:cNvGraphicFramePr/>
                      <a:graphic xmlns:a="http://schemas.openxmlformats.org/drawingml/2006/main">
                        <a:graphicData uri="http://schemas.microsoft.com/office/word/2010/wordprocessingShape">
                          <wps:wsp>
                            <wps:cNvSpPr/>
                            <wps:spPr>
                              <a:xfrm flipV="1">
                                <a:off x="0" y="0"/>
                                <a:ext cx="184150" cy="107950"/>
                              </a:xfrm>
                              <a:prstGeom prst="diamond">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5B7C0" id="_x0000_t4" coordsize="21600,21600" o:spt="4" path="m10800,l,10800,10800,21600,21600,10800xe">
                      <v:stroke joinstyle="miter"/>
                      <v:path gradientshapeok="t" o:connecttype="rect" textboxrect="5400,5400,16200,16200"/>
                    </v:shapetype>
                    <v:shape id="Ромб 139" o:spid="_x0000_s1026" type="#_x0000_t4" style="position:absolute;margin-left:.3pt;margin-top:.5pt;width:14.5pt;height:8.5pt;flip:y;z-index:4876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" fillcolor="#4472c4" strokecolor="#2f528f" strokeweight="1pt"/>
                  </w:pict>
                </mc:Fallback>
              </mc:AlternateContent>
            </w:r>
            <w:r>
              <w:rPr>
                <w:i/>
                <w:iCs/>
              </w:rPr>
              <w:t xml:space="preserve">     </w:t>
            </w:r>
            <w:r w:rsidRPr="00E60501">
              <w:rPr>
                <w:i/>
                <w:iCs/>
              </w:rPr>
              <w:t xml:space="preserve"> -группа 3 – высокая степень импортозамещения, продовольственной безопасности угрозы;</w:t>
            </w:r>
          </w:p>
          <w:p w14:paraId="65D2CC6D" w14:textId="77777777" w:rsidR="009A5B26" w:rsidRPr="00E60501" w:rsidRDefault="009A5B26" w:rsidP="002B0E05">
            <w:pPr>
              <w:widowControl w:val="0"/>
              <w:tabs>
                <w:tab w:val="left" w:pos="1134"/>
              </w:tabs>
              <w:autoSpaceDE w:val="0"/>
              <w:autoSpaceDN w:val="0"/>
              <w:spacing w:before="1"/>
              <w:contextualSpacing/>
              <w:jc w:val="both"/>
              <w:outlineLvl w:val="2"/>
              <w:rPr>
                <w:i/>
                <w:iCs/>
              </w:rPr>
            </w:pPr>
            <w:r w:rsidRPr="00E60501">
              <w:rPr>
                <w:i/>
                <w:iCs/>
                <w:noProof/>
                <w:lang w:eastAsia="ru-RU"/>
              </w:rPr>
              <mc:AlternateContent>
                <mc:Choice Requires="wps">
                  <w:drawing>
                    <wp:anchor distT="0" distB="0" distL="114300" distR="114300" simplePos="0" relativeHeight="487623680" behindDoc="0" locked="0" layoutInCell="1" allowOverlap="1" wp14:anchorId="6E17443A" wp14:editId="0DA1607B">
                      <wp:simplePos x="0" y="0"/>
                      <wp:positionH relativeFrom="column">
                        <wp:posOffset>0</wp:posOffset>
                      </wp:positionH>
                      <wp:positionV relativeFrom="paragraph">
                        <wp:posOffset>24765</wp:posOffset>
                      </wp:positionV>
                      <wp:extent cx="184150" cy="107950"/>
                      <wp:effectExtent l="19050" t="19050" r="25400" b="44450"/>
                      <wp:wrapNone/>
                      <wp:docPr id="140" name="Ромб 140"/>
                      <wp:cNvGraphicFramePr/>
                      <a:graphic xmlns:a="http://schemas.openxmlformats.org/drawingml/2006/main">
                        <a:graphicData uri="http://schemas.microsoft.com/office/word/2010/wordprocessingShape">
                          <wps:wsp>
                            <wps:cNvSpPr/>
                            <wps:spPr>
                              <a:xfrm flipV="1">
                                <a:off x="0" y="0"/>
                                <a:ext cx="184150" cy="107950"/>
                              </a:xfrm>
                              <a:prstGeom prst="diamond">
                                <a:avLst/>
                              </a:prstGeom>
                              <a:solidFill>
                                <a:srgbClr val="FFC000">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90D7C" id="Ромб 140" o:spid="_x0000_s1026" type="#_x0000_t4" style="position:absolute;margin-left:0;margin-top:1.95pt;width:14.5pt;height:8.5pt;flip:y;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" fillcolor="#ffd966" strokecolor="#2f528f" strokeweight="1pt"/>
                  </w:pict>
                </mc:Fallback>
              </mc:AlternateContent>
            </w:r>
            <w:r w:rsidRPr="00E60501">
              <w:rPr>
                <w:i/>
                <w:iCs/>
              </w:rPr>
              <w:t>-    - группа 2 – средняя степень импортозамещения, продовольственной безопасности угрозы;</w:t>
            </w:r>
          </w:p>
          <w:p w14:paraId="62F96CEE" w14:textId="77777777" w:rsidR="009A5B26" w:rsidRPr="00E60501" w:rsidRDefault="009A5B26" w:rsidP="002B0E05">
            <w:pPr>
              <w:widowControl w:val="0"/>
              <w:tabs>
                <w:tab w:val="left" w:pos="1134"/>
              </w:tabs>
              <w:autoSpaceDE w:val="0"/>
              <w:autoSpaceDN w:val="0"/>
              <w:spacing w:before="1"/>
              <w:contextualSpacing/>
              <w:jc w:val="both"/>
              <w:outlineLvl w:val="2"/>
            </w:pPr>
            <w:r w:rsidRPr="00E60501">
              <w:rPr>
                <w:i/>
                <w:iCs/>
                <w:noProof/>
                <w:lang w:eastAsia="ru-RU"/>
              </w:rPr>
              <mc:AlternateContent>
                <mc:Choice Requires="wps">
                  <w:drawing>
                    <wp:anchor distT="0" distB="0" distL="114300" distR="114300" simplePos="0" relativeHeight="487624704" behindDoc="0" locked="0" layoutInCell="1" allowOverlap="1" wp14:anchorId="02FF0875" wp14:editId="0CF425B5">
                      <wp:simplePos x="0" y="0"/>
                      <wp:positionH relativeFrom="column">
                        <wp:posOffset>0</wp:posOffset>
                      </wp:positionH>
                      <wp:positionV relativeFrom="paragraph">
                        <wp:posOffset>24765</wp:posOffset>
                      </wp:positionV>
                      <wp:extent cx="184150" cy="107950"/>
                      <wp:effectExtent l="19050" t="19050" r="25400" b="44450"/>
                      <wp:wrapNone/>
                      <wp:docPr id="141" name="Ромб 141"/>
                      <wp:cNvGraphicFramePr/>
                      <a:graphic xmlns:a="http://schemas.openxmlformats.org/drawingml/2006/main">
                        <a:graphicData uri="http://schemas.microsoft.com/office/word/2010/wordprocessingShape">
                          <wps:wsp>
                            <wps:cNvSpPr/>
                            <wps:spPr>
                              <a:xfrm flipV="1">
                                <a:off x="0" y="0"/>
                                <a:ext cx="184150" cy="107950"/>
                              </a:xfrm>
                              <a:prstGeom prst="diamond">
                                <a:avLst/>
                              </a:prstGeom>
                              <a:solidFill>
                                <a:srgbClr val="70AD47">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63864" id="Ромб 141" o:spid="_x0000_s1026" type="#_x0000_t4" style="position:absolute;margin-left:0;margin-top:1.95pt;width:14.5pt;height:8.5pt;flip:y;z-index:4876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" fillcolor="#a9d18e" strokecolor="windowText" strokeweight="1pt"/>
                  </w:pict>
                </mc:Fallback>
              </mc:AlternateContent>
            </w:r>
            <w:r w:rsidRPr="00E60501">
              <w:rPr>
                <w:i/>
                <w:iCs/>
              </w:rPr>
              <w:t xml:space="preserve">     - группа 1 – низкая степень импортозамещения, продовольственной безопасности угрозы;</w:t>
            </w:r>
          </w:p>
        </w:tc>
      </w:tr>
    </w:tbl>
    <w:p w14:paraId="1DC55CF1" w14:textId="77777777" w:rsidR="00557D15" w:rsidRPr="00557D15" w:rsidRDefault="00557D15" w:rsidP="00433BB3">
      <w:pPr>
        <w:pStyle w:val="a3"/>
        <w:ind w:left="0" w:firstLine="0"/>
        <w:jc w:val="left"/>
        <w:rPr>
          <w:sz w:val="16"/>
          <w:szCs w:val="16"/>
        </w:rPr>
      </w:pPr>
    </w:p>
    <w:p w14:paraId="378B3F6D" w14:textId="77777777" w:rsidR="00195523" w:rsidRDefault="00247E98" w:rsidP="00433BB3">
      <w:pPr>
        <w:pStyle w:val="a3"/>
        <w:ind w:left="0" w:firstLine="0"/>
        <w:jc w:val="left"/>
      </w:pPr>
      <w:r>
        <w:rPr>
          <w:noProof/>
          <w:lang w:eastAsia="ru-RU"/>
        </w:rPr>
        <w:drawing>
          <wp:anchor distT="0" distB="0" distL="0" distR="0" simplePos="0" relativeHeight="251566592" behindDoc="0" locked="0" layoutInCell="1" allowOverlap="1" wp14:anchorId="0D5742E3" wp14:editId="67ADB66D">
            <wp:simplePos x="0" y="0"/>
            <wp:positionH relativeFrom="page">
              <wp:posOffset>1477645</wp:posOffset>
            </wp:positionH>
            <wp:positionV relativeFrom="paragraph">
              <wp:posOffset>139700</wp:posOffset>
            </wp:positionV>
            <wp:extent cx="5207635" cy="2659380"/>
            <wp:effectExtent l="0" t="0" r="0" b="7620"/>
            <wp:wrapTopAndBottom/>
            <wp:docPr id="3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png"/>
                    <pic:cNvPicPr/>
                  </pic:nvPicPr>
                  <pic:blipFill>
                    <a:blip r:embed="rId48" cstate="print"/>
                    <a:stretch>
                      <a:fillRect/>
                    </a:stretch>
                  </pic:blipFill>
                  <pic:spPr>
                    <a:xfrm>
                      <a:off x="0" y="0"/>
                      <a:ext cx="5207635" cy="2659380"/>
                    </a:xfrm>
                    <a:prstGeom prst="rect">
                      <a:avLst/>
                    </a:prstGeom>
                  </pic:spPr>
                </pic:pic>
              </a:graphicData>
            </a:graphic>
            <wp14:sizeRelH relativeFrom="margin">
              <wp14:pctWidth>0</wp14:pctWidth>
            </wp14:sizeRelH>
            <wp14:sizeRelV relativeFrom="margin">
              <wp14:pctHeight>0</wp14:pctHeight>
            </wp14:sizeRelV>
          </wp:anchor>
        </w:drawing>
      </w:r>
    </w:p>
    <w:p w14:paraId="740D0313" w14:textId="77777777" w:rsidR="00195523" w:rsidRDefault="00247E98" w:rsidP="00433BB3">
      <w:pPr>
        <w:ind w:firstLine="710"/>
        <w:rPr>
          <w:sz w:val="24"/>
        </w:rPr>
      </w:pPr>
      <w:bookmarkStart w:id="143" w:name="Рисунок_19_–_Оценка_индексов_импортозаме"/>
      <w:bookmarkEnd w:id="143"/>
      <w:r>
        <w:rPr>
          <w:sz w:val="24"/>
        </w:rPr>
        <w:t>Рисунок</w:t>
      </w:r>
      <w:r>
        <w:rPr>
          <w:spacing w:val="34"/>
          <w:sz w:val="24"/>
        </w:rPr>
        <w:t xml:space="preserve"> </w:t>
      </w:r>
      <w:r>
        <w:rPr>
          <w:sz w:val="24"/>
        </w:rPr>
        <w:t>19</w:t>
      </w:r>
      <w:r>
        <w:rPr>
          <w:spacing w:val="39"/>
          <w:sz w:val="24"/>
        </w:rPr>
        <w:t xml:space="preserve"> </w:t>
      </w:r>
      <w:r>
        <w:rPr>
          <w:sz w:val="24"/>
        </w:rPr>
        <w:t>–</w:t>
      </w:r>
      <w:r>
        <w:rPr>
          <w:spacing w:val="36"/>
          <w:sz w:val="24"/>
        </w:rPr>
        <w:t xml:space="preserve"> </w:t>
      </w:r>
      <w:r>
        <w:rPr>
          <w:sz w:val="24"/>
        </w:rPr>
        <w:t>Оценка</w:t>
      </w:r>
      <w:r>
        <w:rPr>
          <w:spacing w:val="35"/>
          <w:sz w:val="24"/>
        </w:rPr>
        <w:t xml:space="preserve"> </w:t>
      </w:r>
      <w:r>
        <w:rPr>
          <w:sz w:val="24"/>
        </w:rPr>
        <w:t>индексов</w:t>
      </w:r>
      <w:r>
        <w:rPr>
          <w:spacing w:val="33"/>
          <w:sz w:val="24"/>
        </w:rPr>
        <w:t xml:space="preserve"> </w:t>
      </w:r>
      <w:r>
        <w:rPr>
          <w:sz w:val="24"/>
        </w:rPr>
        <w:t>импортозамещения</w:t>
      </w:r>
      <w:r>
        <w:rPr>
          <w:spacing w:val="36"/>
          <w:sz w:val="24"/>
        </w:rPr>
        <w:t xml:space="preserve"> </w:t>
      </w:r>
      <w:r>
        <w:rPr>
          <w:sz w:val="24"/>
        </w:rPr>
        <w:t>ассортимента</w:t>
      </w:r>
      <w:r>
        <w:rPr>
          <w:spacing w:val="36"/>
          <w:sz w:val="24"/>
        </w:rPr>
        <w:t xml:space="preserve"> </w:t>
      </w:r>
      <w:r>
        <w:rPr>
          <w:sz w:val="24"/>
        </w:rPr>
        <w:t>продукции</w:t>
      </w:r>
      <w:r>
        <w:rPr>
          <w:spacing w:val="36"/>
          <w:sz w:val="24"/>
        </w:rPr>
        <w:t xml:space="preserve"> </w:t>
      </w:r>
      <w:r>
        <w:rPr>
          <w:sz w:val="24"/>
        </w:rPr>
        <w:t>из</w:t>
      </w:r>
      <w:r>
        <w:rPr>
          <w:spacing w:val="32"/>
          <w:sz w:val="24"/>
        </w:rPr>
        <w:t xml:space="preserve"> </w:t>
      </w:r>
      <w:r>
        <w:rPr>
          <w:sz w:val="24"/>
        </w:rPr>
        <w:t>мяса</w:t>
      </w:r>
      <w:r>
        <w:rPr>
          <w:spacing w:val="35"/>
          <w:sz w:val="24"/>
        </w:rPr>
        <w:t xml:space="preserve"> </w:t>
      </w:r>
      <w:r>
        <w:rPr>
          <w:sz w:val="24"/>
        </w:rPr>
        <w:t>в</w:t>
      </w:r>
      <w:r>
        <w:rPr>
          <w:spacing w:val="-57"/>
          <w:sz w:val="24"/>
        </w:rPr>
        <w:t xml:space="preserve"> </w:t>
      </w:r>
      <w:r>
        <w:rPr>
          <w:sz w:val="24"/>
        </w:rPr>
        <w:t>Казахстане 2022</w:t>
      </w:r>
      <w:r>
        <w:rPr>
          <w:spacing w:val="2"/>
          <w:sz w:val="24"/>
        </w:rPr>
        <w:t xml:space="preserve"> </w:t>
      </w:r>
      <w:r>
        <w:rPr>
          <w:sz w:val="24"/>
        </w:rPr>
        <w:t>г.</w:t>
      </w:r>
    </w:p>
    <w:p w14:paraId="323BDEDF" w14:textId="77777777" w:rsidR="008501AC" w:rsidRDefault="00247E98" w:rsidP="008501AC">
      <w:pPr>
        <w:ind w:firstLine="709"/>
        <w:rPr>
          <w:i/>
          <w:sz w:val="24"/>
        </w:rPr>
      </w:pPr>
      <w:bookmarkStart w:id="144" w:name="Примечание_–_составлено_автором."/>
      <w:bookmarkEnd w:id="144"/>
      <w:r>
        <w:rPr>
          <w:i/>
          <w:sz w:val="24"/>
        </w:rPr>
        <w:t>Примечание</w:t>
      </w:r>
      <w:r>
        <w:rPr>
          <w:i/>
          <w:spacing w:val="-3"/>
          <w:sz w:val="24"/>
        </w:rPr>
        <w:t xml:space="preserve"> </w:t>
      </w:r>
      <w:r>
        <w:rPr>
          <w:i/>
          <w:sz w:val="24"/>
        </w:rPr>
        <w:t>–</w:t>
      </w:r>
      <w:r>
        <w:rPr>
          <w:i/>
          <w:spacing w:val="-3"/>
          <w:sz w:val="24"/>
        </w:rPr>
        <w:t xml:space="preserve"> </w:t>
      </w:r>
      <w:r>
        <w:rPr>
          <w:i/>
          <w:sz w:val="24"/>
        </w:rPr>
        <w:t>составлено</w:t>
      </w:r>
      <w:r>
        <w:rPr>
          <w:i/>
          <w:spacing w:val="-8"/>
          <w:sz w:val="24"/>
        </w:rPr>
        <w:t xml:space="preserve"> </w:t>
      </w:r>
      <w:r>
        <w:rPr>
          <w:i/>
          <w:sz w:val="24"/>
        </w:rPr>
        <w:t>автором.</w:t>
      </w:r>
      <w:bookmarkStart w:id="145" w:name="Согласно_таблице_25_и_рис._19_видно,_что"/>
      <w:bookmarkEnd w:id="145"/>
    </w:p>
    <w:p w14:paraId="3DE1EB4D" w14:textId="77777777" w:rsidR="008501AC" w:rsidRPr="00654DE9" w:rsidRDefault="008501AC" w:rsidP="008501AC">
      <w:pPr>
        <w:rPr>
          <w:sz w:val="28"/>
          <w:szCs w:val="28"/>
        </w:rPr>
      </w:pPr>
    </w:p>
    <w:p w14:paraId="1F0CBE18" w14:textId="77777777" w:rsidR="00195523" w:rsidRPr="008501AC" w:rsidRDefault="00247E98" w:rsidP="002B0E05">
      <w:pPr>
        <w:ind w:right="113" w:firstLine="709"/>
        <w:jc w:val="both"/>
        <w:rPr>
          <w:sz w:val="28"/>
        </w:rPr>
      </w:pPr>
      <w:r w:rsidRPr="008501AC">
        <w:rPr>
          <w:sz w:val="28"/>
        </w:rPr>
        <w:t xml:space="preserve">Согласно таблице 25 и рис. 19 видно, что высокий удельный вес импорта продукции из мяса и </w:t>
      </w:r>
      <w:r w:rsidR="00654DE9" w:rsidRPr="00654DE9">
        <w:rPr>
          <w:sz w:val="28"/>
        </w:rPr>
        <w:t>импортозамещения</w:t>
      </w:r>
      <w:r w:rsidRPr="008501AC">
        <w:rPr>
          <w:sz w:val="28"/>
        </w:rPr>
        <w:t xml:space="preserve"> в РК по таким категориям продукции из мяса, как:</w:t>
      </w:r>
    </w:p>
    <w:p w14:paraId="46E55F62" w14:textId="77777777" w:rsidR="00195523" w:rsidRDefault="00247E98" w:rsidP="00BD7773">
      <w:pPr>
        <w:pStyle w:val="a4"/>
        <w:numPr>
          <w:ilvl w:val="0"/>
          <w:numId w:val="16"/>
        </w:numPr>
        <w:tabs>
          <w:tab w:val="left" w:pos="1077"/>
        </w:tabs>
        <w:ind w:left="0" w:right="104" w:firstLine="710"/>
        <w:rPr>
          <w:sz w:val="28"/>
        </w:rPr>
      </w:pPr>
      <w:bookmarkStart w:id="146" w:name="-_консервы_из_мяса,_в_2022_году_индекс_р"/>
      <w:bookmarkEnd w:id="146"/>
      <w:r>
        <w:rPr>
          <w:sz w:val="28"/>
        </w:rPr>
        <w:t>консервы из мяса, в 2022 году индекс равен I</w:t>
      </w:r>
      <w:r>
        <w:rPr>
          <w:sz w:val="28"/>
          <w:vertAlign w:val="subscript"/>
        </w:rPr>
        <w:t>k</w:t>
      </w:r>
      <w:r>
        <w:rPr>
          <w:sz w:val="28"/>
        </w:rPr>
        <w:t xml:space="preserve"> -</w:t>
      </w:r>
      <w:r w:rsidR="002B0E05">
        <w:rPr>
          <w:sz w:val="28"/>
        </w:rPr>
        <w:t xml:space="preserve"> 2,62, это означает</w:t>
      </w:r>
      <w:r>
        <w:rPr>
          <w:sz w:val="28"/>
        </w:rPr>
        <w:t>, что она</w:t>
      </w:r>
      <w:r>
        <w:rPr>
          <w:spacing w:val="1"/>
          <w:sz w:val="28"/>
        </w:rPr>
        <w:t xml:space="preserve"> </w:t>
      </w:r>
      <w:r>
        <w:rPr>
          <w:sz w:val="28"/>
        </w:rPr>
        <w:t>практически</w:t>
      </w:r>
      <w:r>
        <w:rPr>
          <w:spacing w:val="1"/>
          <w:sz w:val="28"/>
        </w:rPr>
        <w:t xml:space="preserve"> </w:t>
      </w:r>
      <w:r>
        <w:rPr>
          <w:sz w:val="28"/>
        </w:rPr>
        <w:t>в стране мало производится, это связано с высокими затратами на</w:t>
      </w:r>
      <w:r>
        <w:rPr>
          <w:spacing w:val="1"/>
          <w:sz w:val="28"/>
        </w:rPr>
        <w:t xml:space="preserve"> </w:t>
      </w:r>
      <w:r>
        <w:rPr>
          <w:sz w:val="28"/>
        </w:rPr>
        <w:t>производство, связанные с технологическими процессами, сырьем и упаковкой,</w:t>
      </w:r>
      <w:r>
        <w:rPr>
          <w:spacing w:val="1"/>
          <w:sz w:val="28"/>
        </w:rPr>
        <w:t xml:space="preserve"> </w:t>
      </w:r>
      <w:r>
        <w:rPr>
          <w:sz w:val="28"/>
        </w:rPr>
        <w:t>кроме</w:t>
      </w:r>
      <w:r>
        <w:rPr>
          <w:spacing w:val="-12"/>
          <w:sz w:val="28"/>
        </w:rPr>
        <w:t xml:space="preserve"> </w:t>
      </w:r>
      <w:r>
        <w:rPr>
          <w:sz w:val="28"/>
        </w:rPr>
        <w:t>того,</w:t>
      </w:r>
      <w:r>
        <w:rPr>
          <w:spacing w:val="-11"/>
          <w:sz w:val="28"/>
        </w:rPr>
        <w:t xml:space="preserve"> </w:t>
      </w:r>
      <w:r>
        <w:rPr>
          <w:sz w:val="28"/>
        </w:rPr>
        <w:t>присутствие</w:t>
      </w:r>
      <w:r>
        <w:rPr>
          <w:spacing w:val="-11"/>
          <w:sz w:val="28"/>
        </w:rPr>
        <w:t xml:space="preserve"> </w:t>
      </w:r>
      <w:r>
        <w:rPr>
          <w:sz w:val="28"/>
        </w:rPr>
        <w:t>на</w:t>
      </w:r>
      <w:r>
        <w:rPr>
          <w:spacing w:val="-12"/>
          <w:sz w:val="28"/>
        </w:rPr>
        <w:t xml:space="preserve"> </w:t>
      </w:r>
      <w:r>
        <w:rPr>
          <w:sz w:val="28"/>
        </w:rPr>
        <w:t>рынке</w:t>
      </w:r>
      <w:r>
        <w:rPr>
          <w:spacing w:val="-11"/>
          <w:sz w:val="28"/>
        </w:rPr>
        <w:t xml:space="preserve"> </w:t>
      </w:r>
      <w:r>
        <w:rPr>
          <w:sz w:val="28"/>
        </w:rPr>
        <w:t>продуктов</w:t>
      </w:r>
      <w:r>
        <w:rPr>
          <w:spacing w:val="-15"/>
          <w:sz w:val="28"/>
        </w:rPr>
        <w:t xml:space="preserve"> </w:t>
      </w:r>
      <w:r>
        <w:rPr>
          <w:sz w:val="28"/>
        </w:rPr>
        <w:t>иностранных</w:t>
      </w:r>
      <w:r>
        <w:rPr>
          <w:spacing w:val="-17"/>
          <w:sz w:val="28"/>
        </w:rPr>
        <w:t xml:space="preserve"> </w:t>
      </w:r>
      <w:r>
        <w:rPr>
          <w:sz w:val="28"/>
        </w:rPr>
        <w:t>брендов,</w:t>
      </w:r>
      <w:r>
        <w:rPr>
          <w:spacing w:val="-10"/>
          <w:sz w:val="28"/>
        </w:rPr>
        <w:t xml:space="preserve"> </w:t>
      </w:r>
      <w:r>
        <w:rPr>
          <w:sz w:val="28"/>
        </w:rPr>
        <w:t>предлагающих</w:t>
      </w:r>
      <w:r>
        <w:rPr>
          <w:spacing w:val="-68"/>
          <w:sz w:val="28"/>
        </w:rPr>
        <w:t xml:space="preserve"> </w:t>
      </w:r>
      <w:r>
        <w:rPr>
          <w:sz w:val="28"/>
        </w:rPr>
        <w:t>качественные</w:t>
      </w:r>
      <w:r>
        <w:rPr>
          <w:spacing w:val="1"/>
          <w:sz w:val="28"/>
        </w:rPr>
        <w:t xml:space="preserve"> </w:t>
      </w:r>
      <w:r>
        <w:rPr>
          <w:sz w:val="28"/>
        </w:rPr>
        <w:t>консервированные</w:t>
      </w:r>
      <w:r>
        <w:rPr>
          <w:spacing w:val="1"/>
          <w:sz w:val="28"/>
        </w:rPr>
        <w:t xml:space="preserve"> </w:t>
      </w:r>
      <w:r>
        <w:rPr>
          <w:sz w:val="28"/>
        </w:rPr>
        <w:t>мясные</w:t>
      </w:r>
      <w:r>
        <w:rPr>
          <w:spacing w:val="1"/>
          <w:sz w:val="28"/>
        </w:rPr>
        <w:t xml:space="preserve"> </w:t>
      </w:r>
      <w:r>
        <w:rPr>
          <w:sz w:val="28"/>
        </w:rPr>
        <w:t>продукты,</w:t>
      </w:r>
      <w:r>
        <w:rPr>
          <w:spacing w:val="1"/>
          <w:sz w:val="28"/>
        </w:rPr>
        <w:t xml:space="preserve"> </w:t>
      </w:r>
      <w:r>
        <w:rPr>
          <w:sz w:val="28"/>
        </w:rPr>
        <w:t>создает</w:t>
      </w:r>
      <w:r>
        <w:rPr>
          <w:spacing w:val="1"/>
          <w:sz w:val="28"/>
        </w:rPr>
        <w:t xml:space="preserve"> </w:t>
      </w:r>
      <w:r>
        <w:rPr>
          <w:sz w:val="28"/>
        </w:rPr>
        <w:t>высокую</w:t>
      </w:r>
      <w:r>
        <w:rPr>
          <w:spacing w:val="1"/>
          <w:sz w:val="28"/>
        </w:rPr>
        <w:t xml:space="preserve"> </w:t>
      </w:r>
      <w:r>
        <w:rPr>
          <w:sz w:val="28"/>
        </w:rPr>
        <w:t>конкурентную</w:t>
      </w:r>
      <w:r>
        <w:rPr>
          <w:spacing w:val="1"/>
          <w:sz w:val="28"/>
        </w:rPr>
        <w:t xml:space="preserve"> </w:t>
      </w:r>
      <w:r>
        <w:rPr>
          <w:sz w:val="28"/>
        </w:rPr>
        <w:t>среду,</w:t>
      </w:r>
      <w:r>
        <w:rPr>
          <w:spacing w:val="1"/>
          <w:sz w:val="28"/>
        </w:rPr>
        <w:t xml:space="preserve"> </w:t>
      </w:r>
      <w:r>
        <w:rPr>
          <w:sz w:val="28"/>
        </w:rPr>
        <w:t>а</w:t>
      </w:r>
      <w:r>
        <w:rPr>
          <w:spacing w:val="1"/>
          <w:sz w:val="28"/>
        </w:rPr>
        <w:t xml:space="preserve"> </w:t>
      </w:r>
      <w:r>
        <w:rPr>
          <w:sz w:val="28"/>
        </w:rPr>
        <w:t>так</w:t>
      </w:r>
      <w:r>
        <w:rPr>
          <w:spacing w:val="1"/>
          <w:sz w:val="28"/>
        </w:rPr>
        <w:t xml:space="preserve"> </w:t>
      </w:r>
      <w:r>
        <w:rPr>
          <w:sz w:val="28"/>
        </w:rPr>
        <w:t>же</w:t>
      </w:r>
      <w:r>
        <w:rPr>
          <w:spacing w:val="1"/>
          <w:sz w:val="28"/>
        </w:rPr>
        <w:t xml:space="preserve"> </w:t>
      </w:r>
      <w:r>
        <w:rPr>
          <w:sz w:val="28"/>
        </w:rPr>
        <w:t>возможно,</w:t>
      </w:r>
      <w:r>
        <w:rPr>
          <w:spacing w:val="1"/>
          <w:sz w:val="28"/>
        </w:rPr>
        <w:t xml:space="preserve"> </w:t>
      </w:r>
      <w:r>
        <w:rPr>
          <w:sz w:val="28"/>
        </w:rPr>
        <w:t>потребители</w:t>
      </w:r>
      <w:r>
        <w:rPr>
          <w:spacing w:val="1"/>
          <w:sz w:val="28"/>
        </w:rPr>
        <w:t xml:space="preserve"> </w:t>
      </w:r>
      <w:r>
        <w:rPr>
          <w:sz w:val="28"/>
        </w:rPr>
        <w:t>отдают</w:t>
      </w:r>
      <w:r>
        <w:rPr>
          <w:spacing w:val="1"/>
          <w:sz w:val="28"/>
        </w:rPr>
        <w:t xml:space="preserve"> </w:t>
      </w:r>
      <w:r>
        <w:rPr>
          <w:sz w:val="28"/>
        </w:rPr>
        <w:t>предпочтение</w:t>
      </w:r>
      <w:r>
        <w:rPr>
          <w:spacing w:val="1"/>
          <w:sz w:val="28"/>
        </w:rPr>
        <w:t xml:space="preserve"> </w:t>
      </w:r>
      <w:r>
        <w:rPr>
          <w:sz w:val="28"/>
        </w:rPr>
        <w:t>импортным товарам</w:t>
      </w:r>
      <w:r>
        <w:rPr>
          <w:spacing w:val="1"/>
          <w:sz w:val="28"/>
        </w:rPr>
        <w:t xml:space="preserve"> </w:t>
      </w:r>
      <w:r>
        <w:rPr>
          <w:sz w:val="28"/>
        </w:rPr>
        <w:t>из-за</w:t>
      </w:r>
      <w:r>
        <w:rPr>
          <w:spacing w:val="1"/>
          <w:sz w:val="28"/>
        </w:rPr>
        <w:t xml:space="preserve"> </w:t>
      </w:r>
      <w:r>
        <w:rPr>
          <w:sz w:val="28"/>
        </w:rPr>
        <w:t>вкусовых</w:t>
      </w:r>
      <w:r>
        <w:rPr>
          <w:spacing w:val="-5"/>
          <w:sz w:val="28"/>
        </w:rPr>
        <w:t xml:space="preserve"> </w:t>
      </w:r>
      <w:r>
        <w:rPr>
          <w:sz w:val="28"/>
        </w:rPr>
        <w:t>качеств</w:t>
      </w:r>
      <w:r>
        <w:rPr>
          <w:spacing w:val="-2"/>
          <w:sz w:val="28"/>
        </w:rPr>
        <w:t xml:space="preserve"> </w:t>
      </w:r>
      <w:r>
        <w:rPr>
          <w:sz w:val="28"/>
        </w:rPr>
        <w:t>или брендовой</w:t>
      </w:r>
      <w:r>
        <w:rPr>
          <w:spacing w:val="-1"/>
          <w:sz w:val="28"/>
        </w:rPr>
        <w:t xml:space="preserve"> </w:t>
      </w:r>
      <w:r>
        <w:rPr>
          <w:sz w:val="28"/>
        </w:rPr>
        <w:t>лояльности;</w:t>
      </w:r>
    </w:p>
    <w:p w14:paraId="68890313" w14:textId="77777777" w:rsidR="00195523" w:rsidRDefault="00247E98" w:rsidP="00BD7773">
      <w:pPr>
        <w:pStyle w:val="a4"/>
        <w:numPr>
          <w:ilvl w:val="0"/>
          <w:numId w:val="16"/>
        </w:numPr>
        <w:tabs>
          <w:tab w:val="left" w:pos="1073"/>
        </w:tabs>
        <w:ind w:left="0" w:right="115" w:firstLine="710"/>
        <w:rPr>
          <w:sz w:val="28"/>
        </w:rPr>
      </w:pPr>
      <w:bookmarkStart w:id="147" w:name="-_мясо_и_субпродукты_пищевые_в_2022_году"/>
      <w:bookmarkEnd w:id="147"/>
      <w:r>
        <w:rPr>
          <w:sz w:val="28"/>
        </w:rPr>
        <w:t xml:space="preserve">мясо и субпродукты пищевые в 2022 году- I </w:t>
      </w:r>
      <w:r>
        <w:rPr>
          <w:sz w:val="28"/>
          <w:vertAlign w:val="subscript"/>
        </w:rPr>
        <w:t>ms-</w:t>
      </w:r>
      <w:r>
        <w:rPr>
          <w:sz w:val="28"/>
        </w:rPr>
        <w:t xml:space="preserve"> 0,99 свидетельствует о том,</w:t>
      </w:r>
      <w:r>
        <w:rPr>
          <w:spacing w:val="-67"/>
          <w:sz w:val="28"/>
        </w:rPr>
        <w:t xml:space="preserve"> </w:t>
      </w:r>
      <w:r>
        <w:rPr>
          <w:sz w:val="28"/>
        </w:rPr>
        <w:t xml:space="preserve">что в стране существует не значительный потенциал для </w:t>
      </w:r>
      <w:r w:rsidR="00654DE9" w:rsidRPr="00654DE9">
        <w:rPr>
          <w:sz w:val="28"/>
        </w:rPr>
        <w:t>импортозамещения</w:t>
      </w:r>
      <w:r>
        <w:rPr>
          <w:sz w:val="28"/>
        </w:rPr>
        <w:t xml:space="preserve"> этих перечисленных</w:t>
      </w:r>
      <w:r>
        <w:rPr>
          <w:spacing w:val="1"/>
          <w:sz w:val="28"/>
        </w:rPr>
        <w:t xml:space="preserve"> </w:t>
      </w:r>
      <w:r>
        <w:rPr>
          <w:spacing w:val="-1"/>
          <w:sz w:val="28"/>
        </w:rPr>
        <w:t>продукции</w:t>
      </w:r>
      <w:r>
        <w:rPr>
          <w:spacing w:val="-11"/>
          <w:sz w:val="28"/>
        </w:rPr>
        <w:t xml:space="preserve"> </w:t>
      </w:r>
      <w:r>
        <w:rPr>
          <w:spacing w:val="-1"/>
          <w:sz w:val="28"/>
        </w:rPr>
        <w:t>из</w:t>
      </w:r>
      <w:r>
        <w:rPr>
          <w:spacing w:val="-11"/>
          <w:sz w:val="28"/>
        </w:rPr>
        <w:t xml:space="preserve"> </w:t>
      </w:r>
      <w:r>
        <w:rPr>
          <w:spacing w:val="-1"/>
          <w:sz w:val="28"/>
        </w:rPr>
        <w:t>мяса</w:t>
      </w:r>
      <w:r>
        <w:rPr>
          <w:spacing w:val="-10"/>
          <w:sz w:val="28"/>
        </w:rPr>
        <w:t xml:space="preserve"> </w:t>
      </w:r>
      <w:r>
        <w:rPr>
          <w:spacing w:val="-1"/>
          <w:sz w:val="28"/>
        </w:rPr>
        <w:t>связан</w:t>
      </w:r>
      <w:r>
        <w:rPr>
          <w:spacing w:val="-16"/>
          <w:sz w:val="28"/>
        </w:rPr>
        <w:t xml:space="preserve"> </w:t>
      </w:r>
      <w:r>
        <w:rPr>
          <w:spacing w:val="-1"/>
          <w:sz w:val="28"/>
        </w:rPr>
        <w:t>с</w:t>
      </w:r>
      <w:r>
        <w:rPr>
          <w:spacing w:val="-14"/>
          <w:sz w:val="28"/>
        </w:rPr>
        <w:t xml:space="preserve"> </w:t>
      </w:r>
      <w:r>
        <w:rPr>
          <w:spacing w:val="-1"/>
          <w:sz w:val="28"/>
        </w:rPr>
        <w:t>низким</w:t>
      </w:r>
      <w:r>
        <w:rPr>
          <w:spacing w:val="-10"/>
          <w:sz w:val="28"/>
        </w:rPr>
        <w:t xml:space="preserve"> </w:t>
      </w:r>
      <w:r>
        <w:rPr>
          <w:spacing w:val="-1"/>
          <w:sz w:val="28"/>
        </w:rPr>
        <w:t>уровнем</w:t>
      </w:r>
      <w:r>
        <w:rPr>
          <w:spacing w:val="-10"/>
          <w:sz w:val="28"/>
        </w:rPr>
        <w:t xml:space="preserve"> </w:t>
      </w:r>
      <w:r>
        <w:rPr>
          <w:spacing w:val="-1"/>
          <w:sz w:val="28"/>
        </w:rPr>
        <w:t>технологического</w:t>
      </w:r>
      <w:r>
        <w:rPr>
          <w:spacing w:val="-11"/>
          <w:sz w:val="28"/>
        </w:rPr>
        <w:t xml:space="preserve"> </w:t>
      </w:r>
      <w:r>
        <w:rPr>
          <w:sz w:val="28"/>
        </w:rPr>
        <w:t>процесса,</w:t>
      </w:r>
      <w:r>
        <w:rPr>
          <w:spacing w:val="-9"/>
          <w:sz w:val="28"/>
        </w:rPr>
        <w:t xml:space="preserve"> </w:t>
      </w:r>
      <w:r>
        <w:rPr>
          <w:sz w:val="28"/>
        </w:rPr>
        <w:t>качеством</w:t>
      </w:r>
      <w:r>
        <w:rPr>
          <w:spacing w:val="-67"/>
          <w:sz w:val="28"/>
        </w:rPr>
        <w:t xml:space="preserve"> </w:t>
      </w:r>
      <w:r>
        <w:rPr>
          <w:sz w:val="28"/>
        </w:rPr>
        <w:t>продукции для конкуренции с импортом и возможно есть проблемы с логистикой</w:t>
      </w:r>
      <w:r>
        <w:rPr>
          <w:spacing w:val="1"/>
          <w:sz w:val="28"/>
        </w:rPr>
        <w:t xml:space="preserve"> </w:t>
      </w:r>
      <w:r>
        <w:rPr>
          <w:sz w:val="28"/>
        </w:rPr>
        <w:t>и</w:t>
      </w:r>
      <w:r>
        <w:rPr>
          <w:spacing w:val="1"/>
          <w:sz w:val="28"/>
        </w:rPr>
        <w:t xml:space="preserve"> </w:t>
      </w:r>
      <w:r>
        <w:rPr>
          <w:sz w:val="28"/>
        </w:rPr>
        <w:t>распределением,</w:t>
      </w:r>
      <w:r>
        <w:rPr>
          <w:spacing w:val="1"/>
          <w:sz w:val="28"/>
        </w:rPr>
        <w:t xml:space="preserve"> </w:t>
      </w:r>
      <w:r>
        <w:rPr>
          <w:sz w:val="28"/>
        </w:rPr>
        <w:t>ограничивающие</w:t>
      </w:r>
      <w:r>
        <w:rPr>
          <w:spacing w:val="1"/>
          <w:sz w:val="28"/>
        </w:rPr>
        <w:t xml:space="preserve"> </w:t>
      </w:r>
      <w:r>
        <w:rPr>
          <w:sz w:val="28"/>
        </w:rPr>
        <w:t>доступность</w:t>
      </w:r>
      <w:r>
        <w:rPr>
          <w:spacing w:val="1"/>
          <w:sz w:val="28"/>
        </w:rPr>
        <w:t xml:space="preserve"> </w:t>
      </w:r>
      <w:r>
        <w:rPr>
          <w:sz w:val="28"/>
        </w:rPr>
        <w:t>продукции</w:t>
      </w:r>
      <w:r>
        <w:rPr>
          <w:spacing w:val="1"/>
          <w:sz w:val="28"/>
        </w:rPr>
        <w:t xml:space="preserve"> </w:t>
      </w:r>
      <w:r>
        <w:rPr>
          <w:sz w:val="28"/>
        </w:rPr>
        <w:t>из</w:t>
      </w:r>
      <w:r>
        <w:rPr>
          <w:spacing w:val="1"/>
          <w:sz w:val="28"/>
        </w:rPr>
        <w:t xml:space="preserve"> </w:t>
      </w:r>
      <w:r>
        <w:rPr>
          <w:sz w:val="28"/>
        </w:rPr>
        <w:t>мяса</w:t>
      </w:r>
      <w:r>
        <w:rPr>
          <w:spacing w:val="1"/>
          <w:sz w:val="28"/>
        </w:rPr>
        <w:t xml:space="preserve"> </w:t>
      </w:r>
      <w:r>
        <w:rPr>
          <w:sz w:val="28"/>
        </w:rPr>
        <w:t>для</w:t>
      </w:r>
      <w:r>
        <w:rPr>
          <w:spacing w:val="1"/>
          <w:sz w:val="28"/>
        </w:rPr>
        <w:t xml:space="preserve"> </w:t>
      </w:r>
      <w:r>
        <w:rPr>
          <w:sz w:val="28"/>
        </w:rPr>
        <w:t>потребителей;</w:t>
      </w:r>
    </w:p>
    <w:p w14:paraId="6B47CCE3" w14:textId="77777777" w:rsidR="00195523" w:rsidRDefault="00247E98" w:rsidP="00BD7773">
      <w:pPr>
        <w:pStyle w:val="a4"/>
        <w:numPr>
          <w:ilvl w:val="0"/>
          <w:numId w:val="16"/>
        </w:numPr>
        <w:tabs>
          <w:tab w:val="left" w:pos="1097"/>
        </w:tabs>
        <w:ind w:left="0" w:right="110" w:firstLine="710"/>
        <w:rPr>
          <w:sz w:val="28"/>
        </w:rPr>
      </w:pPr>
      <w:bookmarkStart w:id="148" w:name="-_колбасы_из_мяса,_субпродуктов_животных"/>
      <w:bookmarkEnd w:id="148"/>
      <w:r>
        <w:rPr>
          <w:sz w:val="28"/>
        </w:rPr>
        <w:t xml:space="preserve">колбасы из мяса, субпродуктов животных в 2022 году - I </w:t>
      </w:r>
      <w:r>
        <w:rPr>
          <w:sz w:val="28"/>
          <w:vertAlign w:val="subscript"/>
        </w:rPr>
        <w:t>kk</w:t>
      </w:r>
      <w:r>
        <w:rPr>
          <w:sz w:val="28"/>
        </w:rPr>
        <w:t xml:space="preserve"> – 0,65, также</w:t>
      </w:r>
      <w:r>
        <w:rPr>
          <w:spacing w:val="1"/>
          <w:sz w:val="28"/>
        </w:rPr>
        <w:t xml:space="preserve"> </w:t>
      </w:r>
      <w:r>
        <w:rPr>
          <w:sz w:val="28"/>
        </w:rPr>
        <w:t>низкий уровень и связан с тем, что импортные колбасные продукты могут быть</w:t>
      </w:r>
      <w:r>
        <w:rPr>
          <w:spacing w:val="1"/>
          <w:sz w:val="28"/>
        </w:rPr>
        <w:t xml:space="preserve"> </w:t>
      </w:r>
      <w:r>
        <w:rPr>
          <w:sz w:val="28"/>
        </w:rPr>
        <w:t>более</w:t>
      </w:r>
      <w:r>
        <w:rPr>
          <w:spacing w:val="1"/>
          <w:sz w:val="28"/>
        </w:rPr>
        <w:t xml:space="preserve"> </w:t>
      </w:r>
      <w:r>
        <w:rPr>
          <w:sz w:val="28"/>
        </w:rPr>
        <w:t>конкурентоспособными</w:t>
      </w:r>
      <w:r>
        <w:rPr>
          <w:spacing w:val="1"/>
          <w:sz w:val="28"/>
        </w:rPr>
        <w:t xml:space="preserve"> </w:t>
      </w:r>
      <w:r>
        <w:rPr>
          <w:sz w:val="28"/>
        </w:rPr>
        <w:t>по</w:t>
      </w:r>
      <w:r>
        <w:rPr>
          <w:spacing w:val="1"/>
          <w:sz w:val="28"/>
        </w:rPr>
        <w:t xml:space="preserve"> </w:t>
      </w:r>
      <w:r>
        <w:rPr>
          <w:sz w:val="28"/>
        </w:rPr>
        <w:t>цене</w:t>
      </w:r>
      <w:r>
        <w:rPr>
          <w:spacing w:val="1"/>
          <w:sz w:val="28"/>
        </w:rPr>
        <w:t xml:space="preserve"> </w:t>
      </w:r>
      <w:r>
        <w:rPr>
          <w:sz w:val="28"/>
        </w:rPr>
        <w:t>из-за</w:t>
      </w:r>
      <w:r>
        <w:rPr>
          <w:spacing w:val="1"/>
          <w:sz w:val="28"/>
        </w:rPr>
        <w:t xml:space="preserve"> </w:t>
      </w:r>
      <w:r>
        <w:rPr>
          <w:sz w:val="28"/>
        </w:rPr>
        <w:t>экономии</w:t>
      </w:r>
      <w:r>
        <w:rPr>
          <w:spacing w:val="1"/>
          <w:sz w:val="28"/>
        </w:rPr>
        <w:t xml:space="preserve"> </w:t>
      </w:r>
      <w:r>
        <w:rPr>
          <w:sz w:val="28"/>
        </w:rPr>
        <w:t>на</w:t>
      </w:r>
      <w:r>
        <w:rPr>
          <w:spacing w:val="1"/>
          <w:sz w:val="28"/>
        </w:rPr>
        <w:t xml:space="preserve"> </w:t>
      </w:r>
      <w:r>
        <w:rPr>
          <w:sz w:val="28"/>
        </w:rPr>
        <w:t>масштабе</w:t>
      </w:r>
      <w:r>
        <w:rPr>
          <w:spacing w:val="1"/>
          <w:sz w:val="28"/>
        </w:rPr>
        <w:t xml:space="preserve"> </w:t>
      </w:r>
      <w:r>
        <w:rPr>
          <w:sz w:val="28"/>
        </w:rPr>
        <w:t>и</w:t>
      </w:r>
      <w:r>
        <w:rPr>
          <w:spacing w:val="1"/>
          <w:sz w:val="28"/>
        </w:rPr>
        <w:t xml:space="preserve"> </w:t>
      </w:r>
      <w:r>
        <w:rPr>
          <w:sz w:val="28"/>
        </w:rPr>
        <w:t>технологических</w:t>
      </w:r>
      <w:r>
        <w:rPr>
          <w:spacing w:val="1"/>
          <w:sz w:val="28"/>
        </w:rPr>
        <w:t xml:space="preserve"> </w:t>
      </w:r>
      <w:r>
        <w:rPr>
          <w:sz w:val="28"/>
        </w:rPr>
        <w:t>инноваций,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высоким</w:t>
      </w:r>
      <w:r>
        <w:rPr>
          <w:spacing w:val="1"/>
          <w:sz w:val="28"/>
        </w:rPr>
        <w:t xml:space="preserve"> </w:t>
      </w:r>
      <w:r>
        <w:rPr>
          <w:sz w:val="28"/>
        </w:rPr>
        <w:t>уровнем</w:t>
      </w:r>
      <w:r>
        <w:rPr>
          <w:spacing w:val="1"/>
          <w:sz w:val="28"/>
        </w:rPr>
        <w:t xml:space="preserve"> </w:t>
      </w:r>
      <w:r>
        <w:rPr>
          <w:sz w:val="28"/>
        </w:rPr>
        <w:t>маркетинга</w:t>
      </w:r>
      <w:r>
        <w:rPr>
          <w:spacing w:val="1"/>
          <w:sz w:val="28"/>
        </w:rPr>
        <w:t xml:space="preserve"> </w:t>
      </w:r>
      <w:r>
        <w:rPr>
          <w:sz w:val="28"/>
        </w:rPr>
        <w:t>и</w:t>
      </w:r>
      <w:r>
        <w:rPr>
          <w:spacing w:val="1"/>
          <w:sz w:val="28"/>
        </w:rPr>
        <w:t xml:space="preserve"> </w:t>
      </w:r>
      <w:r>
        <w:rPr>
          <w:sz w:val="28"/>
        </w:rPr>
        <w:t>брендирования</w:t>
      </w:r>
      <w:r>
        <w:rPr>
          <w:spacing w:val="1"/>
          <w:sz w:val="28"/>
        </w:rPr>
        <w:t xml:space="preserve"> </w:t>
      </w:r>
      <w:r>
        <w:rPr>
          <w:sz w:val="28"/>
        </w:rPr>
        <w:t>импортного</w:t>
      </w:r>
      <w:r>
        <w:rPr>
          <w:spacing w:val="1"/>
          <w:sz w:val="28"/>
        </w:rPr>
        <w:t xml:space="preserve"> </w:t>
      </w:r>
      <w:r>
        <w:rPr>
          <w:sz w:val="28"/>
        </w:rPr>
        <w:t>товара</w:t>
      </w:r>
      <w:r>
        <w:rPr>
          <w:spacing w:val="1"/>
          <w:sz w:val="28"/>
        </w:rPr>
        <w:t xml:space="preserve"> </w:t>
      </w:r>
      <w:r>
        <w:rPr>
          <w:sz w:val="28"/>
        </w:rPr>
        <w:t>для</w:t>
      </w:r>
      <w:r>
        <w:rPr>
          <w:spacing w:val="1"/>
          <w:sz w:val="28"/>
        </w:rPr>
        <w:t xml:space="preserve"> </w:t>
      </w:r>
      <w:r>
        <w:rPr>
          <w:sz w:val="28"/>
        </w:rPr>
        <w:t>повышения</w:t>
      </w:r>
      <w:r>
        <w:rPr>
          <w:spacing w:val="1"/>
          <w:sz w:val="28"/>
        </w:rPr>
        <w:t xml:space="preserve"> </w:t>
      </w:r>
      <w:r>
        <w:rPr>
          <w:sz w:val="28"/>
        </w:rPr>
        <w:t>осведомленности</w:t>
      </w:r>
      <w:r>
        <w:rPr>
          <w:spacing w:val="1"/>
          <w:sz w:val="28"/>
        </w:rPr>
        <w:t xml:space="preserve"> </w:t>
      </w:r>
      <w:r>
        <w:rPr>
          <w:sz w:val="28"/>
        </w:rPr>
        <w:t>и</w:t>
      </w:r>
      <w:r>
        <w:rPr>
          <w:spacing w:val="1"/>
          <w:sz w:val="28"/>
        </w:rPr>
        <w:t xml:space="preserve"> </w:t>
      </w:r>
      <w:r>
        <w:rPr>
          <w:sz w:val="28"/>
        </w:rPr>
        <w:t>предпочтения</w:t>
      </w:r>
      <w:r>
        <w:rPr>
          <w:spacing w:val="1"/>
          <w:sz w:val="28"/>
        </w:rPr>
        <w:t xml:space="preserve"> </w:t>
      </w:r>
      <w:r>
        <w:rPr>
          <w:sz w:val="28"/>
        </w:rPr>
        <w:t>потребителей.</w:t>
      </w:r>
    </w:p>
    <w:p w14:paraId="3C8C0A44" w14:textId="77777777" w:rsidR="00195523" w:rsidRDefault="00247E98" w:rsidP="00487708">
      <w:pPr>
        <w:pStyle w:val="a3"/>
        <w:ind w:left="0" w:right="105"/>
      </w:pPr>
      <w:bookmarkStart w:id="149" w:name="В_стране_многим_производителям_выгодно_п"/>
      <w:bookmarkEnd w:id="149"/>
      <w:r>
        <w:t>В стране многим производителям выгодно производить и экспортировать</w:t>
      </w:r>
      <w:r>
        <w:rPr>
          <w:spacing w:val="1"/>
        </w:rPr>
        <w:t xml:space="preserve"> </w:t>
      </w:r>
      <w:r w:rsidR="00654DE9">
        <w:t>мяса крупно рогатого скота</w:t>
      </w:r>
      <w:r>
        <w:t xml:space="preserve">, свиней, МРС, МЛ свежее или </w:t>
      </w:r>
      <w:r w:rsidR="00654DE9">
        <w:t>охлажденное, т.к. имеет меньшую</w:t>
      </w:r>
      <w:r w:rsidR="00654DE9">
        <w:rPr>
          <w:spacing w:val="1"/>
        </w:rPr>
        <w:t xml:space="preserve"> </w:t>
      </w:r>
      <w:r w:rsidR="00654DE9">
        <w:t>трудоемкость</w:t>
      </w:r>
      <w:r w:rsidR="00654DE9">
        <w:rPr>
          <w:spacing w:val="-10"/>
        </w:rPr>
        <w:t xml:space="preserve"> </w:t>
      </w:r>
      <w:r w:rsidR="00654DE9">
        <w:t>и</w:t>
      </w:r>
      <w:r w:rsidR="00487708">
        <w:rPr>
          <w:spacing w:val="-7"/>
        </w:rPr>
        <w:t xml:space="preserve"> </w:t>
      </w:r>
      <w:r w:rsidR="00654DE9">
        <w:t>материальных</w:t>
      </w:r>
      <w:r w:rsidR="00654DE9">
        <w:rPr>
          <w:spacing w:val="-12"/>
        </w:rPr>
        <w:t xml:space="preserve">  </w:t>
      </w:r>
      <w:r w:rsidR="00487708">
        <w:t xml:space="preserve">затрат, </w:t>
      </w:r>
      <w:r w:rsidR="00654DE9">
        <w:t>чем</w:t>
      </w:r>
      <w:r w:rsidR="00487708">
        <w:t xml:space="preserve"> </w:t>
      </w:r>
      <w:r>
        <w:t>изготовление</w:t>
      </w:r>
      <w:r>
        <w:rPr>
          <w:spacing w:val="-7"/>
        </w:rPr>
        <w:t xml:space="preserve"> </w:t>
      </w:r>
      <w:r>
        <w:t>колбас</w:t>
      </w:r>
      <w:r>
        <w:rPr>
          <w:spacing w:val="-7"/>
        </w:rPr>
        <w:t xml:space="preserve"> </w:t>
      </w:r>
      <w:r>
        <w:t>и</w:t>
      </w:r>
      <w:r>
        <w:rPr>
          <w:spacing w:val="-7"/>
        </w:rPr>
        <w:t xml:space="preserve"> </w:t>
      </w:r>
      <w:r w:rsidR="00791A55">
        <w:t>консервы</w:t>
      </w:r>
      <w:r>
        <w:rPr>
          <w:spacing w:val="-9"/>
        </w:rPr>
        <w:t xml:space="preserve"> </w:t>
      </w:r>
      <w:r>
        <w:t>из</w:t>
      </w:r>
      <w:r>
        <w:rPr>
          <w:spacing w:val="-7"/>
        </w:rPr>
        <w:t xml:space="preserve"> </w:t>
      </w:r>
      <w:r>
        <w:t>мяса</w:t>
      </w:r>
      <w:r>
        <w:rPr>
          <w:spacing w:val="-7"/>
        </w:rPr>
        <w:t xml:space="preserve"> </w:t>
      </w:r>
      <w:r>
        <w:t>в</w:t>
      </w:r>
      <w:r>
        <w:rPr>
          <w:spacing w:val="-68"/>
        </w:rPr>
        <w:t xml:space="preserve"> </w:t>
      </w:r>
      <w:r>
        <w:t>2022 году I</w:t>
      </w:r>
      <w:r>
        <w:rPr>
          <w:vertAlign w:val="subscript"/>
        </w:rPr>
        <w:t>m</w:t>
      </w:r>
      <w:r>
        <w:t xml:space="preserve"> индекс составил – 0,12, кроме того высокий уровень конкуренции</w:t>
      </w:r>
      <w:r>
        <w:rPr>
          <w:spacing w:val="1"/>
        </w:rPr>
        <w:t xml:space="preserve"> </w:t>
      </w:r>
      <w:r>
        <w:t>иностранных</w:t>
      </w:r>
      <w:r>
        <w:rPr>
          <w:spacing w:val="1"/>
        </w:rPr>
        <w:t xml:space="preserve"> </w:t>
      </w:r>
      <w:r>
        <w:t>производителей</w:t>
      </w:r>
      <w:r>
        <w:rPr>
          <w:spacing w:val="1"/>
        </w:rPr>
        <w:t xml:space="preserve"> </w:t>
      </w:r>
      <w:r>
        <w:t>и</w:t>
      </w:r>
      <w:r>
        <w:rPr>
          <w:spacing w:val="1"/>
        </w:rPr>
        <w:t xml:space="preserve"> </w:t>
      </w:r>
      <w:r>
        <w:t>высокий</w:t>
      </w:r>
      <w:r>
        <w:rPr>
          <w:spacing w:val="1"/>
        </w:rPr>
        <w:t xml:space="preserve"> </w:t>
      </w:r>
      <w:r>
        <w:t>уровень</w:t>
      </w:r>
      <w:r>
        <w:rPr>
          <w:spacing w:val="1"/>
        </w:rPr>
        <w:t xml:space="preserve"> </w:t>
      </w:r>
      <w:r>
        <w:t>импорта,</w:t>
      </w:r>
      <w:r>
        <w:rPr>
          <w:spacing w:val="1"/>
        </w:rPr>
        <w:t xml:space="preserve"> </w:t>
      </w:r>
      <w:r>
        <w:t>тормозит</w:t>
      </w:r>
      <w:r>
        <w:rPr>
          <w:spacing w:val="1"/>
        </w:rPr>
        <w:t xml:space="preserve"> </w:t>
      </w:r>
      <w:r>
        <w:t>и</w:t>
      </w:r>
      <w:r>
        <w:rPr>
          <w:spacing w:val="1"/>
        </w:rPr>
        <w:t xml:space="preserve"> </w:t>
      </w:r>
      <w:r>
        <w:t>не</w:t>
      </w:r>
      <w:r>
        <w:rPr>
          <w:spacing w:val="-67"/>
        </w:rPr>
        <w:t xml:space="preserve"> </w:t>
      </w:r>
      <w:r>
        <w:t>заинтересовывает</w:t>
      </w:r>
      <w:r>
        <w:rPr>
          <w:spacing w:val="1"/>
        </w:rPr>
        <w:t xml:space="preserve"> </w:t>
      </w:r>
      <w:r>
        <w:t>отечественных</w:t>
      </w:r>
      <w:r>
        <w:rPr>
          <w:spacing w:val="1"/>
        </w:rPr>
        <w:t xml:space="preserve"> </w:t>
      </w:r>
      <w:r>
        <w:t>производителей,</w:t>
      </w:r>
      <w:r>
        <w:rPr>
          <w:spacing w:val="1"/>
        </w:rPr>
        <w:t xml:space="preserve"> </w:t>
      </w:r>
      <w:r>
        <w:t>таким</w:t>
      </w:r>
      <w:r>
        <w:rPr>
          <w:spacing w:val="1"/>
        </w:rPr>
        <w:t xml:space="preserve"> </w:t>
      </w:r>
      <w:r>
        <w:t>образом,</w:t>
      </w:r>
      <w:r>
        <w:rPr>
          <w:spacing w:val="1"/>
        </w:rPr>
        <w:t xml:space="preserve"> </w:t>
      </w:r>
      <w:r>
        <w:t>группа</w:t>
      </w:r>
      <w:r>
        <w:rPr>
          <w:spacing w:val="1"/>
        </w:rPr>
        <w:t xml:space="preserve"> </w:t>
      </w:r>
      <w:r>
        <w:t>мяса</w:t>
      </w:r>
      <w:r>
        <w:rPr>
          <w:spacing w:val="-67"/>
        </w:rPr>
        <w:t xml:space="preserve"> </w:t>
      </w:r>
      <w:r>
        <w:t>отнесена</w:t>
      </w:r>
      <w:r>
        <w:rPr>
          <w:spacing w:val="1"/>
        </w:rPr>
        <w:t xml:space="preserve"> </w:t>
      </w:r>
      <w:r>
        <w:t>в</w:t>
      </w:r>
      <w:r>
        <w:rPr>
          <w:spacing w:val="-1"/>
        </w:rPr>
        <w:t xml:space="preserve"> </w:t>
      </w:r>
      <w:r>
        <w:t>первую группу</w:t>
      </w:r>
      <w:r>
        <w:rPr>
          <w:spacing w:val="-4"/>
        </w:rPr>
        <w:t xml:space="preserve"> </w:t>
      </w:r>
      <w:r>
        <w:t>с</w:t>
      </w:r>
      <w:r>
        <w:rPr>
          <w:spacing w:val="1"/>
        </w:rPr>
        <w:t xml:space="preserve"> </w:t>
      </w:r>
      <w:r>
        <w:t>низкой</w:t>
      </w:r>
      <w:r>
        <w:rPr>
          <w:spacing w:val="5"/>
        </w:rPr>
        <w:t xml:space="preserve"> </w:t>
      </w:r>
      <w:r>
        <w:t>угрозой</w:t>
      </w:r>
      <w:r>
        <w:rPr>
          <w:spacing w:val="1"/>
        </w:rPr>
        <w:t xml:space="preserve"> </w:t>
      </w:r>
      <w:r w:rsidR="00654DE9">
        <w:t>импортозамещения</w:t>
      </w:r>
      <w:r>
        <w:t>.</w:t>
      </w:r>
    </w:p>
    <w:p w14:paraId="63729876" w14:textId="77777777" w:rsidR="00195523" w:rsidRDefault="00654DE9" w:rsidP="00433BB3">
      <w:pPr>
        <w:pStyle w:val="a3"/>
        <w:ind w:left="0" w:right="118"/>
      </w:pPr>
      <w:bookmarkStart w:id="150" w:name="В_целом_индекс_ИЗ_в_РК_в_2022_году_с_уче"/>
      <w:bookmarkEnd w:id="150"/>
      <w:r>
        <w:t>В целом индекс импортозамещения</w:t>
      </w:r>
      <w:r w:rsidR="00247E98" w:rsidRPr="002B0E05">
        <w:t xml:space="preserve"> в РК в 2022 году с учетом тонн произведенной продукции, </w:t>
      </w:r>
      <w:r w:rsidR="00247E98">
        <w:t>импорта</w:t>
      </w:r>
      <w:r w:rsidR="00247E98" w:rsidRPr="002B0E05">
        <w:t xml:space="preserve"> </w:t>
      </w:r>
      <w:r w:rsidR="00247E98">
        <w:t>и</w:t>
      </w:r>
      <w:r w:rsidR="00247E98" w:rsidRPr="002B0E05">
        <w:t xml:space="preserve"> </w:t>
      </w:r>
      <w:r w:rsidR="00247E98">
        <w:t>экспорта</w:t>
      </w:r>
      <w:r w:rsidR="00247E98" w:rsidRPr="002B0E05">
        <w:t xml:space="preserve"> </w:t>
      </w:r>
      <w:r w:rsidR="00247E98">
        <w:t>равен</w:t>
      </w:r>
      <w:r w:rsidR="00247E98" w:rsidRPr="002B0E05">
        <w:t xml:space="preserve"> </w:t>
      </w:r>
      <w:r w:rsidR="00247E98">
        <w:t>0,14</w:t>
      </w:r>
      <w:r w:rsidR="00247E98" w:rsidRPr="002B0E05">
        <w:t xml:space="preserve"> </w:t>
      </w:r>
      <w:r w:rsidR="00247E98">
        <w:t>за</w:t>
      </w:r>
      <w:r w:rsidR="00247E98" w:rsidRPr="002B0E05">
        <w:t xml:space="preserve"> </w:t>
      </w:r>
      <w:r w:rsidR="00247E98">
        <w:t>счет</w:t>
      </w:r>
      <w:r w:rsidR="00247E98" w:rsidRPr="002B0E05">
        <w:t xml:space="preserve"> </w:t>
      </w:r>
      <w:r w:rsidR="00247E98">
        <w:t>высокого</w:t>
      </w:r>
      <w:r w:rsidR="00247E98" w:rsidRPr="002B0E05">
        <w:t xml:space="preserve"> </w:t>
      </w:r>
      <w:r w:rsidR="00247E98">
        <w:t>значения</w:t>
      </w:r>
      <w:r w:rsidR="00247E98" w:rsidRPr="002B0E05">
        <w:t xml:space="preserve"> </w:t>
      </w:r>
      <w:r w:rsidR="00247E98">
        <w:t>и</w:t>
      </w:r>
      <w:r w:rsidR="00247E98" w:rsidRPr="002B0E05">
        <w:t xml:space="preserve"> </w:t>
      </w:r>
      <w:r w:rsidR="00247E98">
        <w:t>востребованности</w:t>
      </w:r>
      <w:r w:rsidR="00247E98" w:rsidRPr="002B0E05">
        <w:t xml:space="preserve"> </w:t>
      </w:r>
      <w:r w:rsidR="00247E98">
        <w:t>мяса</w:t>
      </w:r>
      <w:r w:rsidR="00247E98" w:rsidRPr="002B0E05">
        <w:t xml:space="preserve"> </w:t>
      </w:r>
      <w:r w:rsidR="00247E98">
        <w:t>КРС, свиней, МРС,</w:t>
      </w:r>
      <w:r w:rsidR="00247E98" w:rsidRPr="002B0E05">
        <w:t xml:space="preserve"> </w:t>
      </w:r>
      <w:r w:rsidR="00247E98">
        <w:t>МЛ</w:t>
      </w:r>
      <w:r w:rsidR="00247E98" w:rsidRPr="002B0E05">
        <w:t xml:space="preserve"> </w:t>
      </w:r>
      <w:r w:rsidR="00247E98">
        <w:t>свежее или</w:t>
      </w:r>
      <w:r w:rsidR="00247E98" w:rsidRPr="002B0E05">
        <w:t xml:space="preserve"> </w:t>
      </w:r>
      <w:r w:rsidR="00247E98">
        <w:t>охлажденное</w:t>
      </w:r>
      <w:r w:rsidR="00247E98" w:rsidRPr="002B0E05">
        <w:t xml:space="preserve"> </w:t>
      </w:r>
      <w:r w:rsidR="00247E98">
        <w:t>и</w:t>
      </w:r>
      <w:r w:rsidR="00247E98" w:rsidRPr="002B0E05">
        <w:t xml:space="preserve"> </w:t>
      </w:r>
      <w:r w:rsidR="00247E98">
        <w:t>отнесен</w:t>
      </w:r>
      <w:r w:rsidR="00247E98" w:rsidRPr="002B0E05">
        <w:t xml:space="preserve"> </w:t>
      </w:r>
      <w:r w:rsidR="00247E98">
        <w:t>к</w:t>
      </w:r>
      <w:r w:rsidR="00247E98" w:rsidRPr="002B0E05">
        <w:t xml:space="preserve"> </w:t>
      </w:r>
      <w:r w:rsidR="00247E98">
        <w:t>первой</w:t>
      </w:r>
      <w:r w:rsidR="00247E98" w:rsidRPr="002B0E05">
        <w:t xml:space="preserve"> </w:t>
      </w:r>
      <w:r w:rsidR="00247E98">
        <w:t>группе.</w:t>
      </w:r>
    </w:p>
    <w:p w14:paraId="3E4FC4D4" w14:textId="77777777" w:rsidR="00195523" w:rsidRDefault="00247E98" w:rsidP="00433BB3">
      <w:pPr>
        <w:pStyle w:val="a3"/>
        <w:ind w:left="0" w:right="111"/>
      </w:pPr>
      <w:bookmarkStart w:id="151" w:name="Индекс_ИЗ_в_РК_в_2022_году_с_учетом_пере"/>
      <w:bookmarkEnd w:id="151"/>
      <w:r>
        <w:t xml:space="preserve">Индекс </w:t>
      </w:r>
      <w:r w:rsidR="00654DE9">
        <w:t>импортозамещения</w:t>
      </w:r>
      <w:r>
        <w:t xml:space="preserve"> в РК в 2022 году с учетом пересчета в иностранной валюте</w:t>
      </w:r>
      <w:r w:rsidRPr="002B0E05">
        <w:t xml:space="preserve"> </w:t>
      </w:r>
      <w:r>
        <w:t>произведенной</w:t>
      </w:r>
      <w:r w:rsidRPr="002B0E05">
        <w:t xml:space="preserve"> </w:t>
      </w:r>
      <w:r>
        <w:t>продукции,</w:t>
      </w:r>
      <w:r w:rsidRPr="002B0E05">
        <w:t xml:space="preserve"> </w:t>
      </w:r>
      <w:r>
        <w:t>импорта</w:t>
      </w:r>
      <w:r w:rsidRPr="002B0E05">
        <w:t xml:space="preserve"> </w:t>
      </w:r>
      <w:r>
        <w:t>и</w:t>
      </w:r>
      <w:r w:rsidRPr="002B0E05">
        <w:t xml:space="preserve"> </w:t>
      </w:r>
      <w:r>
        <w:t>экспорта</w:t>
      </w:r>
      <w:r w:rsidRPr="002B0E05">
        <w:t xml:space="preserve"> </w:t>
      </w:r>
      <w:r>
        <w:t>в</w:t>
      </w:r>
      <w:r w:rsidRPr="002B0E05">
        <w:t xml:space="preserve"> </w:t>
      </w:r>
      <w:r>
        <w:t>тыс.</w:t>
      </w:r>
      <w:r w:rsidRPr="002B0E05">
        <w:t xml:space="preserve"> </w:t>
      </w:r>
      <w:r>
        <w:t>долл.</w:t>
      </w:r>
      <w:r w:rsidRPr="002B0E05">
        <w:t xml:space="preserve"> </w:t>
      </w:r>
      <w:r>
        <w:t>равен</w:t>
      </w:r>
      <w:r w:rsidRPr="002B0E05">
        <w:t xml:space="preserve"> </w:t>
      </w:r>
      <w:r>
        <w:t>0,26</w:t>
      </w:r>
      <w:r w:rsidRPr="002B0E05">
        <w:t xml:space="preserve"> </w:t>
      </w:r>
      <w:r>
        <w:t>и</w:t>
      </w:r>
      <w:r w:rsidRPr="002B0E05">
        <w:t xml:space="preserve"> </w:t>
      </w:r>
      <w:r>
        <w:t>отнесен</w:t>
      </w:r>
      <w:r w:rsidRPr="002B0E05">
        <w:t xml:space="preserve"> </w:t>
      </w:r>
      <w:r>
        <w:t>ко</w:t>
      </w:r>
      <w:r w:rsidRPr="002B0E05">
        <w:t xml:space="preserve"> </w:t>
      </w:r>
      <w:r>
        <w:t>второй группе.</w:t>
      </w:r>
    </w:p>
    <w:p w14:paraId="153ECA51" w14:textId="77777777" w:rsidR="00195523" w:rsidRDefault="00247E98" w:rsidP="00433BB3">
      <w:pPr>
        <w:pStyle w:val="a3"/>
        <w:ind w:left="0" w:right="122"/>
      </w:pPr>
      <w:bookmarkStart w:id="152" w:name="Необходимость_ИЗ_в_сфере_мясной_промышле"/>
      <w:bookmarkEnd w:id="152"/>
      <w:r>
        <w:t>Необходимость</w:t>
      </w:r>
      <w:r w:rsidRPr="002B0E05">
        <w:t xml:space="preserve"> </w:t>
      </w:r>
      <w:r w:rsidR="00654DE9">
        <w:t>импортозамещения</w:t>
      </w:r>
      <w:r w:rsidRPr="002B0E05">
        <w:t xml:space="preserve"> </w:t>
      </w:r>
      <w:r>
        <w:t>в</w:t>
      </w:r>
      <w:r w:rsidRPr="002B0E05">
        <w:t xml:space="preserve"> </w:t>
      </w:r>
      <w:r>
        <w:t>сфере</w:t>
      </w:r>
      <w:r w:rsidRPr="002B0E05">
        <w:t xml:space="preserve"> </w:t>
      </w:r>
      <w:r>
        <w:t>мясной</w:t>
      </w:r>
      <w:r w:rsidRPr="002B0E05">
        <w:t xml:space="preserve"> </w:t>
      </w:r>
      <w:r>
        <w:t>промышленности</w:t>
      </w:r>
      <w:r w:rsidRPr="002B0E05">
        <w:t xml:space="preserve"> </w:t>
      </w:r>
      <w:r>
        <w:t>обусловлена</w:t>
      </w:r>
      <w:r w:rsidRPr="002B0E05">
        <w:t xml:space="preserve"> </w:t>
      </w:r>
      <w:r>
        <w:t>следующими факторами</w:t>
      </w:r>
      <w:r w:rsidRPr="002B0E05">
        <w:t xml:space="preserve"> </w:t>
      </w:r>
      <w:r>
        <w:t>[111-112]:</w:t>
      </w:r>
    </w:p>
    <w:p w14:paraId="24E43BFA" w14:textId="77777777" w:rsidR="00195523" w:rsidRPr="002B0E05" w:rsidRDefault="00247E98" w:rsidP="00BD7773">
      <w:pPr>
        <w:pStyle w:val="a4"/>
        <w:numPr>
          <w:ilvl w:val="0"/>
          <w:numId w:val="15"/>
        </w:numPr>
        <w:tabs>
          <w:tab w:val="left" w:pos="1327"/>
        </w:tabs>
        <w:ind w:left="0" w:right="111" w:firstLine="710"/>
        <w:rPr>
          <w:sz w:val="28"/>
          <w:szCs w:val="28"/>
        </w:rPr>
      </w:pPr>
      <w:bookmarkStart w:id="153" w:name="_в_условиях_нарастания_геополитической_"/>
      <w:bookmarkEnd w:id="153"/>
      <w:r w:rsidRPr="002B0E05">
        <w:rPr>
          <w:sz w:val="28"/>
          <w:szCs w:val="28"/>
        </w:rPr>
        <w:t>в условиях нарастания геополитической напряженности повышается риск нарушения международных поставок товаров, в том числе продукции из мяса. Это может привести к дефициту продукции из мяса на внутреннем рынке и росту цен;</w:t>
      </w:r>
    </w:p>
    <w:p w14:paraId="62DDA249" w14:textId="77777777" w:rsidR="00195523" w:rsidRPr="002B0E05" w:rsidRDefault="00247E98" w:rsidP="00BD7773">
      <w:pPr>
        <w:pStyle w:val="a4"/>
        <w:numPr>
          <w:ilvl w:val="0"/>
          <w:numId w:val="15"/>
        </w:numPr>
        <w:tabs>
          <w:tab w:val="left" w:pos="1327"/>
        </w:tabs>
        <w:ind w:left="0" w:right="109" w:firstLine="710"/>
        <w:rPr>
          <w:sz w:val="28"/>
          <w:szCs w:val="28"/>
        </w:rPr>
      </w:pPr>
      <w:bookmarkStart w:id="154" w:name="_нестабильность_рынков_сбыта._В_последн"/>
      <w:bookmarkEnd w:id="154"/>
      <w:r w:rsidRPr="002B0E05">
        <w:rPr>
          <w:sz w:val="28"/>
          <w:szCs w:val="28"/>
        </w:rPr>
        <w:t>нестабильность рынков сбыта. В последние годы Казахстан столкнулся с нестабильностью рынков сбыта продукции из мяса, в том числе из-за пандемии COVID-19. Это негативно сказалось на экспорте продукции из мяса из Казахстана;</w:t>
      </w:r>
    </w:p>
    <w:p w14:paraId="6BA7BAC3" w14:textId="77777777" w:rsidR="00195523" w:rsidRPr="002B0E05" w:rsidRDefault="00247E98" w:rsidP="00BD7773">
      <w:pPr>
        <w:pStyle w:val="a4"/>
        <w:numPr>
          <w:ilvl w:val="0"/>
          <w:numId w:val="15"/>
        </w:numPr>
        <w:tabs>
          <w:tab w:val="left" w:pos="1327"/>
        </w:tabs>
        <w:ind w:left="0" w:right="117" w:firstLine="709"/>
        <w:rPr>
          <w:sz w:val="28"/>
          <w:szCs w:val="28"/>
        </w:rPr>
      </w:pPr>
      <w:bookmarkStart w:id="155" w:name="_страна_не_обеспечена_мясом_в_полном_об"/>
      <w:bookmarkEnd w:id="155"/>
      <w:r w:rsidRPr="002B0E05">
        <w:rPr>
          <w:sz w:val="28"/>
          <w:szCs w:val="28"/>
        </w:rPr>
        <w:t>страна не обеспечена мясом в полном объеме, что ведет к дефициту продукции из мяса на внутреннем рынке и росту цен, особенно на колбасные</w:t>
      </w:r>
      <w:r w:rsidR="008501AC" w:rsidRPr="002B0E05">
        <w:rPr>
          <w:sz w:val="28"/>
          <w:szCs w:val="28"/>
        </w:rPr>
        <w:t xml:space="preserve"> </w:t>
      </w:r>
      <w:r w:rsidRPr="002B0E05">
        <w:rPr>
          <w:sz w:val="28"/>
          <w:szCs w:val="28"/>
        </w:rPr>
        <w:t>изделия и консервы;</w:t>
      </w:r>
    </w:p>
    <w:p w14:paraId="1CB4A86E" w14:textId="77777777" w:rsidR="00195523" w:rsidRPr="002B0E05" w:rsidRDefault="00247E98" w:rsidP="00BD7773">
      <w:pPr>
        <w:pStyle w:val="a4"/>
        <w:numPr>
          <w:ilvl w:val="0"/>
          <w:numId w:val="15"/>
        </w:numPr>
        <w:tabs>
          <w:tab w:val="left" w:pos="1327"/>
        </w:tabs>
        <w:ind w:left="0" w:right="111" w:firstLine="710"/>
        <w:rPr>
          <w:sz w:val="28"/>
          <w:szCs w:val="28"/>
        </w:rPr>
      </w:pPr>
      <w:bookmarkStart w:id="156" w:name="_недостаточно_развитое_производство_про"/>
      <w:bookmarkEnd w:id="156"/>
      <w:r w:rsidRPr="002B0E05">
        <w:rPr>
          <w:sz w:val="28"/>
          <w:szCs w:val="28"/>
        </w:rPr>
        <w:t>недостаточно развитое производство продукции из мяса с уче</w:t>
      </w:r>
      <w:r w:rsidR="00654DE9">
        <w:rPr>
          <w:sz w:val="28"/>
          <w:szCs w:val="28"/>
        </w:rPr>
        <w:t>том ее глубокой переработки в мясной промышленности</w:t>
      </w:r>
      <w:r w:rsidRPr="002B0E05">
        <w:rPr>
          <w:sz w:val="28"/>
          <w:szCs w:val="28"/>
        </w:rPr>
        <w:t xml:space="preserve"> Казахстана.</w:t>
      </w:r>
    </w:p>
    <w:p w14:paraId="59AE327D" w14:textId="77777777" w:rsidR="00195523" w:rsidRDefault="00247E98" w:rsidP="00433BB3">
      <w:pPr>
        <w:pStyle w:val="a3"/>
        <w:ind w:left="0" w:right="114"/>
      </w:pPr>
      <w:bookmarkStart w:id="157" w:name="Изменение_индексов_основных_фондов_может"/>
      <w:bookmarkEnd w:id="157"/>
      <w:r>
        <w:t>Изменение</w:t>
      </w:r>
      <w:r w:rsidRPr="002B0E05">
        <w:t xml:space="preserve"> </w:t>
      </w:r>
      <w:r>
        <w:t>индексов</w:t>
      </w:r>
      <w:r w:rsidRPr="002B0E05">
        <w:t xml:space="preserve"> </w:t>
      </w:r>
      <w:r>
        <w:t>основных</w:t>
      </w:r>
      <w:r w:rsidRPr="002B0E05">
        <w:t xml:space="preserve"> </w:t>
      </w:r>
      <w:r>
        <w:t>фондов</w:t>
      </w:r>
      <w:r w:rsidRPr="002B0E05">
        <w:t xml:space="preserve"> </w:t>
      </w:r>
      <w:r>
        <w:t>может</w:t>
      </w:r>
      <w:r w:rsidRPr="002B0E05">
        <w:t xml:space="preserve"> </w:t>
      </w:r>
      <w:r>
        <w:t>учитывать</w:t>
      </w:r>
      <w:r w:rsidRPr="002B0E05">
        <w:t xml:space="preserve"> </w:t>
      </w:r>
      <w:r>
        <w:t>внутренние</w:t>
      </w:r>
      <w:r w:rsidRPr="002B0E05">
        <w:t xml:space="preserve"> </w:t>
      </w:r>
      <w:r>
        <w:t>и</w:t>
      </w:r>
      <w:r w:rsidRPr="002B0E05">
        <w:t xml:space="preserve"> </w:t>
      </w:r>
      <w:r>
        <w:t>внешние факторы, включая экономическую ситуацию, управленческие решения,</w:t>
      </w:r>
      <w:r w:rsidRPr="002B0E05">
        <w:t xml:space="preserve"> </w:t>
      </w:r>
      <w:r>
        <w:t>технологические</w:t>
      </w:r>
      <w:r w:rsidRPr="002B0E05">
        <w:t xml:space="preserve"> </w:t>
      </w:r>
      <w:r>
        <w:t>инновации и</w:t>
      </w:r>
      <w:r w:rsidRPr="002B0E05">
        <w:t xml:space="preserve"> </w:t>
      </w:r>
      <w:r>
        <w:t>состояние</w:t>
      </w:r>
      <w:r w:rsidRPr="002B0E05">
        <w:t xml:space="preserve"> </w:t>
      </w:r>
      <w:r>
        <w:t>рынка.</w:t>
      </w:r>
    </w:p>
    <w:p w14:paraId="0AD3DDE6" w14:textId="77777777" w:rsidR="00195523" w:rsidRDefault="00247E98" w:rsidP="00433BB3">
      <w:pPr>
        <w:pStyle w:val="a3"/>
        <w:ind w:left="0" w:right="121"/>
      </w:pPr>
      <w:bookmarkStart w:id="158" w:name="В_диссертации_нами_кроме_современного_со"/>
      <w:bookmarkEnd w:id="158"/>
      <w:r>
        <w:t>В диссертации нами кроме современного состояния развития предприятий</w:t>
      </w:r>
      <w:r w:rsidRPr="002B0E05">
        <w:t xml:space="preserve"> </w:t>
      </w:r>
      <w:r>
        <w:t>мясной промышленности Республики Казахстан в условиях импортозамещения</w:t>
      </w:r>
      <w:r w:rsidRPr="002B0E05">
        <w:t xml:space="preserve"> </w:t>
      </w:r>
      <w:r>
        <w:t>для более глубокого анализа объекта исследов</w:t>
      </w:r>
      <w:r w:rsidR="00E858A6">
        <w:t>ания необходимо также оценить импортозамещение мясоперерабатывающих предприятий</w:t>
      </w:r>
      <w:r w:rsidRPr="002B0E05">
        <w:t xml:space="preserve"> </w:t>
      </w:r>
      <w:r>
        <w:t>Алматинской</w:t>
      </w:r>
      <w:r w:rsidRPr="002B0E05">
        <w:t xml:space="preserve"> </w:t>
      </w:r>
      <w:r>
        <w:t>области.</w:t>
      </w:r>
    </w:p>
    <w:p w14:paraId="7CF47706" w14:textId="77777777" w:rsidR="00195523" w:rsidRDefault="00247E98" w:rsidP="00433BB3">
      <w:pPr>
        <w:pStyle w:val="a3"/>
        <w:ind w:left="0" w:right="107"/>
      </w:pPr>
      <w:bookmarkStart w:id="159" w:name="Для_этого,_в_первую_очередь_нужно_опреде"/>
      <w:bookmarkEnd w:id="159"/>
      <w:r>
        <w:t>Для</w:t>
      </w:r>
      <w:r w:rsidRPr="002B0E05">
        <w:t xml:space="preserve"> </w:t>
      </w:r>
      <w:r>
        <w:t>этого,</w:t>
      </w:r>
      <w:r w:rsidRPr="002B0E05">
        <w:t xml:space="preserve"> </w:t>
      </w:r>
      <w:r>
        <w:t>в</w:t>
      </w:r>
      <w:r w:rsidRPr="002B0E05">
        <w:t xml:space="preserve"> </w:t>
      </w:r>
      <w:r>
        <w:t>первую</w:t>
      </w:r>
      <w:r w:rsidRPr="002B0E05">
        <w:t xml:space="preserve"> </w:t>
      </w:r>
      <w:r>
        <w:t>очередь</w:t>
      </w:r>
      <w:r w:rsidRPr="002B0E05">
        <w:t xml:space="preserve"> </w:t>
      </w:r>
      <w:r>
        <w:t>нужно</w:t>
      </w:r>
      <w:r w:rsidRPr="002B0E05">
        <w:t xml:space="preserve"> </w:t>
      </w:r>
      <w:r>
        <w:t>определить</w:t>
      </w:r>
      <w:r w:rsidRPr="002B0E05">
        <w:t xml:space="preserve"> </w:t>
      </w:r>
      <w:r>
        <w:t>структуру</w:t>
      </w:r>
      <w:r w:rsidRPr="002B0E05">
        <w:t xml:space="preserve"> </w:t>
      </w:r>
      <w:r>
        <w:t>экспорта</w:t>
      </w:r>
      <w:r w:rsidRPr="002B0E05">
        <w:t xml:space="preserve"> </w:t>
      </w:r>
      <w:r>
        <w:t>и</w:t>
      </w:r>
      <w:r w:rsidRPr="002B0E05">
        <w:t xml:space="preserve"> </w:t>
      </w:r>
      <w:r>
        <w:t>импорта,</w:t>
      </w:r>
      <w:r w:rsidRPr="002B0E05">
        <w:t xml:space="preserve"> </w:t>
      </w:r>
      <w:r>
        <w:t>что</w:t>
      </w:r>
      <w:r w:rsidRPr="002B0E05">
        <w:t xml:space="preserve"> </w:t>
      </w:r>
      <w:r>
        <w:t>позволит</w:t>
      </w:r>
      <w:r w:rsidRPr="002B0E05">
        <w:t xml:space="preserve"> </w:t>
      </w:r>
      <w:r>
        <w:t>выявить</w:t>
      </w:r>
      <w:r w:rsidRPr="002B0E05">
        <w:t xml:space="preserve"> </w:t>
      </w:r>
      <w:r>
        <w:t>основные</w:t>
      </w:r>
      <w:r w:rsidRPr="002B0E05">
        <w:t xml:space="preserve"> </w:t>
      </w:r>
      <w:r>
        <w:t>виды</w:t>
      </w:r>
      <w:r w:rsidRPr="002B0E05">
        <w:t xml:space="preserve"> </w:t>
      </w:r>
      <w:r>
        <w:t>продукции</w:t>
      </w:r>
      <w:r w:rsidRPr="002B0E05">
        <w:t xml:space="preserve"> </w:t>
      </w:r>
      <w:r>
        <w:t>из</w:t>
      </w:r>
      <w:r w:rsidRPr="002B0E05">
        <w:t xml:space="preserve"> </w:t>
      </w:r>
      <w:r>
        <w:t>мяса,</w:t>
      </w:r>
      <w:r w:rsidRPr="002B0E05">
        <w:t xml:space="preserve"> </w:t>
      </w:r>
      <w:r>
        <w:t>которые</w:t>
      </w:r>
      <w:r w:rsidRPr="002B0E05">
        <w:t xml:space="preserve"> </w:t>
      </w:r>
      <w:r>
        <w:t>страна</w:t>
      </w:r>
      <w:r w:rsidRPr="002B0E05">
        <w:t xml:space="preserve"> </w:t>
      </w:r>
      <w:r>
        <w:t>экспортирует</w:t>
      </w:r>
      <w:r w:rsidRPr="002B0E05">
        <w:t xml:space="preserve"> </w:t>
      </w:r>
      <w:r>
        <w:t>и</w:t>
      </w:r>
      <w:r w:rsidRPr="002B0E05">
        <w:t xml:space="preserve"> </w:t>
      </w:r>
      <w:r>
        <w:t>импортирует.</w:t>
      </w:r>
      <w:r w:rsidRPr="002B0E05">
        <w:t xml:space="preserve"> </w:t>
      </w:r>
      <w:r>
        <w:t>Это</w:t>
      </w:r>
      <w:r w:rsidRPr="002B0E05">
        <w:t xml:space="preserve"> </w:t>
      </w:r>
      <w:r>
        <w:t>важно</w:t>
      </w:r>
      <w:r w:rsidRPr="002B0E05">
        <w:t xml:space="preserve"> </w:t>
      </w:r>
      <w:r>
        <w:t>для</w:t>
      </w:r>
      <w:r w:rsidRPr="002B0E05">
        <w:t xml:space="preserve"> </w:t>
      </w:r>
      <w:r>
        <w:t>приоритетных</w:t>
      </w:r>
      <w:r w:rsidRPr="002B0E05">
        <w:t xml:space="preserve"> </w:t>
      </w:r>
      <w:r>
        <w:t>направлений</w:t>
      </w:r>
      <w:r w:rsidRPr="002B0E05">
        <w:t xml:space="preserve"> </w:t>
      </w:r>
      <w:r w:rsidR="00654DE9">
        <w:t>импортозамещения</w:t>
      </w:r>
      <w:r>
        <w:t>,</w:t>
      </w:r>
      <w:r w:rsidRPr="002B0E05">
        <w:t xml:space="preserve"> </w:t>
      </w:r>
      <w:r>
        <w:t xml:space="preserve">поэтому для оценки </w:t>
      </w:r>
      <w:r w:rsidR="00654DE9">
        <w:t>импортозамещения</w:t>
      </w:r>
      <w:r>
        <w:t xml:space="preserve"> в диссертационном исследование нами был сделан анализ</w:t>
      </w:r>
      <w:r w:rsidRPr="002B0E05">
        <w:t xml:space="preserve"> </w:t>
      </w:r>
      <w:r>
        <w:t>экспорта продукции из мяса и его структура по Алматинской области, смотрите</w:t>
      </w:r>
      <w:r w:rsidRPr="002B0E05">
        <w:t xml:space="preserve"> </w:t>
      </w:r>
      <w:r>
        <w:t>таблицу</w:t>
      </w:r>
      <w:r w:rsidRPr="002B0E05">
        <w:t xml:space="preserve"> </w:t>
      </w:r>
      <w:r>
        <w:t>26.</w:t>
      </w:r>
    </w:p>
    <w:p w14:paraId="49872368" w14:textId="77777777" w:rsidR="00195523" w:rsidRDefault="00195523" w:rsidP="00433BB3">
      <w:pPr>
        <w:pStyle w:val="a3"/>
        <w:ind w:left="0" w:firstLine="0"/>
        <w:jc w:val="left"/>
        <w:rPr>
          <w:sz w:val="27"/>
        </w:rPr>
      </w:pPr>
    </w:p>
    <w:p w14:paraId="60661AEE" w14:textId="77777777" w:rsidR="00654DE9" w:rsidRDefault="00654DE9" w:rsidP="00433BB3">
      <w:pPr>
        <w:pStyle w:val="a3"/>
        <w:ind w:left="0" w:firstLine="0"/>
        <w:jc w:val="left"/>
        <w:rPr>
          <w:sz w:val="27"/>
        </w:rPr>
      </w:pPr>
    </w:p>
    <w:p w14:paraId="4824079C" w14:textId="77777777" w:rsidR="00654DE9" w:rsidRDefault="00654DE9" w:rsidP="00433BB3">
      <w:pPr>
        <w:pStyle w:val="a3"/>
        <w:ind w:left="0" w:firstLine="0"/>
        <w:jc w:val="left"/>
        <w:rPr>
          <w:sz w:val="27"/>
        </w:rPr>
      </w:pPr>
    </w:p>
    <w:p w14:paraId="2944BBC6" w14:textId="77777777" w:rsidR="00654DE9" w:rsidRDefault="00654DE9" w:rsidP="00433BB3">
      <w:pPr>
        <w:pStyle w:val="a3"/>
        <w:ind w:left="0" w:firstLine="0"/>
        <w:jc w:val="left"/>
        <w:rPr>
          <w:sz w:val="27"/>
        </w:rPr>
      </w:pPr>
    </w:p>
    <w:p w14:paraId="4CE45513" w14:textId="77777777" w:rsidR="00195523" w:rsidRDefault="00247E98" w:rsidP="00433BB3">
      <w:pPr>
        <w:pStyle w:val="a3"/>
        <w:ind w:left="0" w:right="116"/>
      </w:pPr>
      <w:bookmarkStart w:id="160" w:name="Таблица_26_–_Экспорт_продукции_из_мяса,_"/>
      <w:bookmarkEnd w:id="160"/>
      <w:r>
        <w:t>Таблица</w:t>
      </w:r>
      <w:r>
        <w:rPr>
          <w:spacing w:val="1"/>
        </w:rPr>
        <w:t xml:space="preserve"> </w:t>
      </w:r>
      <w:r>
        <w:t>26</w:t>
      </w:r>
      <w:r>
        <w:rPr>
          <w:spacing w:val="1"/>
        </w:rPr>
        <w:t xml:space="preserve"> </w:t>
      </w:r>
      <w:r>
        <w:t>–</w:t>
      </w:r>
      <w:r>
        <w:rPr>
          <w:spacing w:val="1"/>
        </w:rPr>
        <w:t xml:space="preserve"> </w:t>
      </w:r>
      <w:r>
        <w:t>Экспорт</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тонн</w:t>
      </w:r>
      <w:r>
        <w:rPr>
          <w:spacing w:val="1"/>
        </w:rPr>
        <w:t xml:space="preserve"> </w:t>
      </w:r>
      <w:r>
        <w:t>и</w:t>
      </w:r>
      <w:r>
        <w:rPr>
          <w:spacing w:val="1"/>
        </w:rPr>
        <w:t xml:space="preserve"> </w:t>
      </w:r>
      <w:r>
        <w:t>его</w:t>
      </w:r>
      <w:r>
        <w:rPr>
          <w:spacing w:val="1"/>
        </w:rPr>
        <w:t xml:space="preserve"> </w:t>
      </w:r>
      <w:r>
        <w:t>структура,</w:t>
      </w:r>
      <w:r>
        <w:rPr>
          <w:spacing w:val="1"/>
        </w:rPr>
        <w:t xml:space="preserve"> </w:t>
      </w:r>
      <w:r>
        <w:t>%</w:t>
      </w:r>
      <w:r>
        <w:rPr>
          <w:spacing w:val="1"/>
        </w:rPr>
        <w:t xml:space="preserve"> </w:t>
      </w:r>
      <w:r>
        <w:t>в</w:t>
      </w:r>
      <w:r>
        <w:rPr>
          <w:spacing w:val="1"/>
        </w:rPr>
        <w:t xml:space="preserve"> </w:t>
      </w:r>
      <w:r>
        <w:t>Алматинской области</w:t>
      </w:r>
    </w:p>
    <w:p w14:paraId="6EA091F1" w14:textId="77777777" w:rsidR="00195523" w:rsidRDefault="00195523" w:rsidP="00433BB3">
      <w:pPr>
        <w:pStyle w:val="a3"/>
        <w:ind w:left="0" w:firstLine="0"/>
        <w:jc w:val="left"/>
        <w:rPr>
          <w:sz w:val="20"/>
          <w:szCs w:val="20"/>
        </w:rPr>
      </w:pPr>
    </w:p>
    <w:tbl>
      <w:tblPr>
        <w:tblStyle w:val="214"/>
        <w:tblW w:w="9642" w:type="dxa"/>
        <w:tblLayout w:type="fixed"/>
        <w:tblLook w:val="04A0" w:firstRow="1" w:lastRow="0" w:firstColumn="1" w:lastColumn="0" w:noHBand="0" w:noVBand="1"/>
      </w:tblPr>
      <w:tblGrid>
        <w:gridCol w:w="421"/>
        <w:gridCol w:w="3969"/>
        <w:gridCol w:w="708"/>
        <w:gridCol w:w="709"/>
        <w:gridCol w:w="709"/>
        <w:gridCol w:w="850"/>
        <w:gridCol w:w="709"/>
        <w:gridCol w:w="709"/>
        <w:gridCol w:w="850"/>
        <w:gridCol w:w="8"/>
      </w:tblGrid>
      <w:tr w:rsidR="00C01CF9" w:rsidRPr="004C0BB0" w14:paraId="1AAA9E8E" w14:textId="77777777" w:rsidTr="002B0E05">
        <w:trPr>
          <w:gridAfter w:val="1"/>
          <w:wAfter w:w="8" w:type="dxa"/>
        </w:trPr>
        <w:tc>
          <w:tcPr>
            <w:tcW w:w="421" w:type="dxa"/>
            <w:vMerge w:val="restart"/>
            <w:vAlign w:val="center"/>
          </w:tcPr>
          <w:p w14:paraId="210BB4CD" w14:textId="77777777" w:rsidR="00C01CF9" w:rsidRPr="004C0BB0" w:rsidRDefault="00C01CF9" w:rsidP="002B0E05">
            <w:pPr>
              <w:jc w:val="center"/>
            </w:pPr>
            <w:r>
              <w:t>№</w:t>
            </w:r>
          </w:p>
        </w:tc>
        <w:tc>
          <w:tcPr>
            <w:tcW w:w="3969" w:type="dxa"/>
            <w:vMerge w:val="restart"/>
            <w:vAlign w:val="center"/>
          </w:tcPr>
          <w:p w14:paraId="5923E5D4" w14:textId="77777777" w:rsidR="00C01CF9" w:rsidRPr="004C0BB0" w:rsidRDefault="00C01CF9" w:rsidP="002B0E05">
            <w:pPr>
              <w:jc w:val="center"/>
            </w:pPr>
            <w:r w:rsidRPr="004C0BB0">
              <w:t>Наименование</w:t>
            </w:r>
          </w:p>
        </w:tc>
        <w:tc>
          <w:tcPr>
            <w:tcW w:w="3685" w:type="dxa"/>
            <w:gridSpan w:val="5"/>
            <w:vAlign w:val="center"/>
          </w:tcPr>
          <w:p w14:paraId="5134C92F" w14:textId="77777777" w:rsidR="00C01CF9" w:rsidRPr="004C0BB0" w:rsidRDefault="00C01CF9" w:rsidP="002B0E05">
            <w:pPr>
              <w:jc w:val="center"/>
            </w:pPr>
            <w:r w:rsidRPr="004C0BB0">
              <w:t>Годы</w:t>
            </w:r>
          </w:p>
        </w:tc>
        <w:tc>
          <w:tcPr>
            <w:tcW w:w="1559" w:type="dxa"/>
            <w:gridSpan w:val="2"/>
            <w:vAlign w:val="center"/>
          </w:tcPr>
          <w:p w14:paraId="711701BD" w14:textId="77777777" w:rsidR="00C01CF9" w:rsidRPr="004C0BB0" w:rsidRDefault="00C01CF9" w:rsidP="002B0E05">
            <w:pPr>
              <w:jc w:val="center"/>
            </w:pPr>
            <w:r>
              <w:t>Абсол.</w:t>
            </w:r>
            <w:r w:rsidRPr="004C0BB0">
              <w:t xml:space="preserve"> откл. 2022/2018 гг.</w:t>
            </w:r>
          </w:p>
        </w:tc>
      </w:tr>
      <w:tr w:rsidR="00C01CF9" w:rsidRPr="004C0BB0" w14:paraId="5876E310" w14:textId="77777777" w:rsidTr="002B0E05">
        <w:trPr>
          <w:gridAfter w:val="1"/>
          <w:wAfter w:w="8" w:type="dxa"/>
          <w:trHeight w:val="281"/>
        </w:trPr>
        <w:tc>
          <w:tcPr>
            <w:tcW w:w="421" w:type="dxa"/>
            <w:vMerge/>
            <w:vAlign w:val="center"/>
          </w:tcPr>
          <w:p w14:paraId="1E9180D5" w14:textId="77777777" w:rsidR="00C01CF9" w:rsidRPr="004C0BB0" w:rsidRDefault="00C01CF9" w:rsidP="002B0E05">
            <w:pPr>
              <w:jc w:val="center"/>
            </w:pPr>
          </w:p>
        </w:tc>
        <w:tc>
          <w:tcPr>
            <w:tcW w:w="3969" w:type="dxa"/>
            <w:vMerge/>
            <w:vAlign w:val="center"/>
          </w:tcPr>
          <w:p w14:paraId="4F083DA6" w14:textId="77777777" w:rsidR="00C01CF9" w:rsidRPr="004C0BB0" w:rsidRDefault="00C01CF9" w:rsidP="002B0E05">
            <w:pPr>
              <w:jc w:val="center"/>
            </w:pPr>
          </w:p>
        </w:tc>
        <w:tc>
          <w:tcPr>
            <w:tcW w:w="708" w:type="dxa"/>
            <w:vAlign w:val="center"/>
          </w:tcPr>
          <w:p w14:paraId="0A31F415" w14:textId="77777777" w:rsidR="00C01CF9" w:rsidRPr="004C0BB0" w:rsidRDefault="00C01CF9" w:rsidP="002B0E05">
            <w:pPr>
              <w:jc w:val="center"/>
            </w:pPr>
            <w:r w:rsidRPr="004C0BB0">
              <w:t>2018</w:t>
            </w:r>
          </w:p>
        </w:tc>
        <w:tc>
          <w:tcPr>
            <w:tcW w:w="709" w:type="dxa"/>
            <w:vAlign w:val="center"/>
          </w:tcPr>
          <w:p w14:paraId="396D76E3" w14:textId="77777777" w:rsidR="00C01CF9" w:rsidRPr="004C0BB0" w:rsidRDefault="00C01CF9" w:rsidP="002B0E05">
            <w:pPr>
              <w:jc w:val="center"/>
            </w:pPr>
            <w:r w:rsidRPr="004C0BB0">
              <w:t>2019</w:t>
            </w:r>
          </w:p>
        </w:tc>
        <w:tc>
          <w:tcPr>
            <w:tcW w:w="709" w:type="dxa"/>
            <w:vAlign w:val="center"/>
          </w:tcPr>
          <w:p w14:paraId="3776B137" w14:textId="77777777" w:rsidR="00C01CF9" w:rsidRPr="004C0BB0" w:rsidRDefault="00C01CF9" w:rsidP="002B0E05">
            <w:pPr>
              <w:jc w:val="center"/>
            </w:pPr>
            <w:r w:rsidRPr="004C0BB0">
              <w:t>2020</w:t>
            </w:r>
          </w:p>
        </w:tc>
        <w:tc>
          <w:tcPr>
            <w:tcW w:w="850" w:type="dxa"/>
            <w:vAlign w:val="center"/>
          </w:tcPr>
          <w:p w14:paraId="5F796125" w14:textId="77777777" w:rsidR="00C01CF9" w:rsidRPr="004C0BB0" w:rsidRDefault="00C01CF9" w:rsidP="002B0E05">
            <w:pPr>
              <w:jc w:val="center"/>
            </w:pPr>
            <w:r w:rsidRPr="004C0BB0">
              <w:t>2021</w:t>
            </w:r>
          </w:p>
        </w:tc>
        <w:tc>
          <w:tcPr>
            <w:tcW w:w="709" w:type="dxa"/>
            <w:vAlign w:val="center"/>
          </w:tcPr>
          <w:p w14:paraId="4E90C44C" w14:textId="77777777" w:rsidR="00C01CF9" w:rsidRPr="004C0BB0" w:rsidRDefault="00C01CF9" w:rsidP="002B0E05">
            <w:pPr>
              <w:jc w:val="center"/>
            </w:pPr>
            <w:r w:rsidRPr="004C0BB0">
              <w:t>2022</w:t>
            </w:r>
          </w:p>
        </w:tc>
        <w:tc>
          <w:tcPr>
            <w:tcW w:w="709" w:type="dxa"/>
            <w:vAlign w:val="center"/>
          </w:tcPr>
          <w:p w14:paraId="22C77B1E" w14:textId="77777777" w:rsidR="00C01CF9" w:rsidRPr="004C0BB0" w:rsidRDefault="00C01CF9" w:rsidP="002B0E05">
            <w:pPr>
              <w:jc w:val="center"/>
            </w:pPr>
            <w:r w:rsidRPr="004C0BB0">
              <w:t>+, -</w:t>
            </w:r>
          </w:p>
        </w:tc>
        <w:tc>
          <w:tcPr>
            <w:tcW w:w="850" w:type="dxa"/>
            <w:vAlign w:val="center"/>
          </w:tcPr>
          <w:p w14:paraId="59CAE9C4" w14:textId="77777777" w:rsidR="00C01CF9" w:rsidRPr="004C0BB0" w:rsidRDefault="00C01CF9" w:rsidP="002B0E05">
            <w:pPr>
              <w:tabs>
                <w:tab w:val="left" w:pos="804"/>
              </w:tabs>
              <w:jc w:val="center"/>
            </w:pPr>
            <w:r w:rsidRPr="004C0BB0">
              <w:t>%</w:t>
            </w:r>
          </w:p>
        </w:tc>
      </w:tr>
      <w:tr w:rsidR="00C01CF9" w:rsidRPr="004C0BB0" w14:paraId="4AB9B92F" w14:textId="77777777" w:rsidTr="008D4FF7">
        <w:trPr>
          <w:trHeight w:val="306"/>
        </w:trPr>
        <w:tc>
          <w:tcPr>
            <w:tcW w:w="9642" w:type="dxa"/>
            <w:gridSpan w:val="10"/>
            <w:vAlign w:val="center"/>
          </w:tcPr>
          <w:p w14:paraId="63F1B500" w14:textId="77777777" w:rsidR="00C01CF9" w:rsidRPr="004C0BB0" w:rsidRDefault="00C01CF9" w:rsidP="002B0E05">
            <w:pPr>
              <w:tabs>
                <w:tab w:val="left" w:pos="804"/>
              </w:tabs>
              <w:jc w:val="center"/>
            </w:pPr>
            <w:r w:rsidRPr="004C0BB0">
              <w:t>Экспорт мясной продукции, тонн</w:t>
            </w:r>
          </w:p>
        </w:tc>
      </w:tr>
      <w:tr w:rsidR="00C01CF9" w:rsidRPr="004C0BB0" w14:paraId="55A1B195" w14:textId="77777777" w:rsidTr="002B0E05">
        <w:trPr>
          <w:gridAfter w:val="1"/>
          <w:wAfter w:w="8" w:type="dxa"/>
        </w:trPr>
        <w:tc>
          <w:tcPr>
            <w:tcW w:w="421" w:type="dxa"/>
          </w:tcPr>
          <w:p w14:paraId="52022766" w14:textId="77777777" w:rsidR="00C01CF9" w:rsidRPr="004C0BB0" w:rsidRDefault="00C01CF9" w:rsidP="002B0E05">
            <w:pPr>
              <w:tabs>
                <w:tab w:val="left" w:pos="458"/>
              </w:tabs>
              <w:ind w:left="-109" w:right="-109"/>
              <w:contextualSpacing/>
              <w:jc w:val="center"/>
              <w:rPr>
                <w:lang w:eastAsia="ru-RU"/>
              </w:rPr>
            </w:pPr>
            <w:r>
              <w:rPr>
                <w:lang w:eastAsia="ru-RU"/>
              </w:rPr>
              <w:t>1</w:t>
            </w:r>
          </w:p>
        </w:tc>
        <w:tc>
          <w:tcPr>
            <w:tcW w:w="3969" w:type="dxa"/>
          </w:tcPr>
          <w:p w14:paraId="37AE6067" w14:textId="77777777" w:rsidR="00C01CF9" w:rsidRPr="004C0BB0" w:rsidRDefault="00C01CF9" w:rsidP="002B0E05">
            <w:pPr>
              <w:jc w:val="both"/>
              <w:rPr>
                <w:lang w:val="kk-KZ"/>
              </w:rPr>
            </w:pPr>
            <w:r w:rsidRPr="004C0BB0">
              <w:t>Мясо крупного рогатого скота, свежее или охлажденное, тонн</w:t>
            </w:r>
          </w:p>
        </w:tc>
        <w:tc>
          <w:tcPr>
            <w:tcW w:w="708" w:type="dxa"/>
            <w:vAlign w:val="center"/>
          </w:tcPr>
          <w:p w14:paraId="37B51BEC" w14:textId="77777777" w:rsidR="00C01CF9" w:rsidRPr="004C0BB0" w:rsidRDefault="00C01CF9" w:rsidP="002B0E05">
            <w:pPr>
              <w:ind w:left="-102" w:right="-104"/>
              <w:jc w:val="center"/>
              <w:rPr>
                <w:spacing w:val="-2"/>
                <w:lang w:val="kk-KZ"/>
              </w:rPr>
            </w:pPr>
            <w:r w:rsidRPr="004C0BB0">
              <w:t>95,0</w:t>
            </w:r>
          </w:p>
        </w:tc>
        <w:tc>
          <w:tcPr>
            <w:tcW w:w="709" w:type="dxa"/>
            <w:vAlign w:val="center"/>
          </w:tcPr>
          <w:p w14:paraId="39FCF1AB" w14:textId="77777777" w:rsidR="00C01CF9" w:rsidRPr="004C0BB0" w:rsidRDefault="00C01CF9" w:rsidP="002B0E05">
            <w:pPr>
              <w:ind w:left="-102" w:right="-104"/>
              <w:jc w:val="center"/>
              <w:rPr>
                <w:spacing w:val="-2"/>
                <w:lang w:val="kk-KZ"/>
              </w:rPr>
            </w:pPr>
            <w:r w:rsidRPr="004C0BB0">
              <w:t>414,5</w:t>
            </w:r>
          </w:p>
        </w:tc>
        <w:tc>
          <w:tcPr>
            <w:tcW w:w="709" w:type="dxa"/>
            <w:vAlign w:val="center"/>
          </w:tcPr>
          <w:p w14:paraId="37D00B28" w14:textId="77777777" w:rsidR="00C01CF9" w:rsidRPr="004C0BB0" w:rsidRDefault="00C01CF9" w:rsidP="002B0E05">
            <w:pPr>
              <w:ind w:left="-102" w:right="-104"/>
              <w:jc w:val="center"/>
              <w:rPr>
                <w:spacing w:val="-2"/>
                <w:lang w:val="kk-KZ"/>
              </w:rPr>
            </w:pPr>
            <w:r w:rsidRPr="004C0BB0">
              <w:t>0,0</w:t>
            </w:r>
          </w:p>
        </w:tc>
        <w:tc>
          <w:tcPr>
            <w:tcW w:w="850" w:type="dxa"/>
            <w:vAlign w:val="center"/>
          </w:tcPr>
          <w:p w14:paraId="4348D5CC" w14:textId="77777777" w:rsidR="00C01CF9" w:rsidRPr="004C0BB0" w:rsidRDefault="00C01CF9" w:rsidP="002B0E05">
            <w:pPr>
              <w:ind w:left="-102" w:right="-104"/>
              <w:jc w:val="center"/>
              <w:rPr>
                <w:spacing w:val="-2"/>
              </w:rPr>
            </w:pPr>
            <w:r w:rsidRPr="004C0BB0">
              <w:t>283,4</w:t>
            </w:r>
          </w:p>
        </w:tc>
        <w:tc>
          <w:tcPr>
            <w:tcW w:w="709" w:type="dxa"/>
            <w:vAlign w:val="center"/>
          </w:tcPr>
          <w:p w14:paraId="5C3ECBE6" w14:textId="77777777" w:rsidR="00C01CF9" w:rsidRPr="004C0BB0" w:rsidRDefault="00C01CF9" w:rsidP="002B0E05">
            <w:pPr>
              <w:ind w:left="-102" w:right="-104"/>
              <w:jc w:val="center"/>
              <w:rPr>
                <w:spacing w:val="-2"/>
              </w:rPr>
            </w:pPr>
            <w:r w:rsidRPr="004C0BB0">
              <w:t>270,7</w:t>
            </w:r>
          </w:p>
        </w:tc>
        <w:tc>
          <w:tcPr>
            <w:tcW w:w="709" w:type="dxa"/>
            <w:vAlign w:val="center"/>
          </w:tcPr>
          <w:p w14:paraId="702119C2" w14:textId="77777777" w:rsidR="00C01CF9" w:rsidRPr="004C0BB0" w:rsidRDefault="00C01CF9" w:rsidP="002B0E05">
            <w:pPr>
              <w:ind w:left="-102" w:right="-104"/>
              <w:jc w:val="center"/>
              <w:rPr>
                <w:color w:val="000000"/>
              </w:rPr>
            </w:pPr>
            <w:r w:rsidRPr="004C0BB0">
              <w:rPr>
                <w:color w:val="000000"/>
              </w:rPr>
              <w:t>175,7</w:t>
            </w:r>
          </w:p>
        </w:tc>
        <w:tc>
          <w:tcPr>
            <w:tcW w:w="850" w:type="dxa"/>
            <w:vAlign w:val="center"/>
          </w:tcPr>
          <w:p w14:paraId="40E61433" w14:textId="77777777" w:rsidR="00C01CF9" w:rsidRPr="004C0BB0" w:rsidRDefault="00C01CF9" w:rsidP="002B0E05">
            <w:pPr>
              <w:ind w:left="-102" w:right="-104"/>
              <w:jc w:val="center"/>
              <w:rPr>
                <w:color w:val="000000"/>
              </w:rPr>
            </w:pPr>
            <w:r w:rsidRPr="004C0BB0">
              <w:rPr>
                <w:color w:val="000000"/>
              </w:rPr>
              <w:t>184,98</w:t>
            </w:r>
          </w:p>
        </w:tc>
      </w:tr>
      <w:tr w:rsidR="00C01CF9" w:rsidRPr="004C0BB0" w14:paraId="545D5C04" w14:textId="77777777" w:rsidTr="002B0E05">
        <w:trPr>
          <w:gridAfter w:val="1"/>
          <w:wAfter w:w="8" w:type="dxa"/>
          <w:trHeight w:val="387"/>
        </w:trPr>
        <w:tc>
          <w:tcPr>
            <w:tcW w:w="421" w:type="dxa"/>
          </w:tcPr>
          <w:p w14:paraId="37267ECA" w14:textId="77777777" w:rsidR="00C01CF9" w:rsidRPr="004C0BB0" w:rsidRDefault="00C01CF9" w:rsidP="002B0E05">
            <w:pPr>
              <w:tabs>
                <w:tab w:val="left" w:pos="458"/>
              </w:tabs>
              <w:ind w:left="-109" w:right="-109"/>
              <w:contextualSpacing/>
              <w:jc w:val="center"/>
              <w:rPr>
                <w:lang w:eastAsia="ru-RU"/>
              </w:rPr>
            </w:pPr>
            <w:r>
              <w:rPr>
                <w:lang w:eastAsia="ru-RU"/>
              </w:rPr>
              <w:t>2</w:t>
            </w:r>
          </w:p>
        </w:tc>
        <w:tc>
          <w:tcPr>
            <w:tcW w:w="3969" w:type="dxa"/>
          </w:tcPr>
          <w:p w14:paraId="5ADAE72B" w14:textId="77777777" w:rsidR="00C01CF9" w:rsidRPr="004C0BB0" w:rsidRDefault="00C01CF9" w:rsidP="002B0E05">
            <w:pPr>
              <w:jc w:val="both"/>
            </w:pPr>
            <w:r w:rsidRPr="004C0BB0">
              <w:t>Мясо крупного рогатого скота, замороженное, тонн</w:t>
            </w:r>
          </w:p>
        </w:tc>
        <w:tc>
          <w:tcPr>
            <w:tcW w:w="708" w:type="dxa"/>
            <w:vAlign w:val="center"/>
          </w:tcPr>
          <w:p w14:paraId="1AE34A05" w14:textId="77777777" w:rsidR="00C01CF9" w:rsidRPr="004C0BB0" w:rsidRDefault="00C01CF9" w:rsidP="002B0E05">
            <w:pPr>
              <w:ind w:left="-102" w:right="-104"/>
              <w:jc w:val="center"/>
            </w:pPr>
            <w:r w:rsidRPr="004C0BB0">
              <w:t>327,1</w:t>
            </w:r>
          </w:p>
        </w:tc>
        <w:tc>
          <w:tcPr>
            <w:tcW w:w="709" w:type="dxa"/>
            <w:vAlign w:val="center"/>
          </w:tcPr>
          <w:p w14:paraId="1C9B5CCA" w14:textId="77777777" w:rsidR="00C01CF9" w:rsidRPr="004C0BB0" w:rsidRDefault="00C01CF9" w:rsidP="002B0E05">
            <w:pPr>
              <w:ind w:left="-102" w:right="-104"/>
              <w:jc w:val="center"/>
            </w:pPr>
            <w:r w:rsidRPr="004C0BB0">
              <w:t>20,9</w:t>
            </w:r>
          </w:p>
        </w:tc>
        <w:tc>
          <w:tcPr>
            <w:tcW w:w="709" w:type="dxa"/>
            <w:vAlign w:val="center"/>
          </w:tcPr>
          <w:p w14:paraId="0F4362FD" w14:textId="77777777" w:rsidR="00C01CF9" w:rsidRPr="004C0BB0" w:rsidRDefault="00C01CF9" w:rsidP="002B0E05">
            <w:pPr>
              <w:ind w:left="-102" w:right="-104"/>
              <w:jc w:val="center"/>
            </w:pPr>
            <w:r w:rsidRPr="004C0BB0">
              <w:t>0,0</w:t>
            </w:r>
          </w:p>
        </w:tc>
        <w:tc>
          <w:tcPr>
            <w:tcW w:w="850" w:type="dxa"/>
            <w:vAlign w:val="center"/>
          </w:tcPr>
          <w:p w14:paraId="273940D4" w14:textId="77777777" w:rsidR="00C01CF9" w:rsidRPr="004C0BB0" w:rsidRDefault="00C01CF9" w:rsidP="002B0E05">
            <w:pPr>
              <w:ind w:left="-102" w:right="-104"/>
              <w:jc w:val="center"/>
            </w:pPr>
            <w:r w:rsidRPr="004C0BB0">
              <w:t>0,0</w:t>
            </w:r>
          </w:p>
        </w:tc>
        <w:tc>
          <w:tcPr>
            <w:tcW w:w="709" w:type="dxa"/>
            <w:vAlign w:val="center"/>
          </w:tcPr>
          <w:p w14:paraId="5A78D257" w14:textId="77777777" w:rsidR="00C01CF9" w:rsidRPr="004C0BB0" w:rsidRDefault="00C01CF9" w:rsidP="002B0E05">
            <w:pPr>
              <w:ind w:left="-102" w:right="-104"/>
              <w:jc w:val="center"/>
            </w:pPr>
            <w:r w:rsidRPr="004C0BB0">
              <w:t>0,0</w:t>
            </w:r>
          </w:p>
        </w:tc>
        <w:tc>
          <w:tcPr>
            <w:tcW w:w="709" w:type="dxa"/>
            <w:vAlign w:val="center"/>
          </w:tcPr>
          <w:p w14:paraId="682A3ED3" w14:textId="77777777" w:rsidR="00C01CF9" w:rsidRPr="004C0BB0" w:rsidRDefault="00C01CF9" w:rsidP="002B0E05">
            <w:pPr>
              <w:ind w:left="-102" w:right="-104"/>
              <w:jc w:val="center"/>
              <w:rPr>
                <w:color w:val="000000"/>
              </w:rPr>
            </w:pPr>
            <w:r w:rsidRPr="004C0BB0">
              <w:rPr>
                <w:color w:val="000000"/>
              </w:rPr>
              <w:t>-327,1</w:t>
            </w:r>
          </w:p>
        </w:tc>
        <w:tc>
          <w:tcPr>
            <w:tcW w:w="850" w:type="dxa"/>
            <w:vAlign w:val="center"/>
          </w:tcPr>
          <w:p w14:paraId="37B92215" w14:textId="77777777" w:rsidR="00C01CF9" w:rsidRPr="004C0BB0" w:rsidRDefault="00C01CF9" w:rsidP="002B0E05">
            <w:pPr>
              <w:ind w:left="-102" w:right="-104"/>
              <w:jc w:val="center"/>
              <w:rPr>
                <w:color w:val="000000"/>
              </w:rPr>
            </w:pPr>
            <w:r w:rsidRPr="004C0BB0">
              <w:rPr>
                <w:color w:val="000000"/>
              </w:rPr>
              <w:t>-100</w:t>
            </w:r>
          </w:p>
        </w:tc>
      </w:tr>
      <w:tr w:rsidR="00C01CF9" w:rsidRPr="004C0BB0" w14:paraId="2EEBC5A7" w14:textId="77777777" w:rsidTr="002B0E05">
        <w:trPr>
          <w:gridAfter w:val="1"/>
          <w:wAfter w:w="8" w:type="dxa"/>
        </w:trPr>
        <w:tc>
          <w:tcPr>
            <w:tcW w:w="421" w:type="dxa"/>
          </w:tcPr>
          <w:p w14:paraId="1C9FDDDF" w14:textId="77777777" w:rsidR="00C01CF9" w:rsidRPr="004C0BB0" w:rsidRDefault="00C01CF9" w:rsidP="002B0E05">
            <w:pPr>
              <w:tabs>
                <w:tab w:val="left" w:pos="458"/>
              </w:tabs>
              <w:ind w:left="-109" w:right="-109"/>
              <w:contextualSpacing/>
              <w:jc w:val="center"/>
              <w:rPr>
                <w:lang w:eastAsia="ru-RU"/>
              </w:rPr>
            </w:pPr>
            <w:r>
              <w:rPr>
                <w:lang w:eastAsia="ru-RU"/>
              </w:rPr>
              <w:t>3</w:t>
            </w:r>
          </w:p>
        </w:tc>
        <w:tc>
          <w:tcPr>
            <w:tcW w:w="3969" w:type="dxa"/>
          </w:tcPr>
          <w:p w14:paraId="3C0F7460" w14:textId="77777777" w:rsidR="00C01CF9" w:rsidRPr="004C0BB0" w:rsidRDefault="00C01CF9" w:rsidP="002B0E05">
            <w:pPr>
              <w:jc w:val="both"/>
            </w:pPr>
            <w:r w:rsidRPr="004C0BB0">
              <w:t>Свинина свежая, охлажденная или замороженная, тонн</w:t>
            </w:r>
          </w:p>
        </w:tc>
        <w:tc>
          <w:tcPr>
            <w:tcW w:w="708" w:type="dxa"/>
            <w:vAlign w:val="center"/>
          </w:tcPr>
          <w:p w14:paraId="37F061D7" w14:textId="77777777" w:rsidR="00C01CF9" w:rsidRPr="004C0BB0" w:rsidRDefault="00C01CF9" w:rsidP="002B0E05">
            <w:pPr>
              <w:ind w:left="-102" w:right="-104"/>
              <w:jc w:val="center"/>
            </w:pPr>
            <w:r w:rsidRPr="004C0BB0">
              <w:t>0,0</w:t>
            </w:r>
          </w:p>
        </w:tc>
        <w:tc>
          <w:tcPr>
            <w:tcW w:w="709" w:type="dxa"/>
            <w:vAlign w:val="center"/>
          </w:tcPr>
          <w:p w14:paraId="1BE63C37" w14:textId="77777777" w:rsidR="00C01CF9" w:rsidRPr="004C0BB0" w:rsidRDefault="00C01CF9" w:rsidP="002B0E05">
            <w:pPr>
              <w:ind w:left="-102" w:right="-104"/>
              <w:jc w:val="center"/>
            </w:pPr>
            <w:r w:rsidRPr="004C0BB0">
              <w:t>0,0</w:t>
            </w:r>
          </w:p>
        </w:tc>
        <w:tc>
          <w:tcPr>
            <w:tcW w:w="709" w:type="dxa"/>
            <w:vAlign w:val="center"/>
          </w:tcPr>
          <w:p w14:paraId="6AA0CBEA" w14:textId="77777777" w:rsidR="00C01CF9" w:rsidRPr="004C0BB0" w:rsidRDefault="00C01CF9" w:rsidP="002B0E05">
            <w:pPr>
              <w:ind w:left="-102" w:right="-104"/>
              <w:jc w:val="center"/>
            </w:pPr>
            <w:r w:rsidRPr="004C0BB0">
              <w:t>0,0</w:t>
            </w:r>
          </w:p>
        </w:tc>
        <w:tc>
          <w:tcPr>
            <w:tcW w:w="850" w:type="dxa"/>
            <w:vAlign w:val="center"/>
          </w:tcPr>
          <w:p w14:paraId="35BBCA38" w14:textId="77777777" w:rsidR="00C01CF9" w:rsidRPr="004C0BB0" w:rsidRDefault="00C01CF9" w:rsidP="002B0E05">
            <w:pPr>
              <w:ind w:left="-102" w:right="-104"/>
              <w:jc w:val="center"/>
            </w:pPr>
            <w:r w:rsidRPr="004C0BB0">
              <w:t>5,0</w:t>
            </w:r>
          </w:p>
        </w:tc>
        <w:tc>
          <w:tcPr>
            <w:tcW w:w="709" w:type="dxa"/>
            <w:vAlign w:val="center"/>
          </w:tcPr>
          <w:p w14:paraId="004983A4" w14:textId="77777777" w:rsidR="00C01CF9" w:rsidRPr="004C0BB0" w:rsidRDefault="00C01CF9" w:rsidP="002B0E05">
            <w:pPr>
              <w:ind w:left="-102" w:right="-104"/>
              <w:jc w:val="center"/>
            </w:pPr>
            <w:r w:rsidRPr="004C0BB0">
              <w:t>0,0</w:t>
            </w:r>
          </w:p>
        </w:tc>
        <w:tc>
          <w:tcPr>
            <w:tcW w:w="709" w:type="dxa"/>
            <w:vAlign w:val="center"/>
          </w:tcPr>
          <w:p w14:paraId="1F4BCE06" w14:textId="77777777" w:rsidR="00C01CF9" w:rsidRPr="004C0BB0" w:rsidRDefault="00C01CF9" w:rsidP="002B0E05">
            <w:pPr>
              <w:ind w:left="-102" w:right="-104"/>
              <w:jc w:val="center"/>
              <w:rPr>
                <w:color w:val="000000"/>
              </w:rPr>
            </w:pPr>
            <w:r w:rsidRPr="004C0BB0">
              <w:rPr>
                <w:color w:val="000000"/>
              </w:rPr>
              <w:t>0,0</w:t>
            </w:r>
          </w:p>
        </w:tc>
        <w:tc>
          <w:tcPr>
            <w:tcW w:w="850" w:type="dxa"/>
            <w:vAlign w:val="center"/>
          </w:tcPr>
          <w:p w14:paraId="3A2B6C70" w14:textId="77777777" w:rsidR="00C01CF9" w:rsidRPr="004C0BB0" w:rsidRDefault="00C01CF9" w:rsidP="002B0E05">
            <w:pPr>
              <w:ind w:left="-102" w:right="-104"/>
              <w:jc w:val="center"/>
              <w:rPr>
                <w:color w:val="000000"/>
              </w:rPr>
            </w:pPr>
            <w:r w:rsidRPr="004C0BB0">
              <w:rPr>
                <w:color w:val="000000"/>
              </w:rPr>
              <w:t>0</w:t>
            </w:r>
          </w:p>
        </w:tc>
      </w:tr>
      <w:tr w:rsidR="00C01CF9" w:rsidRPr="004C0BB0" w14:paraId="75C31518" w14:textId="77777777" w:rsidTr="002B0E05">
        <w:trPr>
          <w:gridAfter w:val="1"/>
          <w:wAfter w:w="8" w:type="dxa"/>
        </w:trPr>
        <w:tc>
          <w:tcPr>
            <w:tcW w:w="421" w:type="dxa"/>
          </w:tcPr>
          <w:p w14:paraId="260A5DA7" w14:textId="77777777" w:rsidR="00C01CF9" w:rsidRPr="004C0BB0" w:rsidRDefault="00C01CF9" w:rsidP="002B0E05">
            <w:pPr>
              <w:tabs>
                <w:tab w:val="left" w:pos="458"/>
              </w:tabs>
              <w:ind w:left="-109" w:right="-109"/>
              <w:contextualSpacing/>
              <w:jc w:val="center"/>
              <w:rPr>
                <w:lang w:eastAsia="ru-RU"/>
              </w:rPr>
            </w:pPr>
            <w:r>
              <w:rPr>
                <w:lang w:eastAsia="ru-RU"/>
              </w:rPr>
              <w:t>4</w:t>
            </w:r>
          </w:p>
        </w:tc>
        <w:tc>
          <w:tcPr>
            <w:tcW w:w="3969" w:type="dxa"/>
          </w:tcPr>
          <w:p w14:paraId="76B79C2B" w14:textId="77777777" w:rsidR="00C01CF9" w:rsidRPr="004C0BB0" w:rsidRDefault="00C01CF9" w:rsidP="002B0E05">
            <w:pPr>
              <w:jc w:val="both"/>
            </w:pPr>
            <w:bookmarkStart w:id="161" w:name="_Hlk146800478"/>
            <w:r w:rsidRPr="004C0BB0">
              <w:t>Баранина или козлятина свежая, охлажденная или замороженная</w:t>
            </w:r>
            <w:bookmarkEnd w:id="161"/>
          </w:p>
        </w:tc>
        <w:tc>
          <w:tcPr>
            <w:tcW w:w="708" w:type="dxa"/>
            <w:vAlign w:val="center"/>
          </w:tcPr>
          <w:p w14:paraId="7CEF08EA" w14:textId="77777777" w:rsidR="00C01CF9" w:rsidRPr="004C0BB0" w:rsidRDefault="00C01CF9" w:rsidP="002B0E05">
            <w:pPr>
              <w:ind w:left="-102" w:right="-104"/>
              <w:jc w:val="center"/>
            </w:pPr>
            <w:r w:rsidRPr="004C0BB0">
              <w:t>1,1</w:t>
            </w:r>
          </w:p>
        </w:tc>
        <w:tc>
          <w:tcPr>
            <w:tcW w:w="709" w:type="dxa"/>
            <w:vAlign w:val="center"/>
          </w:tcPr>
          <w:p w14:paraId="7935FD67" w14:textId="77777777" w:rsidR="00C01CF9" w:rsidRPr="004C0BB0" w:rsidRDefault="00C01CF9" w:rsidP="002B0E05">
            <w:pPr>
              <w:ind w:left="-102" w:right="-104"/>
              <w:jc w:val="center"/>
            </w:pPr>
            <w:r w:rsidRPr="004C0BB0">
              <w:t>147,0</w:t>
            </w:r>
          </w:p>
        </w:tc>
        <w:tc>
          <w:tcPr>
            <w:tcW w:w="709" w:type="dxa"/>
            <w:vAlign w:val="center"/>
          </w:tcPr>
          <w:p w14:paraId="27475720" w14:textId="77777777" w:rsidR="00C01CF9" w:rsidRPr="004C0BB0" w:rsidRDefault="00C01CF9" w:rsidP="002B0E05">
            <w:pPr>
              <w:ind w:left="-102" w:right="-104"/>
              <w:jc w:val="center"/>
            </w:pPr>
            <w:r w:rsidRPr="004C0BB0">
              <w:t>2,8</w:t>
            </w:r>
          </w:p>
        </w:tc>
        <w:tc>
          <w:tcPr>
            <w:tcW w:w="850" w:type="dxa"/>
            <w:vAlign w:val="center"/>
          </w:tcPr>
          <w:p w14:paraId="76E62018" w14:textId="77777777" w:rsidR="00C01CF9" w:rsidRPr="004C0BB0" w:rsidRDefault="00C01CF9" w:rsidP="002B0E05">
            <w:pPr>
              <w:ind w:left="-102" w:right="-104"/>
              <w:jc w:val="center"/>
            </w:pPr>
            <w:r w:rsidRPr="004C0BB0">
              <w:t>64,8</w:t>
            </w:r>
          </w:p>
        </w:tc>
        <w:tc>
          <w:tcPr>
            <w:tcW w:w="709" w:type="dxa"/>
            <w:vAlign w:val="center"/>
          </w:tcPr>
          <w:p w14:paraId="756A1EC5" w14:textId="77777777" w:rsidR="00C01CF9" w:rsidRPr="004C0BB0" w:rsidRDefault="00C01CF9" w:rsidP="002B0E05">
            <w:pPr>
              <w:ind w:left="-102" w:right="-104"/>
              <w:jc w:val="center"/>
            </w:pPr>
            <w:r w:rsidRPr="004C0BB0">
              <w:t>177,4</w:t>
            </w:r>
          </w:p>
        </w:tc>
        <w:tc>
          <w:tcPr>
            <w:tcW w:w="709" w:type="dxa"/>
            <w:vAlign w:val="center"/>
          </w:tcPr>
          <w:p w14:paraId="032B54B2" w14:textId="77777777" w:rsidR="00C01CF9" w:rsidRPr="004C0BB0" w:rsidRDefault="00C01CF9" w:rsidP="002B0E05">
            <w:pPr>
              <w:ind w:left="-102" w:right="-104"/>
              <w:jc w:val="center"/>
              <w:rPr>
                <w:color w:val="000000"/>
              </w:rPr>
            </w:pPr>
            <w:r w:rsidRPr="004C0BB0">
              <w:rPr>
                <w:color w:val="000000"/>
              </w:rPr>
              <w:t>176,3</w:t>
            </w:r>
          </w:p>
        </w:tc>
        <w:tc>
          <w:tcPr>
            <w:tcW w:w="850" w:type="dxa"/>
            <w:vAlign w:val="center"/>
          </w:tcPr>
          <w:p w14:paraId="305CDE26" w14:textId="77777777" w:rsidR="00C01CF9" w:rsidRPr="004C0BB0" w:rsidRDefault="00C01CF9" w:rsidP="002B0E05">
            <w:pPr>
              <w:ind w:left="-102" w:right="-104"/>
              <w:jc w:val="center"/>
              <w:rPr>
                <w:color w:val="000000"/>
              </w:rPr>
            </w:pPr>
            <w:r w:rsidRPr="004C0BB0">
              <w:rPr>
                <w:color w:val="000000"/>
              </w:rPr>
              <w:t>16587,4</w:t>
            </w:r>
          </w:p>
        </w:tc>
      </w:tr>
      <w:tr w:rsidR="00C01CF9" w:rsidRPr="004C0BB0" w14:paraId="07F50521" w14:textId="77777777" w:rsidTr="002B0E05">
        <w:trPr>
          <w:gridAfter w:val="1"/>
          <w:wAfter w:w="8" w:type="dxa"/>
        </w:trPr>
        <w:tc>
          <w:tcPr>
            <w:tcW w:w="421" w:type="dxa"/>
          </w:tcPr>
          <w:p w14:paraId="580D40E3" w14:textId="77777777" w:rsidR="00C01CF9" w:rsidRPr="004C0BB0" w:rsidRDefault="00C01CF9" w:rsidP="002B0E05">
            <w:pPr>
              <w:tabs>
                <w:tab w:val="left" w:pos="458"/>
              </w:tabs>
              <w:ind w:left="-109" w:right="-109"/>
              <w:contextualSpacing/>
              <w:jc w:val="center"/>
              <w:rPr>
                <w:lang w:eastAsia="ru-RU"/>
              </w:rPr>
            </w:pPr>
            <w:r>
              <w:rPr>
                <w:lang w:eastAsia="ru-RU"/>
              </w:rPr>
              <w:t>5</w:t>
            </w:r>
          </w:p>
        </w:tc>
        <w:tc>
          <w:tcPr>
            <w:tcW w:w="3969" w:type="dxa"/>
          </w:tcPr>
          <w:p w14:paraId="0F7F3862" w14:textId="77777777" w:rsidR="00C01CF9" w:rsidRPr="004C0BB0" w:rsidRDefault="00C01CF9" w:rsidP="002B0E05">
            <w:pPr>
              <w:jc w:val="both"/>
              <w:rPr>
                <w:color w:val="000000"/>
              </w:rPr>
            </w:pPr>
            <w:r w:rsidRPr="004C0BB0">
              <w:t>Мясо лошадей (конина), ослов, мулов или лошаков, свежее, охлажденное или мороженое, тонн</w:t>
            </w:r>
          </w:p>
        </w:tc>
        <w:tc>
          <w:tcPr>
            <w:tcW w:w="708" w:type="dxa"/>
            <w:vAlign w:val="center"/>
          </w:tcPr>
          <w:p w14:paraId="1EA2BB01" w14:textId="77777777" w:rsidR="00C01CF9" w:rsidRPr="004C0BB0" w:rsidRDefault="00C01CF9" w:rsidP="002B0E05">
            <w:pPr>
              <w:ind w:left="-102" w:right="-104"/>
              <w:jc w:val="center"/>
              <w:rPr>
                <w:color w:val="000000"/>
              </w:rPr>
            </w:pPr>
            <w:r w:rsidRPr="004C0BB0">
              <w:t>0,0</w:t>
            </w:r>
          </w:p>
        </w:tc>
        <w:tc>
          <w:tcPr>
            <w:tcW w:w="709" w:type="dxa"/>
            <w:vAlign w:val="center"/>
          </w:tcPr>
          <w:p w14:paraId="63ECE011" w14:textId="77777777" w:rsidR="00C01CF9" w:rsidRPr="004C0BB0" w:rsidRDefault="00C01CF9" w:rsidP="002B0E05">
            <w:pPr>
              <w:ind w:left="-102" w:right="-104"/>
              <w:jc w:val="center"/>
              <w:rPr>
                <w:color w:val="000000"/>
              </w:rPr>
            </w:pPr>
            <w:r w:rsidRPr="004C0BB0">
              <w:t>0,0</w:t>
            </w:r>
          </w:p>
        </w:tc>
        <w:tc>
          <w:tcPr>
            <w:tcW w:w="709" w:type="dxa"/>
            <w:vAlign w:val="center"/>
          </w:tcPr>
          <w:p w14:paraId="115CC9B1" w14:textId="77777777" w:rsidR="00C01CF9" w:rsidRPr="004C0BB0" w:rsidRDefault="00C01CF9" w:rsidP="002B0E05">
            <w:pPr>
              <w:ind w:left="-102" w:right="-104"/>
              <w:jc w:val="center"/>
              <w:rPr>
                <w:color w:val="000000"/>
              </w:rPr>
            </w:pPr>
            <w:r w:rsidRPr="004C0BB0">
              <w:t>0,3</w:t>
            </w:r>
          </w:p>
        </w:tc>
        <w:tc>
          <w:tcPr>
            <w:tcW w:w="850" w:type="dxa"/>
            <w:vAlign w:val="center"/>
          </w:tcPr>
          <w:p w14:paraId="2FB232CA" w14:textId="77777777" w:rsidR="00C01CF9" w:rsidRPr="004C0BB0" w:rsidRDefault="00C01CF9" w:rsidP="002B0E05">
            <w:pPr>
              <w:ind w:left="-102" w:right="-104"/>
              <w:jc w:val="center"/>
              <w:rPr>
                <w:color w:val="000000"/>
              </w:rPr>
            </w:pPr>
            <w:r w:rsidRPr="004C0BB0">
              <w:t>0,0</w:t>
            </w:r>
          </w:p>
        </w:tc>
        <w:tc>
          <w:tcPr>
            <w:tcW w:w="709" w:type="dxa"/>
            <w:vAlign w:val="center"/>
          </w:tcPr>
          <w:p w14:paraId="62533EA8" w14:textId="77777777" w:rsidR="00C01CF9" w:rsidRPr="004C0BB0" w:rsidRDefault="00C01CF9" w:rsidP="002B0E05">
            <w:pPr>
              <w:ind w:left="-102" w:right="-104"/>
              <w:jc w:val="center"/>
              <w:rPr>
                <w:color w:val="000000"/>
              </w:rPr>
            </w:pPr>
            <w:r w:rsidRPr="004C0BB0">
              <w:t>0,0</w:t>
            </w:r>
          </w:p>
        </w:tc>
        <w:tc>
          <w:tcPr>
            <w:tcW w:w="709" w:type="dxa"/>
            <w:vAlign w:val="center"/>
          </w:tcPr>
          <w:p w14:paraId="2E97939D" w14:textId="77777777" w:rsidR="00C01CF9" w:rsidRPr="004C0BB0" w:rsidRDefault="00C01CF9" w:rsidP="002B0E05">
            <w:pPr>
              <w:ind w:left="-102" w:right="-104"/>
              <w:jc w:val="center"/>
              <w:rPr>
                <w:color w:val="000000"/>
              </w:rPr>
            </w:pPr>
            <w:r w:rsidRPr="004C0BB0">
              <w:rPr>
                <w:color w:val="000000"/>
              </w:rPr>
              <w:t>0,0</w:t>
            </w:r>
          </w:p>
        </w:tc>
        <w:tc>
          <w:tcPr>
            <w:tcW w:w="850" w:type="dxa"/>
            <w:vAlign w:val="center"/>
          </w:tcPr>
          <w:p w14:paraId="0806CD0C" w14:textId="77777777" w:rsidR="00C01CF9" w:rsidRPr="004C0BB0" w:rsidRDefault="00C01CF9" w:rsidP="002B0E05">
            <w:pPr>
              <w:ind w:left="-102" w:right="-104"/>
              <w:jc w:val="center"/>
              <w:rPr>
                <w:color w:val="000000"/>
              </w:rPr>
            </w:pPr>
            <w:r w:rsidRPr="004C0BB0">
              <w:rPr>
                <w:color w:val="000000"/>
              </w:rPr>
              <w:t>0</w:t>
            </w:r>
          </w:p>
        </w:tc>
      </w:tr>
      <w:tr w:rsidR="00C01CF9" w:rsidRPr="004C0BB0" w14:paraId="0191D1D3" w14:textId="77777777" w:rsidTr="002B0E05">
        <w:trPr>
          <w:gridAfter w:val="1"/>
          <w:wAfter w:w="8" w:type="dxa"/>
        </w:trPr>
        <w:tc>
          <w:tcPr>
            <w:tcW w:w="421" w:type="dxa"/>
          </w:tcPr>
          <w:p w14:paraId="5DD26634" w14:textId="77777777" w:rsidR="00C01CF9" w:rsidRPr="004C0BB0" w:rsidRDefault="00C01CF9" w:rsidP="002B0E05">
            <w:pPr>
              <w:tabs>
                <w:tab w:val="left" w:pos="458"/>
              </w:tabs>
              <w:ind w:left="-109" w:right="-109"/>
              <w:contextualSpacing/>
              <w:jc w:val="center"/>
              <w:rPr>
                <w:lang w:eastAsia="ru-RU"/>
              </w:rPr>
            </w:pPr>
            <w:r>
              <w:rPr>
                <w:lang w:eastAsia="ru-RU"/>
              </w:rPr>
              <w:t>6</w:t>
            </w:r>
          </w:p>
        </w:tc>
        <w:tc>
          <w:tcPr>
            <w:tcW w:w="3969" w:type="dxa"/>
          </w:tcPr>
          <w:p w14:paraId="6BA7C0F7" w14:textId="77777777" w:rsidR="00C01CF9" w:rsidRPr="004C0BB0" w:rsidRDefault="00C01CF9" w:rsidP="002B0E05">
            <w:pPr>
              <w:jc w:val="both"/>
              <w:rPr>
                <w:color w:val="000000"/>
              </w:rPr>
            </w:pPr>
            <w:r w:rsidRPr="004C0BB0">
              <w:t>Прочие мясо и пищевые мясные субпродукты, свежие, охлажденные или замороженные, тонн</w:t>
            </w:r>
          </w:p>
        </w:tc>
        <w:tc>
          <w:tcPr>
            <w:tcW w:w="708" w:type="dxa"/>
            <w:vAlign w:val="center"/>
          </w:tcPr>
          <w:p w14:paraId="1DA2A909" w14:textId="77777777" w:rsidR="00C01CF9" w:rsidRPr="004C0BB0" w:rsidRDefault="00C01CF9" w:rsidP="002B0E05">
            <w:pPr>
              <w:ind w:left="-102" w:right="-104"/>
              <w:jc w:val="center"/>
              <w:rPr>
                <w:color w:val="000000"/>
              </w:rPr>
            </w:pPr>
            <w:r w:rsidRPr="004C0BB0">
              <w:t>0,0</w:t>
            </w:r>
          </w:p>
        </w:tc>
        <w:tc>
          <w:tcPr>
            <w:tcW w:w="709" w:type="dxa"/>
            <w:vAlign w:val="center"/>
          </w:tcPr>
          <w:p w14:paraId="043B87EE" w14:textId="77777777" w:rsidR="00C01CF9" w:rsidRPr="004C0BB0" w:rsidRDefault="00C01CF9" w:rsidP="002B0E05">
            <w:pPr>
              <w:ind w:left="-102" w:right="-104"/>
              <w:jc w:val="center"/>
              <w:rPr>
                <w:color w:val="000000"/>
              </w:rPr>
            </w:pPr>
            <w:r w:rsidRPr="004C0BB0">
              <w:t>0,0</w:t>
            </w:r>
          </w:p>
        </w:tc>
        <w:tc>
          <w:tcPr>
            <w:tcW w:w="709" w:type="dxa"/>
            <w:vAlign w:val="center"/>
          </w:tcPr>
          <w:p w14:paraId="7ADA57C6" w14:textId="77777777" w:rsidR="00C01CF9" w:rsidRPr="004C0BB0" w:rsidRDefault="00C01CF9" w:rsidP="002B0E05">
            <w:pPr>
              <w:ind w:left="-102" w:right="-104"/>
              <w:jc w:val="center"/>
              <w:rPr>
                <w:color w:val="000000"/>
              </w:rPr>
            </w:pPr>
            <w:r w:rsidRPr="004C0BB0">
              <w:t>9,7</w:t>
            </w:r>
          </w:p>
        </w:tc>
        <w:tc>
          <w:tcPr>
            <w:tcW w:w="850" w:type="dxa"/>
            <w:vAlign w:val="center"/>
          </w:tcPr>
          <w:p w14:paraId="25664E7A" w14:textId="77777777" w:rsidR="00C01CF9" w:rsidRPr="004C0BB0" w:rsidRDefault="00C01CF9" w:rsidP="002B0E05">
            <w:pPr>
              <w:ind w:left="-102" w:right="-104"/>
              <w:jc w:val="center"/>
              <w:rPr>
                <w:color w:val="000000"/>
              </w:rPr>
            </w:pPr>
            <w:r w:rsidRPr="004C0BB0">
              <w:t>42,6</w:t>
            </w:r>
          </w:p>
        </w:tc>
        <w:tc>
          <w:tcPr>
            <w:tcW w:w="709" w:type="dxa"/>
            <w:vAlign w:val="center"/>
          </w:tcPr>
          <w:p w14:paraId="60DD686C" w14:textId="77777777" w:rsidR="00C01CF9" w:rsidRPr="004C0BB0" w:rsidRDefault="00C01CF9" w:rsidP="002B0E05">
            <w:pPr>
              <w:ind w:left="-102" w:right="-104"/>
              <w:jc w:val="center"/>
              <w:rPr>
                <w:color w:val="000000"/>
              </w:rPr>
            </w:pPr>
            <w:r w:rsidRPr="004C0BB0">
              <w:t>0,0</w:t>
            </w:r>
          </w:p>
        </w:tc>
        <w:tc>
          <w:tcPr>
            <w:tcW w:w="709" w:type="dxa"/>
            <w:vAlign w:val="center"/>
          </w:tcPr>
          <w:p w14:paraId="28FBE9BA" w14:textId="77777777" w:rsidR="00C01CF9" w:rsidRPr="004C0BB0" w:rsidRDefault="00C01CF9" w:rsidP="002B0E05">
            <w:pPr>
              <w:ind w:left="-102" w:right="-104"/>
              <w:jc w:val="center"/>
              <w:rPr>
                <w:color w:val="000000"/>
              </w:rPr>
            </w:pPr>
            <w:r w:rsidRPr="004C0BB0">
              <w:rPr>
                <w:color w:val="000000"/>
              </w:rPr>
              <w:t>0</w:t>
            </w:r>
          </w:p>
        </w:tc>
        <w:tc>
          <w:tcPr>
            <w:tcW w:w="850" w:type="dxa"/>
            <w:vAlign w:val="center"/>
          </w:tcPr>
          <w:p w14:paraId="63424D06" w14:textId="77777777" w:rsidR="00C01CF9" w:rsidRPr="004C0BB0" w:rsidRDefault="00C01CF9" w:rsidP="002B0E05">
            <w:pPr>
              <w:ind w:left="-102" w:right="-104"/>
              <w:jc w:val="center"/>
              <w:rPr>
                <w:color w:val="000000"/>
              </w:rPr>
            </w:pPr>
            <w:r w:rsidRPr="004C0BB0">
              <w:rPr>
                <w:color w:val="000000"/>
              </w:rPr>
              <w:t>0</w:t>
            </w:r>
          </w:p>
        </w:tc>
      </w:tr>
      <w:tr w:rsidR="00C01CF9" w:rsidRPr="004C0BB0" w14:paraId="4DC25B28" w14:textId="77777777" w:rsidTr="002B0E05">
        <w:trPr>
          <w:gridAfter w:val="1"/>
          <w:wAfter w:w="8" w:type="dxa"/>
        </w:trPr>
        <w:tc>
          <w:tcPr>
            <w:tcW w:w="421" w:type="dxa"/>
          </w:tcPr>
          <w:p w14:paraId="522B3BAE" w14:textId="77777777" w:rsidR="00C01CF9" w:rsidRPr="004C0BB0" w:rsidRDefault="00C01CF9" w:rsidP="002B0E05">
            <w:pPr>
              <w:tabs>
                <w:tab w:val="left" w:pos="458"/>
              </w:tabs>
              <w:ind w:left="-109" w:right="-109"/>
              <w:contextualSpacing/>
              <w:jc w:val="center"/>
              <w:rPr>
                <w:lang w:eastAsia="ru-RU"/>
              </w:rPr>
            </w:pPr>
            <w:r>
              <w:rPr>
                <w:lang w:eastAsia="ru-RU"/>
              </w:rPr>
              <w:t>7</w:t>
            </w:r>
          </w:p>
        </w:tc>
        <w:tc>
          <w:tcPr>
            <w:tcW w:w="3969" w:type="dxa"/>
          </w:tcPr>
          <w:p w14:paraId="5F9D6C9C" w14:textId="77777777" w:rsidR="00C01CF9" w:rsidRPr="004C0BB0" w:rsidRDefault="00C01CF9" w:rsidP="002B0E05">
            <w:pPr>
              <w:jc w:val="both"/>
            </w:pPr>
            <w:r w:rsidRPr="004C0BB0">
              <w:t>Итого экспорт мяса, тонн</w:t>
            </w:r>
          </w:p>
        </w:tc>
        <w:tc>
          <w:tcPr>
            <w:tcW w:w="708" w:type="dxa"/>
            <w:vAlign w:val="center"/>
          </w:tcPr>
          <w:p w14:paraId="355C7F47" w14:textId="77777777" w:rsidR="00C01CF9" w:rsidRPr="004C0BB0" w:rsidRDefault="00C01CF9" w:rsidP="002B0E05">
            <w:pPr>
              <w:ind w:left="-102" w:right="-104"/>
              <w:jc w:val="center"/>
            </w:pPr>
            <w:r w:rsidRPr="004C0BB0">
              <w:rPr>
                <w:color w:val="000000"/>
              </w:rPr>
              <w:t>423,2</w:t>
            </w:r>
          </w:p>
        </w:tc>
        <w:tc>
          <w:tcPr>
            <w:tcW w:w="709" w:type="dxa"/>
            <w:vAlign w:val="center"/>
          </w:tcPr>
          <w:p w14:paraId="388BA222" w14:textId="77777777" w:rsidR="00C01CF9" w:rsidRPr="004C0BB0" w:rsidRDefault="00C01CF9" w:rsidP="002B0E05">
            <w:pPr>
              <w:ind w:left="-102" w:right="-104"/>
              <w:jc w:val="center"/>
            </w:pPr>
            <w:r w:rsidRPr="004C0BB0">
              <w:rPr>
                <w:color w:val="000000"/>
              </w:rPr>
              <w:t>582,4</w:t>
            </w:r>
          </w:p>
        </w:tc>
        <w:tc>
          <w:tcPr>
            <w:tcW w:w="709" w:type="dxa"/>
            <w:vAlign w:val="center"/>
          </w:tcPr>
          <w:p w14:paraId="5FD7B5EF" w14:textId="77777777" w:rsidR="00C01CF9" w:rsidRPr="004C0BB0" w:rsidRDefault="00C01CF9" w:rsidP="002B0E05">
            <w:pPr>
              <w:ind w:left="-102" w:right="-104"/>
              <w:jc w:val="center"/>
            </w:pPr>
            <w:r w:rsidRPr="004C0BB0">
              <w:rPr>
                <w:color w:val="000000"/>
              </w:rPr>
              <w:t>12,8</w:t>
            </w:r>
          </w:p>
        </w:tc>
        <w:tc>
          <w:tcPr>
            <w:tcW w:w="850" w:type="dxa"/>
            <w:vAlign w:val="center"/>
          </w:tcPr>
          <w:p w14:paraId="716B8BE1" w14:textId="77777777" w:rsidR="00C01CF9" w:rsidRPr="004C0BB0" w:rsidRDefault="00C01CF9" w:rsidP="002B0E05">
            <w:pPr>
              <w:ind w:left="-102" w:right="-104"/>
              <w:jc w:val="center"/>
            </w:pPr>
            <w:r w:rsidRPr="004C0BB0">
              <w:rPr>
                <w:color w:val="000000"/>
              </w:rPr>
              <w:t>395,8</w:t>
            </w:r>
          </w:p>
        </w:tc>
        <w:tc>
          <w:tcPr>
            <w:tcW w:w="709" w:type="dxa"/>
            <w:vAlign w:val="center"/>
          </w:tcPr>
          <w:p w14:paraId="45E232D2" w14:textId="77777777" w:rsidR="00C01CF9" w:rsidRPr="004C0BB0" w:rsidRDefault="00C01CF9" w:rsidP="002B0E05">
            <w:pPr>
              <w:ind w:left="-102" w:right="-104"/>
              <w:jc w:val="center"/>
            </w:pPr>
            <w:r w:rsidRPr="004C0BB0">
              <w:rPr>
                <w:color w:val="000000"/>
              </w:rPr>
              <w:t>448,1</w:t>
            </w:r>
          </w:p>
        </w:tc>
        <w:tc>
          <w:tcPr>
            <w:tcW w:w="709" w:type="dxa"/>
            <w:vAlign w:val="center"/>
          </w:tcPr>
          <w:p w14:paraId="11C47457" w14:textId="77777777" w:rsidR="00C01CF9" w:rsidRPr="004C0BB0" w:rsidRDefault="00C01CF9" w:rsidP="002B0E05">
            <w:pPr>
              <w:ind w:left="-102" w:right="-104"/>
              <w:jc w:val="center"/>
              <w:rPr>
                <w:color w:val="000000"/>
              </w:rPr>
            </w:pPr>
            <w:r w:rsidRPr="004C0BB0">
              <w:rPr>
                <w:color w:val="000000"/>
              </w:rPr>
              <w:t>24,9</w:t>
            </w:r>
          </w:p>
        </w:tc>
        <w:tc>
          <w:tcPr>
            <w:tcW w:w="850" w:type="dxa"/>
            <w:vAlign w:val="center"/>
          </w:tcPr>
          <w:p w14:paraId="38AFDD1C" w14:textId="77777777" w:rsidR="00C01CF9" w:rsidRPr="004C0BB0" w:rsidRDefault="00C01CF9" w:rsidP="002B0E05">
            <w:pPr>
              <w:ind w:left="-102" w:right="-104"/>
              <w:jc w:val="center"/>
              <w:rPr>
                <w:color w:val="000000"/>
              </w:rPr>
            </w:pPr>
            <w:r w:rsidRPr="004C0BB0">
              <w:rPr>
                <w:color w:val="000000"/>
              </w:rPr>
              <w:t>5,89</w:t>
            </w:r>
          </w:p>
        </w:tc>
      </w:tr>
      <w:tr w:rsidR="00C01CF9" w:rsidRPr="004C0BB0" w14:paraId="2DAAC77A" w14:textId="77777777" w:rsidTr="002B0E05">
        <w:trPr>
          <w:gridAfter w:val="1"/>
          <w:wAfter w:w="8" w:type="dxa"/>
        </w:trPr>
        <w:tc>
          <w:tcPr>
            <w:tcW w:w="421" w:type="dxa"/>
          </w:tcPr>
          <w:p w14:paraId="342FDB28" w14:textId="77777777" w:rsidR="00C01CF9" w:rsidRPr="004C0BB0" w:rsidRDefault="00C01CF9" w:rsidP="002B0E05">
            <w:pPr>
              <w:tabs>
                <w:tab w:val="left" w:pos="458"/>
              </w:tabs>
              <w:ind w:left="-109" w:right="-109"/>
              <w:contextualSpacing/>
              <w:jc w:val="center"/>
              <w:rPr>
                <w:lang w:eastAsia="ru-RU"/>
              </w:rPr>
            </w:pPr>
            <w:r>
              <w:rPr>
                <w:lang w:eastAsia="ru-RU"/>
              </w:rPr>
              <w:t>8</w:t>
            </w:r>
          </w:p>
        </w:tc>
        <w:tc>
          <w:tcPr>
            <w:tcW w:w="3969" w:type="dxa"/>
          </w:tcPr>
          <w:p w14:paraId="2AF76E44" w14:textId="77777777" w:rsidR="00C01CF9" w:rsidRPr="004C0BB0" w:rsidRDefault="00C01CF9" w:rsidP="00C45534">
            <w:pPr>
              <w:jc w:val="both"/>
              <w:rPr>
                <w:color w:val="000000"/>
              </w:rPr>
            </w:pPr>
            <w:r w:rsidRPr="004C0BB0">
              <w:t xml:space="preserve">Жир </w:t>
            </w:r>
            <w:r w:rsidR="00C45534">
              <w:t>КРС</w:t>
            </w:r>
            <w:r w:rsidRPr="004C0BB0">
              <w:t>, овец или к</w:t>
            </w:r>
            <w:r>
              <w:t>оз, кроме жира товарной позиции</w:t>
            </w:r>
            <w:r w:rsidRPr="004C0BB0">
              <w:t>, тонн</w:t>
            </w:r>
          </w:p>
        </w:tc>
        <w:tc>
          <w:tcPr>
            <w:tcW w:w="708" w:type="dxa"/>
            <w:vAlign w:val="center"/>
          </w:tcPr>
          <w:p w14:paraId="714DED48" w14:textId="77777777" w:rsidR="00C01CF9" w:rsidRPr="004C0BB0" w:rsidRDefault="00C01CF9" w:rsidP="002B0E05">
            <w:pPr>
              <w:ind w:left="-102" w:right="-104"/>
              <w:jc w:val="center"/>
              <w:rPr>
                <w:color w:val="000000"/>
              </w:rPr>
            </w:pPr>
            <w:r w:rsidRPr="004C0BB0">
              <w:t>0,0</w:t>
            </w:r>
          </w:p>
        </w:tc>
        <w:tc>
          <w:tcPr>
            <w:tcW w:w="709" w:type="dxa"/>
            <w:vAlign w:val="center"/>
          </w:tcPr>
          <w:p w14:paraId="5594E767" w14:textId="77777777" w:rsidR="00C01CF9" w:rsidRPr="004C0BB0" w:rsidRDefault="00C01CF9" w:rsidP="002B0E05">
            <w:pPr>
              <w:ind w:left="-102" w:right="-104"/>
              <w:jc w:val="center"/>
              <w:rPr>
                <w:color w:val="000000"/>
              </w:rPr>
            </w:pPr>
            <w:r w:rsidRPr="004C0BB0">
              <w:t>0,0</w:t>
            </w:r>
          </w:p>
        </w:tc>
        <w:tc>
          <w:tcPr>
            <w:tcW w:w="709" w:type="dxa"/>
            <w:vAlign w:val="center"/>
          </w:tcPr>
          <w:p w14:paraId="4C7E4B2F" w14:textId="77777777" w:rsidR="00C01CF9" w:rsidRPr="004C0BB0" w:rsidRDefault="00C01CF9" w:rsidP="002B0E05">
            <w:pPr>
              <w:ind w:left="-102" w:right="-104"/>
              <w:jc w:val="center"/>
              <w:rPr>
                <w:color w:val="000000"/>
              </w:rPr>
            </w:pPr>
            <w:r w:rsidRPr="004C0BB0">
              <w:t>0,0</w:t>
            </w:r>
          </w:p>
        </w:tc>
        <w:tc>
          <w:tcPr>
            <w:tcW w:w="850" w:type="dxa"/>
            <w:vAlign w:val="center"/>
          </w:tcPr>
          <w:p w14:paraId="24173214" w14:textId="77777777" w:rsidR="00C01CF9" w:rsidRPr="004C0BB0" w:rsidRDefault="00C01CF9" w:rsidP="002B0E05">
            <w:pPr>
              <w:ind w:left="-102" w:right="-104"/>
              <w:jc w:val="center"/>
              <w:rPr>
                <w:color w:val="000000"/>
              </w:rPr>
            </w:pPr>
            <w:r w:rsidRPr="004C0BB0">
              <w:t>9,9</w:t>
            </w:r>
          </w:p>
        </w:tc>
        <w:tc>
          <w:tcPr>
            <w:tcW w:w="709" w:type="dxa"/>
            <w:vAlign w:val="center"/>
          </w:tcPr>
          <w:p w14:paraId="28E8E13D" w14:textId="77777777" w:rsidR="00C01CF9" w:rsidRPr="004C0BB0" w:rsidRDefault="00C01CF9" w:rsidP="002B0E05">
            <w:pPr>
              <w:ind w:left="-102" w:right="-104"/>
              <w:jc w:val="center"/>
              <w:rPr>
                <w:color w:val="000000"/>
              </w:rPr>
            </w:pPr>
            <w:r w:rsidRPr="004C0BB0">
              <w:t>1,0</w:t>
            </w:r>
          </w:p>
        </w:tc>
        <w:tc>
          <w:tcPr>
            <w:tcW w:w="709" w:type="dxa"/>
            <w:vAlign w:val="center"/>
          </w:tcPr>
          <w:p w14:paraId="0915AEF0" w14:textId="77777777" w:rsidR="00C01CF9" w:rsidRPr="004C0BB0" w:rsidRDefault="00C01CF9" w:rsidP="002B0E05">
            <w:pPr>
              <w:ind w:left="-102" w:right="-104"/>
              <w:jc w:val="center"/>
              <w:rPr>
                <w:color w:val="000000"/>
              </w:rPr>
            </w:pPr>
            <w:r w:rsidRPr="004C0BB0">
              <w:rPr>
                <w:color w:val="000000"/>
              </w:rPr>
              <w:t>1,0</w:t>
            </w:r>
          </w:p>
        </w:tc>
        <w:tc>
          <w:tcPr>
            <w:tcW w:w="850" w:type="dxa"/>
            <w:vAlign w:val="center"/>
          </w:tcPr>
          <w:p w14:paraId="1FE4F57F" w14:textId="77777777" w:rsidR="00C01CF9" w:rsidRPr="004C0BB0" w:rsidRDefault="00C01CF9" w:rsidP="002B0E05">
            <w:pPr>
              <w:ind w:left="-102" w:right="-104"/>
              <w:jc w:val="center"/>
              <w:rPr>
                <w:color w:val="000000"/>
              </w:rPr>
            </w:pPr>
            <w:r w:rsidRPr="004C0BB0">
              <w:rPr>
                <w:color w:val="000000"/>
              </w:rPr>
              <w:t>100</w:t>
            </w:r>
          </w:p>
        </w:tc>
      </w:tr>
      <w:tr w:rsidR="00C01CF9" w:rsidRPr="004C0BB0" w14:paraId="1015D848" w14:textId="77777777" w:rsidTr="002B0E05">
        <w:trPr>
          <w:gridAfter w:val="1"/>
          <w:wAfter w:w="8" w:type="dxa"/>
        </w:trPr>
        <w:tc>
          <w:tcPr>
            <w:tcW w:w="421" w:type="dxa"/>
          </w:tcPr>
          <w:p w14:paraId="0BB371F5" w14:textId="77777777" w:rsidR="00C01CF9" w:rsidRPr="004C0BB0" w:rsidRDefault="00C01CF9" w:rsidP="002B0E05">
            <w:pPr>
              <w:tabs>
                <w:tab w:val="left" w:pos="458"/>
              </w:tabs>
              <w:ind w:left="-109" w:right="-109"/>
              <w:contextualSpacing/>
              <w:jc w:val="center"/>
              <w:rPr>
                <w:lang w:eastAsia="ru-RU"/>
              </w:rPr>
            </w:pPr>
            <w:r>
              <w:rPr>
                <w:lang w:eastAsia="ru-RU"/>
              </w:rPr>
              <w:t>9</w:t>
            </w:r>
          </w:p>
        </w:tc>
        <w:tc>
          <w:tcPr>
            <w:tcW w:w="3969" w:type="dxa"/>
          </w:tcPr>
          <w:p w14:paraId="7E278749" w14:textId="77777777" w:rsidR="00C01CF9" w:rsidRPr="004C0BB0" w:rsidRDefault="00C01CF9" w:rsidP="00C45534">
            <w:pPr>
              <w:jc w:val="both"/>
              <w:rPr>
                <w:color w:val="000000"/>
              </w:rPr>
            </w:pPr>
            <w:r w:rsidRPr="004C0BB0">
              <w:t xml:space="preserve">Пищевые субпродукты </w:t>
            </w:r>
            <w:r w:rsidR="00C45534">
              <w:t>КРС</w:t>
            </w:r>
            <w:r w:rsidRPr="004C0BB0">
              <w:t>, свиней, овец, коз, лошадей, ослов, мулов или лошаков, свежие, охлажденные или замороженные, тонн</w:t>
            </w:r>
          </w:p>
        </w:tc>
        <w:tc>
          <w:tcPr>
            <w:tcW w:w="708" w:type="dxa"/>
            <w:vAlign w:val="center"/>
          </w:tcPr>
          <w:p w14:paraId="4D7E0011" w14:textId="77777777" w:rsidR="00C01CF9" w:rsidRPr="004C0BB0" w:rsidRDefault="00C01CF9" w:rsidP="002B0E05">
            <w:pPr>
              <w:ind w:left="-102" w:right="-104"/>
              <w:jc w:val="center"/>
              <w:rPr>
                <w:color w:val="000000"/>
              </w:rPr>
            </w:pPr>
            <w:r w:rsidRPr="004C0BB0">
              <w:t>0,0</w:t>
            </w:r>
          </w:p>
        </w:tc>
        <w:tc>
          <w:tcPr>
            <w:tcW w:w="709" w:type="dxa"/>
            <w:vAlign w:val="center"/>
          </w:tcPr>
          <w:p w14:paraId="75D57273" w14:textId="77777777" w:rsidR="00C01CF9" w:rsidRPr="004C0BB0" w:rsidRDefault="00C01CF9" w:rsidP="002B0E05">
            <w:pPr>
              <w:ind w:left="-102" w:right="-104"/>
              <w:jc w:val="center"/>
              <w:rPr>
                <w:color w:val="000000"/>
              </w:rPr>
            </w:pPr>
            <w:r w:rsidRPr="004C0BB0">
              <w:t>0,0</w:t>
            </w:r>
          </w:p>
        </w:tc>
        <w:tc>
          <w:tcPr>
            <w:tcW w:w="709" w:type="dxa"/>
            <w:vAlign w:val="center"/>
          </w:tcPr>
          <w:p w14:paraId="1894A3A9" w14:textId="77777777" w:rsidR="00C01CF9" w:rsidRPr="004C0BB0" w:rsidRDefault="00C01CF9" w:rsidP="002B0E05">
            <w:pPr>
              <w:ind w:left="-102" w:right="-104"/>
              <w:jc w:val="center"/>
              <w:rPr>
                <w:color w:val="000000"/>
              </w:rPr>
            </w:pPr>
            <w:r w:rsidRPr="004C0BB0">
              <w:t>0,0</w:t>
            </w:r>
          </w:p>
        </w:tc>
        <w:tc>
          <w:tcPr>
            <w:tcW w:w="850" w:type="dxa"/>
            <w:vAlign w:val="center"/>
          </w:tcPr>
          <w:p w14:paraId="195743DE" w14:textId="77777777" w:rsidR="00C01CF9" w:rsidRPr="004C0BB0" w:rsidRDefault="00C01CF9" w:rsidP="002B0E05">
            <w:pPr>
              <w:ind w:left="-102" w:right="-104"/>
              <w:jc w:val="center"/>
              <w:rPr>
                <w:color w:val="000000"/>
              </w:rPr>
            </w:pPr>
            <w:r w:rsidRPr="004C0BB0">
              <w:t>0,8</w:t>
            </w:r>
          </w:p>
        </w:tc>
        <w:tc>
          <w:tcPr>
            <w:tcW w:w="709" w:type="dxa"/>
            <w:vAlign w:val="center"/>
          </w:tcPr>
          <w:p w14:paraId="43D35B56" w14:textId="77777777" w:rsidR="00C01CF9" w:rsidRPr="004C0BB0" w:rsidRDefault="00C01CF9" w:rsidP="002B0E05">
            <w:pPr>
              <w:ind w:left="-102" w:right="-104"/>
              <w:jc w:val="center"/>
              <w:rPr>
                <w:color w:val="000000"/>
              </w:rPr>
            </w:pPr>
            <w:r w:rsidRPr="004C0BB0">
              <w:t>0,4</w:t>
            </w:r>
          </w:p>
        </w:tc>
        <w:tc>
          <w:tcPr>
            <w:tcW w:w="709" w:type="dxa"/>
            <w:vAlign w:val="center"/>
          </w:tcPr>
          <w:p w14:paraId="1E63DB38" w14:textId="77777777" w:rsidR="00C01CF9" w:rsidRPr="004C0BB0" w:rsidRDefault="00C01CF9" w:rsidP="002B0E05">
            <w:pPr>
              <w:ind w:left="-102" w:right="-104"/>
              <w:jc w:val="center"/>
              <w:rPr>
                <w:color w:val="000000"/>
              </w:rPr>
            </w:pPr>
            <w:r w:rsidRPr="004C0BB0">
              <w:rPr>
                <w:color w:val="000000"/>
              </w:rPr>
              <w:t>0,4</w:t>
            </w:r>
          </w:p>
        </w:tc>
        <w:tc>
          <w:tcPr>
            <w:tcW w:w="850" w:type="dxa"/>
            <w:vAlign w:val="center"/>
          </w:tcPr>
          <w:p w14:paraId="77DDB92D" w14:textId="77777777" w:rsidR="00C01CF9" w:rsidRPr="004C0BB0" w:rsidRDefault="00C01CF9" w:rsidP="002B0E05">
            <w:pPr>
              <w:ind w:left="-102" w:right="-104"/>
              <w:jc w:val="center"/>
              <w:rPr>
                <w:color w:val="000000"/>
              </w:rPr>
            </w:pPr>
            <w:r w:rsidRPr="004C0BB0">
              <w:rPr>
                <w:color w:val="000000"/>
              </w:rPr>
              <w:t>100</w:t>
            </w:r>
          </w:p>
        </w:tc>
      </w:tr>
      <w:tr w:rsidR="00C01CF9" w:rsidRPr="004C0BB0" w14:paraId="196444FC" w14:textId="77777777" w:rsidTr="002B0E05">
        <w:trPr>
          <w:gridAfter w:val="1"/>
          <w:wAfter w:w="8" w:type="dxa"/>
        </w:trPr>
        <w:tc>
          <w:tcPr>
            <w:tcW w:w="421" w:type="dxa"/>
          </w:tcPr>
          <w:p w14:paraId="3116E90C" w14:textId="77777777" w:rsidR="00C01CF9" w:rsidRPr="004C0BB0" w:rsidRDefault="00C01CF9" w:rsidP="002B0E05">
            <w:pPr>
              <w:tabs>
                <w:tab w:val="left" w:pos="458"/>
              </w:tabs>
              <w:ind w:left="-109" w:right="-109"/>
              <w:contextualSpacing/>
              <w:jc w:val="center"/>
              <w:rPr>
                <w:lang w:eastAsia="ru-RU"/>
              </w:rPr>
            </w:pPr>
            <w:r>
              <w:rPr>
                <w:lang w:eastAsia="ru-RU"/>
              </w:rPr>
              <w:t>10</w:t>
            </w:r>
          </w:p>
        </w:tc>
        <w:tc>
          <w:tcPr>
            <w:tcW w:w="3969" w:type="dxa"/>
          </w:tcPr>
          <w:p w14:paraId="56F72F40" w14:textId="77777777" w:rsidR="00C01CF9" w:rsidRPr="004C0BB0" w:rsidRDefault="00C01CF9" w:rsidP="002B0E05">
            <w:pPr>
              <w:jc w:val="both"/>
              <w:rPr>
                <w:color w:val="000000"/>
              </w:rPr>
            </w:pPr>
            <w:r w:rsidRPr="004C0BB0">
              <w:t>Мясо и пищевые мясные субпродукты, соленые, в рассоле, сушеные или копченые; пищевая мука тонкого и грубого помола из мяса или мясных субпродуктов, тонн</w:t>
            </w:r>
          </w:p>
        </w:tc>
        <w:tc>
          <w:tcPr>
            <w:tcW w:w="708" w:type="dxa"/>
            <w:vAlign w:val="center"/>
          </w:tcPr>
          <w:p w14:paraId="63DC8570" w14:textId="77777777" w:rsidR="00C01CF9" w:rsidRPr="004C0BB0" w:rsidRDefault="00C01CF9" w:rsidP="002B0E05">
            <w:pPr>
              <w:ind w:left="-102" w:right="-104"/>
              <w:jc w:val="center"/>
              <w:rPr>
                <w:color w:val="000000"/>
              </w:rPr>
            </w:pPr>
            <w:r w:rsidRPr="004C0BB0">
              <w:t>0,6</w:t>
            </w:r>
          </w:p>
        </w:tc>
        <w:tc>
          <w:tcPr>
            <w:tcW w:w="709" w:type="dxa"/>
            <w:vAlign w:val="center"/>
          </w:tcPr>
          <w:p w14:paraId="1DF7F5B4" w14:textId="77777777" w:rsidR="00C01CF9" w:rsidRPr="004C0BB0" w:rsidRDefault="00C01CF9" w:rsidP="002B0E05">
            <w:pPr>
              <w:ind w:left="-102" w:right="-104"/>
              <w:jc w:val="center"/>
              <w:rPr>
                <w:color w:val="000000"/>
              </w:rPr>
            </w:pPr>
            <w:r w:rsidRPr="004C0BB0">
              <w:t>0,0</w:t>
            </w:r>
          </w:p>
        </w:tc>
        <w:tc>
          <w:tcPr>
            <w:tcW w:w="709" w:type="dxa"/>
            <w:vAlign w:val="center"/>
          </w:tcPr>
          <w:p w14:paraId="4C99AFF7" w14:textId="77777777" w:rsidR="00C01CF9" w:rsidRPr="004C0BB0" w:rsidRDefault="00C01CF9" w:rsidP="002B0E05">
            <w:pPr>
              <w:ind w:left="-102" w:right="-104"/>
              <w:jc w:val="center"/>
              <w:rPr>
                <w:color w:val="000000"/>
              </w:rPr>
            </w:pPr>
            <w:r w:rsidRPr="004C0BB0">
              <w:t>0,0</w:t>
            </w:r>
          </w:p>
        </w:tc>
        <w:tc>
          <w:tcPr>
            <w:tcW w:w="850" w:type="dxa"/>
            <w:vAlign w:val="center"/>
          </w:tcPr>
          <w:p w14:paraId="3F006BB3" w14:textId="77777777" w:rsidR="00C01CF9" w:rsidRPr="004C0BB0" w:rsidRDefault="00C01CF9" w:rsidP="002B0E05">
            <w:pPr>
              <w:ind w:left="-102" w:right="-104"/>
              <w:jc w:val="center"/>
              <w:rPr>
                <w:color w:val="000000"/>
              </w:rPr>
            </w:pPr>
            <w:r w:rsidRPr="004C0BB0">
              <w:t>27,6</w:t>
            </w:r>
          </w:p>
        </w:tc>
        <w:tc>
          <w:tcPr>
            <w:tcW w:w="709" w:type="dxa"/>
            <w:vAlign w:val="center"/>
          </w:tcPr>
          <w:p w14:paraId="0E308B1F" w14:textId="77777777" w:rsidR="00C01CF9" w:rsidRPr="004C0BB0" w:rsidRDefault="00C01CF9" w:rsidP="002B0E05">
            <w:pPr>
              <w:ind w:left="-102" w:right="-104"/>
              <w:jc w:val="center"/>
              <w:rPr>
                <w:color w:val="000000"/>
              </w:rPr>
            </w:pPr>
            <w:r w:rsidRPr="004C0BB0">
              <w:t>27,6</w:t>
            </w:r>
          </w:p>
        </w:tc>
        <w:tc>
          <w:tcPr>
            <w:tcW w:w="709" w:type="dxa"/>
            <w:vAlign w:val="center"/>
          </w:tcPr>
          <w:p w14:paraId="7755D69C" w14:textId="77777777" w:rsidR="00C01CF9" w:rsidRPr="004C0BB0" w:rsidRDefault="00C01CF9" w:rsidP="002B0E05">
            <w:pPr>
              <w:ind w:left="-102" w:right="-104"/>
              <w:jc w:val="center"/>
              <w:rPr>
                <w:color w:val="000000"/>
              </w:rPr>
            </w:pPr>
            <w:r w:rsidRPr="004C0BB0">
              <w:rPr>
                <w:color w:val="000000"/>
              </w:rPr>
              <w:t>27,0</w:t>
            </w:r>
          </w:p>
        </w:tc>
        <w:tc>
          <w:tcPr>
            <w:tcW w:w="850" w:type="dxa"/>
            <w:vAlign w:val="center"/>
          </w:tcPr>
          <w:p w14:paraId="33172146" w14:textId="77777777" w:rsidR="00C01CF9" w:rsidRPr="004C0BB0" w:rsidRDefault="00C01CF9" w:rsidP="002B0E05">
            <w:pPr>
              <w:ind w:left="-102" w:right="-104"/>
              <w:jc w:val="center"/>
              <w:rPr>
                <w:color w:val="000000"/>
              </w:rPr>
            </w:pPr>
            <w:r w:rsidRPr="004C0BB0">
              <w:rPr>
                <w:color w:val="000000"/>
              </w:rPr>
              <w:t>4909,07</w:t>
            </w:r>
          </w:p>
        </w:tc>
      </w:tr>
      <w:tr w:rsidR="00C01CF9" w:rsidRPr="004C0BB0" w14:paraId="21D46CE3" w14:textId="77777777" w:rsidTr="002B0E05">
        <w:trPr>
          <w:gridAfter w:val="1"/>
          <w:wAfter w:w="8" w:type="dxa"/>
        </w:trPr>
        <w:tc>
          <w:tcPr>
            <w:tcW w:w="421" w:type="dxa"/>
          </w:tcPr>
          <w:p w14:paraId="36B7471F" w14:textId="77777777" w:rsidR="00C01CF9" w:rsidRPr="004C0BB0" w:rsidRDefault="00C01CF9" w:rsidP="002B0E05">
            <w:pPr>
              <w:tabs>
                <w:tab w:val="left" w:pos="458"/>
              </w:tabs>
              <w:ind w:left="-109" w:right="-109"/>
              <w:contextualSpacing/>
              <w:jc w:val="center"/>
              <w:rPr>
                <w:lang w:eastAsia="ru-RU"/>
              </w:rPr>
            </w:pPr>
            <w:r>
              <w:rPr>
                <w:lang w:eastAsia="ru-RU"/>
              </w:rPr>
              <w:t>11</w:t>
            </w:r>
          </w:p>
        </w:tc>
        <w:tc>
          <w:tcPr>
            <w:tcW w:w="3969" w:type="dxa"/>
          </w:tcPr>
          <w:p w14:paraId="3030465B" w14:textId="77777777" w:rsidR="00C01CF9" w:rsidRPr="004C0BB0" w:rsidRDefault="00C01CF9" w:rsidP="002B0E05">
            <w:pPr>
              <w:jc w:val="both"/>
              <w:rPr>
                <w:color w:val="000000"/>
              </w:rPr>
            </w:pPr>
            <w:r w:rsidRPr="004C0BB0">
              <w:t>Колбасы и аналогичные продукты из мяса, мясных субпродуктов или крови, пищевые продукты, изготовленные на их основе, тонн</w:t>
            </w:r>
          </w:p>
        </w:tc>
        <w:tc>
          <w:tcPr>
            <w:tcW w:w="708" w:type="dxa"/>
            <w:vAlign w:val="center"/>
          </w:tcPr>
          <w:p w14:paraId="4707DF95" w14:textId="77777777" w:rsidR="00C01CF9" w:rsidRPr="004C0BB0" w:rsidRDefault="00C01CF9" w:rsidP="002B0E05">
            <w:pPr>
              <w:ind w:left="-102" w:right="-104"/>
              <w:jc w:val="center"/>
              <w:rPr>
                <w:color w:val="000000"/>
              </w:rPr>
            </w:pPr>
            <w:r w:rsidRPr="004C0BB0">
              <w:rPr>
                <w:color w:val="000000"/>
              </w:rPr>
              <w:t>0,74</w:t>
            </w:r>
          </w:p>
        </w:tc>
        <w:tc>
          <w:tcPr>
            <w:tcW w:w="709" w:type="dxa"/>
            <w:vAlign w:val="center"/>
          </w:tcPr>
          <w:p w14:paraId="14193EC2" w14:textId="77777777" w:rsidR="00C01CF9" w:rsidRPr="004C0BB0" w:rsidRDefault="00C01CF9" w:rsidP="002B0E05">
            <w:pPr>
              <w:ind w:left="-102" w:right="-104"/>
              <w:jc w:val="center"/>
              <w:rPr>
                <w:color w:val="000000"/>
              </w:rPr>
            </w:pPr>
            <w:r w:rsidRPr="004C0BB0">
              <w:rPr>
                <w:color w:val="000000"/>
              </w:rPr>
              <w:t>0</w:t>
            </w:r>
          </w:p>
        </w:tc>
        <w:tc>
          <w:tcPr>
            <w:tcW w:w="709" w:type="dxa"/>
            <w:vAlign w:val="center"/>
          </w:tcPr>
          <w:p w14:paraId="278953F9" w14:textId="77777777" w:rsidR="00C01CF9" w:rsidRPr="004C0BB0" w:rsidRDefault="00C01CF9" w:rsidP="002B0E05">
            <w:pPr>
              <w:ind w:left="-102" w:right="-104"/>
              <w:jc w:val="center"/>
              <w:rPr>
                <w:color w:val="000000"/>
              </w:rPr>
            </w:pPr>
            <w:r w:rsidRPr="004C0BB0">
              <w:rPr>
                <w:color w:val="000000"/>
              </w:rPr>
              <w:t>0</w:t>
            </w:r>
          </w:p>
        </w:tc>
        <w:tc>
          <w:tcPr>
            <w:tcW w:w="850" w:type="dxa"/>
            <w:vAlign w:val="center"/>
          </w:tcPr>
          <w:p w14:paraId="5A673379" w14:textId="77777777" w:rsidR="00C01CF9" w:rsidRPr="004C0BB0" w:rsidRDefault="00C01CF9" w:rsidP="002B0E05">
            <w:pPr>
              <w:ind w:left="-102" w:right="-104"/>
              <w:jc w:val="center"/>
              <w:rPr>
                <w:color w:val="000000"/>
              </w:rPr>
            </w:pPr>
            <w:r w:rsidRPr="004C0BB0">
              <w:rPr>
                <w:color w:val="000000"/>
              </w:rPr>
              <w:t>1,62</w:t>
            </w:r>
          </w:p>
        </w:tc>
        <w:tc>
          <w:tcPr>
            <w:tcW w:w="709" w:type="dxa"/>
            <w:vAlign w:val="center"/>
          </w:tcPr>
          <w:p w14:paraId="442E95C1" w14:textId="77777777" w:rsidR="00C01CF9" w:rsidRPr="004C0BB0" w:rsidRDefault="00C01CF9" w:rsidP="002B0E05">
            <w:pPr>
              <w:ind w:left="-102" w:right="-104"/>
              <w:jc w:val="center"/>
              <w:rPr>
                <w:color w:val="000000"/>
              </w:rPr>
            </w:pPr>
            <w:r w:rsidRPr="004C0BB0">
              <w:rPr>
                <w:color w:val="000000"/>
              </w:rPr>
              <w:t>0,54</w:t>
            </w:r>
          </w:p>
        </w:tc>
        <w:tc>
          <w:tcPr>
            <w:tcW w:w="709" w:type="dxa"/>
            <w:vAlign w:val="center"/>
          </w:tcPr>
          <w:p w14:paraId="4A33DD10" w14:textId="77777777" w:rsidR="00C01CF9" w:rsidRPr="004C0BB0" w:rsidRDefault="00C01CF9" w:rsidP="002B0E05">
            <w:pPr>
              <w:ind w:left="-102" w:right="-104"/>
              <w:jc w:val="center"/>
              <w:rPr>
                <w:color w:val="000000"/>
              </w:rPr>
            </w:pPr>
            <w:r w:rsidRPr="004C0BB0">
              <w:rPr>
                <w:color w:val="000000"/>
              </w:rPr>
              <w:t>-0,2</w:t>
            </w:r>
          </w:p>
        </w:tc>
        <w:tc>
          <w:tcPr>
            <w:tcW w:w="850" w:type="dxa"/>
            <w:vAlign w:val="center"/>
          </w:tcPr>
          <w:p w14:paraId="42B48162" w14:textId="77777777" w:rsidR="00C01CF9" w:rsidRPr="004C0BB0" w:rsidRDefault="00C01CF9" w:rsidP="002B0E05">
            <w:pPr>
              <w:ind w:left="-102" w:right="-104"/>
              <w:jc w:val="center"/>
              <w:rPr>
                <w:color w:val="000000"/>
              </w:rPr>
            </w:pPr>
            <w:r w:rsidRPr="004C0BB0">
              <w:rPr>
                <w:color w:val="000000"/>
              </w:rPr>
              <w:t>-28,13</w:t>
            </w:r>
          </w:p>
        </w:tc>
      </w:tr>
      <w:tr w:rsidR="00C01CF9" w:rsidRPr="00443851" w14:paraId="6A6625A2" w14:textId="77777777" w:rsidTr="002B0E05">
        <w:trPr>
          <w:gridAfter w:val="1"/>
          <w:wAfter w:w="8" w:type="dxa"/>
        </w:trPr>
        <w:tc>
          <w:tcPr>
            <w:tcW w:w="421" w:type="dxa"/>
          </w:tcPr>
          <w:p w14:paraId="6D620399" w14:textId="77777777" w:rsidR="00C01CF9" w:rsidRPr="00443851" w:rsidRDefault="00C01CF9" w:rsidP="002B0E05">
            <w:pPr>
              <w:tabs>
                <w:tab w:val="left" w:pos="458"/>
              </w:tabs>
              <w:ind w:left="-109" w:right="-109"/>
              <w:contextualSpacing/>
              <w:jc w:val="center"/>
              <w:rPr>
                <w:lang w:eastAsia="ru-RU"/>
              </w:rPr>
            </w:pPr>
            <w:r w:rsidRPr="00443851">
              <w:rPr>
                <w:lang w:eastAsia="ru-RU"/>
              </w:rPr>
              <w:t>12</w:t>
            </w:r>
          </w:p>
        </w:tc>
        <w:tc>
          <w:tcPr>
            <w:tcW w:w="3969" w:type="dxa"/>
          </w:tcPr>
          <w:p w14:paraId="6430FB31" w14:textId="77777777" w:rsidR="00C01CF9" w:rsidRPr="00443851" w:rsidRDefault="00C01CF9" w:rsidP="002B0E05">
            <w:pPr>
              <w:jc w:val="both"/>
            </w:pPr>
            <w:r w:rsidRPr="00443851">
              <w:t xml:space="preserve">Индекс колбасы и аналогичные продукты из мяса, мясных субпродуктов или крови, пищевые продукты, изготовленные на их основе, без ед. изм. - </w:t>
            </w:r>
            <w:r w:rsidRPr="00443851">
              <w:rPr>
                <w:lang w:val="en-US"/>
              </w:rPr>
              <w:t>Ikk</w:t>
            </w:r>
          </w:p>
        </w:tc>
        <w:tc>
          <w:tcPr>
            <w:tcW w:w="708" w:type="dxa"/>
          </w:tcPr>
          <w:p w14:paraId="46217552" w14:textId="77777777" w:rsidR="00C01CF9" w:rsidRPr="00443851" w:rsidRDefault="00C01CF9" w:rsidP="002B0E05">
            <w:pPr>
              <w:ind w:left="-102" w:right="-104"/>
              <w:jc w:val="center"/>
              <w:rPr>
                <w:color w:val="000000"/>
              </w:rPr>
            </w:pPr>
            <w:r w:rsidRPr="00443851">
              <w:rPr>
                <w:color w:val="000000"/>
                <w:lang w:val="en-US"/>
              </w:rPr>
              <w:t>0</w:t>
            </w:r>
          </w:p>
        </w:tc>
        <w:tc>
          <w:tcPr>
            <w:tcW w:w="709" w:type="dxa"/>
          </w:tcPr>
          <w:p w14:paraId="0C9EA18F" w14:textId="77777777" w:rsidR="00C01CF9" w:rsidRPr="00443851" w:rsidRDefault="00C01CF9" w:rsidP="002B0E05">
            <w:pPr>
              <w:ind w:left="-102" w:right="-104"/>
              <w:jc w:val="center"/>
              <w:rPr>
                <w:color w:val="000000"/>
              </w:rPr>
            </w:pPr>
            <w:r w:rsidRPr="00443851">
              <w:rPr>
                <w:color w:val="000000"/>
                <w:lang w:val="en-US"/>
              </w:rPr>
              <w:t>0</w:t>
            </w:r>
          </w:p>
        </w:tc>
        <w:tc>
          <w:tcPr>
            <w:tcW w:w="709" w:type="dxa"/>
          </w:tcPr>
          <w:p w14:paraId="3CA8AB77" w14:textId="77777777" w:rsidR="00C01CF9" w:rsidRPr="00443851" w:rsidRDefault="00C01CF9" w:rsidP="002B0E05">
            <w:pPr>
              <w:ind w:left="-102" w:right="-104"/>
              <w:jc w:val="center"/>
              <w:rPr>
                <w:color w:val="000000"/>
              </w:rPr>
            </w:pPr>
            <w:r w:rsidRPr="00443851">
              <w:rPr>
                <w:color w:val="000000"/>
                <w:lang w:val="en-US"/>
              </w:rPr>
              <w:t>0</w:t>
            </w:r>
          </w:p>
        </w:tc>
        <w:tc>
          <w:tcPr>
            <w:tcW w:w="850" w:type="dxa"/>
          </w:tcPr>
          <w:p w14:paraId="2DC6B6C5" w14:textId="77777777" w:rsidR="00C01CF9" w:rsidRPr="00443851" w:rsidRDefault="00C01CF9" w:rsidP="002B0E05">
            <w:pPr>
              <w:ind w:left="-102" w:right="-104"/>
              <w:jc w:val="center"/>
              <w:rPr>
                <w:color w:val="000000"/>
              </w:rPr>
            </w:pPr>
            <w:r w:rsidRPr="00443851">
              <w:rPr>
                <w:color w:val="000000"/>
                <w:lang w:val="en-US"/>
              </w:rPr>
              <w:t>0</w:t>
            </w:r>
          </w:p>
        </w:tc>
        <w:tc>
          <w:tcPr>
            <w:tcW w:w="709" w:type="dxa"/>
          </w:tcPr>
          <w:p w14:paraId="3B5E626F" w14:textId="77777777" w:rsidR="00C01CF9" w:rsidRPr="00443851" w:rsidRDefault="00C01CF9" w:rsidP="002B0E05">
            <w:pPr>
              <w:ind w:left="-102" w:right="-104"/>
              <w:jc w:val="center"/>
              <w:rPr>
                <w:color w:val="000000"/>
              </w:rPr>
            </w:pPr>
            <w:r w:rsidRPr="00443851">
              <w:rPr>
                <w:color w:val="000000"/>
                <w:lang w:val="en-US"/>
              </w:rPr>
              <w:t>0</w:t>
            </w:r>
            <w:r w:rsidRPr="00443851">
              <w:rPr>
                <w:color w:val="000000"/>
              </w:rPr>
              <w:t>,</w:t>
            </w:r>
            <w:r w:rsidRPr="00443851">
              <w:rPr>
                <w:color w:val="000000"/>
                <w:lang w:val="en-US"/>
              </w:rPr>
              <w:t>33</w:t>
            </w:r>
          </w:p>
        </w:tc>
        <w:tc>
          <w:tcPr>
            <w:tcW w:w="709" w:type="dxa"/>
          </w:tcPr>
          <w:p w14:paraId="2EF2FF03" w14:textId="77777777" w:rsidR="00C01CF9" w:rsidRPr="00443851" w:rsidRDefault="00C01CF9" w:rsidP="002B0E05">
            <w:pPr>
              <w:ind w:left="-102" w:right="-104"/>
              <w:jc w:val="center"/>
              <w:rPr>
                <w:color w:val="000000"/>
              </w:rPr>
            </w:pPr>
            <w:r w:rsidRPr="00443851">
              <w:rPr>
                <w:color w:val="000000"/>
              </w:rPr>
              <w:t>0,33</w:t>
            </w:r>
          </w:p>
        </w:tc>
        <w:tc>
          <w:tcPr>
            <w:tcW w:w="850" w:type="dxa"/>
          </w:tcPr>
          <w:p w14:paraId="3B2DE2E4" w14:textId="77777777" w:rsidR="00C01CF9" w:rsidRPr="00443851" w:rsidRDefault="00C01CF9" w:rsidP="002B0E05">
            <w:pPr>
              <w:ind w:left="-102" w:right="-104"/>
              <w:jc w:val="center"/>
              <w:rPr>
                <w:color w:val="000000"/>
              </w:rPr>
            </w:pPr>
            <w:r w:rsidRPr="00443851">
              <w:rPr>
                <w:color w:val="000000"/>
              </w:rPr>
              <w:t>100</w:t>
            </w:r>
          </w:p>
        </w:tc>
      </w:tr>
      <w:tr w:rsidR="00C01CF9" w:rsidRPr="004C0BB0" w14:paraId="24374949" w14:textId="77777777" w:rsidTr="002B0E05">
        <w:trPr>
          <w:gridAfter w:val="1"/>
          <w:wAfter w:w="8" w:type="dxa"/>
        </w:trPr>
        <w:tc>
          <w:tcPr>
            <w:tcW w:w="421" w:type="dxa"/>
          </w:tcPr>
          <w:p w14:paraId="6BBEABC3" w14:textId="77777777" w:rsidR="00C01CF9" w:rsidRPr="004C0BB0" w:rsidRDefault="00C01CF9" w:rsidP="002B0E05">
            <w:pPr>
              <w:ind w:left="-109" w:right="-109"/>
              <w:contextualSpacing/>
              <w:jc w:val="center"/>
              <w:rPr>
                <w:lang w:eastAsia="ru-RU"/>
              </w:rPr>
            </w:pPr>
            <w:r>
              <w:rPr>
                <w:lang w:eastAsia="ru-RU"/>
              </w:rPr>
              <w:t>13</w:t>
            </w:r>
          </w:p>
        </w:tc>
        <w:tc>
          <w:tcPr>
            <w:tcW w:w="3969" w:type="dxa"/>
          </w:tcPr>
          <w:p w14:paraId="0CD057F8" w14:textId="77777777" w:rsidR="00C01CF9" w:rsidRPr="004C0BB0" w:rsidRDefault="00C01CF9" w:rsidP="002B0E05">
            <w:pPr>
              <w:jc w:val="both"/>
              <w:rPr>
                <w:color w:val="000000"/>
              </w:rPr>
            </w:pPr>
            <w:bookmarkStart w:id="162" w:name="_Hlk146800594"/>
            <w:r w:rsidRPr="004C0BB0">
              <w:t>Готовые или консервированные продукты из мяса, мясных субпродуктов или крови прочие</w:t>
            </w:r>
            <w:bookmarkEnd w:id="162"/>
            <w:r w:rsidRPr="004C0BB0">
              <w:t>, тонн</w:t>
            </w:r>
          </w:p>
        </w:tc>
        <w:tc>
          <w:tcPr>
            <w:tcW w:w="708" w:type="dxa"/>
            <w:vAlign w:val="center"/>
          </w:tcPr>
          <w:p w14:paraId="2FCB8FF3" w14:textId="77777777" w:rsidR="00C01CF9" w:rsidRPr="004C0BB0" w:rsidRDefault="00C01CF9" w:rsidP="002B0E05">
            <w:pPr>
              <w:ind w:left="-102" w:right="-104"/>
              <w:jc w:val="center"/>
              <w:rPr>
                <w:color w:val="000000"/>
              </w:rPr>
            </w:pPr>
            <w:r w:rsidRPr="004C0BB0">
              <w:rPr>
                <w:color w:val="000000"/>
              </w:rPr>
              <w:t>0,37</w:t>
            </w:r>
          </w:p>
        </w:tc>
        <w:tc>
          <w:tcPr>
            <w:tcW w:w="709" w:type="dxa"/>
            <w:vAlign w:val="center"/>
          </w:tcPr>
          <w:p w14:paraId="2F5E225D" w14:textId="77777777" w:rsidR="00C01CF9" w:rsidRPr="004C0BB0" w:rsidRDefault="00C01CF9" w:rsidP="002B0E05">
            <w:pPr>
              <w:ind w:left="-102" w:right="-104"/>
              <w:jc w:val="center"/>
              <w:rPr>
                <w:color w:val="000000"/>
              </w:rPr>
            </w:pPr>
            <w:r w:rsidRPr="004C0BB0">
              <w:rPr>
                <w:color w:val="000000"/>
              </w:rPr>
              <w:t>1,17</w:t>
            </w:r>
          </w:p>
        </w:tc>
        <w:tc>
          <w:tcPr>
            <w:tcW w:w="709" w:type="dxa"/>
            <w:vAlign w:val="center"/>
          </w:tcPr>
          <w:p w14:paraId="49590F65" w14:textId="77777777" w:rsidR="00C01CF9" w:rsidRPr="004C0BB0" w:rsidRDefault="00C01CF9" w:rsidP="002B0E05">
            <w:pPr>
              <w:ind w:left="-102" w:right="-104"/>
              <w:jc w:val="center"/>
              <w:rPr>
                <w:color w:val="000000"/>
              </w:rPr>
            </w:pPr>
            <w:r w:rsidRPr="004C0BB0">
              <w:rPr>
                <w:color w:val="000000"/>
              </w:rPr>
              <w:t>19,69</w:t>
            </w:r>
          </w:p>
        </w:tc>
        <w:tc>
          <w:tcPr>
            <w:tcW w:w="850" w:type="dxa"/>
            <w:vAlign w:val="center"/>
          </w:tcPr>
          <w:p w14:paraId="78B065B6" w14:textId="77777777" w:rsidR="00C01CF9" w:rsidRPr="004C0BB0" w:rsidRDefault="00C01CF9" w:rsidP="002B0E05">
            <w:pPr>
              <w:ind w:left="-102" w:right="-104"/>
              <w:jc w:val="center"/>
              <w:rPr>
                <w:color w:val="000000"/>
              </w:rPr>
            </w:pPr>
            <w:r w:rsidRPr="004C0BB0">
              <w:rPr>
                <w:color w:val="000000"/>
              </w:rPr>
              <w:t>3,85423</w:t>
            </w:r>
          </w:p>
        </w:tc>
        <w:tc>
          <w:tcPr>
            <w:tcW w:w="709" w:type="dxa"/>
            <w:vAlign w:val="center"/>
          </w:tcPr>
          <w:p w14:paraId="223AF706" w14:textId="77777777" w:rsidR="00C01CF9" w:rsidRPr="004C0BB0" w:rsidRDefault="00C01CF9" w:rsidP="002B0E05">
            <w:pPr>
              <w:ind w:left="-102" w:right="-104"/>
              <w:jc w:val="center"/>
              <w:rPr>
                <w:color w:val="000000"/>
              </w:rPr>
            </w:pPr>
            <w:r w:rsidRPr="004C0BB0">
              <w:rPr>
                <w:color w:val="000000"/>
              </w:rPr>
              <w:t>3,17</w:t>
            </w:r>
          </w:p>
        </w:tc>
        <w:tc>
          <w:tcPr>
            <w:tcW w:w="709" w:type="dxa"/>
            <w:vAlign w:val="center"/>
          </w:tcPr>
          <w:p w14:paraId="4B23570E" w14:textId="77777777" w:rsidR="00C01CF9" w:rsidRPr="004C0BB0" w:rsidRDefault="00C01CF9" w:rsidP="002B0E05">
            <w:pPr>
              <w:ind w:left="-102" w:right="-104"/>
              <w:jc w:val="center"/>
              <w:rPr>
                <w:color w:val="000000"/>
              </w:rPr>
            </w:pPr>
            <w:r w:rsidRPr="004C0BB0">
              <w:rPr>
                <w:color w:val="000000"/>
              </w:rPr>
              <w:t>2,8</w:t>
            </w:r>
          </w:p>
        </w:tc>
        <w:tc>
          <w:tcPr>
            <w:tcW w:w="850" w:type="dxa"/>
            <w:vAlign w:val="center"/>
          </w:tcPr>
          <w:p w14:paraId="25CF7E91" w14:textId="77777777" w:rsidR="00C01CF9" w:rsidRPr="004C0BB0" w:rsidRDefault="00C01CF9" w:rsidP="002B0E05">
            <w:pPr>
              <w:ind w:left="-102" w:right="-104"/>
              <w:jc w:val="center"/>
              <w:rPr>
                <w:color w:val="000000"/>
              </w:rPr>
            </w:pPr>
            <w:r w:rsidRPr="004C0BB0">
              <w:rPr>
                <w:color w:val="000000"/>
              </w:rPr>
              <w:t>747,2</w:t>
            </w:r>
          </w:p>
        </w:tc>
      </w:tr>
      <w:tr w:rsidR="00654DE9" w:rsidRPr="004C0BB0" w14:paraId="797D940E" w14:textId="77777777" w:rsidTr="00654DE9">
        <w:trPr>
          <w:gridAfter w:val="1"/>
          <w:wAfter w:w="8" w:type="dxa"/>
        </w:trPr>
        <w:tc>
          <w:tcPr>
            <w:tcW w:w="421" w:type="dxa"/>
          </w:tcPr>
          <w:p w14:paraId="7803295E" w14:textId="77777777" w:rsidR="00654DE9" w:rsidRPr="004C0BB0" w:rsidRDefault="00654DE9" w:rsidP="006126A9">
            <w:pPr>
              <w:ind w:left="-109" w:right="-109"/>
              <w:contextualSpacing/>
              <w:jc w:val="center"/>
              <w:rPr>
                <w:lang w:eastAsia="ru-RU"/>
              </w:rPr>
            </w:pPr>
            <w:r>
              <w:rPr>
                <w:lang w:eastAsia="ru-RU"/>
              </w:rPr>
              <w:t>14</w:t>
            </w:r>
          </w:p>
        </w:tc>
        <w:tc>
          <w:tcPr>
            <w:tcW w:w="3969" w:type="dxa"/>
          </w:tcPr>
          <w:p w14:paraId="2C56EFAA" w14:textId="77777777" w:rsidR="00654DE9" w:rsidRPr="004C0BB0" w:rsidRDefault="00654DE9" w:rsidP="006126A9">
            <w:pPr>
              <w:jc w:val="both"/>
            </w:pPr>
            <w:r>
              <w:t>Итого</w:t>
            </w:r>
            <w:r w:rsidRPr="004C0BB0">
              <w:t xml:space="preserve"> экспорт переработанной продукции, тонн</w:t>
            </w:r>
          </w:p>
        </w:tc>
        <w:tc>
          <w:tcPr>
            <w:tcW w:w="708" w:type="dxa"/>
          </w:tcPr>
          <w:p w14:paraId="1E35119F" w14:textId="77777777" w:rsidR="00654DE9" w:rsidRPr="004C0BB0" w:rsidRDefault="00654DE9" w:rsidP="006126A9">
            <w:pPr>
              <w:ind w:left="-102" w:right="-104"/>
              <w:jc w:val="center"/>
              <w:rPr>
                <w:color w:val="000000"/>
              </w:rPr>
            </w:pPr>
            <w:r w:rsidRPr="004C0BB0">
              <w:rPr>
                <w:color w:val="000000"/>
              </w:rPr>
              <w:t>1,7</w:t>
            </w:r>
          </w:p>
        </w:tc>
        <w:tc>
          <w:tcPr>
            <w:tcW w:w="709" w:type="dxa"/>
          </w:tcPr>
          <w:p w14:paraId="74F1B176" w14:textId="77777777" w:rsidR="00654DE9" w:rsidRPr="004C0BB0" w:rsidRDefault="00654DE9" w:rsidP="006126A9">
            <w:pPr>
              <w:ind w:left="-102" w:right="-104"/>
              <w:jc w:val="center"/>
              <w:rPr>
                <w:color w:val="000000"/>
              </w:rPr>
            </w:pPr>
            <w:r w:rsidRPr="004C0BB0">
              <w:rPr>
                <w:color w:val="000000"/>
              </w:rPr>
              <w:t>1,2</w:t>
            </w:r>
          </w:p>
        </w:tc>
        <w:tc>
          <w:tcPr>
            <w:tcW w:w="709" w:type="dxa"/>
          </w:tcPr>
          <w:p w14:paraId="7731FE9D" w14:textId="77777777" w:rsidR="00654DE9" w:rsidRPr="004C0BB0" w:rsidRDefault="00654DE9" w:rsidP="006126A9">
            <w:pPr>
              <w:ind w:left="-102" w:right="-104"/>
              <w:jc w:val="center"/>
              <w:rPr>
                <w:color w:val="000000"/>
              </w:rPr>
            </w:pPr>
            <w:r w:rsidRPr="004C0BB0">
              <w:rPr>
                <w:color w:val="000000"/>
              </w:rPr>
              <w:t>19,7</w:t>
            </w:r>
          </w:p>
        </w:tc>
        <w:tc>
          <w:tcPr>
            <w:tcW w:w="850" w:type="dxa"/>
          </w:tcPr>
          <w:p w14:paraId="5401CBE3" w14:textId="77777777" w:rsidR="00654DE9" w:rsidRPr="004C0BB0" w:rsidRDefault="00654DE9" w:rsidP="006126A9">
            <w:pPr>
              <w:ind w:left="-102" w:right="-104"/>
              <w:jc w:val="center"/>
              <w:rPr>
                <w:color w:val="000000"/>
              </w:rPr>
            </w:pPr>
            <w:r w:rsidRPr="004C0BB0">
              <w:rPr>
                <w:color w:val="000000"/>
              </w:rPr>
              <w:t>43,8</w:t>
            </w:r>
          </w:p>
        </w:tc>
        <w:tc>
          <w:tcPr>
            <w:tcW w:w="709" w:type="dxa"/>
          </w:tcPr>
          <w:p w14:paraId="63F7B13C" w14:textId="77777777" w:rsidR="00654DE9" w:rsidRPr="004C0BB0" w:rsidRDefault="00654DE9" w:rsidP="006126A9">
            <w:pPr>
              <w:ind w:left="-102" w:right="-104"/>
              <w:jc w:val="center"/>
              <w:rPr>
                <w:color w:val="000000"/>
              </w:rPr>
            </w:pPr>
            <w:r w:rsidRPr="004C0BB0">
              <w:rPr>
                <w:color w:val="000000"/>
              </w:rPr>
              <w:t>32,7</w:t>
            </w:r>
          </w:p>
        </w:tc>
        <w:tc>
          <w:tcPr>
            <w:tcW w:w="709" w:type="dxa"/>
          </w:tcPr>
          <w:p w14:paraId="3057289C" w14:textId="77777777" w:rsidR="00654DE9" w:rsidRPr="004C0BB0" w:rsidRDefault="00654DE9" w:rsidP="006126A9">
            <w:pPr>
              <w:ind w:left="-102" w:right="-104"/>
              <w:jc w:val="center"/>
              <w:rPr>
                <w:color w:val="000000"/>
              </w:rPr>
            </w:pPr>
            <w:r w:rsidRPr="004C0BB0">
              <w:rPr>
                <w:color w:val="000000"/>
              </w:rPr>
              <w:t>31,0</w:t>
            </w:r>
          </w:p>
        </w:tc>
        <w:tc>
          <w:tcPr>
            <w:tcW w:w="850" w:type="dxa"/>
          </w:tcPr>
          <w:p w14:paraId="1ABDAC09" w14:textId="77777777" w:rsidR="00654DE9" w:rsidRPr="004C0BB0" w:rsidRDefault="00654DE9" w:rsidP="006126A9">
            <w:pPr>
              <w:ind w:left="-102" w:right="-104"/>
              <w:jc w:val="center"/>
              <w:rPr>
                <w:color w:val="000000"/>
              </w:rPr>
            </w:pPr>
            <w:r w:rsidRPr="004C0BB0">
              <w:rPr>
                <w:color w:val="000000"/>
              </w:rPr>
              <w:t>1859,67</w:t>
            </w:r>
          </w:p>
        </w:tc>
      </w:tr>
      <w:tr w:rsidR="00654DE9" w:rsidRPr="004C0BB0" w14:paraId="4BFC13E7" w14:textId="77777777" w:rsidTr="00654DE9">
        <w:trPr>
          <w:gridAfter w:val="1"/>
          <w:wAfter w:w="8" w:type="dxa"/>
        </w:trPr>
        <w:tc>
          <w:tcPr>
            <w:tcW w:w="421" w:type="dxa"/>
          </w:tcPr>
          <w:p w14:paraId="61A5E587" w14:textId="77777777" w:rsidR="00654DE9" w:rsidRPr="004C0BB0" w:rsidRDefault="00654DE9" w:rsidP="006126A9">
            <w:pPr>
              <w:ind w:left="-109" w:right="-109"/>
              <w:contextualSpacing/>
              <w:jc w:val="center"/>
              <w:rPr>
                <w:lang w:eastAsia="ru-RU"/>
              </w:rPr>
            </w:pPr>
            <w:r>
              <w:rPr>
                <w:lang w:eastAsia="ru-RU"/>
              </w:rPr>
              <w:t>15</w:t>
            </w:r>
          </w:p>
        </w:tc>
        <w:tc>
          <w:tcPr>
            <w:tcW w:w="3969" w:type="dxa"/>
          </w:tcPr>
          <w:p w14:paraId="34636368" w14:textId="77777777" w:rsidR="00654DE9" w:rsidRPr="004C0BB0" w:rsidRDefault="00654DE9" w:rsidP="006126A9">
            <w:pPr>
              <w:jc w:val="both"/>
            </w:pPr>
            <w:r w:rsidRPr="004C0BB0">
              <w:t>Всего экспорт мясной продукции, тонн</w:t>
            </w:r>
          </w:p>
        </w:tc>
        <w:tc>
          <w:tcPr>
            <w:tcW w:w="708" w:type="dxa"/>
          </w:tcPr>
          <w:p w14:paraId="63E94DD1" w14:textId="77777777" w:rsidR="00654DE9" w:rsidRPr="004C0BB0" w:rsidRDefault="00654DE9" w:rsidP="006126A9">
            <w:pPr>
              <w:ind w:left="-102" w:right="-104"/>
              <w:jc w:val="center"/>
              <w:rPr>
                <w:color w:val="000000"/>
              </w:rPr>
            </w:pPr>
            <w:r w:rsidRPr="004C0BB0">
              <w:rPr>
                <w:color w:val="000000"/>
              </w:rPr>
              <w:t>424,9</w:t>
            </w:r>
          </w:p>
        </w:tc>
        <w:tc>
          <w:tcPr>
            <w:tcW w:w="709" w:type="dxa"/>
          </w:tcPr>
          <w:p w14:paraId="085B3E3F" w14:textId="77777777" w:rsidR="00654DE9" w:rsidRPr="004C0BB0" w:rsidRDefault="00654DE9" w:rsidP="006126A9">
            <w:pPr>
              <w:ind w:left="-102" w:right="-104"/>
              <w:jc w:val="center"/>
              <w:rPr>
                <w:color w:val="000000"/>
              </w:rPr>
            </w:pPr>
            <w:r w:rsidRPr="004C0BB0">
              <w:rPr>
                <w:color w:val="000000"/>
              </w:rPr>
              <w:t>583,6</w:t>
            </w:r>
          </w:p>
        </w:tc>
        <w:tc>
          <w:tcPr>
            <w:tcW w:w="709" w:type="dxa"/>
          </w:tcPr>
          <w:p w14:paraId="2F6F98E8" w14:textId="77777777" w:rsidR="00654DE9" w:rsidRPr="004C0BB0" w:rsidRDefault="00654DE9" w:rsidP="006126A9">
            <w:pPr>
              <w:ind w:left="-102" w:right="-104"/>
              <w:jc w:val="center"/>
              <w:rPr>
                <w:color w:val="000000"/>
              </w:rPr>
            </w:pPr>
            <w:r w:rsidRPr="004C0BB0">
              <w:rPr>
                <w:color w:val="000000"/>
              </w:rPr>
              <w:t>32,4</w:t>
            </w:r>
          </w:p>
        </w:tc>
        <w:tc>
          <w:tcPr>
            <w:tcW w:w="850" w:type="dxa"/>
          </w:tcPr>
          <w:p w14:paraId="6749C196" w14:textId="77777777" w:rsidR="00654DE9" w:rsidRPr="004C0BB0" w:rsidRDefault="00654DE9" w:rsidP="006126A9">
            <w:pPr>
              <w:ind w:left="-102" w:right="-104"/>
              <w:jc w:val="center"/>
              <w:rPr>
                <w:color w:val="000000"/>
              </w:rPr>
            </w:pPr>
            <w:r w:rsidRPr="004C0BB0">
              <w:rPr>
                <w:color w:val="000000"/>
              </w:rPr>
              <w:t>439,6</w:t>
            </w:r>
          </w:p>
        </w:tc>
        <w:tc>
          <w:tcPr>
            <w:tcW w:w="709" w:type="dxa"/>
          </w:tcPr>
          <w:p w14:paraId="1394985F" w14:textId="77777777" w:rsidR="00654DE9" w:rsidRPr="004C0BB0" w:rsidRDefault="00654DE9" w:rsidP="006126A9">
            <w:pPr>
              <w:ind w:left="-102" w:right="-104"/>
              <w:jc w:val="center"/>
              <w:rPr>
                <w:color w:val="000000"/>
              </w:rPr>
            </w:pPr>
            <w:r w:rsidRPr="004C0BB0">
              <w:rPr>
                <w:color w:val="000000"/>
              </w:rPr>
              <w:t>480,8</w:t>
            </w:r>
          </w:p>
        </w:tc>
        <w:tc>
          <w:tcPr>
            <w:tcW w:w="709" w:type="dxa"/>
          </w:tcPr>
          <w:p w14:paraId="46A6382C" w14:textId="77777777" w:rsidR="00654DE9" w:rsidRPr="004C0BB0" w:rsidRDefault="00654DE9" w:rsidP="006126A9">
            <w:pPr>
              <w:ind w:left="-102" w:right="-104"/>
              <w:jc w:val="center"/>
              <w:rPr>
                <w:color w:val="000000"/>
              </w:rPr>
            </w:pPr>
            <w:r w:rsidRPr="004C0BB0">
              <w:rPr>
                <w:color w:val="000000"/>
              </w:rPr>
              <w:t>56,0</w:t>
            </w:r>
          </w:p>
        </w:tc>
        <w:tc>
          <w:tcPr>
            <w:tcW w:w="850" w:type="dxa"/>
          </w:tcPr>
          <w:p w14:paraId="71C5CAA5" w14:textId="77777777" w:rsidR="00654DE9" w:rsidRPr="004C0BB0" w:rsidRDefault="00654DE9" w:rsidP="006126A9">
            <w:pPr>
              <w:ind w:left="-102" w:right="-104"/>
              <w:jc w:val="center"/>
              <w:rPr>
                <w:color w:val="000000"/>
              </w:rPr>
            </w:pPr>
            <w:r w:rsidRPr="004C0BB0">
              <w:rPr>
                <w:color w:val="000000"/>
              </w:rPr>
              <w:t>13,17</w:t>
            </w:r>
          </w:p>
        </w:tc>
      </w:tr>
      <w:tr w:rsidR="00654DE9" w:rsidRPr="004C0BB0" w14:paraId="75EA56D2" w14:textId="77777777" w:rsidTr="006126A9">
        <w:tc>
          <w:tcPr>
            <w:tcW w:w="9642" w:type="dxa"/>
            <w:gridSpan w:val="10"/>
          </w:tcPr>
          <w:p w14:paraId="2094576B" w14:textId="77777777" w:rsidR="00654DE9" w:rsidRPr="004C0BB0" w:rsidRDefault="00654DE9" w:rsidP="006126A9">
            <w:pPr>
              <w:contextualSpacing/>
              <w:jc w:val="center"/>
              <w:rPr>
                <w:color w:val="000000"/>
                <w:lang w:eastAsia="ru-RU"/>
              </w:rPr>
            </w:pPr>
            <w:r w:rsidRPr="004C0BB0">
              <w:rPr>
                <w:color w:val="000000"/>
                <w:lang w:eastAsia="ru-RU"/>
              </w:rPr>
              <w:t>Структура экспорта мясной продукции, %</w:t>
            </w:r>
          </w:p>
        </w:tc>
      </w:tr>
      <w:tr w:rsidR="00654DE9" w:rsidRPr="004C0BB0" w14:paraId="2C7AEFF8" w14:textId="77777777" w:rsidTr="006126A9">
        <w:trPr>
          <w:gridAfter w:val="1"/>
          <w:wAfter w:w="8" w:type="dxa"/>
        </w:trPr>
        <w:tc>
          <w:tcPr>
            <w:tcW w:w="421" w:type="dxa"/>
          </w:tcPr>
          <w:p w14:paraId="3A11A3E9" w14:textId="77777777" w:rsidR="00654DE9" w:rsidRPr="004C0BB0" w:rsidRDefault="00654DE9" w:rsidP="006126A9">
            <w:pPr>
              <w:tabs>
                <w:tab w:val="left" w:pos="458"/>
              </w:tabs>
              <w:ind w:left="-109" w:right="-109"/>
              <w:contextualSpacing/>
              <w:jc w:val="center"/>
              <w:rPr>
                <w:lang w:eastAsia="ru-RU"/>
              </w:rPr>
            </w:pPr>
            <w:r>
              <w:rPr>
                <w:lang w:eastAsia="ru-RU"/>
              </w:rPr>
              <w:t>16</w:t>
            </w:r>
          </w:p>
        </w:tc>
        <w:tc>
          <w:tcPr>
            <w:tcW w:w="3969" w:type="dxa"/>
          </w:tcPr>
          <w:p w14:paraId="51C9F198" w14:textId="77777777" w:rsidR="00654DE9" w:rsidRPr="004C0BB0" w:rsidRDefault="00654DE9" w:rsidP="006126A9">
            <w:pPr>
              <w:jc w:val="both"/>
              <w:rPr>
                <w:color w:val="000000"/>
              </w:rPr>
            </w:pPr>
            <w:r w:rsidRPr="004C0BB0">
              <w:t>Мясо крупного рогатого скота, свежее или охлажденное, %</w:t>
            </w:r>
          </w:p>
        </w:tc>
        <w:tc>
          <w:tcPr>
            <w:tcW w:w="708" w:type="dxa"/>
            <w:vAlign w:val="center"/>
          </w:tcPr>
          <w:p w14:paraId="4B4626CA" w14:textId="77777777" w:rsidR="00654DE9" w:rsidRPr="004C0BB0" w:rsidRDefault="00654DE9" w:rsidP="006126A9">
            <w:pPr>
              <w:ind w:left="-102" w:right="-104"/>
              <w:jc w:val="center"/>
              <w:rPr>
                <w:color w:val="000000"/>
                <w:lang w:val="en-US"/>
              </w:rPr>
            </w:pPr>
            <w:r w:rsidRPr="004C0BB0">
              <w:rPr>
                <w:color w:val="000000"/>
              </w:rPr>
              <w:t>22,36</w:t>
            </w:r>
          </w:p>
        </w:tc>
        <w:tc>
          <w:tcPr>
            <w:tcW w:w="709" w:type="dxa"/>
            <w:vAlign w:val="center"/>
          </w:tcPr>
          <w:p w14:paraId="5D4AF3AA" w14:textId="77777777" w:rsidR="00654DE9" w:rsidRPr="004C0BB0" w:rsidRDefault="00654DE9" w:rsidP="006126A9">
            <w:pPr>
              <w:ind w:left="-102" w:right="-104"/>
              <w:jc w:val="center"/>
              <w:rPr>
                <w:color w:val="000000"/>
              </w:rPr>
            </w:pPr>
            <w:r w:rsidRPr="004C0BB0">
              <w:rPr>
                <w:color w:val="000000"/>
              </w:rPr>
              <w:t>71,02</w:t>
            </w:r>
          </w:p>
        </w:tc>
        <w:tc>
          <w:tcPr>
            <w:tcW w:w="709" w:type="dxa"/>
            <w:vAlign w:val="center"/>
          </w:tcPr>
          <w:p w14:paraId="1F72AA42" w14:textId="77777777" w:rsidR="00654DE9" w:rsidRPr="004C0BB0" w:rsidRDefault="00654DE9" w:rsidP="006126A9">
            <w:pPr>
              <w:ind w:left="-102" w:right="-104"/>
              <w:jc w:val="center"/>
              <w:rPr>
                <w:color w:val="000000"/>
              </w:rPr>
            </w:pPr>
            <w:r w:rsidRPr="004C0BB0">
              <w:rPr>
                <w:color w:val="000000"/>
              </w:rPr>
              <w:t>0</w:t>
            </w:r>
          </w:p>
        </w:tc>
        <w:tc>
          <w:tcPr>
            <w:tcW w:w="850" w:type="dxa"/>
            <w:vAlign w:val="center"/>
          </w:tcPr>
          <w:p w14:paraId="0CFA763A" w14:textId="77777777" w:rsidR="00654DE9" w:rsidRPr="004C0BB0" w:rsidRDefault="00654DE9" w:rsidP="006126A9">
            <w:pPr>
              <w:ind w:left="-102" w:right="-104"/>
              <w:jc w:val="center"/>
              <w:rPr>
                <w:color w:val="000000"/>
              </w:rPr>
            </w:pPr>
            <w:r w:rsidRPr="004C0BB0">
              <w:rPr>
                <w:color w:val="000000"/>
              </w:rPr>
              <w:t>64,45</w:t>
            </w:r>
          </w:p>
        </w:tc>
        <w:tc>
          <w:tcPr>
            <w:tcW w:w="709" w:type="dxa"/>
            <w:vAlign w:val="center"/>
          </w:tcPr>
          <w:p w14:paraId="7F965726" w14:textId="77777777" w:rsidR="00654DE9" w:rsidRPr="004C0BB0" w:rsidRDefault="00654DE9" w:rsidP="006126A9">
            <w:pPr>
              <w:ind w:left="-102" w:right="-104"/>
              <w:jc w:val="center"/>
              <w:rPr>
                <w:color w:val="000000"/>
              </w:rPr>
            </w:pPr>
            <w:r w:rsidRPr="004C0BB0">
              <w:rPr>
                <w:color w:val="000000"/>
              </w:rPr>
              <w:t>56,30</w:t>
            </w:r>
          </w:p>
        </w:tc>
        <w:tc>
          <w:tcPr>
            <w:tcW w:w="709" w:type="dxa"/>
            <w:vAlign w:val="center"/>
          </w:tcPr>
          <w:p w14:paraId="459A42F7" w14:textId="77777777" w:rsidR="00654DE9" w:rsidRPr="004C0BB0" w:rsidRDefault="00654DE9" w:rsidP="006126A9">
            <w:pPr>
              <w:ind w:left="-102" w:right="-104"/>
              <w:jc w:val="center"/>
              <w:rPr>
                <w:color w:val="000000"/>
              </w:rPr>
            </w:pPr>
            <w:r w:rsidRPr="004C0BB0">
              <w:rPr>
                <w:color w:val="000000"/>
              </w:rPr>
              <w:t>33,94</w:t>
            </w:r>
          </w:p>
        </w:tc>
        <w:tc>
          <w:tcPr>
            <w:tcW w:w="850" w:type="dxa"/>
            <w:vAlign w:val="center"/>
          </w:tcPr>
          <w:p w14:paraId="4A07E8CD" w14:textId="77777777" w:rsidR="00654DE9" w:rsidRPr="004C0BB0" w:rsidRDefault="00654DE9" w:rsidP="006126A9">
            <w:pPr>
              <w:ind w:left="-102" w:right="-104"/>
              <w:jc w:val="center"/>
              <w:rPr>
                <w:color w:val="000000"/>
              </w:rPr>
            </w:pPr>
            <w:r w:rsidRPr="004C0BB0">
              <w:rPr>
                <w:color w:val="000000"/>
              </w:rPr>
              <w:t>151,8</w:t>
            </w:r>
          </w:p>
        </w:tc>
      </w:tr>
      <w:tr w:rsidR="00654DE9" w:rsidRPr="004C0BB0" w14:paraId="629AAFD7" w14:textId="77777777" w:rsidTr="00654DE9">
        <w:trPr>
          <w:gridAfter w:val="1"/>
          <w:wAfter w:w="8" w:type="dxa"/>
        </w:trPr>
        <w:tc>
          <w:tcPr>
            <w:tcW w:w="421" w:type="dxa"/>
          </w:tcPr>
          <w:p w14:paraId="0354BB5D" w14:textId="77777777" w:rsidR="00654DE9" w:rsidRPr="004C0BB0" w:rsidRDefault="00654DE9" w:rsidP="006126A9">
            <w:pPr>
              <w:tabs>
                <w:tab w:val="left" w:pos="458"/>
              </w:tabs>
              <w:ind w:left="-109" w:right="-109"/>
              <w:contextualSpacing/>
              <w:jc w:val="center"/>
              <w:rPr>
                <w:lang w:eastAsia="ru-RU"/>
              </w:rPr>
            </w:pPr>
            <w:r>
              <w:rPr>
                <w:lang w:eastAsia="ru-RU"/>
              </w:rPr>
              <w:t>17</w:t>
            </w:r>
          </w:p>
        </w:tc>
        <w:tc>
          <w:tcPr>
            <w:tcW w:w="3969" w:type="dxa"/>
          </w:tcPr>
          <w:p w14:paraId="64A49016" w14:textId="77777777" w:rsidR="00654DE9" w:rsidRPr="004C0BB0" w:rsidRDefault="00654DE9" w:rsidP="006126A9">
            <w:pPr>
              <w:jc w:val="both"/>
              <w:rPr>
                <w:color w:val="000000"/>
              </w:rPr>
            </w:pPr>
            <w:r w:rsidRPr="004C0BB0">
              <w:t>Мясо крупного рогатого скота, замороженное, %</w:t>
            </w:r>
          </w:p>
        </w:tc>
        <w:tc>
          <w:tcPr>
            <w:tcW w:w="708" w:type="dxa"/>
          </w:tcPr>
          <w:p w14:paraId="183889C4" w14:textId="77777777" w:rsidR="00654DE9" w:rsidRPr="004C0BB0" w:rsidRDefault="00654DE9" w:rsidP="006126A9">
            <w:pPr>
              <w:ind w:left="-102" w:right="-104"/>
              <w:jc w:val="center"/>
              <w:rPr>
                <w:color w:val="000000"/>
              </w:rPr>
            </w:pPr>
            <w:r w:rsidRPr="004C0BB0">
              <w:rPr>
                <w:color w:val="000000"/>
              </w:rPr>
              <w:t>76,99</w:t>
            </w:r>
          </w:p>
        </w:tc>
        <w:tc>
          <w:tcPr>
            <w:tcW w:w="709" w:type="dxa"/>
          </w:tcPr>
          <w:p w14:paraId="4C09F2A7" w14:textId="77777777" w:rsidR="00654DE9" w:rsidRPr="004C0BB0" w:rsidRDefault="00654DE9" w:rsidP="006126A9">
            <w:pPr>
              <w:ind w:left="-102" w:right="-104"/>
              <w:jc w:val="center"/>
              <w:rPr>
                <w:color w:val="000000"/>
              </w:rPr>
            </w:pPr>
            <w:r w:rsidRPr="004C0BB0">
              <w:rPr>
                <w:color w:val="000000"/>
              </w:rPr>
              <w:t>3,58</w:t>
            </w:r>
          </w:p>
        </w:tc>
        <w:tc>
          <w:tcPr>
            <w:tcW w:w="709" w:type="dxa"/>
          </w:tcPr>
          <w:p w14:paraId="34AED154" w14:textId="77777777" w:rsidR="00654DE9" w:rsidRPr="004C0BB0" w:rsidRDefault="00654DE9" w:rsidP="006126A9">
            <w:pPr>
              <w:ind w:left="-102" w:right="-104"/>
              <w:jc w:val="center"/>
              <w:rPr>
                <w:color w:val="000000"/>
              </w:rPr>
            </w:pPr>
            <w:r w:rsidRPr="004C0BB0">
              <w:rPr>
                <w:color w:val="000000"/>
              </w:rPr>
              <w:t>0</w:t>
            </w:r>
          </w:p>
        </w:tc>
        <w:tc>
          <w:tcPr>
            <w:tcW w:w="850" w:type="dxa"/>
          </w:tcPr>
          <w:p w14:paraId="31A14322" w14:textId="77777777" w:rsidR="00654DE9" w:rsidRPr="004C0BB0" w:rsidRDefault="00654DE9" w:rsidP="006126A9">
            <w:pPr>
              <w:ind w:left="-102" w:right="-104"/>
              <w:jc w:val="center"/>
              <w:rPr>
                <w:color w:val="000000"/>
              </w:rPr>
            </w:pPr>
            <w:r w:rsidRPr="004C0BB0">
              <w:rPr>
                <w:color w:val="000000"/>
              </w:rPr>
              <w:t>0,009</w:t>
            </w:r>
          </w:p>
        </w:tc>
        <w:tc>
          <w:tcPr>
            <w:tcW w:w="709" w:type="dxa"/>
          </w:tcPr>
          <w:p w14:paraId="12992AFF" w14:textId="77777777" w:rsidR="00654DE9" w:rsidRPr="004C0BB0" w:rsidRDefault="00654DE9" w:rsidP="006126A9">
            <w:pPr>
              <w:ind w:left="-102" w:right="-104"/>
              <w:jc w:val="center"/>
              <w:rPr>
                <w:color w:val="000000"/>
              </w:rPr>
            </w:pPr>
            <w:r w:rsidRPr="004C0BB0">
              <w:rPr>
                <w:color w:val="000000"/>
              </w:rPr>
              <w:t>0</w:t>
            </w:r>
          </w:p>
        </w:tc>
        <w:tc>
          <w:tcPr>
            <w:tcW w:w="709" w:type="dxa"/>
          </w:tcPr>
          <w:p w14:paraId="19134298" w14:textId="77777777" w:rsidR="00654DE9" w:rsidRPr="004C0BB0" w:rsidRDefault="00654DE9" w:rsidP="006126A9">
            <w:pPr>
              <w:ind w:left="-102" w:right="-104"/>
              <w:jc w:val="center"/>
              <w:rPr>
                <w:color w:val="000000"/>
                <w:lang w:val="en-US"/>
              </w:rPr>
            </w:pPr>
            <w:r w:rsidRPr="004C0BB0">
              <w:rPr>
                <w:color w:val="000000"/>
              </w:rPr>
              <w:t>-76,99</w:t>
            </w:r>
          </w:p>
        </w:tc>
        <w:tc>
          <w:tcPr>
            <w:tcW w:w="850" w:type="dxa"/>
          </w:tcPr>
          <w:p w14:paraId="12EE7F6A" w14:textId="77777777" w:rsidR="00654DE9" w:rsidRPr="004C0BB0" w:rsidRDefault="00654DE9" w:rsidP="006126A9">
            <w:pPr>
              <w:ind w:left="-102" w:right="-104"/>
              <w:jc w:val="center"/>
              <w:rPr>
                <w:color w:val="000000"/>
              </w:rPr>
            </w:pPr>
            <w:r w:rsidRPr="004C0BB0">
              <w:rPr>
                <w:color w:val="000000"/>
              </w:rPr>
              <w:t>-100</w:t>
            </w:r>
          </w:p>
        </w:tc>
      </w:tr>
      <w:tr w:rsidR="00654DE9" w:rsidRPr="004C0BB0" w14:paraId="7A2443A5" w14:textId="77777777" w:rsidTr="00654DE9">
        <w:trPr>
          <w:gridAfter w:val="1"/>
          <w:wAfter w:w="8" w:type="dxa"/>
        </w:trPr>
        <w:tc>
          <w:tcPr>
            <w:tcW w:w="421" w:type="dxa"/>
          </w:tcPr>
          <w:p w14:paraId="6358BCFF" w14:textId="77777777" w:rsidR="00654DE9" w:rsidRPr="004C0BB0" w:rsidRDefault="00654DE9" w:rsidP="006126A9">
            <w:pPr>
              <w:tabs>
                <w:tab w:val="left" w:pos="458"/>
              </w:tabs>
              <w:ind w:left="-109" w:right="-109"/>
              <w:contextualSpacing/>
              <w:jc w:val="center"/>
              <w:rPr>
                <w:lang w:eastAsia="ru-RU"/>
              </w:rPr>
            </w:pPr>
            <w:r>
              <w:rPr>
                <w:lang w:eastAsia="ru-RU"/>
              </w:rPr>
              <w:t>18</w:t>
            </w:r>
          </w:p>
        </w:tc>
        <w:tc>
          <w:tcPr>
            <w:tcW w:w="3969" w:type="dxa"/>
          </w:tcPr>
          <w:p w14:paraId="5E576012" w14:textId="77777777" w:rsidR="00654DE9" w:rsidRPr="004C0BB0" w:rsidRDefault="00654DE9" w:rsidP="006126A9">
            <w:pPr>
              <w:jc w:val="both"/>
              <w:rPr>
                <w:color w:val="000000"/>
              </w:rPr>
            </w:pPr>
            <w:r w:rsidRPr="004C0BB0">
              <w:t>Свинина свежая, охлажденная или замороженная, %</w:t>
            </w:r>
          </w:p>
        </w:tc>
        <w:tc>
          <w:tcPr>
            <w:tcW w:w="708" w:type="dxa"/>
          </w:tcPr>
          <w:p w14:paraId="590D7FC9" w14:textId="77777777" w:rsidR="00654DE9" w:rsidRPr="004C0BB0" w:rsidRDefault="00654DE9" w:rsidP="006126A9">
            <w:pPr>
              <w:ind w:left="-102" w:right="-104"/>
              <w:jc w:val="center"/>
              <w:rPr>
                <w:color w:val="000000"/>
              </w:rPr>
            </w:pPr>
            <w:r w:rsidRPr="004C0BB0">
              <w:rPr>
                <w:color w:val="000000"/>
              </w:rPr>
              <w:t>0</w:t>
            </w:r>
          </w:p>
        </w:tc>
        <w:tc>
          <w:tcPr>
            <w:tcW w:w="709" w:type="dxa"/>
          </w:tcPr>
          <w:p w14:paraId="75EC1569" w14:textId="77777777" w:rsidR="00654DE9" w:rsidRPr="004C0BB0" w:rsidRDefault="00654DE9" w:rsidP="006126A9">
            <w:pPr>
              <w:ind w:left="-102" w:right="-104"/>
              <w:jc w:val="center"/>
              <w:rPr>
                <w:color w:val="000000"/>
              </w:rPr>
            </w:pPr>
            <w:r w:rsidRPr="004C0BB0">
              <w:rPr>
                <w:color w:val="000000"/>
              </w:rPr>
              <w:t>0</w:t>
            </w:r>
          </w:p>
        </w:tc>
        <w:tc>
          <w:tcPr>
            <w:tcW w:w="709" w:type="dxa"/>
          </w:tcPr>
          <w:p w14:paraId="7CFE63B6" w14:textId="77777777" w:rsidR="00654DE9" w:rsidRPr="004C0BB0" w:rsidRDefault="00654DE9" w:rsidP="006126A9">
            <w:pPr>
              <w:ind w:left="-102" w:right="-104"/>
              <w:jc w:val="center"/>
              <w:rPr>
                <w:color w:val="000000"/>
              </w:rPr>
            </w:pPr>
            <w:r w:rsidRPr="004C0BB0">
              <w:rPr>
                <w:color w:val="000000"/>
              </w:rPr>
              <w:t>0</w:t>
            </w:r>
          </w:p>
        </w:tc>
        <w:tc>
          <w:tcPr>
            <w:tcW w:w="850" w:type="dxa"/>
          </w:tcPr>
          <w:p w14:paraId="46444603" w14:textId="77777777" w:rsidR="00654DE9" w:rsidRPr="004C0BB0" w:rsidRDefault="00654DE9" w:rsidP="006126A9">
            <w:pPr>
              <w:ind w:left="-102" w:right="-104"/>
              <w:jc w:val="center"/>
              <w:rPr>
                <w:color w:val="000000"/>
              </w:rPr>
            </w:pPr>
            <w:r w:rsidRPr="004C0BB0">
              <w:rPr>
                <w:color w:val="000000"/>
              </w:rPr>
              <w:t>1,13</w:t>
            </w:r>
          </w:p>
        </w:tc>
        <w:tc>
          <w:tcPr>
            <w:tcW w:w="709" w:type="dxa"/>
          </w:tcPr>
          <w:p w14:paraId="443EB589" w14:textId="77777777" w:rsidR="00654DE9" w:rsidRPr="004C0BB0" w:rsidRDefault="00654DE9" w:rsidP="006126A9">
            <w:pPr>
              <w:ind w:left="-102" w:right="-104"/>
              <w:jc w:val="center"/>
              <w:rPr>
                <w:color w:val="000000"/>
              </w:rPr>
            </w:pPr>
            <w:r w:rsidRPr="004C0BB0">
              <w:rPr>
                <w:color w:val="000000"/>
              </w:rPr>
              <w:t>0</w:t>
            </w:r>
          </w:p>
        </w:tc>
        <w:tc>
          <w:tcPr>
            <w:tcW w:w="709" w:type="dxa"/>
          </w:tcPr>
          <w:p w14:paraId="34C71772" w14:textId="77777777" w:rsidR="00654DE9" w:rsidRPr="004C0BB0" w:rsidRDefault="00654DE9" w:rsidP="006126A9">
            <w:pPr>
              <w:ind w:left="-102" w:right="-104"/>
              <w:jc w:val="center"/>
              <w:rPr>
                <w:color w:val="000000"/>
              </w:rPr>
            </w:pPr>
            <w:r w:rsidRPr="004C0BB0">
              <w:rPr>
                <w:color w:val="000000"/>
              </w:rPr>
              <w:t>0</w:t>
            </w:r>
          </w:p>
        </w:tc>
        <w:tc>
          <w:tcPr>
            <w:tcW w:w="850" w:type="dxa"/>
          </w:tcPr>
          <w:p w14:paraId="54DB3F9D" w14:textId="77777777" w:rsidR="00654DE9" w:rsidRPr="004C0BB0" w:rsidRDefault="00654DE9" w:rsidP="006126A9">
            <w:pPr>
              <w:ind w:left="-102" w:right="-104"/>
              <w:jc w:val="center"/>
              <w:rPr>
                <w:color w:val="000000"/>
              </w:rPr>
            </w:pPr>
            <w:r w:rsidRPr="004C0BB0">
              <w:rPr>
                <w:color w:val="000000"/>
              </w:rPr>
              <w:t>0</w:t>
            </w:r>
          </w:p>
        </w:tc>
      </w:tr>
    </w:tbl>
    <w:p w14:paraId="5C441A6F" w14:textId="77777777" w:rsidR="00C01CF9" w:rsidRPr="00791A55" w:rsidRDefault="00C01CF9" w:rsidP="00433BB3">
      <w:pPr>
        <w:pStyle w:val="a3"/>
        <w:ind w:left="0" w:firstLine="0"/>
        <w:jc w:val="left"/>
        <w:rPr>
          <w:sz w:val="16"/>
          <w:szCs w:val="16"/>
        </w:rPr>
      </w:pPr>
    </w:p>
    <w:tbl>
      <w:tblPr>
        <w:tblStyle w:val="214"/>
        <w:tblW w:w="9642" w:type="dxa"/>
        <w:tblLayout w:type="fixed"/>
        <w:tblLook w:val="04A0" w:firstRow="1" w:lastRow="0" w:firstColumn="1" w:lastColumn="0" w:noHBand="0" w:noVBand="1"/>
      </w:tblPr>
      <w:tblGrid>
        <w:gridCol w:w="421"/>
        <w:gridCol w:w="3969"/>
        <w:gridCol w:w="708"/>
        <w:gridCol w:w="709"/>
        <w:gridCol w:w="709"/>
        <w:gridCol w:w="850"/>
        <w:gridCol w:w="709"/>
        <w:gridCol w:w="709"/>
        <w:gridCol w:w="850"/>
        <w:gridCol w:w="8"/>
      </w:tblGrid>
      <w:tr w:rsidR="00225448" w:rsidRPr="004C0BB0" w14:paraId="0D9C1B68" w14:textId="77777777" w:rsidTr="002B0E05">
        <w:trPr>
          <w:gridAfter w:val="1"/>
          <w:wAfter w:w="8" w:type="dxa"/>
        </w:trPr>
        <w:tc>
          <w:tcPr>
            <w:tcW w:w="421" w:type="dxa"/>
          </w:tcPr>
          <w:p w14:paraId="3BB6FA27" w14:textId="77777777" w:rsidR="00225448" w:rsidRPr="004C0BB0" w:rsidRDefault="00225448" w:rsidP="002B0E05">
            <w:pPr>
              <w:tabs>
                <w:tab w:val="left" w:pos="458"/>
              </w:tabs>
              <w:ind w:left="-109" w:right="-109"/>
              <w:contextualSpacing/>
              <w:jc w:val="center"/>
              <w:rPr>
                <w:lang w:eastAsia="ru-RU"/>
              </w:rPr>
            </w:pPr>
            <w:r>
              <w:rPr>
                <w:lang w:eastAsia="ru-RU"/>
              </w:rPr>
              <w:t>19</w:t>
            </w:r>
          </w:p>
        </w:tc>
        <w:tc>
          <w:tcPr>
            <w:tcW w:w="3969" w:type="dxa"/>
          </w:tcPr>
          <w:p w14:paraId="75A77E3C" w14:textId="77777777" w:rsidR="00225448" w:rsidRPr="004C0BB0" w:rsidRDefault="00225448" w:rsidP="002B0E05">
            <w:pPr>
              <w:jc w:val="both"/>
              <w:rPr>
                <w:color w:val="000000"/>
              </w:rPr>
            </w:pPr>
            <w:r w:rsidRPr="004C0BB0">
              <w:t>Баранина или козлятина свежая, охлажденная или замороженная</w:t>
            </w:r>
          </w:p>
        </w:tc>
        <w:tc>
          <w:tcPr>
            <w:tcW w:w="708" w:type="dxa"/>
            <w:vAlign w:val="center"/>
          </w:tcPr>
          <w:p w14:paraId="35A2BC5C" w14:textId="77777777" w:rsidR="00225448" w:rsidRPr="004C0BB0" w:rsidRDefault="00225448" w:rsidP="002B0E05">
            <w:pPr>
              <w:ind w:left="-102" w:right="-104"/>
              <w:jc w:val="center"/>
              <w:rPr>
                <w:color w:val="000000"/>
              </w:rPr>
            </w:pPr>
            <w:r w:rsidRPr="004C0BB0">
              <w:rPr>
                <w:color w:val="000000"/>
              </w:rPr>
              <w:t>0,25</w:t>
            </w:r>
          </w:p>
        </w:tc>
        <w:tc>
          <w:tcPr>
            <w:tcW w:w="709" w:type="dxa"/>
            <w:vAlign w:val="center"/>
          </w:tcPr>
          <w:p w14:paraId="3F20D2F0" w14:textId="77777777" w:rsidR="00225448" w:rsidRPr="004C0BB0" w:rsidRDefault="00225448" w:rsidP="002B0E05">
            <w:pPr>
              <w:ind w:left="-102" w:right="-104"/>
              <w:jc w:val="center"/>
              <w:rPr>
                <w:color w:val="000000"/>
              </w:rPr>
            </w:pPr>
            <w:r w:rsidRPr="004C0BB0">
              <w:rPr>
                <w:color w:val="000000"/>
              </w:rPr>
              <w:t>25,18</w:t>
            </w:r>
          </w:p>
        </w:tc>
        <w:tc>
          <w:tcPr>
            <w:tcW w:w="709" w:type="dxa"/>
            <w:vAlign w:val="center"/>
          </w:tcPr>
          <w:p w14:paraId="69491FE5" w14:textId="77777777" w:rsidR="00225448" w:rsidRPr="004C0BB0" w:rsidRDefault="00225448" w:rsidP="002B0E05">
            <w:pPr>
              <w:ind w:left="-102" w:right="-104"/>
              <w:jc w:val="center"/>
              <w:rPr>
                <w:color w:val="000000"/>
              </w:rPr>
            </w:pPr>
            <w:r w:rsidRPr="004C0BB0">
              <w:rPr>
                <w:color w:val="000000"/>
              </w:rPr>
              <w:t>8,47</w:t>
            </w:r>
          </w:p>
        </w:tc>
        <w:tc>
          <w:tcPr>
            <w:tcW w:w="850" w:type="dxa"/>
            <w:vAlign w:val="center"/>
          </w:tcPr>
          <w:p w14:paraId="355984CF" w14:textId="77777777" w:rsidR="00225448" w:rsidRPr="004C0BB0" w:rsidRDefault="00225448" w:rsidP="002B0E05">
            <w:pPr>
              <w:ind w:left="-102" w:right="-104"/>
              <w:jc w:val="center"/>
              <w:rPr>
                <w:color w:val="000000"/>
              </w:rPr>
            </w:pPr>
            <w:r w:rsidRPr="004C0BB0">
              <w:rPr>
                <w:color w:val="000000"/>
              </w:rPr>
              <w:t>14,74</w:t>
            </w:r>
          </w:p>
        </w:tc>
        <w:tc>
          <w:tcPr>
            <w:tcW w:w="709" w:type="dxa"/>
            <w:vAlign w:val="center"/>
          </w:tcPr>
          <w:p w14:paraId="4648D343" w14:textId="77777777" w:rsidR="00225448" w:rsidRPr="004C0BB0" w:rsidRDefault="00225448" w:rsidP="002B0E05">
            <w:pPr>
              <w:ind w:left="-102" w:right="-104"/>
              <w:jc w:val="center"/>
              <w:rPr>
                <w:color w:val="000000"/>
              </w:rPr>
            </w:pPr>
            <w:r w:rsidRPr="004C0BB0">
              <w:rPr>
                <w:color w:val="000000"/>
              </w:rPr>
              <w:t>36,89</w:t>
            </w:r>
          </w:p>
        </w:tc>
        <w:tc>
          <w:tcPr>
            <w:tcW w:w="709" w:type="dxa"/>
            <w:vAlign w:val="center"/>
          </w:tcPr>
          <w:p w14:paraId="72DD97EA" w14:textId="77777777" w:rsidR="00225448" w:rsidRPr="004C0BB0" w:rsidRDefault="00225448" w:rsidP="002B0E05">
            <w:pPr>
              <w:ind w:left="-102" w:right="-104"/>
              <w:jc w:val="center"/>
              <w:rPr>
                <w:color w:val="000000"/>
              </w:rPr>
            </w:pPr>
            <w:r w:rsidRPr="004C0BB0">
              <w:rPr>
                <w:color w:val="000000"/>
              </w:rPr>
              <w:t>36,64</w:t>
            </w:r>
          </w:p>
        </w:tc>
        <w:tc>
          <w:tcPr>
            <w:tcW w:w="850" w:type="dxa"/>
            <w:vAlign w:val="center"/>
          </w:tcPr>
          <w:p w14:paraId="3A19DF66" w14:textId="77777777" w:rsidR="00225448" w:rsidRPr="004C0BB0" w:rsidRDefault="00225448" w:rsidP="002B0E05">
            <w:pPr>
              <w:ind w:left="-102" w:right="-104"/>
              <w:jc w:val="center"/>
              <w:rPr>
                <w:color w:val="000000"/>
              </w:rPr>
            </w:pPr>
            <w:r>
              <w:rPr>
                <w:color w:val="000000"/>
              </w:rPr>
              <w:t>14644,63</w:t>
            </w:r>
          </w:p>
        </w:tc>
      </w:tr>
      <w:tr w:rsidR="00225448" w:rsidRPr="004C0BB0" w14:paraId="6FD6D81A" w14:textId="77777777" w:rsidTr="002B0E05">
        <w:trPr>
          <w:gridAfter w:val="1"/>
          <w:wAfter w:w="8" w:type="dxa"/>
        </w:trPr>
        <w:tc>
          <w:tcPr>
            <w:tcW w:w="421" w:type="dxa"/>
          </w:tcPr>
          <w:p w14:paraId="38D425F8" w14:textId="77777777" w:rsidR="00225448" w:rsidRPr="004C0BB0" w:rsidRDefault="00225448" w:rsidP="002B0E05">
            <w:pPr>
              <w:tabs>
                <w:tab w:val="left" w:pos="458"/>
              </w:tabs>
              <w:ind w:left="-109" w:right="-109"/>
              <w:contextualSpacing/>
              <w:jc w:val="center"/>
              <w:rPr>
                <w:lang w:eastAsia="ru-RU"/>
              </w:rPr>
            </w:pPr>
            <w:r>
              <w:rPr>
                <w:lang w:eastAsia="ru-RU"/>
              </w:rPr>
              <w:t>20</w:t>
            </w:r>
          </w:p>
        </w:tc>
        <w:tc>
          <w:tcPr>
            <w:tcW w:w="3969" w:type="dxa"/>
          </w:tcPr>
          <w:p w14:paraId="3DC175FB" w14:textId="77777777" w:rsidR="00225448" w:rsidRPr="004C0BB0" w:rsidRDefault="00225448" w:rsidP="002B0E05">
            <w:pPr>
              <w:jc w:val="both"/>
              <w:rPr>
                <w:color w:val="000000"/>
              </w:rPr>
            </w:pPr>
            <w:r w:rsidRPr="004C0BB0">
              <w:t>Мясо лошадей (конина), ослов, мулов или лошаков, свежее, охлажденное или мороженое, %</w:t>
            </w:r>
          </w:p>
        </w:tc>
        <w:tc>
          <w:tcPr>
            <w:tcW w:w="708" w:type="dxa"/>
            <w:vAlign w:val="center"/>
          </w:tcPr>
          <w:p w14:paraId="41D804B0" w14:textId="77777777" w:rsidR="00225448" w:rsidRPr="004C0BB0" w:rsidRDefault="00225448" w:rsidP="002B0E05">
            <w:pPr>
              <w:ind w:left="-102" w:right="-104"/>
              <w:jc w:val="center"/>
              <w:rPr>
                <w:color w:val="000000"/>
              </w:rPr>
            </w:pPr>
            <w:r w:rsidRPr="004C0BB0">
              <w:rPr>
                <w:color w:val="000000"/>
              </w:rPr>
              <w:t>0</w:t>
            </w:r>
          </w:p>
        </w:tc>
        <w:tc>
          <w:tcPr>
            <w:tcW w:w="709" w:type="dxa"/>
            <w:vAlign w:val="center"/>
          </w:tcPr>
          <w:p w14:paraId="17389A00" w14:textId="77777777" w:rsidR="00225448" w:rsidRPr="004C0BB0" w:rsidRDefault="00225448" w:rsidP="002B0E05">
            <w:pPr>
              <w:ind w:left="-102" w:right="-104"/>
              <w:jc w:val="center"/>
              <w:rPr>
                <w:color w:val="000000"/>
                <w:lang w:val="en-US"/>
              </w:rPr>
            </w:pPr>
            <w:r w:rsidRPr="004C0BB0">
              <w:rPr>
                <w:color w:val="000000"/>
              </w:rPr>
              <w:t>0</w:t>
            </w:r>
          </w:p>
        </w:tc>
        <w:tc>
          <w:tcPr>
            <w:tcW w:w="709" w:type="dxa"/>
            <w:vAlign w:val="center"/>
          </w:tcPr>
          <w:p w14:paraId="71789F1B" w14:textId="77777777" w:rsidR="00225448" w:rsidRPr="004C0BB0" w:rsidRDefault="00225448" w:rsidP="002B0E05">
            <w:pPr>
              <w:ind w:left="-102" w:right="-104"/>
              <w:jc w:val="center"/>
              <w:rPr>
                <w:color w:val="000000"/>
              </w:rPr>
            </w:pPr>
            <w:r w:rsidRPr="004C0BB0">
              <w:rPr>
                <w:color w:val="000000"/>
              </w:rPr>
              <w:t>0</w:t>
            </w:r>
          </w:p>
        </w:tc>
        <w:tc>
          <w:tcPr>
            <w:tcW w:w="850" w:type="dxa"/>
            <w:vAlign w:val="center"/>
          </w:tcPr>
          <w:p w14:paraId="3B7CB5FC" w14:textId="77777777" w:rsidR="00225448" w:rsidRPr="004C0BB0" w:rsidRDefault="00225448" w:rsidP="002B0E05">
            <w:pPr>
              <w:ind w:left="-102" w:right="-104"/>
              <w:jc w:val="center"/>
              <w:rPr>
                <w:color w:val="000000"/>
              </w:rPr>
            </w:pPr>
            <w:r w:rsidRPr="004C0BB0">
              <w:rPr>
                <w:color w:val="000000"/>
              </w:rPr>
              <w:t>0</w:t>
            </w:r>
          </w:p>
        </w:tc>
        <w:tc>
          <w:tcPr>
            <w:tcW w:w="709" w:type="dxa"/>
            <w:vAlign w:val="center"/>
          </w:tcPr>
          <w:p w14:paraId="3A5E6308" w14:textId="77777777" w:rsidR="00225448" w:rsidRPr="004C0BB0" w:rsidRDefault="00225448" w:rsidP="002B0E05">
            <w:pPr>
              <w:ind w:left="-102" w:right="-104"/>
              <w:jc w:val="center"/>
              <w:rPr>
                <w:color w:val="000000"/>
              </w:rPr>
            </w:pPr>
            <w:r w:rsidRPr="004C0BB0">
              <w:rPr>
                <w:color w:val="000000"/>
              </w:rPr>
              <w:t>0</w:t>
            </w:r>
          </w:p>
        </w:tc>
        <w:tc>
          <w:tcPr>
            <w:tcW w:w="709" w:type="dxa"/>
            <w:vAlign w:val="center"/>
          </w:tcPr>
          <w:p w14:paraId="520A059E" w14:textId="77777777" w:rsidR="00225448" w:rsidRPr="004C0BB0" w:rsidRDefault="00225448" w:rsidP="002B0E05">
            <w:pPr>
              <w:ind w:left="-102" w:right="-104"/>
              <w:jc w:val="center"/>
              <w:rPr>
                <w:color w:val="000000"/>
              </w:rPr>
            </w:pPr>
            <w:r w:rsidRPr="004C0BB0">
              <w:rPr>
                <w:color w:val="000000"/>
              </w:rPr>
              <w:t>0</w:t>
            </w:r>
          </w:p>
        </w:tc>
        <w:tc>
          <w:tcPr>
            <w:tcW w:w="850" w:type="dxa"/>
            <w:vAlign w:val="center"/>
          </w:tcPr>
          <w:p w14:paraId="658664D3" w14:textId="77777777" w:rsidR="00225448" w:rsidRPr="004C0BB0" w:rsidRDefault="00225448" w:rsidP="002B0E05">
            <w:pPr>
              <w:ind w:left="-102" w:right="-104"/>
              <w:jc w:val="center"/>
              <w:rPr>
                <w:color w:val="000000"/>
              </w:rPr>
            </w:pPr>
            <w:r w:rsidRPr="004C0BB0">
              <w:rPr>
                <w:color w:val="000000"/>
              </w:rPr>
              <w:t>0</w:t>
            </w:r>
          </w:p>
        </w:tc>
      </w:tr>
      <w:tr w:rsidR="00225448" w:rsidRPr="004C0BB0" w14:paraId="01B04D07" w14:textId="77777777" w:rsidTr="002B0E05">
        <w:trPr>
          <w:gridAfter w:val="1"/>
          <w:wAfter w:w="8" w:type="dxa"/>
        </w:trPr>
        <w:tc>
          <w:tcPr>
            <w:tcW w:w="421" w:type="dxa"/>
          </w:tcPr>
          <w:p w14:paraId="202D5B67" w14:textId="77777777" w:rsidR="00225448" w:rsidRPr="004C0BB0" w:rsidRDefault="00225448" w:rsidP="002B0E05">
            <w:pPr>
              <w:tabs>
                <w:tab w:val="left" w:pos="458"/>
              </w:tabs>
              <w:ind w:left="-109" w:right="-109"/>
              <w:contextualSpacing/>
              <w:jc w:val="center"/>
              <w:rPr>
                <w:lang w:eastAsia="ru-RU"/>
              </w:rPr>
            </w:pPr>
            <w:r>
              <w:rPr>
                <w:lang w:eastAsia="ru-RU"/>
              </w:rPr>
              <w:t>21</w:t>
            </w:r>
          </w:p>
        </w:tc>
        <w:tc>
          <w:tcPr>
            <w:tcW w:w="3969" w:type="dxa"/>
          </w:tcPr>
          <w:p w14:paraId="07183EEF" w14:textId="77777777" w:rsidR="00225448" w:rsidRPr="004C0BB0" w:rsidRDefault="00225448" w:rsidP="002B0E05">
            <w:pPr>
              <w:jc w:val="both"/>
              <w:rPr>
                <w:color w:val="000000"/>
              </w:rPr>
            </w:pPr>
            <w:r>
              <w:t>Проче</w:t>
            </w:r>
            <w:r w:rsidRPr="004C0BB0">
              <w:t>е мясо и пищевые мясные субпродукты, свежие, охлажденные или замороженные, %</w:t>
            </w:r>
          </w:p>
        </w:tc>
        <w:tc>
          <w:tcPr>
            <w:tcW w:w="708" w:type="dxa"/>
            <w:vAlign w:val="center"/>
          </w:tcPr>
          <w:p w14:paraId="4833195C" w14:textId="77777777" w:rsidR="00225448" w:rsidRPr="004C0BB0" w:rsidRDefault="00225448" w:rsidP="002B0E05">
            <w:pPr>
              <w:ind w:left="-102" w:right="-104"/>
              <w:jc w:val="center"/>
              <w:rPr>
                <w:color w:val="000000"/>
              </w:rPr>
            </w:pPr>
            <w:r w:rsidRPr="004C0BB0">
              <w:rPr>
                <w:color w:val="000000"/>
              </w:rPr>
              <w:t>0</w:t>
            </w:r>
          </w:p>
        </w:tc>
        <w:tc>
          <w:tcPr>
            <w:tcW w:w="709" w:type="dxa"/>
            <w:vAlign w:val="center"/>
          </w:tcPr>
          <w:p w14:paraId="6B60C3A6" w14:textId="77777777" w:rsidR="00225448" w:rsidRPr="004C0BB0" w:rsidRDefault="00225448" w:rsidP="002B0E05">
            <w:pPr>
              <w:ind w:left="-102" w:right="-104"/>
              <w:jc w:val="center"/>
              <w:rPr>
                <w:color w:val="000000"/>
                <w:lang w:val="en-US"/>
              </w:rPr>
            </w:pPr>
            <w:r w:rsidRPr="004C0BB0">
              <w:rPr>
                <w:color w:val="000000"/>
              </w:rPr>
              <w:t>0</w:t>
            </w:r>
          </w:p>
        </w:tc>
        <w:tc>
          <w:tcPr>
            <w:tcW w:w="709" w:type="dxa"/>
            <w:vAlign w:val="center"/>
          </w:tcPr>
          <w:p w14:paraId="7A3EA05A" w14:textId="77777777" w:rsidR="00225448" w:rsidRPr="004C0BB0" w:rsidRDefault="00225448" w:rsidP="002B0E05">
            <w:pPr>
              <w:ind w:left="-102" w:right="-104"/>
              <w:jc w:val="center"/>
              <w:rPr>
                <w:color w:val="000000"/>
              </w:rPr>
            </w:pPr>
            <w:r w:rsidRPr="004C0BB0">
              <w:rPr>
                <w:color w:val="000000"/>
              </w:rPr>
              <w:t>29,89</w:t>
            </w:r>
          </w:p>
        </w:tc>
        <w:tc>
          <w:tcPr>
            <w:tcW w:w="850" w:type="dxa"/>
            <w:vAlign w:val="center"/>
          </w:tcPr>
          <w:p w14:paraId="4F9A9002" w14:textId="77777777" w:rsidR="00225448" w:rsidRPr="004C0BB0" w:rsidRDefault="00225448" w:rsidP="002B0E05">
            <w:pPr>
              <w:ind w:left="-102" w:right="-104"/>
              <w:jc w:val="center"/>
              <w:rPr>
                <w:color w:val="000000"/>
              </w:rPr>
            </w:pPr>
            <w:r w:rsidRPr="004C0BB0">
              <w:rPr>
                <w:color w:val="000000"/>
              </w:rPr>
              <w:t>9,68</w:t>
            </w:r>
          </w:p>
        </w:tc>
        <w:tc>
          <w:tcPr>
            <w:tcW w:w="709" w:type="dxa"/>
            <w:vAlign w:val="center"/>
          </w:tcPr>
          <w:p w14:paraId="77938B8B" w14:textId="77777777" w:rsidR="00225448" w:rsidRPr="004C0BB0" w:rsidRDefault="00225448" w:rsidP="002B0E05">
            <w:pPr>
              <w:ind w:left="-102" w:right="-104"/>
              <w:jc w:val="center"/>
              <w:rPr>
                <w:color w:val="000000"/>
              </w:rPr>
            </w:pPr>
            <w:r w:rsidRPr="004C0BB0">
              <w:rPr>
                <w:color w:val="000000"/>
              </w:rPr>
              <w:t>0</w:t>
            </w:r>
          </w:p>
        </w:tc>
        <w:tc>
          <w:tcPr>
            <w:tcW w:w="709" w:type="dxa"/>
            <w:vAlign w:val="center"/>
          </w:tcPr>
          <w:p w14:paraId="725D4622" w14:textId="77777777" w:rsidR="00225448" w:rsidRPr="004C0BB0" w:rsidRDefault="00225448" w:rsidP="002B0E05">
            <w:pPr>
              <w:ind w:left="-102" w:right="-104"/>
              <w:jc w:val="center"/>
              <w:rPr>
                <w:color w:val="000000"/>
                <w:lang w:val="en-US"/>
              </w:rPr>
            </w:pPr>
            <w:r w:rsidRPr="004C0BB0">
              <w:rPr>
                <w:color w:val="000000"/>
              </w:rPr>
              <w:t>0</w:t>
            </w:r>
          </w:p>
        </w:tc>
        <w:tc>
          <w:tcPr>
            <w:tcW w:w="850" w:type="dxa"/>
            <w:vAlign w:val="center"/>
          </w:tcPr>
          <w:p w14:paraId="7F588341" w14:textId="77777777" w:rsidR="00225448" w:rsidRPr="004C0BB0" w:rsidRDefault="00225448" w:rsidP="002B0E05">
            <w:pPr>
              <w:ind w:left="-102" w:right="-104"/>
              <w:jc w:val="center"/>
              <w:rPr>
                <w:color w:val="000000"/>
                <w:lang w:val="en-US"/>
              </w:rPr>
            </w:pPr>
            <w:r w:rsidRPr="004C0BB0">
              <w:rPr>
                <w:color w:val="000000"/>
              </w:rPr>
              <w:t>0</w:t>
            </w:r>
          </w:p>
        </w:tc>
      </w:tr>
      <w:tr w:rsidR="00225448" w:rsidRPr="004C0BB0" w14:paraId="29A1C7FE" w14:textId="77777777" w:rsidTr="002B0E05">
        <w:trPr>
          <w:gridAfter w:val="1"/>
          <w:wAfter w:w="8" w:type="dxa"/>
        </w:trPr>
        <w:tc>
          <w:tcPr>
            <w:tcW w:w="421" w:type="dxa"/>
          </w:tcPr>
          <w:p w14:paraId="6387B51F" w14:textId="77777777" w:rsidR="00225448" w:rsidRPr="004C0BB0" w:rsidRDefault="00225448" w:rsidP="002B0E05">
            <w:pPr>
              <w:tabs>
                <w:tab w:val="left" w:pos="458"/>
              </w:tabs>
              <w:ind w:left="-109" w:right="-109"/>
              <w:contextualSpacing/>
              <w:jc w:val="center"/>
              <w:rPr>
                <w:lang w:eastAsia="ru-RU"/>
              </w:rPr>
            </w:pPr>
            <w:r>
              <w:rPr>
                <w:lang w:eastAsia="ru-RU"/>
              </w:rPr>
              <w:t>22</w:t>
            </w:r>
          </w:p>
        </w:tc>
        <w:tc>
          <w:tcPr>
            <w:tcW w:w="3969" w:type="dxa"/>
          </w:tcPr>
          <w:p w14:paraId="683C4D37" w14:textId="77777777" w:rsidR="00225448" w:rsidRPr="004C0BB0" w:rsidRDefault="00225448" w:rsidP="002B0E05">
            <w:pPr>
              <w:jc w:val="both"/>
              <w:rPr>
                <w:color w:val="000000"/>
              </w:rPr>
            </w:pPr>
            <w:r w:rsidRPr="004C0BB0">
              <w:t>Жир крупного рогатого скота, овец или к</w:t>
            </w:r>
            <w:r>
              <w:t xml:space="preserve">оз, кроме жира товарной </w:t>
            </w:r>
            <w:r w:rsidRPr="001E4DAB">
              <w:t>позиции,</w:t>
            </w:r>
            <w:r w:rsidRPr="004C0BB0">
              <w:t xml:space="preserve"> %</w:t>
            </w:r>
          </w:p>
        </w:tc>
        <w:tc>
          <w:tcPr>
            <w:tcW w:w="708" w:type="dxa"/>
            <w:vAlign w:val="center"/>
          </w:tcPr>
          <w:p w14:paraId="6C6B177C" w14:textId="77777777" w:rsidR="00225448" w:rsidRPr="004C0BB0" w:rsidRDefault="00225448" w:rsidP="002B0E05">
            <w:pPr>
              <w:ind w:left="-102" w:right="-104"/>
              <w:jc w:val="center"/>
              <w:rPr>
                <w:color w:val="000000"/>
              </w:rPr>
            </w:pPr>
            <w:r w:rsidRPr="004C0BB0">
              <w:rPr>
                <w:color w:val="000000"/>
              </w:rPr>
              <w:t>0</w:t>
            </w:r>
          </w:p>
        </w:tc>
        <w:tc>
          <w:tcPr>
            <w:tcW w:w="709" w:type="dxa"/>
            <w:vAlign w:val="center"/>
          </w:tcPr>
          <w:p w14:paraId="6370EE73" w14:textId="77777777" w:rsidR="00225448" w:rsidRPr="004C0BB0" w:rsidRDefault="00225448" w:rsidP="002B0E05">
            <w:pPr>
              <w:ind w:left="-102" w:right="-104"/>
              <w:jc w:val="center"/>
              <w:rPr>
                <w:color w:val="000000"/>
              </w:rPr>
            </w:pPr>
            <w:r w:rsidRPr="004C0BB0">
              <w:rPr>
                <w:color w:val="000000"/>
              </w:rPr>
              <w:t>0</w:t>
            </w:r>
          </w:p>
        </w:tc>
        <w:tc>
          <w:tcPr>
            <w:tcW w:w="709" w:type="dxa"/>
            <w:vAlign w:val="center"/>
          </w:tcPr>
          <w:p w14:paraId="7E789C19" w14:textId="77777777" w:rsidR="00225448" w:rsidRPr="004C0BB0" w:rsidRDefault="00225448" w:rsidP="002B0E05">
            <w:pPr>
              <w:ind w:left="-102" w:right="-104"/>
              <w:jc w:val="center"/>
              <w:rPr>
                <w:color w:val="000000"/>
              </w:rPr>
            </w:pPr>
            <w:r w:rsidRPr="004C0BB0">
              <w:rPr>
                <w:color w:val="000000"/>
              </w:rPr>
              <w:t>0</w:t>
            </w:r>
          </w:p>
        </w:tc>
        <w:tc>
          <w:tcPr>
            <w:tcW w:w="850" w:type="dxa"/>
            <w:vAlign w:val="center"/>
          </w:tcPr>
          <w:p w14:paraId="7409619E" w14:textId="77777777" w:rsidR="00225448" w:rsidRPr="004C0BB0" w:rsidRDefault="00225448" w:rsidP="002B0E05">
            <w:pPr>
              <w:ind w:left="-102" w:right="-104"/>
              <w:jc w:val="center"/>
              <w:rPr>
                <w:color w:val="000000"/>
              </w:rPr>
            </w:pPr>
            <w:r w:rsidRPr="004C0BB0">
              <w:rPr>
                <w:color w:val="000000"/>
              </w:rPr>
              <w:t>2,26</w:t>
            </w:r>
          </w:p>
        </w:tc>
        <w:tc>
          <w:tcPr>
            <w:tcW w:w="709" w:type="dxa"/>
            <w:vAlign w:val="center"/>
          </w:tcPr>
          <w:p w14:paraId="26F2D207" w14:textId="77777777" w:rsidR="00225448" w:rsidRPr="004C0BB0" w:rsidRDefault="00225448" w:rsidP="002B0E05">
            <w:pPr>
              <w:ind w:left="-102" w:right="-104"/>
              <w:jc w:val="center"/>
              <w:rPr>
                <w:color w:val="000000"/>
              </w:rPr>
            </w:pPr>
            <w:r w:rsidRPr="004C0BB0">
              <w:rPr>
                <w:color w:val="000000"/>
              </w:rPr>
              <w:t>0,19</w:t>
            </w:r>
          </w:p>
        </w:tc>
        <w:tc>
          <w:tcPr>
            <w:tcW w:w="709" w:type="dxa"/>
            <w:vAlign w:val="center"/>
          </w:tcPr>
          <w:p w14:paraId="4C70121C" w14:textId="77777777" w:rsidR="00225448" w:rsidRPr="004C0BB0" w:rsidRDefault="00225448" w:rsidP="002B0E05">
            <w:pPr>
              <w:ind w:left="-102" w:right="-104"/>
              <w:jc w:val="center"/>
              <w:rPr>
                <w:color w:val="000000"/>
              </w:rPr>
            </w:pPr>
            <w:r w:rsidRPr="004C0BB0">
              <w:rPr>
                <w:color w:val="000000"/>
              </w:rPr>
              <w:t>0,19</w:t>
            </w:r>
          </w:p>
        </w:tc>
        <w:tc>
          <w:tcPr>
            <w:tcW w:w="850" w:type="dxa"/>
            <w:vAlign w:val="center"/>
          </w:tcPr>
          <w:p w14:paraId="0273A586" w14:textId="77777777" w:rsidR="00225448" w:rsidRPr="004C0BB0" w:rsidRDefault="00225448" w:rsidP="002B0E05">
            <w:pPr>
              <w:ind w:left="-102" w:right="-104"/>
              <w:jc w:val="center"/>
              <w:rPr>
                <w:color w:val="000000"/>
              </w:rPr>
            </w:pPr>
            <w:r w:rsidRPr="004C0BB0">
              <w:rPr>
                <w:color w:val="000000"/>
              </w:rPr>
              <w:t>0</w:t>
            </w:r>
          </w:p>
        </w:tc>
      </w:tr>
      <w:tr w:rsidR="00225448" w:rsidRPr="004C0BB0" w14:paraId="03979F65" w14:textId="77777777" w:rsidTr="002B0E05">
        <w:trPr>
          <w:gridAfter w:val="1"/>
          <w:wAfter w:w="8" w:type="dxa"/>
        </w:trPr>
        <w:tc>
          <w:tcPr>
            <w:tcW w:w="421" w:type="dxa"/>
          </w:tcPr>
          <w:p w14:paraId="3E822B99" w14:textId="77777777" w:rsidR="00225448" w:rsidRPr="004C0BB0" w:rsidRDefault="00225448" w:rsidP="002B0E05">
            <w:pPr>
              <w:tabs>
                <w:tab w:val="left" w:pos="458"/>
              </w:tabs>
              <w:ind w:left="-109" w:right="-109"/>
              <w:contextualSpacing/>
              <w:jc w:val="center"/>
              <w:rPr>
                <w:lang w:eastAsia="ru-RU"/>
              </w:rPr>
            </w:pPr>
            <w:r>
              <w:rPr>
                <w:lang w:eastAsia="ru-RU"/>
              </w:rPr>
              <w:t>23</w:t>
            </w:r>
          </w:p>
        </w:tc>
        <w:tc>
          <w:tcPr>
            <w:tcW w:w="3969" w:type="dxa"/>
          </w:tcPr>
          <w:p w14:paraId="22CF72A3" w14:textId="77777777" w:rsidR="00225448" w:rsidRPr="004C0BB0" w:rsidRDefault="00225448" w:rsidP="002B0E05">
            <w:pPr>
              <w:jc w:val="both"/>
              <w:rPr>
                <w:color w:val="000000"/>
              </w:rPr>
            </w:pPr>
            <w:r w:rsidRPr="004C0BB0">
              <w:t>Пищевые субпродукты крупного рогатого скота, свиней, овец, коз, лошадей, ослов, мулов или лошаков, свежие, охлажденные или замороженные</w:t>
            </w:r>
          </w:p>
        </w:tc>
        <w:tc>
          <w:tcPr>
            <w:tcW w:w="708" w:type="dxa"/>
            <w:vAlign w:val="center"/>
          </w:tcPr>
          <w:p w14:paraId="0B6D99D4" w14:textId="77777777" w:rsidR="00225448" w:rsidRPr="004C0BB0" w:rsidRDefault="00225448" w:rsidP="002B0E05">
            <w:pPr>
              <w:ind w:left="-102" w:right="-104"/>
              <w:jc w:val="center"/>
              <w:rPr>
                <w:color w:val="000000"/>
              </w:rPr>
            </w:pPr>
            <w:r w:rsidRPr="004C0BB0">
              <w:rPr>
                <w:color w:val="000000"/>
              </w:rPr>
              <w:t>0</w:t>
            </w:r>
          </w:p>
        </w:tc>
        <w:tc>
          <w:tcPr>
            <w:tcW w:w="709" w:type="dxa"/>
            <w:vAlign w:val="center"/>
          </w:tcPr>
          <w:p w14:paraId="06B31FDA" w14:textId="77777777" w:rsidR="00225448" w:rsidRPr="004C0BB0" w:rsidRDefault="00225448" w:rsidP="002B0E05">
            <w:pPr>
              <w:ind w:left="-102" w:right="-104"/>
              <w:jc w:val="center"/>
              <w:rPr>
                <w:color w:val="000000"/>
              </w:rPr>
            </w:pPr>
            <w:r w:rsidRPr="004C0BB0">
              <w:rPr>
                <w:color w:val="000000"/>
              </w:rPr>
              <w:t>0</w:t>
            </w:r>
          </w:p>
        </w:tc>
        <w:tc>
          <w:tcPr>
            <w:tcW w:w="709" w:type="dxa"/>
            <w:vAlign w:val="center"/>
          </w:tcPr>
          <w:p w14:paraId="20D9ACC3" w14:textId="77777777" w:rsidR="00225448" w:rsidRPr="004C0BB0" w:rsidRDefault="00225448" w:rsidP="002B0E05">
            <w:pPr>
              <w:ind w:left="-102" w:right="-104"/>
              <w:jc w:val="center"/>
              <w:rPr>
                <w:color w:val="000000"/>
              </w:rPr>
            </w:pPr>
            <w:r w:rsidRPr="004C0BB0">
              <w:rPr>
                <w:color w:val="000000"/>
              </w:rPr>
              <w:t>0</w:t>
            </w:r>
          </w:p>
        </w:tc>
        <w:tc>
          <w:tcPr>
            <w:tcW w:w="850" w:type="dxa"/>
            <w:vAlign w:val="center"/>
          </w:tcPr>
          <w:p w14:paraId="59C58204" w14:textId="77777777" w:rsidR="00225448" w:rsidRPr="004C0BB0" w:rsidRDefault="00225448" w:rsidP="002B0E05">
            <w:pPr>
              <w:ind w:left="-102" w:right="-104"/>
              <w:jc w:val="center"/>
              <w:rPr>
                <w:color w:val="000000"/>
              </w:rPr>
            </w:pPr>
            <w:r w:rsidRPr="004C0BB0">
              <w:rPr>
                <w:color w:val="000000"/>
              </w:rPr>
              <w:t>0,18</w:t>
            </w:r>
          </w:p>
        </w:tc>
        <w:tc>
          <w:tcPr>
            <w:tcW w:w="709" w:type="dxa"/>
            <w:vAlign w:val="center"/>
          </w:tcPr>
          <w:p w14:paraId="0919B0BE" w14:textId="77777777" w:rsidR="00225448" w:rsidRPr="004C0BB0" w:rsidRDefault="00225448" w:rsidP="002B0E05">
            <w:pPr>
              <w:ind w:left="-102" w:right="-104"/>
              <w:jc w:val="center"/>
              <w:rPr>
                <w:color w:val="000000"/>
              </w:rPr>
            </w:pPr>
            <w:r w:rsidRPr="004C0BB0">
              <w:rPr>
                <w:color w:val="000000"/>
              </w:rPr>
              <w:t>0,09</w:t>
            </w:r>
          </w:p>
        </w:tc>
        <w:tc>
          <w:tcPr>
            <w:tcW w:w="709" w:type="dxa"/>
            <w:vAlign w:val="center"/>
          </w:tcPr>
          <w:p w14:paraId="399E21F8" w14:textId="77777777" w:rsidR="00225448" w:rsidRPr="004C0BB0" w:rsidRDefault="00225448" w:rsidP="002B0E05">
            <w:pPr>
              <w:ind w:left="-102" w:right="-104"/>
              <w:jc w:val="center"/>
              <w:rPr>
                <w:color w:val="000000"/>
              </w:rPr>
            </w:pPr>
            <w:r w:rsidRPr="004C0BB0">
              <w:rPr>
                <w:color w:val="000000"/>
              </w:rPr>
              <w:t>0,09</w:t>
            </w:r>
          </w:p>
        </w:tc>
        <w:tc>
          <w:tcPr>
            <w:tcW w:w="850" w:type="dxa"/>
            <w:vAlign w:val="center"/>
          </w:tcPr>
          <w:p w14:paraId="028A02BC" w14:textId="77777777" w:rsidR="00225448" w:rsidRPr="004C0BB0" w:rsidRDefault="00225448" w:rsidP="002B0E05">
            <w:pPr>
              <w:ind w:left="-102" w:right="-104"/>
              <w:jc w:val="center"/>
              <w:rPr>
                <w:color w:val="000000"/>
              </w:rPr>
            </w:pPr>
            <w:r w:rsidRPr="004C0BB0">
              <w:rPr>
                <w:color w:val="000000"/>
              </w:rPr>
              <w:t>0</w:t>
            </w:r>
          </w:p>
        </w:tc>
      </w:tr>
      <w:tr w:rsidR="00225448" w:rsidRPr="004C0BB0" w14:paraId="7050A00A" w14:textId="77777777" w:rsidTr="002B0E05">
        <w:trPr>
          <w:gridAfter w:val="1"/>
          <w:wAfter w:w="8" w:type="dxa"/>
        </w:trPr>
        <w:tc>
          <w:tcPr>
            <w:tcW w:w="421" w:type="dxa"/>
          </w:tcPr>
          <w:p w14:paraId="6ACAA8E7" w14:textId="77777777" w:rsidR="00225448" w:rsidRPr="004C0BB0" w:rsidRDefault="00225448" w:rsidP="002B0E05">
            <w:pPr>
              <w:tabs>
                <w:tab w:val="left" w:pos="458"/>
              </w:tabs>
              <w:ind w:left="-109" w:right="-109"/>
              <w:contextualSpacing/>
              <w:jc w:val="center"/>
              <w:rPr>
                <w:lang w:eastAsia="ru-RU"/>
              </w:rPr>
            </w:pPr>
            <w:r>
              <w:rPr>
                <w:lang w:eastAsia="ru-RU"/>
              </w:rPr>
              <w:t>24</w:t>
            </w:r>
          </w:p>
        </w:tc>
        <w:tc>
          <w:tcPr>
            <w:tcW w:w="3969" w:type="dxa"/>
          </w:tcPr>
          <w:p w14:paraId="7BBE9420" w14:textId="77777777" w:rsidR="00225448" w:rsidRPr="004C0BB0" w:rsidRDefault="00225448" w:rsidP="002B0E05">
            <w:pPr>
              <w:jc w:val="both"/>
              <w:rPr>
                <w:color w:val="000000"/>
              </w:rPr>
            </w:pPr>
            <w:r w:rsidRPr="004C0BB0">
              <w:t>Мясо и пищевые мясные субпродукты, соленые, в рассоле, сушеные или копченые; пищевая мука тонкого и грубого помола из мяса или мясных субпродуктов, %</w:t>
            </w:r>
          </w:p>
        </w:tc>
        <w:tc>
          <w:tcPr>
            <w:tcW w:w="708" w:type="dxa"/>
            <w:vAlign w:val="center"/>
          </w:tcPr>
          <w:p w14:paraId="59458809" w14:textId="77777777" w:rsidR="00225448" w:rsidRPr="004C0BB0" w:rsidRDefault="00225448" w:rsidP="002B0E05">
            <w:pPr>
              <w:ind w:left="-102" w:right="-104"/>
              <w:jc w:val="center"/>
              <w:rPr>
                <w:color w:val="000000"/>
                <w:lang w:val="en-US"/>
              </w:rPr>
            </w:pPr>
            <w:r w:rsidRPr="004C0BB0">
              <w:rPr>
                <w:color w:val="000000"/>
              </w:rPr>
              <w:t>0,13</w:t>
            </w:r>
          </w:p>
        </w:tc>
        <w:tc>
          <w:tcPr>
            <w:tcW w:w="709" w:type="dxa"/>
            <w:vAlign w:val="center"/>
          </w:tcPr>
          <w:p w14:paraId="5B809736" w14:textId="77777777" w:rsidR="00225448" w:rsidRPr="004C0BB0" w:rsidRDefault="00225448" w:rsidP="002B0E05">
            <w:pPr>
              <w:ind w:left="-102" w:right="-104"/>
              <w:jc w:val="center"/>
              <w:rPr>
                <w:color w:val="000000"/>
              </w:rPr>
            </w:pPr>
            <w:r w:rsidRPr="004C0BB0">
              <w:rPr>
                <w:color w:val="000000"/>
              </w:rPr>
              <w:t>0</w:t>
            </w:r>
          </w:p>
        </w:tc>
        <w:tc>
          <w:tcPr>
            <w:tcW w:w="709" w:type="dxa"/>
            <w:vAlign w:val="center"/>
          </w:tcPr>
          <w:p w14:paraId="6F35D991" w14:textId="77777777" w:rsidR="00225448" w:rsidRPr="004C0BB0" w:rsidRDefault="00225448" w:rsidP="002B0E05">
            <w:pPr>
              <w:ind w:left="-102" w:right="-104"/>
              <w:jc w:val="center"/>
              <w:rPr>
                <w:color w:val="000000"/>
              </w:rPr>
            </w:pPr>
            <w:r w:rsidRPr="004C0BB0">
              <w:rPr>
                <w:color w:val="000000"/>
              </w:rPr>
              <w:t>0</w:t>
            </w:r>
          </w:p>
        </w:tc>
        <w:tc>
          <w:tcPr>
            <w:tcW w:w="850" w:type="dxa"/>
            <w:vAlign w:val="center"/>
          </w:tcPr>
          <w:p w14:paraId="7FE87F8A" w14:textId="77777777" w:rsidR="00225448" w:rsidRPr="004C0BB0" w:rsidRDefault="00225448" w:rsidP="002B0E05">
            <w:pPr>
              <w:ind w:left="-102" w:right="-104"/>
              <w:jc w:val="center"/>
              <w:rPr>
                <w:color w:val="000000"/>
              </w:rPr>
            </w:pPr>
            <w:r w:rsidRPr="004C0BB0">
              <w:rPr>
                <w:color w:val="000000"/>
              </w:rPr>
              <w:t>6,27</w:t>
            </w:r>
          </w:p>
        </w:tc>
        <w:tc>
          <w:tcPr>
            <w:tcW w:w="709" w:type="dxa"/>
            <w:vAlign w:val="center"/>
          </w:tcPr>
          <w:p w14:paraId="1571D8AE" w14:textId="77777777" w:rsidR="00225448" w:rsidRPr="004C0BB0" w:rsidRDefault="00225448" w:rsidP="002B0E05">
            <w:pPr>
              <w:ind w:left="-102" w:right="-104"/>
              <w:jc w:val="center"/>
              <w:rPr>
                <w:color w:val="000000"/>
              </w:rPr>
            </w:pPr>
            <w:r w:rsidRPr="004C0BB0">
              <w:rPr>
                <w:color w:val="000000"/>
              </w:rPr>
              <w:t>5,74</w:t>
            </w:r>
          </w:p>
        </w:tc>
        <w:tc>
          <w:tcPr>
            <w:tcW w:w="709" w:type="dxa"/>
            <w:vAlign w:val="center"/>
          </w:tcPr>
          <w:p w14:paraId="4B925551" w14:textId="77777777" w:rsidR="00225448" w:rsidRPr="004C0BB0" w:rsidRDefault="00225448" w:rsidP="002B0E05">
            <w:pPr>
              <w:ind w:left="-102" w:right="-104"/>
              <w:jc w:val="center"/>
              <w:rPr>
                <w:color w:val="000000"/>
                <w:lang w:val="en-US"/>
              </w:rPr>
            </w:pPr>
            <w:r w:rsidRPr="004C0BB0">
              <w:rPr>
                <w:color w:val="000000"/>
              </w:rPr>
              <w:t>5,61</w:t>
            </w:r>
          </w:p>
        </w:tc>
        <w:tc>
          <w:tcPr>
            <w:tcW w:w="850" w:type="dxa"/>
            <w:vAlign w:val="center"/>
          </w:tcPr>
          <w:p w14:paraId="47DFD08E" w14:textId="77777777" w:rsidR="00225448" w:rsidRPr="004C0BB0" w:rsidRDefault="00225448" w:rsidP="002B0E05">
            <w:pPr>
              <w:ind w:left="-102" w:right="-104"/>
              <w:jc w:val="center"/>
              <w:rPr>
                <w:color w:val="000000"/>
                <w:lang w:val="en-US"/>
              </w:rPr>
            </w:pPr>
            <w:r w:rsidRPr="004C0BB0">
              <w:rPr>
                <w:color w:val="000000"/>
              </w:rPr>
              <w:t>4315,3</w:t>
            </w:r>
          </w:p>
        </w:tc>
      </w:tr>
      <w:tr w:rsidR="00225448" w:rsidRPr="004C0BB0" w14:paraId="3C75ECB2" w14:textId="77777777" w:rsidTr="002B0E05">
        <w:trPr>
          <w:gridAfter w:val="1"/>
          <w:wAfter w:w="8" w:type="dxa"/>
        </w:trPr>
        <w:tc>
          <w:tcPr>
            <w:tcW w:w="421" w:type="dxa"/>
          </w:tcPr>
          <w:p w14:paraId="60189245" w14:textId="77777777" w:rsidR="00225448" w:rsidRPr="004C0BB0" w:rsidRDefault="00225448" w:rsidP="002B0E05">
            <w:pPr>
              <w:tabs>
                <w:tab w:val="left" w:pos="458"/>
              </w:tabs>
              <w:ind w:left="-109" w:right="-109"/>
              <w:contextualSpacing/>
              <w:jc w:val="center"/>
              <w:rPr>
                <w:lang w:eastAsia="ru-RU"/>
              </w:rPr>
            </w:pPr>
            <w:r>
              <w:rPr>
                <w:lang w:eastAsia="ru-RU"/>
              </w:rPr>
              <w:t>25</w:t>
            </w:r>
          </w:p>
        </w:tc>
        <w:tc>
          <w:tcPr>
            <w:tcW w:w="3969" w:type="dxa"/>
          </w:tcPr>
          <w:p w14:paraId="29B05DF9" w14:textId="77777777" w:rsidR="00225448" w:rsidRPr="004C0BB0" w:rsidRDefault="00225448" w:rsidP="002B0E05">
            <w:pPr>
              <w:jc w:val="both"/>
              <w:rPr>
                <w:color w:val="000000"/>
              </w:rPr>
            </w:pPr>
            <w:r w:rsidRPr="004C0BB0">
              <w:t>Колбасы и аналогичные продукты из мяса, мясных субпродуктов или крови, пищевые продукты, изготовленные на их основе, %</w:t>
            </w:r>
          </w:p>
        </w:tc>
        <w:tc>
          <w:tcPr>
            <w:tcW w:w="708" w:type="dxa"/>
            <w:vAlign w:val="center"/>
          </w:tcPr>
          <w:p w14:paraId="6E11EB6D" w14:textId="77777777" w:rsidR="00225448" w:rsidRPr="004C0BB0" w:rsidRDefault="00225448" w:rsidP="002B0E05">
            <w:pPr>
              <w:ind w:left="-102" w:right="-104"/>
              <w:jc w:val="center"/>
              <w:rPr>
                <w:color w:val="000000"/>
              </w:rPr>
            </w:pPr>
            <w:r w:rsidRPr="004C0BB0">
              <w:rPr>
                <w:color w:val="000000"/>
              </w:rPr>
              <w:t>0,17</w:t>
            </w:r>
          </w:p>
        </w:tc>
        <w:tc>
          <w:tcPr>
            <w:tcW w:w="709" w:type="dxa"/>
            <w:vAlign w:val="center"/>
          </w:tcPr>
          <w:p w14:paraId="4081A9DC" w14:textId="77777777" w:rsidR="00225448" w:rsidRPr="004C0BB0" w:rsidRDefault="00225448" w:rsidP="002B0E05">
            <w:pPr>
              <w:ind w:left="-102" w:right="-104"/>
              <w:jc w:val="center"/>
              <w:rPr>
                <w:color w:val="000000"/>
              </w:rPr>
            </w:pPr>
            <w:r w:rsidRPr="004C0BB0">
              <w:rPr>
                <w:color w:val="000000"/>
              </w:rPr>
              <w:t>0</w:t>
            </w:r>
          </w:p>
        </w:tc>
        <w:tc>
          <w:tcPr>
            <w:tcW w:w="709" w:type="dxa"/>
            <w:vAlign w:val="center"/>
          </w:tcPr>
          <w:p w14:paraId="495E411A" w14:textId="77777777" w:rsidR="00225448" w:rsidRPr="004C0BB0" w:rsidRDefault="00225448" w:rsidP="002B0E05">
            <w:pPr>
              <w:ind w:left="-102" w:right="-104"/>
              <w:jc w:val="center"/>
              <w:rPr>
                <w:color w:val="000000"/>
              </w:rPr>
            </w:pPr>
            <w:r w:rsidRPr="004C0BB0">
              <w:rPr>
                <w:color w:val="000000"/>
              </w:rPr>
              <w:t>0</w:t>
            </w:r>
          </w:p>
        </w:tc>
        <w:tc>
          <w:tcPr>
            <w:tcW w:w="850" w:type="dxa"/>
            <w:vAlign w:val="center"/>
          </w:tcPr>
          <w:p w14:paraId="3FF456AA" w14:textId="77777777" w:rsidR="00225448" w:rsidRPr="004C0BB0" w:rsidRDefault="00225448" w:rsidP="002B0E05">
            <w:pPr>
              <w:ind w:left="-102" w:right="-104"/>
              <w:jc w:val="center"/>
              <w:rPr>
                <w:color w:val="000000"/>
              </w:rPr>
            </w:pPr>
            <w:r w:rsidRPr="004C0BB0">
              <w:rPr>
                <w:color w:val="000000"/>
              </w:rPr>
              <w:t>0,374</w:t>
            </w:r>
          </w:p>
        </w:tc>
        <w:tc>
          <w:tcPr>
            <w:tcW w:w="709" w:type="dxa"/>
            <w:vAlign w:val="center"/>
          </w:tcPr>
          <w:p w14:paraId="1BAD97E5" w14:textId="77777777" w:rsidR="00225448" w:rsidRPr="004C0BB0" w:rsidRDefault="00225448" w:rsidP="002B0E05">
            <w:pPr>
              <w:ind w:left="-102" w:right="-104"/>
              <w:jc w:val="center"/>
              <w:rPr>
                <w:color w:val="000000"/>
              </w:rPr>
            </w:pPr>
            <w:r w:rsidRPr="004C0BB0">
              <w:rPr>
                <w:color w:val="000000"/>
              </w:rPr>
              <w:t>0,11</w:t>
            </w:r>
          </w:p>
        </w:tc>
        <w:tc>
          <w:tcPr>
            <w:tcW w:w="709" w:type="dxa"/>
            <w:vAlign w:val="center"/>
          </w:tcPr>
          <w:p w14:paraId="6DA8E163" w14:textId="77777777" w:rsidR="00225448" w:rsidRPr="004C0BB0" w:rsidRDefault="00225448" w:rsidP="002B0E05">
            <w:pPr>
              <w:ind w:left="-102" w:right="-104"/>
              <w:jc w:val="center"/>
              <w:rPr>
                <w:color w:val="000000"/>
              </w:rPr>
            </w:pPr>
            <w:r w:rsidRPr="004C0BB0">
              <w:rPr>
                <w:color w:val="000000"/>
              </w:rPr>
              <w:t>-0,06</w:t>
            </w:r>
          </w:p>
        </w:tc>
        <w:tc>
          <w:tcPr>
            <w:tcW w:w="850" w:type="dxa"/>
            <w:vAlign w:val="center"/>
          </w:tcPr>
          <w:p w14:paraId="02DB91D3" w14:textId="77777777" w:rsidR="00225448" w:rsidRPr="004C0BB0" w:rsidRDefault="00225448" w:rsidP="002B0E05">
            <w:pPr>
              <w:ind w:left="-102" w:right="-104"/>
              <w:jc w:val="center"/>
              <w:rPr>
                <w:color w:val="000000"/>
              </w:rPr>
            </w:pPr>
            <w:r w:rsidRPr="004C0BB0">
              <w:rPr>
                <w:color w:val="000000"/>
              </w:rPr>
              <w:t>-36,5</w:t>
            </w:r>
          </w:p>
        </w:tc>
      </w:tr>
      <w:tr w:rsidR="00225448" w:rsidRPr="004C0BB0" w14:paraId="43F20EF3" w14:textId="77777777" w:rsidTr="002B0E05">
        <w:trPr>
          <w:gridAfter w:val="1"/>
          <w:wAfter w:w="8" w:type="dxa"/>
        </w:trPr>
        <w:tc>
          <w:tcPr>
            <w:tcW w:w="421" w:type="dxa"/>
          </w:tcPr>
          <w:p w14:paraId="1306467B" w14:textId="77777777" w:rsidR="00225448" w:rsidRPr="004C0BB0" w:rsidRDefault="00225448" w:rsidP="002B0E05">
            <w:pPr>
              <w:tabs>
                <w:tab w:val="left" w:pos="458"/>
              </w:tabs>
              <w:ind w:left="-109" w:right="-109"/>
              <w:contextualSpacing/>
              <w:jc w:val="center"/>
              <w:rPr>
                <w:lang w:eastAsia="ru-RU"/>
              </w:rPr>
            </w:pPr>
            <w:r>
              <w:rPr>
                <w:lang w:eastAsia="ru-RU"/>
              </w:rPr>
              <w:t>26</w:t>
            </w:r>
          </w:p>
        </w:tc>
        <w:tc>
          <w:tcPr>
            <w:tcW w:w="3969" w:type="dxa"/>
          </w:tcPr>
          <w:p w14:paraId="72CA90AE" w14:textId="77777777" w:rsidR="00225448" w:rsidRPr="004C0BB0" w:rsidRDefault="00225448" w:rsidP="002B0E05">
            <w:pPr>
              <w:jc w:val="both"/>
              <w:rPr>
                <w:color w:val="000000"/>
              </w:rPr>
            </w:pPr>
            <w:r w:rsidRPr="004C0BB0">
              <w:t>Готовые или консервированные продукты из мяса, мясных суб</w:t>
            </w:r>
            <w:r>
              <w:t>-</w:t>
            </w:r>
            <w:r w:rsidRPr="004C0BB0">
              <w:t>продуктов или крови прочие, %</w:t>
            </w:r>
          </w:p>
        </w:tc>
        <w:tc>
          <w:tcPr>
            <w:tcW w:w="708" w:type="dxa"/>
            <w:vAlign w:val="center"/>
          </w:tcPr>
          <w:p w14:paraId="601D65A9" w14:textId="77777777" w:rsidR="00225448" w:rsidRPr="004C0BB0" w:rsidRDefault="00225448" w:rsidP="002B0E05">
            <w:pPr>
              <w:ind w:left="-102" w:right="-104"/>
              <w:jc w:val="center"/>
              <w:rPr>
                <w:color w:val="000000"/>
              </w:rPr>
            </w:pPr>
            <w:r w:rsidRPr="004C0BB0">
              <w:rPr>
                <w:color w:val="000000"/>
              </w:rPr>
              <w:t>0,08</w:t>
            </w:r>
          </w:p>
        </w:tc>
        <w:tc>
          <w:tcPr>
            <w:tcW w:w="709" w:type="dxa"/>
            <w:vAlign w:val="center"/>
          </w:tcPr>
          <w:p w14:paraId="62D1E75F" w14:textId="77777777" w:rsidR="00225448" w:rsidRPr="004C0BB0" w:rsidRDefault="00225448" w:rsidP="002B0E05">
            <w:pPr>
              <w:ind w:left="-102" w:right="-104"/>
              <w:jc w:val="center"/>
              <w:rPr>
                <w:color w:val="000000"/>
              </w:rPr>
            </w:pPr>
            <w:r w:rsidRPr="004C0BB0">
              <w:rPr>
                <w:color w:val="000000"/>
              </w:rPr>
              <w:t>0,20</w:t>
            </w:r>
          </w:p>
        </w:tc>
        <w:tc>
          <w:tcPr>
            <w:tcW w:w="709" w:type="dxa"/>
            <w:vAlign w:val="center"/>
          </w:tcPr>
          <w:p w14:paraId="29A625B1" w14:textId="77777777" w:rsidR="00225448" w:rsidRPr="004C0BB0" w:rsidRDefault="00225448" w:rsidP="002B0E05">
            <w:pPr>
              <w:ind w:left="-102" w:right="-104"/>
              <w:jc w:val="center"/>
              <w:rPr>
                <w:color w:val="000000"/>
              </w:rPr>
            </w:pPr>
            <w:r w:rsidRPr="004C0BB0">
              <w:rPr>
                <w:color w:val="000000"/>
              </w:rPr>
              <w:t>60,69</w:t>
            </w:r>
          </w:p>
        </w:tc>
        <w:tc>
          <w:tcPr>
            <w:tcW w:w="850" w:type="dxa"/>
            <w:vAlign w:val="center"/>
          </w:tcPr>
          <w:p w14:paraId="6600CCA4" w14:textId="77777777" w:rsidR="00225448" w:rsidRPr="004C0BB0" w:rsidRDefault="00225448" w:rsidP="002B0E05">
            <w:pPr>
              <w:ind w:left="-102" w:right="-104"/>
              <w:jc w:val="center"/>
              <w:rPr>
                <w:color w:val="000000"/>
              </w:rPr>
            </w:pPr>
            <w:r w:rsidRPr="004C0BB0">
              <w:rPr>
                <w:color w:val="000000"/>
              </w:rPr>
              <w:t>0,87</w:t>
            </w:r>
          </w:p>
        </w:tc>
        <w:tc>
          <w:tcPr>
            <w:tcW w:w="709" w:type="dxa"/>
            <w:vAlign w:val="center"/>
          </w:tcPr>
          <w:p w14:paraId="47B7AB82" w14:textId="77777777" w:rsidR="00225448" w:rsidRPr="004C0BB0" w:rsidRDefault="00225448" w:rsidP="002B0E05">
            <w:pPr>
              <w:ind w:left="-102" w:right="-104"/>
              <w:jc w:val="center"/>
              <w:rPr>
                <w:color w:val="000000"/>
              </w:rPr>
            </w:pPr>
            <w:r w:rsidRPr="004C0BB0">
              <w:rPr>
                <w:color w:val="000000"/>
              </w:rPr>
              <w:t>0,66</w:t>
            </w:r>
          </w:p>
        </w:tc>
        <w:tc>
          <w:tcPr>
            <w:tcW w:w="709" w:type="dxa"/>
            <w:vAlign w:val="center"/>
          </w:tcPr>
          <w:p w14:paraId="6C3B84B3" w14:textId="77777777" w:rsidR="00225448" w:rsidRPr="004C0BB0" w:rsidRDefault="00225448" w:rsidP="002B0E05">
            <w:pPr>
              <w:ind w:left="-102" w:right="-104"/>
              <w:jc w:val="center"/>
              <w:rPr>
                <w:color w:val="000000"/>
              </w:rPr>
            </w:pPr>
            <w:r w:rsidRPr="004C0BB0">
              <w:rPr>
                <w:color w:val="000000"/>
              </w:rPr>
              <w:t>0,58</w:t>
            </w:r>
          </w:p>
        </w:tc>
        <w:tc>
          <w:tcPr>
            <w:tcW w:w="850" w:type="dxa"/>
            <w:vAlign w:val="center"/>
          </w:tcPr>
          <w:p w14:paraId="425EA523" w14:textId="77777777" w:rsidR="00225448" w:rsidRPr="004C0BB0" w:rsidRDefault="00225448" w:rsidP="002B0E05">
            <w:pPr>
              <w:ind w:left="-102" w:right="-104"/>
              <w:jc w:val="center"/>
              <w:rPr>
                <w:color w:val="000000"/>
              </w:rPr>
            </w:pPr>
            <w:r w:rsidRPr="004C0BB0">
              <w:rPr>
                <w:color w:val="000000"/>
              </w:rPr>
              <w:t>648,5</w:t>
            </w:r>
          </w:p>
        </w:tc>
      </w:tr>
      <w:tr w:rsidR="00225448" w:rsidRPr="004C0BB0" w14:paraId="320858BA" w14:textId="77777777" w:rsidTr="002B0E05">
        <w:trPr>
          <w:gridAfter w:val="1"/>
          <w:wAfter w:w="8" w:type="dxa"/>
        </w:trPr>
        <w:tc>
          <w:tcPr>
            <w:tcW w:w="421" w:type="dxa"/>
          </w:tcPr>
          <w:p w14:paraId="383454F2" w14:textId="77777777" w:rsidR="00225448" w:rsidRPr="004C0BB0" w:rsidRDefault="00225448" w:rsidP="002B0E05">
            <w:pPr>
              <w:tabs>
                <w:tab w:val="left" w:pos="458"/>
              </w:tabs>
              <w:ind w:left="-109" w:right="-109"/>
              <w:contextualSpacing/>
              <w:jc w:val="center"/>
              <w:rPr>
                <w:lang w:eastAsia="ru-RU"/>
              </w:rPr>
            </w:pPr>
            <w:r>
              <w:rPr>
                <w:lang w:eastAsia="ru-RU"/>
              </w:rPr>
              <w:t>27</w:t>
            </w:r>
          </w:p>
        </w:tc>
        <w:tc>
          <w:tcPr>
            <w:tcW w:w="3969" w:type="dxa"/>
          </w:tcPr>
          <w:p w14:paraId="4AABAB7E" w14:textId="77777777" w:rsidR="00225448" w:rsidRPr="004C0BB0" w:rsidRDefault="00225448" w:rsidP="002B0E05">
            <w:pPr>
              <w:jc w:val="both"/>
              <w:rPr>
                <w:color w:val="000000"/>
              </w:rPr>
            </w:pPr>
            <w:r w:rsidRPr="004C0BB0">
              <w:t>Всего экспорт мясной продукции, %</w:t>
            </w:r>
          </w:p>
        </w:tc>
        <w:tc>
          <w:tcPr>
            <w:tcW w:w="708" w:type="dxa"/>
            <w:vAlign w:val="center"/>
          </w:tcPr>
          <w:p w14:paraId="36DEE9F9" w14:textId="77777777" w:rsidR="00225448" w:rsidRPr="004C0BB0" w:rsidRDefault="00225448" w:rsidP="002B0E05">
            <w:pPr>
              <w:ind w:left="-102" w:right="-104"/>
              <w:jc w:val="center"/>
              <w:rPr>
                <w:color w:val="000000"/>
              </w:rPr>
            </w:pPr>
            <w:r w:rsidRPr="004C0BB0">
              <w:rPr>
                <w:color w:val="000000"/>
              </w:rPr>
              <w:t>100</w:t>
            </w:r>
          </w:p>
        </w:tc>
        <w:tc>
          <w:tcPr>
            <w:tcW w:w="709" w:type="dxa"/>
            <w:vAlign w:val="center"/>
          </w:tcPr>
          <w:p w14:paraId="20C2D033" w14:textId="77777777" w:rsidR="00225448" w:rsidRPr="004C0BB0" w:rsidRDefault="00225448" w:rsidP="002B0E05">
            <w:pPr>
              <w:ind w:left="-102" w:right="-104"/>
              <w:jc w:val="center"/>
              <w:rPr>
                <w:color w:val="000000"/>
              </w:rPr>
            </w:pPr>
            <w:r w:rsidRPr="004C0BB0">
              <w:rPr>
                <w:color w:val="000000"/>
              </w:rPr>
              <w:t>100</w:t>
            </w:r>
          </w:p>
        </w:tc>
        <w:tc>
          <w:tcPr>
            <w:tcW w:w="709" w:type="dxa"/>
            <w:vAlign w:val="center"/>
          </w:tcPr>
          <w:p w14:paraId="6CB9E6BA" w14:textId="77777777" w:rsidR="00225448" w:rsidRPr="004C0BB0" w:rsidRDefault="00225448" w:rsidP="002B0E05">
            <w:pPr>
              <w:ind w:left="-102" w:right="-104"/>
              <w:jc w:val="center"/>
              <w:rPr>
                <w:color w:val="000000"/>
              </w:rPr>
            </w:pPr>
            <w:r w:rsidRPr="004C0BB0">
              <w:t>100</w:t>
            </w:r>
          </w:p>
        </w:tc>
        <w:tc>
          <w:tcPr>
            <w:tcW w:w="850" w:type="dxa"/>
            <w:vAlign w:val="center"/>
          </w:tcPr>
          <w:p w14:paraId="32D5623C" w14:textId="77777777" w:rsidR="00225448" w:rsidRPr="004C0BB0" w:rsidRDefault="00225448" w:rsidP="002B0E05">
            <w:pPr>
              <w:ind w:left="-102" w:right="-104"/>
              <w:jc w:val="center"/>
              <w:rPr>
                <w:color w:val="000000"/>
              </w:rPr>
            </w:pPr>
            <w:r w:rsidRPr="004C0BB0">
              <w:t>100</w:t>
            </w:r>
          </w:p>
        </w:tc>
        <w:tc>
          <w:tcPr>
            <w:tcW w:w="709" w:type="dxa"/>
            <w:vAlign w:val="center"/>
          </w:tcPr>
          <w:p w14:paraId="3F266A98" w14:textId="77777777" w:rsidR="00225448" w:rsidRPr="004C0BB0" w:rsidRDefault="00225448" w:rsidP="002B0E05">
            <w:pPr>
              <w:ind w:left="-102" w:right="-104"/>
              <w:jc w:val="center"/>
              <w:rPr>
                <w:color w:val="000000"/>
              </w:rPr>
            </w:pPr>
            <w:r w:rsidRPr="004C0BB0">
              <w:t>100</w:t>
            </w:r>
          </w:p>
        </w:tc>
        <w:tc>
          <w:tcPr>
            <w:tcW w:w="709" w:type="dxa"/>
            <w:vAlign w:val="center"/>
          </w:tcPr>
          <w:p w14:paraId="3FD4180B" w14:textId="77777777" w:rsidR="00225448" w:rsidRPr="004C0BB0" w:rsidRDefault="00225448" w:rsidP="002B0E05">
            <w:pPr>
              <w:ind w:left="-102" w:right="-104"/>
              <w:jc w:val="center"/>
              <w:rPr>
                <w:color w:val="000000"/>
              </w:rPr>
            </w:pPr>
            <w:r w:rsidRPr="004C0BB0">
              <w:rPr>
                <w:color w:val="000000"/>
              </w:rPr>
              <w:t>0</w:t>
            </w:r>
          </w:p>
        </w:tc>
        <w:tc>
          <w:tcPr>
            <w:tcW w:w="850" w:type="dxa"/>
            <w:vAlign w:val="center"/>
          </w:tcPr>
          <w:p w14:paraId="46AB3B22" w14:textId="77777777" w:rsidR="00225448" w:rsidRPr="004C0BB0" w:rsidRDefault="00225448" w:rsidP="002B0E05">
            <w:pPr>
              <w:ind w:left="-102" w:right="-104"/>
              <w:jc w:val="center"/>
              <w:rPr>
                <w:color w:val="000000"/>
              </w:rPr>
            </w:pPr>
            <w:r w:rsidRPr="004C0BB0">
              <w:rPr>
                <w:color w:val="000000"/>
              </w:rPr>
              <w:t>0</w:t>
            </w:r>
          </w:p>
        </w:tc>
      </w:tr>
      <w:tr w:rsidR="00225448" w:rsidRPr="004C0BB0" w14:paraId="19A44BB4" w14:textId="77777777" w:rsidTr="002B0E05">
        <w:tc>
          <w:tcPr>
            <w:tcW w:w="9642" w:type="dxa"/>
            <w:gridSpan w:val="10"/>
          </w:tcPr>
          <w:p w14:paraId="05409517" w14:textId="77777777" w:rsidR="00225448" w:rsidRPr="004C0BB0" w:rsidRDefault="00225448" w:rsidP="00D37F48">
            <w:pPr>
              <w:ind w:firstLine="426"/>
              <w:jc w:val="both"/>
              <w:rPr>
                <w:color w:val="000000"/>
              </w:rPr>
            </w:pPr>
            <w:r w:rsidRPr="004C0BB0">
              <w:rPr>
                <w:color w:val="000000"/>
              </w:rPr>
              <w:t>Примечание – составлено автором на основании источника [</w:t>
            </w:r>
            <w:r>
              <w:rPr>
                <w:color w:val="000000"/>
              </w:rPr>
              <w:t>109</w:t>
            </w:r>
            <w:r w:rsidRPr="004C0BB0">
              <w:rPr>
                <w:color w:val="000000"/>
              </w:rPr>
              <w:t>].</w:t>
            </w:r>
          </w:p>
        </w:tc>
      </w:tr>
    </w:tbl>
    <w:p w14:paraId="4EF902A5" w14:textId="77777777" w:rsidR="008501AC" w:rsidRPr="003C51AC" w:rsidRDefault="008501AC" w:rsidP="00433BB3">
      <w:pPr>
        <w:pStyle w:val="a3"/>
        <w:ind w:left="0" w:right="113"/>
        <w:rPr>
          <w:sz w:val="20"/>
          <w:szCs w:val="20"/>
          <w:highlight w:val="red"/>
        </w:rPr>
      </w:pPr>
      <w:bookmarkStart w:id="163" w:name="Таблица_37_показывает,_что_в_целом_за_пр"/>
      <w:bookmarkEnd w:id="163"/>
    </w:p>
    <w:p w14:paraId="41E74E01" w14:textId="77777777" w:rsidR="00195523" w:rsidRPr="00A74B84" w:rsidRDefault="00A6481C" w:rsidP="008501AC">
      <w:pPr>
        <w:pStyle w:val="a3"/>
        <w:ind w:left="0" w:right="113"/>
      </w:pPr>
      <w:r w:rsidRPr="00A6481C">
        <w:t>Таблица 26</w:t>
      </w:r>
      <w:r w:rsidR="00247E98">
        <w:t xml:space="preserve"> показывает, что в целом за представленные периоды экспорт</w:t>
      </w:r>
      <w:r w:rsidR="00247E98" w:rsidRPr="00A74B84">
        <w:t xml:space="preserve"> продукции из мяса из Алматинской области вырос на 13,17% и в 2022 году составил </w:t>
      </w:r>
      <w:r w:rsidR="00247E98">
        <w:t>480,8 тонн. Среди всех категорий продукции из мяса наибольший рост экспорта</w:t>
      </w:r>
      <w:r w:rsidR="00247E98" w:rsidRPr="00A74B84">
        <w:t xml:space="preserve"> </w:t>
      </w:r>
      <w:r w:rsidR="00247E98">
        <w:t>наблюдался</w:t>
      </w:r>
      <w:r w:rsidR="00247E98" w:rsidRPr="00A74B84">
        <w:t xml:space="preserve"> </w:t>
      </w:r>
      <w:r w:rsidR="00247E98">
        <w:t>для</w:t>
      </w:r>
      <w:r w:rsidR="00247E98" w:rsidRPr="00A74B84">
        <w:t xml:space="preserve"> </w:t>
      </w:r>
      <w:r w:rsidR="00247E98">
        <w:t>следующих</w:t>
      </w:r>
      <w:r w:rsidR="00247E98" w:rsidRPr="00A74B84">
        <w:t xml:space="preserve"> </w:t>
      </w:r>
      <w:r w:rsidR="00247E98">
        <w:t>позиций:</w:t>
      </w:r>
      <w:bookmarkStart w:id="164" w:name="-_мясо_МРС:_рост_в_165,87_раз,_с_1,1_тон"/>
      <w:bookmarkEnd w:id="164"/>
    </w:p>
    <w:p w14:paraId="61A862F0" w14:textId="77777777" w:rsidR="00195523" w:rsidRDefault="00247E98" w:rsidP="00BD7773">
      <w:pPr>
        <w:pStyle w:val="a4"/>
        <w:numPr>
          <w:ilvl w:val="0"/>
          <w:numId w:val="14"/>
        </w:numPr>
        <w:tabs>
          <w:tab w:val="left" w:pos="993"/>
        </w:tabs>
        <w:ind w:left="0" w:firstLine="709"/>
        <w:rPr>
          <w:sz w:val="28"/>
        </w:rPr>
      </w:pPr>
      <w:r w:rsidRPr="00A74B84">
        <w:rPr>
          <w:sz w:val="28"/>
          <w:szCs w:val="28"/>
        </w:rPr>
        <w:t>мясо МРС: рост в 165,87 раз</w:t>
      </w:r>
      <w:r>
        <w:rPr>
          <w:sz w:val="28"/>
        </w:rPr>
        <w:t>,</w:t>
      </w:r>
      <w:r w:rsidRPr="008501AC">
        <w:rPr>
          <w:sz w:val="28"/>
        </w:rPr>
        <w:t xml:space="preserve"> </w:t>
      </w:r>
      <w:r>
        <w:rPr>
          <w:sz w:val="28"/>
        </w:rPr>
        <w:t>с</w:t>
      </w:r>
      <w:r w:rsidRPr="008501AC">
        <w:rPr>
          <w:sz w:val="28"/>
        </w:rPr>
        <w:t xml:space="preserve"> </w:t>
      </w:r>
      <w:r>
        <w:rPr>
          <w:sz w:val="28"/>
        </w:rPr>
        <w:t>1,1</w:t>
      </w:r>
      <w:r w:rsidRPr="008501AC">
        <w:rPr>
          <w:sz w:val="28"/>
        </w:rPr>
        <w:t xml:space="preserve"> </w:t>
      </w:r>
      <w:r>
        <w:rPr>
          <w:sz w:val="28"/>
        </w:rPr>
        <w:t>тонн</w:t>
      </w:r>
      <w:r w:rsidRPr="008501AC">
        <w:rPr>
          <w:sz w:val="28"/>
        </w:rPr>
        <w:t xml:space="preserve"> </w:t>
      </w:r>
      <w:r>
        <w:rPr>
          <w:sz w:val="28"/>
        </w:rPr>
        <w:t>в</w:t>
      </w:r>
      <w:r w:rsidRPr="008501AC">
        <w:rPr>
          <w:sz w:val="28"/>
        </w:rPr>
        <w:t xml:space="preserve"> </w:t>
      </w:r>
      <w:r>
        <w:rPr>
          <w:sz w:val="28"/>
        </w:rPr>
        <w:t>2018</w:t>
      </w:r>
      <w:r w:rsidRPr="008501AC">
        <w:rPr>
          <w:sz w:val="28"/>
        </w:rPr>
        <w:t xml:space="preserve"> </w:t>
      </w:r>
      <w:r>
        <w:rPr>
          <w:sz w:val="28"/>
        </w:rPr>
        <w:t>году</w:t>
      </w:r>
      <w:r w:rsidRPr="008501AC">
        <w:rPr>
          <w:sz w:val="28"/>
        </w:rPr>
        <w:t xml:space="preserve"> </w:t>
      </w:r>
      <w:r>
        <w:rPr>
          <w:sz w:val="28"/>
        </w:rPr>
        <w:t>до</w:t>
      </w:r>
      <w:r w:rsidRPr="008501AC">
        <w:rPr>
          <w:sz w:val="28"/>
        </w:rPr>
        <w:t xml:space="preserve"> </w:t>
      </w:r>
      <w:r>
        <w:rPr>
          <w:sz w:val="28"/>
        </w:rPr>
        <w:t>177,4</w:t>
      </w:r>
      <w:r w:rsidRPr="008501AC">
        <w:rPr>
          <w:sz w:val="28"/>
        </w:rPr>
        <w:t xml:space="preserve"> </w:t>
      </w:r>
      <w:r>
        <w:rPr>
          <w:sz w:val="28"/>
        </w:rPr>
        <w:t>тонн</w:t>
      </w:r>
      <w:r w:rsidRPr="008501AC">
        <w:rPr>
          <w:sz w:val="28"/>
        </w:rPr>
        <w:t xml:space="preserve"> </w:t>
      </w:r>
      <w:r>
        <w:rPr>
          <w:sz w:val="28"/>
        </w:rPr>
        <w:t>в</w:t>
      </w:r>
      <w:r w:rsidRPr="008501AC">
        <w:rPr>
          <w:sz w:val="28"/>
        </w:rPr>
        <w:t xml:space="preserve"> </w:t>
      </w:r>
      <w:r>
        <w:rPr>
          <w:sz w:val="28"/>
        </w:rPr>
        <w:t>2022</w:t>
      </w:r>
      <w:r w:rsidR="008501AC">
        <w:rPr>
          <w:sz w:val="28"/>
        </w:rPr>
        <w:t xml:space="preserve"> г.</w:t>
      </w:r>
    </w:p>
    <w:p w14:paraId="13E88495" w14:textId="77777777" w:rsidR="00195523" w:rsidRPr="008501AC" w:rsidRDefault="00247E98" w:rsidP="00BD7773">
      <w:pPr>
        <w:pStyle w:val="a4"/>
        <w:numPr>
          <w:ilvl w:val="0"/>
          <w:numId w:val="14"/>
        </w:numPr>
        <w:tabs>
          <w:tab w:val="left" w:pos="993"/>
        </w:tabs>
        <w:ind w:left="0" w:right="120" w:firstLine="709"/>
        <w:rPr>
          <w:sz w:val="28"/>
        </w:rPr>
      </w:pPr>
      <w:bookmarkStart w:id="165" w:name="-_мясопродукты_в_рассоле,_сушеные_или_ко"/>
      <w:bookmarkEnd w:id="165"/>
      <w:r w:rsidRPr="008501AC">
        <w:rPr>
          <w:sz w:val="28"/>
        </w:rPr>
        <w:t>мясопродукты в рассоле, сушеные или копченые; пищевая мука тонкого и</w:t>
      </w:r>
      <w:r w:rsidR="008501AC">
        <w:rPr>
          <w:sz w:val="28"/>
        </w:rPr>
        <w:t xml:space="preserve"> </w:t>
      </w:r>
      <w:r w:rsidRPr="008501AC">
        <w:rPr>
          <w:sz w:val="28"/>
        </w:rPr>
        <w:t>грубого помола из мяса: рост в 49,09 раз, с 0,6 тонн в 2018 году до 27,6 тонн в 2022г.;</w:t>
      </w:r>
    </w:p>
    <w:p w14:paraId="5A32F11D" w14:textId="77777777" w:rsidR="00195523" w:rsidRDefault="00247E98" w:rsidP="00BD7773">
      <w:pPr>
        <w:pStyle w:val="a4"/>
        <w:numPr>
          <w:ilvl w:val="1"/>
          <w:numId w:val="14"/>
        </w:numPr>
        <w:tabs>
          <w:tab w:val="left" w:pos="993"/>
          <w:tab w:val="left" w:pos="1097"/>
        </w:tabs>
        <w:ind w:left="0" w:right="110" w:firstLine="709"/>
        <w:rPr>
          <w:sz w:val="28"/>
        </w:rPr>
      </w:pPr>
      <w:bookmarkStart w:id="166" w:name="-_консервы_из_мяса_рост_в_7,47_раз,_с_0,"/>
      <w:bookmarkEnd w:id="166"/>
      <w:r>
        <w:rPr>
          <w:sz w:val="28"/>
        </w:rPr>
        <w:t>консервы из мяса рост в 7,47 раз, с 0,37 тонн в 2018 году до 3,17 тонн в</w:t>
      </w:r>
      <w:r w:rsidRPr="008501AC">
        <w:rPr>
          <w:sz w:val="28"/>
        </w:rPr>
        <w:t xml:space="preserve"> </w:t>
      </w:r>
      <w:r>
        <w:rPr>
          <w:sz w:val="28"/>
        </w:rPr>
        <w:t>2022г.;</w:t>
      </w:r>
    </w:p>
    <w:p w14:paraId="6F58CD15" w14:textId="77777777" w:rsidR="00195523" w:rsidRDefault="00247E98" w:rsidP="00BD7773">
      <w:pPr>
        <w:pStyle w:val="a4"/>
        <w:numPr>
          <w:ilvl w:val="1"/>
          <w:numId w:val="14"/>
        </w:numPr>
        <w:tabs>
          <w:tab w:val="left" w:pos="993"/>
          <w:tab w:val="left" w:pos="1063"/>
        </w:tabs>
        <w:ind w:left="0" w:right="113" w:firstLine="709"/>
        <w:rPr>
          <w:sz w:val="28"/>
        </w:rPr>
      </w:pPr>
      <w:bookmarkStart w:id="167" w:name="-_мясо_КРС_свежее_или_охлажденное:_рост_"/>
      <w:bookmarkEnd w:id="167"/>
      <w:r>
        <w:rPr>
          <w:sz w:val="28"/>
        </w:rPr>
        <w:t>мясо</w:t>
      </w:r>
      <w:r w:rsidRPr="008501AC">
        <w:rPr>
          <w:sz w:val="28"/>
        </w:rPr>
        <w:t xml:space="preserve"> </w:t>
      </w:r>
      <w:r>
        <w:rPr>
          <w:sz w:val="28"/>
        </w:rPr>
        <w:t>КРС</w:t>
      </w:r>
      <w:r w:rsidRPr="008501AC">
        <w:rPr>
          <w:sz w:val="28"/>
        </w:rPr>
        <w:t xml:space="preserve"> </w:t>
      </w:r>
      <w:r>
        <w:rPr>
          <w:sz w:val="28"/>
        </w:rPr>
        <w:t>свежее</w:t>
      </w:r>
      <w:r w:rsidRPr="008501AC">
        <w:rPr>
          <w:sz w:val="28"/>
        </w:rPr>
        <w:t xml:space="preserve"> </w:t>
      </w:r>
      <w:r>
        <w:rPr>
          <w:sz w:val="28"/>
        </w:rPr>
        <w:t>или</w:t>
      </w:r>
      <w:r w:rsidRPr="008501AC">
        <w:rPr>
          <w:sz w:val="28"/>
        </w:rPr>
        <w:t xml:space="preserve"> </w:t>
      </w:r>
      <w:r>
        <w:rPr>
          <w:sz w:val="28"/>
        </w:rPr>
        <w:t>охлажденное:</w:t>
      </w:r>
      <w:r w:rsidRPr="008501AC">
        <w:rPr>
          <w:sz w:val="28"/>
        </w:rPr>
        <w:t xml:space="preserve"> </w:t>
      </w:r>
      <w:r>
        <w:rPr>
          <w:sz w:val="28"/>
        </w:rPr>
        <w:t>рост</w:t>
      </w:r>
      <w:r w:rsidRPr="008501AC">
        <w:rPr>
          <w:sz w:val="28"/>
        </w:rPr>
        <w:t xml:space="preserve"> </w:t>
      </w:r>
      <w:r>
        <w:rPr>
          <w:sz w:val="28"/>
        </w:rPr>
        <w:t>в</w:t>
      </w:r>
      <w:r w:rsidRPr="008501AC">
        <w:rPr>
          <w:sz w:val="28"/>
        </w:rPr>
        <w:t xml:space="preserve"> </w:t>
      </w:r>
      <w:r>
        <w:rPr>
          <w:sz w:val="28"/>
        </w:rPr>
        <w:t>1,84</w:t>
      </w:r>
      <w:r w:rsidRPr="008501AC">
        <w:rPr>
          <w:sz w:val="28"/>
        </w:rPr>
        <w:t xml:space="preserve"> </w:t>
      </w:r>
      <w:r>
        <w:rPr>
          <w:sz w:val="28"/>
        </w:rPr>
        <w:t>раза,</w:t>
      </w:r>
      <w:r w:rsidRPr="008501AC">
        <w:rPr>
          <w:sz w:val="28"/>
        </w:rPr>
        <w:t xml:space="preserve"> </w:t>
      </w:r>
      <w:r>
        <w:rPr>
          <w:sz w:val="28"/>
        </w:rPr>
        <w:t>с</w:t>
      </w:r>
      <w:r w:rsidRPr="008501AC">
        <w:rPr>
          <w:sz w:val="28"/>
        </w:rPr>
        <w:t xml:space="preserve"> </w:t>
      </w:r>
      <w:r>
        <w:rPr>
          <w:sz w:val="28"/>
        </w:rPr>
        <w:t>95,0</w:t>
      </w:r>
      <w:r w:rsidRPr="008501AC">
        <w:rPr>
          <w:sz w:val="28"/>
        </w:rPr>
        <w:t xml:space="preserve"> </w:t>
      </w:r>
      <w:r>
        <w:rPr>
          <w:sz w:val="28"/>
        </w:rPr>
        <w:t>тонн</w:t>
      </w:r>
      <w:r w:rsidRPr="008501AC">
        <w:rPr>
          <w:sz w:val="28"/>
        </w:rPr>
        <w:t xml:space="preserve"> </w:t>
      </w:r>
      <w:r>
        <w:rPr>
          <w:sz w:val="28"/>
        </w:rPr>
        <w:t>в</w:t>
      </w:r>
      <w:r w:rsidRPr="008501AC">
        <w:rPr>
          <w:sz w:val="28"/>
        </w:rPr>
        <w:t xml:space="preserve"> </w:t>
      </w:r>
      <w:r>
        <w:rPr>
          <w:sz w:val="28"/>
        </w:rPr>
        <w:t>2018</w:t>
      </w:r>
      <w:r w:rsidRPr="008501AC">
        <w:rPr>
          <w:sz w:val="28"/>
        </w:rPr>
        <w:t xml:space="preserve"> </w:t>
      </w:r>
      <w:r>
        <w:rPr>
          <w:sz w:val="28"/>
        </w:rPr>
        <w:t>году</w:t>
      </w:r>
      <w:r w:rsidRPr="008501AC">
        <w:rPr>
          <w:sz w:val="28"/>
        </w:rPr>
        <w:t xml:space="preserve"> </w:t>
      </w:r>
      <w:r>
        <w:rPr>
          <w:sz w:val="28"/>
        </w:rPr>
        <w:t>до 270,7</w:t>
      </w:r>
      <w:r w:rsidRPr="008501AC">
        <w:rPr>
          <w:sz w:val="28"/>
        </w:rPr>
        <w:t xml:space="preserve"> </w:t>
      </w:r>
      <w:r>
        <w:rPr>
          <w:sz w:val="28"/>
        </w:rPr>
        <w:t>тонн</w:t>
      </w:r>
      <w:r w:rsidRPr="008501AC">
        <w:rPr>
          <w:sz w:val="28"/>
        </w:rPr>
        <w:t xml:space="preserve"> </w:t>
      </w:r>
      <w:r>
        <w:rPr>
          <w:sz w:val="28"/>
        </w:rPr>
        <w:t>в 2022</w:t>
      </w:r>
      <w:r w:rsidRPr="008501AC">
        <w:rPr>
          <w:sz w:val="28"/>
        </w:rPr>
        <w:t xml:space="preserve"> </w:t>
      </w:r>
      <w:r>
        <w:rPr>
          <w:sz w:val="28"/>
        </w:rPr>
        <w:t>году.</w:t>
      </w:r>
    </w:p>
    <w:p w14:paraId="3CC09FE1" w14:textId="77777777" w:rsidR="003C51AC" w:rsidRDefault="003C51AC" w:rsidP="003C51AC">
      <w:pPr>
        <w:pStyle w:val="a4"/>
        <w:tabs>
          <w:tab w:val="left" w:pos="993"/>
          <w:tab w:val="left" w:pos="1063"/>
        </w:tabs>
        <w:ind w:left="709" w:right="113" w:firstLine="0"/>
        <w:rPr>
          <w:sz w:val="28"/>
        </w:rPr>
      </w:pPr>
    </w:p>
    <w:p w14:paraId="44C26151" w14:textId="77777777" w:rsidR="00195523" w:rsidRDefault="00247E98" w:rsidP="008501AC">
      <w:pPr>
        <w:pStyle w:val="a3"/>
        <w:ind w:left="0" w:right="119" w:firstLine="709"/>
      </w:pPr>
      <w:bookmarkStart w:id="168" w:name="Наряду_с_ростом_экспорта_некоторых_катег"/>
      <w:bookmarkEnd w:id="168"/>
      <w:r w:rsidRPr="008501AC">
        <w:rPr>
          <w:szCs w:val="22"/>
        </w:rPr>
        <w:t>Наряду с ростом экспорта некоторых категорий продукции из мяса, произошло снижение</w:t>
      </w:r>
      <w:r>
        <w:rPr>
          <w:spacing w:val="1"/>
        </w:rPr>
        <w:t xml:space="preserve"> </w:t>
      </w:r>
      <w:r>
        <w:t>экспорта</w:t>
      </w:r>
      <w:r>
        <w:rPr>
          <w:spacing w:val="2"/>
        </w:rPr>
        <w:t xml:space="preserve"> </w:t>
      </w:r>
      <w:r>
        <w:t>для</w:t>
      </w:r>
      <w:r>
        <w:rPr>
          <w:spacing w:val="2"/>
        </w:rPr>
        <w:t xml:space="preserve"> </w:t>
      </w:r>
      <w:r>
        <w:t>следующих</w:t>
      </w:r>
      <w:r>
        <w:rPr>
          <w:spacing w:val="-3"/>
        </w:rPr>
        <w:t xml:space="preserve"> </w:t>
      </w:r>
      <w:r>
        <w:t>позиций:</w:t>
      </w:r>
    </w:p>
    <w:p w14:paraId="701C2D73" w14:textId="77777777" w:rsidR="00195523" w:rsidRDefault="00247E98" w:rsidP="00BD7773">
      <w:pPr>
        <w:pStyle w:val="a4"/>
        <w:numPr>
          <w:ilvl w:val="1"/>
          <w:numId w:val="14"/>
        </w:numPr>
        <w:tabs>
          <w:tab w:val="left" w:pos="1077"/>
        </w:tabs>
        <w:ind w:left="0" w:right="114" w:firstLine="709"/>
        <w:rPr>
          <w:sz w:val="28"/>
        </w:rPr>
      </w:pPr>
      <w:bookmarkStart w:id="169" w:name="-_мясо_КРС_замороженное:_снижение_на_100"/>
      <w:bookmarkEnd w:id="169"/>
      <w:r>
        <w:rPr>
          <w:sz w:val="28"/>
        </w:rPr>
        <w:t>мясо КРС замороженное: снижение на 100%, с 327,1 тонн в 2018 году до 0</w:t>
      </w:r>
      <w:r>
        <w:rPr>
          <w:spacing w:val="1"/>
          <w:sz w:val="28"/>
        </w:rPr>
        <w:t xml:space="preserve"> </w:t>
      </w:r>
      <w:r>
        <w:rPr>
          <w:sz w:val="28"/>
        </w:rPr>
        <w:t>тонн в 2022</w:t>
      </w:r>
      <w:r>
        <w:rPr>
          <w:spacing w:val="1"/>
          <w:sz w:val="28"/>
        </w:rPr>
        <w:t xml:space="preserve"> </w:t>
      </w:r>
      <w:r>
        <w:rPr>
          <w:sz w:val="28"/>
        </w:rPr>
        <w:t>году;</w:t>
      </w:r>
    </w:p>
    <w:p w14:paraId="04088A7E" w14:textId="77777777" w:rsidR="00195523" w:rsidRDefault="00247E98" w:rsidP="00BD7773">
      <w:pPr>
        <w:pStyle w:val="a4"/>
        <w:numPr>
          <w:ilvl w:val="1"/>
          <w:numId w:val="14"/>
        </w:numPr>
        <w:tabs>
          <w:tab w:val="left" w:pos="1068"/>
        </w:tabs>
        <w:ind w:left="0" w:firstLine="709"/>
        <w:rPr>
          <w:sz w:val="28"/>
        </w:rPr>
      </w:pPr>
      <w:bookmarkStart w:id="170" w:name="-_снижение_на_28,13%,_с_0,74_тонн_в_2018"/>
      <w:bookmarkEnd w:id="170"/>
      <w:r>
        <w:rPr>
          <w:sz w:val="28"/>
        </w:rPr>
        <w:t>снижение</w:t>
      </w:r>
      <w:r>
        <w:rPr>
          <w:spacing w:val="-2"/>
          <w:sz w:val="28"/>
        </w:rPr>
        <w:t xml:space="preserve"> </w:t>
      </w:r>
      <w:r>
        <w:rPr>
          <w:sz w:val="28"/>
        </w:rPr>
        <w:t>на</w:t>
      </w:r>
      <w:r>
        <w:rPr>
          <w:spacing w:val="-2"/>
          <w:sz w:val="28"/>
        </w:rPr>
        <w:t xml:space="preserve"> </w:t>
      </w:r>
      <w:r>
        <w:rPr>
          <w:sz w:val="28"/>
        </w:rPr>
        <w:t>28,13%,</w:t>
      </w:r>
      <w:r>
        <w:rPr>
          <w:spacing w:val="1"/>
          <w:sz w:val="28"/>
        </w:rPr>
        <w:t xml:space="preserve"> </w:t>
      </w:r>
      <w:r>
        <w:rPr>
          <w:sz w:val="28"/>
        </w:rPr>
        <w:t>с</w:t>
      </w:r>
      <w:r>
        <w:rPr>
          <w:spacing w:val="-2"/>
          <w:sz w:val="28"/>
        </w:rPr>
        <w:t xml:space="preserve"> </w:t>
      </w:r>
      <w:r>
        <w:rPr>
          <w:sz w:val="28"/>
        </w:rPr>
        <w:t>0,74</w:t>
      </w:r>
      <w:r>
        <w:rPr>
          <w:spacing w:val="-3"/>
          <w:sz w:val="28"/>
        </w:rPr>
        <w:t xml:space="preserve"> </w:t>
      </w:r>
      <w:r>
        <w:rPr>
          <w:sz w:val="28"/>
        </w:rPr>
        <w:t>тонн</w:t>
      </w:r>
      <w:r>
        <w:rPr>
          <w:spacing w:val="-2"/>
          <w:sz w:val="28"/>
        </w:rPr>
        <w:t xml:space="preserve"> </w:t>
      </w:r>
      <w:r>
        <w:rPr>
          <w:sz w:val="28"/>
        </w:rPr>
        <w:t>в</w:t>
      </w:r>
      <w:r>
        <w:rPr>
          <w:spacing w:val="-4"/>
          <w:sz w:val="28"/>
        </w:rPr>
        <w:t xml:space="preserve"> </w:t>
      </w:r>
      <w:r>
        <w:rPr>
          <w:sz w:val="28"/>
        </w:rPr>
        <w:t>2018</w:t>
      </w:r>
      <w:r>
        <w:rPr>
          <w:spacing w:val="2"/>
          <w:sz w:val="28"/>
        </w:rPr>
        <w:t xml:space="preserve"> </w:t>
      </w:r>
      <w:r>
        <w:rPr>
          <w:sz w:val="28"/>
        </w:rPr>
        <w:t>году</w:t>
      </w:r>
      <w:r>
        <w:rPr>
          <w:spacing w:val="-6"/>
          <w:sz w:val="28"/>
        </w:rPr>
        <w:t xml:space="preserve"> </w:t>
      </w:r>
      <w:r>
        <w:rPr>
          <w:sz w:val="28"/>
        </w:rPr>
        <w:t>до</w:t>
      </w:r>
      <w:r>
        <w:rPr>
          <w:spacing w:val="-3"/>
          <w:sz w:val="28"/>
        </w:rPr>
        <w:t xml:space="preserve"> </w:t>
      </w:r>
      <w:r>
        <w:rPr>
          <w:sz w:val="28"/>
        </w:rPr>
        <w:t>0,54</w:t>
      </w:r>
      <w:r>
        <w:rPr>
          <w:spacing w:val="-2"/>
          <w:sz w:val="28"/>
        </w:rPr>
        <w:t xml:space="preserve"> </w:t>
      </w:r>
      <w:r>
        <w:rPr>
          <w:sz w:val="28"/>
        </w:rPr>
        <w:t>тонн</w:t>
      </w:r>
      <w:r>
        <w:rPr>
          <w:spacing w:val="-3"/>
          <w:sz w:val="28"/>
        </w:rPr>
        <w:t xml:space="preserve"> </w:t>
      </w:r>
      <w:r>
        <w:rPr>
          <w:sz w:val="28"/>
        </w:rPr>
        <w:t>в</w:t>
      </w:r>
      <w:r>
        <w:rPr>
          <w:spacing w:val="-3"/>
          <w:sz w:val="28"/>
        </w:rPr>
        <w:t xml:space="preserve"> </w:t>
      </w:r>
      <w:r>
        <w:rPr>
          <w:sz w:val="28"/>
        </w:rPr>
        <w:t>2022</w:t>
      </w:r>
      <w:r>
        <w:rPr>
          <w:spacing w:val="-3"/>
          <w:sz w:val="28"/>
        </w:rPr>
        <w:t xml:space="preserve"> </w:t>
      </w:r>
      <w:r>
        <w:rPr>
          <w:sz w:val="28"/>
        </w:rPr>
        <w:t>году.</w:t>
      </w:r>
    </w:p>
    <w:p w14:paraId="56B5C509" w14:textId="77777777" w:rsidR="00195523" w:rsidRDefault="00247E98" w:rsidP="00433BB3">
      <w:pPr>
        <w:pStyle w:val="a3"/>
        <w:ind w:left="0" w:right="115"/>
      </w:pPr>
      <w:bookmarkStart w:id="171" w:name="По_остальным_позициям_незначительные_экс"/>
      <w:bookmarkEnd w:id="171"/>
      <w:r>
        <w:t>По</w:t>
      </w:r>
      <w:r>
        <w:rPr>
          <w:spacing w:val="1"/>
        </w:rPr>
        <w:t xml:space="preserve"> </w:t>
      </w:r>
      <w:r>
        <w:t>остальным</w:t>
      </w:r>
      <w:r>
        <w:rPr>
          <w:spacing w:val="1"/>
        </w:rPr>
        <w:t xml:space="preserve"> </w:t>
      </w:r>
      <w:r>
        <w:t>позициям</w:t>
      </w:r>
      <w:r>
        <w:rPr>
          <w:spacing w:val="1"/>
        </w:rPr>
        <w:t xml:space="preserve"> </w:t>
      </w:r>
      <w:r>
        <w:t>незначительные</w:t>
      </w:r>
      <w:r>
        <w:rPr>
          <w:spacing w:val="1"/>
        </w:rPr>
        <w:t xml:space="preserve"> </w:t>
      </w:r>
      <w:r>
        <w:t>экспортные</w:t>
      </w:r>
      <w:r>
        <w:rPr>
          <w:spacing w:val="1"/>
        </w:rPr>
        <w:t xml:space="preserve"> </w:t>
      </w:r>
      <w:r>
        <w:t>поставки</w:t>
      </w:r>
      <w:r>
        <w:rPr>
          <w:spacing w:val="1"/>
        </w:rPr>
        <w:t xml:space="preserve"> </w:t>
      </w:r>
      <w:r>
        <w:t>или</w:t>
      </w:r>
      <w:r>
        <w:rPr>
          <w:spacing w:val="1"/>
        </w:rPr>
        <w:t xml:space="preserve"> </w:t>
      </w:r>
      <w:r>
        <w:t>их</w:t>
      </w:r>
      <w:r>
        <w:rPr>
          <w:spacing w:val="1"/>
        </w:rPr>
        <w:t xml:space="preserve"> </w:t>
      </w:r>
      <w:r>
        <w:t>практически нет.</w:t>
      </w:r>
    </w:p>
    <w:p w14:paraId="1654CC21" w14:textId="77777777" w:rsidR="00195523" w:rsidRDefault="00247E98" w:rsidP="00433BB3">
      <w:pPr>
        <w:pStyle w:val="a3"/>
        <w:ind w:left="0" w:right="117"/>
      </w:pPr>
      <w:bookmarkStart w:id="172" w:name="Для_более_полной,_объективной_оценки_экс"/>
      <w:bookmarkEnd w:id="172"/>
      <w:r>
        <w:t>Для</w:t>
      </w:r>
      <w:r>
        <w:rPr>
          <w:spacing w:val="-10"/>
        </w:rPr>
        <w:t xml:space="preserve"> </w:t>
      </w:r>
      <w:r>
        <w:t>более</w:t>
      </w:r>
      <w:r>
        <w:rPr>
          <w:spacing w:val="-11"/>
        </w:rPr>
        <w:t xml:space="preserve"> </w:t>
      </w:r>
      <w:r>
        <w:t>полной,</w:t>
      </w:r>
      <w:r>
        <w:rPr>
          <w:spacing w:val="-9"/>
        </w:rPr>
        <w:t xml:space="preserve"> </w:t>
      </w:r>
      <w:r>
        <w:t>объективной</w:t>
      </w:r>
      <w:r>
        <w:rPr>
          <w:spacing w:val="-12"/>
        </w:rPr>
        <w:t xml:space="preserve"> </w:t>
      </w:r>
      <w:r>
        <w:t>оценки</w:t>
      </w:r>
      <w:r>
        <w:rPr>
          <w:spacing w:val="-11"/>
        </w:rPr>
        <w:t xml:space="preserve"> </w:t>
      </w:r>
      <w:r>
        <w:t>экспортного</w:t>
      </w:r>
      <w:r>
        <w:rPr>
          <w:spacing w:val="-10"/>
        </w:rPr>
        <w:t xml:space="preserve"> </w:t>
      </w:r>
      <w:r>
        <w:t>состояния</w:t>
      </w:r>
      <w:r>
        <w:rPr>
          <w:spacing w:val="-7"/>
        </w:rPr>
        <w:t xml:space="preserve"> </w:t>
      </w:r>
      <w:r>
        <w:t>Алматинской</w:t>
      </w:r>
      <w:r>
        <w:rPr>
          <w:spacing w:val="-67"/>
        </w:rPr>
        <w:t xml:space="preserve"> </w:t>
      </w:r>
      <w:r>
        <w:t>области</w:t>
      </w:r>
      <w:r>
        <w:rPr>
          <w:spacing w:val="1"/>
        </w:rPr>
        <w:t xml:space="preserve"> </w:t>
      </w:r>
      <w:r>
        <w:t>нами</w:t>
      </w:r>
      <w:r>
        <w:rPr>
          <w:spacing w:val="1"/>
        </w:rPr>
        <w:t xml:space="preserve"> </w:t>
      </w:r>
      <w:r>
        <w:t>был</w:t>
      </w:r>
      <w:r>
        <w:rPr>
          <w:spacing w:val="1"/>
        </w:rPr>
        <w:t xml:space="preserve"> </w:t>
      </w:r>
      <w:r>
        <w:t>проанализирован</w:t>
      </w:r>
      <w:r>
        <w:rPr>
          <w:spacing w:val="1"/>
        </w:rPr>
        <w:t xml:space="preserve"> </w:t>
      </w:r>
      <w:r>
        <w:t>экспорт</w:t>
      </w:r>
      <w:r>
        <w:rPr>
          <w:spacing w:val="1"/>
        </w:rPr>
        <w:t xml:space="preserve"> </w:t>
      </w:r>
      <w:r>
        <w:t>в</w:t>
      </w:r>
      <w:r>
        <w:rPr>
          <w:spacing w:val="1"/>
        </w:rPr>
        <w:t xml:space="preserve"> </w:t>
      </w:r>
      <w:r>
        <w:t>денежной</w:t>
      </w:r>
      <w:r>
        <w:rPr>
          <w:spacing w:val="1"/>
        </w:rPr>
        <w:t xml:space="preserve"> </w:t>
      </w:r>
      <w:r>
        <w:t>эквиваленте,</w:t>
      </w:r>
      <w:r>
        <w:rPr>
          <w:spacing w:val="1"/>
        </w:rPr>
        <w:t xml:space="preserve"> </w:t>
      </w:r>
      <w:r>
        <w:t>представленный в таблице</w:t>
      </w:r>
      <w:r>
        <w:rPr>
          <w:spacing w:val="2"/>
        </w:rPr>
        <w:t xml:space="preserve"> </w:t>
      </w:r>
      <w:r>
        <w:t>27.</w:t>
      </w:r>
    </w:p>
    <w:p w14:paraId="4E27CA01" w14:textId="77777777" w:rsidR="00195523" w:rsidRDefault="00195523" w:rsidP="00433BB3">
      <w:pPr>
        <w:pStyle w:val="a3"/>
        <w:ind w:left="0" w:firstLine="0"/>
        <w:jc w:val="left"/>
      </w:pPr>
    </w:p>
    <w:p w14:paraId="677D7528" w14:textId="77777777" w:rsidR="00195523" w:rsidRDefault="00247E98" w:rsidP="00433BB3">
      <w:pPr>
        <w:pStyle w:val="a3"/>
        <w:ind w:left="0" w:right="112"/>
      </w:pPr>
      <w:bookmarkStart w:id="173" w:name="Таблица_27_–_Экспорт_продукции_из_мяса,_"/>
      <w:bookmarkEnd w:id="173"/>
      <w:r>
        <w:t>Таблица 27 – Экспорт продукции из мяса, тыс. долл. и его структура, % в</w:t>
      </w:r>
      <w:r>
        <w:rPr>
          <w:spacing w:val="1"/>
        </w:rPr>
        <w:t xml:space="preserve"> </w:t>
      </w:r>
      <w:r>
        <w:t>Алматинской области</w:t>
      </w:r>
    </w:p>
    <w:p w14:paraId="530475D8" w14:textId="77777777" w:rsidR="0063686A" w:rsidRDefault="0063686A" w:rsidP="0063686A">
      <w:pPr>
        <w:pStyle w:val="a3"/>
        <w:ind w:left="0" w:right="112" w:firstLine="0"/>
        <w:rPr>
          <w:sz w:val="20"/>
          <w:szCs w:val="20"/>
        </w:rPr>
      </w:pPr>
    </w:p>
    <w:tbl>
      <w:tblPr>
        <w:tblStyle w:val="11"/>
        <w:tblW w:w="9652" w:type="dxa"/>
        <w:tblInd w:w="0" w:type="dxa"/>
        <w:tblLayout w:type="fixed"/>
        <w:tblLook w:val="04A0" w:firstRow="1" w:lastRow="0" w:firstColumn="1" w:lastColumn="0" w:noHBand="0" w:noVBand="1"/>
      </w:tblPr>
      <w:tblGrid>
        <w:gridCol w:w="421"/>
        <w:gridCol w:w="3827"/>
        <w:gridCol w:w="709"/>
        <w:gridCol w:w="709"/>
        <w:gridCol w:w="709"/>
        <w:gridCol w:w="850"/>
        <w:gridCol w:w="709"/>
        <w:gridCol w:w="56"/>
        <w:gridCol w:w="794"/>
        <w:gridCol w:w="851"/>
        <w:gridCol w:w="17"/>
      </w:tblGrid>
      <w:tr w:rsidR="009D010C" w:rsidRPr="00E30BD0" w14:paraId="2DAB102A" w14:textId="77777777" w:rsidTr="00C06A88">
        <w:trPr>
          <w:gridAfter w:val="1"/>
          <w:wAfter w:w="17" w:type="dxa"/>
        </w:trPr>
        <w:tc>
          <w:tcPr>
            <w:tcW w:w="421" w:type="dxa"/>
            <w:vMerge w:val="restart"/>
            <w:tcBorders>
              <w:top w:val="single" w:sz="4" w:space="0" w:color="auto"/>
              <w:left w:val="single" w:sz="4" w:space="0" w:color="auto"/>
              <w:bottom w:val="single" w:sz="4" w:space="0" w:color="auto"/>
              <w:right w:val="single" w:sz="4" w:space="0" w:color="auto"/>
            </w:tcBorders>
            <w:vAlign w:val="center"/>
            <w:hideMark/>
          </w:tcPr>
          <w:p w14:paraId="6D29B20A" w14:textId="77777777" w:rsidR="009D010C" w:rsidRPr="00E30BD0" w:rsidRDefault="009D010C" w:rsidP="002B0E05">
            <w:pPr>
              <w:jc w:val="center"/>
            </w:pPr>
            <w:r>
              <w:t>№</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73A009EA" w14:textId="77777777" w:rsidR="009D010C" w:rsidRPr="00E30BD0" w:rsidRDefault="009D010C" w:rsidP="002B0E05">
            <w:pPr>
              <w:jc w:val="center"/>
            </w:pPr>
            <w:r w:rsidRPr="00E30BD0">
              <w:t>Наименование</w:t>
            </w:r>
          </w:p>
        </w:tc>
        <w:tc>
          <w:tcPr>
            <w:tcW w:w="3742" w:type="dxa"/>
            <w:gridSpan w:val="6"/>
            <w:tcBorders>
              <w:top w:val="single" w:sz="4" w:space="0" w:color="auto"/>
              <w:left w:val="single" w:sz="4" w:space="0" w:color="auto"/>
              <w:bottom w:val="single" w:sz="4" w:space="0" w:color="auto"/>
              <w:right w:val="single" w:sz="4" w:space="0" w:color="auto"/>
            </w:tcBorders>
            <w:vAlign w:val="center"/>
            <w:hideMark/>
          </w:tcPr>
          <w:p w14:paraId="5DA93F95" w14:textId="77777777" w:rsidR="009D010C" w:rsidRPr="00E30BD0" w:rsidRDefault="009D010C" w:rsidP="002B0E05">
            <w:pPr>
              <w:jc w:val="center"/>
            </w:pPr>
            <w:r w:rsidRPr="00E30BD0">
              <w:t>Годы</w:t>
            </w:r>
          </w:p>
        </w:tc>
        <w:tc>
          <w:tcPr>
            <w:tcW w:w="1645" w:type="dxa"/>
            <w:gridSpan w:val="2"/>
            <w:tcBorders>
              <w:top w:val="single" w:sz="4" w:space="0" w:color="auto"/>
              <w:left w:val="single" w:sz="4" w:space="0" w:color="auto"/>
              <w:bottom w:val="single" w:sz="4" w:space="0" w:color="auto"/>
              <w:right w:val="single" w:sz="4" w:space="0" w:color="auto"/>
            </w:tcBorders>
            <w:vAlign w:val="center"/>
            <w:hideMark/>
          </w:tcPr>
          <w:p w14:paraId="40F90E6C" w14:textId="77777777" w:rsidR="009D010C" w:rsidRPr="00E30BD0" w:rsidRDefault="009D010C" w:rsidP="002B0E05">
            <w:pPr>
              <w:jc w:val="center"/>
            </w:pPr>
            <w:r>
              <w:t>Абсол.</w:t>
            </w:r>
            <w:r w:rsidRPr="00E30BD0">
              <w:t xml:space="preserve"> откл. 2022/2018 гг.</w:t>
            </w:r>
          </w:p>
        </w:tc>
      </w:tr>
      <w:tr w:rsidR="009D010C" w:rsidRPr="00E30BD0" w14:paraId="1C4882D1" w14:textId="77777777" w:rsidTr="00C06A88">
        <w:trPr>
          <w:gridAfter w:val="1"/>
          <w:wAfter w:w="17" w:type="dxa"/>
          <w:trHeight w:val="281"/>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1697E750" w14:textId="77777777" w:rsidR="009D010C" w:rsidRPr="00E30BD0" w:rsidRDefault="009D010C" w:rsidP="002B0E05">
            <w:pPr>
              <w:jc w:val="cente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91A98C" w14:textId="77777777" w:rsidR="009D010C" w:rsidRPr="00E30BD0" w:rsidRDefault="009D010C" w:rsidP="002B0E05">
            <w:pPr>
              <w:jc w:val="cente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B22569F" w14:textId="77777777" w:rsidR="009D010C" w:rsidRPr="00E30BD0" w:rsidRDefault="009D010C" w:rsidP="002B0E05">
            <w:pPr>
              <w:jc w:val="center"/>
            </w:pPr>
            <w:r w:rsidRPr="00E30BD0">
              <w:t>2018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61E7C7" w14:textId="77777777" w:rsidR="009D010C" w:rsidRPr="00E30BD0" w:rsidRDefault="009D010C" w:rsidP="002B0E05">
            <w:pPr>
              <w:jc w:val="center"/>
            </w:pPr>
            <w:r w:rsidRPr="00E30BD0">
              <w:t>2019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05AB36" w14:textId="77777777" w:rsidR="009D010C" w:rsidRPr="00E30BD0" w:rsidRDefault="009D010C" w:rsidP="002B0E05">
            <w:pPr>
              <w:jc w:val="center"/>
            </w:pPr>
            <w:r w:rsidRPr="00E30BD0">
              <w:t>2020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86225D" w14:textId="77777777" w:rsidR="009D010C" w:rsidRPr="00E30BD0" w:rsidRDefault="009D010C" w:rsidP="002B0E05">
            <w:pPr>
              <w:jc w:val="center"/>
            </w:pPr>
            <w:r w:rsidRPr="00E30BD0">
              <w:t>2021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E12B6B" w14:textId="77777777" w:rsidR="009D010C" w:rsidRPr="00E30BD0" w:rsidRDefault="009D010C" w:rsidP="002B0E05">
            <w:pPr>
              <w:jc w:val="center"/>
            </w:pPr>
            <w:r w:rsidRPr="00E30BD0">
              <w:t>2022</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34B7559" w14:textId="77777777" w:rsidR="009D010C" w:rsidRPr="00E30BD0" w:rsidRDefault="009D010C" w:rsidP="002B0E05">
            <w:pPr>
              <w:jc w:val="center"/>
            </w:pPr>
            <w:r w:rsidRPr="00E30BD0">
              <w:t>+,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E1AA20" w14:textId="77777777" w:rsidR="009D010C" w:rsidRPr="00E30BD0" w:rsidRDefault="009D010C" w:rsidP="002B0E05">
            <w:pPr>
              <w:tabs>
                <w:tab w:val="left" w:pos="804"/>
              </w:tabs>
              <w:jc w:val="center"/>
            </w:pPr>
            <w:r w:rsidRPr="00E30BD0">
              <w:t>%</w:t>
            </w:r>
          </w:p>
        </w:tc>
      </w:tr>
      <w:tr w:rsidR="009D010C" w:rsidRPr="00E30BD0" w14:paraId="3E3E9E66" w14:textId="77777777" w:rsidTr="008D4FF7">
        <w:trPr>
          <w:trHeight w:val="424"/>
        </w:trPr>
        <w:tc>
          <w:tcPr>
            <w:tcW w:w="9652" w:type="dxa"/>
            <w:gridSpan w:val="11"/>
            <w:tcBorders>
              <w:top w:val="single" w:sz="4" w:space="0" w:color="auto"/>
              <w:left w:val="single" w:sz="4" w:space="0" w:color="auto"/>
              <w:bottom w:val="single" w:sz="4" w:space="0" w:color="auto"/>
              <w:right w:val="single" w:sz="4" w:space="0" w:color="auto"/>
            </w:tcBorders>
            <w:vAlign w:val="center"/>
            <w:hideMark/>
          </w:tcPr>
          <w:p w14:paraId="24CF42B3" w14:textId="77777777" w:rsidR="009D010C" w:rsidRPr="00E30BD0" w:rsidRDefault="009D010C" w:rsidP="002B0E05">
            <w:pPr>
              <w:tabs>
                <w:tab w:val="left" w:pos="804"/>
              </w:tabs>
              <w:jc w:val="center"/>
            </w:pPr>
            <w:r>
              <w:t xml:space="preserve">Экспорт мясной продукции, </w:t>
            </w:r>
            <w:r w:rsidRPr="00E30BD0">
              <w:t>тыс. долл.</w:t>
            </w:r>
          </w:p>
        </w:tc>
      </w:tr>
      <w:tr w:rsidR="009D010C" w:rsidRPr="00E30BD0" w14:paraId="3728DE86" w14:textId="77777777" w:rsidTr="00C06A88">
        <w:trPr>
          <w:gridAfter w:val="1"/>
          <w:wAfter w:w="17" w:type="dxa"/>
        </w:trPr>
        <w:tc>
          <w:tcPr>
            <w:tcW w:w="421" w:type="dxa"/>
            <w:tcBorders>
              <w:top w:val="single" w:sz="4" w:space="0" w:color="auto"/>
              <w:left w:val="single" w:sz="4" w:space="0" w:color="auto"/>
              <w:bottom w:val="single" w:sz="4" w:space="0" w:color="auto"/>
              <w:right w:val="single" w:sz="4" w:space="0" w:color="auto"/>
            </w:tcBorders>
          </w:tcPr>
          <w:p w14:paraId="034F92F0" w14:textId="77777777" w:rsidR="009D010C" w:rsidRPr="00E30BD0" w:rsidRDefault="009D010C" w:rsidP="002B0E05">
            <w:pPr>
              <w:tabs>
                <w:tab w:val="left" w:pos="387"/>
              </w:tabs>
              <w:contextualSpacing/>
              <w:jc w:val="center"/>
            </w:pPr>
            <w:r>
              <w:t>1</w:t>
            </w:r>
          </w:p>
        </w:tc>
        <w:tc>
          <w:tcPr>
            <w:tcW w:w="3827" w:type="dxa"/>
            <w:tcBorders>
              <w:top w:val="single" w:sz="4" w:space="0" w:color="auto"/>
              <w:left w:val="single" w:sz="4" w:space="0" w:color="auto"/>
              <w:bottom w:val="single" w:sz="4" w:space="0" w:color="auto"/>
              <w:right w:val="single" w:sz="4" w:space="0" w:color="auto"/>
            </w:tcBorders>
            <w:hideMark/>
          </w:tcPr>
          <w:p w14:paraId="1EC4B989" w14:textId="77777777" w:rsidR="009D010C" w:rsidRPr="00E30BD0" w:rsidRDefault="009D010C" w:rsidP="002B0E05">
            <w:pPr>
              <w:jc w:val="both"/>
              <w:rPr>
                <w:lang w:val="kk-KZ"/>
              </w:rPr>
            </w:pPr>
            <w:r>
              <w:t>Мясо КРС</w:t>
            </w:r>
            <w:r w:rsidRPr="00E30BD0">
              <w:t>, свежее или охлажденное, тыс. долл.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0E8706" w14:textId="77777777" w:rsidR="009D010C" w:rsidRPr="00E30BD0" w:rsidRDefault="009D010C" w:rsidP="002B0E05">
            <w:pPr>
              <w:ind w:left="-113" w:right="-111"/>
              <w:jc w:val="center"/>
              <w:rPr>
                <w:spacing w:val="-2"/>
                <w:lang w:val="kk-KZ"/>
              </w:rPr>
            </w:pPr>
            <w:r w:rsidRPr="00E30BD0">
              <w:t>242,7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5EE23F" w14:textId="77777777" w:rsidR="009D010C" w:rsidRPr="00E30BD0" w:rsidRDefault="009D010C" w:rsidP="002B0E05">
            <w:pPr>
              <w:ind w:left="-113" w:right="-111"/>
              <w:jc w:val="center"/>
              <w:rPr>
                <w:spacing w:val="-2"/>
                <w:lang w:val="kk-KZ"/>
              </w:rPr>
            </w:pPr>
            <w:r w:rsidRPr="00E30BD0">
              <w:t>1091,8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1A6879" w14:textId="77777777" w:rsidR="009D010C" w:rsidRPr="00E30BD0" w:rsidRDefault="009D010C" w:rsidP="002B0E05">
            <w:pPr>
              <w:ind w:left="-113" w:right="-111"/>
              <w:jc w:val="center"/>
              <w:rPr>
                <w:spacing w:val="-2"/>
                <w:lang w:val="kk-KZ"/>
              </w:rPr>
            </w:pPr>
            <w:r w:rsidRPr="00E30BD0">
              <w:t>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26BEC7" w14:textId="77777777" w:rsidR="009D010C" w:rsidRPr="00E30BD0" w:rsidRDefault="009D010C" w:rsidP="002B0E05">
            <w:pPr>
              <w:ind w:left="-113" w:right="-111"/>
              <w:jc w:val="center"/>
              <w:rPr>
                <w:spacing w:val="-2"/>
              </w:rPr>
            </w:pPr>
            <w:r w:rsidRPr="00E30BD0">
              <w:t>1 286,3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71A373" w14:textId="77777777" w:rsidR="009D010C" w:rsidRPr="00E30BD0" w:rsidRDefault="009D010C" w:rsidP="002B0E05">
            <w:pPr>
              <w:ind w:left="-113" w:right="-111"/>
              <w:jc w:val="center"/>
              <w:rPr>
                <w:spacing w:val="-2"/>
              </w:rPr>
            </w:pPr>
            <w:r w:rsidRPr="00E30BD0">
              <w:t>1290,9</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A982D60" w14:textId="77777777" w:rsidR="009D010C" w:rsidRPr="00E30BD0" w:rsidRDefault="009D010C" w:rsidP="002B0E05">
            <w:pPr>
              <w:ind w:left="-113" w:right="-111"/>
              <w:jc w:val="center"/>
              <w:rPr>
                <w:color w:val="000000"/>
              </w:rPr>
            </w:pPr>
            <w:r w:rsidRPr="00E30BD0">
              <w:rPr>
                <w:color w:val="000000"/>
              </w:rPr>
              <w:t>1 048,2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117101" w14:textId="77777777" w:rsidR="009D010C" w:rsidRPr="00E30BD0" w:rsidRDefault="009D010C" w:rsidP="002B0E05">
            <w:pPr>
              <w:ind w:left="-113" w:right="-111"/>
              <w:jc w:val="center"/>
              <w:rPr>
                <w:color w:val="000000"/>
              </w:rPr>
            </w:pPr>
            <w:r w:rsidRPr="00E30BD0">
              <w:rPr>
                <w:color w:val="000000"/>
              </w:rPr>
              <w:t>431,89</w:t>
            </w:r>
          </w:p>
        </w:tc>
      </w:tr>
      <w:tr w:rsidR="009D010C" w:rsidRPr="00E30BD0" w14:paraId="0C01367F" w14:textId="77777777" w:rsidTr="00C06A88">
        <w:trPr>
          <w:gridAfter w:val="1"/>
          <w:wAfter w:w="17" w:type="dxa"/>
          <w:trHeight w:val="387"/>
        </w:trPr>
        <w:tc>
          <w:tcPr>
            <w:tcW w:w="421" w:type="dxa"/>
            <w:tcBorders>
              <w:top w:val="single" w:sz="4" w:space="0" w:color="auto"/>
              <w:left w:val="single" w:sz="4" w:space="0" w:color="auto"/>
              <w:bottom w:val="single" w:sz="4" w:space="0" w:color="auto"/>
              <w:right w:val="single" w:sz="4" w:space="0" w:color="auto"/>
            </w:tcBorders>
          </w:tcPr>
          <w:p w14:paraId="35ED8622" w14:textId="77777777" w:rsidR="009D010C" w:rsidRPr="00E30BD0" w:rsidRDefault="009D010C" w:rsidP="002B0E05">
            <w:pPr>
              <w:tabs>
                <w:tab w:val="left" w:pos="387"/>
              </w:tabs>
              <w:contextualSpacing/>
              <w:jc w:val="center"/>
            </w:pPr>
            <w:r>
              <w:t>2</w:t>
            </w:r>
          </w:p>
        </w:tc>
        <w:tc>
          <w:tcPr>
            <w:tcW w:w="3827" w:type="dxa"/>
            <w:tcBorders>
              <w:top w:val="single" w:sz="4" w:space="0" w:color="auto"/>
              <w:left w:val="single" w:sz="4" w:space="0" w:color="auto"/>
              <w:bottom w:val="single" w:sz="4" w:space="0" w:color="auto"/>
              <w:right w:val="single" w:sz="4" w:space="0" w:color="auto"/>
            </w:tcBorders>
            <w:hideMark/>
          </w:tcPr>
          <w:p w14:paraId="743F9CD1" w14:textId="77777777" w:rsidR="009D010C" w:rsidRPr="00E30BD0" w:rsidRDefault="009D010C" w:rsidP="002B0E05">
            <w:pPr>
              <w:jc w:val="both"/>
            </w:pPr>
            <w:r>
              <w:t>Мясо КРС</w:t>
            </w:r>
            <w:r w:rsidRPr="00E30BD0">
              <w:t>, замороженное, тонн</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6FEF4B" w14:textId="77777777" w:rsidR="009D010C" w:rsidRPr="00E30BD0" w:rsidRDefault="009D010C" w:rsidP="002B0E05">
            <w:pPr>
              <w:ind w:left="-113" w:right="-111"/>
              <w:jc w:val="center"/>
            </w:pPr>
            <w:r w:rsidRPr="00E30BD0">
              <w:t>965,5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3BE358" w14:textId="77777777" w:rsidR="009D010C" w:rsidRPr="00E30BD0" w:rsidRDefault="009D010C" w:rsidP="002B0E05">
            <w:pPr>
              <w:ind w:left="-113" w:right="-111"/>
              <w:jc w:val="center"/>
            </w:pPr>
            <w:r w:rsidRPr="00E30BD0">
              <w:t>76,9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8D6B4E" w14:textId="77777777" w:rsidR="009D010C" w:rsidRPr="00E30BD0" w:rsidRDefault="009D010C" w:rsidP="002B0E05">
            <w:pPr>
              <w:ind w:left="-113" w:right="-111"/>
              <w:jc w:val="center"/>
            </w:pPr>
            <w:r w:rsidRPr="00E30BD0">
              <w:t>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5A5BFD" w14:textId="77777777" w:rsidR="009D010C" w:rsidRPr="00E30BD0" w:rsidRDefault="009D010C" w:rsidP="002B0E05">
            <w:pPr>
              <w:ind w:left="-113" w:right="-111"/>
              <w:jc w:val="center"/>
            </w:pPr>
            <w:r w:rsidRPr="00E30BD0">
              <w:t>0,5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87CBC8" w14:textId="77777777" w:rsidR="009D010C" w:rsidRPr="00E30BD0" w:rsidRDefault="009D010C" w:rsidP="002B0E05">
            <w:pPr>
              <w:ind w:left="-113" w:right="-111"/>
              <w:jc w:val="center"/>
            </w:pPr>
            <w:r w:rsidRPr="00E30BD0">
              <w:t>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1A18D73" w14:textId="77777777" w:rsidR="009D010C" w:rsidRPr="00E30BD0" w:rsidRDefault="009D010C" w:rsidP="002B0E05">
            <w:pPr>
              <w:ind w:left="-113" w:right="-111"/>
              <w:jc w:val="center"/>
              <w:rPr>
                <w:color w:val="000000"/>
              </w:rPr>
            </w:pPr>
            <w:r w:rsidRPr="00E30BD0">
              <w:rPr>
                <w:color w:val="000000"/>
              </w:rPr>
              <w:t>-965,5</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BC4DCC" w14:textId="77777777" w:rsidR="009D010C" w:rsidRPr="00E30BD0" w:rsidRDefault="009D010C" w:rsidP="002B0E05">
            <w:pPr>
              <w:ind w:left="-113" w:right="-111"/>
              <w:jc w:val="center"/>
              <w:rPr>
                <w:color w:val="000000"/>
              </w:rPr>
            </w:pPr>
            <w:r w:rsidRPr="00E30BD0">
              <w:rPr>
                <w:color w:val="000000"/>
              </w:rPr>
              <w:t>-100</w:t>
            </w:r>
          </w:p>
        </w:tc>
      </w:tr>
      <w:tr w:rsidR="009D010C" w:rsidRPr="00E30BD0" w14:paraId="428785CA" w14:textId="77777777" w:rsidTr="00C06A88">
        <w:trPr>
          <w:gridAfter w:val="1"/>
          <w:wAfter w:w="17" w:type="dxa"/>
        </w:trPr>
        <w:tc>
          <w:tcPr>
            <w:tcW w:w="421" w:type="dxa"/>
            <w:tcBorders>
              <w:top w:val="single" w:sz="4" w:space="0" w:color="auto"/>
              <w:left w:val="single" w:sz="4" w:space="0" w:color="auto"/>
              <w:bottom w:val="single" w:sz="4" w:space="0" w:color="auto"/>
              <w:right w:val="single" w:sz="4" w:space="0" w:color="auto"/>
            </w:tcBorders>
          </w:tcPr>
          <w:p w14:paraId="25946022" w14:textId="77777777" w:rsidR="009D010C" w:rsidRPr="00E30BD0" w:rsidRDefault="009D010C" w:rsidP="002B0E05">
            <w:pPr>
              <w:tabs>
                <w:tab w:val="left" w:pos="387"/>
              </w:tabs>
              <w:contextualSpacing/>
              <w:jc w:val="center"/>
            </w:pPr>
            <w:r>
              <w:t>3</w:t>
            </w:r>
          </w:p>
        </w:tc>
        <w:tc>
          <w:tcPr>
            <w:tcW w:w="3827" w:type="dxa"/>
            <w:tcBorders>
              <w:top w:val="single" w:sz="4" w:space="0" w:color="auto"/>
              <w:left w:val="single" w:sz="4" w:space="0" w:color="auto"/>
              <w:bottom w:val="single" w:sz="4" w:space="0" w:color="auto"/>
              <w:right w:val="single" w:sz="4" w:space="0" w:color="auto"/>
            </w:tcBorders>
            <w:hideMark/>
          </w:tcPr>
          <w:p w14:paraId="4838C275" w14:textId="77777777" w:rsidR="009D010C" w:rsidRPr="00E30BD0" w:rsidRDefault="009D010C" w:rsidP="002B0E05">
            <w:pPr>
              <w:jc w:val="both"/>
            </w:pPr>
            <w:r w:rsidRPr="00E30BD0">
              <w:t>Свинина свежая, охлажденная или замороженная, тыс. долл.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88CEA2" w14:textId="77777777" w:rsidR="009D010C" w:rsidRPr="00E30BD0" w:rsidRDefault="009D010C" w:rsidP="002B0E05">
            <w:pPr>
              <w:ind w:left="-113" w:right="-111"/>
              <w:jc w:val="center"/>
            </w:pPr>
            <w:r w:rsidRPr="00E30BD0">
              <w:t>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6BE54E" w14:textId="77777777" w:rsidR="009D010C" w:rsidRPr="00E30BD0" w:rsidRDefault="009D010C" w:rsidP="002B0E05">
            <w:pPr>
              <w:ind w:left="-113" w:right="-111"/>
              <w:jc w:val="center"/>
            </w:pPr>
            <w:r w:rsidRPr="00E30BD0">
              <w:t>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48D3F9" w14:textId="77777777" w:rsidR="009D010C" w:rsidRPr="00E30BD0" w:rsidRDefault="009D010C" w:rsidP="002B0E05">
            <w:pPr>
              <w:ind w:left="-113" w:right="-111"/>
              <w:jc w:val="center"/>
            </w:pPr>
            <w:r w:rsidRPr="00E30BD0">
              <w:t>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F8F436" w14:textId="77777777" w:rsidR="009D010C" w:rsidRPr="00E30BD0" w:rsidRDefault="009D010C" w:rsidP="002B0E05">
            <w:pPr>
              <w:ind w:left="-113" w:right="-111"/>
              <w:jc w:val="center"/>
            </w:pPr>
            <w:r w:rsidRPr="00E30BD0">
              <w:t>11,3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BDA617" w14:textId="77777777" w:rsidR="009D010C" w:rsidRPr="00E30BD0" w:rsidRDefault="009D010C" w:rsidP="002B0E05">
            <w:pPr>
              <w:ind w:left="-113" w:right="-111"/>
              <w:jc w:val="center"/>
            </w:pPr>
            <w:r w:rsidRPr="00E30BD0">
              <w:t>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C999E8B" w14:textId="77777777" w:rsidR="009D010C" w:rsidRPr="00E30BD0" w:rsidRDefault="009D010C" w:rsidP="002B0E05">
            <w:pPr>
              <w:ind w:left="-113" w:right="-111"/>
              <w:jc w:val="center"/>
              <w:rPr>
                <w:color w:val="000000"/>
              </w:rPr>
            </w:pPr>
            <w:r w:rsidRPr="00E30BD0">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63FA56" w14:textId="77777777" w:rsidR="009D010C" w:rsidRPr="00E30BD0" w:rsidRDefault="009D010C" w:rsidP="002B0E05">
            <w:pPr>
              <w:ind w:left="-113" w:right="-111"/>
              <w:jc w:val="center"/>
              <w:rPr>
                <w:color w:val="000000"/>
              </w:rPr>
            </w:pPr>
            <w:r w:rsidRPr="00E30BD0">
              <w:rPr>
                <w:color w:val="000000"/>
              </w:rPr>
              <w:t>0</w:t>
            </w:r>
          </w:p>
        </w:tc>
      </w:tr>
      <w:tr w:rsidR="009D010C" w:rsidRPr="00E30BD0" w14:paraId="4DA6CCB0" w14:textId="77777777" w:rsidTr="00C06A88">
        <w:trPr>
          <w:gridAfter w:val="1"/>
          <w:wAfter w:w="17" w:type="dxa"/>
        </w:trPr>
        <w:tc>
          <w:tcPr>
            <w:tcW w:w="421" w:type="dxa"/>
            <w:tcBorders>
              <w:top w:val="single" w:sz="4" w:space="0" w:color="auto"/>
              <w:left w:val="single" w:sz="4" w:space="0" w:color="auto"/>
              <w:bottom w:val="single" w:sz="4" w:space="0" w:color="auto"/>
              <w:right w:val="single" w:sz="4" w:space="0" w:color="auto"/>
            </w:tcBorders>
          </w:tcPr>
          <w:p w14:paraId="64247A56" w14:textId="77777777" w:rsidR="009D010C" w:rsidRPr="00E30BD0" w:rsidRDefault="009D010C" w:rsidP="002B0E05">
            <w:pPr>
              <w:tabs>
                <w:tab w:val="left" w:pos="387"/>
              </w:tabs>
              <w:contextualSpacing/>
              <w:jc w:val="center"/>
            </w:pPr>
            <w:r>
              <w:t>4</w:t>
            </w:r>
          </w:p>
        </w:tc>
        <w:tc>
          <w:tcPr>
            <w:tcW w:w="3827" w:type="dxa"/>
            <w:tcBorders>
              <w:top w:val="single" w:sz="4" w:space="0" w:color="auto"/>
              <w:left w:val="single" w:sz="4" w:space="0" w:color="auto"/>
              <w:bottom w:val="single" w:sz="4" w:space="0" w:color="auto"/>
              <w:right w:val="single" w:sz="4" w:space="0" w:color="auto"/>
            </w:tcBorders>
            <w:hideMark/>
          </w:tcPr>
          <w:p w14:paraId="66761AEB" w14:textId="77777777" w:rsidR="009D010C" w:rsidRPr="00E30BD0" w:rsidRDefault="009D010C" w:rsidP="002B0E05">
            <w:pPr>
              <w:jc w:val="both"/>
            </w:pPr>
            <w:r w:rsidRPr="00E30BD0">
              <w:t>Баранина или козлятина свежая, охла</w:t>
            </w:r>
            <w:r>
              <w:t>-</w:t>
            </w:r>
            <w:r w:rsidRPr="00E30BD0">
              <w:t>жденная или замороженная, тыс. долл.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F395DE" w14:textId="77777777" w:rsidR="009D010C" w:rsidRPr="00E30BD0" w:rsidRDefault="009D010C" w:rsidP="002B0E05">
            <w:pPr>
              <w:ind w:left="-113" w:right="-111"/>
              <w:jc w:val="center"/>
            </w:pPr>
            <w:r w:rsidRPr="00E30BD0">
              <w:t>6,4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C94017" w14:textId="77777777" w:rsidR="009D010C" w:rsidRPr="00E30BD0" w:rsidRDefault="009D010C" w:rsidP="002B0E05">
            <w:pPr>
              <w:ind w:left="-113" w:right="-111"/>
              <w:jc w:val="center"/>
            </w:pPr>
            <w:r w:rsidRPr="00E30BD0">
              <w:t>803,6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AC6F0D" w14:textId="77777777" w:rsidR="009D010C" w:rsidRPr="00E30BD0" w:rsidRDefault="009D010C" w:rsidP="002B0E05">
            <w:pPr>
              <w:ind w:left="-113" w:right="-111"/>
              <w:jc w:val="center"/>
            </w:pPr>
            <w:r w:rsidRPr="00E30BD0">
              <w:t>12,9</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2CFE25" w14:textId="77777777" w:rsidR="009D010C" w:rsidRPr="00E30BD0" w:rsidRDefault="009D010C" w:rsidP="002B0E05">
            <w:pPr>
              <w:ind w:left="-113" w:right="-111"/>
              <w:jc w:val="center"/>
            </w:pPr>
            <w:r w:rsidRPr="00E30BD0">
              <w:t>495,6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1EA2AA" w14:textId="77777777" w:rsidR="009D010C" w:rsidRPr="00E30BD0" w:rsidRDefault="009D010C" w:rsidP="002B0E05">
            <w:pPr>
              <w:ind w:left="-113" w:right="-111"/>
              <w:jc w:val="center"/>
            </w:pPr>
            <w:r w:rsidRPr="00E30BD0">
              <w:t>1253,9</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25329B4" w14:textId="77777777" w:rsidR="009D010C" w:rsidRPr="00E30BD0" w:rsidRDefault="009D010C" w:rsidP="002B0E05">
            <w:pPr>
              <w:ind w:left="-113" w:right="-111"/>
              <w:jc w:val="center"/>
              <w:rPr>
                <w:color w:val="000000"/>
              </w:rPr>
            </w:pPr>
            <w:r w:rsidRPr="00E30BD0">
              <w:rPr>
                <w:color w:val="000000"/>
              </w:rPr>
              <w:t>1 247,5</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739EFA" w14:textId="77777777" w:rsidR="009D010C" w:rsidRPr="00E30BD0" w:rsidRDefault="009D010C" w:rsidP="002B0E05">
            <w:pPr>
              <w:ind w:left="-113" w:right="-111"/>
              <w:jc w:val="center"/>
              <w:rPr>
                <w:color w:val="000000"/>
              </w:rPr>
            </w:pPr>
            <w:r w:rsidRPr="00E30BD0">
              <w:rPr>
                <w:color w:val="000000"/>
              </w:rPr>
              <w:t>19559,21</w:t>
            </w:r>
          </w:p>
        </w:tc>
      </w:tr>
      <w:tr w:rsidR="009D010C" w:rsidRPr="00E30BD0" w14:paraId="6192A56F" w14:textId="77777777" w:rsidTr="00C06A88">
        <w:trPr>
          <w:gridAfter w:val="1"/>
          <w:wAfter w:w="17" w:type="dxa"/>
        </w:trPr>
        <w:tc>
          <w:tcPr>
            <w:tcW w:w="421" w:type="dxa"/>
            <w:tcBorders>
              <w:top w:val="single" w:sz="4" w:space="0" w:color="auto"/>
              <w:left w:val="single" w:sz="4" w:space="0" w:color="auto"/>
              <w:bottom w:val="single" w:sz="4" w:space="0" w:color="auto"/>
              <w:right w:val="single" w:sz="4" w:space="0" w:color="auto"/>
            </w:tcBorders>
          </w:tcPr>
          <w:p w14:paraId="13075D1F" w14:textId="77777777" w:rsidR="009D010C" w:rsidRPr="00E30BD0" w:rsidRDefault="009D010C" w:rsidP="002B0E05">
            <w:pPr>
              <w:tabs>
                <w:tab w:val="left" w:pos="387"/>
              </w:tabs>
              <w:contextualSpacing/>
              <w:jc w:val="center"/>
            </w:pPr>
            <w:r>
              <w:t>5</w:t>
            </w:r>
          </w:p>
        </w:tc>
        <w:tc>
          <w:tcPr>
            <w:tcW w:w="3827" w:type="dxa"/>
            <w:tcBorders>
              <w:top w:val="single" w:sz="4" w:space="0" w:color="auto"/>
              <w:left w:val="single" w:sz="4" w:space="0" w:color="auto"/>
              <w:bottom w:val="single" w:sz="4" w:space="0" w:color="auto"/>
              <w:right w:val="single" w:sz="4" w:space="0" w:color="auto"/>
            </w:tcBorders>
            <w:hideMark/>
          </w:tcPr>
          <w:p w14:paraId="1C8C384B" w14:textId="77777777" w:rsidR="009D010C" w:rsidRPr="00E30BD0" w:rsidRDefault="009D010C" w:rsidP="002B0E05">
            <w:pPr>
              <w:jc w:val="both"/>
              <w:rPr>
                <w:color w:val="000000"/>
              </w:rPr>
            </w:pPr>
            <w:r w:rsidRPr="00E30BD0">
              <w:t>Мясо лошадей (конина), ослов, мулов или лошаков, свежее, охлажденное или мороженое, тыс. долл.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585A68" w14:textId="77777777" w:rsidR="009D010C" w:rsidRPr="00E30BD0" w:rsidRDefault="009D010C" w:rsidP="002B0E05">
            <w:pPr>
              <w:ind w:left="-113" w:right="-111"/>
              <w:jc w:val="center"/>
              <w:rPr>
                <w:color w:val="000000"/>
              </w:rPr>
            </w:pPr>
            <w:r w:rsidRPr="00E30BD0">
              <w:t>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91145C" w14:textId="77777777" w:rsidR="009D010C" w:rsidRPr="00E30BD0" w:rsidRDefault="009D010C" w:rsidP="002B0E05">
            <w:pPr>
              <w:ind w:left="-113" w:right="-111"/>
              <w:jc w:val="center"/>
              <w:rPr>
                <w:color w:val="000000"/>
              </w:rPr>
            </w:pPr>
            <w:r w:rsidRPr="00E30BD0">
              <w:t>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C6D952" w14:textId="77777777" w:rsidR="009D010C" w:rsidRPr="00E30BD0" w:rsidRDefault="009D010C" w:rsidP="002B0E05">
            <w:pPr>
              <w:ind w:left="-113" w:right="-111"/>
              <w:jc w:val="center"/>
              <w:rPr>
                <w:color w:val="000000"/>
              </w:rPr>
            </w:pPr>
            <w:r w:rsidRPr="00E30BD0">
              <w:t>1,3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8C1F10" w14:textId="77777777" w:rsidR="009D010C" w:rsidRPr="00E30BD0" w:rsidRDefault="009D010C" w:rsidP="002B0E05">
            <w:pPr>
              <w:ind w:left="-113" w:right="-111"/>
              <w:jc w:val="center"/>
              <w:rPr>
                <w:color w:val="000000"/>
              </w:rPr>
            </w:pPr>
            <w:r w:rsidRPr="00E30BD0">
              <w:t>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90A7D1" w14:textId="77777777" w:rsidR="009D010C" w:rsidRPr="00E30BD0" w:rsidRDefault="009D010C" w:rsidP="002B0E05">
            <w:pPr>
              <w:ind w:left="-113" w:right="-111"/>
              <w:jc w:val="center"/>
              <w:rPr>
                <w:color w:val="000000"/>
              </w:rPr>
            </w:pPr>
            <w:r w:rsidRPr="00E30BD0">
              <w:t>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B82D232" w14:textId="77777777" w:rsidR="009D010C" w:rsidRPr="00E30BD0" w:rsidRDefault="009D010C" w:rsidP="002B0E05">
            <w:pPr>
              <w:ind w:left="-113" w:right="-111"/>
              <w:jc w:val="center"/>
              <w:rPr>
                <w:color w:val="000000"/>
              </w:rPr>
            </w:pPr>
            <w:r w:rsidRPr="00E30BD0">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4C696C3" w14:textId="77777777" w:rsidR="009D010C" w:rsidRPr="00E30BD0" w:rsidRDefault="009D010C" w:rsidP="002B0E05">
            <w:pPr>
              <w:ind w:left="-113" w:right="-111"/>
              <w:jc w:val="center"/>
              <w:rPr>
                <w:color w:val="000000"/>
              </w:rPr>
            </w:pPr>
            <w:r w:rsidRPr="00E30BD0">
              <w:rPr>
                <w:color w:val="000000"/>
              </w:rPr>
              <w:t>0</w:t>
            </w:r>
          </w:p>
        </w:tc>
      </w:tr>
      <w:tr w:rsidR="009D010C" w:rsidRPr="00E30BD0" w14:paraId="34F531E9" w14:textId="77777777" w:rsidTr="00C06A88">
        <w:trPr>
          <w:gridAfter w:val="1"/>
          <w:wAfter w:w="17" w:type="dxa"/>
        </w:trPr>
        <w:tc>
          <w:tcPr>
            <w:tcW w:w="421" w:type="dxa"/>
            <w:tcBorders>
              <w:top w:val="single" w:sz="4" w:space="0" w:color="auto"/>
              <w:left w:val="single" w:sz="4" w:space="0" w:color="auto"/>
              <w:bottom w:val="single" w:sz="4" w:space="0" w:color="auto"/>
              <w:right w:val="single" w:sz="4" w:space="0" w:color="auto"/>
            </w:tcBorders>
          </w:tcPr>
          <w:p w14:paraId="51E1710F" w14:textId="77777777" w:rsidR="009D010C" w:rsidRPr="00E30BD0" w:rsidRDefault="009D010C" w:rsidP="002B0E05">
            <w:pPr>
              <w:tabs>
                <w:tab w:val="left" w:pos="387"/>
              </w:tabs>
              <w:contextualSpacing/>
              <w:jc w:val="center"/>
            </w:pPr>
            <w:r>
              <w:t>6</w:t>
            </w:r>
          </w:p>
        </w:tc>
        <w:tc>
          <w:tcPr>
            <w:tcW w:w="3827" w:type="dxa"/>
            <w:tcBorders>
              <w:top w:val="single" w:sz="4" w:space="0" w:color="auto"/>
              <w:left w:val="single" w:sz="4" w:space="0" w:color="auto"/>
              <w:bottom w:val="single" w:sz="4" w:space="0" w:color="auto"/>
              <w:right w:val="single" w:sz="4" w:space="0" w:color="auto"/>
            </w:tcBorders>
            <w:hideMark/>
          </w:tcPr>
          <w:p w14:paraId="50BB2F34" w14:textId="77777777" w:rsidR="009D010C" w:rsidRPr="00E30BD0" w:rsidRDefault="009D010C" w:rsidP="002B0E05">
            <w:pPr>
              <w:jc w:val="both"/>
              <w:rPr>
                <w:color w:val="000000"/>
              </w:rPr>
            </w:pPr>
            <w:r w:rsidRPr="00E30BD0">
              <w:t>Прочие мясо и пищевые мясные субпродукты, свежие, охлажденные или замороженные, тыс. долл.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0EC72A" w14:textId="77777777" w:rsidR="009D010C" w:rsidRPr="00E30BD0" w:rsidRDefault="009D010C" w:rsidP="002B0E05">
            <w:pPr>
              <w:ind w:left="-113" w:right="-111"/>
              <w:jc w:val="center"/>
              <w:rPr>
                <w:color w:val="000000"/>
              </w:rPr>
            </w:pPr>
            <w:r w:rsidRPr="00E30BD0">
              <w:t>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FB77F7" w14:textId="77777777" w:rsidR="009D010C" w:rsidRPr="00E30BD0" w:rsidRDefault="009D010C" w:rsidP="002B0E05">
            <w:pPr>
              <w:ind w:left="-113" w:right="-111"/>
              <w:jc w:val="center"/>
              <w:rPr>
                <w:color w:val="000000"/>
              </w:rPr>
            </w:pPr>
            <w:r w:rsidRPr="00E30BD0">
              <w:t>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36132D" w14:textId="77777777" w:rsidR="009D010C" w:rsidRPr="00E30BD0" w:rsidRDefault="009D010C" w:rsidP="002B0E05">
            <w:pPr>
              <w:ind w:left="-113" w:right="-111"/>
              <w:jc w:val="center"/>
              <w:rPr>
                <w:color w:val="000000"/>
              </w:rPr>
            </w:pPr>
            <w:r w:rsidRPr="00E30BD0">
              <w:t>67,2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8A7406" w14:textId="77777777" w:rsidR="009D010C" w:rsidRPr="00E30BD0" w:rsidRDefault="009D010C" w:rsidP="002B0E05">
            <w:pPr>
              <w:ind w:left="-113" w:right="-111"/>
              <w:jc w:val="center"/>
              <w:rPr>
                <w:color w:val="000000"/>
              </w:rPr>
            </w:pPr>
            <w:r w:rsidRPr="00E30BD0">
              <w:t>177,8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91D962" w14:textId="77777777" w:rsidR="009D010C" w:rsidRPr="00E30BD0" w:rsidRDefault="009D010C" w:rsidP="002B0E05">
            <w:pPr>
              <w:ind w:left="-113" w:right="-111"/>
              <w:jc w:val="center"/>
              <w:rPr>
                <w:color w:val="000000"/>
              </w:rPr>
            </w:pPr>
            <w:r w:rsidRPr="00E30BD0">
              <w:t>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04D37DB" w14:textId="77777777" w:rsidR="009D010C" w:rsidRPr="00E30BD0" w:rsidRDefault="009D010C" w:rsidP="002B0E05">
            <w:pPr>
              <w:ind w:left="-113" w:right="-111"/>
              <w:jc w:val="center"/>
              <w:rPr>
                <w:color w:val="000000"/>
              </w:rPr>
            </w:pPr>
            <w:r w:rsidRPr="00E30BD0">
              <w:rPr>
                <w:color w:val="000000"/>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648955" w14:textId="77777777" w:rsidR="009D010C" w:rsidRPr="00E30BD0" w:rsidRDefault="009D010C" w:rsidP="002B0E05">
            <w:pPr>
              <w:ind w:left="-113" w:right="-111"/>
              <w:jc w:val="center"/>
              <w:rPr>
                <w:color w:val="000000"/>
              </w:rPr>
            </w:pPr>
            <w:r w:rsidRPr="00E30BD0">
              <w:rPr>
                <w:color w:val="000000"/>
              </w:rPr>
              <w:t>0</w:t>
            </w:r>
          </w:p>
        </w:tc>
      </w:tr>
      <w:tr w:rsidR="009D010C" w:rsidRPr="00E30BD0" w14:paraId="06A98FE2" w14:textId="77777777" w:rsidTr="00C06A88">
        <w:trPr>
          <w:gridAfter w:val="1"/>
          <w:wAfter w:w="17" w:type="dxa"/>
        </w:trPr>
        <w:tc>
          <w:tcPr>
            <w:tcW w:w="421" w:type="dxa"/>
            <w:tcBorders>
              <w:top w:val="single" w:sz="4" w:space="0" w:color="auto"/>
              <w:left w:val="single" w:sz="4" w:space="0" w:color="auto"/>
              <w:bottom w:val="single" w:sz="4" w:space="0" w:color="auto"/>
              <w:right w:val="single" w:sz="4" w:space="0" w:color="auto"/>
            </w:tcBorders>
          </w:tcPr>
          <w:p w14:paraId="3D887BAE" w14:textId="77777777" w:rsidR="009D010C" w:rsidRPr="00E30BD0" w:rsidRDefault="009D010C" w:rsidP="002B0E05">
            <w:pPr>
              <w:tabs>
                <w:tab w:val="left" w:pos="313"/>
                <w:tab w:val="left" w:pos="387"/>
              </w:tabs>
              <w:contextualSpacing/>
              <w:jc w:val="center"/>
            </w:pPr>
            <w:r>
              <w:t>7</w:t>
            </w:r>
          </w:p>
        </w:tc>
        <w:tc>
          <w:tcPr>
            <w:tcW w:w="3827" w:type="dxa"/>
            <w:tcBorders>
              <w:top w:val="single" w:sz="4" w:space="0" w:color="auto"/>
              <w:left w:val="single" w:sz="4" w:space="0" w:color="auto"/>
              <w:bottom w:val="single" w:sz="4" w:space="0" w:color="auto"/>
              <w:right w:val="single" w:sz="4" w:space="0" w:color="auto"/>
            </w:tcBorders>
            <w:hideMark/>
          </w:tcPr>
          <w:p w14:paraId="37FD995A" w14:textId="77777777" w:rsidR="009D010C" w:rsidRPr="00E30BD0" w:rsidRDefault="009D010C" w:rsidP="002B0E05">
            <w:pPr>
              <w:jc w:val="both"/>
            </w:pPr>
            <w:r w:rsidRPr="00E30BD0">
              <w:t>Итого экспорт мяса, тыс. долл.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F0F50E" w14:textId="77777777" w:rsidR="009D010C" w:rsidRPr="00E30BD0" w:rsidRDefault="009D010C" w:rsidP="002B0E05">
            <w:pPr>
              <w:ind w:left="-113" w:right="-111"/>
              <w:jc w:val="center"/>
            </w:pPr>
            <w:r>
              <w:rPr>
                <w:color w:val="000000"/>
              </w:rPr>
              <w:t>1</w:t>
            </w:r>
            <w:r w:rsidRPr="00E30BD0">
              <w:rPr>
                <w:color w:val="000000"/>
              </w:rPr>
              <w:t>214,6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F5C805" w14:textId="77777777" w:rsidR="009D010C" w:rsidRPr="00E30BD0" w:rsidRDefault="009D010C" w:rsidP="002B0E05">
            <w:pPr>
              <w:ind w:left="-113" w:right="-111"/>
              <w:jc w:val="center"/>
            </w:pPr>
            <w:r>
              <w:rPr>
                <w:color w:val="000000"/>
              </w:rPr>
              <w:t>1</w:t>
            </w:r>
            <w:r w:rsidRPr="00E30BD0">
              <w:rPr>
                <w:color w:val="000000"/>
              </w:rPr>
              <w:t>972,4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07288E" w14:textId="77777777" w:rsidR="009D010C" w:rsidRPr="00E30BD0" w:rsidRDefault="009D010C" w:rsidP="002B0E05">
            <w:pPr>
              <w:ind w:left="-113" w:right="-111"/>
              <w:jc w:val="center"/>
            </w:pPr>
            <w:r w:rsidRPr="00E30BD0">
              <w:rPr>
                <w:color w:val="000000"/>
              </w:rPr>
              <w:t>81,5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ABA707" w14:textId="77777777" w:rsidR="009D010C" w:rsidRPr="00E30BD0" w:rsidRDefault="009D010C" w:rsidP="002B0E05">
            <w:pPr>
              <w:ind w:left="-113" w:right="-111"/>
              <w:jc w:val="center"/>
            </w:pPr>
            <w:r>
              <w:rPr>
                <w:color w:val="000000"/>
              </w:rPr>
              <w:t>1</w:t>
            </w:r>
            <w:r w:rsidRPr="00E30BD0">
              <w:rPr>
                <w:color w:val="000000"/>
              </w:rPr>
              <w:t>971,5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339069" w14:textId="77777777" w:rsidR="009D010C" w:rsidRPr="00E30BD0" w:rsidRDefault="009D010C" w:rsidP="002B0E05">
            <w:pPr>
              <w:ind w:left="-113" w:right="-111"/>
              <w:jc w:val="center"/>
            </w:pPr>
            <w:r w:rsidRPr="00E30BD0">
              <w:rPr>
                <w:color w:val="000000"/>
              </w:rPr>
              <w:t>2544,8</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237CFF4" w14:textId="77777777" w:rsidR="009D010C" w:rsidRPr="00E30BD0" w:rsidRDefault="009D010C" w:rsidP="002B0E05">
            <w:pPr>
              <w:ind w:left="-113" w:right="-111"/>
              <w:jc w:val="center"/>
              <w:rPr>
                <w:color w:val="000000"/>
              </w:rPr>
            </w:pPr>
            <w:r w:rsidRPr="00E30BD0">
              <w:rPr>
                <w:color w:val="000000"/>
              </w:rPr>
              <w:t>1 330,2</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31AC3E" w14:textId="77777777" w:rsidR="009D010C" w:rsidRPr="00E30BD0" w:rsidRDefault="009D010C" w:rsidP="002B0E05">
            <w:pPr>
              <w:ind w:left="-113" w:right="-111"/>
              <w:jc w:val="center"/>
              <w:rPr>
                <w:color w:val="000000"/>
              </w:rPr>
            </w:pPr>
            <w:r w:rsidRPr="00E30BD0">
              <w:rPr>
                <w:color w:val="000000"/>
              </w:rPr>
              <w:t>109,51</w:t>
            </w:r>
          </w:p>
        </w:tc>
      </w:tr>
      <w:tr w:rsidR="009D010C" w:rsidRPr="00E30BD0" w14:paraId="20D22AD6" w14:textId="77777777" w:rsidTr="00C06A88">
        <w:trPr>
          <w:gridAfter w:val="1"/>
          <w:wAfter w:w="17" w:type="dxa"/>
        </w:trPr>
        <w:tc>
          <w:tcPr>
            <w:tcW w:w="421" w:type="dxa"/>
            <w:tcBorders>
              <w:top w:val="single" w:sz="4" w:space="0" w:color="auto"/>
              <w:left w:val="single" w:sz="4" w:space="0" w:color="auto"/>
              <w:bottom w:val="single" w:sz="4" w:space="0" w:color="auto"/>
              <w:right w:val="single" w:sz="4" w:space="0" w:color="auto"/>
            </w:tcBorders>
          </w:tcPr>
          <w:p w14:paraId="32017DE9" w14:textId="77777777" w:rsidR="009D010C" w:rsidRPr="00E30BD0" w:rsidRDefault="009D010C" w:rsidP="002B0E05">
            <w:pPr>
              <w:tabs>
                <w:tab w:val="left" w:pos="313"/>
                <w:tab w:val="left" w:pos="387"/>
              </w:tabs>
              <w:contextualSpacing/>
              <w:jc w:val="center"/>
            </w:pPr>
            <w:r>
              <w:t>8</w:t>
            </w:r>
          </w:p>
        </w:tc>
        <w:tc>
          <w:tcPr>
            <w:tcW w:w="3827" w:type="dxa"/>
            <w:tcBorders>
              <w:top w:val="single" w:sz="4" w:space="0" w:color="auto"/>
              <w:left w:val="single" w:sz="4" w:space="0" w:color="auto"/>
              <w:bottom w:val="single" w:sz="4" w:space="0" w:color="auto"/>
              <w:right w:val="single" w:sz="4" w:space="0" w:color="auto"/>
            </w:tcBorders>
            <w:hideMark/>
          </w:tcPr>
          <w:p w14:paraId="7E481EF2" w14:textId="77777777" w:rsidR="009D010C" w:rsidRPr="00E30BD0" w:rsidRDefault="009D010C" w:rsidP="002B0E05">
            <w:pPr>
              <w:jc w:val="both"/>
              <w:rPr>
                <w:color w:val="000000"/>
              </w:rPr>
            </w:pPr>
            <w:r w:rsidRPr="00E30BD0">
              <w:t>Жир крупного рогатого скота, овец или к</w:t>
            </w:r>
            <w:r>
              <w:t>оз, кроме жира товарной позиции</w:t>
            </w:r>
            <w:r w:rsidRPr="00E30BD0">
              <w:t>, тыс. долл.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D818CF" w14:textId="77777777" w:rsidR="009D010C" w:rsidRPr="00E30BD0" w:rsidRDefault="009D010C" w:rsidP="002B0E05">
            <w:pPr>
              <w:ind w:left="-113" w:right="-111"/>
              <w:jc w:val="center"/>
              <w:rPr>
                <w:color w:val="000000"/>
              </w:rPr>
            </w:pPr>
            <w:r w:rsidRPr="00E30BD0">
              <w:rPr>
                <w:color w:val="000000"/>
              </w:rPr>
              <w:t>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3C9073" w14:textId="77777777" w:rsidR="009D010C" w:rsidRPr="00E30BD0" w:rsidRDefault="009D010C" w:rsidP="002B0E05">
            <w:pPr>
              <w:ind w:left="-113" w:right="-111"/>
              <w:jc w:val="center"/>
              <w:rPr>
                <w:color w:val="000000"/>
              </w:rPr>
            </w:pPr>
            <w:r w:rsidRPr="00E30BD0">
              <w:rPr>
                <w:color w:val="000000"/>
              </w:rPr>
              <w:t>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7E37AF" w14:textId="77777777" w:rsidR="009D010C" w:rsidRPr="00E30BD0" w:rsidRDefault="009D010C" w:rsidP="002B0E05">
            <w:pPr>
              <w:ind w:left="-113" w:right="-111"/>
              <w:jc w:val="center"/>
              <w:rPr>
                <w:color w:val="000000"/>
              </w:rPr>
            </w:pPr>
            <w:r w:rsidRPr="00E30BD0">
              <w:rPr>
                <w:color w:val="000000"/>
              </w:rPr>
              <w:t>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2B1F59" w14:textId="77777777" w:rsidR="009D010C" w:rsidRPr="00E30BD0" w:rsidRDefault="009D010C" w:rsidP="002B0E05">
            <w:pPr>
              <w:ind w:left="-113" w:right="-111"/>
              <w:jc w:val="center"/>
              <w:rPr>
                <w:color w:val="000000"/>
              </w:rPr>
            </w:pPr>
            <w:r w:rsidRPr="00E30BD0">
              <w:rPr>
                <w:color w:val="000000"/>
              </w:rPr>
              <w:t>8,3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5E6D07" w14:textId="77777777" w:rsidR="009D010C" w:rsidRPr="00E30BD0" w:rsidRDefault="009D010C" w:rsidP="002B0E05">
            <w:pPr>
              <w:ind w:left="-113" w:right="-111"/>
              <w:jc w:val="center"/>
              <w:rPr>
                <w:color w:val="000000"/>
              </w:rPr>
            </w:pPr>
            <w:r w:rsidRPr="00E30BD0">
              <w:rPr>
                <w:color w:val="000000"/>
              </w:rPr>
              <w:t>2,4</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1897B43" w14:textId="77777777" w:rsidR="009D010C" w:rsidRPr="00E30BD0" w:rsidRDefault="009D010C" w:rsidP="002B0E05">
            <w:pPr>
              <w:ind w:left="-113" w:right="-111"/>
              <w:jc w:val="center"/>
              <w:rPr>
                <w:color w:val="000000"/>
              </w:rPr>
            </w:pPr>
            <w:r w:rsidRPr="00E30BD0">
              <w:rPr>
                <w:color w:val="000000"/>
              </w:rPr>
              <w:t>2,4</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4A8B63" w14:textId="77777777" w:rsidR="009D010C" w:rsidRPr="00E30BD0" w:rsidRDefault="009D010C" w:rsidP="002B0E05">
            <w:pPr>
              <w:ind w:left="-113" w:right="-111"/>
              <w:jc w:val="center"/>
              <w:rPr>
                <w:color w:val="000000"/>
              </w:rPr>
            </w:pPr>
            <w:r w:rsidRPr="00E30BD0">
              <w:rPr>
                <w:color w:val="000000"/>
              </w:rPr>
              <w:t>100</w:t>
            </w:r>
          </w:p>
        </w:tc>
      </w:tr>
      <w:tr w:rsidR="009D010C" w:rsidRPr="00E30BD0" w14:paraId="43F49A01" w14:textId="77777777" w:rsidTr="00C06A88">
        <w:trPr>
          <w:gridAfter w:val="1"/>
          <w:wAfter w:w="17" w:type="dxa"/>
        </w:trPr>
        <w:tc>
          <w:tcPr>
            <w:tcW w:w="421" w:type="dxa"/>
            <w:tcBorders>
              <w:top w:val="single" w:sz="4" w:space="0" w:color="auto"/>
              <w:left w:val="single" w:sz="4" w:space="0" w:color="auto"/>
              <w:bottom w:val="single" w:sz="4" w:space="0" w:color="auto"/>
              <w:right w:val="single" w:sz="4" w:space="0" w:color="auto"/>
            </w:tcBorders>
          </w:tcPr>
          <w:p w14:paraId="39C20D5D" w14:textId="77777777" w:rsidR="009D010C" w:rsidRPr="00E30BD0" w:rsidRDefault="009D010C" w:rsidP="002B0E05">
            <w:pPr>
              <w:tabs>
                <w:tab w:val="left" w:pos="313"/>
                <w:tab w:val="left" w:pos="387"/>
              </w:tabs>
              <w:contextualSpacing/>
              <w:jc w:val="center"/>
            </w:pPr>
            <w:r>
              <w:t>9</w:t>
            </w:r>
          </w:p>
        </w:tc>
        <w:tc>
          <w:tcPr>
            <w:tcW w:w="3827" w:type="dxa"/>
            <w:tcBorders>
              <w:top w:val="single" w:sz="4" w:space="0" w:color="auto"/>
              <w:left w:val="single" w:sz="4" w:space="0" w:color="auto"/>
              <w:bottom w:val="single" w:sz="4" w:space="0" w:color="auto"/>
              <w:right w:val="single" w:sz="4" w:space="0" w:color="auto"/>
            </w:tcBorders>
            <w:hideMark/>
          </w:tcPr>
          <w:p w14:paraId="64877669" w14:textId="77777777" w:rsidR="009D010C" w:rsidRPr="00E30BD0" w:rsidRDefault="009D010C" w:rsidP="002B0E05">
            <w:pPr>
              <w:jc w:val="both"/>
              <w:rPr>
                <w:color w:val="000000"/>
              </w:rPr>
            </w:pPr>
            <w:r w:rsidRPr="00E30BD0">
              <w:t>Пищевые субпродукты крупного рогатого скота, свиней, овец, коз, лошадей, ослов, мулов или лошаков, свежие, охлажденные или замороженные, тыс. долл.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D67AE1" w14:textId="77777777" w:rsidR="009D010C" w:rsidRPr="00E30BD0" w:rsidRDefault="009D010C" w:rsidP="002B0E05">
            <w:pPr>
              <w:ind w:left="-113" w:right="-111"/>
              <w:jc w:val="center"/>
              <w:rPr>
                <w:color w:val="000000"/>
              </w:rPr>
            </w:pPr>
            <w:r w:rsidRPr="00E30BD0">
              <w:rPr>
                <w:color w:val="000000"/>
              </w:rPr>
              <w:t>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34D052" w14:textId="77777777" w:rsidR="009D010C" w:rsidRPr="00E30BD0" w:rsidRDefault="009D010C" w:rsidP="002B0E05">
            <w:pPr>
              <w:ind w:left="-113" w:right="-111"/>
              <w:jc w:val="center"/>
              <w:rPr>
                <w:color w:val="000000"/>
              </w:rPr>
            </w:pPr>
            <w:r w:rsidRPr="00E30BD0">
              <w:rPr>
                <w:color w:val="000000"/>
              </w:rPr>
              <w:t>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28B7AD" w14:textId="77777777" w:rsidR="009D010C" w:rsidRPr="00E30BD0" w:rsidRDefault="009D010C" w:rsidP="002B0E05">
            <w:pPr>
              <w:ind w:left="-113" w:right="-111"/>
              <w:jc w:val="center"/>
              <w:rPr>
                <w:color w:val="000000"/>
              </w:rPr>
            </w:pPr>
            <w:r w:rsidRPr="00E30BD0">
              <w:rPr>
                <w:color w:val="000000"/>
              </w:rPr>
              <w:t>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1B322E" w14:textId="77777777" w:rsidR="009D010C" w:rsidRPr="00E30BD0" w:rsidRDefault="009D010C" w:rsidP="002B0E05">
            <w:pPr>
              <w:ind w:left="-113" w:right="-111"/>
              <w:jc w:val="center"/>
              <w:rPr>
                <w:color w:val="000000"/>
              </w:rPr>
            </w:pPr>
            <w:r w:rsidRPr="00E30BD0">
              <w:rPr>
                <w:color w:val="000000"/>
              </w:rPr>
              <w:t>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60C961" w14:textId="77777777" w:rsidR="009D010C" w:rsidRPr="00E30BD0" w:rsidRDefault="009D010C" w:rsidP="002B0E05">
            <w:pPr>
              <w:ind w:left="-113" w:right="-111"/>
              <w:jc w:val="center"/>
              <w:rPr>
                <w:color w:val="000000"/>
              </w:rPr>
            </w:pPr>
            <w:r w:rsidRPr="00E30BD0">
              <w:rPr>
                <w:color w:val="000000"/>
              </w:rPr>
              <w:t>2,2</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61A70B2" w14:textId="77777777" w:rsidR="009D010C" w:rsidRPr="00E30BD0" w:rsidRDefault="009D010C" w:rsidP="002B0E05">
            <w:pPr>
              <w:ind w:left="-113" w:right="-111"/>
              <w:jc w:val="center"/>
              <w:rPr>
                <w:color w:val="000000"/>
              </w:rPr>
            </w:pPr>
            <w:r w:rsidRPr="00E30BD0">
              <w:rPr>
                <w:color w:val="000000"/>
              </w:rPr>
              <w:t>2,2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622A11" w14:textId="77777777" w:rsidR="009D010C" w:rsidRPr="00E30BD0" w:rsidRDefault="009D010C" w:rsidP="002B0E05">
            <w:pPr>
              <w:ind w:left="-113" w:right="-111"/>
              <w:jc w:val="center"/>
              <w:rPr>
                <w:color w:val="000000"/>
              </w:rPr>
            </w:pPr>
            <w:r w:rsidRPr="00E30BD0">
              <w:rPr>
                <w:color w:val="000000"/>
              </w:rPr>
              <w:t>100</w:t>
            </w:r>
          </w:p>
        </w:tc>
      </w:tr>
      <w:tr w:rsidR="009D010C" w:rsidRPr="00E30BD0" w14:paraId="7355FC53" w14:textId="77777777" w:rsidTr="00C06A88">
        <w:trPr>
          <w:gridAfter w:val="1"/>
          <w:wAfter w:w="17" w:type="dxa"/>
        </w:trPr>
        <w:tc>
          <w:tcPr>
            <w:tcW w:w="421" w:type="dxa"/>
            <w:tcBorders>
              <w:top w:val="single" w:sz="4" w:space="0" w:color="auto"/>
              <w:left w:val="single" w:sz="4" w:space="0" w:color="auto"/>
              <w:bottom w:val="single" w:sz="4" w:space="0" w:color="auto"/>
              <w:right w:val="single" w:sz="4" w:space="0" w:color="auto"/>
            </w:tcBorders>
          </w:tcPr>
          <w:p w14:paraId="19C4EB50" w14:textId="77777777" w:rsidR="009D010C" w:rsidRPr="00E30BD0" w:rsidRDefault="009D010C" w:rsidP="002B0E05">
            <w:pPr>
              <w:tabs>
                <w:tab w:val="left" w:pos="208"/>
                <w:tab w:val="left" w:pos="387"/>
              </w:tabs>
              <w:ind w:left="-109"/>
              <w:contextualSpacing/>
              <w:jc w:val="center"/>
            </w:pPr>
            <w:r>
              <w:t>10</w:t>
            </w:r>
          </w:p>
        </w:tc>
        <w:tc>
          <w:tcPr>
            <w:tcW w:w="3827" w:type="dxa"/>
            <w:tcBorders>
              <w:top w:val="single" w:sz="4" w:space="0" w:color="auto"/>
              <w:left w:val="single" w:sz="4" w:space="0" w:color="auto"/>
              <w:bottom w:val="single" w:sz="4" w:space="0" w:color="auto"/>
              <w:right w:val="single" w:sz="4" w:space="0" w:color="auto"/>
            </w:tcBorders>
            <w:hideMark/>
          </w:tcPr>
          <w:p w14:paraId="32841276" w14:textId="77777777" w:rsidR="009D010C" w:rsidRPr="00E30BD0" w:rsidRDefault="009D010C" w:rsidP="002B0E05">
            <w:pPr>
              <w:jc w:val="both"/>
              <w:rPr>
                <w:color w:val="000000"/>
              </w:rPr>
            </w:pPr>
            <w:r w:rsidRPr="00E30BD0">
              <w:t>Мясо и пищевые мясные субпродукты, соленые, в рассоле, сушеные или копченые; пищевая мука тонкого и грубого помола из мяса или мясных субпродуктов, тыс. долл.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C50DC4" w14:textId="77777777" w:rsidR="009D010C" w:rsidRPr="00E30BD0" w:rsidRDefault="009D010C" w:rsidP="002B0E05">
            <w:pPr>
              <w:ind w:left="-113" w:right="-111"/>
              <w:jc w:val="center"/>
              <w:rPr>
                <w:color w:val="000000"/>
              </w:rPr>
            </w:pPr>
            <w:r w:rsidRPr="00E30BD0">
              <w:rPr>
                <w:color w:val="000000"/>
              </w:rPr>
              <w:t>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ADC3F7" w14:textId="77777777" w:rsidR="009D010C" w:rsidRPr="00E30BD0" w:rsidRDefault="009D010C" w:rsidP="002B0E05">
            <w:pPr>
              <w:ind w:left="-113" w:right="-111"/>
              <w:jc w:val="center"/>
              <w:rPr>
                <w:color w:val="000000"/>
              </w:rPr>
            </w:pPr>
            <w:r w:rsidRPr="00E30BD0">
              <w:rPr>
                <w:color w:val="000000"/>
              </w:rPr>
              <w:t>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439134" w14:textId="77777777" w:rsidR="009D010C" w:rsidRPr="00E30BD0" w:rsidRDefault="009D010C" w:rsidP="002B0E05">
            <w:pPr>
              <w:ind w:left="-113" w:right="-111"/>
              <w:jc w:val="center"/>
              <w:rPr>
                <w:color w:val="000000"/>
              </w:rPr>
            </w:pPr>
            <w:r w:rsidRPr="00E30BD0">
              <w:rPr>
                <w:color w:val="000000"/>
              </w:rPr>
              <w:t>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2653C1" w14:textId="77777777" w:rsidR="009D010C" w:rsidRPr="00E30BD0" w:rsidRDefault="009D010C" w:rsidP="002B0E05">
            <w:pPr>
              <w:ind w:left="-113" w:right="-111"/>
              <w:jc w:val="center"/>
              <w:rPr>
                <w:color w:val="000000"/>
              </w:rPr>
            </w:pPr>
            <w:r w:rsidRPr="00E30BD0">
              <w:rPr>
                <w:color w:val="000000"/>
              </w:rPr>
              <w:t>30,4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67E11D" w14:textId="77777777" w:rsidR="009D010C" w:rsidRPr="00E30BD0" w:rsidRDefault="009D010C" w:rsidP="002B0E05">
            <w:pPr>
              <w:ind w:left="-113" w:right="-111"/>
              <w:jc w:val="center"/>
              <w:rPr>
                <w:color w:val="000000"/>
              </w:rPr>
            </w:pPr>
            <w:r w:rsidRPr="00E30BD0">
              <w:rPr>
                <w:color w:val="000000"/>
              </w:rPr>
              <w:t>24,8</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233F2BF" w14:textId="77777777" w:rsidR="009D010C" w:rsidRPr="00E30BD0" w:rsidRDefault="009D010C" w:rsidP="002B0E05">
            <w:pPr>
              <w:ind w:left="-113" w:right="-111"/>
              <w:jc w:val="center"/>
              <w:rPr>
                <w:color w:val="000000"/>
              </w:rPr>
            </w:pPr>
            <w:r w:rsidRPr="00E30BD0">
              <w:rPr>
                <w:color w:val="000000"/>
              </w:rPr>
              <w:t>22,6</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F461BB" w14:textId="77777777" w:rsidR="009D010C" w:rsidRPr="00E30BD0" w:rsidRDefault="009D010C" w:rsidP="002B0E05">
            <w:pPr>
              <w:ind w:left="-113" w:right="-111"/>
              <w:jc w:val="center"/>
              <w:rPr>
                <w:color w:val="000000"/>
              </w:rPr>
            </w:pPr>
            <w:r w:rsidRPr="00E30BD0">
              <w:rPr>
                <w:color w:val="000000"/>
              </w:rPr>
              <w:t>1020,66</w:t>
            </w:r>
          </w:p>
        </w:tc>
      </w:tr>
      <w:tr w:rsidR="009D010C" w:rsidRPr="00E30BD0" w14:paraId="5258642F" w14:textId="77777777" w:rsidTr="00231AD7">
        <w:trPr>
          <w:gridAfter w:val="1"/>
          <w:wAfter w:w="17" w:type="dxa"/>
          <w:trHeight w:val="1062"/>
        </w:trPr>
        <w:tc>
          <w:tcPr>
            <w:tcW w:w="421" w:type="dxa"/>
            <w:tcBorders>
              <w:top w:val="single" w:sz="4" w:space="0" w:color="auto"/>
              <w:left w:val="single" w:sz="4" w:space="0" w:color="auto"/>
              <w:bottom w:val="single" w:sz="4" w:space="0" w:color="auto"/>
              <w:right w:val="single" w:sz="4" w:space="0" w:color="auto"/>
            </w:tcBorders>
          </w:tcPr>
          <w:p w14:paraId="44BE019A" w14:textId="77777777" w:rsidR="009D010C" w:rsidRPr="00E30BD0" w:rsidRDefault="009D010C" w:rsidP="002B0E05">
            <w:pPr>
              <w:tabs>
                <w:tab w:val="left" w:pos="313"/>
                <w:tab w:val="left" w:pos="387"/>
              </w:tabs>
              <w:ind w:left="-109"/>
              <w:contextualSpacing/>
              <w:jc w:val="center"/>
            </w:pPr>
            <w:r>
              <w:t>11</w:t>
            </w:r>
          </w:p>
        </w:tc>
        <w:tc>
          <w:tcPr>
            <w:tcW w:w="3827" w:type="dxa"/>
            <w:tcBorders>
              <w:top w:val="single" w:sz="4" w:space="0" w:color="auto"/>
              <w:left w:val="single" w:sz="4" w:space="0" w:color="auto"/>
              <w:bottom w:val="single" w:sz="4" w:space="0" w:color="auto"/>
              <w:right w:val="single" w:sz="4" w:space="0" w:color="auto"/>
            </w:tcBorders>
            <w:hideMark/>
          </w:tcPr>
          <w:p w14:paraId="485037C1" w14:textId="77777777" w:rsidR="009D010C" w:rsidRPr="00E30BD0" w:rsidRDefault="009D010C" w:rsidP="002B0E05">
            <w:pPr>
              <w:jc w:val="both"/>
              <w:rPr>
                <w:color w:val="000000"/>
              </w:rPr>
            </w:pPr>
            <w:r w:rsidRPr="00E30BD0">
              <w:t>Колбасы и аналогичные продукты из мяса, мясных субпродуктов или крови, пищевые продукты, изго</w:t>
            </w:r>
            <w:r>
              <w:t>-</w:t>
            </w:r>
            <w:r w:rsidRPr="00E30BD0">
              <w:t>товленные на их основе, тыс. долл.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77B38A" w14:textId="77777777" w:rsidR="009D010C" w:rsidRPr="00E30BD0" w:rsidRDefault="009D010C" w:rsidP="002B0E05">
            <w:pPr>
              <w:ind w:left="-113" w:right="-111"/>
              <w:jc w:val="center"/>
              <w:rPr>
                <w:color w:val="000000"/>
              </w:rPr>
            </w:pPr>
            <w:r w:rsidRPr="00E30BD0">
              <w:rPr>
                <w:color w:val="000000"/>
              </w:rPr>
              <w:t>3,9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2F9977" w14:textId="77777777" w:rsidR="009D010C" w:rsidRPr="00E30BD0" w:rsidRDefault="009D010C" w:rsidP="002B0E05">
            <w:pPr>
              <w:ind w:left="-113" w:right="-111"/>
              <w:jc w:val="center"/>
              <w:rPr>
                <w:color w:val="000000"/>
              </w:rPr>
            </w:pPr>
            <w:r w:rsidRPr="00E30BD0">
              <w:rPr>
                <w:color w:val="000000"/>
              </w:rPr>
              <w:t>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1F2606" w14:textId="77777777" w:rsidR="009D010C" w:rsidRPr="00E30BD0" w:rsidRDefault="009D010C" w:rsidP="002B0E05">
            <w:pPr>
              <w:ind w:left="-113" w:right="-111"/>
              <w:jc w:val="center"/>
              <w:rPr>
                <w:color w:val="000000"/>
              </w:rPr>
            </w:pPr>
            <w:r w:rsidRPr="00E30BD0">
              <w:rPr>
                <w:color w:val="000000"/>
              </w:rPr>
              <w:t>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028C11" w14:textId="77777777" w:rsidR="009D010C" w:rsidRPr="00E30BD0" w:rsidRDefault="009D010C" w:rsidP="002B0E05">
            <w:pPr>
              <w:ind w:left="-113" w:right="-111"/>
              <w:jc w:val="center"/>
              <w:rPr>
                <w:color w:val="000000"/>
              </w:rPr>
            </w:pPr>
            <w:r w:rsidRPr="00E30BD0">
              <w:rPr>
                <w:color w:val="000000"/>
              </w:rPr>
              <w:t>10,9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C46ADA" w14:textId="77777777" w:rsidR="009D010C" w:rsidRPr="00E30BD0" w:rsidRDefault="009D010C" w:rsidP="002B0E05">
            <w:pPr>
              <w:ind w:left="-113" w:right="-111"/>
              <w:jc w:val="center"/>
              <w:rPr>
                <w:color w:val="000000"/>
              </w:rPr>
            </w:pPr>
            <w:r w:rsidRPr="00E30BD0">
              <w:rPr>
                <w:color w:val="000000"/>
              </w:rPr>
              <w:t>4,0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043FEA4" w14:textId="77777777" w:rsidR="009D010C" w:rsidRPr="00E30BD0" w:rsidRDefault="009D010C" w:rsidP="002B0E05">
            <w:pPr>
              <w:ind w:left="-113" w:right="-111"/>
              <w:jc w:val="center"/>
              <w:rPr>
                <w:color w:val="000000"/>
              </w:rPr>
            </w:pPr>
            <w:r w:rsidRPr="00E30BD0">
              <w:rPr>
                <w:color w:val="000000"/>
              </w:rPr>
              <w:t>0,1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B8CC46D" w14:textId="77777777" w:rsidR="009D010C" w:rsidRPr="00E30BD0" w:rsidRDefault="009D010C" w:rsidP="002B0E05">
            <w:pPr>
              <w:ind w:left="-113" w:right="-111"/>
              <w:jc w:val="center"/>
              <w:rPr>
                <w:color w:val="000000"/>
              </w:rPr>
            </w:pPr>
            <w:r w:rsidRPr="00E30BD0">
              <w:rPr>
                <w:color w:val="000000"/>
              </w:rPr>
              <w:t>2,71</w:t>
            </w:r>
          </w:p>
        </w:tc>
      </w:tr>
      <w:tr w:rsidR="00C06A88" w:rsidRPr="00E30BD0" w14:paraId="21F53E18" w14:textId="77777777" w:rsidTr="00231AD7">
        <w:trPr>
          <w:gridAfter w:val="1"/>
          <w:wAfter w:w="17" w:type="dxa"/>
          <w:trHeight w:val="893"/>
        </w:trPr>
        <w:tc>
          <w:tcPr>
            <w:tcW w:w="421" w:type="dxa"/>
          </w:tcPr>
          <w:p w14:paraId="24085011" w14:textId="77777777" w:rsidR="00C06A88" w:rsidRPr="00E30BD0" w:rsidRDefault="00C06A88" w:rsidP="002B0E05">
            <w:pPr>
              <w:tabs>
                <w:tab w:val="left" w:pos="313"/>
                <w:tab w:val="left" w:pos="387"/>
              </w:tabs>
              <w:ind w:left="-109"/>
              <w:contextualSpacing/>
              <w:jc w:val="center"/>
            </w:pPr>
            <w:r>
              <w:t>12</w:t>
            </w:r>
          </w:p>
        </w:tc>
        <w:tc>
          <w:tcPr>
            <w:tcW w:w="3827" w:type="dxa"/>
            <w:hideMark/>
          </w:tcPr>
          <w:p w14:paraId="6DF472B7" w14:textId="77777777" w:rsidR="00C06A88" w:rsidRPr="00E30BD0" w:rsidRDefault="00C06A88" w:rsidP="002B0E05">
            <w:pPr>
              <w:jc w:val="both"/>
              <w:rPr>
                <w:color w:val="000000"/>
              </w:rPr>
            </w:pPr>
            <w:r w:rsidRPr="00E30BD0">
              <w:t>Готовые или консервированные про</w:t>
            </w:r>
            <w:r>
              <w:t>-</w:t>
            </w:r>
            <w:r w:rsidRPr="00E30BD0">
              <w:t>дукты из мяса, мясных субпродуктов или крови прочие, тыс. долл.</w:t>
            </w:r>
          </w:p>
        </w:tc>
        <w:tc>
          <w:tcPr>
            <w:tcW w:w="709" w:type="dxa"/>
            <w:hideMark/>
          </w:tcPr>
          <w:p w14:paraId="55E1CED0" w14:textId="77777777" w:rsidR="00C06A88" w:rsidRPr="00E30BD0" w:rsidRDefault="00C06A88" w:rsidP="002B0E05">
            <w:pPr>
              <w:ind w:left="-113" w:right="-111"/>
              <w:jc w:val="center"/>
              <w:rPr>
                <w:color w:val="000000"/>
              </w:rPr>
            </w:pPr>
            <w:r>
              <w:rPr>
                <w:color w:val="000000"/>
              </w:rPr>
              <w:t>1,6635</w:t>
            </w:r>
          </w:p>
        </w:tc>
        <w:tc>
          <w:tcPr>
            <w:tcW w:w="709" w:type="dxa"/>
            <w:hideMark/>
          </w:tcPr>
          <w:p w14:paraId="52C7F6F9" w14:textId="77777777" w:rsidR="00C06A88" w:rsidRPr="00E30BD0" w:rsidRDefault="00C06A88" w:rsidP="002B0E05">
            <w:pPr>
              <w:ind w:left="-113" w:right="-111"/>
              <w:jc w:val="center"/>
              <w:rPr>
                <w:color w:val="000000"/>
              </w:rPr>
            </w:pPr>
            <w:r w:rsidRPr="00E30BD0">
              <w:rPr>
                <w:color w:val="000000"/>
              </w:rPr>
              <w:t>4,495</w:t>
            </w:r>
          </w:p>
        </w:tc>
        <w:tc>
          <w:tcPr>
            <w:tcW w:w="709" w:type="dxa"/>
            <w:hideMark/>
          </w:tcPr>
          <w:p w14:paraId="5C5AA07F" w14:textId="77777777" w:rsidR="00C06A88" w:rsidRPr="00E30BD0" w:rsidRDefault="00C06A88" w:rsidP="002B0E05">
            <w:pPr>
              <w:ind w:left="-113" w:right="-111"/>
              <w:jc w:val="center"/>
              <w:rPr>
                <w:color w:val="000000"/>
              </w:rPr>
            </w:pPr>
            <w:r>
              <w:rPr>
                <w:color w:val="000000"/>
              </w:rPr>
              <w:t>79,315</w:t>
            </w:r>
          </w:p>
        </w:tc>
        <w:tc>
          <w:tcPr>
            <w:tcW w:w="850" w:type="dxa"/>
            <w:hideMark/>
          </w:tcPr>
          <w:p w14:paraId="1BCC1383" w14:textId="77777777" w:rsidR="00C06A88" w:rsidRPr="00E30BD0" w:rsidRDefault="00C06A88" w:rsidP="002B0E05">
            <w:pPr>
              <w:ind w:left="-113" w:right="-111"/>
              <w:jc w:val="center"/>
              <w:rPr>
                <w:color w:val="000000"/>
              </w:rPr>
            </w:pPr>
            <w:r w:rsidRPr="00E30BD0">
              <w:rPr>
                <w:color w:val="000000"/>
              </w:rPr>
              <w:t>7,21159</w:t>
            </w:r>
          </w:p>
        </w:tc>
        <w:tc>
          <w:tcPr>
            <w:tcW w:w="709" w:type="dxa"/>
            <w:hideMark/>
          </w:tcPr>
          <w:p w14:paraId="7F15473A" w14:textId="77777777" w:rsidR="00C06A88" w:rsidRPr="00E30BD0" w:rsidRDefault="00C06A88" w:rsidP="002B0E05">
            <w:pPr>
              <w:ind w:left="-113" w:right="-111"/>
              <w:jc w:val="center"/>
              <w:rPr>
                <w:color w:val="000000"/>
              </w:rPr>
            </w:pPr>
            <w:r>
              <w:rPr>
                <w:color w:val="000000"/>
              </w:rPr>
              <w:t>15,19</w:t>
            </w:r>
          </w:p>
        </w:tc>
        <w:tc>
          <w:tcPr>
            <w:tcW w:w="850" w:type="dxa"/>
            <w:gridSpan w:val="2"/>
            <w:hideMark/>
          </w:tcPr>
          <w:p w14:paraId="6E5A7693" w14:textId="77777777" w:rsidR="00C06A88" w:rsidRPr="00E30BD0" w:rsidRDefault="00C06A88" w:rsidP="002B0E05">
            <w:pPr>
              <w:ind w:left="-113" w:right="-111"/>
              <w:jc w:val="center"/>
              <w:rPr>
                <w:color w:val="000000"/>
              </w:rPr>
            </w:pPr>
            <w:r w:rsidRPr="00E30BD0">
              <w:rPr>
                <w:color w:val="000000"/>
              </w:rPr>
              <w:t>13,5</w:t>
            </w:r>
          </w:p>
        </w:tc>
        <w:tc>
          <w:tcPr>
            <w:tcW w:w="851" w:type="dxa"/>
            <w:hideMark/>
          </w:tcPr>
          <w:p w14:paraId="1F83E502" w14:textId="77777777" w:rsidR="00C06A88" w:rsidRPr="00E30BD0" w:rsidRDefault="00C06A88" w:rsidP="002B0E05">
            <w:pPr>
              <w:ind w:left="-113" w:right="-111"/>
              <w:jc w:val="center"/>
              <w:rPr>
                <w:color w:val="000000"/>
              </w:rPr>
            </w:pPr>
            <w:r w:rsidRPr="00E30BD0">
              <w:rPr>
                <w:color w:val="000000"/>
              </w:rPr>
              <w:t>813,26</w:t>
            </w:r>
          </w:p>
        </w:tc>
      </w:tr>
      <w:tr w:rsidR="00C06A88" w:rsidRPr="00E30BD0" w14:paraId="4148A25F" w14:textId="77777777" w:rsidTr="00231AD7">
        <w:trPr>
          <w:gridAfter w:val="1"/>
          <w:wAfter w:w="17" w:type="dxa"/>
          <w:trHeight w:val="691"/>
        </w:trPr>
        <w:tc>
          <w:tcPr>
            <w:tcW w:w="421" w:type="dxa"/>
          </w:tcPr>
          <w:p w14:paraId="585BD351" w14:textId="77777777" w:rsidR="00C06A88" w:rsidRPr="00E30BD0" w:rsidRDefault="00C06A88" w:rsidP="002B0E05">
            <w:pPr>
              <w:tabs>
                <w:tab w:val="left" w:pos="313"/>
                <w:tab w:val="left" w:pos="387"/>
              </w:tabs>
              <w:ind w:left="-109"/>
              <w:contextualSpacing/>
              <w:jc w:val="center"/>
            </w:pPr>
            <w:r>
              <w:t>13</w:t>
            </w:r>
          </w:p>
        </w:tc>
        <w:tc>
          <w:tcPr>
            <w:tcW w:w="3827" w:type="dxa"/>
            <w:hideMark/>
          </w:tcPr>
          <w:p w14:paraId="55C6B7E5" w14:textId="77777777" w:rsidR="00C06A88" w:rsidRPr="00E30BD0" w:rsidRDefault="00C06A88" w:rsidP="002B0E05">
            <w:pPr>
              <w:jc w:val="both"/>
            </w:pPr>
            <w:r>
              <w:t xml:space="preserve">Итого </w:t>
            </w:r>
            <w:r w:rsidRPr="00E30BD0">
              <w:t>экспорт переработанной продукции, тыс. долл.</w:t>
            </w:r>
          </w:p>
        </w:tc>
        <w:tc>
          <w:tcPr>
            <w:tcW w:w="709" w:type="dxa"/>
            <w:hideMark/>
          </w:tcPr>
          <w:p w14:paraId="4389B47E" w14:textId="77777777" w:rsidR="00C06A88" w:rsidRPr="00E30BD0" w:rsidRDefault="00C06A88" w:rsidP="002B0E05">
            <w:pPr>
              <w:ind w:left="-113" w:right="-111"/>
              <w:jc w:val="center"/>
              <w:rPr>
                <w:color w:val="000000"/>
              </w:rPr>
            </w:pPr>
            <w:r w:rsidRPr="00E30BD0">
              <w:rPr>
                <w:color w:val="000000"/>
              </w:rPr>
              <w:t>7,8</w:t>
            </w:r>
          </w:p>
        </w:tc>
        <w:tc>
          <w:tcPr>
            <w:tcW w:w="709" w:type="dxa"/>
            <w:hideMark/>
          </w:tcPr>
          <w:p w14:paraId="14DE199F" w14:textId="77777777" w:rsidR="00C06A88" w:rsidRPr="00E30BD0" w:rsidRDefault="00C06A88" w:rsidP="002B0E05">
            <w:pPr>
              <w:ind w:left="-113" w:right="-111"/>
              <w:jc w:val="center"/>
              <w:rPr>
                <w:color w:val="000000"/>
              </w:rPr>
            </w:pPr>
            <w:r w:rsidRPr="00E30BD0">
              <w:rPr>
                <w:color w:val="000000"/>
              </w:rPr>
              <w:t>4,5</w:t>
            </w:r>
          </w:p>
        </w:tc>
        <w:tc>
          <w:tcPr>
            <w:tcW w:w="709" w:type="dxa"/>
            <w:hideMark/>
          </w:tcPr>
          <w:p w14:paraId="2789A60E" w14:textId="77777777" w:rsidR="00C06A88" w:rsidRPr="00E30BD0" w:rsidRDefault="00C06A88" w:rsidP="002B0E05">
            <w:pPr>
              <w:ind w:left="-113" w:right="-111"/>
              <w:jc w:val="center"/>
              <w:rPr>
                <w:color w:val="000000"/>
              </w:rPr>
            </w:pPr>
            <w:r w:rsidRPr="00E30BD0">
              <w:rPr>
                <w:color w:val="000000"/>
              </w:rPr>
              <w:t>79,3</w:t>
            </w:r>
          </w:p>
        </w:tc>
        <w:tc>
          <w:tcPr>
            <w:tcW w:w="850" w:type="dxa"/>
            <w:hideMark/>
          </w:tcPr>
          <w:p w14:paraId="66B430E3" w14:textId="77777777" w:rsidR="00C06A88" w:rsidRPr="00E30BD0" w:rsidRDefault="00C06A88" w:rsidP="002B0E05">
            <w:pPr>
              <w:ind w:left="-113" w:right="-111"/>
              <w:jc w:val="center"/>
              <w:rPr>
                <w:color w:val="000000"/>
              </w:rPr>
            </w:pPr>
            <w:r w:rsidRPr="00E30BD0">
              <w:rPr>
                <w:color w:val="000000"/>
              </w:rPr>
              <w:t>61,0</w:t>
            </w:r>
          </w:p>
        </w:tc>
        <w:tc>
          <w:tcPr>
            <w:tcW w:w="709" w:type="dxa"/>
            <w:hideMark/>
          </w:tcPr>
          <w:p w14:paraId="29C47172" w14:textId="77777777" w:rsidR="00C06A88" w:rsidRPr="00E30BD0" w:rsidRDefault="00C06A88" w:rsidP="002B0E05">
            <w:pPr>
              <w:ind w:left="-113" w:right="-111"/>
              <w:jc w:val="center"/>
              <w:rPr>
                <w:color w:val="000000"/>
              </w:rPr>
            </w:pPr>
            <w:r w:rsidRPr="00E30BD0">
              <w:rPr>
                <w:color w:val="000000"/>
              </w:rPr>
              <w:t>48,7</w:t>
            </w:r>
          </w:p>
        </w:tc>
        <w:tc>
          <w:tcPr>
            <w:tcW w:w="850" w:type="dxa"/>
            <w:gridSpan w:val="2"/>
            <w:hideMark/>
          </w:tcPr>
          <w:p w14:paraId="7040FB5A" w14:textId="77777777" w:rsidR="00C06A88" w:rsidRPr="00E30BD0" w:rsidRDefault="00C06A88" w:rsidP="002B0E05">
            <w:pPr>
              <w:ind w:left="-113" w:right="-111"/>
              <w:jc w:val="center"/>
              <w:rPr>
                <w:color w:val="000000"/>
              </w:rPr>
            </w:pPr>
            <w:r w:rsidRPr="00E30BD0">
              <w:rPr>
                <w:color w:val="000000"/>
              </w:rPr>
              <w:t>40,9</w:t>
            </w:r>
          </w:p>
        </w:tc>
        <w:tc>
          <w:tcPr>
            <w:tcW w:w="851" w:type="dxa"/>
            <w:hideMark/>
          </w:tcPr>
          <w:p w14:paraId="07F79CD7" w14:textId="77777777" w:rsidR="00C06A88" w:rsidRPr="00E30BD0" w:rsidRDefault="00C06A88" w:rsidP="002B0E05">
            <w:pPr>
              <w:ind w:left="-113" w:right="-111"/>
              <w:jc w:val="center"/>
              <w:rPr>
                <w:color w:val="000000"/>
              </w:rPr>
            </w:pPr>
            <w:r w:rsidRPr="00E30BD0">
              <w:rPr>
                <w:color w:val="000000"/>
              </w:rPr>
              <w:t>523,32</w:t>
            </w:r>
          </w:p>
        </w:tc>
      </w:tr>
      <w:tr w:rsidR="00C06A88" w:rsidRPr="00E30BD0" w14:paraId="1BA8D6B5" w14:textId="77777777" w:rsidTr="00231AD7">
        <w:trPr>
          <w:gridAfter w:val="1"/>
          <w:wAfter w:w="17" w:type="dxa"/>
          <w:trHeight w:val="559"/>
        </w:trPr>
        <w:tc>
          <w:tcPr>
            <w:tcW w:w="421" w:type="dxa"/>
          </w:tcPr>
          <w:p w14:paraId="1A89EE2E" w14:textId="77777777" w:rsidR="00C06A88" w:rsidRPr="00E30BD0" w:rsidRDefault="00C06A88" w:rsidP="002B0E05">
            <w:pPr>
              <w:tabs>
                <w:tab w:val="left" w:pos="313"/>
                <w:tab w:val="left" w:pos="387"/>
              </w:tabs>
              <w:ind w:left="-109"/>
              <w:contextualSpacing/>
              <w:jc w:val="center"/>
            </w:pPr>
            <w:r>
              <w:t>14</w:t>
            </w:r>
          </w:p>
        </w:tc>
        <w:tc>
          <w:tcPr>
            <w:tcW w:w="3827" w:type="dxa"/>
            <w:hideMark/>
          </w:tcPr>
          <w:p w14:paraId="3883221E" w14:textId="77777777" w:rsidR="00C06A88" w:rsidRPr="00E30BD0" w:rsidRDefault="00C06A88" w:rsidP="002B0E05">
            <w:pPr>
              <w:jc w:val="both"/>
            </w:pPr>
            <w:r w:rsidRPr="00E30BD0">
              <w:t>Всего экспорт мясной продукции, тыс. долл.</w:t>
            </w:r>
          </w:p>
        </w:tc>
        <w:tc>
          <w:tcPr>
            <w:tcW w:w="709" w:type="dxa"/>
            <w:hideMark/>
          </w:tcPr>
          <w:p w14:paraId="19C0B6B6" w14:textId="77777777" w:rsidR="00C06A88" w:rsidRPr="00E30BD0" w:rsidRDefault="00C06A88" w:rsidP="002B0E05">
            <w:pPr>
              <w:ind w:left="-113" w:right="-111"/>
              <w:jc w:val="center"/>
              <w:rPr>
                <w:color w:val="000000"/>
              </w:rPr>
            </w:pPr>
            <w:r w:rsidRPr="00E30BD0">
              <w:rPr>
                <w:color w:val="000000"/>
              </w:rPr>
              <w:t>1222,4</w:t>
            </w:r>
          </w:p>
        </w:tc>
        <w:tc>
          <w:tcPr>
            <w:tcW w:w="709" w:type="dxa"/>
            <w:hideMark/>
          </w:tcPr>
          <w:p w14:paraId="112E277B" w14:textId="77777777" w:rsidR="00C06A88" w:rsidRPr="00E30BD0" w:rsidRDefault="00C06A88" w:rsidP="002B0E05">
            <w:pPr>
              <w:ind w:left="-113" w:right="-111"/>
              <w:jc w:val="center"/>
              <w:rPr>
                <w:color w:val="000000"/>
              </w:rPr>
            </w:pPr>
            <w:r w:rsidRPr="00E30BD0">
              <w:rPr>
                <w:color w:val="000000"/>
              </w:rPr>
              <w:t>1976,9</w:t>
            </w:r>
          </w:p>
        </w:tc>
        <w:tc>
          <w:tcPr>
            <w:tcW w:w="709" w:type="dxa"/>
            <w:hideMark/>
          </w:tcPr>
          <w:p w14:paraId="32AD587A" w14:textId="77777777" w:rsidR="00C06A88" w:rsidRPr="00E30BD0" w:rsidRDefault="00C06A88" w:rsidP="002B0E05">
            <w:pPr>
              <w:ind w:left="-113" w:right="-111"/>
              <w:jc w:val="center"/>
              <w:rPr>
                <w:color w:val="000000"/>
              </w:rPr>
            </w:pPr>
            <w:r w:rsidRPr="00E30BD0">
              <w:rPr>
                <w:color w:val="000000"/>
              </w:rPr>
              <w:t>160,8</w:t>
            </w:r>
          </w:p>
        </w:tc>
        <w:tc>
          <w:tcPr>
            <w:tcW w:w="850" w:type="dxa"/>
            <w:hideMark/>
          </w:tcPr>
          <w:p w14:paraId="3F27FC0A" w14:textId="77777777" w:rsidR="00C06A88" w:rsidRPr="00E30BD0" w:rsidRDefault="00C06A88" w:rsidP="002B0E05">
            <w:pPr>
              <w:ind w:left="-113" w:right="-111"/>
              <w:jc w:val="center"/>
              <w:rPr>
                <w:color w:val="000000"/>
              </w:rPr>
            </w:pPr>
            <w:r w:rsidRPr="00E30BD0">
              <w:rPr>
                <w:color w:val="000000"/>
              </w:rPr>
              <w:t>2 032,5</w:t>
            </w:r>
          </w:p>
        </w:tc>
        <w:tc>
          <w:tcPr>
            <w:tcW w:w="709" w:type="dxa"/>
            <w:hideMark/>
          </w:tcPr>
          <w:p w14:paraId="7BFCDC8D" w14:textId="77777777" w:rsidR="00C06A88" w:rsidRPr="00E30BD0" w:rsidRDefault="00C06A88" w:rsidP="002B0E05">
            <w:pPr>
              <w:ind w:left="-113" w:right="-111"/>
              <w:jc w:val="center"/>
              <w:rPr>
                <w:color w:val="000000"/>
              </w:rPr>
            </w:pPr>
            <w:r>
              <w:rPr>
                <w:color w:val="000000"/>
              </w:rPr>
              <w:t>2</w:t>
            </w:r>
            <w:r w:rsidRPr="00E30BD0">
              <w:rPr>
                <w:color w:val="000000"/>
              </w:rPr>
              <w:t>593,5</w:t>
            </w:r>
          </w:p>
        </w:tc>
        <w:tc>
          <w:tcPr>
            <w:tcW w:w="850" w:type="dxa"/>
            <w:gridSpan w:val="2"/>
            <w:hideMark/>
          </w:tcPr>
          <w:p w14:paraId="2EA61405" w14:textId="77777777" w:rsidR="00C06A88" w:rsidRPr="00E30BD0" w:rsidRDefault="00C06A88" w:rsidP="002B0E05">
            <w:pPr>
              <w:ind w:left="-113" w:right="-111"/>
              <w:jc w:val="center"/>
              <w:rPr>
                <w:color w:val="000000"/>
              </w:rPr>
            </w:pPr>
            <w:r w:rsidRPr="00E30BD0">
              <w:rPr>
                <w:color w:val="000000"/>
              </w:rPr>
              <w:t>1 371,1</w:t>
            </w:r>
          </w:p>
        </w:tc>
        <w:tc>
          <w:tcPr>
            <w:tcW w:w="851" w:type="dxa"/>
            <w:hideMark/>
          </w:tcPr>
          <w:p w14:paraId="345AD4F7" w14:textId="77777777" w:rsidR="00C06A88" w:rsidRPr="00E30BD0" w:rsidRDefault="00C06A88" w:rsidP="002B0E05">
            <w:pPr>
              <w:ind w:left="-113" w:right="-111"/>
              <w:jc w:val="center"/>
              <w:rPr>
                <w:color w:val="000000"/>
              </w:rPr>
            </w:pPr>
            <w:r w:rsidRPr="00E30BD0">
              <w:rPr>
                <w:color w:val="000000"/>
              </w:rPr>
              <w:t>112,16</w:t>
            </w:r>
          </w:p>
        </w:tc>
      </w:tr>
      <w:tr w:rsidR="0079669E" w:rsidRPr="00E30BD0" w14:paraId="6C02785C" w14:textId="77777777" w:rsidTr="00231AD7">
        <w:trPr>
          <w:trHeight w:val="411"/>
        </w:trPr>
        <w:tc>
          <w:tcPr>
            <w:tcW w:w="9652" w:type="dxa"/>
            <w:gridSpan w:val="11"/>
            <w:tcBorders>
              <w:top w:val="single" w:sz="4" w:space="0" w:color="auto"/>
              <w:left w:val="single" w:sz="4" w:space="0" w:color="auto"/>
              <w:bottom w:val="single" w:sz="4" w:space="0" w:color="auto"/>
              <w:right w:val="single" w:sz="4" w:space="0" w:color="auto"/>
            </w:tcBorders>
            <w:vAlign w:val="center"/>
            <w:hideMark/>
          </w:tcPr>
          <w:p w14:paraId="3741A277" w14:textId="77777777" w:rsidR="0079669E" w:rsidRPr="00E30BD0" w:rsidRDefault="0079669E" w:rsidP="002B0E05">
            <w:pPr>
              <w:jc w:val="center"/>
              <w:rPr>
                <w:color w:val="000000"/>
              </w:rPr>
            </w:pPr>
            <w:r w:rsidRPr="00E30BD0">
              <w:rPr>
                <w:color w:val="000000"/>
              </w:rPr>
              <w:t>Структура экспорта мясной продукции, %</w:t>
            </w:r>
          </w:p>
        </w:tc>
      </w:tr>
      <w:tr w:rsidR="0079669E" w:rsidRPr="00E30BD0" w14:paraId="451BF6A6" w14:textId="77777777" w:rsidTr="002B0E05">
        <w:trPr>
          <w:gridAfter w:val="1"/>
          <w:wAfter w:w="17" w:type="dxa"/>
        </w:trPr>
        <w:tc>
          <w:tcPr>
            <w:tcW w:w="421" w:type="dxa"/>
            <w:tcBorders>
              <w:top w:val="single" w:sz="4" w:space="0" w:color="auto"/>
              <w:left w:val="single" w:sz="4" w:space="0" w:color="auto"/>
              <w:bottom w:val="single" w:sz="4" w:space="0" w:color="auto"/>
              <w:right w:val="single" w:sz="4" w:space="0" w:color="auto"/>
            </w:tcBorders>
          </w:tcPr>
          <w:p w14:paraId="35D0460D" w14:textId="77777777" w:rsidR="0079669E" w:rsidRPr="00E30BD0" w:rsidRDefault="0079669E" w:rsidP="002B0E05">
            <w:pPr>
              <w:tabs>
                <w:tab w:val="left" w:pos="313"/>
                <w:tab w:val="left" w:pos="387"/>
              </w:tabs>
              <w:ind w:left="-109"/>
              <w:contextualSpacing/>
              <w:jc w:val="center"/>
            </w:pPr>
            <w:r>
              <w:t>15</w:t>
            </w:r>
          </w:p>
        </w:tc>
        <w:tc>
          <w:tcPr>
            <w:tcW w:w="3827" w:type="dxa"/>
            <w:tcBorders>
              <w:top w:val="single" w:sz="4" w:space="0" w:color="auto"/>
              <w:left w:val="single" w:sz="4" w:space="0" w:color="auto"/>
              <w:bottom w:val="single" w:sz="4" w:space="0" w:color="auto"/>
              <w:right w:val="single" w:sz="4" w:space="0" w:color="auto"/>
            </w:tcBorders>
            <w:hideMark/>
          </w:tcPr>
          <w:p w14:paraId="121C3878" w14:textId="77777777" w:rsidR="0079669E" w:rsidRPr="00E30BD0" w:rsidRDefault="0079669E" w:rsidP="002B0E05">
            <w:pPr>
              <w:jc w:val="both"/>
              <w:rPr>
                <w:color w:val="000000"/>
              </w:rPr>
            </w:pPr>
            <w:r w:rsidRPr="00E30BD0">
              <w:t>Мясо крупного рогатого скота, свежее или охлажденное,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AEFB9B" w14:textId="77777777" w:rsidR="0079669E" w:rsidRPr="00E30BD0" w:rsidRDefault="0079669E" w:rsidP="002B0E05">
            <w:pPr>
              <w:ind w:left="-113" w:right="-111"/>
              <w:jc w:val="center"/>
              <w:rPr>
                <w:color w:val="000000"/>
                <w:lang w:val="en-US"/>
              </w:rPr>
            </w:pPr>
            <w:r w:rsidRPr="00E30BD0">
              <w:rPr>
                <w:color w:val="000000"/>
              </w:rPr>
              <w:t>19,85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F742FF" w14:textId="77777777" w:rsidR="0079669E" w:rsidRPr="00E30BD0" w:rsidRDefault="0079669E" w:rsidP="002B0E05">
            <w:pPr>
              <w:ind w:left="-113" w:right="-111"/>
              <w:jc w:val="center"/>
              <w:rPr>
                <w:color w:val="000000"/>
              </w:rPr>
            </w:pPr>
            <w:r w:rsidRPr="00E30BD0">
              <w:rPr>
                <w:color w:val="000000"/>
              </w:rPr>
              <w:t>55,23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D21ABC" w14:textId="77777777" w:rsidR="0079669E" w:rsidRPr="00E30BD0" w:rsidRDefault="0079669E" w:rsidP="002B0E05">
            <w:pPr>
              <w:ind w:left="-113" w:right="-111"/>
              <w:jc w:val="center"/>
              <w:rPr>
                <w:color w:val="000000"/>
              </w:rPr>
            </w:pPr>
            <w:r w:rsidRPr="00E30BD0">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587FEE" w14:textId="77777777" w:rsidR="0079669E" w:rsidRPr="00E30BD0" w:rsidRDefault="0079669E" w:rsidP="002B0E05">
            <w:pPr>
              <w:ind w:left="-113" w:right="-111"/>
              <w:jc w:val="center"/>
              <w:rPr>
                <w:color w:val="000000"/>
              </w:rPr>
            </w:pPr>
            <w:r w:rsidRPr="00E30BD0">
              <w:rPr>
                <w:color w:val="000000"/>
              </w:rPr>
              <w:t>63,28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309AF0" w14:textId="77777777" w:rsidR="0079669E" w:rsidRPr="00E30BD0" w:rsidRDefault="0079669E" w:rsidP="002B0E05">
            <w:pPr>
              <w:ind w:left="-113" w:right="-111"/>
              <w:jc w:val="center"/>
              <w:rPr>
                <w:color w:val="000000"/>
              </w:rPr>
            </w:pPr>
            <w:r w:rsidRPr="00E30BD0">
              <w:rPr>
                <w:color w:val="000000"/>
              </w:rPr>
              <w:t>49,7</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6B4BBFC" w14:textId="77777777" w:rsidR="0079669E" w:rsidRPr="00E30BD0" w:rsidRDefault="0079669E" w:rsidP="002B0E05">
            <w:pPr>
              <w:ind w:left="-113" w:right="-111"/>
              <w:jc w:val="center"/>
              <w:rPr>
                <w:color w:val="000000"/>
              </w:rPr>
            </w:pPr>
            <w:r w:rsidRPr="00E30BD0">
              <w:rPr>
                <w:color w:val="000000"/>
              </w:rPr>
              <w:t>29,85</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9C815F" w14:textId="77777777" w:rsidR="0079669E" w:rsidRPr="00E30BD0" w:rsidRDefault="0079669E" w:rsidP="002B0E05">
            <w:pPr>
              <w:ind w:left="-113" w:right="-111"/>
              <w:jc w:val="center"/>
              <w:rPr>
                <w:color w:val="000000"/>
              </w:rPr>
            </w:pPr>
            <w:r w:rsidRPr="00E30BD0">
              <w:rPr>
                <w:color w:val="000000"/>
              </w:rPr>
              <w:t>150,71</w:t>
            </w:r>
          </w:p>
        </w:tc>
      </w:tr>
      <w:tr w:rsidR="0079669E" w:rsidRPr="00E30BD0" w14:paraId="269EE8AB" w14:textId="77777777" w:rsidTr="002B0E05">
        <w:trPr>
          <w:gridAfter w:val="1"/>
          <w:wAfter w:w="17" w:type="dxa"/>
        </w:trPr>
        <w:tc>
          <w:tcPr>
            <w:tcW w:w="421" w:type="dxa"/>
            <w:tcBorders>
              <w:top w:val="single" w:sz="4" w:space="0" w:color="auto"/>
              <w:left w:val="single" w:sz="4" w:space="0" w:color="auto"/>
              <w:bottom w:val="single" w:sz="4" w:space="0" w:color="auto"/>
              <w:right w:val="single" w:sz="4" w:space="0" w:color="auto"/>
            </w:tcBorders>
          </w:tcPr>
          <w:p w14:paraId="5CD20FAD" w14:textId="77777777" w:rsidR="0079669E" w:rsidRPr="00E30BD0" w:rsidRDefault="0079669E" w:rsidP="002B0E05">
            <w:pPr>
              <w:tabs>
                <w:tab w:val="left" w:pos="313"/>
                <w:tab w:val="left" w:pos="387"/>
              </w:tabs>
              <w:ind w:left="-109"/>
              <w:contextualSpacing/>
              <w:jc w:val="center"/>
            </w:pPr>
            <w:r>
              <w:t>16</w:t>
            </w:r>
          </w:p>
        </w:tc>
        <w:tc>
          <w:tcPr>
            <w:tcW w:w="3827" w:type="dxa"/>
            <w:tcBorders>
              <w:top w:val="single" w:sz="4" w:space="0" w:color="auto"/>
              <w:left w:val="single" w:sz="4" w:space="0" w:color="auto"/>
              <w:bottom w:val="single" w:sz="4" w:space="0" w:color="auto"/>
              <w:right w:val="single" w:sz="4" w:space="0" w:color="auto"/>
            </w:tcBorders>
            <w:hideMark/>
          </w:tcPr>
          <w:p w14:paraId="01B043BB" w14:textId="77777777" w:rsidR="0079669E" w:rsidRPr="00E30BD0" w:rsidRDefault="0079669E" w:rsidP="002B0E05">
            <w:pPr>
              <w:jc w:val="both"/>
              <w:rPr>
                <w:color w:val="000000"/>
              </w:rPr>
            </w:pPr>
            <w:r w:rsidRPr="00E30BD0">
              <w:t>Мясо крупного рогатого скота, замороженное,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231547" w14:textId="77777777" w:rsidR="0079669E" w:rsidRPr="00E30BD0" w:rsidRDefault="0079669E" w:rsidP="002B0E05">
            <w:pPr>
              <w:ind w:left="-113" w:right="-111"/>
              <w:jc w:val="center"/>
              <w:rPr>
                <w:color w:val="000000"/>
              </w:rPr>
            </w:pPr>
            <w:r>
              <w:rPr>
                <w:color w:val="000000"/>
              </w:rPr>
              <w:t>78,985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F43569" w14:textId="77777777" w:rsidR="0079669E" w:rsidRPr="00E30BD0" w:rsidRDefault="0079669E" w:rsidP="002B0E05">
            <w:pPr>
              <w:ind w:left="-113" w:right="-111"/>
              <w:jc w:val="center"/>
              <w:rPr>
                <w:color w:val="000000"/>
              </w:rPr>
            </w:pPr>
            <w:r>
              <w:rPr>
                <w:color w:val="000000"/>
              </w:rPr>
              <w:t>3,8925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B1EE37" w14:textId="77777777" w:rsidR="0079669E" w:rsidRPr="00E30BD0" w:rsidRDefault="0079669E" w:rsidP="002B0E05">
            <w:pPr>
              <w:ind w:left="-113" w:right="-111"/>
              <w:jc w:val="center"/>
              <w:rPr>
                <w:color w:val="000000"/>
              </w:rPr>
            </w:pPr>
            <w:r w:rsidRPr="00E30BD0">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0C6B33" w14:textId="77777777" w:rsidR="0079669E" w:rsidRPr="00E30BD0" w:rsidRDefault="0079669E" w:rsidP="002B0E05">
            <w:pPr>
              <w:ind w:left="-113" w:right="-111"/>
              <w:jc w:val="center"/>
              <w:rPr>
                <w:color w:val="000000"/>
              </w:rPr>
            </w:pPr>
            <w:r>
              <w:rPr>
                <w:color w:val="000000"/>
              </w:rPr>
              <w:t>0,02496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797EB5" w14:textId="77777777" w:rsidR="0079669E" w:rsidRPr="00E30BD0" w:rsidRDefault="0079669E" w:rsidP="002B0E05">
            <w:pPr>
              <w:ind w:left="-113" w:right="-111"/>
              <w:jc w:val="center"/>
              <w:rPr>
                <w:color w:val="000000"/>
              </w:rPr>
            </w:pPr>
            <w:r w:rsidRPr="00E30BD0">
              <w:rPr>
                <w:color w:val="000000"/>
              </w:rPr>
              <w:t>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CFED746" w14:textId="77777777" w:rsidR="0079669E" w:rsidRPr="00E30BD0" w:rsidRDefault="0079669E" w:rsidP="002B0E05">
            <w:pPr>
              <w:ind w:left="-113" w:right="-111"/>
              <w:jc w:val="center"/>
              <w:rPr>
                <w:color w:val="000000"/>
                <w:lang w:val="en-US"/>
              </w:rPr>
            </w:pPr>
            <w:r>
              <w:rPr>
                <w:color w:val="000000"/>
              </w:rPr>
              <w:t>-78,985</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955307" w14:textId="77777777" w:rsidR="0079669E" w:rsidRPr="00E30BD0" w:rsidRDefault="0079669E" w:rsidP="002B0E05">
            <w:pPr>
              <w:ind w:left="-113" w:right="-111"/>
              <w:jc w:val="center"/>
              <w:rPr>
                <w:color w:val="000000"/>
              </w:rPr>
            </w:pPr>
            <w:r w:rsidRPr="00E30BD0">
              <w:rPr>
                <w:color w:val="000000"/>
              </w:rPr>
              <w:t>-100</w:t>
            </w:r>
          </w:p>
        </w:tc>
      </w:tr>
      <w:tr w:rsidR="0079669E" w:rsidRPr="00E30BD0" w14:paraId="257B7106" w14:textId="77777777" w:rsidTr="002B0E05">
        <w:trPr>
          <w:gridAfter w:val="1"/>
          <w:wAfter w:w="17" w:type="dxa"/>
        </w:trPr>
        <w:tc>
          <w:tcPr>
            <w:tcW w:w="421" w:type="dxa"/>
            <w:tcBorders>
              <w:top w:val="single" w:sz="4" w:space="0" w:color="auto"/>
              <w:left w:val="single" w:sz="4" w:space="0" w:color="auto"/>
              <w:bottom w:val="single" w:sz="4" w:space="0" w:color="auto"/>
              <w:right w:val="single" w:sz="4" w:space="0" w:color="auto"/>
            </w:tcBorders>
          </w:tcPr>
          <w:p w14:paraId="3950B9A5" w14:textId="77777777" w:rsidR="0079669E" w:rsidRPr="00E30BD0" w:rsidRDefault="0079669E" w:rsidP="002B0E05">
            <w:pPr>
              <w:tabs>
                <w:tab w:val="left" w:pos="313"/>
                <w:tab w:val="left" w:pos="387"/>
              </w:tabs>
              <w:ind w:left="-109"/>
              <w:contextualSpacing/>
              <w:jc w:val="center"/>
            </w:pPr>
            <w:r>
              <w:t>17</w:t>
            </w:r>
          </w:p>
        </w:tc>
        <w:tc>
          <w:tcPr>
            <w:tcW w:w="3827" w:type="dxa"/>
            <w:tcBorders>
              <w:top w:val="single" w:sz="4" w:space="0" w:color="auto"/>
              <w:left w:val="single" w:sz="4" w:space="0" w:color="auto"/>
              <w:bottom w:val="single" w:sz="4" w:space="0" w:color="auto"/>
              <w:right w:val="single" w:sz="4" w:space="0" w:color="auto"/>
            </w:tcBorders>
            <w:hideMark/>
          </w:tcPr>
          <w:p w14:paraId="68EEBA64" w14:textId="77777777" w:rsidR="0079669E" w:rsidRPr="00E30BD0" w:rsidRDefault="0079669E" w:rsidP="002B0E05">
            <w:pPr>
              <w:jc w:val="both"/>
              <w:rPr>
                <w:color w:val="000000"/>
              </w:rPr>
            </w:pPr>
            <w:r w:rsidRPr="00E30BD0">
              <w:t>Свинина свежая, охлажденная или замороженная,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718B29" w14:textId="77777777" w:rsidR="0079669E" w:rsidRPr="00E30BD0" w:rsidRDefault="0079669E" w:rsidP="002B0E05">
            <w:pPr>
              <w:ind w:left="-113" w:right="-111"/>
              <w:jc w:val="center"/>
              <w:rPr>
                <w:color w:val="000000"/>
              </w:rPr>
            </w:pPr>
            <w:r w:rsidRPr="00E30BD0">
              <w:rPr>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F46EE7" w14:textId="77777777" w:rsidR="0079669E" w:rsidRPr="00E30BD0" w:rsidRDefault="0079669E" w:rsidP="002B0E05">
            <w:pPr>
              <w:ind w:left="-113" w:right="-111"/>
              <w:jc w:val="center"/>
              <w:rPr>
                <w:color w:val="000000"/>
              </w:rPr>
            </w:pPr>
            <w:r w:rsidRPr="00E30BD0">
              <w:rPr>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4F4093" w14:textId="77777777" w:rsidR="0079669E" w:rsidRPr="00E30BD0" w:rsidRDefault="0079669E" w:rsidP="002B0E05">
            <w:pPr>
              <w:ind w:left="-113" w:right="-111"/>
              <w:jc w:val="center"/>
              <w:rPr>
                <w:color w:val="000000"/>
              </w:rPr>
            </w:pPr>
            <w:r w:rsidRPr="00E30BD0">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6D2B22" w14:textId="77777777" w:rsidR="0079669E" w:rsidRPr="00E30BD0" w:rsidRDefault="0079669E" w:rsidP="002B0E05">
            <w:pPr>
              <w:ind w:left="-113" w:right="-111"/>
              <w:jc w:val="center"/>
              <w:rPr>
                <w:color w:val="000000"/>
              </w:rPr>
            </w:pPr>
            <w:r>
              <w:rPr>
                <w:color w:val="000000"/>
              </w:rPr>
              <w:t>0,55528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1C8820" w14:textId="77777777" w:rsidR="0079669E" w:rsidRPr="00E30BD0" w:rsidRDefault="0079669E" w:rsidP="002B0E05">
            <w:pPr>
              <w:ind w:left="-113" w:right="-111"/>
              <w:jc w:val="center"/>
              <w:rPr>
                <w:color w:val="000000"/>
              </w:rPr>
            </w:pPr>
            <w:r w:rsidRPr="00E30BD0">
              <w:rPr>
                <w:color w:val="000000"/>
              </w:rPr>
              <w:t>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E9F061F" w14:textId="77777777" w:rsidR="0079669E" w:rsidRPr="00E30BD0" w:rsidRDefault="0079669E" w:rsidP="002B0E05">
            <w:pPr>
              <w:ind w:left="-113" w:right="-111"/>
              <w:jc w:val="center"/>
              <w:rPr>
                <w:color w:val="000000"/>
              </w:rPr>
            </w:pPr>
            <w:r w:rsidRPr="00E30BD0">
              <w:rPr>
                <w:color w:val="00000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BAAC94" w14:textId="77777777" w:rsidR="0079669E" w:rsidRPr="00E30BD0" w:rsidRDefault="0079669E" w:rsidP="002B0E05">
            <w:pPr>
              <w:ind w:left="-113" w:right="-111"/>
              <w:jc w:val="center"/>
              <w:rPr>
                <w:color w:val="000000"/>
              </w:rPr>
            </w:pPr>
            <w:r w:rsidRPr="00E30BD0">
              <w:rPr>
                <w:color w:val="000000"/>
              </w:rPr>
              <w:t>0</w:t>
            </w:r>
          </w:p>
        </w:tc>
      </w:tr>
      <w:tr w:rsidR="0079669E" w:rsidRPr="00E30BD0" w14:paraId="74CE7D16" w14:textId="77777777" w:rsidTr="002B0E05">
        <w:trPr>
          <w:gridAfter w:val="1"/>
          <w:wAfter w:w="17" w:type="dxa"/>
        </w:trPr>
        <w:tc>
          <w:tcPr>
            <w:tcW w:w="421" w:type="dxa"/>
            <w:tcBorders>
              <w:top w:val="single" w:sz="4" w:space="0" w:color="auto"/>
              <w:left w:val="single" w:sz="4" w:space="0" w:color="auto"/>
              <w:bottom w:val="single" w:sz="4" w:space="0" w:color="auto"/>
              <w:right w:val="single" w:sz="4" w:space="0" w:color="auto"/>
            </w:tcBorders>
          </w:tcPr>
          <w:p w14:paraId="0BABC30F" w14:textId="77777777" w:rsidR="0079669E" w:rsidRPr="00E30BD0" w:rsidRDefault="0079669E" w:rsidP="002B0E05">
            <w:pPr>
              <w:tabs>
                <w:tab w:val="left" w:pos="313"/>
                <w:tab w:val="left" w:pos="387"/>
              </w:tabs>
              <w:ind w:left="-109"/>
              <w:contextualSpacing/>
              <w:jc w:val="center"/>
            </w:pPr>
            <w:r>
              <w:t>18</w:t>
            </w:r>
          </w:p>
        </w:tc>
        <w:tc>
          <w:tcPr>
            <w:tcW w:w="3827" w:type="dxa"/>
            <w:tcBorders>
              <w:top w:val="single" w:sz="4" w:space="0" w:color="auto"/>
              <w:left w:val="single" w:sz="4" w:space="0" w:color="auto"/>
              <w:bottom w:val="single" w:sz="4" w:space="0" w:color="auto"/>
              <w:right w:val="single" w:sz="4" w:space="0" w:color="auto"/>
            </w:tcBorders>
            <w:hideMark/>
          </w:tcPr>
          <w:p w14:paraId="5766BBB0" w14:textId="77777777" w:rsidR="0079669E" w:rsidRPr="00E30BD0" w:rsidRDefault="0079669E" w:rsidP="002B0E05">
            <w:pPr>
              <w:jc w:val="both"/>
              <w:rPr>
                <w:color w:val="000000"/>
              </w:rPr>
            </w:pPr>
            <w:r w:rsidRPr="00E30BD0">
              <w:t>Баранина или козлятина свежая, охлажденная или замороженная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3B3358" w14:textId="77777777" w:rsidR="0079669E" w:rsidRPr="00E30BD0" w:rsidRDefault="0079669E" w:rsidP="002B0E05">
            <w:pPr>
              <w:ind w:left="-113" w:right="-111"/>
              <w:jc w:val="center"/>
              <w:rPr>
                <w:color w:val="000000"/>
              </w:rPr>
            </w:pPr>
            <w:r w:rsidRPr="00E30BD0">
              <w:rPr>
                <w:color w:val="000000"/>
              </w:rPr>
              <w:t>0,52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2D79BB" w14:textId="77777777" w:rsidR="0079669E" w:rsidRPr="00E30BD0" w:rsidRDefault="0079669E" w:rsidP="002B0E05">
            <w:pPr>
              <w:ind w:left="-113" w:right="-111"/>
              <w:jc w:val="center"/>
              <w:rPr>
                <w:color w:val="000000"/>
              </w:rPr>
            </w:pPr>
            <w:r w:rsidRPr="00E30BD0">
              <w:rPr>
                <w:color w:val="000000"/>
              </w:rPr>
              <w:t>40,65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A3CEB3" w14:textId="77777777" w:rsidR="0079669E" w:rsidRPr="00E30BD0" w:rsidRDefault="0079669E" w:rsidP="002B0E05">
            <w:pPr>
              <w:ind w:left="-113" w:right="-111"/>
              <w:jc w:val="center"/>
              <w:rPr>
                <w:color w:val="000000"/>
              </w:rPr>
            </w:pPr>
            <w:r w:rsidRPr="00E30BD0">
              <w:rPr>
                <w:color w:val="000000"/>
              </w:rPr>
              <w:t>8,03</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3DAC13" w14:textId="77777777" w:rsidR="0079669E" w:rsidRPr="00E30BD0" w:rsidRDefault="0079669E" w:rsidP="002B0E05">
            <w:pPr>
              <w:ind w:left="-113" w:right="-111"/>
              <w:jc w:val="center"/>
              <w:rPr>
                <w:color w:val="000000"/>
              </w:rPr>
            </w:pPr>
            <w:r w:rsidRPr="00E30BD0">
              <w:rPr>
                <w:color w:val="000000"/>
              </w:rPr>
              <w:t>24,38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FF4943" w14:textId="77777777" w:rsidR="0079669E" w:rsidRPr="00E30BD0" w:rsidRDefault="0079669E" w:rsidP="002B0E05">
            <w:pPr>
              <w:ind w:left="-113" w:right="-111"/>
              <w:jc w:val="center"/>
              <w:rPr>
                <w:color w:val="000000"/>
              </w:rPr>
            </w:pPr>
            <w:r w:rsidRPr="00E30BD0">
              <w:rPr>
                <w:color w:val="000000"/>
              </w:rPr>
              <w:t>48,34</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3AA92EA" w14:textId="77777777" w:rsidR="0079669E" w:rsidRPr="00E30BD0" w:rsidRDefault="0079669E" w:rsidP="002B0E05">
            <w:pPr>
              <w:ind w:left="-113" w:right="-111"/>
              <w:jc w:val="center"/>
              <w:rPr>
                <w:color w:val="000000"/>
              </w:rPr>
            </w:pPr>
            <w:r w:rsidRPr="00E30BD0">
              <w:rPr>
                <w:color w:val="000000"/>
              </w:rPr>
              <w:t>47,82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D2F359" w14:textId="77777777" w:rsidR="0079669E" w:rsidRPr="00E30BD0" w:rsidRDefault="0079669E" w:rsidP="002B0E05">
            <w:pPr>
              <w:ind w:left="-113" w:right="-111"/>
              <w:jc w:val="center"/>
              <w:rPr>
                <w:color w:val="000000"/>
              </w:rPr>
            </w:pPr>
            <w:r w:rsidRPr="00E30BD0">
              <w:rPr>
                <w:color w:val="000000"/>
              </w:rPr>
              <w:t>9166,37</w:t>
            </w:r>
          </w:p>
        </w:tc>
      </w:tr>
      <w:tr w:rsidR="0079669E" w:rsidRPr="00E30BD0" w14:paraId="27C64D2B" w14:textId="77777777" w:rsidTr="002B0E05">
        <w:trPr>
          <w:gridAfter w:val="1"/>
          <w:wAfter w:w="17" w:type="dxa"/>
        </w:trPr>
        <w:tc>
          <w:tcPr>
            <w:tcW w:w="421" w:type="dxa"/>
            <w:tcBorders>
              <w:top w:val="single" w:sz="4" w:space="0" w:color="auto"/>
              <w:left w:val="single" w:sz="4" w:space="0" w:color="auto"/>
              <w:bottom w:val="single" w:sz="4" w:space="0" w:color="auto"/>
              <w:right w:val="single" w:sz="4" w:space="0" w:color="auto"/>
            </w:tcBorders>
          </w:tcPr>
          <w:p w14:paraId="30A1BA71" w14:textId="77777777" w:rsidR="0079669E" w:rsidRPr="00E30BD0" w:rsidRDefault="0079669E" w:rsidP="002B0E05">
            <w:pPr>
              <w:tabs>
                <w:tab w:val="left" w:pos="313"/>
                <w:tab w:val="left" w:pos="387"/>
              </w:tabs>
              <w:ind w:left="-109"/>
              <w:contextualSpacing/>
              <w:jc w:val="center"/>
            </w:pPr>
            <w:r>
              <w:t>19</w:t>
            </w:r>
          </w:p>
        </w:tc>
        <w:tc>
          <w:tcPr>
            <w:tcW w:w="3827" w:type="dxa"/>
            <w:tcBorders>
              <w:top w:val="single" w:sz="4" w:space="0" w:color="auto"/>
              <w:left w:val="single" w:sz="4" w:space="0" w:color="auto"/>
              <w:bottom w:val="single" w:sz="4" w:space="0" w:color="auto"/>
              <w:right w:val="single" w:sz="4" w:space="0" w:color="auto"/>
            </w:tcBorders>
            <w:hideMark/>
          </w:tcPr>
          <w:p w14:paraId="477A47DC" w14:textId="77777777" w:rsidR="0079669E" w:rsidRPr="00E30BD0" w:rsidRDefault="0079669E" w:rsidP="002B0E05">
            <w:pPr>
              <w:jc w:val="both"/>
              <w:rPr>
                <w:color w:val="000000"/>
              </w:rPr>
            </w:pPr>
            <w:r w:rsidRPr="00E30BD0">
              <w:t>Мясо лошадей (конина), ослов, мулов или лошаков, свежее, охлажденное или мороженое, %</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238F59" w14:textId="77777777" w:rsidR="0079669E" w:rsidRPr="00E30BD0" w:rsidRDefault="0079669E" w:rsidP="002B0E05">
            <w:pPr>
              <w:ind w:left="-113" w:right="-111"/>
              <w:jc w:val="center"/>
              <w:rPr>
                <w:color w:val="000000"/>
              </w:rPr>
            </w:pPr>
            <w:r w:rsidRPr="00E30BD0">
              <w:rPr>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3F2DAA" w14:textId="77777777" w:rsidR="0079669E" w:rsidRPr="00E30BD0" w:rsidRDefault="0079669E" w:rsidP="002B0E05">
            <w:pPr>
              <w:ind w:left="-113" w:right="-111"/>
              <w:jc w:val="center"/>
              <w:rPr>
                <w:color w:val="000000"/>
                <w:lang w:val="en-US"/>
              </w:rPr>
            </w:pPr>
            <w:r w:rsidRPr="00E30BD0">
              <w:rPr>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C78E8D" w14:textId="77777777" w:rsidR="0079669E" w:rsidRPr="00E30BD0" w:rsidRDefault="0079669E" w:rsidP="002B0E05">
            <w:pPr>
              <w:ind w:left="-113" w:right="-111"/>
              <w:jc w:val="center"/>
              <w:rPr>
                <w:color w:val="000000"/>
              </w:rPr>
            </w:pPr>
            <w:r>
              <w:rPr>
                <w:color w:val="000000"/>
              </w:rPr>
              <w:t>0,84</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B48F1D" w14:textId="77777777" w:rsidR="0079669E" w:rsidRPr="00E30BD0" w:rsidRDefault="0079669E" w:rsidP="002B0E05">
            <w:pPr>
              <w:ind w:left="-113" w:right="-111"/>
              <w:jc w:val="center"/>
              <w:rPr>
                <w:color w:val="000000"/>
              </w:rPr>
            </w:pPr>
            <w:r w:rsidRPr="00E30BD0">
              <w:rPr>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E327D9" w14:textId="77777777" w:rsidR="0079669E" w:rsidRPr="00E30BD0" w:rsidRDefault="0079669E" w:rsidP="002B0E05">
            <w:pPr>
              <w:ind w:left="-113" w:right="-111"/>
              <w:jc w:val="center"/>
              <w:rPr>
                <w:color w:val="000000"/>
              </w:rPr>
            </w:pPr>
            <w:r w:rsidRPr="00E30BD0">
              <w:rPr>
                <w:color w:val="000000"/>
              </w:rPr>
              <w:t>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A7C8147" w14:textId="77777777" w:rsidR="0079669E" w:rsidRPr="00E30BD0" w:rsidRDefault="0079669E" w:rsidP="002B0E05">
            <w:pPr>
              <w:ind w:left="-113" w:right="-111"/>
              <w:jc w:val="center"/>
              <w:rPr>
                <w:color w:val="000000"/>
              </w:rPr>
            </w:pPr>
            <w:r w:rsidRPr="00E30BD0">
              <w:rPr>
                <w:color w:val="00000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786BA3" w14:textId="77777777" w:rsidR="0079669E" w:rsidRPr="00E30BD0" w:rsidRDefault="0079669E" w:rsidP="002B0E05">
            <w:pPr>
              <w:ind w:left="-113" w:right="-111"/>
              <w:jc w:val="center"/>
              <w:rPr>
                <w:color w:val="000000"/>
              </w:rPr>
            </w:pPr>
            <w:r w:rsidRPr="00E30BD0">
              <w:rPr>
                <w:color w:val="000000"/>
              </w:rPr>
              <w:t>0</w:t>
            </w:r>
          </w:p>
        </w:tc>
      </w:tr>
      <w:tr w:rsidR="0079669E" w:rsidRPr="00E30BD0" w14:paraId="768851C7" w14:textId="77777777" w:rsidTr="002B0E05">
        <w:trPr>
          <w:gridAfter w:val="1"/>
          <w:wAfter w:w="17" w:type="dxa"/>
        </w:trPr>
        <w:tc>
          <w:tcPr>
            <w:tcW w:w="421" w:type="dxa"/>
            <w:tcBorders>
              <w:top w:val="single" w:sz="4" w:space="0" w:color="auto"/>
              <w:left w:val="single" w:sz="4" w:space="0" w:color="auto"/>
              <w:bottom w:val="single" w:sz="4" w:space="0" w:color="auto"/>
              <w:right w:val="single" w:sz="4" w:space="0" w:color="auto"/>
            </w:tcBorders>
          </w:tcPr>
          <w:p w14:paraId="7D8B3552" w14:textId="77777777" w:rsidR="0079669E" w:rsidRPr="00E30BD0" w:rsidRDefault="0079669E" w:rsidP="002B0E05">
            <w:pPr>
              <w:tabs>
                <w:tab w:val="left" w:pos="313"/>
                <w:tab w:val="left" w:pos="387"/>
              </w:tabs>
              <w:ind w:left="-109"/>
              <w:contextualSpacing/>
              <w:jc w:val="center"/>
            </w:pPr>
            <w:r>
              <w:t>20</w:t>
            </w:r>
          </w:p>
        </w:tc>
        <w:tc>
          <w:tcPr>
            <w:tcW w:w="3827" w:type="dxa"/>
            <w:tcBorders>
              <w:top w:val="single" w:sz="4" w:space="0" w:color="auto"/>
              <w:left w:val="single" w:sz="4" w:space="0" w:color="auto"/>
              <w:bottom w:val="single" w:sz="4" w:space="0" w:color="auto"/>
              <w:right w:val="single" w:sz="4" w:space="0" w:color="auto"/>
            </w:tcBorders>
            <w:hideMark/>
          </w:tcPr>
          <w:p w14:paraId="60898EA9" w14:textId="77777777" w:rsidR="0079669E" w:rsidRPr="00E30BD0" w:rsidRDefault="0079669E" w:rsidP="002B0E05">
            <w:pPr>
              <w:jc w:val="both"/>
              <w:rPr>
                <w:color w:val="000000"/>
              </w:rPr>
            </w:pPr>
            <w:r w:rsidRPr="00E30BD0">
              <w:t>Прочие мясо и пищевые мясные субпродукты, свежие, охлажденные или замороженные,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32DD9C" w14:textId="77777777" w:rsidR="0079669E" w:rsidRPr="00E30BD0" w:rsidRDefault="0079669E" w:rsidP="002B0E05">
            <w:pPr>
              <w:ind w:left="-113" w:right="-111"/>
              <w:jc w:val="center"/>
              <w:rPr>
                <w:color w:val="000000"/>
              </w:rPr>
            </w:pPr>
            <w:r w:rsidRPr="00E30BD0">
              <w:rPr>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6C78F1" w14:textId="77777777" w:rsidR="0079669E" w:rsidRPr="00E30BD0" w:rsidRDefault="0079669E" w:rsidP="002B0E05">
            <w:pPr>
              <w:ind w:left="-113" w:right="-111"/>
              <w:jc w:val="center"/>
              <w:rPr>
                <w:color w:val="000000"/>
                <w:lang w:val="en-US"/>
              </w:rPr>
            </w:pPr>
            <w:r w:rsidRPr="00E30BD0">
              <w:rPr>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68BC7F" w14:textId="77777777" w:rsidR="0079669E" w:rsidRPr="00E30BD0" w:rsidRDefault="0079669E" w:rsidP="002B0E05">
            <w:pPr>
              <w:ind w:left="-113" w:right="-111"/>
              <w:jc w:val="center"/>
              <w:rPr>
                <w:color w:val="000000"/>
              </w:rPr>
            </w:pPr>
            <w:r w:rsidRPr="00E30BD0">
              <w:rPr>
                <w:color w:val="000000"/>
              </w:rPr>
              <w:t>41,79</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143339" w14:textId="77777777" w:rsidR="0079669E" w:rsidRPr="00E30BD0" w:rsidRDefault="0079669E" w:rsidP="002B0E05">
            <w:pPr>
              <w:ind w:left="-113" w:right="-111"/>
              <w:jc w:val="center"/>
              <w:rPr>
                <w:color w:val="000000"/>
              </w:rPr>
            </w:pPr>
            <w:r w:rsidRPr="00E30BD0">
              <w:rPr>
                <w:color w:val="000000"/>
              </w:rPr>
              <w:t>8,74619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FDD871" w14:textId="77777777" w:rsidR="0079669E" w:rsidRPr="00E30BD0" w:rsidRDefault="0079669E" w:rsidP="002B0E05">
            <w:pPr>
              <w:ind w:left="-113" w:right="-111"/>
              <w:jc w:val="center"/>
              <w:rPr>
                <w:color w:val="000000"/>
              </w:rPr>
            </w:pPr>
            <w:r w:rsidRPr="00E30BD0">
              <w:rPr>
                <w:color w:val="000000"/>
              </w:rPr>
              <w:t>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5652C82" w14:textId="77777777" w:rsidR="0079669E" w:rsidRPr="00E30BD0" w:rsidRDefault="0079669E" w:rsidP="002B0E05">
            <w:pPr>
              <w:ind w:left="-113" w:right="-111"/>
              <w:jc w:val="center"/>
              <w:rPr>
                <w:color w:val="000000"/>
                <w:lang w:val="en-US"/>
              </w:rPr>
            </w:pPr>
            <w:r w:rsidRPr="00E30BD0">
              <w:rPr>
                <w:color w:val="00000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695FAD" w14:textId="77777777" w:rsidR="0079669E" w:rsidRPr="00E30BD0" w:rsidRDefault="0079669E" w:rsidP="002B0E05">
            <w:pPr>
              <w:ind w:left="-113" w:right="-111"/>
              <w:jc w:val="center"/>
              <w:rPr>
                <w:color w:val="000000"/>
                <w:lang w:val="en-US"/>
              </w:rPr>
            </w:pPr>
            <w:r w:rsidRPr="00E30BD0">
              <w:rPr>
                <w:color w:val="000000"/>
              </w:rPr>
              <w:t>0</w:t>
            </w:r>
          </w:p>
        </w:tc>
      </w:tr>
      <w:tr w:rsidR="0079669E" w:rsidRPr="00E30BD0" w14:paraId="164CDB4A" w14:textId="77777777" w:rsidTr="002B0E05">
        <w:trPr>
          <w:gridAfter w:val="1"/>
          <w:wAfter w:w="17" w:type="dxa"/>
        </w:trPr>
        <w:tc>
          <w:tcPr>
            <w:tcW w:w="421" w:type="dxa"/>
            <w:tcBorders>
              <w:top w:val="single" w:sz="4" w:space="0" w:color="auto"/>
              <w:left w:val="single" w:sz="4" w:space="0" w:color="auto"/>
              <w:bottom w:val="single" w:sz="4" w:space="0" w:color="auto"/>
              <w:right w:val="single" w:sz="4" w:space="0" w:color="auto"/>
            </w:tcBorders>
          </w:tcPr>
          <w:p w14:paraId="66B628A4" w14:textId="77777777" w:rsidR="0079669E" w:rsidRPr="00E30BD0" w:rsidRDefault="0079669E" w:rsidP="002B0E05">
            <w:pPr>
              <w:tabs>
                <w:tab w:val="left" w:pos="313"/>
                <w:tab w:val="left" w:pos="387"/>
              </w:tabs>
              <w:ind w:left="-109"/>
              <w:contextualSpacing/>
              <w:jc w:val="center"/>
            </w:pPr>
            <w:r>
              <w:t>21</w:t>
            </w:r>
          </w:p>
        </w:tc>
        <w:tc>
          <w:tcPr>
            <w:tcW w:w="3827" w:type="dxa"/>
            <w:tcBorders>
              <w:top w:val="single" w:sz="4" w:space="0" w:color="auto"/>
              <w:left w:val="single" w:sz="4" w:space="0" w:color="auto"/>
              <w:bottom w:val="single" w:sz="4" w:space="0" w:color="auto"/>
              <w:right w:val="single" w:sz="4" w:space="0" w:color="auto"/>
            </w:tcBorders>
            <w:hideMark/>
          </w:tcPr>
          <w:p w14:paraId="75420466" w14:textId="77777777" w:rsidR="0079669E" w:rsidRPr="00E30BD0" w:rsidRDefault="0079669E" w:rsidP="002B0E05">
            <w:pPr>
              <w:jc w:val="both"/>
              <w:rPr>
                <w:color w:val="000000"/>
              </w:rPr>
            </w:pPr>
            <w:r w:rsidRPr="00E30BD0">
              <w:t>Жир крупного рогатого скота, овец или к</w:t>
            </w:r>
            <w:r>
              <w:t>оз, кроме жира товарной позиции</w:t>
            </w:r>
            <w:r w:rsidRPr="00F50021">
              <w:t>,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AFC1AF" w14:textId="77777777" w:rsidR="0079669E" w:rsidRPr="00E30BD0" w:rsidRDefault="0079669E" w:rsidP="002B0E05">
            <w:pPr>
              <w:ind w:left="-113" w:right="-111"/>
              <w:jc w:val="center"/>
              <w:rPr>
                <w:color w:val="000000"/>
              </w:rPr>
            </w:pPr>
            <w:r w:rsidRPr="00E30BD0">
              <w:rPr>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A5F72A" w14:textId="77777777" w:rsidR="0079669E" w:rsidRPr="00E30BD0" w:rsidRDefault="0079669E" w:rsidP="002B0E05">
            <w:pPr>
              <w:ind w:left="-113" w:right="-111"/>
              <w:jc w:val="center"/>
              <w:rPr>
                <w:color w:val="000000"/>
              </w:rPr>
            </w:pPr>
            <w:r w:rsidRPr="00E30BD0">
              <w:rPr>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0806FD" w14:textId="77777777" w:rsidR="0079669E" w:rsidRPr="00E30BD0" w:rsidRDefault="0079669E" w:rsidP="002B0E05">
            <w:pPr>
              <w:ind w:left="-113" w:right="-111"/>
              <w:jc w:val="center"/>
              <w:rPr>
                <w:color w:val="000000"/>
              </w:rPr>
            </w:pPr>
            <w:r w:rsidRPr="00E30BD0">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00D92C" w14:textId="77777777" w:rsidR="0079669E" w:rsidRPr="00E30BD0" w:rsidRDefault="0079669E" w:rsidP="002B0E05">
            <w:pPr>
              <w:ind w:left="-113" w:right="-111"/>
              <w:jc w:val="center"/>
              <w:rPr>
                <w:color w:val="000000"/>
              </w:rPr>
            </w:pPr>
            <w:r w:rsidRPr="00E30BD0">
              <w:rPr>
                <w:color w:val="000000"/>
              </w:rPr>
              <w:t>0,40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984ED7" w14:textId="77777777" w:rsidR="0079669E" w:rsidRPr="00E30BD0" w:rsidRDefault="0079669E" w:rsidP="002B0E05">
            <w:pPr>
              <w:ind w:left="-113" w:right="-111"/>
              <w:jc w:val="center"/>
              <w:rPr>
                <w:color w:val="000000"/>
              </w:rPr>
            </w:pPr>
            <w:r w:rsidRPr="00E30BD0">
              <w:rPr>
                <w:color w:val="000000"/>
              </w:rPr>
              <w:t>0,09</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715707D" w14:textId="77777777" w:rsidR="0079669E" w:rsidRPr="00E30BD0" w:rsidRDefault="0079669E" w:rsidP="002B0E05">
            <w:pPr>
              <w:ind w:left="-113" w:right="-111"/>
              <w:jc w:val="center"/>
              <w:rPr>
                <w:color w:val="000000"/>
              </w:rPr>
            </w:pPr>
            <w:r w:rsidRPr="00E30BD0">
              <w:rPr>
                <w:color w:val="000000"/>
              </w:rPr>
              <w:t>0,09</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8931EB" w14:textId="77777777" w:rsidR="0079669E" w:rsidRPr="00E30BD0" w:rsidRDefault="0079669E" w:rsidP="002B0E05">
            <w:pPr>
              <w:ind w:left="-113" w:right="-111"/>
              <w:jc w:val="center"/>
              <w:rPr>
                <w:color w:val="000000"/>
              </w:rPr>
            </w:pPr>
            <w:r w:rsidRPr="00E30BD0">
              <w:rPr>
                <w:color w:val="000000"/>
              </w:rPr>
              <w:t>100</w:t>
            </w:r>
          </w:p>
        </w:tc>
      </w:tr>
      <w:tr w:rsidR="0079669E" w:rsidRPr="00E30BD0" w14:paraId="03C4D4F4" w14:textId="77777777" w:rsidTr="002B0E05">
        <w:trPr>
          <w:gridAfter w:val="1"/>
          <w:wAfter w:w="17" w:type="dxa"/>
        </w:trPr>
        <w:tc>
          <w:tcPr>
            <w:tcW w:w="421" w:type="dxa"/>
            <w:tcBorders>
              <w:top w:val="single" w:sz="4" w:space="0" w:color="auto"/>
              <w:left w:val="single" w:sz="4" w:space="0" w:color="auto"/>
              <w:bottom w:val="single" w:sz="4" w:space="0" w:color="auto"/>
              <w:right w:val="single" w:sz="4" w:space="0" w:color="auto"/>
            </w:tcBorders>
          </w:tcPr>
          <w:p w14:paraId="1D857456" w14:textId="77777777" w:rsidR="0079669E" w:rsidRPr="00E30BD0" w:rsidRDefault="0079669E" w:rsidP="002B0E05">
            <w:pPr>
              <w:tabs>
                <w:tab w:val="left" w:pos="313"/>
                <w:tab w:val="left" w:pos="387"/>
              </w:tabs>
              <w:ind w:left="-109"/>
              <w:contextualSpacing/>
              <w:jc w:val="center"/>
            </w:pPr>
            <w:r>
              <w:t>22</w:t>
            </w:r>
          </w:p>
        </w:tc>
        <w:tc>
          <w:tcPr>
            <w:tcW w:w="3827" w:type="dxa"/>
            <w:tcBorders>
              <w:top w:val="single" w:sz="4" w:space="0" w:color="auto"/>
              <w:left w:val="single" w:sz="4" w:space="0" w:color="auto"/>
              <w:bottom w:val="single" w:sz="4" w:space="0" w:color="auto"/>
              <w:right w:val="single" w:sz="4" w:space="0" w:color="auto"/>
            </w:tcBorders>
            <w:hideMark/>
          </w:tcPr>
          <w:p w14:paraId="23CCC18A" w14:textId="77777777" w:rsidR="0079669E" w:rsidRPr="00E30BD0" w:rsidRDefault="0079669E" w:rsidP="002B0E05">
            <w:pPr>
              <w:jc w:val="both"/>
              <w:rPr>
                <w:color w:val="000000"/>
              </w:rPr>
            </w:pPr>
            <w:r w:rsidRPr="00E30BD0">
              <w:t>Пищевые субпродукты крупного рогатого скота, свиней, овец, коз, лошадей, ослов, мулов или лошаков, свежие, охлажденные или замороженные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298AC0" w14:textId="77777777" w:rsidR="0079669E" w:rsidRPr="00E30BD0" w:rsidRDefault="0079669E" w:rsidP="002B0E05">
            <w:pPr>
              <w:ind w:left="-113" w:right="-111"/>
              <w:jc w:val="center"/>
              <w:rPr>
                <w:color w:val="000000"/>
              </w:rPr>
            </w:pPr>
            <w:r w:rsidRPr="00E30BD0">
              <w:rPr>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BCA365" w14:textId="77777777" w:rsidR="0079669E" w:rsidRPr="00E30BD0" w:rsidRDefault="0079669E" w:rsidP="002B0E05">
            <w:pPr>
              <w:ind w:left="-113" w:right="-111"/>
              <w:jc w:val="center"/>
              <w:rPr>
                <w:color w:val="000000"/>
              </w:rPr>
            </w:pPr>
            <w:r w:rsidRPr="00E30BD0">
              <w:rPr>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D523A6" w14:textId="77777777" w:rsidR="0079669E" w:rsidRPr="00E30BD0" w:rsidRDefault="0079669E" w:rsidP="002B0E05">
            <w:pPr>
              <w:ind w:left="-113" w:right="-111"/>
              <w:jc w:val="center"/>
              <w:rPr>
                <w:color w:val="000000"/>
              </w:rPr>
            </w:pPr>
            <w:r w:rsidRPr="00E30BD0">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C56100" w14:textId="77777777" w:rsidR="0079669E" w:rsidRPr="00E30BD0" w:rsidRDefault="0079669E" w:rsidP="002B0E05">
            <w:pPr>
              <w:ind w:left="-113" w:right="-111"/>
              <w:jc w:val="center"/>
              <w:rPr>
                <w:color w:val="000000"/>
              </w:rPr>
            </w:pPr>
            <w:r w:rsidRPr="00E30BD0">
              <w:rPr>
                <w:color w:val="000000"/>
              </w:rPr>
              <w:t>0,20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26F5FC" w14:textId="77777777" w:rsidR="0079669E" w:rsidRPr="00E30BD0" w:rsidRDefault="0079669E" w:rsidP="002B0E05">
            <w:pPr>
              <w:ind w:left="-113" w:right="-111"/>
              <w:jc w:val="center"/>
              <w:rPr>
                <w:color w:val="000000"/>
              </w:rPr>
            </w:pPr>
            <w:r w:rsidRPr="00E30BD0">
              <w:rPr>
                <w:color w:val="000000"/>
              </w:rPr>
              <w:t>0,08</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3B7907E" w14:textId="77777777" w:rsidR="0079669E" w:rsidRPr="00E30BD0" w:rsidRDefault="0079669E" w:rsidP="002B0E05">
            <w:pPr>
              <w:ind w:left="-113" w:right="-111"/>
              <w:jc w:val="center"/>
              <w:rPr>
                <w:color w:val="000000"/>
              </w:rPr>
            </w:pPr>
            <w:r w:rsidRPr="00E30BD0">
              <w:rPr>
                <w:color w:val="000000"/>
              </w:rPr>
              <w:t>0,08</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2ED597" w14:textId="77777777" w:rsidR="0079669E" w:rsidRPr="00E30BD0" w:rsidRDefault="0079669E" w:rsidP="002B0E05">
            <w:pPr>
              <w:ind w:left="-113" w:right="-111"/>
              <w:jc w:val="center"/>
              <w:rPr>
                <w:color w:val="000000"/>
              </w:rPr>
            </w:pPr>
            <w:r w:rsidRPr="00E30BD0">
              <w:rPr>
                <w:color w:val="000000"/>
              </w:rPr>
              <w:t>100</w:t>
            </w:r>
          </w:p>
        </w:tc>
      </w:tr>
      <w:tr w:rsidR="0079669E" w:rsidRPr="00E30BD0" w14:paraId="74F45532" w14:textId="77777777" w:rsidTr="00231AD7">
        <w:trPr>
          <w:gridAfter w:val="1"/>
          <w:wAfter w:w="17" w:type="dxa"/>
          <w:trHeight w:val="1431"/>
        </w:trPr>
        <w:tc>
          <w:tcPr>
            <w:tcW w:w="421" w:type="dxa"/>
            <w:tcBorders>
              <w:top w:val="single" w:sz="4" w:space="0" w:color="auto"/>
              <w:left w:val="single" w:sz="4" w:space="0" w:color="auto"/>
              <w:bottom w:val="single" w:sz="4" w:space="0" w:color="auto"/>
              <w:right w:val="single" w:sz="4" w:space="0" w:color="auto"/>
            </w:tcBorders>
          </w:tcPr>
          <w:p w14:paraId="312A58FA" w14:textId="77777777" w:rsidR="0079669E" w:rsidRPr="00E30BD0" w:rsidRDefault="0079669E" w:rsidP="002B0E05">
            <w:pPr>
              <w:tabs>
                <w:tab w:val="left" w:pos="313"/>
                <w:tab w:val="left" w:pos="387"/>
              </w:tabs>
              <w:ind w:left="-109"/>
              <w:contextualSpacing/>
              <w:jc w:val="center"/>
            </w:pPr>
            <w:r>
              <w:t>23</w:t>
            </w:r>
          </w:p>
        </w:tc>
        <w:tc>
          <w:tcPr>
            <w:tcW w:w="3827" w:type="dxa"/>
            <w:tcBorders>
              <w:top w:val="single" w:sz="4" w:space="0" w:color="auto"/>
              <w:left w:val="single" w:sz="4" w:space="0" w:color="auto"/>
              <w:bottom w:val="single" w:sz="4" w:space="0" w:color="auto"/>
              <w:right w:val="single" w:sz="4" w:space="0" w:color="auto"/>
            </w:tcBorders>
            <w:hideMark/>
          </w:tcPr>
          <w:p w14:paraId="40A43B79" w14:textId="77777777" w:rsidR="0079669E" w:rsidRPr="00E30BD0" w:rsidRDefault="0079669E" w:rsidP="002B0E05">
            <w:pPr>
              <w:jc w:val="both"/>
              <w:rPr>
                <w:color w:val="000000"/>
              </w:rPr>
            </w:pPr>
            <w:r w:rsidRPr="00E30BD0">
              <w:t>Мясо и пищевые мясные субпродукты, соленые, в рассоле, сушеные или копченые; пищевая мука тонкого и грубого помола из мяса или мясных субпродуктов,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8A63D3" w14:textId="77777777" w:rsidR="0079669E" w:rsidRPr="00E30BD0" w:rsidRDefault="0079669E" w:rsidP="002B0E05">
            <w:pPr>
              <w:ind w:left="-113" w:right="-111"/>
              <w:jc w:val="center"/>
              <w:rPr>
                <w:color w:val="000000"/>
                <w:lang w:val="en-US"/>
              </w:rPr>
            </w:pPr>
            <w:r w:rsidRPr="00E30BD0">
              <w:rPr>
                <w:color w:val="000000"/>
              </w:rPr>
              <w:t>0,18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2491D0" w14:textId="77777777" w:rsidR="0079669E" w:rsidRPr="00E30BD0" w:rsidRDefault="0079669E" w:rsidP="002B0E05">
            <w:pPr>
              <w:ind w:left="-113" w:right="-111"/>
              <w:jc w:val="center"/>
              <w:rPr>
                <w:color w:val="000000"/>
              </w:rPr>
            </w:pPr>
            <w:r w:rsidRPr="00E30BD0">
              <w:rPr>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FA8B49" w14:textId="77777777" w:rsidR="0079669E" w:rsidRPr="00E30BD0" w:rsidRDefault="0079669E" w:rsidP="002B0E05">
            <w:pPr>
              <w:ind w:left="-113" w:right="-111"/>
              <w:jc w:val="center"/>
              <w:rPr>
                <w:color w:val="000000"/>
              </w:rPr>
            </w:pPr>
            <w:r w:rsidRPr="00E30BD0">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BE6E99" w14:textId="77777777" w:rsidR="0079669E" w:rsidRPr="00E30BD0" w:rsidRDefault="0079669E" w:rsidP="002B0E05">
            <w:pPr>
              <w:ind w:left="-113" w:right="-111"/>
              <w:jc w:val="center"/>
              <w:rPr>
                <w:color w:val="000000"/>
              </w:rPr>
            </w:pPr>
            <w:r w:rsidRPr="00E30BD0">
              <w:rPr>
                <w:color w:val="000000"/>
              </w:rPr>
              <w:t>1,49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A5BFD1" w14:textId="77777777" w:rsidR="0079669E" w:rsidRPr="00E30BD0" w:rsidRDefault="0079669E" w:rsidP="002B0E05">
            <w:pPr>
              <w:ind w:left="-113" w:right="-111"/>
              <w:jc w:val="center"/>
              <w:rPr>
                <w:color w:val="000000"/>
              </w:rPr>
            </w:pPr>
            <w:r w:rsidRPr="00E30BD0">
              <w:rPr>
                <w:color w:val="000000"/>
              </w:rPr>
              <w:t>0,96</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7BCA5C5" w14:textId="77777777" w:rsidR="0079669E" w:rsidRPr="00E30BD0" w:rsidRDefault="0079669E" w:rsidP="002B0E05">
            <w:pPr>
              <w:ind w:left="-113" w:right="-111"/>
              <w:jc w:val="center"/>
              <w:rPr>
                <w:color w:val="000000"/>
                <w:lang w:val="en-US"/>
              </w:rPr>
            </w:pPr>
            <w:r w:rsidRPr="00E30BD0">
              <w:rPr>
                <w:color w:val="000000"/>
              </w:rPr>
              <w:t>0,78</w:t>
            </w:r>
          </w:p>
        </w:tc>
        <w:tc>
          <w:tcPr>
            <w:tcW w:w="851" w:type="dxa"/>
            <w:tcBorders>
              <w:top w:val="single" w:sz="4" w:space="0" w:color="auto"/>
              <w:left w:val="single" w:sz="4" w:space="0" w:color="auto"/>
              <w:bottom w:val="single" w:sz="4" w:space="0" w:color="auto"/>
              <w:right w:val="single" w:sz="4" w:space="0" w:color="auto"/>
            </w:tcBorders>
            <w:vAlign w:val="center"/>
            <w:hideMark/>
          </w:tcPr>
          <w:p w14:paraId="2B303F2C" w14:textId="77777777" w:rsidR="0079669E" w:rsidRPr="00E30BD0" w:rsidRDefault="0079669E" w:rsidP="002B0E05">
            <w:pPr>
              <w:ind w:left="-113" w:right="-111"/>
              <w:jc w:val="center"/>
              <w:rPr>
                <w:color w:val="000000"/>
                <w:lang w:val="en-US"/>
              </w:rPr>
            </w:pPr>
            <w:r w:rsidRPr="00E30BD0">
              <w:rPr>
                <w:color w:val="000000"/>
              </w:rPr>
              <w:t>428,22</w:t>
            </w:r>
          </w:p>
        </w:tc>
      </w:tr>
      <w:tr w:rsidR="0079669E" w:rsidRPr="00E30BD0" w14:paraId="50040135" w14:textId="77777777" w:rsidTr="00231AD7">
        <w:trPr>
          <w:gridAfter w:val="1"/>
          <w:wAfter w:w="17" w:type="dxa"/>
          <w:trHeight w:val="1126"/>
        </w:trPr>
        <w:tc>
          <w:tcPr>
            <w:tcW w:w="421" w:type="dxa"/>
            <w:tcBorders>
              <w:top w:val="single" w:sz="4" w:space="0" w:color="auto"/>
              <w:left w:val="single" w:sz="4" w:space="0" w:color="auto"/>
              <w:bottom w:val="single" w:sz="4" w:space="0" w:color="auto"/>
              <w:right w:val="single" w:sz="4" w:space="0" w:color="auto"/>
            </w:tcBorders>
          </w:tcPr>
          <w:p w14:paraId="5C7553AD" w14:textId="77777777" w:rsidR="0079669E" w:rsidRPr="00E30BD0" w:rsidRDefault="0079669E" w:rsidP="002B0E05">
            <w:pPr>
              <w:tabs>
                <w:tab w:val="left" w:pos="313"/>
                <w:tab w:val="left" w:pos="387"/>
              </w:tabs>
              <w:ind w:left="-109"/>
              <w:contextualSpacing/>
              <w:jc w:val="center"/>
            </w:pPr>
            <w:r>
              <w:t>24</w:t>
            </w:r>
          </w:p>
        </w:tc>
        <w:tc>
          <w:tcPr>
            <w:tcW w:w="3827" w:type="dxa"/>
            <w:tcBorders>
              <w:top w:val="single" w:sz="4" w:space="0" w:color="auto"/>
              <w:left w:val="single" w:sz="4" w:space="0" w:color="auto"/>
              <w:bottom w:val="single" w:sz="4" w:space="0" w:color="auto"/>
              <w:right w:val="single" w:sz="4" w:space="0" w:color="auto"/>
            </w:tcBorders>
            <w:hideMark/>
          </w:tcPr>
          <w:p w14:paraId="1C17FF13" w14:textId="77777777" w:rsidR="0079669E" w:rsidRPr="00E30BD0" w:rsidRDefault="0079669E" w:rsidP="002B0E05">
            <w:pPr>
              <w:jc w:val="both"/>
              <w:rPr>
                <w:color w:val="000000"/>
              </w:rPr>
            </w:pPr>
            <w:r w:rsidRPr="00E30BD0">
              <w:t>Колбасы и аналогичные продукты из мяса, мясных субпродуктов или крови, пищевые продукты, изготовленные на их основе,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A12C9B" w14:textId="77777777" w:rsidR="0079669E" w:rsidRPr="00E30BD0" w:rsidRDefault="0079669E" w:rsidP="002B0E05">
            <w:pPr>
              <w:ind w:left="-113" w:right="-111"/>
              <w:jc w:val="center"/>
              <w:rPr>
                <w:color w:val="000000"/>
              </w:rPr>
            </w:pPr>
            <w:r w:rsidRPr="00E30BD0">
              <w:rPr>
                <w:color w:val="000000"/>
              </w:rPr>
              <w:t>0,32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3912B2" w14:textId="77777777" w:rsidR="0079669E" w:rsidRPr="00E30BD0" w:rsidRDefault="0079669E" w:rsidP="002B0E05">
            <w:pPr>
              <w:ind w:left="-113" w:right="-111"/>
              <w:jc w:val="center"/>
              <w:rPr>
                <w:color w:val="000000"/>
              </w:rPr>
            </w:pPr>
            <w:r w:rsidRPr="00E30BD0">
              <w:rPr>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8F0F15" w14:textId="77777777" w:rsidR="0079669E" w:rsidRPr="00E30BD0" w:rsidRDefault="0079669E" w:rsidP="002B0E05">
            <w:pPr>
              <w:ind w:left="-113" w:right="-111"/>
              <w:jc w:val="center"/>
              <w:rPr>
                <w:color w:val="000000"/>
              </w:rPr>
            </w:pPr>
            <w:r w:rsidRPr="00E30BD0">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4258FE" w14:textId="77777777" w:rsidR="0079669E" w:rsidRPr="00E30BD0" w:rsidRDefault="0079669E" w:rsidP="002B0E05">
            <w:pPr>
              <w:ind w:left="-113" w:right="-111"/>
              <w:jc w:val="center"/>
              <w:rPr>
                <w:color w:val="000000"/>
              </w:rPr>
            </w:pPr>
            <w:r w:rsidRPr="00E30BD0">
              <w:rPr>
                <w:color w:val="000000"/>
              </w:rPr>
              <w:t>0,53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5CE33C" w14:textId="77777777" w:rsidR="0079669E" w:rsidRPr="00E30BD0" w:rsidRDefault="0079669E" w:rsidP="002B0E05">
            <w:pPr>
              <w:ind w:left="-113" w:right="-111"/>
              <w:jc w:val="center"/>
              <w:rPr>
                <w:color w:val="000000"/>
              </w:rPr>
            </w:pPr>
            <w:r w:rsidRPr="00E30BD0">
              <w:rPr>
                <w:color w:val="000000"/>
              </w:rPr>
              <w:t>0,15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2866245" w14:textId="77777777" w:rsidR="0079669E" w:rsidRPr="00E30BD0" w:rsidRDefault="0079669E" w:rsidP="002B0E05">
            <w:pPr>
              <w:ind w:left="-113" w:right="-111"/>
              <w:jc w:val="center"/>
              <w:rPr>
                <w:color w:val="000000"/>
              </w:rPr>
            </w:pPr>
            <w:r w:rsidRPr="00E30BD0">
              <w:rPr>
                <w:color w:val="000000"/>
              </w:rPr>
              <w:t>-0,17</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74B302" w14:textId="77777777" w:rsidR="0079669E" w:rsidRPr="00E30BD0" w:rsidRDefault="0079669E" w:rsidP="002B0E05">
            <w:pPr>
              <w:ind w:left="-113" w:right="-111"/>
              <w:jc w:val="center"/>
              <w:rPr>
                <w:color w:val="000000"/>
              </w:rPr>
            </w:pPr>
            <w:r w:rsidRPr="00E30BD0">
              <w:rPr>
                <w:color w:val="000000"/>
              </w:rPr>
              <w:t>-51,58</w:t>
            </w:r>
          </w:p>
        </w:tc>
      </w:tr>
      <w:tr w:rsidR="0079669E" w:rsidRPr="00E30BD0" w14:paraId="33F4CAAD" w14:textId="77777777" w:rsidTr="002B0E05">
        <w:trPr>
          <w:gridAfter w:val="1"/>
          <w:wAfter w:w="17" w:type="dxa"/>
        </w:trPr>
        <w:tc>
          <w:tcPr>
            <w:tcW w:w="421" w:type="dxa"/>
            <w:tcBorders>
              <w:top w:val="single" w:sz="4" w:space="0" w:color="auto"/>
              <w:left w:val="single" w:sz="4" w:space="0" w:color="auto"/>
              <w:bottom w:val="single" w:sz="4" w:space="0" w:color="auto"/>
              <w:right w:val="single" w:sz="4" w:space="0" w:color="auto"/>
            </w:tcBorders>
          </w:tcPr>
          <w:p w14:paraId="44AF31E9" w14:textId="77777777" w:rsidR="0079669E" w:rsidRPr="00E30BD0" w:rsidRDefault="0079669E" w:rsidP="002B0E05">
            <w:pPr>
              <w:tabs>
                <w:tab w:val="left" w:pos="313"/>
                <w:tab w:val="left" w:pos="387"/>
              </w:tabs>
              <w:ind w:left="-109"/>
              <w:contextualSpacing/>
              <w:jc w:val="center"/>
            </w:pPr>
            <w:r>
              <w:t>25</w:t>
            </w:r>
          </w:p>
        </w:tc>
        <w:tc>
          <w:tcPr>
            <w:tcW w:w="3827" w:type="dxa"/>
            <w:tcBorders>
              <w:top w:val="single" w:sz="4" w:space="0" w:color="auto"/>
              <w:left w:val="single" w:sz="4" w:space="0" w:color="auto"/>
              <w:bottom w:val="single" w:sz="4" w:space="0" w:color="auto"/>
              <w:right w:val="single" w:sz="4" w:space="0" w:color="auto"/>
            </w:tcBorders>
            <w:hideMark/>
          </w:tcPr>
          <w:p w14:paraId="101A8174" w14:textId="77777777" w:rsidR="0079669E" w:rsidRPr="00E30BD0" w:rsidRDefault="0079669E" w:rsidP="002B0E05">
            <w:pPr>
              <w:jc w:val="both"/>
              <w:rPr>
                <w:color w:val="000000"/>
              </w:rPr>
            </w:pPr>
            <w:r w:rsidRPr="00E30BD0">
              <w:t>Готовые или консервированные продукты из мяса, мясных субпродуктов или крови прочие,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E4EF65" w14:textId="77777777" w:rsidR="0079669E" w:rsidRPr="00E30BD0" w:rsidRDefault="0079669E" w:rsidP="002B0E05">
            <w:pPr>
              <w:ind w:left="-113" w:right="-111"/>
              <w:jc w:val="center"/>
              <w:rPr>
                <w:color w:val="000000"/>
              </w:rPr>
            </w:pPr>
            <w:r w:rsidRPr="00E30BD0">
              <w:rPr>
                <w:color w:val="000000"/>
              </w:rPr>
              <w:t>0,13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C0CEA1" w14:textId="77777777" w:rsidR="0079669E" w:rsidRPr="00E30BD0" w:rsidRDefault="0079669E" w:rsidP="002B0E05">
            <w:pPr>
              <w:ind w:left="-113" w:right="-111"/>
              <w:jc w:val="center"/>
              <w:rPr>
                <w:color w:val="000000"/>
              </w:rPr>
            </w:pPr>
            <w:r w:rsidRPr="00E30BD0">
              <w:rPr>
                <w:color w:val="000000"/>
              </w:rPr>
              <w:t>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C3E7A1" w14:textId="77777777" w:rsidR="0079669E" w:rsidRPr="00E30BD0" w:rsidRDefault="0079669E" w:rsidP="002B0E05">
            <w:pPr>
              <w:ind w:left="-113" w:right="-111"/>
              <w:jc w:val="center"/>
              <w:rPr>
                <w:color w:val="000000"/>
              </w:rPr>
            </w:pPr>
            <w:r w:rsidRPr="00E30BD0">
              <w:rPr>
                <w:color w:val="000000"/>
              </w:rPr>
              <w:t>49,33</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99EFF7" w14:textId="77777777" w:rsidR="0079669E" w:rsidRPr="00E30BD0" w:rsidRDefault="0079669E" w:rsidP="002B0E05">
            <w:pPr>
              <w:ind w:left="-113" w:right="-111"/>
              <w:jc w:val="center"/>
              <w:rPr>
                <w:color w:val="000000"/>
              </w:rPr>
            </w:pPr>
            <w:r w:rsidRPr="00E30BD0">
              <w:rPr>
                <w:color w:val="000000"/>
              </w:rPr>
              <w:t>0,35482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97C6D3" w14:textId="77777777" w:rsidR="0079669E" w:rsidRPr="00E30BD0" w:rsidRDefault="0079669E" w:rsidP="002B0E05">
            <w:pPr>
              <w:ind w:left="-113" w:right="-111"/>
              <w:jc w:val="center"/>
              <w:rPr>
                <w:color w:val="000000"/>
              </w:rPr>
            </w:pPr>
            <w:r w:rsidRPr="00E30BD0">
              <w:rPr>
                <w:color w:val="000000"/>
              </w:rPr>
              <w:t>0,58</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6B35C4D" w14:textId="77777777" w:rsidR="0079669E" w:rsidRPr="00E30BD0" w:rsidRDefault="0079669E" w:rsidP="002B0E05">
            <w:pPr>
              <w:ind w:left="-113" w:right="-111"/>
              <w:jc w:val="center"/>
              <w:rPr>
                <w:color w:val="000000"/>
              </w:rPr>
            </w:pPr>
            <w:r w:rsidRPr="00E30BD0">
              <w:rPr>
                <w:color w:val="000000"/>
              </w:rPr>
              <w:t>0,45</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E8D309" w14:textId="77777777" w:rsidR="0079669E" w:rsidRPr="00E30BD0" w:rsidRDefault="0079669E" w:rsidP="002B0E05">
            <w:pPr>
              <w:ind w:left="-113" w:right="-111"/>
              <w:jc w:val="center"/>
              <w:rPr>
                <w:color w:val="000000"/>
                <w:lang w:val="en-US"/>
              </w:rPr>
            </w:pPr>
            <w:r w:rsidRPr="00E30BD0">
              <w:rPr>
                <w:color w:val="000000"/>
              </w:rPr>
              <w:t>330,46</w:t>
            </w:r>
          </w:p>
        </w:tc>
      </w:tr>
      <w:tr w:rsidR="0079669E" w:rsidRPr="00E30BD0" w14:paraId="0691355E" w14:textId="77777777" w:rsidTr="002B0E05">
        <w:trPr>
          <w:gridAfter w:val="1"/>
          <w:wAfter w:w="17" w:type="dxa"/>
        </w:trPr>
        <w:tc>
          <w:tcPr>
            <w:tcW w:w="421" w:type="dxa"/>
            <w:tcBorders>
              <w:top w:val="single" w:sz="4" w:space="0" w:color="auto"/>
              <w:left w:val="single" w:sz="4" w:space="0" w:color="auto"/>
              <w:bottom w:val="single" w:sz="4" w:space="0" w:color="auto"/>
              <w:right w:val="single" w:sz="4" w:space="0" w:color="auto"/>
            </w:tcBorders>
          </w:tcPr>
          <w:p w14:paraId="5110107C" w14:textId="77777777" w:rsidR="0079669E" w:rsidRPr="00E30BD0" w:rsidRDefault="0079669E" w:rsidP="002B0E05">
            <w:pPr>
              <w:tabs>
                <w:tab w:val="left" w:pos="313"/>
                <w:tab w:val="left" w:pos="387"/>
              </w:tabs>
              <w:ind w:left="-109"/>
              <w:contextualSpacing/>
              <w:jc w:val="center"/>
            </w:pPr>
            <w:r>
              <w:t>26</w:t>
            </w:r>
          </w:p>
        </w:tc>
        <w:tc>
          <w:tcPr>
            <w:tcW w:w="3827" w:type="dxa"/>
            <w:tcBorders>
              <w:top w:val="single" w:sz="4" w:space="0" w:color="auto"/>
              <w:left w:val="single" w:sz="4" w:space="0" w:color="auto"/>
              <w:bottom w:val="single" w:sz="4" w:space="0" w:color="auto"/>
              <w:right w:val="single" w:sz="4" w:space="0" w:color="auto"/>
            </w:tcBorders>
            <w:hideMark/>
          </w:tcPr>
          <w:p w14:paraId="70554361" w14:textId="77777777" w:rsidR="0079669E" w:rsidRPr="00E30BD0" w:rsidRDefault="0079669E" w:rsidP="002B0E05">
            <w:pPr>
              <w:jc w:val="both"/>
              <w:rPr>
                <w:color w:val="000000"/>
              </w:rPr>
            </w:pPr>
            <w:r w:rsidRPr="00E30BD0">
              <w:t>Всего экспорт мясной продукции,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06D461" w14:textId="77777777" w:rsidR="0079669E" w:rsidRPr="00E30BD0" w:rsidRDefault="0079669E" w:rsidP="002B0E05">
            <w:pPr>
              <w:ind w:left="-113" w:right="-111"/>
              <w:jc w:val="center"/>
              <w:rPr>
                <w:color w:val="000000"/>
              </w:rPr>
            </w:pPr>
            <w:r w:rsidRPr="00E30BD0">
              <w:rPr>
                <w:color w:val="000000"/>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0E55B2" w14:textId="77777777" w:rsidR="0079669E" w:rsidRPr="00E30BD0" w:rsidRDefault="0079669E" w:rsidP="002B0E05">
            <w:pPr>
              <w:ind w:left="-113" w:right="-111"/>
              <w:jc w:val="center"/>
              <w:rPr>
                <w:color w:val="000000"/>
              </w:rPr>
            </w:pPr>
            <w:r w:rsidRPr="00E30BD0">
              <w:rPr>
                <w:color w:val="000000"/>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FA59F0" w14:textId="77777777" w:rsidR="0079669E" w:rsidRPr="00E30BD0" w:rsidRDefault="0079669E" w:rsidP="002B0E05">
            <w:pPr>
              <w:ind w:left="-113" w:right="-111"/>
              <w:jc w:val="center"/>
              <w:rPr>
                <w:color w:val="000000"/>
              </w:rPr>
            </w:pPr>
            <w:r w:rsidRPr="00E30BD0">
              <w:rPr>
                <w:color w:val="000000"/>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5948F2" w14:textId="77777777" w:rsidR="0079669E" w:rsidRPr="00E30BD0" w:rsidRDefault="0079669E" w:rsidP="002B0E05">
            <w:pPr>
              <w:ind w:left="-113" w:right="-111"/>
              <w:jc w:val="center"/>
              <w:rPr>
                <w:color w:val="000000"/>
              </w:rPr>
            </w:pPr>
            <w:r w:rsidRPr="00E30BD0">
              <w:rPr>
                <w:color w:val="000000"/>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502FF3" w14:textId="77777777" w:rsidR="0079669E" w:rsidRPr="00E30BD0" w:rsidRDefault="0079669E" w:rsidP="002B0E05">
            <w:pPr>
              <w:ind w:left="-113" w:right="-111"/>
              <w:jc w:val="center"/>
              <w:rPr>
                <w:color w:val="000000"/>
              </w:rPr>
            </w:pPr>
            <w:r w:rsidRPr="00E30BD0">
              <w:rPr>
                <w:color w:val="000000"/>
              </w:rPr>
              <w:t>100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D4C546B" w14:textId="77777777" w:rsidR="0079669E" w:rsidRPr="00E30BD0" w:rsidRDefault="0079669E" w:rsidP="002B0E05">
            <w:pPr>
              <w:ind w:left="-113" w:right="-111"/>
              <w:jc w:val="center"/>
              <w:rPr>
                <w:color w:val="000000"/>
              </w:rPr>
            </w:pPr>
            <w:r w:rsidRPr="00E30BD0">
              <w:rPr>
                <w:color w:val="00000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44F703A" w14:textId="77777777" w:rsidR="0079669E" w:rsidRPr="00E30BD0" w:rsidRDefault="0079669E" w:rsidP="002B0E05">
            <w:pPr>
              <w:ind w:left="-113" w:right="-111"/>
              <w:jc w:val="center"/>
              <w:rPr>
                <w:color w:val="000000"/>
              </w:rPr>
            </w:pPr>
            <w:r w:rsidRPr="00E30BD0">
              <w:rPr>
                <w:color w:val="000000"/>
              </w:rPr>
              <w:t>0</w:t>
            </w:r>
          </w:p>
        </w:tc>
      </w:tr>
      <w:tr w:rsidR="0079669E" w:rsidRPr="00E30BD0" w14:paraId="56D636E8" w14:textId="77777777" w:rsidTr="002B0E05">
        <w:tc>
          <w:tcPr>
            <w:tcW w:w="9652" w:type="dxa"/>
            <w:gridSpan w:val="11"/>
            <w:tcBorders>
              <w:top w:val="single" w:sz="4" w:space="0" w:color="auto"/>
              <w:left w:val="single" w:sz="4" w:space="0" w:color="auto"/>
              <w:bottom w:val="single" w:sz="4" w:space="0" w:color="auto"/>
              <w:right w:val="single" w:sz="4" w:space="0" w:color="auto"/>
            </w:tcBorders>
            <w:hideMark/>
          </w:tcPr>
          <w:p w14:paraId="0BB917E4" w14:textId="77777777" w:rsidR="0079669E" w:rsidRPr="00E30BD0" w:rsidRDefault="0079669E" w:rsidP="002B0E05">
            <w:pPr>
              <w:ind w:firstLine="317"/>
              <w:rPr>
                <w:color w:val="000000"/>
              </w:rPr>
            </w:pPr>
            <w:r w:rsidRPr="00E30BD0">
              <w:rPr>
                <w:color w:val="000000"/>
              </w:rPr>
              <w:t>Примечание – составлено автором на основании источника [122].</w:t>
            </w:r>
          </w:p>
        </w:tc>
      </w:tr>
    </w:tbl>
    <w:p w14:paraId="73053B25" w14:textId="77777777" w:rsidR="00195523" w:rsidRPr="00231AD7" w:rsidRDefault="00195523" w:rsidP="00433BB3">
      <w:pPr>
        <w:pStyle w:val="a3"/>
        <w:ind w:left="0" w:firstLine="0"/>
        <w:jc w:val="left"/>
        <w:rPr>
          <w:sz w:val="24"/>
          <w:szCs w:val="24"/>
        </w:rPr>
      </w:pPr>
    </w:p>
    <w:p w14:paraId="2ABAE49E" w14:textId="77777777" w:rsidR="008501AC" w:rsidRDefault="00247E98" w:rsidP="008501AC">
      <w:pPr>
        <w:pStyle w:val="a3"/>
        <w:ind w:left="0" w:right="107"/>
      </w:pPr>
      <w:r>
        <w:t>Данные таблицы 27 показывают аналогичную картину, как в таблице 2, но</w:t>
      </w:r>
      <w:r>
        <w:rPr>
          <w:spacing w:val="1"/>
        </w:rPr>
        <w:t xml:space="preserve"> </w:t>
      </w:r>
      <w:r>
        <w:t>денежном выражении за 5 рассматриваемых лет, где экспорт продукции из мяса в</w:t>
      </w:r>
      <w:r>
        <w:rPr>
          <w:spacing w:val="1"/>
        </w:rPr>
        <w:t xml:space="preserve"> </w:t>
      </w:r>
      <w:r>
        <w:t>целом</w:t>
      </w:r>
      <w:r>
        <w:rPr>
          <w:spacing w:val="-3"/>
        </w:rPr>
        <w:t xml:space="preserve"> </w:t>
      </w:r>
      <w:r>
        <w:t>по</w:t>
      </w:r>
      <w:r>
        <w:rPr>
          <w:spacing w:val="-3"/>
        </w:rPr>
        <w:t xml:space="preserve"> </w:t>
      </w:r>
      <w:r>
        <w:t>Алматинской</w:t>
      </w:r>
      <w:r>
        <w:rPr>
          <w:spacing w:val="-4"/>
        </w:rPr>
        <w:t xml:space="preserve"> </w:t>
      </w:r>
      <w:r>
        <w:t>области</w:t>
      </w:r>
      <w:r>
        <w:rPr>
          <w:spacing w:val="-4"/>
        </w:rPr>
        <w:t xml:space="preserve"> </w:t>
      </w:r>
      <w:r>
        <w:t>вырос</w:t>
      </w:r>
      <w:r>
        <w:rPr>
          <w:spacing w:val="-3"/>
        </w:rPr>
        <w:t xml:space="preserve"> </w:t>
      </w:r>
      <w:r>
        <w:t>в</w:t>
      </w:r>
      <w:r>
        <w:rPr>
          <w:spacing w:val="-5"/>
        </w:rPr>
        <w:t xml:space="preserve"> </w:t>
      </w:r>
      <w:r>
        <w:t>112,6%</w:t>
      </w:r>
      <w:r>
        <w:rPr>
          <w:spacing w:val="-5"/>
        </w:rPr>
        <w:t xml:space="preserve"> </w:t>
      </w:r>
      <w:r>
        <w:t>и</w:t>
      </w:r>
      <w:r>
        <w:rPr>
          <w:spacing w:val="-4"/>
        </w:rPr>
        <w:t xml:space="preserve"> </w:t>
      </w:r>
      <w:r>
        <w:t>составил</w:t>
      </w:r>
      <w:r>
        <w:rPr>
          <w:spacing w:val="-4"/>
        </w:rPr>
        <w:t xml:space="preserve"> </w:t>
      </w:r>
      <w:r>
        <w:t>2022</w:t>
      </w:r>
      <w:r>
        <w:rPr>
          <w:spacing w:val="-4"/>
        </w:rPr>
        <w:t xml:space="preserve"> </w:t>
      </w:r>
      <w:r>
        <w:t>году</w:t>
      </w:r>
      <w:r>
        <w:rPr>
          <w:spacing w:val="2"/>
        </w:rPr>
        <w:t xml:space="preserve"> </w:t>
      </w:r>
      <w:r>
        <w:t>-</w:t>
      </w:r>
      <w:r>
        <w:rPr>
          <w:spacing w:val="-5"/>
        </w:rPr>
        <w:t xml:space="preserve"> </w:t>
      </w:r>
      <w:r>
        <w:t>2</w:t>
      </w:r>
      <w:r>
        <w:rPr>
          <w:spacing w:val="-7"/>
        </w:rPr>
        <w:t xml:space="preserve"> </w:t>
      </w:r>
      <w:r>
        <w:t>593,5</w:t>
      </w:r>
      <w:r>
        <w:rPr>
          <w:spacing w:val="-4"/>
        </w:rPr>
        <w:t xml:space="preserve"> </w:t>
      </w:r>
      <w:r>
        <w:t>тыс.</w:t>
      </w:r>
      <w:r>
        <w:rPr>
          <w:spacing w:val="-68"/>
        </w:rPr>
        <w:t xml:space="preserve"> </w:t>
      </w:r>
      <w:r>
        <w:rPr>
          <w:w w:val="95"/>
        </w:rPr>
        <w:t>долл. По позиции мясо КРС замороженное произошло снижение и составило в 2022</w:t>
      </w:r>
      <w:r>
        <w:rPr>
          <w:spacing w:val="1"/>
          <w:w w:val="95"/>
        </w:rPr>
        <w:t xml:space="preserve"> </w:t>
      </w:r>
      <w:r>
        <w:t>году</w:t>
      </w:r>
      <w:r>
        <w:rPr>
          <w:spacing w:val="-4"/>
        </w:rPr>
        <w:t xml:space="preserve"> </w:t>
      </w:r>
      <w:r>
        <w:t>0</w:t>
      </w:r>
      <w:r>
        <w:rPr>
          <w:spacing w:val="1"/>
        </w:rPr>
        <w:t xml:space="preserve"> </w:t>
      </w:r>
      <w:r>
        <w:t>тонн.</w:t>
      </w:r>
    </w:p>
    <w:p w14:paraId="5EE143B5" w14:textId="77777777" w:rsidR="00195523" w:rsidRDefault="00247E98" w:rsidP="008501AC">
      <w:pPr>
        <w:pStyle w:val="a3"/>
        <w:ind w:left="0" w:right="107"/>
      </w:pPr>
      <w:r>
        <w:t>Данная тенденция развития МП в тоннах и тыс. долл. может привести к</w:t>
      </w:r>
      <w:r>
        <w:rPr>
          <w:spacing w:val="1"/>
        </w:rPr>
        <w:t xml:space="preserve"> </w:t>
      </w:r>
      <w:r>
        <w:t>снижению экспорта продукции из мяса из Алматинской области. В частности, это</w:t>
      </w:r>
      <w:r>
        <w:rPr>
          <w:spacing w:val="1"/>
        </w:rPr>
        <w:t xml:space="preserve"> </w:t>
      </w:r>
      <w:r>
        <w:t>может привести к снижению экспорта баранины и козлятины, а также мяса КРС,</w:t>
      </w:r>
      <w:r>
        <w:rPr>
          <w:spacing w:val="1"/>
        </w:rPr>
        <w:t xml:space="preserve"> </w:t>
      </w:r>
      <w:r>
        <w:t>которые являются основными категориями экспортируемой продукции из мяса из</w:t>
      </w:r>
      <w:r>
        <w:rPr>
          <w:spacing w:val="1"/>
        </w:rPr>
        <w:t xml:space="preserve"> </w:t>
      </w:r>
      <w:r>
        <w:t>Алматинской области, учитывая существующие факторы, влияющие на экспорт</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снижение</w:t>
      </w:r>
      <w:r>
        <w:rPr>
          <w:spacing w:val="1"/>
        </w:rPr>
        <w:t xml:space="preserve"> </w:t>
      </w:r>
      <w:r>
        <w:t>экспорта</w:t>
      </w:r>
      <w:r>
        <w:rPr>
          <w:spacing w:val="1"/>
        </w:rPr>
        <w:t xml:space="preserve"> </w:t>
      </w:r>
      <w:r>
        <w:t>из</w:t>
      </w:r>
      <w:r>
        <w:rPr>
          <w:spacing w:val="1"/>
        </w:rPr>
        <w:t xml:space="preserve"> </w:t>
      </w:r>
      <w:r>
        <w:t>Алматинской</w:t>
      </w:r>
      <w:r>
        <w:rPr>
          <w:spacing w:val="1"/>
        </w:rPr>
        <w:t xml:space="preserve"> </w:t>
      </w:r>
      <w:r>
        <w:t>области</w:t>
      </w:r>
      <w:r>
        <w:rPr>
          <w:spacing w:val="1"/>
        </w:rPr>
        <w:t xml:space="preserve"> </w:t>
      </w:r>
      <w:r>
        <w:t>необходимо</w:t>
      </w:r>
      <w:r>
        <w:rPr>
          <w:spacing w:val="1"/>
        </w:rPr>
        <w:t xml:space="preserve"> </w:t>
      </w:r>
      <w:r>
        <w:t>разработать</w:t>
      </w:r>
      <w:r>
        <w:rPr>
          <w:spacing w:val="-2"/>
        </w:rPr>
        <w:t xml:space="preserve"> </w:t>
      </w:r>
      <w:r>
        <w:t>мероприятия</w:t>
      </w:r>
      <w:r>
        <w:rPr>
          <w:spacing w:val="2"/>
        </w:rPr>
        <w:t xml:space="preserve"> </w:t>
      </w:r>
      <w:r>
        <w:t>по их</w:t>
      </w:r>
      <w:r>
        <w:rPr>
          <w:spacing w:val="1"/>
        </w:rPr>
        <w:t xml:space="preserve"> </w:t>
      </w:r>
      <w:r>
        <w:t>устранению.</w:t>
      </w:r>
    </w:p>
    <w:p w14:paraId="02EF6D72" w14:textId="77777777" w:rsidR="00195523" w:rsidRDefault="00247E98" w:rsidP="00433BB3">
      <w:pPr>
        <w:pStyle w:val="a3"/>
        <w:ind w:left="0" w:right="107"/>
      </w:pPr>
      <w:r>
        <w:t>Импорт</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в</w:t>
      </w:r>
      <w:r>
        <w:rPr>
          <w:spacing w:val="1"/>
        </w:rPr>
        <w:t xml:space="preserve"> </w:t>
      </w:r>
      <w:r>
        <w:t>Алматинскую</w:t>
      </w:r>
      <w:r>
        <w:rPr>
          <w:spacing w:val="1"/>
        </w:rPr>
        <w:t xml:space="preserve"> </w:t>
      </w:r>
      <w:r>
        <w:t>область</w:t>
      </w:r>
      <w:r>
        <w:rPr>
          <w:spacing w:val="1"/>
        </w:rPr>
        <w:t xml:space="preserve"> </w:t>
      </w:r>
      <w:r>
        <w:t>является</w:t>
      </w:r>
      <w:r>
        <w:rPr>
          <w:spacing w:val="1"/>
        </w:rPr>
        <w:t xml:space="preserve"> </w:t>
      </w:r>
      <w:r>
        <w:t>важным</w:t>
      </w:r>
      <w:r>
        <w:rPr>
          <w:spacing w:val="1"/>
        </w:rPr>
        <w:t xml:space="preserve"> </w:t>
      </w:r>
      <w:r>
        <w:t>фактором обеспечения населения региона мясом. Однако импорт должен быть</w:t>
      </w:r>
      <w:r>
        <w:rPr>
          <w:spacing w:val="1"/>
        </w:rPr>
        <w:t xml:space="preserve"> </w:t>
      </w:r>
      <w:r>
        <w:t>сбалансирован</w:t>
      </w:r>
      <w:r>
        <w:rPr>
          <w:spacing w:val="1"/>
        </w:rPr>
        <w:t xml:space="preserve"> </w:t>
      </w:r>
      <w:r>
        <w:t>с</w:t>
      </w:r>
      <w:r>
        <w:rPr>
          <w:spacing w:val="1"/>
        </w:rPr>
        <w:t xml:space="preserve"> </w:t>
      </w:r>
      <w:r>
        <w:t>производством</w:t>
      </w:r>
      <w:r>
        <w:rPr>
          <w:spacing w:val="1"/>
        </w:rPr>
        <w:t xml:space="preserve"> </w:t>
      </w:r>
      <w:r>
        <w:t>мяса</w:t>
      </w:r>
      <w:r>
        <w:rPr>
          <w:spacing w:val="1"/>
        </w:rPr>
        <w:t xml:space="preserve"> </w:t>
      </w:r>
      <w:r>
        <w:t>в</w:t>
      </w:r>
      <w:r>
        <w:rPr>
          <w:spacing w:val="1"/>
        </w:rPr>
        <w:t xml:space="preserve"> </w:t>
      </w:r>
      <w:r>
        <w:t>регионе,</w:t>
      </w:r>
      <w:r>
        <w:rPr>
          <w:spacing w:val="1"/>
        </w:rPr>
        <w:t xml:space="preserve"> </w:t>
      </w:r>
      <w:r>
        <w:t>чтобы</w:t>
      </w:r>
      <w:r>
        <w:rPr>
          <w:spacing w:val="1"/>
        </w:rPr>
        <w:t xml:space="preserve"> </w:t>
      </w:r>
      <w:r>
        <w:t>обеспечить</w:t>
      </w:r>
      <w:r>
        <w:rPr>
          <w:spacing w:val="1"/>
        </w:rPr>
        <w:t xml:space="preserve"> </w:t>
      </w:r>
      <w:r>
        <w:t>продовольственную</w:t>
      </w:r>
      <w:r>
        <w:rPr>
          <w:spacing w:val="-9"/>
        </w:rPr>
        <w:t xml:space="preserve"> </w:t>
      </w:r>
      <w:r>
        <w:t>безопасность</w:t>
      </w:r>
      <w:r>
        <w:rPr>
          <w:spacing w:val="-10"/>
        </w:rPr>
        <w:t xml:space="preserve"> </w:t>
      </w:r>
      <w:r>
        <w:t>региона.</w:t>
      </w:r>
      <w:r>
        <w:rPr>
          <w:spacing w:val="-5"/>
        </w:rPr>
        <w:t xml:space="preserve"> </w:t>
      </w:r>
      <w:r>
        <w:t>ИЗ</w:t>
      </w:r>
      <w:r>
        <w:rPr>
          <w:spacing w:val="-7"/>
        </w:rPr>
        <w:t xml:space="preserve"> </w:t>
      </w:r>
      <w:r>
        <w:t>имеет</w:t>
      </w:r>
      <w:r>
        <w:rPr>
          <w:spacing w:val="-4"/>
        </w:rPr>
        <w:t xml:space="preserve"> </w:t>
      </w:r>
      <w:r>
        <w:t>важную</w:t>
      </w:r>
      <w:r>
        <w:rPr>
          <w:spacing w:val="-9"/>
        </w:rPr>
        <w:t xml:space="preserve"> </w:t>
      </w:r>
      <w:r>
        <w:t>роль</w:t>
      </w:r>
      <w:r>
        <w:rPr>
          <w:spacing w:val="-16"/>
        </w:rPr>
        <w:t xml:space="preserve"> </w:t>
      </w:r>
      <w:r>
        <w:t>для</w:t>
      </w:r>
      <w:r>
        <w:rPr>
          <w:spacing w:val="-6"/>
        </w:rPr>
        <w:t xml:space="preserve"> </w:t>
      </w:r>
      <w:r>
        <w:t>МП</w:t>
      </w:r>
      <w:r>
        <w:rPr>
          <w:spacing w:val="-12"/>
        </w:rPr>
        <w:t xml:space="preserve"> </w:t>
      </w:r>
      <w:r>
        <w:t>и</w:t>
      </w:r>
      <w:r>
        <w:rPr>
          <w:spacing w:val="-7"/>
        </w:rPr>
        <w:t xml:space="preserve"> </w:t>
      </w:r>
      <w:r>
        <w:t>для</w:t>
      </w:r>
      <w:r>
        <w:rPr>
          <w:spacing w:val="-1"/>
        </w:rPr>
        <w:t xml:space="preserve"> </w:t>
      </w:r>
      <w:r>
        <w:t>ее</w:t>
      </w:r>
      <w:r>
        <w:rPr>
          <w:spacing w:val="-67"/>
        </w:rPr>
        <w:t xml:space="preserve"> </w:t>
      </w:r>
      <w:r>
        <w:t>определения</w:t>
      </w:r>
      <w:r>
        <w:rPr>
          <w:spacing w:val="1"/>
        </w:rPr>
        <w:t xml:space="preserve"> </w:t>
      </w:r>
      <w:r>
        <w:t>необходимо</w:t>
      </w:r>
      <w:r>
        <w:rPr>
          <w:spacing w:val="1"/>
        </w:rPr>
        <w:t xml:space="preserve"> </w:t>
      </w:r>
      <w:r>
        <w:t>определить</w:t>
      </w:r>
      <w:r>
        <w:rPr>
          <w:spacing w:val="1"/>
        </w:rPr>
        <w:t xml:space="preserve"> </w:t>
      </w:r>
      <w:r>
        <w:t>динамику</w:t>
      </w:r>
      <w:r>
        <w:rPr>
          <w:spacing w:val="1"/>
        </w:rPr>
        <w:t xml:space="preserve"> </w:t>
      </w:r>
      <w:r>
        <w:t>развития</w:t>
      </w:r>
      <w:r>
        <w:rPr>
          <w:spacing w:val="1"/>
        </w:rPr>
        <w:t xml:space="preserve"> </w:t>
      </w:r>
      <w:r>
        <w:t>импорта,</w:t>
      </w:r>
      <w:r>
        <w:rPr>
          <w:spacing w:val="1"/>
        </w:rPr>
        <w:t xml:space="preserve"> </w:t>
      </w:r>
      <w:r>
        <w:t>объемов</w:t>
      </w:r>
      <w:r>
        <w:rPr>
          <w:spacing w:val="1"/>
        </w:rPr>
        <w:t xml:space="preserve"> </w:t>
      </w:r>
      <w:r>
        <w:t>импорта продукции из мяса позволит оценить масштабы ИЗ, которые необходимо</w:t>
      </w:r>
      <w:r>
        <w:rPr>
          <w:spacing w:val="-67"/>
        </w:rPr>
        <w:t xml:space="preserve"> </w:t>
      </w:r>
      <w:r>
        <w:rPr>
          <w:w w:val="95"/>
        </w:rPr>
        <w:t>осуществить</w:t>
      </w:r>
      <w:r>
        <w:rPr>
          <w:spacing w:val="-9"/>
          <w:w w:val="95"/>
        </w:rPr>
        <w:t xml:space="preserve"> </w:t>
      </w:r>
      <w:r>
        <w:rPr>
          <w:w w:val="95"/>
        </w:rPr>
        <w:t>в</w:t>
      </w:r>
      <w:r>
        <w:rPr>
          <w:spacing w:val="15"/>
          <w:w w:val="95"/>
        </w:rPr>
        <w:t xml:space="preserve"> </w:t>
      </w:r>
      <w:r>
        <w:rPr>
          <w:w w:val="95"/>
        </w:rPr>
        <w:t>Алматинской</w:t>
      </w:r>
      <w:r>
        <w:rPr>
          <w:spacing w:val="12"/>
          <w:w w:val="95"/>
        </w:rPr>
        <w:t xml:space="preserve"> </w:t>
      </w:r>
      <w:r>
        <w:rPr>
          <w:w w:val="95"/>
        </w:rPr>
        <w:t>области,</w:t>
      </w:r>
      <w:r>
        <w:rPr>
          <w:spacing w:val="15"/>
          <w:w w:val="95"/>
        </w:rPr>
        <w:t xml:space="preserve"> </w:t>
      </w:r>
      <w:r>
        <w:rPr>
          <w:w w:val="95"/>
        </w:rPr>
        <w:t>показанные</w:t>
      </w:r>
      <w:r>
        <w:rPr>
          <w:spacing w:val="13"/>
          <w:w w:val="95"/>
        </w:rPr>
        <w:t xml:space="preserve"> </w:t>
      </w:r>
      <w:r>
        <w:rPr>
          <w:w w:val="95"/>
        </w:rPr>
        <w:t>в</w:t>
      </w:r>
      <w:r>
        <w:rPr>
          <w:spacing w:val="11"/>
          <w:w w:val="95"/>
        </w:rPr>
        <w:t xml:space="preserve"> </w:t>
      </w:r>
      <w:r>
        <w:rPr>
          <w:w w:val="95"/>
        </w:rPr>
        <w:t>таблице</w:t>
      </w:r>
      <w:r>
        <w:rPr>
          <w:spacing w:val="13"/>
          <w:w w:val="95"/>
        </w:rPr>
        <w:t xml:space="preserve"> </w:t>
      </w:r>
      <w:r>
        <w:rPr>
          <w:w w:val="95"/>
        </w:rPr>
        <w:t>28.</w:t>
      </w:r>
    </w:p>
    <w:p w14:paraId="3646571A" w14:textId="77777777" w:rsidR="00195523" w:rsidRDefault="00195523" w:rsidP="00433BB3">
      <w:pPr>
        <w:pStyle w:val="a3"/>
        <w:ind w:left="0" w:firstLine="0"/>
        <w:jc w:val="left"/>
      </w:pPr>
    </w:p>
    <w:p w14:paraId="43884C20" w14:textId="77777777" w:rsidR="00195523" w:rsidRDefault="00247E98" w:rsidP="00433BB3">
      <w:pPr>
        <w:pStyle w:val="a3"/>
        <w:ind w:left="0" w:right="118"/>
      </w:pPr>
      <w:bookmarkStart w:id="174" w:name="Таблица_28_–_Импорт_продукции_из_мяса,_т"/>
      <w:bookmarkEnd w:id="174"/>
      <w:r>
        <w:t>Таблица 28 – Импорт продукции из мяса, тонн и его структура Алматинской</w:t>
      </w:r>
      <w:r>
        <w:rPr>
          <w:spacing w:val="-67"/>
        </w:rPr>
        <w:t xml:space="preserve"> </w:t>
      </w:r>
      <w:r>
        <w:t>области,</w:t>
      </w:r>
      <w:r>
        <w:rPr>
          <w:spacing w:val="2"/>
        </w:rPr>
        <w:t xml:space="preserve"> </w:t>
      </w:r>
      <w:r>
        <w:t>%</w:t>
      </w:r>
    </w:p>
    <w:p w14:paraId="5EDD43A3" w14:textId="77777777" w:rsidR="00B23734" w:rsidRDefault="00B23734" w:rsidP="00B23734">
      <w:pPr>
        <w:pStyle w:val="a3"/>
        <w:ind w:left="0" w:right="118" w:firstLine="0"/>
        <w:rPr>
          <w:sz w:val="20"/>
          <w:szCs w:val="20"/>
        </w:rPr>
      </w:pPr>
    </w:p>
    <w:tbl>
      <w:tblPr>
        <w:tblStyle w:val="11"/>
        <w:tblW w:w="9641" w:type="dxa"/>
        <w:tblInd w:w="0" w:type="dxa"/>
        <w:tblLayout w:type="fixed"/>
        <w:tblLook w:val="04A0" w:firstRow="1" w:lastRow="0" w:firstColumn="1" w:lastColumn="0" w:noHBand="0" w:noVBand="1"/>
      </w:tblPr>
      <w:tblGrid>
        <w:gridCol w:w="419"/>
        <w:gridCol w:w="3262"/>
        <w:gridCol w:w="850"/>
        <w:gridCol w:w="850"/>
        <w:gridCol w:w="855"/>
        <w:gridCol w:w="850"/>
        <w:gridCol w:w="851"/>
        <w:gridCol w:w="850"/>
        <w:gridCol w:w="854"/>
      </w:tblGrid>
      <w:tr w:rsidR="00B23734" w:rsidRPr="00B835EC" w14:paraId="15BC8876" w14:textId="77777777" w:rsidTr="006126A9">
        <w:tc>
          <w:tcPr>
            <w:tcW w:w="419" w:type="dxa"/>
            <w:vMerge w:val="restart"/>
            <w:tcBorders>
              <w:top w:val="single" w:sz="4" w:space="0" w:color="auto"/>
              <w:left w:val="single" w:sz="4" w:space="0" w:color="auto"/>
              <w:bottom w:val="single" w:sz="4" w:space="0" w:color="auto"/>
              <w:right w:val="single" w:sz="4" w:space="0" w:color="auto"/>
            </w:tcBorders>
            <w:vAlign w:val="center"/>
            <w:hideMark/>
          </w:tcPr>
          <w:p w14:paraId="6978A026" w14:textId="77777777" w:rsidR="00B23734" w:rsidRPr="00B835EC" w:rsidRDefault="00B23734" w:rsidP="006126A9">
            <w:pPr>
              <w:jc w:val="center"/>
            </w:pPr>
            <w:r>
              <w:t>№</w:t>
            </w:r>
          </w:p>
        </w:tc>
        <w:tc>
          <w:tcPr>
            <w:tcW w:w="3262" w:type="dxa"/>
            <w:vMerge w:val="restart"/>
            <w:tcBorders>
              <w:top w:val="single" w:sz="4" w:space="0" w:color="auto"/>
              <w:left w:val="single" w:sz="4" w:space="0" w:color="auto"/>
              <w:bottom w:val="single" w:sz="4" w:space="0" w:color="auto"/>
              <w:right w:val="single" w:sz="4" w:space="0" w:color="auto"/>
            </w:tcBorders>
            <w:vAlign w:val="center"/>
            <w:hideMark/>
          </w:tcPr>
          <w:p w14:paraId="53A4CD23" w14:textId="77777777" w:rsidR="00B23734" w:rsidRPr="00B835EC" w:rsidRDefault="00B23734" w:rsidP="006126A9">
            <w:pPr>
              <w:jc w:val="center"/>
            </w:pPr>
            <w:r w:rsidRPr="00B835EC">
              <w:t>Наименование</w:t>
            </w:r>
          </w:p>
        </w:tc>
        <w:tc>
          <w:tcPr>
            <w:tcW w:w="4256" w:type="dxa"/>
            <w:gridSpan w:val="5"/>
            <w:tcBorders>
              <w:top w:val="single" w:sz="4" w:space="0" w:color="auto"/>
              <w:left w:val="single" w:sz="4" w:space="0" w:color="auto"/>
              <w:bottom w:val="single" w:sz="4" w:space="0" w:color="auto"/>
              <w:right w:val="single" w:sz="4" w:space="0" w:color="auto"/>
            </w:tcBorders>
            <w:vAlign w:val="center"/>
            <w:hideMark/>
          </w:tcPr>
          <w:p w14:paraId="745E90CD" w14:textId="77777777" w:rsidR="00B23734" w:rsidRPr="00B835EC" w:rsidRDefault="00B23734" w:rsidP="006126A9">
            <w:pPr>
              <w:jc w:val="center"/>
            </w:pPr>
            <w:r w:rsidRPr="00B835EC">
              <w:t>Годы</w:t>
            </w:r>
          </w:p>
        </w:tc>
        <w:tc>
          <w:tcPr>
            <w:tcW w:w="1704" w:type="dxa"/>
            <w:gridSpan w:val="2"/>
            <w:tcBorders>
              <w:top w:val="single" w:sz="4" w:space="0" w:color="auto"/>
              <w:left w:val="single" w:sz="4" w:space="0" w:color="auto"/>
              <w:bottom w:val="single" w:sz="4" w:space="0" w:color="auto"/>
              <w:right w:val="single" w:sz="4" w:space="0" w:color="auto"/>
            </w:tcBorders>
            <w:vAlign w:val="center"/>
            <w:hideMark/>
          </w:tcPr>
          <w:p w14:paraId="6AE6078C" w14:textId="77777777" w:rsidR="00B23734" w:rsidRPr="00B835EC" w:rsidRDefault="00B23734" w:rsidP="00B23734">
            <w:pPr>
              <w:jc w:val="center"/>
            </w:pPr>
            <w:r>
              <w:t>Абсолют. откл.</w:t>
            </w:r>
            <w:r w:rsidRPr="00B835EC">
              <w:t xml:space="preserve"> 2022/2018 гг.</w:t>
            </w:r>
          </w:p>
        </w:tc>
      </w:tr>
      <w:tr w:rsidR="00B23734" w:rsidRPr="00B835EC" w14:paraId="641DBDEA" w14:textId="77777777" w:rsidTr="006126A9">
        <w:trPr>
          <w:trHeight w:val="281"/>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7CCBE16B" w14:textId="77777777" w:rsidR="00B23734" w:rsidRPr="00B835EC" w:rsidRDefault="00B23734" w:rsidP="006126A9">
            <w:pPr>
              <w:jc w:val="cente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14:paraId="3493BBCF" w14:textId="77777777" w:rsidR="00B23734" w:rsidRPr="00B835EC" w:rsidRDefault="00B23734" w:rsidP="006126A9">
            <w:pPr>
              <w:jc w:val="cente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298CA72" w14:textId="77777777" w:rsidR="00B23734" w:rsidRPr="00B835EC" w:rsidRDefault="00B23734" w:rsidP="006126A9">
            <w:pPr>
              <w:jc w:val="center"/>
            </w:pPr>
            <w:r w:rsidRPr="00B835EC">
              <w:t>2018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9B2D83" w14:textId="77777777" w:rsidR="00B23734" w:rsidRPr="00B835EC" w:rsidRDefault="00B23734" w:rsidP="006126A9">
            <w:pPr>
              <w:jc w:val="center"/>
            </w:pPr>
            <w:r w:rsidRPr="00B835EC">
              <w:t>2019</w:t>
            </w:r>
          </w:p>
        </w:tc>
        <w:tc>
          <w:tcPr>
            <w:tcW w:w="855" w:type="dxa"/>
            <w:tcBorders>
              <w:top w:val="single" w:sz="4" w:space="0" w:color="auto"/>
              <w:left w:val="single" w:sz="4" w:space="0" w:color="auto"/>
              <w:bottom w:val="single" w:sz="4" w:space="0" w:color="auto"/>
              <w:right w:val="single" w:sz="4" w:space="0" w:color="auto"/>
            </w:tcBorders>
            <w:vAlign w:val="center"/>
            <w:hideMark/>
          </w:tcPr>
          <w:p w14:paraId="0E2DD9FA" w14:textId="77777777" w:rsidR="00B23734" w:rsidRPr="00B835EC" w:rsidRDefault="00B23734" w:rsidP="006126A9">
            <w:pPr>
              <w:jc w:val="center"/>
            </w:pPr>
            <w:r w:rsidRPr="00B835EC">
              <w:t>2020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100811" w14:textId="77777777" w:rsidR="00B23734" w:rsidRPr="00B835EC" w:rsidRDefault="00B23734" w:rsidP="006126A9">
            <w:pPr>
              <w:jc w:val="center"/>
            </w:pPr>
            <w:r w:rsidRPr="00B835EC">
              <w:t>2021</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122926" w14:textId="77777777" w:rsidR="00B23734" w:rsidRPr="00B835EC" w:rsidRDefault="00B23734" w:rsidP="006126A9">
            <w:pPr>
              <w:jc w:val="center"/>
            </w:pPr>
            <w:r w:rsidRPr="00B835EC">
              <w:t>2022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C180C1" w14:textId="77777777" w:rsidR="00B23734" w:rsidRPr="00B835EC" w:rsidRDefault="00B23734" w:rsidP="006126A9">
            <w:pPr>
              <w:jc w:val="center"/>
            </w:pPr>
            <w:r w:rsidRPr="00B835EC">
              <w:t>+, -</w:t>
            </w:r>
          </w:p>
        </w:tc>
        <w:tc>
          <w:tcPr>
            <w:tcW w:w="854" w:type="dxa"/>
            <w:tcBorders>
              <w:top w:val="single" w:sz="4" w:space="0" w:color="auto"/>
              <w:left w:val="single" w:sz="4" w:space="0" w:color="auto"/>
              <w:bottom w:val="single" w:sz="4" w:space="0" w:color="auto"/>
              <w:right w:val="single" w:sz="4" w:space="0" w:color="auto"/>
            </w:tcBorders>
            <w:vAlign w:val="center"/>
            <w:hideMark/>
          </w:tcPr>
          <w:p w14:paraId="23753FCF" w14:textId="77777777" w:rsidR="00B23734" w:rsidRPr="00B835EC" w:rsidRDefault="00B23734" w:rsidP="006126A9">
            <w:pPr>
              <w:tabs>
                <w:tab w:val="left" w:pos="804"/>
              </w:tabs>
              <w:jc w:val="center"/>
            </w:pPr>
            <w:r w:rsidRPr="00B835EC">
              <w:t>%</w:t>
            </w:r>
          </w:p>
        </w:tc>
      </w:tr>
      <w:tr w:rsidR="00B23734" w:rsidRPr="00B835EC" w14:paraId="2FC888BD" w14:textId="77777777" w:rsidTr="006126A9">
        <w:trPr>
          <w:trHeight w:val="178"/>
        </w:trPr>
        <w:tc>
          <w:tcPr>
            <w:tcW w:w="9641" w:type="dxa"/>
            <w:gridSpan w:val="9"/>
            <w:tcBorders>
              <w:top w:val="single" w:sz="4" w:space="0" w:color="auto"/>
              <w:left w:val="single" w:sz="4" w:space="0" w:color="auto"/>
              <w:bottom w:val="single" w:sz="4" w:space="0" w:color="auto"/>
              <w:right w:val="single" w:sz="4" w:space="0" w:color="auto"/>
            </w:tcBorders>
            <w:vAlign w:val="center"/>
            <w:hideMark/>
          </w:tcPr>
          <w:p w14:paraId="640BB26A" w14:textId="77777777" w:rsidR="00B23734" w:rsidRPr="00B835EC" w:rsidRDefault="00B23734" w:rsidP="006126A9">
            <w:pPr>
              <w:tabs>
                <w:tab w:val="left" w:pos="804"/>
              </w:tabs>
              <w:jc w:val="center"/>
            </w:pPr>
            <w:r w:rsidRPr="00B835EC">
              <w:t>Импорт мясной продукции, тонн</w:t>
            </w:r>
          </w:p>
        </w:tc>
      </w:tr>
      <w:tr w:rsidR="00B23734" w:rsidRPr="00B835EC" w14:paraId="62852D87"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3B329AA5" w14:textId="77777777" w:rsidR="00B23734" w:rsidRPr="00B835EC" w:rsidRDefault="00B23734" w:rsidP="006126A9">
            <w:pPr>
              <w:tabs>
                <w:tab w:val="left" w:pos="387"/>
              </w:tabs>
              <w:ind w:left="-109"/>
              <w:contextualSpacing/>
              <w:jc w:val="center"/>
            </w:pPr>
            <w:r>
              <w:t>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1F637992" w14:textId="77777777" w:rsidR="00B23734" w:rsidRPr="00B835EC" w:rsidRDefault="00B23734" w:rsidP="006126A9">
            <w:pPr>
              <w:jc w:val="both"/>
              <w:rPr>
                <w:lang w:val="kk-KZ"/>
              </w:rPr>
            </w:pPr>
            <w:r w:rsidRPr="00B835EC">
              <w:rPr>
                <w:color w:val="000000"/>
              </w:rPr>
              <w:t xml:space="preserve">Мясо </w:t>
            </w:r>
            <w:r>
              <w:rPr>
                <w:color w:val="000000"/>
              </w:rPr>
              <w:t>КРС</w:t>
            </w:r>
            <w:r w:rsidRPr="00B835EC">
              <w:rPr>
                <w:color w:val="000000"/>
              </w:rPr>
              <w:t>, свежее или охлажденное, тонн</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3B9068" w14:textId="77777777" w:rsidR="00B23734" w:rsidRPr="00B835EC" w:rsidRDefault="00B23734" w:rsidP="006126A9">
            <w:pPr>
              <w:ind w:left="-104" w:right="-107"/>
              <w:jc w:val="center"/>
              <w:rPr>
                <w:spacing w:val="-2"/>
                <w:lang w:val="kk-KZ"/>
              </w:rPr>
            </w:pPr>
            <w:r w:rsidRPr="00B835EC">
              <w:rPr>
                <w:color w:val="000000"/>
              </w:rPr>
              <w:t>421,38</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1FD2B9" w14:textId="77777777" w:rsidR="00B23734" w:rsidRPr="00B835EC" w:rsidRDefault="00B23734" w:rsidP="006126A9">
            <w:pPr>
              <w:ind w:left="-104" w:right="-107"/>
              <w:jc w:val="center"/>
              <w:rPr>
                <w:spacing w:val="-2"/>
                <w:lang w:val="kk-KZ"/>
              </w:rPr>
            </w:pPr>
            <w:r w:rsidRPr="00B835EC">
              <w:rPr>
                <w:color w:val="000000"/>
              </w:rPr>
              <w:t>2034,05</w:t>
            </w:r>
          </w:p>
        </w:tc>
        <w:tc>
          <w:tcPr>
            <w:tcW w:w="855" w:type="dxa"/>
            <w:tcBorders>
              <w:top w:val="single" w:sz="4" w:space="0" w:color="auto"/>
              <w:left w:val="single" w:sz="4" w:space="0" w:color="auto"/>
              <w:bottom w:val="single" w:sz="4" w:space="0" w:color="auto"/>
              <w:right w:val="single" w:sz="4" w:space="0" w:color="auto"/>
            </w:tcBorders>
            <w:vAlign w:val="center"/>
            <w:hideMark/>
          </w:tcPr>
          <w:p w14:paraId="3DE40775" w14:textId="77777777" w:rsidR="00B23734" w:rsidRPr="00B835EC" w:rsidRDefault="00B23734" w:rsidP="006126A9">
            <w:pPr>
              <w:ind w:left="-104" w:right="-107"/>
              <w:jc w:val="center"/>
              <w:rPr>
                <w:spacing w:val="-2"/>
                <w:lang w:val="kk-KZ"/>
              </w:rPr>
            </w:pPr>
            <w:r w:rsidRPr="00B835EC">
              <w:rPr>
                <w:color w:val="000000"/>
              </w:rPr>
              <w:t>2810,26</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FEDDE8" w14:textId="77777777" w:rsidR="00B23734" w:rsidRPr="00B835EC" w:rsidRDefault="00B23734" w:rsidP="006126A9">
            <w:pPr>
              <w:ind w:left="-104" w:right="-107"/>
              <w:jc w:val="center"/>
              <w:rPr>
                <w:spacing w:val="-2"/>
              </w:rPr>
            </w:pPr>
            <w:r w:rsidRPr="00B835EC">
              <w:rPr>
                <w:color w:val="000000"/>
              </w:rPr>
              <w:t>1993,25</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93F549" w14:textId="77777777" w:rsidR="00B23734" w:rsidRPr="00B835EC" w:rsidRDefault="00B23734" w:rsidP="006126A9">
            <w:pPr>
              <w:ind w:left="-104" w:right="-107"/>
              <w:jc w:val="center"/>
              <w:rPr>
                <w:spacing w:val="-2"/>
              </w:rPr>
            </w:pPr>
            <w:r w:rsidRPr="00B835EC">
              <w:rPr>
                <w:color w:val="000000"/>
              </w:rPr>
              <w:t>747,36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35A97F" w14:textId="77777777" w:rsidR="00B23734" w:rsidRPr="00B835EC" w:rsidRDefault="00B23734" w:rsidP="006126A9">
            <w:pPr>
              <w:ind w:left="-104" w:right="-107"/>
              <w:jc w:val="center"/>
              <w:rPr>
                <w:color w:val="000000"/>
              </w:rPr>
            </w:pPr>
            <w:r w:rsidRPr="00B835EC">
              <w:rPr>
                <w:color w:val="000000"/>
              </w:rPr>
              <w:t>325,98</w:t>
            </w:r>
          </w:p>
        </w:tc>
        <w:tc>
          <w:tcPr>
            <w:tcW w:w="854" w:type="dxa"/>
            <w:tcBorders>
              <w:top w:val="single" w:sz="4" w:space="0" w:color="auto"/>
              <w:left w:val="single" w:sz="4" w:space="0" w:color="auto"/>
              <w:bottom w:val="single" w:sz="4" w:space="0" w:color="auto"/>
              <w:right w:val="single" w:sz="4" w:space="0" w:color="auto"/>
            </w:tcBorders>
            <w:vAlign w:val="center"/>
            <w:hideMark/>
          </w:tcPr>
          <w:p w14:paraId="47B4148D" w14:textId="77777777" w:rsidR="00B23734" w:rsidRPr="00B835EC" w:rsidRDefault="00B23734" w:rsidP="006126A9">
            <w:pPr>
              <w:ind w:left="-104" w:right="-107"/>
              <w:jc w:val="center"/>
              <w:rPr>
                <w:color w:val="000000"/>
              </w:rPr>
            </w:pPr>
            <w:r w:rsidRPr="00B835EC">
              <w:rPr>
                <w:color w:val="000000"/>
              </w:rPr>
              <w:t>77,36</w:t>
            </w:r>
          </w:p>
        </w:tc>
      </w:tr>
      <w:tr w:rsidR="00B23734" w:rsidRPr="00B835EC" w14:paraId="4CB6FCF6" w14:textId="77777777" w:rsidTr="006126A9">
        <w:trPr>
          <w:trHeight w:val="387"/>
        </w:trPr>
        <w:tc>
          <w:tcPr>
            <w:tcW w:w="419" w:type="dxa"/>
            <w:tcBorders>
              <w:top w:val="single" w:sz="4" w:space="0" w:color="auto"/>
              <w:left w:val="single" w:sz="4" w:space="0" w:color="auto"/>
              <w:bottom w:val="single" w:sz="4" w:space="0" w:color="auto"/>
              <w:right w:val="single" w:sz="4" w:space="0" w:color="auto"/>
            </w:tcBorders>
            <w:vAlign w:val="center"/>
          </w:tcPr>
          <w:p w14:paraId="2A3078C0" w14:textId="77777777" w:rsidR="00B23734" w:rsidRPr="00B835EC" w:rsidRDefault="00B23734" w:rsidP="006126A9">
            <w:pPr>
              <w:tabs>
                <w:tab w:val="left" w:pos="387"/>
              </w:tabs>
              <w:ind w:left="-109"/>
              <w:contextualSpacing/>
              <w:jc w:val="center"/>
            </w:pPr>
            <w:r>
              <w:t>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20951606" w14:textId="77777777" w:rsidR="00B23734" w:rsidRPr="00B835EC" w:rsidRDefault="00B23734" w:rsidP="006126A9">
            <w:pPr>
              <w:jc w:val="both"/>
            </w:pPr>
            <w:r w:rsidRPr="00B835EC">
              <w:rPr>
                <w:color w:val="000000"/>
              </w:rPr>
              <w:t>Мясо крупного рогатого скота, замороженное, тонн</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7AA778" w14:textId="77777777" w:rsidR="00B23734" w:rsidRPr="00B835EC" w:rsidRDefault="00B23734" w:rsidP="006126A9">
            <w:pPr>
              <w:ind w:left="-104" w:right="-107"/>
              <w:jc w:val="center"/>
            </w:pPr>
            <w:r w:rsidRPr="00B835EC">
              <w:rPr>
                <w:color w:val="000000"/>
              </w:rPr>
              <w:t>72,73</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775E6B" w14:textId="77777777" w:rsidR="00B23734" w:rsidRPr="00B835EC" w:rsidRDefault="00B23734" w:rsidP="006126A9">
            <w:pPr>
              <w:ind w:left="-104" w:right="-107"/>
              <w:jc w:val="center"/>
            </w:pPr>
            <w:r w:rsidRPr="00B835EC">
              <w:rPr>
                <w:color w:val="000000"/>
              </w:rPr>
              <w:t>213,89</w:t>
            </w:r>
          </w:p>
        </w:tc>
        <w:tc>
          <w:tcPr>
            <w:tcW w:w="855" w:type="dxa"/>
            <w:tcBorders>
              <w:top w:val="single" w:sz="4" w:space="0" w:color="auto"/>
              <w:left w:val="single" w:sz="4" w:space="0" w:color="auto"/>
              <w:bottom w:val="single" w:sz="4" w:space="0" w:color="auto"/>
              <w:right w:val="single" w:sz="4" w:space="0" w:color="auto"/>
            </w:tcBorders>
            <w:vAlign w:val="center"/>
            <w:hideMark/>
          </w:tcPr>
          <w:p w14:paraId="2C6DEEB6" w14:textId="77777777" w:rsidR="00B23734" w:rsidRPr="00B835EC" w:rsidRDefault="00B23734" w:rsidP="006126A9">
            <w:pPr>
              <w:ind w:left="-104" w:right="-107"/>
              <w:jc w:val="center"/>
            </w:pPr>
            <w:r w:rsidRPr="00B835EC">
              <w:rPr>
                <w:color w:val="000000"/>
              </w:rPr>
              <w:t>398,09</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6B8CAB" w14:textId="77777777" w:rsidR="00B23734" w:rsidRPr="00B835EC" w:rsidRDefault="00B23734" w:rsidP="006126A9">
            <w:pPr>
              <w:ind w:left="-104" w:right="-107"/>
              <w:jc w:val="center"/>
            </w:pPr>
            <w:r w:rsidRPr="00B835EC">
              <w:rPr>
                <w:color w:val="000000"/>
              </w:rPr>
              <w:t>784,74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0039B7" w14:textId="77777777" w:rsidR="00B23734" w:rsidRPr="00B835EC" w:rsidRDefault="00B23734" w:rsidP="006126A9">
            <w:pPr>
              <w:ind w:left="-104" w:right="-107"/>
              <w:jc w:val="center"/>
            </w:pPr>
            <w:r w:rsidRPr="00B835EC">
              <w:rPr>
                <w:color w:val="000000"/>
              </w:rPr>
              <w:t>981,93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B2E0CB" w14:textId="77777777" w:rsidR="00B23734" w:rsidRPr="00B835EC" w:rsidRDefault="00B23734" w:rsidP="006126A9">
            <w:pPr>
              <w:ind w:left="-104" w:right="-107"/>
              <w:jc w:val="center"/>
              <w:rPr>
                <w:color w:val="000000"/>
              </w:rPr>
            </w:pPr>
            <w:r w:rsidRPr="00B835EC">
              <w:rPr>
                <w:color w:val="000000"/>
              </w:rPr>
              <w:t>909,20</w:t>
            </w:r>
          </w:p>
        </w:tc>
        <w:tc>
          <w:tcPr>
            <w:tcW w:w="854" w:type="dxa"/>
            <w:tcBorders>
              <w:top w:val="single" w:sz="4" w:space="0" w:color="auto"/>
              <w:left w:val="single" w:sz="4" w:space="0" w:color="auto"/>
              <w:bottom w:val="single" w:sz="4" w:space="0" w:color="auto"/>
              <w:right w:val="single" w:sz="4" w:space="0" w:color="auto"/>
            </w:tcBorders>
            <w:vAlign w:val="center"/>
            <w:hideMark/>
          </w:tcPr>
          <w:p w14:paraId="3166B83E" w14:textId="77777777" w:rsidR="00B23734" w:rsidRPr="00B835EC" w:rsidRDefault="00B23734" w:rsidP="006126A9">
            <w:pPr>
              <w:ind w:left="-104" w:right="-107"/>
              <w:jc w:val="center"/>
              <w:rPr>
                <w:color w:val="000000"/>
              </w:rPr>
            </w:pPr>
            <w:r w:rsidRPr="00B835EC">
              <w:rPr>
                <w:color w:val="000000"/>
              </w:rPr>
              <w:t>1250,09</w:t>
            </w:r>
          </w:p>
        </w:tc>
      </w:tr>
      <w:tr w:rsidR="00B23734" w:rsidRPr="00B835EC" w14:paraId="110FDC09"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23134C6D" w14:textId="77777777" w:rsidR="00B23734" w:rsidRPr="00B835EC" w:rsidRDefault="00B23734" w:rsidP="006126A9">
            <w:pPr>
              <w:tabs>
                <w:tab w:val="left" w:pos="387"/>
              </w:tabs>
              <w:ind w:left="-109"/>
              <w:contextualSpacing/>
              <w:jc w:val="center"/>
            </w:pPr>
            <w:r>
              <w:t>3</w:t>
            </w:r>
          </w:p>
        </w:tc>
        <w:tc>
          <w:tcPr>
            <w:tcW w:w="3262" w:type="dxa"/>
            <w:tcBorders>
              <w:top w:val="single" w:sz="4" w:space="0" w:color="auto"/>
              <w:left w:val="single" w:sz="4" w:space="0" w:color="auto"/>
              <w:bottom w:val="single" w:sz="4" w:space="0" w:color="auto"/>
              <w:right w:val="single" w:sz="4" w:space="0" w:color="auto"/>
            </w:tcBorders>
            <w:vAlign w:val="center"/>
            <w:hideMark/>
          </w:tcPr>
          <w:p w14:paraId="3667AA05" w14:textId="77777777" w:rsidR="00B23734" w:rsidRPr="00B835EC" w:rsidRDefault="00B23734" w:rsidP="006126A9">
            <w:pPr>
              <w:jc w:val="both"/>
            </w:pPr>
            <w:r w:rsidRPr="00B835EC">
              <w:rPr>
                <w:color w:val="000000"/>
              </w:rPr>
              <w:t>Свинина свежая, охлажденная или замороженная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F2530A" w14:textId="77777777" w:rsidR="00B23734" w:rsidRPr="00B835EC" w:rsidRDefault="00B23734" w:rsidP="006126A9">
            <w:pPr>
              <w:ind w:left="-104" w:right="-107"/>
              <w:jc w:val="center"/>
            </w:pPr>
            <w:r w:rsidRPr="00B835EC">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687C94" w14:textId="77777777" w:rsidR="00B23734" w:rsidRPr="00B835EC" w:rsidRDefault="00B23734" w:rsidP="006126A9">
            <w:pPr>
              <w:ind w:left="-104" w:right="-107"/>
              <w:jc w:val="center"/>
            </w:pPr>
            <w:r w:rsidRPr="00B835EC">
              <w:rPr>
                <w:color w:val="000000"/>
              </w:rPr>
              <w:t>5,00</w:t>
            </w:r>
          </w:p>
        </w:tc>
        <w:tc>
          <w:tcPr>
            <w:tcW w:w="855" w:type="dxa"/>
            <w:tcBorders>
              <w:top w:val="single" w:sz="4" w:space="0" w:color="auto"/>
              <w:left w:val="single" w:sz="4" w:space="0" w:color="auto"/>
              <w:bottom w:val="single" w:sz="4" w:space="0" w:color="auto"/>
              <w:right w:val="single" w:sz="4" w:space="0" w:color="auto"/>
            </w:tcBorders>
            <w:vAlign w:val="center"/>
            <w:hideMark/>
          </w:tcPr>
          <w:p w14:paraId="2B7FFA5B" w14:textId="77777777" w:rsidR="00B23734" w:rsidRPr="00B835EC" w:rsidRDefault="00B23734" w:rsidP="006126A9">
            <w:pPr>
              <w:ind w:left="-104" w:right="-107"/>
              <w:jc w:val="center"/>
            </w:pPr>
            <w:r w:rsidRPr="00B835EC">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B43E90" w14:textId="77777777" w:rsidR="00B23734" w:rsidRPr="00B835EC" w:rsidRDefault="00B23734" w:rsidP="006126A9">
            <w:pPr>
              <w:ind w:left="-104" w:right="-107"/>
              <w:jc w:val="center"/>
            </w:pPr>
            <w:r w:rsidRPr="00B835EC">
              <w:rPr>
                <w:color w:val="00000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D0FB6C" w14:textId="77777777" w:rsidR="00B23734" w:rsidRPr="00B835EC" w:rsidRDefault="00B23734" w:rsidP="006126A9">
            <w:pPr>
              <w:ind w:left="-104" w:right="-107"/>
              <w:jc w:val="center"/>
            </w:pPr>
            <w:r w:rsidRPr="00B835EC">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4A214B" w14:textId="77777777" w:rsidR="00B23734" w:rsidRPr="00B835EC" w:rsidRDefault="00B23734" w:rsidP="006126A9">
            <w:pPr>
              <w:ind w:left="-104" w:right="-107"/>
              <w:jc w:val="center"/>
              <w:rPr>
                <w:color w:val="000000"/>
              </w:rPr>
            </w:pPr>
            <w:r w:rsidRPr="00B835EC">
              <w:rPr>
                <w:color w:val="000000"/>
              </w:rPr>
              <w:t>0</w:t>
            </w:r>
          </w:p>
        </w:tc>
        <w:tc>
          <w:tcPr>
            <w:tcW w:w="854" w:type="dxa"/>
            <w:tcBorders>
              <w:top w:val="single" w:sz="4" w:space="0" w:color="auto"/>
              <w:left w:val="single" w:sz="4" w:space="0" w:color="auto"/>
              <w:bottom w:val="single" w:sz="4" w:space="0" w:color="auto"/>
              <w:right w:val="single" w:sz="4" w:space="0" w:color="auto"/>
            </w:tcBorders>
            <w:vAlign w:val="center"/>
            <w:hideMark/>
          </w:tcPr>
          <w:p w14:paraId="3AEC29E4" w14:textId="77777777" w:rsidR="00B23734" w:rsidRPr="00B835EC" w:rsidRDefault="00B23734" w:rsidP="006126A9">
            <w:pPr>
              <w:ind w:left="-104" w:right="-107"/>
              <w:jc w:val="center"/>
              <w:rPr>
                <w:color w:val="000000"/>
              </w:rPr>
            </w:pPr>
            <w:r w:rsidRPr="00B835EC">
              <w:rPr>
                <w:color w:val="000000"/>
              </w:rPr>
              <w:t>0</w:t>
            </w:r>
          </w:p>
        </w:tc>
      </w:tr>
      <w:tr w:rsidR="00B23734" w:rsidRPr="00B835EC" w14:paraId="6F8AFFA2"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2878EE55" w14:textId="77777777" w:rsidR="00B23734" w:rsidRPr="00B835EC" w:rsidRDefault="00B23734" w:rsidP="006126A9">
            <w:pPr>
              <w:tabs>
                <w:tab w:val="left" w:pos="387"/>
              </w:tabs>
              <w:ind w:left="-109"/>
              <w:contextualSpacing/>
              <w:jc w:val="center"/>
            </w:pPr>
            <w:r>
              <w:t>4</w:t>
            </w:r>
          </w:p>
        </w:tc>
        <w:tc>
          <w:tcPr>
            <w:tcW w:w="3262" w:type="dxa"/>
            <w:tcBorders>
              <w:top w:val="single" w:sz="4" w:space="0" w:color="auto"/>
              <w:left w:val="single" w:sz="4" w:space="0" w:color="auto"/>
              <w:bottom w:val="single" w:sz="4" w:space="0" w:color="auto"/>
              <w:right w:val="single" w:sz="4" w:space="0" w:color="auto"/>
            </w:tcBorders>
            <w:vAlign w:val="center"/>
            <w:hideMark/>
          </w:tcPr>
          <w:p w14:paraId="425BFB09" w14:textId="77777777" w:rsidR="00B23734" w:rsidRPr="00B835EC" w:rsidRDefault="00B23734" w:rsidP="006126A9">
            <w:pPr>
              <w:jc w:val="both"/>
            </w:pPr>
            <w:r w:rsidRPr="00B835EC">
              <w:rPr>
                <w:color w:val="000000"/>
              </w:rPr>
              <w:t>Баранина или к</w:t>
            </w:r>
            <w:r>
              <w:rPr>
                <w:color w:val="000000"/>
              </w:rPr>
              <w:t>озлятина свежая, охлажден. /</w:t>
            </w:r>
            <w:r w:rsidRPr="00B835EC">
              <w:rPr>
                <w:color w:val="000000"/>
              </w:rPr>
              <w:t xml:space="preserve"> замороженная, тонн</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BA5F09" w14:textId="77777777" w:rsidR="00B23734" w:rsidRPr="00B835EC" w:rsidRDefault="00B23734" w:rsidP="006126A9">
            <w:pPr>
              <w:ind w:left="-104" w:right="-107"/>
              <w:jc w:val="center"/>
            </w:pPr>
            <w:r w:rsidRPr="00B835EC">
              <w:rPr>
                <w:color w:val="000000"/>
              </w:rPr>
              <w:t>15,19</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DCC325" w14:textId="77777777" w:rsidR="00B23734" w:rsidRPr="00B835EC" w:rsidRDefault="00B23734" w:rsidP="006126A9">
            <w:pPr>
              <w:ind w:left="-104" w:right="-107"/>
              <w:jc w:val="center"/>
            </w:pPr>
            <w:r w:rsidRPr="00B835EC">
              <w:rPr>
                <w:color w:val="000000"/>
              </w:rPr>
              <w:t>0</w:t>
            </w:r>
          </w:p>
        </w:tc>
        <w:tc>
          <w:tcPr>
            <w:tcW w:w="855" w:type="dxa"/>
            <w:tcBorders>
              <w:top w:val="single" w:sz="4" w:space="0" w:color="auto"/>
              <w:left w:val="single" w:sz="4" w:space="0" w:color="auto"/>
              <w:bottom w:val="single" w:sz="4" w:space="0" w:color="auto"/>
              <w:right w:val="single" w:sz="4" w:space="0" w:color="auto"/>
            </w:tcBorders>
            <w:vAlign w:val="center"/>
            <w:hideMark/>
          </w:tcPr>
          <w:p w14:paraId="1D374B58" w14:textId="77777777" w:rsidR="00B23734" w:rsidRPr="00B835EC" w:rsidRDefault="00B23734" w:rsidP="006126A9">
            <w:pPr>
              <w:ind w:left="-104" w:right="-107"/>
              <w:jc w:val="center"/>
            </w:pPr>
            <w:r w:rsidRPr="00B835EC">
              <w:rPr>
                <w:color w:val="000000"/>
              </w:rPr>
              <w:t>0,18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522DD5" w14:textId="77777777" w:rsidR="00B23734" w:rsidRPr="00B835EC" w:rsidRDefault="00B23734" w:rsidP="006126A9">
            <w:pPr>
              <w:ind w:left="-104" w:right="-107"/>
              <w:jc w:val="center"/>
            </w:pPr>
            <w:r w:rsidRPr="00B835EC">
              <w:rPr>
                <w:color w:val="000000"/>
              </w:rPr>
              <w:t>0,24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B52D6F" w14:textId="77777777" w:rsidR="00B23734" w:rsidRPr="00B835EC" w:rsidRDefault="00B23734" w:rsidP="006126A9">
            <w:pPr>
              <w:ind w:left="-104" w:right="-107"/>
              <w:jc w:val="center"/>
            </w:pPr>
            <w:r w:rsidRPr="00B835EC">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9CA1EA" w14:textId="77777777" w:rsidR="00B23734" w:rsidRPr="00B835EC" w:rsidRDefault="00B23734" w:rsidP="006126A9">
            <w:pPr>
              <w:ind w:left="-104" w:right="-107"/>
              <w:jc w:val="center"/>
              <w:rPr>
                <w:color w:val="000000"/>
              </w:rPr>
            </w:pPr>
            <w:r w:rsidRPr="00B835EC">
              <w:rPr>
                <w:color w:val="000000"/>
              </w:rPr>
              <w:t>-15,19</w:t>
            </w:r>
          </w:p>
        </w:tc>
        <w:tc>
          <w:tcPr>
            <w:tcW w:w="854" w:type="dxa"/>
            <w:tcBorders>
              <w:top w:val="single" w:sz="4" w:space="0" w:color="auto"/>
              <w:left w:val="single" w:sz="4" w:space="0" w:color="auto"/>
              <w:bottom w:val="single" w:sz="4" w:space="0" w:color="auto"/>
              <w:right w:val="single" w:sz="4" w:space="0" w:color="auto"/>
            </w:tcBorders>
            <w:vAlign w:val="center"/>
            <w:hideMark/>
          </w:tcPr>
          <w:p w14:paraId="54FC5663" w14:textId="77777777" w:rsidR="00B23734" w:rsidRPr="00B835EC" w:rsidRDefault="00B23734" w:rsidP="006126A9">
            <w:pPr>
              <w:ind w:left="-104" w:right="-107"/>
              <w:jc w:val="center"/>
              <w:rPr>
                <w:color w:val="000000"/>
              </w:rPr>
            </w:pPr>
            <w:r w:rsidRPr="00B835EC">
              <w:rPr>
                <w:color w:val="000000"/>
              </w:rPr>
              <w:t>-100</w:t>
            </w:r>
          </w:p>
        </w:tc>
      </w:tr>
      <w:tr w:rsidR="00B23734" w:rsidRPr="00B835EC" w14:paraId="588F9E19"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427DEABA" w14:textId="77777777" w:rsidR="00B23734" w:rsidRPr="00B835EC" w:rsidRDefault="00B23734" w:rsidP="006126A9">
            <w:pPr>
              <w:tabs>
                <w:tab w:val="left" w:pos="387"/>
              </w:tabs>
              <w:ind w:left="-109"/>
              <w:contextualSpacing/>
              <w:jc w:val="center"/>
            </w:pPr>
            <w:r>
              <w:t>5</w:t>
            </w:r>
          </w:p>
        </w:tc>
        <w:tc>
          <w:tcPr>
            <w:tcW w:w="3262" w:type="dxa"/>
            <w:tcBorders>
              <w:top w:val="single" w:sz="4" w:space="0" w:color="auto"/>
              <w:left w:val="single" w:sz="4" w:space="0" w:color="auto"/>
              <w:bottom w:val="single" w:sz="4" w:space="0" w:color="auto"/>
              <w:right w:val="single" w:sz="4" w:space="0" w:color="auto"/>
            </w:tcBorders>
            <w:vAlign w:val="center"/>
            <w:hideMark/>
          </w:tcPr>
          <w:p w14:paraId="73A2CB97" w14:textId="77777777" w:rsidR="00B23734" w:rsidRPr="00B835EC" w:rsidRDefault="00B23734" w:rsidP="00B23734">
            <w:pPr>
              <w:jc w:val="both"/>
              <w:rPr>
                <w:color w:val="000000"/>
              </w:rPr>
            </w:pPr>
            <w:bookmarkStart w:id="175" w:name="_Hlk146830686"/>
            <w:r w:rsidRPr="00B835EC">
              <w:rPr>
                <w:color w:val="000000"/>
              </w:rPr>
              <w:t xml:space="preserve">Мясо лошадей (конина), ослов, мулов или </w:t>
            </w:r>
            <w:r>
              <w:rPr>
                <w:color w:val="000000"/>
              </w:rPr>
              <w:t>лошаков, свежее, охлажденное /</w:t>
            </w:r>
            <w:r w:rsidRPr="00B835EC">
              <w:rPr>
                <w:color w:val="000000"/>
              </w:rPr>
              <w:t xml:space="preserve"> </w:t>
            </w:r>
            <w:r>
              <w:rPr>
                <w:color w:val="000000"/>
              </w:rPr>
              <w:t>за</w:t>
            </w:r>
            <w:r w:rsidRPr="00B835EC">
              <w:rPr>
                <w:color w:val="000000"/>
              </w:rPr>
              <w:t>морожен</w:t>
            </w:r>
            <w:bookmarkEnd w:id="175"/>
            <w:r>
              <w:rPr>
                <w:color w:val="000000"/>
              </w:rPr>
              <w:t>.</w:t>
            </w:r>
            <w:r w:rsidRPr="00B835EC">
              <w:rPr>
                <w:color w:val="000000"/>
              </w:rPr>
              <w:t>, тонн</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6960E2" w14:textId="77777777" w:rsidR="00B23734" w:rsidRPr="00B835EC" w:rsidRDefault="00B23734" w:rsidP="006126A9">
            <w:pPr>
              <w:ind w:left="-104" w:right="-107"/>
              <w:jc w:val="center"/>
              <w:rPr>
                <w:color w:val="000000"/>
              </w:rPr>
            </w:pPr>
            <w:r w:rsidRPr="00B835EC">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B68FD9" w14:textId="77777777" w:rsidR="00B23734" w:rsidRPr="00B835EC" w:rsidRDefault="00B23734" w:rsidP="006126A9">
            <w:pPr>
              <w:ind w:left="-104" w:right="-107"/>
              <w:jc w:val="center"/>
              <w:rPr>
                <w:color w:val="000000"/>
              </w:rPr>
            </w:pPr>
            <w:r w:rsidRPr="00B835EC">
              <w:rPr>
                <w:color w:val="000000"/>
              </w:rPr>
              <w:t>19,4</w:t>
            </w:r>
          </w:p>
        </w:tc>
        <w:tc>
          <w:tcPr>
            <w:tcW w:w="855" w:type="dxa"/>
            <w:tcBorders>
              <w:top w:val="single" w:sz="4" w:space="0" w:color="auto"/>
              <w:left w:val="single" w:sz="4" w:space="0" w:color="auto"/>
              <w:bottom w:val="single" w:sz="4" w:space="0" w:color="auto"/>
              <w:right w:val="single" w:sz="4" w:space="0" w:color="auto"/>
            </w:tcBorders>
            <w:vAlign w:val="center"/>
            <w:hideMark/>
          </w:tcPr>
          <w:p w14:paraId="66B95830" w14:textId="77777777" w:rsidR="00B23734" w:rsidRPr="00B835EC" w:rsidRDefault="00B23734" w:rsidP="006126A9">
            <w:pPr>
              <w:ind w:left="-104" w:right="-107"/>
              <w:jc w:val="center"/>
              <w:rPr>
                <w:color w:val="000000"/>
              </w:rPr>
            </w:pPr>
            <w:r w:rsidRPr="00B835EC">
              <w:rPr>
                <w:color w:val="000000"/>
              </w:rPr>
              <w:t>5,6</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7919E7" w14:textId="77777777" w:rsidR="00B23734" w:rsidRPr="00B835EC" w:rsidRDefault="00B23734" w:rsidP="006126A9">
            <w:pPr>
              <w:ind w:left="-104" w:right="-107"/>
              <w:jc w:val="center"/>
              <w:rPr>
                <w:color w:val="000000"/>
              </w:rPr>
            </w:pPr>
            <w:r w:rsidRPr="00B835EC">
              <w:rPr>
                <w:color w:val="000000"/>
              </w:rPr>
              <w:t>0,08194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E3A569" w14:textId="77777777" w:rsidR="00B23734" w:rsidRPr="00B835EC" w:rsidRDefault="00B23734" w:rsidP="006126A9">
            <w:pPr>
              <w:ind w:left="-104" w:right="-107"/>
              <w:jc w:val="center"/>
              <w:rPr>
                <w:color w:val="000000"/>
              </w:rPr>
            </w:pPr>
            <w:r w:rsidRPr="00B835EC">
              <w:rPr>
                <w:color w:val="000000"/>
              </w:rPr>
              <w:t>20,06</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4D759A" w14:textId="77777777" w:rsidR="00B23734" w:rsidRPr="00B835EC" w:rsidRDefault="00B23734" w:rsidP="006126A9">
            <w:pPr>
              <w:ind w:left="-104" w:right="-107"/>
              <w:jc w:val="center"/>
              <w:rPr>
                <w:color w:val="000000"/>
              </w:rPr>
            </w:pPr>
            <w:r w:rsidRPr="00B835EC">
              <w:rPr>
                <w:color w:val="000000"/>
              </w:rPr>
              <w:t>20,06</w:t>
            </w:r>
          </w:p>
        </w:tc>
        <w:tc>
          <w:tcPr>
            <w:tcW w:w="854" w:type="dxa"/>
            <w:tcBorders>
              <w:top w:val="single" w:sz="4" w:space="0" w:color="auto"/>
              <w:left w:val="single" w:sz="4" w:space="0" w:color="auto"/>
              <w:bottom w:val="single" w:sz="4" w:space="0" w:color="auto"/>
              <w:right w:val="single" w:sz="4" w:space="0" w:color="auto"/>
            </w:tcBorders>
            <w:vAlign w:val="center"/>
            <w:hideMark/>
          </w:tcPr>
          <w:p w14:paraId="79A56138" w14:textId="77777777" w:rsidR="00B23734" w:rsidRPr="00B835EC" w:rsidRDefault="00B23734" w:rsidP="006126A9">
            <w:pPr>
              <w:ind w:left="-104" w:right="-107"/>
              <w:jc w:val="center"/>
              <w:rPr>
                <w:color w:val="000000"/>
              </w:rPr>
            </w:pPr>
            <w:r w:rsidRPr="00B835EC">
              <w:rPr>
                <w:color w:val="000000"/>
              </w:rPr>
              <w:t>100</w:t>
            </w:r>
          </w:p>
        </w:tc>
      </w:tr>
      <w:tr w:rsidR="00B23734" w:rsidRPr="00B835EC" w14:paraId="1DA63F74"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18B10F8F" w14:textId="77777777" w:rsidR="00B23734" w:rsidRPr="00B835EC" w:rsidRDefault="00B23734" w:rsidP="006126A9">
            <w:pPr>
              <w:tabs>
                <w:tab w:val="left" w:pos="387"/>
              </w:tabs>
              <w:ind w:left="-109"/>
              <w:contextualSpacing/>
              <w:jc w:val="center"/>
            </w:pPr>
            <w:r>
              <w:t>6</w:t>
            </w:r>
          </w:p>
        </w:tc>
        <w:tc>
          <w:tcPr>
            <w:tcW w:w="3262" w:type="dxa"/>
            <w:tcBorders>
              <w:top w:val="single" w:sz="4" w:space="0" w:color="auto"/>
              <w:left w:val="single" w:sz="4" w:space="0" w:color="auto"/>
              <w:bottom w:val="single" w:sz="4" w:space="0" w:color="auto"/>
              <w:right w:val="single" w:sz="4" w:space="0" w:color="auto"/>
            </w:tcBorders>
            <w:vAlign w:val="center"/>
            <w:hideMark/>
          </w:tcPr>
          <w:p w14:paraId="5BAE98B2" w14:textId="77777777" w:rsidR="00B23734" w:rsidRPr="00B835EC" w:rsidRDefault="00B23734" w:rsidP="00B23734">
            <w:pPr>
              <w:ind w:right="-76"/>
              <w:jc w:val="both"/>
              <w:rPr>
                <w:color w:val="000000"/>
              </w:rPr>
            </w:pPr>
            <w:r w:rsidRPr="00B835EC">
              <w:rPr>
                <w:color w:val="000000"/>
              </w:rPr>
              <w:t>Прочие мясо и пищевые мясные субпродукты, свежие, охлаж</w:t>
            </w:r>
            <w:r>
              <w:rPr>
                <w:color w:val="000000"/>
              </w:rPr>
              <w:t>ден.</w:t>
            </w:r>
            <w:r w:rsidRPr="00B835EC">
              <w:rPr>
                <w:color w:val="000000"/>
              </w:rPr>
              <w:t xml:space="preserve"> или замороженные, тонн</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24C3E6" w14:textId="77777777" w:rsidR="00B23734" w:rsidRPr="00B835EC" w:rsidRDefault="00B23734" w:rsidP="006126A9">
            <w:pPr>
              <w:ind w:left="-104" w:right="-107"/>
              <w:jc w:val="center"/>
              <w:rPr>
                <w:color w:val="000000"/>
              </w:rPr>
            </w:pPr>
            <w:r w:rsidRPr="00B835EC">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7C233A" w14:textId="77777777" w:rsidR="00B23734" w:rsidRPr="00B835EC" w:rsidRDefault="00B23734" w:rsidP="006126A9">
            <w:pPr>
              <w:ind w:left="-104" w:right="-107"/>
              <w:jc w:val="center"/>
              <w:rPr>
                <w:color w:val="000000"/>
              </w:rPr>
            </w:pPr>
            <w:r w:rsidRPr="00B835EC">
              <w:rPr>
                <w:color w:val="000000"/>
              </w:rPr>
              <w:t>0</w:t>
            </w:r>
          </w:p>
        </w:tc>
        <w:tc>
          <w:tcPr>
            <w:tcW w:w="855" w:type="dxa"/>
            <w:tcBorders>
              <w:top w:val="single" w:sz="4" w:space="0" w:color="auto"/>
              <w:left w:val="single" w:sz="4" w:space="0" w:color="auto"/>
              <w:bottom w:val="single" w:sz="4" w:space="0" w:color="auto"/>
              <w:right w:val="single" w:sz="4" w:space="0" w:color="auto"/>
            </w:tcBorders>
            <w:vAlign w:val="center"/>
            <w:hideMark/>
          </w:tcPr>
          <w:p w14:paraId="3260254A" w14:textId="77777777" w:rsidR="00B23734" w:rsidRPr="00B835EC" w:rsidRDefault="00B23734" w:rsidP="006126A9">
            <w:pPr>
              <w:ind w:left="-104" w:right="-107"/>
              <w:jc w:val="center"/>
              <w:rPr>
                <w:color w:val="000000"/>
              </w:rPr>
            </w:pPr>
            <w:r w:rsidRPr="00B835EC">
              <w:rPr>
                <w:color w:val="000000"/>
              </w:rPr>
              <w:t>0,04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834AB8" w14:textId="77777777" w:rsidR="00B23734" w:rsidRPr="00B835EC" w:rsidRDefault="00B23734" w:rsidP="006126A9">
            <w:pPr>
              <w:ind w:left="-104" w:right="-107"/>
              <w:jc w:val="center"/>
              <w:rPr>
                <w:color w:val="000000"/>
              </w:rPr>
            </w:pPr>
            <w:r w:rsidRPr="00B835EC">
              <w:rPr>
                <w:color w:val="00000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D64F96" w14:textId="77777777" w:rsidR="00B23734" w:rsidRPr="00B835EC" w:rsidRDefault="00B23734" w:rsidP="006126A9">
            <w:pPr>
              <w:ind w:left="-104" w:right="-107"/>
              <w:jc w:val="center"/>
              <w:rPr>
                <w:color w:val="000000"/>
              </w:rPr>
            </w:pPr>
            <w:r w:rsidRPr="00B835EC">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B7DFB1" w14:textId="77777777" w:rsidR="00B23734" w:rsidRPr="00B835EC" w:rsidRDefault="00B23734" w:rsidP="006126A9">
            <w:pPr>
              <w:ind w:left="-104" w:right="-107"/>
              <w:jc w:val="center"/>
              <w:rPr>
                <w:color w:val="000000"/>
              </w:rPr>
            </w:pPr>
            <w:r w:rsidRPr="00B835EC">
              <w:rPr>
                <w:color w:val="000000"/>
              </w:rPr>
              <w:t>0</w:t>
            </w:r>
          </w:p>
        </w:tc>
        <w:tc>
          <w:tcPr>
            <w:tcW w:w="854" w:type="dxa"/>
            <w:tcBorders>
              <w:top w:val="single" w:sz="4" w:space="0" w:color="auto"/>
              <w:left w:val="single" w:sz="4" w:space="0" w:color="auto"/>
              <w:bottom w:val="single" w:sz="4" w:space="0" w:color="auto"/>
              <w:right w:val="single" w:sz="4" w:space="0" w:color="auto"/>
            </w:tcBorders>
            <w:vAlign w:val="center"/>
            <w:hideMark/>
          </w:tcPr>
          <w:p w14:paraId="210D7DF7" w14:textId="77777777" w:rsidR="00B23734" w:rsidRPr="00B835EC" w:rsidRDefault="00B23734" w:rsidP="006126A9">
            <w:pPr>
              <w:ind w:left="-104" w:right="-107"/>
              <w:jc w:val="center"/>
              <w:rPr>
                <w:color w:val="000000"/>
              </w:rPr>
            </w:pPr>
            <w:r w:rsidRPr="00B835EC">
              <w:rPr>
                <w:color w:val="000000"/>
              </w:rPr>
              <w:t>0</w:t>
            </w:r>
          </w:p>
        </w:tc>
      </w:tr>
      <w:tr w:rsidR="00B23734" w:rsidRPr="00B835EC" w14:paraId="6B193EF1"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0DDD0D00" w14:textId="77777777" w:rsidR="00B23734" w:rsidRPr="00B835EC" w:rsidRDefault="00B23734" w:rsidP="006126A9">
            <w:pPr>
              <w:tabs>
                <w:tab w:val="left" w:pos="313"/>
                <w:tab w:val="left" w:pos="387"/>
              </w:tabs>
              <w:ind w:left="-109"/>
              <w:contextualSpacing/>
              <w:jc w:val="center"/>
            </w:pPr>
            <w:r>
              <w:t>7</w:t>
            </w:r>
          </w:p>
        </w:tc>
        <w:tc>
          <w:tcPr>
            <w:tcW w:w="3262" w:type="dxa"/>
            <w:tcBorders>
              <w:top w:val="single" w:sz="4" w:space="0" w:color="auto"/>
              <w:left w:val="single" w:sz="4" w:space="0" w:color="auto"/>
              <w:bottom w:val="single" w:sz="4" w:space="0" w:color="auto"/>
              <w:right w:val="single" w:sz="4" w:space="0" w:color="auto"/>
            </w:tcBorders>
            <w:vAlign w:val="center"/>
            <w:hideMark/>
          </w:tcPr>
          <w:p w14:paraId="744873E4" w14:textId="77777777" w:rsidR="00B23734" w:rsidRPr="00B835EC" w:rsidRDefault="00B23734" w:rsidP="006126A9">
            <w:pPr>
              <w:jc w:val="both"/>
            </w:pPr>
            <w:r>
              <w:rPr>
                <w:color w:val="000000"/>
              </w:rPr>
              <w:t xml:space="preserve">Итого </w:t>
            </w:r>
            <w:r w:rsidRPr="00B835EC">
              <w:rPr>
                <w:color w:val="000000"/>
              </w:rPr>
              <w:t>импорт мяса, тонн</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92E931" w14:textId="77777777" w:rsidR="00B23734" w:rsidRPr="00B835EC" w:rsidRDefault="00B23734" w:rsidP="006126A9">
            <w:pPr>
              <w:ind w:left="-104" w:right="-107"/>
              <w:jc w:val="center"/>
            </w:pPr>
            <w:r w:rsidRPr="00B835EC">
              <w:rPr>
                <w:color w:val="000000"/>
              </w:rPr>
              <w:t>509,3</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08BDEB" w14:textId="77777777" w:rsidR="00B23734" w:rsidRPr="00B835EC" w:rsidRDefault="00B23734" w:rsidP="006126A9">
            <w:pPr>
              <w:ind w:left="-104" w:right="-107"/>
              <w:jc w:val="center"/>
            </w:pPr>
            <w:r w:rsidRPr="00B835EC">
              <w:rPr>
                <w:color w:val="000000"/>
              </w:rPr>
              <w:t>2272,35</w:t>
            </w:r>
          </w:p>
        </w:tc>
        <w:tc>
          <w:tcPr>
            <w:tcW w:w="855" w:type="dxa"/>
            <w:tcBorders>
              <w:top w:val="single" w:sz="4" w:space="0" w:color="auto"/>
              <w:left w:val="single" w:sz="4" w:space="0" w:color="auto"/>
              <w:bottom w:val="single" w:sz="4" w:space="0" w:color="auto"/>
              <w:right w:val="single" w:sz="4" w:space="0" w:color="auto"/>
            </w:tcBorders>
            <w:vAlign w:val="center"/>
            <w:hideMark/>
          </w:tcPr>
          <w:p w14:paraId="176A8DEE" w14:textId="77777777" w:rsidR="00B23734" w:rsidRPr="00B835EC" w:rsidRDefault="00B23734" w:rsidP="006126A9">
            <w:pPr>
              <w:ind w:left="-104" w:right="-107"/>
              <w:jc w:val="center"/>
            </w:pPr>
            <w:r w:rsidRPr="00B835EC">
              <w:rPr>
                <w:color w:val="000000"/>
              </w:rPr>
              <w:t>3214,18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D3A7B8" w14:textId="77777777" w:rsidR="00B23734" w:rsidRPr="00B835EC" w:rsidRDefault="00B23734" w:rsidP="006126A9">
            <w:pPr>
              <w:ind w:left="-104" w:right="-107"/>
              <w:jc w:val="center"/>
            </w:pPr>
            <w:r w:rsidRPr="00B835EC">
              <w:rPr>
                <w:color w:val="000000"/>
              </w:rPr>
              <w:t>2778,315</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D629E3" w14:textId="77777777" w:rsidR="00B23734" w:rsidRPr="00B835EC" w:rsidRDefault="00B23734" w:rsidP="006126A9">
            <w:pPr>
              <w:ind w:left="-104" w:right="-107"/>
              <w:jc w:val="center"/>
            </w:pPr>
            <w:r w:rsidRPr="00B835EC">
              <w:rPr>
                <w:color w:val="000000"/>
              </w:rPr>
              <w:t>1749,35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11E6F9" w14:textId="77777777" w:rsidR="00B23734" w:rsidRPr="00B835EC" w:rsidRDefault="00B23734" w:rsidP="006126A9">
            <w:pPr>
              <w:ind w:left="-104" w:right="-107"/>
              <w:jc w:val="center"/>
              <w:rPr>
                <w:color w:val="000000"/>
              </w:rPr>
            </w:pPr>
            <w:r w:rsidRPr="00B835EC">
              <w:rPr>
                <w:color w:val="000000"/>
              </w:rPr>
              <w:t>1240,05</w:t>
            </w:r>
          </w:p>
        </w:tc>
        <w:tc>
          <w:tcPr>
            <w:tcW w:w="854" w:type="dxa"/>
            <w:tcBorders>
              <w:top w:val="single" w:sz="4" w:space="0" w:color="auto"/>
              <w:left w:val="single" w:sz="4" w:space="0" w:color="auto"/>
              <w:bottom w:val="single" w:sz="4" w:space="0" w:color="auto"/>
              <w:right w:val="single" w:sz="4" w:space="0" w:color="auto"/>
            </w:tcBorders>
            <w:vAlign w:val="center"/>
            <w:hideMark/>
          </w:tcPr>
          <w:p w14:paraId="53D69B86" w14:textId="77777777" w:rsidR="00B23734" w:rsidRPr="00B835EC" w:rsidRDefault="00B23734" w:rsidP="006126A9">
            <w:pPr>
              <w:ind w:left="-104" w:right="-107"/>
              <w:jc w:val="center"/>
              <w:rPr>
                <w:color w:val="000000"/>
              </w:rPr>
            </w:pPr>
            <w:r w:rsidRPr="00B835EC">
              <w:rPr>
                <w:color w:val="000000"/>
              </w:rPr>
              <w:t>243,47</w:t>
            </w:r>
          </w:p>
        </w:tc>
      </w:tr>
      <w:tr w:rsidR="00B23734" w:rsidRPr="00B835EC" w14:paraId="5A87464D"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42908688" w14:textId="77777777" w:rsidR="00B23734" w:rsidRPr="00B835EC" w:rsidRDefault="00B23734" w:rsidP="006126A9">
            <w:pPr>
              <w:tabs>
                <w:tab w:val="left" w:pos="313"/>
                <w:tab w:val="left" w:pos="387"/>
              </w:tabs>
              <w:ind w:left="-109"/>
              <w:contextualSpacing/>
              <w:jc w:val="center"/>
            </w:pPr>
            <w:r>
              <w:t>8</w:t>
            </w:r>
          </w:p>
        </w:tc>
        <w:tc>
          <w:tcPr>
            <w:tcW w:w="3262" w:type="dxa"/>
            <w:tcBorders>
              <w:top w:val="single" w:sz="4" w:space="0" w:color="auto"/>
              <w:left w:val="single" w:sz="4" w:space="0" w:color="auto"/>
              <w:bottom w:val="single" w:sz="4" w:space="0" w:color="auto"/>
              <w:right w:val="single" w:sz="4" w:space="0" w:color="auto"/>
            </w:tcBorders>
            <w:vAlign w:val="center"/>
            <w:hideMark/>
          </w:tcPr>
          <w:p w14:paraId="3D85E74C" w14:textId="77777777" w:rsidR="00B23734" w:rsidRPr="00B835EC" w:rsidRDefault="00B23734" w:rsidP="00B23734">
            <w:pPr>
              <w:jc w:val="both"/>
              <w:rPr>
                <w:color w:val="000000"/>
              </w:rPr>
            </w:pPr>
            <w:r w:rsidRPr="00B835EC">
              <w:rPr>
                <w:color w:val="000000"/>
              </w:rPr>
              <w:t xml:space="preserve">Пищевые субпродукты </w:t>
            </w:r>
            <w:r>
              <w:rPr>
                <w:color w:val="000000"/>
              </w:rPr>
              <w:t>КРС</w:t>
            </w:r>
            <w:r w:rsidRPr="00B835EC">
              <w:rPr>
                <w:color w:val="000000"/>
              </w:rPr>
              <w:t>, свиней, овец, коз, лошадей, ос</w:t>
            </w:r>
            <w:r>
              <w:rPr>
                <w:color w:val="000000"/>
              </w:rPr>
              <w:t>-лов, мулов /</w:t>
            </w:r>
            <w:r w:rsidRPr="00B835EC">
              <w:rPr>
                <w:color w:val="000000"/>
              </w:rPr>
              <w:t xml:space="preserve"> </w:t>
            </w:r>
            <w:r>
              <w:rPr>
                <w:color w:val="000000"/>
              </w:rPr>
              <w:t>лошаков, свежие, охлажден. / заморожен.</w:t>
            </w:r>
            <w:r w:rsidRPr="00B835EC">
              <w:rPr>
                <w:color w:val="000000"/>
              </w:rPr>
              <w:t>, тонн</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072AEC" w14:textId="77777777" w:rsidR="00B23734" w:rsidRPr="00B835EC" w:rsidRDefault="00B23734" w:rsidP="006126A9">
            <w:pPr>
              <w:ind w:left="-104" w:right="-107"/>
              <w:jc w:val="center"/>
              <w:rPr>
                <w:color w:val="000000"/>
              </w:rPr>
            </w:pPr>
            <w:r w:rsidRPr="00B835EC">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06712F" w14:textId="77777777" w:rsidR="00B23734" w:rsidRPr="00B835EC" w:rsidRDefault="00B23734" w:rsidP="006126A9">
            <w:pPr>
              <w:ind w:left="-104" w:right="-107"/>
              <w:jc w:val="center"/>
              <w:rPr>
                <w:color w:val="000000"/>
              </w:rPr>
            </w:pPr>
            <w:r w:rsidRPr="00B835EC">
              <w:rPr>
                <w:color w:val="000000"/>
              </w:rPr>
              <w:t>1,78</w:t>
            </w:r>
          </w:p>
        </w:tc>
        <w:tc>
          <w:tcPr>
            <w:tcW w:w="855" w:type="dxa"/>
            <w:tcBorders>
              <w:top w:val="single" w:sz="4" w:space="0" w:color="auto"/>
              <w:left w:val="single" w:sz="4" w:space="0" w:color="auto"/>
              <w:bottom w:val="single" w:sz="4" w:space="0" w:color="auto"/>
              <w:right w:val="single" w:sz="4" w:space="0" w:color="auto"/>
            </w:tcBorders>
            <w:vAlign w:val="center"/>
            <w:hideMark/>
          </w:tcPr>
          <w:p w14:paraId="0530DC90" w14:textId="77777777" w:rsidR="00B23734" w:rsidRPr="00B835EC" w:rsidRDefault="00B23734" w:rsidP="006126A9">
            <w:pPr>
              <w:ind w:left="-104" w:right="-107"/>
              <w:jc w:val="center"/>
              <w:rPr>
                <w:color w:val="000000"/>
              </w:rPr>
            </w:pPr>
            <w:r w:rsidRPr="00B835EC">
              <w:rPr>
                <w:color w:val="000000"/>
              </w:rPr>
              <w:t>0,11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8A348A" w14:textId="77777777" w:rsidR="00B23734" w:rsidRPr="00B835EC" w:rsidRDefault="00B23734" w:rsidP="006126A9">
            <w:pPr>
              <w:ind w:left="-104" w:right="-107"/>
              <w:jc w:val="center"/>
              <w:rPr>
                <w:color w:val="000000"/>
              </w:rPr>
            </w:pPr>
            <w:r w:rsidRPr="00B835EC">
              <w:rPr>
                <w:color w:val="000000"/>
              </w:rPr>
              <w:t>100,57</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0E5CC3" w14:textId="77777777" w:rsidR="00B23734" w:rsidRPr="00B835EC" w:rsidRDefault="00B23734" w:rsidP="006126A9">
            <w:pPr>
              <w:ind w:left="-104" w:right="-107"/>
              <w:jc w:val="center"/>
              <w:rPr>
                <w:color w:val="000000"/>
              </w:rPr>
            </w:pPr>
            <w:r w:rsidRPr="00B835EC">
              <w:rPr>
                <w:color w:val="000000"/>
              </w:rPr>
              <w:t>38,55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097B61" w14:textId="77777777" w:rsidR="00B23734" w:rsidRPr="00B835EC" w:rsidRDefault="00B23734" w:rsidP="006126A9">
            <w:pPr>
              <w:ind w:left="-104" w:right="-107"/>
              <w:jc w:val="center"/>
              <w:rPr>
                <w:color w:val="000000"/>
              </w:rPr>
            </w:pPr>
            <w:r w:rsidRPr="00B835EC">
              <w:rPr>
                <w:color w:val="000000"/>
              </w:rPr>
              <w:t>38,55</w:t>
            </w:r>
          </w:p>
        </w:tc>
        <w:tc>
          <w:tcPr>
            <w:tcW w:w="854" w:type="dxa"/>
            <w:tcBorders>
              <w:top w:val="single" w:sz="4" w:space="0" w:color="auto"/>
              <w:left w:val="single" w:sz="4" w:space="0" w:color="auto"/>
              <w:bottom w:val="single" w:sz="4" w:space="0" w:color="auto"/>
              <w:right w:val="single" w:sz="4" w:space="0" w:color="auto"/>
            </w:tcBorders>
            <w:vAlign w:val="center"/>
            <w:hideMark/>
          </w:tcPr>
          <w:p w14:paraId="4FCF3093" w14:textId="77777777" w:rsidR="00B23734" w:rsidRPr="00B835EC" w:rsidRDefault="00B23734" w:rsidP="006126A9">
            <w:pPr>
              <w:ind w:left="-104" w:right="-107"/>
              <w:jc w:val="center"/>
              <w:rPr>
                <w:color w:val="000000"/>
              </w:rPr>
            </w:pPr>
            <w:r w:rsidRPr="00B835EC">
              <w:rPr>
                <w:color w:val="000000"/>
              </w:rPr>
              <w:t>100</w:t>
            </w:r>
          </w:p>
        </w:tc>
      </w:tr>
      <w:tr w:rsidR="00B23734" w:rsidRPr="00B835EC" w14:paraId="23C8B45F"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12A0DC14" w14:textId="77777777" w:rsidR="00B23734" w:rsidRPr="00B835EC" w:rsidRDefault="00B23734" w:rsidP="006126A9">
            <w:pPr>
              <w:tabs>
                <w:tab w:val="left" w:pos="313"/>
                <w:tab w:val="left" w:pos="387"/>
              </w:tabs>
              <w:ind w:left="-109"/>
              <w:contextualSpacing/>
              <w:jc w:val="center"/>
            </w:pPr>
            <w:r>
              <w:t>9</w:t>
            </w:r>
          </w:p>
        </w:tc>
        <w:tc>
          <w:tcPr>
            <w:tcW w:w="3262" w:type="dxa"/>
            <w:tcBorders>
              <w:top w:val="single" w:sz="4" w:space="0" w:color="auto"/>
              <w:left w:val="single" w:sz="4" w:space="0" w:color="auto"/>
              <w:bottom w:val="single" w:sz="4" w:space="0" w:color="auto"/>
              <w:right w:val="single" w:sz="4" w:space="0" w:color="auto"/>
            </w:tcBorders>
            <w:vAlign w:val="center"/>
            <w:hideMark/>
          </w:tcPr>
          <w:p w14:paraId="4027B884" w14:textId="77777777" w:rsidR="00B23734" w:rsidRPr="00B835EC" w:rsidRDefault="00B23734" w:rsidP="006126A9">
            <w:pPr>
              <w:jc w:val="both"/>
              <w:rPr>
                <w:color w:val="000000"/>
              </w:rPr>
            </w:pPr>
            <w:r w:rsidRPr="00B835EC">
              <w:rPr>
                <w:color w:val="000000"/>
              </w:rPr>
              <w:t>М</w:t>
            </w:r>
            <w:r>
              <w:rPr>
                <w:color w:val="000000"/>
              </w:rPr>
              <w:t>ясо и пищевые мясные субпродук.</w:t>
            </w:r>
            <w:r w:rsidRPr="00B835EC">
              <w:rPr>
                <w:color w:val="000000"/>
              </w:rPr>
              <w:t>, соленые, в рас</w:t>
            </w:r>
            <w:r>
              <w:rPr>
                <w:color w:val="000000"/>
              </w:rPr>
              <w:t>соле, сушеные /</w:t>
            </w:r>
            <w:r w:rsidRPr="00B835EC">
              <w:rPr>
                <w:color w:val="000000"/>
              </w:rPr>
              <w:t xml:space="preserve"> копченые; пищевая мука тонк</w:t>
            </w:r>
            <w:r>
              <w:rPr>
                <w:color w:val="000000"/>
              </w:rPr>
              <w:t>ого и грубого помола из мяса /</w:t>
            </w:r>
            <w:r w:rsidRPr="00B835EC">
              <w:rPr>
                <w:color w:val="000000"/>
              </w:rPr>
              <w:t xml:space="preserve"> мясных субпрод</w:t>
            </w:r>
            <w:r>
              <w:rPr>
                <w:color w:val="000000"/>
              </w:rPr>
              <w:t>.</w:t>
            </w:r>
            <w:r w:rsidRPr="00B835EC">
              <w:rPr>
                <w:color w:val="000000"/>
              </w:rPr>
              <w:t>, тонн</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DE8435" w14:textId="77777777" w:rsidR="00B23734" w:rsidRPr="00B835EC" w:rsidRDefault="00B23734" w:rsidP="006126A9">
            <w:pPr>
              <w:ind w:left="-104" w:right="-107"/>
              <w:jc w:val="center"/>
              <w:rPr>
                <w:color w:val="000000"/>
              </w:rPr>
            </w:pPr>
            <w:r w:rsidRPr="00B835EC">
              <w:rPr>
                <w:color w:val="000000"/>
              </w:rPr>
              <w:t>12620,01</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82C071" w14:textId="77777777" w:rsidR="00B23734" w:rsidRPr="00B835EC" w:rsidRDefault="00B23734" w:rsidP="006126A9">
            <w:pPr>
              <w:ind w:left="-104" w:right="-107"/>
              <w:jc w:val="center"/>
              <w:rPr>
                <w:color w:val="000000"/>
              </w:rPr>
            </w:pPr>
            <w:r w:rsidRPr="00B835EC">
              <w:rPr>
                <w:color w:val="000000"/>
              </w:rPr>
              <w:t>13780,25</w:t>
            </w:r>
          </w:p>
        </w:tc>
        <w:tc>
          <w:tcPr>
            <w:tcW w:w="855" w:type="dxa"/>
            <w:tcBorders>
              <w:top w:val="single" w:sz="4" w:space="0" w:color="auto"/>
              <w:left w:val="single" w:sz="4" w:space="0" w:color="auto"/>
              <w:bottom w:val="single" w:sz="4" w:space="0" w:color="auto"/>
              <w:right w:val="single" w:sz="4" w:space="0" w:color="auto"/>
            </w:tcBorders>
            <w:vAlign w:val="center"/>
            <w:hideMark/>
          </w:tcPr>
          <w:p w14:paraId="381D8B10" w14:textId="77777777" w:rsidR="00B23734" w:rsidRPr="00B835EC" w:rsidRDefault="00B23734" w:rsidP="006126A9">
            <w:pPr>
              <w:ind w:left="-104" w:right="-107"/>
              <w:jc w:val="center"/>
              <w:rPr>
                <w:color w:val="000000"/>
              </w:rPr>
            </w:pPr>
            <w:r w:rsidRPr="00B835EC">
              <w:rPr>
                <w:color w:val="000000"/>
              </w:rPr>
              <w:t>10650,92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6CC0BF" w14:textId="77777777" w:rsidR="00B23734" w:rsidRPr="00B835EC" w:rsidRDefault="00B23734" w:rsidP="006126A9">
            <w:pPr>
              <w:ind w:left="-104" w:right="-107"/>
              <w:jc w:val="center"/>
              <w:rPr>
                <w:color w:val="000000"/>
              </w:rPr>
            </w:pPr>
            <w:r w:rsidRPr="00B835EC">
              <w:rPr>
                <w:color w:val="000000"/>
              </w:rPr>
              <w:t>7514,39</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2B5AB8" w14:textId="77777777" w:rsidR="00B23734" w:rsidRPr="00B835EC" w:rsidRDefault="00B23734" w:rsidP="006126A9">
            <w:pPr>
              <w:ind w:left="-104" w:right="-107"/>
              <w:jc w:val="center"/>
              <w:rPr>
                <w:color w:val="000000"/>
              </w:rPr>
            </w:pPr>
            <w:r w:rsidRPr="00B835EC">
              <w:rPr>
                <w:color w:val="000000"/>
              </w:rPr>
              <w:t>8400,24</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441DEE" w14:textId="77777777" w:rsidR="00B23734" w:rsidRPr="00B835EC" w:rsidRDefault="00B23734" w:rsidP="006126A9">
            <w:pPr>
              <w:ind w:left="-104" w:right="-107"/>
              <w:jc w:val="center"/>
              <w:rPr>
                <w:color w:val="000000"/>
              </w:rPr>
            </w:pPr>
            <w:r w:rsidRPr="00B835EC">
              <w:rPr>
                <w:color w:val="000000"/>
              </w:rPr>
              <w:t>-4219,76</w:t>
            </w:r>
          </w:p>
        </w:tc>
        <w:tc>
          <w:tcPr>
            <w:tcW w:w="854" w:type="dxa"/>
            <w:tcBorders>
              <w:top w:val="single" w:sz="4" w:space="0" w:color="auto"/>
              <w:left w:val="single" w:sz="4" w:space="0" w:color="auto"/>
              <w:bottom w:val="single" w:sz="4" w:space="0" w:color="auto"/>
              <w:right w:val="single" w:sz="4" w:space="0" w:color="auto"/>
            </w:tcBorders>
            <w:vAlign w:val="center"/>
            <w:hideMark/>
          </w:tcPr>
          <w:p w14:paraId="013D328B" w14:textId="77777777" w:rsidR="00B23734" w:rsidRPr="00B835EC" w:rsidRDefault="00B23734" w:rsidP="006126A9">
            <w:pPr>
              <w:ind w:left="-104" w:right="-107"/>
              <w:jc w:val="center"/>
              <w:rPr>
                <w:color w:val="000000"/>
              </w:rPr>
            </w:pPr>
            <w:r w:rsidRPr="00B835EC">
              <w:rPr>
                <w:color w:val="000000"/>
              </w:rPr>
              <w:t>-33,4</w:t>
            </w:r>
          </w:p>
        </w:tc>
      </w:tr>
      <w:tr w:rsidR="00B23734" w:rsidRPr="00B835EC" w14:paraId="1D626598"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65BC6AFD" w14:textId="77777777" w:rsidR="00B23734" w:rsidRPr="00B835EC" w:rsidRDefault="00B23734" w:rsidP="006126A9">
            <w:pPr>
              <w:tabs>
                <w:tab w:val="left" w:pos="313"/>
                <w:tab w:val="left" w:pos="387"/>
              </w:tabs>
              <w:ind w:left="-109"/>
              <w:contextualSpacing/>
              <w:jc w:val="center"/>
            </w:pPr>
            <w:r>
              <w:t>10</w:t>
            </w:r>
          </w:p>
        </w:tc>
        <w:tc>
          <w:tcPr>
            <w:tcW w:w="3262" w:type="dxa"/>
            <w:tcBorders>
              <w:top w:val="single" w:sz="4" w:space="0" w:color="auto"/>
              <w:left w:val="single" w:sz="4" w:space="0" w:color="auto"/>
              <w:bottom w:val="single" w:sz="4" w:space="0" w:color="auto"/>
              <w:right w:val="single" w:sz="4" w:space="0" w:color="auto"/>
            </w:tcBorders>
            <w:vAlign w:val="center"/>
            <w:hideMark/>
          </w:tcPr>
          <w:p w14:paraId="08616662" w14:textId="77777777" w:rsidR="00B23734" w:rsidRPr="00B835EC" w:rsidRDefault="00B23734" w:rsidP="006126A9">
            <w:pPr>
              <w:jc w:val="both"/>
              <w:rPr>
                <w:color w:val="000000"/>
              </w:rPr>
            </w:pPr>
            <w:r w:rsidRPr="00B835EC">
              <w:rPr>
                <w:color w:val="000000"/>
              </w:rPr>
              <w:t xml:space="preserve">Жир </w:t>
            </w:r>
            <w:r>
              <w:rPr>
                <w:color w:val="000000"/>
              </w:rPr>
              <w:t>КРС</w:t>
            </w:r>
            <w:r w:rsidRPr="00B835EC">
              <w:rPr>
                <w:color w:val="000000"/>
              </w:rPr>
              <w:t>, овец или к</w:t>
            </w:r>
            <w:r>
              <w:rPr>
                <w:color w:val="000000"/>
              </w:rPr>
              <w:t>оз, кроме жира товарной позиции</w:t>
            </w:r>
            <w:r w:rsidRPr="00B835EC">
              <w:rPr>
                <w:color w:val="000000"/>
              </w:rPr>
              <w:t>, тонн</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A18024" w14:textId="77777777" w:rsidR="00B23734" w:rsidRPr="00B835EC" w:rsidRDefault="00B23734" w:rsidP="006126A9">
            <w:pPr>
              <w:ind w:left="-104" w:right="-107"/>
              <w:jc w:val="center"/>
              <w:rPr>
                <w:color w:val="000000"/>
              </w:rPr>
            </w:pPr>
            <w:r w:rsidRPr="00B835EC">
              <w:rPr>
                <w:color w:val="000000"/>
              </w:rPr>
              <w:t>35,04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BDA3F2" w14:textId="77777777" w:rsidR="00B23734" w:rsidRPr="00B835EC" w:rsidRDefault="00B23734" w:rsidP="006126A9">
            <w:pPr>
              <w:ind w:left="-104" w:right="-107"/>
              <w:jc w:val="center"/>
              <w:rPr>
                <w:color w:val="000000"/>
              </w:rPr>
            </w:pPr>
            <w:r w:rsidRPr="00B835EC">
              <w:rPr>
                <w:color w:val="000000"/>
              </w:rPr>
              <w:t>0</w:t>
            </w:r>
          </w:p>
        </w:tc>
        <w:tc>
          <w:tcPr>
            <w:tcW w:w="855" w:type="dxa"/>
            <w:tcBorders>
              <w:top w:val="single" w:sz="4" w:space="0" w:color="auto"/>
              <w:left w:val="single" w:sz="4" w:space="0" w:color="auto"/>
              <w:bottom w:val="single" w:sz="4" w:space="0" w:color="auto"/>
              <w:right w:val="single" w:sz="4" w:space="0" w:color="auto"/>
            </w:tcBorders>
            <w:vAlign w:val="center"/>
            <w:hideMark/>
          </w:tcPr>
          <w:p w14:paraId="0F473D9B" w14:textId="77777777" w:rsidR="00B23734" w:rsidRPr="00B835EC" w:rsidRDefault="00B23734" w:rsidP="006126A9">
            <w:pPr>
              <w:ind w:left="-104" w:right="-107"/>
              <w:jc w:val="center"/>
              <w:rPr>
                <w:color w:val="000000"/>
              </w:rPr>
            </w:pPr>
            <w:r w:rsidRPr="00B835EC">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1309BF" w14:textId="77777777" w:rsidR="00B23734" w:rsidRPr="00B835EC" w:rsidRDefault="00B23734" w:rsidP="006126A9">
            <w:pPr>
              <w:ind w:left="-104" w:right="-107"/>
              <w:jc w:val="center"/>
              <w:rPr>
                <w:color w:val="000000"/>
              </w:rPr>
            </w:pPr>
            <w:r w:rsidRPr="00B835EC">
              <w:rPr>
                <w:color w:val="000000"/>
              </w:rPr>
              <w:t>16,66</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69C531" w14:textId="77777777" w:rsidR="00B23734" w:rsidRPr="00B835EC" w:rsidRDefault="00B23734" w:rsidP="006126A9">
            <w:pPr>
              <w:ind w:left="-104" w:right="-107"/>
              <w:jc w:val="center"/>
              <w:rPr>
                <w:color w:val="000000"/>
              </w:rPr>
            </w:pPr>
            <w:r w:rsidRPr="00B835EC">
              <w:rPr>
                <w:color w:val="000000"/>
              </w:rPr>
              <w:t>0,58</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BEDCB7" w14:textId="77777777" w:rsidR="00B23734" w:rsidRPr="00B835EC" w:rsidRDefault="00B23734" w:rsidP="006126A9">
            <w:pPr>
              <w:ind w:left="-104" w:right="-107"/>
              <w:jc w:val="center"/>
              <w:rPr>
                <w:color w:val="000000"/>
              </w:rPr>
            </w:pPr>
            <w:r w:rsidRPr="00B835EC">
              <w:rPr>
                <w:color w:val="000000"/>
              </w:rPr>
              <w:t>-34,44</w:t>
            </w:r>
          </w:p>
        </w:tc>
        <w:tc>
          <w:tcPr>
            <w:tcW w:w="854" w:type="dxa"/>
            <w:tcBorders>
              <w:top w:val="single" w:sz="4" w:space="0" w:color="auto"/>
              <w:left w:val="single" w:sz="4" w:space="0" w:color="auto"/>
              <w:bottom w:val="single" w:sz="4" w:space="0" w:color="auto"/>
              <w:right w:val="single" w:sz="4" w:space="0" w:color="auto"/>
            </w:tcBorders>
            <w:vAlign w:val="center"/>
            <w:hideMark/>
          </w:tcPr>
          <w:p w14:paraId="5D26323E" w14:textId="77777777" w:rsidR="00B23734" w:rsidRPr="00B835EC" w:rsidRDefault="00B23734" w:rsidP="006126A9">
            <w:pPr>
              <w:ind w:left="-104" w:right="-107"/>
              <w:jc w:val="center"/>
              <w:rPr>
                <w:color w:val="000000"/>
              </w:rPr>
            </w:pPr>
            <w:r w:rsidRPr="00B835EC">
              <w:rPr>
                <w:color w:val="000000"/>
              </w:rPr>
              <w:t>-98,34</w:t>
            </w:r>
          </w:p>
        </w:tc>
      </w:tr>
      <w:tr w:rsidR="00B23734" w:rsidRPr="00B835EC" w14:paraId="34BD7DE3"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62E02F5D" w14:textId="77777777" w:rsidR="00B23734" w:rsidRPr="00B835EC" w:rsidRDefault="00B23734" w:rsidP="006126A9">
            <w:pPr>
              <w:tabs>
                <w:tab w:val="left" w:pos="313"/>
                <w:tab w:val="left" w:pos="387"/>
              </w:tabs>
              <w:ind w:left="-109"/>
              <w:contextualSpacing/>
              <w:jc w:val="center"/>
            </w:pPr>
            <w:r>
              <w:t>11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4D85F700" w14:textId="77777777" w:rsidR="00B23734" w:rsidRPr="00B835EC" w:rsidRDefault="00B23734" w:rsidP="006126A9">
            <w:pPr>
              <w:jc w:val="both"/>
              <w:rPr>
                <w:color w:val="000000"/>
              </w:rPr>
            </w:pPr>
            <w:r>
              <w:rPr>
                <w:color w:val="000000"/>
              </w:rPr>
              <w:t>Колбасы и аналогич.</w:t>
            </w:r>
            <w:r w:rsidRPr="00B835EC">
              <w:rPr>
                <w:color w:val="000000"/>
              </w:rPr>
              <w:t xml:space="preserve"> продукты </w:t>
            </w:r>
            <w:r>
              <w:rPr>
                <w:color w:val="000000"/>
              </w:rPr>
              <w:t>из мяса, мясных субпродуктов /</w:t>
            </w:r>
            <w:r w:rsidRPr="00B835EC">
              <w:rPr>
                <w:color w:val="000000"/>
              </w:rPr>
              <w:t xml:space="preserve"> крови, пищевые продукты, изготов</w:t>
            </w:r>
            <w:r>
              <w:rPr>
                <w:color w:val="000000"/>
              </w:rPr>
              <w:t>лен.</w:t>
            </w:r>
            <w:r w:rsidRPr="00B835EC">
              <w:rPr>
                <w:color w:val="000000"/>
              </w:rPr>
              <w:t xml:space="preserve"> на их основе, тонн</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618A47" w14:textId="77777777" w:rsidR="00B23734" w:rsidRPr="00B835EC" w:rsidRDefault="00B23734" w:rsidP="006126A9">
            <w:pPr>
              <w:ind w:left="-104" w:right="-107"/>
              <w:jc w:val="center"/>
              <w:rPr>
                <w:color w:val="000000"/>
              </w:rPr>
            </w:pPr>
            <w:r w:rsidRPr="00B835EC">
              <w:rPr>
                <w:color w:val="000000"/>
              </w:rPr>
              <w:t>2492,15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028003" w14:textId="77777777" w:rsidR="00B23734" w:rsidRPr="00B835EC" w:rsidRDefault="00B23734" w:rsidP="006126A9">
            <w:pPr>
              <w:ind w:left="-104" w:right="-107"/>
              <w:jc w:val="center"/>
              <w:rPr>
                <w:color w:val="000000"/>
              </w:rPr>
            </w:pPr>
            <w:r w:rsidRPr="00B835EC">
              <w:rPr>
                <w:color w:val="000000"/>
              </w:rPr>
              <w:t>2138,99</w:t>
            </w:r>
          </w:p>
        </w:tc>
        <w:tc>
          <w:tcPr>
            <w:tcW w:w="855" w:type="dxa"/>
            <w:tcBorders>
              <w:top w:val="single" w:sz="4" w:space="0" w:color="auto"/>
              <w:left w:val="single" w:sz="4" w:space="0" w:color="auto"/>
              <w:bottom w:val="single" w:sz="4" w:space="0" w:color="auto"/>
              <w:right w:val="single" w:sz="4" w:space="0" w:color="auto"/>
            </w:tcBorders>
            <w:vAlign w:val="center"/>
            <w:hideMark/>
          </w:tcPr>
          <w:p w14:paraId="4EF5D219" w14:textId="77777777" w:rsidR="00B23734" w:rsidRPr="00B835EC" w:rsidRDefault="00B23734" w:rsidP="006126A9">
            <w:pPr>
              <w:ind w:left="-104" w:right="-107"/>
              <w:jc w:val="center"/>
              <w:rPr>
                <w:color w:val="000000"/>
              </w:rPr>
            </w:pPr>
            <w:r w:rsidRPr="00B835EC">
              <w:rPr>
                <w:color w:val="000000"/>
              </w:rPr>
              <w:t>779,8</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89EF36" w14:textId="77777777" w:rsidR="00B23734" w:rsidRPr="00B835EC" w:rsidRDefault="00B23734" w:rsidP="006126A9">
            <w:pPr>
              <w:ind w:left="-104" w:right="-107"/>
              <w:jc w:val="center"/>
              <w:rPr>
                <w:color w:val="000000"/>
              </w:rPr>
            </w:pPr>
            <w:r w:rsidRPr="00B835EC">
              <w:rPr>
                <w:color w:val="000000"/>
              </w:rPr>
              <w:t>807,27</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AAB433" w14:textId="77777777" w:rsidR="00B23734" w:rsidRPr="00B835EC" w:rsidRDefault="00B23734" w:rsidP="006126A9">
            <w:pPr>
              <w:ind w:left="-104" w:right="-107"/>
              <w:jc w:val="center"/>
              <w:rPr>
                <w:color w:val="000000"/>
              </w:rPr>
            </w:pPr>
            <w:r w:rsidRPr="00B835EC">
              <w:rPr>
                <w:color w:val="000000"/>
              </w:rPr>
              <w:t>1078,58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CFCA3D" w14:textId="77777777" w:rsidR="00B23734" w:rsidRPr="00B835EC" w:rsidRDefault="00B23734" w:rsidP="006126A9">
            <w:pPr>
              <w:ind w:left="-104" w:right="-107"/>
              <w:jc w:val="center"/>
              <w:rPr>
                <w:color w:val="000000"/>
              </w:rPr>
            </w:pPr>
            <w:r w:rsidRPr="00B835EC">
              <w:rPr>
                <w:color w:val="000000"/>
              </w:rPr>
              <w:t>-1413,56</w:t>
            </w:r>
          </w:p>
        </w:tc>
        <w:tc>
          <w:tcPr>
            <w:tcW w:w="854" w:type="dxa"/>
            <w:tcBorders>
              <w:top w:val="single" w:sz="4" w:space="0" w:color="auto"/>
              <w:left w:val="single" w:sz="4" w:space="0" w:color="auto"/>
              <w:bottom w:val="single" w:sz="4" w:space="0" w:color="auto"/>
              <w:right w:val="single" w:sz="4" w:space="0" w:color="auto"/>
            </w:tcBorders>
            <w:vAlign w:val="center"/>
            <w:hideMark/>
          </w:tcPr>
          <w:p w14:paraId="2A8E6B77" w14:textId="77777777" w:rsidR="00B23734" w:rsidRPr="00B835EC" w:rsidRDefault="00B23734" w:rsidP="006126A9">
            <w:pPr>
              <w:ind w:left="-104" w:right="-107"/>
              <w:jc w:val="center"/>
              <w:rPr>
                <w:color w:val="000000"/>
              </w:rPr>
            </w:pPr>
            <w:r w:rsidRPr="00B835EC">
              <w:rPr>
                <w:color w:val="000000"/>
              </w:rPr>
              <w:t>-56,72</w:t>
            </w:r>
          </w:p>
        </w:tc>
      </w:tr>
      <w:tr w:rsidR="00B23734" w:rsidRPr="001029DE" w14:paraId="14E6DD19"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64933625" w14:textId="77777777" w:rsidR="00B23734" w:rsidRPr="001029DE" w:rsidRDefault="00B23734" w:rsidP="006126A9">
            <w:pPr>
              <w:tabs>
                <w:tab w:val="left" w:pos="313"/>
                <w:tab w:val="left" w:pos="387"/>
              </w:tabs>
              <w:ind w:left="-109"/>
              <w:contextualSpacing/>
              <w:jc w:val="center"/>
            </w:pPr>
            <w:r w:rsidRPr="001029DE">
              <w:t>12</w:t>
            </w:r>
          </w:p>
        </w:tc>
        <w:tc>
          <w:tcPr>
            <w:tcW w:w="3262" w:type="dxa"/>
            <w:tcBorders>
              <w:top w:val="single" w:sz="4" w:space="0" w:color="auto"/>
              <w:left w:val="single" w:sz="4" w:space="0" w:color="auto"/>
              <w:bottom w:val="single" w:sz="4" w:space="0" w:color="auto"/>
              <w:right w:val="single" w:sz="4" w:space="0" w:color="auto"/>
            </w:tcBorders>
          </w:tcPr>
          <w:p w14:paraId="7E910A9F" w14:textId="77777777" w:rsidR="00B23734" w:rsidRPr="001029DE" w:rsidRDefault="00B23734" w:rsidP="006126A9">
            <w:pPr>
              <w:jc w:val="both"/>
              <w:rPr>
                <w:color w:val="000000"/>
              </w:rPr>
            </w:pPr>
            <w:r w:rsidRPr="001029DE">
              <w:rPr>
                <w:color w:val="000000"/>
              </w:rPr>
              <w:t>Индекс импорта колбасы -</w:t>
            </w:r>
            <w:r w:rsidRPr="001029DE">
              <w:rPr>
                <w:color w:val="000000"/>
                <w:lang w:val="en-US"/>
              </w:rPr>
              <w:t>Ikk</w:t>
            </w:r>
          </w:p>
        </w:tc>
        <w:tc>
          <w:tcPr>
            <w:tcW w:w="850" w:type="dxa"/>
            <w:tcBorders>
              <w:top w:val="single" w:sz="4" w:space="0" w:color="auto"/>
              <w:left w:val="single" w:sz="4" w:space="0" w:color="auto"/>
              <w:bottom w:val="single" w:sz="4" w:space="0" w:color="auto"/>
              <w:right w:val="single" w:sz="4" w:space="0" w:color="auto"/>
            </w:tcBorders>
          </w:tcPr>
          <w:p w14:paraId="1D516628" w14:textId="77777777" w:rsidR="00B23734" w:rsidRPr="001029DE" w:rsidRDefault="00B23734" w:rsidP="006126A9">
            <w:pPr>
              <w:ind w:left="-104" w:right="-107"/>
              <w:jc w:val="center"/>
              <w:rPr>
                <w:color w:val="000000"/>
              </w:rPr>
            </w:pPr>
            <w:r w:rsidRPr="001029DE">
              <w:rPr>
                <w:color w:val="000000"/>
              </w:rPr>
              <w:t>0,85</w:t>
            </w:r>
          </w:p>
        </w:tc>
        <w:tc>
          <w:tcPr>
            <w:tcW w:w="850" w:type="dxa"/>
            <w:tcBorders>
              <w:top w:val="single" w:sz="4" w:space="0" w:color="auto"/>
              <w:left w:val="single" w:sz="4" w:space="0" w:color="auto"/>
              <w:bottom w:val="single" w:sz="4" w:space="0" w:color="auto"/>
              <w:right w:val="single" w:sz="4" w:space="0" w:color="auto"/>
            </w:tcBorders>
          </w:tcPr>
          <w:p w14:paraId="56C8D1B0" w14:textId="77777777" w:rsidR="00B23734" w:rsidRPr="001029DE" w:rsidRDefault="00B23734" w:rsidP="006126A9">
            <w:pPr>
              <w:ind w:left="-104" w:right="-107"/>
              <w:jc w:val="center"/>
              <w:rPr>
                <w:color w:val="000000"/>
              </w:rPr>
            </w:pPr>
            <w:r w:rsidRPr="00B23734">
              <w:rPr>
                <w:color w:val="000000"/>
              </w:rPr>
              <w:t>0</w:t>
            </w:r>
            <w:r w:rsidRPr="001029DE">
              <w:rPr>
                <w:color w:val="000000"/>
              </w:rPr>
              <w:t>,</w:t>
            </w:r>
            <w:r w:rsidRPr="00B23734">
              <w:rPr>
                <w:color w:val="000000"/>
              </w:rPr>
              <w:t>858</w:t>
            </w:r>
          </w:p>
        </w:tc>
        <w:tc>
          <w:tcPr>
            <w:tcW w:w="855" w:type="dxa"/>
            <w:tcBorders>
              <w:top w:val="single" w:sz="4" w:space="0" w:color="auto"/>
              <w:left w:val="single" w:sz="4" w:space="0" w:color="auto"/>
              <w:bottom w:val="single" w:sz="4" w:space="0" w:color="auto"/>
              <w:right w:val="single" w:sz="4" w:space="0" w:color="auto"/>
            </w:tcBorders>
          </w:tcPr>
          <w:p w14:paraId="71213FE0" w14:textId="77777777" w:rsidR="00B23734" w:rsidRPr="001029DE" w:rsidRDefault="00B23734" w:rsidP="006126A9">
            <w:pPr>
              <w:ind w:left="-104" w:right="-107"/>
              <w:jc w:val="center"/>
              <w:rPr>
                <w:color w:val="000000"/>
              </w:rPr>
            </w:pPr>
            <w:r w:rsidRPr="001029DE">
              <w:rPr>
                <w:color w:val="000000"/>
              </w:rPr>
              <w:t>0,364</w:t>
            </w:r>
          </w:p>
        </w:tc>
        <w:tc>
          <w:tcPr>
            <w:tcW w:w="850" w:type="dxa"/>
            <w:tcBorders>
              <w:top w:val="single" w:sz="4" w:space="0" w:color="auto"/>
              <w:left w:val="single" w:sz="4" w:space="0" w:color="auto"/>
              <w:bottom w:val="single" w:sz="4" w:space="0" w:color="auto"/>
              <w:right w:val="single" w:sz="4" w:space="0" w:color="auto"/>
            </w:tcBorders>
          </w:tcPr>
          <w:p w14:paraId="239C66A5" w14:textId="77777777" w:rsidR="00B23734" w:rsidRPr="001029DE" w:rsidRDefault="00B23734" w:rsidP="006126A9">
            <w:pPr>
              <w:ind w:left="-104" w:right="-107"/>
              <w:jc w:val="center"/>
              <w:rPr>
                <w:color w:val="000000"/>
              </w:rPr>
            </w:pPr>
            <w:r w:rsidRPr="001029DE">
              <w:rPr>
                <w:color w:val="000000"/>
              </w:rPr>
              <w:t>1,035</w:t>
            </w:r>
          </w:p>
        </w:tc>
        <w:tc>
          <w:tcPr>
            <w:tcW w:w="851" w:type="dxa"/>
            <w:tcBorders>
              <w:top w:val="single" w:sz="4" w:space="0" w:color="auto"/>
              <w:left w:val="single" w:sz="4" w:space="0" w:color="auto"/>
              <w:bottom w:val="single" w:sz="4" w:space="0" w:color="auto"/>
              <w:right w:val="single" w:sz="4" w:space="0" w:color="auto"/>
            </w:tcBorders>
          </w:tcPr>
          <w:p w14:paraId="421A7B91" w14:textId="77777777" w:rsidR="00B23734" w:rsidRPr="001029DE" w:rsidRDefault="00B23734" w:rsidP="006126A9">
            <w:pPr>
              <w:ind w:left="-104" w:right="-107"/>
              <w:jc w:val="center"/>
              <w:rPr>
                <w:color w:val="000000"/>
              </w:rPr>
            </w:pPr>
            <w:r w:rsidRPr="001029DE">
              <w:rPr>
                <w:color w:val="000000"/>
              </w:rPr>
              <w:t>1,336</w:t>
            </w:r>
          </w:p>
        </w:tc>
        <w:tc>
          <w:tcPr>
            <w:tcW w:w="850" w:type="dxa"/>
            <w:tcBorders>
              <w:top w:val="single" w:sz="4" w:space="0" w:color="auto"/>
              <w:left w:val="single" w:sz="4" w:space="0" w:color="auto"/>
              <w:bottom w:val="single" w:sz="4" w:space="0" w:color="auto"/>
              <w:right w:val="single" w:sz="4" w:space="0" w:color="auto"/>
            </w:tcBorders>
          </w:tcPr>
          <w:p w14:paraId="0D03494A" w14:textId="77777777" w:rsidR="00B23734" w:rsidRPr="001029DE" w:rsidRDefault="00B23734" w:rsidP="006126A9">
            <w:pPr>
              <w:ind w:left="-104" w:right="-107"/>
              <w:jc w:val="center"/>
              <w:rPr>
                <w:color w:val="000000"/>
              </w:rPr>
            </w:pPr>
            <w:r w:rsidRPr="001029DE">
              <w:rPr>
                <w:color w:val="000000"/>
              </w:rPr>
              <w:t>0,486</w:t>
            </w:r>
          </w:p>
        </w:tc>
        <w:tc>
          <w:tcPr>
            <w:tcW w:w="854" w:type="dxa"/>
            <w:tcBorders>
              <w:top w:val="single" w:sz="4" w:space="0" w:color="auto"/>
              <w:left w:val="single" w:sz="4" w:space="0" w:color="auto"/>
              <w:bottom w:val="single" w:sz="4" w:space="0" w:color="auto"/>
              <w:right w:val="single" w:sz="4" w:space="0" w:color="auto"/>
            </w:tcBorders>
          </w:tcPr>
          <w:p w14:paraId="521F46AB" w14:textId="77777777" w:rsidR="00B23734" w:rsidRPr="001029DE" w:rsidRDefault="00B23734" w:rsidP="006126A9">
            <w:pPr>
              <w:ind w:left="-104" w:right="-107"/>
              <w:jc w:val="center"/>
              <w:rPr>
                <w:color w:val="000000"/>
              </w:rPr>
            </w:pPr>
            <w:r w:rsidRPr="001029DE">
              <w:rPr>
                <w:color w:val="000000"/>
              </w:rPr>
              <w:t>57,176</w:t>
            </w:r>
          </w:p>
        </w:tc>
      </w:tr>
      <w:tr w:rsidR="00B23734" w:rsidRPr="00B835EC" w14:paraId="0E4E0CA9"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77BCCCCA" w14:textId="77777777" w:rsidR="00B23734" w:rsidRPr="00B835EC" w:rsidRDefault="00B23734" w:rsidP="006126A9">
            <w:pPr>
              <w:tabs>
                <w:tab w:val="left" w:pos="313"/>
                <w:tab w:val="left" w:pos="387"/>
              </w:tabs>
              <w:ind w:left="-109"/>
              <w:contextualSpacing/>
              <w:jc w:val="center"/>
            </w:pPr>
            <w:r>
              <w:t>13</w:t>
            </w:r>
          </w:p>
        </w:tc>
        <w:tc>
          <w:tcPr>
            <w:tcW w:w="3262" w:type="dxa"/>
            <w:tcBorders>
              <w:top w:val="single" w:sz="4" w:space="0" w:color="auto"/>
              <w:left w:val="single" w:sz="4" w:space="0" w:color="auto"/>
              <w:bottom w:val="single" w:sz="4" w:space="0" w:color="auto"/>
              <w:right w:val="single" w:sz="4" w:space="0" w:color="auto"/>
            </w:tcBorders>
            <w:vAlign w:val="center"/>
            <w:hideMark/>
          </w:tcPr>
          <w:p w14:paraId="210950E1" w14:textId="77777777" w:rsidR="00B23734" w:rsidRPr="00B835EC" w:rsidRDefault="00B23734" w:rsidP="006126A9">
            <w:pPr>
              <w:jc w:val="both"/>
              <w:rPr>
                <w:color w:val="000000"/>
              </w:rPr>
            </w:pPr>
            <w:r w:rsidRPr="00B835EC">
              <w:rPr>
                <w:color w:val="000000"/>
              </w:rPr>
              <w:t>Готовые или консервирован</w:t>
            </w:r>
            <w:r>
              <w:rPr>
                <w:color w:val="000000"/>
              </w:rPr>
              <w:t>-</w:t>
            </w:r>
            <w:r w:rsidRPr="00B835EC">
              <w:rPr>
                <w:color w:val="000000"/>
              </w:rPr>
              <w:t>ные продукты из мяса, мясных субпродуктов или крови прочие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708600" w14:textId="77777777" w:rsidR="00B23734" w:rsidRPr="00B835EC" w:rsidRDefault="00B23734" w:rsidP="006126A9">
            <w:pPr>
              <w:ind w:left="-104" w:right="-107"/>
              <w:jc w:val="center"/>
              <w:rPr>
                <w:color w:val="000000"/>
              </w:rPr>
            </w:pPr>
            <w:r w:rsidRPr="00B835EC">
              <w:rPr>
                <w:color w:val="000000"/>
              </w:rPr>
              <w:t>180,1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D1AC07" w14:textId="77777777" w:rsidR="00B23734" w:rsidRPr="00B835EC" w:rsidRDefault="00B23734" w:rsidP="006126A9">
            <w:pPr>
              <w:ind w:left="-104" w:right="-107"/>
              <w:jc w:val="center"/>
              <w:rPr>
                <w:color w:val="000000"/>
              </w:rPr>
            </w:pPr>
            <w:r w:rsidRPr="00B835EC">
              <w:rPr>
                <w:color w:val="000000"/>
              </w:rPr>
              <w:t>388,52</w:t>
            </w:r>
          </w:p>
        </w:tc>
        <w:tc>
          <w:tcPr>
            <w:tcW w:w="855" w:type="dxa"/>
            <w:tcBorders>
              <w:top w:val="single" w:sz="4" w:space="0" w:color="auto"/>
              <w:left w:val="single" w:sz="4" w:space="0" w:color="auto"/>
              <w:bottom w:val="single" w:sz="4" w:space="0" w:color="auto"/>
              <w:right w:val="single" w:sz="4" w:space="0" w:color="auto"/>
            </w:tcBorders>
            <w:vAlign w:val="center"/>
            <w:hideMark/>
          </w:tcPr>
          <w:p w14:paraId="66C17676" w14:textId="77777777" w:rsidR="00B23734" w:rsidRPr="00B835EC" w:rsidRDefault="00B23734" w:rsidP="006126A9">
            <w:pPr>
              <w:ind w:left="-104" w:right="-107"/>
              <w:jc w:val="center"/>
              <w:rPr>
                <w:color w:val="000000"/>
              </w:rPr>
            </w:pPr>
            <w:r w:rsidRPr="00B835EC">
              <w:rPr>
                <w:color w:val="000000"/>
              </w:rPr>
              <w:t>505,18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EA789E" w14:textId="77777777" w:rsidR="00B23734" w:rsidRPr="00B835EC" w:rsidRDefault="00B23734" w:rsidP="006126A9">
            <w:pPr>
              <w:ind w:left="-104" w:right="-107"/>
              <w:jc w:val="center"/>
              <w:rPr>
                <w:color w:val="000000"/>
              </w:rPr>
            </w:pPr>
            <w:r w:rsidRPr="00B835EC">
              <w:rPr>
                <w:color w:val="000000"/>
              </w:rPr>
              <w:t>931,4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220085" w14:textId="77777777" w:rsidR="00B23734" w:rsidRPr="00B835EC" w:rsidRDefault="00B23734" w:rsidP="006126A9">
            <w:pPr>
              <w:ind w:left="-104" w:right="-107"/>
              <w:jc w:val="center"/>
              <w:rPr>
                <w:color w:val="000000"/>
              </w:rPr>
            </w:pPr>
            <w:r w:rsidRPr="00B835EC">
              <w:rPr>
                <w:color w:val="000000"/>
              </w:rPr>
              <w:t>1068,1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7AADDC" w14:textId="77777777" w:rsidR="00B23734" w:rsidRPr="00B835EC" w:rsidRDefault="00B23734" w:rsidP="006126A9">
            <w:pPr>
              <w:ind w:left="-104" w:right="-107"/>
              <w:jc w:val="center"/>
              <w:rPr>
                <w:color w:val="000000"/>
              </w:rPr>
            </w:pPr>
            <w:r w:rsidRPr="00B835EC">
              <w:rPr>
                <w:color w:val="000000"/>
              </w:rPr>
              <w:t>888,00</w:t>
            </w:r>
          </w:p>
        </w:tc>
        <w:tc>
          <w:tcPr>
            <w:tcW w:w="854" w:type="dxa"/>
            <w:tcBorders>
              <w:top w:val="single" w:sz="4" w:space="0" w:color="auto"/>
              <w:left w:val="single" w:sz="4" w:space="0" w:color="auto"/>
              <w:bottom w:val="single" w:sz="4" w:space="0" w:color="auto"/>
              <w:right w:val="single" w:sz="4" w:space="0" w:color="auto"/>
            </w:tcBorders>
            <w:vAlign w:val="center"/>
            <w:hideMark/>
          </w:tcPr>
          <w:p w14:paraId="706C8598" w14:textId="77777777" w:rsidR="00B23734" w:rsidRPr="00B835EC" w:rsidRDefault="00B23734" w:rsidP="006126A9">
            <w:pPr>
              <w:ind w:left="-104" w:right="-107"/>
              <w:jc w:val="center"/>
              <w:rPr>
                <w:color w:val="000000"/>
              </w:rPr>
            </w:pPr>
            <w:r w:rsidRPr="00B835EC">
              <w:rPr>
                <w:color w:val="000000"/>
              </w:rPr>
              <w:t>493,08</w:t>
            </w:r>
          </w:p>
        </w:tc>
      </w:tr>
      <w:tr w:rsidR="00B23734" w:rsidRPr="00B835EC" w14:paraId="48489646"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63486D5C" w14:textId="77777777" w:rsidR="00B23734" w:rsidRPr="00B835EC" w:rsidRDefault="00B23734" w:rsidP="006126A9">
            <w:pPr>
              <w:tabs>
                <w:tab w:val="left" w:pos="313"/>
                <w:tab w:val="left" w:pos="387"/>
              </w:tabs>
              <w:ind w:left="-109"/>
              <w:contextualSpacing/>
              <w:jc w:val="center"/>
            </w:pPr>
            <w:r>
              <w:t>14</w:t>
            </w:r>
          </w:p>
        </w:tc>
        <w:tc>
          <w:tcPr>
            <w:tcW w:w="3262" w:type="dxa"/>
            <w:tcBorders>
              <w:top w:val="single" w:sz="4" w:space="0" w:color="auto"/>
              <w:left w:val="single" w:sz="4" w:space="0" w:color="auto"/>
              <w:bottom w:val="single" w:sz="4" w:space="0" w:color="auto"/>
              <w:right w:val="single" w:sz="4" w:space="0" w:color="auto"/>
            </w:tcBorders>
            <w:vAlign w:val="center"/>
            <w:hideMark/>
          </w:tcPr>
          <w:p w14:paraId="6C984493" w14:textId="77777777" w:rsidR="00B23734" w:rsidRPr="00B835EC" w:rsidRDefault="00B23734" w:rsidP="006126A9">
            <w:r>
              <w:rPr>
                <w:color w:val="000000"/>
              </w:rPr>
              <w:t xml:space="preserve">Итого </w:t>
            </w:r>
            <w:r w:rsidRPr="00B835EC">
              <w:rPr>
                <w:color w:val="000000"/>
              </w:rPr>
              <w:t>импорт мясопереработки, тонн</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8BB9A9" w14:textId="77777777" w:rsidR="00B23734" w:rsidRPr="00B835EC" w:rsidRDefault="00B23734" w:rsidP="006126A9">
            <w:pPr>
              <w:ind w:left="-104" w:right="-107"/>
              <w:jc w:val="center"/>
              <w:rPr>
                <w:color w:val="000000"/>
              </w:rPr>
            </w:pPr>
            <w:r w:rsidRPr="00B835EC">
              <w:rPr>
                <w:color w:val="000000"/>
              </w:rPr>
              <w:t>15327,27</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5E3E6C" w14:textId="77777777" w:rsidR="00B23734" w:rsidRPr="00B835EC" w:rsidRDefault="00B23734" w:rsidP="006126A9">
            <w:pPr>
              <w:ind w:left="-104" w:right="-107"/>
              <w:jc w:val="center"/>
              <w:rPr>
                <w:color w:val="000000"/>
              </w:rPr>
            </w:pPr>
            <w:r w:rsidRPr="00B835EC">
              <w:rPr>
                <w:color w:val="000000"/>
              </w:rPr>
              <w:t>16309,55</w:t>
            </w:r>
          </w:p>
        </w:tc>
        <w:tc>
          <w:tcPr>
            <w:tcW w:w="855" w:type="dxa"/>
            <w:tcBorders>
              <w:top w:val="single" w:sz="4" w:space="0" w:color="auto"/>
              <w:left w:val="single" w:sz="4" w:space="0" w:color="auto"/>
              <w:bottom w:val="single" w:sz="4" w:space="0" w:color="auto"/>
              <w:right w:val="single" w:sz="4" w:space="0" w:color="auto"/>
            </w:tcBorders>
            <w:vAlign w:val="center"/>
            <w:hideMark/>
          </w:tcPr>
          <w:p w14:paraId="218D674A" w14:textId="77777777" w:rsidR="00B23734" w:rsidRPr="00B835EC" w:rsidRDefault="00B23734" w:rsidP="006126A9">
            <w:pPr>
              <w:ind w:left="-104" w:right="-107"/>
              <w:jc w:val="center"/>
              <w:rPr>
                <w:color w:val="000000"/>
              </w:rPr>
            </w:pPr>
            <w:r w:rsidRPr="00B835EC">
              <w:rPr>
                <w:color w:val="000000"/>
              </w:rPr>
              <w:t>11936,04</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C0423F" w14:textId="77777777" w:rsidR="00B23734" w:rsidRPr="00B835EC" w:rsidRDefault="00B23734" w:rsidP="006126A9">
            <w:pPr>
              <w:ind w:left="-104" w:right="-107"/>
              <w:jc w:val="center"/>
              <w:rPr>
                <w:color w:val="000000"/>
              </w:rPr>
            </w:pPr>
            <w:r w:rsidRPr="00B835EC">
              <w:rPr>
                <w:color w:val="000000"/>
              </w:rPr>
              <w:t>9370,27</w:t>
            </w:r>
          </w:p>
        </w:tc>
        <w:tc>
          <w:tcPr>
            <w:tcW w:w="851" w:type="dxa"/>
            <w:tcBorders>
              <w:top w:val="single" w:sz="4" w:space="0" w:color="auto"/>
              <w:left w:val="single" w:sz="4" w:space="0" w:color="auto"/>
              <w:bottom w:val="single" w:sz="4" w:space="0" w:color="auto"/>
              <w:right w:val="single" w:sz="4" w:space="0" w:color="auto"/>
            </w:tcBorders>
            <w:vAlign w:val="center"/>
            <w:hideMark/>
          </w:tcPr>
          <w:p w14:paraId="12BA45DA" w14:textId="77777777" w:rsidR="00B23734" w:rsidRPr="00B835EC" w:rsidRDefault="00B23734" w:rsidP="006126A9">
            <w:pPr>
              <w:ind w:left="-104" w:right="-107"/>
              <w:jc w:val="center"/>
              <w:rPr>
                <w:color w:val="000000"/>
              </w:rPr>
            </w:pPr>
            <w:r w:rsidRPr="00B835EC">
              <w:rPr>
                <w:color w:val="000000"/>
              </w:rPr>
              <w:t>10586,07</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16834E" w14:textId="77777777" w:rsidR="00B23734" w:rsidRPr="00B835EC" w:rsidRDefault="00B23734" w:rsidP="006126A9">
            <w:pPr>
              <w:ind w:left="-104" w:right="-107"/>
              <w:jc w:val="center"/>
              <w:rPr>
                <w:color w:val="000000"/>
              </w:rPr>
            </w:pPr>
            <w:r w:rsidRPr="00B835EC">
              <w:rPr>
                <w:color w:val="000000"/>
              </w:rPr>
              <w:t>-4741,2</w:t>
            </w:r>
          </w:p>
        </w:tc>
        <w:tc>
          <w:tcPr>
            <w:tcW w:w="854" w:type="dxa"/>
            <w:tcBorders>
              <w:top w:val="single" w:sz="4" w:space="0" w:color="auto"/>
              <w:left w:val="single" w:sz="4" w:space="0" w:color="auto"/>
              <w:bottom w:val="single" w:sz="4" w:space="0" w:color="auto"/>
              <w:right w:val="single" w:sz="4" w:space="0" w:color="auto"/>
            </w:tcBorders>
            <w:vAlign w:val="center"/>
            <w:hideMark/>
          </w:tcPr>
          <w:p w14:paraId="6DB80945" w14:textId="77777777" w:rsidR="00B23734" w:rsidRPr="00B835EC" w:rsidRDefault="00B23734" w:rsidP="006126A9">
            <w:pPr>
              <w:ind w:left="-104" w:right="-107"/>
              <w:jc w:val="center"/>
              <w:rPr>
                <w:color w:val="000000"/>
              </w:rPr>
            </w:pPr>
            <w:r w:rsidRPr="00B835EC">
              <w:rPr>
                <w:color w:val="000000"/>
              </w:rPr>
              <w:t>-30,93</w:t>
            </w:r>
          </w:p>
        </w:tc>
      </w:tr>
      <w:tr w:rsidR="00B23734" w:rsidRPr="00B835EC" w14:paraId="7529B57D"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23B9DF29" w14:textId="77777777" w:rsidR="00B23734" w:rsidRPr="00B835EC" w:rsidRDefault="00B23734" w:rsidP="006126A9">
            <w:pPr>
              <w:tabs>
                <w:tab w:val="left" w:pos="313"/>
                <w:tab w:val="left" w:pos="387"/>
              </w:tabs>
              <w:ind w:left="-109"/>
              <w:contextualSpacing/>
              <w:jc w:val="center"/>
            </w:pPr>
            <w:r>
              <w:t>15</w:t>
            </w:r>
          </w:p>
        </w:tc>
        <w:tc>
          <w:tcPr>
            <w:tcW w:w="3262" w:type="dxa"/>
            <w:tcBorders>
              <w:top w:val="single" w:sz="4" w:space="0" w:color="auto"/>
              <w:left w:val="single" w:sz="4" w:space="0" w:color="auto"/>
              <w:bottom w:val="single" w:sz="4" w:space="0" w:color="auto"/>
              <w:right w:val="single" w:sz="4" w:space="0" w:color="auto"/>
            </w:tcBorders>
            <w:vAlign w:val="center"/>
            <w:hideMark/>
          </w:tcPr>
          <w:p w14:paraId="2CB2F8AB" w14:textId="77777777" w:rsidR="00B23734" w:rsidRPr="00B835EC" w:rsidRDefault="00B23734" w:rsidP="006126A9">
            <w:pPr>
              <w:jc w:val="both"/>
            </w:pPr>
            <w:r w:rsidRPr="00B835EC">
              <w:rPr>
                <w:color w:val="000000"/>
              </w:rPr>
              <w:t>Всего импорт, тонн</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FA8A9D" w14:textId="77777777" w:rsidR="00B23734" w:rsidRPr="00B835EC" w:rsidRDefault="00B23734" w:rsidP="006126A9">
            <w:pPr>
              <w:ind w:left="-104" w:right="-107"/>
              <w:jc w:val="center"/>
              <w:rPr>
                <w:color w:val="000000"/>
              </w:rPr>
            </w:pPr>
            <w:r w:rsidRPr="00B835EC">
              <w:rPr>
                <w:color w:val="000000"/>
              </w:rPr>
              <w:t>15836,58</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A4A8B6" w14:textId="77777777" w:rsidR="00B23734" w:rsidRPr="00B835EC" w:rsidRDefault="00B23734" w:rsidP="006126A9">
            <w:pPr>
              <w:ind w:left="-104" w:right="-107"/>
              <w:jc w:val="center"/>
              <w:rPr>
                <w:color w:val="000000"/>
              </w:rPr>
            </w:pPr>
            <w:r w:rsidRPr="00B835EC">
              <w:rPr>
                <w:color w:val="000000"/>
              </w:rPr>
              <w:t>18581,91</w:t>
            </w:r>
          </w:p>
        </w:tc>
        <w:tc>
          <w:tcPr>
            <w:tcW w:w="855" w:type="dxa"/>
            <w:tcBorders>
              <w:top w:val="single" w:sz="4" w:space="0" w:color="auto"/>
              <w:left w:val="single" w:sz="4" w:space="0" w:color="auto"/>
              <w:bottom w:val="single" w:sz="4" w:space="0" w:color="auto"/>
              <w:right w:val="single" w:sz="4" w:space="0" w:color="auto"/>
            </w:tcBorders>
            <w:vAlign w:val="center"/>
            <w:hideMark/>
          </w:tcPr>
          <w:p w14:paraId="3DE93BBD" w14:textId="77777777" w:rsidR="00B23734" w:rsidRPr="00B835EC" w:rsidRDefault="00B23734" w:rsidP="006126A9">
            <w:pPr>
              <w:ind w:left="-104" w:right="-107"/>
              <w:jc w:val="center"/>
              <w:rPr>
                <w:color w:val="000000"/>
              </w:rPr>
            </w:pPr>
            <w:r w:rsidRPr="00B835EC">
              <w:rPr>
                <w:color w:val="000000"/>
              </w:rPr>
              <w:t>15150,23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A5919C" w14:textId="77777777" w:rsidR="00B23734" w:rsidRPr="00B835EC" w:rsidRDefault="00B23734" w:rsidP="006126A9">
            <w:pPr>
              <w:ind w:left="-104" w:right="-107"/>
              <w:jc w:val="center"/>
              <w:rPr>
                <w:color w:val="000000"/>
              </w:rPr>
            </w:pPr>
            <w:r w:rsidRPr="00B835EC">
              <w:rPr>
                <w:color w:val="000000"/>
              </w:rPr>
              <w:t>12148,59</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CFE03E" w14:textId="77777777" w:rsidR="00B23734" w:rsidRPr="00B835EC" w:rsidRDefault="00B23734" w:rsidP="006126A9">
            <w:pPr>
              <w:ind w:left="-104" w:right="-107"/>
              <w:jc w:val="center"/>
              <w:rPr>
                <w:color w:val="000000"/>
              </w:rPr>
            </w:pPr>
            <w:r w:rsidRPr="00B835EC">
              <w:rPr>
                <w:color w:val="000000"/>
              </w:rPr>
              <w:t>12335,42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DA8ACE" w14:textId="77777777" w:rsidR="00B23734" w:rsidRPr="00B835EC" w:rsidRDefault="00B23734" w:rsidP="006126A9">
            <w:pPr>
              <w:ind w:left="-104" w:right="-107"/>
              <w:jc w:val="center"/>
              <w:rPr>
                <w:color w:val="000000"/>
              </w:rPr>
            </w:pPr>
            <w:r w:rsidRPr="00B835EC">
              <w:rPr>
                <w:color w:val="000000"/>
              </w:rPr>
              <w:t>-3501,16</w:t>
            </w:r>
          </w:p>
        </w:tc>
        <w:tc>
          <w:tcPr>
            <w:tcW w:w="854" w:type="dxa"/>
            <w:tcBorders>
              <w:top w:val="single" w:sz="4" w:space="0" w:color="auto"/>
              <w:left w:val="single" w:sz="4" w:space="0" w:color="auto"/>
              <w:bottom w:val="single" w:sz="4" w:space="0" w:color="auto"/>
              <w:right w:val="single" w:sz="4" w:space="0" w:color="auto"/>
            </w:tcBorders>
            <w:vAlign w:val="center"/>
            <w:hideMark/>
          </w:tcPr>
          <w:p w14:paraId="450BEA56" w14:textId="77777777" w:rsidR="00B23734" w:rsidRPr="00B835EC" w:rsidRDefault="00B23734" w:rsidP="006126A9">
            <w:pPr>
              <w:ind w:left="-104" w:right="-107"/>
              <w:jc w:val="center"/>
              <w:rPr>
                <w:color w:val="000000"/>
              </w:rPr>
            </w:pPr>
            <w:r w:rsidRPr="00B835EC">
              <w:rPr>
                <w:color w:val="000000"/>
              </w:rPr>
              <w:t>-22,10</w:t>
            </w:r>
          </w:p>
        </w:tc>
      </w:tr>
      <w:tr w:rsidR="00B23734" w:rsidRPr="00B835EC" w14:paraId="7C242381" w14:textId="77777777" w:rsidTr="006126A9">
        <w:tc>
          <w:tcPr>
            <w:tcW w:w="9641" w:type="dxa"/>
            <w:gridSpan w:val="9"/>
            <w:tcBorders>
              <w:top w:val="single" w:sz="4" w:space="0" w:color="auto"/>
              <w:left w:val="single" w:sz="4" w:space="0" w:color="auto"/>
              <w:bottom w:val="single" w:sz="4" w:space="0" w:color="auto"/>
              <w:right w:val="single" w:sz="4" w:space="0" w:color="auto"/>
            </w:tcBorders>
            <w:vAlign w:val="center"/>
            <w:hideMark/>
          </w:tcPr>
          <w:p w14:paraId="5C246ADA" w14:textId="77777777" w:rsidR="00B23734" w:rsidRPr="00B835EC" w:rsidRDefault="00B23734" w:rsidP="006126A9">
            <w:pPr>
              <w:jc w:val="center"/>
              <w:rPr>
                <w:color w:val="000000"/>
              </w:rPr>
            </w:pPr>
            <w:r w:rsidRPr="00B835EC">
              <w:rPr>
                <w:color w:val="000000"/>
              </w:rPr>
              <w:t>Структура импорта мясной продукции, %</w:t>
            </w:r>
          </w:p>
        </w:tc>
      </w:tr>
      <w:tr w:rsidR="00B23734" w:rsidRPr="00B835EC" w14:paraId="7761A274"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117304CD" w14:textId="77777777" w:rsidR="00B23734" w:rsidRPr="00B835EC" w:rsidRDefault="00B23734" w:rsidP="006126A9">
            <w:pPr>
              <w:tabs>
                <w:tab w:val="left" w:pos="313"/>
                <w:tab w:val="left" w:pos="387"/>
              </w:tabs>
              <w:ind w:left="-109"/>
              <w:contextualSpacing/>
              <w:jc w:val="center"/>
            </w:pPr>
            <w:r>
              <w:t>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048BE68C" w14:textId="77777777" w:rsidR="00B23734" w:rsidRPr="00B835EC" w:rsidRDefault="00B23734" w:rsidP="006126A9">
            <w:pPr>
              <w:jc w:val="both"/>
              <w:rPr>
                <w:color w:val="000000"/>
              </w:rPr>
            </w:pPr>
            <w:r w:rsidRPr="00B835EC">
              <w:rPr>
                <w:color w:val="000000"/>
              </w:rPr>
              <w:t xml:space="preserve">Мясо </w:t>
            </w:r>
            <w:r>
              <w:rPr>
                <w:color w:val="000000"/>
              </w:rPr>
              <w:t>КРС</w:t>
            </w:r>
            <w:r w:rsidRPr="00B835EC">
              <w:rPr>
                <w:color w:val="000000"/>
              </w:rPr>
              <w:t>, свежее или охлажденное,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183393" w14:textId="77777777" w:rsidR="00B23734" w:rsidRPr="00B835EC" w:rsidRDefault="00B23734" w:rsidP="006126A9">
            <w:pPr>
              <w:ind w:left="-104" w:right="-107"/>
              <w:jc w:val="center"/>
              <w:rPr>
                <w:color w:val="000000"/>
                <w:lang w:val="en-US"/>
              </w:rPr>
            </w:pPr>
            <w:r w:rsidRPr="00B835EC">
              <w:rPr>
                <w:color w:val="000000"/>
              </w:rPr>
              <w:t>2,66</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7F300B" w14:textId="77777777" w:rsidR="00B23734" w:rsidRPr="00B835EC" w:rsidRDefault="00B23734" w:rsidP="006126A9">
            <w:pPr>
              <w:ind w:left="-104" w:right="-107"/>
              <w:jc w:val="center"/>
              <w:rPr>
                <w:color w:val="000000"/>
              </w:rPr>
            </w:pPr>
            <w:r w:rsidRPr="00B835EC">
              <w:rPr>
                <w:color w:val="000000"/>
              </w:rPr>
              <w:t>10,9</w:t>
            </w:r>
          </w:p>
        </w:tc>
        <w:tc>
          <w:tcPr>
            <w:tcW w:w="855" w:type="dxa"/>
            <w:tcBorders>
              <w:top w:val="single" w:sz="4" w:space="0" w:color="auto"/>
              <w:left w:val="single" w:sz="4" w:space="0" w:color="auto"/>
              <w:bottom w:val="single" w:sz="4" w:space="0" w:color="auto"/>
              <w:right w:val="single" w:sz="4" w:space="0" w:color="auto"/>
            </w:tcBorders>
            <w:vAlign w:val="center"/>
            <w:hideMark/>
          </w:tcPr>
          <w:p w14:paraId="4F630530" w14:textId="77777777" w:rsidR="00B23734" w:rsidRPr="00B835EC" w:rsidRDefault="00B23734" w:rsidP="006126A9">
            <w:pPr>
              <w:ind w:left="-104" w:right="-107"/>
              <w:jc w:val="center"/>
              <w:rPr>
                <w:color w:val="000000"/>
              </w:rPr>
            </w:pPr>
            <w:r w:rsidRPr="00B835EC">
              <w:rPr>
                <w:color w:val="000000"/>
              </w:rPr>
              <w:t>18,5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CAF18F" w14:textId="77777777" w:rsidR="00B23734" w:rsidRPr="00B835EC" w:rsidRDefault="00B23734" w:rsidP="006126A9">
            <w:pPr>
              <w:ind w:left="-104" w:right="-107"/>
              <w:jc w:val="center"/>
              <w:rPr>
                <w:color w:val="000000"/>
              </w:rPr>
            </w:pPr>
            <w:r w:rsidRPr="00B835EC">
              <w:rPr>
                <w:color w:val="000000"/>
              </w:rPr>
              <w:t>16,4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A1BCBD" w14:textId="77777777" w:rsidR="00B23734" w:rsidRPr="00B835EC" w:rsidRDefault="00B23734" w:rsidP="006126A9">
            <w:pPr>
              <w:ind w:left="-104" w:right="-107"/>
              <w:jc w:val="center"/>
              <w:rPr>
                <w:color w:val="000000"/>
              </w:rPr>
            </w:pPr>
            <w:r w:rsidRPr="00B835EC">
              <w:rPr>
                <w:color w:val="000000"/>
              </w:rPr>
              <w:t>6,05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D26492" w14:textId="77777777" w:rsidR="00B23734" w:rsidRPr="00B835EC" w:rsidRDefault="00B23734" w:rsidP="006126A9">
            <w:pPr>
              <w:ind w:left="-104" w:right="-107"/>
              <w:jc w:val="center"/>
              <w:rPr>
                <w:color w:val="000000"/>
              </w:rPr>
            </w:pPr>
            <w:r w:rsidRPr="00B835EC">
              <w:rPr>
                <w:color w:val="000000"/>
              </w:rPr>
              <w:t>3,39</w:t>
            </w:r>
          </w:p>
        </w:tc>
        <w:tc>
          <w:tcPr>
            <w:tcW w:w="854" w:type="dxa"/>
            <w:tcBorders>
              <w:top w:val="single" w:sz="4" w:space="0" w:color="auto"/>
              <w:left w:val="single" w:sz="4" w:space="0" w:color="auto"/>
              <w:bottom w:val="single" w:sz="4" w:space="0" w:color="auto"/>
              <w:right w:val="single" w:sz="4" w:space="0" w:color="auto"/>
            </w:tcBorders>
            <w:vAlign w:val="center"/>
            <w:hideMark/>
          </w:tcPr>
          <w:p w14:paraId="1568FA93" w14:textId="77777777" w:rsidR="00B23734" w:rsidRPr="00B835EC" w:rsidRDefault="00B23734" w:rsidP="006126A9">
            <w:pPr>
              <w:ind w:left="-104" w:right="-107"/>
              <w:jc w:val="center"/>
              <w:rPr>
                <w:color w:val="000000"/>
              </w:rPr>
            </w:pPr>
            <w:r w:rsidRPr="00B835EC">
              <w:rPr>
                <w:color w:val="000000"/>
              </w:rPr>
              <w:t>127,70</w:t>
            </w:r>
          </w:p>
        </w:tc>
      </w:tr>
      <w:tr w:rsidR="00B23734" w:rsidRPr="00B835EC" w14:paraId="7E854068"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77A24029" w14:textId="77777777" w:rsidR="00B23734" w:rsidRPr="00B835EC" w:rsidRDefault="00B23734" w:rsidP="006126A9">
            <w:pPr>
              <w:tabs>
                <w:tab w:val="left" w:pos="313"/>
                <w:tab w:val="left" w:pos="387"/>
              </w:tabs>
              <w:ind w:left="-109"/>
              <w:contextualSpacing/>
              <w:jc w:val="center"/>
            </w:pPr>
            <w:r>
              <w:t>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26846732" w14:textId="77777777" w:rsidR="00B23734" w:rsidRPr="00B835EC" w:rsidRDefault="00B23734" w:rsidP="006126A9">
            <w:pPr>
              <w:jc w:val="both"/>
              <w:rPr>
                <w:color w:val="000000"/>
              </w:rPr>
            </w:pPr>
            <w:r w:rsidRPr="00B835EC">
              <w:rPr>
                <w:color w:val="000000"/>
              </w:rPr>
              <w:t xml:space="preserve">Мясо </w:t>
            </w:r>
            <w:r>
              <w:rPr>
                <w:color w:val="000000"/>
              </w:rPr>
              <w:t>КРС</w:t>
            </w:r>
            <w:r w:rsidRPr="00B835EC">
              <w:rPr>
                <w:color w:val="000000"/>
              </w:rPr>
              <w:t>, замороженное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77BE35" w14:textId="77777777" w:rsidR="00B23734" w:rsidRPr="00B835EC" w:rsidRDefault="00B23734" w:rsidP="006126A9">
            <w:pPr>
              <w:ind w:left="-104" w:right="-107"/>
              <w:jc w:val="center"/>
              <w:rPr>
                <w:color w:val="000000"/>
              </w:rPr>
            </w:pPr>
            <w:r w:rsidRPr="00B835EC">
              <w:rPr>
                <w:color w:val="000000"/>
              </w:rPr>
              <w:t>0,46</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C8D750" w14:textId="77777777" w:rsidR="00B23734" w:rsidRPr="00B835EC" w:rsidRDefault="00B23734" w:rsidP="006126A9">
            <w:pPr>
              <w:ind w:left="-104" w:right="-107"/>
              <w:jc w:val="center"/>
              <w:rPr>
                <w:color w:val="000000"/>
              </w:rPr>
            </w:pPr>
            <w:r w:rsidRPr="00B835EC">
              <w:rPr>
                <w:color w:val="000000"/>
              </w:rPr>
              <w:t>1,15</w:t>
            </w:r>
          </w:p>
        </w:tc>
        <w:tc>
          <w:tcPr>
            <w:tcW w:w="855" w:type="dxa"/>
            <w:tcBorders>
              <w:top w:val="single" w:sz="4" w:space="0" w:color="auto"/>
              <w:left w:val="single" w:sz="4" w:space="0" w:color="auto"/>
              <w:bottom w:val="single" w:sz="4" w:space="0" w:color="auto"/>
              <w:right w:val="single" w:sz="4" w:space="0" w:color="auto"/>
            </w:tcBorders>
            <w:vAlign w:val="center"/>
            <w:hideMark/>
          </w:tcPr>
          <w:p w14:paraId="4FF8ECA8" w14:textId="77777777" w:rsidR="00B23734" w:rsidRPr="00B835EC" w:rsidRDefault="00B23734" w:rsidP="006126A9">
            <w:pPr>
              <w:ind w:left="-104" w:right="-107"/>
              <w:jc w:val="center"/>
              <w:rPr>
                <w:color w:val="000000"/>
              </w:rPr>
            </w:pPr>
            <w:r w:rsidRPr="00B835EC">
              <w:rPr>
                <w:color w:val="000000"/>
              </w:rPr>
              <w:t>2,62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9BC5A5" w14:textId="77777777" w:rsidR="00B23734" w:rsidRPr="00B835EC" w:rsidRDefault="00B23734" w:rsidP="006126A9">
            <w:pPr>
              <w:ind w:left="-104" w:right="-107"/>
              <w:jc w:val="center"/>
              <w:rPr>
                <w:color w:val="000000"/>
              </w:rPr>
            </w:pPr>
            <w:r w:rsidRPr="00B835EC">
              <w:rPr>
                <w:color w:val="000000"/>
              </w:rPr>
              <w:t>6,45</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FA11E6" w14:textId="77777777" w:rsidR="00B23734" w:rsidRPr="00B835EC" w:rsidRDefault="00B23734" w:rsidP="006126A9">
            <w:pPr>
              <w:ind w:left="-104" w:right="-107"/>
              <w:jc w:val="center"/>
              <w:rPr>
                <w:color w:val="000000"/>
              </w:rPr>
            </w:pPr>
            <w:r w:rsidRPr="00B835EC">
              <w:rPr>
                <w:color w:val="000000"/>
              </w:rPr>
              <w:t>7,96</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8D7EEB" w14:textId="77777777" w:rsidR="00B23734" w:rsidRPr="00B835EC" w:rsidRDefault="00B23734" w:rsidP="006126A9">
            <w:pPr>
              <w:ind w:left="-104" w:right="-107"/>
              <w:jc w:val="center"/>
              <w:rPr>
                <w:color w:val="000000"/>
                <w:lang w:val="en-US"/>
              </w:rPr>
            </w:pPr>
            <w:r w:rsidRPr="00B835EC">
              <w:rPr>
                <w:color w:val="000000"/>
              </w:rPr>
              <w:t>7,50</w:t>
            </w:r>
          </w:p>
        </w:tc>
        <w:tc>
          <w:tcPr>
            <w:tcW w:w="854" w:type="dxa"/>
            <w:tcBorders>
              <w:top w:val="single" w:sz="4" w:space="0" w:color="auto"/>
              <w:left w:val="single" w:sz="4" w:space="0" w:color="auto"/>
              <w:bottom w:val="single" w:sz="4" w:space="0" w:color="auto"/>
              <w:right w:val="single" w:sz="4" w:space="0" w:color="auto"/>
            </w:tcBorders>
            <w:vAlign w:val="center"/>
            <w:hideMark/>
          </w:tcPr>
          <w:p w14:paraId="1C4AD976" w14:textId="77777777" w:rsidR="00B23734" w:rsidRPr="00B835EC" w:rsidRDefault="00B23734" w:rsidP="006126A9">
            <w:pPr>
              <w:ind w:left="-104" w:right="-107"/>
              <w:jc w:val="center"/>
              <w:rPr>
                <w:color w:val="000000"/>
              </w:rPr>
            </w:pPr>
            <w:r w:rsidRPr="00B835EC">
              <w:rPr>
                <w:color w:val="000000"/>
              </w:rPr>
              <w:t>1633,29</w:t>
            </w:r>
          </w:p>
        </w:tc>
      </w:tr>
      <w:tr w:rsidR="00B23734" w:rsidRPr="00B835EC" w14:paraId="18B17D79"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5904CCFE" w14:textId="77777777" w:rsidR="00B23734" w:rsidRPr="00B835EC" w:rsidRDefault="00B23734" w:rsidP="006126A9">
            <w:pPr>
              <w:tabs>
                <w:tab w:val="left" w:pos="313"/>
                <w:tab w:val="left" w:pos="387"/>
              </w:tabs>
              <w:ind w:left="-109"/>
              <w:contextualSpacing/>
              <w:jc w:val="center"/>
            </w:pPr>
            <w:r>
              <w:t>3</w:t>
            </w:r>
          </w:p>
        </w:tc>
        <w:tc>
          <w:tcPr>
            <w:tcW w:w="3262" w:type="dxa"/>
            <w:tcBorders>
              <w:top w:val="single" w:sz="4" w:space="0" w:color="auto"/>
              <w:left w:val="single" w:sz="4" w:space="0" w:color="auto"/>
              <w:bottom w:val="single" w:sz="4" w:space="0" w:color="auto"/>
              <w:right w:val="single" w:sz="4" w:space="0" w:color="auto"/>
            </w:tcBorders>
            <w:vAlign w:val="center"/>
            <w:hideMark/>
          </w:tcPr>
          <w:p w14:paraId="283905D1" w14:textId="77777777" w:rsidR="00B23734" w:rsidRPr="00B835EC" w:rsidRDefault="00B23734" w:rsidP="006126A9">
            <w:pPr>
              <w:jc w:val="both"/>
              <w:rPr>
                <w:color w:val="000000"/>
              </w:rPr>
            </w:pPr>
            <w:r w:rsidRPr="00B835EC">
              <w:rPr>
                <w:color w:val="000000"/>
              </w:rPr>
              <w:t>Свинина свежая, охлажденная или замороженная,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A0D8BA" w14:textId="77777777" w:rsidR="00B23734" w:rsidRPr="00B835EC" w:rsidRDefault="00B23734" w:rsidP="006126A9">
            <w:pPr>
              <w:ind w:left="-104" w:right="-107"/>
              <w:jc w:val="center"/>
              <w:rPr>
                <w:color w:val="000000"/>
              </w:rPr>
            </w:pPr>
            <w:r w:rsidRPr="00B835EC">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A71B14" w14:textId="77777777" w:rsidR="00B23734" w:rsidRPr="00B835EC" w:rsidRDefault="00B23734" w:rsidP="006126A9">
            <w:pPr>
              <w:ind w:left="-104" w:right="-107"/>
              <w:jc w:val="center"/>
              <w:rPr>
                <w:color w:val="000000"/>
              </w:rPr>
            </w:pPr>
            <w:r w:rsidRPr="00B835EC">
              <w:rPr>
                <w:color w:val="000000"/>
              </w:rPr>
              <w:t>0,03</w:t>
            </w:r>
          </w:p>
        </w:tc>
        <w:tc>
          <w:tcPr>
            <w:tcW w:w="855" w:type="dxa"/>
            <w:tcBorders>
              <w:top w:val="single" w:sz="4" w:space="0" w:color="auto"/>
              <w:left w:val="single" w:sz="4" w:space="0" w:color="auto"/>
              <w:bottom w:val="single" w:sz="4" w:space="0" w:color="auto"/>
              <w:right w:val="single" w:sz="4" w:space="0" w:color="auto"/>
            </w:tcBorders>
            <w:vAlign w:val="center"/>
            <w:hideMark/>
          </w:tcPr>
          <w:p w14:paraId="04C6C15C" w14:textId="77777777" w:rsidR="00B23734" w:rsidRPr="00B835EC" w:rsidRDefault="00B23734" w:rsidP="006126A9">
            <w:pPr>
              <w:ind w:left="-104" w:right="-107"/>
              <w:jc w:val="center"/>
              <w:rPr>
                <w:color w:val="000000"/>
              </w:rPr>
            </w:pPr>
            <w:r w:rsidRPr="00B835EC">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F499E5" w14:textId="77777777" w:rsidR="00B23734" w:rsidRPr="00B835EC" w:rsidRDefault="00B23734" w:rsidP="006126A9">
            <w:pPr>
              <w:ind w:left="-104" w:right="-107"/>
              <w:jc w:val="center"/>
              <w:rPr>
                <w:color w:val="000000"/>
              </w:rPr>
            </w:pPr>
            <w:r w:rsidRPr="00B835EC">
              <w:rPr>
                <w:color w:val="00000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C0DE3A" w14:textId="77777777" w:rsidR="00B23734" w:rsidRPr="00B835EC" w:rsidRDefault="00B23734" w:rsidP="006126A9">
            <w:pPr>
              <w:ind w:left="-104" w:right="-107"/>
              <w:jc w:val="center"/>
              <w:rPr>
                <w:color w:val="000000"/>
              </w:rPr>
            </w:pPr>
            <w:r w:rsidRPr="00B835EC">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1A3076" w14:textId="77777777" w:rsidR="00B23734" w:rsidRPr="00B835EC" w:rsidRDefault="00B23734" w:rsidP="006126A9">
            <w:pPr>
              <w:ind w:left="-104" w:right="-107"/>
              <w:jc w:val="center"/>
              <w:rPr>
                <w:color w:val="000000"/>
              </w:rPr>
            </w:pPr>
            <w:r w:rsidRPr="00B835EC">
              <w:rPr>
                <w:color w:val="000000"/>
              </w:rPr>
              <w:t>0</w:t>
            </w:r>
          </w:p>
        </w:tc>
        <w:tc>
          <w:tcPr>
            <w:tcW w:w="854" w:type="dxa"/>
            <w:tcBorders>
              <w:top w:val="single" w:sz="4" w:space="0" w:color="auto"/>
              <w:left w:val="single" w:sz="4" w:space="0" w:color="auto"/>
              <w:bottom w:val="single" w:sz="4" w:space="0" w:color="auto"/>
              <w:right w:val="single" w:sz="4" w:space="0" w:color="auto"/>
            </w:tcBorders>
            <w:vAlign w:val="center"/>
            <w:hideMark/>
          </w:tcPr>
          <w:p w14:paraId="46C1ED18" w14:textId="77777777" w:rsidR="00B23734" w:rsidRPr="00B835EC" w:rsidRDefault="00B23734" w:rsidP="006126A9">
            <w:pPr>
              <w:ind w:left="-104" w:right="-107"/>
              <w:jc w:val="center"/>
              <w:rPr>
                <w:color w:val="000000"/>
              </w:rPr>
            </w:pPr>
            <w:r w:rsidRPr="00B835EC">
              <w:rPr>
                <w:color w:val="000000"/>
              </w:rPr>
              <w:t>0</w:t>
            </w:r>
          </w:p>
        </w:tc>
      </w:tr>
      <w:tr w:rsidR="00B23734" w:rsidRPr="00B835EC" w14:paraId="7F5E408E"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6C2756EF" w14:textId="77777777" w:rsidR="00B23734" w:rsidRPr="00B835EC" w:rsidRDefault="00B23734" w:rsidP="006126A9">
            <w:pPr>
              <w:tabs>
                <w:tab w:val="left" w:pos="313"/>
                <w:tab w:val="left" w:pos="387"/>
              </w:tabs>
              <w:ind w:left="-109"/>
              <w:contextualSpacing/>
              <w:jc w:val="center"/>
            </w:pPr>
            <w:r>
              <w:t>4</w:t>
            </w:r>
          </w:p>
        </w:tc>
        <w:tc>
          <w:tcPr>
            <w:tcW w:w="3262" w:type="dxa"/>
            <w:tcBorders>
              <w:top w:val="single" w:sz="4" w:space="0" w:color="auto"/>
              <w:left w:val="single" w:sz="4" w:space="0" w:color="auto"/>
              <w:bottom w:val="single" w:sz="4" w:space="0" w:color="auto"/>
              <w:right w:val="single" w:sz="4" w:space="0" w:color="auto"/>
            </w:tcBorders>
            <w:vAlign w:val="center"/>
            <w:hideMark/>
          </w:tcPr>
          <w:p w14:paraId="3C3EEFB5" w14:textId="77777777" w:rsidR="00B23734" w:rsidRPr="00B835EC" w:rsidRDefault="00B23734" w:rsidP="006126A9">
            <w:pPr>
              <w:jc w:val="both"/>
              <w:rPr>
                <w:color w:val="000000"/>
              </w:rPr>
            </w:pPr>
            <w:r w:rsidRPr="00B835EC">
              <w:rPr>
                <w:color w:val="000000"/>
              </w:rPr>
              <w:t>Баранина или козлятина свежая, охлажденная или замороженная,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7EC759" w14:textId="77777777" w:rsidR="00B23734" w:rsidRPr="00B835EC" w:rsidRDefault="00B23734" w:rsidP="006126A9">
            <w:pPr>
              <w:ind w:left="-104" w:right="-107"/>
              <w:jc w:val="center"/>
              <w:rPr>
                <w:color w:val="000000"/>
              </w:rPr>
            </w:pPr>
            <w:r w:rsidRPr="00B835EC">
              <w:rPr>
                <w:color w:val="000000"/>
              </w:rPr>
              <w:t>0,09</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B27DF1" w14:textId="77777777" w:rsidR="00B23734" w:rsidRPr="00B835EC" w:rsidRDefault="00B23734" w:rsidP="006126A9">
            <w:pPr>
              <w:ind w:left="-104" w:right="-107"/>
              <w:jc w:val="center"/>
              <w:rPr>
                <w:color w:val="000000"/>
              </w:rPr>
            </w:pPr>
            <w:r w:rsidRPr="00B835EC">
              <w:rPr>
                <w:color w:val="000000"/>
              </w:rPr>
              <w:t>0</w:t>
            </w:r>
          </w:p>
        </w:tc>
        <w:tc>
          <w:tcPr>
            <w:tcW w:w="855" w:type="dxa"/>
            <w:tcBorders>
              <w:top w:val="single" w:sz="4" w:space="0" w:color="auto"/>
              <w:left w:val="single" w:sz="4" w:space="0" w:color="auto"/>
              <w:bottom w:val="single" w:sz="4" w:space="0" w:color="auto"/>
              <w:right w:val="single" w:sz="4" w:space="0" w:color="auto"/>
            </w:tcBorders>
            <w:vAlign w:val="center"/>
            <w:hideMark/>
          </w:tcPr>
          <w:p w14:paraId="099673E0" w14:textId="77777777" w:rsidR="00B23734" w:rsidRPr="00B835EC" w:rsidRDefault="00B23734" w:rsidP="006126A9">
            <w:pPr>
              <w:ind w:left="-104" w:right="-107"/>
              <w:jc w:val="center"/>
              <w:rPr>
                <w:color w:val="000000"/>
              </w:rPr>
            </w:pPr>
            <w:r w:rsidRPr="00B835EC">
              <w:rPr>
                <w:color w:val="000000"/>
              </w:rPr>
              <w:t>0,001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E80C73" w14:textId="77777777" w:rsidR="00B23734" w:rsidRPr="00B835EC" w:rsidRDefault="00B23734" w:rsidP="006126A9">
            <w:pPr>
              <w:ind w:left="-104" w:right="-107"/>
              <w:jc w:val="center"/>
              <w:rPr>
                <w:color w:val="000000"/>
              </w:rPr>
            </w:pPr>
            <w:r w:rsidRPr="00B835EC">
              <w:rPr>
                <w:color w:val="000000"/>
              </w:rPr>
              <w:t>0,002</w:t>
            </w:r>
          </w:p>
        </w:tc>
        <w:tc>
          <w:tcPr>
            <w:tcW w:w="851" w:type="dxa"/>
            <w:tcBorders>
              <w:top w:val="single" w:sz="4" w:space="0" w:color="auto"/>
              <w:left w:val="single" w:sz="4" w:space="0" w:color="auto"/>
              <w:bottom w:val="single" w:sz="4" w:space="0" w:color="auto"/>
              <w:right w:val="single" w:sz="4" w:space="0" w:color="auto"/>
            </w:tcBorders>
            <w:vAlign w:val="center"/>
            <w:hideMark/>
          </w:tcPr>
          <w:p w14:paraId="40327AD5" w14:textId="77777777" w:rsidR="00B23734" w:rsidRPr="00B835EC" w:rsidRDefault="00B23734" w:rsidP="006126A9">
            <w:pPr>
              <w:ind w:left="-104" w:right="-107"/>
              <w:jc w:val="center"/>
              <w:rPr>
                <w:color w:val="000000"/>
              </w:rPr>
            </w:pPr>
            <w:r w:rsidRPr="00B835EC">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9F1C50" w14:textId="77777777" w:rsidR="00B23734" w:rsidRPr="00B835EC" w:rsidRDefault="00B23734" w:rsidP="006126A9">
            <w:pPr>
              <w:ind w:left="-104" w:right="-107"/>
              <w:jc w:val="center"/>
              <w:rPr>
                <w:color w:val="000000"/>
              </w:rPr>
            </w:pPr>
            <w:r w:rsidRPr="00B835EC">
              <w:rPr>
                <w:color w:val="000000"/>
              </w:rPr>
              <w:t>-0,09</w:t>
            </w:r>
          </w:p>
        </w:tc>
        <w:tc>
          <w:tcPr>
            <w:tcW w:w="854" w:type="dxa"/>
            <w:tcBorders>
              <w:top w:val="single" w:sz="4" w:space="0" w:color="auto"/>
              <w:left w:val="single" w:sz="4" w:space="0" w:color="auto"/>
              <w:bottom w:val="single" w:sz="4" w:space="0" w:color="auto"/>
              <w:right w:val="single" w:sz="4" w:space="0" w:color="auto"/>
            </w:tcBorders>
            <w:vAlign w:val="center"/>
            <w:hideMark/>
          </w:tcPr>
          <w:p w14:paraId="520E0838" w14:textId="77777777" w:rsidR="00B23734" w:rsidRPr="00B835EC" w:rsidRDefault="00B23734" w:rsidP="006126A9">
            <w:pPr>
              <w:ind w:left="-104" w:right="-107"/>
              <w:jc w:val="center"/>
              <w:rPr>
                <w:color w:val="000000"/>
              </w:rPr>
            </w:pPr>
            <w:r w:rsidRPr="00B835EC">
              <w:rPr>
                <w:color w:val="000000"/>
              </w:rPr>
              <w:t>-100</w:t>
            </w:r>
          </w:p>
        </w:tc>
      </w:tr>
      <w:tr w:rsidR="00B23734" w:rsidRPr="00B835EC" w14:paraId="54BBBEDF"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5DDF7D39" w14:textId="77777777" w:rsidR="00B23734" w:rsidRPr="00B835EC" w:rsidRDefault="00B23734" w:rsidP="006126A9">
            <w:pPr>
              <w:tabs>
                <w:tab w:val="left" w:pos="313"/>
                <w:tab w:val="left" w:pos="387"/>
              </w:tabs>
              <w:ind w:left="-109"/>
              <w:contextualSpacing/>
              <w:jc w:val="center"/>
            </w:pPr>
            <w:r>
              <w:t>5</w:t>
            </w:r>
          </w:p>
        </w:tc>
        <w:tc>
          <w:tcPr>
            <w:tcW w:w="3262" w:type="dxa"/>
            <w:tcBorders>
              <w:top w:val="single" w:sz="4" w:space="0" w:color="auto"/>
              <w:left w:val="single" w:sz="4" w:space="0" w:color="auto"/>
              <w:bottom w:val="single" w:sz="4" w:space="0" w:color="auto"/>
              <w:right w:val="single" w:sz="4" w:space="0" w:color="auto"/>
            </w:tcBorders>
            <w:vAlign w:val="center"/>
            <w:hideMark/>
          </w:tcPr>
          <w:p w14:paraId="61D3D470" w14:textId="77777777" w:rsidR="00B23734" w:rsidRPr="00B835EC" w:rsidRDefault="00B23734" w:rsidP="006126A9">
            <w:pPr>
              <w:jc w:val="both"/>
              <w:rPr>
                <w:color w:val="000000"/>
              </w:rPr>
            </w:pPr>
            <w:r w:rsidRPr="00B835EC">
              <w:rPr>
                <w:color w:val="000000"/>
              </w:rPr>
              <w:t>Мясо лошадей (конина), ослов, мулов или лошаков, свежее, охлажденное или мороженое,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89B9A3" w14:textId="77777777" w:rsidR="00B23734" w:rsidRPr="00B835EC" w:rsidRDefault="00B23734" w:rsidP="006126A9">
            <w:pPr>
              <w:ind w:left="-104" w:right="-107"/>
              <w:jc w:val="center"/>
              <w:rPr>
                <w:color w:val="000000"/>
              </w:rPr>
            </w:pPr>
            <w:r w:rsidRPr="00B835EC">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A359BD" w14:textId="77777777" w:rsidR="00B23734" w:rsidRPr="00B835EC" w:rsidRDefault="00B23734" w:rsidP="006126A9">
            <w:pPr>
              <w:ind w:left="-104" w:right="-107"/>
              <w:jc w:val="center"/>
              <w:rPr>
                <w:color w:val="000000"/>
                <w:lang w:val="en-US"/>
              </w:rPr>
            </w:pPr>
            <w:r w:rsidRPr="00B835EC">
              <w:rPr>
                <w:color w:val="000000"/>
              </w:rPr>
              <w:t>0,10</w:t>
            </w:r>
          </w:p>
        </w:tc>
        <w:tc>
          <w:tcPr>
            <w:tcW w:w="855" w:type="dxa"/>
            <w:tcBorders>
              <w:top w:val="single" w:sz="4" w:space="0" w:color="auto"/>
              <w:left w:val="single" w:sz="4" w:space="0" w:color="auto"/>
              <w:bottom w:val="single" w:sz="4" w:space="0" w:color="auto"/>
              <w:right w:val="single" w:sz="4" w:space="0" w:color="auto"/>
            </w:tcBorders>
            <w:vAlign w:val="center"/>
            <w:hideMark/>
          </w:tcPr>
          <w:p w14:paraId="61B671FD" w14:textId="77777777" w:rsidR="00B23734" w:rsidRPr="00B835EC" w:rsidRDefault="00B23734" w:rsidP="006126A9">
            <w:pPr>
              <w:ind w:left="-104" w:right="-107"/>
              <w:jc w:val="center"/>
              <w:rPr>
                <w:color w:val="000000"/>
              </w:rPr>
            </w:pPr>
            <w:r w:rsidRPr="00B835EC">
              <w:rPr>
                <w:color w:val="000000"/>
              </w:rPr>
              <w:t>0,04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3FD7F2" w14:textId="77777777" w:rsidR="00B23734" w:rsidRPr="00B835EC" w:rsidRDefault="00B23734" w:rsidP="006126A9">
            <w:pPr>
              <w:ind w:left="-104" w:right="-107"/>
              <w:jc w:val="center"/>
              <w:rPr>
                <w:color w:val="000000"/>
              </w:rPr>
            </w:pPr>
            <w:r w:rsidRPr="00B835EC">
              <w:rPr>
                <w:color w:val="000000"/>
              </w:rPr>
              <w:t>0,001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4C1B02" w14:textId="77777777" w:rsidR="00B23734" w:rsidRPr="00B835EC" w:rsidRDefault="00B23734" w:rsidP="006126A9">
            <w:pPr>
              <w:ind w:left="-104" w:right="-107"/>
              <w:jc w:val="center"/>
              <w:rPr>
                <w:color w:val="000000"/>
              </w:rPr>
            </w:pPr>
            <w:r w:rsidRPr="00B835EC">
              <w:rPr>
                <w:color w:val="000000"/>
              </w:rPr>
              <w:t>0,16</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B4E920" w14:textId="77777777" w:rsidR="00B23734" w:rsidRPr="00B835EC" w:rsidRDefault="00B23734" w:rsidP="006126A9">
            <w:pPr>
              <w:ind w:left="-104" w:right="-107"/>
              <w:jc w:val="center"/>
              <w:rPr>
                <w:color w:val="000000"/>
              </w:rPr>
            </w:pPr>
            <w:r w:rsidRPr="00B835EC">
              <w:rPr>
                <w:color w:val="000000"/>
              </w:rPr>
              <w:t>0,16</w:t>
            </w:r>
          </w:p>
        </w:tc>
        <w:tc>
          <w:tcPr>
            <w:tcW w:w="854" w:type="dxa"/>
            <w:tcBorders>
              <w:top w:val="single" w:sz="4" w:space="0" w:color="auto"/>
              <w:left w:val="single" w:sz="4" w:space="0" w:color="auto"/>
              <w:bottom w:val="single" w:sz="4" w:space="0" w:color="auto"/>
              <w:right w:val="single" w:sz="4" w:space="0" w:color="auto"/>
            </w:tcBorders>
            <w:vAlign w:val="center"/>
            <w:hideMark/>
          </w:tcPr>
          <w:p w14:paraId="686062D0" w14:textId="77777777" w:rsidR="00B23734" w:rsidRPr="00B835EC" w:rsidRDefault="00B23734" w:rsidP="006126A9">
            <w:pPr>
              <w:ind w:left="-104" w:right="-107"/>
              <w:jc w:val="center"/>
              <w:rPr>
                <w:color w:val="000000"/>
              </w:rPr>
            </w:pPr>
            <w:r w:rsidRPr="00B835EC">
              <w:rPr>
                <w:color w:val="000000"/>
              </w:rPr>
              <w:t>100</w:t>
            </w:r>
          </w:p>
        </w:tc>
      </w:tr>
      <w:tr w:rsidR="00B23734" w:rsidRPr="00B835EC" w14:paraId="598E2666"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41964DC6" w14:textId="77777777" w:rsidR="00B23734" w:rsidRPr="00B835EC" w:rsidRDefault="00B23734" w:rsidP="006126A9">
            <w:pPr>
              <w:tabs>
                <w:tab w:val="left" w:pos="313"/>
                <w:tab w:val="left" w:pos="387"/>
              </w:tabs>
              <w:ind w:left="-109"/>
              <w:contextualSpacing/>
              <w:jc w:val="center"/>
            </w:pPr>
            <w:r>
              <w:t>6</w:t>
            </w:r>
          </w:p>
        </w:tc>
        <w:tc>
          <w:tcPr>
            <w:tcW w:w="3262" w:type="dxa"/>
            <w:tcBorders>
              <w:top w:val="single" w:sz="4" w:space="0" w:color="auto"/>
              <w:left w:val="single" w:sz="4" w:space="0" w:color="auto"/>
              <w:bottom w:val="single" w:sz="4" w:space="0" w:color="auto"/>
              <w:right w:val="single" w:sz="4" w:space="0" w:color="auto"/>
            </w:tcBorders>
            <w:vAlign w:val="center"/>
            <w:hideMark/>
          </w:tcPr>
          <w:p w14:paraId="3E3279D3" w14:textId="77777777" w:rsidR="00B23734" w:rsidRPr="00B835EC" w:rsidRDefault="00B23734" w:rsidP="006126A9">
            <w:pPr>
              <w:jc w:val="both"/>
              <w:rPr>
                <w:color w:val="000000"/>
              </w:rPr>
            </w:pPr>
            <w:r w:rsidRPr="00B835EC">
              <w:rPr>
                <w:color w:val="000000"/>
              </w:rPr>
              <w:t>Прочие мясо и пищевые мясные субпродукты, свежие, охлаж</w:t>
            </w:r>
            <w:r>
              <w:rPr>
                <w:color w:val="000000"/>
              </w:rPr>
              <w:t>-</w:t>
            </w:r>
            <w:r w:rsidRPr="00B835EC">
              <w:rPr>
                <w:color w:val="000000"/>
              </w:rPr>
              <w:t>денные или замороженные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7865C6" w14:textId="77777777" w:rsidR="00B23734" w:rsidRPr="00B835EC" w:rsidRDefault="00B23734" w:rsidP="006126A9">
            <w:pPr>
              <w:ind w:left="-104" w:right="-107"/>
              <w:jc w:val="center"/>
              <w:rPr>
                <w:color w:val="000000"/>
              </w:rPr>
            </w:pPr>
            <w:r w:rsidRPr="00B835EC">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E539C3" w14:textId="77777777" w:rsidR="00B23734" w:rsidRPr="00B835EC" w:rsidRDefault="00B23734" w:rsidP="006126A9">
            <w:pPr>
              <w:ind w:left="-104" w:right="-107"/>
              <w:jc w:val="center"/>
              <w:rPr>
                <w:color w:val="000000"/>
                <w:lang w:val="en-US"/>
              </w:rPr>
            </w:pPr>
            <w:r w:rsidRPr="00B835EC">
              <w:rPr>
                <w:color w:val="000000"/>
              </w:rPr>
              <w:t>0</w:t>
            </w:r>
          </w:p>
        </w:tc>
        <w:tc>
          <w:tcPr>
            <w:tcW w:w="855" w:type="dxa"/>
            <w:tcBorders>
              <w:top w:val="single" w:sz="4" w:space="0" w:color="auto"/>
              <w:left w:val="single" w:sz="4" w:space="0" w:color="auto"/>
              <w:bottom w:val="single" w:sz="4" w:space="0" w:color="auto"/>
              <w:right w:val="single" w:sz="4" w:space="0" w:color="auto"/>
            </w:tcBorders>
            <w:vAlign w:val="center"/>
            <w:hideMark/>
          </w:tcPr>
          <w:p w14:paraId="5EE5F010" w14:textId="77777777" w:rsidR="00B23734" w:rsidRPr="00B835EC" w:rsidRDefault="00B23734" w:rsidP="006126A9">
            <w:pPr>
              <w:ind w:left="-104" w:right="-107"/>
              <w:jc w:val="center"/>
              <w:rPr>
                <w:color w:val="000000"/>
              </w:rPr>
            </w:pPr>
            <w:r w:rsidRPr="00B835EC">
              <w:rPr>
                <w:color w:val="000000"/>
              </w:rPr>
              <w:t>0,0003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378A54" w14:textId="77777777" w:rsidR="00B23734" w:rsidRPr="00B835EC" w:rsidRDefault="00B23734" w:rsidP="006126A9">
            <w:pPr>
              <w:ind w:left="-104" w:right="-107"/>
              <w:jc w:val="center"/>
              <w:rPr>
                <w:color w:val="000000"/>
              </w:rPr>
            </w:pPr>
            <w:r w:rsidRPr="00B835EC">
              <w:rPr>
                <w:color w:val="00000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C27D4E" w14:textId="77777777" w:rsidR="00B23734" w:rsidRPr="00B835EC" w:rsidRDefault="00B23734" w:rsidP="006126A9">
            <w:pPr>
              <w:ind w:left="-104" w:right="-107"/>
              <w:jc w:val="center"/>
              <w:rPr>
                <w:color w:val="000000"/>
              </w:rPr>
            </w:pPr>
            <w:r w:rsidRPr="00B835EC">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4DC312" w14:textId="77777777" w:rsidR="00B23734" w:rsidRPr="00B835EC" w:rsidRDefault="00B23734" w:rsidP="006126A9">
            <w:pPr>
              <w:ind w:left="-104" w:right="-107"/>
              <w:jc w:val="center"/>
              <w:rPr>
                <w:color w:val="000000"/>
                <w:lang w:val="en-US"/>
              </w:rPr>
            </w:pPr>
            <w:r w:rsidRPr="00B835EC">
              <w:rPr>
                <w:color w:val="000000"/>
              </w:rPr>
              <w:t>0</w:t>
            </w:r>
          </w:p>
        </w:tc>
        <w:tc>
          <w:tcPr>
            <w:tcW w:w="854" w:type="dxa"/>
            <w:tcBorders>
              <w:top w:val="single" w:sz="4" w:space="0" w:color="auto"/>
              <w:left w:val="single" w:sz="4" w:space="0" w:color="auto"/>
              <w:bottom w:val="single" w:sz="4" w:space="0" w:color="auto"/>
              <w:right w:val="single" w:sz="4" w:space="0" w:color="auto"/>
            </w:tcBorders>
            <w:vAlign w:val="center"/>
            <w:hideMark/>
          </w:tcPr>
          <w:p w14:paraId="25416A0C" w14:textId="77777777" w:rsidR="00B23734" w:rsidRPr="00B835EC" w:rsidRDefault="00B23734" w:rsidP="006126A9">
            <w:pPr>
              <w:ind w:left="-104" w:right="-107"/>
              <w:jc w:val="center"/>
              <w:rPr>
                <w:color w:val="000000"/>
                <w:lang w:val="en-US"/>
              </w:rPr>
            </w:pPr>
            <w:r w:rsidRPr="00B835EC">
              <w:rPr>
                <w:color w:val="000000"/>
              </w:rPr>
              <w:t>0</w:t>
            </w:r>
          </w:p>
        </w:tc>
      </w:tr>
      <w:tr w:rsidR="00B23734" w:rsidRPr="00B835EC" w14:paraId="2E91D89C"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3D64014E" w14:textId="77777777" w:rsidR="00B23734" w:rsidRPr="00B835EC" w:rsidRDefault="00B23734" w:rsidP="006126A9">
            <w:pPr>
              <w:tabs>
                <w:tab w:val="left" w:pos="313"/>
                <w:tab w:val="left" w:pos="387"/>
              </w:tabs>
              <w:ind w:left="-109"/>
              <w:contextualSpacing/>
              <w:jc w:val="center"/>
            </w:pPr>
            <w:r>
              <w:t>7</w:t>
            </w:r>
          </w:p>
        </w:tc>
        <w:tc>
          <w:tcPr>
            <w:tcW w:w="3262" w:type="dxa"/>
            <w:tcBorders>
              <w:top w:val="single" w:sz="4" w:space="0" w:color="auto"/>
              <w:left w:val="single" w:sz="4" w:space="0" w:color="auto"/>
              <w:bottom w:val="single" w:sz="4" w:space="0" w:color="auto"/>
              <w:right w:val="single" w:sz="4" w:space="0" w:color="auto"/>
            </w:tcBorders>
            <w:vAlign w:val="center"/>
            <w:hideMark/>
          </w:tcPr>
          <w:p w14:paraId="4092D68B" w14:textId="77777777" w:rsidR="00B23734" w:rsidRPr="00B835EC" w:rsidRDefault="00B23734" w:rsidP="006126A9">
            <w:pPr>
              <w:jc w:val="both"/>
              <w:rPr>
                <w:color w:val="000000"/>
              </w:rPr>
            </w:pPr>
            <w:r w:rsidRPr="00B835EC">
              <w:rPr>
                <w:color w:val="000000"/>
              </w:rPr>
              <w:t>Пищевые субпродукты крупного рогатого скота, свиней, овец, коз, лошадей, ослов, мулов или лошаков, свежие, охлажденные или замороженные,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3D57BA" w14:textId="77777777" w:rsidR="00B23734" w:rsidRPr="00B835EC" w:rsidRDefault="00B23734" w:rsidP="006126A9">
            <w:pPr>
              <w:ind w:left="-104" w:right="-107"/>
              <w:jc w:val="center"/>
              <w:rPr>
                <w:color w:val="000000"/>
              </w:rPr>
            </w:pPr>
            <w:r w:rsidRPr="00B835EC">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5B747B" w14:textId="77777777" w:rsidR="00B23734" w:rsidRPr="00B835EC" w:rsidRDefault="00B23734" w:rsidP="006126A9">
            <w:pPr>
              <w:ind w:left="-104" w:right="-107"/>
              <w:jc w:val="center"/>
              <w:rPr>
                <w:color w:val="000000"/>
              </w:rPr>
            </w:pPr>
            <w:r w:rsidRPr="00B835EC">
              <w:rPr>
                <w:color w:val="000000"/>
              </w:rPr>
              <w:t>0,009</w:t>
            </w:r>
          </w:p>
        </w:tc>
        <w:tc>
          <w:tcPr>
            <w:tcW w:w="855" w:type="dxa"/>
            <w:tcBorders>
              <w:top w:val="single" w:sz="4" w:space="0" w:color="auto"/>
              <w:left w:val="single" w:sz="4" w:space="0" w:color="auto"/>
              <w:bottom w:val="single" w:sz="4" w:space="0" w:color="auto"/>
              <w:right w:val="single" w:sz="4" w:space="0" w:color="auto"/>
            </w:tcBorders>
            <w:vAlign w:val="center"/>
            <w:hideMark/>
          </w:tcPr>
          <w:p w14:paraId="27905A77" w14:textId="77777777" w:rsidR="00B23734" w:rsidRPr="00B835EC" w:rsidRDefault="00B23734" w:rsidP="006126A9">
            <w:pPr>
              <w:ind w:left="-104" w:right="-107"/>
              <w:jc w:val="center"/>
              <w:rPr>
                <w:color w:val="000000"/>
              </w:rPr>
            </w:pPr>
            <w:r w:rsidRPr="00B835EC">
              <w:rPr>
                <w:color w:val="000000"/>
              </w:rPr>
              <w:t>0,0007</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EB6184" w14:textId="77777777" w:rsidR="00B23734" w:rsidRPr="00B835EC" w:rsidRDefault="00B23734" w:rsidP="006126A9">
            <w:pPr>
              <w:ind w:left="-104" w:right="-107"/>
              <w:jc w:val="center"/>
              <w:rPr>
                <w:color w:val="000000"/>
              </w:rPr>
            </w:pPr>
            <w:r w:rsidRPr="00B835EC">
              <w:rPr>
                <w:color w:val="000000"/>
              </w:rPr>
              <w:t>0,82</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09006F" w14:textId="77777777" w:rsidR="00B23734" w:rsidRPr="00B835EC" w:rsidRDefault="00B23734" w:rsidP="006126A9">
            <w:pPr>
              <w:ind w:left="-104" w:right="-107"/>
              <w:jc w:val="center"/>
              <w:rPr>
                <w:color w:val="000000"/>
              </w:rPr>
            </w:pPr>
            <w:r w:rsidRPr="00B835EC">
              <w:rPr>
                <w:color w:val="000000"/>
              </w:rPr>
              <w:t>0,31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62895B" w14:textId="77777777" w:rsidR="00B23734" w:rsidRPr="00B835EC" w:rsidRDefault="00B23734" w:rsidP="006126A9">
            <w:pPr>
              <w:ind w:left="-104" w:right="-107"/>
              <w:jc w:val="center"/>
              <w:rPr>
                <w:color w:val="000000"/>
              </w:rPr>
            </w:pPr>
            <w:r w:rsidRPr="00B835EC">
              <w:rPr>
                <w:color w:val="000000"/>
              </w:rPr>
              <w:t>0,31</w:t>
            </w:r>
          </w:p>
        </w:tc>
        <w:tc>
          <w:tcPr>
            <w:tcW w:w="854" w:type="dxa"/>
            <w:tcBorders>
              <w:top w:val="single" w:sz="4" w:space="0" w:color="auto"/>
              <w:left w:val="single" w:sz="4" w:space="0" w:color="auto"/>
              <w:bottom w:val="single" w:sz="4" w:space="0" w:color="auto"/>
              <w:right w:val="single" w:sz="4" w:space="0" w:color="auto"/>
            </w:tcBorders>
            <w:vAlign w:val="center"/>
            <w:hideMark/>
          </w:tcPr>
          <w:p w14:paraId="2F3C122B" w14:textId="77777777" w:rsidR="00B23734" w:rsidRPr="00B835EC" w:rsidRDefault="00B23734" w:rsidP="006126A9">
            <w:pPr>
              <w:ind w:left="-104" w:right="-107"/>
              <w:jc w:val="center"/>
              <w:rPr>
                <w:color w:val="000000"/>
              </w:rPr>
            </w:pPr>
            <w:r w:rsidRPr="00B835EC">
              <w:rPr>
                <w:color w:val="000000"/>
              </w:rPr>
              <w:t>100</w:t>
            </w:r>
          </w:p>
        </w:tc>
      </w:tr>
      <w:tr w:rsidR="00B23734" w:rsidRPr="00B835EC" w14:paraId="1F5EDF81"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2C2F9C1C" w14:textId="77777777" w:rsidR="00B23734" w:rsidRPr="00B835EC" w:rsidRDefault="00B23734" w:rsidP="006126A9">
            <w:pPr>
              <w:tabs>
                <w:tab w:val="left" w:pos="313"/>
                <w:tab w:val="left" w:pos="387"/>
              </w:tabs>
              <w:ind w:left="-109"/>
              <w:contextualSpacing/>
              <w:jc w:val="center"/>
            </w:pPr>
            <w:r>
              <w:t>8</w:t>
            </w:r>
          </w:p>
        </w:tc>
        <w:tc>
          <w:tcPr>
            <w:tcW w:w="3262" w:type="dxa"/>
            <w:tcBorders>
              <w:top w:val="single" w:sz="4" w:space="0" w:color="auto"/>
              <w:left w:val="single" w:sz="4" w:space="0" w:color="auto"/>
              <w:bottom w:val="single" w:sz="4" w:space="0" w:color="auto"/>
              <w:right w:val="single" w:sz="4" w:space="0" w:color="auto"/>
            </w:tcBorders>
            <w:vAlign w:val="center"/>
            <w:hideMark/>
          </w:tcPr>
          <w:p w14:paraId="3984A3EE" w14:textId="77777777" w:rsidR="00B23734" w:rsidRPr="00B835EC" w:rsidRDefault="00B23734" w:rsidP="006126A9">
            <w:pPr>
              <w:jc w:val="both"/>
              <w:rPr>
                <w:color w:val="000000"/>
              </w:rPr>
            </w:pPr>
            <w:r w:rsidRPr="00B835EC">
              <w:rPr>
                <w:color w:val="000000"/>
              </w:rPr>
              <w:t>Мясо и пищевые мясные субпродукты, соленые, в рас</w:t>
            </w:r>
            <w:r>
              <w:rPr>
                <w:color w:val="000000"/>
              </w:rPr>
              <w:t>-</w:t>
            </w:r>
            <w:r w:rsidRPr="00B835EC">
              <w:rPr>
                <w:color w:val="000000"/>
              </w:rPr>
              <w:t>соле, сушеные или копченые; пищевая мука тонкого и грубого помола из мяса или мясных субпродуктов,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91BF6C" w14:textId="77777777" w:rsidR="00B23734" w:rsidRPr="00B835EC" w:rsidRDefault="00B23734" w:rsidP="006126A9">
            <w:pPr>
              <w:ind w:left="-104" w:right="-107"/>
              <w:jc w:val="center"/>
              <w:rPr>
                <w:color w:val="000000"/>
              </w:rPr>
            </w:pPr>
            <w:r w:rsidRPr="00B835EC">
              <w:rPr>
                <w:color w:val="000000"/>
              </w:rPr>
              <w:t>79,68</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696388" w14:textId="77777777" w:rsidR="00B23734" w:rsidRPr="00B835EC" w:rsidRDefault="00B23734" w:rsidP="006126A9">
            <w:pPr>
              <w:ind w:left="-104" w:right="-107"/>
              <w:jc w:val="center"/>
              <w:rPr>
                <w:color w:val="000000"/>
              </w:rPr>
            </w:pPr>
            <w:r w:rsidRPr="00B835EC">
              <w:rPr>
                <w:color w:val="000000"/>
              </w:rPr>
              <w:t>74,16</w:t>
            </w:r>
          </w:p>
        </w:tc>
        <w:tc>
          <w:tcPr>
            <w:tcW w:w="855" w:type="dxa"/>
            <w:tcBorders>
              <w:top w:val="single" w:sz="4" w:space="0" w:color="auto"/>
              <w:left w:val="single" w:sz="4" w:space="0" w:color="auto"/>
              <w:bottom w:val="single" w:sz="4" w:space="0" w:color="auto"/>
              <w:right w:val="single" w:sz="4" w:space="0" w:color="auto"/>
            </w:tcBorders>
            <w:vAlign w:val="center"/>
            <w:hideMark/>
          </w:tcPr>
          <w:p w14:paraId="001C3552" w14:textId="77777777" w:rsidR="00B23734" w:rsidRPr="00B835EC" w:rsidRDefault="00B23734" w:rsidP="006126A9">
            <w:pPr>
              <w:ind w:left="-104" w:right="-107"/>
              <w:jc w:val="center"/>
              <w:rPr>
                <w:color w:val="000000"/>
              </w:rPr>
            </w:pPr>
            <w:r w:rsidRPr="00B835EC">
              <w:rPr>
                <w:color w:val="000000"/>
              </w:rPr>
              <w:t>70,3</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364741" w14:textId="77777777" w:rsidR="00B23734" w:rsidRPr="00B835EC" w:rsidRDefault="00B23734" w:rsidP="006126A9">
            <w:pPr>
              <w:ind w:left="-104" w:right="-107"/>
              <w:jc w:val="center"/>
              <w:rPr>
                <w:color w:val="000000"/>
              </w:rPr>
            </w:pPr>
            <w:r w:rsidRPr="00B835EC">
              <w:rPr>
                <w:color w:val="000000"/>
              </w:rPr>
              <w:t>61,85</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5878DC" w14:textId="77777777" w:rsidR="00B23734" w:rsidRPr="00B835EC" w:rsidRDefault="00B23734" w:rsidP="006126A9">
            <w:pPr>
              <w:ind w:left="-104" w:right="-107"/>
              <w:jc w:val="center"/>
              <w:rPr>
                <w:color w:val="000000"/>
              </w:rPr>
            </w:pPr>
            <w:r w:rsidRPr="00B835EC">
              <w:rPr>
                <w:color w:val="000000"/>
              </w:rPr>
              <w:t>68,09</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215588" w14:textId="77777777" w:rsidR="00B23734" w:rsidRPr="00B835EC" w:rsidRDefault="00B23734" w:rsidP="006126A9">
            <w:pPr>
              <w:ind w:left="-104" w:right="-107"/>
              <w:jc w:val="center"/>
              <w:rPr>
                <w:color w:val="000000"/>
              </w:rPr>
            </w:pPr>
            <w:r w:rsidRPr="00B835EC">
              <w:rPr>
                <w:color w:val="000000"/>
              </w:rPr>
              <w:t>-11,59</w:t>
            </w:r>
          </w:p>
        </w:tc>
        <w:tc>
          <w:tcPr>
            <w:tcW w:w="854" w:type="dxa"/>
            <w:tcBorders>
              <w:top w:val="single" w:sz="4" w:space="0" w:color="auto"/>
              <w:left w:val="single" w:sz="4" w:space="0" w:color="auto"/>
              <w:bottom w:val="single" w:sz="4" w:space="0" w:color="auto"/>
              <w:right w:val="single" w:sz="4" w:space="0" w:color="auto"/>
            </w:tcBorders>
            <w:vAlign w:val="center"/>
            <w:hideMark/>
          </w:tcPr>
          <w:p w14:paraId="70DB126D" w14:textId="77777777" w:rsidR="00B23734" w:rsidRPr="00B835EC" w:rsidRDefault="00B23734" w:rsidP="006126A9">
            <w:pPr>
              <w:ind w:left="-104" w:right="-107"/>
              <w:jc w:val="center"/>
              <w:rPr>
                <w:color w:val="000000"/>
              </w:rPr>
            </w:pPr>
            <w:r w:rsidRPr="00B835EC">
              <w:rPr>
                <w:color w:val="000000"/>
              </w:rPr>
              <w:t>-14,54</w:t>
            </w:r>
          </w:p>
        </w:tc>
      </w:tr>
      <w:tr w:rsidR="00B23734" w:rsidRPr="00B835EC" w14:paraId="3CC3155F"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15B10DBD" w14:textId="77777777" w:rsidR="00B23734" w:rsidRPr="00B835EC" w:rsidRDefault="00B23734" w:rsidP="006126A9">
            <w:pPr>
              <w:tabs>
                <w:tab w:val="left" w:pos="313"/>
                <w:tab w:val="left" w:pos="387"/>
              </w:tabs>
              <w:ind w:left="-109"/>
              <w:contextualSpacing/>
              <w:jc w:val="center"/>
            </w:pPr>
            <w:r>
              <w:t>9</w:t>
            </w:r>
          </w:p>
        </w:tc>
        <w:tc>
          <w:tcPr>
            <w:tcW w:w="3262" w:type="dxa"/>
            <w:tcBorders>
              <w:top w:val="single" w:sz="4" w:space="0" w:color="auto"/>
              <w:left w:val="single" w:sz="4" w:space="0" w:color="auto"/>
              <w:bottom w:val="single" w:sz="4" w:space="0" w:color="auto"/>
              <w:right w:val="single" w:sz="4" w:space="0" w:color="auto"/>
            </w:tcBorders>
            <w:vAlign w:val="center"/>
            <w:hideMark/>
          </w:tcPr>
          <w:p w14:paraId="4468D624" w14:textId="77777777" w:rsidR="00B23734" w:rsidRPr="00B835EC" w:rsidRDefault="00B23734" w:rsidP="006126A9">
            <w:pPr>
              <w:jc w:val="both"/>
              <w:rPr>
                <w:color w:val="000000"/>
              </w:rPr>
            </w:pPr>
            <w:r w:rsidRPr="00B835EC">
              <w:rPr>
                <w:color w:val="000000"/>
              </w:rPr>
              <w:t xml:space="preserve">Жир </w:t>
            </w:r>
            <w:r>
              <w:rPr>
                <w:color w:val="000000"/>
              </w:rPr>
              <w:t>КРС</w:t>
            </w:r>
            <w:r w:rsidRPr="00B835EC">
              <w:rPr>
                <w:color w:val="000000"/>
              </w:rPr>
              <w:t>, овец или к</w:t>
            </w:r>
            <w:r>
              <w:rPr>
                <w:color w:val="000000"/>
              </w:rPr>
              <w:t>оз, кроме жира товарной позиции</w:t>
            </w:r>
            <w:r w:rsidRPr="00B835EC">
              <w:rPr>
                <w:color w:val="000000"/>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EBEBB0" w14:textId="77777777" w:rsidR="00B23734" w:rsidRPr="00B835EC" w:rsidRDefault="00B23734" w:rsidP="006126A9">
            <w:pPr>
              <w:ind w:left="-104" w:right="-107"/>
              <w:jc w:val="center"/>
              <w:rPr>
                <w:color w:val="000000"/>
                <w:lang w:val="en-US"/>
              </w:rPr>
            </w:pPr>
            <w:r w:rsidRPr="00B835EC">
              <w:rPr>
                <w:color w:val="000000"/>
              </w:rPr>
              <w:t>0,22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BD72C9" w14:textId="77777777" w:rsidR="00B23734" w:rsidRPr="00B835EC" w:rsidRDefault="00B23734" w:rsidP="006126A9">
            <w:pPr>
              <w:ind w:left="-104" w:right="-107"/>
              <w:jc w:val="center"/>
              <w:rPr>
                <w:color w:val="000000"/>
              </w:rPr>
            </w:pPr>
            <w:r w:rsidRPr="00B835EC">
              <w:rPr>
                <w:color w:val="000000"/>
              </w:rPr>
              <w:t>0</w:t>
            </w:r>
          </w:p>
        </w:tc>
        <w:tc>
          <w:tcPr>
            <w:tcW w:w="855" w:type="dxa"/>
            <w:tcBorders>
              <w:top w:val="single" w:sz="4" w:space="0" w:color="auto"/>
              <w:left w:val="single" w:sz="4" w:space="0" w:color="auto"/>
              <w:bottom w:val="single" w:sz="4" w:space="0" w:color="auto"/>
              <w:right w:val="single" w:sz="4" w:space="0" w:color="auto"/>
            </w:tcBorders>
            <w:vAlign w:val="center"/>
            <w:hideMark/>
          </w:tcPr>
          <w:p w14:paraId="23E97D89" w14:textId="77777777" w:rsidR="00B23734" w:rsidRPr="00B835EC" w:rsidRDefault="00B23734" w:rsidP="006126A9">
            <w:pPr>
              <w:ind w:left="-104" w:right="-107"/>
              <w:jc w:val="center"/>
              <w:rPr>
                <w:color w:val="000000"/>
              </w:rPr>
            </w:pPr>
            <w:r w:rsidRPr="00B835EC">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81B58E" w14:textId="77777777" w:rsidR="00B23734" w:rsidRPr="00B835EC" w:rsidRDefault="00B23734" w:rsidP="006126A9">
            <w:pPr>
              <w:ind w:left="-104" w:right="-107"/>
              <w:jc w:val="center"/>
              <w:rPr>
                <w:color w:val="000000"/>
              </w:rPr>
            </w:pPr>
            <w:r w:rsidRPr="00B835EC">
              <w:rPr>
                <w:color w:val="000000"/>
              </w:rPr>
              <w:t>0,13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E1ED8AF" w14:textId="77777777" w:rsidR="00B23734" w:rsidRPr="00B835EC" w:rsidRDefault="00B23734" w:rsidP="006126A9">
            <w:pPr>
              <w:ind w:left="-104" w:right="-107"/>
              <w:jc w:val="center"/>
              <w:rPr>
                <w:color w:val="000000"/>
              </w:rPr>
            </w:pPr>
            <w:r w:rsidRPr="00B835EC">
              <w:rPr>
                <w:color w:val="000000"/>
              </w:rPr>
              <w:t>0,004</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6B9215" w14:textId="77777777" w:rsidR="00B23734" w:rsidRPr="00B835EC" w:rsidRDefault="00B23734" w:rsidP="006126A9">
            <w:pPr>
              <w:ind w:left="-104" w:right="-107"/>
              <w:jc w:val="center"/>
              <w:rPr>
                <w:color w:val="000000"/>
                <w:lang w:val="en-US"/>
              </w:rPr>
            </w:pPr>
            <w:r w:rsidRPr="00B835EC">
              <w:rPr>
                <w:color w:val="000000"/>
              </w:rPr>
              <w:t>-0,21</w:t>
            </w:r>
          </w:p>
        </w:tc>
        <w:tc>
          <w:tcPr>
            <w:tcW w:w="854" w:type="dxa"/>
            <w:tcBorders>
              <w:top w:val="single" w:sz="4" w:space="0" w:color="auto"/>
              <w:left w:val="single" w:sz="4" w:space="0" w:color="auto"/>
              <w:bottom w:val="single" w:sz="4" w:space="0" w:color="auto"/>
              <w:right w:val="single" w:sz="4" w:space="0" w:color="auto"/>
            </w:tcBorders>
            <w:vAlign w:val="center"/>
            <w:hideMark/>
          </w:tcPr>
          <w:p w14:paraId="79D007AB" w14:textId="77777777" w:rsidR="00B23734" w:rsidRPr="00B835EC" w:rsidRDefault="00B23734" w:rsidP="006126A9">
            <w:pPr>
              <w:ind w:left="-104" w:right="-107"/>
              <w:jc w:val="center"/>
              <w:rPr>
                <w:color w:val="000000"/>
                <w:lang w:val="en-US"/>
              </w:rPr>
            </w:pPr>
            <w:r w:rsidRPr="00B835EC">
              <w:rPr>
                <w:color w:val="000000"/>
              </w:rPr>
              <w:t>-97,87</w:t>
            </w:r>
          </w:p>
        </w:tc>
      </w:tr>
      <w:tr w:rsidR="00B23734" w:rsidRPr="00B835EC" w14:paraId="030A9309"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2317A6DE" w14:textId="77777777" w:rsidR="00B23734" w:rsidRPr="00B835EC" w:rsidRDefault="00B23734" w:rsidP="006126A9">
            <w:pPr>
              <w:tabs>
                <w:tab w:val="left" w:pos="313"/>
                <w:tab w:val="left" w:pos="387"/>
              </w:tabs>
              <w:ind w:left="-109"/>
              <w:contextualSpacing/>
              <w:jc w:val="center"/>
            </w:pPr>
            <w:r>
              <w:t>10</w:t>
            </w:r>
          </w:p>
        </w:tc>
        <w:tc>
          <w:tcPr>
            <w:tcW w:w="3262" w:type="dxa"/>
            <w:tcBorders>
              <w:top w:val="single" w:sz="4" w:space="0" w:color="auto"/>
              <w:left w:val="single" w:sz="4" w:space="0" w:color="auto"/>
              <w:bottom w:val="single" w:sz="4" w:space="0" w:color="auto"/>
              <w:right w:val="single" w:sz="4" w:space="0" w:color="auto"/>
            </w:tcBorders>
            <w:vAlign w:val="center"/>
            <w:hideMark/>
          </w:tcPr>
          <w:p w14:paraId="5D6965D1" w14:textId="77777777" w:rsidR="00B23734" w:rsidRPr="00B835EC" w:rsidRDefault="00B23734" w:rsidP="006126A9">
            <w:pPr>
              <w:jc w:val="both"/>
              <w:rPr>
                <w:color w:val="000000"/>
              </w:rPr>
            </w:pPr>
            <w:r w:rsidRPr="00B835EC">
              <w:rPr>
                <w:color w:val="000000"/>
              </w:rPr>
              <w:t>Колбасы и аналогичные продукты из мяса, мясных субпродуктов или крови, пищевые продукты, изготов</w:t>
            </w:r>
            <w:r>
              <w:rPr>
                <w:color w:val="000000"/>
              </w:rPr>
              <w:t>-</w:t>
            </w:r>
            <w:r w:rsidRPr="00B835EC">
              <w:rPr>
                <w:color w:val="000000"/>
              </w:rPr>
              <w:t>ленные на их основе,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73F498" w14:textId="77777777" w:rsidR="00B23734" w:rsidRPr="00B835EC" w:rsidRDefault="00B23734" w:rsidP="006126A9">
            <w:pPr>
              <w:ind w:left="-104" w:right="-107"/>
              <w:jc w:val="center"/>
              <w:rPr>
                <w:color w:val="000000"/>
              </w:rPr>
            </w:pPr>
            <w:r w:rsidRPr="00B835EC">
              <w:rPr>
                <w:color w:val="000000"/>
              </w:rPr>
              <w:t>15,73</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7B33C1" w14:textId="77777777" w:rsidR="00B23734" w:rsidRPr="00B835EC" w:rsidRDefault="00B23734" w:rsidP="006126A9">
            <w:pPr>
              <w:ind w:left="-104" w:right="-107"/>
              <w:jc w:val="center"/>
              <w:rPr>
                <w:color w:val="000000"/>
              </w:rPr>
            </w:pPr>
            <w:r w:rsidRPr="00B835EC">
              <w:rPr>
                <w:color w:val="000000"/>
              </w:rPr>
              <w:t>11,51</w:t>
            </w:r>
          </w:p>
        </w:tc>
        <w:tc>
          <w:tcPr>
            <w:tcW w:w="855" w:type="dxa"/>
            <w:tcBorders>
              <w:top w:val="single" w:sz="4" w:space="0" w:color="auto"/>
              <w:left w:val="single" w:sz="4" w:space="0" w:color="auto"/>
              <w:bottom w:val="single" w:sz="4" w:space="0" w:color="auto"/>
              <w:right w:val="single" w:sz="4" w:space="0" w:color="auto"/>
            </w:tcBorders>
            <w:vAlign w:val="center"/>
            <w:hideMark/>
          </w:tcPr>
          <w:p w14:paraId="277D1FFF" w14:textId="77777777" w:rsidR="00B23734" w:rsidRPr="00B835EC" w:rsidRDefault="00B23734" w:rsidP="006126A9">
            <w:pPr>
              <w:ind w:left="-104" w:right="-107"/>
              <w:jc w:val="center"/>
              <w:rPr>
                <w:color w:val="000000"/>
              </w:rPr>
            </w:pPr>
            <w:r w:rsidRPr="00B835EC">
              <w:rPr>
                <w:color w:val="000000"/>
              </w:rPr>
              <w:t>5,14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414BE9" w14:textId="77777777" w:rsidR="00B23734" w:rsidRPr="00B835EC" w:rsidRDefault="00B23734" w:rsidP="006126A9">
            <w:pPr>
              <w:ind w:left="-104" w:right="-107"/>
              <w:jc w:val="center"/>
              <w:rPr>
                <w:color w:val="000000"/>
              </w:rPr>
            </w:pPr>
            <w:r w:rsidRPr="00B835EC">
              <w:rPr>
                <w:color w:val="000000"/>
              </w:rPr>
              <w:t>6,64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209EE0F" w14:textId="77777777" w:rsidR="00B23734" w:rsidRPr="00B835EC" w:rsidRDefault="00B23734" w:rsidP="006126A9">
            <w:pPr>
              <w:ind w:left="-104" w:right="-107"/>
              <w:jc w:val="center"/>
              <w:rPr>
                <w:color w:val="000000"/>
              </w:rPr>
            </w:pPr>
            <w:r w:rsidRPr="00B835EC">
              <w:rPr>
                <w:color w:val="000000"/>
              </w:rPr>
              <w:t>8,74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FE62B5" w14:textId="77777777" w:rsidR="00B23734" w:rsidRPr="00B835EC" w:rsidRDefault="00B23734" w:rsidP="006126A9">
            <w:pPr>
              <w:ind w:left="-104" w:right="-107"/>
              <w:jc w:val="center"/>
              <w:rPr>
                <w:color w:val="000000"/>
              </w:rPr>
            </w:pPr>
            <w:r w:rsidRPr="00B835EC">
              <w:rPr>
                <w:color w:val="000000"/>
              </w:rPr>
              <w:t>-6,99</w:t>
            </w:r>
          </w:p>
        </w:tc>
        <w:tc>
          <w:tcPr>
            <w:tcW w:w="854" w:type="dxa"/>
            <w:tcBorders>
              <w:top w:val="single" w:sz="4" w:space="0" w:color="auto"/>
              <w:left w:val="single" w:sz="4" w:space="0" w:color="auto"/>
              <w:bottom w:val="single" w:sz="4" w:space="0" w:color="auto"/>
              <w:right w:val="single" w:sz="4" w:space="0" w:color="auto"/>
            </w:tcBorders>
            <w:vAlign w:val="center"/>
            <w:hideMark/>
          </w:tcPr>
          <w:p w14:paraId="371D8881" w14:textId="77777777" w:rsidR="00B23734" w:rsidRPr="00B835EC" w:rsidRDefault="00B23734" w:rsidP="006126A9">
            <w:pPr>
              <w:ind w:left="-104" w:right="-107"/>
              <w:jc w:val="center"/>
              <w:rPr>
                <w:color w:val="000000"/>
              </w:rPr>
            </w:pPr>
            <w:r w:rsidRPr="00B835EC">
              <w:rPr>
                <w:color w:val="000000"/>
              </w:rPr>
              <w:t>-44,43</w:t>
            </w:r>
          </w:p>
        </w:tc>
      </w:tr>
      <w:tr w:rsidR="00B23734" w:rsidRPr="00B835EC" w14:paraId="562C9CF5"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47B76F66" w14:textId="77777777" w:rsidR="00B23734" w:rsidRPr="00B835EC" w:rsidRDefault="00B23734" w:rsidP="006126A9">
            <w:pPr>
              <w:tabs>
                <w:tab w:val="left" w:pos="313"/>
                <w:tab w:val="left" w:pos="387"/>
              </w:tabs>
              <w:ind w:left="-109"/>
              <w:contextualSpacing/>
              <w:jc w:val="center"/>
            </w:pPr>
            <w:r>
              <w:t>11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63397F8F" w14:textId="77777777" w:rsidR="00B23734" w:rsidRPr="00B835EC" w:rsidRDefault="00B23734" w:rsidP="006126A9">
            <w:pPr>
              <w:ind w:right="-112"/>
              <w:rPr>
                <w:color w:val="000000"/>
              </w:rPr>
            </w:pPr>
            <w:r w:rsidRPr="00B835EC">
              <w:rPr>
                <w:color w:val="000000"/>
              </w:rPr>
              <w:t>Готовые или консервированные продукты из мяса, мясных суб</w:t>
            </w:r>
            <w:r>
              <w:rPr>
                <w:color w:val="000000"/>
              </w:rPr>
              <w:t>-</w:t>
            </w:r>
            <w:r w:rsidRPr="00B835EC">
              <w:rPr>
                <w:color w:val="000000"/>
              </w:rPr>
              <w:t>продуктов или крови прочие,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DF8A2F" w14:textId="77777777" w:rsidR="00B23734" w:rsidRPr="00B835EC" w:rsidRDefault="00B23734" w:rsidP="006126A9">
            <w:pPr>
              <w:ind w:left="-104" w:right="-107"/>
              <w:jc w:val="center"/>
              <w:rPr>
                <w:color w:val="000000"/>
              </w:rPr>
            </w:pPr>
            <w:r w:rsidRPr="00B835EC">
              <w:rPr>
                <w:color w:val="000000"/>
              </w:rPr>
              <w:t>1,13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C502DE" w14:textId="77777777" w:rsidR="00B23734" w:rsidRPr="00B835EC" w:rsidRDefault="00B23734" w:rsidP="006126A9">
            <w:pPr>
              <w:ind w:left="-104" w:right="-107"/>
              <w:jc w:val="center"/>
              <w:rPr>
                <w:color w:val="000000"/>
              </w:rPr>
            </w:pPr>
            <w:r w:rsidRPr="00B835EC">
              <w:rPr>
                <w:color w:val="000000"/>
              </w:rPr>
              <w:t>2,09</w:t>
            </w:r>
          </w:p>
        </w:tc>
        <w:tc>
          <w:tcPr>
            <w:tcW w:w="855" w:type="dxa"/>
            <w:tcBorders>
              <w:top w:val="single" w:sz="4" w:space="0" w:color="auto"/>
              <w:left w:val="single" w:sz="4" w:space="0" w:color="auto"/>
              <w:bottom w:val="single" w:sz="4" w:space="0" w:color="auto"/>
              <w:right w:val="single" w:sz="4" w:space="0" w:color="auto"/>
            </w:tcBorders>
            <w:vAlign w:val="center"/>
            <w:hideMark/>
          </w:tcPr>
          <w:p w14:paraId="7A0BD7A9" w14:textId="77777777" w:rsidR="00B23734" w:rsidRPr="00B835EC" w:rsidRDefault="00B23734" w:rsidP="006126A9">
            <w:pPr>
              <w:ind w:left="-104" w:right="-107"/>
              <w:jc w:val="center"/>
              <w:rPr>
                <w:color w:val="000000"/>
              </w:rPr>
            </w:pPr>
            <w:r w:rsidRPr="00B835EC">
              <w:rPr>
                <w:color w:val="000000"/>
              </w:rPr>
              <w:t>3,33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5D6681" w14:textId="77777777" w:rsidR="00B23734" w:rsidRPr="00B835EC" w:rsidRDefault="00B23734" w:rsidP="006126A9">
            <w:pPr>
              <w:ind w:left="-104" w:right="-107"/>
              <w:jc w:val="center"/>
              <w:rPr>
                <w:color w:val="000000"/>
              </w:rPr>
            </w:pPr>
            <w:r w:rsidRPr="00B835EC">
              <w:rPr>
                <w:color w:val="000000"/>
              </w:rPr>
              <w:t>7,66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32434C" w14:textId="77777777" w:rsidR="00B23734" w:rsidRPr="00B835EC" w:rsidRDefault="00B23734" w:rsidP="006126A9">
            <w:pPr>
              <w:ind w:left="-104" w:right="-107"/>
              <w:jc w:val="center"/>
              <w:rPr>
                <w:color w:val="000000"/>
              </w:rPr>
            </w:pPr>
            <w:r w:rsidRPr="00B835EC">
              <w:rPr>
                <w:color w:val="000000"/>
              </w:rPr>
              <w:t>8,65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4C8BAF" w14:textId="77777777" w:rsidR="00B23734" w:rsidRPr="00B835EC" w:rsidRDefault="00B23734" w:rsidP="006126A9">
            <w:pPr>
              <w:ind w:left="-104" w:right="-107"/>
              <w:jc w:val="center"/>
              <w:rPr>
                <w:color w:val="000000"/>
              </w:rPr>
            </w:pPr>
            <w:r w:rsidRPr="00B835EC">
              <w:rPr>
                <w:color w:val="000000"/>
              </w:rPr>
              <w:t>7,52</w:t>
            </w:r>
          </w:p>
        </w:tc>
        <w:tc>
          <w:tcPr>
            <w:tcW w:w="854" w:type="dxa"/>
            <w:tcBorders>
              <w:top w:val="single" w:sz="4" w:space="0" w:color="auto"/>
              <w:left w:val="single" w:sz="4" w:space="0" w:color="auto"/>
              <w:bottom w:val="single" w:sz="4" w:space="0" w:color="auto"/>
              <w:right w:val="single" w:sz="4" w:space="0" w:color="auto"/>
            </w:tcBorders>
            <w:vAlign w:val="center"/>
            <w:hideMark/>
          </w:tcPr>
          <w:p w14:paraId="33978095" w14:textId="77777777" w:rsidR="00B23734" w:rsidRPr="00B835EC" w:rsidRDefault="00B23734" w:rsidP="006126A9">
            <w:pPr>
              <w:ind w:left="-104" w:right="-107"/>
              <w:jc w:val="center"/>
              <w:rPr>
                <w:color w:val="000000"/>
              </w:rPr>
            </w:pPr>
            <w:r w:rsidRPr="00B835EC">
              <w:rPr>
                <w:color w:val="000000"/>
              </w:rPr>
              <w:t>661,41</w:t>
            </w:r>
          </w:p>
        </w:tc>
      </w:tr>
      <w:tr w:rsidR="00B23734" w:rsidRPr="00B835EC" w14:paraId="7569C190" w14:textId="77777777" w:rsidTr="006126A9">
        <w:tc>
          <w:tcPr>
            <w:tcW w:w="419" w:type="dxa"/>
            <w:tcBorders>
              <w:top w:val="single" w:sz="4" w:space="0" w:color="auto"/>
              <w:left w:val="single" w:sz="4" w:space="0" w:color="auto"/>
              <w:bottom w:val="single" w:sz="4" w:space="0" w:color="auto"/>
              <w:right w:val="single" w:sz="4" w:space="0" w:color="auto"/>
            </w:tcBorders>
            <w:vAlign w:val="center"/>
          </w:tcPr>
          <w:p w14:paraId="088E5220" w14:textId="77777777" w:rsidR="00B23734" w:rsidRPr="00B835EC" w:rsidRDefault="00B23734" w:rsidP="006126A9">
            <w:pPr>
              <w:tabs>
                <w:tab w:val="left" w:pos="313"/>
                <w:tab w:val="left" w:pos="387"/>
              </w:tabs>
              <w:ind w:left="-109"/>
              <w:contextualSpacing/>
              <w:jc w:val="center"/>
            </w:pPr>
            <w:r>
              <w:t>12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56F15769" w14:textId="77777777" w:rsidR="00B23734" w:rsidRPr="00B835EC" w:rsidRDefault="00B23734" w:rsidP="006126A9">
            <w:pPr>
              <w:jc w:val="both"/>
              <w:rPr>
                <w:color w:val="000000"/>
              </w:rPr>
            </w:pPr>
            <w:r w:rsidRPr="00B835EC">
              <w:rPr>
                <w:color w:val="000000"/>
              </w:rPr>
              <w:t>Всего импорт, тонн</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B3436B" w14:textId="77777777" w:rsidR="00B23734" w:rsidRPr="00B835EC" w:rsidRDefault="00B23734" w:rsidP="006126A9">
            <w:pPr>
              <w:ind w:left="-104"/>
              <w:jc w:val="center"/>
              <w:rPr>
                <w:color w:val="000000"/>
              </w:rPr>
            </w:pPr>
            <w:r w:rsidRPr="00B835EC">
              <w:rPr>
                <w:color w:val="000000"/>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2E2568" w14:textId="77777777" w:rsidR="00B23734" w:rsidRPr="00B835EC" w:rsidRDefault="00B23734" w:rsidP="006126A9">
            <w:pPr>
              <w:ind w:left="-104"/>
              <w:jc w:val="center"/>
              <w:rPr>
                <w:color w:val="000000"/>
              </w:rPr>
            </w:pPr>
            <w:r w:rsidRPr="00B835EC">
              <w:rPr>
                <w:color w:val="000000"/>
              </w:rPr>
              <w:t>100</w:t>
            </w:r>
          </w:p>
        </w:tc>
        <w:tc>
          <w:tcPr>
            <w:tcW w:w="855" w:type="dxa"/>
            <w:tcBorders>
              <w:top w:val="single" w:sz="4" w:space="0" w:color="auto"/>
              <w:left w:val="single" w:sz="4" w:space="0" w:color="auto"/>
              <w:bottom w:val="single" w:sz="4" w:space="0" w:color="auto"/>
              <w:right w:val="single" w:sz="4" w:space="0" w:color="auto"/>
            </w:tcBorders>
            <w:vAlign w:val="center"/>
            <w:hideMark/>
          </w:tcPr>
          <w:p w14:paraId="785DCFD5" w14:textId="77777777" w:rsidR="00B23734" w:rsidRPr="00B835EC" w:rsidRDefault="00B23734" w:rsidP="006126A9">
            <w:pPr>
              <w:ind w:left="-104"/>
              <w:jc w:val="center"/>
              <w:rPr>
                <w:color w:val="000000"/>
              </w:rPr>
            </w:pPr>
            <w:r w:rsidRPr="00B835EC">
              <w:rPr>
                <w:color w:val="000000"/>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FB2267" w14:textId="77777777" w:rsidR="00B23734" w:rsidRPr="00B835EC" w:rsidRDefault="00B23734" w:rsidP="006126A9">
            <w:pPr>
              <w:ind w:left="-104"/>
              <w:jc w:val="center"/>
              <w:rPr>
                <w:color w:val="000000"/>
              </w:rPr>
            </w:pPr>
            <w:r w:rsidRPr="00B835EC">
              <w:rPr>
                <w:color w:val="000000"/>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63A55B" w14:textId="77777777" w:rsidR="00B23734" w:rsidRPr="00B835EC" w:rsidRDefault="00B23734" w:rsidP="006126A9">
            <w:pPr>
              <w:ind w:left="-104"/>
              <w:jc w:val="center"/>
              <w:rPr>
                <w:color w:val="000000"/>
              </w:rPr>
            </w:pPr>
            <w:r w:rsidRPr="00B835EC">
              <w:rPr>
                <w:color w:val="000000"/>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CB6907" w14:textId="77777777" w:rsidR="00B23734" w:rsidRPr="00B835EC" w:rsidRDefault="00B23734" w:rsidP="006126A9">
            <w:pPr>
              <w:ind w:left="-104"/>
              <w:jc w:val="center"/>
              <w:rPr>
                <w:color w:val="000000"/>
              </w:rPr>
            </w:pPr>
            <w:r w:rsidRPr="00B835EC">
              <w:rPr>
                <w:color w:val="000000"/>
              </w:rPr>
              <w:t>0</w:t>
            </w:r>
          </w:p>
        </w:tc>
        <w:tc>
          <w:tcPr>
            <w:tcW w:w="854" w:type="dxa"/>
            <w:tcBorders>
              <w:top w:val="single" w:sz="4" w:space="0" w:color="auto"/>
              <w:left w:val="single" w:sz="4" w:space="0" w:color="auto"/>
              <w:bottom w:val="single" w:sz="4" w:space="0" w:color="auto"/>
              <w:right w:val="single" w:sz="4" w:space="0" w:color="auto"/>
            </w:tcBorders>
            <w:vAlign w:val="center"/>
            <w:hideMark/>
          </w:tcPr>
          <w:p w14:paraId="05890AA3" w14:textId="77777777" w:rsidR="00B23734" w:rsidRPr="00B835EC" w:rsidRDefault="00B23734" w:rsidP="006126A9">
            <w:pPr>
              <w:ind w:left="-104"/>
              <w:jc w:val="center"/>
              <w:rPr>
                <w:color w:val="000000"/>
                <w:lang w:val="en-US"/>
              </w:rPr>
            </w:pPr>
            <w:r w:rsidRPr="00B835EC">
              <w:rPr>
                <w:color w:val="000000"/>
              </w:rPr>
              <w:t>0</w:t>
            </w:r>
          </w:p>
        </w:tc>
      </w:tr>
      <w:tr w:rsidR="00B23734" w:rsidRPr="00B835EC" w14:paraId="5B89E28F" w14:textId="77777777" w:rsidTr="006126A9">
        <w:tc>
          <w:tcPr>
            <w:tcW w:w="9641" w:type="dxa"/>
            <w:gridSpan w:val="9"/>
            <w:tcBorders>
              <w:top w:val="single" w:sz="4" w:space="0" w:color="auto"/>
              <w:left w:val="single" w:sz="4" w:space="0" w:color="auto"/>
              <w:bottom w:val="single" w:sz="4" w:space="0" w:color="auto"/>
              <w:right w:val="single" w:sz="4" w:space="0" w:color="auto"/>
            </w:tcBorders>
            <w:vAlign w:val="center"/>
            <w:hideMark/>
          </w:tcPr>
          <w:p w14:paraId="7533B3E9" w14:textId="77777777" w:rsidR="00B23734" w:rsidRPr="00B835EC" w:rsidRDefault="00B23734" w:rsidP="006126A9">
            <w:pPr>
              <w:ind w:firstLine="317"/>
              <w:rPr>
                <w:color w:val="000000"/>
              </w:rPr>
            </w:pPr>
            <w:r w:rsidRPr="00B835EC">
              <w:rPr>
                <w:color w:val="000000"/>
              </w:rPr>
              <w:t>Примечание – составлено автором на основании источника [122].</w:t>
            </w:r>
          </w:p>
        </w:tc>
      </w:tr>
    </w:tbl>
    <w:p w14:paraId="53C57DF6" w14:textId="77777777" w:rsidR="00B23734" w:rsidRDefault="00B23734" w:rsidP="00B23734">
      <w:pPr>
        <w:pStyle w:val="a3"/>
        <w:ind w:left="0" w:right="118" w:firstLine="0"/>
        <w:rPr>
          <w:sz w:val="20"/>
          <w:szCs w:val="20"/>
        </w:rPr>
      </w:pPr>
    </w:p>
    <w:p w14:paraId="5A7E236D" w14:textId="77777777" w:rsidR="00195523" w:rsidRDefault="00247E98" w:rsidP="00433BB3">
      <w:pPr>
        <w:pStyle w:val="a3"/>
        <w:ind w:left="0" w:right="101" w:firstLine="705"/>
      </w:pPr>
      <w:r>
        <w:t>Таблица 28 показывает, что за рассматриваемый период произошло в целом</w:t>
      </w:r>
      <w:r>
        <w:rPr>
          <w:spacing w:val="1"/>
        </w:rPr>
        <w:t xml:space="preserve"> </w:t>
      </w:r>
      <w:r>
        <w:t>снижение импорта продукции из мяса на - 22,1%, что составило в 2018 году -</w:t>
      </w:r>
      <w:r>
        <w:rPr>
          <w:spacing w:val="1"/>
        </w:rPr>
        <w:t xml:space="preserve"> </w:t>
      </w:r>
      <w:r>
        <w:t>15836,58 тонн, а в 2022 году - 12335,42 тонн, при этом мясо в тоннах выросло на</w:t>
      </w:r>
      <w:r>
        <w:rPr>
          <w:spacing w:val="1"/>
        </w:rPr>
        <w:t xml:space="preserve"> </w:t>
      </w:r>
      <w:r>
        <w:t>243,47% или в 2022 году - 1240,05 тонн, при изучение отдельных категорий мяса</w:t>
      </w:r>
      <w:r>
        <w:rPr>
          <w:spacing w:val="1"/>
        </w:rPr>
        <w:t xml:space="preserve"> </w:t>
      </w:r>
      <w:r>
        <w:t>увеличение</w:t>
      </w:r>
      <w:r>
        <w:rPr>
          <w:spacing w:val="1"/>
        </w:rPr>
        <w:t xml:space="preserve"> </w:t>
      </w:r>
      <w:r>
        <w:t>показали:</w:t>
      </w:r>
    </w:p>
    <w:p w14:paraId="3421FD5E" w14:textId="77777777" w:rsidR="00195523" w:rsidRDefault="00247E98" w:rsidP="00BD7773">
      <w:pPr>
        <w:pStyle w:val="a4"/>
        <w:numPr>
          <w:ilvl w:val="1"/>
          <w:numId w:val="14"/>
        </w:numPr>
        <w:tabs>
          <w:tab w:val="left" w:pos="1068"/>
        </w:tabs>
        <w:ind w:left="0" w:firstLine="709"/>
        <w:rPr>
          <w:sz w:val="28"/>
        </w:rPr>
      </w:pPr>
      <w:r>
        <w:rPr>
          <w:sz w:val="28"/>
        </w:rPr>
        <w:t>мясо</w:t>
      </w:r>
      <w:r>
        <w:rPr>
          <w:spacing w:val="-3"/>
          <w:sz w:val="28"/>
        </w:rPr>
        <w:t xml:space="preserve"> </w:t>
      </w:r>
      <w:r>
        <w:rPr>
          <w:sz w:val="28"/>
        </w:rPr>
        <w:t>КРС</w:t>
      </w:r>
      <w:r>
        <w:rPr>
          <w:spacing w:val="-2"/>
          <w:sz w:val="28"/>
        </w:rPr>
        <w:t xml:space="preserve"> </w:t>
      </w:r>
      <w:r>
        <w:rPr>
          <w:sz w:val="28"/>
        </w:rPr>
        <w:t>замороженное в 12,5</w:t>
      </w:r>
      <w:r>
        <w:rPr>
          <w:spacing w:val="-3"/>
          <w:sz w:val="28"/>
        </w:rPr>
        <w:t xml:space="preserve"> </w:t>
      </w:r>
      <w:r>
        <w:rPr>
          <w:sz w:val="28"/>
        </w:rPr>
        <w:t>раз</w:t>
      </w:r>
      <w:r>
        <w:rPr>
          <w:spacing w:val="-2"/>
          <w:sz w:val="28"/>
        </w:rPr>
        <w:t xml:space="preserve"> </w:t>
      </w:r>
      <w:r>
        <w:rPr>
          <w:sz w:val="28"/>
        </w:rPr>
        <w:t>(2022</w:t>
      </w:r>
      <w:r>
        <w:rPr>
          <w:spacing w:val="-2"/>
          <w:sz w:val="28"/>
        </w:rPr>
        <w:t xml:space="preserve"> </w:t>
      </w:r>
      <w:r>
        <w:rPr>
          <w:sz w:val="28"/>
        </w:rPr>
        <w:t>год</w:t>
      </w:r>
      <w:r>
        <w:rPr>
          <w:spacing w:val="2"/>
          <w:sz w:val="28"/>
        </w:rPr>
        <w:t xml:space="preserve"> </w:t>
      </w:r>
      <w:r>
        <w:rPr>
          <w:sz w:val="28"/>
        </w:rPr>
        <w:t>-981,93</w:t>
      </w:r>
      <w:r>
        <w:rPr>
          <w:spacing w:val="-3"/>
          <w:sz w:val="28"/>
        </w:rPr>
        <w:t xml:space="preserve"> </w:t>
      </w:r>
      <w:r>
        <w:rPr>
          <w:sz w:val="28"/>
        </w:rPr>
        <w:t>тонн);</w:t>
      </w:r>
    </w:p>
    <w:p w14:paraId="1701C0CA" w14:textId="77777777" w:rsidR="00195523" w:rsidRDefault="00247E98" w:rsidP="00BD7773">
      <w:pPr>
        <w:pStyle w:val="a4"/>
        <w:numPr>
          <w:ilvl w:val="1"/>
          <w:numId w:val="14"/>
        </w:numPr>
        <w:tabs>
          <w:tab w:val="left" w:pos="1068"/>
        </w:tabs>
        <w:ind w:left="0" w:firstLine="709"/>
        <w:rPr>
          <w:sz w:val="28"/>
        </w:rPr>
      </w:pPr>
      <w:r>
        <w:rPr>
          <w:sz w:val="28"/>
        </w:rPr>
        <w:t>мясо</w:t>
      </w:r>
      <w:r>
        <w:rPr>
          <w:spacing w:val="-4"/>
          <w:sz w:val="28"/>
        </w:rPr>
        <w:t xml:space="preserve"> </w:t>
      </w:r>
      <w:r>
        <w:rPr>
          <w:sz w:val="28"/>
        </w:rPr>
        <w:t>КРС</w:t>
      </w:r>
      <w:r>
        <w:rPr>
          <w:spacing w:val="-2"/>
          <w:sz w:val="28"/>
        </w:rPr>
        <w:t xml:space="preserve"> </w:t>
      </w:r>
      <w:r>
        <w:rPr>
          <w:sz w:val="28"/>
        </w:rPr>
        <w:t>свежее</w:t>
      </w:r>
      <w:r>
        <w:rPr>
          <w:spacing w:val="-1"/>
          <w:sz w:val="28"/>
        </w:rPr>
        <w:t xml:space="preserve"> </w:t>
      </w:r>
      <w:r>
        <w:rPr>
          <w:sz w:val="28"/>
        </w:rPr>
        <w:t>или</w:t>
      </w:r>
      <w:r>
        <w:rPr>
          <w:spacing w:val="-3"/>
          <w:sz w:val="28"/>
        </w:rPr>
        <w:t xml:space="preserve"> </w:t>
      </w:r>
      <w:r>
        <w:rPr>
          <w:sz w:val="28"/>
        </w:rPr>
        <w:t>охлажденное</w:t>
      </w:r>
      <w:r>
        <w:rPr>
          <w:spacing w:val="-3"/>
          <w:sz w:val="28"/>
        </w:rPr>
        <w:t xml:space="preserve"> </w:t>
      </w:r>
      <w:r>
        <w:rPr>
          <w:sz w:val="28"/>
        </w:rPr>
        <w:t>на</w:t>
      </w:r>
      <w:r>
        <w:rPr>
          <w:spacing w:val="-2"/>
          <w:sz w:val="28"/>
        </w:rPr>
        <w:t xml:space="preserve"> </w:t>
      </w:r>
      <w:r>
        <w:rPr>
          <w:sz w:val="28"/>
        </w:rPr>
        <w:t>77,36%</w:t>
      </w:r>
      <w:r>
        <w:rPr>
          <w:spacing w:val="-4"/>
          <w:sz w:val="28"/>
        </w:rPr>
        <w:t xml:space="preserve"> </w:t>
      </w:r>
      <w:r>
        <w:rPr>
          <w:sz w:val="28"/>
        </w:rPr>
        <w:t>(2022</w:t>
      </w:r>
      <w:r>
        <w:rPr>
          <w:spacing w:val="-3"/>
          <w:sz w:val="28"/>
        </w:rPr>
        <w:t xml:space="preserve"> </w:t>
      </w:r>
      <w:r w:rsidR="00CC2D70">
        <w:rPr>
          <w:sz w:val="28"/>
        </w:rPr>
        <w:t>г.</w:t>
      </w:r>
      <w:r>
        <w:rPr>
          <w:spacing w:val="7"/>
          <w:sz w:val="28"/>
        </w:rPr>
        <w:t xml:space="preserve"> </w:t>
      </w:r>
      <w:r>
        <w:rPr>
          <w:sz w:val="28"/>
        </w:rPr>
        <w:t>-</w:t>
      </w:r>
      <w:r>
        <w:rPr>
          <w:spacing w:val="-4"/>
          <w:sz w:val="28"/>
        </w:rPr>
        <w:t xml:space="preserve"> </w:t>
      </w:r>
      <w:r>
        <w:rPr>
          <w:sz w:val="28"/>
        </w:rPr>
        <w:t>747,36</w:t>
      </w:r>
      <w:r>
        <w:rPr>
          <w:spacing w:val="-3"/>
          <w:sz w:val="28"/>
        </w:rPr>
        <w:t xml:space="preserve"> </w:t>
      </w:r>
      <w:r>
        <w:rPr>
          <w:sz w:val="28"/>
        </w:rPr>
        <w:t>тонн);</w:t>
      </w:r>
    </w:p>
    <w:p w14:paraId="394DBD5B" w14:textId="77777777" w:rsidR="00195523" w:rsidRDefault="00247E98" w:rsidP="00CC2D70">
      <w:pPr>
        <w:pStyle w:val="a3"/>
        <w:ind w:left="0" w:firstLine="709"/>
      </w:pPr>
      <w:r>
        <w:t>-</w:t>
      </w:r>
      <w:r>
        <w:rPr>
          <w:spacing w:val="-2"/>
        </w:rPr>
        <w:t xml:space="preserve"> </w:t>
      </w:r>
      <w:r>
        <w:t>мясо</w:t>
      </w:r>
      <w:r>
        <w:rPr>
          <w:spacing w:val="-2"/>
        </w:rPr>
        <w:t xml:space="preserve"> </w:t>
      </w:r>
      <w:r>
        <w:t>МЛ</w:t>
      </w:r>
      <w:r>
        <w:rPr>
          <w:spacing w:val="-3"/>
        </w:rPr>
        <w:t xml:space="preserve"> </w:t>
      </w:r>
      <w:r>
        <w:t>на 100%</w:t>
      </w:r>
      <w:r>
        <w:rPr>
          <w:spacing w:val="-3"/>
        </w:rPr>
        <w:t xml:space="preserve"> </w:t>
      </w:r>
      <w:r>
        <w:t>(2022</w:t>
      </w:r>
      <w:r>
        <w:rPr>
          <w:spacing w:val="-2"/>
        </w:rPr>
        <w:t xml:space="preserve"> </w:t>
      </w:r>
      <w:r>
        <w:t>год</w:t>
      </w:r>
      <w:r>
        <w:rPr>
          <w:spacing w:val="4"/>
        </w:rPr>
        <w:t xml:space="preserve"> </w:t>
      </w:r>
      <w:r>
        <w:t>– 20,06</w:t>
      </w:r>
      <w:r>
        <w:rPr>
          <w:spacing w:val="-2"/>
        </w:rPr>
        <w:t xml:space="preserve"> </w:t>
      </w:r>
      <w:r>
        <w:t>тонн).</w:t>
      </w:r>
    </w:p>
    <w:p w14:paraId="766619D5" w14:textId="77777777" w:rsidR="00195523" w:rsidRDefault="00247E98" w:rsidP="00433BB3">
      <w:pPr>
        <w:pStyle w:val="a3"/>
        <w:ind w:left="0" w:firstLine="0"/>
      </w:pPr>
      <w:r>
        <w:t>Снижение</w:t>
      </w:r>
      <w:r>
        <w:rPr>
          <w:spacing w:val="-3"/>
        </w:rPr>
        <w:t xml:space="preserve"> </w:t>
      </w:r>
      <w:r>
        <w:t>произошло</w:t>
      </w:r>
      <w:r>
        <w:rPr>
          <w:spacing w:val="-3"/>
        </w:rPr>
        <w:t xml:space="preserve"> </w:t>
      </w:r>
      <w:r>
        <w:t>среди</w:t>
      </w:r>
      <w:r>
        <w:rPr>
          <w:spacing w:val="-4"/>
        </w:rPr>
        <w:t xml:space="preserve"> </w:t>
      </w:r>
      <w:r>
        <w:t>категории</w:t>
      </w:r>
      <w:r>
        <w:rPr>
          <w:spacing w:val="-3"/>
        </w:rPr>
        <w:t xml:space="preserve"> </w:t>
      </w:r>
      <w:r>
        <w:t>мяса</w:t>
      </w:r>
      <w:r>
        <w:rPr>
          <w:spacing w:val="-3"/>
        </w:rPr>
        <w:t xml:space="preserve"> </w:t>
      </w:r>
      <w:r>
        <w:t>МРС</w:t>
      </w:r>
      <w:r>
        <w:rPr>
          <w:spacing w:val="-2"/>
        </w:rPr>
        <w:t xml:space="preserve"> </w:t>
      </w:r>
      <w:r>
        <w:t>на</w:t>
      </w:r>
      <w:r>
        <w:rPr>
          <w:spacing w:val="-3"/>
        </w:rPr>
        <w:t xml:space="preserve"> </w:t>
      </w:r>
      <w:r>
        <w:t>100%</w:t>
      </w:r>
      <w:r>
        <w:rPr>
          <w:spacing w:val="-4"/>
        </w:rPr>
        <w:t xml:space="preserve"> </w:t>
      </w:r>
      <w:r>
        <w:t>(2022</w:t>
      </w:r>
      <w:r>
        <w:rPr>
          <w:spacing w:val="-4"/>
        </w:rPr>
        <w:t xml:space="preserve"> </w:t>
      </w:r>
      <w:r>
        <w:t>г</w:t>
      </w:r>
      <w:r>
        <w:rPr>
          <w:spacing w:val="8"/>
        </w:rPr>
        <w:t xml:space="preserve"> </w:t>
      </w:r>
      <w:r>
        <w:t>–</w:t>
      </w:r>
      <w:r>
        <w:rPr>
          <w:spacing w:val="-2"/>
        </w:rPr>
        <w:t xml:space="preserve"> </w:t>
      </w:r>
      <w:r>
        <w:t>0</w:t>
      </w:r>
      <w:r>
        <w:rPr>
          <w:spacing w:val="-4"/>
        </w:rPr>
        <w:t xml:space="preserve"> </w:t>
      </w:r>
      <w:r>
        <w:t>тонн).</w:t>
      </w:r>
    </w:p>
    <w:p w14:paraId="45F9EF0C" w14:textId="77777777" w:rsidR="008501AC" w:rsidRDefault="00247E98" w:rsidP="008501AC">
      <w:pPr>
        <w:pStyle w:val="a3"/>
        <w:ind w:left="0" w:right="112"/>
      </w:pPr>
      <w:r>
        <w:t>При</w:t>
      </w:r>
      <w:r>
        <w:rPr>
          <w:spacing w:val="1"/>
        </w:rPr>
        <w:t xml:space="preserve"> </w:t>
      </w:r>
      <w:r>
        <w:t>исследование</w:t>
      </w:r>
      <w:r>
        <w:rPr>
          <w:spacing w:val="1"/>
        </w:rPr>
        <w:t xml:space="preserve"> </w:t>
      </w:r>
      <w:r>
        <w:t>переработанных</w:t>
      </w:r>
      <w:r>
        <w:rPr>
          <w:spacing w:val="1"/>
        </w:rPr>
        <w:t xml:space="preserve"> </w:t>
      </w:r>
      <w:r>
        <w:t>продуктов</w:t>
      </w:r>
      <w:r>
        <w:rPr>
          <w:spacing w:val="1"/>
        </w:rPr>
        <w:t xml:space="preserve"> </w:t>
      </w:r>
      <w:r>
        <w:t>из</w:t>
      </w:r>
      <w:r>
        <w:rPr>
          <w:spacing w:val="1"/>
        </w:rPr>
        <w:t xml:space="preserve"> </w:t>
      </w:r>
      <w:r>
        <w:t>мяса</w:t>
      </w:r>
      <w:r>
        <w:rPr>
          <w:spacing w:val="1"/>
        </w:rPr>
        <w:t xml:space="preserve"> </w:t>
      </w:r>
      <w:r>
        <w:t>в</w:t>
      </w:r>
      <w:r>
        <w:rPr>
          <w:spacing w:val="1"/>
        </w:rPr>
        <w:t xml:space="preserve"> </w:t>
      </w:r>
      <w:r>
        <w:t>Алматинской</w:t>
      </w:r>
      <w:r>
        <w:rPr>
          <w:spacing w:val="1"/>
        </w:rPr>
        <w:t xml:space="preserve"> </w:t>
      </w:r>
      <w:r>
        <w:t>области</w:t>
      </w:r>
      <w:r>
        <w:rPr>
          <w:spacing w:val="-1"/>
        </w:rPr>
        <w:t xml:space="preserve"> </w:t>
      </w:r>
      <w:r>
        <w:t>снижение в</w:t>
      </w:r>
      <w:r>
        <w:rPr>
          <w:spacing w:val="-2"/>
        </w:rPr>
        <w:t xml:space="preserve"> </w:t>
      </w:r>
      <w:r>
        <w:t>целом</w:t>
      </w:r>
      <w:r>
        <w:rPr>
          <w:spacing w:val="1"/>
        </w:rPr>
        <w:t xml:space="preserve"> </w:t>
      </w:r>
      <w:r>
        <w:t>на 30,93%</w:t>
      </w:r>
      <w:r>
        <w:rPr>
          <w:spacing w:val="-1"/>
        </w:rPr>
        <w:t xml:space="preserve"> </w:t>
      </w:r>
      <w:r>
        <w:t>или</w:t>
      </w:r>
      <w:r>
        <w:rPr>
          <w:spacing w:val="-1"/>
        </w:rPr>
        <w:t xml:space="preserve"> </w:t>
      </w:r>
      <w:r>
        <w:t>в</w:t>
      </w:r>
      <w:r>
        <w:rPr>
          <w:spacing w:val="-2"/>
        </w:rPr>
        <w:t xml:space="preserve"> </w:t>
      </w:r>
      <w:r>
        <w:t>2022</w:t>
      </w:r>
      <w:r>
        <w:rPr>
          <w:spacing w:val="-1"/>
        </w:rPr>
        <w:t xml:space="preserve"> </w:t>
      </w:r>
      <w:r>
        <w:t>году</w:t>
      </w:r>
      <w:r>
        <w:rPr>
          <w:spacing w:val="3"/>
        </w:rPr>
        <w:t xml:space="preserve"> </w:t>
      </w:r>
      <w:r>
        <w:t>-</w:t>
      </w:r>
      <w:r>
        <w:rPr>
          <w:spacing w:val="-1"/>
        </w:rPr>
        <w:t xml:space="preserve"> </w:t>
      </w:r>
      <w:r>
        <w:t>10586,07</w:t>
      </w:r>
      <w:r>
        <w:rPr>
          <w:spacing w:val="-1"/>
        </w:rPr>
        <w:t xml:space="preserve"> </w:t>
      </w:r>
      <w:r>
        <w:t>тонн,</w:t>
      </w:r>
      <w:r>
        <w:rPr>
          <w:spacing w:val="1"/>
        </w:rPr>
        <w:t xml:space="preserve"> </w:t>
      </w:r>
      <w:r>
        <w:t>в</w:t>
      </w:r>
      <w:r>
        <w:rPr>
          <w:spacing w:val="-2"/>
        </w:rPr>
        <w:t xml:space="preserve"> </w:t>
      </w:r>
      <w:r>
        <w:t>т.</w:t>
      </w:r>
      <w:r>
        <w:rPr>
          <w:spacing w:val="2"/>
        </w:rPr>
        <w:t xml:space="preserve"> </w:t>
      </w:r>
      <w:r>
        <w:t>ч.:</w:t>
      </w:r>
    </w:p>
    <w:p w14:paraId="20548424" w14:textId="77777777" w:rsidR="00195523" w:rsidRDefault="008501AC" w:rsidP="008501AC">
      <w:pPr>
        <w:pStyle w:val="a3"/>
        <w:ind w:left="0" w:right="112"/>
      </w:pPr>
      <w:r>
        <w:t xml:space="preserve">- </w:t>
      </w:r>
      <w:r w:rsidR="00247E98">
        <w:t>мясопродукты</w:t>
      </w:r>
      <w:r w:rsidR="00247E98">
        <w:rPr>
          <w:spacing w:val="9"/>
        </w:rPr>
        <w:t xml:space="preserve"> </w:t>
      </w:r>
      <w:r w:rsidR="00247E98">
        <w:t>в</w:t>
      </w:r>
      <w:r w:rsidR="00247E98">
        <w:rPr>
          <w:spacing w:val="8"/>
        </w:rPr>
        <w:t xml:space="preserve"> </w:t>
      </w:r>
      <w:r w:rsidR="00247E98">
        <w:t>рассоле,</w:t>
      </w:r>
      <w:r w:rsidR="00247E98">
        <w:rPr>
          <w:spacing w:val="11"/>
        </w:rPr>
        <w:t xml:space="preserve"> </w:t>
      </w:r>
      <w:r w:rsidR="00247E98">
        <w:t>сушеные</w:t>
      </w:r>
      <w:r w:rsidR="00247E98">
        <w:rPr>
          <w:spacing w:val="9"/>
        </w:rPr>
        <w:t xml:space="preserve"> </w:t>
      </w:r>
      <w:r w:rsidR="00247E98">
        <w:t>или</w:t>
      </w:r>
      <w:r w:rsidR="00247E98">
        <w:rPr>
          <w:spacing w:val="13"/>
        </w:rPr>
        <w:t xml:space="preserve"> </w:t>
      </w:r>
      <w:r w:rsidR="00247E98">
        <w:t>копченые;</w:t>
      </w:r>
      <w:r w:rsidR="00247E98">
        <w:rPr>
          <w:spacing w:val="9"/>
        </w:rPr>
        <w:t xml:space="preserve"> </w:t>
      </w:r>
      <w:r w:rsidR="00247E98">
        <w:t>пищевая</w:t>
      </w:r>
      <w:r w:rsidR="00247E98">
        <w:rPr>
          <w:spacing w:val="10"/>
        </w:rPr>
        <w:t xml:space="preserve"> </w:t>
      </w:r>
      <w:r w:rsidR="00247E98">
        <w:t>мука</w:t>
      </w:r>
      <w:r w:rsidR="00247E98">
        <w:rPr>
          <w:spacing w:val="10"/>
        </w:rPr>
        <w:t xml:space="preserve"> </w:t>
      </w:r>
      <w:r w:rsidR="00247E98">
        <w:t>тонкого</w:t>
      </w:r>
      <w:r w:rsidR="00247E98">
        <w:rPr>
          <w:spacing w:val="9"/>
        </w:rPr>
        <w:t xml:space="preserve"> </w:t>
      </w:r>
      <w:r w:rsidR="00247E98">
        <w:t>и</w:t>
      </w:r>
      <w:r w:rsidR="00247E98">
        <w:rPr>
          <w:spacing w:val="-67"/>
        </w:rPr>
        <w:t xml:space="preserve"> </w:t>
      </w:r>
      <w:r w:rsidR="00247E98">
        <w:t>грубого помола</w:t>
      </w:r>
      <w:r w:rsidR="00247E98">
        <w:rPr>
          <w:spacing w:val="1"/>
        </w:rPr>
        <w:t xml:space="preserve"> </w:t>
      </w:r>
      <w:r w:rsidR="00247E98">
        <w:t>из</w:t>
      </w:r>
      <w:r w:rsidR="00247E98">
        <w:rPr>
          <w:spacing w:val="1"/>
        </w:rPr>
        <w:t xml:space="preserve"> </w:t>
      </w:r>
      <w:r w:rsidR="00247E98">
        <w:t>мяса</w:t>
      </w:r>
      <w:r w:rsidR="00247E98">
        <w:rPr>
          <w:spacing w:val="1"/>
        </w:rPr>
        <w:t xml:space="preserve"> </w:t>
      </w:r>
      <w:r w:rsidR="00247E98">
        <w:t>на</w:t>
      </w:r>
      <w:r w:rsidR="00247E98">
        <w:rPr>
          <w:spacing w:val="1"/>
        </w:rPr>
        <w:t xml:space="preserve"> </w:t>
      </w:r>
      <w:r w:rsidR="00247E98">
        <w:t>33,4%,</w:t>
      </w:r>
      <w:r w:rsidR="00247E98">
        <w:rPr>
          <w:spacing w:val="3"/>
        </w:rPr>
        <w:t xml:space="preserve"> </w:t>
      </w:r>
      <w:r w:rsidR="00247E98">
        <w:t>в</w:t>
      </w:r>
      <w:r w:rsidR="00247E98">
        <w:rPr>
          <w:spacing w:val="-1"/>
        </w:rPr>
        <w:t xml:space="preserve"> </w:t>
      </w:r>
      <w:r w:rsidR="00247E98">
        <w:t>2022 году</w:t>
      </w:r>
      <w:r w:rsidR="00247E98">
        <w:rPr>
          <w:spacing w:val="3"/>
        </w:rPr>
        <w:t xml:space="preserve"> </w:t>
      </w:r>
      <w:r w:rsidR="00247E98">
        <w:t>–</w:t>
      </w:r>
      <w:r w:rsidR="00247E98">
        <w:rPr>
          <w:spacing w:val="2"/>
        </w:rPr>
        <w:t xml:space="preserve"> </w:t>
      </w:r>
      <w:r w:rsidR="00247E98">
        <w:t>8400,24 тонн;</w:t>
      </w:r>
    </w:p>
    <w:p w14:paraId="655E1851" w14:textId="77777777" w:rsidR="00195523" w:rsidRDefault="00247E98" w:rsidP="00BD7773">
      <w:pPr>
        <w:pStyle w:val="a4"/>
        <w:numPr>
          <w:ilvl w:val="1"/>
          <w:numId w:val="14"/>
        </w:numPr>
        <w:tabs>
          <w:tab w:val="left" w:pos="1068"/>
        </w:tabs>
        <w:ind w:left="0" w:firstLine="709"/>
        <w:rPr>
          <w:sz w:val="28"/>
        </w:rPr>
      </w:pPr>
      <w:r>
        <w:rPr>
          <w:sz w:val="28"/>
        </w:rPr>
        <w:t>животный</w:t>
      </w:r>
      <w:r>
        <w:rPr>
          <w:spacing w:val="-2"/>
          <w:sz w:val="28"/>
        </w:rPr>
        <w:t xml:space="preserve"> </w:t>
      </w:r>
      <w:r>
        <w:rPr>
          <w:sz w:val="28"/>
        </w:rPr>
        <w:t>жир</w:t>
      </w:r>
      <w:r>
        <w:rPr>
          <w:spacing w:val="-2"/>
          <w:sz w:val="28"/>
        </w:rPr>
        <w:t xml:space="preserve"> </w:t>
      </w:r>
      <w:r>
        <w:rPr>
          <w:sz w:val="28"/>
        </w:rPr>
        <w:t>на</w:t>
      </w:r>
      <w:r>
        <w:rPr>
          <w:spacing w:val="1"/>
          <w:sz w:val="28"/>
        </w:rPr>
        <w:t xml:space="preserve"> </w:t>
      </w:r>
      <w:r>
        <w:rPr>
          <w:sz w:val="28"/>
        </w:rPr>
        <w:t>–</w:t>
      </w:r>
      <w:r>
        <w:rPr>
          <w:spacing w:val="-1"/>
          <w:sz w:val="28"/>
        </w:rPr>
        <w:t xml:space="preserve"> </w:t>
      </w:r>
      <w:r>
        <w:rPr>
          <w:sz w:val="28"/>
        </w:rPr>
        <w:t>98,34%</w:t>
      </w:r>
      <w:r>
        <w:rPr>
          <w:spacing w:val="-3"/>
          <w:sz w:val="28"/>
        </w:rPr>
        <w:t xml:space="preserve"> </w:t>
      </w:r>
      <w:r>
        <w:rPr>
          <w:sz w:val="28"/>
        </w:rPr>
        <w:t>и</w:t>
      </w:r>
      <w:r>
        <w:rPr>
          <w:spacing w:val="-2"/>
          <w:sz w:val="28"/>
        </w:rPr>
        <w:t xml:space="preserve"> </w:t>
      </w:r>
      <w:r>
        <w:rPr>
          <w:sz w:val="28"/>
        </w:rPr>
        <w:t>составил</w:t>
      </w:r>
      <w:r>
        <w:rPr>
          <w:spacing w:val="3"/>
          <w:sz w:val="28"/>
        </w:rPr>
        <w:t xml:space="preserve"> </w:t>
      </w:r>
      <w:r>
        <w:rPr>
          <w:sz w:val="28"/>
        </w:rPr>
        <w:t>в</w:t>
      </w:r>
      <w:r>
        <w:rPr>
          <w:spacing w:val="-3"/>
          <w:sz w:val="28"/>
        </w:rPr>
        <w:t xml:space="preserve"> </w:t>
      </w:r>
      <w:r>
        <w:rPr>
          <w:sz w:val="28"/>
        </w:rPr>
        <w:t>2022</w:t>
      </w:r>
      <w:r>
        <w:rPr>
          <w:spacing w:val="-2"/>
          <w:sz w:val="28"/>
        </w:rPr>
        <w:t xml:space="preserve"> </w:t>
      </w:r>
      <w:r>
        <w:rPr>
          <w:sz w:val="28"/>
        </w:rPr>
        <w:t>году</w:t>
      </w:r>
      <w:r>
        <w:rPr>
          <w:spacing w:val="-3"/>
          <w:sz w:val="28"/>
        </w:rPr>
        <w:t xml:space="preserve"> </w:t>
      </w:r>
      <w:r>
        <w:rPr>
          <w:sz w:val="28"/>
        </w:rPr>
        <w:t>-</w:t>
      </w:r>
      <w:r>
        <w:rPr>
          <w:spacing w:val="-2"/>
          <w:sz w:val="28"/>
        </w:rPr>
        <w:t xml:space="preserve"> </w:t>
      </w:r>
      <w:r>
        <w:rPr>
          <w:sz w:val="28"/>
        </w:rPr>
        <w:t>0,58</w:t>
      </w:r>
      <w:r>
        <w:rPr>
          <w:spacing w:val="-2"/>
          <w:sz w:val="28"/>
        </w:rPr>
        <w:t xml:space="preserve"> </w:t>
      </w:r>
      <w:r>
        <w:rPr>
          <w:sz w:val="28"/>
        </w:rPr>
        <w:t>тонн;</w:t>
      </w:r>
    </w:p>
    <w:p w14:paraId="65D7C0F4" w14:textId="77777777" w:rsidR="00195523" w:rsidRDefault="00247E98" w:rsidP="00CC2D70">
      <w:pPr>
        <w:pStyle w:val="a3"/>
        <w:ind w:left="0" w:right="113" w:firstLine="709"/>
      </w:pPr>
      <w:r>
        <w:t>- колбасы на 56,72% (2022 год- 1078,58 тонн).</w:t>
      </w:r>
      <w:r>
        <w:rPr>
          <w:spacing w:val="1"/>
        </w:rPr>
        <w:t xml:space="preserve"> </w:t>
      </w:r>
      <w:r>
        <w:t>Рост</w:t>
      </w:r>
      <w:r>
        <w:rPr>
          <w:spacing w:val="-4"/>
        </w:rPr>
        <w:t xml:space="preserve"> </w:t>
      </w:r>
      <w:r>
        <w:t>импорта</w:t>
      </w:r>
      <w:r>
        <w:rPr>
          <w:spacing w:val="-1"/>
        </w:rPr>
        <w:t xml:space="preserve"> </w:t>
      </w:r>
      <w:r>
        <w:t>продуктов</w:t>
      </w:r>
      <w:r>
        <w:rPr>
          <w:spacing w:val="-3"/>
        </w:rPr>
        <w:t xml:space="preserve"> </w:t>
      </w:r>
      <w:r>
        <w:t>из</w:t>
      </w:r>
      <w:r>
        <w:rPr>
          <w:spacing w:val="-2"/>
        </w:rPr>
        <w:t xml:space="preserve"> </w:t>
      </w:r>
      <w:r>
        <w:t>мяса</w:t>
      </w:r>
      <w:r>
        <w:rPr>
          <w:spacing w:val="-1"/>
        </w:rPr>
        <w:t xml:space="preserve"> </w:t>
      </w:r>
      <w:r>
        <w:t>за 5</w:t>
      </w:r>
      <w:r>
        <w:rPr>
          <w:spacing w:val="-3"/>
        </w:rPr>
        <w:t xml:space="preserve"> </w:t>
      </w:r>
      <w:r>
        <w:t>лет</w:t>
      </w:r>
      <w:r>
        <w:rPr>
          <w:spacing w:val="-8"/>
        </w:rPr>
        <w:t xml:space="preserve"> </w:t>
      </w:r>
      <w:r>
        <w:t>был</w:t>
      </w:r>
      <w:r>
        <w:rPr>
          <w:spacing w:val="-1"/>
        </w:rPr>
        <w:t xml:space="preserve"> </w:t>
      </w:r>
      <w:r>
        <w:t>на:</w:t>
      </w:r>
    </w:p>
    <w:p w14:paraId="21122F34" w14:textId="77777777" w:rsidR="00195523" w:rsidRDefault="00247E98" w:rsidP="00BD7773">
      <w:pPr>
        <w:pStyle w:val="a4"/>
        <w:numPr>
          <w:ilvl w:val="1"/>
          <w:numId w:val="14"/>
        </w:numPr>
        <w:tabs>
          <w:tab w:val="left" w:pos="1068"/>
        </w:tabs>
        <w:ind w:left="0" w:firstLine="709"/>
        <w:rPr>
          <w:sz w:val="28"/>
        </w:rPr>
      </w:pPr>
      <w:r>
        <w:rPr>
          <w:sz w:val="28"/>
        </w:rPr>
        <w:t>консервы</w:t>
      </w:r>
      <w:r>
        <w:rPr>
          <w:spacing w:val="-2"/>
          <w:sz w:val="28"/>
        </w:rPr>
        <w:t xml:space="preserve"> </w:t>
      </w:r>
      <w:r>
        <w:rPr>
          <w:sz w:val="28"/>
        </w:rPr>
        <w:t>из</w:t>
      </w:r>
      <w:r>
        <w:rPr>
          <w:spacing w:val="-1"/>
          <w:sz w:val="28"/>
        </w:rPr>
        <w:t xml:space="preserve"> </w:t>
      </w:r>
      <w:r>
        <w:rPr>
          <w:sz w:val="28"/>
        </w:rPr>
        <w:t>мясопродуктов</w:t>
      </w:r>
      <w:r>
        <w:rPr>
          <w:spacing w:val="-3"/>
          <w:sz w:val="28"/>
        </w:rPr>
        <w:t xml:space="preserve"> </w:t>
      </w:r>
      <w:r>
        <w:rPr>
          <w:sz w:val="28"/>
        </w:rPr>
        <w:t>на</w:t>
      </w:r>
      <w:r>
        <w:rPr>
          <w:spacing w:val="-1"/>
          <w:sz w:val="28"/>
        </w:rPr>
        <w:t xml:space="preserve"> </w:t>
      </w:r>
      <w:r>
        <w:rPr>
          <w:sz w:val="28"/>
        </w:rPr>
        <w:t>493,08%</w:t>
      </w:r>
      <w:r>
        <w:rPr>
          <w:spacing w:val="-3"/>
          <w:sz w:val="28"/>
        </w:rPr>
        <w:t xml:space="preserve"> </w:t>
      </w:r>
      <w:r>
        <w:rPr>
          <w:sz w:val="28"/>
        </w:rPr>
        <w:t>или</w:t>
      </w:r>
      <w:r>
        <w:rPr>
          <w:spacing w:val="-1"/>
          <w:sz w:val="28"/>
        </w:rPr>
        <w:t xml:space="preserve"> </w:t>
      </w:r>
      <w:r>
        <w:rPr>
          <w:sz w:val="28"/>
        </w:rPr>
        <w:t>в</w:t>
      </w:r>
      <w:r>
        <w:rPr>
          <w:spacing w:val="-3"/>
          <w:sz w:val="28"/>
        </w:rPr>
        <w:t xml:space="preserve"> </w:t>
      </w:r>
      <w:r>
        <w:rPr>
          <w:sz w:val="28"/>
        </w:rPr>
        <w:t>2022</w:t>
      </w:r>
      <w:r>
        <w:rPr>
          <w:spacing w:val="-2"/>
          <w:sz w:val="28"/>
        </w:rPr>
        <w:t xml:space="preserve"> </w:t>
      </w:r>
      <w:r w:rsidR="00CC2D70">
        <w:rPr>
          <w:sz w:val="28"/>
        </w:rPr>
        <w:t>г.</w:t>
      </w:r>
      <w:r>
        <w:rPr>
          <w:spacing w:val="1"/>
          <w:sz w:val="28"/>
        </w:rPr>
        <w:t xml:space="preserve"> </w:t>
      </w:r>
      <w:r>
        <w:rPr>
          <w:sz w:val="28"/>
        </w:rPr>
        <w:t>-</w:t>
      </w:r>
      <w:r>
        <w:rPr>
          <w:spacing w:val="-3"/>
          <w:sz w:val="28"/>
        </w:rPr>
        <w:t xml:space="preserve"> </w:t>
      </w:r>
      <w:r>
        <w:rPr>
          <w:sz w:val="28"/>
        </w:rPr>
        <w:t>1068,1</w:t>
      </w:r>
      <w:r>
        <w:rPr>
          <w:spacing w:val="-2"/>
          <w:sz w:val="28"/>
        </w:rPr>
        <w:t xml:space="preserve"> </w:t>
      </w:r>
      <w:r>
        <w:rPr>
          <w:sz w:val="28"/>
        </w:rPr>
        <w:t>тонн;</w:t>
      </w:r>
    </w:p>
    <w:p w14:paraId="51A99A35" w14:textId="77777777" w:rsidR="00195523" w:rsidRPr="008501AC" w:rsidRDefault="00247E98" w:rsidP="00BD7773">
      <w:pPr>
        <w:pStyle w:val="a4"/>
        <w:numPr>
          <w:ilvl w:val="1"/>
          <w:numId w:val="14"/>
        </w:numPr>
        <w:tabs>
          <w:tab w:val="left" w:pos="1063"/>
        </w:tabs>
        <w:ind w:left="0" w:firstLine="709"/>
        <w:rPr>
          <w:sz w:val="28"/>
          <w:szCs w:val="28"/>
        </w:rPr>
      </w:pPr>
      <w:r w:rsidRPr="008501AC">
        <w:rPr>
          <w:sz w:val="28"/>
          <w:szCs w:val="28"/>
        </w:rPr>
        <w:t>пищевые субпродукты животных выросли на 100% и составили в 2022 году</w:t>
      </w:r>
      <w:r w:rsidR="008501AC" w:rsidRPr="008501AC">
        <w:rPr>
          <w:sz w:val="28"/>
          <w:szCs w:val="28"/>
        </w:rPr>
        <w:t xml:space="preserve"> </w:t>
      </w:r>
      <w:r w:rsidRPr="008501AC">
        <w:rPr>
          <w:sz w:val="28"/>
          <w:szCs w:val="28"/>
        </w:rPr>
        <w:t>– 38,55 тонн.</w:t>
      </w:r>
    </w:p>
    <w:p w14:paraId="728DC58F" w14:textId="77777777" w:rsidR="00195523" w:rsidRDefault="00247E98" w:rsidP="008501AC">
      <w:pPr>
        <w:pStyle w:val="a3"/>
        <w:ind w:left="0"/>
      </w:pPr>
      <w:r>
        <w:t>В</w:t>
      </w:r>
      <w:r w:rsidRPr="008501AC">
        <w:t xml:space="preserve"> </w:t>
      </w:r>
      <w:r>
        <w:t>структуре</w:t>
      </w:r>
      <w:r>
        <w:rPr>
          <w:spacing w:val="16"/>
        </w:rPr>
        <w:t xml:space="preserve"> </w:t>
      </w:r>
      <w:r>
        <w:t>объемов</w:t>
      </w:r>
      <w:r>
        <w:rPr>
          <w:spacing w:val="14"/>
        </w:rPr>
        <w:t xml:space="preserve"> </w:t>
      </w:r>
      <w:r>
        <w:t>импорта</w:t>
      </w:r>
      <w:r>
        <w:rPr>
          <w:spacing w:val="16"/>
        </w:rPr>
        <w:t xml:space="preserve"> </w:t>
      </w:r>
      <w:r>
        <w:t>составляет</w:t>
      </w:r>
      <w:r>
        <w:rPr>
          <w:spacing w:val="14"/>
        </w:rPr>
        <w:t xml:space="preserve"> </w:t>
      </w:r>
      <w:r>
        <w:t>в</w:t>
      </w:r>
      <w:r>
        <w:rPr>
          <w:spacing w:val="14"/>
        </w:rPr>
        <w:t xml:space="preserve"> </w:t>
      </w:r>
      <w:r>
        <w:t>основном</w:t>
      </w:r>
      <w:r>
        <w:rPr>
          <w:spacing w:val="16"/>
        </w:rPr>
        <w:t xml:space="preserve"> </w:t>
      </w:r>
      <w:r>
        <w:t>следующие</w:t>
      </w:r>
      <w:r>
        <w:rPr>
          <w:spacing w:val="16"/>
        </w:rPr>
        <w:t xml:space="preserve"> </w:t>
      </w:r>
      <w:r>
        <w:t>виды</w:t>
      </w:r>
      <w:r>
        <w:rPr>
          <w:spacing w:val="-67"/>
        </w:rPr>
        <w:t xml:space="preserve"> </w:t>
      </w:r>
      <w:r>
        <w:t>продукции из</w:t>
      </w:r>
      <w:r>
        <w:rPr>
          <w:spacing w:val="2"/>
        </w:rPr>
        <w:t xml:space="preserve"> </w:t>
      </w:r>
      <w:r>
        <w:t>мяса</w:t>
      </w:r>
      <w:r>
        <w:rPr>
          <w:spacing w:val="2"/>
        </w:rPr>
        <w:t xml:space="preserve"> </w:t>
      </w:r>
      <w:r>
        <w:t>в 2022 году:</w:t>
      </w:r>
    </w:p>
    <w:p w14:paraId="43E0E4C7" w14:textId="77777777" w:rsidR="00195523" w:rsidRDefault="00247E98" w:rsidP="00BD7773">
      <w:pPr>
        <w:pStyle w:val="a4"/>
        <w:numPr>
          <w:ilvl w:val="1"/>
          <w:numId w:val="14"/>
        </w:numPr>
        <w:tabs>
          <w:tab w:val="left" w:pos="1073"/>
        </w:tabs>
        <w:ind w:left="0" w:right="116" w:firstLine="710"/>
        <w:rPr>
          <w:sz w:val="28"/>
        </w:rPr>
      </w:pPr>
      <w:r>
        <w:rPr>
          <w:sz w:val="28"/>
        </w:rPr>
        <w:t>основной</w:t>
      </w:r>
      <w:r>
        <w:rPr>
          <w:spacing w:val="4"/>
          <w:sz w:val="28"/>
        </w:rPr>
        <w:t xml:space="preserve"> </w:t>
      </w:r>
      <w:r>
        <w:rPr>
          <w:sz w:val="28"/>
        </w:rPr>
        <w:t>удельный</w:t>
      </w:r>
      <w:r>
        <w:rPr>
          <w:spacing w:val="5"/>
          <w:sz w:val="28"/>
        </w:rPr>
        <w:t xml:space="preserve"> </w:t>
      </w:r>
      <w:r>
        <w:rPr>
          <w:sz w:val="28"/>
        </w:rPr>
        <w:t>вес</w:t>
      </w:r>
      <w:r>
        <w:rPr>
          <w:spacing w:val="7"/>
          <w:sz w:val="28"/>
        </w:rPr>
        <w:t xml:space="preserve"> </w:t>
      </w:r>
      <w:r>
        <w:rPr>
          <w:sz w:val="28"/>
        </w:rPr>
        <w:t>-</w:t>
      </w:r>
      <w:r>
        <w:rPr>
          <w:spacing w:val="1"/>
          <w:sz w:val="28"/>
        </w:rPr>
        <w:t xml:space="preserve"> </w:t>
      </w:r>
      <w:r>
        <w:rPr>
          <w:sz w:val="28"/>
        </w:rPr>
        <w:t>мясопродукты</w:t>
      </w:r>
      <w:r>
        <w:rPr>
          <w:spacing w:val="1"/>
          <w:sz w:val="28"/>
        </w:rPr>
        <w:t xml:space="preserve"> </w:t>
      </w:r>
      <w:r>
        <w:rPr>
          <w:sz w:val="28"/>
        </w:rPr>
        <w:t>в</w:t>
      </w:r>
      <w:r>
        <w:rPr>
          <w:spacing w:val="-1"/>
          <w:sz w:val="28"/>
        </w:rPr>
        <w:t xml:space="preserve"> </w:t>
      </w:r>
      <w:r>
        <w:rPr>
          <w:sz w:val="28"/>
        </w:rPr>
        <w:t>рассоле,</w:t>
      </w:r>
      <w:r>
        <w:rPr>
          <w:spacing w:val="3"/>
          <w:sz w:val="28"/>
        </w:rPr>
        <w:t xml:space="preserve"> </w:t>
      </w:r>
      <w:r>
        <w:rPr>
          <w:sz w:val="28"/>
        </w:rPr>
        <w:t>сушеные</w:t>
      </w:r>
      <w:r>
        <w:rPr>
          <w:spacing w:val="2"/>
          <w:sz w:val="28"/>
        </w:rPr>
        <w:t xml:space="preserve"> </w:t>
      </w:r>
      <w:r>
        <w:rPr>
          <w:sz w:val="28"/>
        </w:rPr>
        <w:t>или</w:t>
      </w:r>
      <w:r>
        <w:rPr>
          <w:spacing w:val="6"/>
          <w:sz w:val="28"/>
        </w:rPr>
        <w:t xml:space="preserve"> </w:t>
      </w:r>
      <w:r>
        <w:rPr>
          <w:sz w:val="28"/>
        </w:rPr>
        <w:t>копченые;</w:t>
      </w:r>
      <w:r>
        <w:rPr>
          <w:spacing w:val="-67"/>
          <w:sz w:val="28"/>
        </w:rPr>
        <w:t xml:space="preserve"> </w:t>
      </w:r>
      <w:r>
        <w:rPr>
          <w:sz w:val="28"/>
        </w:rPr>
        <w:t>пищевая</w:t>
      </w:r>
      <w:r>
        <w:rPr>
          <w:spacing w:val="2"/>
          <w:sz w:val="28"/>
        </w:rPr>
        <w:t xml:space="preserve"> </w:t>
      </w:r>
      <w:r>
        <w:rPr>
          <w:sz w:val="28"/>
        </w:rPr>
        <w:t>мука</w:t>
      </w:r>
      <w:r>
        <w:rPr>
          <w:spacing w:val="1"/>
          <w:sz w:val="28"/>
        </w:rPr>
        <w:t xml:space="preserve"> </w:t>
      </w:r>
      <w:r>
        <w:rPr>
          <w:sz w:val="28"/>
        </w:rPr>
        <w:t>тонкого и грубого помола</w:t>
      </w:r>
      <w:r>
        <w:rPr>
          <w:spacing w:val="6"/>
          <w:sz w:val="28"/>
        </w:rPr>
        <w:t xml:space="preserve"> </w:t>
      </w:r>
      <w:r>
        <w:rPr>
          <w:sz w:val="28"/>
        </w:rPr>
        <w:t>из</w:t>
      </w:r>
      <w:r>
        <w:rPr>
          <w:spacing w:val="1"/>
          <w:sz w:val="28"/>
        </w:rPr>
        <w:t xml:space="preserve"> </w:t>
      </w:r>
      <w:r>
        <w:rPr>
          <w:sz w:val="28"/>
        </w:rPr>
        <w:t>мяса</w:t>
      </w:r>
      <w:r>
        <w:rPr>
          <w:spacing w:val="10"/>
          <w:sz w:val="28"/>
        </w:rPr>
        <w:t xml:space="preserve"> </w:t>
      </w:r>
      <w:r>
        <w:rPr>
          <w:sz w:val="28"/>
        </w:rPr>
        <w:t>-68,09%;</w:t>
      </w:r>
    </w:p>
    <w:p w14:paraId="25B57A70" w14:textId="77777777" w:rsidR="00195523" w:rsidRDefault="00247E98" w:rsidP="00BD7773">
      <w:pPr>
        <w:pStyle w:val="a4"/>
        <w:numPr>
          <w:ilvl w:val="1"/>
          <w:numId w:val="14"/>
        </w:numPr>
        <w:tabs>
          <w:tab w:val="left" w:pos="1068"/>
        </w:tabs>
        <w:ind w:left="0" w:firstLine="709"/>
        <w:jc w:val="left"/>
        <w:rPr>
          <w:sz w:val="28"/>
        </w:rPr>
      </w:pPr>
      <w:r>
        <w:rPr>
          <w:sz w:val="28"/>
        </w:rPr>
        <w:t>колбасы</w:t>
      </w:r>
      <w:r>
        <w:rPr>
          <w:spacing w:val="-1"/>
          <w:sz w:val="28"/>
        </w:rPr>
        <w:t xml:space="preserve"> </w:t>
      </w:r>
      <w:r>
        <w:rPr>
          <w:sz w:val="28"/>
        </w:rPr>
        <w:t>–</w:t>
      </w:r>
      <w:r>
        <w:rPr>
          <w:spacing w:val="-1"/>
          <w:sz w:val="28"/>
        </w:rPr>
        <w:t xml:space="preserve"> </w:t>
      </w:r>
      <w:r>
        <w:rPr>
          <w:sz w:val="28"/>
        </w:rPr>
        <w:t>8,74%;</w:t>
      </w:r>
    </w:p>
    <w:p w14:paraId="3E26F3DA" w14:textId="77777777" w:rsidR="00195523" w:rsidRDefault="00247E98" w:rsidP="00BD7773">
      <w:pPr>
        <w:pStyle w:val="a4"/>
        <w:numPr>
          <w:ilvl w:val="1"/>
          <w:numId w:val="14"/>
        </w:numPr>
        <w:tabs>
          <w:tab w:val="left" w:pos="1068"/>
        </w:tabs>
        <w:ind w:left="0" w:firstLine="709"/>
        <w:jc w:val="left"/>
        <w:rPr>
          <w:sz w:val="28"/>
        </w:rPr>
      </w:pPr>
      <w:r>
        <w:rPr>
          <w:sz w:val="28"/>
        </w:rPr>
        <w:t>консервы</w:t>
      </w:r>
      <w:r>
        <w:rPr>
          <w:spacing w:val="-4"/>
          <w:sz w:val="28"/>
        </w:rPr>
        <w:t xml:space="preserve"> </w:t>
      </w:r>
      <w:r>
        <w:rPr>
          <w:sz w:val="28"/>
        </w:rPr>
        <w:t>из</w:t>
      </w:r>
      <w:r>
        <w:rPr>
          <w:spacing w:val="-2"/>
          <w:sz w:val="28"/>
        </w:rPr>
        <w:t xml:space="preserve"> </w:t>
      </w:r>
      <w:r>
        <w:rPr>
          <w:sz w:val="28"/>
        </w:rPr>
        <w:t>мясопродуктов–</w:t>
      </w:r>
      <w:r>
        <w:rPr>
          <w:spacing w:val="-2"/>
          <w:sz w:val="28"/>
        </w:rPr>
        <w:t xml:space="preserve"> </w:t>
      </w:r>
      <w:r>
        <w:rPr>
          <w:sz w:val="28"/>
        </w:rPr>
        <w:t>8,65%;</w:t>
      </w:r>
    </w:p>
    <w:p w14:paraId="7765D1E0" w14:textId="77777777" w:rsidR="00195523" w:rsidRDefault="00247E98" w:rsidP="00BD7773">
      <w:pPr>
        <w:pStyle w:val="a4"/>
        <w:numPr>
          <w:ilvl w:val="1"/>
          <w:numId w:val="14"/>
        </w:numPr>
        <w:tabs>
          <w:tab w:val="left" w:pos="1068"/>
        </w:tabs>
        <w:ind w:left="0" w:firstLine="709"/>
        <w:jc w:val="left"/>
        <w:rPr>
          <w:sz w:val="28"/>
        </w:rPr>
      </w:pPr>
      <w:r>
        <w:rPr>
          <w:sz w:val="28"/>
        </w:rPr>
        <w:t>мясо</w:t>
      </w:r>
      <w:r>
        <w:rPr>
          <w:spacing w:val="-3"/>
          <w:sz w:val="28"/>
        </w:rPr>
        <w:t xml:space="preserve"> </w:t>
      </w:r>
      <w:r>
        <w:rPr>
          <w:sz w:val="28"/>
        </w:rPr>
        <w:t>КРС</w:t>
      </w:r>
      <w:r>
        <w:rPr>
          <w:spacing w:val="-1"/>
          <w:sz w:val="28"/>
        </w:rPr>
        <w:t xml:space="preserve"> </w:t>
      </w:r>
      <w:r>
        <w:rPr>
          <w:sz w:val="28"/>
        </w:rPr>
        <w:t>замороженное</w:t>
      </w:r>
      <w:r>
        <w:rPr>
          <w:spacing w:val="3"/>
          <w:sz w:val="28"/>
        </w:rPr>
        <w:t xml:space="preserve"> </w:t>
      </w:r>
      <w:r>
        <w:rPr>
          <w:sz w:val="28"/>
        </w:rPr>
        <w:t>–</w:t>
      </w:r>
      <w:r>
        <w:rPr>
          <w:spacing w:val="-1"/>
          <w:sz w:val="28"/>
        </w:rPr>
        <w:t xml:space="preserve"> </w:t>
      </w:r>
      <w:r>
        <w:rPr>
          <w:sz w:val="28"/>
        </w:rPr>
        <w:t>7,96%;</w:t>
      </w:r>
    </w:p>
    <w:p w14:paraId="18317CDB" w14:textId="77777777" w:rsidR="00195523" w:rsidRDefault="00247E98" w:rsidP="00BD7773">
      <w:pPr>
        <w:pStyle w:val="a4"/>
        <w:numPr>
          <w:ilvl w:val="1"/>
          <w:numId w:val="14"/>
        </w:numPr>
        <w:tabs>
          <w:tab w:val="left" w:pos="1068"/>
        </w:tabs>
        <w:ind w:left="0" w:firstLine="709"/>
        <w:jc w:val="left"/>
        <w:rPr>
          <w:sz w:val="28"/>
        </w:rPr>
      </w:pPr>
      <w:r>
        <w:rPr>
          <w:sz w:val="28"/>
        </w:rPr>
        <w:t>мясо</w:t>
      </w:r>
      <w:r>
        <w:rPr>
          <w:spacing w:val="-4"/>
          <w:sz w:val="28"/>
        </w:rPr>
        <w:t xml:space="preserve"> </w:t>
      </w:r>
      <w:r>
        <w:rPr>
          <w:sz w:val="28"/>
        </w:rPr>
        <w:t>КРС</w:t>
      </w:r>
      <w:r>
        <w:rPr>
          <w:spacing w:val="-3"/>
          <w:sz w:val="28"/>
        </w:rPr>
        <w:t xml:space="preserve"> </w:t>
      </w:r>
      <w:r>
        <w:rPr>
          <w:sz w:val="28"/>
        </w:rPr>
        <w:t>свежее</w:t>
      </w:r>
      <w:r>
        <w:rPr>
          <w:spacing w:val="-2"/>
          <w:sz w:val="28"/>
        </w:rPr>
        <w:t xml:space="preserve"> </w:t>
      </w:r>
      <w:r>
        <w:rPr>
          <w:sz w:val="28"/>
        </w:rPr>
        <w:t>или</w:t>
      </w:r>
      <w:r>
        <w:rPr>
          <w:spacing w:val="-4"/>
          <w:sz w:val="28"/>
        </w:rPr>
        <w:t xml:space="preserve"> </w:t>
      </w:r>
      <w:r>
        <w:rPr>
          <w:sz w:val="28"/>
        </w:rPr>
        <w:t>охлажденное</w:t>
      </w:r>
      <w:r>
        <w:rPr>
          <w:spacing w:val="2"/>
          <w:sz w:val="28"/>
        </w:rPr>
        <w:t xml:space="preserve"> </w:t>
      </w:r>
      <w:r>
        <w:rPr>
          <w:sz w:val="28"/>
        </w:rPr>
        <w:t>–</w:t>
      </w:r>
      <w:r>
        <w:rPr>
          <w:spacing w:val="-3"/>
          <w:sz w:val="28"/>
        </w:rPr>
        <w:t xml:space="preserve"> </w:t>
      </w:r>
      <w:r>
        <w:rPr>
          <w:sz w:val="28"/>
        </w:rPr>
        <w:t>6,05%.</w:t>
      </w:r>
    </w:p>
    <w:p w14:paraId="3D8FA86A" w14:textId="77777777" w:rsidR="00195523" w:rsidRDefault="00247E98" w:rsidP="008501AC">
      <w:pPr>
        <w:pStyle w:val="a3"/>
        <w:ind w:left="0"/>
      </w:pPr>
      <w:r>
        <w:t>Кроме</w:t>
      </w:r>
      <w:r>
        <w:rPr>
          <w:spacing w:val="6"/>
        </w:rPr>
        <w:t xml:space="preserve"> </w:t>
      </w:r>
      <w:r>
        <w:t>того,</w:t>
      </w:r>
      <w:r>
        <w:rPr>
          <w:spacing w:val="7"/>
        </w:rPr>
        <w:t xml:space="preserve"> </w:t>
      </w:r>
      <w:r>
        <w:t>нами</w:t>
      </w:r>
      <w:r>
        <w:rPr>
          <w:spacing w:val="5"/>
        </w:rPr>
        <w:t xml:space="preserve"> </w:t>
      </w:r>
      <w:r>
        <w:t>были</w:t>
      </w:r>
      <w:r>
        <w:rPr>
          <w:spacing w:val="5"/>
        </w:rPr>
        <w:t xml:space="preserve"> </w:t>
      </w:r>
      <w:r>
        <w:t>исследованы</w:t>
      </w:r>
      <w:r>
        <w:rPr>
          <w:spacing w:val="5"/>
        </w:rPr>
        <w:t xml:space="preserve"> </w:t>
      </w:r>
      <w:r>
        <w:t>статистические</w:t>
      </w:r>
      <w:r>
        <w:rPr>
          <w:spacing w:val="6"/>
        </w:rPr>
        <w:t xml:space="preserve"> </w:t>
      </w:r>
      <w:r>
        <w:t>данные</w:t>
      </w:r>
      <w:r>
        <w:rPr>
          <w:spacing w:val="6"/>
        </w:rPr>
        <w:t xml:space="preserve"> </w:t>
      </w:r>
      <w:r>
        <w:t>импортной</w:t>
      </w:r>
      <w:r>
        <w:rPr>
          <w:spacing w:val="-67"/>
        </w:rPr>
        <w:t xml:space="preserve"> </w:t>
      </w:r>
      <w:r>
        <w:t>продукции</w:t>
      </w:r>
      <w:r>
        <w:rPr>
          <w:spacing w:val="-2"/>
        </w:rPr>
        <w:t xml:space="preserve"> </w:t>
      </w:r>
      <w:r>
        <w:t>из мяса в</w:t>
      </w:r>
      <w:r>
        <w:rPr>
          <w:spacing w:val="-2"/>
        </w:rPr>
        <w:t xml:space="preserve"> </w:t>
      </w:r>
      <w:r>
        <w:t>Алматинской</w:t>
      </w:r>
      <w:r>
        <w:rPr>
          <w:spacing w:val="-1"/>
        </w:rPr>
        <w:t xml:space="preserve"> </w:t>
      </w:r>
      <w:r>
        <w:t>области</w:t>
      </w:r>
      <w:r>
        <w:rPr>
          <w:spacing w:val="-2"/>
        </w:rPr>
        <w:t xml:space="preserve"> </w:t>
      </w:r>
      <w:r>
        <w:t>в</w:t>
      </w:r>
      <w:r>
        <w:rPr>
          <w:spacing w:val="-2"/>
        </w:rPr>
        <w:t xml:space="preserve"> </w:t>
      </w:r>
      <w:r>
        <w:t>тыс.</w:t>
      </w:r>
      <w:r>
        <w:rPr>
          <w:spacing w:val="2"/>
        </w:rPr>
        <w:t xml:space="preserve"> </w:t>
      </w:r>
      <w:r>
        <w:t>долл.,</w:t>
      </w:r>
      <w:r>
        <w:rPr>
          <w:spacing w:val="2"/>
        </w:rPr>
        <w:t xml:space="preserve"> </w:t>
      </w:r>
      <w:r>
        <w:t>смотрите таблицу</w:t>
      </w:r>
      <w:r>
        <w:rPr>
          <w:spacing w:val="-6"/>
        </w:rPr>
        <w:t xml:space="preserve"> </w:t>
      </w:r>
      <w:r>
        <w:t>29.</w:t>
      </w:r>
    </w:p>
    <w:p w14:paraId="4B3CAF97" w14:textId="77777777" w:rsidR="00195523" w:rsidRPr="0048617C" w:rsidRDefault="00195523" w:rsidP="00433BB3">
      <w:pPr>
        <w:pStyle w:val="a3"/>
        <w:ind w:left="0" w:firstLine="0"/>
        <w:jc w:val="left"/>
        <w:rPr>
          <w:sz w:val="24"/>
          <w:szCs w:val="24"/>
        </w:rPr>
      </w:pPr>
    </w:p>
    <w:p w14:paraId="72291FD3" w14:textId="77777777" w:rsidR="00195523" w:rsidRDefault="00247E98" w:rsidP="00433BB3">
      <w:pPr>
        <w:pStyle w:val="a3"/>
        <w:ind w:left="0"/>
        <w:jc w:val="left"/>
      </w:pPr>
      <w:r>
        <w:t>Таблица</w:t>
      </w:r>
      <w:r>
        <w:rPr>
          <w:spacing w:val="36"/>
        </w:rPr>
        <w:t xml:space="preserve"> </w:t>
      </w:r>
      <w:r>
        <w:t>29</w:t>
      </w:r>
      <w:r>
        <w:rPr>
          <w:spacing w:val="37"/>
        </w:rPr>
        <w:t xml:space="preserve"> </w:t>
      </w:r>
      <w:r>
        <w:t>–</w:t>
      </w:r>
      <w:r>
        <w:rPr>
          <w:spacing w:val="35"/>
        </w:rPr>
        <w:t xml:space="preserve"> </w:t>
      </w:r>
      <w:r>
        <w:t>Импорт</w:t>
      </w:r>
      <w:r>
        <w:rPr>
          <w:spacing w:val="33"/>
        </w:rPr>
        <w:t xml:space="preserve"> </w:t>
      </w:r>
      <w:r>
        <w:t>продукции</w:t>
      </w:r>
      <w:r>
        <w:rPr>
          <w:spacing w:val="35"/>
        </w:rPr>
        <w:t xml:space="preserve"> </w:t>
      </w:r>
      <w:r>
        <w:t>из</w:t>
      </w:r>
      <w:r>
        <w:rPr>
          <w:spacing w:val="35"/>
        </w:rPr>
        <w:t xml:space="preserve"> </w:t>
      </w:r>
      <w:r>
        <w:t>мяса,</w:t>
      </w:r>
      <w:r>
        <w:rPr>
          <w:spacing w:val="37"/>
        </w:rPr>
        <w:t xml:space="preserve"> </w:t>
      </w:r>
      <w:r>
        <w:t>тыс.</w:t>
      </w:r>
      <w:r>
        <w:rPr>
          <w:spacing w:val="33"/>
        </w:rPr>
        <w:t xml:space="preserve"> </w:t>
      </w:r>
      <w:r>
        <w:t>долл.</w:t>
      </w:r>
      <w:r>
        <w:rPr>
          <w:spacing w:val="33"/>
        </w:rPr>
        <w:t xml:space="preserve"> </w:t>
      </w:r>
      <w:r>
        <w:t>и</w:t>
      </w:r>
      <w:r>
        <w:rPr>
          <w:spacing w:val="30"/>
        </w:rPr>
        <w:t xml:space="preserve"> </w:t>
      </w:r>
      <w:r>
        <w:t>его</w:t>
      </w:r>
      <w:r>
        <w:rPr>
          <w:spacing w:val="31"/>
        </w:rPr>
        <w:t xml:space="preserve"> </w:t>
      </w:r>
      <w:r>
        <w:t>структура,</w:t>
      </w:r>
      <w:r>
        <w:rPr>
          <w:spacing w:val="37"/>
        </w:rPr>
        <w:t xml:space="preserve"> </w:t>
      </w:r>
      <w:r>
        <w:t>%</w:t>
      </w:r>
      <w:r>
        <w:rPr>
          <w:spacing w:val="33"/>
        </w:rPr>
        <w:t xml:space="preserve"> </w:t>
      </w:r>
      <w:r w:rsidR="0048617C">
        <w:t>в А</w:t>
      </w:r>
      <w:r>
        <w:t>лматинской области</w:t>
      </w:r>
    </w:p>
    <w:p w14:paraId="2EB6D80A" w14:textId="77777777" w:rsidR="00791A55" w:rsidRPr="00791A55" w:rsidRDefault="00791A55" w:rsidP="00433BB3">
      <w:pPr>
        <w:pStyle w:val="a3"/>
        <w:ind w:left="0"/>
        <w:jc w:val="left"/>
        <w:rPr>
          <w:sz w:val="20"/>
          <w:szCs w:val="20"/>
        </w:rPr>
      </w:pPr>
    </w:p>
    <w:tbl>
      <w:tblPr>
        <w:tblStyle w:val="114"/>
        <w:tblW w:w="9650" w:type="dxa"/>
        <w:tblInd w:w="0" w:type="dxa"/>
        <w:tblLayout w:type="fixed"/>
        <w:tblLook w:val="04A0" w:firstRow="1" w:lastRow="0" w:firstColumn="1" w:lastColumn="0" w:noHBand="0" w:noVBand="1"/>
      </w:tblPr>
      <w:tblGrid>
        <w:gridCol w:w="420"/>
        <w:gridCol w:w="2977"/>
        <w:gridCol w:w="847"/>
        <w:gridCol w:w="992"/>
        <w:gridCol w:w="851"/>
        <w:gridCol w:w="850"/>
        <w:gridCol w:w="992"/>
        <w:gridCol w:w="20"/>
        <w:gridCol w:w="831"/>
        <w:gridCol w:w="854"/>
        <w:gridCol w:w="16"/>
      </w:tblGrid>
      <w:tr w:rsidR="0048617C" w:rsidRPr="0078665D" w14:paraId="7C0DA401" w14:textId="77777777" w:rsidTr="006126A9">
        <w:trPr>
          <w:gridAfter w:val="1"/>
          <w:wAfter w:w="16" w:type="dxa"/>
        </w:trPr>
        <w:tc>
          <w:tcPr>
            <w:tcW w:w="420" w:type="dxa"/>
            <w:vMerge w:val="restart"/>
            <w:tcBorders>
              <w:top w:val="single" w:sz="4" w:space="0" w:color="auto"/>
              <w:left w:val="single" w:sz="4" w:space="0" w:color="auto"/>
              <w:bottom w:val="single" w:sz="4" w:space="0" w:color="auto"/>
              <w:right w:val="single" w:sz="4" w:space="0" w:color="auto"/>
            </w:tcBorders>
            <w:vAlign w:val="center"/>
            <w:hideMark/>
          </w:tcPr>
          <w:p w14:paraId="378AD12C" w14:textId="77777777" w:rsidR="0048617C" w:rsidRPr="0078665D" w:rsidRDefault="0048617C" w:rsidP="006126A9">
            <w:pPr>
              <w:jc w:val="center"/>
            </w:pPr>
            <w:r w:rsidRPr="0078665D">
              <w:t>№</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63876125" w14:textId="77777777" w:rsidR="0048617C" w:rsidRPr="0078665D" w:rsidRDefault="0048617C" w:rsidP="006126A9">
            <w:pPr>
              <w:jc w:val="center"/>
            </w:pPr>
            <w:r w:rsidRPr="0078665D">
              <w:t>Наименование</w:t>
            </w:r>
          </w:p>
        </w:tc>
        <w:tc>
          <w:tcPr>
            <w:tcW w:w="4552" w:type="dxa"/>
            <w:gridSpan w:val="6"/>
            <w:tcBorders>
              <w:top w:val="single" w:sz="4" w:space="0" w:color="auto"/>
              <w:left w:val="single" w:sz="4" w:space="0" w:color="auto"/>
              <w:bottom w:val="single" w:sz="4" w:space="0" w:color="auto"/>
              <w:right w:val="single" w:sz="4" w:space="0" w:color="auto"/>
            </w:tcBorders>
            <w:vAlign w:val="center"/>
            <w:hideMark/>
          </w:tcPr>
          <w:p w14:paraId="5BA6B250" w14:textId="77777777" w:rsidR="0048617C" w:rsidRPr="0078665D" w:rsidRDefault="0048617C" w:rsidP="006126A9">
            <w:pPr>
              <w:jc w:val="center"/>
            </w:pPr>
            <w:r w:rsidRPr="0078665D">
              <w:t>Годы</w:t>
            </w:r>
          </w:p>
        </w:tc>
        <w:tc>
          <w:tcPr>
            <w:tcW w:w="1685" w:type="dxa"/>
            <w:gridSpan w:val="2"/>
            <w:tcBorders>
              <w:top w:val="single" w:sz="4" w:space="0" w:color="auto"/>
              <w:left w:val="single" w:sz="4" w:space="0" w:color="auto"/>
              <w:bottom w:val="single" w:sz="4" w:space="0" w:color="auto"/>
              <w:right w:val="single" w:sz="4" w:space="0" w:color="auto"/>
            </w:tcBorders>
            <w:vAlign w:val="center"/>
            <w:hideMark/>
          </w:tcPr>
          <w:p w14:paraId="25139A28" w14:textId="77777777" w:rsidR="0048617C" w:rsidRPr="0078665D" w:rsidRDefault="0048617C" w:rsidP="006126A9">
            <w:pPr>
              <w:jc w:val="center"/>
            </w:pPr>
            <w:r>
              <w:t>Абсолют. откл.</w:t>
            </w:r>
            <w:r w:rsidRPr="0078665D">
              <w:t xml:space="preserve"> 2022/2018 гг.</w:t>
            </w:r>
          </w:p>
        </w:tc>
      </w:tr>
      <w:tr w:rsidR="0048617C" w:rsidRPr="0078665D" w14:paraId="30D34141" w14:textId="77777777" w:rsidTr="006126A9">
        <w:trPr>
          <w:gridAfter w:val="1"/>
          <w:wAfter w:w="16" w:type="dxa"/>
          <w:trHeight w:val="281"/>
        </w:trPr>
        <w:tc>
          <w:tcPr>
            <w:tcW w:w="420" w:type="dxa"/>
            <w:vMerge/>
            <w:tcBorders>
              <w:top w:val="single" w:sz="4" w:space="0" w:color="auto"/>
              <w:left w:val="single" w:sz="4" w:space="0" w:color="auto"/>
              <w:bottom w:val="single" w:sz="4" w:space="0" w:color="auto"/>
              <w:right w:val="single" w:sz="4" w:space="0" w:color="auto"/>
            </w:tcBorders>
            <w:vAlign w:val="center"/>
            <w:hideMark/>
          </w:tcPr>
          <w:p w14:paraId="3259B266" w14:textId="77777777" w:rsidR="0048617C" w:rsidRPr="0078665D" w:rsidRDefault="0048617C" w:rsidP="006126A9">
            <w:pPr>
              <w:jc w:val="cente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61DCC98" w14:textId="77777777" w:rsidR="0048617C" w:rsidRPr="0078665D" w:rsidRDefault="0048617C" w:rsidP="006126A9">
            <w:pPr>
              <w:jc w:val="center"/>
            </w:pPr>
          </w:p>
        </w:tc>
        <w:tc>
          <w:tcPr>
            <w:tcW w:w="847" w:type="dxa"/>
            <w:tcBorders>
              <w:top w:val="single" w:sz="4" w:space="0" w:color="auto"/>
              <w:left w:val="single" w:sz="4" w:space="0" w:color="auto"/>
              <w:bottom w:val="single" w:sz="4" w:space="0" w:color="auto"/>
              <w:right w:val="single" w:sz="4" w:space="0" w:color="auto"/>
            </w:tcBorders>
            <w:vAlign w:val="center"/>
            <w:hideMark/>
          </w:tcPr>
          <w:p w14:paraId="303EBF62" w14:textId="77777777" w:rsidR="0048617C" w:rsidRPr="0078665D" w:rsidRDefault="0048617C" w:rsidP="006126A9">
            <w:pPr>
              <w:jc w:val="center"/>
            </w:pPr>
            <w:r w:rsidRPr="0078665D">
              <w:t>2018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40D61C" w14:textId="77777777" w:rsidR="0048617C" w:rsidRPr="0078665D" w:rsidRDefault="0048617C" w:rsidP="006126A9">
            <w:pPr>
              <w:jc w:val="center"/>
            </w:pPr>
            <w:r w:rsidRPr="0078665D">
              <w:t>2019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62E343" w14:textId="77777777" w:rsidR="0048617C" w:rsidRPr="0078665D" w:rsidRDefault="0048617C" w:rsidP="006126A9">
            <w:pPr>
              <w:jc w:val="center"/>
            </w:pPr>
            <w:r w:rsidRPr="0078665D">
              <w:t>2020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B55B2E" w14:textId="77777777" w:rsidR="0048617C" w:rsidRPr="0078665D" w:rsidRDefault="0048617C" w:rsidP="006126A9">
            <w:pPr>
              <w:jc w:val="center"/>
            </w:pPr>
            <w:r w:rsidRPr="0078665D">
              <w:t>2021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77C563" w14:textId="77777777" w:rsidR="0048617C" w:rsidRPr="0078665D" w:rsidRDefault="0048617C" w:rsidP="006126A9">
            <w:pPr>
              <w:jc w:val="center"/>
            </w:pPr>
            <w:r w:rsidRPr="0078665D">
              <w:t>2022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DDC19FE" w14:textId="77777777" w:rsidR="0048617C" w:rsidRPr="0078665D" w:rsidRDefault="0048617C" w:rsidP="006126A9">
            <w:pPr>
              <w:jc w:val="center"/>
            </w:pPr>
            <w:r w:rsidRPr="0078665D">
              <w:t>+, -</w:t>
            </w:r>
          </w:p>
        </w:tc>
        <w:tc>
          <w:tcPr>
            <w:tcW w:w="854" w:type="dxa"/>
            <w:tcBorders>
              <w:top w:val="single" w:sz="4" w:space="0" w:color="auto"/>
              <w:left w:val="single" w:sz="4" w:space="0" w:color="auto"/>
              <w:bottom w:val="single" w:sz="4" w:space="0" w:color="auto"/>
              <w:right w:val="single" w:sz="4" w:space="0" w:color="auto"/>
            </w:tcBorders>
            <w:vAlign w:val="center"/>
            <w:hideMark/>
          </w:tcPr>
          <w:p w14:paraId="6FDDF37F" w14:textId="77777777" w:rsidR="0048617C" w:rsidRPr="0078665D" w:rsidRDefault="0048617C" w:rsidP="006126A9">
            <w:pPr>
              <w:tabs>
                <w:tab w:val="left" w:pos="804"/>
              </w:tabs>
              <w:jc w:val="center"/>
            </w:pPr>
            <w:r w:rsidRPr="0078665D">
              <w:t>%</w:t>
            </w:r>
          </w:p>
        </w:tc>
      </w:tr>
      <w:tr w:rsidR="0048617C" w:rsidRPr="0078665D" w14:paraId="16872F9C" w14:textId="77777777" w:rsidTr="006126A9">
        <w:trPr>
          <w:trHeight w:val="178"/>
        </w:trPr>
        <w:tc>
          <w:tcPr>
            <w:tcW w:w="9650" w:type="dxa"/>
            <w:gridSpan w:val="11"/>
            <w:tcBorders>
              <w:top w:val="single" w:sz="4" w:space="0" w:color="auto"/>
              <w:left w:val="single" w:sz="4" w:space="0" w:color="auto"/>
              <w:bottom w:val="single" w:sz="4" w:space="0" w:color="auto"/>
              <w:right w:val="single" w:sz="4" w:space="0" w:color="auto"/>
            </w:tcBorders>
            <w:hideMark/>
          </w:tcPr>
          <w:p w14:paraId="337B26AB" w14:textId="77777777" w:rsidR="0048617C" w:rsidRPr="0078665D" w:rsidRDefault="0048617C" w:rsidP="006126A9">
            <w:pPr>
              <w:tabs>
                <w:tab w:val="left" w:pos="804"/>
              </w:tabs>
              <w:jc w:val="center"/>
            </w:pPr>
            <w:r w:rsidRPr="0078665D">
              <w:t>Импорт мясной продукции, тыс. долл.</w:t>
            </w:r>
          </w:p>
        </w:tc>
      </w:tr>
      <w:tr w:rsidR="0048617C" w:rsidRPr="0078665D" w14:paraId="4194BBA1"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5B3A4412" w14:textId="77777777" w:rsidR="0048617C" w:rsidRPr="0078665D" w:rsidRDefault="0048617C" w:rsidP="006126A9">
            <w:pPr>
              <w:tabs>
                <w:tab w:val="left" w:pos="387"/>
              </w:tabs>
              <w:ind w:left="-109"/>
              <w:contextualSpacing/>
              <w:jc w:val="center"/>
            </w:pPr>
            <w:r>
              <w:t>1</w:t>
            </w:r>
          </w:p>
        </w:tc>
        <w:tc>
          <w:tcPr>
            <w:tcW w:w="2977" w:type="dxa"/>
            <w:tcBorders>
              <w:top w:val="single" w:sz="4" w:space="0" w:color="auto"/>
              <w:left w:val="single" w:sz="4" w:space="0" w:color="auto"/>
              <w:bottom w:val="single" w:sz="4" w:space="0" w:color="auto"/>
              <w:right w:val="single" w:sz="4" w:space="0" w:color="auto"/>
            </w:tcBorders>
            <w:hideMark/>
          </w:tcPr>
          <w:p w14:paraId="65523C8E" w14:textId="77777777" w:rsidR="0048617C" w:rsidRPr="0078665D" w:rsidRDefault="0048617C" w:rsidP="006126A9">
            <w:pPr>
              <w:jc w:val="both"/>
              <w:rPr>
                <w:lang w:val="kk-KZ"/>
              </w:rPr>
            </w:pPr>
            <w:r w:rsidRPr="0078665D">
              <w:rPr>
                <w:color w:val="000000"/>
              </w:rPr>
              <w:t xml:space="preserve">Мясо </w:t>
            </w:r>
            <w:r>
              <w:rPr>
                <w:color w:val="000000"/>
              </w:rPr>
              <w:t>КРС</w:t>
            </w:r>
            <w:r w:rsidRPr="0078665D">
              <w:rPr>
                <w:color w:val="000000"/>
              </w:rPr>
              <w:t>, свежее или охлажденное, тыс. долл.</w:t>
            </w:r>
          </w:p>
        </w:tc>
        <w:tc>
          <w:tcPr>
            <w:tcW w:w="847" w:type="dxa"/>
            <w:tcBorders>
              <w:top w:val="single" w:sz="4" w:space="0" w:color="auto"/>
              <w:left w:val="single" w:sz="4" w:space="0" w:color="auto"/>
              <w:bottom w:val="single" w:sz="4" w:space="0" w:color="auto"/>
              <w:right w:val="single" w:sz="4" w:space="0" w:color="auto"/>
            </w:tcBorders>
            <w:vAlign w:val="center"/>
            <w:hideMark/>
          </w:tcPr>
          <w:p w14:paraId="1EEA0182" w14:textId="77777777" w:rsidR="0048617C" w:rsidRPr="0078665D" w:rsidRDefault="0048617C" w:rsidP="006126A9">
            <w:pPr>
              <w:ind w:left="-110" w:right="-107"/>
              <w:jc w:val="center"/>
              <w:rPr>
                <w:spacing w:val="-2"/>
                <w:lang w:val="kk-KZ"/>
              </w:rPr>
            </w:pPr>
            <w:r w:rsidRPr="0078665D">
              <w:rPr>
                <w:color w:val="000000"/>
              </w:rPr>
              <w:t>1270,27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489D9D" w14:textId="77777777" w:rsidR="0048617C" w:rsidRPr="0078665D" w:rsidRDefault="0048617C" w:rsidP="006126A9">
            <w:pPr>
              <w:ind w:left="-110" w:right="-107"/>
              <w:jc w:val="center"/>
              <w:rPr>
                <w:spacing w:val="-2"/>
                <w:lang w:val="kk-KZ"/>
              </w:rPr>
            </w:pPr>
            <w:r w:rsidRPr="0078665D">
              <w:rPr>
                <w:color w:val="000000"/>
              </w:rPr>
              <w:t>5729,88</w:t>
            </w:r>
          </w:p>
        </w:tc>
        <w:tc>
          <w:tcPr>
            <w:tcW w:w="851" w:type="dxa"/>
            <w:tcBorders>
              <w:top w:val="single" w:sz="4" w:space="0" w:color="auto"/>
              <w:left w:val="single" w:sz="4" w:space="0" w:color="auto"/>
              <w:bottom w:val="single" w:sz="4" w:space="0" w:color="auto"/>
              <w:right w:val="single" w:sz="4" w:space="0" w:color="auto"/>
            </w:tcBorders>
            <w:vAlign w:val="center"/>
            <w:hideMark/>
          </w:tcPr>
          <w:p w14:paraId="06D34B28" w14:textId="77777777" w:rsidR="0048617C" w:rsidRPr="0078665D" w:rsidRDefault="0048617C" w:rsidP="006126A9">
            <w:pPr>
              <w:ind w:left="-110" w:right="-107"/>
              <w:jc w:val="center"/>
              <w:rPr>
                <w:spacing w:val="-2"/>
                <w:lang w:val="kk-KZ"/>
              </w:rPr>
            </w:pPr>
            <w:r w:rsidRPr="0078665D">
              <w:rPr>
                <w:color w:val="000000"/>
              </w:rPr>
              <w:t>8522,11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F6FD11" w14:textId="77777777" w:rsidR="0048617C" w:rsidRPr="0078665D" w:rsidRDefault="0048617C" w:rsidP="006126A9">
            <w:pPr>
              <w:ind w:left="-110" w:right="-107"/>
              <w:jc w:val="center"/>
              <w:rPr>
                <w:spacing w:val="-2"/>
              </w:rPr>
            </w:pPr>
            <w:r w:rsidRPr="0078665D">
              <w:rPr>
                <w:color w:val="000000"/>
              </w:rPr>
              <w:t>6531,20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577695" w14:textId="77777777" w:rsidR="0048617C" w:rsidRPr="0078665D" w:rsidRDefault="0048617C" w:rsidP="006126A9">
            <w:pPr>
              <w:ind w:left="-110" w:right="-107"/>
              <w:jc w:val="center"/>
              <w:rPr>
                <w:spacing w:val="-2"/>
              </w:rPr>
            </w:pPr>
            <w:r w:rsidRPr="0078665D">
              <w:rPr>
                <w:color w:val="000000"/>
              </w:rPr>
              <w:t>2693,23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E6CD9EB" w14:textId="77777777" w:rsidR="0048617C" w:rsidRPr="0078665D" w:rsidRDefault="0048617C" w:rsidP="006126A9">
            <w:pPr>
              <w:ind w:left="-110" w:right="-107"/>
              <w:jc w:val="center"/>
              <w:rPr>
                <w:color w:val="000000"/>
              </w:rPr>
            </w:pPr>
            <w:r w:rsidRPr="0078665D">
              <w:rPr>
                <w:color w:val="000000"/>
              </w:rPr>
              <w:t>1422,96</w:t>
            </w:r>
          </w:p>
        </w:tc>
        <w:tc>
          <w:tcPr>
            <w:tcW w:w="854" w:type="dxa"/>
            <w:tcBorders>
              <w:top w:val="single" w:sz="4" w:space="0" w:color="auto"/>
              <w:left w:val="single" w:sz="4" w:space="0" w:color="auto"/>
              <w:bottom w:val="single" w:sz="4" w:space="0" w:color="auto"/>
              <w:right w:val="single" w:sz="4" w:space="0" w:color="auto"/>
            </w:tcBorders>
            <w:vAlign w:val="center"/>
            <w:hideMark/>
          </w:tcPr>
          <w:p w14:paraId="50F0D128" w14:textId="77777777" w:rsidR="0048617C" w:rsidRPr="0078665D" w:rsidRDefault="0048617C" w:rsidP="006126A9">
            <w:pPr>
              <w:ind w:left="-110" w:right="-107"/>
              <w:jc w:val="center"/>
              <w:rPr>
                <w:color w:val="000000"/>
              </w:rPr>
            </w:pPr>
            <w:r w:rsidRPr="0078665D">
              <w:rPr>
                <w:color w:val="000000"/>
              </w:rPr>
              <w:t>112,01</w:t>
            </w:r>
          </w:p>
        </w:tc>
      </w:tr>
      <w:tr w:rsidR="0048617C" w:rsidRPr="0078665D" w14:paraId="28665393" w14:textId="77777777" w:rsidTr="006126A9">
        <w:trPr>
          <w:gridAfter w:val="1"/>
          <w:wAfter w:w="16" w:type="dxa"/>
          <w:trHeight w:val="387"/>
        </w:trPr>
        <w:tc>
          <w:tcPr>
            <w:tcW w:w="420" w:type="dxa"/>
            <w:tcBorders>
              <w:top w:val="single" w:sz="4" w:space="0" w:color="auto"/>
              <w:left w:val="single" w:sz="4" w:space="0" w:color="auto"/>
              <w:bottom w:val="single" w:sz="4" w:space="0" w:color="auto"/>
              <w:right w:val="single" w:sz="4" w:space="0" w:color="auto"/>
            </w:tcBorders>
          </w:tcPr>
          <w:p w14:paraId="01EEF000" w14:textId="77777777" w:rsidR="0048617C" w:rsidRPr="0078665D" w:rsidRDefault="0048617C" w:rsidP="006126A9">
            <w:pPr>
              <w:tabs>
                <w:tab w:val="left" w:pos="387"/>
              </w:tabs>
              <w:ind w:left="-109"/>
              <w:contextualSpacing/>
              <w:jc w:val="center"/>
            </w:pPr>
            <w:r>
              <w:t>2</w:t>
            </w:r>
          </w:p>
        </w:tc>
        <w:tc>
          <w:tcPr>
            <w:tcW w:w="2977" w:type="dxa"/>
            <w:tcBorders>
              <w:top w:val="single" w:sz="4" w:space="0" w:color="auto"/>
              <w:left w:val="single" w:sz="4" w:space="0" w:color="auto"/>
              <w:bottom w:val="single" w:sz="4" w:space="0" w:color="auto"/>
              <w:right w:val="single" w:sz="4" w:space="0" w:color="auto"/>
            </w:tcBorders>
            <w:hideMark/>
          </w:tcPr>
          <w:p w14:paraId="4679E1AD" w14:textId="77777777" w:rsidR="0048617C" w:rsidRPr="0078665D" w:rsidRDefault="0048617C" w:rsidP="006126A9">
            <w:pPr>
              <w:jc w:val="both"/>
            </w:pPr>
            <w:r w:rsidRPr="0078665D">
              <w:rPr>
                <w:color w:val="000000"/>
              </w:rPr>
              <w:t xml:space="preserve">Мясо </w:t>
            </w:r>
            <w:r>
              <w:rPr>
                <w:color w:val="000000"/>
              </w:rPr>
              <w:t>КРС</w:t>
            </w:r>
            <w:r w:rsidRPr="0078665D">
              <w:rPr>
                <w:color w:val="000000"/>
              </w:rPr>
              <w:t>, замороженное,</w:t>
            </w:r>
            <w:r w:rsidRPr="0078665D">
              <w:t xml:space="preserve"> </w:t>
            </w:r>
            <w:r w:rsidRPr="0078665D">
              <w:rPr>
                <w:color w:val="000000"/>
              </w:rPr>
              <w:t>тыс. долл.</w:t>
            </w:r>
          </w:p>
        </w:tc>
        <w:tc>
          <w:tcPr>
            <w:tcW w:w="847" w:type="dxa"/>
            <w:tcBorders>
              <w:top w:val="single" w:sz="4" w:space="0" w:color="auto"/>
              <w:left w:val="single" w:sz="4" w:space="0" w:color="auto"/>
              <w:bottom w:val="single" w:sz="4" w:space="0" w:color="auto"/>
              <w:right w:val="single" w:sz="4" w:space="0" w:color="auto"/>
            </w:tcBorders>
            <w:vAlign w:val="center"/>
            <w:hideMark/>
          </w:tcPr>
          <w:p w14:paraId="4CD39419" w14:textId="77777777" w:rsidR="0048617C" w:rsidRPr="0078665D" w:rsidRDefault="0048617C" w:rsidP="006126A9">
            <w:pPr>
              <w:ind w:left="-110" w:right="-107"/>
              <w:jc w:val="center"/>
            </w:pPr>
            <w:r w:rsidRPr="0078665D">
              <w:rPr>
                <w:color w:val="000000"/>
              </w:rPr>
              <w:t>259,84</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E5634A" w14:textId="77777777" w:rsidR="0048617C" w:rsidRPr="0078665D" w:rsidRDefault="0048617C" w:rsidP="006126A9">
            <w:pPr>
              <w:ind w:left="-110" w:right="-107"/>
              <w:jc w:val="center"/>
            </w:pPr>
            <w:r w:rsidRPr="0078665D">
              <w:rPr>
                <w:color w:val="000000"/>
              </w:rPr>
              <w:t>863,69463</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1EF06A" w14:textId="77777777" w:rsidR="0048617C" w:rsidRPr="0078665D" w:rsidRDefault="0048617C" w:rsidP="006126A9">
            <w:pPr>
              <w:ind w:left="-110" w:right="-107"/>
              <w:jc w:val="center"/>
            </w:pPr>
            <w:r w:rsidRPr="0078665D">
              <w:rPr>
                <w:color w:val="000000"/>
              </w:rPr>
              <w:t>1550,18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F9E6F3" w14:textId="77777777" w:rsidR="0048617C" w:rsidRPr="0078665D" w:rsidRDefault="0048617C" w:rsidP="006126A9">
            <w:pPr>
              <w:ind w:left="-110" w:right="-107"/>
              <w:jc w:val="center"/>
            </w:pPr>
            <w:r w:rsidRPr="0078665D">
              <w:rPr>
                <w:color w:val="000000"/>
              </w:rPr>
              <w:t>3891,98</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1DED50" w14:textId="77777777" w:rsidR="0048617C" w:rsidRPr="0078665D" w:rsidRDefault="0048617C" w:rsidP="006126A9">
            <w:pPr>
              <w:ind w:left="-110" w:right="-107"/>
              <w:jc w:val="center"/>
            </w:pPr>
            <w:r w:rsidRPr="0078665D">
              <w:rPr>
                <w:color w:val="000000"/>
              </w:rPr>
              <w:t>6596,55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4260BC6" w14:textId="77777777" w:rsidR="0048617C" w:rsidRPr="0078665D" w:rsidRDefault="0048617C" w:rsidP="006126A9">
            <w:pPr>
              <w:ind w:left="-110" w:right="-107"/>
              <w:jc w:val="center"/>
              <w:rPr>
                <w:color w:val="000000"/>
              </w:rPr>
            </w:pPr>
            <w:r w:rsidRPr="0078665D">
              <w:rPr>
                <w:color w:val="000000"/>
              </w:rPr>
              <w:t>6336,71</w:t>
            </w:r>
          </w:p>
        </w:tc>
        <w:tc>
          <w:tcPr>
            <w:tcW w:w="854" w:type="dxa"/>
            <w:tcBorders>
              <w:top w:val="single" w:sz="4" w:space="0" w:color="auto"/>
              <w:left w:val="single" w:sz="4" w:space="0" w:color="auto"/>
              <w:bottom w:val="single" w:sz="4" w:space="0" w:color="auto"/>
              <w:right w:val="single" w:sz="4" w:space="0" w:color="auto"/>
            </w:tcBorders>
            <w:vAlign w:val="center"/>
            <w:hideMark/>
          </w:tcPr>
          <w:p w14:paraId="529E927B" w14:textId="77777777" w:rsidR="0048617C" w:rsidRPr="0078665D" w:rsidRDefault="0048617C" w:rsidP="006126A9">
            <w:pPr>
              <w:ind w:left="-110" w:right="-107"/>
              <w:jc w:val="center"/>
              <w:rPr>
                <w:color w:val="000000"/>
              </w:rPr>
            </w:pPr>
            <w:r w:rsidRPr="0078665D">
              <w:rPr>
                <w:color w:val="000000"/>
              </w:rPr>
              <w:t>2438,72</w:t>
            </w:r>
          </w:p>
        </w:tc>
      </w:tr>
      <w:tr w:rsidR="0048617C" w:rsidRPr="0078665D" w14:paraId="485EE0CE"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78A0EE8A" w14:textId="77777777" w:rsidR="0048617C" w:rsidRPr="0078665D" w:rsidRDefault="0048617C" w:rsidP="006126A9">
            <w:pPr>
              <w:tabs>
                <w:tab w:val="left" w:pos="387"/>
              </w:tabs>
              <w:ind w:left="-109"/>
              <w:contextualSpacing/>
              <w:jc w:val="center"/>
            </w:pPr>
            <w:r>
              <w:t>3</w:t>
            </w:r>
          </w:p>
        </w:tc>
        <w:tc>
          <w:tcPr>
            <w:tcW w:w="2977" w:type="dxa"/>
            <w:tcBorders>
              <w:top w:val="single" w:sz="4" w:space="0" w:color="auto"/>
              <w:left w:val="single" w:sz="4" w:space="0" w:color="auto"/>
              <w:bottom w:val="single" w:sz="4" w:space="0" w:color="auto"/>
              <w:right w:val="single" w:sz="4" w:space="0" w:color="auto"/>
            </w:tcBorders>
            <w:hideMark/>
          </w:tcPr>
          <w:p w14:paraId="50EC108E" w14:textId="77777777" w:rsidR="0048617C" w:rsidRPr="0078665D" w:rsidRDefault="0048617C" w:rsidP="006126A9">
            <w:pPr>
              <w:jc w:val="both"/>
            </w:pPr>
            <w:r w:rsidRPr="0078665D">
              <w:rPr>
                <w:color w:val="000000"/>
              </w:rPr>
              <w:t>Свинина свежая, охлаж</w:t>
            </w:r>
            <w:r>
              <w:rPr>
                <w:color w:val="000000"/>
              </w:rPr>
              <w:t>-</w:t>
            </w:r>
            <w:r w:rsidRPr="0078665D">
              <w:rPr>
                <w:color w:val="000000"/>
              </w:rPr>
              <w:t>денная или замороженная, тыс. долл.</w:t>
            </w:r>
          </w:p>
        </w:tc>
        <w:tc>
          <w:tcPr>
            <w:tcW w:w="847" w:type="dxa"/>
            <w:tcBorders>
              <w:top w:val="single" w:sz="4" w:space="0" w:color="auto"/>
              <w:left w:val="single" w:sz="4" w:space="0" w:color="auto"/>
              <w:bottom w:val="single" w:sz="4" w:space="0" w:color="auto"/>
              <w:right w:val="single" w:sz="4" w:space="0" w:color="auto"/>
            </w:tcBorders>
            <w:vAlign w:val="center"/>
            <w:hideMark/>
          </w:tcPr>
          <w:p w14:paraId="0B43EB22" w14:textId="77777777" w:rsidR="0048617C" w:rsidRPr="0078665D" w:rsidRDefault="0048617C" w:rsidP="006126A9">
            <w:pPr>
              <w:ind w:left="-110" w:right="-107"/>
              <w:jc w:val="center"/>
            </w:pPr>
            <w:r w:rsidRPr="0078665D">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A03F22" w14:textId="77777777" w:rsidR="0048617C" w:rsidRPr="0078665D" w:rsidRDefault="0048617C" w:rsidP="006126A9">
            <w:pPr>
              <w:ind w:left="-110" w:right="-107"/>
              <w:jc w:val="center"/>
            </w:pPr>
            <w:r w:rsidRPr="0078665D">
              <w:rPr>
                <w:color w:val="000000"/>
              </w:rPr>
              <w:t>11,13588</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A2D5A3" w14:textId="77777777" w:rsidR="0048617C" w:rsidRPr="0078665D" w:rsidRDefault="0048617C" w:rsidP="006126A9">
            <w:pPr>
              <w:ind w:left="-110" w:right="-107"/>
              <w:jc w:val="center"/>
            </w:pPr>
            <w:r w:rsidRPr="0078665D">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EAC9B3" w14:textId="77777777" w:rsidR="0048617C" w:rsidRPr="0078665D" w:rsidRDefault="0048617C" w:rsidP="006126A9">
            <w:pPr>
              <w:ind w:left="-110" w:right="-107"/>
              <w:jc w:val="center"/>
            </w:pPr>
            <w:r w:rsidRPr="0078665D">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4898B1" w14:textId="77777777" w:rsidR="0048617C" w:rsidRPr="0078665D" w:rsidRDefault="0048617C" w:rsidP="006126A9">
            <w:pPr>
              <w:ind w:left="-110" w:right="-107"/>
              <w:jc w:val="center"/>
            </w:pPr>
            <w:r w:rsidRPr="0078665D">
              <w:rPr>
                <w:color w:val="000000"/>
              </w:rPr>
              <w:t>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4168EC6" w14:textId="77777777" w:rsidR="0048617C" w:rsidRPr="0078665D" w:rsidRDefault="0048617C" w:rsidP="006126A9">
            <w:pPr>
              <w:ind w:left="-110" w:right="-107"/>
              <w:jc w:val="center"/>
              <w:rPr>
                <w:color w:val="000000"/>
              </w:rPr>
            </w:pPr>
            <w:r w:rsidRPr="0078665D">
              <w:rPr>
                <w:color w:val="000000"/>
              </w:rPr>
              <w:t>0</w:t>
            </w:r>
          </w:p>
        </w:tc>
        <w:tc>
          <w:tcPr>
            <w:tcW w:w="854" w:type="dxa"/>
            <w:tcBorders>
              <w:top w:val="single" w:sz="4" w:space="0" w:color="auto"/>
              <w:left w:val="single" w:sz="4" w:space="0" w:color="auto"/>
              <w:bottom w:val="single" w:sz="4" w:space="0" w:color="auto"/>
              <w:right w:val="single" w:sz="4" w:space="0" w:color="auto"/>
            </w:tcBorders>
            <w:vAlign w:val="center"/>
            <w:hideMark/>
          </w:tcPr>
          <w:p w14:paraId="60701EEA" w14:textId="77777777" w:rsidR="0048617C" w:rsidRPr="0078665D" w:rsidRDefault="0048617C" w:rsidP="006126A9">
            <w:pPr>
              <w:ind w:left="-110" w:right="-107"/>
              <w:jc w:val="center"/>
              <w:rPr>
                <w:color w:val="000000"/>
              </w:rPr>
            </w:pPr>
            <w:r w:rsidRPr="0078665D">
              <w:rPr>
                <w:color w:val="000000"/>
              </w:rPr>
              <w:t>0</w:t>
            </w:r>
          </w:p>
        </w:tc>
      </w:tr>
      <w:tr w:rsidR="0048617C" w:rsidRPr="0078665D" w14:paraId="5A8A1726"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7AE32AF4" w14:textId="77777777" w:rsidR="0048617C" w:rsidRPr="0078665D" w:rsidRDefault="0048617C" w:rsidP="006126A9">
            <w:pPr>
              <w:tabs>
                <w:tab w:val="left" w:pos="387"/>
              </w:tabs>
              <w:ind w:left="-109"/>
              <w:contextualSpacing/>
              <w:jc w:val="center"/>
            </w:pPr>
            <w:r>
              <w:t>4</w:t>
            </w:r>
          </w:p>
        </w:tc>
        <w:tc>
          <w:tcPr>
            <w:tcW w:w="2977" w:type="dxa"/>
            <w:tcBorders>
              <w:top w:val="single" w:sz="4" w:space="0" w:color="auto"/>
              <w:left w:val="single" w:sz="4" w:space="0" w:color="auto"/>
              <w:bottom w:val="single" w:sz="4" w:space="0" w:color="auto"/>
              <w:right w:val="single" w:sz="4" w:space="0" w:color="auto"/>
            </w:tcBorders>
            <w:hideMark/>
          </w:tcPr>
          <w:p w14:paraId="77F3D6F6" w14:textId="77777777" w:rsidR="0048617C" w:rsidRPr="0078665D" w:rsidRDefault="0048617C" w:rsidP="006126A9">
            <w:pPr>
              <w:jc w:val="both"/>
            </w:pPr>
            <w:r w:rsidRPr="0078665D">
              <w:rPr>
                <w:color w:val="000000"/>
              </w:rPr>
              <w:t>Баранина или козлятина свежая, охлажденная или замороженная, тыс. долл.</w:t>
            </w:r>
          </w:p>
        </w:tc>
        <w:tc>
          <w:tcPr>
            <w:tcW w:w="847" w:type="dxa"/>
            <w:tcBorders>
              <w:top w:val="single" w:sz="4" w:space="0" w:color="auto"/>
              <w:left w:val="single" w:sz="4" w:space="0" w:color="auto"/>
              <w:bottom w:val="single" w:sz="4" w:space="0" w:color="auto"/>
              <w:right w:val="single" w:sz="4" w:space="0" w:color="auto"/>
            </w:tcBorders>
            <w:vAlign w:val="center"/>
            <w:hideMark/>
          </w:tcPr>
          <w:p w14:paraId="608A932D" w14:textId="77777777" w:rsidR="0048617C" w:rsidRPr="0078665D" w:rsidRDefault="0048617C" w:rsidP="006126A9">
            <w:pPr>
              <w:ind w:left="-110" w:right="-107"/>
              <w:jc w:val="center"/>
            </w:pPr>
            <w:r w:rsidRPr="0078665D">
              <w:rPr>
                <w:color w:val="000000"/>
              </w:rPr>
              <w:t>27,35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3D1045" w14:textId="77777777" w:rsidR="0048617C" w:rsidRPr="0078665D" w:rsidRDefault="0048617C" w:rsidP="006126A9">
            <w:pPr>
              <w:ind w:left="-110" w:right="-107"/>
              <w:jc w:val="center"/>
            </w:pPr>
            <w:r w:rsidRPr="0078665D">
              <w:rPr>
                <w:color w:val="00000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A608A0" w14:textId="77777777" w:rsidR="0048617C" w:rsidRPr="0078665D" w:rsidRDefault="0048617C" w:rsidP="006126A9">
            <w:pPr>
              <w:ind w:left="-110" w:right="-107"/>
              <w:jc w:val="center"/>
            </w:pPr>
            <w:r w:rsidRPr="0078665D">
              <w:rPr>
                <w:color w:val="000000"/>
              </w:rPr>
              <w:t>1,75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A5A8A3" w14:textId="77777777" w:rsidR="0048617C" w:rsidRPr="0078665D" w:rsidRDefault="0048617C" w:rsidP="006126A9">
            <w:pPr>
              <w:ind w:left="-110" w:right="-107"/>
              <w:jc w:val="center"/>
            </w:pPr>
            <w:r w:rsidRPr="0078665D">
              <w:rPr>
                <w:color w:val="000000"/>
              </w:rPr>
              <w:t>3,23</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4325C5" w14:textId="77777777" w:rsidR="0048617C" w:rsidRPr="0078665D" w:rsidRDefault="0048617C" w:rsidP="006126A9">
            <w:pPr>
              <w:ind w:left="-110" w:right="-107"/>
              <w:jc w:val="center"/>
            </w:pPr>
            <w:r w:rsidRPr="0078665D">
              <w:rPr>
                <w:color w:val="000000"/>
              </w:rPr>
              <w:t>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10CC504" w14:textId="77777777" w:rsidR="0048617C" w:rsidRPr="0078665D" w:rsidRDefault="0048617C" w:rsidP="006126A9">
            <w:pPr>
              <w:ind w:left="-110" w:right="-107"/>
              <w:jc w:val="center"/>
              <w:rPr>
                <w:color w:val="000000"/>
              </w:rPr>
            </w:pPr>
            <w:r w:rsidRPr="0078665D">
              <w:rPr>
                <w:color w:val="000000"/>
              </w:rPr>
              <w:t>-27,35</w:t>
            </w:r>
          </w:p>
        </w:tc>
        <w:tc>
          <w:tcPr>
            <w:tcW w:w="854" w:type="dxa"/>
            <w:tcBorders>
              <w:top w:val="single" w:sz="4" w:space="0" w:color="auto"/>
              <w:left w:val="single" w:sz="4" w:space="0" w:color="auto"/>
              <w:bottom w:val="single" w:sz="4" w:space="0" w:color="auto"/>
              <w:right w:val="single" w:sz="4" w:space="0" w:color="auto"/>
            </w:tcBorders>
            <w:vAlign w:val="center"/>
            <w:hideMark/>
          </w:tcPr>
          <w:p w14:paraId="51EF0B1C" w14:textId="77777777" w:rsidR="0048617C" w:rsidRPr="0078665D" w:rsidRDefault="0048617C" w:rsidP="006126A9">
            <w:pPr>
              <w:ind w:left="-110" w:right="-107"/>
              <w:jc w:val="center"/>
              <w:rPr>
                <w:color w:val="000000"/>
              </w:rPr>
            </w:pPr>
            <w:r w:rsidRPr="0078665D">
              <w:rPr>
                <w:color w:val="000000"/>
              </w:rPr>
              <w:t>-100</w:t>
            </w:r>
          </w:p>
        </w:tc>
      </w:tr>
      <w:tr w:rsidR="0048617C" w:rsidRPr="0078665D" w14:paraId="56AC7F5A"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7EA6EECF" w14:textId="77777777" w:rsidR="0048617C" w:rsidRPr="0078665D" w:rsidRDefault="0048617C" w:rsidP="006126A9">
            <w:pPr>
              <w:tabs>
                <w:tab w:val="left" w:pos="387"/>
              </w:tabs>
              <w:ind w:left="-109"/>
              <w:contextualSpacing/>
              <w:jc w:val="center"/>
            </w:pPr>
            <w:r>
              <w:t>5</w:t>
            </w:r>
          </w:p>
        </w:tc>
        <w:tc>
          <w:tcPr>
            <w:tcW w:w="2977" w:type="dxa"/>
            <w:tcBorders>
              <w:top w:val="single" w:sz="4" w:space="0" w:color="auto"/>
              <w:left w:val="single" w:sz="4" w:space="0" w:color="auto"/>
              <w:bottom w:val="single" w:sz="4" w:space="0" w:color="auto"/>
              <w:right w:val="single" w:sz="4" w:space="0" w:color="auto"/>
            </w:tcBorders>
            <w:hideMark/>
          </w:tcPr>
          <w:p w14:paraId="65246B84" w14:textId="77777777" w:rsidR="0048617C" w:rsidRPr="0078665D" w:rsidRDefault="0048617C" w:rsidP="006126A9">
            <w:pPr>
              <w:jc w:val="both"/>
              <w:rPr>
                <w:color w:val="000000"/>
              </w:rPr>
            </w:pPr>
            <w:r w:rsidRPr="0078665D">
              <w:rPr>
                <w:color w:val="000000"/>
              </w:rPr>
              <w:t>Мясо лошадей (конина), ослов, мулов или лошаков, свежее, охлажденное или мороженое, тыс. долл.</w:t>
            </w:r>
          </w:p>
        </w:tc>
        <w:tc>
          <w:tcPr>
            <w:tcW w:w="847" w:type="dxa"/>
            <w:tcBorders>
              <w:top w:val="single" w:sz="4" w:space="0" w:color="auto"/>
              <w:left w:val="single" w:sz="4" w:space="0" w:color="auto"/>
              <w:bottom w:val="single" w:sz="4" w:space="0" w:color="auto"/>
              <w:right w:val="single" w:sz="4" w:space="0" w:color="auto"/>
            </w:tcBorders>
            <w:vAlign w:val="center"/>
            <w:hideMark/>
          </w:tcPr>
          <w:p w14:paraId="413D8B95" w14:textId="77777777" w:rsidR="0048617C" w:rsidRPr="0078665D" w:rsidRDefault="0048617C" w:rsidP="006126A9">
            <w:pPr>
              <w:ind w:left="-110" w:right="-107"/>
              <w:jc w:val="center"/>
              <w:rPr>
                <w:color w:val="000000"/>
              </w:rPr>
            </w:pPr>
            <w:r w:rsidRPr="0078665D">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20AACB" w14:textId="77777777" w:rsidR="0048617C" w:rsidRPr="0078665D" w:rsidRDefault="0048617C" w:rsidP="006126A9">
            <w:pPr>
              <w:ind w:left="-110" w:right="-107"/>
              <w:jc w:val="center"/>
              <w:rPr>
                <w:color w:val="000000"/>
              </w:rPr>
            </w:pPr>
            <w:r w:rsidRPr="0078665D">
              <w:rPr>
                <w:color w:val="000000"/>
              </w:rPr>
              <w:t>29,35</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451B85" w14:textId="77777777" w:rsidR="0048617C" w:rsidRPr="0078665D" w:rsidRDefault="0048617C" w:rsidP="006126A9">
            <w:pPr>
              <w:ind w:left="-110" w:right="-107"/>
              <w:jc w:val="center"/>
              <w:rPr>
                <w:color w:val="000000"/>
              </w:rPr>
            </w:pPr>
            <w:r w:rsidRPr="0078665D">
              <w:rPr>
                <w:color w:val="000000"/>
              </w:rPr>
              <w:t>8,45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3D74D7" w14:textId="77777777" w:rsidR="0048617C" w:rsidRPr="0078665D" w:rsidRDefault="0048617C" w:rsidP="006126A9">
            <w:pPr>
              <w:ind w:left="-110" w:right="-107"/>
              <w:jc w:val="center"/>
              <w:rPr>
                <w:color w:val="000000"/>
              </w:rPr>
            </w:pPr>
            <w:r w:rsidRPr="0078665D">
              <w:rPr>
                <w:color w:val="000000"/>
              </w:rPr>
              <w:t>1,37</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B8266F" w14:textId="77777777" w:rsidR="0048617C" w:rsidRPr="0078665D" w:rsidRDefault="0048617C" w:rsidP="006126A9">
            <w:pPr>
              <w:ind w:left="-110" w:right="-107"/>
              <w:jc w:val="center"/>
              <w:rPr>
                <w:color w:val="000000"/>
              </w:rPr>
            </w:pPr>
            <w:r w:rsidRPr="0078665D">
              <w:rPr>
                <w:color w:val="000000"/>
              </w:rPr>
              <w:t>31,45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AA7515C" w14:textId="77777777" w:rsidR="0048617C" w:rsidRPr="0078665D" w:rsidRDefault="0048617C" w:rsidP="006126A9">
            <w:pPr>
              <w:ind w:left="-110" w:right="-107"/>
              <w:jc w:val="center"/>
              <w:rPr>
                <w:color w:val="000000"/>
              </w:rPr>
            </w:pPr>
            <w:r w:rsidRPr="0078665D">
              <w:rPr>
                <w:color w:val="000000"/>
              </w:rPr>
              <w:t>31,45</w:t>
            </w:r>
          </w:p>
        </w:tc>
        <w:tc>
          <w:tcPr>
            <w:tcW w:w="854" w:type="dxa"/>
            <w:tcBorders>
              <w:top w:val="single" w:sz="4" w:space="0" w:color="auto"/>
              <w:left w:val="single" w:sz="4" w:space="0" w:color="auto"/>
              <w:bottom w:val="single" w:sz="4" w:space="0" w:color="auto"/>
              <w:right w:val="single" w:sz="4" w:space="0" w:color="auto"/>
            </w:tcBorders>
            <w:vAlign w:val="center"/>
            <w:hideMark/>
          </w:tcPr>
          <w:p w14:paraId="6FE8F283" w14:textId="77777777" w:rsidR="0048617C" w:rsidRPr="0078665D" w:rsidRDefault="0048617C" w:rsidP="006126A9">
            <w:pPr>
              <w:ind w:left="-110" w:right="-107"/>
              <w:jc w:val="center"/>
              <w:rPr>
                <w:color w:val="000000"/>
              </w:rPr>
            </w:pPr>
            <w:r w:rsidRPr="0078665D">
              <w:rPr>
                <w:color w:val="000000"/>
              </w:rPr>
              <w:t>100</w:t>
            </w:r>
          </w:p>
        </w:tc>
      </w:tr>
      <w:tr w:rsidR="0048617C" w:rsidRPr="0078665D" w14:paraId="121F8F21"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329E91F6" w14:textId="77777777" w:rsidR="0048617C" w:rsidRPr="0078665D" w:rsidRDefault="0048617C" w:rsidP="006126A9">
            <w:pPr>
              <w:tabs>
                <w:tab w:val="left" w:pos="387"/>
              </w:tabs>
              <w:ind w:left="-109"/>
              <w:contextualSpacing/>
              <w:jc w:val="center"/>
            </w:pPr>
            <w:r>
              <w:t>6</w:t>
            </w:r>
          </w:p>
        </w:tc>
        <w:tc>
          <w:tcPr>
            <w:tcW w:w="2977" w:type="dxa"/>
            <w:tcBorders>
              <w:top w:val="single" w:sz="4" w:space="0" w:color="auto"/>
              <w:left w:val="single" w:sz="4" w:space="0" w:color="auto"/>
              <w:bottom w:val="single" w:sz="4" w:space="0" w:color="auto"/>
              <w:right w:val="single" w:sz="4" w:space="0" w:color="auto"/>
            </w:tcBorders>
            <w:hideMark/>
          </w:tcPr>
          <w:p w14:paraId="08526449" w14:textId="77777777" w:rsidR="0048617C" w:rsidRPr="0078665D" w:rsidRDefault="0048617C" w:rsidP="006126A9">
            <w:pPr>
              <w:ind w:right="-108"/>
              <w:rPr>
                <w:color w:val="000000"/>
              </w:rPr>
            </w:pPr>
            <w:r w:rsidRPr="0078665D">
              <w:rPr>
                <w:color w:val="000000"/>
              </w:rPr>
              <w:t>Прочие мясо и пищевые мясные субпродукты, свежие, охлажденные или замороженные, тыс. долл.</w:t>
            </w:r>
          </w:p>
        </w:tc>
        <w:tc>
          <w:tcPr>
            <w:tcW w:w="847" w:type="dxa"/>
            <w:tcBorders>
              <w:top w:val="single" w:sz="4" w:space="0" w:color="auto"/>
              <w:left w:val="single" w:sz="4" w:space="0" w:color="auto"/>
              <w:bottom w:val="single" w:sz="4" w:space="0" w:color="auto"/>
              <w:right w:val="single" w:sz="4" w:space="0" w:color="auto"/>
            </w:tcBorders>
            <w:vAlign w:val="center"/>
            <w:hideMark/>
          </w:tcPr>
          <w:p w14:paraId="5BDDF6CC" w14:textId="77777777" w:rsidR="0048617C" w:rsidRPr="0078665D" w:rsidRDefault="0048617C" w:rsidP="006126A9">
            <w:pPr>
              <w:ind w:left="-110" w:right="-107"/>
              <w:jc w:val="center"/>
              <w:rPr>
                <w:color w:val="000000"/>
              </w:rPr>
            </w:pPr>
            <w:r w:rsidRPr="0078665D">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51C560" w14:textId="77777777" w:rsidR="0048617C" w:rsidRPr="0078665D" w:rsidRDefault="0048617C" w:rsidP="006126A9">
            <w:pPr>
              <w:ind w:left="-110" w:right="-107"/>
              <w:jc w:val="center"/>
              <w:rPr>
                <w:color w:val="000000"/>
              </w:rPr>
            </w:pPr>
            <w:r w:rsidRPr="0078665D">
              <w:rPr>
                <w:color w:val="00000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0DE8D6" w14:textId="77777777" w:rsidR="0048617C" w:rsidRPr="0078665D" w:rsidRDefault="0048617C" w:rsidP="006126A9">
            <w:pPr>
              <w:ind w:left="-110" w:right="-107"/>
              <w:jc w:val="center"/>
              <w:rPr>
                <w:color w:val="000000"/>
              </w:rPr>
            </w:pPr>
            <w:r w:rsidRPr="0078665D">
              <w:rPr>
                <w:color w:val="000000"/>
              </w:rPr>
              <w:t>0,94766</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AA486A" w14:textId="77777777" w:rsidR="0048617C" w:rsidRPr="0078665D" w:rsidRDefault="0048617C" w:rsidP="006126A9">
            <w:pPr>
              <w:ind w:left="-110" w:right="-107"/>
              <w:jc w:val="center"/>
              <w:rPr>
                <w:color w:val="000000"/>
              </w:rPr>
            </w:pPr>
            <w:r w:rsidRPr="0078665D">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A8C8EC" w14:textId="77777777" w:rsidR="0048617C" w:rsidRPr="0078665D" w:rsidRDefault="0048617C" w:rsidP="006126A9">
            <w:pPr>
              <w:ind w:left="-110" w:right="-107"/>
              <w:jc w:val="center"/>
              <w:rPr>
                <w:color w:val="000000"/>
              </w:rPr>
            </w:pPr>
            <w:r w:rsidRPr="0078665D">
              <w:rPr>
                <w:color w:val="000000"/>
              </w:rPr>
              <w:t>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230EB57" w14:textId="77777777" w:rsidR="0048617C" w:rsidRPr="0078665D" w:rsidRDefault="0048617C" w:rsidP="006126A9">
            <w:pPr>
              <w:ind w:left="-110" w:right="-107"/>
              <w:jc w:val="center"/>
              <w:rPr>
                <w:color w:val="000000"/>
              </w:rPr>
            </w:pPr>
            <w:r w:rsidRPr="0078665D">
              <w:rPr>
                <w:color w:val="000000"/>
              </w:rPr>
              <w:t>0</w:t>
            </w:r>
          </w:p>
        </w:tc>
        <w:tc>
          <w:tcPr>
            <w:tcW w:w="854" w:type="dxa"/>
            <w:tcBorders>
              <w:top w:val="single" w:sz="4" w:space="0" w:color="auto"/>
              <w:left w:val="single" w:sz="4" w:space="0" w:color="auto"/>
              <w:bottom w:val="single" w:sz="4" w:space="0" w:color="auto"/>
              <w:right w:val="single" w:sz="4" w:space="0" w:color="auto"/>
            </w:tcBorders>
            <w:vAlign w:val="center"/>
            <w:hideMark/>
          </w:tcPr>
          <w:p w14:paraId="49C127C5" w14:textId="77777777" w:rsidR="0048617C" w:rsidRPr="0078665D" w:rsidRDefault="0048617C" w:rsidP="006126A9">
            <w:pPr>
              <w:ind w:left="-110" w:right="-107"/>
              <w:jc w:val="center"/>
              <w:rPr>
                <w:color w:val="000000"/>
              </w:rPr>
            </w:pPr>
            <w:r w:rsidRPr="0078665D">
              <w:rPr>
                <w:color w:val="000000"/>
              </w:rPr>
              <w:t>0</w:t>
            </w:r>
          </w:p>
        </w:tc>
      </w:tr>
      <w:tr w:rsidR="0048617C" w:rsidRPr="0078665D" w14:paraId="6DF7863F" w14:textId="77777777" w:rsidTr="006126A9">
        <w:trPr>
          <w:gridAfter w:val="1"/>
          <w:wAfter w:w="16" w:type="dxa"/>
          <w:trHeight w:val="266"/>
        </w:trPr>
        <w:tc>
          <w:tcPr>
            <w:tcW w:w="420" w:type="dxa"/>
            <w:tcBorders>
              <w:top w:val="single" w:sz="4" w:space="0" w:color="auto"/>
              <w:left w:val="single" w:sz="4" w:space="0" w:color="auto"/>
              <w:bottom w:val="single" w:sz="4" w:space="0" w:color="auto"/>
              <w:right w:val="single" w:sz="4" w:space="0" w:color="auto"/>
            </w:tcBorders>
          </w:tcPr>
          <w:p w14:paraId="5FC2A14E" w14:textId="77777777" w:rsidR="0048617C" w:rsidRPr="0078665D" w:rsidRDefault="0048617C" w:rsidP="006126A9">
            <w:pPr>
              <w:tabs>
                <w:tab w:val="left" w:pos="313"/>
                <w:tab w:val="left" w:pos="387"/>
              </w:tabs>
              <w:ind w:left="-109"/>
              <w:contextualSpacing/>
              <w:jc w:val="center"/>
            </w:pPr>
            <w:r>
              <w:t>7</w:t>
            </w:r>
          </w:p>
        </w:tc>
        <w:tc>
          <w:tcPr>
            <w:tcW w:w="2977" w:type="dxa"/>
            <w:tcBorders>
              <w:top w:val="single" w:sz="4" w:space="0" w:color="auto"/>
              <w:left w:val="single" w:sz="4" w:space="0" w:color="auto"/>
              <w:bottom w:val="single" w:sz="4" w:space="0" w:color="auto"/>
              <w:right w:val="single" w:sz="4" w:space="0" w:color="auto"/>
            </w:tcBorders>
            <w:hideMark/>
          </w:tcPr>
          <w:p w14:paraId="48B30FA4" w14:textId="77777777" w:rsidR="0048617C" w:rsidRPr="0078665D" w:rsidRDefault="0048617C" w:rsidP="006126A9">
            <w:pPr>
              <w:jc w:val="both"/>
            </w:pPr>
            <w:r w:rsidRPr="0078665D">
              <w:rPr>
                <w:color w:val="000000"/>
              </w:rPr>
              <w:t>Итого импорт мяса, тыс. долл.</w:t>
            </w:r>
          </w:p>
        </w:tc>
        <w:tc>
          <w:tcPr>
            <w:tcW w:w="847" w:type="dxa"/>
            <w:tcBorders>
              <w:top w:val="single" w:sz="4" w:space="0" w:color="auto"/>
              <w:left w:val="single" w:sz="4" w:space="0" w:color="auto"/>
              <w:bottom w:val="single" w:sz="4" w:space="0" w:color="auto"/>
              <w:right w:val="single" w:sz="4" w:space="0" w:color="auto"/>
            </w:tcBorders>
            <w:vAlign w:val="center"/>
            <w:hideMark/>
          </w:tcPr>
          <w:p w14:paraId="186BEC69" w14:textId="77777777" w:rsidR="0048617C" w:rsidRPr="0078665D" w:rsidRDefault="0048617C" w:rsidP="006126A9">
            <w:pPr>
              <w:ind w:left="-110" w:right="-107"/>
              <w:jc w:val="center"/>
            </w:pPr>
            <w:r w:rsidRPr="0078665D">
              <w:rPr>
                <w:color w:val="000000"/>
              </w:rPr>
              <w:t>1557,47</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5925D9" w14:textId="77777777" w:rsidR="0048617C" w:rsidRPr="0078665D" w:rsidRDefault="0048617C" w:rsidP="006126A9">
            <w:pPr>
              <w:ind w:left="-110" w:right="-107"/>
              <w:jc w:val="center"/>
            </w:pPr>
            <w:r w:rsidRPr="0078665D">
              <w:rPr>
                <w:color w:val="000000"/>
              </w:rPr>
              <w:t>6634,07</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0DEE65" w14:textId="77777777" w:rsidR="0048617C" w:rsidRPr="0078665D" w:rsidRDefault="0048617C" w:rsidP="006126A9">
            <w:pPr>
              <w:ind w:left="-110" w:right="-107"/>
              <w:jc w:val="center"/>
            </w:pPr>
            <w:r w:rsidRPr="0078665D">
              <w:rPr>
                <w:color w:val="000000"/>
              </w:rPr>
              <w:t>10083,45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7F5636" w14:textId="77777777" w:rsidR="0048617C" w:rsidRPr="0078665D" w:rsidRDefault="0048617C" w:rsidP="006126A9">
            <w:pPr>
              <w:ind w:left="-110" w:right="-107"/>
              <w:jc w:val="center"/>
            </w:pPr>
            <w:r w:rsidRPr="0078665D">
              <w:rPr>
                <w:color w:val="000000"/>
              </w:rPr>
              <w:t>10427,79</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1B0DF6" w14:textId="77777777" w:rsidR="0048617C" w:rsidRPr="0078665D" w:rsidRDefault="0048617C" w:rsidP="006126A9">
            <w:pPr>
              <w:ind w:left="-110" w:right="-107"/>
              <w:jc w:val="center"/>
            </w:pPr>
            <w:r w:rsidRPr="0078665D">
              <w:rPr>
                <w:color w:val="000000"/>
              </w:rPr>
              <w:t>9321,23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3F386FD" w14:textId="77777777" w:rsidR="0048617C" w:rsidRPr="0078665D" w:rsidRDefault="0048617C" w:rsidP="006126A9">
            <w:pPr>
              <w:ind w:left="-110" w:right="-107"/>
              <w:jc w:val="center"/>
              <w:rPr>
                <w:color w:val="000000"/>
              </w:rPr>
            </w:pPr>
            <w:r w:rsidRPr="0078665D">
              <w:rPr>
                <w:color w:val="000000"/>
              </w:rPr>
              <w:t>7763,76</w:t>
            </w:r>
          </w:p>
        </w:tc>
        <w:tc>
          <w:tcPr>
            <w:tcW w:w="854" w:type="dxa"/>
            <w:tcBorders>
              <w:top w:val="single" w:sz="4" w:space="0" w:color="auto"/>
              <w:left w:val="single" w:sz="4" w:space="0" w:color="auto"/>
              <w:bottom w:val="single" w:sz="4" w:space="0" w:color="auto"/>
              <w:right w:val="single" w:sz="4" w:space="0" w:color="auto"/>
            </w:tcBorders>
            <w:vAlign w:val="center"/>
            <w:hideMark/>
          </w:tcPr>
          <w:p w14:paraId="008E4B9D" w14:textId="77777777" w:rsidR="0048617C" w:rsidRPr="0078665D" w:rsidRDefault="0048617C" w:rsidP="006126A9">
            <w:pPr>
              <w:ind w:left="-110" w:right="-107"/>
              <w:jc w:val="center"/>
              <w:rPr>
                <w:color w:val="000000"/>
              </w:rPr>
            </w:pPr>
            <w:r w:rsidRPr="0078665D">
              <w:rPr>
                <w:color w:val="000000"/>
              </w:rPr>
              <w:t>498,48</w:t>
            </w:r>
          </w:p>
        </w:tc>
      </w:tr>
      <w:tr w:rsidR="0048617C" w:rsidRPr="0078665D" w14:paraId="67808136"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4BE61247" w14:textId="77777777" w:rsidR="0048617C" w:rsidRPr="0078665D" w:rsidRDefault="0048617C" w:rsidP="006126A9">
            <w:pPr>
              <w:tabs>
                <w:tab w:val="left" w:pos="313"/>
                <w:tab w:val="left" w:pos="387"/>
              </w:tabs>
              <w:ind w:left="-109"/>
              <w:contextualSpacing/>
              <w:jc w:val="center"/>
            </w:pPr>
            <w:r>
              <w:t>8</w:t>
            </w:r>
          </w:p>
        </w:tc>
        <w:tc>
          <w:tcPr>
            <w:tcW w:w="2977" w:type="dxa"/>
            <w:tcBorders>
              <w:top w:val="single" w:sz="4" w:space="0" w:color="auto"/>
              <w:left w:val="single" w:sz="4" w:space="0" w:color="auto"/>
              <w:bottom w:val="single" w:sz="4" w:space="0" w:color="auto"/>
              <w:right w:val="single" w:sz="4" w:space="0" w:color="auto"/>
            </w:tcBorders>
            <w:hideMark/>
          </w:tcPr>
          <w:p w14:paraId="545808AE" w14:textId="77777777" w:rsidR="0048617C" w:rsidRPr="0078665D" w:rsidRDefault="0048617C" w:rsidP="006126A9">
            <w:pPr>
              <w:jc w:val="both"/>
              <w:rPr>
                <w:color w:val="000000"/>
              </w:rPr>
            </w:pPr>
            <w:r w:rsidRPr="0078665D">
              <w:rPr>
                <w:color w:val="000000"/>
              </w:rPr>
              <w:t>Пищевые субпродукты крупного рогатого скота, свиней, овец, коз, лошадей, ослов, мулов или лошаков, свежие, охлажденные или замороженные, тыс. долл.</w:t>
            </w:r>
          </w:p>
        </w:tc>
        <w:tc>
          <w:tcPr>
            <w:tcW w:w="847" w:type="dxa"/>
            <w:tcBorders>
              <w:top w:val="single" w:sz="4" w:space="0" w:color="auto"/>
              <w:left w:val="single" w:sz="4" w:space="0" w:color="auto"/>
              <w:bottom w:val="single" w:sz="4" w:space="0" w:color="auto"/>
              <w:right w:val="single" w:sz="4" w:space="0" w:color="auto"/>
            </w:tcBorders>
            <w:vAlign w:val="center"/>
            <w:hideMark/>
          </w:tcPr>
          <w:p w14:paraId="5051E1B6" w14:textId="77777777" w:rsidR="0048617C" w:rsidRPr="0078665D" w:rsidRDefault="0048617C" w:rsidP="006126A9">
            <w:pPr>
              <w:ind w:left="-110" w:right="-107"/>
              <w:jc w:val="center"/>
              <w:rPr>
                <w:color w:val="000000"/>
              </w:rPr>
            </w:pPr>
            <w:r w:rsidRPr="0078665D">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4CEF89" w14:textId="77777777" w:rsidR="0048617C" w:rsidRPr="0078665D" w:rsidRDefault="0048617C" w:rsidP="006126A9">
            <w:pPr>
              <w:ind w:left="-110" w:right="-107"/>
              <w:jc w:val="center"/>
              <w:rPr>
                <w:color w:val="000000"/>
              </w:rPr>
            </w:pPr>
            <w:r w:rsidRPr="0078665D">
              <w:rPr>
                <w:color w:val="000000"/>
              </w:rPr>
              <w:t>12,71</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8E549A" w14:textId="77777777" w:rsidR="0048617C" w:rsidRPr="0078665D" w:rsidRDefault="0048617C" w:rsidP="006126A9">
            <w:pPr>
              <w:ind w:left="-110" w:right="-107"/>
              <w:jc w:val="center"/>
              <w:rPr>
                <w:color w:val="000000"/>
              </w:rPr>
            </w:pPr>
            <w:r w:rsidRPr="0078665D">
              <w:rPr>
                <w:color w:val="000000"/>
              </w:rPr>
              <w:t>1,43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507F46" w14:textId="77777777" w:rsidR="0048617C" w:rsidRPr="0078665D" w:rsidRDefault="0048617C" w:rsidP="006126A9">
            <w:pPr>
              <w:ind w:left="-110" w:right="-107"/>
              <w:jc w:val="center"/>
              <w:rPr>
                <w:color w:val="000000"/>
              </w:rPr>
            </w:pPr>
            <w:r w:rsidRPr="0078665D">
              <w:rPr>
                <w:color w:val="000000"/>
              </w:rPr>
              <w:t>339,52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2F6669" w14:textId="77777777" w:rsidR="0048617C" w:rsidRPr="0078665D" w:rsidRDefault="0048617C" w:rsidP="006126A9">
            <w:pPr>
              <w:ind w:left="-110" w:right="-107"/>
              <w:jc w:val="center"/>
              <w:rPr>
                <w:color w:val="000000"/>
              </w:rPr>
            </w:pPr>
            <w:r w:rsidRPr="0078665D">
              <w:rPr>
                <w:color w:val="000000"/>
              </w:rPr>
              <w:t>80,30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578BD03" w14:textId="77777777" w:rsidR="0048617C" w:rsidRPr="0078665D" w:rsidRDefault="0048617C" w:rsidP="006126A9">
            <w:pPr>
              <w:ind w:left="-110" w:right="-107"/>
              <w:jc w:val="center"/>
              <w:rPr>
                <w:color w:val="000000"/>
              </w:rPr>
            </w:pPr>
            <w:r w:rsidRPr="0078665D">
              <w:rPr>
                <w:color w:val="000000"/>
              </w:rPr>
              <w:t>80,30</w:t>
            </w:r>
          </w:p>
        </w:tc>
        <w:tc>
          <w:tcPr>
            <w:tcW w:w="854" w:type="dxa"/>
            <w:tcBorders>
              <w:top w:val="single" w:sz="4" w:space="0" w:color="auto"/>
              <w:left w:val="single" w:sz="4" w:space="0" w:color="auto"/>
              <w:bottom w:val="single" w:sz="4" w:space="0" w:color="auto"/>
              <w:right w:val="single" w:sz="4" w:space="0" w:color="auto"/>
            </w:tcBorders>
            <w:vAlign w:val="center"/>
            <w:hideMark/>
          </w:tcPr>
          <w:p w14:paraId="53F7E106" w14:textId="77777777" w:rsidR="0048617C" w:rsidRPr="0078665D" w:rsidRDefault="0048617C" w:rsidP="006126A9">
            <w:pPr>
              <w:ind w:left="-110" w:right="-107"/>
              <w:jc w:val="center"/>
              <w:rPr>
                <w:color w:val="000000"/>
              </w:rPr>
            </w:pPr>
            <w:r w:rsidRPr="0078665D">
              <w:rPr>
                <w:color w:val="000000"/>
              </w:rPr>
              <w:t>100</w:t>
            </w:r>
          </w:p>
        </w:tc>
      </w:tr>
    </w:tbl>
    <w:p w14:paraId="47E9F33F" w14:textId="77777777" w:rsidR="0048617C" w:rsidRPr="00791A55" w:rsidRDefault="0048617C" w:rsidP="0048617C">
      <w:pPr>
        <w:pStyle w:val="a3"/>
        <w:ind w:left="0" w:firstLine="0"/>
        <w:jc w:val="left"/>
        <w:rPr>
          <w:sz w:val="20"/>
          <w:szCs w:val="20"/>
        </w:rPr>
      </w:pPr>
    </w:p>
    <w:tbl>
      <w:tblPr>
        <w:tblStyle w:val="114"/>
        <w:tblW w:w="9650" w:type="dxa"/>
        <w:tblInd w:w="0" w:type="dxa"/>
        <w:tblLayout w:type="fixed"/>
        <w:tblLook w:val="04A0" w:firstRow="1" w:lastRow="0" w:firstColumn="1" w:lastColumn="0" w:noHBand="0" w:noVBand="1"/>
      </w:tblPr>
      <w:tblGrid>
        <w:gridCol w:w="420"/>
        <w:gridCol w:w="2977"/>
        <w:gridCol w:w="847"/>
        <w:gridCol w:w="992"/>
        <w:gridCol w:w="851"/>
        <w:gridCol w:w="850"/>
        <w:gridCol w:w="992"/>
        <w:gridCol w:w="851"/>
        <w:gridCol w:w="854"/>
        <w:gridCol w:w="16"/>
      </w:tblGrid>
      <w:tr w:rsidR="0048617C" w:rsidRPr="0078665D" w14:paraId="3275BDD7"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752590AC" w14:textId="77777777" w:rsidR="0048617C" w:rsidRPr="0078665D" w:rsidRDefault="0048617C" w:rsidP="006126A9">
            <w:pPr>
              <w:tabs>
                <w:tab w:val="left" w:pos="313"/>
                <w:tab w:val="left" w:pos="387"/>
              </w:tabs>
              <w:ind w:left="-109"/>
              <w:contextualSpacing/>
              <w:jc w:val="center"/>
            </w:pPr>
            <w:r>
              <w:t>9</w:t>
            </w:r>
          </w:p>
        </w:tc>
        <w:tc>
          <w:tcPr>
            <w:tcW w:w="2977" w:type="dxa"/>
            <w:tcBorders>
              <w:top w:val="single" w:sz="4" w:space="0" w:color="auto"/>
              <w:left w:val="single" w:sz="4" w:space="0" w:color="auto"/>
              <w:bottom w:val="single" w:sz="4" w:space="0" w:color="auto"/>
              <w:right w:val="single" w:sz="4" w:space="0" w:color="auto"/>
            </w:tcBorders>
            <w:hideMark/>
          </w:tcPr>
          <w:p w14:paraId="3D2C200E" w14:textId="77777777" w:rsidR="0048617C" w:rsidRPr="0078665D" w:rsidRDefault="0048617C" w:rsidP="006126A9">
            <w:pPr>
              <w:jc w:val="both"/>
              <w:rPr>
                <w:color w:val="000000"/>
              </w:rPr>
            </w:pPr>
            <w:r w:rsidRPr="0078665D">
              <w:rPr>
                <w:color w:val="000000"/>
              </w:rPr>
              <w:t>М</w:t>
            </w:r>
            <w:r w:rsidR="00A21CC6">
              <w:rPr>
                <w:color w:val="000000"/>
              </w:rPr>
              <w:t>ясо и пищевые мясные субпродук.</w:t>
            </w:r>
            <w:r w:rsidRPr="0078665D">
              <w:rPr>
                <w:color w:val="000000"/>
              </w:rPr>
              <w:t>, соленые, в рас</w:t>
            </w:r>
            <w:r w:rsidR="00A21CC6">
              <w:rPr>
                <w:color w:val="000000"/>
              </w:rPr>
              <w:t>-соле, сушеные /</w:t>
            </w:r>
            <w:r w:rsidRPr="0078665D">
              <w:rPr>
                <w:color w:val="000000"/>
              </w:rPr>
              <w:t xml:space="preserve"> копченые; пищевая мука тонкого и грубого помола</w:t>
            </w:r>
            <w:r w:rsidR="00A21CC6">
              <w:rPr>
                <w:color w:val="000000"/>
              </w:rPr>
              <w:t xml:space="preserve"> из мяса или мясных субпрод.</w:t>
            </w:r>
            <w:r w:rsidRPr="0078665D">
              <w:rPr>
                <w:color w:val="000000"/>
              </w:rPr>
              <w:t>, тыс. долл.</w:t>
            </w:r>
          </w:p>
        </w:tc>
        <w:tc>
          <w:tcPr>
            <w:tcW w:w="847" w:type="dxa"/>
            <w:tcBorders>
              <w:top w:val="single" w:sz="4" w:space="0" w:color="auto"/>
              <w:left w:val="single" w:sz="4" w:space="0" w:color="auto"/>
              <w:bottom w:val="single" w:sz="4" w:space="0" w:color="auto"/>
              <w:right w:val="single" w:sz="4" w:space="0" w:color="auto"/>
            </w:tcBorders>
            <w:vAlign w:val="center"/>
            <w:hideMark/>
          </w:tcPr>
          <w:p w14:paraId="60D67F71" w14:textId="77777777" w:rsidR="0048617C" w:rsidRPr="0078665D" w:rsidRDefault="0048617C" w:rsidP="006126A9">
            <w:pPr>
              <w:ind w:left="-110" w:right="-107"/>
              <w:jc w:val="center"/>
              <w:rPr>
                <w:color w:val="000000"/>
              </w:rPr>
            </w:pPr>
            <w:r w:rsidRPr="0078665D">
              <w:rPr>
                <w:color w:val="000000"/>
              </w:rPr>
              <w:t>12127,10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E40166" w14:textId="77777777" w:rsidR="0048617C" w:rsidRPr="0078665D" w:rsidRDefault="0048617C" w:rsidP="006126A9">
            <w:pPr>
              <w:ind w:left="-110" w:right="-107"/>
              <w:jc w:val="center"/>
              <w:rPr>
                <w:color w:val="000000"/>
              </w:rPr>
            </w:pPr>
            <w:r w:rsidRPr="0078665D">
              <w:rPr>
                <w:color w:val="000000"/>
              </w:rPr>
              <w:t>13246,50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165663" w14:textId="77777777" w:rsidR="0048617C" w:rsidRPr="0078665D" w:rsidRDefault="0048617C" w:rsidP="006126A9">
            <w:pPr>
              <w:ind w:left="-110" w:right="-107"/>
              <w:jc w:val="center"/>
              <w:rPr>
                <w:color w:val="000000"/>
              </w:rPr>
            </w:pPr>
            <w:r w:rsidRPr="0078665D">
              <w:rPr>
                <w:color w:val="000000"/>
              </w:rPr>
              <w:t>8810,46</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FCCD83" w14:textId="77777777" w:rsidR="0048617C" w:rsidRPr="0078665D" w:rsidRDefault="0048617C" w:rsidP="006126A9">
            <w:pPr>
              <w:ind w:left="-110" w:right="-107"/>
              <w:jc w:val="center"/>
              <w:rPr>
                <w:color w:val="000000"/>
              </w:rPr>
            </w:pPr>
            <w:r w:rsidRPr="0078665D">
              <w:rPr>
                <w:color w:val="000000"/>
              </w:rPr>
              <w:t>6045,87</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64E13F" w14:textId="77777777" w:rsidR="0048617C" w:rsidRPr="0078665D" w:rsidRDefault="0048617C" w:rsidP="006126A9">
            <w:pPr>
              <w:ind w:left="-110" w:right="-107"/>
              <w:jc w:val="center"/>
              <w:rPr>
                <w:color w:val="000000"/>
              </w:rPr>
            </w:pPr>
            <w:r w:rsidRPr="0078665D">
              <w:rPr>
                <w:color w:val="000000"/>
              </w:rPr>
              <w:t>10474,94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2212BE" w14:textId="77777777" w:rsidR="0048617C" w:rsidRPr="0078665D" w:rsidRDefault="0048617C" w:rsidP="006126A9">
            <w:pPr>
              <w:ind w:left="-110" w:right="-107"/>
              <w:jc w:val="center"/>
              <w:rPr>
                <w:color w:val="000000"/>
              </w:rPr>
            </w:pPr>
            <w:r w:rsidRPr="0078665D">
              <w:rPr>
                <w:color w:val="000000"/>
              </w:rPr>
              <w:t>-1652,16</w:t>
            </w:r>
          </w:p>
        </w:tc>
        <w:tc>
          <w:tcPr>
            <w:tcW w:w="854" w:type="dxa"/>
            <w:tcBorders>
              <w:top w:val="single" w:sz="4" w:space="0" w:color="auto"/>
              <w:left w:val="single" w:sz="4" w:space="0" w:color="auto"/>
              <w:bottom w:val="single" w:sz="4" w:space="0" w:color="auto"/>
              <w:right w:val="single" w:sz="4" w:space="0" w:color="auto"/>
            </w:tcBorders>
            <w:vAlign w:val="center"/>
            <w:hideMark/>
          </w:tcPr>
          <w:p w14:paraId="2835C93C" w14:textId="77777777" w:rsidR="0048617C" w:rsidRPr="0078665D" w:rsidRDefault="0048617C" w:rsidP="006126A9">
            <w:pPr>
              <w:ind w:left="-110" w:right="-107"/>
              <w:jc w:val="center"/>
              <w:rPr>
                <w:color w:val="000000"/>
              </w:rPr>
            </w:pPr>
            <w:r w:rsidRPr="0078665D">
              <w:rPr>
                <w:color w:val="000000"/>
              </w:rPr>
              <w:t>-13,62</w:t>
            </w:r>
          </w:p>
        </w:tc>
      </w:tr>
      <w:tr w:rsidR="0048617C" w:rsidRPr="0078665D" w14:paraId="05C19D3F"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6A00C00A" w14:textId="77777777" w:rsidR="0048617C" w:rsidRPr="0078665D" w:rsidRDefault="0048617C" w:rsidP="006126A9">
            <w:pPr>
              <w:tabs>
                <w:tab w:val="left" w:pos="313"/>
                <w:tab w:val="left" w:pos="387"/>
              </w:tabs>
              <w:ind w:left="-109"/>
              <w:contextualSpacing/>
              <w:jc w:val="center"/>
            </w:pPr>
            <w:r>
              <w:t>10</w:t>
            </w:r>
          </w:p>
        </w:tc>
        <w:tc>
          <w:tcPr>
            <w:tcW w:w="2977" w:type="dxa"/>
            <w:tcBorders>
              <w:top w:val="single" w:sz="4" w:space="0" w:color="auto"/>
              <w:left w:val="single" w:sz="4" w:space="0" w:color="auto"/>
              <w:bottom w:val="single" w:sz="4" w:space="0" w:color="auto"/>
              <w:right w:val="single" w:sz="4" w:space="0" w:color="auto"/>
            </w:tcBorders>
            <w:hideMark/>
          </w:tcPr>
          <w:p w14:paraId="39D41ECB" w14:textId="77777777" w:rsidR="0048617C" w:rsidRPr="0078665D" w:rsidRDefault="0048617C" w:rsidP="006126A9">
            <w:pPr>
              <w:jc w:val="both"/>
              <w:rPr>
                <w:color w:val="000000"/>
              </w:rPr>
            </w:pPr>
            <w:r w:rsidRPr="0078665D">
              <w:rPr>
                <w:color w:val="000000"/>
              </w:rPr>
              <w:t xml:space="preserve">Жир </w:t>
            </w:r>
            <w:r>
              <w:rPr>
                <w:color w:val="000000"/>
              </w:rPr>
              <w:t>КРС</w:t>
            </w:r>
            <w:r w:rsidRPr="0078665D">
              <w:rPr>
                <w:color w:val="000000"/>
              </w:rPr>
              <w:t>, овец или к</w:t>
            </w:r>
            <w:r>
              <w:rPr>
                <w:color w:val="000000"/>
              </w:rPr>
              <w:t xml:space="preserve">оз, кроме жира товарной </w:t>
            </w:r>
            <w:r w:rsidRPr="00297C6A">
              <w:rPr>
                <w:color w:val="000000"/>
              </w:rPr>
              <w:t>позиции,</w:t>
            </w:r>
            <w:r w:rsidRPr="0078665D">
              <w:rPr>
                <w:color w:val="000000"/>
              </w:rPr>
              <w:t xml:space="preserve"> тыс. долл.</w:t>
            </w:r>
          </w:p>
        </w:tc>
        <w:tc>
          <w:tcPr>
            <w:tcW w:w="847" w:type="dxa"/>
            <w:tcBorders>
              <w:top w:val="single" w:sz="4" w:space="0" w:color="auto"/>
              <w:left w:val="single" w:sz="4" w:space="0" w:color="auto"/>
              <w:bottom w:val="single" w:sz="4" w:space="0" w:color="auto"/>
              <w:right w:val="single" w:sz="4" w:space="0" w:color="auto"/>
            </w:tcBorders>
            <w:vAlign w:val="center"/>
            <w:hideMark/>
          </w:tcPr>
          <w:p w14:paraId="19AE1F73" w14:textId="77777777" w:rsidR="0048617C" w:rsidRPr="0078665D" w:rsidRDefault="0048617C" w:rsidP="006126A9">
            <w:pPr>
              <w:ind w:left="-110" w:right="-107"/>
              <w:jc w:val="center"/>
              <w:rPr>
                <w:color w:val="000000"/>
              </w:rPr>
            </w:pPr>
            <w:r w:rsidRPr="0078665D">
              <w:rPr>
                <w:color w:val="000000"/>
              </w:rPr>
              <w:t>34,65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F9401D" w14:textId="77777777" w:rsidR="0048617C" w:rsidRPr="0078665D" w:rsidRDefault="0048617C" w:rsidP="006126A9">
            <w:pPr>
              <w:ind w:left="-110" w:right="-107"/>
              <w:jc w:val="center"/>
              <w:rPr>
                <w:color w:val="000000"/>
              </w:rPr>
            </w:pPr>
            <w:r w:rsidRPr="0078665D">
              <w:rPr>
                <w:color w:val="00000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01D815C" w14:textId="77777777" w:rsidR="0048617C" w:rsidRPr="0078665D" w:rsidRDefault="0048617C" w:rsidP="006126A9">
            <w:pPr>
              <w:ind w:left="-110" w:right="-107"/>
              <w:jc w:val="center"/>
              <w:rPr>
                <w:color w:val="000000"/>
              </w:rPr>
            </w:pPr>
            <w:r w:rsidRPr="0078665D">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F884AE" w14:textId="77777777" w:rsidR="0048617C" w:rsidRPr="0078665D" w:rsidRDefault="0048617C" w:rsidP="006126A9">
            <w:pPr>
              <w:ind w:left="-110" w:right="-107"/>
              <w:jc w:val="center"/>
              <w:rPr>
                <w:color w:val="000000"/>
              </w:rPr>
            </w:pPr>
            <w:r w:rsidRPr="0078665D">
              <w:rPr>
                <w:color w:val="000000"/>
              </w:rPr>
              <w:t>29,97</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06F462" w14:textId="77777777" w:rsidR="0048617C" w:rsidRPr="0078665D" w:rsidRDefault="0048617C" w:rsidP="006126A9">
            <w:pPr>
              <w:ind w:left="-110" w:right="-107"/>
              <w:jc w:val="center"/>
              <w:rPr>
                <w:color w:val="000000"/>
              </w:rPr>
            </w:pPr>
            <w:r w:rsidRPr="0078665D">
              <w:rPr>
                <w:color w:val="000000"/>
              </w:rPr>
              <w:t>2,76</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DA2007" w14:textId="77777777" w:rsidR="0048617C" w:rsidRPr="0078665D" w:rsidRDefault="0048617C" w:rsidP="006126A9">
            <w:pPr>
              <w:ind w:left="-110" w:right="-107"/>
              <w:jc w:val="center"/>
              <w:rPr>
                <w:color w:val="000000"/>
              </w:rPr>
            </w:pPr>
            <w:r w:rsidRPr="0078665D">
              <w:rPr>
                <w:color w:val="000000"/>
              </w:rPr>
              <w:t>-31,89</w:t>
            </w:r>
          </w:p>
        </w:tc>
        <w:tc>
          <w:tcPr>
            <w:tcW w:w="854" w:type="dxa"/>
            <w:tcBorders>
              <w:top w:val="single" w:sz="4" w:space="0" w:color="auto"/>
              <w:left w:val="single" w:sz="4" w:space="0" w:color="auto"/>
              <w:bottom w:val="single" w:sz="4" w:space="0" w:color="auto"/>
              <w:right w:val="single" w:sz="4" w:space="0" w:color="auto"/>
            </w:tcBorders>
            <w:vAlign w:val="center"/>
            <w:hideMark/>
          </w:tcPr>
          <w:p w14:paraId="7B0B90DE" w14:textId="77777777" w:rsidR="0048617C" w:rsidRPr="0078665D" w:rsidRDefault="0048617C" w:rsidP="006126A9">
            <w:pPr>
              <w:ind w:left="-110" w:right="-107"/>
              <w:jc w:val="center"/>
              <w:rPr>
                <w:color w:val="000000"/>
              </w:rPr>
            </w:pPr>
            <w:r w:rsidRPr="0078665D">
              <w:rPr>
                <w:color w:val="000000"/>
              </w:rPr>
              <w:t>-92,03</w:t>
            </w:r>
          </w:p>
        </w:tc>
      </w:tr>
      <w:tr w:rsidR="0048617C" w:rsidRPr="0078665D" w14:paraId="289B837B"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6FBA3274" w14:textId="77777777" w:rsidR="0048617C" w:rsidRPr="0078665D" w:rsidRDefault="0048617C" w:rsidP="006126A9">
            <w:pPr>
              <w:tabs>
                <w:tab w:val="left" w:pos="313"/>
                <w:tab w:val="left" w:pos="387"/>
              </w:tabs>
              <w:ind w:left="-109"/>
              <w:contextualSpacing/>
              <w:jc w:val="center"/>
            </w:pPr>
            <w:r>
              <w:t>11</w:t>
            </w:r>
          </w:p>
        </w:tc>
        <w:tc>
          <w:tcPr>
            <w:tcW w:w="2977" w:type="dxa"/>
            <w:tcBorders>
              <w:top w:val="single" w:sz="4" w:space="0" w:color="auto"/>
              <w:left w:val="single" w:sz="4" w:space="0" w:color="auto"/>
              <w:bottom w:val="single" w:sz="4" w:space="0" w:color="auto"/>
              <w:right w:val="single" w:sz="4" w:space="0" w:color="auto"/>
            </w:tcBorders>
            <w:hideMark/>
          </w:tcPr>
          <w:p w14:paraId="552E91A9" w14:textId="77777777" w:rsidR="0048617C" w:rsidRPr="0078665D" w:rsidRDefault="0048617C" w:rsidP="006126A9">
            <w:pPr>
              <w:jc w:val="both"/>
              <w:rPr>
                <w:color w:val="000000"/>
              </w:rPr>
            </w:pPr>
            <w:r w:rsidRPr="0078665D">
              <w:rPr>
                <w:color w:val="000000"/>
              </w:rPr>
              <w:t>Колбасы и аналогичные продукты из мяса, мясных субпродуктов или крови, пищевые продукты, изготовленные на их основе</w:t>
            </w:r>
          </w:p>
        </w:tc>
        <w:tc>
          <w:tcPr>
            <w:tcW w:w="847" w:type="dxa"/>
            <w:tcBorders>
              <w:top w:val="single" w:sz="4" w:space="0" w:color="auto"/>
              <w:left w:val="single" w:sz="4" w:space="0" w:color="auto"/>
              <w:bottom w:val="single" w:sz="4" w:space="0" w:color="auto"/>
              <w:right w:val="single" w:sz="4" w:space="0" w:color="auto"/>
            </w:tcBorders>
            <w:vAlign w:val="center"/>
            <w:hideMark/>
          </w:tcPr>
          <w:p w14:paraId="7696F49B" w14:textId="77777777" w:rsidR="0048617C" w:rsidRPr="0078665D" w:rsidRDefault="0048617C" w:rsidP="006126A9">
            <w:pPr>
              <w:ind w:left="-110" w:right="-107"/>
              <w:jc w:val="center"/>
              <w:rPr>
                <w:color w:val="000000"/>
              </w:rPr>
            </w:pPr>
            <w:r w:rsidRPr="0078665D">
              <w:rPr>
                <w:color w:val="000000"/>
              </w:rPr>
              <w:t>6100,53</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32D3F3" w14:textId="77777777" w:rsidR="0048617C" w:rsidRPr="0078665D" w:rsidRDefault="0048617C" w:rsidP="006126A9">
            <w:pPr>
              <w:ind w:left="-110" w:right="-107"/>
              <w:jc w:val="center"/>
              <w:rPr>
                <w:color w:val="000000"/>
              </w:rPr>
            </w:pPr>
            <w:r w:rsidRPr="0078665D">
              <w:rPr>
                <w:color w:val="000000"/>
              </w:rPr>
              <w:t>5604,536</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F9CBA5" w14:textId="77777777" w:rsidR="0048617C" w:rsidRPr="0078665D" w:rsidRDefault="0048617C" w:rsidP="006126A9">
            <w:pPr>
              <w:ind w:left="-110" w:right="-107"/>
              <w:jc w:val="center"/>
              <w:rPr>
                <w:color w:val="000000"/>
              </w:rPr>
            </w:pPr>
            <w:r w:rsidRPr="0078665D">
              <w:rPr>
                <w:color w:val="000000"/>
              </w:rPr>
              <w:t>1248,08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0665E3" w14:textId="77777777" w:rsidR="0048617C" w:rsidRPr="0078665D" w:rsidRDefault="0048617C" w:rsidP="006126A9">
            <w:pPr>
              <w:ind w:left="-110" w:right="-107"/>
              <w:jc w:val="center"/>
              <w:rPr>
                <w:color w:val="000000"/>
              </w:rPr>
            </w:pPr>
            <w:r w:rsidRPr="0078665D">
              <w:rPr>
                <w:color w:val="000000"/>
              </w:rPr>
              <w:t>1150,46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7F9381" w14:textId="77777777" w:rsidR="0048617C" w:rsidRPr="0078665D" w:rsidRDefault="0048617C" w:rsidP="006126A9">
            <w:pPr>
              <w:ind w:left="-110" w:right="-107"/>
              <w:jc w:val="center"/>
              <w:rPr>
                <w:color w:val="000000"/>
              </w:rPr>
            </w:pPr>
            <w:r w:rsidRPr="0078665D">
              <w:rPr>
                <w:color w:val="000000"/>
              </w:rPr>
              <w:t>1634,42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4A6DC5" w14:textId="77777777" w:rsidR="0048617C" w:rsidRPr="0078665D" w:rsidRDefault="0048617C" w:rsidP="006126A9">
            <w:pPr>
              <w:ind w:left="-110" w:right="-107"/>
              <w:jc w:val="center"/>
              <w:rPr>
                <w:color w:val="000000"/>
              </w:rPr>
            </w:pPr>
            <w:r w:rsidRPr="0078665D">
              <w:rPr>
                <w:color w:val="000000"/>
              </w:rPr>
              <w:t>-4466,11</w:t>
            </w:r>
          </w:p>
        </w:tc>
        <w:tc>
          <w:tcPr>
            <w:tcW w:w="854" w:type="dxa"/>
            <w:tcBorders>
              <w:top w:val="single" w:sz="4" w:space="0" w:color="auto"/>
              <w:left w:val="single" w:sz="4" w:space="0" w:color="auto"/>
              <w:bottom w:val="single" w:sz="4" w:space="0" w:color="auto"/>
              <w:right w:val="single" w:sz="4" w:space="0" w:color="auto"/>
            </w:tcBorders>
            <w:vAlign w:val="center"/>
            <w:hideMark/>
          </w:tcPr>
          <w:p w14:paraId="2961D0FF" w14:textId="77777777" w:rsidR="0048617C" w:rsidRPr="0078665D" w:rsidRDefault="0048617C" w:rsidP="006126A9">
            <w:pPr>
              <w:ind w:left="-110" w:right="-107"/>
              <w:jc w:val="center"/>
              <w:rPr>
                <w:color w:val="000000"/>
              </w:rPr>
            </w:pPr>
            <w:r w:rsidRPr="0078665D">
              <w:rPr>
                <w:color w:val="000000"/>
              </w:rPr>
              <w:t>-73,21</w:t>
            </w:r>
          </w:p>
        </w:tc>
      </w:tr>
      <w:tr w:rsidR="0048617C" w:rsidRPr="0078665D" w14:paraId="0FBBB759"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710FCC0A" w14:textId="77777777" w:rsidR="0048617C" w:rsidRPr="0078665D" w:rsidRDefault="0048617C" w:rsidP="006126A9">
            <w:pPr>
              <w:tabs>
                <w:tab w:val="left" w:pos="313"/>
                <w:tab w:val="left" w:pos="387"/>
              </w:tabs>
              <w:ind w:left="-109"/>
              <w:contextualSpacing/>
              <w:jc w:val="center"/>
            </w:pPr>
            <w:r>
              <w:t>12</w:t>
            </w:r>
          </w:p>
        </w:tc>
        <w:tc>
          <w:tcPr>
            <w:tcW w:w="2977" w:type="dxa"/>
            <w:tcBorders>
              <w:top w:val="single" w:sz="4" w:space="0" w:color="auto"/>
              <w:left w:val="single" w:sz="4" w:space="0" w:color="auto"/>
              <w:bottom w:val="single" w:sz="4" w:space="0" w:color="auto"/>
              <w:right w:val="single" w:sz="4" w:space="0" w:color="auto"/>
            </w:tcBorders>
            <w:hideMark/>
          </w:tcPr>
          <w:p w14:paraId="06138AFB" w14:textId="77777777" w:rsidR="0048617C" w:rsidRPr="0078665D" w:rsidRDefault="0048617C" w:rsidP="006126A9">
            <w:pPr>
              <w:jc w:val="both"/>
              <w:rPr>
                <w:color w:val="000000"/>
              </w:rPr>
            </w:pPr>
            <w:r w:rsidRPr="0078665D">
              <w:rPr>
                <w:color w:val="000000"/>
              </w:rPr>
              <w:t>Готовые или консервиро</w:t>
            </w:r>
            <w:r>
              <w:rPr>
                <w:color w:val="000000"/>
              </w:rPr>
              <w:t>-</w:t>
            </w:r>
            <w:r w:rsidRPr="0078665D">
              <w:rPr>
                <w:color w:val="000000"/>
              </w:rPr>
              <w:t>ванные продукты из мяса, мясных субпродуктов или крови прочие, тыс. долл.</w:t>
            </w:r>
          </w:p>
        </w:tc>
        <w:tc>
          <w:tcPr>
            <w:tcW w:w="847" w:type="dxa"/>
            <w:tcBorders>
              <w:top w:val="single" w:sz="4" w:space="0" w:color="auto"/>
              <w:left w:val="single" w:sz="4" w:space="0" w:color="auto"/>
              <w:bottom w:val="single" w:sz="4" w:space="0" w:color="auto"/>
              <w:right w:val="single" w:sz="4" w:space="0" w:color="auto"/>
            </w:tcBorders>
            <w:vAlign w:val="center"/>
            <w:hideMark/>
          </w:tcPr>
          <w:p w14:paraId="36C76FAA" w14:textId="77777777" w:rsidR="0048617C" w:rsidRPr="0078665D" w:rsidRDefault="0048617C" w:rsidP="006126A9">
            <w:pPr>
              <w:ind w:left="-110" w:right="-107"/>
              <w:jc w:val="center"/>
              <w:rPr>
                <w:color w:val="000000"/>
              </w:rPr>
            </w:pPr>
            <w:r w:rsidRPr="0078665D">
              <w:rPr>
                <w:color w:val="000000"/>
              </w:rPr>
              <w:t>781,23</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13943E" w14:textId="77777777" w:rsidR="0048617C" w:rsidRPr="0078665D" w:rsidRDefault="0048617C" w:rsidP="006126A9">
            <w:pPr>
              <w:ind w:left="-110" w:right="-107"/>
              <w:jc w:val="center"/>
              <w:rPr>
                <w:color w:val="000000"/>
              </w:rPr>
            </w:pPr>
            <w:r w:rsidRPr="0078665D">
              <w:rPr>
                <w:color w:val="000000"/>
              </w:rPr>
              <w:t>1604,39</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2ACCF1" w14:textId="77777777" w:rsidR="0048617C" w:rsidRPr="0078665D" w:rsidRDefault="0048617C" w:rsidP="006126A9">
            <w:pPr>
              <w:ind w:left="-110" w:right="-107"/>
              <w:jc w:val="center"/>
              <w:rPr>
                <w:color w:val="000000"/>
              </w:rPr>
            </w:pPr>
            <w:r w:rsidRPr="0078665D">
              <w:rPr>
                <w:color w:val="000000"/>
              </w:rPr>
              <w:t>1756,28</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04F8CB" w14:textId="77777777" w:rsidR="0048617C" w:rsidRPr="0078665D" w:rsidRDefault="0048617C" w:rsidP="006126A9">
            <w:pPr>
              <w:ind w:left="-110" w:right="-107"/>
              <w:jc w:val="center"/>
              <w:rPr>
                <w:color w:val="000000"/>
              </w:rPr>
            </w:pPr>
            <w:r w:rsidRPr="0078665D">
              <w:rPr>
                <w:color w:val="000000"/>
              </w:rPr>
              <w:t>2622,98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C942EA" w14:textId="77777777" w:rsidR="0048617C" w:rsidRPr="0078665D" w:rsidRDefault="0048617C" w:rsidP="006126A9">
            <w:pPr>
              <w:ind w:left="-110" w:right="-107"/>
              <w:jc w:val="center"/>
              <w:rPr>
                <w:color w:val="000000"/>
              </w:rPr>
            </w:pPr>
            <w:r w:rsidRPr="0078665D">
              <w:rPr>
                <w:color w:val="000000"/>
              </w:rPr>
              <w:t>4463,684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18C335" w14:textId="77777777" w:rsidR="0048617C" w:rsidRPr="0078665D" w:rsidRDefault="0048617C" w:rsidP="006126A9">
            <w:pPr>
              <w:ind w:left="-110" w:right="-107"/>
              <w:jc w:val="center"/>
              <w:rPr>
                <w:color w:val="000000"/>
              </w:rPr>
            </w:pPr>
            <w:r w:rsidRPr="0078665D">
              <w:rPr>
                <w:color w:val="000000"/>
              </w:rPr>
              <w:t>3682,45</w:t>
            </w:r>
          </w:p>
        </w:tc>
        <w:tc>
          <w:tcPr>
            <w:tcW w:w="854" w:type="dxa"/>
            <w:tcBorders>
              <w:top w:val="single" w:sz="4" w:space="0" w:color="auto"/>
              <w:left w:val="single" w:sz="4" w:space="0" w:color="auto"/>
              <w:bottom w:val="single" w:sz="4" w:space="0" w:color="auto"/>
              <w:right w:val="single" w:sz="4" w:space="0" w:color="auto"/>
            </w:tcBorders>
            <w:vAlign w:val="center"/>
            <w:hideMark/>
          </w:tcPr>
          <w:p w14:paraId="15058493" w14:textId="77777777" w:rsidR="0048617C" w:rsidRPr="0078665D" w:rsidRDefault="0048617C" w:rsidP="006126A9">
            <w:pPr>
              <w:ind w:left="-110" w:right="-107"/>
              <w:jc w:val="center"/>
              <w:rPr>
                <w:color w:val="000000"/>
              </w:rPr>
            </w:pPr>
            <w:r w:rsidRPr="0078665D">
              <w:rPr>
                <w:color w:val="000000"/>
              </w:rPr>
              <w:t>471,36</w:t>
            </w:r>
          </w:p>
        </w:tc>
      </w:tr>
      <w:tr w:rsidR="0048617C" w:rsidRPr="0078665D" w14:paraId="71DFE1E3"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2F7590CC" w14:textId="77777777" w:rsidR="0048617C" w:rsidRPr="0078665D" w:rsidRDefault="0048617C" w:rsidP="006126A9">
            <w:pPr>
              <w:tabs>
                <w:tab w:val="left" w:pos="313"/>
                <w:tab w:val="left" w:pos="387"/>
              </w:tabs>
              <w:ind w:left="-109"/>
              <w:contextualSpacing/>
              <w:jc w:val="center"/>
            </w:pPr>
            <w:r>
              <w:t>13</w:t>
            </w:r>
          </w:p>
        </w:tc>
        <w:tc>
          <w:tcPr>
            <w:tcW w:w="2977" w:type="dxa"/>
            <w:tcBorders>
              <w:top w:val="single" w:sz="4" w:space="0" w:color="auto"/>
              <w:left w:val="single" w:sz="4" w:space="0" w:color="auto"/>
              <w:bottom w:val="single" w:sz="4" w:space="0" w:color="auto"/>
              <w:right w:val="single" w:sz="4" w:space="0" w:color="auto"/>
            </w:tcBorders>
            <w:hideMark/>
          </w:tcPr>
          <w:p w14:paraId="4C40B62E" w14:textId="77777777" w:rsidR="0048617C" w:rsidRPr="0078665D" w:rsidRDefault="0048617C" w:rsidP="006126A9">
            <w:pPr>
              <w:jc w:val="both"/>
            </w:pPr>
            <w:r w:rsidRPr="0078665D">
              <w:rPr>
                <w:color w:val="000000"/>
              </w:rPr>
              <w:t>Итого импорт переработка мясных продуктов, тыс. долл.</w:t>
            </w:r>
          </w:p>
        </w:tc>
        <w:tc>
          <w:tcPr>
            <w:tcW w:w="847" w:type="dxa"/>
            <w:tcBorders>
              <w:top w:val="single" w:sz="4" w:space="0" w:color="auto"/>
              <w:left w:val="single" w:sz="4" w:space="0" w:color="auto"/>
              <w:bottom w:val="single" w:sz="4" w:space="0" w:color="auto"/>
              <w:right w:val="single" w:sz="4" w:space="0" w:color="auto"/>
            </w:tcBorders>
            <w:vAlign w:val="center"/>
            <w:hideMark/>
          </w:tcPr>
          <w:p w14:paraId="6999D4E8" w14:textId="77777777" w:rsidR="0048617C" w:rsidRPr="0078665D" w:rsidRDefault="0048617C" w:rsidP="006126A9">
            <w:pPr>
              <w:ind w:left="-110" w:right="-107"/>
              <w:jc w:val="center"/>
              <w:rPr>
                <w:color w:val="000000"/>
              </w:rPr>
            </w:pPr>
            <w:r w:rsidRPr="0078665D">
              <w:rPr>
                <w:color w:val="000000"/>
              </w:rPr>
              <w:t>19043,52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89AC16" w14:textId="77777777" w:rsidR="0048617C" w:rsidRPr="0078665D" w:rsidRDefault="0048617C" w:rsidP="006126A9">
            <w:pPr>
              <w:ind w:left="-110" w:right="-107"/>
              <w:jc w:val="center"/>
              <w:rPr>
                <w:color w:val="000000"/>
              </w:rPr>
            </w:pPr>
            <w:r w:rsidRPr="0078665D">
              <w:rPr>
                <w:color w:val="000000"/>
              </w:rPr>
              <w:t>20468,15</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9B9FBC" w14:textId="77777777" w:rsidR="0048617C" w:rsidRPr="0078665D" w:rsidRDefault="0048617C" w:rsidP="006126A9">
            <w:pPr>
              <w:ind w:left="-110" w:right="-107"/>
              <w:jc w:val="center"/>
              <w:rPr>
                <w:color w:val="000000"/>
              </w:rPr>
            </w:pPr>
            <w:r w:rsidRPr="0078665D">
              <w:rPr>
                <w:color w:val="000000"/>
              </w:rPr>
              <w:t>11816,27</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4BBDAC" w14:textId="77777777" w:rsidR="0048617C" w:rsidRPr="0078665D" w:rsidRDefault="0048617C" w:rsidP="006126A9">
            <w:pPr>
              <w:ind w:left="-110" w:right="-107"/>
              <w:jc w:val="center"/>
              <w:rPr>
                <w:color w:val="000000"/>
              </w:rPr>
            </w:pPr>
            <w:r w:rsidRPr="0078665D">
              <w:rPr>
                <w:color w:val="000000"/>
              </w:rPr>
              <w:t>10188,81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B8492D" w14:textId="77777777" w:rsidR="0048617C" w:rsidRPr="0078665D" w:rsidRDefault="0048617C" w:rsidP="006126A9">
            <w:pPr>
              <w:ind w:left="-110" w:right="-107"/>
              <w:jc w:val="center"/>
              <w:rPr>
                <w:color w:val="000000"/>
              </w:rPr>
            </w:pPr>
            <w:r w:rsidRPr="0078665D">
              <w:rPr>
                <w:color w:val="000000"/>
              </w:rPr>
              <w:t>16656,12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DC0714" w14:textId="77777777" w:rsidR="0048617C" w:rsidRPr="0078665D" w:rsidRDefault="0048617C" w:rsidP="006126A9">
            <w:pPr>
              <w:ind w:left="-110" w:right="-107"/>
              <w:jc w:val="center"/>
              <w:rPr>
                <w:color w:val="000000"/>
              </w:rPr>
            </w:pPr>
            <w:r w:rsidRPr="0078665D">
              <w:rPr>
                <w:color w:val="000000"/>
              </w:rPr>
              <w:t>-2387,4</w:t>
            </w:r>
          </w:p>
        </w:tc>
        <w:tc>
          <w:tcPr>
            <w:tcW w:w="854" w:type="dxa"/>
            <w:tcBorders>
              <w:top w:val="single" w:sz="4" w:space="0" w:color="auto"/>
              <w:left w:val="single" w:sz="4" w:space="0" w:color="auto"/>
              <w:bottom w:val="single" w:sz="4" w:space="0" w:color="auto"/>
              <w:right w:val="single" w:sz="4" w:space="0" w:color="auto"/>
            </w:tcBorders>
            <w:vAlign w:val="center"/>
            <w:hideMark/>
          </w:tcPr>
          <w:p w14:paraId="66089242" w14:textId="77777777" w:rsidR="0048617C" w:rsidRPr="0078665D" w:rsidRDefault="0048617C" w:rsidP="006126A9">
            <w:pPr>
              <w:ind w:left="-110" w:right="-107"/>
              <w:jc w:val="center"/>
              <w:rPr>
                <w:color w:val="000000"/>
              </w:rPr>
            </w:pPr>
            <w:r w:rsidRPr="0078665D">
              <w:rPr>
                <w:color w:val="000000"/>
              </w:rPr>
              <w:t>-12,53</w:t>
            </w:r>
          </w:p>
        </w:tc>
      </w:tr>
      <w:tr w:rsidR="0048617C" w:rsidRPr="0078665D" w14:paraId="0502BC80"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34E9C198" w14:textId="77777777" w:rsidR="0048617C" w:rsidRPr="0078665D" w:rsidRDefault="0048617C" w:rsidP="006126A9">
            <w:pPr>
              <w:tabs>
                <w:tab w:val="left" w:pos="313"/>
                <w:tab w:val="left" w:pos="387"/>
              </w:tabs>
              <w:ind w:left="-109"/>
              <w:contextualSpacing/>
              <w:jc w:val="center"/>
            </w:pPr>
            <w:r>
              <w:t>14</w:t>
            </w:r>
          </w:p>
        </w:tc>
        <w:tc>
          <w:tcPr>
            <w:tcW w:w="2977" w:type="dxa"/>
            <w:tcBorders>
              <w:top w:val="single" w:sz="4" w:space="0" w:color="auto"/>
              <w:left w:val="single" w:sz="4" w:space="0" w:color="auto"/>
              <w:bottom w:val="single" w:sz="4" w:space="0" w:color="auto"/>
              <w:right w:val="single" w:sz="4" w:space="0" w:color="auto"/>
            </w:tcBorders>
            <w:hideMark/>
          </w:tcPr>
          <w:p w14:paraId="06B4AF13" w14:textId="77777777" w:rsidR="0048617C" w:rsidRPr="0078665D" w:rsidRDefault="0048617C" w:rsidP="006126A9">
            <w:pPr>
              <w:jc w:val="both"/>
            </w:pPr>
            <w:r w:rsidRPr="0078665D">
              <w:rPr>
                <w:color w:val="000000"/>
              </w:rPr>
              <w:t>Всего импорт мясные продукты, тыс. долл.</w:t>
            </w:r>
          </w:p>
        </w:tc>
        <w:tc>
          <w:tcPr>
            <w:tcW w:w="847" w:type="dxa"/>
            <w:tcBorders>
              <w:top w:val="single" w:sz="4" w:space="0" w:color="auto"/>
              <w:left w:val="single" w:sz="4" w:space="0" w:color="auto"/>
              <w:bottom w:val="single" w:sz="4" w:space="0" w:color="auto"/>
              <w:right w:val="single" w:sz="4" w:space="0" w:color="auto"/>
            </w:tcBorders>
            <w:vAlign w:val="center"/>
            <w:hideMark/>
          </w:tcPr>
          <w:p w14:paraId="5CAD30FC" w14:textId="77777777" w:rsidR="0048617C" w:rsidRPr="0078665D" w:rsidRDefault="0048617C" w:rsidP="006126A9">
            <w:pPr>
              <w:ind w:left="-110" w:right="-107"/>
              <w:jc w:val="center"/>
              <w:rPr>
                <w:color w:val="000000"/>
              </w:rPr>
            </w:pPr>
            <w:r w:rsidRPr="0078665D">
              <w:rPr>
                <w:color w:val="000000"/>
              </w:rPr>
              <w:t>2061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3D1F84" w14:textId="77777777" w:rsidR="0048617C" w:rsidRPr="0078665D" w:rsidRDefault="0048617C" w:rsidP="006126A9">
            <w:pPr>
              <w:ind w:left="-110" w:right="-107"/>
              <w:jc w:val="center"/>
              <w:rPr>
                <w:color w:val="000000"/>
              </w:rPr>
            </w:pPr>
            <w:r w:rsidRPr="0078665D">
              <w:rPr>
                <w:color w:val="000000"/>
              </w:rPr>
              <w:t>27102,22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EF0156" w14:textId="77777777" w:rsidR="0048617C" w:rsidRPr="0078665D" w:rsidRDefault="0048617C" w:rsidP="006126A9">
            <w:pPr>
              <w:ind w:left="-110" w:right="-107"/>
              <w:jc w:val="center"/>
              <w:rPr>
                <w:color w:val="000000"/>
              </w:rPr>
            </w:pPr>
            <w:r w:rsidRPr="0078665D">
              <w:rPr>
                <w:color w:val="000000"/>
              </w:rPr>
              <w:t>21899,72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134025" w14:textId="77777777" w:rsidR="0048617C" w:rsidRPr="0078665D" w:rsidRDefault="0048617C" w:rsidP="006126A9">
            <w:pPr>
              <w:ind w:left="-110" w:right="-107"/>
              <w:jc w:val="center"/>
              <w:rPr>
                <w:color w:val="000000"/>
              </w:rPr>
            </w:pPr>
            <w:r w:rsidRPr="0078665D">
              <w:rPr>
                <w:color w:val="000000"/>
              </w:rPr>
              <w:t>20616,60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90A7AE" w14:textId="77777777" w:rsidR="0048617C" w:rsidRPr="0078665D" w:rsidRDefault="0048617C" w:rsidP="006126A9">
            <w:pPr>
              <w:ind w:left="-110" w:right="-107"/>
              <w:jc w:val="center"/>
              <w:rPr>
                <w:color w:val="000000"/>
              </w:rPr>
            </w:pPr>
            <w:r w:rsidRPr="0078665D">
              <w:rPr>
                <w:color w:val="000000"/>
              </w:rPr>
              <w:t>25977,36</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7D88B1" w14:textId="77777777" w:rsidR="0048617C" w:rsidRPr="0078665D" w:rsidRDefault="0048617C" w:rsidP="006126A9">
            <w:pPr>
              <w:ind w:left="-110" w:right="-107"/>
              <w:jc w:val="center"/>
              <w:rPr>
                <w:color w:val="000000"/>
              </w:rPr>
            </w:pPr>
            <w:r w:rsidRPr="0078665D">
              <w:rPr>
                <w:color w:val="000000"/>
              </w:rPr>
              <w:t>5376,36</w:t>
            </w:r>
          </w:p>
        </w:tc>
        <w:tc>
          <w:tcPr>
            <w:tcW w:w="854" w:type="dxa"/>
            <w:tcBorders>
              <w:top w:val="single" w:sz="4" w:space="0" w:color="auto"/>
              <w:left w:val="single" w:sz="4" w:space="0" w:color="auto"/>
              <w:bottom w:val="single" w:sz="4" w:space="0" w:color="auto"/>
              <w:right w:val="single" w:sz="4" w:space="0" w:color="auto"/>
            </w:tcBorders>
            <w:vAlign w:val="center"/>
            <w:hideMark/>
          </w:tcPr>
          <w:p w14:paraId="65F1B6E8" w14:textId="77777777" w:rsidR="0048617C" w:rsidRPr="0078665D" w:rsidRDefault="0048617C" w:rsidP="006126A9">
            <w:pPr>
              <w:ind w:left="-110" w:right="-107"/>
              <w:jc w:val="center"/>
              <w:rPr>
                <w:color w:val="000000"/>
              </w:rPr>
            </w:pPr>
            <w:r w:rsidRPr="0078665D">
              <w:rPr>
                <w:color w:val="000000"/>
              </w:rPr>
              <w:t>26,09</w:t>
            </w:r>
          </w:p>
        </w:tc>
      </w:tr>
      <w:tr w:rsidR="0048617C" w:rsidRPr="0078665D" w14:paraId="675E35AA" w14:textId="77777777" w:rsidTr="00A21CC6">
        <w:trPr>
          <w:trHeight w:val="337"/>
        </w:trPr>
        <w:tc>
          <w:tcPr>
            <w:tcW w:w="9650" w:type="dxa"/>
            <w:gridSpan w:val="10"/>
            <w:tcBorders>
              <w:top w:val="single" w:sz="4" w:space="0" w:color="auto"/>
              <w:left w:val="single" w:sz="4" w:space="0" w:color="auto"/>
              <w:bottom w:val="single" w:sz="4" w:space="0" w:color="auto"/>
              <w:right w:val="single" w:sz="4" w:space="0" w:color="auto"/>
            </w:tcBorders>
            <w:vAlign w:val="center"/>
            <w:hideMark/>
          </w:tcPr>
          <w:p w14:paraId="55062249" w14:textId="77777777" w:rsidR="0048617C" w:rsidRPr="0078665D" w:rsidRDefault="0048617C" w:rsidP="006126A9">
            <w:pPr>
              <w:jc w:val="center"/>
              <w:rPr>
                <w:color w:val="000000"/>
              </w:rPr>
            </w:pPr>
            <w:r w:rsidRPr="0078665D">
              <w:rPr>
                <w:color w:val="000000"/>
              </w:rPr>
              <w:t>Структура импорта мясной продукции, %</w:t>
            </w:r>
          </w:p>
        </w:tc>
      </w:tr>
      <w:tr w:rsidR="0048617C" w:rsidRPr="0078665D" w14:paraId="53CD9925"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243DB139" w14:textId="77777777" w:rsidR="0048617C" w:rsidRPr="0078665D" w:rsidRDefault="0048617C" w:rsidP="006126A9">
            <w:pPr>
              <w:tabs>
                <w:tab w:val="left" w:pos="313"/>
                <w:tab w:val="left" w:pos="387"/>
              </w:tabs>
              <w:ind w:left="-109"/>
              <w:contextualSpacing/>
              <w:jc w:val="center"/>
            </w:pPr>
            <w:r>
              <w:t>1</w:t>
            </w:r>
          </w:p>
        </w:tc>
        <w:tc>
          <w:tcPr>
            <w:tcW w:w="2977" w:type="dxa"/>
            <w:tcBorders>
              <w:top w:val="single" w:sz="4" w:space="0" w:color="auto"/>
              <w:left w:val="single" w:sz="4" w:space="0" w:color="auto"/>
              <w:bottom w:val="single" w:sz="4" w:space="0" w:color="auto"/>
              <w:right w:val="single" w:sz="4" w:space="0" w:color="auto"/>
            </w:tcBorders>
            <w:hideMark/>
          </w:tcPr>
          <w:p w14:paraId="6DC491D9" w14:textId="77777777" w:rsidR="0048617C" w:rsidRPr="0078665D" w:rsidRDefault="0048617C" w:rsidP="006126A9">
            <w:pPr>
              <w:jc w:val="both"/>
              <w:rPr>
                <w:color w:val="000000"/>
              </w:rPr>
            </w:pPr>
            <w:r w:rsidRPr="0078665D">
              <w:rPr>
                <w:color w:val="000000"/>
              </w:rPr>
              <w:t xml:space="preserve">Мясо </w:t>
            </w:r>
            <w:r>
              <w:rPr>
                <w:color w:val="000000"/>
              </w:rPr>
              <w:t>КРС, свежее или охлажденное,</w:t>
            </w:r>
            <w:r w:rsidRPr="0078665D">
              <w:rPr>
                <w:color w:val="000000"/>
              </w:rPr>
              <w:t xml:space="preserve"> %</w:t>
            </w:r>
          </w:p>
        </w:tc>
        <w:tc>
          <w:tcPr>
            <w:tcW w:w="847" w:type="dxa"/>
            <w:tcBorders>
              <w:top w:val="single" w:sz="4" w:space="0" w:color="auto"/>
              <w:left w:val="single" w:sz="4" w:space="0" w:color="auto"/>
              <w:bottom w:val="single" w:sz="4" w:space="0" w:color="auto"/>
              <w:right w:val="single" w:sz="4" w:space="0" w:color="auto"/>
            </w:tcBorders>
            <w:vAlign w:val="center"/>
            <w:hideMark/>
          </w:tcPr>
          <w:p w14:paraId="291C303D" w14:textId="77777777" w:rsidR="0048617C" w:rsidRPr="0078665D" w:rsidRDefault="0048617C" w:rsidP="006126A9">
            <w:pPr>
              <w:ind w:left="-110" w:right="-107"/>
              <w:jc w:val="center"/>
              <w:rPr>
                <w:color w:val="000000"/>
                <w:lang w:val="en-US"/>
              </w:rPr>
            </w:pPr>
            <w:r w:rsidRPr="0078665D">
              <w:rPr>
                <w:color w:val="000000"/>
              </w:rPr>
              <w:t>6,1661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73581F" w14:textId="77777777" w:rsidR="0048617C" w:rsidRPr="0078665D" w:rsidRDefault="0048617C" w:rsidP="006126A9">
            <w:pPr>
              <w:ind w:left="-110" w:right="-107"/>
              <w:jc w:val="center"/>
              <w:rPr>
                <w:color w:val="000000"/>
              </w:rPr>
            </w:pPr>
            <w:r w:rsidRPr="0078665D">
              <w:rPr>
                <w:color w:val="000000"/>
              </w:rPr>
              <w:t>21,14176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086D70" w14:textId="77777777" w:rsidR="0048617C" w:rsidRPr="0078665D" w:rsidRDefault="0048617C" w:rsidP="006126A9">
            <w:pPr>
              <w:ind w:left="-110" w:right="-107"/>
              <w:jc w:val="center"/>
              <w:rPr>
                <w:color w:val="000000"/>
              </w:rPr>
            </w:pPr>
            <w:r w:rsidRPr="0078665D">
              <w:rPr>
                <w:color w:val="000000"/>
              </w:rPr>
              <w:t>38,91424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5B22CC" w14:textId="77777777" w:rsidR="0048617C" w:rsidRPr="0078665D" w:rsidRDefault="0048617C" w:rsidP="006126A9">
            <w:pPr>
              <w:ind w:left="-110" w:right="-107"/>
              <w:jc w:val="center"/>
              <w:rPr>
                <w:color w:val="000000"/>
              </w:rPr>
            </w:pPr>
            <w:r w:rsidRPr="0078665D">
              <w:rPr>
                <w:color w:val="000000"/>
              </w:rPr>
              <w:t>31,67</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52E665" w14:textId="77777777" w:rsidR="0048617C" w:rsidRPr="0078665D" w:rsidRDefault="0048617C" w:rsidP="006126A9">
            <w:pPr>
              <w:ind w:left="-110" w:right="-107"/>
              <w:jc w:val="center"/>
              <w:rPr>
                <w:color w:val="000000"/>
              </w:rPr>
            </w:pPr>
            <w:r w:rsidRPr="0078665D">
              <w:rPr>
                <w:color w:val="000000"/>
              </w:rPr>
              <w:t>10,36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5D74F4" w14:textId="77777777" w:rsidR="0048617C" w:rsidRPr="0078665D" w:rsidRDefault="0048617C" w:rsidP="006126A9">
            <w:pPr>
              <w:ind w:left="-110" w:right="-107"/>
              <w:jc w:val="center"/>
              <w:rPr>
                <w:color w:val="000000"/>
              </w:rPr>
            </w:pPr>
            <w:r w:rsidRPr="0078665D">
              <w:rPr>
                <w:color w:val="000000"/>
              </w:rPr>
              <w:t>4,2</w:t>
            </w:r>
          </w:p>
        </w:tc>
        <w:tc>
          <w:tcPr>
            <w:tcW w:w="854" w:type="dxa"/>
            <w:tcBorders>
              <w:top w:val="single" w:sz="4" w:space="0" w:color="auto"/>
              <w:left w:val="single" w:sz="4" w:space="0" w:color="auto"/>
              <w:bottom w:val="single" w:sz="4" w:space="0" w:color="auto"/>
              <w:right w:val="single" w:sz="4" w:space="0" w:color="auto"/>
            </w:tcBorders>
            <w:vAlign w:val="center"/>
            <w:hideMark/>
          </w:tcPr>
          <w:p w14:paraId="015C7A54" w14:textId="77777777" w:rsidR="0048617C" w:rsidRPr="0078665D" w:rsidRDefault="0048617C" w:rsidP="006126A9">
            <w:pPr>
              <w:ind w:left="-110" w:right="-107"/>
              <w:jc w:val="center"/>
              <w:rPr>
                <w:color w:val="000000"/>
              </w:rPr>
            </w:pPr>
            <w:r w:rsidRPr="0078665D">
              <w:rPr>
                <w:color w:val="000000"/>
              </w:rPr>
              <w:t>68,14</w:t>
            </w:r>
          </w:p>
        </w:tc>
      </w:tr>
      <w:tr w:rsidR="0048617C" w:rsidRPr="0078665D" w14:paraId="5C64382A"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1178F5DD" w14:textId="77777777" w:rsidR="0048617C" w:rsidRPr="0078665D" w:rsidRDefault="0048617C" w:rsidP="006126A9">
            <w:pPr>
              <w:tabs>
                <w:tab w:val="left" w:pos="313"/>
                <w:tab w:val="left" w:pos="387"/>
              </w:tabs>
              <w:ind w:left="-109"/>
              <w:contextualSpacing/>
              <w:jc w:val="center"/>
            </w:pPr>
            <w:r>
              <w:t>2</w:t>
            </w:r>
          </w:p>
        </w:tc>
        <w:tc>
          <w:tcPr>
            <w:tcW w:w="2977" w:type="dxa"/>
            <w:tcBorders>
              <w:top w:val="single" w:sz="4" w:space="0" w:color="auto"/>
              <w:left w:val="single" w:sz="4" w:space="0" w:color="auto"/>
              <w:bottom w:val="single" w:sz="4" w:space="0" w:color="auto"/>
              <w:right w:val="single" w:sz="4" w:space="0" w:color="auto"/>
            </w:tcBorders>
            <w:hideMark/>
          </w:tcPr>
          <w:p w14:paraId="687CE0EC" w14:textId="77777777" w:rsidR="0048617C" w:rsidRPr="0078665D" w:rsidRDefault="0048617C" w:rsidP="006126A9">
            <w:pPr>
              <w:jc w:val="both"/>
              <w:rPr>
                <w:color w:val="000000"/>
              </w:rPr>
            </w:pPr>
            <w:r w:rsidRPr="0078665D">
              <w:rPr>
                <w:color w:val="000000"/>
              </w:rPr>
              <w:t xml:space="preserve">Мясо </w:t>
            </w:r>
            <w:r>
              <w:rPr>
                <w:color w:val="000000"/>
              </w:rPr>
              <w:t>КРС</w:t>
            </w:r>
            <w:r w:rsidRPr="0078665D">
              <w:rPr>
                <w:color w:val="000000"/>
              </w:rPr>
              <w:t>, замороженное, %</w:t>
            </w:r>
          </w:p>
        </w:tc>
        <w:tc>
          <w:tcPr>
            <w:tcW w:w="847" w:type="dxa"/>
            <w:tcBorders>
              <w:top w:val="single" w:sz="4" w:space="0" w:color="auto"/>
              <w:left w:val="single" w:sz="4" w:space="0" w:color="auto"/>
              <w:bottom w:val="single" w:sz="4" w:space="0" w:color="auto"/>
              <w:right w:val="single" w:sz="4" w:space="0" w:color="auto"/>
            </w:tcBorders>
            <w:vAlign w:val="center"/>
            <w:hideMark/>
          </w:tcPr>
          <w:p w14:paraId="19CD9C12" w14:textId="77777777" w:rsidR="0048617C" w:rsidRPr="0078665D" w:rsidRDefault="0048617C" w:rsidP="006126A9">
            <w:pPr>
              <w:ind w:left="-110" w:right="-107"/>
              <w:jc w:val="center"/>
              <w:rPr>
                <w:color w:val="000000"/>
              </w:rPr>
            </w:pPr>
            <w:r w:rsidRPr="0078665D">
              <w:rPr>
                <w:color w:val="000000"/>
              </w:rPr>
              <w:t>1,26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E92C50" w14:textId="77777777" w:rsidR="0048617C" w:rsidRPr="0078665D" w:rsidRDefault="0048617C" w:rsidP="006126A9">
            <w:pPr>
              <w:ind w:left="-110" w:right="-107"/>
              <w:jc w:val="center"/>
              <w:rPr>
                <w:color w:val="000000"/>
              </w:rPr>
            </w:pPr>
            <w:r w:rsidRPr="0078665D">
              <w:rPr>
                <w:color w:val="000000"/>
              </w:rPr>
              <w:t>3,18</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55E7BC" w14:textId="77777777" w:rsidR="0048617C" w:rsidRPr="0078665D" w:rsidRDefault="0048617C" w:rsidP="006126A9">
            <w:pPr>
              <w:ind w:left="-110" w:right="-107"/>
              <w:jc w:val="center"/>
              <w:rPr>
                <w:color w:val="000000"/>
              </w:rPr>
            </w:pPr>
            <w:r w:rsidRPr="0078665D">
              <w:rPr>
                <w:color w:val="000000"/>
              </w:rPr>
              <w:t>7,07</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A7D5B7" w14:textId="77777777" w:rsidR="0048617C" w:rsidRPr="0078665D" w:rsidRDefault="0048617C" w:rsidP="006126A9">
            <w:pPr>
              <w:ind w:left="-110" w:right="-107"/>
              <w:jc w:val="center"/>
              <w:rPr>
                <w:color w:val="000000"/>
              </w:rPr>
            </w:pPr>
            <w:r w:rsidRPr="0078665D">
              <w:rPr>
                <w:color w:val="000000"/>
              </w:rPr>
              <w:t>18,87</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BE8CB7" w14:textId="77777777" w:rsidR="0048617C" w:rsidRPr="0078665D" w:rsidRDefault="0048617C" w:rsidP="006126A9">
            <w:pPr>
              <w:ind w:left="-110" w:right="-107"/>
              <w:jc w:val="center"/>
              <w:rPr>
                <w:color w:val="000000"/>
              </w:rPr>
            </w:pPr>
            <w:r w:rsidRPr="0078665D">
              <w:rPr>
                <w:color w:val="000000"/>
              </w:rPr>
              <w:t>25,39</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29545E" w14:textId="77777777" w:rsidR="0048617C" w:rsidRPr="0078665D" w:rsidRDefault="0048617C" w:rsidP="006126A9">
            <w:pPr>
              <w:ind w:left="-110" w:right="-107"/>
              <w:jc w:val="center"/>
              <w:rPr>
                <w:color w:val="000000"/>
                <w:lang w:val="en-US"/>
              </w:rPr>
            </w:pPr>
            <w:r w:rsidRPr="0078665D">
              <w:rPr>
                <w:color w:val="000000"/>
              </w:rPr>
              <w:t>24,13</w:t>
            </w:r>
          </w:p>
        </w:tc>
        <w:tc>
          <w:tcPr>
            <w:tcW w:w="854" w:type="dxa"/>
            <w:tcBorders>
              <w:top w:val="single" w:sz="4" w:space="0" w:color="auto"/>
              <w:left w:val="single" w:sz="4" w:space="0" w:color="auto"/>
              <w:bottom w:val="single" w:sz="4" w:space="0" w:color="auto"/>
              <w:right w:val="single" w:sz="4" w:space="0" w:color="auto"/>
            </w:tcBorders>
            <w:vAlign w:val="center"/>
            <w:hideMark/>
          </w:tcPr>
          <w:p w14:paraId="7B969F25" w14:textId="77777777" w:rsidR="0048617C" w:rsidRPr="0078665D" w:rsidRDefault="0048617C" w:rsidP="006126A9">
            <w:pPr>
              <w:ind w:left="-110" w:right="-107"/>
              <w:jc w:val="center"/>
              <w:rPr>
                <w:color w:val="000000"/>
              </w:rPr>
            </w:pPr>
            <w:r w:rsidRPr="0078665D">
              <w:rPr>
                <w:color w:val="000000"/>
              </w:rPr>
              <w:t>1913,29</w:t>
            </w:r>
          </w:p>
        </w:tc>
      </w:tr>
      <w:tr w:rsidR="0048617C" w:rsidRPr="0078665D" w14:paraId="5115AA25"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0BCB887D" w14:textId="77777777" w:rsidR="0048617C" w:rsidRPr="0078665D" w:rsidRDefault="0048617C" w:rsidP="006126A9">
            <w:pPr>
              <w:tabs>
                <w:tab w:val="left" w:pos="313"/>
                <w:tab w:val="left" w:pos="387"/>
              </w:tabs>
              <w:ind w:left="-109"/>
              <w:contextualSpacing/>
              <w:jc w:val="center"/>
            </w:pPr>
            <w:r>
              <w:t>3</w:t>
            </w:r>
          </w:p>
        </w:tc>
        <w:tc>
          <w:tcPr>
            <w:tcW w:w="2977" w:type="dxa"/>
            <w:tcBorders>
              <w:top w:val="single" w:sz="4" w:space="0" w:color="auto"/>
              <w:left w:val="single" w:sz="4" w:space="0" w:color="auto"/>
              <w:bottom w:val="single" w:sz="4" w:space="0" w:color="auto"/>
              <w:right w:val="single" w:sz="4" w:space="0" w:color="auto"/>
            </w:tcBorders>
            <w:hideMark/>
          </w:tcPr>
          <w:p w14:paraId="1A3FE619" w14:textId="77777777" w:rsidR="0048617C" w:rsidRPr="0078665D" w:rsidRDefault="0048617C" w:rsidP="006126A9">
            <w:pPr>
              <w:jc w:val="both"/>
              <w:rPr>
                <w:color w:val="000000"/>
              </w:rPr>
            </w:pPr>
            <w:r w:rsidRPr="0078665D">
              <w:rPr>
                <w:color w:val="000000"/>
              </w:rPr>
              <w:t>Свинина свежая, охлажденная или замороженная, %</w:t>
            </w:r>
          </w:p>
        </w:tc>
        <w:tc>
          <w:tcPr>
            <w:tcW w:w="847" w:type="dxa"/>
            <w:tcBorders>
              <w:top w:val="single" w:sz="4" w:space="0" w:color="auto"/>
              <w:left w:val="single" w:sz="4" w:space="0" w:color="auto"/>
              <w:bottom w:val="single" w:sz="4" w:space="0" w:color="auto"/>
              <w:right w:val="single" w:sz="4" w:space="0" w:color="auto"/>
            </w:tcBorders>
            <w:vAlign w:val="center"/>
            <w:hideMark/>
          </w:tcPr>
          <w:p w14:paraId="206B19E3" w14:textId="77777777" w:rsidR="0048617C" w:rsidRPr="0078665D" w:rsidRDefault="0048617C" w:rsidP="006126A9">
            <w:pPr>
              <w:ind w:left="-110" w:right="-107"/>
              <w:jc w:val="center"/>
              <w:rPr>
                <w:color w:val="000000"/>
              </w:rPr>
            </w:pPr>
            <w:r w:rsidRPr="0078665D">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CCD3E9" w14:textId="77777777" w:rsidR="0048617C" w:rsidRPr="0078665D" w:rsidRDefault="0048617C" w:rsidP="006126A9">
            <w:pPr>
              <w:ind w:left="-110" w:right="-107"/>
              <w:jc w:val="center"/>
              <w:rPr>
                <w:color w:val="000000"/>
              </w:rPr>
            </w:pPr>
            <w:r w:rsidRPr="0078665D">
              <w:rPr>
                <w:color w:val="000000"/>
              </w:rPr>
              <w:t>0,04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EA5F33" w14:textId="77777777" w:rsidR="0048617C" w:rsidRPr="0078665D" w:rsidRDefault="0048617C" w:rsidP="006126A9">
            <w:pPr>
              <w:ind w:left="-110" w:right="-107"/>
              <w:jc w:val="center"/>
              <w:rPr>
                <w:color w:val="000000"/>
              </w:rPr>
            </w:pPr>
            <w:r w:rsidRPr="0078665D">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52DAEE" w14:textId="77777777" w:rsidR="0048617C" w:rsidRPr="0078665D" w:rsidRDefault="0048617C" w:rsidP="006126A9">
            <w:pPr>
              <w:ind w:left="-110" w:right="-107"/>
              <w:jc w:val="center"/>
              <w:rPr>
                <w:color w:val="000000"/>
              </w:rPr>
            </w:pPr>
            <w:r w:rsidRPr="0078665D">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A5A72B" w14:textId="77777777" w:rsidR="0048617C" w:rsidRPr="0078665D" w:rsidRDefault="0048617C" w:rsidP="006126A9">
            <w:pPr>
              <w:ind w:left="-110" w:right="-107"/>
              <w:jc w:val="center"/>
              <w:rPr>
                <w:color w:val="000000"/>
              </w:rPr>
            </w:pPr>
            <w:r w:rsidRPr="0078665D">
              <w:rPr>
                <w:color w:val="00000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0AD3C5" w14:textId="77777777" w:rsidR="0048617C" w:rsidRPr="0078665D" w:rsidRDefault="0048617C" w:rsidP="006126A9">
            <w:pPr>
              <w:ind w:left="-110" w:right="-107"/>
              <w:jc w:val="center"/>
              <w:rPr>
                <w:color w:val="000000"/>
              </w:rPr>
            </w:pPr>
            <w:r w:rsidRPr="0078665D">
              <w:rPr>
                <w:color w:val="000000"/>
              </w:rPr>
              <w:t>0</w:t>
            </w:r>
          </w:p>
        </w:tc>
        <w:tc>
          <w:tcPr>
            <w:tcW w:w="854" w:type="dxa"/>
            <w:tcBorders>
              <w:top w:val="single" w:sz="4" w:space="0" w:color="auto"/>
              <w:left w:val="single" w:sz="4" w:space="0" w:color="auto"/>
              <w:bottom w:val="single" w:sz="4" w:space="0" w:color="auto"/>
              <w:right w:val="single" w:sz="4" w:space="0" w:color="auto"/>
            </w:tcBorders>
            <w:vAlign w:val="center"/>
            <w:hideMark/>
          </w:tcPr>
          <w:p w14:paraId="066AFA6C" w14:textId="77777777" w:rsidR="0048617C" w:rsidRPr="0078665D" w:rsidRDefault="0048617C" w:rsidP="006126A9">
            <w:pPr>
              <w:ind w:left="-110" w:right="-107"/>
              <w:jc w:val="center"/>
              <w:rPr>
                <w:color w:val="000000"/>
              </w:rPr>
            </w:pPr>
            <w:r w:rsidRPr="0078665D">
              <w:rPr>
                <w:color w:val="000000"/>
              </w:rPr>
              <w:t>0</w:t>
            </w:r>
          </w:p>
        </w:tc>
      </w:tr>
      <w:tr w:rsidR="0048617C" w:rsidRPr="0078665D" w14:paraId="07DB259F"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472D2E06" w14:textId="77777777" w:rsidR="0048617C" w:rsidRPr="0078665D" w:rsidRDefault="0048617C" w:rsidP="006126A9">
            <w:pPr>
              <w:tabs>
                <w:tab w:val="left" w:pos="313"/>
                <w:tab w:val="left" w:pos="387"/>
              </w:tabs>
              <w:ind w:left="-109"/>
              <w:contextualSpacing/>
              <w:jc w:val="center"/>
            </w:pPr>
            <w:r>
              <w:t>4</w:t>
            </w:r>
          </w:p>
        </w:tc>
        <w:tc>
          <w:tcPr>
            <w:tcW w:w="2977" w:type="dxa"/>
            <w:tcBorders>
              <w:top w:val="single" w:sz="4" w:space="0" w:color="auto"/>
              <w:left w:val="single" w:sz="4" w:space="0" w:color="auto"/>
              <w:bottom w:val="single" w:sz="4" w:space="0" w:color="auto"/>
              <w:right w:val="single" w:sz="4" w:space="0" w:color="auto"/>
            </w:tcBorders>
            <w:hideMark/>
          </w:tcPr>
          <w:p w14:paraId="2B4B7B31" w14:textId="77777777" w:rsidR="0048617C" w:rsidRPr="0078665D" w:rsidRDefault="0048617C" w:rsidP="006126A9">
            <w:pPr>
              <w:jc w:val="both"/>
              <w:rPr>
                <w:color w:val="000000"/>
              </w:rPr>
            </w:pPr>
            <w:r w:rsidRPr="0078665D">
              <w:rPr>
                <w:color w:val="000000"/>
              </w:rPr>
              <w:t>Баранина или козлятина свежая, охлажденная или замороженная, %</w:t>
            </w:r>
          </w:p>
        </w:tc>
        <w:tc>
          <w:tcPr>
            <w:tcW w:w="847" w:type="dxa"/>
            <w:tcBorders>
              <w:top w:val="single" w:sz="4" w:space="0" w:color="auto"/>
              <w:left w:val="single" w:sz="4" w:space="0" w:color="auto"/>
              <w:bottom w:val="single" w:sz="4" w:space="0" w:color="auto"/>
              <w:right w:val="single" w:sz="4" w:space="0" w:color="auto"/>
            </w:tcBorders>
            <w:vAlign w:val="center"/>
            <w:hideMark/>
          </w:tcPr>
          <w:p w14:paraId="09C1C692" w14:textId="77777777" w:rsidR="0048617C" w:rsidRPr="0078665D" w:rsidRDefault="0048617C" w:rsidP="006126A9">
            <w:pPr>
              <w:ind w:left="-110" w:right="-107"/>
              <w:jc w:val="center"/>
              <w:rPr>
                <w:color w:val="000000"/>
              </w:rPr>
            </w:pPr>
            <w:r w:rsidRPr="0078665D">
              <w:rPr>
                <w:color w:val="000000"/>
              </w:rPr>
              <w:t>0,13</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EB7241" w14:textId="77777777" w:rsidR="0048617C" w:rsidRPr="0078665D" w:rsidRDefault="0048617C" w:rsidP="006126A9">
            <w:pPr>
              <w:ind w:left="-110" w:right="-107"/>
              <w:jc w:val="center"/>
              <w:rPr>
                <w:color w:val="000000"/>
              </w:rPr>
            </w:pPr>
            <w:r w:rsidRPr="0078665D">
              <w:rPr>
                <w:color w:val="00000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8B0FB1" w14:textId="77777777" w:rsidR="0048617C" w:rsidRPr="0078665D" w:rsidRDefault="0048617C" w:rsidP="006126A9">
            <w:pPr>
              <w:ind w:left="-110" w:right="-107"/>
              <w:jc w:val="center"/>
              <w:rPr>
                <w:color w:val="000000"/>
              </w:rPr>
            </w:pPr>
            <w:r w:rsidRPr="0078665D">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E5B83D" w14:textId="77777777" w:rsidR="0048617C" w:rsidRPr="0078665D" w:rsidRDefault="0048617C" w:rsidP="006126A9">
            <w:pPr>
              <w:ind w:left="-110" w:right="-107"/>
              <w:jc w:val="center"/>
              <w:rPr>
                <w:color w:val="000000"/>
              </w:rPr>
            </w:pPr>
            <w:r w:rsidRPr="0078665D">
              <w:rPr>
                <w:color w:val="000000"/>
              </w:rPr>
              <w:t>0,01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D9EC2D" w14:textId="77777777" w:rsidR="0048617C" w:rsidRPr="0078665D" w:rsidRDefault="0048617C" w:rsidP="006126A9">
            <w:pPr>
              <w:ind w:left="-110" w:right="-107"/>
              <w:jc w:val="center"/>
              <w:rPr>
                <w:color w:val="000000"/>
              </w:rPr>
            </w:pPr>
            <w:r w:rsidRPr="0078665D">
              <w:rPr>
                <w:color w:val="00000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466965" w14:textId="77777777" w:rsidR="0048617C" w:rsidRPr="0078665D" w:rsidRDefault="0048617C" w:rsidP="006126A9">
            <w:pPr>
              <w:ind w:left="-110" w:right="-107"/>
              <w:jc w:val="center"/>
              <w:rPr>
                <w:color w:val="000000"/>
              </w:rPr>
            </w:pPr>
            <w:r w:rsidRPr="0078665D">
              <w:rPr>
                <w:color w:val="000000"/>
              </w:rPr>
              <w:t>-0,13</w:t>
            </w:r>
          </w:p>
        </w:tc>
        <w:tc>
          <w:tcPr>
            <w:tcW w:w="854" w:type="dxa"/>
            <w:tcBorders>
              <w:top w:val="single" w:sz="4" w:space="0" w:color="auto"/>
              <w:left w:val="single" w:sz="4" w:space="0" w:color="auto"/>
              <w:bottom w:val="single" w:sz="4" w:space="0" w:color="auto"/>
              <w:right w:val="single" w:sz="4" w:space="0" w:color="auto"/>
            </w:tcBorders>
            <w:vAlign w:val="center"/>
            <w:hideMark/>
          </w:tcPr>
          <w:p w14:paraId="3B460283" w14:textId="77777777" w:rsidR="0048617C" w:rsidRPr="0078665D" w:rsidRDefault="0048617C" w:rsidP="006126A9">
            <w:pPr>
              <w:ind w:left="-110" w:right="-107"/>
              <w:jc w:val="center"/>
              <w:rPr>
                <w:color w:val="000000"/>
              </w:rPr>
            </w:pPr>
            <w:r w:rsidRPr="0078665D">
              <w:rPr>
                <w:color w:val="000000"/>
              </w:rPr>
              <w:t>-100</w:t>
            </w:r>
          </w:p>
        </w:tc>
      </w:tr>
      <w:tr w:rsidR="0048617C" w:rsidRPr="0078665D" w14:paraId="3043DF2E"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7D3F09EB" w14:textId="77777777" w:rsidR="0048617C" w:rsidRPr="0078665D" w:rsidRDefault="0048617C" w:rsidP="006126A9">
            <w:pPr>
              <w:tabs>
                <w:tab w:val="left" w:pos="313"/>
                <w:tab w:val="left" w:pos="387"/>
              </w:tabs>
              <w:ind w:left="-109"/>
              <w:contextualSpacing/>
              <w:jc w:val="center"/>
            </w:pPr>
            <w:r>
              <w:t>5</w:t>
            </w:r>
          </w:p>
        </w:tc>
        <w:tc>
          <w:tcPr>
            <w:tcW w:w="2977" w:type="dxa"/>
            <w:tcBorders>
              <w:top w:val="single" w:sz="4" w:space="0" w:color="auto"/>
              <w:left w:val="single" w:sz="4" w:space="0" w:color="auto"/>
              <w:bottom w:val="single" w:sz="4" w:space="0" w:color="auto"/>
              <w:right w:val="single" w:sz="4" w:space="0" w:color="auto"/>
            </w:tcBorders>
            <w:hideMark/>
          </w:tcPr>
          <w:p w14:paraId="766C6F4F" w14:textId="77777777" w:rsidR="0048617C" w:rsidRPr="0078665D" w:rsidRDefault="0048617C" w:rsidP="006126A9">
            <w:pPr>
              <w:jc w:val="both"/>
              <w:rPr>
                <w:color w:val="000000"/>
              </w:rPr>
            </w:pPr>
            <w:r w:rsidRPr="0078665D">
              <w:rPr>
                <w:color w:val="000000"/>
              </w:rPr>
              <w:t>Мясо лошадей (конина), ослов, мулов или лошаков, свежее, охлажденное или мороженое, %</w:t>
            </w:r>
          </w:p>
        </w:tc>
        <w:tc>
          <w:tcPr>
            <w:tcW w:w="847" w:type="dxa"/>
            <w:tcBorders>
              <w:top w:val="single" w:sz="4" w:space="0" w:color="auto"/>
              <w:left w:val="single" w:sz="4" w:space="0" w:color="auto"/>
              <w:bottom w:val="single" w:sz="4" w:space="0" w:color="auto"/>
              <w:right w:val="single" w:sz="4" w:space="0" w:color="auto"/>
            </w:tcBorders>
            <w:vAlign w:val="center"/>
            <w:hideMark/>
          </w:tcPr>
          <w:p w14:paraId="38F71C1E" w14:textId="77777777" w:rsidR="0048617C" w:rsidRPr="0078665D" w:rsidRDefault="0048617C" w:rsidP="006126A9">
            <w:pPr>
              <w:ind w:left="-110" w:right="-107"/>
              <w:jc w:val="center"/>
              <w:rPr>
                <w:color w:val="000000"/>
              </w:rPr>
            </w:pPr>
            <w:r w:rsidRPr="0078665D">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FE6C75" w14:textId="77777777" w:rsidR="0048617C" w:rsidRPr="0078665D" w:rsidRDefault="0048617C" w:rsidP="006126A9">
            <w:pPr>
              <w:ind w:left="-110" w:right="-107"/>
              <w:jc w:val="center"/>
              <w:rPr>
                <w:color w:val="000000"/>
                <w:lang w:val="en-US"/>
              </w:rPr>
            </w:pPr>
            <w:r w:rsidRPr="0078665D">
              <w:rPr>
                <w:color w:val="000000"/>
              </w:rPr>
              <w:t>0,10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93C23D" w14:textId="77777777" w:rsidR="0048617C" w:rsidRPr="0078665D" w:rsidRDefault="0048617C" w:rsidP="006126A9">
            <w:pPr>
              <w:ind w:left="-110" w:right="-107"/>
              <w:jc w:val="center"/>
              <w:rPr>
                <w:color w:val="000000"/>
              </w:rPr>
            </w:pPr>
            <w:r w:rsidRPr="0078665D">
              <w:rPr>
                <w:color w:val="000000"/>
              </w:rPr>
              <w:t>0,03</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8F49D7" w14:textId="77777777" w:rsidR="0048617C" w:rsidRPr="0078665D" w:rsidRDefault="0048617C" w:rsidP="006126A9">
            <w:pPr>
              <w:ind w:left="-110" w:right="-107"/>
              <w:jc w:val="center"/>
              <w:rPr>
                <w:color w:val="000000"/>
              </w:rPr>
            </w:pPr>
            <w:r w:rsidRPr="0078665D">
              <w:rPr>
                <w:color w:val="000000"/>
              </w:rPr>
              <w:t>0,006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10B957" w14:textId="77777777" w:rsidR="0048617C" w:rsidRPr="0078665D" w:rsidRDefault="0048617C" w:rsidP="006126A9">
            <w:pPr>
              <w:ind w:left="-110" w:right="-107"/>
              <w:jc w:val="center"/>
              <w:rPr>
                <w:color w:val="000000"/>
              </w:rPr>
            </w:pPr>
            <w:r w:rsidRPr="0078665D">
              <w:rPr>
                <w:color w:val="000000"/>
              </w:rPr>
              <w:t>0,12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A2F861" w14:textId="77777777" w:rsidR="0048617C" w:rsidRPr="0078665D" w:rsidRDefault="0048617C" w:rsidP="006126A9">
            <w:pPr>
              <w:ind w:left="-110" w:right="-107"/>
              <w:jc w:val="center"/>
              <w:rPr>
                <w:color w:val="000000"/>
              </w:rPr>
            </w:pPr>
            <w:r w:rsidRPr="0078665D">
              <w:rPr>
                <w:color w:val="000000"/>
              </w:rPr>
              <w:t>0,12</w:t>
            </w:r>
          </w:p>
        </w:tc>
        <w:tc>
          <w:tcPr>
            <w:tcW w:w="854" w:type="dxa"/>
            <w:tcBorders>
              <w:top w:val="single" w:sz="4" w:space="0" w:color="auto"/>
              <w:left w:val="single" w:sz="4" w:space="0" w:color="auto"/>
              <w:bottom w:val="single" w:sz="4" w:space="0" w:color="auto"/>
              <w:right w:val="single" w:sz="4" w:space="0" w:color="auto"/>
            </w:tcBorders>
            <w:vAlign w:val="center"/>
            <w:hideMark/>
          </w:tcPr>
          <w:p w14:paraId="3F1F5670" w14:textId="77777777" w:rsidR="0048617C" w:rsidRPr="0078665D" w:rsidRDefault="0048617C" w:rsidP="006126A9">
            <w:pPr>
              <w:ind w:left="-110" w:right="-107"/>
              <w:jc w:val="center"/>
              <w:rPr>
                <w:color w:val="000000"/>
              </w:rPr>
            </w:pPr>
            <w:r w:rsidRPr="0078665D">
              <w:rPr>
                <w:color w:val="000000"/>
              </w:rPr>
              <w:t>0</w:t>
            </w:r>
          </w:p>
        </w:tc>
      </w:tr>
      <w:tr w:rsidR="0048617C" w:rsidRPr="0078665D" w14:paraId="6E8C8800"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36D5AF0B" w14:textId="77777777" w:rsidR="0048617C" w:rsidRPr="0078665D" w:rsidRDefault="0048617C" w:rsidP="006126A9">
            <w:pPr>
              <w:tabs>
                <w:tab w:val="left" w:pos="313"/>
                <w:tab w:val="left" w:pos="387"/>
              </w:tabs>
              <w:ind w:left="-109"/>
              <w:contextualSpacing/>
              <w:jc w:val="center"/>
            </w:pPr>
            <w:r>
              <w:t>6</w:t>
            </w:r>
          </w:p>
        </w:tc>
        <w:tc>
          <w:tcPr>
            <w:tcW w:w="2977" w:type="dxa"/>
            <w:tcBorders>
              <w:top w:val="single" w:sz="4" w:space="0" w:color="auto"/>
              <w:left w:val="single" w:sz="4" w:space="0" w:color="auto"/>
              <w:bottom w:val="single" w:sz="4" w:space="0" w:color="auto"/>
              <w:right w:val="single" w:sz="4" w:space="0" w:color="auto"/>
            </w:tcBorders>
            <w:hideMark/>
          </w:tcPr>
          <w:p w14:paraId="3EA90FD7" w14:textId="77777777" w:rsidR="0048617C" w:rsidRPr="0078665D" w:rsidRDefault="0048617C" w:rsidP="006126A9">
            <w:pPr>
              <w:jc w:val="both"/>
              <w:rPr>
                <w:color w:val="000000"/>
              </w:rPr>
            </w:pPr>
            <w:r w:rsidRPr="0078665D">
              <w:rPr>
                <w:color w:val="000000"/>
              </w:rPr>
              <w:t>Прочие мясо и пищевые мясные субпродукты, свежие, охлажденные или замороженные, %</w:t>
            </w:r>
          </w:p>
        </w:tc>
        <w:tc>
          <w:tcPr>
            <w:tcW w:w="847" w:type="dxa"/>
            <w:tcBorders>
              <w:top w:val="single" w:sz="4" w:space="0" w:color="auto"/>
              <w:left w:val="single" w:sz="4" w:space="0" w:color="auto"/>
              <w:bottom w:val="single" w:sz="4" w:space="0" w:color="auto"/>
              <w:right w:val="single" w:sz="4" w:space="0" w:color="auto"/>
            </w:tcBorders>
            <w:vAlign w:val="center"/>
            <w:hideMark/>
          </w:tcPr>
          <w:p w14:paraId="76D17296" w14:textId="77777777" w:rsidR="0048617C" w:rsidRPr="0078665D" w:rsidRDefault="0048617C" w:rsidP="006126A9">
            <w:pPr>
              <w:ind w:left="-110" w:right="-107"/>
              <w:jc w:val="center"/>
              <w:rPr>
                <w:color w:val="000000"/>
              </w:rPr>
            </w:pPr>
            <w:r w:rsidRPr="0078665D">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25C945" w14:textId="77777777" w:rsidR="0048617C" w:rsidRPr="0078665D" w:rsidRDefault="0048617C" w:rsidP="006126A9">
            <w:pPr>
              <w:ind w:left="-110" w:right="-107"/>
              <w:jc w:val="center"/>
              <w:rPr>
                <w:color w:val="000000"/>
                <w:lang w:val="en-US"/>
              </w:rPr>
            </w:pPr>
            <w:r w:rsidRPr="0078665D">
              <w:rPr>
                <w:color w:val="00000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A741BF" w14:textId="77777777" w:rsidR="0048617C" w:rsidRPr="0078665D" w:rsidRDefault="0048617C" w:rsidP="006126A9">
            <w:pPr>
              <w:ind w:left="-110" w:right="-107"/>
              <w:jc w:val="center"/>
              <w:rPr>
                <w:color w:val="000000"/>
              </w:rPr>
            </w:pPr>
            <w:r w:rsidRPr="0078665D">
              <w:rPr>
                <w:color w:val="000000"/>
              </w:rPr>
              <w:t>0,004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920286" w14:textId="77777777" w:rsidR="0048617C" w:rsidRPr="0078665D" w:rsidRDefault="0048617C" w:rsidP="006126A9">
            <w:pPr>
              <w:ind w:left="-110" w:right="-107"/>
              <w:jc w:val="center"/>
              <w:rPr>
                <w:color w:val="000000"/>
              </w:rPr>
            </w:pPr>
            <w:r w:rsidRPr="0078665D">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7782C1" w14:textId="77777777" w:rsidR="0048617C" w:rsidRPr="0078665D" w:rsidRDefault="0048617C" w:rsidP="006126A9">
            <w:pPr>
              <w:ind w:left="-110" w:right="-107"/>
              <w:jc w:val="center"/>
              <w:rPr>
                <w:color w:val="000000"/>
              </w:rPr>
            </w:pPr>
            <w:r w:rsidRPr="0078665D">
              <w:rPr>
                <w:color w:val="00000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E0092B" w14:textId="77777777" w:rsidR="0048617C" w:rsidRPr="0078665D" w:rsidRDefault="0048617C" w:rsidP="006126A9">
            <w:pPr>
              <w:ind w:left="-110" w:right="-107"/>
              <w:jc w:val="center"/>
              <w:rPr>
                <w:color w:val="000000"/>
                <w:lang w:val="en-US"/>
              </w:rPr>
            </w:pPr>
            <w:r w:rsidRPr="0078665D">
              <w:rPr>
                <w:color w:val="000000"/>
              </w:rPr>
              <w:t>0</w:t>
            </w:r>
          </w:p>
        </w:tc>
        <w:tc>
          <w:tcPr>
            <w:tcW w:w="854" w:type="dxa"/>
            <w:tcBorders>
              <w:top w:val="single" w:sz="4" w:space="0" w:color="auto"/>
              <w:left w:val="single" w:sz="4" w:space="0" w:color="auto"/>
              <w:bottom w:val="single" w:sz="4" w:space="0" w:color="auto"/>
              <w:right w:val="single" w:sz="4" w:space="0" w:color="auto"/>
            </w:tcBorders>
            <w:vAlign w:val="center"/>
            <w:hideMark/>
          </w:tcPr>
          <w:p w14:paraId="27CC9568" w14:textId="77777777" w:rsidR="0048617C" w:rsidRPr="0078665D" w:rsidRDefault="0048617C" w:rsidP="006126A9">
            <w:pPr>
              <w:ind w:left="-110" w:right="-107"/>
              <w:jc w:val="center"/>
              <w:rPr>
                <w:color w:val="000000"/>
                <w:lang w:val="en-US"/>
              </w:rPr>
            </w:pPr>
            <w:r w:rsidRPr="0078665D">
              <w:rPr>
                <w:color w:val="000000"/>
              </w:rPr>
              <w:t>0</w:t>
            </w:r>
          </w:p>
        </w:tc>
      </w:tr>
      <w:tr w:rsidR="0048617C" w:rsidRPr="0078665D" w14:paraId="6DABB60C"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204A644F" w14:textId="77777777" w:rsidR="0048617C" w:rsidRPr="0078665D" w:rsidRDefault="0048617C" w:rsidP="006126A9">
            <w:pPr>
              <w:tabs>
                <w:tab w:val="left" w:pos="313"/>
                <w:tab w:val="left" w:pos="387"/>
              </w:tabs>
              <w:ind w:left="-109"/>
              <w:contextualSpacing/>
              <w:jc w:val="center"/>
            </w:pPr>
            <w:r>
              <w:t>7</w:t>
            </w:r>
          </w:p>
        </w:tc>
        <w:tc>
          <w:tcPr>
            <w:tcW w:w="2977" w:type="dxa"/>
            <w:tcBorders>
              <w:top w:val="single" w:sz="4" w:space="0" w:color="auto"/>
              <w:left w:val="single" w:sz="4" w:space="0" w:color="auto"/>
              <w:bottom w:val="single" w:sz="4" w:space="0" w:color="auto"/>
              <w:right w:val="single" w:sz="4" w:space="0" w:color="auto"/>
            </w:tcBorders>
            <w:hideMark/>
          </w:tcPr>
          <w:p w14:paraId="60F6EB5C" w14:textId="77777777" w:rsidR="0048617C" w:rsidRPr="0078665D" w:rsidRDefault="0048617C" w:rsidP="006126A9">
            <w:pPr>
              <w:jc w:val="both"/>
              <w:rPr>
                <w:color w:val="000000"/>
              </w:rPr>
            </w:pPr>
            <w:r w:rsidRPr="0078665D">
              <w:rPr>
                <w:color w:val="000000"/>
              </w:rPr>
              <w:t>Пищевые субпродукты крупного рогатого скота, свиней, овец, коз, лошадей, ослов, мулов или лошаков, свежие, охлажденные или замороженные, %</w:t>
            </w:r>
          </w:p>
        </w:tc>
        <w:tc>
          <w:tcPr>
            <w:tcW w:w="847" w:type="dxa"/>
            <w:tcBorders>
              <w:top w:val="single" w:sz="4" w:space="0" w:color="auto"/>
              <w:left w:val="single" w:sz="4" w:space="0" w:color="auto"/>
              <w:bottom w:val="single" w:sz="4" w:space="0" w:color="auto"/>
              <w:right w:val="single" w:sz="4" w:space="0" w:color="auto"/>
            </w:tcBorders>
            <w:vAlign w:val="center"/>
            <w:hideMark/>
          </w:tcPr>
          <w:p w14:paraId="7BB01F41" w14:textId="77777777" w:rsidR="0048617C" w:rsidRPr="0078665D" w:rsidRDefault="0048617C" w:rsidP="006126A9">
            <w:pPr>
              <w:ind w:left="-110" w:right="-107"/>
              <w:jc w:val="center"/>
              <w:rPr>
                <w:color w:val="000000"/>
              </w:rPr>
            </w:pPr>
            <w:r w:rsidRPr="0078665D">
              <w:rPr>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AC03F7" w14:textId="77777777" w:rsidR="0048617C" w:rsidRPr="0078665D" w:rsidRDefault="0048617C" w:rsidP="006126A9">
            <w:pPr>
              <w:ind w:left="-110" w:right="-107"/>
              <w:jc w:val="center"/>
              <w:rPr>
                <w:color w:val="000000"/>
              </w:rPr>
            </w:pPr>
            <w:r w:rsidRPr="0078665D">
              <w:rPr>
                <w:color w:val="000000"/>
              </w:rPr>
              <w:t>0,04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20DE3E" w14:textId="77777777" w:rsidR="0048617C" w:rsidRPr="0078665D" w:rsidRDefault="0048617C" w:rsidP="006126A9">
            <w:pPr>
              <w:ind w:left="-110" w:right="-107"/>
              <w:jc w:val="center"/>
              <w:rPr>
                <w:color w:val="000000"/>
              </w:rPr>
            </w:pPr>
            <w:r w:rsidRPr="0078665D">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FABD40" w14:textId="77777777" w:rsidR="0048617C" w:rsidRPr="0078665D" w:rsidRDefault="0048617C" w:rsidP="006126A9">
            <w:pPr>
              <w:ind w:left="-110" w:right="-107"/>
              <w:jc w:val="center"/>
              <w:rPr>
                <w:color w:val="000000"/>
              </w:rPr>
            </w:pPr>
            <w:r w:rsidRPr="0078665D">
              <w:rPr>
                <w:color w:val="000000"/>
              </w:rPr>
              <w:t>1,64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3B1A18" w14:textId="77777777" w:rsidR="0048617C" w:rsidRPr="0078665D" w:rsidRDefault="0048617C" w:rsidP="006126A9">
            <w:pPr>
              <w:ind w:left="-110" w:right="-107"/>
              <w:jc w:val="center"/>
              <w:rPr>
                <w:color w:val="000000"/>
              </w:rPr>
            </w:pPr>
            <w:r w:rsidRPr="0078665D">
              <w:rPr>
                <w:color w:val="000000"/>
              </w:rPr>
              <w:t>0,31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64B608" w14:textId="77777777" w:rsidR="0048617C" w:rsidRPr="0078665D" w:rsidRDefault="0048617C" w:rsidP="006126A9">
            <w:pPr>
              <w:ind w:left="-110" w:right="-107"/>
              <w:jc w:val="center"/>
              <w:rPr>
                <w:color w:val="000000"/>
              </w:rPr>
            </w:pPr>
            <w:r w:rsidRPr="0078665D">
              <w:rPr>
                <w:color w:val="000000"/>
              </w:rPr>
              <w:t>0,31</w:t>
            </w:r>
          </w:p>
        </w:tc>
        <w:tc>
          <w:tcPr>
            <w:tcW w:w="854" w:type="dxa"/>
            <w:tcBorders>
              <w:top w:val="single" w:sz="4" w:space="0" w:color="auto"/>
              <w:left w:val="single" w:sz="4" w:space="0" w:color="auto"/>
              <w:bottom w:val="single" w:sz="4" w:space="0" w:color="auto"/>
              <w:right w:val="single" w:sz="4" w:space="0" w:color="auto"/>
            </w:tcBorders>
            <w:vAlign w:val="center"/>
            <w:hideMark/>
          </w:tcPr>
          <w:p w14:paraId="69A803EE" w14:textId="77777777" w:rsidR="0048617C" w:rsidRPr="0078665D" w:rsidRDefault="0048617C" w:rsidP="006126A9">
            <w:pPr>
              <w:ind w:left="-110" w:right="-107"/>
              <w:jc w:val="center"/>
              <w:rPr>
                <w:color w:val="000000"/>
              </w:rPr>
            </w:pPr>
            <w:r w:rsidRPr="0078665D">
              <w:rPr>
                <w:color w:val="000000"/>
              </w:rPr>
              <w:t>100</w:t>
            </w:r>
          </w:p>
        </w:tc>
      </w:tr>
      <w:tr w:rsidR="0048617C" w:rsidRPr="0078665D" w14:paraId="0B2FC656"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6F73DC79" w14:textId="77777777" w:rsidR="0048617C" w:rsidRPr="0078665D" w:rsidRDefault="0048617C" w:rsidP="006126A9">
            <w:pPr>
              <w:tabs>
                <w:tab w:val="left" w:pos="313"/>
                <w:tab w:val="left" w:pos="387"/>
              </w:tabs>
              <w:ind w:left="-109"/>
              <w:contextualSpacing/>
              <w:jc w:val="center"/>
            </w:pPr>
            <w:r>
              <w:t>8</w:t>
            </w:r>
          </w:p>
        </w:tc>
        <w:tc>
          <w:tcPr>
            <w:tcW w:w="2977" w:type="dxa"/>
            <w:tcBorders>
              <w:top w:val="single" w:sz="4" w:space="0" w:color="auto"/>
              <w:left w:val="single" w:sz="4" w:space="0" w:color="auto"/>
              <w:bottom w:val="single" w:sz="4" w:space="0" w:color="auto"/>
              <w:right w:val="single" w:sz="4" w:space="0" w:color="auto"/>
            </w:tcBorders>
            <w:hideMark/>
          </w:tcPr>
          <w:p w14:paraId="4ADE005F" w14:textId="77777777" w:rsidR="0048617C" w:rsidRPr="0078665D" w:rsidRDefault="0048617C" w:rsidP="006126A9">
            <w:pPr>
              <w:ind w:right="-108"/>
              <w:rPr>
                <w:color w:val="000000"/>
              </w:rPr>
            </w:pPr>
            <w:r w:rsidRPr="0078665D">
              <w:rPr>
                <w:color w:val="000000"/>
              </w:rPr>
              <w:t>Мясо и пищевые мясные субпродукты, соленые, в рас</w:t>
            </w:r>
            <w:r>
              <w:rPr>
                <w:color w:val="000000"/>
              </w:rPr>
              <w:t>-</w:t>
            </w:r>
            <w:r w:rsidRPr="0078665D">
              <w:rPr>
                <w:color w:val="000000"/>
              </w:rPr>
              <w:t>соле, сушеные или копченые; пищевая мука тонкого и грубого помола из мяса или мясных субпродуктов, %</w:t>
            </w:r>
          </w:p>
        </w:tc>
        <w:tc>
          <w:tcPr>
            <w:tcW w:w="847" w:type="dxa"/>
            <w:tcBorders>
              <w:top w:val="single" w:sz="4" w:space="0" w:color="auto"/>
              <w:left w:val="single" w:sz="4" w:space="0" w:color="auto"/>
              <w:bottom w:val="single" w:sz="4" w:space="0" w:color="auto"/>
              <w:right w:val="single" w:sz="4" w:space="0" w:color="auto"/>
            </w:tcBorders>
            <w:vAlign w:val="center"/>
            <w:hideMark/>
          </w:tcPr>
          <w:p w14:paraId="41C12470" w14:textId="77777777" w:rsidR="0048617C" w:rsidRPr="0078665D" w:rsidRDefault="0048617C" w:rsidP="006126A9">
            <w:pPr>
              <w:ind w:left="-110" w:right="-107"/>
              <w:jc w:val="center"/>
              <w:rPr>
                <w:color w:val="000000"/>
              </w:rPr>
            </w:pPr>
            <w:r w:rsidRPr="0078665D">
              <w:rPr>
                <w:color w:val="000000"/>
              </w:rPr>
              <w:t>58,86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9FB40E" w14:textId="77777777" w:rsidR="0048617C" w:rsidRPr="0078665D" w:rsidRDefault="0048617C" w:rsidP="006126A9">
            <w:pPr>
              <w:ind w:left="-110" w:right="-107"/>
              <w:jc w:val="center"/>
              <w:rPr>
                <w:color w:val="000000"/>
              </w:rPr>
            </w:pPr>
            <w:r w:rsidRPr="0078665D">
              <w:rPr>
                <w:color w:val="000000"/>
              </w:rPr>
              <w:t>48,87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CB4EFB" w14:textId="77777777" w:rsidR="0048617C" w:rsidRPr="0078665D" w:rsidRDefault="0048617C" w:rsidP="006126A9">
            <w:pPr>
              <w:ind w:left="-110" w:right="-107"/>
              <w:jc w:val="center"/>
              <w:rPr>
                <w:color w:val="000000"/>
              </w:rPr>
            </w:pPr>
            <w:r w:rsidRPr="0078665D">
              <w:rPr>
                <w:color w:val="000000"/>
              </w:rPr>
              <w:t>40,23</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A1E17B" w14:textId="77777777" w:rsidR="0048617C" w:rsidRPr="0078665D" w:rsidRDefault="0048617C" w:rsidP="006126A9">
            <w:pPr>
              <w:ind w:left="-110" w:right="-107"/>
              <w:jc w:val="center"/>
              <w:rPr>
                <w:color w:val="000000"/>
              </w:rPr>
            </w:pPr>
            <w:r w:rsidRPr="0078665D">
              <w:rPr>
                <w:color w:val="000000"/>
              </w:rPr>
              <w:t>29,3</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53ED8C" w14:textId="77777777" w:rsidR="0048617C" w:rsidRPr="0078665D" w:rsidRDefault="0048617C" w:rsidP="006126A9">
            <w:pPr>
              <w:ind w:left="-110" w:right="-107"/>
              <w:jc w:val="center"/>
              <w:rPr>
                <w:color w:val="000000"/>
              </w:rPr>
            </w:pPr>
            <w:r w:rsidRPr="0078665D">
              <w:rPr>
                <w:color w:val="000000"/>
              </w:rPr>
              <w:t>40,32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CCE0BC" w14:textId="77777777" w:rsidR="0048617C" w:rsidRPr="0078665D" w:rsidRDefault="0048617C" w:rsidP="006126A9">
            <w:pPr>
              <w:ind w:left="-110" w:right="-107"/>
              <w:jc w:val="center"/>
              <w:rPr>
                <w:color w:val="000000"/>
              </w:rPr>
            </w:pPr>
            <w:r w:rsidRPr="0078665D">
              <w:rPr>
                <w:color w:val="000000"/>
              </w:rPr>
              <w:t>-18,54</w:t>
            </w:r>
          </w:p>
        </w:tc>
        <w:tc>
          <w:tcPr>
            <w:tcW w:w="854" w:type="dxa"/>
            <w:tcBorders>
              <w:top w:val="single" w:sz="4" w:space="0" w:color="auto"/>
              <w:left w:val="single" w:sz="4" w:space="0" w:color="auto"/>
              <w:bottom w:val="single" w:sz="4" w:space="0" w:color="auto"/>
              <w:right w:val="single" w:sz="4" w:space="0" w:color="auto"/>
            </w:tcBorders>
            <w:vAlign w:val="center"/>
            <w:hideMark/>
          </w:tcPr>
          <w:p w14:paraId="31D67413" w14:textId="77777777" w:rsidR="0048617C" w:rsidRPr="0078665D" w:rsidRDefault="0048617C" w:rsidP="006126A9">
            <w:pPr>
              <w:ind w:left="-110" w:right="-107"/>
              <w:jc w:val="center"/>
              <w:rPr>
                <w:color w:val="000000"/>
              </w:rPr>
            </w:pPr>
            <w:r w:rsidRPr="0078665D">
              <w:rPr>
                <w:color w:val="000000"/>
              </w:rPr>
              <w:t>-31,50</w:t>
            </w:r>
          </w:p>
        </w:tc>
      </w:tr>
      <w:tr w:rsidR="0048617C" w:rsidRPr="0078665D" w14:paraId="18DDDAB5"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42D88505" w14:textId="77777777" w:rsidR="0048617C" w:rsidRPr="0078665D" w:rsidRDefault="0048617C" w:rsidP="006126A9">
            <w:pPr>
              <w:tabs>
                <w:tab w:val="left" w:pos="313"/>
                <w:tab w:val="left" w:pos="387"/>
              </w:tabs>
              <w:ind w:left="-109"/>
              <w:contextualSpacing/>
              <w:jc w:val="center"/>
            </w:pPr>
            <w:r>
              <w:t>9</w:t>
            </w:r>
          </w:p>
        </w:tc>
        <w:tc>
          <w:tcPr>
            <w:tcW w:w="2977" w:type="dxa"/>
            <w:tcBorders>
              <w:top w:val="single" w:sz="4" w:space="0" w:color="auto"/>
              <w:left w:val="single" w:sz="4" w:space="0" w:color="auto"/>
              <w:bottom w:val="single" w:sz="4" w:space="0" w:color="auto"/>
              <w:right w:val="single" w:sz="4" w:space="0" w:color="auto"/>
            </w:tcBorders>
            <w:hideMark/>
          </w:tcPr>
          <w:p w14:paraId="0773D801" w14:textId="77777777" w:rsidR="0048617C" w:rsidRPr="0078665D" w:rsidRDefault="0048617C" w:rsidP="006126A9">
            <w:pPr>
              <w:jc w:val="both"/>
              <w:rPr>
                <w:color w:val="000000"/>
              </w:rPr>
            </w:pPr>
            <w:r w:rsidRPr="0078665D">
              <w:rPr>
                <w:color w:val="000000"/>
              </w:rPr>
              <w:t>Жир крупного рогатого скота, овец или к</w:t>
            </w:r>
            <w:r>
              <w:rPr>
                <w:color w:val="000000"/>
              </w:rPr>
              <w:t xml:space="preserve">оз, кроме жира товарной </w:t>
            </w:r>
            <w:r w:rsidRPr="00F50021">
              <w:rPr>
                <w:color w:val="000000"/>
              </w:rPr>
              <w:t>позиции, %</w:t>
            </w:r>
          </w:p>
        </w:tc>
        <w:tc>
          <w:tcPr>
            <w:tcW w:w="847" w:type="dxa"/>
            <w:tcBorders>
              <w:top w:val="single" w:sz="4" w:space="0" w:color="auto"/>
              <w:left w:val="single" w:sz="4" w:space="0" w:color="auto"/>
              <w:bottom w:val="single" w:sz="4" w:space="0" w:color="auto"/>
              <w:right w:val="single" w:sz="4" w:space="0" w:color="auto"/>
            </w:tcBorders>
            <w:vAlign w:val="center"/>
            <w:hideMark/>
          </w:tcPr>
          <w:p w14:paraId="023240E9" w14:textId="77777777" w:rsidR="0048617C" w:rsidRPr="0078665D" w:rsidRDefault="0048617C" w:rsidP="006126A9">
            <w:pPr>
              <w:ind w:left="-110" w:right="-107"/>
              <w:jc w:val="center"/>
              <w:rPr>
                <w:color w:val="000000"/>
                <w:lang w:val="en-US"/>
              </w:rPr>
            </w:pPr>
            <w:r w:rsidRPr="0078665D">
              <w:rPr>
                <w:color w:val="000000"/>
              </w:rPr>
              <w:t>0,16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F0D401" w14:textId="77777777" w:rsidR="0048617C" w:rsidRPr="0078665D" w:rsidRDefault="0048617C" w:rsidP="006126A9">
            <w:pPr>
              <w:ind w:left="-110" w:right="-107"/>
              <w:jc w:val="center"/>
              <w:rPr>
                <w:color w:val="000000"/>
              </w:rPr>
            </w:pPr>
            <w:r w:rsidRPr="0078665D">
              <w:rPr>
                <w:color w:val="00000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020E66" w14:textId="77777777" w:rsidR="0048617C" w:rsidRPr="0078665D" w:rsidRDefault="0048617C" w:rsidP="006126A9">
            <w:pPr>
              <w:ind w:left="-110" w:right="-107"/>
              <w:jc w:val="center"/>
              <w:rPr>
                <w:color w:val="000000"/>
              </w:rPr>
            </w:pPr>
            <w:r w:rsidRPr="0078665D">
              <w:rPr>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EF15FA" w14:textId="77777777" w:rsidR="0048617C" w:rsidRPr="0078665D" w:rsidRDefault="0048617C" w:rsidP="006126A9">
            <w:pPr>
              <w:ind w:left="-110" w:right="-107"/>
              <w:jc w:val="center"/>
              <w:rPr>
                <w:color w:val="000000"/>
              </w:rPr>
            </w:pPr>
            <w:r w:rsidRPr="0078665D">
              <w:rPr>
                <w:color w:val="000000"/>
              </w:rPr>
              <w:t>0,14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2AF722" w14:textId="77777777" w:rsidR="0048617C" w:rsidRPr="0078665D" w:rsidRDefault="0048617C" w:rsidP="006126A9">
            <w:pPr>
              <w:ind w:left="-110" w:right="-107"/>
              <w:jc w:val="center"/>
              <w:rPr>
                <w:color w:val="000000"/>
              </w:rPr>
            </w:pPr>
            <w:r w:rsidRPr="0078665D">
              <w:rPr>
                <w:color w:val="000000"/>
              </w:rPr>
              <w:t>0,01</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5788A0" w14:textId="77777777" w:rsidR="0048617C" w:rsidRPr="0078665D" w:rsidRDefault="0048617C" w:rsidP="006126A9">
            <w:pPr>
              <w:ind w:left="-110" w:right="-107"/>
              <w:jc w:val="center"/>
              <w:rPr>
                <w:color w:val="000000"/>
                <w:lang w:val="en-US"/>
              </w:rPr>
            </w:pPr>
            <w:r w:rsidRPr="0078665D">
              <w:rPr>
                <w:color w:val="000000"/>
              </w:rPr>
              <w:t>-0,15</w:t>
            </w:r>
          </w:p>
        </w:tc>
        <w:tc>
          <w:tcPr>
            <w:tcW w:w="854" w:type="dxa"/>
            <w:tcBorders>
              <w:top w:val="single" w:sz="4" w:space="0" w:color="auto"/>
              <w:left w:val="single" w:sz="4" w:space="0" w:color="auto"/>
              <w:bottom w:val="single" w:sz="4" w:space="0" w:color="auto"/>
              <w:right w:val="single" w:sz="4" w:space="0" w:color="auto"/>
            </w:tcBorders>
            <w:vAlign w:val="center"/>
            <w:hideMark/>
          </w:tcPr>
          <w:p w14:paraId="6A214195" w14:textId="77777777" w:rsidR="0048617C" w:rsidRPr="0078665D" w:rsidRDefault="0048617C" w:rsidP="006126A9">
            <w:pPr>
              <w:ind w:left="-110" w:right="-107"/>
              <w:jc w:val="center"/>
              <w:rPr>
                <w:color w:val="000000"/>
                <w:lang w:val="en-US"/>
              </w:rPr>
            </w:pPr>
            <w:r w:rsidRPr="0078665D">
              <w:rPr>
                <w:color w:val="000000"/>
              </w:rPr>
              <w:t>-93,68</w:t>
            </w:r>
          </w:p>
        </w:tc>
      </w:tr>
      <w:tr w:rsidR="0048617C" w:rsidRPr="0078665D" w14:paraId="0AA3F5D9"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121C029C" w14:textId="77777777" w:rsidR="0048617C" w:rsidRPr="0078665D" w:rsidRDefault="0048617C" w:rsidP="006126A9">
            <w:pPr>
              <w:tabs>
                <w:tab w:val="left" w:pos="313"/>
                <w:tab w:val="left" w:pos="387"/>
              </w:tabs>
              <w:ind w:left="-109"/>
              <w:contextualSpacing/>
              <w:jc w:val="center"/>
            </w:pPr>
            <w:r>
              <w:t>10</w:t>
            </w:r>
          </w:p>
        </w:tc>
        <w:tc>
          <w:tcPr>
            <w:tcW w:w="2977" w:type="dxa"/>
            <w:tcBorders>
              <w:top w:val="single" w:sz="4" w:space="0" w:color="auto"/>
              <w:left w:val="single" w:sz="4" w:space="0" w:color="auto"/>
              <w:bottom w:val="single" w:sz="4" w:space="0" w:color="auto"/>
              <w:right w:val="single" w:sz="4" w:space="0" w:color="auto"/>
            </w:tcBorders>
            <w:hideMark/>
          </w:tcPr>
          <w:p w14:paraId="579CDEA1" w14:textId="77777777" w:rsidR="0048617C" w:rsidRPr="0078665D" w:rsidRDefault="0048617C" w:rsidP="006126A9">
            <w:pPr>
              <w:ind w:right="-108"/>
              <w:rPr>
                <w:color w:val="000000"/>
              </w:rPr>
            </w:pPr>
            <w:r w:rsidRPr="0078665D">
              <w:rPr>
                <w:color w:val="000000"/>
              </w:rPr>
              <w:t>Колбасы и аналогичные про</w:t>
            </w:r>
            <w:r>
              <w:rPr>
                <w:color w:val="000000"/>
              </w:rPr>
              <w:t>-</w:t>
            </w:r>
            <w:r w:rsidRPr="0078665D">
              <w:rPr>
                <w:color w:val="000000"/>
              </w:rPr>
              <w:t>дукты из мяса, мясных суб</w:t>
            </w:r>
            <w:r>
              <w:rPr>
                <w:color w:val="000000"/>
              </w:rPr>
              <w:t>-</w:t>
            </w:r>
            <w:r w:rsidRPr="0078665D">
              <w:rPr>
                <w:color w:val="000000"/>
              </w:rPr>
              <w:t>продуктов или крови, пище</w:t>
            </w:r>
            <w:r>
              <w:rPr>
                <w:color w:val="000000"/>
              </w:rPr>
              <w:t>-</w:t>
            </w:r>
            <w:r w:rsidRPr="0078665D">
              <w:rPr>
                <w:color w:val="000000"/>
              </w:rPr>
              <w:t>вые продукты, изготовленные на их основе, %</w:t>
            </w:r>
          </w:p>
        </w:tc>
        <w:tc>
          <w:tcPr>
            <w:tcW w:w="847" w:type="dxa"/>
            <w:tcBorders>
              <w:top w:val="single" w:sz="4" w:space="0" w:color="auto"/>
              <w:left w:val="single" w:sz="4" w:space="0" w:color="auto"/>
              <w:bottom w:val="single" w:sz="4" w:space="0" w:color="auto"/>
              <w:right w:val="single" w:sz="4" w:space="0" w:color="auto"/>
            </w:tcBorders>
            <w:vAlign w:val="center"/>
            <w:hideMark/>
          </w:tcPr>
          <w:p w14:paraId="3815BD07" w14:textId="77777777" w:rsidR="0048617C" w:rsidRPr="0078665D" w:rsidRDefault="0048617C" w:rsidP="006126A9">
            <w:pPr>
              <w:ind w:left="-110" w:right="-107"/>
              <w:jc w:val="center"/>
              <w:rPr>
                <w:color w:val="000000"/>
              </w:rPr>
            </w:pPr>
            <w:r w:rsidRPr="0078665D">
              <w:rPr>
                <w:color w:val="000000"/>
              </w:rPr>
              <w:t>29,61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0176A8" w14:textId="77777777" w:rsidR="0048617C" w:rsidRPr="0078665D" w:rsidRDefault="0048617C" w:rsidP="006126A9">
            <w:pPr>
              <w:ind w:left="-110" w:right="-107"/>
              <w:jc w:val="center"/>
              <w:rPr>
                <w:color w:val="000000"/>
              </w:rPr>
            </w:pPr>
            <w:r w:rsidRPr="0078665D">
              <w:rPr>
                <w:color w:val="000000"/>
              </w:rPr>
              <w:t>20,68</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31DEF4" w14:textId="77777777" w:rsidR="0048617C" w:rsidRPr="0078665D" w:rsidRDefault="0048617C" w:rsidP="006126A9">
            <w:pPr>
              <w:ind w:left="-110" w:right="-107"/>
              <w:jc w:val="center"/>
              <w:rPr>
                <w:color w:val="000000"/>
              </w:rPr>
            </w:pPr>
            <w:r w:rsidRPr="0078665D">
              <w:rPr>
                <w:color w:val="000000"/>
              </w:rPr>
              <w:t>5,69</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42FAE6" w14:textId="77777777" w:rsidR="0048617C" w:rsidRPr="0078665D" w:rsidRDefault="0048617C" w:rsidP="006126A9">
            <w:pPr>
              <w:ind w:left="-110" w:right="-107"/>
              <w:jc w:val="center"/>
              <w:rPr>
                <w:color w:val="000000"/>
              </w:rPr>
            </w:pPr>
            <w:r w:rsidRPr="0078665D">
              <w:rPr>
                <w:color w:val="000000"/>
              </w:rPr>
              <w:t>5,58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A0359B" w14:textId="77777777" w:rsidR="0048617C" w:rsidRPr="0078665D" w:rsidRDefault="0048617C" w:rsidP="006126A9">
            <w:pPr>
              <w:ind w:left="-110" w:right="-107"/>
              <w:jc w:val="center"/>
              <w:rPr>
                <w:color w:val="000000"/>
              </w:rPr>
            </w:pPr>
            <w:r w:rsidRPr="0078665D">
              <w:rPr>
                <w:color w:val="000000"/>
              </w:rPr>
              <w:t>6,29</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352BF0" w14:textId="77777777" w:rsidR="0048617C" w:rsidRPr="0078665D" w:rsidRDefault="0048617C" w:rsidP="006126A9">
            <w:pPr>
              <w:ind w:left="-110" w:right="-107"/>
              <w:jc w:val="center"/>
              <w:rPr>
                <w:color w:val="000000"/>
              </w:rPr>
            </w:pPr>
            <w:r w:rsidRPr="0078665D">
              <w:rPr>
                <w:color w:val="000000"/>
              </w:rPr>
              <w:t>-23,32</w:t>
            </w:r>
          </w:p>
        </w:tc>
        <w:tc>
          <w:tcPr>
            <w:tcW w:w="854" w:type="dxa"/>
            <w:tcBorders>
              <w:top w:val="single" w:sz="4" w:space="0" w:color="auto"/>
              <w:left w:val="single" w:sz="4" w:space="0" w:color="auto"/>
              <w:bottom w:val="single" w:sz="4" w:space="0" w:color="auto"/>
              <w:right w:val="single" w:sz="4" w:space="0" w:color="auto"/>
            </w:tcBorders>
            <w:vAlign w:val="center"/>
            <w:hideMark/>
          </w:tcPr>
          <w:p w14:paraId="17E36B9C" w14:textId="77777777" w:rsidR="0048617C" w:rsidRPr="0078665D" w:rsidRDefault="0048617C" w:rsidP="006126A9">
            <w:pPr>
              <w:ind w:left="-110" w:right="-107"/>
              <w:jc w:val="center"/>
              <w:rPr>
                <w:color w:val="000000"/>
              </w:rPr>
            </w:pPr>
            <w:r w:rsidRPr="0078665D">
              <w:rPr>
                <w:color w:val="000000"/>
              </w:rPr>
              <w:t>-78,75</w:t>
            </w:r>
          </w:p>
        </w:tc>
      </w:tr>
      <w:tr w:rsidR="0048617C" w:rsidRPr="0078665D" w14:paraId="65779BA4" w14:textId="77777777" w:rsidTr="006126A9">
        <w:trPr>
          <w:gridAfter w:val="1"/>
          <w:wAfter w:w="16" w:type="dxa"/>
        </w:trPr>
        <w:tc>
          <w:tcPr>
            <w:tcW w:w="420" w:type="dxa"/>
            <w:tcBorders>
              <w:top w:val="single" w:sz="4" w:space="0" w:color="auto"/>
              <w:left w:val="single" w:sz="4" w:space="0" w:color="auto"/>
              <w:bottom w:val="single" w:sz="4" w:space="0" w:color="auto"/>
              <w:right w:val="single" w:sz="4" w:space="0" w:color="auto"/>
            </w:tcBorders>
          </w:tcPr>
          <w:p w14:paraId="4F1B45D2" w14:textId="77777777" w:rsidR="0048617C" w:rsidRPr="0078665D" w:rsidRDefault="0048617C" w:rsidP="006126A9">
            <w:pPr>
              <w:tabs>
                <w:tab w:val="left" w:pos="313"/>
                <w:tab w:val="left" w:pos="387"/>
              </w:tabs>
              <w:ind w:left="-109"/>
              <w:contextualSpacing/>
              <w:jc w:val="center"/>
            </w:pPr>
            <w:r>
              <w:t>11</w:t>
            </w:r>
          </w:p>
        </w:tc>
        <w:tc>
          <w:tcPr>
            <w:tcW w:w="2977" w:type="dxa"/>
            <w:tcBorders>
              <w:top w:val="single" w:sz="4" w:space="0" w:color="auto"/>
              <w:left w:val="single" w:sz="4" w:space="0" w:color="auto"/>
              <w:bottom w:val="single" w:sz="4" w:space="0" w:color="auto"/>
              <w:right w:val="single" w:sz="4" w:space="0" w:color="auto"/>
            </w:tcBorders>
            <w:hideMark/>
          </w:tcPr>
          <w:p w14:paraId="645267C6" w14:textId="77777777" w:rsidR="0048617C" w:rsidRPr="0078665D" w:rsidRDefault="0048617C" w:rsidP="006126A9">
            <w:pPr>
              <w:ind w:right="-108"/>
              <w:rPr>
                <w:color w:val="000000"/>
              </w:rPr>
            </w:pPr>
            <w:r w:rsidRPr="0078665D">
              <w:rPr>
                <w:color w:val="000000"/>
              </w:rPr>
              <w:t>Готовые или консервирован</w:t>
            </w:r>
            <w:r>
              <w:rPr>
                <w:color w:val="000000"/>
              </w:rPr>
              <w:t>-</w:t>
            </w:r>
            <w:r w:rsidRPr="0078665D">
              <w:rPr>
                <w:color w:val="000000"/>
              </w:rPr>
              <w:t>ные продукты из мяса, мясных субпродуктов или крови прочие, %</w:t>
            </w:r>
          </w:p>
        </w:tc>
        <w:tc>
          <w:tcPr>
            <w:tcW w:w="847" w:type="dxa"/>
            <w:tcBorders>
              <w:top w:val="single" w:sz="4" w:space="0" w:color="auto"/>
              <w:left w:val="single" w:sz="4" w:space="0" w:color="auto"/>
              <w:bottom w:val="single" w:sz="4" w:space="0" w:color="auto"/>
              <w:right w:val="single" w:sz="4" w:space="0" w:color="auto"/>
            </w:tcBorders>
            <w:vAlign w:val="center"/>
            <w:hideMark/>
          </w:tcPr>
          <w:p w14:paraId="4863F2A4" w14:textId="77777777" w:rsidR="0048617C" w:rsidRPr="0078665D" w:rsidRDefault="0048617C" w:rsidP="006126A9">
            <w:pPr>
              <w:ind w:left="-110" w:right="-107"/>
              <w:jc w:val="center"/>
              <w:rPr>
                <w:color w:val="000000"/>
              </w:rPr>
            </w:pPr>
            <w:r w:rsidRPr="0078665D">
              <w:rPr>
                <w:color w:val="000000"/>
              </w:rPr>
              <w:t>3,79</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606401" w14:textId="77777777" w:rsidR="0048617C" w:rsidRPr="0078665D" w:rsidRDefault="0048617C" w:rsidP="006126A9">
            <w:pPr>
              <w:ind w:left="-110" w:right="-107"/>
              <w:jc w:val="center"/>
              <w:rPr>
                <w:color w:val="000000"/>
              </w:rPr>
            </w:pPr>
            <w:r w:rsidRPr="0078665D">
              <w:rPr>
                <w:color w:val="000000"/>
              </w:rPr>
              <w:t>5,91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E95FD1" w14:textId="77777777" w:rsidR="0048617C" w:rsidRPr="0078665D" w:rsidRDefault="0048617C" w:rsidP="006126A9">
            <w:pPr>
              <w:ind w:left="-110" w:right="-107"/>
              <w:jc w:val="center"/>
              <w:rPr>
                <w:color w:val="000000"/>
              </w:rPr>
            </w:pPr>
            <w:r w:rsidRPr="0078665D">
              <w:rPr>
                <w:color w:val="000000"/>
              </w:rPr>
              <w:t>8,01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0DAC84" w14:textId="77777777" w:rsidR="0048617C" w:rsidRPr="0078665D" w:rsidRDefault="0048617C" w:rsidP="006126A9">
            <w:pPr>
              <w:ind w:left="-110" w:right="-107"/>
              <w:jc w:val="center"/>
              <w:rPr>
                <w:color w:val="000000"/>
              </w:rPr>
            </w:pPr>
            <w:r w:rsidRPr="0078665D">
              <w:rPr>
                <w:color w:val="000000"/>
              </w:rPr>
              <w:t>12,72</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A02AC2" w14:textId="77777777" w:rsidR="0048617C" w:rsidRPr="0078665D" w:rsidRDefault="0048617C" w:rsidP="006126A9">
            <w:pPr>
              <w:ind w:left="-110" w:right="-107"/>
              <w:jc w:val="center"/>
              <w:rPr>
                <w:color w:val="000000"/>
              </w:rPr>
            </w:pPr>
            <w:r w:rsidRPr="0078665D">
              <w:rPr>
                <w:color w:val="000000"/>
              </w:rPr>
              <w:t>17,18</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95100C" w14:textId="77777777" w:rsidR="0048617C" w:rsidRPr="0078665D" w:rsidRDefault="0048617C" w:rsidP="006126A9">
            <w:pPr>
              <w:ind w:left="-110" w:right="-107"/>
              <w:jc w:val="center"/>
              <w:rPr>
                <w:color w:val="000000"/>
              </w:rPr>
            </w:pPr>
            <w:r w:rsidRPr="0078665D">
              <w:rPr>
                <w:color w:val="000000"/>
              </w:rPr>
              <w:t>13,39</w:t>
            </w:r>
          </w:p>
        </w:tc>
        <w:tc>
          <w:tcPr>
            <w:tcW w:w="854" w:type="dxa"/>
            <w:tcBorders>
              <w:top w:val="single" w:sz="4" w:space="0" w:color="auto"/>
              <w:left w:val="single" w:sz="4" w:space="0" w:color="auto"/>
              <w:bottom w:val="single" w:sz="4" w:space="0" w:color="auto"/>
              <w:right w:val="single" w:sz="4" w:space="0" w:color="auto"/>
            </w:tcBorders>
            <w:vAlign w:val="center"/>
            <w:hideMark/>
          </w:tcPr>
          <w:p w14:paraId="08955F59" w14:textId="77777777" w:rsidR="0048617C" w:rsidRPr="0078665D" w:rsidRDefault="0048617C" w:rsidP="006126A9">
            <w:pPr>
              <w:ind w:left="-110" w:right="-107"/>
              <w:jc w:val="center"/>
              <w:rPr>
                <w:color w:val="000000"/>
                <w:lang w:val="en-US"/>
              </w:rPr>
            </w:pPr>
            <w:r w:rsidRPr="0078665D">
              <w:rPr>
                <w:color w:val="000000"/>
              </w:rPr>
              <w:t>353,11</w:t>
            </w:r>
          </w:p>
        </w:tc>
      </w:tr>
      <w:tr w:rsidR="0048617C" w:rsidRPr="0078665D" w14:paraId="5AF35FF4" w14:textId="77777777" w:rsidTr="006126A9">
        <w:trPr>
          <w:gridAfter w:val="1"/>
          <w:wAfter w:w="16" w:type="dxa"/>
          <w:trHeight w:val="280"/>
        </w:trPr>
        <w:tc>
          <w:tcPr>
            <w:tcW w:w="420" w:type="dxa"/>
            <w:tcBorders>
              <w:top w:val="single" w:sz="4" w:space="0" w:color="auto"/>
              <w:left w:val="single" w:sz="4" w:space="0" w:color="auto"/>
              <w:bottom w:val="single" w:sz="4" w:space="0" w:color="auto"/>
              <w:right w:val="single" w:sz="4" w:space="0" w:color="auto"/>
            </w:tcBorders>
          </w:tcPr>
          <w:p w14:paraId="389AD944" w14:textId="77777777" w:rsidR="0048617C" w:rsidRPr="0078665D" w:rsidRDefault="0048617C" w:rsidP="006126A9">
            <w:pPr>
              <w:tabs>
                <w:tab w:val="left" w:pos="313"/>
                <w:tab w:val="left" w:pos="387"/>
              </w:tabs>
              <w:ind w:left="-109"/>
              <w:contextualSpacing/>
              <w:jc w:val="center"/>
            </w:pPr>
            <w:r>
              <w:t>12</w:t>
            </w:r>
          </w:p>
        </w:tc>
        <w:tc>
          <w:tcPr>
            <w:tcW w:w="2977" w:type="dxa"/>
            <w:tcBorders>
              <w:top w:val="single" w:sz="4" w:space="0" w:color="auto"/>
              <w:left w:val="single" w:sz="4" w:space="0" w:color="auto"/>
              <w:bottom w:val="single" w:sz="4" w:space="0" w:color="auto"/>
              <w:right w:val="single" w:sz="4" w:space="0" w:color="auto"/>
            </w:tcBorders>
            <w:hideMark/>
          </w:tcPr>
          <w:p w14:paraId="278DD4C1" w14:textId="77777777" w:rsidR="0048617C" w:rsidRPr="0078665D" w:rsidRDefault="0048617C" w:rsidP="006126A9">
            <w:pPr>
              <w:jc w:val="both"/>
              <w:rPr>
                <w:color w:val="000000"/>
              </w:rPr>
            </w:pPr>
            <w:r w:rsidRPr="0078665D">
              <w:rPr>
                <w:color w:val="000000"/>
              </w:rPr>
              <w:t>Всего мясные продукты, , %</w:t>
            </w:r>
          </w:p>
        </w:tc>
        <w:tc>
          <w:tcPr>
            <w:tcW w:w="847" w:type="dxa"/>
            <w:tcBorders>
              <w:top w:val="single" w:sz="4" w:space="0" w:color="auto"/>
              <w:left w:val="single" w:sz="4" w:space="0" w:color="auto"/>
              <w:bottom w:val="single" w:sz="4" w:space="0" w:color="auto"/>
              <w:right w:val="single" w:sz="4" w:space="0" w:color="auto"/>
            </w:tcBorders>
            <w:vAlign w:val="center"/>
            <w:hideMark/>
          </w:tcPr>
          <w:p w14:paraId="0727BBCB" w14:textId="77777777" w:rsidR="0048617C" w:rsidRPr="0078665D" w:rsidRDefault="0048617C" w:rsidP="006126A9">
            <w:pPr>
              <w:ind w:left="-110" w:right="-107"/>
              <w:jc w:val="center"/>
              <w:rPr>
                <w:color w:val="000000"/>
              </w:rPr>
            </w:pPr>
            <w:r w:rsidRPr="0078665D">
              <w:rPr>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5C1FC2" w14:textId="77777777" w:rsidR="0048617C" w:rsidRPr="0078665D" w:rsidRDefault="0048617C" w:rsidP="006126A9">
            <w:pPr>
              <w:ind w:left="-110" w:right="-107"/>
              <w:jc w:val="center"/>
              <w:rPr>
                <w:color w:val="000000"/>
              </w:rPr>
            </w:pPr>
            <w:r w:rsidRPr="0078665D">
              <w:rPr>
                <w:color w:val="000000"/>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B3B141E" w14:textId="77777777" w:rsidR="0048617C" w:rsidRPr="0078665D" w:rsidRDefault="0048617C" w:rsidP="006126A9">
            <w:pPr>
              <w:ind w:left="-110" w:right="-107"/>
              <w:jc w:val="center"/>
              <w:rPr>
                <w:color w:val="000000"/>
              </w:rPr>
            </w:pPr>
            <w:r w:rsidRPr="0078665D">
              <w:rPr>
                <w:color w:val="000000"/>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7F970C" w14:textId="77777777" w:rsidR="0048617C" w:rsidRPr="0078665D" w:rsidRDefault="0048617C" w:rsidP="006126A9">
            <w:pPr>
              <w:ind w:left="-110" w:right="-107"/>
              <w:jc w:val="center"/>
              <w:rPr>
                <w:color w:val="000000"/>
              </w:rPr>
            </w:pPr>
            <w:r w:rsidRPr="0078665D">
              <w:rPr>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D25A2A" w14:textId="77777777" w:rsidR="0048617C" w:rsidRPr="0078665D" w:rsidRDefault="0048617C" w:rsidP="006126A9">
            <w:pPr>
              <w:ind w:left="-110" w:right="-107"/>
              <w:jc w:val="center"/>
              <w:rPr>
                <w:color w:val="000000"/>
              </w:rPr>
            </w:pPr>
            <w:r w:rsidRPr="0078665D">
              <w:rPr>
                <w:color w:val="000000"/>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D9B693" w14:textId="77777777" w:rsidR="0048617C" w:rsidRPr="0078665D" w:rsidRDefault="0048617C" w:rsidP="006126A9">
            <w:pPr>
              <w:ind w:left="-110" w:right="-107"/>
              <w:jc w:val="center"/>
              <w:rPr>
                <w:color w:val="000000"/>
              </w:rPr>
            </w:pPr>
            <w:r w:rsidRPr="0078665D">
              <w:rPr>
                <w:color w:val="000000"/>
              </w:rPr>
              <w:t>0</w:t>
            </w:r>
          </w:p>
        </w:tc>
        <w:tc>
          <w:tcPr>
            <w:tcW w:w="854" w:type="dxa"/>
            <w:tcBorders>
              <w:top w:val="single" w:sz="4" w:space="0" w:color="auto"/>
              <w:left w:val="single" w:sz="4" w:space="0" w:color="auto"/>
              <w:bottom w:val="single" w:sz="4" w:space="0" w:color="auto"/>
              <w:right w:val="single" w:sz="4" w:space="0" w:color="auto"/>
            </w:tcBorders>
            <w:vAlign w:val="center"/>
            <w:hideMark/>
          </w:tcPr>
          <w:p w14:paraId="303E23E2" w14:textId="77777777" w:rsidR="0048617C" w:rsidRPr="0078665D" w:rsidRDefault="0048617C" w:rsidP="006126A9">
            <w:pPr>
              <w:ind w:left="-110" w:right="-107"/>
              <w:jc w:val="center"/>
              <w:rPr>
                <w:color w:val="000000"/>
              </w:rPr>
            </w:pPr>
            <w:r w:rsidRPr="0078665D">
              <w:rPr>
                <w:color w:val="000000"/>
              </w:rPr>
              <w:t>0</w:t>
            </w:r>
          </w:p>
        </w:tc>
      </w:tr>
      <w:tr w:rsidR="0048617C" w:rsidRPr="0078665D" w14:paraId="4BAADAF7" w14:textId="77777777" w:rsidTr="006126A9">
        <w:trPr>
          <w:trHeight w:val="304"/>
        </w:trPr>
        <w:tc>
          <w:tcPr>
            <w:tcW w:w="9650" w:type="dxa"/>
            <w:gridSpan w:val="10"/>
            <w:tcBorders>
              <w:top w:val="single" w:sz="4" w:space="0" w:color="auto"/>
              <w:left w:val="single" w:sz="4" w:space="0" w:color="auto"/>
              <w:bottom w:val="single" w:sz="4" w:space="0" w:color="auto"/>
              <w:right w:val="single" w:sz="4" w:space="0" w:color="auto"/>
            </w:tcBorders>
            <w:hideMark/>
          </w:tcPr>
          <w:p w14:paraId="45B4FF16" w14:textId="77777777" w:rsidR="0048617C" w:rsidRPr="0078665D" w:rsidRDefault="0048617C" w:rsidP="006126A9">
            <w:pPr>
              <w:ind w:firstLine="317"/>
              <w:rPr>
                <w:color w:val="000000"/>
              </w:rPr>
            </w:pPr>
            <w:r w:rsidRPr="0078665D">
              <w:rPr>
                <w:color w:val="000000"/>
              </w:rPr>
              <w:t>Примечание – составлено автором на основании источника [122].</w:t>
            </w:r>
          </w:p>
        </w:tc>
      </w:tr>
    </w:tbl>
    <w:p w14:paraId="749F05C0" w14:textId="77777777" w:rsidR="0048617C" w:rsidRDefault="0048617C" w:rsidP="0048617C">
      <w:pPr>
        <w:pStyle w:val="a3"/>
        <w:ind w:left="0" w:firstLine="0"/>
        <w:jc w:val="left"/>
      </w:pPr>
    </w:p>
    <w:p w14:paraId="13AC96A8" w14:textId="77777777" w:rsidR="00195523" w:rsidRDefault="00247E98" w:rsidP="00433BB3">
      <w:pPr>
        <w:pStyle w:val="a3"/>
        <w:ind w:left="0" w:right="117"/>
      </w:pPr>
      <w:r>
        <w:t>Основными причинами импорта продукции из мяса являются недостаток</w:t>
      </w:r>
      <w:r>
        <w:rPr>
          <w:spacing w:val="1"/>
        </w:rPr>
        <w:t xml:space="preserve"> </w:t>
      </w:r>
      <w:r>
        <w:t>внутреннего</w:t>
      </w:r>
      <w:r>
        <w:rPr>
          <w:spacing w:val="-7"/>
        </w:rPr>
        <w:t xml:space="preserve"> </w:t>
      </w:r>
      <w:r>
        <w:t>производства</w:t>
      </w:r>
      <w:r>
        <w:rPr>
          <w:spacing w:val="-5"/>
        </w:rPr>
        <w:t xml:space="preserve"> </w:t>
      </w:r>
      <w:r>
        <w:t>и</w:t>
      </w:r>
      <w:r>
        <w:rPr>
          <w:spacing w:val="-7"/>
        </w:rPr>
        <w:t xml:space="preserve"> </w:t>
      </w:r>
      <w:r>
        <w:t>повышение</w:t>
      </w:r>
      <w:r>
        <w:rPr>
          <w:spacing w:val="-1"/>
        </w:rPr>
        <w:t xml:space="preserve"> </w:t>
      </w:r>
      <w:r>
        <w:t>спроса</w:t>
      </w:r>
      <w:r>
        <w:rPr>
          <w:spacing w:val="-5"/>
        </w:rPr>
        <w:t xml:space="preserve"> </w:t>
      </w:r>
      <w:r>
        <w:t>на</w:t>
      </w:r>
      <w:r>
        <w:rPr>
          <w:spacing w:val="-6"/>
        </w:rPr>
        <w:t xml:space="preserve"> </w:t>
      </w:r>
      <w:r>
        <w:t>продукцию</w:t>
      </w:r>
      <w:r>
        <w:rPr>
          <w:spacing w:val="-7"/>
        </w:rPr>
        <w:t xml:space="preserve"> </w:t>
      </w:r>
      <w:r>
        <w:t>из</w:t>
      </w:r>
      <w:r>
        <w:rPr>
          <w:spacing w:val="-6"/>
        </w:rPr>
        <w:t xml:space="preserve"> </w:t>
      </w:r>
      <w:r>
        <w:t>мяса.</w:t>
      </w:r>
      <w:r>
        <w:rPr>
          <w:spacing w:val="-8"/>
        </w:rPr>
        <w:t xml:space="preserve"> </w:t>
      </w:r>
      <w:r>
        <w:t>По</w:t>
      </w:r>
      <w:r>
        <w:rPr>
          <w:spacing w:val="-6"/>
        </w:rPr>
        <w:t xml:space="preserve"> </w:t>
      </w:r>
      <w:r>
        <w:t>таблице</w:t>
      </w:r>
      <w:r>
        <w:rPr>
          <w:spacing w:val="-68"/>
        </w:rPr>
        <w:t xml:space="preserve"> </w:t>
      </w:r>
      <w:r>
        <w:t>29 видно, что данная продукция в целом по Алматинской области выросла на</w:t>
      </w:r>
      <w:r>
        <w:rPr>
          <w:spacing w:val="1"/>
        </w:rPr>
        <w:t xml:space="preserve"> </w:t>
      </w:r>
      <w:r>
        <w:t>26,09% за период с 2018 года по 2022 год и в последний рассматриваемый год</w:t>
      </w:r>
      <w:r>
        <w:rPr>
          <w:spacing w:val="1"/>
        </w:rPr>
        <w:t xml:space="preserve"> </w:t>
      </w:r>
      <w:r>
        <w:t>составила</w:t>
      </w:r>
      <w:r>
        <w:rPr>
          <w:spacing w:val="1"/>
        </w:rPr>
        <w:t xml:space="preserve"> </w:t>
      </w:r>
      <w:r>
        <w:t>-</w:t>
      </w:r>
      <w:r>
        <w:rPr>
          <w:spacing w:val="1"/>
        </w:rPr>
        <w:t xml:space="preserve"> </w:t>
      </w:r>
      <w:r>
        <w:t>25977,36</w:t>
      </w:r>
      <w:r>
        <w:rPr>
          <w:spacing w:val="1"/>
        </w:rPr>
        <w:t xml:space="preserve"> </w:t>
      </w:r>
      <w:r>
        <w:t>тыс.</w:t>
      </w:r>
      <w:r>
        <w:rPr>
          <w:spacing w:val="1"/>
        </w:rPr>
        <w:t xml:space="preserve"> </w:t>
      </w:r>
      <w:r>
        <w:t>долларов,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отдельным</w:t>
      </w:r>
      <w:r>
        <w:rPr>
          <w:spacing w:val="1"/>
        </w:rPr>
        <w:t xml:space="preserve"> </w:t>
      </w:r>
      <w:r>
        <w:t>категориям</w:t>
      </w:r>
      <w:r>
        <w:rPr>
          <w:spacing w:val="1"/>
        </w:rPr>
        <w:t xml:space="preserve"> </w:t>
      </w:r>
      <w:r>
        <w:t>произошли</w:t>
      </w:r>
      <w:r>
        <w:rPr>
          <w:spacing w:val="1"/>
        </w:rPr>
        <w:t xml:space="preserve"> </w:t>
      </w:r>
      <w:r>
        <w:t>следующие</w:t>
      </w:r>
      <w:r>
        <w:rPr>
          <w:spacing w:val="1"/>
        </w:rPr>
        <w:t xml:space="preserve"> </w:t>
      </w:r>
      <w:r>
        <w:t>изменения</w:t>
      </w:r>
      <w:r>
        <w:rPr>
          <w:spacing w:val="1"/>
        </w:rPr>
        <w:t xml:space="preserve"> </w:t>
      </w:r>
      <w:r>
        <w:t>в денежном</w:t>
      </w:r>
      <w:r>
        <w:rPr>
          <w:spacing w:val="1"/>
        </w:rPr>
        <w:t xml:space="preserve"> </w:t>
      </w:r>
      <w:r>
        <w:t>эквиваленте</w:t>
      </w:r>
      <w:r>
        <w:rPr>
          <w:spacing w:val="1"/>
        </w:rPr>
        <w:t xml:space="preserve"> </w:t>
      </w:r>
      <w:r>
        <w:t>и</w:t>
      </w:r>
      <w:r>
        <w:rPr>
          <w:spacing w:val="1"/>
        </w:rPr>
        <w:t xml:space="preserve"> </w:t>
      </w:r>
      <w:r>
        <w:t>по</w:t>
      </w:r>
      <w:r>
        <w:rPr>
          <w:spacing w:val="1"/>
        </w:rPr>
        <w:t xml:space="preserve"> </w:t>
      </w:r>
      <w:r>
        <w:t>структуре</w:t>
      </w:r>
      <w:r>
        <w:rPr>
          <w:spacing w:val="1"/>
        </w:rPr>
        <w:t xml:space="preserve"> </w:t>
      </w:r>
      <w:r>
        <w:t>от</w:t>
      </w:r>
      <w:r>
        <w:rPr>
          <w:spacing w:val="1"/>
        </w:rPr>
        <w:t xml:space="preserve"> </w:t>
      </w:r>
      <w:r>
        <w:t>общего объема</w:t>
      </w:r>
      <w:r>
        <w:rPr>
          <w:spacing w:val="2"/>
        </w:rPr>
        <w:t xml:space="preserve"> </w:t>
      </w:r>
      <w:r>
        <w:t>импорта</w:t>
      </w:r>
      <w:r>
        <w:rPr>
          <w:spacing w:val="1"/>
        </w:rPr>
        <w:t xml:space="preserve"> </w:t>
      </w:r>
      <w:r>
        <w:t>за</w:t>
      </w:r>
      <w:r>
        <w:rPr>
          <w:spacing w:val="3"/>
        </w:rPr>
        <w:t xml:space="preserve"> </w:t>
      </w:r>
      <w:r>
        <w:t>2022 год</w:t>
      </w:r>
      <w:r>
        <w:rPr>
          <w:spacing w:val="-1"/>
        </w:rPr>
        <w:t xml:space="preserve"> </w:t>
      </w:r>
      <w:r>
        <w:t>выросли:</w:t>
      </w:r>
    </w:p>
    <w:p w14:paraId="5F1C60E7" w14:textId="77777777" w:rsidR="00195523" w:rsidRDefault="00247E98" w:rsidP="00BD7773">
      <w:pPr>
        <w:pStyle w:val="a4"/>
        <w:numPr>
          <w:ilvl w:val="1"/>
          <w:numId w:val="14"/>
        </w:numPr>
        <w:tabs>
          <w:tab w:val="left" w:pos="1073"/>
        </w:tabs>
        <w:ind w:left="0" w:right="101" w:firstLine="710"/>
        <w:rPr>
          <w:sz w:val="28"/>
        </w:rPr>
      </w:pPr>
      <w:r>
        <w:rPr>
          <w:sz w:val="28"/>
        </w:rPr>
        <w:t>мясо КРС замороженное выросло больше всего на 24,38 раз и в 2022 году -</w:t>
      </w:r>
      <w:r>
        <w:rPr>
          <w:spacing w:val="-67"/>
          <w:sz w:val="28"/>
        </w:rPr>
        <w:t xml:space="preserve"> </w:t>
      </w:r>
      <w:r>
        <w:rPr>
          <w:sz w:val="28"/>
        </w:rPr>
        <w:t>6596,55</w:t>
      </w:r>
      <w:r>
        <w:rPr>
          <w:spacing w:val="1"/>
          <w:sz w:val="28"/>
        </w:rPr>
        <w:t xml:space="preserve"> </w:t>
      </w:r>
      <w:r>
        <w:rPr>
          <w:sz w:val="28"/>
        </w:rPr>
        <w:t>тыс.</w:t>
      </w:r>
      <w:r>
        <w:rPr>
          <w:spacing w:val="1"/>
          <w:sz w:val="28"/>
        </w:rPr>
        <w:t xml:space="preserve"> </w:t>
      </w:r>
      <w:r>
        <w:rPr>
          <w:sz w:val="28"/>
        </w:rPr>
        <w:t>долл.,</w:t>
      </w:r>
      <w:r>
        <w:rPr>
          <w:spacing w:val="1"/>
          <w:sz w:val="28"/>
        </w:rPr>
        <w:t xml:space="preserve"> </w:t>
      </w:r>
      <w:r>
        <w:rPr>
          <w:sz w:val="28"/>
        </w:rPr>
        <w:t>что</w:t>
      </w:r>
      <w:r>
        <w:rPr>
          <w:spacing w:val="1"/>
          <w:sz w:val="28"/>
        </w:rPr>
        <w:t xml:space="preserve"> </w:t>
      </w:r>
      <w:r>
        <w:rPr>
          <w:sz w:val="28"/>
        </w:rPr>
        <w:t>составляет</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10,36%</w:t>
      </w:r>
      <w:r>
        <w:rPr>
          <w:spacing w:val="1"/>
          <w:sz w:val="28"/>
        </w:rPr>
        <w:t xml:space="preserve"> </w:t>
      </w:r>
      <w:r>
        <w:rPr>
          <w:sz w:val="28"/>
        </w:rPr>
        <w:t>от</w:t>
      </w:r>
      <w:r>
        <w:rPr>
          <w:spacing w:val="1"/>
          <w:sz w:val="28"/>
        </w:rPr>
        <w:t xml:space="preserve"> </w:t>
      </w:r>
      <w:r>
        <w:rPr>
          <w:sz w:val="28"/>
        </w:rPr>
        <w:t>общего</w:t>
      </w:r>
      <w:r>
        <w:rPr>
          <w:spacing w:val="1"/>
          <w:sz w:val="28"/>
        </w:rPr>
        <w:t xml:space="preserve"> </w:t>
      </w:r>
      <w:r>
        <w:rPr>
          <w:sz w:val="28"/>
        </w:rPr>
        <w:t>импорта</w:t>
      </w:r>
      <w:r>
        <w:rPr>
          <w:spacing w:val="1"/>
          <w:sz w:val="28"/>
        </w:rPr>
        <w:t xml:space="preserve"> </w:t>
      </w:r>
      <w:r>
        <w:rPr>
          <w:sz w:val="28"/>
        </w:rPr>
        <w:t>продуктов</w:t>
      </w:r>
      <w:r>
        <w:rPr>
          <w:spacing w:val="-1"/>
          <w:sz w:val="28"/>
        </w:rPr>
        <w:t xml:space="preserve"> </w:t>
      </w:r>
      <w:r>
        <w:rPr>
          <w:sz w:val="28"/>
        </w:rPr>
        <w:t>из</w:t>
      </w:r>
      <w:r>
        <w:rPr>
          <w:spacing w:val="2"/>
          <w:sz w:val="28"/>
        </w:rPr>
        <w:t xml:space="preserve"> </w:t>
      </w:r>
      <w:r>
        <w:rPr>
          <w:sz w:val="28"/>
        </w:rPr>
        <w:t>мяса;</w:t>
      </w:r>
    </w:p>
    <w:p w14:paraId="5EBE6EC2" w14:textId="77777777" w:rsidR="00195523" w:rsidRDefault="00247E98" w:rsidP="00BD7773">
      <w:pPr>
        <w:pStyle w:val="a4"/>
        <w:numPr>
          <w:ilvl w:val="1"/>
          <w:numId w:val="14"/>
        </w:numPr>
        <w:tabs>
          <w:tab w:val="left" w:pos="1106"/>
        </w:tabs>
        <w:ind w:left="0" w:right="106" w:firstLine="710"/>
        <w:rPr>
          <w:sz w:val="28"/>
        </w:rPr>
      </w:pPr>
      <w:r>
        <w:rPr>
          <w:sz w:val="28"/>
        </w:rPr>
        <w:t>мясо КРС свежее или охлажденное выросло на 112,01% и в 2022 году -</w:t>
      </w:r>
      <w:r>
        <w:rPr>
          <w:spacing w:val="1"/>
          <w:sz w:val="28"/>
        </w:rPr>
        <w:t xml:space="preserve"> </w:t>
      </w:r>
      <w:r>
        <w:rPr>
          <w:sz w:val="28"/>
        </w:rPr>
        <w:t>2693,23</w:t>
      </w:r>
      <w:r>
        <w:rPr>
          <w:spacing w:val="1"/>
          <w:sz w:val="28"/>
        </w:rPr>
        <w:t xml:space="preserve"> </w:t>
      </w:r>
      <w:r>
        <w:rPr>
          <w:sz w:val="28"/>
        </w:rPr>
        <w:t>тыс.</w:t>
      </w:r>
      <w:r>
        <w:rPr>
          <w:spacing w:val="1"/>
          <w:sz w:val="28"/>
        </w:rPr>
        <w:t xml:space="preserve"> </w:t>
      </w:r>
      <w:r>
        <w:rPr>
          <w:sz w:val="28"/>
        </w:rPr>
        <w:t>долл.,</w:t>
      </w:r>
      <w:r>
        <w:rPr>
          <w:spacing w:val="1"/>
          <w:sz w:val="28"/>
        </w:rPr>
        <w:t xml:space="preserve"> </w:t>
      </w:r>
      <w:r>
        <w:rPr>
          <w:sz w:val="28"/>
        </w:rPr>
        <w:t>что</w:t>
      </w:r>
      <w:r>
        <w:rPr>
          <w:spacing w:val="1"/>
          <w:sz w:val="28"/>
        </w:rPr>
        <w:t xml:space="preserve"> </w:t>
      </w:r>
      <w:r>
        <w:rPr>
          <w:sz w:val="28"/>
        </w:rPr>
        <w:t>составляет</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10,36%</w:t>
      </w:r>
      <w:r>
        <w:rPr>
          <w:spacing w:val="1"/>
          <w:sz w:val="28"/>
        </w:rPr>
        <w:t xml:space="preserve"> </w:t>
      </w:r>
      <w:r>
        <w:rPr>
          <w:sz w:val="28"/>
        </w:rPr>
        <w:t>от</w:t>
      </w:r>
      <w:r>
        <w:rPr>
          <w:spacing w:val="1"/>
          <w:sz w:val="28"/>
        </w:rPr>
        <w:t xml:space="preserve"> </w:t>
      </w:r>
      <w:r>
        <w:rPr>
          <w:sz w:val="28"/>
        </w:rPr>
        <w:t>общего</w:t>
      </w:r>
      <w:r>
        <w:rPr>
          <w:spacing w:val="1"/>
          <w:sz w:val="28"/>
        </w:rPr>
        <w:t xml:space="preserve"> </w:t>
      </w:r>
      <w:r>
        <w:rPr>
          <w:sz w:val="28"/>
        </w:rPr>
        <w:t>импорта</w:t>
      </w:r>
      <w:r>
        <w:rPr>
          <w:spacing w:val="1"/>
          <w:sz w:val="28"/>
        </w:rPr>
        <w:t xml:space="preserve"> </w:t>
      </w:r>
      <w:r>
        <w:rPr>
          <w:sz w:val="28"/>
        </w:rPr>
        <w:t>продуктов</w:t>
      </w:r>
      <w:r>
        <w:rPr>
          <w:spacing w:val="-1"/>
          <w:sz w:val="28"/>
        </w:rPr>
        <w:t xml:space="preserve"> </w:t>
      </w:r>
      <w:r>
        <w:rPr>
          <w:sz w:val="28"/>
        </w:rPr>
        <w:t>из</w:t>
      </w:r>
      <w:r>
        <w:rPr>
          <w:spacing w:val="2"/>
          <w:sz w:val="28"/>
        </w:rPr>
        <w:t xml:space="preserve"> </w:t>
      </w:r>
      <w:r>
        <w:rPr>
          <w:sz w:val="28"/>
        </w:rPr>
        <w:t>мяса;</w:t>
      </w:r>
    </w:p>
    <w:p w14:paraId="4AABF772" w14:textId="77777777" w:rsidR="00195523" w:rsidRDefault="00247E98" w:rsidP="00BD7773">
      <w:pPr>
        <w:pStyle w:val="a4"/>
        <w:numPr>
          <w:ilvl w:val="1"/>
          <w:numId w:val="14"/>
        </w:numPr>
        <w:tabs>
          <w:tab w:val="left" w:pos="1106"/>
        </w:tabs>
        <w:ind w:left="0" w:right="106" w:firstLine="710"/>
        <w:rPr>
          <w:sz w:val="28"/>
        </w:rPr>
      </w:pPr>
      <w:r>
        <w:rPr>
          <w:sz w:val="28"/>
        </w:rPr>
        <w:t>консервы из мясопродуктов выросли на 471,36 % и равны в 2022 году -</w:t>
      </w:r>
      <w:r>
        <w:rPr>
          <w:spacing w:val="1"/>
          <w:sz w:val="28"/>
        </w:rPr>
        <w:t xml:space="preserve"> </w:t>
      </w:r>
      <w:r>
        <w:rPr>
          <w:sz w:val="28"/>
        </w:rPr>
        <w:t>4463,684</w:t>
      </w:r>
      <w:r>
        <w:rPr>
          <w:spacing w:val="1"/>
          <w:sz w:val="28"/>
        </w:rPr>
        <w:t xml:space="preserve"> </w:t>
      </w:r>
      <w:r>
        <w:rPr>
          <w:sz w:val="28"/>
        </w:rPr>
        <w:t>тыс.</w:t>
      </w:r>
      <w:r>
        <w:rPr>
          <w:spacing w:val="1"/>
          <w:sz w:val="28"/>
        </w:rPr>
        <w:t xml:space="preserve"> </w:t>
      </w:r>
      <w:r>
        <w:rPr>
          <w:sz w:val="28"/>
        </w:rPr>
        <w:t>долл.,</w:t>
      </w:r>
      <w:r>
        <w:rPr>
          <w:spacing w:val="1"/>
          <w:sz w:val="28"/>
        </w:rPr>
        <w:t xml:space="preserve"> </w:t>
      </w:r>
      <w:r>
        <w:rPr>
          <w:sz w:val="28"/>
        </w:rPr>
        <w:t>что</w:t>
      </w:r>
      <w:r>
        <w:rPr>
          <w:spacing w:val="1"/>
          <w:sz w:val="28"/>
        </w:rPr>
        <w:t xml:space="preserve"> </w:t>
      </w:r>
      <w:r>
        <w:rPr>
          <w:sz w:val="28"/>
        </w:rPr>
        <w:t>составляет</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17,18%</w:t>
      </w:r>
      <w:r>
        <w:rPr>
          <w:spacing w:val="1"/>
          <w:sz w:val="28"/>
        </w:rPr>
        <w:t xml:space="preserve"> </w:t>
      </w:r>
      <w:r>
        <w:rPr>
          <w:sz w:val="28"/>
        </w:rPr>
        <w:t>от</w:t>
      </w:r>
      <w:r>
        <w:rPr>
          <w:spacing w:val="1"/>
          <w:sz w:val="28"/>
        </w:rPr>
        <w:t xml:space="preserve"> </w:t>
      </w:r>
      <w:r>
        <w:rPr>
          <w:sz w:val="28"/>
        </w:rPr>
        <w:t>общего</w:t>
      </w:r>
      <w:r>
        <w:rPr>
          <w:spacing w:val="1"/>
          <w:sz w:val="28"/>
        </w:rPr>
        <w:t xml:space="preserve"> </w:t>
      </w:r>
      <w:r>
        <w:rPr>
          <w:sz w:val="28"/>
        </w:rPr>
        <w:t>импорта</w:t>
      </w:r>
      <w:r>
        <w:rPr>
          <w:spacing w:val="1"/>
          <w:sz w:val="28"/>
        </w:rPr>
        <w:t xml:space="preserve"> </w:t>
      </w:r>
      <w:r>
        <w:rPr>
          <w:sz w:val="28"/>
        </w:rPr>
        <w:t>продуктов</w:t>
      </w:r>
      <w:r>
        <w:rPr>
          <w:spacing w:val="-1"/>
          <w:sz w:val="28"/>
        </w:rPr>
        <w:t xml:space="preserve"> </w:t>
      </w:r>
      <w:r>
        <w:rPr>
          <w:sz w:val="28"/>
        </w:rPr>
        <w:t>из</w:t>
      </w:r>
      <w:r>
        <w:rPr>
          <w:spacing w:val="2"/>
          <w:sz w:val="28"/>
        </w:rPr>
        <w:t xml:space="preserve"> </w:t>
      </w:r>
      <w:r>
        <w:rPr>
          <w:sz w:val="28"/>
        </w:rPr>
        <w:t>мяса.</w:t>
      </w:r>
    </w:p>
    <w:p w14:paraId="4240AAA1" w14:textId="77777777" w:rsidR="00195523" w:rsidRDefault="00247E98" w:rsidP="00BD7773">
      <w:pPr>
        <w:pStyle w:val="a4"/>
        <w:numPr>
          <w:ilvl w:val="1"/>
          <w:numId w:val="14"/>
        </w:numPr>
        <w:tabs>
          <w:tab w:val="left" w:pos="1063"/>
        </w:tabs>
        <w:ind w:left="0" w:right="111" w:firstLine="710"/>
        <w:rPr>
          <w:sz w:val="28"/>
        </w:rPr>
      </w:pPr>
      <w:r>
        <w:rPr>
          <w:sz w:val="28"/>
        </w:rPr>
        <w:t>мясо</w:t>
      </w:r>
      <w:r>
        <w:rPr>
          <w:spacing w:val="-6"/>
          <w:sz w:val="28"/>
        </w:rPr>
        <w:t xml:space="preserve"> </w:t>
      </w:r>
      <w:r>
        <w:rPr>
          <w:sz w:val="28"/>
        </w:rPr>
        <w:t>МЛ</w:t>
      </w:r>
      <w:r>
        <w:rPr>
          <w:spacing w:val="-8"/>
          <w:sz w:val="28"/>
        </w:rPr>
        <w:t xml:space="preserve"> </w:t>
      </w:r>
      <w:r>
        <w:rPr>
          <w:sz w:val="28"/>
        </w:rPr>
        <w:t>выросло</w:t>
      </w:r>
      <w:r>
        <w:rPr>
          <w:spacing w:val="-6"/>
          <w:sz w:val="28"/>
        </w:rPr>
        <w:t xml:space="preserve"> </w:t>
      </w:r>
      <w:r>
        <w:rPr>
          <w:sz w:val="28"/>
        </w:rPr>
        <w:t>на</w:t>
      </w:r>
      <w:r>
        <w:rPr>
          <w:spacing w:val="-5"/>
          <w:sz w:val="28"/>
        </w:rPr>
        <w:t xml:space="preserve"> </w:t>
      </w:r>
      <w:r>
        <w:rPr>
          <w:sz w:val="28"/>
        </w:rPr>
        <w:t>100%</w:t>
      </w:r>
      <w:r>
        <w:rPr>
          <w:spacing w:val="-8"/>
          <w:sz w:val="28"/>
        </w:rPr>
        <w:t xml:space="preserve"> </w:t>
      </w:r>
      <w:r>
        <w:rPr>
          <w:sz w:val="28"/>
        </w:rPr>
        <w:t>и</w:t>
      </w:r>
      <w:r>
        <w:rPr>
          <w:spacing w:val="-2"/>
          <w:sz w:val="28"/>
        </w:rPr>
        <w:t xml:space="preserve"> </w:t>
      </w:r>
      <w:r>
        <w:rPr>
          <w:sz w:val="28"/>
        </w:rPr>
        <w:t>в</w:t>
      </w:r>
      <w:r>
        <w:rPr>
          <w:spacing w:val="-5"/>
          <w:sz w:val="28"/>
        </w:rPr>
        <w:t xml:space="preserve"> </w:t>
      </w:r>
      <w:r>
        <w:rPr>
          <w:sz w:val="28"/>
        </w:rPr>
        <w:t>2022</w:t>
      </w:r>
      <w:r>
        <w:rPr>
          <w:spacing w:val="-5"/>
          <w:sz w:val="28"/>
        </w:rPr>
        <w:t xml:space="preserve"> </w:t>
      </w:r>
      <w:r>
        <w:rPr>
          <w:sz w:val="28"/>
        </w:rPr>
        <w:t>году</w:t>
      </w:r>
      <w:r>
        <w:rPr>
          <w:spacing w:val="-10"/>
          <w:sz w:val="28"/>
        </w:rPr>
        <w:t xml:space="preserve"> </w:t>
      </w:r>
      <w:r>
        <w:rPr>
          <w:sz w:val="28"/>
        </w:rPr>
        <w:t>-</w:t>
      </w:r>
      <w:r>
        <w:rPr>
          <w:spacing w:val="-8"/>
          <w:sz w:val="28"/>
        </w:rPr>
        <w:t xml:space="preserve"> </w:t>
      </w:r>
      <w:r>
        <w:rPr>
          <w:sz w:val="28"/>
        </w:rPr>
        <w:t>31,45</w:t>
      </w:r>
      <w:r>
        <w:rPr>
          <w:spacing w:val="-5"/>
          <w:sz w:val="28"/>
        </w:rPr>
        <w:t xml:space="preserve"> </w:t>
      </w:r>
      <w:r>
        <w:rPr>
          <w:sz w:val="28"/>
        </w:rPr>
        <w:t>тыс.</w:t>
      </w:r>
      <w:r>
        <w:rPr>
          <w:spacing w:val="-4"/>
          <w:sz w:val="28"/>
        </w:rPr>
        <w:t xml:space="preserve"> </w:t>
      </w:r>
      <w:r>
        <w:rPr>
          <w:sz w:val="28"/>
        </w:rPr>
        <w:t>долл.,</w:t>
      </w:r>
      <w:r>
        <w:rPr>
          <w:spacing w:val="-4"/>
          <w:sz w:val="28"/>
        </w:rPr>
        <w:t xml:space="preserve"> </w:t>
      </w:r>
      <w:r>
        <w:rPr>
          <w:sz w:val="28"/>
        </w:rPr>
        <w:t>что</w:t>
      </w:r>
      <w:r>
        <w:rPr>
          <w:spacing w:val="-6"/>
          <w:sz w:val="28"/>
        </w:rPr>
        <w:t xml:space="preserve"> </w:t>
      </w:r>
      <w:r>
        <w:rPr>
          <w:sz w:val="28"/>
        </w:rPr>
        <w:t>составляет</w:t>
      </w:r>
      <w:r>
        <w:rPr>
          <w:spacing w:val="-7"/>
          <w:sz w:val="28"/>
        </w:rPr>
        <w:t xml:space="preserve"> </w:t>
      </w:r>
      <w:r>
        <w:rPr>
          <w:sz w:val="28"/>
        </w:rPr>
        <w:t>в</w:t>
      </w:r>
      <w:r>
        <w:rPr>
          <w:spacing w:val="-68"/>
          <w:sz w:val="28"/>
        </w:rPr>
        <w:t xml:space="preserve"> </w:t>
      </w:r>
      <w:r>
        <w:rPr>
          <w:sz w:val="28"/>
        </w:rPr>
        <w:t>структуре</w:t>
      </w:r>
      <w:r>
        <w:rPr>
          <w:spacing w:val="1"/>
          <w:sz w:val="28"/>
        </w:rPr>
        <w:t xml:space="preserve"> </w:t>
      </w:r>
      <w:r>
        <w:rPr>
          <w:sz w:val="28"/>
        </w:rPr>
        <w:t>0,12%</w:t>
      </w:r>
      <w:r>
        <w:rPr>
          <w:spacing w:val="-1"/>
          <w:sz w:val="28"/>
        </w:rPr>
        <w:t xml:space="preserve"> </w:t>
      </w:r>
      <w:r>
        <w:rPr>
          <w:sz w:val="28"/>
        </w:rPr>
        <w:t>от</w:t>
      </w:r>
      <w:r>
        <w:rPr>
          <w:spacing w:val="-1"/>
          <w:sz w:val="28"/>
        </w:rPr>
        <w:t xml:space="preserve"> </w:t>
      </w:r>
      <w:r>
        <w:rPr>
          <w:sz w:val="28"/>
        </w:rPr>
        <w:t>общего</w:t>
      </w:r>
      <w:r>
        <w:rPr>
          <w:spacing w:val="1"/>
          <w:sz w:val="28"/>
        </w:rPr>
        <w:t xml:space="preserve"> </w:t>
      </w:r>
      <w:r>
        <w:rPr>
          <w:sz w:val="28"/>
        </w:rPr>
        <w:t>импорта</w:t>
      </w:r>
      <w:r>
        <w:rPr>
          <w:spacing w:val="1"/>
          <w:sz w:val="28"/>
        </w:rPr>
        <w:t xml:space="preserve"> </w:t>
      </w:r>
      <w:r>
        <w:rPr>
          <w:sz w:val="28"/>
        </w:rPr>
        <w:t>продуктов</w:t>
      </w:r>
      <w:r>
        <w:rPr>
          <w:spacing w:val="-1"/>
          <w:sz w:val="28"/>
        </w:rPr>
        <w:t xml:space="preserve"> </w:t>
      </w:r>
      <w:r>
        <w:rPr>
          <w:sz w:val="28"/>
        </w:rPr>
        <w:t>из</w:t>
      </w:r>
      <w:r>
        <w:rPr>
          <w:spacing w:val="1"/>
          <w:sz w:val="28"/>
        </w:rPr>
        <w:t xml:space="preserve"> </w:t>
      </w:r>
      <w:r>
        <w:rPr>
          <w:sz w:val="28"/>
        </w:rPr>
        <w:t>мяса;</w:t>
      </w:r>
    </w:p>
    <w:p w14:paraId="45DEB0A3" w14:textId="77777777" w:rsidR="00195523" w:rsidRDefault="00247E98" w:rsidP="00BD7773">
      <w:pPr>
        <w:pStyle w:val="a4"/>
        <w:numPr>
          <w:ilvl w:val="1"/>
          <w:numId w:val="14"/>
        </w:numPr>
        <w:tabs>
          <w:tab w:val="left" w:pos="1073"/>
        </w:tabs>
        <w:ind w:left="0" w:right="103" w:firstLine="710"/>
        <w:rPr>
          <w:sz w:val="28"/>
        </w:rPr>
      </w:pPr>
      <w:r>
        <w:rPr>
          <w:sz w:val="28"/>
        </w:rPr>
        <w:t>пищевые субпродукт</w:t>
      </w:r>
      <w:r w:rsidR="00974004">
        <w:rPr>
          <w:sz w:val="28"/>
        </w:rPr>
        <w:t>ы животных составили в 2022 году</w:t>
      </w:r>
      <w:r>
        <w:rPr>
          <w:sz w:val="28"/>
        </w:rPr>
        <w:t xml:space="preserve"> – 80,30 тыс. долл.,</w:t>
      </w:r>
      <w:r>
        <w:rPr>
          <w:spacing w:val="1"/>
          <w:sz w:val="28"/>
        </w:rPr>
        <w:t xml:space="preserve"> </w:t>
      </w:r>
      <w:r>
        <w:rPr>
          <w:sz w:val="28"/>
        </w:rPr>
        <w:t>что</w:t>
      </w:r>
      <w:r>
        <w:rPr>
          <w:spacing w:val="-1"/>
          <w:sz w:val="28"/>
        </w:rPr>
        <w:t xml:space="preserve"> </w:t>
      </w:r>
      <w:r>
        <w:rPr>
          <w:sz w:val="28"/>
        </w:rPr>
        <w:t>составляет</w:t>
      </w:r>
      <w:r>
        <w:rPr>
          <w:spacing w:val="-2"/>
          <w:sz w:val="28"/>
        </w:rPr>
        <w:t xml:space="preserve"> </w:t>
      </w:r>
      <w:r>
        <w:rPr>
          <w:sz w:val="28"/>
        </w:rPr>
        <w:t>в</w:t>
      </w:r>
      <w:r>
        <w:rPr>
          <w:spacing w:val="-2"/>
          <w:sz w:val="28"/>
        </w:rPr>
        <w:t xml:space="preserve"> </w:t>
      </w:r>
      <w:r>
        <w:rPr>
          <w:sz w:val="28"/>
        </w:rPr>
        <w:t>структуре</w:t>
      </w:r>
      <w:r>
        <w:rPr>
          <w:spacing w:val="1"/>
          <w:sz w:val="28"/>
        </w:rPr>
        <w:t xml:space="preserve"> </w:t>
      </w:r>
      <w:r>
        <w:rPr>
          <w:sz w:val="28"/>
        </w:rPr>
        <w:t>0,31%</w:t>
      </w:r>
      <w:r>
        <w:rPr>
          <w:spacing w:val="-2"/>
          <w:sz w:val="28"/>
        </w:rPr>
        <w:t xml:space="preserve"> </w:t>
      </w:r>
      <w:r>
        <w:rPr>
          <w:sz w:val="28"/>
        </w:rPr>
        <w:t>от</w:t>
      </w:r>
      <w:r>
        <w:rPr>
          <w:spacing w:val="-2"/>
          <w:sz w:val="28"/>
        </w:rPr>
        <w:t xml:space="preserve"> </w:t>
      </w:r>
      <w:r>
        <w:rPr>
          <w:sz w:val="28"/>
        </w:rPr>
        <w:t>общего</w:t>
      </w:r>
      <w:r>
        <w:rPr>
          <w:spacing w:val="-1"/>
          <w:sz w:val="28"/>
        </w:rPr>
        <w:t xml:space="preserve"> </w:t>
      </w:r>
      <w:r>
        <w:rPr>
          <w:sz w:val="28"/>
        </w:rPr>
        <w:t>импорта</w:t>
      </w:r>
      <w:r>
        <w:rPr>
          <w:spacing w:val="1"/>
          <w:sz w:val="28"/>
        </w:rPr>
        <w:t xml:space="preserve"> </w:t>
      </w:r>
      <w:r>
        <w:rPr>
          <w:sz w:val="28"/>
        </w:rPr>
        <w:t>продуктов</w:t>
      </w:r>
      <w:r>
        <w:rPr>
          <w:spacing w:val="-2"/>
          <w:sz w:val="28"/>
        </w:rPr>
        <w:t xml:space="preserve"> </w:t>
      </w:r>
      <w:r>
        <w:rPr>
          <w:sz w:val="28"/>
        </w:rPr>
        <w:t>из мяса;</w:t>
      </w:r>
    </w:p>
    <w:p w14:paraId="0B2B485E" w14:textId="77777777" w:rsidR="00195523" w:rsidRDefault="00247E98" w:rsidP="00BD7773">
      <w:pPr>
        <w:pStyle w:val="a4"/>
        <w:numPr>
          <w:ilvl w:val="1"/>
          <w:numId w:val="14"/>
        </w:numPr>
        <w:tabs>
          <w:tab w:val="left" w:pos="1106"/>
        </w:tabs>
        <w:ind w:left="0" w:right="115" w:firstLine="710"/>
        <w:rPr>
          <w:sz w:val="28"/>
        </w:rPr>
      </w:pPr>
      <w:r>
        <w:rPr>
          <w:sz w:val="28"/>
        </w:rPr>
        <w:t>животный жир в 2022 году - 2,76 тыс. долл., что составляет в структуре</w:t>
      </w:r>
      <w:r>
        <w:rPr>
          <w:spacing w:val="1"/>
          <w:sz w:val="28"/>
        </w:rPr>
        <w:t xml:space="preserve"> </w:t>
      </w:r>
      <w:r>
        <w:rPr>
          <w:sz w:val="28"/>
        </w:rPr>
        <w:t>0,01%</w:t>
      </w:r>
      <w:r>
        <w:rPr>
          <w:spacing w:val="-1"/>
          <w:sz w:val="28"/>
        </w:rPr>
        <w:t xml:space="preserve"> </w:t>
      </w:r>
      <w:r>
        <w:rPr>
          <w:sz w:val="28"/>
        </w:rPr>
        <w:t>от общего импорта</w:t>
      </w:r>
      <w:r>
        <w:rPr>
          <w:spacing w:val="2"/>
          <w:sz w:val="28"/>
        </w:rPr>
        <w:t xml:space="preserve"> </w:t>
      </w:r>
      <w:r>
        <w:rPr>
          <w:sz w:val="28"/>
        </w:rPr>
        <w:t>продуктов</w:t>
      </w:r>
      <w:r>
        <w:rPr>
          <w:spacing w:val="-1"/>
          <w:sz w:val="28"/>
        </w:rPr>
        <w:t xml:space="preserve"> </w:t>
      </w:r>
      <w:r>
        <w:rPr>
          <w:sz w:val="28"/>
        </w:rPr>
        <w:t>из</w:t>
      </w:r>
      <w:r>
        <w:rPr>
          <w:spacing w:val="6"/>
          <w:sz w:val="28"/>
        </w:rPr>
        <w:t xml:space="preserve"> </w:t>
      </w:r>
      <w:r>
        <w:rPr>
          <w:sz w:val="28"/>
        </w:rPr>
        <w:t>мяса.</w:t>
      </w:r>
    </w:p>
    <w:p w14:paraId="1683E7E3" w14:textId="77777777" w:rsidR="00195523" w:rsidRDefault="00247E98" w:rsidP="00433BB3">
      <w:pPr>
        <w:pStyle w:val="a3"/>
        <w:ind w:left="0" w:right="118"/>
      </w:pPr>
      <w:r>
        <w:t>В структуре импорта продукции из мяса в Алматинскую область произошли</w:t>
      </w:r>
      <w:r>
        <w:rPr>
          <w:spacing w:val="-67"/>
        </w:rPr>
        <w:t xml:space="preserve"> </w:t>
      </w:r>
      <w:r>
        <w:t>следующие</w:t>
      </w:r>
      <w:r>
        <w:rPr>
          <w:spacing w:val="1"/>
        </w:rPr>
        <w:t xml:space="preserve"> </w:t>
      </w:r>
      <w:r>
        <w:t>изменения:</w:t>
      </w:r>
      <w:r>
        <w:rPr>
          <w:spacing w:val="1"/>
        </w:rPr>
        <w:t xml:space="preserve"> </w:t>
      </w:r>
      <w:r>
        <w:t>увеличение</w:t>
      </w:r>
      <w:r>
        <w:rPr>
          <w:spacing w:val="1"/>
        </w:rPr>
        <w:t xml:space="preserve"> </w:t>
      </w:r>
      <w:r>
        <w:t>доли</w:t>
      </w:r>
      <w:r>
        <w:rPr>
          <w:spacing w:val="1"/>
        </w:rPr>
        <w:t xml:space="preserve"> </w:t>
      </w:r>
      <w:r>
        <w:t>импорта</w:t>
      </w:r>
      <w:r>
        <w:rPr>
          <w:spacing w:val="1"/>
        </w:rPr>
        <w:t xml:space="preserve"> </w:t>
      </w:r>
      <w:r>
        <w:t>мяса</w:t>
      </w:r>
      <w:r>
        <w:rPr>
          <w:spacing w:val="1"/>
        </w:rPr>
        <w:t xml:space="preserve"> </w:t>
      </w:r>
      <w:r>
        <w:t>КРС,</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замороженного.</w:t>
      </w:r>
      <w:r>
        <w:rPr>
          <w:spacing w:val="-5"/>
        </w:rPr>
        <w:t xml:space="preserve"> </w:t>
      </w:r>
      <w:r>
        <w:t>Это</w:t>
      </w:r>
      <w:r>
        <w:rPr>
          <w:spacing w:val="-7"/>
        </w:rPr>
        <w:t xml:space="preserve"> </w:t>
      </w:r>
      <w:r>
        <w:t>связано</w:t>
      </w:r>
      <w:r>
        <w:rPr>
          <w:spacing w:val="-7"/>
        </w:rPr>
        <w:t xml:space="preserve"> </w:t>
      </w:r>
      <w:r>
        <w:t>с</w:t>
      </w:r>
      <w:r>
        <w:rPr>
          <w:spacing w:val="-6"/>
        </w:rPr>
        <w:t xml:space="preserve"> </w:t>
      </w:r>
      <w:r>
        <w:t>ростом</w:t>
      </w:r>
      <w:r>
        <w:rPr>
          <w:spacing w:val="-6"/>
        </w:rPr>
        <w:t xml:space="preserve"> </w:t>
      </w:r>
      <w:r>
        <w:t>спроса</w:t>
      </w:r>
      <w:r>
        <w:rPr>
          <w:spacing w:val="-7"/>
        </w:rPr>
        <w:t xml:space="preserve"> </w:t>
      </w:r>
      <w:r>
        <w:t>на</w:t>
      </w:r>
      <w:r>
        <w:rPr>
          <w:spacing w:val="-6"/>
        </w:rPr>
        <w:t xml:space="preserve"> </w:t>
      </w:r>
      <w:r>
        <w:t>мясо</w:t>
      </w:r>
      <w:r>
        <w:rPr>
          <w:spacing w:val="-7"/>
        </w:rPr>
        <w:t xml:space="preserve"> </w:t>
      </w:r>
      <w:r>
        <w:t>КРС</w:t>
      </w:r>
      <w:r>
        <w:rPr>
          <w:spacing w:val="-6"/>
        </w:rPr>
        <w:t xml:space="preserve"> </w:t>
      </w:r>
      <w:r>
        <w:t>в</w:t>
      </w:r>
      <w:r>
        <w:rPr>
          <w:spacing w:val="-3"/>
        </w:rPr>
        <w:t xml:space="preserve"> </w:t>
      </w:r>
      <w:r>
        <w:t>Алматинской</w:t>
      </w:r>
      <w:r>
        <w:rPr>
          <w:spacing w:val="-7"/>
        </w:rPr>
        <w:t xml:space="preserve"> </w:t>
      </w:r>
      <w:r>
        <w:t>области;</w:t>
      </w:r>
      <w:r>
        <w:rPr>
          <w:spacing w:val="-68"/>
        </w:rPr>
        <w:t xml:space="preserve"> </w:t>
      </w:r>
      <w:r>
        <w:t>увеличение</w:t>
      </w:r>
      <w:r>
        <w:rPr>
          <w:spacing w:val="1"/>
        </w:rPr>
        <w:t xml:space="preserve"> </w:t>
      </w:r>
      <w:r>
        <w:t>доли</w:t>
      </w:r>
      <w:r>
        <w:rPr>
          <w:spacing w:val="1"/>
        </w:rPr>
        <w:t xml:space="preserve"> </w:t>
      </w:r>
      <w:r>
        <w:t>импорта</w:t>
      </w:r>
      <w:r>
        <w:rPr>
          <w:spacing w:val="1"/>
        </w:rPr>
        <w:t xml:space="preserve"> </w:t>
      </w:r>
      <w:r>
        <w:t>консервов</w:t>
      </w:r>
      <w:r>
        <w:rPr>
          <w:spacing w:val="1"/>
        </w:rPr>
        <w:t xml:space="preserve"> </w:t>
      </w:r>
      <w:r>
        <w:t>из</w:t>
      </w:r>
      <w:r>
        <w:rPr>
          <w:spacing w:val="1"/>
        </w:rPr>
        <w:t xml:space="preserve"> </w:t>
      </w:r>
      <w:r>
        <w:t>мясопродуктов.</w:t>
      </w:r>
      <w:r>
        <w:rPr>
          <w:spacing w:val="1"/>
        </w:rPr>
        <w:t xml:space="preserve"> </w:t>
      </w:r>
      <w:r>
        <w:t>Это</w:t>
      </w:r>
      <w:r>
        <w:rPr>
          <w:spacing w:val="1"/>
        </w:rPr>
        <w:t xml:space="preserve"> </w:t>
      </w:r>
      <w:r>
        <w:t>связано</w:t>
      </w:r>
      <w:r>
        <w:rPr>
          <w:spacing w:val="1"/>
        </w:rPr>
        <w:t xml:space="preserve"> </w:t>
      </w:r>
      <w:r>
        <w:t>с</w:t>
      </w:r>
      <w:r>
        <w:rPr>
          <w:spacing w:val="1"/>
        </w:rPr>
        <w:t xml:space="preserve"> </w:t>
      </w:r>
      <w:r>
        <w:t>ростом</w:t>
      </w:r>
      <w:r>
        <w:rPr>
          <w:spacing w:val="-67"/>
        </w:rPr>
        <w:t xml:space="preserve"> </w:t>
      </w:r>
      <w:r>
        <w:t>спроса</w:t>
      </w:r>
      <w:r>
        <w:rPr>
          <w:spacing w:val="-3"/>
        </w:rPr>
        <w:t xml:space="preserve"> </w:t>
      </w:r>
      <w:r>
        <w:t>на</w:t>
      </w:r>
      <w:r>
        <w:rPr>
          <w:spacing w:val="-3"/>
        </w:rPr>
        <w:t xml:space="preserve"> </w:t>
      </w:r>
      <w:r>
        <w:t>данную</w:t>
      </w:r>
      <w:r>
        <w:rPr>
          <w:spacing w:val="-5"/>
        </w:rPr>
        <w:t xml:space="preserve"> </w:t>
      </w:r>
      <w:r>
        <w:t>продукцию</w:t>
      </w:r>
      <w:r>
        <w:rPr>
          <w:spacing w:val="-1"/>
        </w:rPr>
        <w:t xml:space="preserve"> </w:t>
      </w:r>
      <w:r>
        <w:t>в</w:t>
      </w:r>
      <w:r>
        <w:rPr>
          <w:spacing w:val="-4"/>
        </w:rPr>
        <w:t xml:space="preserve"> </w:t>
      </w:r>
      <w:r>
        <w:t>Казахстане,</w:t>
      </w:r>
      <w:r>
        <w:rPr>
          <w:spacing w:val="-1"/>
        </w:rPr>
        <w:t xml:space="preserve"> </w:t>
      </w:r>
      <w:r>
        <w:t>в</w:t>
      </w:r>
      <w:r>
        <w:rPr>
          <w:spacing w:val="-5"/>
        </w:rPr>
        <w:t xml:space="preserve"> </w:t>
      </w:r>
      <w:r>
        <w:t>том</w:t>
      </w:r>
      <w:r>
        <w:rPr>
          <w:spacing w:val="-3"/>
        </w:rPr>
        <w:t xml:space="preserve"> </w:t>
      </w:r>
      <w:r>
        <w:t>числе</w:t>
      </w:r>
      <w:r>
        <w:rPr>
          <w:spacing w:val="-2"/>
        </w:rPr>
        <w:t xml:space="preserve"> </w:t>
      </w:r>
      <w:r>
        <w:t>в</w:t>
      </w:r>
      <w:r>
        <w:rPr>
          <w:spacing w:val="-5"/>
        </w:rPr>
        <w:t xml:space="preserve"> </w:t>
      </w:r>
      <w:r>
        <w:t>Алматинской</w:t>
      </w:r>
      <w:r>
        <w:rPr>
          <w:spacing w:val="-4"/>
        </w:rPr>
        <w:t xml:space="preserve"> </w:t>
      </w:r>
      <w:r>
        <w:t>области.</w:t>
      </w:r>
    </w:p>
    <w:p w14:paraId="5D63A99C" w14:textId="77777777" w:rsidR="00195523" w:rsidRDefault="00247E98" w:rsidP="00433BB3">
      <w:pPr>
        <w:pStyle w:val="a3"/>
        <w:ind w:left="0" w:right="106"/>
      </w:pPr>
      <w:r>
        <w:rPr>
          <w:i/>
          <w:spacing w:val="-1"/>
        </w:rPr>
        <w:t>Повышение</w:t>
      </w:r>
      <w:r>
        <w:rPr>
          <w:i/>
          <w:spacing w:val="-12"/>
        </w:rPr>
        <w:t xml:space="preserve"> </w:t>
      </w:r>
      <w:r>
        <w:rPr>
          <w:i/>
          <w:spacing w:val="-1"/>
        </w:rPr>
        <w:t>спроса</w:t>
      </w:r>
      <w:r>
        <w:rPr>
          <w:i/>
          <w:spacing w:val="-13"/>
        </w:rPr>
        <w:t xml:space="preserve"> </w:t>
      </w:r>
      <w:r>
        <w:rPr>
          <w:i/>
        </w:rPr>
        <w:t>на</w:t>
      </w:r>
      <w:r>
        <w:rPr>
          <w:i/>
          <w:spacing w:val="-12"/>
        </w:rPr>
        <w:t xml:space="preserve"> </w:t>
      </w:r>
      <w:r>
        <w:rPr>
          <w:i/>
        </w:rPr>
        <w:t>мясную</w:t>
      </w:r>
      <w:r>
        <w:rPr>
          <w:i/>
          <w:spacing w:val="-16"/>
        </w:rPr>
        <w:t xml:space="preserve"> </w:t>
      </w:r>
      <w:r>
        <w:rPr>
          <w:i/>
        </w:rPr>
        <w:t>продукцию</w:t>
      </w:r>
      <w:r>
        <w:rPr>
          <w:i/>
          <w:spacing w:val="-3"/>
        </w:rPr>
        <w:t xml:space="preserve"> </w:t>
      </w:r>
      <w:r>
        <w:t>в</w:t>
      </w:r>
      <w:r>
        <w:rPr>
          <w:spacing w:val="-15"/>
        </w:rPr>
        <w:t xml:space="preserve"> </w:t>
      </w:r>
      <w:r>
        <w:t>последние</w:t>
      </w:r>
      <w:r>
        <w:rPr>
          <w:spacing w:val="-16"/>
        </w:rPr>
        <w:t xml:space="preserve"> </w:t>
      </w:r>
      <w:r>
        <w:t>годы</w:t>
      </w:r>
      <w:r>
        <w:rPr>
          <w:spacing w:val="-17"/>
        </w:rPr>
        <w:t xml:space="preserve"> </w:t>
      </w:r>
      <w:r>
        <w:t>наблюдается</w:t>
      </w:r>
      <w:r>
        <w:rPr>
          <w:spacing w:val="-15"/>
        </w:rPr>
        <w:t xml:space="preserve"> </w:t>
      </w:r>
      <w:r>
        <w:t>рост</w:t>
      </w:r>
      <w:r>
        <w:rPr>
          <w:spacing w:val="-68"/>
        </w:rPr>
        <w:t xml:space="preserve"> </w:t>
      </w:r>
      <w:r>
        <w:t>спроса</w:t>
      </w:r>
      <w:r>
        <w:rPr>
          <w:spacing w:val="-10"/>
        </w:rPr>
        <w:t xml:space="preserve"> </w:t>
      </w:r>
      <w:r>
        <w:t>на</w:t>
      </w:r>
      <w:r>
        <w:rPr>
          <w:spacing w:val="-12"/>
        </w:rPr>
        <w:t xml:space="preserve"> </w:t>
      </w:r>
      <w:r>
        <w:t>мясную</w:t>
      </w:r>
      <w:r>
        <w:rPr>
          <w:spacing w:val="-11"/>
        </w:rPr>
        <w:t xml:space="preserve"> </w:t>
      </w:r>
      <w:r>
        <w:t>продукцию</w:t>
      </w:r>
      <w:r>
        <w:rPr>
          <w:spacing w:val="-11"/>
        </w:rPr>
        <w:t xml:space="preserve"> </w:t>
      </w:r>
      <w:r>
        <w:t>в</w:t>
      </w:r>
      <w:r>
        <w:rPr>
          <w:spacing w:val="-11"/>
        </w:rPr>
        <w:t xml:space="preserve"> </w:t>
      </w:r>
      <w:r>
        <w:t>Алматинской</w:t>
      </w:r>
      <w:r>
        <w:rPr>
          <w:spacing w:val="-9"/>
        </w:rPr>
        <w:t xml:space="preserve"> </w:t>
      </w:r>
      <w:r>
        <w:t>области</w:t>
      </w:r>
      <w:r>
        <w:rPr>
          <w:spacing w:val="-9"/>
        </w:rPr>
        <w:t xml:space="preserve"> </w:t>
      </w:r>
      <w:r>
        <w:t>и</w:t>
      </w:r>
      <w:r>
        <w:rPr>
          <w:spacing w:val="-9"/>
        </w:rPr>
        <w:t xml:space="preserve"> </w:t>
      </w:r>
      <w:r>
        <w:t>связан</w:t>
      </w:r>
      <w:r>
        <w:rPr>
          <w:spacing w:val="-13"/>
        </w:rPr>
        <w:t xml:space="preserve"> </w:t>
      </w:r>
      <w:r>
        <w:t>с</w:t>
      </w:r>
      <w:r>
        <w:rPr>
          <w:spacing w:val="-13"/>
        </w:rPr>
        <w:t xml:space="preserve"> </w:t>
      </w:r>
      <w:r>
        <w:t>ростом</w:t>
      </w:r>
      <w:r>
        <w:rPr>
          <w:spacing w:val="-8"/>
        </w:rPr>
        <w:t xml:space="preserve"> </w:t>
      </w:r>
      <w:r>
        <w:t>населения,</w:t>
      </w:r>
      <w:r>
        <w:rPr>
          <w:spacing w:val="-68"/>
        </w:rPr>
        <w:t xml:space="preserve"> </w:t>
      </w:r>
      <w:r>
        <w:t>улучшением</w:t>
      </w:r>
      <w:r>
        <w:rPr>
          <w:spacing w:val="1"/>
        </w:rPr>
        <w:t xml:space="preserve"> </w:t>
      </w:r>
      <w:r>
        <w:t>уровня</w:t>
      </w:r>
      <w:r>
        <w:rPr>
          <w:spacing w:val="1"/>
        </w:rPr>
        <w:t xml:space="preserve"> </w:t>
      </w:r>
      <w:r>
        <w:t>жизни</w:t>
      </w:r>
      <w:r>
        <w:rPr>
          <w:spacing w:val="1"/>
        </w:rPr>
        <w:t xml:space="preserve"> </w:t>
      </w:r>
      <w:r>
        <w:t>и</w:t>
      </w:r>
      <w:r>
        <w:rPr>
          <w:spacing w:val="1"/>
        </w:rPr>
        <w:t xml:space="preserve"> </w:t>
      </w:r>
      <w:r>
        <w:t>изменением</w:t>
      </w:r>
      <w:r>
        <w:rPr>
          <w:spacing w:val="1"/>
        </w:rPr>
        <w:t xml:space="preserve"> </w:t>
      </w:r>
      <w:r>
        <w:t>потребительских</w:t>
      </w:r>
      <w:r>
        <w:rPr>
          <w:spacing w:val="1"/>
        </w:rPr>
        <w:t xml:space="preserve"> </w:t>
      </w:r>
      <w:r>
        <w:t>предпочтений.</w:t>
      </w:r>
      <w:r>
        <w:rPr>
          <w:spacing w:val="1"/>
        </w:rPr>
        <w:t xml:space="preserve"> </w:t>
      </w:r>
      <w:r>
        <w:t>В</w:t>
      </w:r>
      <w:r>
        <w:rPr>
          <w:spacing w:val="1"/>
        </w:rPr>
        <w:t xml:space="preserve"> </w:t>
      </w:r>
      <w:r>
        <w:rPr>
          <w:w w:val="95"/>
        </w:rPr>
        <w:t>некоторых случаях импорт продукции из мяса может быть экономически выгоднее,</w:t>
      </w:r>
      <w:r>
        <w:rPr>
          <w:spacing w:val="1"/>
          <w:w w:val="95"/>
        </w:rPr>
        <w:t xml:space="preserve"> </w:t>
      </w:r>
      <w:r>
        <w:t>чем ее отечественное производство. Это может быть связано с более низкими</w:t>
      </w:r>
      <w:r>
        <w:rPr>
          <w:spacing w:val="1"/>
        </w:rPr>
        <w:t xml:space="preserve"> </w:t>
      </w:r>
      <w:r>
        <w:t>ценами</w:t>
      </w:r>
      <w:r>
        <w:rPr>
          <w:spacing w:val="1"/>
        </w:rPr>
        <w:t xml:space="preserve"> </w:t>
      </w:r>
      <w:r>
        <w:t>на</w:t>
      </w:r>
      <w:r>
        <w:rPr>
          <w:spacing w:val="1"/>
        </w:rPr>
        <w:t xml:space="preserve"> </w:t>
      </w:r>
      <w:r>
        <w:t>импортную</w:t>
      </w:r>
      <w:r>
        <w:rPr>
          <w:spacing w:val="1"/>
        </w:rPr>
        <w:t xml:space="preserve"> </w:t>
      </w:r>
      <w:r>
        <w:t>продукцию,</w:t>
      </w:r>
      <w:r>
        <w:rPr>
          <w:spacing w:val="1"/>
        </w:rPr>
        <w:t xml:space="preserve"> </w:t>
      </w:r>
      <w:r>
        <w:t>а</w:t>
      </w:r>
      <w:r>
        <w:rPr>
          <w:spacing w:val="1"/>
        </w:rPr>
        <w:t xml:space="preserve"> </w:t>
      </w:r>
      <w:r>
        <w:t>также</w:t>
      </w:r>
      <w:r>
        <w:rPr>
          <w:spacing w:val="1"/>
        </w:rPr>
        <w:t xml:space="preserve"> </w:t>
      </w:r>
      <w:r>
        <w:t>с</w:t>
      </w:r>
      <w:r>
        <w:rPr>
          <w:spacing w:val="1"/>
        </w:rPr>
        <w:t xml:space="preserve"> </w:t>
      </w:r>
      <w:r>
        <w:t>более</w:t>
      </w:r>
      <w:r>
        <w:rPr>
          <w:spacing w:val="1"/>
        </w:rPr>
        <w:t xml:space="preserve"> </w:t>
      </w:r>
      <w:r>
        <w:t>низкими</w:t>
      </w:r>
      <w:r>
        <w:rPr>
          <w:spacing w:val="1"/>
        </w:rPr>
        <w:t xml:space="preserve"> </w:t>
      </w:r>
      <w:r>
        <w:t>затратами</w:t>
      </w:r>
      <w:r>
        <w:rPr>
          <w:spacing w:val="1"/>
        </w:rPr>
        <w:t xml:space="preserve"> </w:t>
      </w:r>
      <w:r>
        <w:t>на</w:t>
      </w:r>
      <w:r>
        <w:rPr>
          <w:spacing w:val="1"/>
        </w:rPr>
        <w:t xml:space="preserve"> </w:t>
      </w:r>
      <w:r>
        <w:t>транспортировку</w:t>
      </w:r>
      <w:r>
        <w:rPr>
          <w:spacing w:val="-4"/>
        </w:rPr>
        <w:t xml:space="preserve"> </w:t>
      </w:r>
      <w:r>
        <w:t>и</w:t>
      </w:r>
      <w:r>
        <w:rPr>
          <w:spacing w:val="6"/>
        </w:rPr>
        <w:t xml:space="preserve"> </w:t>
      </w:r>
      <w:r>
        <w:t>хранение.</w:t>
      </w:r>
    </w:p>
    <w:p w14:paraId="536E9DB6" w14:textId="77777777" w:rsidR="00195523" w:rsidRDefault="00247E98" w:rsidP="00433BB3">
      <w:pPr>
        <w:pStyle w:val="a3"/>
        <w:ind w:left="0" w:right="108"/>
      </w:pPr>
      <w:r>
        <w:t>Снижение импортной продукции из мяса за пять лет связано с ожидаемым</w:t>
      </w:r>
      <w:r>
        <w:rPr>
          <w:spacing w:val="1"/>
        </w:rPr>
        <w:t xml:space="preserve"> </w:t>
      </w:r>
      <w:r>
        <w:t>ростом производства</w:t>
      </w:r>
      <w:r>
        <w:rPr>
          <w:spacing w:val="1"/>
        </w:rPr>
        <w:t xml:space="preserve"> </w:t>
      </w:r>
      <w:r>
        <w:t>мяса и мясных</w:t>
      </w:r>
      <w:r>
        <w:rPr>
          <w:spacing w:val="-4"/>
        </w:rPr>
        <w:t xml:space="preserve"> </w:t>
      </w:r>
      <w:r>
        <w:t>изделий</w:t>
      </w:r>
      <w:r>
        <w:rPr>
          <w:spacing w:val="-1"/>
        </w:rPr>
        <w:t xml:space="preserve"> </w:t>
      </w:r>
      <w:r>
        <w:t>в</w:t>
      </w:r>
      <w:r>
        <w:rPr>
          <w:spacing w:val="-1"/>
        </w:rPr>
        <w:t xml:space="preserve"> </w:t>
      </w:r>
      <w:r>
        <w:t>регионе</w:t>
      </w:r>
      <w:r>
        <w:rPr>
          <w:spacing w:val="1"/>
        </w:rPr>
        <w:t xml:space="preserve"> </w:t>
      </w:r>
      <w:r>
        <w:t>и</w:t>
      </w:r>
      <w:r>
        <w:rPr>
          <w:spacing w:val="-1"/>
        </w:rPr>
        <w:t xml:space="preserve"> </w:t>
      </w:r>
      <w:r>
        <w:t>выявлено:</w:t>
      </w:r>
    </w:p>
    <w:p w14:paraId="55A5395D" w14:textId="77777777" w:rsidR="00195523" w:rsidRDefault="00247E98" w:rsidP="00BD7773">
      <w:pPr>
        <w:pStyle w:val="a4"/>
        <w:numPr>
          <w:ilvl w:val="1"/>
          <w:numId w:val="14"/>
        </w:numPr>
        <w:tabs>
          <w:tab w:val="left" w:pos="1073"/>
        </w:tabs>
        <w:ind w:left="0" w:right="103" w:firstLine="710"/>
        <w:rPr>
          <w:sz w:val="28"/>
        </w:rPr>
      </w:pPr>
      <w:r>
        <w:rPr>
          <w:sz w:val="28"/>
        </w:rPr>
        <w:t>колбасы снизились на 73,21% и составили в 2022 году - 1634,42 тыс. долл.,</w:t>
      </w:r>
      <w:r>
        <w:rPr>
          <w:spacing w:val="-67"/>
          <w:sz w:val="28"/>
        </w:rPr>
        <w:t xml:space="preserve"> </w:t>
      </w:r>
      <w:r>
        <w:rPr>
          <w:sz w:val="28"/>
        </w:rPr>
        <w:t>что</w:t>
      </w:r>
      <w:r>
        <w:rPr>
          <w:spacing w:val="-1"/>
          <w:sz w:val="28"/>
        </w:rPr>
        <w:t xml:space="preserve"> </w:t>
      </w:r>
      <w:r>
        <w:rPr>
          <w:sz w:val="28"/>
        </w:rPr>
        <w:t>составляет</w:t>
      </w:r>
      <w:r>
        <w:rPr>
          <w:spacing w:val="-2"/>
          <w:sz w:val="28"/>
        </w:rPr>
        <w:t xml:space="preserve"> </w:t>
      </w:r>
      <w:r>
        <w:rPr>
          <w:sz w:val="28"/>
        </w:rPr>
        <w:t>в</w:t>
      </w:r>
      <w:r>
        <w:rPr>
          <w:spacing w:val="-2"/>
          <w:sz w:val="28"/>
        </w:rPr>
        <w:t xml:space="preserve"> </w:t>
      </w:r>
      <w:r>
        <w:rPr>
          <w:sz w:val="28"/>
        </w:rPr>
        <w:t>структуре</w:t>
      </w:r>
      <w:r>
        <w:rPr>
          <w:spacing w:val="1"/>
          <w:sz w:val="28"/>
        </w:rPr>
        <w:t xml:space="preserve"> </w:t>
      </w:r>
      <w:r>
        <w:rPr>
          <w:sz w:val="28"/>
        </w:rPr>
        <w:t>6,29%</w:t>
      </w:r>
      <w:r>
        <w:rPr>
          <w:spacing w:val="-2"/>
          <w:sz w:val="28"/>
        </w:rPr>
        <w:t xml:space="preserve"> </w:t>
      </w:r>
      <w:r>
        <w:rPr>
          <w:sz w:val="28"/>
        </w:rPr>
        <w:t>от</w:t>
      </w:r>
      <w:r>
        <w:rPr>
          <w:spacing w:val="-2"/>
          <w:sz w:val="28"/>
        </w:rPr>
        <w:t xml:space="preserve"> </w:t>
      </w:r>
      <w:r>
        <w:rPr>
          <w:sz w:val="28"/>
        </w:rPr>
        <w:t>общего</w:t>
      </w:r>
      <w:r>
        <w:rPr>
          <w:spacing w:val="-1"/>
          <w:sz w:val="28"/>
        </w:rPr>
        <w:t xml:space="preserve"> </w:t>
      </w:r>
      <w:r>
        <w:rPr>
          <w:sz w:val="28"/>
        </w:rPr>
        <w:t>импорта</w:t>
      </w:r>
      <w:r>
        <w:rPr>
          <w:spacing w:val="1"/>
          <w:sz w:val="28"/>
        </w:rPr>
        <w:t xml:space="preserve"> </w:t>
      </w:r>
      <w:r>
        <w:rPr>
          <w:sz w:val="28"/>
        </w:rPr>
        <w:t>продуктов</w:t>
      </w:r>
      <w:r>
        <w:rPr>
          <w:spacing w:val="-2"/>
          <w:sz w:val="28"/>
        </w:rPr>
        <w:t xml:space="preserve"> </w:t>
      </w:r>
      <w:r>
        <w:rPr>
          <w:sz w:val="28"/>
        </w:rPr>
        <w:t>из мяса;</w:t>
      </w:r>
    </w:p>
    <w:p w14:paraId="3E96945B" w14:textId="77777777" w:rsidR="00195523" w:rsidRDefault="00247E98" w:rsidP="00BD7773">
      <w:pPr>
        <w:pStyle w:val="a4"/>
        <w:numPr>
          <w:ilvl w:val="1"/>
          <w:numId w:val="14"/>
        </w:numPr>
        <w:tabs>
          <w:tab w:val="left" w:pos="1130"/>
        </w:tabs>
        <w:ind w:left="0" w:right="111" w:firstLine="710"/>
        <w:rPr>
          <w:sz w:val="28"/>
        </w:rPr>
      </w:pPr>
      <w:r>
        <w:rPr>
          <w:sz w:val="28"/>
        </w:rPr>
        <w:t>мясо и мясопродукты, соленые, мясопродукты в рассоле, сушеные или</w:t>
      </w:r>
      <w:r>
        <w:rPr>
          <w:spacing w:val="1"/>
          <w:sz w:val="28"/>
        </w:rPr>
        <w:t xml:space="preserve"> </w:t>
      </w:r>
      <w:r>
        <w:rPr>
          <w:sz w:val="28"/>
        </w:rPr>
        <w:t>копченые; пищевая мука тонкого и грубого помола из мяса снизились на 13,62% и</w:t>
      </w:r>
      <w:r>
        <w:rPr>
          <w:spacing w:val="-67"/>
          <w:sz w:val="28"/>
        </w:rPr>
        <w:t xml:space="preserve"> </w:t>
      </w:r>
      <w:r>
        <w:rPr>
          <w:sz w:val="28"/>
        </w:rPr>
        <w:t>в 2022 году- 10474,94 тыс. долл., что составляет в структуре - 40,32% от общего</w:t>
      </w:r>
      <w:r>
        <w:rPr>
          <w:spacing w:val="1"/>
          <w:sz w:val="28"/>
        </w:rPr>
        <w:t xml:space="preserve"> </w:t>
      </w:r>
      <w:r>
        <w:rPr>
          <w:sz w:val="28"/>
        </w:rPr>
        <w:t>импорта</w:t>
      </w:r>
      <w:r>
        <w:rPr>
          <w:spacing w:val="1"/>
          <w:sz w:val="28"/>
        </w:rPr>
        <w:t xml:space="preserve"> </w:t>
      </w:r>
      <w:r>
        <w:rPr>
          <w:sz w:val="28"/>
        </w:rPr>
        <w:t>продуктов из</w:t>
      </w:r>
      <w:r>
        <w:rPr>
          <w:spacing w:val="2"/>
          <w:sz w:val="28"/>
        </w:rPr>
        <w:t xml:space="preserve"> </w:t>
      </w:r>
      <w:r>
        <w:rPr>
          <w:sz w:val="28"/>
        </w:rPr>
        <w:t>мяса;</w:t>
      </w:r>
    </w:p>
    <w:p w14:paraId="31C62C4B" w14:textId="77777777" w:rsidR="00195523" w:rsidRDefault="00247E98" w:rsidP="008501AC">
      <w:pPr>
        <w:pStyle w:val="a3"/>
        <w:ind w:left="0" w:right="118"/>
      </w:pPr>
      <w:r>
        <w:t>Снижение спроса на продукцию в последние годы наблюдается снижение</w:t>
      </w:r>
      <w:r>
        <w:rPr>
          <w:spacing w:val="1"/>
        </w:rPr>
        <w:t xml:space="preserve"> </w:t>
      </w:r>
      <w:r>
        <w:t>спроса</w:t>
      </w:r>
      <w:r>
        <w:rPr>
          <w:spacing w:val="26"/>
        </w:rPr>
        <w:t xml:space="preserve"> </w:t>
      </w:r>
      <w:r>
        <w:t>на</w:t>
      </w:r>
      <w:r>
        <w:rPr>
          <w:spacing w:val="26"/>
        </w:rPr>
        <w:t xml:space="preserve"> </w:t>
      </w:r>
      <w:r>
        <w:t>продукцию</w:t>
      </w:r>
      <w:r>
        <w:rPr>
          <w:spacing w:val="24"/>
        </w:rPr>
        <w:t xml:space="preserve"> </w:t>
      </w:r>
      <w:r>
        <w:t>в</w:t>
      </w:r>
      <w:r>
        <w:rPr>
          <w:spacing w:val="23"/>
        </w:rPr>
        <w:t xml:space="preserve"> </w:t>
      </w:r>
      <w:r>
        <w:t>Казахстане,</w:t>
      </w:r>
      <w:r>
        <w:rPr>
          <w:spacing w:val="27"/>
        </w:rPr>
        <w:t xml:space="preserve"> </w:t>
      </w:r>
      <w:r>
        <w:t>что</w:t>
      </w:r>
      <w:r>
        <w:rPr>
          <w:spacing w:val="30"/>
        </w:rPr>
        <w:t xml:space="preserve"> </w:t>
      </w:r>
      <w:r>
        <w:t>связано</w:t>
      </w:r>
      <w:r>
        <w:rPr>
          <w:spacing w:val="25"/>
        </w:rPr>
        <w:t xml:space="preserve"> </w:t>
      </w:r>
      <w:r>
        <w:t>с</w:t>
      </w:r>
      <w:r>
        <w:rPr>
          <w:spacing w:val="26"/>
        </w:rPr>
        <w:t xml:space="preserve"> </w:t>
      </w:r>
      <w:r>
        <w:t>ростом</w:t>
      </w:r>
      <w:r>
        <w:rPr>
          <w:spacing w:val="27"/>
        </w:rPr>
        <w:t xml:space="preserve"> </w:t>
      </w:r>
      <w:r>
        <w:t>цен</w:t>
      </w:r>
      <w:r>
        <w:rPr>
          <w:spacing w:val="25"/>
        </w:rPr>
        <w:t xml:space="preserve"> </w:t>
      </w:r>
      <w:r>
        <w:t>на</w:t>
      </w:r>
      <w:r>
        <w:rPr>
          <w:spacing w:val="27"/>
        </w:rPr>
        <w:t xml:space="preserve"> </w:t>
      </w:r>
      <w:r>
        <w:t>мясо,</w:t>
      </w:r>
      <w:r>
        <w:rPr>
          <w:spacing w:val="23"/>
        </w:rPr>
        <w:t xml:space="preserve"> </w:t>
      </w:r>
      <w:r>
        <w:t>а</w:t>
      </w:r>
      <w:r>
        <w:rPr>
          <w:spacing w:val="26"/>
        </w:rPr>
        <w:t xml:space="preserve"> </w:t>
      </w:r>
      <w:r>
        <w:t>также</w:t>
      </w:r>
      <w:r>
        <w:rPr>
          <w:spacing w:val="27"/>
        </w:rPr>
        <w:t xml:space="preserve"> </w:t>
      </w:r>
      <w:r>
        <w:t>с</w:t>
      </w:r>
      <w:r w:rsidR="008501AC">
        <w:t xml:space="preserve"> </w:t>
      </w:r>
      <w:r>
        <w:t>изменением</w:t>
      </w:r>
      <w:r>
        <w:rPr>
          <w:spacing w:val="1"/>
        </w:rPr>
        <w:t xml:space="preserve"> </w:t>
      </w:r>
      <w:r>
        <w:t>потребительских</w:t>
      </w:r>
      <w:r>
        <w:rPr>
          <w:spacing w:val="1"/>
        </w:rPr>
        <w:t xml:space="preserve"> </w:t>
      </w:r>
      <w:r>
        <w:t>предпочтений</w:t>
      </w:r>
      <w:r>
        <w:rPr>
          <w:spacing w:val="1"/>
        </w:rPr>
        <w:t xml:space="preserve"> </w:t>
      </w:r>
      <w:r>
        <w:t>в</w:t>
      </w:r>
      <w:r>
        <w:rPr>
          <w:spacing w:val="1"/>
        </w:rPr>
        <w:t xml:space="preserve"> </w:t>
      </w:r>
      <w:r>
        <w:t>пользу</w:t>
      </w:r>
      <w:r>
        <w:rPr>
          <w:spacing w:val="1"/>
        </w:rPr>
        <w:t xml:space="preserve"> </w:t>
      </w:r>
      <w:r>
        <w:t>более</w:t>
      </w:r>
      <w:r>
        <w:rPr>
          <w:spacing w:val="1"/>
        </w:rPr>
        <w:t xml:space="preserve"> </w:t>
      </w:r>
      <w:r>
        <w:t>здоровой</w:t>
      </w:r>
      <w:r>
        <w:rPr>
          <w:spacing w:val="1"/>
        </w:rPr>
        <w:t xml:space="preserve"> </w:t>
      </w:r>
      <w:r>
        <w:t>пищи.</w:t>
      </w:r>
      <w:r>
        <w:rPr>
          <w:spacing w:val="1"/>
        </w:rPr>
        <w:t xml:space="preserve"> </w:t>
      </w:r>
      <w:r>
        <w:t>Снижение</w:t>
      </w:r>
      <w:r w:rsidRPr="008501AC">
        <w:t xml:space="preserve"> </w:t>
      </w:r>
      <w:r>
        <w:t>доли</w:t>
      </w:r>
      <w:r w:rsidRPr="008501AC">
        <w:t xml:space="preserve"> </w:t>
      </w:r>
      <w:r>
        <w:t>импорта</w:t>
      </w:r>
      <w:r w:rsidRPr="008501AC">
        <w:t xml:space="preserve"> </w:t>
      </w:r>
      <w:r>
        <w:t>колбасных</w:t>
      </w:r>
      <w:r w:rsidRPr="008501AC">
        <w:t xml:space="preserve"> </w:t>
      </w:r>
      <w:r>
        <w:t>изделий</w:t>
      </w:r>
      <w:r w:rsidRPr="008501AC">
        <w:t xml:space="preserve"> </w:t>
      </w:r>
      <w:r>
        <w:t>связано</w:t>
      </w:r>
      <w:r w:rsidRPr="008501AC">
        <w:t xml:space="preserve"> </w:t>
      </w:r>
      <w:r>
        <w:t>с</w:t>
      </w:r>
      <w:r w:rsidRPr="008501AC">
        <w:t xml:space="preserve"> </w:t>
      </w:r>
      <w:r>
        <w:t>ростом</w:t>
      </w:r>
      <w:r w:rsidRPr="008501AC">
        <w:t xml:space="preserve"> </w:t>
      </w:r>
      <w:r>
        <w:t>спроса</w:t>
      </w:r>
      <w:r w:rsidRPr="008501AC">
        <w:t xml:space="preserve"> </w:t>
      </w:r>
      <w:r>
        <w:t>на</w:t>
      </w:r>
      <w:r w:rsidRPr="008501AC">
        <w:t xml:space="preserve"> </w:t>
      </w:r>
      <w:r>
        <w:t>натуральные продукты питания в Алматинской области. Снижение доли импорта</w:t>
      </w:r>
      <w:r w:rsidRPr="008501AC">
        <w:t xml:space="preserve"> мяса и пищевых мясных субпродуктов, соленых, в рассоле, сушеных или копченых; пищевой муки тонкого и грубого помола из мяса или мясных субпродуктов связано </w:t>
      </w:r>
      <w:r>
        <w:t>с</w:t>
      </w:r>
      <w:r w:rsidRPr="008501AC">
        <w:t xml:space="preserve"> </w:t>
      </w:r>
      <w:r>
        <w:t>изменением потребительских</w:t>
      </w:r>
      <w:r w:rsidRPr="008501AC">
        <w:t xml:space="preserve"> </w:t>
      </w:r>
      <w:r>
        <w:t>предпочтений</w:t>
      </w:r>
      <w:r w:rsidRPr="008501AC">
        <w:t xml:space="preserve"> </w:t>
      </w:r>
      <w:r>
        <w:t>в</w:t>
      </w:r>
      <w:r w:rsidRPr="008501AC">
        <w:t xml:space="preserve"> </w:t>
      </w:r>
      <w:r>
        <w:t>пользу</w:t>
      </w:r>
      <w:r w:rsidRPr="008501AC">
        <w:t xml:space="preserve"> </w:t>
      </w:r>
      <w:r>
        <w:t>более</w:t>
      </w:r>
      <w:r w:rsidRPr="008501AC">
        <w:t xml:space="preserve"> </w:t>
      </w:r>
      <w:r>
        <w:t>здоровой</w:t>
      </w:r>
      <w:r w:rsidRPr="008501AC">
        <w:t xml:space="preserve"> </w:t>
      </w:r>
      <w:r>
        <w:t>пищи.</w:t>
      </w:r>
    </w:p>
    <w:p w14:paraId="1A9E0CCB" w14:textId="77777777" w:rsidR="00195523" w:rsidRDefault="00247E98" w:rsidP="00433BB3">
      <w:pPr>
        <w:pStyle w:val="a3"/>
        <w:ind w:left="0" w:right="120"/>
      </w:pPr>
      <w:r>
        <w:t>Другая продукция как, мясо свинины, мясо МРС и прочие мясопродукты</w:t>
      </w:r>
      <w:r w:rsidRPr="008501AC">
        <w:t xml:space="preserve"> </w:t>
      </w:r>
      <w:r>
        <w:t>практически</w:t>
      </w:r>
      <w:r w:rsidRPr="008501AC">
        <w:t xml:space="preserve"> </w:t>
      </w:r>
      <w:r>
        <w:t>не</w:t>
      </w:r>
      <w:r w:rsidRPr="008501AC">
        <w:t xml:space="preserve"> </w:t>
      </w:r>
      <w:r>
        <w:t>импортировались</w:t>
      </w:r>
      <w:r w:rsidRPr="008501AC">
        <w:t xml:space="preserve"> </w:t>
      </w:r>
      <w:r>
        <w:t>в</w:t>
      </w:r>
      <w:r w:rsidRPr="008501AC">
        <w:t xml:space="preserve"> </w:t>
      </w:r>
      <w:r>
        <w:t>Алматинскую</w:t>
      </w:r>
      <w:r w:rsidRPr="008501AC">
        <w:t xml:space="preserve"> </w:t>
      </w:r>
      <w:r>
        <w:t>область.</w:t>
      </w:r>
    </w:p>
    <w:p w14:paraId="3C5D8F87" w14:textId="77777777" w:rsidR="00195523" w:rsidRDefault="00247E98" w:rsidP="00433BB3">
      <w:pPr>
        <w:pStyle w:val="a3"/>
        <w:ind w:left="0" w:right="106"/>
      </w:pPr>
      <w:r>
        <w:t>Причины снижения импорта продукции из мяса - рост производства мяса в</w:t>
      </w:r>
      <w:r w:rsidRPr="008501AC">
        <w:t xml:space="preserve"> </w:t>
      </w:r>
      <w:r>
        <w:t>Алматинской</w:t>
      </w:r>
      <w:r w:rsidRPr="008501AC">
        <w:t xml:space="preserve"> </w:t>
      </w:r>
      <w:r>
        <w:t>области</w:t>
      </w:r>
      <w:r w:rsidRPr="008501AC">
        <w:t xml:space="preserve"> </w:t>
      </w:r>
      <w:r>
        <w:t>-</w:t>
      </w:r>
      <w:r w:rsidRPr="008501AC">
        <w:t xml:space="preserve"> </w:t>
      </w:r>
      <w:r>
        <w:t>увеличение</w:t>
      </w:r>
      <w:r w:rsidRPr="008501AC">
        <w:t xml:space="preserve"> </w:t>
      </w:r>
      <w:r>
        <w:t>инвестиций</w:t>
      </w:r>
      <w:r w:rsidRPr="008501AC">
        <w:t xml:space="preserve"> </w:t>
      </w:r>
      <w:r>
        <w:t>в</w:t>
      </w:r>
      <w:r w:rsidRPr="008501AC">
        <w:t xml:space="preserve"> </w:t>
      </w:r>
      <w:r>
        <w:t>некоторые</w:t>
      </w:r>
      <w:r w:rsidRPr="008501AC">
        <w:t xml:space="preserve"> </w:t>
      </w:r>
      <w:r>
        <w:t>МПП;</w:t>
      </w:r>
      <w:r w:rsidRPr="008501AC">
        <w:t xml:space="preserve"> </w:t>
      </w:r>
      <w:r>
        <w:t>совершенствование</w:t>
      </w:r>
      <w:r w:rsidRPr="008501AC">
        <w:t xml:space="preserve"> </w:t>
      </w:r>
      <w:r>
        <w:t>технологий</w:t>
      </w:r>
      <w:r w:rsidRPr="008501AC">
        <w:t xml:space="preserve"> </w:t>
      </w:r>
      <w:r>
        <w:t>производства</w:t>
      </w:r>
      <w:r w:rsidRPr="008501AC">
        <w:t xml:space="preserve"> </w:t>
      </w:r>
      <w:r>
        <w:t>мяса;</w:t>
      </w:r>
      <w:r w:rsidRPr="008501AC">
        <w:t xml:space="preserve"> </w:t>
      </w:r>
      <w:r>
        <w:t>рост</w:t>
      </w:r>
      <w:r w:rsidRPr="008501AC">
        <w:t xml:space="preserve"> </w:t>
      </w:r>
      <w:r>
        <w:t>ЭЭ</w:t>
      </w:r>
      <w:r w:rsidRPr="008501AC">
        <w:t xml:space="preserve"> </w:t>
      </w:r>
      <w:r>
        <w:t>управления</w:t>
      </w:r>
      <w:r w:rsidRPr="008501AC">
        <w:t xml:space="preserve"> </w:t>
      </w:r>
      <w:r>
        <w:t>при</w:t>
      </w:r>
      <w:r w:rsidRPr="008501AC">
        <w:t xml:space="preserve"> </w:t>
      </w:r>
      <w:r>
        <w:t>производстве</w:t>
      </w:r>
      <w:r w:rsidRPr="008501AC">
        <w:t xml:space="preserve"> </w:t>
      </w:r>
      <w:r>
        <w:t>отдельных</w:t>
      </w:r>
      <w:r w:rsidRPr="008501AC">
        <w:t xml:space="preserve"> </w:t>
      </w:r>
      <w:r>
        <w:t>видов</w:t>
      </w:r>
      <w:r w:rsidRPr="008501AC">
        <w:t xml:space="preserve"> </w:t>
      </w:r>
      <w:r>
        <w:t>продукции из</w:t>
      </w:r>
      <w:r w:rsidRPr="008501AC">
        <w:t xml:space="preserve"> </w:t>
      </w:r>
      <w:r>
        <w:t>мяса</w:t>
      </w:r>
      <w:r w:rsidRPr="008501AC">
        <w:t xml:space="preserve"> </w:t>
      </w:r>
      <w:r>
        <w:t>МПП.</w:t>
      </w:r>
    </w:p>
    <w:p w14:paraId="6C580854" w14:textId="77777777" w:rsidR="00195523" w:rsidRDefault="00247E98" w:rsidP="00433BB3">
      <w:pPr>
        <w:pStyle w:val="a3"/>
        <w:ind w:left="0" w:right="120"/>
      </w:pPr>
      <w:r w:rsidRPr="008501AC">
        <w:t xml:space="preserve">На основе данных таблицы 38 можно выделить следующие причины импорта </w:t>
      </w:r>
      <w:r>
        <w:t>продукции из</w:t>
      </w:r>
      <w:r w:rsidRPr="008501AC">
        <w:t xml:space="preserve"> </w:t>
      </w:r>
      <w:r>
        <w:t>мяса</w:t>
      </w:r>
      <w:r w:rsidRPr="008501AC">
        <w:t xml:space="preserve"> </w:t>
      </w:r>
      <w:r>
        <w:t>в Алматинскую</w:t>
      </w:r>
      <w:r w:rsidRPr="008501AC">
        <w:t xml:space="preserve"> </w:t>
      </w:r>
      <w:r>
        <w:t>область:</w:t>
      </w:r>
    </w:p>
    <w:p w14:paraId="08447A00" w14:textId="77777777" w:rsidR="00195523" w:rsidRPr="008501AC" w:rsidRDefault="00247E98" w:rsidP="00BD7773">
      <w:pPr>
        <w:pStyle w:val="a4"/>
        <w:numPr>
          <w:ilvl w:val="0"/>
          <w:numId w:val="13"/>
        </w:numPr>
        <w:tabs>
          <w:tab w:val="left" w:pos="1134"/>
        </w:tabs>
        <w:ind w:left="0" w:right="112" w:firstLine="710"/>
        <w:rPr>
          <w:sz w:val="28"/>
          <w:szCs w:val="28"/>
        </w:rPr>
      </w:pPr>
      <w:r w:rsidRPr="008501AC">
        <w:rPr>
          <w:sz w:val="28"/>
          <w:szCs w:val="28"/>
        </w:rPr>
        <w:t>недостаток внутреннего производства. Производство мяса в Алматинской области не всегда может удовлетворить спрос населения. Это связано с рядом факторов, таких как:</w:t>
      </w:r>
    </w:p>
    <w:p w14:paraId="460912AA" w14:textId="77777777" w:rsidR="00195523" w:rsidRPr="008501AC" w:rsidRDefault="00247E98" w:rsidP="00BD7773">
      <w:pPr>
        <w:pStyle w:val="a4"/>
        <w:numPr>
          <w:ilvl w:val="0"/>
          <w:numId w:val="13"/>
        </w:numPr>
        <w:tabs>
          <w:tab w:val="left" w:pos="1134"/>
        </w:tabs>
        <w:ind w:left="0" w:right="108" w:firstLine="710"/>
        <w:rPr>
          <w:sz w:val="28"/>
          <w:szCs w:val="28"/>
        </w:rPr>
      </w:pPr>
      <w:r w:rsidRPr="008501AC">
        <w:rPr>
          <w:sz w:val="28"/>
          <w:szCs w:val="28"/>
        </w:rPr>
        <w:t>неблагоприятные погодные условия, которые могут привести к снижению урожайности кормовых культур и, как следствие, к сокращению производства мяса;</w:t>
      </w:r>
    </w:p>
    <w:p w14:paraId="651DD43B" w14:textId="77777777" w:rsidR="00195523" w:rsidRPr="008501AC" w:rsidRDefault="00247E98" w:rsidP="00BD7773">
      <w:pPr>
        <w:pStyle w:val="a4"/>
        <w:numPr>
          <w:ilvl w:val="0"/>
          <w:numId w:val="13"/>
        </w:numPr>
        <w:tabs>
          <w:tab w:val="left" w:pos="1134"/>
        </w:tabs>
        <w:ind w:left="0" w:firstLine="709"/>
        <w:jc w:val="left"/>
        <w:rPr>
          <w:sz w:val="28"/>
          <w:szCs w:val="28"/>
        </w:rPr>
      </w:pPr>
      <w:r w:rsidRPr="008501AC">
        <w:rPr>
          <w:sz w:val="28"/>
          <w:szCs w:val="28"/>
        </w:rPr>
        <w:t>недостаток инвестиций в сельское хозяйство;</w:t>
      </w:r>
    </w:p>
    <w:p w14:paraId="4463B86B" w14:textId="77777777" w:rsidR="00195523" w:rsidRPr="008501AC" w:rsidRDefault="00247E98" w:rsidP="00BD7773">
      <w:pPr>
        <w:pStyle w:val="a4"/>
        <w:numPr>
          <w:ilvl w:val="0"/>
          <w:numId w:val="13"/>
        </w:numPr>
        <w:tabs>
          <w:tab w:val="left" w:pos="1134"/>
        </w:tabs>
        <w:ind w:left="0" w:firstLine="709"/>
        <w:jc w:val="left"/>
        <w:rPr>
          <w:sz w:val="28"/>
          <w:szCs w:val="28"/>
        </w:rPr>
      </w:pPr>
      <w:r w:rsidRPr="008501AC">
        <w:rPr>
          <w:sz w:val="28"/>
          <w:szCs w:val="28"/>
        </w:rPr>
        <w:t>старение поголовья скота;</w:t>
      </w:r>
    </w:p>
    <w:p w14:paraId="40A6CAAC" w14:textId="77777777" w:rsidR="00195523" w:rsidRPr="008501AC" w:rsidRDefault="00247E98" w:rsidP="00BD7773">
      <w:pPr>
        <w:pStyle w:val="a4"/>
        <w:numPr>
          <w:ilvl w:val="0"/>
          <w:numId w:val="13"/>
        </w:numPr>
        <w:tabs>
          <w:tab w:val="left" w:pos="1134"/>
        </w:tabs>
        <w:ind w:left="0" w:firstLine="709"/>
        <w:jc w:val="left"/>
        <w:rPr>
          <w:sz w:val="28"/>
          <w:szCs w:val="28"/>
        </w:rPr>
      </w:pPr>
      <w:r w:rsidRPr="008501AC">
        <w:rPr>
          <w:sz w:val="28"/>
          <w:szCs w:val="28"/>
        </w:rPr>
        <w:t>неэффективная и не полная загруженность мощностей МПП.</w:t>
      </w:r>
    </w:p>
    <w:p w14:paraId="59B9EE3E" w14:textId="77777777" w:rsidR="008141AC" w:rsidRPr="008141AC" w:rsidRDefault="008141AC" w:rsidP="00433BB3">
      <w:pPr>
        <w:pStyle w:val="a3"/>
        <w:ind w:left="0" w:right="108"/>
        <w:rPr>
          <w:sz w:val="20"/>
          <w:szCs w:val="20"/>
        </w:rPr>
      </w:pPr>
      <w:bookmarkStart w:id="176" w:name="Важное_роль_при_определении_ИЗ_необходим"/>
      <w:bookmarkEnd w:id="176"/>
    </w:p>
    <w:p w14:paraId="4CF59E7C" w14:textId="77777777" w:rsidR="00195523" w:rsidRDefault="00247E98" w:rsidP="00433BB3">
      <w:pPr>
        <w:pStyle w:val="a3"/>
        <w:ind w:left="0" w:right="108"/>
      </w:pPr>
      <w:r>
        <w:t>Важное роль при определении ИЗ необходимо не только выявить экспорт и</w:t>
      </w:r>
      <w:r>
        <w:rPr>
          <w:spacing w:val="1"/>
        </w:rPr>
        <w:t xml:space="preserve"> </w:t>
      </w:r>
      <w:r>
        <w:t>импорт, их структуру по продукции из мяса, а также соотношение экспорта и</w:t>
      </w:r>
      <w:r>
        <w:rPr>
          <w:spacing w:val="1"/>
        </w:rPr>
        <w:t xml:space="preserve"> </w:t>
      </w:r>
      <w:r>
        <w:t>импорта</w:t>
      </w:r>
      <w:r>
        <w:rPr>
          <w:spacing w:val="1"/>
        </w:rPr>
        <w:t xml:space="preserve"> </w:t>
      </w:r>
      <w:r>
        <w:t>в</w:t>
      </w:r>
      <w:r>
        <w:rPr>
          <w:spacing w:val="1"/>
        </w:rPr>
        <w:t xml:space="preserve"> </w:t>
      </w:r>
      <w:r>
        <w:t>страны</w:t>
      </w:r>
      <w:r>
        <w:rPr>
          <w:spacing w:val="1"/>
        </w:rPr>
        <w:t xml:space="preserve"> </w:t>
      </w:r>
      <w:r>
        <w:t>и</w:t>
      </w:r>
      <w:r>
        <w:rPr>
          <w:spacing w:val="1"/>
        </w:rPr>
        <w:t xml:space="preserve"> </w:t>
      </w:r>
      <w:r>
        <w:t>их</w:t>
      </w:r>
      <w:r>
        <w:rPr>
          <w:spacing w:val="1"/>
        </w:rPr>
        <w:t xml:space="preserve"> </w:t>
      </w:r>
      <w:r>
        <w:t>общий</w:t>
      </w:r>
      <w:r>
        <w:rPr>
          <w:spacing w:val="1"/>
        </w:rPr>
        <w:t xml:space="preserve"> </w:t>
      </w:r>
      <w:r>
        <w:t>внешнеторговый</w:t>
      </w:r>
      <w:r>
        <w:rPr>
          <w:spacing w:val="1"/>
        </w:rPr>
        <w:t xml:space="preserve"> </w:t>
      </w:r>
      <w:r>
        <w:t>оборот,</w:t>
      </w:r>
      <w:r>
        <w:rPr>
          <w:spacing w:val="1"/>
        </w:rPr>
        <w:t xml:space="preserve"> </w:t>
      </w:r>
      <w:r>
        <w:t>так</w:t>
      </w:r>
      <w:r>
        <w:rPr>
          <w:spacing w:val="1"/>
        </w:rPr>
        <w:t xml:space="preserve"> </w:t>
      </w:r>
      <w:r>
        <w:t>как</w:t>
      </w:r>
      <w:r>
        <w:rPr>
          <w:spacing w:val="1"/>
        </w:rPr>
        <w:t xml:space="preserve"> </w:t>
      </w:r>
      <w:r>
        <w:t>Оценка</w:t>
      </w:r>
      <w:r>
        <w:rPr>
          <w:spacing w:val="1"/>
        </w:rPr>
        <w:t xml:space="preserve"> </w:t>
      </w:r>
      <w:r>
        <w:t>внешнеторгового оборота даст следующие результаты, которые будут важны при</w:t>
      </w:r>
      <w:r>
        <w:rPr>
          <w:spacing w:val="1"/>
        </w:rPr>
        <w:t xml:space="preserve"> </w:t>
      </w:r>
      <w:r>
        <w:t>определении ИЗ: основные тенденции развития внешней торговли, такие как рост</w:t>
      </w:r>
      <w:r>
        <w:rPr>
          <w:spacing w:val="1"/>
        </w:rPr>
        <w:t xml:space="preserve"> </w:t>
      </w:r>
      <w:r>
        <w:rPr>
          <w:spacing w:val="-1"/>
        </w:rPr>
        <w:t>или</w:t>
      </w:r>
      <w:r>
        <w:rPr>
          <w:spacing w:val="-15"/>
        </w:rPr>
        <w:t xml:space="preserve"> </w:t>
      </w:r>
      <w:r w:rsidRPr="008501AC">
        <w:t xml:space="preserve">снижение объемов торговли, изменение структуры экспорта и импорта, а также </w:t>
      </w:r>
      <w:r>
        <w:t>изменение географии торговли. Сальдо торгового баланса показывает, превышает</w:t>
      </w:r>
      <w:r w:rsidRPr="008501AC">
        <w:t xml:space="preserve"> </w:t>
      </w:r>
      <w:r>
        <w:t>ли экспорт импорт или наоборот.</w:t>
      </w:r>
    </w:p>
    <w:p w14:paraId="05CDCC59" w14:textId="77777777" w:rsidR="00195523" w:rsidRDefault="00247E98" w:rsidP="00433BB3">
      <w:pPr>
        <w:pStyle w:val="a3"/>
        <w:ind w:left="0" w:right="111"/>
      </w:pPr>
      <w:bookmarkStart w:id="177" w:name="Таким_образом,_оценка_внешнеторгового_об"/>
      <w:bookmarkEnd w:id="177"/>
      <w:r>
        <w:t>Таким образом, оценка внешнеторгового оборота является важным этапом</w:t>
      </w:r>
      <w:r w:rsidRPr="008501AC">
        <w:t xml:space="preserve"> </w:t>
      </w:r>
      <w:r>
        <w:t>при</w:t>
      </w:r>
      <w:r w:rsidRPr="008501AC">
        <w:t xml:space="preserve"> </w:t>
      </w:r>
      <w:r>
        <w:t>определении</w:t>
      </w:r>
      <w:r w:rsidRPr="008501AC">
        <w:t xml:space="preserve"> </w:t>
      </w:r>
      <w:r>
        <w:t>ИЗ.</w:t>
      </w:r>
      <w:r w:rsidRPr="008501AC">
        <w:t xml:space="preserve"> </w:t>
      </w:r>
      <w:r>
        <w:t>Она</w:t>
      </w:r>
      <w:r w:rsidRPr="008501AC">
        <w:t xml:space="preserve"> </w:t>
      </w:r>
      <w:r>
        <w:t>позволяет</w:t>
      </w:r>
      <w:r w:rsidRPr="008501AC">
        <w:t xml:space="preserve"> </w:t>
      </w:r>
      <w:r>
        <w:t>выявить</w:t>
      </w:r>
      <w:r w:rsidRPr="008501AC">
        <w:t xml:space="preserve"> </w:t>
      </w:r>
      <w:r>
        <w:t>основные</w:t>
      </w:r>
      <w:r w:rsidRPr="008501AC">
        <w:t xml:space="preserve"> </w:t>
      </w:r>
      <w:r>
        <w:t>тенденции</w:t>
      </w:r>
      <w:r w:rsidRPr="008501AC">
        <w:t xml:space="preserve"> </w:t>
      </w:r>
      <w:r>
        <w:t>развития</w:t>
      </w:r>
      <w:r w:rsidRPr="008501AC">
        <w:t xml:space="preserve"> </w:t>
      </w:r>
      <w:r>
        <w:t>внешней торговли, структуру внешней торговли и сальдо торгового баланса. Эти</w:t>
      </w:r>
      <w:r w:rsidRPr="008501AC">
        <w:t xml:space="preserve"> данные являются необходимыми для принятия обоснованных решений о том, какие </w:t>
      </w:r>
      <w:r>
        <w:t>меры необходимо принять</w:t>
      </w:r>
      <w:r w:rsidRPr="008501AC">
        <w:t xml:space="preserve"> </w:t>
      </w:r>
      <w:r>
        <w:t>для</w:t>
      </w:r>
      <w:r w:rsidRPr="008501AC">
        <w:t xml:space="preserve"> </w:t>
      </w:r>
      <w:r w:rsidR="008141AC">
        <w:t>ИЗ (таблица</w:t>
      </w:r>
      <w:r w:rsidRPr="008501AC">
        <w:t xml:space="preserve"> </w:t>
      </w:r>
      <w:r>
        <w:t>30</w:t>
      </w:r>
      <w:r w:rsidR="008141AC">
        <w:t>)</w:t>
      </w:r>
      <w:r>
        <w:t>.</w:t>
      </w:r>
    </w:p>
    <w:p w14:paraId="432528E1" w14:textId="77777777" w:rsidR="00195523" w:rsidRPr="00791A55" w:rsidRDefault="00195523" w:rsidP="00433BB3">
      <w:pPr>
        <w:pStyle w:val="a3"/>
        <w:ind w:left="0" w:firstLine="0"/>
        <w:jc w:val="left"/>
        <w:rPr>
          <w:sz w:val="24"/>
          <w:szCs w:val="24"/>
        </w:rPr>
      </w:pPr>
    </w:p>
    <w:p w14:paraId="039E2293" w14:textId="77777777" w:rsidR="00195523" w:rsidRDefault="00247E98" w:rsidP="00433BB3">
      <w:pPr>
        <w:pStyle w:val="a3"/>
        <w:ind w:left="0" w:right="117"/>
      </w:pPr>
      <w:bookmarkStart w:id="178" w:name="Таблица_30_–_Внешнеторговый_оборот_(тонн"/>
      <w:bookmarkEnd w:id="178"/>
      <w:r>
        <w:t>Таблица 30 – Внешнеторговый оборот (тонн и тыс. долл.), его структура по</w:t>
      </w:r>
      <w:r>
        <w:rPr>
          <w:spacing w:val="1"/>
        </w:rPr>
        <w:t xml:space="preserve"> </w:t>
      </w:r>
      <w:r>
        <w:t>мясной продукции в разрезе</w:t>
      </w:r>
      <w:r>
        <w:rPr>
          <w:spacing w:val="6"/>
        </w:rPr>
        <w:t xml:space="preserve"> </w:t>
      </w:r>
      <w:r>
        <w:t>Алматинской области</w:t>
      </w:r>
    </w:p>
    <w:p w14:paraId="64A104EB" w14:textId="77777777" w:rsidR="00791A55" w:rsidRPr="00791A55" w:rsidRDefault="00791A55" w:rsidP="00433BB3">
      <w:pPr>
        <w:pStyle w:val="a3"/>
        <w:ind w:left="0" w:right="117"/>
        <w:rPr>
          <w:sz w:val="16"/>
          <w:szCs w:val="16"/>
        </w:rPr>
      </w:pPr>
    </w:p>
    <w:tbl>
      <w:tblPr>
        <w:tblStyle w:val="11"/>
        <w:tblW w:w="9634" w:type="dxa"/>
        <w:tblInd w:w="0" w:type="dxa"/>
        <w:tblLayout w:type="fixed"/>
        <w:tblLook w:val="04A0" w:firstRow="1" w:lastRow="0" w:firstColumn="1" w:lastColumn="0" w:noHBand="0" w:noVBand="1"/>
      </w:tblPr>
      <w:tblGrid>
        <w:gridCol w:w="421"/>
        <w:gridCol w:w="2268"/>
        <w:gridCol w:w="992"/>
        <w:gridCol w:w="992"/>
        <w:gridCol w:w="993"/>
        <w:gridCol w:w="993"/>
        <w:gridCol w:w="1002"/>
        <w:gridCol w:w="992"/>
        <w:gridCol w:w="981"/>
      </w:tblGrid>
      <w:tr w:rsidR="00E03412" w:rsidRPr="00D81BB9" w14:paraId="66ACBA1A" w14:textId="77777777" w:rsidTr="006126A9">
        <w:tc>
          <w:tcPr>
            <w:tcW w:w="421" w:type="dxa"/>
            <w:vMerge w:val="restart"/>
            <w:tcBorders>
              <w:top w:val="single" w:sz="4" w:space="0" w:color="auto"/>
              <w:left w:val="single" w:sz="4" w:space="0" w:color="auto"/>
              <w:bottom w:val="single" w:sz="4" w:space="0" w:color="auto"/>
              <w:right w:val="single" w:sz="4" w:space="0" w:color="auto"/>
            </w:tcBorders>
            <w:vAlign w:val="center"/>
            <w:hideMark/>
          </w:tcPr>
          <w:p w14:paraId="104688F6" w14:textId="77777777" w:rsidR="00E03412" w:rsidRPr="00D81BB9" w:rsidRDefault="00E03412" w:rsidP="006126A9">
            <w:pPr>
              <w:jc w:val="center"/>
            </w:pPr>
            <w:r>
              <w:t>№</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7D00F3D2" w14:textId="77777777" w:rsidR="00E03412" w:rsidRPr="00D81BB9" w:rsidRDefault="00E03412" w:rsidP="006126A9">
            <w:pPr>
              <w:jc w:val="center"/>
            </w:pPr>
            <w:r w:rsidRPr="00D81BB9">
              <w:t>Наименование</w:t>
            </w:r>
          </w:p>
        </w:tc>
        <w:tc>
          <w:tcPr>
            <w:tcW w:w="4972" w:type="dxa"/>
            <w:gridSpan w:val="5"/>
            <w:tcBorders>
              <w:top w:val="single" w:sz="4" w:space="0" w:color="auto"/>
              <w:left w:val="single" w:sz="4" w:space="0" w:color="auto"/>
              <w:bottom w:val="single" w:sz="4" w:space="0" w:color="auto"/>
              <w:right w:val="single" w:sz="4" w:space="0" w:color="auto"/>
            </w:tcBorders>
            <w:vAlign w:val="center"/>
            <w:hideMark/>
          </w:tcPr>
          <w:p w14:paraId="2896B0CF" w14:textId="77777777" w:rsidR="00E03412" w:rsidRPr="00D81BB9" w:rsidRDefault="00E03412" w:rsidP="006126A9">
            <w:pPr>
              <w:jc w:val="center"/>
            </w:pPr>
            <w:r>
              <w:t>Годы</w:t>
            </w:r>
          </w:p>
        </w:tc>
        <w:tc>
          <w:tcPr>
            <w:tcW w:w="1973" w:type="dxa"/>
            <w:gridSpan w:val="2"/>
            <w:tcBorders>
              <w:top w:val="single" w:sz="4" w:space="0" w:color="auto"/>
              <w:left w:val="single" w:sz="4" w:space="0" w:color="auto"/>
              <w:bottom w:val="single" w:sz="4" w:space="0" w:color="auto"/>
              <w:right w:val="single" w:sz="4" w:space="0" w:color="auto"/>
            </w:tcBorders>
            <w:vAlign w:val="center"/>
            <w:hideMark/>
          </w:tcPr>
          <w:p w14:paraId="3809AFDE" w14:textId="77777777" w:rsidR="00E03412" w:rsidRPr="00D81BB9" w:rsidRDefault="00E03412" w:rsidP="006126A9">
            <w:pPr>
              <w:jc w:val="center"/>
            </w:pPr>
            <w:r>
              <w:t>Абсолют.</w:t>
            </w:r>
            <w:r w:rsidRPr="00D81BB9">
              <w:t xml:space="preserve"> откл</w:t>
            </w:r>
            <w:r>
              <w:t>.</w:t>
            </w:r>
            <w:r w:rsidRPr="00D81BB9">
              <w:t xml:space="preserve"> 2022/2018 гг.</w:t>
            </w:r>
          </w:p>
        </w:tc>
      </w:tr>
      <w:tr w:rsidR="00E03412" w:rsidRPr="00D81BB9" w14:paraId="3F3AB9E3" w14:textId="77777777" w:rsidTr="006126A9">
        <w:trPr>
          <w:trHeight w:val="281"/>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0B6C6B37" w14:textId="77777777" w:rsidR="00E03412" w:rsidRPr="00D81BB9" w:rsidRDefault="00E03412" w:rsidP="006126A9"/>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959C272" w14:textId="77777777" w:rsidR="00E03412" w:rsidRPr="00D81BB9" w:rsidRDefault="00E03412" w:rsidP="006126A9"/>
        </w:tc>
        <w:tc>
          <w:tcPr>
            <w:tcW w:w="992" w:type="dxa"/>
            <w:tcBorders>
              <w:top w:val="single" w:sz="4" w:space="0" w:color="auto"/>
              <w:left w:val="single" w:sz="4" w:space="0" w:color="auto"/>
              <w:bottom w:val="single" w:sz="4" w:space="0" w:color="auto"/>
              <w:right w:val="single" w:sz="4" w:space="0" w:color="auto"/>
            </w:tcBorders>
            <w:vAlign w:val="center"/>
            <w:hideMark/>
          </w:tcPr>
          <w:p w14:paraId="6385625C" w14:textId="77777777" w:rsidR="00E03412" w:rsidRPr="00D81BB9" w:rsidRDefault="00E03412" w:rsidP="006126A9">
            <w:pPr>
              <w:jc w:val="center"/>
            </w:pPr>
            <w:r w:rsidRPr="00D81BB9">
              <w:t>2018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1B4030" w14:textId="77777777" w:rsidR="00E03412" w:rsidRPr="00D81BB9" w:rsidRDefault="00E03412" w:rsidP="006126A9">
            <w:pPr>
              <w:jc w:val="center"/>
            </w:pPr>
            <w:r w:rsidRPr="00D81BB9">
              <w:t>2019</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7A1FF8" w14:textId="77777777" w:rsidR="00E03412" w:rsidRPr="00D81BB9" w:rsidRDefault="00E03412" w:rsidP="006126A9">
            <w:pPr>
              <w:jc w:val="center"/>
            </w:pPr>
            <w:r w:rsidRPr="00D81BB9">
              <w:t>2020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F293F38" w14:textId="77777777" w:rsidR="00E03412" w:rsidRPr="00D81BB9" w:rsidRDefault="00E03412" w:rsidP="006126A9">
            <w:pPr>
              <w:jc w:val="center"/>
            </w:pPr>
            <w:r w:rsidRPr="00D81BB9">
              <w:t>2021</w:t>
            </w:r>
          </w:p>
        </w:tc>
        <w:tc>
          <w:tcPr>
            <w:tcW w:w="1002" w:type="dxa"/>
            <w:tcBorders>
              <w:top w:val="single" w:sz="4" w:space="0" w:color="auto"/>
              <w:left w:val="single" w:sz="4" w:space="0" w:color="auto"/>
              <w:bottom w:val="single" w:sz="4" w:space="0" w:color="auto"/>
              <w:right w:val="single" w:sz="4" w:space="0" w:color="auto"/>
            </w:tcBorders>
            <w:vAlign w:val="center"/>
            <w:hideMark/>
          </w:tcPr>
          <w:p w14:paraId="0C6AFDD2" w14:textId="77777777" w:rsidR="00E03412" w:rsidRPr="00D81BB9" w:rsidRDefault="00E03412" w:rsidP="006126A9">
            <w:pPr>
              <w:jc w:val="center"/>
            </w:pPr>
            <w:r w:rsidRPr="00D81BB9">
              <w:t>2022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9816C9" w14:textId="77777777" w:rsidR="00E03412" w:rsidRPr="00D81BB9" w:rsidRDefault="00E03412" w:rsidP="006126A9">
            <w:pPr>
              <w:jc w:val="center"/>
            </w:pPr>
            <w:r w:rsidRPr="00D81BB9">
              <w:t>+, -</w:t>
            </w:r>
          </w:p>
        </w:tc>
        <w:tc>
          <w:tcPr>
            <w:tcW w:w="981" w:type="dxa"/>
            <w:tcBorders>
              <w:top w:val="single" w:sz="4" w:space="0" w:color="auto"/>
              <w:left w:val="single" w:sz="4" w:space="0" w:color="auto"/>
              <w:bottom w:val="single" w:sz="4" w:space="0" w:color="auto"/>
              <w:right w:val="single" w:sz="4" w:space="0" w:color="auto"/>
            </w:tcBorders>
            <w:vAlign w:val="center"/>
            <w:hideMark/>
          </w:tcPr>
          <w:p w14:paraId="08AF1163" w14:textId="77777777" w:rsidR="00E03412" w:rsidRPr="00D81BB9" w:rsidRDefault="00E03412" w:rsidP="006126A9">
            <w:pPr>
              <w:tabs>
                <w:tab w:val="left" w:pos="804"/>
              </w:tabs>
              <w:jc w:val="center"/>
            </w:pPr>
            <w:r w:rsidRPr="00D81BB9">
              <w:t>%</w:t>
            </w:r>
          </w:p>
        </w:tc>
      </w:tr>
      <w:tr w:rsidR="00E03412" w:rsidRPr="00D81BB9" w14:paraId="77953F90" w14:textId="77777777" w:rsidTr="006126A9">
        <w:trPr>
          <w:trHeight w:val="178"/>
        </w:trPr>
        <w:tc>
          <w:tcPr>
            <w:tcW w:w="9634" w:type="dxa"/>
            <w:gridSpan w:val="9"/>
            <w:tcBorders>
              <w:top w:val="single" w:sz="4" w:space="0" w:color="auto"/>
              <w:left w:val="single" w:sz="4" w:space="0" w:color="auto"/>
              <w:bottom w:val="single" w:sz="4" w:space="0" w:color="auto"/>
              <w:right w:val="single" w:sz="4" w:space="0" w:color="auto"/>
            </w:tcBorders>
            <w:vAlign w:val="center"/>
            <w:hideMark/>
          </w:tcPr>
          <w:p w14:paraId="4AFA18C6" w14:textId="77777777" w:rsidR="00E03412" w:rsidRPr="00D81BB9" w:rsidRDefault="00E03412" w:rsidP="006126A9">
            <w:pPr>
              <w:tabs>
                <w:tab w:val="left" w:pos="804"/>
              </w:tabs>
              <w:jc w:val="center"/>
            </w:pPr>
            <w:r w:rsidRPr="00D81BB9">
              <w:t xml:space="preserve">Внешнеторговый оборот мясной продукции </w:t>
            </w:r>
            <w:r>
              <w:t>Алматинской области, тыс. долл.</w:t>
            </w:r>
          </w:p>
        </w:tc>
      </w:tr>
      <w:tr w:rsidR="00E03412" w:rsidRPr="00D81BB9" w14:paraId="734A1395" w14:textId="77777777" w:rsidTr="006126A9">
        <w:tc>
          <w:tcPr>
            <w:tcW w:w="421" w:type="dxa"/>
            <w:tcBorders>
              <w:top w:val="single" w:sz="4" w:space="0" w:color="auto"/>
              <w:left w:val="single" w:sz="4" w:space="0" w:color="auto"/>
              <w:bottom w:val="single" w:sz="4" w:space="0" w:color="auto"/>
              <w:right w:val="single" w:sz="4" w:space="0" w:color="auto"/>
            </w:tcBorders>
            <w:vAlign w:val="center"/>
          </w:tcPr>
          <w:p w14:paraId="33B47D23" w14:textId="77777777" w:rsidR="00E03412" w:rsidRPr="00D81BB9" w:rsidRDefault="00E03412" w:rsidP="006126A9">
            <w:pPr>
              <w:tabs>
                <w:tab w:val="left" w:pos="387"/>
              </w:tabs>
              <w:contextualSpacing/>
              <w:jc w:val="center"/>
            </w:pPr>
            <w: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316B14" w14:textId="77777777" w:rsidR="00E03412" w:rsidRPr="00D81BB9" w:rsidRDefault="00E03412" w:rsidP="006126A9">
            <w:pPr>
              <w:jc w:val="both"/>
              <w:rPr>
                <w:lang w:val="kk-KZ"/>
              </w:rPr>
            </w:pPr>
            <w:r w:rsidRPr="00D81BB9">
              <w:rPr>
                <w:color w:val="000000"/>
              </w:rPr>
              <w:t>Экспорт</w:t>
            </w:r>
            <w:r w:rsidRPr="00D81BB9">
              <w:t xml:space="preserve"> </w:t>
            </w:r>
            <w:r w:rsidRPr="00D81BB9">
              <w:rPr>
                <w:color w:val="000000"/>
              </w:rPr>
              <w:t>мясной продукции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E59D0E" w14:textId="77777777" w:rsidR="00E03412" w:rsidRPr="00D81BB9" w:rsidRDefault="00E03412" w:rsidP="006126A9">
            <w:pPr>
              <w:ind w:right="-106"/>
              <w:jc w:val="center"/>
              <w:rPr>
                <w:spacing w:val="-2"/>
                <w:lang w:val="kk-KZ"/>
              </w:rPr>
            </w:pPr>
            <w:r w:rsidRPr="00D81BB9">
              <w:rPr>
                <w:color w:val="000000"/>
              </w:rPr>
              <w:t>1222,45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C7042A" w14:textId="77777777" w:rsidR="00E03412" w:rsidRPr="00D81BB9" w:rsidRDefault="00E03412" w:rsidP="006126A9">
            <w:pPr>
              <w:ind w:right="-106"/>
              <w:jc w:val="center"/>
              <w:rPr>
                <w:spacing w:val="-2"/>
                <w:lang w:val="kk-KZ"/>
              </w:rPr>
            </w:pPr>
            <w:r w:rsidRPr="00D81BB9">
              <w:rPr>
                <w:color w:val="000000"/>
              </w:rPr>
              <w:t>1976,86</w:t>
            </w:r>
          </w:p>
        </w:tc>
        <w:tc>
          <w:tcPr>
            <w:tcW w:w="993" w:type="dxa"/>
            <w:tcBorders>
              <w:top w:val="single" w:sz="4" w:space="0" w:color="auto"/>
              <w:left w:val="single" w:sz="4" w:space="0" w:color="auto"/>
              <w:bottom w:val="single" w:sz="4" w:space="0" w:color="auto"/>
              <w:right w:val="single" w:sz="4" w:space="0" w:color="auto"/>
            </w:tcBorders>
            <w:vAlign w:val="center"/>
            <w:hideMark/>
          </w:tcPr>
          <w:p w14:paraId="7CF7B68A" w14:textId="77777777" w:rsidR="00E03412" w:rsidRPr="00D81BB9" w:rsidRDefault="00E03412" w:rsidP="006126A9">
            <w:pPr>
              <w:ind w:right="-106"/>
              <w:jc w:val="center"/>
              <w:rPr>
                <w:spacing w:val="-2"/>
                <w:lang w:val="kk-KZ"/>
              </w:rPr>
            </w:pPr>
            <w:r w:rsidRPr="00D81BB9">
              <w:rPr>
                <w:color w:val="000000"/>
              </w:rPr>
              <w:t>160,78</w:t>
            </w:r>
          </w:p>
        </w:tc>
        <w:tc>
          <w:tcPr>
            <w:tcW w:w="993" w:type="dxa"/>
            <w:tcBorders>
              <w:top w:val="single" w:sz="4" w:space="0" w:color="auto"/>
              <w:left w:val="single" w:sz="4" w:space="0" w:color="auto"/>
              <w:bottom w:val="single" w:sz="4" w:space="0" w:color="auto"/>
              <w:right w:val="single" w:sz="4" w:space="0" w:color="auto"/>
            </w:tcBorders>
            <w:vAlign w:val="center"/>
            <w:hideMark/>
          </w:tcPr>
          <w:p w14:paraId="4622D2EE" w14:textId="77777777" w:rsidR="00E03412" w:rsidRPr="00D81BB9" w:rsidRDefault="00E03412" w:rsidP="006126A9">
            <w:pPr>
              <w:ind w:right="-106"/>
              <w:jc w:val="center"/>
              <w:rPr>
                <w:spacing w:val="-2"/>
              </w:rPr>
            </w:pPr>
            <w:r w:rsidRPr="00D81BB9">
              <w:rPr>
                <w:color w:val="000000"/>
              </w:rPr>
              <w:t>2032,46</w:t>
            </w:r>
          </w:p>
        </w:tc>
        <w:tc>
          <w:tcPr>
            <w:tcW w:w="1002" w:type="dxa"/>
            <w:tcBorders>
              <w:top w:val="single" w:sz="4" w:space="0" w:color="auto"/>
              <w:left w:val="single" w:sz="4" w:space="0" w:color="auto"/>
              <w:bottom w:val="single" w:sz="4" w:space="0" w:color="auto"/>
              <w:right w:val="single" w:sz="4" w:space="0" w:color="auto"/>
            </w:tcBorders>
            <w:vAlign w:val="center"/>
            <w:hideMark/>
          </w:tcPr>
          <w:p w14:paraId="4102C59C" w14:textId="77777777" w:rsidR="00E03412" w:rsidRPr="00D81BB9" w:rsidRDefault="00E03412" w:rsidP="006126A9">
            <w:pPr>
              <w:ind w:right="-106"/>
              <w:jc w:val="center"/>
              <w:rPr>
                <w:spacing w:val="-2"/>
              </w:rPr>
            </w:pPr>
            <w:bookmarkStart w:id="179" w:name="_Hlk146907102"/>
            <w:r w:rsidRPr="00D81BB9">
              <w:rPr>
                <w:color w:val="000000"/>
              </w:rPr>
              <w:t>2593,50</w:t>
            </w:r>
            <w:bookmarkEnd w:id="179"/>
          </w:p>
        </w:tc>
        <w:tc>
          <w:tcPr>
            <w:tcW w:w="992" w:type="dxa"/>
            <w:tcBorders>
              <w:top w:val="single" w:sz="4" w:space="0" w:color="auto"/>
              <w:left w:val="single" w:sz="4" w:space="0" w:color="auto"/>
              <w:bottom w:val="single" w:sz="4" w:space="0" w:color="auto"/>
              <w:right w:val="single" w:sz="4" w:space="0" w:color="auto"/>
            </w:tcBorders>
            <w:vAlign w:val="center"/>
            <w:hideMark/>
          </w:tcPr>
          <w:p w14:paraId="2263C0A6" w14:textId="77777777" w:rsidR="00E03412" w:rsidRPr="00D81BB9" w:rsidRDefault="00E03412" w:rsidP="006126A9">
            <w:pPr>
              <w:ind w:right="-106"/>
              <w:jc w:val="center"/>
              <w:rPr>
                <w:color w:val="000000"/>
              </w:rPr>
            </w:pPr>
            <w:r w:rsidRPr="00D81BB9">
              <w:rPr>
                <w:color w:val="000000"/>
              </w:rPr>
              <w:t>1371,05</w:t>
            </w:r>
          </w:p>
        </w:tc>
        <w:tc>
          <w:tcPr>
            <w:tcW w:w="981" w:type="dxa"/>
            <w:tcBorders>
              <w:top w:val="single" w:sz="4" w:space="0" w:color="auto"/>
              <w:left w:val="single" w:sz="4" w:space="0" w:color="auto"/>
              <w:bottom w:val="single" w:sz="4" w:space="0" w:color="auto"/>
              <w:right w:val="single" w:sz="4" w:space="0" w:color="auto"/>
            </w:tcBorders>
            <w:vAlign w:val="center"/>
            <w:hideMark/>
          </w:tcPr>
          <w:p w14:paraId="67E26503" w14:textId="77777777" w:rsidR="00E03412" w:rsidRPr="00D81BB9" w:rsidRDefault="00E03412" w:rsidP="006126A9">
            <w:pPr>
              <w:ind w:right="-106"/>
              <w:jc w:val="center"/>
              <w:rPr>
                <w:color w:val="000000"/>
              </w:rPr>
            </w:pPr>
            <w:r w:rsidRPr="00D81BB9">
              <w:rPr>
                <w:color w:val="000000"/>
              </w:rPr>
              <w:t>112,15</w:t>
            </w:r>
          </w:p>
        </w:tc>
      </w:tr>
      <w:tr w:rsidR="00E03412" w:rsidRPr="00D81BB9" w14:paraId="745A4051" w14:textId="77777777" w:rsidTr="006126A9">
        <w:trPr>
          <w:trHeight w:val="387"/>
        </w:trPr>
        <w:tc>
          <w:tcPr>
            <w:tcW w:w="421" w:type="dxa"/>
            <w:tcBorders>
              <w:top w:val="single" w:sz="4" w:space="0" w:color="auto"/>
              <w:left w:val="single" w:sz="4" w:space="0" w:color="auto"/>
              <w:bottom w:val="single" w:sz="4" w:space="0" w:color="auto"/>
              <w:right w:val="single" w:sz="4" w:space="0" w:color="auto"/>
            </w:tcBorders>
            <w:vAlign w:val="center"/>
          </w:tcPr>
          <w:p w14:paraId="7BDE1FC1" w14:textId="77777777" w:rsidR="00E03412" w:rsidRPr="00D81BB9" w:rsidRDefault="00E03412" w:rsidP="006126A9">
            <w:pPr>
              <w:tabs>
                <w:tab w:val="left" w:pos="387"/>
              </w:tabs>
              <w:contextualSpacing/>
              <w:jc w:val="center"/>
            </w:pPr>
            <w: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3752D38" w14:textId="77777777" w:rsidR="00E03412" w:rsidRPr="00D81BB9" w:rsidRDefault="00E03412" w:rsidP="006126A9">
            <w:pPr>
              <w:jc w:val="both"/>
            </w:pPr>
            <w:r w:rsidRPr="00D81BB9">
              <w:rPr>
                <w:color w:val="000000"/>
              </w:rPr>
              <w:t>Импорт</w:t>
            </w:r>
            <w:r w:rsidRPr="00D81BB9">
              <w:t xml:space="preserve"> </w:t>
            </w:r>
            <w:r w:rsidRPr="00D81BB9">
              <w:rPr>
                <w:color w:val="000000"/>
              </w:rPr>
              <w:t>мясной продукции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548BCC" w14:textId="77777777" w:rsidR="00E03412" w:rsidRPr="00D81BB9" w:rsidRDefault="00E03412" w:rsidP="006126A9">
            <w:pPr>
              <w:ind w:right="-106"/>
              <w:jc w:val="center"/>
            </w:pPr>
            <w:r w:rsidRPr="00D81BB9">
              <w:rPr>
                <w:color w:val="000000"/>
              </w:rPr>
              <w:t>20600,99</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83CB67" w14:textId="77777777" w:rsidR="00E03412" w:rsidRPr="00D81BB9" w:rsidRDefault="00E03412" w:rsidP="006126A9">
            <w:pPr>
              <w:ind w:right="-106"/>
              <w:jc w:val="center"/>
            </w:pPr>
            <w:r w:rsidRPr="00D81BB9">
              <w:rPr>
                <w:color w:val="000000"/>
              </w:rPr>
              <w:t>27102,22</w:t>
            </w:r>
          </w:p>
        </w:tc>
        <w:tc>
          <w:tcPr>
            <w:tcW w:w="993" w:type="dxa"/>
            <w:tcBorders>
              <w:top w:val="single" w:sz="4" w:space="0" w:color="auto"/>
              <w:left w:val="single" w:sz="4" w:space="0" w:color="auto"/>
              <w:bottom w:val="single" w:sz="4" w:space="0" w:color="auto"/>
              <w:right w:val="single" w:sz="4" w:space="0" w:color="auto"/>
            </w:tcBorders>
            <w:vAlign w:val="center"/>
            <w:hideMark/>
          </w:tcPr>
          <w:p w14:paraId="221F1466" w14:textId="77777777" w:rsidR="00E03412" w:rsidRPr="00D81BB9" w:rsidRDefault="00E03412" w:rsidP="006126A9">
            <w:pPr>
              <w:ind w:right="-106"/>
              <w:jc w:val="center"/>
            </w:pPr>
            <w:r w:rsidRPr="00D81BB9">
              <w:rPr>
                <w:color w:val="000000"/>
              </w:rPr>
              <w:t>21899,72</w:t>
            </w:r>
          </w:p>
        </w:tc>
        <w:tc>
          <w:tcPr>
            <w:tcW w:w="993" w:type="dxa"/>
            <w:tcBorders>
              <w:top w:val="single" w:sz="4" w:space="0" w:color="auto"/>
              <w:left w:val="single" w:sz="4" w:space="0" w:color="auto"/>
              <w:bottom w:val="single" w:sz="4" w:space="0" w:color="auto"/>
              <w:right w:val="single" w:sz="4" w:space="0" w:color="auto"/>
            </w:tcBorders>
            <w:vAlign w:val="center"/>
            <w:hideMark/>
          </w:tcPr>
          <w:p w14:paraId="1D5E48C6" w14:textId="77777777" w:rsidR="00E03412" w:rsidRPr="00D81BB9" w:rsidRDefault="00E03412" w:rsidP="006126A9">
            <w:pPr>
              <w:ind w:right="-106"/>
              <w:jc w:val="center"/>
            </w:pPr>
            <w:r w:rsidRPr="00D81BB9">
              <w:rPr>
                <w:color w:val="000000"/>
              </w:rPr>
              <w:t>20616,60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451AA4DA" w14:textId="77777777" w:rsidR="00E03412" w:rsidRPr="00D81BB9" w:rsidRDefault="00E03412" w:rsidP="006126A9">
            <w:pPr>
              <w:ind w:right="-106"/>
              <w:jc w:val="center"/>
              <w:rPr>
                <w:lang w:val="en-US"/>
              </w:rPr>
            </w:pPr>
            <w:bookmarkStart w:id="180" w:name="_Hlk146908833"/>
            <w:r w:rsidRPr="00D81BB9">
              <w:rPr>
                <w:color w:val="000000"/>
              </w:rPr>
              <w:t>25977,36</w:t>
            </w:r>
            <w:bookmarkEnd w:id="180"/>
          </w:p>
        </w:tc>
        <w:tc>
          <w:tcPr>
            <w:tcW w:w="992" w:type="dxa"/>
            <w:tcBorders>
              <w:top w:val="single" w:sz="4" w:space="0" w:color="auto"/>
              <w:left w:val="single" w:sz="4" w:space="0" w:color="auto"/>
              <w:bottom w:val="single" w:sz="4" w:space="0" w:color="auto"/>
              <w:right w:val="single" w:sz="4" w:space="0" w:color="auto"/>
            </w:tcBorders>
            <w:vAlign w:val="center"/>
            <w:hideMark/>
          </w:tcPr>
          <w:p w14:paraId="2A331FA1" w14:textId="77777777" w:rsidR="00E03412" w:rsidRPr="00D81BB9" w:rsidRDefault="00E03412" w:rsidP="006126A9">
            <w:pPr>
              <w:ind w:right="-106"/>
              <w:jc w:val="center"/>
              <w:rPr>
                <w:color w:val="000000"/>
              </w:rPr>
            </w:pPr>
            <w:r w:rsidRPr="00D81BB9">
              <w:rPr>
                <w:color w:val="000000"/>
              </w:rPr>
              <w:t>5376,36</w:t>
            </w:r>
          </w:p>
        </w:tc>
        <w:tc>
          <w:tcPr>
            <w:tcW w:w="981" w:type="dxa"/>
            <w:tcBorders>
              <w:top w:val="single" w:sz="4" w:space="0" w:color="auto"/>
              <w:left w:val="single" w:sz="4" w:space="0" w:color="auto"/>
              <w:bottom w:val="single" w:sz="4" w:space="0" w:color="auto"/>
              <w:right w:val="single" w:sz="4" w:space="0" w:color="auto"/>
            </w:tcBorders>
            <w:vAlign w:val="center"/>
            <w:hideMark/>
          </w:tcPr>
          <w:p w14:paraId="06513491" w14:textId="77777777" w:rsidR="00E03412" w:rsidRPr="00D81BB9" w:rsidRDefault="00E03412" w:rsidP="006126A9">
            <w:pPr>
              <w:ind w:right="-106"/>
              <w:jc w:val="center"/>
              <w:rPr>
                <w:color w:val="000000"/>
              </w:rPr>
            </w:pPr>
            <w:r w:rsidRPr="00D81BB9">
              <w:rPr>
                <w:color w:val="000000"/>
              </w:rPr>
              <w:t>26,09</w:t>
            </w:r>
          </w:p>
        </w:tc>
      </w:tr>
      <w:tr w:rsidR="00E03412" w:rsidRPr="00D81BB9" w14:paraId="08154260" w14:textId="77777777" w:rsidTr="006126A9">
        <w:tc>
          <w:tcPr>
            <w:tcW w:w="421" w:type="dxa"/>
            <w:tcBorders>
              <w:top w:val="single" w:sz="4" w:space="0" w:color="auto"/>
              <w:left w:val="single" w:sz="4" w:space="0" w:color="auto"/>
              <w:bottom w:val="single" w:sz="4" w:space="0" w:color="auto"/>
              <w:right w:val="single" w:sz="4" w:space="0" w:color="auto"/>
            </w:tcBorders>
            <w:vAlign w:val="center"/>
          </w:tcPr>
          <w:p w14:paraId="4562529F" w14:textId="77777777" w:rsidR="00E03412" w:rsidRPr="00D81BB9" w:rsidRDefault="00E03412" w:rsidP="006126A9">
            <w:pPr>
              <w:tabs>
                <w:tab w:val="left" w:pos="387"/>
              </w:tabs>
              <w:contextualSpacing/>
              <w:jc w:val="center"/>
            </w:pPr>
            <w:r>
              <w:t>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8086684" w14:textId="77777777" w:rsidR="00E03412" w:rsidRPr="00D81BB9" w:rsidRDefault="00E03412" w:rsidP="006126A9">
            <w:pPr>
              <w:jc w:val="both"/>
            </w:pPr>
            <w:r w:rsidRPr="00D81BB9">
              <w:t>Внешне</w:t>
            </w:r>
            <w:r>
              <w:t>торг. оборот мясной продукции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51BE1B" w14:textId="77777777" w:rsidR="00E03412" w:rsidRPr="00D81BB9" w:rsidRDefault="00E03412" w:rsidP="006126A9">
            <w:pPr>
              <w:ind w:right="-106"/>
              <w:jc w:val="center"/>
            </w:pPr>
            <w:r w:rsidRPr="00D81BB9">
              <w:rPr>
                <w:color w:val="000000"/>
              </w:rPr>
              <w:t>21823,44</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F6D7B7" w14:textId="77777777" w:rsidR="00E03412" w:rsidRPr="00D81BB9" w:rsidRDefault="00E03412" w:rsidP="006126A9">
            <w:pPr>
              <w:ind w:right="-106"/>
              <w:jc w:val="center"/>
            </w:pPr>
            <w:r w:rsidRPr="00D81BB9">
              <w:rPr>
                <w:color w:val="000000"/>
              </w:rPr>
              <w:t>29079,08</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BE7360" w14:textId="77777777" w:rsidR="00E03412" w:rsidRPr="00D81BB9" w:rsidRDefault="00E03412" w:rsidP="006126A9">
            <w:pPr>
              <w:ind w:right="-106"/>
              <w:jc w:val="center"/>
            </w:pPr>
            <w:r w:rsidRPr="00D81BB9">
              <w:rPr>
                <w:color w:val="000000"/>
              </w:rPr>
              <w:t>22060,5</w:t>
            </w:r>
          </w:p>
        </w:tc>
        <w:tc>
          <w:tcPr>
            <w:tcW w:w="993" w:type="dxa"/>
            <w:tcBorders>
              <w:top w:val="single" w:sz="4" w:space="0" w:color="auto"/>
              <w:left w:val="single" w:sz="4" w:space="0" w:color="auto"/>
              <w:bottom w:val="single" w:sz="4" w:space="0" w:color="auto"/>
              <w:right w:val="single" w:sz="4" w:space="0" w:color="auto"/>
            </w:tcBorders>
            <w:vAlign w:val="center"/>
            <w:hideMark/>
          </w:tcPr>
          <w:p w14:paraId="405D194B" w14:textId="77777777" w:rsidR="00E03412" w:rsidRPr="00D81BB9" w:rsidRDefault="00E03412" w:rsidP="006126A9">
            <w:pPr>
              <w:ind w:right="-106"/>
              <w:jc w:val="center"/>
            </w:pPr>
            <w:r w:rsidRPr="00D81BB9">
              <w:rPr>
                <w:color w:val="000000"/>
              </w:rPr>
              <w:t>22649,06</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EA02FE8" w14:textId="77777777" w:rsidR="00E03412" w:rsidRPr="00D81BB9" w:rsidRDefault="00E03412" w:rsidP="006126A9">
            <w:pPr>
              <w:ind w:right="-106"/>
              <w:jc w:val="center"/>
            </w:pPr>
            <w:r>
              <w:t>28570,86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5AB311" w14:textId="77777777" w:rsidR="00E03412" w:rsidRPr="00D81BB9" w:rsidRDefault="00E03412" w:rsidP="006126A9">
            <w:pPr>
              <w:ind w:right="-106"/>
              <w:jc w:val="center"/>
              <w:rPr>
                <w:color w:val="000000"/>
              </w:rPr>
            </w:pPr>
            <w:r w:rsidRPr="00D81BB9">
              <w:rPr>
                <w:color w:val="000000"/>
              </w:rPr>
              <w:t>6747,42</w:t>
            </w:r>
          </w:p>
        </w:tc>
        <w:tc>
          <w:tcPr>
            <w:tcW w:w="981" w:type="dxa"/>
            <w:tcBorders>
              <w:top w:val="single" w:sz="4" w:space="0" w:color="auto"/>
              <w:left w:val="single" w:sz="4" w:space="0" w:color="auto"/>
              <w:bottom w:val="single" w:sz="4" w:space="0" w:color="auto"/>
              <w:right w:val="single" w:sz="4" w:space="0" w:color="auto"/>
            </w:tcBorders>
            <w:vAlign w:val="center"/>
            <w:hideMark/>
          </w:tcPr>
          <w:p w14:paraId="1C948093" w14:textId="77777777" w:rsidR="00E03412" w:rsidRPr="00D81BB9" w:rsidRDefault="00E03412" w:rsidP="006126A9">
            <w:pPr>
              <w:ind w:right="-106"/>
              <w:jc w:val="center"/>
              <w:rPr>
                <w:color w:val="000000"/>
              </w:rPr>
            </w:pPr>
            <w:r w:rsidRPr="00D81BB9">
              <w:rPr>
                <w:color w:val="000000"/>
              </w:rPr>
              <w:t>30,92</w:t>
            </w:r>
          </w:p>
        </w:tc>
      </w:tr>
      <w:tr w:rsidR="00E03412" w:rsidRPr="00D81BB9" w14:paraId="4158419A" w14:textId="77777777" w:rsidTr="006126A9">
        <w:tc>
          <w:tcPr>
            <w:tcW w:w="9634" w:type="dxa"/>
            <w:gridSpan w:val="9"/>
            <w:tcBorders>
              <w:top w:val="single" w:sz="4" w:space="0" w:color="auto"/>
              <w:left w:val="single" w:sz="4" w:space="0" w:color="auto"/>
              <w:bottom w:val="single" w:sz="4" w:space="0" w:color="auto"/>
              <w:right w:val="single" w:sz="4" w:space="0" w:color="auto"/>
            </w:tcBorders>
            <w:vAlign w:val="center"/>
            <w:hideMark/>
          </w:tcPr>
          <w:p w14:paraId="32A00E7B" w14:textId="77777777" w:rsidR="00E03412" w:rsidRPr="00D81BB9" w:rsidRDefault="00E03412" w:rsidP="006126A9">
            <w:pPr>
              <w:spacing w:after="255"/>
              <w:contextualSpacing/>
              <w:jc w:val="center"/>
              <w:rPr>
                <w:color w:val="000000"/>
              </w:rPr>
            </w:pPr>
            <w:r w:rsidRPr="00D81BB9">
              <w:rPr>
                <w:color w:val="000000"/>
              </w:rPr>
              <w:t>Структура внешнеторгового оборота мясной продукции</w:t>
            </w:r>
            <w:r w:rsidRPr="00D81BB9">
              <w:t xml:space="preserve"> </w:t>
            </w:r>
            <w:r w:rsidRPr="00D81BB9">
              <w:rPr>
                <w:color w:val="000000"/>
              </w:rPr>
              <w:t>Алматинской области (в % от тыс. долл.)</w:t>
            </w:r>
          </w:p>
        </w:tc>
      </w:tr>
      <w:tr w:rsidR="00E03412" w:rsidRPr="00D81BB9" w14:paraId="24CEBA5A" w14:textId="77777777" w:rsidTr="006126A9">
        <w:tc>
          <w:tcPr>
            <w:tcW w:w="421" w:type="dxa"/>
            <w:tcBorders>
              <w:top w:val="single" w:sz="4" w:space="0" w:color="auto"/>
              <w:left w:val="single" w:sz="4" w:space="0" w:color="auto"/>
              <w:bottom w:val="single" w:sz="4" w:space="0" w:color="auto"/>
              <w:right w:val="single" w:sz="4" w:space="0" w:color="auto"/>
            </w:tcBorders>
            <w:vAlign w:val="center"/>
          </w:tcPr>
          <w:p w14:paraId="71D97E45" w14:textId="77777777" w:rsidR="00E03412" w:rsidRPr="00D81BB9" w:rsidRDefault="00E03412" w:rsidP="006126A9">
            <w:pPr>
              <w:tabs>
                <w:tab w:val="left" w:pos="387"/>
              </w:tabs>
              <w:contextualSpacing/>
              <w:jc w:val="center"/>
            </w:pPr>
            <w:r>
              <w:t>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CE084A" w14:textId="77777777" w:rsidR="00E03412" w:rsidRPr="00D81BB9" w:rsidRDefault="00E03412" w:rsidP="006126A9">
            <w:pPr>
              <w:rPr>
                <w:color w:val="000000"/>
              </w:rPr>
            </w:pPr>
            <w:r>
              <w:rPr>
                <w:color w:val="000000"/>
              </w:rPr>
              <w:t>Экспорт</w:t>
            </w:r>
            <w:r w:rsidRPr="00D81BB9">
              <w:t xml:space="preserve"> </w:t>
            </w:r>
            <w:r w:rsidRPr="00D81BB9">
              <w:rPr>
                <w:color w:val="000000"/>
              </w:rPr>
              <w:t>мясной продукции,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20D606" w14:textId="77777777" w:rsidR="00E03412" w:rsidRPr="00D81BB9" w:rsidRDefault="00E03412" w:rsidP="006126A9">
            <w:pPr>
              <w:ind w:right="-106"/>
              <w:jc w:val="center"/>
              <w:rPr>
                <w:color w:val="000000"/>
              </w:rPr>
            </w:pPr>
            <w:r w:rsidRPr="00D81BB9">
              <w:rPr>
                <w:color w:val="000000"/>
              </w:rPr>
              <w:t>5,60</w:t>
            </w:r>
          </w:p>
        </w:tc>
        <w:tc>
          <w:tcPr>
            <w:tcW w:w="992" w:type="dxa"/>
            <w:tcBorders>
              <w:top w:val="single" w:sz="4" w:space="0" w:color="auto"/>
              <w:left w:val="nil"/>
              <w:bottom w:val="single" w:sz="4" w:space="0" w:color="auto"/>
              <w:right w:val="single" w:sz="4" w:space="0" w:color="auto"/>
            </w:tcBorders>
            <w:vAlign w:val="center"/>
            <w:hideMark/>
          </w:tcPr>
          <w:p w14:paraId="2CBF8789" w14:textId="77777777" w:rsidR="00E03412" w:rsidRPr="00D81BB9" w:rsidRDefault="00E03412" w:rsidP="006126A9">
            <w:pPr>
              <w:ind w:right="-106"/>
              <w:jc w:val="center"/>
              <w:rPr>
                <w:color w:val="000000"/>
              </w:rPr>
            </w:pPr>
            <w:r w:rsidRPr="00D81BB9">
              <w:rPr>
                <w:color w:val="000000"/>
              </w:rPr>
              <w:t>6,79</w:t>
            </w:r>
          </w:p>
        </w:tc>
        <w:tc>
          <w:tcPr>
            <w:tcW w:w="993" w:type="dxa"/>
            <w:tcBorders>
              <w:top w:val="single" w:sz="4" w:space="0" w:color="auto"/>
              <w:left w:val="nil"/>
              <w:bottom w:val="single" w:sz="4" w:space="0" w:color="auto"/>
              <w:right w:val="single" w:sz="4" w:space="0" w:color="auto"/>
            </w:tcBorders>
            <w:vAlign w:val="center"/>
            <w:hideMark/>
          </w:tcPr>
          <w:p w14:paraId="4ABF6710" w14:textId="77777777" w:rsidR="00E03412" w:rsidRPr="00D81BB9" w:rsidRDefault="00E03412" w:rsidP="006126A9">
            <w:pPr>
              <w:ind w:right="-106"/>
              <w:jc w:val="center"/>
              <w:rPr>
                <w:color w:val="000000"/>
              </w:rPr>
            </w:pPr>
            <w:r w:rsidRPr="00D81BB9">
              <w:rPr>
                <w:color w:val="000000"/>
              </w:rPr>
              <w:t>0,72</w:t>
            </w:r>
          </w:p>
        </w:tc>
        <w:tc>
          <w:tcPr>
            <w:tcW w:w="993" w:type="dxa"/>
            <w:tcBorders>
              <w:top w:val="single" w:sz="4" w:space="0" w:color="auto"/>
              <w:left w:val="nil"/>
              <w:bottom w:val="single" w:sz="4" w:space="0" w:color="auto"/>
              <w:right w:val="single" w:sz="4" w:space="0" w:color="auto"/>
            </w:tcBorders>
            <w:vAlign w:val="center"/>
            <w:hideMark/>
          </w:tcPr>
          <w:p w14:paraId="2BE1B7EA" w14:textId="77777777" w:rsidR="00E03412" w:rsidRPr="00D81BB9" w:rsidRDefault="00E03412" w:rsidP="006126A9">
            <w:pPr>
              <w:ind w:right="-106"/>
              <w:jc w:val="center"/>
              <w:rPr>
                <w:color w:val="000000"/>
              </w:rPr>
            </w:pPr>
            <w:r w:rsidRPr="00D81BB9">
              <w:rPr>
                <w:color w:val="000000"/>
              </w:rPr>
              <w:t>8,973</w:t>
            </w:r>
          </w:p>
        </w:tc>
        <w:tc>
          <w:tcPr>
            <w:tcW w:w="1002" w:type="dxa"/>
            <w:tcBorders>
              <w:top w:val="single" w:sz="4" w:space="0" w:color="auto"/>
              <w:left w:val="nil"/>
              <w:bottom w:val="single" w:sz="4" w:space="0" w:color="auto"/>
              <w:right w:val="single" w:sz="4" w:space="0" w:color="auto"/>
            </w:tcBorders>
            <w:vAlign w:val="center"/>
            <w:hideMark/>
          </w:tcPr>
          <w:p w14:paraId="0D596374" w14:textId="77777777" w:rsidR="00E03412" w:rsidRPr="00D81BB9" w:rsidRDefault="00E03412" w:rsidP="006126A9">
            <w:pPr>
              <w:ind w:right="-106"/>
              <w:jc w:val="center"/>
              <w:rPr>
                <w:color w:val="000000"/>
              </w:rPr>
            </w:pPr>
            <w:r w:rsidRPr="00D81BB9">
              <w:rPr>
                <w:color w:val="000000"/>
              </w:rPr>
              <w:t>9,07</w:t>
            </w:r>
          </w:p>
        </w:tc>
        <w:tc>
          <w:tcPr>
            <w:tcW w:w="992" w:type="dxa"/>
            <w:tcBorders>
              <w:top w:val="single" w:sz="4" w:space="0" w:color="auto"/>
              <w:left w:val="nil"/>
              <w:bottom w:val="single" w:sz="4" w:space="0" w:color="auto"/>
              <w:right w:val="single" w:sz="4" w:space="0" w:color="auto"/>
            </w:tcBorders>
            <w:vAlign w:val="center"/>
            <w:hideMark/>
          </w:tcPr>
          <w:p w14:paraId="39490BA5" w14:textId="77777777" w:rsidR="00E03412" w:rsidRPr="00D81BB9" w:rsidRDefault="00E03412" w:rsidP="006126A9">
            <w:pPr>
              <w:ind w:right="-106"/>
              <w:jc w:val="center"/>
              <w:rPr>
                <w:color w:val="000000"/>
              </w:rPr>
            </w:pPr>
            <w:r w:rsidRPr="00D81BB9">
              <w:rPr>
                <w:color w:val="000000"/>
              </w:rPr>
              <w:t>3,47</w:t>
            </w:r>
          </w:p>
        </w:tc>
        <w:tc>
          <w:tcPr>
            <w:tcW w:w="981" w:type="dxa"/>
            <w:tcBorders>
              <w:top w:val="single" w:sz="4" w:space="0" w:color="auto"/>
              <w:left w:val="nil"/>
              <w:bottom w:val="single" w:sz="4" w:space="0" w:color="auto"/>
              <w:right w:val="single" w:sz="4" w:space="0" w:color="auto"/>
            </w:tcBorders>
            <w:vAlign w:val="center"/>
            <w:hideMark/>
          </w:tcPr>
          <w:p w14:paraId="42507CC0" w14:textId="77777777" w:rsidR="00E03412" w:rsidRPr="00D81BB9" w:rsidRDefault="00E03412" w:rsidP="006126A9">
            <w:pPr>
              <w:ind w:right="-106"/>
              <w:jc w:val="center"/>
              <w:rPr>
                <w:color w:val="000000"/>
              </w:rPr>
            </w:pPr>
            <w:r w:rsidRPr="00D81BB9">
              <w:rPr>
                <w:color w:val="000000"/>
              </w:rPr>
              <w:t>62,05</w:t>
            </w:r>
          </w:p>
        </w:tc>
      </w:tr>
      <w:tr w:rsidR="00E03412" w:rsidRPr="00D81BB9" w14:paraId="1F737EFB" w14:textId="77777777" w:rsidTr="006126A9">
        <w:tc>
          <w:tcPr>
            <w:tcW w:w="421" w:type="dxa"/>
            <w:tcBorders>
              <w:top w:val="single" w:sz="4" w:space="0" w:color="auto"/>
              <w:left w:val="single" w:sz="4" w:space="0" w:color="auto"/>
              <w:bottom w:val="single" w:sz="4" w:space="0" w:color="auto"/>
              <w:right w:val="single" w:sz="4" w:space="0" w:color="auto"/>
            </w:tcBorders>
            <w:vAlign w:val="center"/>
          </w:tcPr>
          <w:p w14:paraId="29CFD80D" w14:textId="77777777" w:rsidR="00E03412" w:rsidRPr="00D81BB9" w:rsidRDefault="00E03412" w:rsidP="006126A9">
            <w:pPr>
              <w:tabs>
                <w:tab w:val="left" w:pos="387"/>
              </w:tabs>
              <w:contextualSpacing/>
              <w:jc w:val="center"/>
            </w:pPr>
            <w:r>
              <w:t>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5A03DE5" w14:textId="77777777" w:rsidR="00E03412" w:rsidRPr="00D81BB9" w:rsidRDefault="00E03412" w:rsidP="006126A9">
            <w:pPr>
              <w:rPr>
                <w:color w:val="000000"/>
              </w:rPr>
            </w:pPr>
            <w:r>
              <w:rPr>
                <w:color w:val="000000"/>
              </w:rPr>
              <w:t>Импорт</w:t>
            </w:r>
            <w:r w:rsidRPr="00D81BB9">
              <w:t xml:space="preserve"> </w:t>
            </w:r>
            <w:r w:rsidRPr="00D81BB9">
              <w:rPr>
                <w:color w:val="000000"/>
              </w:rPr>
              <w:t>мясной продукции, %</w:t>
            </w:r>
          </w:p>
        </w:tc>
        <w:tc>
          <w:tcPr>
            <w:tcW w:w="992" w:type="dxa"/>
            <w:tcBorders>
              <w:top w:val="nil"/>
              <w:left w:val="single" w:sz="4" w:space="0" w:color="auto"/>
              <w:bottom w:val="single" w:sz="4" w:space="0" w:color="auto"/>
              <w:right w:val="single" w:sz="4" w:space="0" w:color="auto"/>
            </w:tcBorders>
            <w:vAlign w:val="center"/>
            <w:hideMark/>
          </w:tcPr>
          <w:p w14:paraId="0F73457F" w14:textId="77777777" w:rsidR="00E03412" w:rsidRPr="00D81BB9" w:rsidRDefault="00E03412" w:rsidP="006126A9">
            <w:pPr>
              <w:ind w:right="-106"/>
              <w:jc w:val="center"/>
              <w:rPr>
                <w:color w:val="000000"/>
              </w:rPr>
            </w:pPr>
            <w:r w:rsidRPr="00D81BB9">
              <w:rPr>
                <w:color w:val="000000"/>
              </w:rPr>
              <w:t>94,39</w:t>
            </w:r>
          </w:p>
        </w:tc>
        <w:tc>
          <w:tcPr>
            <w:tcW w:w="992" w:type="dxa"/>
            <w:tcBorders>
              <w:top w:val="nil"/>
              <w:left w:val="nil"/>
              <w:bottom w:val="single" w:sz="4" w:space="0" w:color="auto"/>
              <w:right w:val="single" w:sz="4" w:space="0" w:color="auto"/>
            </w:tcBorders>
            <w:vAlign w:val="center"/>
            <w:hideMark/>
          </w:tcPr>
          <w:p w14:paraId="543DE1AB" w14:textId="77777777" w:rsidR="00E03412" w:rsidRPr="00D81BB9" w:rsidRDefault="00E03412" w:rsidP="006126A9">
            <w:pPr>
              <w:ind w:right="-106"/>
              <w:jc w:val="center"/>
              <w:rPr>
                <w:color w:val="000000"/>
              </w:rPr>
            </w:pPr>
            <w:r w:rsidRPr="00D81BB9">
              <w:rPr>
                <w:color w:val="000000"/>
              </w:rPr>
              <w:t>93,20</w:t>
            </w:r>
          </w:p>
        </w:tc>
        <w:tc>
          <w:tcPr>
            <w:tcW w:w="993" w:type="dxa"/>
            <w:tcBorders>
              <w:top w:val="nil"/>
              <w:left w:val="nil"/>
              <w:bottom w:val="single" w:sz="4" w:space="0" w:color="auto"/>
              <w:right w:val="single" w:sz="4" w:space="0" w:color="auto"/>
            </w:tcBorders>
            <w:vAlign w:val="center"/>
            <w:hideMark/>
          </w:tcPr>
          <w:p w14:paraId="6507305D" w14:textId="77777777" w:rsidR="00E03412" w:rsidRPr="00D81BB9" w:rsidRDefault="00E03412" w:rsidP="006126A9">
            <w:pPr>
              <w:ind w:right="-106"/>
              <w:jc w:val="center"/>
              <w:rPr>
                <w:color w:val="000000"/>
              </w:rPr>
            </w:pPr>
            <w:r w:rsidRPr="00D81BB9">
              <w:rPr>
                <w:color w:val="000000"/>
              </w:rPr>
              <w:t>99,27</w:t>
            </w:r>
          </w:p>
        </w:tc>
        <w:tc>
          <w:tcPr>
            <w:tcW w:w="993" w:type="dxa"/>
            <w:tcBorders>
              <w:top w:val="nil"/>
              <w:left w:val="nil"/>
              <w:bottom w:val="single" w:sz="4" w:space="0" w:color="auto"/>
              <w:right w:val="single" w:sz="4" w:space="0" w:color="auto"/>
            </w:tcBorders>
            <w:vAlign w:val="center"/>
            <w:hideMark/>
          </w:tcPr>
          <w:p w14:paraId="5FD7586B" w14:textId="77777777" w:rsidR="00E03412" w:rsidRPr="00D81BB9" w:rsidRDefault="00E03412" w:rsidP="006126A9">
            <w:pPr>
              <w:ind w:right="-106"/>
              <w:jc w:val="center"/>
              <w:rPr>
                <w:color w:val="000000"/>
              </w:rPr>
            </w:pPr>
            <w:r w:rsidRPr="00D81BB9">
              <w:rPr>
                <w:color w:val="000000"/>
              </w:rPr>
              <w:t>91,02</w:t>
            </w:r>
          </w:p>
        </w:tc>
        <w:tc>
          <w:tcPr>
            <w:tcW w:w="1002" w:type="dxa"/>
            <w:tcBorders>
              <w:top w:val="nil"/>
              <w:left w:val="nil"/>
              <w:bottom w:val="single" w:sz="4" w:space="0" w:color="auto"/>
              <w:right w:val="single" w:sz="4" w:space="0" w:color="auto"/>
            </w:tcBorders>
            <w:vAlign w:val="center"/>
            <w:hideMark/>
          </w:tcPr>
          <w:p w14:paraId="6367EBA4" w14:textId="77777777" w:rsidR="00E03412" w:rsidRPr="00D81BB9" w:rsidRDefault="00E03412" w:rsidP="006126A9">
            <w:pPr>
              <w:ind w:right="-106"/>
              <w:jc w:val="center"/>
              <w:rPr>
                <w:color w:val="000000"/>
              </w:rPr>
            </w:pPr>
            <w:r w:rsidRPr="00D81BB9">
              <w:rPr>
                <w:color w:val="000000"/>
              </w:rPr>
              <w:t>90,92</w:t>
            </w:r>
          </w:p>
        </w:tc>
        <w:tc>
          <w:tcPr>
            <w:tcW w:w="992" w:type="dxa"/>
            <w:tcBorders>
              <w:top w:val="nil"/>
              <w:left w:val="nil"/>
              <w:bottom w:val="single" w:sz="4" w:space="0" w:color="auto"/>
              <w:right w:val="single" w:sz="4" w:space="0" w:color="auto"/>
            </w:tcBorders>
            <w:vAlign w:val="center"/>
            <w:hideMark/>
          </w:tcPr>
          <w:p w14:paraId="24C7EC90" w14:textId="77777777" w:rsidR="00E03412" w:rsidRPr="00D81BB9" w:rsidRDefault="00E03412" w:rsidP="006126A9">
            <w:pPr>
              <w:ind w:right="-106"/>
              <w:jc w:val="center"/>
              <w:rPr>
                <w:color w:val="000000"/>
              </w:rPr>
            </w:pPr>
            <w:r w:rsidRPr="00D81BB9">
              <w:rPr>
                <w:color w:val="000000"/>
              </w:rPr>
              <w:t>-3,47</w:t>
            </w:r>
          </w:p>
        </w:tc>
        <w:tc>
          <w:tcPr>
            <w:tcW w:w="981" w:type="dxa"/>
            <w:tcBorders>
              <w:top w:val="nil"/>
              <w:left w:val="nil"/>
              <w:bottom w:val="single" w:sz="4" w:space="0" w:color="auto"/>
              <w:right w:val="single" w:sz="4" w:space="0" w:color="auto"/>
            </w:tcBorders>
            <w:vAlign w:val="center"/>
            <w:hideMark/>
          </w:tcPr>
          <w:p w14:paraId="24CB1F10" w14:textId="77777777" w:rsidR="00E03412" w:rsidRPr="00D81BB9" w:rsidRDefault="00E03412" w:rsidP="006126A9">
            <w:pPr>
              <w:ind w:right="-106"/>
              <w:jc w:val="center"/>
              <w:rPr>
                <w:color w:val="000000"/>
              </w:rPr>
            </w:pPr>
            <w:r w:rsidRPr="00D81BB9">
              <w:rPr>
                <w:color w:val="000000"/>
              </w:rPr>
              <w:t>-3,68</w:t>
            </w:r>
          </w:p>
        </w:tc>
      </w:tr>
      <w:tr w:rsidR="00E03412" w:rsidRPr="00D81BB9" w14:paraId="56711D2F" w14:textId="77777777" w:rsidTr="006126A9">
        <w:tc>
          <w:tcPr>
            <w:tcW w:w="421" w:type="dxa"/>
            <w:tcBorders>
              <w:top w:val="single" w:sz="4" w:space="0" w:color="auto"/>
              <w:left w:val="single" w:sz="4" w:space="0" w:color="auto"/>
              <w:bottom w:val="single" w:sz="4" w:space="0" w:color="auto"/>
              <w:right w:val="single" w:sz="4" w:space="0" w:color="auto"/>
            </w:tcBorders>
            <w:vAlign w:val="center"/>
          </w:tcPr>
          <w:p w14:paraId="2CDB38AE" w14:textId="77777777" w:rsidR="00E03412" w:rsidRPr="00D81BB9" w:rsidRDefault="00E03412" w:rsidP="006126A9">
            <w:pPr>
              <w:tabs>
                <w:tab w:val="left" w:pos="313"/>
                <w:tab w:val="left" w:pos="387"/>
              </w:tabs>
              <w:contextualSpacing/>
              <w:jc w:val="center"/>
            </w:pPr>
            <w:r>
              <w:t>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11A285A" w14:textId="77777777" w:rsidR="00E03412" w:rsidRPr="00D81BB9" w:rsidRDefault="00E03412" w:rsidP="006126A9">
            <w:r>
              <w:rPr>
                <w:color w:val="000000"/>
              </w:rPr>
              <w:t>Всего внешнеторгов.</w:t>
            </w:r>
            <w:r w:rsidRPr="00D81BB9">
              <w:rPr>
                <w:color w:val="000000"/>
              </w:rPr>
              <w:t xml:space="preserve"> оборот</w:t>
            </w:r>
            <w:r w:rsidRPr="00D81BB9">
              <w:t xml:space="preserve"> </w:t>
            </w:r>
            <w:r w:rsidRPr="00D81BB9">
              <w:rPr>
                <w:color w:val="000000"/>
              </w:rPr>
              <w:t>мясной продукции,%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8AE6EE" w14:textId="77777777" w:rsidR="00E03412" w:rsidRPr="00D81BB9" w:rsidRDefault="00E03412" w:rsidP="006126A9">
            <w:pPr>
              <w:ind w:right="-106"/>
              <w:jc w:val="center"/>
            </w:pPr>
            <w:r w:rsidRPr="00D81BB9">
              <w:rPr>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C9F108" w14:textId="77777777" w:rsidR="00E03412" w:rsidRPr="00D81BB9" w:rsidRDefault="00E03412" w:rsidP="006126A9">
            <w:pPr>
              <w:ind w:right="-106"/>
              <w:jc w:val="center"/>
            </w:pPr>
            <w:r w:rsidRPr="00D81BB9">
              <w:rPr>
                <w:color w:val="000000"/>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8309F11" w14:textId="77777777" w:rsidR="00E03412" w:rsidRPr="00D81BB9" w:rsidRDefault="00E03412" w:rsidP="006126A9">
            <w:pPr>
              <w:ind w:right="-106"/>
              <w:jc w:val="center"/>
            </w:pPr>
            <w:r w:rsidRPr="00D81BB9">
              <w:rPr>
                <w:color w:val="000000"/>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C531CE0" w14:textId="77777777" w:rsidR="00E03412" w:rsidRPr="00D81BB9" w:rsidRDefault="00E03412" w:rsidP="006126A9">
            <w:pPr>
              <w:ind w:right="-106"/>
              <w:jc w:val="center"/>
            </w:pPr>
            <w:r w:rsidRPr="00D81BB9">
              <w:rPr>
                <w:color w:val="000000"/>
              </w:rPr>
              <w:t>100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4B87A513" w14:textId="77777777" w:rsidR="00E03412" w:rsidRPr="00D81BB9" w:rsidRDefault="00E03412" w:rsidP="006126A9">
            <w:pPr>
              <w:ind w:right="-106"/>
              <w:jc w:val="center"/>
            </w:pPr>
            <w:r w:rsidRPr="00D81BB9">
              <w:rPr>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D4B2BA" w14:textId="77777777" w:rsidR="00E03412" w:rsidRPr="00D81BB9" w:rsidRDefault="00E03412" w:rsidP="006126A9">
            <w:pPr>
              <w:ind w:right="-106"/>
              <w:jc w:val="center"/>
              <w:rPr>
                <w:color w:val="000000"/>
              </w:rPr>
            </w:pPr>
            <w:r w:rsidRPr="00D81BB9">
              <w:rPr>
                <w:color w:val="000000"/>
              </w:rPr>
              <w:t>0</w:t>
            </w:r>
          </w:p>
        </w:tc>
        <w:tc>
          <w:tcPr>
            <w:tcW w:w="981" w:type="dxa"/>
            <w:tcBorders>
              <w:top w:val="single" w:sz="4" w:space="0" w:color="auto"/>
              <w:left w:val="single" w:sz="4" w:space="0" w:color="auto"/>
              <w:bottom w:val="single" w:sz="4" w:space="0" w:color="auto"/>
              <w:right w:val="single" w:sz="4" w:space="0" w:color="auto"/>
            </w:tcBorders>
            <w:vAlign w:val="center"/>
            <w:hideMark/>
          </w:tcPr>
          <w:p w14:paraId="53D967D4" w14:textId="77777777" w:rsidR="00E03412" w:rsidRPr="00D81BB9" w:rsidRDefault="00E03412" w:rsidP="006126A9">
            <w:pPr>
              <w:ind w:right="-106"/>
              <w:jc w:val="center"/>
              <w:rPr>
                <w:color w:val="000000"/>
              </w:rPr>
            </w:pPr>
            <w:r w:rsidRPr="00D81BB9">
              <w:rPr>
                <w:color w:val="000000"/>
              </w:rPr>
              <w:t>0</w:t>
            </w:r>
          </w:p>
        </w:tc>
      </w:tr>
      <w:tr w:rsidR="00E03412" w:rsidRPr="00D81BB9" w14:paraId="6D37B09D" w14:textId="77777777" w:rsidTr="006126A9">
        <w:tc>
          <w:tcPr>
            <w:tcW w:w="9634" w:type="dxa"/>
            <w:gridSpan w:val="9"/>
            <w:tcBorders>
              <w:top w:val="single" w:sz="4" w:space="0" w:color="auto"/>
              <w:left w:val="single" w:sz="4" w:space="0" w:color="auto"/>
              <w:bottom w:val="single" w:sz="4" w:space="0" w:color="auto"/>
              <w:right w:val="single" w:sz="4" w:space="0" w:color="auto"/>
            </w:tcBorders>
            <w:vAlign w:val="center"/>
            <w:hideMark/>
          </w:tcPr>
          <w:p w14:paraId="4C7986DD" w14:textId="77777777" w:rsidR="00E03412" w:rsidRPr="00D81BB9" w:rsidRDefault="00E03412" w:rsidP="006126A9">
            <w:pPr>
              <w:spacing w:after="255"/>
              <w:contextualSpacing/>
              <w:jc w:val="center"/>
              <w:rPr>
                <w:color w:val="000000"/>
              </w:rPr>
            </w:pPr>
            <w:r w:rsidRPr="00D81BB9">
              <w:t>Внешнеторговый оборот Алматинской области, тоннах</w:t>
            </w:r>
          </w:p>
        </w:tc>
      </w:tr>
      <w:tr w:rsidR="00E03412" w:rsidRPr="00D81BB9" w14:paraId="53C4B16C" w14:textId="77777777" w:rsidTr="006126A9">
        <w:tc>
          <w:tcPr>
            <w:tcW w:w="421" w:type="dxa"/>
            <w:tcBorders>
              <w:top w:val="single" w:sz="4" w:space="0" w:color="auto"/>
              <w:left w:val="single" w:sz="4" w:space="0" w:color="auto"/>
              <w:bottom w:val="single" w:sz="4" w:space="0" w:color="auto"/>
              <w:right w:val="single" w:sz="4" w:space="0" w:color="auto"/>
            </w:tcBorders>
            <w:vAlign w:val="center"/>
          </w:tcPr>
          <w:p w14:paraId="0C7F5932" w14:textId="77777777" w:rsidR="00E03412" w:rsidRPr="00D81BB9" w:rsidRDefault="00E03412" w:rsidP="006126A9">
            <w:pPr>
              <w:tabs>
                <w:tab w:val="left" w:pos="313"/>
                <w:tab w:val="left" w:pos="387"/>
              </w:tabs>
              <w:contextualSpacing/>
              <w:jc w:val="center"/>
            </w:pPr>
            <w:r>
              <w:t>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C8D84D8" w14:textId="77777777" w:rsidR="00E03412" w:rsidRPr="00D81BB9" w:rsidRDefault="00E03412" w:rsidP="006126A9">
            <w:pPr>
              <w:jc w:val="both"/>
              <w:rPr>
                <w:color w:val="000000"/>
              </w:rPr>
            </w:pPr>
            <w:r w:rsidRPr="00D81BB9">
              <w:rPr>
                <w:color w:val="000000"/>
              </w:rPr>
              <w:t>Экспорт</w:t>
            </w:r>
            <w:r w:rsidRPr="00D81BB9">
              <w:t xml:space="preserve"> </w:t>
            </w:r>
            <w:r w:rsidRPr="00D81BB9">
              <w:rPr>
                <w:color w:val="000000"/>
              </w:rPr>
              <w:t>мясной продукции</w:t>
            </w:r>
            <w:r>
              <w:rPr>
                <w:color w:val="000000"/>
              </w:rPr>
              <w:t xml:space="preserve">, </w:t>
            </w:r>
            <w:r w:rsidRPr="00D81BB9">
              <w:rPr>
                <w:color w:val="000000"/>
              </w:rPr>
              <w:t>тонн</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2E165B" w14:textId="77777777" w:rsidR="00E03412" w:rsidRPr="00D81BB9" w:rsidRDefault="00E03412" w:rsidP="006126A9">
            <w:pPr>
              <w:ind w:right="-106"/>
              <w:jc w:val="center"/>
              <w:rPr>
                <w:color w:val="000000"/>
                <w:lang w:val="en-US"/>
              </w:rPr>
            </w:pPr>
            <w:r w:rsidRPr="00D81BB9">
              <w:rPr>
                <w:color w:val="000000"/>
              </w:rPr>
              <w:t>424,9</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1C6A43" w14:textId="77777777" w:rsidR="00E03412" w:rsidRPr="00D81BB9" w:rsidRDefault="00E03412" w:rsidP="006126A9">
            <w:pPr>
              <w:ind w:right="-106"/>
              <w:jc w:val="center"/>
              <w:rPr>
                <w:color w:val="000000"/>
              </w:rPr>
            </w:pPr>
            <w:r w:rsidRPr="00D81BB9">
              <w:rPr>
                <w:color w:val="000000"/>
              </w:rPr>
              <w:t>583,6</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2577F1" w14:textId="77777777" w:rsidR="00E03412" w:rsidRPr="00D81BB9" w:rsidRDefault="00E03412" w:rsidP="006126A9">
            <w:pPr>
              <w:ind w:right="-106"/>
              <w:jc w:val="center"/>
              <w:rPr>
                <w:color w:val="000000"/>
              </w:rPr>
            </w:pPr>
            <w:r w:rsidRPr="00D81BB9">
              <w:rPr>
                <w:color w:val="000000"/>
              </w:rPr>
              <w:t>32,4</w:t>
            </w:r>
          </w:p>
        </w:tc>
        <w:tc>
          <w:tcPr>
            <w:tcW w:w="993" w:type="dxa"/>
            <w:tcBorders>
              <w:top w:val="single" w:sz="4" w:space="0" w:color="auto"/>
              <w:left w:val="single" w:sz="4" w:space="0" w:color="auto"/>
              <w:bottom w:val="single" w:sz="4" w:space="0" w:color="auto"/>
              <w:right w:val="single" w:sz="4" w:space="0" w:color="auto"/>
            </w:tcBorders>
            <w:vAlign w:val="center"/>
            <w:hideMark/>
          </w:tcPr>
          <w:p w14:paraId="387705BC" w14:textId="77777777" w:rsidR="00E03412" w:rsidRPr="00D81BB9" w:rsidRDefault="00E03412" w:rsidP="006126A9">
            <w:pPr>
              <w:ind w:right="-106"/>
              <w:jc w:val="center"/>
              <w:rPr>
                <w:color w:val="000000"/>
              </w:rPr>
            </w:pPr>
            <w:r w:rsidRPr="00D81BB9">
              <w:rPr>
                <w:color w:val="000000"/>
              </w:rPr>
              <w:t>439,6</w:t>
            </w:r>
          </w:p>
        </w:tc>
        <w:tc>
          <w:tcPr>
            <w:tcW w:w="1002" w:type="dxa"/>
            <w:tcBorders>
              <w:top w:val="single" w:sz="4" w:space="0" w:color="auto"/>
              <w:left w:val="single" w:sz="4" w:space="0" w:color="auto"/>
              <w:bottom w:val="single" w:sz="4" w:space="0" w:color="auto"/>
              <w:right w:val="single" w:sz="4" w:space="0" w:color="auto"/>
            </w:tcBorders>
            <w:vAlign w:val="center"/>
            <w:hideMark/>
          </w:tcPr>
          <w:p w14:paraId="4923C514" w14:textId="77777777" w:rsidR="00E03412" w:rsidRPr="00D81BB9" w:rsidRDefault="00E03412" w:rsidP="006126A9">
            <w:pPr>
              <w:ind w:right="-106"/>
              <w:jc w:val="center"/>
              <w:rPr>
                <w:color w:val="000000"/>
                <w:lang w:val="en-US"/>
              </w:rPr>
            </w:pPr>
            <w:bookmarkStart w:id="181" w:name="_Hlk146907274"/>
            <w:r w:rsidRPr="00D81BB9">
              <w:rPr>
                <w:color w:val="000000"/>
              </w:rPr>
              <w:t>480,8</w:t>
            </w:r>
            <w:bookmarkEnd w:id="181"/>
          </w:p>
        </w:tc>
        <w:tc>
          <w:tcPr>
            <w:tcW w:w="992" w:type="dxa"/>
            <w:tcBorders>
              <w:top w:val="single" w:sz="4" w:space="0" w:color="auto"/>
              <w:left w:val="single" w:sz="4" w:space="0" w:color="auto"/>
              <w:bottom w:val="single" w:sz="4" w:space="0" w:color="auto"/>
              <w:right w:val="single" w:sz="4" w:space="0" w:color="auto"/>
            </w:tcBorders>
            <w:vAlign w:val="center"/>
            <w:hideMark/>
          </w:tcPr>
          <w:p w14:paraId="7C4C78F0" w14:textId="77777777" w:rsidR="00E03412" w:rsidRPr="00D81BB9" w:rsidRDefault="00E03412" w:rsidP="006126A9">
            <w:pPr>
              <w:ind w:right="-106"/>
              <w:jc w:val="center"/>
              <w:rPr>
                <w:color w:val="000000"/>
                <w:lang w:val="en-US"/>
              </w:rPr>
            </w:pPr>
            <w:r w:rsidRPr="00D81BB9">
              <w:rPr>
                <w:color w:val="000000"/>
              </w:rPr>
              <w:t>56,0</w:t>
            </w:r>
          </w:p>
        </w:tc>
        <w:tc>
          <w:tcPr>
            <w:tcW w:w="981" w:type="dxa"/>
            <w:tcBorders>
              <w:top w:val="single" w:sz="4" w:space="0" w:color="auto"/>
              <w:left w:val="single" w:sz="4" w:space="0" w:color="auto"/>
              <w:bottom w:val="single" w:sz="4" w:space="0" w:color="auto"/>
              <w:right w:val="single" w:sz="4" w:space="0" w:color="auto"/>
            </w:tcBorders>
            <w:vAlign w:val="center"/>
            <w:hideMark/>
          </w:tcPr>
          <w:p w14:paraId="1CC885E0" w14:textId="77777777" w:rsidR="00E03412" w:rsidRPr="00D81BB9" w:rsidRDefault="00E03412" w:rsidP="006126A9">
            <w:pPr>
              <w:ind w:right="-106"/>
              <w:jc w:val="center"/>
              <w:rPr>
                <w:color w:val="000000"/>
              </w:rPr>
            </w:pPr>
            <w:r w:rsidRPr="00D81BB9">
              <w:rPr>
                <w:color w:val="000000"/>
              </w:rPr>
              <w:t>13,17</w:t>
            </w:r>
          </w:p>
        </w:tc>
      </w:tr>
      <w:tr w:rsidR="00E03412" w:rsidRPr="00D81BB9" w14:paraId="7BC2A1A8" w14:textId="77777777" w:rsidTr="006126A9">
        <w:tc>
          <w:tcPr>
            <w:tcW w:w="421" w:type="dxa"/>
            <w:tcBorders>
              <w:top w:val="single" w:sz="4" w:space="0" w:color="auto"/>
              <w:left w:val="single" w:sz="4" w:space="0" w:color="auto"/>
              <w:bottom w:val="single" w:sz="4" w:space="0" w:color="auto"/>
              <w:right w:val="single" w:sz="4" w:space="0" w:color="auto"/>
            </w:tcBorders>
            <w:vAlign w:val="center"/>
          </w:tcPr>
          <w:p w14:paraId="3BD76E47" w14:textId="77777777" w:rsidR="00E03412" w:rsidRPr="00D81BB9" w:rsidRDefault="00E03412" w:rsidP="006126A9">
            <w:pPr>
              <w:tabs>
                <w:tab w:val="left" w:pos="313"/>
                <w:tab w:val="left" w:pos="387"/>
              </w:tabs>
              <w:contextualSpacing/>
              <w:jc w:val="center"/>
            </w:pPr>
            <w:r>
              <w:t>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2AE5ECD" w14:textId="77777777" w:rsidR="00E03412" w:rsidRPr="00D81BB9" w:rsidRDefault="00E03412" w:rsidP="006126A9">
            <w:pPr>
              <w:jc w:val="both"/>
              <w:rPr>
                <w:color w:val="000000"/>
              </w:rPr>
            </w:pPr>
            <w:r w:rsidRPr="00D81BB9">
              <w:rPr>
                <w:color w:val="000000"/>
              </w:rPr>
              <w:t>Импорт</w:t>
            </w:r>
            <w:r w:rsidRPr="00D81BB9">
              <w:t xml:space="preserve"> </w:t>
            </w:r>
            <w:r>
              <w:rPr>
                <w:color w:val="000000"/>
              </w:rPr>
              <w:t>мясной продукции, тонн</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77C37B" w14:textId="77777777" w:rsidR="00E03412" w:rsidRPr="00D81BB9" w:rsidRDefault="00E03412" w:rsidP="006126A9">
            <w:pPr>
              <w:ind w:right="-106"/>
              <w:jc w:val="center"/>
              <w:rPr>
                <w:color w:val="000000"/>
              </w:rPr>
            </w:pPr>
            <w:r w:rsidRPr="00D81BB9">
              <w:rPr>
                <w:color w:val="000000"/>
              </w:rPr>
              <w:t>15836,58</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92F377" w14:textId="77777777" w:rsidR="00E03412" w:rsidRPr="00D81BB9" w:rsidRDefault="00E03412" w:rsidP="006126A9">
            <w:pPr>
              <w:ind w:right="-106"/>
              <w:jc w:val="center"/>
              <w:rPr>
                <w:color w:val="000000"/>
              </w:rPr>
            </w:pPr>
            <w:r w:rsidRPr="00D81BB9">
              <w:rPr>
                <w:color w:val="000000"/>
              </w:rPr>
              <w:t>18581,91</w:t>
            </w:r>
          </w:p>
        </w:tc>
        <w:tc>
          <w:tcPr>
            <w:tcW w:w="993" w:type="dxa"/>
            <w:tcBorders>
              <w:top w:val="single" w:sz="4" w:space="0" w:color="auto"/>
              <w:left w:val="single" w:sz="4" w:space="0" w:color="auto"/>
              <w:bottom w:val="single" w:sz="4" w:space="0" w:color="auto"/>
              <w:right w:val="single" w:sz="4" w:space="0" w:color="auto"/>
            </w:tcBorders>
            <w:vAlign w:val="center"/>
            <w:hideMark/>
          </w:tcPr>
          <w:p w14:paraId="0F92F566" w14:textId="77777777" w:rsidR="00E03412" w:rsidRPr="00D81BB9" w:rsidRDefault="00E03412" w:rsidP="006126A9">
            <w:pPr>
              <w:ind w:right="-106"/>
              <w:jc w:val="center"/>
              <w:rPr>
                <w:color w:val="000000"/>
              </w:rPr>
            </w:pPr>
            <w:r w:rsidRPr="00D81BB9">
              <w:rPr>
                <w:color w:val="000000"/>
              </w:rPr>
              <w:t>15150,23</w:t>
            </w:r>
          </w:p>
        </w:tc>
        <w:tc>
          <w:tcPr>
            <w:tcW w:w="993" w:type="dxa"/>
            <w:tcBorders>
              <w:top w:val="single" w:sz="4" w:space="0" w:color="auto"/>
              <w:left w:val="single" w:sz="4" w:space="0" w:color="auto"/>
              <w:bottom w:val="single" w:sz="4" w:space="0" w:color="auto"/>
              <w:right w:val="single" w:sz="4" w:space="0" w:color="auto"/>
            </w:tcBorders>
            <w:vAlign w:val="center"/>
            <w:hideMark/>
          </w:tcPr>
          <w:p w14:paraId="13DD0361" w14:textId="77777777" w:rsidR="00E03412" w:rsidRPr="00D81BB9" w:rsidRDefault="00E03412" w:rsidP="006126A9">
            <w:pPr>
              <w:ind w:right="-106"/>
              <w:jc w:val="center"/>
              <w:rPr>
                <w:color w:val="000000"/>
              </w:rPr>
            </w:pPr>
            <w:r w:rsidRPr="00D81BB9">
              <w:rPr>
                <w:color w:val="000000"/>
              </w:rPr>
              <w:t>12148,59</w:t>
            </w:r>
          </w:p>
        </w:tc>
        <w:tc>
          <w:tcPr>
            <w:tcW w:w="1002" w:type="dxa"/>
            <w:tcBorders>
              <w:top w:val="single" w:sz="4" w:space="0" w:color="auto"/>
              <w:left w:val="single" w:sz="4" w:space="0" w:color="auto"/>
              <w:bottom w:val="single" w:sz="4" w:space="0" w:color="auto"/>
              <w:right w:val="single" w:sz="4" w:space="0" w:color="auto"/>
            </w:tcBorders>
            <w:vAlign w:val="center"/>
            <w:hideMark/>
          </w:tcPr>
          <w:p w14:paraId="20D751FE" w14:textId="77777777" w:rsidR="00E03412" w:rsidRPr="00D81BB9" w:rsidRDefault="00E03412" w:rsidP="006126A9">
            <w:pPr>
              <w:ind w:right="-106"/>
              <w:jc w:val="center"/>
              <w:rPr>
                <w:color w:val="000000"/>
              </w:rPr>
            </w:pPr>
            <w:bookmarkStart w:id="182" w:name="_Hlk146909166"/>
            <w:r w:rsidRPr="00D81BB9">
              <w:rPr>
                <w:color w:val="000000"/>
              </w:rPr>
              <w:t>12335,42</w:t>
            </w:r>
            <w:bookmarkEnd w:id="182"/>
          </w:p>
        </w:tc>
        <w:tc>
          <w:tcPr>
            <w:tcW w:w="992" w:type="dxa"/>
            <w:tcBorders>
              <w:top w:val="single" w:sz="4" w:space="0" w:color="auto"/>
              <w:left w:val="single" w:sz="4" w:space="0" w:color="auto"/>
              <w:bottom w:val="single" w:sz="4" w:space="0" w:color="auto"/>
              <w:right w:val="single" w:sz="4" w:space="0" w:color="auto"/>
            </w:tcBorders>
            <w:vAlign w:val="center"/>
            <w:hideMark/>
          </w:tcPr>
          <w:p w14:paraId="7F714820" w14:textId="77777777" w:rsidR="00E03412" w:rsidRPr="00D81BB9" w:rsidRDefault="00E03412" w:rsidP="006126A9">
            <w:pPr>
              <w:ind w:right="-106"/>
              <w:jc w:val="center"/>
              <w:rPr>
                <w:color w:val="000000"/>
                <w:lang w:val="en-US"/>
              </w:rPr>
            </w:pPr>
            <w:r w:rsidRPr="00D81BB9">
              <w:rPr>
                <w:color w:val="000000"/>
              </w:rPr>
              <w:t>-3 501,2</w:t>
            </w:r>
          </w:p>
        </w:tc>
        <w:tc>
          <w:tcPr>
            <w:tcW w:w="981" w:type="dxa"/>
            <w:tcBorders>
              <w:top w:val="single" w:sz="4" w:space="0" w:color="auto"/>
              <w:left w:val="single" w:sz="4" w:space="0" w:color="auto"/>
              <w:bottom w:val="single" w:sz="4" w:space="0" w:color="auto"/>
              <w:right w:val="single" w:sz="4" w:space="0" w:color="auto"/>
            </w:tcBorders>
            <w:vAlign w:val="center"/>
            <w:hideMark/>
          </w:tcPr>
          <w:p w14:paraId="37E8DF13" w14:textId="77777777" w:rsidR="00E03412" w:rsidRPr="00D81BB9" w:rsidRDefault="00E03412" w:rsidP="006126A9">
            <w:pPr>
              <w:ind w:right="-106"/>
              <w:jc w:val="center"/>
              <w:rPr>
                <w:color w:val="000000"/>
              </w:rPr>
            </w:pPr>
            <w:r w:rsidRPr="00D81BB9">
              <w:rPr>
                <w:color w:val="000000"/>
              </w:rPr>
              <w:t>-22,11</w:t>
            </w:r>
          </w:p>
        </w:tc>
      </w:tr>
      <w:tr w:rsidR="00E03412" w:rsidRPr="00D81BB9" w14:paraId="20E6A32E" w14:textId="77777777" w:rsidTr="006126A9">
        <w:tc>
          <w:tcPr>
            <w:tcW w:w="421" w:type="dxa"/>
            <w:tcBorders>
              <w:top w:val="single" w:sz="4" w:space="0" w:color="auto"/>
              <w:left w:val="single" w:sz="4" w:space="0" w:color="auto"/>
              <w:bottom w:val="single" w:sz="4" w:space="0" w:color="auto"/>
              <w:right w:val="single" w:sz="4" w:space="0" w:color="auto"/>
            </w:tcBorders>
            <w:vAlign w:val="center"/>
          </w:tcPr>
          <w:p w14:paraId="74C0AE5A" w14:textId="77777777" w:rsidR="00E03412" w:rsidRPr="00D81BB9" w:rsidRDefault="00E03412" w:rsidP="006126A9">
            <w:pPr>
              <w:tabs>
                <w:tab w:val="left" w:pos="313"/>
                <w:tab w:val="left" w:pos="387"/>
              </w:tabs>
              <w:contextualSpacing/>
              <w:jc w:val="center"/>
            </w:pPr>
            <w:r>
              <w:t>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EEDAA82" w14:textId="77777777" w:rsidR="00E03412" w:rsidRPr="00D81BB9" w:rsidRDefault="00E03412" w:rsidP="006126A9">
            <w:pPr>
              <w:jc w:val="both"/>
              <w:rPr>
                <w:color w:val="000000"/>
              </w:rPr>
            </w:pPr>
            <w:r>
              <w:rPr>
                <w:color w:val="000000"/>
              </w:rPr>
              <w:t>Внешнеторг. оборот</w:t>
            </w:r>
            <w:r w:rsidRPr="00D81BB9">
              <w:rPr>
                <w:color w:val="000000"/>
              </w:rPr>
              <w:t xml:space="preserve"> мясн</w:t>
            </w:r>
            <w:r>
              <w:rPr>
                <w:color w:val="000000"/>
              </w:rPr>
              <w:t>ой продукции</w:t>
            </w:r>
            <w:r w:rsidRPr="00D81BB9">
              <w:rPr>
                <w:color w:val="000000"/>
              </w:rPr>
              <w:t>, тонн</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B301CA" w14:textId="77777777" w:rsidR="00E03412" w:rsidRPr="00D81BB9" w:rsidRDefault="00E03412" w:rsidP="006126A9">
            <w:pPr>
              <w:ind w:right="-106"/>
              <w:jc w:val="center"/>
              <w:rPr>
                <w:color w:val="000000"/>
              </w:rPr>
            </w:pPr>
            <w:r w:rsidRPr="00D81BB9">
              <w:rPr>
                <w:color w:val="000000"/>
              </w:rPr>
              <w:t>16 261,4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585D93" w14:textId="77777777" w:rsidR="00E03412" w:rsidRPr="00E03412" w:rsidRDefault="00E03412" w:rsidP="006126A9">
            <w:pPr>
              <w:ind w:right="-106"/>
              <w:jc w:val="center"/>
              <w:rPr>
                <w:color w:val="000000"/>
              </w:rPr>
            </w:pPr>
            <w:r w:rsidRPr="00D81BB9">
              <w:rPr>
                <w:color w:val="000000"/>
              </w:rPr>
              <w:t>19 165,5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D0ABD46" w14:textId="77777777" w:rsidR="00E03412" w:rsidRPr="00D81BB9" w:rsidRDefault="00E03412" w:rsidP="006126A9">
            <w:pPr>
              <w:ind w:right="-106"/>
              <w:jc w:val="center"/>
              <w:rPr>
                <w:color w:val="000000"/>
              </w:rPr>
            </w:pPr>
            <w:r w:rsidRPr="00D81BB9">
              <w:rPr>
                <w:color w:val="000000"/>
              </w:rPr>
              <w:t>15 182,7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0BFD5A" w14:textId="77777777" w:rsidR="00E03412" w:rsidRPr="00D81BB9" w:rsidRDefault="00E03412" w:rsidP="006126A9">
            <w:pPr>
              <w:ind w:right="-106"/>
              <w:jc w:val="center"/>
              <w:rPr>
                <w:color w:val="000000"/>
              </w:rPr>
            </w:pPr>
            <w:r w:rsidRPr="00D81BB9">
              <w:rPr>
                <w:color w:val="000000"/>
              </w:rPr>
              <w:t>12 588,2</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7030DC8" w14:textId="77777777" w:rsidR="00E03412" w:rsidRPr="00D81BB9" w:rsidRDefault="00E03412" w:rsidP="006126A9">
            <w:pPr>
              <w:ind w:right="-106"/>
              <w:jc w:val="center"/>
              <w:rPr>
                <w:color w:val="000000"/>
              </w:rPr>
            </w:pPr>
            <w:bookmarkStart w:id="183" w:name="_Hlk146906937"/>
            <w:r w:rsidRPr="00D81BB9">
              <w:rPr>
                <w:color w:val="000000"/>
              </w:rPr>
              <w:t>12 816,3</w:t>
            </w:r>
            <w:bookmarkEnd w:id="183"/>
          </w:p>
        </w:tc>
        <w:tc>
          <w:tcPr>
            <w:tcW w:w="992" w:type="dxa"/>
            <w:tcBorders>
              <w:top w:val="single" w:sz="4" w:space="0" w:color="auto"/>
              <w:left w:val="single" w:sz="4" w:space="0" w:color="auto"/>
              <w:bottom w:val="single" w:sz="4" w:space="0" w:color="auto"/>
              <w:right w:val="single" w:sz="4" w:space="0" w:color="auto"/>
            </w:tcBorders>
            <w:vAlign w:val="center"/>
            <w:hideMark/>
          </w:tcPr>
          <w:p w14:paraId="7B349250" w14:textId="77777777" w:rsidR="00E03412" w:rsidRPr="00D81BB9" w:rsidRDefault="00E03412" w:rsidP="006126A9">
            <w:pPr>
              <w:ind w:right="-106"/>
              <w:jc w:val="center"/>
              <w:rPr>
                <w:color w:val="000000"/>
              </w:rPr>
            </w:pPr>
            <w:r w:rsidRPr="00D81BB9">
              <w:rPr>
                <w:color w:val="000000"/>
              </w:rPr>
              <w:t>-3 445,2</w:t>
            </w:r>
          </w:p>
        </w:tc>
        <w:tc>
          <w:tcPr>
            <w:tcW w:w="981" w:type="dxa"/>
            <w:tcBorders>
              <w:top w:val="single" w:sz="4" w:space="0" w:color="auto"/>
              <w:left w:val="single" w:sz="4" w:space="0" w:color="auto"/>
              <w:bottom w:val="single" w:sz="4" w:space="0" w:color="auto"/>
              <w:right w:val="single" w:sz="4" w:space="0" w:color="auto"/>
            </w:tcBorders>
            <w:vAlign w:val="center"/>
            <w:hideMark/>
          </w:tcPr>
          <w:p w14:paraId="2ADDFAAE" w14:textId="77777777" w:rsidR="00E03412" w:rsidRPr="00E03412" w:rsidRDefault="00E03412" w:rsidP="006126A9">
            <w:pPr>
              <w:ind w:right="-106"/>
              <w:jc w:val="center"/>
              <w:rPr>
                <w:color w:val="000000"/>
              </w:rPr>
            </w:pPr>
            <w:r w:rsidRPr="00D81BB9">
              <w:rPr>
                <w:color w:val="000000"/>
              </w:rPr>
              <w:t>-21,18</w:t>
            </w:r>
          </w:p>
        </w:tc>
      </w:tr>
      <w:tr w:rsidR="00E03412" w:rsidRPr="00D81BB9" w14:paraId="136E47C2" w14:textId="77777777" w:rsidTr="006126A9">
        <w:tc>
          <w:tcPr>
            <w:tcW w:w="9634" w:type="dxa"/>
            <w:gridSpan w:val="9"/>
            <w:tcBorders>
              <w:top w:val="single" w:sz="4" w:space="0" w:color="auto"/>
              <w:left w:val="single" w:sz="4" w:space="0" w:color="auto"/>
              <w:bottom w:val="single" w:sz="4" w:space="0" w:color="auto"/>
              <w:right w:val="single" w:sz="4" w:space="0" w:color="auto"/>
            </w:tcBorders>
            <w:vAlign w:val="center"/>
            <w:hideMark/>
          </w:tcPr>
          <w:p w14:paraId="4B0ED781" w14:textId="77777777" w:rsidR="00E03412" w:rsidRPr="00D81BB9" w:rsidRDefault="00E03412" w:rsidP="006126A9">
            <w:pPr>
              <w:spacing w:after="255"/>
              <w:contextualSpacing/>
              <w:jc w:val="center"/>
              <w:rPr>
                <w:color w:val="000000"/>
              </w:rPr>
            </w:pPr>
            <w:r w:rsidRPr="00D81BB9">
              <w:rPr>
                <w:color w:val="000000"/>
              </w:rPr>
              <w:t>Структура внешнеторгового оборота мясной продукции Алматинской области (в % от тонн)</w:t>
            </w:r>
          </w:p>
        </w:tc>
      </w:tr>
      <w:tr w:rsidR="00E03412" w:rsidRPr="00D81BB9" w14:paraId="787E5780" w14:textId="77777777" w:rsidTr="006126A9">
        <w:tc>
          <w:tcPr>
            <w:tcW w:w="421" w:type="dxa"/>
            <w:tcBorders>
              <w:top w:val="single" w:sz="4" w:space="0" w:color="auto"/>
              <w:left w:val="single" w:sz="4" w:space="0" w:color="auto"/>
              <w:bottom w:val="single" w:sz="4" w:space="0" w:color="auto"/>
              <w:right w:val="single" w:sz="4" w:space="0" w:color="auto"/>
            </w:tcBorders>
            <w:vAlign w:val="center"/>
          </w:tcPr>
          <w:p w14:paraId="08C3936E" w14:textId="77777777" w:rsidR="00E03412" w:rsidRPr="00D81BB9" w:rsidRDefault="00E03412" w:rsidP="006126A9">
            <w:pPr>
              <w:tabs>
                <w:tab w:val="left" w:pos="313"/>
                <w:tab w:val="left" w:pos="387"/>
              </w:tabs>
              <w:ind w:left="-109"/>
              <w:contextualSpacing/>
              <w:jc w:val="center"/>
            </w:pPr>
            <w:r>
              <w:t>10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1FB8E0B" w14:textId="77777777" w:rsidR="00E03412" w:rsidRPr="00D81BB9" w:rsidRDefault="00E03412" w:rsidP="006126A9">
            <w:pPr>
              <w:jc w:val="both"/>
              <w:rPr>
                <w:color w:val="000000"/>
              </w:rPr>
            </w:pPr>
            <w:r w:rsidRPr="00D81BB9">
              <w:rPr>
                <w:color w:val="000000"/>
              </w:rPr>
              <w:t>Экспорта</w:t>
            </w:r>
            <w:r w:rsidRPr="00D81BB9">
              <w:t xml:space="preserve"> </w:t>
            </w:r>
            <w:r w:rsidRPr="00D81BB9">
              <w:rPr>
                <w:color w:val="000000"/>
              </w:rPr>
              <w:t>мясной продукции,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8526D8" w14:textId="77777777" w:rsidR="00E03412" w:rsidRPr="00D81BB9" w:rsidRDefault="00E03412" w:rsidP="006126A9">
            <w:pPr>
              <w:ind w:right="-106"/>
              <w:jc w:val="center"/>
              <w:rPr>
                <w:color w:val="000000"/>
              </w:rPr>
            </w:pPr>
            <w:r w:rsidRPr="00D81BB9">
              <w:rPr>
                <w:color w:val="000000"/>
              </w:rPr>
              <w:t>2,61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30070F" w14:textId="77777777" w:rsidR="00E03412" w:rsidRPr="00D81BB9" w:rsidRDefault="00E03412" w:rsidP="006126A9">
            <w:pPr>
              <w:ind w:right="-106"/>
              <w:jc w:val="center"/>
              <w:rPr>
                <w:color w:val="000000"/>
              </w:rPr>
            </w:pPr>
            <w:r w:rsidRPr="00D81BB9">
              <w:rPr>
                <w:color w:val="000000"/>
              </w:rPr>
              <w:t>3,044</w:t>
            </w:r>
          </w:p>
        </w:tc>
        <w:tc>
          <w:tcPr>
            <w:tcW w:w="993" w:type="dxa"/>
            <w:tcBorders>
              <w:top w:val="single" w:sz="4" w:space="0" w:color="auto"/>
              <w:left w:val="single" w:sz="4" w:space="0" w:color="auto"/>
              <w:bottom w:val="single" w:sz="4" w:space="0" w:color="auto"/>
              <w:right w:val="single" w:sz="4" w:space="0" w:color="auto"/>
            </w:tcBorders>
            <w:vAlign w:val="center"/>
            <w:hideMark/>
          </w:tcPr>
          <w:p w14:paraId="4A8B9514" w14:textId="77777777" w:rsidR="00E03412" w:rsidRPr="00D81BB9" w:rsidRDefault="00E03412" w:rsidP="006126A9">
            <w:pPr>
              <w:ind w:right="-106"/>
              <w:jc w:val="center"/>
              <w:rPr>
                <w:color w:val="000000"/>
              </w:rPr>
            </w:pPr>
            <w:r w:rsidRPr="00D81BB9">
              <w:rPr>
                <w:color w:val="000000"/>
              </w:rPr>
              <w:t>0,213</w:t>
            </w:r>
          </w:p>
        </w:tc>
        <w:tc>
          <w:tcPr>
            <w:tcW w:w="993" w:type="dxa"/>
            <w:tcBorders>
              <w:top w:val="single" w:sz="4" w:space="0" w:color="auto"/>
              <w:left w:val="single" w:sz="4" w:space="0" w:color="auto"/>
              <w:bottom w:val="single" w:sz="4" w:space="0" w:color="auto"/>
              <w:right w:val="single" w:sz="4" w:space="0" w:color="auto"/>
            </w:tcBorders>
            <w:vAlign w:val="center"/>
            <w:hideMark/>
          </w:tcPr>
          <w:p w14:paraId="67E2F6CE" w14:textId="77777777" w:rsidR="00E03412" w:rsidRPr="00D81BB9" w:rsidRDefault="00E03412" w:rsidP="006126A9">
            <w:pPr>
              <w:ind w:right="-106"/>
              <w:jc w:val="center"/>
              <w:rPr>
                <w:color w:val="000000"/>
              </w:rPr>
            </w:pPr>
            <w:r w:rsidRPr="00D81BB9">
              <w:rPr>
                <w:color w:val="000000"/>
              </w:rPr>
              <w:t>3,49</w:t>
            </w:r>
          </w:p>
        </w:tc>
        <w:tc>
          <w:tcPr>
            <w:tcW w:w="1002" w:type="dxa"/>
            <w:tcBorders>
              <w:top w:val="single" w:sz="4" w:space="0" w:color="auto"/>
              <w:left w:val="single" w:sz="4" w:space="0" w:color="auto"/>
              <w:bottom w:val="single" w:sz="4" w:space="0" w:color="auto"/>
              <w:right w:val="single" w:sz="4" w:space="0" w:color="auto"/>
            </w:tcBorders>
            <w:vAlign w:val="center"/>
            <w:hideMark/>
          </w:tcPr>
          <w:p w14:paraId="0923352D" w14:textId="77777777" w:rsidR="00E03412" w:rsidRPr="00D81BB9" w:rsidRDefault="00E03412" w:rsidP="006126A9">
            <w:pPr>
              <w:ind w:right="-106"/>
              <w:jc w:val="center"/>
              <w:rPr>
                <w:color w:val="000000"/>
              </w:rPr>
            </w:pPr>
            <w:r w:rsidRPr="00D81BB9">
              <w:rPr>
                <w:color w:val="000000"/>
              </w:rPr>
              <w:t>3,75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BBA7E3" w14:textId="77777777" w:rsidR="00E03412" w:rsidRPr="00D81BB9" w:rsidRDefault="00E03412" w:rsidP="006126A9">
            <w:pPr>
              <w:ind w:right="-106"/>
              <w:jc w:val="center"/>
              <w:rPr>
                <w:color w:val="000000"/>
              </w:rPr>
            </w:pPr>
            <w:r w:rsidRPr="00D81BB9">
              <w:rPr>
                <w:color w:val="000000"/>
              </w:rPr>
              <w:t>1,14</w:t>
            </w:r>
          </w:p>
        </w:tc>
        <w:tc>
          <w:tcPr>
            <w:tcW w:w="981" w:type="dxa"/>
            <w:tcBorders>
              <w:top w:val="single" w:sz="4" w:space="0" w:color="auto"/>
              <w:left w:val="single" w:sz="4" w:space="0" w:color="auto"/>
              <w:bottom w:val="single" w:sz="4" w:space="0" w:color="auto"/>
              <w:right w:val="single" w:sz="4" w:space="0" w:color="auto"/>
            </w:tcBorders>
            <w:vAlign w:val="center"/>
            <w:hideMark/>
          </w:tcPr>
          <w:p w14:paraId="08246D36" w14:textId="77777777" w:rsidR="00E03412" w:rsidRPr="00D81BB9" w:rsidRDefault="00E03412" w:rsidP="006126A9">
            <w:pPr>
              <w:ind w:right="-106"/>
              <w:jc w:val="center"/>
              <w:rPr>
                <w:color w:val="000000"/>
              </w:rPr>
            </w:pPr>
            <w:r w:rsidRPr="00D81BB9">
              <w:rPr>
                <w:color w:val="000000"/>
              </w:rPr>
              <w:t>43,59</w:t>
            </w:r>
          </w:p>
        </w:tc>
      </w:tr>
      <w:tr w:rsidR="00E03412" w:rsidRPr="00D81BB9" w14:paraId="4EC7631D" w14:textId="77777777" w:rsidTr="006126A9">
        <w:tc>
          <w:tcPr>
            <w:tcW w:w="421" w:type="dxa"/>
            <w:tcBorders>
              <w:top w:val="single" w:sz="4" w:space="0" w:color="auto"/>
              <w:left w:val="single" w:sz="4" w:space="0" w:color="auto"/>
              <w:bottom w:val="single" w:sz="4" w:space="0" w:color="auto"/>
              <w:right w:val="single" w:sz="4" w:space="0" w:color="auto"/>
            </w:tcBorders>
            <w:vAlign w:val="center"/>
          </w:tcPr>
          <w:p w14:paraId="21EFD41F" w14:textId="77777777" w:rsidR="00E03412" w:rsidRPr="00D81BB9" w:rsidRDefault="00E03412" w:rsidP="006126A9">
            <w:pPr>
              <w:tabs>
                <w:tab w:val="left" w:pos="313"/>
                <w:tab w:val="left" w:pos="387"/>
              </w:tabs>
              <w:ind w:left="-109"/>
              <w:contextualSpacing/>
              <w:jc w:val="center"/>
            </w:pPr>
            <w:r>
              <w:t>11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8A95E3D" w14:textId="77777777" w:rsidR="00E03412" w:rsidRPr="00D81BB9" w:rsidRDefault="00E03412" w:rsidP="006126A9">
            <w:pPr>
              <w:jc w:val="both"/>
              <w:rPr>
                <w:color w:val="000000"/>
              </w:rPr>
            </w:pPr>
            <w:r w:rsidRPr="00D81BB9">
              <w:rPr>
                <w:color w:val="000000"/>
              </w:rPr>
              <w:t>Импорта</w:t>
            </w:r>
            <w:r w:rsidRPr="00D81BB9">
              <w:t xml:space="preserve"> </w:t>
            </w:r>
            <w:r w:rsidRPr="00D81BB9">
              <w:rPr>
                <w:color w:val="000000"/>
              </w:rPr>
              <w:t>мясной продукции,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910DBE" w14:textId="77777777" w:rsidR="00E03412" w:rsidRPr="00D81BB9" w:rsidRDefault="00E03412" w:rsidP="006126A9">
            <w:pPr>
              <w:ind w:right="-106"/>
              <w:jc w:val="center"/>
              <w:rPr>
                <w:color w:val="000000"/>
              </w:rPr>
            </w:pPr>
            <w:r w:rsidRPr="00D81BB9">
              <w:rPr>
                <w:color w:val="000000"/>
              </w:rPr>
              <w:t>97,38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C92C15" w14:textId="77777777" w:rsidR="00E03412" w:rsidRPr="00D81BB9" w:rsidRDefault="00E03412" w:rsidP="006126A9">
            <w:pPr>
              <w:ind w:right="-106"/>
              <w:jc w:val="center"/>
              <w:rPr>
                <w:color w:val="000000"/>
              </w:rPr>
            </w:pPr>
            <w:r w:rsidRPr="00D81BB9">
              <w:rPr>
                <w:color w:val="000000"/>
              </w:rPr>
              <w:t>96,95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FACF758" w14:textId="77777777" w:rsidR="00E03412" w:rsidRPr="00D81BB9" w:rsidRDefault="00E03412" w:rsidP="006126A9">
            <w:pPr>
              <w:ind w:right="-106"/>
              <w:jc w:val="center"/>
              <w:rPr>
                <w:color w:val="000000"/>
              </w:rPr>
            </w:pPr>
            <w:r w:rsidRPr="00D81BB9">
              <w:rPr>
                <w:color w:val="000000"/>
              </w:rPr>
              <w:t>99,78</w:t>
            </w:r>
          </w:p>
        </w:tc>
        <w:tc>
          <w:tcPr>
            <w:tcW w:w="993" w:type="dxa"/>
            <w:tcBorders>
              <w:top w:val="single" w:sz="4" w:space="0" w:color="auto"/>
              <w:left w:val="single" w:sz="4" w:space="0" w:color="auto"/>
              <w:bottom w:val="single" w:sz="4" w:space="0" w:color="auto"/>
              <w:right w:val="single" w:sz="4" w:space="0" w:color="auto"/>
            </w:tcBorders>
            <w:vAlign w:val="center"/>
            <w:hideMark/>
          </w:tcPr>
          <w:p w14:paraId="0999E362" w14:textId="77777777" w:rsidR="00E03412" w:rsidRPr="00D81BB9" w:rsidRDefault="00E03412" w:rsidP="006126A9">
            <w:pPr>
              <w:ind w:right="-106"/>
              <w:jc w:val="center"/>
              <w:rPr>
                <w:color w:val="000000"/>
              </w:rPr>
            </w:pPr>
            <w:r w:rsidRPr="00D81BB9">
              <w:rPr>
                <w:color w:val="000000"/>
              </w:rPr>
              <w:t>96,5</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FB4D61B" w14:textId="77777777" w:rsidR="00E03412" w:rsidRPr="00D81BB9" w:rsidRDefault="00E03412" w:rsidP="006126A9">
            <w:pPr>
              <w:ind w:right="-106"/>
              <w:jc w:val="center"/>
              <w:rPr>
                <w:color w:val="000000"/>
              </w:rPr>
            </w:pPr>
            <w:r w:rsidRPr="00D81BB9">
              <w:rPr>
                <w:color w:val="000000"/>
              </w:rPr>
              <w:t>96,25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86A9CC" w14:textId="77777777" w:rsidR="00E03412" w:rsidRPr="00D81BB9" w:rsidRDefault="00E03412" w:rsidP="006126A9">
            <w:pPr>
              <w:ind w:right="-106"/>
              <w:jc w:val="center"/>
              <w:rPr>
                <w:color w:val="000000"/>
              </w:rPr>
            </w:pPr>
            <w:r w:rsidRPr="00D81BB9">
              <w:rPr>
                <w:color w:val="000000"/>
              </w:rPr>
              <w:t>-1,13</w:t>
            </w:r>
          </w:p>
        </w:tc>
        <w:tc>
          <w:tcPr>
            <w:tcW w:w="981" w:type="dxa"/>
            <w:tcBorders>
              <w:top w:val="single" w:sz="4" w:space="0" w:color="auto"/>
              <w:left w:val="single" w:sz="4" w:space="0" w:color="auto"/>
              <w:bottom w:val="single" w:sz="4" w:space="0" w:color="auto"/>
              <w:right w:val="single" w:sz="4" w:space="0" w:color="auto"/>
            </w:tcBorders>
            <w:vAlign w:val="center"/>
            <w:hideMark/>
          </w:tcPr>
          <w:p w14:paraId="542C9E72" w14:textId="77777777" w:rsidR="00E03412" w:rsidRPr="00D81BB9" w:rsidRDefault="00E03412" w:rsidP="006126A9">
            <w:pPr>
              <w:ind w:right="-106"/>
              <w:jc w:val="center"/>
              <w:rPr>
                <w:color w:val="000000"/>
                <w:lang w:val="en-US"/>
              </w:rPr>
            </w:pPr>
            <w:r w:rsidRPr="00D81BB9">
              <w:rPr>
                <w:color w:val="000000"/>
              </w:rPr>
              <w:t>-1,1</w:t>
            </w:r>
            <w:r w:rsidRPr="00D81BB9">
              <w:rPr>
                <w:color w:val="000000"/>
                <w:lang w:val="en-US"/>
              </w:rPr>
              <w:t>7</w:t>
            </w:r>
          </w:p>
        </w:tc>
      </w:tr>
      <w:tr w:rsidR="00E03412" w:rsidRPr="00D81BB9" w14:paraId="4A6657FD" w14:textId="77777777" w:rsidTr="006126A9">
        <w:tc>
          <w:tcPr>
            <w:tcW w:w="421" w:type="dxa"/>
            <w:tcBorders>
              <w:top w:val="single" w:sz="4" w:space="0" w:color="auto"/>
              <w:left w:val="single" w:sz="4" w:space="0" w:color="auto"/>
              <w:bottom w:val="single" w:sz="4" w:space="0" w:color="auto"/>
              <w:right w:val="single" w:sz="4" w:space="0" w:color="auto"/>
            </w:tcBorders>
            <w:vAlign w:val="center"/>
          </w:tcPr>
          <w:p w14:paraId="5232385C" w14:textId="77777777" w:rsidR="00E03412" w:rsidRPr="00D81BB9" w:rsidRDefault="00E03412" w:rsidP="006126A9">
            <w:pPr>
              <w:tabs>
                <w:tab w:val="left" w:pos="313"/>
                <w:tab w:val="left" w:pos="387"/>
              </w:tabs>
              <w:ind w:left="-109"/>
              <w:contextualSpacing/>
              <w:jc w:val="center"/>
            </w:pPr>
            <w:r>
              <w:t>12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A8FFAE" w14:textId="77777777" w:rsidR="00E03412" w:rsidRPr="00D81BB9" w:rsidRDefault="00E03412" w:rsidP="006126A9">
            <w:pPr>
              <w:jc w:val="both"/>
              <w:rPr>
                <w:color w:val="000000"/>
              </w:rPr>
            </w:pPr>
            <w:r>
              <w:rPr>
                <w:color w:val="000000"/>
              </w:rPr>
              <w:t>Всего внешнеторг.</w:t>
            </w:r>
            <w:r w:rsidRPr="00D81BB9">
              <w:rPr>
                <w:color w:val="000000"/>
              </w:rPr>
              <w:t xml:space="preserve"> оборот</w:t>
            </w:r>
            <w:r w:rsidRPr="00D81BB9">
              <w:t xml:space="preserve"> </w:t>
            </w:r>
            <w:r w:rsidRPr="00D81BB9">
              <w:rPr>
                <w:color w:val="000000"/>
              </w:rPr>
              <w:t>мясной продукции,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65A362" w14:textId="77777777" w:rsidR="00E03412" w:rsidRPr="00D81BB9" w:rsidRDefault="00E03412" w:rsidP="006126A9">
            <w:pPr>
              <w:ind w:right="-106"/>
              <w:jc w:val="center"/>
              <w:rPr>
                <w:color w:val="000000"/>
              </w:rPr>
            </w:pPr>
            <w:r w:rsidRPr="00D81BB9">
              <w:rPr>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39B31A" w14:textId="77777777" w:rsidR="00E03412" w:rsidRPr="00D81BB9" w:rsidRDefault="00E03412" w:rsidP="006126A9">
            <w:pPr>
              <w:ind w:right="-106"/>
              <w:jc w:val="center"/>
              <w:rPr>
                <w:color w:val="000000"/>
              </w:rPr>
            </w:pPr>
            <w:r w:rsidRPr="00D81BB9">
              <w:rPr>
                <w:color w:val="000000"/>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398D7BD" w14:textId="77777777" w:rsidR="00E03412" w:rsidRPr="00D81BB9" w:rsidRDefault="00E03412" w:rsidP="006126A9">
            <w:pPr>
              <w:ind w:right="-106"/>
              <w:jc w:val="center"/>
              <w:rPr>
                <w:color w:val="000000"/>
              </w:rPr>
            </w:pPr>
            <w:r w:rsidRPr="00D81BB9">
              <w:rPr>
                <w:color w:val="000000"/>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4999720F" w14:textId="77777777" w:rsidR="00E03412" w:rsidRPr="00D81BB9" w:rsidRDefault="00E03412" w:rsidP="006126A9">
            <w:pPr>
              <w:ind w:right="-106"/>
              <w:jc w:val="center"/>
              <w:rPr>
                <w:color w:val="000000"/>
              </w:rPr>
            </w:pPr>
            <w:r w:rsidRPr="00D81BB9">
              <w:rPr>
                <w:color w:val="000000"/>
              </w:rPr>
              <w:t>100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1EB981CB" w14:textId="77777777" w:rsidR="00E03412" w:rsidRPr="00D81BB9" w:rsidRDefault="00E03412" w:rsidP="006126A9">
            <w:pPr>
              <w:ind w:right="-106"/>
              <w:jc w:val="center"/>
              <w:rPr>
                <w:color w:val="000000"/>
              </w:rPr>
            </w:pPr>
            <w:r w:rsidRPr="00D81BB9">
              <w:rPr>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B50224" w14:textId="77777777" w:rsidR="00E03412" w:rsidRPr="00D81BB9" w:rsidRDefault="00E03412" w:rsidP="006126A9">
            <w:pPr>
              <w:ind w:right="-106"/>
              <w:jc w:val="center"/>
              <w:rPr>
                <w:color w:val="000000"/>
              </w:rPr>
            </w:pPr>
            <w:r w:rsidRPr="00D81BB9">
              <w:rPr>
                <w:color w:val="000000"/>
              </w:rPr>
              <w:t>0</w:t>
            </w:r>
          </w:p>
        </w:tc>
        <w:tc>
          <w:tcPr>
            <w:tcW w:w="981" w:type="dxa"/>
            <w:tcBorders>
              <w:top w:val="single" w:sz="4" w:space="0" w:color="auto"/>
              <w:left w:val="single" w:sz="4" w:space="0" w:color="auto"/>
              <w:bottom w:val="single" w:sz="4" w:space="0" w:color="auto"/>
              <w:right w:val="single" w:sz="4" w:space="0" w:color="auto"/>
            </w:tcBorders>
            <w:vAlign w:val="center"/>
            <w:hideMark/>
          </w:tcPr>
          <w:p w14:paraId="341FFE2A" w14:textId="77777777" w:rsidR="00E03412" w:rsidRPr="00D81BB9" w:rsidRDefault="00E03412" w:rsidP="006126A9">
            <w:pPr>
              <w:ind w:right="-106"/>
              <w:jc w:val="center"/>
              <w:rPr>
                <w:color w:val="000000"/>
              </w:rPr>
            </w:pPr>
            <w:r w:rsidRPr="00D81BB9">
              <w:rPr>
                <w:color w:val="000000"/>
              </w:rPr>
              <w:t>0</w:t>
            </w:r>
          </w:p>
        </w:tc>
      </w:tr>
      <w:tr w:rsidR="00E03412" w:rsidRPr="00D81BB9" w14:paraId="69D39E62" w14:textId="77777777" w:rsidTr="006126A9">
        <w:tc>
          <w:tcPr>
            <w:tcW w:w="9634" w:type="dxa"/>
            <w:gridSpan w:val="9"/>
            <w:tcBorders>
              <w:top w:val="single" w:sz="4" w:space="0" w:color="auto"/>
              <w:left w:val="single" w:sz="4" w:space="0" w:color="auto"/>
              <w:bottom w:val="single" w:sz="4" w:space="0" w:color="auto"/>
              <w:right w:val="single" w:sz="4" w:space="0" w:color="auto"/>
            </w:tcBorders>
            <w:vAlign w:val="center"/>
            <w:hideMark/>
          </w:tcPr>
          <w:p w14:paraId="534A70BB" w14:textId="77777777" w:rsidR="00E03412" w:rsidRPr="00D81BB9" w:rsidRDefault="00E03412" w:rsidP="006126A9">
            <w:pPr>
              <w:jc w:val="center"/>
              <w:rPr>
                <w:color w:val="000000"/>
              </w:rPr>
            </w:pPr>
            <w:bookmarkStart w:id="184" w:name="_Hlk146909328"/>
            <w:r w:rsidRPr="00D81BB9">
              <w:rPr>
                <w:color w:val="000000"/>
              </w:rPr>
              <w:t>Структура внешнеторгового оборота мясной продукции Алматинской области от мясной продукции Казахстана (в % от тонн)</w:t>
            </w:r>
            <w:bookmarkEnd w:id="184"/>
          </w:p>
        </w:tc>
      </w:tr>
      <w:tr w:rsidR="00E03412" w:rsidRPr="00D81BB9" w14:paraId="6A5B870E" w14:textId="77777777" w:rsidTr="006126A9">
        <w:tc>
          <w:tcPr>
            <w:tcW w:w="421" w:type="dxa"/>
            <w:tcBorders>
              <w:top w:val="single" w:sz="4" w:space="0" w:color="auto"/>
              <w:left w:val="single" w:sz="4" w:space="0" w:color="auto"/>
              <w:bottom w:val="single" w:sz="4" w:space="0" w:color="auto"/>
              <w:right w:val="single" w:sz="4" w:space="0" w:color="auto"/>
            </w:tcBorders>
            <w:vAlign w:val="center"/>
          </w:tcPr>
          <w:p w14:paraId="766FF761" w14:textId="77777777" w:rsidR="00E03412" w:rsidRPr="00D81BB9" w:rsidRDefault="00E03412" w:rsidP="006126A9">
            <w:pPr>
              <w:tabs>
                <w:tab w:val="left" w:pos="175"/>
                <w:tab w:val="left" w:pos="387"/>
              </w:tabs>
              <w:ind w:left="-109"/>
              <w:contextualSpacing/>
              <w:jc w:val="center"/>
            </w:pPr>
            <w:r>
              <w:t>13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0724604" w14:textId="77777777" w:rsidR="00E03412" w:rsidRPr="00D81BB9" w:rsidRDefault="00E03412" w:rsidP="006126A9">
            <w:pPr>
              <w:jc w:val="both"/>
              <w:rPr>
                <w:color w:val="000000"/>
              </w:rPr>
            </w:pPr>
            <w:bookmarkStart w:id="185" w:name="_Hlk146909519"/>
            <w:r w:rsidRPr="00D81BB9">
              <w:rPr>
                <w:color w:val="000000"/>
              </w:rPr>
              <w:t>Доля импорта мяс</w:t>
            </w:r>
            <w:r w:rsidR="008A670D">
              <w:rPr>
                <w:color w:val="000000"/>
              </w:rPr>
              <w:t>-ной продукции Алм.</w:t>
            </w:r>
            <w:r>
              <w:rPr>
                <w:color w:val="000000"/>
              </w:rPr>
              <w:t xml:space="preserve"> обл.</w:t>
            </w:r>
            <w:r w:rsidRPr="00D81BB9">
              <w:rPr>
                <w:color w:val="000000"/>
              </w:rPr>
              <w:t xml:space="preserve"> от импорта мясной продукции Казахстана</w:t>
            </w:r>
            <w:bookmarkEnd w:id="185"/>
            <w:r w:rsidRPr="00D81BB9">
              <w:rPr>
                <w:color w:val="000000"/>
              </w:rPr>
              <w:t>, % (тонн/ тонн *100%)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F4D201" w14:textId="77777777" w:rsidR="00E03412" w:rsidRPr="00D81BB9" w:rsidRDefault="00E03412" w:rsidP="006126A9">
            <w:pPr>
              <w:ind w:right="-106"/>
              <w:jc w:val="center"/>
              <w:rPr>
                <w:color w:val="000000"/>
              </w:rPr>
            </w:pPr>
            <w:r w:rsidRPr="00D81BB9">
              <w:rPr>
                <w:color w:val="000000"/>
              </w:rPr>
              <w:t>27,98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29664E" w14:textId="77777777" w:rsidR="00E03412" w:rsidRPr="00E03412" w:rsidRDefault="00E03412" w:rsidP="006126A9">
            <w:pPr>
              <w:ind w:right="-106"/>
              <w:jc w:val="center"/>
              <w:rPr>
                <w:color w:val="000000"/>
              </w:rPr>
            </w:pPr>
            <w:r w:rsidRPr="00D81BB9">
              <w:rPr>
                <w:color w:val="000000"/>
              </w:rPr>
              <w:t>24,0</w:t>
            </w:r>
            <w:r w:rsidRPr="00E03412">
              <w:rPr>
                <w:color w:val="000000"/>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58466E37" w14:textId="77777777" w:rsidR="00E03412" w:rsidRPr="00E03412" w:rsidRDefault="00E03412" w:rsidP="006126A9">
            <w:pPr>
              <w:ind w:right="-106"/>
              <w:jc w:val="center"/>
              <w:rPr>
                <w:color w:val="000000"/>
              </w:rPr>
            </w:pPr>
            <w:r w:rsidRPr="00D81BB9">
              <w:rPr>
                <w:color w:val="000000"/>
              </w:rPr>
              <w:t>17,8</w:t>
            </w:r>
            <w:r w:rsidRPr="00E03412">
              <w:rPr>
                <w:color w:val="000000"/>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20FF1072" w14:textId="77777777" w:rsidR="00E03412" w:rsidRPr="00D81BB9" w:rsidRDefault="00E03412" w:rsidP="006126A9">
            <w:pPr>
              <w:ind w:right="-106"/>
              <w:jc w:val="center"/>
              <w:rPr>
                <w:color w:val="000000"/>
              </w:rPr>
            </w:pPr>
            <w:r w:rsidRPr="00D81BB9">
              <w:rPr>
                <w:color w:val="000000"/>
              </w:rPr>
              <w:t>12,84</w:t>
            </w:r>
          </w:p>
        </w:tc>
        <w:tc>
          <w:tcPr>
            <w:tcW w:w="1002" w:type="dxa"/>
            <w:tcBorders>
              <w:top w:val="single" w:sz="4" w:space="0" w:color="auto"/>
              <w:left w:val="single" w:sz="4" w:space="0" w:color="auto"/>
              <w:bottom w:val="single" w:sz="4" w:space="0" w:color="auto"/>
              <w:right w:val="single" w:sz="4" w:space="0" w:color="auto"/>
            </w:tcBorders>
            <w:vAlign w:val="center"/>
            <w:hideMark/>
          </w:tcPr>
          <w:p w14:paraId="74269E6E" w14:textId="77777777" w:rsidR="00E03412" w:rsidRPr="00D81BB9" w:rsidRDefault="00E03412" w:rsidP="006126A9">
            <w:pPr>
              <w:ind w:right="-106"/>
              <w:jc w:val="center"/>
              <w:rPr>
                <w:color w:val="000000"/>
              </w:rPr>
            </w:pPr>
            <w:r w:rsidRPr="00D81BB9">
              <w:rPr>
                <w:color w:val="000000"/>
              </w:rPr>
              <w:t>14,82</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98EAEF" w14:textId="77777777" w:rsidR="00E03412" w:rsidRPr="00D81BB9" w:rsidRDefault="00E03412" w:rsidP="006126A9">
            <w:pPr>
              <w:ind w:right="-106"/>
              <w:jc w:val="center"/>
              <w:rPr>
                <w:color w:val="000000"/>
              </w:rPr>
            </w:pPr>
            <w:r w:rsidRPr="00D81BB9">
              <w:rPr>
                <w:color w:val="000000"/>
              </w:rPr>
              <w:t>-13,16</w:t>
            </w:r>
          </w:p>
        </w:tc>
        <w:tc>
          <w:tcPr>
            <w:tcW w:w="981" w:type="dxa"/>
            <w:tcBorders>
              <w:top w:val="single" w:sz="4" w:space="0" w:color="auto"/>
              <w:left w:val="single" w:sz="4" w:space="0" w:color="auto"/>
              <w:bottom w:val="single" w:sz="4" w:space="0" w:color="auto"/>
              <w:right w:val="single" w:sz="4" w:space="0" w:color="auto"/>
            </w:tcBorders>
            <w:vAlign w:val="center"/>
            <w:hideMark/>
          </w:tcPr>
          <w:p w14:paraId="6D7987CC" w14:textId="77777777" w:rsidR="00E03412" w:rsidRPr="00E03412" w:rsidRDefault="00E03412" w:rsidP="006126A9">
            <w:pPr>
              <w:ind w:right="-106"/>
              <w:jc w:val="center"/>
              <w:rPr>
                <w:color w:val="000000"/>
              </w:rPr>
            </w:pPr>
            <w:r w:rsidRPr="00D81BB9">
              <w:rPr>
                <w:color w:val="000000"/>
              </w:rPr>
              <w:t>5,4</w:t>
            </w:r>
            <w:r w:rsidRPr="00E03412">
              <w:rPr>
                <w:color w:val="000000"/>
              </w:rPr>
              <w:t>1</w:t>
            </w:r>
          </w:p>
        </w:tc>
      </w:tr>
    </w:tbl>
    <w:p w14:paraId="54591E4B" w14:textId="77777777" w:rsidR="00E03412" w:rsidRPr="00791A55" w:rsidRDefault="00E03412" w:rsidP="00E03412">
      <w:pPr>
        <w:pStyle w:val="a3"/>
        <w:ind w:left="0" w:right="117" w:firstLine="0"/>
        <w:rPr>
          <w:sz w:val="16"/>
          <w:szCs w:val="16"/>
        </w:rPr>
      </w:pPr>
    </w:p>
    <w:tbl>
      <w:tblPr>
        <w:tblStyle w:val="11"/>
        <w:tblW w:w="9634" w:type="dxa"/>
        <w:tblInd w:w="0" w:type="dxa"/>
        <w:tblLayout w:type="fixed"/>
        <w:tblLook w:val="04A0" w:firstRow="1" w:lastRow="0" w:firstColumn="1" w:lastColumn="0" w:noHBand="0" w:noVBand="1"/>
      </w:tblPr>
      <w:tblGrid>
        <w:gridCol w:w="421"/>
        <w:gridCol w:w="2268"/>
        <w:gridCol w:w="992"/>
        <w:gridCol w:w="992"/>
        <w:gridCol w:w="993"/>
        <w:gridCol w:w="993"/>
        <w:gridCol w:w="1002"/>
        <w:gridCol w:w="992"/>
        <w:gridCol w:w="981"/>
      </w:tblGrid>
      <w:tr w:rsidR="001B0972" w:rsidRPr="00D81BB9" w14:paraId="53144AC1" w14:textId="77777777" w:rsidTr="006126A9">
        <w:tc>
          <w:tcPr>
            <w:tcW w:w="421" w:type="dxa"/>
            <w:tcBorders>
              <w:top w:val="single" w:sz="4" w:space="0" w:color="auto"/>
              <w:left w:val="single" w:sz="4" w:space="0" w:color="auto"/>
              <w:bottom w:val="single" w:sz="4" w:space="0" w:color="auto"/>
              <w:right w:val="single" w:sz="4" w:space="0" w:color="auto"/>
            </w:tcBorders>
            <w:vAlign w:val="center"/>
          </w:tcPr>
          <w:p w14:paraId="79EC06E6" w14:textId="77777777" w:rsidR="001B0972" w:rsidRPr="00D81BB9" w:rsidRDefault="001B0972" w:rsidP="006126A9">
            <w:pPr>
              <w:tabs>
                <w:tab w:val="left" w:pos="175"/>
                <w:tab w:val="left" w:pos="387"/>
              </w:tabs>
              <w:ind w:left="-109"/>
              <w:contextualSpacing/>
              <w:jc w:val="center"/>
            </w:pPr>
            <w:r>
              <w:t>14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ED195B8" w14:textId="77777777" w:rsidR="001B0972" w:rsidRPr="00D81BB9" w:rsidRDefault="001B0972" w:rsidP="00965857">
            <w:pPr>
              <w:jc w:val="both"/>
              <w:rPr>
                <w:color w:val="000000"/>
              </w:rPr>
            </w:pPr>
            <w:r w:rsidRPr="00D81BB9">
              <w:rPr>
                <w:color w:val="000000"/>
              </w:rPr>
              <w:t>Доля экспо</w:t>
            </w:r>
            <w:r w:rsidR="00965857">
              <w:rPr>
                <w:color w:val="000000"/>
              </w:rPr>
              <w:t>рта мясной продукции Алм.</w:t>
            </w:r>
            <w:r w:rsidRPr="00D81BB9">
              <w:rPr>
                <w:color w:val="000000"/>
              </w:rPr>
              <w:t xml:space="preserve"> обл</w:t>
            </w:r>
            <w:r w:rsidR="00965857">
              <w:rPr>
                <w:color w:val="000000"/>
              </w:rPr>
              <w:t>.</w:t>
            </w:r>
            <w:r w:rsidRPr="00D81BB9">
              <w:rPr>
                <w:color w:val="000000"/>
              </w:rPr>
              <w:t xml:space="preserve"> от импорта мясной продукции Казахстана, % (тонн/ тонн *100%)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69B0E5" w14:textId="77777777" w:rsidR="001B0972" w:rsidRPr="00D81BB9" w:rsidRDefault="001B0972" w:rsidP="006126A9">
            <w:pPr>
              <w:ind w:right="-106"/>
              <w:jc w:val="center"/>
              <w:rPr>
                <w:color w:val="000000"/>
              </w:rPr>
            </w:pPr>
            <w:r w:rsidRPr="00D81BB9">
              <w:rPr>
                <w:color w:val="000000"/>
              </w:rPr>
              <w:t>4,24</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B44789" w14:textId="77777777" w:rsidR="001B0972" w:rsidRPr="00D81BB9" w:rsidRDefault="001B0972" w:rsidP="006126A9">
            <w:pPr>
              <w:ind w:right="-106"/>
              <w:jc w:val="center"/>
              <w:rPr>
                <w:color w:val="000000"/>
              </w:rPr>
            </w:pPr>
            <w:r w:rsidRPr="00D81BB9">
              <w:rPr>
                <w:color w:val="000000"/>
              </w:rPr>
              <w:t>5,47</w:t>
            </w:r>
          </w:p>
        </w:tc>
        <w:tc>
          <w:tcPr>
            <w:tcW w:w="993" w:type="dxa"/>
            <w:tcBorders>
              <w:top w:val="single" w:sz="4" w:space="0" w:color="auto"/>
              <w:left w:val="single" w:sz="4" w:space="0" w:color="auto"/>
              <w:bottom w:val="single" w:sz="4" w:space="0" w:color="auto"/>
              <w:right w:val="single" w:sz="4" w:space="0" w:color="auto"/>
            </w:tcBorders>
            <w:vAlign w:val="center"/>
            <w:hideMark/>
          </w:tcPr>
          <w:p w14:paraId="2D2946D6" w14:textId="77777777" w:rsidR="001B0972" w:rsidRPr="00965857" w:rsidRDefault="001B0972" w:rsidP="006126A9">
            <w:pPr>
              <w:ind w:right="-106"/>
              <w:jc w:val="center"/>
              <w:rPr>
                <w:color w:val="000000"/>
              </w:rPr>
            </w:pPr>
            <w:r w:rsidRPr="00D81BB9">
              <w:rPr>
                <w:color w:val="000000"/>
              </w:rPr>
              <w:t>0,2</w:t>
            </w:r>
            <w:r w:rsidRPr="00965857">
              <w:rPr>
                <w:color w:val="000000"/>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8F4115" w14:textId="77777777" w:rsidR="001B0972" w:rsidRPr="00965857" w:rsidRDefault="001B0972" w:rsidP="006126A9">
            <w:pPr>
              <w:ind w:right="-106"/>
              <w:jc w:val="center"/>
              <w:rPr>
                <w:color w:val="000000"/>
              </w:rPr>
            </w:pPr>
            <w:r w:rsidRPr="00D81BB9">
              <w:rPr>
                <w:color w:val="000000"/>
              </w:rPr>
              <w:t>4,2</w:t>
            </w:r>
            <w:r w:rsidRPr="00965857">
              <w:rPr>
                <w:color w:val="000000"/>
              </w:rPr>
              <w:t>9</w:t>
            </w:r>
          </w:p>
        </w:tc>
        <w:tc>
          <w:tcPr>
            <w:tcW w:w="1002" w:type="dxa"/>
            <w:tcBorders>
              <w:top w:val="single" w:sz="4" w:space="0" w:color="auto"/>
              <w:left w:val="single" w:sz="4" w:space="0" w:color="auto"/>
              <w:bottom w:val="single" w:sz="4" w:space="0" w:color="auto"/>
              <w:right w:val="single" w:sz="4" w:space="0" w:color="auto"/>
            </w:tcBorders>
            <w:vAlign w:val="center"/>
            <w:hideMark/>
          </w:tcPr>
          <w:p w14:paraId="49C08517" w14:textId="77777777" w:rsidR="001B0972" w:rsidRPr="00965857" w:rsidRDefault="001B0972" w:rsidP="006126A9">
            <w:pPr>
              <w:ind w:right="-106"/>
              <w:jc w:val="center"/>
              <w:rPr>
                <w:color w:val="000000"/>
              </w:rPr>
            </w:pPr>
            <w:r w:rsidRPr="00D81BB9">
              <w:rPr>
                <w:color w:val="000000"/>
              </w:rPr>
              <w:t>1,6</w:t>
            </w:r>
            <w:r w:rsidRPr="00965857">
              <w:rPr>
                <w:color w:val="000000"/>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BEA19D" w14:textId="77777777" w:rsidR="001B0972" w:rsidRPr="00D81BB9" w:rsidRDefault="001B0972" w:rsidP="006126A9">
            <w:pPr>
              <w:ind w:right="-106"/>
              <w:jc w:val="center"/>
              <w:rPr>
                <w:color w:val="000000"/>
              </w:rPr>
            </w:pPr>
            <w:r w:rsidRPr="00D81BB9">
              <w:rPr>
                <w:color w:val="000000"/>
              </w:rPr>
              <w:t>-2,62</w:t>
            </w:r>
          </w:p>
        </w:tc>
        <w:tc>
          <w:tcPr>
            <w:tcW w:w="981" w:type="dxa"/>
            <w:tcBorders>
              <w:top w:val="single" w:sz="4" w:space="0" w:color="auto"/>
              <w:left w:val="single" w:sz="4" w:space="0" w:color="auto"/>
              <w:bottom w:val="single" w:sz="4" w:space="0" w:color="auto"/>
              <w:right w:val="single" w:sz="4" w:space="0" w:color="auto"/>
            </w:tcBorders>
            <w:vAlign w:val="center"/>
            <w:hideMark/>
          </w:tcPr>
          <w:p w14:paraId="214AF135" w14:textId="77777777" w:rsidR="001B0972" w:rsidRPr="00965857" w:rsidRDefault="001B0972" w:rsidP="006126A9">
            <w:pPr>
              <w:ind w:right="-106"/>
              <w:jc w:val="center"/>
              <w:rPr>
                <w:color w:val="000000"/>
              </w:rPr>
            </w:pPr>
            <w:r w:rsidRPr="00D81BB9">
              <w:rPr>
                <w:color w:val="000000"/>
              </w:rPr>
              <w:t>-24,0</w:t>
            </w:r>
            <w:r w:rsidRPr="00965857">
              <w:rPr>
                <w:color w:val="000000"/>
              </w:rPr>
              <w:t>2</w:t>
            </w:r>
          </w:p>
        </w:tc>
      </w:tr>
      <w:tr w:rsidR="001B0972" w:rsidRPr="00D81BB9" w14:paraId="74265196" w14:textId="77777777" w:rsidTr="006126A9">
        <w:tc>
          <w:tcPr>
            <w:tcW w:w="421" w:type="dxa"/>
            <w:tcBorders>
              <w:top w:val="single" w:sz="4" w:space="0" w:color="auto"/>
              <w:left w:val="single" w:sz="4" w:space="0" w:color="auto"/>
              <w:bottom w:val="single" w:sz="4" w:space="0" w:color="auto"/>
              <w:right w:val="single" w:sz="4" w:space="0" w:color="auto"/>
            </w:tcBorders>
            <w:vAlign w:val="center"/>
          </w:tcPr>
          <w:p w14:paraId="4C84B969" w14:textId="77777777" w:rsidR="001B0972" w:rsidRPr="00D81BB9" w:rsidRDefault="001B0972" w:rsidP="006126A9">
            <w:pPr>
              <w:tabs>
                <w:tab w:val="left" w:pos="175"/>
                <w:tab w:val="left" w:pos="387"/>
              </w:tabs>
              <w:ind w:left="-109"/>
              <w:contextualSpacing/>
              <w:jc w:val="center"/>
            </w:pPr>
            <w:r>
              <w:t>15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C9CF2F" w14:textId="77777777" w:rsidR="001B0972" w:rsidRPr="00D81BB9" w:rsidRDefault="00965857" w:rsidP="006126A9">
            <w:pPr>
              <w:jc w:val="both"/>
              <w:rPr>
                <w:color w:val="000000"/>
              </w:rPr>
            </w:pPr>
            <w:r>
              <w:rPr>
                <w:color w:val="000000"/>
              </w:rPr>
              <w:t>Доля внешнеторгов.</w:t>
            </w:r>
            <w:r w:rsidR="001B0972" w:rsidRPr="00D81BB9">
              <w:rPr>
                <w:color w:val="000000"/>
              </w:rPr>
              <w:t xml:space="preserve"> оборота мясной продукции</w:t>
            </w:r>
            <w:r w:rsidR="001B0972" w:rsidRPr="00D81BB9">
              <w:t xml:space="preserve"> </w:t>
            </w:r>
            <w:r w:rsidR="001B0972">
              <w:rPr>
                <w:color w:val="000000"/>
              </w:rPr>
              <w:t>Алм.</w:t>
            </w:r>
            <w:r>
              <w:rPr>
                <w:color w:val="000000"/>
              </w:rPr>
              <w:t xml:space="preserve"> </w:t>
            </w:r>
            <w:r w:rsidR="001B0972">
              <w:rPr>
                <w:color w:val="000000"/>
              </w:rPr>
              <w:t>обл.</w:t>
            </w:r>
            <w:r w:rsidR="001B0972" w:rsidRPr="00D81BB9">
              <w:rPr>
                <w:color w:val="000000"/>
              </w:rPr>
              <w:t xml:space="preserve"> от внешнеторгового оборота мясной про</w:t>
            </w:r>
            <w:r>
              <w:rPr>
                <w:color w:val="000000"/>
              </w:rPr>
              <w:t>-</w:t>
            </w:r>
            <w:r w:rsidR="001B0972" w:rsidRPr="00D81BB9">
              <w:rPr>
                <w:color w:val="000000"/>
              </w:rPr>
              <w:t xml:space="preserve">дукции Казахстана, % </w:t>
            </w:r>
            <w:r w:rsidR="001B0972" w:rsidRPr="00965857">
              <w:rPr>
                <w:color w:val="000000"/>
                <w:sz w:val="20"/>
                <w:szCs w:val="20"/>
              </w:rPr>
              <w:t>(тонн</w:t>
            </w:r>
            <w:r w:rsidRPr="00965857">
              <w:rPr>
                <w:color w:val="000000"/>
                <w:sz w:val="20"/>
                <w:szCs w:val="20"/>
              </w:rPr>
              <w:t xml:space="preserve"> </w:t>
            </w:r>
            <w:r w:rsidR="001B0972" w:rsidRPr="00965857">
              <w:rPr>
                <w:color w:val="000000"/>
                <w:sz w:val="20"/>
                <w:szCs w:val="20"/>
              </w:rPr>
              <w:t>/ тонн *100%)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1DEFFA" w14:textId="77777777" w:rsidR="001B0972" w:rsidRPr="00D81BB9" w:rsidRDefault="001B0972" w:rsidP="006126A9">
            <w:pPr>
              <w:ind w:right="-106"/>
              <w:jc w:val="center"/>
              <w:rPr>
                <w:color w:val="000000"/>
              </w:rPr>
            </w:pPr>
            <w:r w:rsidRPr="00D81BB9">
              <w:rPr>
                <w:color w:val="000000"/>
              </w:rPr>
              <w:t>24,41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8C229C" w14:textId="77777777" w:rsidR="001B0972" w:rsidRPr="00D81BB9" w:rsidRDefault="001B0972" w:rsidP="006126A9">
            <w:pPr>
              <w:ind w:right="-106"/>
              <w:jc w:val="center"/>
              <w:rPr>
                <w:color w:val="000000"/>
              </w:rPr>
            </w:pPr>
            <w:r w:rsidRPr="00D81BB9">
              <w:rPr>
                <w:color w:val="000000"/>
              </w:rPr>
              <w:t>21,76</w:t>
            </w:r>
          </w:p>
        </w:tc>
        <w:tc>
          <w:tcPr>
            <w:tcW w:w="993" w:type="dxa"/>
            <w:tcBorders>
              <w:top w:val="single" w:sz="4" w:space="0" w:color="auto"/>
              <w:left w:val="single" w:sz="4" w:space="0" w:color="auto"/>
              <w:bottom w:val="single" w:sz="4" w:space="0" w:color="auto"/>
              <w:right w:val="single" w:sz="4" w:space="0" w:color="auto"/>
            </w:tcBorders>
            <w:vAlign w:val="center"/>
            <w:hideMark/>
          </w:tcPr>
          <w:p w14:paraId="59189DE0" w14:textId="77777777" w:rsidR="001B0972" w:rsidRPr="00D81BB9" w:rsidRDefault="001B0972" w:rsidP="006126A9">
            <w:pPr>
              <w:ind w:right="-106"/>
              <w:jc w:val="center"/>
              <w:rPr>
                <w:color w:val="000000"/>
              </w:rPr>
            </w:pPr>
            <w:r w:rsidRPr="00D81BB9">
              <w:rPr>
                <w:color w:val="000000"/>
              </w:rPr>
              <w:t>15,48</w:t>
            </w:r>
          </w:p>
        </w:tc>
        <w:tc>
          <w:tcPr>
            <w:tcW w:w="993" w:type="dxa"/>
            <w:tcBorders>
              <w:top w:val="single" w:sz="4" w:space="0" w:color="auto"/>
              <w:left w:val="single" w:sz="4" w:space="0" w:color="auto"/>
              <w:bottom w:val="single" w:sz="4" w:space="0" w:color="auto"/>
              <w:right w:val="single" w:sz="4" w:space="0" w:color="auto"/>
            </w:tcBorders>
            <w:vAlign w:val="center"/>
            <w:hideMark/>
          </w:tcPr>
          <w:p w14:paraId="206D8719" w14:textId="77777777" w:rsidR="001B0972" w:rsidRPr="00D81BB9" w:rsidRDefault="001B0972" w:rsidP="006126A9">
            <w:pPr>
              <w:ind w:right="-106"/>
              <w:jc w:val="center"/>
              <w:rPr>
                <w:color w:val="000000"/>
              </w:rPr>
            </w:pPr>
            <w:r w:rsidRPr="00D81BB9">
              <w:rPr>
                <w:color w:val="000000"/>
              </w:rPr>
              <w:t>12,00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24E49310" w14:textId="77777777" w:rsidR="001B0972" w:rsidRPr="00CE080B" w:rsidRDefault="001B0972" w:rsidP="006126A9">
            <w:pPr>
              <w:ind w:right="-106"/>
              <w:jc w:val="center"/>
              <w:rPr>
                <w:color w:val="000000"/>
              </w:rPr>
            </w:pPr>
            <w:r w:rsidRPr="00D81BB9">
              <w:rPr>
                <w:color w:val="000000"/>
              </w:rPr>
              <w:t>11,3</w:t>
            </w:r>
            <w:r w:rsidRPr="00CE080B">
              <w:rPr>
                <w:color w:val="000000"/>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EAA380" w14:textId="77777777" w:rsidR="001B0972" w:rsidRPr="00D81BB9" w:rsidRDefault="001B0972" w:rsidP="006126A9">
            <w:pPr>
              <w:ind w:right="-106"/>
              <w:jc w:val="center"/>
              <w:rPr>
                <w:color w:val="000000"/>
              </w:rPr>
            </w:pPr>
            <w:r w:rsidRPr="00D81BB9">
              <w:rPr>
                <w:color w:val="000000"/>
              </w:rPr>
              <w:t>-13,06</w:t>
            </w:r>
          </w:p>
        </w:tc>
        <w:tc>
          <w:tcPr>
            <w:tcW w:w="981" w:type="dxa"/>
            <w:tcBorders>
              <w:top w:val="single" w:sz="4" w:space="0" w:color="auto"/>
              <w:left w:val="single" w:sz="4" w:space="0" w:color="auto"/>
              <w:bottom w:val="single" w:sz="4" w:space="0" w:color="auto"/>
              <w:right w:val="single" w:sz="4" w:space="0" w:color="auto"/>
            </w:tcBorders>
            <w:vAlign w:val="center"/>
            <w:hideMark/>
          </w:tcPr>
          <w:p w14:paraId="178F6BC6" w14:textId="77777777" w:rsidR="001B0972" w:rsidRPr="00D81BB9" w:rsidRDefault="001B0972" w:rsidP="006126A9">
            <w:pPr>
              <w:ind w:right="-106"/>
              <w:jc w:val="center"/>
              <w:rPr>
                <w:color w:val="000000"/>
              </w:rPr>
            </w:pPr>
            <w:r w:rsidRPr="00D81BB9">
              <w:rPr>
                <w:color w:val="000000"/>
              </w:rPr>
              <w:t>-7,47</w:t>
            </w:r>
          </w:p>
        </w:tc>
      </w:tr>
      <w:tr w:rsidR="001B0972" w:rsidRPr="00D81BB9" w14:paraId="21F038B1" w14:textId="77777777" w:rsidTr="006126A9">
        <w:tc>
          <w:tcPr>
            <w:tcW w:w="9634" w:type="dxa"/>
            <w:gridSpan w:val="9"/>
            <w:tcBorders>
              <w:top w:val="single" w:sz="4" w:space="0" w:color="auto"/>
              <w:left w:val="single" w:sz="4" w:space="0" w:color="auto"/>
              <w:bottom w:val="single" w:sz="4" w:space="0" w:color="auto"/>
              <w:right w:val="single" w:sz="4" w:space="0" w:color="auto"/>
            </w:tcBorders>
            <w:vAlign w:val="center"/>
            <w:hideMark/>
          </w:tcPr>
          <w:p w14:paraId="7D14CC58" w14:textId="77777777" w:rsidR="001B0972" w:rsidRPr="00D81BB9" w:rsidRDefault="001B0972" w:rsidP="006126A9">
            <w:pPr>
              <w:ind w:firstLine="458"/>
              <w:rPr>
                <w:color w:val="000000"/>
              </w:rPr>
            </w:pPr>
            <w:r w:rsidRPr="00D81BB9">
              <w:rPr>
                <w:color w:val="000000"/>
              </w:rPr>
              <w:t>Примечание – составлено автором на основании источника [122].</w:t>
            </w:r>
          </w:p>
        </w:tc>
      </w:tr>
    </w:tbl>
    <w:p w14:paraId="17BBA75C" w14:textId="77777777" w:rsidR="001B0972" w:rsidRDefault="001B0972" w:rsidP="00E03412">
      <w:pPr>
        <w:pStyle w:val="a3"/>
        <w:ind w:left="0" w:right="117" w:firstLine="0"/>
        <w:rPr>
          <w:sz w:val="20"/>
          <w:szCs w:val="20"/>
        </w:rPr>
      </w:pPr>
    </w:p>
    <w:p w14:paraId="15102BB9" w14:textId="77777777" w:rsidR="00195523" w:rsidRDefault="00247E98" w:rsidP="00433BB3">
      <w:pPr>
        <w:pStyle w:val="a3"/>
        <w:ind w:left="0" w:right="106"/>
      </w:pPr>
      <w:r>
        <w:t>В</w:t>
      </w:r>
      <w:r>
        <w:rPr>
          <w:spacing w:val="1"/>
        </w:rPr>
        <w:t xml:space="preserve"> </w:t>
      </w:r>
      <w:r>
        <w:t>таблице</w:t>
      </w:r>
      <w:r>
        <w:rPr>
          <w:spacing w:val="1"/>
        </w:rPr>
        <w:t xml:space="preserve"> </w:t>
      </w:r>
      <w:r>
        <w:t>30</w:t>
      </w:r>
      <w:r>
        <w:rPr>
          <w:spacing w:val="1"/>
        </w:rPr>
        <w:t xml:space="preserve"> </w:t>
      </w:r>
      <w:r>
        <w:t>нами</w:t>
      </w:r>
      <w:r>
        <w:rPr>
          <w:spacing w:val="1"/>
        </w:rPr>
        <w:t xml:space="preserve"> </w:t>
      </w:r>
      <w:r>
        <w:t>рассмотрены</w:t>
      </w:r>
      <w:r>
        <w:rPr>
          <w:spacing w:val="1"/>
        </w:rPr>
        <w:t xml:space="preserve"> </w:t>
      </w:r>
      <w:r>
        <w:t>показатели</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за</w:t>
      </w:r>
      <w:r>
        <w:rPr>
          <w:spacing w:val="1"/>
        </w:rPr>
        <w:t xml:space="preserve"> </w:t>
      </w:r>
      <w:r>
        <w:t>анализируемый</w:t>
      </w:r>
      <w:r>
        <w:rPr>
          <w:spacing w:val="1"/>
        </w:rPr>
        <w:t xml:space="preserve"> </w:t>
      </w:r>
      <w:r>
        <w:t>период</w:t>
      </w:r>
      <w:r>
        <w:rPr>
          <w:spacing w:val="1"/>
        </w:rPr>
        <w:t xml:space="preserve"> </w:t>
      </w:r>
      <w:r>
        <w:t>в разрезе</w:t>
      </w:r>
      <w:r>
        <w:rPr>
          <w:spacing w:val="1"/>
        </w:rPr>
        <w:t xml:space="preserve"> </w:t>
      </w:r>
      <w:r>
        <w:t>региона</w:t>
      </w:r>
      <w:r>
        <w:rPr>
          <w:spacing w:val="1"/>
        </w:rPr>
        <w:t xml:space="preserve"> </w:t>
      </w:r>
      <w:r>
        <w:t>и</w:t>
      </w:r>
      <w:r>
        <w:rPr>
          <w:spacing w:val="1"/>
        </w:rPr>
        <w:t xml:space="preserve"> </w:t>
      </w:r>
      <w:r>
        <w:t>страны. Так,</w:t>
      </w:r>
      <w:r>
        <w:rPr>
          <w:spacing w:val="1"/>
        </w:rPr>
        <w:t xml:space="preserve"> </w:t>
      </w:r>
      <w:r>
        <w:t>если в Алматинской</w:t>
      </w:r>
      <w:r>
        <w:rPr>
          <w:spacing w:val="1"/>
        </w:rPr>
        <w:t xml:space="preserve"> </w:t>
      </w:r>
      <w:r>
        <w:t>области учтены показатели в денежном эквиваленте и тоннах продукции из мяса и</w:t>
      </w:r>
      <w:r>
        <w:rPr>
          <w:spacing w:val="-67"/>
        </w:rPr>
        <w:t xml:space="preserve"> </w:t>
      </w:r>
      <w:r>
        <w:t>их структура в процентном соотношении. Внешнеторговый оборот продукции из</w:t>
      </w:r>
      <w:r>
        <w:rPr>
          <w:spacing w:val="1"/>
        </w:rPr>
        <w:t xml:space="preserve"> </w:t>
      </w:r>
      <w:r>
        <w:t>мяса Алматинской области вырос за пять лет на 30,92% и составил в 2022 году -</w:t>
      </w:r>
      <w:r>
        <w:rPr>
          <w:spacing w:val="1"/>
        </w:rPr>
        <w:t xml:space="preserve"> </w:t>
      </w:r>
      <w:r>
        <w:t>28570,86</w:t>
      </w:r>
      <w:r>
        <w:rPr>
          <w:spacing w:val="-3"/>
        </w:rPr>
        <w:t xml:space="preserve"> </w:t>
      </w:r>
      <w:r>
        <w:t>тыс. долл.</w:t>
      </w:r>
      <w:r>
        <w:rPr>
          <w:spacing w:val="1"/>
        </w:rPr>
        <w:t xml:space="preserve"> </w:t>
      </w:r>
      <w:r>
        <w:t>или</w:t>
      </w:r>
      <w:r>
        <w:rPr>
          <w:spacing w:val="-3"/>
        </w:rPr>
        <w:t xml:space="preserve"> </w:t>
      </w:r>
      <w:r>
        <w:t>12</w:t>
      </w:r>
      <w:r>
        <w:rPr>
          <w:spacing w:val="-2"/>
        </w:rPr>
        <w:t xml:space="preserve"> </w:t>
      </w:r>
      <w:r>
        <w:t>816,3</w:t>
      </w:r>
      <w:r>
        <w:rPr>
          <w:spacing w:val="-3"/>
        </w:rPr>
        <w:t xml:space="preserve"> </w:t>
      </w:r>
      <w:r>
        <w:t>в</w:t>
      </w:r>
      <w:r>
        <w:rPr>
          <w:spacing w:val="-3"/>
        </w:rPr>
        <w:t xml:space="preserve"> </w:t>
      </w:r>
      <w:r>
        <w:t>тоннах, при</w:t>
      </w:r>
      <w:r>
        <w:rPr>
          <w:spacing w:val="-3"/>
        </w:rPr>
        <w:t xml:space="preserve"> </w:t>
      </w:r>
      <w:r>
        <w:t>этом</w:t>
      </w:r>
      <w:r>
        <w:rPr>
          <w:spacing w:val="-1"/>
        </w:rPr>
        <w:t xml:space="preserve"> </w:t>
      </w:r>
      <w:r>
        <w:t>снизился</w:t>
      </w:r>
      <w:r>
        <w:rPr>
          <w:spacing w:val="-1"/>
        </w:rPr>
        <w:t xml:space="preserve"> </w:t>
      </w:r>
      <w:r>
        <w:t>в</w:t>
      </w:r>
      <w:r>
        <w:rPr>
          <w:spacing w:val="-3"/>
        </w:rPr>
        <w:t xml:space="preserve"> </w:t>
      </w:r>
      <w:r>
        <w:t>тоннах</w:t>
      </w:r>
      <w:r>
        <w:rPr>
          <w:spacing w:val="-7"/>
        </w:rPr>
        <w:t xml:space="preserve"> </w:t>
      </w:r>
      <w:r>
        <w:t>на</w:t>
      </w:r>
      <w:r>
        <w:rPr>
          <w:spacing w:val="8"/>
        </w:rPr>
        <w:t xml:space="preserve"> </w:t>
      </w:r>
      <w:r>
        <w:t>-21,8%.</w:t>
      </w:r>
    </w:p>
    <w:p w14:paraId="286A0DA2" w14:textId="77777777" w:rsidR="00195523" w:rsidRDefault="00247E98" w:rsidP="008501AC">
      <w:pPr>
        <w:pStyle w:val="a3"/>
        <w:ind w:left="0" w:right="109"/>
      </w:pPr>
      <w:r>
        <w:t>Если исследовать экспорт, то в денежном выражение он вырос на 112,5% и</w:t>
      </w:r>
      <w:r>
        <w:rPr>
          <w:spacing w:val="1"/>
        </w:rPr>
        <w:t xml:space="preserve"> </w:t>
      </w:r>
      <w:r>
        <w:t>равен</w:t>
      </w:r>
      <w:r>
        <w:rPr>
          <w:spacing w:val="-2"/>
        </w:rPr>
        <w:t xml:space="preserve"> </w:t>
      </w:r>
      <w:r>
        <w:t>в</w:t>
      </w:r>
      <w:r>
        <w:rPr>
          <w:spacing w:val="-2"/>
        </w:rPr>
        <w:t xml:space="preserve"> </w:t>
      </w:r>
      <w:r>
        <w:t>2022</w:t>
      </w:r>
      <w:r>
        <w:rPr>
          <w:spacing w:val="-2"/>
        </w:rPr>
        <w:t xml:space="preserve"> </w:t>
      </w:r>
      <w:r>
        <w:t>году</w:t>
      </w:r>
      <w:r>
        <w:rPr>
          <w:spacing w:val="-2"/>
        </w:rPr>
        <w:t xml:space="preserve"> </w:t>
      </w:r>
      <w:r>
        <w:t>-</w:t>
      </w:r>
      <w:r>
        <w:rPr>
          <w:spacing w:val="-3"/>
        </w:rPr>
        <w:t xml:space="preserve"> </w:t>
      </w:r>
      <w:r>
        <w:t>2593,50</w:t>
      </w:r>
      <w:r>
        <w:rPr>
          <w:spacing w:val="4"/>
        </w:rPr>
        <w:t xml:space="preserve"> </w:t>
      </w:r>
      <w:r>
        <w:t>тыс.</w:t>
      </w:r>
      <w:r>
        <w:rPr>
          <w:spacing w:val="1"/>
        </w:rPr>
        <w:t xml:space="preserve"> </w:t>
      </w:r>
      <w:r>
        <w:t>долл.,</w:t>
      </w:r>
      <w:r>
        <w:rPr>
          <w:spacing w:val="2"/>
        </w:rPr>
        <w:t xml:space="preserve"> </w:t>
      </w:r>
      <w:r>
        <w:t>в</w:t>
      </w:r>
      <w:r>
        <w:rPr>
          <w:spacing w:val="-3"/>
        </w:rPr>
        <w:t xml:space="preserve"> </w:t>
      </w:r>
      <w:r>
        <w:t>структуре</w:t>
      </w:r>
      <w:r>
        <w:rPr>
          <w:spacing w:val="5"/>
        </w:rPr>
        <w:t xml:space="preserve"> </w:t>
      </w:r>
      <w:r>
        <w:t>-</w:t>
      </w:r>
      <w:r>
        <w:rPr>
          <w:spacing w:val="-3"/>
        </w:rPr>
        <w:t xml:space="preserve"> </w:t>
      </w:r>
      <w:r>
        <w:t>9,07%,</w:t>
      </w:r>
      <w:r>
        <w:rPr>
          <w:spacing w:val="2"/>
        </w:rPr>
        <w:t xml:space="preserve"> </w:t>
      </w:r>
      <w:r>
        <w:t>экспорт</w:t>
      </w:r>
      <w:r>
        <w:rPr>
          <w:spacing w:val="1"/>
        </w:rPr>
        <w:t xml:space="preserve"> </w:t>
      </w:r>
      <w:r>
        <w:t>в</w:t>
      </w:r>
      <w:r>
        <w:rPr>
          <w:spacing w:val="-2"/>
        </w:rPr>
        <w:t xml:space="preserve"> </w:t>
      </w:r>
      <w:r>
        <w:t>натуральном</w:t>
      </w:r>
      <w:r w:rsidR="008501AC">
        <w:t xml:space="preserve"> </w:t>
      </w:r>
      <w:r>
        <w:t>выражении продукции из мяса вырос на 13,17% и в 2022 году - 480,8 тонн, в</w:t>
      </w:r>
      <w:r>
        <w:rPr>
          <w:spacing w:val="1"/>
        </w:rPr>
        <w:t xml:space="preserve"> </w:t>
      </w:r>
      <w:r>
        <w:t>структурном</w:t>
      </w:r>
      <w:r>
        <w:rPr>
          <w:spacing w:val="1"/>
        </w:rPr>
        <w:t xml:space="preserve"> </w:t>
      </w:r>
      <w:r>
        <w:t>соотношение</w:t>
      </w:r>
      <w:r>
        <w:rPr>
          <w:spacing w:val="1"/>
        </w:rPr>
        <w:t xml:space="preserve"> </w:t>
      </w:r>
      <w:r>
        <w:t>составляет всего лишь</w:t>
      </w:r>
      <w:r>
        <w:rPr>
          <w:spacing w:val="1"/>
        </w:rPr>
        <w:t xml:space="preserve"> </w:t>
      </w:r>
      <w:r>
        <w:t>–</w:t>
      </w:r>
      <w:r>
        <w:rPr>
          <w:spacing w:val="2"/>
        </w:rPr>
        <w:t xml:space="preserve"> </w:t>
      </w:r>
      <w:r>
        <w:t>3,75%.</w:t>
      </w:r>
    </w:p>
    <w:p w14:paraId="0799C6E3" w14:textId="77777777" w:rsidR="00195523" w:rsidRDefault="00B331C4" w:rsidP="00433BB3">
      <w:pPr>
        <w:pStyle w:val="a3"/>
        <w:ind w:left="0" w:right="114"/>
      </w:pPr>
      <w:r>
        <w:t>Импорт в 2002 г.</w:t>
      </w:r>
      <w:r w:rsidR="00247E98">
        <w:t xml:space="preserve"> составил 25977,36 тыс. долл., что по сравнению с 2018</w:t>
      </w:r>
      <w:r w:rsidR="00247E98">
        <w:rPr>
          <w:spacing w:val="1"/>
        </w:rPr>
        <w:t xml:space="preserve"> </w:t>
      </w:r>
      <w:r w:rsidR="00247E98">
        <w:t>годом</w:t>
      </w:r>
      <w:r w:rsidR="00247E98">
        <w:rPr>
          <w:spacing w:val="-1"/>
        </w:rPr>
        <w:t xml:space="preserve"> </w:t>
      </w:r>
      <w:r w:rsidR="00247E98">
        <w:t>выше</w:t>
      </w:r>
      <w:r w:rsidR="00247E98">
        <w:rPr>
          <w:spacing w:val="-1"/>
        </w:rPr>
        <w:t xml:space="preserve"> </w:t>
      </w:r>
      <w:r w:rsidR="00247E98">
        <w:t>на</w:t>
      </w:r>
      <w:r w:rsidR="00247E98">
        <w:rPr>
          <w:spacing w:val="-1"/>
        </w:rPr>
        <w:t xml:space="preserve"> </w:t>
      </w:r>
      <w:r w:rsidR="00247E98">
        <w:t>26,09%,</w:t>
      </w:r>
      <w:r w:rsidR="00247E98">
        <w:rPr>
          <w:spacing w:val="1"/>
        </w:rPr>
        <w:t xml:space="preserve"> </w:t>
      </w:r>
      <w:r w:rsidR="00247E98">
        <w:t>в</w:t>
      </w:r>
      <w:r w:rsidR="00247E98">
        <w:rPr>
          <w:spacing w:val="-3"/>
        </w:rPr>
        <w:t xml:space="preserve"> </w:t>
      </w:r>
      <w:r w:rsidR="00247E98">
        <w:t>структуре составляет</w:t>
      </w:r>
      <w:r w:rsidR="00247E98">
        <w:rPr>
          <w:spacing w:val="5"/>
        </w:rPr>
        <w:t xml:space="preserve"> </w:t>
      </w:r>
      <w:r w:rsidR="00247E98">
        <w:t>–</w:t>
      </w:r>
      <w:r w:rsidR="00247E98">
        <w:rPr>
          <w:spacing w:val="-1"/>
        </w:rPr>
        <w:t xml:space="preserve"> </w:t>
      </w:r>
      <w:r w:rsidR="00247E98">
        <w:t>90,92%</w:t>
      </w:r>
      <w:r w:rsidR="00247E98">
        <w:rPr>
          <w:spacing w:val="-3"/>
        </w:rPr>
        <w:t xml:space="preserve"> </w:t>
      </w:r>
      <w:r w:rsidR="00247E98">
        <w:t>и</w:t>
      </w:r>
      <w:r w:rsidR="00247E98">
        <w:rPr>
          <w:spacing w:val="-2"/>
        </w:rPr>
        <w:t xml:space="preserve"> </w:t>
      </w:r>
      <w:r w:rsidR="00247E98">
        <w:t>снизился на 3,68%.</w:t>
      </w:r>
    </w:p>
    <w:p w14:paraId="316FAD6F" w14:textId="77777777" w:rsidR="00195523" w:rsidRDefault="00247E98" w:rsidP="00433BB3">
      <w:pPr>
        <w:pStyle w:val="a3"/>
        <w:ind w:left="0" w:right="113"/>
      </w:pPr>
      <w:r>
        <w:t>При изучении импорта в натуральном выражении, то он снизился на 22,11%</w:t>
      </w:r>
      <w:r>
        <w:rPr>
          <w:spacing w:val="-67"/>
        </w:rPr>
        <w:t xml:space="preserve"> </w:t>
      </w:r>
      <w:r>
        <w:t>и равен в 2022 году - 12335,42 тонн продукции из мяса Алматинской области. А</w:t>
      </w:r>
      <w:r>
        <w:rPr>
          <w:spacing w:val="1"/>
        </w:rPr>
        <w:t xml:space="preserve"> </w:t>
      </w:r>
      <w:r>
        <w:t>структуре внешнеторгового баланса в 2022 году соотношение экспорта и импорта,</w:t>
      </w:r>
      <w:r>
        <w:rPr>
          <w:spacing w:val="-67"/>
        </w:rPr>
        <w:t xml:space="preserve"> </w:t>
      </w:r>
      <w:r>
        <w:t>импорт</w:t>
      </w:r>
      <w:r>
        <w:rPr>
          <w:spacing w:val="-1"/>
        </w:rPr>
        <w:t xml:space="preserve"> </w:t>
      </w:r>
      <w:r>
        <w:t>очень</w:t>
      </w:r>
      <w:r>
        <w:rPr>
          <w:spacing w:val="-1"/>
        </w:rPr>
        <w:t xml:space="preserve"> </w:t>
      </w:r>
      <w:r>
        <w:t>высокий</w:t>
      </w:r>
      <w:r>
        <w:rPr>
          <w:spacing w:val="4"/>
        </w:rPr>
        <w:t xml:space="preserve"> </w:t>
      </w:r>
      <w:r>
        <w:t>–</w:t>
      </w:r>
      <w:r>
        <w:rPr>
          <w:spacing w:val="2"/>
        </w:rPr>
        <w:t xml:space="preserve"> </w:t>
      </w:r>
      <w:r>
        <w:t>96,25%.</w:t>
      </w:r>
    </w:p>
    <w:p w14:paraId="245D534B" w14:textId="77777777" w:rsidR="00195523" w:rsidRDefault="00247E98" w:rsidP="00433BB3">
      <w:pPr>
        <w:pStyle w:val="a3"/>
        <w:ind w:left="0" w:right="117"/>
      </w:pPr>
      <w:r>
        <w:t>Доля внешнеторгового оборота продукции из мяса Алматинской области от</w:t>
      </w:r>
      <w:r>
        <w:rPr>
          <w:spacing w:val="1"/>
        </w:rPr>
        <w:t xml:space="preserve"> </w:t>
      </w:r>
      <w:r>
        <w:t>внешнеторгового оборота продукции из мяса Казахстана составляет в 2022 году</w:t>
      </w:r>
      <w:r>
        <w:rPr>
          <w:spacing w:val="1"/>
        </w:rPr>
        <w:t xml:space="preserve"> </w:t>
      </w:r>
      <w:r>
        <w:t>11,35% от тонн продукции из мяса, в том числе доля импорта продукции из мяса</w:t>
      </w:r>
      <w:r>
        <w:rPr>
          <w:spacing w:val="1"/>
        </w:rPr>
        <w:t xml:space="preserve"> </w:t>
      </w:r>
      <w:r>
        <w:t>Алматинской</w:t>
      </w:r>
      <w:r>
        <w:rPr>
          <w:spacing w:val="-2"/>
        </w:rPr>
        <w:t xml:space="preserve"> </w:t>
      </w:r>
      <w:r>
        <w:t>области</w:t>
      </w:r>
      <w:r>
        <w:rPr>
          <w:spacing w:val="-2"/>
        </w:rPr>
        <w:t xml:space="preserve"> </w:t>
      </w:r>
      <w:r>
        <w:t>от</w:t>
      </w:r>
      <w:r>
        <w:rPr>
          <w:spacing w:val="-2"/>
        </w:rPr>
        <w:t xml:space="preserve"> </w:t>
      </w:r>
      <w:r>
        <w:t>импорта</w:t>
      </w:r>
      <w:r>
        <w:rPr>
          <w:spacing w:val="-1"/>
        </w:rPr>
        <w:t xml:space="preserve"> </w:t>
      </w:r>
      <w:r>
        <w:t>продукции</w:t>
      </w:r>
      <w:r>
        <w:rPr>
          <w:spacing w:val="-1"/>
        </w:rPr>
        <w:t xml:space="preserve"> </w:t>
      </w:r>
      <w:r>
        <w:t>из</w:t>
      </w:r>
      <w:r>
        <w:rPr>
          <w:spacing w:val="-1"/>
        </w:rPr>
        <w:t xml:space="preserve"> </w:t>
      </w:r>
      <w:r>
        <w:t>мяса Казахстана</w:t>
      </w:r>
      <w:r>
        <w:rPr>
          <w:spacing w:val="11"/>
        </w:rPr>
        <w:t xml:space="preserve"> </w:t>
      </w:r>
      <w:r>
        <w:t>–</w:t>
      </w:r>
      <w:r>
        <w:rPr>
          <w:spacing w:val="-1"/>
        </w:rPr>
        <w:t xml:space="preserve"> </w:t>
      </w:r>
      <w:r>
        <w:t>14,82%.</w:t>
      </w:r>
    </w:p>
    <w:p w14:paraId="2B51212A" w14:textId="77777777" w:rsidR="00195523" w:rsidRDefault="00247E98" w:rsidP="00433BB3">
      <w:pPr>
        <w:pStyle w:val="a3"/>
        <w:ind w:left="0" w:right="100"/>
      </w:pPr>
      <w:r>
        <w:t>Исходя из данных, приведенных в таблице 40 по ИЗ продукции из мяса в</w:t>
      </w:r>
      <w:r>
        <w:rPr>
          <w:spacing w:val="1"/>
        </w:rPr>
        <w:t xml:space="preserve"> </w:t>
      </w:r>
      <w:r>
        <w:t>Алматинской области</w:t>
      </w:r>
      <w:r>
        <w:rPr>
          <w:spacing w:val="1"/>
        </w:rPr>
        <w:t xml:space="preserve"> </w:t>
      </w:r>
      <w:r>
        <w:t>видно:</w:t>
      </w:r>
    </w:p>
    <w:p w14:paraId="62721595" w14:textId="77777777" w:rsidR="00B331C4" w:rsidRDefault="00B331C4" w:rsidP="00B331C4">
      <w:pPr>
        <w:pStyle w:val="a4"/>
        <w:tabs>
          <w:tab w:val="left" w:pos="1610"/>
        </w:tabs>
        <w:ind w:left="0" w:right="116" w:firstLine="709"/>
        <w:rPr>
          <w:sz w:val="28"/>
        </w:rPr>
      </w:pPr>
      <w:r>
        <w:rPr>
          <w:sz w:val="28"/>
        </w:rPr>
        <w:t xml:space="preserve">- </w:t>
      </w:r>
      <w:r w:rsidR="00247E98">
        <w:rPr>
          <w:sz w:val="28"/>
        </w:rPr>
        <w:t>объемы</w:t>
      </w:r>
      <w:r w:rsidR="00247E98">
        <w:rPr>
          <w:spacing w:val="-6"/>
          <w:sz w:val="28"/>
        </w:rPr>
        <w:t xml:space="preserve"> </w:t>
      </w:r>
      <w:r w:rsidR="00247E98">
        <w:rPr>
          <w:sz w:val="28"/>
        </w:rPr>
        <w:t>внешней</w:t>
      </w:r>
      <w:r w:rsidR="00247E98">
        <w:rPr>
          <w:spacing w:val="-6"/>
          <w:sz w:val="28"/>
        </w:rPr>
        <w:t xml:space="preserve"> </w:t>
      </w:r>
      <w:r w:rsidR="00247E98">
        <w:rPr>
          <w:sz w:val="28"/>
        </w:rPr>
        <w:t>торговли</w:t>
      </w:r>
      <w:r w:rsidR="00247E98">
        <w:rPr>
          <w:spacing w:val="-6"/>
          <w:sz w:val="28"/>
        </w:rPr>
        <w:t xml:space="preserve"> </w:t>
      </w:r>
      <w:r w:rsidR="00247E98">
        <w:rPr>
          <w:sz w:val="28"/>
        </w:rPr>
        <w:t>продукции</w:t>
      </w:r>
      <w:r w:rsidR="00247E98">
        <w:rPr>
          <w:spacing w:val="-6"/>
          <w:sz w:val="28"/>
        </w:rPr>
        <w:t xml:space="preserve"> </w:t>
      </w:r>
      <w:r w:rsidR="00247E98">
        <w:rPr>
          <w:sz w:val="28"/>
        </w:rPr>
        <w:t>из</w:t>
      </w:r>
      <w:r w:rsidR="00247E98">
        <w:rPr>
          <w:spacing w:val="-1"/>
          <w:sz w:val="28"/>
        </w:rPr>
        <w:t xml:space="preserve"> </w:t>
      </w:r>
      <w:r w:rsidR="00247E98">
        <w:rPr>
          <w:sz w:val="28"/>
        </w:rPr>
        <w:t>мяса</w:t>
      </w:r>
      <w:r w:rsidR="00247E98">
        <w:rPr>
          <w:spacing w:val="-5"/>
          <w:sz w:val="28"/>
        </w:rPr>
        <w:t xml:space="preserve"> </w:t>
      </w:r>
      <w:r w:rsidR="00247E98">
        <w:rPr>
          <w:sz w:val="28"/>
        </w:rPr>
        <w:t>Алматинской</w:t>
      </w:r>
      <w:r w:rsidR="00247E98">
        <w:rPr>
          <w:spacing w:val="-6"/>
          <w:sz w:val="28"/>
        </w:rPr>
        <w:t xml:space="preserve"> </w:t>
      </w:r>
      <w:r w:rsidR="00247E98">
        <w:rPr>
          <w:sz w:val="28"/>
        </w:rPr>
        <w:t>области</w:t>
      </w:r>
      <w:r w:rsidR="00247E98">
        <w:rPr>
          <w:spacing w:val="-6"/>
          <w:sz w:val="28"/>
        </w:rPr>
        <w:t xml:space="preserve"> </w:t>
      </w:r>
      <w:r w:rsidR="00247E98">
        <w:rPr>
          <w:sz w:val="28"/>
        </w:rPr>
        <w:t>за</w:t>
      </w:r>
      <w:r w:rsidR="00247E98">
        <w:rPr>
          <w:spacing w:val="-67"/>
          <w:sz w:val="28"/>
        </w:rPr>
        <w:t xml:space="preserve"> </w:t>
      </w:r>
      <w:r w:rsidR="00247E98">
        <w:rPr>
          <w:sz w:val="28"/>
        </w:rPr>
        <w:t>пять лет выро</w:t>
      </w:r>
      <w:r>
        <w:rPr>
          <w:sz w:val="28"/>
        </w:rPr>
        <w:t>сли на 30,92%. Это значит</w:t>
      </w:r>
      <w:r w:rsidR="00247E98">
        <w:rPr>
          <w:sz w:val="28"/>
        </w:rPr>
        <w:t>, что регион является активным</w:t>
      </w:r>
      <w:r w:rsidR="00247E98">
        <w:rPr>
          <w:spacing w:val="1"/>
          <w:sz w:val="28"/>
        </w:rPr>
        <w:t xml:space="preserve"> </w:t>
      </w:r>
      <w:r w:rsidR="00247E98">
        <w:rPr>
          <w:sz w:val="28"/>
        </w:rPr>
        <w:t>участником внешнеторговых</w:t>
      </w:r>
      <w:r w:rsidR="00247E98">
        <w:rPr>
          <w:spacing w:val="-5"/>
          <w:sz w:val="28"/>
        </w:rPr>
        <w:t xml:space="preserve"> </w:t>
      </w:r>
      <w:r w:rsidR="00247E98">
        <w:rPr>
          <w:sz w:val="28"/>
        </w:rPr>
        <w:t>отношений</w:t>
      </w:r>
      <w:r w:rsidR="00247E98">
        <w:rPr>
          <w:spacing w:val="5"/>
          <w:sz w:val="28"/>
        </w:rPr>
        <w:t xml:space="preserve"> </w:t>
      </w:r>
      <w:r w:rsidR="00247E98">
        <w:rPr>
          <w:sz w:val="28"/>
        </w:rPr>
        <w:t>в</w:t>
      </w:r>
      <w:r w:rsidR="00247E98">
        <w:rPr>
          <w:spacing w:val="-2"/>
          <w:sz w:val="28"/>
        </w:rPr>
        <w:t xml:space="preserve"> </w:t>
      </w:r>
      <w:r w:rsidR="00247E98">
        <w:rPr>
          <w:sz w:val="28"/>
        </w:rPr>
        <w:t>сфере</w:t>
      </w:r>
      <w:r w:rsidR="00247E98">
        <w:rPr>
          <w:spacing w:val="1"/>
          <w:sz w:val="28"/>
        </w:rPr>
        <w:t xml:space="preserve"> </w:t>
      </w:r>
      <w:r w:rsidR="00247E98">
        <w:rPr>
          <w:sz w:val="28"/>
        </w:rPr>
        <w:t>продукции</w:t>
      </w:r>
      <w:r w:rsidR="00247E98">
        <w:rPr>
          <w:spacing w:val="-1"/>
          <w:sz w:val="28"/>
        </w:rPr>
        <w:t xml:space="preserve"> </w:t>
      </w:r>
      <w:r w:rsidR="00247E98">
        <w:rPr>
          <w:sz w:val="28"/>
        </w:rPr>
        <w:t>из мяса;</w:t>
      </w:r>
    </w:p>
    <w:p w14:paraId="4DB2E05A" w14:textId="77777777" w:rsidR="00B331C4" w:rsidRDefault="00B331C4" w:rsidP="00B331C4">
      <w:pPr>
        <w:pStyle w:val="a4"/>
        <w:tabs>
          <w:tab w:val="left" w:pos="1610"/>
        </w:tabs>
        <w:ind w:left="0" w:right="116" w:firstLine="709"/>
        <w:rPr>
          <w:sz w:val="28"/>
        </w:rPr>
      </w:pPr>
      <w:r>
        <w:rPr>
          <w:sz w:val="28"/>
        </w:rPr>
        <w:t xml:space="preserve">- </w:t>
      </w:r>
      <w:r w:rsidR="00247E98">
        <w:rPr>
          <w:sz w:val="28"/>
        </w:rPr>
        <w:t>в</w:t>
      </w:r>
      <w:r w:rsidR="00247E98">
        <w:rPr>
          <w:spacing w:val="1"/>
          <w:sz w:val="28"/>
        </w:rPr>
        <w:t xml:space="preserve"> </w:t>
      </w:r>
      <w:r w:rsidR="00247E98">
        <w:rPr>
          <w:sz w:val="28"/>
        </w:rPr>
        <w:t>структуре</w:t>
      </w:r>
      <w:r w:rsidR="00247E98">
        <w:rPr>
          <w:spacing w:val="1"/>
          <w:sz w:val="28"/>
        </w:rPr>
        <w:t xml:space="preserve"> </w:t>
      </w:r>
      <w:r w:rsidR="00247E98">
        <w:rPr>
          <w:sz w:val="28"/>
        </w:rPr>
        <w:t>внешней</w:t>
      </w:r>
      <w:r w:rsidR="00247E98">
        <w:rPr>
          <w:spacing w:val="1"/>
          <w:sz w:val="28"/>
        </w:rPr>
        <w:t xml:space="preserve"> </w:t>
      </w:r>
      <w:r w:rsidR="00247E98">
        <w:rPr>
          <w:sz w:val="28"/>
        </w:rPr>
        <w:t>торговли</w:t>
      </w:r>
      <w:r w:rsidR="00247E98">
        <w:rPr>
          <w:spacing w:val="1"/>
          <w:sz w:val="28"/>
        </w:rPr>
        <w:t xml:space="preserve"> </w:t>
      </w:r>
      <w:r w:rsidR="00247E98">
        <w:rPr>
          <w:sz w:val="28"/>
        </w:rPr>
        <w:t>продукции</w:t>
      </w:r>
      <w:r w:rsidR="00247E98">
        <w:rPr>
          <w:spacing w:val="1"/>
          <w:sz w:val="28"/>
        </w:rPr>
        <w:t xml:space="preserve"> </w:t>
      </w:r>
      <w:r w:rsidR="00247E98">
        <w:rPr>
          <w:sz w:val="28"/>
        </w:rPr>
        <w:t>из</w:t>
      </w:r>
      <w:r w:rsidR="00247E98">
        <w:rPr>
          <w:spacing w:val="1"/>
          <w:sz w:val="28"/>
        </w:rPr>
        <w:t xml:space="preserve"> </w:t>
      </w:r>
      <w:r w:rsidR="00247E98">
        <w:rPr>
          <w:sz w:val="28"/>
        </w:rPr>
        <w:t>мяса</w:t>
      </w:r>
      <w:r w:rsidR="00247E98">
        <w:rPr>
          <w:spacing w:val="1"/>
          <w:sz w:val="28"/>
        </w:rPr>
        <w:t xml:space="preserve"> </w:t>
      </w:r>
      <w:r w:rsidR="00247E98">
        <w:rPr>
          <w:sz w:val="28"/>
        </w:rPr>
        <w:t>Алматинской</w:t>
      </w:r>
      <w:r w:rsidR="00247E98">
        <w:rPr>
          <w:spacing w:val="1"/>
          <w:sz w:val="28"/>
        </w:rPr>
        <w:t xml:space="preserve"> </w:t>
      </w:r>
      <w:r w:rsidR="00247E98">
        <w:rPr>
          <w:sz w:val="28"/>
        </w:rPr>
        <w:t>области преобладает импорт. В 2022 году импорт составил 90,92%, а экспорт -</w:t>
      </w:r>
      <w:r w:rsidR="00247E98">
        <w:rPr>
          <w:spacing w:val="1"/>
          <w:sz w:val="28"/>
        </w:rPr>
        <w:t xml:space="preserve"> </w:t>
      </w:r>
      <w:r w:rsidR="00247E98">
        <w:rPr>
          <w:sz w:val="28"/>
        </w:rPr>
        <w:t>всего лишь 9,07%, т.е. данный регион сильно зависит от импорта продукции из</w:t>
      </w:r>
      <w:r w:rsidR="00247E98">
        <w:rPr>
          <w:spacing w:val="1"/>
          <w:sz w:val="28"/>
        </w:rPr>
        <w:t xml:space="preserve"> </w:t>
      </w:r>
      <w:r w:rsidR="00247E98">
        <w:rPr>
          <w:sz w:val="28"/>
        </w:rPr>
        <w:t>мяса;</w:t>
      </w:r>
    </w:p>
    <w:p w14:paraId="6255B3C3" w14:textId="77777777" w:rsidR="00B331C4" w:rsidRDefault="00B331C4" w:rsidP="00B331C4">
      <w:pPr>
        <w:pStyle w:val="a4"/>
        <w:tabs>
          <w:tab w:val="left" w:pos="1610"/>
        </w:tabs>
        <w:ind w:left="0" w:right="116" w:firstLine="709"/>
        <w:rPr>
          <w:sz w:val="28"/>
        </w:rPr>
      </w:pPr>
      <w:r>
        <w:rPr>
          <w:sz w:val="28"/>
        </w:rPr>
        <w:t xml:space="preserve">- </w:t>
      </w:r>
      <w:r w:rsidR="00247E98">
        <w:rPr>
          <w:sz w:val="28"/>
        </w:rPr>
        <w:t>импорт</w:t>
      </w:r>
      <w:r w:rsidR="00247E98">
        <w:rPr>
          <w:spacing w:val="1"/>
          <w:sz w:val="28"/>
        </w:rPr>
        <w:t xml:space="preserve"> </w:t>
      </w:r>
      <w:r w:rsidR="00247E98">
        <w:rPr>
          <w:sz w:val="28"/>
        </w:rPr>
        <w:t>продукции</w:t>
      </w:r>
      <w:r w:rsidR="00247E98">
        <w:rPr>
          <w:spacing w:val="1"/>
          <w:sz w:val="28"/>
        </w:rPr>
        <w:t xml:space="preserve"> </w:t>
      </w:r>
      <w:r w:rsidR="00247E98">
        <w:rPr>
          <w:sz w:val="28"/>
        </w:rPr>
        <w:t>из</w:t>
      </w:r>
      <w:r w:rsidR="00247E98">
        <w:rPr>
          <w:spacing w:val="1"/>
          <w:sz w:val="28"/>
        </w:rPr>
        <w:t xml:space="preserve"> </w:t>
      </w:r>
      <w:r w:rsidR="00247E98">
        <w:rPr>
          <w:sz w:val="28"/>
        </w:rPr>
        <w:t>мяса</w:t>
      </w:r>
      <w:r w:rsidR="00247E98">
        <w:rPr>
          <w:spacing w:val="1"/>
          <w:sz w:val="28"/>
        </w:rPr>
        <w:t xml:space="preserve"> </w:t>
      </w:r>
      <w:r w:rsidR="00247E98">
        <w:rPr>
          <w:sz w:val="28"/>
        </w:rPr>
        <w:t>в</w:t>
      </w:r>
      <w:r w:rsidR="00247E98">
        <w:rPr>
          <w:spacing w:val="1"/>
          <w:sz w:val="28"/>
        </w:rPr>
        <w:t xml:space="preserve"> </w:t>
      </w:r>
      <w:r w:rsidR="00247E98">
        <w:rPr>
          <w:sz w:val="28"/>
        </w:rPr>
        <w:t>Алматинскую</w:t>
      </w:r>
      <w:r w:rsidR="00247E98">
        <w:rPr>
          <w:spacing w:val="1"/>
          <w:sz w:val="28"/>
        </w:rPr>
        <w:t xml:space="preserve"> </w:t>
      </w:r>
      <w:r w:rsidR="00247E98">
        <w:rPr>
          <w:sz w:val="28"/>
        </w:rPr>
        <w:t>область</w:t>
      </w:r>
      <w:r w:rsidR="00247E98">
        <w:rPr>
          <w:spacing w:val="1"/>
          <w:sz w:val="28"/>
        </w:rPr>
        <w:t xml:space="preserve"> </w:t>
      </w:r>
      <w:r w:rsidR="00247E98">
        <w:rPr>
          <w:sz w:val="28"/>
        </w:rPr>
        <w:t>в</w:t>
      </w:r>
      <w:r w:rsidR="00247E98">
        <w:rPr>
          <w:spacing w:val="1"/>
          <w:sz w:val="28"/>
        </w:rPr>
        <w:t xml:space="preserve"> </w:t>
      </w:r>
      <w:r w:rsidR="00247E98">
        <w:rPr>
          <w:sz w:val="28"/>
        </w:rPr>
        <w:t>2022</w:t>
      </w:r>
      <w:r w:rsidR="00247E98">
        <w:rPr>
          <w:spacing w:val="1"/>
          <w:sz w:val="28"/>
        </w:rPr>
        <w:t xml:space="preserve"> </w:t>
      </w:r>
      <w:r w:rsidR="00247E98">
        <w:rPr>
          <w:sz w:val="28"/>
        </w:rPr>
        <w:t>году</w:t>
      </w:r>
      <w:r w:rsidR="00247E98">
        <w:rPr>
          <w:spacing w:val="1"/>
          <w:sz w:val="28"/>
        </w:rPr>
        <w:t xml:space="preserve"> </w:t>
      </w:r>
      <w:r w:rsidR="00247E98">
        <w:rPr>
          <w:sz w:val="28"/>
        </w:rPr>
        <w:t>снизился на 22,11%, что связано с рядом факторов, в том числе с ростом цен на</w:t>
      </w:r>
      <w:r w:rsidR="00247E98">
        <w:rPr>
          <w:spacing w:val="1"/>
          <w:sz w:val="28"/>
        </w:rPr>
        <w:t xml:space="preserve"> </w:t>
      </w:r>
      <w:r w:rsidR="00247E98">
        <w:rPr>
          <w:sz w:val="28"/>
        </w:rPr>
        <w:t>импортную</w:t>
      </w:r>
      <w:r w:rsidR="00247E98">
        <w:rPr>
          <w:spacing w:val="-9"/>
          <w:sz w:val="28"/>
        </w:rPr>
        <w:t xml:space="preserve"> </w:t>
      </w:r>
      <w:r w:rsidR="00247E98">
        <w:rPr>
          <w:sz w:val="28"/>
        </w:rPr>
        <w:t>мясную</w:t>
      </w:r>
      <w:r w:rsidR="00247E98">
        <w:rPr>
          <w:spacing w:val="-9"/>
          <w:sz w:val="28"/>
        </w:rPr>
        <w:t xml:space="preserve"> </w:t>
      </w:r>
      <w:r w:rsidR="00247E98">
        <w:rPr>
          <w:sz w:val="28"/>
        </w:rPr>
        <w:t>продукцию,</w:t>
      </w:r>
      <w:r w:rsidR="00247E98">
        <w:rPr>
          <w:spacing w:val="-5"/>
          <w:sz w:val="28"/>
        </w:rPr>
        <w:t xml:space="preserve"> </w:t>
      </w:r>
      <w:r w:rsidR="00247E98">
        <w:rPr>
          <w:sz w:val="28"/>
        </w:rPr>
        <w:t>с</w:t>
      </w:r>
      <w:r w:rsidR="00247E98">
        <w:rPr>
          <w:spacing w:val="-7"/>
          <w:sz w:val="28"/>
        </w:rPr>
        <w:t xml:space="preserve"> </w:t>
      </w:r>
      <w:r w:rsidR="00247E98">
        <w:rPr>
          <w:sz w:val="28"/>
        </w:rPr>
        <w:t>ограничениями</w:t>
      </w:r>
      <w:r w:rsidR="00247E98">
        <w:rPr>
          <w:spacing w:val="-6"/>
          <w:sz w:val="28"/>
        </w:rPr>
        <w:t xml:space="preserve"> </w:t>
      </w:r>
      <w:r w:rsidR="00247E98">
        <w:rPr>
          <w:sz w:val="28"/>
        </w:rPr>
        <w:t>на</w:t>
      </w:r>
      <w:r w:rsidR="00247E98">
        <w:rPr>
          <w:spacing w:val="-7"/>
          <w:sz w:val="28"/>
        </w:rPr>
        <w:t xml:space="preserve"> </w:t>
      </w:r>
      <w:r w:rsidR="00247E98">
        <w:rPr>
          <w:sz w:val="28"/>
        </w:rPr>
        <w:t>импорт</w:t>
      </w:r>
      <w:r w:rsidR="00247E98">
        <w:rPr>
          <w:spacing w:val="-9"/>
          <w:sz w:val="28"/>
        </w:rPr>
        <w:t xml:space="preserve"> </w:t>
      </w:r>
      <w:r w:rsidR="00247E98">
        <w:rPr>
          <w:sz w:val="28"/>
        </w:rPr>
        <w:t>из</w:t>
      </w:r>
      <w:r w:rsidR="00247E98">
        <w:rPr>
          <w:spacing w:val="-2"/>
          <w:sz w:val="28"/>
        </w:rPr>
        <w:t xml:space="preserve"> </w:t>
      </w:r>
      <w:r w:rsidR="00247E98">
        <w:rPr>
          <w:sz w:val="28"/>
        </w:rPr>
        <w:t>некоторых</w:t>
      </w:r>
      <w:r w:rsidR="00247E98">
        <w:rPr>
          <w:spacing w:val="-11"/>
          <w:sz w:val="28"/>
        </w:rPr>
        <w:t xml:space="preserve"> </w:t>
      </w:r>
      <w:r w:rsidR="00247E98">
        <w:rPr>
          <w:sz w:val="28"/>
        </w:rPr>
        <w:t>стран,</w:t>
      </w:r>
      <w:r w:rsidR="00247E98">
        <w:rPr>
          <w:spacing w:val="-5"/>
          <w:sz w:val="28"/>
        </w:rPr>
        <w:t xml:space="preserve"> </w:t>
      </w:r>
      <w:r w:rsidR="001C4AE0">
        <w:rPr>
          <w:sz w:val="28"/>
        </w:rPr>
        <w:t>а т</w:t>
      </w:r>
      <w:r w:rsidR="00247E98">
        <w:rPr>
          <w:sz w:val="28"/>
        </w:rPr>
        <w:t>акже с развитием</w:t>
      </w:r>
      <w:r w:rsidR="00247E98">
        <w:rPr>
          <w:spacing w:val="2"/>
          <w:sz w:val="28"/>
        </w:rPr>
        <w:t xml:space="preserve"> </w:t>
      </w:r>
      <w:r w:rsidR="00247E98">
        <w:rPr>
          <w:sz w:val="28"/>
        </w:rPr>
        <w:t>производства продукции из мяса</w:t>
      </w:r>
      <w:r w:rsidR="00247E98">
        <w:rPr>
          <w:spacing w:val="1"/>
          <w:sz w:val="28"/>
        </w:rPr>
        <w:t xml:space="preserve"> </w:t>
      </w:r>
      <w:r w:rsidR="00247E98">
        <w:rPr>
          <w:sz w:val="28"/>
        </w:rPr>
        <w:t>в</w:t>
      </w:r>
      <w:r w:rsidR="00247E98">
        <w:rPr>
          <w:spacing w:val="-2"/>
          <w:sz w:val="28"/>
        </w:rPr>
        <w:t xml:space="preserve"> </w:t>
      </w:r>
      <w:r w:rsidR="00247E98">
        <w:rPr>
          <w:sz w:val="28"/>
        </w:rPr>
        <w:t>Казахстане;</w:t>
      </w:r>
    </w:p>
    <w:p w14:paraId="0CDE1C3B" w14:textId="77777777" w:rsidR="00195523" w:rsidRDefault="00B331C4" w:rsidP="00B331C4">
      <w:pPr>
        <w:pStyle w:val="a4"/>
        <w:tabs>
          <w:tab w:val="left" w:pos="1610"/>
        </w:tabs>
        <w:ind w:left="0" w:right="116" w:firstLine="709"/>
        <w:rPr>
          <w:sz w:val="28"/>
        </w:rPr>
      </w:pPr>
      <w:r>
        <w:rPr>
          <w:sz w:val="28"/>
        </w:rPr>
        <w:t xml:space="preserve">- </w:t>
      </w:r>
      <w:r w:rsidR="00247E98">
        <w:rPr>
          <w:sz w:val="28"/>
        </w:rPr>
        <w:t>доля Алматинской области во внешнеторговом обороте продукции из</w:t>
      </w:r>
      <w:r w:rsidR="00247E98">
        <w:rPr>
          <w:spacing w:val="1"/>
          <w:sz w:val="28"/>
        </w:rPr>
        <w:t xml:space="preserve"> </w:t>
      </w:r>
      <w:r w:rsidR="00247E98">
        <w:rPr>
          <w:spacing w:val="-1"/>
          <w:sz w:val="28"/>
        </w:rPr>
        <w:t>мяса</w:t>
      </w:r>
      <w:r w:rsidR="00247E98">
        <w:rPr>
          <w:spacing w:val="-6"/>
          <w:sz w:val="28"/>
        </w:rPr>
        <w:t xml:space="preserve"> </w:t>
      </w:r>
      <w:r w:rsidR="00247E98">
        <w:rPr>
          <w:spacing w:val="-1"/>
          <w:sz w:val="28"/>
        </w:rPr>
        <w:t>Казахстана</w:t>
      </w:r>
      <w:r w:rsidR="00247E98">
        <w:rPr>
          <w:spacing w:val="-6"/>
          <w:sz w:val="28"/>
        </w:rPr>
        <w:t xml:space="preserve"> </w:t>
      </w:r>
      <w:r w:rsidR="00247E98">
        <w:rPr>
          <w:spacing w:val="-1"/>
          <w:sz w:val="28"/>
        </w:rPr>
        <w:t>составляет</w:t>
      </w:r>
      <w:r w:rsidR="00247E98">
        <w:rPr>
          <w:spacing w:val="-7"/>
          <w:sz w:val="28"/>
        </w:rPr>
        <w:t xml:space="preserve"> </w:t>
      </w:r>
      <w:r w:rsidR="00247E98">
        <w:rPr>
          <w:spacing w:val="-1"/>
          <w:sz w:val="28"/>
        </w:rPr>
        <w:t>11,35%,</w:t>
      </w:r>
      <w:r w:rsidR="00247E98">
        <w:rPr>
          <w:spacing w:val="-4"/>
          <w:sz w:val="28"/>
        </w:rPr>
        <w:t xml:space="preserve"> </w:t>
      </w:r>
      <w:r w:rsidR="00247E98">
        <w:rPr>
          <w:spacing w:val="-1"/>
          <w:sz w:val="28"/>
        </w:rPr>
        <w:t>это</w:t>
      </w:r>
      <w:r w:rsidR="00247E98">
        <w:rPr>
          <w:spacing w:val="-10"/>
          <w:sz w:val="28"/>
        </w:rPr>
        <w:t xml:space="preserve"> </w:t>
      </w:r>
      <w:r w:rsidR="00247E98">
        <w:rPr>
          <w:spacing w:val="-1"/>
          <w:sz w:val="28"/>
        </w:rPr>
        <w:t>указывает</w:t>
      </w:r>
      <w:r w:rsidR="00247E98">
        <w:rPr>
          <w:spacing w:val="-7"/>
          <w:sz w:val="28"/>
        </w:rPr>
        <w:t xml:space="preserve"> </w:t>
      </w:r>
      <w:r w:rsidR="00247E98">
        <w:rPr>
          <w:sz w:val="28"/>
        </w:rPr>
        <w:t>на</w:t>
      </w:r>
      <w:r w:rsidR="00247E98">
        <w:rPr>
          <w:spacing w:val="-6"/>
          <w:sz w:val="28"/>
        </w:rPr>
        <w:t xml:space="preserve"> </w:t>
      </w:r>
      <w:r w:rsidR="00247E98">
        <w:rPr>
          <w:sz w:val="28"/>
        </w:rPr>
        <w:t>то,</w:t>
      </w:r>
      <w:r w:rsidR="00247E98">
        <w:rPr>
          <w:spacing w:val="-17"/>
          <w:sz w:val="28"/>
        </w:rPr>
        <w:t xml:space="preserve"> </w:t>
      </w:r>
      <w:r w:rsidR="00247E98">
        <w:rPr>
          <w:sz w:val="28"/>
        </w:rPr>
        <w:t>что</w:t>
      </w:r>
      <w:r w:rsidR="00247E98">
        <w:rPr>
          <w:spacing w:val="-6"/>
          <w:sz w:val="28"/>
        </w:rPr>
        <w:t xml:space="preserve"> </w:t>
      </w:r>
      <w:r w:rsidR="00247E98">
        <w:rPr>
          <w:sz w:val="28"/>
        </w:rPr>
        <w:t>регион</w:t>
      </w:r>
      <w:r w:rsidR="00247E98">
        <w:rPr>
          <w:spacing w:val="-6"/>
          <w:sz w:val="28"/>
        </w:rPr>
        <w:t xml:space="preserve"> </w:t>
      </w:r>
      <w:r w:rsidR="00247E98">
        <w:rPr>
          <w:sz w:val="28"/>
        </w:rPr>
        <w:t>играет</w:t>
      </w:r>
      <w:r w:rsidR="00247E98">
        <w:rPr>
          <w:spacing w:val="-8"/>
          <w:sz w:val="28"/>
        </w:rPr>
        <w:t xml:space="preserve"> </w:t>
      </w:r>
      <w:r w:rsidR="00247E98">
        <w:rPr>
          <w:sz w:val="28"/>
        </w:rPr>
        <w:t>важную</w:t>
      </w:r>
      <w:r w:rsidR="00247E98">
        <w:rPr>
          <w:spacing w:val="-67"/>
          <w:sz w:val="28"/>
        </w:rPr>
        <w:t xml:space="preserve"> </w:t>
      </w:r>
      <w:r w:rsidR="00247E98">
        <w:rPr>
          <w:sz w:val="28"/>
        </w:rPr>
        <w:t>роль</w:t>
      </w:r>
      <w:r w:rsidR="00247E98">
        <w:rPr>
          <w:spacing w:val="-4"/>
          <w:sz w:val="28"/>
        </w:rPr>
        <w:t xml:space="preserve"> </w:t>
      </w:r>
      <w:r w:rsidR="00247E98">
        <w:rPr>
          <w:sz w:val="28"/>
        </w:rPr>
        <w:t>в</w:t>
      </w:r>
      <w:r w:rsidR="00247E98">
        <w:rPr>
          <w:spacing w:val="-3"/>
          <w:sz w:val="28"/>
        </w:rPr>
        <w:t xml:space="preserve"> </w:t>
      </w:r>
      <w:r w:rsidR="00247E98">
        <w:rPr>
          <w:sz w:val="28"/>
        </w:rPr>
        <w:t>обеспечении</w:t>
      </w:r>
      <w:r w:rsidR="00247E98">
        <w:rPr>
          <w:spacing w:val="-2"/>
          <w:sz w:val="28"/>
        </w:rPr>
        <w:t xml:space="preserve"> </w:t>
      </w:r>
      <w:r w:rsidR="00247E98">
        <w:rPr>
          <w:sz w:val="28"/>
        </w:rPr>
        <w:t>страны</w:t>
      </w:r>
      <w:r w:rsidR="00247E98">
        <w:rPr>
          <w:spacing w:val="-1"/>
          <w:sz w:val="28"/>
        </w:rPr>
        <w:t xml:space="preserve"> </w:t>
      </w:r>
      <w:r w:rsidR="00247E98">
        <w:rPr>
          <w:sz w:val="28"/>
        </w:rPr>
        <w:t>отечественной</w:t>
      </w:r>
      <w:r w:rsidR="00247E98">
        <w:rPr>
          <w:spacing w:val="-2"/>
          <w:sz w:val="28"/>
        </w:rPr>
        <w:t xml:space="preserve"> </w:t>
      </w:r>
      <w:r w:rsidR="00247E98">
        <w:rPr>
          <w:sz w:val="28"/>
        </w:rPr>
        <w:t>Алматинской</w:t>
      </w:r>
      <w:r w:rsidR="00247E98">
        <w:rPr>
          <w:spacing w:val="-2"/>
          <w:sz w:val="28"/>
        </w:rPr>
        <w:t xml:space="preserve"> </w:t>
      </w:r>
      <w:r w:rsidR="00247E98">
        <w:rPr>
          <w:sz w:val="28"/>
        </w:rPr>
        <w:t>продукции</w:t>
      </w:r>
      <w:r w:rsidR="00247E98">
        <w:rPr>
          <w:spacing w:val="-1"/>
          <w:sz w:val="28"/>
        </w:rPr>
        <w:t xml:space="preserve"> </w:t>
      </w:r>
      <w:r w:rsidR="00247E98">
        <w:rPr>
          <w:sz w:val="28"/>
        </w:rPr>
        <w:t>из</w:t>
      </w:r>
      <w:r w:rsidR="00247E98">
        <w:rPr>
          <w:spacing w:val="-1"/>
          <w:sz w:val="28"/>
        </w:rPr>
        <w:t xml:space="preserve"> </w:t>
      </w:r>
      <w:r w:rsidR="00247E98">
        <w:rPr>
          <w:sz w:val="28"/>
        </w:rPr>
        <w:t>мяса.</w:t>
      </w:r>
    </w:p>
    <w:p w14:paraId="3FEDB57C" w14:textId="77777777" w:rsidR="00195523" w:rsidRDefault="00247E98" w:rsidP="00433BB3">
      <w:pPr>
        <w:pStyle w:val="a3"/>
        <w:ind w:left="0" w:right="110"/>
      </w:pPr>
      <w:r>
        <w:t>На</w:t>
      </w:r>
      <w:r>
        <w:rPr>
          <w:spacing w:val="1"/>
        </w:rPr>
        <w:t xml:space="preserve"> </w:t>
      </w:r>
      <w:r>
        <w:t>основании</w:t>
      </w:r>
      <w:r>
        <w:rPr>
          <w:spacing w:val="1"/>
        </w:rPr>
        <w:t xml:space="preserve"> </w:t>
      </w:r>
      <w:r>
        <w:t>данных</w:t>
      </w:r>
      <w:r>
        <w:rPr>
          <w:spacing w:val="1"/>
        </w:rPr>
        <w:t xml:space="preserve"> </w:t>
      </w:r>
      <w:r>
        <w:t>произведенной,</w:t>
      </w:r>
      <w:r>
        <w:rPr>
          <w:spacing w:val="1"/>
        </w:rPr>
        <w:t xml:space="preserve"> </w:t>
      </w:r>
      <w:r>
        <w:t>экспорта</w:t>
      </w:r>
      <w:r>
        <w:rPr>
          <w:spacing w:val="1"/>
        </w:rPr>
        <w:t xml:space="preserve"> </w:t>
      </w:r>
      <w:r>
        <w:t>и</w:t>
      </w:r>
      <w:r>
        <w:rPr>
          <w:spacing w:val="1"/>
        </w:rPr>
        <w:t xml:space="preserve"> </w:t>
      </w:r>
      <w:r>
        <w:t>импорта</w:t>
      </w:r>
      <w:r>
        <w:rPr>
          <w:spacing w:val="1"/>
        </w:rPr>
        <w:t xml:space="preserve"> </w:t>
      </w:r>
      <w:r>
        <w:t>в</w:t>
      </w:r>
      <w:r>
        <w:rPr>
          <w:spacing w:val="1"/>
        </w:rPr>
        <w:t xml:space="preserve"> </w:t>
      </w:r>
      <w:r>
        <w:t>нашем</w:t>
      </w:r>
      <w:r>
        <w:rPr>
          <w:spacing w:val="-67"/>
        </w:rPr>
        <w:t xml:space="preserve"> </w:t>
      </w:r>
      <w:r>
        <w:t>исследование</w:t>
      </w:r>
      <w:r>
        <w:rPr>
          <w:spacing w:val="-5"/>
        </w:rPr>
        <w:t xml:space="preserve"> </w:t>
      </w:r>
      <w:r>
        <w:t>проведена</w:t>
      </w:r>
      <w:r>
        <w:rPr>
          <w:spacing w:val="-5"/>
        </w:rPr>
        <w:t xml:space="preserve"> </w:t>
      </w:r>
      <w:r>
        <w:t>оценка</w:t>
      </w:r>
      <w:r>
        <w:rPr>
          <w:spacing w:val="-5"/>
        </w:rPr>
        <w:t xml:space="preserve"> </w:t>
      </w:r>
      <w:r>
        <w:t>ИЗ</w:t>
      </w:r>
      <w:r>
        <w:rPr>
          <w:spacing w:val="-5"/>
        </w:rPr>
        <w:t xml:space="preserve"> </w:t>
      </w:r>
      <w:r>
        <w:t>продукции</w:t>
      </w:r>
      <w:r>
        <w:rPr>
          <w:spacing w:val="-6"/>
        </w:rPr>
        <w:t xml:space="preserve"> </w:t>
      </w:r>
      <w:r>
        <w:t>из</w:t>
      </w:r>
      <w:r>
        <w:rPr>
          <w:spacing w:val="-5"/>
        </w:rPr>
        <w:t xml:space="preserve"> </w:t>
      </w:r>
      <w:r>
        <w:t>мяса</w:t>
      </w:r>
      <w:r>
        <w:rPr>
          <w:spacing w:val="-5"/>
        </w:rPr>
        <w:t xml:space="preserve"> </w:t>
      </w:r>
      <w:r>
        <w:t>в</w:t>
      </w:r>
      <w:r>
        <w:rPr>
          <w:spacing w:val="-6"/>
        </w:rPr>
        <w:t xml:space="preserve"> </w:t>
      </w:r>
      <w:r>
        <w:t>Алматинской</w:t>
      </w:r>
      <w:r>
        <w:rPr>
          <w:spacing w:val="-6"/>
        </w:rPr>
        <w:t xml:space="preserve"> </w:t>
      </w:r>
      <w:r>
        <w:t>области</w:t>
      </w:r>
      <w:r>
        <w:rPr>
          <w:spacing w:val="-6"/>
        </w:rPr>
        <w:t xml:space="preserve"> </w:t>
      </w:r>
      <w:r>
        <w:t>РК,</w:t>
      </w:r>
      <w:r>
        <w:rPr>
          <w:spacing w:val="-67"/>
        </w:rPr>
        <w:t xml:space="preserve"> </w:t>
      </w:r>
      <w:r>
        <w:t>показанная</w:t>
      </w:r>
      <w:r>
        <w:rPr>
          <w:spacing w:val="2"/>
        </w:rPr>
        <w:t xml:space="preserve"> </w:t>
      </w:r>
      <w:r>
        <w:t>в таблице</w:t>
      </w:r>
      <w:r>
        <w:rPr>
          <w:spacing w:val="2"/>
        </w:rPr>
        <w:t xml:space="preserve"> </w:t>
      </w:r>
      <w:r>
        <w:t>31.</w:t>
      </w:r>
    </w:p>
    <w:p w14:paraId="1D583CC7" w14:textId="77777777" w:rsidR="00195523" w:rsidRDefault="00195523" w:rsidP="00433BB3">
      <w:pPr>
        <w:pStyle w:val="a3"/>
        <w:ind w:left="0" w:firstLine="0"/>
        <w:jc w:val="left"/>
        <w:rPr>
          <w:sz w:val="27"/>
        </w:rPr>
      </w:pPr>
    </w:p>
    <w:p w14:paraId="5D2052E4" w14:textId="77777777" w:rsidR="00195523" w:rsidRDefault="00247E98" w:rsidP="00433BB3">
      <w:pPr>
        <w:pStyle w:val="a3"/>
        <w:ind w:left="0" w:right="120"/>
      </w:pPr>
      <w:bookmarkStart w:id="186" w:name="Таблица_31_–_Оценка_коэффициентов_ИЗ_про"/>
      <w:bookmarkEnd w:id="186"/>
      <w:r>
        <w:t>Таблица 31 – Оценка коэффициентов ИЗ продукции из мяса в ассортименте</w:t>
      </w:r>
      <w:r>
        <w:rPr>
          <w:spacing w:val="1"/>
        </w:rPr>
        <w:t xml:space="preserve"> </w:t>
      </w:r>
      <w:r>
        <w:t>Алматинской области</w:t>
      </w:r>
      <w:r>
        <w:rPr>
          <w:spacing w:val="1"/>
        </w:rPr>
        <w:t xml:space="preserve"> </w:t>
      </w:r>
      <w:r>
        <w:t>РК</w:t>
      </w:r>
    </w:p>
    <w:p w14:paraId="3C18E24D" w14:textId="77777777" w:rsidR="00195523" w:rsidRDefault="00195523" w:rsidP="00433BB3">
      <w:pPr>
        <w:pStyle w:val="a3"/>
        <w:ind w:left="0" w:firstLine="0"/>
        <w:jc w:val="left"/>
        <w:rPr>
          <w:sz w:val="20"/>
          <w:szCs w:val="20"/>
        </w:rPr>
      </w:pPr>
    </w:p>
    <w:tbl>
      <w:tblPr>
        <w:tblStyle w:val="4"/>
        <w:tblW w:w="9606" w:type="dxa"/>
        <w:tblInd w:w="0" w:type="dxa"/>
        <w:tblLayout w:type="fixed"/>
        <w:tblLook w:val="04A0" w:firstRow="1" w:lastRow="0" w:firstColumn="1" w:lastColumn="0" w:noHBand="0" w:noVBand="1"/>
      </w:tblPr>
      <w:tblGrid>
        <w:gridCol w:w="421"/>
        <w:gridCol w:w="2409"/>
        <w:gridCol w:w="692"/>
        <w:gridCol w:w="709"/>
        <w:gridCol w:w="709"/>
        <w:gridCol w:w="709"/>
        <w:gridCol w:w="709"/>
        <w:gridCol w:w="709"/>
        <w:gridCol w:w="709"/>
        <w:gridCol w:w="1830"/>
      </w:tblGrid>
      <w:tr w:rsidR="001C4AE0" w:rsidRPr="00D12A10" w14:paraId="7A4AE048" w14:textId="77777777" w:rsidTr="0064064C">
        <w:trPr>
          <w:trHeight w:val="511"/>
        </w:trPr>
        <w:tc>
          <w:tcPr>
            <w:tcW w:w="421" w:type="dxa"/>
            <w:vMerge w:val="restart"/>
            <w:tcBorders>
              <w:top w:val="single" w:sz="4" w:space="0" w:color="auto"/>
              <w:left w:val="single" w:sz="4" w:space="0" w:color="auto"/>
              <w:bottom w:val="single" w:sz="4" w:space="0" w:color="auto"/>
              <w:right w:val="single" w:sz="4" w:space="0" w:color="auto"/>
            </w:tcBorders>
            <w:vAlign w:val="center"/>
            <w:hideMark/>
          </w:tcPr>
          <w:p w14:paraId="21AE65E9" w14:textId="77777777" w:rsidR="001C4AE0" w:rsidRPr="00D12A10" w:rsidRDefault="001C4AE0" w:rsidP="006126A9">
            <w:pPr>
              <w:widowControl w:val="0"/>
              <w:tabs>
                <w:tab w:val="left" w:pos="1134"/>
              </w:tabs>
              <w:autoSpaceDE w:val="0"/>
              <w:autoSpaceDN w:val="0"/>
              <w:contextualSpacing/>
              <w:jc w:val="center"/>
              <w:outlineLvl w:val="2"/>
            </w:pPr>
            <w:r>
              <w:t>№</w:t>
            </w:r>
          </w:p>
        </w:tc>
        <w:tc>
          <w:tcPr>
            <w:tcW w:w="2409" w:type="dxa"/>
            <w:vMerge w:val="restart"/>
            <w:tcBorders>
              <w:top w:val="single" w:sz="4" w:space="0" w:color="auto"/>
              <w:left w:val="single" w:sz="4" w:space="0" w:color="auto"/>
              <w:bottom w:val="single" w:sz="4" w:space="0" w:color="auto"/>
              <w:right w:val="single" w:sz="4" w:space="0" w:color="auto"/>
            </w:tcBorders>
            <w:vAlign w:val="center"/>
            <w:hideMark/>
          </w:tcPr>
          <w:p w14:paraId="3A886F7D" w14:textId="77777777" w:rsidR="001C4AE0" w:rsidRPr="00D12A10" w:rsidRDefault="001C4AE0" w:rsidP="006126A9">
            <w:pPr>
              <w:widowControl w:val="0"/>
              <w:tabs>
                <w:tab w:val="left" w:pos="1134"/>
              </w:tabs>
              <w:autoSpaceDE w:val="0"/>
              <w:autoSpaceDN w:val="0"/>
              <w:contextualSpacing/>
              <w:jc w:val="center"/>
              <w:outlineLvl w:val="2"/>
            </w:pPr>
            <w:r w:rsidRPr="00D12A10">
              <w:t>Наименование</w:t>
            </w:r>
          </w:p>
        </w:tc>
        <w:tc>
          <w:tcPr>
            <w:tcW w:w="3528" w:type="dxa"/>
            <w:gridSpan w:val="5"/>
            <w:tcBorders>
              <w:top w:val="single" w:sz="4" w:space="0" w:color="auto"/>
              <w:left w:val="single" w:sz="4" w:space="0" w:color="auto"/>
              <w:bottom w:val="single" w:sz="4" w:space="0" w:color="auto"/>
              <w:right w:val="single" w:sz="4" w:space="0" w:color="auto"/>
            </w:tcBorders>
            <w:vAlign w:val="center"/>
            <w:hideMark/>
          </w:tcPr>
          <w:p w14:paraId="1F29F211" w14:textId="77777777" w:rsidR="001C4AE0" w:rsidRPr="00D12A10" w:rsidRDefault="001C4AE0" w:rsidP="006126A9">
            <w:pPr>
              <w:widowControl w:val="0"/>
              <w:tabs>
                <w:tab w:val="left" w:pos="1134"/>
              </w:tabs>
              <w:autoSpaceDE w:val="0"/>
              <w:autoSpaceDN w:val="0"/>
              <w:contextualSpacing/>
              <w:jc w:val="center"/>
              <w:outlineLvl w:val="2"/>
            </w:pPr>
            <w:r w:rsidRPr="00D12A10">
              <w:t>Годы</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27383FFB" w14:textId="77777777" w:rsidR="001C4AE0" w:rsidRPr="00D12A10" w:rsidRDefault="001C4AE0" w:rsidP="006126A9">
            <w:pPr>
              <w:widowControl w:val="0"/>
              <w:tabs>
                <w:tab w:val="left" w:pos="1134"/>
              </w:tabs>
              <w:autoSpaceDE w:val="0"/>
              <w:autoSpaceDN w:val="0"/>
              <w:contextualSpacing/>
              <w:jc w:val="center"/>
              <w:outlineLvl w:val="2"/>
            </w:pPr>
            <w:r>
              <w:t>Абс. откл.</w:t>
            </w:r>
          </w:p>
          <w:p w14:paraId="33FB56CD" w14:textId="77777777" w:rsidR="001C4AE0" w:rsidRPr="00D12A10" w:rsidRDefault="001C4AE0" w:rsidP="006126A9">
            <w:pPr>
              <w:widowControl w:val="0"/>
              <w:tabs>
                <w:tab w:val="left" w:pos="1044"/>
              </w:tabs>
              <w:autoSpaceDE w:val="0"/>
              <w:autoSpaceDN w:val="0"/>
              <w:ind w:right="-127"/>
              <w:contextualSpacing/>
              <w:jc w:val="center"/>
              <w:outlineLvl w:val="2"/>
            </w:pPr>
            <w:r>
              <w:t xml:space="preserve">2022/2018 </w:t>
            </w:r>
            <w:r w:rsidRPr="00D12A10">
              <w:t>гг.</w:t>
            </w:r>
          </w:p>
        </w:tc>
        <w:tc>
          <w:tcPr>
            <w:tcW w:w="1830" w:type="dxa"/>
            <w:vMerge w:val="restart"/>
            <w:tcBorders>
              <w:top w:val="single" w:sz="4" w:space="0" w:color="auto"/>
              <w:left w:val="single" w:sz="4" w:space="0" w:color="auto"/>
              <w:right w:val="single" w:sz="4" w:space="0" w:color="auto"/>
            </w:tcBorders>
            <w:vAlign w:val="center"/>
            <w:hideMark/>
          </w:tcPr>
          <w:p w14:paraId="4C3DCF6A" w14:textId="77777777" w:rsidR="001C4AE0" w:rsidRPr="00D12A10" w:rsidRDefault="001C4AE0" w:rsidP="006126A9">
            <w:pPr>
              <w:widowControl w:val="0"/>
              <w:tabs>
                <w:tab w:val="left" w:pos="1134"/>
              </w:tabs>
              <w:autoSpaceDE w:val="0"/>
              <w:autoSpaceDN w:val="0"/>
              <w:contextualSpacing/>
              <w:jc w:val="center"/>
              <w:outlineLvl w:val="2"/>
            </w:pPr>
            <w:r>
              <w:t xml:space="preserve">Оценка индекса </w:t>
            </w:r>
            <w:r w:rsidRPr="00D12A10">
              <w:t>ИП по группам</w:t>
            </w:r>
          </w:p>
        </w:tc>
      </w:tr>
      <w:tr w:rsidR="001C4AE0" w:rsidRPr="00D12A10" w14:paraId="28E429EC" w14:textId="77777777" w:rsidTr="0064064C">
        <w:trPr>
          <w:trHeight w:val="324"/>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258B3500" w14:textId="77777777" w:rsidR="001C4AE0" w:rsidRPr="00D12A10" w:rsidRDefault="001C4AE0" w:rsidP="006126A9"/>
        </w:tc>
        <w:tc>
          <w:tcPr>
            <w:tcW w:w="2409" w:type="dxa"/>
            <w:vMerge/>
            <w:tcBorders>
              <w:top w:val="single" w:sz="4" w:space="0" w:color="auto"/>
              <w:left w:val="single" w:sz="4" w:space="0" w:color="auto"/>
              <w:bottom w:val="single" w:sz="4" w:space="0" w:color="auto"/>
              <w:right w:val="single" w:sz="4" w:space="0" w:color="auto"/>
            </w:tcBorders>
            <w:vAlign w:val="center"/>
            <w:hideMark/>
          </w:tcPr>
          <w:p w14:paraId="687D0ACD" w14:textId="77777777" w:rsidR="001C4AE0" w:rsidRPr="00D12A10" w:rsidRDefault="001C4AE0" w:rsidP="006126A9"/>
        </w:tc>
        <w:tc>
          <w:tcPr>
            <w:tcW w:w="692" w:type="dxa"/>
            <w:tcBorders>
              <w:top w:val="single" w:sz="4" w:space="0" w:color="auto"/>
              <w:left w:val="single" w:sz="4" w:space="0" w:color="auto"/>
              <w:bottom w:val="single" w:sz="4" w:space="0" w:color="auto"/>
              <w:right w:val="single" w:sz="4" w:space="0" w:color="auto"/>
            </w:tcBorders>
            <w:vAlign w:val="center"/>
            <w:hideMark/>
          </w:tcPr>
          <w:p w14:paraId="20145775" w14:textId="77777777" w:rsidR="001C4AE0" w:rsidRPr="00D12A10" w:rsidRDefault="001C4AE0" w:rsidP="006126A9">
            <w:pPr>
              <w:widowControl w:val="0"/>
              <w:tabs>
                <w:tab w:val="left" w:pos="1134"/>
              </w:tabs>
              <w:autoSpaceDE w:val="0"/>
              <w:autoSpaceDN w:val="0"/>
              <w:contextualSpacing/>
              <w:jc w:val="both"/>
              <w:outlineLvl w:val="2"/>
            </w:pPr>
            <w:r w:rsidRPr="00D12A10">
              <w:t>2018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6BD615" w14:textId="77777777" w:rsidR="001C4AE0" w:rsidRPr="00D12A10" w:rsidRDefault="001C4AE0" w:rsidP="006126A9">
            <w:pPr>
              <w:widowControl w:val="0"/>
              <w:tabs>
                <w:tab w:val="left" w:pos="1134"/>
              </w:tabs>
              <w:autoSpaceDE w:val="0"/>
              <w:autoSpaceDN w:val="0"/>
              <w:contextualSpacing/>
              <w:jc w:val="both"/>
              <w:outlineLvl w:val="2"/>
            </w:pPr>
            <w:r w:rsidRPr="00D12A10">
              <w:t>2019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00AE69" w14:textId="77777777" w:rsidR="001C4AE0" w:rsidRPr="00D12A10" w:rsidRDefault="001C4AE0" w:rsidP="006126A9">
            <w:pPr>
              <w:widowControl w:val="0"/>
              <w:tabs>
                <w:tab w:val="left" w:pos="1134"/>
              </w:tabs>
              <w:autoSpaceDE w:val="0"/>
              <w:autoSpaceDN w:val="0"/>
              <w:contextualSpacing/>
              <w:jc w:val="both"/>
              <w:outlineLvl w:val="2"/>
            </w:pPr>
            <w:r w:rsidRPr="00D12A10">
              <w:t>2020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2FB043" w14:textId="77777777" w:rsidR="001C4AE0" w:rsidRPr="00D12A10" w:rsidRDefault="001C4AE0" w:rsidP="006126A9">
            <w:pPr>
              <w:widowControl w:val="0"/>
              <w:tabs>
                <w:tab w:val="left" w:pos="1134"/>
              </w:tabs>
              <w:autoSpaceDE w:val="0"/>
              <w:autoSpaceDN w:val="0"/>
              <w:contextualSpacing/>
              <w:jc w:val="both"/>
              <w:outlineLvl w:val="2"/>
            </w:pPr>
            <w:r w:rsidRPr="00D12A10">
              <w:t>2021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89C412" w14:textId="77777777" w:rsidR="001C4AE0" w:rsidRPr="00D12A10" w:rsidRDefault="001C4AE0" w:rsidP="006126A9">
            <w:pPr>
              <w:widowControl w:val="0"/>
              <w:tabs>
                <w:tab w:val="left" w:pos="1134"/>
              </w:tabs>
              <w:autoSpaceDE w:val="0"/>
              <w:autoSpaceDN w:val="0"/>
              <w:contextualSpacing/>
              <w:jc w:val="both"/>
              <w:outlineLvl w:val="2"/>
            </w:pPr>
            <w:r w:rsidRPr="00D12A10">
              <w:t>2022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33B630" w14:textId="77777777" w:rsidR="001C4AE0" w:rsidRPr="00D12A10" w:rsidRDefault="001C4AE0" w:rsidP="006126A9">
            <w:pPr>
              <w:widowControl w:val="0"/>
              <w:tabs>
                <w:tab w:val="left" w:pos="1134"/>
              </w:tabs>
              <w:autoSpaceDE w:val="0"/>
              <w:autoSpaceDN w:val="0"/>
              <w:contextualSpacing/>
              <w:jc w:val="both"/>
              <w:outlineLvl w:val="2"/>
            </w:pPr>
            <w:r w:rsidRPr="00D12A10">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E12C80" w14:textId="77777777" w:rsidR="001C4AE0" w:rsidRPr="00D12A10" w:rsidRDefault="001C4AE0" w:rsidP="006126A9">
            <w:pPr>
              <w:widowControl w:val="0"/>
              <w:tabs>
                <w:tab w:val="left" w:pos="1134"/>
              </w:tabs>
              <w:autoSpaceDE w:val="0"/>
              <w:autoSpaceDN w:val="0"/>
              <w:contextualSpacing/>
              <w:jc w:val="both"/>
              <w:outlineLvl w:val="2"/>
            </w:pPr>
            <w:r w:rsidRPr="00D12A10">
              <w:t>%</w:t>
            </w:r>
          </w:p>
        </w:tc>
        <w:tc>
          <w:tcPr>
            <w:tcW w:w="1830" w:type="dxa"/>
            <w:vMerge/>
            <w:tcBorders>
              <w:left w:val="single" w:sz="4" w:space="0" w:color="auto"/>
              <w:bottom w:val="single" w:sz="4" w:space="0" w:color="auto"/>
              <w:right w:val="single" w:sz="4" w:space="0" w:color="auto"/>
            </w:tcBorders>
            <w:vAlign w:val="center"/>
          </w:tcPr>
          <w:p w14:paraId="3374F4E8" w14:textId="77777777" w:rsidR="001C4AE0" w:rsidRPr="00D12A10" w:rsidRDefault="001C4AE0" w:rsidP="006126A9">
            <w:pPr>
              <w:widowControl w:val="0"/>
              <w:tabs>
                <w:tab w:val="left" w:pos="1134"/>
              </w:tabs>
              <w:autoSpaceDE w:val="0"/>
              <w:autoSpaceDN w:val="0"/>
              <w:contextualSpacing/>
              <w:jc w:val="both"/>
              <w:outlineLvl w:val="2"/>
            </w:pPr>
          </w:p>
        </w:tc>
      </w:tr>
      <w:tr w:rsidR="001C4AE0" w:rsidRPr="00D12A10" w14:paraId="4326BF88" w14:textId="77777777" w:rsidTr="0064064C">
        <w:trPr>
          <w:trHeight w:val="324"/>
        </w:trPr>
        <w:tc>
          <w:tcPr>
            <w:tcW w:w="9606" w:type="dxa"/>
            <w:gridSpan w:val="10"/>
            <w:tcBorders>
              <w:top w:val="single" w:sz="4" w:space="0" w:color="auto"/>
              <w:left w:val="single" w:sz="4" w:space="0" w:color="auto"/>
              <w:bottom w:val="single" w:sz="4" w:space="0" w:color="auto"/>
              <w:right w:val="single" w:sz="4" w:space="0" w:color="auto"/>
            </w:tcBorders>
            <w:vAlign w:val="center"/>
            <w:hideMark/>
          </w:tcPr>
          <w:p w14:paraId="5428FAB4" w14:textId="77777777" w:rsidR="001C4AE0" w:rsidRPr="00D12A10" w:rsidRDefault="001C4AE0" w:rsidP="006126A9">
            <w:pPr>
              <w:widowControl w:val="0"/>
              <w:tabs>
                <w:tab w:val="left" w:pos="1134"/>
              </w:tabs>
              <w:autoSpaceDE w:val="0"/>
              <w:autoSpaceDN w:val="0"/>
              <w:contextualSpacing/>
              <w:jc w:val="center"/>
              <w:outlineLvl w:val="2"/>
            </w:pPr>
            <w:r w:rsidRPr="00D12A10">
              <w:t>Оценка коэффициентов импортозамещения ассортимента мясной продукции в Казахстане, тонн/ тонн</w:t>
            </w:r>
          </w:p>
        </w:tc>
      </w:tr>
      <w:tr w:rsidR="001C4AE0" w:rsidRPr="00D12A10" w14:paraId="3F399B37" w14:textId="77777777" w:rsidTr="0064064C">
        <w:trPr>
          <w:trHeight w:val="324"/>
        </w:trPr>
        <w:tc>
          <w:tcPr>
            <w:tcW w:w="4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08E8CB6" w14:textId="77777777" w:rsidR="001C4AE0" w:rsidRPr="00D12A10" w:rsidRDefault="001C4AE0" w:rsidP="00BD7773">
            <w:pPr>
              <w:widowControl w:val="0"/>
              <w:numPr>
                <w:ilvl w:val="0"/>
                <w:numId w:val="65"/>
              </w:numPr>
              <w:tabs>
                <w:tab w:val="left" w:pos="1134"/>
              </w:tabs>
              <w:autoSpaceDE w:val="0"/>
              <w:autoSpaceDN w:val="0"/>
              <w:ind w:left="0" w:firstLine="32"/>
              <w:contextualSpacing/>
              <w:jc w:val="both"/>
              <w:outlineLvl w:val="2"/>
              <w:rPr>
                <w:u w:val="single"/>
              </w:rPr>
            </w:pPr>
          </w:p>
        </w:tc>
        <w:tc>
          <w:tcPr>
            <w:tcW w:w="24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7B906D2" w14:textId="77777777" w:rsidR="001C4AE0" w:rsidRPr="00D12A10" w:rsidRDefault="001C4AE0" w:rsidP="006126A9">
            <w:pPr>
              <w:widowControl w:val="0"/>
              <w:tabs>
                <w:tab w:val="left" w:pos="1134"/>
              </w:tabs>
              <w:autoSpaceDE w:val="0"/>
              <w:autoSpaceDN w:val="0"/>
              <w:contextualSpacing/>
              <w:jc w:val="both"/>
              <w:outlineLvl w:val="2"/>
            </w:pPr>
            <w:r>
              <w:t xml:space="preserve">В целом </w:t>
            </w:r>
            <w:r w:rsidRPr="00D12A10">
              <w:t xml:space="preserve">Алматинской области, - </w:t>
            </w:r>
          </w:p>
          <w:p w14:paraId="504784EC" w14:textId="77777777" w:rsidR="001C4AE0" w:rsidRPr="00D12A10" w:rsidRDefault="001C4AE0" w:rsidP="006126A9">
            <w:pPr>
              <w:widowControl w:val="0"/>
              <w:tabs>
                <w:tab w:val="left" w:pos="1134"/>
              </w:tabs>
              <w:autoSpaceDE w:val="0"/>
              <w:autoSpaceDN w:val="0"/>
              <w:contextualSpacing/>
              <w:jc w:val="both"/>
              <w:outlineLvl w:val="2"/>
              <w:rPr>
                <w:u w:val="single"/>
              </w:rPr>
            </w:pPr>
            <w:r w:rsidRPr="00D12A10">
              <w:rPr>
                <w:i/>
                <w:iCs/>
                <w:lang w:val="en-US"/>
              </w:rPr>
              <w:t>I</w:t>
            </w:r>
            <w:r w:rsidRPr="00D12A10">
              <w:rPr>
                <w:i/>
                <w:iCs/>
              </w:rPr>
              <w:t xml:space="preserve"> </w:t>
            </w:r>
            <w:r w:rsidRPr="00D12A10">
              <w:rPr>
                <w:i/>
                <w:iCs/>
                <w:vertAlign w:val="subscript"/>
                <w:lang w:val="en-US"/>
              </w:rPr>
              <w:t>rk</w:t>
            </w:r>
            <w:r w:rsidRPr="00D12A10">
              <w:t>, в том числе:</w:t>
            </w:r>
          </w:p>
        </w:tc>
        <w:tc>
          <w:tcPr>
            <w:tcW w:w="6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2C33B62" w14:textId="77777777" w:rsidR="001C4AE0" w:rsidRPr="00D12A10" w:rsidRDefault="001C4AE0" w:rsidP="006126A9">
            <w:pPr>
              <w:widowControl w:val="0"/>
              <w:tabs>
                <w:tab w:val="left" w:pos="1134"/>
              </w:tabs>
              <w:autoSpaceDE w:val="0"/>
              <w:autoSpaceDN w:val="0"/>
              <w:ind w:right="-107"/>
              <w:contextualSpacing/>
              <w:jc w:val="center"/>
              <w:outlineLvl w:val="2"/>
              <w:rPr>
                <w:u w:val="single"/>
              </w:rPr>
            </w:pPr>
            <w:r w:rsidRPr="00D12A10">
              <w:rPr>
                <w:color w:val="000000"/>
              </w:rPr>
              <w:t>0,20</w:t>
            </w:r>
          </w:p>
        </w:tc>
        <w:tc>
          <w:tcPr>
            <w:tcW w:w="70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76C9FCC9" w14:textId="77777777" w:rsidR="001C4AE0" w:rsidRPr="00D12A10" w:rsidRDefault="001C4AE0" w:rsidP="006126A9">
            <w:pPr>
              <w:widowControl w:val="0"/>
              <w:tabs>
                <w:tab w:val="left" w:pos="1134"/>
              </w:tabs>
              <w:autoSpaceDE w:val="0"/>
              <w:autoSpaceDN w:val="0"/>
              <w:ind w:right="-107"/>
              <w:contextualSpacing/>
              <w:jc w:val="center"/>
              <w:outlineLvl w:val="2"/>
              <w:rPr>
                <w:u w:val="single"/>
                <w:lang w:val="en-US"/>
              </w:rPr>
            </w:pPr>
            <w:r w:rsidRPr="00D12A10">
              <w:rPr>
                <w:color w:val="000000"/>
              </w:rPr>
              <w:t>0,1</w:t>
            </w:r>
            <w:r w:rsidRPr="00D12A10">
              <w:rPr>
                <w:color w:val="000000"/>
                <w:lang w:val="en-US"/>
              </w:rPr>
              <w:t>8</w:t>
            </w:r>
          </w:p>
        </w:tc>
        <w:tc>
          <w:tcPr>
            <w:tcW w:w="70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3DF39139" w14:textId="77777777" w:rsidR="001C4AE0" w:rsidRPr="00D12A10" w:rsidRDefault="001C4AE0" w:rsidP="006126A9">
            <w:pPr>
              <w:widowControl w:val="0"/>
              <w:tabs>
                <w:tab w:val="left" w:pos="1134"/>
              </w:tabs>
              <w:autoSpaceDE w:val="0"/>
              <w:autoSpaceDN w:val="0"/>
              <w:ind w:right="-107"/>
              <w:contextualSpacing/>
              <w:jc w:val="center"/>
              <w:outlineLvl w:val="2"/>
              <w:rPr>
                <w:u w:val="single"/>
                <w:lang w:val="en-US"/>
              </w:rPr>
            </w:pPr>
            <w:r w:rsidRPr="00D12A10">
              <w:rPr>
                <w:color w:val="000000"/>
              </w:rPr>
              <w:t>0,1</w:t>
            </w:r>
            <w:r w:rsidRPr="00D12A10">
              <w:rPr>
                <w:color w:val="000000"/>
                <w:lang w:val="en-US"/>
              </w:rPr>
              <w:t>9</w:t>
            </w:r>
          </w:p>
        </w:tc>
        <w:tc>
          <w:tcPr>
            <w:tcW w:w="70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44170841" w14:textId="77777777" w:rsidR="001C4AE0" w:rsidRPr="00D12A10" w:rsidRDefault="001C4AE0" w:rsidP="006126A9">
            <w:pPr>
              <w:widowControl w:val="0"/>
              <w:tabs>
                <w:tab w:val="left" w:pos="1134"/>
              </w:tabs>
              <w:autoSpaceDE w:val="0"/>
              <w:autoSpaceDN w:val="0"/>
              <w:ind w:right="-107"/>
              <w:contextualSpacing/>
              <w:jc w:val="center"/>
              <w:outlineLvl w:val="2"/>
              <w:rPr>
                <w:u w:val="single"/>
                <w:lang w:val="en-US"/>
              </w:rPr>
            </w:pPr>
            <w:r w:rsidRPr="00D12A10">
              <w:rPr>
                <w:color w:val="000000"/>
              </w:rPr>
              <w:t>0,1</w:t>
            </w:r>
            <w:r w:rsidRPr="00D12A10">
              <w:rPr>
                <w:color w:val="000000"/>
                <w:lang w:val="en-US"/>
              </w:rPr>
              <w:t>7</w:t>
            </w:r>
          </w:p>
        </w:tc>
        <w:tc>
          <w:tcPr>
            <w:tcW w:w="70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42A48991" w14:textId="77777777" w:rsidR="001C4AE0" w:rsidRPr="00D12A10" w:rsidRDefault="001C4AE0" w:rsidP="006126A9">
            <w:pPr>
              <w:widowControl w:val="0"/>
              <w:tabs>
                <w:tab w:val="left" w:pos="1134"/>
              </w:tabs>
              <w:autoSpaceDE w:val="0"/>
              <w:autoSpaceDN w:val="0"/>
              <w:ind w:right="-107"/>
              <w:contextualSpacing/>
              <w:jc w:val="center"/>
              <w:outlineLvl w:val="2"/>
              <w:rPr>
                <w:u w:val="single"/>
              </w:rPr>
            </w:pPr>
            <w:r w:rsidRPr="00D12A10">
              <w:rPr>
                <w:color w:val="000000"/>
              </w:rPr>
              <w:t>0,18</w:t>
            </w:r>
          </w:p>
        </w:tc>
        <w:tc>
          <w:tcPr>
            <w:tcW w:w="70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3D3E655B" w14:textId="77777777" w:rsidR="001C4AE0" w:rsidRPr="00D12A10" w:rsidRDefault="001C4AE0" w:rsidP="006126A9">
            <w:pPr>
              <w:widowControl w:val="0"/>
              <w:tabs>
                <w:tab w:val="left" w:pos="1134"/>
              </w:tabs>
              <w:autoSpaceDE w:val="0"/>
              <w:autoSpaceDN w:val="0"/>
              <w:ind w:right="-107"/>
              <w:contextualSpacing/>
              <w:jc w:val="center"/>
              <w:outlineLvl w:val="2"/>
              <w:rPr>
                <w:u w:val="single"/>
              </w:rPr>
            </w:pPr>
            <w:r w:rsidRPr="00D12A10">
              <w:rPr>
                <w:color w:val="000000"/>
              </w:rPr>
              <w:t>-0,02</w:t>
            </w:r>
          </w:p>
        </w:tc>
        <w:tc>
          <w:tcPr>
            <w:tcW w:w="70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1DC31A32" w14:textId="77777777" w:rsidR="001C4AE0" w:rsidRPr="00D12A10" w:rsidRDefault="001C4AE0" w:rsidP="006126A9">
            <w:pPr>
              <w:widowControl w:val="0"/>
              <w:tabs>
                <w:tab w:val="left" w:pos="1134"/>
              </w:tabs>
              <w:autoSpaceDE w:val="0"/>
              <w:autoSpaceDN w:val="0"/>
              <w:ind w:right="-107"/>
              <w:contextualSpacing/>
              <w:jc w:val="center"/>
              <w:outlineLvl w:val="2"/>
              <w:rPr>
                <w:u w:val="single"/>
              </w:rPr>
            </w:pPr>
            <w:r w:rsidRPr="00D12A10">
              <w:rPr>
                <w:color w:val="000000"/>
              </w:rPr>
              <w:t>-11,12</w:t>
            </w:r>
          </w:p>
        </w:tc>
        <w:tc>
          <w:tcPr>
            <w:tcW w:w="183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0D0A43D" w14:textId="77777777" w:rsidR="001C4AE0" w:rsidRPr="00D12A10" w:rsidRDefault="001C4AE0" w:rsidP="006126A9">
            <w:pPr>
              <w:widowControl w:val="0"/>
              <w:tabs>
                <w:tab w:val="left" w:pos="1134"/>
              </w:tabs>
              <w:autoSpaceDE w:val="0"/>
              <w:autoSpaceDN w:val="0"/>
              <w:contextualSpacing/>
              <w:jc w:val="both"/>
              <w:outlineLvl w:val="2"/>
            </w:pPr>
            <w:r w:rsidRPr="00D12A10">
              <w:t>Группа 1- низкая, нет угрозы</w:t>
            </w:r>
          </w:p>
        </w:tc>
      </w:tr>
      <w:tr w:rsidR="001C4AE0" w:rsidRPr="00D12A10" w14:paraId="68213FAE" w14:textId="77777777" w:rsidTr="0064064C">
        <w:trPr>
          <w:trHeight w:val="324"/>
        </w:trPr>
        <w:tc>
          <w:tcPr>
            <w:tcW w:w="42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0046BC4" w14:textId="77777777" w:rsidR="001C4AE0" w:rsidRPr="00D12A10" w:rsidRDefault="001C4AE0" w:rsidP="00BD7773">
            <w:pPr>
              <w:widowControl w:val="0"/>
              <w:numPr>
                <w:ilvl w:val="0"/>
                <w:numId w:val="65"/>
              </w:numPr>
              <w:tabs>
                <w:tab w:val="left" w:pos="1134"/>
              </w:tabs>
              <w:autoSpaceDE w:val="0"/>
              <w:autoSpaceDN w:val="0"/>
              <w:ind w:left="0" w:firstLine="32"/>
              <w:contextualSpacing/>
              <w:jc w:val="both"/>
              <w:outlineLvl w:val="2"/>
              <w:rPr>
                <w:u w:val="single"/>
              </w:rPr>
            </w:pPr>
          </w:p>
        </w:tc>
        <w:tc>
          <w:tcPr>
            <w:tcW w:w="24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4A70F6C" w14:textId="77777777" w:rsidR="001C4AE0" w:rsidRPr="00D12A10" w:rsidRDefault="001C4AE0" w:rsidP="006126A9">
            <w:pPr>
              <w:widowControl w:val="0"/>
              <w:tabs>
                <w:tab w:val="left" w:pos="1134"/>
              </w:tabs>
              <w:autoSpaceDE w:val="0"/>
              <w:autoSpaceDN w:val="0"/>
              <w:contextualSpacing/>
              <w:jc w:val="both"/>
              <w:outlineLvl w:val="2"/>
              <w:rPr>
                <w:u w:val="single"/>
              </w:rPr>
            </w:pPr>
            <w:r w:rsidRPr="00D12A10">
              <w:rPr>
                <w:color w:val="000000"/>
              </w:rPr>
              <w:t xml:space="preserve">Мясо и субпродукты пищевые, </w:t>
            </w:r>
            <w:r w:rsidRPr="00D12A10">
              <w:rPr>
                <w:i/>
                <w:iCs/>
                <w:lang w:val="en-US"/>
              </w:rPr>
              <w:t>I</w:t>
            </w:r>
            <w:r w:rsidRPr="00D12A10">
              <w:rPr>
                <w:i/>
                <w:iCs/>
              </w:rPr>
              <w:t xml:space="preserve"> </w:t>
            </w:r>
            <w:r w:rsidRPr="00D12A10">
              <w:rPr>
                <w:i/>
                <w:iCs/>
                <w:vertAlign w:val="subscript"/>
                <w:lang w:val="en-US"/>
              </w:rPr>
              <w:t>ms</w:t>
            </w:r>
          </w:p>
        </w:tc>
        <w:tc>
          <w:tcPr>
            <w:tcW w:w="69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8079E8A" w14:textId="77777777" w:rsidR="001C4AE0" w:rsidRPr="00D12A10" w:rsidRDefault="001C4AE0" w:rsidP="006126A9">
            <w:pPr>
              <w:widowControl w:val="0"/>
              <w:tabs>
                <w:tab w:val="left" w:pos="1134"/>
              </w:tabs>
              <w:autoSpaceDE w:val="0"/>
              <w:autoSpaceDN w:val="0"/>
              <w:ind w:right="-107"/>
              <w:contextualSpacing/>
              <w:jc w:val="center"/>
              <w:outlineLvl w:val="2"/>
              <w:rPr>
                <w:u w:val="single"/>
              </w:rPr>
            </w:pPr>
            <w:r w:rsidRPr="00D12A10">
              <w:rPr>
                <w:color w:val="000000"/>
              </w:rPr>
              <w:t>0,17</w:t>
            </w:r>
          </w:p>
        </w:tc>
        <w:tc>
          <w:tcPr>
            <w:tcW w:w="70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759FB15" w14:textId="77777777" w:rsidR="001C4AE0" w:rsidRPr="00D12A10" w:rsidRDefault="001C4AE0" w:rsidP="006126A9">
            <w:pPr>
              <w:widowControl w:val="0"/>
              <w:tabs>
                <w:tab w:val="left" w:pos="1134"/>
              </w:tabs>
              <w:autoSpaceDE w:val="0"/>
              <w:autoSpaceDN w:val="0"/>
              <w:ind w:right="-107"/>
              <w:contextualSpacing/>
              <w:jc w:val="center"/>
              <w:outlineLvl w:val="2"/>
              <w:rPr>
                <w:u w:val="single"/>
                <w:lang w:val="en-US"/>
              </w:rPr>
            </w:pPr>
            <w:r w:rsidRPr="00D12A10">
              <w:rPr>
                <w:color w:val="000000"/>
              </w:rPr>
              <w:t>0,1</w:t>
            </w:r>
            <w:r w:rsidRPr="00D12A10">
              <w:rPr>
                <w:color w:val="000000"/>
                <w:lang w:val="en-US"/>
              </w:rPr>
              <w:t>9</w:t>
            </w:r>
          </w:p>
        </w:tc>
        <w:tc>
          <w:tcPr>
            <w:tcW w:w="70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20244A6" w14:textId="77777777" w:rsidR="001C4AE0" w:rsidRPr="00D12A10" w:rsidRDefault="001C4AE0" w:rsidP="006126A9">
            <w:pPr>
              <w:widowControl w:val="0"/>
              <w:tabs>
                <w:tab w:val="left" w:pos="1134"/>
              </w:tabs>
              <w:autoSpaceDE w:val="0"/>
              <w:autoSpaceDN w:val="0"/>
              <w:ind w:right="-107"/>
              <w:contextualSpacing/>
              <w:jc w:val="center"/>
              <w:outlineLvl w:val="2"/>
              <w:rPr>
                <w:u w:val="single"/>
              </w:rPr>
            </w:pPr>
            <w:r w:rsidRPr="00D12A10">
              <w:rPr>
                <w:color w:val="000000"/>
              </w:rPr>
              <w:t>0,17</w:t>
            </w:r>
          </w:p>
        </w:tc>
        <w:tc>
          <w:tcPr>
            <w:tcW w:w="70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C105CFD" w14:textId="77777777" w:rsidR="001C4AE0" w:rsidRPr="00D12A10" w:rsidRDefault="001C4AE0" w:rsidP="006126A9">
            <w:pPr>
              <w:widowControl w:val="0"/>
              <w:tabs>
                <w:tab w:val="left" w:pos="1134"/>
              </w:tabs>
              <w:autoSpaceDE w:val="0"/>
              <w:autoSpaceDN w:val="0"/>
              <w:ind w:right="-107"/>
              <w:contextualSpacing/>
              <w:jc w:val="center"/>
              <w:outlineLvl w:val="2"/>
              <w:rPr>
                <w:u w:val="single"/>
              </w:rPr>
            </w:pPr>
            <w:r w:rsidRPr="00D12A10">
              <w:rPr>
                <w:color w:val="000000"/>
              </w:rPr>
              <w:t>0,11</w:t>
            </w:r>
          </w:p>
        </w:tc>
        <w:tc>
          <w:tcPr>
            <w:tcW w:w="70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ACC10BB" w14:textId="77777777" w:rsidR="001C4AE0" w:rsidRPr="00D12A10" w:rsidRDefault="001C4AE0" w:rsidP="006126A9">
            <w:pPr>
              <w:widowControl w:val="0"/>
              <w:tabs>
                <w:tab w:val="left" w:pos="1134"/>
              </w:tabs>
              <w:autoSpaceDE w:val="0"/>
              <w:autoSpaceDN w:val="0"/>
              <w:ind w:right="-107"/>
              <w:contextualSpacing/>
              <w:jc w:val="center"/>
              <w:outlineLvl w:val="2"/>
              <w:rPr>
                <w:u w:val="single"/>
              </w:rPr>
            </w:pPr>
            <w:r w:rsidRPr="00D12A10">
              <w:rPr>
                <w:color w:val="000000"/>
              </w:rPr>
              <w:t>0,12</w:t>
            </w:r>
          </w:p>
        </w:tc>
        <w:tc>
          <w:tcPr>
            <w:tcW w:w="70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1AA9FF7" w14:textId="77777777" w:rsidR="001C4AE0" w:rsidRPr="00D12A10" w:rsidRDefault="001C4AE0" w:rsidP="006126A9">
            <w:pPr>
              <w:widowControl w:val="0"/>
              <w:tabs>
                <w:tab w:val="left" w:pos="1134"/>
              </w:tabs>
              <w:autoSpaceDE w:val="0"/>
              <w:autoSpaceDN w:val="0"/>
              <w:ind w:right="-107"/>
              <w:contextualSpacing/>
              <w:jc w:val="center"/>
              <w:outlineLvl w:val="2"/>
              <w:rPr>
                <w:u w:val="single"/>
              </w:rPr>
            </w:pPr>
            <w:r w:rsidRPr="00D12A10">
              <w:rPr>
                <w:color w:val="000000"/>
              </w:rPr>
              <w:t>-0,05</w:t>
            </w:r>
          </w:p>
        </w:tc>
        <w:tc>
          <w:tcPr>
            <w:tcW w:w="70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9C78BE4" w14:textId="77777777" w:rsidR="001C4AE0" w:rsidRPr="00D12A10" w:rsidRDefault="001C4AE0" w:rsidP="006126A9">
            <w:pPr>
              <w:widowControl w:val="0"/>
              <w:tabs>
                <w:tab w:val="left" w:pos="1134"/>
              </w:tabs>
              <w:autoSpaceDE w:val="0"/>
              <w:autoSpaceDN w:val="0"/>
              <w:ind w:right="-107"/>
              <w:contextualSpacing/>
              <w:jc w:val="center"/>
              <w:outlineLvl w:val="2"/>
              <w:rPr>
                <w:u w:val="single"/>
              </w:rPr>
            </w:pPr>
            <w:r w:rsidRPr="00D12A10">
              <w:rPr>
                <w:color w:val="000000"/>
              </w:rPr>
              <w:t>-30,00</w:t>
            </w:r>
          </w:p>
        </w:tc>
        <w:tc>
          <w:tcPr>
            <w:tcW w:w="18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74E7669" w14:textId="77777777" w:rsidR="001C4AE0" w:rsidRPr="00D12A10" w:rsidRDefault="001C4AE0" w:rsidP="006126A9">
            <w:pPr>
              <w:widowControl w:val="0"/>
              <w:tabs>
                <w:tab w:val="left" w:pos="1134"/>
              </w:tabs>
              <w:autoSpaceDE w:val="0"/>
              <w:autoSpaceDN w:val="0"/>
              <w:contextualSpacing/>
              <w:jc w:val="both"/>
              <w:outlineLvl w:val="2"/>
            </w:pPr>
            <w:r w:rsidRPr="00D12A10">
              <w:t>Группа 1 – высокая степень угрозы</w:t>
            </w:r>
          </w:p>
        </w:tc>
      </w:tr>
      <w:tr w:rsidR="001C4AE0" w:rsidRPr="00D12A10" w14:paraId="1C22DBF0" w14:textId="77777777" w:rsidTr="0064064C">
        <w:trPr>
          <w:trHeight w:val="324"/>
        </w:trPr>
        <w:tc>
          <w:tcPr>
            <w:tcW w:w="4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94F67D" w14:textId="77777777" w:rsidR="001C4AE0" w:rsidRPr="00D12A10" w:rsidRDefault="001C4AE0" w:rsidP="00BD7773">
            <w:pPr>
              <w:widowControl w:val="0"/>
              <w:numPr>
                <w:ilvl w:val="0"/>
                <w:numId w:val="65"/>
              </w:numPr>
              <w:tabs>
                <w:tab w:val="left" w:pos="1134"/>
              </w:tabs>
              <w:autoSpaceDE w:val="0"/>
              <w:autoSpaceDN w:val="0"/>
              <w:ind w:left="0" w:firstLine="32"/>
              <w:contextualSpacing/>
              <w:jc w:val="both"/>
              <w:outlineLvl w:val="2"/>
              <w:rPr>
                <w:u w:val="single"/>
              </w:rPr>
            </w:pPr>
          </w:p>
        </w:tc>
        <w:tc>
          <w:tcPr>
            <w:tcW w:w="2409"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13C0F20E" w14:textId="77777777" w:rsidR="001C4AE0" w:rsidRPr="00D12A10" w:rsidRDefault="001C4AE0" w:rsidP="006126A9">
            <w:pPr>
              <w:widowControl w:val="0"/>
              <w:tabs>
                <w:tab w:val="left" w:pos="1134"/>
              </w:tabs>
              <w:autoSpaceDE w:val="0"/>
              <w:autoSpaceDN w:val="0"/>
              <w:contextualSpacing/>
              <w:jc w:val="both"/>
              <w:outlineLvl w:val="2"/>
              <w:rPr>
                <w:color w:val="000000"/>
              </w:rPr>
            </w:pPr>
            <w:r w:rsidRPr="00D12A10">
              <w:rPr>
                <w:color w:val="000000"/>
              </w:rPr>
              <w:t>Колбасы и изделия аналогичные из мяса,</w:t>
            </w:r>
          </w:p>
          <w:p w14:paraId="6C12B1FD" w14:textId="77777777" w:rsidR="001C4AE0" w:rsidRPr="00D12A10" w:rsidRDefault="001C4AE0" w:rsidP="006126A9">
            <w:pPr>
              <w:widowControl w:val="0"/>
              <w:tabs>
                <w:tab w:val="left" w:pos="1134"/>
              </w:tabs>
              <w:autoSpaceDE w:val="0"/>
              <w:autoSpaceDN w:val="0"/>
              <w:contextualSpacing/>
              <w:jc w:val="both"/>
              <w:outlineLvl w:val="2"/>
              <w:rPr>
                <w:u w:val="single"/>
              </w:rPr>
            </w:pPr>
            <w:r w:rsidRPr="00D12A10">
              <w:rPr>
                <w:i/>
                <w:iCs/>
              </w:rPr>
              <w:t xml:space="preserve"> </w:t>
            </w:r>
            <w:r w:rsidRPr="00D12A10">
              <w:rPr>
                <w:i/>
                <w:iCs/>
                <w:lang w:val="en-US"/>
              </w:rPr>
              <w:t xml:space="preserve">I </w:t>
            </w:r>
            <w:r w:rsidRPr="00D12A10">
              <w:rPr>
                <w:i/>
                <w:iCs/>
                <w:vertAlign w:val="subscript"/>
                <w:lang w:val="en-US"/>
              </w:rPr>
              <w:t>kk</w:t>
            </w:r>
          </w:p>
        </w:tc>
        <w:tc>
          <w:tcPr>
            <w:tcW w:w="69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4432BE0" w14:textId="77777777" w:rsidR="001C4AE0" w:rsidRPr="00D12A10" w:rsidRDefault="001C4AE0" w:rsidP="006126A9">
            <w:pPr>
              <w:widowControl w:val="0"/>
              <w:tabs>
                <w:tab w:val="left" w:pos="1134"/>
              </w:tabs>
              <w:autoSpaceDE w:val="0"/>
              <w:autoSpaceDN w:val="0"/>
              <w:ind w:right="-107"/>
              <w:contextualSpacing/>
              <w:jc w:val="center"/>
              <w:outlineLvl w:val="2"/>
              <w:rPr>
                <w:u w:val="single"/>
              </w:rPr>
            </w:pPr>
            <w:r w:rsidRPr="00D12A10">
              <w:rPr>
                <w:color w:val="000000"/>
              </w:rPr>
              <w:t>1,29</w:t>
            </w:r>
          </w:p>
        </w:tc>
        <w:tc>
          <w:tcPr>
            <w:tcW w:w="709"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3FF6F8AE" w14:textId="77777777" w:rsidR="001C4AE0" w:rsidRPr="00D12A10" w:rsidRDefault="001C4AE0" w:rsidP="006126A9">
            <w:pPr>
              <w:widowControl w:val="0"/>
              <w:tabs>
                <w:tab w:val="left" w:pos="1134"/>
              </w:tabs>
              <w:autoSpaceDE w:val="0"/>
              <w:autoSpaceDN w:val="0"/>
              <w:ind w:right="-107"/>
              <w:contextualSpacing/>
              <w:jc w:val="center"/>
              <w:outlineLvl w:val="2"/>
              <w:rPr>
                <w:u w:val="single"/>
              </w:rPr>
            </w:pPr>
            <w:r w:rsidRPr="00D12A10">
              <w:rPr>
                <w:color w:val="000000"/>
              </w:rPr>
              <w:t>0,83</w:t>
            </w:r>
          </w:p>
        </w:tc>
        <w:tc>
          <w:tcPr>
            <w:tcW w:w="709"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00AF0FEB" w14:textId="77777777" w:rsidR="001C4AE0" w:rsidRPr="00D12A10" w:rsidRDefault="001C4AE0" w:rsidP="006126A9">
            <w:pPr>
              <w:widowControl w:val="0"/>
              <w:tabs>
                <w:tab w:val="left" w:pos="1134"/>
              </w:tabs>
              <w:autoSpaceDE w:val="0"/>
              <w:autoSpaceDN w:val="0"/>
              <w:ind w:right="-107"/>
              <w:contextualSpacing/>
              <w:jc w:val="center"/>
              <w:outlineLvl w:val="2"/>
              <w:rPr>
                <w:u w:val="single"/>
                <w:lang w:val="en-US"/>
              </w:rPr>
            </w:pPr>
            <w:r w:rsidRPr="00D12A10">
              <w:rPr>
                <w:color w:val="000000"/>
              </w:rPr>
              <w:t>0,3</w:t>
            </w:r>
            <w:r w:rsidRPr="00D12A10">
              <w:rPr>
                <w:color w:val="000000"/>
                <w:lang w:val="en-US"/>
              </w:rPr>
              <w:t>8</w:t>
            </w:r>
          </w:p>
        </w:tc>
        <w:tc>
          <w:tcPr>
            <w:tcW w:w="709"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570262A4" w14:textId="77777777" w:rsidR="001C4AE0" w:rsidRPr="00D12A10" w:rsidRDefault="001C4AE0" w:rsidP="006126A9">
            <w:pPr>
              <w:widowControl w:val="0"/>
              <w:tabs>
                <w:tab w:val="left" w:pos="1134"/>
              </w:tabs>
              <w:autoSpaceDE w:val="0"/>
              <w:autoSpaceDN w:val="0"/>
              <w:ind w:right="-107"/>
              <w:contextualSpacing/>
              <w:jc w:val="center"/>
              <w:outlineLvl w:val="2"/>
              <w:rPr>
                <w:u w:val="single"/>
              </w:rPr>
            </w:pPr>
            <w:r w:rsidRPr="00D12A10">
              <w:rPr>
                <w:color w:val="000000"/>
              </w:rPr>
              <w:t>0,52</w:t>
            </w:r>
          </w:p>
        </w:tc>
        <w:tc>
          <w:tcPr>
            <w:tcW w:w="709"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118F173B" w14:textId="77777777" w:rsidR="001C4AE0" w:rsidRPr="00D12A10" w:rsidRDefault="001C4AE0" w:rsidP="006126A9">
            <w:pPr>
              <w:widowControl w:val="0"/>
              <w:tabs>
                <w:tab w:val="left" w:pos="1134"/>
              </w:tabs>
              <w:autoSpaceDE w:val="0"/>
              <w:autoSpaceDN w:val="0"/>
              <w:ind w:right="-107"/>
              <w:contextualSpacing/>
              <w:jc w:val="center"/>
              <w:outlineLvl w:val="2"/>
              <w:rPr>
                <w:u w:val="single"/>
              </w:rPr>
            </w:pPr>
            <w:r w:rsidRPr="00D12A10">
              <w:rPr>
                <w:color w:val="000000"/>
              </w:rPr>
              <w:t>0,56</w:t>
            </w:r>
          </w:p>
        </w:tc>
        <w:tc>
          <w:tcPr>
            <w:tcW w:w="709"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397AF5B8" w14:textId="77777777" w:rsidR="001C4AE0" w:rsidRPr="00D12A10" w:rsidRDefault="001C4AE0" w:rsidP="006126A9">
            <w:pPr>
              <w:widowControl w:val="0"/>
              <w:tabs>
                <w:tab w:val="left" w:pos="1134"/>
              </w:tabs>
              <w:autoSpaceDE w:val="0"/>
              <w:autoSpaceDN w:val="0"/>
              <w:ind w:right="-107"/>
              <w:contextualSpacing/>
              <w:jc w:val="center"/>
              <w:outlineLvl w:val="2"/>
              <w:rPr>
                <w:u w:val="single"/>
              </w:rPr>
            </w:pPr>
            <w:r w:rsidRPr="00D12A10">
              <w:rPr>
                <w:color w:val="000000"/>
              </w:rPr>
              <w:t>-0,73</w:t>
            </w:r>
          </w:p>
        </w:tc>
        <w:tc>
          <w:tcPr>
            <w:tcW w:w="709"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3D317207" w14:textId="77777777" w:rsidR="001C4AE0" w:rsidRPr="00D12A10" w:rsidRDefault="001C4AE0" w:rsidP="006126A9">
            <w:pPr>
              <w:widowControl w:val="0"/>
              <w:tabs>
                <w:tab w:val="left" w:pos="1134"/>
              </w:tabs>
              <w:autoSpaceDE w:val="0"/>
              <w:autoSpaceDN w:val="0"/>
              <w:ind w:right="-107"/>
              <w:contextualSpacing/>
              <w:jc w:val="center"/>
              <w:outlineLvl w:val="2"/>
              <w:rPr>
                <w:u w:val="single"/>
              </w:rPr>
            </w:pPr>
            <w:r w:rsidRPr="00D12A10">
              <w:rPr>
                <w:color w:val="000000"/>
              </w:rPr>
              <w:t>-56,24</w:t>
            </w:r>
          </w:p>
        </w:tc>
        <w:tc>
          <w:tcPr>
            <w:tcW w:w="18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CF05CBF" w14:textId="77777777" w:rsidR="001C4AE0" w:rsidRPr="00D12A10" w:rsidRDefault="001C4AE0" w:rsidP="006126A9">
            <w:pPr>
              <w:widowControl w:val="0"/>
              <w:tabs>
                <w:tab w:val="left" w:pos="1134"/>
              </w:tabs>
              <w:autoSpaceDE w:val="0"/>
              <w:autoSpaceDN w:val="0"/>
              <w:contextualSpacing/>
              <w:jc w:val="both"/>
              <w:outlineLvl w:val="2"/>
            </w:pPr>
            <w:r w:rsidRPr="00D12A10">
              <w:t>Группа 3- низкая, нет угрозы</w:t>
            </w:r>
          </w:p>
        </w:tc>
      </w:tr>
      <w:tr w:rsidR="001C4AE0" w:rsidRPr="00D12A10" w14:paraId="6EA10EF8" w14:textId="77777777" w:rsidTr="0064064C">
        <w:trPr>
          <w:trHeight w:val="324"/>
        </w:trPr>
        <w:tc>
          <w:tcPr>
            <w:tcW w:w="9606" w:type="dxa"/>
            <w:gridSpan w:val="10"/>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05C43C8" w14:textId="77777777" w:rsidR="001C4AE0" w:rsidRPr="00D12A10" w:rsidRDefault="001C4AE0" w:rsidP="006126A9">
            <w:pPr>
              <w:widowControl w:val="0"/>
              <w:tabs>
                <w:tab w:val="left" w:pos="1134"/>
              </w:tabs>
              <w:autoSpaceDE w:val="0"/>
              <w:autoSpaceDN w:val="0"/>
              <w:contextualSpacing/>
              <w:jc w:val="center"/>
              <w:outlineLvl w:val="2"/>
            </w:pPr>
            <w:r w:rsidRPr="00D12A10">
              <w:t>Оценка индексов импортозамещения ассортимента мясной продукции в Казахстане в иностранной валюте, тыс. долл./ тыс. долл.</w:t>
            </w:r>
          </w:p>
        </w:tc>
      </w:tr>
      <w:tr w:rsidR="001C4AE0" w:rsidRPr="00D12A10" w14:paraId="3236F3E4" w14:textId="77777777" w:rsidTr="0064064C">
        <w:trPr>
          <w:trHeight w:val="324"/>
        </w:trPr>
        <w:tc>
          <w:tcPr>
            <w:tcW w:w="42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3C82C98" w14:textId="77777777" w:rsidR="001C4AE0" w:rsidRPr="00D12A10" w:rsidRDefault="001C4AE0" w:rsidP="00BD7773">
            <w:pPr>
              <w:widowControl w:val="0"/>
              <w:numPr>
                <w:ilvl w:val="0"/>
                <w:numId w:val="65"/>
              </w:numPr>
              <w:tabs>
                <w:tab w:val="left" w:pos="1134"/>
              </w:tabs>
              <w:autoSpaceDE w:val="0"/>
              <w:autoSpaceDN w:val="0"/>
              <w:ind w:left="0" w:firstLine="32"/>
              <w:contextualSpacing/>
              <w:jc w:val="both"/>
              <w:outlineLvl w:val="2"/>
              <w:rPr>
                <w:u w:val="single"/>
              </w:rPr>
            </w:pPr>
          </w:p>
        </w:tc>
        <w:tc>
          <w:tcPr>
            <w:tcW w:w="240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16385AF" w14:textId="77777777" w:rsidR="001C4AE0" w:rsidRPr="00D12A10" w:rsidRDefault="001C4AE0" w:rsidP="006126A9">
            <w:pPr>
              <w:widowControl w:val="0"/>
              <w:tabs>
                <w:tab w:val="left" w:pos="1134"/>
              </w:tabs>
              <w:autoSpaceDE w:val="0"/>
              <w:autoSpaceDN w:val="0"/>
              <w:contextualSpacing/>
              <w:jc w:val="both"/>
              <w:outlineLvl w:val="2"/>
            </w:pPr>
            <w:r w:rsidRPr="00D12A10">
              <w:rPr>
                <w:color w:val="000000"/>
              </w:rPr>
              <w:t>Импортозамещение мясных продуктов Алматинской области</w:t>
            </w:r>
            <w:r w:rsidRPr="00D12A10">
              <w:rPr>
                <w:i/>
                <w:iCs/>
                <w:color w:val="000000"/>
              </w:rPr>
              <w:t xml:space="preserve"> </w:t>
            </w:r>
            <w:r w:rsidRPr="00D12A10">
              <w:rPr>
                <w:i/>
                <w:iCs/>
                <w:lang w:val="en-US"/>
              </w:rPr>
              <w:t>I</w:t>
            </w:r>
            <w:r w:rsidRPr="00D12A10">
              <w:rPr>
                <w:i/>
                <w:iCs/>
              </w:rPr>
              <w:t xml:space="preserve"> </w:t>
            </w:r>
            <w:r w:rsidRPr="00D12A10">
              <w:rPr>
                <w:i/>
                <w:iCs/>
                <w:vertAlign w:val="subscript"/>
                <w:lang w:val="en-US"/>
              </w:rPr>
              <w:t>rk</w:t>
            </w:r>
            <w:r w:rsidRPr="00D12A10">
              <w:t>,</w:t>
            </w:r>
          </w:p>
        </w:tc>
        <w:tc>
          <w:tcPr>
            <w:tcW w:w="69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020C427A" w14:textId="77777777" w:rsidR="001C4AE0" w:rsidRPr="00D12A10" w:rsidRDefault="001C4AE0" w:rsidP="006126A9">
            <w:pPr>
              <w:widowControl w:val="0"/>
              <w:tabs>
                <w:tab w:val="left" w:pos="1134"/>
              </w:tabs>
              <w:autoSpaceDE w:val="0"/>
              <w:autoSpaceDN w:val="0"/>
              <w:ind w:right="-107"/>
              <w:contextualSpacing/>
              <w:jc w:val="center"/>
              <w:outlineLvl w:val="2"/>
              <w:rPr>
                <w:color w:val="000000"/>
              </w:rPr>
            </w:pPr>
            <w:r w:rsidRPr="00D12A10">
              <w:rPr>
                <w:color w:val="000000"/>
              </w:rPr>
              <w:t>1,07</w:t>
            </w:r>
          </w:p>
        </w:tc>
        <w:tc>
          <w:tcPr>
            <w:tcW w:w="70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B5EE2C4" w14:textId="77777777" w:rsidR="001C4AE0" w:rsidRPr="00D12A10" w:rsidRDefault="001C4AE0" w:rsidP="006126A9">
            <w:pPr>
              <w:widowControl w:val="0"/>
              <w:tabs>
                <w:tab w:val="left" w:pos="1134"/>
              </w:tabs>
              <w:autoSpaceDE w:val="0"/>
              <w:autoSpaceDN w:val="0"/>
              <w:ind w:right="-107"/>
              <w:contextualSpacing/>
              <w:jc w:val="center"/>
              <w:outlineLvl w:val="2"/>
              <w:rPr>
                <w:color w:val="000000"/>
              </w:rPr>
            </w:pPr>
            <w:r w:rsidRPr="00D12A10">
              <w:rPr>
                <w:color w:val="000000"/>
              </w:rPr>
              <w:t>1,12</w:t>
            </w:r>
          </w:p>
        </w:tc>
        <w:tc>
          <w:tcPr>
            <w:tcW w:w="70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722E45A1" w14:textId="77777777" w:rsidR="001C4AE0" w:rsidRPr="00D12A10" w:rsidRDefault="001C4AE0" w:rsidP="006126A9">
            <w:pPr>
              <w:widowControl w:val="0"/>
              <w:tabs>
                <w:tab w:val="left" w:pos="1134"/>
              </w:tabs>
              <w:autoSpaceDE w:val="0"/>
              <w:autoSpaceDN w:val="0"/>
              <w:ind w:right="-107"/>
              <w:contextualSpacing/>
              <w:jc w:val="center"/>
              <w:outlineLvl w:val="2"/>
              <w:rPr>
                <w:color w:val="000000"/>
              </w:rPr>
            </w:pPr>
            <w:r w:rsidRPr="00D12A10">
              <w:rPr>
                <w:color w:val="000000"/>
              </w:rPr>
              <w:t>1,01</w:t>
            </w:r>
          </w:p>
        </w:tc>
        <w:tc>
          <w:tcPr>
            <w:tcW w:w="70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74322CD1" w14:textId="77777777" w:rsidR="001C4AE0" w:rsidRPr="00D12A10" w:rsidRDefault="001C4AE0" w:rsidP="006126A9">
            <w:pPr>
              <w:widowControl w:val="0"/>
              <w:tabs>
                <w:tab w:val="left" w:pos="1134"/>
              </w:tabs>
              <w:autoSpaceDE w:val="0"/>
              <w:autoSpaceDN w:val="0"/>
              <w:ind w:right="-107"/>
              <w:contextualSpacing/>
              <w:jc w:val="center"/>
              <w:outlineLvl w:val="2"/>
              <w:rPr>
                <w:color w:val="000000"/>
              </w:rPr>
            </w:pPr>
            <w:r w:rsidRPr="00D12A10">
              <w:rPr>
                <w:color w:val="000000"/>
              </w:rPr>
              <w:t>1,24</w:t>
            </w:r>
          </w:p>
        </w:tc>
        <w:tc>
          <w:tcPr>
            <w:tcW w:w="70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43EE4D87" w14:textId="77777777" w:rsidR="001C4AE0" w:rsidRPr="00D12A10" w:rsidRDefault="001C4AE0" w:rsidP="006126A9">
            <w:pPr>
              <w:widowControl w:val="0"/>
              <w:tabs>
                <w:tab w:val="left" w:pos="1134"/>
              </w:tabs>
              <w:autoSpaceDE w:val="0"/>
              <w:autoSpaceDN w:val="0"/>
              <w:ind w:right="-107"/>
              <w:contextualSpacing/>
              <w:jc w:val="center"/>
              <w:outlineLvl w:val="2"/>
              <w:rPr>
                <w:color w:val="000000"/>
              </w:rPr>
            </w:pPr>
            <w:r w:rsidRPr="00D12A10">
              <w:rPr>
                <w:color w:val="000000"/>
              </w:rPr>
              <w:t>0,91</w:t>
            </w:r>
          </w:p>
        </w:tc>
        <w:tc>
          <w:tcPr>
            <w:tcW w:w="70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8211AC5" w14:textId="77777777" w:rsidR="001C4AE0" w:rsidRPr="00D12A10" w:rsidRDefault="001C4AE0" w:rsidP="006126A9">
            <w:pPr>
              <w:widowControl w:val="0"/>
              <w:tabs>
                <w:tab w:val="left" w:pos="1134"/>
              </w:tabs>
              <w:autoSpaceDE w:val="0"/>
              <w:autoSpaceDN w:val="0"/>
              <w:ind w:right="-107"/>
              <w:contextualSpacing/>
              <w:jc w:val="center"/>
              <w:outlineLvl w:val="2"/>
              <w:rPr>
                <w:color w:val="000000"/>
              </w:rPr>
            </w:pPr>
            <w:r w:rsidRPr="00D12A10">
              <w:rPr>
                <w:color w:val="000000"/>
              </w:rPr>
              <w:t>0,16</w:t>
            </w:r>
          </w:p>
        </w:tc>
        <w:tc>
          <w:tcPr>
            <w:tcW w:w="709" w:type="dxa"/>
            <w:tcBorders>
              <w:top w:val="single" w:sz="4" w:space="0" w:color="auto"/>
              <w:left w:val="single" w:sz="4" w:space="0" w:color="auto"/>
              <w:bottom w:val="single" w:sz="4" w:space="0" w:color="auto"/>
              <w:right w:val="nil"/>
            </w:tcBorders>
            <w:shd w:val="clear" w:color="auto" w:fill="B6DDE8" w:themeFill="accent5" w:themeFillTint="66"/>
            <w:vAlign w:val="center"/>
            <w:hideMark/>
          </w:tcPr>
          <w:p w14:paraId="190CD288" w14:textId="77777777" w:rsidR="001C4AE0" w:rsidRPr="00D12A10" w:rsidRDefault="001C4AE0" w:rsidP="006126A9">
            <w:pPr>
              <w:widowControl w:val="0"/>
              <w:tabs>
                <w:tab w:val="left" w:pos="1134"/>
              </w:tabs>
              <w:autoSpaceDE w:val="0"/>
              <w:autoSpaceDN w:val="0"/>
              <w:ind w:right="-107"/>
              <w:contextualSpacing/>
              <w:jc w:val="center"/>
              <w:outlineLvl w:val="2"/>
              <w:rPr>
                <w:color w:val="000000"/>
              </w:rPr>
            </w:pPr>
            <w:r w:rsidRPr="00D12A10">
              <w:rPr>
                <w:color w:val="000000"/>
              </w:rPr>
              <w:t>-14,26</w:t>
            </w:r>
          </w:p>
        </w:tc>
        <w:tc>
          <w:tcPr>
            <w:tcW w:w="18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BF57284" w14:textId="77777777" w:rsidR="001C4AE0" w:rsidRPr="00D12A10" w:rsidRDefault="001C4AE0" w:rsidP="006126A9">
            <w:pPr>
              <w:widowControl w:val="0"/>
              <w:tabs>
                <w:tab w:val="left" w:pos="1134"/>
              </w:tabs>
              <w:autoSpaceDE w:val="0"/>
              <w:autoSpaceDN w:val="0"/>
              <w:contextualSpacing/>
              <w:jc w:val="both"/>
              <w:outlineLvl w:val="2"/>
            </w:pPr>
            <w:r w:rsidRPr="00D12A10">
              <w:t>Группа 3- низкая, нет угрозы</w:t>
            </w:r>
          </w:p>
        </w:tc>
      </w:tr>
      <w:tr w:rsidR="001C4AE0" w:rsidRPr="00D12A10" w14:paraId="3A7BD6F1" w14:textId="77777777" w:rsidTr="0064064C">
        <w:trPr>
          <w:trHeight w:val="324"/>
        </w:trPr>
        <w:tc>
          <w:tcPr>
            <w:tcW w:w="9606" w:type="dxa"/>
            <w:gridSpan w:val="10"/>
            <w:tcBorders>
              <w:top w:val="single" w:sz="4" w:space="0" w:color="auto"/>
              <w:left w:val="single" w:sz="4" w:space="0" w:color="auto"/>
              <w:bottom w:val="single" w:sz="4" w:space="0" w:color="auto"/>
              <w:right w:val="single" w:sz="4" w:space="0" w:color="auto"/>
            </w:tcBorders>
            <w:vAlign w:val="center"/>
            <w:hideMark/>
          </w:tcPr>
          <w:p w14:paraId="013745AD" w14:textId="77777777" w:rsidR="001C4AE0" w:rsidRPr="00D12A10" w:rsidRDefault="001C4AE0" w:rsidP="006126A9">
            <w:pPr>
              <w:widowControl w:val="0"/>
              <w:tabs>
                <w:tab w:val="left" w:pos="1134"/>
              </w:tabs>
              <w:autoSpaceDE w:val="0"/>
              <w:autoSpaceDN w:val="0"/>
              <w:contextualSpacing/>
              <w:jc w:val="both"/>
              <w:outlineLvl w:val="2"/>
              <w:rPr>
                <w:i/>
                <w:iCs/>
                <w:u w:val="single"/>
              </w:rPr>
            </w:pPr>
            <w:r w:rsidRPr="00D12A10">
              <w:rPr>
                <w:i/>
                <w:iCs/>
                <w:u w:val="single"/>
              </w:rPr>
              <w:t>Примечание – составлено автором.</w:t>
            </w:r>
          </w:p>
          <w:p w14:paraId="4078BB24" w14:textId="77777777" w:rsidR="001C4AE0" w:rsidRDefault="001C4AE0" w:rsidP="006126A9">
            <w:pPr>
              <w:widowControl w:val="0"/>
              <w:tabs>
                <w:tab w:val="left" w:pos="1134"/>
              </w:tabs>
              <w:autoSpaceDE w:val="0"/>
              <w:autoSpaceDN w:val="0"/>
              <w:contextualSpacing/>
              <w:jc w:val="both"/>
              <w:outlineLvl w:val="2"/>
              <w:rPr>
                <w:i/>
                <w:iCs/>
                <w:u w:val="single"/>
              </w:rPr>
            </w:pPr>
            <w:r w:rsidRPr="00D12A10">
              <w:rPr>
                <w:i/>
                <w:iCs/>
                <w:u w:val="single"/>
              </w:rPr>
              <w:t>Условные обозначения:</w:t>
            </w:r>
          </w:p>
          <w:p w14:paraId="72B01DE2" w14:textId="77777777" w:rsidR="001C4AE0" w:rsidRPr="00D12A10" w:rsidRDefault="001C4AE0" w:rsidP="006126A9">
            <w:pPr>
              <w:widowControl w:val="0"/>
              <w:tabs>
                <w:tab w:val="left" w:pos="1134"/>
              </w:tabs>
              <w:autoSpaceDE w:val="0"/>
              <w:autoSpaceDN w:val="0"/>
              <w:contextualSpacing/>
              <w:jc w:val="both"/>
              <w:outlineLvl w:val="2"/>
              <w:rPr>
                <w:i/>
                <w:iCs/>
                <w:u w:val="single"/>
              </w:rPr>
            </w:pPr>
            <w:r w:rsidRPr="00D12A10">
              <w:rPr>
                <w:noProof/>
                <w:lang w:eastAsia="ru-RU"/>
              </w:rPr>
              <mc:AlternateContent>
                <mc:Choice Requires="wps">
                  <w:drawing>
                    <wp:anchor distT="0" distB="0" distL="114300" distR="114300" simplePos="0" relativeHeight="251760128" behindDoc="0" locked="0" layoutInCell="1" allowOverlap="1" wp14:anchorId="0E3C587C" wp14:editId="3C1B344F">
                      <wp:simplePos x="0" y="0"/>
                      <wp:positionH relativeFrom="column">
                        <wp:posOffset>8890</wp:posOffset>
                      </wp:positionH>
                      <wp:positionV relativeFrom="paragraph">
                        <wp:posOffset>2540</wp:posOffset>
                      </wp:positionV>
                      <wp:extent cx="184150" cy="107950"/>
                      <wp:effectExtent l="19050" t="19050" r="25400" b="44450"/>
                      <wp:wrapNone/>
                      <wp:docPr id="159" name="Ромб 159"/>
                      <wp:cNvGraphicFramePr/>
                      <a:graphic xmlns:a="http://schemas.openxmlformats.org/drawingml/2006/main">
                        <a:graphicData uri="http://schemas.microsoft.com/office/word/2010/wordprocessingShape">
                          <wps:wsp>
                            <wps:cNvSpPr/>
                            <wps:spPr>
                              <a:xfrm flipV="1">
                                <a:off x="0" y="0"/>
                                <a:ext cx="184150" cy="107950"/>
                              </a:xfrm>
                              <a:prstGeom prst="diamond">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BF52E" id="Ромб 159" o:spid="_x0000_s1026" type="#_x0000_t4" style="position:absolute;margin-left:.7pt;margin-top:.2pt;width:14.5pt;height:8.5pt;flip: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" fillcolor="#4472c4" strokecolor="#2f528f" strokeweight="1pt"/>
                  </w:pict>
                </mc:Fallback>
              </mc:AlternateContent>
            </w:r>
            <w:r w:rsidRPr="00D12A10">
              <w:rPr>
                <w:i/>
                <w:iCs/>
                <w:u w:val="single"/>
              </w:rPr>
              <w:t xml:space="preserve"> </w:t>
            </w:r>
            <w:r>
              <w:rPr>
                <w:i/>
                <w:iCs/>
                <w:u w:val="single"/>
              </w:rPr>
              <w:t xml:space="preserve">    </w:t>
            </w:r>
            <w:r w:rsidRPr="00D12A10">
              <w:rPr>
                <w:i/>
                <w:iCs/>
                <w:u w:val="single"/>
              </w:rPr>
              <w:t xml:space="preserve"> -группа 3 – высокая степень импортозамещения, продовольственной безопасности угрозы;</w:t>
            </w:r>
          </w:p>
          <w:p w14:paraId="6977492E" w14:textId="77777777" w:rsidR="001C4AE0" w:rsidRPr="00D12A10" w:rsidRDefault="001C4AE0" w:rsidP="006126A9">
            <w:pPr>
              <w:widowControl w:val="0"/>
              <w:tabs>
                <w:tab w:val="left" w:pos="1134"/>
              </w:tabs>
              <w:autoSpaceDE w:val="0"/>
              <w:autoSpaceDN w:val="0"/>
              <w:contextualSpacing/>
              <w:jc w:val="both"/>
              <w:outlineLvl w:val="2"/>
              <w:rPr>
                <w:i/>
                <w:iCs/>
                <w:u w:val="single"/>
              </w:rPr>
            </w:pPr>
            <w:r w:rsidRPr="00D12A10">
              <w:rPr>
                <w:noProof/>
                <w:lang w:eastAsia="ru-RU"/>
              </w:rPr>
              <mc:AlternateContent>
                <mc:Choice Requires="wps">
                  <w:drawing>
                    <wp:anchor distT="0" distB="0" distL="114300" distR="114300" simplePos="0" relativeHeight="251762176" behindDoc="0" locked="0" layoutInCell="1" allowOverlap="1" wp14:anchorId="7AB29B6E" wp14:editId="3101B7E8">
                      <wp:simplePos x="0" y="0"/>
                      <wp:positionH relativeFrom="column">
                        <wp:posOffset>0</wp:posOffset>
                      </wp:positionH>
                      <wp:positionV relativeFrom="paragraph">
                        <wp:posOffset>24765</wp:posOffset>
                      </wp:positionV>
                      <wp:extent cx="184150" cy="107950"/>
                      <wp:effectExtent l="19050" t="19050" r="25400" b="44450"/>
                      <wp:wrapNone/>
                      <wp:docPr id="160" name="Ромб 160"/>
                      <wp:cNvGraphicFramePr/>
                      <a:graphic xmlns:a="http://schemas.openxmlformats.org/drawingml/2006/main">
                        <a:graphicData uri="http://schemas.microsoft.com/office/word/2010/wordprocessingShape">
                          <wps:wsp>
                            <wps:cNvSpPr/>
                            <wps:spPr>
                              <a:xfrm flipV="1">
                                <a:off x="0" y="0"/>
                                <a:ext cx="184150" cy="107950"/>
                              </a:xfrm>
                              <a:prstGeom prst="diamond">
                                <a:avLst/>
                              </a:prstGeom>
                              <a:solidFill>
                                <a:srgbClr val="FFC000">
                                  <a:lumMod val="60000"/>
                                  <a:lumOff val="40000"/>
                                </a:srgbClr>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87806" id="Ромб 160" o:spid="_x0000_s1026" type="#_x0000_t4" style="position:absolute;margin-left:0;margin-top:1.95pt;width:14.5pt;height:8.5pt;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" fillcolor="#ffd966" strokecolor="#2f528f" strokeweight="1pt"/>
                  </w:pict>
                </mc:Fallback>
              </mc:AlternateContent>
            </w:r>
            <w:r w:rsidRPr="00D12A10">
              <w:rPr>
                <w:i/>
                <w:iCs/>
                <w:u w:val="single"/>
              </w:rPr>
              <w:t>-    - группа 2 – средняя степень импортозамещения, продовольственной безопасности угрозы;</w:t>
            </w:r>
          </w:p>
          <w:p w14:paraId="203F6113" w14:textId="77777777" w:rsidR="001C4AE0" w:rsidRPr="00D12A10" w:rsidRDefault="001C4AE0" w:rsidP="006126A9">
            <w:pPr>
              <w:widowControl w:val="0"/>
              <w:tabs>
                <w:tab w:val="left" w:pos="1134"/>
              </w:tabs>
              <w:autoSpaceDE w:val="0"/>
              <w:autoSpaceDN w:val="0"/>
              <w:contextualSpacing/>
              <w:jc w:val="both"/>
              <w:outlineLvl w:val="2"/>
              <w:rPr>
                <w:u w:val="single"/>
              </w:rPr>
            </w:pPr>
            <w:r w:rsidRPr="00D12A10">
              <w:rPr>
                <w:noProof/>
                <w:lang w:eastAsia="ru-RU"/>
              </w:rPr>
              <mc:AlternateContent>
                <mc:Choice Requires="wps">
                  <w:drawing>
                    <wp:anchor distT="0" distB="0" distL="114300" distR="114300" simplePos="0" relativeHeight="251764224" behindDoc="0" locked="0" layoutInCell="1" allowOverlap="1" wp14:anchorId="29F91D51" wp14:editId="54E684B1">
                      <wp:simplePos x="0" y="0"/>
                      <wp:positionH relativeFrom="column">
                        <wp:posOffset>0</wp:posOffset>
                      </wp:positionH>
                      <wp:positionV relativeFrom="paragraph">
                        <wp:posOffset>24765</wp:posOffset>
                      </wp:positionV>
                      <wp:extent cx="184150" cy="107950"/>
                      <wp:effectExtent l="19050" t="19050" r="25400" b="44450"/>
                      <wp:wrapNone/>
                      <wp:docPr id="161" name="Ромб 161"/>
                      <wp:cNvGraphicFramePr/>
                      <a:graphic xmlns:a="http://schemas.openxmlformats.org/drawingml/2006/main">
                        <a:graphicData uri="http://schemas.microsoft.com/office/word/2010/wordprocessingShape">
                          <wps:wsp>
                            <wps:cNvSpPr/>
                            <wps:spPr>
                              <a:xfrm flipV="1">
                                <a:off x="0" y="0"/>
                                <a:ext cx="184150" cy="107950"/>
                              </a:xfrm>
                              <a:prstGeom prst="diamond">
                                <a:avLst/>
                              </a:prstGeom>
                              <a:solidFill>
                                <a:srgbClr val="70AD47">
                                  <a:lumMod val="60000"/>
                                  <a:lumOff val="40000"/>
                                </a:srgbClr>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0CBCF" id="Ромб 161" o:spid="_x0000_s1026" type="#_x0000_t4" style="position:absolute;margin-left:0;margin-top:1.95pt;width:14.5pt;height:8.5pt;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" fillcolor="#a9d18e" strokecolor="windowText" strokeweight="1pt"/>
                  </w:pict>
                </mc:Fallback>
              </mc:AlternateContent>
            </w:r>
            <w:r w:rsidRPr="00D12A10">
              <w:rPr>
                <w:i/>
                <w:iCs/>
                <w:u w:val="single"/>
              </w:rPr>
              <w:t xml:space="preserve">     - группа 1 – низкая степень импортозамещения, продовольственной безопасности угрозы;</w:t>
            </w:r>
          </w:p>
        </w:tc>
      </w:tr>
    </w:tbl>
    <w:p w14:paraId="3BF1A881" w14:textId="77777777" w:rsidR="001C4AE0" w:rsidRDefault="001C4AE0" w:rsidP="00433BB3">
      <w:pPr>
        <w:pStyle w:val="a3"/>
        <w:ind w:left="0" w:firstLine="0"/>
        <w:jc w:val="left"/>
        <w:rPr>
          <w:sz w:val="20"/>
          <w:szCs w:val="20"/>
        </w:rPr>
      </w:pPr>
    </w:p>
    <w:p w14:paraId="40DA253F" w14:textId="77777777" w:rsidR="002459EE" w:rsidRPr="002459EE" w:rsidRDefault="00247E98" w:rsidP="002459EE">
      <w:pPr>
        <w:pStyle w:val="a3"/>
        <w:ind w:left="0" w:firstLine="0"/>
        <w:jc w:val="left"/>
        <w:rPr>
          <w:sz w:val="20"/>
          <w:szCs w:val="20"/>
        </w:rPr>
      </w:pPr>
      <w:r>
        <w:rPr>
          <w:noProof/>
          <w:lang w:eastAsia="ru-RU"/>
        </w:rPr>
        <w:drawing>
          <wp:anchor distT="0" distB="0" distL="0" distR="0" simplePos="0" relativeHeight="251570688" behindDoc="0" locked="0" layoutInCell="1" allowOverlap="1" wp14:anchorId="2A7D5318" wp14:editId="24E97C90">
            <wp:simplePos x="0" y="0"/>
            <wp:positionH relativeFrom="page">
              <wp:posOffset>1463040</wp:posOffset>
            </wp:positionH>
            <wp:positionV relativeFrom="paragraph">
              <wp:posOffset>88900</wp:posOffset>
            </wp:positionV>
            <wp:extent cx="4767580" cy="2743200"/>
            <wp:effectExtent l="0" t="0" r="0" b="0"/>
            <wp:wrapTopAndBottom/>
            <wp:docPr id="4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3.png"/>
                    <pic:cNvPicPr/>
                  </pic:nvPicPr>
                  <pic:blipFill>
                    <a:blip r:embed="rId49" cstate="print"/>
                    <a:stretch>
                      <a:fillRect/>
                    </a:stretch>
                  </pic:blipFill>
                  <pic:spPr>
                    <a:xfrm>
                      <a:off x="0" y="0"/>
                      <a:ext cx="4767580" cy="2743200"/>
                    </a:xfrm>
                    <a:prstGeom prst="rect">
                      <a:avLst/>
                    </a:prstGeom>
                  </pic:spPr>
                </pic:pic>
              </a:graphicData>
            </a:graphic>
            <wp14:sizeRelV relativeFrom="margin">
              <wp14:pctHeight>0</wp14:pctHeight>
            </wp14:sizeRelV>
          </wp:anchor>
        </w:drawing>
      </w:r>
      <w:bookmarkStart w:id="187" w:name="Рисунок_20_–_Оценка_коэффициентов_ИЗ_асс"/>
      <w:bookmarkEnd w:id="187"/>
    </w:p>
    <w:p w14:paraId="0BD3A733" w14:textId="77777777" w:rsidR="00195523" w:rsidRDefault="00247E98" w:rsidP="00433BB3">
      <w:pPr>
        <w:ind w:right="109" w:firstLine="710"/>
        <w:jc w:val="both"/>
        <w:rPr>
          <w:sz w:val="24"/>
        </w:rPr>
      </w:pPr>
      <w:r>
        <w:rPr>
          <w:sz w:val="24"/>
        </w:rPr>
        <w:t>Рисунок 20 – Оценка коэффициентов ИЗ ассортимента продукции из мяса Алматинской</w:t>
      </w:r>
      <w:r>
        <w:rPr>
          <w:spacing w:val="1"/>
          <w:sz w:val="24"/>
        </w:rPr>
        <w:t xml:space="preserve"> </w:t>
      </w:r>
      <w:r>
        <w:rPr>
          <w:sz w:val="24"/>
        </w:rPr>
        <w:t>области</w:t>
      </w:r>
      <w:r>
        <w:rPr>
          <w:spacing w:val="2"/>
          <w:sz w:val="24"/>
        </w:rPr>
        <w:t xml:space="preserve"> </w:t>
      </w:r>
      <w:r>
        <w:rPr>
          <w:sz w:val="24"/>
        </w:rPr>
        <w:t>за</w:t>
      </w:r>
      <w:r>
        <w:rPr>
          <w:spacing w:val="-4"/>
          <w:sz w:val="24"/>
        </w:rPr>
        <w:t xml:space="preserve"> </w:t>
      </w:r>
      <w:r>
        <w:rPr>
          <w:sz w:val="24"/>
        </w:rPr>
        <w:t>анализируемый</w:t>
      </w:r>
      <w:r>
        <w:rPr>
          <w:spacing w:val="3"/>
          <w:sz w:val="24"/>
        </w:rPr>
        <w:t xml:space="preserve"> </w:t>
      </w:r>
      <w:r>
        <w:rPr>
          <w:sz w:val="24"/>
        </w:rPr>
        <w:t>период.</w:t>
      </w:r>
    </w:p>
    <w:p w14:paraId="51C203AD" w14:textId="77777777" w:rsidR="00195523" w:rsidRDefault="00247E98" w:rsidP="002459EE">
      <w:pPr>
        <w:ind w:firstLine="709"/>
        <w:rPr>
          <w:sz w:val="24"/>
        </w:rPr>
      </w:pPr>
      <w:bookmarkStart w:id="188" w:name="Примечание_–_составлено_автором._(1)"/>
      <w:bookmarkEnd w:id="188"/>
      <w:r>
        <w:rPr>
          <w:sz w:val="24"/>
        </w:rPr>
        <w:t>Примечание</w:t>
      </w:r>
      <w:r>
        <w:rPr>
          <w:spacing w:val="-3"/>
          <w:sz w:val="24"/>
        </w:rPr>
        <w:t xml:space="preserve"> </w:t>
      </w:r>
      <w:r>
        <w:rPr>
          <w:sz w:val="24"/>
        </w:rPr>
        <w:t>–</w:t>
      </w:r>
      <w:r>
        <w:rPr>
          <w:spacing w:val="-3"/>
          <w:sz w:val="24"/>
        </w:rPr>
        <w:t xml:space="preserve"> </w:t>
      </w:r>
      <w:r>
        <w:rPr>
          <w:sz w:val="24"/>
        </w:rPr>
        <w:t>составлено</w:t>
      </w:r>
      <w:r>
        <w:rPr>
          <w:spacing w:val="-3"/>
          <w:sz w:val="24"/>
        </w:rPr>
        <w:t xml:space="preserve"> </w:t>
      </w:r>
      <w:r>
        <w:rPr>
          <w:sz w:val="24"/>
        </w:rPr>
        <w:t>автором.</w:t>
      </w:r>
    </w:p>
    <w:p w14:paraId="1B13EDE0" w14:textId="77777777" w:rsidR="00195523" w:rsidRPr="002459EE" w:rsidRDefault="00195523" w:rsidP="00433BB3">
      <w:pPr>
        <w:pStyle w:val="a3"/>
        <w:ind w:left="0" w:firstLine="0"/>
        <w:jc w:val="left"/>
        <w:rPr>
          <w:sz w:val="24"/>
          <w:szCs w:val="24"/>
        </w:rPr>
      </w:pPr>
    </w:p>
    <w:p w14:paraId="66995EAC" w14:textId="77777777" w:rsidR="008501AC" w:rsidRDefault="00247E98" w:rsidP="008501AC">
      <w:pPr>
        <w:pStyle w:val="a3"/>
        <w:ind w:left="0" w:right="103"/>
      </w:pPr>
      <w:bookmarkStart w:id="189" w:name="Таблица_31_и_рисунок_20_доказывают,_что_"/>
      <w:bookmarkEnd w:id="189"/>
      <w:r>
        <w:t>Таблица</w:t>
      </w:r>
      <w:r>
        <w:rPr>
          <w:spacing w:val="1"/>
        </w:rPr>
        <w:t xml:space="preserve"> </w:t>
      </w:r>
      <w:r>
        <w:t>31</w:t>
      </w:r>
      <w:r>
        <w:rPr>
          <w:spacing w:val="1"/>
        </w:rPr>
        <w:t xml:space="preserve"> </w:t>
      </w:r>
      <w:r>
        <w:t>и</w:t>
      </w:r>
      <w:r>
        <w:rPr>
          <w:spacing w:val="1"/>
        </w:rPr>
        <w:t xml:space="preserve"> </w:t>
      </w:r>
      <w:r>
        <w:t>рисунок</w:t>
      </w:r>
      <w:r>
        <w:rPr>
          <w:spacing w:val="1"/>
        </w:rPr>
        <w:t xml:space="preserve"> </w:t>
      </w:r>
      <w:r>
        <w:t>20</w:t>
      </w:r>
      <w:r>
        <w:rPr>
          <w:spacing w:val="1"/>
        </w:rPr>
        <w:t xml:space="preserve"> </w:t>
      </w:r>
      <w:r>
        <w:t>доказывают,</w:t>
      </w:r>
      <w:r>
        <w:rPr>
          <w:spacing w:val="1"/>
        </w:rPr>
        <w:t xml:space="preserve"> </w:t>
      </w:r>
      <w:r>
        <w:t>что</w:t>
      </w:r>
      <w:r>
        <w:rPr>
          <w:spacing w:val="1"/>
        </w:rPr>
        <w:t xml:space="preserve"> </w:t>
      </w:r>
      <w:r>
        <w:t>в</w:t>
      </w:r>
      <w:r>
        <w:rPr>
          <w:spacing w:val="1"/>
        </w:rPr>
        <w:t xml:space="preserve"> </w:t>
      </w:r>
      <w:r>
        <w:t>Алматинской</w:t>
      </w:r>
      <w:r>
        <w:rPr>
          <w:spacing w:val="1"/>
        </w:rPr>
        <w:t xml:space="preserve"> </w:t>
      </w:r>
      <w:r>
        <w:t>области</w:t>
      </w:r>
      <w:r>
        <w:rPr>
          <w:spacing w:val="-67"/>
        </w:rPr>
        <w:t xml:space="preserve"> </w:t>
      </w:r>
      <w:r>
        <w:t>аналогичная картина по импортозамещению как и в целом по Республике за пять</w:t>
      </w:r>
      <w:r>
        <w:rPr>
          <w:spacing w:val="1"/>
        </w:rPr>
        <w:t xml:space="preserve"> </w:t>
      </w:r>
      <w:r>
        <w:t>лет мясная продукция находится с высоким импортозамещением при измерение в</w:t>
      </w:r>
      <w:r>
        <w:rPr>
          <w:spacing w:val="1"/>
        </w:rPr>
        <w:t xml:space="preserve"> </w:t>
      </w:r>
      <w:r>
        <w:rPr>
          <w:position w:val="2"/>
        </w:rPr>
        <w:t xml:space="preserve">иностранной валюте в 2022 году </w:t>
      </w:r>
      <w:r>
        <w:rPr>
          <w:i/>
          <w:position w:val="2"/>
        </w:rPr>
        <w:t xml:space="preserve">I </w:t>
      </w:r>
      <w:r>
        <w:rPr>
          <w:i/>
          <w:sz w:val="16"/>
        </w:rPr>
        <w:t>rk</w:t>
      </w:r>
      <w:r>
        <w:rPr>
          <w:i/>
          <w:spacing w:val="1"/>
          <w:sz w:val="16"/>
        </w:rPr>
        <w:t xml:space="preserve"> </w:t>
      </w:r>
      <w:r>
        <w:rPr>
          <w:i/>
          <w:position w:val="2"/>
        </w:rPr>
        <w:t>=</w:t>
      </w:r>
      <w:r>
        <w:rPr>
          <w:position w:val="2"/>
        </w:rPr>
        <w:t>0,91 и с низким импортозамещением при</w:t>
      </w:r>
      <w:r>
        <w:rPr>
          <w:spacing w:val="1"/>
          <w:position w:val="2"/>
        </w:rPr>
        <w:t xml:space="preserve"> </w:t>
      </w:r>
      <w:r>
        <w:rPr>
          <w:position w:val="2"/>
        </w:rPr>
        <w:t xml:space="preserve">измерении соотношение тонн/ тонн - равным в 2022 году - </w:t>
      </w:r>
      <w:r>
        <w:rPr>
          <w:i/>
          <w:position w:val="2"/>
        </w:rPr>
        <w:t xml:space="preserve">I </w:t>
      </w:r>
      <w:r>
        <w:rPr>
          <w:i/>
          <w:sz w:val="16"/>
        </w:rPr>
        <w:t>rk</w:t>
      </w:r>
      <w:r>
        <w:rPr>
          <w:i/>
          <w:spacing w:val="1"/>
          <w:sz w:val="16"/>
        </w:rPr>
        <w:t xml:space="preserve"> </w:t>
      </w:r>
      <w:r>
        <w:rPr>
          <w:position w:val="2"/>
        </w:rPr>
        <w:t>=0,18 и отнесена в</w:t>
      </w:r>
      <w:r>
        <w:rPr>
          <w:spacing w:val="1"/>
          <w:position w:val="2"/>
        </w:rPr>
        <w:t xml:space="preserve"> </w:t>
      </w:r>
      <w:r>
        <w:t>первую</w:t>
      </w:r>
      <w:r>
        <w:rPr>
          <w:spacing w:val="-10"/>
        </w:rPr>
        <w:t xml:space="preserve"> </w:t>
      </w:r>
      <w:r>
        <w:t>группу,</w:t>
      </w:r>
      <w:r>
        <w:rPr>
          <w:spacing w:val="-2"/>
        </w:rPr>
        <w:t xml:space="preserve"> </w:t>
      </w:r>
      <w:r>
        <w:t>угроз</w:t>
      </w:r>
      <w:r>
        <w:rPr>
          <w:spacing w:val="-8"/>
        </w:rPr>
        <w:t xml:space="preserve"> </w:t>
      </w:r>
      <w:r>
        <w:t>нет,</w:t>
      </w:r>
      <w:r>
        <w:rPr>
          <w:spacing w:val="-7"/>
        </w:rPr>
        <w:t xml:space="preserve"> </w:t>
      </w:r>
      <w:r>
        <w:t>это</w:t>
      </w:r>
      <w:r>
        <w:rPr>
          <w:spacing w:val="-8"/>
        </w:rPr>
        <w:t xml:space="preserve"> </w:t>
      </w:r>
      <w:r>
        <w:t>происходит</w:t>
      </w:r>
      <w:r>
        <w:rPr>
          <w:spacing w:val="-10"/>
        </w:rPr>
        <w:t xml:space="preserve"> </w:t>
      </w:r>
      <w:r>
        <w:t>за</w:t>
      </w:r>
      <w:r>
        <w:rPr>
          <w:spacing w:val="-7"/>
        </w:rPr>
        <w:t xml:space="preserve"> </w:t>
      </w:r>
      <w:r>
        <w:t>счет</w:t>
      </w:r>
      <w:r>
        <w:rPr>
          <w:spacing w:val="-10"/>
        </w:rPr>
        <w:t xml:space="preserve"> </w:t>
      </w:r>
      <w:r>
        <w:t>низкого</w:t>
      </w:r>
      <w:r>
        <w:rPr>
          <w:spacing w:val="-1"/>
        </w:rPr>
        <w:t xml:space="preserve"> </w:t>
      </w:r>
      <w:r>
        <w:t>импортозамещения</w:t>
      </w:r>
      <w:r>
        <w:rPr>
          <w:spacing w:val="-4"/>
        </w:rPr>
        <w:t xml:space="preserve"> </w:t>
      </w:r>
      <w:r>
        <w:t>мяса</w:t>
      </w:r>
      <w:r>
        <w:rPr>
          <w:spacing w:val="-68"/>
        </w:rPr>
        <w:t xml:space="preserve"> </w:t>
      </w:r>
      <w:r>
        <w:rPr>
          <w:position w:val="2"/>
        </w:rPr>
        <w:t xml:space="preserve">и субпродуктов пищевых, у которых </w:t>
      </w:r>
      <w:r>
        <w:rPr>
          <w:i/>
          <w:position w:val="2"/>
        </w:rPr>
        <w:t xml:space="preserve">I </w:t>
      </w:r>
      <w:r>
        <w:rPr>
          <w:i/>
          <w:sz w:val="16"/>
        </w:rPr>
        <w:t>ms</w:t>
      </w:r>
      <w:r>
        <w:rPr>
          <w:position w:val="2"/>
        </w:rPr>
        <w:t>= 0,12 в 2022 году, в тоже время можно</w:t>
      </w:r>
      <w:r>
        <w:rPr>
          <w:spacing w:val="1"/>
          <w:position w:val="2"/>
        </w:rPr>
        <w:t xml:space="preserve"> </w:t>
      </w:r>
      <w:r>
        <w:t>отметить,</w:t>
      </w:r>
      <w:r>
        <w:rPr>
          <w:spacing w:val="1"/>
        </w:rPr>
        <w:t xml:space="preserve"> </w:t>
      </w:r>
      <w:r>
        <w:t>что по</w:t>
      </w:r>
      <w:r>
        <w:rPr>
          <w:spacing w:val="1"/>
        </w:rPr>
        <w:t xml:space="preserve"> </w:t>
      </w:r>
      <w:r>
        <w:t>Алматинской области высокая</w:t>
      </w:r>
      <w:r>
        <w:rPr>
          <w:spacing w:val="1"/>
        </w:rPr>
        <w:t xml:space="preserve"> </w:t>
      </w:r>
      <w:r>
        <w:t>угроза составляет</w:t>
      </w:r>
      <w:r>
        <w:rPr>
          <w:spacing w:val="1"/>
        </w:rPr>
        <w:t xml:space="preserve"> </w:t>
      </w:r>
      <w:r>
        <w:t>по мясным</w:t>
      </w:r>
      <w:r>
        <w:rPr>
          <w:spacing w:val="1"/>
        </w:rPr>
        <w:t xml:space="preserve"> </w:t>
      </w:r>
      <w:r>
        <w:t>продуктам</w:t>
      </w:r>
      <w:r>
        <w:rPr>
          <w:spacing w:val="1"/>
        </w:rPr>
        <w:t xml:space="preserve"> </w:t>
      </w:r>
      <w:r>
        <w:t>-</w:t>
      </w:r>
      <w:r>
        <w:rPr>
          <w:spacing w:val="1"/>
        </w:rPr>
        <w:t xml:space="preserve"> </w:t>
      </w:r>
      <w:r>
        <w:t>Колбасы</w:t>
      </w:r>
      <w:r>
        <w:rPr>
          <w:spacing w:val="1"/>
        </w:rPr>
        <w:t xml:space="preserve"> </w:t>
      </w:r>
      <w:r>
        <w:t>,</w:t>
      </w:r>
      <w:r>
        <w:rPr>
          <w:spacing w:val="1"/>
        </w:rPr>
        <w:t xml:space="preserve"> </w:t>
      </w:r>
      <w:r>
        <w:rPr>
          <w:i/>
        </w:rPr>
        <w:t>I</w:t>
      </w:r>
      <w:r>
        <w:rPr>
          <w:i/>
          <w:spacing w:val="1"/>
        </w:rPr>
        <w:t xml:space="preserve"> </w:t>
      </w:r>
      <w:r>
        <w:rPr>
          <w:i/>
          <w:vertAlign w:val="subscript"/>
        </w:rPr>
        <w:t>kk</w:t>
      </w:r>
      <w:r>
        <w:rPr>
          <w:i/>
        </w:rPr>
        <w:t xml:space="preserve"> </w:t>
      </w:r>
      <w:r>
        <w:t>=</w:t>
      </w:r>
      <w:r>
        <w:rPr>
          <w:spacing w:val="1"/>
        </w:rPr>
        <w:t xml:space="preserve"> </w:t>
      </w:r>
      <w:r>
        <w:t>0,56</w:t>
      </w:r>
      <w:r>
        <w:rPr>
          <w:spacing w:val="1"/>
        </w:rPr>
        <w:t xml:space="preserve"> </w:t>
      </w:r>
      <w:r>
        <w:t>в</w:t>
      </w:r>
      <w:r>
        <w:rPr>
          <w:spacing w:val="1"/>
        </w:rPr>
        <w:t xml:space="preserve"> </w:t>
      </w:r>
      <w:r>
        <w:t>2022</w:t>
      </w:r>
      <w:r>
        <w:rPr>
          <w:spacing w:val="1"/>
        </w:rPr>
        <w:t xml:space="preserve"> </w:t>
      </w:r>
      <w:r>
        <w:t>году.</w:t>
      </w:r>
      <w:r>
        <w:rPr>
          <w:spacing w:val="1"/>
        </w:rPr>
        <w:t xml:space="preserve"> </w:t>
      </w:r>
      <w:r>
        <w:t>На</w:t>
      </w:r>
      <w:r>
        <w:rPr>
          <w:spacing w:val="1"/>
        </w:rPr>
        <w:t xml:space="preserve"> </w:t>
      </w:r>
      <w:r>
        <w:t>основании</w:t>
      </w:r>
      <w:r>
        <w:rPr>
          <w:spacing w:val="1"/>
        </w:rPr>
        <w:t xml:space="preserve"> </w:t>
      </w:r>
      <w:r>
        <w:t>определения</w:t>
      </w:r>
      <w:r>
        <w:rPr>
          <w:spacing w:val="1"/>
        </w:rPr>
        <w:t xml:space="preserve"> </w:t>
      </w:r>
      <w:r>
        <w:t>импортозамещения</w:t>
      </w:r>
      <w:r>
        <w:rPr>
          <w:spacing w:val="2"/>
        </w:rPr>
        <w:t xml:space="preserve"> </w:t>
      </w:r>
      <w:r>
        <w:t>можно</w:t>
      </w:r>
      <w:r>
        <w:rPr>
          <w:spacing w:val="-3"/>
        </w:rPr>
        <w:t xml:space="preserve"> </w:t>
      </w:r>
      <w:r>
        <w:t>оценить</w:t>
      </w:r>
      <w:r>
        <w:rPr>
          <w:spacing w:val="-4"/>
        </w:rPr>
        <w:t xml:space="preserve"> </w:t>
      </w:r>
      <w:r>
        <w:t>индекс</w:t>
      </w:r>
      <w:r>
        <w:rPr>
          <w:spacing w:val="2"/>
        </w:rPr>
        <w:t xml:space="preserve"> </w:t>
      </w:r>
      <w:r>
        <w:t>импортозамещения</w:t>
      </w:r>
      <w:r>
        <w:rPr>
          <w:spacing w:val="2"/>
        </w:rPr>
        <w:t xml:space="preserve"> </w:t>
      </w:r>
      <w:r>
        <w:t>по</w:t>
      </w:r>
      <w:r>
        <w:rPr>
          <w:spacing w:val="-2"/>
        </w:rPr>
        <w:t xml:space="preserve"> </w:t>
      </w:r>
      <w:r>
        <w:t>таблице</w:t>
      </w:r>
      <w:r>
        <w:rPr>
          <w:spacing w:val="-2"/>
        </w:rPr>
        <w:t xml:space="preserve"> </w:t>
      </w:r>
      <w:r>
        <w:t>32.</w:t>
      </w:r>
      <w:bookmarkStart w:id="190" w:name="Таблица_32_–_Оценка_индекса_ИЗ_продукции"/>
      <w:bookmarkEnd w:id="190"/>
    </w:p>
    <w:p w14:paraId="24D1E472" w14:textId="77777777" w:rsidR="008501AC" w:rsidRDefault="008501AC" w:rsidP="008501AC">
      <w:pPr>
        <w:pStyle w:val="a3"/>
        <w:ind w:left="0" w:right="103"/>
      </w:pPr>
    </w:p>
    <w:p w14:paraId="2335BBD6" w14:textId="77777777" w:rsidR="00195523" w:rsidRDefault="00247E98" w:rsidP="008501AC">
      <w:pPr>
        <w:pStyle w:val="a3"/>
        <w:ind w:left="0" w:right="103"/>
      </w:pPr>
      <w:r>
        <w:t>Таблица</w:t>
      </w:r>
      <w:r>
        <w:rPr>
          <w:spacing w:val="1"/>
        </w:rPr>
        <w:t xml:space="preserve"> </w:t>
      </w:r>
      <w:r>
        <w:t>32</w:t>
      </w:r>
      <w:r>
        <w:rPr>
          <w:spacing w:val="1"/>
        </w:rPr>
        <w:t xml:space="preserve"> </w:t>
      </w:r>
      <w:r>
        <w:t>–</w:t>
      </w:r>
      <w:r>
        <w:rPr>
          <w:spacing w:val="1"/>
        </w:rPr>
        <w:t xml:space="preserve"> </w:t>
      </w:r>
      <w:r>
        <w:t>Оценка</w:t>
      </w:r>
      <w:r>
        <w:rPr>
          <w:spacing w:val="1"/>
        </w:rPr>
        <w:t xml:space="preserve"> </w:t>
      </w:r>
      <w:r>
        <w:t>индекса</w:t>
      </w:r>
      <w:r>
        <w:rPr>
          <w:spacing w:val="1"/>
        </w:rPr>
        <w:t xml:space="preserve"> </w:t>
      </w:r>
      <w:r>
        <w:t>ИЗ</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в</w:t>
      </w:r>
      <w:r>
        <w:rPr>
          <w:spacing w:val="1"/>
        </w:rPr>
        <w:t xml:space="preserve"> </w:t>
      </w:r>
      <w:r>
        <w:t>ассортименте</w:t>
      </w:r>
      <w:r>
        <w:rPr>
          <w:spacing w:val="1"/>
        </w:rPr>
        <w:t xml:space="preserve"> </w:t>
      </w:r>
      <w:r>
        <w:t>Алматинской</w:t>
      </w:r>
      <w:r>
        <w:rPr>
          <w:spacing w:val="-2"/>
        </w:rPr>
        <w:t xml:space="preserve"> </w:t>
      </w:r>
      <w:r>
        <w:t>области</w:t>
      </w:r>
      <w:r>
        <w:rPr>
          <w:spacing w:val="-1"/>
        </w:rPr>
        <w:t xml:space="preserve"> </w:t>
      </w:r>
      <w:r>
        <w:t>РК по</w:t>
      </w:r>
      <w:r>
        <w:rPr>
          <w:spacing w:val="-1"/>
        </w:rPr>
        <w:t xml:space="preserve"> </w:t>
      </w:r>
      <w:r>
        <w:t>сравнению</w:t>
      </w:r>
      <w:r>
        <w:rPr>
          <w:spacing w:val="-2"/>
        </w:rPr>
        <w:t xml:space="preserve"> </w:t>
      </w:r>
      <w:r>
        <w:t>с предыдущим годом,</w:t>
      </w:r>
      <w:r>
        <w:rPr>
          <w:spacing w:val="2"/>
        </w:rPr>
        <w:t xml:space="preserve"> </w:t>
      </w:r>
      <w:r>
        <w:t>без</w:t>
      </w:r>
      <w:r>
        <w:rPr>
          <w:spacing w:val="-5"/>
        </w:rPr>
        <w:t xml:space="preserve"> </w:t>
      </w:r>
      <w:r>
        <w:t>ед.</w:t>
      </w:r>
      <w:r>
        <w:rPr>
          <w:spacing w:val="1"/>
        </w:rPr>
        <w:t xml:space="preserve"> </w:t>
      </w:r>
      <w:r>
        <w:t>изм.</w:t>
      </w:r>
    </w:p>
    <w:p w14:paraId="5F73D316" w14:textId="77777777" w:rsidR="00195523" w:rsidRDefault="00195523" w:rsidP="00433BB3">
      <w:pPr>
        <w:pStyle w:val="a3"/>
        <w:ind w:left="0" w:firstLine="0"/>
        <w:jc w:val="left"/>
        <w:rPr>
          <w:sz w:val="20"/>
        </w:rPr>
      </w:pPr>
    </w:p>
    <w:tbl>
      <w:tblPr>
        <w:tblStyle w:val="11"/>
        <w:tblW w:w="9634" w:type="dxa"/>
        <w:tblInd w:w="0" w:type="dxa"/>
        <w:tblLayout w:type="fixed"/>
        <w:tblLook w:val="04A0" w:firstRow="1" w:lastRow="0" w:firstColumn="1" w:lastColumn="0" w:noHBand="0" w:noVBand="1"/>
      </w:tblPr>
      <w:tblGrid>
        <w:gridCol w:w="421"/>
        <w:gridCol w:w="3543"/>
        <w:gridCol w:w="830"/>
        <w:gridCol w:w="709"/>
        <w:gridCol w:w="709"/>
        <w:gridCol w:w="709"/>
        <w:gridCol w:w="992"/>
        <w:gridCol w:w="853"/>
        <w:gridCol w:w="868"/>
      </w:tblGrid>
      <w:tr w:rsidR="002459EE" w:rsidRPr="007C00C7" w14:paraId="4AE661B0" w14:textId="77777777" w:rsidTr="006126A9">
        <w:trPr>
          <w:trHeight w:val="505"/>
        </w:trPr>
        <w:tc>
          <w:tcPr>
            <w:tcW w:w="421" w:type="dxa"/>
            <w:vMerge w:val="restart"/>
            <w:tcBorders>
              <w:top w:val="single" w:sz="4" w:space="0" w:color="auto"/>
              <w:left w:val="single" w:sz="4" w:space="0" w:color="auto"/>
              <w:bottom w:val="single" w:sz="4" w:space="0" w:color="auto"/>
              <w:right w:val="single" w:sz="4" w:space="0" w:color="auto"/>
            </w:tcBorders>
            <w:vAlign w:val="center"/>
            <w:hideMark/>
          </w:tcPr>
          <w:p w14:paraId="7975E4BB" w14:textId="77777777" w:rsidR="002459EE" w:rsidRPr="007C00C7" w:rsidRDefault="002459EE" w:rsidP="006126A9">
            <w:pPr>
              <w:widowControl w:val="0"/>
              <w:tabs>
                <w:tab w:val="left" w:pos="1134"/>
              </w:tabs>
              <w:autoSpaceDE w:val="0"/>
              <w:autoSpaceDN w:val="0"/>
              <w:contextualSpacing/>
              <w:jc w:val="center"/>
              <w:outlineLvl w:val="2"/>
            </w:pPr>
            <w:r w:rsidRPr="007C00C7">
              <w:t>№</w:t>
            </w:r>
          </w:p>
        </w:tc>
        <w:tc>
          <w:tcPr>
            <w:tcW w:w="3543" w:type="dxa"/>
            <w:vMerge w:val="restart"/>
            <w:tcBorders>
              <w:top w:val="single" w:sz="4" w:space="0" w:color="auto"/>
              <w:left w:val="single" w:sz="4" w:space="0" w:color="auto"/>
              <w:bottom w:val="single" w:sz="4" w:space="0" w:color="auto"/>
              <w:right w:val="single" w:sz="4" w:space="0" w:color="auto"/>
            </w:tcBorders>
            <w:vAlign w:val="center"/>
            <w:hideMark/>
          </w:tcPr>
          <w:p w14:paraId="3AD4CFCC" w14:textId="77777777" w:rsidR="002459EE" w:rsidRPr="007C00C7" w:rsidRDefault="002459EE" w:rsidP="006126A9">
            <w:pPr>
              <w:widowControl w:val="0"/>
              <w:tabs>
                <w:tab w:val="left" w:pos="1134"/>
              </w:tabs>
              <w:autoSpaceDE w:val="0"/>
              <w:autoSpaceDN w:val="0"/>
              <w:contextualSpacing/>
              <w:jc w:val="center"/>
              <w:outlineLvl w:val="2"/>
            </w:pPr>
            <w:r w:rsidRPr="007C00C7">
              <w:t>Индекс импортозамещения</w:t>
            </w:r>
          </w:p>
          <w:p w14:paraId="11349450" w14:textId="77777777" w:rsidR="002459EE" w:rsidRPr="007C00C7" w:rsidRDefault="002459EE" w:rsidP="006126A9">
            <w:pPr>
              <w:widowControl w:val="0"/>
              <w:tabs>
                <w:tab w:val="left" w:pos="1134"/>
              </w:tabs>
              <w:autoSpaceDE w:val="0"/>
              <w:autoSpaceDN w:val="0"/>
              <w:contextualSpacing/>
              <w:jc w:val="center"/>
              <w:outlineLvl w:val="2"/>
            </w:pPr>
            <w:r w:rsidRPr="007C00C7">
              <w:t>мясной продукции</w:t>
            </w:r>
          </w:p>
        </w:tc>
        <w:tc>
          <w:tcPr>
            <w:tcW w:w="3949" w:type="dxa"/>
            <w:gridSpan w:val="5"/>
            <w:tcBorders>
              <w:top w:val="single" w:sz="4" w:space="0" w:color="auto"/>
              <w:left w:val="single" w:sz="4" w:space="0" w:color="auto"/>
              <w:bottom w:val="single" w:sz="4" w:space="0" w:color="auto"/>
              <w:right w:val="single" w:sz="4" w:space="0" w:color="auto"/>
            </w:tcBorders>
            <w:vAlign w:val="center"/>
            <w:hideMark/>
          </w:tcPr>
          <w:p w14:paraId="292A7451" w14:textId="77777777" w:rsidR="002459EE" w:rsidRPr="007C00C7" w:rsidRDefault="002459EE" w:rsidP="006126A9">
            <w:pPr>
              <w:widowControl w:val="0"/>
              <w:tabs>
                <w:tab w:val="left" w:pos="1134"/>
              </w:tabs>
              <w:autoSpaceDE w:val="0"/>
              <w:autoSpaceDN w:val="0"/>
              <w:contextualSpacing/>
              <w:jc w:val="center"/>
              <w:outlineLvl w:val="2"/>
            </w:pPr>
            <w:r w:rsidRPr="007C00C7">
              <w:t>Годы</w:t>
            </w:r>
          </w:p>
        </w:tc>
        <w:tc>
          <w:tcPr>
            <w:tcW w:w="1721" w:type="dxa"/>
            <w:gridSpan w:val="2"/>
            <w:tcBorders>
              <w:top w:val="single" w:sz="4" w:space="0" w:color="auto"/>
              <w:left w:val="single" w:sz="4" w:space="0" w:color="auto"/>
              <w:bottom w:val="single" w:sz="4" w:space="0" w:color="auto"/>
              <w:right w:val="single" w:sz="4" w:space="0" w:color="auto"/>
            </w:tcBorders>
            <w:vAlign w:val="center"/>
            <w:hideMark/>
          </w:tcPr>
          <w:p w14:paraId="5CBD0431" w14:textId="77777777" w:rsidR="002459EE" w:rsidRPr="007C00C7" w:rsidRDefault="002459EE" w:rsidP="006126A9">
            <w:pPr>
              <w:widowControl w:val="0"/>
              <w:tabs>
                <w:tab w:val="left" w:pos="1134"/>
              </w:tabs>
              <w:autoSpaceDE w:val="0"/>
              <w:autoSpaceDN w:val="0"/>
              <w:contextualSpacing/>
              <w:jc w:val="center"/>
              <w:outlineLvl w:val="2"/>
            </w:pPr>
            <w:r w:rsidRPr="007C00C7">
              <w:t>Абсолют</w:t>
            </w:r>
            <w:r>
              <w:t>.</w:t>
            </w:r>
            <w:r w:rsidRPr="007C00C7">
              <w:t xml:space="preserve"> откл</w:t>
            </w:r>
            <w:r>
              <w:t>.</w:t>
            </w:r>
          </w:p>
          <w:p w14:paraId="5A56B18D" w14:textId="77777777" w:rsidR="002459EE" w:rsidRPr="007C00C7" w:rsidRDefault="002459EE" w:rsidP="006126A9">
            <w:pPr>
              <w:widowControl w:val="0"/>
              <w:tabs>
                <w:tab w:val="left" w:pos="1134"/>
              </w:tabs>
              <w:autoSpaceDE w:val="0"/>
              <w:autoSpaceDN w:val="0"/>
              <w:contextualSpacing/>
              <w:jc w:val="center"/>
              <w:outlineLvl w:val="2"/>
            </w:pPr>
            <w:r w:rsidRPr="007C00C7">
              <w:t>2022/2018 гг.</w:t>
            </w:r>
          </w:p>
        </w:tc>
      </w:tr>
      <w:tr w:rsidR="002459EE" w:rsidRPr="007C00C7" w14:paraId="4BBFCACF" w14:textId="77777777" w:rsidTr="006126A9">
        <w:trPr>
          <w:trHeight w:val="324"/>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033E7342" w14:textId="77777777" w:rsidR="002459EE" w:rsidRPr="007C00C7" w:rsidRDefault="002459EE" w:rsidP="006126A9"/>
        </w:tc>
        <w:tc>
          <w:tcPr>
            <w:tcW w:w="3543" w:type="dxa"/>
            <w:vMerge/>
            <w:tcBorders>
              <w:top w:val="single" w:sz="4" w:space="0" w:color="auto"/>
              <w:left w:val="single" w:sz="4" w:space="0" w:color="auto"/>
              <w:bottom w:val="single" w:sz="4" w:space="0" w:color="auto"/>
              <w:right w:val="single" w:sz="4" w:space="0" w:color="auto"/>
            </w:tcBorders>
            <w:vAlign w:val="center"/>
            <w:hideMark/>
          </w:tcPr>
          <w:p w14:paraId="0DD8680C" w14:textId="77777777" w:rsidR="002459EE" w:rsidRPr="007C00C7" w:rsidRDefault="002459EE" w:rsidP="006126A9"/>
        </w:tc>
        <w:tc>
          <w:tcPr>
            <w:tcW w:w="830" w:type="dxa"/>
            <w:tcBorders>
              <w:top w:val="single" w:sz="4" w:space="0" w:color="auto"/>
              <w:left w:val="single" w:sz="4" w:space="0" w:color="auto"/>
              <w:bottom w:val="single" w:sz="4" w:space="0" w:color="auto"/>
              <w:right w:val="single" w:sz="4" w:space="0" w:color="auto"/>
            </w:tcBorders>
            <w:vAlign w:val="center"/>
            <w:hideMark/>
          </w:tcPr>
          <w:p w14:paraId="421C4943" w14:textId="77777777" w:rsidR="002459EE" w:rsidRPr="007C00C7" w:rsidRDefault="002459EE" w:rsidP="006126A9">
            <w:pPr>
              <w:widowControl w:val="0"/>
              <w:tabs>
                <w:tab w:val="left" w:pos="1134"/>
              </w:tabs>
              <w:autoSpaceDE w:val="0"/>
              <w:autoSpaceDN w:val="0"/>
              <w:contextualSpacing/>
              <w:jc w:val="center"/>
              <w:outlineLvl w:val="2"/>
            </w:pPr>
            <w:r w:rsidRPr="007C00C7">
              <w:t>2018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3362F6" w14:textId="77777777" w:rsidR="002459EE" w:rsidRPr="007C00C7" w:rsidRDefault="002459EE" w:rsidP="006126A9">
            <w:pPr>
              <w:widowControl w:val="0"/>
              <w:tabs>
                <w:tab w:val="left" w:pos="1134"/>
              </w:tabs>
              <w:autoSpaceDE w:val="0"/>
              <w:autoSpaceDN w:val="0"/>
              <w:contextualSpacing/>
              <w:jc w:val="center"/>
              <w:outlineLvl w:val="2"/>
            </w:pPr>
            <w:r w:rsidRPr="007C00C7">
              <w:t>2019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68461F" w14:textId="77777777" w:rsidR="002459EE" w:rsidRPr="007C00C7" w:rsidRDefault="002459EE" w:rsidP="006126A9">
            <w:pPr>
              <w:widowControl w:val="0"/>
              <w:tabs>
                <w:tab w:val="left" w:pos="1134"/>
              </w:tabs>
              <w:autoSpaceDE w:val="0"/>
              <w:autoSpaceDN w:val="0"/>
              <w:contextualSpacing/>
              <w:jc w:val="center"/>
              <w:outlineLvl w:val="2"/>
            </w:pPr>
            <w:r w:rsidRPr="007C00C7">
              <w:t>2020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56C310" w14:textId="77777777" w:rsidR="002459EE" w:rsidRPr="007C00C7" w:rsidRDefault="002459EE" w:rsidP="006126A9">
            <w:pPr>
              <w:widowControl w:val="0"/>
              <w:tabs>
                <w:tab w:val="left" w:pos="1134"/>
              </w:tabs>
              <w:autoSpaceDE w:val="0"/>
              <w:autoSpaceDN w:val="0"/>
              <w:contextualSpacing/>
              <w:jc w:val="center"/>
              <w:outlineLvl w:val="2"/>
            </w:pPr>
            <w:r w:rsidRPr="007C00C7">
              <w:t>2021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8638AB" w14:textId="77777777" w:rsidR="002459EE" w:rsidRPr="007C00C7" w:rsidRDefault="002459EE" w:rsidP="006126A9">
            <w:pPr>
              <w:widowControl w:val="0"/>
              <w:tabs>
                <w:tab w:val="left" w:pos="1134"/>
              </w:tabs>
              <w:autoSpaceDE w:val="0"/>
              <w:autoSpaceDN w:val="0"/>
              <w:contextualSpacing/>
              <w:jc w:val="center"/>
              <w:outlineLvl w:val="2"/>
            </w:pPr>
            <w:r w:rsidRPr="007C00C7">
              <w:t>2022</w:t>
            </w:r>
          </w:p>
        </w:tc>
        <w:tc>
          <w:tcPr>
            <w:tcW w:w="853" w:type="dxa"/>
            <w:tcBorders>
              <w:top w:val="single" w:sz="4" w:space="0" w:color="auto"/>
              <w:left w:val="single" w:sz="4" w:space="0" w:color="auto"/>
              <w:bottom w:val="single" w:sz="4" w:space="0" w:color="auto"/>
              <w:right w:val="single" w:sz="4" w:space="0" w:color="auto"/>
            </w:tcBorders>
            <w:vAlign w:val="center"/>
            <w:hideMark/>
          </w:tcPr>
          <w:p w14:paraId="5238DBB3" w14:textId="77777777" w:rsidR="002459EE" w:rsidRPr="007C00C7" w:rsidRDefault="002459EE" w:rsidP="006126A9">
            <w:pPr>
              <w:widowControl w:val="0"/>
              <w:tabs>
                <w:tab w:val="left" w:pos="1134"/>
              </w:tabs>
              <w:autoSpaceDE w:val="0"/>
              <w:autoSpaceDN w:val="0"/>
              <w:contextualSpacing/>
              <w:jc w:val="center"/>
              <w:outlineLvl w:val="2"/>
            </w:pPr>
            <w:r w:rsidRPr="007C00C7">
              <w:t>+,-</w:t>
            </w:r>
          </w:p>
        </w:tc>
        <w:tc>
          <w:tcPr>
            <w:tcW w:w="868" w:type="dxa"/>
            <w:tcBorders>
              <w:top w:val="single" w:sz="4" w:space="0" w:color="auto"/>
              <w:left w:val="single" w:sz="4" w:space="0" w:color="auto"/>
              <w:bottom w:val="single" w:sz="4" w:space="0" w:color="auto"/>
              <w:right w:val="single" w:sz="4" w:space="0" w:color="auto"/>
            </w:tcBorders>
            <w:vAlign w:val="center"/>
            <w:hideMark/>
          </w:tcPr>
          <w:p w14:paraId="6A514B39" w14:textId="77777777" w:rsidR="002459EE" w:rsidRPr="007C00C7" w:rsidRDefault="002459EE" w:rsidP="006126A9">
            <w:pPr>
              <w:widowControl w:val="0"/>
              <w:tabs>
                <w:tab w:val="left" w:pos="1134"/>
              </w:tabs>
              <w:autoSpaceDE w:val="0"/>
              <w:autoSpaceDN w:val="0"/>
              <w:contextualSpacing/>
              <w:jc w:val="center"/>
              <w:outlineLvl w:val="2"/>
            </w:pPr>
            <w:r w:rsidRPr="007C00C7">
              <w:t>%</w:t>
            </w:r>
          </w:p>
        </w:tc>
      </w:tr>
      <w:tr w:rsidR="002459EE" w:rsidRPr="007C00C7" w14:paraId="56C212A5" w14:textId="77777777" w:rsidTr="006126A9">
        <w:trPr>
          <w:trHeight w:val="324"/>
        </w:trPr>
        <w:tc>
          <w:tcPr>
            <w:tcW w:w="421" w:type="dxa"/>
            <w:tcBorders>
              <w:top w:val="single" w:sz="4" w:space="0" w:color="auto"/>
              <w:left w:val="single" w:sz="4" w:space="0" w:color="auto"/>
              <w:bottom w:val="single" w:sz="4" w:space="0" w:color="auto"/>
              <w:right w:val="single" w:sz="4" w:space="0" w:color="auto"/>
            </w:tcBorders>
            <w:vAlign w:val="center"/>
          </w:tcPr>
          <w:p w14:paraId="17D43FC4" w14:textId="77777777" w:rsidR="002459EE" w:rsidRPr="007C00C7" w:rsidRDefault="002459EE" w:rsidP="006126A9">
            <w:pPr>
              <w:widowControl w:val="0"/>
              <w:tabs>
                <w:tab w:val="left" w:pos="452"/>
              </w:tabs>
              <w:autoSpaceDE w:val="0"/>
              <w:autoSpaceDN w:val="0"/>
              <w:jc w:val="both"/>
              <w:outlineLvl w:val="2"/>
            </w:pPr>
            <w:r w:rsidRPr="007C00C7">
              <w:t>1.</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49F1081" w14:textId="77777777" w:rsidR="002459EE" w:rsidRPr="007C00C7" w:rsidRDefault="002459EE" w:rsidP="006126A9">
            <w:pPr>
              <w:widowControl w:val="0"/>
              <w:tabs>
                <w:tab w:val="left" w:pos="1134"/>
              </w:tabs>
              <w:autoSpaceDE w:val="0"/>
              <w:autoSpaceDN w:val="0"/>
              <w:contextualSpacing/>
              <w:jc w:val="both"/>
              <w:outlineLvl w:val="2"/>
            </w:pPr>
            <w:r w:rsidRPr="007C00C7">
              <w:t xml:space="preserve">В целом Алматинской области, - </w:t>
            </w:r>
          </w:p>
          <w:p w14:paraId="2548F796" w14:textId="77777777" w:rsidR="002459EE" w:rsidRPr="007C00C7" w:rsidRDefault="002459EE" w:rsidP="006126A9">
            <w:pPr>
              <w:widowControl w:val="0"/>
              <w:tabs>
                <w:tab w:val="left" w:pos="1134"/>
              </w:tabs>
              <w:autoSpaceDE w:val="0"/>
              <w:autoSpaceDN w:val="0"/>
              <w:contextualSpacing/>
              <w:jc w:val="both"/>
              <w:outlineLvl w:val="2"/>
              <w:rPr>
                <w:u w:val="single"/>
              </w:rPr>
            </w:pPr>
            <w:r w:rsidRPr="007C00C7">
              <w:rPr>
                <w:i/>
                <w:iCs/>
                <w:lang w:val="en-US"/>
              </w:rPr>
              <w:t>I</w:t>
            </w:r>
            <w:r w:rsidRPr="007C00C7">
              <w:rPr>
                <w:i/>
                <w:iCs/>
              </w:rPr>
              <w:t xml:space="preserve"> </w:t>
            </w:r>
            <w:r w:rsidRPr="007C00C7">
              <w:rPr>
                <w:i/>
                <w:iCs/>
                <w:vertAlign w:val="subscript"/>
                <w:lang w:val="en-US"/>
              </w:rPr>
              <w:t>rk</w:t>
            </w:r>
            <w:r w:rsidRPr="007C00C7">
              <w:t>, в том числе:</w:t>
            </w:r>
          </w:p>
        </w:tc>
        <w:tc>
          <w:tcPr>
            <w:tcW w:w="830" w:type="dxa"/>
            <w:tcBorders>
              <w:top w:val="single" w:sz="4" w:space="0" w:color="auto"/>
              <w:left w:val="single" w:sz="4" w:space="0" w:color="auto"/>
              <w:bottom w:val="single" w:sz="4" w:space="0" w:color="auto"/>
              <w:right w:val="single" w:sz="4" w:space="0" w:color="auto"/>
            </w:tcBorders>
            <w:vAlign w:val="center"/>
          </w:tcPr>
          <w:p w14:paraId="7B4EFD58" w14:textId="77777777" w:rsidR="002459EE" w:rsidRPr="007C00C7" w:rsidRDefault="002459EE" w:rsidP="006126A9">
            <w:pPr>
              <w:widowControl w:val="0"/>
              <w:tabs>
                <w:tab w:val="left" w:pos="1134"/>
              </w:tabs>
              <w:autoSpaceDE w:val="0"/>
              <w:autoSpaceDN w:val="0"/>
              <w:contextualSpacing/>
              <w:jc w:val="center"/>
              <w:outlineLvl w:val="2"/>
              <w:rPr>
                <w:color w:val="000000"/>
              </w:rPr>
            </w:pPr>
            <w:r>
              <w:rPr>
                <w:color w:val="000000"/>
              </w:rPr>
              <w:t>1,05</w:t>
            </w:r>
          </w:p>
        </w:tc>
        <w:tc>
          <w:tcPr>
            <w:tcW w:w="709" w:type="dxa"/>
            <w:tcBorders>
              <w:top w:val="single" w:sz="4" w:space="0" w:color="auto"/>
              <w:left w:val="single" w:sz="4" w:space="0" w:color="auto"/>
              <w:bottom w:val="single" w:sz="4" w:space="0" w:color="auto"/>
              <w:right w:val="single" w:sz="4" w:space="0" w:color="auto"/>
            </w:tcBorders>
            <w:vAlign w:val="center"/>
          </w:tcPr>
          <w:p w14:paraId="205A2097" w14:textId="77777777" w:rsidR="002459EE" w:rsidRPr="007C00C7" w:rsidRDefault="002459EE" w:rsidP="006126A9">
            <w:pPr>
              <w:widowControl w:val="0"/>
              <w:tabs>
                <w:tab w:val="left" w:pos="1134"/>
              </w:tabs>
              <w:autoSpaceDE w:val="0"/>
              <w:autoSpaceDN w:val="0"/>
              <w:contextualSpacing/>
              <w:jc w:val="center"/>
              <w:outlineLvl w:val="2"/>
              <w:rPr>
                <w:u w:val="single"/>
              </w:rPr>
            </w:pPr>
            <w:r w:rsidRPr="007C00C7">
              <w:rPr>
                <w:color w:val="000000"/>
              </w:rPr>
              <w:t>0,90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A11201" w14:textId="77777777" w:rsidR="002459EE" w:rsidRPr="007C00C7" w:rsidRDefault="002459EE" w:rsidP="006126A9">
            <w:pPr>
              <w:widowControl w:val="0"/>
              <w:tabs>
                <w:tab w:val="left" w:pos="1134"/>
              </w:tabs>
              <w:autoSpaceDE w:val="0"/>
              <w:autoSpaceDN w:val="0"/>
              <w:contextualSpacing/>
              <w:jc w:val="center"/>
              <w:outlineLvl w:val="2"/>
              <w:rPr>
                <w:u w:val="single"/>
              </w:rPr>
            </w:pPr>
            <w:r w:rsidRPr="007C00C7">
              <w:rPr>
                <w:color w:val="000000"/>
              </w:rPr>
              <w:t>1,06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3C7F57" w14:textId="77777777" w:rsidR="002459EE" w:rsidRPr="007C00C7" w:rsidRDefault="002459EE" w:rsidP="006126A9">
            <w:pPr>
              <w:widowControl w:val="0"/>
              <w:tabs>
                <w:tab w:val="left" w:pos="1134"/>
              </w:tabs>
              <w:autoSpaceDE w:val="0"/>
              <w:autoSpaceDN w:val="0"/>
              <w:contextualSpacing/>
              <w:jc w:val="center"/>
              <w:outlineLvl w:val="2"/>
              <w:rPr>
                <w:u w:val="single"/>
              </w:rPr>
            </w:pPr>
            <w:r w:rsidRPr="007C00C7">
              <w:rPr>
                <w:color w:val="000000"/>
              </w:rPr>
              <w:t>0,89</w:t>
            </w:r>
          </w:p>
        </w:tc>
        <w:tc>
          <w:tcPr>
            <w:tcW w:w="992" w:type="dxa"/>
            <w:tcBorders>
              <w:top w:val="single" w:sz="4" w:space="0" w:color="auto"/>
              <w:left w:val="single" w:sz="4" w:space="0" w:color="auto"/>
              <w:bottom w:val="single" w:sz="4" w:space="0" w:color="auto"/>
              <w:right w:val="single" w:sz="4" w:space="0" w:color="auto"/>
            </w:tcBorders>
            <w:vAlign w:val="center"/>
          </w:tcPr>
          <w:p w14:paraId="4DEDF150" w14:textId="77777777" w:rsidR="002459EE" w:rsidRPr="007C00C7" w:rsidRDefault="002459EE" w:rsidP="006126A9">
            <w:pPr>
              <w:widowControl w:val="0"/>
              <w:tabs>
                <w:tab w:val="left" w:pos="1134"/>
              </w:tabs>
              <w:autoSpaceDE w:val="0"/>
              <w:autoSpaceDN w:val="0"/>
              <w:contextualSpacing/>
              <w:jc w:val="center"/>
              <w:outlineLvl w:val="2"/>
              <w:rPr>
                <w:color w:val="000000"/>
              </w:rPr>
            </w:pPr>
            <w:r>
              <w:rPr>
                <w:color w:val="000000"/>
              </w:rPr>
              <w:t>1,06</w:t>
            </w:r>
          </w:p>
        </w:tc>
        <w:tc>
          <w:tcPr>
            <w:tcW w:w="853" w:type="dxa"/>
            <w:tcBorders>
              <w:top w:val="single" w:sz="4" w:space="0" w:color="auto"/>
              <w:left w:val="single" w:sz="4" w:space="0" w:color="auto"/>
              <w:bottom w:val="single" w:sz="4" w:space="0" w:color="auto"/>
              <w:right w:val="single" w:sz="4" w:space="0" w:color="auto"/>
            </w:tcBorders>
            <w:vAlign w:val="center"/>
            <w:hideMark/>
          </w:tcPr>
          <w:p w14:paraId="3C4F798E" w14:textId="77777777" w:rsidR="002459EE" w:rsidRPr="007C00C7" w:rsidRDefault="002459EE" w:rsidP="006126A9">
            <w:pPr>
              <w:widowControl w:val="0"/>
              <w:tabs>
                <w:tab w:val="left" w:pos="1134"/>
              </w:tabs>
              <w:autoSpaceDE w:val="0"/>
              <w:autoSpaceDN w:val="0"/>
              <w:contextualSpacing/>
              <w:jc w:val="center"/>
              <w:outlineLvl w:val="2"/>
              <w:rPr>
                <w:u w:val="single"/>
              </w:rPr>
            </w:pPr>
            <w:r w:rsidRPr="007C00C7">
              <w:rPr>
                <w:color w:val="000000"/>
              </w:rPr>
              <w:t>0,01</w:t>
            </w:r>
          </w:p>
        </w:tc>
        <w:tc>
          <w:tcPr>
            <w:tcW w:w="868" w:type="dxa"/>
            <w:tcBorders>
              <w:top w:val="single" w:sz="4" w:space="0" w:color="auto"/>
              <w:left w:val="single" w:sz="4" w:space="0" w:color="auto"/>
              <w:bottom w:val="single" w:sz="4" w:space="0" w:color="auto"/>
              <w:right w:val="single" w:sz="4" w:space="0" w:color="auto"/>
            </w:tcBorders>
            <w:vAlign w:val="center"/>
            <w:hideMark/>
          </w:tcPr>
          <w:p w14:paraId="4FF72137" w14:textId="77777777" w:rsidR="002459EE" w:rsidRPr="007C00C7" w:rsidRDefault="002459EE" w:rsidP="006126A9">
            <w:pPr>
              <w:widowControl w:val="0"/>
              <w:tabs>
                <w:tab w:val="left" w:pos="1134"/>
              </w:tabs>
              <w:autoSpaceDE w:val="0"/>
              <w:autoSpaceDN w:val="0"/>
              <w:contextualSpacing/>
              <w:jc w:val="center"/>
              <w:outlineLvl w:val="2"/>
              <w:rPr>
                <w:u w:val="single"/>
              </w:rPr>
            </w:pPr>
            <w:r w:rsidRPr="007C00C7">
              <w:rPr>
                <w:color w:val="000000"/>
              </w:rPr>
              <w:t>0,95</w:t>
            </w:r>
          </w:p>
        </w:tc>
      </w:tr>
      <w:tr w:rsidR="002459EE" w:rsidRPr="007C00C7" w14:paraId="3FCD3D5D" w14:textId="77777777" w:rsidTr="006126A9">
        <w:trPr>
          <w:trHeight w:val="324"/>
        </w:trPr>
        <w:tc>
          <w:tcPr>
            <w:tcW w:w="421" w:type="dxa"/>
            <w:tcBorders>
              <w:top w:val="single" w:sz="4" w:space="0" w:color="auto"/>
              <w:left w:val="single" w:sz="4" w:space="0" w:color="auto"/>
              <w:bottom w:val="single" w:sz="4" w:space="0" w:color="auto"/>
              <w:right w:val="single" w:sz="4" w:space="0" w:color="auto"/>
            </w:tcBorders>
            <w:vAlign w:val="center"/>
          </w:tcPr>
          <w:p w14:paraId="6E5231B5" w14:textId="77777777" w:rsidR="002459EE" w:rsidRPr="007C00C7" w:rsidRDefault="002459EE" w:rsidP="006126A9">
            <w:pPr>
              <w:widowControl w:val="0"/>
              <w:tabs>
                <w:tab w:val="left" w:pos="1134"/>
              </w:tabs>
              <w:autoSpaceDE w:val="0"/>
              <w:autoSpaceDN w:val="0"/>
              <w:jc w:val="both"/>
              <w:outlineLvl w:val="2"/>
            </w:pPr>
            <w:r w:rsidRPr="007C00C7">
              <w:t>2.</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249F0ED" w14:textId="77777777" w:rsidR="002459EE" w:rsidRPr="007C00C7" w:rsidRDefault="002459EE" w:rsidP="006126A9">
            <w:pPr>
              <w:widowControl w:val="0"/>
              <w:tabs>
                <w:tab w:val="left" w:pos="1134"/>
              </w:tabs>
              <w:autoSpaceDE w:val="0"/>
              <w:autoSpaceDN w:val="0"/>
              <w:contextualSpacing/>
              <w:jc w:val="both"/>
              <w:outlineLvl w:val="2"/>
              <w:rPr>
                <w:u w:val="single"/>
              </w:rPr>
            </w:pPr>
            <w:r w:rsidRPr="007C00C7">
              <w:rPr>
                <w:color w:val="000000"/>
              </w:rPr>
              <w:t xml:space="preserve">Мясо и субпродукты пищевые, </w:t>
            </w:r>
            <w:r w:rsidRPr="007C00C7">
              <w:rPr>
                <w:i/>
                <w:iCs/>
                <w:lang w:val="en-US"/>
              </w:rPr>
              <w:t>I</w:t>
            </w:r>
            <w:r w:rsidRPr="007C00C7">
              <w:rPr>
                <w:i/>
                <w:iCs/>
              </w:rPr>
              <w:t xml:space="preserve"> </w:t>
            </w:r>
            <w:r w:rsidRPr="007C00C7">
              <w:rPr>
                <w:i/>
                <w:iCs/>
                <w:vertAlign w:val="subscript"/>
                <w:lang w:val="en-US"/>
              </w:rPr>
              <w:t>ms</w:t>
            </w:r>
          </w:p>
        </w:tc>
        <w:tc>
          <w:tcPr>
            <w:tcW w:w="830" w:type="dxa"/>
            <w:tcBorders>
              <w:top w:val="single" w:sz="4" w:space="0" w:color="auto"/>
              <w:left w:val="single" w:sz="4" w:space="0" w:color="auto"/>
              <w:bottom w:val="single" w:sz="4" w:space="0" w:color="auto"/>
              <w:right w:val="single" w:sz="4" w:space="0" w:color="auto"/>
            </w:tcBorders>
            <w:vAlign w:val="center"/>
          </w:tcPr>
          <w:p w14:paraId="49AC9DD2" w14:textId="77777777" w:rsidR="002459EE" w:rsidRPr="007C00C7" w:rsidRDefault="002459EE" w:rsidP="006126A9">
            <w:pPr>
              <w:widowControl w:val="0"/>
              <w:tabs>
                <w:tab w:val="left" w:pos="1134"/>
              </w:tabs>
              <w:autoSpaceDE w:val="0"/>
              <w:autoSpaceDN w:val="0"/>
              <w:contextualSpacing/>
              <w:jc w:val="center"/>
              <w:outlineLvl w:val="2"/>
              <w:rPr>
                <w:color w:val="000000"/>
              </w:rPr>
            </w:pPr>
            <w:r>
              <w:rPr>
                <w:color w:val="000000"/>
              </w:rPr>
              <w:t>1,13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2F6670" w14:textId="77777777" w:rsidR="002459EE" w:rsidRPr="007C00C7" w:rsidRDefault="002459EE" w:rsidP="006126A9">
            <w:pPr>
              <w:widowControl w:val="0"/>
              <w:tabs>
                <w:tab w:val="left" w:pos="1134"/>
              </w:tabs>
              <w:autoSpaceDE w:val="0"/>
              <w:autoSpaceDN w:val="0"/>
              <w:contextualSpacing/>
              <w:jc w:val="center"/>
              <w:outlineLvl w:val="2"/>
              <w:rPr>
                <w:u w:val="single"/>
                <w:lang w:val="en-US"/>
              </w:rPr>
            </w:pPr>
            <w:r w:rsidRPr="007C00C7">
              <w:rPr>
                <w:color w:val="000000"/>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79DF21" w14:textId="77777777" w:rsidR="002459EE" w:rsidRPr="007C00C7" w:rsidRDefault="002459EE" w:rsidP="006126A9">
            <w:pPr>
              <w:widowControl w:val="0"/>
              <w:tabs>
                <w:tab w:val="left" w:pos="1134"/>
              </w:tabs>
              <w:autoSpaceDE w:val="0"/>
              <w:autoSpaceDN w:val="0"/>
              <w:contextualSpacing/>
              <w:jc w:val="center"/>
              <w:outlineLvl w:val="2"/>
              <w:rPr>
                <w:u w:val="single"/>
              </w:rPr>
            </w:pPr>
            <w:r w:rsidRPr="007C00C7">
              <w:rPr>
                <w:color w:val="000000"/>
              </w:rPr>
              <w:t>0,79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71EC5A" w14:textId="77777777" w:rsidR="002459EE" w:rsidRPr="007C00C7" w:rsidRDefault="002459EE" w:rsidP="006126A9">
            <w:pPr>
              <w:widowControl w:val="0"/>
              <w:tabs>
                <w:tab w:val="left" w:pos="1134"/>
              </w:tabs>
              <w:autoSpaceDE w:val="0"/>
              <w:autoSpaceDN w:val="0"/>
              <w:contextualSpacing/>
              <w:jc w:val="center"/>
              <w:outlineLvl w:val="2"/>
              <w:rPr>
                <w:u w:val="single"/>
              </w:rPr>
            </w:pPr>
            <w:r w:rsidRPr="007C00C7">
              <w:rPr>
                <w:color w:val="000000"/>
              </w:rPr>
              <w:t>0,73</w:t>
            </w:r>
          </w:p>
        </w:tc>
        <w:tc>
          <w:tcPr>
            <w:tcW w:w="992" w:type="dxa"/>
            <w:tcBorders>
              <w:top w:val="single" w:sz="4" w:space="0" w:color="auto"/>
              <w:left w:val="single" w:sz="4" w:space="0" w:color="auto"/>
              <w:bottom w:val="single" w:sz="4" w:space="0" w:color="auto"/>
              <w:right w:val="single" w:sz="4" w:space="0" w:color="auto"/>
            </w:tcBorders>
            <w:vAlign w:val="center"/>
          </w:tcPr>
          <w:p w14:paraId="6684F9CE" w14:textId="77777777" w:rsidR="002459EE" w:rsidRPr="007C00C7" w:rsidRDefault="002459EE" w:rsidP="006126A9">
            <w:pPr>
              <w:widowControl w:val="0"/>
              <w:tabs>
                <w:tab w:val="left" w:pos="1134"/>
              </w:tabs>
              <w:autoSpaceDE w:val="0"/>
              <w:autoSpaceDN w:val="0"/>
              <w:contextualSpacing/>
              <w:jc w:val="center"/>
              <w:outlineLvl w:val="2"/>
              <w:rPr>
                <w:color w:val="000000"/>
              </w:rPr>
            </w:pPr>
            <w:r>
              <w:rPr>
                <w:color w:val="000000"/>
              </w:rPr>
              <w:t>1,68</w:t>
            </w:r>
          </w:p>
        </w:tc>
        <w:tc>
          <w:tcPr>
            <w:tcW w:w="853" w:type="dxa"/>
            <w:tcBorders>
              <w:top w:val="single" w:sz="4" w:space="0" w:color="auto"/>
              <w:left w:val="single" w:sz="4" w:space="0" w:color="auto"/>
              <w:bottom w:val="single" w:sz="4" w:space="0" w:color="auto"/>
              <w:right w:val="single" w:sz="4" w:space="0" w:color="auto"/>
            </w:tcBorders>
            <w:vAlign w:val="center"/>
            <w:hideMark/>
          </w:tcPr>
          <w:p w14:paraId="16704E1F" w14:textId="77777777" w:rsidR="002459EE" w:rsidRPr="007C00C7" w:rsidRDefault="002459EE" w:rsidP="006126A9">
            <w:pPr>
              <w:widowControl w:val="0"/>
              <w:tabs>
                <w:tab w:val="left" w:pos="1134"/>
              </w:tabs>
              <w:autoSpaceDE w:val="0"/>
              <w:autoSpaceDN w:val="0"/>
              <w:contextualSpacing/>
              <w:jc w:val="center"/>
              <w:outlineLvl w:val="2"/>
            </w:pPr>
            <w:r w:rsidRPr="007C00C7">
              <w:t>0,55</w:t>
            </w:r>
          </w:p>
        </w:tc>
        <w:tc>
          <w:tcPr>
            <w:tcW w:w="868" w:type="dxa"/>
            <w:tcBorders>
              <w:top w:val="single" w:sz="4" w:space="0" w:color="auto"/>
              <w:left w:val="single" w:sz="4" w:space="0" w:color="auto"/>
              <w:bottom w:val="single" w:sz="4" w:space="0" w:color="auto"/>
              <w:right w:val="single" w:sz="4" w:space="0" w:color="auto"/>
            </w:tcBorders>
            <w:vAlign w:val="center"/>
            <w:hideMark/>
          </w:tcPr>
          <w:p w14:paraId="6D71BF85" w14:textId="77777777" w:rsidR="002459EE" w:rsidRPr="007C00C7" w:rsidRDefault="002459EE" w:rsidP="006126A9">
            <w:pPr>
              <w:widowControl w:val="0"/>
              <w:tabs>
                <w:tab w:val="left" w:pos="1134"/>
              </w:tabs>
              <w:autoSpaceDE w:val="0"/>
              <w:autoSpaceDN w:val="0"/>
              <w:contextualSpacing/>
              <w:jc w:val="center"/>
              <w:outlineLvl w:val="2"/>
            </w:pPr>
            <w:r w:rsidRPr="007C00C7">
              <w:t>48,67</w:t>
            </w:r>
          </w:p>
        </w:tc>
      </w:tr>
      <w:tr w:rsidR="002459EE" w:rsidRPr="007C00C7" w14:paraId="7CF60BAF" w14:textId="77777777" w:rsidTr="006126A9">
        <w:trPr>
          <w:trHeight w:val="324"/>
        </w:trPr>
        <w:tc>
          <w:tcPr>
            <w:tcW w:w="421" w:type="dxa"/>
            <w:tcBorders>
              <w:top w:val="single" w:sz="4" w:space="0" w:color="auto"/>
              <w:left w:val="single" w:sz="4" w:space="0" w:color="auto"/>
              <w:bottom w:val="single" w:sz="4" w:space="0" w:color="auto"/>
              <w:right w:val="single" w:sz="4" w:space="0" w:color="auto"/>
            </w:tcBorders>
            <w:vAlign w:val="center"/>
          </w:tcPr>
          <w:p w14:paraId="3FB7EFED" w14:textId="77777777" w:rsidR="002459EE" w:rsidRPr="007C00C7" w:rsidRDefault="002459EE" w:rsidP="006126A9">
            <w:pPr>
              <w:widowControl w:val="0"/>
              <w:tabs>
                <w:tab w:val="left" w:pos="1134"/>
              </w:tabs>
              <w:autoSpaceDE w:val="0"/>
              <w:autoSpaceDN w:val="0"/>
              <w:jc w:val="both"/>
              <w:outlineLvl w:val="2"/>
            </w:pPr>
            <w:r w:rsidRPr="007C00C7">
              <w:t>3.</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E7C3A75" w14:textId="77777777" w:rsidR="002459EE" w:rsidRPr="007C00C7" w:rsidRDefault="002459EE" w:rsidP="002459EE">
            <w:pPr>
              <w:widowControl w:val="0"/>
              <w:tabs>
                <w:tab w:val="left" w:pos="1134"/>
              </w:tabs>
              <w:autoSpaceDE w:val="0"/>
              <w:autoSpaceDN w:val="0"/>
              <w:contextualSpacing/>
              <w:jc w:val="both"/>
              <w:outlineLvl w:val="2"/>
              <w:rPr>
                <w:u w:val="single"/>
              </w:rPr>
            </w:pPr>
            <w:r w:rsidRPr="007C00C7">
              <w:rPr>
                <w:color w:val="000000"/>
              </w:rPr>
              <w:t>Колбасы и изделия аналогичные из мяса,</w:t>
            </w:r>
            <w:r>
              <w:rPr>
                <w:color w:val="000000"/>
              </w:rPr>
              <w:t xml:space="preserve"> </w:t>
            </w:r>
            <w:r w:rsidRPr="007C00C7">
              <w:rPr>
                <w:i/>
                <w:iCs/>
              </w:rPr>
              <w:t xml:space="preserve"> </w:t>
            </w:r>
            <w:r w:rsidRPr="007C00C7">
              <w:rPr>
                <w:i/>
                <w:iCs/>
                <w:lang w:val="en-US"/>
              </w:rPr>
              <w:t>I</w:t>
            </w:r>
            <w:r w:rsidRPr="002459EE">
              <w:rPr>
                <w:i/>
                <w:iCs/>
              </w:rPr>
              <w:t xml:space="preserve"> </w:t>
            </w:r>
            <w:r w:rsidRPr="007C00C7">
              <w:rPr>
                <w:i/>
                <w:iCs/>
                <w:vertAlign w:val="subscript"/>
                <w:lang w:val="en-US"/>
              </w:rPr>
              <w:t>kk</w:t>
            </w:r>
          </w:p>
        </w:tc>
        <w:tc>
          <w:tcPr>
            <w:tcW w:w="830" w:type="dxa"/>
            <w:tcBorders>
              <w:top w:val="single" w:sz="4" w:space="0" w:color="auto"/>
              <w:left w:val="single" w:sz="4" w:space="0" w:color="auto"/>
              <w:bottom w:val="single" w:sz="4" w:space="0" w:color="auto"/>
              <w:right w:val="single" w:sz="4" w:space="0" w:color="auto"/>
            </w:tcBorders>
            <w:vAlign w:val="center"/>
            <w:hideMark/>
          </w:tcPr>
          <w:p w14:paraId="4EDB486F" w14:textId="77777777" w:rsidR="002459EE" w:rsidRPr="007C00C7" w:rsidRDefault="002459EE" w:rsidP="006126A9">
            <w:pPr>
              <w:widowControl w:val="0"/>
              <w:tabs>
                <w:tab w:val="left" w:pos="1134"/>
              </w:tabs>
              <w:autoSpaceDE w:val="0"/>
              <w:autoSpaceDN w:val="0"/>
              <w:contextualSpacing/>
              <w:jc w:val="center"/>
              <w:outlineLvl w:val="2"/>
              <w:rPr>
                <w:u w:val="single"/>
              </w:rPr>
            </w:pPr>
            <w:r w:rsidRPr="007C00C7">
              <w:rPr>
                <w:color w:val="000000"/>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76B16D" w14:textId="77777777" w:rsidR="002459EE" w:rsidRPr="007C00C7" w:rsidRDefault="002459EE" w:rsidP="006126A9">
            <w:pPr>
              <w:widowControl w:val="0"/>
              <w:tabs>
                <w:tab w:val="left" w:pos="1134"/>
              </w:tabs>
              <w:autoSpaceDE w:val="0"/>
              <w:autoSpaceDN w:val="0"/>
              <w:contextualSpacing/>
              <w:jc w:val="center"/>
              <w:outlineLvl w:val="2"/>
              <w:rPr>
                <w:u w:val="single"/>
              </w:rPr>
            </w:pPr>
            <w:r w:rsidRPr="007C00C7">
              <w:rPr>
                <w:color w:val="000000"/>
              </w:rPr>
              <w:t>0,64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817A0A" w14:textId="77777777" w:rsidR="002459EE" w:rsidRPr="007C00C7" w:rsidRDefault="002459EE" w:rsidP="006126A9">
            <w:pPr>
              <w:widowControl w:val="0"/>
              <w:tabs>
                <w:tab w:val="left" w:pos="1134"/>
              </w:tabs>
              <w:autoSpaceDE w:val="0"/>
              <w:autoSpaceDN w:val="0"/>
              <w:contextualSpacing/>
              <w:jc w:val="center"/>
              <w:outlineLvl w:val="2"/>
              <w:rPr>
                <w:u w:val="single"/>
                <w:lang w:val="en-US"/>
              </w:rPr>
            </w:pPr>
            <w:r w:rsidRPr="007C00C7">
              <w:rPr>
                <w:color w:val="000000"/>
              </w:rPr>
              <w:t>0,46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33AA7F" w14:textId="77777777" w:rsidR="002459EE" w:rsidRPr="007C00C7" w:rsidRDefault="002459EE" w:rsidP="006126A9">
            <w:pPr>
              <w:widowControl w:val="0"/>
              <w:tabs>
                <w:tab w:val="left" w:pos="1134"/>
              </w:tabs>
              <w:autoSpaceDE w:val="0"/>
              <w:autoSpaceDN w:val="0"/>
              <w:contextualSpacing/>
              <w:jc w:val="center"/>
              <w:outlineLvl w:val="2"/>
              <w:rPr>
                <w:u w:val="single"/>
              </w:rPr>
            </w:pPr>
            <w:r w:rsidRPr="007C00C7">
              <w:rPr>
                <w:color w:val="000000"/>
              </w:rPr>
              <w:t>1,37</w:t>
            </w:r>
          </w:p>
        </w:tc>
        <w:tc>
          <w:tcPr>
            <w:tcW w:w="992" w:type="dxa"/>
            <w:tcBorders>
              <w:top w:val="single" w:sz="4" w:space="0" w:color="auto"/>
              <w:left w:val="single" w:sz="4" w:space="0" w:color="auto"/>
              <w:bottom w:val="single" w:sz="4" w:space="0" w:color="auto"/>
              <w:right w:val="single" w:sz="4" w:space="0" w:color="auto"/>
            </w:tcBorders>
            <w:vAlign w:val="center"/>
          </w:tcPr>
          <w:p w14:paraId="1820B450" w14:textId="77777777" w:rsidR="002459EE" w:rsidRPr="007C00C7" w:rsidRDefault="002459EE" w:rsidP="006126A9">
            <w:pPr>
              <w:widowControl w:val="0"/>
              <w:tabs>
                <w:tab w:val="left" w:pos="1134"/>
              </w:tabs>
              <w:autoSpaceDE w:val="0"/>
              <w:autoSpaceDN w:val="0"/>
              <w:contextualSpacing/>
              <w:jc w:val="center"/>
              <w:outlineLvl w:val="2"/>
              <w:rPr>
                <w:color w:val="000000"/>
              </w:rPr>
            </w:pPr>
            <w:r>
              <w:rPr>
                <w:color w:val="000000"/>
              </w:rPr>
              <w:t>1,08</w:t>
            </w:r>
          </w:p>
        </w:tc>
        <w:tc>
          <w:tcPr>
            <w:tcW w:w="853" w:type="dxa"/>
            <w:tcBorders>
              <w:top w:val="single" w:sz="4" w:space="0" w:color="auto"/>
              <w:left w:val="single" w:sz="4" w:space="0" w:color="auto"/>
              <w:bottom w:val="single" w:sz="4" w:space="0" w:color="auto"/>
              <w:right w:val="single" w:sz="4" w:space="0" w:color="auto"/>
            </w:tcBorders>
            <w:vAlign w:val="center"/>
            <w:hideMark/>
          </w:tcPr>
          <w:p w14:paraId="39B2234D" w14:textId="77777777" w:rsidR="002459EE" w:rsidRPr="007C00C7" w:rsidRDefault="002459EE" w:rsidP="006126A9">
            <w:pPr>
              <w:widowControl w:val="0"/>
              <w:tabs>
                <w:tab w:val="left" w:pos="1134"/>
              </w:tabs>
              <w:autoSpaceDE w:val="0"/>
              <w:autoSpaceDN w:val="0"/>
              <w:contextualSpacing/>
              <w:jc w:val="center"/>
              <w:outlineLvl w:val="2"/>
            </w:pPr>
            <w:r w:rsidRPr="007C00C7">
              <w:t>0,8</w:t>
            </w:r>
          </w:p>
        </w:tc>
        <w:tc>
          <w:tcPr>
            <w:tcW w:w="868" w:type="dxa"/>
            <w:tcBorders>
              <w:top w:val="single" w:sz="4" w:space="0" w:color="auto"/>
              <w:left w:val="single" w:sz="4" w:space="0" w:color="auto"/>
              <w:bottom w:val="single" w:sz="4" w:space="0" w:color="auto"/>
              <w:right w:val="single" w:sz="4" w:space="0" w:color="auto"/>
            </w:tcBorders>
            <w:vAlign w:val="center"/>
            <w:hideMark/>
          </w:tcPr>
          <w:p w14:paraId="02010A55" w14:textId="77777777" w:rsidR="002459EE" w:rsidRPr="007C00C7" w:rsidRDefault="002459EE" w:rsidP="006126A9">
            <w:pPr>
              <w:widowControl w:val="0"/>
              <w:tabs>
                <w:tab w:val="left" w:pos="1134"/>
              </w:tabs>
              <w:autoSpaceDE w:val="0"/>
              <w:autoSpaceDN w:val="0"/>
              <w:contextualSpacing/>
              <w:jc w:val="center"/>
              <w:outlineLvl w:val="2"/>
            </w:pPr>
            <w:r w:rsidRPr="007C00C7">
              <w:t>8,0</w:t>
            </w:r>
          </w:p>
        </w:tc>
      </w:tr>
      <w:tr w:rsidR="002459EE" w:rsidRPr="007C00C7" w14:paraId="41006C0F" w14:textId="77777777" w:rsidTr="006126A9">
        <w:trPr>
          <w:trHeight w:val="324"/>
        </w:trPr>
        <w:tc>
          <w:tcPr>
            <w:tcW w:w="9634" w:type="dxa"/>
            <w:gridSpan w:val="9"/>
            <w:tcBorders>
              <w:top w:val="single" w:sz="4" w:space="0" w:color="auto"/>
              <w:left w:val="single" w:sz="4" w:space="0" w:color="auto"/>
              <w:bottom w:val="single" w:sz="4" w:space="0" w:color="auto"/>
              <w:right w:val="single" w:sz="4" w:space="0" w:color="auto"/>
            </w:tcBorders>
            <w:vAlign w:val="center"/>
            <w:hideMark/>
          </w:tcPr>
          <w:p w14:paraId="062B2A3F" w14:textId="77777777" w:rsidR="002459EE" w:rsidRPr="007C00C7" w:rsidRDefault="002459EE" w:rsidP="006126A9">
            <w:pPr>
              <w:widowControl w:val="0"/>
              <w:tabs>
                <w:tab w:val="left" w:pos="1134"/>
              </w:tabs>
              <w:autoSpaceDE w:val="0"/>
              <w:autoSpaceDN w:val="0"/>
              <w:jc w:val="center"/>
              <w:outlineLvl w:val="2"/>
            </w:pPr>
            <w:r w:rsidRPr="007C00C7">
              <w:t>Оценка индексов импортозамещения ассортимента мясной продукции в Казахстане в иностранной валюте, тыс. долл./ тыс. долл.</w:t>
            </w:r>
          </w:p>
        </w:tc>
      </w:tr>
      <w:tr w:rsidR="002459EE" w:rsidRPr="007C00C7" w14:paraId="240D61BD" w14:textId="77777777" w:rsidTr="006126A9">
        <w:trPr>
          <w:trHeight w:val="324"/>
        </w:trPr>
        <w:tc>
          <w:tcPr>
            <w:tcW w:w="421" w:type="dxa"/>
            <w:tcBorders>
              <w:top w:val="single" w:sz="4" w:space="0" w:color="auto"/>
              <w:left w:val="single" w:sz="4" w:space="0" w:color="auto"/>
              <w:bottom w:val="single" w:sz="4" w:space="0" w:color="auto"/>
              <w:right w:val="single" w:sz="4" w:space="0" w:color="auto"/>
            </w:tcBorders>
            <w:vAlign w:val="center"/>
          </w:tcPr>
          <w:p w14:paraId="483E45A1" w14:textId="77777777" w:rsidR="002459EE" w:rsidRPr="007C00C7" w:rsidRDefault="002459EE" w:rsidP="006126A9">
            <w:pPr>
              <w:widowControl w:val="0"/>
              <w:tabs>
                <w:tab w:val="left" w:pos="1134"/>
              </w:tabs>
              <w:autoSpaceDE w:val="0"/>
              <w:autoSpaceDN w:val="0"/>
              <w:jc w:val="both"/>
              <w:outlineLvl w:val="2"/>
            </w:pPr>
            <w:r w:rsidRPr="007C00C7">
              <w:t>4.</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8020496" w14:textId="77777777" w:rsidR="002459EE" w:rsidRPr="007C00C7" w:rsidRDefault="002459EE" w:rsidP="006126A9">
            <w:pPr>
              <w:widowControl w:val="0"/>
              <w:tabs>
                <w:tab w:val="left" w:pos="1134"/>
              </w:tabs>
              <w:autoSpaceDE w:val="0"/>
              <w:autoSpaceDN w:val="0"/>
              <w:contextualSpacing/>
              <w:jc w:val="both"/>
              <w:outlineLvl w:val="2"/>
              <w:rPr>
                <w:color w:val="000000"/>
              </w:rPr>
            </w:pPr>
            <w:r w:rsidRPr="007C00C7">
              <w:rPr>
                <w:color w:val="000000"/>
              </w:rPr>
              <w:t>Импортозамещение мясн</w:t>
            </w:r>
            <w:r>
              <w:rPr>
                <w:color w:val="000000"/>
              </w:rPr>
              <w:t>ых продуктов Алматинской обл.</w:t>
            </w:r>
            <w:r w:rsidRPr="007C00C7">
              <w:rPr>
                <w:i/>
                <w:iCs/>
              </w:rPr>
              <w:t xml:space="preserve"> </w:t>
            </w:r>
            <w:r w:rsidRPr="007C00C7">
              <w:rPr>
                <w:i/>
                <w:iCs/>
                <w:lang w:val="en-US"/>
              </w:rPr>
              <w:t>I</w:t>
            </w:r>
            <w:r w:rsidRPr="007C00C7">
              <w:rPr>
                <w:i/>
                <w:iCs/>
              </w:rPr>
              <w:t xml:space="preserve"> </w:t>
            </w:r>
            <w:r w:rsidRPr="007C00C7">
              <w:rPr>
                <w:i/>
                <w:iCs/>
                <w:vertAlign w:val="subscript"/>
                <w:lang w:val="en-US"/>
              </w:rPr>
              <w:t>rk</w:t>
            </w:r>
            <w:r w:rsidRPr="007C00C7">
              <w:t>,</w:t>
            </w:r>
          </w:p>
        </w:tc>
        <w:tc>
          <w:tcPr>
            <w:tcW w:w="830" w:type="dxa"/>
            <w:tcBorders>
              <w:top w:val="single" w:sz="4" w:space="0" w:color="auto"/>
              <w:left w:val="single" w:sz="4" w:space="0" w:color="auto"/>
              <w:bottom w:val="single" w:sz="4" w:space="0" w:color="auto"/>
              <w:right w:val="single" w:sz="4" w:space="0" w:color="auto"/>
            </w:tcBorders>
            <w:vAlign w:val="center"/>
            <w:hideMark/>
          </w:tcPr>
          <w:p w14:paraId="2076B2D4" w14:textId="77777777" w:rsidR="002459EE" w:rsidRPr="007C00C7" w:rsidRDefault="002459EE" w:rsidP="006126A9">
            <w:pPr>
              <w:widowControl w:val="0"/>
              <w:tabs>
                <w:tab w:val="left" w:pos="1134"/>
              </w:tabs>
              <w:autoSpaceDE w:val="0"/>
              <w:autoSpaceDN w:val="0"/>
              <w:contextualSpacing/>
              <w:jc w:val="center"/>
              <w:outlineLvl w:val="2"/>
              <w:rPr>
                <w:color w:val="000000"/>
              </w:rPr>
            </w:pPr>
            <w:r w:rsidRPr="007C00C7">
              <w:rPr>
                <w:color w:val="000000"/>
              </w:rPr>
              <w:t>1.05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B73BAC" w14:textId="77777777" w:rsidR="002459EE" w:rsidRPr="007C00C7" w:rsidRDefault="002459EE" w:rsidP="006126A9">
            <w:pPr>
              <w:widowControl w:val="0"/>
              <w:tabs>
                <w:tab w:val="left" w:pos="1134"/>
              </w:tabs>
              <w:autoSpaceDE w:val="0"/>
              <w:autoSpaceDN w:val="0"/>
              <w:contextualSpacing/>
              <w:jc w:val="center"/>
              <w:outlineLvl w:val="2"/>
              <w:rPr>
                <w:color w:val="000000"/>
              </w:rPr>
            </w:pPr>
            <w:r w:rsidRPr="007C00C7">
              <w:rPr>
                <w:color w:val="000000"/>
              </w:rPr>
              <w:t>1,05</w:t>
            </w:r>
          </w:p>
        </w:tc>
        <w:tc>
          <w:tcPr>
            <w:tcW w:w="709" w:type="dxa"/>
            <w:tcBorders>
              <w:top w:val="single" w:sz="4" w:space="0" w:color="auto"/>
              <w:left w:val="single" w:sz="4" w:space="0" w:color="auto"/>
              <w:bottom w:val="single" w:sz="4" w:space="0" w:color="auto"/>
              <w:right w:val="single" w:sz="4" w:space="0" w:color="auto"/>
            </w:tcBorders>
            <w:vAlign w:val="center"/>
          </w:tcPr>
          <w:p w14:paraId="0478E1FF" w14:textId="77777777" w:rsidR="002459EE" w:rsidRPr="007C00C7" w:rsidRDefault="002459EE" w:rsidP="006126A9">
            <w:pPr>
              <w:widowControl w:val="0"/>
              <w:tabs>
                <w:tab w:val="left" w:pos="1134"/>
              </w:tabs>
              <w:autoSpaceDE w:val="0"/>
              <w:autoSpaceDN w:val="0"/>
              <w:contextualSpacing/>
              <w:jc w:val="center"/>
              <w:outlineLvl w:val="2"/>
              <w:rPr>
                <w:color w:val="000000"/>
              </w:rPr>
            </w:pPr>
            <w:r w:rsidRPr="007C00C7">
              <w:rPr>
                <w:color w:val="000000"/>
              </w:rPr>
              <w:t>0,9</w:t>
            </w:r>
          </w:p>
          <w:p w14:paraId="2C82A311" w14:textId="77777777" w:rsidR="002459EE" w:rsidRPr="007C00C7" w:rsidRDefault="002459EE" w:rsidP="006126A9">
            <w:pPr>
              <w:widowControl w:val="0"/>
              <w:tabs>
                <w:tab w:val="left" w:pos="1134"/>
              </w:tabs>
              <w:autoSpaceDE w:val="0"/>
              <w:autoSpaceDN w:val="0"/>
              <w:contextualSpacing/>
              <w:jc w:val="center"/>
              <w:outlineLvl w:val="2"/>
              <w:rPr>
                <w:color w:val="00000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AB69C31" w14:textId="77777777" w:rsidR="002459EE" w:rsidRPr="007C00C7" w:rsidRDefault="002459EE" w:rsidP="006126A9">
            <w:pPr>
              <w:widowControl w:val="0"/>
              <w:tabs>
                <w:tab w:val="left" w:pos="1134"/>
              </w:tabs>
              <w:autoSpaceDE w:val="0"/>
              <w:autoSpaceDN w:val="0"/>
              <w:contextualSpacing/>
              <w:jc w:val="center"/>
              <w:outlineLvl w:val="2"/>
              <w:rPr>
                <w:color w:val="000000"/>
              </w:rPr>
            </w:pPr>
            <w:r w:rsidRPr="007C00C7">
              <w:rPr>
                <w:color w:val="000000"/>
              </w:rPr>
              <w:t>1,23</w:t>
            </w:r>
          </w:p>
        </w:tc>
        <w:tc>
          <w:tcPr>
            <w:tcW w:w="992" w:type="dxa"/>
            <w:tcBorders>
              <w:top w:val="single" w:sz="4" w:space="0" w:color="auto"/>
              <w:left w:val="single" w:sz="4" w:space="0" w:color="auto"/>
              <w:bottom w:val="single" w:sz="4" w:space="0" w:color="auto"/>
              <w:right w:val="single" w:sz="4" w:space="0" w:color="auto"/>
            </w:tcBorders>
            <w:vAlign w:val="center"/>
          </w:tcPr>
          <w:p w14:paraId="3A92D58C" w14:textId="77777777" w:rsidR="002459EE" w:rsidRPr="007C00C7" w:rsidRDefault="002459EE" w:rsidP="006126A9">
            <w:pPr>
              <w:widowControl w:val="0"/>
              <w:tabs>
                <w:tab w:val="left" w:pos="1134"/>
              </w:tabs>
              <w:autoSpaceDE w:val="0"/>
              <w:autoSpaceDN w:val="0"/>
              <w:contextualSpacing/>
              <w:jc w:val="center"/>
              <w:outlineLvl w:val="2"/>
              <w:rPr>
                <w:color w:val="000000"/>
              </w:rPr>
            </w:pPr>
            <w:r w:rsidRPr="007C00C7">
              <w:rPr>
                <w:color w:val="000000"/>
              </w:rPr>
              <w:t>0,73</w:t>
            </w:r>
          </w:p>
          <w:p w14:paraId="2E173C38" w14:textId="77777777" w:rsidR="002459EE" w:rsidRPr="007C00C7" w:rsidRDefault="002459EE" w:rsidP="006126A9">
            <w:pPr>
              <w:widowControl w:val="0"/>
              <w:tabs>
                <w:tab w:val="left" w:pos="1134"/>
              </w:tabs>
              <w:autoSpaceDE w:val="0"/>
              <w:autoSpaceDN w:val="0"/>
              <w:contextualSpacing/>
              <w:jc w:val="center"/>
              <w:outlineLvl w:val="2"/>
              <w:rPr>
                <w:color w:val="000000"/>
              </w:rPr>
            </w:pPr>
          </w:p>
        </w:tc>
        <w:tc>
          <w:tcPr>
            <w:tcW w:w="853" w:type="dxa"/>
            <w:tcBorders>
              <w:top w:val="single" w:sz="4" w:space="0" w:color="auto"/>
              <w:left w:val="single" w:sz="4" w:space="0" w:color="auto"/>
              <w:bottom w:val="single" w:sz="4" w:space="0" w:color="auto"/>
              <w:right w:val="single" w:sz="4" w:space="0" w:color="auto"/>
            </w:tcBorders>
            <w:vAlign w:val="center"/>
            <w:hideMark/>
          </w:tcPr>
          <w:p w14:paraId="4C6DFA73" w14:textId="77777777" w:rsidR="002459EE" w:rsidRPr="007C00C7" w:rsidRDefault="002459EE" w:rsidP="006126A9">
            <w:pPr>
              <w:widowControl w:val="0"/>
              <w:tabs>
                <w:tab w:val="left" w:pos="1134"/>
              </w:tabs>
              <w:autoSpaceDE w:val="0"/>
              <w:autoSpaceDN w:val="0"/>
              <w:contextualSpacing/>
              <w:jc w:val="center"/>
              <w:outlineLvl w:val="2"/>
              <w:rPr>
                <w:color w:val="000000"/>
              </w:rPr>
            </w:pPr>
            <w:r w:rsidRPr="007C00C7">
              <w:rPr>
                <w:color w:val="000000"/>
              </w:rPr>
              <w:t>-0,32</w:t>
            </w:r>
          </w:p>
        </w:tc>
        <w:tc>
          <w:tcPr>
            <w:tcW w:w="868" w:type="dxa"/>
            <w:tcBorders>
              <w:top w:val="single" w:sz="4" w:space="0" w:color="auto"/>
              <w:left w:val="single" w:sz="4" w:space="0" w:color="auto"/>
              <w:bottom w:val="single" w:sz="4" w:space="0" w:color="auto"/>
              <w:right w:val="single" w:sz="4" w:space="0" w:color="auto"/>
            </w:tcBorders>
            <w:vAlign w:val="center"/>
            <w:hideMark/>
          </w:tcPr>
          <w:p w14:paraId="322DD9E8" w14:textId="77777777" w:rsidR="002459EE" w:rsidRPr="007C00C7" w:rsidRDefault="002459EE" w:rsidP="006126A9">
            <w:pPr>
              <w:widowControl w:val="0"/>
              <w:tabs>
                <w:tab w:val="left" w:pos="1134"/>
              </w:tabs>
              <w:autoSpaceDE w:val="0"/>
              <w:autoSpaceDN w:val="0"/>
              <w:contextualSpacing/>
              <w:jc w:val="center"/>
              <w:outlineLvl w:val="2"/>
              <w:rPr>
                <w:color w:val="000000"/>
              </w:rPr>
            </w:pPr>
            <w:r w:rsidRPr="007C00C7">
              <w:rPr>
                <w:color w:val="000000"/>
              </w:rPr>
              <w:t>30,48</w:t>
            </w:r>
          </w:p>
        </w:tc>
      </w:tr>
      <w:tr w:rsidR="002459EE" w:rsidRPr="007C00C7" w14:paraId="21B2DC95" w14:textId="77777777" w:rsidTr="006126A9">
        <w:trPr>
          <w:trHeight w:val="324"/>
        </w:trPr>
        <w:tc>
          <w:tcPr>
            <w:tcW w:w="9634" w:type="dxa"/>
            <w:gridSpan w:val="9"/>
            <w:tcBorders>
              <w:top w:val="single" w:sz="4" w:space="0" w:color="auto"/>
              <w:left w:val="single" w:sz="4" w:space="0" w:color="auto"/>
              <w:bottom w:val="single" w:sz="4" w:space="0" w:color="auto"/>
              <w:right w:val="single" w:sz="4" w:space="0" w:color="auto"/>
            </w:tcBorders>
            <w:vAlign w:val="center"/>
            <w:hideMark/>
          </w:tcPr>
          <w:p w14:paraId="306B5BF0" w14:textId="77777777" w:rsidR="002459EE" w:rsidRPr="007C00C7" w:rsidRDefault="002459EE" w:rsidP="006126A9">
            <w:pPr>
              <w:widowControl w:val="0"/>
              <w:tabs>
                <w:tab w:val="left" w:pos="1134"/>
              </w:tabs>
              <w:autoSpaceDE w:val="0"/>
              <w:autoSpaceDN w:val="0"/>
              <w:contextualSpacing/>
              <w:jc w:val="both"/>
              <w:outlineLvl w:val="2"/>
              <w:rPr>
                <w:i/>
                <w:iCs/>
              </w:rPr>
            </w:pPr>
            <w:r w:rsidRPr="007C00C7">
              <w:rPr>
                <w:i/>
                <w:iCs/>
              </w:rPr>
              <w:t>Примечание – составлено автором.</w:t>
            </w:r>
          </w:p>
        </w:tc>
      </w:tr>
    </w:tbl>
    <w:p w14:paraId="65C50429" w14:textId="77777777" w:rsidR="002459EE" w:rsidRDefault="002459EE" w:rsidP="00433BB3">
      <w:pPr>
        <w:pStyle w:val="a3"/>
        <w:ind w:left="0" w:firstLine="0"/>
        <w:jc w:val="left"/>
        <w:rPr>
          <w:sz w:val="20"/>
        </w:rPr>
      </w:pPr>
    </w:p>
    <w:p w14:paraId="523D9666" w14:textId="77777777" w:rsidR="00195523" w:rsidRDefault="00247E98" w:rsidP="00433BB3">
      <w:pPr>
        <w:pStyle w:val="a3"/>
        <w:ind w:left="0" w:right="112" w:firstLine="705"/>
      </w:pPr>
      <w:r>
        <w:t>В</w:t>
      </w:r>
      <w:r>
        <w:rPr>
          <w:spacing w:val="1"/>
        </w:rPr>
        <w:t xml:space="preserve"> </w:t>
      </w:r>
      <w:r>
        <w:t>Алматинской</w:t>
      </w:r>
      <w:r>
        <w:rPr>
          <w:spacing w:val="1"/>
        </w:rPr>
        <w:t xml:space="preserve"> </w:t>
      </w:r>
      <w:r>
        <w:t>области,</w:t>
      </w:r>
      <w:r>
        <w:rPr>
          <w:spacing w:val="1"/>
        </w:rPr>
        <w:t xml:space="preserve"> </w:t>
      </w:r>
      <w:r>
        <w:t>как</w:t>
      </w:r>
      <w:r>
        <w:rPr>
          <w:spacing w:val="1"/>
        </w:rPr>
        <w:t xml:space="preserve"> </w:t>
      </w:r>
      <w:r>
        <w:t>и</w:t>
      </w:r>
      <w:r>
        <w:rPr>
          <w:spacing w:val="1"/>
        </w:rPr>
        <w:t xml:space="preserve"> </w:t>
      </w:r>
      <w:r>
        <w:t>в</w:t>
      </w:r>
      <w:r>
        <w:rPr>
          <w:spacing w:val="1"/>
        </w:rPr>
        <w:t xml:space="preserve"> </w:t>
      </w:r>
      <w:r>
        <w:t>целом</w:t>
      </w:r>
      <w:r>
        <w:rPr>
          <w:spacing w:val="1"/>
        </w:rPr>
        <w:t xml:space="preserve"> </w:t>
      </w:r>
      <w:r>
        <w:t>по</w:t>
      </w:r>
      <w:r>
        <w:rPr>
          <w:spacing w:val="1"/>
        </w:rPr>
        <w:t xml:space="preserve"> </w:t>
      </w:r>
      <w:r>
        <w:t>Республике,</w:t>
      </w:r>
      <w:r>
        <w:rPr>
          <w:spacing w:val="1"/>
        </w:rPr>
        <w:t xml:space="preserve"> </w:t>
      </w:r>
      <w:r>
        <w:t>наблюдается</w:t>
      </w:r>
      <w:r>
        <w:rPr>
          <w:spacing w:val="1"/>
        </w:rPr>
        <w:t xml:space="preserve"> </w:t>
      </w:r>
      <w:r>
        <w:t>аналогичная картина по импортозамещению продукции из мяса. Это происходит</w:t>
      </w:r>
      <w:r>
        <w:rPr>
          <w:spacing w:val="1"/>
        </w:rPr>
        <w:t xml:space="preserve"> </w:t>
      </w:r>
      <w:r>
        <w:t>по следующим</w:t>
      </w:r>
      <w:r>
        <w:rPr>
          <w:spacing w:val="2"/>
        </w:rPr>
        <w:t xml:space="preserve"> </w:t>
      </w:r>
      <w:r>
        <w:t>причинам:</w:t>
      </w:r>
    </w:p>
    <w:p w14:paraId="1FBFAA69" w14:textId="77777777" w:rsidR="00195523" w:rsidRDefault="00247E98" w:rsidP="00BD7773">
      <w:pPr>
        <w:pStyle w:val="a4"/>
        <w:numPr>
          <w:ilvl w:val="0"/>
          <w:numId w:val="13"/>
        </w:numPr>
        <w:tabs>
          <w:tab w:val="left" w:pos="1134"/>
        </w:tabs>
        <w:ind w:left="0" w:right="119" w:firstLine="710"/>
        <w:rPr>
          <w:sz w:val="28"/>
        </w:rPr>
      </w:pPr>
      <w:r>
        <w:rPr>
          <w:sz w:val="28"/>
        </w:rPr>
        <w:t>сильная</w:t>
      </w:r>
      <w:r>
        <w:rPr>
          <w:spacing w:val="-7"/>
          <w:sz w:val="28"/>
        </w:rPr>
        <w:t xml:space="preserve"> </w:t>
      </w:r>
      <w:r>
        <w:rPr>
          <w:sz w:val="28"/>
        </w:rPr>
        <w:t>зависимость</w:t>
      </w:r>
      <w:r>
        <w:rPr>
          <w:spacing w:val="-10"/>
          <w:sz w:val="28"/>
        </w:rPr>
        <w:t xml:space="preserve"> </w:t>
      </w:r>
      <w:r>
        <w:rPr>
          <w:sz w:val="28"/>
        </w:rPr>
        <w:t>от</w:t>
      </w:r>
      <w:r>
        <w:rPr>
          <w:spacing w:val="-10"/>
          <w:sz w:val="28"/>
        </w:rPr>
        <w:t xml:space="preserve"> </w:t>
      </w:r>
      <w:r>
        <w:rPr>
          <w:sz w:val="28"/>
        </w:rPr>
        <w:t>импорта,</w:t>
      </w:r>
      <w:r>
        <w:rPr>
          <w:spacing w:val="-6"/>
          <w:sz w:val="28"/>
        </w:rPr>
        <w:t xml:space="preserve"> </w:t>
      </w:r>
      <w:r>
        <w:rPr>
          <w:sz w:val="28"/>
        </w:rPr>
        <w:t>особенно</w:t>
      </w:r>
      <w:r>
        <w:rPr>
          <w:spacing w:val="-8"/>
          <w:sz w:val="28"/>
        </w:rPr>
        <w:t xml:space="preserve"> </w:t>
      </w:r>
      <w:r>
        <w:rPr>
          <w:sz w:val="28"/>
        </w:rPr>
        <w:t>переработанной</w:t>
      </w:r>
      <w:r>
        <w:rPr>
          <w:spacing w:val="-9"/>
          <w:sz w:val="28"/>
        </w:rPr>
        <w:t xml:space="preserve"> </w:t>
      </w:r>
      <w:r>
        <w:rPr>
          <w:sz w:val="28"/>
        </w:rPr>
        <w:t>продукции</w:t>
      </w:r>
      <w:r>
        <w:rPr>
          <w:spacing w:val="-67"/>
          <w:sz w:val="28"/>
        </w:rPr>
        <w:t xml:space="preserve"> </w:t>
      </w:r>
      <w:r>
        <w:rPr>
          <w:sz w:val="28"/>
        </w:rPr>
        <w:t>из</w:t>
      </w:r>
      <w:r>
        <w:rPr>
          <w:spacing w:val="1"/>
          <w:sz w:val="28"/>
        </w:rPr>
        <w:t xml:space="preserve"> </w:t>
      </w:r>
      <w:r>
        <w:rPr>
          <w:sz w:val="28"/>
        </w:rPr>
        <w:t>мяса;</w:t>
      </w:r>
    </w:p>
    <w:p w14:paraId="16F95271" w14:textId="77777777" w:rsidR="00195523" w:rsidRDefault="00A457EF" w:rsidP="00BD7773">
      <w:pPr>
        <w:pStyle w:val="a4"/>
        <w:numPr>
          <w:ilvl w:val="0"/>
          <w:numId w:val="13"/>
        </w:numPr>
        <w:tabs>
          <w:tab w:val="left" w:pos="1134"/>
        </w:tabs>
        <w:ind w:left="0" w:right="119" w:firstLine="710"/>
        <w:rPr>
          <w:sz w:val="28"/>
        </w:rPr>
      </w:pPr>
      <w:r>
        <w:rPr>
          <w:sz w:val="28"/>
        </w:rPr>
        <w:t>мясная отрасль</w:t>
      </w:r>
      <w:r w:rsidR="00247E98">
        <w:rPr>
          <w:spacing w:val="-14"/>
          <w:sz w:val="28"/>
        </w:rPr>
        <w:t xml:space="preserve"> </w:t>
      </w:r>
      <w:r w:rsidR="00247E98">
        <w:rPr>
          <w:sz w:val="28"/>
        </w:rPr>
        <w:t>в</w:t>
      </w:r>
      <w:r w:rsidR="00247E98">
        <w:rPr>
          <w:spacing w:val="-15"/>
          <w:sz w:val="28"/>
        </w:rPr>
        <w:t xml:space="preserve"> </w:t>
      </w:r>
      <w:r w:rsidR="00247E98">
        <w:rPr>
          <w:sz w:val="28"/>
        </w:rPr>
        <w:t>Казахстане</w:t>
      </w:r>
      <w:r w:rsidR="00247E98">
        <w:rPr>
          <w:spacing w:val="-12"/>
          <w:sz w:val="28"/>
        </w:rPr>
        <w:t xml:space="preserve"> </w:t>
      </w:r>
      <w:r w:rsidR="00247E98">
        <w:rPr>
          <w:sz w:val="28"/>
        </w:rPr>
        <w:t>находится</w:t>
      </w:r>
      <w:r w:rsidR="00247E98">
        <w:rPr>
          <w:spacing w:val="-12"/>
          <w:sz w:val="28"/>
        </w:rPr>
        <w:t xml:space="preserve"> </w:t>
      </w:r>
      <w:r w:rsidR="00247E98">
        <w:rPr>
          <w:sz w:val="28"/>
        </w:rPr>
        <w:t>на</w:t>
      </w:r>
      <w:r w:rsidR="00247E98">
        <w:rPr>
          <w:spacing w:val="-12"/>
          <w:sz w:val="28"/>
        </w:rPr>
        <w:t xml:space="preserve"> </w:t>
      </w:r>
      <w:r w:rsidR="00247E98">
        <w:rPr>
          <w:sz w:val="28"/>
        </w:rPr>
        <w:t>стадии</w:t>
      </w:r>
      <w:r w:rsidR="00247E98">
        <w:rPr>
          <w:spacing w:val="-13"/>
          <w:sz w:val="28"/>
        </w:rPr>
        <w:t xml:space="preserve"> </w:t>
      </w:r>
      <w:r w:rsidR="00247E98">
        <w:rPr>
          <w:sz w:val="28"/>
        </w:rPr>
        <w:t>развития.</w:t>
      </w:r>
      <w:r w:rsidR="00247E98">
        <w:rPr>
          <w:spacing w:val="-7"/>
          <w:sz w:val="28"/>
        </w:rPr>
        <w:t xml:space="preserve"> </w:t>
      </w:r>
      <w:r w:rsidR="00247E98">
        <w:rPr>
          <w:sz w:val="28"/>
        </w:rPr>
        <w:t>В</w:t>
      </w:r>
      <w:r w:rsidR="00247E98">
        <w:rPr>
          <w:spacing w:val="-16"/>
          <w:sz w:val="28"/>
        </w:rPr>
        <w:t xml:space="preserve"> </w:t>
      </w:r>
      <w:r w:rsidR="00247E98">
        <w:rPr>
          <w:sz w:val="28"/>
        </w:rPr>
        <w:t>стране</w:t>
      </w:r>
      <w:r w:rsidR="00247E98">
        <w:rPr>
          <w:spacing w:val="-8"/>
          <w:sz w:val="28"/>
        </w:rPr>
        <w:t xml:space="preserve"> </w:t>
      </w:r>
      <w:r w:rsidR="00247E98">
        <w:rPr>
          <w:sz w:val="28"/>
        </w:rPr>
        <w:t>недостаточно</w:t>
      </w:r>
      <w:r w:rsidR="00247E98">
        <w:rPr>
          <w:spacing w:val="-68"/>
          <w:sz w:val="28"/>
        </w:rPr>
        <w:t xml:space="preserve"> </w:t>
      </w:r>
      <w:r w:rsidR="00247E98">
        <w:rPr>
          <w:sz w:val="28"/>
        </w:rPr>
        <w:t>современных</w:t>
      </w:r>
      <w:r w:rsidR="00247E98">
        <w:rPr>
          <w:spacing w:val="1"/>
          <w:sz w:val="28"/>
        </w:rPr>
        <w:t xml:space="preserve"> </w:t>
      </w:r>
      <w:r w:rsidR="00247E98">
        <w:rPr>
          <w:sz w:val="28"/>
        </w:rPr>
        <w:t>производственных</w:t>
      </w:r>
      <w:r w:rsidR="00247E98">
        <w:rPr>
          <w:spacing w:val="1"/>
          <w:sz w:val="28"/>
        </w:rPr>
        <w:t xml:space="preserve"> </w:t>
      </w:r>
      <w:r w:rsidR="00247E98">
        <w:rPr>
          <w:sz w:val="28"/>
        </w:rPr>
        <w:t>мощностей</w:t>
      </w:r>
      <w:r w:rsidR="00247E98">
        <w:rPr>
          <w:spacing w:val="1"/>
          <w:sz w:val="28"/>
        </w:rPr>
        <w:t xml:space="preserve"> </w:t>
      </w:r>
      <w:r w:rsidR="00247E98">
        <w:rPr>
          <w:sz w:val="28"/>
        </w:rPr>
        <w:t>и</w:t>
      </w:r>
      <w:r w:rsidR="00247E98">
        <w:rPr>
          <w:spacing w:val="1"/>
          <w:sz w:val="28"/>
        </w:rPr>
        <w:t xml:space="preserve"> </w:t>
      </w:r>
      <w:r w:rsidR="00247E98">
        <w:rPr>
          <w:sz w:val="28"/>
        </w:rPr>
        <w:t>технологий</w:t>
      </w:r>
      <w:r w:rsidR="00247E98">
        <w:rPr>
          <w:spacing w:val="1"/>
          <w:sz w:val="28"/>
        </w:rPr>
        <w:t xml:space="preserve"> </w:t>
      </w:r>
      <w:r w:rsidR="00247E98">
        <w:rPr>
          <w:sz w:val="28"/>
        </w:rPr>
        <w:t>для</w:t>
      </w:r>
      <w:r w:rsidR="00247E98">
        <w:rPr>
          <w:spacing w:val="1"/>
          <w:sz w:val="28"/>
        </w:rPr>
        <w:t xml:space="preserve"> </w:t>
      </w:r>
      <w:r w:rsidR="00247E98">
        <w:rPr>
          <w:sz w:val="28"/>
        </w:rPr>
        <w:t>производства</w:t>
      </w:r>
      <w:r w:rsidR="00247E98">
        <w:rPr>
          <w:spacing w:val="1"/>
          <w:sz w:val="28"/>
        </w:rPr>
        <w:t xml:space="preserve"> </w:t>
      </w:r>
      <w:r w:rsidR="00247E98">
        <w:rPr>
          <w:sz w:val="28"/>
        </w:rPr>
        <w:t>конкурентоспособной продукции</w:t>
      </w:r>
      <w:r w:rsidR="00247E98">
        <w:rPr>
          <w:spacing w:val="1"/>
          <w:sz w:val="28"/>
        </w:rPr>
        <w:t xml:space="preserve"> </w:t>
      </w:r>
      <w:r w:rsidR="00247E98">
        <w:rPr>
          <w:sz w:val="28"/>
        </w:rPr>
        <w:t>из</w:t>
      </w:r>
      <w:r w:rsidR="00247E98">
        <w:rPr>
          <w:spacing w:val="1"/>
          <w:sz w:val="28"/>
        </w:rPr>
        <w:t xml:space="preserve"> </w:t>
      </w:r>
      <w:r w:rsidR="00247E98">
        <w:rPr>
          <w:sz w:val="28"/>
        </w:rPr>
        <w:t>мяса;</w:t>
      </w:r>
    </w:p>
    <w:p w14:paraId="75DC79C9" w14:textId="77777777" w:rsidR="00195523" w:rsidRDefault="00247E98" w:rsidP="00BD7773">
      <w:pPr>
        <w:pStyle w:val="a4"/>
        <w:numPr>
          <w:ilvl w:val="0"/>
          <w:numId w:val="13"/>
        </w:numPr>
        <w:tabs>
          <w:tab w:val="left" w:pos="1134"/>
        </w:tabs>
        <w:ind w:left="0" w:right="119" w:firstLine="710"/>
        <w:rPr>
          <w:sz w:val="28"/>
        </w:rPr>
      </w:pPr>
      <w:r>
        <w:rPr>
          <w:sz w:val="28"/>
        </w:rPr>
        <w:t>недостаточная</w:t>
      </w:r>
      <w:r w:rsidRPr="00C36E39">
        <w:rPr>
          <w:sz w:val="28"/>
        </w:rPr>
        <w:t xml:space="preserve"> </w:t>
      </w:r>
      <w:r>
        <w:rPr>
          <w:sz w:val="28"/>
        </w:rPr>
        <w:t>господдержка,</w:t>
      </w:r>
      <w:r w:rsidRPr="00C36E39">
        <w:rPr>
          <w:sz w:val="28"/>
        </w:rPr>
        <w:t xml:space="preserve"> </w:t>
      </w:r>
      <w:r>
        <w:rPr>
          <w:sz w:val="28"/>
        </w:rPr>
        <w:t>Правительство Казахстана не</w:t>
      </w:r>
      <w:r w:rsidRPr="00C36E39">
        <w:rPr>
          <w:sz w:val="28"/>
        </w:rPr>
        <w:t xml:space="preserve"> </w:t>
      </w:r>
      <w:r>
        <w:rPr>
          <w:sz w:val="28"/>
        </w:rPr>
        <w:t>уделяет</w:t>
      </w:r>
      <w:r w:rsidRPr="00C36E39">
        <w:rPr>
          <w:sz w:val="28"/>
        </w:rPr>
        <w:t xml:space="preserve"> должного внимани</w:t>
      </w:r>
      <w:r w:rsidR="006E1270">
        <w:rPr>
          <w:sz w:val="28"/>
        </w:rPr>
        <w:t>я развитию МП</w:t>
      </w:r>
      <w:r w:rsidRPr="00C36E39">
        <w:rPr>
          <w:sz w:val="28"/>
        </w:rPr>
        <w:t xml:space="preserve">. В стране нет эффективной </w:t>
      </w:r>
      <w:r>
        <w:rPr>
          <w:sz w:val="28"/>
        </w:rPr>
        <w:t>системы</w:t>
      </w:r>
      <w:r w:rsidRPr="00C36E39">
        <w:rPr>
          <w:sz w:val="28"/>
        </w:rPr>
        <w:t xml:space="preserve"> </w:t>
      </w:r>
      <w:r>
        <w:rPr>
          <w:sz w:val="28"/>
        </w:rPr>
        <w:t>поддержки</w:t>
      </w:r>
      <w:r w:rsidRPr="00C36E39">
        <w:rPr>
          <w:sz w:val="28"/>
        </w:rPr>
        <w:t xml:space="preserve"> </w:t>
      </w:r>
      <w:r>
        <w:rPr>
          <w:sz w:val="28"/>
        </w:rPr>
        <w:t>отечественных</w:t>
      </w:r>
      <w:r w:rsidRPr="00C36E39">
        <w:rPr>
          <w:sz w:val="28"/>
        </w:rPr>
        <w:t xml:space="preserve"> </w:t>
      </w:r>
      <w:r>
        <w:rPr>
          <w:sz w:val="28"/>
        </w:rPr>
        <w:t>производителей продукции</w:t>
      </w:r>
      <w:r w:rsidRPr="00C36E39">
        <w:rPr>
          <w:sz w:val="28"/>
        </w:rPr>
        <w:t xml:space="preserve"> </w:t>
      </w:r>
      <w:r>
        <w:rPr>
          <w:sz w:val="28"/>
        </w:rPr>
        <w:t>из мяса.</w:t>
      </w:r>
    </w:p>
    <w:p w14:paraId="263911D3" w14:textId="77777777" w:rsidR="00195523" w:rsidRPr="00C36E39" w:rsidRDefault="00247E98" w:rsidP="00433BB3">
      <w:pPr>
        <w:pStyle w:val="a3"/>
        <w:ind w:left="0" w:right="111"/>
        <w:rPr>
          <w:szCs w:val="22"/>
        </w:rPr>
      </w:pPr>
      <w:r w:rsidRPr="00C36E39">
        <w:rPr>
          <w:szCs w:val="22"/>
        </w:rPr>
        <w:t>В Алматинской области ИЗ продукции из мяса находится на низком уровне. По итогам 2022 года индекс ИЗ продукции из мяса в области составил 1,06, что означает, что рост по сравнению с 2021 годом составил 6% продукции из мяса в области импортируется. При этом коэффициент ИЗ мяса и субпродуктов пищевых в области также находится на низком уровне, составив 0,12 и указывает о не большом количестве импорта в переменном эквиваленте и индекс его вырос на 48,67%.</w:t>
      </w:r>
    </w:p>
    <w:p w14:paraId="766DA497" w14:textId="77777777" w:rsidR="00195523" w:rsidRDefault="00247E98" w:rsidP="00433BB3">
      <w:pPr>
        <w:pStyle w:val="a3"/>
        <w:ind w:left="0" w:right="119" w:firstLine="705"/>
      </w:pPr>
      <w:r w:rsidRPr="00C36E39">
        <w:rPr>
          <w:szCs w:val="22"/>
        </w:rPr>
        <w:t>Эти экономические аспекты</w:t>
      </w:r>
      <w:r>
        <w:rPr>
          <w:spacing w:val="1"/>
        </w:rPr>
        <w:t xml:space="preserve"> </w:t>
      </w:r>
      <w:r>
        <w:t>способствуют</w:t>
      </w:r>
      <w:r>
        <w:rPr>
          <w:spacing w:val="1"/>
        </w:rPr>
        <w:t xml:space="preserve"> </w:t>
      </w:r>
      <w:r>
        <w:t>дальнейшему</w:t>
      </w:r>
      <w:r>
        <w:rPr>
          <w:spacing w:val="1"/>
        </w:rPr>
        <w:t xml:space="preserve"> </w:t>
      </w:r>
      <w:r>
        <w:t>развитию</w:t>
      </w:r>
      <w:r>
        <w:rPr>
          <w:spacing w:val="1"/>
        </w:rPr>
        <w:t xml:space="preserve"> </w:t>
      </w:r>
      <w:r>
        <w:t>инвестиций</w:t>
      </w:r>
      <w:r>
        <w:rPr>
          <w:spacing w:val="1"/>
        </w:rPr>
        <w:t xml:space="preserve"> </w:t>
      </w:r>
      <w:r>
        <w:t>и</w:t>
      </w:r>
      <w:r>
        <w:rPr>
          <w:spacing w:val="1"/>
        </w:rPr>
        <w:t xml:space="preserve"> </w:t>
      </w:r>
      <w:r>
        <w:t>развития</w:t>
      </w:r>
      <w:r>
        <w:rPr>
          <w:spacing w:val="1"/>
        </w:rPr>
        <w:t xml:space="preserve"> </w:t>
      </w:r>
      <w:r>
        <w:t>МП</w:t>
      </w:r>
      <w:r>
        <w:rPr>
          <w:spacing w:val="1"/>
        </w:rPr>
        <w:t xml:space="preserve"> </w:t>
      </w:r>
      <w:r>
        <w:t>Алматинской</w:t>
      </w:r>
      <w:r>
        <w:rPr>
          <w:spacing w:val="1"/>
        </w:rPr>
        <w:t xml:space="preserve"> </w:t>
      </w:r>
      <w:r>
        <w:t>области,</w:t>
      </w:r>
      <w:r>
        <w:rPr>
          <w:spacing w:val="1"/>
        </w:rPr>
        <w:t xml:space="preserve"> </w:t>
      </w:r>
      <w:r>
        <w:t>чтобы</w:t>
      </w:r>
      <w:r>
        <w:rPr>
          <w:spacing w:val="1"/>
        </w:rPr>
        <w:t xml:space="preserve"> </w:t>
      </w:r>
      <w:r>
        <w:t>улучшить</w:t>
      </w:r>
      <w:r>
        <w:rPr>
          <w:spacing w:val="1"/>
        </w:rPr>
        <w:t xml:space="preserve"> </w:t>
      </w:r>
      <w:r>
        <w:t>местное</w:t>
      </w:r>
      <w:r>
        <w:rPr>
          <w:spacing w:val="1"/>
        </w:rPr>
        <w:t xml:space="preserve"> </w:t>
      </w:r>
      <w:r>
        <w:t>производство и</w:t>
      </w:r>
      <w:r>
        <w:rPr>
          <w:spacing w:val="5"/>
        </w:rPr>
        <w:t xml:space="preserve"> </w:t>
      </w:r>
      <w:r>
        <w:t>уменьшить</w:t>
      </w:r>
      <w:r>
        <w:rPr>
          <w:spacing w:val="-2"/>
        </w:rPr>
        <w:t xml:space="preserve"> </w:t>
      </w:r>
      <w:r>
        <w:t>зависимость</w:t>
      </w:r>
      <w:r>
        <w:rPr>
          <w:spacing w:val="3"/>
        </w:rPr>
        <w:t xml:space="preserve"> </w:t>
      </w:r>
      <w:r>
        <w:t>от</w:t>
      </w:r>
      <w:r>
        <w:rPr>
          <w:spacing w:val="-1"/>
        </w:rPr>
        <w:t xml:space="preserve"> </w:t>
      </w:r>
      <w:r>
        <w:t>импорта.</w:t>
      </w:r>
    </w:p>
    <w:p w14:paraId="675025FF" w14:textId="77777777" w:rsidR="00195523" w:rsidRDefault="00247E98" w:rsidP="00433BB3">
      <w:pPr>
        <w:pStyle w:val="a3"/>
        <w:ind w:left="0" w:right="113"/>
      </w:pPr>
      <w:r>
        <w:t>Высокая угроза ИЗ по колбасам, связана с тем, что эта категория продукции</w:t>
      </w:r>
      <w:r>
        <w:rPr>
          <w:spacing w:val="1"/>
        </w:rPr>
        <w:t xml:space="preserve"> </w:t>
      </w:r>
      <w:r>
        <w:t>является</w:t>
      </w:r>
      <w:r>
        <w:rPr>
          <w:spacing w:val="1"/>
        </w:rPr>
        <w:t xml:space="preserve"> </w:t>
      </w:r>
      <w:r>
        <w:t>наиболее</w:t>
      </w:r>
      <w:r>
        <w:rPr>
          <w:spacing w:val="1"/>
        </w:rPr>
        <w:t xml:space="preserve"> </w:t>
      </w:r>
      <w:r>
        <w:t>востребованной</w:t>
      </w:r>
      <w:r>
        <w:rPr>
          <w:spacing w:val="1"/>
        </w:rPr>
        <w:t xml:space="preserve"> </w:t>
      </w:r>
      <w:r>
        <w:t>на</w:t>
      </w:r>
      <w:r>
        <w:rPr>
          <w:spacing w:val="1"/>
        </w:rPr>
        <w:t xml:space="preserve"> </w:t>
      </w:r>
      <w:r>
        <w:t>казахстанском</w:t>
      </w:r>
      <w:r>
        <w:rPr>
          <w:spacing w:val="1"/>
        </w:rPr>
        <w:t xml:space="preserve"> </w:t>
      </w:r>
      <w:r>
        <w:t>рынке.</w:t>
      </w:r>
      <w:r>
        <w:rPr>
          <w:spacing w:val="1"/>
        </w:rPr>
        <w:t xml:space="preserve"> </w:t>
      </w:r>
      <w:r>
        <w:t>Коэффициент</w:t>
      </w:r>
      <w:r>
        <w:rPr>
          <w:spacing w:val="1"/>
        </w:rPr>
        <w:t xml:space="preserve"> </w:t>
      </w:r>
      <w:r>
        <w:t>ИЗ</w:t>
      </w:r>
      <w:r>
        <w:rPr>
          <w:spacing w:val="1"/>
        </w:rPr>
        <w:t xml:space="preserve"> </w:t>
      </w:r>
      <w:r>
        <w:t>колбас в области составил 0,56 в 2022 г., что означает, что 44% этой продукции</w:t>
      </w:r>
      <w:r>
        <w:rPr>
          <w:spacing w:val="1"/>
        </w:rPr>
        <w:t xml:space="preserve"> </w:t>
      </w:r>
      <w:r>
        <w:t>импортируется и говорит о том, что 44% этой продукции импортируется, а индекс</w:t>
      </w:r>
      <w:r>
        <w:rPr>
          <w:spacing w:val="-67"/>
        </w:rPr>
        <w:t xml:space="preserve"> </w:t>
      </w:r>
      <w:r>
        <w:t>ИЗ</w:t>
      </w:r>
      <w:r>
        <w:rPr>
          <w:spacing w:val="1"/>
        </w:rPr>
        <w:t xml:space="preserve"> </w:t>
      </w:r>
      <w:r>
        <w:t>повысился</w:t>
      </w:r>
      <w:r>
        <w:rPr>
          <w:spacing w:val="1"/>
        </w:rPr>
        <w:t xml:space="preserve"> </w:t>
      </w:r>
      <w:r>
        <w:t>на</w:t>
      </w:r>
      <w:r>
        <w:rPr>
          <w:spacing w:val="1"/>
        </w:rPr>
        <w:t xml:space="preserve"> </w:t>
      </w:r>
      <w:r>
        <w:t>8%</w:t>
      </w:r>
      <w:r>
        <w:rPr>
          <w:spacing w:val="1"/>
        </w:rPr>
        <w:t xml:space="preserve"> </w:t>
      </w:r>
      <w:r>
        <w:t>и</w:t>
      </w:r>
      <w:r>
        <w:rPr>
          <w:spacing w:val="1"/>
        </w:rPr>
        <w:t xml:space="preserve"> </w:t>
      </w:r>
      <w:r>
        <w:t>составил</w:t>
      </w:r>
      <w:r>
        <w:rPr>
          <w:spacing w:val="1"/>
        </w:rPr>
        <w:t xml:space="preserve"> </w:t>
      </w:r>
      <w:r>
        <w:t>в</w:t>
      </w:r>
      <w:r>
        <w:rPr>
          <w:spacing w:val="1"/>
        </w:rPr>
        <w:t xml:space="preserve"> </w:t>
      </w:r>
      <w:r>
        <w:t>2022</w:t>
      </w:r>
      <w:r>
        <w:rPr>
          <w:spacing w:val="1"/>
        </w:rPr>
        <w:t xml:space="preserve"> </w:t>
      </w:r>
      <w:r>
        <w:t>году</w:t>
      </w:r>
      <w:r>
        <w:rPr>
          <w:spacing w:val="1"/>
        </w:rPr>
        <w:t xml:space="preserve"> </w:t>
      </w:r>
      <w:r>
        <w:t>1,08,</w:t>
      </w:r>
      <w:r>
        <w:rPr>
          <w:spacing w:val="1"/>
        </w:rPr>
        <w:t xml:space="preserve"> </w:t>
      </w:r>
      <w:r>
        <w:t>что</w:t>
      </w:r>
      <w:r>
        <w:rPr>
          <w:spacing w:val="1"/>
        </w:rPr>
        <w:t xml:space="preserve"> </w:t>
      </w:r>
      <w:r>
        <w:t>говорит</w:t>
      </w:r>
      <w:r>
        <w:rPr>
          <w:spacing w:val="1"/>
        </w:rPr>
        <w:t xml:space="preserve"> </w:t>
      </w:r>
      <w:r>
        <w:t>о</w:t>
      </w:r>
      <w:r>
        <w:rPr>
          <w:spacing w:val="1"/>
        </w:rPr>
        <w:t xml:space="preserve"> </w:t>
      </w:r>
      <w:r>
        <w:t>высокой</w:t>
      </w:r>
      <w:r>
        <w:rPr>
          <w:spacing w:val="1"/>
        </w:rPr>
        <w:t xml:space="preserve"> </w:t>
      </w:r>
      <w:r>
        <w:t>зависимости</w:t>
      </w:r>
      <w:r>
        <w:rPr>
          <w:spacing w:val="-2"/>
        </w:rPr>
        <w:t xml:space="preserve"> </w:t>
      </w:r>
      <w:r>
        <w:t>от</w:t>
      </w:r>
      <w:r>
        <w:rPr>
          <w:spacing w:val="-2"/>
        </w:rPr>
        <w:t xml:space="preserve"> </w:t>
      </w:r>
      <w:r>
        <w:t>импорта и</w:t>
      </w:r>
      <w:r>
        <w:rPr>
          <w:spacing w:val="-1"/>
        </w:rPr>
        <w:t xml:space="preserve"> </w:t>
      </w:r>
      <w:r>
        <w:t>возможных</w:t>
      </w:r>
      <w:r>
        <w:rPr>
          <w:spacing w:val="-5"/>
        </w:rPr>
        <w:t xml:space="preserve"> </w:t>
      </w:r>
      <w:r>
        <w:t>проблемах</w:t>
      </w:r>
      <w:r>
        <w:rPr>
          <w:spacing w:val="-4"/>
        </w:rPr>
        <w:t xml:space="preserve"> </w:t>
      </w:r>
      <w:r>
        <w:t>в</w:t>
      </w:r>
      <w:r>
        <w:rPr>
          <w:spacing w:val="-2"/>
        </w:rPr>
        <w:t xml:space="preserve"> </w:t>
      </w:r>
      <w:r>
        <w:t>местном производстве.</w:t>
      </w:r>
    </w:p>
    <w:p w14:paraId="08CE8C45" w14:textId="77777777" w:rsidR="008501AC" w:rsidRDefault="00247E98" w:rsidP="006E1270">
      <w:pPr>
        <w:pStyle w:val="a3"/>
        <w:ind w:left="0" w:firstLine="709"/>
      </w:pPr>
      <w:r>
        <w:t>Слабые</w:t>
      </w:r>
      <w:r>
        <w:rPr>
          <w:spacing w:val="-1"/>
        </w:rPr>
        <w:t xml:space="preserve"> </w:t>
      </w:r>
      <w:r>
        <w:t>стороны</w:t>
      </w:r>
      <w:r>
        <w:rPr>
          <w:spacing w:val="-2"/>
        </w:rPr>
        <w:t xml:space="preserve"> </w:t>
      </w:r>
      <w:r>
        <w:t>МПП</w:t>
      </w:r>
      <w:r>
        <w:rPr>
          <w:spacing w:val="-5"/>
        </w:rPr>
        <w:t xml:space="preserve"> </w:t>
      </w:r>
      <w:r>
        <w:t>в</w:t>
      </w:r>
      <w:r>
        <w:rPr>
          <w:spacing w:val="-3"/>
        </w:rPr>
        <w:t xml:space="preserve"> </w:t>
      </w:r>
      <w:r>
        <w:t>МП</w:t>
      </w:r>
      <w:r>
        <w:rPr>
          <w:spacing w:val="-1"/>
        </w:rPr>
        <w:t xml:space="preserve"> </w:t>
      </w:r>
      <w:r>
        <w:t>Алматинской</w:t>
      </w:r>
      <w:r>
        <w:rPr>
          <w:spacing w:val="-2"/>
        </w:rPr>
        <w:t xml:space="preserve"> </w:t>
      </w:r>
      <w:r>
        <w:t>области:</w:t>
      </w:r>
    </w:p>
    <w:p w14:paraId="76E7E45E" w14:textId="77777777" w:rsidR="00195523" w:rsidRDefault="008501AC" w:rsidP="008501AC">
      <w:pPr>
        <w:pStyle w:val="a3"/>
        <w:ind w:left="0" w:firstLine="709"/>
      </w:pPr>
      <w:r>
        <w:t xml:space="preserve">- </w:t>
      </w:r>
      <w:r w:rsidR="00247E98">
        <w:t>зависимость</w:t>
      </w:r>
      <w:r w:rsidR="00247E98">
        <w:rPr>
          <w:spacing w:val="1"/>
        </w:rPr>
        <w:t xml:space="preserve"> </w:t>
      </w:r>
      <w:r w:rsidR="00247E98">
        <w:t>от</w:t>
      </w:r>
      <w:r w:rsidR="00247E98">
        <w:rPr>
          <w:spacing w:val="1"/>
        </w:rPr>
        <w:t xml:space="preserve"> </w:t>
      </w:r>
      <w:r w:rsidR="00247E98">
        <w:t>импорта:</w:t>
      </w:r>
      <w:r w:rsidR="00247E98">
        <w:rPr>
          <w:spacing w:val="1"/>
        </w:rPr>
        <w:t xml:space="preserve"> </w:t>
      </w:r>
      <w:r w:rsidR="00247E98">
        <w:t>особенно</w:t>
      </w:r>
      <w:r w:rsidR="00247E98">
        <w:rPr>
          <w:spacing w:val="1"/>
        </w:rPr>
        <w:t xml:space="preserve"> </w:t>
      </w:r>
      <w:r w:rsidR="00247E98">
        <w:t>актуальна</w:t>
      </w:r>
      <w:r w:rsidR="00247E98">
        <w:rPr>
          <w:spacing w:val="1"/>
        </w:rPr>
        <w:t xml:space="preserve"> </w:t>
      </w:r>
      <w:r w:rsidR="00247E98">
        <w:t>для</w:t>
      </w:r>
      <w:r w:rsidR="00247E98">
        <w:rPr>
          <w:spacing w:val="1"/>
        </w:rPr>
        <w:t xml:space="preserve"> </w:t>
      </w:r>
      <w:r w:rsidR="00247E98">
        <w:t>переработанной</w:t>
      </w:r>
      <w:r w:rsidR="00247E98">
        <w:rPr>
          <w:spacing w:val="1"/>
        </w:rPr>
        <w:t xml:space="preserve"> </w:t>
      </w:r>
      <w:r w:rsidR="00247E98">
        <w:t>продукции</w:t>
      </w:r>
      <w:r w:rsidR="00247E98">
        <w:rPr>
          <w:spacing w:val="1"/>
        </w:rPr>
        <w:t xml:space="preserve"> </w:t>
      </w:r>
      <w:r w:rsidR="00247E98">
        <w:t>из</w:t>
      </w:r>
      <w:r w:rsidR="00247E98">
        <w:rPr>
          <w:spacing w:val="1"/>
        </w:rPr>
        <w:t xml:space="preserve"> </w:t>
      </w:r>
      <w:r w:rsidR="00247E98">
        <w:t>мяса,</w:t>
      </w:r>
      <w:r w:rsidR="00247E98">
        <w:rPr>
          <w:spacing w:val="1"/>
        </w:rPr>
        <w:t xml:space="preserve"> </w:t>
      </w:r>
      <w:r w:rsidR="00247E98">
        <w:t>что</w:t>
      </w:r>
      <w:r w:rsidR="00247E98">
        <w:rPr>
          <w:spacing w:val="1"/>
        </w:rPr>
        <w:t xml:space="preserve"> </w:t>
      </w:r>
      <w:r w:rsidR="00247E98">
        <w:t>говорит</w:t>
      </w:r>
      <w:r w:rsidR="00247E98">
        <w:rPr>
          <w:spacing w:val="1"/>
        </w:rPr>
        <w:t xml:space="preserve"> </w:t>
      </w:r>
      <w:r w:rsidR="00247E98">
        <w:t>о</w:t>
      </w:r>
      <w:r w:rsidR="00247E98">
        <w:rPr>
          <w:spacing w:val="1"/>
        </w:rPr>
        <w:t xml:space="preserve"> </w:t>
      </w:r>
      <w:r w:rsidR="00247E98">
        <w:t>нехватке</w:t>
      </w:r>
      <w:r w:rsidR="00247E98">
        <w:rPr>
          <w:spacing w:val="1"/>
        </w:rPr>
        <w:t xml:space="preserve"> </w:t>
      </w:r>
      <w:r w:rsidR="00247E98">
        <w:t>местного</w:t>
      </w:r>
      <w:r w:rsidR="00247E98">
        <w:rPr>
          <w:spacing w:val="1"/>
        </w:rPr>
        <w:t xml:space="preserve"> </w:t>
      </w:r>
      <w:r w:rsidR="00247E98">
        <w:t>производства</w:t>
      </w:r>
      <w:r w:rsidR="00247E98">
        <w:rPr>
          <w:spacing w:val="1"/>
        </w:rPr>
        <w:t xml:space="preserve"> </w:t>
      </w:r>
      <w:r w:rsidR="00247E98">
        <w:t>или</w:t>
      </w:r>
      <w:r w:rsidR="00247E98">
        <w:rPr>
          <w:spacing w:val="1"/>
        </w:rPr>
        <w:t xml:space="preserve"> </w:t>
      </w:r>
      <w:r w:rsidR="00247E98">
        <w:t>его</w:t>
      </w:r>
      <w:r w:rsidR="00247E98">
        <w:rPr>
          <w:spacing w:val="1"/>
        </w:rPr>
        <w:t xml:space="preserve"> </w:t>
      </w:r>
      <w:r w:rsidR="00247E98">
        <w:t>неконкурентоспособности.</w:t>
      </w:r>
    </w:p>
    <w:p w14:paraId="3930D7EB" w14:textId="77777777" w:rsidR="00195523" w:rsidRDefault="008501AC" w:rsidP="008501AC">
      <w:pPr>
        <w:pStyle w:val="a4"/>
        <w:tabs>
          <w:tab w:val="left" w:pos="1610"/>
        </w:tabs>
        <w:ind w:left="0" w:right="113" w:firstLine="709"/>
        <w:rPr>
          <w:sz w:val="28"/>
        </w:rPr>
      </w:pPr>
      <w:r>
        <w:rPr>
          <w:sz w:val="28"/>
        </w:rPr>
        <w:t xml:space="preserve">- </w:t>
      </w:r>
      <w:r w:rsidR="00247E98">
        <w:rPr>
          <w:sz w:val="28"/>
        </w:rPr>
        <w:t>низкий</w:t>
      </w:r>
      <w:r w:rsidR="00247E98">
        <w:rPr>
          <w:spacing w:val="1"/>
          <w:sz w:val="28"/>
        </w:rPr>
        <w:t xml:space="preserve"> </w:t>
      </w:r>
      <w:r w:rsidR="00247E98">
        <w:rPr>
          <w:sz w:val="28"/>
        </w:rPr>
        <w:t>уровень</w:t>
      </w:r>
      <w:r w:rsidR="00247E98">
        <w:rPr>
          <w:spacing w:val="1"/>
          <w:sz w:val="28"/>
        </w:rPr>
        <w:t xml:space="preserve"> </w:t>
      </w:r>
      <w:r w:rsidR="00247E98">
        <w:rPr>
          <w:sz w:val="28"/>
        </w:rPr>
        <w:t>развития</w:t>
      </w:r>
      <w:r w:rsidR="00247E98">
        <w:rPr>
          <w:spacing w:val="1"/>
          <w:sz w:val="28"/>
        </w:rPr>
        <w:t xml:space="preserve"> </w:t>
      </w:r>
      <w:r w:rsidR="00247E98">
        <w:rPr>
          <w:sz w:val="28"/>
        </w:rPr>
        <w:t>МП:</w:t>
      </w:r>
      <w:r w:rsidR="00247E98">
        <w:rPr>
          <w:spacing w:val="1"/>
          <w:sz w:val="28"/>
        </w:rPr>
        <w:t xml:space="preserve"> </w:t>
      </w:r>
      <w:r w:rsidR="00247E98">
        <w:rPr>
          <w:sz w:val="28"/>
        </w:rPr>
        <w:t>отсутствие</w:t>
      </w:r>
      <w:r w:rsidR="00247E98">
        <w:rPr>
          <w:spacing w:val="1"/>
          <w:sz w:val="28"/>
        </w:rPr>
        <w:t xml:space="preserve"> </w:t>
      </w:r>
      <w:r w:rsidR="00247E98">
        <w:rPr>
          <w:sz w:val="28"/>
        </w:rPr>
        <w:t>современных</w:t>
      </w:r>
      <w:r w:rsidR="00247E98">
        <w:rPr>
          <w:spacing w:val="1"/>
          <w:sz w:val="28"/>
        </w:rPr>
        <w:t xml:space="preserve"> </w:t>
      </w:r>
      <w:r w:rsidR="00247E98">
        <w:rPr>
          <w:sz w:val="28"/>
        </w:rPr>
        <w:t>производственных мощностей и технологий, делающих мясную продукцию менее</w:t>
      </w:r>
      <w:r w:rsidR="00247E98">
        <w:rPr>
          <w:spacing w:val="-67"/>
          <w:sz w:val="28"/>
        </w:rPr>
        <w:t xml:space="preserve"> </w:t>
      </w:r>
      <w:r w:rsidR="00247E98">
        <w:rPr>
          <w:sz w:val="28"/>
        </w:rPr>
        <w:t>конкурентоспособной.</w:t>
      </w:r>
    </w:p>
    <w:p w14:paraId="21D83042" w14:textId="77777777" w:rsidR="00195523" w:rsidRDefault="008501AC" w:rsidP="008501AC">
      <w:pPr>
        <w:pStyle w:val="a4"/>
        <w:tabs>
          <w:tab w:val="left" w:pos="1610"/>
        </w:tabs>
        <w:ind w:left="0" w:right="103" w:firstLine="709"/>
        <w:rPr>
          <w:sz w:val="28"/>
        </w:rPr>
      </w:pPr>
      <w:r>
        <w:rPr>
          <w:sz w:val="28"/>
        </w:rPr>
        <w:t xml:space="preserve">- </w:t>
      </w:r>
      <w:r w:rsidR="00247E98">
        <w:rPr>
          <w:sz w:val="28"/>
        </w:rPr>
        <w:t>недостаточная</w:t>
      </w:r>
      <w:r w:rsidR="00247E98">
        <w:rPr>
          <w:spacing w:val="1"/>
          <w:sz w:val="28"/>
        </w:rPr>
        <w:t xml:space="preserve"> </w:t>
      </w:r>
      <w:r w:rsidR="00247E98">
        <w:rPr>
          <w:sz w:val="28"/>
        </w:rPr>
        <w:t>господдержка,</w:t>
      </w:r>
      <w:r w:rsidR="00247E98">
        <w:rPr>
          <w:spacing w:val="1"/>
          <w:sz w:val="28"/>
        </w:rPr>
        <w:t xml:space="preserve"> </w:t>
      </w:r>
      <w:r w:rsidR="00247E98">
        <w:rPr>
          <w:sz w:val="28"/>
        </w:rPr>
        <w:t>отсутствие</w:t>
      </w:r>
      <w:r w:rsidR="00247E98">
        <w:rPr>
          <w:spacing w:val="1"/>
          <w:sz w:val="28"/>
        </w:rPr>
        <w:t xml:space="preserve"> </w:t>
      </w:r>
      <w:r w:rsidR="00247E98">
        <w:rPr>
          <w:sz w:val="28"/>
        </w:rPr>
        <w:t>должного</w:t>
      </w:r>
      <w:r w:rsidR="00247E98">
        <w:rPr>
          <w:spacing w:val="1"/>
          <w:sz w:val="28"/>
        </w:rPr>
        <w:t xml:space="preserve"> </w:t>
      </w:r>
      <w:r w:rsidR="00247E98">
        <w:rPr>
          <w:sz w:val="28"/>
        </w:rPr>
        <w:t>внимания</w:t>
      </w:r>
      <w:r w:rsidR="00247E98">
        <w:rPr>
          <w:spacing w:val="1"/>
          <w:sz w:val="28"/>
        </w:rPr>
        <w:t xml:space="preserve"> </w:t>
      </w:r>
      <w:r w:rsidR="00247E98">
        <w:rPr>
          <w:sz w:val="28"/>
        </w:rPr>
        <w:t>со</w:t>
      </w:r>
      <w:r w:rsidR="00247E98">
        <w:rPr>
          <w:spacing w:val="1"/>
          <w:sz w:val="28"/>
        </w:rPr>
        <w:t xml:space="preserve"> </w:t>
      </w:r>
      <w:r w:rsidR="00247E98">
        <w:rPr>
          <w:sz w:val="28"/>
        </w:rPr>
        <w:t>стороны</w:t>
      </w:r>
      <w:r w:rsidR="00247E98">
        <w:rPr>
          <w:spacing w:val="1"/>
          <w:sz w:val="28"/>
        </w:rPr>
        <w:t xml:space="preserve"> </w:t>
      </w:r>
      <w:r w:rsidR="00247E98">
        <w:rPr>
          <w:sz w:val="28"/>
        </w:rPr>
        <w:t>казахстанской</w:t>
      </w:r>
      <w:r w:rsidR="00247E98">
        <w:rPr>
          <w:spacing w:val="1"/>
          <w:sz w:val="28"/>
        </w:rPr>
        <w:t xml:space="preserve"> </w:t>
      </w:r>
      <w:r w:rsidR="00247E98">
        <w:rPr>
          <w:sz w:val="28"/>
        </w:rPr>
        <w:t>стороны</w:t>
      </w:r>
      <w:r w:rsidR="00247E98">
        <w:rPr>
          <w:spacing w:val="1"/>
          <w:sz w:val="28"/>
        </w:rPr>
        <w:t xml:space="preserve"> </w:t>
      </w:r>
      <w:r w:rsidR="00247E98">
        <w:rPr>
          <w:sz w:val="28"/>
        </w:rPr>
        <w:t>к</w:t>
      </w:r>
      <w:r w:rsidR="00247E98">
        <w:rPr>
          <w:spacing w:val="1"/>
          <w:sz w:val="28"/>
        </w:rPr>
        <w:t xml:space="preserve"> </w:t>
      </w:r>
      <w:r w:rsidR="00247E98">
        <w:rPr>
          <w:sz w:val="28"/>
        </w:rPr>
        <w:t>развитию</w:t>
      </w:r>
      <w:r w:rsidR="00247E98">
        <w:rPr>
          <w:spacing w:val="1"/>
          <w:sz w:val="28"/>
        </w:rPr>
        <w:t xml:space="preserve"> </w:t>
      </w:r>
      <w:r w:rsidR="00247E98">
        <w:rPr>
          <w:sz w:val="28"/>
        </w:rPr>
        <w:t>МП</w:t>
      </w:r>
      <w:r w:rsidR="00247E98">
        <w:rPr>
          <w:spacing w:val="1"/>
          <w:sz w:val="28"/>
        </w:rPr>
        <w:t xml:space="preserve"> </w:t>
      </w:r>
      <w:r w:rsidR="00247E98">
        <w:rPr>
          <w:sz w:val="28"/>
        </w:rPr>
        <w:t>и</w:t>
      </w:r>
      <w:r w:rsidR="00247E98">
        <w:rPr>
          <w:spacing w:val="1"/>
          <w:sz w:val="28"/>
        </w:rPr>
        <w:t xml:space="preserve"> </w:t>
      </w:r>
      <w:r w:rsidR="00247E98">
        <w:rPr>
          <w:sz w:val="28"/>
        </w:rPr>
        <w:t>неэффективная</w:t>
      </w:r>
      <w:r w:rsidR="00247E98">
        <w:rPr>
          <w:spacing w:val="1"/>
          <w:sz w:val="28"/>
        </w:rPr>
        <w:t xml:space="preserve"> </w:t>
      </w:r>
      <w:r w:rsidR="00247E98">
        <w:rPr>
          <w:sz w:val="28"/>
        </w:rPr>
        <w:t>система</w:t>
      </w:r>
      <w:r w:rsidR="00247E98">
        <w:rPr>
          <w:spacing w:val="1"/>
          <w:sz w:val="28"/>
        </w:rPr>
        <w:t xml:space="preserve"> </w:t>
      </w:r>
      <w:r w:rsidR="00247E98">
        <w:rPr>
          <w:sz w:val="28"/>
        </w:rPr>
        <w:t>поддержки отечественных</w:t>
      </w:r>
      <w:r w:rsidR="00247E98">
        <w:rPr>
          <w:spacing w:val="-3"/>
          <w:sz w:val="28"/>
        </w:rPr>
        <w:t xml:space="preserve"> </w:t>
      </w:r>
      <w:r w:rsidR="00247E98">
        <w:rPr>
          <w:sz w:val="28"/>
        </w:rPr>
        <w:t>производителей.</w:t>
      </w:r>
    </w:p>
    <w:p w14:paraId="7DC01E4D" w14:textId="77777777" w:rsidR="00195523" w:rsidRDefault="00195523" w:rsidP="00433BB3">
      <w:pPr>
        <w:pStyle w:val="a3"/>
        <w:ind w:left="0" w:firstLine="0"/>
        <w:jc w:val="left"/>
      </w:pPr>
    </w:p>
    <w:p w14:paraId="4E57775E" w14:textId="77777777" w:rsidR="00195523" w:rsidRDefault="001A2B28" w:rsidP="00BD7773">
      <w:pPr>
        <w:pStyle w:val="1"/>
        <w:numPr>
          <w:ilvl w:val="1"/>
          <w:numId w:val="19"/>
        </w:numPr>
        <w:tabs>
          <w:tab w:val="left" w:pos="1313"/>
        </w:tabs>
        <w:ind w:left="0" w:right="112" w:firstLine="705"/>
      </w:pPr>
      <w:r>
        <w:t>Анализ и экспертная о</w:t>
      </w:r>
      <w:r w:rsidR="00247E98">
        <w:t>ценка</w:t>
      </w:r>
      <w:r>
        <w:t xml:space="preserve"> по категориям эффективности</w:t>
      </w:r>
      <w:r w:rsidR="00247E98">
        <w:t xml:space="preserve"> </w:t>
      </w:r>
      <w:r>
        <w:t>развития</w:t>
      </w:r>
      <w:r w:rsidR="00247E98">
        <w:t xml:space="preserve"> мясоперерабатывающих предприятий Алматинской</w:t>
      </w:r>
      <w:r w:rsidR="00247E98">
        <w:rPr>
          <w:spacing w:val="2"/>
        </w:rPr>
        <w:t xml:space="preserve"> </w:t>
      </w:r>
      <w:r>
        <w:t>области</w:t>
      </w:r>
    </w:p>
    <w:p w14:paraId="0C8B33AF" w14:textId="77777777" w:rsidR="00195523" w:rsidRDefault="00247E98" w:rsidP="00433BB3">
      <w:pPr>
        <w:pStyle w:val="a3"/>
        <w:ind w:left="0" w:right="106"/>
      </w:pPr>
      <w:r>
        <w:t>Алматинская</w:t>
      </w:r>
      <w:r>
        <w:rPr>
          <w:spacing w:val="1"/>
        </w:rPr>
        <w:t xml:space="preserve"> </w:t>
      </w:r>
      <w:r>
        <w:t>область</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наиболее</w:t>
      </w:r>
      <w:r>
        <w:rPr>
          <w:spacing w:val="1"/>
        </w:rPr>
        <w:t xml:space="preserve"> </w:t>
      </w:r>
      <w:r>
        <w:t>развитых</w:t>
      </w:r>
      <w:r>
        <w:rPr>
          <w:spacing w:val="1"/>
        </w:rPr>
        <w:t xml:space="preserve"> </w:t>
      </w:r>
      <w:r>
        <w:t>областей</w:t>
      </w:r>
      <w:r>
        <w:rPr>
          <w:spacing w:val="1"/>
        </w:rPr>
        <w:t xml:space="preserve"> </w:t>
      </w:r>
      <w:r>
        <w:t>Казахстана.</w:t>
      </w:r>
      <w:r>
        <w:rPr>
          <w:spacing w:val="1"/>
        </w:rPr>
        <w:t xml:space="preserve"> </w:t>
      </w:r>
      <w:r>
        <w:t>Она</w:t>
      </w:r>
      <w:r>
        <w:rPr>
          <w:spacing w:val="1"/>
        </w:rPr>
        <w:t xml:space="preserve"> </w:t>
      </w:r>
      <w:r>
        <w:t>обладает</w:t>
      </w:r>
      <w:r>
        <w:rPr>
          <w:spacing w:val="1"/>
        </w:rPr>
        <w:t xml:space="preserve"> </w:t>
      </w:r>
      <w:r>
        <w:t>богатыми</w:t>
      </w:r>
      <w:r>
        <w:rPr>
          <w:spacing w:val="1"/>
        </w:rPr>
        <w:t xml:space="preserve"> </w:t>
      </w:r>
      <w:r>
        <w:t>природными</w:t>
      </w:r>
      <w:r>
        <w:rPr>
          <w:spacing w:val="1"/>
        </w:rPr>
        <w:t xml:space="preserve"> </w:t>
      </w:r>
      <w:r>
        <w:t>ресурсами,</w:t>
      </w:r>
      <w:r>
        <w:rPr>
          <w:spacing w:val="1"/>
        </w:rPr>
        <w:t xml:space="preserve"> </w:t>
      </w:r>
      <w:r>
        <w:t>благоприятным</w:t>
      </w:r>
      <w:r>
        <w:rPr>
          <w:spacing w:val="1"/>
        </w:rPr>
        <w:t xml:space="preserve"> </w:t>
      </w:r>
      <w:r>
        <w:t>климатом</w:t>
      </w:r>
      <w:r>
        <w:rPr>
          <w:spacing w:val="-10"/>
        </w:rPr>
        <w:t xml:space="preserve"> </w:t>
      </w:r>
      <w:r>
        <w:t>и</w:t>
      </w:r>
      <w:r>
        <w:rPr>
          <w:spacing w:val="-7"/>
        </w:rPr>
        <w:t xml:space="preserve"> </w:t>
      </w:r>
      <w:r>
        <w:t>удобной</w:t>
      </w:r>
      <w:r>
        <w:rPr>
          <w:spacing w:val="-11"/>
        </w:rPr>
        <w:t xml:space="preserve"> </w:t>
      </w:r>
      <w:r>
        <w:t>транспортной</w:t>
      </w:r>
      <w:r>
        <w:rPr>
          <w:spacing w:val="-11"/>
        </w:rPr>
        <w:t xml:space="preserve"> </w:t>
      </w:r>
      <w:r>
        <w:t>логистикой.</w:t>
      </w:r>
      <w:r>
        <w:rPr>
          <w:spacing w:val="-5"/>
        </w:rPr>
        <w:t xml:space="preserve"> </w:t>
      </w:r>
      <w:r>
        <w:t>Алматинская</w:t>
      </w:r>
      <w:r>
        <w:rPr>
          <w:spacing w:val="-9"/>
        </w:rPr>
        <w:t xml:space="preserve"> </w:t>
      </w:r>
      <w:r>
        <w:t>область</w:t>
      </w:r>
      <w:r>
        <w:rPr>
          <w:spacing w:val="-13"/>
        </w:rPr>
        <w:t xml:space="preserve"> </w:t>
      </w:r>
      <w:r>
        <w:t>расположена</w:t>
      </w:r>
      <w:r>
        <w:rPr>
          <w:spacing w:val="-68"/>
        </w:rPr>
        <w:t xml:space="preserve"> </w:t>
      </w:r>
      <w:r>
        <w:t>на юго-востоке Казахстана, на стыке</w:t>
      </w:r>
      <w:r>
        <w:rPr>
          <w:spacing w:val="1"/>
        </w:rPr>
        <w:t xml:space="preserve"> </w:t>
      </w:r>
      <w:r>
        <w:t>равнин и гор. На севере она граничит с</w:t>
      </w:r>
      <w:r>
        <w:rPr>
          <w:spacing w:val="1"/>
        </w:rPr>
        <w:t xml:space="preserve"> </w:t>
      </w:r>
      <w:r>
        <w:t>Жамбылской</w:t>
      </w:r>
      <w:r>
        <w:rPr>
          <w:spacing w:val="1"/>
        </w:rPr>
        <w:t xml:space="preserve"> </w:t>
      </w:r>
      <w:r>
        <w:t>и</w:t>
      </w:r>
      <w:r>
        <w:rPr>
          <w:spacing w:val="1"/>
        </w:rPr>
        <w:t xml:space="preserve"> </w:t>
      </w:r>
      <w:r>
        <w:t>Карагандинской</w:t>
      </w:r>
      <w:r>
        <w:rPr>
          <w:spacing w:val="1"/>
        </w:rPr>
        <w:t xml:space="preserve"> </w:t>
      </w:r>
      <w:r>
        <w:t>областями,</w:t>
      </w:r>
      <w:r>
        <w:rPr>
          <w:spacing w:val="1"/>
        </w:rPr>
        <w:t xml:space="preserve"> </w:t>
      </w:r>
      <w:r>
        <w:t>на</w:t>
      </w:r>
      <w:r>
        <w:rPr>
          <w:spacing w:val="1"/>
        </w:rPr>
        <w:t xml:space="preserve"> </w:t>
      </w:r>
      <w:r>
        <w:t>востоке</w:t>
      </w:r>
      <w:r>
        <w:rPr>
          <w:spacing w:val="1"/>
        </w:rPr>
        <w:t xml:space="preserve"> </w:t>
      </w:r>
      <w:r>
        <w:t>—</w:t>
      </w:r>
      <w:r>
        <w:rPr>
          <w:spacing w:val="1"/>
        </w:rPr>
        <w:t xml:space="preserve"> </w:t>
      </w:r>
      <w:r>
        <w:t>с</w:t>
      </w:r>
      <w:r>
        <w:rPr>
          <w:spacing w:val="1"/>
        </w:rPr>
        <w:t xml:space="preserve"> </w:t>
      </w:r>
      <w:r>
        <w:t>Восточно-Казахстанской областью</w:t>
      </w:r>
      <w:r>
        <w:rPr>
          <w:spacing w:val="-1"/>
        </w:rPr>
        <w:t xml:space="preserve"> </w:t>
      </w:r>
      <w:r>
        <w:t>и Китаем,</w:t>
      </w:r>
      <w:r>
        <w:rPr>
          <w:spacing w:val="3"/>
        </w:rPr>
        <w:t xml:space="preserve"> </w:t>
      </w:r>
      <w:r>
        <w:t>на</w:t>
      </w:r>
      <w:r>
        <w:rPr>
          <w:spacing w:val="1"/>
        </w:rPr>
        <w:t xml:space="preserve"> </w:t>
      </w:r>
      <w:r>
        <w:t>юге</w:t>
      </w:r>
      <w:r>
        <w:rPr>
          <w:spacing w:val="10"/>
        </w:rPr>
        <w:t xml:space="preserve"> </w:t>
      </w:r>
      <w:r>
        <w:t>—</w:t>
      </w:r>
      <w:r>
        <w:rPr>
          <w:spacing w:val="1"/>
        </w:rPr>
        <w:t xml:space="preserve"> </w:t>
      </w:r>
      <w:r>
        <w:t>с</w:t>
      </w:r>
      <w:r>
        <w:rPr>
          <w:spacing w:val="1"/>
        </w:rPr>
        <w:t xml:space="preserve"> </w:t>
      </w:r>
      <w:r>
        <w:t>Киргизией.</w:t>
      </w:r>
    </w:p>
    <w:p w14:paraId="534A6E94" w14:textId="77777777" w:rsidR="00195523" w:rsidRDefault="00247E98" w:rsidP="00433BB3">
      <w:pPr>
        <w:pStyle w:val="a3"/>
        <w:ind w:left="0" w:right="106"/>
      </w:pPr>
      <w:r>
        <w:t>Сельское</w:t>
      </w:r>
      <w:r>
        <w:rPr>
          <w:spacing w:val="1"/>
        </w:rPr>
        <w:t xml:space="preserve"> </w:t>
      </w:r>
      <w:r>
        <w:t>хозяйство</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ведущих</w:t>
      </w:r>
      <w:r>
        <w:rPr>
          <w:spacing w:val="1"/>
        </w:rPr>
        <w:t xml:space="preserve"> </w:t>
      </w:r>
      <w:r>
        <w:t>отраслей</w:t>
      </w:r>
      <w:r>
        <w:rPr>
          <w:spacing w:val="1"/>
        </w:rPr>
        <w:t xml:space="preserve"> </w:t>
      </w:r>
      <w:r>
        <w:t>экономики</w:t>
      </w:r>
      <w:r>
        <w:rPr>
          <w:spacing w:val="1"/>
        </w:rPr>
        <w:t xml:space="preserve"> </w:t>
      </w:r>
      <w:r>
        <w:t>Алматинской области. В области выращивают зерновые, овощи, фрукты, а также</w:t>
      </w:r>
      <w:r>
        <w:rPr>
          <w:spacing w:val="1"/>
        </w:rPr>
        <w:t xml:space="preserve"> </w:t>
      </w:r>
      <w:r>
        <w:t>разводят</w:t>
      </w:r>
      <w:r>
        <w:rPr>
          <w:spacing w:val="-1"/>
        </w:rPr>
        <w:t xml:space="preserve"> </w:t>
      </w:r>
      <w:r>
        <w:t>скот и</w:t>
      </w:r>
      <w:r>
        <w:rPr>
          <w:spacing w:val="1"/>
        </w:rPr>
        <w:t xml:space="preserve"> </w:t>
      </w:r>
      <w:r>
        <w:t>птицу.</w:t>
      </w:r>
    </w:p>
    <w:p w14:paraId="698111D5" w14:textId="77777777" w:rsidR="00195523" w:rsidRDefault="00256286" w:rsidP="00433BB3">
      <w:pPr>
        <w:pStyle w:val="a3"/>
        <w:ind w:left="0" w:right="117"/>
      </w:pPr>
      <w:r>
        <w:t>В Алматинской области</w:t>
      </w:r>
      <w:r w:rsidR="00247E98">
        <w:t xml:space="preserve"> имеются все нео</w:t>
      </w:r>
      <w:r>
        <w:t>бходимые ресурсы для развития мясной промышленности</w:t>
      </w:r>
      <w:r w:rsidR="00247E98">
        <w:t>:</w:t>
      </w:r>
      <w:r w:rsidR="00247E98">
        <w:rPr>
          <w:spacing w:val="1"/>
        </w:rPr>
        <w:t xml:space="preserve"> </w:t>
      </w:r>
      <w:r w:rsidR="00247E98">
        <w:rPr>
          <w:spacing w:val="-1"/>
        </w:rPr>
        <w:t>развитая</w:t>
      </w:r>
      <w:r w:rsidR="00247E98">
        <w:rPr>
          <w:spacing w:val="-16"/>
        </w:rPr>
        <w:t xml:space="preserve"> </w:t>
      </w:r>
      <w:r w:rsidR="00247E98">
        <w:rPr>
          <w:spacing w:val="-1"/>
        </w:rPr>
        <w:t>сельскохозяйственная</w:t>
      </w:r>
      <w:r w:rsidR="00247E98">
        <w:rPr>
          <w:spacing w:val="-15"/>
        </w:rPr>
        <w:t xml:space="preserve"> </w:t>
      </w:r>
      <w:r w:rsidR="00247E98">
        <w:rPr>
          <w:spacing w:val="-1"/>
        </w:rPr>
        <w:t>база,</w:t>
      </w:r>
      <w:r w:rsidR="00247E98">
        <w:rPr>
          <w:spacing w:val="-15"/>
        </w:rPr>
        <w:t xml:space="preserve"> </w:t>
      </w:r>
      <w:r w:rsidR="00247E98">
        <w:t>благоприятный</w:t>
      </w:r>
      <w:r w:rsidR="00247E98" w:rsidRPr="00256286">
        <w:t xml:space="preserve"> </w:t>
      </w:r>
      <w:r w:rsidR="00247E98">
        <w:t>климат,</w:t>
      </w:r>
      <w:r w:rsidR="00247E98" w:rsidRPr="00256286">
        <w:t xml:space="preserve"> </w:t>
      </w:r>
      <w:r w:rsidR="00247E98">
        <w:t>удобная</w:t>
      </w:r>
      <w:r w:rsidR="00247E98" w:rsidRPr="00256286">
        <w:t xml:space="preserve"> </w:t>
      </w:r>
      <w:r w:rsidR="00247E98">
        <w:t>транспортная</w:t>
      </w:r>
      <w:r w:rsidR="00247E98" w:rsidRPr="00256286">
        <w:t xml:space="preserve"> </w:t>
      </w:r>
      <w:r w:rsidR="00247E98">
        <w:t>логистика.</w:t>
      </w:r>
    </w:p>
    <w:p w14:paraId="17961211" w14:textId="77777777" w:rsidR="00195523" w:rsidRPr="006E1270" w:rsidRDefault="00256286" w:rsidP="00433BB3">
      <w:pPr>
        <w:pStyle w:val="a3"/>
        <w:ind w:left="0" w:firstLine="0"/>
        <w:jc w:val="left"/>
        <w:rPr>
          <w:sz w:val="20"/>
          <w:szCs w:val="20"/>
        </w:rPr>
      </w:pPr>
      <w:r>
        <w:rPr>
          <w:noProof/>
          <w:lang w:eastAsia="ru-RU"/>
        </w:rPr>
        <w:drawing>
          <wp:anchor distT="0" distB="0" distL="0" distR="0" simplePos="0" relativeHeight="251575808" behindDoc="0" locked="0" layoutInCell="1" allowOverlap="1" wp14:anchorId="2C5C66AC" wp14:editId="6FDB9D76">
            <wp:simplePos x="0" y="0"/>
            <wp:positionH relativeFrom="page">
              <wp:posOffset>1386205</wp:posOffset>
            </wp:positionH>
            <wp:positionV relativeFrom="paragraph">
              <wp:posOffset>236220</wp:posOffset>
            </wp:positionV>
            <wp:extent cx="5411615" cy="2297715"/>
            <wp:effectExtent l="0" t="0" r="0" b="0"/>
            <wp:wrapTopAndBottom/>
            <wp:docPr id="4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5.jpeg"/>
                    <pic:cNvPicPr/>
                  </pic:nvPicPr>
                  <pic:blipFill>
                    <a:blip r:embed="rId50" cstate="print"/>
                    <a:stretch>
                      <a:fillRect/>
                    </a:stretch>
                  </pic:blipFill>
                  <pic:spPr>
                    <a:xfrm>
                      <a:off x="0" y="0"/>
                      <a:ext cx="5411615" cy="2297715"/>
                    </a:xfrm>
                    <a:prstGeom prst="rect">
                      <a:avLst/>
                    </a:prstGeom>
                  </pic:spPr>
                </pic:pic>
              </a:graphicData>
            </a:graphic>
          </wp:anchor>
        </w:drawing>
      </w:r>
    </w:p>
    <w:p w14:paraId="733FC90D" w14:textId="77777777" w:rsidR="00256286" w:rsidRPr="00256286" w:rsidRDefault="00256286" w:rsidP="006E1270">
      <w:pPr>
        <w:ind w:firstLine="567"/>
        <w:rPr>
          <w:sz w:val="20"/>
          <w:szCs w:val="20"/>
        </w:rPr>
      </w:pPr>
    </w:p>
    <w:p w14:paraId="7110DE5F" w14:textId="77777777" w:rsidR="00195523" w:rsidRDefault="00247E98" w:rsidP="006E1270">
      <w:pPr>
        <w:ind w:firstLine="567"/>
        <w:rPr>
          <w:sz w:val="24"/>
        </w:rPr>
      </w:pPr>
      <w:r>
        <w:rPr>
          <w:sz w:val="24"/>
        </w:rPr>
        <w:t>Рисунок</w:t>
      </w:r>
      <w:r>
        <w:rPr>
          <w:spacing w:val="-4"/>
          <w:sz w:val="24"/>
        </w:rPr>
        <w:t xml:space="preserve"> </w:t>
      </w:r>
      <w:r>
        <w:rPr>
          <w:sz w:val="24"/>
        </w:rPr>
        <w:t>21</w:t>
      </w:r>
      <w:r>
        <w:rPr>
          <w:spacing w:val="1"/>
          <w:sz w:val="24"/>
        </w:rPr>
        <w:t xml:space="preserve"> </w:t>
      </w:r>
      <w:r>
        <w:rPr>
          <w:sz w:val="24"/>
        </w:rPr>
        <w:t>–</w:t>
      </w:r>
      <w:r>
        <w:rPr>
          <w:spacing w:val="-5"/>
          <w:sz w:val="24"/>
        </w:rPr>
        <w:t xml:space="preserve"> </w:t>
      </w:r>
      <w:r>
        <w:rPr>
          <w:sz w:val="24"/>
        </w:rPr>
        <w:t>Территория</w:t>
      </w:r>
      <w:r>
        <w:rPr>
          <w:spacing w:val="-2"/>
          <w:sz w:val="24"/>
        </w:rPr>
        <w:t xml:space="preserve"> </w:t>
      </w:r>
      <w:r>
        <w:rPr>
          <w:sz w:val="24"/>
        </w:rPr>
        <w:t>Алматинской</w:t>
      </w:r>
      <w:r>
        <w:rPr>
          <w:spacing w:val="-5"/>
          <w:sz w:val="24"/>
        </w:rPr>
        <w:t xml:space="preserve"> </w:t>
      </w:r>
      <w:r>
        <w:rPr>
          <w:sz w:val="24"/>
        </w:rPr>
        <w:t>области.</w:t>
      </w:r>
    </w:p>
    <w:p w14:paraId="2F2FDD05" w14:textId="77777777" w:rsidR="00195523" w:rsidRDefault="00247E98" w:rsidP="006E1270">
      <w:pPr>
        <w:ind w:firstLine="567"/>
        <w:rPr>
          <w:i/>
          <w:sz w:val="24"/>
        </w:rPr>
      </w:pPr>
      <w:r>
        <w:rPr>
          <w:i/>
          <w:sz w:val="24"/>
        </w:rPr>
        <w:t>Примечание</w:t>
      </w:r>
      <w:r>
        <w:rPr>
          <w:i/>
          <w:spacing w:val="-1"/>
          <w:sz w:val="24"/>
        </w:rPr>
        <w:t xml:space="preserve"> </w:t>
      </w:r>
      <w:r>
        <w:rPr>
          <w:i/>
          <w:sz w:val="24"/>
        </w:rPr>
        <w:t>–</w:t>
      </w:r>
      <w:r>
        <w:rPr>
          <w:i/>
          <w:spacing w:val="-2"/>
          <w:sz w:val="24"/>
        </w:rPr>
        <w:t xml:space="preserve"> </w:t>
      </w:r>
      <w:r>
        <w:rPr>
          <w:i/>
          <w:sz w:val="24"/>
        </w:rPr>
        <w:t>составлено</w:t>
      </w:r>
      <w:r>
        <w:rPr>
          <w:i/>
          <w:spacing w:val="-6"/>
          <w:sz w:val="24"/>
        </w:rPr>
        <w:t xml:space="preserve"> </w:t>
      </w:r>
      <w:r>
        <w:rPr>
          <w:i/>
          <w:sz w:val="24"/>
        </w:rPr>
        <w:t>автором</w:t>
      </w:r>
      <w:r>
        <w:rPr>
          <w:i/>
          <w:spacing w:val="-7"/>
          <w:sz w:val="24"/>
        </w:rPr>
        <w:t xml:space="preserve"> </w:t>
      </w:r>
      <w:r>
        <w:rPr>
          <w:i/>
          <w:sz w:val="24"/>
        </w:rPr>
        <w:t>на</w:t>
      </w:r>
      <w:r>
        <w:rPr>
          <w:i/>
          <w:spacing w:val="-1"/>
          <w:sz w:val="24"/>
        </w:rPr>
        <w:t xml:space="preserve"> </w:t>
      </w:r>
      <w:r>
        <w:rPr>
          <w:i/>
          <w:sz w:val="24"/>
        </w:rPr>
        <w:t>основании</w:t>
      </w:r>
      <w:r>
        <w:rPr>
          <w:i/>
          <w:spacing w:val="-2"/>
          <w:sz w:val="24"/>
        </w:rPr>
        <w:t xml:space="preserve"> </w:t>
      </w:r>
      <w:r>
        <w:rPr>
          <w:i/>
          <w:sz w:val="24"/>
        </w:rPr>
        <w:t>источника</w:t>
      </w:r>
      <w:r>
        <w:rPr>
          <w:i/>
          <w:spacing w:val="-2"/>
          <w:sz w:val="24"/>
        </w:rPr>
        <w:t xml:space="preserve"> </w:t>
      </w:r>
      <w:r>
        <w:rPr>
          <w:i/>
          <w:sz w:val="24"/>
        </w:rPr>
        <w:t>[113].</w:t>
      </w:r>
    </w:p>
    <w:p w14:paraId="5A3EE20E" w14:textId="77777777" w:rsidR="00195523" w:rsidRPr="006E1270" w:rsidRDefault="00195523" w:rsidP="00433BB3">
      <w:pPr>
        <w:pStyle w:val="a3"/>
        <w:ind w:left="0" w:firstLine="0"/>
        <w:jc w:val="left"/>
      </w:pPr>
    </w:p>
    <w:p w14:paraId="397319BD" w14:textId="77777777" w:rsidR="00EC1254" w:rsidRDefault="00247E98" w:rsidP="00EC1254">
      <w:pPr>
        <w:pStyle w:val="a3"/>
        <w:ind w:left="0" w:right="123" w:firstLine="705"/>
      </w:pPr>
      <w:r>
        <w:t>Кроме карты расположения Алматинской области нами показано зона ее</w:t>
      </w:r>
      <w:r>
        <w:rPr>
          <w:spacing w:val="1"/>
        </w:rPr>
        <w:t xml:space="preserve"> </w:t>
      </w:r>
      <w:r>
        <w:t>специализации</w:t>
      </w:r>
      <w:r>
        <w:rPr>
          <w:spacing w:val="-1"/>
        </w:rPr>
        <w:t xml:space="preserve"> </w:t>
      </w:r>
      <w:r>
        <w:t>по мясной промышленности,</w:t>
      </w:r>
      <w:r>
        <w:rPr>
          <w:spacing w:val="1"/>
        </w:rPr>
        <w:t xml:space="preserve"> </w:t>
      </w:r>
      <w:r>
        <w:t>смотрите</w:t>
      </w:r>
      <w:r>
        <w:rPr>
          <w:spacing w:val="1"/>
        </w:rPr>
        <w:t xml:space="preserve"> </w:t>
      </w:r>
      <w:r>
        <w:t>таблицу</w:t>
      </w:r>
      <w:r>
        <w:rPr>
          <w:spacing w:val="-4"/>
        </w:rPr>
        <w:t xml:space="preserve"> </w:t>
      </w:r>
      <w:r>
        <w:t>33.</w:t>
      </w:r>
    </w:p>
    <w:p w14:paraId="0FAF3BA8" w14:textId="77777777" w:rsidR="00EC1254" w:rsidRDefault="00EC1254" w:rsidP="00EC1254">
      <w:pPr>
        <w:pStyle w:val="a3"/>
        <w:ind w:left="0" w:right="123" w:firstLine="705"/>
      </w:pPr>
    </w:p>
    <w:p w14:paraId="50906742" w14:textId="77777777" w:rsidR="00195523" w:rsidRDefault="00247E98" w:rsidP="00EC1254">
      <w:pPr>
        <w:pStyle w:val="a3"/>
        <w:ind w:left="0" w:right="123" w:firstLine="705"/>
      </w:pPr>
      <w:r>
        <w:t>Таблица</w:t>
      </w:r>
      <w:r>
        <w:rPr>
          <w:spacing w:val="-4"/>
        </w:rPr>
        <w:t xml:space="preserve"> </w:t>
      </w:r>
      <w:r>
        <w:t>33</w:t>
      </w:r>
      <w:r>
        <w:rPr>
          <w:spacing w:val="-3"/>
        </w:rPr>
        <w:t xml:space="preserve"> </w:t>
      </w:r>
      <w:r>
        <w:t>-</w:t>
      </w:r>
      <w:r>
        <w:rPr>
          <w:spacing w:val="-6"/>
        </w:rPr>
        <w:t xml:space="preserve"> </w:t>
      </w:r>
      <w:r>
        <w:t>Зона</w:t>
      </w:r>
      <w:r>
        <w:rPr>
          <w:spacing w:val="-4"/>
        </w:rPr>
        <w:t xml:space="preserve"> </w:t>
      </w:r>
      <w:r>
        <w:t>специализации</w:t>
      </w:r>
      <w:r>
        <w:rPr>
          <w:spacing w:val="-5"/>
        </w:rPr>
        <w:t xml:space="preserve"> </w:t>
      </w:r>
      <w:r>
        <w:t>в</w:t>
      </w:r>
      <w:r>
        <w:rPr>
          <w:spacing w:val="-2"/>
        </w:rPr>
        <w:t xml:space="preserve"> </w:t>
      </w:r>
      <w:r>
        <w:t>Алматинской</w:t>
      </w:r>
      <w:r>
        <w:rPr>
          <w:spacing w:val="-5"/>
        </w:rPr>
        <w:t xml:space="preserve"> </w:t>
      </w:r>
      <w:r>
        <w:t>области</w:t>
      </w:r>
      <w:r>
        <w:rPr>
          <w:spacing w:val="-5"/>
        </w:rPr>
        <w:t xml:space="preserve"> </w:t>
      </w:r>
      <w:r>
        <w:t>Казахстана</w:t>
      </w:r>
    </w:p>
    <w:p w14:paraId="4ED636E7" w14:textId="77777777" w:rsidR="00EC1254" w:rsidRDefault="00EC1254" w:rsidP="006E1270">
      <w:pPr>
        <w:pStyle w:val="a3"/>
        <w:ind w:left="0" w:right="112" w:firstLine="0"/>
        <w:rPr>
          <w:sz w:val="20"/>
          <w:szCs w:val="20"/>
        </w:rPr>
      </w:pPr>
    </w:p>
    <w:tbl>
      <w:tblPr>
        <w:tblStyle w:val="23"/>
        <w:tblW w:w="9405" w:type="dxa"/>
        <w:jc w:val="center"/>
        <w:tblLayout w:type="fixed"/>
        <w:tblLook w:val="04A0" w:firstRow="1" w:lastRow="0" w:firstColumn="1" w:lastColumn="0" w:noHBand="0" w:noVBand="1"/>
      </w:tblPr>
      <w:tblGrid>
        <w:gridCol w:w="1501"/>
        <w:gridCol w:w="2363"/>
        <w:gridCol w:w="5528"/>
        <w:gridCol w:w="13"/>
      </w:tblGrid>
      <w:tr w:rsidR="006E1270" w:rsidRPr="00694ACE" w14:paraId="2055E1B3" w14:textId="77777777" w:rsidTr="006E1270">
        <w:trPr>
          <w:gridAfter w:val="1"/>
          <w:wAfter w:w="13" w:type="dxa"/>
          <w:trHeight w:val="251"/>
          <w:jc w:val="center"/>
        </w:trPr>
        <w:tc>
          <w:tcPr>
            <w:tcW w:w="1501" w:type="dxa"/>
          </w:tcPr>
          <w:p w14:paraId="0B05134A" w14:textId="77777777" w:rsidR="006E1270" w:rsidRPr="00694ACE" w:rsidRDefault="006E1270" w:rsidP="006126A9">
            <w:pPr>
              <w:jc w:val="center"/>
              <w:rPr>
                <w:sz w:val="22"/>
                <w:szCs w:val="22"/>
              </w:rPr>
            </w:pPr>
            <w:bookmarkStart w:id="191" w:name="_Hlk159701299"/>
            <w:r w:rsidRPr="00694ACE">
              <w:rPr>
                <w:sz w:val="22"/>
                <w:szCs w:val="22"/>
              </w:rPr>
              <w:t>Область</w:t>
            </w:r>
          </w:p>
        </w:tc>
        <w:tc>
          <w:tcPr>
            <w:tcW w:w="2363" w:type="dxa"/>
          </w:tcPr>
          <w:p w14:paraId="5CC1A96A" w14:textId="77777777" w:rsidR="006E1270" w:rsidRPr="00694ACE" w:rsidRDefault="006E1270" w:rsidP="006126A9">
            <w:pPr>
              <w:jc w:val="center"/>
              <w:rPr>
                <w:sz w:val="22"/>
                <w:szCs w:val="22"/>
              </w:rPr>
            </w:pPr>
            <w:r w:rsidRPr="00694ACE">
              <w:rPr>
                <w:sz w:val="22"/>
                <w:szCs w:val="22"/>
              </w:rPr>
              <w:t>Природные зоны</w:t>
            </w:r>
          </w:p>
        </w:tc>
        <w:tc>
          <w:tcPr>
            <w:tcW w:w="5528" w:type="dxa"/>
          </w:tcPr>
          <w:p w14:paraId="0C8D35CE" w14:textId="77777777" w:rsidR="006E1270" w:rsidRPr="00694ACE" w:rsidRDefault="006E1270" w:rsidP="006126A9">
            <w:pPr>
              <w:jc w:val="center"/>
              <w:rPr>
                <w:sz w:val="22"/>
                <w:szCs w:val="22"/>
              </w:rPr>
            </w:pPr>
            <w:r w:rsidRPr="00694ACE">
              <w:rPr>
                <w:sz w:val="22"/>
                <w:szCs w:val="22"/>
              </w:rPr>
              <w:t>Сложившиеся зоны специализации АПК</w:t>
            </w:r>
          </w:p>
        </w:tc>
      </w:tr>
      <w:tr w:rsidR="006E1270" w:rsidRPr="00694ACE" w14:paraId="190C89DC" w14:textId="77777777" w:rsidTr="006E1270">
        <w:trPr>
          <w:gridAfter w:val="1"/>
          <w:wAfter w:w="13" w:type="dxa"/>
          <w:trHeight w:val="242"/>
          <w:jc w:val="center"/>
        </w:trPr>
        <w:tc>
          <w:tcPr>
            <w:tcW w:w="1501" w:type="dxa"/>
            <w:tcBorders>
              <w:bottom w:val="single" w:sz="4" w:space="0" w:color="auto"/>
            </w:tcBorders>
          </w:tcPr>
          <w:p w14:paraId="19C05CE8" w14:textId="77777777" w:rsidR="006E1270" w:rsidRPr="00694ACE" w:rsidRDefault="006E1270" w:rsidP="006126A9">
            <w:pPr>
              <w:jc w:val="center"/>
              <w:rPr>
                <w:sz w:val="22"/>
                <w:szCs w:val="22"/>
              </w:rPr>
            </w:pPr>
            <w:r w:rsidRPr="00694ACE">
              <w:rPr>
                <w:sz w:val="22"/>
                <w:szCs w:val="22"/>
              </w:rPr>
              <w:t>1</w:t>
            </w:r>
          </w:p>
        </w:tc>
        <w:tc>
          <w:tcPr>
            <w:tcW w:w="2363" w:type="dxa"/>
            <w:tcBorders>
              <w:bottom w:val="single" w:sz="4" w:space="0" w:color="auto"/>
            </w:tcBorders>
          </w:tcPr>
          <w:p w14:paraId="03B8F1B3" w14:textId="77777777" w:rsidR="006E1270" w:rsidRPr="00694ACE" w:rsidRDefault="006E1270" w:rsidP="006126A9">
            <w:pPr>
              <w:jc w:val="center"/>
              <w:rPr>
                <w:sz w:val="22"/>
                <w:szCs w:val="22"/>
              </w:rPr>
            </w:pPr>
            <w:r w:rsidRPr="00694ACE">
              <w:rPr>
                <w:sz w:val="22"/>
                <w:szCs w:val="22"/>
              </w:rPr>
              <w:t>2</w:t>
            </w:r>
          </w:p>
        </w:tc>
        <w:tc>
          <w:tcPr>
            <w:tcW w:w="5528" w:type="dxa"/>
            <w:tcBorders>
              <w:bottom w:val="single" w:sz="4" w:space="0" w:color="auto"/>
            </w:tcBorders>
          </w:tcPr>
          <w:p w14:paraId="691D0317" w14:textId="77777777" w:rsidR="006E1270" w:rsidRPr="00694ACE" w:rsidRDefault="006E1270" w:rsidP="006126A9">
            <w:pPr>
              <w:jc w:val="center"/>
              <w:rPr>
                <w:sz w:val="22"/>
                <w:szCs w:val="22"/>
              </w:rPr>
            </w:pPr>
            <w:r w:rsidRPr="00694ACE">
              <w:rPr>
                <w:sz w:val="22"/>
                <w:szCs w:val="22"/>
              </w:rPr>
              <w:t>3</w:t>
            </w:r>
          </w:p>
        </w:tc>
      </w:tr>
      <w:tr w:rsidR="006E1270" w:rsidRPr="00694ACE" w14:paraId="4828868D" w14:textId="77777777" w:rsidTr="006E1270">
        <w:trPr>
          <w:gridAfter w:val="1"/>
          <w:wAfter w:w="13" w:type="dxa"/>
          <w:trHeight w:val="1196"/>
          <w:jc w:val="center"/>
        </w:trPr>
        <w:tc>
          <w:tcPr>
            <w:tcW w:w="1501" w:type="dxa"/>
            <w:vAlign w:val="center"/>
          </w:tcPr>
          <w:p w14:paraId="1111841B" w14:textId="77777777" w:rsidR="006E1270" w:rsidRPr="00694ACE" w:rsidRDefault="006E1270" w:rsidP="006126A9">
            <w:pPr>
              <w:jc w:val="both"/>
              <w:rPr>
                <w:sz w:val="22"/>
                <w:szCs w:val="22"/>
              </w:rPr>
            </w:pPr>
            <w:bookmarkStart w:id="192" w:name="_Hlk146313616"/>
            <w:r w:rsidRPr="00694ACE">
              <w:rPr>
                <w:sz w:val="22"/>
                <w:szCs w:val="22"/>
              </w:rPr>
              <w:t>Алматинская</w:t>
            </w:r>
            <w:bookmarkEnd w:id="192"/>
          </w:p>
        </w:tc>
        <w:tc>
          <w:tcPr>
            <w:tcW w:w="2363" w:type="dxa"/>
          </w:tcPr>
          <w:p w14:paraId="6805C8B6" w14:textId="77777777" w:rsidR="006E1270" w:rsidRPr="00694ACE" w:rsidRDefault="006E1270" w:rsidP="006126A9">
            <w:pPr>
              <w:jc w:val="both"/>
              <w:rPr>
                <w:sz w:val="22"/>
                <w:szCs w:val="22"/>
              </w:rPr>
            </w:pPr>
            <w:r w:rsidRPr="00694ACE">
              <w:rPr>
                <w:sz w:val="22"/>
                <w:szCs w:val="22"/>
              </w:rPr>
              <w:t>Пустынная</w:t>
            </w:r>
          </w:p>
          <w:p w14:paraId="40F1E434" w14:textId="77777777" w:rsidR="006E1270" w:rsidRPr="00694ACE" w:rsidRDefault="006E1270" w:rsidP="006126A9">
            <w:pPr>
              <w:jc w:val="both"/>
              <w:rPr>
                <w:sz w:val="22"/>
                <w:szCs w:val="22"/>
              </w:rPr>
            </w:pPr>
            <w:r w:rsidRPr="00694ACE">
              <w:rPr>
                <w:sz w:val="22"/>
                <w:szCs w:val="22"/>
              </w:rPr>
              <w:t>Предгорно-пустынно-степная</w:t>
            </w:r>
          </w:p>
          <w:p w14:paraId="1ACC82EC" w14:textId="77777777" w:rsidR="006E1270" w:rsidRPr="00694ACE" w:rsidRDefault="006E1270" w:rsidP="006126A9">
            <w:pPr>
              <w:jc w:val="both"/>
              <w:rPr>
                <w:sz w:val="22"/>
                <w:szCs w:val="22"/>
              </w:rPr>
            </w:pPr>
            <w:r w:rsidRPr="00694ACE">
              <w:rPr>
                <w:sz w:val="22"/>
                <w:szCs w:val="22"/>
              </w:rPr>
              <w:t>Среднеазиатская горная</w:t>
            </w:r>
          </w:p>
        </w:tc>
        <w:tc>
          <w:tcPr>
            <w:tcW w:w="5528" w:type="dxa"/>
          </w:tcPr>
          <w:p w14:paraId="32C75E05" w14:textId="77777777" w:rsidR="006E1270" w:rsidRPr="00694ACE" w:rsidRDefault="006E1270" w:rsidP="006126A9">
            <w:pPr>
              <w:jc w:val="both"/>
              <w:rPr>
                <w:sz w:val="22"/>
                <w:szCs w:val="22"/>
              </w:rPr>
            </w:pPr>
            <w:r w:rsidRPr="00694ACE">
              <w:rPr>
                <w:sz w:val="22"/>
                <w:szCs w:val="22"/>
              </w:rPr>
              <w:t>Скотоводческая (мясная), овцеводство</w:t>
            </w:r>
          </w:p>
          <w:p w14:paraId="256EA7D5" w14:textId="77777777" w:rsidR="006E1270" w:rsidRPr="00694ACE" w:rsidRDefault="006E1270" w:rsidP="006126A9">
            <w:pPr>
              <w:jc w:val="both"/>
              <w:rPr>
                <w:sz w:val="22"/>
                <w:szCs w:val="22"/>
              </w:rPr>
            </w:pPr>
            <w:r w:rsidRPr="00694ACE">
              <w:rPr>
                <w:sz w:val="22"/>
                <w:szCs w:val="22"/>
              </w:rPr>
              <w:t>Скотоводческая (молочная) – овощеводческая, свекловодческая, птицеводческая</w:t>
            </w:r>
          </w:p>
          <w:p w14:paraId="21294AD5" w14:textId="77777777" w:rsidR="006E1270" w:rsidRPr="00694ACE" w:rsidRDefault="006E1270" w:rsidP="006126A9">
            <w:pPr>
              <w:jc w:val="both"/>
              <w:rPr>
                <w:sz w:val="22"/>
                <w:szCs w:val="22"/>
              </w:rPr>
            </w:pPr>
            <w:r w:rsidRPr="00694ACE">
              <w:rPr>
                <w:sz w:val="22"/>
                <w:szCs w:val="22"/>
              </w:rPr>
              <w:t>Картофелеводческая, скотоводческая (мясная) МПП</w:t>
            </w:r>
          </w:p>
        </w:tc>
      </w:tr>
      <w:bookmarkEnd w:id="191"/>
      <w:tr w:rsidR="006E1270" w:rsidRPr="00694ACE" w14:paraId="0C0FD784" w14:textId="77777777" w:rsidTr="006E1270">
        <w:trPr>
          <w:trHeight w:val="113"/>
          <w:jc w:val="center"/>
        </w:trPr>
        <w:tc>
          <w:tcPr>
            <w:tcW w:w="9405" w:type="dxa"/>
            <w:gridSpan w:val="4"/>
            <w:vAlign w:val="center"/>
          </w:tcPr>
          <w:p w14:paraId="55BE9967" w14:textId="77777777" w:rsidR="006E1270" w:rsidRPr="00694ACE" w:rsidRDefault="006E1270" w:rsidP="006126A9">
            <w:pPr>
              <w:ind w:firstLine="175"/>
              <w:jc w:val="both"/>
              <w:rPr>
                <w:sz w:val="22"/>
                <w:szCs w:val="22"/>
              </w:rPr>
            </w:pPr>
            <w:r w:rsidRPr="00694ACE">
              <w:rPr>
                <w:sz w:val="22"/>
                <w:szCs w:val="22"/>
              </w:rPr>
              <w:t>Примечание – составлено автором.</w:t>
            </w:r>
          </w:p>
        </w:tc>
      </w:tr>
    </w:tbl>
    <w:p w14:paraId="56CBA749" w14:textId="77777777" w:rsidR="006E1270" w:rsidRPr="00256286" w:rsidRDefault="006E1270" w:rsidP="006E1270">
      <w:pPr>
        <w:pStyle w:val="a3"/>
        <w:ind w:left="0" w:right="112" w:firstLine="0"/>
        <w:rPr>
          <w:sz w:val="24"/>
          <w:szCs w:val="24"/>
        </w:rPr>
      </w:pPr>
    </w:p>
    <w:p w14:paraId="5DDD8E88" w14:textId="77777777" w:rsidR="00195523" w:rsidRDefault="00247E98" w:rsidP="00433BB3">
      <w:pPr>
        <w:pStyle w:val="a3"/>
        <w:ind w:left="0" w:right="112" w:firstLine="705"/>
      </w:pPr>
      <w:r>
        <w:t>Алматинская</w:t>
      </w:r>
      <w:r>
        <w:rPr>
          <w:spacing w:val="1"/>
        </w:rPr>
        <w:t xml:space="preserve"> </w:t>
      </w:r>
      <w:r>
        <w:t>область</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ведущих</w:t>
      </w:r>
      <w:r>
        <w:rPr>
          <w:spacing w:val="1"/>
        </w:rPr>
        <w:t xml:space="preserve"> </w:t>
      </w:r>
      <w:r>
        <w:t>отраслей</w:t>
      </w:r>
      <w:r>
        <w:rPr>
          <w:spacing w:val="1"/>
        </w:rPr>
        <w:t xml:space="preserve"> </w:t>
      </w:r>
      <w:r>
        <w:t>пищевой</w:t>
      </w:r>
      <w:r>
        <w:rPr>
          <w:spacing w:val="-67"/>
        </w:rPr>
        <w:t xml:space="preserve"> </w:t>
      </w:r>
      <w:r w:rsidRPr="00256286">
        <w:t xml:space="preserve">промышленности региона. </w:t>
      </w:r>
      <w:r>
        <w:t>Она</w:t>
      </w:r>
      <w:r w:rsidRPr="00256286">
        <w:t xml:space="preserve"> </w:t>
      </w:r>
      <w:r>
        <w:t>представлена</w:t>
      </w:r>
      <w:r w:rsidRPr="00256286">
        <w:t xml:space="preserve"> </w:t>
      </w:r>
      <w:r>
        <w:t>предприятиями</w:t>
      </w:r>
      <w:r w:rsidRPr="00256286">
        <w:t xml:space="preserve"> </w:t>
      </w:r>
      <w:r>
        <w:t>по</w:t>
      </w:r>
      <w:r w:rsidRPr="00256286">
        <w:t xml:space="preserve"> </w:t>
      </w:r>
      <w:r>
        <w:t>убою,</w:t>
      </w:r>
      <w:r w:rsidRPr="00256286">
        <w:t xml:space="preserve"> </w:t>
      </w:r>
      <w:r>
        <w:t>переработке</w:t>
      </w:r>
      <w:r w:rsidRPr="00256286">
        <w:t xml:space="preserve"> и хранению мяса, а также предприятиями по производству мясных полуфабрикатов </w:t>
      </w:r>
      <w:r>
        <w:t>и колбасных</w:t>
      </w:r>
      <w:r w:rsidRPr="00256286">
        <w:t xml:space="preserve"> </w:t>
      </w:r>
      <w:r>
        <w:t>изделий.</w:t>
      </w:r>
    </w:p>
    <w:p w14:paraId="17B1F0A5" w14:textId="77777777" w:rsidR="00195523" w:rsidRDefault="00247E98" w:rsidP="00433BB3">
      <w:pPr>
        <w:pStyle w:val="a3"/>
        <w:ind w:left="0" w:right="107"/>
      </w:pPr>
      <w:r>
        <w:t>Для</w:t>
      </w:r>
      <w:r w:rsidRPr="00256286">
        <w:t xml:space="preserve"> </w:t>
      </w:r>
      <w:r>
        <w:t>полной</w:t>
      </w:r>
      <w:r w:rsidRPr="00256286">
        <w:t xml:space="preserve"> </w:t>
      </w:r>
      <w:r>
        <w:t>достоверности</w:t>
      </w:r>
      <w:r w:rsidRPr="00256286">
        <w:t xml:space="preserve"> </w:t>
      </w:r>
      <w:r>
        <w:t>деятельности</w:t>
      </w:r>
      <w:r w:rsidRPr="00256286">
        <w:t xml:space="preserve"> </w:t>
      </w:r>
      <w:r>
        <w:t>МП</w:t>
      </w:r>
      <w:r w:rsidRPr="00256286">
        <w:t xml:space="preserve"> </w:t>
      </w:r>
      <w:r>
        <w:t>МПП</w:t>
      </w:r>
      <w:r w:rsidRPr="00256286">
        <w:t xml:space="preserve"> </w:t>
      </w:r>
      <w:r>
        <w:t>нами</w:t>
      </w:r>
      <w:r w:rsidRPr="00256286">
        <w:t xml:space="preserve"> </w:t>
      </w:r>
      <w:r>
        <w:t>представлены</w:t>
      </w:r>
      <w:r w:rsidRPr="00256286">
        <w:t xml:space="preserve"> </w:t>
      </w:r>
      <w:r>
        <w:t>объемы</w:t>
      </w:r>
      <w:r w:rsidRPr="00256286">
        <w:t xml:space="preserve"> </w:t>
      </w:r>
      <w:r>
        <w:t>производства</w:t>
      </w:r>
      <w:r w:rsidRPr="00256286">
        <w:t xml:space="preserve"> </w:t>
      </w:r>
      <w:r>
        <w:t>продукции</w:t>
      </w:r>
      <w:r w:rsidRPr="00256286">
        <w:t xml:space="preserve"> </w:t>
      </w:r>
      <w:r>
        <w:t>из</w:t>
      </w:r>
      <w:r w:rsidRPr="00256286">
        <w:t xml:space="preserve"> </w:t>
      </w:r>
      <w:r>
        <w:t>мяса</w:t>
      </w:r>
      <w:r w:rsidRPr="00256286">
        <w:t xml:space="preserve"> </w:t>
      </w:r>
      <w:r>
        <w:t>и</w:t>
      </w:r>
      <w:r w:rsidRPr="00256286">
        <w:t xml:space="preserve"> </w:t>
      </w:r>
      <w:r>
        <w:t>ее</w:t>
      </w:r>
      <w:r w:rsidRPr="00256286">
        <w:t xml:space="preserve"> </w:t>
      </w:r>
      <w:r>
        <w:t>доля</w:t>
      </w:r>
      <w:r w:rsidRPr="00256286">
        <w:t xml:space="preserve"> </w:t>
      </w:r>
      <w:r>
        <w:t>в</w:t>
      </w:r>
      <w:r w:rsidRPr="00256286">
        <w:t xml:space="preserve"> </w:t>
      </w:r>
      <w:r>
        <w:t>структуре</w:t>
      </w:r>
      <w:r w:rsidRPr="00256286">
        <w:t xml:space="preserve"> </w:t>
      </w:r>
      <w:r>
        <w:t>МП</w:t>
      </w:r>
      <w:r w:rsidRPr="00256286">
        <w:t xml:space="preserve"> </w:t>
      </w:r>
      <w:r>
        <w:t>РК,</w:t>
      </w:r>
      <w:r w:rsidRPr="00256286">
        <w:t xml:space="preserve"> </w:t>
      </w:r>
      <w:r>
        <w:t>таблица</w:t>
      </w:r>
      <w:r w:rsidRPr="00256286">
        <w:t xml:space="preserve"> </w:t>
      </w:r>
      <w:r>
        <w:t>34.</w:t>
      </w:r>
    </w:p>
    <w:p w14:paraId="20699960" w14:textId="77777777" w:rsidR="00195523" w:rsidRDefault="00195523" w:rsidP="00433BB3">
      <w:pPr>
        <w:pStyle w:val="a3"/>
        <w:ind w:left="0" w:firstLine="0"/>
        <w:jc w:val="left"/>
      </w:pPr>
    </w:p>
    <w:p w14:paraId="0E2DAA88" w14:textId="77777777" w:rsidR="00195523" w:rsidRDefault="00247E98" w:rsidP="00433BB3">
      <w:pPr>
        <w:pStyle w:val="a3"/>
        <w:ind w:left="0" w:right="116"/>
      </w:pPr>
      <w:r>
        <w:t>Таблица</w:t>
      </w:r>
      <w:r>
        <w:rPr>
          <w:spacing w:val="1"/>
        </w:rPr>
        <w:t xml:space="preserve"> </w:t>
      </w:r>
      <w:r>
        <w:t>34</w:t>
      </w:r>
      <w:r>
        <w:rPr>
          <w:spacing w:val="1"/>
        </w:rPr>
        <w:t xml:space="preserve"> </w:t>
      </w:r>
      <w:r>
        <w:t>–</w:t>
      </w:r>
      <w:r>
        <w:rPr>
          <w:spacing w:val="1"/>
        </w:rPr>
        <w:t xml:space="preserve"> </w:t>
      </w:r>
      <w:r>
        <w:t>Вклад</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МПП</w:t>
      </w:r>
      <w:r>
        <w:rPr>
          <w:spacing w:val="1"/>
        </w:rPr>
        <w:t xml:space="preserve"> </w:t>
      </w:r>
      <w:r>
        <w:t>в</w:t>
      </w:r>
      <w:r>
        <w:rPr>
          <w:spacing w:val="1"/>
        </w:rPr>
        <w:t xml:space="preserve"> </w:t>
      </w:r>
      <w:r>
        <w:t>обрабатывающую</w:t>
      </w:r>
      <w:r>
        <w:rPr>
          <w:spacing w:val="1"/>
        </w:rPr>
        <w:t xml:space="preserve"> </w:t>
      </w:r>
      <w:r>
        <w:t>промышленность</w:t>
      </w:r>
      <w:r>
        <w:rPr>
          <w:spacing w:val="1"/>
        </w:rPr>
        <w:t xml:space="preserve"> </w:t>
      </w:r>
      <w:r>
        <w:t>Алматинской</w:t>
      </w:r>
      <w:r>
        <w:rPr>
          <w:spacing w:val="-1"/>
        </w:rPr>
        <w:t xml:space="preserve"> </w:t>
      </w:r>
      <w:r>
        <w:t>области</w:t>
      </w:r>
      <w:r>
        <w:rPr>
          <w:spacing w:val="4"/>
        </w:rPr>
        <w:t xml:space="preserve"> </w:t>
      </w:r>
      <w:r>
        <w:t>и</w:t>
      </w:r>
      <w:r>
        <w:rPr>
          <w:spacing w:val="-1"/>
        </w:rPr>
        <w:t xml:space="preserve"> </w:t>
      </w:r>
      <w:r>
        <w:t>МП</w:t>
      </w:r>
      <w:r>
        <w:rPr>
          <w:spacing w:val="-5"/>
        </w:rPr>
        <w:t xml:space="preserve"> </w:t>
      </w:r>
      <w:r>
        <w:t>Казахстана,</w:t>
      </w:r>
      <w:r>
        <w:rPr>
          <w:spacing w:val="2"/>
        </w:rPr>
        <w:t xml:space="preserve"> </w:t>
      </w:r>
      <w:r>
        <w:t>тыс.</w:t>
      </w:r>
      <w:r>
        <w:rPr>
          <w:spacing w:val="1"/>
        </w:rPr>
        <w:t xml:space="preserve"> </w:t>
      </w:r>
      <w:r>
        <w:t>тенге,</w:t>
      </w:r>
      <w:r>
        <w:rPr>
          <w:spacing w:val="2"/>
        </w:rPr>
        <w:t xml:space="preserve"> </w:t>
      </w:r>
      <w:r>
        <w:t>%</w:t>
      </w:r>
    </w:p>
    <w:p w14:paraId="08F3CECB" w14:textId="77777777" w:rsidR="00214048" w:rsidRDefault="00214048" w:rsidP="00214048">
      <w:pPr>
        <w:pStyle w:val="a3"/>
        <w:ind w:left="0" w:right="116" w:firstLine="0"/>
        <w:rPr>
          <w:sz w:val="20"/>
          <w:szCs w:val="20"/>
        </w:rPr>
      </w:pPr>
    </w:p>
    <w:tbl>
      <w:tblPr>
        <w:tblStyle w:val="10"/>
        <w:tblW w:w="9634" w:type="dxa"/>
        <w:tblLayout w:type="fixed"/>
        <w:tblLook w:val="04A0" w:firstRow="1" w:lastRow="0" w:firstColumn="1" w:lastColumn="0" w:noHBand="0" w:noVBand="1"/>
      </w:tblPr>
      <w:tblGrid>
        <w:gridCol w:w="420"/>
        <w:gridCol w:w="1276"/>
        <w:gridCol w:w="1134"/>
        <w:gridCol w:w="1134"/>
        <w:gridCol w:w="1279"/>
        <w:gridCol w:w="1275"/>
        <w:gridCol w:w="1277"/>
        <w:gridCol w:w="14"/>
        <w:gridCol w:w="1119"/>
        <w:gridCol w:w="706"/>
      </w:tblGrid>
      <w:tr w:rsidR="00214048" w:rsidRPr="009B2728" w14:paraId="1D5FA257" w14:textId="77777777" w:rsidTr="006126A9">
        <w:tc>
          <w:tcPr>
            <w:tcW w:w="420" w:type="dxa"/>
            <w:vMerge w:val="restart"/>
            <w:vAlign w:val="center"/>
          </w:tcPr>
          <w:p w14:paraId="0C50FBBE" w14:textId="77777777" w:rsidR="00214048" w:rsidRPr="009B2728" w:rsidRDefault="00214048" w:rsidP="006126A9">
            <w:pPr>
              <w:jc w:val="center"/>
            </w:pPr>
            <w:r>
              <w:t>№</w:t>
            </w:r>
          </w:p>
        </w:tc>
        <w:tc>
          <w:tcPr>
            <w:tcW w:w="1276" w:type="dxa"/>
            <w:vMerge w:val="restart"/>
            <w:vAlign w:val="center"/>
          </w:tcPr>
          <w:p w14:paraId="19D67221" w14:textId="77777777" w:rsidR="00214048" w:rsidRPr="009B2728" w:rsidRDefault="00214048" w:rsidP="006126A9">
            <w:pPr>
              <w:jc w:val="center"/>
            </w:pPr>
            <w:r w:rsidRPr="009B2728">
              <w:t>Наименование</w:t>
            </w:r>
          </w:p>
        </w:tc>
        <w:tc>
          <w:tcPr>
            <w:tcW w:w="6113" w:type="dxa"/>
            <w:gridSpan w:val="6"/>
            <w:vAlign w:val="center"/>
          </w:tcPr>
          <w:p w14:paraId="52E5281D" w14:textId="77777777" w:rsidR="00214048" w:rsidRPr="009B2728" w:rsidRDefault="00214048" w:rsidP="006126A9">
            <w:pPr>
              <w:jc w:val="center"/>
            </w:pPr>
            <w:r w:rsidRPr="009B2728">
              <w:t>Годы</w:t>
            </w:r>
          </w:p>
        </w:tc>
        <w:tc>
          <w:tcPr>
            <w:tcW w:w="1825" w:type="dxa"/>
            <w:gridSpan w:val="2"/>
            <w:vAlign w:val="center"/>
          </w:tcPr>
          <w:p w14:paraId="3C40CF5B" w14:textId="77777777" w:rsidR="00214048" w:rsidRPr="009B2728" w:rsidRDefault="00214048" w:rsidP="006126A9">
            <w:pPr>
              <w:jc w:val="center"/>
            </w:pPr>
            <w:r w:rsidRPr="009B2728">
              <w:t>Абс. откл. 2022/2018 гг.</w:t>
            </w:r>
          </w:p>
        </w:tc>
      </w:tr>
      <w:tr w:rsidR="00214048" w:rsidRPr="009B2728" w14:paraId="66BCB6E4" w14:textId="77777777" w:rsidTr="006126A9">
        <w:tc>
          <w:tcPr>
            <w:tcW w:w="420" w:type="dxa"/>
            <w:vMerge/>
            <w:vAlign w:val="center"/>
          </w:tcPr>
          <w:p w14:paraId="78E393A2" w14:textId="77777777" w:rsidR="00214048" w:rsidRPr="009B2728" w:rsidRDefault="00214048" w:rsidP="006126A9">
            <w:pPr>
              <w:jc w:val="center"/>
            </w:pPr>
          </w:p>
        </w:tc>
        <w:tc>
          <w:tcPr>
            <w:tcW w:w="1276" w:type="dxa"/>
            <w:vMerge/>
            <w:vAlign w:val="center"/>
          </w:tcPr>
          <w:p w14:paraId="4DA39840" w14:textId="77777777" w:rsidR="00214048" w:rsidRPr="009B2728" w:rsidRDefault="00214048" w:rsidP="006126A9">
            <w:pPr>
              <w:jc w:val="center"/>
            </w:pPr>
          </w:p>
        </w:tc>
        <w:tc>
          <w:tcPr>
            <w:tcW w:w="1134" w:type="dxa"/>
            <w:vAlign w:val="center"/>
          </w:tcPr>
          <w:p w14:paraId="1814A665" w14:textId="77777777" w:rsidR="00214048" w:rsidRPr="009B2728" w:rsidRDefault="00214048" w:rsidP="006126A9">
            <w:pPr>
              <w:jc w:val="center"/>
            </w:pPr>
            <w:r w:rsidRPr="009B2728">
              <w:t>2018</w:t>
            </w:r>
          </w:p>
        </w:tc>
        <w:tc>
          <w:tcPr>
            <w:tcW w:w="1134" w:type="dxa"/>
            <w:vAlign w:val="center"/>
          </w:tcPr>
          <w:p w14:paraId="6B402DAE" w14:textId="77777777" w:rsidR="00214048" w:rsidRPr="009B2728" w:rsidRDefault="00214048" w:rsidP="006126A9">
            <w:pPr>
              <w:jc w:val="center"/>
            </w:pPr>
            <w:r w:rsidRPr="009B2728">
              <w:t>2019</w:t>
            </w:r>
          </w:p>
        </w:tc>
        <w:tc>
          <w:tcPr>
            <w:tcW w:w="1279" w:type="dxa"/>
            <w:vAlign w:val="center"/>
          </w:tcPr>
          <w:p w14:paraId="182566DF" w14:textId="77777777" w:rsidR="00214048" w:rsidRPr="009B2728" w:rsidRDefault="00214048" w:rsidP="006126A9">
            <w:pPr>
              <w:jc w:val="center"/>
            </w:pPr>
            <w:r w:rsidRPr="009B2728">
              <w:t>2020</w:t>
            </w:r>
          </w:p>
        </w:tc>
        <w:tc>
          <w:tcPr>
            <w:tcW w:w="1275" w:type="dxa"/>
            <w:vAlign w:val="center"/>
          </w:tcPr>
          <w:p w14:paraId="6DE839D2" w14:textId="77777777" w:rsidR="00214048" w:rsidRPr="009B2728" w:rsidRDefault="00214048" w:rsidP="006126A9">
            <w:pPr>
              <w:jc w:val="center"/>
            </w:pPr>
            <w:r w:rsidRPr="009B2728">
              <w:t>2021</w:t>
            </w:r>
          </w:p>
        </w:tc>
        <w:tc>
          <w:tcPr>
            <w:tcW w:w="1277" w:type="dxa"/>
            <w:vAlign w:val="center"/>
          </w:tcPr>
          <w:p w14:paraId="00FF3211" w14:textId="77777777" w:rsidR="00214048" w:rsidRPr="009B2728" w:rsidRDefault="00214048" w:rsidP="006126A9">
            <w:pPr>
              <w:jc w:val="center"/>
            </w:pPr>
            <w:r w:rsidRPr="009B2728">
              <w:t>2022</w:t>
            </w:r>
          </w:p>
        </w:tc>
        <w:tc>
          <w:tcPr>
            <w:tcW w:w="1133" w:type="dxa"/>
            <w:gridSpan w:val="2"/>
            <w:vAlign w:val="center"/>
          </w:tcPr>
          <w:p w14:paraId="5930648E" w14:textId="77777777" w:rsidR="00214048" w:rsidRPr="009B2728" w:rsidRDefault="00214048" w:rsidP="006126A9">
            <w:pPr>
              <w:jc w:val="center"/>
            </w:pPr>
            <w:r w:rsidRPr="009B2728">
              <w:t>+, -</w:t>
            </w:r>
          </w:p>
        </w:tc>
        <w:tc>
          <w:tcPr>
            <w:tcW w:w="706" w:type="dxa"/>
            <w:vAlign w:val="center"/>
          </w:tcPr>
          <w:p w14:paraId="308E8623" w14:textId="77777777" w:rsidR="00214048" w:rsidRPr="009B2728" w:rsidRDefault="00214048" w:rsidP="006126A9">
            <w:pPr>
              <w:tabs>
                <w:tab w:val="left" w:pos="804"/>
              </w:tabs>
              <w:jc w:val="center"/>
            </w:pPr>
            <w:r w:rsidRPr="009B2728">
              <w:t>%</w:t>
            </w:r>
          </w:p>
        </w:tc>
      </w:tr>
      <w:tr w:rsidR="00214048" w:rsidRPr="009B2728" w14:paraId="6BCC3469" w14:textId="77777777" w:rsidTr="006126A9">
        <w:tc>
          <w:tcPr>
            <w:tcW w:w="420" w:type="dxa"/>
          </w:tcPr>
          <w:p w14:paraId="70C14249" w14:textId="77777777" w:rsidR="00214048" w:rsidRPr="009B2728" w:rsidRDefault="00214048" w:rsidP="006126A9">
            <w:pPr>
              <w:tabs>
                <w:tab w:val="left" w:pos="360"/>
              </w:tabs>
              <w:contextualSpacing/>
              <w:jc w:val="center"/>
            </w:pPr>
            <w:r w:rsidRPr="009B2728">
              <w:t>1</w:t>
            </w:r>
          </w:p>
        </w:tc>
        <w:tc>
          <w:tcPr>
            <w:tcW w:w="1276" w:type="dxa"/>
          </w:tcPr>
          <w:p w14:paraId="4118D538" w14:textId="77777777" w:rsidR="00214048" w:rsidRPr="009B2728" w:rsidRDefault="00214048" w:rsidP="006126A9">
            <w:pPr>
              <w:ind w:right="-109"/>
              <w:jc w:val="both"/>
              <w:rPr>
                <w:lang w:val="kk-KZ"/>
              </w:rPr>
            </w:pPr>
            <w:r w:rsidRPr="009B2728">
              <w:rPr>
                <w:color w:val="000000"/>
              </w:rPr>
              <w:t>Обрабатывающая про</w:t>
            </w:r>
            <w:r>
              <w:rPr>
                <w:color w:val="000000"/>
              </w:rPr>
              <w:t>-</w:t>
            </w:r>
            <w:r w:rsidRPr="009B2728">
              <w:rPr>
                <w:color w:val="000000"/>
              </w:rPr>
              <w:t>мышлен</w:t>
            </w:r>
            <w:r>
              <w:rPr>
                <w:color w:val="000000"/>
              </w:rPr>
              <w:t>ность, тыс. тг</w:t>
            </w:r>
          </w:p>
        </w:tc>
        <w:tc>
          <w:tcPr>
            <w:tcW w:w="1134" w:type="dxa"/>
            <w:vAlign w:val="center"/>
          </w:tcPr>
          <w:p w14:paraId="70B891FE" w14:textId="77777777" w:rsidR="00214048" w:rsidRPr="00FD0DAE" w:rsidRDefault="00214048" w:rsidP="006126A9">
            <w:pPr>
              <w:ind w:left="-109" w:right="-107"/>
              <w:jc w:val="center"/>
              <w:rPr>
                <w:spacing w:val="-2"/>
                <w:sz w:val="21"/>
                <w:szCs w:val="21"/>
              </w:rPr>
            </w:pPr>
            <w:r w:rsidRPr="00FD0DAE">
              <w:rPr>
                <w:color w:val="000000"/>
                <w:sz w:val="21"/>
                <w:szCs w:val="21"/>
              </w:rPr>
              <w:t>770 319 718</w:t>
            </w:r>
          </w:p>
        </w:tc>
        <w:tc>
          <w:tcPr>
            <w:tcW w:w="1134" w:type="dxa"/>
            <w:vAlign w:val="center"/>
          </w:tcPr>
          <w:p w14:paraId="73C5B681" w14:textId="77777777" w:rsidR="00214048" w:rsidRPr="00FD0DAE" w:rsidRDefault="00214048" w:rsidP="006126A9">
            <w:pPr>
              <w:ind w:left="-109" w:right="-107"/>
              <w:jc w:val="center"/>
              <w:rPr>
                <w:spacing w:val="-2"/>
                <w:sz w:val="21"/>
                <w:szCs w:val="21"/>
              </w:rPr>
            </w:pPr>
            <w:r w:rsidRPr="00FD0DAE">
              <w:rPr>
                <w:sz w:val="21"/>
                <w:szCs w:val="21"/>
              </w:rPr>
              <w:t>883 047 390</w:t>
            </w:r>
          </w:p>
        </w:tc>
        <w:tc>
          <w:tcPr>
            <w:tcW w:w="1279" w:type="dxa"/>
            <w:vAlign w:val="center"/>
          </w:tcPr>
          <w:p w14:paraId="02F76F2C" w14:textId="77777777" w:rsidR="00214048" w:rsidRPr="00FD0DAE" w:rsidRDefault="00214048" w:rsidP="006126A9">
            <w:pPr>
              <w:ind w:left="-109" w:right="-107"/>
              <w:jc w:val="center"/>
              <w:rPr>
                <w:spacing w:val="-2"/>
                <w:sz w:val="21"/>
                <w:szCs w:val="21"/>
              </w:rPr>
            </w:pPr>
            <w:r w:rsidRPr="00FD0DAE">
              <w:rPr>
                <w:color w:val="000000"/>
                <w:sz w:val="21"/>
                <w:szCs w:val="21"/>
              </w:rPr>
              <w:t>1 088 805 686</w:t>
            </w:r>
          </w:p>
        </w:tc>
        <w:tc>
          <w:tcPr>
            <w:tcW w:w="1275" w:type="dxa"/>
            <w:vAlign w:val="center"/>
          </w:tcPr>
          <w:p w14:paraId="6970ABA5" w14:textId="77777777" w:rsidR="00214048" w:rsidRPr="00FD0DAE" w:rsidRDefault="00214048" w:rsidP="006126A9">
            <w:pPr>
              <w:ind w:left="-109" w:right="-107"/>
              <w:jc w:val="center"/>
              <w:rPr>
                <w:spacing w:val="-2"/>
                <w:sz w:val="21"/>
                <w:szCs w:val="21"/>
                <w:lang w:val="kk-KZ"/>
              </w:rPr>
            </w:pPr>
            <w:r w:rsidRPr="00FD0DAE">
              <w:rPr>
                <w:color w:val="000000"/>
                <w:sz w:val="21"/>
                <w:szCs w:val="21"/>
              </w:rPr>
              <w:t>1 318 065 433</w:t>
            </w:r>
          </w:p>
        </w:tc>
        <w:tc>
          <w:tcPr>
            <w:tcW w:w="1277" w:type="dxa"/>
            <w:vAlign w:val="center"/>
          </w:tcPr>
          <w:p w14:paraId="2275CFC8" w14:textId="77777777" w:rsidR="00214048" w:rsidRPr="00FD0DAE" w:rsidRDefault="00214048" w:rsidP="006126A9">
            <w:pPr>
              <w:ind w:left="-109" w:right="-107"/>
              <w:jc w:val="center"/>
              <w:rPr>
                <w:spacing w:val="-2"/>
                <w:sz w:val="21"/>
                <w:szCs w:val="21"/>
                <w:lang w:val="kk-KZ"/>
              </w:rPr>
            </w:pPr>
            <w:r w:rsidRPr="00FD0DAE">
              <w:rPr>
                <w:color w:val="000000"/>
                <w:sz w:val="21"/>
                <w:szCs w:val="21"/>
              </w:rPr>
              <w:t>1 502 837 606</w:t>
            </w:r>
          </w:p>
        </w:tc>
        <w:tc>
          <w:tcPr>
            <w:tcW w:w="1133" w:type="dxa"/>
            <w:gridSpan w:val="2"/>
            <w:vAlign w:val="center"/>
          </w:tcPr>
          <w:p w14:paraId="1CB0F949" w14:textId="77777777" w:rsidR="00214048" w:rsidRPr="00FD0DAE" w:rsidRDefault="00214048" w:rsidP="006126A9">
            <w:pPr>
              <w:ind w:left="-109" w:right="-107"/>
              <w:jc w:val="center"/>
              <w:rPr>
                <w:color w:val="000000"/>
                <w:sz w:val="21"/>
                <w:szCs w:val="21"/>
              </w:rPr>
            </w:pPr>
            <w:r w:rsidRPr="00FD0DAE">
              <w:rPr>
                <w:color w:val="000000"/>
                <w:sz w:val="21"/>
                <w:szCs w:val="21"/>
              </w:rPr>
              <w:t>732 517 888</w:t>
            </w:r>
          </w:p>
        </w:tc>
        <w:tc>
          <w:tcPr>
            <w:tcW w:w="706" w:type="dxa"/>
            <w:vAlign w:val="center"/>
          </w:tcPr>
          <w:p w14:paraId="4C581FE3" w14:textId="77777777" w:rsidR="00214048" w:rsidRPr="00FD0DAE" w:rsidRDefault="00214048" w:rsidP="006126A9">
            <w:pPr>
              <w:ind w:left="-109" w:right="-107"/>
              <w:jc w:val="center"/>
              <w:rPr>
                <w:color w:val="000000"/>
                <w:sz w:val="21"/>
                <w:szCs w:val="21"/>
              </w:rPr>
            </w:pPr>
            <w:r w:rsidRPr="00FD0DAE">
              <w:rPr>
                <w:color w:val="000000"/>
                <w:sz w:val="21"/>
                <w:szCs w:val="21"/>
              </w:rPr>
              <w:t>95,09</w:t>
            </w:r>
          </w:p>
        </w:tc>
      </w:tr>
      <w:tr w:rsidR="00214048" w:rsidRPr="009B2728" w14:paraId="110E3AEF" w14:textId="77777777" w:rsidTr="006126A9">
        <w:tc>
          <w:tcPr>
            <w:tcW w:w="420" w:type="dxa"/>
          </w:tcPr>
          <w:p w14:paraId="14037E08" w14:textId="77777777" w:rsidR="00214048" w:rsidRPr="009B2728" w:rsidRDefault="00214048" w:rsidP="006126A9">
            <w:pPr>
              <w:tabs>
                <w:tab w:val="left" w:pos="360"/>
              </w:tabs>
              <w:contextualSpacing/>
              <w:jc w:val="center"/>
            </w:pPr>
            <w:r w:rsidRPr="009B2728">
              <w:t>2</w:t>
            </w:r>
          </w:p>
        </w:tc>
        <w:tc>
          <w:tcPr>
            <w:tcW w:w="1276" w:type="dxa"/>
          </w:tcPr>
          <w:p w14:paraId="6506C34F" w14:textId="77777777" w:rsidR="00214048" w:rsidRPr="009B2728" w:rsidRDefault="00214048" w:rsidP="006126A9">
            <w:pPr>
              <w:ind w:right="-109"/>
              <w:jc w:val="both"/>
              <w:rPr>
                <w:lang w:val="kk-KZ"/>
              </w:rPr>
            </w:pPr>
            <w:r w:rsidRPr="009B2728">
              <w:rPr>
                <w:color w:val="000000"/>
              </w:rPr>
              <w:t>Производство продук</w:t>
            </w:r>
            <w:r>
              <w:rPr>
                <w:color w:val="000000"/>
              </w:rPr>
              <w:t>-тов из мяса в РК, тыс. тг</w:t>
            </w:r>
          </w:p>
        </w:tc>
        <w:tc>
          <w:tcPr>
            <w:tcW w:w="1134" w:type="dxa"/>
            <w:vAlign w:val="center"/>
          </w:tcPr>
          <w:p w14:paraId="4F7F95B3" w14:textId="77777777" w:rsidR="00214048" w:rsidRPr="00FD0DAE" w:rsidRDefault="00214048" w:rsidP="006126A9">
            <w:pPr>
              <w:ind w:left="-109" w:right="-107"/>
              <w:jc w:val="center"/>
              <w:rPr>
                <w:spacing w:val="-2"/>
                <w:sz w:val="21"/>
                <w:szCs w:val="21"/>
                <w:lang w:val="kk-KZ"/>
              </w:rPr>
            </w:pPr>
            <w:r w:rsidRPr="00FD0DAE">
              <w:rPr>
                <w:color w:val="000000"/>
                <w:sz w:val="21"/>
                <w:szCs w:val="21"/>
              </w:rPr>
              <w:t>227 963 191</w:t>
            </w:r>
          </w:p>
        </w:tc>
        <w:tc>
          <w:tcPr>
            <w:tcW w:w="1134" w:type="dxa"/>
            <w:vAlign w:val="center"/>
          </w:tcPr>
          <w:p w14:paraId="6C9ED25C" w14:textId="77777777" w:rsidR="00214048" w:rsidRPr="00FD0DAE" w:rsidRDefault="00214048" w:rsidP="006126A9">
            <w:pPr>
              <w:ind w:left="-109" w:right="-107"/>
              <w:jc w:val="center"/>
              <w:rPr>
                <w:spacing w:val="-2"/>
                <w:sz w:val="21"/>
                <w:szCs w:val="21"/>
                <w:lang w:val="kk-KZ"/>
              </w:rPr>
            </w:pPr>
            <w:r w:rsidRPr="00FD0DAE">
              <w:rPr>
                <w:color w:val="000000"/>
                <w:sz w:val="21"/>
                <w:szCs w:val="21"/>
              </w:rPr>
              <w:t>296 750 930</w:t>
            </w:r>
          </w:p>
        </w:tc>
        <w:tc>
          <w:tcPr>
            <w:tcW w:w="1279" w:type="dxa"/>
            <w:vAlign w:val="center"/>
          </w:tcPr>
          <w:p w14:paraId="23F90790" w14:textId="77777777" w:rsidR="00214048" w:rsidRPr="00FD0DAE" w:rsidRDefault="00214048" w:rsidP="006126A9">
            <w:pPr>
              <w:ind w:left="-109" w:right="-107"/>
              <w:jc w:val="center"/>
              <w:rPr>
                <w:spacing w:val="-2"/>
                <w:sz w:val="21"/>
                <w:szCs w:val="21"/>
                <w:lang w:val="kk-KZ"/>
              </w:rPr>
            </w:pPr>
            <w:r w:rsidRPr="00FD0DAE">
              <w:rPr>
                <w:color w:val="000000"/>
                <w:sz w:val="21"/>
                <w:szCs w:val="21"/>
              </w:rPr>
              <w:t>308 543 989</w:t>
            </w:r>
          </w:p>
        </w:tc>
        <w:tc>
          <w:tcPr>
            <w:tcW w:w="1275" w:type="dxa"/>
            <w:vAlign w:val="center"/>
          </w:tcPr>
          <w:p w14:paraId="23A3E7C5" w14:textId="77777777" w:rsidR="00214048" w:rsidRPr="00FD0DAE" w:rsidRDefault="00214048" w:rsidP="006126A9">
            <w:pPr>
              <w:ind w:left="-109" w:right="-107"/>
              <w:jc w:val="center"/>
              <w:rPr>
                <w:spacing w:val="-2"/>
                <w:sz w:val="21"/>
                <w:szCs w:val="21"/>
                <w:lang w:val="en-US"/>
              </w:rPr>
            </w:pPr>
            <w:r w:rsidRPr="00FD0DAE">
              <w:rPr>
                <w:color w:val="000000"/>
                <w:sz w:val="21"/>
                <w:szCs w:val="21"/>
              </w:rPr>
              <w:t>391 087 852</w:t>
            </w:r>
          </w:p>
        </w:tc>
        <w:tc>
          <w:tcPr>
            <w:tcW w:w="1277" w:type="dxa"/>
            <w:vAlign w:val="center"/>
          </w:tcPr>
          <w:p w14:paraId="61FF3CD7" w14:textId="77777777" w:rsidR="00214048" w:rsidRPr="00FD0DAE" w:rsidRDefault="00214048" w:rsidP="006126A9">
            <w:pPr>
              <w:ind w:left="-109" w:right="-107"/>
              <w:jc w:val="center"/>
              <w:rPr>
                <w:spacing w:val="-2"/>
                <w:sz w:val="21"/>
                <w:szCs w:val="21"/>
                <w:lang w:val="en-US"/>
              </w:rPr>
            </w:pPr>
            <w:r w:rsidRPr="00FD0DAE">
              <w:rPr>
                <w:color w:val="000000"/>
                <w:sz w:val="21"/>
                <w:szCs w:val="21"/>
              </w:rPr>
              <w:t>486 088 716</w:t>
            </w:r>
          </w:p>
        </w:tc>
        <w:tc>
          <w:tcPr>
            <w:tcW w:w="1133" w:type="dxa"/>
            <w:gridSpan w:val="2"/>
            <w:vAlign w:val="center"/>
          </w:tcPr>
          <w:p w14:paraId="17CE00DD" w14:textId="77777777" w:rsidR="00214048" w:rsidRPr="00FD0DAE" w:rsidRDefault="00214048" w:rsidP="006126A9">
            <w:pPr>
              <w:ind w:left="-109" w:right="-107"/>
              <w:jc w:val="center"/>
              <w:rPr>
                <w:color w:val="000000"/>
                <w:sz w:val="21"/>
                <w:szCs w:val="21"/>
                <w:lang w:val="en-US"/>
              </w:rPr>
            </w:pPr>
            <w:r w:rsidRPr="00FD0DAE">
              <w:rPr>
                <w:color w:val="000000"/>
                <w:sz w:val="21"/>
                <w:szCs w:val="21"/>
              </w:rPr>
              <w:t>258 125 525</w:t>
            </w:r>
          </w:p>
        </w:tc>
        <w:tc>
          <w:tcPr>
            <w:tcW w:w="706" w:type="dxa"/>
            <w:vAlign w:val="center"/>
          </w:tcPr>
          <w:p w14:paraId="5503E252" w14:textId="77777777" w:rsidR="00214048" w:rsidRPr="00FD0DAE" w:rsidRDefault="00214048" w:rsidP="006126A9">
            <w:pPr>
              <w:ind w:left="-109" w:right="-107"/>
              <w:jc w:val="center"/>
              <w:rPr>
                <w:color w:val="000000"/>
                <w:sz w:val="21"/>
                <w:szCs w:val="21"/>
              </w:rPr>
            </w:pPr>
            <w:r w:rsidRPr="00FD0DAE">
              <w:rPr>
                <w:color w:val="000000"/>
                <w:sz w:val="21"/>
                <w:szCs w:val="21"/>
              </w:rPr>
              <w:t>113,23</w:t>
            </w:r>
          </w:p>
        </w:tc>
      </w:tr>
      <w:tr w:rsidR="00214048" w:rsidRPr="009B2728" w14:paraId="189B8F64" w14:textId="77777777" w:rsidTr="006126A9">
        <w:tc>
          <w:tcPr>
            <w:tcW w:w="420" w:type="dxa"/>
          </w:tcPr>
          <w:p w14:paraId="69F79FD0" w14:textId="77777777" w:rsidR="00214048" w:rsidRPr="002664EB" w:rsidRDefault="00214048" w:rsidP="006126A9">
            <w:pPr>
              <w:tabs>
                <w:tab w:val="left" w:pos="360"/>
              </w:tabs>
              <w:contextualSpacing/>
              <w:jc w:val="center"/>
            </w:pPr>
            <w:r w:rsidRPr="002664EB">
              <w:t>3</w:t>
            </w:r>
          </w:p>
        </w:tc>
        <w:tc>
          <w:tcPr>
            <w:tcW w:w="1276" w:type="dxa"/>
          </w:tcPr>
          <w:p w14:paraId="5BBAE938" w14:textId="77777777" w:rsidR="00214048" w:rsidRPr="002664EB" w:rsidRDefault="00214048" w:rsidP="006126A9">
            <w:pPr>
              <w:ind w:right="-109"/>
              <w:jc w:val="both"/>
              <w:rPr>
                <w:spacing w:val="-2"/>
              </w:rPr>
            </w:pPr>
            <w:bookmarkStart w:id="193" w:name="_Hlk146798286"/>
            <w:r w:rsidRPr="002664EB">
              <w:rPr>
                <w:color w:val="000000"/>
              </w:rPr>
              <w:t>Производства продук</w:t>
            </w:r>
            <w:r>
              <w:rPr>
                <w:color w:val="000000"/>
              </w:rPr>
              <w:t>-</w:t>
            </w:r>
            <w:r w:rsidRPr="002664EB">
              <w:rPr>
                <w:color w:val="000000"/>
              </w:rPr>
              <w:t>тов из мяса в Алм</w:t>
            </w:r>
            <w:r>
              <w:rPr>
                <w:color w:val="000000"/>
              </w:rPr>
              <w:t>.</w:t>
            </w:r>
            <w:r w:rsidRPr="002664EB">
              <w:rPr>
                <w:color w:val="000000"/>
              </w:rPr>
              <w:t xml:space="preserve"> обл., тыс. т</w:t>
            </w:r>
            <w:bookmarkEnd w:id="193"/>
            <w:r>
              <w:rPr>
                <w:color w:val="000000"/>
              </w:rPr>
              <w:t>г.</w:t>
            </w:r>
          </w:p>
        </w:tc>
        <w:tc>
          <w:tcPr>
            <w:tcW w:w="1134" w:type="dxa"/>
            <w:vAlign w:val="center"/>
          </w:tcPr>
          <w:p w14:paraId="2C91F072" w14:textId="77777777" w:rsidR="00214048" w:rsidRPr="002664EB" w:rsidRDefault="00214048" w:rsidP="006126A9">
            <w:pPr>
              <w:ind w:left="-109" w:right="-107"/>
              <w:jc w:val="center"/>
              <w:rPr>
                <w:sz w:val="21"/>
                <w:szCs w:val="21"/>
              </w:rPr>
            </w:pPr>
            <w:r w:rsidRPr="002664EB">
              <w:rPr>
                <w:color w:val="000000"/>
                <w:sz w:val="21"/>
                <w:szCs w:val="21"/>
              </w:rPr>
              <w:t>44 637 314</w:t>
            </w:r>
          </w:p>
        </w:tc>
        <w:tc>
          <w:tcPr>
            <w:tcW w:w="1134" w:type="dxa"/>
            <w:vAlign w:val="center"/>
          </w:tcPr>
          <w:p w14:paraId="75C21CDA" w14:textId="77777777" w:rsidR="00214048" w:rsidRPr="002664EB" w:rsidRDefault="00214048" w:rsidP="006126A9">
            <w:pPr>
              <w:ind w:left="-109" w:right="-107"/>
              <w:jc w:val="center"/>
              <w:rPr>
                <w:sz w:val="21"/>
                <w:szCs w:val="21"/>
              </w:rPr>
            </w:pPr>
            <w:r w:rsidRPr="002664EB">
              <w:rPr>
                <w:color w:val="000000"/>
                <w:sz w:val="21"/>
                <w:szCs w:val="21"/>
              </w:rPr>
              <w:t>56 286 342</w:t>
            </w:r>
          </w:p>
        </w:tc>
        <w:tc>
          <w:tcPr>
            <w:tcW w:w="1279" w:type="dxa"/>
            <w:vAlign w:val="center"/>
          </w:tcPr>
          <w:p w14:paraId="32D9D66D" w14:textId="77777777" w:rsidR="00214048" w:rsidRPr="002664EB" w:rsidRDefault="00214048" w:rsidP="006126A9">
            <w:pPr>
              <w:ind w:left="-109" w:right="-107"/>
              <w:jc w:val="center"/>
              <w:rPr>
                <w:sz w:val="21"/>
                <w:szCs w:val="21"/>
              </w:rPr>
            </w:pPr>
            <w:r w:rsidRPr="002664EB">
              <w:rPr>
                <w:color w:val="000000"/>
                <w:sz w:val="21"/>
                <w:szCs w:val="21"/>
              </w:rPr>
              <w:t>55 569 008</w:t>
            </w:r>
          </w:p>
        </w:tc>
        <w:tc>
          <w:tcPr>
            <w:tcW w:w="1275" w:type="dxa"/>
            <w:vAlign w:val="center"/>
          </w:tcPr>
          <w:p w14:paraId="6A03D78E" w14:textId="77777777" w:rsidR="00214048" w:rsidRPr="002664EB" w:rsidRDefault="00214048" w:rsidP="006126A9">
            <w:pPr>
              <w:ind w:left="-109" w:right="-107"/>
              <w:jc w:val="center"/>
              <w:rPr>
                <w:sz w:val="21"/>
                <w:szCs w:val="21"/>
              </w:rPr>
            </w:pPr>
            <w:r w:rsidRPr="002664EB">
              <w:rPr>
                <w:color w:val="000000"/>
                <w:sz w:val="21"/>
                <w:szCs w:val="21"/>
              </w:rPr>
              <w:t>72 110 127</w:t>
            </w:r>
          </w:p>
        </w:tc>
        <w:tc>
          <w:tcPr>
            <w:tcW w:w="1277" w:type="dxa"/>
            <w:vAlign w:val="center"/>
          </w:tcPr>
          <w:p w14:paraId="30715920" w14:textId="77777777" w:rsidR="00214048" w:rsidRPr="002664EB" w:rsidRDefault="00214048" w:rsidP="006126A9">
            <w:pPr>
              <w:ind w:left="-109" w:right="-107"/>
              <w:jc w:val="center"/>
              <w:rPr>
                <w:sz w:val="21"/>
                <w:szCs w:val="21"/>
              </w:rPr>
            </w:pPr>
            <w:r w:rsidRPr="002664EB">
              <w:rPr>
                <w:sz w:val="21"/>
                <w:szCs w:val="21"/>
              </w:rPr>
              <w:t>84 252 923</w:t>
            </w:r>
          </w:p>
        </w:tc>
        <w:tc>
          <w:tcPr>
            <w:tcW w:w="1133" w:type="dxa"/>
            <w:gridSpan w:val="2"/>
            <w:vAlign w:val="center"/>
          </w:tcPr>
          <w:p w14:paraId="0774E1BE" w14:textId="77777777" w:rsidR="00214048" w:rsidRPr="002664EB" w:rsidRDefault="00214048" w:rsidP="006126A9">
            <w:pPr>
              <w:ind w:left="-109" w:right="-107"/>
              <w:jc w:val="center"/>
              <w:rPr>
                <w:color w:val="000000"/>
                <w:sz w:val="21"/>
                <w:szCs w:val="21"/>
              </w:rPr>
            </w:pPr>
            <w:bookmarkStart w:id="194" w:name="_Hlk146798351"/>
            <w:r w:rsidRPr="002664EB">
              <w:rPr>
                <w:color w:val="000000"/>
                <w:sz w:val="21"/>
                <w:szCs w:val="21"/>
              </w:rPr>
              <w:t>39 615 609</w:t>
            </w:r>
            <w:bookmarkEnd w:id="194"/>
          </w:p>
        </w:tc>
        <w:tc>
          <w:tcPr>
            <w:tcW w:w="706" w:type="dxa"/>
            <w:vAlign w:val="center"/>
          </w:tcPr>
          <w:p w14:paraId="2A04E395" w14:textId="77777777" w:rsidR="00214048" w:rsidRPr="00FD0DAE" w:rsidRDefault="00214048" w:rsidP="006126A9">
            <w:pPr>
              <w:ind w:left="-109" w:right="-107"/>
              <w:jc w:val="center"/>
              <w:rPr>
                <w:color w:val="000000"/>
                <w:sz w:val="21"/>
                <w:szCs w:val="21"/>
              </w:rPr>
            </w:pPr>
            <w:r w:rsidRPr="002664EB">
              <w:rPr>
                <w:color w:val="000000"/>
                <w:sz w:val="21"/>
                <w:szCs w:val="21"/>
              </w:rPr>
              <w:t>88,75</w:t>
            </w:r>
          </w:p>
        </w:tc>
      </w:tr>
      <w:tr w:rsidR="00214048" w:rsidRPr="009B2728" w14:paraId="538D3AC9" w14:textId="77777777" w:rsidTr="006126A9">
        <w:tc>
          <w:tcPr>
            <w:tcW w:w="420" w:type="dxa"/>
          </w:tcPr>
          <w:p w14:paraId="22D8B503" w14:textId="77777777" w:rsidR="00214048" w:rsidRPr="009B2728" w:rsidRDefault="00214048" w:rsidP="006126A9">
            <w:pPr>
              <w:tabs>
                <w:tab w:val="left" w:pos="360"/>
              </w:tabs>
              <w:contextualSpacing/>
              <w:jc w:val="center"/>
            </w:pPr>
            <w:r w:rsidRPr="009B2728">
              <w:t>4</w:t>
            </w:r>
          </w:p>
        </w:tc>
        <w:tc>
          <w:tcPr>
            <w:tcW w:w="1276" w:type="dxa"/>
          </w:tcPr>
          <w:p w14:paraId="6EA50B14" w14:textId="77777777" w:rsidR="00214048" w:rsidRPr="009B2728" w:rsidRDefault="00214048" w:rsidP="006126A9">
            <w:pPr>
              <w:ind w:right="-109"/>
            </w:pPr>
            <w:bookmarkStart w:id="195" w:name="_Hlk146798450"/>
            <w:r w:rsidRPr="009B2728">
              <w:t>Доля произ</w:t>
            </w:r>
            <w:r>
              <w:t>-</w:t>
            </w:r>
            <w:r w:rsidRPr="009B2728">
              <w:t>водств про</w:t>
            </w:r>
            <w:r>
              <w:t>-</w:t>
            </w:r>
            <w:r w:rsidRPr="009B2728">
              <w:t xml:space="preserve">дукции из мяса </w:t>
            </w:r>
            <w:bookmarkStart w:id="196" w:name="_Hlk146798246"/>
            <w:r w:rsidRPr="009B2728">
              <w:t>от об</w:t>
            </w:r>
            <w:r>
              <w:t>-</w:t>
            </w:r>
            <w:r w:rsidRPr="009B2728">
              <w:t>рабатывающей промы</w:t>
            </w:r>
            <w:r>
              <w:t>-</w:t>
            </w:r>
            <w:r w:rsidRPr="009B2728">
              <w:t>шлен</w:t>
            </w:r>
            <w:r>
              <w:t>ности Алм.</w:t>
            </w:r>
            <w:r w:rsidRPr="009B2728">
              <w:t xml:space="preserve"> обл</w:t>
            </w:r>
            <w:bookmarkEnd w:id="196"/>
            <w:r w:rsidRPr="009B2728">
              <w:t>.,%</w:t>
            </w:r>
            <w:bookmarkEnd w:id="195"/>
          </w:p>
        </w:tc>
        <w:tc>
          <w:tcPr>
            <w:tcW w:w="1134" w:type="dxa"/>
            <w:vAlign w:val="center"/>
          </w:tcPr>
          <w:p w14:paraId="4CA6FA0C" w14:textId="77777777" w:rsidR="00214048" w:rsidRPr="00FD0DAE" w:rsidRDefault="00214048" w:rsidP="006126A9">
            <w:pPr>
              <w:ind w:left="-109" w:right="-107"/>
              <w:jc w:val="center"/>
              <w:rPr>
                <w:sz w:val="21"/>
                <w:szCs w:val="21"/>
              </w:rPr>
            </w:pPr>
            <w:r w:rsidRPr="00FD0DAE">
              <w:rPr>
                <w:color w:val="000000"/>
                <w:sz w:val="21"/>
                <w:szCs w:val="21"/>
              </w:rPr>
              <w:t>5,47</w:t>
            </w:r>
          </w:p>
        </w:tc>
        <w:tc>
          <w:tcPr>
            <w:tcW w:w="1134" w:type="dxa"/>
            <w:vAlign w:val="center"/>
          </w:tcPr>
          <w:p w14:paraId="3CD37AE5" w14:textId="77777777" w:rsidR="00214048" w:rsidRPr="00FD0DAE" w:rsidRDefault="00214048" w:rsidP="006126A9">
            <w:pPr>
              <w:ind w:left="-109" w:right="-107"/>
              <w:jc w:val="center"/>
              <w:rPr>
                <w:sz w:val="21"/>
                <w:szCs w:val="21"/>
              </w:rPr>
            </w:pPr>
            <w:r w:rsidRPr="00FD0DAE">
              <w:rPr>
                <w:color w:val="000000"/>
                <w:sz w:val="21"/>
                <w:szCs w:val="21"/>
              </w:rPr>
              <w:t>5,60</w:t>
            </w:r>
          </w:p>
        </w:tc>
        <w:tc>
          <w:tcPr>
            <w:tcW w:w="1279" w:type="dxa"/>
            <w:vAlign w:val="center"/>
          </w:tcPr>
          <w:p w14:paraId="181E898C" w14:textId="77777777" w:rsidR="00214048" w:rsidRPr="00FD0DAE" w:rsidRDefault="00214048" w:rsidP="006126A9">
            <w:pPr>
              <w:ind w:left="-109" w:right="-107"/>
              <w:jc w:val="center"/>
              <w:rPr>
                <w:sz w:val="21"/>
                <w:szCs w:val="21"/>
              </w:rPr>
            </w:pPr>
            <w:r w:rsidRPr="00FD0DAE">
              <w:rPr>
                <w:color w:val="000000"/>
                <w:sz w:val="21"/>
                <w:szCs w:val="21"/>
              </w:rPr>
              <w:t>5,40</w:t>
            </w:r>
          </w:p>
        </w:tc>
        <w:tc>
          <w:tcPr>
            <w:tcW w:w="1275" w:type="dxa"/>
            <w:vAlign w:val="center"/>
          </w:tcPr>
          <w:p w14:paraId="668F77FB" w14:textId="77777777" w:rsidR="00214048" w:rsidRPr="00FD0DAE" w:rsidRDefault="00214048" w:rsidP="006126A9">
            <w:pPr>
              <w:ind w:left="-109" w:right="-107"/>
              <w:jc w:val="center"/>
              <w:rPr>
                <w:sz w:val="21"/>
                <w:szCs w:val="21"/>
              </w:rPr>
            </w:pPr>
            <w:r w:rsidRPr="00FD0DAE">
              <w:rPr>
                <w:color w:val="000000"/>
                <w:sz w:val="21"/>
                <w:szCs w:val="21"/>
              </w:rPr>
              <w:t>5,47</w:t>
            </w:r>
          </w:p>
        </w:tc>
        <w:tc>
          <w:tcPr>
            <w:tcW w:w="1277" w:type="dxa"/>
            <w:vAlign w:val="center"/>
          </w:tcPr>
          <w:p w14:paraId="28FAB3E6" w14:textId="77777777" w:rsidR="00214048" w:rsidRPr="00FD0DAE" w:rsidRDefault="00214048" w:rsidP="006126A9">
            <w:pPr>
              <w:ind w:left="-109" w:right="-107"/>
              <w:jc w:val="center"/>
              <w:rPr>
                <w:sz w:val="21"/>
                <w:szCs w:val="21"/>
              </w:rPr>
            </w:pPr>
            <w:r w:rsidRPr="00FD0DAE">
              <w:rPr>
                <w:color w:val="000000"/>
                <w:sz w:val="21"/>
                <w:szCs w:val="21"/>
              </w:rPr>
              <w:t>5,60</w:t>
            </w:r>
          </w:p>
        </w:tc>
        <w:tc>
          <w:tcPr>
            <w:tcW w:w="1133" w:type="dxa"/>
            <w:gridSpan w:val="2"/>
            <w:vAlign w:val="center"/>
          </w:tcPr>
          <w:p w14:paraId="34D43E9F" w14:textId="77777777" w:rsidR="00214048" w:rsidRPr="00FD0DAE" w:rsidRDefault="00214048" w:rsidP="006126A9">
            <w:pPr>
              <w:ind w:left="-109" w:right="-107"/>
              <w:jc w:val="center"/>
              <w:rPr>
                <w:color w:val="000000"/>
                <w:sz w:val="21"/>
                <w:szCs w:val="21"/>
              </w:rPr>
            </w:pPr>
            <w:r w:rsidRPr="00FD0DAE">
              <w:rPr>
                <w:color w:val="000000"/>
                <w:sz w:val="21"/>
                <w:szCs w:val="21"/>
              </w:rPr>
              <w:t>0,13</w:t>
            </w:r>
          </w:p>
        </w:tc>
        <w:tc>
          <w:tcPr>
            <w:tcW w:w="706" w:type="dxa"/>
            <w:vAlign w:val="center"/>
          </w:tcPr>
          <w:p w14:paraId="4D7318DA" w14:textId="77777777" w:rsidR="00214048" w:rsidRPr="00FD0DAE" w:rsidRDefault="00214048" w:rsidP="006126A9">
            <w:pPr>
              <w:ind w:left="-109" w:right="-107"/>
              <w:jc w:val="center"/>
              <w:rPr>
                <w:color w:val="000000"/>
                <w:sz w:val="21"/>
                <w:szCs w:val="21"/>
              </w:rPr>
            </w:pPr>
            <w:r w:rsidRPr="00FD0DAE">
              <w:rPr>
                <w:color w:val="000000"/>
                <w:sz w:val="21"/>
                <w:szCs w:val="21"/>
              </w:rPr>
              <w:t>2,47</w:t>
            </w:r>
          </w:p>
        </w:tc>
      </w:tr>
      <w:tr w:rsidR="00214048" w:rsidRPr="009B2728" w14:paraId="5E964B4D" w14:textId="77777777" w:rsidTr="006126A9">
        <w:tc>
          <w:tcPr>
            <w:tcW w:w="420" w:type="dxa"/>
          </w:tcPr>
          <w:p w14:paraId="6C1517D2" w14:textId="77777777" w:rsidR="00214048" w:rsidRPr="009B2728" w:rsidRDefault="00214048" w:rsidP="006126A9">
            <w:pPr>
              <w:tabs>
                <w:tab w:val="left" w:pos="360"/>
              </w:tabs>
              <w:contextualSpacing/>
              <w:jc w:val="center"/>
            </w:pPr>
            <w:r w:rsidRPr="009B2728">
              <w:t>5</w:t>
            </w:r>
          </w:p>
        </w:tc>
        <w:tc>
          <w:tcPr>
            <w:tcW w:w="1276" w:type="dxa"/>
          </w:tcPr>
          <w:p w14:paraId="003FB539" w14:textId="77777777" w:rsidR="00214048" w:rsidRPr="009B2728" w:rsidRDefault="00214048" w:rsidP="006126A9">
            <w:pPr>
              <w:ind w:right="-109"/>
            </w:pPr>
            <w:bookmarkStart w:id="197" w:name="_Hlk146798526"/>
            <w:r w:rsidRPr="009B2728">
              <w:rPr>
                <w:color w:val="000000"/>
              </w:rPr>
              <w:t>Доля пере</w:t>
            </w:r>
            <w:r>
              <w:rPr>
                <w:color w:val="000000"/>
              </w:rPr>
              <w:t>-</w:t>
            </w:r>
            <w:r w:rsidRPr="009B2728">
              <w:rPr>
                <w:color w:val="000000"/>
              </w:rPr>
              <w:t>работки и консервирования мяса и производ</w:t>
            </w:r>
            <w:r>
              <w:rPr>
                <w:color w:val="000000"/>
              </w:rPr>
              <w:t>-</w:t>
            </w:r>
            <w:r w:rsidRPr="009B2728">
              <w:rPr>
                <w:color w:val="000000"/>
              </w:rPr>
              <w:t>ств продук</w:t>
            </w:r>
            <w:r>
              <w:rPr>
                <w:color w:val="000000"/>
              </w:rPr>
              <w:t>-</w:t>
            </w:r>
            <w:r w:rsidRPr="009B2728">
              <w:rPr>
                <w:color w:val="000000"/>
              </w:rPr>
              <w:t>ции из мяса в Алм</w:t>
            </w:r>
            <w:r>
              <w:rPr>
                <w:color w:val="000000"/>
              </w:rPr>
              <w:t>. обл.</w:t>
            </w:r>
            <w:r w:rsidRPr="009B2728">
              <w:rPr>
                <w:color w:val="000000"/>
              </w:rPr>
              <w:t xml:space="preserve"> от всего производст</w:t>
            </w:r>
            <w:r>
              <w:rPr>
                <w:color w:val="000000"/>
              </w:rPr>
              <w:t>-</w:t>
            </w:r>
            <w:r w:rsidRPr="009B2728">
              <w:rPr>
                <w:color w:val="000000"/>
              </w:rPr>
              <w:t xml:space="preserve">ва МП </w:t>
            </w:r>
            <w:bookmarkEnd w:id="197"/>
            <w:r>
              <w:rPr>
                <w:color w:val="000000"/>
              </w:rPr>
              <w:t>РК</w:t>
            </w:r>
            <w:r w:rsidRPr="009B2728">
              <w:rPr>
                <w:color w:val="000000"/>
              </w:rPr>
              <w:t>, %</w:t>
            </w:r>
          </w:p>
        </w:tc>
        <w:tc>
          <w:tcPr>
            <w:tcW w:w="1134" w:type="dxa"/>
            <w:vAlign w:val="center"/>
          </w:tcPr>
          <w:p w14:paraId="27180EC5" w14:textId="77777777" w:rsidR="00214048" w:rsidRPr="00FD0DAE" w:rsidRDefault="00214048" w:rsidP="006126A9">
            <w:pPr>
              <w:ind w:left="-109" w:right="-107"/>
              <w:jc w:val="center"/>
              <w:rPr>
                <w:sz w:val="21"/>
                <w:szCs w:val="21"/>
              </w:rPr>
            </w:pPr>
            <w:r w:rsidRPr="00FD0DAE">
              <w:rPr>
                <w:color w:val="000000"/>
                <w:sz w:val="21"/>
                <w:szCs w:val="21"/>
              </w:rPr>
              <w:t>19,58</w:t>
            </w:r>
          </w:p>
        </w:tc>
        <w:tc>
          <w:tcPr>
            <w:tcW w:w="1134" w:type="dxa"/>
            <w:vAlign w:val="center"/>
          </w:tcPr>
          <w:p w14:paraId="60FB64D9" w14:textId="77777777" w:rsidR="00214048" w:rsidRPr="00FD0DAE" w:rsidRDefault="00214048" w:rsidP="006126A9">
            <w:pPr>
              <w:ind w:left="-109" w:right="-107"/>
              <w:jc w:val="center"/>
              <w:rPr>
                <w:sz w:val="21"/>
                <w:szCs w:val="21"/>
              </w:rPr>
            </w:pPr>
            <w:r w:rsidRPr="00FD0DAE">
              <w:rPr>
                <w:color w:val="000000"/>
                <w:sz w:val="21"/>
                <w:szCs w:val="21"/>
              </w:rPr>
              <w:t>18,96</w:t>
            </w:r>
          </w:p>
        </w:tc>
        <w:tc>
          <w:tcPr>
            <w:tcW w:w="1279" w:type="dxa"/>
            <w:vAlign w:val="center"/>
          </w:tcPr>
          <w:p w14:paraId="2758B36C" w14:textId="77777777" w:rsidR="00214048" w:rsidRPr="00FD0DAE" w:rsidRDefault="00214048" w:rsidP="006126A9">
            <w:pPr>
              <w:ind w:left="-109" w:right="-107"/>
              <w:jc w:val="center"/>
              <w:rPr>
                <w:sz w:val="21"/>
                <w:szCs w:val="21"/>
              </w:rPr>
            </w:pPr>
            <w:r w:rsidRPr="00FD0DAE">
              <w:rPr>
                <w:color w:val="000000"/>
                <w:sz w:val="21"/>
                <w:szCs w:val="21"/>
              </w:rPr>
              <w:t>18,01</w:t>
            </w:r>
          </w:p>
        </w:tc>
        <w:tc>
          <w:tcPr>
            <w:tcW w:w="1275" w:type="dxa"/>
            <w:vAlign w:val="center"/>
          </w:tcPr>
          <w:p w14:paraId="10E800DE" w14:textId="77777777" w:rsidR="00214048" w:rsidRPr="00FD0DAE" w:rsidRDefault="00214048" w:rsidP="006126A9">
            <w:pPr>
              <w:ind w:left="-109" w:right="-107"/>
              <w:jc w:val="center"/>
              <w:rPr>
                <w:sz w:val="21"/>
                <w:szCs w:val="21"/>
              </w:rPr>
            </w:pPr>
            <w:r w:rsidRPr="00FD0DAE">
              <w:rPr>
                <w:color w:val="000000"/>
                <w:sz w:val="21"/>
                <w:szCs w:val="21"/>
              </w:rPr>
              <w:t>18,44</w:t>
            </w:r>
          </w:p>
        </w:tc>
        <w:tc>
          <w:tcPr>
            <w:tcW w:w="1277" w:type="dxa"/>
            <w:vAlign w:val="center"/>
          </w:tcPr>
          <w:p w14:paraId="2F75F4D4" w14:textId="77777777" w:rsidR="00214048" w:rsidRPr="00FD0DAE" w:rsidRDefault="00214048" w:rsidP="006126A9">
            <w:pPr>
              <w:ind w:left="-109" w:right="-107"/>
              <w:jc w:val="center"/>
              <w:rPr>
                <w:sz w:val="21"/>
                <w:szCs w:val="21"/>
              </w:rPr>
            </w:pPr>
            <w:r w:rsidRPr="00FD0DAE">
              <w:rPr>
                <w:color w:val="000000"/>
                <w:sz w:val="21"/>
                <w:szCs w:val="21"/>
              </w:rPr>
              <w:t>17,33</w:t>
            </w:r>
          </w:p>
        </w:tc>
        <w:tc>
          <w:tcPr>
            <w:tcW w:w="1133" w:type="dxa"/>
            <w:gridSpan w:val="2"/>
            <w:vAlign w:val="center"/>
          </w:tcPr>
          <w:p w14:paraId="5B3E3AFC" w14:textId="77777777" w:rsidR="00214048" w:rsidRPr="00FD0DAE" w:rsidRDefault="00214048" w:rsidP="006126A9">
            <w:pPr>
              <w:ind w:left="-109" w:right="-107"/>
              <w:jc w:val="center"/>
              <w:rPr>
                <w:color w:val="000000"/>
                <w:sz w:val="21"/>
                <w:szCs w:val="21"/>
              </w:rPr>
            </w:pPr>
            <w:r w:rsidRPr="00FD0DAE">
              <w:rPr>
                <w:color w:val="000000"/>
                <w:sz w:val="21"/>
                <w:szCs w:val="21"/>
              </w:rPr>
              <w:t>-2,24</w:t>
            </w:r>
          </w:p>
        </w:tc>
        <w:tc>
          <w:tcPr>
            <w:tcW w:w="706" w:type="dxa"/>
            <w:vAlign w:val="center"/>
          </w:tcPr>
          <w:p w14:paraId="7D69CACE" w14:textId="77777777" w:rsidR="00214048" w:rsidRPr="00FD0DAE" w:rsidRDefault="00214048" w:rsidP="006126A9">
            <w:pPr>
              <w:ind w:left="-109" w:right="-107"/>
              <w:jc w:val="center"/>
              <w:rPr>
                <w:color w:val="000000"/>
                <w:sz w:val="21"/>
                <w:szCs w:val="21"/>
              </w:rPr>
            </w:pPr>
            <w:r w:rsidRPr="00FD0DAE">
              <w:rPr>
                <w:color w:val="000000"/>
                <w:sz w:val="21"/>
                <w:szCs w:val="21"/>
              </w:rPr>
              <w:t>-11,48</w:t>
            </w:r>
          </w:p>
        </w:tc>
      </w:tr>
      <w:tr w:rsidR="00214048" w:rsidRPr="009B2728" w14:paraId="43F6AABF" w14:textId="77777777" w:rsidTr="006126A9">
        <w:tc>
          <w:tcPr>
            <w:tcW w:w="9634" w:type="dxa"/>
            <w:gridSpan w:val="10"/>
          </w:tcPr>
          <w:p w14:paraId="46D3BC96" w14:textId="77777777" w:rsidR="00214048" w:rsidRPr="009B2728" w:rsidRDefault="00214048" w:rsidP="006126A9">
            <w:pPr>
              <w:ind w:firstLine="600"/>
              <w:jc w:val="both"/>
              <w:rPr>
                <w:color w:val="000000"/>
              </w:rPr>
            </w:pPr>
            <w:r w:rsidRPr="009B2728">
              <w:rPr>
                <w:color w:val="000000"/>
              </w:rPr>
              <w:t>Примечание – составлено автором на основании источника [114].</w:t>
            </w:r>
          </w:p>
        </w:tc>
      </w:tr>
    </w:tbl>
    <w:p w14:paraId="69013C93" w14:textId="77777777" w:rsidR="00EC1254" w:rsidRDefault="00EC1254" w:rsidP="00433BB3">
      <w:pPr>
        <w:pStyle w:val="a3"/>
        <w:ind w:left="0" w:right="108" w:firstLine="705"/>
      </w:pPr>
    </w:p>
    <w:p w14:paraId="6F7DAF69" w14:textId="77777777" w:rsidR="00195523" w:rsidRDefault="00247E98" w:rsidP="00433BB3">
      <w:pPr>
        <w:pStyle w:val="a3"/>
        <w:ind w:left="0" w:right="108" w:firstLine="705"/>
      </w:pPr>
      <w:r>
        <w:t>При</w:t>
      </w:r>
      <w:r>
        <w:rPr>
          <w:spacing w:val="1"/>
        </w:rPr>
        <w:t xml:space="preserve"> </w:t>
      </w:r>
      <w:r>
        <w:t>оценке</w:t>
      </w:r>
      <w:r>
        <w:rPr>
          <w:spacing w:val="1"/>
        </w:rPr>
        <w:t xml:space="preserve"> </w:t>
      </w:r>
      <w:r>
        <w:t>вклада</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МПП</w:t>
      </w:r>
      <w:r>
        <w:rPr>
          <w:spacing w:val="1"/>
        </w:rPr>
        <w:t xml:space="preserve"> </w:t>
      </w:r>
      <w:r>
        <w:t>в</w:t>
      </w:r>
      <w:r>
        <w:rPr>
          <w:spacing w:val="1"/>
        </w:rPr>
        <w:t xml:space="preserve"> </w:t>
      </w:r>
      <w:r>
        <w:t>обрабатывающую</w:t>
      </w:r>
      <w:r>
        <w:rPr>
          <w:spacing w:val="1"/>
        </w:rPr>
        <w:t xml:space="preserve"> </w:t>
      </w:r>
      <w:r>
        <w:t>промышленность Алматинской области по таблице 1 видно, что в 2018 году доля</w:t>
      </w:r>
      <w:r>
        <w:rPr>
          <w:spacing w:val="1"/>
        </w:rPr>
        <w:t xml:space="preserve"> </w:t>
      </w:r>
      <w:r>
        <w:t>переработки</w:t>
      </w:r>
      <w:r>
        <w:rPr>
          <w:spacing w:val="-8"/>
        </w:rPr>
        <w:t xml:space="preserve"> </w:t>
      </w:r>
      <w:r>
        <w:t>продукции</w:t>
      </w:r>
      <w:r>
        <w:rPr>
          <w:spacing w:val="-9"/>
        </w:rPr>
        <w:t xml:space="preserve"> </w:t>
      </w:r>
      <w:r>
        <w:t>из</w:t>
      </w:r>
      <w:r>
        <w:rPr>
          <w:spacing w:val="-4"/>
        </w:rPr>
        <w:t xml:space="preserve"> </w:t>
      </w:r>
      <w:r>
        <w:t>мяса</w:t>
      </w:r>
      <w:r>
        <w:rPr>
          <w:spacing w:val="-8"/>
        </w:rPr>
        <w:t xml:space="preserve"> </w:t>
      </w:r>
      <w:r>
        <w:t>составила</w:t>
      </w:r>
      <w:r>
        <w:rPr>
          <w:spacing w:val="-7"/>
        </w:rPr>
        <w:t xml:space="preserve"> </w:t>
      </w:r>
      <w:r>
        <w:t>5,47%,</w:t>
      </w:r>
      <w:r>
        <w:rPr>
          <w:spacing w:val="-6"/>
        </w:rPr>
        <w:t xml:space="preserve"> </w:t>
      </w:r>
      <w:r>
        <w:t>а</w:t>
      </w:r>
      <w:r>
        <w:rPr>
          <w:spacing w:val="-8"/>
        </w:rPr>
        <w:t xml:space="preserve"> </w:t>
      </w:r>
      <w:r>
        <w:t>в</w:t>
      </w:r>
      <w:r>
        <w:rPr>
          <w:spacing w:val="-10"/>
        </w:rPr>
        <w:t xml:space="preserve"> </w:t>
      </w:r>
      <w:r>
        <w:t>2022</w:t>
      </w:r>
      <w:r>
        <w:rPr>
          <w:spacing w:val="-8"/>
        </w:rPr>
        <w:t xml:space="preserve"> </w:t>
      </w:r>
      <w:r>
        <w:t>году</w:t>
      </w:r>
      <w:r>
        <w:rPr>
          <w:spacing w:val="-8"/>
        </w:rPr>
        <w:t xml:space="preserve"> </w:t>
      </w:r>
      <w:r>
        <w:t>–</w:t>
      </w:r>
      <w:r>
        <w:rPr>
          <w:spacing w:val="-8"/>
        </w:rPr>
        <w:t xml:space="preserve"> </w:t>
      </w:r>
      <w:r>
        <w:t>5,6%,</w:t>
      </w:r>
      <w:r>
        <w:rPr>
          <w:spacing w:val="-6"/>
        </w:rPr>
        <w:t xml:space="preserve"> </w:t>
      </w:r>
      <w:r>
        <w:t>т.е.</w:t>
      </w:r>
      <w:r>
        <w:rPr>
          <w:spacing w:val="-10"/>
        </w:rPr>
        <w:t xml:space="preserve"> </w:t>
      </w:r>
      <w:r>
        <w:t>прирост</w:t>
      </w:r>
      <w:r>
        <w:rPr>
          <w:spacing w:val="-68"/>
        </w:rPr>
        <w:t xml:space="preserve"> </w:t>
      </w:r>
      <w:r>
        <w:t>составил</w:t>
      </w:r>
      <w:r>
        <w:rPr>
          <w:spacing w:val="1"/>
        </w:rPr>
        <w:t xml:space="preserve"> </w:t>
      </w:r>
      <w:r>
        <w:t>1,13%</w:t>
      </w:r>
      <w:r>
        <w:rPr>
          <w:spacing w:val="1"/>
        </w:rPr>
        <w:t xml:space="preserve"> </w:t>
      </w:r>
      <w:r>
        <w:t>от</w:t>
      </w:r>
      <w:r>
        <w:rPr>
          <w:spacing w:val="1"/>
        </w:rPr>
        <w:t xml:space="preserve"> </w:t>
      </w:r>
      <w:r>
        <w:t>обрабатывающей</w:t>
      </w:r>
      <w:r>
        <w:rPr>
          <w:spacing w:val="1"/>
        </w:rPr>
        <w:t xml:space="preserve"> </w:t>
      </w:r>
      <w:r>
        <w:t>промышленности</w:t>
      </w:r>
      <w:r>
        <w:rPr>
          <w:spacing w:val="1"/>
        </w:rPr>
        <w:t xml:space="preserve"> </w:t>
      </w:r>
      <w:r>
        <w:t>Алматинской</w:t>
      </w:r>
      <w:r>
        <w:rPr>
          <w:spacing w:val="1"/>
        </w:rPr>
        <w:t xml:space="preserve"> </w:t>
      </w:r>
      <w:r>
        <w:t>области.</w:t>
      </w:r>
      <w:r>
        <w:rPr>
          <w:spacing w:val="1"/>
        </w:rPr>
        <w:t xml:space="preserve"> </w:t>
      </w:r>
      <w:r>
        <w:t>Производство мяса в Алматинской области выросло на 39 615 609 тыс. тенге и в</w:t>
      </w:r>
      <w:r>
        <w:rPr>
          <w:spacing w:val="1"/>
        </w:rPr>
        <w:t xml:space="preserve"> </w:t>
      </w:r>
      <w:r>
        <w:rPr>
          <w:w w:val="95"/>
        </w:rPr>
        <w:t>2022 году равно 84 252 923 тыс. тенге. Однако доля переработки и консервирования</w:t>
      </w:r>
      <w:r>
        <w:rPr>
          <w:spacing w:val="1"/>
          <w:w w:val="95"/>
        </w:rPr>
        <w:t xml:space="preserve"> </w:t>
      </w:r>
      <w:r>
        <w:t>мяса</w:t>
      </w:r>
      <w:r>
        <w:rPr>
          <w:spacing w:val="1"/>
        </w:rPr>
        <w:t xml:space="preserve"> </w:t>
      </w:r>
      <w:r>
        <w:t>и</w:t>
      </w:r>
      <w:r>
        <w:rPr>
          <w:spacing w:val="1"/>
        </w:rPr>
        <w:t xml:space="preserve"> </w:t>
      </w:r>
      <w:r>
        <w:t>производства</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в</w:t>
      </w:r>
      <w:r>
        <w:rPr>
          <w:spacing w:val="1"/>
        </w:rPr>
        <w:t xml:space="preserve"> </w:t>
      </w:r>
      <w:r>
        <w:t>Алматинской</w:t>
      </w:r>
      <w:r>
        <w:rPr>
          <w:spacing w:val="1"/>
        </w:rPr>
        <w:t xml:space="preserve"> </w:t>
      </w:r>
      <w:r>
        <w:t>области</w:t>
      </w:r>
      <w:r>
        <w:rPr>
          <w:spacing w:val="1"/>
        </w:rPr>
        <w:t xml:space="preserve"> </w:t>
      </w:r>
      <w:r>
        <w:t>от</w:t>
      </w:r>
      <w:r>
        <w:rPr>
          <w:spacing w:val="1"/>
        </w:rPr>
        <w:t xml:space="preserve"> </w:t>
      </w:r>
      <w:r>
        <w:t>всего</w:t>
      </w:r>
      <w:r>
        <w:rPr>
          <w:spacing w:val="1"/>
        </w:rPr>
        <w:t xml:space="preserve"> </w:t>
      </w:r>
      <w:r>
        <w:t>производства продукции из мяса в Казахстане снизилась на 11,48% и фактически</w:t>
      </w:r>
      <w:r>
        <w:rPr>
          <w:spacing w:val="1"/>
        </w:rPr>
        <w:t xml:space="preserve"> </w:t>
      </w:r>
      <w:r>
        <w:t>выросла в 2022 году на 17,33%. Снижение производства продукции из мяса в</w:t>
      </w:r>
      <w:r>
        <w:rPr>
          <w:spacing w:val="1"/>
        </w:rPr>
        <w:t xml:space="preserve"> </w:t>
      </w:r>
      <w:r>
        <w:t>Алматинской</w:t>
      </w:r>
      <w:r>
        <w:rPr>
          <w:spacing w:val="1"/>
        </w:rPr>
        <w:t xml:space="preserve"> </w:t>
      </w:r>
      <w:r>
        <w:t>области</w:t>
      </w:r>
      <w:r>
        <w:rPr>
          <w:spacing w:val="1"/>
        </w:rPr>
        <w:t xml:space="preserve"> </w:t>
      </w:r>
      <w:r>
        <w:t>на</w:t>
      </w:r>
      <w:r>
        <w:rPr>
          <w:spacing w:val="1"/>
        </w:rPr>
        <w:t xml:space="preserve"> </w:t>
      </w:r>
      <w:r>
        <w:t>20%</w:t>
      </w:r>
      <w:r>
        <w:rPr>
          <w:spacing w:val="1"/>
        </w:rPr>
        <w:t xml:space="preserve"> </w:t>
      </w:r>
      <w:r>
        <w:t>в</w:t>
      </w:r>
      <w:r>
        <w:rPr>
          <w:spacing w:val="1"/>
        </w:rPr>
        <w:t xml:space="preserve"> </w:t>
      </w:r>
      <w:r>
        <w:t>денежном</w:t>
      </w:r>
      <w:r>
        <w:rPr>
          <w:spacing w:val="1"/>
        </w:rPr>
        <w:t xml:space="preserve"> </w:t>
      </w:r>
      <w:r>
        <w:t>выражение</w:t>
      </w:r>
      <w:r>
        <w:rPr>
          <w:spacing w:val="1"/>
        </w:rPr>
        <w:t xml:space="preserve"> </w:t>
      </w:r>
      <w:r>
        <w:t>связано</w:t>
      </w:r>
      <w:r>
        <w:rPr>
          <w:spacing w:val="1"/>
        </w:rPr>
        <w:t xml:space="preserve"> </w:t>
      </w:r>
      <w:r>
        <w:t>с</w:t>
      </w:r>
      <w:r>
        <w:rPr>
          <w:spacing w:val="1"/>
        </w:rPr>
        <w:t xml:space="preserve"> </w:t>
      </w:r>
      <w:r>
        <w:t>несколькими</w:t>
      </w:r>
      <w:r>
        <w:rPr>
          <w:spacing w:val="1"/>
        </w:rPr>
        <w:t xml:space="preserve"> </w:t>
      </w:r>
      <w:r>
        <w:t>факторами,</w:t>
      </w:r>
      <w:r>
        <w:rPr>
          <w:spacing w:val="2"/>
        </w:rPr>
        <w:t xml:space="preserve"> </w:t>
      </w:r>
      <w:r>
        <w:t>включая:</w:t>
      </w:r>
    </w:p>
    <w:p w14:paraId="43BF5172" w14:textId="77777777" w:rsidR="00195523" w:rsidRDefault="00247E98" w:rsidP="00BD7773">
      <w:pPr>
        <w:pStyle w:val="a4"/>
        <w:numPr>
          <w:ilvl w:val="0"/>
          <w:numId w:val="13"/>
        </w:numPr>
        <w:tabs>
          <w:tab w:val="left" w:pos="1327"/>
        </w:tabs>
        <w:ind w:left="0" w:right="107" w:firstLine="710"/>
        <w:jc w:val="left"/>
        <w:rPr>
          <w:sz w:val="28"/>
        </w:rPr>
      </w:pPr>
      <w:r>
        <w:rPr>
          <w:sz w:val="28"/>
        </w:rPr>
        <w:t>увеличение</w:t>
      </w:r>
      <w:r>
        <w:rPr>
          <w:spacing w:val="2"/>
          <w:sz w:val="28"/>
        </w:rPr>
        <w:t xml:space="preserve"> </w:t>
      </w:r>
      <w:r>
        <w:rPr>
          <w:sz w:val="28"/>
        </w:rPr>
        <w:t>себестоимости</w:t>
      </w:r>
      <w:r>
        <w:rPr>
          <w:spacing w:val="1"/>
          <w:sz w:val="28"/>
        </w:rPr>
        <w:t xml:space="preserve"> </w:t>
      </w:r>
      <w:r>
        <w:rPr>
          <w:sz w:val="28"/>
        </w:rPr>
        <w:t>производства</w:t>
      </w:r>
      <w:r>
        <w:rPr>
          <w:spacing w:val="8"/>
          <w:sz w:val="28"/>
        </w:rPr>
        <w:t xml:space="preserve"> </w:t>
      </w:r>
      <w:r>
        <w:rPr>
          <w:sz w:val="28"/>
        </w:rPr>
        <w:t>мяса</w:t>
      </w:r>
      <w:r>
        <w:rPr>
          <w:spacing w:val="2"/>
          <w:sz w:val="28"/>
        </w:rPr>
        <w:t xml:space="preserve"> </w:t>
      </w:r>
      <w:r>
        <w:rPr>
          <w:sz w:val="28"/>
        </w:rPr>
        <w:t>из-за</w:t>
      </w:r>
      <w:r>
        <w:rPr>
          <w:spacing w:val="3"/>
          <w:sz w:val="28"/>
        </w:rPr>
        <w:t xml:space="preserve"> </w:t>
      </w:r>
      <w:r>
        <w:rPr>
          <w:sz w:val="28"/>
        </w:rPr>
        <w:t>роста</w:t>
      </w:r>
      <w:r>
        <w:rPr>
          <w:spacing w:val="2"/>
          <w:sz w:val="28"/>
        </w:rPr>
        <w:t xml:space="preserve"> </w:t>
      </w:r>
      <w:r>
        <w:rPr>
          <w:sz w:val="28"/>
        </w:rPr>
        <w:t>цен</w:t>
      </w:r>
      <w:r>
        <w:rPr>
          <w:spacing w:val="1"/>
          <w:sz w:val="28"/>
        </w:rPr>
        <w:t xml:space="preserve"> </w:t>
      </w:r>
      <w:r>
        <w:rPr>
          <w:sz w:val="28"/>
        </w:rPr>
        <w:t>на</w:t>
      </w:r>
      <w:r>
        <w:rPr>
          <w:spacing w:val="3"/>
          <w:sz w:val="28"/>
        </w:rPr>
        <w:t xml:space="preserve"> </w:t>
      </w:r>
      <w:r>
        <w:rPr>
          <w:sz w:val="28"/>
        </w:rPr>
        <w:t>корма</w:t>
      </w:r>
      <w:r>
        <w:rPr>
          <w:spacing w:val="2"/>
          <w:sz w:val="28"/>
        </w:rPr>
        <w:t xml:space="preserve"> </w:t>
      </w:r>
      <w:r>
        <w:rPr>
          <w:sz w:val="28"/>
        </w:rPr>
        <w:t>и</w:t>
      </w:r>
      <w:r>
        <w:rPr>
          <w:spacing w:val="-67"/>
          <w:sz w:val="28"/>
        </w:rPr>
        <w:t xml:space="preserve"> </w:t>
      </w:r>
      <w:r>
        <w:rPr>
          <w:sz w:val="28"/>
        </w:rPr>
        <w:t>удобрения;</w:t>
      </w:r>
    </w:p>
    <w:p w14:paraId="1DA45776" w14:textId="77777777" w:rsidR="00195523" w:rsidRDefault="00247E98" w:rsidP="00BD7773">
      <w:pPr>
        <w:pStyle w:val="a4"/>
        <w:numPr>
          <w:ilvl w:val="0"/>
          <w:numId w:val="13"/>
        </w:numPr>
        <w:tabs>
          <w:tab w:val="left" w:pos="1327"/>
        </w:tabs>
        <w:ind w:left="0" w:firstLine="709"/>
        <w:jc w:val="left"/>
        <w:rPr>
          <w:sz w:val="28"/>
        </w:rPr>
      </w:pPr>
      <w:r>
        <w:rPr>
          <w:sz w:val="28"/>
        </w:rPr>
        <w:t>снижение</w:t>
      </w:r>
      <w:r>
        <w:rPr>
          <w:spacing w:val="-4"/>
          <w:sz w:val="28"/>
        </w:rPr>
        <w:t xml:space="preserve"> </w:t>
      </w:r>
      <w:r>
        <w:rPr>
          <w:sz w:val="28"/>
        </w:rPr>
        <w:t>поголовья</w:t>
      </w:r>
      <w:r>
        <w:rPr>
          <w:spacing w:val="-3"/>
          <w:sz w:val="28"/>
        </w:rPr>
        <w:t xml:space="preserve"> </w:t>
      </w:r>
      <w:r>
        <w:rPr>
          <w:sz w:val="28"/>
        </w:rPr>
        <w:t>скота</w:t>
      </w:r>
      <w:r>
        <w:rPr>
          <w:spacing w:val="-4"/>
          <w:sz w:val="28"/>
        </w:rPr>
        <w:t xml:space="preserve"> </w:t>
      </w:r>
      <w:r>
        <w:rPr>
          <w:sz w:val="28"/>
        </w:rPr>
        <w:t>из-за</w:t>
      </w:r>
      <w:r>
        <w:rPr>
          <w:spacing w:val="-2"/>
          <w:sz w:val="28"/>
        </w:rPr>
        <w:t xml:space="preserve"> </w:t>
      </w:r>
      <w:r>
        <w:rPr>
          <w:sz w:val="28"/>
        </w:rPr>
        <w:t>засухи</w:t>
      </w:r>
      <w:r>
        <w:rPr>
          <w:spacing w:val="-5"/>
          <w:sz w:val="28"/>
        </w:rPr>
        <w:t xml:space="preserve"> </w:t>
      </w:r>
      <w:r>
        <w:rPr>
          <w:sz w:val="28"/>
        </w:rPr>
        <w:t>и</w:t>
      </w:r>
      <w:r>
        <w:rPr>
          <w:spacing w:val="-5"/>
          <w:sz w:val="28"/>
        </w:rPr>
        <w:t xml:space="preserve"> </w:t>
      </w:r>
      <w:r>
        <w:rPr>
          <w:sz w:val="28"/>
        </w:rPr>
        <w:t>других</w:t>
      </w:r>
      <w:r>
        <w:rPr>
          <w:spacing w:val="-8"/>
          <w:sz w:val="28"/>
        </w:rPr>
        <w:t xml:space="preserve"> </w:t>
      </w:r>
      <w:r>
        <w:rPr>
          <w:sz w:val="28"/>
        </w:rPr>
        <w:t>погодных</w:t>
      </w:r>
      <w:r>
        <w:rPr>
          <w:spacing w:val="-5"/>
          <w:sz w:val="28"/>
        </w:rPr>
        <w:t xml:space="preserve"> </w:t>
      </w:r>
      <w:r>
        <w:rPr>
          <w:sz w:val="28"/>
        </w:rPr>
        <w:t>условий;</w:t>
      </w:r>
    </w:p>
    <w:p w14:paraId="44BC0390" w14:textId="77777777" w:rsidR="00195523" w:rsidRDefault="00247E98" w:rsidP="00BD7773">
      <w:pPr>
        <w:pStyle w:val="a4"/>
        <w:numPr>
          <w:ilvl w:val="0"/>
          <w:numId w:val="13"/>
        </w:numPr>
        <w:tabs>
          <w:tab w:val="left" w:pos="1327"/>
        </w:tabs>
        <w:ind w:left="0" w:firstLine="709"/>
        <w:jc w:val="left"/>
        <w:rPr>
          <w:sz w:val="28"/>
        </w:rPr>
      </w:pPr>
      <w:r>
        <w:rPr>
          <w:sz w:val="28"/>
        </w:rPr>
        <w:t>рост</w:t>
      </w:r>
      <w:r>
        <w:rPr>
          <w:spacing w:val="-5"/>
          <w:sz w:val="28"/>
        </w:rPr>
        <w:t xml:space="preserve"> </w:t>
      </w:r>
      <w:r>
        <w:rPr>
          <w:sz w:val="28"/>
        </w:rPr>
        <w:t>конкуренции</w:t>
      </w:r>
      <w:r>
        <w:rPr>
          <w:spacing w:val="-3"/>
          <w:sz w:val="28"/>
        </w:rPr>
        <w:t xml:space="preserve"> </w:t>
      </w:r>
      <w:r>
        <w:rPr>
          <w:sz w:val="28"/>
        </w:rPr>
        <w:t>со</w:t>
      </w:r>
      <w:r>
        <w:rPr>
          <w:spacing w:val="-3"/>
          <w:sz w:val="28"/>
        </w:rPr>
        <w:t xml:space="preserve"> </w:t>
      </w:r>
      <w:r>
        <w:rPr>
          <w:sz w:val="28"/>
        </w:rPr>
        <w:t>стороны</w:t>
      </w:r>
      <w:r>
        <w:rPr>
          <w:spacing w:val="-3"/>
          <w:sz w:val="28"/>
        </w:rPr>
        <w:t xml:space="preserve"> </w:t>
      </w:r>
      <w:r>
        <w:rPr>
          <w:sz w:val="28"/>
        </w:rPr>
        <w:t>импортной</w:t>
      </w:r>
      <w:r>
        <w:rPr>
          <w:spacing w:val="-4"/>
          <w:sz w:val="28"/>
        </w:rPr>
        <w:t xml:space="preserve"> </w:t>
      </w:r>
      <w:r>
        <w:rPr>
          <w:sz w:val="28"/>
        </w:rPr>
        <w:t>продукции</w:t>
      </w:r>
      <w:r>
        <w:rPr>
          <w:spacing w:val="-3"/>
          <w:sz w:val="28"/>
        </w:rPr>
        <w:t xml:space="preserve"> </w:t>
      </w:r>
      <w:r>
        <w:rPr>
          <w:sz w:val="28"/>
        </w:rPr>
        <w:t>из</w:t>
      </w:r>
      <w:r>
        <w:rPr>
          <w:spacing w:val="-2"/>
          <w:sz w:val="28"/>
        </w:rPr>
        <w:t xml:space="preserve"> </w:t>
      </w:r>
      <w:r>
        <w:rPr>
          <w:sz w:val="28"/>
        </w:rPr>
        <w:t>мяса;</w:t>
      </w:r>
    </w:p>
    <w:p w14:paraId="7BE17FE7" w14:textId="77777777" w:rsidR="00195523" w:rsidRDefault="00247E98" w:rsidP="00BD7773">
      <w:pPr>
        <w:pStyle w:val="a4"/>
        <w:numPr>
          <w:ilvl w:val="0"/>
          <w:numId w:val="13"/>
        </w:numPr>
        <w:tabs>
          <w:tab w:val="left" w:pos="1327"/>
        </w:tabs>
        <w:ind w:left="0" w:firstLine="709"/>
        <w:jc w:val="left"/>
        <w:rPr>
          <w:sz w:val="28"/>
        </w:rPr>
      </w:pPr>
      <w:r>
        <w:rPr>
          <w:sz w:val="28"/>
        </w:rPr>
        <w:t>ростом</w:t>
      </w:r>
      <w:r>
        <w:rPr>
          <w:spacing w:val="-6"/>
          <w:sz w:val="28"/>
        </w:rPr>
        <w:t xml:space="preserve"> </w:t>
      </w:r>
      <w:r>
        <w:rPr>
          <w:sz w:val="28"/>
        </w:rPr>
        <w:t>инфляции.</w:t>
      </w:r>
    </w:p>
    <w:p w14:paraId="14F4C3E5" w14:textId="77777777" w:rsidR="00195523" w:rsidRDefault="00247E98" w:rsidP="00433BB3">
      <w:pPr>
        <w:pStyle w:val="a3"/>
        <w:ind w:left="0"/>
        <w:jc w:val="left"/>
      </w:pPr>
      <w:r>
        <w:t>Нами</w:t>
      </w:r>
      <w:r>
        <w:rPr>
          <w:spacing w:val="2"/>
        </w:rPr>
        <w:t xml:space="preserve"> </w:t>
      </w:r>
      <w:r>
        <w:t>изучено</w:t>
      </w:r>
      <w:r>
        <w:rPr>
          <w:spacing w:val="2"/>
        </w:rPr>
        <w:t xml:space="preserve"> </w:t>
      </w:r>
      <w:r>
        <w:t>производство</w:t>
      </w:r>
      <w:r>
        <w:rPr>
          <w:spacing w:val="2"/>
        </w:rPr>
        <w:t xml:space="preserve"> </w:t>
      </w:r>
      <w:r>
        <w:t>продукции</w:t>
      </w:r>
      <w:r>
        <w:rPr>
          <w:spacing w:val="2"/>
        </w:rPr>
        <w:t xml:space="preserve"> </w:t>
      </w:r>
      <w:r>
        <w:t>из</w:t>
      </w:r>
      <w:r>
        <w:rPr>
          <w:spacing w:val="2"/>
        </w:rPr>
        <w:t xml:space="preserve"> </w:t>
      </w:r>
      <w:r>
        <w:t>мяса</w:t>
      </w:r>
      <w:r>
        <w:rPr>
          <w:spacing w:val="2"/>
        </w:rPr>
        <w:t xml:space="preserve"> </w:t>
      </w:r>
      <w:r>
        <w:t>Алматинской</w:t>
      </w:r>
      <w:r>
        <w:rPr>
          <w:spacing w:val="2"/>
        </w:rPr>
        <w:t xml:space="preserve"> </w:t>
      </w:r>
      <w:r>
        <w:t>области</w:t>
      </w:r>
      <w:r>
        <w:rPr>
          <w:spacing w:val="6"/>
        </w:rPr>
        <w:t xml:space="preserve"> </w:t>
      </w:r>
      <w:r>
        <w:t>в</w:t>
      </w:r>
      <w:r>
        <w:rPr>
          <w:spacing w:val="-67"/>
        </w:rPr>
        <w:t xml:space="preserve"> </w:t>
      </w:r>
      <w:r>
        <w:t>натуральных</w:t>
      </w:r>
      <w:r>
        <w:rPr>
          <w:spacing w:val="-4"/>
        </w:rPr>
        <w:t xml:space="preserve"> </w:t>
      </w:r>
      <w:r>
        <w:t>измерителях,</w:t>
      </w:r>
      <w:r>
        <w:rPr>
          <w:spacing w:val="3"/>
        </w:rPr>
        <w:t xml:space="preserve"> </w:t>
      </w:r>
      <w:r>
        <w:t>показанных</w:t>
      </w:r>
      <w:r>
        <w:rPr>
          <w:spacing w:val="-3"/>
        </w:rPr>
        <w:t xml:space="preserve"> </w:t>
      </w:r>
      <w:r>
        <w:t>в</w:t>
      </w:r>
      <w:r>
        <w:rPr>
          <w:spacing w:val="3"/>
        </w:rPr>
        <w:t xml:space="preserve"> </w:t>
      </w:r>
      <w:r>
        <w:t>таблице</w:t>
      </w:r>
      <w:r>
        <w:rPr>
          <w:spacing w:val="2"/>
        </w:rPr>
        <w:t xml:space="preserve"> </w:t>
      </w:r>
      <w:r>
        <w:t>35.</w:t>
      </w:r>
    </w:p>
    <w:p w14:paraId="0D0BEF27" w14:textId="77777777" w:rsidR="00195523" w:rsidRDefault="00195523" w:rsidP="00433BB3">
      <w:pPr>
        <w:pStyle w:val="a3"/>
        <w:ind w:left="0" w:firstLine="0"/>
        <w:jc w:val="left"/>
        <w:rPr>
          <w:sz w:val="27"/>
        </w:rPr>
      </w:pPr>
    </w:p>
    <w:p w14:paraId="1DE25F2C" w14:textId="77777777" w:rsidR="00195523" w:rsidRDefault="00247E98" w:rsidP="00433BB3">
      <w:pPr>
        <w:pStyle w:val="a3"/>
        <w:ind w:left="0" w:right="118"/>
      </w:pPr>
      <w:r>
        <w:t>Таблица 35 – Производство (тонн), структура (%), индексы продукции из</w:t>
      </w:r>
      <w:r>
        <w:rPr>
          <w:spacing w:val="1"/>
        </w:rPr>
        <w:t xml:space="preserve"> </w:t>
      </w:r>
      <w:r>
        <w:t>мяса</w:t>
      </w:r>
      <w:r>
        <w:rPr>
          <w:spacing w:val="1"/>
        </w:rPr>
        <w:t xml:space="preserve"> </w:t>
      </w:r>
      <w:r>
        <w:t>в Алматинской</w:t>
      </w:r>
      <w:r>
        <w:rPr>
          <w:spacing w:val="1"/>
        </w:rPr>
        <w:t xml:space="preserve"> </w:t>
      </w:r>
      <w:r>
        <w:t>области</w:t>
      </w:r>
    </w:p>
    <w:p w14:paraId="1069D0B6" w14:textId="77777777" w:rsidR="00195523" w:rsidRDefault="00195523" w:rsidP="00433BB3">
      <w:pPr>
        <w:pStyle w:val="a3"/>
        <w:ind w:left="0" w:firstLine="0"/>
        <w:jc w:val="left"/>
        <w:rPr>
          <w:sz w:val="20"/>
        </w:rPr>
      </w:pPr>
    </w:p>
    <w:tbl>
      <w:tblPr>
        <w:tblStyle w:val="113"/>
        <w:tblW w:w="9501" w:type="dxa"/>
        <w:tblLayout w:type="fixed"/>
        <w:tblLook w:val="04A0" w:firstRow="1" w:lastRow="0" w:firstColumn="1" w:lastColumn="0" w:noHBand="0" w:noVBand="1"/>
      </w:tblPr>
      <w:tblGrid>
        <w:gridCol w:w="421"/>
        <w:gridCol w:w="3402"/>
        <w:gridCol w:w="851"/>
        <w:gridCol w:w="850"/>
        <w:gridCol w:w="851"/>
        <w:gridCol w:w="708"/>
        <w:gridCol w:w="851"/>
        <w:gridCol w:w="709"/>
        <w:gridCol w:w="852"/>
        <w:gridCol w:w="6"/>
      </w:tblGrid>
      <w:tr w:rsidR="00EF328E" w:rsidRPr="00AE4A72" w14:paraId="091E9772" w14:textId="77777777" w:rsidTr="006126A9">
        <w:trPr>
          <w:gridAfter w:val="1"/>
          <w:wAfter w:w="6" w:type="dxa"/>
        </w:trPr>
        <w:tc>
          <w:tcPr>
            <w:tcW w:w="421" w:type="dxa"/>
            <w:vMerge w:val="restart"/>
            <w:vAlign w:val="center"/>
          </w:tcPr>
          <w:p w14:paraId="467892A9" w14:textId="77777777" w:rsidR="00EF328E" w:rsidRPr="00AA3D6C" w:rsidRDefault="00EF328E" w:rsidP="006126A9">
            <w:pPr>
              <w:jc w:val="center"/>
            </w:pPr>
            <w:r>
              <w:t>№</w:t>
            </w:r>
          </w:p>
        </w:tc>
        <w:tc>
          <w:tcPr>
            <w:tcW w:w="3402" w:type="dxa"/>
            <w:vMerge w:val="restart"/>
            <w:vAlign w:val="center"/>
          </w:tcPr>
          <w:p w14:paraId="1A9F2E3F" w14:textId="77777777" w:rsidR="00EF328E" w:rsidRPr="00AE4A72" w:rsidRDefault="00EF328E" w:rsidP="006126A9">
            <w:pPr>
              <w:jc w:val="center"/>
            </w:pPr>
            <w:r w:rsidRPr="00AE4A72">
              <w:t>Наименование</w:t>
            </w:r>
          </w:p>
        </w:tc>
        <w:tc>
          <w:tcPr>
            <w:tcW w:w="4111" w:type="dxa"/>
            <w:gridSpan w:val="5"/>
            <w:vAlign w:val="center"/>
          </w:tcPr>
          <w:p w14:paraId="67BDD9FC" w14:textId="77777777" w:rsidR="00EF328E" w:rsidRPr="00AE4A72" w:rsidRDefault="00EF328E" w:rsidP="006126A9">
            <w:pPr>
              <w:jc w:val="center"/>
            </w:pPr>
            <w:r>
              <w:t>Годы</w:t>
            </w:r>
          </w:p>
        </w:tc>
        <w:tc>
          <w:tcPr>
            <w:tcW w:w="1561" w:type="dxa"/>
            <w:gridSpan w:val="2"/>
            <w:vAlign w:val="center"/>
          </w:tcPr>
          <w:p w14:paraId="7960941A" w14:textId="77777777" w:rsidR="00EF328E" w:rsidRPr="00AE4A72" w:rsidRDefault="00EF328E" w:rsidP="00EF328E">
            <w:pPr>
              <w:ind w:right="-80"/>
              <w:jc w:val="center"/>
            </w:pPr>
            <w:r>
              <w:t>Абсолют.откл.</w:t>
            </w:r>
            <w:r w:rsidRPr="00AE4A72">
              <w:t xml:space="preserve"> 2022/2018 гг.</w:t>
            </w:r>
          </w:p>
        </w:tc>
      </w:tr>
      <w:tr w:rsidR="00EF328E" w:rsidRPr="00AE4A72" w14:paraId="1196757F" w14:textId="77777777" w:rsidTr="006126A9">
        <w:trPr>
          <w:gridAfter w:val="1"/>
          <w:wAfter w:w="6" w:type="dxa"/>
        </w:trPr>
        <w:tc>
          <w:tcPr>
            <w:tcW w:w="421" w:type="dxa"/>
            <w:vMerge/>
            <w:vAlign w:val="center"/>
          </w:tcPr>
          <w:p w14:paraId="75A49666" w14:textId="77777777" w:rsidR="00EF328E" w:rsidRPr="00AE4A72" w:rsidRDefault="00EF328E" w:rsidP="006126A9">
            <w:pPr>
              <w:jc w:val="center"/>
            </w:pPr>
          </w:p>
        </w:tc>
        <w:tc>
          <w:tcPr>
            <w:tcW w:w="3402" w:type="dxa"/>
            <w:vMerge/>
            <w:vAlign w:val="center"/>
          </w:tcPr>
          <w:p w14:paraId="462ACAC7" w14:textId="77777777" w:rsidR="00EF328E" w:rsidRPr="00AE4A72" w:rsidRDefault="00EF328E" w:rsidP="006126A9">
            <w:pPr>
              <w:jc w:val="center"/>
            </w:pPr>
          </w:p>
        </w:tc>
        <w:tc>
          <w:tcPr>
            <w:tcW w:w="851" w:type="dxa"/>
            <w:vAlign w:val="center"/>
          </w:tcPr>
          <w:p w14:paraId="72B21AB8" w14:textId="77777777" w:rsidR="00EF328E" w:rsidRPr="00AE4A72" w:rsidRDefault="00EF328E" w:rsidP="006126A9">
            <w:pPr>
              <w:jc w:val="center"/>
            </w:pPr>
            <w:r w:rsidRPr="00AE4A72">
              <w:t>2018</w:t>
            </w:r>
          </w:p>
        </w:tc>
        <w:tc>
          <w:tcPr>
            <w:tcW w:w="850" w:type="dxa"/>
            <w:vAlign w:val="center"/>
          </w:tcPr>
          <w:p w14:paraId="35B7EA4C" w14:textId="77777777" w:rsidR="00EF328E" w:rsidRPr="00AE4A72" w:rsidRDefault="00EF328E" w:rsidP="006126A9">
            <w:pPr>
              <w:jc w:val="center"/>
            </w:pPr>
            <w:r w:rsidRPr="00AE4A72">
              <w:t>2019</w:t>
            </w:r>
          </w:p>
        </w:tc>
        <w:tc>
          <w:tcPr>
            <w:tcW w:w="851" w:type="dxa"/>
            <w:vAlign w:val="center"/>
          </w:tcPr>
          <w:p w14:paraId="6BA43D59" w14:textId="77777777" w:rsidR="00EF328E" w:rsidRPr="00AE4A72" w:rsidRDefault="00EF328E" w:rsidP="006126A9">
            <w:pPr>
              <w:jc w:val="center"/>
            </w:pPr>
            <w:r w:rsidRPr="00AE4A72">
              <w:t>2020</w:t>
            </w:r>
          </w:p>
        </w:tc>
        <w:tc>
          <w:tcPr>
            <w:tcW w:w="708" w:type="dxa"/>
            <w:vAlign w:val="center"/>
          </w:tcPr>
          <w:p w14:paraId="16D27413" w14:textId="77777777" w:rsidR="00EF328E" w:rsidRPr="00AE4A72" w:rsidRDefault="00EF328E" w:rsidP="006126A9">
            <w:pPr>
              <w:jc w:val="center"/>
            </w:pPr>
            <w:r w:rsidRPr="00AE4A72">
              <w:t>2021</w:t>
            </w:r>
          </w:p>
        </w:tc>
        <w:tc>
          <w:tcPr>
            <w:tcW w:w="851" w:type="dxa"/>
            <w:vAlign w:val="center"/>
          </w:tcPr>
          <w:p w14:paraId="22BBB061" w14:textId="77777777" w:rsidR="00EF328E" w:rsidRPr="00AE4A72" w:rsidRDefault="00EF328E" w:rsidP="006126A9">
            <w:pPr>
              <w:jc w:val="center"/>
            </w:pPr>
            <w:r w:rsidRPr="00AE4A72">
              <w:t>2022</w:t>
            </w:r>
          </w:p>
        </w:tc>
        <w:tc>
          <w:tcPr>
            <w:tcW w:w="709" w:type="dxa"/>
            <w:vAlign w:val="center"/>
          </w:tcPr>
          <w:p w14:paraId="156A4AEA" w14:textId="77777777" w:rsidR="00EF328E" w:rsidRPr="00AE4A72" w:rsidRDefault="00EF328E" w:rsidP="006126A9">
            <w:pPr>
              <w:jc w:val="center"/>
            </w:pPr>
            <w:r w:rsidRPr="00AE4A72">
              <w:t>+, -</w:t>
            </w:r>
          </w:p>
        </w:tc>
        <w:tc>
          <w:tcPr>
            <w:tcW w:w="852" w:type="dxa"/>
            <w:vAlign w:val="center"/>
          </w:tcPr>
          <w:p w14:paraId="29C8A609" w14:textId="77777777" w:rsidR="00EF328E" w:rsidRPr="00AE4A72" w:rsidRDefault="00EF328E" w:rsidP="006126A9">
            <w:pPr>
              <w:tabs>
                <w:tab w:val="left" w:pos="804"/>
              </w:tabs>
              <w:jc w:val="center"/>
            </w:pPr>
          </w:p>
        </w:tc>
      </w:tr>
      <w:tr w:rsidR="00EF328E" w:rsidRPr="00AE4A72" w14:paraId="5D937ACE" w14:textId="77777777" w:rsidTr="006126A9">
        <w:tc>
          <w:tcPr>
            <w:tcW w:w="9501" w:type="dxa"/>
            <w:gridSpan w:val="10"/>
          </w:tcPr>
          <w:p w14:paraId="542654E3" w14:textId="77777777" w:rsidR="00EF328E" w:rsidRPr="00AE4A72" w:rsidRDefault="00EF328E" w:rsidP="006126A9">
            <w:pPr>
              <w:tabs>
                <w:tab w:val="left" w:pos="804"/>
              </w:tabs>
              <w:jc w:val="center"/>
            </w:pPr>
            <w:r w:rsidRPr="00AE4A72">
              <w:t>Производство мясной продукции в Алматинской области, тонн.</w:t>
            </w:r>
          </w:p>
        </w:tc>
      </w:tr>
      <w:tr w:rsidR="00EF328E" w:rsidRPr="00AE4A72" w14:paraId="59069406" w14:textId="77777777" w:rsidTr="006126A9">
        <w:trPr>
          <w:gridAfter w:val="1"/>
          <w:wAfter w:w="6" w:type="dxa"/>
        </w:trPr>
        <w:tc>
          <w:tcPr>
            <w:tcW w:w="421" w:type="dxa"/>
          </w:tcPr>
          <w:p w14:paraId="7DDB11B7" w14:textId="77777777" w:rsidR="00EF328E" w:rsidRPr="00AE4A72" w:rsidRDefault="00EF328E" w:rsidP="006126A9">
            <w:pPr>
              <w:tabs>
                <w:tab w:val="left" w:pos="360"/>
              </w:tabs>
              <w:contextualSpacing/>
              <w:jc w:val="center"/>
            </w:pPr>
            <w:r>
              <w:t>1</w:t>
            </w:r>
          </w:p>
        </w:tc>
        <w:tc>
          <w:tcPr>
            <w:tcW w:w="3402" w:type="dxa"/>
          </w:tcPr>
          <w:p w14:paraId="5843945D" w14:textId="77777777" w:rsidR="00EF328E" w:rsidRPr="00AE4A72" w:rsidRDefault="00EF328E" w:rsidP="006126A9">
            <w:pPr>
              <w:jc w:val="both"/>
              <w:rPr>
                <w:lang w:val="kk-KZ"/>
              </w:rPr>
            </w:pPr>
            <w:r w:rsidRPr="00AE4A72">
              <w:t>Мясо и субпродукты пищевые, тонн</w:t>
            </w:r>
          </w:p>
        </w:tc>
        <w:tc>
          <w:tcPr>
            <w:tcW w:w="851" w:type="dxa"/>
            <w:vAlign w:val="center"/>
          </w:tcPr>
          <w:p w14:paraId="339F896E" w14:textId="77777777" w:rsidR="00EF328E" w:rsidRPr="00AE4A72" w:rsidRDefault="00EF328E" w:rsidP="006126A9">
            <w:pPr>
              <w:ind w:right="-107"/>
              <w:jc w:val="center"/>
              <w:rPr>
                <w:spacing w:val="-2"/>
                <w:lang w:val="en-US"/>
              </w:rPr>
            </w:pPr>
            <w:r w:rsidRPr="00AE4A72">
              <w:rPr>
                <w:color w:val="000000"/>
              </w:rPr>
              <w:t>75779</w:t>
            </w:r>
          </w:p>
        </w:tc>
        <w:tc>
          <w:tcPr>
            <w:tcW w:w="850" w:type="dxa"/>
            <w:vAlign w:val="center"/>
          </w:tcPr>
          <w:p w14:paraId="0A680C0B" w14:textId="77777777" w:rsidR="00EF328E" w:rsidRPr="00AE4A72" w:rsidRDefault="00EF328E" w:rsidP="006126A9">
            <w:pPr>
              <w:ind w:right="-107"/>
              <w:jc w:val="center"/>
              <w:rPr>
                <w:spacing w:val="-2"/>
                <w:lang w:val="en-US"/>
              </w:rPr>
            </w:pPr>
            <w:r w:rsidRPr="00AE4A72">
              <w:rPr>
                <w:color w:val="000000"/>
              </w:rPr>
              <w:t>85602</w:t>
            </w:r>
          </w:p>
        </w:tc>
        <w:tc>
          <w:tcPr>
            <w:tcW w:w="851" w:type="dxa"/>
            <w:vAlign w:val="center"/>
          </w:tcPr>
          <w:p w14:paraId="54A2B59F" w14:textId="77777777" w:rsidR="00EF328E" w:rsidRPr="00AE4A72" w:rsidRDefault="00EF328E" w:rsidP="006126A9">
            <w:pPr>
              <w:ind w:right="-107"/>
              <w:jc w:val="center"/>
              <w:rPr>
                <w:spacing w:val="-2"/>
                <w:lang w:val="en-US"/>
              </w:rPr>
            </w:pPr>
            <w:r w:rsidRPr="00AE4A72">
              <w:rPr>
                <w:color w:val="000000"/>
              </w:rPr>
              <w:t>81346</w:t>
            </w:r>
          </w:p>
        </w:tc>
        <w:tc>
          <w:tcPr>
            <w:tcW w:w="708" w:type="dxa"/>
            <w:vAlign w:val="center"/>
          </w:tcPr>
          <w:p w14:paraId="011E7460" w14:textId="77777777" w:rsidR="00EF328E" w:rsidRPr="00AE4A72" w:rsidRDefault="00EF328E" w:rsidP="006126A9">
            <w:pPr>
              <w:ind w:right="-107"/>
              <w:jc w:val="center"/>
              <w:rPr>
                <w:spacing w:val="-2"/>
                <w:lang w:val="kk-KZ"/>
              </w:rPr>
            </w:pPr>
            <w:r w:rsidRPr="00AE4A72">
              <w:rPr>
                <w:color w:val="000000"/>
              </w:rPr>
              <w:t>90509</w:t>
            </w:r>
          </w:p>
        </w:tc>
        <w:tc>
          <w:tcPr>
            <w:tcW w:w="851" w:type="dxa"/>
            <w:vAlign w:val="center"/>
          </w:tcPr>
          <w:p w14:paraId="086331AA" w14:textId="77777777" w:rsidR="00EF328E" w:rsidRPr="00AE4A72" w:rsidRDefault="00EF328E" w:rsidP="006126A9">
            <w:pPr>
              <w:ind w:right="-107"/>
              <w:jc w:val="center"/>
              <w:rPr>
                <w:spacing w:val="-2"/>
                <w:lang w:val="kk-KZ"/>
              </w:rPr>
            </w:pPr>
            <w:r w:rsidRPr="00AE4A72">
              <w:rPr>
                <w:color w:val="000000"/>
              </w:rPr>
              <w:t>83 804</w:t>
            </w:r>
          </w:p>
        </w:tc>
        <w:tc>
          <w:tcPr>
            <w:tcW w:w="709" w:type="dxa"/>
            <w:vAlign w:val="center"/>
          </w:tcPr>
          <w:p w14:paraId="6074EF5E" w14:textId="77777777" w:rsidR="00EF328E" w:rsidRPr="00AE4A72" w:rsidRDefault="00EF328E" w:rsidP="006126A9">
            <w:pPr>
              <w:ind w:right="-107"/>
              <w:jc w:val="center"/>
              <w:rPr>
                <w:color w:val="000000"/>
              </w:rPr>
            </w:pPr>
            <w:r w:rsidRPr="00AE4A72">
              <w:rPr>
                <w:color w:val="000000"/>
              </w:rPr>
              <w:t>8025</w:t>
            </w:r>
          </w:p>
        </w:tc>
        <w:tc>
          <w:tcPr>
            <w:tcW w:w="852" w:type="dxa"/>
            <w:vAlign w:val="center"/>
          </w:tcPr>
          <w:p w14:paraId="010FDFBA" w14:textId="77777777" w:rsidR="00EF328E" w:rsidRPr="00AE4A72" w:rsidRDefault="00EF328E" w:rsidP="006126A9">
            <w:pPr>
              <w:ind w:right="-107"/>
              <w:jc w:val="center"/>
              <w:rPr>
                <w:color w:val="000000"/>
                <w:lang w:val="en-US"/>
              </w:rPr>
            </w:pPr>
            <w:r w:rsidRPr="00AE4A72">
              <w:rPr>
                <w:color w:val="000000"/>
              </w:rPr>
              <w:t>10,59</w:t>
            </w:r>
          </w:p>
        </w:tc>
      </w:tr>
      <w:tr w:rsidR="00EF328E" w:rsidRPr="00AE4A72" w14:paraId="040EF197" w14:textId="77777777" w:rsidTr="006126A9">
        <w:trPr>
          <w:gridAfter w:val="1"/>
          <w:wAfter w:w="6" w:type="dxa"/>
        </w:trPr>
        <w:tc>
          <w:tcPr>
            <w:tcW w:w="421" w:type="dxa"/>
          </w:tcPr>
          <w:p w14:paraId="6C697F86" w14:textId="77777777" w:rsidR="00EF328E" w:rsidRPr="00AE4A72" w:rsidRDefault="00EF328E" w:rsidP="006126A9">
            <w:pPr>
              <w:tabs>
                <w:tab w:val="left" w:pos="360"/>
              </w:tabs>
              <w:contextualSpacing/>
              <w:jc w:val="center"/>
            </w:pPr>
            <w:r>
              <w:t>2</w:t>
            </w:r>
          </w:p>
        </w:tc>
        <w:tc>
          <w:tcPr>
            <w:tcW w:w="3402" w:type="dxa"/>
          </w:tcPr>
          <w:p w14:paraId="264E18B7" w14:textId="77777777" w:rsidR="00EF328E" w:rsidRPr="00AE4A72" w:rsidRDefault="00EF328E" w:rsidP="006126A9">
            <w:pPr>
              <w:jc w:val="both"/>
              <w:rPr>
                <w:lang w:val="kk-KZ"/>
              </w:rPr>
            </w:pPr>
            <w:bookmarkStart w:id="198" w:name="_Hlk147326767"/>
            <w:r w:rsidRPr="00AE4A72">
              <w:rPr>
                <w:color w:val="000000"/>
              </w:rPr>
              <w:t>Колбасы и изделия аналогичные из мяса,</w:t>
            </w:r>
            <w:r>
              <w:rPr>
                <w:color w:val="000000"/>
              </w:rPr>
              <w:t xml:space="preserve"> </w:t>
            </w:r>
            <w:r w:rsidRPr="00AE4A72">
              <w:rPr>
                <w:color w:val="000000"/>
              </w:rPr>
              <w:t>субпродуктов мясных или крови животных, тонн</w:t>
            </w:r>
            <w:bookmarkEnd w:id="198"/>
          </w:p>
        </w:tc>
        <w:tc>
          <w:tcPr>
            <w:tcW w:w="851" w:type="dxa"/>
            <w:vAlign w:val="center"/>
          </w:tcPr>
          <w:p w14:paraId="1D16E0A6" w14:textId="77777777" w:rsidR="00EF328E" w:rsidRPr="00AE4A72" w:rsidRDefault="00EF328E" w:rsidP="006126A9">
            <w:pPr>
              <w:ind w:right="-107"/>
              <w:jc w:val="center"/>
              <w:rPr>
                <w:spacing w:val="-2"/>
                <w:lang w:val="kk-KZ"/>
              </w:rPr>
            </w:pPr>
            <w:r w:rsidRPr="00AE4A72">
              <w:rPr>
                <w:color w:val="000000"/>
              </w:rPr>
              <w:t>2057</w:t>
            </w:r>
          </w:p>
        </w:tc>
        <w:tc>
          <w:tcPr>
            <w:tcW w:w="850" w:type="dxa"/>
            <w:vAlign w:val="center"/>
          </w:tcPr>
          <w:p w14:paraId="11B514AD" w14:textId="77777777" w:rsidR="00EF328E" w:rsidRPr="00AE4A72" w:rsidRDefault="00EF328E" w:rsidP="006126A9">
            <w:pPr>
              <w:ind w:right="-107"/>
              <w:jc w:val="center"/>
              <w:rPr>
                <w:spacing w:val="-2"/>
                <w:lang w:val="kk-KZ"/>
              </w:rPr>
            </w:pPr>
            <w:r w:rsidRPr="00AE4A72">
              <w:rPr>
                <w:color w:val="000000"/>
              </w:rPr>
              <w:t>3045</w:t>
            </w:r>
          </w:p>
        </w:tc>
        <w:tc>
          <w:tcPr>
            <w:tcW w:w="851" w:type="dxa"/>
            <w:vAlign w:val="center"/>
          </w:tcPr>
          <w:p w14:paraId="6AE6F88D" w14:textId="77777777" w:rsidR="00EF328E" w:rsidRPr="00AE4A72" w:rsidRDefault="00EF328E" w:rsidP="006126A9">
            <w:pPr>
              <w:ind w:right="-107"/>
              <w:jc w:val="center"/>
              <w:rPr>
                <w:spacing w:val="-2"/>
                <w:lang w:val="kk-KZ"/>
              </w:rPr>
            </w:pPr>
            <w:r w:rsidRPr="00AE4A72">
              <w:rPr>
                <w:color w:val="000000"/>
              </w:rPr>
              <w:t>3406</w:t>
            </w:r>
          </w:p>
        </w:tc>
        <w:tc>
          <w:tcPr>
            <w:tcW w:w="708" w:type="dxa"/>
            <w:vAlign w:val="center"/>
          </w:tcPr>
          <w:p w14:paraId="39DA32E8" w14:textId="77777777" w:rsidR="00EF328E" w:rsidRPr="00AE4A72" w:rsidRDefault="00EF328E" w:rsidP="006126A9">
            <w:pPr>
              <w:ind w:right="-107"/>
              <w:jc w:val="center"/>
              <w:rPr>
                <w:spacing w:val="-2"/>
                <w:lang w:val="en-US"/>
              </w:rPr>
            </w:pPr>
            <w:r w:rsidRPr="00AE4A72">
              <w:rPr>
                <w:color w:val="000000"/>
              </w:rPr>
              <w:t>3318</w:t>
            </w:r>
          </w:p>
        </w:tc>
        <w:tc>
          <w:tcPr>
            <w:tcW w:w="851" w:type="dxa"/>
            <w:vAlign w:val="center"/>
          </w:tcPr>
          <w:p w14:paraId="02DFC786" w14:textId="77777777" w:rsidR="00EF328E" w:rsidRPr="00AE4A72" w:rsidRDefault="00EF328E" w:rsidP="006126A9">
            <w:pPr>
              <w:ind w:right="-107"/>
              <w:jc w:val="center"/>
              <w:rPr>
                <w:spacing w:val="-2"/>
                <w:lang w:val="en-US"/>
              </w:rPr>
            </w:pPr>
            <w:r w:rsidRPr="00AE4A72">
              <w:rPr>
                <w:color w:val="000000"/>
              </w:rPr>
              <w:t>3778</w:t>
            </w:r>
          </w:p>
        </w:tc>
        <w:tc>
          <w:tcPr>
            <w:tcW w:w="709" w:type="dxa"/>
            <w:vAlign w:val="center"/>
          </w:tcPr>
          <w:p w14:paraId="5DF61FF7" w14:textId="77777777" w:rsidR="00EF328E" w:rsidRPr="00AE4A72" w:rsidRDefault="00EF328E" w:rsidP="006126A9">
            <w:pPr>
              <w:ind w:right="-107"/>
              <w:jc w:val="center"/>
              <w:rPr>
                <w:color w:val="000000"/>
                <w:lang w:val="en-US"/>
              </w:rPr>
            </w:pPr>
            <w:r w:rsidRPr="00AE4A72">
              <w:rPr>
                <w:color w:val="000000"/>
              </w:rPr>
              <w:t>1721</w:t>
            </w:r>
          </w:p>
        </w:tc>
        <w:tc>
          <w:tcPr>
            <w:tcW w:w="852" w:type="dxa"/>
            <w:vAlign w:val="center"/>
          </w:tcPr>
          <w:p w14:paraId="46354117" w14:textId="77777777" w:rsidR="00EF328E" w:rsidRPr="00AE4A72" w:rsidRDefault="00EF328E" w:rsidP="006126A9">
            <w:pPr>
              <w:ind w:right="-107"/>
              <w:jc w:val="center"/>
              <w:rPr>
                <w:color w:val="000000"/>
              </w:rPr>
            </w:pPr>
            <w:r w:rsidRPr="00AE4A72">
              <w:rPr>
                <w:color w:val="000000"/>
              </w:rPr>
              <w:t>83,66</w:t>
            </w:r>
          </w:p>
        </w:tc>
      </w:tr>
      <w:tr w:rsidR="00EF328E" w:rsidRPr="00AE4A72" w14:paraId="0B8EA73D" w14:textId="77777777" w:rsidTr="006126A9">
        <w:trPr>
          <w:gridAfter w:val="1"/>
          <w:wAfter w:w="6" w:type="dxa"/>
        </w:trPr>
        <w:tc>
          <w:tcPr>
            <w:tcW w:w="421" w:type="dxa"/>
          </w:tcPr>
          <w:p w14:paraId="4C56E65A" w14:textId="77777777" w:rsidR="00EF328E" w:rsidRPr="00AE4A72" w:rsidRDefault="00EF328E" w:rsidP="006126A9">
            <w:pPr>
              <w:tabs>
                <w:tab w:val="left" w:pos="360"/>
              </w:tabs>
              <w:contextualSpacing/>
              <w:jc w:val="center"/>
            </w:pPr>
            <w:r>
              <w:t>3</w:t>
            </w:r>
          </w:p>
        </w:tc>
        <w:tc>
          <w:tcPr>
            <w:tcW w:w="3402" w:type="dxa"/>
          </w:tcPr>
          <w:p w14:paraId="3CCFE2E3" w14:textId="77777777" w:rsidR="00EF328E" w:rsidRPr="00AE4A72" w:rsidRDefault="00EF328E" w:rsidP="006126A9">
            <w:pPr>
              <w:jc w:val="both"/>
              <w:rPr>
                <w:spacing w:val="-2"/>
              </w:rPr>
            </w:pPr>
            <w:r w:rsidRPr="00AE4A72">
              <w:rPr>
                <w:color w:val="000000"/>
              </w:rPr>
              <w:t>Итого мясная продукция Алматинской области, тонн</w:t>
            </w:r>
          </w:p>
        </w:tc>
        <w:tc>
          <w:tcPr>
            <w:tcW w:w="851" w:type="dxa"/>
            <w:vAlign w:val="center"/>
          </w:tcPr>
          <w:p w14:paraId="0E3FF04A" w14:textId="77777777" w:rsidR="00EF328E" w:rsidRPr="00AE4A72" w:rsidRDefault="00EF328E" w:rsidP="006126A9">
            <w:pPr>
              <w:ind w:right="-107"/>
              <w:jc w:val="center"/>
            </w:pPr>
            <w:r w:rsidRPr="00AE4A72">
              <w:rPr>
                <w:color w:val="000000"/>
              </w:rPr>
              <w:t>77836</w:t>
            </w:r>
          </w:p>
        </w:tc>
        <w:tc>
          <w:tcPr>
            <w:tcW w:w="850" w:type="dxa"/>
            <w:vAlign w:val="center"/>
          </w:tcPr>
          <w:p w14:paraId="45F207D8" w14:textId="77777777" w:rsidR="00EF328E" w:rsidRPr="00AE4A72" w:rsidRDefault="00EF328E" w:rsidP="006126A9">
            <w:pPr>
              <w:ind w:right="-107"/>
              <w:jc w:val="center"/>
            </w:pPr>
            <w:r w:rsidRPr="00AE4A72">
              <w:rPr>
                <w:color w:val="000000"/>
              </w:rPr>
              <w:t>88647</w:t>
            </w:r>
          </w:p>
        </w:tc>
        <w:tc>
          <w:tcPr>
            <w:tcW w:w="851" w:type="dxa"/>
            <w:vAlign w:val="center"/>
          </w:tcPr>
          <w:p w14:paraId="7123D5D0" w14:textId="77777777" w:rsidR="00EF328E" w:rsidRPr="00AE4A72" w:rsidRDefault="00EF328E" w:rsidP="006126A9">
            <w:pPr>
              <w:ind w:right="-107"/>
              <w:jc w:val="center"/>
            </w:pPr>
            <w:r w:rsidRPr="00AE4A72">
              <w:rPr>
                <w:color w:val="000000"/>
              </w:rPr>
              <w:t>84752</w:t>
            </w:r>
          </w:p>
        </w:tc>
        <w:tc>
          <w:tcPr>
            <w:tcW w:w="708" w:type="dxa"/>
            <w:vAlign w:val="center"/>
          </w:tcPr>
          <w:p w14:paraId="06CE7F6E" w14:textId="77777777" w:rsidR="00EF328E" w:rsidRPr="00AE4A72" w:rsidRDefault="00EF328E" w:rsidP="006126A9">
            <w:pPr>
              <w:ind w:right="-107"/>
              <w:jc w:val="center"/>
            </w:pPr>
            <w:r w:rsidRPr="00AE4A72">
              <w:rPr>
                <w:color w:val="000000"/>
              </w:rPr>
              <w:t>93827</w:t>
            </w:r>
          </w:p>
        </w:tc>
        <w:tc>
          <w:tcPr>
            <w:tcW w:w="851" w:type="dxa"/>
            <w:vAlign w:val="center"/>
          </w:tcPr>
          <w:p w14:paraId="3AFB63F8" w14:textId="77777777" w:rsidR="00EF328E" w:rsidRPr="00AE4A72" w:rsidRDefault="00EF328E" w:rsidP="006126A9">
            <w:pPr>
              <w:ind w:right="-107"/>
              <w:jc w:val="center"/>
            </w:pPr>
            <w:r w:rsidRPr="00AE4A72">
              <w:rPr>
                <w:color w:val="000000"/>
              </w:rPr>
              <w:t>87582</w:t>
            </w:r>
          </w:p>
        </w:tc>
        <w:tc>
          <w:tcPr>
            <w:tcW w:w="709" w:type="dxa"/>
            <w:vAlign w:val="center"/>
          </w:tcPr>
          <w:p w14:paraId="59370619" w14:textId="77777777" w:rsidR="00EF328E" w:rsidRPr="00AE4A72" w:rsidRDefault="00EF328E" w:rsidP="006126A9">
            <w:pPr>
              <w:ind w:right="-107"/>
              <w:jc w:val="center"/>
              <w:rPr>
                <w:color w:val="000000"/>
                <w:lang w:val="en-US"/>
              </w:rPr>
            </w:pPr>
            <w:r w:rsidRPr="00AE4A72">
              <w:rPr>
                <w:color w:val="000000"/>
              </w:rPr>
              <w:t>9746</w:t>
            </w:r>
          </w:p>
        </w:tc>
        <w:tc>
          <w:tcPr>
            <w:tcW w:w="852" w:type="dxa"/>
            <w:vAlign w:val="center"/>
          </w:tcPr>
          <w:p w14:paraId="2EF1C13A" w14:textId="77777777" w:rsidR="00EF328E" w:rsidRPr="00AE4A72" w:rsidRDefault="00EF328E" w:rsidP="006126A9">
            <w:pPr>
              <w:ind w:right="-107"/>
              <w:jc w:val="center"/>
              <w:rPr>
                <w:color w:val="000000"/>
              </w:rPr>
            </w:pPr>
            <w:r w:rsidRPr="00AE4A72">
              <w:rPr>
                <w:color w:val="000000"/>
              </w:rPr>
              <w:t>12,52</w:t>
            </w:r>
          </w:p>
        </w:tc>
      </w:tr>
      <w:tr w:rsidR="00EF328E" w:rsidRPr="00AE4A72" w14:paraId="2E2AAECD" w14:textId="77777777" w:rsidTr="006126A9">
        <w:tc>
          <w:tcPr>
            <w:tcW w:w="9501" w:type="dxa"/>
            <w:gridSpan w:val="10"/>
          </w:tcPr>
          <w:p w14:paraId="7AB2887A" w14:textId="77777777" w:rsidR="00EF328E" w:rsidRPr="00AE4A72" w:rsidRDefault="00EF328E" w:rsidP="006126A9">
            <w:pPr>
              <w:jc w:val="center"/>
              <w:rPr>
                <w:color w:val="000000"/>
              </w:rPr>
            </w:pPr>
            <w:r w:rsidRPr="00AE4A72">
              <w:rPr>
                <w:color w:val="000000"/>
              </w:rPr>
              <w:t>Структура производства мясной продукции Алматинской области, %</w:t>
            </w:r>
          </w:p>
        </w:tc>
      </w:tr>
      <w:tr w:rsidR="00EF328E" w:rsidRPr="00AE4A72" w14:paraId="3B967123" w14:textId="77777777" w:rsidTr="006126A9">
        <w:trPr>
          <w:gridAfter w:val="1"/>
          <w:wAfter w:w="6" w:type="dxa"/>
        </w:trPr>
        <w:tc>
          <w:tcPr>
            <w:tcW w:w="421" w:type="dxa"/>
          </w:tcPr>
          <w:p w14:paraId="3680B954" w14:textId="77777777" w:rsidR="00EF328E" w:rsidRPr="00AE4A72" w:rsidRDefault="00EF328E" w:rsidP="006126A9">
            <w:pPr>
              <w:tabs>
                <w:tab w:val="left" w:pos="360"/>
              </w:tabs>
              <w:contextualSpacing/>
              <w:jc w:val="center"/>
            </w:pPr>
            <w:r>
              <w:t>4</w:t>
            </w:r>
          </w:p>
        </w:tc>
        <w:tc>
          <w:tcPr>
            <w:tcW w:w="3402" w:type="dxa"/>
          </w:tcPr>
          <w:p w14:paraId="0352909B" w14:textId="77777777" w:rsidR="00EF328E" w:rsidRPr="00AE4A72" w:rsidRDefault="00EF328E" w:rsidP="006126A9">
            <w:pPr>
              <w:jc w:val="both"/>
              <w:rPr>
                <w:color w:val="000000"/>
              </w:rPr>
            </w:pPr>
            <w:r w:rsidRPr="00AE4A72">
              <w:t>Мясо и субпродукты пищевые, тонн</w:t>
            </w:r>
          </w:p>
        </w:tc>
        <w:tc>
          <w:tcPr>
            <w:tcW w:w="851" w:type="dxa"/>
            <w:vAlign w:val="center"/>
          </w:tcPr>
          <w:p w14:paraId="1182298F" w14:textId="77777777" w:rsidR="00EF328E" w:rsidRPr="00AE4A72" w:rsidRDefault="00EF328E" w:rsidP="006126A9">
            <w:pPr>
              <w:ind w:right="-107"/>
              <w:jc w:val="center"/>
              <w:rPr>
                <w:color w:val="000000"/>
              </w:rPr>
            </w:pPr>
            <w:r w:rsidRPr="00AE4A72">
              <w:rPr>
                <w:color w:val="000000"/>
              </w:rPr>
              <w:t>97,35</w:t>
            </w:r>
          </w:p>
        </w:tc>
        <w:tc>
          <w:tcPr>
            <w:tcW w:w="850" w:type="dxa"/>
            <w:vAlign w:val="center"/>
          </w:tcPr>
          <w:p w14:paraId="4980FC9D" w14:textId="77777777" w:rsidR="00EF328E" w:rsidRPr="00AE4A72" w:rsidRDefault="00EF328E" w:rsidP="006126A9">
            <w:pPr>
              <w:ind w:right="-107"/>
              <w:jc w:val="center"/>
              <w:rPr>
                <w:color w:val="000000"/>
              </w:rPr>
            </w:pPr>
            <w:r w:rsidRPr="00AE4A72">
              <w:rPr>
                <w:color w:val="000000"/>
              </w:rPr>
              <w:t>96,56</w:t>
            </w:r>
          </w:p>
        </w:tc>
        <w:tc>
          <w:tcPr>
            <w:tcW w:w="851" w:type="dxa"/>
            <w:vAlign w:val="center"/>
          </w:tcPr>
          <w:p w14:paraId="7467DD36" w14:textId="77777777" w:rsidR="00EF328E" w:rsidRPr="00AE4A72" w:rsidRDefault="00EF328E" w:rsidP="006126A9">
            <w:pPr>
              <w:ind w:right="-107"/>
              <w:jc w:val="center"/>
              <w:rPr>
                <w:color w:val="000000"/>
              </w:rPr>
            </w:pPr>
            <w:r w:rsidRPr="00AE4A72">
              <w:rPr>
                <w:color w:val="000000"/>
              </w:rPr>
              <w:t>95,98</w:t>
            </w:r>
          </w:p>
        </w:tc>
        <w:tc>
          <w:tcPr>
            <w:tcW w:w="708" w:type="dxa"/>
            <w:vAlign w:val="center"/>
          </w:tcPr>
          <w:p w14:paraId="4F9E5A13" w14:textId="77777777" w:rsidR="00EF328E" w:rsidRPr="00AE4A72" w:rsidRDefault="00EF328E" w:rsidP="006126A9">
            <w:pPr>
              <w:ind w:right="-107"/>
              <w:jc w:val="center"/>
              <w:rPr>
                <w:color w:val="000000"/>
              </w:rPr>
            </w:pPr>
            <w:r w:rsidRPr="00AE4A72">
              <w:rPr>
                <w:color w:val="000000"/>
              </w:rPr>
              <w:t>96,46</w:t>
            </w:r>
          </w:p>
        </w:tc>
        <w:tc>
          <w:tcPr>
            <w:tcW w:w="851" w:type="dxa"/>
            <w:vAlign w:val="center"/>
          </w:tcPr>
          <w:p w14:paraId="08F275AE" w14:textId="77777777" w:rsidR="00EF328E" w:rsidRPr="00AE4A72" w:rsidRDefault="00EF328E" w:rsidP="006126A9">
            <w:pPr>
              <w:ind w:right="-107"/>
              <w:jc w:val="center"/>
              <w:rPr>
                <w:color w:val="000000"/>
              </w:rPr>
            </w:pPr>
            <w:r w:rsidRPr="00AE4A72">
              <w:rPr>
                <w:color w:val="000000"/>
              </w:rPr>
              <w:t>95,68</w:t>
            </w:r>
          </w:p>
        </w:tc>
        <w:tc>
          <w:tcPr>
            <w:tcW w:w="709" w:type="dxa"/>
            <w:vAlign w:val="center"/>
          </w:tcPr>
          <w:p w14:paraId="58994177" w14:textId="77777777" w:rsidR="00EF328E" w:rsidRPr="00AE4A72" w:rsidRDefault="00EF328E" w:rsidP="006126A9">
            <w:pPr>
              <w:ind w:right="-107"/>
              <w:jc w:val="center"/>
              <w:rPr>
                <w:color w:val="000000"/>
              </w:rPr>
            </w:pPr>
            <w:r w:rsidRPr="00AE4A72">
              <w:rPr>
                <w:color w:val="000000"/>
              </w:rPr>
              <w:t>-1,67</w:t>
            </w:r>
          </w:p>
        </w:tc>
        <w:tc>
          <w:tcPr>
            <w:tcW w:w="852" w:type="dxa"/>
            <w:vAlign w:val="center"/>
          </w:tcPr>
          <w:p w14:paraId="0A716759" w14:textId="77777777" w:rsidR="00EF328E" w:rsidRPr="00AE4A72" w:rsidRDefault="00EF328E" w:rsidP="006126A9">
            <w:pPr>
              <w:ind w:right="-107"/>
              <w:jc w:val="center"/>
              <w:rPr>
                <w:color w:val="000000"/>
              </w:rPr>
            </w:pPr>
            <w:r w:rsidRPr="00AE4A72">
              <w:rPr>
                <w:color w:val="000000"/>
              </w:rPr>
              <w:t>-1,73</w:t>
            </w:r>
          </w:p>
        </w:tc>
      </w:tr>
      <w:tr w:rsidR="00EF328E" w:rsidRPr="00AE4A72" w14:paraId="77EE7ECE" w14:textId="77777777" w:rsidTr="006126A9">
        <w:trPr>
          <w:gridAfter w:val="1"/>
          <w:wAfter w:w="6" w:type="dxa"/>
        </w:trPr>
        <w:tc>
          <w:tcPr>
            <w:tcW w:w="421" w:type="dxa"/>
          </w:tcPr>
          <w:p w14:paraId="157F2136" w14:textId="77777777" w:rsidR="00EF328E" w:rsidRPr="00AE4A72" w:rsidRDefault="00EF328E" w:rsidP="006126A9">
            <w:pPr>
              <w:tabs>
                <w:tab w:val="left" w:pos="360"/>
              </w:tabs>
              <w:contextualSpacing/>
              <w:jc w:val="center"/>
            </w:pPr>
            <w:r>
              <w:t>5</w:t>
            </w:r>
          </w:p>
        </w:tc>
        <w:tc>
          <w:tcPr>
            <w:tcW w:w="3402" w:type="dxa"/>
          </w:tcPr>
          <w:p w14:paraId="4929D1C2" w14:textId="77777777" w:rsidR="00EF328E" w:rsidRPr="00AE4A72" w:rsidRDefault="00EF328E" w:rsidP="006126A9">
            <w:pPr>
              <w:jc w:val="both"/>
              <w:rPr>
                <w:color w:val="000000"/>
              </w:rPr>
            </w:pPr>
            <w:r w:rsidRPr="00AE4A72">
              <w:rPr>
                <w:color w:val="000000"/>
              </w:rPr>
              <w:t>Колбасы и изделия аналогичные из мяса,</w:t>
            </w:r>
            <w:r>
              <w:rPr>
                <w:color w:val="000000"/>
              </w:rPr>
              <w:t xml:space="preserve"> </w:t>
            </w:r>
            <w:r w:rsidRPr="00AE4A72">
              <w:rPr>
                <w:color w:val="000000"/>
              </w:rPr>
              <w:t>субпродуктов мясных или крови животных, тонн</w:t>
            </w:r>
          </w:p>
        </w:tc>
        <w:tc>
          <w:tcPr>
            <w:tcW w:w="851" w:type="dxa"/>
            <w:vAlign w:val="center"/>
          </w:tcPr>
          <w:p w14:paraId="6460E1B5" w14:textId="77777777" w:rsidR="00EF328E" w:rsidRPr="00AE4A72" w:rsidRDefault="00EF328E" w:rsidP="006126A9">
            <w:pPr>
              <w:ind w:right="-107"/>
              <w:jc w:val="center"/>
              <w:rPr>
                <w:color w:val="000000"/>
              </w:rPr>
            </w:pPr>
            <w:r w:rsidRPr="00AE4A72">
              <w:rPr>
                <w:color w:val="000000"/>
              </w:rPr>
              <w:t>2,64</w:t>
            </w:r>
          </w:p>
        </w:tc>
        <w:tc>
          <w:tcPr>
            <w:tcW w:w="850" w:type="dxa"/>
            <w:vAlign w:val="center"/>
          </w:tcPr>
          <w:p w14:paraId="73BFBB9C" w14:textId="77777777" w:rsidR="00EF328E" w:rsidRPr="00AE4A72" w:rsidRDefault="00EF328E" w:rsidP="006126A9">
            <w:pPr>
              <w:ind w:right="-107"/>
              <w:jc w:val="center"/>
              <w:rPr>
                <w:color w:val="000000"/>
              </w:rPr>
            </w:pPr>
            <w:r w:rsidRPr="00AE4A72">
              <w:rPr>
                <w:color w:val="000000"/>
              </w:rPr>
              <w:t>3,43</w:t>
            </w:r>
          </w:p>
        </w:tc>
        <w:tc>
          <w:tcPr>
            <w:tcW w:w="851" w:type="dxa"/>
            <w:vAlign w:val="center"/>
          </w:tcPr>
          <w:p w14:paraId="1D8D4E3A" w14:textId="77777777" w:rsidR="00EF328E" w:rsidRPr="00AE4A72" w:rsidRDefault="00EF328E" w:rsidP="006126A9">
            <w:pPr>
              <w:ind w:right="-107"/>
              <w:jc w:val="center"/>
              <w:rPr>
                <w:color w:val="000000"/>
              </w:rPr>
            </w:pPr>
            <w:r w:rsidRPr="00AE4A72">
              <w:rPr>
                <w:color w:val="000000"/>
              </w:rPr>
              <w:t>4,02</w:t>
            </w:r>
          </w:p>
        </w:tc>
        <w:tc>
          <w:tcPr>
            <w:tcW w:w="708" w:type="dxa"/>
            <w:vAlign w:val="center"/>
          </w:tcPr>
          <w:p w14:paraId="50FED8F7" w14:textId="77777777" w:rsidR="00EF328E" w:rsidRPr="00AE4A72" w:rsidRDefault="00EF328E" w:rsidP="006126A9">
            <w:pPr>
              <w:ind w:right="-107"/>
              <w:jc w:val="center"/>
              <w:rPr>
                <w:color w:val="000000"/>
              </w:rPr>
            </w:pPr>
            <w:r w:rsidRPr="00AE4A72">
              <w:rPr>
                <w:color w:val="000000"/>
              </w:rPr>
              <w:t>3,53</w:t>
            </w:r>
          </w:p>
        </w:tc>
        <w:tc>
          <w:tcPr>
            <w:tcW w:w="851" w:type="dxa"/>
            <w:vAlign w:val="center"/>
          </w:tcPr>
          <w:p w14:paraId="5BD66A06" w14:textId="77777777" w:rsidR="00EF328E" w:rsidRPr="00AE4A72" w:rsidRDefault="00EF328E" w:rsidP="006126A9">
            <w:pPr>
              <w:ind w:right="-107"/>
              <w:jc w:val="center"/>
              <w:rPr>
                <w:color w:val="000000"/>
              </w:rPr>
            </w:pPr>
            <w:r w:rsidRPr="00AE4A72">
              <w:rPr>
                <w:color w:val="000000"/>
              </w:rPr>
              <w:t>4,31</w:t>
            </w:r>
          </w:p>
        </w:tc>
        <w:tc>
          <w:tcPr>
            <w:tcW w:w="709" w:type="dxa"/>
            <w:vAlign w:val="center"/>
          </w:tcPr>
          <w:p w14:paraId="4BAE5068" w14:textId="77777777" w:rsidR="00EF328E" w:rsidRPr="00AE4A72" w:rsidRDefault="00EF328E" w:rsidP="006126A9">
            <w:pPr>
              <w:ind w:right="-107"/>
              <w:jc w:val="center"/>
              <w:rPr>
                <w:color w:val="000000"/>
              </w:rPr>
            </w:pPr>
            <w:r w:rsidRPr="00AE4A72">
              <w:rPr>
                <w:color w:val="000000"/>
              </w:rPr>
              <w:t>1,67</w:t>
            </w:r>
          </w:p>
        </w:tc>
        <w:tc>
          <w:tcPr>
            <w:tcW w:w="852" w:type="dxa"/>
            <w:vAlign w:val="center"/>
          </w:tcPr>
          <w:p w14:paraId="794F72A8" w14:textId="77777777" w:rsidR="00EF328E" w:rsidRPr="00AE4A72" w:rsidRDefault="00EF328E" w:rsidP="006126A9">
            <w:pPr>
              <w:ind w:right="-107"/>
              <w:jc w:val="center"/>
              <w:rPr>
                <w:color w:val="000000"/>
              </w:rPr>
            </w:pPr>
            <w:r w:rsidRPr="00AE4A72">
              <w:rPr>
                <w:color w:val="000000"/>
              </w:rPr>
              <w:t>63,23</w:t>
            </w:r>
          </w:p>
        </w:tc>
      </w:tr>
      <w:tr w:rsidR="00EF328E" w:rsidRPr="00AE4A72" w14:paraId="0ACEF0EC" w14:textId="77777777" w:rsidTr="006126A9">
        <w:trPr>
          <w:gridAfter w:val="1"/>
          <w:wAfter w:w="6" w:type="dxa"/>
        </w:trPr>
        <w:tc>
          <w:tcPr>
            <w:tcW w:w="421" w:type="dxa"/>
          </w:tcPr>
          <w:p w14:paraId="138394B5" w14:textId="77777777" w:rsidR="00EF328E" w:rsidRPr="00AE4A72" w:rsidRDefault="00EF328E" w:rsidP="006126A9">
            <w:pPr>
              <w:tabs>
                <w:tab w:val="left" w:pos="360"/>
              </w:tabs>
              <w:contextualSpacing/>
              <w:jc w:val="center"/>
            </w:pPr>
            <w:r>
              <w:t>6</w:t>
            </w:r>
          </w:p>
        </w:tc>
        <w:tc>
          <w:tcPr>
            <w:tcW w:w="3402" w:type="dxa"/>
          </w:tcPr>
          <w:p w14:paraId="39EC9E93" w14:textId="77777777" w:rsidR="00EF328E" w:rsidRPr="00AE4A72" w:rsidRDefault="00EF328E" w:rsidP="006126A9">
            <w:pPr>
              <w:jc w:val="both"/>
              <w:rPr>
                <w:color w:val="000000"/>
              </w:rPr>
            </w:pPr>
            <w:r w:rsidRPr="00AE4A72">
              <w:rPr>
                <w:color w:val="000000"/>
              </w:rPr>
              <w:t>Итого мясная продукция Алматинской области, тонн</w:t>
            </w:r>
          </w:p>
        </w:tc>
        <w:tc>
          <w:tcPr>
            <w:tcW w:w="851" w:type="dxa"/>
            <w:vAlign w:val="center"/>
          </w:tcPr>
          <w:p w14:paraId="458C376E" w14:textId="77777777" w:rsidR="00EF328E" w:rsidRPr="00AE4A72" w:rsidRDefault="00EF328E" w:rsidP="006126A9">
            <w:pPr>
              <w:ind w:right="-107"/>
              <w:jc w:val="center"/>
              <w:rPr>
                <w:color w:val="000000"/>
              </w:rPr>
            </w:pPr>
            <w:r w:rsidRPr="00AE4A72">
              <w:rPr>
                <w:color w:val="000000"/>
              </w:rPr>
              <w:t>100</w:t>
            </w:r>
          </w:p>
        </w:tc>
        <w:tc>
          <w:tcPr>
            <w:tcW w:w="850" w:type="dxa"/>
            <w:vAlign w:val="center"/>
          </w:tcPr>
          <w:p w14:paraId="2F37627C" w14:textId="77777777" w:rsidR="00EF328E" w:rsidRPr="00AE4A72" w:rsidRDefault="00EF328E" w:rsidP="006126A9">
            <w:pPr>
              <w:ind w:right="-107"/>
              <w:jc w:val="center"/>
              <w:rPr>
                <w:color w:val="000000"/>
              </w:rPr>
            </w:pPr>
            <w:r w:rsidRPr="00AE4A72">
              <w:rPr>
                <w:color w:val="000000"/>
              </w:rPr>
              <w:t>100</w:t>
            </w:r>
          </w:p>
        </w:tc>
        <w:tc>
          <w:tcPr>
            <w:tcW w:w="851" w:type="dxa"/>
            <w:vAlign w:val="center"/>
          </w:tcPr>
          <w:p w14:paraId="7AC9FB9F" w14:textId="77777777" w:rsidR="00EF328E" w:rsidRPr="00AE4A72" w:rsidRDefault="00EF328E" w:rsidP="006126A9">
            <w:pPr>
              <w:ind w:right="-107"/>
              <w:jc w:val="center"/>
              <w:rPr>
                <w:color w:val="000000"/>
              </w:rPr>
            </w:pPr>
            <w:r w:rsidRPr="00AE4A72">
              <w:rPr>
                <w:color w:val="000000"/>
              </w:rPr>
              <w:t>100</w:t>
            </w:r>
          </w:p>
        </w:tc>
        <w:tc>
          <w:tcPr>
            <w:tcW w:w="708" w:type="dxa"/>
            <w:vAlign w:val="center"/>
          </w:tcPr>
          <w:p w14:paraId="31C6F507" w14:textId="77777777" w:rsidR="00EF328E" w:rsidRPr="00AE4A72" w:rsidRDefault="00EF328E" w:rsidP="006126A9">
            <w:pPr>
              <w:ind w:right="-107"/>
              <w:jc w:val="center"/>
              <w:rPr>
                <w:color w:val="000000"/>
              </w:rPr>
            </w:pPr>
            <w:r w:rsidRPr="00AE4A72">
              <w:rPr>
                <w:color w:val="000000"/>
              </w:rPr>
              <w:t>100</w:t>
            </w:r>
          </w:p>
        </w:tc>
        <w:tc>
          <w:tcPr>
            <w:tcW w:w="851" w:type="dxa"/>
            <w:vAlign w:val="center"/>
          </w:tcPr>
          <w:p w14:paraId="38B2E788" w14:textId="77777777" w:rsidR="00EF328E" w:rsidRPr="00AE4A72" w:rsidRDefault="00EF328E" w:rsidP="006126A9">
            <w:pPr>
              <w:ind w:right="-107"/>
              <w:jc w:val="center"/>
              <w:rPr>
                <w:color w:val="000000"/>
              </w:rPr>
            </w:pPr>
            <w:r w:rsidRPr="00AE4A72">
              <w:rPr>
                <w:color w:val="000000"/>
              </w:rPr>
              <w:t>100</w:t>
            </w:r>
          </w:p>
        </w:tc>
        <w:tc>
          <w:tcPr>
            <w:tcW w:w="709" w:type="dxa"/>
            <w:vAlign w:val="center"/>
          </w:tcPr>
          <w:p w14:paraId="42692C04" w14:textId="77777777" w:rsidR="00EF328E" w:rsidRPr="00AE4A72" w:rsidRDefault="00EF328E" w:rsidP="006126A9">
            <w:pPr>
              <w:ind w:right="-107"/>
              <w:jc w:val="center"/>
              <w:rPr>
                <w:color w:val="000000"/>
              </w:rPr>
            </w:pPr>
            <w:r w:rsidRPr="00AE4A72">
              <w:rPr>
                <w:color w:val="000000"/>
              </w:rPr>
              <w:t>0</w:t>
            </w:r>
          </w:p>
        </w:tc>
        <w:tc>
          <w:tcPr>
            <w:tcW w:w="852" w:type="dxa"/>
            <w:vAlign w:val="center"/>
          </w:tcPr>
          <w:p w14:paraId="57CA6699" w14:textId="77777777" w:rsidR="00EF328E" w:rsidRPr="00AE4A72" w:rsidRDefault="00EF328E" w:rsidP="006126A9">
            <w:pPr>
              <w:ind w:right="-107"/>
              <w:jc w:val="center"/>
              <w:rPr>
                <w:color w:val="000000"/>
              </w:rPr>
            </w:pPr>
            <w:r w:rsidRPr="00AE4A72">
              <w:rPr>
                <w:color w:val="000000"/>
              </w:rPr>
              <w:t>0</w:t>
            </w:r>
          </w:p>
        </w:tc>
      </w:tr>
      <w:tr w:rsidR="00EF328E" w:rsidRPr="00AE4A72" w14:paraId="7450A88B" w14:textId="77777777" w:rsidTr="006126A9">
        <w:tc>
          <w:tcPr>
            <w:tcW w:w="9501" w:type="dxa"/>
            <w:gridSpan w:val="10"/>
          </w:tcPr>
          <w:p w14:paraId="3FFD5272" w14:textId="77777777" w:rsidR="00EF328E" w:rsidRPr="00AE4A72" w:rsidRDefault="00EF328E" w:rsidP="006126A9">
            <w:pPr>
              <w:jc w:val="center"/>
              <w:rPr>
                <w:color w:val="000000"/>
              </w:rPr>
            </w:pPr>
            <w:r w:rsidRPr="00AE4A72">
              <w:rPr>
                <w:color w:val="000000"/>
              </w:rPr>
              <w:t>Индексы мясной продукции в Алматинской области</w:t>
            </w:r>
          </w:p>
        </w:tc>
      </w:tr>
      <w:tr w:rsidR="00EF328E" w:rsidRPr="00AE4A72" w14:paraId="765F2AB4" w14:textId="77777777" w:rsidTr="006126A9">
        <w:trPr>
          <w:gridAfter w:val="1"/>
          <w:wAfter w:w="6" w:type="dxa"/>
        </w:trPr>
        <w:tc>
          <w:tcPr>
            <w:tcW w:w="421" w:type="dxa"/>
          </w:tcPr>
          <w:p w14:paraId="555EC120" w14:textId="77777777" w:rsidR="00EF328E" w:rsidRPr="00AE4A72" w:rsidRDefault="00EF328E" w:rsidP="006126A9">
            <w:pPr>
              <w:tabs>
                <w:tab w:val="left" w:pos="360"/>
              </w:tabs>
              <w:contextualSpacing/>
              <w:jc w:val="center"/>
            </w:pPr>
            <w:r>
              <w:t>7</w:t>
            </w:r>
          </w:p>
        </w:tc>
        <w:tc>
          <w:tcPr>
            <w:tcW w:w="3402" w:type="dxa"/>
          </w:tcPr>
          <w:p w14:paraId="2F23C05E" w14:textId="77777777" w:rsidR="00EF328E" w:rsidRPr="00AE4A72" w:rsidRDefault="00EF328E" w:rsidP="006126A9">
            <w:pPr>
              <w:jc w:val="both"/>
              <w:rPr>
                <w:color w:val="000000"/>
              </w:rPr>
            </w:pPr>
            <w:r w:rsidRPr="00AE4A72">
              <w:rPr>
                <w:color w:val="000000"/>
              </w:rPr>
              <w:t xml:space="preserve">Индекс мяса и субпродуктов пищевые в Алматинской области, без ед. изм. - </w:t>
            </w:r>
            <w:r w:rsidRPr="00AE4A72">
              <w:rPr>
                <w:color w:val="000000"/>
                <w:lang w:val="en-US"/>
              </w:rPr>
              <w:t>Ivc</w:t>
            </w:r>
          </w:p>
        </w:tc>
        <w:tc>
          <w:tcPr>
            <w:tcW w:w="851" w:type="dxa"/>
            <w:vAlign w:val="center"/>
          </w:tcPr>
          <w:p w14:paraId="0997A487" w14:textId="77777777" w:rsidR="00EF328E" w:rsidRPr="00AE4A72" w:rsidRDefault="00EF328E" w:rsidP="006126A9">
            <w:pPr>
              <w:ind w:right="-107"/>
              <w:jc w:val="center"/>
              <w:rPr>
                <w:color w:val="000000"/>
              </w:rPr>
            </w:pPr>
            <w:r w:rsidRPr="00AE4A72">
              <w:rPr>
                <w:color w:val="000000"/>
              </w:rPr>
              <w:t>1,12</w:t>
            </w:r>
          </w:p>
        </w:tc>
        <w:tc>
          <w:tcPr>
            <w:tcW w:w="850" w:type="dxa"/>
            <w:vAlign w:val="center"/>
          </w:tcPr>
          <w:p w14:paraId="198F825F" w14:textId="77777777" w:rsidR="00EF328E" w:rsidRPr="00AE4A72" w:rsidRDefault="00EF328E" w:rsidP="006126A9">
            <w:pPr>
              <w:ind w:right="-107"/>
              <w:jc w:val="center"/>
              <w:rPr>
                <w:color w:val="000000"/>
              </w:rPr>
            </w:pPr>
            <w:r w:rsidRPr="00AE4A72">
              <w:rPr>
                <w:color w:val="000000"/>
              </w:rPr>
              <w:t>1,13</w:t>
            </w:r>
          </w:p>
        </w:tc>
        <w:tc>
          <w:tcPr>
            <w:tcW w:w="851" w:type="dxa"/>
            <w:vAlign w:val="center"/>
          </w:tcPr>
          <w:p w14:paraId="31893A40" w14:textId="77777777" w:rsidR="00EF328E" w:rsidRPr="00AE4A72" w:rsidRDefault="00EF328E" w:rsidP="006126A9">
            <w:pPr>
              <w:ind w:right="-107"/>
              <w:jc w:val="center"/>
              <w:rPr>
                <w:color w:val="000000"/>
              </w:rPr>
            </w:pPr>
            <w:r w:rsidRPr="00AE4A72">
              <w:rPr>
                <w:color w:val="000000"/>
              </w:rPr>
              <w:t>0,95</w:t>
            </w:r>
          </w:p>
        </w:tc>
        <w:tc>
          <w:tcPr>
            <w:tcW w:w="708" w:type="dxa"/>
            <w:vAlign w:val="center"/>
          </w:tcPr>
          <w:p w14:paraId="788C6484" w14:textId="77777777" w:rsidR="00EF328E" w:rsidRPr="00AE4A72" w:rsidRDefault="00EF328E" w:rsidP="006126A9">
            <w:pPr>
              <w:ind w:right="-107"/>
              <w:jc w:val="center"/>
              <w:rPr>
                <w:color w:val="000000"/>
              </w:rPr>
            </w:pPr>
            <w:r w:rsidRPr="00AE4A72">
              <w:rPr>
                <w:color w:val="000000"/>
              </w:rPr>
              <w:t>1,11</w:t>
            </w:r>
          </w:p>
        </w:tc>
        <w:tc>
          <w:tcPr>
            <w:tcW w:w="851" w:type="dxa"/>
            <w:vAlign w:val="center"/>
          </w:tcPr>
          <w:p w14:paraId="3CF90FCB" w14:textId="77777777" w:rsidR="00EF328E" w:rsidRPr="00AE4A72" w:rsidRDefault="00EF328E" w:rsidP="006126A9">
            <w:pPr>
              <w:ind w:right="-107"/>
              <w:jc w:val="center"/>
              <w:rPr>
                <w:color w:val="000000"/>
              </w:rPr>
            </w:pPr>
            <w:r w:rsidRPr="00AE4A72">
              <w:rPr>
                <w:color w:val="000000"/>
              </w:rPr>
              <w:t>0,92</w:t>
            </w:r>
          </w:p>
        </w:tc>
        <w:tc>
          <w:tcPr>
            <w:tcW w:w="709" w:type="dxa"/>
            <w:vAlign w:val="center"/>
          </w:tcPr>
          <w:p w14:paraId="39DFB1B1" w14:textId="77777777" w:rsidR="00EF328E" w:rsidRPr="00AE4A72" w:rsidRDefault="00EF328E" w:rsidP="006126A9">
            <w:pPr>
              <w:ind w:right="-107"/>
              <w:jc w:val="center"/>
              <w:rPr>
                <w:color w:val="000000"/>
              </w:rPr>
            </w:pPr>
            <w:r w:rsidRPr="00AE4A72">
              <w:rPr>
                <w:color w:val="000000"/>
              </w:rPr>
              <w:t>-0,2</w:t>
            </w:r>
          </w:p>
        </w:tc>
        <w:tc>
          <w:tcPr>
            <w:tcW w:w="852" w:type="dxa"/>
            <w:vAlign w:val="center"/>
          </w:tcPr>
          <w:p w14:paraId="55B0B010" w14:textId="77777777" w:rsidR="00EF328E" w:rsidRPr="00AE4A72" w:rsidRDefault="00EF328E" w:rsidP="006126A9">
            <w:pPr>
              <w:ind w:right="-107"/>
              <w:jc w:val="center"/>
              <w:rPr>
                <w:color w:val="000000"/>
              </w:rPr>
            </w:pPr>
            <w:r w:rsidRPr="00AE4A72">
              <w:rPr>
                <w:color w:val="000000"/>
              </w:rPr>
              <w:t>17,86</w:t>
            </w:r>
          </w:p>
        </w:tc>
      </w:tr>
      <w:tr w:rsidR="00EF328E" w:rsidRPr="00AE4A72" w14:paraId="4E4A3970" w14:textId="77777777" w:rsidTr="006126A9">
        <w:trPr>
          <w:gridAfter w:val="1"/>
          <w:wAfter w:w="6" w:type="dxa"/>
        </w:trPr>
        <w:tc>
          <w:tcPr>
            <w:tcW w:w="421" w:type="dxa"/>
          </w:tcPr>
          <w:p w14:paraId="3BF633E0" w14:textId="77777777" w:rsidR="00EF328E" w:rsidRPr="00AE4A72" w:rsidRDefault="00EF328E" w:rsidP="006126A9">
            <w:pPr>
              <w:tabs>
                <w:tab w:val="left" w:pos="360"/>
              </w:tabs>
              <w:contextualSpacing/>
              <w:jc w:val="center"/>
            </w:pPr>
            <w:r>
              <w:t>8</w:t>
            </w:r>
          </w:p>
        </w:tc>
        <w:tc>
          <w:tcPr>
            <w:tcW w:w="3402" w:type="dxa"/>
          </w:tcPr>
          <w:p w14:paraId="6F30F535" w14:textId="77777777" w:rsidR="00EF328E" w:rsidRPr="00AE4A72" w:rsidRDefault="00EF328E" w:rsidP="006126A9">
            <w:pPr>
              <w:jc w:val="both"/>
              <w:rPr>
                <w:color w:val="000000"/>
              </w:rPr>
            </w:pPr>
            <w:r w:rsidRPr="00AE4A72">
              <w:rPr>
                <w:color w:val="000000"/>
              </w:rPr>
              <w:t>Индекс колбасы и изделия аналогичные из мяса,</w:t>
            </w:r>
            <w:r>
              <w:rPr>
                <w:color w:val="000000"/>
              </w:rPr>
              <w:t xml:space="preserve"> </w:t>
            </w:r>
            <w:r w:rsidRPr="00AE4A72">
              <w:rPr>
                <w:color w:val="000000"/>
              </w:rPr>
              <w:t>субпродуктов мясных или крови животных в Алматинской области,</w:t>
            </w:r>
            <w:r w:rsidRPr="00AE4A72">
              <w:t xml:space="preserve"> </w:t>
            </w:r>
            <w:r w:rsidRPr="00AE4A72">
              <w:rPr>
                <w:color w:val="000000"/>
              </w:rPr>
              <w:t>без ед. изм. - I</w:t>
            </w:r>
            <w:r w:rsidRPr="00AE4A72">
              <w:rPr>
                <w:color w:val="000000"/>
                <w:lang w:val="en-US"/>
              </w:rPr>
              <w:t>k</w:t>
            </w:r>
          </w:p>
        </w:tc>
        <w:tc>
          <w:tcPr>
            <w:tcW w:w="851" w:type="dxa"/>
            <w:vAlign w:val="center"/>
          </w:tcPr>
          <w:p w14:paraId="443BF47B" w14:textId="77777777" w:rsidR="00EF328E" w:rsidRPr="00AE4A72" w:rsidRDefault="00EF328E" w:rsidP="006126A9">
            <w:pPr>
              <w:ind w:right="-107"/>
              <w:jc w:val="center"/>
              <w:rPr>
                <w:color w:val="000000"/>
              </w:rPr>
            </w:pPr>
            <w:r w:rsidRPr="00AE4A72">
              <w:rPr>
                <w:color w:val="000000"/>
              </w:rPr>
              <w:t>1,35</w:t>
            </w:r>
          </w:p>
        </w:tc>
        <w:tc>
          <w:tcPr>
            <w:tcW w:w="850" w:type="dxa"/>
            <w:vAlign w:val="center"/>
          </w:tcPr>
          <w:p w14:paraId="4B1EE0D5" w14:textId="77777777" w:rsidR="00EF328E" w:rsidRPr="00AE4A72" w:rsidRDefault="00EF328E" w:rsidP="006126A9">
            <w:pPr>
              <w:ind w:right="-107"/>
              <w:jc w:val="center"/>
              <w:rPr>
                <w:color w:val="000000"/>
              </w:rPr>
            </w:pPr>
            <w:r w:rsidRPr="00AE4A72">
              <w:rPr>
                <w:color w:val="000000"/>
              </w:rPr>
              <w:t>1,48</w:t>
            </w:r>
          </w:p>
        </w:tc>
        <w:tc>
          <w:tcPr>
            <w:tcW w:w="851" w:type="dxa"/>
            <w:vAlign w:val="center"/>
          </w:tcPr>
          <w:p w14:paraId="7AA43686" w14:textId="77777777" w:rsidR="00EF328E" w:rsidRPr="00AE4A72" w:rsidRDefault="00EF328E" w:rsidP="006126A9">
            <w:pPr>
              <w:ind w:right="-107"/>
              <w:jc w:val="center"/>
              <w:rPr>
                <w:color w:val="000000"/>
              </w:rPr>
            </w:pPr>
            <w:r w:rsidRPr="00AE4A72">
              <w:rPr>
                <w:color w:val="000000"/>
              </w:rPr>
              <w:t>1,12</w:t>
            </w:r>
          </w:p>
        </w:tc>
        <w:tc>
          <w:tcPr>
            <w:tcW w:w="708" w:type="dxa"/>
            <w:vAlign w:val="center"/>
          </w:tcPr>
          <w:p w14:paraId="08CCA925" w14:textId="77777777" w:rsidR="00EF328E" w:rsidRPr="00AE4A72" w:rsidRDefault="00EF328E" w:rsidP="006126A9">
            <w:pPr>
              <w:ind w:right="-107"/>
              <w:jc w:val="center"/>
              <w:rPr>
                <w:color w:val="000000"/>
              </w:rPr>
            </w:pPr>
            <w:r w:rsidRPr="00AE4A72">
              <w:rPr>
                <w:color w:val="000000"/>
              </w:rPr>
              <w:t>0,97</w:t>
            </w:r>
          </w:p>
        </w:tc>
        <w:tc>
          <w:tcPr>
            <w:tcW w:w="851" w:type="dxa"/>
            <w:vAlign w:val="center"/>
          </w:tcPr>
          <w:p w14:paraId="2E81AAA9" w14:textId="77777777" w:rsidR="00EF328E" w:rsidRPr="00AE4A72" w:rsidRDefault="00EF328E" w:rsidP="006126A9">
            <w:pPr>
              <w:ind w:right="-107"/>
              <w:jc w:val="center"/>
              <w:rPr>
                <w:color w:val="000000"/>
              </w:rPr>
            </w:pPr>
            <w:r w:rsidRPr="00AE4A72">
              <w:rPr>
                <w:color w:val="000000"/>
              </w:rPr>
              <w:t>1,14</w:t>
            </w:r>
          </w:p>
        </w:tc>
        <w:tc>
          <w:tcPr>
            <w:tcW w:w="709" w:type="dxa"/>
            <w:vAlign w:val="center"/>
          </w:tcPr>
          <w:p w14:paraId="3F7CF467" w14:textId="77777777" w:rsidR="00EF328E" w:rsidRPr="00AE4A72" w:rsidRDefault="00EF328E" w:rsidP="006126A9">
            <w:pPr>
              <w:ind w:right="-107"/>
              <w:jc w:val="center"/>
              <w:rPr>
                <w:color w:val="000000"/>
              </w:rPr>
            </w:pPr>
            <w:r w:rsidRPr="00AE4A72">
              <w:rPr>
                <w:color w:val="000000"/>
              </w:rPr>
              <w:t>-0,21</w:t>
            </w:r>
          </w:p>
        </w:tc>
        <w:tc>
          <w:tcPr>
            <w:tcW w:w="852" w:type="dxa"/>
            <w:vAlign w:val="center"/>
          </w:tcPr>
          <w:p w14:paraId="37B8F98C" w14:textId="77777777" w:rsidR="00EF328E" w:rsidRPr="00AE4A72" w:rsidRDefault="00EF328E" w:rsidP="006126A9">
            <w:pPr>
              <w:ind w:right="-107"/>
              <w:jc w:val="center"/>
              <w:rPr>
                <w:color w:val="000000"/>
              </w:rPr>
            </w:pPr>
            <w:r w:rsidRPr="00AE4A72">
              <w:rPr>
                <w:color w:val="000000"/>
              </w:rPr>
              <w:t>-15,56</w:t>
            </w:r>
          </w:p>
        </w:tc>
      </w:tr>
      <w:tr w:rsidR="00EF328E" w:rsidRPr="00AE4A72" w14:paraId="79D1FBFE" w14:textId="77777777" w:rsidTr="006126A9">
        <w:trPr>
          <w:gridAfter w:val="1"/>
          <w:wAfter w:w="6" w:type="dxa"/>
        </w:trPr>
        <w:tc>
          <w:tcPr>
            <w:tcW w:w="421" w:type="dxa"/>
          </w:tcPr>
          <w:p w14:paraId="108A65C4" w14:textId="77777777" w:rsidR="00EF328E" w:rsidRPr="00AE4A72" w:rsidRDefault="00EF328E" w:rsidP="006126A9">
            <w:pPr>
              <w:tabs>
                <w:tab w:val="left" w:pos="360"/>
              </w:tabs>
              <w:contextualSpacing/>
              <w:jc w:val="center"/>
            </w:pPr>
            <w:r>
              <w:t>9</w:t>
            </w:r>
          </w:p>
        </w:tc>
        <w:tc>
          <w:tcPr>
            <w:tcW w:w="3402" w:type="dxa"/>
          </w:tcPr>
          <w:p w14:paraId="286ECF25" w14:textId="77777777" w:rsidR="00EF328E" w:rsidRPr="00AE4A72" w:rsidRDefault="00EF328E" w:rsidP="006126A9">
            <w:pPr>
              <w:jc w:val="both"/>
              <w:rPr>
                <w:color w:val="000000"/>
              </w:rPr>
            </w:pPr>
            <w:r w:rsidRPr="00AE4A72">
              <w:rPr>
                <w:color w:val="000000"/>
              </w:rPr>
              <w:t>Индекс мясной продукции в Алматинской области,</w:t>
            </w:r>
            <w:r w:rsidRPr="00AE4A72">
              <w:t xml:space="preserve"> </w:t>
            </w:r>
            <w:r w:rsidRPr="00AE4A72">
              <w:rPr>
                <w:color w:val="000000"/>
              </w:rPr>
              <w:t>без ед. изм. - I</w:t>
            </w:r>
            <w:r w:rsidRPr="00AE4A72">
              <w:rPr>
                <w:color w:val="000000"/>
                <w:lang w:val="en-US"/>
              </w:rPr>
              <w:t>m</w:t>
            </w:r>
          </w:p>
        </w:tc>
        <w:tc>
          <w:tcPr>
            <w:tcW w:w="851" w:type="dxa"/>
            <w:vAlign w:val="center"/>
          </w:tcPr>
          <w:p w14:paraId="3E0D8819" w14:textId="77777777" w:rsidR="00EF328E" w:rsidRPr="00AE4A72" w:rsidRDefault="00EF328E" w:rsidP="006126A9">
            <w:pPr>
              <w:ind w:right="-107"/>
              <w:jc w:val="center"/>
              <w:rPr>
                <w:color w:val="000000"/>
              </w:rPr>
            </w:pPr>
            <w:r w:rsidRPr="00AE4A72">
              <w:rPr>
                <w:color w:val="000000"/>
              </w:rPr>
              <w:t>1,12</w:t>
            </w:r>
          </w:p>
        </w:tc>
        <w:tc>
          <w:tcPr>
            <w:tcW w:w="850" w:type="dxa"/>
            <w:vAlign w:val="center"/>
          </w:tcPr>
          <w:p w14:paraId="282AEFC4" w14:textId="77777777" w:rsidR="00EF328E" w:rsidRPr="00AE4A72" w:rsidRDefault="00EF328E" w:rsidP="006126A9">
            <w:pPr>
              <w:ind w:right="-107"/>
              <w:jc w:val="center"/>
              <w:rPr>
                <w:color w:val="000000"/>
              </w:rPr>
            </w:pPr>
            <w:r w:rsidRPr="00AE4A72">
              <w:rPr>
                <w:color w:val="000000"/>
              </w:rPr>
              <w:t>1,14</w:t>
            </w:r>
          </w:p>
        </w:tc>
        <w:tc>
          <w:tcPr>
            <w:tcW w:w="851" w:type="dxa"/>
            <w:vAlign w:val="center"/>
          </w:tcPr>
          <w:p w14:paraId="123CED06" w14:textId="77777777" w:rsidR="00EF328E" w:rsidRPr="00AE4A72" w:rsidRDefault="00EF328E" w:rsidP="006126A9">
            <w:pPr>
              <w:ind w:right="-107"/>
              <w:jc w:val="center"/>
              <w:rPr>
                <w:color w:val="000000"/>
              </w:rPr>
            </w:pPr>
            <w:r w:rsidRPr="00AE4A72">
              <w:rPr>
                <w:color w:val="000000"/>
              </w:rPr>
              <w:t>1,001</w:t>
            </w:r>
          </w:p>
        </w:tc>
        <w:tc>
          <w:tcPr>
            <w:tcW w:w="708" w:type="dxa"/>
            <w:vAlign w:val="center"/>
          </w:tcPr>
          <w:p w14:paraId="465DC935" w14:textId="77777777" w:rsidR="00EF328E" w:rsidRPr="00AE4A72" w:rsidRDefault="00EF328E" w:rsidP="006126A9">
            <w:pPr>
              <w:ind w:right="-107"/>
              <w:jc w:val="center"/>
              <w:rPr>
                <w:color w:val="000000"/>
              </w:rPr>
            </w:pPr>
            <w:r w:rsidRPr="00AE4A72">
              <w:rPr>
                <w:color w:val="000000"/>
              </w:rPr>
              <w:t>1,11</w:t>
            </w:r>
          </w:p>
        </w:tc>
        <w:tc>
          <w:tcPr>
            <w:tcW w:w="851" w:type="dxa"/>
            <w:vAlign w:val="center"/>
          </w:tcPr>
          <w:p w14:paraId="16FCE1C7" w14:textId="77777777" w:rsidR="00EF328E" w:rsidRPr="00AE4A72" w:rsidRDefault="00EF328E" w:rsidP="006126A9">
            <w:pPr>
              <w:ind w:right="-107"/>
              <w:jc w:val="center"/>
              <w:rPr>
                <w:color w:val="000000"/>
              </w:rPr>
            </w:pPr>
            <w:r w:rsidRPr="00AE4A72">
              <w:rPr>
                <w:color w:val="000000"/>
              </w:rPr>
              <w:t>0,93</w:t>
            </w:r>
          </w:p>
        </w:tc>
        <w:tc>
          <w:tcPr>
            <w:tcW w:w="709" w:type="dxa"/>
            <w:vAlign w:val="center"/>
          </w:tcPr>
          <w:p w14:paraId="7E6E5BDE" w14:textId="77777777" w:rsidR="00EF328E" w:rsidRPr="00AE4A72" w:rsidRDefault="00EF328E" w:rsidP="006126A9">
            <w:pPr>
              <w:ind w:right="-107"/>
              <w:jc w:val="center"/>
              <w:rPr>
                <w:color w:val="000000"/>
              </w:rPr>
            </w:pPr>
            <w:r w:rsidRPr="00AE4A72">
              <w:rPr>
                <w:color w:val="000000"/>
              </w:rPr>
              <w:t>-0,19</w:t>
            </w:r>
          </w:p>
        </w:tc>
        <w:tc>
          <w:tcPr>
            <w:tcW w:w="852" w:type="dxa"/>
            <w:vAlign w:val="center"/>
          </w:tcPr>
          <w:p w14:paraId="6AC745E9" w14:textId="77777777" w:rsidR="00EF328E" w:rsidRPr="00AE4A72" w:rsidRDefault="00EF328E" w:rsidP="006126A9">
            <w:pPr>
              <w:ind w:right="-107"/>
              <w:jc w:val="center"/>
              <w:rPr>
                <w:color w:val="000000"/>
              </w:rPr>
            </w:pPr>
            <w:r w:rsidRPr="00AE4A72">
              <w:rPr>
                <w:color w:val="000000"/>
              </w:rPr>
              <w:t>-16,96</w:t>
            </w:r>
          </w:p>
        </w:tc>
      </w:tr>
      <w:tr w:rsidR="00EF328E" w:rsidRPr="00AE4A72" w14:paraId="031932FC" w14:textId="77777777" w:rsidTr="006126A9">
        <w:tc>
          <w:tcPr>
            <w:tcW w:w="9501" w:type="dxa"/>
            <w:gridSpan w:val="10"/>
          </w:tcPr>
          <w:p w14:paraId="07BD4553" w14:textId="77777777" w:rsidR="00EF328E" w:rsidRPr="00AE4A72" w:rsidRDefault="00EF328E" w:rsidP="006126A9">
            <w:pPr>
              <w:ind w:firstLine="600"/>
              <w:jc w:val="both"/>
              <w:rPr>
                <w:color w:val="000000"/>
              </w:rPr>
            </w:pPr>
            <w:r w:rsidRPr="00AE4A72">
              <w:rPr>
                <w:color w:val="000000"/>
              </w:rPr>
              <w:t>Примечание – составлено автором на основании источника [114].</w:t>
            </w:r>
          </w:p>
        </w:tc>
      </w:tr>
    </w:tbl>
    <w:p w14:paraId="78C59901" w14:textId="77777777" w:rsidR="00EF328E" w:rsidRDefault="00EF328E" w:rsidP="00433BB3">
      <w:pPr>
        <w:pStyle w:val="a3"/>
        <w:ind w:left="0" w:firstLine="0"/>
        <w:jc w:val="left"/>
        <w:rPr>
          <w:sz w:val="20"/>
        </w:rPr>
      </w:pPr>
    </w:p>
    <w:p w14:paraId="4F8BA2B1" w14:textId="77777777" w:rsidR="00195523" w:rsidRDefault="00247E98" w:rsidP="00433BB3">
      <w:pPr>
        <w:pStyle w:val="a3"/>
        <w:ind w:left="0" w:right="109"/>
      </w:pPr>
      <w:r>
        <w:t>Таблица</w:t>
      </w:r>
      <w:r>
        <w:rPr>
          <w:spacing w:val="1"/>
        </w:rPr>
        <w:t xml:space="preserve"> </w:t>
      </w:r>
      <w:r>
        <w:t>35</w:t>
      </w:r>
      <w:r>
        <w:rPr>
          <w:spacing w:val="1"/>
        </w:rPr>
        <w:t xml:space="preserve"> </w:t>
      </w:r>
      <w:r>
        <w:t>показывает,</w:t>
      </w:r>
      <w:r>
        <w:rPr>
          <w:spacing w:val="1"/>
        </w:rPr>
        <w:t xml:space="preserve"> </w:t>
      </w:r>
      <w:r>
        <w:t>что</w:t>
      </w:r>
      <w:r>
        <w:rPr>
          <w:spacing w:val="1"/>
        </w:rPr>
        <w:t xml:space="preserve"> </w:t>
      </w:r>
      <w:r>
        <w:t>за</w:t>
      </w:r>
      <w:r>
        <w:rPr>
          <w:spacing w:val="1"/>
        </w:rPr>
        <w:t xml:space="preserve"> </w:t>
      </w:r>
      <w:r>
        <w:t>пятилетний</w:t>
      </w:r>
      <w:r>
        <w:rPr>
          <w:spacing w:val="1"/>
        </w:rPr>
        <w:t xml:space="preserve"> </w:t>
      </w:r>
      <w:r>
        <w:t>период</w:t>
      </w:r>
      <w:r>
        <w:rPr>
          <w:spacing w:val="1"/>
        </w:rPr>
        <w:t xml:space="preserve"> </w:t>
      </w:r>
      <w:r>
        <w:t>мясная</w:t>
      </w:r>
      <w:r>
        <w:rPr>
          <w:spacing w:val="1"/>
        </w:rPr>
        <w:t xml:space="preserve"> </w:t>
      </w:r>
      <w:r>
        <w:t>продукция</w:t>
      </w:r>
      <w:r>
        <w:rPr>
          <w:spacing w:val="1"/>
        </w:rPr>
        <w:t xml:space="preserve"> </w:t>
      </w:r>
      <w:r>
        <w:t>в</w:t>
      </w:r>
      <w:r>
        <w:rPr>
          <w:spacing w:val="1"/>
        </w:rPr>
        <w:t xml:space="preserve"> </w:t>
      </w:r>
      <w:r>
        <w:t>Алматинской</w:t>
      </w:r>
      <w:r>
        <w:rPr>
          <w:spacing w:val="-7"/>
        </w:rPr>
        <w:t xml:space="preserve"> </w:t>
      </w:r>
      <w:r>
        <w:t>области</w:t>
      </w:r>
      <w:r>
        <w:rPr>
          <w:spacing w:val="-2"/>
        </w:rPr>
        <w:t xml:space="preserve"> </w:t>
      </w:r>
      <w:r>
        <w:t>выросла</w:t>
      </w:r>
      <w:r>
        <w:rPr>
          <w:spacing w:val="-5"/>
        </w:rPr>
        <w:t xml:space="preserve"> </w:t>
      </w:r>
      <w:r>
        <w:t>на</w:t>
      </w:r>
      <w:r>
        <w:rPr>
          <w:spacing w:val="-7"/>
        </w:rPr>
        <w:t xml:space="preserve"> </w:t>
      </w:r>
      <w:r>
        <w:t>12,</w:t>
      </w:r>
      <w:r>
        <w:rPr>
          <w:spacing w:val="-4"/>
        </w:rPr>
        <w:t xml:space="preserve"> </w:t>
      </w:r>
      <w:r>
        <w:t>52%</w:t>
      </w:r>
      <w:r>
        <w:rPr>
          <w:spacing w:val="-8"/>
        </w:rPr>
        <w:t xml:space="preserve"> </w:t>
      </w:r>
      <w:r>
        <w:t>и</w:t>
      </w:r>
      <w:r>
        <w:rPr>
          <w:spacing w:val="-6"/>
        </w:rPr>
        <w:t xml:space="preserve"> </w:t>
      </w:r>
      <w:r>
        <w:t>составила</w:t>
      </w:r>
      <w:r>
        <w:rPr>
          <w:spacing w:val="-6"/>
        </w:rPr>
        <w:t xml:space="preserve"> </w:t>
      </w:r>
      <w:r>
        <w:t>в</w:t>
      </w:r>
      <w:r>
        <w:rPr>
          <w:spacing w:val="-4"/>
        </w:rPr>
        <w:t xml:space="preserve"> </w:t>
      </w:r>
      <w:r>
        <w:t>2022</w:t>
      </w:r>
      <w:r>
        <w:rPr>
          <w:spacing w:val="-6"/>
        </w:rPr>
        <w:t xml:space="preserve"> </w:t>
      </w:r>
      <w:r>
        <w:t>году</w:t>
      </w:r>
      <w:r>
        <w:rPr>
          <w:spacing w:val="-3"/>
        </w:rPr>
        <w:t xml:space="preserve"> </w:t>
      </w:r>
      <w:r>
        <w:t>–</w:t>
      </w:r>
      <w:r>
        <w:rPr>
          <w:spacing w:val="-1"/>
        </w:rPr>
        <w:t xml:space="preserve"> </w:t>
      </w:r>
      <w:r>
        <w:t>87582</w:t>
      </w:r>
      <w:r>
        <w:rPr>
          <w:spacing w:val="-3"/>
        </w:rPr>
        <w:t xml:space="preserve"> </w:t>
      </w:r>
      <w:r>
        <w:t>тонн, из</w:t>
      </w:r>
      <w:r>
        <w:rPr>
          <w:spacing w:val="-68"/>
        </w:rPr>
        <w:t xml:space="preserve"> </w:t>
      </w:r>
      <w:r>
        <w:t>них</w:t>
      </w:r>
      <w:r>
        <w:rPr>
          <w:spacing w:val="-7"/>
        </w:rPr>
        <w:t xml:space="preserve"> </w:t>
      </w:r>
      <w:r>
        <w:t>мясо</w:t>
      </w:r>
      <w:r>
        <w:rPr>
          <w:spacing w:val="-3"/>
        </w:rPr>
        <w:t xml:space="preserve"> </w:t>
      </w:r>
      <w:r>
        <w:t>и</w:t>
      </w:r>
      <w:r>
        <w:rPr>
          <w:spacing w:val="-3"/>
        </w:rPr>
        <w:t xml:space="preserve"> </w:t>
      </w:r>
      <w:r>
        <w:t>субпродукты</w:t>
      </w:r>
      <w:r>
        <w:rPr>
          <w:spacing w:val="-3"/>
        </w:rPr>
        <w:t xml:space="preserve"> </w:t>
      </w:r>
      <w:r>
        <w:t>пищевые</w:t>
      </w:r>
      <w:r>
        <w:rPr>
          <w:spacing w:val="3"/>
        </w:rPr>
        <w:t xml:space="preserve"> </w:t>
      </w:r>
      <w:r>
        <w:t>-</w:t>
      </w:r>
      <w:r>
        <w:rPr>
          <w:spacing w:val="-4"/>
        </w:rPr>
        <w:t xml:space="preserve"> </w:t>
      </w:r>
      <w:r>
        <w:t>83</w:t>
      </w:r>
      <w:r>
        <w:rPr>
          <w:spacing w:val="-2"/>
        </w:rPr>
        <w:t xml:space="preserve"> </w:t>
      </w:r>
      <w:r>
        <w:t>804</w:t>
      </w:r>
      <w:r>
        <w:rPr>
          <w:spacing w:val="-3"/>
        </w:rPr>
        <w:t xml:space="preserve"> </w:t>
      </w:r>
      <w:r>
        <w:t>тонн</w:t>
      </w:r>
      <w:r>
        <w:rPr>
          <w:spacing w:val="-3"/>
        </w:rPr>
        <w:t xml:space="preserve"> </w:t>
      </w:r>
      <w:r>
        <w:t>(удельный</w:t>
      </w:r>
      <w:r>
        <w:rPr>
          <w:spacing w:val="-3"/>
        </w:rPr>
        <w:t xml:space="preserve"> </w:t>
      </w:r>
      <w:r>
        <w:t>вес</w:t>
      </w:r>
      <w:r>
        <w:rPr>
          <w:spacing w:val="1"/>
        </w:rPr>
        <w:t xml:space="preserve"> </w:t>
      </w:r>
      <w:r>
        <w:t>–</w:t>
      </w:r>
      <w:r>
        <w:rPr>
          <w:spacing w:val="-2"/>
        </w:rPr>
        <w:t xml:space="preserve"> </w:t>
      </w:r>
      <w:r>
        <w:t>95,68%), Колбасы</w:t>
      </w:r>
    </w:p>
    <w:p w14:paraId="3AED3D4A" w14:textId="77777777" w:rsidR="00195523" w:rsidRDefault="00247E98" w:rsidP="00433BB3">
      <w:pPr>
        <w:pStyle w:val="a3"/>
        <w:ind w:left="0" w:firstLine="0"/>
      </w:pPr>
      <w:r>
        <w:t>-</w:t>
      </w:r>
      <w:r>
        <w:rPr>
          <w:spacing w:val="-5"/>
        </w:rPr>
        <w:t xml:space="preserve"> </w:t>
      </w:r>
      <w:r>
        <w:t>3778</w:t>
      </w:r>
      <w:r>
        <w:rPr>
          <w:spacing w:val="-3"/>
        </w:rPr>
        <w:t xml:space="preserve"> </w:t>
      </w:r>
      <w:r>
        <w:t>тонн, что</w:t>
      </w:r>
      <w:r>
        <w:rPr>
          <w:spacing w:val="-3"/>
        </w:rPr>
        <w:t xml:space="preserve"> </w:t>
      </w:r>
      <w:r>
        <w:t>составляет</w:t>
      </w:r>
      <w:r>
        <w:rPr>
          <w:spacing w:val="-4"/>
        </w:rPr>
        <w:t xml:space="preserve"> </w:t>
      </w:r>
      <w:r>
        <w:t>в</w:t>
      </w:r>
      <w:r>
        <w:rPr>
          <w:spacing w:val="-4"/>
        </w:rPr>
        <w:t xml:space="preserve"> </w:t>
      </w:r>
      <w:r>
        <w:t>общей</w:t>
      </w:r>
      <w:r>
        <w:rPr>
          <w:spacing w:val="-3"/>
        </w:rPr>
        <w:t xml:space="preserve"> </w:t>
      </w:r>
      <w:r>
        <w:t>структуре</w:t>
      </w:r>
      <w:r>
        <w:rPr>
          <w:spacing w:val="-2"/>
        </w:rPr>
        <w:t xml:space="preserve"> </w:t>
      </w:r>
      <w:r>
        <w:t>объемов.</w:t>
      </w:r>
    </w:p>
    <w:p w14:paraId="3A550352" w14:textId="77777777" w:rsidR="00195523" w:rsidRDefault="00247E98" w:rsidP="00433BB3">
      <w:pPr>
        <w:pStyle w:val="a3"/>
        <w:ind w:left="0" w:right="122"/>
      </w:pPr>
      <w:r>
        <w:t>При этом индекс продукции из мяса в 2022 году составил 00,93, что ниже</w:t>
      </w:r>
      <w:r>
        <w:rPr>
          <w:spacing w:val="1"/>
        </w:rPr>
        <w:t xml:space="preserve"> </w:t>
      </w:r>
      <w:r>
        <w:t>индекса</w:t>
      </w:r>
      <w:r>
        <w:rPr>
          <w:spacing w:val="1"/>
        </w:rPr>
        <w:t xml:space="preserve"> </w:t>
      </w:r>
      <w:r>
        <w:t>2018</w:t>
      </w:r>
      <w:r>
        <w:rPr>
          <w:spacing w:val="1"/>
        </w:rPr>
        <w:t xml:space="preserve"> </w:t>
      </w:r>
      <w:r>
        <w:t>года</w:t>
      </w:r>
      <w:r>
        <w:rPr>
          <w:spacing w:val="2"/>
        </w:rPr>
        <w:t xml:space="preserve"> </w:t>
      </w:r>
      <w:r>
        <w:t>на</w:t>
      </w:r>
      <w:r>
        <w:rPr>
          <w:spacing w:val="5"/>
        </w:rPr>
        <w:t xml:space="preserve"> </w:t>
      </w:r>
      <w:r>
        <w:t>-16,96%.</w:t>
      </w:r>
    </w:p>
    <w:p w14:paraId="6A6D268C" w14:textId="77777777" w:rsidR="00195523" w:rsidRDefault="00247E98" w:rsidP="00433BB3">
      <w:pPr>
        <w:pStyle w:val="a3"/>
        <w:ind w:left="0" w:right="108"/>
      </w:pPr>
      <w:r>
        <w:t>Для</w:t>
      </w:r>
      <w:r>
        <w:rPr>
          <w:spacing w:val="1"/>
        </w:rPr>
        <w:t xml:space="preserve"> </w:t>
      </w:r>
      <w:r>
        <w:t>повышения</w:t>
      </w:r>
      <w:r>
        <w:rPr>
          <w:spacing w:val="1"/>
        </w:rPr>
        <w:t xml:space="preserve"> </w:t>
      </w:r>
      <w:r>
        <w:t>вклада</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МПП</w:t>
      </w:r>
      <w:r>
        <w:rPr>
          <w:spacing w:val="1"/>
        </w:rPr>
        <w:t xml:space="preserve"> </w:t>
      </w:r>
      <w:r>
        <w:t>в</w:t>
      </w:r>
      <w:r>
        <w:rPr>
          <w:spacing w:val="1"/>
        </w:rPr>
        <w:t xml:space="preserve"> </w:t>
      </w:r>
      <w:r>
        <w:t>обрабатывающую</w:t>
      </w:r>
      <w:r>
        <w:rPr>
          <w:spacing w:val="1"/>
        </w:rPr>
        <w:t xml:space="preserve"> </w:t>
      </w:r>
      <w:r>
        <w:t>промышленность необходимо повысить эффективность деятельности всей МП с</w:t>
      </w:r>
      <w:r>
        <w:rPr>
          <w:spacing w:val="1"/>
        </w:rPr>
        <w:t xml:space="preserve"> </w:t>
      </w:r>
      <w:r>
        <w:t>учетом системного подхода по преодолению проблем и факторов, влияющих на</w:t>
      </w:r>
      <w:r>
        <w:rPr>
          <w:spacing w:val="1"/>
        </w:rPr>
        <w:t xml:space="preserve"> </w:t>
      </w:r>
      <w:r>
        <w:t>результативность</w:t>
      </w:r>
      <w:r>
        <w:rPr>
          <w:spacing w:val="-2"/>
        </w:rPr>
        <w:t xml:space="preserve"> </w:t>
      </w:r>
      <w:r>
        <w:t>МПП</w:t>
      </w:r>
      <w:r>
        <w:rPr>
          <w:spacing w:val="-3"/>
        </w:rPr>
        <w:t xml:space="preserve"> </w:t>
      </w:r>
      <w:r>
        <w:t>и</w:t>
      </w:r>
      <w:r>
        <w:rPr>
          <w:spacing w:val="5"/>
        </w:rPr>
        <w:t xml:space="preserve"> </w:t>
      </w:r>
      <w:r>
        <w:t>АПК</w:t>
      </w:r>
      <w:r>
        <w:rPr>
          <w:spacing w:val="6"/>
        </w:rPr>
        <w:t xml:space="preserve"> </w:t>
      </w:r>
      <w:r>
        <w:t>Алматинской</w:t>
      </w:r>
      <w:r>
        <w:rPr>
          <w:spacing w:val="1"/>
        </w:rPr>
        <w:t xml:space="preserve"> </w:t>
      </w:r>
      <w:r>
        <w:t>области.</w:t>
      </w:r>
    </w:p>
    <w:p w14:paraId="786CA6D1" w14:textId="77777777" w:rsidR="00195523" w:rsidRDefault="00247E98" w:rsidP="00433BB3">
      <w:pPr>
        <w:pStyle w:val="a3"/>
        <w:ind w:left="0" w:right="105"/>
      </w:pPr>
      <w:r>
        <w:t>Для более наглядного исследования деятельности МПП нами были изучены</w:t>
      </w:r>
      <w:r>
        <w:rPr>
          <w:spacing w:val="1"/>
        </w:rPr>
        <w:t xml:space="preserve"> </w:t>
      </w:r>
      <w:r>
        <w:t>статистические данные основных 6-ти МПП Алматинской области - ТОО "Baron</w:t>
      </w:r>
      <w:r>
        <w:rPr>
          <w:spacing w:val="1"/>
        </w:rPr>
        <w:t xml:space="preserve"> </w:t>
      </w:r>
      <w:r>
        <w:t>food",</w:t>
      </w:r>
      <w:r>
        <w:rPr>
          <w:spacing w:val="1"/>
        </w:rPr>
        <w:t xml:space="preserve"> </w:t>
      </w:r>
      <w:r>
        <w:t>ТОО</w:t>
      </w:r>
      <w:r>
        <w:rPr>
          <w:spacing w:val="1"/>
        </w:rPr>
        <w:t xml:space="preserve"> </w:t>
      </w:r>
      <w:r>
        <w:t>"Первомайские</w:t>
      </w:r>
      <w:r>
        <w:rPr>
          <w:spacing w:val="1"/>
        </w:rPr>
        <w:t xml:space="preserve"> </w:t>
      </w:r>
      <w:r>
        <w:t>деликатесы",</w:t>
      </w:r>
      <w:r>
        <w:rPr>
          <w:spacing w:val="1"/>
        </w:rPr>
        <w:t xml:space="preserve"> </w:t>
      </w:r>
      <w:r>
        <w:t>ТОО</w:t>
      </w:r>
      <w:r>
        <w:rPr>
          <w:spacing w:val="1"/>
        </w:rPr>
        <w:t xml:space="preserve"> </w:t>
      </w:r>
      <w:r>
        <w:t>"Байсерке-Агро",</w:t>
      </w:r>
      <w:r>
        <w:rPr>
          <w:spacing w:val="1"/>
        </w:rPr>
        <w:t xml:space="preserve"> </w:t>
      </w:r>
      <w:r>
        <w:t>ТОО</w:t>
      </w:r>
      <w:r>
        <w:rPr>
          <w:spacing w:val="1"/>
        </w:rPr>
        <w:t xml:space="preserve"> </w:t>
      </w:r>
      <w:r>
        <w:t>"Meat</w:t>
      </w:r>
      <w:r>
        <w:rPr>
          <w:spacing w:val="1"/>
        </w:rPr>
        <w:t xml:space="preserve"> </w:t>
      </w:r>
      <w:r>
        <w:t>processing</w:t>
      </w:r>
      <w:r>
        <w:rPr>
          <w:spacing w:val="-17"/>
        </w:rPr>
        <w:t xml:space="preserve"> </w:t>
      </w:r>
      <w:r>
        <w:t>and</w:t>
      </w:r>
      <w:r>
        <w:rPr>
          <w:spacing w:val="-11"/>
        </w:rPr>
        <w:t xml:space="preserve"> </w:t>
      </w:r>
      <w:r>
        <w:t>service",</w:t>
      </w:r>
      <w:r>
        <w:rPr>
          <w:spacing w:val="-9"/>
        </w:rPr>
        <w:t xml:space="preserve"> </w:t>
      </w:r>
      <w:r>
        <w:t>ТОО</w:t>
      </w:r>
      <w:r>
        <w:rPr>
          <w:spacing w:val="-11"/>
        </w:rPr>
        <w:t xml:space="preserve"> </w:t>
      </w:r>
      <w:r>
        <w:t>"Бижан",</w:t>
      </w:r>
      <w:r>
        <w:rPr>
          <w:spacing w:val="-9"/>
        </w:rPr>
        <w:t xml:space="preserve"> </w:t>
      </w:r>
      <w:r>
        <w:t>ТОО</w:t>
      </w:r>
      <w:r>
        <w:rPr>
          <w:spacing w:val="-11"/>
        </w:rPr>
        <w:t xml:space="preserve"> </w:t>
      </w:r>
      <w:r>
        <w:t>"Беккер",</w:t>
      </w:r>
      <w:r>
        <w:rPr>
          <w:spacing w:val="-9"/>
        </w:rPr>
        <w:t xml:space="preserve"> </w:t>
      </w:r>
      <w:r>
        <w:t>смотрите</w:t>
      </w:r>
      <w:r>
        <w:rPr>
          <w:spacing w:val="-11"/>
        </w:rPr>
        <w:t xml:space="preserve"> </w:t>
      </w:r>
      <w:r>
        <w:t>таблицу,</w:t>
      </w:r>
      <w:r>
        <w:rPr>
          <w:spacing w:val="-9"/>
        </w:rPr>
        <w:t xml:space="preserve"> </w:t>
      </w:r>
      <w:r>
        <w:t>по</w:t>
      </w:r>
      <w:r>
        <w:rPr>
          <w:spacing w:val="-11"/>
        </w:rPr>
        <w:t xml:space="preserve"> </w:t>
      </w:r>
      <w:r>
        <w:t>данным</w:t>
      </w:r>
      <w:r>
        <w:rPr>
          <w:spacing w:val="-67"/>
        </w:rPr>
        <w:t xml:space="preserve"> </w:t>
      </w:r>
      <w:r>
        <w:t>отчетности деятельности 6-ти МПП Алматинской области, согласно Приложения</w:t>
      </w:r>
      <w:r>
        <w:rPr>
          <w:spacing w:val="1"/>
        </w:rPr>
        <w:t xml:space="preserve"> </w:t>
      </w:r>
      <w:r>
        <w:t>А, таблицы 27. нами выявлено, что основные экономические показатели, которые</w:t>
      </w:r>
      <w:r>
        <w:rPr>
          <w:spacing w:val="1"/>
        </w:rPr>
        <w:t xml:space="preserve"> </w:t>
      </w:r>
      <w:r>
        <w:t>динамично растут,</w:t>
      </w:r>
      <w:r>
        <w:rPr>
          <w:spacing w:val="4"/>
        </w:rPr>
        <w:t xml:space="preserve"> </w:t>
      </w:r>
      <w:r>
        <w:t>кроме:</w:t>
      </w:r>
    </w:p>
    <w:p w14:paraId="7B489795" w14:textId="77777777" w:rsidR="00195523" w:rsidRDefault="00247E98" w:rsidP="00BD7773">
      <w:pPr>
        <w:pStyle w:val="a4"/>
        <w:numPr>
          <w:ilvl w:val="0"/>
          <w:numId w:val="12"/>
        </w:numPr>
        <w:tabs>
          <w:tab w:val="left" w:pos="1082"/>
        </w:tabs>
        <w:ind w:left="0" w:right="113" w:firstLine="710"/>
        <w:rPr>
          <w:sz w:val="28"/>
        </w:rPr>
      </w:pPr>
      <w:r>
        <w:rPr>
          <w:sz w:val="28"/>
        </w:rPr>
        <w:t>основные фондов у ТОО "Первомайские деликатесы снизились на 53,24%,</w:t>
      </w:r>
      <w:r>
        <w:rPr>
          <w:spacing w:val="1"/>
          <w:sz w:val="28"/>
        </w:rPr>
        <w:t xml:space="preserve"> </w:t>
      </w:r>
      <w:r>
        <w:rPr>
          <w:sz w:val="28"/>
        </w:rPr>
        <w:t>что</w:t>
      </w:r>
      <w:r>
        <w:rPr>
          <w:spacing w:val="1"/>
          <w:sz w:val="28"/>
        </w:rPr>
        <w:t xml:space="preserve"> </w:t>
      </w:r>
      <w:r>
        <w:rPr>
          <w:sz w:val="28"/>
        </w:rPr>
        <w:t>составляет</w:t>
      </w:r>
      <w:r>
        <w:rPr>
          <w:spacing w:val="1"/>
          <w:sz w:val="28"/>
        </w:rPr>
        <w:t xml:space="preserve"> </w:t>
      </w:r>
      <w:r>
        <w:rPr>
          <w:sz w:val="28"/>
        </w:rPr>
        <w:t>в</w:t>
      </w:r>
      <w:r>
        <w:rPr>
          <w:spacing w:val="1"/>
          <w:sz w:val="28"/>
        </w:rPr>
        <w:t xml:space="preserve"> </w:t>
      </w:r>
      <w:r>
        <w:rPr>
          <w:sz w:val="28"/>
        </w:rPr>
        <w:t>2022</w:t>
      </w:r>
      <w:r>
        <w:rPr>
          <w:spacing w:val="1"/>
          <w:sz w:val="28"/>
        </w:rPr>
        <w:t xml:space="preserve"> </w:t>
      </w:r>
      <w:r>
        <w:rPr>
          <w:sz w:val="28"/>
        </w:rPr>
        <w:t>году</w:t>
      </w:r>
      <w:r>
        <w:rPr>
          <w:spacing w:val="1"/>
          <w:sz w:val="28"/>
        </w:rPr>
        <w:t xml:space="preserve"> </w:t>
      </w:r>
      <w:r>
        <w:rPr>
          <w:sz w:val="28"/>
        </w:rPr>
        <w:t>692330</w:t>
      </w:r>
      <w:r>
        <w:rPr>
          <w:spacing w:val="1"/>
          <w:sz w:val="28"/>
        </w:rPr>
        <w:t xml:space="preserve"> </w:t>
      </w:r>
      <w:r>
        <w:rPr>
          <w:sz w:val="28"/>
        </w:rPr>
        <w:t>тыс.</w:t>
      </w:r>
      <w:r>
        <w:rPr>
          <w:spacing w:val="1"/>
          <w:sz w:val="28"/>
        </w:rPr>
        <w:t xml:space="preserve"> </w:t>
      </w:r>
      <w:r>
        <w:rPr>
          <w:sz w:val="28"/>
        </w:rPr>
        <w:t>тенге,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произошло</w:t>
      </w:r>
      <w:r>
        <w:rPr>
          <w:spacing w:val="1"/>
          <w:sz w:val="28"/>
        </w:rPr>
        <w:t xml:space="preserve"> </w:t>
      </w:r>
      <w:r>
        <w:rPr>
          <w:sz w:val="28"/>
        </w:rPr>
        <w:t>снижение</w:t>
      </w:r>
      <w:r>
        <w:rPr>
          <w:spacing w:val="1"/>
          <w:sz w:val="28"/>
        </w:rPr>
        <w:t xml:space="preserve"> </w:t>
      </w:r>
      <w:r>
        <w:rPr>
          <w:sz w:val="28"/>
        </w:rPr>
        <w:t>амортизационных отчислений ОФ на 76,04%, что соответственно отразилось на</w:t>
      </w:r>
      <w:r>
        <w:rPr>
          <w:spacing w:val="1"/>
          <w:sz w:val="28"/>
        </w:rPr>
        <w:t xml:space="preserve"> </w:t>
      </w:r>
      <w:r>
        <w:rPr>
          <w:sz w:val="28"/>
        </w:rPr>
        <w:t>2022 год</w:t>
      </w:r>
      <w:r>
        <w:rPr>
          <w:spacing w:val="5"/>
          <w:sz w:val="28"/>
        </w:rPr>
        <w:t xml:space="preserve"> </w:t>
      </w:r>
      <w:r>
        <w:rPr>
          <w:sz w:val="28"/>
        </w:rPr>
        <w:t>- 154320</w:t>
      </w:r>
      <w:r>
        <w:rPr>
          <w:spacing w:val="1"/>
          <w:sz w:val="28"/>
        </w:rPr>
        <w:t xml:space="preserve"> </w:t>
      </w:r>
      <w:r>
        <w:rPr>
          <w:sz w:val="28"/>
        </w:rPr>
        <w:t>тыс.</w:t>
      </w:r>
      <w:r>
        <w:rPr>
          <w:spacing w:val="3"/>
          <w:sz w:val="28"/>
        </w:rPr>
        <w:t xml:space="preserve"> </w:t>
      </w:r>
      <w:r>
        <w:rPr>
          <w:sz w:val="28"/>
        </w:rPr>
        <w:t>тенге;</w:t>
      </w:r>
    </w:p>
    <w:p w14:paraId="2AEC327B" w14:textId="77777777" w:rsidR="00195523" w:rsidRDefault="00247E98" w:rsidP="00BD7773">
      <w:pPr>
        <w:pStyle w:val="a4"/>
        <w:numPr>
          <w:ilvl w:val="0"/>
          <w:numId w:val="12"/>
        </w:numPr>
        <w:tabs>
          <w:tab w:val="left" w:pos="1063"/>
        </w:tabs>
        <w:ind w:left="0" w:right="104" w:firstLine="710"/>
        <w:rPr>
          <w:sz w:val="28"/>
        </w:rPr>
      </w:pPr>
      <w:r>
        <w:rPr>
          <w:sz w:val="28"/>
        </w:rPr>
        <w:t>ТОО</w:t>
      </w:r>
      <w:r>
        <w:rPr>
          <w:spacing w:val="-7"/>
          <w:sz w:val="28"/>
        </w:rPr>
        <w:t xml:space="preserve"> </w:t>
      </w:r>
      <w:r>
        <w:rPr>
          <w:sz w:val="28"/>
        </w:rPr>
        <w:t>"Байсерке-Агро"</w:t>
      </w:r>
      <w:r>
        <w:rPr>
          <w:spacing w:val="-11"/>
          <w:sz w:val="28"/>
        </w:rPr>
        <w:t xml:space="preserve"> </w:t>
      </w:r>
      <w:r>
        <w:rPr>
          <w:sz w:val="28"/>
        </w:rPr>
        <w:t>провели</w:t>
      </w:r>
      <w:r>
        <w:rPr>
          <w:spacing w:val="-7"/>
          <w:sz w:val="28"/>
        </w:rPr>
        <w:t xml:space="preserve"> </w:t>
      </w:r>
      <w:r>
        <w:rPr>
          <w:sz w:val="28"/>
        </w:rPr>
        <w:t>сокращение</w:t>
      </w:r>
      <w:r>
        <w:rPr>
          <w:spacing w:val="-6"/>
          <w:sz w:val="28"/>
        </w:rPr>
        <w:t xml:space="preserve"> </w:t>
      </w:r>
      <w:r>
        <w:rPr>
          <w:sz w:val="28"/>
        </w:rPr>
        <w:t>своих</w:t>
      </w:r>
      <w:r>
        <w:rPr>
          <w:spacing w:val="-12"/>
          <w:sz w:val="28"/>
        </w:rPr>
        <w:t xml:space="preserve"> </w:t>
      </w:r>
      <w:r>
        <w:rPr>
          <w:sz w:val="28"/>
        </w:rPr>
        <w:t>кадров</w:t>
      </w:r>
      <w:r>
        <w:rPr>
          <w:spacing w:val="-9"/>
          <w:sz w:val="28"/>
        </w:rPr>
        <w:t xml:space="preserve"> </w:t>
      </w:r>
      <w:r>
        <w:rPr>
          <w:sz w:val="28"/>
        </w:rPr>
        <w:t>на</w:t>
      </w:r>
      <w:r>
        <w:rPr>
          <w:spacing w:val="-6"/>
          <w:sz w:val="28"/>
        </w:rPr>
        <w:t xml:space="preserve"> </w:t>
      </w:r>
      <w:r>
        <w:rPr>
          <w:sz w:val="28"/>
        </w:rPr>
        <w:t>120</w:t>
      </w:r>
      <w:r>
        <w:rPr>
          <w:spacing w:val="-7"/>
          <w:sz w:val="28"/>
        </w:rPr>
        <w:t xml:space="preserve"> </w:t>
      </w:r>
      <w:r>
        <w:rPr>
          <w:sz w:val="28"/>
        </w:rPr>
        <w:t>человек</w:t>
      </w:r>
      <w:r>
        <w:rPr>
          <w:spacing w:val="-8"/>
          <w:sz w:val="28"/>
        </w:rPr>
        <w:t xml:space="preserve"> </w:t>
      </w:r>
      <w:r>
        <w:rPr>
          <w:sz w:val="28"/>
        </w:rPr>
        <w:t>и</w:t>
      </w:r>
      <w:r>
        <w:rPr>
          <w:spacing w:val="-7"/>
          <w:sz w:val="28"/>
        </w:rPr>
        <w:t xml:space="preserve"> </w:t>
      </w:r>
      <w:r>
        <w:rPr>
          <w:sz w:val="28"/>
        </w:rPr>
        <w:t>в</w:t>
      </w:r>
      <w:r>
        <w:rPr>
          <w:spacing w:val="-67"/>
          <w:sz w:val="28"/>
        </w:rPr>
        <w:t xml:space="preserve"> </w:t>
      </w:r>
      <w:r>
        <w:rPr>
          <w:sz w:val="28"/>
        </w:rPr>
        <w:t>2022 году на предприятие фактически работало – 120 человек, это повлияло на</w:t>
      </w:r>
      <w:r>
        <w:rPr>
          <w:spacing w:val="1"/>
          <w:sz w:val="28"/>
        </w:rPr>
        <w:t xml:space="preserve"> </w:t>
      </w:r>
      <w:r>
        <w:rPr>
          <w:sz w:val="28"/>
        </w:rPr>
        <w:t>снижение расходов на 12,95% или в 2022 году – 1655800 тыс. тенге, а также</w:t>
      </w:r>
      <w:r>
        <w:rPr>
          <w:spacing w:val="1"/>
          <w:sz w:val="28"/>
        </w:rPr>
        <w:t xml:space="preserve"> </w:t>
      </w:r>
      <w:r>
        <w:rPr>
          <w:sz w:val="28"/>
        </w:rPr>
        <w:t>заработная</w:t>
      </w:r>
      <w:r>
        <w:rPr>
          <w:spacing w:val="-7"/>
          <w:sz w:val="28"/>
        </w:rPr>
        <w:t xml:space="preserve"> </w:t>
      </w:r>
      <w:r>
        <w:rPr>
          <w:sz w:val="28"/>
        </w:rPr>
        <w:t>плата</w:t>
      </w:r>
      <w:r>
        <w:rPr>
          <w:spacing w:val="-8"/>
          <w:sz w:val="28"/>
        </w:rPr>
        <w:t xml:space="preserve"> </w:t>
      </w:r>
      <w:r>
        <w:rPr>
          <w:sz w:val="28"/>
        </w:rPr>
        <w:t>снизилась</w:t>
      </w:r>
      <w:r>
        <w:rPr>
          <w:spacing w:val="-11"/>
          <w:sz w:val="28"/>
        </w:rPr>
        <w:t xml:space="preserve"> </w:t>
      </w:r>
      <w:r>
        <w:rPr>
          <w:sz w:val="28"/>
        </w:rPr>
        <w:t>на</w:t>
      </w:r>
      <w:r>
        <w:rPr>
          <w:spacing w:val="-7"/>
          <w:sz w:val="28"/>
        </w:rPr>
        <w:t xml:space="preserve"> </w:t>
      </w:r>
      <w:r>
        <w:rPr>
          <w:sz w:val="28"/>
        </w:rPr>
        <w:t>30,93%</w:t>
      </w:r>
      <w:r>
        <w:rPr>
          <w:spacing w:val="-10"/>
          <w:sz w:val="28"/>
        </w:rPr>
        <w:t xml:space="preserve"> </w:t>
      </w:r>
      <w:r>
        <w:rPr>
          <w:sz w:val="28"/>
        </w:rPr>
        <w:t>или</w:t>
      </w:r>
      <w:r>
        <w:rPr>
          <w:spacing w:val="-8"/>
          <w:sz w:val="28"/>
        </w:rPr>
        <w:t xml:space="preserve"> </w:t>
      </w:r>
      <w:r>
        <w:rPr>
          <w:sz w:val="28"/>
        </w:rPr>
        <w:t>в</w:t>
      </w:r>
      <w:r>
        <w:rPr>
          <w:spacing w:val="-9"/>
          <w:sz w:val="28"/>
        </w:rPr>
        <w:t xml:space="preserve"> </w:t>
      </w:r>
      <w:r>
        <w:rPr>
          <w:sz w:val="28"/>
        </w:rPr>
        <w:t>2022</w:t>
      </w:r>
      <w:r>
        <w:rPr>
          <w:spacing w:val="-8"/>
          <w:sz w:val="28"/>
        </w:rPr>
        <w:t xml:space="preserve"> </w:t>
      </w:r>
      <w:r>
        <w:rPr>
          <w:sz w:val="28"/>
        </w:rPr>
        <w:t>году</w:t>
      </w:r>
      <w:r>
        <w:rPr>
          <w:spacing w:val="-5"/>
          <w:sz w:val="28"/>
        </w:rPr>
        <w:t xml:space="preserve"> </w:t>
      </w:r>
      <w:r>
        <w:rPr>
          <w:sz w:val="28"/>
        </w:rPr>
        <w:t>–</w:t>
      </w:r>
      <w:r>
        <w:rPr>
          <w:spacing w:val="-8"/>
          <w:sz w:val="28"/>
        </w:rPr>
        <w:t xml:space="preserve"> </w:t>
      </w:r>
      <w:r>
        <w:rPr>
          <w:sz w:val="28"/>
        </w:rPr>
        <w:t>230000</w:t>
      </w:r>
      <w:r>
        <w:rPr>
          <w:spacing w:val="-7"/>
          <w:sz w:val="28"/>
        </w:rPr>
        <w:t xml:space="preserve"> </w:t>
      </w:r>
      <w:r>
        <w:rPr>
          <w:sz w:val="28"/>
        </w:rPr>
        <w:t>тыс.</w:t>
      </w:r>
      <w:r>
        <w:rPr>
          <w:spacing w:val="-6"/>
          <w:sz w:val="28"/>
        </w:rPr>
        <w:t xml:space="preserve"> </w:t>
      </w:r>
      <w:r>
        <w:rPr>
          <w:sz w:val="28"/>
        </w:rPr>
        <w:t>тенге.</w:t>
      </w:r>
      <w:r>
        <w:rPr>
          <w:spacing w:val="-6"/>
          <w:sz w:val="28"/>
        </w:rPr>
        <w:t xml:space="preserve"> </w:t>
      </w:r>
      <w:r>
        <w:rPr>
          <w:sz w:val="28"/>
        </w:rPr>
        <w:t>Чистый</w:t>
      </w:r>
      <w:r>
        <w:rPr>
          <w:spacing w:val="-68"/>
          <w:sz w:val="28"/>
        </w:rPr>
        <w:t xml:space="preserve"> </w:t>
      </w:r>
      <w:r>
        <w:rPr>
          <w:sz w:val="28"/>
        </w:rPr>
        <w:t>доход МПП был отрицательным в 2018-2019 годах, в 2022 году составил – 339500</w:t>
      </w:r>
      <w:r>
        <w:rPr>
          <w:spacing w:val="-67"/>
          <w:sz w:val="28"/>
        </w:rPr>
        <w:t xml:space="preserve"> </w:t>
      </w:r>
      <w:r>
        <w:rPr>
          <w:sz w:val="28"/>
        </w:rPr>
        <w:t>тыс. тенге. ОФ сократились на 73,06% или в 2022 году – 838120 тыс. тенге и</w:t>
      </w:r>
      <w:r>
        <w:rPr>
          <w:spacing w:val="1"/>
          <w:sz w:val="28"/>
        </w:rPr>
        <w:t xml:space="preserve"> </w:t>
      </w:r>
      <w:r>
        <w:rPr>
          <w:sz w:val="28"/>
        </w:rPr>
        <w:t>амортизационные отчисления сокращены в 2,81 раза и в 2022 году – 428100 тыс.</w:t>
      </w:r>
      <w:r>
        <w:rPr>
          <w:spacing w:val="1"/>
          <w:sz w:val="28"/>
        </w:rPr>
        <w:t xml:space="preserve"> </w:t>
      </w:r>
      <w:r>
        <w:rPr>
          <w:sz w:val="28"/>
        </w:rPr>
        <w:t>тенге;</w:t>
      </w:r>
    </w:p>
    <w:p w14:paraId="42595C32" w14:textId="77777777" w:rsidR="00195523" w:rsidRDefault="00247E98" w:rsidP="00BD7773">
      <w:pPr>
        <w:pStyle w:val="a4"/>
        <w:numPr>
          <w:ilvl w:val="0"/>
          <w:numId w:val="12"/>
        </w:numPr>
        <w:tabs>
          <w:tab w:val="left" w:pos="1111"/>
        </w:tabs>
        <w:ind w:left="0" w:right="103" w:firstLine="710"/>
        <w:rPr>
          <w:sz w:val="28"/>
        </w:rPr>
      </w:pPr>
      <w:r>
        <w:rPr>
          <w:sz w:val="28"/>
        </w:rPr>
        <w:t>ТОО "Meat processing and service" сократились доход за 5 лет 29,17% и</w:t>
      </w:r>
      <w:r>
        <w:rPr>
          <w:spacing w:val="1"/>
          <w:sz w:val="28"/>
        </w:rPr>
        <w:t xml:space="preserve"> </w:t>
      </w:r>
      <w:r>
        <w:rPr>
          <w:sz w:val="28"/>
        </w:rPr>
        <w:t>составил в 2022 году - 1324500 тыс. тенге, расходы на 37,1% или в 2022 году –</w:t>
      </w:r>
      <w:r>
        <w:rPr>
          <w:spacing w:val="1"/>
          <w:sz w:val="28"/>
        </w:rPr>
        <w:t xml:space="preserve"> </w:t>
      </w:r>
      <w:r>
        <w:rPr>
          <w:sz w:val="28"/>
        </w:rPr>
        <w:t>1063000 тыс.</w:t>
      </w:r>
      <w:r>
        <w:rPr>
          <w:spacing w:val="4"/>
          <w:sz w:val="28"/>
        </w:rPr>
        <w:t xml:space="preserve"> </w:t>
      </w:r>
      <w:r>
        <w:rPr>
          <w:sz w:val="28"/>
        </w:rPr>
        <w:t>тенге;</w:t>
      </w:r>
    </w:p>
    <w:p w14:paraId="7932B6E3" w14:textId="77777777" w:rsidR="00195523" w:rsidRDefault="00247E98" w:rsidP="00BD7773">
      <w:pPr>
        <w:pStyle w:val="a4"/>
        <w:numPr>
          <w:ilvl w:val="0"/>
          <w:numId w:val="12"/>
        </w:numPr>
        <w:tabs>
          <w:tab w:val="left" w:pos="1049"/>
        </w:tabs>
        <w:ind w:left="0" w:right="106" w:firstLine="710"/>
        <w:rPr>
          <w:sz w:val="28"/>
        </w:rPr>
      </w:pPr>
      <w:r>
        <w:rPr>
          <w:w w:val="95"/>
          <w:sz w:val="28"/>
        </w:rPr>
        <w:t>ТОО "Беккер" снизились амортизационные отчисления на 29,48% (2022 год-</w:t>
      </w:r>
      <w:r>
        <w:rPr>
          <w:spacing w:val="1"/>
          <w:w w:val="95"/>
          <w:sz w:val="28"/>
        </w:rPr>
        <w:t xml:space="preserve"> </w:t>
      </w:r>
      <w:r>
        <w:rPr>
          <w:sz w:val="28"/>
        </w:rPr>
        <w:t>55722,27 тыс. тенге) и экспорт продукции из мяса на 34,7% и равен за последний</w:t>
      </w:r>
      <w:r>
        <w:rPr>
          <w:spacing w:val="1"/>
          <w:sz w:val="28"/>
        </w:rPr>
        <w:t xml:space="preserve"> </w:t>
      </w:r>
      <w:r>
        <w:rPr>
          <w:sz w:val="28"/>
        </w:rPr>
        <w:t>год</w:t>
      </w:r>
      <w:r>
        <w:rPr>
          <w:spacing w:val="3"/>
          <w:sz w:val="28"/>
        </w:rPr>
        <w:t xml:space="preserve"> </w:t>
      </w:r>
      <w:r>
        <w:rPr>
          <w:sz w:val="28"/>
        </w:rPr>
        <w:t>–</w:t>
      </w:r>
      <w:r>
        <w:rPr>
          <w:spacing w:val="2"/>
          <w:sz w:val="28"/>
        </w:rPr>
        <w:t xml:space="preserve"> </w:t>
      </w:r>
      <w:r>
        <w:rPr>
          <w:sz w:val="28"/>
        </w:rPr>
        <w:t>1,11</w:t>
      </w:r>
      <w:r>
        <w:rPr>
          <w:spacing w:val="1"/>
          <w:sz w:val="28"/>
        </w:rPr>
        <w:t xml:space="preserve"> </w:t>
      </w:r>
      <w:r>
        <w:rPr>
          <w:sz w:val="28"/>
        </w:rPr>
        <w:t>тонн.</w:t>
      </w:r>
    </w:p>
    <w:p w14:paraId="299F22AB" w14:textId="77777777" w:rsidR="00C64AE2" w:rsidRDefault="00C64AE2" w:rsidP="00C64AE2">
      <w:pPr>
        <w:pStyle w:val="a4"/>
        <w:tabs>
          <w:tab w:val="left" w:pos="1049"/>
        </w:tabs>
        <w:ind w:left="710" w:right="106" w:firstLine="0"/>
        <w:rPr>
          <w:sz w:val="28"/>
        </w:rPr>
      </w:pPr>
    </w:p>
    <w:p w14:paraId="5901CBDE" w14:textId="77777777" w:rsidR="00195523" w:rsidRDefault="00195523" w:rsidP="00433BB3">
      <w:pPr>
        <w:jc w:val="both"/>
        <w:rPr>
          <w:sz w:val="28"/>
        </w:rPr>
        <w:sectPr w:rsidR="00195523" w:rsidSect="00E25D1B">
          <w:type w:val="nextColumn"/>
          <w:pgSz w:w="11910" w:h="16840"/>
          <w:pgMar w:top="1120" w:right="740" w:bottom="1180" w:left="1701" w:header="0" w:footer="918" w:gutter="0"/>
          <w:cols w:space="720"/>
        </w:sectPr>
      </w:pPr>
    </w:p>
    <w:p w14:paraId="34F6E402" w14:textId="77777777" w:rsidR="00C64AE2" w:rsidRDefault="00C64AE2" w:rsidP="00EC1254">
      <w:pPr>
        <w:pStyle w:val="a3"/>
        <w:ind w:left="0" w:firstLine="0"/>
        <w:jc w:val="center"/>
      </w:pPr>
    </w:p>
    <w:p w14:paraId="7E95EAD4" w14:textId="77777777" w:rsidR="00C64AE2" w:rsidRDefault="00C64AE2" w:rsidP="00EC1254">
      <w:pPr>
        <w:pStyle w:val="a3"/>
        <w:ind w:left="0" w:firstLine="0"/>
        <w:jc w:val="center"/>
      </w:pPr>
    </w:p>
    <w:p w14:paraId="585EB981" w14:textId="77777777" w:rsidR="00C64AE2" w:rsidRDefault="00C64AE2" w:rsidP="00EC1254">
      <w:pPr>
        <w:pStyle w:val="a3"/>
        <w:ind w:left="0" w:firstLine="0"/>
        <w:jc w:val="center"/>
      </w:pPr>
    </w:p>
    <w:p w14:paraId="44FF78AF" w14:textId="77777777" w:rsidR="003E36AA" w:rsidRDefault="003E36AA" w:rsidP="00EC1254">
      <w:pPr>
        <w:pStyle w:val="a3"/>
        <w:ind w:left="0" w:firstLine="0"/>
        <w:jc w:val="center"/>
      </w:pPr>
    </w:p>
    <w:p w14:paraId="17C59DDB" w14:textId="77777777" w:rsidR="00195523" w:rsidRDefault="00247E98" w:rsidP="00EC1254">
      <w:pPr>
        <w:pStyle w:val="a3"/>
        <w:ind w:left="0" w:firstLine="0"/>
        <w:jc w:val="center"/>
      </w:pPr>
      <w:r>
        <w:t>Таблица</w:t>
      </w:r>
      <w:r>
        <w:rPr>
          <w:spacing w:val="-7"/>
        </w:rPr>
        <w:t xml:space="preserve"> </w:t>
      </w:r>
      <w:r>
        <w:t>36</w:t>
      </w:r>
      <w:r>
        <w:rPr>
          <w:spacing w:val="-5"/>
        </w:rPr>
        <w:t xml:space="preserve"> </w:t>
      </w:r>
      <w:r>
        <w:t>–</w:t>
      </w:r>
      <w:r>
        <w:rPr>
          <w:spacing w:val="-6"/>
        </w:rPr>
        <w:t xml:space="preserve"> </w:t>
      </w:r>
      <w:r>
        <w:t>Основные</w:t>
      </w:r>
      <w:r>
        <w:rPr>
          <w:spacing w:val="-6"/>
        </w:rPr>
        <w:t xml:space="preserve"> </w:t>
      </w:r>
      <w:r>
        <w:t>экономические</w:t>
      </w:r>
      <w:r>
        <w:rPr>
          <w:spacing w:val="-2"/>
        </w:rPr>
        <w:t xml:space="preserve"> </w:t>
      </w:r>
      <w:r>
        <w:t>показатели</w:t>
      </w:r>
      <w:r>
        <w:rPr>
          <w:spacing w:val="-7"/>
        </w:rPr>
        <w:t xml:space="preserve"> </w:t>
      </w:r>
      <w:r>
        <w:t>деятельности</w:t>
      </w:r>
      <w:r>
        <w:rPr>
          <w:spacing w:val="-7"/>
        </w:rPr>
        <w:t xml:space="preserve"> </w:t>
      </w:r>
      <w:r w:rsidR="00C64AE2">
        <w:t>шес</w:t>
      </w:r>
      <w:r w:rsidR="00EC1254">
        <w:t xml:space="preserve">ти </w:t>
      </w:r>
      <w:r>
        <w:t>мясоперерабатывающих</w:t>
      </w:r>
      <w:r>
        <w:rPr>
          <w:spacing w:val="-11"/>
        </w:rPr>
        <w:t xml:space="preserve"> </w:t>
      </w:r>
      <w:r w:rsidR="00C64AE2">
        <w:t>предприятий Алматинской области</w:t>
      </w:r>
    </w:p>
    <w:p w14:paraId="13458A97" w14:textId="77777777" w:rsidR="00C64AE2" w:rsidRDefault="00C64AE2" w:rsidP="00C64AE2">
      <w:pPr>
        <w:pStyle w:val="a3"/>
        <w:ind w:left="0" w:firstLine="0"/>
        <w:rPr>
          <w:sz w:val="20"/>
          <w:szCs w:val="20"/>
        </w:rPr>
      </w:pPr>
    </w:p>
    <w:tbl>
      <w:tblPr>
        <w:tblStyle w:val="212"/>
        <w:tblW w:w="15021" w:type="dxa"/>
        <w:tblInd w:w="-572" w:type="dxa"/>
        <w:tblLayout w:type="fixed"/>
        <w:tblLook w:val="04A0" w:firstRow="1" w:lastRow="0" w:firstColumn="1" w:lastColumn="0" w:noHBand="0" w:noVBand="1"/>
      </w:tblPr>
      <w:tblGrid>
        <w:gridCol w:w="562"/>
        <w:gridCol w:w="4111"/>
        <w:gridCol w:w="1418"/>
        <w:gridCol w:w="1418"/>
        <w:gridCol w:w="1276"/>
        <w:gridCol w:w="1275"/>
        <w:gridCol w:w="1559"/>
        <w:gridCol w:w="1559"/>
        <w:gridCol w:w="851"/>
        <w:gridCol w:w="992"/>
      </w:tblGrid>
      <w:tr w:rsidR="00C64AE2" w:rsidRPr="00D75420" w14:paraId="230F48C6" w14:textId="77777777" w:rsidTr="006126A9">
        <w:trPr>
          <w:trHeight w:val="847"/>
        </w:trPr>
        <w:tc>
          <w:tcPr>
            <w:tcW w:w="562" w:type="dxa"/>
            <w:vMerge w:val="restart"/>
            <w:vAlign w:val="center"/>
          </w:tcPr>
          <w:p w14:paraId="6DE286E3" w14:textId="77777777" w:rsidR="00C64AE2" w:rsidRPr="00C64AE2" w:rsidRDefault="00C64AE2" w:rsidP="006126A9">
            <w:pPr>
              <w:jc w:val="center"/>
              <w:rPr>
                <w:sz w:val="24"/>
                <w:szCs w:val="24"/>
              </w:rPr>
            </w:pPr>
            <w:bookmarkStart w:id="199" w:name="_Hlk147861417"/>
            <w:r w:rsidRPr="00C64AE2">
              <w:rPr>
                <w:sz w:val="24"/>
                <w:szCs w:val="24"/>
              </w:rPr>
              <w:t>№ п/п</w:t>
            </w:r>
          </w:p>
        </w:tc>
        <w:tc>
          <w:tcPr>
            <w:tcW w:w="4111" w:type="dxa"/>
            <w:vMerge w:val="restart"/>
            <w:vAlign w:val="center"/>
          </w:tcPr>
          <w:p w14:paraId="265DAFF9" w14:textId="77777777" w:rsidR="00C64AE2" w:rsidRPr="00C64AE2" w:rsidRDefault="00C64AE2" w:rsidP="006126A9">
            <w:pPr>
              <w:jc w:val="center"/>
              <w:rPr>
                <w:sz w:val="24"/>
                <w:szCs w:val="24"/>
              </w:rPr>
            </w:pPr>
            <w:r w:rsidRPr="00C64AE2">
              <w:rPr>
                <w:sz w:val="24"/>
                <w:szCs w:val="24"/>
              </w:rPr>
              <w:t>Наименование</w:t>
            </w:r>
          </w:p>
        </w:tc>
        <w:tc>
          <w:tcPr>
            <w:tcW w:w="6946" w:type="dxa"/>
            <w:gridSpan w:val="5"/>
            <w:vAlign w:val="center"/>
          </w:tcPr>
          <w:p w14:paraId="7334A085" w14:textId="77777777" w:rsidR="00C64AE2" w:rsidRPr="00C64AE2" w:rsidRDefault="00C64AE2" w:rsidP="006126A9">
            <w:pPr>
              <w:jc w:val="center"/>
              <w:rPr>
                <w:sz w:val="24"/>
                <w:szCs w:val="24"/>
              </w:rPr>
            </w:pPr>
            <w:r w:rsidRPr="00C64AE2">
              <w:rPr>
                <w:sz w:val="24"/>
                <w:szCs w:val="24"/>
              </w:rPr>
              <w:t>Годы</w:t>
            </w:r>
          </w:p>
        </w:tc>
        <w:tc>
          <w:tcPr>
            <w:tcW w:w="2410" w:type="dxa"/>
            <w:gridSpan w:val="2"/>
            <w:vAlign w:val="center"/>
          </w:tcPr>
          <w:p w14:paraId="44FF0FF1" w14:textId="77777777" w:rsidR="00C64AE2" w:rsidRPr="00C64AE2" w:rsidRDefault="00C64AE2" w:rsidP="006126A9">
            <w:pPr>
              <w:jc w:val="center"/>
              <w:rPr>
                <w:sz w:val="24"/>
                <w:szCs w:val="24"/>
              </w:rPr>
            </w:pPr>
            <w:r w:rsidRPr="00C64AE2">
              <w:rPr>
                <w:sz w:val="24"/>
                <w:szCs w:val="24"/>
              </w:rPr>
              <w:t>Абсолютное отклонение</w:t>
            </w:r>
          </w:p>
          <w:p w14:paraId="081373AF" w14:textId="77777777" w:rsidR="00C64AE2" w:rsidRPr="00C64AE2" w:rsidRDefault="00C64AE2" w:rsidP="006126A9">
            <w:pPr>
              <w:jc w:val="center"/>
              <w:rPr>
                <w:sz w:val="24"/>
                <w:szCs w:val="24"/>
              </w:rPr>
            </w:pPr>
            <w:r w:rsidRPr="00C64AE2">
              <w:rPr>
                <w:sz w:val="24"/>
                <w:szCs w:val="24"/>
              </w:rPr>
              <w:t>2022/2018гг.</w:t>
            </w:r>
          </w:p>
        </w:tc>
        <w:tc>
          <w:tcPr>
            <w:tcW w:w="992" w:type="dxa"/>
            <w:vMerge w:val="restart"/>
            <w:vAlign w:val="center"/>
          </w:tcPr>
          <w:p w14:paraId="6D49BFF6" w14:textId="77777777" w:rsidR="00C64AE2" w:rsidRPr="00C64AE2" w:rsidRDefault="00C64AE2" w:rsidP="006126A9">
            <w:pPr>
              <w:jc w:val="center"/>
              <w:rPr>
                <w:sz w:val="24"/>
                <w:szCs w:val="24"/>
              </w:rPr>
            </w:pPr>
            <w:r w:rsidRPr="00C64AE2">
              <w:rPr>
                <w:sz w:val="24"/>
                <w:szCs w:val="24"/>
              </w:rPr>
              <w:t>Индекс темпа роста</w:t>
            </w:r>
          </w:p>
          <w:p w14:paraId="415633D5" w14:textId="77777777" w:rsidR="00C64AE2" w:rsidRPr="00C64AE2" w:rsidRDefault="00C64AE2" w:rsidP="006126A9">
            <w:pPr>
              <w:jc w:val="center"/>
              <w:rPr>
                <w:sz w:val="24"/>
                <w:szCs w:val="24"/>
              </w:rPr>
            </w:pPr>
            <w:r w:rsidRPr="00C64AE2">
              <w:rPr>
                <w:sz w:val="24"/>
                <w:szCs w:val="24"/>
              </w:rPr>
              <w:t xml:space="preserve">за 5лет </w:t>
            </w:r>
            <w:r w:rsidRPr="00C64AE2">
              <w:rPr>
                <w:sz w:val="24"/>
                <w:szCs w:val="24"/>
                <w:lang w:val="en-US"/>
              </w:rPr>
              <w:t>J</w:t>
            </w:r>
            <w:r w:rsidRPr="00C64AE2">
              <w:rPr>
                <w:sz w:val="24"/>
                <w:szCs w:val="24"/>
                <w:vertAlign w:val="subscript"/>
              </w:rPr>
              <w:t>мпп</w:t>
            </w:r>
          </w:p>
        </w:tc>
      </w:tr>
      <w:tr w:rsidR="00C64AE2" w:rsidRPr="00D75420" w14:paraId="5DB562D9" w14:textId="77777777" w:rsidTr="006126A9">
        <w:trPr>
          <w:trHeight w:val="419"/>
        </w:trPr>
        <w:tc>
          <w:tcPr>
            <w:tcW w:w="562" w:type="dxa"/>
            <w:vMerge/>
            <w:vAlign w:val="center"/>
          </w:tcPr>
          <w:p w14:paraId="1C6797F8" w14:textId="77777777" w:rsidR="00C64AE2" w:rsidRPr="00D75420" w:rsidRDefault="00C64AE2" w:rsidP="006126A9">
            <w:pPr>
              <w:jc w:val="both"/>
              <w:rPr>
                <w:sz w:val="20"/>
                <w:szCs w:val="20"/>
              </w:rPr>
            </w:pPr>
          </w:p>
        </w:tc>
        <w:tc>
          <w:tcPr>
            <w:tcW w:w="4111" w:type="dxa"/>
            <w:vMerge/>
            <w:vAlign w:val="center"/>
          </w:tcPr>
          <w:p w14:paraId="4D3DB5DF" w14:textId="77777777" w:rsidR="00C64AE2" w:rsidRPr="00D75420" w:rsidRDefault="00C64AE2" w:rsidP="006126A9">
            <w:pPr>
              <w:jc w:val="both"/>
              <w:rPr>
                <w:sz w:val="20"/>
                <w:szCs w:val="20"/>
              </w:rPr>
            </w:pPr>
          </w:p>
        </w:tc>
        <w:tc>
          <w:tcPr>
            <w:tcW w:w="1418" w:type="dxa"/>
            <w:vAlign w:val="center"/>
          </w:tcPr>
          <w:p w14:paraId="53770F5E" w14:textId="77777777" w:rsidR="00C64AE2" w:rsidRPr="00C64AE2" w:rsidRDefault="00C64AE2" w:rsidP="006126A9">
            <w:pPr>
              <w:jc w:val="center"/>
              <w:rPr>
                <w:sz w:val="24"/>
                <w:szCs w:val="24"/>
              </w:rPr>
            </w:pPr>
            <w:r w:rsidRPr="00C64AE2">
              <w:rPr>
                <w:sz w:val="24"/>
                <w:szCs w:val="24"/>
              </w:rPr>
              <w:t>2018</w:t>
            </w:r>
          </w:p>
        </w:tc>
        <w:tc>
          <w:tcPr>
            <w:tcW w:w="1418" w:type="dxa"/>
            <w:vAlign w:val="center"/>
          </w:tcPr>
          <w:p w14:paraId="19955D72" w14:textId="77777777" w:rsidR="00C64AE2" w:rsidRPr="00C64AE2" w:rsidRDefault="00C64AE2" w:rsidP="006126A9">
            <w:pPr>
              <w:jc w:val="center"/>
              <w:rPr>
                <w:sz w:val="24"/>
                <w:szCs w:val="24"/>
              </w:rPr>
            </w:pPr>
            <w:r w:rsidRPr="00C64AE2">
              <w:rPr>
                <w:sz w:val="24"/>
                <w:szCs w:val="24"/>
              </w:rPr>
              <w:t>2019</w:t>
            </w:r>
          </w:p>
        </w:tc>
        <w:tc>
          <w:tcPr>
            <w:tcW w:w="1276" w:type="dxa"/>
            <w:vAlign w:val="center"/>
          </w:tcPr>
          <w:p w14:paraId="122E9F28" w14:textId="77777777" w:rsidR="00C64AE2" w:rsidRPr="00C64AE2" w:rsidRDefault="00C64AE2" w:rsidP="006126A9">
            <w:pPr>
              <w:jc w:val="center"/>
              <w:rPr>
                <w:sz w:val="24"/>
                <w:szCs w:val="24"/>
              </w:rPr>
            </w:pPr>
            <w:r w:rsidRPr="00C64AE2">
              <w:rPr>
                <w:sz w:val="24"/>
                <w:szCs w:val="24"/>
              </w:rPr>
              <w:t>2020</w:t>
            </w:r>
          </w:p>
        </w:tc>
        <w:tc>
          <w:tcPr>
            <w:tcW w:w="1275" w:type="dxa"/>
            <w:vAlign w:val="center"/>
          </w:tcPr>
          <w:p w14:paraId="219C729D" w14:textId="77777777" w:rsidR="00C64AE2" w:rsidRPr="00C64AE2" w:rsidRDefault="00C64AE2" w:rsidP="006126A9">
            <w:pPr>
              <w:jc w:val="center"/>
              <w:rPr>
                <w:sz w:val="24"/>
                <w:szCs w:val="24"/>
              </w:rPr>
            </w:pPr>
            <w:r w:rsidRPr="00C64AE2">
              <w:rPr>
                <w:sz w:val="24"/>
                <w:szCs w:val="24"/>
              </w:rPr>
              <w:t>2021</w:t>
            </w:r>
          </w:p>
        </w:tc>
        <w:tc>
          <w:tcPr>
            <w:tcW w:w="1559" w:type="dxa"/>
            <w:vAlign w:val="center"/>
          </w:tcPr>
          <w:p w14:paraId="09E5A38A" w14:textId="77777777" w:rsidR="00C64AE2" w:rsidRPr="00C64AE2" w:rsidRDefault="00C64AE2" w:rsidP="006126A9">
            <w:pPr>
              <w:jc w:val="center"/>
              <w:rPr>
                <w:sz w:val="24"/>
                <w:szCs w:val="24"/>
              </w:rPr>
            </w:pPr>
            <w:r w:rsidRPr="00C64AE2">
              <w:rPr>
                <w:sz w:val="24"/>
                <w:szCs w:val="24"/>
              </w:rPr>
              <w:t>2022</w:t>
            </w:r>
          </w:p>
        </w:tc>
        <w:tc>
          <w:tcPr>
            <w:tcW w:w="1559" w:type="dxa"/>
            <w:vAlign w:val="center"/>
          </w:tcPr>
          <w:p w14:paraId="49BFA8F1" w14:textId="77777777" w:rsidR="00C64AE2" w:rsidRPr="00C64AE2" w:rsidRDefault="00C64AE2" w:rsidP="006126A9">
            <w:pPr>
              <w:jc w:val="center"/>
              <w:rPr>
                <w:sz w:val="24"/>
                <w:szCs w:val="24"/>
              </w:rPr>
            </w:pPr>
            <w:r w:rsidRPr="00C64AE2">
              <w:rPr>
                <w:sz w:val="24"/>
                <w:szCs w:val="24"/>
              </w:rPr>
              <w:t>+,-</w:t>
            </w:r>
          </w:p>
        </w:tc>
        <w:tc>
          <w:tcPr>
            <w:tcW w:w="851" w:type="dxa"/>
            <w:vAlign w:val="center"/>
          </w:tcPr>
          <w:p w14:paraId="58C10E26" w14:textId="77777777" w:rsidR="00C64AE2" w:rsidRPr="00C64AE2" w:rsidRDefault="00C64AE2" w:rsidP="006126A9">
            <w:pPr>
              <w:jc w:val="center"/>
              <w:rPr>
                <w:sz w:val="24"/>
                <w:szCs w:val="24"/>
              </w:rPr>
            </w:pPr>
            <w:r w:rsidRPr="00C64AE2">
              <w:rPr>
                <w:sz w:val="24"/>
                <w:szCs w:val="24"/>
              </w:rPr>
              <w:t>%</w:t>
            </w:r>
          </w:p>
        </w:tc>
        <w:tc>
          <w:tcPr>
            <w:tcW w:w="992" w:type="dxa"/>
            <w:vMerge/>
            <w:vAlign w:val="center"/>
          </w:tcPr>
          <w:p w14:paraId="0148B787" w14:textId="77777777" w:rsidR="00C64AE2" w:rsidRPr="00D75420" w:rsidRDefault="00C64AE2" w:rsidP="006126A9">
            <w:pPr>
              <w:jc w:val="both"/>
              <w:rPr>
                <w:sz w:val="20"/>
                <w:szCs w:val="20"/>
              </w:rPr>
            </w:pPr>
          </w:p>
        </w:tc>
      </w:tr>
      <w:tr w:rsidR="00C64AE2" w:rsidRPr="00D75420" w14:paraId="54EBD27E" w14:textId="77777777" w:rsidTr="00C64AE2">
        <w:trPr>
          <w:trHeight w:val="420"/>
        </w:trPr>
        <w:tc>
          <w:tcPr>
            <w:tcW w:w="15021" w:type="dxa"/>
            <w:gridSpan w:val="10"/>
            <w:vAlign w:val="center"/>
          </w:tcPr>
          <w:p w14:paraId="129E1081" w14:textId="77777777" w:rsidR="00C64AE2" w:rsidRPr="003E36AA" w:rsidRDefault="00C64AE2" w:rsidP="006126A9">
            <w:pPr>
              <w:jc w:val="center"/>
              <w:rPr>
                <w:b/>
                <w:bCs/>
                <w:sz w:val="24"/>
                <w:szCs w:val="24"/>
              </w:rPr>
            </w:pPr>
            <w:bookmarkStart w:id="200" w:name="_Hlk147860624"/>
            <w:r w:rsidRPr="003E36AA">
              <w:rPr>
                <w:b/>
                <w:bCs/>
                <w:sz w:val="24"/>
                <w:szCs w:val="24"/>
              </w:rPr>
              <w:t>Итоги деятельности по основным показателям всей шести МПП Алматинской области</w:t>
            </w:r>
          </w:p>
        </w:tc>
      </w:tr>
      <w:bookmarkEnd w:id="200"/>
      <w:tr w:rsidR="00C64AE2" w:rsidRPr="00D75420" w14:paraId="6C759BD8" w14:textId="77777777" w:rsidTr="006126A9">
        <w:trPr>
          <w:trHeight w:val="131"/>
        </w:trPr>
        <w:tc>
          <w:tcPr>
            <w:tcW w:w="562" w:type="dxa"/>
            <w:vAlign w:val="center"/>
          </w:tcPr>
          <w:p w14:paraId="75F71D5D" w14:textId="77777777" w:rsidR="00C64AE2" w:rsidRPr="00C64AE2" w:rsidRDefault="00C64AE2" w:rsidP="006126A9">
            <w:pPr>
              <w:contextualSpacing/>
              <w:jc w:val="center"/>
              <w:rPr>
                <w:sz w:val="24"/>
                <w:szCs w:val="24"/>
              </w:rPr>
            </w:pPr>
            <w:r w:rsidRPr="00C64AE2">
              <w:rPr>
                <w:sz w:val="24"/>
                <w:szCs w:val="24"/>
              </w:rPr>
              <w:t>1</w:t>
            </w:r>
          </w:p>
        </w:tc>
        <w:tc>
          <w:tcPr>
            <w:tcW w:w="4111" w:type="dxa"/>
            <w:vAlign w:val="center"/>
          </w:tcPr>
          <w:p w14:paraId="242E60B6" w14:textId="77777777" w:rsidR="00C64AE2" w:rsidRPr="00C64AE2" w:rsidRDefault="00C64AE2" w:rsidP="006126A9">
            <w:pPr>
              <w:jc w:val="both"/>
              <w:rPr>
                <w:sz w:val="24"/>
                <w:szCs w:val="24"/>
              </w:rPr>
            </w:pPr>
            <w:r w:rsidRPr="00C64AE2">
              <w:rPr>
                <w:color w:val="000000"/>
                <w:sz w:val="24"/>
                <w:szCs w:val="24"/>
              </w:rPr>
              <w:t>Численность, чел.</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240FD90" w14:textId="77777777" w:rsidR="00C64AE2" w:rsidRPr="00D75420" w:rsidRDefault="00C64AE2" w:rsidP="006126A9">
            <w:pPr>
              <w:jc w:val="both"/>
              <w:rPr>
                <w:color w:val="000000"/>
                <w:sz w:val="20"/>
                <w:szCs w:val="20"/>
              </w:rPr>
            </w:pPr>
            <w:r w:rsidRPr="00D75420">
              <w:rPr>
                <w:color w:val="000000"/>
                <w:sz w:val="20"/>
                <w:szCs w:val="20"/>
              </w:rPr>
              <w:t>1268</w:t>
            </w:r>
          </w:p>
        </w:tc>
        <w:tc>
          <w:tcPr>
            <w:tcW w:w="1418" w:type="dxa"/>
            <w:tcBorders>
              <w:top w:val="single" w:sz="4" w:space="0" w:color="auto"/>
              <w:left w:val="nil"/>
              <w:bottom w:val="single" w:sz="4" w:space="0" w:color="auto"/>
              <w:right w:val="single" w:sz="4" w:space="0" w:color="auto"/>
            </w:tcBorders>
            <w:shd w:val="clear" w:color="auto" w:fill="auto"/>
            <w:vAlign w:val="bottom"/>
          </w:tcPr>
          <w:p w14:paraId="324C2FD1" w14:textId="77777777" w:rsidR="00C64AE2" w:rsidRPr="00D75420" w:rsidRDefault="00C64AE2" w:rsidP="006126A9">
            <w:pPr>
              <w:jc w:val="both"/>
              <w:rPr>
                <w:color w:val="000000"/>
                <w:sz w:val="20"/>
                <w:szCs w:val="20"/>
              </w:rPr>
            </w:pPr>
            <w:r w:rsidRPr="00D75420">
              <w:rPr>
                <w:color w:val="000000"/>
                <w:sz w:val="20"/>
                <w:szCs w:val="20"/>
              </w:rPr>
              <w:t>1282</w:t>
            </w:r>
          </w:p>
        </w:tc>
        <w:tc>
          <w:tcPr>
            <w:tcW w:w="1276" w:type="dxa"/>
            <w:tcBorders>
              <w:top w:val="single" w:sz="4" w:space="0" w:color="auto"/>
              <w:left w:val="nil"/>
              <w:bottom w:val="single" w:sz="4" w:space="0" w:color="auto"/>
              <w:right w:val="single" w:sz="4" w:space="0" w:color="auto"/>
            </w:tcBorders>
            <w:shd w:val="clear" w:color="auto" w:fill="auto"/>
            <w:vAlign w:val="bottom"/>
          </w:tcPr>
          <w:p w14:paraId="2FD328BD" w14:textId="77777777" w:rsidR="00C64AE2" w:rsidRPr="00D75420" w:rsidRDefault="00C64AE2" w:rsidP="006126A9">
            <w:pPr>
              <w:jc w:val="both"/>
              <w:rPr>
                <w:color w:val="000000"/>
                <w:sz w:val="20"/>
                <w:szCs w:val="20"/>
              </w:rPr>
            </w:pPr>
            <w:r w:rsidRPr="00D75420">
              <w:rPr>
                <w:color w:val="000000"/>
                <w:sz w:val="20"/>
                <w:szCs w:val="20"/>
              </w:rPr>
              <w:t>1301</w:t>
            </w:r>
          </w:p>
        </w:tc>
        <w:tc>
          <w:tcPr>
            <w:tcW w:w="1275" w:type="dxa"/>
            <w:tcBorders>
              <w:top w:val="single" w:sz="4" w:space="0" w:color="auto"/>
              <w:left w:val="nil"/>
              <w:bottom w:val="single" w:sz="4" w:space="0" w:color="auto"/>
              <w:right w:val="single" w:sz="4" w:space="0" w:color="auto"/>
            </w:tcBorders>
            <w:shd w:val="clear" w:color="auto" w:fill="auto"/>
            <w:vAlign w:val="bottom"/>
          </w:tcPr>
          <w:p w14:paraId="52CE9CE5" w14:textId="77777777" w:rsidR="00C64AE2" w:rsidRPr="00D75420" w:rsidRDefault="00C64AE2" w:rsidP="006126A9">
            <w:pPr>
              <w:jc w:val="both"/>
              <w:rPr>
                <w:color w:val="000000"/>
                <w:sz w:val="20"/>
                <w:szCs w:val="20"/>
              </w:rPr>
            </w:pPr>
            <w:r w:rsidRPr="00D75420">
              <w:rPr>
                <w:color w:val="000000"/>
                <w:sz w:val="20"/>
                <w:szCs w:val="20"/>
              </w:rPr>
              <w:t>1305</w:t>
            </w:r>
          </w:p>
        </w:tc>
        <w:tc>
          <w:tcPr>
            <w:tcW w:w="1559" w:type="dxa"/>
            <w:tcBorders>
              <w:top w:val="single" w:sz="4" w:space="0" w:color="auto"/>
              <w:left w:val="nil"/>
              <w:bottom w:val="single" w:sz="4" w:space="0" w:color="auto"/>
              <w:right w:val="single" w:sz="4" w:space="0" w:color="auto"/>
            </w:tcBorders>
            <w:shd w:val="clear" w:color="auto" w:fill="auto"/>
            <w:vAlign w:val="bottom"/>
          </w:tcPr>
          <w:p w14:paraId="5B65ECE8" w14:textId="77777777" w:rsidR="00C64AE2" w:rsidRPr="00D75420" w:rsidRDefault="00C64AE2" w:rsidP="006126A9">
            <w:pPr>
              <w:jc w:val="both"/>
              <w:rPr>
                <w:color w:val="000000"/>
                <w:sz w:val="20"/>
                <w:szCs w:val="20"/>
              </w:rPr>
            </w:pPr>
            <w:r w:rsidRPr="00D75420">
              <w:rPr>
                <w:color w:val="000000"/>
                <w:sz w:val="20"/>
                <w:szCs w:val="20"/>
              </w:rPr>
              <w:t>1288</w:t>
            </w:r>
          </w:p>
        </w:tc>
        <w:tc>
          <w:tcPr>
            <w:tcW w:w="1559" w:type="dxa"/>
            <w:tcBorders>
              <w:top w:val="single" w:sz="4" w:space="0" w:color="auto"/>
              <w:left w:val="nil"/>
              <w:bottom w:val="single" w:sz="4" w:space="0" w:color="auto"/>
              <w:right w:val="single" w:sz="4" w:space="0" w:color="auto"/>
            </w:tcBorders>
            <w:shd w:val="clear" w:color="auto" w:fill="auto"/>
            <w:vAlign w:val="bottom"/>
          </w:tcPr>
          <w:p w14:paraId="703E79D0" w14:textId="77777777" w:rsidR="00C64AE2" w:rsidRPr="00D75420" w:rsidRDefault="00C64AE2" w:rsidP="006126A9">
            <w:pPr>
              <w:jc w:val="both"/>
              <w:rPr>
                <w:color w:val="000000"/>
                <w:sz w:val="20"/>
                <w:szCs w:val="20"/>
              </w:rPr>
            </w:pPr>
            <w:r w:rsidRPr="00D75420">
              <w:rPr>
                <w:color w:val="000000"/>
                <w:sz w:val="20"/>
                <w:szCs w:val="20"/>
              </w:rPr>
              <w:t>20</w:t>
            </w:r>
          </w:p>
        </w:tc>
        <w:tc>
          <w:tcPr>
            <w:tcW w:w="851" w:type="dxa"/>
            <w:tcBorders>
              <w:top w:val="single" w:sz="4" w:space="0" w:color="auto"/>
              <w:left w:val="nil"/>
              <w:bottom w:val="single" w:sz="4" w:space="0" w:color="auto"/>
              <w:right w:val="single" w:sz="4" w:space="0" w:color="auto"/>
            </w:tcBorders>
            <w:shd w:val="clear" w:color="auto" w:fill="auto"/>
            <w:vAlign w:val="bottom"/>
          </w:tcPr>
          <w:p w14:paraId="27D4123B" w14:textId="77777777" w:rsidR="00C64AE2" w:rsidRPr="00D75420" w:rsidRDefault="00C64AE2" w:rsidP="006126A9">
            <w:pPr>
              <w:jc w:val="both"/>
              <w:rPr>
                <w:color w:val="000000"/>
                <w:sz w:val="20"/>
                <w:szCs w:val="20"/>
                <w:lang w:val="en-US"/>
              </w:rPr>
            </w:pPr>
            <w:r w:rsidRPr="00D75420">
              <w:rPr>
                <w:color w:val="000000"/>
                <w:sz w:val="20"/>
                <w:szCs w:val="20"/>
              </w:rPr>
              <w:t>1,57</w:t>
            </w:r>
          </w:p>
        </w:tc>
        <w:tc>
          <w:tcPr>
            <w:tcW w:w="992" w:type="dxa"/>
            <w:tcBorders>
              <w:top w:val="single" w:sz="4" w:space="0" w:color="auto"/>
              <w:left w:val="nil"/>
              <w:bottom w:val="single" w:sz="4" w:space="0" w:color="auto"/>
              <w:right w:val="single" w:sz="4" w:space="0" w:color="auto"/>
            </w:tcBorders>
            <w:shd w:val="clear" w:color="auto" w:fill="auto"/>
            <w:vAlign w:val="bottom"/>
          </w:tcPr>
          <w:p w14:paraId="0DCC2A0B" w14:textId="77777777" w:rsidR="00C64AE2" w:rsidRPr="00D75420" w:rsidRDefault="00C64AE2" w:rsidP="006126A9">
            <w:pPr>
              <w:jc w:val="center"/>
              <w:rPr>
                <w:sz w:val="20"/>
                <w:szCs w:val="20"/>
              </w:rPr>
            </w:pPr>
            <w:r w:rsidRPr="00D75420">
              <w:rPr>
                <w:color w:val="000000"/>
                <w:sz w:val="20"/>
                <w:szCs w:val="20"/>
                <w:lang w:val="en-US"/>
              </w:rPr>
              <w:t>0,02</w:t>
            </w:r>
          </w:p>
        </w:tc>
      </w:tr>
      <w:tr w:rsidR="00C64AE2" w:rsidRPr="00D75420" w14:paraId="5B8DF9CA" w14:textId="77777777" w:rsidTr="006126A9">
        <w:trPr>
          <w:trHeight w:val="178"/>
        </w:trPr>
        <w:tc>
          <w:tcPr>
            <w:tcW w:w="562" w:type="dxa"/>
            <w:vAlign w:val="center"/>
          </w:tcPr>
          <w:p w14:paraId="76E8A1FB" w14:textId="77777777" w:rsidR="00C64AE2" w:rsidRPr="00C64AE2" w:rsidRDefault="00C64AE2" w:rsidP="006126A9">
            <w:pPr>
              <w:contextualSpacing/>
              <w:jc w:val="center"/>
              <w:rPr>
                <w:sz w:val="24"/>
                <w:szCs w:val="24"/>
              </w:rPr>
            </w:pPr>
            <w:r w:rsidRPr="00C64AE2">
              <w:rPr>
                <w:sz w:val="24"/>
                <w:szCs w:val="24"/>
              </w:rPr>
              <w:t>2</w:t>
            </w:r>
          </w:p>
        </w:tc>
        <w:tc>
          <w:tcPr>
            <w:tcW w:w="4111" w:type="dxa"/>
            <w:vAlign w:val="center"/>
          </w:tcPr>
          <w:p w14:paraId="559B0568" w14:textId="77777777" w:rsidR="00C64AE2" w:rsidRPr="00C64AE2" w:rsidRDefault="00C64AE2" w:rsidP="006126A9">
            <w:pPr>
              <w:jc w:val="both"/>
              <w:rPr>
                <w:sz w:val="24"/>
                <w:szCs w:val="24"/>
              </w:rPr>
            </w:pPr>
            <w:r w:rsidRPr="00C64AE2">
              <w:rPr>
                <w:color w:val="000000"/>
                <w:sz w:val="24"/>
                <w:szCs w:val="24"/>
                <w:lang w:val="en-US"/>
              </w:rPr>
              <w:t>C</w:t>
            </w:r>
            <w:r w:rsidRPr="00C64AE2">
              <w:rPr>
                <w:color w:val="000000"/>
                <w:sz w:val="24"/>
                <w:szCs w:val="24"/>
              </w:rPr>
              <w:t>редняя загруженность, %</w:t>
            </w:r>
          </w:p>
        </w:tc>
        <w:tc>
          <w:tcPr>
            <w:tcW w:w="1418" w:type="dxa"/>
            <w:tcBorders>
              <w:top w:val="nil"/>
              <w:left w:val="single" w:sz="4" w:space="0" w:color="auto"/>
              <w:bottom w:val="single" w:sz="4" w:space="0" w:color="auto"/>
              <w:right w:val="single" w:sz="4" w:space="0" w:color="auto"/>
            </w:tcBorders>
            <w:shd w:val="clear" w:color="auto" w:fill="auto"/>
            <w:vAlign w:val="bottom"/>
          </w:tcPr>
          <w:p w14:paraId="372B3DEC" w14:textId="77777777" w:rsidR="00C64AE2" w:rsidRPr="00D75420" w:rsidRDefault="00C64AE2" w:rsidP="006126A9">
            <w:pPr>
              <w:jc w:val="both"/>
              <w:rPr>
                <w:color w:val="000000"/>
                <w:sz w:val="20"/>
                <w:szCs w:val="20"/>
              </w:rPr>
            </w:pPr>
            <w:r w:rsidRPr="00D75420">
              <w:rPr>
                <w:color w:val="000000"/>
                <w:sz w:val="20"/>
                <w:szCs w:val="20"/>
              </w:rPr>
              <w:t>64</w:t>
            </w:r>
          </w:p>
        </w:tc>
        <w:tc>
          <w:tcPr>
            <w:tcW w:w="1418" w:type="dxa"/>
            <w:tcBorders>
              <w:top w:val="nil"/>
              <w:left w:val="nil"/>
              <w:bottom w:val="single" w:sz="4" w:space="0" w:color="auto"/>
              <w:right w:val="single" w:sz="4" w:space="0" w:color="auto"/>
            </w:tcBorders>
            <w:shd w:val="clear" w:color="auto" w:fill="auto"/>
            <w:vAlign w:val="bottom"/>
          </w:tcPr>
          <w:p w14:paraId="10F36A18" w14:textId="77777777" w:rsidR="00C64AE2" w:rsidRPr="00D75420" w:rsidRDefault="00C64AE2" w:rsidP="006126A9">
            <w:pPr>
              <w:jc w:val="both"/>
              <w:rPr>
                <w:color w:val="000000"/>
                <w:sz w:val="20"/>
                <w:szCs w:val="20"/>
              </w:rPr>
            </w:pPr>
            <w:r w:rsidRPr="00D75420">
              <w:rPr>
                <w:color w:val="000000"/>
                <w:sz w:val="20"/>
                <w:szCs w:val="20"/>
              </w:rPr>
              <w:t>66</w:t>
            </w:r>
          </w:p>
        </w:tc>
        <w:tc>
          <w:tcPr>
            <w:tcW w:w="1276" w:type="dxa"/>
            <w:tcBorders>
              <w:top w:val="nil"/>
              <w:left w:val="nil"/>
              <w:bottom w:val="single" w:sz="4" w:space="0" w:color="auto"/>
              <w:right w:val="single" w:sz="4" w:space="0" w:color="auto"/>
            </w:tcBorders>
            <w:shd w:val="clear" w:color="auto" w:fill="auto"/>
            <w:vAlign w:val="bottom"/>
          </w:tcPr>
          <w:p w14:paraId="6539C8A6" w14:textId="77777777" w:rsidR="00C64AE2" w:rsidRPr="00D75420" w:rsidRDefault="00C64AE2" w:rsidP="006126A9">
            <w:pPr>
              <w:jc w:val="both"/>
              <w:rPr>
                <w:color w:val="000000"/>
                <w:sz w:val="20"/>
                <w:szCs w:val="20"/>
              </w:rPr>
            </w:pPr>
            <w:r w:rsidRPr="00D75420">
              <w:rPr>
                <w:color w:val="000000"/>
                <w:sz w:val="20"/>
                <w:szCs w:val="20"/>
              </w:rPr>
              <w:t>77</w:t>
            </w:r>
          </w:p>
        </w:tc>
        <w:tc>
          <w:tcPr>
            <w:tcW w:w="1275" w:type="dxa"/>
            <w:tcBorders>
              <w:top w:val="nil"/>
              <w:left w:val="nil"/>
              <w:bottom w:val="single" w:sz="4" w:space="0" w:color="auto"/>
              <w:right w:val="single" w:sz="4" w:space="0" w:color="auto"/>
            </w:tcBorders>
            <w:shd w:val="clear" w:color="auto" w:fill="auto"/>
            <w:vAlign w:val="bottom"/>
          </w:tcPr>
          <w:p w14:paraId="74D36F67" w14:textId="77777777" w:rsidR="00C64AE2" w:rsidRPr="00D75420" w:rsidRDefault="00C64AE2" w:rsidP="006126A9">
            <w:pPr>
              <w:jc w:val="both"/>
              <w:rPr>
                <w:color w:val="000000"/>
                <w:sz w:val="20"/>
                <w:szCs w:val="20"/>
              </w:rPr>
            </w:pPr>
            <w:r w:rsidRPr="00D75420">
              <w:rPr>
                <w:color w:val="000000"/>
                <w:sz w:val="20"/>
                <w:szCs w:val="20"/>
              </w:rPr>
              <w:t>77</w:t>
            </w:r>
          </w:p>
        </w:tc>
        <w:tc>
          <w:tcPr>
            <w:tcW w:w="1559" w:type="dxa"/>
            <w:tcBorders>
              <w:top w:val="nil"/>
              <w:left w:val="nil"/>
              <w:bottom w:val="single" w:sz="4" w:space="0" w:color="auto"/>
              <w:right w:val="single" w:sz="4" w:space="0" w:color="auto"/>
            </w:tcBorders>
            <w:shd w:val="clear" w:color="auto" w:fill="auto"/>
            <w:vAlign w:val="bottom"/>
          </w:tcPr>
          <w:p w14:paraId="6E65C038" w14:textId="77777777" w:rsidR="00C64AE2" w:rsidRPr="00D75420" w:rsidRDefault="00C64AE2" w:rsidP="006126A9">
            <w:pPr>
              <w:jc w:val="both"/>
              <w:rPr>
                <w:color w:val="000000"/>
                <w:sz w:val="20"/>
                <w:szCs w:val="20"/>
              </w:rPr>
            </w:pPr>
            <w:r w:rsidRPr="00D75420">
              <w:rPr>
                <w:color w:val="000000"/>
                <w:sz w:val="20"/>
                <w:szCs w:val="20"/>
              </w:rPr>
              <w:t>85</w:t>
            </w:r>
          </w:p>
        </w:tc>
        <w:tc>
          <w:tcPr>
            <w:tcW w:w="1559" w:type="dxa"/>
            <w:tcBorders>
              <w:top w:val="nil"/>
              <w:left w:val="nil"/>
              <w:bottom w:val="single" w:sz="4" w:space="0" w:color="auto"/>
              <w:right w:val="single" w:sz="4" w:space="0" w:color="auto"/>
            </w:tcBorders>
            <w:shd w:val="clear" w:color="auto" w:fill="auto"/>
            <w:vAlign w:val="bottom"/>
          </w:tcPr>
          <w:p w14:paraId="508C23A5" w14:textId="77777777" w:rsidR="00C64AE2" w:rsidRPr="00D75420" w:rsidRDefault="00C64AE2" w:rsidP="006126A9">
            <w:pPr>
              <w:jc w:val="both"/>
              <w:rPr>
                <w:color w:val="000000"/>
                <w:sz w:val="20"/>
                <w:szCs w:val="20"/>
              </w:rPr>
            </w:pPr>
            <w:r w:rsidRPr="00D75420">
              <w:rPr>
                <w:color w:val="000000"/>
                <w:sz w:val="20"/>
                <w:szCs w:val="20"/>
              </w:rPr>
              <w:t>20,57</w:t>
            </w:r>
          </w:p>
        </w:tc>
        <w:tc>
          <w:tcPr>
            <w:tcW w:w="851" w:type="dxa"/>
            <w:tcBorders>
              <w:top w:val="nil"/>
              <w:left w:val="nil"/>
              <w:bottom w:val="single" w:sz="4" w:space="0" w:color="auto"/>
              <w:right w:val="single" w:sz="4" w:space="0" w:color="auto"/>
            </w:tcBorders>
            <w:shd w:val="clear" w:color="auto" w:fill="auto"/>
            <w:vAlign w:val="bottom"/>
          </w:tcPr>
          <w:p w14:paraId="2B406229" w14:textId="77777777" w:rsidR="00C64AE2" w:rsidRPr="00D75420" w:rsidRDefault="00C64AE2" w:rsidP="006126A9">
            <w:pPr>
              <w:jc w:val="both"/>
              <w:rPr>
                <w:color w:val="000000"/>
                <w:sz w:val="20"/>
                <w:szCs w:val="20"/>
              </w:rPr>
            </w:pPr>
            <w:r w:rsidRPr="00D75420">
              <w:rPr>
                <w:color w:val="000000"/>
                <w:sz w:val="20"/>
                <w:szCs w:val="20"/>
              </w:rPr>
              <w:t>32,09</w:t>
            </w:r>
          </w:p>
        </w:tc>
        <w:tc>
          <w:tcPr>
            <w:tcW w:w="992" w:type="dxa"/>
            <w:tcBorders>
              <w:top w:val="nil"/>
              <w:left w:val="nil"/>
              <w:bottom w:val="single" w:sz="4" w:space="0" w:color="auto"/>
              <w:right w:val="single" w:sz="4" w:space="0" w:color="auto"/>
            </w:tcBorders>
            <w:shd w:val="clear" w:color="auto" w:fill="auto"/>
            <w:vAlign w:val="bottom"/>
          </w:tcPr>
          <w:p w14:paraId="600283FA" w14:textId="77777777" w:rsidR="00C64AE2" w:rsidRPr="00D75420" w:rsidRDefault="00C64AE2" w:rsidP="006126A9">
            <w:pPr>
              <w:jc w:val="center"/>
              <w:rPr>
                <w:sz w:val="20"/>
                <w:szCs w:val="20"/>
              </w:rPr>
            </w:pPr>
            <w:r w:rsidRPr="00D75420">
              <w:rPr>
                <w:color w:val="000000"/>
                <w:sz w:val="20"/>
                <w:szCs w:val="20"/>
              </w:rPr>
              <w:t>0,32</w:t>
            </w:r>
          </w:p>
        </w:tc>
      </w:tr>
      <w:tr w:rsidR="00C64AE2" w:rsidRPr="00D75420" w14:paraId="26300EAA" w14:textId="77777777" w:rsidTr="006126A9">
        <w:trPr>
          <w:trHeight w:val="224"/>
        </w:trPr>
        <w:tc>
          <w:tcPr>
            <w:tcW w:w="562" w:type="dxa"/>
            <w:vAlign w:val="center"/>
          </w:tcPr>
          <w:p w14:paraId="70B4B0C4" w14:textId="77777777" w:rsidR="00C64AE2" w:rsidRPr="00C64AE2" w:rsidRDefault="00C64AE2" w:rsidP="006126A9">
            <w:pPr>
              <w:contextualSpacing/>
              <w:jc w:val="center"/>
              <w:rPr>
                <w:sz w:val="24"/>
                <w:szCs w:val="24"/>
              </w:rPr>
            </w:pPr>
            <w:r w:rsidRPr="00C64AE2">
              <w:rPr>
                <w:sz w:val="24"/>
                <w:szCs w:val="24"/>
              </w:rPr>
              <w:t>3</w:t>
            </w:r>
          </w:p>
        </w:tc>
        <w:tc>
          <w:tcPr>
            <w:tcW w:w="4111" w:type="dxa"/>
            <w:vAlign w:val="center"/>
          </w:tcPr>
          <w:p w14:paraId="5EEE4F1B" w14:textId="77777777" w:rsidR="00C64AE2" w:rsidRPr="00C64AE2" w:rsidRDefault="00C64AE2" w:rsidP="006126A9">
            <w:pPr>
              <w:jc w:val="both"/>
              <w:rPr>
                <w:sz w:val="24"/>
                <w:szCs w:val="24"/>
              </w:rPr>
            </w:pPr>
            <w:r w:rsidRPr="00C64AE2">
              <w:rPr>
                <w:color w:val="000000"/>
                <w:sz w:val="24"/>
                <w:szCs w:val="24"/>
              </w:rPr>
              <w:t>Сумма мощностей МПП, тонн</w:t>
            </w:r>
          </w:p>
        </w:tc>
        <w:tc>
          <w:tcPr>
            <w:tcW w:w="1418" w:type="dxa"/>
            <w:tcBorders>
              <w:top w:val="nil"/>
              <w:left w:val="single" w:sz="4" w:space="0" w:color="auto"/>
              <w:bottom w:val="single" w:sz="4" w:space="0" w:color="auto"/>
              <w:right w:val="single" w:sz="4" w:space="0" w:color="auto"/>
            </w:tcBorders>
            <w:shd w:val="clear" w:color="auto" w:fill="auto"/>
            <w:vAlign w:val="bottom"/>
          </w:tcPr>
          <w:p w14:paraId="775D9B0B" w14:textId="77777777" w:rsidR="00C64AE2" w:rsidRPr="00D75420" w:rsidRDefault="00C64AE2" w:rsidP="006126A9">
            <w:pPr>
              <w:jc w:val="both"/>
              <w:rPr>
                <w:color w:val="000000"/>
                <w:sz w:val="20"/>
                <w:szCs w:val="20"/>
              </w:rPr>
            </w:pPr>
            <w:r w:rsidRPr="00D75420">
              <w:rPr>
                <w:color w:val="000000"/>
                <w:sz w:val="20"/>
                <w:szCs w:val="20"/>
              </w:rPr>
              <w:t>16480</w:t>
            </w:r>
          </w:p>
        </w:tc>
        <w:tc>
          <w:tcPr>
            <w:tcW w:w="1418" w:type="dxa"/>
            <w:tcBorders>
              <w:top w:val="nil"/>
              <w:left w:val="nil"/>
              <w:bottom w:val="single" w:sz="4" w:space="0" w:color="auto"/>
              <w:right w:val="single" w:sz="4" w:space="0" w:color="auto"/>
            </w:tcBorders>
            <w:shd w:val="clear" w:color="auto" w:fill="auto"/>
            <w:vAlign w:val="bottom"/>
          </w:tcPr>
          <w:p w14:paraId="5D11E5D6" w14:textId="77777777" w:rsidR="00C64AE2" w:rsidRPr="00D75420" w:rsidRDefault="00C64AE2" w:rsidP="006126A9">
            <w:pPr>
              <w:jc w:val="both"/>
              <w:rPr>
                <w:color w:val="000000"/>
                <w:sz w:val="20"/>
                <w:szCs w:val="20"/>
              </w:rPr>
            </w:pPr>
            <w:r w:rsidRPr="00D75420">
              <w:rPr>
                <w:color w:val="000000"/>
                <w:sz w:val="20"/>
                <w:szCs w:val="20"/>
              </w:rPr>
              <w:t>16372</w:t>
            </w:r>
          </w:p>
        </w:tc>
        <w:tc>
          <w:tcPr>
            <w:tcW w:w="1276" w:type="dxa"/>
            <w:tcBorders>
              <w:top w:val="nil"/>
              <w:left w:val="nil"/>
              <w:bottom w:val="single" w:sz="4" w:space="0" w:color="auto"/>
              <w:right w:val="single" w:sz="4" w:space="0" w:color="auto"/>
            </w:tcBorders>
            <w:shd w:val="clear" w:color="auto" w:fill="auto"/>
            <w:vAlign w:val="bottom"/>
          </w:tcPr>
          <w:p w14:paraId="12AB31DD" w14:textId="77777777" w:rsidR="00C64AE2" w:rsidRPr="00D75420" w:rsidRDefault="00C64AE2" w:rsidP="006126A9">
            <w:pPr>
              <w:jc w:val="both"/>
              <w:rPr>
                <w:color w:val="000000"/>
                <w:sz w:val="20"/>
                <w:szCs w:val="20"/>
              </w:rPr>
            </w:pPr>
            <w:r w:rsidRPr="00D75420">
              <w:rPr>
                <w:color w:val="000000"/>
                <w:sz w:val="20"/>
                <w:szCs w:val="20"/>
              </w:rPr>
              <w:t>22391</w:t>
            </w:r>
          </w:p>
        </w:tc>
        <w:tc>
          <w:tcPr>
            <w:tcW w:w="1275" w:type="dxa"/>
            <w:tcBorders>
              <w:top w:val="nil"/>
              <w:left w:val="nil"/>
              <w:bottom w:val="single" w:sz="4" w:space="0" w:color="auto"/>
              <w:right w:val="single" w:sz="4" w:space="0" w:color="auto"/>
            </w:tcBorders>
            <w:shd w:val="clear" w:color="auto" w:fill="auto"/>
            <w:vAlign w:val="bottom"/>
          </w:tcPr>
          <w:p w14:paraId="4CA4AD12" w14:textId="77777777" w:rsidR="00C64AE2" w:rsidRPr="00D75420" w:rsidRDefault="00C64AE2" w:rsidP="006126A9">
            <w:pPr>
              <w:jc w:val="both"/>
              <w:rPr>
                <w:color w:val="000000"/>
                <w:sz w:val="20"/>
                <w:szCs w:val="20"/>
              </w:rPr>
            </w:pPr>
            <w:r w:rsidRPr="00D75420">
              <w:rPr>
                <w:color w:val="000000"/>
                <w:sz w:val="20"/>
                <w:szCs w:val="20"/>
              </w:rPr>
              <w:t>22361</w:t>
            </w:r>
          </w:p>
        </w:tc>
        <w:tc>
          <w:tcPr>
            <w:tcW w:w="1559" w:type="dxa"/>
            <w:tcBorders>
              <w:top w:val="nil"/>
              <w:left w:val="nil"/>
              <w:bottom w:val="single" w:sz="4" w:space="0" w:color="auto"/>
              <w:right w:val="single" w:sz="4" w:space="0" w:color="auto"/>
            </w:tcBorders>
            <w:shd w:val="clear" w:color="auto" w:fill="auto"/>
            <w:vAlign w:val="bottom"/>
          </w:tcPr>
          <w:p w14:paraId="649077CF" w14:textId="77777777" w:rsidR="00C64AE2" w:rsidRPr="00D75420" w:rsidRDefault="00C64AE2" w:rsidP="006126A9">
            <w:pPr>
              <w:jc w:val="both"/>
              <w:rPr>
                <w:color w:val="000000"/>
                <w:sz w:val="20"/>
                <w:szCs w:val="20"/>
              </w:rPr>
            </w:pPr>
            <w:r w:rsidRPr="00D75420">
              <w:rPr>
                <w:color w:val="000000"/>
                <w:sz w:val="20"/>
                <w:szCs w:val="20"/>
              </w:rPr>
              <w:t>22291</w:t>
            </w:r>
          </w:p>
        </w:tc>
        <w:tc>
          <w:tcPr>
            <w:tcW w:w="1559" w:type="dxa"/>
            <w:tcBorders>
              <w:top w:val="nil"/>
              <w:left w:val="nil"/>
              <w:bottom w:val="single" w:sz="4" w:space="0" w:color="auto"/>
              <w:right w:val="single" w:sz="4" w:space="0" w:color="auto"/>
            </w:tcBorders>
            <w:shd w:val="clear" w:color="auto" w:fill="auto"/>
            <w:vAlign w:val="bottom"/>
          </w:tcPr>
          <w:p w14:paraId="15512C19" w14:textId="77777777" w:rsidR="00C64AE2" w:rsidRPr="00D75420" w:rsidRDefault="00C64AE2" w:rsidP="006126A9">
            <w:pPr>
              <w:jc w:val="both"/>
              <w:rPr>
                <w:color w:val="000000"/>
                <w:sz w:val="20"/>
                <w:szCs w:val="20"/>
              </w:rPr>
            </w:pPr>
            <w:r w:rsidRPr="00D75420">
              <w:rPr>
                <w:color w:val="000000"/>
                <w:sz w:val="20"/>
                <w:szCs w:val="20"/>
              </w:rPr>
              <w:t>5811</w:t>
            </w:r>
          </w:p>
        </w:tc>
        <w:tc>
          <w:tcPr>
            <w:tcW w:w="851" w:type="dxa"/>
            <w:tcBorders>
              <w:top w:val="nil"/>
              <w:left w:val="nil"/>
              <w:bottom w:val="single" w:sz="4" w:space="0" w:color="auto"/>
              <w:right w:val="single" w:sz="4" w:space="0" w:color="auto"/>
            </w:tcBorders>
            <w:shd w:val="clear" w:color="auto" w:fill="auto"/>
            <w:vAlign w:val="bottom"/>
          </w:tcPr>
          <w:p w14:paraId="66158423" w14:textId="77777777" w:rsidR="00C64AE2" w:rsidRPr="00D75420" w:rsidRDefault="00C64AE2" w:rsidP="006126A9">
            <w:pPr>
              <w:jc w:val="both"/>
              <w:rPr>
                <w:color w:val="000000"/>
                <w:sz w:val="20"/>
                <w:szCs w:val="20"/>
              </w:rPr>
            </w:pPr>
            <w:r w:rsidRPr="00D75420">
              <w:rPr>
                <w:color w:val="000000"/>
                <w:sz w:val="20"/>
                <w:szCs w:val="20"/>
              </w:rPr>
              <w:t>35,26</w:t>
            </w:r>
          </w:p>
        </w:tc>
        <w:tc>
          <w:tcPr>
            <w:tcW w:w="992" w:type="dxa"/>
            <w:tcBorders>
              <w:top w:val="nil"/>
              <w:left w:val="nil"/>
              <w:bottom w:val="single" w:sz="4" w:space="0" w:color="auto"/>
              <w:right w:val="single" w:sz="4" w:space="0" w:color="auto"/>
            </w:tcBorders>
            <w:shd w:val="clear" w:color="auto" w:fill="auto"/>
            <w:vAlign w:val="bottom"/>
          </w:tcPr>
          <w:p w14:paraId="627B1060" w14:textId="77777777" w:rsidR="00C64AE2" w:rsidRPr="00D75420" w:rsidRDefault="00C64AE2" w:rsidP="006126A9">
            <w:pPr>
              <w:jc w:val="center"/>
              <w:rPr>
                <w:sz w:val="20"/>
                <w:szCs w:val="20"/>
              </w:rPr>
            </w:pPr>
            <w:r w:rsidRPr="00D75420">
              <w:rPr>
                <w:color w:val="000000"/>
                <w:sz w:val="20"/>
                <w:szCs w:val="20"/>
              </w:rPr>
              <w:t>0,35</w:t>
            </w:r>
          </w:p>
        </w:tc>
      </w:tr>
      <w:tr w:rsidR="00C64AE2" w:rsidRPr="00D75420" w14:paraId="4AF2686B" w14:textId="77777777" w:rsidTr="006126A9">
        <w:trPr>
          <w:trHeight w:val="128"/>
        </w:trPr>
        <w:tc>
          <w:tcPr>
            <w:tcW w:w="562" w:type="dxa"/>
            <w:vAlign w:val="center"/>
          </w:tcPr>
          <w:p w14:paraId="1CAF56CB" w14:textId="77777777" w:rsidR="00C64AE2" w:rsidRPr="00C64AE2" w:rsidRDefault="00C64AE2" w:rsidP="006126A9">
            <w:pPr>
              <w:contextualSpacing/>
              <w:jc w:val="center"/>
              <w:rPr>
                <w:sz w:val="24"/>
                <w:szCs w:val="24"/>
              </w:rPr>
            </w:pPr>
            <w:r w:rsidRPr="00C64AE2">
              <w:rPr>
                <w:sz w:val="24"/>
                <w:szCs w:val="24"/>
              </w:rPr>
              <w:t>4</w:t>
            </w:r>
          </w:p>
        </w:tc>
        <w:tc>
          <w:tcPr>
            <w:tcW w:w="4111" w:type="dxa"/>
            <w:vAlign w:val="center"/>
          </w:tcPr>
          <w:p w14:paraId="0DA164B8" w14:textId="77777777" w:rsidR="00C64AE2" w:rsidRPr="00C64AE2" w:rsidRDefault="00C64AE2" w:rsidP="006126A9">
            <w:pPr>
              <w:jc w:val="both"/>
              <w:rPr>
                <w:sz w:val="24"/>
                <w:szCs w:val="24"/>
              </w:rPr>
            </w:pPr>
            <w:r w:rsidRPr="00C64AE2">
              <w:rPr>
                <w:color w:val="000000"/>
                <w:sz w:val="24"/>
                <w:szCs w:val="24"/>
              </w:rPr>
              <w:t>Сумма доходов, тыс. тенге</w:t>
            </w:r>
          </w:p>
        </w:tc>
        <w:tc>
          <w:tcPr>
            <w:tcW w:w="1418" w:type="dxa"/>
            <w:tcBorders>
              <w:top w:val="nil"/>
              <w:left w:val="single" w:sz="4" w:space="0" w:color="auto"/>
              <w:bottom w:val="single" w:sz="4" w:space="0" w:color="auto"/>
              <w:right w:val="single" w:sz="4" w:space="0" w:color="auto"/>
            </w:tcBorders>
            <w:shd w:val="clear" w:color="auto" w:fill="auto"/>
            <w:vAlign w:val="bottom"/>
          </w:tcPr>
          <w:p w14:paraId="03A19873" w14:textId="77777777" w:rsidR="00C64AE2" w:rsidRPr="00D75420" w:rsidRDefault="00C64AE2" w:rsidP="006126A9">
            <w:pPr>
              <w:jc w:val="both"/>
              <w:rPr>
                <w:color w:val="000000"/>
                <w:sz w:val="20"/>
                <w:szCs w:val="20"/>
              </w:rPr>
            </w:pPr>
            <w:r w:rsidRPr="00D75420">
              <w:rPr>
                <w:color w:val="000000"/>
                <w:sz w:val="20"/>
                <w:szCs w:val="20"/>
              </w:rPr>
              <w:t>15467534</w:t>
            </w:r>
          </w:p>
        </w:tc>
        <w:tc>
          <w:tcPr>
            <w:tcW w:w="1418" w:type="dxa"/>
            <w:tcBorders>
              <w:top w:val="nil"/>
              <w:left w:val="nil"/>
              <w:bottom w:val="single" w:sz="4" w:space="0" w:color="auto"/>
              <w:right w:val="single" w:sz="4" w:space="0" w:color="auto"/>
            </w:tcBorders>
            <w:shd w:val="clear" w:color="auto" w:fill="auto"/>
            <w:vAlign w:val="bottom"/>
          </w:tcPr>
          <w:p w14:paraId="696230B1" w14:textId="77777777" w:rsidR="00C64AE2" w:rsidRPr="00D75420" w:rsidRDefault="00C64AE2" w:rsidP="006126A9">
            <w:pPr>
              <w:jc w:val="both"/>
              <w:rPr>
                <w:color w:val="000000"/>
                <w:sz w:val="20"/>
                <w:szCs w:val="20"/>
              </w:rPr>
            </w:pPr>
            <w:r w:rsidRPr="00D75420">
              <w:rPr>
                <w:color w:val="000000"/>
                <w:sz w:val="20"/>
                <w:szCs w:val="20"/>
              </w:rPr>
              <w:t>16331635</w:t>
            </w:r>
          </w:p>
        </w:tc>
        <w:tc>
          <w:tcPr>
            <w:tcW w:w="1276" w:type="dxa"/>
            <w:tcBorders>
              <w:top w:val="nil"/>
              <w:left w:val="nil"/>
              <w:bottom w:val="single" w:sz="4" w:space="0" w:color="auto"/>
              <w:right w:val="single" w:sz="4" w:space="0" w:color="auto"/>
            </w:tcBorders>
            <w:shd w:val="clear" w:color="auto" w:fill="auto"/>
            <w:vAlign w:val="bottom"/>
          </w:tcPr>
          <w:p w14:paraId="76F2E9FD" w14:textId="77777777" w:rsidR="00C64AE2" w:rsidRPr="00D75420" w:rsidRDefault="00C64AE2" w:rsidP="006126A9">
            <w:pPr>
              <w:jc w:val="both"/>
              <w:rPr>
                <w:color w:val="000000"/>
                <w:sz w:val="20"/>
                <w:szCs w:val="20"/>
              </w:rPr>
            </w:pPr>
            <w:r w:rsidRPr="00D75420">
              <w:rPr>
                <w:color w:val="000000"/>
                <w:sz w:val="20"/>
                <w:szCs w:val="20"/>
              </w:rPr>
              <w:t>18423443</w:t>
            </w:r>
          </w:p>
        </w:tc>
        <w:tc>
          <w:tcPr>
            <w:tcW w:w="1275" w:type="dxa"/>
            <w:tcBorders>
              <w:top w:val="nil"/>
              <w:left w:val="nil"/>
              <w:bottom w:val="single" w:sz="4" w:space="0" w:color="auto"/>
              <w:right w:val="single" w:sz="4" w:space="0" w:color="auto"/>
            </w:tcBorders>
            <w:shd w:val="clear" w:color="auto" w:fill="auto"/>
            <w:vAlign w:val="bottom"/>
          </w:tcPr>
          <w:p w14:paraId="60077A22" w14:textId="77777777" w:rsidR="00C64AE2" w:rsidRPr="00D75420" w:rsidRDefault="00C64AE2" w:rsidP="006126A9">
            <w:pPr>
              <w:jc w:val="both"/>
              <w:rPr>
                <w:color w:val="000000"/>
                <w:sz w:val="20"/>
                <w:szCs w:val="20"/>
              </w:rPr>
            </w:pPr>
            <w:r w:rsidRPr="00D75420">
              <w:rPr>
                <w:color w:val="000000"/>
                <w:sz w:val="20"/>
                <w:szCs w:val="20"/>
              </w:rPr>
              <w:t>20899436</w:t>
            </w:r>
          </w:p>
        </w:tc>
        <w:tc>
          <w:tcPr>
            <w:tcW w:w="1559" w:type="dxa"/>
            <w:tcBorders>
              <w:top w:val="nil"/>
              <w:left w:val="nil"/>
              <w:bottom w:val="single" w:sz="4" w:space="0" w:color="auto"/>
              <w:right w:val="single" w:sz="4" w:space="0" w:color="auto"/>
            </w:tcBorders>
            <w:shd w:val="clear" w:color="auto" w:fill="auto"/>
            <w:vAlign w:val="bottom"/>
          </w:tcPr>
          <w:p w14:paraId="19E5417F" w14:textId="77777777" w:rsidR="00C64AE2" w:rsidRPr="00D75420" w:rsidRDefault="00C64AE2" w:rsidP="006126A9">
            <w:pPr>
              <w:jc w:val="both"/>
              <w:rPr>
                <w:color w:val="000000"/>
                <w:sz w:val="20"/>
                <w:szCs w:val="20"/>
              </w:rPr>
            </w:pPr>
            <w:r w:rsidRPr="00D75420">
              <w:rPr>
                <w:color w:val="000000"/>
                <w:sz w:val="20"/>
                <w:szCs w:val="20"/>
              </w:rPr>
              <w:t>24965353</w:t>
            </w:r>
          </w:p>
        </w:tc>
        <w:tc>
          <w:tcPr>
            <w:tcW w:w="1559" w:type="dxa"/>
            <w:tcBorders>
              <w:top w:val="nil"/>
              <w:left w:val="nil"/>
              <w:bottom w:val="single" w:sz="4" w:space="0" w:color="auto"/>
              <w:right w:val="single" w:sz="4" w:space="0" w:color="auto"/>
            </w:tcBorders>
            <w:shd w:val="clear" w:color="auto" w:fill="auto"/>
            <w:vAlign w:val="bottom"/>
          </w:tcPr>
          <w:p w14:paraId="0B0E6222" w14:textId="77777777" w:rsidR="00C64AE2" w:rsidRPr="00D75420" w:rsidRDefault="00C64AE2" w:rsidP="006126A9">
            <w:pPr>
              <w:jc w:val="both"/>
              <w:rPr>
                <w:color w:val="000000"/>
                <w:sz w:val="20"/>
                <w:szCs w:val="20"/>
              </w:rPr>
            </w:pPr>
            <w:r w:rsidRPr="00D75420">
              <w:rPr>
                <w:color w:val="000000"/>
                <w:sz w:val="20"/>
                <w:szCs w:val="20"/>
              </w:rPr>
              <w:t>9497819</w:t>
            </w:r>
          </w:p>
        </w:tc>
        <w:tc>
          <w:tcPr>
            <w:tcW w:w="851" w:type="dxa"/>
            <w:tcBorders>
              <w:top w:val="nil"/>
              <w:left w:val="nil"/>
              <w:bottom w:val="single" w:sz="4" w:space="0" w:color="auto"/>
              <w:right w:val="single" w:sz="4" w:space="0" w:color="auto"/>
            </w:tcBorders>
            <w:shd w:val="clear" w:color="auto" w:fill="auto"/>
            <w:vAlign w:val="bottom"/>
          </w:tcPr>
          <w:p w14:paraId="41D76048" w14:textId="77777777" w:rsidR="00C64AE2" w:rsidRPr="00D75420" w:rsidRDefault="00C64AE2" w:rsidP="006126A9">
            <w:pPr>
              <w:jc w:val="both"/>
              <w:rPr>
                <w:color w:val="000000"/>
                <w:sz w:val="20"/>
                <w:szCs w:val="20"/>
              </w:rPr>
            </w:pPr>
            <w:r w:rsidRPr="00D75420">
              <w:rPr>
                <w:color w:val="000000"/>
                <w:sz w:val="20"/>
                <w:szCs w:val="20"/>
              </w:rPr>
              <w:t>61,4</w:t>
            </w:r>
          </w:p>
        </w:tc>
        <w:tc>
          <w:tcPr>
            <w:tcW w:w="992" w:type="dxa"/>
            <w:tcBorders>
              <w:top w:val="nil"/>
              <w:left w:val="nil"/>
              <w:bottom w:val="single" w:sz="4" w:space="0" w:color="auto"/>
              <w:right w:val="single" w:sz="4" w:space="0" w:color="auto"/>
            </w:tcBorders>
            <w:shd w:val="clear" w:color="auto" w:fill="auto"/>
            <w:vAlign w:val="bottom"/>
          </w:tcPr>
          <w:p w14:paraId="7E959141" w14:textId="77777777" w:rsidR="00C64AE2" w:rsidRPr="00D75420" w:rsidRDefault="00C64AE2" w:rsidP="006126A9">
            <w:pPr>
              <w:jc w:val="center"/>
              <w:rPr>
                <w:sz w:val="20"/>
                <w:szCs w:val="20"/>
              </w:rPr>
            </w:pPr>
            <w:r w:rsidRPr="00D75420">
              <w:rPr>
                <w:color w:val="000000"/>
                <w:sz w:val="20"/>
                <w:szCs w:val="20"/>
              </w:rPr>
              <w:t>0,61</w:t>
            </w:r>
          </w:p>
        </w:tc>
      </w:tr>
      <w:tr w:rsidR="00C64AE2" w:rsidRPr="00D75420" w14:paraId="4FD99426" w14:textId="77777777" w:rsidTr="006126A9">
        <w:trPr>
          <w:trHeight w:val="174"/>
        </w:trPr>
        <w:tc>
          <w:tcPr>
            <w:tcW w:w="562" w:type="dxa"/>
            <w:vAlign w:val="center"/>
          </w:tcPr>
          <w:p w14:paraId="509CA9CF" w14:textId="77777777" w:rsidR="00C64AE2" w:rsidRPr="00C64AE2" w:rsidRDefault="00C64AE2" w:rsidP="006126A9">
            <w:pPr>
              <w:contextualSpacing/>
              <w:jc w:val="center"/>
              <w:rPr>
                <w:sz w:val="24"/>
                <w:szCs w:val="24"/>
              </w:rPr>
            </w:pPr>
            <w:r w:rsidRPr="00C64AE2">
              <w:rPr>
                <w:sz w:val="24"/>
                <w:szCs w:val="24"/>
              </w:rPr>
              <w:t>5</w:t>
            </w:r>
          </w:p>
        </w:tc>
        <w:tc>
          <w:tcPr>
            <w:tcW w:w="4111" w:type="dxa"/>
            <w:vAlign w:val="center"/>
          </w:tcPr>
          <w:p w14:paraId="252B5B58" w14:textId="77777777" w:rsidR="00C64AE2" w:rsidRPr="00C64AE2" w:rsidRDefault="00C64AE2" w:rsidP="006126A9">
            <w:pPr>
              <w:jc w:val="both"/>
              <w:rPr>
                <w:sz w:val="24"/>
                <w:szCs w:val="24"/>
              </w:rPr>
            </w:pPr>
            <w:r w:rsidRPr="00C64AE2">
              <w:rPr>
                <w:color w:val="000000"/>
                <w:sz w:val="24"/>
                <w:szCs w:val="24"/>
              </w:rPr>
              <w:t>Сумма расходов, тыс. тенге</w:t>
            </w:r>
          </w:p>
        </w:tc>
        <w:tc>
          <w:tcPr>
            <w:tcW w:w="1418" w:type="dxa"/>
            <w:tcBorders>
              <w:top w:val="nil"/>
              <w:left w:val="single" w:sz="4" w:space="0" w:color="auto"/>
              <w:bottom w:val="single" w:sz="4" w:space="0" w:color="auto"/>
              <w:right w:val="single" w:sz="4" w:space="0" w:color="auto"/>
            </w:tcBorders>
            <w:shd w:val="clear" w:color="auto" w:fill="auto"/>
            <w:vAlign w:val="bottom"/>
          </w:tcPr>
          <w:p w14:paraId="0B5BFD16" w14:textId="77777777" w:rsidR="00C64AE2" w:rsidRPr="00D75420" w:rsidRDefault="00C64AE2" w:rsidP="006126A9">
            <w:pPr>
              <w:jc w:val="both"/>
              <w:rPr>
                <w:color w:val="000000"/>
                <w:sz w:val="20"/>
                <w:szCs w:val="20"/>
              </w:rPr>
            </w:pPr>
            <w:r w:rsidRPr="00D75420">
              <w:rPr>
                <w:color w:val="000000"/>
                <w:sz w:val="20"/>
                <w:szCs w:val="20"/>
              </w:rPr>
              <w:t>13648236</w:t>
            </w:r>
          </w:p>
        </w:tc>
        <w:tc>
          <w:tcPr>
            <w:tcW w:w="1418" w:type="dxa"/>
            <w:tcBorders>
              <w:top w:val="nil"/>
              <w:left w:val="nil"/>
              <w:bottom w:val="single" w:sz="4" w:space="0" w:color="auto"/>
              <w:right w:val="single" w:sz="4" w:space="0" w:color="auto"/>
            </w:tcBorders>
            <w:shd w:val="clear" w:color="auto" w:fill="auto"/>
            <w:vAlign w:val="bottom"/>
          </w:tcPr>
          <w:p w14:paraId="6308FEB8" w14:textId="77777777" w:rsidR="00C64AE2" w:rsidRPr="00D75420" w:rsidRDefault="00C64AE2" w:rsidP="006126A9">
            <w:pPr>
              <w:jc w:val="both"/>
              <w:rPr>
                <w:color w:val="000000"/>
                <w:sz w:val="20"/>
                <w:szCs w:val="20"/>
              </w:rPr>
            </w:pPr>
            <w:r w:rsidRPr="00D75420">
              <w:rPr>
                <w:color w:val="000000"/>
                <w:sz w:val="20"/>
                <w:szCs w:val="20"/>
              </w:rPr>
              <w:t>14042962</w:t>
            </w:r>
          </w:p>
        </w:tc>
        <w:tc>
          <w:tcPr>
            <w:tcW w:w="1276" w:type="dxa"/>
            <w:tcBorders>
              <w:top w:val="nil"/>
              <w:left w:val="nil"/>
              <w:bottom w:val="single" w:sz="4" w:space="0" w:color="auto"/>
              <w:right w:val="single" w:sz="4" w:space="0" w:color="auto"/>
            </w:tcBorders>
            <w:shd w:val="clear" w:color="auto" w:fill="auto"/>
            <w:vAlign w:val="bottom"/>
          </w:tcPr>
          <w:p w14:paraId="6B20CEDA" w14:textId="77777777" w:rsidR="00C64AE2" w:rsidRPr="00D75420" w:rsidRDefault="00C64AE2" w:rsidP="006126A9">
            <w:pPr>
              <w:jc w:val="both"/>
              <w:rPr>
                <w:color w:val="000000"/>
                <w:sz w:val="20"/>
                <w:szCs w:val="20"/>
              </w:rPr>
            </w:pPr>
            <w:r w:rsidRPr="00D75420">
              <w:rPr>
                <w:color w:val="000000"/>
                <w:sz w:val="20"/>
                <w:szCs w:val="20"/>
              </w:rPr>
              <w:t>14661505</w:t>
            </w:r>
          </w:p>
        </w:tc>
        <w:tc>
          <w:tcPr>
            <w:tcW w:w="1275" w:type="dxa"/>
            <w:tcBorders>
              <w:top w:val="nil"/>
              <w:left w:val="nil"/>
              <w:bottom w:val="single" w:sz="4" w:space="0" w:color="auto"/>
              <w:right w:val="single" w:sz="4" w:space="0" w:color="auto"/>
            </w:tcBorders>
            <w:shd w:val="clear" w:color="auto" w:fill="auto"/>
            <w:vAlign w:val="bottom"/>
          </w:tcPr>
          <w:p w14:paraId="64AC849E" w14:textId="77777777" w:rsidR="00C64AE2" w:rsidRPr="00D75420" w:rsidRDefault="00C64AE2" w:rsidP="006126A9">
            <w:pPr>
              <w:jc w:val="both"/>
              <w:rPr>
                <w:color w:val="000000"/>
                <w:sz w:val="20"/>
                <w:szCs w:val="20"/>
              </w:rPr>
            </w:pPr>
            <w:r w:rsidRPr="00D75420">
              <w:rPr>
                <w:color w:val="000000"/>
                <w:sz w:val="20"/>
                <w:szCs w:val="20"/>
              </w:rPr>
              <w:t>16653031</w:t>
            </w:r>
          </w:p>
        </w:tc>
        <w:tc>
          <w:tcPr>
            <w:tcW w:w="1559" w:type="dxa"/>
            <w:tcBorders>
              <w:top w:val="nil"/>
              <w:left w:val="nil"/>
              <w:bottom w:val="single" w:sz="4" w:space="0" w:color="auto"/>
              <w:right w:val="single" w:sz="4" w:space="0" w:color="auto"/>
            </w:tcBorders>
            <w:shd w:val="clear" w:color="auto" w:fill="auto"/>
            <w:vAlign w:val="bottom"/>
          </w:tcPr>
          <w:p w14:paraId="49689251" w14:textId="77777777" w:rsidR="00C64AE2" w:rsidRPr="00D75420" w:rsidRDefault="00C64AE2" w:rsidP="006126A9">
            <w:pPr>
              <w:jc w:val="both"/>
              <w:rPr>
                <w:color w:val="000000"/>
                <w:sz w:val="20"/>
                <w:szCs w:val="20"/>
              </w:rPr>
            </w:pPr>
            <w:r w:rsidRPr="00D75420">
              <w:rPr>
                <w:color w:val="000000"/>
                <w:sz w:val="20"/>
                <w:szCs w:val="20"/>
              </w:rPr>
              <w:t>19769757</w:t>
            </w:r>
          </w:p>
        </w:tc>
        <w:tc>
          <w:tcPr>
            <w:tcW w:w="1559" w:type="dxa"/>
            <w:tcBorders>
              <w:top w:val="nil"/>
              <w:left w:val="nil"/>
              <w:bottom w:val="single" w:sz="4" w:space="0" w:color="auto"/>
              <w:right w:val="single" w:sz="4" w:space="0" w:color="auto"/>
            </w:tcBorders>
            <w:shd w:val="clear" w:color="auto" w:fill="auto"/>
            <w:vAlign w:val="bottom"/>
          </w:tcPr>
          <w:p w14:paraId="4BC1FD00" w14:textId="77777777" w:rsidR="00C64AE2" w:rsidRPr="00D75420" w:rsidRDefault="00C64AE2" w:rsidP="006126A9">
            <w:pPr>
              <w:jc w:val="both"/>
              <w:rPr>
                <w:color w:val="000000"/>
                <w:sz w:val="20"/>
                <w:szCs w:val="20"/>
              </w:rPr>
            </w:pPr>
            <w:r w:rsidRPr="00D75420">
              <w:rPr>
                <w:color w:val="000000"/>
                <w:sz w:val="20"/>
                <w:szCs w:val="20"/>
              </w:rPr>
              <w:t>6121522</w:t>
            </w:r>
          </w:p>
        </w:tc>
        <w:tc>
          <w:tcPr>
            <w:tcW w:w="851" w:type="dxa"/>
            <w:tcBorders>
              <w:top w:val="nil"/>
              <w:left w:val="nil"/>
              <w:bottom w:val="single" w:sz="4" w:space="0" w:color="auto"/>
              <w:right w:val="single" w:sz="4" w:space="0" w:color="auto"/>
            </w:tcBorders>
            <w:shd w:val="clear" w:color="auto" w:fill="auto"/>
            <w:vAlign w:val="bottom"/>
          </w:tcPr>
          <w:p w14:paraId="6C13BF17" w14:textId="77777777" w:rsidR="00C64AE2" w:rsidRPr="00D75420" w:rsidRDefault="00C64AE2" w:rsidP="006126A9">
            <w:pPr>
              <w:jc w:val="both"/>
              <w:rPr>
                <w:color w:val="000000"/>
                <w:sz w:val="20"/>
                <w:szCs w:val="20"/>
              </w:rPr>
            </w:pPr>
            <w:r w:rsidRPr="00D75420">
              <w:rPr>
                <w:color w:val="000000"/>
                <w:sz w:val="20"/>
                <w:szCs w:val="20"/>
              </w:rPr>
              <w:t>44,85</w:t>
            </w:r>
          </w:p>
        </w:tc>
        <w:tc>
          <w:tcPr>
            <w:tcW w:w="992" w:type="dxa"/>
            <w:tcBorders>
              <w:top w:val="nil"/>
              <w:left w:val="nil"/>
              <w:bottom w:val="single" w:sz="4" w:space="0" w:color="auto"/>
              <w:right w:val="single" w:sz="4" w:space="0" w:color="auto"/>
            </w:tcBorders>
            <w:shd w:val="clear" w:color="auto" w:fill="auto"/>
            <w:vAlign w:val="bottom"/>
          </w:tcPr>
          <w:p w14:paraId="4C96CA3E" w14:textId="77777777" w:rsidR="00C64AE2" w:rsidRPr="00D75420" w:rsidRDefault="00C64AE2" w:rsidP="006126A9">
            <w:pPr>
              <w:jc w:val="center"/>
              <w:rPr>
                <w:sz w:val="20"/>
                <w:szCs w:val="20"/>
              </w:rPr>
            </w:pPr>
            <w:r w:rsidRPr="00D75420">
              <w:rPr>
                <w:color w:val="000000"/>
                <w:sz w:val="20"/>
                <w:szCs w:val="20"/>
              </w:rPr>
              <w:t>0,45</w:t>
            </w:r>
          </w:p>
        </w:tc>
      </w:tr>
      <w:tr w:rsidR="00C64AE2" w:rsidRPr="00D75420" w14:paraId="44ECF66B" w14:textId="77777777" w:rsidTr="006126A9">
        <w:trPr>
          <w:trHeight w:val="219"/>
        </w:trPr>
        <w:tc>
          <w:tcPr>
            <w:tcW w:w="562" w:type="dxa"/>
            <w:vAlign w:val="center"/>
          </w:tcPr>
          <w:p w14:paraId="691557A9" w14:textId="77777777" w:rsidR="00C64AE2" w:rsidRPr="00C64AE2" w:rsidRDefault="00C64AE2" w:rsidP="006126A9">
            <w:pPr>
              <w:contextualSpacing/>
              <w:jc w:val="center"/>
              <w:rPr>
                <w:sz w:val="24"/>
                <w:szCs w:val="24"/>
              </w:rPr>
            </w:pPr>
            <w:r w:rsidRPr="00C64AE2">
              <w:rPr>
                <w:sz w:val="24"/>
                <w:szCs w:val="24"/>
              </w:rPr>
              <w:t>6</w:t>
            </w:r>
          </w:p>
        </w:tc>
        <w:tc>
          <w:tcPr>
            <w:tcW w:w="4111" w:type="dxa"/>
            <w:vAlign w:val="center"/>
          </w:tcPr>
          <w:p w14:paraId="72D0D0C6" w14:textId="77777777" w:rsidR="00C64AE2" w:rsidRPr="00C64AE2" w:rsidRDefault="00C64AE2" w:rsidP="006126A9">
            <w:pPr>
              <w:jc w:val="both"/>
              <w:rPr>
                <w:sz w:val="24"/>
                <w:szCs w:val="24"/>
              </w:rPr>
            </w:pPr>
            <w:r w:rsidRPr="00C64AE2">
              <w:rPr>
                <w:color w:val="000000"/>
                <w:sz w:val="24"/>
                <w:szCs w:val="24"/>
              </w:rPr>
              <w:t>Чистый доход, тыс. тенге</w:t>
            </w:r>
          </w:p>
        </w:tc>
        <w:tc>
          <w:tcPr>
            <w:tcW w:w="1418" w:type="dxa"/>
            <w:tcBorders>
              <w:top w:val="nil"/>
              <w:left w:val="single" w:sz="4" w:space="0" w:color="auto"/>
              <w:bottom w:val="single" w:sz="4" w:space="0" w:color="auto"/>
              <w:right w:val="single" w:sz="4" w:space="0" w:color="auto"/>
            </w:tcBorders>
            <w:shd w:val="clear" w:color="auto" w:fill="auto"/>
            <w:vAlign w:val="bottom"/>
          </w:tcPr>
          <w:p w14:paraId="4FE628BA" w14:textId="77777777" w:rsidR="00C64AE2" w:rsidRPr="00D75420" w:rsidRDefault="00C64AE2" w:rsidP="006126A9">
            <w:pPr>
              <w:jc w:val="both"/>
              <w:rPr>
                <w:color w:val="000000"/>
                <w:sz w:val="20"/>
                <w:szCs w:val="20"/>
              </w:rPr>
            </w:pPr>
            <w:r w:rsidRPr="00D75420">
              <w:rPr>
                <w:color w:val="000000"/>
                <w:sz w:val="20"/>
                <w:szCs w:val="20"/>
              </w:rPr>
              <w:t>1819299</w:t>
            </w:r>
          </w:p>
        </w:tc>
        <w:tc>
          <w:tcPr>
            <w:tcW w:w="1418" w:type="dxa"/>
            <w:tcBorders>
              <w:top w:val="nil"/>
              <w:left w:val="nil"/>
              <w:bottom w:val="single" w:sz="4" w:space="0" w:color="auto"/>
              <w:right w:val="single" w:sz="4" w:space="0" w:color="auto"/>
            </w:tcBorders>
            <w:shd w:val="clear" w:color="auto" w:fill="auto"/>
            <w:vAlign w:val="bottom"/>
          </w:tcPr>
          <w:p w14:paraId="4BB53785" w14:textId="77777777" w:rsidR="00C64AE2" w:rsidRPr="00D75420" w:rsidRDefault="00C64AE2" w:rsidP="006126A9">
            <w:pPr>
              <w:jc w:val="both"/>
              <w:rPr>
                <w:color w:val="000000"/>
                <w:sz w:val="20"/>
                <w:szCs w:val="20"/>
              </w:rPr>
            </w:pPr>
            <w:r w:rsidRPr="00D75420">
              <w:rPr>
                <w:color w:val="000000"/>
                <w:sz w:val="20"/>
                <w:szCs w:val="20"/>
              </w:rPr>
              <w:t>2288673</w:t>
            </w:r>
          </w:p>
        </w:tc>
        <w:tc>
          <w:tcPr>
            <w:tcW w:w="1276" w:type="dxa"/>
            <w:tcBorders>
              <w:top w:val="nil"/>
              <w:left w:val="nil"/>
              <w:bottom w:val="single" w:sz="4" w:space="0" w:color="auto"/>
              <w:right w:val="single" w:sz="4" w:space="0" w:color="auto"/>
            </w:tcBorders>
            <w:shd w:val="clear" w:color="auto" w:fill="auto"/>
            <w:vAlign w:val="bottom"/>
          </w:tcPr>
          <w:p w14:paraId="021FBBE4" w14:textId="77777777" w:rsidR="00C64AE2" w:rsidRPr="00D75420" w:rsidRDefault="00C64AE2" w:rsidP="006126A9">
            <w:pPr>
              <w:jc w:val="both"/>
              <w:rPr>
                <w:color w:val="000000"/>
                <w:sz w:val="20"/>
                <w:szCs w:val="20"/>
              </w:rPr>
            </w:pPr>
            <w:r w:rsidRPr="00D75420">
              <w:rPr>
                <w:color w:val="000000"/>
                <w:sz w:val="20"/>
                <w:szCs w:val="20"/>
              </w:rPr>
              <w:t>3761938</w:t>
            </w:r>
          </w:p>
        </w:tc>
        <w:tc>
          <w:tcPr>
            <w:tcW w:w="1275" w:type="dxa"/>
            <w:tcBorders>
              <w:top w:val="nil"/>
              <w:left w:val="nil"/>
              <w:bottom w:val="single" w:sz="4" w:space="0" w:color="auto"/>
              <w:right w:val="single" w:sz="4" w:space="0" w:color="auto"/>
            </w:tcBorders>
            <w:shd w:val="clear" w:color="auto" w:fill="auto"/>
            <w:vAlign w:val="bottom"/>
          </w:tcPr>
          <w:p w14:paraId="1677D3C0" w14:textId="77777777" w:rsidR="00C64AE2" w:rsidRPr="00D75420" w:rsidRDefault="00C64AE2" w:rsidP="006126A9">
            <w:pPr>
              <w:jc w:val="both"/>
              <w:rPr>
                <w:color w:val="000000"/>
                <w:sz w:val="20"/>
                <w:szCs w:val="20"/>
              </w:rPr>
            </w:pPr>
            <w:r w:rsidRPr="00D75420">
              <w:rPr>
                <w:color w:val="000000"/>
                <w:sz w:val="20"/>
                <w:szCs w:val="20"/>
              </w:rPr>
              <w:t>4246405</w:t>
            </w:r>
          </w:p>
        </w:tc>
        <w:tc>
          <w:tcPr>
            <w:tcW w:w="1559" w:type="dxa"/>
            <w:tcBorders>
              <w:top w:val="nil"/>
              <w:left w:val="nil"/>
              <w:bottom w:val="single" w:sz="4" w:space="0" w:color="auto"/>
              <w:right w:val="single" w:sz="4" w:space="0" w:color="auto"/>
            </w:tcBorders>
            <w:shd w:val="clear" w:color="auto" w:fill="auto"/>
            <w:vAlign w:val="bottom"/>
          </w:tcPr>
          <w:p w14:paraId="0E032FE4" w14:textId="77777777" w:rsidR="00C64AE2" w:rsidRPr="00D75420" w:rsidRDefault="00C64AE2" w:rsidP="006126A9">
            <w:pPr>
              <w:jc w:val="both"/>
              <w:rPr>
                <w:color w:val="000000"/>
                <w:sz w:val="20"/>
                <w:szCs w:val="20"/>
              </w:rPr>
            </w:pPr>
            <w:r w:rsidRPr="00D75420">
              <w:rPr>
                <w:color w:val="000000"/>
                <w:sz w:val="20"/>
                <w:szCs w:val="20"/>
              </w:rPr>
              <w:t>5608346</w:t>
            </w:r>
          </w:p>
        </w:tc>
        <w:tc>
          <w:tcPr>
            <w:tcW w:w="1559" w:type="dxa"/>
            <w:tcBorders>
              <w:top w:val="nil"/>
              <w:left w:val="nil"/>
              <w:bottom w:val="single" w:sz="4" w:space="0" w:color="auto"/>
              <w:right w:val="single" w:sz="4" w:space="0" w:color="auto"/>
            </w:tcBorders>
            <w:shd w:val="clear" w:color="auto" w:fill="auto"/>
            <w:vAlign w:val="bottom"/>
          </w:tcPr>
          <w:p w14:paraId="2B50FEB8" w14:textId="77777777" w:rsidR="00C64AE2" w:rsidRPr="00D75420" w:rsidRDefault="00C64AE2" w:rsidP="006126A9">
            <w:pPr>
              <w:jc w:val="both"/>
              <w:rPr>
                <w:color w:val="000000"/>
                <w:sz w:val="20"/>
                <w:szCs w:val="20"/>
              </w:rPr>
            </w:pPr>
            <w:r w:rsidRPr="00D75420">
              <w:rPr>
                <w:color w:val="000000"/>
                <w:sz w:val="20"/>
                <w:szCs w:val="20"/>
              </w:rPr>
              <w:t>3789047</w:t>
            </w:r>
          </w:p>
        </w:tc>
        <w:tc>
          <w:tcPr>
            <w:tcW w:w="851" w:type="dxa"/>
            <w:tcBorders>
              <w:top w:val="nil"/>
              <w:left w:val="nil"/>
              <w:bottom w:val="single" w:sz="4" w:space="0" w:color="auto"/>
              <w:right w:val="single" w:sz="4" w:space="0" w:color="auto"/>
            </w:tcBorders>
            <w:shd w:val="clear" w:color="auto" w:fill="auto"/>
            <w:vAlign w:val="bottom"/>
          </w:tcPr>
          <w:p w14:paraId="5D4897DB" w14:textId="77777777" w:rsidR="00C64AE2" w:rsidRPr="00D75420" w:rsidRDefault="00C64AE2" w:rsidP="006126A9">
            <w:pPr>
              <w:jc w:val="both"/>
              <w:rPr>
                <w:color w:val="000000"/>
                <w:sz w:val="20"/>
                <w:szCs w:val="20"/>
              </w:rPr>
            </w:pPr>
            <w:r w:rsidRPr="00D75420">
              <w:rPr>
                <w:color w:val="000000"/>
                <w:sz w:val="20"/>
                <w:szCs w:val="20"/>
              </w:rPr>
              <w:t>208,26</w:t>
            </w:r>
          </w:p>
        </w:tc>
        <w:tc>
          <w:tcPr>
            <w:tcW w:w="992" w:type="dxa"/>
            <w:tcBorders>
              <w:top w:val="nil"/>
              <w:left w:val="nil"/>
              <w:bottom w:val="single" w:sz="4" w:space="0" w:color="auto"/>
              <w:right w:val="single" w:sz="4" w:space="0" w:color="auto"/>
            </w:tcBorders>
            <w:shd w:val="clear" w:color="auto" w:fill="auto"/>
            <w:vAlign w:val="bottom"/>
          </w:tcPr>
          <w:p w14:paraId="44F6A38B" w14:textId="77777777" w:rsidR="00C64AE2" w:rsidRPr="00D75420" w:rsidRDefault="00C64AE2" w:rsidP="006126A9">
            <w:pPr>
              <w:jc w:val="center"/>
              <w:rPr>
                <w:sz w:val="20"/>
                <w:szCs w:val="20"/>
              </w:rPr>
            </w:pPr>
            <w:r w:rsidRPr="00D75420">
              <w:rPr>
                <w:color w:val="000000"/>
                <w:sz w:val="20"/>
                <w:szCs w:val="20"/>
              </w:rPr>
              <w:t>1,85</w:t>
            </w:r>
          </w:p>
        </w:tc>
      </w:tr>
      <w:tr w:rsidR="00C64AE2" w:rsidRPr="00C64AE2" w14:paraId="23E8039E" w14:textId="77777777" w:rsidTr="00C64AE2">
        <w:trPr>
          <w:trHeight w:val="252"/>
        </w:trPr>
        <w:tc>
          <w:tcPr>
            <w:tcW w:w="562" w:type="dxa"/>
            <w:shd w:val="clear" w:color="auto" w:fill="auto"/>
            <w:vAlign w:val="center"/>
          </w:tcPr>
          <w:p w14:paraId="51B6486D" w14:textId="77777777" w:rsidR="00C64AE2" w:rsidRPr="00C64AE2" w:rsidRDefault="00C64AE2" w:rsidP="006126A9">
            <w:pPr>
              <w:contextualSpacing/>
              <w:jc w:val="center"/>
              <w:rPr>
                <w:sz w:val="24"/>
                <w:szCs w:val="24"/>
              </w:rPr>
            </w:pPr>
            <w:r w:rsidRPr="00C64AE2">
              <w:rPr>
                <w:sz w:val="24"/>
                <w:szCs w:val="24"/>
              </w:rPr>
              <w:t>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9056A78" w14:textId="77777777" w:rsidR="00C64AE2" w:rsidRPr="00C64AE2" w:rsidRDefault="00C64AE2" w:rsidP="006126A9">
            <w:pPr>
              <w:jc w:val="both"/>
              <w:rPr>
                <w:sz w:val="24"/>
                <w:szCs w:val="24"/>
                <w:lang w:val="kk-KZ"/>
              </w:rPr>
            </w:pPr>
            <w:r w:rsidRPr="00C64AE2">
              <w:rPr>
                <w:sz w:val="24"/>
                <w:szCs w:val="24"/>
                <w:lang w:val="kk-KZ"/>
              </w:rPr>
              <w:t>Выработка на 1 работающего,</w:t>
            </w:r>
          </w:p>
          <w:p w14:paraId="3FD25483" w14:textId="77777777" w:rsidR="00C64AE2" w:rsidRPr="00C64AE2" w:rsidRDefault="00C64AE2" w:rsidP="006126A9">
            <w:pPr>
              <w:jc w:val="both"/>
              <w:rPr>
                <w:color w:val="000000"/>
                <w:sz w:val="24"/>
                <w:szCs w:val="24"/>
              </w:rPr>
            </w:pPr>
            <w:r w:rsidRPr="00C64AE2">
              <w:rPr>
                <w:sz w:val="24"/>
                <w:szCs w:val="24"/>
                <w:lang w:val="kk-KZ"/>
              </w:rPr>
              <w:t>тенге/ чел.</w:t>
            </w:r>
          </w:p>
        </w:tc>
        <w:tc>
          <w:tcPr>
            <w:tcW w:w="1418" w:type="dxa"/>
            <w:tcBorders>
              <w:top w:val="nil"/>
              <w:left w:val="single" w:sz="4" w:space="0" w:color="auto"/>
              <w:bottom w:val="single" w:sz="4" w:space="0" w:color="auto"/>
              <w:right w:val="single" w:sz="4" w:space="0" w:color="auto"/>
            </w:tcBorders>
            <w:shd w:val="clear" w:color="auto" w:fill="auto"/>
            <w:vAlign w:val="bottom"/>
          </w:tcPr>
          <w:p w14:paraId="0300F40B" w14:textId="77777777" w:rsidR="00C64AE2" w:rsidRPr="00C64AE2" w:rsidRDefault="00C64AE2" w:rsidP="006126A9">
            <w:pPr>
              <w:jc w:val="both"/>
              <w:rPr>
                <w:color w:val="000000"/>
                <w:sz w:val="20"/>
                <w:szCs w:val="20"/>
              </w:rPr>
            </w:pPr>
            <w:r w:rsidRPr="00C64AE2">
              <w:rPr>
                <w:color w:val="000000"/>
                <w:sz w:val="20"/>
                <w:szCs w:val="20"/>
              </w:rPr>
              <w:t>12198,37</w:t>
            </w:r>
          </w:p>
        </w:tc>
        <w:tc>
          <w:tcPr>
            <w:tcW w:w="1418" w:type="dxa"/>
            <w:tcBorders>
              <w:top w:val="nil"/>
              <w:left w:val="nil"/>
              <w:bottom w:val="single" w:sz="4" w:space="0" w:color="auto"/>
              <w:right w:val="single" w:sz="4" w:space="0" w:color="auto"/>
            </w:tcBorders>
            <w:shd w:val="clear" w:color="auto" w:fill="auto"/>
            <w:vAlign w:val="bottom"/>
          </w:tcPr>
          <w:p w14:paraId="569F044A" w14:textId="77777777" w:rsidR="00C64AE2" w:rsidRPr="00C64AE2" w:rsidRDefault="00C64AE2" w:rsidP="006126A9">
            <w:pPr>
              <w:jc w:val="both"/>
              <w:rPr>
                <w:color w:val="000000"/>
                <w:sz w:val="20"/>
                <w:szCs w:val="20"/>
              </w:rPr>
            </w:pPr>
            <w:r w:rsidRPr="00C64AE2">
              <w:rPr>
                <w:color w:val="000000"/>
                <w:sz w:val="20"/>
                <w:szCs w:val="20"/>
              </w:rPr>
              <w:t>12739,18</w:t>
            </w:r>
          </w:p>
        </w:tc>
        <w:tc>
          <w:tcPr>
            <w:tcW w:w="1276" w:type="dxa"/>
            <w:tcBorders>
              <w:top w:val="nil"/>
              <w:left w:val="nil"/>
              <w:bottom w:val="single" w:sz="4" w:space="0" w:color="auto"/>
              <w:right w:val="single" w:sz="4" w:space="0" w:color="auto"/>
            </w:tcBorders>
            <w:shd w:val="clear" w:color="auto" w:fill="auto"/>
            <w:vAlign w:val="bottom"/>
          </w:tcPr>
          <w:p w14:paraId="2D7470DD" w14:textId="77777777" w:rsidR="00C64AE2" w:rsidRPr="00C64AE2" w:rsidRDefault="00C64AE2" w:rsidP="006126A9">
            <w:pPr>
              <w:jc w:val="both"/>
              <w:rPr>
                <w:color w:val="000000"/>
                <w:sz w:val="20"/>
                <w:szCs w:val="20"/>
              </w:rPr>
            </w:pPr>
            <w:r w:rsidRPr="00C64AE2">
              <w:rPr>
                <w:color w:val="000000"/>
                <w:sz w:val="20"/>
                <w:szCs w:val="20"/>
              </w:rPr>
              <w:t>14160,99</w:t>
            </w:r>
          </w:p>
        </w:tc>
        <w:tc>
          <w:tcPr>
            <w:tcW w:w="1275" w:type="dxa"/>
            <w:tcBorders>
              <w:top w:val="nil"/>
              <w:left w:val="nil"/>
              <w:bottom w:val="single" w:sz="4" w:space="0" w:color="auto"/>
              <w:right w:val="single" w:sz="4" w:space="0" w:color="auto"/>
            </w:tcBorders>
            <w:shd w:val="clear" w:color="auto" w:fill="auto"/>
            <w:vAlign w:val="bottom"/>
          </w:tcPr>
          <w:p w14:paraId="671AA0EE" w14:textId="77777777" w:rsidR="00C64AE2" w:rsidRPr="00C64AE2" w:rsidRDefault="00C64AE2" w:rsidP="006126A9">
            <w:pPr>
              <w:jc w:val="both"/>
              <w:rPr>
                <w:color w:val="000000"/>
                <w:sz w:val="20"/>
                <w:szCs w:val="20"/>
              </w:rPr>
            </w:pPr>
            <w:r w:rsidRPr="00C64AE2">
              <w:rPr>
                <w:color w:val="000000"/>
                <w:sz w:val="20"/>
                <w:szCs w:val="20"/>
              </w:rPr>
              <w:t>16014,89</w:t>
            </w:r>
          </w:p>
        </w:tc>
        <w:tc>
          <w:tcPr>
            <w:tcW w:w="1559" w:type="dxa"/>
            <w:tcBorders>
              <w:top w:val="nil"/>
              <w:left w:val="nil"/>
              <w:bottom w:val="single" w:sz="4" w:space="0" w:color="auto"/>
              <w:right w:val="single" w:sz="4" w:space="0" w:color="auto"/>
            </w:tcBorders>
            <w:shd w:val="clear" w:color="auto" w:fill="auto"/>
            <w:vAlign w:val="bottom"/>
          </w:tcPr>
          <w:p w14:paraId="039CB1B7" w14:textId="77777777" w:rsidR="00C64AE2" w:rsidRPr="00C64AE2" w:rsidRDefault="00C64AE2" w:rsidP="006126A9">
            <w:pPr>
              <w:jc w:val="both"/>
              <w:rPr>
                <w:color w:val="000000"/>
                <w:sz w:val="20"/>
                <w:szCs w:val="20"/>
              </w:rPr>
            </w:pPr>
            <w:r w:rsidRPr="00C64AE2">
              <w:rPr>
                <w:color w:val="000000"/>
                <w:sz w:val="20"/>
                <w:szCs w:val="20"/>
              </w:rPr>
              <w:t>19383,04</w:t>
            </w:r>
          </w:p>
        </w:tc>
        <w:tc>
          <w:tcPr>
            <w:tcW w:w="1559" w:type="dxa"/>
            <w:tcBorders>
              <w:top w:val="nil"/>
              <w:left w:val="nil"/>
              <w:bottom w:val="single" w:sz="4" w:space="0" w:color="auto"/>
              <w:right w:val="single" w:sz="4" w:space="0" w:color="auto"/>
            </w:tcBorders>
            <w:shd w:val="clear" w:color="auto" w:fill="auto"/>
            <w:vAlign w:val="bottom"/>
          </w:tcPr>
          <w:p w14:paraId="2D5A787F" w14:textId="77777777" w:rsidR="00C64AE2" w:rsidRPr="00C64AE2" w:rsidRDefault="00C64AE2" w:rsidP="006126A9">
            <w:pPr>
              <w:jc w:val="both"/>
              <w:rPr>
                <w:color w:val="000000"/>
                <w:sz w:val="20"/>
                <w:szCs w:val="20"/>
                <w:lang w:val="en-US"/>
              </w:rPr>
            </w:pPr>
            <w:r w:rsidRPr="00C64AE2">
              <w:rPr>
                <w:color w:val="000000"/>
                <w:sz w:val="20"/>
                <w:szCs w:val="20"/>
              </w:rPr>
              <w:t>7184,6</w:t>
            </w:r>
            <w:r w:rsidRPr="00C64AE2">
              <w:rPr>
                <w:color w:val="000000"/>
                <w:sz w:val="20"/>
                <w:szCs w:val="20"/>
                <w:lang w:val="en-US"/>
              </w:rPr>
              <w:t>7</w:t>
            </w:r>
          </w:p>
        </w:tc>
        <w:tc>
          <w:tcPr>
            <w:tcW w:w="851" w:type="dxa"/>
            <w:tcBorders>
              <w:top w:val="nil"/>
              <w:left w:val="nil"/>
              <w:bottom w:val="single" w:sz="4" w:space="0" w:color="auto"/>
              <w:right w:val="single" w:sz="4" w:space="0" w:color="auto"/>
            </w:tcBorders>
            <w:shd w:val="clear" w:color="auto" w:fill="auto"/>
            <w:vAlign w:val="bottom"/>
          </w:tcPr>
          <w:p w14:paraId="02CD70C3" w14:textId="77777777" w:rsidR="00C64AE2" w:rsidRPr="00C64AE2" w:rsidRDefault="00C64AE2" w:rsidP="006126A9">
            <w:pPr>
              <w:jc w:val="both"/>
              <w:rPr>
                <w:color w:val="000000"/>
                <w:sz w:val="20"/>
                <w:szCs w:val="20"/>
                <w:lang w:val="en-US"/>
              </w:rPr>
            </w:pPr>
            <w:r w:rsidRPr="00C64AE2">
              <w:rPr>
                <w:color w:val="000000"/>
                <w:sz w:val="20"/>
                <w:szCs w:val="20"/>
              </w:rPr>
              <w:t>58,</w:t>
            </w:r>
            <w:r w:rsidRPr="00C64AE2">
              <w:rPr>
                <w:color w:val="000000"/>
                <w:sz w:val="20"/>
                <w:szCs w:val="20"/>
                <w:lang w:val="en-US"/>
              </w:rPr>
              <w:t>9</w:t>
            </w:r>
          </w:p>
        </w:tc>
        <w:tc>
          <w:tcPr>
            <w:tcW w:w="992" w:type="dxa"/>
            <w:tcBorders>
              <w:top w:val="nil"/>
              <w:left w:val="nil"/>
              <w:bottom w:val="single" w:sz="4" w:space="0" w:color="auto"/>
              <w:right w:val="single" w:sz="4" w:space="0" w:color="auto"/>
            </w:tcBorders>
            <w:shd w:val="clear" w:color="auto" w:fill="auto"/>
            <w:vAlign w:val="bottom"/>
          </w:tcPr>
          <w:p w14:paraId="1E6BAD67" w14:textId="77777777" w:rsidR="00C64AE2" w:rsidRPr="00C64AE2" w:rsidRDefault="00C64AE2" w:rsidP="006126A9">
            <w:pPr>
              <w:jc w:val="center"/>
              <w:rPr>
                <w:sz w:val="20"/>
                <w:szCs w:val="20"/>
              </w:rPr>
            </w:pPr>
            <w:r w:rsidRPr="00C64AE2">
              <w:rPr>
                <w:color w:val="000000"/>
                <w:sz w:val="20"/>
                <w:szCs w:val="20"/>
              </w:rPr>
              <w:t>0,42</w:t>
            </w:r>
          </w:p>
        </w:tc>
      </w:tr>
      <w:tr w:rsidR="00C64AE2" w:rsidRPr="00C64AE2" w14:paraId="2AE91F04" w14:textId="77777777" w:rsidTr="00C64AE2">
        <w:trPr>
          <w:trHeight w:val="358"/>
        </w:trPr>
        <w:tc>
          <w:tcPr>
            <w:tcW w:w="562" w:type="dxa"/>
            <w:shd w:val="clear" w:color="auto" w:fill="auto"/>
            <w:vAlign w:val="center"/>
          </w:tcPr>
          <w:p w14:paraId="16DF7B8C" w14:textId="77777777" w:rsidR="00C64AE2" w:rsidRPr="00C64AE2" w:rsidRDefault="00C64AE2" w:rsidP="006126A9">
            <w:pPr>
              <w:contextualSpacing/>
              <w:jc w:val="center"/>
              <w:rPr>
                <w:sz w:val="24"/>
                <w:szCs w:val="24"/>
              </w:rPr>
            </w:pPr>
            <w:r w:rsidRPr="00C64AE2">
              <w:rPr>
                <w:sz w:val="24"/>
                <w:szCs w:val="24"/>
              </w:rPr>
              <w:t>8</w:t>
            </w:r>
          </w:p>
        </w:tc>
        <w:tc>
          <w:tcPr>
            <w:tcW w:w="4111" w:type="dxa"/>
            <w:shd w:val="clear" w:color="auto" w:fill="auto"/>
            <w:vAlign w:val="center"/>
          </w:tcPr>
          <w:p w14:paraId="169377B6" w14:textId="77777777" w:rsidR="00C64AE2" w:rsidRPr="00C64AE2" w:rsidRDefault="00C64AE2" w:rsidP="006126A9">
            <w:pPr>
              <w:jc w:val="both"/>
              <w:rPr>
                <w:sz w:val="24"/>
                <w:szCs w:val="24"/>
              </w:rPr>
            </w:pPr>
            <w:r w:rsidRPr="00C64AE2">
              <w:rPr>
                <w:color w:val="000000"/>
                <w:sz w:val="24"/>
                <w:szCs w:val="24"/>
              </w:rPr>
              <w:t>Средняя цена реализации, тенге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2645064" w14:textId="77777777" w:rsidR="00C64AE2" w:rsidRPr="00C64AE2" w:rsidRDefault="00C64AE2" w:rsidP="006126A9">
            <w:pPr>
              <w:jc w:val="both"/>
              <w:rPr>
                <w:color w:val="000000"/>
                <w:sz w:val="20"/>
                <w:szCs w:val="20"/>
              </w:rPr>
            </w:pPr>
            <w:r w:rsidRPr="00C64AE2">
              <w:rPr>
                <w:color w:val="000000"/>
                <w:sz w:val="20"/>
                <w:szCs w:val="20"/>
              </w:rPr>
              <w:t>938,564</w:t>
            </w:r>
          </w:p>
        </w:tc>
        <w:tc>
          <w:tcPr>
            <w:tcW w:w="1418" w:type="dxa"/>
            <w:tcBorders>
              <w:top w:val="single" w:sz="4" w:space="0" w:color="auto"/>
              <w:left w:val="nil"/>
              <w:bottom w:val="single" w:sz="4" w:space="0" w:color="auto"/>
              <w:right w:val="single" w:sz="4" w:space="0" w:color="auto"/>
            </w:tcBorders>
            <w:shd w:val="clear" w:color="auto" w:fill="auto"/>
            <w:vAlign w:val="bottom"/>
          </w:tcPr>
          <w:p w14:paraId="4D6CECE9" w14:textId="77777777" w:rsidR="00C64AE2" w:rsidRPr="00C64AE2" w:rsidRDefault="00C64AE2" w:rsidP="006126A9">
            <w:pPr>
              <w:jc w:val="both"/>
              <w:rPr>
                <w:color w:val="000000"/>
                <w:sz w:val="20"/>
                <w:szCs w:val="20"/>
              </w:rPr>
            </w:pPr>
            <w:r w:rsidRPr="00C64AE2">
              <w:rPr>
                <w:color w:val="000000"/>
                <w:sz w:val="20"/>
                <w:szCs w:val="20"/>
              </w:rPr>
              <w:t>997,5345</w:t>
            </w:r>
          </w:p>
        </w:tc>
        <w:tc>
          <w:tcPr>
            <w:tcW w:w="1276" w:type="dxa"/>
            <w:tcBorders>
              <w:top w:val="single" w:sz="4" w:space="0" w:color="auto"/>
              <w:left w:val="nil"/>
              <w:bottom w:val="single" w:sz="4" w:space="0" w:color="auto"/>
              <w:right w:val="single" w:sz="4" w:space="0" w:color="auto"/>
            </w:tcBorders>
            <w:shd w:val="clear" w:color="auto" w:fill="auto"/>
            <w:vAlign w:val="bottom"/>
          </w:tcPr>
          <w:p w14:paraId="66C985A7" w14:textId="77777777" w:rsidR="00C64AE2" w:rsidRPr="00C64AE2" w:rsidRDefault="00C64AE2" w:rsidP="006126A9">
            <w:pPr>
              <w:jc w:val="both"/>
              <w:rPr>
                <w:color w:val="000000"/>
                <w:sz w:val="20"/>
                <w:szCs w:val="20"/>
              </w:rPr>
            </w:pPr>
            <w:r w:rsidRPr="00C64AE2">
              <w:rPr>
                <w:color w:val="000000"/>
                <w:sz w:val="20"/>
                <w:szCs w:val="20"/>
              </w:rPr>
              <w:t>822,8057</w:t>
            </w:r>
          </w:p>
        </w:tc>
        <w:tc>
          <w:tcPr>
            <w:tcW w:w="1275" w:type="dxa"/>
            <w:tcBorders>
              <w:top w:val="single" w:sz="4" w:space="0" w:color="auto"/>
              <w:left w:val="nil"/>
              <w:bottom w:val="single" w:sz="4" w:space="0" w:color="auto"/>
              <w:right w:val="single" w:sz="4" w:space="0" w:color="auto"/>
            </w:tcBorders>
            <w:shd w:val="clear" w:color="auto" w:fill="auto"/>
            <w:vAlign w:val="bottom"/>
          </w:tcPr>
          <w:p w14:paraId="5C193DCB" w14:textId="77777777" w:rsidR="00C64AE2" w:rsidRPr="00C64AE2" w:rsidRDefault="00C64AE2" w:rsidP="006126A9">
            <w:pPr>
              <w:jc w:val="both"/>
              <w:rPr>
                <w:color w:val="000000"/>
                <w:sz w:val="20"/>
                <w:szCs w:val="20"/>
              </w:rPr>
            </w:pPr>
            <w:r w:rsidRPr="00C64AE2">
              <w:rPr>
                <w:color w:val="000000"/>
                <w:sz w:val="20"/>
                <w:szCs w:val="20"/>
              </w:rPr>
              <w:t>934,6378</w:t>
            </w:r>
          </w:p>
        </w:tc>
        <w:tc>
          <w:tcPr>
            <w:tcW w:w="1559" w:type="dxa"/>
            <w:tcBorders>
              <w:top w:val="single" w:sz="4" w:space="0" w:color="auto"/>
              <w:left w:val="nil"/>
              <w:bottom w:val="single" w:sz="4" w:space="0" w:color="auto"/>
              <w:right w:val="single" w:sz="4" w:space="0" w:color="auto"/>
            </w:tcBorders>
            <w:shd w:val="clear" w:color="auto" w:fill="auto"/>
            <w:vAlign w:val="bottom"/>
          </w:tcPr>
          <w:p w14:paraId="4F6484B0" w14:textId="77777777" w:rsidR="00C64AE2" w:rsidRPr="00C64AE2" w:rsidRDefault="00C64AE2" w:rsidP="006126A9">
            <w:pPr>
              <w:jc w:val="both"/>
              <w:rPr>
                <w:color w:val="000000"/>
                <w:sz w:val="20"/>
                <w:szCs w:val="20"/>
              </w:rPr>
            </w:pPr>
            <w:r w:rsidRPr="00C64AE2">
              <w:rPr>
                <w:color w:val="000000"/>
                <w:sz w:val="20"/>
                <w:szCs w:val="20"/>
              </w:rPr>
              <w:t>1119,975</w:t>
            </w:r>
          </w:p>
        </w:tc>
        <w:tc>
          <w:tcPr>
            <w:tcW w:w="1559" w:type="dxa"/>
            <w:tcBorders>
              <w:top w:val="single" w:sz="4" w:space="0" w:color="auto"/>
              <w:left w:val="nil"/>
              <w:bottom w:val="single" w:sz="4" w:space="0" w:color="auto"/>
              <w:right w:val="single" w:sz="4" w:space="0" w:color="auto"/>
            </w:tcBorders>
            <w:shd w:val="clear" w:color="auto" w:fill="auto"/>
            <w:vAlign w:val="bottom"/>
          </w:tcPr>
          <w:p w14:paraId="5E433C03" w14:textId="77777777" w:rsidR="00C64AE2" w:rsidRPr="00C64AE2" w:rsidRDefault="00C64AE2" w:rsidP="006126A9">
            <w:pPr>
              <w:jc w:val="both"/>
              <w:rPr>
                <w:color w:val="000000"/>
                <w:sz w:val="20"/>
                <w:szCs w:val="20"/>
              </w:rPr>
            </w:pPr>
            <w:r w:rsidRPr="00C64AE2">
              <w:rPr>
                <w:color w:val="000000"/>
                <w:sz w:val="20"/>
                <w:szCs w:val="20"/>
              </w:rPr>
              <w:t>181,41</w:t>
            </w:r>
          </w:p>
        </w:tc>
        <w:tc>
          <w:tcPr>
            <w:tcW w:w="851" w:type="dxa"/>
            <w:tcBorders>
              <w:top w:val="single" w:sz="4" w:space="0" w:color="auto"/>
              <w:left w:val="nil"/>
              <w:bottom w:val="single" w:sz="4" w:space="0" w:color="auto"/>
              <w:right w:val="single" w:sz="4" w:space="0" w:color="auto"/>
            </w:tcBorders>
            <w:shd w:val="clear" w:color="auto" w:fill="auto"/>
            <w:vAlign w:val="bottom"/>
          </w:tcPr>
          <w:p w14:paraId="54622464" w14:textId="77777777" w:rsidR="00C64AE2" w:rsidRPr="00C64AE2" w:rsidRDefault="00C64AE2" w:rsidP="006126A9">
            <w:pPr>
              <w:jc w:val="both"/>
              <w:rPr>
                <w:color w:val="000000"/>
                <w:sz w:val="20"/>
                <w:szCs w:val="20"/>
                <w:lang w:val="en-US"/>
              </w:rPr>
            </w:pPr>
            <w:r w:rsidRPr="00C64AE2">
              <w:rPr>
                <w:color w:val="000000"/>
                <w:sz w:val="20"/>
                <w:szCs w:val="20"/>
              </w:rPr>
              <w:t>19,3</w:t>
            </w:r>
            <w:r w:rsidRPr="00C64AE2">
              <w:rPr>
                <w:color w:val="000000"/>
                <w:sz w:val="20"/>
                <w:szCs w:val="20"/>
                <w:lang w:val="en-US"/>
              </w:rPr>
              <w:t>3</w:t>
            </w:r>
          </w:p>
        </w:tc>
        <w:tc>
          <w:tcPr>
            <w:tcW w:w="992" w:type="dxa"/>
            <w:tcBorders>
              <w:top w:val="single" w:sz="4" w:space="0" w:color="auto"/>
              <w:left w:val="nil"/>
              <w:bottom w:val="single" w:sz="4" w:space="0" w:color="auto"/>
              <w:right w:val="single" w:sz="4" w:space="0" w:color="auto"/>
            </w:tcBorders>
            <w:shd w:val="clear" w:color="auto" w:fill="auto"/>
            <w:vAlign w:val="bottom"/>
          </w:tcPr>
          <w:p w14:paraId="541B0058" w14:textId="77777777" w:rsidR="00C64AE2" w:rsidRPr="00C64AE2" w:rsidRDefault="00C64AE2" w:rsidP="006126A9">
            <w:pPr>
              <w:jc w:val="center"/>
              <w:rPr>
                <w:sz w:val="20"/>
                <w:szCs w:val="20"/>
              </w:rPr>
            </w:pPr>
            <w:r w:rsidRPr="00C64AE2">
              <w:rPr>
                <w:color w:val="000000"/>
                <w:sz w:val="20"/>
                <w:szCs w:val="20"/>
              </w:rPr>
              <w:t>0,61</w:t>
            </w:r>
          </w:p>
        </w:tc>
      </w:tr>
      <w:tr w:rsidR="00C64AE2" w:rsidRPr="00C64AE2" w14:paraId="63272FED" w14:textId="77777777" w:rsidTr="00C64AE2">
        <w:trPr>
          <w:trHeight w:val="407"/>
        </w:trPr>
        <w:tc>
          <w:tcPr>
            <w:tcW w:w="562" w:type="dxa"/>
            <w:shd w:val="clear" w:color="auto" w:fill="auto"/>
            <w:vAlign w:val="center"/>
          </w:tcPr>
          <w:p w14:paraId="4C579745" w14:textId="77777777" w:rsidR="00C64AE2" w:rsidRPr="00C64AE2" w:rsidRDefault="00C64AE2" w:rsidP="006126A9">
            <w:pPr>
              <w:contextualSpacing/>
              <w:jc w:val="center"/>
              <w:rPr>
                <w:sz w:val="24"/>
                <w:szCs w:val="24"/>
              </w:rPr>
            </w:pPr>
            <w:r w:rsidRPr="00C64AE2">
              <w:rPr>
                <w:sz w:val="24"/>
                <w:szCs w:val="24"/>
              </w:rPr>
              <w:t>9</w:t>
            </w:r>
          </w:p>
        </w:tc>
        <w:tc>
          <w:tcPr>
            <w:tcW w:w="4111" w:type="dxa"/>
            <w:shd w:val="clear" w:color="auto" w:fill="auto"/>
            <w:vAlign w:val="center"/>
          </w:tcPr>
          <w:p w14:paraId="57532275" w14:textId="77777777" w:rsidR="00C64AE2" w:rsidRPr="00C64AE2" w:rsidRDefault="00C64AE2" w:rsidP="006126A9">
            <w:pPr>
              <w:jc w:val="both"/>
              <w:rPr>
                <w:sz w:val="24"/>
                <w:szCs w:val="24"/>
              </w:rPr>
            </w:pPr>
            <w:r w:rsidRPr="00C64AE2">
              <w:rPr>
                <w:color w:val="000000"/>
                <w:sz w:val="24"/>
                <w:szCs w:val="24"/>
              </w:rPr>
              <w:t>Сумма заработной платы, тыс. тенге</w:t>
            </w:r>
          </w:p>
        </w:tc>
        <w:tc>
          <w:tcPr>
            <w:tcW w:w="1418" w:type="dxa"/>
            <w:tcBorders>
              <w:top w:val="nil"/>
              <w:left w:val="single" w:sz="4" w:space="0" w:color="auto"/>
              <w:bottom w:val="single" w:sz="4" w:space="0" w:color="auto"/>
              <w:right w:val="single" w:sz="4" w:space="0" w:color="auto"/>
            </w:tcBorders>
            <w:shd w:val="clear" w:color="auto" w:fill="auto"/>
            <w:vAlign w:val="bottom"/>
          </w:tcPr>
          <w:p w14:paraId="2B5DCE07" w14:textId="77777777" w:rsidR="00C64AE2" w:rsidRPr="00C64AE2" w:rsidRDefault="00C64AE2" w:rsidP="006126A9">
            <w:pPr>
              <w:jc w:val="both"/>
              <w:rPr>
                <w:color w:val="000000"/>
                <w:sz w:val="20"/>
                <w:szCs w:val="20"/>
              </w:rPr>
            </w:pPr>
            <w:r w:rsidRPr="00C64AE2">
              <w:rPr>
                <w:color w:val="000000"/>
                <w:sz w:val="20"/>
                <w:szCs w:val="20"/>
              </w:rPr>
              <w:t>1698769</w:t>
            </w:r>
          </w:p>
        </w:tc>
        <w:tc>
          <w:tcPr>
            <w:tcW w:w="1418" w:type="dxa"/>
            <w:tcBorders>
              <w:top w:val="nil"/>
              <w:left w:val="nil"/>
              <w:bottom w:val="single" w:sz="4" w:space="0" w:color="auto"/>
              <w:right w:val="single" w:sz="4" w:space="0" w:color="auto"/>
            </w:tcBorders>
            <w:shd w:val="clear" w:color="auto" w:fill="auto"/>
            <w:vAlign w:val="bottom"/>
          </w:tcPr>
          <w:p w14:paraId="48B5AF1F" w14:textId="77777777" w:rsidR="00C64AE2" w:rsidRPr="00C64AE2" w:rsidRDefault="00C64AE2" w:rsidP="006126A9">
            <w:pPr>
              <w:jc w:val="both"/>
              <w:rPr>
                <w:color w:val="000000"/>
                <w:sz w:val="20"/>
                <w:szCs w:val="20"/>
              </w:rPr>
            </w:pPr>
            <w:r w:rsidRPr="00C64AE2">
              <w:rPr>
                <w:color w:val="000000"/>
                <w:sz w:val="20"/>
                <w:szCs w:val="20"/>
              </w:rPr>
              <w:t>1809388</w:t>
            </w:r>
          </w:p>
        </w:tc>
        <w:tc>
          <w:tcPr>
            <w:tcW w:w="1276" w:type="dxa"/>
            <w:tcBorders>
              <w:top w:val="nil"/>
              <w:left w:val="nil"/>
              <w:bottom w:val="single" w:sz="4" w:space="0" w:color="auto"/>
              <w:right w:val="single" w:sz="4" w:space="0" w:color="auto"/>
            </w:tcBorders>
            <w:shd w:val="clear" w:color="auto" w:fill="auto"/>
            <w:vAlign w:val="bottom"/>
          </w:tcPr>
          <w:p w14:paraId="7D0C0429" w14:textId="77777777" w:rsidR="00C64AE2" w:rsidRPr="00C64AE2" w:rsidRDefault="00C64AE2" w:rsidP="006126A9">
            <w:pPr>
              <w:jc w:val="both"/>
              <w:rPr>
                <w:color w:val="000000"/>
                <w:sz w:val="20"/>
                <w:szCs w:val="20"/>
              </w:rPr>
            </w:pPr>
            <w:r w:rsidRPr="00C64AE2">
              <w:rPr>
                <w:color w:val="000000"/>
                <w:sz w:val="20"/>
                <w:szCs w:val="20"/>
              </w:rPr>
              <w:t>1925623</w:t>
            </w:r>
          </w:p>
        </w:tc>
        <w:tc>
          <w:tcPr>
            <w:tcW w:w="1275" w:type="dxa"/>
            <w:tcBorders>
              <w:top w:val="nil"/>
              <w:left w:val="nil"/>
              <w:bottom w:val="single" w:sz="4" w:space="0" w:color="auto"/>
              <w:right w:val="single" w:sz="4" w:space="0" w:color="auto"/>
            </w:tcBorders>
            <w:shd w:val="clear" w:color="auto" w:fill="auto"/>
            <w:vAlign w:val="bottom"/>
          </w:tcPr>
          <w:p w14:paraId="5108992C" w14:textId="77777777" w:rsidR="00C64AE2" w:rsidRPr="00C64AE2" w:rsidRDefault="00C64AE2" w:rsidP="006126A9">
            <w:pPr>
              <w:jc w:val="both"/>
              <w:rPr>
                <w:color w:val="000000"/>
                <w:sz w:val="20"/>
                <w:szCs w:val="20"/>
              </w:rPr>
            </w:pPr>
            <w:r w:rsidRPr="00C64AE2">
              <w:rPr>
                <w:color w:val="000000"/>
                <w:sz w:val="20"/>
                <w:szCs w:val="20"/>
              </w:rPr>
              <w:t>2071014</w:t>
            </w:r>
          </w:p>
        </w:tc>
        <w:tc>
          <w:tcPr>
            <w:tcW w:w="1559" w:type="dxa"/>
            <w:tcBorders>
              <w:top w:val="nil"/>
              <w:left w:val="nil"/>
              <w:bottom w:val="single" w:sz="4" w:space="0" w:color="auto"/>
              <w:right w:val="single" w:sz="4" w:space="0" w:color="auto"/>
            </w:tcBorders>
            <w:shd w:val="clear" w:color="auto" w:fill="auto"/>
            <w:vAlign w:val="bottom"/>
          </w:tcPr>
          <w:p w14:paraId="51E905A0" w14:textId="77777777" w:rsidR="00C64AE2" w:rsidRPr="00C64AE2" w:rsidRDefault="00C64AE2" w:rsidP="006126A9">
            <w:pPr>
              <w:jc w:val="both"/>
              <w:rPr>
                <w:color w:val="000000"/>
                <w:sz w:val="20"/>
                <w:szCs w:val="20"/>
              </w:rPr>
            </w:pPr>
            <w:r w:rsidRPr="00C64AE2">
              <w:rPr>
                <w:color w:val="000000"/>
                <w:sz w:val="20"/>
                <w:szCs w:val="20"/>
              </w:rPr>
              <w:t>2220093</w:t>
            </w:r>
          </w:p>
        </w:tc>
        <w:tc>
          <w:tcPr>
            <w:tcW w:w="1559" w:type="dxa"/>
            <w:tcBorders>
              <w:top w:val="nil"/>
              <w:left w:val="nil"/>
              <w:bottom w:val="single" w:sz="4" w:space="0" w:color="auto"/>
              <w:right w:val="single" w:sz="4" w:space="0" w:color="auto"/>
            </w:tcBorders>
            <w:shd w:val="clear" w:color="auto" w:fill="auto"/>
            <w:vAlign w:val="bottom"/>
          </w:tcPr>
          <w:p w14:paraId="7389A064" w14:textId="77777777" w:rsidR="00C64AE2" w:rsidRPr="00C64AE2" w:rsidRDefault="00C64AE2" w:rsidP="006126A9">
            <w:pPr>
              <w:jc w:val="both"/>
              <w:rPr>
                <w:color w:val="000000"/>
                <w:sz w:val="20"/>
                <w:szCs w:val="20"/>
              </w:rPr>
            </w:pPr>
            <w:r w:rsidRPr="00C64AE2">
              <w:rPr>
                <w:color w:val="000000"/>
                <w:sz w:val="20"/>
                <w:szCs w:val="20"/>
              </w:rPr>
              <w:t>521324,4</w:t>
            </w:r>
          </w:p>
        </w:tc>
        <w:tc>
          <w:tcPr>
            <w:tcW w:w="851" w:type="dxa"/>
            <w:tcBorders>
              <w:top w:val="nil"/>
              <w:left w:val="nil"/>
              <w:bottom w:val="single" w:sz="4" w:space="0" w:color="auto"/>
              <w:right w:val="single" w:sz="4" w:space="0" w:color="auto"/>
            </w:tcBorders>
            <w:shd w:val="clear" w:color="auto" w:fill="auto"/>
            <w:vAlign w:val="bottom"/>
          </w:tcPr>
          <w:p w14:paraId="01DB114C" w14:textId="77777777" w:rsidR="00C64AE2" w:rsidRPr="00C64AE2" w:rsidRDefault="00C64AE2" w:rsidP="006126A9">
            <w:pPr>
              <w:jc w:val="both"/>
              <w:rPr>
                <w:color w:val="000000"/>
                <w:sz w:val="20"/>
                <w:szCs w:val="20"/>
              </w:rPr>
            </w:pPr>
            <w:r w:rsidRPr="00C64AE2">
              <w:rPr>
                <w:color w:val="000000"/>
                <w:sz w:val="20"/>
                <w:szCs w:val="20"/>
              </w:rPr>
              <w:t>30,68</w:t>
            </w:r>
          </w:p>
        </w:tc>
        <w:tc>
          <w:tcPr>
            <w:tcW w:w="992" w:type="dxa"/>
            <w:tcBorders>
              <w:top w:val="nil"/>
              <w:left w:val="nil"/>
              <w:bottom w:val="single" w:sz="4" w:space="0" w:color="auto"/>
              <w:right w:val="single" w:sz="4" w:space="0" w:color="auto"/>
            </w:tcBorders>
            <w:shd w:val="clear" w:color="auto" w:fill="auto"/>
            <w:vAlign w:val="bottom"/>
          </w:tcPr>
          <w:p w14:paraId="4C33328D" w14:textId="77777777" w:rsidR="00C64AE2" w:rsidRPr="00C64AE2" w:rsidRDefault="00C64AE2" w:rsidP="006126A9">
            <w:pPr>
              <w:jc w:val="center"/>
              <w:rPr>
                <w:sz w:val="20"/>
                <w:szCs w:val="20"/>
              </w:rPr>
            </w:pPr>
            <w:r w:rsidRPr="00C64AE2">
              <w:rPr>
                <w:color w:val="000000"/>
                <w:sz w:val="20"/>
                <w:szCs w:val="20"/>
              </w:rPr>
              <w:t>0,3</w:t>
            </w:r>
          </w:p>
        </w:tc>
      </w:tr>
      <w:tr w:rsidR="00C64AE2" w:rsidRPr="00D75420" w14:paraId="2322505A" w14:textId="77777777" w:rsidTr="00C64AE2">
        <w:tc>
          <w:tcPr>
            <w:tcW w:w="562" w:type="dxa"/>
            <w:shd w:val="clear" w:color="auto" w:fill="auto"/>
            <w:vAlign w:val="center"/>
          </w:tcPr>
          <w:p w14:paraId="71668CBB" w14:textId="77777777" w:rsidR="00C64AE2" w:rsidRPr="00C64AE2" w:rsidRDefault="00C64AE2" w:rsidP="006126A9">
            <w:pPr>
              <w:contextualSpacing/>
              <w:jc w:val="center"/>
              <w:rPr>
                <w:sz w:val="24"/>
                <w:szCs w:val="24"/>
              </w:rPr>
            </w:pPr>
            <w:r w:rsidRPr="00C64AE2">
              <w:rPr>
                <w:sz w:val="24"/>
                <w:szCs w:val="24"/>
              </w:rPr>
              <w:t>10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631E8E2" w14:textId="77777777" w:rsidR="00C64AE2" w:rsidRPr="00C64AE2" w:rsidRDefault="00C64AE2" w:rsidP="006126A9">
            <w:pPr>
              <w:jc w:val="both"/>
              <w:rPr>
                <w:color w:val="000000"/>
                <w:sz w:val="24"/>
                <w:szCs w:val="24"/>
              </w:rPr>
            </w:pPr>
            <w:r w:rsidRPr="00C64AE2">
              <w:rPr>
                <w:sz w:val="24"/>
                <w:szCs w:val="24"/>
              </w:rPr>
              <w:t>Средняя за год зарплата на 1 работника тыс. тенге/чел.</w:t>
            </w:r>
          </w:p>
        </w:tc>
        <w:tc>
          <w:tcPr>
            <w:tcW w:w="1418" w:type="dxa"/>
            <w:tcBorders>
              <w:top w:val="nil"/>
              <w:left w:val="nil"/>
              <w:bottom w:val="nil"/>
              <w:right w:val="nil"/>
            </w:tcBorders>
            <w:shd w:val="clear" w:color="auto" w:fill="auto"/>
            <w:vAlign w:val="bottom"/>
          </w:tcPr>
          <w:p w14:paraId="43BFDED3" w14:textId="77777777" w:rsidR="00C64AE2" w:rsidRPr="00C64AE2" w:rsidRDefault="00C64AE2" w:rsidP="006126A9">
            <w:pPr>
              <w:jc w:val="both"/>
              <w:rPr>
                <w:color w:val="000000"/>
                <w:sz w:val="20"/>
                <w:szCs w:val="20"/>
              </w:rPr>
            </w:pPr>
            <w:r w:rsidRPr="00C64AE2">
              <w:rPr>
                <w:color w:val="000000"/>
                <w:sz w:val="20"/>
                <w:szCs w:val="20"/>
              </w:rPr>
              <w:t>1339,723</w:t>
            </w:r>
          </w:p>
        </w:tc>
        <w:tc>
          <w:tcPr>
            <w:tcW w:w="1418" w:type="dxa"/>
            <w:tcBorders>
              <w:top w:val="nil"/>
              <w:left w:val="nil"/>
              <w:bottom w:val="nil"/>
              <w:right w:val="nil"/>
            </w:tcBorders>
            <w:shd w:val="clear" w:color="auto" w:fill="auto"/>
            <w:vAlign w:val="bottom"/>
          </w:tcPr>
          <w:p w14:paraId="32D40B63" w14:textId="77777777" w:rsidR="00C64AE2" w:rsidRPr="00C64AE2" w:rsidRDefault="00C64AE2" w:rsidP="006126A9">
            <w:pPr>
              <w:jc w:val="both"/>
              <w:rPr>
                <w:color w:val="000000"/>
                <w:sz w:val="20"/>
                <w:szCs w:val="20"/>
              </w:rPr>
            </w:pPr>
            <w:r w:rsidRPr="00C64AE2">
              <w:rPr>
                <w:color w:val="000000"/>
                <w:sz w:val="20"/>
                <w:szCs w:val="20"/>
              </w:rPr>
              <w:t>1411,379</w:t>
            </w:r>
          </w:p>
        </w:tc>
        <w:tc>
          <w:tcPr>
            <w:tcW w:w="1276" w:type="dxa"/>
            <w:tcBorders>
              <w:top w:val="nil"/>
              <w:left w:val="nil"/>
              <w:bottom w:val="nil"/>
              <w:right w:val="nil"/>
            </w:tcBorders>
            <w:shd w:val="clear" w:color="auto" w:fill="auto"/>
            <w:vAlign w:val="bottom"/>
          </w:tcPr>
          <w:p w14:paraId="0BC59A6D" w14:textId="77777777" w:rsidR="00C64AE2" w:rsidRPr="00C64AE2" w:rsidRDefault="00C64AE2" w:rsidP="006126A9">
            <w:pPr>
              <w:jc w:val="both"/>
              <w:rPr>
                <w:color w:val="000000"/>
                <w:sz w:val="20"/>
                <w:szCs w:val="20"/>
              </w:rPr>
            </w:pPr>
            <w:r w:rsidRPr="00C64AE2">
              <w:rPr>
                <w:color w:val="000000"/>
                <w:sz w:val="20"/>
                <w:szCs w:val="20"/>
              </w:rPr>
              <w:t>1480,11</w:t>
            </w:r>
          </w:p>
        </w:tc>
        <w:tc>
          <w:tcPr>
            <w:tcW w:w="1275" w:type="dxa"/>
            <w:tcBorders>
              <w:top w:val="nil"/>
              <w:left w:val="nil"/>
              <w:bottom w:val="nil"/>
              <w:right w:val="nil"/>
            </w:tcBorders>
            <w:shd w:val="clear" w:color="auto" w:fill="auto"/>
            <w:vAlign w:val="bottom"/>
          </w:tcPr>
          <w:p w14:paraId="36C209AF" w14:textId="77777777" w:rsidR="00C64AE2" w:rsidRPr="00C64AE2" w:rsidRDefault="00C64AE2" w:rsidP="006126A9">
            <w:pPr>
              <w:jc w:val="both"/>
              <w:rPr>
                <w:color w:val="000000"/>
                <w:sz w:val="20"/>
                <w:szCs w:val="20"/>
              </w:rPr>
            </w:pPr>
            <w:r w:rsidRPr="00C64AE2">
              <w:rPr>
                <w:color w:val="000000"/>
                <w:sz w:val="20"/>
                <w:szCs w:val="20"/>
              </w:rPr>
              <w:t>1586,984</w:t>
            </w:r>
          </w:p>
        </w:tc>
        <w:tc>
          <w:tcPr>
            <w:tcW w:w="1559" w:type="dxa"/>
            <w:tcBorders>
              <w:top w:val="nil"/>
              <w:left w:val="nil"/>
              <w:bottom w:val="nil"/>
              <w:right w:val="nil"/>
            </w:tcBorders>
            <w:shd w:val="clear" w:color="auto" w:fill="auto"/>
            <w:vAlign w:val="bottom"/>
          </w:tcPr>
          <w:p w14:paraId="4CFA605B" w14:textId="77777777" w:rsidR="00C64AE2" w:rsidRPr="00C64AE2" w:rsidRDefault="00C64AE2" w:rsidP="006126A9">
            <w:pPr>
              <w:jc w:val="both"/>
              <w:rPr>
                <w:color w:val="000000"/>
                <w:sz w:val="20"/>
                <w:szCs w:val="20"/>
              </w:rPr>
            </w:pPr>
            <w:r w:rsidRPr="00C64AE2">
              <w:rPr>
                <w:color w:val="000000"/>
                <w:sz w:val="20"/>
                <w:szCs w:val="20"/>
              </w:rPr>
              <w:t>1723,675</w:t>
            </w:r>
          </w:p>
        </w:tc>
        <w:tc>
          <w:tcPr>
            <w:tcW w:w="1559" w:type="dxa"/>
            <w:tcBorders>
              <w:top w:val="nil"/>
              <w:left w:val="single" w:sz="4" w:space="0" w:color="auto"/>
              <w:bottom w:val="single" w:sz="4" w:space="0" w:color="auto"/>
              <w:right w:val="single" w:sz="4" w:space="0" w:color="auto"/>
            </w:tcBorders>
            <w:shd w:val="clear" w:color="auto" w:fill="auto"/>
            <w:vAlign w:val="bottom"/>
          </w:tcPr>
          <w:p w14:paraId="3C4F5E79" w14:textId="77777777" w:rsidR="00C64AE2" w:rsidRPr="00C64AE2" w:rsidRDefault="00C64AE2" w:rsidP="006126A9">
            <w:pPr>
              <w:jc w:val="both"/>
              <w:rPr>
                <w:color w:val="000000"/>
                <w:sz w:val="20"/>
                <w:szCs w:val="20"/>
              </w:rPr>
            </w:pPr>
            <w:r w:rsidRPr="00C64AE2">
              <w:rPr>
                <w:color w:val="000000"/>
                <w:sz w:val="20"/>
                <w:szCs w:val="20"/>
              </w:rPr>
              <w:t>383,951</w:t>
            </w:r>
          </w:p>
        </w:tc>
        <w:tc>
          <w:tcPr>
            <w:tcW w:w="851" w:type="dxa"/>
            <w:tcBorders>
              <w:top w:val="nil"/>
              <w:left w:val="nil"/>
              <w:bottom w:val="single" w:sz="4" w:space="0" w:color="auto"/>
              <w:right w:val="single" w:sz="4" w:space="0" w:color="auto"/>
            </w:tcBorders>
            <w:shd w:val="clear" w:color="auto" w:fill="auto"/>
            <w:vAlign w:val="bottom"/>
          </w:tcPr>
          <w:p w14:paraId="4BE81283" w14:textId="77777777" w:rsidR="00C64AE2" w:rsidRPr="00C64AE2" w:rsidRDefault="00C64AE2" w:rsidP="006126A9">
            <w:pPr>
              <w:jc w:val="both"/>
              <w:rPr>
                <w:color w:val="000000"/>
                <w:sz w:val="20"/>
                <w:szCs w:val="20"/>
                <w:lang w:val="en-US"/>
              </w:rPr>
            </w:pPr>
            <w:r w:rsidRPr="00C64AE2">
              <w:rPr>
                <w:color w:val="000000"/>
                <w:sz w:val="20"/>
                <w:szCs w:val="20"/>
              </w:rPr>
              <w:t>28,6</w:t>
            </w:r>
            <w:r w:rsidRPr="00C64AE2">
              <w:rPr>
                <w:color w:val="000000"/>
                <w:sz w:val="20"/>
                <w:szCs w:val="20"/>
                <w:lang w:val="en-US"/>
              </w:rPr>
              <w:t>6</w:t>
            </w:r>
          </w:p>
        </w:tc>
        <w:tc>
          <w:tcPr>
            <w:tcW w:w="992" w:type="dxa"/>
            <w:tcBorders>
              <w:top w:val="nil"/>
              <w:left w:val="nil"/>
              <w:bottom w:val="single" w:sz="4" w:space="0" w:color="auto"/>
              <w:right w:val="single" w:sz="4" w:space="0" w:color="auto"/>
            </w:tcBorders>
            <w:shd w:val="clear" w:color="auto" w:fill="auto"/>
            <w:vAlign w:val="bottom"/>
          </w:tcPr>
          <w:p w14:paraId="211AFB2A" w14:textId="77777777" w:rsidR="00C64AE2" w:rsidRPr="00C64AE2" w:rsidRDefault="00C64AE2" w:rsidP="006126A9">
            <w:pPr>
              <w:jc w:val="center"/>
              <w:rPr>
                <w:sz w:val="20"/>
                <w:szCs w:val="20"/>
              </w:rPr>
            </w:pPr>
            <w:r w:rsidRPr="00C64AE2">
              <w:rPr>
                <w:color w:val="000000"/>
                <w:sz w:val="20"/>
                <w:szCs w:val="20"/>
              </w:rPr>
              <w:t>0,67</w:t>
            </w:r>
          </w:p>
        </w:tc>
      </w:tr>
      <w:tr w:rsidR="00C64AE2" w:rsidRPr="00D75420" w14:paraId="68667341" w14:textId="77777777" w:rsidTr="006126A9">
        <w:trPr>
          <w:trHeight w:val="421"/>
        </w:trPr>
        <w:tc>
          <w:tcPr>
            <w:tcW w:w="562" w:type="dxa"/>
            <w:vAlign w:val="center"/>
          </w:tcPr>
          <w:p w14:paraId="76715B38" w14:textId="77777777" w:rsidR="00C64AE2" w:rsidRPr="00C64AE2" w:rsidRDefault="00C64AE2" w:rsidP="006126A9">
            <w:pPr>
              <w:contextualSpacing/>
              <w:jc w:val="center"/>
              <w:rPr>
                <w:sz w:val="24"/>
                <w:szCs w:val="24"/>
              </w:rPr>
            </w:pPr>
            <w:r w:rsidRPr="00C64AE2">
              <w:rPr>
                <w:sz w:val="24"/>
                <w:szCs w:val="24"/>
              </w:rPr>
              <w:t>11</w:t>
            </w:r>
          </w:p>
        </w:tc>
        <w:tc>
          <w:tcPr>
            <w:tcW w:w="4111" w:type="dxa"/>
            <w:vAlign w:val="center"/>
          </w:tcPr>
          <w:p w14:paraId="75C55AF7" w14:textId="77777777" w:rsidR="00C64AE2" w:rsidRPr="00C64AE2" w:rsidRDefault="00C64AE2" w:rsidP="006126A9">
            <w:pPr>
              <w:jc w:val="both"/>
              <w:rPr>
                <w:sz w:val="24"/>
                <w:szCs w:val="24"/>
              </w:rPr>
            </w:pPr>
            <w:r w:rsidRPr="00C64AE2">
              <w:rPr>
                <w:color w:val="000000"/>
                <w:sz w:val="24"/>
                <w:szCs w:val="24"/>
              </w:rPr>
              <w:t>Сумма основных фондов, тыс. тенге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F3FBE07" w14:textId="77777777" w:rsidR="00C64AE2" w:rsidRPr="00D75420" w:rsidRDefault="00C64AE2" w:rsidP="006126A9">
            <w:pPr>
              <w:jc w:val="both"/>
              <w:rPr>
                <w:color w:val="000000"/>
                <w:sz w:val="20"/>
                <w:szCs w:val="20"/>
              </w:rPr>
            </w:pPr>
            <w:r w:rsidRPr="00D75420">
              <w:rPr>
                <w:color w:val="000000"/>
                <w:sz w:val="20"/>
                <w:szCs w:val="20"/>
              </w:rPr>
              <w:t>9169471</w:t>
            </w:r>
          </w:p>
        </w:tc>
        <w:tc>
          <w:tcPr>
            <w:tcW w:w="1418" w:type="dxa"/>
            <w:tcBorders>
              <w:top w:val="single" w:sz="4" w:space="0" w:color="auto"/>
              <w:left w:val="nil"/>
              <w:bottom w:val="single" w:sz="4" w:space="0" w:color="auto"/>
              <w:right w:val="single" w:sz="4" w:space="0" w:color="auto"/>
            </w:tcBorders>
            <w:shd w:val="clear" w:color="auto" w:fill="auto"/>
            <w:vAlign w:val="bottom"/>
          </w:tcPr>
          <w:p w14:paraId="3B69D59B" w14:textId="77777777" w:rsidR="00C64AE2" w:rsidRPr="00D75420" w:rsidRDefault="00C64AE2" w:rsidP="006126A9">
            <w:pPr>
              <w:jc w:val="both"/>
              <w:rPr>
                <w:color w:val="000000"/>
                <w:sz w:val="20"/>
                <w:szCs w:val="20"/>
              </w:rPr>
            </w:pPr>
            <w:r w:rsidRPr="00D75420">
              <w:rPr>
                <w:color w:val="000000"/>
                <w:sz w:val="20"/>
                <w:szCs w:val="20"/>
              </w:rPr>
              <w:t>10368844</w:t>
            </w:r>
          </w:p>
        </w:tc>
        <w:tc>
          <w:tcPr>
            <w:tcW w:w="1276" w:type="dxa"/>
            <w:tcBorders>
              <w:top w:val="single" w:sz="4" w:space="0" w:color="auto"/>
              <w:left w:val="nil"/>
              <w:bottom w:val="single" w:sz="4" w:space="0" w:color="auto"/>
              <w:right w:val="single" w:sz="4" w:space="0" w:color="auto"/>
            </w:tcBorders>
            <w:shd w:val="clear" w:color="auto" w:fill="auto"/>
            <w:vAlign w:val="bottom"/>
          </w:tcPr>
          <w:p w14:paraId="66346496" w14:textId="77777777" w:rsidR="00C64AE2" w:rsidRPr="00D75420" w:rsidRDefault="00C64AE2" w:rsidP="006126A9">
            <w:pPr>
              <w:jc w:val="both"/>
              <w:rPr>
                <w:color w:val="000000"/>
                <w:sz w:val="20"/>
                <w:szCs w:val="20"/>
              </w:rPr>
            </w:pPr>
            <w:r w:rsidRPr="00D75420">
              <w:rPr>
                <w:color w:val="000000"/>
                <w:sz w:val="20"/>
                <w:szCs w:val="20"/>
              </w:rPr>
              <w:t>14700637</w:t>
            </w:r>
          </w:p>
        </w:tc>
        <w:tc>
          <w:tcPr>
            <w:tcW w:w="1275" w:type="dxa"/>
            <w:tcBorders>
              <w:top w:val="single" w:sz="4" w:space="0" w:color="auto"/>
              <w:left w:val="nil"/>
              <w:bottom w:val="single" w:sz="4" w:space="0" w:color="auto"/>
              <w:right w:val="single" w:sz="4" w:space="0" w:color="auto"/>
            </w:tcBorders>
            <w:shd w:val="clear" w:color="auto" w:fill="auto"/>
            <w:vAlign w:val="bottom"/>
          </w:tcPr>
          <w:p w14:paraId="0303C110" w14:textId="77777777" w:rsidR="00C64AE2" w:rsidRPr="00D75420" w:rsidRDefault="00C64AE2" w:rsidP="006126A9">
            <w:pPr>
              <w:jc w:val="both"/>
              <w:rPr>
                <w:color w:val="000000"/>
                <w:sz w:val="20"/>
                <w:szCs w:val="20"/>
              </w:rPr>
            </w:pPr>
            <w:r w:rsidRPr="00D75420">
              <w:rPr>
                <w:color w:val="000000"/>
                <w:sz w:val="20"/>
                <w:szCs w:val="20"/>
              </w:rPr>
              <w:t>14944516</w:t>
            </w:r>
          </w:p>
        </w:tc>
        <w:tc>
          <w:tcPr>
            <w:tcW w:w="1559" w:type="dxa"/>
            <w:tcBorders>
              <w:top w:val="single" w:sz="4" w:space="0" w:color="auto"/>
              <w:left w:val="nil"/>
              <w:bottom w:val="single" w:sz="4" w:space="0" w:color="auto"/>
              <w:right w:val="single" w:sz="4" w:space="0" w:color="auto"/>
            </w:tcBorders>
            <w:shd w:val="clear" w:color="auto" w:fill="auto"/>
            <w:vAlign w:val="bottom"/>
          </w:tcPr>
          <w:p w14:paraId="42122BE0" w14:textId="77777777" w:rsidR="00C64AE2" w:rsidRPr="00D75420" w:rsidRDefault="00C64AE2" w:rsidP="006126A9">
            <w:pPr>
              <w:jc w:val="both"/>
              <w:rPr>
                <w:color w:val="000000"/>
                <w:sz w:val="20"/>
                <w:szCs w:val="20"/>
              </w:rPr>
            </w:pPr>
            <w:r w:rsidRPr="00D75420">
              <w:rPr>
                <w:color w:val="000000"/>
                <w:sz w:val="20"/>
                <w:szCs w:val="20"/>
              </w:rPr>
              <w:t>15357998</w:t>
            </w:r>
          </w:p>
        </w:tc>
        <w:tc>
          <w:tcPr>
            <w:tcW w:w="1559" w:type="dxa"/>
            <w:tcBorders>
              <w:top w:val="nil"/>
              <w:left w:val="nil"/>
              <w:bottom w:val="single" w:sz="4" w:space="0" w:color="auto"/>
              <w:right w:val="single" w:sz="4" w:space="0" w:color="auto"/>
            </w:tcBorders>
            <w:shd w:val="clear" w:color="auto" w:fill="auto"/>
            <w:vAlign w:val="bottom"/>
          </w:tcPr>
          <w:p w14:paraId="4E29F888" w14:textId="77777777" w:rsidR="00C64AE2" w:rsidRPr="00D75420" w:rsidRDefault="00C64AE2" w:rsidP="006126A9">
            <w:pPr>
              <w:jc w:val="both"/>
              <w:rPr>
                <w:color w:val="000000"/>
                <w:sz w:val="20"/>
                <w:szCs w:val="20"/>
              </w:rPr>
            </w:pPr>
            <w:r w:rsidRPr="00D75420">
              <w:rPr>
                <w:color w:val="000000"/>
                <w:sz w:val="20"/>
                <w:szCs w:val="20"/>
              </w:rPr>
              <w:t>6188527</w:t>
            </w:r>
          </w:p>
        </w:tc>
        <w:tc>
          <w:tcPr>
            <w:tcW w:w="851" w:type="dxa"/>
            <w:tcBorders>
              <w:top w:val="nil"/>
              <w:left w:val="nil"/>
              <w:bottom w:val="single" w:sz="4" w:space="0" w:color="auto"/>
              <w:right w:val="single" w:sz="4" w:space="0" w:color="auto"/>
            </w:tcBorders>
            <w:shd w:val="clear" w:color="auto" w:fill="auto"/>
            <w:vAlign w:val="bottom"/>
          </w:tcPr>
          <w:p w14:paraId="3B30672D" w14:textId="77777777" w:rsidR="00C64AE2" w:rsidRPr="00D75420" w:rsidRDefault="00C64AE2" w:rsidP="006126A9">
            <w:pPr>
              <w:jc w:val="both"/>
              <w:rPr>
                <w:color w:val="000000"/>
                <w:sz w:val="20"/>
                <w:szCs w:val="20"/>
              </w:rPr>
            </w:pPr>
            <w:r w:rsidRPr="00D75420">
              <w:rPr>
                <w:color w:val="000000"/>
                <w:sz w:val="20"/>
                <w:szCs w:val="20"/>
              </w:rPr>
              <w:t>67,49</w:t>
            </w:r>
          </w:p>
        </w:tc>
        <w:tc>
          <w:tcPr>
            <w:tcW w:w="992" w:type="dxa"/>
            <w:tcBorders>
              <w:top w:val="nil"/>
              <w:left w:val="nil"/>
              <w:bottom w:val="single" w:sz="4" w:space="0" w:color="auto"/>
              <w:right w:val="single" w:sz="4" w:space="0" w:color="auto"/>
            </w:tcBorders>
            <w:shd w:val="clear" w:color="auto" w:fill="auto"/>
            <w:vAlign w:val="bottom"/>
          </w:tcPr>
          <w:p w14:paraId="4AF30728" w14:textId="77777777" w:rsidR="00C64AE2" w:rsidRPr="00D75420" w:rsidRDefault="00C64AE2" w:rsidP="006126A9">
            <w:pPr>
              <w:jc w:val="center"/>
              <w:rPr>
                <w:sz w:val="20"/>
                <w:szCs w:val="20"/>
              </w:rPr>
            </w:pPr>
            <w:r w:rsidRPr="00D75420">
              <w:rPr>
                <w:color w:val="000000"/>
                <w:sz w:val="20"/>
                <w:szCs w:val="20"/>
              </w:rPr>
              <w:t>0,14</w:t>
            </w:r>
          </w:p>
        </w:tc>
      </w:tr>
      <w:tr w:rsidR="00C64AE2" w:rsidRPr="00D75420" w14:paraId="1FC830B6" w14:textId="77777777" w:rsidTr="006126A9">
        <w:trPr>
          <w:trHeight w:val="270"/>
        </w:trPr>
        <w:tc>
          <w:tcPr>
            <w:tcW w:w="562" w:type="dxa"/>
            <w:vAlign w:val="center"/>
          </w:tcPr>
          <w:p w14:paraId="3D6069C4" w14:textId="77777777" w:rsidR="00C64AE2" w:rsidRPr="00C64AE2" w:rsidRDefault="00C64AE2" w:rsidP="006126A9">
            <w:pPr>
              <w:contextualSpacing/>
              <w:jc w:val="center"/>
              <w:rPr>
                <w:sz w:val="24"/>
                <w:szCs w:val="24"/>
              </w:rPr>
            </w:pPr>
            <w:r w:rsidRPr="00C64AE2">
              <w:rPr>
                <w:sz w:val="24"/>
                <w:szCs w:val="24"/>
              </w:rPr>
              <w:t>12</w:t>
            </w:r>
          </w:p>
        </w:tc>
        <w:tc>
          <w:tcPr>
            <w:tcW w:w="4111" w:type="dxa"/>
            <w:vAlign w:val="center"/>
          </w:tcPr>
          <w:p w14:paraId="36C66649" w14:textId="77777777" w:rsidR="00C64AE2" w:rsidRPr="00C64AE2" w:rsidRDefault="00C64AE2" w:rsidP="006126A9">
            <w:pPr>
              <w:jc w:val="both"/>
              <w:rPr>
                <w:sz w:val="24"/>
                <w:szCs w:val="24"/>
              </w:rPr>
            </w:pPr>
            <w:r w:rsidRPr="00C64AE2">
              <w:rPr>
                <w:color w:val="000000"/>
                <w:sz w:val="24"/>
                <w:szCs w:val="24"/>
              </w:rPr>
              <w:t>Сумма амортизации ОФ, тыс. тенге</w:t>
            </w:r>
          </w:p>
        </w:tc>
        <w:tc>
          <w:tcPr>
            <w:tcW w:w="1418" w:type="dxa"/>
            <w:tcBorders>
              <w:top w:val="nil"/>
              <w:left w:val="single" w:sz="4" w:space="0" w:color="auto"/>
              <w:bottom w:val="single" w:sz="4" w:space="0" w:color="auto"/>
              <w:right w:val="single" w:sz="4" w:space="0" w:color="auto"/>
            </w:tcBorders>
            <w:shd w:val="clear" w:color="auto" w:fill="auto"/>
            <w:vAlign w:val="bottom"/>
          </w:tcPr>
          <w:p w14:paraId="744ECF70" w14:textId="77777777" w:rsidR="00C64AE2" w:rsidRPr="00D75420" w:rsidRDefault="00C64AE2" w:rsidP="006126A9">
            <w:pPr>
              <w:jc w:val="both"/>
              <w:rPr>
                <w:color w:val="000000"/>
                <w:sz w:val="20"/>
                <w:szCs w:val="20"/>
              </w:rPr>
            </w:pPr>
            <w:r w:rsidRPr="00D75420">
              <w:rPr>
                <w:color w:val="000000"/>
                <w:sz w:val="20"/>
                <w:szCs w:val="20"/>
              </w:rPr>
              <w:t>2244721</w:t>
            </w:r>
          </w:p>
        </w:tc>
        <w:tc>
          <w:tcPr>
            <w:tcW w:w="1418" w:type="dxa"/>
            <w:tcBorders>
              <w:top w:val="nil"/>
              <w:left w:val="nil"/>
              <w:bottom w:val="single" w:sz="4" w:space="0" w:color="auto"/>
              <w:right w:val="single" w:sz="4" w:space="0" w:color="auto"/>
            </w:tcBorders>
            <w:shd w:val="clear" w:color="auto" w:fill="auto"/>
            <w:vAlign w:val="bottom"/>
          </w:tcPr>
          <w:p w14:paraId="0E79027D" w14:textId="77777777" w:rsidR="00C64AE2" w:rsidRPr="00D75420" w:rsidRDefault="00C64AE2" w:rsidP="006126A9">
            <w:pPr>
              <w:jc w:val="both"/>
              <w:rPr>
                <w:color w:val="000000"/>
                <w:sz w:val="20"/>
                <w:szCs w:val="20"/>
              </w:rPr>
            </w:pPr>
            <w:r w:rsidRPr="00D75420">
              <w:rPr>
                <w:color w:val="000000"/>
                <w:sz w:val="20"/>
                <w:szCs w:val="20"/>
              </w:rPr>
              <w:t>1952634</w:t>
            </w:r>
          </w:p>
        </w:tc>
        <w:tc>
          <w:tcPr>
            <w:tcW w:w="1276" w:type="dxa"/>
            <w:tcBorders>
              <w:top w:val="nil"/>
              <w:left w:val="nil"/>
              <w:bottom w:val="single" w:sz="4" w:space="0" w:color="auto"/>
              <w:right w:val="single" w:sz="4" w:space="0" w:color="auto"/>
            </w:tcBorders>
            <w:shd w:val="clear" w:color="auto" w:fill="auto"/>
            <w:vAlign w:val="bottom"/>
          </w:tcPr>
          <w:p w14:paraId="53612031" w14:textId="77777777" w:rsidR="00C64AE2" w:rsidRPr="00D75420" w:rsidRDefault="00C64AE2" w:rsidP="006126A9">
            <w:pPr>
              <w:jc w:val="both"/>
              <w:rPr>
                <w:color w:val="000000"/>
                <w:sz w:val="20"/>
                <w:szCs w:val="20"/>
              </w:rPr>
            </w:pPr>
            <w:r w:rsidRPr="00D75420">
              <w:rPr>
                <w:color w:val="000000"/>
                <w:sz w:val="20"/>
                <w:szCs w:val="20"/>
              </w:rPr>
              <w:t>2398998</w:t>
            </w:r>
          </w:p>
        </w:tc>
        <w:tc>
          <w:tcPr>
            <w:tcW w:w="1275" w:type="dxa"/>
            <w:tcBorders>
              <w:top w:val="nil"/>
              <w:left w:val="nil"/>
              <w:bottom w:val="single" w:sz="4" w:space="0" w:color="auto"/>
              <w:right w:val="single" w:sz="4" w:space="0" w:color="auto"/>
            </w:tcBorders>
            <w:shd w:val="clear" w:color="auto" w:fill="auto"/>
            <w:vAlign w:val="bottom"/>
          </w:tcPr>
          <w:p w14:paraId="501CED23" w14:textId="77777777" w:rsidR="00C64AE2" w:rsidRPr="00D75420" w:rsidRDefault="00C64AE2" w:rsidP="006126A9">
            <w:pPr>
              <w:jc w:val="both"/>
              <w:rPr>
                <w:color w:val="000000"/>
                <w:sz w:val="20"/>
                <w:szCs w:val="20"/>
              </w:rPr>
            </w:pPr>
            <w:r w:rsidRPr="00D75420">
              <w:rPr>
                <w:color w:val="000000"/>
                <w:sz w:val="20"/>
                <w:szCs w:val="20"/>
              </w:rPr>
              <w:t>2454491</w:t>
            </w:r>
          </w:p>
        </w:tc>
        <w:tc>
          <w:tcPr>
            <w:tcW w:w="1559" w:type="dxa"/>
            <w:tcBorders>
              <w:top w:val="nil"/>
              <w:left w:val="nil"/>
              <w:bottom w:val="single" w:sz="4" w:space="0" w:color="auto"/>
              <w:right w:val="single" w:sz="4" w:space="0" w:color="auto"/>
            </w:tcBorders>
            <w:shd w:val="clear" w:color="auto" w:fill="auto"/>
            <w:vAlign w:val="bottom"/>
          </w:tcPr>
          <w:p w14:paraId="00C242CB" w14:textId="77777777" w:rsidR="00C64AE2" w:rsidRPr="00D75420" w:rsidRDefault="00C64AE2" w:rsidP="006126A9">
            <w:pPr>
              <w:jc w:val="both"/>
              <w:rPr>
                <w:color w:val="000000"/>
                <w:sz w:val="20"/>
                <w:szCs w:val="20"/>
              </w:rPr>
            </w:pPr>
            <w:r w:rsidRPr="00D75420">
              <w:rPr>
                <w:color w:val="000000"/>
                <w:sz w:val="20"/>
                <w:szCs w:val="20"/>
              </w:rPr>
              <w:t>3638315</w:t>
            </w:r>
          </w:p>
        </w:tc>
        <w:tc>
          <w:tcPr>
            <w:tcW w:w="1559" w:type="dxa"/>
            <w:tcBorders>
              <w:top w:val="nil"/>
              <w:left w:val="nil"/>
              <w:bottom w:val="single" w:sz="4" w:space="0" w:color="auto"/>
              <w:right w:val="single" w:sz="4" w:space="0" w:color="auto"/>
            </w:tcBorders>
            <w:shd w:val="clear" w:color="auto" w:fill="auto"/>
            <w:vAlign w:val="bottom"/>
          </w:tcPr>
          <w:p w14:paraId="37890883" w14:textId="77777777" w:rsidR="00C64AE2" w:rsidRPr="00D75420" w:rsidRDefault="00C64AE2" w:rsidP="006126A9">
            <w:pPr>
              <w:jc w:val="both"/>
              <w:rPr>
                <w:color w:val="000000"/>
                <w:sz w:val="20"/>
                <w:szCs w:val="20"/>
              </w:rPr>
            </w:pPr>
            <w:r w:rsidRPr="00D75420">
              <w:rPr>
                <w:color w:val="000000"/>
                <w:sz w:val="20"/>
                <w:szCs w:val="20"/>
              </w:rPr>
              <w:t>1393593</w:t>
            </w:r>
          </w:p>
        </w:tc>
        <w:tc>
          <w:tcPr>
            <w:tcW w:w="851" w:type="dxa"/>
            <w:tcBorders>
              <w:top w:val="nil"/>
              <w:left w:val="nil"/>
              <w:bottom w:val="single" w:sz="4" w:space="0" w:color="auto"/>
              <w:right w:val="single" w:sz="4" w:space="0" w:color="auto"/>
            </w:tcBorders>
            <w:shd w:val="clear" w:color="auto" w:fill="auto"/>
            <w:vAlign w:val="bottom"/>
          </w:tcPr>
          <w:p w14:paraId="1F186E39" w14:textId="77777777" w:rsidR="00C64AE2" w:rsidRPr="00D75420" w:rsidRDefault="00C64AE2" w:rsidP="006126A9">
            <w:pPr>
              <w:jc w:val="both"/>
              <w:rPr>
                <w:color w:val="000000"/>
                <w:sz w:val="20"/>
                <w:szCs w:val="20"/>
              </w:rPr>
            </w:pPr>
            <w:r w:rsidRPr="00D75420">
              <w:rPr>
                <w:color w:val="000000"/>
                <w:sz w:val="20"/>
                <w:szCs w:val="20"/>
              </w:rPr>
              <w:t>62,08</w:t>
            </w:r>
          </w:p>
        </w:tc>
        <w:tc>
          <w:tcPr>
            <w:tcW w:w="992" w:type="dxa"/>
            <w:tcBorders>
              <w:top w:val="nil"/>
              <w:left w:val="nil"/>
              <w:bottom w:val="single" w:sz="4" w:space="0" w:color="auto"/>
              <w:right w:val="single" w:sz="4" w:space="0" w:color="auto"/>
            </w:tcBorders>
            <w:shd w:val="clear" w:color="auto" w:fill="auto"/>
            <w:vAlign w:val="bottom"/>
          </w:tcPr>
          <w:p w14:paraId="07493D7A" w14:textId="77777777" w:rsidR="00C64AE2" w:rsidRPr="00D75420" w:rsidRDefault="00C64AE2" w:rsidP="006126A9">
            <w:pPr>
              <w:jc w:val="center"/>
              <w:rPr>
                <w:sz w:val="20"/>
                <w:szCs w:val="20"/>
              </w:rPr>
            </w:pPr>
            <w:r w:rsidRPr="00D75420">
              <w:rPr>
                <w:color w:val="000000"/>
                <w:sz w:val="20"/>
                <w:szCs w:val="20"/>
              </w:rPr>
              <w:t>0,62</w:t>
            </w:r>
          </w:p>
        </w:tc>
      </w:tr>
      <w:tr w:rsidR="00C64AE2" w:rsidRPr="00D75420" w14:paraId="34A4C0F7" w14:textId="77777777" w:rsidTr="006126A9">
        <w:trPr>
          <w:trHeight w:val="273"/>
        </w:trPr>
        <w:tc>
          <w:tcPr>
            <w:tcW w:w="562" w:type="dxa"/>
            <w:vAlign w:val="center"/>
          </w:tcPr>
          <w:p w14:paraId="5E018338" w14:textId="77777777" w:rsidR="00C64AE2" w:rsidRPr="00C64AE2" w:rsidRDefault="00C64AE2" w:rsidP="006126A9">
            <w:pPr>
              <w:contextualSpacing/>
              <w:jc w:val="center"/>
              <w:rPr>
                <w:sz w:val="24"/>
                <w:szCs w:val="24"/>
              </w:rPr>
            </w:pPr>
            <w:r w:rsidRPr="00C64AE2">
              <w:rPr>
                <w:sz w:val="24"/>
                <w:szCs w:val="24"/>
              </w:rPr>
              <w:t>13</w:t>
            </w:r>
          </w:p>
        </w:tc>
        <w:tc>
          <w:tcPr>
            <w:tcW w:w="4111" w:type="dxa"/>
            <w:vAlign w:val="center"/>
          </w:tcPr>
          <w:p w14:paraId="7B13D1A8" w14:textId="77777777" w:rsidR="00C64AE2" w:rsidRPr="00C64AE2" w:rsidRDefault="00C64AE2" w:rsidP="006126A9">
            <w:pPr>
              <w:jc w:val="both"/>
              <w:rPr>
                <w:sz w:val="24"/>
                <w:szCs w:val="24"/>
              </w:rPr>
            </w:pPr>
            <w:r w:rsidRPr="00C64AE2">
              <w:rPr>
                <w:sz w:val="24"/>
                <w:szCs w:val="24"/>
              </w:rPr>
              <w:t>Экспорт, тонн</w:t>
            </w:r>
          </w:p>
        </w:tc>
        <w:tc>
          <w:tcPr>
            <w:tcW w:w="1418" w:type="dxa"/>
            <w:tcBorders>
              <w:top w:val="nil"/>
              <w:left w:val="single" w:sz="4" w:space="0" w:color="auto"/>
              <w:bottom w:val="single" w:sz="4" w:space="0" w:color="auto"/>
              <w:right w:val="single" w:sz="4" w:space="0" w:color="auto"/>
            </w:tcBorders>
            <w:shd w:val="clear" w:color="auto" w:fill="auto"/>
            <w:vAlign w:val="bottom"/>
          </w:tcPr>
          <w:p w14:paraId="425F23D3" w14:textId="77777777" w:rsidR="00C64AE2" w:rsidRPr="00D75420" w:rsidRDefault="00C64AE2" w:rsidP="006126A9">
            <w:pPr>
              <w:jc w:val="both"/>
              <w:rPr>
                <w:color w:val="000000"/>
                <w:sz w:val="20"/>
                <w:szCs w:val="20"/>
              </w:rPr>
            </w:pPr>
            <w:r w:rsidRPr="00D75420">
              <w:rPr>
                <w:color w:val="000000"/>
                <w:sz w:val="20"/>
                <w:szCs w:val="20"/>
              </w:rPr>
              <w:t>1,7</w:t>
            </w:r>
          </w:p>
        </w:tc>
        <w:tc>
          <w:tcPr>
            <w:tcW w:w="1418" w:type="dxa"/>
            <w:tcBorders>
              <w:top w:val="nil"/>
              <w:left w:val="nil"/>
              <w:bottom w:val="single" w:sz="4" w:space="0" w:color="auto"/>
              <w:right w:val="single" w:sz="4" w:space="0" w:color="auto"/>
            </w:tcBorders>
            <w:shd w:val="clear" w:color="auto" w:fill="auto"/>
            <w:vAlign w:val="bottom"/>
          </w:tcPr>
          <w:p w14:paraId="56EE30FD" w14:textId="77777777" w:rsidR="00C64AE2" w:rsidRPr="00D75420" w:rsidRDefault="00C64AE2" w:rsidP="006126A9">
            <w:pPr>
              <w:jc w:val="both"/>
              <w:rPr>
                <w:color w:val="000000"/>
                <w:sz w:val="20"/>
                <w:szCs w:val="20"/>
              </w:rPr>
            </w:pPr>
            <w:r w:rsidRPr="00D75420">
              <w:rPr>
                <w:color w:val="000000"/>
                <w:sz w:val="20"/>
                <w:szCs w:val="20"/>
              </w:rPr>
              <w:t>1,8</w:t>
            </w:r>
          </w:p>
        </w:tc>
        <w:tc>
          <w:tcPr>
            <w:tcW w:w="1276" w:type="dxa"/>
            <w:tcBorders>
              <w:top w:val="nil"/>
              <w:left w:val="nil"/>
              <w:bottom w:val="single" w:sz="4" w:space="0" w:color="auto"/>
              <w:right w:val="single" w:sz="4" w:space="0" w:color="auto"/>
            </w:tcBorders>
            <w:shd w:val="clear" w:color="auto" w:fill="auto"/>
            <w:vAlign w:val="bottom"/>
          </w:tcPr>
          <w:p w14:paraId="0ADA43DD" w14:textId="77777777" w:rsidR="00C64AE2" w:rsidRPr="00D75420" w:rsidRDefault="00C64AE2" w:rsidP="006126A9">
            <w:pPr>
              <w:jc w:val="both"/>
              <w:rPr>
                <w:color w:val="000000"/>
                <w:sz w:val="20"/>
                <w:szCs w:val="20"/>
              </w:rPr>
            </w:pPr>
            <w:r w:rsidRPr="00D75420">
              <w:rPr>
                <w:color w:val="000000"/>
                <w:sz w:val="20"/>
                <w:szCs w:val="20"/>
              </w:rPr>
              <w:t>1,911</w:t>
            </w:r>
          </w:p>
        </w:tc>
        <w:tc>
          <w:tcPr>
            <w:tcW w:w="1275" w:type="dxa"/>
            <w:tcBorders>
              <w:top w:val="nil"/>
              <w:left w:val="nil"/>
              <w:bottom w:val="single" w:sz="4" w:space="0" w:color="auto"/>
              <w:right w:val="single" w:sz="4" w:space="0" w:color="auto"/>
            </w:tcBorders>
            <w:shd w:val="clear" w:color="auto" w:fill="auto"/>
            <w:vAlign w:val="bottom"/>
          </w:tcPr>
          <w:p w14:paraId="726A229D" w14:textId="77777777" w:rsidR="00C64AE2" w:rsidRPr="00D75420" w:rsidRDefault="00C64AE2" w:rsidP="006126A9">
            <w:pPr>
              <w:jc w:val="both"/>
              <w:rPr>
                <w:color w:val="000000"/>
                <w:sz w:val="20"/>
                <w:szCs w:val="20"/>
              </w:rPr>
            </w:pPr>
            <w:r w:rsidRPr="00D75420">
              <w:rPr>
                <w:color w:val="000000"/>
                <w:sz w:val="20"/>
                <w:szCs w:val="20"/>
              </w:rPr>
              <w:t>1,1</w:t>
            </w:r>
          </w:p>
        </w:tc>
        <w:tc>
          <w:tcPr>
            <w:tcW w:w="1559" w:type="dxa"/>
            <w:tcBorders>
              <w:top w:val="nil"/>
              <w:left w:val="nil"/>
              <w:bottom w:val="single" w:sz="4" w:space="0" w:color="auto"/>
              <w:right w:val="single" w:sz="4" w:space="0" w:color="auto"/>
            </w:tcBorders>
            <w:shd w:val="clear" w:color="auto" w:fill="auto"/>
            <w:vAlign w:val="bottom"/>
          </w:tcPr>
          <w:p w14:paraId="6CBEDD1D" w14:textId="77777777" w:rsidR="00C64AE2" w:rsidRPr="00D75420" w:rsidRDefault="00C64AE2" w:rsidP="006126A9">
            <w:pPr>
              <w:jc w:val="both"/>
              <w:rPr>
                <w:color w:val="000000"/>
                <w:sz w:val="20"/>
                <w:szCs w:val="20"/>
              </w:rPr>
            </w:pPr>
            <w:r w:rsidRPr="00D75420">
              <w:rPr>
                <w:color w:val="000000"/>
                <w:sz w:val="20"/>
                <w:szCs w:val="20"/>
              </w:rPr>
              <w:t>1,11</w:t>
            </w:r>
          </w:p>
        </w:tc>
        <w:tc>
          <w:tcPr>
            <w:tcW w:w="1559" w:type="dxa"/>
            <w:tcBorders>
              <w:top w:val="nil"/>
              <w:left w:val="nil"/>
              <w:bottom w:val="single" w:sz="4" w:space="0" w:color="auto"/>
              <w:right w:val="single" w:sz="4" w:space="0" w:color="auto"/>
            </w:tcBorders>
            <w:shd w:val="clear" w:color="auto" w:fill="auto"/>
            <w:vAlign w:val="bottom"/>
          </w:tcPr>
          <w:p w14:paraId="713599F1" w14:textId="77777777" w:rsidR="00C64AE2" w:rsidRPr="00D75420" w:rsidRDefault="00C64AE2" w:rsidP="006126A9">
            <w:pPr>
              <w:jc w:val="both"/>
              <w:rPr>
                <w:color w:val="000000"/>
                <w:sz w:val="20"/>
                <w:szCs w:val="20"/>
              </w:rPr>
            </w:pPr>
            <w:r w:rsidRPr="00D75420">
              <w:rPr>
                <w:color w:val="000000"/>
                <w:sz w:val="20"/>
                <w:szCs w:val="20"/>
              </w:rPr>
              <w:t>-0,59</w:t>
            </w:r>
          </w:p>
        </w:tc>
        <w:tc>
          <w:tcPr>
            <w:tcW w:w="851" w:type="dxa"/>
            <w:tcBorders>
              <w:top w:val="nil"/>
              <w:left w:val="nil"/>
              <w:bottom w:val="single" w:sz="4" w:space="0" w:color="auto"/>
              <w:right w:val="single" w:sz="4" w:space="0" w:color="auto"/>
            </w:tcBorders>
            <w:shd w:val="clear" w:color="auto" w:fill="auto"/>
            <w:vAlign w:val="bottom"/>
          </w:tcPr>
          <w:p w14:paraId="305FAEDC" w14:textId="77777777" w:rsidR="00C64AE2" w:rsidRPr="00D75420" w:rsidRDefault="00C64AE2" w:rsidP="006126A9">
            <w:pPr>
              <w:jc w:val="both"/>
              <w:rPr>
                <w:color w:val="000000"/>
                <w:sz w:val="20"/>
                <w:szCs w:val="20"/>
              </w:rPr>
            </w:pPr>
            <w:r w:rsidRPr="00D75420">
              <w:rPr>
                <w:color w:val="000000"/>
                <w:sz w:val="20"/>
                <w:szCs w:val="20"/>
              </w:rPr>
              <w:t>-34,7</w:t>
            </w:r>
          </w:p>
        </w:tc>
        <w:tc>
          <w:tcPr>
            <w:tcW w:w="992" w:type="dxa"/>
            <w:tcBorders>
              <w:top w:val="nil"/>
              <w:left w:val="nil"/>
              <w:bottom w:val="single" w:sz="4" w:space="0" w:color="auto"/>
              <w:right w:val="single" w:sz="4" w:space="0" w:color="auto"/>
            </w:tcBorders>
            <w:shd w:val="clear" w:color="auto" w:fill="auto"/>
            <w:vAlign w:val="bottom"/>
          </w:tcPr>
          <w:p w14:paraId="61C3EE95" w14:textId="77777777" w:rsidR="00C64AE2" w:rsidRPr="00D75420" w:rsidRDefault="00C64AE2" w:rsidP="006126A9">
            <w:pPr>
              <w:jc w:val="center"/>
              <w:rPr>
                <w:sz w:val="20"/>
                <w:szCs w:val="20"/>
              </w:rPr>
            </w:pPr>
            <w:r w:rsidRPr="00D75420">
              <w:rPr>
                <w:color w:val="000000"/>
                <w:sz w:val="20"/>
                <w:szCs w:val="20"/>
              </w:rPr>
              <w:t>-0,35</w:t>
            </w:r>
          </w:p>
        </w:tc>
      </w:tr>
      <w:tr w:rsidR="00C64AE2" w:rsidRPr="00C64AE2" w14:paraId="1AA17648" w14:textId="77777777" w:rsidTr="006126A9">
        <w:trPr>
          <w:trHeight w:val="136"/>
        </w:trPr>
        <w:tc>
          <w:tcPr>
            <w:tcW w:w="15021" w:type="dxa"/>
            <w:gridSpan w:val="10"/>
            <w:vAlign w:val="center"/>
          </w:tcPr>
          <w:p w14:paraId="2F8BA0B8" w14:textId="77777777" w:rsidR="00C64AE2" w:rsidRPr="00C64AE2" w:rsidRDefault="00C64AE2" w:rsidP="00C64AE2">
            <w:pPr>
              <w:ind w:firstLine="434"/>
              <w:jc w:val="both"/>
            </w:pPr>
            <w:r w:rsidRPr="00C64AE2">
              <w:t>Примечание – составлено автором на основании источников [116-121].</w:t>
            </w:r>
          </w:p>
        </w:tc>
      </w:tr>
      <w:bookmarkEnd w:id="199"/>
    </w:tbl>
    <w:p w14:paraId="3F436DEA" w14:textId="77777777" w:rsidR="00C64AE2" w:rsidRPr="00C64AE2" w:rsidRDefault="00C64AE2" w:rsidP="00C64AE2">
      <w:pPr>
        <w:pStyle w:val="a3"/>
        <w:ind w:left="0" w:firstLine="0"/>
        <w:rPr>
          <w:sz w:val="20"/>
          <w:szCs w:val="20"/>
        </w:rPr>
      </w:pPr>
    </w:p>
    <w:p w14:paraId="18DC87F8" w14:textId="77777777" w:rsidR="00195523" w:rsidRDefault="00195523" w:rsidP="00433BB3">
      <w:pPr>
        <w:pStyle w:val="a3"/>
        <w:ind w:left="0" w:firstLine="0"/>
        <w:jc w:val="left"/>
        <w:rPr>
          <w:sz w:val="20"/>
        </w:rPr>
      </w:pPr>
    </w:p>
    <w:p w14:paraId="5F590664" w14:textId="77777777" w:rsidR="00195523" w:rsidRDefault="00195523" w:rsidP="00433BB3">
      <w:pPr>
        <w:sectPr w:rsidR="00195523" w:rsidSect="00E25D1B">
          <w:footerReference w:type="default" r:id="rId51"/>
          <w:type w:val="nextColumn"/>
          <w:pgSz w:w="16840" w:h="11910" w:orient="landscape"/>
          <w:pgMar w:top="780" w:right="1120" w:bottom="1180" w:left="1701" w:header="0" w:footer="993" w:gutter="0"/>
          <w:cols w:space="720"/>
        </w:sectPr>
      </w:pPr>
    </w:p>
    <w:p w14:paraId="7557073C" w14:textId="77777777" w:rsidR="00195523" w:rsidRDefault="00247E98" w:rsidP="00433BB3">
      <w:pPr>
        <w:pStyle w:val="a3"/>
        <w:ind w:left="0" w:right="110"/>
      </w:pPr>
      <w:r>
        <w:t>В</w:t>
      </w:r>
      <w:r>
        <w:rPr>
          <w:spacing w:val="1"/>
        </w:rPr>
        <w:t xml:space="preserve"> </w:t>
      </w:r>
      <w:r>
        <w:t>основном</w:t>
      </w:r>
      <w:r>
        <w:rPr>
          <w:spacing w:val="1"/>
        </w:rPr>
        <w:t xml:space="preserve"> </w:t>
      </w:r>
      <w:r>
        <w:t>МПП</w:t>
      </w:r>
      <w:r>
        <w:rPr>
          <w:spacing w:val="1"/>
        </w:rPr>
        <w:t xml:space="preserve"> </w:t>
      </w:r>
      <w:r>
        <w:t>Алматинской</w:t>
      </w:r>
      <w:r>
        <w:rPr>
          <w:spacing w:val="1"/>
        </w:rPr>
        <w:t xml:space="preserve"> </w:t>
      </w:r>
      <w:r>
        <w:t>области</w:t>
      </w:r>
      <w:r>
        <w:rPr>
          <w:spacing w:val="1"/>
        </w:rPr>
        <w:t xml:space="preserve"> </w:t>
      </w:r>
      <w:r>
        <w:t>демонстрируют</w:t>
      </w:r>
      <w:r>
        <w:rPr>
          <w:spacing w:val="1"/>
        </w:rPr>
        <w:t xml:space="preserve"> </w:t>
      </w:r>
      <w:r>
        <w:t>рост</w:t>
      </w:r>
      <w:r>
        <w:rPr>
          <w:spacing w:val="1"/>
        </w:rPr>
        <w:t xml:space="preserve"> </w:t>
      </w:r>
      <w:r>
        <w:t>основных</w:t>
      </w:r>
      <w:r>
        <w:rPr>
          <w:spacing w:val="1"/>
        </w:rPr>
        <w:t xml:space="preserve"> </w:t>
      </w:r>
      <w:r>
        <w:rPr>
          <w:spacing w:val="-1"/>
        </w:rPr>
        <w:t>экономических</w:t>
      </w:r>
      <w:r>
        <w:rPr>
          <w:spacing w:val="-16"/>
        </w:rPr>
        <w:t xml:space="preserve"> </w:t>
      </w:r>
      <w:r>
        <w:rPr>
          <w:spacing w:val="-1"/>
        </w:rPr>
        <w:t>показателей.</w:t>
      </w:r>
      <w:r>
        <w:rPr>
          <w:spacing w:val="-8"/>
        </w:rPr>
        <w:t xml:space="preserve"> </w:t>
      </w:r>
      <w:r>
        <w:t>Однако</w:t>
      </w:r>
      <w:r>
        <w:rPr>
          <w:spacing w:val="-11"/>
        </w:rPr>
        <w:t xml:space="preserve"> </w:t>
      </w:r>
      <w:r>
        <w:t>существуют</w:t>
      </w:r>
      <w:r>
        <w:rPr>
          <w:spacing w:val="-12"/>
        </w:rPr>
        <w:t xml:space="preserve"> </w:t>
      </w:r>
      <w:r>
        <w:t>и</w:t>
      </w:r>
      <w:r>
        <w:rPr>
          <w:spacing w:val="-11"/>
        </w:rPr>
        <w:t xml:space="preserve"> </w:t>
      </w:r>
      <w:r>
        <w:t>негативные</w:t>
      </w:r>
      <w:r>
        <w:rPr>
          <w:spacing w:val="-9"/>
        </w:rPr>
        <w:t xml:space="preserve"> </w:t>
      </w:r>
      <w:r>
        <w:t>моменты,</w:t>
      </w:r>
      <w:r>
        <w:rPr>
          <w:spacing w:val="-9"/>
        </w:rPr>
        <w:t xml:space="preserve"> </w:t>
      </w:r>
      <w:r>
        <w:t>такие</w:t>
      </w:r>
      <w:r>
        <w:rPr>
          <w:spacing w:val="-9"/>
        </w:rPr>
        <w:t xml:space="preserve"> </w:t>
      </w:r>
      <w:r>
        <w:t>как</w:t>
      </w:r>
      <w:r>
        <w:rPr>
          <w:spacing w:val="-68"/>
        </w:rPr>
        <w:t xml:space="preserve"> </w:t>
      </w:r>
      <w:r>
        <w:t>сокращение</w:t>
      </w:r>
      <w:r>
        <w:rPr>
          <w:spacing w:val="1"/>
        </w:rPr>
        <w:t xml:space="preserve"> </w:t>
      </w:r>
      <w:r>
        <w:t>численности</w:t>
      </w:r>
      <w:r>
        <w:rPr>
          <w:spacing w:val="1"/>
        </w:rPr>
        <w:t xml:space="preserve"> </w:t>
      </w:r>
      <w:r>
        <w:t>рабочих,</w:t>
      </w:r>
      <w:r>
        <w:rPr>
          <w:spacing w:val="1"/>
        </w:rPr>
        <w:t xml:space="preserve"> </w:t>
      </w:r>
      <w:r>
        <w:t>уменьшение</w:t>
      </w:r>
      <w:r>
        <w:rPr>
          <w:spacing w:val="1"/>
        </w:rPr>
        <w:t xml:space="preserve"> </w:t>
      </w:r>
      <w:r>
        <w:t>ОФ</w:t>
      </w:r>
      <w:r>
        <w:rPr>
          <w:spacing w:val="1"/>
        </w:rPr>
        <w:t xml:space="preserve"> </w:t>
      </w:r>
      <w:r>
        <w:t>или</w:t>
      </w:r>
      <w:r>
        <w:rPr>
          <w:spacing w:val="1"/>
        </w:rPr>
        <w:t xml:space="preserve"> </w:t>
      </w:r>
      <w:r>
        <w:t>амортизационных</w:t>
      </w:r>
      <w:r>
        <w:rPr>
          <w:spacing w:val="1"/>
        </w:rPr>
        <w:t xml:space="preserve"> </w:t>
      </w:r>
      <w:r>
        <w:t>отчислений по</w:t>
      </w:r>
      <w:r>
        <w:rPr>
          <w:spacing w:val="1"/>
        </w:rPr>
        <w:t xml:space="preserve"> </w:t>
      </w:r>
      <w:r>
        <w:t>отдельным</w:t>
      </w:r>
      <w:r>
        <w:rPr>
          <w:spacing w:val="1"/>
        </w:rPr>
        <w:t xml:space="preserve"> </w:t>
      </w:r>
      <w:r>
        <w:t>предприятиям.</w:t>
      </w:r>
    </w:p>
    <w:p w14:paraId="26BD91FE" w14:textId="77777777" w:rsidR="00195523" w:rsidRDefault="00247E98" w:rsidP="00433BB3">
      <w:pPr>
        <w:pStyle w:val="a3"/>
        <w:ind w:left="0" w:right="115"/>
      </w:pPr>
      <w:r>
        <w:t>Также стоит отметить, что недостаточная ЗПМ может свидетельствовать о</w:t>
      </w:r>
      <w:r>
        <w:rPr>
          <w:spacing w:val="1"/>
        </w:rPr>
        <w:t xml:space="preserve"> </w:t>
      </w:r>
      <w:r>
        <w:t>потенциальных резервах для увеличения объемов производства и, соответственно,</w:t>
      </w:r>
      <w:r>
        <w:rPr>
          <w:spacing w:val="-68"/>
        </w:rPr>
        <w:t xml:space="preserve"> </w:t>
      </w:r>
      <w:r>
        <w:t>доходов</w:t>
      </w:r>
      <w:r>
        <w:rPr>
          <w:spacing w:val="-9"/>
        </w:rPr>
        <w:t xml:space="preserve"> </w:t>
      </w:r>
      <w:r>
        <w:t>предприятий,</w:t>
      </w:r>
      <w:r>
        <w:rPr>
          <w:spacing w:val="-5"/>
        </w:rPr>
        <w:t xml:space="preserve"> </w:t>
      </w:r>
      <w:r>
        <w:t>а</w:t>
      </w:r>
      <w:r>
        <w:rPr>
          <w:spacing w:val="-7"/>
        </w:rPr>
        <w:t xml:space="preserve"> </w:t>
      </w:r>
      <w:r>
        <w:t>также</w:t>
      </w:r>
      <w:r>
        <w:rPr>
          <w:spacing w:val="-7"/>
        </w:rPr>
        <w:t xml:space="preserve"> </w:t>
      </w:r>
      <w:r>
        <w:t>нет</w:t>
      </w:r>
      <w:r>
        <w:rPr>
          <w:spacing w:val="-9"/>
        </w:rPr>
        <w:t xml:space="preserve"> </w:t>
      </w:r>
      <w:r>
        <w:t>экспорта</w:t>
      </w:r>
      <w:r>
        <w:rPr>
          <w:spacing w:val="-7"/>
        </w:rPr>
        <w:t xml:space="preserve"> </w:t>
      </w:r>
      <w:r>
        <w:t>продукции</w:t>
      </w:r>
      <w:r>
        <w:rPr>
          <w:spacing w:val="-8"/>
        </w:rPr>
        <w:t xml:space="preserve"> </w:t>
      </w:r>
      <w:r>
        <w:t>из</w:t>
      </w:r>
      <w:r>
        <w:rPr>
          <w:spacing w:val="-6"/>
        </w:rPr>
        <w:t xml:space="preserve"> </w:t>
      </w:r>
      <w:r>
        <w:t>мяса,</w:t>
      </w:r>
      <w:r>
        <w:rPr>
          <w:spacing w:val="-5"/>
        </w:rPr>
        <w:t xml:space="preserve"> </w:t>
      </w:r>
      <w:r>
        <w:t>кроме</w:t>
      </w:r>
      <w:r>
        <w:rPr>
          <w:spacing w:val="-7"/>
        </w:rPr>
        <w:t xml:space="preserve"> </w:t>
      </w:r>
      <w:r>
        <w:t>фирмы</w:t>
      </w:r>
      <w:r>
        <w:rPr>
          <w:spacing w:val="-7"/>
        </w:rPr>
        <w:t xml:space="preserve"> </w:t>
      </w:r>
      <w:r>
        <w:t>ТОО</w:t>
      </w:r>
      <w:r>
        <w:rPr>
          <w:spacing w:val="-68"/>
        </w:rPr>
        <w:t xml:space="preserve"> </w:t>
      </w:r>
      <w:r>
        <w:t>"Беккер".</w:t>
      </w:r>
    </w:p>
    <w:p w14:paraId="5196873A" w14:textId="77777777" w:rsidR="00195523" w:rsidRDefault="00247E98" w:rsidP="00433BB3">
      <w:pPr>
        <w:pStyle w:val="a3"/>
        <w:ind w:left="0" w:right="116"/>
      </w:pPr>
      <w:r>
        <w:t>В</w:t>
      </w:r>
      <w:r>
        <w:rPr>
          <w:spacing w:val="1"/>
        </w:rPr>
        <w:t xml:space="preserve"> </w:t>
      </w:r>
      <w:r>
        <w:t>таблице</w:t>
      </w:r>
      <w:r>
        <w:rPr>
          <w:spacing w:val="1"/>
        </w:rPr>
        <w:t xml:space="preserve"> </w:t>
      </w:r>
      <w:r>
        <w:t>37</w:t>
      </w:r>
      <w:r>
        <w:rPr>
          <w:spacing w:val="1"/>
        </w:rPr>
        <w:t xml:space="preserve"> </w:t>
      </w:r>
      <w:r>
        <w:t>на</w:t>
      </w:r>
      <w:r>
        <w:rPr>
          <w:spacing w:val="1"/>
        </w:rPr>
        <w:t xml:space="preserve"> </w:t>
      </w:r>
      <w:r>
        <w:t>основании</w:t>
      </w:r>
      <w:r>
        <w:rPr>
          <w:spacing w:val="1"/>
        </w:rPr>
        <w:t xml:space="preserve"> </w:t>
      </w:r>
      <w:r>
        <w:t>данных</w:t>
      </w:r>
      <w:r>
        <w:rPr>
          <w:spacing w:val="1"/>
        </w:rPr>
        <w:t xml:space="preserve"> </w:t>
      </w:r>
      <w:r>
        <w:t>финансовой</w:t>
      </w:r>
      <w:r>
        <w:rPr>
          <w:spacing w:val="1"/>
        </w:rPr>
        <w:t xml:space="preserve"> </w:t>
      </w:r>
      <w:r>
        <w:t>отчетности</w:t>
      </w:r>
      <w:r>
        <w:rPr>
          <w:spacing w:val="1"/>
        </w:rPr>
        <w:t xml:space="preserve"> </w:t>
      </w:r>
      <w:r>
        <w:t>МПП</w:t>
      </w:r>
      <w:r>
        <w:rPr>
          <w:spacing w:val="1"/>
        </w:rPr>
        <w:t xml:space="preserve"> </w:t>
      </w:r>
      <w:r>
        <w:t>была</w:t>
      </w:r>
      <w:r>
        <w:rPr>
          <w:spacing w:val="1"/>
        </w:rPr>
        <w:t xml:space="preserve"> </w:t>
      </w:r>
      <w:r>
        <w:t>проведена</w:t>
      </w:r>
      <w:r>
        <w:rPr>
          <w:spacing w:val="1"/>
        </w:rPr>
        <w:t xml:space="preserve"> </w:t>
      </w:r>
      <w:r>
        <w:t>комплексная</w:t>
      </w:r>
      <w:r>
        <w:rPr>
          <w:spacing w:val="1"/>
        </w:rPr>
        <w:t xml:space="preserve"> </w:t>
      </w:r>
      <w:r>
        <w:t>оценка</w:t>
      </w:r>
      <w:r>
        <w:rPr>
          <w:spacing w:val="1"/>
        </w:rPr>
        <w:t xml:space="preserve"> </w:t>
      </w:r>
      <w:r>
        <w:t>экономической</w:t>
      </w:r>
      <w:r>
        <w:rPr>
          <w:spacing w:val="1"/>
        </w:rPr>
        <w:t xml:space="preserve"> </w:t>
      </w:r>
      <w:r>
        <w:t>ЭЭ</w:t>
      </w:r>
      <w:r>
        <w:rPr>
          <w:spacing w:val="1"/>
        </w:rPr>
        <w:t xml:space="preserve"> </w:t>
      </w:r>
      <w:r>
        <w:t>предприятий,</w:t>
      </w:r>
      <w:r>
        <w:rPr>
          <w:spacing w:val="1"/>
        </w:rPr>
        <w:t xml:space="preserve"> </w:t>
      </w:r>
      <w:r>
        <w:t>с</w:t>
      </w:r>
      <w:r>
        <w:rPr>
          <w:spacing w:val="1"/>
        </w:rPr>
        <w:t xml:space="preserve"> </w:t>
      </w:r>
      <w:r>
        <w:t>учетом</w:t>
      </w:r>
      <w:r>
        <w:rPr>
          <w:spacing w:val="1"/>
        </w:rPr>
        <w:t xml:space="preserve"> </w:t>
      </w:r>
      <w:r>
        <w:t>индексации рентабельностей</w:t>
      </w:r>
      <w:r>
        <w:rPr>
          <w:spacing w:val="1"/>
        </w:rPr>
        <w:t xml:space="preserve"> </w:t>
      </w:r>
      <w:r>
        <w:t>по</w:t>
      </w:r>
      <w:r>
        <w:rPr>
          <w:spacing w:val="1"/>
        </w:rPr>
        <w:t xml:space="preserve"> </w:t>
      </w:r>
      <w:r>
        <w:t>доходу,</w:t>
      </w:r>
      <w:r>
        <w:rPr>
          <w:spacing w:val="1"/>
        </w:rPr>
        <w:t xml:space="preserve"> </w:t>
      </w:r>
      <w:r>
        <w:t>себестоимости,</w:t>
      </w:r>
      <w:r>
        <w:rPr>
          <w:spacing w:val="1"/>
        </w:rPr>
        <w:t xml:space="preserve"> </w:t>
      </w:r>
      <w:r>
        <w:t>доходу</w:t>
      </w:r>
      <w:r>
        <w:rPr>
          <w:spacing w:val="1"/>
        </w:rPr>
        <w:t xml:space="preserve"> </w:t>
      </w:r>
      <w:r>
        <w:t>от</w:t>
      </w:r>
      <w:r>
        <w:rPr>
          <w:spacing w:val="1"/>
        </w:rPr>
        <w:t xml:space="preserve"> </w:t>
      </w:r>
      <w:r>
        <w:t>реализации</w:t>
      </w:r>
      <w:r>
        <w:rPr>
          <w:spacing w:val="1"/>
        </w:rPr>
        <w:t xml:space="preserve"> </w:t>
      </w:r>
      <w:r>
        <w:rPr>
          <w:w w:val="95"/>
        </w:rPr>
        <w:t>продукции из мяса по 6-ти МПП отдельности и в целом по всем МПП Алматинской</w:t>
      </w:r>
      <w:r>
        <w:rPr>
          <w:spacing w:val="1"/>
          <w:w w:val="95"/>
        </w:rPr>
        <w:t xml:space="preserve"> </w:t>
      </w:r>
      <w:r>
        <w:t>области за</w:t>
      </w:r>
      <w:r>
        <w:rPr>
          <w:spacing w:val="3"/>
        </w:rPr>
        <w:t xml:space="preserve"> </w:t>
      </w:r>
      <w:r>
        <w:t>период</w:t>
      </w:r>
      <w:r>
        <w:rPr>
          <w:spacing w:val="2"/>
        </w:rPr>
        <w:t xml:space="preserve"> </w:t>
      </w:r>
      <w:r>
        <w:t>с</w:t>
      </w:r>
      <w:r>
        <w:rPr>
          <w:spacing w:val="2"/>
        </w:rPr>
        <w:t xml:space="preserve"> </w:t>
      </w:r>
      <w:r>
        <w:t>2018</w:t>
      </w:r>
      <w:r>
        <w:rPr>
          <w:spacing w:val="1"/>
        </w:rPr>
        <w:t xml:space="preserve"> </w:t>
      </w:r>
      <w:r>
        <w:t>года</w:t>
      </w:r>
      <w:r>
        <w:rPr>
          <w:spacing w:val="-3"/>
        </w:rPr>
        <w:t xml:space="preserve"> </w:t>
      </w:r>
      <w:r>
        <w:t>по</w:t>
      </w:r>
      <w:r>
        <w:rPr>
          <w:spacing w:val="1"/>
        </w:rPr>
        <w:t xml:space="preserve"> </w:t>
      </w:r>
      <w:r>
        <w:t>2022</w:t>
      </w:r>
      <w:r>
        <w:rPr>
          <w:spacing w:val="1"/>
        </w:rPr>
        <w:t xml:space="preserve"> </w:t>
      </w:r>
      <w:r>
        <w:t>год.</w:t>
      </w:r>
    </w:p>
    <w:p w14:paraId="16CEA0A0" w14:textId="77777777" w:rsidR="00195523" w:rsidRDefault="00195523" w:rsidP="00433BB3">
      <w:pPr>
        <w:pStyle w:val="a3"/>
        <w:ind w:left="0" w:firstLine="0"/>
        <w:jc w:val="left"/>
        <w:rPr>
          <w:sz w:val="27"/>
        </w:rPr>
      </w:pPr>
    </w:p>
    <w:p w14:paraId="0FF4EAD3" w14:textId="77777777" w:rsidR="00195523" w:rsidRDefault="00247E98" w:rsidP="003E36AA">
      <w:pPr>
        <w:pStyle w:val="a3"/>
        <w:ind w:left="0" w:firstLine="709"/>
        <w:jc w:val="left"/>
      </w:pPr>
      <w:r>
        <w:t>Таблица</w:t>
      </w:r>
      <w:r>
        <w:rPr>
          <w:spacing w:val="-3"/>
        </w:rPr>
        <w:t xml:space="preserve"> </w:t>
      </w:r>
      <w:r>
        <w:t>37</w:t>
      </w:r>
      <w:r>
        <w:rPr>
          <w:spacing w:val="-2"/>
        </w:rPr>
        <w:t xml:space="preserve"> </w:t>
      </w:r>
      <w:r>
        <w:t>-</w:t>
      </w:r>
      <w:r>
        <w:rPr>
          <w:spacing w:val="-4"/>
        </w:rPr>
        <w:t xml:space="preserve"> </w:t>
      </w:r>
      <w:r>
        <w:t>Оценка</w:t>
      </w:r>
      <w:r>
        <w:rPr>
          <w:spacing w:val="-3"/>
        </w:rPr>
        <w:t xml:space="preserve"> </w:t>
      </w:r>
      <w:r w:rsidR="00BE1B0A">
        <w:t>эффективности</w:t>
      </w:r>
      <w:r>
        <w:rPr>
          <w:spacing w:val="-4"/>
        </w:rPr>
        <w:t xml:space="preserve"> </w:t>
      </w:r>
      <w:r>
        <w:t>деятельности</w:t>
      </w:r>
      <w:r>
        <w:rPr>
          <w:spacing w:val="-4"/>
        </w:rPr>
        <w:t xml:space="preserve"> </w:t>
      </w:r>
      <w:r>
        <w:t>МПП</w:t>
      </w:r>
      <w:r>
        <w:rPr>
          <w:spacing w:val="-2"/>
        </w:rPr>
        <w:t xml:space="preserve"> </w:t>
      </w:r>
      <w:r>
        <w:t>Алматинской</w:t>
      </w:r>
      <w:r>
        <w:rPr>
          <w:spacing w:val="-4"/>
        </w:rPr>
        <w:t xml:space="preserve"> </w:t>
      </w:r>
      <w:r>
        <w:t>области,</w:t>
      </w:r>
      <w:r>
        <w:rPr>
          <w:spacing w:val="-1"/>
        </w:rPr>
        <w:t xml:space="preserve"> </w:t>
      </w:r>
      <w:r>
        <w:t>без</w:t>
      </w:r>
      <w:r>
        <w:rPr>
          <w:spacing w:val="-3"/>
        </w:rPr>
        <w:t xml:space="preserve"> </w:t>
      </w:r>
      <w:r>
        <w:t>ед.</w:t>
      </w:r>
      <w:r>
        <w:rPr>
          <w:spacing w:val="-5"/>
        </w:rPr>
        <w:t xml:space="preserve"> </w:t>
      </w:r>
      <w:r>
        <w:t>изм.</w:t>
      </w:r>
    </w:p>
    <w:p w14:paraId="41E16C2E" w14:textId="77777777" w:rsidR="003E36AA" w:rsidRPr="003E36AA" w:rsidRDefault="003E36AA" w:rsidP="003E36AA">
      <w:pPr>
        <w:pStyle w:val="a3"/>
        <w:ind w:left="0" w:firstLine="0"/>
        <w:jc w:val="left"/>
        <w:rPr>
          <w:sz w:val="20"/>
          <w:szCs w:val="20"/>
        </w:rPr>
      </w:pPr>
    </w:p>
    <w:tbl>
      <w:tblPr>
        <w:tblStyle w:val="TableNormal"/>
        <w:tblW w:w="9527"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3146"/>
        <w:gridCol w:w="849"/>
        <w:gridCol w:w="849"/>
        <w:gridCol w:w="849"/>
        <w:gridCol w:w="849"/>
        <w:gridCol w:w="853"/>
        <w:gridCol w:w="849"/>
        <w:gridCol w:w="861"/>
      </w:tblGrid>
      <w:tr w:rsidR="00195523" w14:paraId="0BF1A175" w14:textId="77777777" w:rsidTr="00950802">
        <w:trPr>
          <w:trHeight w:val="508"/>
        </w:trPr>
        <w:tc>
          <w:tcPr>
            <w:tcW w:w="422" w:type="dxa"/>
            <w:vMerge w:val="restart"/>
            <w:vAlign w:val="center"/>
          </w:tcPr>
          <w:p w14:paraId="7FFFFE25" w14:textId="77777777" w:rsidR="00195523" w:rsidRDefault="00247E98" w:rsidP="00950802">
            <w:pPr>
              <w:pStyle w:val="TableParagraph"/>
              <w:ind w:right="89" w:hanging="15"/>
              <w:jc w:val="center"/>
            </w:pPr>
            <w:r>
              <w:t>№</w:t>
            </w:r>
            <w:r>
              <w:rPr>
                <w:spacing w:val="-53"/>
              </w:rPr>
              <w:t xml:space="preserve"> </w:t>
            </w:r>
            <w:r>
              <w:t>п/</w:t>
            </w:r>
            <w:r>
              <w:rPr>
                <w:spacing w:val="-53"/>
              </w:rPr>
              <w:t xml:space="preserve"> </w:t>
            </w:r>
            <w:r>
              <w:t>п</w:t>
            </w:r>
          </w:p>
        </w:tc>
        <w:tc>
          <w:tcPr>
            <w:tcW w:w="3146" w:type="dxa"/>
            <w:vMerge w:val="restart"/>
            <w:vAlign w:val="center"/>
          </w:tcPr>
          <w:p w14:paraId="1AC5BEB1" w14:textId="77777777" w:rsidR="00195523" w:rsidRDefault="00247E98" w:rsidP="00950802">
            <w:pPr>
              <w:pStyle w:val="TableParagraph"/>
              <w:jc w:val="center"/>
            </w:pPr>
            <w:r>
              <w:t>Наименование</w:t>
            </w:r>
          </w:p>
        </w:tc>
        <w:tc>
          <w:tcPr>
            <w:tcW w:w="4249" w:type="dxa"/>
            <w:gridSpan w:val="5"/>
            <w:vAlign w:val="center"/>
          </w:tcPr>
          <w:p w14:paraId="2F31397C" w14:textId="77777777" w:rsidR="00195523" w:rsidRDefault="00247E98" w:rsidP="00950802">
            <w:pPr>
              <w:pStyle w:val="TableParagraph"/>
              <w:ind w:right="102"/>
              <w:jc w:val="center"/>
            </w:pPr>
            <w:r>
              <w:t>Годы</w:t>
            </w:r>
          </w:p>
        </w:tc>
        <w:tc>
          <w:tcPr>
            <w:tcW w:w="1708" w:type="dxa"/>
            <w:gridSpan w:val="2"/>
            <w:vAlign w:val="center"/>
          </w:tcPr>
          <w:p w14:paraId="0E7711D5" w14:textId="77777777" w:rsidR="00195523" w:rsidRDefault="00247E98" w:rsidP="00950802">
            <w:pPr>
              <w:pStyle w:val="TableParagraph"/>
              <w:jc w:val="center"/>
            </w:pPr>
            <w:r>
              <w:t>Абсол.</w:t>
            </w:r>
            <w:r>
              <w:rPr>
                <w:spacing w:val="-7"/>
              </w:rPr>
              <w:t xml:space="preserve"> </w:t>
            </w:r>
            <w:r>
              <w:t>откл.</w:t>
            </w:r>
          </w:p>
          <w:p w14:paraId="08F3CC4F" w14:textId="77777777" w:rsidR="00195523" w:rsidRDefault="00247E98" w:rsidP="00950802">
            <w:pPr>
              <w:pStyle w:val="TableParagraph"/>
              <w:jc w:val="center"/>
            </w:pPr>
            <w:r>
              <w:t>2022/2018</w:t>
            </w:r>
            <w:r>
              <w:rPr>
                <w:spacing w:val="1"/>
              </w:rPr>
              <w:t xml:space="preserve"> </w:t>
            </w:r>
            <w:r>
              <w:t>гг.</w:t>
            </w:r>
          </w:p>
        </w:tc>
      </w:tr>
      <w:tr w:rsidR="00195523" w14:paraId="5A2AE350" w14:textId="77777777" w:rsidTr="00950802">
        <w:trPr>
          <w:trHeight w:val="282"/>
        </w:trPr>
        <w:tc>
          <w:tcPr>
            <w:tcW w:w="422" w:type="dxa"/>
            <w:vMerge/>
            <w:tcBorders>
              <w:top w:val="nil"/>
            </w:tcBorders>
          </w:tcPr>
          <w:p w14:paraId="4FCBC62B" w14:textId="77777777" w:rsidR="00195523" w:rsidRDefault="00195523" w:rsidP="00950802">
            <w:pPr>
              <w:jc w:val="center"/>
              <w:rPr>
                <w:sz w:val="2"/>
                <w:szCs w:val="2"/>
              </w:rPr>
            </w:pPr>
          </w:p>
        </w:tc>
        <w:tc>
          <w:tcPr>
            <w:tcW w:w="3146" w:type="dxa"/>
            <w:vMerge/>
            <w:tcBorders>
              <w:top w:val="nil"/>
            </w:tcBorders>
          </w:tcPr>
          <w:p w14:paraId="577E3018" w14:textId="77777777" w:rsidR="00195523" w:rsidRDefault="00195523" w:rsidP="00950802">
            <w:pPr>
              <w:jc w:val="center"/>
              <w:rPr>
                <w:sz w:val="2"/>
                <w:szCs w:val="2"/>
              </w:rPr>
            </w:pPr>
          </w:p>
        </w:tc>
        <w:tc>
          <w:tcPr>
            <w:tcW w:w="849" w:type="dxa"/>
          </w:tcPr>
          <w:p w14:paraId="1F07E5B5" w14:textId="77777777" w:rsidR="00195523" w:rsidRDefault="00247E98" w:rsidP="00950802">
            <w:pPr>
              <w:pStyle w:val="TableParagraph"/>
              <w:ind w:right="188"/>
              <w:jc w:val="center"/>
            </w:pPr>
            <w:r>
              <w:t>2018</w:t>
            </w:r>
          </w:p>
        </w:tc>
        <w:tc>
          <w:tcPr>
            <w:tcW w:w="849" w:type="dxa"/>
          </w:tcPr>
          <w:p w14:paraId="0D041431" w14:textId="77777777" w:rsidR="00195523" w:rsidRDefault="00247E98" w:rsidP="00950802">
            <w:pPr>
              <w:pStyle w:val="TableParagraph"/>
              <w:ind w:right="32"/>
              <w:jc w:val="center"/>
            </w:pPr>
            <w:r>
              <w:t>2019</w:t>
            </w:r>
          </w:p>
        </w:tc>
        <w:tc>
          <w:tcPr>
            <w:tcW w:w="849" w:type="dxa"/>
          </w:tcPr>
          <w:p w14:paraId="7087618E" w14:textId="77777777" w:rsidR="00195523" w:rsidRDefault="00247E98" w:rsidP="00950802">
            <w:pPr>
              <w:pStyle w:val="TableParagraph"/>
              <w:ind w:right="32"/>
              <w:jc w:val="center"/>
            </w:pPr>
            <w:r>
              <w:t>2020</w:t>
            </w:r>
          </w:p>
        </w:tc>
        <w:tc>
          <w:tcPr>
            <w:tcW w:w="849" w:type="dxa"/>
          </w:tcPr>
          <w:p w14:paraId="14B688EA" w14:textId="77777777" w:rsidR="00195523" w:rsidRDefault="00247E98" w:rsidP="00950802">
            <w:pPr>
              <w:pStyle w:val="TableParagraph"/>
              <w:ind w:right="30"/>
              <w:jc w:val="center"/>
            </w:pPr>
            <w:r>
              <w:t>2021</w:t>
            </w:r>
          </w:p>
        </w:tc>
        <w:tc>
          <w:tcPr>
            <w:tcW w:w="853" w:type="dxa"/>
          </w:tcPr>
          <w:p w14:paraId="39AF2418" w14:textId="77777777" w:rsidR="00195523" w:rsidRDefault="00247E98" w:rsidP="00950802">
            <w:pPr>
              <w:pStyle w:val="TableParagraph"/>
              <w:ind w:right="142"/>
              <w:jc w:val="center"/>
            </w:pPr>
            <w:r>
              <w:t>2022</w:t>
            </w:r>
          </w:p>
        </w:tc>
        <w:tc>
          <w:tcPr>
            <w:tcW w:w="849" w:type="dxa"/>
          </w:tcPr>
          <w:p w14:paraId="0F087135" w14:textId="77777777" w:rsidR="00195523" w:rsidRDefault="00247E98" w:rsidP="00950802">
            <w:pPr>
              <w:pStyle w:val="TableParagraph"/>
              <w:ind w:right="28"/>
              <w:jc w:val="center"/>
            </w:pPr>
            <w:r>
              <w:t>+,</w:t>
            </w:r>
            <w:r>
              <w:rPr>
                <w:spacing w:val="5"/>
              </w:rPr>
              <w:t xml:space="preserve"> </w:t>
            </w:r>
            <w:r>
              <w:t>-</w:t>
            </w:r>
          </w:p>
        </w:tc>
        <w:tc>
          <w:tcPr>
            <w:tcW w:w="859" w:type="dxa"/>
          </w:tcPr>
          <w:p w14:paraId="51EBB27A" w14:textId="77777777" w:rsidR="00195523" w:rsidRDefault="00247E98" w:rsidP="00950802">
            <w:pPr>
              <w:pStyle w:val="TableParagraph"/>
              <w:jc w:val="center"/>
            </w:pPr>
            <w:r>
              <w:t>%</w:t>
            </w:r>
          </w:p>
        </w:tc>
      </w:tr>
      <w:tr w:rsidR="00195523" w14:paraId="74BDEE47" w14:textId="77777777" w:rsidTr="00950802">
        <w:trPr>
          <w:trHeight w:val="249"/>
        </w:trPr>
        <w:tc>
          <w:tcPr>
            <w:tcW w:w="9527" w:type="dxa"/>
            <w:gridSpan w:val="9"/>
          </w:tcPr>
          <w:p w14:paraId="3A5F4A9B" w14:textId="77777777" w:rsidR="00195523" w:rsidRDefault="00247E98" w:rsidP="00950802">
            <w:pPr>
              <w:pStyle w:val="TableParagraph"/>
              <w:ind w:right="138"/>
              <w:jc w:val="center"/>
              <w:rPr>
                <w:b/>
              </w:rPr>
            </w:pPr>
            <w:r>
              <w:rPr>
                <w:b/>
              </w:rPr>
              <w:t>ТОО</w:t>
            </w:r>
            <w:r>
              <w:rPr>
                <w:b/>
                <w:spacing w:val="-5"/>
              </w:rPr>
              <w:t xml:space="preserve"> </w:t>
            </w:r>
            <w:r>
              <w:rPr>
                <w:b/>
              </w:rPr>
              <w:t>"Baron</w:t>
            </w:r>
            <w:r>
              <w:rPr>
                <w:b/>
                <w:spacing w:val="-3"/>
              </w:rPr>
              <w:t xml:space="preserve"> </w:t>
            </w:r>
            <w:r>
              <w:rPr>
                <w:b/>
              </w:rPr>
              <w:t>food"</w:t>
            </w:r>
          </w:p>
        </w:tc>
      </w:tr>
      <w:tr w:rsidR="00195523" w14:paraId="71526550" w14:textId="77777777" w:rsidTr="00950802">
        <w:trPr>
          <w:trHeight w:val="253"/>
        </w:trPr>
        <w:tc>
          <w:tcPr>
            <w:tcW w:w="422" w:type="dxa"/>
          </w:tcPr>
          <w:p w14:paraId="356B0F0F" w14:textId="77777777" w:rsidR="00195523" w:rsidRDefault="00247E98" w:rsidP="00433BB3">
            <w:pPr>
              <w:pStyle w:val="TableParagraph"/>
              <w:jc w:val="center"/>
            </w:pPr>
            <w:r>
              <w:t>1</w:t>
            </w:r>
          </w:p>
        </w:tc>
        <w:tc>
          <w:tcPr>
            <w:tcW w:w="3146" w:type="dxa"/>
          </w:tcPr>
          <w:p w14:paraId="672D7043" w14:textId="77777777" w:rsidR="00195523" w:rsidRDefault="00247E98" w:rsidP="00433BB3">
            <w:pPr>
              <w:pStyle w:val="TableParagraph"/>
            </w:pPr>
            <w:r>
              <w:t>Рентабельность</w:t>
            </w:r>
            <w:r>
              <w:rPr>
                <w:spacing w:val="-4"/>
              </w:rPr>
              <w:t xml:space="preserve"> </w:t>
            </w:r>
            <w:r>
              <w:t>дохода</w:t>
            </w:r>
          </w:p>
        </w:tc>
        <w:tc>
          <w:tcPr>
            <w:tcW w:w="849" w:type="dxa"/>
          </w:tcPr>
          <w:p w14:paraId="5538B4EC" w14:textId="77777777" w:rsidR="00195523" w:rsidRDefault="00247E98" w:rsidP="00433BB3">
            <w:pPr>
              <w:pStyle w:val="TableParagraph"/>
              <w:ind w:right="212"/>
              <w:jc w:val="right"/>
            </w:pPr>
            <w:r>
              <w:t>0,29</w:t>
            </w:r>
          </w:p>
        </w:tc>
        <w:tc>
          <w:tcPr>
            <w:tcW w:w="849" w:type="dxa"/>
          </w:tcPr>
          <w:p w14:paraId="7B81A1DD" w14:textId="77777777" w:rsidR="00195523" w:rsidRDefault="00247E98" w:rsidP="00433BB3">
            <w:pPr>
              <w:pStyle w:val="TableParagraph"/>
              <w:ind w:right="29"/>
              <w:jc w:val="center"/>
            </w:pPr>
            <w:r>
              <w:t>0,29</w:t>
            </w:r>
          </w:p>
        </w:tc>
        <w:tc>
          <w:tcPr>
            <w:tcW w:w="849" w:type="dxa"/>
          </w:tcPr>
          <w:p w14:paraId="372B9D36" w14:textId="77777777" w:rsidR="00195523" w:rsidRDefault="00247E98" w:rsidP="00433BB3">
            <w:pPr>
              <w:pStyle w:val="TableParagraph"/>
              <w:ind w:right="27"/>
              <w:jc w:val="center"/>
            </w:pPr>
            <w:r>
              <w:t>0,25</w:t>
            </w:r>
          </w:p>
        </w:tc>
        <w:tc>
          <w:tcPr>
            <w:tcW w:w="849" w:type="dxa"/>
          </w:tcPr>
          <w:p w14:paraId="1F3AF942" w14:textId="77777777" w:rsidR="00195523" w:rsidRDefault="00247E98" w:rsidP="00433BB3">
            <w:pPr>
              <w:pStyle w:val="TableParagraph"/>
              <w:ind w:right="25"/>
              <w:jc w:val="center"/>
            </w:pPr>
            <w:r>
              <w:t>0,20</w:t>
            </w:r>
          </w:p>
        </w:tc>
        <w:tc>
          <w:tcPr>
            <w:tcW w:w="853" w:type="dxa"/>
          </w:tcPr>
          <w:p w14:paraId="34792E3F" w14:textId="77777777" w:rsidR="00195523" w:rsidRDefault="00247E98" w:rsidP="00433BB3">
            <w:pPr>
              <w:pStyle w:val="TableParagraph"/>
              <w:jc w:val="center"/>
            </w:pPr>
            <w:r>
              <w:t>0</w:t>
            </w:r>
          </w:p>
        </w:tc>
        <w:tc>
          <w:tcPr>
            <w:tcW w:w="849" w:type="dxa"/>
          </w:tcPr>
          <w:p w14:paraId="27EFF57D" w14:textId="77777777" w:rsidR="00195523" w:rsidRDefault="00247E98" w:rsidP="00433BB3">
            <w:pPr>
              <w:pStyle w:val="TableParagraph"/>
              <w:ind w:right="25"/>
              <w:jc w:val="center"/>
            </w:pPr>
            <w:r>
              <w:t>-0,29</w:t>
            </w:r>
          </w:p>
        </w:tc>
        <w:tc>
          <w:tcPr>
            <w:tcW w:w="859" w:type="dxa"/>
          </w:tcPr>
          <w:p w14:paraId="3BA984A4" w14:textId="77777777" w:rsidR="00195523" w:rsidRDefault="00247E98" w:rsidP="00433BB3">
            <w:pPr>
              <w:pStyle w:val="TableParagraph"/>
              <w:ind w:right="90"/>
              <w:jc w:val="center"/>
            </w:pPr>
            <w:r>
              <w:t>-100</w:t>
            </w:r>
          </w:p>
        </w:tc>
      </w:tr>
      <w:tr w:rsidR="00195523" w14:paraId="186F0092" w14:textId="77777777" w:rsidTr="00950802">
        <w:trPr>
          <w:trHeight w:val="254"/>
        </w:trPr>
        <w:tc>
          <w:tcPr>
            <w:tcW w:w="422" w:type="dxa"/>
          </w:tcPr>
          <w:p w14:paraId="010590D2" w14:textId="77777777" w:rsidR="00195523" w:rsidRDefault="00247E98" w:rsidP="00433BB3">
            <w:pPr>
              <w:pStyle w:val="TableParagraph"/>
              <w:jc w:val="center"/>
            </w:pPr>
            <w:r>
              <w:t>2</w:t>
            </w:r>
          </w:p>
        </w:tc>
        <w:tc>
          <w:tcPr>
            <w:tcW w:w="3146" w:type="dxa"/>
          </w:tcPr>
          <w:p w14:paraId="4D918B59" w14:textId="77777777" w:rsidR="00195523" w:rsidRDefault="00247E98" w:rsidP="00433BB3">
            <w:pPr>
              <w:pStyle w:val="TableParagraph"/>
            </w:pPr>
            <w:r>
              <w:t>Рентабельность</w:t>
            </w:r>
            <w:r>
              <w:rPr>
                <w:spacing w:val="-5"/>
              </w:rPr>
              <w:t xml:space="preserve"> </w:t>
            </w:r>
            <w:r>
              <w:t>расхода</w:t>
            </w:r>
          </w:p>
        </w:tc>
        <w:tc>
          <w:tcPr>
            <w:tcW w:w="849" w:type="dxa"/>
          </w:tcPr>
          <w:p w14:paraId="639BC4F9" w14:textId="77777777" w:rsidR="00195523" w:rsidRDefault="00247E98" w:rsidP="00433BB3">
            <w:pPr>
              <w:pStyle w:val="TableParagraph"/>
              <w:ind w:right="212"/>
              <w:jc w:val="right"/>
            </w:pPr>
            <w:r>
              <w:t>0,42</w:t>
            </w:r>
          </w:p>
        </w:tc>
        <w:tc>
          <w:tcPr>
            <w:tcW w:w="849" w:type="dxa"/>
          </w:tcPr>
          <w:p w14:paraId="69E0827C" w14:textId="77777777" w:rsidR="00195523" w:rsidRDefault="00247E98" w:rsidP="00433BB3">
            <w:pPr>
              <w:pStyle w:val="TableParagraph"/>
              <w:ind w:right="29"/>
              <w:jc w:val="center"/>
            </w:pPr>
            <w:r>
              <w:t>0,42</w:t>
            </w:r>
          </w:p>
        </w:tc>
        <w:tc>
          <w:tcPr>
            <w:tcW w:w="849" w:type="dxa"/>
          </w:tcPr>
          <w:p w14:paraId="64FABCD1" w14:textId="77777777" w:rsidR="00195523" w:rsidRDefault="00247E98" w:rsidP="00433BB3">
            <w:pPr>
              <w:pStyle w:val="TableParagraph"/>
              <w:ind w:right="27"/>
              <w:jc w:val="center"/>
            </w:pPr>
            <w:r>
              <w:t>0,33</w:t>
            </w:r>
          </w:p>
        </w:tc>
        <w:tc>
          <w:tcPr>
            <w:tcW w:w="849" w:type="dxa"/>
          </w:tcPr>
          <w:p w14:paraId="022A7BBD" w14:textId="77777777" w:rsidR="00195523" w:rsidRDefault="00247E98" w:rsidP="00433BB3">
            <w:pPr>
              <w:pStyle w:val="TableParagraph"/>
              <w:ind w:right="25"/>
              <w:jc w:val="center"/>
            </w:pPr>
            <w:r>
              <w:t>0,25</w:t>
            </w:r>
          </w:p>
        </w:tc>
        <w:tc>
          <w:tcPr>
            <w:tcW w:w="853" w:type="dxa"/>
          </w:tcPr>
          <w:p w14:paraId="32D9C506" w14:textId="77777777" w:rsidR="00195523" w:rsidRDefault="00247E98" w:rsidP="00433BB3">
            <w:pPr>
              <w:pStyle w:val="TableParagraph"/>
              <w:jc w:val="center"/>
            </w:pPr>
            <w:r>
              <w:t>0</w:t>
            </w:r>
          </w:p>
        </w:tc>
        <w:tc>
          <w:tcPr>
            <w:tcW w:w="849" w:type="dxa"/>
          </w:tcPr>
          <w:p w14:paraId="676835F8" w14:textId="77777777" w:rsidR="00195523" w:rsidRDefault="00247E98" w:rsidP="00433BB3">
            <w:pPr>
              <w:pStyle w:val="TableParagraph"/>
              <w:ind w:right="27"/>
              <w:jc w:val="center"/>
            </w:pPr>
            <w:r>
              <w:t>-0,42,</w:t>
            </w:r>
          </w:p>
        </w:tc>
        <w:tc>
          <w:tcPr>
            <w:tcW w:w="859" w:type="dxa"/>
          </w:tcPr>
          <w:p w14:paraId="23EB642E" w14:textId="77777777" w:rsidR="00195523" w:rsidRDefault="00247E98" w:rsidP="00433BB3">
            <w:pPr>
              <w:pStyle w:val="TableParagraph"/>
              <w:ind w:right="90"/>
              <w:jc w:val="center"/>
            </w:pPr>
            <w:r>
              <w:t>-100</w:t>
            </w:r>
          </w:p>
        </w:tc>
      </w:tr>
      <w:tr w:rsidR="00195523" w14:paraId="18B86303" w14:textId="77777777" w:rsidTr="00950802">
        <w:trPr>
          <w:trHeight w:val="253"/>
        </w:trPr>
        <w:tc>
          <w:tcPr>
            <w:tcW w:w="422" w:type="dxa"/>
          </w:tcPr>
          <w:p w14:paraId="75759BEE" w14:textId="77777777" w:rsidR="00195523" w:rsidRDefault="00247E98" w:rsidP="00433BB3">
            <w:pPr>
              <w:pStyle w:val="TableParagraph"/>
              <w:jc w:val="center"/>
            </w:pPr>
            <w:r>
              <w:t>3</w:t>
            </w:r>
          </w:p>
        </w:tc>
        <w:tc>
          <w:tcPr>
            <w:tcW w:w="3146" w:type="dxa"/>
          </w:tcPr>
          <w:p w14:paraId="3BEBF0D3" w14:textId="77777777" w:rsidR="00195523" w:rsidRDefault="00247E98" w:rsidP="00433BB3">
            <w:pPr>
              <w:pStyle w:val="TableParagraph"/>
            </w:pPr>
            <w:r>
              <w:t>Рентабельность</w:t>
            </w:r>
            <w:r>
              <w:rPr>
                <w:spacing w:val="-6"/>
              </w:rPr>
              <w:t xml:space="preserve"> </w:t>
            </w:r>
            <w:r>
              <w:t>продаж</w:t>
            </w:r>
            <w:r>
              <w:rPr>
                <w:spacing w:val="-3"/>
              </w:rPr>
              <w:t xml:space="preserve"> </w:t>
            </w:r>
            <w:r>
              <w:t>продук.</w:t>
            </w:r>
          </w:p>
        </w:tc>
        <w:tc>
          <w:tcPr>
            <w:tcW w:w="849" w:type="dxa"/>
          </w:tcPr>
          <w:p w14:paraId="65828FC3" w14:textId="77777777" w:rsidR="00195523" w:rsidRDefault="00247E98" w:rsidP="00433BB3">
            <w:pPr>
              <w:pStyle w:val="TableParagraph"/>
              <w:ind w:right="212"/>
              <w:jc w:val="right"/>
            </w:pPr>
            <w:r>
              <w:t>0,03</w:t>
            </w:r>
          </w:p>
        </w:tc>
        <w:tc>
          <w:tcPr>
            <w:tcW w:w="849" w:type="dxa"/>
          </w:tcPr>
          <w:p w14:paraId="5CD2261F" w14:textId="77777777" w:rsidR="00195523" w:rsidRDefault="00247E98" w:rsidP="00433BB3">
            <w:pPr>
              <w:pStyle w:val="TableParagraph"/>
              <w:ind w:right="29"/>
              <w:jc w:val="center"/>
            </w:pPr>
            <w:r>
              <w:t>0,03</w:t>
            </w:r>
          </w:p>
        </w:tc>
        <w:tc>
          <w:tcPr>
            <w:tcW w:w="849" w:type="dxa"/>
          </w:tcPr>
          <w:p w14:paraId="050D5DE3" w14:textId="77777777" w:rsidR="00195523" w:rsidRDefault="00247E98" w:rsidP="00433BB3">
            <w:pPr>
              <w:pStyle w:val="TableParagraph"/>
              <w:ind w:right="27"/>
              <w:jc w:val="center"/>
            </w:pPr>
            <w:r>
              <w:t>0,02</w:t>
            </w:r>
          </w:p>
        </w:tc>
        <w:tc>
          <w:tcPr>
            <w:tcW w:w="849" w:type="dxa"/>
          </w:tcPr>
          <w:p w14:paraId="6CD79325" w14:textId="77777777" w:rsidR="00195523" w:rsidRDefault="00247E98" w:rsidP="00433BB3">
            <w:pPr>
              <w:pStyle w:val="TableParagraph"/>
              <w:ind w:right="25"/>
              <w:jc w:val="center"/>
            </w:pPr>
            <w:r>
              <w:t>0,0163</w:t>
            </w:r>
          </w:p>
        </w:tc>
        <w:tc>
          <w:tcPr>
            <w:tcW w:w="853" w:type="dxa"/>
          </w:tcPr>
          <w:p w14:paraId="2534EFCC" w14:textId="77777777" w:rsidR="00195523" w:rsidRDefault="00247E98" w:rsidP="00433BB3">
            <w:pPr>
              <w:pStyle w:val="TableParagraph"/>
              <w:jc w:val="center"/>
            </w:pPr>
            <w:r>
              <w:t>0</w:t>
            </w:r>
          </w:p>
        </w:tc>
        <w:tc>
          <w:tcPr>
            <w:tcW w:w="849" w:type="dxa"/>
          </w:tcPr>
          <w:p w14:paraId="7AE03A99" w14:textId="77777777" w:rsidR="00195523" w:rsidRDefault="00247E98" w:rsidP="00433BB3">
            <w:pPr>
              <w:pStyle w:val="TableParagraph"/>
              <w:ind w:right="25"/>
              <w:jc w:val="center"/>
            </w:pPr>
            <w:r>
              <w:t>-0,03</w:t>
            </w:r>
          </w:p>
        </w:tc>
        <w:tc>
          <w:tcPr>
            <w:tcW w:w="859" w:type="dxa"/>
          </w:tcPr>
          <w:p w14:paraId="07350974" w14:textId="77777777" w:rsidR="00195523" w:rsidRDefault="00247E98" w:rsidP="00433BB3">
            <w:pPr>
              <w:pStyle w:val="TableParagraph"/>
              <w:ind w:right="90"/>
              <w:jc w:val="center"/>
            </w:pPr>
            <w:r>
              <w:t>-100</w:t>
            </w:r>
          </w:p>
        </w:tc>
      </w:tr>
      <w:tr w:rsidR="00195523" w14:paraId="3633ADA9" w14:textId="77777777" w:rsidTr="00950802">
        <w:trPr>
          <w:trHeight w:val="249"/>
        </w:trPr>
        <w:tc>
          <w:tcPr>
            <w:tcW w:w="422" w:type="dxa"/>
          </w:tcPr>
          <w:p w14:paraId="74BB2295" w14:textId="77777777" w:rsidR="00195523" w:rsidRDefault="00247E98" w:rsidP="00433BB3">
            <w:pPr>
              <w:pStyle w:val="TableParagraph"/>
              <w:jc w:val="center"/>
            </w:pPr>
            <w:r>
              <w:t>4</w:t>
            </w:r>
          </w:p>
        </w:tc>
        <w:tc>
          <w:tcPr>
            <w:tcW w:w="3146" w:type="dxa"/>
          </w:tcPr>
          <w:p w14:paraId="4A2AACAF" w14:textId="77777777" w:rsidR="00195523" w:rsidRDefault="00247E98" w:rsidP="00433BB3">
            <w:pPr>
              <w:pStyle w:val="TableParagraph"/>
            </w:pPr>
            <w:r>
              <w:t>Средняя</w:t>
            </w:r>
            <w:r>
              <w:rPr>
                <w:spacing w:val="-4"/>
              </w:rPr>
              <w:t xml:space="preserve"> </w:t>
            </w:r>
            <w:r>
              <w:t>рентабельность</w:t>
            </w:r>
          </w:p>
        </w:tc>
        <w:tc>
          <w:tcPr>
            <w:tcW w:w="849" w:type="dxa"/>
          </w:tcPr>
          <w:p w14:paraId="622F8778" w14:textId="77777777" w:rsidR="00195523" w:rsidRDefault="00247E98" w:rsidP="00433BB3">
            <w:pPr>
              <w:pStyle w:val="TableParagraph"/>
              <w:ind w:right="212"/>
              <w:jc w:val="right"/>
            </w:pPr>
            <w:r>
              <w:t>0,25</w:t>
            </w:r>
          </w:p>
        </w:tc>
        <w:tc>
          <w:tcPr>
            <w:tcW w:w="849" w:type="dxa"/>
          </w:tcPr>
          <w:p w14:paraId="546CF4E3" w14:textId="77777777" w:rsidR="00195523" w:rsidRDefault="00247E98" w:rsidP="00433BB3">
            <w:pPr>
              <w:pStyle w:val="TableParagraph"/>
              <w:ind w:right="29"/>
              <w:jc w:val="center"/>
            </w:pPr>
            <w:r>
              <w:t>0,25</w:t>
            </w:r>
          </w:p>
        </w:tc>
        <w:tc>
          <w:tcPr>
            <w:tcW w:w="849" w:type="dxa"/>
          </w:tcPr>
          <w:p w14:paraId="72FB90B0" w14:textId="77777777" w:rsidR="00195523" w:rsidRDefault="00247E98" w:rsidP="00433BB3">
            <w:pPr>
              <w:pStyle w:val="TableParagraph"/>
              <w:ind w:right="27"/>
              <w:jc w:val="center"/>
            </w:pPr>
            <w:r>
              <w:t>0,20</w:t>
            </w:r>
          </w:p>
        </w:tc>
        <w:tc>
          <w:tcPr>
            <w:tcW w:w="849" w:type="dxa"/>
          </w:tcPr>
          <w:p w14:paraId="37EAA32E" w14:textId="77777777" w:rsidR="00195523" w:rsidRDefault="00247E98" w:rsidP="00433BB3">
            <w:pPr>
              <w:pStyle w:val="TableParagraph"/>
              <w:ind w:right="30"/>
              <w:jc w:val="center"/>
            </w:pPr>
            <w:r>
              <w:t>0,155</w:t>
            </w:r>
          </w:p>
        </w:tc>
        <w:tc>
          <w:tcPr>
            <w:tcW w:w="853" w:type="dxa"/>
          </w:tcPr>
          <w:p w14:paraId="3F82DD46" w14:textId="77777777" w:rsidR="00195523" w:rsidRDefault="00247E98" w:rsidP="00433BB3">
            <w:pPr>
              <w:pStyle w:val="TableParagraph"/>
              <w:jc w:val="center"/>
            </w:pPr>
            <w:r>
              <w:t>0</w:t>
            </w:r>
          </w:p>
        </w:tc>
        <w:tc>
          <w:tcPr>
            <w:tcW w:w="849" w:type="dxa"/>
          </w:tcPr>
          <w:p w14:paraId="1A6F9DCC" w14:textId="77777777" w:rsidR="00195523" w:rsidRDefault="00247E98" w:rsidP="00433BB3">
            <w:pPr>
              <w:pStyle w:val="TableParagraph"/>
              <w:ind w:right="25"/>
              <w:jc w:val="center"/>
            </w:pPr>
            <w:r>
              <w:t>-0,25</w:t>
            </w:r>
          </w:p>
        </w:tc>
        <w:tc>
          <w:tcPr>
            <w:tcW w:w="859" w:type="dxa"/>
          </w:tcPr>
          <w:p w14:paraId="47056D02" w14:textId="77777777" w:rsidR="00195523" w:rsidRDefault="00247E98" w:rsidP="00433BB3">
            <w:pPr>
              <w:pStyle w:val="TableParagraph"/>
              <w:ind w:right="90"/>
              <w:jc w:val="center"/>
            </w:pPr>
            <w:r>
              <w:t>-100</w:t>
            </w:r>
          </w:p>
        </w:tc>
      </w:tr>
      <w:tr w:rsidR="00195523" w14:paraId="675626DA" w14:textId="77777777" w:rsidTr="00950802">
        <w:trPr>
          <w:trHeight w:val="254"/>
        </w:trPr>
        <w:tc>
          <w:tcPr>
            <w:tcW w:w="9527" w:type="dxa"/>
            <w:gridSpan w:val="9"/>
          </w:tcPr>
          <w:p w14:paraId="7799EE41" w14:textId="77777777" w:rsidR="00195523" w:rsidRDefault="00247E98" w:rsidP="00950802">
            <w:pPr>
              <w:pStyle w:val="TableParagraph"/>
              <w:ind w:right="138"/>
              <w:jc w:val="center"/>
              <w:rPr>
                <w:b/>
              </w:rPr>
            </w:pPr>
            <w:r>
              <w:rPr>
                <w:b/>
              </w:rPr>
              <w:t>ТОО</w:t>
            </w:r>
            <w:r>
              <w:rPr>
                <w:b/>
                <w:spacing w:val="-7"/>
              </w:rPr>
              <w:t xml:space="preserve"> </w:t>
            </w:r>
            <w:r>
              <w:rPr>
                <w:b/>
              </w:rPr>
              <w:t>"Первомайские</w:t>
            </w:r>
            <w:r>
              <w:rPr>
                <w:b/>
                <w:spacing w:val="-5"/>
              </w:rPr>
              <w:t xml:space="preserve"> </w:t>
            </w:r>
            <w:r>
              <w:rPr>
                <w:b/>
              </w:rPr>
              <w:t>деликатесы"</w:t>
            </w:r>
          </w:p>
        </w:tc>
      </w:tr>
      <w:tr w:rsidR="00195523" w14:paraId="1D69BB4C" w14:textId="77777777" w:rsidTr="00950802">
        <w:trPr>
          <w:trHeight w:val="253"/>
        </w:trPr>
        <w:tc>
          <w:tcPr>
            <w:tcW w:w="422" w:type="dxa"/>
          </w:tcPr>
          <w:p w14:paraId="6F1D611E" w14:textId="77777777" w:rsidR="00195523" w:rsidRDefault="00247E98" w:rsidP="00433BB3">
            <w:pPr>
              <w:pStyle w:val="TableParagraph"/>
              <w:jc w:val="center"/>
            </w:pPr>
            <w:r>
              <w:t>1</w:t>
            </w:r>
          </w:p>
        </w:tc>
        <w:tc>
          <w:tcPr>
            <w:tcW w:w="3146" w:type="dxa"/>
          </w:tcPr>
          <w:p w14:paraId="5523B9A1" w14:textId="77777777" w:rsidR="00195523" w:rsidRDefault="00247E98" w:rsidP="00433BB3">
            <w:pPr>
              <w:pStyle w:val="TableParagraph"/>
            </w:pPr>
            <w:r>
              <w:t>Рентабельность</w:t>
            </w:r>
            <w:r>
              <w:rPr>
                <w:spacing w:val="-4"/>
              </w:rPr>
              <w:t xml:space="preserve"> </w:t>
            </w:r>
            <w:r>
              <w:t>дохода</w:t>
            </w:r>
          </w:p>
        </w:tc>
        <w:tc>
          <w:tcPr>
            <w:tcW w:w="849" w:type="dxa"/>
          </w:tcPr>
          <w:p w14:paraId="56952789" w14:textId="77777777" w:rsidR="00195523" w:rsidRDefault="00247E98" w:rsidP="00433BB3">
            <w:pPr>
              <w:pStyle w:val="TableParagraph"/>
              <w:ind w:right="212"/>
              <w:jc w:val="right"/>
            </w:pPr>
            <w:r>
              <w:t>0,33</w:t>
            </w:r>
          </w:p>
        </w:tc>
        <w:tc>
          <w:tcPr>
            <w:tcW w:w="849" w:type="dxa"/>
          </w:tcPr>
          <w:p w14:paraId="331A88A3" w14:textId="77777777" w:rsidR="00195523" w:rsidRDefault="00247E98" w:rsidP="00433BB3">
            <w:pPr>
              <w:pStyle w:val="TableParagraph"/>
              <w:ind w:right="29"/>
              <w:jc w:val="center"/>
            </w:pPr>
            <w:r>
              <w:t>0,33</w:t>
            </w:r>
          </w:p>
        </w:tc>
        <w:tc>
          <w:tcPr>
            <w:tcW w:w="849" w:type="dxa"/>
          </w:tcPr>
          <w:p w14:paraId="1BF8B533" w14:textId="77777777" w:rsidR="00195523" w:rsidRDefault="00247E98" w:rsidP="00433BB3">
            <w:pPr>
              <w:pStyle w:val="TableParagraph"/>
              <w:ind w:right="27"/>
              <w:jc w:val="center"/>
            </w:pPr>
            <w:r>
              <w:t>0,36</w:t>
            </w:r>
          </w:p>
        </w:tc>
        <w:tc>
          <w:tcPr>
            <w:tcW w:w="849" w:type="dxa"/>
          </w:tcPr>
          <w:p w14:paraId="2F4C3328" w14:textId="77777777" w:rsidR="00195523" w:rsidRDefault="00247E98" w:rsidP="00433BB3">
            <w:pPr>
              <w:pStyle w:val="TableParagraph"/>
              <w:ind w:right="25"/>
              <w:jc w:val="center"/>
            </w:pPr>
            <w:r>
              <w:t>0,29</w:t>
            </w:r>
          </w:p>
        </w:tc>
        <w:tc>
          <w:tcPr>
            <w:tcW w:w="853" w:type="dxa"/>
          </w:tcPr>
          <w:p w14:paraId="19533FE7" w14:textId="77777777" w:rsidR="00195523" w:rsidRDefault="00247E98" w:rsidP="00433BB3">
            <w:pPr>
              <w:pStyle w:val="TableParagraph"/>
              <w:ind w:right="139"/>
              <w:jc w:val="center"/>
            </w:pPr>
            <w:r>
              <w:t>0,34</w:t>
            </w:r>
          </w:p>
        </w:tc>
        <w:tc>
          <w:tcPr>
            <w:tcW w:w="849" w:type="dxa"/>
          </w:tcPr>
          <w:p w14:paraId="29C74781" w14:textId="77777777" w:rsidR="00195523" w:rsidRDefault="00247E98" w:rsidP="00433BB3">
            <w:pPr>
              <w:pStyle w:val="TableParagraph"/>
              <w:ind w:right="29"/>
              <w:jc w:val="center"/>
            </w:pPr>
            <w:r>
              <w:t>0,01</w:t>
            </w:r>
          </w:p>
        </w:tc>
        <w:tc>
          <w:tcPr>
            <w:tcW w:w="859" w:type="dxa"/>
          </w:tcPr>
          <w:p w14:paraId="5D0ED762" w14:textId="77777777" w:rsidR="00195523" w:rsidRDefault="00247E98" w:rsidP="00433BB3">
            <w:pPr>
              <w:pStyle w:val="TableParagraph"/>
              <w:ind w:right="90"/>
              <w:jc w:val="center"/>
            </w:pPr>
            <w:r>
              <w:t>2,87</w:t>
            </w:r>
          </w:p>
        </w:tc>
      </w:tr>
      <w:tr w:rsidR="00195523" w14:paraId="687364E7" w14:textId="77777777" w:rsidTr="00950802">
        <w:trPr>
          <w:trHeight w:val="253"/>
        </w:trPr>
        <w:tc>
          <w:tcPr>
            <w:tcW w:w="422" w:type="dxa"/>
          </w:tcPr>
          <w:p w14:paraId="7C430D46" w14:textId="77777777" w:rsidR="00195523" w:rsidRDefault="00247E98" w:rsidP="00433BB3">
            <w:pPr>
              <w:pStyle w:val="TableParagraph"/>
              <w:jc w:val="center"/>
            </w:pPr>
            <w:r>
              <w:t>2</w:t>
            </w:r>
          </w:p>
        </w:tc>
        <w:tc>
          <w:tcPr>
            <w:tcW w:w="3146" w:type="dxa"/>
          </w:tcPr>
          <w:p w14:paraId="33613F40" w14:textId="77777777" w:rsidR="00195523" w:rsidRDefault="00247E98" w:rsidP="00433BB3">
            <w:pPr>
              <w:pStyle w:val="TableParagraph"/>
            </w:pPr>
            <w:r>
              <w:t>Рентабельность</w:t>
            </w:r>
            <w:r>
              <w:rPr>
                <w:spacing w:val="-5"/>
              </w:rPr>
              <w:t xml:space="preserve"> </w:t>
            </w:r>
            <w:r>
              <w:t>расхода</w:t>
            </w:r>
          </w:p>
        </w:tc>
        <w:tc>
          <w:tcPr>
            <w:tcW w:w="849" w:type="dxa"/>
          </w:tcPr>
          <w:p w14:paraId="34C447CD" w14:textId="77777777" w:rsidR="00195523" w:rsidRDefault="00247E98" w:rsidP="00433BB3">
            <w:pPr>
              <w:pStyle w:val="TableParagraph"/>
              <w:ind w:right="212"/>
              <w:jc w:val="right"/>
            </w:pPr>
            <w:r>
              <w:t>0,50</w:t>
            </w:r>
          </w:p>
        </w:tc>
        <w:tc>
          <w:tcPr>
            <w:tcW w:w="849" w:type="dxa"/>
          </w:tcPr>
          <w:p w14:paraId="69035D3C" w14:textId="77777777" w:rsidR="00195523" w:rsidRDefault="00247E98" w:rsidP="00433BB3">
            <w:pPr>
              <w:pStyle w:val="TableParagraph"/>
              <w:ind w:right="29"/>
              <w:jc w:val="center"/>
            </w:pPr>
            <w:r>
              <w:t>0,50</w:t>
            </w:r>
          </w:p>
        </w:tc>
        <w:tc>
          <w:tcPr>
            <w:tcW w:w="849" w:type="dxa"/>
          </w:tcPr>
          <w:p w14:paraId="411CB7DD" w14:textId="77777777" w:rsidR="00195523" w:rsidRDefault="00247E98" w:rsidP="00433BB3">
            <w:pPr>
              <w:pStyle w:val="TableParagraph"/>
              <w:ind w:right="27"/>
              <w:jc w:val="center"/>
            </w:pPr>
            <w:r>
              <w:t>0,57</w:t>
            </w:r>
          </w:p>
        </w:tc>
        <w:tc>
          <w:tcPr>
            <w:tcW w:w="849" w:type="dxa"/>
          </w:tcPr>
          <w:p w14:paraId="05C676CD" w14:textId="77777777" w:rsidR="00195523" w:rsidRDefault="00247E98" w:rsidP="00433BB3">
            <w:pPr>
              <w:pStyle w:val="TableParagraph"/>
              <w:ind w:right="25"/>
              <w:jc w:val="center"/>
            </w:pPr>
            <w:r>
              <w:t>0,40</w:t>
            </w:r>
          </w:p>
        </w:tc>
        <w:tc>
          <w:tcPr>
            <w:tcW w:w="853" w:type="dxa"/>
          </w:tcPr>
          <w:p w14:paraId="29C83DF6" w14:textId="77777777" w:rsidR="00195523" w:rsidRDefault="00247E98" w:rsidP="00433BB3">
            <w:pPr>
              <w:pStyle w:val="TableParagraph"/>
              <w:ind w:right="139"/>
              <w:jc w:val="center"/>
            </w:pPr>
            <w:r>
              <w:t>0,52</w:t>
            </w:r>
          </w:p>
        </w:tc>
        <w:tc>
          <w:tcPr>
            <w:tcW w:w="849" w:type="dxa"/>
          </w:tcPr>
          <w:p w14:paraId="01FDD5A5" w14:textId="77777777" w:rsidR="00195523" w:rsidRDefault="00247E98" w:rsidP="00433BB3">
            <w:pPr>
              <w:pStyle w:val="TableParagraph"/>
              <w:ind w:right="30"/>
              <w:jc w:val="center"/>
            </w:pPr>
            <w:r>
              <w:t>0,02</w:t>
            </w:r>
          </w:p>
        </w:tc>
        <w:tc>
          <w:tcPr>
            <w:tcW w:w="859" w:type="dxa"/>
          </w:tcPr>
          <w:p w14:paraId="01F9D52A" w14:textId="77777777" w:rsidR="00195523" w:rsidRDefault="00247E98" w:rsidP="00433BB3">
            <w:pPr>
              <w:pStyle w:val="TableParagraph"/>
              <w:ind w:right="90"/>
              <w:jc w:val="center"/>
            </w:pPr>
            <w:r>
              <w:t>4,38</w:t>
            </w:r>
          </w:p>
        </w:tc>
      </w:tr>
      <w:tr w:rsidR="00195523" w14:paraId="16130E75" w14:textId="77777777" w:rsidTr="00950802">
        <w:trPr>
          <w:trHeight w:val="254"/>
        </w:trPr>
        <w:tc>
          <w:tcPr>
            <w:tcW w:w="422" w:type="dxa"/>
          </w:tcPr>
          <w:p w14:paraId="2DF2EF0C" w14:textId="77777777" w:rsidR="00195523" w:rsidRDefault="00247E98" w:rsidP="00433BB3">
            <w:pPr>
              <w:pStyle w:val="TableParagraph"/>
              <w:jc w:val="center"/>
            </w:pPr>
            <w:r>
              <w:t>3</w:t>
            </w:r>
          </w:p>
        </w:tc>
        <w:tc>
          <w:tcPr>
            <w:tcW w:w="3146" w:type="dxa"/>
          </w:tcPr>
          <w:p w14:paraId="5BC9583B" w14:textId="77777777" w:rsidR="00195523" w:rsidRDefault="00247E98" w:rsidP="00433BB3">
            <w:pPr>
              <w:pStyle w:val="TableParagraph"/>
            </w:pPr>
            <w:r>
              <w:t>Рентабельность</w:t>
            </w:r>
            <w:r>
              <w:rPr>
                <w:spacing w:val="-6"/>
              </w:rPr>
              <w:t xml:space="preserve"> </w:t>
            </w:r>
            <w:r>
              <w:t>продаж</w:t>
            </w:r>
            <w:r>
              <w:rPr>
                <w:spacing w:val="-3"/>
              </w:rPr>
              <w:t xml:space="preserve"> </w:t>
            </w:r>
            <w:r>
              <w:t>продук.</w:t>
            </w:r>
          </w:p>
        </w:tc>
        <w:tc>
          <w:tcPr>
            <w:tcW w:w="849" w:type="dxa"/>
          </w:tcPr>
          <w:p w14:paraId="564AA41A" w14:textId="77777777" w:rsidR="00195523" w:rsidRDefault="00247E98" w:rsidP="00433BB3">
            <w:pPr>
              <w:pStyle w:val="TableParagraph"/>
              <w:ind w:right="212"/>
              <w:jc w:val="right"/>
            </w:pPr>
            <w:r>
              <w:t>0,22</w:t>
            </w:r>
          </w:p>
        </w:tc>
        <w:tc>
          <w:tcPr>
            <w:tcW w:w="849" w:type="dxa"/>
          </w:tcPr>
          <w:p w14:paraId="08865D07" w14:textId="77777777" w:rsidR="00195523" w:rsidRDefault="00247E98" w:rsidP="00433BB3">
            <w:pPr>
              <w:pStyle w:val="TableParagraph"/>
              <w:ind w:right="29"/>
              <w:jc w:val="center"/>
            </w:pPr>
            <w:r>
              <w:t>0,22</w:t>
            </w:r>
          </w:p>
        </w:tc>
        <w:tc>
          <w:tcPr>
            <w:tcW w:w="849" w:type="dxa"/>
          </w:tcPr>
          <w:p w14:paraId="25AB9862" w14:textId="77777777" w:rsidR="00195523" w:rsidRDefault="00247E98" w:rsidP="00433BB3">
            <w:pPr>
              <w:pStyle w:val="TableParagraph"/>
              <w:ind w:right="27"/>
              <w:jc w:val="center"/>
            </w:pPr>
            <w:r>
              <w:t>0,24</w:t>
            </w:r>
          </w:p>
        </w:tc>
        <w:tc>
          <w:tcPr>
            <w:tcW w:w="849" w:type="dxa"/>
          </w:tcPr>
          <w:p w14:paraId="43019BFA" w14:textId="77777777" w:rsidR="00195523" w:rsidRDefault="00247E98" w:rsidP="00433BB3">
            <w:pPr>
              <w:pStyle w:val="TableParagraph"/>
              <w:ind w:right="25"/>
              <w:jc w:val="center"/>
            </w:pPr>
            <w:r>
              <w:t>0,19</w:t>
            </w:r>
          </w:p>
        </w:tc>
        <w:tc>
          <w:tcPr>
            <w:tcW w:w="853" w:type="dxa"/>
          </w:tcPr>
          <w:p w14:paraId="2FC99E63" w14:textId="77777777" w:rsidR="00195523" w:rsidRDefault="00247E98" w:rsidP="00433BB3">
            <w:pPr>
              <w:pStyle w:val="TableParagraph"/>
              <w:ind w:right="139"/>
              <w:jc w:val="center"/>
            </w:pPr>
            <w:r>
              <w:t>0,23</w:t>
            </w:r>
          </w:p>
        </w:tc>
        <w:tc>
          <w:tcPr>
            <w:tcW w:w="849" w:type="dxa"/>
          </w:tcPr>
          <w:p w14:paraId="64CE0A43" w14:textId="77777777" w:rsidR="00195523" w:rsidRDefault="00247E98" w:rsidP="00433BB3">
            <w:pPr>
              <w:pStyle w:val="TableParagraph"/>
              <w:ind w:right="29"/>
              <w:jc w:val="center"/>
            </w:pPr>
            <w:r>
              <w:t>0,01</w:t>
            </w:r>
          </w:p>
        </w:tc>
        <w:tc>
          <w:tcPr>
            <w:tcW w:w="859" w:type="dxa"/>
          </w:tcPr>
          <w:p w14:paraId="4F6CA56C" w14:textId="77777777" w:rsidR="00195523" w:rsidRDefault="00247E98" w:rsidP="00433BB3">
            <w:pPr>
              <w:pStyle w:val="TableParagraph"/>
              <w:ind w:right="90"/>
              <w:jc w:val="center"/>
            </w:pPr>
            <w:r>
              <w:t>2,88</w:t>
            </w:r>
          </w:p>
        </w:tc>
      </w:tr>
      <w:tr w:rsidR="00195523" w14:paraId="6FB22438" w14:textId="77777777" w:rsidTr="00950802">
        <w:trPr>
          <w:trHeight w:val="249"/>
        </w:trPr>
        <w:tc>
          <w:tcPr>
            <w:tcW w:w="422" w:type="dxa"/>
          </w:tcPr>
          <w:p w14:paraId="741E5965" w14:textId="77777777" w:rsidR="00195523" w:rsidRDefault="00247E98" w:rsidP="00433BB3">
            <w:pPr>
              <w:pStyle w:val="TableParagraph"/>
              <w:jc w:val="center"/>
            </w:pPr>
            <w:r>
              <w:t>4</w:t>
            </w:r>
          </w:p>
        </w:tc>
        <w:tc>
          <w:tcPr>
            <w:tcW w:w="3146" w:type="dxa"/>
          </w:tcPr>
          <w:p w14:paraId="4B586F0D" w14:textId="77777777" w:rsidR="00195523" w:rsidRDefault="00247E98" w:rsidP="00433BB3">
            <w:pPr>
              <w:pStyle w:val="TableParagraph"/>
            </w:pPr>
            <w:r>
              <w:t>Средняя</w:t>
            </w:r>
            <w:r>
              <w:rPr>
                <w:spacing w:val="-4"/>
              </w:rPr>
              <w:t xml:space="preserve"> </w:t>
            </w:r>
            <w:r>
              <w:t>рентабельность</w:t>
            </w:r>
          </w:p>
        </w:tc>
        <w:tc>
          <w:tcPr>
            <w:tcW w:w="849" w:type="dxa"/>
          </w:tcPr>
          <w:p w14:paraId="1AA92D34" w14:textId="77777777" w:rsidR="00195523" w:rsidRDefault="00247E98" w:rsidP="00433BB3">
            <w:pPr>
              <w:pStyle w:val="TableParagraph"/>
              <w:ind w:right="212"/>
              <w:jc w:val="right"/>
            </w:pPr>
            <w:r>
              <w:t>0,35</w:t>
            </w:r>
          </w:p>
        </w:tc>
        <w:tc>
          <w:tcPr>
            <w:tcW w:w="849" w:type="dxa"/>
          </w:tcPr>
          <w:p w14:paraId="6737D172" w14:textId="77777777" w:rsidR="00195523" w:rsidRDefault="00247E98" w:rsidP="00433BB3">
            <w:pPr>
              <w:pStyle w:val="TableParagraph"/>
              <w:ind w:right="29"/>
              <w:jc w:val="center"/>
            </w:pPr>
            <w:r>
              <w:t>0,35</w:t>
            </w:r>
          </w:p>
        </w:tc>
        <w:tc>
          <w:tcPr>
            <w:tcW w:w="849" w:type="dxa"/>
          </w:tcPr>
          <w:p w14:paraId="636AED09" w14:textId="77777777" w:rsidR="00195523" w:rsidRDefault="00247E98" w:rsidP="00433BB3">
            <w:pPr>
              <w:pStyle w:val="TableParagraph"/>
              <w:ind w:right="27"/>
              <w:jc w:val="center"/>
            </w:pPr>
            <w:r>
              <w:t>0,42</w:t>
            </w:r>
          </w:p>
        </w:tc>
        <w:tc>
          <w:tcPr>
            <w:tcW w:w="849" w:type="dxa"/>
          </w:tcPr>
          <w:p w14:paraId="18145E52" w14:textId="77777777" w:rsidR="00195523" w:rsidRDefault="00247E98" w:rsidP="00433BB3">
            <w:pPr>
              <w:pStyle w:val="TableParagraph"/>
              <w:ind w:right="25"/>
              <w:jc w:val="center"/>
            </w:pPr>
            <w:r>
              <w:t>0,29</w:t>
            </w:r>
          </w:p>
        </w:tc>
        <w:tc>
          <w:tcPr>
            <w:tcW w:w="853" w:type="dxa"/>
          </w:tcPr>
          <w:p w14:paraId="6073206A" w14:textId="77777777" w:rsidR="00195523" w:rsidRDefault="00247E98" w:rsidP="00433BB3">
            <w:pPr>
              <w:pStyle w:val="TableParagraph"/>
              <w:ind w:right="139"/>
              <w:jc w:val="center"/>
            </w:pPr>
            <w:r>
              <w:t>0,36</w:t>
            </w:r>
          </w:p>
        </w:tc>
        <w:tc>
          <w:tcPr>
            <w:tcW w:w="849" w:type="dxa"/>
          </w:tcPr>
          <w:p w14:paraId="3BAF7E4A" w14:textId="77777777" w:rsidR="00195523" w:rsidRDefault="00247E98" w:rsidP="00433BB3">
            <w:pPr>
              <w:pStyle w:val="TableParagraph"/>
              <w:ind w:right="30"/>
              <w:jc w:val="center"/>
            </w:pPr>
            <w:r>
              <w:t>0,01</w:t>
            </w:r>
          </w:p>
        </w:tc>
        <w:tc>
          <w:tcPr>
            <w:tcW w:w="859" w:type="dxa"/>
          </w:tcPr>
          <w:p w14:paraId="568CB96B" w14:textId="77777777" w:rsidR="00195523" w:rsidRDefault="00247E98" w:rsidP="00433BB3">
            <w:pPr>
              <w:pStyle w:val="TableParagraph"/>
              <w:ind w:right="90"/>
              <w:jc w:val="center"/>
            </w:pPr>
            <w:r>
              <w:t>2,86</w:t>
            </w:r>
          </w:p>
        </w:tc>
      </w:tr>
      <w:tr w:rsidR="00195523" w14:paraId="32E39C97" w14:textId="77777777" w:rsidTr="00950802">
        <w:trPr>
          <w:trHeight w:val="253"/>
        </w:trPr>
        <w:tc>
          <w:tcPr>
            <w:tcW w:w="9527" w:type="dxa"/>
            <w:gridSpan w:val="9"/>
          </w:tcPr>
          <w:p w14:paraId="20247D32" w14:textId="77777777" w:rsidR="00195523" w:rsidRDefault="00247E98" w:rsidP="00950802">
            <w:pPr>
              <w:pStyle w:val="TableParagraph"/>
              <w:ind w:right="138"/>
              <w:jc w:val="center"/>
              <w:rPr>
                <w:b/>
              </w:rPr>
            </w:pPr>
            <w:r>
              <w:rPr>
                <w:b/>
              </w:rPr>
              <w:t>ТОО</w:t>
            </w:r>
            <w:r>
              <w:rPr>
                <w:b/>
                <w:spacing w:val="-6"/>
              </w:rPr>
              <w:t xml:space="preserve"> </w:t>
            </w:r>
            <w:r>
              <w:rPr>
                <w:b/>
              </w:rPr>
              <w:t>"Байсерке-Агро"</w:t>
            </w:r>
          </w:p>
        </w:tc>
      </w:tr>
      <w:tr w:rsidR="00195523" w14:paraId="50614E22" w14:textId="77777777" w:rsidTr="00950802">
        <w:trPr>
          <w:trHeight w:val="253"/>
        </w:trPr>
        <w:tc>
          <w:tcPr>
            <w:tcW w:w="422" w:type="dxa"/>
          </w:tcPr>
          <w:p w14:paraId="60FB13E3" w14:textId="77777777" w:rsidR="00195523" w:rsidRDefault="00247E98" w:rsidP="00433BB3">
            <w:pPr>
              <w:pStyle w:val="TableParagraph"/>
              <w:jc w:val="center"/>
            </w:pPr>
            <w:r>
              <w:t>1</w:t>
            </w:r>
          </w:p>
        </w:tc>
        <w:tc>
          <w:tcPr>
            <w:tcW w:w="3146" w:type="dxa"/>
          </w:tcPr>
          <w:p w14:paraId="1B36CCCD" w14:textId="77777777" w:rsidR="00195523" w:rsidRDefault="00247E98" w:rsidP="00433BB3">
            <w:pPr>
              <w:pStyle w:val="TableParagraph"/>
            </w:pPr>
            <w:r>
              <w:t>Рентабельность</w:t>
            </w:r>
            <w:r>
              <w:rPr>
                <w:spacing w:val="-4"/>
              </w:rPr>
              <w:t xml:space="preserve"> </w:t>
            </w:r>
            <w:r>
              <w:t>дохода</w:t>
            </w:r>
          </w:p>
        </w:tc>
        <w:tc>
          <w:tcPr>
            <w:tcW w:w="849" w:type="dxa"/>
          </w:tcPr>
          <w:p w14:paraId="205B8614" w14:textId="77777777" w:rsidR="00195523" w:rsidRDefault="00247E98" w:rsidP="00433BB3">
            <w:pPr>
              <w:pStyle w:val="TableParagraph"/>
              <w:ind w:right="178"/>
              <w:jc w:val="right"/>
            </w:pPr>
            <w:r>
              <w:t>-0,71</w:t>
            </w:r>
          </w:p>
        </w:tc>
        <w:tc>
          <w:tcPr>
            <w:tcW w:w="849" w:type="dxa"/>
          </w:tcPr>
          <w:p w14:paraId="72336A2E" w14:textId="77777777" w:rsidR="00195523" w:rsidRDefault="00247E98" w:rsidP="00433BB3">
            <w:pPr>
              <w:pStyle w:val="TableParagraph"/>
              <w:ind w:right="32"/>
              <w:jc w:val="center"/>
            </w:pPr>
            <w:r>
              <w:t>-0,72</w:t>
            </w:r>
          </w:p>
        </w:tc>
        <w:tc>
          <w:tcPr>
            <w:tcW w:w="849" w:type="dxa"/>
          </w:tcPr>
          <w:p w14:paraId="397D5A67" w14:textId="77777777" w:rsidR="00195523" w:rsidRDefault="00247E98" w:rsidP="00433BB3">
            <w:pPr>
              <w:pStyle w:val="TableParagraph"/>
              <w:ind w:right="27"/>
              <w:jc w:val="center"/>
            </w:pPr>
            <w:r>
              <w:t>0,15</w:t>
            </w:r>
          </w:p>
        </w:tc>
        <w:tc>
          <w:tcPr>
            <w:tcW w:w="849" w:type="dxa"/>
          </w:tcPr>
          <w:p w14:paraId="1901E648" w14:textId="77777777" w:rsidR="00195523" w:rsidRDefault="00247E98" w:rsidP="00433BB3">
            <w:pPr>
              <w:pStyle w:val="TableParagraph"/>
              <w:ind w:right="25"/>
              <w:jc w:val="center"/>
            </w:pPr>
            <w:r>
              <w:t>0,23</w:t>
            </w:r>
          </w:p>
        </w:tc>
        <w:tc>
          <w:tcPr>
            <w:tcW w:w="853" w:type="dxa"/>
          </w:tcPr>
          <w:p w14:paraId="78EC08DB" w14:textId="77777777" w:rsidR="00195523" w:rsidRDefault="00247E98" w:rsidP="00433BB3">
            <w:pPr>
              <w:pStyle w:val="TableParagraph"/>
              <w:ind w:right="139"/>
              <w:jc w:val="center"/>
            </w:pPr>
            <w:r>
              <w:t>0,17</w:t>
            </w:r>
          </w:p>
        </w:tc>
        <w:tc>
          <w:tcPr>
            <w:tcW w:w="849" w:type="dxa"/>
          </w:tcPr>
          <w:p w14:paraId="121CBC50" w14:textId="77777777" w:rsidR="00195523" w:rsidRDefault="00247E98" w:rsidP="00433BB3">
            <w:pPr>
              <w:pStyle w:val="TableParagraph"/>
              <w:ind w:right="30"/>
              <w:jc w:val="center"/>
            </w:pPr>
            <w:r>
              <w:t>0,88</w:t>
            </w:r>
          </w:p>
        </w:tc>
        <w:tc>
          <w:tcPr>
            <w:tcW w:w="859" w:type="dxa"/>
          </w:tcPr>
          <w:p w14:paraId="7370FB30" w14:textId="77777777" w:rsidR="00195523" w:rsidRDefault="00247E98" w:rsidP="00433BB3">
            <w:pPr>
              <w:pStyle w:val="TableParagraph"/>
              <w:ind w:right="90"/>
              <w:jc w:val="center"/>
            </w:pPr>
            <w:r>
              <w:t>-123,6</w:t>
            </w:r>
          </w:p>
        </w:tc>
      </w:tr>
      <w:tr w:rsidR="00195523" w14:paraId="0E24B997" w14:textId="77777777" w:rsidTr="00950802">
        <w:trPr>
          <w:trHeight w:val="254"/>
        </w:trPr>
        <w:tc>
          <w:tcPr>
            <w:tcW w:w="422" w:type="dxa"/>
          </w:tcPr>
          <w:p w14:paraId="3FFF4532" w14:textId="77777777" w:rsidR="00195523" w:rsidRDefault="00247E98" w:rsidP="00433BB3">
            <w:pPr>
              <w:pStyle w:val="TableParagraph"/>
              <w:jc w:val="center"/>
            </w:pPr>
            <w:r>
              <w:t>2</w:t>
            </w:r>
          </w:p>
        </w:tc>
        <w:tc>
          <w:tcPr>
            <w:tcW w:w="3146" w:type="dxa"/>
          </w:tcPr>
          <w:p w14:paraId="3F0E56A5" w14:textId="77777777" w:rsidR="00195523" w:rsidRDefault="00247E98" w:rsidP="00433BB3">
            <w:pPr>
              <w:pStyle w:val="TableParagraph"/>
            </w:pPr>
            <w:r>
              <w:t>Рентабельность</w:t>
            </w:r>
            <w:r>
              <w:rPr>
                <w:spacing w:val="-5"/>
              </w:rPr>
              <w:t xml:space="preserve"> </w:t>
            </w:r>
            <w:r>
              <w:t>расхода</w:t>
            </w:r>
          </w:p>
        </w:tc>
        <w:tc>
          <w:tcPr>
            <w:tcW w:w="849" w:type="dxa"/>
          </w:tcPr>
          <w:p w14:paraId="241EDCB9" w14:textId="77777777" w:rsidR="00195523" w:rsidRDefault="00247E98" w:rsidP="00433BB3">
            <w:pPr>
              <w:pStyle w:val="TableParagraph"/>
              <w:ind w:right="178"/>
              <w:jc w:val="right"/>
            </w:pPr>
            <w:r>
              <w:t>-0,42</w:t>
            </w:r>
          </w:p>
        </w:tc>
        <w:tc>
          <w:tcPr>
            <w:tcW w:w="849" w:type="dxa"/>
          </w:tcPr>
          <w:p w14:paraId="4F066472" w14:textId="77777777" w:rsidR="00195523" w:rsidRDefault="00247E98" w:rsidP="00433BB3">
            <w:pPr>
              <w:pStyle w:val="TableParagraph"/>
              <w:ind w:right="32"/>
              <w:jc w:val="center"/>
            </w:pPr>
            <w:r>
              <w:t>-0,42</w:t>
            </w:r>
          </w:p>
        </w:tc>
        <w:tc>
          <w:tcPr>
            <w:tcW w:w="849" w:type="dxa"/>
          </w:tcPr>
          <w:p w14:paraId="43484EF1" w14:textId="77777777" w:rsidR="00195523" w:rsidRDefault="00247E98" w:rsidP="00433BB3">
            <w:pPr>
              <w:pStyle w:val="TableParagraph"/>
              <w:ind w:right="27"/>
              <w:jc w:val="center"/>
            </w:pPr>
            <w:r>
              <w:t>0,18</w:t>
            </w:r>
          </w:p>
        </w:tc>
        <w:tc>
          <w:tcPr>
            <w:tcW w:w="849" w:type="dxa"/>
          </w:tcPr>
          <w:p w14:paraId="4809521C" w14:textId="77777777" w:rsidR="00195523" w:rsidRDefault="00247E98" w:rsidP="00433BB3">
            <w:pPr>
              <w:pStyle w:val="TableParagraph"/>
              <w:ind w:right="25"/>
              <w:jc w:val="center"/>
            </w:pPr>
            <w:r>
              <w:t>0,30</w:t>
            </w:r>
          </w:p>
        </w:tc>
        <w:tc>
          <w:tcPr>
            <w:tcW w:w="853" w:type="dxa"/>
          </w:tcPr>
          <w:p w14:paraId="289FDEDB" w14:textId="77777777" w:rsidR="00195523" w:rsidRDefault="00247E98" w:rsidP="00433BB3">
            <w:pPr>
              <w:pStyle w:val="TableParagraph"/>
              <w:ind w:right="139"/>
              <w:jc w:val="center"/>
            </w:pPr>
            <w:r>
              <w:t>0,21</w:t>
            </w:r>
          </w:p>
        </w:tc>
        <w:tc>
          <w:tcPr>
            <w:tcW w:w="849" w:type="dxa"/>
          </w:tcPr>
          <w:p w14:paraId="18353381" w14:textId="77777777" w:rsidR="00195523" w:rsidRDefault="00247E98" w:rsidP="00433BB3">
            <w:pPr>
              <w:pStyle w:val="TableParagraph"/>
              <w:ind w:right="30"/>
              <w:jc w:val="center"/>
            </w:pPr>
            <w:r>
              <w:t>0,62</w:t>
            </w:r>
          </w:p>
        </w:tc>
        <w:tc>
          <w:tcPr>
            <w:tcW w:w="859" w:type="dxa"/>
          </w:tcPr>
          <w:p w14:paraId="4C059B54" w14:textId="77777777" w:rsidR="00195523" w:rsidRDefault="00247E98" w:rsidP="00433BB3">
            <w:pPr>
              <w:pStyle w:val="TableParagraph"/>
              <w:ind w:right="90"/>
              <w:jc w:val="center"/>
            </w:pPr>
            <w:r>
              <w:t>-149,0</w:t>
            </w:r>
          </w:p>
        </w:tc>
      </w:tr>
      <w:tr w:rsidR="00195523" w14:paraId="670422D7" w14:textId="77777777" w:rsidTr="00950802">
        <w:trPr>
          <w:trHeight w:val="254"/>
        </w:trPr>
        <w:tc>
          <w:tcPr>
            <w:tcW w:w="422" w:type="dxa"/>
          </w:tcPr>
          <w:p w14:paraId="31F081B1" w14:textId="77777777" w:rsidR="00195523" w:rsidRDefault="00247E98" w:rsidP="00433BB3">
            <w:pPr>
              <w:pStyle w:val="TableParagraph"/>
              <w:jc w:val="center"/>
            </w:pPr>
            <w:r>
              <w:t>3</w:t>
            </w:r>
          </w:p>
        </w:tc>
        <w:tc>
          <w:tcPr>
            <w:tcW w:w="3146" w:type="dxa"/>
          </w:tcPr>
          <w:p w14:paraId="72AC20BD" w14:textId="77777777" w:rsidR="00195523" w:rsidRDefault="00247E98" w:rsidP="00433BB3">
            <w:pPr>
              <w:pStyle w:val="TableParagraph"/>
            </w:pPr>
            <w:r>
              <w:t>Рентабельность</w:t>
            </w:r>
            <w:r>
              <w:rPr>
                <w:spacing w:val="-6"/>
              </w:rPr>
              <w:t xml:space="preserve"> </w:t>
            </w:r>
            <w:r>
              <w:t>продаж</w:t>
            </w:r>
            <w:r>
              <w:rPr>
                <w:spacing w:val="-3"/>
              </w:rPr>
              <w:t xml:space="preserve"> </w:t>
            </w:r>
            <w:r>
              <w:t>продук.</w:t>
            </w:r>
          </w:p>
        </w:tc>
        <w:tc>
          <w:tcPr>
            <w:tcW w:w="849" w:type="dxa"/>
          </w:tcPr>
          <w:p w14:paraId="5070F0C4" w14:textId="77777777" w:rsidR="00195523" w:rsidRDefault="00247E98" w:rsidP="00433BB3">
            <w:pPr>
              <w:pStyle w:val="TableParagraph"/>
              <w:ind w:right="178"/>
              <w:jc w:val="right"/>
            </w:pPr>
            <w:r>
              <w:t>-0,71</w:t>
            </w:r>
          </w:p>
        </w:tc>
        <w:tc>
          <w:tcPr>
            <w:tcW w:w="849" w:type="dxa"/>
          </w:tcPr>
          <w:p w14:paraId="17D15DA8" w14:textId="77777777" w:rsidR="00195523" w:rsidRDefault="00247E98" w:rsidP="00433BB3">
            <w:pPr>
              <w:pStyle w:val="TableParagraph"/>
              <w:ind w:right="32"/>
              <w:jc w:val="center"/>
            </w:pPr>
            <w:r>
              <w:t>-0,71</w:t>
            </w:r>
          </w:p>
        </w:tc>
        <w:tc>
          <w:tcPr>
            <w:tcW w:w="849" w:type="dxa"/>
          </w:tcPr>
          <w:p w14:paraId="5602B053" w14:textId="77777777" w:rsidR="00195523" w:rsidRDefault="00247E98" w:rsidP="00433BB3">
            <w:pPr>
              <w:pStyle w:val="TableParagraph"/>
              <w:ind w:right="27"/>
              <w:jc w:val="center"/>
            </w:pPr>
            <w:r>
              <w:t>0,15</w:t>
            </w:r>
          </w:p>
        </w:tc>
        <w:tc>
          <w:tcPr>
            <w:tcW w:w="849" w:type="dxa"/>
          </w:tcPr>
          <w:p w14:paraId="40334621" w14:textId="77777777" w:rsidR="00195523" w:rsidRDefault="00247E98" w:rsidP="00433BB3">
            <w:pPr>
              <w:pStyle w:val="TableParagraph"/>
              <w:ind w:right="25"/>
              <w:jc w:val="center"/>
            </w:pPr>
            <w:r>
              <w:t>0,23</w:t>
            </w:r>
          </w:p>
        </w:tc>
        <w:tc>
          <w:tcPr>
            <w:tcW w:w="853" w:type="dxa"/>
          </w:tcPr>
          <w:p w14:paraId="0A164200" w14:textId="77777777" w:rsidR="00195523" w:rsidRDefault="00247E98" w:rsidP="00433BB3">
            <w:pPr>
              <w:pStyle w:val="TableParagraph"/>
              <w:ind w:right="139"/>
              <w:jc w:val="center"/>
            </w:pPr>
            <w:r>
              <w:t>0,17</w:t>
            </w:r>
          </w:p>
        </w:tc>
        <w:tc>
          <w:tcPr>
            <w:tcW w:w="849" w:type="dxa"/>
          </w:tcPr>
          <w:p w14:paraId="12EE9D98" w14:textId="77777777" w:rsidR="00195523" w:rsidRDefault="00247E98" w:rsidP="00433BB3">
            <w:pPr>
              <w:pStyle w:val="TableParagraph"/>
              <w:ind w:right="29"/>
              <w:jc w:val="center"/>
            </w:pPr>
            <w:r>
              <w:t>0,89</w:t>
            </w:r>
          </w:p>
        </w:tc>
        <w:tc>
          <w:tcPr>
            <w:tcW w:w="859" w:type="dxa"/>
          </w:tcPr>
          <w:p w14:paraId="67208E68" w14:textId="77777777" w:rsidR="00195523" w:rsidRDefault="00247E98" w:rsidP="00433BB3">
            <w:pPr>
              <w:pStyle w:val="TableParagraph"/>
              <w:ind w:right="90"/>
              <w:jc w:val="center"/>
            </w:pPr>
            <w:r>
              <w:t>-123,7</w:t>
            </w:r>
          </w:p>
        </w:tc>
      </w:tr>
      <w:tr w:rsidR="00195523" w14:paraId="1C6A9EE8" w14:textId="77777777" w:rsidTr="00950802">
        <w:trPr>
          <w:trHeight w:val="249"/>
        </w:trPr>
        <w:tc>
          <w:tcPr>
            <w:tcW w:w="422" w:type="dxa"/>
          </w:tcPr>
          <w:p w14:paraId="24B98400" w14:textId="77777777" w:rsidR="00195523" w:rsidRDefault="00247E98" w:rsidP="00433BB3">
            <w:pPr>
              <w:pStyle w:val="TableParagraph"/>
              <w:jc w:val="center"/>
            </w:pPr>
            <w:r>
              <w:t>4</w:t>
            </w:r>
          </w:p>
        </w:tc>
        <w:tc>
          <w:tcPr>
            <w:tcW w:w="3146" w:type="dxa"/>
          </w:tcPr>
          <w:p w14:paraId="7C09AB12" w14:textId="77777777" w:rsidR="00195523" w:rsidRDefault="00247E98" w:rsidP="00433BB3">
            <w:pPr>
              <w:pStyle w:val="TableParagraph"/>
            </w:pPr>
            <w:r>
              <w:t>Средняя</w:t>
            </w:r>
            <w:r>
              <w:rPr>
                <w:spacing w:val="-4"/>
              </w:rPr>
              <w:t xml:space="preserve"> </w:t>
            </w:r>
            <w:r>
              <w:t>рентабельность</w:t>
            </w:r>
          </w:p>
        </w:tc>
        <w:tc>
          <w:tcPr>
            <w:tcW w:w="849" w:type="dxa"/>
          </w:tcPr>
          <w:p w14:paraId="19F4BECA" w14:textId="77777777" w:rsidR="00195523" w:rsidRDefault="00247E98" w:rsidP="00433BB3">
            <w:pPr>
              <w:pStyle w:val="TableParagraph"/>
              <w:ind w:right="178"/>
              <w:jc w:val="right"/>
            </w:pPr>
            <w:r>
              <w:t>-0,61</w:t>
            </w:r>
          </w:p>
        </w:tc>
        <w:tc>
          <w:tcPr>
            <w:tcW w:w="849" w:type="dxa"/>
          </w:tcPr>
          <w:p w14:paraId="5D47F890" w14:textId="77777777" w:rsidR="00195523" w:rsidRDefault="00247E98" w:rsidP="00433BB3">
            <w:pPr>
              <w:pStyle w:val="TableParagraph"/>
              <w:ind w:right="32"/>
              <w:jc w:val="center"/>
            </w:pPr>
            <w:r>
              <w:t>-0,61</w:t>
            </w:r>
          </w:p>
        </w:tc>
        <w:tc>
          <w:tcPr>
            <w:tcW w:w="849" w:type="dxa"/>
          </w:tcPr>
          <w:p w14:paraId="2D179A75" w14:textId="77777777" w:rsidR="00195523" w:rsidRDefault="00247E98" w:rsidP="00433BB3">
            <w:pPr>
              <w:pStyle w:val="TableParagraph"/>
              <w:ind w:right="27"/>
              <w:jc w:val="center"/>
            </w:pPr>
            <w:r>
              <w:t>0,16</w:t>
            </w:r>
          </w:p>
        </w:tc>
        <w:tc>
          <w:tcPr>
            <w:tcW w:w="849" w:type="dxa"/>
          </w:tcPr>
          <w:p w14:paraId="7D8D54CA" w14:textId="77777777" w:rsidR="00195523" w:rsidRDefault="00247E98" w:rsidP="00433BB3">
            <w:pPr>
              <w:pStyle w:val="TableParagraph"/>
              <w:ind w:right="25"/>
              <w:jc w:val="center"/>
            </w:pPr>
            <w:r>
              <w:t>0,25</w:t>
            </w:r>
          </w:p>
        </w:tc>
        <w:tc>
          <w:tcPr>
            <w:tcW w:w="853" w:type="dxa"/>
          </w:tcPr>
          <w:p w14:paraId="31FAC4DE" w14:textId="77777777" w:rsidR="00195523" w:rsidRDefault="00247E98" w:rsidP="00433BB3">
            <w:pPr>
              <w:pStyle w:val="TableParagraph"/>
              <w:ind w:right="139"/>
              <w:jc w:val="center"/>
            </w:pPr>
            <w:r>
              <w:t>0,18</w:t>
            </w:r>
          </w:p>
        </w:tc>
        <w:tc>
          <w:tcPr>
            <w:tcW w:w="849" w:type="dxa"/>
          </w:tcPr>
          <w:p w14:paraId="7C5F394F" w14:textId="77777777" w:rsidR="00195523" w:rsidRDefault="00247E98" w:rsidP="00433BB3">
            <w:pPr>
              <w:pStyle w:val="TableParagraph"/>
              <w:ind w:right="30"/>
              <w:jc w:val="center"/>
            </w:pPr>
            <w:r>
              <w:t>0,79</w:t>
            </w:r>
          </w:p>
        </w:tc>
        <w:tc>
          <w:tcPr>
            <w:tcW w:w="859" w:type="dxa"/>
          </w:tcPr>
          <w:p w14:paraId="6C268288" w14:textId="77777777" w:rsidR="00195523" w:rsidRDefault="00247E98" w:rsidP="00433BB3">
            <w:pPr>
              <w:pStyle w:val="TableParagraph"/>
              <w:ind w:right="85"/>
              <w:jc w:val="center"/>
            </w:pPr>
            <w:r>
              <w:t>129,5</w:t>
            </w:r>
          </w:p>
        </w:tc>
      </w:tr>
      <w:tr w:rsidR="00195523" w:rsidRPr="004D5900" w14:paraId="73EBF96A" w14:textId="77777777" w:rsidTr="00950802">
        <w:trPr>
          <w:trHeight w:val="254"/>
        </w:trPr>
        <w:tc>
          <w:tcPr>
            <w:tcW w:w="9527" w:type="dxa"/>
            <w:gridSpan w:val="9"/>
          </w:tcPr>
          <w:p w14:paraId="415EFBBB" w14:textId="77777777" w:rsidR="00195523" w:rsidRPr="00343887" w:rsidRDefault="00247E98" w:rsidP="00950802">
            <w:pPr>
              <w:pStyle w:val="TableParagraph"/>
              <w:ind w:right="138"/>
              <w:jc w:val="center"/>
              <w:rPr>
                <w:b/>
                <w:lang w:val="en-US"/>
              </w:rPr>
            </w:pPr>
            <w:r>
              <w:rPr>
                <w:b/>
              </w:rPr>
              <w:t>ТОО</w:t>
            </w:r>
            <w:r w:rsidRPr="00343887">
              <w:rPr>
                <w:b/>
                <w:spacing w:val="-5"/>
                <w:lang w:val="en-US"/>
              </w:rPr>
              <w:t xml:space="preserve"> </w:t>
            </w:r>
            <w:r w:rsidRPr="00343887">
              <w:rPr>
                <w:b/>
                <w:lang w:val="en-US"/>
              </w:rPr>
              <w:t>"Meat</w:t>
            </w:r>
            <w:r w:rsidRPr="00343887">
              <w:rPr>
                <w:b/>
                <w:spacing w:val="-3"/>
                <w:lang w:val="en-US"/>
              </w:rPr>
              <w:t xml:space="preserve"> </w:t>
            </w:r>
            <w:r w:rsidRPr="00343887">
              <w:rPr>
                <w:b/>
                <w:lang w:val="en-US"/>
              </w:rPr>
              <w:t>processing</w:t>
            </w:r>
            <w:r w:rsidRPr="00343887">
              <w:rPr>
                <w:b/>
                <w:spacing w:val="3"/>
                <w:lang w:val="en-US"/>
              </w:rPr>
              <w:t xml:space="preserve"> </w:t>
            </w:r>
            <w:r w:rsidRPr="00343887">
              <w:rPr>
                <w:b/>
                <w:lang w:val="en-US"/>
              </w:rPr>
              <w:t>and</w:t>
            </w:r>
            <w:r w:rsidRPr="00343887">
              <w:rPr>
                <w:b/>
                <w:spacing w:val="-5"/>
                <w:lang w:val="en-US"/>
              </w:rPr>
              <w:t xml:space="preserve"> </w:t>
            </w:r>
            <w:r w:rsidRPr="00343887">
              <w:rPr>
                <w:b/>
                <w:lang w:val="en-US"/>
              </w:rPr>
              <w:t>service"</w:t>
            </w:r>
          </w:p>
        </w:tc>
      </w:tr>
      <w:tr w:rsidR="00195523" w14:paraId="3E3E1B3F" w14:textId="77777777" w:rsidTr="00950802">
        <w:trPr>
          <w:trHeight w:val="253"/>
        </w:trPr>
        <w:tc>
          <w:tcPr>
            <w:tcW w:w="422" w:type="dxa"/>
          </w:tcPr>
          <w:p w14:paraId="3ECC5876" w14:textId="77777777" w:rsidR="00195523" w:rsidRDefault="00247E98" w:rsidP="00433BB3">
            <w:pPr>
              <w:pStyle w:val="TableParagraph"/>
              <w:jc w:val="center"/>
            </w:pPr>
            <w:r>
              <w:t>1</w:t>
            </w:r>
          </w:p>
        </w:tc>
        <w:tc>
          <w:tcPr>
            <w:tcW w:w="3146" w:type="dxa"/>
          </w:tcPr>
          <w:p w14:paraId="406A7192" w14:textId="77777777" w:rsidR="00195523" w:rsidRDefault="00247E98" w:rsidP="00433BB3">
            <w:pPr>
              <w:pStyle w:val="TableParagraph"/>
            </w:pPr>
            <w:r>
              <w:t>Рентабельность</w:t>
            </w:r>
            <w:r>
              <w:rPr>
                <w:spacing w:val="-4"/>
              </w:rPr>
              <w:t xml:space="preserve"> </w:t>
            </w:r>
            <w:r>
              <w:t>дохода</w:t>
            </w:r>
          </w:p>
        </w:tc>
        <w:tc>
          <w:tcPr>
            <w:tcW w:w="849" w:type="dxa"/>
          </w:tcPr>
          <w:p w14:paraId="4E93CB8D" w14:textId="77777777" w:rsidR="00195523" w:rsidRDefault="00247E98" w:rsidP="00433BB3">
            <w:pPr>
              <w:pStyle w:val="TableParagraph"/>
              <w:ind w:right="212"/>
              <w:jc w:val="right"/>
            </w:pPr>
            <w:r>
              <w:t>0,09</w:t>
            </w:r>
          </w:p>
        </w:tc>
        <w:tc>
          <w:tcPr>
            <w:tcW w:w="849" w:type="dxa"/>
          </w:tcPr>
          <w:p w14:paraId="16F4AE13" w14:textId="77777777" w:rsidR="00195523" w:rsidRDefault="00247E98" w:rsidP="00433BB3">
            <w:pPr>
              <w:pStyle w:val="TableParagraph"/>
              <w:ind w:right="29"/>
              <w:jc w:val="center"/>
            </w:pPr>
            <w:r>
              <w:t>0,09</w:t>
            </w:r>
          </w:p>
        </w:tc>
        <w:tc>
          <w:tcPr>
            <w:tcW w:w="849" w:type="dxa"/>
          </w:tcPr>
          <w:p w14:paraId="43C6DE2D" w14:textId="77777777" w:rsidR="00195523" w:rsidRDefault="00247E98" w:rsidP="00433BB3">
            <w:pPr>
              <w:pStyle w:val="TableParagraph"/>
              <w:ind w:right="27"/>
              <w:jc w:val="center"/>
            </w:pPr>
            <w:r>
              <w:t>0,15</w:t>
            </w:r>
          </w:p>
        </w:tc>
        <w:tc>
          <w:tcPr>
            <w:tcW w:w="849" w:type="dxa"/>
          </w:tcPr>
          <w:p w14:paraId="3F4644EE" w14:textId="77777777" w:rsidR="00195523" w:rsidRDefault="00247E98" w:rsidP="00433BB3">
            <w:pPr>
              <w:pStyle w:val="TableParagraph"/>
              <w:ind w:right="25"/>
              <w:jc w:val="center"/>
            </w:pPr>
            <w:r>
              <w:t>0,10</w:t>
            </w:r>
          </w:p>
        </w:tc>
        <w:tc>
          <w:tcPr>
            <w:tcW w:w="853" w:type="dxa"/>
          </w:tcPr>
          <w:p w14:paraId="05CF3D79" w14:textId="77777777" w:rsidR="00195523" w:rsidRDefault="00247E98" w:rsidP="00433BB3">
            <w:pPr>
              <w:pStyle w:val="TableParagraph"/>
              <w:ind w:right="139"/>
              <w:jc w:val="center"/>
            </w:pPr>
            <w:r>
              <w:t>0,10</w:t>
            </w:r>
          </w:p>
        </w:tc>
        <w:tc>
          <w:tcPr>
            <w:tcW w:w="849" w:type="dxa"/>
          </w:tcPr>
          <w:p w14:paraId="7A760AB8" w14:textId="77777777" w:rsidR="00195523" w:rsidRDefault="00247E98" w:rsidP="00433BB3">
            <w:pPr>
              <w:pStyle w:val="TableParagraph"/>
              <w:ind w:right="29"/>
              <w:jc w:val="center"/>
            </w:pPr>
            <w:r>
              <w:t>0,01</w:t>
            </w:r>
          </w:p>
        </w:tc>
        <w:tc>
          <w:tcPr>
            <w:tcW w:w="859" w:type="dxa"/>
          </w:tcPr>
          <w:p w14:paraId="1D8624CA" w14:textId="77777777" w:rsidR="00195523" w:rsidRDefault="00247E98" w:rsidP="00433BB3">
            <w:pPr>
              <w:pStyle w:val="TableParagraph"/>
              <w:ind w:right="90"/>
              <w:jc w:val="center"/>
            </w:pPr>
            <w:r>
              <w:t>0,09</w:t>
            </w:r>
          </w:p>
        </w:tc>
      </w:tr>
      <w:tr w:rsidR="00195523" w14:paraId="50C43D10" w14:textId="77777777" w:rsidTr="00950802">
        <w:trPr>
          <w:trHeight w:val="254"/>
        </w:trPr>
        <w:tc>
          <w:tcPr>
            <w:tcW w:w="422" w:type="dxa"/>
          </w:tcPr>
          <w:p w14:paraId="6FA80CC3" w14:textId="77777777" w:rsidR="00195523" w:rsidRDefault="00247E98" w:rsidP="00433BB3">
            <w:pPr>
              <w:pStyle w:val="TableParagraph"/>
              <w:jc w:val="center"/>
            </w:pPr>
            <w:r>
              <w:t>2</w:t>
            </w:r>
          </w:p>
        </w:tc>
        <w:tc>
          <w:tcPr>
            <w:tcW w:w="3146" w:type="dxa"/>
          </w:tcPr>
          <w:p w14:paraId="1CFE7C9E" w14:textId="77777777" w:rsidR="00195523" w:rsidRDefault="00247E98" w:rsidP="00433BB3">
            <w:pPr>
              <w:pStyle w:val="TableParagraph"/>
            </w:pPr>
            <w:r>
              <w:t>Рентабельность</w:t>
            </w:r>
            <w:r>
              <w:rPr>
                <w:spacing w:val="-5"/>
              </w:rPr>
              <w:t xml:space="preserve"> </w:t>
            </w:r>
            <w:r>
              <w:t>расхода</w:t>
            </w:r>
          </w:p>
        </w:tc>
        <w:tc>
          <w:tcPr>
            <w:tcW w:w="849" w:type="dxa"/>
          </w:tcPr>
          <w:p w14:paraId="69FF82E7" w14:textId="77777777" w:rsidR="00195523" w:rsidRDefault="00247E98" w:rsidP="00433BB3">
            <w:pPr>
              <w:pStyle w:val="TableParagraph"/>
              <w:ind w:right="212"/>
              <w:jc w:val="right"/>
            </w:pPr>
            <w:r>
              <w:t>0,11</w:t>
            </w:r>
          </w:p>
        </w:tc>
        <w:tc>
          <w:tcPr>
            <w:tcW w:w="849" w:type="dxa"/>
          </w:tcPr>
          <w:p w14:paraId="0A4DB907" w14:textId="77777777" w:rsidR="00195523" w:rsidRDefault="00247E98" w:rsidP="00433BB3">
            <w:pPr>
              <w:pStyle w:val="TableParagraph"/>
              <w:ind w:right="28"/>
              <w:jc w:val="center"/>
            </w:pPr>
            <w:r>
              <w:t>0,11</w:t>
            </w:r>
          </w:p>
        </w:tc>
        <w:tc>
          <w:tcPr>
            <w:tcW w:w="849" w:type="dxa"/>
          </w:tcPr>
          <w:p w14:paraId="62C0049A" w14:textId="77777777" w:rsidR="00195523" w:rsidRDefault="00247E98" w:rsidP="00433BB3">
            <w:pPr>
              <w:pStyle w:val="TableParagraph"/>
              <w:ind w:right="27"/>
              <w:jc w:val="center"/>
            </w:pPr>
            <w:r>
              <w:t>0,17</w:t>
            </w:r>
          </w:p>
        </w:tc>
        <w:tc>
          <w:tcPr>
            <w:tcW w:w="849" w:type="dxa"/>
          </w:tcPr>
          <w:p w14:paraId="7B7D7796" w14:textId="77777777" w:rsidR="00195523" w:rsidRDefault="00247E98" w:rsidP="00433BB3">
            <w:pPr>
              <w:pStyle w:val="TableParagraph"/>
              <w:ind w:right="25"/>
              <w:jc w:val="center"/>
            </w:pPr>
            <w:r>
              <w:t>0,12</w:t>
            </w:r>
          </w:p>
        </w:tc>
        <w:tc>
          <w:tcPr>
            <w:tcW w:w="853" w:type="dxa"/>
          </w:tcPr>
          <w:p w14:paraId="1761A80F" w14:textId="77777777" w:rsidR="00195523" w:rsidRDefault="00247E98" w:rsidP="00433BB3">
            <w:pPr>
              <w:pStyle w:val="TableParagraph"/>
              <w:ind w:right="139"/>
              <w:jc w:val="center"/>
            </w:pPr>
            <w:r>
              <w:t>0,12</w:t>
            </w:r>
          </w:p>
        </w:tc>
        <w:tc>
          <w:tcPr>
            <w:tcW w:w="849" w:type="dxa"/>
          </w:tcPr>
          <w:p w14:paraId="187916F3" w14:textId="77777777" w:rsidR="00195523" w:rsidRDefault="00247E98" w:rsidP="00433BB3">
            <w:pPr>
              <w:pStyle w:val="TableParagraph"/>
              <w:ind w:right="30"/>
              <w:jc w:val="center"/>
            </w:pPr>
            <w:r>
              <w:t>0,01</w:t>
            </w:r>
          </w:p>
        </w:tc>
        <w:tc>
          <w:tcPr>
            <w:tcW w:w="859" w:type="dxa"/>
          </w:tcPr>
          <w:p w14:paraId="78723766" w14:textId="77777777" w:rsidR="00195523" w:rsidRDefault="00247E98" w:rsidP="00433BB3">
            <w:pPr>
              <w:pStyle w:val="TableParagraph"/>
              <w:ind w:right="90"/>
              <w:jc w:val="center"/>
            </w:pPr>
            <w:r>
              <w:t>9,68</w:t>
            </w:r>
          </w:p>
        </w:tc>
      </w:tr>
      <w:tr w:rsidR="00195523" w14:paraId="425A9812" w14:textId="77777777" w:rsidTr="00950802">
        <w:trPr>
          <w:trHeight w:val="249"/>
        </w:trPr>
        <w:tc>
          <w:tcPr>
            <w:tcW w:w="422" w:type="dxa"/>
          </w:tcPr>
          <w:p w14:paraId="13677624" w14:textId="77777777" w:rsidR="00195523" w:rsidRDefault="00247E98" w:rsidP="00433BB3">
            <w:pPr>
              <w:pStyle w:val="TableParagraph"/>
              <w:jc w:val="center"/>
            </w:pPr>
            <w:r>
              <w:t>3</w:t>
            </w:r>
          </w:p>
        </w:tc>
        <w:tc>
          <w:tcPr>
            <w:tcW w:w="3146" w:type="dxa"/>
          </w:tcPr>
          <w:p w14:paraId="032C0911" w14:textId="77777777" w:rsidR="00195523" w:rsidRDefault="00247E98" w:rsidP="00433BB3">
            <w:pPr>
              <w:pStyle w:val="TableParagraph"/>
            </w:pPr>
            <w:r>
              <w:t>Рентабельность</w:t>
            </w:r>
            <w:r>
              <w:rPr>
                <w:spacing w:val="-6"/>
              </w:rPr>
              <w:t xml:space="preserve"> </w:t>
            </w:r>
            <w:r>
              <w:t>продаж</w:t>
            </w:r>
            <w:r>
              <w:rPr>
                <w:spacing w:val="-3"/>
              </w:rPr>
              <w:t xml:space="preserve"> </w:t>
            </w:r>
            <w:r>
              <w:t>продук.</w:t>
            </w:r>
          </w:p>
        </w:tc>
        <w:tc>
          <w:tcPr>
            <w:tcW w:w="849" w:type="dxa"/>
          </w:tcPr>
          <w:p w14:paraId="4B647750" w14:textId="77777777" w:rsidR="00195523" w:rsidRDefault="00247E98" w:rsidP="00433BB3">
            <w:pPr>
              <w:pStyle w:val="TableParagraph"/>
              <w:ind w:right="212"/>
              <w:jc w:val="right"/>
            </w:pPr>
            <w:r>
              <w:t>0,09</w:t>
            </w:r>
          </w:p>
        </w:tc>
        <w:tc>
          <w:tcPr>
            <w:tcW w:w="849" w:type="dxa"/>
          </w:tcPr>
          <w:p w14:paraId="6842235C" w14:textId="77777777" w:rsidR="00195523" w:rsidRDefault="00247E98" w:rsidP="00433BB3">
            <w:pPr>
              <w:pStyle w:val="TableParagraph"/>
              <w:ind w:right="29"/>
              <w:jc w:val="center"/>
            </w:pPr>
            <w:r>
              <w:t>0,09</w:t>
            </w:r>
          </w:p>
        </w:tc>
        <w:tc>
          <w:tcPr>
            <w:tcW w:w="849" w:type="dxa"/>
          </w:tcPr>
          <w:p w14:paraId="4C537576" w14:textId="77777777" w:rsidR="00195523" w:rsidRDefault="00247E98" w:rsidP="00433BB3">
            <w:pPr>
              <w:pStyle w:val="TableParagraph"/>
              <w:ind w:right="27"/>
              <w:jc w:val="center"/>
            </w:pPr>
            <w:r>
              <w:t>0,09</w:t>
            </w:r>
          </w:p>
        </w:tc>
        <w:tc>
          <w:tcPr>
            <w:tcW w:w="849" w:type="dxa"/>
          </w:tcPr>
          <w:p w14:paraId="38CDFF11" w14:textId="77777777" w:rsidR="00195523" w:rsidRDefault="00247E98" w:rsidP="00433BB3">
            <w:pPr>
              <w:pStyle w:val="TableParagraph"/>
              <w:ind w:right="25"/>
              <w:jc w:val="center"/>
            </w:pPr>
            <w:r>
              <w:t>0,10</w:t>
            </w:r>
          </w:p>
        </w:tc>
        <w:tc>
          <w:tcPr>
            <w:tcW w:w="853" w:type="dxa"/>
          </w:tcPr>
          <w:p w14:paraId="51BF08CA" w14:textId="77777777" w:rsidR="00195523" w:rsidRDefault="00247E98" w:rsidP="00433BB3">
            <w:pPr>
              <w:pStyle w:val="TableParagraph"/>
              <w:ind w:right="139"/>
              <w:jc w:val="center"/>
            </w:pPr>
            <w:r>
              <w:t>0,10</w:t>
            </w:r>
          </w:p>
        </w:tc>
        <w:tc>
          <w:tcPr>
            <w:tcW w:w="849" w:type="dxa"/>
          </w:tcPr>
          <w:p w14:paraId="28C11084" w14:textId="77777777" w:rsidR="00195523" w:rsidRDefault="00247E98" w:rsidP="00433BB3">
            <w:pPr>
              <w:pStyle w:val="TableParagraph"/>
              <w:ind w:right="29"/>
              <w:jc w:val="center"/>
            </w:pPr>
            <w:r>
              <w:t>0,01</w:t>
            </w:r>
          </w:p>
        </w:tc>
        <w:tc>
          <w:tcPr>
            <w:tcW w:w="859" w:type="dxa"/>
          </w:tcPr>
          <w:p w14:paraId="11A35758" w14:textId="77777777" w:rsidR="00195523" w:rsidRDefault="00247E98" w:rsidP="00433BB3">
            <w:pPr>
              <w:pStyle w:val="TableParagraph"/>
              <w:ind w:right="90"/>
              <w:jc w:val="center"/>
            </w:pPr>
            <w:r>
              <w:t>8,66</w:t>
            </w:r>
          </w:p>
        </w:tc>
      </w:tr>
      <w:tr w:rsidR="00195523" w14:paraId="6A132590" w14:textId="77777777" w:rsidTr="00950802">
        <w:trPr>
          <w:trHeight w:val="253"/>
        </w:trPr>
        <w:tc>
          <w:tcPr>
            <w:tcW w:w="422" w:type="dxa"/>
          </w:tcPr>
          <w:p w14:paraId="2888C0DC" w14:textId="77777777" w:rsidR="00195523" w:rsidRDefault="00247E98" w:rsidP="00433BB3">
            <w:pPr>
              <w:pStyle w:val="TableParagraph"/>
              <w:jc w:val="center"/>
            </w:pPr>
            <w:r>
              <w:t>4</w:t>
            </w:r>
          </w:p>
        </w:tc>
        <w:tc>
          <w:tcPr>
            <w:tcW w:w="3146" w:type="dxa"/>
          </w:tcPr>
          <w:p w14:paraId="215B74FE" w14:textId="77777777" w:rsidR="00195523" w:rsidRDefault="00247E98" w:rsidP="00433BB3">
            <w:pPr>
              <w:pStyle w:val="TableParagraph"/>
            </w:pPr>
            <w:r>
              <w:t>Средняя</w:t>
            </w:r>
            <w:r>
              <w:rPr>
                <w:spacing w:val="-4"/>
              </w:rPr>
              <w:t xml:space="preserve"> </w:t>
            </w:r>
            <w:r>
              <w:t>рентабельность</w:t>
            </w:r>
          </w:p>
        </w:tc>
        <w:tc>
          <w:tcPr>
            <w:tcW w:w="849" w:type="dxa"/>
          </w:tcPr>
          <w:p w14:paraId="4CA3E92C" w14:textId="77777777" w:rsidR="00195523" w:rsidRDefault="00247E98" w:rsidP="00433BB3">
            <w:pPr>
              <w:pStyle w:val="TableParagraph"/>
            </w:pPr>
            <w:r>
              <w:t>0,1</w:t>
            </w:r>
          </w:p>
        </w:tc>
        <w:tc>
          <w:tcPr>
            <w:tcW w:w="849" w:type="dxa"/>
          </w:tcPr>
          <w:p w14:paraId="47351FF7" w14:textId="77777777" w:rsidR="00195523" w:rsidRDefault="00247E98" w:rsidP="00433BB3">
            <w:pPr>
              <w:pStyle w:val="TableParagraph"/>
              <w:ind w:right="32"/>
              <w:jc w:val="center"/>
            </w:pPr>
            <w:r>
              <w:t>0,1</w:t>
            </w:r>
          </w:p>
        </w:tc>
        <w:tc>
          <w:tcPr>
            <w:tcW w:w="849" w:type="dxa"/>
          </w:tcPr>
          <w:p w14:paraId="5C181E8C" w14:textId="77777777" w:rsidR="00195523" w:rsidRDefault="00247E98" w:rsidP="00433BB3">
            <w:pPr>
              <w:pStyle w:val="TableParagraph"/>
              <w:ind w:right="27"/>
              <w:jc w:val="center"/>
            </w:pPr>
            <w:r>
              <w:t>0,14</w:t>
            </w:r>
          </w:p>
        </w:tc>
        <w:tc>
          <w:tcPr>
            <w:tcW w:w="849" w:type="dxa"/>
          </w:tcPr>
          <w:p w14:paraId="2458B634" w14:textId="77777777" w:rsidR="00195523" w:rsidRDefault="00247E98" w:rsidP="00433BB3">
            <w:pPr>
              <w:pStyle w:val="TableParagraph"/>
              <w:ind w:right="25"/>
              <w:jc w:val="center"/>
            </w:pPr>
            <w:r>
              <w:t>0,11</w:t>
            </w:r>
          </w:p>
        </w:tc>
        <w:tc>
          <w:tcPr>
            <w:tcW w:w="853" w:type="dxa"/>
          </w:tcPr>
          <w:p w14:paraId="7A52BE75" w14:textId="77777777" w:rsidR="00195523" w:rsidRDefault="00247E98" w:rsidP="00433BB3">
            <w:pPr>
              <w:pStyle w:val="TableParagraph"/>
              <w:ind w:right="139"/>
              <w:jc w:val="center"/>
            </w:pPr>
            <w:r>
              <w:t>0,11</w:t>
            </w:r>
          </w:p>
        </w:tc>
        <w:tc>
          <w:tcPr>
            <w:tcW w:w="849" w:type="dxa"/>
          </w:tcPr>
          <w:p w14:paraId="536178FA" w14:textId="77777777" w:rsidR="00195523" w:rsidRDefault="00247E98" w:rsidP="00433BB3">
            <w:pPr>
              <w:pStyle w:val="TableParagraph"/>
              <w:ind w:right="30"/>
              <w:jc w:val="center"/>
            </w:pPr>
            <w:r>
              <w:t>0,01</w:t>
            </w:r>
          </w:p>
        </w:tc>
        <w:tc>
          <w:tcPr>
            <w:tcW w:w="859" w:type="dxa"/>
          </w:tcPr>
          <w:p w14:paraId="5D6AED01" w14:textId="77777777" w:rsidR="00195523" w:rsidRDefault="00247E98" w:rsidP="00433BB3">
            <w:pPr>
              <w:pStyle w:val="TableParagraph"/>
              <w:ind w:right="85"/>
              <w:jc w:val="center"/>
            </w:pPr>
            <w:r>
              <w:t>10,00</w:t>
            </w:r>
          </w:p>
        </w:tc>
      </w:tr>
      <w:tr w:rsidR="00195523" w14:paraId="1D9CFAAA" w14:textId="77777777" w:rsidTr="00950802">
        <w:trPr>
          <w:trHeight w:val="253"/>
        </w:trPr>
        <w:tc>
          <w:tcPr>
            <w:tcW w:w="9527" w:type="dxa"/>
            <w:gridSpan w:val="9"/>
          </w:tcPr>
          <w:p w14:paraId="7B94FC38" w14:textId="77777777" w:rsidR="00195523" w:rsidRDefault="00247E98" w:rsidP="00950802">
            <w:pPr>
              <w:pStyle w:val="TableParagraph"/>
              <w:ind w:right="138"/>
              <w:jc w:val="center"/>
              <w:rPr>
                <w:b/>
              </w:rPr>
            </w:pPr>
            <w:r>
              <w:rPr>
                <w:b/>
              </w:rPr>
              <w:t>ТОО</w:t>
            </w:r>
            <w:r>
              <w:rPr>
                <w:b/>
                <w:spacing w:val="-4"/>
              </w:rPr>
              <w:t xml:space="preserve"> </w:t>
            </w:r>
            <w:r>
              <w:rPr>
                <w:b/>
              </w:rPr>
              <w:t>"Бижан"</w:t>
            </w:r>
          </w:p>
        </w:tc>
      </w:tr>
      <w:tr w:rsidR="00195523" w14:paraId="5BE61847" w14:textId="77777777" w:rsidTr="00950802">
        <w:trPr>
          <w:trHeight w:val="254"/>
        </w:trPr>
        <w:tc>
          <w:tcPr>
            <w:tcW w:w="422" w:type="dxa"/>
          </w:tcPr>
          <w:p w14:paraId="2A490B39" w14:textId="77777777" w:rsidR="00195523" w:rsidRDefault="00247E98" w:rsidP="00433BB3">
            <w:pPr>
              <w:pStyle w:val="TableParagraph"/>
              <w:jc w:val="center"/>
            </w:pPr>
            <w:r>
              <w:t>1</w:t>
            </w:r>
          </w:p>
        </w:tc>
        <w:tc>
          <w:tcPr>
            <w:tcW w:w="3146" w:type="dxa"/>
          </w:tcPr>
          <w:p w14:paraId="4F405DC7" w14:textId="77777777" w:rsidR="00195523" w:rsidRDefault="00247E98" w:rsidP="00433BB3">
            <w:pPr>
              <w:pStyle w:val="TableParagraph"/>
            </w:pPr>
            <w:r>
              <w:t>Рентабельность</w:t>
            </w:r>
            <w:r>
              <w:rPr>
                <w:spacing w:val="-4"/>
              </w:rPr>
              <w:t xml:space="preserve"> </w:t>
            </w:r>
            <w:r>
              <w:t>дохода</w:t>
            </w:r>
          </w:p>
        </w:tc>
        <w:tc>
          <w:tcPr>
            <w:tcW w:w="849" w:type="dxa"/>
          </w:tcPr>
          <w:p w14:paraId="735A6D7D" w14:textId="77777777" w:rsidR="00195523" w:rsidRDefault="00247E98" w:rsidP="00433BB3">
            <w:pPr>
              <w:pStyle w:val="TableParagraph"/>
              <w:ind w:right="212"/>
              <w:jc w:val="right"/>
            </w:pPr>
            <w:r>
              <w:t>0,02</w:t>
            </w:r>
          </w:p>
        </w:tc>
        <w:tc>
          <w:tcPr>
            <w:tcW w:w="849" w:type="dxa"/>
          </w:tcPr>
          <w:p w14:paraId="6F273836" w14:textId="77777777" w:rsidR="00195523" w:rsidRDefault="00247E98" w:rsidP="00433BB3">
            <w:pPr>
              <w:pStyle w:val="TableParagraph"/>
              <w:ind w:right="28"/>
              <w:jc w:val="center"/>
            </w:pPr>
            <w:r>
              <w:t>0,03</w:t>
            </w:r>
          </w:p>
        </w:tc>
        <w:tc>
          <w:tcPr>
            <w:tcW w:w="849" w:type="dxa"/>
          </w:tcPr>
          <w:p w14:paraId="4EA46DB9" w14:textId="77777777" w:rsidR="00195523" w:rsidRDefault="00247E98" w:rsidP="00433BB3">
            <w:pPr>
              <w:pStyle w:val="TableParagraph"/>
              <w:ind w:right="27"/>
              <w:jc w:val="center"/>
            </w:pPr>
            <w:r>
              <w:t>-0,003</w:t>
            </w:r>
          </w:p>
        </w:tc>
        <w:tc>
          <w:tcPr>
            <w:tcW w:w="849" w:type="dxa"/>
          </w:tcPr>
          <w:p w14:paraId="151220A9" w14:textId="77777777" w:rsidR="00195523" w:rsidRDefault="00247E98" w:rsidP="00433BB3">
            <w:pPr>
              <w:pStyle w:val="TableParagraph"/>
              <w:ind w:right="25"/>
              <w:jc w:val="center"/>
            </w:pPr>
            <w:r>
              <w:t>0,02</w:t>
            </w:r>
          </w:p>
        </w:tc>
        <w:tc>
          <w:tcPr>
            <w:tcW w:w="853" w:type="dxa"/>
          </w:tcPr>
          <w:p w14:paraId="737BADB0" w14:textId="77777777" w:rsidR="00195523" w:rsidRDefault="00247E98" w:rsidP="00433BB3">
            <w:pPr>
              <w:pStyle w:val="TableParagraph"/>
              <w:ind w:right="139"/>
              <w:jc w:val="center"/>
            </w:pPr>
            <w:r>
              <w:t>0,02</w:t>
            </w:r>
          </w:p>
        </w:tc>
        <w:tc>
          <w:tcPr>
            <w:tcW w:w="849" w:type="dxa"/>
          </w:tcPr>
          <w:p w14:paraId="6AC31EEA" w14:textId="77777777" w:rsidR="00195523" w:rsidRDefault="00247E98" w:rsidP="00433BB3">
            <w:pPr>
              <w:pStyle w:val="TableParagraph"/>
              <w:ind w:right="30"/>
              <w:jc w:val="center"/>
            </w:pPr>
            <w:r>
              <w:t>0,0006</w:t>
            </w:r>
          </w:p>
        </w:tc>
        <w:tc>
          <w:tcPr>
            <w:tcW w:w="859" w:type="dxa"/>
          </w:tcPr>
          <w:p w14:paraId="5A85D916" w14:textId="77777777" w:rsidR="00195523" w:rsidRDefault="00247E98" w:rsidP="00433BB3">
            <w:pPr>
              <w:pStyle w:val="TableParagraph"/>
              <w:ind w:right="90"/>
              <w:jc w:val="center"/>
            </w:pPr>
            <w:r>
              <w:t>2,87</w:t>
            </w:r>
          </w:p>
        </w:tc>
      </w:tr>
      <w:tr w:rsidR="00195523" w14:paraId="3C143AC3" w14:textId="77777777" w:rsidTr="00950802">
        <w:trPr>
          <w:trHeight w:val="254"/>
        </w:trPr>
        <w:tc>
          <w:tcPr>
            <w:tcW w:w="422" w:type="dxa"/>
          </w:tcPr>
          <w:p w14:paraId="253E3C3A" w14:textId="77777777" w:rsidR="00195523" w:rsidRDefault="00247E98" w:rsidP="00433BB3">
            <w:pPr>
              <w:pStyle w:val="TableParagraph"/>
              <w:jc w:val="center"/>
            </w:pPr>
            <w:r>
              <w:t>2</w:t>
            </w:r>
          </w:p>
        </w:tc>
        <w:tc>
          <w:tcPr>
            <w:tcW w:w="3146" w:type="dxa"/>
          </w:tcPr>
          <w:p w14:paraId="5F994E24" w14:textId="77777777" w:rsidR="00195523" w:rsidRDefault="00247E98" w:rsidP="00433BB3">
            <w:pPr>
              <w:pStyle w:val="TableParagraph"/>
            </w:pPr>
            <w:r>
              <w:t>Рентабельность</w:t>
            </w:r>
            <w:r>
              <w:rPr>
                <w:spacing w:val="-5"/>
              </w:rPr>
              <w:t xml:space="preserve"> </w:t>
            </w:r>
            <w:r>
              <w:t>расхода</w:t>
            </w:r>
          </w:p>
        </w:tc>
        <w:tc>
          <w:tcPr>
            <w:tcW w:w="849" w:type="dxa"/>
          </w:tcPr>
          <w:p w14:paraId="1757A973" w14:textId="77777777" w:rsidR="00195523" w:rsidRDefault="00247E98" w:rsidP="00433BB3">
            <w:pPr>
              <w:pStyle w:val="TableParagraph"/>
              <w:ind w:right="212"/>
              <w:jc w:val="right"/>
            </w:pPr>
            <w:r>
              <w:t>0,03</w:t>
            </w:r>
          </w:p>
        </w:tc>
        <w:tc>
          <w:tcPr>
            <w:tcW w:w="849" w:type="dxa"/>
          </w:tcPr>
          <w:p w14:paraId="190C699C" w14:textId="77777777" w:rsidR="00195523" w:rsidRDefault="00247E98" w:rsidP="00433BB3">
            <w:pPr>
              <w:pStyle w:val="TableParagraph"/>
              <w:ind w:right="28"/>
              <w:jc w:val="center"/>
            </w:pPr>
            <w:r>
              <w:t>0,03</w:t>
            </w:r>
          </w:p>
        </w:tc>
        <w:tc>
          <w:tcPr>
            <w:tcW w:w="849" w:type="dxa"/>
          </w:tcPr>
          <w:p w14:paraId="0C3C4E6E" w14:textId="77777777" w:rsidR="00195523" w:rsidRDefault="00247E98" w:rsidP="00433BB3">
            <w:pPr>
              <w:pStyle w:val="TableParagraph"/>
              <w:ind w:right="27"/>
              <w:jc w:val="center"/>
            </w:pPr>
            <w:r>
              <w:t>-0,003</w:t>
            </w:r>
          </w:p>
        </w:tc>
        <w:tc>
          <w:tcPr>
            <w:tcW w:w="849" w:type="dxa"/>
          </w:tcPr>
          <w:p w14:paraId="009993C1" w14:textId="77777777" w:rsidR="00195523" w:rsidRDefault="00247E98" w:rsidP="00433BB3">
            <w:pPr>
              <w:pStyle w:val="TableParagraph"/>
              <w:ind w:right="25"/>
              <w:jc w:val="center"/>
            </w:pPr>
            <w:r>
              <w:t>0,02</w:t>
            </w:r>
          </w:p>
        </w:tc>
        <w:tc>
          <w:tcPr>
            <w:tcW w:w="853" w:type="dxa"/>
          </w:tcPr>
          <w:p w14:paraId="1EC5F2A9" w14:textId="77777777" w:rsidR="00195523" w:rsidRDefault="00247E98" w:rsidP="00433BB3">
            <w:pPr>
              <w:pStyle w:val="TableParagraph"/>
              <w:ind w:right="139"/>
              <w:jc w:val="center"/>
            </w:pPr>
            <w:r>
              <w:t>0,03</w:t>
            </w:r>
          </w:p>
        </w:tc>
        <w:tc>
          <w:tcPr>
            <w:tcW w:w="849" w:type="dxa"/>
          </w:tcPr>
          <w:p w14:paraId="2AFB02EE" w14:textId="77777777" w:rsidR="00195523" w:rsidRDefault="00247E98" w:rsidP="00433BB3">
            <w:pPr>
              <w:pStyle w:val="TableParagraph"/>
              <w:jc w:val="center"/>
            </w:pPr>
            <w:r>
              <w:t>0</w:t>
            </w:r>
          </w:p>
        </w:tc>
        <w:tc>
          <w:tcPr>
            <w:tcW w:w="859" w:type="dxa"/>
          </w:tcPr>
          <w:p w14:paraId="7AAC3904" w14:textId="77777777" w:rsidR="00195523" w:rsidRDefault="00247E98" w:rsidP="00433BB3">
            <w:pPr>
              <w:pStyle w:val="TableParagraph"/>
              <w:jc w:val="center"/>
            </w:pPr>
            <w:r>
              <w:t>0</w:t>
            </w:r>
          </w:p>
        </w:tc>
      </w:tr>
      <w:tr w:rsidR="00195523" w14:paraId="53B33670" w14:textId="77777777" w:rsidTr="00950802">
        <w:trPr>
          <w:trHeight w:val="249"/>
        </w:trPr>
        <w:tc>
          <w:tcPr>
            <w:tcW w:w="422" w:type="dxa"/>
          </w:tcPr>
          <w:p w14:paraId="6F1F2713" w14:textId="77777777" w:rsidR="00195523" w:rsidRDefault="00247E98" w:rsidP="00433BB3">
            <w:pPr>
              <w:pStyle w:val="TableParagraph"/>
              <w:jc w:val="center"/>
            </w:pPr>
            <w:r>
              <w:t>3</w:t>
            </w:r>
          </w:p>
        </w:tc>
        <w:tc>
          <w:tcPr>
            <w:tcW w:w="3146" w:type="dxa"/>
          </w:tcPr>
          <w:p w14:paraId="192AF4BF" w14:textId="77777777" w:rsidR="00195523" w:rsidRDefault="00247E98" w:rsidP="00433BB3">
            <w:pPr>
              <w:pStyle w:val="TableParagraph"/>
            </w:pPr>
            <w:r>
              <w:t>Рентабельность</w:t>
            </w:r>
            <w:r>
              <w:rPr>
                <w:spacing w:val="-6"/>
              </w:rPr>
              <w:t xml:space="preserve"> </w:t>
            </w:r>
            <w:r>
              <w:t>продаж</w:t>
            </w:r>
            <w:r>
              <w:rPr>
                <w:spacing w:val="-3"/>
              </w:rPr>
              <w:t xml:space="preserve"> </w:t>
            </w:r>
            <w:r>
              <w:t>продук.</w:t>
            </w:r>
          </w:p>
        </w:tc>
        <w:tc>
          <w:tcPr>
            <w:tcW w:w="849" w:type="dxa"/>
          </w:tcPr>
          <w:p w14:paraId="1FFC0C25" w14:textId="77777777" w:rsidR="00195523" w:rsidRDefault="00247E98" w:rsidP="00433BB3">
            <w:pPr>
              <w:pStyle w:val="TableParagraph"/>
              <w:ind w:right="212"/>
              <w:jc w:val="right"/>
            </w:pPr>
            <w:r>
              <w:t>0,02</w:t>
            </w:r>
          </w:p>
        </w:tc>
        <w:tc>
          <w:tcPr>
            <w:tcW w:w="849" w:type="dxa"/>
          </w:tcPr>
          <w:p w14:paraId="236AA93B" w14:textId="77777777" w:rsidR="00195523" w:rsidRDefault="00247E98" w:rsidP="00433BB3">
            <w:pPr>
              <w:pStyle w:val="TableParagraph"/>
              <w:ind w:right="29"/>
              <w:jc w:val="center"/>
            </w:pPr>
            <w:r>
              <w:t>0,03</w:t>
            </w:r>
          </w:p>
        </w:tc>
        <w:tc>
          <w:tcPr>
            <w:tcW w:w="849" w:type="dxa"/>
          </w:tcPr>
          <w:p w14:paraId="4DEB0257" w14:textId="77777777" w:rsidR="00195523" w:rsidRDefault="00247E98" w:rsidP="00433BB3">
            <w:pPr>
              <w:pStyle w:val="TableParagraph"/>
              <w:ind w:right="27"/>
              <w:jc w:val="center"/>
            </w:pPr>
            <w:r>
              <w:t>-0,001</w:t>
            </w:r>
          </w:p>
        </w:tc>
        <w:tc>
          <w:tcPr>
            <w:tcW w:w="849" w:type="dxa"/>
          </w:tcPr>
          <w:p w14:paraId="4BC5AF80" w14:textId="77777777" w:rsidR="00195523" w:rsidRDefault="00247E98" w:rsidP="00433BB3">
            <w:pPr>
              <w:pStyle w:val="TableParagraph"/>
              <w:ind w:right="30"/>
              <w:jc w:val="center"/>
            </w:pPr>
            <w:r>
              <w:t>0,009</w:t>
            </w:r>
          </w:p>
        </w:tc>
        <w:tc>
          <w:tcPr>
            <w:tcW w:w="853" w:type="dxa"/>
          </w:tcPr>
          <w:p w14:paraId="79EAB0EA" w14:textId="77777777" w:rsidR="00195523" w:rsidRDefault="00247E98" w:rsidP="00433BB3">
            <w:pPr>
              <w:pStyle w:val="TableParagraph"/>
              <w:ind w:right="139"/>
              <w:jc w:val="center"/>
            </w:pPr>
            <w:r>
              <w:t>0,01</w:t>
            </w:r>
          </w:p>
        </w:tc>
        <w:tc>
          <w:tcPr>
            <w:tcW w:w="849" w:type="dxa"/>
          </w:tcPr>
          <w:p w14:paraId="3B920508" w14:textId="77777777" w:rsidR="00195523" w:rsidRDefault="00247E98" w:rsidP="00433BB3">
            <w:pPr>
              <w:pStyle w:val="TableParagraph"/>
              <w:ind w:right="25"/>
              <w:jc w:val="center"/>
            </w:pPr>
            <w:r>
              <w:t>-0,01</w:t>
            </w:r>
          </w:p>
        </w:tc>
        <w:tc>
          <w:tcPr>
            <w:tcW w:w="859" w:type="dxa"/>
          </w:tcPr>
          <w:p w14:paraId="6BD7DFD7" w14:textId="77777777" w:rsidR="00195523" w:rsidRDefault="00247E98" w:rsidP="00433BB3">
            <w:pPr>
              <w:pStyle w:val="TableParagraph"/>
              <w:ind w:right="85"/>
              <w:jc w:val="center"/>
            </w:pPr>
            <w:r>
              <w:t>-57,2</w:t>
            </w:r>
          </w:p>
        </w:tc>
      </w:tr>
      <w:tr w:rsidR="00195523" w14:paraId="56089ACA" w14:textId="77777777" w:rsidTr="00950802">
        <w:trPr>
          <w:trHeight w:val="253"/>
        </w:trPr>
        <w:tc>
          <w:tcPr>
            <w:tcW w:w="422" w:type="dxa"/>
          </w:tcPr>
          <w:p w14:paraId="1D3C3FEE" w14:textId="77777777" w:rsidR="00195523" w:rsidRDefault="00247E98" w:rsidP="00433BB3">
            <w:pPr>
              <w:pStyle w:val="TableParagraph"/>
              <w:jc w:val="center"/>
            </w:pPr>
            <w:r>
              <w:t>4</w:t>
            </w:r>
          </w:p>
        </w:tc>
        <w:tc>
          <w:tcPr>
            <w:tcW w:w="3146" w:type="dxa"/>
          </w:tcPr>
          <w:p w14:paraId="2B6D4DC0" w14:textId="77777777" w:rsidR="00195523" w:rsidRDefault="00247E98" w:rsidP="00433BB3">
            <w:pPr>
              <w:pStyle w:val="TableParagraph"/>
            </w:pPr>
            <w:r>
              <w:t>Средняя</w:t>
            </w:r>
            <w:r>
              <w:rPr>
                <w:spacing w:val="-4"/>
              </w:rPr>
              <w:t xml:space="preserve"> </w:t>
            </w:r>
            <w:r>
              <w:t>рентабельность</w:t>
            </w:r>
          </w:p>
        </w:tc>
        <w:tc>
          <w:tcPr>
            <w:tcW w:w="849" w:type="dxa"/>
          </w:tcPr>
          <w:p w14:paraId="1B4C92BF" w14:textId="77777777" w:rsidR="00195523" w:rsidRDefault="00247E98" w:rsidP="00433BB3">
            <w:pPr>
              <w:pStyle w:val="TableParagraph"/>
              <w:ind w:right="159"/>
              <w:jc w:val="right"/>
            </w:pPr>
            <w:r>
              <w:t>0,023</w:t>
            </w:r>
          </w:p>
        </w:tc>
        <w:tc>
          <w:tcPr>
            <w:tcW w:w="849" w:type="dxa"/>
          </w:tcPr>
          <w:p w14:paraId="63A6749D" w14:textId="77777777" w:rsidR="00195523" w:rsidRDefault="00247E98" w:rsidP="00433BB3">
            <w:pPr>
              <w:pStyle w:val="TableParagraph"/>
              <w:ind w:right="29"/>
              <w:jc w:val="center"/>
            </w:pPr>
            <w:r>
              <w:t>0,03</w:t>
            </w:r>
          </w:p>
        </w:tc>
        <w:tc>
          <w:tcPr>
            <w:tcW w:w="849" w:type="dxa"/>
          </w:tcPr>
          <w:p w14:paraId="03D492F7" w14:textId="77777777" w:rsidR="00195523" w:rsidRDefault="00247E98" w:rsidP="00433BB3">
            <w:pPr>
              <w:pStyle w:val="TableParagraph"/>
              <w:ind w:right="27"/>
              <w:jc w:val="center"/>
            </w:pPr>
            <w:r>
              <w:t>-0,002</w:t>
            </w:r>
          </w:p>
        </w:tc>
        <w:tc>
          <w:tcPr>
            <w:tcW w:w="849" w:type="dxa"/>
          </w:tcPr>
          <w:p w14:paraId="0D16BEBD" w14:textId="77777777" w:rsidR="00195523" w:rsidRDefault="00247E98" w:rsidP="00433BB3">
            <w:pPr>
              <w:pStyle w:val="TableParagraph"/>
              <w:ind w:right="25"/>
              <w:jc w:val="center"/>
            </w:pPr>
            <w:r>
              <w:t>0,02</w:t>
            </w:r>
          </w:p>
        </w:tc>
        <w:tc>
          <w:tcPr>
            <w:tcW w:w="853" w:type="dxa"/>
          </w:tcPr>
          <w:p w14:paraId="3CA00432" w14:textId="77777777" w:rsidR="00195523" w:rsidRDefault="00247E98" w:rsidP="00433BB3">
            <w:pPr>
              <w:pStyle w:val="TableParagraph"/>
              <w:ind w:right="142"/>
              <w:jc w:val="center"/>
            </w:pPr>
            <w:r>
              <w:t>0,023</w:t>
            </w:r>
          </w:p>
        </w:tc>
        <w:tc>
          <w:tcPr>
            <w:tcW w:w="849" w:type="dxa"/>
          </w:tcPr>
          <w:p w14:paraId="61CDBA18" w14:textId="77777777" w:rsidR="00195523" w:rsidRDefault="00247E98" w:rsidP="00433BB3">
            <w:pPr>
              <w:pStyle w:val="TableParagraph"/>
              <w:jc w:val="center"/>
            </w:pPr>
            <w:r>
              <w:t>0</w:t>
            </w:r>
          </w:p>
        </w:tc>
        <w:tc>
          <w:tcPr>
            <w:tcW w:w="859" w:type="dxa"/>
          </w:tcPr>
          <w:p w14:paraId="2C6912F2" w14:textId="77777777" w:rsidR="00195523" w:rsidRDefault="00195523" w:rsidP="00433BB3">
            <w:pPr>
              <w:pStyle w:val="TableParagraph"/>
              <w:rPr>
                <w:sz w:val="18"/>
              </w:rPr>
            </w:pPr>
          </w:p>
        </w:tc>
      </w:tr>
      <w:tr w:rsidR="00195523" w14:paraId="2EE33153" w14:textId="77777777" w:rsidTr="00950802">
        <w:trPr>
          <w:trHeight w:val="253"/>
        </w:trPr>
        <w:tc>
          <w:tcPr>
            <w:tcW w:w="9527" w:type="dxa"/>
            <w:gridSpan w:val="9"/>
          </w:tcPr>
          <w:p w14:paraId="23271F29" w14:textId="77777777" w:rsidR="00195523" w:rsidRDefault="00247E98" w:rsidP="00950802">
            <w:pPr>
              <w:pStyle w:val="TableParagraph"/>
              <w:ind w:right="138"/>
              <w:jc w:val="center"/>
              <w:rPr>
                <w:b/>
              </w:rPr>
            </w:pPr>
            <w:r>
              <w:rPr>
                <w:b/>
              </w:rPr>
              <w:t>ТОО</w:t>
            </w:r>
            <w:r>
              <w:rPr>
                <w:b/>
                <w:spacing w:val="-4"/>
              </w:rPr>
              <w:t xml:space="preserve"> </w:t>
            </w:r>
            <w:r>
              <w:rPr>
                <w:b/>
              </w:rPr>
              <w:t>"Беккер"</w:t>
            </w:r>
          </w:p>
        </w:tc>
      </w:tr>
      <w:tr w:rsidR="00195523" w14:paraId="31F190AD" w14:textId="77777777" w:rsidTr="00950802">
        <w:trPr>
          <w:trHeight w:val="253"/>
        </w:trPr>
        <w:tc>
          <w:tcPr>
            <w:tcW w:w="422" w:type="dxa"/>
          </w:tcPr>
          <w:p w14:paraId="5CE8174A" w14:textId="77777777" w:rsidR="00195523" w:rsidRDefault="00247E98" w:rsidP="00433BB3">
            <w:pPr>
              <w:pStyle w:val="TableParagraph"/>
              <w:jc w:val="center"/>
            </w:pPr>
            <w:r>
              <w:t>1</w:t>
            </w:r>
          </w:p>
        </w:tc>
        <w:tc>
          <w:tcPr>
            <w:tcW w:w="3146" w:type="dxa"/>
          </w:tcPr>
          <w:p w14:paraId="4ED25F6D" w14:textId="77777777" w:rsidR="00195523" w:rsidRDefault="00247E98" w:rsidP="00433BB3">
            <w:pPr>
              <w:pStyle w:val="TableParagraph"/>
            </w:pPr>
            <w:r>
              <w:t>Рентабельность</w:t>
            </w:r>
            <w:r>
              <w:rPr>
                <w:spacing w:val="-4"/>
              </w:rPr>
              <w:t xml:space="preserve"> </w:t>
            </w:r>
            <w:r>
              <w:t>дохода</w:t>
            </w:r>
          </w:p>
        </w:tc>
        <w:tc>
          <w:tcPr>
            <w:tcW w:w="849" w:type="dxa"/>
          </w:tcPr>
          <w:p w14:paraId="77A3C7DD" w14:textId="77777777" w:rsidR="00195523" w:rsidRDefault="00247E98" w:rsidP="00433BB3">
            <w:pPr>
              <w:pStyle w:val="TableParagraph"/>
              <w:ind w:right="212"/>
              <w:jc w:val="right"/>
            </w:pPr>
            <w:r>
              <w:t>0,20</w:t>
            </w:r>
          </w:p>
        </w:tc>
        <w:tc>
          <w:tcPr>
            <w:tcW w:w="849" w:type="dxa"/>
          </w:tcPr>
          <w:p w14:paraId="61375F5F" w14:textId="77777777" w:rsidR="00195523" w:rsidRDefault="00247E98" w:rsidP="00433BB3">
            <w:pPr>
              <w:pStyle w:val="TableParagraph"/>
              <w:ind w:right="29"/>
              <w:jc w:val="center"/>
            </w:pPr>
            <w:r>
              <w:t>0,24</w:t>
            </w:r>
          </w:p>
        </w:tc>
        <w:tc>
          <w:tcPr>
            <w:tcW w:w="849" w:type="dxa"/>
          </w:tcPr>
          <w:p w14:paraId="2452A38B" w14:textId="77777777" w:rsidR="00195523" w:rsidRDefault="00247E98" w:rsidP="00433BB3">
            <w:pPr>
              <w:pStyle w:val="TableParagraph"/>
              <w:ind w:right="27"/>
              <w:jc w:val="center"/>
            </w:pPr>
            <w:r>
              <w:t>0,28</w:t>
            </w:r>
          </w:p>
        </w:tc>
        <w:tc>
          <w:tcPr>
            <w:tcW w:w="849" w:type="dxa"/>
          </w:tcPr>
          <w:p w14:paraId="1158D1C8" w14:textId="77777777" w:rsidR="00195523" w:rsidRDefault="00247E98" w:rsidP="00433BB3">
            <w:pPr>
              <w:pStyle w:val="TableParagraph"/>
              <w:ind w:right="25"/>
              <w:jc w:val="center"/>
            </w:pPr>
            <w:r>
              <w:t>0,29</w:t>
            </w:r>
          </w:p>
        </w:tc>
        <w:tc>
          <w:tcPr>
            <w:tcW w:w="853" w:type="dxa"/>
          </w:tcPr>
          <w:p w14:paraId="1774A7AC" w14:textId="77777777" w:rsidR="00195523" w:rsidRDefault="00247E98" w:rsidP="00433BB3">
            <w:pPr>
              <w:pStyle w:val="TableParagraph"/>
              <w:ind w:right="139"/>
              <w:jc w:val="center"/>
            </w:pPr>
            <w:r>
              <w:t>0,34</w:t>
            </w:r>
          </w:p>
        </w:tc>
        <w:tc>
          <w:tcPr>
            <w:tcW w:w="849" w:type="dxa"/>
          </w:tcPr>
          <w:p w14:paraId="715125EE" w14:textId="77777777" w:rsidR="00195523" w:rsidRDefault="00247E98" w:rsidP="00433BB3">
            <w:pPr>
              <w:pStyle w:val="TableParagraph"/>
              <w:ind w:right="30"/>
              <w:jc w:val="center"/>
            </w:pPr>
            <w:r>
              <w:t>0,14</w:t>
            </w:r>
          </w:p>
        </w:tc>
        <w:tc>
          <w:tcPr>
            <w:tcW w:w="859" w:type="dxa"/>
          </w:tcPr>
          <w:p w14:paraId="5129215B" w14:textId="77777777" w:rsidR="00195523" w:rsidRDefault="00247E98" w:rsidP="00433BB3">
            <w:pPr>
              <w:pStyle w:val="TableParagraph"/>
              <w:ind w:right="85"/>
              <w:jc w:val="center"/>
            </w:pPr>
            <w:r>
              <w:t>73,67</w:t>
            </w:r>
          </w:p>
        </w:tc>
      </w:tr>
      <w:tr w:rsidR="00195523" w14:paraId="66ED4E0A" w14:textId="77777777" w:rsidTr="00950802">
        <w:trPr>
          <w:trHeight w:val="254"/>
        </w:trPr>
        <w:tc>
          <w:tcPr>
            <w:tcW w:w="422" w:type="dxa"/>
          </w:tcPr>
          <w:p w14:paraId="1B4816EA" w14:textId="77777777" w:rsidR="00195523" w:rsidRDefault="00247E98" w:rsidP="00433BB3">
            <w:pPr>
              <w:pStyle w:val="TableParagraph"/>
              <w:jc w:val="center"/>
            </w:pPr>
            <w:r>
              <w:t>2</w:t>
            </w:r>
          </w:p>
        </w:tc>
        <w:tc>
          <w:tcPr>
            <w:tcW w:w="3146" w:type="dxa"/>
          </w:tcPr>
          <w:p w14:paraId="37A3CF39" w14:textId="77777777" w:rsidR="00195523" w:rsidRDefault="00247E98" w:rsidP="00433BB3">
            <w:pPr>
              <w:pStyle w:val="TableParagraph"/>
            </w:pPr>
            <w:r>
              <w:t>Рентабельность</w:t>
            </w:r>
            <w:r>
              <w:rPr>
                <w:spacing w:val="-5"/>
              </w:rPr>
              <w:t xml:space="preserve"> </w:t>
            </w:r>
            <w:r>
              <w:t>расхода</w:t>
            </w:r>
          </w:p>
        </w:tc>
        <w:tc>
          <w:tcPr>
            <w:tcW w:w="849" w:type="dxa"/>
          </w:tcPr>
          <w:p w14:paraId="22518ABC" w14:textId="77777777" w:rsidR="00195523" w:rsidRDefault="00247E98" w:rsidP="00433BB3">
            <w:pPr>
              <w:pStyle w:val="TableParagraph"/>
              <w:ind w:right="212"/>
              <w:jc w:val="right"/>
            </w:pPr>
            <w:r>
              <w:t>0,25</w:t>
            </w:r>
          </w:p>
        </w:tc>
        <w:tc>
          <w:tcPr>
            <w:tcW w:w="849" w:type="dxa"/>
          </w:tcPr>
          <w:p w14:paraId="2D441DA6" w14:textId="77777777" w:rsidR="00195523" w:rsidRDefault="00247E98" w:rsidP="00433BB3">
            <w:pPr>
              <w:pStyle w:val="TableParagraph"/>
              <w:ind w:right="29"/>
              <w:jc w:val="center"/>
            </w:pPr>
            <w:r>
              <w:t>0,32</w:t>
            </w:r>
          </w:p>
        </w:tc>
        <w:tc>
          <w:tcPr>
            <w:tcW w:w="849" w:type="dxa"/>
          </w:tcPr>
          <w:p w14:paraId="29322A7E" w14:textId="77777777" w:rsidR="00195523" w:rsidRDefault="00247E98" w:rsidP="00433BB3">
            <w:pPr>
              <w:pStyle w:val="TableParagraph"/>
              <w:ind w:right="27"/>
              <w:jc w:val="center"/>
            </w:pPr>
            <w:r>
              <w:t>0,38</w:t>
            </w:r>
          </w:p>
        </w:tc>
        <w:tc>
          <w:tcPr>
            <w:tcW w:w="849" w:type="dxa"/>
          </w:tcPr>
          <w:p w14:paraId="0494FEAA" w14:textId="77777777" w:rsidR="00195523" w:rsidRDefault="00247E98" w:rsidP="00433BB3">
            <w:pPr>
              <w:pStyle w:val="TableParagraph"/>
              <w:ind w:right="25"/>
              <w:jc w:val="center"/>
            </w:pPr>
            <w:r>
              <w:t>0,43</w:t>
            </w:r>
          </w:p>
        </w:tc>
        <w:tc>
          <w:tcPr>
            <w:tcW w:w="853" w:type="dxa"/>
          </w:tcPr>
          <w:p w14:paraId="62FA7FE5" w14:textId="77777777" w:rsidR="00195523" w:rsidRDefault="00247E98" w:rsidP="00433BB3">
            <w:pPr>
              <w:pStyle w:val="TableParagraph"/>
              <w:ind w:right="139"/>
              <w:jc w:val="center"/>
            </w:pPr>
            <w:r>
              <w:t>0,52</w:t>
            </w:r>
          </w:p>
        </w:tc>
        <w:tc>
          <w:tcPr>
            <w:tcW w:w="849" w:type="dxa"/>
          </w:tcPr>
          <w:p w14:paraId="3F09609D" w14:textId="77777777" w:rsidR="00195523" w:rsidRDefault="00247E98" w:rsidP="00433BB3">
            <w:pPr>
              <w:pStyle w:val="TableParagraph"/>
              <w:ind w:right="30"/>
              <w:jc w:val="center"/>
            </w:pPr>
            <w:r>
              <w:t>0,27</w:t>
            </w:r>
          </w:p>
        </w:tc>
        <w:tc>
          <w:tcPr>
            <w:tcW w:w="859" w:type="dxa"/>
          </w:tcPr>
          <w:p w14:paraId="65CC3A81" w14:textId="77777777" w:rsidR="00195523" w:rsidRDefault="00247E98" w:rsidP="00433BB3">
            <w:pPr>
              <w:pStyle w:val="TableParagraph"/>
              <w:ind w:right="90"/>
              <w:jc w:val="center"/>
            </w:pPr>
            <w:r>
              <w:t>112,16</w:t>
            </w:r>
          </w:p>
        </w:tc>
      </w:tr>
      <w:tr w:rsidR="00195523" w14:paraId="20F193C3" w14:textId="77777777" w:rsidTr="00950802">
        <w:trPr>
          <w:trHeight w:val="249"/>
        </w:trPr>
        <w:tc>
          <w:tcPr>
            <w:tcW w:w="422" w:type="dxa"/>
          </w:tcPr>
          <w:p w14:paraId="38D7B40B" w14:textId="77777777" w:rsidR="00195523" w:rsidRDefault="00247E98" w:rsidP="00433BB3">
            <w:pPr>
              <w:pStyle w:val="TableParagraph"/>
              <w:jc w:val="center"/>
            </w:pPr>
            <w:r>
              <w:t>3</w:t>
            </w:r>
          </w:p>
        </w:tc>
        <w:tc>
          <w:tcPr>
            <w:tcW w:w="3146" w:type="dxa"/>
          </w:tcPr>
          <w:p w14:paraId="4622DEBD" w14:textId="77777777" w:rsidR="00195523" w:rsidRDefault="00247E98" w:rsidP="00433BB3">
            <w:pPr>
              <w:pStyle w:val="TableParagraph"/>
            </w:pPr>
            <w:r>
              <w:t>Рентабельность</w:t>
            </w:r>
            <w:r>
              <w:rPr>
                <w:spacing w:val="-6"/>
              </w:rPr>
              <w:t xml:space="preserve"> </w:t>
            </w:r>
            <w:r>
              <w:t>продаж</w:t>
            </w:r>
            <w:r>
              <w:rPr>
                <w:spacing w:val="-3"/>
              </w:rPr>
              <w:t xml:space="preserve"> </w:t>
            </w:r>
            <w:r>
              <w:t>продук.</w:t>
            </w:r>
          </w:p>
        </w:tc>
        <w:tc>
          <w:tcPr>
            <w:tcW w:w="849" w:type="dxa"/>
          </w:tcPr>
          <w:p w14:paraId="42C7E335" w14:textId="77777777" w:rsidR="00195523" w:rsidRDefault="00247E98" w:rsidP="00433BB3">
            <w:pPr>
              <w:pStyle w:val="TableParagraph"/>
              <w:ind w:right="212"/>
              <w:jc w:val="right"/>
            </w:pPr>
            <w:r>
              <w:t>0,16</w:t>
            </w:r>
          </w:p>
        </w:tc>
        <w:tc>
          <w:tcPr>
            <w:tcW w:w="849" w:type="dxa"/>
          </w:tcPr>
          <w:p w14:paraId="09644D56" w14:textId="77777777" w:rsidR="00195523" w:rsidRDefault="00247E98" w:rsidP="00433BB3">
            <w:pPr>
              <w:pStyle w:val="TableParagraph"/>
              <w:ind w:right="29"/>
              <w:jc w:val="center"/>
            </w:pPr>
            <w:r>
              <w:t>0,20</w:t>
            </w:r>
          </w:p>
        </w:tc>
        <w:tc>
          <w:tcPr>
            <w:tcW w:w="849" w:type="dxa"/>
          </w:tcPr>
          <w:p w14:paraId="67F790FD" w14:textId="77777777" w:rsidR="00195523" w:rsidRDefault="00247E98" w:rsidP="00433BB3">
            <w:pPr>
              <w:pStyle w:val="TableParagraph"/>
              <w:ind w:right="27"/>
              <w:jc w:val="center"/>
            </w:pPr>
            <w:r>
              <w:t>0,23</w:t>
            </w:r>
          </w:p>
        </w:tc>
        <w:tc>
          <w:tcPr>
            <w:tcW w:w="849" w:type="dxa"/>
          </w:tcPr>
          <w:p w14:paraId="1F823552" w14:textId="77777777" w:rsidR="00195523" w:rsidRDefault="00247E98" w:rsidP="00433BB3">
            <w:pPr>
              <w:pStyle w:val="TableParagraph"/>
              <w:ind w:right="25"/>
              <w:jc w:val="center"/>
            </w:pPr>
            <w:r>
              <w:t>0,25</w:t>
            </w:r>
          </w:p>
        </w:tc>
        <w:tc>
          <w:tcPr>
            <w:tcW w:w="853" w:type="dxa"/>
          </w:tcPr>
          <w:p w14:paraId="6144447B" w14:textId="77777777" w:rsidR="00195523" w:rsidRDefault="00247E98" w:rsidP="00433BB3">
            <w:pPr>
              <w:pStyle w:val="TableParagraph"/>
              <w:ind w:right="139"/>
              <w:jc w:val="center"/>
            </w:pPr>
            <w:r>
              <w:t>0,29</w:t>
            </w:r>
          </w:p>
        </w:tc>
        <w:tc>
          <w:tcPr>
            <w:tcW w:w="849" w:type="dxa"/>
          </w:tcPr>
          <w:p w14:paraId="13041DA5" w14:textId="77777777" w:rsidR="00195523" w:rsidRDefault="00247E98" w:rsidP="00433BB3">
            <w:pPr>
              <w:pStyle w:val="TableParagraph"/>
              <w:ind w:right="29"/>
              <w:jc w:val="center"/>
            </w:pPr>
            <w:r>
              <w:t>0,13</w:t>
            </w:r>
          </w:p>
        </w:tc>
        <w:tc>
          <w:tcPr>
            <w:tcW w:w="859" w:type="dxa"/>
          </w:tcPr>
          <w:p w14:paraId="1FF1F931" w14:textId="77777777" w:rsidR="00195523" w:rsidRDefault="00247E98" w:rsidP="00433BB3">
            <w:pPr>
              <w:pStyle w:val="TableParagraph"/>
              <w:ind w:right="85"/>
              <w:jc w:val="center"/>
            </w:pPr>
            <w:r>
              <w:t>73,67</w:t>
            </w:r>
          </w:p>
        </w:tc>
      </w:tr>
      <w:tr w:rsidR="00195523" w14:paraId="22D25F7B" w14:textId="77777777" w:rsidTr="00950802">
        <w:trPr>
          <w:trHeight w:val="253"/>
        </w:trPr>
        <w:tc>
          <w:tcPr>
            <w:tcW w:w="422" w:type="dxa"/>
          </w:tcPr>
          <w:p w14:paraId="6EBE53D6" w14:textId="77777777" w:rsidR="00195523" w:rsidRDefault="00247E98" w:rsidP="00433BB3">
            <w:pPr>
              <w:pStyle w:val="TableParagraph"/>
              <w:jc w:val="center"/>
            </w:pPr>
            <w:r>
              <w:t>4</w:t>
            </w:r>
          </w:p>
        </w:tc>
        <w:tc>
          <w:tcPr>
            <w:tcW w:w="3146" w:type="dxa"/>
          </w:tcPr>
          <w:p w14:paraId="16A33B32" w14:textId="77777777" w:rsidR="00195523" w:rsidRDefault="00247E98" w:rsidP="00433BB3">
            <w:pPr>
              <w:pStyle w:val="TableParagraph"/>
            </w:pPr>
            <w:r>
              <w:t>Средняя</w:t>
            </w:r>
            <w:r>
              <w:rPr>
                <w:spacing w:val="-4"/>
              </w:rPr>
              <w:t xml:space="preserve"> </w:t>
            </w:r>
            <w:r>
              <w:t>рентабельность</w:t>
            </w:r>
          </w:p>
        </w:tc>
        <w:tc>
          <w:tcPr>
            <w:tcW w:w="849" w:type="dxa"/>
          </w:tcPr>
          <w:p w14:paraId="0F22A9C9" w14:textId="77777777" w:rsidR="00195523" w:rsidRDefault="00247E98" w:rsidP="00433BB3">
            <w:pPr>
              <w:pStyle w:val="TableParagraph"/>
              <w:ind w:right="212"/>
              <w:jc w:val="right"/>
            </w:pPr>
            <w:r>
              <w:t>0,20</w:t>
            </w:r>
          </w:p>
        </w:tc>
        <w:tc>
          <w:tcPr>
            <w:tcW w:w="849" w:type="dxa"/>
          </w:tcPr>
          <w:p w14:paraId="3FD83579" w14:textId="77777777" w:rsidR="00195523" w:rsidRDefault="00247E98" w:rsidP="00433BB3">
            <w:pPr>
              <w:pStyle w:val="TableParagraph"/>
              <w:ind w:right="29"/>
              <w:jc w:val="center"/>
            </w:pPr>
            <w:r>
              <w:t>0,25</w:t>
            </w:r>
          </w:p>
        </w:tc>
        <w:tc>
          <w:tcPr>
            <w:tcW w:w="849" w:type="dxa"/>
          </w:tcPr>
          <w:p w14:paraId="6488384C" w14:textId="77777777" w:rsidR="00195523" w:rsidRDefault="00247E98" w:rsidP="00433BB3">
            <w:pPr>
              <w:pStyle w:val="TableParagraph"/>
              <w:ind w:right="27"/>
              <w:jc w:val="center"/>
            </w:pPr>
            <w:r>
              <w:t>0,30</w:t>
            </w:r>
          </w:p>
        </w:tc>
        <w:tc>
          <w:tcPr>
            <w:tcW w:w="849" w:type="dxa"/>
          </w:tcPr>
          <w:p w14:paraId="58E4B78A" w14:textId="77777777" w:rsidR="00195523" w:rsidRDefault="00247E98" w:rsidP="00433BB3">
            <w:pPr>
              <w:pStyle w:val="TableParagraph"/>
              <w:ind w:right="25"/>
              <w:jc w:val="center"/>
            </w:pPr>
            <w:r>
              <w:t>0,32</w:t>
            </w:r>
          </w:p>
        </w:tc>
        <w:tc>
          <w:tcPr>
            <w:tcW w:w="853" w:type="dxa"/>
          </w:tcPr>
          <w:p w14:paraId="5962139B" w14:textId="77777777" w:rsidR="00195523" w:rsidRDefault="00247E98" w:rsidP="00433BB3">
            <w:pPr>
              <w:pStyle w:val="TableParagraph"/>
              <w:ind w:right="139"/>
              <w:jc w:val="center"/>
            </w:pPr>
            <w:r>
              <w:t>0,38</w:t>
            </w:r>
          </w:p>
        </w:tc>
        <w:tc>
          <w:tcPr>
            <w:tcW w:w="849" w:type="dxa"/>
          </w:tcPr>
          <w:p w14:paraId="2296FF6C" w14:textId="77777777" w:rsidR="00195523" w:rsidRDefault="00247E98" w:rsidP="00433BB3">
            <w:pPr>
              <w:pStyle w:val="TableParagraph"/>
              <w:ind w:right="30"/>
              <w:jc w:val="center"/>
            </w:pPr>
            <w:r>
              <w:t>0,18</w:t>
            </w:r>
          </w:p>
        </w:tc>
        <w:tc>
          <w:tcPr>
            <w:tcW w:w="859" w:type="dxa"/>
          </w:tcPr>
          <w:p w14:paraId="15D18B1C" w14:textId="77777777" w:rsidR="00195523" w:rsidRDefault="00247E98" w:rsidP="00433BB3">
            <w:pPr>
              <w:pStyle w:val="TableParagraph"/>
              <w:ind w:right="85"/>
              <w:jc w:val="center"/>
            </w:pPr>
            <w:r>
              <w:t>191,5</w:t>
            </w:r>
          </w:p>
        </w:tc>
      </w:tr>
      <w:tr w:rsidR="00195523" w14:paraId="1E3396C2" w14:textId="77777777" w:rsidTr="00950802">
        <w:trPr>
          <w:trHeight w:val="253"/>
        </w:trPr>
        <w:tc>
          <w:tcPr>
            <w:tcW w:w="9527" w:type="dxa"/>
            <w:gridSpan w:val="9"/>
          </w:tcPr>
          <w:p w14:paraId="7BA5AEE6" w14:textId="77777777" w:rsidR="00195523" w:rsidRDefault="00247E98" w:rsidP="00950802">
            <w:pPr>
              <w:pStyle w:val="TableParagraph"/>
              <w:ind w:firstLine="447"/>
            </w:pPr>
            <w:r>
              <w:t>Примечание</w:t>
            </w:r>
            <w:r>
              <w:rPr>
                <w:spacing w:val="-6"/>
              </w:rPr>
              <w:t xml:space="preserve"> </w:t>
            </w:r>
            <w:r>
              <w:t>– составлено</w:t>
            </w:r>
            <w:r>
              <w:rPr>
                <w:spacing w:val="-6"/>
              </w:rPr>
              <w:t xml:space="preserve"> </w:t>
            </w:r>
            <w:r>
              <w:t>автором.</w:t>
            </w:r>
          </w:p>
        </w:tc>
      </w:tr>
    </w:tbl>
    <w:p w14:paraId="3C2B44DA" w14:textId="77777777" w:rsidR="005D19DB" w:rsidRPr="00117120" w:rsidRDefault="005D19DB" w:rsidP="00433BB3">
      <w:pPr>
        <w:pStyle w:val="a3"/>
        <w:ind w:left="0" w:right="106" w:firstLine="705"/>
        <w:rPr>
          <w:sz w:val="20"/>
          <w:szCs w:val="20"/>
          <w:lang w:val="en-US"/>
        </w:rPr>
      </w:pPr>
    </w:p>
    <w:p w14:paraId="62FD37C2" w14:textId="77777777" w:rsidR="00195523" w:rsidRDefault="00247E98" w:rsidP="00433BB3">
      <w:pPr>
        <w:pStyle w:val="a3"/>
        <w:ind w:left="0" w:right="106" w:firstLine="705"/>
      </w:pPr>
      <w:r>
        <w:t>На</w:t>
      </w:r>
      <w:r>
        <w:rPr>
          <w:spacing w:val="-12"/>
        </w:rPr>
        <w:t xml:space="preserve"> </w:t>
      </w:r>
      <w:r>
        <w:t>основании</w:t>
      </w:r>
      <w:r>
        <w:rPr>
          <w:spacing w:val="-13"/>
        </w:rPr>
        <w:t xml:space="preserve"> </w:t>
      </w:r>
      <w:r>
        <w:t>таблицы</w:t>
      </w:r>
      <w:r>
        <w:rPr>
          <w:spacing w:val="-12"/>
        </w:rPr>
        <w:t xml:space="preserve"> </w:t>
      </w:r>
      <w:r>
        <w:t>расчетов</w:t>
      </w:r>
      <w:r>
        <w:rPr>
          <w:spacing w:val="-15"/>
        </w:rPr>
        <w:t xml:space="preserve"> </w:t>
      </w:r>
      <w:r>
        <w:t>индексов</w:t>
      </w:r>
      <w:r>
        <w:rPr>
          <w:spacing w:val="-14"/>
        </w:rPr>
        <w:t xml:space="preserve"> </w:t>
      </w:r>
      <w:r>
        <w:t>ЭЭ</w:t>
      </w:r>
      <w:r>
        <w:rPr>
          <w:spacing w:val="-14"/>
        </w:rPr>
        <w:t xml:space="preserve"> </w:t>
      </w:r>
      <w:r>
        <w:t>деятельности</w:t>
      </w:r>
      <w:r>
        <w:rPr>
          <w:spacing w:val="-13"/>
        </w:rPr>
        <w:t xml:space="preserve"> </w:t>
      </w:r>
      <w:r>
        <w:t>МПП</w:t>
      </w:r>
      <w:r>
        <w:rPr>
          <w:spacing w:val="-16"/>
        </w:rPr>
        <w:t xml:space="preserve"> </w:t>
      </w:r>
      <w:r>
        <w:t>за</w:t>
      </w:r>
      <w:r>
        <w:rPr>
          <w:spacing w:val="-12"/>
        </w:rPr>
        <w:t xml:space="preserve"> </w:t>
      </w:r>
      <w:r>
        <w:t>5-летний</w:t>
      </w:r>
      <w:r>
        <w:rPr>
          <w:spacing w:val="-67"/>
        </w:rPr>
        <w:t xml:space="preserve"> </w:t>
      </w:r>
      <w:r>
        <w:t>период</w:t>
      </w:r>
      <w:r>
        <w:rPr>
          <w:spacing w:val="1"/>
        </w:rPr>
        <w:t xml:space="preserve"> </w:t>
      </w:r>
      <w:r>
        <w:t>видно,</w:t>
      </w:r>
      <w:r>
        <w:rPr>
          <w:spacing w:val="1"/>
        </w:rPr>
        <w:t xml:space="preserve"> </w:t>
      </w:r>
      <w:r>
        <w:t>что</w:t>
      </w:r>
      <w:r>
        <w:rPr>
          <w:spacing w:val="1"/>
        </w:rPr>
        <w:t xml:space="preserve"> </w:t>
      </w:r>
      <w:r>
        <w:t>только</w:t>
      </w:r>
      <w:r>
        <w:rPr>
          <w:spacing w:val="1"/>
        </w:rPr>
        <w:t xml:space="preserve"> </w:t>
      </w:r>
      <w:r>
        <w:t>одно</w:t>
      </w:r>
      <w:r>
        <w:rPr>
          <w:spacing w:val="1"/>
        </w:rPr>
        <w:t xml:space="preserve"> </w:t>
      </w:r>
      <w:r>
        <w:t>предприятия</w:t>
      </w:r>
      <w:r>
        <w:rPr>
          <w:spacing w:val="1"/>
        </w:rPr>
        <w:t xml:space="preserve"> </w:t>
      </w:r>
      <w:r>
        <w:t>имеет</w:t>
      </w:r>
      <w:r>
        <w:rPr>
          <w:spacing w:val="1"/>
        </w:rPr>
        <w:t xml:space="preserve"> </w:t>
      </w:r>
      <w:r>
        <w:t>хорошие</w:t>
      </w:r>
      <w:r>
        <w:rPr>
          <w:spacing w:val="1"/>
        </w:rPr>
        <w:t xml:space="preserve"> </w:t>
      </w:r>
      <w:r>
        <w:t>результаты</w:t>
      </w:r>
      <w:r>
        <w:rPr>
          <w:spacing w:val="1"/>
        </w:rPr>
        <w:t xml:space="preserve"> </w:t>
      </w:r>
      <w:r>
        <w:t>по</w:t>
      </w:r>
      <w:r>
        <w:rPr>
          <w:spacing w:val="1"/>
        </w:rPr>
        <w:t xml:space="preserve"> </w:t>
      </w:r>
      <w:r>
        <w:t>рентабельностям – это МПП ТОО "Беккер", так за 2022 год: рентабельности от</w:t>
      </w:r>
      <w:r>
        <w:rPr>
          <w:spacing w:val="1"/>
        </w:rPr>
        <w:t xml:space="preserve"> </w:t>
      </w:r>
      <w:r>
        <w:t>доходов- 0,34, прирост равен 73,67%; рентабельность расходов- 0,52 при приросте</w:t>
      </w:r>
      <w:r>
        <w:rPr>
          <w:spacing w:val="-67"/>
        </w:rPr>
        <w:t xml:space="preserve"> </w:t>
      </w:r>
      <w:r>
        <w:t>в 1,12 раз, рентабельность продаж продукции 0,29. ТОО "Беккер" демонстрирует</w:t>
      </w:r>
      <w:r>
        <w:rPr>
          <w:spacing w:val="1"/>
        </w:rPr>
        <w:t xml:space="preserve"> </w:t>
      </w:r>
      <w:r>
        <w:t>наилучшие</w:t>
      </w:r>
      <w:r>
        <w:rPr>
          <w:spacing w:val="1"/>
        </w:rPr>
        <w:t xml:space="preserve"> </w:t>
      </w:r>
      <w:r>
        <w:t>показатели</w:t>
      </w:r>
      <w:r>
        <w:rPr>
          <w:spacing w:val="1"/>
        </w:rPr>
        <w:t xml:space="preserve"> </w:t>
      </w:r>
      <w:r>
        <w:t>рентабельности</w:t>
      </w:r>
      <w:r>
        <w:rPr>
          <w:spacing w:val="1"/>
        </w:rPr>
        <w:t xml:space="preserve"> </w:t>
      </w:r>
      <w:r>
        <w:t>среди</w:t>
      </w:r>
      <w:r>
        <w:rPr>
          <w:spacing w:val="1"/>
        </w:rPr>
        <w:t xml:space="preserve"> </w:t>
      </w:r>
      <w:r>
        <w:t>всех</w:t>
      </w:r>
      <w:r>
        <w:rPr>
          <w:spacing w:val="1"/>
        </w:rPr>
        <w:t xml:space="preserve"> </w:t>
      </w:r>
      <w:r>
        <w:t>МПП,</w:t>
      </w:r>
      <w:r>
        <w:rPr>
          <w:spacing w:val="1"/>
        </w:rPr>
        <w:t xml:space="preserve"> </w:t>
      </w:r>
      <w:r w:rsidR="00117120">
        <w:t>это</w:t>
      </w:r>
      <w:r>
        <w:rPr>
          <w:spacing w:val="1"/>
        </w:rPr>
        <w:t xml:space="preserve"> </w:t>
      </w:r>
      <w:r w:rsidR="00117120">
        <w:t>свидетельствует</w:t>
      </w:r>
      <w:r>
        <w:rPr>
          <w:spacing w:val="1"/>
        </w:rPr>
        <w:t xml:space="preserve"> </w:t>
      </w:r>
      <w:r>
        <w:t>о</w:t>
      </w:r>
      <w:r>
        <w:rPr>
          <w:spacing w:val="1"/>
        </w:rPr>
        <w:t xml:space="preserve"> </w:t>
      </w:r>
      <w:r>
        <w:t>правильной</w:t>
      </w:r>
      <w:r>
        <w:rPr>
          <w:spacing w:val="1"/>
        </w:rPr>
        <w:t xml:space="preserve"> </w:t>
      </w:r>
      <w:r>
        <w:t>стратегии</w:t>
      </w:r>
      <w:r>
        <w:rPr>
          <w:spacing w:val="1"/>
        </w:rPr>
        <w:t xml:space="preserve"> </w:t>
      </w:r>
      <w:r>
        <w:t>управления,</w:t>
      </w:r>
      <w:r>
        <w:rPr>
          <w:spacing w:val="1"/>
        </w:rPr>
        <w:t xml:space="preserve"> </w:t>
      </w:r>
      <w:r>
        <w:t>высоком</w:t>
      </w:r>
      <w:r>
        <w:rPr>
          <w:spacing w:val="1"/>
        </w:rPr>
        <w:t xml:space="preserve"> </w:t>
      </w:r>
      <w:r>
        <w:t>качестве</w:t>
      </w:r>
      <w:r>
        <w:rPr>
          <w:spacing w:val="1"/>
        </w:rPr>
        <w:t xml:space="preserve"> </w:t>
      </w:r>
      <w:r>
        <w:t>продукции или</w:t>
      </w:r>
      <w:r>
        <w:rPr>
          <w:spacing w:val="5"/>
        </w:rPr>
        <w:t xml:space="preserve"> </w:t>
      </w:r>
      <w:r>
        <w:t>успешной маркетинговой политике.</w:t>
      </w:r>
    </w:p>
    <w:p w14:paraId="27510224" w14:textId="77777777" w:rsidR="00195523" w:rsidRDefault="00247E98" w:rsidP="00433BB3">
      <w:pPr>
        <w:pStyle w:val="a3"/>
        <w:ind w:left="0" w:right="114"/>
      </w:pPr>
      <w:r>
        <w:t>Большинство</w:t>
      </w:r>
      <w:r>
        <w:rPr>
          <w:spacing w:val="1"/>
        </w:rPr>
        <w:t xml:space="preserve"> </w:t>
      </w:r>
      <w:r>
        <w:t>других</w:t>
      </w:r>
      <w:r>
        <w:rPr>
          <w:spacing w:val="1"/>
        </w:rPr>
        <w:t xml:space="preserve"> </w:t>
      </w:r>
      <w:r>
        <w:t>МПП</w:t>
      </w:r>
      <w:r>
        <w:rPr>
          <w:spacing w:val="1"/>
        </w:rPr>
        <w:t xml:space="preserve"> </w:t>
      </w:r>
      <w:r>
        <w:t>демонстрируют</w:t>
      </w:r>
      <w:r>
        <w:rPr>
          <w:spacing w:val="1"/>
        </w:rPr>
        <w:t xml:space="preserve"> </w:t>
      </w:r>
      <w:r>
        <w:t>низкие</w:t>
      </w:r>
      <w:r>
        <w:rPr>
          <w:spacing w:val="1"/>
        </w:rPr>
        <w:t xml:space="preserve"> </w:t>
      </w:r>
      <w:r>
        <w:t>или</w:t>
      </w:r>
      <w:r>
        <w:rPr>
          <w:spacing w:val="1"/>
        </w:rPr>
        <w:t xml:space="preserve"> </w:t>
      </w:r>
      <w:r>
        <w:t>умеренные</w:t>
      </w:r>
      <w:r>
        <w:rPr>
          <w:spacing w:val="1"/>
        </w:rPr>
        <w:t xml:space="preserve"> </w:t>
      </w:r>
      <w:r>
        <w:t>показатели</w:t>
      </w:r>
      <w:r>
        <w:rPr>
          <w:spacing w:val="1"/>
        </w:rPr>
        <w:t xml:space="preserve"> </w:t>
      </w:r>
      <w:r>
        <w:t>рентабельности,</w:t>
      </w:r>
      <w:r>
        <w:rPr>
          <w:spacing w:val="1"/>
        </w:rPr>
        <w:t xml:space="preserve"> </w:t>
      </w:r>
      <w:r>
        <w:t>что</w:t>
      </w:r>
      <w:r>
        <w:rPr>
          <w:spacing w:val="1"/>
        </w:rPr>
        <w:t xml:space="preserve"> </w:t>
      </w:r>
      <w:r>
        <w:t>может</w:t>
      </w:r>
      <w:r>
        <w:rPr>
          <w:spacing w:val="1"/>
        </w:rPr>
        <w:t xml:space="preserve"> </w:t>
      </w:r>
      <w:r>
        <w:t>свидетельствовать</w:t>
      </w:r>
      <w:r>
        <w:rPr>
          <w:spacing w:val="1"/>
        </w:rPr>
        <w:t xml:space="preserve"> </w:t>
      </w:r>
      <w:r>
        <w:t>о</w:t>
      </w:r>
      <w:r>
        <w:rPr>
          <w:spacing w:val="1"/>
        </w:rPr>
        <w:t xml:space="preserve"> </w:t>
      </w:r>
      <w:r>
        <w:t>необходимости</w:t>
      </w:r>
      <w:r>
        <w:rPr>
          <w:spacing w:val="-67"/>
        </w:rPr>
        <w:t xml:space="preserve"> </w:t>
      </w:r>
      <w:r>
        <w:t>пересмотра</w:t>
      </w:r>
      <w:r>
        <w:rPr>
          <w:spacing w:val="1"/>
        </w:rPr>
        <w:t xml:space="preserve"> </w:t>
      </w:r>
      <w:r>
        <w:t>стратегии</w:t>
      </w:r>
      <w:r>
        <w:rPr>
          <w:spacing w:val="1"/>
        </w:rPr>
        <w:t xml:space="preserve"> </w:t>
      </w:r>
      <w:r>
        <w:t>управления,</w:t>
      </w:r>
      <w:r>
        <w:rPr>
          <w:spacing w:val="1"/>
        </w:rPr>
        <w:t xml:space="preserve"> </w:t>
      </w:r>
      <w:r>
        <w:t>инвестиций</w:t>
      </w:r>
      <w:r>
        <w:rPr>
          <w:spacing w:val="1"/>
        </w:rPr>
        <w:t xml:space="preserve"> </w:t>
      </w:r>
      <w:r>
        <w:t>в</w:t>
      </w:r>
      <w:r>
        <w:rPr>
          <w:spacing w:val="1"/>
        </w:rPr>
        <w:t xml:space="preserve"> </w:t>
      </w:r>
      <w:r>
        <w:t>качество</w:t>
      </w:r>
      <w:r>
        <w:rPr>
          <w:spacing w:val="1"/>
        </w:rPr>
        <w:t xml:space="preserve"> </w:t>
      </w:r>
      <w:r>
        <w:t>продукции</w:t>
      </w:r>
      <w:r>
        <w:rPr>
          <w:spacing w:val="1"/>
        </w:rPr>
        <w:t xml:space="preserve"> </w:t>
      </w:r>
      <w:r>
        <w:t>или</w:t>
      </w:r>
      <w:r>
        <w:rPr>
          <w:spacing w:val="1"/>
        </w:rPr>
        <w:t xml:space="preserve"> </w:t>
      </w:r>
      <w:r>
        <w:t>маркетинга</w:t>
      </w:r>
      <w:r>
        <w:rPr>
          <w:spacing w:val="-2"/>
        </w:rPr>
        <w:t xml:space="preserve"> </w:t>
      </w:r>
      <w:r>
        <w:t>и</w:t>
      </w:r>
      <w:r>
        <w:rPr>
          <w:spacing w:val="-4"/>
        </w:rPr>
        <w:t xml:space="preserve"> </w:t>
      </w:r>
      <w:r>
        <w:t>связано</w:t>
      </w:r>
      <w:r>
        <w:rPr>
          <w:spacing w:val="-4"/>
        </w:rPr>
        <w:t xml:space="preserve"> </w:t>
      </w:r>
      <w:r>
        <w:t>с</w:t>
      </w:r>
      <w:r>
        <w:rPr>
          <w:spacing w:val="-3"/>
        </w:rPr>
        <w:t xml:space="preserve"> </w:t>
      </w:r>
      <w:r>
        <w:t>внешними</w:t>
      </w:r>
      <w:r>
        <w:rPr>
          <w:spacing w:val="-4"/>
        </w:rPr>
        <w:t xml:space="preserve"> </w:t>
      </w:r>
      <w:r>
        <w:t>факторами,</w:t>
      </w:r>
      <w:r>
        <w:rPr>
          <w:spacing w:val="-2"/>
        </w:rPr>
        <w:t xml:space="preserve"> </w:t>
      </w:r>
      <w:r>
        <w:t>как</w:t>
      </w:r>
      <w:r>
        <w:rPr>
          <w:spacing w:val="-4"/>
        </w:rPr>
        <w:t xml:space="preserve"> </w:t>
      </w:r>
      <w:r>
        <w:t>санкции</w:t>
      </w:r>
      <w:r>
        <w:rPr>
          <w:spacing w:val="-4"/>
        </w:rPr>
        <w:t xml:space="preserve"> </w:t>
      </w:r>
      <w:r>
        <w:t>в</w:t>
      </w:r>
      <w:r>
        <w:rPr>
          <w:spacing w:val="-5"/>
        </w:rPr>
        <w:t xml:space="preserve"> </w:t>
      </w:r>
      <w:r>
        <w:t>условиях</w:t>
      </w:r>
      <w:r>
        <w:rPr>
          <w:spacing w:val="-7"/>
        </w:rPr>
        <w:t xml:space="preserve"> </w:t>
      </w:r>
      <w:r>
        <w:t>пандемии.</w:t>
      </w:r>
    </w:p>
    <w:p w14:paraId="69CBF1CC" w14:textId="77777777" w:rsidR="00195523" w:rsidRDefault="00247E98" w:rsidP="00433BB3">
      <w:pPr>
        <w:pStyle w:val="a3"/>
        <w:ind w:left="0" w:right="115"/>
      </w:pPr>
      <w:r>
        <w:t>Кроме оценки индексов ЭЭ деятельности МПП нами в работе была оценена</w:t>
      </w:r>
      <w:r>
        <w:rPr>
          <w:spacing w:val="1"/>
        </w:rPr>
        <w:t xml:space="preserve"> </w:t>
      </w:r>
      <w:r>
        <w:t>ЭЭ</w:t>
      </w:r>
      <w:r>
        <w:rPr>
          <w:spacing w:val="-2"/>
        </w:rPr>
        <w:t xml:space="preserve"> </w:t>
      </w:r>
      <w:r>
        <w:t>ОФ отдельно</w:t>
      </w:r>
      <w:r>
        <w:rPr>
          <w:spacing w:val="-1"/>
        </w:rPr>
        <w:t xml:space="preserve"> </w:t>
      </w:r>
      <w:r>
        <w:t>6–ти</w:t>
      </w:r>
      <w:r>
        <w:rPr>
          <w:spacing w:val="-1"/>
        </w:rPr>
        <w:t xml:space="preserve"> </w:t>
      </w:r>
      <w:r>
        <w:t>предприятий</w:t>
      </w:r>
      <w:r>
        <w:rPr>
          <w:spacing w:val="4"/>
        </w:rPr>
        <w:t xml:space="preserve"> </w:t>
      </w:r>
      <w:r>
        <w:t>Алматинской</w:t>
      </w:r>
      <w:r>
        <w:rPr>
          <w:spacing w:val="-1"/>
        </w:rPr>
        <w:t xml:space="preserve"> </w:t>
      </w:r>
      <w:r>
        <w:t>области</w:t>
      </w:r>
      <w:r>
        <w:rPr>
          <w:spacing w:val="-1"/>
        </w:rPr>
        <w:t xml:space="preserve"> </w:t>
      </w:r>
      <w:r w:rsidR="00117120">
        <w:t>(табл.</w:t>
      </w:r>
      <w:r>
        <w:rPr>
          <w:spacing w:val="1"/>
        </w:rPr>
        <w:t xml:space="preserve"> </w:t>
      </w:r>
      <w:r>
        <w:t>38).</w:t>
      </w:r>
    </w:p>
    <w:p w14:paraId="50080D54" w14:textId="77777777" w:rsidR="00195523" w:rsidRPr="00117120" w:rsidRDefault="00195523" w:rsidP="00433BB3">
      <w:pPr>
        <w:pStyle w:val="a3"/>
        <w:ind w:left="0" w:firstLine="0"/>
        <w:jc w:val="left"/>
        <w:rPr>
          <w:sz w:val="20"/>
          <w:szCs w:val="20"/>
        </w:rPr>
      </w:pPr>
    </w:p>
    <w:p w14:paraId="5FF430C5" w14:textId="77777777" w:rsidR="00195523" w:rsidRDefault="00247E98" w:rsidP="00117120">
      <w:pPr>
        <w:pStyle w:val="a3"/>
        <w:ind w:left="0" w:firstLine="0"/>
        <w:jc w:val="center"/>
      </w:pPr>
      <w:r>
        <w:t>Таблица</w:t>
      </w:r>
      <w:r>
        <w:rPr>
          <w:spacing w:val="-3"/>
        </w:rPr>
        <w:t xml:space="preserve"> </w:t>
      </w:r>
      <w:r>
        <w:t>38</w:t>
      </w:r>
      <w:r>
        <w:rPr>
          <w:spacing w:val="-1"/>
        </w:rPr>
        <w:t xml:space="preserve"> </w:t>
      </w:r>
      <w:r>
        <w:t>-</w:t>
      </w:r>
      <w:r>
        <w:rPr>
          <w:spacing w:val="-4"/>
        </w:rPr>
        <w:t xml:space="preserve"> </w:t>
      </w:r>
      <w:r>
        <w:t>Оценка</w:t>
      </w:r>
      <w:r>
        <w:rPr>
          <w:spacing w:val="-3"/>
        </w:rPr>
        <w:t xml:space="preserve"> </w:t>
      </w:r>
      <w:r>
        <w:t>ЭЭ</w:t>
      </w:r>
      <w:r>
        <w:rPr>
          <w:spacing w:val="-4"/>
        </w:rPr>
        <w:t xml:space="preserve"> </w:t>
      </w:r>
      <w:r>
        <w:t>ОФМПП</w:t>
      </w:r>
      <w:r>
        <w:rPr>
          <w:spacing w:val="-2"/>
        </w:rPr>
        <w:t xml:space="preserve"> </w:t>
      </w:r>
      <w:r>
        <w:t>Алматинской</w:t>
      </w:r>
      <w:r>
        <w:rPr>
          <w:spacing w:val="-3"/>
        </w:rPr>
        <w:t xml:space="preserve"> </w:t>
      </w:r>
      <w:r>
        <w:t>области,</w:t>
      </w:r>
      <w:r>
        <w:rPr>
          <w:spacing w:val="-2"/>
        </w:rPr>
        <w:t xml:space="preserve"> </w:t>
      </w:r>
      <w:r>
        <w:t>без</w:t>
      </w:r>
      <w:r>
        <w:rPr>
          <w:spacing w:val="-2"/>
        </w:rPr>
        <w:t xml:space="preserve"> </w:t>
      </w:r>
      <w:r>
        <w:t>ед.</w:t>
      </w:r>
      <w:r>
        <w:rPr>
          <w:spacing w:val="-5"/>
        </w:rPr>
        <w:t xml:space="preserve"> </w:t>
      </w:r>
      <w:r>
        <w:t>изм.</w:t>
      </w:r>
    </w:p>
    <w:tbl>
      <w:tblPr>
        <w:tblStyle w:val="TableNormal"/>
        <w:tblW w:w="9647"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695"/>
        <w:gridCol w:w="994"/>
        <w:gridCol w:w="850"/>
        <w:gridCol w:w="994"/>
        <w:gridCol w:w="994"/>
        <w:gridCol w:w="707"/>
        <w:gridCol w:w="849"/>
        <w:gridCol w:w="1002"/>
      </w:tblGrid>
      <w:tr w:rsidR="00195523" w14:paraId="594A8642" w14:textId="77777777" w:rsidTr="00117120">
        <w:trPr>
          <w:trHeight w:val="508"/>
        </w:trPr>
        <w:tc>
          <w:tcPr>
            <w:tcW w:w="562" w:type="dxa"/>
            <w:vMerge w:val="restart"/>
          </w:tcPr>
          <w:p w14:paraId="35FFECEE" w14:textId="77777777" w:rsidR="00195523" w:rsidRDefault="00247E98" w:rsidP="00117120">
            <w:pPr>
              <w:pStyle w:val="TableParagraph"/>
              <w:ind w:right="101" w:firstLine="43"/>
              <w:jc w:val="center"/>
            </w:pPr>
            <w:r>
              <w:t>№</w:t>
            </w:r>
            <w:r>
              <w:rPr>
                <w:spacing w:val="-52"/>
              </w:rPr>
              <w:t xml:space="preserve"> </w:t>
            </w:r>
            <w:r>
              <w:t>п/п</w:t>
            </w:r>
          </w:p>
        </w:tc>
        <w:tc>
          <w:tcPr>
            <w:tcW w:w="2695" w:type="dxa"/>
            <w:vMerge w:val="restart"/>
          </w:tcPr>
          <w:p w14:paraId="36312780" w14:textId="77777777" w:rsidR="00195523" w:rsidRDefault="00195523" w:rsidP="00117120">
            <w:pPr>
              <w:pStyle w:val="TableParagraph"/>
              <w:jc w:val="center"/>
              <w:rPr>
                <w:sz w:val="23"/>
              </w:rPr>
            </w:pPr>
          </w:p>
          <w:p w14:paraId="16C52674" w14:textId="77777777" w:rsidR="00195523" w:rsidRDefault="00247E98" w:rsidP="00117120">
            <w:pPr>
              <w:pStyle w:val="TableParagraph"/>
              <w:jc w:val="center"/>
            </w:pPr>
            <w:r>
              <w:t>Наименование</w:t>
            </w:r>
            <w:r>
              <w:rPr>
                <w:spacing w:val="-7"/>
              </w:rPr>
              <w:t xml:space="preserve"> </w:t>
            </w:r>
            <w:r>
              <w:t>индексов</w:t>
            </w:r>
          </w:p>
        </w:tc>
        <w:tc>
          <w:tcPr>
            <w:tcW w:w="4539" w:type="dxa"/>
            <w:gridSpan w:val="5"/>
          </w:tcPr>
          <w:p w14:paraId="2460F886" w14:textId="77777777" w:rsidR="00195523" w:rsidRDefault="00247E98" w:rsidP="00117120">
            <w:pPr>
              <w:pStyle w:val="TableParagraph"/>
              <w:ind w:right="111"/>
              <w:jc w:val="center"/>
            </w:pPr>
            <w:r>
              <w:t>Годы</w:t>
            </w:r>
          </w:p>
        </w:tc>
        <w:tc>
          <w:tcPr>
            <w:tcW w:w="1851" w:type="dxa"/>
            <w:gridSpan w:val="2"/>
          </w:tcPr>
          <w:p w14:paraId="372AF1FD" w14:textId="77777777" w:rsidR="00195523" w:rsidRDefault="00247E98" w:rsidP="00117120">
            <w:pPr>
              <w:pStyle w:val="TableParagraph"/>
              <w:jc w:val="center"/>
            </w:pPr>
            <w:r>
              <w:t>Абсолют.</w:t>
            </w:r>
            <w:r>
              <w:rPr>
                <w:spacing w:val="-2"/>
              </w:rPr>
              <w:t xml:space="preserve"> </w:t>
            </w:r>
            <w:r>
              <w:t>откл.</w:t>
            </w:r>
          </w:p>
          <w:p w14:paraId="0592516D" w14:textId="77777777" w:rsidR="00195523" w:rsidRDefault="00247E98" w:rsidP="00117120">
            <w:pPr>
              <w:pStyle w:val="TableParagraph"/>
              <w:jc w:val="center"/>
            </w:pPr>
            <w:r>
              <w:t>2022/2018</w:t>
            </w:r>
            <w:r>
              <w:rPr>
                <w:spacing w:val="-2"/>
              </w:rPr>
              <w:t xml:space="preserve"> </w:t>
            </w:r>
            <w:r>
              <w:t>гг.</w:t>
            </w:r>
          </w:p>
        </w:tc>
      </w:tr>
      <w:tr w:rsidR="00195523" w14:paraId="6DDCDAF4" w14:textId="77777777" w:rsidTr="00117120">
        <w:trPr>
          <w:trHeight w:val="282"/>
        </w:trPr>
        <w:tc>
          <w:tcPr>
            <w:tcW w:w="562" w:type="dxa"/>
            <w:vMerge/>
            <w:tcBorders>
              <w:top w:val="nil"/>
            </w:tcBorders>
          </w:tcPr>
          <w:p w14:paraId="1B0D6CA4" w14:textId="77777777" w:rsidR="00195523" w:rsidRDefault="00195523" w:rsidP="00433BB3">
            <w:pPr>
              <w:rPr>
                <w:sz w:val="2"/>
                <w:szCs w:val="2"/>
              </w:rPr>
            </w:pPr>
          </w:p>
        </w:tc>
        <w:tc>
          <w:tcPr>
            <w:tcW w:w="2695" w:type="dxa"/>
            <w:vMerge/>
            <w:tcBorders>
              <w:top w:val="nil"/>
            </w:tcBorders>
          </w:tcPr>
          <w:p w14:paraId="6D0DA12C" w14:textId="77777777" w:rsidR="00195523" w:rsidRDefault="00195523" w:rsidP="00433BB3">
            <w:pPr>
              <w:rPr>
                <w:sz w:val="2"/>
                <w:szCs w:val="2"/>
              </w:rPr>
            </w:pPr>
          </w:p>
        </w:tc>
        <w:tc>
          <w:tcPr>
            <w:tcW w:w="994" w:type="dxa"/>
          </w:tcPr>
          <w:p w14:paraId="3EED0DC5" w14:textId="77777777" w:rsidR="00195523" w:rsidRDefault="00247E98" w:rsidP="00433BB3">
            <w:pPr>
              <w:pStyle w:val="TableParagraph"/>
              <w:jc w:val="center"/>
            </w:pPr>
            <w:r>
              <w:t>2018</w:t>
            </w:r>
          </w:p>
        </w:tc>
        <w:tc>
          <w:tcPr>
            <w:tcW w:w="850" w:type="dxa"/>
          </w:tcPr>
          <w:p w14:paraId="273610EA" w14:textId="77777777" w:rsidR="00195523" w:rsidRDefault="00247E98" w:rsidP="00433BB3">
            <w:pPr>
              <w:pStyle w:val="TableParagraph"/>
              <w:jc w:val="center"/>
            </w:pPr>
            <w:r>
              <w:t>2019</w:t>
            </w:r>
          </w:p>
        </w:tc>
        <w:tc>
          <w:tcPr>
            <w:tcW w:w="994" w:type="dxa"/>
          </w:tcPr>
          <w:p w14:paraId="6033AC62" w14:textId="77777777" w:rsidR="00195523" w:rsidRDefault="00247E98" w:rsidP="00433BB3">
            <w:pPr>
              <w:pStyle w:val="TableParagraph"/>
              <w:jc w:val="center"/>
            </w:pPr>
            <w:r>
              <w:t>2020</w:t>
            </w:r>
          </w:p>
        </w:tc>
        <w:tc>
          <w:tcPr>
            <w:tcW w:w="994" w:type="dxa"/>
          </w:tcPr>
          <w:p w14:paraId="39692177" w14:textId="77777777" w:rsidR="00195523" w:rsidRDefault="00247E98" w:rsidP="00433BB3">
            <w:pPr>
              <w:pStyle w:val="TableParagraph"/>
              <w:jc w:val="center"/>
            </w:pPr>
            <w:r>
              <w:t>2021</w:t>
            </w:r>
          </w:p>
        </w:tc>
        <w:tc>
          <w:tcPr>
            <w:tcW w:w="707" w:type="dxa"/>
          </w:tcPr>
          <w:p w14:paraId="1135A15C" w14:textId="77777777" w:rsidR="00195523" w:rsidRDefault="00247E98" w:rsidP="00433BB3">
            <w:pPr>
              <w:pStyle w:val="TableParagraph"/>
            </w:pPr>
            <w:r>
              <w:t>2022</w:t>
            </w:r>
          </w:p>
        </w:tc>
        <w:tc>
          <w:tcPr>
            <w:tcW w:w="849" w:type="dxa"/>
          </w:tcPr>
          <w:p w14:paraId="517BF2B4" w14:textId="77777777" w:rsidR="00195523" w:rsidRDefault="00247E98" w:rsidP="00433BB3">
            <w:pPr>
              <w:pStyle w:val="TableParagraph"/>
              <w:ind w:right="32"/>
              <w:jc w:val="center"/>
            </w:pPr>
            <w:r>
              <w:t>+,</w:t>
            </w:r>
            <w:r>
              <w:rPr>
                <w:spacing w:val="5"/>
              </w:rPr>
              <w:t xml:space="preserve"> </w:t>
            </w:r>
            <w:r>
              <w:t>-</w:t>
            </w:r>
          </w:p>
        </w:tc>
        <w:tc>
          <w:tcPr>
            <w:tcW w:w="1002" w:type="dxa"/>
          </w:tcPr>
          <w:p w14:paraId="1B1ACAA5" w14:textId="77777777" w:rsidR="00195523" w:rsidRDefault="00247E98" w:rsidP="00433BB3">
            <w:pPr>
              <w:pStyle w:val="TableParagraph"/>
              <w:jc w:val="center"/>
            </w:pPr>
            <w:r>
              <w:t>%</w:t>
            </w:r>
          </w:p>
        </w:tc>
      </w:tr>
      <w:tr w:rsidR="00195523" w14:paraId="4B861A0C" w14:textId="77777777" w:rsidTr="00117120">
        <w:trPr>
          <w:trHeight w:val="249"/>
        </w:trPr>
        <w:tc>
          <w:tcPr>
            <w:tcW w:w="9647" w:type="dxa"/>
            <w:gridSpan w:val="9"/>
          </w:tcPr>
          <w:p w14:paraId="4CC8B9A0" w14:textId="77777777" w:rsidR="00195523" w:rsidRDefault="00247E98" w:rsidP="00433BB3">
            <w:pPr>
              <w:pStyle w:val="TableParagraph"/>
              <w:ind w:right="3054"/>
              <w:jc w:val="center"/>
              <w:rPr>
                <w:b/>
              </w:rPr>
            </w:pPr>
            <w:r>
              <w:rPr>
                <w:b/>
              </w:rPr>
              <w:t>ТОО</w:t>
            </w:r>
            <w:r>
              <w:rPr>
                <w:b/>
                <w:spacing w:val="-5"/>
              </w:rPr>
              <w:t xml:space="preserve"> </w:t>
            </w:r>
            <w:r>
              <w:rPr>
                <w:b/>
              </w:rPr>
              <w:t>"Baron</w:t>
            </w:r>
            <w:r>
              <w:rPr>
                <w:b/>
                <w:spacing w:val="-3"/>
              </w:rPr>
              <w:t xml:space="preserve"> </w:t>
            </w:r>
            <w:r>
              <w:rPr>
                <w:b/>
              </w:rPr>
              <w:t>food"</w:t>
            </w:r>
          </w:p>
        </w:tc>
      </w:tr>
      <w:tr w:rsidR="00195523" w14:paraId="302AFFE0" w14:textId="77777777" w:rsidTr="00117120">
        <w:trPr>
          <w:trHeight w:val="254"/>
        </w:trPr>
        <w:tc>
          <w:tcPr>
            <w:tcW w:w="562" w:type="dxa"/>
          </w:tcPr>
          <w:p w14:paraId="72A21FEA" w14:textId="77777777" w:rsidR="00195523" w:rsidRDefault="00247E98" w:rsidP="00433BB3">
            <w:pPr>
              <w:pStyle w:val="TableParagraph"/>
              <w:jc w:val="center"/>
            </w:pPr>
            <w:r>
              <w:t>1</w:t>
            </w:r>
          </w:p>
        </w:tc>
        <w:tc>
          <w:tcPr>
            <w:tcW w:w="2695" w:type="dxa"/>
          </w:tcPr>
          <w:p w14:paraId="50AF40E1" w14:textId="77777777" w:rsidR="00195523" w:rsidRDefault="00247E98" w:rsidP="00433BB3">
            <w:pPr>
              <w:pStyle w:val="TableParagraph"/>
            </w:pPr>
            <w:r>
              <w:t>Коэффициент</w:t>
            </w:r>
            <w:r>
              <w:rPr>
                <w:spacing w:val="-3"/>
              </w:rPr>
              <w:t xml:space="preserve"> </w:t>
            </w:r>
            <w:r>
              <w:t>износа</w:t>
            </w:r>
          </w:p>
        </w:tc>
        <w:tc>
          <w:tcPr>
            <w:tcW w:w="994" w:type="dxa"/>
          </w:tcPr>
          <w:p w14:paraId="6E58CEBA" w14:textId="77777777" w:rsidR="00195523" w:rsidRDefault="00247E98" w:rsidP="00433BB3">
            <w:pPr>
              <w:pStyle w:val="TableParagraph"/>
              <w:jc w:val="center"/>
            </w:pPr>
            <w:r>
              <w:t>0,07</w:t>
            </w:r>
          </w:p>
        </w:tc>
        <w:tc>
          <w:tcPr>
            <w:tcW w:w="850" w:type="dxa"/>
          </w:tcPr>
          <w:p w14:paraId="5FFFB15A" w14:textId="77777777" w:rsidR="00195523" w:rsidRDefault="00247E98" w:rsidP="00433BB3">
            <w:pPr>
              <w:pStyle w:val="TableParagraph"/>
              <w:jc w:val="center"/>
            </w:pPr>
            <w:r>
              <w:t>0,07</w:t>
            </w:r>
          </w:p>
        </w:tc>
        <w:tc>
          <w:tcPr>
            <w:tcW w:w="994" w:type="dxa"/>
          </w:tcPr>
          <w:p w14:paraId="6F43A63B" w14:textId="77777777" w:rsidR="00195523" w:rsidRDefault="00247E98" w:rsidP="00433BB3">
            <w:pPr>
              <w:pStyle w:val="TableParagraph"/>
              <w:jc w:val="center"/>
            </w:pPr>
            <w:r>
              <w:t>0,07</w:t>
            </w:r>
          </w:p>
        </w:tc>
        <w:tc>
          <w:tcPr>
            <w:tcW w:w="994" w:type="dxa"/>
          </w:tcPr>
          <w:p w14:paraId="114D0BCA" w14:textId="77777777" w:rsidR="00195523" w:rsidRDefault="00247E98" w:rsidP="00433BB3">
            <w:pPr>
              <w:pStyle w:val="TableParagraph"/>
              <w:jc w:val="center"/>
            </w:pPr>
            <w:r>
              <w:t>0,17</w:t>
            </w:r>
          </w:p>
        </w:tc>
        <w:tc>
          <w:tcPr>
            <w:tcW w:w="707" w:type="dxa"/>
          </w:tcPr>
          <w:p w14:paraId="53C9FCA7" w14:textId="77777777" w:rsidR="00195523" w:rsidRDefault="00247E98" w:rsidP="00433BB3">
            <w:pPr>
              <w:pStyle w:val="TableParagraph"/>
            </w:pPr>
            <w:r>
              <w:t>0,12</w:t>
            </w:r>
          </w:p>
        </w:tc>
        <w:tc>
          <w:tcPr>
            <w:tcW w:w="849" w:type="dxa"/>
          </w:tcPr>
          <w:p w14:paraId="06EE7C52" w14:textId="77777777" w:rsidR="00195523" w:rsidRDefault="00247E98" w:rsidP="00433BB3">
            <w:pPr>
              <w:pStyle w:val="TableParagraph"/>
              <w:ind w:right="32"/>
              <w:jc w:val="center"/>
            </w:pPr>
            <w:r>
              <w:t>0,05</w:t>
            </w:r>
          </w:p>
        </w:tc>
        <w:tc>
          <w:tcPr>
            <w:tcW w:w="1002" w:type="dxa"/>
          </w:tcPr>
          <w:p w14:paraId="06240D9D" w14:textId="77777777" w:rsidR="00195523" w:rsidRDefault="00247E98" w:rsidP="00433BB3">
            <w:pPr>
              <w:pStyle w:val="TableParagraph"/>
              <w:ind w:right="170"/>
              <w:jc w:val="center"/>
            </w:pPr>
            <w:r>
              <w:t>67,31</w:t>
            </w:r>
          </w:p>
        </w:tc>
      </w:tr>
      <w:tr w:rsidR="00195523" w14:paraId="7F0713CB" w14:textId="77777777" w:rsidTr="00117120">
        <w:trPr>
          <w:trHeight w:val="273"/>
        </w:trPr>
        <w:tc>
          <w:tcPr>
            <w:tcW w:w="562" w:type="dxa"/>
          </w:tcPr>
          <w:p w14:paraId="7CA704EB" w14:textId="77777777" w:rsidR="00195523" w:rsidRDefault="00247E98" w:rsidP="00433BB3">
            <w:pPr>
              <w:pStyle w:val="TableParagraph"/>
              <w:jc w:val="center"/>
            </w:pPr>
            <w:r>
              <w:t>2</w:t>
            </w:r>
          </w:p>
        </w:tc>
        <w:tc>
          <w:tcPr>
            <w:tcW w:w="2695" w:type="dxa"/>
          </w:tcPr>
          <w:p w14:paraId="2E74B5B1" w14:textId="77777777" w:rsidR="00195523" w:rsidRDefault="00247E98" w:rsidP="00433BB3">
            <w:pPr>
              <w:pStyle w:val="TableParagraph"/>
            </w:pPr>
            <w:r>
              <w:t>Фондоотдача</w:t>
            </w:r>
          </w:p>
        </w:tc>
        <w:tc>
          <w:tcPr>
            <w:tcW w:w="994" w:type="dxa"/>
          </w:tcPr>
          <w:p w14:paraId="4E6B06C4" w14:textId="77777777" w:rsidR="00195523" w:rsidRDefault="00247E98" w:rsidP="00433BB3">
            <w:pPr>
              <w:pStyle w:val="TableParagraph"/>
              <w:jc w:val="center"/>
            </w:pPr>
            <w:r>
              <w:t>0,141</w:t>
            </w:r>
          </w:p>
        </w:tc>
        <w:tc>
          <w:tcPr>
            <w:tcW w:w="850" w:type="dxa"/>
          </w:tcPr>
          <w:p w14:paraId="7AEF6145" w14:textId="77777777" w:rsidR="00195523" w:rsidRDefault="00247E98" w:rsidP="00433BB3">
            <w:pPr>
              <w:pStyle w:val="TableParagraph"/>
              <w:jc w:val="center"/>
            </w:pPr>
            <w:r>
              <w:t>0,141</w:t>
            </w:r>
          </w:p>
        </w:tc>
        <w:tc>
          <w:tcPr>
            <w:tcW w:w="994" w:type="dxa"/>
          </w:tcPr>
          <w:p w14:paraId="4C738CA0" w14:textId="77777777" w:rsidR="00195523" w:rsidRDefault="00247E98" w:rsidP="00433BB3">
            <w:pPr>
              <w:pStyle w:val="TableParagraph"/>
              <w:jc w:val="center"/>
            </w:pPr>
            <w:r>
              <w:t>0,131</w:t>
            </w:r>
          </w:p>
        </w:tc>
        <w:tc>
          <w:tcPr>
            <w:tcW w:w="994" w:type="dxa"/>
          </w:tcPr>
          <w:p w14:paraId="07E6BA02" w14:textId="77777777" w:rsidR="00195523" w:rsidRDefault="00247E98" w:rsidP="00433BB3">
            <w:pPr>
              <w:pStyle w:val="TableParagraph"/>
              <w:jc w:val="center"/>
            </w:pPr>
            <w:r>
              <w:t>0,141</w:t>
            </w:r>
          </w:p>
        </w:tc>
        <w:tc>
          <w:tcPr>
            <w:tcW w:w="707" w:type="dxa"/>
          </w:tcPr>
          <w:p w14:paraId="397A9713" w14:textId="77777777" w:rsidR="00195523" w:rsidRDefault="00247E98" w:rsidP="00433BB3">
            <w:pPr>
              <w:pStyle w:val="TableParagraph"/>
            </w:pPr>
            <w:r>
              <w:t>0,19</w:t>
            </w:r>
          </w:p>
        </w:tc>
        <w:tc>
          <w:tcPr>
            <w:tcW w:w="849" w:type="dxa"/>
          </w:tcPr>
          <w:p w14:paraId="2F027E28" w14:textId="77777777" w:rsidR="00195523" w:rsidRDefault="00247E98" w:rsidP="00433BB3">
            <w:pPr>
              <w:pStyle w:val="TableParagraph"/>
              <w:ind w:right="32"/>
              <w:jc w:val="center"/>
            </w:pPr>
            <w:r>
              <w:t>0,05</w:t>
            </w:r>
          </w:p>
        </w:tc>
        <w:tc>
          <w:tcPr>
            <w:tcW w:w="1002" w:type="dxa"/>
          </w:tcPr>
          <w:p w14:paraId="0DAE9E99" w14:textId="77777777" w:rsidR="00195523" w:rsidRDefault="00247E98" w:rsidP="00433BB3">
            <w:pPr>
              <w:pStyle w:val="TableParagraph"/>
              <w:ind w:right="170"/>
              <w:jc w:val="center"/>
            </w:pPr>
            <w:r>
              <w:t>33,96</w:t>
            </w:r>
          </w:p>
        </w:tc>
      </w:tr>
      <w:tr w:rsidR="00195523" w14:paraId="14398809" w14:textId="77777777" w:rsidTr="00117120">
        <w:trPr>
          <w:trHeight w:val="268"/>
        </w:trPr>
        <w:tc>
          <w:tcPr>
            <w:tcW w:w="562" w:type="dxa"/>
          </w:tcPr>
          <w:p w14:paraId="4D8F4623" w14:textId="77777777" w:rsidR="00195523" w:rsidRDefault="00247E98" w:rsidP="00433BB3">
            <w:pPr>
              <w:pStyle w:val="TableParagraph"/>
              <w:jc w:val="center"/>
            </w:pPr>
            <w:r>
              <w:t>3</w:t>
            </w:r>
          </w:p>
        </w:tc>
        <w:tc>
          <w:tcPr>
            <w:tcW w:w="2695" w:type="dxa"/>
          </w:tcPr>
          <w:p w14:paraId="0C827C11" w14:textId="77777777" w:rsidR="00195523" w:rsidRDefault="00247E98" w:rsidP="00433BB3">
            <w:pPr>
              <w:pStyle w:val="TableParagraph"/>
            </w:pPr>
            <w:r>
              <w:t>Фондоёмкость</w:t>
            </w:r>
          </w:p>
        </w:tc>
        <w:tc>
          <w:tcPr>
            <w:tcW w:w="994" w:type="dxa"/>
          </w:tcPr>
          <w:p w14:paraId="04DE595E" w14:textId="77777777" w:rsidR="00195523" w:rsidRDefault="00247E98" w:rsidP="00433BB3">
            <w:pPr>
              <w:pStyle w:val="TableParagraph"/>
              <w:jc w:val="center"/>
              <w:rPr>
                <w:rFonts w:ascii="Calibri"/>
              </w:rPr>
            </w:pPr>
            <w:r>
              <w:rPr>
                <w:rFonts w:ascii="Calibri"/>
              </w:rPr>
              <w:t>6,93</w:t>
            </w:r>
          </w:p>
        </w:tc>
        <w:tc>
          <w:tcPr>
            <w:tcW w:w="850" w:type="dxa"/>
          </w:tcPr>
          <w:p w14:paraId="61171FAC" w14:textId="77777777" w:rsidR="00195523" w:rsidRDefault="00247E98" w:rsidP="00433BB3">
            <w:pPr>
              <w:pStyle w:val="TableParagraph"/>
              <w:jc w:val="center"/>
              <w:rPr>
                <w:rFonts w:ascii="Calibri"/>
              </w:rPr>
            </w:pPr>
            <w:r>
              <w:rPr>
                <w:rFonts w:ascii="Calibri"/>
              </w:rPr>
              <w:t>6,93</w:t>
            </w:r>
          </w:p>
        </w:tc>
        <w:tc>
          <w:tcPr>
            <w:tcW w:w="994" w:type="dxa"/>
          </w:tcPr>
          <w:p w14:paraId="4F26EFFC" w14:textId="77777777" w:rsidR="00195523" w:rsidRDefault="00247E98" w:rsidP="00433BB3">
            <w:pPr>
              <w:pStyle w:val="TableParagraph"/>
              <w:jc w:val="center"/>
              <w:rPr>
                <w:rFonts w:ascii="Calibri"/>
              </w:rPr>
            </w:pPr>
            <w:r>
              <w:rPr>
                <w:rFonts w:ascii="Calibri"/>
              </w:rPr>
              <w:t>7,74</w:t>
            </w:r>
          </w:p>
        </w:tc>
        <w:tc>
          <w:tcPr>
            <w:tcW w:w="994" w:type="dxa"/>
          </w:tcPr>
          <w:p w14:paraId="23D182F8" w14:textId="77777777" w:rsidR="00195523" w:rsidRDefault="00247E98" w:rsidP="00433BB3">
            <w:pPr>
              <w:pStyle w:val="TableParagraph"/>
              <w:jc w:val="center"/>
              <w:rPr>
                <w:rFonts w:ascii="Calibri"/>
              </w:rPr>
            </w:pPr>
            <w:r>
              <w:rPr>
                <w:rFonts w:ascii="Calibri"/>
              </w:rPr>
              <w:t>7,27</w:t>
            </w:r>
          </w:p>
        </w:tc>
        <w:tc>
          <w:tcPr>
            <w:tcW w:w="707" w:type="dxa"/>
          </w:tcPr>
          <w:p w14:paraId="379A3791" w14:textId="77777777" w:rsidR="00195523" w:rsidRDefault="00247E98" w:rsidP="00433BB3">
            <w:pPr>
              <w:pStyle w:val="TableParagraph"/>
              <w:rPr>
                <w:rFonts w:ascii="Calibri"/>
              </w:rPr>
            </w:pPr>
            <w:r>
              <w:rPr>
                <w:rFonts w:ascii="Calibri"/>
              </w:rPr>
              <w:t>5,17</w:t>
            </w:r>
          </w:p>
        </w:tc>
        <w:tc>
          <w:tcPr>
            <w:tcW w:w="849" w:type="dxa"/>
          </w:tcPr>
          <w:p w14:paraId="3252767D" w14:textId="77777777" w:rsidR="00195523" w:rsidRDefault="00247E98" w:rsidP="00433BB3">
            <w:pPr>
              <w:pStyle w:val="TableParagraph"/>
              <w:ind w:right="32"/>
              <w:jc w:val="center"/>
              <w:rPr>
                <w:rFonts w:ascii="Calibri"/>
              </w:rPr>
            </w:pPr>
            <w:r>
              <w:rPr>
                <w:rFonts w:ascii="Calibri"/>
              </w:rPr>
              <w:t>-1,76</w:t>
            </w:r>
          </w:p>
        </w:tc>
        <w:tc>
          <w:tcPr>
            <w:tcW w:w="1002" w:type="dxa"/>
          </w:tcPr>
          <w:p w14:paraId="209877D2" w14:textId="77777777" w:rsidR="00195523" w:rsidRDefault="00247E98" w:rsidP="00433BB3">
            <w:pPr>
              <w:pStyle w:val="TableParagraph"/>
              <w:ind w:right="170"/>
              <w:jc w:val="center"/>
              <w:rPr>
                <w:rFonts w:ascii="Calibri"/>
              </w:rPr>
            </w:pPr>
            <w:r>
              <w:rPr>
                <w:rFonts w:ascii="Calibri"/>
              </w:rPr>
              <w:t>-25,35</w:t>
            </w:r>
          </w:p>
        </w:tc>
      </w:tr>
      <w:tr w:rsidR="00195523" w14:paraId="0D3888E1" w14:textId="77777777" w:rsidTr="00117120">
        <w:trPr>
          <w:trHeight w:val="249"/>
        </w:trPr>
        <w:tc>
          <w:tcPr>
            <w:tcW w:w="562" w:type="dxa"/>
          </w:tcPr>
          <w:p w14:paraId="7E248573" w14:textId="77777777" w:rsidR="00195523" w:rsidRDefault="00247E98" w:rsidP="00433BB3">
            <w:pPr>
              <w:pStyle w:val="TableParagraph"/>
              <w:jc w:val="center"/>
            </w:pPr>
            <w:r>
              <w:t>4</w:t>
            </w:r>
          </w:p>
        </w:tc>
        <w:tc>
          <w:tcPr>
            <w:tcW w:w="2695" w:type="dxa"/>
          </w:tcPr>
          <w:p w14:paraId="5A209838" w14:textId="77777777" w:rsidR="00195523" w:rsidRDefault="00247E98" w:rsidP="00433BB3">
            <w:pPr>
              <w:pStyle w:val="TableParagraph"/>
            </w:pPr>
            <w:r>
              <w:t>Рентабельность</w:t>
            </w:r>
            <w:r>
              <w:rPr>
                <w:spacing w:val="-4"/>
              </w:rPr>
              <w:t xml:space="preserve"> </w:t>
            </w:r>
            <w:r>
              <w:t>ОФ</w:t>
            </w:r>
          </w:p>
        </w:tc>
        <w:tc>
          <w:tcPr>
            <w:tcW w:w="994" w:type="dxa"/>
          </w:tcPr>
          <w:p w14:paraId="2F7C7788" w14:textId="77777777" w:rsidR="00195523" w:rsidRDefault="00247E98" w:rsidP="00433BB3">
            <w:pPr>
              <w:pStyle w:val="TableParagraph"/>
              <w:jc w:val="center"/>
            </w:pPr>
            <w:r>
              <w:t>2,08</w:t>
            </w:r>
          </w:p>
        </w:tc>
        <w:tc>
          <w:tcPr>
            <w:tcW w:w="850" w:type="dxa"/>
          </w:tcPr>
          <w:p w14:paraId="5502786B" w14:textId="77777777" w:rsidR="00195523" w:rsidRDefault="00247E98" w:rsidP="00433BB3">
            <w:pPr>
              <w:pStyle w:val="TableParagraph"/>
              <w:jc w:val="center"/>
            </w:pPr>
            <w:r>
              <w:t>2,06</w:t>
            </w:r>
          </w:p>
        </w:tc>
        <w:tc>
          <w:tcPr>
            <w:tcW w:w="994" w:type="dxa"/>
          </w:tcPr>
          <w:p w14:paraId="5AD27CCF" w14:textId="77777777" w:rsidR="00195523" w:rsidRDefault="00247E98" w:rsidP="00433BB3">
            <w:pPr>
              <w:pStyle w:val="TableParagraph"/>
              <w:jc w:val="center"/>
            </w:pPr>
            <w:r>
              <w:t>1,93</w:t>
            </w:r>
          </w:p>
        </w:tc>
        <w:tc>
          <w:tcPr>
            <w:tcW w:w="994" w:type="dxa"/>
          </w:tcPr>
          <w:p w14:paraId="580AE62B" w14:textId="77777777" w:rsidR="00195523" w:rsidRDefault="00247E98" w:rsidP="00433BB3">
            <w:pPr>
              <w:pStyle w:val="TableParagraph"/>
              <w:jc w:val="center"/>
            </w:pPr>
            <w:r>
              <w:t>1,45</w:t>
            </w:r>
          </w:p>
        </w:tc>
        <w:tc>
          <w:tcPr>
            <w:tcW w:w="707" w:type="dxa"/>
          </w:tcPr>
          <w:p w14:paraId="352CD8B6" w14:textId="77777777" w:rsidR="00195523" w:rsidRDefault="00247E98" w:rsidP="00433BB3">
            <w:pPr>
              <w:pStyle w:val="TableParagraph"/>
            </w:pPr>
            <w:r>
              <w:t>0,85</w:t>
            </w:r>
          </w:p>
        </w:tc>
        <w:tc>
          <w:tcPr>
            <w:tcW w:w="849" w:type="dxa"/>
          </w:tcPr>
          <w:p w14:paraId="148296D6" w14:textId="77777777" w:rsidR="00195523" w:rsidRDefault="00247E98" w:rsidP="00433BB3">
            <w:pPr>
              <w:pStyle w:val="TableParagraph"/>
              <w:ind w:right="32"/>
              <w:jc w:val="center"/>
            </w:pPr>
            <w:r>
              <w:t>-1,23</w:t>
            </w:r>
          </w:p>
        </w:tc>
        <w:tc>
          <w:tcPr>
            <w:tcW w:w="1002" w:type="dxa"/>
          </w:tcPr>
          <w:p w14:paraId="70E1459D" w14:textId="77777777" w:rsidR="00195523" w:rsidRDefault="00247E98" w:rsidP="00433BB3">
            <w:pPr>
              <w:pStyle w:val="TableParagraph"/>
              <w:ind w:right="170"/>
              <w:jc w:val="center"/>
            </w:pPr>
            <w:r>
              <w:t>-59,18</w:t>
            </w:r>
          </w:p>
        </w:tc>
      </w:tr>
      <w:tr w:rsidR="00195523" w14:paraId="77CF11EC" w14:textId="77777777" w:rsidTr="00117120">
        <w:trPr>
          <w:trHeight w:val="253"/>
        </w:trPr>
        <w:tc>
          <w:tcPr>
            <w:tcW w:w="9647" w:type="dxa"/>
            <w:gridSpan w:val="9"/>
          </w:tcPr>
          <w:p w14:paraId="4CE7E87E" w14:textId="77777777" w:rsidR="00195523" w:rsidRDefault="00247E98" w:rsidP="00433BB3">
            <w:pPr>
              <w:pStyle w:val="TableParagraph"/>
              <w:ind w:right="3066"/>
              <w:jc w:val="center"/>
              <w:rPr>
                <w:b/>
              </w:rPr>
            </w:pPr>
            <w:r>
              <w:rPr>
                <w:b/>
              </w:rPr>
              <w:t>ТОО</w:t>
            </w:r>
            <w:r>
              <w:rPr>
                <w:b/>
                <w:spacing w:val="-7"/>
              </w:rPr>
              <w:t xml:space="preserve"> </w:t>
            </w:r>
            <w:r>
              <w:rPr>
                <w:b/>
              </w:rPr>
              <w:t>"Первомайские</w:t>
            </w:r>
            <w:r>
              <w:rPr>
                <w:b/>
                <w:spacing w:val="-5"/>
              </w:rPr>
              <w:t xml:space="preserve"> </w:t>
            </w:r>
            <w:r>
              <w:rPr>
                <w:b/>
              </w:rPr>
              <w:t>деликатесы"</w:t>
            </w:r>
          </w:p>
        </w:tc>
      </w:tr>
      <w:tr w:rsidR="00195523" w14:paraId="38DE1B34" w14:textId="77777777" w:rsidTr="00117120">
        <w:trPr>
          <w:trHeight w:val="253"/>
        </w:trPr>
        <w:tc>
          <w:tcPr>
            <w:tcW w:w="562" w:type="dxa"/>
          </w:tcPr>
          <w:p w14:paraId="5DEF7701" w14:textId="77777777" w:rsidR="00195523" w:rsidRDefault="00247E98" w:rsidP="00433BB3">
            <w:pPr>
              <w:pStyle w:val="TableParagraph"/>
              <w:jc w:val="center"/>
            </w:pPr>
            <w:r>
              <w:t>1</w:t>
            </w:r>
          </w:p>
        </w:tc>
        <w:tc>
          <w:tcPr>
            <w:tcW w:w="2695" w:type="dxa"/>
          </w:tcPr>
          <w:p w14:paraId="46B54D56" w14:textId="77777777" w:rsidR="00195523" w:rsidRDefault="00247E98" w:rsidP="00433BB3">
            <w:pPr>
              <w:pStyle w:val="TableParagraph"/>
            </w:pPr>
            <w:r>
              <w:t>Коэффициент</w:t>
            </w:r>
            <w:r>
              <w:rPr>
                <w:spacing w:val="-3"/>
              </w:rPr>
              <w:t xml:space="preserve"> </w:t>
            </w:r>
            <w:r>
              <w:t>износа</w:t>
            </w:r>
          </w:p>
        </w:tc>
        <w:tc>
          <w:tcPr>
            <w:tcW w:w="994" w:type="dxa"/>
          </w:tcPr>
          <w:p w14:paraId="3464AC44" w14:textId="77777777" w:rsidR="00195523" w:rsidRDefault="00247E98" w:rsidP="00433BB3">
            <w:pPr>
              <w:pStyle w:val="TableParagraph"/>
              <w:jc w:val="center"/>
            </w:pPr>
            <w:r>
              <w:t>0,431</w:t>
            </w:r>
          </w:p>
        </w:tc>
        <w:tc>
          <w:tcPr>
            <w:tcW w:w="850" w:type="dxa"/>
          </w:tcPr>
          <w:p w14:paraId="1531863F" w14:textId="77777777" w:rsidR="00195523" w:rsidRDefault="00247E98" w:rsidP="00433BB3">
            <w:pPr>
              <w:pStyle w:val="TableParagraph"/>
              <w:jc w:val="center"/>
            </w:pPr>
            <w:r>
              <w:t>0,44</w:t>
            </w:r>
          </w:p>
        </w:tc>
        <w:tc>
          <w:tcPr>
            <w:tcW w:w="994" w:type="dxa"/>
          </w:tcPr>
          <w:p w14:paraId="27F7D4B0" w14:textId="77777777" w:rsidR="00195523" w:rsidRDefault="00247E98" w:rsidP="00433BB3">
            <w:pPr>
              <w:pStyle w:val="TableParagraph"/>
              <w:jc w:val="center"/>
            </w:pPr>
            <w:r>
              <w:t>0,242</w:t>
            </w:r>
          </w:p>
        </w:tc>
        <w:tc>
          <w:tcPr>
            <w:tcW w:w="994" w:type="dxa"/>
          </w:tcPr>
          <w:p w14:paraId="69A72772" w14:textId="77777777" w:rsidR="00195523" w:rsidRDefault="00247E98" w:rsidP="00433BB3">
            <w:pPr>
              <w:pStyle w:val="TableParagraph"/>
              <w:jc w:val="center"/>
            </w:pPr>
            <w:r>
              <w:t>0,20</w:t>
            </w:r>
          </w:p>
        </w:tc>
        <w:tc>
          <w:tcPr>
            <w:tcW w:w="707" w:type="dxa"/>
          </w:tcPr>
          <w:p w14:paraId="4CA13381" w14:textId="77777777" w:rsidR="00195523" w:rsidRDefault="00247E98" w:rsidP="00433BB3">
            <w:pPr>
              <w:pStyle w:val="TableParagraph"/>
            </w:pPr>
            <w:r>
              <w:t>0,22</w:t>
            </w:r>
          </w:p>
        </w:tc>
        <w:tc>
          <w:tcPr>
            <w:tcW w:w="849" w:type="dxa"/>
          </w:tcPr>
          <w:p w14:paraId="5F41B5B3" w14:textId="77777777" w:rsidR="00195523" w:rsidRDefault="00247E98" w:rsidP="00433BB3">
            <w:pPr>
              <w:pStyle w:val="TableParagraph"/>
              <w:ind w:right="32"/>
              <w:jc w:val="center"/>
            </w:pPr>
            <w:r>
              <w:t>-0,211</w:t>
            </w:r>
          </w:p>
        </w:tc>
        <w:tc>
          <w:tcPr>
            <w:tcW w:w="1002" w:type="dxa"/>
          </w:tcPr>
          <w:p w14:paraId="76E48C0F" w14:textId="77777777" w:rsidR="00195523" w:rsidRDefault="00247E98" w:rsidP="00433BB3">
            <w:pPr>
              <w:pStyle w:val="TableParagraph"/>
              <w:ind w:right="170"/>
              <w:jc w:val="center"/>
            </w:pPr>
            <w:r>
              <w:t>-48,75</w:t>
            </w:r>
          </w:p>
        </w:tc>
      </w:tr>
      <w:tr w:rsidR="00195523" w14:paraId="19986396" w14:textId="77777777" w:rsidTr="00117120">
        <w:trPr>
          <w:trHeight w:val="254"/>
        </w:trPr>
        <w:tc>
          <w:tcPr>
            <w:tcW w:w="562" w:type="dxa"/>
          </w:tcPr>
          <w:p w14:paraId="3BC66831" w14:textId="77777777" w:rsidR="00195523" w:rsidRDefault="00247E98" w:rsidP="00433BB3">
            <w:pPr>
              <w:pStyle w:val="TableParagraph"/>
              <w:jc w:val="center"/>
            </w:pPr>
            <w:r>
              <w:t>2</w:t>
            </w:r>
          </w:p>
        </w:tc>
        <w:tc>
          <w:tcPr>
            <w:tcW w:w="2695" w:type="dxa"/>
          </w:tcPr>
          <w:p w14:paraId="4597F286" w14:textId="77777777" w:rsidR="00195523" w:rsidRDefault="00247E98" w:rsidP="00433BB3">
            <w:pPr>
              <w:pStyle w:val="TableParagraph"/>
            </w:pPr>
            <w:r>
              <w:t>Фондоотдача</w:t>
            </w:r>
          </w:p>
        </w:tc>
        <w:tc>
          <w:tcPr>
            <w:tcW w:w="994" w:type="dxa"/>
          </w:tcPr>
          <w:p w14:paraId="713FC689" w14:textId="77777777" w:rsidR="00195523" w:rsidRDefault="00247E98" w:rsidP="00433BB3">
            <w:pPr>
              <w:pStyle w:val="TableParagraph"/>
              <w:jc w:val="center"/>
            </w:pPr>
            <w:r>
              <w:t>0,73</w:t>
            </w:r>
          </w:p>
        </w:tc>
        <w:tc>
          <w:tcPr>
            <w:tcW w:w="850" w:type="dxa"/>
          </w:tcPr>
          <w:p w14:paraId="36B05707" w14:textId="77777777" w:rsidR="00195523" w:rsidRDefault="00247E98" w:rsidP="00433BB3">
            <w:pPr>
              <w:pStyle w:val="TableParagraph"/>
              <w:jc w:val="center"/>
            </w:pPr>
            <w:r>
              <w:t>0,68</w:t>
            </w:r>
          </w:p>
        </w:tc>
        <w:tc>
          <w:tcPr>
            <w:tcW w:w="994" w:type="dxa"/>
          </w:tcPr>
          <w:p w14:paraId="260778B1" w14:textId="77777777" w:rsidR="00195523" w:rsidRDefault="00247E98" w:rsidP="00433BB3">
            <w:pPr>
              <w:pStyle w:val="TableParagraph"/>
              <w:jc w:val="center"/>
            </w:pPr>
            <w:r>
              <w:t>0,76</w:t>
            </w:r>
          </w:p>
        </w:tc>
        <w:tc>
          <w:tcPr>
            <w:tcW w:w="994" w:type="dxa"/>
          </w:tcPr>
          <w:p w14:paraId="07ADED47" w14:textId="77777777" w:rsidR="00195523" w:rsidRDefault="00247E98" w:rsidP="00433BB3">
            <w:pPr>
              <w:pStyle w:val="TableParagraph"/>
              <w:jc w:val="center"/>
            </w:pPr>
            <w:r>
              <w:t>0,48</w:t>
            </w:r>
          </w:p>
        </w:tc>
        <w:tc>
          <w:tcPr>
            <w:tcW w:w="707" w:type="dxa"/>
          </w:tcPr>
          <w:p w14:paraId="36748181" w14:textId="77777777" w:rsidR="00195523" w:rsidRDefault="00247E98" w:rsidP="00433BB3">
            <w:pPr>
              <w:pStyle w:val="TableParagraph"/>
            </w:pPr>
            <w:r>
              <w:t>0,16</w:t>
            </w:r>
          </w:p>
        </w:tc>
        <w:tc>
          <w:tcPr>
            <w:tcW w:w="849" w:type="dxa"/>
          </w:tcPr>
          <w:p w14:paraId="2E98FAFF" w14:textId="77777777" w:rsidR="00195523" w:rsidRDefault="00247E98" w:rsidP="00433BB3">
            <w:pPr>
              <w:pStyle w:val="TableParagraph"/>
              <w:ind w:right="32"/>
              <w:jc w:val="center"/>
            </w:pPr>
            <w:r>
              <w:t>-0,57</w:t>
            </w:r>
          </w:p>
        </w:tc>
        <w:tc>
          <w:tcPr>
            <w:tcW w:w="1002" w:type="dxa"/>
          </w:tcPr>
          <w:p w14:paraId="3DE1C6E7" w14:textId="77777777" w:rsidR="00195523" w:rsidRDefault="00247E98" w:rsidP="00433BB3">
            <w:pPr>
              <w:pStyle w:val="TableParagraph"/>
              <w:ind w:right="170"/>
              <w:jc w:val="center"/>
            </w:pPr>
            <w:r>
              <w:t>-77,66</w:t>
            </w:r>
          </w:p>
        </w:tc>
      </w:tr>
      <w:tr w:rsidR="00195523" w14:paraId="415A1657" w14:textId="77777777" w:rsidTr="00117120">
        <w:trPr>
          <w:trHeight w:val="249"/>
        </w:trPr>
        <w:tc>
          <w:tcPr>
            <w:tcW w:w="562" w:type="dxa"/>
          </w:tcPr>
          <w:p w14:paraId="063138E7" w14:textId="77777777" w:rsidR="00195523" w:rsidRDefault="00247E98" w:rsidP="00433BB3">
            <w:pPr>
              <w:pStyle w:val="TableParagraph"/>
              <w:jc w:val="center"/>
            </w:pPr>
            <w:r>
              <w:t>3</w:t>
            </w:r>
          </w:p>
        </w:tc>
        <w:tc>
          <w:tcPr>
            <w:tcW w:w="2695" w:type="dxa"/>
          </w:tcPr>
          <w:p w14:paraId="2960AD5E" w14:textId="77777777" w:rsidR="00195523" w:rsidRDefault="00247E98" w:rsidP="00433BB3">
            <w:pPr>
              <w:pStyle w:val="TableParagraph"/>
            </w:pPr>
            <w:r>
              <w:t>Фондоёмкость</w:t>
            </w:r>
          </w:p>
        </w:tc>
        <w:tc>
          <w:tcPr>
            <w:tcW w:w="994" w:type="dxa"/>
          </w:tcPr>
          <w:p w14:paraId="7CE7B281" w14:textId="77777777" w:rsidR="00195523" w:rsidRDefault="00247E98" w:rsidP="00433BB3">
            <w:pPr>
              <w:pStyle w:val="TableParagraph"/>
              <w:jc w:val="center"/>
            </w:pPr>
            <w:r>
              <w:t>1,37</w:t>
            </w:r>
          </w:p>
        </w:tc>
        <w:tc>
          <w:tcPr>
            <w:tcW w:w="850" w:type="dxa"/>
          </w:tcPr>
          <w:p w14:paraId="5FB80A61" w14:textId="77777777" w:rsidR="00195523" w:rsidRDefault="00247E98" w:rsidP="00433BB3">
            <w:pPr>
              <w:pStyle w:val="TableParagraph"/>
              <w:jc w:val="center"/>
            </w:pPr>
            <w:r>
              <w:t>1,47</w:t>
            </w:r>
          </w:p>
        </w:tc>
        <w:tc>
          <w:tcPr>
            <w:tcW w:w="994" w:type="dxa"/>
          </w:tcPr>
          <w:p w14:paraId="32730D78" w14:textId="77777777" w:rsidR="00195523" w:rsidRDefault="00247E98" w:rsidP="00433BB3">
            <w:pPr>
              <w:pStyle w:val="TableParagraph"/>
              <w:jc w:val="center"/>
            </w:pPr>
            <w:r>
              <w:t>1,30</w:t>
            </w:r>
          </w:p>
        </w:tc>
        <w:tc>
          <w:tcPr>
            <w:tcW w:w="994" w:type="dxa"/>
          </w:tcPr>
          <w:p w14:paraId="02D89375" w14:textId="77777777" w:rsidR="00195523" w:rsidRDefault="00247E98" w:rsidP="00433BB3">
            <w:pPr>
              <w:pStyle w:val="TableParagraph"/>
              <w:jc w:val="center"/>
            </w:pPr>
            <w:r>
              <w:t>2,06</w:t>
            </w:r>
          </w:p>
        </w:tc>
        <w:tc>
          <w:tcPr>
            <w:tcW w:w="707" w:type="dxa"/>
          </w:tcPr>
          <w:p w14:paraId="499DA155" w14:textId="77777777" w:rsidR="00195523" w:rsidRDefault="00247E98" w:rsidP="00433BB3">
            <w:pPr>
              <w:pStyle w:val="TableParagraph"/>
            </w:pPr>
            <w:r>
              <w:t>6,13</w:t>
            </w:r>
          </w:p>
        </w:tc>
        <w:tc>
          <w:tcPr>
            <w:tcW w:w="849" w:type="dxa"/>
          </w:tcPr>
          <w:p w14:paraId="3F430BB4" w14:textId="77777777" w:rsidR="00195523" w:rsidRDefault="00247E98" w:rsidP="00433BB3">
            <w:pPr>
              <w:pStyle w:val="TableParagraph"/>
              <w:ind w:right="32"/>
              <w:jc w:val="center"/>
            </w:pPr>
            <w:r>
              <w:t>4,76</w:t>
            </w:r>
          </w:p>
        </w:tc>
        <w:tc>
          <w:tcPr>
            <w:tcW w:w="1002" w:type="dxa"/>
          </w:tcPr>
          <w:p w14:paraId="0A24D05C" w14:textId="77777777" w:rsidR="00195523" w:rsidRDefault="00247E98" w:rsidP="00433BB3">
            <w:pPr>
              <w:pStyle w:val="TableParagraph"/>
              <w:ind w:right="170"/>
              <w:jc w:val="center"/>
            </w:pPr>
            <w:r>
              <w:t>347,8</w:t>
            </w:r>
          </w:p>
        </w:tc>
      </w:tr>
      <w:tr w:rsidR="00195523" w14:paraId="5A731B13" w14:textId="77777777" w:rsidTr="00117120">
        <w:trPr>
          <w:trHeight w:val="253"/>
        </w:trPr>
        <w:tc>
          <w:tcPr>
            <w:tcW w:w="562" w:type="dxa"/>
          </w:tcPr>
          <w:p w14:paraId="3817D4EF" w14:textId="77777777" w:rsidR="00195523" w:rsidRDefault="00247E98" w:rsidP="00433BB3">
            <w:pPr>
              <w:pStyle w:val="TableParagraph"/>
              <w:jc w:val="center"/>
            </w:pPr>
            <w:r>
              <w:t>4</w:t>
            </w:r>
          </w:p>
        </w:tc>
        <w:tc>
          <w:tcPr>
            <w:tcW w:w="2695" w:type="dxa"/>
          </w:tcPr>
          <w:p w14:paraId="055099B0" w14:textId="77777777" w:rsidR="00195523" w:rsidRDefault="00247E98" w:rsidP="00433BB3">
            <w:pPr>
              <w:pStyle w:val="TableParagraph"/>
            </w:pPr>
            <w:r>
              <w:t>Рентабельность</w:t>
            </w:r>
            <w:r>
              <w:rPr>
                <w:spacing w:val="-4"/>
              </w:rPr>
              <w:t xml:space="preserve"> </w:t>
            </w:r>
            <w:r>
              <w:t>ОФ</w:t>
            </w:r>
          </w:p>
        </w:tc>
        <w:tc>
          <w:tcPr>
            <w:tcW w:w="994" w:type="dxa"/>
          </w:tcPr>
          <w:p w14:paraId="0024A5A5" w14:textId="77777777" w:rsidR="00195523" w:rsidRDefault="00247E98" w:rsidP="00433BB3">
            <w:pPr>
              <w:pStyle w:val="TableParagraph"/>
              <w:jc w:val="center"/>
            </w:pPr>
            <w:r>
              <w:t>0,46</w:t>
            </w:r>
          </w:p>
        </w:tc>
        <w:tc>
          <w:tcPr>
            <w:tcW w:w="850" w:type="dxa"/>
          </w:tcPr>
          <w:p w14:paraId="18F360F8" w14:textId="77777777" w:rsidR="00195523" w:rsidRDefault="00247E98" w:rsidP="00433BB3">
            <w:pPr>
              <w:pStyle w:val="TableParagraph"/>
              <w:jc w:val="center"/>
            </w:pPr>
            <w:r>
              <w:t>0,49</w:t>
            </w:r>
          </w:p>
        </w:tc>
        <w:tc>
          <w:tcPr>
            <w:tcW w:w="994" w:type="dxa"/>
          </w:tcPr>
          <w:p w14:paraId="4BDBBC26" w14:textId="77777777" w:rsidR="00195523" w:rsidRDefault="00247E98" w:rsidP="00433BB3">
            <w:pPr>
              <w:pStyle w:val="TableParagraph"/>
              <w:jc w:val="center"/>
            </w:pPr>
            <w:r>
              <w:t>0,47</w:t>
            </w:r>
          </w:p>
        </w:tc>
        <w:tc>
          <w:tcPr>
            <w:tcW w:w="994" w:type="dxa"/>
          </w:tcPr>
          <w:p w14:paraId="47CDCC89" w14:textId="77777777" w:rsidR="00195523" w:rsidRDefault="00247E98" w:rsidP="00433BB3">
            <w:pPr>
              <w:pStyle w:val="TableParagraph"/>
              <w:jc w:val="center"/>
            </w:pPr>
            <w:r>
              <w:t>0,5</w:t>
            </w:r>
          </w:p>
        </w:tc>
        <w:tc>
          <w:tcPr>
            <w:tcW w:w="707" w:type="dxa"/>
          </w:tcPr>
          <w:p w14:paraId="3D2C81CE" w14:textId="77777777" w:rsidR="00195523" w:rsidRDefault="00247E98" w:rsidP="00433BB3">
            <w:pPr>
              <w:pStyle w:val="TableParagraph"/>
            </w:pPr>
            <w:r>
              <w:t>2,10</w:t>
            </w:r>
          </w:p>
        </w:tc>
        <w:tc>
          <w:tcPr>
            <w:tcW w:w="849" w:type="dxa"/>
          </w:tcPr>
          <w:p w14:paraId="6F7C9419" w14:textId="77777777" w:rsidR="00195523" w:rsidRDefault="00247E98" w:rsidP="00433BB3">
            <w:pPr>
              <w:pStyle w:val="TableParagraph"/>
              <w:ind w:right="32"/>
              <w:jc w:val="center"/>
            </w:pPr>
            <w:r>
              <w:t>1,66</w:t>
            </w:r>
          </w:p>
        </w:tc>
        <w:tc>
          <w:tcPr>
            <w:tcW w:w="1002" w:type="dxa"/>
          </w:tcPr>
          <w:p w14:paraId="194A823D" w14:textId="77777777" w:rsidR="00195523" w:rsidRDefault="00247E98" w:rsidP="00433BB3">
            <w:pPr>
              <w:pStyle w:val="TableParagraph"/>
              <w:ind w:right="170"/>
              <w:jc w:val="center"/>
            </w:pPr>
            <w:r>
              <w:t>360,7</w:t>
            </w:r>
          </w:p>
        </w:tc>
      </w:tr>
      <w:tr w:rsidR="00195523" w14:paraId="6C77DB13" w14:textId="77777777" w:rsidTr="00117120">
        <w:trPr>
          <w:trHeight w:val="254"/>
        </w:trPr>
        <w:tc>
          <w:tcPr>
            <w:tcW w:w="9647" w:type="dxa"/>
            <w:gridSpan w:val="9"/>
          </w:tcPr>
          <w:p w14:paraId="0CE29B98" w14:textId="77777777" w:rsidR="00195523" w:rsidRDefault="00247E98" w:rsidP="00433BB3">
            <w:pPr>
              <w:pStyle w:val="TableParagraph"/>
              <w:ind w:right="3052"/>
              <w:jc w:val="center"/>
              <w:rPr>
                <w:b/>
              </w:rPr>
            </w:pPr>
            <w:r>
              <w:rPr>
                <w:b/>
              </w:rPr>
              <w:t>ТОО</w:t>
            </w:r>
            <w:r>
              <w:rPr>
                <w:b/>
                <w:spacing w:val="-6"/>
              </w:rPr>
              <w:t xml:space="preserve"> </w:t>
            </w:r>
            <w:r>
              <w:rPr>
                <w:b/>
              </w:rPr>
              <w:t>"Байсерке-Агро"</w:t>
            </w:r>
          </w:p>
        </w:tc>
      </w:tr>
      <w:tr w:rsidR="00195523" w14:paraId="452B6FDD" w14:textId="77777777" w:rsidTr="00117120">
        <w:trPr>
          <w:trHeight w:val="253"/>
        </w:trPr>
        <w:tc>
          <w:tcPr>
            <w:tcW w:w="562" w:type="dxa"/>
          </w:tcPr>
          <w:p w14:paraId="4D1C6555" w14:textId="77777777" w:rsidR="00195523" w:rsidRDefault="00247E98" w:rsidP="00433BB3">
            <w:pPr>
              <w:pStyle w:val="TableParagraph"/>
              <w:jc w:val="center"/>
            </w:pPr>
            <w:r>
              <w:t>1</w:t>
            </w:r>
          </w:p>
        </w:tc>
        <w:tc>
          <w:tcPr>
            <w:tcW w:w="2695" w:type="dxa"/>
          </w:tcPr>
          <w:p w14:paraId="55684A6A" w14:textId="77777777" w:rsidR="00195523" w:rsidRDefault="00247E98" w:rsidP="00433BB3">
            <w:pPr>
              <w:pStyle w:val="TableParagraph"/>
            </w:pPr>
            <w:r>
              <w:t>Коэффициент</w:t>
            </w:r>
            <w:r>
              <w:rPr>
                <w:spacing w:val="-3"/>
              </w:rPr>
              <w:t xml:space="preserve"> </w:t>
            </w:r>
            <w:r>
              <w:t>износа</w:t>
            </w:r>
          </w:p>
        </w:tc>
        <w:tc>
          <w:tcPr>
            <w:tcW w:w="994" w:type="dxa"/>
          </w:tcPr>
          <w:p w14:paraId="1CFBAADD" w14:textId="77777777" w:rsidR="00195523" w:rsidRDefault="00247E98" w:rsidP="00433BB3">
            <w:pPr>
              <w:pStyle w:val="TableParagraph"/>
              <w:jc w:val="center"/>
            </w:pPr>
            <w:r>
              <w:t>0,04</w:t>
            </w:r>
          </w:p>
        </w:tc>
        <w:tc>
          <w:tcPr>
            <w:tcW w:w="850" w:type="dxa"/>
          </w:tcPr>
          <w:p w14:paraId="7DD69867" w14:textId="77777777" w:rsidR="00195523" w:rsidRDefault="00247E98" w:rsidP="00433BB3">
            <w:pPr>
              <w:pStyle w:val="TableParagraph"/>
              <w:jc w:val="center"/>
            </w:pPr>
            <w:r>
              <w:t>0,04</w:t>
            </w:r>
          </w:p>
        </w:tc>
        <w:tc>
          <w:tcPr>
            <w:tcW w:w="994" w:type="dxa"/>
          </w:tcPr>
          <w:p w14:paraId="2CA1A97F" w14:textId="77777777" w:rsidR="00195523" w:rsidRDefault="00247E98" w:rsidP="00433BB3">
            <w:pPr>
              <w:pStyle w:val="TableParagraph"/>
              <w:jc w:val="center"/>
            </w:pPr>
            <w:r>
              <w:t>0,08</w:t>
            </w:r>
          </w:p>
        </w:tc>
        <w:tc>
          <w:tcPr>
            <w:tcW w:w="994" w:type="dxa"/>
          </w:tcPr>
          <w:p w14:paraId="50F02D33" w14:textId="77777777" w:rsidR="00195523" w:rsidRDefault="00247E98" w:rsidP="00433BB3">
            <w:pPr>
              <w:pStyle w:val="TableParagraph"/>
              <w:jc w:val="center"/>
            </w:pPr>
            <w:r>
              <w:t>0,08</w:t>
            </w:r>
          </w:p>
        </w:tc>
        <w:tc>
          <w:tcPr>
            <w:tcW w:w="707" w:type="dxa"/>
          </w:tcPr>
          <w:p w14:paraId="2902E2FB" w14:textId="77777777" w:rsidR="00195523" w:rsidRDefault="00247E98" w:rsidP="00433BB3">
            <w:pPr>
              <w:pStyle w:val="TableParagraph"/>
            </w:pPr>
            <w:r>
              <w:t>0,51</w:t>
            </w:r>
          </w:p>
        </w:tc>
        <w:tc>
          <w:tcPr>
            <w:tcW w:w="849" w:type="dxa"/>
          </w:tcPr>
          <w:p w14:paraId="6ECA8EC6" w14:textId="77777777" w:rsidR="00195523" w:rsidRDefault="00247E98" w:rsidP="00433BB3">
            <w:pPr>
              <w:pStyle w:val="TableParagraph"/>
              <w:ind w:right="32"/>
              <w:jc w:val="center"/>
            </w:pPr>
            <w:r>
              <w:t>0,47</w:t>
            </w:r>
          </w:p>
        </w:tc>
        <w:tc>
          <w:tcPr>
            <w:tcW w:w="1002" w:type="dxa"/>
          </w:tcPr>
          <w:p w14:paraId="6BD428BB" w14:textId="77777777" w:rsidR="00195523" w:rsidRDefault="00247E98" w:rsidP="00433BB3">
            <w:pPr>
              <w:pStyle w:val="TableParagraph"/>
              <w:ind w:right="170"/>
              <w:jc w:val="center"/>
            </w:pPr>
            <w:r>
              <w:t>1314,6</w:t>
            </w:r>
          </w:p>
        </w:tc>
      </w:tr>
      <w:tr w:rsidR="00195523" w14:paraId="092522E0" w14:textId="77777777" w:rsidTr="00117120">
        <w:trPr>
          <w:trHeight w:val="263"/>
        </w:trPr>
        <w:tc>
          <w:tcPr>
            <w:tcW w:w="562" w:type="dxa"/>
          </w:tcPr>
          <w:p w14:paraId="2E6F5AB6" w14:textId="77777777" w:rsidR="00195523" w:rsidRDefault="00247E98" w:rsidP="00433BB3">
            <w:pPr>
              <w:pStyle w:val="TableParagraph"/>
              <w:jc w:val="center"/>
            </w:pPr>
            <w:r>
              <w:t>2</w:t>
            </w:r>
          </w:p>
        </w:tc>
        <w:tc>
          <w:tcPr>
            <w:tcW w:w="2695" w:type="dxa"/>
          </w:tcPr>
          <w:p w14:paraId="00F7C167" w14:textId="77777777" w:rsidR="00195523" w:rsidRDefault="00247E98" w:rsidP="00433BB3">
            <w:pPr>
              <w:pStyle w:val="TableParagraph"/>
            </w:pPr>
            <w:r>
              <w:t>Фондоотдача</w:t>
            </w:r>
          </w:p>
        </w:tc>
        <w:tc>
          <w:tcPr>
            <w:tcW w:w="994" w:type="dxa"/>
          </w:tcPr>
          <w:p w14:paraId="3BC33242" w14:textId="77777777" w:rsidR="00195523" w:rsidRDefault="00247E98" w:rsidP="00433BB3">
            <w:pPr>
              <w:pStyle w:val="TableParagraph"/>
              <w:jc w:val="center"/>
            </w:pPr>
            <w:r>
              <w:t>0,36</w:t>
            </w:r>
          </w:p>
        </w:tc>
        <w:tc>
          <w:tcPr>
            <w:tcW w:w="850" w:type="dxa"/>
          </w:tcPr>
          <w:p w14:paraId="4A6BDD67" w14:textId="77777777" w:rsidR="00195523" w:rsidRDefault="00247E98" w:rsidP="00433BB3">
            <w:pPr>
              <w:pStyle w:val="TableParagraph"/>
              <w:jc w:val="center"/>
            </w:pPr>
            <w:r>
              <w:t>0,35</w:t>
            </w:r>
          </w:p>
        </w:tc>
        <w:tc>
          <w:tcPr>
            <w:tcW w:w="994" w:type="dxa"/>
          </w:tcPr>
          <w:p w14:paraId="27198C0A" w14:textId="77777777" w:rsidR="00195523" w:rsidRDefault="00247E98" w:rsidP="00433BB3">
            <w:pPr>
              <w:pStyle w:val="TableParagraph"/>
              <w:jc w:val="center"/>
            </w:pPr>
            <w:r>
              <w:t>0,47</w:t>
            </w:r>
          </w:p>
        </w:tc>
        <w:tc>
          <w:tcPr>
            <w:tcW w:w="994" w:type="dxa"/>
          </w:tcPr>
          <w:p w14:paraId="1A1E2A63" w14:textId="77777777" w:rsidR="00195523" w:rsidRDefault="00247E98" w:rsidP="00433BB3">
            <w:pPr>
              <w:pStyle w:val="TableParagraph"/>
              <w:jc w:val="center"/>
            </w:pPr>
            <w:r>
              <w:t>0,48</w:t>
            </w:r>
          </w:p>
        </w:tc>
        <w:tc>
          <w:tcPr>
            <w:tcW w:w="707" w:type="dxa"/>
          </w:tcPr>
          <w:p w14:paraId="124CC7C6" w14:textId="77777777" w:rsidR="00195523" w:rsidRDefault="00247E98" w:rsidP="00433BB3">
            <w:pPr>
              <w:pStyle w:val="TableParagraph"/>
            </w:pPr>
            <w:r>
              <w:t>2,38</w:t>
            </w:r>
          </w:p>
        </w:tc>
        <w:tc>
          <w:tcPr>
            <w:tcW w:w="849" w:type="dxa"/>
          </w:tcPr>
          <w:p w14:paraId="2698A610" w14:textId="77777777" w:rsidR="00195523" w:rsidRDefault="00247E98" w:rsidP="00433BB3">
            <w:pPr>
              <w:pStyle w:val="TableParagraph"/>
              <w:ind w:right="32"/>
              <w:jc w:val="center"/>
            </w:pPr>
            <w:r>
              <w:t>2,02</w:t>
            </w:r>
          </w:p>
        </w:tc>
        <w:tc>
          <w:tcPr>
            <w:tcW w:w="1002" w:type="dxa"/>
          </w:tcPr>
          <w:p w14:paraId="492770F4" w14:textId="77777777" w:rsidR="00195523" w:rsidRDefault="00247E98" w:rsidP="00433BB3">
            <w:pPr>
              <w:pStyle w:val="TableParagraph"/>
              <w:ind w:right="170"/>
              <w:jc w:val="center"/>
            </w:pPr>
            <w:r>
              <w:t>569,2</w:t>
            </w:r>
          </w:p>
        </w:tc>
      </w:tr>
      <w:tr w:rsidR="00195523" w14:paraId="652874EB" w14:textId="77777777" w:rsidTr="00117120">
        <w:trPr>
          <w:trHeight w:val="254"/>
        </w:trPr>
        <w:tc>
          <w:tcPr>
            <w:tcW w:w="562" w:type="dxa"/>
          </w:tcPr>
          <w:p w14:paraId="70B7A3DE" w14:textId="77777777" w:rsidR="00195523" w:rsidRDefault="00247E98" w:rsidP="00433BB3">
            <w:pPr>
              <w:pStyle w:val="TableParagraph"/>
              <w:jc w:val="center"/>
            </w:pPr>
            <w:r>
              <w:t>3</w:t>
            </w:r>
          </w:p>
        </w:tc>
        <w:tc>
          <w:tcPr>
            <w:tcW w:w="2695" w:type="dxa"/>
          </w:tcPr>
          <w:p w14:paraId="50167A34" w14:textId="77777777" w:rsidR="00195523" w:rsidRDefault="00247E98" w:rsidP="00433BB3">
            <w:pPr>
              <w:pStyle w:val="TableParagraph"/>
            </w:pPr>
            <w:r>
              <w:t>Фондоёмкость</w:t>
            </w:r>
          </w:p>
        </w:tc>
        <w:tc>
          <w:tcPr>
            <w:tcW w:w="994" w:type="dxa"/>
          </w:tcPr>
          <w:p w14:paraId="095AEECA" w14:textId="77777777" w:rsidR="00195523" w:rsidRDefault="00247E98" w:rsidP="00433BB3">
            <w:pPr>
              <w:pStyle w:val="TableParagraph"/>
              <w:jc w:val="center"/>
            </w:pPr>
            <w:r>
              <w:t>2,81</w:t>
            </w:r>
          </w:p>
        </w:tc>
        <w:tc>
          <w:tcPr>
            <w:tcW w:w="850" w:type="dxa"/>
          </w:tcPr>
          <w:p w14:paraId="00878351" w14:textId="77777777" w:rsidR="00195523" w:rsidRDefault="00247E98" w:rsidP="00433BB3">
            <w:pPr>
              <w:pStyle w:val="TableParagraph"/>
              <w:jc w:val="center"/>
            </w:pPr>
            <w:r>
              <w:t>2,90</w:t>
            </w:r>
          </w:p>
        </w:tc>
        <w:tc>
          <w:tcPr>
            <w:tcW w:w="994" w:type="dxa"/>
          </w:tcPr>
          <w:p w14:paraId="69C57C49" w14:textId="77777777" w:rsidR="00195523" w:rsidRDefault="00247E98" w:rsidP="00433BB3">
            <w:pPr>
              <w:pStyle w:val="TableParagraph"/>
              <w:jc w:val="center"/>
            </w:pPr>
            <w:r>
              <w:t>2,13</w:t>
            </w:r>
          </w:p>
        </w:tc>
        <w:tc>
          <w:tcPr>
            <w:tcW w:w="994" w:type="dxa"/>
          </w:tcPr>
          <w:p w14:paraId="583DEFC2" w14:textId="77777777" w:rsidR="00195523" w:rsidRDefault="00247E98" w:rsidP="00433BB3">
            <w:pPr>
              <w:pStyle w:val="TableParagraph"/>
              <w:jc w:val="center"/>
            </w:pPr>
            <w:r>
              <w:t>2,10</w:t>
            </w:r>
          </w:p>
        </w:tc>
        <w:tc>
          <w:tcPr>
            <w:tcW w:w="707" w:type="dxa"/>
          </w:tcPr>
          <w:p w14:paraId="5B23D8B7" w14:textId="77777777" w:rsidR="00195523" w:rsidRDefault="00247E98" w:rsidP="00433BB3">
            <w:pPr>
              <w:pStyle w:val="TableParagraph"/>
            </w:pPr>
            <w:r>
              <w:t>0,42</w:t>
            </w:r>
          </w:p>
        </w:tc>
        <w:tc>
          <w:tcPr>
            <w:tcW w:w="849" w:type="dxa"/>
          </w:tcPr>
          <w:p w14:paraId="093DCC43" w14:textId="77777777" w:rsidR="00195523" w:rsidRDefault="00247E98" w:rsidP="00433BB3">
            <w:pPr>
              <w:pStyle w:val="TableParagraph"/>
              <w:ind w:right="32"/>
              <w:jc w:val="center"/>
            </w:pPr>
            <w:r>
              <w:t>-2,39</w:t>
            </w:r>
          </w:p>
        </w:tc>
        <w:tc>
          <w:tcPr>
            <w:tcW w:w="1002" w:type="dxa"/>
          </w:tcPr>
          <w:p w14:paraId="22D1C969" w14:textId="77777777" w:rsidR="00195523" w:rsidRDefault="00247E98" w:rsidP="00433BB3">
            <w:pPr>
              <w:pStyle w:val="TableParagraph"/>
              <w:ind w:right="170"/>
              <w:jc w:val="center"/>
            </w:pPr>
            <w:r>
              <w:t>-85,06</w:t>
            </w:r>
          </w:p>
        </w:tc>
      </w:tr>
      <w:tr w:rsidR="00195523" w14:paraId="486FC147" w14:textId="77777777" w:rsidTr="00117120">
        <w:trPr>
          <w:trHeight w:val="254"/>
        </w:trPr>
        <w:tc>
          <w:tcPr>
            <w:tcW w:w="562" w:type="dxa"/>
          </w:tcPr>
          <w:p w14:paraId="5C1A48EA" w14:textId="77777777" w:rsidR="00195523" w:rsidRDefault="00247E98" w:rsidP="00433BB3">
            <w:pPr>
              <w:pStyle w:val="TableParagraph"/>
              <w:jc w:val="center"/>
            </w:pPr>
            <w:r>
              <w:t>4</w:t>
            </w:r>
          </w:p>
        </w:tc>
        <w:tc>
          <w:tcPr>
            <w:tcW w:w="2695" w:type="dxa"/>
          </w:tcPr>
          <w:p w14:paraId="776C2846" w14:textId="77777777" w:rsidR="00195523" w:rsidRDefault="00247E98" w:rsidP="00433BB3">
            <w:pPr>
              <w:pStyle w:val="TableParagraph"/>
            </w:pPr>
            <w:r>
              <w:t>Рентабельность</w:t>
            </w:r>
            <w:r>
              <w:rPr>
                <w:spacing w:val="-4"/>
              </w:rPr>
              <w:t xml:space="preserve"> </w:t>
            </w:r>
            <w:r>
              <w:t>ОФ</w:t>
            </w:r>
          </w:p>
        </w:tc>
        <w:tc>
          <w:tcPr>
            <w:tcW w:w="994" w:type="dxa"/>
          </w:tcPr>
          <w:p w14:paraId="0B51FB85" w14:textId="77777777" w:rsidR="00195523" w:rsidRDefault="00247E98" w:rsidP="00433BB3">
            <w:pPr>
              <w:pStyle w:val="TableParagraph"/>
              <w:jc w:val="center"/>
            </w:pPr>
            <w:r>
              <w:t>-0,26</w:t>
            </w:r>
          </w:p>
        </w:tc>
        <w:tc>
          <w:tcPr>
            <w:tcW w:w="850" w:type="dxa"/>
          </w:tcPr>
          <w:p w14:paraId="632ADAFB" w14:textId="77777777" w:rsidR="00195523" w:rsidRDefault="00247E98" w:rsidP="00433BB3">
            <w:pPr>
              <w:pStyle w:val="TableParagraph"/>
              <w:jc w:val="center"/>
            </w:pPr>
            <w:r>
              <w:t>-0,25</w:t>
            </w:r>
          </w:p>
        </w:tc>
        <w:tc>
          <w:tcPr>
            <w:tcW w:w="994" w:type="dxa"/>
          </w:tcPr>
          <w:p w14:paraId="7E1FBBD3" w14:textId="77777777" w:rsidR="00195523" w:rsidRDefault="00247E98" w:rsidP="00433BB3">
            <w:pPr>
              <w:pStyle w:val="TableParagraph"/>
              <w:jc w:val="center"/>
            </w:pPr>
            <w:r>
              <w:t>0,07</w:t>
            </w:r>
          </w:p>
        </w:tc>
        <w:tc>
          <w:tcPr>
            <w:tcW w:w="994" w:type="dxa"/>
          </w:tcPr>
          <w:p w14:paraId="22759C65" w14:textId="77777777" w:rsidR="00195523" w:rsidRDefault="00247E98" w:rsidP="00433BB3">
            <w:pPr>
              <w:pStyle w:val="TableParagraph"/>
              <w:jc w:val="center"/>
            </w:pPr>
            <w:r>
              <w:t>0,11</w:t>
            </w:r>
          </w:p>
        </w:tc>
        <w:tc>
          <w:tcPr>
            <w:tcW w:w="707" w:type="dxa"/>
          </w:tcPr>
          <w:p w14:paraId="14FD8338" w14:textId="77777777" w:rsidR="00195523" w:rsidRDefault="00247E98" w:rsidP="00433BB3">
            <w:pPr>
              <w:pStyle w:val="TableParagraph"/>
            </w:pPr>
            <w:r>
              <w:t>0,40</w:t>
            </w:r>
          </w:p>
        </w:tc>
        <w:tc>
          <w:tcPr>
            <w:tcW w:w="849" w:type="dxa"/>
          </w:tcPr>
          <w:p w14:paraId="5C9FBB7B" w14:textId="77777777" w:rsidR="00195523" w:rsidRDefault="00247E98" w:rsidP="00433BB3">
            <w:pPr>
              <w:pStyle w:val="TableParagraph"/>
              <w:ind w:right="32"/>
              <w:jc w:val="center"/>
            </w:pPr>
            <w:r>
              <w:t>0,66</w:t>
            </w:r>
          </w:p>
        </w:tc>
        <w:tc>
          <w:tcPr>
            <w:tcW w:w="1002" w:type="dxa"/>
          </w:tcPr>
          <w:p w14:paraId="76E84A1A" w14:textId="77777777" w:rsidR="00195523" w:rsidRDefault="00247E98" w:rsidP="00433BB3">
            <w:pPr>
              <w:pStyle w:val="TableParagraph"/>
              <w:ind w:right="170"/>
              <w:jc w:val="center"/>
            </w:pPr>
            <w:r>
              <w:t>258,4</w:t>
            </w:r>
          </w:p>
        </w:tc>
      </w:tr>
      <w:tr w:rsidR="00195523" w:rsidRPr="004D5900" w14:paraId="517C733E" w14:textId="77777777" w:rsidTr="00117120">
        <w:trPr>
          <w:trHeight w:val="254"/>
        </w:trPr>
        <w:tc>
          <w:tcPr>
            <w:tcW w:w="9647" w:type="dxa"/>
            <w:gridSpan w:val="9"/>
          </w:tcPr>
          <w:p w14:paraId="0256A820" w14:textId="77777777" w:rsidR="00195523" w:rsidRPr="00343887" w:rsidRDefault="00247E98" w:rsidP="00433BB3">
            <w:pPr>
              <w:pStyle w:val="TableParagraph"/>
              <w:ind w:right="3059"/>
              <w:jc w:val="center"/>
              <w:rPr>
                <w:b/>
                <w:lang w:val="en-US"/>
              </w:rPr>
            </w:pPr>
            <w:r>
              <w:rPr>
                <w:b/>
              </w:rPr>
              <w:t>ТОО</w:t>
            </w:r>
            <w:r w:rsidRPr="00343887">
              <w:rPr>
                <w:b/>
                <w:spacing w:val="-5"/>
                <w:lang w:val="en-US"/>
              </w:rPr>
              <w:t xml:space="preserve"> </w:t>
            </w:r>
            <w:r w:rsidRPr="00343887">
              <w:rPr>
                <w:b/>
                <w:lang w:val="en-US"/>
              </w:rPr>
              <w:t>"Meat</w:t>
            </w:r>
            <w:r w:rsidRPr="00343887">
              <w:rPr>
                <w:b/>
                <w:spacing w:val="-3"/>
                <w:lang w:val="en-US"/>
              </w:rPr>
              <w:t xml:space="preserve"> </w:t>
            </w:r>
            <w:r w:rsidRPr="00343887">
              <w:rPr>
                <w:b/>
                <w:lang w:val="en-US"/>
              </w:rPr>
              <w:t>processing</w:t>
            </w:r>
            <w:r w:rsidRPr="00343887">
              <w:rPr>
                <w:b/>
                <w:spacing w:val="3"/>
                <w:lang w:val="en-US"/>
              </w:rPr>
              <w:t xml:space="preserve"> </w:t>
            </w:r>
            <w:r w:rsidRPr="00343887">
              <w:rPr>
                <w:b/>
                <w:lang w:val="en-US"/>
              </w:rPr>
              <w:t>and</w:t>
            </w:r>
            <w:r w:rsidRPr="00343887">
              <w:rPr>
                <w:b/>
                <w:spacing w:val="-5"/>
                <w:lang w:val="en-US"/>
              </w:rPr>
              <w:t xml:space="preserve"> </w:t>
            </w:r>
            <w:r w:rsidRPr="00343887">
              <w:rPr>
                <w:b/>
                <w:lang w:val="en-US"/>
              </w:rPr>
              <w:t>service"</w:t>
            </w:r>
          </w:p>
        </w:tc>
      </w:tr>
      <w:tr w:rsidR="00195523" w14:paraId="6DA4D3CE" w14:textId="77777777" w:rsidTr="00117120">
        <w:trPr>
          <w:trHeight w:val="249"/>
        </w:trPr>
        <w:tc>
          <w:tcPr>
            <w:tcW w:w="562" w:type="dxa"/>
          </w:tcPr>
          <w:p w14:paraId="2E5E0464" w14:textId="77777777" w:rsidR="00195523" w:rsidRDefault="00247E98" w:rsidP="00433BB3">
            <w:pPr>
              <w:pStyle w:val="TableParagraph"/>
              <w:jc w:val="center"/>
            </w:pPr>
            <w:r>
              <w:t>1</w:t>
            </w:r>
          </w:p>
        </w:tc>
        <w:tc>
          <w:tcPr>
            <w:tcW w:w="2695" w:type="dxa"/>
          </w:tcPr>
          <w:p w14:paraId="67DB4C43" w14:textId="77777777" w:rsidR="00195523" w:rsidRDefault="00247E98" w:rsidP="00433BB3">
            <w:pPr>
              <w:pStyle w:val="TableParagraph"/>
            </w:pPr>
            <w:r>
              <w:t>Коэффициент</w:t>
            </w:r>
            <w:r>
              <w:rPr>
                <w:spacing w:val="-3"/>
              </w:rPr>
              <w:t xml:space="preserve"> </w:t>
            </w:r>
            <w:r>
              <w:t>износа</w:t>
            </w:r>
          </w:p>
        </w:tc>
        <w:tc>
          <w:tcPr>
            <w:tcW w:w="994" w:type="dxa"/>
          </w:tcPr>
          <w:p w14:paraId="6309A1AC" w14:textId="77777777" w:rsidR="00195523" w:rsidRDefault="00247E98" w:rsidP="00433BB3">
            <w:pPr>
              <w:pStyle w:val="TableParagraph"/>
              <w:jc w:val="center"/>
            </w:pPr>
            <w:r>
              <w:t>0,16</w:t>
            </w:r>
          </w:p>
        </w:tc>
        <w:tc>
          <w:tcPr>
            <w:tcW w:w="850" w:type="dxa"/>
          </w:tcPr>
          <w:p w14:paraId="038C1C94" w14:textId="77777777" w:rsidR="00195523" w:rsidRDefault="00247E98" w:rsidP="00433BB3">
            <w:pPr>
              <w:pStyle w:val="TableParagraph"/>
              <w:jc w:val="center"/>
            </w:pPr>
            <w:r>
              <w:t>0,17</w:t>
            </w:r>
          </w:p>
        </w:tc>
        <w:tc>
          <w:tcPr>
            <w:tcW w:w="994" w:type="dxa"/>
          </w:tcPr>
          <w:p w14:paraId="31310C1E" w14:textId="77777777" w:rsidR="00195523" w:rsidRDefault="00247E98" w:rsidP="00433BB3">
            <w:pPr>
              <w:pStyle w:val="TableParagraph"/>
              <w:jc w:val="center"/>
            </w:pPr>
            <w:r>
              <w:t>0,19</w:t>
            </w:r>
          </w:p>
        </w:tc>
        <w:tc>
          <w:tcPr>
            <w:tcW w:w="994" w:type="dxa"/>
          </w:tcPr>
          <w:p w14:paraId="41AAB723" w14:textId="77777777" w:rsidR="00195523" w:rsidRDefault="00247E98" w:rsidP="00433BB3">
            <w:pPr>
              <w:pStyle w:val="TableParagraph"/>
              <w:jc w:val="center"/>
            </w:pPr>
            <w:r>
              <w:t>0,23</w:t>
            </w:r>
          </w:p>
        </w:tc>
        <w:tc>
          <w:tcPr>
            <w:tcW w:w="707" w:type="dxa"/>
          </w:tcPr>
          <w:p w14:paraId="4D408431" w14:textId="77777777" w:rsidR="00195523" w:rsidRDefault="00247E98" w:rsidP="00433BB3">
            <w:pPr>
              <w:pStyle w:val="TableParagraph"/>
            </w:pPr>
            <w:r>
              <w:t>0,24</w:t>
            </w:r>
          </w:p>
        </w:tc>
        <w:tc>
          <w:tcPr>
            <w:tcW w:w="849" w:type="dxa"/>
          </w:tcPr>
          <w:p w14:paraId="3F1C3AC5" w14:textId="77777777" w:rsidR="00195523" w:rsidRDefault="00247E98" w:rsidP="00433BB3">
            <w:pPr>
              <w:pStyle w:val="TableParagraph"/>
              <w:ind w:right="32"/>
              <w:jc w:val="center"/>
            </w:pPr>
            <w:r>
              <w:t>0.08</w:t>
            </w:r>
          </w:p>
        </w:tc>
        <w:tc>
          <w:tcPr>
            <w:tcW w:w="1002" w:type="dxa"/>
          </w:tcPr>
          <w:p w14:paraId="390771C8" w14:textId="77777777" w:rsidR="00195523" w:rsidRDefault="00247E98" w:rsidP="00433BB3">
            <w:pPr>
              <w:pStyle w:val="TableParagraph"/>
              <w:ind w:right="170"/>
              <w:jc w:val="center"/>
            </w:pPr>
            <w:r>
              <w:t>50</w:t>
            </w:r>
          </w:p>
        </w:tc>
      </w:tr>
      <w:tr w:rsidR="00195523" w14:paraId="261750E8" w14:textId="77777777" w:rsidTr="00117120">
        <w:trPr>
          <w:trHeight w:val="253"/>
        </w:trPr>
        <w:tc>
          <w:tcPr>
            <w:tcW w:w="562" w:type="dxa"/>
          </w:tcPr>
          <w:p w14:paraId="675E70FB" w14:textId="77777777" w:rsidR="00195523" w:rsidRDefault="00247E98" w:rsidP="00433BB3">
            <w:pPr>
              <w:pStyle w:val="TableParagraph"/>
              <w:jc w:val="center"/>
            </w:pPr>
            <w:r>
              <w:t>2</w:t>
            </w:r>
          </w:p>
        </w:tc>
        <w:tc>
          <w:tcPr>
            <w:tcW w:w="2695" w:type="dxa"/>
          </w:tcPr>
          <w:p w14:paraId="2D2143CC" w14:textId="77777777" w:rsidR="00195523" w:rsidRDefault="00247E98" w:rsidP="00433BB3">
            <w:pPr>
              <w:pStyle w:val="TableParagraph"/>
            </w:pPr>
            <w:r>
              <w:t>Фондоотдача</w:t>
            </w:r>
          </w:p>
        </w:tc>
        <w:tc>
          <w:tcPr>
            <w:tcW w:w="994" w:type="dxa"/>
          </w:tcPr>
          <w:p w14:paraId="7032B130" w14:textId="77777777" w:rsidR="00195523" w:rsidRDefault="00247E98" w:rsidP="00433BB3">
            <w:pPr>
              <w:pStyle w:val="TableParagraph"/>
              <w:jc w:val="center"/>
            </w:pPr>
            <w:r>
              <w:t>0,29</w:t>
            </w:r>
          </w:p>
        </w:tc>
        <w:tc>
          <w:tcPr>
            <w:tcW w:w="850" w:type="dxa"/>
          </w:tcPr>
          <w:p w14:paraId="63C47499" w14:textId="77777777" w:rsidR="00195523" w:rsidRDefault="00247E98" w:rsidP="00433BB3">
            <w:pPr>
              <w:pStyle w:val="TableParagraph"/>
              <w:jc w:val="center"/>
            </w:pPr>
            <w:r>
              <w:t>0,29</w:t>
            </w:r>
          </w:p>
        </w:tc>
        <w:tc>
          <w:tcPr>
            <w:tcW w:w="994" w:type="dxa"/>
          </w:tcPr>
          <w:p w14:paraId="02B9FCA9" w14:textId="77777777" w:rsidR="00195523" w:rsidRDefault="00247E98" w:rsidP="00433BB3">
            <w:pPr>
              <w:pStyle w:val="TableParagraph"/>
              <w:jc w:val="center"/>
            </w:pPr>
            <w:r>
              <w:t>0,29</w:t>
            </w:r>
          </w:p>
        </w:tc>
        <w:tc>
          <w:tcPr>
            <w:tcW w:w="994" w:type="dxa"/>
          </w:tcPr>
          <w:p w14:paraId="341E822A" w14:textId="77777777" w:rsidR="00195523" w:rsidRDefault="00247E98" w:rsidP="00433BB3">
            <w:pPr>
              <w:pStyle w:val="TableParagraph"/>
              <w:jc w:val="center"/>
            </w:pPr>
            <w:r>
              <w:t>0,26</w:t>
            </w:r>
          </w:p>
        </w:tc>
        <w:tc>
          <w:tcPr>
            <w:tcW w:w="707" w:type="dxa"/>
          </w:tcPr>
          <w:p w14:paraId="11744387" w14:textId="77777777" w:rsidR="00195523" w:rsidRDefault="00247E98" w:rsidP="00433BB3">
            <w:pPr>
              <w:pStyle w:val="TableParagraph"/>
            </w:pPr>
            <w:r>
              <w:t>2,30</w:t>
            </w:r>
          </w:p>
        </w:tc>
        <w:tc>
          <w:tcPr>
            <w:tcW w:w="849" w:type="dxa"/>
          </w:tcPr>
          <w:p w14:paraId="344F5A5A" w14:textId="77777777" w:rsidR="00195523" w:rsidRDefault="00247E98" w:rsidP="00433BB3">
            <w:pPr>
              <w:pStyle w:val="TableParagraph"/>
              <w:ind w:right="32"/>
              <w:jc w:val="center"/>
            </w:pPr>
            <w:r>
              <w:t>2,01</w:t>
            </w:r>
          </w:p>
        </w:tc>
        <w:tc>
          <w:tcPr>
            <w:tcW w:w="1002" w:type="dxa"/>
          </w:tcPr>
          <w:p w14:paraId="6349ED09" w14:textId="77777777" w:rsidR="00195523" w:rsidRDefault="00247E98" w:rsidP="00433BB3">
            <w:pPr>
              <w:pStyle w:val="TableParagraph"/>
              <w:ind w:right="170"/>
              <w:jc w:val="center"/>
            </w:pPr>
            <w:r>
              <w:t>668,11</w:t>
            </w:r>
          </w:p>
        </w:tc>
      </w:tr>
      <w:tr w:rsidR="00195523" w14:paraId="04B7B91C" w14:textId="77777777" w:rsidTr="00117120">
        <w:trPr>
          <w:trHeight w:val="254"/>
        </w:trPr>
        <w:tc>
          <w:tcPr>
            <w:tcW w:w="562" w:type="dxa"/>
          </w:tcPr>
          <w:p w14:paraId="67879791" w14:textId="77777777" w:rsidR="00195523" w:rsidRDefault="00247E98" w:rsidP="00433BB3">
            <w:pPr>
              <w:pStyle w:val="TableParagraph"/>
              <w:jc w:val="center"/>
            </w:pPr>
            <w:r>
              <w:t>3</w:t>
            </w:r>
          </w:p>
        </w:tc>
        <w:tc>
          <w:tcPr>
            <w:tcW w:w="2695" w:type="dxa"/>
          </w:tcPr>
          <w:p w14:paraId="57CE73DC" w14:textId="77777777" w:rsidR="00195523" w:rsidRDefault="00247E98" w:rsidP="00433BB3">
            <w:pPr>
              <w:pStyle w:val="TableParagraph"/>
            </w:pPr>
            <w:r>
              <w:t>Фондоёмкость</w:t>
            </w:r>
          </w:p>
        </w:tc>
        <w:tc>
          <w:tcPr>
            <w:tcW w:w="994" w:type="dxa"/>
          </w:tcPr>
          <w:p w14:paraId="263FA520" w14:textId="77777777" w:rsidR="00195523" w:rsidRDefault="00247E98" w:rsidP="00433BB3">
            <w:pPr>
              <w:pStyle w:val="TableParagraph"/>
              <w:jc w:val="center"/>
            </w:pPr>
            <w:r>
              <w:t>3,34</w:t>
            </w:r>
          </w:p>
        </w:tc>
        <w:tc>
          <w:tcPr>
            <w:tcW w:w="850" w:type="dxa"/>
          </w:tcPr>
          <w:p w14:paraId="72AE8D2C" w14:textId="77777777" w:rsidR="00195523" w:rsidRDefault="00247E98" w:rsidP="00433BB3">
            <w:pPr>
              <w:pStyle w:val="TableParagraph"/>
              <w:jc w:val="center"/>
            </w:pPr>
            <w:r>
              <w:t>3,34</w:t>
            </w:r>
          </w:p>
        </w:tc>
        <w:tc>
          <w:tcPr>
            <w:tcW w:w="994" w:type="dxa"/>
          </w:tcPr>
          <w:p w14:paraId="2D6AB4F1" w14:textId="77777777" w:rsidR="00195523" w:rsidRDefault="00247E98" w:rsidP="00433BB3">
            <w:pPr>
              <w:pStyle w:val="TableParagraph"/>
              <w:jc w:val="center"/>
            </w:pPr>
            <w:r>
              <w:t>3,36</w:t>
            </w:r>
          </w:p>
        </w:tc>
        <w:tc>
          <w:tcPr>
            <w:tcW w:w="994" w:type="dxa"/>
          </w:tcPr>
          <w:p w14:paraId="71AC4103" w14:textId="77777777" w:rsidR="00195523" w:rsidRDefault="00247E98" w:rsidP="00433BB3">
            <w:pPr>
              <w:pStyle w:val="TableParagraph"/>
              <w:jc w:val="center"/>
            </w:pPr>
            <w:r>
              <w:t>3,86</w:t>
            </w:r>
          </w:p>
        </w:tc>
        <w:tc>
          <w:tcPr>
            <w:tcW w:w="707" w:type="dxa"/>
          </w:tcPr>
          <w:p w14:paraId="78470A85" w14:textId="77777777" w:rsidR="00195523" w:rsidRDefault="00247E98" w:rsidP="00433BB3">
            <w:pPr>
              <w:pStyle w:val="TableParagraph"/>
            </w:pPr>
            <w:r>
              <w:t>0,43</w:t>
            </w:r>
          </w:p>
        </w:tc>
        <w:tc>
          <w:tcPr>
            <w:tcW w:w="849" w:type="dxa"/>
          </w:tcPr>
          <w:p w14:paraId="586B8906" w14:textId="77777777" w:rsidR="00195523" w:rsidRDefault="00247E98" w:rsidP="00433BB3">
            <w:pPr>
              <w:pStyle w:val="TableParagraph"/>
              <w:ind w:right="32"/>
              <w:jc w:val="center"/>
            </w:pPr>
            <w:r>
              <w:t>-2,90</w:t>
            </w:r>
          </w:p>
        </w:tc>
        <w:tc>
          <w:tcPr>
            <w:tcW w:w="1002" w:type="dxa"/>
          </w:tcPr>
          <w:p w14:paraId="30749CFF" w14:textId="77777777" w:rsidR="00195523" w:rsidRDefault="00247E98" w:rsidP="00433BB3">
            <w:pPr>
              <w:pStyle w:val="TableParagraph"/>
              <w:ind w:right="170"/>
              <w:jc w:val="center"/>
            </w:pPr>
            <w:r>
              <w:t>-86,98</w:t>
            </w:r>
          </w:p>
        </w:tc>
      </w:tr>
      <w:tr w:rsidR="00195523" w14:paraId="624AF290" w14:textId="77777777" w:rsidTr="00117120">
        <w:trPr>
          <w:trHeight w:val="254"/>
        </w:trPr>
        <w:tc>
          <w:tcPr>
            <w:tcW w:w="562" w:type="dxa"/>
          </w:tcPr>
          <w:p w14:paraId="17450BD1" w14:textId="77777777" w:rsidR="00195523" w:rsidRDefault="00247E98" w:rsidP="00433BB3">
            <w:pPr>
              <w:pStyle w:val="TableParagraph"/>
              <w:jc w:val="center"/>
            </w:pPr>
            <w:r>
              <w:t>4</w:t>
            </w:r>
          </w:p>
        </w:tc>
        <w:tc>
          <w:tcPr>
            <w:tcW w:w="2695" w:type="dxa"/>
          </w:tcPr>
          <w:p w14:paraId="4EE2FD95" w14:textId="77777777" w:rsidR="00195523" w:rsidRDefault="00247E98" w:rsidP="00433BB3">
            <w:pPr>
              <w:pStyle w:val="TableParagraph"/>
            </w:pPr>
            <w:r>
              <w:t>Рентабельность</w:t>
            </w:r>
            <w:r>
              <w:rPr>
                <w:spacing w:val="-4"/>
              </w:rPr>
              <w:t xml:space="preserve"> </w:t>
            </w:r>
            <w:r>
              <w:t>ОФ</w:t>
            </w:r>
          </w:p>
        </w:tc>
        <w:tc>
          <w:tcPr>
            <w:tcW w:w="994" w:type="dxa"/>
          </w:tcPr>
          <w:p w14:paraId="752720DB" w14:textId="77777777" w:rsidR="00195523" w:rsidRDefault="00247E98" w:rsidP="00433BB3">
            <w:pPr>
              <w:pStyle w:val="TableParagraph"/>
              <w:jc w:val="center"/>
            </w:pPr>
            <w:r>
              <w:t>0,321</w:t>
            </w:r>
          </w:p>
        </w:tc>
        <w:tc>
          <w:tcPr>
            <w:tcW w:w="850" w:type="dxa"/>
          </w:tcPr>
          <w:p w14:paraId="792468B1" w14:textId="77777777" w:rsidR="00195523" w:rsidRDefault="00247E98" w:rsidP="00433BB3">
            <w:pPr>
              <w:pStyle w:val="TableParagraph"/>
              <w:jc w:val="center"/>
            </w:pPr>
            <w:r>
              <w:t>0,322</w:t>
            </w:r>
          </w:p>
        </w:tc>
        <w:tc>
          <w:tcPr>
            <w:tcW w:w="994" w:type="dxa"/>
          </w:tcPr>
          <w:p w14:paraId="04D14750" w14:textId="77777777" w:rsidR="00195523" w:rsidRDefault="00247E98" w:rsidP="00433BB3">
            <w:pPr>
              <w:pStyle w:val="TableParagraph"/>
              <w:jc w:val="center"/>
            </w:pPr>
            <w:r>
              <w:t>0,491</w:t>
            </w:r>
          </w:p>
        </w:tc>
        <w:tc>
          <w:tcPr>
            <w:tcW w:w="994" w:type="dxa"/>
          </w:tcPr>
          <w:p w14:paraId="6BA98906" w14:textId="77777777" w:rsidR="00195523" w:rsidRDefault="00247E98" w:rsidP="00433BB3">
            <w:pPr>
              <w:pStyle w:val="TableParagraph"/>
              <w:jc w:val="center"/>
            </w:pPr>
            <w:r>
              <w:t>0,40</w:t>
            </w:r>
          </w:p>
        </w:tc>
        <w:tc>
          <w:tcPr>
            <w:tcW w:w="707" w:type="dxa"/>
          </w:tcPr>
          <w:p w14:paraId="61FA9786" w14:textId="77777777" w:rsidR="00195523" w:rsidRDefault="00247E98" w:rsidP="00433BB3">
            <w:pPr>
              <w:pStyle w:val="TableParagraph"/>
            </w:pPr>
            <w:r>
              <w:t>0,04</w:t>
            </w:r>
          </w:p>
        </w:tc>
        <w:tc>
          <w:tcPr>
            <w:tcW w:w="849" w:type="dxa"/>
          </w:tcPr>
          <w:p w14:paraId="6593E2B1" w14:textId="77777777" w:rsidR="00195523" w:rsidRDefault="00247E98" w:rsidP="00433BB3">
            <w:pPr>
              <w:pStyle w:val="TableParagraph"/>
              <w:ind w:right="32"/>
              <w:jc w:val="center"/>
            </w:pPr>
            <w:r>
              <w:t>-0,28</w:t>
            </w:r>
          </w:p>
        </w:tc>
        <w:tc>
          <w:tcPr>
            <w:tcW w:w="1002" w:type="dxa"/>
          </w:tcPr>
          <w:p w14:paraId="756C9988" w14:textId="77777777" w:rsidR="00195523" w:rsidRDefault="00247E98" w:rsidP="00433BB3">
            <w:pPr>
              <w:pStyle w:val="TableParagraph"/>
              <w:ind w:right="170"/>
              <w:jc w:val="center"/>
            </w:pPr>
            <w:r>
              <w:t>-85,85</w:t>
            </w:r>
          </w:p>
        </w:tc>
      </w:tr>
      <w:tr w:rsidR="00195523" w14:paraId="224DE323" w14:textId="77777777" w:rsidTr="00117120">
        <w:trPr>
          <w:trHeight w:val="254"/>
        </w:trPr>
        <w:tc>
          <w:tcPr>
            <w:tcW w:w="9647" w:type="dxa"/>
            <w:gridSpan w:val="9"/>
          </w:tcPr>
          <w:p w14:paraId="70485766" w14:textId="77777777" w:rsidR="00195523" w:rsidRDefault="00247E98" w:rsidP="00433BB3">
            <w:pPr>
              <w:pStyle w:val="TableParagraph"/>
              <w:ind w:right="3054"/>
              <w:jc w:val="center"/>
              <w:rPr>
                <w:b/>
              </w:rPr>
            </w:pPr>
            <w:r>
              <w:rPr>
                <w:b/>
              </w:rPr>
              <w:t>ТОО</w:t>
            </w:r>
            <w:r>
              <w:rPr>
                <w:b/>
                <w:spacing w:val="-4"/>
              </w:rPr>
              <w:t xml:space="preserve"> </w:t>
            </w:r>
            <w:r>
              <w:rPr>
                <w:b/>
              </w:rPr>
              <w:t>"Бижан"</w:t>
            </w:r>
          </w:p>
        </w:tc>
      </w:tr>
      <w:tr w:rsidR="00195523" w14:paraId="515B8BE3" w14:textId="77777777" w:rsidTr="00117120">
        <w:trPr>
          <w:trHeight w:val="249"/>
        </w:trPr>
        <w:tc>
          <w:tcPr>
            <w:tcW w:w="562" w:type="dxa"/>
          </w:tcPr>
          <w:p w14:paraId="210F6B97" w14:textId="77777777" w:rsidR="00195523" w:rsidRDefault="00247E98" w:rsidP="00433BB3">
            <w:pPr>
              <w:pStyle w:val="TableParagraph"/>
              <w:jc w:val="center"/>
            </w:pPr>
            <w:r>
              <w:t>1</w:t>
            </w:r>
          </w:p>
        </w:tc>
        <w:tc>
          <w:tcPr>
            <w:tcW w:w="2695" w:type="dxa"/>
          </w:tcPr>
          <w:p w14:paraId="679F4A55" w14:textId="77777777" w:rsidR="00195523" w:rsidRDefault="00247E98" w:rsidP="00433BB3">
            <w:pPr>
              <w:pStyle w:val="TableParagraph"/>
            </w:pPr>
            <w:r>
              <w:t>Коэффициент</w:t>
            </w:r>
            <w:r>
              <w:rPr>
                <w:spacing w:val="-3"/>
              </w:rPr>
              <w:t xml:space="preserve"> </w:t>
            </w:r>
            <w:r>
              <w:t>износа</w:t>
            </w:r>
          </w:p>
        </w:tc>
        <w:tc>
          <w:tcPr>
            <w:tcW w:w="994" w:type="dxa"/>
          </w:tcPr>
          <w:p w14:paraId="64F38DD9" w14:textId="77777777" w:rsidR="00195523" w:rsidRDefault="00247E98" w:rsidP="00433BB3">
            <w:pPr>
              <w:pStyle w:val="TableParagraph"/>
              <w:jc w:val="center"/>
            </w:pPr>
            <w:r>
              <w:t>0,55</w:t>
            </w:r>
          </w:p>
        </w:tc>
        <w:tc>
          <w:tcPr>
            <w:tcW w:w="850" w:type="dxa"/>
          </w:tcPr>
          <w:p w14:paraId="6E95980B" w14:textId="77777777" w:rsidR="00195523" w:rsidRDefault="00247E98" w:rsidP="00433BB3">
            <w:pPr>
              <w:pStyle w:val="TableParagraph"/>
              <w:jc w:val="center"/>
            </w:pPr>
            <w:r>
              <w:t>0,09</w:t>
            </w:r>
          </w:p>
        </w:tc>
        <w:tc>
          <w:tcPr>
            <w:tcW w:w="994" w:type="dxa"/>
          </w:tcPr>
          <w:p w14:paraId="7BF6D282" w14:textId="77777777" w:rsidR="00195523" w:rsidRDefault="00247E98" w:rsidP="00433BB3">
            <w:pPr>
              <w:pStyle w:val="TableParagraph"/>
              <w:jc w:val="center"/>
            </w:pPr>
            <w:r>
              <w:t>0,04</w:t>
            </w:r>
          </w:p>
        </w:tc>
        <w:tc>
          <w:tcPr>
            <w:tcW w:w="994" w:type="dxa"/>
          </w:tcPr>
          <w:p w14:paraId="46F6B073" w14:textId="77777777" w:rsidR="00195523" w:rsidRDefault="00247E98" w:rsidP="00433BB3">
            <w:pPr>
              <w:pStyle w:val="TableParagraph"/>
              <w:jc w:val="center"/>
            </w:pPr>
            <w:r>
              <w:t>0,04</w:t>
            </w:r>
          </w:p>
        </w:tc>
        <w:tc>
          <w:tcPr>
            <w:tcW w:w="707" w:type="dxa"/>
          </w:tcPr>
          <w:p w14:paraId="00DC02EC" w14:textId="77777777" w:rsidR="00195523" w:rsidRDefault="00247E98" w:rsidP="00433BB3">
            <w:pPr>
              <w:pStyle w:val="TableParagraph"/>
            </w:pPr>
            <w:r>
              <w:t>0,05</w:t>
            </w:r>
          </w:p>
        </w:tc>
        <w:tc>
          <w:tcPr>
            <w:tcW w:w="849" w:type="dxa"/>
          </w:tcPr>
          <w:p w14:paraId="1368D4BB" w14:textId="77777777" w:rsidR="00195523" w:rsidRDefault="00247E98" w:rsidP="00433BB3">
            <w:pPr>
              <w:pStyle w:val="TableParagraph"/>
              <w:ind w:right="32"/>
              <w:jc w:val="center"/>
            </w:pPr>
            <w:r>
              <w:t>-0,50</w:t>
            </w:r>
          </w:p>
        </w:tc>
        <w:tc>
          <w:tcPr>
            <w:tcW w:w="1002" w:type="dxa"/>
          </w:tcPr>
          <w:p w14:paraId="37B5B7DE" w14:textId="77777777" w:rsidR="00195523" w:rsidRDefault="00247E98" w:rsidP="00433BB3">
            <w:pPr>
              <w:pStyle w:val="TableParagraph"/>
              <w:ind w:right="170"/>
              <w:jc w:val="center"/>
            </w:pPr>
            <w:r>
              <w:t>-92,61</w:t>
            </w:r>
          </w:p>
        </w:tc>
      </w:tr>
      <w:tr w:rsidR="00195523" w14:paraId="0E496542" w14:textId="77777777" w:rsidTr="00117120">
        <w:trPr>
          <w:trHeight w:val="253"/>
        </w:trPr>
        <w:tc>
          <w:tcPr>
            <w:tcW w:w="562" w:type="dxa"/>
          </w:tcPr>
          <w:p w14:paraId="40126984" w14:textId="77777777" w:rsidR="00195523" w:rsidRDefault="00247E98" w:rsidP="00433BB3">
            <w:pPr>
              <w:pStyle w:val="TableParagraph"/>
              <w:jc w:val="center"/>
            </w:pPr>
            <w:r>
              <w:t>2</w:t>
            </w:r>
          </w:p>
        </w:tc>
        <w:tc>
          <w:tcPr>
            <w:tcW w:w="2695" w:type="dxa"/>
          </w:tcPr>
          <w:p w14:paraId="1D66D5EE" w14:textId="77777777" w:rsidR="00195523" w:rsidRDefault="00247E98" w:rsidP="00433BB3">
            <w:pPr>
              <w:pStyle w:val="TableParagraph"/>
            </w:pPr>
            <w:r>
              <w:t>Фондоотдача</w:t>
            </w:r>
          </w:p>
        </w:tc>
        <w:tc>
          <w:tcPr>
            <w:tcW w:w="994" w:type="dxa"/>
          </w:tcPr>
          <w:p w14:paraId="0D29D14C" w14:textId="77777777" w:rsidR="00195523" w:rsidRDefault="00247E98" w:rsidP="00433BB3">
            <w:pPr>
              <w:pStyle w:val="TableParagraph"/>
              <w:jc w:val="center"/>
            </w:pPr>
            <w:r>
              <w:t>12,23</w:t>
            </w:r>
          </w:p>
        </w:tc>
        <w:tc>
          <w:tcPr>
            <w:tcW w:w="850" w:type="dxa"/>
          </w:tcPr>
          <w:p w14:paraId="184F0F2D" w14:textId="77777777" w:rsidR="00195523" w:rsidRDefault="00247E98" w:rsidP="00433BB3">
            <w:pPr>
              <w:pStyle w:val="TableParagraph"/>
              <w:jc w:val="center"/>
            </w:pPr>
            <w:r>
              <w:t>2,12</w:t>
            </w:r>
          </w:p>
        </w:tc>
        <w:tc>
          <w:tcPr>
            <w:tcW w:w="994" w:type="dxa"/>
          </w:tcPr>
          <w:p w14:paraId="2C05FE86" w14:textId="77777777" w:rsidR="00195523" w:rsidRDefault="00247E98" w:rsidP="00433BB3">
            <w:pPr>
              <w:pStyle w:val="TableParagraph"/>
              <w:jc w:val="center"/>
            </w:pPr>
            <w:r>
              <w:t>0,77</w:t>
            </w:r>
          </w:p>
        </w:tc>
        <w:tc>
          <w:tcPr>
            <w:tcW w:w="994" w:type="dxa"/>
          </w:tcPr>
          <w:p w14:paraId="7D0237F6" w14:textId="77777777" w:rsidR="00195523" w:rsidRDefault="00247E98" w:rsidP="00433BB3">
            <w:pPr>
              <w:pStyle w:val="TableParagraph"/>
              <w:jc w:val="center"/>
            </w:pPr>
            <w:r>
              <w:t>1,01</w:t>
            </w:r>
          </w:p>
        </w:tc>
        <w:tc>
          <w:tcPr>
            <w:tcW w:w="707" w:type="dxa"/>
          </w:tcPr>
          <w:p w14:paraId="5929DE0A" w14:textId="77777777" w:rsidR="00195523" w:rsidRDefault="00247E98" w:rsidP="00433BB3">
            <w:pPr>
              <w:pStyle w:val="TableParagraph"/>
            </w:pPr>
            <w:r>
              <w:t>1,15</w:t>
            </w:r>
          </w:p>
        </w:tc>
        <w:tc>
          <w:tcPr>
            <w:tcW w:w="849" w:type="dxa"/>
          </w:tcPr>
          <w:p w14:paraId="36380145" w14:textId="77777777" w:rsidR="00195523" w:rsidRDefault="00247E98" w:rsidP="00433BB3">
            <w:pPr>
              <w:pStyle w:val="TableParagraph"/>
              <w:ind w:right="32"/>
              <w:jc w:val="center"/>
            </w:pPr>
            <w:r>
              <w:t>-11,07</w:t>
            </w:r>
          </w:p>
        </w:tc>
        <w:tc>
          <w:tcPr>
            <w:tcW w:w="1002" w:type="dxa"/>
          </w:tcPr>
          <w:p w14:paraId="1D959387" w14:textId="77777777" w:rsidR="00195523" w:rsidRDefault="00247E98" w:rsidP="00433BB3">
            <w:pPr>
              <w:pStyle w:val="TableParagraph"/>
              <w:ind w:right="170"/>
              <w:jc w:val="center"/>
            </w:pPr>
            <w:r>
              <w:t>-90,53</w:t>
            </w:r>
          </w:p>
        </w:tc>
      </w:tr>
      <w:tr w:rsidR="00195523" w14:paraId="56FBA0AD" w14:textId="77777777" w:rsidTr="00117120">
        <w:trPr>
          <w:trHeight w:val="254"/>
        </w:trPr>
        <w:tc>
          <w:tcPr>
            <w:tcW w:w="562" w:type="dxa"/>
          </w:tcPr>
          <w:p w14:paraId="30BE45D5" w14:textId="77777777" w:rsidR="00195523" w:rsidRDefault="00247E98" w:rsidP="00433BB3">
            <w:pPr>
              <w:pStyle w:val="TableParagraph"/>
              <w:jc w:val="center"/>
            </w:pPr>
            <w:r>
              <w:t>3</w:t>
            </w:r>
          </w:p>
        </w:tc>
        <w:tc>
          <w:tcPr>
            <w:tcW w:w="2695" w:type="dxa"/>
          </w:tcPr>
          <w:p w14:paraId="0E89C058" w14:textId="77777777" w:rsidR="00195523" w:rsidRDefault="00247E98" w:rsidP="00433BB3">
            <w:pPr>
              <w:pStyle w:val="TableParagraph"/>
            </w:pPr>
            <w:r>
              <w:t>Фондоёмкость</w:t>
            </w:r>
          </w:p>
        </w:tc>
        <w:tc>
          <w:tcPr>
            <w:tcW w:w="994" w:type="dxa"/>
          </w:tcPr>
          <w:p w14:paraId="55A499C7" w14:textId="77777777" w:rsidR="00195523" w:rsidRDefault="00247E98" w:rsidP="00433BB3">
            <w:pPr>
              <w:pStyle w:val="TableParagraph"/>
              <w:jc w:val="center"/>
            </w:pPr>
            <w:r>
              <w:t>0,08</w:t>
            </w:r>
          </w:p>
        </w:tc>
        <w:tc>
          <w:tcPr>
            <w:tcW w:w="850" w:type="dxa"/>
          </w:tcPr>
          <w:p w14:paraId="26AC4EC5" w14:textId="77777777" w:rsidR="00195523" w:rsidRDefault="00247E98" w:rsidP="00433BB3">
            <w:pPr>
              <w:pStyle w:val="TableParagraph"/>
              <w:jc w:val="center"/>
            </w:pPr>
            <w:r>
              <w:t>0,47</w:t>
            </w:r>
          </w:p>
        </w:tc>
        <w:tc>
          <w:tcPr>
            <w:tcW w:w="994" w:type="dxa"/>
          </w:tcPr>
          <w:p w14:paraId="3B56AF7D" w14:textId="77777777" w:rsidR="00195523" w:rsidRDefault="00247E98" w:rsidP="00433BB3">
            <w:pPr>
              <w:pStyle w:val="TableParagraph"/>
              <w:jc w:val="center"/>
            </w:pPr>
            <w:r>
              <w:t>1,29</w:t>
            </w:r>
          </w:p>
        </w:tc>
        <w:tc>
          <w:tcPr>
            <w:tcW w:w="994" w:type="dxa"/>
          </w:tcPr>
          <w:p w14:paraId="079712AC" w14:textId="77777777" w:rsidR="00195523" w:rsidRDefault="00247E98" w:rsidP="00433BB3">
            <w:pPr>
              <w:pStyle w:val="TableParagraph"/>
              <w:jc w:val="center"/>
            </w:pPr>
            <w:r>
              <w:t>0,98</w:t>
            </w:r>
          </w:p>
        </w:tc>
        <w:tc>
          <w:tcPr>
            <w:tcW w:w="707" w:type="dxa"/>
          </w:tcPr>
          <w:p w14:paraId="49B4162B" w14:textId="77777777" w:rsidR="00195523" w:rsidRDefault="00247E98" w:rsidP="00433BB3">
            <w:pPr>
              <w:pStyle w:val="TableParagraph"/>
            </w:pPr>
            <w:r>
              <w:t>0,86</w:t>
            </w:r>
          </w:p>
        </w:tc>
        <w:tc>
          <w:tcPr>
            <w:tcW w:w="849" w:type="dxa"/>
          </w:tcPr>
          <w:p w14:paraId="1CC3469E" w14:textId="77777777" w:rsidR="00195523" w:rsidRDefault="00247E98" w:rsidP="00433BB3">
            <w:pPr>
              <w:pStyle w:val="TableParagraph"/>
              <w:ind w:right="32"/>
              <w:jc w:val="center"/>
            </w:pPr>
            <w:r>
              <w:t>0,78</w:t>
            </w:r>
          </w:p>
        </w:tc>
        <w:tc>
          <w:tcPr>
            <w:tcW w:w="1002" w:type="dxa"/>
          </w:tcPr>
          <w:p w14:paraId="0A78CA75" w14:textId="77777777" w:rsidR="00195523" w:rsidRDefault="00247E98" w:rsidP="00433BB3">
            <w:pPr>
              <w:pStyle w:val="TableParagraph"/>
              <w:ind w:right="170"/>
              <w:jc w:val="center"/>
            </w:pPr>
            <w:r>
              <w:t>956,31</w:t>
            </w:r>
          </w:p>
        </w:tc>
      </w:tr>
      <w:tr w:rsidR="00195523" w14:paraId="2310F86D" w14:textId="77777777" w:rsidTr="00117120">
        <w:trPr>
          <w:trHeight w:val="254"/>
        </w:trPr>
        <w:tc>
          <w:tcPr>
            <w:tcW w:w="562" w:type="dxa"/>
          </w:tcPr>
          <w:p w14:paraId="0E4FF334" w14:textId="77777777" w:rsidR="00195523" w:rsidRDefault="00247E98" w:rsidP="00433BB3">
            <w:pPr>
              <w:pStyle w:val="TableParagraph"/>
              <w:jc w:val="center"/>
            </w:pPr>
            <w:r>
              <w:t>4</w:t>
            </w:r>
          </w:p>
        </w:tc>
        <w:tc>
          <w:tcPr>
            <w:tcW w:w="2695" w:type="dxa"/>
          </w:tcPr>
          <w:p w14:paraId="2C31CA03" w14:textId="77777777" w:rsidR="00195523" w:rsidRDefault="00247E98" w:rsidP="00433BB3">
            <w:pPr>
              <w:pStyle w:val="TableParagraph"/>
            </w:pPr>
            <w:r>
              <w:t>Рентабельность</w:t>
            </w:r>
            <w:r>
              <w:rPr>
                <w:spacing w:val="-4"/>
              </w:rPr>
              <w:t xml:space="preserve"> </w:t>
            </w:r>
            <w:r>
              <w:t>ОФ</w:t>
            </w:r>
          </w:p>
        </w:tc>
        <w:tc>
          <w:tcPr>
            <w:tcW w:w="994" w:type="dxa"/>
          </w:tcPr>
          <w:p w14:paraId="0D1FB0CE" w14:textId="77777777" w:rsidR="00195523" w:rsidRDefault="00247E98" w:rsidP="00433BB3">
            <w:pPr>
              <w:pStyle w:val="TableParagraph"/>
              <w:jc w:val="center"/>
            </w:pPr>
            <w:r>
              <w:t>0,29</w:t>
            </w:r>
          </w:p>
        </w:tc>
        <w:tc>
          <w:tcPr>
            <w:tcW w:w="850" w:type="dxa"/>
          </w:tcPr>
          <w:p w14:paraId="13CE8EE7" w14:textId="77777777" w:rsidR="00195523" w:rsidRDefault="00247E98" w:rsidP="00433BB3">
            <w:pPr>
              <w:pStyle w:val="TableParagraph"/>
              <w:jc w:val="center"/>
            </w:pPr>
            <w:r>
              <w:t>0,058</w:t>
            </w:r>
          </w:p>
        </w:tc>
        <w:tc>
          <w:tcPr>
            <w:tcW w:w="994" w:type="dxa"/>
          </w:tcPr>
          <w:p w14:paraId="764CF301" w14:textId="77777777" w:rsidR="00195523" w:rsidRDefault="00247E98" w:rsidP="00433BB3">
            <w:pPr>
              <w:pStyle w:val="TableParagraph"/>
              <w:jc w:val="center"/>
            </w:pPr>
            <w:r>
              <w:t>-0,0021</w:t>
            </w:r>
          </w:p>
        </w:tc>
        <w:tc>
          <w:tcPr>
            <w:tcW w:w="994" w:type="dxa"/>
          </w:tcPr>
          <w:p w14:paraId="01136B52" w14:textId="77777777" w:rsidR="00195523" w:rsidRDefault="00247E98" w:rsidP="00433BB3">
            <w:pPr>
              <w:pStyle w:val="TableParagraph"/>
              <w:jc w:val="center"/>
            </w:pPr>
            <w:r>
              <w:t>0,0241</w:t>
            </w:r>
          </w:p>
        </w:tc>
        <w:tc>
          <w:tcPr>
            <w:tcW w:w="707" w:type="dxa"/>
          </w:tcPr>
          <w:p w14:paraId="6108E94D" w14:textId="77777777" w:rsidR="00195523" w:rsidRDefault="00247E98" w:rsidP="00433BB3">
            <w:pPr>
              <w:pStyle w:val="TableParagraph"/>
            </w:pPr>
            <w:r>
              <w:t>0,03</w:t>
            </w:r>
          </w:p>
        </w:tc>
        <w:tc>
          <w:tcPr>
            <w:tcW w:w="849" w:type="dxa"/>
          </w:tcPr>
          <w:p w14:paraId="2DEB17E0" w14:textId="77777777" w:rsidR="00195523" w:rsidRDefault="00247E98" w:rsidP="00433BB3">
            <w:pPr>
              <w:pStyle w:val="TableParagraph"/>
              <w:ind w:right="32"/>
              <w:jc w:val="center"/>
            </w:pPr>
            <w:r>
              <w:t>-0,26</w:t>
            </w:r>
          </w:p>
        </w:tc>
        <w:tc>
          <w:tcPr>
            <w:tcW w:w="1002" w:type="dxa"/>
          </w:tcPr>
          <w:p w14:paraId="2EFFB6B5" w14:textId="77777777" w:rsidR="00195523" w:rsidRDefault="00247E98" w:rsidP="00433BB3">
            <w:pPr>
              <w:pStyle w:val="TableParagraph"/>
              <w:ind w:right="170"/>
              <w:jc w:val="center"/>
            </w:pPr>
            <w:r>
              <w:t>-90,26</w:t>
            </w:r>
          </w:p>
        </w:tc>
      </w:tr>
      <w:tr w:rsidR="00195523" w14:paraId="5CA738B3" w14:textId="77777777" w:rsidTr="00117120">
        <w:trPr>
          <w:trHeight w:val="253"/>
        </w:trPr>
        <w:tc>
          <w:tcPr>
            <w:tcW w:w="9647" w:type="dxa"/>
            <w:gridSpan w:val="9"/>
          </w:tcPr>
          <w:p w14:paraId="5D1729B0" w14:textId="77777777" w:rsidR="00195523" w:rsidRDefault="00247E98" w:rsidP="00433BB3">
            <w:pPr>
              <w:pStyle w:val="TableParagraph"/>
              <w:ind w:right="3054"/>
              <w:jc w:val="center"/>
              <w:rPr>
                <w:b/>
              </w:rPr>
            </w:pPr>
            <w:r>
              <w:rPr>
                <w:b/>
              </w:rPr>
              <w:t>ТОО</w:t>
            </w:r>
            <w:r>
              <w:rPr>
                <w:b/>
                <w:spacing w:val="-4"/>
              </w:rPr>
              <w:t xml:space="preserve"> </w:t>
            </w:r>
            <w:r>
              <w:rPr>
                <w:b/>
              </w:rPr>
              <w:t>"Беккер"</w:t>
            </w:r>
          </w:p>
        </w:tc>
      </w:tr>
      <w:tr w:rsidR="00195523" w14:paraId="5E80EF83" w14:textId="77777777" w:rsidTr="00117120">
        <w:trPr>
          <w:trHeight w:val="249"/>
        </w:trPr>
        <w:tc>
          <w:tcPr>
            <w:tcW w:w="562" w:type="dxa"/>
          </w:tcPr>
          <w:p w14:paraId="16371D39" w14:textId="77777777" w:rsidR="00195523" w:rsidRDefault="00247E98" w:rsidP="00433BB3">
            <w:pPr>
              <w:pStyle w:val="TableParagraph"/>
              <w:jc w:val="center"/>
            </w:pPr>
            <w:r>
              <w:t>1</w:t>
            </w:r>
          </w:p>
        </w:tc>
        <w:tc>
          <w:tcPr>
            <w:tcW w:w="2695" w:type="dxa"/>
          </w:tcPr>
          <w:p w14:paraId="5B68C04A" w14:textId="77777777" w:rsidR="00195523" w:rsidRDefault="00247E98" w:rsidP="00433BB3">
            <w:pPr>
              <w:pStyle w:val="TableParagraph"/>
            </w:pPr>
            <w:r>
              <w:t>Коэффициент</w:t>
            </w:r>
            <w:r>
              <w:rPr>
                <w:spacing w:val="-3"/>
              </w:rPr>
              <w:t xml:space="preserve"> </w:t>
            </w:r>
            <w:r>
              <w:t>износа</w:t>
            </w:r>
          </w:p>
        </w:tc>
        <w:tc>
          <w:tcPr>
            <w:tcW w:w="994" w:type="dxa"/>
          </w:tcPr>
          <w:p w14:paraId="5CA5B3A5" w14:textId="77777777" w:rsidR="00195523" w:rsidRDefault="00247E98" w:rsidP="00433BB3">
            <w:pPr>
              <w:pStyle w:val="TableParagraph"/>
              <w:jc w:val="center"/>
            </w:pPr>
            <w:r>
              <w:t>0,35</w:t>
            </w:r>
          </w:p>
        </w:tc>
        <w:tc>
          <w:tcPr>
            <w:tcW w:w="850" w:type="dxa"/>
          </w:tcPr>
          <w:p w14:paraId="5BE995D5" w14:textId="77777777" w:rsidR="00195523" w:rsidRDefault="00247E98" w:rsidP="00433BB3">
            <w:pPr>
              <w:pStyle w:val="TableParagraph"/>
              <w:jc w:val="center"/>
            </w:pPr>
            <w:r>
              <w:t>0,26</w:t>
            </w:r>
          </w:p>
        </w:tc>
        <w:tc>
          <w:tcPr>
            <w:tcW w:w="994" w:type="dxa"/>
          </w:tcPr>
          <w:p w14:paraId="2B2604DD" w14:textId="77777777" w:rsidR="00195523" w:rsidRDefault="00247E98" w:rsidP="00433BB3">
            <w:pPr>
              <w:pStyle w:val="TableParagraph"/>
              <w:jc w:val="center"/>
            </w:pPr>
            <w:r>
              <w:t>0,38</w:t>
            </w:r>
          </w:p>
        </w:tc>
        <w:tc>
          <w:tcPr>
            <w:tcW w:w="994" w:type="dxa"/>
          </w:tcPr>
          <w:p w14:paraId="6C956F1E" w14:textId="77777777" w:rsidR="00195523" w:rsidRDefault="00247E98" w:rsidP="00433BB3">
            <w:pPr>
              <w:pStyle w:val="TableParagraph"/>
              <w:jc w:val="center"/>
            </w:pPr>
            <w:r>
              <w:t>0,39</w:t>
            </w:r>
          </w:p>
        </w:tc>
        <w:tc>
          <w:tcPr>
            <w:tcW w:w="707" w:type="dxa"/>
          </w:tcPr>
          <w:p w14:paraId="3BD4D420" w14:textId="77777777" w:rsidR="00195523" w:rsidRDefault="00247E98" w:rsidP="00433BB3">
            <w:pPr>
              <w:pStyle w:val="TableParagraph"/>
            </w:pPr>
            <w:r>
              <w:t>0,42</w:t>
            </w:r>
          </w:p>
        </w:tc>
        <w:tc>
          <w:tcPr>
            <w:tcW w:w="849" w:type="dxa"/>
          </w:tcPr>
          <w:p w14:paraId="6EDA9DC6" w14:textId="77777777" w:rsidR="00195523" w:rsidRDefault="00247E98" w:rsidP="00433BB3">
            <w:pPr>
              <w:pStyle w:val="TableParagraph"/>
              <w:ind w:right="32"/>
              <w:jc w:val="center"/>
            </w:pPr>
            <w:r>
              <w:t>0,07</w:t>
            </w:r>
          </w:p>
        </w:tc>
        <w:tc>
          <w:tcPr>
            <w:tcW w:w="1002" w:type="dxa"/>
          </w:tcPr>
          <w:p w14:paraId="53E3A014" w14:textId="77777777" w:rsidR="00195523" w:rsidRDefault="00247E98" w:rsidP="00433BB3">
            <w:pPr>
              <w:pStyle w:val="TableParagraph"/>
              <w:ind w:right="170"/>
              <w:jc w:val="center"/>
            </w:pPr>
            <w:r>
              <w:t>20</w:t>
            </w:r>
          </w:p>
        </w:tc>
      </w:tr>
      <w:tr w:rsidR="00195523" w14:paraId="27599720" w14:textId="77777777" w:rsidTr="00117120">
        <w:trPr>
          <w:trHeight w:val="254"/>
        </w:trPr>
        <w:tc>
          <w:tcPr>
            <w:tcW w:w="562" w:type="dxa"/>
          </w:tcPr>
          <w:p w14:paraId="1371630A" w14:textId="77777777" w:rsidR="00195523" w:rsidRDefault="00247E98" w:rsidP="00433BB3">
            <w:pPr>
              <w:pStyle w:val="TableParagraph"/>
              <w:jc w:val="center"/>
            </w:pPr>
            <w:r>
              <w:t>2</w:t>
            </w:r>
          </w:p>
        </w:tc>
        <w:tc>
          <w:tcPr>
            <w:tcW w:w="2695" w:type="dxa"/>
          </w:tcPr>
          <w:p w14:paraId="7FF12011" w14:textId="77777777" w:rsidR="00195523" w:rsidRDefault="00247E98" w:rsidP="00433BB3">
            <w:pPr>
              <w:pStyle w:val="TableParagraph"/>
            </w:pPr>
            <w:r>
              <w:t>Фондоотдача</w:t>
            </w:r>
          </w:p>
        </w:tc>
        <w:tc>
          <w:tcPr>
            <w:tcW w:w="994" w:type="dxa"/>
          </w:tcPr>
          <w:p w14:paraId="6068172C" w14:textId="77777777" w:rsidR="00195523" w:rsidRDefault="00247E98" w:rsidP="00433BB3">
            <w:pPr>
              <w:pStyle w:val="TableParagraph"/>
              <w:jc w:val="center"/>
            </w:pPr>
            <w:r>
              <w:t>0,54</w:t>
            </w:r>
          </w:p>
        </w:tc>
        <w:tc>
          <w:tcPr>
            <w:tcW w:w="850" w:type="dxa"/>
          </w:tcPr>
          <w:p w14:paraId="144DDB83" w14:textId="77777777" w:rsidR="00195523" w:rsidRDefault="00247E98" w:rsidP="00433BB3">
            <w:pPr>
              <w:pStyle w:val="TableParagraph"/>
              <w:jc w:val="center"/>
            </w:pPr>
            <w:r>
              <w:t>0,52</w:t>
            </w:r>
          </w:p>
        </w:tc>
        <w:tc>
          <w:tcPr>
            <w:tcW w:w="994" w:type="dxa"/>
          </w:tcPr>
          <w:p w14:paraId="09EAF2FB" w14:textId="77777777" w:rsidR="00195523" w:rsidRDefault="00247E98" w:rsidP="00433BB3">
            <w:pPr>
              <w:pStyle w:val="TableParagraph"/>
              <w:jc w:val="center"/>
            </w:pPr>
            <w:r>
              <w:t>0,49</w:t>
            </w:r>
          </w:p>
        </w:tc>
        <w:tc>
          <w:tcPr>
            <w:tcW w:w="994" w:type="dxa"/>
          </w:tcPr>
          <w:p w14:paraId="1578381D" w14:textId="77777777" w:rsidR="00195523" w:rsidRDefault="00247E98" w:rsidP="00433BB3">
            <w:pPr>
              <w:pStyle w:val="TableParagraph"/>
              <w:jc w:val="center"/>
            </w:pPr>
            <w:r>
              <w:t>0,48</w:t>
            </w:r>
          </w:p>
        </w:tc>
        <w:tc>
          <w:tcPr>
            <w:tcW w:w="707" w:type="dxa"/>
          </w:tcPr>
          <w:p w14:paraId="400D7B77" w14:textId="77777777" w:rsidR="00195523" w:rsidRDefault="00247E98" w:rsidP="00433BB3">
            <w:pPr>
              <w:pStyle w:val="TableParagraph"/>
            </w:pPr>
            <w:r>
              <w:t>0,45</w:t>
            </w:r>
          </w:p>
        </w:tc>
        <w:tc>
          <w:tcPr>
            <w:tcW w:w="849" w:type="dxa"/>
          </w:tcPr>
          <w:p w14:paraId="60465048" w14:textId="77777777" w:rsidR="00195523" w:rsidRDefault="00247E98" w:rsidP="00433BB3">
            <w:pPr>
              <w:pStyle w:val="TableParagraph"/>
              <w:ind w:right="32"/>
              <w:jc w:val="center"/>
            </w:pPr>
            <w:r>
              <w:t>-0,09</w:t>
            </w:r>
          </w:p>
        </w:tc>
        <w:tc>
          <w:tcPr>
            <w:tcW w:w="1002" w:type="dxa"/>
          </w:tcPr>
          <w:p w14:paraId="0482C203" w14:textId="77777777" w:rsidR="00195523" w:rsidRDefault="00247E98" w:rsidP="00433BB3">
            <w:pPr>
              <w:pStyle w:val="TableParagraph"/>
              <w:ind w:right="170"/>
              <w:jc w:val="center"/>
            </w:pPr>
            <w:r>
              <w:t>-16,5</w:t>
            </w:r>
          </w:p>
        </w:tc>
      </w:tr>
      <w:tr w:rsidR="00195523" w14:paraId="48EE4ABD" w14:textId="77777777" w:rsidTr="00117120">
        <w:trPr>
          <w:trHeight w:val="254"/>
        </w:trPr>
        <w:tc>
          <w:tcPr>
            <w:tcW w:w="562" w:type="dxa"/>
          </w:tcPr>
          <w:p w14:paraId="33077CA5" w14:textId="77777777" w:rsidR="00195523" w:rsidRDefault="00247E98" w:rsidP="00433BB3">
            <w:pPr>
              <w:pStyle w:val="TableParagraph"/>
              <w:jc w:val="center"/>
            </w:pPr>
            <w:r>
              <w:t>3</w:t>
            </w:r>
          </w:p>
        </w:tc>
        <w:tc>
          <w:tcPr>
            <w:tcW w:w="2695" w:type="dxa"/>
          </w:tcPr>
          <w:p w14:paraId="41458D80" w14:textId="77777777" w:rsidR="00195523" w:rsidRDefault="00247E98" w:rsidP="00433BB3">
            <w:pPr>
              <w:pStyle w:val="TableParagraph"/>
            </w:pPr>
            <w:r>
              <w:t>Фондоёмкость</w:t>
            </w:r>
          </w:p>
        </w:tc>
        <w:tc>
          <w:tcPr>
            <w:tcW w:w="994" w:type="dxa"/>
          </w:tcPr>
          <w:p w14:paraId="24522CE3" w14:textId="77777777" w:rsidR="00195523" w:rsidRDefault="00247E98" w:rsidP="00433BB3">
            <w:pPr>
              <w:pStyle w:val="TableParagraph"/>
              <w:jc w:val="center"/>
            </w:pPr>
            <w:r>
              <w:t>1,85</w:t>
            </w:r>
          </w:p>
        </w:tc>
        <w:tc>
          <w:tcPr>
            <w:tcW w:w="850" w:type="dxa"/>
          </w:tcPr>
          <w:p w14:paraId="7F90BB94" w14:textId="77777777" w:rsidR="00195523" w:rsidRDefault="00247E98" w:rsidP="00433BB3">
            <w:pPr>
              <w:pStyle w:val="TableParagraph"/>
              <w:jc w:val="center"/>
            </w:pPr>
            <w:r>
              <w:t>1,94</w:t>
            </w:r>
          </w:p>
        </w:tc>
        <w:tc>
          <w:tcPr>
            <w:tcW w:w="994" w:type="dxa"/>
          </w:tcPr>
          <w:p w14:paraId="6E792907" w14:textId="77777777" w:rsidR="00195523" w:rsidRDefault="00247E98" w:rsidP="00433BB3">
            <w:pPr>
              <w:pStyle w:val="TableParagraph"/>
              <w:jc w:val="center"/>
            </w:pPr>
            <w:r>
              <w:t>2,03</w:t>
            </w:r>
          </w:p>
        </w:tc>
        <w:tc>
          <w:tcPr>
            <w:tcW w:w="994" w:type="dxa"/>
          </w:tcPr>
          <w:p w14:paraId="3927F2F2" w14:textId="77777777" w:rsidR="00195523" w:rsidRDefault="00247E98" w:rsidP="00433BB3">
            <w:pPr>
              <w:pStyle w:val="TableParagraph"/>
              <w:jc w:val="center"/>
            </w:pPr>
            <w:r>
              <w:t>2,07</w:t>
            </w:r>
          </w:p>
        </w:tc>
        <w:tc>
          <w:tcPr>
            <w:tcW w:w="707" w:type="dxa"/>
          </w:tcPr>
          <w:p w14:paraId="4C9FFC10" w14:textId="77777777" w:rsidR="00195523" w:rsidRDefault="00247E98" w:rsidP="00433BB3">
            <w:pPr>
              <w:pStyle w:val="TableParagraph"/>
            </w:pPr>
            <w:r>
              <w:t>2,21</w:t>
            </w:r>
          </w:p>
        </w:tc>
        <w:tc>
          <w:tcPr>
            <w:tcW w:w="849" w:type="dxa"/>
          </w:tcPr>
          <w:p w14:paraId="3095DCF6" w14:textId="77777777" w:rsidR="00195523" w:rsidRDefault="00247E98" w:rsidP="00433BB3">
            <w:pPr>
              <w:pStyle w:val="TableParagraph"/>
              <w:ind w:right="32"/>
              <w:jc w:val="center"/>
            </w:pPr>
            <w:r>
              <w:t>0,36</w:t>
            </w:r>
          </w:p>
        </w:tc>
        <w:tc>
          <w:tcPr>
            <w:tcW w:w="1002" w:type="dxa"/>
          </w:tcPr>
          <w:p w14:paraId="004A9978" w14:textId="77777777" w:rsidR="00195523" w:rsidRDefault="00247E98" w:rsidP="00433BB3">
            <w:pPr>
              <w:pStyle w:val="TableParagraph"/>
              <w:ind w:right="170"/>
              <w:jc w:val="center"/>
            </w:pPr>
            <w:r>
              <w:t>19,78</w:t>
            </w:r>
          </w:p>
        </w:tc>
      </w:tr>
      <w:tr w:rsidR="00195523" w14:paraId="2446F73C" w14:textId="77777777" w:rsidTr="00117120">
        <w:trPr>
          <w:trHeight w:val="253"/>
        </w:trPr>
        <w:tc>
          <w:tcPr>
            <w:tcW w:w="562" w:type="dxa"/>
          </w:tcPr>
          <w:p w14:paraId="78B60CB3" w14:textId="77777777" w:rsidR="00195523" w:rsidRDefault="00247E98" w:rsidP="00433BB3">
            <w:pPr>
              <w:pStyle w:val="TableParagraph"/>
              <w:jc w:val="center"/>
            </w:pPr>
            <w:r>
              <w:t>4</w:t>
            </w:r>
          </w:p>
        </w:tc>
        <w:tc>
          <w:tcPr>
            <w:tcW w:w="2695" w:type="dxa"/>
          </w:tcPr>
          <w:p w14:paraId="7B1227A9" w14:textId="77777777" w:rsidR="00195523" w:rsidRDefault="00247E98" w:rsidP="00433BB3">
            <w:pPr>
              <w:pStyle w:val="TableParagraph"/>
            </w:pPr>
            <w:r>
              <w:t>Рентабельность</w:t>
            </w:r>
            <w:r>
              <w:rPr>
                <w:spacing w:val="-4"/>
              </w:rPr>
              <w:t xml:space="preserve"> </w:t>
            </w:r>
            <w:r>
              <w:t>ОФ</w:t>
            </w:r>
          </w:p>
        </w:tc>
        <w:tc>
          <w:tcPr>
            <w:tcW w:w="994" w:type="dxa"/>
          </w:tcPr>
          <w:p w14:paraId="02886952" w14:textId="77777777" w:rsidR="00195523" w:rsidRDefault="00247E98" w:rsidP="00433BB3">
            <w:pPr>
              <w:pStyle w:val="TableParagraph"/>
              <w:jc w:val="center"/>
            </w:pPr>
            <w:r>
              <w:t>0,36</w:t>
            </w:r>
          </w:p>
        </w:tc>
        <w:tc>
          <w:tcPr>
            <w:tcW w:w="850" w:type="dxa"/>
          </w:tcPr>
          <w:p w14:paraId="463D2A0F" w14:textId="77777777" w:rsidR="00195523" w:rsidRDefault="00247E98" w:rsidP="00433BB3">
            <w:pPr>
              <w:pStyle w:val="TableParagraph"/>
              <w:jc w:val="center"/>
            </w:pPr>
            <w:r>
              <w:t>0,47</w:t>
            </w:r>
          </w:p>
        </w:tc>
        <w:tc>
          <w:tcPr>
            <w:tcW w:w="994" w:type="dxa"/>
          </w:tcPr>
          <w:p w14:paraId="33834EEE" w14:textId="77777777" w:rsidR="00195523" w:rsidRDefault="00247E98" w:rsidP="00433BB3">
            <w:pPr>
              <w:pStyle w:val="TableParagraph"/>
              <w:jc w:val="center"/>
            </w:pPr>
            <w:r>
              <w:t>0,56</w:t>
            </w:r>
          </w:p>
        </w:tc>
        <w:tc>
          <w:tcPr>
            <w:tcW w:w="994" w:type="dxa"/>
          </w:tcPr>
          <w:p w14:paraId="4F77C3E5" w14:textId="77777777" w:rsidR="00195523" w:rsidRDefault="00247E98" w:rsidP="00433BB3">
            <w:pPr>
              <w:pStyle w:val="TableParagraph"/>
              <w:jc w:val="center"/>
            </w:pPr>
            <w:r>
              <w:t>0,62</w:t>
            </w:r>
          </w:p>
        </w:tc>
        <w:tc>
          <w:tcPr>
            <w:tcW w:w="707" w:type="dxa"/>
          </w:tcPr>
          <w:p w14:paraId="40A31450" w14:textId="77777777" w:rsidR="00195523" w:rsidRDefault="00247E98" w:rsidP="00433BB3">
            <w:pPr>
              <w:pStyle w:val="TableParagraph"/>
            </w:pPr>
            <w:r>
              <w:t>0,76</w:t>
            </w:r>
          </w:p>
        </w:tc>
        <w:tc>
          <w:tcPr>
            <w:tcW w:w="849" w:type="dxa"/>
          </w:tcPr>
          <w:p w14:paraId="4B4F1F06" w14:textId="77777777" w:rsidR="00195523" w:rsidRDefault="00247E98" w:rsidP="00433BB3">
            <w:pPr>
              <w:pStyle w:val="TableParagraph"/>
              <w:ind w:right="32"/>
              <w:jc w:val="center"/>
            </w:pPr>
            <w:r>
              <w:t>0,39</w:t>
            </w:r>
          </w:p>
        </w:tc>
        <w:tc>
          <w:tcPr>
            <w:tcW w:w="1002" w:type="dxa"/>
          </w:tcPr>
          <w:p w14:paraId="3565FA7A" w14:textId="77777777" w:rsidR="00195523" w:rsidRDefault="00247E98" w:rsidP="00433BB3">
            <w:pPr>
              <w:pStyle w:val="TableParagraph"/>
              <w:ind w:right="170"/>
              <w:jc w:val="center"/>
            </w:pPr>
            <w:r>
              <w:t>108,0</w:t>
            </w:r>
          </w:p>
        </w:tc>
      </w:tr>
      <w:tr w:rsidR="00195523" w14:paraId="54AA7B95" w14:textId="77777777" w:rsidTr="00117120">
        <w:trPr>
          <w:trHeight w:val="253"/>
        </w:trPr>
        <w:tc>
          <w:tcPr>
            <w:tcW w:w="9647" w:type="dxa"/>
            <w:gridSpan w:val="9"/>
          </w:tcPr>
          <w:p w14:paraId="51877543" w14:textId="77777777" w:rsidR="00195523" w:rsidRDefault="00247E98" w:rsidP="00433BB3">
            <w:pPr>
              <w:pStyle w:val="TableParagraph"/>
            </w:pPr>
            <w:r>
              <w:t>Примечание</w:t>
            </w:r>
            <w:r>
              <w:rPr>
                <w:spacing w:val="-6"/>
              </w:rPr>
              <w:t xml:space="preserve"> </w:t>
            </w:r>
            <w:r>
              <w:t>– составлено</w:t>
            </w:r>
            <w:r>
              <w:rPr>
                <w:spacing w:val="-6"/>
              </w:rPr>
              <w:t xml:space="preserve"> </w:t>
            </w:r>
            <w:r>
              <w:t>автором.</w:t>
            </w:r>
          </w:p>
        </w:tc>
      </w:tr>
    </w:tbl>
    <w:p w14:paraId="2B53E0B7" w14:textId="77777777" w:rsidR="005D19DB" w:rsidRPr="00117120" w:rsidRDefault="005D19DB" w:rsidP="00433BB3">
      <w:pPr>
        <w:pStyle w:val="a3"/>
        <w:ind w:left="0" w:right="108" w:firstLine="705"/>
        <w:rPr>
          <w:sz w:val="16"/>
          <w:szCs w:val="16"/>
        </w:rPr>
      </w:pPr>
    </w:p>
    <w:p w14:paraId="4BE0A14D" w14:textId="77777777" w:rsidR="00195523" w:rsidRDefault="00247E98" w:rsidP="00433BB3">
      <w:pPr>
        <w:pStyle w:val="a3"/>
        <w:ind w:left="0" w:right="108" w:firstLine="705"/>
      </w:pPr>
      <w:r>
        <w:t>По</w:t>
      </w:r>
      <w:r>
        <w:rPr>
          <w:spacing w:val="1"/>
        </w:rPr>
        <w:t xml:space="preserve"> </w:t>
      </w:r>
      <w:r>
        <w:t>рассмотренным</w:t>
      </w:r>
      <w:r>
        <w:rPr>
          <w:spacing w:val="1"/>
        </w:rPr>
        <w:t xml:space="preserve"> </w:t>
      </w:r>
      <w:r>
        <w:t>6-ти</w:t>
      </w:r>
      <w:r>
        <w:rPr>
          <w:spacing w:val="1"/>
        </w:rPr>
        <w:t xml:space="preserve"> </w:t>
      </w:r>
      <w:r>
        <w:t>МПП</w:t>
      </w:r>
      <w:r>
        <w:rPr>
          <w:spacing w:val="1"/>
        </w:rPr>
        <w:t xml:space="preserve"> </w:t>
      </w:r>
      <w:r>
        <w:t>Алматинской</w:t>
      </w:r>
      <w:r>
        <w:rPr>
          <w:spacing w:val="1"/>
        </w:rPr>
        <w:t xml:space="preserve"> </w:t>
      </w:r>
      <w:r>
        <w:t>области</w:t>
      </w:r>
      <w:r>
        <w:rPr>
          <w:spacing w:val="1"/>
        </w:rPr>
        <w:t xml:space="preserve"> </w:t>
      </w:r>
      <w:r>
        <w:t>за</w:t>
      </w:r>
      <w:r>
        <w:rPr>
          <w:spacing w:val="1"/>
        </w:rPr>
        <w:t xml:space="preserve"> </w:t>
      </w:r>
      <w:r>
        <w:t>анализируемый</w:t>
      </w:r>
      <w:r>
        <w:rPr>
          <w:spacing w:val="1"/>
        </w:rPr>
        <w:t xml:space="preserve"> </w:t>
      </w:r>
      <w:r>
        <w:t>период видно, что в целом оборудования и ОФ практически в хорошем состояние</w:t>
      </w:r>
      <w:r>
        <w:rPr>
          <w:spacing w:val="1"/>
        </w:rPr>
        <w:t xml:space="preserve"> </w:t>
      </w:r>
      <w:r>
        <w:t>уровень</w:t>
      </w:r>
      <w:r>
        <w:rPr>
          <w:spacing w:val="1"/>
        </w:rPr>
        <w:t xml:space="preserve"> </w:t>
      </w:r>
      <w:r>
        <w:t>износа</w:t>
      </w:r>
      <w:r>
        <w:rPr>
          <w:spacing w:val="1"/>
        </w:rPr>
        <w:t xml:space="preserve"> </w:t>
      </w:r>
      <w:r>
        <w:t>низкий,</w:t>
      </w:r>
      <w:r>
        <w:rPr>
          <w:spacing w:val="1"/>
        </w:rPr>
        <w:t xml:space="preserve"> </w:t>
      </w:r>
      <w:r>
        <w:t>можно</w:t>
      </w:r>
      <w:r>
        <w:rPr>
          <w:spacing w:val="1"/>
        </w:rPr>
        <w:t xml:space="preserve"> </w:t>
      </w:r>
      <w:r>
        <w:t>заметить,</w:t>
      </w:r>
      <w:r>
        <w:rPr>
          <w:spacing w:val="1"/>
        </w:rPr>
        <w:t xml:space="preserve"> </w:t>
      </w:r>
      <w:r>
        <w:t>что</w:t>
      </w:r>
      <w:r>
        <w:rPr>
          <w:spacing w:val="1"/>
        </w:rPr>
        <w:t xml:space="preserve"> </w:t>
      </w:r>
      <w:r>
        <w:t>у</w:t>
      </w:r>
      <w:r>
        <w:rPr>
          <w:spacing w:val="1"/>
        </w:rPr>
        <w:t xml:space="preserve"> </w:t>
      </w:r>
      <w:r>
        <w:t>большинства</w:t>
      </w:r>
      <w:r>
        <w:rPr>
          <w:spacing w:val="1"/>
        </w:rPr>
        <w:t xml:space="preserve"> </w:t>
      </w:r>
      <w:r>
        <w:t>компаний</w:t>
      </w:r>
      <w:r>
        <w:rPr>
          <w:spacing w:val="1"/>
        </w:rPr>
        <w:t xml:space="preserve"> </w:t>
      </w:r>
      <w:r>
        <w:t>этот</w:t>
      </w:r>
      <w:r>
        <w:rPr>
          <w:spacing w:val="1"/>
        </w:rPr>
        <w:t xml:space="preserve"> </w:t>
      </w:r>
      <w:r>
        <w:t>показатель либо немного увеличился, либо сохранился на прежнем уровне, кроме</w:t>
      </w:r>
      <w:r>
        <w:rPr>
          <w:spacing w:val="1"/>
        </w:rPr>
        <w:t xml:space="preserve"> </w:t>
      </w:r>
      <w:r>
        <w:t>компании</w:t>
      </w:r>
      <w:r>
        <w:rPr>
          <w:spacing w:val="-3"/>
        </w:rPr>
        <w:t xml:space="preserve"> </w:t>
      </w:r>
      <w:r>
        <w:t>ТОО</w:t>
      </w:r>
      <w:r>
        <w:rPr>
          <w:spacing w:val="-6"/>
        </w:rPr>
        <w:t xml:space="preserve"> </w:t>
      </w:r>
      <w:r w:rsidR="00791A55">
        <w:t>"</w:t>
      </w:r>
      <w:r>
        <w:t>Бижан</w:t>
      </w:r>
      <w:r w:rsidR="00791A55">
        <w:t>"</w:t>
      </w:r>
      <w:r>
        <w:t>,</w:t>
      </w:r>
      <w:r>
        <w:rPr>
          <w:spacing w:val="-5"/>
        </w:rPr>
        <w:t xml:space="preserve"> </w:t>
      </w:r>
      <w:r>
        <w:t>которые</w:t>
      </w:r>
      <w:r>
        <w:rPr>
          <w:spacing w:val="-5"/>
        </w:rPr>
        <w:t xml:space="preserve"> </w:t>
      </w:r>
      <w:r>
        <w:t>построили</w:t>
      </w:r>
      <w:r>
        <w:rPr>
          <w:spacing w:val="-6"/>
        </w:rPr>
        <w:t xml:space="preserve"> </w:t>
      </w:r>
      <w:r>
        <w:t>и</w:t>
      </w:r>
      <w:r>
        <w:rPr>
          <w:spacing w:val="-7"/>
        </w:rPr>
        <w:t xml:space="preserve"> </w:t>
      </w:r>
      <w:r>
        <w:t>ввели</w:t>
      </w:r>
      <w:r>
        <w:rPr>
          <w:spacing w:val="-6"/>
        </w:rPr>
        <w:t xml:space="preserve"> </w:t>
      </w:r>
      <w:r>
        <w:t>в</w:t>
      </w:r>
      <w:r>
        <w:rPr>
          <w:spacing w:val="-8"/>
        </w:rPr>
        <w:t xml:space="preserve"> </w:t>
      </w:r>
      <w:r>
        <w:t>действие</w:t>
      </w:r>
      <w:r>
        <w:rPr>
          <w:spacing w:val="-6"/>
        </w:rPr>
        <w:t xml:space="preserve"> </w:t>
      </w:r>
      <w:r>
        <w:t>начиная</w:t>
      </w:r>
      <w:r>
        <w:rPr>
          <w:spacing w:val="-6"/>
        </w:rPr>
        <w:t xml:space="preserve"> </w:t>
      </w:r>
      <w:r>
        <w:t>с</w:t>
      </w:r>
      <w:r>
        <w:rPr>
          <w:spacing w:val="-6"/>
        </w:rPr>
        <w:t xml:space="preserve"> </w:t>
      </w:r>
      <w:r>
        <w:t>2019-2020</w:t>
      </w:r>
      <w:r>
        <w:rPr>
          <w:spacing w:val="-67"/>
        </w:rPr>
        <w:t xml:space="preserve"> </w:t>
      </w:r>
      <w:r>
        <w:t>годы</w:t>
      </w:r>
      <w:r>
        <w:rPr>
          <w:spacing w:val="-7"/>
        </w:rPr>
        <w:t xml:space="preserve"> </w:t>
      </w:r>
      <w:r>
        <w:t>новый</w:t>
      </w:r>
      <w:r>
        <w:rPr>
          <w:spacing w:val="-6"/>
        </w:rPr>
        <w:t xml:space="preserve"> </w:t>
      </w:r>
      <w:r>
        <w:t>МПП</w:t>
      </w:r>
      <w:r>
        <w:rPr>
          <w:spacing w:val="-11"/>
        </w:rPr>
        <w:t xml:space="preserve"> </w:t>
      </w:r>
      <w:r>
        <w:t>завод,</w:t>
      </w:r>
      <w:r>
        <w:rPr>
          <w:spacing w:val="-4"/>
        </w:rPr>
        <w:t xml:space="preserve"> </w:t>
      </w:r>
      <w:r>
        <w:t>поэтому</w:t>
      </w:r>
      <w:r>
        <w:rPr>
          <w:spacing w:val="-7"/>
        </w:rPr>
        <w:t xml:space="preserve"> </w:t>
      </w:r>
      <w:r>
        <w:t>износ</w:t>
      </w:r>
      <w:r>
        <w:rPr>
          <w:spacing w:val="-5"/>
        </w:rPr>
        <w:t xml:space="preserve"> </w:t>
      </w:r>
      <w:r>
        <w:t>в</w:t>
      </w:r>
      <w:r>
        <w:rPr>
          <w:spacing w:val="-5"/>
        </w:rPr>
        <w:t xml:space="preserve"> </w:t>
      </w:r>
      <w:r>
        <w:t>2018</w:t>
      </w:r>
      <w:r>
        <w:rPr>
          <w:spacing w:val="-6"/>
        </w:rPr>
        <w:t xml:space="preserve"> </w:t>
      </w:r>
      <w:r>
        <w:t>году</w:t>
      </w:r>
      <w:r>
        <w:rPr>
          <w:spacing w:val="-12"/>
        </w:rPr>
        <w:t xml:space="preserve"> </w:t>
      </w:r>
      <w:r>
        <w:t>составлял</w:t>
      </w:r>
      <w:r>
        <w:rPr>
          <w:spacing w:val="1"/>
        </w:rPr>
        <w:t xml:space="preserve"> </w:t>
      </w:r>
      <w:r>
        <w:t>–</w:t>
      </w:r>
      <w:r>
        <w:rPr>
          <w:spacing w:val="-6"/>
        </w:rPr>
        <w:t xml:space="preserve"> </w:t>
      </w:r>
      <w:r>
        <w:t>55%.</w:t>
      </w:r>
      <w:r>
        <w:rPr>
          <w:spacing w:val="-5"/>
        </w:rPr>
        <w:t xml:space="preserve"> </w:t>
      </w:r>
      <w:r>
        <w:t>Также</w:t>
      </w:r>
      <w:r>
        <w:rPr>
          <w:spacing w:val="-6"/>
        </w:rPr>
        <w:t xml:space="preserve"> </w:t>
      </w:r>
      <w:r>
        <w:t>можно</w:t>
      </w:r>
      <w:r>
        <w:rPr>
          <w:spacing w:val="-68"/>
        </w:rPr>
        <w:t xml:space="preserve"> </w:t>
      </w:r>
      <w:r>
        <w:rPr>
          <w:w w:val="95"/>
        </w:rPr>
        <w:t>отметить коэффициент износа ОФ повышается у ТОО "Беккер" начиная с 2018 года</w:t>
      </w:r>
      <w:r>
        <w:rPr>
          <w:spacing w:val="1"/>
          <w:w w:val="95"/>
        </w:rPr>
        <w:t xml:space="preserve"> </w:t>
      </w:r>
      <w:r>
        <w:t>равный 0,35 до 2022 года – 0,42. Это отражается на индексе фондоотдачи данного</w:t>
      </w:r>
      <w:r>
        <w:rPr>
          <w:spacing w:val="1"/>
        </w:rPr>
        <w:t xml:space="preserve"> </w:t>
      </w:r>
      <w:r>
        <w:rPr>
          <w:w w:val="95"/>
        </w:rPr>
        <w:t>предприятия,</w:t>
      </w:r>
      <w:r>
        <w:rPr>
          <w:spacing w:val="1"/>
          <w:w w:val="95"/>
        </w:rPr>
        <w:t xml:space="preserve"> </w:t>
      </w:r>
      <w:r>
        <w:rPr>
          <w:w w:val="95"/>
        </w:rPr>
        <w:t>которая</w:t>
      </w:r>
      <w:r>
        <w:rPr>
          <w:spacing w:val="1"/>
          <w:w w:val="95"/>
        </w:rPr>
        <w:t xml:space="preserve"> </w:t>
      </w:r>
      <w:r>
        <w:rPr>
          <w:w w:val="95"/>
        </w:rPr>
        <w:t>снизилась на 16,5% за</w:t>
      </w:r>
      <w:r>
        <w:rPr>
          <w:spacing w:val="63"/>
        </w:rPr>
        <w:t xml:space="preserve"> </w:t>
      </w:r>
      <w:r>
        <w:rPr>
          <w:w w:val="95"/>
        </w:rPr>
        <w:t>пять лет и в 2022 г.</w:t>
      </w:r>
      <w:r>
        <w:rPr>
          <w:spacing w:val="63"/>
        </w:rPr>
        <w:t xml:space="preserve"> </w:t>
      </w:r>
      <w:r>
        <w:rPr>
          <w:w w:val="95"/>
        </w:rPr>
        <w:t>– 0,45. Фондоотдача</w:t>
      </w:r>
      <w:r>
        <w:rPr>
          <w:spacing w:val="-65"/>
          <w:w w:val="95"/>
        </w:rPr>
        <w:t xml:space="preserve"> </w:t>
      </w:r>
      <w:r>
        <w:t>у</w:t>
      </w:r>
      <w:r>
        <w:rPr>
          <w:spacing w:val="1"/>
        </w:rPr>
        <w:t xml:space="preserve"> </w:t>
      </w:r>
      <w:r>
        <w:t>большинства</w:t>
      </w:r>
      <w:r>
        <w:rPr>
          <w:spacing w:val="1"/>
        </w:rPr>
        <w:t xml:space="preserve"> </w:t>
      </w:r>
      <w:r>
        <w:t>компаний</w:t>
      </w:r>
      <w:r>
        <w:rPr>
          <w:spacing w:val="1"/>
        </w:rPr>
        <w:t xml:space="preserve"> </w:t>
      </w:r>
      <w:r>
        <w:t>снизился,</w:t>
      </w:r>
      <w:r>
        <w:rPr>
          <w:spacing w:val="1"/>
        </w:rPr>
        <w:t xml:space="preserve"> </w:t>
      </w:r>
      <w:r>
        <w:t>что</w:t>
      </w:r>
      <w:r>
        <w:rPr>
          <w:spacing w:val="1"/>
        </w:rPr>
        <w:t xml:space="preserve"> </w:t>
      </w:r>
      <w:r>
        <w:t>может</w:t>
      </w:r>
      <w:r>
        <w:rPr>
          <w:spacing w:val="1"/>
        </w:rPr>
        <w:t xml:space="preserve"> </w:t>
      </w:r>
      <w:r>
        <w:t>говорить</w:t>
      </w:r>
      <w:r>
        <w:rPr>
          <w:spacing w:val="1"/>
        </w:rPr>
        <w:t xml:space="preserve"> </w:t>
      </w:r>
      <w:r>
        <w:t>о</w:t>
      </w:r>
      <w:r>
        <w:rPr>
          <w:spacing w:val="1"/>
        </w:rPr>
        <w:t xml:space="preserve"> </w:t>
      </w:r>
      <w:r>
        <w:t>снижении</w:t>
      </w:r>
      <w:r>
        <w:rPr>
          <w:spacing w:val="1"/>
        </w:rPr>
        <w:t xml:space="preserve"> </w:t>
      </w:r>
      <w:r>
        <w:t>ЭЭ</w:t>
      </w:r>
      <w:r>
        <w:rPr>
          <w:spacing w:val="1"/>
        </w:rPr>
        <w:t xml:space="preserve"> </w:t>
      </w:r>
      <w:r>
        <w:t>использования</w:t>
      </w:r>
      <w:r>
        <w:rPr>
          <w:spacing w:val="1"/>
        </w:rPr>
        <w:t xml:space="preserve"> </w:t>
      </w:r>
      <w:r>
        <w:t>ОФ</w:t>
      </w:r>
      <w:r>
        <w:rPr>
          <w:spacing w:val="1"/>
        </w:rPr>
        <w:t xml:space="preserve"> </w:t>
      </w:r>
      <w:r>
        <w:t>или</w:t>
      </w:r>
      <w:r>
        <w:rPr>
          <w:spacing w:val="1"/>
        </w:rPr>
        <w:t xml:space="preserve"> </w:t>
      </w:r>
      <w:r>
        <w:t>о</w:t>
      </w:r>
      <w:r>
        <w:rPr>
          <w:spacing w:val="1"/>
        </w:rPr>
        <w:t xml:space="preserve"> </w:t>
      </w:r>
      <w:r>
        <w:t>том,</w:t>
      </w:r>
      <w:r>
        <w:rPr>
          <w:spacing w:val="1"/>
        </w:rPr>
        <w:t xml:space="preserve"> </w:t>
      </w:r>
      <w:r>
        <w:t>что</w:t>
      </w:r>
      <w:r>
        <w:rPr>
          <w:spacing w:val="1"/>
        </w:rPr>
        <w:t xml:space="preserve"> </w:t>
      </w:r>
      <w:r>
        <w:t>МПП</w:t>
      </w:r>
      <w:r>
        <w:rPr>
          <w:spacing w:val="1"/>
        </w:rPr>
        <w:t xml:space="preserve"> </w:t>
      </w:r>
      <w:r>
        <w:t>не</w:t>
      </w:r>
      <w:r>
        <w:rPr>
          <w:spacing w:val="1"/>
        </w:rPr>
        <w:t xml:space="preserve"> </w:t>
      </w:r>
      <w:r>
        <w:t>используют</w:t>
      </w:r>
      <w:r>
        <w:rPr>
          <w:spacing w:val="1"/>
        </w:rPr>
        <w:t xml:space="preserve"> </w:t>
      </w:r>
      <w:r>
        <w:t>свои</w:t>
      </w:r>
      <w:r>
        <w:rPr>
          <w:spacing w:val="1"/>
        </w:rPr>
        <w:t xml:space="preserve"> </w:t>
      </w:r>
      <w:r>
        <w:t>фонды</w:t>
      </w:r>
      <w:r>
        <w:rPr>
          <w:spacing w:val="1"/>
        </w:rPr>
        <w:t xml:space="preserve"> </w:t>
      </w:r>
      <w:r>
        <w:t>из-за</w:t>
      </w:r>
      <w:r>
        <w:rPr>
          <w:spacing w:val="1"/>
        </w:rPr>
        <w:t xml:space="preserve"> </w:t>
      </w:r>
      <w:r>
        <w:t>ограничений</w:t>
      </w:r>
      <w:r>
        <w:rPr>
          <w:spacing w:val="2"/>
        </w:rPr>
        <w:t xml:space="preserve"> </w:t>
      </w:r>
      <w:r>
        <w:t>в</w:t>
      </w:r>
      <w:r>
        <w:rPr>
          <w:spacing w:val="-2"/>
        </w:rPr>
        <w:t xml:space="preserve"> </w:t>
      </w:r>
      <w:r>
        <w:t>период</w:t>
      </w:r>
      <w:r>
        <w:rPr>
          <w:spacing w:val="1"/>
        </w:rPr>
        <w:t xml:space="preserve"> </w:t>
      </w:r>
      <w:r>
        <w:t>пандемии,</w:t>
      </w:r>
      <w:r>
        <w:rPr>
          <w:spacing w:val="1"/>
        </w:rPr>
        <w:t xml:space="preserve"> </w:t>
      </w:r>
      <w:r>
        <w:t>не полной</w:t>
      </w:r>
      <w:r>
        <w:rPr>
          <w:spacing w:val="-1"/>
        </w:rPr>
        <w:t xml:space="preserve"> </w:t>
      </w:r>
      <w:r>
        <w:t>ЗПМ</w:t>
      </w:r>
      <w:r>
        <w:rPr>
          <w:spacing w:val="1"/>
        </w:rPr>
        <w:t xml:space="preserve"> </w:t>
      </w:r>
      <w:r>
        <w:t>из-за</w:t>
      </w:r>
      <w:r>
        <w:rPr>
          <w:spacing w:val="1"/>
        </w:rPr>
        <w:t xml:space="preserve"> </w:t>
      </w:r>
      <w:r>
        <w:t>нехватки</w:t>
      </w:r>
      <w:r>
        <w:rPr>
          <w:spacing w:val="-1"/>
        </w:rPr>
        <w:t xml:space="preserve"> </w:t>
      </w:r>
      <w:r>
        <w:t>сырья.</w:t>
      </w:r>
    </w:p>
    <w:p w14:paraId="0398D221" w14:textId="77777777" w:rsidR="00195523" w:rsidRDefault="00247E98" w:rsidP="00433BB3">
      <w:pPr>
        <w:pStyle w:val="a3"/>
        <w:ind w:left="0" w:right="121"/>
      </w:pPr>
      <w:r>
        <w:t>Основываясь</w:t>
      </w:r>
      <w:r>
        <w:rPr>
          <w:spacing w:val="1"/>
        </w:rPr>
        <w:t xml:space="preserve"> </w:t>
      </w:r>
      <w:r>
        <w:t>на</w:t>
      </w:r>
      <w:r>
        <w:rPr>
          <w:spacing w:val="1"/>
        </w:rPr>
        <w:t xml:space="preserve"> </w:t>
      </w:r>
      <w:r>
        <w:t>приведенной</w:t>
      </w:r>
      <w:r>
        <w:rPr>
          <w:spacing w:val="1"/>
        </w:rPr>
        <w:t xml:space="preserve"> </w:t>
      </w:r>
      <w:r>
        <w:t>таблице,</w:t>
      </w:r>
      <w:r>
        <w:rPr>
          <w:spacing w:val="1"/>
        </w:rPr>
        <w:t xml:space="preserve"> </w:t>
      </w:r>
      <w:r>
        <w:t>можно</w:t>
      </w:r>
      <w:r>
        <w:rPr>
          <w:spacing w:val="1"/>
        </w:rPr>
        <w:t xml:space="preserve"> </w:t>
      </w:r>
      <w:r>
        <w:t>выделить</w:t>
      </w:r>
      <w:r>
        <w:rPr>
          <w:spacing w:val="1"/>
        </w:rPr>
        <w:t xml:space="preserve"> </w:t>
      </w:r>
      <w:r>
        <w:t>следующие</w:t>
      </w:r>
      <w:r>
        <w:rPr>
          <w:spacing w:val="1"/>
        </w:rPr>
        <w:t xml:space="preserve"> </w:t>
      </w:r>
      <w:r>
        <w:t>основные причины,</w:t>
      </w:r>
      <w:r>
        <w:rPr>
          <w:spacing w:val="6"/>
        </w:rPr>
        <w:t xml:space="preserve"> </w:t>
      </w:r>
      <w:r>
        <w:t>характеризующие ОФ МПП</w:t>
      </w:r>
      <w:r>
        <w:rPr>
          <w:spacing w:val="-4"/>
        </w:rPr>
        <w:t xml:space="preserve"> </w:t>
      </w:r>
      <w:r>
        <w:t>Алматинской</w:t>
      </w:r>
      <w:r>
        <w:rPr>
          <w:spacing w:val="-1"/>
        </w:rPr>
        <w:t xml:space="preserve"> </w:t>
      </w:r>
      <w:r>
        <w:t>области:</w:t>
      </w:r>
    </w:p>
    <w:p w14:paraId="18C1F696" w14:textId="77777777" w:rsidR="00195523" w:rsidRDefault="00247E98" w:rsidP="00BD7773">
      <w:pPr>
        <w:pStyle w:val="a4"/>
        <w:numPr>
          <w:ilvl w:val="0"/>
          <w:numId w:val="11"/>
        </w:numPr>
        <w:tabs>
          <w:tab w:val="left" w:pos="1390"/>
          <w:tab w:val="left" w:pos="1391"/>
        </w:tabs>
        <w:ind w:left="0" w:right="122" w:firstLine="710"/>
        <w:jc w:val="left"/>
        <w:rPr>
          <w:sz w:val="28"/>
        </w:rPr>
      </w:pPr>
      <w:r>
        <w:rPr>
          <w:sz w:val="28"/>
        </w:rPr>
        <w:t>оборудование</w:t>
      </w:r>
      <w:r>
        <w:rPr>
          <w:spacing w:val="21"/>
          <w:sz w:val="28"/>
        </w:rPr>
        <w:t xml:space="preserve"> </w:t>
      </w:r>
      <w:r>
        <w:rPr>
          <w:sz w:val="28"/>
        </w:rPr>
        <w:t>и</w:t>
      </w:r>
      <w:r>
        <w:rPr>
          <w:spacing w:val="20"/>
          <w:sz w:val="28"/>
        </w:rPr>
        <w:t xml:space="preserve"> </w:t>
      </w:r>
      <w:r>
        <w:rPr>
          <w:sz w:val="28"/>
        </w:rPr>
        <w:t>ОФ</w:t>
      </w:r>
      <w:r>
        <w:rPr>
          <w:spacing w:val="21"/>
          <w:sz w:val="28"/>
        </w:rPr>
        <w:t xml:space="preserve"> </w:t>
      </w:r>
      <w:r>
        <w:rPr>
          <w:sz w:val="28"/>
        </w:rPr>
        <w:t>некоторых</w:t>
      </w:r>
      <w:r>
        <w:rPr>
          <w:spacing w:val="17"/>
          <w:sz w:val="28"/>
        </w:rPr>
        <w:t xml:space="preserve"> </w:t>
      </w:r>
      <w:r>
        <w:rPr>
          <w:sz w:val="28"/>
        </w:rPr>
        <w:t>МПП</w:t>
      </w:r>
      <w:r>
        <w:rPr>
          <w:spacing w:val="17"/>
          <w:sz w:val="28"/>
        </w:rPr>
        <w:t xml:space="preserve"> </w:t>
      </w:r>
      <w:r>
        <w:rPr>
          <w:sz w:val="28"/>
        </w:rPr>
        <w:t>находятся</w:t>
      </w:r>
      <w:r>
        <w:rPr>
          <w:spacing w:val="22"/>
          <w:sz w:val="28"/>
        </w:rPr>
        <w:t xml:space="preserve"> </w:t>
      </w:r>
      <w:r>
        <w:rPr>
          <w:sz w:val="28"/>
        </w:rPr>
        <w:t>в</w:t>
      </w:r>
      <w:r>
        <w:rPr>
          <w:spacing w:val="23"/>
          <w:sz w:val="28"/>
        </w:rPr>
        <w:t xml:space="preserve"> </w:t>
      </w:r>
      <w:r>
        <w:rPr>
          <w:sz w:val="28"/>
        </w:rPr>
        <w:t>хорошем</w:t>
      </w:r>
      <w:r>
        <w:rPr>
          <w:spacing w:val="21"/>
          <w:sz w:val="28"/>
        </w:rPr>
        <w:t xml:space="preserve"> </w:t>
      </w:r>
      <w:r>
        <w:rPr>
          <w:sz w:val="28"/>
        </w:rPr>
        <w:t>состоянии,</w:t>
      </w:r>
      <w:r>
        <w:rPr>
          <w:spacing w:val="-67"/>
          <w:sz w:val="28"/>
        </w:rPr>
        <w:t xml:space="preserve"> </w:t>
      </w:r>
      <w:r>
        <w:rPr>
          <w:sz w:val="28"/>
        </w:rPr>
        <w:t>уровень</w:t>
      </w:r>
      <w:r>
        <w:rPr>
          <w:spacing w:val="-2"/>
          <w:sz w:val="28"/>
        </w:rPr>
        <w:t xml:space="preserve"> </w:t>
      </w:r>
      <w:r>
        <w:rPr>
          <w:sz w:val="28"/>
        </w:rPr>
        <w:t>износа</w:t>
      </w:r>
      <w:r>
        <w:rPr>
          <w:spacing w:val="2"/>
          <w:sz w:val="28"/>
        </w:rPr>
        <w:t xml:space="preserve"> </w:t>
      </w:r>
      <w:r>
        <w:rPr>
          <w:sz w:val="28"/>
        </w:rPr>
        <w:t>низкий;</w:t>
      </w:r>
    </w:p>
    <w:p w14:paraId="641D8D9D" w14:textId="77777777" w:rsidR="00195523" w:rsidRDefault="00247E98" w:rsidP="00BD7773">
      <w:pPr>
        <w:pStyle w:val="a4"/>
        <w:numPr>
          <w:ilvl w:val="0"/>
          <w:numId w:val="11"/>
        </w:numPr>
        <w:tabs>
          <w:tab w:val="left" w:pos="1390"/>
          <w:tab w:val="left" w:pos="1391"/>
        </w:tabs>
        <w:ind w:left="0" w:right="120" w:firstLine="710"/>
        <w:jc w:val="left"/>
        <w:rPr>
          <w:sz w:val="28"/>
        </w:rPr>
      </w:pPr>
      <w:r>
        <w:rPr>
          <w:sz w:val="28"/>
        </w:rPr>
        <w:t>неполная</w:t>
      </w:r>
      <w:r>
        <w:rPr>
          <w:spacing w:val="40"/>
          <w:sz w:val="28"/>
        </w:rPr>
        <w:t xml:space="preserve"> </w:t>
      </w:r>
      <w:r>
        <w:rPr>
          <w:sz w:val="28"/>
        </w:rPr>
        <w:t>загрузка</w:t>
      </w:r>
      <w:r>
        <w:rPr>
          <w:spacing w:val="39"/>
          <w:sz w:val="28"/>
        </w:rPr>
        <w:t xml:space="preserve"> </w:t>
      </w:r>
      <w:r>
        <w:rPr>
          <w:sz w:val="28"/>
        </w:rPr>
        <w:t>мощностей</w:t>
      </w:r>
      <w:r>
        <w:rPr>
          <w:spacing w:val="38"/>
          <w:sz w:val="28"/>
        </w:rPr>
        <w:t xml:space="preserve"> </w:t>
      </w:r>
      <w:r>
        <w:rPr>
          <w:sz w:val="28"/>
        </w:rPr>
        <w:t>и</w:t>
      </w:r>
      <w:r>
        <w:rPr>
          <w:spacing w:val="43"/>
          <w:sz w:val="28"/>
        </w:rPr>
        <w:t xml:space="preserve"> </w:t>
      </w:r>
      <w:r>
        <w:rPr>
          <w:sz w:val="28"/>
        </w:rPr>
        <w:t>ужесточение</w:t>
      </w:r>
      <w:r>
        <w:rPr>
          <w:spacing w:val="40"/>
          <w:sz w:val="28"/>
        </w:rPr>
        <w:t xml:space="preserve"> </w:t>
      </w:r>
      <w:r>
        <w:rPr>
          <w:sz w:val="28"/>
        </w:rPr>
        <w:t>мер</w:t>
      </w:r>
      <w:r>
        <w:rPr>
          <w:spacing w:val="38"/>
          <w:sz w:val="28"/>
        </w:rPr>
        <w:t xml:space="preserve"> </w:t>
      </w:r>
      <w:r>
        <w:rPr>
          <w:sz w:val="28"/>
        </w:rPr>
        <w:t>в</w:t>
      </w:r>
      <w:r>
        <w:rPr>
          <w:spacing w:val="37"/>
          <w:sz w:val="28"/>
        </w:rPr>
        <w:t xml:space="preserve"> </w:t>
      </w:r>
      <w:r>
        <w:rPr>
          <w:sz w:val="28"/>
        </w:rPr>
        <w:t>период</w:t>
      </w:r>
      <w:r>
        <w:rPr>
          <w:spacing w:val="41"/>
          <w:sz w:val="28"/>
        </w:rPr>
        <w:t xml:space="preserve"> </w:t>
      </w:r>
      <w:r>
        <w:rPr>
          <w:sz w:val="28"/>
        </w:rPr>
        <w:t>пандемии</w:t>
      </w:r>
      <w:r>
        <w:rPr>
          <w:spacing w:val="-67"/>
          <w:sz w:val="28"/>
        </w:rPr>
        <w:t xml:space="preserve"> </w:t>
      </w:r>
      <w:r>
        <w:rPr>
          <w:sz w:val="28"/>
        </w:rPr>
        <w:t>могла</w:t>
      </w:r>
      <w:r>
        <w:rPr>
          <w:spacing w:val="1"/>
          <w:sz w:val="28"/>
        </w:rPr>
        <w:t xml:space="preserve"> </w:t>
      </w:r>
      <w:r>
        <w:rPr>
          <w:sz w:val="28"/>
        </w:rPr>
        <w:t>привести</w:t>
      </w:r>
      <w:r>
        <w:rPr>
          <w:spacing w:val="1"/>
          <w:sz w:val="28"/>
        </w:rPr>
        <w:t xml:space="preserve"> </w:t>
      </w:r>
      <w:r>
        <w:rPr>
          <w:sz w:val="28"/>
        </w:rPr>
        <w:t>к снижению фондоотдачи:</w:t>
      </w:r>
    </w:p>
    <w:p w14:paraId="5CCEB7EB" w14:textId="77777777" w:rsidR="00195523" w:rsidRDefault="00247E98" w:rsidP="00BD7773">
      <w:pPr>
        <w:pStyle w:val="a4"/>
        <w:numPr>
          <w:ilvl w:val="0"/>
          <w:numId w:val="11"/>
        </w:numPr>
        <w:tabs>
          <w:tab w:val="left" w:pos="1390"/>
          <w:tab w:val="left" w:pos="1391"/>
        </w:tabs>
        <w:ind w:left="0" w:right="112" w:firstLine="710"/>
        <w:jc w:val="left"/>
        <w:rPr>
          <w:sz w:val="28"/>
        </w:rPr>
      </w:pPr>
      <w:r>
        <w:rPr>
          <w:sz w:val="28"/>
        </w:rPr>
        <w:t>рост</w:t>
      </w:r>
      <w:r>
        <w:rPr>
          <w:spacing w:val="24"/>
          <w:sz w:val="28"/>
        </w:rPr>
        <w:t xml:space="preserve"> </w:t>
      </w:r>
      <w:r>
        <w:rPr>
          <w:sz w:val="28"/>
        </w:rPr>
        <w:t>уровня,</w:t>
      </w:r>
      <w:r>
        <w:rPr>
          <w:spacing w:val="24"/>
          <w:sz w:val="28"/>
        </w:rPr>
        <w:t xml:space="preserve"> </w:t>
      </w:r>
      <w:r>
        <w:rPr>
          <w:sz w:val="28"/>
        </w:rPr>
        <w:t>чистой</w:t>
      </w:r>
      <w:r>
        <w:rPr>
          <w:spacing w:val="21"/>
          <w:sz w:val="28"/>
        </w:rPr>
        <w:t xml:space="preserve"> </w:t>
      </w:r>
      <w:r>
        <w:rPr>
          <w:sz w:val="28"/>
        </w:rPr>
        <w:t>прибыли</w:t>
      </w:r>
      <w:r>
        <w:rPr>
          <w:spacing w:val="26"/>
          <w:sz w:val="28"/>
        </w:rPr>
        <w:t xml:space="preserve"> </w:t>
      </w:r>
      <w:r>
        <w:rPr>
          <w:sz w:val="28"/>
        </w:rPr>
        <w:t>и</w:t>
      </w:r>
      <w:r>
        <w:rPr>
          <w:spacing w:val="22"/>
          <w:sz w:val="28"/>
        </w:rPr>
        <w:t xml:space="preserve"> </w:t>
      </w:r>
      <w:r>
        <w:rPr>
          <w:sz w:val="28"/>
        </w:rPr>
        <w:t>цен</w:t>
      </w:r>
      <w:r>
        <w:rPr>
          <w:spacing w:val="21"/>
          <w:sz w:val="28"/>
        </w:rPr>
        <w:t xml:space="preserve"> </w:t>
      </w:r>
      <w:r>
        <w:rPr>
          <w:sz w:val="28"/>
        </w:rPr>
        <w:t>на</w:t>
      </w:r>
      <w:r>
        <w:rPr>
          <w:spacing w:val="27"/>
          <w:sz w:val="28"/>
        </w:rPr>
        <w:t xml:space="preserve"> </w:t>
      </w:r>
      <w:r>
        <w:rPr>
          <w:sz w:val="28"/>
        </w:rPr>
        <w:t>продукцию</w:t>
      </w:r>
      <w:r>
        <w:rPr>
          <w:spacing w:val="21"/>
          <w:sz w:val="28"/>
        </w:rPr>
        <w:t xml:space="preserve"> </w:t>
      </w:r>
      <w:r>
        <w:rPr>
          <w:sz w:val="28"/>
        </w:rPr>
        <w:t>из</w:t>
      </w:r>
      <w:r>
        <w:rPr>
          <w:spacing w:val="21"/>
          <w:sz w:val="28"/>
        </w:rPr>
        <w:t xml:space="preserve"> </w:t>
      </w:r>
      <w:r>
        <w:rPr>
          <w:sz w:val="28"/>
        </w:rPr>
        <w:t>мяса</w:t>
      </w:r>
      <w:r>
        <w:rPr>
          <w:spacing w:val="22"/>
          <w:sz w:val="28"/>
        </w:rPr>
        <w:t xml:space="preserve"> </w:t>
      </w:r>
      <w:r>
        <w:rPr>
          <w:sz w:val="28"/>
        </w:rPr>
        <w:t>повлиял</w:t>
      </w:r>
      <w:r>
        <w:rPr>
          <w:spacing w:val="23"/>
          <w:sz w:val="28"/>
        </w:rPr>
        <w:t xml:space="preserve"> </w:t>
      </w:r>
      <w:r>
        <w:rPr>
          <w:sz w:val="28"/>
        </w:rPr>
        <w:t>на</w:t>
      </w:r>
      <w:r>
        <w:rPr>
          <w:spacing w:val="-67"/>
          <w:sz w:val="28"/>
        </w:rPr>
        <w:t xml:space="preserve"> </w:t>
      </w:r>
      <w:r>
        <w:rPr>
          <w:sz w:val="28"/>
        </w:rPr>
        <w:t>изменение</w:t>
      </w:r>
      <w:r>
        <w:rPr>
          <w:spacing w:val="1"/>
          <w:sz w:val="28"/>
        </w:rPr>
        <w:t xml:space="preserve"> </w:t>
      </w:r>
      <w:r>
        <w:rPr>
          <w:sz w:val="28"/>
        </w:rPr>
        <w:t>индекса</w:t>
      </w:r>
      <w:r>
        <w:rPr>
          <w:spacing w:val="2"/>
          <w:sz w:val="28"/>
        </w:rPr>
        <w:t xml:space="preserve"> </w:t>
      </w:r>
      <w:r>
        <w:rPr>
          <w:sz w:val="28"/>
        </w:rPr>
        <w:t>рентабельности ОФ.</w:t>
      </w:r>
    </w:p>
    <w:p w14:paraId="0172A431" w14:textId="77777777" w:rsidR="00195523" w:rsidRDefault="00247E98" w:rsidP="00433BB3">
      <w:pPr>
        <w:pStyle w:val="a3"/>
        <w:ind w:left="0" w:right="119"/>
      </w:pPr>
      <w:r>
        <w:t>Таким образом, МПП Алматинской области сталкиваются с проблемами,</w:t>
      </w:r>
      <w:r>
        <w:rPr>
          <w:spacing w:val="1"/>
        </w:rPr>
        <w:t xml:space="preserve"> </w:t>
      </w:r>
      <w:r>
        <w:t>связанными</w:t>
      </w:r>
      <w:r>
        <w:rPr>
          <w:spacing w:val="1"/>
        </w:rPr>
        <w:t xml:space="preserve"> </w:t>
      </w:r>
      <w:r>
        <w:t>с</w:t>
      </w:r>
      <w:r>
        <w:rPr>
          <w:spacing w:val="1"/>
        </w:rPr>
        <w:t xml:space="preserve"> </w:t>
      </w:r>
      <w:r>
        <w:t>ЭЭ</w:t>
      </w:r>
      <w:r>
        <w:rPr>
          <w:spacing w:val="1"/>
        </w:rPr>
        <w:t xml:space="preserve"> </w:t>
      </w:r>
      <w:r>
        <w:t>от</w:t>
      </w:r>
      <w:r>
        <w:rPr>
          <w:spacing w:val="1"/>
        </w:rPr>
        <w:t xml:space="preserve"> </w:t>
      </w:r>
      <w:r>
        <w:t>применения</w:t>
      </w:r>
      <w:r>
        <w:rPr>
          <w:spacing w:val="1"/>
        </w:rPr>
        <w:t xml:space="preserve"> </w:t>
      </w:r>
      <w:r>
        <w:t>ОФ,</w:t>
      </w:r>
      <w:r>
        <w:rPr>
          <w:spacing w:val="1"/>
        </w:rPr>
        <w:t xml:space="preserve"> </w:t>
      </w:r>
      <w:r>
        <w:t>что</w:t>
      </w:r>
      <w:r>
        <w:rPr>
          <w:spacing w:val="1"/>
        </w:rPr>
        <w:t xml:space="preserve"> </w:t>
      </w:r>
      <w:r>
        <w:t>может</w:t>
      </w:r>
      <w:r>
        <w:rPr>
          <w:spacing w:val="1"/>
        </w:rPr>
        <w:t xml:space="preserve"> </w:t>
      </w:r>
      <w:r>
        <w:t>потребовать</w:t>
      </w:r>
      <w:r>
        <w:rPr>
          <w:spacing w:val="1"/>
        </w:rPr>
        <w:t xml:space="preserve"> </w:t>
      </w:r>
      <w:r>
        <w:t>внимания</w:t>
      </w:r>
      <w:r>
        <w:rPr>
          <w:spacing w:val="1"/>
        </w:rPr>
        <w:t xml:space="preserve"> </w:t>
      </w:r>
      <w:r>
        <w:t>к</w:t>
      </w:r>
      <w:r>
        <w:rPr>
          <w:spacing w:val="1"/>
        </w:rPr>
        <w:t xml:space="preserve"> </w:t>
      </w:r>
      <w:r>
        <w:t>управлению</w:t>
      </w:r>
      <w:r>
        <w:rPr>
          <w:spacing w:val="-1"/>
        </w:rPr>
        <w:t xml:space="preserve"> </w:t>
      </w:r>
      <w:r>
        <w:t>задачами и стратегическому</w:t>
      </w:r>
      <w:r>
        <w:rPr>
          <w:spacing w:val="-3"/>
        </w:rPr>
        <w:t xml:space="preserve"> </w:t>
      </w:r>
      <w:r>
        <w:t>планированию.</w:t>
      </w:r>
    </w:p>
    <w:p w14:paraId="26119BE8" w14:textId="77777777" w:rsidR="00195523" w:rsidRDefault="00247E98" w:rsidP="00433BB3">
      <w:pPr>
        <w:pStyle w:val="a3"/>
        <w:ind w:left="0" w:right="117"/>
      </w:pPr>
      <w:r>
        <w:t>На</w:t>
      </w:r>
      <w:r>
        <w:rPr>
          <w:spacing w:val="1"/>
        </w:rPr>
        <w:t xml:space="preserve"> </w:t>
      </w:r>
      <w:r>
        <w:t>основании</w:t>
      </w:r>
      <w:r>
        <w:rPr>
          <w:spacing w:val="1"/>
        </w:rPr>
        <w:t xml:space="preserve"> </w:t>
      </w:r>
      <w:r>
        <w:t>вышеуказанных</w:t>
      </w:r>
      <w:r>
        <w:rPr>
          <w:spacing w:val="1"/>
        </w:rPr>
        <w:t xml:space="preserve"> </w:t>
      </w:r>
      <w:r>
        <w:t>таблиц</w:t>
      </w:r>
      <w:r>
        <w:rPr>
          <w:spacing w:val="1"/>
        </w:rPr>
        <w:t xml:space="preserve"> </w:t>
      </w:r>
      <w:r>
        <w:t>нами</w:t>
      </w:r>
      <w:r>
        <w:rPr>
          <w:spacing w:val="1"/>
        </w:rPr>
        <w:t xml:space="preserve"> </w:t>
      </w:r>
      <w:r>
        <w:t>были</w:t>
      </w:r>
      <w:r>
        <w:rPr>
          <w:spacing w:val="1"/>
        </w:rPr>
        <w:t xml:space="preserve"> </w:t>
      </w:r>
      <w:r>
        <w:t>рассчитаны</w:t>
      </w:r>
      <w:r>
        <w:rPr>
          <w:spacing w:val="1"/>
        </w:rPr>
        <w:t xml:space="preserve"> </w:t>
      </w:r>
      <w:r>
        <w:t>итоговые</w:t>
      </w:r>
      <w:r>
        <w:rPr>
          <w:spacing w:val="1"/>
        </w:rPr>
        <w:t xml:space="preserve"> </w:t>
      </w:r>
      <w:r>
        <w:t>показатели</w:t>
      </w:r>
      <w:r>
        <w:rPr>
          <w:spacing w:val="-2"/>
        </w:rPr>
        <w:t xml:space="preserve"> </w:t>
      </w:r>
      <w:r>
        <w:t>в</w:t>
      </w:r>
      <w:r>
        <w:rPr>
          <w:spacing w:val="-3"/>
        </w:rPr>
        <w:t xml:space="preserve"> </w:t>
      </w:r>
      <w:r>
        <w:t>целом по</w:t>
      </w:r>
      <w:r>
        <w:rPr>
          <w:spacing w:val="-2"/>
        </w:rPr>
        <w:t xml:space="preserve"> </w:t>
      </w:r>
      <w:r>
        <w:t>всем 6-ти</w:t>
      </w:r>
      <w:r>
        <w:rPr>
          <w:spacing w:val="-2"/>
        </w:rPr>
        <w:t xml:space="preserve"> </w:t>
      </w:r>
      <w:r>
        <w:t>МПП</w:t>
      </w:r>
      <w:r>
        <w:rPr>
          <w:spacing w:val="-1"/>
        </w:rPr>
        <w:t xml:space="preserve"> </w:t>
      </w:r>
      <w:r>
        <w:t>Алматинской</w:t>
      </w:r>
      <w:r>
        <w:rPr>
          <w:spacing w:val="-2"/>
        </w:rPr>
        <w:t xml:space="preserve"> </w:t>
      </w:r>
      <w:r>
        <w:t>области. См.</w:t>
      </w:r>
      <w:r>
        <w:rPr>
          <w:spacing w:val="1"/>
        </w:rPr>
        <w:t xml:space="preserve"> </w:t>
      </w:r>
      <w:r>
        <w:t>таблицу</w:t>
      </w:r>
      <w:r>
        <w:rPr>
          <w:spacing w:val="-5"/>
        </w:rPr>
        <w:t xml:space="preserve"> </w:t>
      </w:r>
      <w:r>
        <w:t>39.</w:t>
      </w:r>
    </w:p>
    <w:p w14:paraId="0C96DE4A" w14:textId="77777777" w:rsidR="00195523" w:rsidRDefault="00195523" w:rsidP="00433BB3">
      <w:pPr>
        <w:pStyle w:val="a3"/>
        <w:ind w:left="0" w:firstLine="0"/>
        <w:jc w:val="left"/>
        <w:rPr>
          <w:sz w:val="26"/>
        </w:rPr>
      </w:pPr>
    </w:p>
    <w:p w14:paraId="12DA750B" w14:textId="77777777" w:rsidR="00195523" w:rsidRDefault="00247E98" w:rsidP="00117120">
      <w:pPr>
        <w:pStyle w:val="a3"/>
        <w:ind w:left="0" w:right="118" w:firstLine="709"/>
      </w:pPr>
      <w:r>
        <w:t>Таблица</w:t>
      </w:r>
      <w:r>
        <w:rPr>
          <w:spacing w:val="1"/>
        </w:rPr>
        <w:t xml:space="preserve"> </w:t>
      </w:r>
      <w:r>
        <w:t>39</w:t>
      </w:r>
      <w:r>
        <w:rPr>
          <w:spacing w:val="1"/>
        </w:rPr>
        <w:t xml:space="preserve"> </w:t>
      </w:r>
      <w:r>
        <w:t>-</w:t>
      </w:r>
      <w:r>
        <w:rPr>
          <w:spacing w:val="1"/>
        </w:rPr>
        <w:t xml:space="preserve"> </w:t>
      </w:r>
      <w:r>
        <w:t>Средняя</w:t>
      </w:r>
      <w:r>
        <w:rPr>
          <w:spacing w:val="1"/>
        </w:rPr>
        <w:t xml:space="preserve"> </w:t>
      </w:r>
      <w:r>
        <w:t>оценка</w:t>
      </w:r>
      <w:r>
        <w:rPr>
          <w:spacing w:val="1"/>
        </w:rPr>
        <w:t xml:space="preserve"> </w:t>
      </w:r>
      <w:r>
        <w:t>рентабельности</w:t>
      </w:r>
      <w:r>
        <w:rPr>
          <w:spacing w:val="1"/>
        </w:rPr>
        <w:t xml:space="preserve"> </w:t>
      </w:r>
      <w:r>
        <w:t>и</w:t>
      </w:r>
      <w:r>
        <w:rPr>
          <w:spacing w:val="1"/>
        </w:rPr>
        <w:t xml:space="preserve"> </w:t>
      </w:r>
      <w:r w:rsidR="00BE1B0A">
        <w:t>основных</w:t>
      </w:r>
      <w:r>
        <w:rPr>
          <w:spacing w:val="-1"/>
        </w:rPr>
        <w:t xml:space="preserve"> </w:t>
      </w:r>
      <w:r w:rsidR="00BE1B0A">
        <w:t>фондов</w:t>
      </w:r>
      <w:r>
        <w:rPr>
          <w:spacing w:val="1"/>
        </w:rPr>
        <w:t xml:space="preserve"> </w:t>
      </w:r>
      <w:r>
        <w:t>в</w:t>
      </w:r>
      <w:r>
        <w:rPr>
          <w:spacing w:val="-3"/>
        </w:rPr>
        <w:t xml:space="preserve"> </w:t>
      </w:r>
      <w:r>
        <w:t>целом</w:t>
      </w:r>
      <w:r w:rsidR="00117120">
        <w:t xml:space="preserve"> </w:t>
      </w:r>
      <w:r>
        <w:t>6-ти</w:t>
      </w:r>
      <w:r>
        <w:rPr>
          <w:spacing w:val="-2"/>
        </w:rPr>
        <w:t xml:space="preserve"> </w:t>
      </w:r>
      <w:r>
        <w:t>МПП Алматинской</w:t>
      </w:r>
      <w:r>
        <w:rPr>
          <w:spacing w:val="-1"/>
        </w:rPr>
        <w:t xml:space="preserve"> </w:t>
      </w:r>
      <w:r>
        <w:t>области, без.</w:t>
      </w:r>
      <w:r>
        <w:rPr>
          <w:spacing w:val="2"/>
        </w:rPr>
        <w:t xml:space="preserve"> </w:t>
      </w:r>
      <w:r>
        <w:t>ед.</w:t>
      </w:r>
      <w:r>
        <w:rPr>
          <w:spacing w:val="1"/>
        </w:rPr>
        <w:t xml:space="preserve"> </w:t>
      </w:r>
      <w:r>
        <w:t>изм.</w:t>
      </w:r>
    </w:p>
    <w:p w14:paraId="61C8F302" w14:textId="77777777" w:rsidR="00117120" w:rsidRPr="00117120" w:rsidRDefault="00117120" w:rsidP="00117120">
      <w:pPr>
        <w:pStyle w:val="a3"/>
        <w:ind w:left="0" w:right="118" w:firstLine="709"/>
        <w:rPr>
          <w:sz w:val="20"/>
          <w:szCs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551"/>
        <w:gridCol w:w="994"/>
        <w:gridCol w:w="850"/>
        <w:gridCol w:w="850"/>
        <w:gridCol w:w="854"/>
        <w:gridCol w:w="706"/>
        <w:gridCol w:w="855"/>
        <w:gridCol w:w="1133"/>
      </w:tblGrid>
      <w:tr w:rsidR="00195523" w14:paraId="488B1509" w14:textId="77777777">
        <w:trPr>
          <w:trHeight w:val="503"/>
        </w:trPr>
        <w:tc>
          <w:tcPr>
            <w:tcW w:w="706" w:type="dxa"/>
            <w:vMerge w:val="restart"/>
          </w:tcPr>
          <w:p w14:paraId="751F8B46" w14:textId="77777777" w:rsidR="00195523" w:rsidRDefault="00247E98" w:rsidP="00433BB3">
            <w:pPr>
              <w:pStyle w:val="TableParagraph"/>
              <w:ind w:right="173" w:firstLine="52"/>
            </w:pPr>
            <w:r>
              <w:t>№</w:t>
            </w:r>
            <w:r>
              <w:rPr>
                <w:spacing w:val="-52"/>
              </w:rPr>
              <w:t xml:space="preserve"> </w:t>
            </w:r>
            <w:r>
              <w:t>п/п</w:t>
            </w:r>
          </w:p>
        </w:tc>
        <w:tc>
          <w:tcPr>
            <w:tcW w:w="2551" w:type="dxa"/>
            <w:vMerge w:val="restart"/>
          </w:tcPr>
          <w:p w14:paraId="562EE208" w14:textId="77777777" w:rsidR="00195523" w:rsidRDefault="00195523" w:rsidP="00433BB3">
            <w:pPr>
              <w:pStyle w:val="TableParagraph"/>
              <w:rPr>
                <w:sz w:val="23"/>
              </w:rPr>
            </w:pPr>
          </w:p>
          <w:p w14:paraId="5FA2326F" w14:textId="77777777" w:rsidR="00195523" w:rsidRDefault="00247E98" w:rsidP="00433BB3">
            <w:pPr>
              <w:pStyle w:val="TableParagraph"/>
            </w:pPr>
            <w:r>
              <w:t>Наименование</w:t>
            </w:r>
          </w:p>
        </w:tc>
        <w:tc>
          <w:tcPr>
            <w:tcW w:w="4254" w:type="dxa"/>
            <w:gridSpan w:val="5"/>
          </w:tcPr>
          <w:p w14:paraId="6C75AAE2" w14:textId="77777777" w:rsidR="00195523" w:rsidRDefault="00247E98" w:rsidP="00433BB3">
            <w:pPr>
              <w:pStyle w:val="TableParagraph"/>
              <w:ind w:right="1412"/>
              <w:jc w:val="center"/>
            </w:pPr>
            <w:r>
              <w:t>Годы</w:t>
            </w:r>
          </w:p>
        </w:tc>
        <w:tc>
          <w:tcPr>
            <w:tcW w:w="1988" w:type="dxa"/>
            <w:gridSpan w:val="2"/>
          </w:tcPr>
          <w:p w14:paraId="792982C7" w14:textId="77777777" w:rsidR="00195523" w:rsidRDefault="00247E98" w:rsidP="00433BB3">
            <w:pPr>
              <w:pStyle w:val="TableParagraph"/>
              <w:ind w:right="258" w:hanging="101"/>
            </w:pPr>
            <w:r>
              <w:rPr>
                <w:spacing w:val="-1"/>
              </w:rPr>
              <w:t xml:space="preserve">Абсолют. </w:t>
            </w:r>
            <w:r>
              <w:t>откл.</w:t>
            </w:r>
            <w:r>
              <w:rPr>
                <w:spacing w:val="-52"/>
              </w:rPr>
              <w:t xml:space="preserve"> </w:t>
            </w:r>
            <w:r>
              <w:t>2022/2018</w:t>
            </w:r>
            <w:r>
              <w:rPr>
                <w:spacing w:val="-2"/>
              </w:rPr>
              <w:t xml:space="preserve"> </w:t>
            </w:r>
            <w:r>
              <w:t>гг.</w:t>
            </w:r>
          </w:p>
        </w:tc>
      </w:tr>
      <w:tr w:rsidR="00195523" w14:paraId="6E4A3E78" w14:textId="77777777">
        <w:trPr>
          <w:trHeight w:val="283"/>
        </w:trPr>
        <w:tc>
          <w:tcPr>
            <w:tcW w:w="706" w:type="dxa"/>
            <w:vMerge/>
            <w:tcBorders>
              <w:top w:val="nil"/>
            </w:tcBorders>
          </w:tcPr>
          <w:p w14:paraId="1AB2E725" w14:textId="77777777" w:rsidR="00195523" w:rsidRDefault="00195523" w:rsidP="00433BB3">
            <w:pPr>
              <w:rPr>
                <w:sz w:val="2"/>
                <w:szCs w:val="2"/>
              </w:rPr>
            </w:pPr>
          </w:p>
        </w:tc>
        <w:tc>
          <w:tcPr>
            <w:tcW w:w="2551" w:type="dxa"/>
            <w:vMerge/>
            <w:tcBorders>
              <w:top w:val="nil"/>
            </w:tcBorders>
          </w:tcPr>
          <w:p w14:paraId="5C5A26FE" w14:textId="77777777" w:rsidR="00195523" w:rsidRDefault="00195523" w:rsidP="00433BB3">
            <w:pPr>
              <w:rPr>
                <w:sz w:val="2"/>
                <w:szCs w:val="2"/>
              </w:rPr>
            </w:pPr>
          </w:p>
        </w:tc>
        <w:tc>
          <w:tcPr>
            <w:tcW w:w="994" w:type="dxa"/>
          </w:tcPr>
          <w:p w14:paraId="0996D317" w14:textId="77777777" w:rsidR="00195523" w:rsidRDefault="00247E98" w:rsidP="00433BB3">
            <w:pPr>
              <w:pStyle w:val="TableParagraph"/>
            </w:pPr>
            <w:r>
              <w:t>2018</w:t>
            </w:r>
          </w:p>
        </w:tc>
        <w:tc>
          <w:tcPr>
            <w:tcW w:w="850" w:type="dxa"/>
          </w:tcPr>
          <w:p w14:paraId="7A2CD3A5" w14:textId="77777777" w:rsidR="00195523" w:rsidRDefault="00247E98" w:rsidP="00433BB3">
            <w:pPr>
              <w:pStyle w:val="TableParagraph"/>
              <w:jc w:val="center"/>
            </w:pPr>
            <w:r>
              <w:t>2019</w:t>
            </w:r>
          </w:p>
        </w:tc>
        <w:tc>
          <w:tcPr>
            <w:tcW w:w="850" w:type="dxa"/>
          </w:tcPr>
          <w:p w14:paraId="24C06D49" w14:textId="77777777" w:rsidR="00195523" w:rsidRDefault="00247E98" w:rsidP="00433BB3">
            <w:pPr>
              <w:pStyle w:val="TableParagraph"/>
              <w:jc w:val="center"/>
            </w:pPr>
            <w:r>
              <w:t>2020</w:t>
            </w:r>
          </w:p>
        </w:tc>
        <w:tc>
          <w:tcPr>
            <w:tcW w:w="854" w:type="dxa"/>
          </w:tcPr>
          <w:p w14:paraId="052D453E" w14:textId="77777777" w:rsidR="00195523" w:rsidRDefault="00247E98" w:rsidP="00433BB3">
            <w:pPr>
              <w:pStyle w:val="TableParagraph"/>
              <w:ind w:right="36"/>
              <w:jc w:val="center"/>
            </w:pPr>
            <w:r>
              <w:t>2021</w:t>
            </w:r>
          </w:p>
        </w:tc>
        <w:tc>
          <w:tcPr>
            <w:tcW w:w="706" w:type="dxa"/>
          </w:tcPr>
          <w:p w14:paraId="34C60615" w14:textId="77777777" w:rsidR="00195523" w:rsidRDefault="00247E98" w:rsidP="00433BB3">
            <w:pPr>
              <w:pStyle w:val="TableParagraph"/>
              <w:ind w:right="19"/>
              <w:jc w:val="center"/>
            </w:pPr>
            <w:r>
              <w:t>2022</w:t>
            </w:r>
          </w:p>
        </w:tc>
        <w:tc>
          <w:tcPr>
            <w:tcW w:w="855" w:type="dxa"/>
          </w:tcPr>
          <w:p w14:paraId="2BE43410" w14:textId="77777777" w:rsidR="00195523" w:rsidRDefault="00247E98" w:rsidP="00433BB3">
            <w:pPr>
              <w:pStyle w:val="TableParagraph"/>
            </w:pPr>
            <w:r>
              <w:t>+,</w:t>
            </w:r>
            <w:r>
              <w:rPr>
                <w:spacing w:val="5"/>
              </w:rPr>
              <w:t xml:space="preserve"> </w:t>
            </w:r>
            <w:r>
              <w:t>-</w:t>
            </w:r>
          </w:p>
        </w:tc>
        <w:tc>
          <w:tcPr>
            <w:tcW w:w="1133" w:type="dxa"/>
          </w:tcPr>
          <w:p w14:paraId="6CAE1AE2" w14:textId="77777777" w:rsidR="00195523" w:rsidRDefault="00247E98" w:rsidP="00433BB3">
            <w:pPr>
              <w:pStyle w:val="TableParagraph"/>
              <w:jc w:val="center"/>
            </w:pPr>
            <w:r>
              <w:t>%</w:t>
            </w:r>
          </w:p>
        </w:tc>
      </w:tr>
      <w:tr w:rsidR="00195523" w14:paraId="5E271796" w14:textId="77777777">
        <w:trPr>
          <w:trHeight w:val="254"/>
        </w:trPr>
        <w:tc>
          <w:tcPr>
            <w:tcW w:w="706" w:type="dxa"/>
          </w:tcPr>
          <w:p w14:paraId="314B70DD" w14:textId="77777777" w:rsidR="00195523" w:rsidRDefault="00247E98" w:rsidP="00433BB3">
            <w:pPr>
              <w:pStyle w:val="TableParagraph"/>
              <w:jc w:val="center"/>
            </w:pPr>
            <w:r>
              <w:t>1</w:t>
            </w:r>
          </w:p>
        </w:tc>
        <w:tc>
          <w:tcPr>
            <w:tcW w:w="2551" w:type="dxa"/>
          </w:tcPr>
          <w:p w14:paraId="36359E16" w14:textId="77777777" w:rsidR="00195523" w:rsidRDefault="00247E98" w:rsidP="00433BB3">
            <w:pPr>
              <w:pStyle w:val="TableParagraph"/>
            </w:pPr>
            <w:r>
              <w:t>Рентабельность</w:t>
            </w:r>
            <w:r>
              <w:rPr>
                <w:spacing w:val="-5"/>
              </w:rPr>
              <w:t xml:space="preserve"> </w:t>
            </w:r>
            <w:r>
              <w:t>доходов</w:t>
            </w:r>
          </w:p>
        </w:tc>
        <w:tc>
          <w:tcPr>
            <w:tcW w:w="994" w:type="dxa"/>
          </w:tcPr>
          <w:p w14:paraId="41FE76A0" w14:textId="77777777" w:rsidR="00195523" w:rsidRDefault="00247E98" w:rsidP="00433BB3">
            <w:pPr>
              <w:pStyle w:val="TableParagraph"/>
            </w:pPr>
            <w:r>
              <w:t>0,04</w:t>
            </w:r>
          </w:p>
        </w:tc>
        <w:tc>
          <w:tcPr>
            <w:tcW w:w="850" w:type="dxa"/>
          </w:tcPr>
          <w:p w14:paraId="5A19C0A6" w14:textId="77777777" w:rsidR="00195523" w:rsidRDefault="00247E98" w:rsidP="00433BB3">
            <w:pPr>
              <w:pStyle w:val="TableParagraph"/>
              <w:jc w:val="center"/>
            </w:pPr>
            <w:r>
              <w:t>0,04</w:t>
            </w:r>
          </w:p>
        </w:tc>
        <w:tc>
          <w:tcPr>
            <w:tcW w:w="850" w:type="dxa"/>
          </w:tcPr>
          <w:p w14:paraId="2900890E" w14:textId="77777777" w:rsidR="00195523" w:rsidRDefault="00247E98" w:rsidP="00433BB3">
            <w:pPr>
              <w:pStyle w:val="TableParagraph"/>
              <w:jc w:val="center"/>
            </w:pPr>
            <w:r>
              <w:t>0,20</w:t>
            </w:r>
          </w:p>
        </w:tc>
        <w:tc>
          <w:tcPr>
            <w:tcW w:w="854" w:type="dxa"/>
          </w:tcPr>
          <w:p w14:paraId="1496B561" w14:textId="77777777" w:rsidR="00195523" w:rsidRDefault="00247E98" w:rsidP="00433BB3">
            <w:pPr>
              <w:pStyle w:val="TableParagraph"/>
              <w:ind w:right="36"/>
              <w:jc w:val="center"/>
            </w:pPr>
            <w:r>
              <w:t>0,19</w:t>
            </w:r>
          </w:p>
        </w:tc>
        <w:tc>
          <w:tcPr>
            <w:tcW w:w="706" w:type="dxa"/>
          </w:tcPr>
          <w:p w14:paraId="74B9152A" w14:textId="77777777" w:rsidR="00195523" w:rsidRDefault="00247E98" w:rsidP="00433BB3">
            <w:pPr>
              <w:pStyle w:val="TableParagraph"/>
              <w:ind w:right="15"/>
              <w:jc w:val="center"/>
            </w:pPr>
            <w:r>
              <w:t>0,16</w:t>
            </w:r>
          </w:p>
        </w:tc>
        <w:tc>
          <w:tcPr>
            <w:tcW w:w="855" w:type="dxa"/>
          </w:tcPr>
          <w:p w14:paraId="7B6DDEAC" w14:textId="77777777" w:rsidR="00195523" w:rsidRDefault="00247E98" w:rsidP="00433BB3">
            <w:pPr>
              <w:pStyle w:val="TableParagraph"/>
              <w:ind w:right="220"/>
              <w:jc w:val="right"/>
            </w:pPr>
            <w:r>
              <w:t>0,12</w:t>
            </w:r>
          </w:p>
        </w:tc>
        <w:tc>
          <w:tcPr>
            <w:tcW w:w="1133" w:type="dxa"/>
          </w:tcPr>
          <w:p w14:paraId="41045469" w14:textId="77777777" w:rsidR="00195523" w:rsidRDefault="00247E98" w:rsidP="00433BB3">
            <w:pPr>
              <w:pStyle w:val="TableParagraph"/>
              <w:ind w:right="38"/>
              <w:jc w:val="center"/>
            </w:pPr>
            <w:r>
              <w:t>240,90</w:t>
            </w:r>
          </w:p>
        </w:tc>
      </w:tr>
      <w:tr w:rsidR="00195523" w14:paraId="438C0700" w14:textId="77777777">
        <w:trPr>
          <w:trHeight w:val="503"/>
        </w:trPr>
        <w:tc>
          <w:tcPr>
            <w:tcW w:w="706" w:type="dxa"/>
          </w:tcPr>
          <w:p w14:paraId="1CC0AE5C" w14:textId="77777777" w:rsidR="00195523" w:rsidRDefault="00247E98" w:rsidP="00433BB3">
            <w:pPr>
              <w:pStyle w:val="TableParagraph"/>
              <w:jc w:val="center"/>
            </w:pPr>
            <w:r>
              <w:t>2</w:t>
            </w:r>
          </w:p>
        </w:tc>
        <w:tc>
          <w:tcPr>
            <w:tcW w:w="2551" w:type="dxa"/>
          </w:tcPr>
          <w:p w14:paraId="26EDC33C" w14:textId="77777777" w:rsidR="00195523" w:rsidRDefault="00247E98" w:rsidP="00433BB3">
            <w:pPr>
              <w:pStyle w:val="TableParagraph"/>
              <w:ind w:right="956"/>
            </w:pPr>
            <w:r>
              <w:rPr>
                <w:spacing w:val="-1"/>
              </w:rPr>
              <w:t>Рентабельность</w:t>
            </w:r>
            <w:r>
              <w:rPr>
                <w:spacing w:val="-52"/>
              </w:rPr>
              <w:t xml:space="preserve"> </w:t>
            </w:r>
            <w:r>
              <w:t>расходов</w:t>
            </w:r>
          </w:p>
        </w:tc>
        <w:tc>
          <w:tcPr>
            <w:tcW w:w="994" w:type="dxa"/>
          </w:tcPr>
          <w:p w14:paraId="0A679709" w14:textId="77777777" w:rsidR="00195523" w:rsidRDefault="00247E98" w:rsidP="00433BB3">
            <w:pPr>
              <w:pStyle w:val="TableParagraph"/>
            </w:pPr>
            <w:r>
              <w:t>0,15</w:t>
            </w:r>
          </w:p>
        </w:tc>
        <w:tc>
          <w:tcPr>
            <w:tcW w:w="850" w:type="dxa"/>
          </w:tcPr>
          <w:p w14:paraId="4319FDA0" w14:textId="77777777" w:rsidR="00195523" w:rsidRDefault="00247E98" w:rsidP="00433BB3">
            <w:pPr>
              <w:pStyle w:val="TableParagraph"/>
              <w:jc w:val="center"/>
            </w:pPr>
            <w:r>
              <w:t>0,16</w:t>
            </w:r>
          </w:p>
        </w:tc>
        <w:tc>
          <w:tcPr>
            <w:tcW w:w="850" w:type="dxa"/>
          </w:tcPr>
          <w:p w14:paraId="5723B64B" w14:textId="77777777" w:rsidR="00195523" w:rsidRDefault="00247E98" w:rsidP="00433BB3">
            <w:pPr>
              <w:pStyle w:val="TableParagraph"/>
              <w:jc w:val="center"/>
            </w:pPr>
            <w:r>
              <w:t>0,27</w:t>
            </w:r>
          </w:p>
        </w:tc>
        <w:tc>
          <w:tcPr>
            <w:tcW w:w="854" w:type="dxa"/>
          </w:tcPr>
          <w:p w14:paraId="10154CEA" w14:textId="77777777" w:rsidR="00195523" w:rsidRDefault="00247E98" w:rsidP="00433BB3">
            <w:pPr>
              <w:pStyle w:val="TableParagraph"/>
              <w:ind w:right="36"/>
              <w:jc w:val="center"/>
            </w:pPr>
            <w:r>
              <w:t>0,25</w:t>
            </w:r>
          </w:p>
        </w:tc>
        <w:tc>
          <w:tcPr>
            <w:tcW w:w="706" w:type="dxa"/>
          </w:tcPr>
          <w:p w14:paraId="1C34758A" w14:textId="77777777" w:rsidR="00195523" w:rsidRDefault="00247E98" w:rsidP="00433BB3">
            <w:pPr>
              <w:pStyle w:val="TableParagraph"/>
              <w:ind w:right="15"/>
              <w:jc w:val="center"/>
            </w:pPr>
            <w:r>
              <w:t>0,23</w:t>
            </w:r>
          </w:p>
        </w:tc>
        <w:tc>
          <w:tcPr>
            <w:tcW w:w="855" w:type="dxa"/>
          </w:tcPr>
          <w:p w14:paraId="238E0261" w14:textId="77777777" w:rsidR="00195523" w:rsidRDefault="00247E98" w:rsidP="00433BB3">
            <w:pPr>
              <w:pStyle w:val="TableParagraph"/>
              <w:ind w:right="220"/>
              <w:jc w:val="right"/>
            </w:pPr>
            <w:r>
              <w:t>0,08</w:t>
            </w:r>
          </w:p>
        </w:tc>
        <w:tc>
          <w:tcPr>
            <w:tcW w:w="1133" w:type="dxa"/>
          </w:tcPr>
          <w:p w14:paraId="19FE1583" w14:textId="77777777" w:rsidR="00195523" w:rsidRDefault="00247E98" w:rsidP="00433BB3">
            <w:pPr>
              <w:pStyle w:val="TableParagraph"/>
              <w:ind w:right="38"/>
              <w:jc w:val="center"/>
            </w:pPr>
            <w:r>
              <w:t>-42,7</w:t>
            </w:r>
          </w:p>
        </w:tc>
      </w:tr>
      <w:tr w:rsidR="00195523" w14:paraId="088E5426" w14:textId="77777777">
        <w:trPr>
          <w:trHeight w:val="508"/>
        </w:trPr>
        <w:tc>
          <w:tcPr>
            <w:tcW w:w="706" w:type="dxa"/>
          </w:tcPr>
          <w:p w14:paraId="6DF55E9E" w14:textId="77777777" w:rsidR="00195523" w:rsidRDefault="00247E98" w:rsidP="00433BB3">
            <w:pPr>
              <w:pStyle w:val="TableParagraph"/>
              <w:jc w:val="center"/>
            </w:pPr>
            <w:r>
              <w:t>3</w:t>
            </w:r>
          </w:p>
        </w:tc>
        <w:tc>
          <w:tcPr>
            <w:tcW w:w="2551" w:type="dxa"/>
          </w:tcPr>
          <w:p w14:paraId="793BC882" w14:textId="77777777" w:rsidR="00195523" w:rsidRDefault="00247E98" w:rsidP="00433BB3">
            <w:pPr>
              <w:pStyle w:val="TableParagraph"/>
            </w:pPr>
            <w:r>
              <w:t>Рентабельность</w:t>
            </w:r>
            <w:r>
              <w:rPr>
                <w:spacing w:val="50"/>
              </w:rPr>
              <w:t xml:space="preserve"> </w:t>
            </w:r>
            <w:r>
              <w:t>продаж</w:t>
            </w:r>
          </w:p>
          <w:p w14:paraId="05881FD6" w14:textId="77777777" w:rsidR="00195523" w:rsidRDefault="00247E98" w:rsidP="00433BB3">
            <w:pPr>
              <w:pStyle w:val="TableParagraph"/>
            </w:pPr>
            <w:r>
              <w:t>продукции</w:t>
            </w:r>
          </w:p>
        </w:tc>
        <w:tc>
          <w:tcPr>
            <w:tcW w:w="994" w:type="dxa"/>
          </w:tcPr>
          <w:p w14:paraId="523A0AEA" w14:textId="77777777" w:rsidR="00195523" w:rsidRDefault="00247E98" w:rsidP="00433BB3">
            <w:pPr>
              <w:pStyle w:val="TableParagraph"/>
            </w:pPr>
            <w:r>
              <w:t>-0,033</w:t>
            </w:r>
          </w:p>
        </w:tc>
        <w:tc>
          <w:tcPr>
            <w:tcW w:w="850" w:type="dxa"/>
          </w:tcPr>
          <w:p w14:paraId="17C1995D" w14:textId="77777777" w:rsidR="00195523" w:rsidRDefault="00247E98" w:rsidP="00433BB3">
            <w:pPr>
              <w:pStyle w:val="TableParagraph"/>
              <w:jc w:val="center"/>
            </w:pPr>
            <w:r>
              <w:t>-0,023</w:t>
            </w:r>
          </w:p>
        </w:tc>
        <w:tc>
          <w:tcPr>
            <w:tcW w:w="850" w:type="dxa"/>
          </w:tcPr>
          <w:p w14:paraId="79253CE7" w14:textId="77777777" w:rsidR="00195523" w:rsidRDefault="00247E98" w:rsidP="00433BB3">
            <w:pPr>
              <w:pStyle w:val="TableParagraph"/>
              <w:jc w:val="center"/>
            </w:pPr>
            <w:r>
              <w:t>0,12</w:t>
            </w:r>
          </w:p>
        </w:tc>
        <w:tc>
          <w:tcPr>
            <w:tcW w:w="854" w:type="dxa"/>
          </w:tcPr>
          <w:p w14:paraId="249E6BFF" w14:textId="77777777" w:rsidR="00195523" w:rsidRDefault="00247E98" w:rsidP="00433BB3">
            <w:pPr>
              <w:pStyle w:val="TableParagraph"/>
              <w:ind w:right="36"/>
              <w:jc w:val="center"/>
            </w:pPr>
            <w:r>
              <w:t>0,131</w:t>
            </w:r>
          </w:p>
        </w:tc>
        <w:tc>
          <w:tcPr>
            <w:tcW w:w="706" w:type="dxa"/>
          </w:tcPr>
          <w:p w14:paraId="6CA1D5B3" w14:textId="77777777" w:rsidR="00195523" w:rsidRDefault="00247E98" w:rsidP="00433BB3">
            <w:pPr>
              <w:pStyle w:val="TableParagraph"/>
              <w:ind w:right="15"/>
              <w:jc w:val="center"/>
            </w:pPr>
            <w:r>
              <w:t>0,13</w:t>
            </w:r>
          </w:p>
          <w:p w14:paraId="1790197C" w14:textId="77777777" w:rsidR="00195523" w:rsidRDefault="00247E98" w:rsidP="00433BB3">
            <w:pPr>
              <w:pStyle w:val="TableParagraph"/>
              <w:jc w:val="center"/>
            </w:pPr>
            <w:r>
              <w:t>3</w:t>
            </w:r>
          </w:p>
        </w:tc>
        <w:tc>
          <w:tcPr>
            <w:tcW w:w="855" w:type="dxa"/>
          </w:tcPr>
          <w:p w14:paraId="0E2E5B6E" w14:textId="77777777" w:rsidR="00195523" w:rsidRDefault="00247E98" w:rsidP="00433BB3">
            <w:pPr>
              <w:pStyle w:val="TableParagraph"/>
              <w:ind w:right="167"/>
              <w:jc w:val="right"/>
            </w:pPr>
            <w:r>
              <w:t>0,166</w:t>
            </w:r>
          </w:p>
        </w:tc>
        <w:tc>
          <w:tcPr>
            <w:tcW w:w="1133" w:type="dxa"/>
          </w:tcPr>
          <w:p w14:paraId="237632FA" w14:textId="77777777" w:rsidR="00195523" w:rsidRDefault="00247E98" w:rsidP="00433BB3">
            <w:pPr>
              <w:pStyle w:val="TableParagraph"/>
              <w:ind w:right="38"/>
              <w:jc w:val="center"/>
            </w:pPr>
            <w:r>
              <w:t>-503</w:t>
            </w:r>
          </w:p>
        </w:tc>
      </w:tr>
      <w:tr w:rsidR="00195523" w14:paraId="0BC15000" w14:textId="77777777">
        <w:trPr>
          <w:trHeight w:val="254"/>
        </w:trPr>
        <w:tc>
          <w:tcPr>
            <w:tcW w:w="706" w:type="dxa"/>
          </w:tcPr>
          <w:p w14:paraId="573EF98A" w14:textId="77777777" w:rsidR="00195523" w:rsidRDefault="00247E98" w:rsidP="00433BB3">
            <w:pPr>
              <w:pStyle w:val="TableParagraph"/>
              <w:jc w:val="center"/>
            </w:pPr>
            <w:r>
              <w:t>4</w:t>
            </w:r>
          </w:p>
        </w:tc>
        <w:tc>
          <w:tcPr>
            <w:tcW w:w="2551" w:type="dxa"/>
          </w:tcPr>
          <w:p w14:paraId="25F804C4" w14:textId="77777777" w:rsidR="00195523" w:rsidRDefault="00247E98" w:rsidP="00433BB3">
            <w:pPr>
              <w:pStyle w:val="TableParagraph"/>
            </w:pPr>
            <w:r>
              <w:t>Коэффициент</w:t>
            </w:r>
            <w:r>
              <w:rPr>
                <w:spacing w:val="-3"/>
              </w:rPr>
              <w:t xml:space="preserve"> </w:t>
            </w:r>
            <w:r>
              <w:t>износа</w:t>
            </w:r>
          </w:p>
        </w:tc>
        <w:tc>
          <w:tcPr>
            <w:tcW w:w="994" w:type="dxa"/>
          </w:tcPr>
          <w:p w14:paraId="36DBA0AE" w14:textId="77777777" w:rsidR="00195523" w:rsidRDefault="00247E98" w:rsidP="00433BB3">
            <w:pPr>
              <w:pStyle w:val="TableParagraph"/>
            </w:pPr>
            <w:r>
              <w:t>0,29</w:t>
            </w:r>
          </w:p>
        </w:tc>
        <w:tc>
          <w:tcPr>
            <w:tcW w:w="850" w:type="dxa"/>
          </w:tcPr>
          <w:p w14:paraId="22B00602" w14:textId="77777777" w:rsidR="00195523" w:rsidRDefault="00247E98" w:rsidP="00433BB3">
            <w:pPr>
              <w:pStyle w:val="TableParagraph"/>
              <w:jc w:val="center"/>
            </w:pPr>
            <w:r>
              <w:t>0,2</w:t>
            </w:r>
          </w:p>
        </w:tc>
        <w:tc>
          <w:tcPr>
            <w:tcW w:w="850" w:type="dxa"/>
          </w:tcPr>
          <w:p w14:paraId="55E3498D" w14:textId="77777777" w:rsidR="00195523" w:rsidRDefault="00247E98" w:rsidP="00433BB3">
            <w:pPr>
              <w:pStyle w:val="TableParagraph"/>
              <w:jc w:val="center"/>
            </w:pPr>
            <w:r>
              <w:t>0,19</w:t>
            </w:r>
          </w:p>
        </w:tc>
        <w:tc>
          <w:tcPr>
            <w:tcW w:w="854" w:type="dxa"/>
          </w:tcPr>
          <w:p w14:paraId="0B89835D" w14:textId="77777777" w:rsidR="00195523" w:rsidRDefault="00247E98" w:rsidP="00433BB3">
            <w:pPr>
              <w:pStyle w:val="TableParagraph"/>
              <w:ind w:right="36"/>
              <w:jc w:val="center"/>
            </w:pPr>
            <w:r>
              <w:t>0,21</w:t>
            </w:r>
          </w:p>
        </w:tc>
        <w:tc>
          <w:tcPr>
            <w:tcW w:w="706" w:type="dxa"/>
          </w:tcPr>
          <w:p w14:paraId="358131CC" w14:textId="77777777" w:rsidR="00195523" w:rsidRDefault="00247E98" w:rsidP="00433BB3">
            <w:pPr>
              <w:pStyle w:val="TableParagraph"/>
              <w:ind w:right="15"/>
              <w:jc w:val="center"/>
            </w:pPr>
            <w:r>
              <w:t>0,21</w:t>
            </w:r>
          </w:p>
        </w:tc>
        <w:tc>
          <w:tcPr>
            <w:tcW w:w="855" w:type="dxa"/>
          </w:tcPr>
          <w:p w14:paraId="38601CA0" w14:textId="77777777" w:rsidR="00195523" w:rsidRDefault="00247E98" w:rsidP="00433BB3">
            <w:pPr>
              <w:pStyle w:val="TableParagraph"/>
              <w:ind w:right="186"/>
              <w:jc w:val="right"/>
            </w:pPr>
            <w:r>
              <w:t>-0,07</w:t>
            </w:r>
          </w:p>
        </w:tc>
        <w:tc>
          <w:tcPr>
            <w:tcW w:w="1133" w:type="dxa"/>
          </w:tcPr>
          <w:p w14:paraId="5A3704D5" w14:textId="77777777" w:rsidR="00195523" w:rsidRDefault="00247E98" w:rsidP="00433BB3">
            <w:pPr>
              <w:pStyle w:val="TableParagraph"/>
              <w:ind w:right="38"/>
              <w:jc w:val="center"/>
            </w:pPr>
            <w:r>
              <w:t>-25</w:t>
            </w:r>
          </w:p>
        </w:tc>
      </w:tr>
      <w:tr w:rsidR="00195523" w14:paraId="266D9CD3" w14:textId="77777777">
        <w:trPr>
          <w:trHeight w:val="249"/>
        </w:trPr>
        <w:tc>
          <w:tcPr>
            <w:tcW w:w="706" w:type="dxa"/>
          </w:tcPr>
          <w:p w14:paraId="1226C3B4" w14:textId="77777777" w:rsidR="00195523" w:rsidRDefault="00247E98" w:rsidP="00433BB3">
            <w:pPr>
              <w:pStyle w:val="TableParagraph"/>
              <w:jc w:val="center"/>
            </w:pPr>
            <w:r>
              <w:t>5</w:t>
            </w:r>
          </w:p>
        </w:tc>
        <w:tc>
          <w:tcPr>
            <w:tcW w:w="2551" w:type="dxa"/>
          </w:tcPr>
          <w:p w14:paraId="742E909A" w14:textId="77777777" w:rsidR="00195523" w:rsidRDefault="00247E98" w:rsidP="00433BB3">
            <w:pPr>
              <w:pStyle w:val="TableParagraph"/>
            </w:pPr>
            <w:r>
              <w:t>Фондоотдача</w:t>
            </w:r>
          </w:p>
        </w:tc>
        <w:tc>
          <w:tcPr>
            <w:tcW w:w="994" w:type="dxa"/>
          </w:tcPr>
          <w:p w14:paraId="396E5756" w14:textId="77777777" w:rsidR="00195523" w:rsidRDefault="00247E98" w:rsidP="00433BB3">
            <w:pPr>
              <w:pStyle w:val="TableParagraph"/>
            </w:pPr>
            <w:r>
              <w:t>2,47</w:t>
            </w:r>
          </w:p>
        </w:tc>
        <w:tc>
          <w:tcPr>
            <w:tcW w:w="850" w:type="dxa"/>
          </w:tcPr>
          <w:p w14:paraId="59194D97" w14:textId="77777777" w:rsidR="00195523" w:rsidRDefault="00247E98" w:rsidP="00433BB3">
            <w:pPr>
              <w:pStyle w:val="TableParagraph"/>
              <w:jc w:val="center"/>
            </w:pPr>
            <w:r>
              <w:t>0,76</w:t>
            </w:r>
          </w:p>
        </w:tc>
        <w:tc>
          <w:tcPr>
            <w:tcW w:w="850" w:type="dxa"/>
          </w:tcPr>
          <w:p w14:paraId="3AC28168" w14:textId="77777777" w:rsidR="00195523" w:rsidRDefault="00247E98" w:rsidP="00433BB3">
            <w:pPr>
              <w:pStyle w:val="TableParagraph"/>
              <w:jc w:val="center"/>
            </w:pPr>
            <w:r>
              <w:t>0,56</w:t>
            </w:r>
          </w:p>
        </w:tc>
        <w:tc>
          <w:tcPr>
            <w:tcW w:w="854" w:type="dxa"/>
          </w:tcPr>
          <w:p w14:paraId="52EB4DAB" w14:textId="77777777" w:rsidR="00195523" w:rsidRDefault="00247E98" w:rsidP="00433BB3">
            <w:pPr>
              <w:pStyle w:val="TableParagraph"/>
              <w:ind w:right="36"/>
              <w:jc w:val="center"/>
            </w:pPr>
            <w:r>
              <w:t>0,49</w:t>
            </w:r>
          </w:p>
        </w:tc>
        <w:tc>
          <w:tcPr>
            <w:tcW w:w="706" w:type="dxa"/>
          </w:tcPr>
          <w:p w14:paraId="280F7FA0" w14:textId="77777777" w:rsidR="00195523" w:rsidRDefault="00247E98" w:rsidP="00433BB3">
            <w:pPr>
              <w:pStyle w:val="TableParagraph"/>
              <w:ind w:right="15"/>
              <w:jc w:val="center"/>
            </w:pPr>
            <w:r>
              <w:t>1,08</w:t>
            </w:r>
          </w:p>
        </w:tc>
        <w:tc>
          <w:tcPr>
            <w:tcW w:w="855" w:type="dxa"/>
          </w:tcPr>
          <w:p w14:paraId="759FE32E" w14:textId="77777777" w:rsidR="00195523" w:rsidRDefault="00247E98" w:rsidP="00433BB3">
            <w:pPr>
              <w:pStyle w:val="TableParagraph"/>
              <w:ind w:right="186"/>
              <w:jc w:val="right"/>
            </w:pPr>
            <w:r>
              <w:t>-1,38</w:t>
            </w:r>
          </w:p>
        </w:tc>
        <w:tc>
          <w:tcPr>
            <w:tcW w:w="1133" w:type="dxa"/>
          </w:tcPr>
          <w:p w14:paraId="11DB558C" w14:textId="77777777" w:rsidR="00195523" w:rsidRDefault="00247E98" w:rsidP="00433BB3">
            <w:pPr>
              <w:pStyle w:val="TableParagraph"/>
              <w:ind w:right="38"/>
              <w:jc w:val="center"/>
            </w:pPr>
            <w:r>
              <w:t>-55,97</w:t>
            </w:r>
          </w:p>
        </w:tc>
      </w:tr>
      <w:tr w:rsidR="00195523" w14:paraId="43CC4C37" w14:textId="77777777">
        <w:trPr>
          <w:trHeight w:val="253"/>
        </w:trPr>
        <w:tc>
          <w:tcPr>
            <w:tcW w:w="706" w:type="dxa"/>
          </w:tcPr>
          <w:p w14:paraId="562610A2" w14:textId="77777777" w:rsidR="00195523" w:rsidRDefault="00247E98" w:rsidP="00433BB3">
            <w:pPr>
              <w:pStyle w:val="TableParagraph"/>
              <w:jc w:val="center"/>
            </w:pPr>
            <w:r>
              <w:t>6</w:t>
            </w:r>
          </w:p>
        </w:tc>
        <w:tc>
          <w:tcPr>
            <w:tcW w:w="2551" w:type="dxa"/>
          </w:tcPr>
          <w:p w14:paraId="0D5909B8" w14:textId="77777777" w:rsidR="00195523" w:rsidRDefault="00247E98" w:rsidP="00433BB3">
            <w:pPr>
              <w:pStyle w:val="TableParagraph"/>
            </w:pPr>
            <w:r>
              <w:t>Фондоёмкость</w:t>
            </w:r>
          </w:p>
        </w:tc>
        <w:tc>
          <w:tcPr>
            <w:tcW w:w="994" w:type="dxa"/>
          </w:tcPr>
          <w:p w14:paraId="2BD69CC8" w14:textId="77777777" w:rsidR="00195523" w:rsidRDefault="00247E98" w:rsidP="00433BB3">
            <w:pPr>
              <w:pStyle w:val="TableParagraph"/>
            </w:pPr>
            <w:r>
              <w:t>1,80</w:t>
            </w:r>
          </w:p>
        </w:tc>
        <w:tc>
          <w:tcPr>
            <w:tcW w:w="850" w:type="dxa"/>
          </w:tcPr>
          <w:p w14:paraId="63495C53" w14:textId="77777777" w:rsidR="00195523" w:rsidRDefault="00247E98" w:rsidP="00433BB3">
            <w:pPr>
              <w:pStyle w:val="TableParagraph"/>
              <w:jc w:val="center"/>
            </w:pPr>
            <w:r>
              <w:t>1,93</w:t>
            </w:r>
          </w:p>
        </w:tc>
        <w:tc>
          <w:tcPr>
            <w:tcW w:w="850" w:type="dxa"/>
          </w:tcPr>
          <w:p w14:paraId="1067DAC9" w14:textId="77777777" w:rsidR="00195523" w:rsidRDefault="00247E98" w:rsidP="00433BB3">
            <w:pPr>
              <w:pStyle w:val="TableParagraph"/>
              <w:jc w:val="center"/>
            </w:pPr>
            <w:r>
              <w:t>1,90</w:t>
            </w:r>
          </w:p>
        </w:tc>
        <w:tc>
          <w:tcPr>
            <w:tcW w:w="854" w:type="dxa"/>
          </w:tcPr>
          <w:p w14:paraId="7B410371" w14:textId="77777777" w:rsidR="00195523" w:rsidRDefault="00247E98" w:rsidP="00433BB3">
            <w:pPr>
              <w:pStyle w:val="TableParagraph"/>
              <w:ind w:right="36"/>
              <w:jc w:val="center"/>
            </w:pPr>
            <w:r>
              <w:t>2,19</w:t>
            </w:r>
          </w:p>
        </w:tc>
        <w:tc>
          <w:tcPr>
            <w:tcW w:w="706" w:type="dxa"/>
          </w:tcPr>
          <w:p w14:paraId="082E0F9F" w14:textId="77777777" w:rsidR="00195523" w:rsidRDefault="00247E98" w:rsidP="00433BB3">
            <w:pPr>
              <w:pStyle w:val="TableParagraph"/>
              <w:ind w:right="15"/>
              <w:jc w:val="center"/>
            </w:pPr>
            <w:r>
              <w:t>2,69</w:t>
            </w:r>
          </w:p>
        </w:tc>
        <w:tc>
          <w:tcPr>
            <w:tcW w:w="855" w:type="dxa"/>
          </w:tcPr>
          <w:p w14:paraId="6A1A0D1E" w14:textId="77777777" w:rsidR="00195523" w:rsidRDefault="00247E98" w:rsidP="00433BB3">
            <w:pPr>
              <w:pStyle w:val="TableParagraph"/>
              <w:ind w:right="220"/>
              <w:jc w:val="right"/>
            </w:pPr>
            <w:r>
              <w:t>0,89</w:t>
            </w:r>
          </w:p>
        </w:tc>
        <w:tc>
          <w:tcPr>
            <w:tcW w:w="1133" w:type="dxa"/>
          </w:tcPr>
          <w:p w14:paraId="0476273F" w14:textId="77777777" w:rsidR="00195523" w:rsidRDefault="00247E98" w:rsidP="00433BB3">
            <w:pPr>
              <w:pStyle w:val="TableParagraph"/>
              <w:ind w:right="38"/>
              <w:jc w:val="center"/>
            </w:pPr>
            <w:r>
              <w:t>49,53</w:t>
            </w:r>
          </w:p>
        </w:tc>
      </w:tr>
      <w:tr w:rsidR="00195523" w14:paraId="27B934E6" w14:textId="77777777">
        <w:trPr>
          <w:trHeight w:val="253"/>
        </w:trPr>
        <w:tc>
          <w:tcPr>
            <w:tcW w:w="706" w:type="dxa"/>
          </w:tcPr>
          <w:p w14:paraId="0F94B9E4" w14:textId="77777777" w:rsidR="00195523" w:rsidRDefault="00247E98" w:rsidP="00433BB3">
            <w:pPr>
              <w:pStyle w:val="TableParagraph"/>
              <w:jc w:val="center"/>
            </w:pPr>
            <w:r>
              <w:t>7</w:t>
            </w:r>
          </w:p>
        </w:tc>
        <w:tc>
          <w:tcPr>
            <w:tcW w:w="2551" w:type="dxa"/>
          </w:tcPr>
          <w:p w14:paraId="57AC267C" w14:textId="77777777" w:rsidR="00195523" w:rsidRDefault="00247E98" w:rsidP="00433BB3">
            <w:pPr>
              <w:pStyle w:val="TableParagraph"/>
            </w:pPr>
            <w:r>
              <w:t>Рентабельность</w:t>
            </w:r>
            <w:r>
              <w:rPr>
                <w:spacing w:val="-4"/>
              </w:rPr>
              <w:t xml:space="preserve"> </w:t>
            </w:r>
            <w:r>
              <w:t>ОФ</w:t>
            </w:r>
          </w:p>
        </w:tc>
        <w:tc>
          <w:tcPr>
            <w:tcW w:w="994" w:type="dxa"/>
          </w:tcPr>
          <w:p w14:paraId="024D47E8" w14:textId="77777777" w:rsidR="00195523" w:rsidRDefault="00247E98" w:rsidP="00433BB3">
            <w:pPr>
              <w:pStyle w:val="TableParagraph"/>
            </w:pPr>
            <w:r>
              <w:t>0,54</w:t>
            </w:r>
          </w:p>
        </w:tc>
        <w:tc>
          <w:tcPr>
            <w:tcW w:w="850" w:type="dxa"/>
          </w:tcPr>
          <w:p w14:paraId="69CC2F20" w14:textId="77777777" w:rsidR="00195523" w:rsidRDefault="00247E98" w:rsidP="00433BB3">
            <w:pPr>
              <w:pStyle w:val="TableParagraph"/>
              <w:jc w:val="center"/>
            </w:pPr>
            <w:r>
              <w:t>0,52</w:t>
            </w:r>
          </w:p>
        </w:tc>
        <w:tc>
          <w:tcPr>
            <w:tcW w:w="850" w:type="dxa"/>
          </w:tcPr>
          <w:p w14:paraId="5938C008" w14:textId="77777777" w:rsidR="00195523" w:rsidRDefault="00247E98" w:rsidP="00433BB3">
            <w:pPr>
              <w:pStyle w:val="TableParagraph"/>
              <w:jc w:val="center"/>
            </w:pPr>
            <w:r>
              <w:t>0,59</w:t>
            </w:r>
          </w:p>
        </w:tc>
        <w:tc>
          <w:tcPr>
            <w:tcW w:w="854" w:type="dxa"/>
          </w:tcPr>
          <w:p w14:paraId="712BE8D7" w14:textId="77777777" w:rsidR="00195523" w:rsidRDefault="00247E98" w:rsidP="00433BB3">
            <w:pPr>
              <w:pStyle w:val="TableParagraph"/>
              <w:ind w:right="36"/>
              <w:jc w:val="center"/>
            </w:pPr>
            <w:r>
              <w:t>0,52</w:t>
            </w:r>
          </w:p>
        </w:tc>
        <w:tc>
          <w:tcPr>
            <w:tcW w:w="706" w:type="dxa"/>
          </w:tcPr>
          <w:p w14:paraId="3C907C90" w14:textId="77777777" w:rsidR="00195523" w:rsidRDefault="00247E98" w:rsidP="00433BB3">
            <w:pPr>
              <w:pStyle w:val="TableParagraph"/>
              <w:ind w:right="15"/>
              <w:jc w:val="center"/>
            </w:pPr>
            <w:r>
              <w:t>0,69</w:t>
            </w:r>
          </w:p>
        </w:tc>
        <w:tc>
          <w:tcPr>
            <w:tcW w:w="855" w:type="dxa"/>
          </w:tcPr>
          <w:p w14:paraId="0E076EEA" w14:textId="77777777" w:rsidR="00195523" w:rsidRDefault="00247E98" w:rsidP="00433BB3">
            <w:pPr>
              <w:pStyle w:val="TableParagraph"/>
              <w:ind w:right="220"/>
              <w:jc w:val="right"/>
            </w:pPr>
            <w:r>
              <w:t>0,15</w:t>
            </w:r>
          </w:p>
        </w:tc>
        <w:tc>
          <w:tcPr>
            <w:tcW w:w="1133" w:type="dxa"/>
          </w:tcPr>
          <w:p w14:paraId="4E36CF3D" w14:textId="77777777" w:rsidR="00195523" w:rsidRDefault="00247E98" w:rsidP="00433BB3">
            <w:pPr>
              <w:pStyle w:val="TableParagraph"/>
              <w:ind w:right="38"/>
              <w:jc w:val="center"/>
            </w:pPr>
            <w:r>
              <w:t>28,61</w:t>
            </w:r>
          </w:p>
        </w:tc>
      </w:tr>
      <w:tr w:rsidR="00195523" w14:paraId="34B68830" w14:textId="77777777">
        <w:trPr>
          <w:trHeight w:val="254"/>
        </w:trPr>
        <w:tc>
          <w:tcPr>
            <w:tcW w:w="9499" w:type="dxa"/>
            <w:gridSpan w:val="9"/>
          </w:tcPr>
          <w:p w14:paraId="072F17F3" w14:textId="77777777" w:rsidR="00195523" w:rsidRDefault="00247E98" w:rsidP="00433BB3">
            <w:pPr>
              <w:pStyle w:val="TableParagraph"/>
            </w:pPr>
            <w:r>
              <w:t>Примечание</w:t>
            </w:r>
            <w:r>
              <w:rPr>
                <w:spacing w:val="-6"/>
              </w:rPr>
              <w:t xml:space="preserve"> </w:t>
            </w:r>
            <w:r>
              <w:t>–</w:t>
            </w:r>
            <w:r>
              <w:rPr>
                <w:spacing w:val="1"/>
              </w:rPr>
              <w:t xml:space="preserve"> </w:t>
            </w:r>
            <w:r>
              <w:t>составлено</w:t>
            </w:r>
            <w:r>
              <w:rPr>
                <w:spacing w:val="-6"/>
              </w:rPr>
              <w:t xml:space="preserve"> </w:t>
            </w:r>
            <w:r>
              <w:t>автором.</w:t>
            </w:r>
          </w:p>
        </w:tc>
      </w:tr>
    </w:tbl>
    <w:p w14:paraId="59937B25" w14:textId="77777777" w:rsidR="00195523" w:rsidRPr="00117120" w:rsidRDefault="00195523" w:rsidP="00433BB3">
      <w:pPr>
        <w:pStyle w:val="a3"/>
        <w:ind w:left="0" w:firstLine="0"/>
        <w:jc w:val="left"/>
        <w:rPr>
          <w:sz w:val="20"/>
          <w:szCs w:val="20"/>
        </w:rPr>
      </w:pPr>
    </w:p>
    <w:p w14:paraId="09E80EE4" w14:textId="77777777" w:rsidR="00195523" w:rsidRDefault="00247E98" w:rsidP="00117120">
      <w:pPr>
        <w:pStyle w:val="a3"/>
        <w:ind w:left="0" w:firstLine="705"/>
      </w:pPr>
      <w:r>
        <w:t>Согласно</w:t>
      </w:r>
      <w:r>
        <w:rPr>
          <w:spacing w:val="-5"/>
        </w:rPr>
        <w:t xml:space="preserve"> </w:t>
      </w:r>
      <w:r>
        <w:t>таблице</w:t>
      </w:r>
      <w:r>
        <w:rPr>
          <w:spacing w:val="-4"/>
        </w:rPr>
        <w:t xml:space="preserve"> </w:t>
      </w:r>
      <w:r>
        <w:t>39</w:t>
      </w:r>
      <w:r>
        <w:rPr>
          <w:spacing w:val="-4"/>
        </w:rPr>
        <w:t xml:space="preserve"> </w:t>
      </w:r>
      <w:r>
        <w:t>целом</w:t>
      </w:r>
      <w:r>
        <w:rPr>
          <w:spacing w:val="-3"/>
        </w:rPr>
        <w:t xml:space="preserve"> </w:t>
      </w:r>
      <w:r>
        <w:t>средняя</w:t>
      </w:r>
      <w:r>
        <w:rPr>
          <w:spacing w:val="-3"/>
        </w:rPr>
        <w:t xml:space="preserve"> </w:t>
      </w:r>
      <w:r>
        <w:t>оценка</w:t>
      </w:r>
      <w:r>
        <w:rPr>
          <w:spacing w:val="-3"/>
        </w:rPr>
        <w:t xml:space="preserve"> </w:t>
      </w:r>
      <w:r>
        <w:t>индексов</w:t>
      </w:r>
      <w:r>
        <w:rPr>
          <w:spacing w:val="-6"/>
        </w:rPr>
        <w:t xml:space="preserve"> </w:t>
      </w:r>
      <w:r>
        <w:t>ЭЭ</w:t>
      </w:r>
      <w:r>
        <w:rPr>
          <w:spacing w:val="-5"/>
        </w:rPr>
        <w:t xml:space="preserve"> </w:t>
      </w:r>
      <w:r>
        <w:t>МПП</w:t>
      </w:r>
      <w:r>
        <w:rPr>
          <w:spacing w:val="-4"/>
        </w:rPr>
        <w:t xml:space="preserve"> </w:t>
      </w:r>
      <w:r w:rsidR="00117120">
        <w:t>Алматинской о</w:t>
      </w:r>
      <w:r>
        <w:t>бласти показала</w:t>
      </w:r>
      <w:r>
        <w:rPr>
          <w:spacing w:val="1"/>
        </w:rPr>
        <w:t xml:space="preserve"> </w:t>
      </w:r>
      <w:r>
        <w:t>следующие</w:t>
      </w:r>
      <w:r>
        <w:rPr>
          <w:spacing w:val="1"/>
        </w:rPr>
        <w:t xml:space="preserve"> </w:t>
      </w:r>
      <w:r>
        <w:t>результаты</w:t>
      </w:r>
      <w:r>
        <w:rPr>
          <w:spacing w:val="6"/>
        </w:rPr>
        <w:t xml:space="preserve"> </w:t>
      </w:r>
      <w:r>
        <w:t>за</w:t>
      </w:r>
      <w:r>
        <w:rPr>
          <w:spacing w:val="2"/>
        </w:rPr>
        <w:t xml:space="preserve"> </w:t>
      </w:r>
      <w:r>
        <w:t>2022 год:</w:t>
      </w:r>
    </w:p>
    <w:p w14:paraId="268FE924" w14:textId="77777777" w:rsidR="00195523" w:rsidRDefault="00247E98" w:rsidP="00BD7773">
      <w:pPr>
        <w:pStyle w:val="a4"/>
        <w:numPr>
          <w:ilvl w:val="0"/>
          <w:numId w:val="10"/>
        </w:numPr>
        <w:tabs>
          <w:tab w:val="left" w:pos="988"/>
        </w:tabs>
        <w:ind w:left="0" w:firstLine="709"/>
        <w:jc w:val="left"/>
        <w:rPr>
          <w:sz w:val="28"/>
        </w:rPr>
      </w:pPr>
      <w:r>
        <w:rPr>
          <w:sz w:val="28"/>
        </w:rPr>
        <w:t>рентабельность</w:t>
      </w:r>
      <w:r>
        <w:rPr>
          <w:spacing w:val="-5"/>
          <w:sz w:val="28"/>
        </w:rPr>
        <w:t xml:space="preserve"> </w:t>
      </w:r>
      <w:r>
        <w:rPr>
          <w:sz w:val="28"/>
        </w:rPr>
        <w:t>доходов-</w:t>
      </w:r>
      <w:r>
        <w:rPr>
          <w:spacing w:val="-3"/>
          <w:sz w:val="28"/>
        </w:rPr>
        <w:t xml:space="preserve"> </w:t>
      </w:r>
      <w:r>
        <w:rPr>
          <w:sz w:val="28"/>
        </w:rPr>
        <w:t>0,16;</w:t>
      </w:r>
    </w:p>
    <w:p w14:paraId="79EFD946" w14:textId="77777777" w:rsidR="00195523" w:rsidRDefault="00247E98" w:rsidP="00BD7773">
      <w:pPr>
        <w:pStyle w:val="a4"/>
        <w:numPr>
          <w:ilvl w:val="0"/>
          <w:numId w:val="10"/>
        </w:numPr>
        <w:tabs>
          <w:tab w:val="left" w:pos="988"/>
        </w:tabs>
        <w:ind w:left="0" w:firstLine="709"/>
        <w:jc w:val="left"/>
        <w:rPr>
          <w:sz w:val="28"/>
        </w:rPr>
      </w:pPr>
      <w:r>
        <w:rPr>
          <w:sz w:val="28"/>
        </w:rPr>
        <w:t>рентабельность</w:t>
      </w:r>
      <w:r>
        <w:rPr>
          <w:spacing w:val="-5"/>
          <w:sz w:val="28"/>
        </w:rPr>
        <w:t xml:space="preserve"> </w:t>
      </w:r>
      <w:r>
        <w:rPr>
          <w:sz w:val="28"/>
        </w:rPr>
        <w:t>расходов-</w:t>
      </w:r>
      <w:r>
        <w:rPr>
          <w:spacing w:val="-4"/>
          <w:sz w:val="28"/>
        </w:rPr>
        <w:t xml:space="preserve"> </w:t>
      </w:r>
      <w:r>
        <w:rPr>
          <w:sz w:val="28"/>
        </w:rPr>
        <w:t>0,23</w:t>
      </w:r>
      <w:r>
        <w:rPr>
          <w:spacing w:val="-2"/>
          <w:sz w:val="28"/>
        </w:rPr>
        <w:t xml:space="preserve"> </w:t>
      </w:r>
      <w:r>
        <w:rPr>
          <w:sz w:val="28"/>
        </w:rPr>
        <w:t>при</w:t>
      </w:r>
      <w:r>
        <w:rPr>
          <w:spacing w:val="-3"/>
          <w:sz w:val="28"/>
        </w:rPr>
        <w:t xml:space="preserve"> </w:t>
      </w:r>
      <w:r>
        <w:rPr>
          <w:sz w:val="28"/>
        </w:rPr>
        <w:t>снижении</w:t>
      </w:r>
      <w:r>
        <w:rPr>
          <w:spacing w:val="-1"/>
          <w:sz w:val="28"/>
        </w:rPr>
        <w:t xml:space="preserve"> </w:t>
      </w:r>
      <w:r>
        <w:rPr>
          <w:sz w:val="28"/>
        </w:rPr>
        <w:t>на</w:t>
      </w:r>
      <w:r>
        <w:rPr>
          <w:spacing w:val="1"/>
          <w:sz w:val="28"/>
        </w:rPr>
        <w:t xml:space="preserve"> </w:t>
      </w:r>
      <w:r>
        <w:rPr>
          <w:sz w:val="28"/>
        </w:rPr>
        <w:t>-</w:t>
      </w:r>
      <w:r>
        <w:rPr>
          <w:spacing w:val="-4"/>
          <w:sz w:val="28"/>
        </w:rPr>
        <w:t xml:space="preserve"> </w:t>
      </w:r>
      <w:r>
        <w:rPr>
          <w:sz w:val="28"/>
        </w:rPr>
        <w:t>42,69%;</w:t>
      </w:r>
    </w:p>
    <w:p w14:paraId="016F5269" w14:textId="77777777" w:rsidR="005D19DB" w:rsidRDefault="00247E98" w:rsidP="00BD7773">
      <w:pPr>
        <w:pStyle w:val="a4"/>
        <w:numPr>
          <w:ilvl w:val="0"/>
          <w:numId w:val="10"/>
        </w:numPr>
        <w:tabs>
          <w:tab w:val="left" w:pos="988"/>
        </w:tabs>
        <w:ind w:left="0" w:firstLine="709"/>
        <w:jc w:val="left"/>
        <w:rPr>
          <w:sz w:val="28"/>
        </w:rPr>
      </w:pPr>
      <w:r w:rsidRPr="005D19DB">
        <w:rPr>
          <w:sz w:val="28"/>
        </w:rPr>
        <w:t>рентабельность</w:t>
      </w:r>
      <w:r w:rsidRPr="005D19DB">
        <w:rPr>
          <w:spacing w:val="-6"/>
          <w:sz w:val="28"/>
        </w:rPr>
        <w:t xml:space="preserve"> </w:t>
      </w:r>
      <w:r w:rsidRPr="005D19DB">
        <w:rPr>
          <w:sz w:val="28"/>
        </w:rPr>
        <w:t>продаж</w:t>
      </w:r>
      <w:r w:rsidRPr="005D19DB">
        <w:rPr>
          <w:spacing w:val="-4"/>
          <w:sz w:val="28"/>
        </w:rPr>
        <w:t xml:space="preserve"> </w:t>
      </w:r>
      <w:r w:rsidRPr="005D19DB">
        <w:rPr>
          <w:sz w:val="28"/>
        </w:rPr>
        <w:t>продукции</w:t>
      </w:r>
      <w:r w:rsidRPr="005D19DB">
        <w:rPr>
          <w:spacing w:val="2"/>
          <w:sz w:val="28"/>
        </w:rPr>
        <w:t xml:space="preserve"> </w:t>
      </w:r>
      <w:r w:rsidRPr="005D19DB">
        <w:rPr>
          <w:sz w:val="28"/>
        </w:rPr>
        <w:t>–0,13</w:t>
      </w:r>
      <w:r w:rsidRPr="005D19DB">
        <w:rPr>
          <w:spacing w:val="-4"/>
          <w:sz w:val="28"/>
        </w:rPr>
        <w:t xml:space="preserve"> </w:t>
      </w:r>
      <w:r w:rsidRPr="005D19DB">
        <w:rPr>
          <w:sz w:val="28"/>
        </w:rPr>
        <w:t>со</w:t>
      </w:r>
      <w:r w:rsidRPr="005D19DB">
        <w:rPr>
          <w:spacing w:val="-4"/>
          <w:sz w:val="28"/>
        </w:rPr>
        <w:t xml:space="preserve"> </w:t>
      </w:r>
      <w:r w:rsidRPr="005D19DB">
        <w:rPr>
          <w:sz w:val="28"/>
        </w:rPr>
        <w:t>снижением</w:t>
      </w:r>
      <w:r w:rsidRPr="005D19DB">
        <w:rPr>
          <w:spacing w:val="-1"/>
          <w:sz w:val="28"/>
        </w:rPr>
        <w:t xml:space="preserve"> </w:t>
      </w:r>
      <w:r w:rsidRPr="005D19DB">
        <w:rPr>
          <w:sz w:val="28"/>
        </w:rPr>
        <w:t>в</w:t>
      </w:r>
      <w:r w:rsidRPr="005D19DB">
        <w:rPr>
          <w:spacing w:val="-5"/>
          <w:sz w:val="28"/>
        </w:rPr>
        <w:t xml:space="preserve"> </w:t>
      </w:r>
      <w:r w:rsidRPr="005D19DB">
        <w:rPr>
          <w:sz w:val="28"/>
        </w:rPr>
        <w:t>6,21</w:t>
      </w:r>
      <w:r w:rsidRPr="005D19DB">
        <w:rPr>
          <w:spacing w:val="-3"/>
          <w:sz w:val="28"/>
        </w:rPr>
        <w:t xml:space="preserve"> </w:t>
      </w:r>
      <w:r w:rsidRPr="005D19DB">
        <w:rPr>
          <w:sz w:val="28"/>
        </w:rPr>
        <w:t>раз;</w:t>
      </w:r>
    </w:p>
    <w:p w14:paraId="26B942EA" w14:textId="77777777" w:rsidR="00195523" w:rsidRPr="005D19DB" w:rsidRDefault="00247E98" w:rsidP="00BD7773">
      <w:pPr>
        <w:pStyle w:val="a4"/>
        <w:numPr>
          <w:ilvl w:val="0"/>
          <w:numId w:val="10"/>
        </w:numPr>
        <w:tabs>
          <w:tab w:val="left" w:pos="988"/>
        </w:tabs>
        <w:ind w:left="0" w:firstLine="709"/>
        <w:jc w:val="left"/>
        <w:rPr>
          <w:sz w:val="28"/>
        </w:rPr>
      </w:pPr>
      <w:r w:rsidRPr="005D19DB">
        <w:rPr>
          <w:sz w:val="28"/>
        </w:rPr>
        <w:t>фондоотдача</w:t>
      </w:r>
      <w:r w:rsidRPr="005D19DB">
        <w:rPr>
          <w:spacing w:val="-3"/>
          <w:sz w:val="28"/>
        </w:rPr>
        <w:t xml:space="preserve"> </w:t>
      </w:r>
      <w:r w:rsidRPr="005D19DB">
        <w:rPr>
          <w:sz w:val="28"/>
        </w:rPr>
        <w:t>снижена</w:t>
      </w:r>
      <w:r w:rsidRPr="005D19DB">
        <w:rPr>
          <w:spacing w:val="-1"/>
          <w:sz w:val="28"/>
        </w:rPr>
        <w:t xml:space="preserve"> </w:t>
      </w:r>
      <w:r w:rsidRPr="005D19DB">
        <w:rPr>
          <w:sz w:val="28"/>
        </w:rPr>
        <w:t>на</w:t>
      </w:r>
      <w:r w:rsidRPr="005D19DB">
        <w:rPr>
          <w:spacing w:val="-3"/>
          <w:sz w:val="28"/>
        </w:rPr>
        <w:t xml:space="preserve"> </w:t>
      </w:r>
      <w:r w:rsidRPr="005D19DB">
        <w:rPr>
          <w:sz w:val="28"/>
        </w:rPr>
        <w:t>55,97%</w:t>
      </w:r>
      <w:r w:rsidRPr="005D19DB">
        <w:rPr>
          <w:spacing w:val="-4"/>
          <w:sz w:val="28"/>
        </w:rPr>
        <w:t xml:space="preserve"> </w:t>
      </w:r>
      <w:r w:rsidRPr="005D19DB">
        <w:rPr>
          <w:sz w:val="28"/>
        </w:rPr>
        <w:t>и</w:t>
      </w:r>
      <w:r w:rsidRPr="005D19DB">
        <w:rPr>
          <w:spacing w:val="-4"/>
          <w:sz w:val="28"/>
        </w:rPr>
        <w:t xml:space="preserve"> </w:t>
      </w:r>
      <w:r w:rsidRPr="005D19DB">
        <w:rPr>
          <w:sz w:val="28"/>
        </w:rPr>
        <w:t>составила</w:t>
      </w:r>
      <w:r w:rsidRPr="005D19DB">
        <w:rPr>
          <w:spacing w:val="-2"/>
          <w:sz w:val="28"/>
        </w:rPr>
        <w:t xml:space="preserve"> </w:t>
      </w:r>
      <w:r w:rsidRPr="005D19DB">
        <w:rPr>
          <w:sz w:val="28"/>
        </w:rPr>
        <w:t>в</w:t>
      </w:r>
      <w:r w:rsidRPr="005D19DB">
        <w:rPr>
          <w:spacing w:val="-4"/>
          <w:sz w:val="28"/>
        </w:rPr>
        <w:t xml:space="preserve"> </w:t>
      </w:r>
      <w:r w:rsidRPr="005D19DB">
        <w:rPr>
          <w:sz w:val="28"/>
        </w:rPr>
        <w:t>2022</w:t>
      </w:r>
      <w:r w:rsidRPr="005D19DB">
        <w:rPr>
          <w:spacing w:val="-4"/>
          <w:sz w:val="28"/>
        </w:rPr>
        <w:t xml:space="preserve"> </w:t>
      </w:r>
      <w:r w:rsidRPr="005D19DB">
        <w:rPr>
          <w:sz w:val="28"/>
        </w:rPr>
        <w:t>году</w:t>
      </w:r>
      <w:r w:rsidRPr="005D19DB">
        <w:rPr>
          <w:spacing w:val="-7"/>
          <w:sz w:val="28"/>
        </w:rPr>
        <w:t xml:space="preserve"> </w:t>
      </w:r>
      <w:r w:rsidRPr="005D19DB">
        <w:rPr>
          <w:sz w:val="28"/>
        </w:rPr>
        <w:t>1,08;</w:t>
      </w:r>
    </w:p>
    <w:p w14:paraId="2C48CA66" w14:textId="77777777" w:rsidR="00195523" w:rsidRDefault="00247E98" w:rsidP="00BD7773">
      <w:pPr>
        <w:pStyle w:val="a4"/>
        <w:numPr>
          <w:ilvl w:val="0"/>
          <w:numId w:val="10"/>
        </w:numPr>
        <w:tabs>
          <w:tab w:val="left" w:pos="988"/>
        </w:tabs>
        <w:ind w:left="0" w:firstLine="709"/>
        <w:jc w:val="left"/>
        <w:rPr>
          <w:sz w:val="28"/>
        </w:rPr>
      </w:pPr>
      <w:r>
        <w:rPr>
          <w:sz w:val="28"/>
        </w:rPr>
        <w:t>рентабельность</w:t>
      </w:r>
      <w:r>
        <w:rPr>
          <w:spacing w:val="-6"/>
          <w:sz w:val="28"/>
        </w:rPr>
        <w:t xml:space="preserve"> </w:t>
      </w:r>
      <w:r>
        <w:rPr>
          <w:sz w:val="28"/>
        </w:rPr>
        <w:t>ОФ</w:t>
      </w:r>
      <w:r>
        <w:rPr>
          <w:spacing w:val="-2"/>
          <w:sz w:val="28"/>
        </w:rPr>
        <w:t xml:space="preserve"> </w:t>
      </w:r>
      <w:r>
        <w:rPr>
          <w:sz w:val="28"/>
        </w:rPr>
        <w:t>выросла</w:t>
      </w:r>
      <w:r>
        <w:rPr>
          <w:spacing w:val="-2"/>
          <w:sz w:val="28"/>
        </w:rPr>
        <w:t xml:space="preserve"> </w:t>
      </w:r>
      <w:r>
        <w:rPr>
          <w:sz w:val="28"/>
        </w:rPr>
        <w:t>на</w:t>
      </w:r>
      <w:r>
        <w:rPr>
          <w:spacing w:val="-2"/>
          <w:sz w:val="28"/>
        </w:rPr>
        <w:t xml:space="preserve"> </w:t>
      </w:r>
      <w:r>
        <w:rPr>
          <w:sz w:val="28"/>
        </w:rPr>
        <w:t>28,61%.</w:t>
      </w:r>
    </w:p>
    <w:p w14:paraId="7F8983A7" w14:textId="77777777" w:rsidR="00195523" w:rsidRDefault="00247E98" w:rsidP="00433BB3">
      <w:pPr>
        <w:pStyle w:val="a3"/>
        <w:ind w:left="0" w:right="114"/>
      </w:pPr>
      <w:r>
        <w:t>По</w:t>
      </w:r>
      <w:r>
        <w:rPr>
          <w:spacing w:val="1"/>
        </w:rPr>
        <w:t xml:space="preserve"> </w:t>
      </w:r>
      <w:r>
        <w:t>предоставленным</w:t>
      </w:r>
      <w:r>
        <w:rPr>
          <w:spacing w:val="1"/>
        </w:rPr>
        <w:t xml:space="preserve"> </w:t>
      </w:r>
      <w:r>
        <w:t>расчетам</w:t>
      </w:r>
      <w:r>
        <w:rPr>
          <w:spacing w:val="1"/>
        </w:rPr>
        <w:t xml:space="preserve"> </w:t>
      </w:r>
      <w:r>
        <w:t>индексов</w:t>
      </w:r>
      <w:r>
        <w:rPr>
          <w:spacing w:val="1"/>
        </w:rPr>
        <w:t xml:space="preserve"> </w:t>
      </w:r>
      <w:r>
        <w:t>ЭЭ</w:t>
      </w:r>
      <w:r>
        <w:rPr>
          <w:spacing w:val="1"/>
        </w:rPr>
        <w:t xml:space="preserve"> </w:t>
      </w:r>
      <w:r>
        <w:t>деятельности</w:t>
      </w:r>
      <w:r>
        <w:rPr>
          <w:spacing w:val="1"/>
        </w:rPr>
        <w:t xml:space="preserve"> </w:t>
      </w:r>
      <w:r>
        <w:t>мясоперерабатывающих</w:t>
      </w:r>
      <w:r>
        <w:rPr>
          <w:spacing w:val="1"/>
        </w:rPr>
        <w:t xml:space="preserve"> </w:t>
      </w:r>
      <w:r>
        <w:t>предприятий</w:t>
      </w:r>
      <w:r>
        <w:rPr>
          <w:spacing w:val="1"/>
        </w:rPr>
        <w:t xml:space="preserve"> </w:t>
      </w:r>
      <w:r>
        <w:t>(МПП)</w:t>
      </w:r>
      <w:r>
        <w:rPr>
          <w:spacing w:val="1"/>
        </w:rPr>
        <w:t xml:space="preserve"> </w:t>
      </w:r>
      <w:r>
        <w:t>Алматинской</w:t>
      </w:r>
      <w:r>
        <w:rPr>
          <w:spacing w:val="1"/>
        </w:rPr>
        <w:t xml:space="preserve"> </w:t>
      </w:r>
      <w:r>
        <w:t>области</w:t>
      </w:r>
      <w:r>
        <w:rPr>
          <w:spacing w:val="1"/>
        </w:rPr>
        <w:t xml:space="preserve"> </w:t>
      </w:r>
      <w:r>
        <w:t>причины</w:t>
      </w:r>
      <w:r>
        <w:rPr>
          <w:spacing w:val="1"/>
        </w:rPr>
        <w:t xml:space="preserve"> </w:t>
      </w:r>
      <w:r>
        <w:t>низкой ЭЭ деятельности многих МПП, особенности по рентабельности доходов,</w:t>
      </w:r>
      <w:r>
        <w:rPr>
          <w:spacing w:val="1"/>
        </w:rPr>
        <w:t xml:space="preserve"> </w:t>
      </w:r>
      <w:r>
        <w:t>рентабельности</w:t>
      </w:r>
      <w:r>
        <w:rPr>
          <w:spacing w:val="-3"/>
        </w:rPr>
        <w:t xml:space="preserve"> </w:t>
      </w:r>
      <w:r>
        <w:t>от</w:t>
      </w:r>
      <w:r>
        <w:rPr>
          <w:spacing w:val="-3"/>
        </w:rPr>
        <w:t xml:space="preserve"> </w:t>
      </w:r>
      <w:r>
        <w:t>расходов, рентабельности</w:t>
      </w:r>
      <w:r>
        <w:rPr>
          <w:spacing w:val="-2"/>
        </w:rPr>
        <w:t xml:space="preserve"> </w:t>
      </w:r>
      <w:r>
        <w:t>продаж</w:t>
      </w:r>
      <w:r>
        <w:rPr>
          <w:spacing w:val="-3"/>
        </w:rPr>
        <w:t xml:space="preserve"> </w:t>
      </w:r>
      <w:r>
        <w:t>продукции, следующие:</w:t>
      </w:r>
    </w:p>
    <w:p w14:paraId="598CA8FF" w14:textId="77777777" w:rsidR="00195523" w:rsidRDefault="00247E98" w:rsidP="00BD7773">
      <w:pPr>
        <w:pStyle w:val="a4"/>
        <w:numPr>
          <w:ilvl w:val="0"/>
          <w:numId w:val="10"/>
        </w:numPr>
        <w:tabs>
          <w:tab w:val="left" w:pos="1146"/>
        </w:tabs>
        <w:ind w:left="0" w:right="117" w:firstLine="710"/>
        <w:rPr>
          <w:sz w:val="28"/>
        </w:rPr>
      </w:pPr>
      <w:r>
        <w:rPr>
          <w:sz w:val="28"/>
        </w:rPr>
        <w:t>на</w:t>
      </w:r>
      <w:r>
        <w:rPr>
          <w:spacing w:val="1"/>
          <w:sz w:val="28"/>
        </w:rPr>
        <w:t xml:space="preserve"> </w:t>
      </w:r>
      <w:r>
        <w:rPr>
          <w:sz w:val="28"/>
        </w:rPr>
        <w:t>МПП</w:t>
      </w:r>
      <w:r>
        <w:rPr>
          <w:spacing w:val="1"/>
          <w:sz w:val="28"/>
        </w:rPr>
        <w:t xml:space="preserve"> </w:t>
      </w:r>
      <w:r>
        <w:rPr>
          <w:sz w:val="28"/>
        </w:rPr>
        <w:t>Алматинской</w:t>
      </w:r>
      <w:r>
        <w:rPr>
          <w:spacing w:val="1"/>
          <w:sz w:val="28"/>
        </w:rPr>
        <w:t xml:space="preserve"> </w:t>
      </w:r>
      <w:r>
        <w:rPr>
          <w:sz w:val="28"/>
        </w:rPr>
        <w:t>области</w:t>
      </w:r>
      <w:r>
        <w:rPr>
          <w:spacing w:val="1"/>
          <w:sz w:val="28"/>
        </w:rPr>
        <w:t xml:space="preserve"> </w:t>
      </w:r>
      <w:r>
        <w:rPr>
          <w:sz w:val="28"/>
        </w:rPr>
        <w:t>сказались</w:t>
      </w:r>
      <w:r>
        <w:rPr>
          <w:spacing w:val="1"/>
          <w:sz w:val="28"/>
        </w:rPr>
        <w:t xml:space="preserve"> </w:t>
      </w:r>
      <w:r>
        <w:rPr>
          <w:sz w:val="28"/>
        </w:rPr>
        <w:t>экономические</w:t>
      </w:r>
      <w:r>
        <w:rPr>
          <w:spacing w:val="1"/>
          <w:sz w:val="28"/>
        </w:rPr>
        <w:t xml:space="preserve"> </w:t>
      </w:r>
      <w:r>
        <w:rPr>
          <w:sz w:val="28"/>
        </w:rPr>
        <w:t>санкции,</w:t>
      </w:r>
      <w:r>
        <w:rPr>
          <w:spacing w:val="1"/>
          <w:sz w:val="28"/>
        </w:rPr>
        <w:t xml:space="preserve"> </w:t>
      </w:r>
      <w:r>
        <w:rPr>
          <w:sz w:val="28"/>
        </w:rPr>
        <w:t>геополитическая</w:t>
      </w:r>
      <w:r>
        <w:rPr>
          <w:spacing w:val="1"/>
          <w:sz w:val="28"/>
        </w:rPr>
        <w:t xml:space="preserve"> </w:t>
      </w:r>
      <w:r>
        <w:rPr>
          <w:sz w:val="28"/>
        </w:rPr>
        <w:t>нестабильность</w:t>
      </w:r>
      <w:r>
        <w:rPr>
          <w:spacing w:val="1"/>
          <w:sz w:val="28"/>
        </w:rPr>
        <w:t xml:space="preserve"> </w:t>
      </w:r>
      <w:r>
        <w:rPr>
          <w:sz w:val="28"/>
        </w:rPr>
        <w:t>или</w:t>
      </w:r>
      <w:r>
        <w:rPr>
          <w:spacing w:val="1"/>
          <w:sz w:val="28"/>
        </w:rPr>
        <w:t xml:space="preserve"> </w:t>
      </w:r>
      <w:r>
        <w:rPr>
          <w:sz w:val="28"/>
        </w:rPr>
        <w:t>последствия</w:t>
      </w:r>
      <w:r>
        <w:rPr>
          <w:spacing w:val="1"/>
          <w:sz w:val="28"/>
        </w:rPr>
        <w:t xml:space="preserve"> </w:t>
      </w:r>
      <w:r>
        <w:rPr>
          <w:sz w:val="28"/>
        </w:rPr>
        <w:t>пандемии,</w:t>
      </w:r>
      <w:r>
        <w:rPr>
          <w:spacing w:val="1"/>
          <w:sz w:val="28"/>
        </w:rPr>
        <w:t xml:space="preserve"> </w:t>
      </w:r>
      <w:r>
        <w:rPr>
          <w:sz w:val="28"/>
        </w:rPr>
        <w:t>что</w:t>
      </w:r>
      <w:r>
        <w:rPr>
          <w:spacing w:val="1"/>
          <w:sz w:val="28"/>
        </w:rPr>
        <w:t xml:space="preserve"> </w:t>
      </w:r>
      <w:r>
        <w:rPr>
          <w:sz w:val="28"/>
        </w:rPr>
        <w:t>привело</w:t>
      </w:r>
      <w:r>
        <w:rPr>
          <w:spacing w:val="1"/>
          <w:sz w:val="28"/>
        </w:rPr>
        <w:t xml:space="preserve"> </w:t>
      </w:r>
      <w:r>
        <w:rPr>
          <w:sz w:val="28"/>
        </w:rPr>
        <w:t>к</w:t>
      </w:r>
      <w:r>
        <w:rPr>
          <w:spacing w:val="1"/>
          <w:sz w:val="28"/>
        </w:rPr>
        <w:t xml:space="preserve"> </w:t>
      </w:r>
      <w:r>
        <w:rPr>
          <w:sz w:val="28"/>
        </w:rPr>
        <w:t>снижению спроса на продукты из мяса или затруднению доступа к сырьевым</w:t>
      </w:r>
      <w:r>
        <w:rPr>
          <w:spacing w:val="1"/>
          <w:sz w:val="28"/>
        </w:rPr>
        <w:t xml:space="preserve"> </w:t>
      </w:r>
      <w:r>
        <w:rPr>
          <w:sz w:val="28"/>
        </w:rPr>
        <w:t>ресурсам;</w:t>
      </w:r>
    </w:p>
    <w:p w14:paraId="043C2285" w14:textId="77777777" w:rsidR="00195523" w:rsidRDefault="00247E98" w:rsidP="00BD7773">
      <w:pPr>
        <w:pStyle w:val="a4"/>
        <w:numPr>
          <w:ilvl w:val="0"/>
          <w:numId w:val="10"/>
        </w:numPr>
        <w:tabs>
          <w:tab w:val="left" w:pos="1069"/>
        </w:tabs>
        <w:ind w:left="0" w:right="107" w:firstLine="710"/>
        <w:rPr>
          <w:sz w:val="28"/>
        </w:rPr>
      </w:pPr>
      <w:r>
        <w:rPr>
          <w:sz w:val="28"/>
        </w:rPr>
        <w:t>недостаточное</w:t>
      </w:r>
      <w:r>
        <w:rPr>
          <w:spacing w:val="1"/>
          <w:sz w:val="28"/>
        </w:rPr>
        <w:t xml:space="preserve"> </w:t>
      </w:r>
      <w:r>
        <w:rPr>
          <w:sz w:val="28"/>
        </w:rPr>
        <w:t>качество</w:t>
      </w:r>
      <w:r>
        <w:rPr>
          <w:spacing w:val="1"/>
          <w:sz w:val="28"/>
        </w:rPr>
        <w:t xml:space="preserve"> </w:t>
      </w:r>
      <w:r>
        <w:rPr>
          <w:sz w:val="28"/>
        </w:rPr>
        <w:t>продукции,</w:t>
      </w:r>
      <w:r>
        <w:rPr>
          <w:spacing w:val="1"/>
          <w:sz w:val="28"/>
        </w:rPr>
        <w:t xml:space="preserve"> </w:t>
      </w:r>
      <w:r>
        <w:rPr>
          <w:sz w:val="28"/>
        </w:rPr>
        <w:t>так</w:t>
      </w:r>
      <w:r>
        <w:rPr>
          <w:spacing w:val="1"/>
          <w:sz w:val="28"/>
        </w:rPr>
        <w:t xml:space="preserve"> </w:t>
      </w:r>
      <w:r>
        <w:rPr>
          <w:sz w:val="28"/>
        </w:rPr>
        <w:t>некоторые</w:t>
      </w:r>
      <w:r>
        <w:rPr>
          <w:spacing w:val="1"/>
          <w:sz w:val="28"/>
        </w:rPr>
        <w:t xml:space="preserve"> </w:t>
      </w:r>
      <w:r>
        <w:rPr>
          <w:sz w:val="28"/>
        </w:rPr>
        <w:t>предприятия</w:t>
      </w:r>
      <w:r>
        <w:rPr>
          <w:spacing w:val="1"/>
          <w:sz w:val="28"/>
        </w:rPr>
        <w:t xml:space="preserve"> </w:t>
      </w:r>
      <w:r>
        <w:rPr>
          <w:sz w:val="28"/>
        </w:rPr>
        <w:t>могли</w:t>
      </w:r>
      <w:r>
        <w:rPr>
          <w:spacing w:val="1"/>
          <w:sz w:val="28"/>
        </w:rPr>
        <w:t xml:space="preserve"> </w:t>
      </w:r>
      <w:r>
        <w:rPr>
          <w:spacing w:val="-1"/>
          <w:sz w:val="28"/>
        </w:rPr>
        <w:t>столкнуться</w:t>
      </w:r>
      <w:r>
        <w:rPr>
          <w:spacing w:val="-15"/>
          <w:sz w:val="28"/>
        </w:rPr>
        <w:t xml:space="preserve"> </w:t>
      </w:r>
      <w:r>
        <w:rPr>
          <w:spacing w:val="-1"/>
          <w:sz w:val="28"/>
        </w:rPr>
        <w:t>с</w:t>
      </w:r>
      <w:r>
        <w:rPr>
          <w:spacing w:val="-15"/>
          <w:sz w:val="28"/>
        </w:rPr>
        <w:t xml:space="preserve"> </w:t>
      </w:r>
      <w:r>
        <w:rPr>
          <w:spacing w:val="-1"/>
          <w:sz w:val="28"/>
        </w:rPr>
        <w:t>проблемами</w:t>
      </w:r>
      <w:r>
        <w:rPr>
          <w:spacing w:val="-17"/>
          <w:sz w:val="28"/>
        </w:rPr>
        <w:t xml:space="preserve"> </w:t>
      </w:r>
      <w:r>
        <w:rPr>
          <w:spacing w:val="-1"/>
          <w:sz w:val="28"/>
        </w:rPr>
        <w:t>качества</w:t>
      </w:r>
      <w:r>
        <w:rPr>
          <w:spacing w:val="-15"/>
          <w:sz w:val="28"/>
        </w:rPr>
        <w:t xml:space="preserve"> </w:t>
      </w:r>
      <w:r>
        <w:rPr>
          <w:spacing w:val="-1"/>
          <w:sz w:val="28"/>
        </w:rPr>
        <w:t>своей</w:t>
      </w:r>
      <w:r>
        <w:rPr>
          <w:spacing w:val="-16"/>
          <w:sz w:val="28"/>
        </w:rPr>
        <w:t xml:space="preserve"> </w:t>
      </w:r>
      <w:r>
        <w:rPr>
          <w:spacing w:val="-1"/>
          <w:sz w:val="28"/>
        </w:rPr>
        <w:t>продукции,</w:t>
      </w:r>
      <w:r>
        <w:rPr>
          <w:spacing w:val="-15"/>
          <w:sz w:val="28"/>
        </w:rPr>
        <w:t xml:space="preserve"> </w:t>
      </w:r>
      <w:r>
        <w:rPr>
          <w:spacing w:val="-1"/>
          <w:sz w:val="28"/>
        </w:rPr>
        <w:t>что</w:t>
      </w:r>
      <w:r>
        <w:rPr>
          <w:spacing w:val="-8"/>
          <w:sz w:val="28"/>
        </w:rPr>
        <w:t xml:space="preserve"> </w:t>
      </w:r>
      <w:r>
        <w:rPr>
          <w:sz w:val="28"/>
        </w:rPr>
        <w:t>привело</w:t>
      </w:r>
      <w:r>
        <w:rPr>
          <w:spacing w:val="-16"/>
          <w:sz w:val="28"/>
        </w:rPr>
        <w:t xml:space="preserve"> </w:t>
      </w:r>
      <w:r>
        <w:rPr>
          <w:sz w:val="28"/>
        </w:rPr>
        <w:t>к</w:t>
      </w:r>
      <w:r>
        <w:rPr>
          <w:spacing w:val="-17"/>
          <w:sz w:val="28"/>
        </w:rPr>
        <w:t xml:space="preserve"> </w:t>
      </w:r>
      <w:r>
        <w:rPr>
          <w:sz w:val="28"/>
        </w:rPr>
        <w:t>потере</w:t>
      </w:r>
      <w:r>
        <w:rPr>
          <w:spacing w:val="-15"/>
          <w:sz w:val="28"/>
        </w:rPr>
        <w:t xml:space="preserve"> </w:t>
      </w:r>
      <w:r>
        <w:rPr>
          <w:sz w:val="28"/>
        </w:rPr>
        <w:t>доверия</w:t>
      </w:r>
      <w:r>
        <w:rPr>
          <w:spacing w:val="-68"/>
          <w:sz w:val="28"/>
        </w:rPr>
        <w:t xml:space="preserve"> </w:t>
      </w:r>
      <w:r>
        <w:rPr>
          <w:sz w:val="28"/>
        </w:rPr>
        <w:t>со стороны</w:t>
      </w:r>
      <w:r>
        <w:rPr>
          <w:spacing w:val="1"/>
          <w:sz w:val="28"/>
        </w:rPr>
        <w:t xml:space="preserve"> </w:t>
      </w:r>
      <w:r>
        <w:rPr>
          <w:sz w:val="28"/>
        </w:rPr>
        <w:t>потребителей;</w:t>
      </w:r>
    </w:p>
    <w:p w14:paraId="120500AA" w14:textId="77777777" w:rsidR="00195523" w:rsidRDefault="00247E98" w:rsidP="00BD7773">
      <w:pPr>
        <w:pStyle w:val="a4"/>
        <w:numPr>
          <w:ilvl w:val="0"/>
          <w:numId w:val="10"/>
        </w:numPr>
        <w:tabs>
          <w:tab w:val="left" w:pos="1074"/>
        </w:tabs>
        <w:ind w:left="0" w:right="120" w:firstLine="710"/>
        <w:rPr>
          <w:sz w:val="28"/>
        </w:rPr>
      </w:pPr>
      <w:r>
        <w:rPr>
          <w:sz w:val="28"/>
        </w:rPr>
        <w:t>ошибки</w:t>
      </w:r>
      <w:r>
        <w:rPr>
          <w:spacing w:val="1"/>
          <w:sz w:val="28"/>
        </w:rPr>
        <w:t xml:space="preserve"> </w:t>
      </w:r>
      <w:r>
        <w:rPr>
          <w:sz w:val="28"/>
        </w:rPr>
        <w:t>в</w:t>
      </w:r>
      <w:r>
        <w:rPr>
          <w:spacing w:val="1"/>
          <w:sz w:val="28"/>
        </w:rPr>
        <w:t xml:space="preserve"> </w:t>
      </w:r>
      <w:r>
        <w:rPr>
          <w:sz w:val="28"/>
        </w:rPr>
        <w:t>управлении,</w:t>
      </w:r>
      <w:r>
        <w:rPr>
          <w:spacing w:val="1"/>
          <w:sz w:val="28"/>
        </w:rPr>
        <w:t xml:space="preserve"> </w:t>
      </w:r>
      <w:r>
        <w:rPr>
          <w:sz w:val="28"/>
        </w:rPr>
        <w:t>недостаточное</w:t>
      </w:r>
      <w:r>
        <w:rPr>
          <w:spacing w:val="1"/>
          <w:sz w:val="28"/>
        </w:rPr>
        <w:t xml:space="preserve"> </w:t>
      </w:r>
      <w:r>
        <w:rPr>
          <w:sz w:val="28"/>
        </w:rPr>
        <w:t>планирование</w:t>
      </w:r>
      <w:r>
        <w:rPr>
          <w:spacing w:val="1"/>
          <w:sz w:val="28"/>
        </w:rPr>
        <w:t xml:space="preserve"> </w:t>
      </w:r>
      <w:r>
        <w:rPr>
          <w:sz w:val="28"/>
        </w:rPr>
        <w:t>или</w:t>
      </w:r>
      <w:r>
        <w:rPr>
          <w:spacing w:val="1"/>
          <w:sz w:val="28"/>
        </w:rPr>
        <w:t xml:space="preserve"> </w:t>
      </w:r>
      <w:r>
        <w:rPr>
          <w:sz w:val="28"/>
        </w:rPr>
        <w:t>неправильная</w:t>
      </w:r>
      <w:r>
        <w:rPr>
          <w:spacing w:val="1"/>
          <w:sz w:val="28"/>
        </w:rPr>
        <w:t xml:space="preserve"> </w:t>
      </w:r>
      <w:r>
        <w:rPr>
          <w:sz w:val="28"/>
        </w:rPr>
        <w:t>стратегия могли</w:t>
      </w:r>
      <w:r>
        <w:rPr>
          <w:spacing w:val="-1"/>
          <w:sz w:val="28"/>
        </w:rPr>
        <w:t xml:space="preserve"> </w:t>
      </w:r>
      <w:r>
        <w:rPr>
          <w:sz w:val="28"/>
        </w:rPr>
        <w:t>привести</w:t>
      </w:r>
      <w:r>
        <w:rPr>
          <w:spacing w:val="-1"/>
          <w:sz w:val="28"/>
        </w:rPr>
        <w:t xml:space="preserve"> </w:t>
      </w:r>
      <w:r>
        <w:rPr>
          <w:sz w:val="28"/>
        </w:rPr>
        <w:t>к</w:t>
      </w:r>
      <w:r>
        <w:rPr>
          <w:spacing w:val="-1"/>
          <w:sz w:val="28"/>
        </w:rPr>
        <w:t xml:space="preserve"> </w:t>
      </w:r>
      <w:r>
        <w:rPr>
          <w:sz w:val="28"/>
        </w:rPr>
        <w:t>снижению</w:t>
      </w:r>
      <w:r>
        <w:rPr>
          <w:spacing w:val="-2"/>
          <w:sz w:val="28"/>
        </w:rPr>
        <w:t xml:space="preserve"> </w:t>
      </w:r>
      <w:r>
        <w:rPr>
          <w:sz w:val="28"/>
        </w:rPr>
        <w:t>ЭЭ</w:t>
      </w:r>
      <w:r>
        <w:rPr>
          <w:spacing w:val="-2"/>
          <w:sz w:val="28"/>
        </w:rPr>
        <w:t xml:space="preserve"> </w:t>
      </w:r>
      <w:r>
        <w:rPr>
          <w:sz w:val="28"/>
        </w:rPr>
        <w:t>деятельности</w:t>
      </w:r>
      <w:r>
        <w:rPr>
          <w:spacing w:val="-1"/>
          <w:sz w:val="28"/>
        </w:rPr>
        <w:t xml:space="preserve"> </w:t>
      </w:r>
      <w:r>
        <w:rPr>
          <w:sz w:val="28"/>
        </w:rPr>
        <w:t>предприятия;</w:t>
      </w:r>
    </w:p>
    <w:p w14:paraId="64F74403" w14:textId="77777777" w:rsidR="00195523" w:rsidRDefault="00247E98" w:rsidP="00BD7773">
      <w:pPr>
        <w:pStyle w:val="a4"/>
        <w:numPr>
          <w:ilvl w:val="0"/>
          <w:numId w:val="10"/>
        </w:numPr>
        <w:tabs>
          <w:tab w:val="left" w:pos="1026"/>
        </w:tabs>
        <w:ind w:left="0" w:right="119" w:firstLine="710"/>
        <w:rPr>
          <w:sz w:val="28"/>
        </w:rPr>
      </w:pPr>
      <w:r>
        <w:rPr>
          <w:sz w:val="28"/>
        </w:rPr>
        <w:t>повышение цен на сырье, энергоресурсы, транспорт или зарплаты могло</w:t>
      </w:r>
      <w:r>
        <w:rPr>
          <w:spacing w:val="1"/>
          <w:sz w:val="28"/>
        </w:rPr>
        <w:t xml:space="preserve"> </w:t>
      </w:r>
      <w:r>
        <w:rPr>
          <w:sz w:val="28"/>
        </w:rPr>
        <w:t>увеличить</w:t>
      </w:r>
      <w:r>
        <w:rPr>
          <w:spacing w:val="-3"/>
          <w:sz w:val="28"/>
        </w:rPr>
        <w:t xml:space="preserve"> </w:t>
      </w:r>
      <w:r>
        <w:rPr>
          <w:sz w:val="28"/>
        </w:rPr>
        <w:t>расходы предприятий,</w:t>
      </w:r>
      <w:r>
        <w:rPr>
          <w:spacing w:val="2"/>
          <w:sz w:val="28"/>
        </w:rPr>
        <w:t xml:space="preserve"> </w:t>
      </w:r>
      <w:r>
        <w:rPr>
          <w:sz w:val="28"/>
        </w:rPr>
        <w:t>уменьшив</w:t>
      </w:r>
      <w:r>
        <w:rPr>
          <w:spacing w:val="-2"/>
          <w:sz w:val="28"/>
        </w:rPr>
        <w:t xml:space="preserve"> </w:t>
      </w:r>
      <w:r>
        <w:rPr>
          <w:sz w:val="28"/>
        </w:rPr>
        <w:t>их</w:t>
      </w:r>
      <w:r>
        <w:rPr>
          <w:spacing w:val="-4"/>
          <w:sz w:val="28"/>
        </w:rPr>
        <w:t xml:space="preserve"> </w:t>
      </w:r>
      <w:r>
        <w:rPr>
          <w:sz w:val="28"/>
        </w:rPr>
        <w:t>рентабельность.</w:t>
      </w:r>
    </w:p>
    <w:p w14:paraId="7CF90126" w14:textId="77777777" w:rsidR="00195523" w:rsidRDefault="00247E98" w:rsidP="00433BB3">
      <w:pPr>
        <w:pStyle w:val="a3"/>
        <w:ind w:left="0" w:right="120"/>
      </w:pPr>
      <w:r>
        <w:t>ЭЭ деятельности 6-ти МП нами оценена по росту ПТ и заработной платы,</w:t>
      </w:r>
      <w:r>
        <w:rPr>
          <w:spacing w:val="1"/>
        </w:rPr>
        <w:t xml:space="preserve"> </w:t>
      </w:r>
      <w:r>
        <w:t>загруженности мощностей и</w:t>
      </w:r>
      <w:r>
        <w:rPr>
          <w:spacing w:val="1"/>
        </w:rPr>
        <w:t xml:space="preserve"> </w:t>
      </w:r>
      <w:r>
        <w:t>показана</w:t>
      </w:r>
      <w:r>
        <w:rPr>
          <w:spacing w:val="1"/>
        </w:rPr>
        <w:t xml:space="preserve"> </w:t>
      </w:r>
      <w:r>
        <w:t>в</w:t>
      </w:r>
      <w:r>
        <w:rPr>
          <w:spacing w:val="3"/>
        </w:rPr>
        <w:t xml:space="preserve"> </w:t>
      </w:r>
      <w:r>
        <w:t>таблице</w:t>
      </w:r>
      <w:r>
        <w:rPr>
          <w:spacing w:val="1"/>
        </w:rPr>
        <w:t xml:space="preserve"> </w:t>
      </w:r>
      <w:r>
        <w:t>40.</w:t>
      </w:r>
    </w:p>
    <w:p w14:paraId="77AE1BBE" w14:textId="77777777" w:rsidR="00195523" w:rsidRDefault="00195523" w:rsidP="00433BB3">
      <w:pPr>
        <w:pStyle w:val="a3"/>
        <w:ind w:left="0" w:firstLine="0"/>
        <w:jc w:val="left"/>
        <w:rPr>
          <w:sz w:val="27"/>
        </w:rPr>
      </w:pPr>
    </w:p>
    <w:p w14:paraId="6D6B3B7C" w14:textId="77777777" w:rsidR="00195523" w:rsidRDefault="00247E98" w:rsidP="00433BB3">
      <w:pPr>
        <w:pStyle w:val="a3"/>
        <w:ind w:left="0" w:right="119" w:firstLine="709"/>
        <w:rPr>
          <w:w w:val="95"/>
        </w:rPr>
      </w:pPr>
      <w:r>
        <w:t>Таблица 40 –</w:t>
      </w:r>
      <w:r w:rsidR="00BE1B0A">
        <w:t xml:space="preserve"> </w:t>
      </w:r>
      <w:r w:rsidR="00BE1B0A" w:rsidRPr="00BE1B0A">
        <w:t>Индексация роста производительности труда, заработной платы, загруженности производственных мощностей, экспорта 6-ти МПП Алматинской области по сравнению с предыдущим годом, без ед. изм</w:t>
      </w:r>
      <w:r w:rsidRPr="00BE1B0A">
        <w:rPr>
          <w:w w:val="95"/>
        </w:rPr>
        <w:t>.</w:t>
      </w:r>
    </w:p>
    <w:p w14:paraId="45D600CD" w14:textId="77777777" w:rsidR="00117120" w:rsidRDefault="00117120" w:rsidP="00117120">
      <w:pPr>
        <w:pStyle w:val="a3"/>
        <w:ind w:left="0" w:right="119" w:firstLine="0"/>
        <w:rPr>
          <w:w w:val="95"/>
          <w:sz w:val="20"/>
          <w:szCs w:val="20"/>
        </w:rPr>
      </w:pPr>
    </w:p>
    <w:tbl>
      <w:tblPr>
        <w:tblStyle w:val="111"/>
        <w:tblW w:w="9802" w:type="dxa"/>
        <w:jc w:val="center"/>
        <w:tblLayout w:type="fixed"/>
        <w:tblLook w:val="04A0" w:firstRow="1" w:lastRow="0" w:firstColumn="1" w:lastColumn="0" w:noHBand="0" w:noVBand="1"/>
      </w:tblPr>
      <w:tblGrid>
        <w:gridCol w:w="421"/>
        <w:gridCol w:w="3543"/>
        <w:gridCol w:w="851"/>
        <w:gridCol w:w="851"/>
        <w:gridCol w:w="708"/>
        <w:gridCol w:w="851"/>
        <w:gridCol w:w="716"/>
        <w:gridCol w:w="846"/>
        <w:gridCol w:w="996"/>
        <w:gridCol w:w="19"/>
      </w:tblGrid>
      <w:tr w:rsidR="00117120" w:rsidRPr="0031368E" w14:paraId="575DB5ED" w14:textId="77777777" w:rsidTr="006126A9">
        <w:trPr>
          <w:gridAfter w:val="1"/>
          <w:wAfter w:w="19" w:type="dxa"/>
          <w:jc w:val="center"/>
        </w:trPr>
        <w:tc>
          <w:tcPr>
            <w:tcW w:w="421" w:type="dxa"/>
            <w:vMerge w:val="restart"/>
            <w:vAlign w:val="center"/>
          </w:tcPr>
          <w:p w14:paraId="3DE9A2F2" w14:textId="77777777" w:rsidR="00117120" w:rsidRPr="0031368E" w:rsidRDefault="00117120" w:rsidP="006126A9">
            <w:pPr>
              <w:jc w:val="center"/>
            </w:pPr>
            <w:r w:rsidRPr="0031368E">
              <w:t>№ п/п</w:t>
            </w:r>
          </w:p>
        </w:tc>
        <w:tc>
          <w:tcPr>
            <w:tcW w:w="3543" w:type="dxa"/>
            <w:vMerge w:val="restart"/>
            <w:vAlign w:val="center"/>
          </w:tcPr>
          <w:p w14:paraId="471CFC06" w14:textId="77777777" w:rsidR="00117120" w:rsidRPr="0031368E" w:rsidRDefault="00117120" w:rsidP="006126A9">
            <w:pPr>
              <w:jc w:val="center"/>
            </w:pPr>
            <w:r w:rsidRPr="0031368E">
              <w:t>Наименование</w:t>
            </w:r>
          </w:p>
        </w:tc>
        <w:tc>
          <w:tcPr>
            <w:tcW w:w="3977" w:type="dxa"/>
            <w:gridSpan w:val="5"/>
            <w:vAlign w:val="center"/>
          </w:tcPr>
          <w:p w14:paraId="3DFD516A" w14:textId="77777777" w:rsidR="00117120" w:rsidRPr="0031368E" w:rsidRDefault="00117120" w:rsidP="006126A9">
            <w:pPr>
              <w:jc w:val="center"/>
            </w:pPr>
            <w:r w:rsidRPr="0031368E">
              <w:t>Годы:</w:t>
            </w:r>
          </w:p>
        </w:tc>
        <w:tc>
          <w:tcPr>
            <w:tcW w:w="1842" w:type="dxa"/>
            <w:gridSpan w:val="2"/>
            <w:vAlign w:val="center"/>
          </w:tcPr>
          <w:p w14:paraId="3A29242D" w14:textId="77777777" w:rsidR="00117120" w:rsidRPr="0031368E" w:rsidRDefault="00117120" w:rsidP="006126A9">
            <w:pPr>
              <w:jc w:val="center"/>
            </w:pPr>
            <w:r w:rsidRPr="0031368E">
              <w:t>Абсолют. откл. 2022/2018 гг.</w:t>
            </w:r>
          </w:p>
        </w:tc>
      </w:tr>
      <w:tr w:rsidR="00117120" w:rsidRPr="0031368E" w14:paraId="073D2DA3" w14:textId="77777777" w:rsidTr="006126A9">
        <w:trPr>
          <w:gridAfter w:val="1"/>
          <w:wAfter w:w="19" w:type="dxa"/>
          <w:trHeight w:val="281"/>
          <w:jc w:val="center"/>
        </w:trPr>
        <w:tc>
          <w:tcPr>
            <w:tcW w:w="421" w:type="dxa"/>
            <w:vMerge/>
            <w:vAlign w:val="center"/>
          </w:tcPr>
          <w:p w14:paraId="41192E4C" w14:textId="77777777" w:rsidR="00117120" w:rsidRPr="0031368E" w:rsidRDefault="00117120" w:rsidP="006126A9">
            <w:pPr>
              <w:jc w:val="center"/>
            </w:pPr>
          </w:p>
        </w:tc>
        <w:tc>
          <w:tcPr>
            <w:tcW w:w="3543" w:type="dxa"/>
            <w:vMerge/>
            <w:vAlign w:val="center"/>
          </w:tcPr>
          <w:p w14:paraId="7E11F458" w14:textId="77777777" w:rsidR="00117120" w:rsidRPr="0031368E" w:rsidRDefault="00117120" w:rsidP="006126A9">
            <w:pPr>
              <w:jc w:val="center"/>
            </w:pPr>
          </w:p>
        </w:tc>
        <w:tc>
          <w:tcPr>
            <w:tcW w:w="851" w:type="dxa"/>
            <w:vAlign w:val="center"/>
          </w:tcPr>
          <w:p w14:paraId="11D7D2E7" w14:textId="77777777" w:rsidR="00117120" w:rsidRPr="0031368E" w:rsidRDefault="00117120" w:rsidP="006126A9">
            <w:pPr>
              <w:jc w:val="center"/>
            </w:pPr>
            <w:r w:rsidRPr="0031368E">
              <w:t>2018</w:t>
            </w:r>
          </w:p>
        </w:tc>
        <w:tc>
          <w:tcPr>
            <w:tcW w:w="851" w:type="dxa"/>
            <w:vAlign w:val="center"/>
          </w:tcPr>
          <w:p w14:paraId="1FC29002" w14:textId="77777777" w:rsidR="00117120" w:rsidRPr="0031368E" w:rsidRDefault="00117120" w:rsidP="006126A9">
            <w:pPr>
              <w:jc w:val="center"/>
            </w:pPr>
            <w:r w:rsidRPr="0031368E">
              <w:t>2019</w:t>
            </w:r>
          </w:p>
        </w:tc>
        <w:tc>
          <w:tcPr>
            <w:tcW w:w="708" w:type="dxa"/>
            <w:vAlign w:val="center"/>
          </w:tcPr>
          <w:p w14:paraId="061B5706" w14:textId="77777777" w:rsidR="00117120" w:rsidRPr="0031368E" w:rsidRDefault="00117120" w:rsidP="006126A9">
            <w:pPr>
              <w:jc w:val="center"/>
            </w:pPr>
            <w:r w:rsidRPr="0031368E">
              <w:t>2020</w:t>
            </w:r>
          </w:p>
        </w:tc>
        <w:tc>
          <w:tcPr>
            <w:tcW w:w="851" w:type="dxa"/>
            <w:vAlign w:val="center"/>
          </w:tcPr>
          <w:p w14:paraId="61E640CB" w14:textId="77777777" w:rsidR="00117120" w:rsidRPr="0031368E" w:rsidRDefault="00117120" w:rsidP="006126A9">
            <w:pPr>
              <w:jc w:val="center"/>
            </w:pPr>
            <w:r w:rsidRPr="0031368E">
              <w:t>2021</w:t>
            </w:r>
          </w:p>
        </w:tc>
        <w:tc>
          <w:tcPr>
            <w:tcW w:w="716" w:type="dxa"/>
            <w:vAlign w:val="center"/>
          </w:tcPr>
          <w:p w14:paraId="59508DC0" w14:textId="77777777" w:rsidR="00117120" w:rsidRPr="0031368E" w:rsidRDefault="00117120" w:rsidP="006126A9">
            <w:pPr>
              <w:jc w:val="center"/>
            </w:pPr>
            <w:r w:rsidRPr="0031368E">
              <w:t>2022</w:t>
            </w:r>
          </w:p>
        </w:tc>
        <w:tc>
          <w:tcPr>
            <w:tcW w:w="846" w:type="dxa"/>
            <w:vAlign w:val="center"/>
          </w:tcPr>
          <w:p w14:paraId="025AEF12" w14:textId="77777777" w:rsidR="00117120" w:rsidRPr="0031368E" w:rsidRDefault="00117120" w:rsidP="006126A9">
            <w:pPr>
              <w:jc w:val="center"/>
            </w:pPr>
            <w:r w:rsidRPr="0031368E">
              <w:t>+, -</w:t>
            </w:r>
          </w:p>
        </w:tc>
        <w:tc>
          <w:tcPr>
            <w:tcW w:w="996" w:type="dxa"/>
            <w:vAlign w:val="center"/>
          </w:tcPr>
          <w:p w14:paraId="759243BA" w14:textId="77777777" w:rsidR="00117120" w:rsidRPr="0031368E" w:rsidRDefault="00117120" w:rsidP="006126A9">
            <w:pPr>
              <w:tabs>
                <w:tab w:val="left" w:pos="804"/>
              </w:tabs>
              <w:jc w:val="center"/>
            </w:pPr>
            <w:r w:rsidRPr="0031368E">
              <w:t>%</w:t>
            </w:r>
          </w:p>
        </w:tc>
      </w:tr>
      <w:tr w:rsidR="00117120" w:rsidRPr="0031368E" w14:paraId="67F2BDF8" w14:textId="77777777" w:rsidTr="006126A9">
        <w:trPr>
          <w:trHeight w:val="178"/>
          <w:jc w:val="center"/>
        </w:trPr>
        <w:tc>
          <w:tcPr>
            <w:tcW w:w="9802" w:type="dxa"/>
            <w:gridSpan w:val="10"/>
          </w:tcPr>
          <w:p w14:paraId="510C8262" w14:textId="77777777" w:rsidR="00117120" w:rsidRPr="0031368E" w:rsidRDefault="00117120" w:rsidP="006126A9">
            <w:pPr>
              <w:tabs>
                <w:tab w:val="left" w:pos="804"/>
              </w:tabs>
              <w:jc w:val="center"/>
              <w:rPr>
                <w:b/>
                <w:bCs/>
              </w:rPr>
            </w:pPr>
            <w:bookmarkStart w:id="201" w:name="_Hlk151398711"/>
            <w:r w:rsidRPr="0031368E">
              <w:rPr>
                <w:b/>
                <w:bCs/>
              </w:rPr>
              <w:t xml:space="preserve">ТОО </w:t>
            </w:r>
            <w:bookmarkStart w:id="202" w:name="_Hlk148121089"/>
            <w:r w:rsidRPr="0031368E">
              <w:rPr>
                <w:b/>
                <w:bCs/>
              </w:rPr>
              <w:t>"Baron food"</w:t>
            </w:r>
            <w:bookmarkEnd w:id="201"/>
            <w:bookmarkEnd w:id="202"/>
          </w:p>
        </w:tc>
      </w:tr>
      <w:tr w:rsidR="00117120" w:rsidRPr="0031368E" w14:paraId="23F9DB8D" w14:textId="77777777" w:rsidTr="006126A9">
        <w:trPr>
          <w:gridAfter w:val="1"/>
          <w:wAfter w:w="19" w:type="dxa"/>
          <w:jc w:val="center"/>
        </w:trPr>
        <w:tc>
          <w:tcPr>
            <w:tcW w:w="421" w:type="dxa"/>
          </w:tcPr>
          <w:p w14:paraId="666EC129" w14:textId="77777777" w:rsidR="00117120" w:rsidRPr="0031368E" w:rsidRDefault="00117120" w:rsidP="00BD7773">
            <w:pPr>
              <w:numPr>
                <w:ilvl w:val="0"/>
                <w:numId w:val="66"/>
              </w:numPr>
              <w:tabs>
                <w:tab w:val="left" w:pos="387"/>
              </w:tabs>
              <w:ind w:left="0" w:hanging="33"/>
              <w:contextualSpacing/>
              <w:jc w:val="both"/>
            </w:pPr>
          </w:p>
        </w:tc>
        <w:tc>
          <w:tcPr>
            <w:tcW w:w="3543" w:type="dxa"/>
          </w:tcPr>
          <w:p w14:paraId="41F53B94" w14:textId="77777777" w:rsidR="00117120" w:rsidRPr="0031368E" w:rsidRDefault="00117120" w:rsidP="006126A9">
            <w:pPr>
              <w:jc w:val="both"/>
            </w:pPr>
            <w:r w:rsidRPr="0031368E">
              <w:rPr>
                <w:lang w:val="kk-KZ"/>
              </w:rPr>
              <w:t xml:space="preserve">Индекс роста ПТ – </w:t>
            </w:r>
            <w:r w:rsidRPr="0031368E">
              <w:rPr>
                <w:lang w:val="en-US"/>
              </w:rPr>
              <w:t>I</w:t>
            </w:r>
            <w:r w:rsidRPr="0031368E">
              <w:t xml:space="preserve"> </w:t>
            </w:r>
            <w:r w:rsidRPr="0031368E">
              <w:rPr>
                <w:vertAlign w:val="subscript"/>
                <w:lang w:val="en-US"/>
              </w:rPr>
              <w:t>pt</w:t>
            </w:r>
          </w:p>
        </w:tc>
        <w:tc>
          <w:tcPr>
            <w:tcW w:w="851" w:type="dxa"/>
            <w:vAlign w:val="center"/>
          </w:tcPr>
          <w:p w14:paraId="77FB7601" w14:textId="77777777" w:rsidR="00117120" w:rsidRPr="0031368E" w:rsidRDefault="00117120" w:rsidP="006126A9">
            <w:pPr>
              <w:jc w:val="center"/>
              <w:rPr>
                <w:spacing w:val="-2"/>
              </w:rPr>
            </w:pPr>
            <w:r w:rsidRPr="0031368E">
              <w:rPr>
                <w:color w:val="000000"/>
              </w:rPr>
              <w:t>1</w:t>
            </w:r>
          </w:p>
        </w:tc>
        <w:tc>
          <w:tcPr>
            <w:tcW w:w="851" w:type="dxa"/>
            <w:vAlign w:val="center"/>
          </w:tcPr>
          <w:p w14:paraId="04EAEB05" w14:textId="77777777" w:rsidR="00117120" w:rsidRPr="0031368E" w:rsidRDefault="00117120" w:rsidP="006126A9">
            <w:pPr>
              <w:jc w:val="center"/>
              <w:rPr>
                <w:spacing w:val="-2"/>
              </w:rPr>
            </w:pPr>
            <w:r w:rsidRPr="0031368E">
              <w:rPr>
                <w:color w:val="000000"/>
              </w:rPr>
              <w:t>1,00</w:t>
            </w:r>
          </w:p>
        </w:tc>
        <w:tc>
          <w:tcPr>
            <w:tcW w:w="708" w:type="dxa"/>
            <w:vAlign w:val="center"/>
          </w:tcPr>
          <w:p w14:paraId="4346CC99" w14:textId="77777777" w:rsidR="00117120" w:rsidRPr="0031368E" w:rsidRDefault="00117120" w:rsidP="006126A9">
            <w:pPr>
              <w:jc w:val="center"/>
              <w:rPr>
                <w:spacing w:val="-2"/>
                <w:lang w:val="kk-KZ"/>
              </w:rPr>
            </w:pPr>
            <w:r w:rsidRPr="0031368E">
              <w:rPr>
                <w:color w:val="000000"/>
              </w:rPr>
              <w:t>1,49</w:t>
            </w:r>
          </w:p>
        </w:tc>
        <w:tc>
          <w:tcPr>
            <w:tcW w:w="851" w:type="dxa"/>
            <w:vAlign w:val="center"/>
          </w:tcPr>
          <w:p w14:paraId="0E23E2C0" w14:textId="77777777" w:rsidR="00117120" w:rsidRPr="0031368E" w:rsidRDefault="00117120" w:rsidP="006126A9">
            <w:pPr>
              <w:jc w:val="center"/>
              <w:rPr>
                <w:spacing w:val="-2"/>
              </w:rPr>
            </w:pPr>
            <w:r w:rsidRPr="0031368E">
              <w:rPr>
                <w:color w:val="000000"/>
              </w:rPr>
              <w:t>1,07</w:t>
            </w:r>
          </w:p>
        </w:tc>
        <w:tc>
          <w:tcPr>
            <w:tcW w:w="716" w:type="dxa"/>
            <w:vAlign w:val="center"/>
          </w:tcPr>
          <w:p w14:paraId="11BE9913" w14:textId="77777777" w:rsidR="00117120" w:rsidRPr="0031368E" w:rsidRDefault="00117120" w:rsidP="006126A9">
            <w:pPr>
              <w:jc w:val="center"/>
              <w:rPr>
                <w:spacing w:val="-2"/>
              </w:rPr>
            </w:pPr>
            <w:r w:rsidRPr="0031368E">
              <w:rPr>
                <w:color w:val="000000"/>
              </w:rPr>
              <w:t>1,22</w:t>
            </w:r>
          </w:p>
        </w:tc>
        <w:tc>
          <w:tcPr>
            <w:tcW w:w="846" w:type="dxa"/>
            <w:vAlign w:val="center"/>
          </w:tcPr>
          <w:p w14:paraId="58031FA7" w14:textId="77777777" w:rsidR="00117120" w:rsidRPr="0031368E" w:rsidRDefault="00117120" w:rsidP="006126A9">
            <w:pPr>
              <w:jc w:val="center"/>
              <w:rPr>
                <w:color w:val="000000"/>
              </w:rPr>
            </w:pPr>
            <w:r w:rsidRPr="0031368E">
              <w:rPr>
                <w:color w:val="000000"/>
              </w:rPr>
              <w:t>0,22</w:t>
            </w:r>
          </w:p>
        </w:tc>
        <w:tc>
          <w:tcPr>
            <w:tcW w:w="996" w:type="dxa"/>
            <w:vAlign w:val="center"/>
          </w:tcPr>
          <w:p w14:paraId="0AE23AE3" w14:textId="77777777" w:rsidR="00117120" w:rsidRPr="0031368E" w:rsidRDefault="00117120" w:rsidP="006126A9">
            <w:pPr>
              <w:jc w:val="center"/>
              <w:rPr>
                <w:color w:val="000000"/>
              </w:rPr>
            </w:pPr>
            <w:r w:rsidRPr="0031368E">
              <w:rPr>
                <w:color w:val="000000"/>
              </w:rPr>
              <w:t>22</w:t>
            </w:r>
          </w:p>
        </w:tc>
      </w:tr>
      <w:tr w:rsidR="00117120" w:rsidRPr="0031368E" w14:paraId="73CE1BF0" w14:textId="77777777" w:rsidTr="006126A9">
        <w:trPr>
          <w:gridAfter w:val="1"/>
          <w:wAfter w:w="19" w:type="dxa"/>
          <w:trHeight w:val="387"/>
          <w:jc w:val="center"/>
        </w:trPr>
        <w:tc>
          <w:tcPr>
            <w:tcW w:w="421" w:type="dxa"/>
          </w:tcPr>
          <w:p w14:paraId="436875D5" w14:textId="77777777" w:rsidR="00117120" w:rsidRPr="0031368E" w:rsidRDefault="00117120" w:rsidP="00BD7773">
            <w:pPr>
              <w:numPr>
                <w:ilvl w:val="0"/>
                <w:numId w:val="66"/>
              </w:numPr>
              <w:tabs>
                <w:tab w:val="left" w:pos="387"/>
              </w:tabs>
              <w:ind w:left="0" w:hanging="33"/>
              <w:contextualSpacing/>
              <w:jc w:val="both"/>
            </w:pPr>
          </w:p>
        </w:tc>
        <w:tc>
          <w:tcPr>
            <w:tcW w:w="3543" w:type="dxa"/>
          </w:tcPr>
          <w:p w14:paraId="197D3C68" w14:textId="77777777" w:rsidR="00117120" w:rsidRPr="0031368E" w:rsidRDefault="00117120" w:rsidP="006126A9">
            <w:pPr>
              <w:jc w:val="both"/>
            </w:pPr>
            <w:r w:rsidRPr="0031368E">
              <w:t>Индекс роста заработной платы -</w:t>
            </w:r>
            <w:bookmarkStart w:id="203" w:name="_Hlk148121255"/>
            <w:r w:rsidRPr="0031368E">
              <w:rPr>
                <w:i/>
                <w:iCs/>
                <w:lang w:val="en-US"/>
              </w:rPr>
              <w:t>I</w:t>
            </w:r>
            <w:r w:rsidRPr="0031368E">
              <w:rPr>
                <w:i/>
                <w:iCs/>
              </w:rPr>
              <w:t xml:space="preserve"> </w:t>
            </w:r>
            <w:r w:rsidRPr="0031368E">
              <w:rPr>
                <w:i/>
                <w:iCs/>
                <w:vertAlign w:val="subscript"/>
                <w:lang w:val="en-US"/>
              </w:rPr>
              <w:t>zp</w:t>
            </w:r>
            <w:bookmarkEnd w:id="203"/>
          </w:p>
        </w:tc>
        <w:tc>
          <w:tcPr>
            <w:tcW w:w="851" w:type="dxa"/>
            <w:vAlign w:val="center"/>
          </w:tcPr>
          <w:p w14:paraId="748314F4" w14:textId="77777777" w:rsidR="00117120" w:rsidRPr="0031368E" w:rsidRDefault="00117120" w:rsidP="006126A9">
            <w:pPr>
              <w:jc w:val="center"/>
            </w:pPr>
            <w:r w:rsidRPr="0031368E">
              <w:rPr>
                <w:color w:val="000000"/>
              </w:rPr>
              <w:t>1,05</w:t>
            </w:r>
          </w:p>
        </w:tc>
        <w:tc>
          <w:tcPr>
            <w:tcW w:w="851" w:type="dxa"/>
            <w:vAlign w:val="center"/>
          </w:tcPr>
          <w:p w14:paraId="63C7D72A" w14:textId="77777777" w:rsidR="00117120" w:rsidRPr="0031368E" w:rsidRDefault="00117120" w:rsidP="006126A9">
            <w:pPr>
              <w:jc w:val="center"/>
            </w:pPr>
            <w:r w:rsidRPr="0031368E">
              <w:rPr>
                <w:color w:val="000000"/>
              </w:rPr>
              <w:t>1</w:t>
            </w:r>
          </w:p>
        </w:tc>
        <w:tc>
          <w:tcPr>
            <w:tcW w:w="708" w:type="dxa"/>
            <w:vAlign w:val="center"/>
          </w:tcPr>
          <w:p w14:paraId="04965049" w14:textId="77777777" w:rsidR="00117120" w:rsidRPr="0031368E" w:rsidRDefault="00117120" w:rsidP="006126A9">
            <w:pPr>
              <w:jc w:val="center"/>
            </w:pPr>
            <w:r w:rsidRPr="0031368E">
              <w:rPr>
                <w:color w:val="000000"/>
              </w:rPr>
              <w:t>1,09</w:t>
            </w:r>
          </w:p>
        </w:tc>
        <w:tc>
          <w:tcPr>
            <w:tcW w:w="851" w:type="dxa"/>
            <w:vAlign w:val="center"/>
          </w:tcPr>
          <w:p w14:paraId="1592B4D3" w14:textId="77777777" w:rsidR="00117120" w:rsidRPr="0031368E" w:rsidRDefault="00117120" w:rsidP="006126A9">
            <w:pPr>
              <w:jc w:val="center"/>
            </w:pPr>
            <w:r w:rsidRPr="0031368E">
              <w:rPr>
                <w:color w:val="000000"/>
              </w:rPr>
              <w:t>1,11</w:t>
            </w:r>
          </w:p>
        </w:tc>
        <w:tc>
          <w:tcPr>
            <w:tcW w:w="716" w:type="dxa"/>
            <w:vAlign w:val="center"/>
          </w:tcPr>
          <w:p w14:paraId="382FADE3" w14:textId="77777777" w:rsidR="00117120" w:rsidRPr="0031368E" w:rsidRDefault="00117120" w:rsidP="006126A9">
            <w:pPr>
              <w:jc w:val="center"/>
            </w:pPr>
            <w:r w:rsidRPr="0031368E">
              <w:rPr>
                <w:color w:val="000000"/>
              </w:rPr>
              <w:t>1,17</w:t>
            </w:r>
          </w:p>
        </w:tc>
        <w:tc>
          <w:tcPr>
            <w:tcW w:w="846" w:type="dxa"/>
            <w:vAlign w:val="center"/>
          </w:tcPr>
          <w:p w14:paraId="182EAFE4" w14:textId="77777777" w:rsidR="00117120" w:rsidRPr="0031368E" w:rsidRDefault="00117120" w:rsidP="006126A9">
            <w:pPr>
              <w:jc w:val="center"/>
              <w:rPr>
                <w:color w:val="000000"/>
              </w:rPr>
            </w:pPr>
            <w:r w:rsidRPr="0031368E">
              <w:rPr>
                <w:color w:val="000000"/>
              </w:rPr>
              <w:t>0,12</w:t>
            </w:r>
          </w:p>
        </w:tc>
        <w:tc>
          <w:tcPr>
            <w:tcW w:w="996" w:type="dxa"/>
            <w:vAlign w:val="center"/>
          </w:tcPr>
          <w:p w14:paraId="521E69CF" w14:textId="77777777" w:rsidR="00117120" w:rsidRPr="0031368E" w:rsidRDefault="00117120" w:rsidP="006126A9">
            <w:pPr>
              <w:jc w:val="center"/>
              <w:rPr>
                <w:color w:val="000000"/>
              </w:rPr>
            </w:pPr>
            <w:r w:rsidRPr="0031368E">
              <w:rPr>
                <w:color w:val="000000"/>
              </w:rPr>
              <w:t>11,43</w:t>
            </w:r>
          </w:p>
        </w:tc>
      </w:tr>
      <w:tr w:rsidR="00117120" w:rsidRPr="0031368E" w14:paraId="2FA7829A" w14:textId="77777777" w:rsidTr="006126A9">
        <w:trPr>
          <w:gridAfter w:val="1"/>
          <w:wAfter w:w="19" w:type="dxa"/>
          <w:trHeight w:val="387"/>
          <w:jc w:val="center"/>
        </w:trPr>
        <w:tc>
          <w:tcPr>
            <w:tcW w:w="421" w:type="dxa"/>
          </w:tcPr>
          <w:p w14:paraId="4512BC0D" w14:textId="77777777" w:rsidR="00117120" w:rsidRPr="0031368E" w:rsidRDefault="00117120" w:rsidP="00BD7773">
            <w:pPr>
              <w:numPr>
                <w:ilvl w:val="0"/>
                <w:numId w:val="66"/>
              </w:numPr>
              <w:tabs>
                <w:tab w:val="left" w:pos="387"/>
              </w:tabs>
              <w:ind w:left="0" w:hanging="33"/>
              <w:contextualSpacing/>
              <w:jc w:val="both"/>
            </w:pPr>
          </w:p>
        </w:tc>
        <w:tc>
          <w:tcPr>
            <w:tcW w:w="3543" w:type="dxa"/>
          </w:tcPr>
          <w:p w14:paraId="7AC50DEB" w14:textId="77777777" w:rsidR="00117120" w:rsidRPr="0031368E" w:rsidRDefault="00117120" w:rsidP="006126A9">
            <w:pPr>
              <w:jc w:val="both"/>
            </w:pPr>
            <w:bookmarkStart w:id="204" w:name="_Hlk148121354"/>
            <w:r w:rsidRPr="0031368E">
              <w:t xml:space="preserve">Соотношение индексов роста ПТ и зарплаты, </w:t>
            </w:r>
            <w:r w:rsidRPr="0031368E">
              <w:rPr>
                <w:lang w:val="en-US"/>
              </w:rPr>
              <w:t>I</w:t>
            </w:r>
            <w:r w:rsidRPr="0031368E">
              <w:t xml:space="preserve"> </w:t>
            </w:r>
            <w:r w:rsidRPr="0031368E">
              <w:rPr>
                <w:vertAlign w:val="subscript"/>
                <w:lang w:val="en-US"/>
              </w:rPr>
              <w:t>pt</w:t>
            </w:r>
            <w:r w:rsidRPr="0031368E">
              <w:rPr>
                <w:vertAlign w:val="subscript"/>
              </w:rPr>
              <w:t>/</w:t>
            </w:r>
            <w:r w:rsidRPr="0031368E">
              <w:rPr>
                <w:i/>
                <w:iCs/>
              </w:rPr>
              <w:t xml:space="preserve"> </w:t>
            </w:r>
            <w:r w:rsidRPr="0031368E">
              <w:rPr>
                <w:i/>
                <w:iCs/>
                <w:lang w:val="en-US"/>
              </w:rPr>
              <w:t>I</w:t>
            </w:r>
            <w:r w:rsidRPr="0031368E">
              <w:rPr>
                <w:i/>
                <w:iCs/>
              </w:rPr>
              <w:t xml:space="preserve"> </w:t>
            </w:r>
            <w:r w:rsidRPr="0031368E">
              <w:rPr>
                <w:i/>
                <w:iCs/>
                <w:vertAlign w:val="subscript"/>
                <w:lang w:val="en-US"/>
              </w:rPr>
              <w:t>zp</w:t>
            </w:r>
            <w:bookmarkEnd w:id="204"/>
          </w:p>
        </w:tc>
        <w:tc>
          <w:tcPr>
            <w:tcW w:w="851" w:type="dxa"/>
            <w:vAlign w:val="center"/>
          </w:tcPr>
          <w:p w14:paraId="74B3F059" w14:textId="77777777" w:rsidR="00117120" w:rsidRPr="0031368E" w:rsidRDefault="00117120" w:rsidP="006126A9">
            <w:pPr>
              <w:jc w:val="center"/>
            </w:pPr>
            <w:r w:rsidRPr="0031368E">
              <w:rPr>
                <w:color w:val="000000"/>
              </w:rPr>
              <w:t>0,95</w:t>
            </w:r>
          </w:p>
        </w:tc>
        <w:tc>
          <w:tcPr>
            <w:tcW w:w="851" w:type="dxa"/>
            <w:vAlign w:val="center"/>
          </w:tcPr>
          <w:p w14:paraId="36186977" w14:textId="77777777" w:rsidR="00117120" w:rsidRPr="0031368E" w:rsidRDefault="00117120" w:rsidP="006126A9">
            <w:pPr>
              <w:jc w:val="center"/>
            </w:pPr>
            <w:r w:rsidRPr="0031368E">
              <w:rPr>
                <w:color w:val="000000"/>
              </w:rPr>
              <w:t>1</w:t>
            </w:r>
          </w:p>
        </w:tc>
        <w:tc>
          <w:tcPr>
            <w:tcW w:w="708" w:type="dxa"/>
            <w:vAlign w:val="center"/>
          </w:tcPr>
          <w:p w14:paraId="6192B9B1" w14:textId="77777777" w:rsidR="00117120" w:rsidRPr="0031368E" w:rsidRDefault="00117120" w:rsidP="006126A9">
            <w:pPr>
              <w:jc w:val="center"/>
            </w:pPr>
            <w:r w:rsidRPr="0031368E">
              <w:rPr>
                <w:color w:val="000000"/>
              </w:rPr>
              <w:t>0,45</w:t>
            </w:r>
          </w:p>
        </w:tc>
        <w:tc>
          <w:tcPr>
            <w:tcW w:w="851" w:type="dxa"/>
            <w:vAlign w:val="center"/>
          </w:tcPr>
          <w:p w14:paraId="54EAB5BC" w14:textId="77777777" w:rsidR="00117120" w:rsidRPr="0031368E" w:rsidRDefault="00117120" w:rsidP="006126A9">
            <w:pPr>
              <w:jc w:val="center"/>
            </w:pPr>
            <w:r w:rsidRPr="0031368E">
              <w:rPr>
                <w:color w:val="000000"/>
              </w:rPr>
              <w:t>0,96</w:t>
            </w:r>
          </w:p>
        </w:tc>
        <w:tc>
          <w:tcPr>
            <w:tcW w:w="716" w:type="dxa"/>
            <w:vAlign w:val="center"/>
          </w:tcPr>
          <w:p w14:paraId="4B4ABF7E" w14:textId="77777777" w:rsidR="00117120" w:rsidRPr="0031368E" w:rsidRDefault="00117120" w:rsidP="006126A9">
            <w:pPr>
              <w:jc w:val="center"/>
            </w:pPr>
            <w:r w:rsidRPr="0031368E">
              <w:rPr>
                <w:color w:val="000000"/>
              </w:rPr>
              <w:t>1,04</w:t>
            </w:r>
          </w:p>
        </w:tc>
        <w:tc>
          <w:tcPr>
            <w:tcW w:w="846" w:type="dxa"/>
            <w:vAlign w:val="center"/>
          </w:tcPr>
          <w:p w14:paraId="0DA12895" w14:textId="77777777" w:rsidR="00117120" w:rsidRPr="0031368E" w:rsidRDefault="00117120" w:rsidP="006126A9">
            <w:pPr>
              <w:jc w:val="center"/>
              <w:rPr>
                <w:color w:val="000000"/>
              </w:rPr>
            </w:pPr>
            <w:r w:rsidRPr="0031368E">
              <w:rPr>
                <w:color w:val="000000"/>
              </w:rPr>
              <w:t>1,25</w:t>
            </w:r>
          </w:p>
        </w:tc>
        <w:tc>
          <w:tcPr>
            <w:tcW w:w="996" w:type="dxa"/>
            <w:vAlign w:val="center"/>
          </w:tcPr>
          <w:p w14:paraId="7A9E8D81" w14:textId="77777777" w:rsidR="00117120" w:rsidRPr="0031368E" w:rsidRDefault="00117120" w:rsidP="006126A9">
            <w:pPr>
              <w:jc w:val="center"/>
              <w:rPr>
                <w:color w:val="000000"/>
                <w:lang w:val="en-US"/>
              </w:rPr>
            </w:pPr>
            <w:r w:rsidRPr="0031368E">
              <w:rPr>
                <w:color w:val="000000"/>
              </w:rPr>
              <w:t>109,47</w:t>
            </w:r>
          </w:p>
        </w:tc>
      </w:tr>
      <w:tr w:rsidR="00117120" w:rsidRPr="0031368E" w14:paraId="4F5619D2" w14:textId="77777777" w:rsidTr="006126A9">
        <w:trPr>
          <w:gridAfter w:val="1"/>
          <w:wAfter w:w="19" w:type="dxa"/>
          <w:jc w:val="center"/>
        </w:trPr>
        <w:tc>
          <w:tcPr>
            <w:tcW w:w="421" w:type="dxa"/>
          </w:tcPr>
          <w:p w14:paraId="484A27C9" w14:textId="77777777" w:rsidR="00117120" w:rsidRPr="0031368E" w:rsidRDefault="00117120" w:rsidP="00BD7773">
            <w:pPr>
              <w:numPr>
                <w:ilvl w:val="0"/>
                <w:numId w:val="66"/>
              </w:numPr>
              <w:tabs>
                <w:tab w:val="left" w:pos="387"/>
              </w:tabs>
              <w:ind w:left="0" w:hanging="33"/>
              <w:contextualSpacing/>
              <w:jc w:val="both"/>
            </w:pPr>
          </w:p>
        </w:tc>
        <w:tc>
          <w:tcPr>
            <w:tcW w:w="3543" w:type="dxa"/>
          </w:tcPr>
          <w:p w14:paraId="5FE51BB1" w14:textId="77777777" w:rsidR="00117120" w:rsidRPr="0031368E" w:rsidRDefault="00117120" w:rsidP="006126A9">
            <w:pPr>
              <w:jc w:val="both"/>
            </w:pPr>
            <w:r w:rsidRPr="0031368E">
              <w:t xml:space="preserve">Индекс ЗПМ – </w:t>
            </w:r>
            <w:r w:rsidRPr="0031368E">
              <w:rPr>
                <w:i/>
                <w:iCs/>
                <w:lang w:val="en-US"/>
              </w:rPr>
              <w:t>I</w:t>
            </w:r>
            <w:r w:rsidRPr="0031368E">
              <w:rPr>
                <w:i/>
                <w:iCs/>
                <w:vertAlign w:val="subscript"/>
              </w:rPr>
              <w:t xml:space="preserve"> </w:t>
            </w:r>
            <w:r w:rsidRPr="0031368E">
              <w:rPr>
                <w:i/>
                <w:iCs/>
                <w:vertAlign w:val="subscript"/>
                <w:lang w:val="en-US"/>
              </w:rPr>
              <w:t>zpm</w:t>
            </w:r>
          </w:p>
        </w:tc>
        <w:tc>
          <w:tcPr>
            <w:tcW w:w="851" w:type="dxa"/>
            <w:vAlign w:val="center"/>
          </w:tcPr>
          <w:p w14:paraId="73642EB0" w14:textId="77777777" w:rsidR="00117120" w:rsidRPr="0031368E" w:rsidRDefault="00117120" w:rsidP="006126A9">
            <w:pPr>
              <w:jc w:val="center"/>
            </w:pPr>
            <w:r w:rsidRPr="0031368E">
              <w:rPr>
                <w:color w:val="000000"/>
              </w:rPr>
              <w:t>1</w:t>
            </w:r>
          </w:p>
        </w:tc>
        <w:tc>
          <w:tcPr>
            <w:tcW w:w="851" w:type="dxa"/>
            <w:vAlign w:val="center"/>
          </w:tcPr>
          <w:p w14:paraId="65600A86" w14:textId="77777777" w:rsidR="00117120" w:rsidRPr="0031368E" w:rsidRDefault="00117120" w:rsidP="006126A9">
            <w:pPr>
              <w:jc w:val="center"/>
            </w:pPr>
            <w:r w:rsidRPr="0031368E">
              <w:rPr>
                <w:color w:val="000000"/>
              </w:rPr>
              <w:t>1,013</w:t>
            </w:r>
          </w:p>
        </w:tc>
        <w:tc>
          <w:tcPr>
            <w:tcW w:w="708" w:type="dxa"/>
            <w:vAlign w:val="center"/>
          </w:tcPr>
          <w:p w14:paraId="3080A8CC" w14:textId="77777777" w:rsidR="00117120" w:rsidRPr="0031368E" w:rsidRDefault="00117120" w:rsidP="006126A9">
            <w:pPr>
              <w:jc w:val="center"/>
            </w:pPr>
            <w:r w:rsidRPr="0031368E">
              <w:rPr>
                <w:color w:val="000000"/>
              </w:rPr>
              <w:t>1,09</w:t>
            </w:r>
          </w:p>
        </w:tc>
        <w:tc>
          <w:tcPr>
            <w:tcW w:w="851" w:type="dxa"/>
            <w:vAlign w:val="center"/>
          </w:tcPr>
          <w:p w14:paraId="52D86616" w14:textId="77777777" w:rsidR="00117120" w:rsidRPr="0031368E" w:rsidRDefault="00117120" w:rsidP="006126A9">
            <w:pPr>
              <w:jc w:val="center"/>
            </w:pPr>
            <w:r w:rsidRPr="0031368E">
              <w:rPr>
                <w:color w:val="000000"/>
              </w:rPr>
              <w:t>0,98</w:t>
            </w:r>
          </w:p>
        </w:tc>
        <w:tc>
          <w:tcPr>
            <w:tcW w:w="716" w:type="dxa"/>
            <w:vAlign w:val="center"/>
          </w:tcPr>
          <w:p w14:paraId="52D13AE0" w14:textId="77777777" w:rsidR="00117120" w:rsidRPr="0031368E" w:rsidRDefault="00117120" w:rsidP="006126A9">
            <w:pPr>
              <w:jc w:val="center"/>
            </w:pPr>
            <w:r w:rsidRPr="0031368E">
              <w:rPr>
                <w:color w:val="000000"/>
              </w:rPr>
              <w:t>1,22</w:t>
            </w:r>
          </w:p>
        </w:tc>
        <w:tc>
          <w:tcPr>
            <w:tcW w:w="846" w:type="dxa"/>
            <w:vAlign w:val="center"/>
          </w:tcPr>
          <w:p w14:paraId="3FCC77E5" w14:textId="77777777" w:rsidR="00117120" w:rsidRPr="0031368E" w:rsidRDefault="00117120" w:rsidP="006126A9">
            <w:pPr>
              <w:jc w:val="center"/>
              <w:rPr>
                <w:color w:val="000000"/>
              </w:rPr>
            </w:pPr>
            <w:r w:rsidRPr="0031368E">
              <w:rPr>
                <w:color w:val="000000"/>
              </w:rPr>
              <w:t>0,22</w:t>
            </w:r>
          </w:p>
        </w:tc>
        <w:tc>
          <w:tcPr>
            <w:tcW w:w="996" w:type="dxa"/>
            <w:vAlign w:val="center"/>
          </w:tcPr>
          <w:p w14:paraId="222061D6" w14:textId="77777777" w:rsidR="00117120" w:rsidRPr="0031368E" w:rsidRDefault="00117120" w:rsidP="006126A9">
            <w:pPr>
              <w:jc w:val="center"/>
              <w:rPr>
                <w:color w:val="000000"/>
              </w:rPr>
            </w:pPr>
            <w:r w:rsidRPr="0031368E">
              <w:rPr>
                <w:color w:val="000000"/>
              </w:rPr>
              <w:t>22</w:t>
            </w:r>
          </w:p>
        </w:tc>
      </w:tr>
      <w:tr w:rsidR="00117120" w:rsidRPr="0031368E" w14:paraId="106BEE68" w14:textId="77777777" w:rsidTr="006126A9">
        <w:trPr>
          <w:jc w:val="center"/>
        </w:trPr>
        <w:tc>
          <w:tcPr>
            <w:tcW w:w="9802" w:type="dxa"/>
            <w:gridSpan w:val="10"/>
          </w:tcPr>
          <w:p w14:paraId="35296747" w14:textId="77777777" w:rsidR="00117120" w:rsidRPr="0031368E" w:rsidRDefault="00117120" w:rsidP="006126A9">
            <w:pPr>
              <w:contextualSpacing/>
              <w:jc w:val="center"/>
              <w:rPr>
                <w:b/>
                <w:bCs/>
                <w:color w:val="000000"/>
              </w:rPr>
            </w:pPr>
            <w:r w:rsidRPr="0031368E">
              <w:rPr>
                <w:b/>
                <w:bCs/>
                <w:color w:val="000000"/>
              </w:rPr>
              <w:t xml:space="preserve">ТОО </w:t>
            </w:r>
            <w:bookmarkStart w:id="205" w:name="_Hlk148121581"/>
            <w:r w:rsidRPr="0031368E">
              <w:rPr>
                <w:b/>
                <w:bCs/>
                <w:color w:val="000000"/>
              </w:rPr>
              <w:t>"Первомайские деликатесы"</w:t>
            </w:r>
            <w:bookmarkEnd w:id="205"/>
          </w:p>
        </w:tc>
      </w:tr>
      <w:tr w:rsidR="00117120" w:rsidRPr="0031368E" w14:paraId="2D9FAAA6" w14:textId="77777777" w:rsidTr="006126A9">
        <w:trPr>
          <w:gridAfter w:val="1"/>
          <w:wAfter w:w="19" w:type="dxa"/>
          <w:jc w:val="center"/>
        </w:trPr>
        <w:tc>
          <w:tcPr>
            <w:tcW w:w="421" w:type="dxa"/>
          </w:tcPr>
          <w:p w14:paraId="17A5B691" w14:textId="77777777" w:rsidR="00117120" w:rsidRPr="0031368E" w:rsidRDefault="00117120" w:rsidP="00BD7773">
            <w:pPr>
              <w:numPr>
                <w:ilvl w:val="0"/>
                <w:numId w:val="66"/>
              </w:numPr>
              <w:tabs>
                <w:tab w:val="left" w:pos="387"/>
              </w:tabs>
              <w:ind w:left="0" w:hanging="33"/>
              <w:contextualSpacing/>
              <w:jc w:val="both"/>
            </w:pPr>
          </w:p>
        </w:tc>
        <w:tc>
          <w:tcPr>
            <w:tcW w:w="3543" w:type="dxa"/>
          </w:tcPr>
          <w:p w14:paraId="4B59A7A6" w14:textId="77777777" w:rsidR="00117120" w:rsidRPr="0031368E" w:rsidRDefault="00117120" w:rsidP="006126A9">
            <w:pPr>
              <w:jc w:val="both"/>
              <w:rPr>
                <w:color w:val="000000"/>
              </w:rPr>
            </w:pPr>
            <w:bookmarkStart w:id="206" w:name="_Hlk148121621"/>
            <w:r w:rsidRPr="0031368E">
              <w:rPr>
                <w:lang w:val="kk-KZ"/>
              </w:rPr>
              <w:t xml:space="preserve">Индекс роста ПТ – </w:t>
            </w:r>
            <w:r w:rsidRPr="0031368E">
              <w:rPr>
                <w:lang w:val="en-US"/>
              </w:rPr>
              <w:t>I</w:t>
            </w:r>
            <w:r w:rsidRPr="0031368E">
              <w:t xml:space="preserve"> </w:t>
            </w:r>
            <w:r w:rsidRPr="0031368E">
              <w:rPr>
                <w:vertAlign w:val="subscript"/>
                <w:lang w:val="en-US"/>
              </w:rPr>
              <w:t>pt</w:t>
            </w:r>
            <w:bookmarkEnd w:id="206"/>
          </w:p>
        </w:tc>
        <w:tc>
          <w:tcPr>
            <w:tcW w:w="851" w:type="dxa"/>
            <w:vAlign w:val="center"/>
          </w:tcPr>
          <w:p w14:paraId="49817661" w14:textId="77777777" w:rsidR="00117120" w:rsidRPr="0031368E" w:rsidRDefault="00117120" w:rsidP="006126A9">
            <w:pPr>
              <w:jc w:val="center"/>
              <w:rPr>
                <w:color w:val="000000"/>
                <w:lang w:val="en-US"/>
              </w:rPr>
            </w:pPr>
            <w:r w:rsidRPr="0031368E">
              <w:rPr>
                <w:color w:val="000000"/>
              </w:rPr>
              <w:t>1,0</w:t>
            </w:r>
            <w:r w:rsidRPr="0031368E">
              <w:rPr>
                <w:color w:val="000000"/>
                <w:lang w:val="en-US"/>
              </w:rPr>
              <w:t>3</w:t>
            </w:r>
          </w:p>
        </w:tc>
        <w:tc>
          <w:tcPr>
            <w:tcW w:w="851" w:type="dxa"/>
            <w:vAlign w:val="center"/>
          </w:tcPr>
          <w:p w14:paraId="06A7305F" w14:textId="77777777" w:rsidR="00117120" w:rsidRPr="0031368E" w:rsidRDefault="00117120" w:rsidP="006126A9">
            <w:pPr>
              <w:jc w:val="center"/>
              <w:rPr>
                <w:color w:val="000000"/>
              </w:rPr>
            </w:pPr>
            <w:r w:rsidRPr="0031368E">
              <w:rPr>
                <w:color w:val="000000"/>
              </w:rPr>
              <w:t>1</w:t>
            </w:r>
          </w:p>
        </w:tc>
        <w:tc>
          <w:tcPr>
            <w:tcW w:w="708" w:type="dxa"/>
            <w:vAlign w:val="center"/>
          </w:tcPr>
          <w:p w14:paraId="56F76AC7" w14:textId="77777777" w:rsidR="00117120" w:rsidRPr="0031368E" w:rsidRDefault="00117120" w:rsidP="006126A9">
            <w:pPr>
              <w:jc w:val="center"/>
              <w:rPr>
                <w:color w:val="000000"/>
                <w:lang w:val="en-US"/>
              </w:rPr>
            </w:pPr>
            <w:r w:rsidRPr="0031368E">
              <w:rPr>
                <w:color w:val="000000"/>
              </w:rPr>
              <w:t>0,7</w:t>
            </w:r>
            <w:r w:rsidRPr="0031368E">
              <w:rPr>
                <w:color w:val="000000"/>
                <w:lang w:val="en-US"/>
              </w:rPr>
              <w:t>1</w:t>
            </w:r>
          </w:p>
        </w:tc>
        <w:tc>
          <w:tcPr>
            <w:tcW w:w="851" w:type="dxa"/>
            <w:vAlign w:val="center"/>
          </w:tcPr>
          <w:p w14:paraId="6CC82BF5" w14:textId="77777777" w:rsidR="00117120" w:rsidRPr="0031368E" w:rsidRDefault="00117120" w:rsidP="006126A9">
            <w:pPr>
              <w:jc w:val="center"/>
              <w:rPr>
                <w:color w:val="000000"/>
              </w:rPr>
            </w:pPr>
            <w:r w:rsidRPr="0031368E">
              <w:rPr>
                <w:color w:val="000000"/>
              </w:rPr>
              <w:t>1,15</w:t>
            </w:r>
          </w:p>
        </w:tc>
        <w:tc>
          <w:tcPr>
            <w:tcW w:w="716" w:type="dxa"/>
            <w:vAlign w:val="center"/>
          </w:tcPr>
          <w:p w14:paraId="564B43C6" w14:textId="77777777" w:rsidR="00117120" w:rsidRPr="0031368E" w:rsidRDefault="00117120" w:rsidP="006126A9">
            <w:pPr>
              <w:jc w:val="center"/>
              <w:rPr>
                <w:color w:val="000000"/>
                <w:lang w:val="en-US"/>
              </w:rPr>
            </w:pPr>
            <w:r w:rsidRPr="0031368E">
              <w:rPr>
                <w:color w:val="000000"/>
              </w:rPr>
              <w:t>1,8</w:t>
            </w:r>
            <w:r w:rsidRPr="0031368E">
              <w:rPr>
                <w:color w:val="000000"/>
                <w:lang w:val="en-US"/>
              </w:rPr>
              <w:t>5</w:t>
            </w:r>
          </w:p>
        </w:tc>
        <w:tc>
          <w:tcPr>
            <w:tcW w:w="846" w:type="dxa"/>
            <w:vAlign w:val="center"/>
          </w:tcPr>
          <w:p w14:paraId="2073E0D1" w14:textId="77777777" w:rsidR="00117120" w:rsidRPr="0031368E" w:rsidRDefault="00117120" w:rsidP="006126A9">
            <w:pPr>
              <w:jc w:val="center"/>
              <w:rPr>
                <w:color w:val="000000"/>
              </w:rPr>
            </w:pPr>
            <w:r w:rsidRPr="0031368E">
              <w:rPr>
                <w:color w:val="000000"/>
              </w:rPr>
              <w:t>0,82</w:t>
            </w:r>
          </w:p>
        </w:tc>
        <w:tc>
          <w:tcPr>
            <w:tcW w:w="996" w:type="dxa"/>
            <w:vAlign w:val="center"/>
          </w:tcPr>
          <w:p w14:paraId="18847C42" w14:textId="77777777" w:rsidR="00117120" w:rsidRPr="0031368E" w:rsidRDefault="00117120" w:rsidP="006126A9">
            <w:pPr>
              <w:jc w:val="center"/>
              <w:rPr>
                <w:color w:val="000000"/>
              </w:rPr>
            </w:pPr>
            <w:r w:rsidRPr="0031368E">
              <w:rPr>
                <w:color w:val="000000"/>
              </w:rPr>
              <w:t>80,2</w:t>
            </w:r>
          </w:p>
        </w:tc>
      </w:tr>
      <w:tr w:rsidR="00117120" w:rsidRPr="0031368E" w14:paraId="4765D201" w14:textId="77777777" w:rsidTr="006126A9">
        <w:trPr>
          <w:gridAfter w:val="1"/>
          <w:wAfter w:w="19" w:type="dxa"/>
          <w:jc w:val="center"/>
        </w:trPr>
        <w:tc>
          <w:tcPr>
            <w:tcW w:w="421" w:type="dxa"/>
          </w:tcPr>
          <w:p w14:paraId="61625E65" w14:textId="77777777" w:rsidR="00117120" w:rsidRPr="0031368E" w:rsidRDefault="00117120" w:rsidP="00BD7773">
            <w:pPr>
              <w:numPr>
                <w:ilvl w:val="0"/>
                <w:numId w:val="66"/>
              </w:numPr>
              <w:tabs>
                <w:tab w:val="left" w:pos="313"/>
                <w:tab w:val="left" w:pos="387"/>
              </w:tabs>
              <w:ind w:left="0" w:hanging="33"/>
              <w:contextualSpacing/>
              <w:jc w:val="both"/>
            </w:pPr>
            <w:bookmarkStart w:id="207" w:name="_Hlk148121902"/>
          </w:p>
        </w:tc>
        <w:tc>
          <w:tcPr>
            <w:tcW w:w="3543" w:type="dxa"/>
          </w:tcPr>
          <w:p w14:paraId="15CC3C75" w14:textId="77777777" w:rsidR="00117120" w:rsidRPr="0031368E" w:rsidRDefault="00117120" w:rsidP="006126A9">
            <w:pPr>
              <w:jc w:val="both"/>
            </w:pPr>
            <w:r w:rsidRPr="0031368E">
              <w:t>Индекс роста зарплаты -</w:t>
            </w:r>
            <w:r w:rsidRPr="0031368E">
              <w:rPr>
                <w:i/>
                <w:iCs/>
                <w:lang w:val="en-US"/>
              </w:rPr>
              <w:t>I</w:t>
            </w:r>
            <w:r w:rsidRPr="0031368E">
              <w:rPr>
                <w:i/>
                <w:iCs/>
              </w:rPr>
              <w:t xml:space="preserve"> </w:t>
            </w:r>
            <w:r w:rsidRPr="0031368E">
              <w:rPr>
                <w:i/>
                <w:iCs/>
                <w:vertAlign w:val="subscript"/>
                <w:lang w:val="en-US"/>
              </w:rPr>
              <w:t>zp</w:t>
            </w:r>
          </w:p>
        </w:tc>
        <w:tc>
          <w:tcPr>
            <w:tcW w:w="851" w:type="dxa"/>
            <w:vAlign w:val="center"/>
          </w:tcPr>
          <w:p w14:paraId="57382055" w14:textId="77777777" w:rsidR="00117120" w:rsidRPr="0031368E" w:rsidRDefault="00117120" w:rsidP="006126A9">
            <w:pPr>
              <w:jc w:val="center"/>
              <w:rPr>
                <w:lang w:val="en-US"/>
              </w:rPr>
            </w:pPr>
            <w:r w:rsidRPr="0031368E">
              <w:rPr>
                <w:color w:val="000000"/>
              </w:rPr>
              <w:t>1,0</w:t>
            </w:r>
            <w:r w:rsidRPr="0031368E">
              <w:rPr>
                <w:color w:val="000000"/>
                <w:lang w:val="en-US"/>
              </w:rPr>
              <w:t>2</w:t>
            </w:r>
          </w:p>
        </w:tc>
        <w:tc>
          <w:tcPr>
            <w:tcW w:w="851" w:type="dxa"/>
            <w:vAlign w:val="center"/>
          </w:tcPr>
          <w:p w14:paraId="1F3D2FD4" w14:textId="77777777" w:rsidR="00117120" w:rsidRPr="0031368E" w:rsidRDefault="00117120" w:rsidP="006126A9">
            <w:pPr>
              <w:jc w:val="center"/>
            </w:pPr>
            <w:r w:rsidRPr="0031368E">
              <w:rPr>
                <w:color w:val="000000"/>
              </w:rPr>
              <w:t>1</w:t>
            </w:r>
          </w:p>
        </w:tc>
        <w:tc>
          <w:tcPr>
            <w:tcW w:w="708" w:type="dxa"/>
            <w:vAlign w:val="center"/>
          </w:tcPr>
          <w:p w14:paraId="09608E6B" w14:textId="77777777" w:rsidR="00117120" w:rsidRPr="0031368E" w:rsidRDefault="00117120" w:rsidP="006126A9">
            <w:pPr>
              <w:jc w:val="center"/>
            </w:pPr>
            <w:r w:rsidRPr="0031368E">
              <w:rPr>
                <w:color w:val="000000"/>
              </w:rPr>
              <w:t>0,85</w:t>
            </w:r>
          </w:p>
        </w:tc>
        <w:tc>
          <w:tcPr>
            <w:tcW w:w="851" w:type="dxa"/>
            <w:vAlign w:val="center"/>
          </w:tcPr>
          <w:p w14:paraId="58444D67" w14:textId="77777777" w:rsidR="00117120" w:rsidRPr="0031368E" w:rsidRDefault="00117120" w:rsidP="006126A9">
            <w:pPr>
              <w:jc w:val="center"/>
            </w:pPr>
            <w:r w:rsidRPr="0031368E">
              <w:rPr>
                <w:color w:val="000000"/>
              </w:rPr>
              <w:t>1,11</w:t>
            </w:r>
          </w:p>
        </w:tc>
        <w:tc>
          <w:tcPr>
            <w:tcW w:w="716" w:type="dxa"/>
            <w:vAlign w:val="center"/>
          </w:tcPr>
          <w:p w14:paraId="4F5A3A8A" w14:textId="77777777" w:rsidR="00117120" w:rsidRPr="0031368E" w:rsidRDefault="00117120" w:rsidP="006126A9">
            <w:pPr>
              <w:jc w:val="center"/>
            </w:pPr>
            <w:r w:rsidRPr="0031368E">
              <w:rPr>
                <w:color w:val="000000"/>
              </w:rPr>
              <w:t>1,28</w:t>
            </w:r>
          </w:p>
        </w:tc>
        <w:tc>
          <w:tcPr>
            <w:tcW w:w="846" w:type="dxa"/>
            <w:vAlign w:val="center"/>
          </w:tcPr>
          <w:p w14:paraId="53849CF8" w14:textId="77777777" w:rsidR="00117120" w:rsidRPr="0031368E" w:rsidRDefault="00117120" w:rsidP="006126A9">
            <w:pPr>
              <w:jc w:val="center"/>
              <w:rPr>
                <w:color w:val="000000"/>
              </w:rPr>
            </w:pPr>
            <w:r w:rsidRPr="0031368E">
              <w:rPr>
                <w:color w:val="000000"/>
              </w:rPr>
              <w:t>0,26</w:t>
            </w:r>
          </w:p>
        </w:tc>
        <w:tc>
          <w:tcPr>
            <w:tcW w:w="996" w:type="dxa"/>
            <w:vAlign w:val="center"/>
          </w:tcPr>
          <w:p w14:paraId="2186B1F5" w14:textId="77777777" w:rsidR="00117120" w:rsidRPr="0031368E" w:rsidRDefault="00117120" w:rsidP="006126A9">
            <w:pPr>
              <w:jc w:val="center"/>
              <w:rPr>
                <w:color w:val="000000"/>
              </w:rPr>
            </w:pPr>
            <w:r w:rsidRPr="0031368E">
              <w:rPr>
                <w:color w:val="000000"/>
              </w:rPr>
              <w:t>25,89</w:t>
            </w:r>
          </w:p>
        </w:tc>
      </w:tr>
      <w:bookmarkEnd w:id="207"/>
      <w:tr w:rsidR="00117120" w:rsidRPr="0031368E" w14:paraId="458E6176" w14:textId="77777777" w:rsidTr="006126A9">
        <w:trPr>
          <w:gridAfter w:val="1"/>
          <w:wAfter w:w="19" w:type="dxa"/>
          <w:jc w:val="center"/>
        </w:trPr>
        <w:tc>
          <w:tcPr>
            <w:tcW w:w="421" w:type="dxa"/>
          </w:tcPr>
          <w:p w14:paraId="28364D93" w14:textId="77777777" w:rsidR="00117120" w:rsidRPr="0031368E" w:rsidRDefault="00117120" w:rsidP="00BD7773">
            <w:pPr>
              <w:numPr>
                <w:ilvl w:val="0"/>
                <w:numId w:val="66"/>
              </w:numPr>
              <w:tabs>
                <w:tab w:val="left" w:pos="313"/>
                <w:tab w:val="left" w:pos="387"/>
              </w:tabs>
              <w:ind w:left="0" w:hanging="33"/>
              <w:contextualSpacing/>
              <w:jc w:val="both"/>
            </w:pPr>
          </w:p>
        </w:tc>
        <w:tc>
          <w:tcPr>
            <w:tcW w:w="3543" w:type="dxa"/>
          </w:tcPr>
          <w:p w14:paraId="464AD8BE" w14:textId="77777777" w:rsidR="00117120" w:rsidRPr="0031368E" w:rsidRDefault="00117120" w:rsidP="006126A9">
            <w:pPr>
              <w:jc w:val="both"/>
            </w:pPr>
            <w:r w:rsidRPr="0031368E">
              <w:t xml:space="preserve">Соотношение индексов роста ПТ и зарплаты, </w:t>
            </w:r>
            <w:r w:rsidRPr="0031368E">
              <w:rPr>
                <w:lang w:val="en-US"/>
              </w:rPr>
              <w:t>I</w:t>
            </w:r>
            <w:r w:rsidRPr="0031368E">
              <w:t xml:space="preserve"> </w:t>
            </w:r>
            <w:r w:rsidRPr="0031368E">
              <w:rPr>
                <w:vertAlign w:val="subscript"/>
                <w:lang w:val="en-US"/>
              </w:rPr>
              <w:t>pt</w:t>
            </w:r>
            <w:r w:rsidRPr="0031368E">
              <w:rPr>
                <w:vertAlign w:val="subscript"/>
              </w:rPr>
              <w:t>/</w:t>
            </w:r>
            <w:r w:rsidRPr="0031368E">
              <w:rPr>
                <w:i/>
                <w:iCs/>
              </w:rPr>
              <w:t xml:space="preserve"> </w:t>
            </w:r>
            <w:r w:rsidRPr="0031368E">
              <w:rPr>
                <w:i/>
                <w:iCs/>
                <w:lang w:val="en-US"/>
              </w:rPr>
              <w:t>I</w:t>
            </w:r>
            <w:r w:rsidRPr="0031368E">
              <w:rPr>
                <w:i/>
                <w:iCs/>
              </w:rPr>
              <w:t xml:space="preserve"> </w:t>
            </w:r>
            <w:r w:rsidRPr="0031368E">
              <w:rPr>
                <w:i/>
                <w:iCs/>
                <w:vertAlign w:val="subscript"/>
                <w:lang w:val="en-US"/>
              </w:rPr>
              <w:t>zp</w:t>
            </w:r>
          </w:p>
        </w:tc>
        <w:tc>
          <w:tcPr>
            <w:tcW w:w="851" w:type="dxa"/>
            <w:vAlign w:val="center"/>
          </w:tcPr>
          <w:p w14:paraId="4069D0C8" w14:textId="77777777" w:rsidR="00117120" w:rsidRPr="0031368E" w:rsidRDefault="00117120" w:rsidP="006126A9">
            <w:pPr>
              <w:jc w:val="center"/>
            </w:pPr>
            <w:r w:rsidRPr="0031368E">
              <w:rPr>
                <w:lang w:val="en-US"/>
              </w:rPr>
              <w:t>1</w:t>
            </w:r>
            <w:r w:rsidRPr="0031368E">
              <w:t>,01</w:t>
            </w:r>
          </w:p>
        </w:tc>
        <w:tc>
          <w:tcPr>
            <w:tcW w:w="851" w:type="dxa"/>
            <w:vAlign w:val="center"/>
          </w:tcPr>
          <w:p w14:paraId="367B67BE" w14:textId="77777777" w:rsidR="00117120" w:rsidRPr="0031368E" w:rsidRDefault="00117120" w:rsidP="006126A9">
            <w:pPr>
              <w:jc w:val="center"/>
            </w:pPr>
            <w:r w:rsidRPr="0031368E">
              <w:t>1</w:t>
            </w:r>
          </w:p>
        </w:tc>
        <w:tc>
          <w:tcPr>
            <w:tcW w:w="708" w:type="dxa"/>
            <w:vAlign w:val="center"/>
          </w:tcPr>
          <w:p w14:paraId="3747AAC2" w14:textId="77777777" w:rsidR="00117120" w:rsidRPr="0031368E" w:rsidRDefault="00117120" w:rsidP="006126A9">
            <w:pPr>
              <w:jc w:val="center"/>
            </w:pPr>
            <w:r w:rsidRPr="0031368E">
              <w:t>0,84</w:t>
            </w:r>
          </w:p>
        </w:tc>
        <w:tc>
          <w:tcPr>
            <w:tcW w:w="851" w:type="dxa"/>
            <w:vAlign w:val="center"/>
          </w:tcPr>
          <w:p w14:paraId="536E99EF" w14:textId="77777777" w:rsidR="00117120" w:rsidRPr="0031368E" w:rsidRDefault="00117120" w:rsidP="006126A9">
            <w:pPr>
              <w:jc w:val="center"/>
            </w:pPr>
            <w:r w:rsidRPr="0031368E">
              <w:t>1,036</w:t>
            </w:r>
          </w:p>
        </w:tc>
        <w:tc>
          <w:tcPr>
            <w:tcW w:w="716" w:type="dxa"/>
            <w:vAlign w:val="center"/>
          </w:tcPr>
          <w:p w14:paraId="55144E46" w14:textId="77777777" w:rsidR="00117120" w:rsidRPr="0031368E" w:rsidRDefault="00117120" w:rsidP="006126A9">
            <w:pPr>
              <w:jc w:val="center"/>
            </w:pPr>
            <w:r w:rsidRPr="0031368E">
              <w:t>1,45</w:t>
            </w:r>
          </w:p>
        </w:tc>
        <w:tc>
          <w:tcPr>
            <w:tcW w:w="846" w:type="dxa"/>
            <w:vAlign w:val="center"/>
          </w:tcPr>
          <w:p w14:paraId="070BB537" w14:textId="77777777" w:rsidR="00117120" w:rsidRPr="0031368E" w:rsidRDefault="00117120" w:rsidP="006126A9">
            <w:pPr>
              <w:jc w:val="center"/>
              <w:rPr>
                <w:color w:val="000000"/>
              </w:rPr>
            </w:pPr>
            <w:r w:rsidRPr="0031368E">
              <w:rPr>
                <w:color w:val="000000"/>
              </w:rPr>
              <w:t>0,44</w:t>
            </w:r>
          </w:p>
        </w:tc>
        <w:tc>
          <w:tcPr>
            <w:tcW w:w="996" w:type="dxa"/>
            <w:vAlign w:val="center"/>
          </w:tcPr>
          <w:p w14:paraId="6733B407" w14:textId="77777777" w:rsidR="00117120" w:rsidRPr="0031368E" w:rsidRDefault="00117120" w:rsidP="006126A9">
            <w:pPr>
              <w:jc w:val="center"/>
              <w:rPr>
                <w:color w:val="000000"/>
              </w:rPr>
            </w:pPr>
            <w:r w:rsidRPr="0031368E">
              <w:rPr>
                <w:color w:val="000000"/>
              </w:rPr>
              <w:t>43,57</w:t>
            </w:r>
          </w:p>
        </w:tc>
      </w:tr>
      <w:tr w:rsidR="00117120" w:rsidRPr="0031368E" w14:paraId="70745857" w14:textId="77777777" w:rsidTr="006126A9">
        <w:trPr>
          <w:gridAfter w:val="1"/>
          <w:wAfter w:w="19" w:type="dxa"/>
          <w:jc w:val="center"/>
        </w:trPr>
        <w:tc>
          <w:tcPr>
            <w:tcW w:w="421" w:type="dxa"/>
          </w:tcPr>
          <w:p w14:paraId="023DBB72" w14:textId="77777777" w:rsidR="00117120" w:rsidRPr="0031368E" w:rsidRDefault="00117120" w:rsidP="00BD7773">
            <w:pPr>
              <w:numPr>
                <w:ilvl w:val="0"/>
                <w:numId w:val="66"/>
              </w:numPr>
              <w:tabs>
                <w:tab w:val="left" w:pos="313"/>
                <w:tab w:val="left" w:pos="387"/>
              </w:tabs>
              <w:ind w:left="0" w:hanging="33"/>
              <w:contextualSpacing/>
              <w:jc w:val="both"/>
            </w:pPr>
          </w:p>
        </w:tc>
        <w:tc>
          <w:tcPr>
            <w:tcW w:w="3543" w:type="dxa"/>
          </w:tcPr>
          <w:p w14:paraId="154CB425" w14:textId="77777777" w:rsidR="00117120" w:rsidRPr="0031368E" w:rsidRDefault="00117120" w:rsidP="006126A9">
            <w:pPr>
              <w:jc w:val="both"/>
            </w:pPr>
            <w:r w:rsidRPr="0031368E">
              <w:t xml:space="preserve">Индекс ЗПМ – </w:t>
            </w:r>
            <w:bookmarkStart w:id="208" w:name="_Hlk148122121"/>
            <w:r w:rsidRPr="0031368E">
              <w:rPr>
                <w:i/>
                <w:iCs/>
                <w:lang w:val="en-US"/>
              </w:rPr>
              <w:t>I</w:t>
            </w:r>
            <w:r w:rsidRPr="0031368E">
              <w:rPr>
                <w:i/>
                <w:iCs/>
                <w:vertAlign w:val="subscript"/>
              </w:rPr>
              <w:t xml:space="preserve"> </w:t>
            </w:r>
            <w:r w:rsidRPr="0031368E">
              <w:rPr>
                <w:i/>
                <w:iCs/>
                <w:vertAlign w:val="subscript"/>
                <w:lang w:val="en-US"/>
              </w:rPr>
              <w:t>zpm</w:t>
            </w:r>
            <w:bookmarkEnd w:id="208"/>
          </w:p>
        </w:tc>
        <w:tc>
          <w:tcPr>
            <w:tcW w:w="851" w:type="dxa"/>
            <w:vAlign w:val="center"/>
          </w:tcPr>
          <w:p w14:paraId="3AA7BDF8" w14:textId="77777777" w:rsidR="00117120" w:rsidRPr="0031368E" w:rsidRDefault="00117120" w:rsidP="006126A9">
            <w:pPr>
              <w:jc w:val="center"/>
            </w:pPr>
            <w:r w:rsidRPr="0031368E">
              <w:t>1</w:t>
            </w:r>
          </w:p>
        </w:tc>
        <w:tc>
          <w:tcPr>
            <w:tcW w:w="851" w:type="dxa"/>
            <w:vAlign w:val="center"/>
          </w:tcPr>
          <w:p w14:paraId="502FAB5C" w14:textId="77777777" w:rsidR="00117120" w:rsidRPr="0031368E" w:rsidRDefault="00117120" w:rsidP="006126A9">
            <w:pPr>
              <w:jc w:val="center"/>
            </w:pPr>
            <w:r w:rsidRPr="0031368E">
              <w:t>1</w:t>
            </w:r>
          </w:p>
        </w:tc>
        <w:tc>
          <w:tcPr>
            <w:tcW w:w="708" w:type="dxa"/>
            <w:vAlign w:val="center"/>
          </w:tcPr>
          <w:p w14:paraId="4FCDC136" w14:textId="77777777" w:rsidR="00117120" w:rsidRPr="0031368E" w:rsidRDefault="00117120" w:rsidP="006126A9">
            <w:pPr>
              <w:jc w:val="center"/>
            </w:pPr>
            <w:r w:rsidRPr="0031368E">
              <w:t>1,5</w:t>
            </w:r>
          </w:p>
        </w:tc>
        <w:tc>
          <w:tcPr>
            <w:tcW w:w="851" w:type="dxa"/>
            <w:vAlign w:val="center"/>
          </w:tcPr>
          <w:p w14:paraId="237A17D3" w14:textId="77777777" w:rsidR="00117120" w:rsidRPr="0031368E" w:rsidRDefault="00117120" w:rsidP="006126A9">
            <w:pPr>
              <w:jc w:val="center"/>
            </w:pPr>
            <w:r w:rsidRPr="0031368E">
              <w:t>1</w:t>
            </w:r>
          </w:p>
        </w:tc>
        <w:tc>
          <w:tcPr>
            <w:tcW w:w="716" w:type="dxa"/>
            <w:vAlign w:val="center"/>
          </w:tcPr>
          <w:p w14:paraId="1DF0C003" w14:textId="77777777" w:rsidR="00117120" w:rsidRPr="0031368E" w:rsidRDefault="00117120" w:rsidP="006126A9">
            <w:pPr>
              <w:jc w:val="center"/>
            </w:pPr>
            <w:r w:rsidRPr="0031368E">
              <w:t>1,33</w:t>
            </w:r>
          </w:p>
        </w:tc>
        <w:tc>
          <w:tcPr>
            <w:tcW w:w="846" w:type="dxa"/>
            <w:vAlign w:val="center"/>
          </w:tcPr>
          <w:p w14:paraId="3802FC12" w14:textId="77777777" w:rsidR="00117120" w:rsidRPr="0031368E" w:rsidRDefault="00117120" w:rsidP="006126A9">
            <w:pPr>
              <w:jc w:val="center"/>
              <w:rPr>
                <w:color w:val="000000"/>
              </w:rPr>
            </w:pPr>
            <w:r w:rsidRPr="0031368E">
              <w:rPr>
                <w:color w:val="000000"/>
              </w:rPr>
              <w:t>0,33</w:t>
            </w:r>
          </w:p>
        </w:tc>
        <w:tc>
          <w:tcPr>
            <w:tcW w:w="996" w:type="dxa"/>
            <w:vAlign w:val="center"/>
          </w:tcPr>
          <w:p w14:paraId="658D153B" w14:textId="77777777" w:rsidR="00117120" w:rsidRPr="0031368E" w:rsidRDefault="00117120" w:rsidP="006126A9">
            <w:pPr>
              <w:jc w:val="center"/>
              <w:rPr>
                <w:color w:val="000000"/>
              </w:rPr>
            </w:pPr>
            <w:r w:rsidRPr="0031368E">
              <w:rPr>
                <w:color w:val="000000"/>
              </w:rPr>
              <w:t>33</w:t>
            </w:r>
          </w:p>
        </w:tc>
      </w:tr>
      <w:tr w:rsidR="00117120" w:rsidRPr="0031368E" w14:paraId="2668550E" w14:textId="77777777" w:rsidTr="006126A9">
        <w:trPr>
          <w:jc w:val="center"/>
        </w:trPr>
        <w:tc>
          <w:tcPr>
            <w:tcW w:w="9802" w:type="dxa"/>
            <w:gridSpan w:val="10"/>
          </w:tcPr>
          <w:p w14:paraId="3A6DEEA0" w14:textId="77777777" w:rsidR="00117120" w:rsidRPr="0031368E" w:rsidRDefault="00117120" w:rsidP="006126A9">
            <w:pPr>
              <w:jc w:val="center"/>
              <w:rPr>
                <w:b/>
                <w:bCs/>
                <w:color w:val="000000"/>
              </w:rPr>
            </w:pPr>
            <w:bookmarkStart w:id="209" w:name="_Hlk148122236"/>
            <w:r w:rsidRPr="0031368E">
              <w:rPr>
                <w:b/>
                <w:bCs/>
                <w:color w:val="000000"/>
              </w:rPr>
              <w:t>ТОО "Байсерке-Агро"</w:t>
            </w:r>
            <w:bookmarkEnd w:id="209"/>
          </w:p>
        </w:tc>
      </w:tr>
      <w:tr w:rsidR="00117120" w:rsidRPr="0031368E" w14:paraId="33D8D156" w14:textId="77777777" w:rsidTr="006126A9">
        <w:trPr>
          <w:gridAfter w:val="1"/>
          <w:wAfter w:w="19" w:type="dxa"/>
          <w:jc w:val="center"/>
        </w:trPr>
        <w:tc>
          <w:tcPr>
            <w:tcW w:w="421" w:type="dxa"/>
          </w:tcPr>
          <w:p w14:paraId="0B93C744" w14:textId="77777777" w:rsidR="00117120" w:rsidRPr="0031368E" w:rsidRDefault="00117120" w:rsidP="00BD7773">
            <w:pPr>
              <w:numPr>
                <w:ilvl w:val="0"/>
                <w:numId w:val="66"/>
              </w:numPr>
              <w:tabs>
                <w:tab w:val="left" w:pos="313"/>
                <w:tab w:val="left" w:pos="387"/>
              </w:tabs>
              <w:ind w:left="0" w:hanging="33"/>
              <w:contextualSpacing/>
              <w:jc w:val="both"/>
            </w:pPr>
            <w:bookmarkStart w:id="210" w:name="_Hlk148123076"/>
          </w:p>
        </w:tc>
        <w:tc>
          <w:tcPr>
            <w:tcW w:w="3543" w:type="dxa"/>
          </w:tcPr>
          <w:p w14:paraId="3F5032A0" w14:textId="77777777" w:rsidR="00117120" w:rsidRPr="0031368E" w:rsidRDefault="00117120" w:rsidP="006126A9">
            <w:pPr>
              <w:jc w:val="both"/>
              <w:rPr>
                <w:color w:val="000000"/>
              </w:rPr>
            </w:pPr>
            <w:r w:rsidRPr="0031368E">
              <w:rPr>
                <w:lang w:val="kk-KZ"/>
              </w:rPr>
              <w:t>Индекс роста ПТ -</w:t>
            </w:r>
            <w:r w:rsidRPr="0031368E">
              <w:rPr>
                <w:lang w:val="en-US"/>
              </w:rPr>
              <w:t>I</w:t>
            </w:r>
            <w:r w:rsidRPr="0031368E">
              <w:t xml:space="preserve"> </w:t>
            </w:r>
            <w:r w:rsidRPr="0031368E">
              <w:rPr>
                <w:vertAlign w:val="subscript"/>
                <w:lang w:val="en-US"/>
              </w:rPr>
              <w:t>pt</w:t>
            </w:r>
          </w:p>
        </w:tc>
        <w:tc>
          <w:tcPr>
            <w:tcW w:w="851" w:type="dxa"/>
            <w:vAlign w:val="center"/>
          </w:tcPr>
          <w:p w14:paraId="02B30370" w14:textId="77777777" w:rsidR="00117120" w:rsidRPr="0031368E" w:rsidRDefault="00117120" w:rsidP="006126A9">
            <w:pPr>
              <w:jc w:val="center"/>
              <w:rPr>
                <w:color w:val="000000"/>
                <w:lang w:val="en-US"/>
              </w:rPr>
            </w:pPr>
            <w:r w:rsidRPr="0031368E">
              <w:rPr>
                <w:color w:val="000000"/>
              </w:rPr>
              <w:t>0,9</w:t>
            </w:r>
            <w:r w:rsidRPr="0031368E">
              <w:rPr>
                <w:color w:val="000000"/>
                <w:lang w:val="en-US"/>
              </w:rPr>
              <w:t>8</w:t>
            </w:r>
          </w:p>
        </w:tc>
        <w:tc>
          <w:tcPr>
            <w:tcW w:w="851" w:type="dxa"/>
            <w:vAlign w:val="center"/>
          </w:tcPr>
          <w:p w14:paraId="289794F7" w14:textId="77777777" w:rsidR="00117120" w:rsidRPr="0031368E" w:rsidRDefault="00117120" w:rsidP="006126A9">
            <w:pPr>
              <w:jc w:val="center"/>
              <w:rPr>
                <w:color w:val="000000"/>
              </w:rPr>
            </w:pPr>
            <w:r w:rsidRPr="0031368E">
              <w:rPr>
                <w:color w:val="000000"/>
              </w:rPr>
              <w:t>1</w:t>
            </w:r>
          </w:p>
        </w:tc>
        <w:tc>
          <w:tcPr>
            <w:tcW w:w="708" w:type="dxa"/>
            <w:vAlign w:val="center"/>
          </w:tcPr>
          <w:p w14:paraId="5A3A80D4" w14:textId="77777777" w:rsidR="00117120" w:rsidRPr="0031368E" w:rsidRDefault="00117120" w:rsidP="006126A9">
            <w:pPr>
              <w:jc w:val="center"/>
              <w:rPr>
                <w:color w:val="000000"/>
              </w:rPr>
            </w:pPr>
            <w:r w:rsidRPr="0031368E">
              <w:rPr>
                <w:color w:val="000000"/>
              </w:rPr>
              <w:t>2,36</w:t>
            </w:r>
          </w:p>
        </w:tc>
        <w:tc>
          <w:tcPr>
            <w:tcW w:w="851" w:type="dxa"/>
            <w:vAlign w:val="center"/>
          </w:tcPr>
          <w:p w14:paraId="116D1F3C" w14:textId="77777777" w:rsidR="00117120" w:rsidRPr="0031368E" w:rsidRDefault="00117120" w:rsidP="006126A9">
            <w:pPr>
              <w:jc w:val="center"/>
              <w:rPr>
                <w:color w:val="000000"/>
                <w:lang w:val="en-US"/>
              </w:rPr>
            </w:pPr>
            <w:r w:rsidRPr="0031368E">
              <w:rPr>
                <w:color w:val="000000"/>
              </w:rPr>
              <w:t>1,1</w:t>
            </w:r>
            <w:r w:rsidRPr="0031368E">
              <w:rPr>
                <w:color w:val="000000"/>
                <w:lang w:val="en-US"/>
              </w:rPr>
              <w:t>9</w:t>
            </w:r>
          </w:p>
        </w:tc>
        <w:tc>
          <w:tcPr>
            <w:tcW w:w="716" w:type="dxa"/>
            <w:vAlign w:val="center"/>
          </w:tcPr>
          <w:p w14:paraId="2253E896" w14:textId="77777777" w:rsidR="00117120" w:rsidRPr="0031368E" w:rsidRDefault="00117120" w:rsidP="006126A9">
            <w:pPr>
              <w:jc w:val="center"/>
              <w:rPr>
                <w:color w:val="000000"/>
              </w:rPr>
            </w:pPr>
            <w:r w:rsidRPr="0031368E">
              <w:rPr>
                <w:color w:val="000000"/>
              </w:rPr>
              <w:t>1,28</w:t>
            </w:r>
          </w:p>
        </w:tc>
        <w:tc>
          <w:tcPr>
            <w:tcW w:w="846" w:type="dxa"/>
            <w:vAlign w:val="center"/>
          </w:tcPr>
          <w:p w14:paraId="080E8748" w14:textId="77777777" w:rsidR="00117120" w:rsidRPr="0031368E" w:rsidRDefault="00117120" w:rsidP="006126A9">
            <w:pPr>
              <w:jc w:val="center"/>
              <w:rPr>
                <w:color w:val="000000"/>
              </w:rPr>
            </w:pPr>
            <w:r w:rsidRPr="0031368E">
              <w:rPr>
                <w:color w:val="000000"/>
              </w:rPr>
              <w:t>0,30</w:t>
            </w:r>
          </w:p>
        </w:tc>
        <w:tc>
          <w:tcPr>
            <w:tcW w:w="996" w:type="dxa"/>
            <w:vAlign w:val="center"/>
          </w:tcPr>
          <w:p w14:paraId="30687EE5" w14:textId="77777777" w:rsidR="00117120" w:rsidRPr="0031368E" w:rsidRDefault="00117120" w:rsidP="006126A9">
            <w:pPr>
              <w:jc w:val="center"/>
              <w:rPr>
                <w:color w:val="000000"/>
              </w:rPr>
            </w:pPr>
            <w:r w:rsidRPr="0031368E">
              <w:rPr>
                <w:color w:val="000000"/>
              </w:rPr>
              <w:t>31,3</w:t>
            </w:r>
          </w:p>
        </w:tc>
      </w:tr>
      <w:tr w:rsidR="00117120" w:rsidRPr="0031368E" w14:paraId="5FCBB094" w14:textId="77777777" w:rsidTr="006126A9">
        <w:trPr>
          <w:gridAfter w:val="1"/>
          <w:wAfter w:w="19" w:type="dxa"/>
          <w:jc w:val="center"/>
        </w:trPr>
        <w:tc>
          <w:tcPr>
            <w:tcW w:w="421" w:type="dxa"/>
          </w:tcPr>
          <w:p w14:paraId="1FE3A849" w14:textId="77777777" w:rsidR="00117120" w:rsidRPr="0031368E" w:rsidRDefault="00117120" w:rsidP="00BD7773">
            <w:pPr>
              <w:numPr>
                <w:ilvl w:val="0"/>
                <w:numId w:val="66"/>
              </w:numPr>
              <w:tabs>
                <w:tab w:val="left" w:pos="313"/>
                <w:tab w:val="left" w:pos="387"/>
              </w:tabs>
              <w:ind w:left="0" w:hanging="33"/>
              <w:contextualSpacing/>
              <w:jc w:val="both"/>
            </w:pPr>
          </w:p>
        </w:tc>
        <w:tc>
          <w:tcPr>
            <w:tcW w:w="3543" w:type="dxa"/>
          </w:tcPr>
          <w:p w14:paraId="7BBBBC67" w14:textId="77777777" w:rsidR="00117120" w:rsidRPr="0031368E" w:rsidRDefault="00117120" w:rsidP="006126A9">
            <w:pPr>
              <w:jc w:val="both"/>
            </w:pPr>
            <w:r w:rsidRPr="0031368E">
              <w:t>Индекс роста зарплаты -</w:t>
            </w:r>
            <w:r w:rsidRPr="0031368E">
              <w:rPr>
                <w:i/>
                <w:iCs/>
                <w:lang w:val="en-US"/>
              </w:rPr>
              <w:t>I</w:t>
            </w:r>
            <w:r w:rsidRPr="0031368E">
              <w:rPr>
                <w:i/>
                <w:iCs/>
              </w:rPr>
              <w:t xml:space="preserve"> </w:t>
            </w:r>
            <w:r w:rsidRPr="0031368E">
              <w:rPr>
                <w:i/>
                <w:iCs/>
                <w:vertAlign w:val="subscript"/>
                <w:lang w:val="en-US"/>
              </w:rPr>
              <w:t>zp</w:t>
            </w:r>
          </w:p>
        </w:tc>
        <w:tc>
          <w:tcPr>
            <w:tcW w:w="851" w:type="dxa"/>
            <w:vAlign w:val="center"/>
          </w:tcPr>
          <w:p w14:paraId="6C37AAFC" w14:textId="77777777" w:rsidR="00117120" w:rsidRPr="0031368E" w:rsidRDefault="00117120" w:rsidP="006126A9">
            <w:pPr>
              <w:jc w:val="center"/>
              <w:rPr>
                <w:color w:val="000000"/>
                <w:lang w:val="en-US"/>
              </w:rPr>
            </w:pPr>
            <w:r w:rsidRPr="0031368E">
              <w:rPr>
                <w:color w:val="000000"/>
              </w:rPr>
              <w:t>0,9</w:t>
            </w:r>
            <w:r w:rsidRPr="0031368E">
              <w:rPr>
                <w:color w:val="000000"/>
                <w:lang w:val="en-US"/>
              </w:rPr>
              <w:t>5</w:t>
            </w:r>
          </w:p>
        </w:tc>
        <w:tc>
          <w:tcPr>
            <w:tcW w:w="851" w:type="dxa"/>
            <w:vAlign w:val="center"/>
          </w:tcPr>
          <w:p w14:paraId="2EA77138" w14:textId="77777777" w:rsidR="00117120" w:rsidRPr="0031368E" w:rsidRDefault="00117120" w:rsidP="006126A9">
            <w:pPr>
              <w:jc w:val="center"/>
              <w:rPr>
                <w:color w:val="000000"/>
                <w:lang w:val="en-US"/>
              </w:rPr>
            </w:pPr>
            <w:r w:rsidRPr="0031368E">
              <w:rPr>
                <w:color w:val="000000"/>
              </w:rPr>
              <w:t>1,1</w:t>
            </w:r>
            <w:r w:rsidRPr="0031368E">
              <w:rPr>
                <w:color w:val="000000"/>
                <w:lang w:val="en-US"/>
              </w:rPr>
              <w:t>3</w:t>
            </w:r>
          </w:p>
        </w:tc>
        <w:tc>
          <w:tcPr>
            <w:tcW w:w="708" w:type="dxa"/>
            <w:vAlign w:val="center"/>
          </w:tcPr>
          <w:p w14:paraId="68AF4BEE" w14:textId="77777777" w:rsidR="00117120" w:rsidRPr="0031368E" w:rsidRDefault="00117120" w:rsidP="006126A9">
            <w:pPr>
              <w:jc w:val="center"/>
              <w:rPr>
                <w:color w:val="000000"/>
              </w:rPr>
            </w:pPr>
            <w:r w:rsidRPr="0031368E">
              <w:rPr>
                <w:color w:val="000000"/>
              </w:rPr>
              <w:t>1,23</w:t>
            </w:r>
          </w:p>
        </w:tc>
        <w:tc>
          <w:tcPr>
            <w:tcW w:w="851" w:type="dxa"/>
            <w:vAlign w:val="center"/>
          </w:tcPr>
          <w:p w14:paraId="2800DA74" w14:textId="77777777" w:rsidR="00117120" w:rsidRPr="0031368E" w:rsidRDefault="00117120" w:rsidP="006126A9">
            <w:pPr>
              <w:jc w:val="center"/>
              <w:rPr>
                <w:color w:val="000000"/>
              </w:rPr>
            </w:pPr>
            <w:r w:rsidRPr="0031368E">
              <w:rPr>
                <w:color w:val="000000"/>
              </w:rPr>
              <w:t>1,02</w:t>
            </w:r>
          </w:p>
        </w:tc>
        <w:tc>
          <w:tcPr>
            <w:tcW w:w="716" w:type="dxa"/>
            <w:vAlign w:val="center"/>
          </w:tcPr>
          <w:p w14:paraId="43C96AAF" w14:textId="77777777" w:rsidR="00117120" w:rsidRPr="0031368E" w:rsidRDefault="00117120" w:rsidP="006126A9">
            <w:pPr>
              <w:jc w:val="center"/>
              <w:rPr>
                <w:color w:val="000000"/>
                <w:lang w:val="en-US"/>
              </w:rPr>
            </w:pPr>
            <w:r w:rsidRPr="0031368E">
              <w:rPr>
                <w:color w:val="000000"/>
              </w:rPr>
              <w:t>0,9</w:t>
            </w:r>
            <w:r w:rsidRPr="0031368E">
              <w:rPr>
                <w:color w:val="000000"/>
                <w:lang w:val="en-US"/>
              </w:rPr>
              <w:t>7</w:t>
            </w:r>
          </w:p>
        </w:tc>
        <w:tc>
          <w:tcPr>
            <w:tcW w:w="846" w:type="dxa"/>
            <w:vAlign w:val="center"/>
          </w:tcPr>
          <w:p w14:paraId="210E8D8C" w14:textId="77777777" w:rsidR="00117120" w:rsidRPr="0031368E" w:rsidRDefault="00117120" w:rsidP="006126A9">
            <w:pPr>
              <w:jc w:val="center"/>
              <w:rPr>
                <w:color w:val="000000"/>
              </w:rPr>
            </w:pPr>
            <w:r w:rsidRPr="0031368E">
              <w:rPr>
                <w:color w:val="000000"/>
              </w:rPr>
              <w:t>0,02</w:t>
            </w:r>
          </w:p>
        </w:tc>
        <w:tc>
          <w:tcPr>
            <w:tcW w:w="996" w:type="dxa"/>
            <w:vAlign w:val="center"/>
          </w:tcPr>
          <w:p w14:paraId="465902C2" w14:textId="77777777" w:rsidR="00117120" w:rsidRPr="0031368E" w:rsidRDefault="00117120" w:rsidP="006126A9">
            <w:pPr>
              <w:jc w:val="center"/>
              <w:rPr>
                <w:color w:val="000000"/>
              </w:rPr>
            </w:pPr>
            <w:r w:rsidRPr="0031368E">
              <w:rPr>
                <w:color w:val="000000"/>
              </w:rPr>
              <w:t>2,35</w:t>
            </w:r>
          </w:p>
        </w:tc>
      </w:tr>
      <w:tr w:rsidR="00117120" w:rsidRPr="0031368E" w14:paraId="1E34A74F" w14:textId="77777777" w:rsidTr="006126A9">
        <w:trPr>
          <w:gridAfter w:val="1"/>
          <w:wAfter w:w="19" w:type="dxa"/>
          <w:jc w:val="center"/>
        </w:trPr>
        <w:tc>
          <w:tcPr>
            <w:tcW w:w="421" w:type="dxa"/>
          </w:tcPr>
          <w:p w14:paraId="24421162" w14:textId="77777777" w:rsidR="00117120" w:rsidRPr="0031368E" w:rsidRDefault="00117120" w:rsidP="00BD7773">
            <w:pPr>
              <w:numPr>
                <w:ilvl w:val="0"/>
                <w:numId w:val="66"/>
              </w:numPr>
              <w:tabs>
                <w:tab w:val="left" w:pos="313"/>
                <w:tab w:val="left" w:pos="387"/>
              </w:tabs>
              <w:ind w:left="0" w:hanging="33"/>
              <w:contextualSpacing/>
              <w:jc w:val="both"/>
            </w:pPr>
          </w:p>
        </w:tc>
        <w:tc>
          <w:tcPr>
            <w:tcW w:w="3543" w:type="dxa"/>
          </w:tcPr>
          <w:p w14:paraId="15A19A7F" w14:textId="77777777" w:rsidR="00117120" w:rsidRPr="0031368E" w:rsidRDefault="00117120" w:rsidP="006126A9">
            <w:pPr>
              <w:jc w:val="both"/>
            </w:pPr>
            <w:r w:rsidRPr="0031368E">
              <w:t xml:space="preserve">Соотношение индексов роста ПТ и зарплаты, </w:t>
            </w:r>
            <w:r w:rsidRPr="0031368E">
              <w:rPr>
                <w:lang w:val="en-US"/>
              </w:rPr>
              <w:t>I</w:t>
            </w:r>
            <w:r w:rsidRPr="0031368E">
              <w:t xml:space="preserve"> </w:t>
            </w:r>
            <w:r w:rsidRPr="0031368E">
              <w:rPr>
                <w:vertAlign w:val="subscript"/>
                <w:lang w:val="en-US"/>
              </w:rPr>
              <w:t>pt</w:t>
            </w:r>
            <w:r w:rsidRPr="0031368E">
              <w:rPr>
                <w:vertAlign w:val="subscript"/>
              </w:rPr>
              <w:t>/</w:t>
            </w:r>
            <w:r w:rsidRPr="0031368E">
              <w:rPr>
                <w:i/>
                <w:iCs/>
              </w:rPr>
              <w:t xml:space="preserve"> </w:t>
            </w:r>
            <w:r w:rsidRPr="0031368E">
              <w:rPr>
                <w:i/>
                <w:iCs/>
                <w:lang w:val="en-US"/>
              </w:rPr>
              <w:t>I</w:t>
            </w:r>
            <w:r w:rsidRPr="0031368E">
              <w:rPr>
                <w:i/>
                <w:iCs/>
              </w:rPr>
              <w:t xml:space="preserve"> </w:t>
            </w:r>
            <w:r w:rsidRPr="0031368E">
              <w:rPr>
                <w:i/>
                <w:iCs/>
                <w:vertAlign w:val="subscript"/>
                <w:lang w:val="en-US"/>
              </w:rPr>
              <w:t>zp</w:t>
            </w:r>
          </w:p>
        </w:tc>
        <w:tc>
          <w:tcPr>
            <w:tcW w:w="851" w:type="dxa"/>
            <w:vAlign w:val="center"/>
          </w:tcPr>
          <w:p w14:paraId="73B0AEF5" w14:textId="77777777" w:rsidR="00117120" w:rsidRPr="0031368E" w:rsidRDefault="00117120" w:rsidP="006126A9">
            <w:pPr>
              <w:jc w:val="center"/>
              <w:rPr>
                <w:color w:val="000000"/>
                <w:lang w:val="en-US"/>
              </w:rPr>
            </w:pPr>
            <w:r w:rsidRPr="0031368E">
              <w:rPr>
                <w:color w:val="000000"/>
                <w:lang w:val="en-US"/>
              </w:rPr>
              <w:t>1</w:t>
            </w:r>
            <w:r w:rsidRPr="0031368E">
              <w:rPr>
                <w:color w:val="000000"/>
              </w:rPr>
              <w:t>,</w:t>
            </w:r>
            <w:r w:rsidRPr="0031368E">
              <w:rPr>
                <w:color w:val="000000"/>
                <w:lang w:val="en-US"/>
              </w:rPr>
              <w:t>03</w:t>
            </w:r>
          </w:p>
        </w:tc>
        <w:tc>
          <w:tcPr>
            <w:tcW w:w="851" w:type="dxa"/>
            <w:vAlign w:val="center"/>
          </w:tcPr>
          <w:p w14:paraId="5C34EF61" w14:textId="77777777" w:rsidR="00117120" w:rsidRPr="0031368E" w:rsidRDefault="00117120" w:rsidP="006126A9">
            <w:pPr>
              <w:jc w:val="center"/>
              <w:rPr>
                <w:color w:val="000000"/>
                <w:lang w:val="en-US"/>
              </w:rPr>
            </w:pPr>
            <w:r w:rsidRPr="0031368E">
              <w:rPr>
                <w:color w:val="000000"/>
                <w:lang w:val="en-US"/>
              </w:rPr>
              <w:t>0</w:t>
            </w:r>
            <w:r w:rsidRPr="0031368E">
              <w:rPr>
                <w:color w:val="000000"/>
              </w:rPr>
              <w:t>,</w:t>
            </w:r>
            <w:r w:rsidRPr="0031368E">
              <w:rPr>
                <w:color w:val="000000"/>
                <w:lang w:val="en-US"/>
              </w:rPr>
              <w:t>88</w:t>
            </w:r>
          </w:p>
        </w:tc>
        <w:tc>
          <w:tcPr>
            <w:tcW w:w="708" w:type="dxa"/>
            <w:vAlign w:val="center"/>
          </w:tcPr>
          <w:p w14:paraId="75D0382C" w14:textId="77777777" w:rsidR="00117120" w:rsidRPr="0031368E" w:rsidRDefault="00117120" w:rsidP="006126A9">
            <w:pPr>
              <w:jc w:val="center"/>
              <w:rPr>
                <w:color w:val="000000"/>
              </w:rPr>
            </w:pPr>
            <w:r w:rsidRPr="0031368E">
              <w:rPr>
                <w:color w:val="000000"/>
              </w:rPr>
              <w:t>1,92</w:t>
            </w:r>
          </w:p>
        </w:tc>
        <w:tc>
          <w:tcPr>
            <w:tcW w:w="851" w:type="dxa"/>
            <w:vAlign w:val="center"/>
          </w:tcPr>
          <w:p w14:paraId="5007EB51" w14:textId="77777777" w:rsidR="00117120" w:rsidRPr="0031368E" w:rsidRDefault="00117120" w:rsidP="006126A9">
            <w:pPr>
              <w:jc w:val="center"/>
              <w:rPr>
                <w:color w:val="000000"/>
              </w:rPr>
            </w:pPr>
            <w:r w:rsidRPr="0031368E">
              <w:rPr>
                <w:color w:val="000000"/>
              </w:rPr>
              <w:t>1,17</w:t>
            </w:r>
          </w:p>
        </w:tc>
        <w:tc>
          <w:tcPr>
            <w:tcW w:w="716" w:type="dxa"/>
            <w:vAlign w:val="center"/>
          </w:tcPr>
          <w:p w14:paraId="5ADB5BAA" w14:textId="77777777" w:rsidR="00117120" w:rsidRPr="0031368E" w:rsidRDefault="00117120" w:rsidP="006126A9">
            <w:pPr>
              <w:jc w:val="center"/>
              <w:rPr>
                <w:color w:val="000000"/>
              </w:rPr>
            </w:pPr>
            <w:r w:rsidRPr="0031368E">
              <w:rPr>
                <w:color w:val="000000"/>
              </w:rPr>
              <w:t>1,32</w:t>
            </w:r>
          </w:p>
        </w:tc>
        <w:tc>
          <w:tcPr>
            <w:tcW w:w="846" w:type="dxa"/>
            <w:vAlign w:val="center"/>
          </w:tcPr>
          <w:p w14:paraId="2C586F69" w14:textId="77777777" w:rsidR="00117120" w:rsidRPr="0031368E" w:rsidRDefault="00117120" w:rsidP="006126A9">
            <w:pPr>
              <w:jc w:val="center"/>
              <w:rPr>
                <w:color w:val="000000"/>
              </w:rPr>
            </w:pPr>
            <w:r w:rsidRPr="0031368E">
              <w:rPr>
                <w:color w:val="000000"/>
              </w:rPr>
              <w:t>0,29</w:t>
            </w:r>
          </w:p>
        </w:tc>
        <w:tc>
          <w:tcPr>
            <w:tcW w:w="996" w:type="dxa"/>
            <w:vAlign w:val="center"/>
          </w:tcPr>
          <w:p w14:paraId="57B6E323" w14:textId="77777777" w:rsidR="00117120" w:rsidRPr="0031368E" w:rsidRDefault="00117120" w:rsidP="006126A9">
            <w:pPr>
              <w:jc w:val="center"/>
              <w:rPr>
                <w:color w:val="000000"/>
              </w:rPr>
            </w:pPr>
            <w:r w:rsidRPr="0031368E">
              <w:rPr>
                <w:color w:val="000000"/>
              </w:rPr>
              <w:t>28,06</w:t>
            </w:r>
          </w:p>
        </w:tc>
      </w:tr>
      <w:bookmarkEnd w:id="210"/>
      <w:tr w:rsidR="00117120" w:rsidRPr="0031368E" w14:paraId="5BA196EA" w14:textId="77777777" w:rsidTr="006126A9">
        <w:trPr>
          <w:gridAfter w:val="1"/>
          <w:wAfter w:w="19" w:type="dxa"/>
          <w:jc w:val="center"/>
        </w:trPr>
        <w:tc>
          <w:tcPr>
            <w:tcW w:w="421" w:type="dxa"/>
          </w:tcPr>
          <w:p w14:paraId="65034342" w14:textId="77777777" w:rsidR="00117120" w:rsidRPr="0031368E" w:rsidRDefault="00117120" w:rsidP="00BD7773">
            <w:pPr>
              <w:numPr>
                <w:ilvl w:val="0"/>
                <w:numId w:val="66"/>
              </w:numPr>
              <w:tabs>
                <w:tab w:val="left" w:pos="313"/>
                <w:tab w:val="left" w:pos="387"/>
              </w:tabs>
              <w:ind w:left="0" w:hanging="33"/>
              <w:contextualSpacing/>
              <w:jc w:val="both"/>
            </w:pPr>
          </w:p>
        </w:tc>
        <w:tc>
          <w:tcPr>
            <w:tcW w:w="3543" w:type="dxa"/>
          </w:tcPr>
          <w:p w14:paraId="493838B5" w14:textId="77777777" w:rsidR="00117120" w:rsidRPr="0031368E" w:rsidRDefault="00117120" w:rsidP="006126A9">
            <w:pPr>
              <w:jc w:val="both"/>
            </w:pPr>
            <w:r w:rsidRPr="0031368E">
              <w:t xml:space="preserve">Индекс ЗПМ – </w:t>
            </w:r>
            <w:r w:rsidRPr="0031368E">
              <w:rPr>
                <w:i/>
                <w:iCs/>
                <w:lang w:val="en-US"/>
              </w:rPr>
              <w:t>I</w:t>
            </w:r>
            <w:r w:rsidRPr="0031368E">
              <w:rPr>
                <w:i/>
                <w:iCs/>
                <w:vertAlign w:val="subscript"/>
              </w:rPr>
              <w:t xml:space="preserve"> </w:t>
            </w:r>
            <w:r w:rsidRPr="0031368E">
              <w:rPr>
                <w:i/>
                <w:iCs/>
                <w:vertAlign w:val="subscript"/>
                <w:lang w:val="en-US"/>
              </w:rPr>
              <w:t>zpm</w:t>
            </w:r>
          </w:p>
        </w:tc>
        <w:tc>
          <w:tcPr>
            <w:tcW w:w="851" w:type="dxa"/>
            <w:vAlign w:val="center"/>
          </w:tcPr>
          <w:p w14:paraId="0CE449A7" w14:textId="77777777" w:rsidR="00117120" w:rsidRPr="0031368E" w:rsidRDefault="00117120" w:rsidP="006126A9">
            <w:pPr>
              <w:jc w:val="center"/>
              <w:rPr>
                <w:color w:val="000000"/>
              </w:rPr>
            </w:pPr>
            <w:r w:rsidRPr="0031368E">
              <w:rPr>
                <w:color w:val="000000"/>
              </w:rPr>
              <w:t>1</w:t>
            </w:r>
          </w:p>
        </w:tc>
        <w:tc>
          <w:tcPr>
            <w:tcW w:w="851" w:type="dxa"/>
            <w:vAlign w:val="center"/>
          </w:tcPr>
          <w:p w14:paraId="2CEA539A" w14:textId="77777777" w:rsidR="00117120" w:rsidRPr="0031368E" w:rsidRDefault="00117120" w:rsidP="006126A9">
            <w:pPr>
              <w:jc w:val="center"/>
              <w:rPr>
                <w:color w:val="000000"/>
              </w:rPr>
            </w:pPr>
            <w:r w:rsidRPr="0031368E">
              <w:rPr>
                <w:color w:val="000000"/>
              </w:rPr>
              <w:t>1,13</w:t>
            </w:r>
          </w:p>
        </w:tc>
        <w:tc>
          <w:tcPr>
            <w:tcW w:w="708" w:type="dxa"/>
            <w:vAlign w:val="center"/>
          </w:tcPr>
          <w:p w14:paraId="3495FCCF" w14:textId="77777777" w:rsidR="00117120" w:rsidRPr="0031368E" w:rsidRDefault="00117120" w:rsidP="006126A9">
            <w:pPr>
              <w:jc w:val="center"/>
              <w:rPr>
                <w:color w:val="000000"/>
              </w:rPr>
            </w:pPr>
            <w:r w:rsidRPr="0031368E">
              <w:rPr>
                <w:color w:val="000000"/>
              </w:rPr>
              <w:t>0,92</w:t>
            </w:r>
          </w:p>
        </w:tc>
        <w:tc>
          <w:tcPr>
            <w:tcW w:w="851" w:type="dxa"/>
            <w:vAlign w:val="center"/>
          </w:tcPr>
          <w:p w14:paraId="79105E13" w14:textId="77777777" w:rsidR="00117120" w:rsidRPr="0031368E" w:rsidRDefault="00117120" w:rsidP="006126A9">
            <w:pPr>
              <w:jc w:val="center"/>
              <w:rPr>
                <w:color w:val="000000"/>
              </w:rPr>
            </w:pPr>
            <w:r w:rsidRPr="0031368E">
              <w:rPr>
                <w:color w:val="000000"/>
              </w:rPr>
              <w:t>1,04</w:t>
            </w:r>
          </w:p>
        </w:tc>
        <w:tc>
          <w:tcPr>
            <w:tcW w:w="716" w:type="dxa"/>
            <w:vAlign w:val="center"/>
          </w:tcPr>
          <w:p w14:paraId="03F5E6AF" w14:textId="77777777" w:rsidR="00117120" w:rsidRPr="0031368E" w:rsidRDefault="00117120" w:rsidP="006126A9">
            <w:pPr>
              <w:jc w:val="center"/>
              <w:rPr>
                <w:color w:val="000000"/>
              </w:rPr>
            </w:pPr>
            <w:r w:rsidRPr="0031368E">
              <w:rPr>
                <w:color w:val="000000"/>
              </w:rPr>
              <w:t>1,1</w:t>
            </w:r>
          </w:p>
        </w:tc>
        <w:tc>
          <w:tcPr>
            <w:tcW w:w="846" w:type="dxa"/>
            <w:vAlign w:val="center"/>
          </w:tcPr>
          <w:p w14:paraId="0B9F6AB8" w14:textId="77777777" w:rsidR="00117120" w:rsidRPr="0031368E" w:rsidRDefault="00117120" w:rsidP="006126A9">
            <w:pPr>
              <w:jc w:val="center"/>
              <w:rPr>
                <w:color w:val="000000"/>
              </w:rPr>
            </w:pPr>
            <w:r w:rsidRPr="0031368E">
              <w:rPr>
                <w:color w:val="000000"/>
              </w:rPr>
              <w:t>0,1</w:t>
            </w:r>
          </w:p>
        </w:tc>
        <w:tc>
          <w:tcPr>
            <w:tcW w:w="996" w:type="dxa"/>
            <w:vAlign w:val="center"/>
          </w:tcPr>
          <w:p w14:paraId="7DCDCF96" w14:textId="77777777" w:rsidR="00117120" w:rsidRPr="0031368E" w:rsidRDefault="00117120" w:rsidP="006126A9">
            <w:pPr>
              <w:jc w:val="center"/>
              <w:rPr>
                <w:color w:val="000000"/>
              </w:rPr>
            </w:pPr>
            <w:r w:rsidRPr="0031368E">
              <w:rPr>
                <w:color w:val="000000"/>
              </w:rPr>
              <w:t>10</w:t>
            </w:r>
          </w:p>
        </w:tc>
      </w:tr>
      <w:tr w:rsidR="00117120" w:rsidRPr="004D5900" w14:paraId="433578BE" w14:textId="77777777" w:rsidTr="006126A9">
        <w:trPr>
          <w:jc w:val="center"/>
        </w:trPr>
        <w:tc>
          <w:tcPr>
            <w:tcW w:w="9802" w:type="dxa"/>
            <w:gridSpan w:val="10"/>
          </w:tcPr>
          <w:p w14:paraId="61277EB9" w14:textId="77777777" w:rsidR="00117120" w:rsidRPr="0031368E" w:rsidRDefault="00117120" w:rsidP="006126A9">
            <w:pPr>
              <w:contextualSpacing/>
              <w:jc w:val="center"/>
              <w:rPr>
                <w:b/>
                <w:bCs/>
                <w:color w:val="000000"/>
                <w:lang w:val="en-US"/>
              </w:rPr>
            </w:pPr>
            <w:bookmarkStart w:id="211" w:name="_Hlk148123494"/>
            <w:r w:rsidRPr="0031368E">
              <w:rPr>
                <w:b/>
                <w:bCs/>
                <w:color w:val="000000"/>
              </w:rPr>
              <w:t>ТОО</w:t>
            </w:r>
            <w:r w:rsidRPr="0031368E">
              <w:rPr>
                <w:b/>
                <w:bCs/>
                <w:color w:val="000000"/>
                <w:lang w:val="en-US"/>
              </w:rPr>
              <w:t xml:space="preserve"> "Meat processing and service"</w:t>
            </w:r>
          </w:p>
        </w:tc>
      </w:tr>
      <w:bookmarkEnd w:id="211"/>
      <w:tr w:rsidR="00117120" w:rsidRPr="0031368E" w14:paraId="4A03465B" w14:textId="77777777" w:rsidTr="006126A9">
        <w:trPr>
          <w:gridAfter w:val="1"/>
          <w:wAfter w:w="19" w:type="dxa"/>
          <w:jc w:val="center"/>
        </w:trPr>
        <w:tc>
          <w:tcPr>
            <w:tcW w:w="421" w:type="dxa"/>
          </w:tcPr>
          <w:p w14:paraId="7565DC53" w14:textId="77777777" w:rsidR="00117120" w:rsidRPr="0031368E" w:rsidRDefault="00117120" w:rsidP="00BD7773">
            <w:pPr>
              <w:numPr>
                <w:ilvl w:val="0"/>
                <w:numId w:val="66"/>
              </w:numPr>
              <w:tabs>
                <w:tab w:val="left" w:pos="313"/>
                <w:tab w:val="left" w:pos="387"/>
              </w:tabs>
              <w:ind w:left="0" w:hanging="33"/>
              <w:contextualSpacing/>
              <w:jc w:val="both"/>
              <w:rPr>
                <w:lang w:val="en-US"/>
              </w:rPr>
            </w:pPr>
          </w:p>
        </w:tc>
        <w:tc>
          <w:tcPr>
            <w:tcW w:w="3543" w:type="dxa"/>
          </w:tcPr>
          <w:p w14:paraId="5FC24B0B" w14:textId="77777777" w:rsidR="00117120" w:rsidRPr="0031368E" w:rsidRDefault="00117120" w:rsidP="006126A9">
            <w:pPr>
              <w:jc w:val="both"/>
            </w:pPr>
            <w:r w:rsidRPr="0031368E">
              <w:rPr>
                <w:lang w:val="kk-KZ"/>
              </w:rPr>
              <w:t xml:space="preserve">Индекс роста ПТ – </w:t>
            </w:r>
            <w:r w:rsidRPr="0031368E">
              <w:rPr>
                <w:lang w:val="en-US"/>
              </w:rPr>
              <w:t>I</w:t>
            </w:r>
            <w:r w:rsidRPr="0031368E">
              <w:t xml:space="preserve"> </w:t>
            </w:r>
            <w:r w:rsidRPr="0031368E">
              <w:rPr>
                <w:vertAlign w:val="subscript"/>
                <w:lang w:val="en-US"/>
              </w:rPr>
              <w:t>pt</w:t>
            </w:r>
          </w:p>
        </w:tc>
        <w:tc>
          <w:tcPr>
            <w:tcW w:w="851" w:type="dxa"/>
            <w:vAlign w:val="center"/>
          </w:tcPr>
          <w:p w14:paraId="3BC5DE9B" w14:textId="77777777" w:rsidR="00117120" w:rsidRPr="0031368E" w:rsidRDefault="00117120" w:rsidP="006126A9">
            <w:pPr>
              <w:jc w:val="center"/>
              <w:rPr>
                <w:color w:val="000000"/>
              </w:rPr>
            </w:pPr>
            <w:r w:rsidRPr="0031368E">
              <w:rPr>
                <w:color w:val="000000"/>
              </w:rPr>
              <w:t>0,8</w:t>
            </w:r>
          </w:p>
        </w:tc>
        <w:tc>
          <w:tcPr>
            <w:tcW w:w="851" w:type="dxa"/>
            <w:vAlign w:val="center"/>
          </w:tcPr>
          <w:p w14:paraId="30F9B295" w14:textId="77777777" w:rsidR="00117120" w:rsidRPr="0031368E" w:rsidRDefault="00117120" w:rsidP="006126A9">
            <w:pPr>
              <w:jc w:val="center"/>
              <w:rPr>
                <w:color w:val="000000"/>
              </w:rPr>
            </w:pPr>
            <w:r w:rsidRPr="0031368E">
              <w:rPr>
                <w:color w:val="000000"/>
              </w:rPr>
              <w:t>1,002</w:t>
            </w:r>
          </w:p>
        </w:tc>
        <w:tc>
          <w:tcPr>
            <w:tcW w:w="708" w:type="dxa"/>
            <w:vAlign w:val="center"/>
          </w:tcPr>
          <w:p w14:paraId="7644C289" w14:textId="77777777" w:rsidR="00117120" w:rsidRPr="0031368E" w:rsidRDefault="00117120" w:rsidP="006126A9">
            <w:pPr>
              <w:jc w:val="center"/>
              <w:rPr>
                <w:color w:val="000000"/>
              </w:rPr>
            </w:pPr>
            <w:r w:rsidRPr="0031368E">
              <w:rPr>
                <w:color w:val="000000"/>
              </w:rPr>
              <w:t>1,07</w:t>
            </w:r>
          </w:p>
        </w:tc>
        <w:tc>
          <w:tcPr>
            <w:tcW w:w="851" w:type="dxa"/>
            <w:vAlign w:val="center"/>
          </w:tcPr>
          <w:p w14:paraId="46E7FBC1" w14:textId="77777777" w:rsidR="00117120" w:rsidRPr="0031368E" w:rsidRDefault="00117120" w:rsidP="006126A9">
            <w:pPr>
              <w:jc w:val="center"/>
              <w:rPr>
                <w:color w:val="000000"/>
              </w:rPr>
            </w:pPr>
            <w:r w:rsidRPr="0031368E">
              <w:rPr>
                <w:color w:val="000000"/>
              </w:rPr>
              <w:t>1,06</w:t>
            </w:r>
          </w:p>
        </w:tc>
        <w:tc>
          <w:tcPr>
            <w:tcW w:w="716" w:type="dxa"/>
            <w:vAlign w:val="center"/>
          </w:tcPr>
          <w:p w14:paraId="4CB1E9DD" w14:textId="77777777" w:rsidR="00117120" w:rsidRPr="0031368E" w:rsidRDefault="00117120" w:rsidP="006126A9">
            <w:pPr>
              <w:jc w:val="center"/>
              <w:rPr>
                <w:i/>
                <w:iCs/>
                <w:color w:val="404040" w:themeColor="text1" w:themeTint="BF"/>
              </w:rPr>
            </w:pPr>
            <w:r w:rsidRPr="0031368E">
              <w:rPr>
                <w:color w:val="000000"/>
              </w:rPr>
              <w:t>0,97</w:t>
            </w:r>
          </w:p>
        </w:tc>
        <w:tc>
          <w:tcPr>
            <w:tcW w:w="846" w:type="dxa"/>
            <w:vAlign w:val="center"/>
          </w:tcPr>
          <w:p w14:paraId="60659973" w14:textId="77777777" w:rsidR="00117120" w:rsidRPr="0031368E" w:rsidRDefault="00117120" w:rsidP="006126A9">
            <w:pPr>
              <w:jc w:val="center"/>
              <w:rPr>
                <w:color w:val="000000"/>
              </w:rPr>
            </w:pPr>
            <w:r w:rsidRPr="0031368E">
              <w:rPr>
                <w:color w:val="000000"/>
              </w:rPr>
              <w:t>0,17</w:t>
            </w:r>
          </w:p>
        </w:tc>
        <w:tc>
          <w:tcPr>
            <w:tcW w:w="996" w:type="dxa"/>
            <w:vAlign w:val="center"/>
          </w:tcPr>
          <w:p w14:paraId="34BCCCA3" w14:textId="77777777" w:rsidR="00117120" w:rsidRPr="0031368E" w:rsidRDefault="00117120" w:rsidP="006126A9">
            <w:pPr>
              <w:jc w:val="center"/>
              <w:rPr>
                <w:color w:val="000000"/>
                <w:lang w:val="en-US"/>
              </w:rPr>
            </w:pPr>
            <w:r w:rsidRPr="0031368E">
              <w:rPr>
                <w:color w:val="000000"/>
              </w:rPr>
              <w:t>18,18</w:t>
            </w:r>
          </w:p>
        </w:tc>
      </w:tr>
      <w:tr w:rsidR="00117120" w:rsidRPr="0031368E" w14:paraId="31B025D1" w14:textId="77777777" w:rsidTr="006126A9">
        <w:trPr>
          <w:gridAfter w:val="1"/>
          <w:wAfter w:w="19" w:type="dxa"/>
          <w:jc w:val="center"/>
        </w:trPr>
        <w:tc>
          <w:tcPr>
            <w:tcW w:w="421" w:type="dxa"/>
          </w:tcPr>
          <w:p w14:paraId="7AAEF349" w14:textId="77777777" w:rsidR="00117120" w:rsidRPr="0031368E" w:rsidRDefault="00117120" w:rsidP="00BD7773">
            <w:pPr>
              <w:numPr>
                <w:ilvl w:val="0"/>
                <w:numId w:val="66"/>
              </w:numPr>
              <w:tabs>
                <w:tab w:val="left" w:pos="313"/>
                <w:tab w:val="left" w:pos="387"/>
              </w:tabs>
              <w:ind w:left="0" w:hanging="33"/>
              <w:contextualSpacing/>
              <w:jc w:val="both"/>
            </w:pPr>
          </w:p>
        </w:tc>
        <w:tc>
          <w:tcPr>
            <w:tcW w:w="3543" w:type="dxa"/>
          </w:tcPr>
          <w:p w14:paraId="24B83CBE" w14:textId="77777777" w:rsidR="00117120" w:rsidRPr="0031368E" w:rsidRDefault="00117120" w:rsidP="006126A9">
            <w:pPr>
              <w:jc w:val="both"/>
            </w:pPr>
            <w:r w:rsidRPr="0031368E">
              <w:t>Индекс роста зарплаты -</w:t>
            </w:r>
            <w:r w:rsidRPr="0031368E">
              <w:rPr>
                <w:i/>
                <w:iCs/>
                <w:lang w:val="en-US"/>
              </w:rPr>
              <w:t>I</w:t>
            </w:r>
            <w:r w:rsidRPr="0031368E">
              <w:rPr>
                <w:i/>
                <w:iCs/>
              </w:rPr>
              <w:t xml:space="preserve"> </w:t>
            </w:r>
            <w:r w:rsidRPr="0031368E">
              <w:rPr>
                <w:i/>
                <w:iCs/>
                <w:vertAlign w:val="subscript"/>
                <w:lang w:val="en-US"/>
              </w:rPr>
              <w:t>zp</w:t>
            </w:r>
          </w:p>
        </w:tc>
        <w:tc>
          <w:tcPr>
            <w:tcW w:w="851" w:type="dxa"/>
            <w:vAlign w:val="center"/>
          </w:tcPr>
          <w:p w14:paraId="4AFF1D5D" w14:textId="77777777" w:rsidR="00117120" w:rsidRPr="0031368E" w:rsidRDefault="00117120" w:rsidP="006126A9">
            <w:pPr>
              <w:jc w:val="center"/>
              <w:rPr>
                <w:color w:val="000000"/>
              </w:rPr>
            </w:pPr>
            <w:r w:rsidRPr="0031368E">
              <w:rPr>
                <w:color w:val="000000"/>
              </w:rPr>
              <w:t>1,05</w:t>
            </w:r>
          </w:p>
        </w:tc>
        <w:tc>
          <w:tcPr>
            <w:tcW w:w="851" w:type="dxa"/>
            <w:vAlign w:val="center"/>
          </w:tcPr>
          <w:p w14:paraId="3816588B" w14:textId="77777777" w:rsidR="00117120" w:rsidRPr="0031368E" w:rsidRDefault="00117120" w:rsidP="006126A9">
            <w:pPr>
              <w:jc w:val="center"/>
              <w:rPr>
                <w:color w:val="000000"/>
                <w:lang w:val="en-US"/>
              </w:rPr>
            </w:pPr>
            <w:r w:rsidRPr="0031368E">
              <w:rPr>
                <w:color w:val="000000"/>
              </w:rPr>
              <w:t>1,0</w:t>
            </w:r>
            <w:r w:rsidRPr="0031368E">
              <w:rPr>
                <w:color w:val="000000"/>
                <w:lang w:val="en-US"/>
              </w:rPr>
              <w:t>3</w:t>
            </w:r>
          </w:p>
        </w:tc>
        <w:tc>
          <w:tcPr>
            <w:tcW w:w="708" w:type="dxa"/>
            <w:vAlign w:val="center"/>
          </w:tcPr>
          <w:p w14:paraId="4C4FAB94" w14:textId="77777777" w:rsidR="00117120" w:rsidRPr="0031368E" w:rsidRDefault="00117120" w:rsidP="006126A9">
            <w:pPr>
              <w:jc w:val="center"/>
              <w:rPr>
                <w:color w:val="000000"/>
              </w:rPr>
            </w:pPr>
            <w:r w:rsidRPr="0031368E">
              <w:rPr>
                <w:color w:val="000000"/>
              </w:rPr>
              <w:t>1,34</w:t>
            </w:r>
          </w:p>
        </w:tc>
        <w:tc>
          <w:tcPr>
            <w:tcW w:w="851" w:type="dxa"/>
            <w:vAlign w:val="center"/>
          </w:tcPr>
          <w:p w14:paraId="277639DD" w14:textId="77777777" w:rsidR="00117120" w:rsidRPr="0031368E" w:rsidRDefault="00117120" w:rsidP="006126A9">
            <w:pPr>
              <w:jc w:val="center"/>
              <w:rPr>
                <w:color w:val="000000"/>
              </w:rPr>
            </w:pPr>
            <w:r w:rsidRPr="0031368E">
              <w:rPr>
                <w:color w:val="000000"/>
              </w:rPr>
              <w:t>1,58</w:t>
            </w:r>
          </w:p>
        </w:tc>
        <w:tc>
          <w:tcPr>
            <w:tcW w:w="716" w:type="dxa"/>
            <w:vAlign w:val="center"/>
          </w:tcPr>
          <w:p w14:paraId="7D9698BE" w14:textId="77777777" w:rsidR="00117120" w:rsidRPr="0031368E" w:rsidRDefault="00117120" w:rsidP="006126A9">
            <w:pPr>
              <w:jc w:val="center"/>
              <w:rPr>
                <w:i/>
                <w:iCs/>
                <w:color w:val="404040" w:themeColor="text1" w:themeTint="BF"/>
              </w:rPr>
            </w:pPr>
            <w:r w:rsidRPr="0031368E">
              <w:rPr>
                <w:color w:val="000000"/>
              </w:rPr>
              <w:t>0,60</w:t>
            </w:r>
          </w:p>
        </w:tc>
        <w:tc>
          <w:tcPr>
            <w:tcW w:w="846" w:type="dxa"/>
            <w:vAlign w:val="center"/>
          </w:tcPr>
          <w:p w14:paraId="156E997A" w14:textId="77777777" w:rsidR="00117120" w:rsidRPr="0031368E" w:rsidRDefault="00117120" w:rsidP="006126A9">
            <w:pPr>
              <w:jc w:val="center"/>
              <w:rPr>
                <w:color w:val="000000"/>
                <w:lang w:val="en-US"/>
              </w:rPr>
            </w:pPr>
            <w:r w:rsidRPr="0031368E">
              <w:rPr>
                <w:color w:val="000000"/>
              </w:rPr>
              <w:t>-0,4</w:t>
            </w:r>
            <w:r w:rsidRPr="0031368E">
              <w:rPr>
                <w:color w:val="000000"/>
                <w:lang w:val="en-US"/>
              </w:rPr>
              <w:t>5</w:t>
            </w:r>
          </w:p>
        </w:tc>
        <w:tc>
          <w:tcPr>
            <w:tcW w:w="996" w:type="dxa"/>
            <w:vAlign w:val="center"/>
          </w:tcPr>
          <w:p w14:paraId="4F0298E3" w14:textId="77777777" w:rsidR="00117120" w:rsidRPr="0031368E" w:rsidRDefault="00117120" w:rsidP="006126A9">
            <w:pPr>
              <w:jc w:val="center"/>
              <w:rPr>
                <w:color w:val="000000"/>
              </w:rPr>
            </w:pPr>
            <w:r w:rsidRPr="0031368E">
              <w:rPr>
                <w:color w:val="000000"/>
              </w:rPr>
              <w:t>-42,4</w:t>
            </w:r>
          </w:p>
        </w:tc>
      </w:tr>
      <w:tr w:rsidR="00117120" w:rsidRPr="0031368E" w14:paraId="15DD731A" w14:textId="77777777" w:rsidTr="006126A9">
        <w:trPr>
          <w:gridAfter w:val="1"/>
          <w:wAfter w:w="19" w:type="dxa"/>
          <w:jc w:val="center"/>
        </w:trPr>
        <w:tc>
          <w:tcPr>
            <w:tcW w:w="421" w:type="dxa"/>
          </w:tcPr>
          <w:p w14:paraId="4DA7853D" w14:textId="77777777" w:rsidR="00117120" w:rsidRPr="0031368E" w:rsidRDefault="00117120" w:rsidP="00BD7773">
            <w:pPr>
              <w:numPr>
                <w:ilvl w:val="0"/>
                <w:numId w:val="66"/>
              </w:numPr>
              <w:tabs>
                <w:tab w:val="left" w:pos="313"/>
                <w:tab w:val="left" w:pos="387"/>
              </w:tabs>
              <w:ind w:left="0" w:hanging="33"/>
              <w:contextualSpacing/>
              <w:jc w:val="both"/>
            </w:pPr>
          </w:p>
        </w:tc>
        <w:tc>
          <w:tcPr>
            <w:tcW w:w="3543" w:type="dxa"/>
          </w:tcPr>
          <w:p w14:paraId="2EAF457C" w14:textId="77777777" w:rsidR="00117120" w:rsidRPr="0031368E" w:rsidRDefault="00117120" w:rsidP="006126A9">
            <w:pPr>
              <w:jc w:val="both"/>
            </w:pPr>
            <w:r w:rsidRPr="0031368E">
              <w:t xml:space="preserve">Соотношение индексов роста ПТ и зарплаты, </w:t>
            </w:r>
            <w:r w:rsidRPr="0031368E">
              <w:rPr>
                <w:lang w:val="en-US"/>
              </w:rPr>
              <w:t>I</w:t>
            </w:r>
            <w:r w:rsidRPr="0031368E">
              <w:t xml:space="preserve"> </w:t>
            </w:r>
            <w:r w:rsidRPr="0031368E">
              <w:rPr>
                <w:vertAlign w:val="subscript"/>
                <w:lang w:val="en-US"/>
              </w:rPr>
              <w:t>pt</w:t>
            </w:r>
            <w:r w:rsidRPr="0031368E">
              <w:rPr>
                <w:vertAlign w:val="subscript"/>
              </w:rPr>
              <w:t>/</w:t>
            </w:r>
            <w:r w:rsidRPr="0031368E">
              <w:rPr>
                <w:i/>
                <w:iCs/>
              </w:rPr>
              <w:t xml:space="preserve"> </w:t>
            </w:r>
            <w:r w:rsidRPr="0031368E">
              <w:rPr>
                <w:i/>
                <w:iCs/>
                <w:lang w:val="en-US"/>
              </w:rPr>
              <w:t>I</w:t>
            </w:r>
            <w:r w:rsidRPr="0031368E">
              <w:rPr>
                <w:i/>
                <w:iCs/>
              </w:rPr>
              <w:t xml:space="preserve"> </w:t>
            </w:r>
            <w:r w:rsidRPr="0031368E">
              <w:rPr>
                <w:i/>
                <w:iCs/>
                <w:vertAlign w:val="subscript"/>
                <w:lang w:val="en-US"/>
              </w:rPr>
              <w:t>zp</w:t>
            </w:r>
          </w:p>
        </w:tc>
        <w:tc>
          <w:tcPr>
            <w:tcW w:w="851" w:type="dxa"/>
            <w:vAlign w:val="center"/>
          </w:tcPr>
          <w:p w14:paraId="15097519" w14:textId="77777777" w:rsidR="00117120" w:rsidRPr="0031368E" w:rsidRDefault="00117120" w:rsidP="006126A9">
            <w:pPr>
              <w:jc w:val="center"/>
              <w:rPr>
                <w:color w:val="000000"/>
                <w:lang w:val="en-US"/>
              </w:rPr>
            </w:pPr>
            <w:r w:rsidRPr="0031368E">
              <w:rPr>
                <w:color w:val="000000"/>
                <w:lang w:val="en-US"/>
              </w:rPr>
              <w:t>0</w:t>
            </w:r>
            <w:r w:rsidRPr="0031368E">
              <w:rPr>
                <w:color w:val="000000"/>
              </w:rPr>
              <w:t>,</w:t>
            </w:r>
            <w:r w:rsidRPr="0031368E">
              <w:rPr>
                <w:color w:val="000000"/>
                <w:lang w:val="en-US"/>
              </w:rPr>
              <w:t>76</w:t>
            </w:r>
          </w:p>
        </w:tc>
        <w:tc>
          <w:tcPr>
            <w:tcW w:w="851" w:type="dxa"/>
            <w:vAlign w:val="center"/>
          </w:tcPr>
          <w:p w14:paraId="26DE0BC3" w14:textId="77777777" w:rsidR="00117120" w:rsidRPr="0031368E" w:rsidRDefault="00117120" w:rsidP="006126A9">
            <w:pPr>
              <w:jc w:val="center"/>
              <w:rPr>
                <w:color w:val="000000"/>
              </w:rPr>
            </w:pPr>
            <w:r w:rsidRPr="0031368E">
              <w:rPr>
                <w:color w:val="000000"/>
              </w:rPr>
              <w:t>0,97</w:t>
            </w:r>
          </w:p>
        </w:tc>
        <w:tc>
          <w:tcPr>
            <w:tcW w:w="708" w:type="dxa"/>
            <w:vAlign w:val="center"/>
          </w:tcPr>
          <w:p w14:paraId="2F75FCDA" w14:textId="77777777" w:rsidR="00117120" w:rsidRPr="0031368E" w:rsidRDefault="00117120" w:rsidP="006126A9">
            <w:pPr>
              <w:jc w:val="center"/>
              <w:rPr>
                <w:color w:val="000000"/>
              </w:rPr>
            </w:pPr>
            <w:r w:rsidRPr="0031368E">
              <w:rPr>
                <w:color w:val="000000"/>
              </w:rPr>
              <w:t>0,79</w:t>
            </w:r>
          </w:p>
        </w:tc>
        <w:tc>
          <w:tcPr>
            <w:tcW w:w="851" w:type="dxa"/>
            <w:vAlign w:val="center"/>
          </w:tcPr>
          <w:p w14:paraId="5C71F5D5" w14:textId="77777777" w:rsidR="00117120" w:rsidRPr="0031368E" w:rsidRDefault="00117120" w:rsidP="006126A9">
            <w:pPr>
              <w:jc w:val="center"/>
              <w:rPr>
                <w:color w:val="000000"/>
              </w:rPr>
            </w:pPr>
            <w:r w:rsidRPr="0031368E">
              <w:rPr>
                <w:color w:val="000000"/>
              </w:rPr>
              <w:t>0,67</w:t>
            </w:r>
          </w:p>
        </w:tc>
        <w:tc>
          <w:tcPr>
            <w:tcW w:w="716" w:type="dxa"/>
            <w:vAlign w:val="center"/>
          </w:tcPr>
          <w:p w14:paraId="1AF0E6E4" w14:textId="77777777" w:rsidR="00117120" w:rsidRPr="0031368E" w:rsidRDefault="00117120" w:rsidP="006126A9">
            <w:pPr>
              <w:jc w:val="center"/>
              <w:rPr>
                <w:color w:val="404040" w:themeColor="text1" w:themeTint="BF"/>
              </w:rPr>
            </w:pPr>
            <w:r w:rsidRPr="0031368E">
              <w:rPr>
                <w:color w:val="404040" w:themeColor="text1" w:themeTint="BF"/>
              </w:rPr>
              <w:t>1,62</w:t>
            </w:r>
          </w:p>
        </w:tc>
        <w:tc>
          <w:tcPr>
            <w:tcW w:w="846" w:type="dxa"/>
            <w:vAlign w:val="center"/>
          </w:tcPr>
          <w:p w14:paraId="26D66BA2" w14:textId="77777777" w:rsidR="00117120" w:rsidRPr="0031368E" w:rsidRDefault="00117120" w:rsidP="006126A9">
            <w:pPr>
              <w:jc w:val="center"/>
              <w:rPr>
                <w:color w:val="000000"/>
              </w:rPr>
            </w:pPr>
            <w:r w:rsidRPr="0031368E">
              <w:rPr>
                <w:color w:val="000000"/>
              </w:rPr>
              <w:t>0,86</w:t>
            </w:r>
          </w:p>
        </w:tc>
        <w:tc>
          <w:tcPr>
            <w:tcW w:w="996" w:type="dxa"/>
            <w:vAlign w:val="center"/>
          </w:tcPr>
          <w:p w14:paraId="0AEBDF2D" w14:textId="77777777" w:rsidR="00117120" w:rsidRPr="0031368E" w:rsidRDefault="00117120" w:rsidP="006126A9">
            <w:pPr>
              <w:jc w:val="center"/>
              <w:rPr>
                <w:color w:val="000000"/>
              </w:rPr>
            </w:pPr>
            <w:r w:rsidRPr="0031368E">
              <w:rPr>
                <w:color w:val="000000"/>
              </w:rPr>
              <w:t>113,16</w:t>
            </w:r>
          </w:p>
        </w:tc>
      </w:tr>
      <w:tr w:rsidR="00117120" w:rsidRPr="0031368E" w14:paraId="4D2C98D3" w14:textId="77777777" w:rsidTr="006126A9">
        <w:trPr>
          <w:gridAfter w:val="1"/>
          <w:wAfter w:w="19" w:type="dxa"/>
          <w:jc w:val="center"/>
        </w:trPr>
        <w:tc>
          <w:tcPr>
            <w:tcW w:w="421" w:type="dxa"/>
          </w:tcPr>
          <w:p w14:paraId="6B95774C" w14:textId="77777777" w:rsidR="00117120" w:rsidRPr="0031368E" w:rsidRDefault="00117120" w:rsidP="00BD7773">
            <w:pPr>
              <w:numPr>
                <w:ilvl w:val="0"/>
                <w:numId w:val="66"/>
              </w:numPr>
              <w:tabs>
                <w:tab w:val="left" w:pos="313"/>
                <w:tab w:val="left" w:pos="387"/>
              </w:tabs>
              <w:ind w:left="0" w:hanging="33"/>
              <w:contextualSpacing/>
              <w:jc w:val="both"/>
            </w:pPr>
          </w:p>
        </w:tc>
        <w:tc>
          <w:tcPr>
            <w:tcW w:w="3543" w:type="dxa"/>
          </w:tcPr>
          <w:p w14:paraId="600E8A0E" w14:textId="77777777" w:rsidR="00117120" w:rsidRPr="0031368E" w:rsidRDefault="00117120" w:rsidP="006126A9">
            <w:pPr>
              <w:jc w:val="both"/>
            </w:pPr>
            <w:r w:rsidRPr="0031368E">
              <w:t xml:space="preserve">Индекс ЗПМ – </w:t>
            </w:r>
            <w:r w:rsidRPr="0031368E">
              <w:rPr>
                <w:i/>
                <w:iCs/>
                <w:lang w:val="en-US"/>
              </w:rPr>
              <w:t>I</w:t>
            </w:r>
            <w:r w:rsidRPr="0031368E">
              <w:rPr>
                <w:i/>
                <w:iCs/>
                <w:vertAlign w:val="subscript"/>
              </w:rPr>
              <w:t xml:space="preserve"> </w:t>
            </w:r>
            <w:r w:rsidRPr="0031368E">
              <w:rPr>
                <w:i/>
                <w:iCs/>
                <w:vertAlign w:val="subscript"/>
                <w:lang w:val="en-US"/>
              </w:rPr>
              <w:t>zpm</w:t>
            </w:r>
          </w:p>
        </w:tc>
        <w:tc>
          <w:tcPr>
            <w:tcW w:w="851" w:type="dxa"/>
            <w:vAlign w:val="center"/>
          </w:tcPr>
          <w:p w14:paraId="28D32736" w14:textId="77777777" w:rsidR="00117120" w:rsidRPr="0031368E" w:rsidRDefault="00117120" w:rsidP="006126A9">
            <w:pPr>
              <w:jc w:val="center"/>
              <w:rPr>
                <w:color w:val="000000"/>
              </w:rPr>
            </w:pPr>
            <w:r w:rsidRPr="0031368E">
              <w:rPr>
                <w:color w:val="000000"/>
              </w:rPr>
              <w:t>1</w:t>
            </w:r>
          </w:p>
        </w:tc>
        <w:tc>
          <w:tcPr>
            <w:tcW w:w="851" w:type="dxa"/>
            <w:vAlign w:val="center"/>
          </w:tcPr>
          <w:p w14:paraId="4793FA37" w14:textId="77777777" w:rsidR="00117120" w:rsidRPr="0031368E" w:rsidRDefault="00117120" w:rsidP="006126A9">
            <w:pPr>
              <w:jc w:val="center"/>
              <w:rPr>
                <w:color w:val="000000"/>
              </w:rPr>
            </w:pPr>
            <w:r w:rsidRPr="0031368E">
              <w:rPr>
                <w:color w:val="000000"/>
              </w:rPr>
              <w:t>1</w:t>
            </w:r>
          </w:p>
        </w:tc>
        <w:tc>
          <w:tcPr>
            <w:tcW w:w="708" w:type="dxa"/>
            <w:vAlign w:val="center"/>
          </w:tcPr>
          <w:p w14:paraId="12F2E148" w14:textId="77777777" w:rsidR="00117120" w:rsidRPr="0031368E" w:rsidRDefault="00117120" w:rsidP="006126A9">
            <w:pPr>
              <w:jc w:val="center"/>
              <w:rPr>
                <w:color w:val="000000"/>
              </w:rPr>
            </w:pPr>
            <w:r w:rsidRPr="0031368E">
              <w:rPr>
                <w:color w:val="000000"/>
              </w:rPr>
              <w:t>1,76</w:t>
            </w:r>
          </w:p>
        </w:tc>
        <w:tc>
          <w:tcPr>
            <w:tcW w:w="851" w:type="dxa"/>
            <w:vAlign w:val="center"/>
          </w:tcPr>
          <w:p w14:paraId="0AB93DB5" w14:textId="77777777" w:rsidR="00117120" w:rsidRPr="0031368E" w:rsidRDefault="00117120" w:rsidP="006126A9">
            <w:pPr>
              <w:jc w:val="center"/>
              <w:rPr>
                <w:color w:val="000000"/>
              </w:rPr>
            </w:pPr>
            <w:r w:rsidRPr="0031368E">
              <w:rPr>
                <w:color w:val="000000"/>
              </w:rPr>
              <w:t>1</w:t>
            </w:r>
          </w:p>
        </w:tc>
        <w:tc>
          <w:tcPr>
            <w:tcW w:w="716" w:type="dxa"/>
            <w:vAlign w:val="center"/>
          </w:tcPr>
          <w:p w14:paraId="7F810538" w14:textId="77777777" w:rsidR="00117120" w:rsidRPr="0031368E" w:rsidRDefault="00117120" w:rsidP="006126A9">
            <w:pPr>
              <w:jc w:val="center"/>
              <w:rPr>
                <w:i/>
                <w:iCs/>
                <w:color w:val="404040" w:themeColor="text1" w:themeTint="BF"/>
              </w:rPr>
            </w:pPr>
            <w:r w:rsidRPr="0031368E">
              <w:rPr>
                <w:color w:val="404040" w:themeColor="text1" w:themeTint="BF"/>
              </w:rPr>
              <w:t>1</w:t>
            </w:r>
          </w:p>
        </w:tc>
        <w:tc>
          <w:tcPr>
            <w:tcW w:w="846" w:type="dxa"/>
            <w:vAlign w:val="center"/>
          </w:tcPr>
          <w:p w14:paraId="13B22597" w14:textId="77777777" w:rsidR="00117120" w:rsidRPr="0031368E" w:rsidRDefault="00117120" w:rsidP="006126A9">
            <w:pPr>
              <w:jc w:val="center"/>
              <w:rPr>
                <w:color w:val="000000"/>
              </w:rPr>
            </w:pPr>
            <w:r w:rsidRPr="0031368E">
              <w:rPr>
                <w:color w:val="000000"/>
              </w:rPr>
              <w:t>1</w:t>
            </w:r>
          </w:p>
        </w:tc>
        <w:tc>
          <w:tcPr>
            <w:tcW w:w="996" w:type="dxa"/>
            <w:vAlign w:val="center"/>
          </w:tcPr>
          <w:p w14:paraId="3458C93B" w14:textId="77777777" w:rsidR="00117120" w:rsidRPr="0031368E" w:rsidRDefault="00117120" w:rsidP="006126A9">
            <w:pPr>
              <w:jc w:val="center"/>
              <w:rPr>
                <w:color w:val="000000"/>
              </w:rPr>
            </w:pPr>
            <w:r w:rsidRPr="0031368E">
              <w:rPr>
                <w:color w:val="000000"/>
              </w:rPr>
              <w:t>0</w:t>
            </w:r>
          </w:p>
        </w:tc>
      </w:tr>
      <w:tr w:rsidR="00117120" w:rsidRPr="0031368E" w14:paraId="02A2C8CF" w14:textId="77777777" w:rsidTr="006126A9">
        <w:trPr>
          <w:jc w:val="center"/>
        </w:trPr>
        <w:tc>
          <w:tcPr>
            <w:tcW w:w="9802" w:type="dxa"/>
            <w:gridSpan w:val="10"/>
          </w:tcPr>
          <w:p w14:paraId="42EFBFED" w14:textId="77777777" w:rsidR="00117120" w:rsidRPr="0031368E" w:rsidRDefault="00117120" w:rsidP="006126A9">
            <w:pPr>
              <w:contextualSpacing/>
              <w:jc w:val="center"/>
              <w:rPr>
                <w:b/>
                <w:bCs/>
                <w:color w:val="000000"/>
              </w:rPr>
            </w:pPr>
            <w:bookmarkStart w:id="212" w:name="_Hlk148123774"/>
            <w:r w:rsidRPr="0031368E">
              <w:rPr>
                <w:b/>
                <w:bCs/>
                <w:color w:val="000000"/>
              </w:rPr>
              <w:t>ТОО "Бижан"</w:t>
            </w:r>
            <w:bookmarkEnd w:id="212"/>
          </w:p>
        </w:tc>
      </w:tr>
      <w:tr w:rsidR="00117120" w:rsidRPr="0031368E" w14:paraId="24E6FE2F" w14:textId="77777777" w:rsidTr="006126A9">
        <w:trPr>
          <w:gridAfter w:val="1"/>
          <w:wAfter w:w="19" w:type="dxa"/>
          <w:jc w:val="center"/>
        </w:trPr>
        <w:tc>
          <w:tcPr>
            <w:tcW w:w="421" w:type="dxa"/>
          </w:tcPr>
          <w:p w14:paraId="39FE5B48" w14:textId="77777777" w:rsidR="00117120" w:rsidRPr="0031368E" w:rsidRDefault="00117120" w:rsidP="00BD7773">
            <w:pPr>
              <w:numPr>
                <w:ilvl w:val="0"/>
                <w:numId w:val="66"/>
              </w:numPr>
              <w:tabs>
                <w:tab w:val="left" w:pos="313"/>
                <w:tab w:val="left" w:pos="387"/>
              </w:tabs>
              <w:ind w:left="0" w:hanging="33"/>
              <w:contextualSpacing/>
              <w:jc w:val="both"/>
            </w:pPr>
            <w:bookmarkStart w:id="213" w:name="_Hlk148123792"/>
          </w:p>
        </w:tc>
        <w:tc>
          <w:tcPr>
            <w:tcW w:w="3543" w:type="dxa"/>
          </w:tcPr>
          <w:p w14:paraId="6E00A7D5" w14:textId="77777777" w:rsidR="00117120" w:rsidRPr="0031368E" w:rsidRDefault="00117120" w:rsidP="006126A9">
            <w:pPr>
              <w:jc w:val="both"/>
              <w:rPr>
                <w:color w:val="000000"/>
              </w:rPr>
            </w:pPr>
            <w:r w:rsidRPr="0031368E">
              <w:rPr>
                <w:lang w:val="kk-KZ"/>
              </w:rPr>
              <w:t xml:space="preserve">Индекс роста ПТ – </w:t>
            </w:r>
            <w:r w:rsidRPr="0031368E">
              <w:rPr>
                <w:lang w:val="en-US"/>
              </w:rPr>
              <w:t>I</w:t>
            </w:r>
            <w:r w:rsidRPr="0031368E">
              <w:t xml:space="preserve"> </w:t>
            </w:r>
            <w:r w:rsidRPr="0031368E">
              <w:rPr>
                <w:vertAlign w:val="subscript"/>
                <w:lang w:val="en-US"/>
              </w:rPr>
              <w:t>pt</w:t>
            </w:r>
          </w:p>
        </w:tc>
        <w:tc>
          <w:tcPr>
            <w:tcW w:w="851" w:type="dxa"/>
            <w:vAlign w:val="center"/>
          </w:tcPr>
          <w:p w14:paraId="2A337C95" w14:textId="77777777" w:rsidR="00117120" w:rsidRPr="0031368E" w:rsidRDefault="00117120" w:rsidP="006126A9">
            <w:pPr>
              <w:jc w:val="center"/>
              <w:rPr>
                <w:color w:val="000000"/>
                <w:lang w:val="en-US"/>
              </w:rPr>
            </w:pPr>
            <w:r w:rsidRPr="0031368E">
              <w:rPr>
                <w:color w:val="000000"/>
              </w:rPr>
              <w:t>1,07</w:t>
            </w:r>
          </w:p>
        </w:tc>
        <w:tc>
          <w:tcPr>
            <w:tcW w:w="851" w:type="dxa"/>
            <w:vAlign w:val="center"/>
          </w:tcPr>
          <w:p w14:paraId="143F30AE" w14:textId="77777777" w:rsidR="00117120" w:rsidRPr="0031368E" w:rsidRDefault="00117120" w:rsidP="006126A9">
            <w:pPr>
              <w:jc w:val="center"/>
              <w:rPr>
                <w:color w:val="000000"/>
              </w:rPr>
            </w:pPr>
            <w:r w:rsidRPr="0031368E">
              <w:rPr>
                <w:color w:val="000000"/>
              </w:rPr>
              <w:t>1,09</w:t>
            </w:r>
          </w:p>
        </w:tc>
        <w:tc>
          <w:tcPr>
            <w:tcW w:w="708" w:type="dxa"/>
            <w:vAlign w:val="center"/>
          </w:tcPr>
          <w:p w14:paraId="573B40CD" w14:textId="77777777" w:rsidR="00117120" w:rsidRPr="0031368E" w:rsidRDefault="00117120" w:rsidP="006126A9">
            <w:pPr>
              <w:jc w:val="center"/>
              <w:rPr>
                <w:color w:val="000000"/>
              </w:rPr>
            </w:pPr>
            <w:r w:rsidRPr="0031368E">
              <w:rPr>
                <w:color w:val="000000"/>
              </w:rPr>
              <w:t>0,88</w:t>
            </w:r>
          </w:p>
        </w:tc>
        <w:tc>
          <w:tcPr>
            <w:tcW w:w="851" w:type="dxa"/>
            <w:vAlign w:val="center"/>
          </w:tcPr>
          <w:p w14:paraId="1731DE27" w14:textId="77777777" w:rsidR="00117120" w:rsidRPr="0031368E" w:rsidRDefault="00117120" w:rsidP="006126A9">
            <w:pPr>
              <w:jc w:val="center"/>
              <w:rPr>
                <w:color w:val="000000"/>
              </w:rPr>
            </w:pPr>
            <w:r w:rsidRPr="0031368E">
              <w:rPr>
                <w:color w:val="000000"/>
              </w:rPr>
              <w:t>1,39</w:t>
            </w:r>
          </w:p>
        </w:tc>
        <w:tc>
          <w:tcPr>
            <w:tcW w:w="716" w:type="dxa"/>
            <w:vAlign w:val="center"/>
          </w:tcPr>
          <w:p w14:paraId="6F24444C" w14:textId="77777777" w:rsidR="00117120" w:rsidRPr="0031368E" w:rsidRDefault="00117120" w:rsidP="006126A9">
            <w:pPr>
              <w:jc w:val="center"/>
              <w:rPr>
                <w:color w:val="000000"/>
              </w:rPr>
            </w:pPr>
            <w:r w:rsidRPr="0031368E">
              <w:rPr>
                <w:color w:val="000000"/>
              </w:rPr>
              <w:t>1,22</w:t>
            </w:r>
          </w:p>
        </w:tc>
        <w:tc>
          <w:tcPr>
            <w:tcW w:w="846" w:type="dxa"/>
            <w:vAlign w:val="center"/>
          </w:tcPr>
          <w:p w14:paraId="5D5D1869" w14:textId="77777777" w:rsidR="00117120" w:rsidRPr="0031368E" w:rsidRDefault="00117120" w:rsidP="006126A9">
            <w:pPr>
              <w:jc w:val="center"/>
              <w:rPr>
                <w:color w:val="000000"/>
                <w:lang w:val="en-US"/>
              </w:rPr>
            </w:pPr>
            <w:r w:rsidRPr="0031368E">
              <w:rPr>
                <w:color w:val="000000"/>
              </w:rPr>
              <w:t>0,1</w:t>
            </w:r>
            <w:r w:rsidRPr="0031368E">
              <w:rPr>
                <w:color w:val="000000"/>
                <w:lang w:val="en-US"/>
              </w:rPr>
              <w:t>5</w:t>
            </w:r>
          </w:p>
        </w:tc>
        <w:tc>
          <w:tcPr>
            <w:tcW w:w="996" w:type="dxa"/>
            <w:vAlign w:val="center"/>
          </w:tcPr>
          <w:p w14:paraId="577E5746" w14:textId="77777777" w:rsidR="00117120" w:rsidRPr="0031368E" w:rsidRDefault="00117120" w:rsidP="006126A9">
            <w:pPr>
              <w:jc w:val="center"/>
              <w:rPr>
                <w:color w:val="000000"/>
              </w:rPr>
            </w:pPr>
            <w:r w:rsidRPr="0031368E">
              <w:rPr>
                <w:color w:val="000000"/>
              </w:rPr>
              <w:t>13,95</w:t>
            </w:r>
          </w:p>
        </w:tc>
      </w:tr>
      <w:tr w:rsidR="00117120" w:rsidRPr="0031368E" w14:paraId="4CFCF5ED" w14:textId="77777777" w:rsidTr="006126A9">
        <w:trPr>
          <w:gridAfter w:val="1"/>
          <w:wAfter w:w="19" w:type="dxa"/>
          <w:jc w:val="center"/>
        </w:trPr>
        <w:tc>
          <w:tcPr>
            <w:tcW w:w="421" w:type="dxa"/>
          </w:tcPr>
          <w:p w14:paraId="4CB21E2D" w14:textId="77777777" w:rsidR="00117120" w:rsidRPr="0031368E" w:rsidRDefault="00117120" w:rsidP="00BD7773">
            <w:pPr>
              <w:numPr>
                <w:ilvl w:val="0"/>
                <w:numId w:val="66"/>
              </w:numPr>
              <w:tabs>
                <w:tab w:val="left" w:pos="313"/>
                <w:tab w:val="left" w:pos="387"/>
              </w:tabs>
              <w:ind w:left="0" w:hanging="33"/>
              <w:contextualSpacing/>
              <w:jc w:val="both"/>
            </w:pPr>
          </w:p>
        </w:tc>
        <w:tc>
          <w:tcPr>
            <w:tcW w:w="3543" w:type="dxa"/>
          </w:tcPr>
          <w:p w14:paraId="683C7AAA" w14:textId="77777777" w:rsidR="00117120" w:rsidRPr="0031368E" w:rsidRDefault="00117120" w:rsidP="006126A9">
            <w:pPr>
              <w:jc w:val="both"/>
            </w:pPr>
            <w:r w:rsidRPr="0031368E">
              <w:t>Индекс роста зарплаты -</w:t>
            </w:r>
            <w:r w:rsidRPr="0031368E">
              <w:rPr>
                <w:i/>
                <w:iCs/>
                <w:lang w:val="en-US"/>
              </w:rPr>
              <w:t>I</w:t>
            </w:r>
            <w:r w:rsidRPr="0031368E">
              <w:rPr>
                <w:i/>
                <w:iCs/>
              </w:rPr>
              <w:t xml:space="preserve"> </w:t>
            </w:r>
            <w:r w:rsidRPr="0031368E">
              <w:rPr>
                <w:i/>
                <w:iCs/>
                <w:vertAlign w:val="subscript"/>
                <w:lang w:val="en-US"/>
              </w:rPr>
              <w:t>zp</w:t>
            </w:r>
          </w:p>
        </w:tc>
        <w:tc>
          <w:tcPr>
            <w:tcW w:w="851" w:type="dxa"/>
            <w:vAlign w:val="center"/>
          </w:tcPr>
          <w:p w14:paraId="733AAF2F" w14:textId="77777777" w:rsidR="00117120" w:rsidRPr="0031368E" w:rsidRDefault="00117120" w:rsidP="006126A9">
            <w:pPr>
              <w:jc w:val="center"/>
              <w:rPr>
                <w:color w:val="000000"/>
              </w:rPr>
            </w:pPr>
            <w:r w:rsidRPr="0031368E">
              <w:rPr>
                <w:color w:val="000000"/>
              </w:rPr>
              <w:t>1,03</w:t>
            </w:r>
          </w:p>
        </w:tc>
        <w:tc>
          <w:tcPr>
            <w:tcW w:w="851" w:type="dxa"/>
            <w:vAlign w:val="center"/>
          </w:tcPr>
          <w:p w14:paraId="2D5F9FB4" w14:textId="77777777" w:rsidR="00117120" w:rsidRPr="0031368E" w:rsidRDefault="00117120" w:rsidP="006126A9">
            <w:pPr>
              <w:jc w:val="center"/>
              <w:rPr>
                <w:color w:val="000000"/>
                <w:lang w:val="en-US"/>
              </w:rPr>
            </w:pPr>
            <w:r w:rsidRPr="0031368E">
              <w:rPr>
                <w:color w:val="000000"/>
              </w:rPr>
              <w:t>1,0</w:t>
            </w:r>
            <w:r w:rsidRPr="0031368E">
              <w:rPr>
                <w:color w:val="000000"/>
                <w:lang w:val="en-US"/>
              </w:rPr>
              <w:t>6</w:t>
            </w:r>
          </w:p>
        </w:tc>
        <w:tc>
          <w:tcPr>
            <w:tcW w:w="708" w:type="dxa"/>
            <w:vAlign w:val="center"/>
          </w:tcPr>
          <w:p w14:paraId="487E7928" w14:textId="77777777" w:rsidR="00117120" w:rsidRPr="0031368E" w:rsidRDefault="00117120" w:rsidP="006126A9">
            <w:pPr>
              <w:jc w:val="center"/>
              <w:rPr>
                <w:color w:val="000000"/>
                <w:lang w:val="en-US"/>
              </w:rPr>
            </w:pPr>
            <w:r w:rsidRPr="0031368E">
              <w:rPr>
                <w:color w:val="000000"/>
              </w:rPr>
              <w:t>0,9</w:t>
            </w:r>
            <w:r w:rsidRPr="0031368E">
              <w:rPr>
                <w:color w:val="000000"/>
                <w:lang w:val="en-US"/>
              </w:rPr>
              <w:t>3</w:t>
            </w:r>
          </w:p>
        </w:tc>
        <w:tc>
          <w:tcPr>
            <w:tcW w:w="851" w:type="dxa"/>
            <w:vAlign w:val="center"/>
          </w:tcPr>
          <w:p w14:paraId="36FAD949" w14:textId="77777777" w:rsidR="00117120" w:rsidRPr="0031368E" w:rsidRDefault="00117120" w:rsidP="006126A9">
            <w:pPr>
              <w:jc w:val="center"/>
              <w:rPr>
                <w:color w:val="000000"/>
              </w:rPr>
            </w:pPr>
            <w:r w:rsidRPr="0031368E">
              <w:rPr>
                <w:color w:val="000000"/>
              </w:rPr>
              <w:t>1,13</w:t>
            </w:r>
          </w:p>
        </w:tc>
        <w:tc>
          <w:tcPr>
            <w:tcW w:w="716" w:type="dxa"/>
            <w:vAlign w:val="center"/>
          </w:tcPr>
          <w:p w14:paraId="506E929F" w14:textId="77777777" w:rsidR="00117120" w:rsidRPr="0031368E" w:rsidRDefault="00117120" w:rsidP="006126A9">
            <w:pPr>
              <w:jc w:val="center"/>
              <w:rPr>
                <w:color w:val="000000"/>
              </w:rPr>
            </w:pPr>
            <w:r w:rsidRPr="0031368E">
              <w:rPr>
                <w:color w:val="000000"/>
              </w:rPr>
              <w:t>1,12</w:t>
            </w:r>
          </w:p>
        </w:tc>
        <w:tc>
          <w:tcPr>
            <w:tcW w:w="846" w:type="dxa"/>
            <w:vAlign w:val="center"/>
          </w:tcPr>
          <w:p w14:paraId="3CFBB414" w14:textId="77777777" w:rsidR="00117120" w:rsidRPr="0031368E" w:rsidRDefault="00117120" w:rsidP="006126A9">
            <w:pPr>
              <w:jc w:val="center"/>
              <w:rPr>
                <w:color w:val="000000"/>
              </w:rPr>
            </w:pPr>
            <w:r w:rsidRPr="0031368E">
              <w:rPr>
                <w:color w:val="000000"/>
              </w:rPr>
              <w:t>0,09</w:t>
            </w:r>
          </w:p>
        </w:tc>
        <w:tc>
          <w:tcPr>
            <w:tcW w:w="996" w:type="dxa"/>
            <w:vAlign w:val="center"/>
          </w:tcPr>
          <w:p w14:paraId="1F3846B3" w14:textId="77777777" w:rsidR="00117120" w:rsidRPr="0031368E" w:rsidRDefault="00117120" w:rsidP="006126A9">
            <w:pPr>
              <w:jc w:val="center"/>
              <w:rPr>
                <w:color w:val="000000"/>
              </w:rPr>
            </w:pPr>
            <w:r w:rsidRPr="0031368E">
              <w:rPr>
                <w:color w:val="000000"/>
              </w:rPr>
              <w:t>8,83</w:t>
            </w:r>
          </w:p>
        </w:tc>
      </w:tr>
      <w:tr w:rsidR="00117120" w:rsidRPr="0031368E" w14:paraId="58E1A1DD" w14:textId="77777777" w:rsidTr="006126A9">
        <w:trPr>
          <w:gridAfter w:val="1"/>
          <w:wAfter w:w="19" w:type="dxa"/>
          <w:jc w:val="center"/>
        </w:trPr>
        <w:tc>
          <w:tcPr>
            <w:tcW w:w="421" w:type="dxa"/>
          </w:tcPr>
          <w:p w14:paraId="1F736815" w14:textId="77777777" w:rsidR="00117120" w:rsidRPr="0031368E" w:rsidRDefault="00117120" w:rsidP="00BD7773">
            <w:pPr>
              <w:numPr>
                <w:ilvl w:val="0"/>
                <w:numId w:val="66"/>
              </w:numPr>
              <w:tabs>
                <w:tab w:val="left" w:pos="313"/>
                <w:tab w:val="left" w:pos="387"/>
              </w:tabs>
              <w:ind w:left="0" w:hanging="33"/>
              <w:contextualSpacing/>
              <w:jc w:val="both"/>
            </w:pPr>
          </w:p>
        </w:tc>
        <w:tc>
          <w:tcPr>
            <w:tcW w:w="3543" w:type="dxa"/>
          </w:tcPr>
          <w:p w14:paraId="296C9F15" w14:textId="77777777" w:rsidR="00117120" w:rsidRPr="0031368E" w:rsidRDefault="00117120" w:rsidP="006126A9">
            <w:pPr>
              <w:jc w:val="both"/>
            </w:pPr>
            <w:r w:rsidRPr="0031368E">
              <w:t xml:space="preserve">Соотношение индексов роста ПТ и зарплаты, </w:t>
            </w:r>
            <w:r w:rsidRPr="0031368E">
              <w:rPr>
                <w:lang w:val="en-US"/>
              </w:rPr>
              <w:t>I</w:t>
            </w:r>
            <w:r w:rsidRPr="0031368E">
              <w:t xml:space="preserve"> </w:t>
            </w:r>
            <w:r w:rsidRPr="0031368E">
              <w:rPr>
                <w:vertAlign w:val="subscript"/>
                <w:lang w:val="en-US"/>
              </w:rPr>
              <w:t>pt</w:t>
            </w:r>
            <w:r w:rsidRPr="0031368E">
              <w:rPr>
                <w:vertAlign w:val="subscript"/>
              </w:rPr>
              <w:t>/</w:t>
            </w:r>
            <w:r w:rsidRPr="0031368E">
              <w:rPr>
                <w:i/>
                <w:iCs/>
              </w:rPr>
              <w:t xml:space="preserve"> </w:t>
            </w:r>
            <w:r w:rsidRPr="0031368E">
              <w:rPr>
                <w:i/>
                <w:iCs/>
                <w:lang w:val="en-US"/>
              </w:rPr>
              <w:t>I</w:t>
            </w:r>
            <w:r w:rsidRPr="0031368E">
              <w:rPr>
                <w:i/>
                <w:iCs/>
              </w:rPr>
              <w:t xml:space="preserve"> </w:t>
            </w:r>
            <w:r w:rsidRPr="0031368E">
              <w:rPr>
                <w:i/>
                <w:iCs/>
                <w:vertAlign w:val="subscript"/>
                <w:lang w:val="en-US"/>
              </w:rPr>
              <w:t>zp</w:t>
            </w:r>
          </w:p>
        </w:tc>
        <w:tc>
          <w:tcPr>
            <w:tcW w:w="851" w:type="dxa"/>
            <w:vAlign w:val="center"/>
          </w:tcPr>
          <w:p w14:paraId="471FBDF9" w14:textId="77777777" w:rsidR="00117120" w:rsidRPr="0031368E" w:rsidRDefault="00117120" w:rsidP="006126A9">
            <w:pPr>
              <w:jc w:val="center"/>
              <w:rPr>
                <w:color w:val="000000"/>
                <w:lang w:val="en-US"/>
              </w:rPr>
            </w:pPr>
            <w:r w:rsidRPr="0031368E">
              <w:rPr>
                <w:color w:val="000000"/>
                <w:lang w:val="en-US"/>
              </w:rPr>
              <w:t>1</w:t>
            </w:r>
            <w:r w:rsidRPr="0031368E">
              <w:rPr>
                <w:color w:val="000000"/>
              </w:rPr>
              <w:t>,</w:t>
            </w:r>
            <w:r w:rsidRPr="0031368E">
              <w:rPr>
                <w:color w:val="000000"/>
                <w:lang w:val="en-US"/>
              </w:rPr>
              <w:t>04</w:t>
            </w:r>
          </w:p>
        </w:tc>
        <w:tc>
          <w:tcPr>
            <w:tcW w:w="851" w:type="dxa"/>
            <w:vAlign w:val="center"/>
          </w:tcPr>
          <w:p w14:paraId="27C7CF07" w14:textId="77777777" w:rsidR="00117120" w:rsidRPr="0031368E" w:rsidRDefault="00117120" w:rsidP="006126A9">
            <w:pPr>
              <w:jc w:val="center"/>
              <w:rPr>
                <w:color w:val="000000"/>
              </w:rPr>
            </w:pPr>
            <w:r w:rsidRPr="0031368E">
              <w:rPr>
                <w:color w:val="000000"/>
              </w:rPr>
              <w:t>1,03</w:t>
            </w:r>
          </w:p>
        </w:tc>
        <w:tc>
          <w:tcPr>
            <w:tcW w:w="708" w:type="dxa"/>
            <w:vAlign w:val="center"/>
          </w:tcPr>
          <w:p w14:paraId="375E03A7" w14:textId="77777777" w:rsidR="00117120" w:rsidRPr="0031368E" w:rsidRDefault="00117120" w:rsidP="006126A9">
            <w:pPr>
              <w:jc w:val="center"/>
              <w:rPr>
                <w:color w:val="000000"/>
              </w:rPr>
            </w:pPr>
            <w:r w:rsidRPr="0031368E">
              <w:rPr>
                <w:color w:val="000000"/>
              </w:rPr>
              <w:t>0,95</w:t>
            </w:r>
          </w:p>
        </w:tc>
        <w:tc>
          <w:tcPr>
            <w:tcW w:w="851" w:type="dxa"/>
            <w:vAlign w:val="center"/>
          </w:tcPr>
          <w:p w14:paraId="2CBEFBC8" w14:textId="77777777" w:rsidR="00117120" w:rsidRPr="0031368E" w:rsidRDefault="00117120" w:rsidP="006126A9">
            <w:pPr>
              <w:jc w:val="center"/>
              <w:rPr>
                <w:color w:val="000000"/>
              </w:rPr>
            </w:pPr>
            <w:r w:rsidRPr="0031368E">
              <w:rPr>
                <w:color w:val="000000"/>
              </w:rPr>
              <w:t>1,23</w:t>
            </w:r>
          </w:p>
        </w:tc>
        <w:tc>
          <w:tcPr>
            <w:tcW w:w="716" w:type="dxa"/>
            <w:vAlign w:val="center"/>
          </w:tcPr>
          <w:p w14:paraId="35CDE087" w14:textId="77777777" w:rsidR="00117120" w:rsidRPr="0031368E" w:rsidRDefault="00117120" w:rsidP="006126A9">
            <w:pPr>
              <w:jc w:val="center"/>
              <w:rPr>
                <w:color w:val="000000"/>
              </w:rPr>
            </w:pPr>
            <w:r w:rsidRPr="0031368E">
              <w:rPr>
                <w:color w:val="000000"/>
              </w:rPr>
              <w:t>1,09</w:t>
            </w:r>
          </w:p>
        </w:tc>
        <w:tc>
          <w:tcPr>
            <w:tcW w:w="846" w:type="dxa"/>
            <w:vAlign w:val="center"/>
          </w:tcPr>
          <w:p w14:paraId="362B6FB6" w14:textId="77777777" w:rsidR="00117120" w:rsidRPr="0031368E" w:rsidRDefault="00117120" w:rsidP="006126A9">
            <w:pPr>
              <w:jc w:val="center"/>
              <w:rPr>
                <w:color w:val="000000"/>
              </w:rPr>
            </w:pPr>
            <w:r w:rsidRPr="0031368E">
              <w:rPr>
                <w:color w:val="000000"/>
              </w:rPr>
              <w:t>0,05</w:t>
            </w:r>
          </w:p>
        </w:tc>
        <w:tc>
          <w:tcPr>
            <w:tcW w:w="996" w:type="dxa"/>
            <w:vAlign w:val="center"/>
          </w:tcPr>
          <w:p w14:paraId="3B697CB3" w14:textId="77777777" w:rsidR="00117120" w:rsidRPr="0031368E" w:rsidRDefault="00117120" w:rsidP="006126A9">
            <w:pPr>
              <w:jc w:val="center"/>
              <w:rPr>
                <w:color w:val="000000"/>
              </w:rPr>
            </w:pPr>
            <w:r w:rsidRPr="0031368E">
              <w:rPr>
                <w:color w:val="000000"/>
              </w:rPr>
              <w:t>4,8</w:t>
            </w:r>
          </w:p>
        </w:tc>
      </w:tr>
      <w:tr w:rsidR="00117120" w:rsidRPr="0031368E" w14:paraId="06EF1B02" w14:textId="77777777" w:rsidTr="006126A9">
        <w:trPr>
          <w:gridAfter w:val="1"/>
          <w:wAfter w:w="19" w:type="dxa"/>
          <w:jc w:val="center"/>
        </w:trPr>
        <w:tc>
          <w:tcPr>
            <w:tcW w:w="421" w:type="dxa"/>
          </w:tcPr>
          <w:p w14:paraId="630B7606" w14:textId="77777777" w:rsidR="00117120" w:rsidRPr="0031368E" w:rsidRDefault="00117120" w:rsidP="00BD7773">
            <w:pPr>
              <w:numPr>
                <w:ilvl w:val="0"/>
                <w:numId w:val="66"/>
              </w:numPr>
              <w:tabs>
                <w:tab w:val="left" w:pos="313"/>
                <w:tab w:val="left" w:pos="387"/>
              </w:tabs>
              <w:ind w:left="0" w:hanging="33"/>
              <w:contextualSpacing/>
              <w:jc w:val="both"/>
            </w:pPr>
          </w:p>
        </w:tc>
        <w:tc>
          <w:tcPr>
            <w:tcW w:w="3543" w:type="dxa"/>
          </w:tcPr>
          <w:p w14:paraId="49BB9CBF" w14:textId="77777777" w:rsidR="00117120" w:rsidRPr="0031368E" w:rsidRDefault="00117120" w:rsidP="006126A9">
            <w:pPr>
              <w:jc w:val="both"/>
            </w:pPr>
            <w:r w:rsidRPr="0031368E">
              <w:t xml:space="preserve">Индекс ЗПМ – </w:t>
            </w:r>
            <w:r w:rsidRPr="0031368E">
              <w:rPr>
                <w:i/>
                <w:iCs/>
                <w:lang w:val="en-US"/>
              </w:rPr>
              <w:t>I</w:t>
            </w:r>
            <w:r w:rsidRPr="0031368E">
              <w:rPr>
                <w:i/>
                <w:iCs/>
                <w:vertAlign w:val="subscript"/>
              </w:rPr>
              <w:t xml:space="preserve"> </w:t>
            </w:r>
            <w:r w:rsidRPr="0031368E">
              <w:rPr>
                <w:i/>
                <w:iCs/>
                <w:vertAlign w:val="subscript"/>
                <w:lang w:val="en-US"/>
              </w:rPr>
              <w:t>zpm</w:t>
            </w:r>
          </w:p>
        </w:tc>
        <w:tc>
          <w:tcPr>
            <w:tcW w:w="851" w:type="dxa"/>
            <w:vAlign w:val="center"/>
          </w:tcPr>
          <w:p w14:paraId="3D7919B0" w14:textId="77777777" w:rsidR="00117120" w:rsidRPr="0031368E" w:rsidRDefault="00117120" w:rsidP="006126A9">
            <w:pPr>
              <w:jc w:val="center"/>
              <w:rPr>
                <w:color w:val="000000"/>
              </w:rPr>
            </w:pPr>
            <w:r w:rsidRPr="0031368E">
              <w:rPr>
                <w:color w:val="000000"/>
              </w:rPr>
              <w:t>1</w:t>
            </w:r>
          </w:p>
        </w:tc>
        <w:tc>
          <w:tcPr>
            <w:tcW w:w="851" w:type="dxa"/>
            <w:vAlign w:val="center"/>
          </w:tcPr>
          <w:p w14:paraId="69DB47A8" w14:textId="77777777" w:rsidR="00117120" w:rsidRPr="0031368E" w:rsidRDefault="00117120" w:rsidP="006126A9">
            <w:pPr>
              <w:jc w:val="center"/>
              <w:rPr>
                <w:color w:val="000000"/>
              </w:rPr>
            </w:pPr>
            <w:r w:rsidRPr="0031368E">
              <w:rPr>
                <w:color w:val="000000"/>
              </w:rPr>
              <w:t>1</w:t>
            </w:r>
          </w:p>
        </w:tc>
        <w:tc>
          <w:tcPr>
            <w:tcW w:w="708" w:type="dxa"/>
            <w:vAlign w:val="center"/>
          </w:tcPr>
          <w:p w14:paraId="1C58E641" w14:textId="77777777" w:rsidR="00117120" w:rsidRPr="0031368E" w:rsidRDefault="00117120" w:rsidP="006126A9">
            <w:pPr>
              <w:jc w:val="center"/>
              <w:rPr>
                <w:color w:val="000000"/>
              </w:rPr>
            </w:pPr>
            <w:r w:rsidRPr="0031368E">
              <w:t>1,32</w:t>
            </w:r>
          </w:p>
        </w:tc>
        <w:tc>
          <w:tcPr>
            <w:tcW w:w="851" w:type="dxa"/>
            <w:vAlign w:val="center"/>
          </w:tcPr>
          <w:p w14:paraId="19860682" w14:textId="77777777" w:rsidR="00117120" w:rsidRPr="0031368E" w:rsidRDefault="00117120" w:rsidP="006126A9">
            <w:pPr>
              <w:jc w:val="center"/>
              <w:rPr>
                <w:color w:val="000000"/>
              </w:rPr>
            </w:pPr>
            <w:r w:rsidRPr="0031368E">
              <w:rPr>
                <w:color w:val="000000"/>
              </w:rPr>
              <w:t>1</w:t>
            </w:r>
          </w:p>
        </w:tc>
        <w:tc>
          <w:tcPr>
            <w:tcW w:w="716" w:type="dxa"/>
            <w:vAlign w:val="center"/>
          </w:tcPr>
          <w:p w14:paraId="45B47A39" w14:textId="77777777" w:rsidR="00117120" w:rsidRPr="0031368E" w:rsidRDefault="00117120" w:rsidP="006126A9">
            <w:pPr>
              <w:jc w:val="center"/>
              <w:rPr>
                <w:color w:val="000000"/>
              </w:rPr>
            </w:pPr>
            <w:r w:rsidRPr="0031368E">
              <w:rPr>
                <w:color w:val="000000"/>
              </w:rPr>
              <w:t>1</w:t>
            </w:r>
          </w:p>
        </w:tc>
        <w:tc>
          <w:tcPr>
            <w:tcW w:w="846" w:type="dxa"/>
            <w:vAlign w:val="center"/>
          </w:tcPr>
          <w:p w14:paraId="37C1C41C" w14:textId="77777777" w:rsidR="00117120" w:rsidRPr="0031368E" w:rsidRDefault="00117120" w:rsidP="006126A9">
            <w:pPr>
              <w:jc w:val="center"/>
              <w:rPr>
                <w:color w:val="000000"/>
              </w:rPr>
            </w:pPr>
            <w:r w:rsidRPr="0031368E">
              <w:rPr>
                <w:color w:val="000000"/>
              </w:rPr>
              <w:t>0</w:t>
            </w:r>
          </w:p>
        </w:tc>
        <w:tc>
          <w:tcPr>
            <w:tcW w:w="996" w:type="dxa"/>
            <w:vAlign w:val="center"/>
          </w:tcPr>
          <w:p w14:paraId="1F8D3320" w14:textId="77777777" w:rsidR="00117120" w:rsidRPr="0031368E" w:rsidRDefault="00117120" w:rsidP="006126A9">
            <w:pPr>
              <w:jc w:val="center"/>
              <w:rPr>
                <w:color w:val="000000"/>
                <w:lang w:val="en-US"/>
              </w:rPr>
            </w:pPr>
            <w:r w:rsidRPr="0031368E">
              <w:rPr>
                <w:color w:val="000000"/>
              </w:rPr>
              <w:t>0</w:t>
            </w:r>
          </w:p>
        </w:tc>
      </w:tr>
      <w:tr w:rsidR="00117120" w:rsidRPr="0031368E" w14:paraId="7D24F0C8" w14:textId="77777777" w:rsidTr="006126A9">
        <w:trPr>
          <w:jc w:val="center"/>
        </w:trPr>
        <w:tc>
          <w:tcPr>
            <w:tcW w:w="9802" w:type="dxa"/>
            <w:gridSpan w:val="10"/>
          </w:tcPr>
          <w:p w14:paraId="1DEBE10A" w14:textId="77777777" w:rsidR="00117120" w:rsidRPr="0031368E" w:rsidRDefault="00117120" w:rsidP="006126A9">
            <w:pPr>
              <w:contextualSpacing/>
              <w:jc w:val="center"/>
              <w:rPr>
                <w:b/>
                <w:bCs/>
                <w:color w:val="000000"/>
              </w:rPr>
            </w:pPr>
            <w:bookmarkStart w:id="214" w:name="_Hlk148129372"/>
            <w:bookmarkEnd w:id="213"/>
            <w:r w:rsidRPr="0031368E">
              <w:rPr>
                <w:b/>
                <w:bCs/>
                <w:color w:val="000000"/>
              </w:rPr>
              <w:t>ТОО "Беккер"</w:t>
            </w:r>
            <w:bookmarkEnd w:id="214"/>
          </w:p>
        </w:tc>
      </w:tr>
      <w:tr w:rsidR="00117120" w:rsidRPr="0031368E" w14:paraId="0D0F2465" w14:textId="77777777" w:rsidTr="006126A9">
        <w:trPr>
          <w:gridAfter w:val="1"/>
          <w:wAfter w:w="19" w:type="dxa"/>
          <w:jc w:val="center"/>
        </w:trPr>
        <w:tc>
          <w:tcPr>
            <w:tcW w:w="421" w:type="dxa"/>
          </w:tcPr>
          <w:p w14:paraId="0D3612AF" w14:textId="77777777" w:rsidR="00117120" w:rsidRPr="0031368E" w:rsidRDefault="00117120" w:rsidP="00BD7773">
            <w:pPr>
              <w:numPr>
                <w:ilvl w:val="0"/>
                <w:numId w:val="66"/>
              </w:numPr>
              <w:tabs>
                <w:tab w:val="left" w:pos="313"/>
                <w:tab w:val="left" w:pos="387"/>
              </w:tabs>
              <w:ind w:left="0" w:hanging="33"/>
              <w:contextualSpacing/>
              <w:jc w:val="both"/>
            </w:pPr>
            <w:bookmarkStart w:id="215" w:name="_Hlk148129399"/>
          </w:p>
        </w:tc>
        <w:tc>
          <w:tcPr>
            <w:tcW w:w="3543" w:type="dxa"/>
          </w:tcPr>
          <w:p w14:paraId="6E7777F2" w14:textId="77777777" w:rsidR="00117120" w:rsidRPr="0031368E" w:rsidRDefault="00117120" w:rsidP="006126A9">
            <w:pPr>
              <w:jc w:val="both"/>
              <w:rPr>
                <w:color w:val="000000"/>
              </w:rPr>
            </w:pPr>
            <w:r w:rsidRPr="0031368E">
              <w:rPr>
                <w:lang w:val="kk-KZ"/>
              </w:rPr>
              <w:t xml:space="preserve">Индекс роста ПТ – </w:t>
            </w:r>
            <w:r w:rsidRPr="0031368E">
              <w:rPr>
                <w:lang w:val="en-US"/>
              </w:rPr>
              <w:t>I</w:t>
            </w:r>
            <w:r w:rsidRPr="0031368E">
              <w:t xml:space="preserve"> </w:t>
            </w:r>
            <w:r w:rsidRPr="0031368E">
              <w:rPr>
                <w:vertAlign w:val="subscript"/>
                <w:lang w:val="en-US"/>
              </w:rPr>
              <w:t>pt</w:t>
            </w:r>
          </w:p>
        </w:tc>
        <w:tc>
          <w:tcPr>
            <w:tcW w:w="851" w:type="dxa"/>
            <w:vAlign w:val="center"/>
          </w:tcPr>
          <w:p w14:paraId="78417DD7" w14:textId="77777777" w:rsidR="00117120" w:rsidRPr="0031368E" w:rsidRDefault="00117120" w:rsidP="006126A9">
            <w:pPr>
              <w:jc w:val="center"/>
              <w:rPr>
                <w:color w:val="000000"/>
              </w:rPr>
            </w:pPr>
            <w:r w:rsidRPr="0031368E">
              <w:rPr>
                <w:color w:val="000000"/>
              </w:rPr>
              <w:t>1</w:t>
            </w:r>
          </w:p>
        </w:tc>
        <w:tc>
          <w:tcPr>
            <w:tcW w:w="851" w:type="dxa"/>
            <w:vAlign w:val="center"/>
          </w:tcPr>
          <w:p w14:paraId="038595EC" w14:textId="77777777" w:rsidR="00117120" w:rsidRPr="0031368E" w:rsidRDefault="00117120" w:rsidP="006126A9">
            <w:pPr>
              <w:jc w:val="center"/>
              <w:rPr>
                <w:color w:val="000000"/>
                <w:lang w:val="en-US"/>
              </w:rPr>
            </w:pPr>
            <w:r w:rsidRPr="0031368E">
              <w:rPr>
                <w:color w:val="000000"/>
              </w:rPr>
              <w:t>1,</w:t>
            </w:r>
            <w:r w:rsidRPr="0031368E">
              <w:rPr>
                <w:color w:val="000000"/>
                <w:lang w:val="en-US"/>
              </w:rPr>
              <w:t>1</w:t>
            </w:r>
          </w:p>
        </w:tc>
        <w:tc>
          <w:tcPr>
            <w:tcW w:w="708" w:type="dxa"/>
            <w:vAlign w:val="center"/>
          </w:tcPr>
          <w:p w14:paraId="36D5391B" w14:textId="77777777" w:rsidR="00117120" w:rsidRPr="0031368E" w:rsidRDefault="00117120" w:rsidP="006126A9">
            <w:pPr>
              <w:jc w:val="center"/>
              <w:rPr>
                <w:color w:val="000000"/>
                <w:lang w:val="en-US"/>
              </w:rPr>
            </w:pPr>
            <w:r w:rsidRPr="0031368E">
              <w:rPr>
                <w:color w:val="000000"/>
              </w:rPr>
              <w:t>1,0</w:t>
            </w:r>
            <w:r w:rsidRPr="0031368E">
              <w:rPr>
                <w:color w:val="000000"/>
                <w:lang w:val="en-US"/>
              </w:rPr>
              <w:t>6</w:t>
            </w:r>
          </w:p>
        </w:tc>
        <w:tc>
          <w:tcPr>
            <w:tcW w:w="851" w:type="dxa"/>
            <w:vAlign w:val="center"/>
          </w:tcPr>
          <w:p w14:paraId="2CFC8764" w14:textId="77777777" w:rsidR="00117120" w:rsidRPr="0031368E" w:rsidRDefault="00117120" w:rsidP="006126A9">
            <w:pPr>
              <w:jc w:val="center"/>
              <w:rPr>
                <w:color w:val="000000"/>
                <w:lang w:val="en-US"/>
              </w:rPr>
            </w:pPr>
            <w:r w:rsidRPr="0031368E">
              <w:rPr>
                <w:color w:val="000000"/>
              </w:rPr>
              <w:t>1,0</w:t>
            </w:r>
            <w:r w:rsidRPr="0031368E">
              <w:rPr>
                <w:color w:val="000000"/>
                <w:lang w:val="en-US"/>
              </w:rPr>
              <w:t>5</w:t>
            </w:r>
          </w:p>
        </w:tc>
        <w:tc>
          <w:tcPr>
            <w:tcW w:w="716" w:type="dxa"/>
            <w:vAlign w:val="center"/>
          </w:tcPr>
          <w:p w14:paraId="6EE2E536" w14:textId="77777777" w:rsidR="00117120" w:rsidRPr="0031368E" w:rsidRDefault="00117120" w:rsidP="006126A9">
            <w:pPr>
              <w:jc w:val="center"/>
              <w:rPr>
                <w:color w:val="000000"/>
              </w:rPr>
            </w:pPr>
            <w:r w:rsidRPr="0031368E">
              <w:rPr>
                <w:color w:val="000000"/>
              </w:rPr>
              <w:t>1,03</w:t>
            </w:r>
          </w:p>
        </w:tc>
        <w:tc>
          <w:tcPr>
            <w:tcW w:w="846" w:type="dxa"/>
            <w:vAlign w:val="center"/>
          </w:tcPr>
          <w:p w14:paraId="11803950" w14:textId="77777777" w:rsidR="00117120" w:rsidRPr="0031368E" w:rsidRDefault="00117120" w:rsidP="006126A9">
            <w:pPr>
              <w:jc w:val="center"/>
              <w:rPr>
                <w:color w:val="000000"/>
                <w:lang w:val="en-US"/>
              </w:rPr>
            </w:pPr>
            <w:r w:rsidRPr="0031368E">
              <w:rPr>
                <w:color w:val="000000"/>
              </w:rPr>
              <w:t>1,0</w:t>
            </w:r>
            <w:r w:rsidRPr="0031368E">
              <w:rPr>
                <w:color w:val="000000"/>
                <w:lang w:val="en-US"/>
              </w:rPr>
              <w:t>3</w:t>
            </w:r>
          </w:p>
        </w:tc>
        <w:tc>
          <w:tcPr>
            <w:tcW w:w="996" w:type="dxa"/>
            <w:vAlign w:val="center"/>
          </w:tcPr>
          <w:p w14:paraId="7F236CBA" w14:textId="77777777" w:rsidR="00117120" w:rsidRPr="0031368E" w:rsidRDefault="00117120" w:rsidP="006126A9">
            <w:pPr>
              <w:jc w:val="center"/>
              <w:rPr>
                <w:color w:val="000000"/>
                <w:lang w:val="en-US"/>
              </w:rPr>
            </w:pPr>
            <w:r w:rsidRPr="0031368E">
              <w:rPr>
                <w:color w:val="000000"/>
                <w:lang w:val="en-US"/>
              </w:rPr>
              <w:t>103</w:t>
            </w:r>
          </w:p>
        </w:tc>
      </w:tr>
      <w:tr w:rsidR="00117120" w:rsidRPr="0031368E" w14:paraId="7A8B35B4" w14:textId="77777777" w:rsidTr="006126A9">
        <w:trPr>
          <w:gridAfter w:val="1"/>
          <w:wAfter w:w="19" w:type="dxa"/>
          <w:jc w:val="center"/>
        </w:trPr>
        <w:tc>
          <w:tcPr>
            <w:tcW w:w="421" w:type="dxa"/>
          </w:tcPr>
          <w:p w14:paraId="18F3DDE2" w14:textId="77777777" w:rsidR="00117120" w:rsidRPr="0031368E" w:rsidRDefault="00117120" w:rsidP="00BD7773">
            <w:pPr>
              <w:numPr>
                <w:ilvl w:val="0"/>
                <w:numId w:val="66"/>
              </w:numPr>
              <w:tabs>
                <w:tab w:val="left" w:pos="313"/>
                <w:tab w:val="left" w:pos="387"/>
              </w:tabs>
              <w:ind w:left="0" w:hanging="33"/>
              <w:contextualSpacing/>
              <w:jc w:val="both"/>
            </w:pPr>
          </w:p>
        </w:tc>
        <w:tc>
          <w:tcPr>
            <w:tcW w:w="3543" w:type="dxa"/>
          </w:tcPr>
          <w:p w14:paraId="5E93DA80" w14:textId="77777777" w:rsidR="00117120" w:rsidRPr="0031368E" w:rsidRDefault="00117120" w:rsidP="006126A9">
            <w:pPr>
              <w:jc w:val="both"/>
            </w:pPr>
            <w:r w:rsidRPr="0031368E">
              <w:t>Индекс роста зарплаты -</w:t>
            </w:r>
            <w:r w:rsidRPr="0031368E">
              <w:rPr>
                <w:i/>
                <w:iCs/>
                <w:lang w:val="en-US"/>
              </w:rPr>
              <w:t>I</w:t>
            </w:r>
            <w:r w:rsidRPr="0031368E">
              <w:rPr>
                <w:i/>
                <w:iCs/>
              </w:rPr>
              <w:t xml:space="preserve"> </w:t>
            </w:r>
            <w:r w:rsidRPr="0031368E">
              <w:rPr>
                <w:i/>
                <w:iCs/>
                <w:vertAlign w:val="subscript"/>
                <w:lang w:val="en-US"/>
              </w:rPr>
              <w:t>zp</w:t>
            </w:r>
          </w:p>
        </w:tc>
        <w:tc>
          <w:tcPr>
            <w:tcW w:w="851" w:type="dxa"/>
            <w:vAlign w:val="center"/>
          </w:tcPr>
          <w:p w14:paraId="69325191" w14:textId="77777777" w:rsidR="00117120" w:rsidRPr="0031368E" w:rsidRDefault="00117120" w:rsidP="006126A9">
            <w:pPr>
              <w:jc w:val="center"/>
              <w:rPr>
                <w:color w:val="000000"/>
              </w:rPr>
            </w:pPr>
            <w:r w:rsidRPr="0031368E">
              <w:rPr>
                <w:color w:val="000000"/>
              </w:rPr>
              <w:t>1,09</w:t>
            </w:r>
          </w:p>
        </w:tc>
        <w:tc>
          <w:tcPr>
            <w:tcW w:w="851" w:type="dxa"/>
            <w:vAlign w:val="center"/>
          </w:tcPr>
          <w:p w14:paraId="4A700530" w14:textId="77777777" w:rsidR="00117120" w:rsidRPr="0031368E" w:rsidRDefault="00117120" w:rsidP="006126A9">
            <w:pPr>
              <w:jc w:val="center"/>
              <w:rPr>
                <w:color w:val="000000"/>
                <w:lang w:val="en-US"/>
              </w:rPr>
            </w:pPr>
            <w:r w:rsidRPr="0031368E">
              <w:rPr>
                <w:color w:val="000000"/>
              </w:rPr>
              <w:t>1,0</w:t>
            </w:r>
            <w:r w:rsidRPr="0031368E">
              <w:rPr>
                <w:color w:val="000000"/>
                <w:lang w:val="en-US"/>
              </w:rPr>
              <w:t>6</w:t>
            </w:r>
          </w:p>
        </w:tc>
        <w:tc>
          <w:tcPr>
            <w:tcW w:w="708" w:type="dxa"/>
            <w:vAlign w:val="center"/>
          </w:tcPr>
          <w:p w14:paraId="4683D04A" w14:textId="77777777" w:rsidR="00117120" w:rsidRPr="0031368E" w:rsidRDefault="00117120" w:rsidP="006126A9">
            <w:pPr>
              <w:jc w:val="center"/>
              <w:rPr>
                <w:color w:val="000000"/>
                <w:lang w:val="en-US"/>
              </w:rPr>
            </w:pPr>
            <w:r w:rsidRPr="0031368E">
              <w:rPr>
                <w:color w:val="000000"/>
              </w:rPr>
              <w:t>1,0</w:t>
            </w:r>
            <w:r w:rsidRPr="0031368E">
              <w:rPr>
                <w:color w:val="000000"/>
                <w:lang w:val="en-US"/>
              </w:rPr>
              <w:t>5</w:t>
            </w:r>
          </w:p>
        </w:tc>
        <w:tc>
          <w:tcPr>
            <w:tcW w:w="851" w:type="dxa"/>
            <w:vAlign w:val="center"/>
          </w:tcPr>
          <w:p w14:paraId="49DA7628" w14:textId="77777777" w:rsidR="00117120" w:rsidRPr="0031368E" w:rsidRDefault="00117120" w:rsidP="006126A9">
            <w:pPr>
              <w:jc w:val="center"/>
              <w:rPr>
                <w:color w:val="000000"/>
              </w:rPr>
            </w:pPr>
            <w:r w:rsidRPr="0031368E">
              <w:rPr>
                <w:color w:val="000000"/>
              </w:rPr>
              <w:t>1,03</w:t>
            </w:r>
          </w:p>
        </w:tc>
        <w:tc>
          <w:tcPr>
            <w:tcW w:w="716" w:type="dxa"/>
            <w:vAlign w:val="center"/>
          </w:tcPr>
          <w:p w14:paraId="5CF3BD1D" w14:textId="77777777" w:rsidR="00117120" w:rsidRPr="0031368E" w:rsidRDefault="00117120" w:rsidP="006126A9">
            <w:pPr>
              <w:jc w:val="center"/>
              <w:rPr>
                <w:color w:val="000000"/>
                <w:lang w:val="en-US"/>
              </w:rPr>
            </w:pPr>
            <w:r w:rsidRPr="0031368E">
              <w:rPr>
                <w:color w:val="000000"/>
              </w:rPr>
              <w:t>1,0</w:t>
            </w:r>
            <w:r w:rsidRPr="0031368E">
              <w:rPr>
                <w:color w:val="000000"/>
                <w:lang w:val="en-US"/>
              </w:rPr>
              <w:t>6</w:t>
            </w:r>
          </w:p>
        </w:tc>
        <w:tc>
          <w:tcPr>
            <w:tcW w:w="846" w:type="dxa"/>
            <w:vAlign w:val="center"/>
          </w:tcPr>
          <w:p w14:paraId="0DAAE08C" w14:textId="77777777" w:rsidR="00117120" w:rsidRPr="0031368E" w:rsidRDefault="00117120" w:rsidP="006126A9">
            <w:pPr>
              <w:jc w:val="center"/>
              <w:rPr>
                <w:color w:val="000000"/>
              </w:rPr>
            </w:pPr>
            <w:r w:rsidRPr="0031368E">
              <w:rPr>
                <w:color w:val="000000"/>
              </w:rPr>
              <w:t>-0,03</w:t>
            </w:r>
          </w:p>
        </w:tc>
        <w:tc>
          <w:tcPr>
            <w:tcW w:w="996" w:type="dxa"/>
            <w:vAlign w:val="center"/>
          </w:tcPr>
          <w:p w14:paraId="6F751A9F" w14:textId="77777777" w:rsidR="00117120" w:rsidRPr="0031368E" w:rsidRDefault="00117120" w:rsidP="006126A9">
            <w:pPr>
              <w:jc w:val="center"/>
              <w:rPr>
                <w:color w:val="000000"/>
              </w:rPr>
            </w:pPr>
            <w:r w:rsidRPr="0031368E">
              <w:rPr>
                <w:color w:val="000000"/>
              </w:rPr>
              <w:t>-2,79</w:t>
            </w:r>
          </w:p>
        </w:tc>
      </w:tr>
      <w:tr w:rsidR="00117120" w:rsidRPr="0031368E" w14:paraId="17CDAD9C" w14:textId="77777777" w:rsidTr="006126A9">
        <w:trPr>
          <w:gridAfter w:val="1"/>
          <w:wAfter w:w="19" w:type="dxa"/>
          <w:jc w:val="center"/>
        </w:trPr>
        <w:tc>
          <w:tcPr>
            <w:tcW w:w="421" w:type="dxa"/>
          </w:tcPr>
          <w:p w14:paraId="4998229E" w14:textId="77777777" w:rsidR="00117120" w:rsidRPr="0031368E" w:rsidRDefault="00117120" w:rsidP="00BD7773">
            <w:pPr>
              <w:numPr>
                <w:ilvl w:val="0"/>
                <w:numId w:val="66"/>
              </w:numPr>
              <w:tabs>
                <w:tab w:val="left" w:pos="313"/>
                <w:tab w:val="left" w:pos="387"/>
              </w:tabs>
              <w:ind w:left="0" w:hanging="33"/>
              <w:contextualSpacing/>
              <w:jc w:val="both"/>
            </w:pPr>
            <w:bookmarkStart w:id="216" w:name="_Hlk148129413"/>
            <w:bookmarkEnd w:id="215"/>
          </w:p>
        </w:tc>
        <w:tc>
          <w:tcPr>
            <w:tcW w:w="3543" w:type="dxa"/>
          </w:tcPr>
          <w:p w14:paraId="6C74D459" w14:textId="77777777" w:rsidR="00117120" w:rsidRPr="0031368E" w:rsidRDefault="00117120" w:rsidP="006126A9">
            <w:pPr>
              <w:jc w:val="both"/>
            </w:pPr>
            <w:r w:rsidRPr="0031368E">
              <w:t xml:space="preserve">Соотношение индексов роста ПТ и зарплаты, </w:t>
            </w:r>
            <w:r w:rsidRPr="0031368E">
              <w:rPr>
                <w:lang w:val="en-US"/>
              </w:rPr>
              <w:t>I</w:t>
            </w:r>
            <w:r w:rsidRPr="0031368E">
              <w:t xml:space="preserve"> </w:t>
            </w:r>
            <w:r w:rsidRPr="0031368E">
              <w:rPr>
                <w:vertAlign w:val="subscript"/>
                <w:lang w:val="en-US"/>
              </w:rPr>
              <w:t>pt</w:t>
            </w:r>
            <w:r w:rsidRPr="0031368E">
              <w:rPr>
                <w:vertAlign w:val="subscript"/>
              </w:rPr>
              <w:t>/</w:t>
            </w:r>
            <w:r w:rsidRPr="0031368E">
              <w:rPr>
                <w:i/>
                <w:iCs/>
              </w:rPr>
              <w:t xml:space="preserve"> </w:t>
            </w:r>
            <w:r w:rsidRPr="0031368E">
              <w:rPr>
                <w:i/>
                <w:iCs/>
                <w:lang w:val="en-US"/>
              </w:rPr>
              <w:t>I</w:t>
            </w:r>
            <w:r w:rsidRPr="0031368E">
              <w:rPr>
                <w:i/>
                <w:iCs/>
              </w:rPr>
              <w:t xml:space="preserve"> </w:t>
            </w:r>
            <w:r w:rsidRPr="0031368E">
              <w:rPr>
                <w:i/>
                <w:iCs/>
                <w:vertAlign w:val="subscript"/>
                <w:lang w:val="en-US"/>
              </w:rPr>
              <w:t>zp</w:t>
            </w:r>
          </w:p>
        </w:tc>
        <w:tc>
          <w:tcPr>
            <w:tcW w:w="851" w:type="dxa"/>
            <w:vAlign w:val="center"/>
          </w:tcPr>
          <w:p w14:paraId="59034913" w14:textId="77777777" w:rsidR="00117120" w:rsidRPr="0031368E" w:rsidRDefault="00117120" w:rsidP="006126A9">
            <w:pPr>
              <w:jc w:val="center"/>
              <w:rPr>
                <w:color w:val="000000"/>
              </w:rPr>
            </w:pPr>
            <w:r w:rsidRPr="0031368E">
              <w:rPr>
                <w:color w:val="000000"/>
              </w:rPr>
              <w:t>1,003</w:t>
            </w:r>
          </w:p>
        </w:tc>
        <w:tc>
          <w:tcPr>
            <w:tcW w:w="851" w:type="dxa"/>
            <w:vAlign w:val="center"/>
          </w:tcPr>
          <w:p w14:paraId="6E1749B9" w14:textId="77777777" w:rsidR="00117120" w:rsidRPr="0031368E" w:rsidRDefault="00117120" w:rsidP="006126A9">
            <w:pPr>
              <w:jc w:val="center"/>
              <w:rPr>
                <w:color w:val="000000"/>
              </w:rPr>
            </w:pPr>
            <w:r w:rsidRPr="0031368E">
              <w:rPr>
                <w:color w:val="000000"/>
              </w:rPr>
              <w:t>1</w:t>
            </w:r>
          </w:p>
        </w:tc>
        <w:tc>
          <w:tcPr>
            <w:tcW w:w="708" w:type="dxa"/>
            <w:vAlign w:val="center"/>
          </w:tcPr>
          <w:p w14:paraId="0E7426A9" w14:textId="77777777" w:rsidR="00117120" w:rsidRPr="0031368E" w:rsidRDefault="00117120" w:rsidP="006126A9">
            <w:pPr>
              <w:jc w:val="center"/>
              <w:rPr>
                <w:color w:val="000000"/>
              </w:rPr>
            </w:pPr>
            <w:r w:rsidRPr="0031368E">
              <w:rPr>
                <w:color w:val="000000"/>
              </w:rPr>
              <w:t>1</w:t>
            </w:r>
          </w:p>
        </w:tc>
        <w:tc>
          <w:tcPr>
            <w:tcW w:w="851" w:type="dxa"/>
            <w:vAlign w:val="center"/>
          </w:tcPr>
          <w:p w14:paraId="18FBDCF7" w14:textId="77777777" w:rsidR="00117120" w:rsidRPr="0031368E" w:rsidRDefault="00117120" w:rsidP="006126A9">
            <w:pPr>
              <w:jc w:val="center"/>
              <w:rPr>
                <w:color w:val="000000"/>
              </w:rPr>
            </w:pPr>
            <w:r w:rsidRPr="0031368E">
              <w:rPr>
                <w:color w:val="000000"/>
              </w:rPr>
              <w:t>1</w:t>
            </w:r>
          </w:p>
        </w:tc>
        <w:tc>
          <w:tcPr>
            <w:tcW w:w="716" w:type="dxa"/>
            <w:vAlign w:val="center"/>
          </w:tcPr>
          <w:p w14:paraId="1158B2B8" w14:textId="77777777" w:rsidR="00117120" w:rsidRPr="0031368E" w:rsidRDefault="00117120" w:rsidP="006126A9">
            <w:pPr>
              <w:jc w:val="center"/>
              <w:rPr>
                <w:color w:val="000000"/>
              </w:rPr>
            </w:pPr>
            <w:r w:rsidRPr="0031368E">
              <w:rPr>
                <w:color w:val="000000"/>
              </w:rPr>
              <w:t>1</w:t>
            </w:r>
          </w:p>
        </w:tc>
        <w:tc>
          <w:tcPr>
            <w:tcW w:w="846" w:type="dxa"/>
            <w:vAlign w:val="center"/>
          </w:tcPr>
          <w:p w14:paraId="12CCFF29" w14:textId="77777777" w:rsidR="00117120" w:rsidRPr="0031368E" w:rsidRDefault="00117120" w:rsidP="006126A9">
            <w:pPr>
              <w:jc w:val="center"/>
              <w:rPr>
                <w:color w:val="000000"/>
              </w:rPr>
            </w:pPr>
            <w:r w:rsidRPr="0031368E">
              <w:rPr>
                <w:color w:val="000000"/>
              </w:rPr>
              <w:t>-0,003</w:t>
            </w:r>
          </w:p>
        </w:tc>
        <w:tc>
          <w:tcPr>
            <w:tcW w:w="996" w:type="dxa"/>
            <w:vAlign w:val="center"/>
          </w:tcPr>
          <w:p w14:paraId="5D6571DA" w14:textId="77777777" w:rsidR="00117120" w:rsidRPr="0031368E" w:rsidRDefault="00117120" w:rsidP="006126A9">
            <w:pPr>
              <w:jc w:val="center"/>
              <w:rPr>
                <w:color w:val="000000"/>
              </w:rPr>
            </w:pPr>
            <w:r w:rsidRPr="0031368E">
              <w:rPr>
                <w:color w:val="000000"/>
              </w:rPr>
              <w:t>-0,33</w:t>
            </w:r>
          </w:p>
        </w:tc>
      </w:tr>
      <w:tr w:rsidR="00117120" w:rsidRPr="0031368E" w14:paraId="7CFFFAFD" w14:textId="77777777" w:rsidTr="006126A9">
        <w:trPr>
          <w:gridAfter w:val="1"/>
          <w:wAfter w:w="19" w:type="dxa"/>
          <w:jc w:val="center"/>
        </w:trPr>
        <w:tc>
          <w:tcPr>
            <w:tcW w:w="421" w:type="dxa"/>
          </w:tcPr>
          <w:p w14:paraId="488A0559" w14:textId="77777777" w:rsidR="00117120" w:rsidRPr="0031368E" w:rsidRDefault="00117120" w:rsidP="00BD7773">
            <w:pPr>
              <w:numPr>
                <w:ilvl w:val="0"/>
                <w:numId w:val="66"/>
              </w:numPr>
              <w:tabs>
                <w:tab w:val="left" w:pos="313"/>
                <w:tab w:val="left" w:pos="387"/>
              </w:tabs>
              <w:ind w:left="0" w:hanging="33"/>
              <w:contextualSpacing/>
              <w:jc w:val="both"/>
            </w:pPr>
          </w:p>
        </w:tc>
        <w:tc>
          <w:tcPr>
            <w:tcW w:w="3543" w:type="dxa"/>
          </w:tcPr>
          <w:p w14:paraId="71FC12B4" w14:textId="77777777" w:rsidR="00117120" w:rsidRPr="0031368E" w:rsidRDefault="00117120" w:rsidP="006126A9">
            <w:pPr>
              <w:jc w:val="both"/>
            </w:pPr>
            <w:r w:rsidRPr="0031368E">
              <w:t xml:space="preserve">Индекс ЗПМ – </w:t>
            </w:r>
            <w:r w:rsidRPr="0031368E">
              <w:rPr>
                <w:i/>
                <w:iCs/>
                <w:lang w:val="en-US"/>
              </w:rPr>
              <w:t>I</w:t>
            </w:r>
            <w:r w:rsidRPr="0031368E">
              <w:rPr>
                <w:i/>
                <w:iCs/>
                <w:vertAlign w:val="subscript"/>
              </w:rPr>
              <w:t xml:space="preserve"> </w:t>
            </w:r>
            <w:r w:rsidRPr="0031368E">
              <w:rPr>
                <w:i/>
                <w:iCs/>
                <w:vertAlign w:val="subscript"/>
                <w:lang w:val="en-US"/>
              </w:rPr>
              <w:t>zpm</w:t>
            </w:r>
          </w:p>
        </w:tc>
        <w:tc>
          <w:tcPr>
            <w:tcW w:w="851" w:type="dxa"/>
            <w:vAlign w:val="center"/>
          </w:tcPr>
          <w:p w14:paraId="6E666864" w14:textId="77777777" w:rsidR="00117120" w:rsidRPr="0031368E" w:rsidRDefault="00117120" w:rsidP="006126A9">
            <w:pPr>
              <w:jc w:val="center"/>
              <w:rPr>
                <w:color w:val="000000"/>
              </w:rPr>
            </w:pPr>
            <w:r w:rsidRPr="0031368E">
              <w:rPr>
                <w:color w:val="000000"/>
              </w:rPr>
              <w:t>0,64</w:t>
            </w:r>
          </w:p>
        </w:tc>
        <w:tc>
          <w:tcPr>
            <w:tcW w:w="851" w:type="dxa"/>
            <w:vAlign w:val="center"/>
          </w:tcPr>
          <w:p w14:paraId="69BFBED5" w14:textId="77777777" w:rsidR="00117120" w:rsidRPr="0031368E" w:rsidRDefault="00117120" w:rsidP="006126A9">
            <w:pPr>
              <w:jc w:val="center"/>
              <w:rPr>
                <w:color w:val="000000"/>
              </w:rPr>
            </w:pPr>
            <w:r w:rsidRPr="0031368E">
              <w:rPr>
                <w:color w:val="000000"/>
              </w:rPr>
              <w:t>0,66</w:t>
            </w:r>
          </w:p>
        </w:tc>
        <w:tc>
          <w:tcPr>
            <w:tcW w:w="708" w:type="dxa"/>
            <w:vAlign w:val="center"/>
          </w:tcPr>
          <w:p w14:paraId="7C08F0FA" w14:textId="77777777" w:rsidR="00117120" w:rsidRPr="0031368E" w:rsidRDefault="00117120" w:rsidP="006126A9">
            <w:pPr>
              <w:jc w:val="center"/>
              <w:rPr>
                <w:color w:val="000000"/>
              </w:rPr>
            </w:pPr>
            <w:r w:rsidRPr="0031368E">
              <w:rPr>
                <w:color w:val="000000"/>
              </w:rPr>
              <w:t>0,77</w:t>
            </w:r>
          </w:p>
        </w:tc>
        <w:tc>
          <w:tcPr>
            <w:tcW w:w="851" w:type="dxa"/>
            <w:vAlign w:val="center"/>
          </w:tcPr>
          <w:p w14:paraId="7E11B3D5" w14:textId="77777777" w:rsidR="00117120" w:rsidRPr="0031368E" w:rsidRDefault="00117120" w:rsidP="006126A9">
            <w:pPr>
              <w:jc w:val="center"/>
              <w:rPr>
                <w:color w:val="000000"/>
              </w:rPr>
            </w:pPr>
            <w:r w:rsidRPr="0031368E">
              <w:rPr>
                <w:color w:val="000000"/>
              </w:rPr>
              <w:t>0,77</w:t>
            </w:r>
          </w:p>
        </w:tc>
        <w:tc>
          <w:tcPr>
            <w:tcW w:w="716" w:type="dxa"/>
            <w:vAlign w:val="center"/>
          </w:tcPr>
          <w:p w14:paraId="082CECE4" w14:textId="77777777" w:rsidR="00117120" w:rsidRPr="0031368E" w:rsidRDefault="00117120" w:rsidP="006126A9">
            <w:pPr>
              <w:jc w:val="center"/>
              <w:rPr>
                <w:color w:val="000000"/>
              </w:rPr>
            </w:pPr>
            <w:r w:rsidRPr="0031368E">
              <w:rPr>
                <w:color w:val="000000"/>
              </w:rPr>
              <w:t>0,85</w:t>
            </w:r>
          </w:p>
        </w:tc>
        <w:tc>
          <w:tcPr>
            <w:tcW w:w="846" w:type="dxa"/>
            <w:vAlign w:val="center"/>
          </w:tcPr>
          <w:p w14:paraId="3E8899B4" w14:textId="77777777" w:rsidR="00117120" w:rsidRPr="0031368E" w:rsidRDefault="00117120" w:rsidP="006126A9">
            <w:pPr>
              <w:jc w:val="center"/>
              <w:rPr>
                <w:color w:val="000000"/>
              </w:rPr>
            </w:pPr>
            <w:r w:rsidRPr="0031368E">
              <w:rPr>
                <w:color w:val="000000"/>
              </w:rPr>
              <w:t>0,21</w:t>
            </w:r>
          </w:p>
        </w:tc>
        <w:tc>
          <w:tcPr>
            <w:tcW w:w="996" w:type="dxa"/>
            <w:vAlign w:val="center"/>
          </w:tcPr>
          <w:p w14:paraId="197D750C" w14:textId="77777777" w:rsidR="00117120" w:rsidRPr="0031368E" w:rsidRDefault="00117120" w:rsidP="006126A9">
            <w:pPr>
              <w:jc w:val="center"/>
              <w:rPr>
                <w:color w:val="000000"/>
              </w:rPr>
            </w:pPr>
            <w:r w:rsidRPr="0031368E">
              <w:rPr>
                <w:color w:val="000000"/>
              </w:rPr>
              <w:t>32,09</w:t>
            </w:r>
          </w:p>
        </w:tc>
      </w:tr>
      <w:tr w:rsidR="00117120" w:rsidRPr="0031368E" w14:paraId="4A54B5F4" w14:textId="77777777" w:rsidTr="006126A9">
        <w:trPr>
          <w:gridAfter w:val="1"/>
          <w:wAfter w:w="19" w:type="dxa"/>
          <w:jc w:val="center"/>
        </w:trPr>
        <w:tc>
          <w:tcPr>
            <w:tcW w:w="421" w:type="dxa"/>
          </w:tcPr>
          <w:p w14:paraId="034CAD81" w14:textId="77777777" w:rsidR="00117120" w:rsidRPr="0031368E" w:rsidRDefault="00117120" w:rsidP="00BD7773">
            <w:pPr>
              <w:numPr>
                <w:ilvl w:val="0"/>
                <w:numId w:val="66"/>
              </w:numPr>
              <w:tabs>
                <w:tab w:val="left" w:pos="313"/>
                <w:tab w:val="left" w:pos="387"/>
              </w:tabs>
              <w:ind w:left="0" w:hanging="33"/>
              <w:contextualSpacing/>
              <w:jc w:val="both"/>
            </w:pPr>
          </w:p>
        </w:tc>
        <w:tc>
          <w:tcPr>
            <w:tcW w:w="3543" w:type="dxa"/>
          </w:tcPr>
          <w:p w14:paraId="2FA8EF6D" w14:textId="77777777" w:rsidR="00117120" w:rsidRPr="0031368E" w:rsidRDefault="00117120" w:rsidP="006126A9">
            <w:pPr>
              <w:jc w:val="both"/>
            </w:pPr>
            <w:r w:rsidRPr="0031368E">
              <w:t xml:space="preserve">Индекс роста экспорта - </w:t>
            </w:r>
            <w:r w:rsidRPr="0031368E">
              <w:rPr>
                <w:lang w:val="en-US"/>
              </w:rPr>
              <w:t>Ie</w:t>
            </w:r>
          </w:p>
        </w:tc>
        <w:tc>
          <w:tcPr>
            <w:tcW w:w="851" w:type="dxa"/>
            <w:vAlign w:val="center"/>
          </w:tcPr>
          <w:p w14:paraId="7EF5FFF6" w14:textId="77777777" w:rsidR="00117120" w:rsidRPr="0031368E" w:rsidRDefault="00117120" w:rsidP="006126A9">
            <w:pPr>
              <w:jc w:val="center"/>
              <w:rPr>
                <w:color w:val="000000"/>
              </w:rPr>
            </w:pPr>
            <w:r w:rsidRPr="0031368E">
              <w:rPr>
                <w:color w:val="000000"/>
              </w:rPr>
              <w:t>1,05</w:t>
            </w:r>
          </w:p>
        </w:tc>
        <w:tc>
          <w:tcPr>
            <w:tcW w:w="851" w:type="dxa"/>
            <w:vAlign w:val="center"/>
          </w:tcPr>
          <w:p w14:paraId="3E698FA1" w14:textId="77777777" w:rsidR="00117120" w:rsidRPr="0031368E" w:rsidRDefault="00117120" w:rsidP="006126A9">
            <w:pPr>
              <w:jc w:val="center"/>
              <w:rPr>
                <w:color w:val="000000"/>
              </w:rPr>
            </w:pPr>
            <w:r w:rsidRPr="0031368E">
              <w:rPr>
                <w:color w:val="000000"/>
              </w:rPr>
              <w:t>1,06</w:t>
            </w:r>
          </w:p>
        </w:tc>
        <w:tc>
          <w:tcPr>
            <w:tcW w:w="708" w:type="dxa"/>
            <w:vAlign w:val="center"/>
          </w:tcPr>
          <w:p w14:paraId="72B7F8B7" w14:textId="77777777" w:rsidR="00117120" w:rsidRPr="0031368E" w:rsidRDefault="00117120" w:rsidP="006126A9">
            <w:pPr>
              <w:jc w:val="center"/>
              <w:rPr>
                <w:color w:val="000000"/>
              </w:rPr>
            </w:pPr>
            <w:r w:rsidRPr="0031368E">
              <w:rPr>
                <w:color w:val="000000"/>
              </w:rPr>
              <w:t>1,13</w:t>
            </w:r>
          </w:p>
        </w:tc>
        <w:tc>
          <w:tcPr>
            <w:tcW w:w="851" w:type="dxa"/>
            <w:vAlign w:val="center"/>
          </w:tcPr>
          <w:p w14:paraId="16CD6D88" w14:textId="77777777" w:rsidR="00117120" w:rsidRPr="0031368E" w:rsidRDefault="00117120" w:rsidP="006126A9">
            <w:pPr>
              <w:jc w:val="center"/>
              <w:rPr>
                <w:color w:val="000000"/>
              </w:rPr>
            </w:pPr>
            <w:r w:rsidRPr="0031368E">
              <w:rPr>
                <w:color w:val="000000"/>
              </w:rPr>
              <w:t>0,85</w:t>
            </w:r>
          </w:p>
        </w:tc>
        <w:tc>
          <w:tcPr>
            <w:tcW w:w="716" w:type="dxa"/>
            <w:vAlign w:val="center"/>
          </w:tcPr>
          <w:p w14:paraId="61EFC75B" w14:textId="77777777" w:rsidR="00117120" w:rsidRPr="0031368E" w:rsidRDefault="00117120" w:rsidP="006126A9">
            <w:pPr>
              <w:jc w:val="center"/>
              <w:rPr>
                <w:color w:val="000000"/>
              </w:rPr>
            </w:pPr>
            <w:r w:rsidRPr="0031368E">
              <w:rPr>
                <w:color w:val="000000"/>
              </w:rPr>
              <w:t>1,10</w:t>
            </w:r>
          </w:p>
        </w:tc>
        <w:tc>
          <w:tcPr>
            <w:tcW w:w="846" w:type="dxa"/>
            <w:vAlign w:val="center"/>
          </w:tcPr>
          <w:p w14:paraId="46BFDCCD" w14:textId="77777777" w:rsidR="00117120" w:rsidRPr="0031368E" w:rsidRDefault="00117120" w:rsidP="006126A9">
            <w:pPr>
              <w:jc w:val="center"/>
              <w:rPr>
                <w:color w:val="000000"/>
                <w:vertAlign w:val="subscript"/>
              </w:rPr>
            </w:pPr>
            <w:r w:rsidRPr="0031368E">
              <w:rPr>
                <w:color w:val="000000"/>
              </w:rPr>
              <w:t>0,05</w:t>
            </w:r>
          </w:p>
        </w:tc>
        <w:tc>
          <w:tcPr>
            <w:tcW w:w="996" w:type="dxa"/>
            <w:vAlign w:val="center"/>
          </w:tcPr>
          <w:p w14:paraId="49869025" w14:textId="77777777" w:rsidR="00117120" w:rsidRPr="0031368E" w:rsidRDefault="00117120" w:rsidP="006126A9">
            <w:pPr>
              <w:jc w:val="center"/>
              <w:rPr>
                <w:color w:val="000000"/>
              </w:rPr>
            </w:pPr>
            <w:r w:rsidRPr="0031368E">
              <w:rPr>
                <w:color w:val="000000"/>
              </w:rPr>
              <w:t>5,05</w:t>
            </w:r>
          </w:p>
        </w:tc>
      </w:tr>
      <w:bookmarkEnd w:id="216"/>
      <w:tr w:rsidR="00117120" w:rsidRPr="0031368E" w14:paraId="455EC36C" w14:textId="77777777" w:rsidTr="006126A9">
        <w:trPr>
          <w:jc w:val="center"/>
        </w:trPr>
        <w:tc>
          <w:tcPr>
            <w:tcW w:w="9802" w:type="dxa"/>
            <w:gridSpan w:val="10"/>
          </w:tcPr>
          <w:p w14:paraId="2ED53BAA" w14:textId="77777777" w:rsidR="00117120" w:rsidRPr="0031368E" w:rsidRDefault="00117120" w:rsidP="006126A9">
            <w:pPr>
              <w:ind w:firstLine="458"/>
              <w:rPr>
                <w:color w:val="000000"/>
              </w:rPr>
            </w:pPr>
            <w:r w:rsidRPr="0031368E">
              <w:rPr>
                <w:color w:val="000000"/>
              </w:rPr>
              <w:t>Примечание – составлено автором.</w:t>
            </w:r>
          </w:p>
        </w:tc>
      </w:tr>
    </w:tbl>
    <w:p w14:paraId="5F7BD7D4" w14:textId="77777777" w:rsidR="00195523" w:rsidRDefault="00195523" w:rsidP="00433BB3">
      <w:pPr>
        <w:pStyle w:val="a3"/>
        <w:ind w:left="0" w:firstLine="0"/>
        <w:jc w:val="left"/>
        <w:rPr>
          <w:sz w:val="19"/>
        </w:rPr>
      </w:pPr>
    </w:p>
    <w:p w14:paraId="2D13D8CD" w14:textId="77777777" w:rsidR="00195523" w:rsidRDefault="00247E98" w:rsidP="00433BB3">
      <w:pPr>
        <w:pStyle w:val="a3"/>
        <w:ind w:left="0" w:right="111" w:firstLine="705"/>
      </w:pPr>
      <w:r>
        <w:t>Оценка индексов роста ПТ, заработной платы и ЗПМ МПП Алматинской</w:t>
      </w:r>
      <w:r>
        <w:rPr>
          <w:spacing w:val="1"/>
        </w:rPr>
        <w:t xml:space="preserve"> </w:t>
      </w:r>
      <w:r>
        <w:t>области</w:t>
      </w:r>
      <w:r>
        <w:rPr>
          <w:spacing w:val="-18"/>
        </w:rPr>
        <w:t xml:space="preserve"> </w:t>
      </w:r>
      <w:r>
        <w:t>за</w:t>
      </w:r>
      <w:r>
        <w:rPr>
          <w:spacing w:val="-16"/>
        </w:rPr>
        <w:t xml:space="preserve"> </w:t>
      </w:r>
      <w:r>
        <w:t>пятилетний</w:t>
      </w:r>
      <w:r>
        <w:rPr>
          <w:spacing w:val="-10"/>
        </w:rPr>
        <w:t xml:space="preserve"> </w:t>
      </w:r>
      <w:r>
        <w:t>период</w:t>
      </w:r>
      <w:r>
        <w:rPr>
          <w:spacing w:val="-15"/>
        </w:rPr>
        <w:t xml:space="preserve"> </w:t>
      </w:r>
      <w:r>
        <w:t>показывает,</w:t>
      </w:r>
      <w:r>
        <w:rPr>
          <w:spacing w:val="-16"/>
        </w:rPr>
        <w:t xml:space="preserve"> </w:t>
      </w:r>
      <w:r>
        <w:t>что</w:t>
      </w:r>
      <w:r>
        <w:rPr>
          <w:spacing w:val="-17"/>
        </w:rPr>
        <w:t xml:space="preserve"> </w:t>
      </w:r>
      <w:r>
        <w:t>индексы</w:t>
      </w:r>
      <w:r>
        <w:rPr>
          <w:spacing w:val="-18"/>
        </w:rPr>
        <w:t xml:space="preserve"> </w:t>
      </w:r>
      <w:r>
        <w:t>роста</w:t>
      </w:r>
      <w:r>
        <w:rPr>
          <w:spacing w:val="-12"/>
        </w:rPr>
        <w:t xml:space="preserve"> </w:t>
      </w:r>
      <w:r>
        <w:t>во</w:t>
      </w:r>
      <w:r>
        <w:rPr>
          <w:spacing w:val="-17"/>
        </w:rPr>
        <w:t xml:space="preserve"> </w:t>
      </w:r>
      <w:r>
        <w:t>многих</w:t>
      </w:r>
      <w:r>
        <w:rPr>
          <w:spacing w:val="-17"/>
        </w:rPr>
        <w:t xml:space="preserve"> </w:t>
      </w:r>
      <w:r>
        <w:t>компаниях</w:t>
      </w:r>
      <w:r>
        <w:rPr>
          <w:spacing w:val="-68"/>
        </w:rPr>
        <w:t xml:space="preserve"> </w:t>
      </w:r>
      <w:r>
        <w:t>не равномерно</w:t>
      </w:r>
      <w:r>
        <w:rPr>
          <w:spacing w:val="-1"/>
        </w:rPr>
        <w:t xml:space="preserve"> </w:t>
      </w:r>
      <w:r>
        <w:t>и</w:t>
      </w:r>
      <w:r>
        <w:rPr>
          <w:spacing w:val="-1"/>
        </w:rPr>
        <w:t xml:space="preserve"> </w:t>
      </w:r>
      <w:r>
        <w:t>динамично</w:t>
      </w:r>
      <w:r>
        <w:rPr>
          <w:spacing w:val="-1"/>
        </w:rPr>
        <w:t xml:space="preserve"> </w:t>
      </w:r>
      <w:r>
        <w:t>развиваются,</w:t>
      </w:r>
      <w:r>
        <w:rPr>
          <w:spacing w:val="2"/>
        </w:rPr>
        <w:t xml:space="preserve"> </w:t>
      </w:r>
      <w:r>
        <w:t>но экстенсивным методом</w:t>
      </w:r>
      <w:r w:rsidR="002D3954">
        <w:t>.</w:t>
      </w:r>
    </w:p>
    <w:p w14:paraId="6D7102D1" w14:textId="77777777" w:rsidR="00195523" w:rsidRDefault="00247E98" w:rsidP="00433BB3">
      <w:pPr>
        <w:pStyle w:val="a3"/>
        <w:ind w:left="0" w:right="109"/>
      </w:pPr>
      <w:r>
        <w:t>Индекс ЗПМ колеблется, мощностей не полная и ритмичная загруженность</w:t>
      </w:r>
      <w:r>
        <w:rPr>
          <w:spacing w:val="1"/>
        </w:rPr>
        <w:t xml:space="preserve"> </w:t>
      </w:r>
      <w:r>
        <w:t>Индекс роста экспорта повысился на -5,05% и составил в 2022 году 1,103 что</w:t>
      </w:r>
      <w:r>
        <w:rPr>
          <w:spacing w:val="1"/>
        </w:rPr>
        <w:t xml:space="preserve"> </w:t>
      </w:r>
      <w:r>
        <w:t>показывает</w:t>
      </w:r>
      <w:r>
        <w:rPr>
          <w:spacing w:val="1"/>
        </w:rPr>
        <w:t xml:space="preserve"> </w:t>
      </w:r>
      <w:r>
        <w:t>о</w:t>
      </w:r>
      <w:r>
        <w:rPr>
          <w:spacing w:val="1"/>
        </w:rPr>
        <w:t xml:space="preserve"> </w:t>
      </w:r>
      <w:r>
        <w:t>росте</w:t>
      </w:r>
      <w:r>
        <w:rPr>
          <w:spacing w:val="1"/>
        </w:rPr>
        <w:t xml:space="preserve"> </w:t>
      </w:r>
      <w:r>
        <w:t>востребованности</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ТОО</w:t>
      </w:r>
      <w:r>
        <w:rPr>
          <w:spacing w:val="1"/>
        </w:rPr>
        <w:t xml:space="preserve"> </w:t>
      </w:r>
      <w:r>
        <w:t>«Беккер»</w:t>
      </w:r>
      <w:r>
        <w:rPr>
          <w:spacing w:val="1"/>
        </w:rPr>
        <w:t xml:space="preserve"> </w:t>
      </w:r>
      <w:r>
        <w:t>за</w:t>
      </w:r>
      <w:r>
        <w:rPr>
          <w:spacing w:val="1"/>
        </w:rPr>
        <w:t xml:space="preserve"> </w:t>
      </w:r>
      <w:r>
        <w:t>рубежом.</w:t>
      </w:r>
    </w:p>
    <w:p w14:paraId="2385FDAB" w14:textId="77777777" w:rsidR="00195523" w:rsidRDefault="00247E98" w:rsidP="00433BB3">
      <w:pPr>
        <w:pStyle w:val="a3"/>
        <w:ind w:left="0" w:right="112"/>
      </w:pPr>
      <w:r>
        <w:t>В</w:t>
      </w:r>
      <w:r>
        <w:rPr>
          <w:spacing w:val="1"/>
        </w:rPr>
        <w:t xml:space="preserve"> </w:t>
      </w:r>
      <w:r>
        <w:t>результате</w:t>
      </w:r>
      <w:r>
        <w:rPr>
          <w:spacing w:val="1"/>
        </w:rPr>
        <w:t xml:space="preserve"> </w:t>
      </w:r>
      <w:r>
        <w:t>детального</w:t>
      </w:r>
      <w:r>
        <w:rPr>
          <w:spacing w:val="1"/>
        </w:rPr>
        <w:t xml:space="preserve"> </w:t>
      </w:r>
      <w:r>
        <w:t>анализа</w:t>
      </w:r>
      <w:r>
        <w:rPr>
          <w:spacing w:val="1"/>
        </w:rPr>
        <w:t xml:space="preserve"> </w:t>
      </w:r>
      <w:r>
        <w:t>динамики</w:t>
      </w:r>
      <w:r>
        <w:rPr>
          <w:spacing w:val="1"/>
        </w:rPr>
        <w:t xml:space="preserve"> </w:t>
      </w:r>
      <w:r>
        <w:t>индексов</w:t>
      </w:r>
      <w:r>
        <w:rPr>
          <w:spacing w:val="1"/>
        </w:rPr>
        <w:t xml:space="preserve"> </w:t>
      </w:r>
      <w:r>
        <w:t>мясоперерабатывающих предприятий (МПП) Алматинской области за последние</w:t>
      </w:r>
      <w:r>
        <w:rPr>
          <w:spacing w:val="1"/>
        </w:rPr>
        <w:t xml:space="preserve"> </w:t>
      </w:r>
      <w:r>
        <w:t>пять лет было установлено, что развитие производительности, уровень оплаты</w:t>
      </w:r>
      <w:r>
        <w:rPr>
          <w:spacing w:val="1"/>
        </w:rPr>
        <w:t xml:space="preserve"> </w:t>
      </w:r>
      <w:r>
        <w:t>труда</w:t>
      </w:r>
      <w:r>
        <w:rPr>
          <w:spacing w:val="1"/>
        </w:rPr>
        <w:t xml:space="preserve"> </w:t>
      </w:r>
      <w:r>
        <w:t>и ЗПМ</w:t>
      </w:r>
      <w:r>
        <w:rPr>
          <w:spacing w:val="2"/>
        </w:rPr>
        <w:t xml:space="preserve"> </w:t>
      </w:r>
      <w:r>
        <w:t>имеют</w:t>
      </w:r>
      <w:r>
        <w:rPr>
          <w:spacing w:val="-1"/>
        </w:rPr>
        <w:t xml:space="preserve"> </w:t>
      </w:r>
      <w:r>
        <w:t>разную динамику в</w:t>
      </w:r>
      <w:r>
        <w:rPr>
          <w:spacing w:val="-1"/>
        </w:rPr>
        <w:t xml:space="preserve"> </w:t>
      </w:r>
      <w:r>
        <w:t>разных</w:t>
      </w:r>
      <w:r>
        <w:rPr>
          <w:spacing w:val="-4"/>
        </w:rPr>
        <w:t xml:space="preserve"> </w:t>
      </w:r>
      <w:r>
        <w:t>компаниях.</w:t>
      </w:r>
    </w:p>
    <w:p w14:paraId="666158C5" w14:textId="77777777" w:rsidR="00195523" w:rsidRDefault="00247E98" w:rsidP="00433BB3">
      <w:pPr>
        <w:pStyle w:val="a3"/>
        <w:ind w:left="0" w:right="110"/>
      </w:pPr>
      <w:r>
        <w:t>Для выявления средней оценки всех индексов ЭЭ по 6-ти МПП в целом по</w:t>
      </w:r>
      <w:r>
        <w:rPr>
          <w:spacing w:val="1"/>
        </w:rPr>
        <w:t xml:space="preserve"> </w:t>
      </w:r>
      <w:r>
        <w:t>Алматинской области нами они рассчитаны</w:t>
      </w:r>
      <w:r>
        <w:rPr>
          <w:spacing w:val="1"/>
        </w:rPr>
        <w:t xml:space="preserve"> </w:t>
      </w:r>
      <w:r>
        <w:t>в</w:t>
      </w:r>
      <w:r>
        <w:rPr>
          <w:spacing w:val="-1"/>
        </w:rPr>
        <w:t xml:space="preserve"> </w:t>
      </w:r>
      <w:r>
        <w:t>таблице</w:t>
      </w:r>
      <w:r>
        <w:rPr>
          <w:spacing w:val="1"/>
        </w:rPr>
        <w:t xml:space="preserve"> </w:t>
      </w:r>
      <w:r>
        <w:t>41.</w:t>
      </w:r>
    </w:p>
    <w:p w14:paraId="3F975AA1" w14:textId="77777777" w:rsidR="00195523" w:rsidRPr="00117120" w:rsidRDefault="00195523" w:rsidP="00433BB3">
      <w:pPr>
        <w:pStyle w:val="a3"/>
        <w:ind w:left="0" w:firstLine="0"/>
        <w:jc w:val="left"/>
        <w:rPr>
          <w:sz w:val="20"/>
          <w:szCs w:val="20"/>
        </w:rPr>
      </w:pPr>
    </w:p>
    <w:p w14:paraId="2C7C9CE5" w14:textId="77777777" w:rsidR="00195523" w:rsidRDefault="00247E98" w:rsidP="00433BB3">
      <w:pPr>
        <w:pStyle w:val="a3"/>
        <w:ind w:left="0" w:right="105"/>
      </w:pPr>
      <w:r>
        <w:t>Таблица</w:t>
      </w:r>
      <w:r>
        <w:rPr>
          <w:spacing w:val="1"/>
        </w:rPr>
        <w:t xml:space="preserve"> </w:t>
      </w:r>
      <w:r>
        <w:t>41</w:t>
      </w:r>
      <w:r>
        <w:rPr>
          <w:spacing w:val="1"/>
        </w:rPr>
        <w:t xml:space="preserve"> </w:t>
      </w:r>
      <w:r>
        <w:t>-</w:t>
      </w:r>
      <w:r>
        <w:rPr>
          <w:spacing w:val="1"/>
        </w:rPr>
        <w:t xml:space="preserve"> </w:t>
      </w:r>
      <w:r w:rsidR="008D389E" w:rsidRPr="008D389E">
        <w:t>Средняя индексация эффективности деятельности 6-ти МПП Алматинской области, без ед. изм</w:t>
      </w:r>
      <w:r w:rsidRPr="008D389E">
        <w:t>.</w:t>
      </w:r>
    </w:p>
    <w:p w14:paraId="439BBED4" w14:textId="77777777" w:rsidR="00363FBB" w:rsidRPr="00363FBB" w:rsidRDefault="00363FBB" w:rsidP="00433BB3">
      <w:pPr>
        <w:pStyle w:val="a3"/>
        <w:ind w:left="0" w:right="105"/>
        <w:rPr>
          <w:sz w:val="16"/>
          <w:szCs w:val="16"/>
        </w:rPr>
      </w:pPr>
    </w:p>
    <w:tbl>
      <w:tblPr>
        <w:tblStyle w:val="TableNormal"/>
        <w:tblW w:w="9302"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431"/>
        <w:gridCol w:w="734"/>
        <w:gridCol w:w="709"/>
        <w:gridCol w:w="708"/>
        <w:gridCol w:w="709"/>
        <w:gridCol w:w="709"/>
        <w:gridCol w:w="851"/>
        <w:gridCol w:w="874"/>
        <w:gridCol w:w="15"/>
      </w:tblGrid>
      <w:tr w:rsidR="00195523" w14:paraId="3CF85C80" w14:textId="77777777" w:rsidTr="00363FBB">
        <w:trPr>
          <w:gridAfter w:val="1"/>
          <w:wAfter w:w="15" w:type="dxa"/>
          <w:trHeight w:val="311"/>
        </w:trPr>
        <w:tc>
          <w:tcPr>
            <w:tcW w:w="562" w:type="dxa"/>
            <w:vMerge w:val="restart"/>
            <w:vAlign w:val="center"/>
          </w:tcPr>
          <w:p w14:paraId="48F4A95A" w14:textId="77777777" w:rsidR="00195523" w:rsidRDefault="00247E98" w:rsidP="00117120">
            <w:pPr>
              <w:pStyle w:val="TableParagraph"/>
              <w:ind w:right="101" w:firstLine="43"/>
              <w:jc w:val="center"/>
            </w:pPr>
            <w:r>
              <w:t>№</w:t>
            </w:r>
          </w:p>
        </w:tc>
        <w:tc>
          <w:tcPr>
            <w:tcW w:w="3431" w:type="dxa"/>
            <w:vMerge w:val="restart"/>
            <w:vAlign w:val="center"/>
          </w:tcPr>
          <w:p w14:paraId="6D11AF78" w14:textId="77777777" w:rsidR="00195523" w:rsidRDefault="00247E98" w:rsidP="00117120">
            <w:pPr>
              <w:pStyle w:val="TableParagraph"/>
              <w:jc w:val="center"/>
            </w:pPr>
            <w:r>
              <w:t>Наименование</w:t>
            </w:r>
          </w:p>
        </w:tc>
        <w:tc>
          <w:tcPr>
            <w:tcW w:w="3569" w:type="dxa"/>
            <w:gridSpan w:val="5"/>
          </w:tcPr>
          <w:p w14:paraId="5A857D43" w14:textId="77777777" w:rsidR="00195523" w:rsidRDefault="00247E98" w:rsidP="00117120">
            <w:pPr>
              <w:pStyle w:val="TableParagraph"/>
              <w:ind w:right="253"/>
              <w:jc w:val="center"/>
            </w:pPr>
            <w:r>
              <w:t>Годы</w:t>
            </w:r>
          </w:p>
        </w:tc>
        <w:tc>
          <w:tcPr>
            <w:tcW w:w="1725" w:type="dxa"/>
            <w:gridSpan w:val="2"/>
          </w:tcPr>
          <w:p w14:paraId="4E23581E" w14:textId="77777777" w:rsidR="00195523" w:rsidRDefault="00247E98" w:rsidP="00363FBB">
            <w:pPr>
              <w:pStyle w:val="TableParagraph"/>
              <w:jc w:val="center"/>
            </w:pPr>
            <w:r>
              <w:t>Абсолют.</w:t>
            </w:r>
            <w:r>
              <w:rPr>
                <w:spacing w:val="-2"/>
              </w:rPr>
              <w:t xml:space="preserve"> </w:t>
            </w:r>
            <w:r>
              <w:t>откл.</w:t>
            </w:r>
          </w:p>
        </w:tc>
      </w:tr>
      <w:tr w:rsidR="00195523" w14:paraId="1DB46F9E" w14:textId="77777777" w:rsidTr="00791A55">
        <w:trPr>
          <w:gridAfter w:val="1"/>
          <w:wAfter w:w="15" w:type="dxa"/>
          <w:trHeight w:val="278"/>
        </w:trPr>
        <w:tc>
          <w:tcPr>
            <w:tcW w:w="562" w:type="dxa"/>
            <w:vMerge/>
            <w:tcBorders>
              <w:top w:val="nil"/>
            </w:tcBorders>
          </w:tcPr>
          <w:p w14:paraId="1F018008" w14:textId="77777777" w:rsidR="00195523" w:rsidRDefault="00195523" w:rsidP="00433BB3">
            <w:pPr>
              <w:rPr>
                <w:sz w:val="2"/>
                <w:szCs w:val="2"/>
              </w:rPr>
            </w:pPr>
          </w:p>
        </w:tc>
        <w:tc>
          <w:tcPr>
            <w:tcW w:w="3431" w:type="dxa"/>
            <w:vMerge/>
            <w:tcBorders>
              <w:top w:val="nil"/>
            </w:tcBorders>
          </w:tcPr>
          <w:p w14:paraId="17996B1B" w14:textId="77777777" w:rsidR="00195523" w:rsidRDefault="00195523" w:rsidP="00433BB3">
            <w:pPr>
              <w:rPr>
                <w:sz w:val="2"/>
                <w:szCs w:val="2"/>
              </w:rPr>
            </w:pPr>
          </w:p>
        </w:tc>
        <w:tc>
          <w:tcPr>
            <w:tcW w:w="734" w:type="dxa"/>
          </w:tcPr>
          <w:p w14:paraId="73AEA71F" w14:textId="77777777" w:rsidR="00195523" w:rsidRDefault="00247E98" w:rsidP="00433BB3">
            <w:pPr>
              <w:pStyle w:val="TableParagraph"/>
              <w:jc w:val="center"/>
            </w:pPr>
            <w:r>
              <w:t>2018</w:t>
            </w:r>
          </w:p>
        </w:tc>
        <w:tc>
          <w:tcPr>
            <w:tcW w:w="709" w:type="dxa"/>
          </w:tcPr>
          <w:p w14:paraId="0E4E58EF" w14:textId="77777777" w:rsidR="00195523" w:rsidRDefault="00247E98" w:rsidP="00433BB3">
            <w:pPr>
              <w:pStyle w:val="TableParagraph"/>
              <w:jc w:val="center"/>
            </w:pPr>
            <w:r>
              <w:t>2019</w:t>
            </w:r>
          </w:p>
        </w:tc>
        <w:tc>
          <w:tcPr>
            <w:tcW w:w="708" w:type="dxa"/>
          </w:tcPr>
          <w:p w14:paraId="6EB68849" w14:textId="77777777" w:rsidR="00195523" w:rsidRDefault="00247E98" w:rsidP="00433BB3">
            <w:pPr>
              <w:pStyle w:val="TableParagraph"/>
              <w:jc w:val="center"/>
            </w:pPr>
            <w:r>
              <w:t>2020</w:t>
            </w:r>
          </w:p>
        </w:tc>
        <w:tc>
          <w:tcPr>
            <w:tcW w:w="709" w:type="dxa"/>
          </w:tcPr>
          <w:p w14:paraId="6B9752F3" w14:textId="77777777" w:rsidR="00195523" w:rsidRDefault="00247E98" w:rsidP="00433BB3">
            <w:pPr>
              <w:pStyle w:val="TableParagraph"/>
              <w:jc w:val="center"/>
            </w:pPr>
            <w:r>
              <w:t>2021</w:t>
            </w:r>
          </w:p>
        </w:tc>
        <w:tc>
          <w:tcPr>
            <w:tcW w:w="709" w:type="dxa"/>
          </w:tcPr>
          <w:p w14:paraId="27562CFD" w14:textId="77777777" w:rsidR="00195523" w:rsidRDefault="00247E98" w:rsidP="00433BB3">
            <w:pPr>
              <w:pStyle w:val="TableParagraph"/>
              <w:ind w:right="12"/>
              <w:jc w:val="center"/>
            </w:pPr>
            <w:r>
              <w:t>2022</w:t>
            </w:r>
          </w:p>
        </w:tc>
        <w:tc>
          <w:tcPr>
            <w:tcW w:w="851" w:type="dxa"/>
          </w:tcPr>
          <w:p w14:paraId="3008B15D" w14:textId="77777777" w:rsidR="00195523" w:rsidRDefault="00247E98" w:rsidP="00433BB3">
            <w:pPr>
              <w:pStyle w:val="TableParagraph"/>
              <w:ind w:right="12"/>
              <w:jc w:val="center"/>
            </w:pPr>
            <w:r>
              <w:t>+,</w:t>
            </w:r>
            <w:r>
              <w:rPr>
                <w:spacing w:val="5"/>
              </w:rPr>
              <w:t xml:space="preserve"> </w:t>
            </w:r>
            <w:r>
              <w:t>-</w:t>
            </w:r>
          </w:p>
        </w:tc>
        <w:tc>
          <w:tcPr>
            <w:tcW w:w="874" w:type="dxa"/>
          </w:tcPr>
          <w:p w14:paraId="58891340" w14:textId="77777777" w:rsidR="00195523" w:rsidRDefault="00247E98" w:rsidP="00433BB3">
            <w:pPr>
              <w:pStyle w:val="TableParagraph"/>
              <w:jc w:val="center"/>
            </w:pPr>
            <w:r>
              <w:t>%</w:t>
            </w:r>
          </w:p>
        </w:tc>
      </w:tr>
      <w:tr w:rsidR="00195523" w14:paraId="3956114C" w14:textId="77777777" w:rsidTr="00791A55">
        <w:trPr>
          <w:gridAfter w:val="1"/>
          <w:wAfter w:w="15" w:type="dxa"/>
          <w:trHeight w:val="508"/>
        </w:trPr>
        <w:tc>
          <w:tcPr>
            <w:tcW w:w="562" w:type="dxa"/>
          </w:tcPr>
          <w:p w14:paraId="2E2AD36C" w14:textId="77777777" w:rsidR="00195523" w:rsidRDefault="00247E98" w:rsidP="00433BB3">
            <w:pPr>
              <w:pStyle w:val="TableParagraph"/>
              <w:jc w:val="center"/>
            </w:pPr>
            <w:r>
              <w:t>1</w:t>
            </w:r>
          </w:p>
        </w:tc>
        <w:tc>
          <w:tcPr>
            <w:tcW w:w="3431" w:type="dxa"/>
          </w:tcPr>
          <w:p w14:paraId="3BFD939A" w14:textId="77777777" w:rsidR="00195523" w:rsidRDefault="00247E98" w:rsidP="00791A55">
            <w:pPr>
              <w:pStyle w:val="TableParagraph"/>
              <w:ind w:left="167"/>
            </w:pPr>
            <w:r>
              <w:t>Индекс</w:t>
            </w:r>
            <w:r>
              <w:rPr>
                <w:spacing w:val="7"/>
              </w:rPr>
              <w:t xml:space="preserve"> </w:t>
            </w:r>
            <w:r>
              <w:t>рентабельности</w:t>
            </w:r>
            <w:r>
              <w:rPr>
                <w:spacing w:val="64"/>
              </w:rPr>
              <w:t xml:space="preserve"> </w:t>
            </w:r>
            <w:r>
              <w:t>от</w:t>
            </w:r>
          </w:p>
          <w:p w14:paraId="0A144BB9" w14:textId="77777777" w:rsidR="00195523" w:rsidRDefault="00247E98" w:rsidP="00791A55">
            <w:pPr>
              <w:pStyle w:val="TableParagraph"/>
              <w:ind w:left="167"/>
            </w:pPr>
            <w:r>
              <w:t>дохода-</w:t>
            </w:r>
            <w:r>
              <w:rPr>
                <w:spacing w:val="2"/>
              </w:rPr>
              <w:t xml:space="preserve"> </w:t>
            </w:r>
            <w:r>
              <w:t>Id</w:t>
            </w:r>
          </w:p>
        </w:tc>
        <w:tc>
          <w:tcPr>
            <w:tcW w:w="734" w:type="dxa"/>
          </w:tcPr>
          <w:p w14:paraId="47A9A457" w14:textId="77777777" w:rsidR="00195523" w:rsidRDefault="00247E98" w:rsidP="00433BB3">
            <w:pPr>
              <w:pStyle w:val="TableParagraph"/>
              <w:jc w:val="center"/>
            </w:pPr>
            <w:r>
              <w:t>1</w:t>
            </w:r>
          </w:p>
        </w:tc>
        <w:tc>
          <w:tcPr>
            <w:tcW w:w="709" w:type="dxa"/>
          </w:tcPr>
          <w:p w14:paraId="521276EB" w14:textId="77777777" w:rsidR="00195523" w:rsidRDefault="00247E98" w:rsidP="00433BB3">
            <w:pPr>
              <w:pStyle w:val="TableParagraph"/>
              <w:jc w:val="center"/>
            </w:pPr>
            <w:r>
              <w:t>1</w:t>
            </w:r>
          </w:p>
        </w:tc>
        <w:tc>
          <w:tcPr>
            <w:tcW w:w="708" w:type="dxa"/>
          </w:tcPr>
          <w:p w14:paraId="296902FE" w14:textId="77777777" w:rsidR="00195523" w:rsidRDefault="00247E98" w:rsidP="00433BB3">
            <w:pPr>
              <w:pStyle w:val="TableParagraph"/>
              <w:jc w:val="center"/>
            </w:pPr>
            <w:r>
              <w:t>5,0</w:t>
            </w:r>
          </w:p>
        </w:tc>
        <w:tc>
          <w:tcPr>
            <w:tcW w:w="709" w:type="dxa"/>
          </w:tcPr>
          <w:p w14:paraId="3CA49A26" w14:textId="77777777" w:rsidR="00195523" w:rsidRDefault="00247E98" w:rsidP="00433BB3">
            <w:pPr>
              <w:pStyle w:val="TableParagraph"/>
              <w:jc w:val="center"/>
            </w:pPr>
            <w:r>
              <w:t>0,95</w:t>
            </w:r>
          </w:p>
        </w:tc>
        <w:tc>
          <w:tcPr>
            <w:tcW w:w="709" w:type="dxa"/>
          </w:tcPr>
          <w:p w14:paraId="11BA6F69" w14:textId="77777777" w:rsidR="00195523" w:rsidRDefault="00247E98" w:rsidP="00433BB3">
            <w:pPr>
              <w:pStyle w:val="TableParagraph"/>
              <w:ind w:right="12"/>
              <w:jc w:val="center"/>
            </w:pPr>
            <w:r>
              <w:t>0,84</w:t>
            </w:r>
          </w:p>
        </w:tc>
        <w:tc>
          <w:tcPr>
            <w:tcW w:w="851" w:type="dxa"/>
          </w:tcPr>
          <w:p w14:paraId="3850CD30" w14:textId="77777777" w:rsidR="00195523" w:rsidRDefault="00247E98" w:rsidP="00433BB3">
            <w:pPr>
              <w:pStyle w:val="TableParagraph"/>
              <w:ind w:right="12"/>
              <w:jc w:val="center"/>
            </w:pPr>
            <w:r>
              <w:t>0,16</w:t>
            </w:r>
          </w:p>
        </w:tc>
        <w:tc>
          <w:tcPr>
            <w:tcW w:w="874" w:type="dxa"/>
          </w:tcPr>
          <w:p w14:paraId="0EDC6D34" w14:textId="77777777" w:rsidR="00195523" w:rsidRDefault="00247E98" w:rsidP="00433BB3">
            <w:pPr>
              <w:pStyle w:val="TableParagraph"/>
              <w:ind w:right="175"/>
              <w:jc w:val="center"/>
            </w:pPr>
            <w:r>
              <w:t>16</w:t>
            </w:r>
          </w:p>
        </w:tc>
      </w:tr>
      <w:tr w:rsidR="00195523" w14:paraId="0222ED55" w14:textId="77777777" w:rsidTr="00791A55">
        <w:trPr>
          <w:gridAfter w:val="1"/>
          <w:wAfter w:w="15" w:type="dxa"/>
          <w:trHeight w:val="503"/>
        </w:trPr>
        <w:tc>
          <w:tcPr>
            <w:tcW w:w="562" w:type="dxa"/>
          </w:tcPr>
          <w:p w14:paraId="35E26D4C" w14:textId="77777777" w:rsidR="00195523" w:rsidRDefault="00247E98" w:rsidP="00433BB3">
            <w:pPr>
              <w:pStyle w:val="TableParagraph"/>
              <w:jc w:val="center"/>
            </w:pPr>
            <w:r>
              <w:t>2</w:t>
            </w:r>
          </w:p>
        </w:tc>
        <w:tc>
          <w:tcPr>
            <w:tcW w:w="3431" w:type="dxa"/>
          </w:tcPr>
          <w:p w14:paraId="4A87CA89" w14:textId="77777777" w:rsidR="00195523" w:rsidRDefault="00247E98" w:rsidP="00791A55">
            <w:pPr>
              <w:pStyle w:val="TableParagraph"/>
              <w:ind w:left="167" w:right="102"/>
            </w:pPr>
            <w:r>
              <w:t>Индекс</w:t>
            </w:r>
            <w:r>
              <w:rPr>
                <w:spacing w:val="6"/>
              </w:rPr>
              <w:t xml:space="preserve"> </w:t>
            </w:r>
            <w:r>
              <w:t>рентабельности</w:t>
            </w:r>
            <w:r>
              <w:rPr>
                <w:spacing w:val="9"/>
              </w:rPr>
              <w:t xml:space="preserve"> </w:t>
            </w:r>
            <w:r w:rsidR="00791A55">
              <w:t xml:space="preserve">от </w:t>
            </w:r>
            <w:r>
              <w:t>расхода-I</w:t>
            </w:r>
            <w:r>
              <w:rPr>
                <w:spacing w:val="-1"/>
              </w:rPr>
              <w:t xml:space="preserve"> </w:t>
            </w:r>
            <w:r>
              <w:t>r</w:t>
            </w:r>
          </w:p>
        </w:tc>
        <w:tc>
          <w:tcPr>
            <w:tcW w:w="734" w:type="dxa"/>
          </w:tcPr>
          <w:p w14:paraId="5671C003" w14:textId="77777777" w:rsidR="00195523" w:rsidRDefault="00247E98" w:rsidP="00433BB3">
            <w:pPr>
              <w:pStyle w:val="TableParagraph"/>
              <w:jc w:val="center"/>
            </w:pPr>
            <w:r>
              <w:t>1,15</w:t>
            </w:r>
          </w:p>
        </w:tc>
        <w:tc>
          <w:tcPr>
            <w:tcW w:w="709" w:type="dxa"/>
          </w:tcPr>
          <w:p w14:paraId="64E00F8D" w14:textId="77777777" w:rsidR="00195523" w:rsidRDefault="00247E98" w:rsidP="00433BB3">
            <w:pPr>
              <w:pStyle w:val="TableParagraph"/>
              <w:jc w:val="center"/>
            </w:pPr>
            <w:r>
              <w:t>1,06</w:t>
            </w:r>
          </w:p>
        </w:tc>
        <w:tc>
          <w:tcPr>
            <w:tcW w:w="708" w:type="dxa"/>
          </w:tcPr>
          <w:p w14:paraId="02C1739C" w14:textId="77777777" w:rsidR="00195523" w:rsidRDefault="00247E98" w:rsidP="00433BB3">
            <w:pPr>
              <w:pStyle w:val="TableParagraph"/>
              <w:jc w:val="center"/>
            </w:pPr>
            <w:r>
              <w:t>1,4</w:t>
            </w:r>
          </w:p>
        </w:tc>
        <w:tc>
          <w:tcPr>
            <w:tcW w:w="709" w:type="dxa"/>
          </w:tcPr>
          <w:p w14:paraId="527CE3EA" w14:textId="77777777" w:rsidR="00195523" w:rsidRDefault="00247E98" w:rsidP="00433BB3">
            <w:pPr>
              <w:pStyle w:val="TableParagraph"/>
              <w:jc w:val="center"/>
            </w:pPr>
            <w:r>
              <w:t>0,93</w:t>
            </w:r>
          </w:p>
        </w:tc>
        <w:tc>
          <w:tcPr>
            <w:tcW w:w="709" w:type="dxa"/>
          </w:tcPr>
          <w:p w14:paraId="1C40635A" w14:textId="77777777" w:rsidR="00195523" w:rsidRDefault="00247E98" w:rsidP="00433BB3">
            <w:pPr>
              <w:pStyle w:val="TableParagraph"/>
              <w:ind w:right="12"/>
              <w:jc w:val="center"/>
            </w:pPr>
            <w:r>
              <w:t>0,92</w:t>
            </w:r>
          </w:p>
        </w:tc>
        <w:tc>
          <w:tcPr>
            <w:tcW w:w="851" w:type="dxa"/>
          </w:tcPr>
          <w:p w14:paraId="6D3027EB" w14:textId="77777777" w:rsidR="00195523" w:rsidRDefault="00247E98" w:rsidP="00433BB3">
            <w:pPr>
              <w:pStyle w:val="TableParagraph"/>
              <w:ind w:right="12"/>
              <w:jc w:val="center"/>
            </w:pPr>
            <w:r>
              <w:t>-0,23</w:t>
            </w:r>
          </w:p>
        </w:tc>
        <w:tc>
          <w:tcPr>
            <w:tcW w:w="874" w:type="dxa"/>
          </w:tcPr>
          <w:p w14:paraId="6B78535C" w14:textId="77777777" w:rsidR="00195523" w:rsidRDefault="00247E98" w:rsidP="00433BB3">
            <w:pPr>
              <w:pStyle w:val="TableParagraph"/>
              <w:ind w:right="175"/>
              <w:jc w:val="center"/>
            </w:pPr>
            <w:r>
              <w:t>-20</w:t>
            </w:r>
          </w:p>
        </w:tc>
      </w:tr>
      <w:tr w:rsidR="00195523" w14:paraId="4BEC419C" w14:textId="77777777" w:rsidTr="00791A55">
        <w:trPr>
          <w:gridAfter w:val="1"/>
          <w:wAfter w:w="15" w:type="dxa"/>
          <w:trHeight w:val="547"/>
        </w:trPr>
        <w:tc>
          <w:tcPr>
            <w:tcW w:w="562" w:type="dxa"/>
          </w:tcPr>
          <w:p w14:paraId="10F78191" w14:textId="77777777" w:rsidR="00195523" w:rsidRDefault="00247E98" w:rsidP="00433BB3">
            <w:pPr>
              <w:pStyle w:val="TableParagraph"/>
              <w:jc w:val="center"/>
            </w:pPr>
            <w:r>
              <w:t>3</w:t>
            </w:r>
          </w:p>
        </w:tc>
        <w:tc>
          <w:tcPr>
            <w:tcW w:w="3431" w:type="dxa"/>
          </w:tcPr>
          <w:p w14:paraId="02324730" w14:textId="77777777" w:rsidR="00195523" w:rsidRDefault="00247E98" w:rsidP="00791A55">
            <w:pPr>
              <w:pStyle w:val="TableParagraph"/>
              <w:tabs>
                <w:tab w:val="left" w:pos="1246"/>
              </w:tabs>
              <w:ind w:left="167" w:right="104"/>
            </w:pPr>
            <w:r>
              <w:t>Индекс</w:t>
            </w:r>
            <w:r>
              <w:tab/>
            </w:r>
            <w:r>
              <w:rPr>
                <w:spacing w:val="-1"/>
              </w:rPr>
              <w:t>рентабельности</w:t>
            </w:r>
            <w:r>
              <w:rPr>
                <w:spacing w:val="-52"/>
              </w:rPr>
              <w:t xml:space="preserve"> </w:t>
            </w:r>
            <w:r>
              <w:t>продаж</w:t>
            </w:r>
            <w:r>
              <w:rPr>
                <w:spacing w:val="2"/>
              </w:rPr>
              <w:t xml:space="preserve"> </w:t>
            </w:r>
            <w:r>
              <w:t>продукции</w:t>
            </w:r>
            <w:r>
              <w:rPr>
                <w:spacing w:val="7"/>
              </w:rPr>
              <w:t xml:space="preserve"> </w:t>
            </w:r>
            <w:r>
              <w:t>–</w:t>
            </w:r>
            <w:r>
              <w:rPr>
                <w:spacing w:val="-4"/>
              </w:rPr>
              <w:t xml:space="preserve"> </w:t>
            </w:r>
            <w:r>
              <w:t>I</w:t>
            </w:r>
            <w:r>
              <w:rPr>
                <w:spacing w:val="-4"/>
              </w:rPr>
              <w:t xml:space="preserve"> </w:t>
            </w:r>
            <w:r>
              <w:t>rp</w:t>
            </w:r>
          </w:p>
        </w:tc>
        <w:tc>
          <w:tcPr>
            <w:tcW w:w="734" w:type="dxa"/>
          </w:tcPr>
          <w:p w14:paraId="5DE1A6B2" w14:textId="77777777" w:rsidR="00195523" w:rsidRDefault="00247E98" w:rsidP="00433BB3">
            <w:pPr>
              <w:pStyle w:val="TableParagraph"/>
              <w:jc w:val="center"/>
            </w:pPr>
            <w:r>
              <w:t>-1,2</w:t>
            </w:r>
          </w:p>
        </w:tc>
        <w:tc>
          <w:tcPr>
            <w:tcW w:w="709" w:type="dxa"/>
          </w:tcPr>
          <w:p w14:paraId="34C4E597" w14:textId="77777777" w:rsidR="00195523" w:rsidRDefault="00247E98" w:rsidP="00433BB3">
            <w:pPr>
              <w:pStyle w:val="TableParagraph"/>
              <w:jc w:val="center"/>
            </w:pPr>
            <w:r>
              <w:t>-0,77</w:t>
            </w:r>
          </w:p>
        </w:tc>
        <w:tc>
          <w:tcPr>
            <w:tcW w:w="708" w:type="dxa"/>
          </w:tcPr>
          <w:p w14:paraId="00A8A40E" w14:textId="77777777" w:rsidR="00195523" w:rsidRDefault="00247E98" w:rsidP="00433BB3">
            <w:pPr>
              <w:pStyle w:val="TableParagraph"/>
              <w:jc w:val="center"/>
            </w:pPr>
            <w:r>
              <w:t>1,16</w:t>
            </w:r>
          </w:p>
        </w:tc>
        <w:tc>
          <w:tcPr>
            <w:tcW w:w="709" w:type="dxa"/>
          </w:tcPr>
          <w:p w14:paraId="60AA6A87" w14:textId="77777777" w:rsidR="00195523" w:rsidRDefault="00247E98" w:rsidP="00433BB3">
            <w:pPr>
              <w:pStyle w:val="TableParagraph"/>
              <w:jc w:val="center"/>
            </w:pPr>
            <w:r>
              <w:t>0,81</w:t>
            </w:r>
          </w:p>
        </w:tc>
        <w:tc>
          <w:tcPr>
            <w:tcW w:w="709" w:type="dxa"/>
          </w:tcPr>
          <w:p w14:paraId="04C594CA" w14:textId="77777777" w:rsidR="00195523" w:rsidRDefault="00247E98" w:rsidP="00433BB3">
            <w:pPr>
              <w:pStyle w:val="TableParagraph"/>
              <w:ind w:right="12"/>
              <w:jc w:val="center"/>
            </w:pPr>
            <w:r>
              <w:t>1,02</w:t>
            </w:r>
          </w:p>
        </w:tc>
        <w:tc>
          <w:tcPr>
            <w:tcW w:w="851" w:type="dxa"/>
          </w:tcPr>
          <w:p w14:paraId="2AE9BCDC" w14:textId="77777777" w:rsidR="00195523" w:rsidRDefault="00247E98" w:rsidP="00433BB3">
            <w:pPr>
              <w:pStyle w:val="TableParagraph"/>
              <w:ind w:right="12"/>
              <w:jc w:val="center"/>
            </w:pPr>
            <w:r>
              <w:t>2,22</w:t>
            </w:r>
          </w:p>
        </w:tc>
        <w:tc>
          <w:tcPr>
            <w:tcW w:w="874" w:type="dxa"/>
          </w:tcPr>
          <w:p w14:paraId="63FF1598" w14:textId="77777777" w:rsidR="00195523" w:rsidRDefault="00247E98" w:rsidP="00433BB3">
            <w:pPr>
              <w:pStyle w:val="TableParagraph"/>
              <w:ind w:right="170"/>
              <w:jc w:val="center"/>
            </w:pPr>
            <w:r>
              <w:t>1,9</w:t>
            </w:r>
          </w:p>
        </w:tc>
      </w:tr>
      <w:tr w:rsidR="00195523" w14:paraId="009F36C1" w14:textId="77777777" w:rsidTr="00791A55">
        <w:trPr>
          <w:gridAfter w:val="1"/>
          <w:wAfter w:w="15" w:type="dxa"/>
          <w:trHeight w:val="358"/>
        </w:trPr>
        <w:tc>
          <w:tcPr>
            <w:tcW w:w="562" w:type="dxa"/>
          </w:tcPr>
          <w:p w14:paraId="419DCBE6" w14:textId="77777777" w:rsidR="00195523" w:rsidRDefault="00247E98" w:rsidP="00433BB3">
            <w:pPr>
              <w:pStyle w:val="TableParagraph"/>
              <w:jc w:val="center"/>
            </w:pPr>
            <w:r>
              <w:t>4</w:t>
            </w:r>
          </w:p>
        </w:tc>
        <w:tc>
          <w:tcPr>
            <w:tcW w:w="3431" w:type="dxa"/>
          </w:tcPr>
          <w:p w14:paraId="5DA4024E" w14:textId="77777777" w:rsidR="00195523" w:rsidRDefault="00247E98" w:rsidP="00791A55">
            <w:pPr>
              <w:pStyle w:val="TableParagraph"/>
              <w:ind w:left="167"/>
              <w:rPr>
                <w:sz w:val="14"/>
              </w:rPr>
            </w:pPr>
            <w:r>
              <w:t>Индекс рентабельности</w:t>
            </w:r>
            <w:r>
              <w:rPr>
                <w:spacing w:val="3"/>
              </w:rPr>
              <w:t xml:space="preserve"> </w:t>
            </w:r>
            <w:r>
              <w:t>ОФ</w:t>
            </w:r>
            <w:r w:rsidR="00791A55">
              <w:t xml:space="preserve"> </w:t>
            </w:r>
            <w:r>
              <w:rPr>
                <w:w w:val="95"/>
                <w:position w:val="2"/>
              </w:rPr>
              <w:t>–</w:t>
            </w:r>
            <w:r>
              <w:rPr>
                <w:spacing w:val="11"/>
                <w:w w:val="95"/>
                <w:position w:val="2"/>
              </w:rPr>
              <w:t xml:space="preserve"> </w:t>
            </w:r>
            <w:r>
              <w:rPr>
                <w:i/>
                <w:w w:val="95"/>
                <w:position w:val="2"/>
              </w:rPr>
              <w:t>I</w:t>
            </w:r>
            <w:r>
              <w:rPr>
                <w:i/>
                <w:spacing w:val="-17"/>
                <w:w w:val="95"/>
                <w:position w:val="2"/>
              </w:rPr>
              <w:t xml:space="preserve"> </w:t>
            </w:r>
            <w:r>
              <w:rPr>
                <w:w w:val="95"/>
                <w:sz w:val="14"/>
              </w:rPr>
              <w:t>rof</w:t>
            </w:r>
          </w:p>
        </w:tc>
        <w:tc>
          <w:tcPr>
            <w:tcW w:w="734" w:type="dxa"/>
          </w:tcPr>
          <w:p w14:paraId="77F95CAC" w14:textId="77777777" w:rsidR="00195523" w:rsidRDefault="00247E98" w:rsidP="00433BB3">
            <w:pPr>
              <w:pStyle w:val="TableParagraph"/>
              <w:jc w:val="center"/>
            </w:pPr>
            <w:r>
              <w:t>1,02</w:t>
            </w:r>
          </w:p>
        </w:tc>
        <w:tc>
          <w:tcPr>
            <w:tcW w:w="709" w:type="dxa"/>
          </w:tcPr>
          <w:p w14:paraId="346539BB" w14:textId="77777777" w:rsidR="00195523" w:rsidRDefault="00247E98" w:rsidP="00433BB3">
            <w:pPr>
              <w:pStyle w:val="TableParagraph"/>
              <w:jc w:val="center"/>
            </w:pPr>
            <w:r>
              <w:t>0,96</w:t>
            </w:r>
          </w:p>
        </w:tc>
        <w:tc>
          <w:tcPr>
            <w:tcW w:w="708" w:type="dxa"/>
          </w:tcPr>
          <w:p w14:paraId="2A648F87" w14:textId="77777777" w:rsidR="00195523" w:rsidRDefault="00247E98" w:rsidP="00433BB3">
            <w:pPr>
              <w:pStyle w:val="TableParagraph"/>
              <w:jc w:val="center"/>
            </w:pPr>
            <w:r>
              <w:t>1,13</w:t>
            </w:r>
          </w:p>
        </w:tc>
        <w:tc>
          <w:tcPr>
            <w:tcW w:w="709" w:type="dxa"/>
          </w:tcPr>
          <w:p w14:paraId="6EE30AA7" w14:textId="77777777" w:rsidR="00195523" w:rsidRDefault="00247E98" w:rsidP="00433BB3">
            <w:pPr>
              <w:pStyle w:val="TableParagraph"/>
              <w:jc w:val="center"/>
            </w:pPr>
            <w:r>
              <w:t>0,88</w:t>
            </w:r>
          </w:p>
        </w:tc>
        <w:tc>
          <w:tcPr>
            <w:tcW w:w="709" w:type="dxa"/>
          </w:tcPr>
          <w:p w14:paraId="171C95FE" w14:textId="77777777" w:rsidR="00195523" w:rsidRDefault="00247E98" w:rsidP="00433BB3">
            <w:pPr>
              <w:pStyle w:val="TableParagraph"/>
              <w:ind w:right="12"/>
              <w:jc w:val="center"/>
            </w:pPr>
            <w:r>
              <w:t>1,33</w:t>
            </w:r>
          </w:p>
        </w:tc>
        <w:tc>
          <w:tcPr>
            <w:tcW w:w="851" w:type="dxa"/>
          </w:tcPr>
          <w:p w14:paraId="3EB2E559" w14:textId="77777777" w:rsidR="00195523" w:rsidRDefault="00247E98" w:rsidP="00433BB3">
            <w:pPr>
              <w:pStyle w:val="TableParagraph"/>
              <w:ind w:right="12"/>
              <w:jc w:val="center"/>
            </w:pPr>
            <w:r>
              <w:t>0,31</w:t>
            </w:r>
          </w:p>
        </w:tc>
        <w:tc>
          <w:tcPr>
            <w:tcW w:w="874" w:type="dxa"/>
          </w:tcPr>
          <w:p w14:paraId="70156A62" w14:textId="77777777" w:rsidR="00195523" w:rsidRDefault="00247E98" w:rsidP="00433BB3">
            <w:pPr>
              <w:pStyle w:val="TableParagraph"/>
              <w:ind w:right="170"/>
              <w:jc w:val="center"/>
            </w:pPr>
            <w:r>
              <w:t>30,39</w:t>
            </w:r>
          </w:p>
        </w:tc>
      </w:tr>
      <w:tr w:rsidR="00195523" w14:paraId="7020C785" w14:textId="77777777" w:rsidTr="00791A55">
        <w:trPr>
          <w:gridAfter w:val="1"/>
          <w:wAfter w:w="15" w:type="dxa"/>
          <w:trHeight w:val="503"/>
        </w:trPr>
        <w:tc>
          <w:tcPr>
            <w:tcW w:w="562" w:type="dxa"/>
          </w:tcPr>
          <w:p w14:paraId="7704350B" w14:textId="77777777" w:rsidR="00195523" w:rsidRDefault="00247E98" w:rsidP="00433BB3">
            <w:pPr>
              <w:pStyle w:val="TableParagraph"/>
              <w:jc w:val="center"/>
            </w:pPr>
            <w:r>
              <w:t>5</w:t>
            </w:r>
          </w:p>
        </w:tc>
        <w:tc>
          <w:tcPr>
            <w:tcW w:w="3431" w:type="dxa"/>
          </w:tcPr>
          <w:p w14:paraId="7773EA45" w14:textId="77777777" w:rsidR="00195523" w:rsidRDefault="00247E98" w:rsidP="00791A55">
            <w:pPr>
              <w:pStyle w:val="TableParagraph"/>
              <w:ind w:left="167" w:right="96"/>
            </w:pPr>
            <w:r>
              <w:rPr>
                <w:spacing w:val="-1"/>
              </w:rPr>
              <w:t>Средняя</w:t>
            </w:r>
            <w:r>
              <w:rPr>
                <w:spacing w:val="-12"/>
              </w:rPr>
              <w:t xml:space="preserve"> </w:t>
            </w:r>
            <w:r>
              <w:t>оценка</w:t>
            </w:r>
            <w:r>
              <w:rPr>
                <w:spacing w:val="-13"/>
              </w:rPr>
              <w:t xml:space="preserve"> </w:t>
            </w:r>
            <w:r>
              <w:t>индексации</w:t>
            </w:r>
            <w:r>
              <w:rPr>
                <w:spacing w:val="-52"/>
              </w:rPr>
              <w:t xml:space="preserve"> </w:t>
            </w:r>
            <w:r>
              <w:t>рентабельности- Ire</w:t>
            </w:r>
          </w:p>
        </w:tc>
        <w:tc>
          <w:tcPr>
            <w:tcW w:w="734" w:type="dxa"/>
          </w:tcPr>
          <w:p w14:paraId="34EF4770" w14:textId="77777777" w:rsidR="00195523" w:rsidRDefault="00247E98" w:rsidP="00433BB3">
            <w:pPr>
              <w:pStyle w:val="TableParagraph"/>
              <w:jc w:val="center"/>
            </w:pPr>
            <w:r>
              <w:t>0,49</w:t>
            </w:r>
          </w:p>
        </w:tc>
        <w:tc>
          <w:tcPr>
            <w:tcW w:w="709" w:type="dxa"/>
          </w:tcPr>
          <w:p w14:paraId="5A945C97" w14:textId="77777777" w:rsidR="00195523" w:rsidRDefault="00247E98" w:rsidP="00433BB3">
            <w:pPr>
              <w:pStyle w:val="TableParagraph"/>
              <w:jc w:val="center"/>
            </w:pPr>
            <w:r>
              <w:t>0,56</w:t>
            </w:r>
          </w:p>
        </w:tc>
        <w:tc>
          <w:tcPr>
            <w:tcW w:w="708" w:type="dxa"/>
          </w:tcPr>
          <w:p w14:paraId="08B102F2" w14:textId="77777777" w:rsidR="00195523" w:rsidRDefault="00247E98" w:rsidP="00433BB3">
            <w:pPr>
              <w:pStyle w:val="TableParagraph"/>
              <w:jc w:val="center"/>
            </w:pPr>
            <w:r>
              <w:t>2,17</w:t>
            </w:r>
          </w:p>
        </w:tc>
        <w:tc>
          <w:tcPr>
            <w:tcW w:w="709" w:type="dxa"/>
          </w:tcPr>
          <w:p w14:paraId="09CABB95" w14:textId="77777777" w:rsidR="00195523" w:rsidRDefault="00247E98" w:rsidP="00433BB3">
            <w:pPr>
              <w:pStyle w:val="TableParagraph"/>
              <w:jc w:val="center"/>
            </w:pPr>
            <w:r>
              <w:t>0,89</w:t>
            </w:r>
          </w:p>
        </w:tc>
        <w:tc>
          <w:tcPr>
            <w:tcW w:w="709" w:type="dxa"/>
          </w:tcPr>
          <w:p w14:paraId="418B0969" w14:textId="77777777" w:rsidR="00195523" w:rsidRDefault="00247E98" w:rsidP="00433BB3">
            <w:pPr>
              <w:pStyle w:val="TableParagraph"/>
              <w:ind w:right="12"/>
              <w:jc w:val="center"/>
            </w:pPr>
            <w:r>
              <w:t>1,03</w:t>
            </w:r>
          </w:p>
        </w:tc>
        <w:tc>
          <w:tcPr>
            <w:tcW w:w="851" w:type="dxa"/>
          </w:tcPr>
          <w:p w14:paraId="0DF4E986" w14:textId="77777777" w:rsidR="00195523" w:rsidRDefault="00247E98" w:rsidP="00433BB3">
            <w:pPr>
              <w:pStyle w:val="TableParagraph"/>
              <w:ind w:right="12"/>
              <w:jc w:val="center"/>
            </w:pPr>
            <w:r>
              <w:t>0,535</w:t>
            </w:r>
          </w:p>
        </w:tc>
        <w:tc>
          <w:tcPr>
            <w:tcW w:w="874" w:type="dxa"/>
          </w:tcPr>
          <w:p w14:paraId="07AF6E22" w14:textId="77777777" w:rsidR="00195523" w:rsidRDefault="00247E98" w:rsidP="00433BB3">
            <w:pPr>
              <w:pStyle w:val="TableParagraph"/>
              <w:ind w:right="175"/>
              <w:jc w:val="center"/>
            </w:pPr>
            <w:r>
              <w:t>108,63</w:t>
            </w:r>
          </w:p>
        </w:tc>
      </w:tr>
      <w:tr w:rsidR="00195523" w14:paraId="0CB9B02C" w14:textId="77777777" w:rsidTr="00791A55">
        <w:trPr>
          <w:trHeight w:val="253"/>
        </w:trPr>
        <w:tc>
          <w:tcPr>
            <w:tcW w:w="9302" w:type="dxa"/>
            <w:gridSpan w:val="10"/>
          </w:tcPr>
          <w:p w14:paraId="349329DC" w14:textId="77777777" w:rsidR="00195523" w:rsidRDefault="00247E98" w:rsidP="00791A55">
            <w:pPr>
              <w:pStyle w:val="TableParagraph"/>
              <w:ind w:firstLine="731"/>
            </w:pPr>
            <w:r>
              <w:t>Примечание</w:t>
            </w:r>
            <w:r>
              <w:rPr>
                <w:spacing w:val="-6"/>
              </w:rPr>
              <w:t xml:space="preserve"> </w:t>
            </w:r>
            <w:r>
              <w:t>–</w:t>
            </w:r>
            <w:r>
              <w:rPr>
                <w:spacing w:val="1"/>
              </w:rPr>
              <w:t xml:space="preserve"> </w:t>
            </w:r>
            <w:r>
              <w:t>составлено</w:t>
            </w:r>
            <w:r>
              <w:rPr>
                <w:spacing w:val="-6"/>
              </w:rPr>
              <w:t xml:space="preserve"> </w:t>
            </w:r>
            <w:r>
              <w:t>автором.</w:t>
            </w:r>
          </w:p>
        </w:tc>
      </w:tr>
    </w:tbl>
    <w:p w14:paraId="4AA833E4" w14:textId="77777777" w:rsidR="00791A55" w:rsidRPr="00791A55" w:rsidRDefault="00791A55" w:rsidP="00433BB3">
      <w:pPr>
        <w:pStyle w:val="a3"/>
        <w:ind w:left="0" w:right="121" w:firstLine="705"/>
        <w:rPr>
          <w:sz w:val="16"/>
          <w:szCs w:val="16"/>
        </w:rPr>
      </w:pPr>
    </w:p>
    <w:p w14:paraId="31DB9C9A" w14:textId="77777777" w:rsidR="00195523" w:rsidRDefault="00247E98" w:rsidP="00433BB3">
      <w:pPr>
        <w:pStyle w:val="a3"/>
        <w:ind w:left="0" w:right="121" w:firstLine="705"/>
      </w:pPr>
      <w:r>
        <w:t>Согласно</w:t>
      </w:r>
      <w:r>
        <w:rPr>
          <w:spacing w:val="-5"/>
        </w:rPr>
        <w:t xml:space="preserve"> </w:t>
      </w:r>
      <w:r>
        <w:t>таблице</w:t>
      </w:r>
      <w:r>
        <w:rPr>
          <w:spacing w:val="-4"/>
        </w:rPr>
        <w:t xml:space="preserve"> </w:t>
      </w:r>
      <w:r>
        <w:t>41</w:t>
      </w:r>
      <w:r>
        <w:rPr>
          <w:spacing w:val="-4"/>
        </w:rPr>
        <w:t xml:space="preserve"> </w:t>
      </w:r>
      <w:r>
        <w:t>целом</w:t>
      </w:r>
      <w:r>
        <w:rPr>
          <w:spacing w:val="-3"/>
        </w:rPr>
        <w:t xml:space="preserve"> </w:t>
      </w:r>
      <w:r>
        <w:t>средняя</w:t>
      </w:r>
      <w:r>
        <w:rPr>
          <w:spacing w:val="-3"/>
        </w:rPr>
        <w:t xml:space="preserve"> </w:t>
      </w:r>
      <w:r>
        <w:t>индекс</w:t>
      </w:r>
      <w:r w:rsidR="00FD2907">
        <w:t>ация</w:t>
      </w:r>
      <w:r>
        <w:rPr>
          <w:spacing w:val="-6"/>
        </w:rPr>
        <w:t xml:space="preserve"> </w:t>
      </w:r>
      <w:r>
        <w:t>ЭЭ</w:t>
      </w:r>
      <w:r>
        <w:rPr>
          <w:spacing w:val="-5"/>
        </w:rPr>
        <w:t xml:space="preserve"> </w:t>
      </w:r>
      <w:r>
        <w:t>МПП</w:t>
      </w:r>
      <w:r>
        <w:rPr>
          <w:spacing w:val="-4"/>
        </w:rPr>
        <w:t xml:space="preserve"> </w:t>
      </w:r>
      <w:r>
        <w:t>Алматинской</w:t>
      </w:r>
      <w:r>
        <w:rPr>
          <w:spacing w:val="-67"/>
        </w:rPr>
        <w:t xml:space="preserve"> </w:t>
      </w:r>
      <w:r>
        <w:t>области</w:t>
      </w:r>
      <w:r>
        <w:rPr>
          <w:spacing w:val="-1"/>
        </w:rPr>
        <w:t xml:space="preserve"> </w:t>
      </w:r>
      <w:r>
        <w:t>показала следующие результаты</w:t>
      </w:r>
      <w:r>
        <w:rPr>
          <w:spacing w:val="4"/>
        </w:rPr>
        <w:t xml:space="preserve"> </w:t>
      </w:r>
      <w:r>
        <w:t>за</w:t>
      </w:r>
      <w:r>
        <w:rPr>
          <w:spacing w:val="2"/>
        </w:rPr>
        <w:t xml:space="preserve"> </w:t>
      </w:r>
      <w:r>
        <w:t>2022</w:t>
      </w:r>
      <w:r>
        <w:rPr>
          <w:spacing w:val="-1"/>
        </w:rPr>
        <w:t xml:space="preserve"> </w:t>
      </w:r>
      <w:r>
        <w:t>год</w:t>
      </w:r>
      <w:r>
        <w:rPr>
          <w:spacing w:val="1"/>
        </w:rPr>
        <w:t xml:space="preserve"> </w:t>
      </w:r>
      <w:r>
        <w:t>составила</w:t>
      </w:r>
      <w:r>
        <w:rPr>
          <w:spacing w:val="13"/>
        </w:rPr>
        <w:t xml:space="preserve"> </w:t>
      </w:r>
      <w:r>
        <w:t>-1,03:</w:t>
      </w:r>
    </w:p>
    <w:p w14:paraId="51139391" w14:textId="77777777" w:rsidR="005D19DB" w:rsidRDefault="00247E98" w:rsidP="00BD7773">
      <w:pPr>
        <w:pStyle w:val="a4"/>
        <w:numPr>
          <w:ilvl w:val="0"/>
          <w:numId w:val="10"/>
        </w:numPr>
        <w:tabs>
          <w:tab w:val="left" w:pos="988"/>
        </w:tabs>
        <w:ind w:left="0" w:firstLine="709"/>
        <w:jc w:val="left"/>
        <w:rPr>
          <w:sz w:val="28"/>
        </w:rPr>
      </w:pPr>
      <w:r w:rsidRPr="005D19DB">
        <w:rPr>
          <w:sz w:val="28"/>
        </w:rPr>
        <w:t>индекс</w:t>
      </w:r>
      <w:r w:rsidRPr="005D19DB">
        <w:rPr>
          <w:spacing w:val="-3"/>
          <w:sz w:val="28"/>
        </w:rPr>
        <w:t xml:space="preserve"> </w:t>
      </w:r>
      <w:r w:rsidRPr="005D19DB">
        <w:rPr>
          <w:sz w:val="28"/>
        </w:rPr>
        <w:t>рентабельности</w:t>
      </w:r>
      <w:r w:rsidRPr="005D19DB">
        <w:rPr>
          <w:spacing w:val="-3"/>
          <w:sz w:val="28"/>
        </w:rPr>
        <w:t xml:space="preserve"> </w:t>
      </w:r>
      <w:r w:rsidRPr="005D19DB">
        <w:rPr>
          <w:sz w:val="28"/>
        </w:rPr>
        <w:t>доходов-</w:t>
      </w:r>
      <w:r w:rsidRPr="005D19DB">
        <w:rPr>
          <w:spacing w:val="-4"/>
          <w:sz w:val="28"/>
        </w:rPr>
        <w:t xml:space="preserve"> </w:t>
      </w:r>
      <w:r w:rsidRPr="005D19DB">
        <w:rPr>
          <w:sz w:val="28"/>
        </w:rPr>
        <w:t>I</w:t>
      </w:r>
      <w:r w:rsidRPr="005D19DB">
        <w:rPr>
          <w:sz w:val="28"/>
          <w:vertAlign w:val="subscript"/>
        </w:rPr>
        <w:t>d</w:t>
      </w:r>
      <w:r w:rsidRPr="005D19DB">
        <w:rPr>
          <w:sz w:val="28"/>
        </w:rPr>
        <w:t>=0,84;</w:t>
      </w:r>
    </w:p>
    <w:p w14:paraId="7710F06C" w14:textId="77777777" w:rsidR="00195523" w:rsidRPr="005D19DB" w:rsidRDefault="00247E98" w:rsidP="00BD7773">
      <w:pPr>
        <w:pStyle w:val="a4"/>
        <w:numPr>
          <w:ilvl w:val="0"/>
          <w:numId w:val="10"/>
        </w:numPr>
        <w:tabs>
          <w:tab w:val="left" w:pos="988"/>
        </w:tabs>
        <w:ind w:left="0" w:firstLine="709"/>
        <w:jc w:val="left"/>
        <w:rPr>
          <w:sz w:val="28"/>
        </w:rPr>
      </w:pPr>
      <w:r w:rsidRPr="005D19DB">
        <w:rPr>
          <w:sz w:val="28"/>
        </w:rPr>
        <w:t>индекс</w:t>
      </w:r>
      <w:r w:rsidRPr="005D19DB">
        <w:rPr>
          <w:spacing w:val="-3"/>
          <w:sz w:val="28"/>
        </w:rPr>
        <w:t xml:space="preserve"> </w:t>
      </w:r>
      <w:r w:rsidRPr="005D19DB">
        <w:rPr>
          <w:sz w:val="28"/>
        </w:rPr>
        <w:t>рентабельности</w:t>
      </w:r>
      <w:r w:rsidRPr="005D19DB">
        <w:rPr>
          <w:spacing w:val="-4"/>
          <w:sz w:val="28"/>
        </w:rPr>
        <w:t xml:space="preserve"> </w:t>
      </w:r>
      <w:r w:rsidRPr="005D19DB">
        <w:rPr>
          <w:sz w:val="28"/>
        </w:rPr>
        <w:t>расходов</w:t>
      </w:r>
      <w:r w:rsidRPr="005D19DB">
        <w:rPr>
          <w:spacing w:val="1"/>
          <w:sz w:val="28"/>
        </w:rPr>
        <w:t xml:space="preserve"> </w:t>
      </w:r>
      <w:r w:rsidRPr="005D19DB">
        <w:rPr>
          <w:sz w:val="28"/>
        </w:rPr>
        <w:t>-I</w:t>
      </w:r>
      <w:r w:rsidRPr="005D19DB">
        <w:rPr>
          <w:spacing w:val="-5"/>
          <w:sz w:val="28"/>
        </w:rPr>
        <w:t xml:space="preserve"> </w:t>
      </w:r>
      <w:r w:rsidRPr="005D19DB">
        <w:rPr>
          <w:sz w:val="28"/>
          <w:vertAlign w:val="subscript"/>
        </w:rPr>
        <w:t>r</w:t>
      </w:r>
      <w:r w:rsidRPr="005D19DB">
        <w:rPr>
          <w:sz w:val="28"/>
        </w:rPr>
        <w:t>=</w:t>
      </w:r>
      <w:r w:rsidRPr="005D19DB">
        <w:rPr>
          <w:spacing w:val="-3"/>
          <w:sz w:val="28"/>
        </w:rPr>
        <w:t xml:space="preserve"> </w:t>
      </w:r>
      <w:r w:rsidRPr="005D19DB">
        <w:rPr>
          <w:sz w:val="28"/>
        </w:rPr>
        <w:t>0,92</w:t>
      </w:r>
      <w:r w:rsidRPr="005D19DB">
        <w:rPr>
          <w:spacing w:val="-4"/>
          <w:sz w:val="28"/>
        </w:rPr>
        <w:t xml:space="preserve"> </w:t>
      </w:r>
      <w:r w:rsidRPr="005D19DB">
        <w:rPr>
          <w:sz w:val="28"/>
        </w:rPr>
        <w:t>при</w:t>
      </w:r>
      <w:r w:rsidRPr="005D19DB">
        <w:rPr>
          <w:spacing w:val="-4"/>
          <w:sz w:val="28"/>
        </w:rPr>
        <w:t xml:space="preserve"> </w:t>
      </w:r>
      <w:r w:rsidRPr="005D19DB">
        <w:rPr>
          <w:sz w:val="28"/>
        </w:rPr>
        <w:t>снижении</w:t>
      </w:r>
      <w:r w:rsidRPr="005D19DB">
        <w:rPr>
          <w:spacing w:val="-4"/>
          <w:sz w:val="28"/>
        </w:rPr>
        <w:t xml:space="preserve"> </w:t>
      </w:r>
      <w:r w:rsidRPr="005D19DB">
        <w:rPr>
          <w:sz w:val="28"/>
        </w:rPr>
        <w:t>на</w:t>
      </w:r>
      <w:r w:rsidRPr="005D19DB">
        <w:rPr>
          <w:spacing w:val="1"/>
          <w:sz w:val="28"/>
        </w:rPr>
        <w:t xml:space="preserve"> </w:t>
      </w:r>
      <w:r w:rsidRPr="005D19DB">
        <w:rPr>
          <w:sz w:val="28"/>
        </w:rPr>
        <w:t>-20%;</w:t>
      </w:r>
    </w:p>
    <w:p w14:paraId="5FE45BC3" w14:textId="77777777" w:rsidR="00195523" w:rsidRDefault="00247E98" w:rsidP="00BD7773">
      <w:pPr>
        <w:pStyle w:val="a4"/>
        <w:numPr>
          <w:ilvl w:val="0"/>
          <w:numId w:val="10"/>
        </w:numPr>
        <w:tabs>
          <w:tab w:val="left" w:pos="988"/>
        </w:tabs>
        <w:ind w:left="0" w:firstLine="709"/>
        <w:rPr>
          <w:sz w:val="28"/>
        </w:rPr>
      </w:pPr>
      <w:r>
        <w:rPr>
          <w:sz w:val="28"/>
        </w:rPr>
        <w:t>индекс</w:t>
      </w:r>
      <w:r>
        <w:rPr>
          <w:spacing w:val="-3"/>
          <w:sz w:val="28"/>
        </w:rPr>
        <w:t xml:space="preserve"> </w:t>
      </w:r>
      <w:r>
        <w:rPr>
          <w:sz w:val="28"/>
        </w:rPr>
        <w:t>рентабельности</w:t>
      </w:r>
      <w:r>
        <w:rPr>
          <w:spacing w:val="-3"/>
          <w:sz w:val="28"/>
        </w:rPr>
        <w:t xml:space="preserve"> </w:t>
      </w:r>
      <w:r>
        <w:rPr>
          <w:sz w:val="28"/>
        </w:rPr>
        <w:t>продаж</w:t>
      </w:r>
      <w:r>
        <w:rPr>
          <w:spacing w:val="-4"/>
          <w:sz w:val="28"/>
        </w:rPr>
        <w:t xml:space="preserve"> </w:t>
      </w:r>
      <w:r>
        <w:rPr>
          <w:sz w:val="28"/>
        </w:rPr>
        <w:t>продукции</w:t>
      </w:r>
      <w:r>
        <w:rPr>
          <w:spacing w:val="3"/>
          <w:sz w:val="28"/>
        </w:rPr>
        <w:t xml:space="preserve"> </w:t>
      </w:r>
      <w:r>
        <w:rPr>
          <w:sz w:val="28"/>
        </w:rPr>
        <w:t>–</w:t>
      </w:r>
      <w:r>
        <w:rPr>
          <w:spacing w:val="-2"/>
          <w:sz w:val="28"/>
        </w:rPr>
        <w:t xml:space="preserve"> </w:t>
      </w:r>
      <w:r>
        <w:rPr>
          <w:sz w:val="28"/>
        </w:rPr>
        <w:t>I</w:t>
      </w:r>
      <w:r>
        <w:rPr>
          <w:spacing w:val="-4"/>
          <w:sz w:val="28"/>
        </w:rPr>
        <w:t xml:space="preserve"> </w:t>
      </w:r>
      <w:r>
        <w:rPr>
          <w:sz w:val="28"/>
          <w:vertAlign w:val="subscript"/>
        </w:rPr>
        <w:t>rp</w:t>
      </w:r>
      <w:r>
        <w:rPr>
          <w:sz w:val="28"/>
        </w:rPr>
        <w:t>=1,02</w:t>
      </w:r>
      <w:r>
        <w:rPr>
          <w:spacing w:val="-4"/>
          <w:sz w:val="28"/>
        </w:rPr>
        <w:t xml:space="preserve"> </w:t>
      </w:r>
      <w:r>
        <w:rPr>
          <w:sz w:val="28"/>
        </w:rPr>
        <w:t>выросла</w:t>
      </w:r>
      <w:r>
        <w:rPr>
          <w:spacing w:val="-2"/>
          <w:sz w:val="28"/>
        </w:rPr>
        <w:t xml:space="preserve"> </w:t>
      </w:r>
      <w:r>
        <w:rPr>
          <w:sz w:val="28"/>
        </w:rPr>
        <w:t>на</w:t>
      </w:r>
      <w:r>
        <w:rPr>
          <w:spacing w:val="-3"/>
          <w:sz w:val="28"/>
        </w:rPr>
        <w:t xml:space="preserve"> </w:t>
      </w:r>
      <w:r>
        <w:rPr>
          <w:sz w:val="28"/>
        </w:rPr>
        <w:t>1,9%.</w:t>
      </w:r>
    </w:p>
    <w:p w14:paraId="56A143D8" w14:textId="77777777" w:rsidR="00195523" w:rsidRDefault="00247E98" w:rsidP="00433BB3">
      <w:pPr>
        <w:pStyle w:val="a3"/>
        <w:ind w:left="0" w:right="110"/>
      </w:pPr>
      <w:r>
        <w:t>В результате детального анализа динамики индексов МПП Алматинской</w:t>
      </w:r>
      <w:r>
        <w:rPr>
          <w:spacing w:val="1"/>
        </w:rPr>
        <w:t xml:space="preserve"> </w:t>
      </w:r>
      <w:r>
        <w:t>области за последние пять лет было установлено, что большое значение имеет</w:t>
      </w:r>
      <w:r>
        <w:rPr>
          <w:spacing w:val="1"/>
        </w:rPr>
        <w:t xml:space="preserve"> </w:t>
      </w:r>
      <w:r>
        <w:t>производственные факторы, т.е. развитие производительности, уровень оплаты</w:t>
      </w:r>
      <w:r>
        <w:rPr>
          <w:spacing w:val="1"/>
        </w:rPr>
        <w:t xml:space="preserve"> </w:t>
      </w:r>
      <w:r>
        <w:t>труда</w:t>
      </w:r>
      <w:r>
        <w:rPr>
          <w:spacing w:val="-2"/>
        </w:rPr>
        <w:t xml:space="preserve"> </w:t>
      </w:r>
      <w:r>
        <w:t>и</w:t>
      </w:r>
      <w:r>
        <w:rPr>
          <w:spacing w:val="-3"/>
        </w:rPr>
        <w:t xml:space="preserve"> </w:t>
      </w:r>
      <w:r>
        <w:t>ЗПМ</w:t>
      </w:r>
      <w:r>
        <w:rPr>
          <w:spacing w:val="-1"/>
        </w:rPr>
        <w:t xml:space="preserve"> </w:t>
      </w:r>
      <w:r>
        <w:t>имеют</w:t>
      </w:r>
      <w:r>
        <w:rPr>
          <w:spacing w:val="-4"/>
        </w:rPr>
        <w:t xml:space="preserve"> </w:t>
      </w:r>
      <w:r>
        <w:t>разную</w:t>
      </w:r>
      <w:r>
        <w:rPr>
          <w:spacing w:val="-3"/>
        </w:rPr>
        <w:t xml:space="preserve"> </w:t>
      </w:r>
      <w:r>
        <w:t>динамику</w:t>
      </w:r>
      <w:r>
        <w:rPr>
          <w:spacing w:val="-3"/>
        </w:rPr>
        <w:t xml:space="preserve"> </w:t>
      </w:r>
      <w:r>
        <w:t>в</w:t>
      </w:r>
      <w:r>
        <w:rPr>
          <w:spacing w:val="-4"/>
        </w:rPr>
        <w:t xml:space="preserve"> </w:t>
      </w:r>
      <w:r>
        <w:t>разных</w:t>
      </w:r>
      <w:r>
        <w:rPr>
          <w:spacing w:val="-6"/>
        </w:rPr>
        <w:t xml:space="preserve"> </w:t>
      </w:r>
      <w:r>
        <w:t>компаниях, смотрите</w:t>
      </w:r>
      <w:r>
        <w:rPr>
          <w:spacing w:val="-2"/>
        </w:rPr>
        <w:t xml:space="preserve"> </w:t>
      </w:r>
      <w:r>
        <w:t>таблицу42.</w:t>
      </w:r>
    </w:p>
    <w:p w14:paraId="03B4A6EA" w14:textId="77777777" w:rsidR="00195523" w:rsidRPr="002D3954" w:rsidRDefault="00195523" w:rsidP="00433BB3">
      <w:pPr>
        <w:pStyle w:val="a3"/>
        <w:ind w:left="0" w:firstLine="0"/>
        <w:jc w:val="left"/>
        <w:rPr>
          <w:sz w:val="20"/>
          <w:szCs w:val="20"/>
        </w:rPr>
      </w:pPr>
    </w:p>
    <w:p w14:paraId="447412A2" w14:textId="77777777" w:rsidR="00195523" w:rsidRDefault="00247E98" w:rsidP="00433BB3">
      <w:pPr>
        <w:pStyle w:val="a3"/>
        <w:ind w:left="0" w:right="115"/>
      </w:pPr>
      <w:r>
        <w:t xml:space="preserve">Таблица 42 – </w:t>
      </w:r>
      <w:r w:rsidR="00FD2907" w:rsidRPr="00FD2907">
        <w:t>Индексация производственных факторов мясоперерабатывающих предприятий</w:t>
      </w:r>
    </w:p>
    <w:tbl>
      <w:tblPr>
        <w:tblStyle w:val="TableNormal"/>
        <w:tblW w:w="948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3404"/>
        <w:gridCol w:w="849"/>
        <w:gridCol w:w="849"/>
        <w:gridCol w:w="710"/>
        <w:gridCol w:w="849"/>
        <w:gridCol w:w="704"/>
        <w:gridCol w:w="853"/>
        <w:gridCol w:w="848"/>
      </w:tblGrid>
      <w:tr w:rsidR="00195523" w14:paraId="0AC5F69D" w14:textId="77777777" w:rsidTr="002D3954">
        <w:trPr>
          <w:trHeight w:val="504"/>
        </w:trPr>
        <w:tc>
          <w:tcPr>
            <w:tcW w:w="422" w:type="dxa"/>
            <w:vMerge w:val="restart"/>
          </w:tcPr>
          <w:p w14:paraId="33FBB076" w14:textId="77777777" w:rsidR="00195523" w:rsidRDefault="00247E98" w:rsidP="002D3954">
            <w:pPr>
              <w:pStyle w:val="TableParagraph"/>
              <w:ind w:right="89" w:hanging="15"/>
              <w:jc w:val="center"/>
            </w:pPr>
            <w:r>
              <w:t>№</w:t>
            </w:r>
            <w:r>
              <w:rPr>
                <w:spacing w:val="-53"/>
              </w:rPr>
              <w:t xml:space="preserve"> </w:t>
            </w:r>
            <w:r>
              <w:t>п/</w:t>
            </w:r>
            <w:r>
              <w:rPr>
                <w:spacing w:val="-53"/>
              </w:rPr>
              <w:t xml:space="preserve"> </w:t>
            </w:r>
            <w:r>
              <w:t>п</w:t>
            </w:r>
          </w:p>
        </w:tc>
        <w:tc>
          <w:tcPr>
            <w:tcW w:w="3404" w:type="dxa"/>
            <w:vMerge w:val="restart"/>
          </w:tcPr>
          <w:p w14:paraId="59AD7003" w14:textId="77777777" w:rsidR="00195523" w:rsidRDefault="00195523" w:rsidP="00433BB3">
            <w:pPr>
              <w:pStyle w:val="TableParagraph"/>
              <w:rPr>
                <w:sz w:val="23"/>
              </w:rPr>
            </w:pPr>
          </w:p>
          <w:p w14:paraId="6DAF186D" w14:textId="77777777" w:rsidR="00195523" w:rsidRDefault="00247E98" w:rsidP="002D3954">
            <w:pPr>
              <w:pStyle w:val="TableParagraph"/>
              <w:jc w:val="center"/>
            </w:pPr>
            <w:r>
              <w:t>Наименование</w:t>
            </w:r>
          </w:p>
        </w:tc>
        <w:tc>
          <w:tcPr>
            <w:tcW w:w="3961" w:type="dxa"/>
            <w:gridSpan w:val="5"/>
          </w:tcPr>
          <w:p w14:paraId="7148F8AB" w14:textId="77777777" w:rsidR="00195523" w:rsidRDefault="00247E98" w:rsidP="002D3954">
            <w:pPr>
              <w:pStyle w:val="TableParagraph"/>
              <w:jc w:val="center"/>
            </w:pPr>
            <w:r>
              <w:t>Годы</w:t>
            </w:r>
          </w:p>
        </w:tc>
        <w:tc>
          <w:tcPr>
            <w:tcW w:w="1701" w:type="dxa"/>
            <w:gridSpan w:val="2"/>
          </w:tcPr>
          <w:p w14:paraId="1778A7B1" w14:textId="77777777" w:rsidR="00195523" w:rsidRDefault="00247E98" w:rsidP="002D3954">
            <w:pPr>
              <w:pStyle w:val="TableParagraph"/>
              <w:ind w:right="209" w:firstLine="28"/>
              <w:jc w:val="center"/>
            </w:pPr>
            <w:r>
              <w:t>Абсол. откл.</w:t>
            </w:r>
            <w:r>
              <w:rPr>
                <w:spacing w:val="-52"/>
              </w:rPr>
              <w:t xml:space="preserve"> </w:t>
            </w:r>
            <w:r>
              <w:t>2022/2018</w:t>
            </w:r>
            <w:r>
              <w:rPr>
                <w:spacing w:val="-11"/>
              </w:rPr>
              <w:t xml:space="preserve"> </w:t>
            </w:r>
            <w:r>
              <w:t>гг.</w:t>
            </w:r>
          </w:p>
        </w:tc>
      </w:tr>
      <w:tr w:rsidR="00195523" w14:paraId="2251956F" w14:textId="77777777" w:rsidTr="002D3954">
        <w:trPr>
          <w:trHeight w:val="282"/>
        </w:trPr>
        <w:tc>
          <w:tcPr>
            <w:tcW w:w="422" w:type="dxa"/>
            <w:vMerge/>
            <w:tcBorders>
              <w:top w:val="nil"/>
            </w:tcBorders>
          </w:tcPr>
          <w:p w14:paraId="6792992F" w14:textId="77777777" w:rsidR="00195523" w:rsidRDefault="00195523" w:rsidP="00433BB3">
            <w:pPr>
              <w:rPr>
                <w:sz w:val="2"/>
                <w:szCs w:val="2"/>
              </w:rPr>
            </w:pPr>
          </w:p>
        </w:tc>
        <w:tc>
          <w:tcPr>
            <w:tcW w:w="3404" w:type="dxa"/>
            <w:vMerge/>
            <w:tcBorders>
              <w:top w:val="nil"/>
            </w:tcBorders>
          </w:tcPr>
          <w:p w14:paraId="7E0B8A18" w14:textId="77777777" w:rsidR="00195523" w:rsidRDefault="00195523" w:rsidP="00433BB3">
            <w:pPr>
              <w:rPr>
                <w:sz w:val="2"/>
                <w:szCs w:val="2"/>
              </w:rPr>
            </w:pPr>
          </w:p>
        </w:tc>
        <w:tc>
          <w:tcPr>
            <w:tcW w:w="849" w:type="dxa"/>
          </w:tcPr>
          <w:p w14:paraId="1BBDBBBF" w14:textId="77777777" w:rsidR="00195523" w:rsidRDefault="00247E98" w:rsidP="00433BB3">
            <w:pPr>
              <w:pStyle w:val="TableParagraph"/>
              <w:ind w:right="32"/>
              <w:jc w:val="center"/>
            </w:pPr>
            <w:r>
              <w:t>2018</w:t>
            </w:r>
          </w:p>
        </w:tc>
        <w:tc>
          <w:tcPr>
            <w:tcW w:w="849" w:type="dxa"/>
          </w:tcPr>
          <w:p w14:paraId="58D86022" w14:textId="77777777" w:rsidR="00195523" w:rsidRDefault="00247E98" w:rsidP="00433BB3">
            <w:pPr>
              <w:pStyle w:val="TableParagraph"/>
              <w:ind w:right="32"/>
              <w:jc w:val="center"/>
            </w:pPr>
            <w:r>
              <w:t>2019</w:t>
            </w:r>
          </w:p>
        </w:tc>
        <w:tc>
          <w:tcPr>
            <w:tcW w:w="710" w:type="dxa"/>
          </w:tcPr>
          <w:p w14:paraId="7FECD8B5" w14:textId="77777777" w:rsidR="00195523" w:rsidRDefault="00247E98" w:rsidP="00433BB3">
            <w:pPr>
              <w:pStyle w:val="TableParagraph"/>
              <w:ind w:right="14"/>
              <w:jc w:val="center"/>
            </w:pPr>
            <w:r>
              <w:t>2020</w:t>
            </w:r>
          </w:p>
        </w:tc>
        <w:tc>
          <w:tcPr>
            <w:tcW w:w="849" w:type="dxa"/>
          </w:tcPr>
          <w:p w14:paraId="3C428839" w14:textId="77777777" w:rsidR="00195523" w:rsidRDefault="00247E98" w:rsidP="00433BB3">
            <w:pPr>
              <w:pStyle w:val="TableParagraph"/>
              <w:ind w:right="190"/>
              <w:jc w:val="right"/>
            </w:pPr>
            <w:r>
              <w:t>2021</w:t>
            </w:r>
          </w:p>
        </w:tc>
        <w:tc>
          <w:tcPr>
            <w:tcW w:w="704" w:type="dxa"/>
          </w:tcPr>
          <w:p w14:paraId="5F70BEE8" w14:textId="77777777" w:rsidR="00195523" w:rsidRDefault="00247E98" w:rsidP="00433BB3">
            <w:pPr>
              <w:pStyle w:val="TableParagraph"/>
              <w:ind w:right="62"/>
              <w:jc w:val="center"/>
            </w:pPr>
            <w:r>
              <w:t>2022</w:t>
            </w:r>
          </w:p>
        </w:tc>
        <w:tc>
          <w:tcPr>
            <w:tcW w:w="853" w:type="dxa"/>
          </w:tcPr>
          <w:p w14:paraId="0358C013" w14:textId="77777777" w:rsidR="00195523" w:rsidRDefault="00247E98" w:rsidP="00433BB3">
            <w:pPr>
              <w:pStyle w:val="TableParagraph"/>
              <w:ind w:right="134"/>
              <w:jc w:val="center"/>
            </w:pPr>
            <w:r>
              <w:t>+,</w:t>
            </w:r>
            <w:r>
              <w:rPr>
                <w:spacing w:val="5"/>
              </w:rPr>
              <w:t xml:space="preserve"> </w:t>
            </w:r>
            <w:r>
              <w:t>-</w:t>
            </w:r>
          </w:p>
        </w:tc>
        <w:tc>
          <w:tcPr>
            <w:tcW w:w="848" w:type="dxa"/>
          </w:tcPr>
          <w:p w14:paraId="7ECD3AB1" w14:textId="77777777" w:rsidR="00195523" w:rsidRDefault="00247E98" w:rsidP="00433BB3">
            <w:pPr>
              <w:pStyle w:val="TableParagraph"/>
              <w:jc w:val="center"/>
            </w:pPr>
            <w:r>
              <w:t>%</w:t>
            </w:r>
          </w:p>
        </w:tc>
      </w:tr>
      <w:tr w:rsidR="00195523" w14:paraId="2E8C42DA" w14:textId="77777777" w:rsidTr="002D3954">
        <w:trPr>
          <w:trHeight w:val="412"/>
        </w:trPr>
        <w:tc>
          <w:tcPr>
            <w:tcW w:w="422" w:type="dxa"/>
          </w:tcPr>
          <w:p w14:paraId="2EDE83FD" w14:textId="77777777" w:rsidR="00195523" w:rsidRDefault="00247E98" w:rsidP="00433BB3">
            <w:pPr>
              <w:pStyle w:val="TableParagraph"/>
              <w:ind w:right="45"/>
              <w:jc w:val="center"/>
            </w:pPr>
            <w:r>
              <w:t>1.</w:t>
            </w:r>
          </w:p>
        </w:tc>
        <w:tc>
          <w:tcPr>
            <w:tcW w:w="3404" w:type="dxa"/>
          </w:tcPr>
          <w:p w14:paraId="297A5163" w14:textId="77777777" w:rsidR="00195523" w:rsidRDefault="00247E98" w:rsidP="00433BB3">
            <w:pPr>
              <w:pStyle w:val="TableParagraph"/>
              <w:rPr>
                <w:sz w:val="14"/>
              </w:rPr>
            </w:pPr>
            <w:r>
              <w:rPr>
                <w:position w:val="2"/>
              </w:rPr>
              <w:t>Индекс</w:t>
            </w:r>
            <w:r>
              <w:rPr>
                <w:spacing w:val="-3"/>
                <w:position w:val="2"/>
              </w:rPr>
              <w:t xml:space="preserve"> </w:t>
            </w:r>
            <w:r>
              <w:rPr>
                <w:position w:val="2"/>
              </w:rPr>
              <w:t>роста</w:t>
            </w:r>
            <w:r>
              <w:rPr>
                <w:spacing w:val="2"/>
                <w:position w:val="2"/>
              </w:rPr>
              <w:t xml:space="preserve"> </w:t>
            </w:r>
            <w:r>
              <w:rPr>
                <w:position w:val="2"/>
              </w:rPr>
              <w:t>ПТ</w:t>
            </w:r>
            <w:r>
              <w:rPr>
                <w:spacing w:val="5"/>
                <w:position w:val="2"/>
              </w:rPr>
              <w:t xml:space="preserve"> </w:t>
            </w:r>
            <w:r>
              <w:rPr>
                <w:position w:val="2"/>
              </w:rPr>
              <w:t>–</w:t>
            </w:r>
            <w:r>
              <w:rPr>
                <w:spacing w:val="-5"/>
                <w:position w:val="2"/>
              </w:rPr>
              <w:t xml:space="preserve"> </w:t>
            </w:r>
            <w:r>
              <w:rPr>
                <w:position w:val="2"/>
              </w:rPr>
              <w:t>I</w:t>
            </w:r>
            <w:r>
              <w:rPr>
                <w:spacing w:val="-2"/>
                <w:position w:val="2"/>
              </w:rPr>
              <w:t xml:space="preserve"> </w:t>
            </w:r>
            <w:r>
              <w:rPr>
                <w:sz w:val="14"/>
              </w:rPr>
              <w:t>pt</w:t>
            </w:r>
          </w:p>
        </w:tc>
        <w:tc>
          <w:tcPr>
            <w:tcW w:w="849" w:type="dxa"/>
          </w:tcPr>
          <w:p w14:paraId="5490F996" w14:textId="77777777" w:rsidR="00195523" w:rsidRDefault="00247E98" w:rsidP="00433BB3">
            <w:pPr>
              <w:pStyle w:val="TableParagraph"/>
              <w:ind w:right="32"/>
              <w:jc w:val="center"/>
            </w:pPr>
            <w:r>
              <w:t>0,98</w:t>
            </w:r>
          </w:p>
        </w:tc>
        <w:tc>
          <w:tcPr>
            <w:tcW w:w="849" w:type="dxa"/>
          </w:tcPr>
          <w:p w14:paraId="58C3D94A" w14:textId="77777777" w:rsidR="00195523" w:rsidRDefault="00247E98" w:rsidP="00433BB3">
            <w:pPr>
              <w:pStyle w:val="TableParagraph"/>
              <w:ind w:right="32"/>
              <w:jc w:val="center"/>
            </w:pPr>
            <w:r>
              <w:t>1,053</w:t>
            </w:r>
          </w:p>
        </w:tc>
        <w:tc>
          <w:tcPr>
            <w:tcW w:w="710" w:type="dxa"/>
          </w:tcPr>
          <w:p w14:paraId="6C73D800" w14:textId="77777777" w:rsidR="00195523" w:rsidRDefault="00247E98" w:rsidP="00433BB3">
            <w:pPr>
              <w:pStyle w:val="TableParagraph"/>
              <w:ind w:right="14"/>
              <w:jc w:val="center"/>
            </w:pPr>
            <w:r>
              <w:t>1,22</w:t>
            </w:r>
          </w:p>
        </w:tc>
        <w:tc>
          <w:tcPr>
            <w:tcW w:w="849" w:type="dxa"/>
          </w:tcPr>
          <w:p w14:paraId="33327C53" w14:textId="77777777" w:rsidR="00195523" w:rsidRDefault="00247E98" w:rsidP="00433BB3">
            <w:pPr>
              <w:pStyle w:val="TableParagraph"/>
              <w:ind w:right="214"/>
              <w:jc w:val="right"/>
            </w:pPr>
            <w:r>
              <w:t>0,91</w:t>
            </w:r>
          </w:p>
        </w:tc>
        <w:tc>
          <w:tcPr>
            <w:tcW w:w="704" w:type="dxa"/>
          </w:tcPr>
          <w:p w14:paraId="32D84D9A" w14:textId="77777777" w:rsidR="00195523" w:rsidRDefault="00247E98" w:rsidP="00433BB3">
            <w:pPr>
              <w:pStyle w:val="TableParagraph"/>
              <w:ind w:right="62"/>
              <w:jc w:val="center"/>
            </w:pPr>
            <w:r>
              <w:t>1,1</w:t>
            </w:r>
          </w:p>
        </w:tc>
        <w:tc>
          <w:tcPr>
            <w:tcW w:w="853" w:type="dxa"/>
          </w:tcPr>
          <w:p w14:paraId="2F25D16E" w14:textId="77777777" w:rsidR="00195523" w:rsidRDefault="00247E98" w:rsidP="00433BB3">
            <w:pPr>
              <w:pStyle w:val="TableParagraph"/>
              <w:ind w:right="136"/>
              <w:jc w:val="center"/>
            </w:pPr>
            <w:r>
              <w:t>0,12</w:t>
            </w:r>
          </w:p>
        </w:tc>
        <w:tc>
          <w:tcPr>
            <w:tcW w:w="848" w:type="dxa"/>
          </w:tcPr>
          <w:p w14:paraId="58E0438C" w14:textId="77777777" w:rsidR="00195523" w:rsidRDefault="00247E98" w:rsidP="00433BB3">
            <w:pPr>
              <w:pStyle w:val="TableParagraph"/>
              <w:ind w:right="156"/>
              <w:jc w:val="right"/>
            </w:pPr>
            <w:r>
              <w:t>12,24</w:t>
            </w:r>
          </w:p>
        </w:tc>
      </w:tr>
      <w:tr w:rsidR="00195523" w14:paraId="680F6E3D" w14:textId="77777777" w:rsidTr="002D3954">
        <w:trPr>
          <w:trHeight w:val="503"/>
        </w:trPr>
        <w:tc>
          <w:tcPr>
            <w:tcW w:w="422" w:type="dxa"/>
          </w:tcPr>
          <w:p w14:paraId="55ED7BBD" w14:textId="77777777" w:rsidR="00195523" w:rsidRDefault="00247E98" w:rsidP="00433BB3">
            <w:pPr>
              <w:pStyle w:val="TableParagraph"/>
              <w:ind w:right="45"/>
              <w:jc w:val="center"/>
            </w:pPr>
            <w:r>
              <w:t>2.</w:t>
            </w:r>
          </w:p>
        </w:tc>
        <w:tc>
          <w:tcPr>
            <w:tcW w:w="3404" w:type="dxa"/>
          </w:tcPr>
          <w:p w14:paraId="12B0D3A3" w14:textId="77777777" w:rsidR="00195523" w:rsidRDefault="00247E98" w:rsidP="00433BB3">
            <w:pPr>
              <w:pStyle w:val="TableParagraph"/>
            </w:pPr>
            <w:r>
              <w:t>Индекс</w:t>
            </w:r>
            <w:r>
              <w:rPr>
                <w:spacing w:val="-3"/>
              </w:rPr>
              <w:t xml:space="preserve"> </w:t>
            </w:r>
            <w:r>
              <w:t>роста</w:t>
            </w:r>
            <w:r>
              <w:rPr>
                <w:spacing w:val="2"/>
              </w:rPr>
              <w:t xml:space="preserve"> </w:t>
            </w:r>
            <w:r>
              <w:t>заработной платы</w:t>
            </w:r>
            <w:r>
              <w:rPr>
                <w:spacing w:val="3"/>
              </w:rPr>
              <w:t xml:space="preserve"> </w:t>
            </w:r>
            <w:r>
              <w:t>-</w:t>
            </w:r>
          </w:p>
          <w:p w14:paraId="24B3BCC1" w14:textId="77777777" w:rsidR="00195523" w:rsidRDefault="00247E98" w:rsidP="00433BB3">
            <w:pPr>
              <w:pStyle w:val="TableParagraph"/>
              <w:rPr>
                <w:i/>
                <w:sz w:val="14"/>
              </w:rPr>
            </w:pPr>
            <w:r>
              <w:rPr>
                <w:i/>
                <w:position w:val="2"/>
              </w:rPr>
              <w:t>I</w:t>
            </w:r>
            <w:r>
              <w:rPr>
                <w:i/>
                <w:spacing w:val="-1"/>
                <w:position w:val="2"/>
              </w:rPr>
              <w:t xml:space="preserve"> </w:t>
            </w:r>
            <w:r>
              <w:rPr>
                <w:i/>
                <w:sz w:val="14"/>
              </w:rPr>
              <w:t>zp</w:t>
            </w:r>
          </w:p>
        </w:tc>
        <w:tc>
          <w:tcPr>
            <w:tcW w:w="849" w:type="dxa"/>
          </w:tcPr>
          <w:p w14:paraId="1E5CF5DB" w14:textId="77777777" w:rsidR="00195523" w:rsidRDefault="00247E98" w:rsidP="00433BB3">
            <w:pPr>
              <w:pStyle w:val="TableParagraph"/>
              <w:ind w:right="32"/>
              <w:jc w:val="center"/>
            </w:pPr>
            <w:r>
              <w:t>1,03</w:t>
            </w:r>
          </w:p>
        </w:tc>
        <w:tc>
          <w:tcPr>
            <w:tcW w:w="849" w:type="dxa"/>
          </w:tcPr>
          <w:p w14:paraId="6F509FCF" w14:textId="77777777" w:rsidR="00195523" w:rsidRDefault="00247E98" w:rsidP="00433BB3">
            <w:pPr>
              <w:pStyle w:val="TableParagraph"/>
              <w:ind w:right="32"/>
              <w:jc w:val="center"/>
            </w:pPr>
            <w:r>
              <w:t>1,046</w:t>
            </w:r>
          </w:p>
        </w:tc>
        <w:tc>
          <w:tcPr>
            <w:tcW w:w="710" w:type="dxa"/>
          </w:tcPr>
          <w:p w14:paraId="030FAC75" w14:textId="77777777" w:rsidR="00195523" w:rsidRDefault="00247E98" w:rsidP="00433BB3">
            <w:pPr>
              <w:pStyle w:val="TableParagraph"/>
              <w:ind w:right="14"/>
              <w:jc w:val="center"/>
            </w:pPr>
            <w:r>
              <w:t>1,09</w:t>
            </w:r>
          </w:p>
        </w:tc>
        <w:tc>
          <w:tcPr>
            <w:tcW w:w="849" w:type="dxa"/>
          </w:tcPr>
          <w:p w14:paraId="0B57B97B" w14:textId="77777777" w:rsidR="00195523" w:rsidRDefault="00247E98" w:rsidP="00433BB3">
            <w:pPr>
              <w:pStyle w:val="TableParagraph"/>
              <w:ind w:right="214"/>
              <w:jc w:val="right"/>
            </w:pPr>
            <w:r>
              <w:t>1,13</w:t>
            </w:r>
          </w:p>
        </w:tc>
        <w:tc>
          <w:tcPr>
            <w:tcW w:w="704" w:type="dxa"/>
          </w:tcPr>
          <w:p w14:paraId="3F736746" w14:textId="77777777" w:rsidR="00195523" w:rsidRDefault="00247E98" w:rsidP="00433BB3">
            <w:pPr>
              <w:pStyle w:val="TableParagraph"/>
              <w:ind w:right="62"/>
              <w:jc w:val="center"/>
            </w:pPr>
            <w:r>
              <w:t>1,04</w:t>
            </w:r>
          </w:p>
        </w:tc>
        <w:tc>
          <w:tcPr>
            <w:tcW w:w="853" w:type="dxa"/>
          </w:tcPr>
          <w:p w14:paraId="494DACC1" w14:textId="77777777" w:rsidR="00195523" w:rsidRDefault="00247E98" w:rsidP="00433BB3">
            <w:pPr>
              <w:pStyle w:val="TableParagraph"/>
              <w:ind w:right="136"/>
              <w:jc w:val="center"/>
            </w:pPr>
            <w:r>
              <w:t>0,01</w:t>
            </w:r>
          </w:p>
        </w:tc>
        <w:tc>
          <w:tcPr>
            <w:tcW w:w="848" w:type="dxa"/>
          </w:tcPr>
          <w:p w14:paraId="43E94BD8" w14:textId="77777777" w:rsidR="00195523" w:rsidRDefault="00247E98" w:rsidP="00433BB3">
            <w:pPr>
              <w:pStyle w:val="TableParagraph"/>
              <w:ind w:right="209"/>
              <w:jc w:val="right"/>
            </w:pPr>
            <w:r>
              <w:t>1,51</w:t>
            </w:r>
          </w:p>
        </w:tc>
      </w:tr>
      <w:tr w:rsidR="00195523" w14:paraId="45BF5E4C" w14:textId="77777777" w:rsidTr="002D3954">
        <w:trPr>
          <w:trHeight w:val="508"/>
        </w:trPr>
        <w:tc>
          <w:tcPr>
            <w:tcW w:w="422" w:type="dxa"/>
          </w:tcPr>
          <w:p w14:paraId="33051305" w14:textId="77777777" w:rsidR="00195523" w:rsidRDefault="00247E98" w:rsidP="00433BB3">
            <w:pPr>
              <w:pStyle w:val="TableParagraph"/>
              <w:ind w:right="45"/>
              <w:jc w:val="center"/>
            </w:pPr>
            <w:r>
              <w:t>3.</w:t>
            </w:r>
          </w:p>
        </w:tc>
        <w:tc>
          <w:tcPr>
            <w:tcW w:w="3404" w:type="dxa"/>
          </w:tcPr>
          <w:p w14:paraId="64B78021" w14:textId="77777777" w:rsidR="00195523" w:rsidRDefault="00247E98" w:rsidP="00433BB3">
            <w:pPr>
              <w:pStyle w:val="TableParagraph"/>
            </w:pPr>
            <w:r>
              <w:t>Соотношение</w:t>
            </w:r>
            <w:r>
              <w:rPr>
                <w:spacing w:val="-8"/>
              </w:rPr>
              <w:t xml:space="preserve"> </w:t>
            </w:r>
            <w:r>
              <w:t>индексов роста ПТ</w:t>
            </w:r>
          </w:p>
          <w:p w14:paraId="6EBB5F9B" w14:textId="77777777" w:rsidR="00195523" w:rsidRDefault="00247E98" w:rsidP="00433BB3">
            <w:pPr>
              <w:pStyle w:val="TableParagraph"/>
              <w:rPr>
                <w:i/>
                <w:sz w:val="14"/>
              </w:rPr>
            </w:pPr>
            <w:r>
              <w:rPr>
                <w:position w:val="2"/>
              </w:rPr>
              <w:t>и</w:t>
            </w:r>
            <w:r>
              <w:rPr>
                <w:spacing w:val="-1"/>
                <w:position w:val="2"/>
              </w:rPr>
              <w:t xml:space="preserve"> </w:t>
            </w:r>
            <w:r>
              <w:rPr>
                <w:position w:val="2"/>
              </w:rPr>
              <w:t>заработной платы,</w:t>
            </w:r>
            <w:r>
              <w:rPr>
                <w:spacing w:val="5"/>
                <w:position w:val="2"/>
              </w:rPr>
              <w:t xml:space="preserve"> </w:t>
            </w:r>
            <w:r>
              <w:rPr>
                <w:position w:val="2"/>
              </w:rPr>
              <w:t>I</w:t>
            </w:r>
            <w:r>
              <w:rPr>
                <w:spacing w:val="-2"/>
                <w:position w:val="2"/>
              </w:rPr>
              <w:t xml:space="preserve"> </w:t>
            </w:r>
            <w:r>
              <w:rPr>
                <w:sz w:val="14"/>
              </w:rPr>
              <w:t>pt/</w:t>
            </w:r>
            <w:r>
              <w:rPr>
                <w:spacing w:val="19"/>
                <w:sz w:val="14"/>
              </w:rPr>
              <w:t xml:space="preserve"> </w:t>
            </w:r>
            <w:r>
              <w:rPr>
                <w:i/>
                <w:position w:val="2"/>
              </w:rPr>
              <w:t>I</w:t>
            </w:r>
            <w:r>
              <w:rPr>
                <w:i/>
                <w:spacing w:val="-7"/>
                <w:position w:val="2"/>
              </w:rPr>
              <w:t xml:space="preserve"> </w:t>
            </w:r>
            <w:r>
              <w:rPr>
                <w:i/>
                <w:sz w:val="14"/>
              </w:rPr>
              <w:t>zp</w:t>
            </w:r>
          </w:p>
        </w:tc>
        <w:tc>
          <w:tcPr>
            <w:tcW w:w="849" w:type="dxa"/>
          </w:tcPr>
          <w:p w14:paraId="254FB38C" w14:textId="77777777" w:rsidR="00195523" w:rsidRDefault="00247E98" w:rsidP="00433BB3">
            <w:pPr>
              <w:pStyle w:val="TableParagraph"/>
              <w:ind w:right="32"/>
              <w:jc w:val="center"/>
            </w:pPr>
            <w:r>
              <w:t>0,96</w:t>
            </w:r>
          </w:p>
        </w:tc>
        <w:tc>
          <w:tcPr>
            <w:tcW w:w="849" w:type="dxa"/>
          </w:tcPr>
          <w:p w14:paraId="7DA7CD9C" w14:textId="77777777" w:rsidR="00195523" w:rsidRDefault="00247E98" w:rsidP="00433BB3">
            <w:pPr>
              <w:pStyle w:val="TableParagraph"/>
              <w:ind w:right="29"/>
              <w:jc w:val="center"/>
            </w:pPr>
            <w:r>
              <w:t>0,98</w:t>
            </w:r>
          </w:p>
        </w:tc>
        <w:tc>
          <w:tcPr>
            <w:tcW w:w="710" w:type="dxa"/>
          </w:tcPr>
          <w:p w14:paraId="2987CC04" w14:textId="77777777" w:rsidR="00195523" w:rsidRDefault="00247E98" w:rsidP="00433BB3">
            <w:pPr>
              <w:pStyle w:val="TableParagraph"/>
              <w:ind w:right="14"/>
              <w:jc w:val="center"/>
            </w:pPr>
            <w:r>
              <w:t>0,99</w:t>
            </w:r>
          </w:p>
        </w:tc>
        <w:tc>
          <w:tcPr>
            <w:tcW w:w="849" w:type="dxa"/>
          </w:tcPr>
          <w:p w14:paraId="59AA701F" w14:textId="77777777" w:rsidR="00195523" w:rsidRDefault="00247E98" w:rsidP="00433BB3">
            <w:pPr>
              <w:pStyle w:val="TableParagraph"/>
              <w:ind w:right="214"/>
              <w:jc w:val="right"/>
            </w:pPr>
            <w:r>
              <w:t>1,01</w:t>
            </w:r>
          </w:p>
        </w:tc>
        <w:tc>
          <w:tcPr>
            <w:tcW w:w="704" w:type="dxa"/>
          </w:tcPr>
          <w:p w14:paraId="7A9C37B7" w14:textId="77777777" w:rsidR="00195523" w:rsidRDefault="00247E98" w:rsidP="00433BB3">
            <w:pPr>
              <w:pStyle w:val="TableParagraph"/>
              <w:ind w:right="62"/>
              <w:jc w:val="center"/>
            </w:pPr>
            <w:r>
              <w:t>1,25</w:t>
            </w:r>
          </w:p>
        </w:tc>
        <w:tc>
          <w:tcPr>
            <w:tcW w:w="853" w:type="dxa"/>
          </w:tcPr>
          <w:p w14:paraId="56125B3E" w14:textId="77777777" w:rsidR="00195523" w:rsidRDefault="00247E98" w:rsidP="00433BB3">
            <w:pPr>
              <w:pStyle w:val="TableParagraph"/>
              <w:ind w:right="136"/>
              <w:jc w:val="center"/>
            </w:pPr>
            <w:r>
              <w:t>0,29</w:t>
            </w:r>
          </w:p>
        </w:tc>
        <w:tc>
          <w:tcPr>
            <w:tcW w:w="848" w:type="dxa"/>
          </w:tcPr>
          <w:p w14:paraId="19434BCB" w14:textId="77777777" w:rsidR="00195523" w:rsidRDefault="00247E98" w:rsidP="00433BB3">
            <w:pPr>
              <w:pStyle w:val="TableParagraph"/>
              <w:ind w:right="209"/>
              <w:jc w:val="right"/>
            </w:pPr>
            <w:r>
              <w:t>29,8</w:t>
            </w:r>
          </w:p>
        </w:tc>
      </w:tr>
      <w:tr w:rsidR="00195523" w14:paraId="769C6438" w14:textId="77777777" w:rsidTr="002D3954">
        <w:trPr>
          <w:trHeight w:val="254"/>
        </w:trPr>
        <w:tc>
          <w:tcPr>
            <w:tcW w:w="422" w:type="dxa"/>
          </w:tcPr>
          <w:p w14:paraId="59916240" w14:textId="77777777" w:rsidR="00195523" w:rsidRDefault="00247E98" w:rsidP="00433BB3">
            <w:pPr>
              <w:pStyle w:val="TableParagraph"/>
              <w:ind w:right="45"/>
              <w:jc w:val="center"/>
            </w:pPr>
            <w:r>
              <w:t>4.</w:t>
            </w:r>
          </w:p>
        </w:tc>
        <w:tc>
          <w:tcPr>
            <w:tcW w:w="3404" w:type="dxa"/>
          </w:tcPr>
          <w:p w14:paraId="39730685" w14:textId="77777777" w:rsidR="00195523" w:rsidRDefault="00247E98" w:rsidP="00433BB3">
            <w:pPr>
              <w:pStyle w:val="TableParagraph"/>
              <w:rPr>
                <w:i/>
                <w:sz w:val="14"/>
              </w:rPr>
            </w:pPr>
            <w:r>
              <w:rPr>
                <w:spacing w:val="-1"/>
                <w:position w:val="2"/>
              </w:rPr>
              <w:t>Индекс</w:t>
            </w:r>
            <w:r>
              <w:rPr>
                <w:position w:val="2"/>
              </w:rPr>
              <w:t xml:space="preserve"> ЗПМ</w:t>
            </w:r>
            <w:r>
              <w:rPr>
                <w:spacing w:val="4"/>
                <w:position w:val="2"/>
              </w:rPr>
              <w:t xml:space="preserve"> </w:t>
            </w:r>
            <w:r>
              <w:rPr>
                <w:position w:val="2"/>
              </w:rPr>
              <w:t>–</w:t>
            </w:r>
            <w:r>
              <w:rPr>
                <w:spacing w:val="2"/>
                <w:position w:val="2"/>
              </w:rPr>
              <w:t xml:space="preserve"> </w:t>
            </w:r>
            <w:r>
              <w:rPr>
                <w:i/>
                <w:position w:val="2"/>
              </w:rPr>
              <w:t>I</w:t>
            </w:r>
            <w:r>
              <w:rPr>
                <w:i/>
                <w:spacing w:val="-23"/>
                <w:position w:val="2"/>
              </w:rPr>
              <w:t xml:space="preserve"> </w:t>
            </w:r>
            <w:r>
              <w:rPr>
                <w:i/>
                <w:sz w:val="14"/>
              </w:rPr>
              <w:t>zpm</w:t>
            </w:r>
          </w:p>
        </w:tc>
        <w:tc>
          <w:tcPr>
            <w:tcW w:w="849" w:type="dxa"/>
          </w:tcPr>
          <w:p w14:paraId="0CCDEAEB" w14:textId="77777777" w:rsidR="00195523" w:rsidRDefault="00247E98" w:rsidP="00433BB3">
            <w:pPr>
              <w:pStyle w:val="TableParagraph"/>
              <w:ind w:right="32"/>
              <w:jc w:val="center"/>
            </w:pPr>
            <w:r>
              <w:t>0,83</w:t>
            </w:r>
          </w:p>
        </w:tc>
        <w:tc>
          <w:tcPr>
            <w:tcW w:w="849" w:type="dxa"/>
          </w:tcPr>
          <w:p w14:paraId="52BA019A" w14:textId="77777777" w:rsidR="00195523" w:rsidRDefault="00247E98" w:rsidP="00433BB3">
            <w:pPr>
              <w:pStyle w:val="TableParagraph"/>
              <w:ind w:right="28"/>
              <w:jc w:val="center"/>
            </w:pPr>
            <w:r>
              <w:t>0,86</w:t>
            </w:r>
          </w:p>
        </w:tc>
        <w:tc>
          <w:tcPr>
            <w:tcW w:w="710" w:type="dxa"/>
          </w:tcPr>
          <w:p w14:paraId="44DC4EAE" w14:textId="77777777" w:rsidR="00195523" w:rsidRDefault="00247E98" w:rsidP="00433BB3">
            <w:pPr>
              <w:pStyle w:val="TableParagraph"/>
              <w:ind w:right="14"/>
              <w:jc w:val="center"/>
            </w:pPr>
            <w:r>
              <w:t>1,09</w:t>
            </w:r>
          </w:p>
        </w:tc>
        <w:tc>
          <w:tcPr>
            <w:tcW w:w="849" w:type="dxa"/>
          </w:tcPr>
          <w:p w14:paraId="52C34BF7" w14:textId="77777777" w:rsidR="00195523" w:rsidRDefault="00247E98" w:rsidP="00433BB3">
            <w:pPr>
              <w:pStyle w:val="TableParagraph"/>
              <w:ind w:right="214"/>
              <w:jc w:val="right"/>
            </w:pPr>
            <w:r>
              <w:t>0,84</w:t>
            </w:r>
          </w:p>
        </w:tc>
        <w:tc>
          <w:tcPr>
            <w:tcW w:w="704" w:type="dxa"/>
          </w:tcPr>
          <w:p w14:paraId="29462C02" w14:textId="77777777" w:rsidR="00195523" w:rsidRDefault="00247E98" w:rsidP="00433BB3">
            <w:pPr>
              <w:pStyle w:val="TableParagraph"/>
              <w:ind w:right="62"/>
              <w:jc w:val="center"/>
            </w:pPr>
            <w:r>
              <w:t>0,94</w:t>
            </w:r>
          </w:p>
        </w:tc>
        <w:tc>
          <w:tcPr>
            <w:tcW w:w="853" w:type="dxa"/>
          </w:tcPr>
          <w:p w14:paraId="04130413" w14:textId="77777777" w:rsidR="00195523" w:rsidRDefault="00247E98" w:rsidP="00433BB3">
            <w:pPr>
              <w:pStyle w:val="TableParagraph"/>
              <w:ind w:right="136"/>
              <w:jc w:val="center"/>
            </w:pPr>
            <w:r>
              <w:t>0,11</w:t>
            </w:r>
          </w:p>
        </w:tc>
        <w:tc>
          <w:tcPr>
            <w:tcW w:w="848" w:type="dxa"/>
          </w:tcPr>
          <w:p w14:paraId="688FFAFB" w14:textId="77777777" w:rsidR="00195523" w:rsidRDefault="00247E98" w:rsidP="00433BB3">
            <w:pPr>
              <w:pStyle w:val="TableParagraph"/>
              <w:ind w:right="24"/>
              <w:jc w:val="center"/>
            </w:pPr>
            <w:r>
              <w:t>13</w:t>
            </w:r>
          </w:p>
        </w:tc>
      </w:tr>
      <w:tr w:rsidR="00195523" w14:paraId="31879748" w14:textId="77777777" w:rsidTr="002D3954">
        <w:trPr>
          <w:trHeight w:val="254"/>
        </w:trPr>
        <w:tc>
          <w:tcPr>
            <w:tcW w:w="422" w:type="dxa"/>
          </w:tcPr>
          <w:p w14:paraId="68BDADE7" w14:textId="77777777" w:rsidR="00195523" w:rsidRDefault="00247E98" w:rsidP="00433BB3">
            <w:pPr>
              <w:pStyle w:val="TableParagraph"/>
              <w:ind w:right="45"/>
              <w:jc w:val="center"/>
            </w:pPr>
            <w:r>
              <w:t>5.</w:t>
            </w:r>
          </w:p>
        </w:tc>
        <w:tc>
          <w:tcPr>
            <w:tcW w:w="3404" w:type="dxa"/>
          </w:tcPr>
          <w:p w14:paraId="4FC576F8" w14:textId="77777777" w:rsidR="00195523" w:rsidRDefault="00247E98" w:rsidP="00433BB3">
            <w:pPr>
              <w:pStyle w:val="TableParagraph"/>
              <w:rPr>
                <w:i/>
                <w:sz w:val="14"/>
              </w:rPr>
            </w:pPr>
            <w:r>
              <w:rPr>
                <w:position w:val="2"/>
              </w:rPr>
              <w:t>Индекс</w:t>
            </w:r>
            <w:r>
              <w:rPr>
                <w:spacing w:val="-3"/>
                <w:position w:val="2"/>
              </w:rPr>
              <w:t xml:space="preserve"> </w:t>
            </w:r>
            <w:r>
              <w:rPr>
                <w:position w:val="2"/>
              </w:rPr>
              <w:t>износа</w:t>
            </w:r>
            <w:r>
              <w:rPr>
                <w:spacing w:val="2"/>
                <w:position w:val="2"/>
              </w:rPr>
              <w:t xml:space="preserve"> </w:t>
            </w:r>
            <w:r>
              <w:rPr>
                <w:position w:val="2"/>
              </w:rPr>
              <w:t>ОФ-</w:t>
            </w:r>
            <w:r>
              <w:rPr>
                <w:spacing w:val="-1"/>
                <w:position w:val="2"/>
              </w:rPr>
              <w:t xml:space="preserve"> </w:t>
            </w:r>
            <w:r>
              <w:rPr>
                <w:i/>
                <w:position w:val="2"/>
              </w:rPr>
              <w:t>I</w:t>
            </w:r>
            <w:r>
              <w:rPr>
                <w:i/>
                <w:sz w:val="14"/>
              </w:rPr>
              <w:t>i</w:t>
            </w:r>
          </w:p>
        </w:tc>
        <w:tc>
          <w:tcPr>
            <w:tcW w:w="849" w:type="dxa"/>
          </w:tcPr>
          <w:p w14:paraId="6571F231" w14:textId="77777777" w:rsidR="00195523" w:rsidRDefault="00247E98" w:rsidP="00433BB3">
            <w:pPr>
              <w:pStyle w:val="TableParagraph"/>
              <w:ind w:right="32"/>
              <w:jc w:val="center"/>
            </w:pPr>
            <w:r>
              <w:t>1,16</w:t>
            </w:r>
          </w:p>
        </w:tc>
        <w:tc>
          <w:tcPr>
            <w:tcW w:w="849" w:type="dxa"/>
          </w:tcPr>
          <w:p w14:paraId="5F65236E" w14:textId="77777777" w:rsidR="00195523" w:rsidRDefault="00247E98" w:rsidP="00433BB3">
            <w:pPr>
              <w:pStyle w:val="TableParagraph"/>
              <w:ind w:right="29"/>
              <w:jc w:val="center"/>
            </w:pPr>
            <w:r>
              <w:t>0,69</w:t>
            </w:r>
          </w:p>
        </w:tc>
        <w:tc>
          <w:tcPr>
            <w:tcW w:w="710" w:type="dxa"/>
          </w:tcPr>
          <w:p w14:paraId="460D26CD" w14:textId="77777777" w:rsidR="00195523" w:rsidRDefault="00247E98" w:rsidP="00433BB3">
            <w:pPr>
              <w:pStyle w:val="TableParagraph"/>
              <w:ind w:right="14"/>
              <w:jc w:val="center"/>
            </w:pPr>
            <w:r>
              <w:t>0,95</w:t>
            </w:r>
          </w:p>
        </w:tc>
        <w:tc>
          <w:tcPr>
            <w:tcW w:w="849" w:type="dxa"/>
          </w:tcPr>
          <w:p w14:paraId="01965946" w14:textId="77777777" w:rsidR="00195523" w:rsidRDefault="00247E98" w:rsidP="00433BB3">
            <w:pPr>
              <w:pStyle w:val="TableParagraph"/>
            </w:pPr>
            <w:r>
              <w:t>1,1</w:t>
            </w:r>
          </w:p>
        </w:tc>
        <w:tc>
          <w:tcPr>
            <w:tcW w:w="704" w:type="dxa"/>
          </w:tcPr>
          <w:p w14:paraId="7FEB7AE3" w14:textId="77777777" w:rsidR="00195523" w:rsidRDefault="00247E98" w:rsidP="00433BB3">
            <w:pPr>
              <w:pStyle w:val="TableParagraph"/>
              <w:jc w:val="center"/>
            </w:pPr>
            <w:r>
              <w:t>1</w:t>
            </w:r>
          </w:p>
        </w:tc>
        <w:tc>
          <w:tcPr>
            <w:tcW w:w="853" w:type="dxa"/>
          </w:tcPr>
          <w:p w14:paraId="07D659F8" w14:textId="77777777" w:rsidR="00195523" w:rsidRDefault="00247E98" w:rsidP="00433BB3">
            <w:pPr>
              <w:pStyle w:val="TableParagraph"/>
              <w:ind w:right="136"/>
              <w:jc w:val="center"/>
            </w:pPr>
            <w:r>
              <w:t>0,16</w:t>
            </w:r>
          </w:p>
        </w:tc>
        <w:tc>
          <w:tcPr>
            <w:tcW w:w="848" w:type="dxa"/>
          </w:tcPr>
          <w:p w14:paraId="454635B7" w14:textId="77777777" w:rsidR="00195523" w:rsidRDefault="00247E98" w:rsidP="00433BB3">
            <w:pPr>
              <w:pStyle w:val="TableParagraph"/>
              <w:ind w:right="209"/>
              <w:jc w:val="right"/>
            </w:pPr>
            <w:r>
              <w:t>13,8</w:t>
            </w:r>
          </w:p>
        </w:tc>
      </w:tr>
      <w:tr w:rsidR="00195523" w14:paraId="6715AFC7" w14:textId="77777777" w:rsidTr="002D3954">
        <w:trPr>
          <w:trHeight w:val="335"/>
        </w:trPr>
        <w:tc>
          <w:tcPr>
            <w:tcW w:w="422" w:type="dxa"/>
          </w:tcPr>
          <w:p w14:paraId="39C36AEA" w14:textId="77777777" w:rsidR="00195523" w:rsidRDefault="00247E98" w:rsidP="00433BB3">
            <w:pPr>
              <w:pStyle w:val="TableParagraph"/>
              <w:ind w:right="45"/>
              <w:jc w:val="center"/>
            </w:pPr>
            <w:r>
              <w:t>6.</w:t>
            </w:r>
          </w:p>
        </w:tc>
        <w:tc>
          <w:tcPr>
            <w:tcW w:w="3404" w:type="dxa"/>
          </w:tcPr>
          <w:p w14:paraId="18E970F8" w14:textId="77777777" w:rsidR="00195523" w:rsidRDefault="00247E98" w:rsidP="00433BB3">
            <w:pPr>
              <w:pStyle w:val="TableParagraph"/>
              <w:rPr>
                <w:i/>
                <w:sz w:val="14"/>
              </w:rPr>
            </w:pPr>
            <w:r>
              <w:rPr>
                <w:position w:val="2"/>
              </w:rPr>
              <w:t>Индекс</w:t>
            </w:r>
            <w:r>
              <w:rPr>
                <w:spacing w:val="-3"/>
                <w:position w:val="2"/>
              </w:rPr>
              <w:t xml:space="preserve"> </w:t>
            </w:r>
            <w:r>
              <w:rPr>
                <w:position w:val="2"/>
              </w:rPr>
              <w:t>фондоотдачи</w:t>
            </w:r>
            <w:r>
              <w:rPr>
                <w:spacing w:val="2"/>
                <w:position w:val="2"/>
              </w:rPr>
              <w:t xml:space="preserve"> </w:t>
            </w:r>
            <w:r>
              <w:rPr>
                <w:position w:val="2"/>
              </w:rPr>
              <w:t>-</w:t>
            </w:r>
            <w:r>
              <w:rPr>
                <w:i/>
                <w:position w:val="2"/>
              </w:rPr>
              <w:t>I</w:t>
            </w:r>
            <w:r>
              <w:rPr>
                <w:i/>
                <w:spacing w:val="-2"/>
                <w:position w:val="2"/>
              </w:rPr>
              <w:t xml:space="preserve"> </w:t>
            </w:r>
            <w:r>
              <w:rPr>
                <w:i/>
                <w:sz w:val="14"/>
              </w:rPr>
              <w:t>fo</w:t>
            </w:r>
          </w:p>
        </w:tc>
        <w:tc>
          <w:tcPr>
            <w:tcW w:w="849" w:type="dxa"/>
          </w:tcPr>
          <w:p w14:paraId="4E9FAB64" w14:textId="77777777" w:rsidR="00195523" w:rsidRDefault="00247E98" w:rsidP="00433BB3">
            <w:pPr>
              <w:pStyle w:val="TableParagraph"/>
              <w:ind w:right="32"/>
              <w:jc w:val="center"/>
            </w:pPr>
            <w:r>
              <w:t>1,01</w:t>
            </w:r>
          </w:p>
        </w:tc>
        <w:tc>
          <w:tcPr>
            <w:tcW w:w="849" w:type="dxa"/>
          </w:tcPr>
          <w:p w14:paraId="5E7EF83D" w14:textId="77777777" w:rsidR="00195523" w:rsidRDefault="00247E98" w:rsidP="00433BB3">
            <w:pPr>
              <w:pStyle w:val="TableParagraph"/>
              <w:ind w:right="29"/>
              <w:jc w:val="center"/>
            </w:pPr>
            <w:r>
              <w:t>0,31</w:t>
            </w:r>
          </w:p>
        </w:tc>
        <w:tc>
          <w:tcPr>
            <w:tcW w:w="710" w:type="dxa"/>
          </w:tcPr>
          <w:p w14:paraId="48061EFE" w14:textId="77777777" w:rsidR="00195523" w:rsidRDefault="00247E98" w:rsidP="00433BB3">
            <w:pPr>
              <w:pStyle w:val="TableParagraph"/>
              <w:ind w:right="14"/>
              <w:jc w:val="center"/>
            </w:pPr>
            <w:r>
              <w:t>0,74</w:t>
            </w:r>
          </w:p>
        </w:tc>
        <w:tc>
          <w:tcPr>
            <w:tcW w:w="849" w:type="dxa"/>
          </w:tcPr>
          <w:p w14:paraId="2DDFC027" w14:textId="77777777" w:rsidR="00195523" w:rsidRDefault="00247E98" w:rsidP="00433BB3">
            <w:pPr>
              <w:pStyle w:val="TableParagraph"/>
              <w:ind w:right="214"/>
              <w:jc w:val="right"/>
            </w:pPr>
            <w:r>
              <w:t>0,88</w:t>
            </w:r>
          </w:p>
        </w:tc>
        <w:tc>
          <w:tcPr>
            <w:tcW w:w="704" w:type="dxa"/>
          </w:tcPr>
          <w:p w14:paraId="7BDB75C0" w14:textId="77777777" w:rsidR="00195523" w:rsidRDefault="00247E98" w:rsidP="00433BB3">
            <w:pPr>
              <w:pStyle w:val="TableParagraph"/>
              <w:ind w:right="62"/>
              <w:jc w:val="center"/>
            </w:pPr>
            <w:r>
              <w:t>2,2</w:t>
            </w:r>
          </w:p>
        </w:tc>
        <w:tc>
          <w:tcPr>
            <w:tcW w:w="853" w:type="dxa"/>
          </w:tcPr>
          <w:p w14:paraId="2D4141EF" w14:textId="77777777" w:rsidR="00195523" w:rsidRDefault="00247E98" w:rsidP="00433BB3">
            <w:pPr>
              <w:pStyle w:val="TableParagraph"/>
              <w:ind w:right="136"/>
              <w:jc w:val="center"/>
            </w:pPr>
            <w:r>
              <w:t>1,19</w:t>
            </w:r>
          </w:p>
        </w:tc>
        <w:tc>
          <w:tcPr>
            <w:tcW w:w="848" w:type="dxa"/>
          </w:tcPr>
          <w:p w14:paraId="3B8B38FA" w14:textId="77777777" w:rsidR="00195523" w:rsidRDefault="00247E98" w:rsidP="00433BB3">
            <w:pPr>
              <w:pStyle w:val="TableParagraph"/>
            </w:pPr>
            <w:r>
              <w:t>1,2</w:t>
            </w:r>
          </w:p>
        </w:tc>
      </w:tr>
      <w:tr w:rsidR="00195523" w14:paraId="43D0708D" w14:textId="77777777" w:rsidTr="002D3954">
        <w:trPr>
          <w:trHeight w:val="249"/>
        </w:trPr>
        <w:tc>
          <w:tcPr>
            <w:tcW w:w="422" w:type="dxa"/>
          </w:tcPr>
          <w:p w14:paraId="460540C8" w14:textId="77777777" w:rsidR="00195523" w:rsidRDefault="00247E98" w:rsidP="00433BB3">
            <w:pPr>
              <w:pStyle w:val="TableParagraph"/>
              <w:ind w:right="45"/>
              <w:jc w:val="center"/>
            </w:pPr>
            <w:r>
              <w:t>7.</w:t>
            </w:r>
          </w:p>
        </w:tc>
        <w:tc>
          <w:tcPr>
            <w:tcW w:w="3404" w:type="dxa"/>
          </w:tcPr>
          <w:p w14:paraId="52930A2D" w14:textId="77777777" w:rsidR="00195523" w:rsidRDefault="00247E98" w:rsidP="00433BB3">
            <w:pPr>
              <w:pStyle w:val="TableParagraph"/>
              <w:rPr>
                <w:i/>
                <w:sz w:val="14"/>
              </w:rPr>
            </w:pPr>
            <w:r>
              <w:rPr>
                <w:spacing w:val="-1"/>
                <w:position w:val="2"/>
              </w:rPr>
              <w:t>Индекс</w:t>
            </w:r>
            <w:r>
              <w:rPr>
                <w:spacing w:val="1"/>
                <w:position w:val="2"/>
              </w:rPr>
              <w:t xml:space="preserve"> </w:t>
            </w:r>
            <w:r>
              <w:rPr>
                <w:spacing w:val="-1"/>
                <w:position w:val="2"/>
              </w:rPr>
              <w:t>фондоёмкости</w:t>
            </w:r>
            <w:r>
              <w:rPr>
                <w:spacing w:val="8"/>
                <w:position w:val="2"/>
              </w:rPr>
              <w:t xml:space="preserve"> </w:t>
            </w:r>
            <w:r>
              <w:rPr>
                <w:position w:val="2"/>
              </w:rPr>
              <w:t>–</w:t>
            </w:r>
            <w:r>
              <w:rPr>
                <w:spacing w:val="3"/>
                <w:position w:val="2"/>
              </w:rPr>
              <w:t xml:space="preserve"> </w:t>
            </w:r>
            <w:r>
              <w:rPr>
                <w:i/>
                <w:position w:val="2"/>
              </w:rPr>
              <w:t>I</w:t>
            </w:r>
            <w:r>
              <w:rPr>
                <w:i/>
                <w:spacing w:val="-22"/>
                <w:position w:val="2"/>
              </w:rPr>
              <w:t xml:space="preserve"> </w:t>
            </w:r>
            <w:r>
              <w:rPr>
                <w:i/>
                <w:sz w:val="14"/>
              </w:rPr>
              <w:t>fe</w:t>
            </w:r>
          </w:p>
        </w:tc>
        <w:tc>
          <w:tcPr>
            <w:tcW w:w="849" w:type="dxa"/>
          </w:tcPr>
          <w:p w14:paraId="6DFA5229" w14:textId="77777777" w:rsidR="00195523" w:rsidRDefault="00247E98" w:rsidP="00433BB3">
            <w:pPr>
              <w:pStyle w:val="TableParagraph"/>
              <w:ind w:right="32"/>
              <w:jc w:val="center"/>
            </w:pPr>
            <w:r>
              <w:t>1,01</w:t>
            </w:r>
          </w:p>
        </w:tc>
        <w:tc>
          <w:tcPr>
            <w:tcW w:w="849" w:type="dxa"/>
          </w:tcPr>
          <w:p w14:paraId="372EEBBA" w14:textId="77777777" w:rsidR="00195523" w:rsidRDefault="00247E98" w:rsidP="00433BB3">
            <w:pPr>
              <w:pStyle w:val="TableParagraph"/>
              <w:ind w:right="29"/>
              <w:jc w:val="center"/>
            </w:pPr>
            <w:r>
              <w:t>1,07</w:t>
            </w:r>
          </w:p>
        </w:tc>
        <w:tc>
          <w:tcPr>
            <w:tcW w:w="710" w:type="dxa"/>
          </w:tcPr>
          <w:p w14:paraId="1E1609BA" w14:textId="77777777" w:rsidR="00195523" w:rsidRDefault="00247E98" w:rsidP="00433BB3">
            <w:pPr>
              <w:pStyle w:val="TableParagraph"/>
              <w:ind w:right="14"/>
              <w:jc w:val="center"/>
            </w:pPr>
            <w:r>
              <w:t>0,98</w:t>
            </w:r>
          </w:p>
        </w:tc>
        <w:tc>
          <w:tcPr>
            <w:tcW w:w="849" w:type="dxa"/>
          </w:tcPr>
          <w:p w14:paraId="4E7FDF2A" w14:textId="77777777" w:rsidR="00195523" w:rsidRDefault="00247E98" w:rsidP="00433BB3">
            <w:pPr>
              <w:pStyle w:val="TableParagraph"/>
              <w:ind w:right="214"/>
              <w:jc w:val="right"/>
            </w:pPr>
            <w:r>
              <w:t>1,52</w:t>
            </w:r>
          </w:p>
        </w:tc>
        <w:tc>
          <w:tcPr>
            <w:tcW w:w="704" w:type="dxa"/>
          </w:tcPr>
          <w:p w14:paraId="1AA129BF" w14:textId="77777777" w:rsidR="00195523" w:rsidRDefault="00247E98" w:rsidP="00433BB3">
            <w:pPr>
              <w:pStyle w:val="TableParagraph"/>
              <w:ind w:right="62"/>
              <w:jc w:val="center"/>
            </w:pPr>
            <w:r>
              <w:t>1,23</w:t>
            </w:r>
          </w:p>
        </w:tc>
        <w:tc>
          <w:tcPr>
            <w:tcW w:w="853" w:type="dxa"/>
          </w:tcPr>
          <w:p w14:paraId="33CB55E9" w14:textId="77777777" w:rsidR="00195523" w:rsidRDefault="00247E98" w:rsidP="00433BB3">
            <w:pPr>
              <w:pStyle w:val="TableParagraph"/>
              <w:ind w:right="141"/>
              <w:jc w:val="center"/>
            </w:pPr>
            <w:r>
              <w:t>,22</w:t>
            </w:r>
          </w:p>
        </w:tc>
        <w:tc>
          <w:tcPr>
            <w:tcW w:w="848" w:type="dxa"/>
          </w:tcPr>
          <w:p w14:paraId="1AAB971A" w14:textId="77777777" w:rsidR="00195523" w:rsidRDefault="00247E98" w:rsidP="00433BB3">
            <w:pPr>
              <w:pStyle w:val="TableParagraph"/>
              <w:ind w:right="156"/>
              <w:jc w:val="right"/>
            </w:pPr>
            <w:r>
              <w:t>21,58</w:t>
            </w:r>
          </w:p>
        </w:tc>
      </w:tr>
      <w:tr w:rsidR="00195523" w14:paraId="2F45355C" w14:textId="77777777" w:rsidTr="002D3954">
        <w:trPr>
          <w:trHeight w:val="254"/>
        </w:trPr>
        <w:tc>
          <w:tcPr>
            <w:tcW w:w="422" w:type="dxa"/>
          </w:tcPr>
          <w:p w14:paraId="2E7A9C3A" w14:textId="77777777" w:rsidR="00195523" w:rsidRDefault="00247E98" w:rsidP="00433BB3">
            <w:pPr>
              <w:pStyle w:val="TableParagraph"/>
              <w:ind w:right="45"/>
              <w:jc w:val="center"/>
            </w:pPr>
            <w:r>
              <w:t>8.</w:t>
            </w:r>
          </w:p>
        </w:tc>
        <w:tc>
          <w:tcPr>
            <w:tcW w:w="3404" w:type="dxa"/>
          </w:tcPr>
          <w:p w14:paraId="30C83018" w14:textId="77777777" w:rsidR="00195523" w:rsidRDefault="00247E98" w:rsidP="00433BB3">
            <w:pPr>
              <w:pStyle w:val="TableParagraph"/>
            </w:pPr>
            <w:r>
              <w:t>Индекс</w:t>
            </w:r>
            <w:r>
              <w:rPr>
                <w:spacing w:val="-3"/>
              </w:rPr>
              <w:t xml:space="preserve"> </w:t>
            </w:r>
            <w:r>
              <w:t>роста</w:t>
            </w:r>
            <w:r>
              <w:rPr>
                <w:spacing w:val="2"/>
              </w:rPr>
              <w:t xml:space="preserve"> </w:t>
            </w:r>
            <w:r>
              <w:t>экспорта</w:t>
            </w:r>
            <w:r>
              <w:rPr>
                <w:spacing w:val="5"/>
              </w:rPr>
              <w:t xml:space="preserve"> </w:t>
            </w:r>
            <w:r>
              <w:t>-</w:t>
            </w:r>
            <w:r>
              <w:rPr>
                <w:spacing w:val="-6"/>
              </w:rPr>
              <w:t xml:space="preserve"> </w:t>
            </w:r>
            <w:r>
              <w:t>Ie</w:t>
            </w:r>
          </w:p>
        </w:tc>
        <w:tc>
          <w:tcPr>
            <w:tcW w:w="849" w:type="dxa"/>
          </w:tcPr>
          <w:p w14:paraId="0AE9C617" w14:textId="77777777" w:rsidR="00195523" w:rsidRDefault="00247E98" w:rsidP="00433BB3">
            <w:pPr>
              <w:pStyle w:val="TableParagraph"/>
              <w:ind w:right="32"/>
              <w:jc w:val="center"/>
            </w:pPr>
            <w:r>
              <w:t>0,17</w:t>
            </w:r>
          </w:p>
        </w:tc>
        <w:tc>
          <w:tcPr>
            <w:tcW w:w="849" w:type="dxa"/>
          </w:tcPr>
          <w:p w14:paraId="45610AC4" w14:textId="77777777" w:rsidR="00195523" w:rsidRDefault="00247E98" w:rsidP="00433BB3">
            <w:pPr>
              <w:pStyle w:val="TableParagraph"/>
              <w:ind w:right="28"/>
              <w:jc w:val="center"/>
            </w:pPr>
            <w:r>
              <w:t>0,18</w:t>
            </w:r>
          </w:p>
        </w:tc>
        <w:tc>
          <w:tcPr>
            <w:tcW w:w="710" w:type="dxa"/>
          </w:tcPr>
          <w:p w14:paraId="36E6D3B3" w14:textId="77777777" w:rsidR="00195523" w:rsidRDefault="00247E98" w:rsidP="00433BB3">
            <w:pPr>
              <w:pStyle w:val="TableParagraph"/>
              <w:ind w:right="14"/>
              <w:jc w:val="center"/>
            </w:pPr>
            <w:r>
              <w:t>0,19</w:t>
            </w:r>
          </w:p>
        </w:tc>
        <w:tc>
          <w:tcPr>
            <w:tcW w:w="849" w:type="dxa"/>
          </w:tcPr>
          <w:p w14:paraId="50545357" w14:textId="77777777" w:rsidR="00195523" w:rsidRDefault="00247E98" w:rsidP="00433BB3">
            <w:pPr>
              <w:pStyle w:val="TableParagraph"/>
              <w:ind w:right="214"/>
              <w:jc w:val="right"/>
            </w:pPr>
            <w:r>
              <w:t>0,14</w:t>
            </w:r>
          </w:p>
        </w:tc>
        <w:tc>
          <w:tcPr>
            <w:tcW w:w="704" w:type="dxa"/>
          </w:tcPr>
          <w:p w14:paraId="4E0E1E3A" w14:textId="77777777" w:rsidR="00195523" w:rsidRDefault="00247E98" w:rsidP="00433BB3">
            <w:pPr>
              <w:pStyle w:val="TableParagraph"/>
              <w:ind w:right="62"/>
              <w:jc w:val="center"/>
            </w:pPr>
            <w:r>
              <w:t>0,18</w:t>
            </w:r>
          </w:p>
        </w:tc>
        <w:tc>
          <w:tcPr>
            <w:tcW w:w="853" w:type="dxa"/>
          </w:tcPr>
          <w:p w14:paraId="0EAA66F2" w14:textId="77777777" w:rsidR="00195523" w:rsidRDefault="00247E98" w:rsidP="00433BB3">
            <w:pPr>
              <w:pStyle w:val="TableParagraph"/>
              <w:ind w:right="136"/>
              <w:jc w:val="center"/>
            </w:pPr>
            <w:r>
              <w:t>0,01</w:t>
            </w:r>
          </w:p>
        </w:tc>
        <w:tc>
          <w:tcPr>
            <w:tcW w:w="848" w:type="dxa"/>
          </w:tcPr>
          <w:p w14:paraId="3A3C1D84" w14:textId="77777777" w:rsidR="00195523" w:rsidRDefault="00247E98" w:rsidP="00433BB3">
            <w:pPr>
              <w:pStyle w:val="TableParagraph"/>
              <w:ind w:right="208"/>
              <w:jc w:val="right"/>
            </w:pPr>
            <w:r>
              <w:t>5,05</w:t>
            </w:r>
          </w:p>
        </w:tc>
      </w:tr>
      <w:tr w:rsidR="00195523" w14:paraId="3C3087B4" w14:textId="77777777" w:rsidTr="002D3954">
        <w:trPr>
          <w:trHeight w:val="508"/>
        </w:trPr>
        <w:tc>
          <w:tcPr>
            <w:tcW w:w="422" w:type="dxa"/>
          </w:tcPr>
          <w:p w14:paraId="0D1CCD30" w14:textId="77777777" w:rsidR="00195523" w:rsidRDefault="00247E98" w:rsidP="00433BB3">
            <w:pPr>
              <w:pStyle w:val="TableParagraph"/>
              <w:ind w:right="45"/>
              <w:jc w:val="center"/>
            </w:pPr>
            <w:r>
              <w:t>9.</w:t>
            </w:r>
          </w:p>
        </w:tc>
        <w:tc>
          <w:tcPr>
            <w:tcW w:w="3404" w:type="dxa"/>
          </w:tcPr>
          <w:p w14:paraId="24F857D9" w14:textId="77777777" w:rsidR="00195523" w:rsidRDefault="00247E98" w:rsidP="00433BB3">
            <w:pPr>
              <w:pStyle w:val="TableParagraph"/>
            </w:pPr>
            <w:r>
              <w:t>Средняя</w:t>
            </w:r>
            <w:r>
              <w:rPr>
                <w:spacing w:val="-3"/>
              </w:rPr>
              <w:t xml:space="preserve"> </w:t>
            </w:r>
            <w:r>
              <w:t>оценка производ-</w:t>
            </w:r>
          </w:p>
          <w:p w14:paraId="664ED627" w14:textId="77777777" w:rsidR="00195523" w:rsidRDefault="00247E98" w:rsidP="00433BB3">
            <w:pPr>
              <w:pStyle w:val="TableParagraph"/>
            </w:pPr>
            <w:r>
              <w:t>ственных</w:t>
            </w:r>
            <w:r>
              <w:rPr>
                <w:spacing w:val="-2"/>
              </w:rPr>
              <w:t xml:space="preserve"> </w:t>
            </w:r>
            <w:r>
              <w:t>факторов</w:t>
            </w:r>
            <w:r>
              <w:rPr>
                <w:spacing w:val="2"/>
              </w:rPr>
              <w:t xml:space="preserve"> </w:t>
            </w:r>
            <w:r>
              <w:t>-</w:t>
            </w:r>
            <w:r>
              <w:rPr>
                <w:spacing w:val="-3"/>
              </w:rPr>
              <w:t xml:space="preserve"> </w:t>
            </w:r>
            <w:r>
              <w:t>МПП-Ipf</w:t>
            </w:r>
          </w:p>
        </w:tc>
        <w:tc>
          <w:tcPr>
            <w:tcW w:w="849" w:type="dxa"/>
          </w:tcPr>
          <w:p w14:paraId="797A8A74" w14:textId="77777777" w:rsidR="00195523" w:rsidRDefault="00247E98" w:rsidP="00433BB3">
            <w:pPr>
              <w:pStyle w:val="TableParagraph"/>
              <w:ind w:right="32"/>
              <w:jc w:val="center"/>
            </w:pPr>
            <w:r>
              <w:t>0,89</w:t>
            </w:r>
          </w:p>
        </w:tc>
        <w:tc>
          <w:tcPr>
            <w:tcW w:w="849" w:type="dxa"/>
          </w:tcPr>
          <w:p w14:paraId="6D1E80BE" w14:textId="77777777" w:rsidR="00195523" w:rsidRDefault="00247E98" w:rsidP="00433BB3">
            <w:pPr>
              <w:pStyle w:val="TableParagraph"/>
              <w:ind w:right="29"/>
              <w:jc w:val="center"/>
            </w:pPr>
            <w:r>
              <w:t>0,77</w:t>
            </w:r>
          </w:p>
        </w:tc>
        <w:tc>
          <w:tcPr>
            <w:tcW w:w="710" w:type="dxa"/>
          </w:tcPr>
          <w:p w14:paraId="463DFBEC" w14:textId="77777777" w:rsidR="00195523" w:rsidRDefault="00247E98" w:rsidP="00433BB3">
            <w:pPr>
              <w:pStyle w:val="TableParagraph"/>
              <w:ind w:right="14"/>
              <w:jc w:val="center"/>
            </w:pPr>
            <w:r>
              <w:t>0,91</w:t>
            </w:r>
          </w:p>
        </w:tc>
        <w:tc>
          <w:tcPr>
            <w:tcW w:w="849" w:type="dxa"/>
          </w:tcPr>
          <w:p w14:paraId="52F67329" w14:textId="77777777" w:rsidR="00195523" w:rsidRDefault="00247E98" w:rsidP="00433BB3">
            <w:pPr>
              <w:pStyle w:val="TableParagraph"/>
              <w:ind w:right="161"/>
              <w:jc w:val="right"/>
            </w:pPr>
            <w:r>
              <w:t>0,941</w:t>
            </w:r>
          </w:p>
        </w:tc>
        <w:tc>
          <w:tcPr>
            <w:tcW w:w="704" w:type="dxa"/>
          </w:tcPr>
          <w:p w14:paraId="53ACD159" w14:textId="77777777" w:rsidR="00195523" w:rsidRDefault="00247E98" w:rsidP="00433BB3">
            <w:pPr>
              <w:pStyle w:val="TableParagraph"/>
              <w:ind w:right="62"/>
              <w:jc w:val="center"/>
            </w:pPr>
            <w:r>
              <w:t>1,121</w:t>
            </w:r>
          </w:p>
        </w:tc>
        <w:tc>
          <w:tcPr>
            <w:tcW w:w="853" w:type="dxa"/>
          </w:tcPr>
          <w:p w14:paraId="27E81AED" w14:textId="77777777" w:rsidR="00195523" w:rsidRDefault="00247E98" w:rsidP="00433BB3">
            <w:pPr>
              <w:pStyle w:val="TableParagraph"/>
              <w:ind w:right="141"/>
              <w:jc w:val="center"/>
            </w:pPr>
            <w:r>
              <w:t>0,231</w:t>
            </w:r>
          </w:p>
        </w:tc>
        <w:tc>
          <w:tcPr>
            <w:tcW w:w="848" w:type="dxa"/>
          </w:tcPr>
          <w:p w14:paraId="0E5DB68A" w14:textId="77777777" w:rsidR="00195523" w:rsidRDefault="00247E98" w:rsidP="00433BB3">
            <w:pPr>
              <w:pStyle w:val="TableParagraph"/>
              <w:ind w:right="156"/>
              <w:jc w:val="right"/>
            </w:pPr>
            <w:r>
              <w:t>25,03</w:t>
            </w:r>
          </w:p>
        </w:tc>
      </w:tr>
      <w:tr w:rsidR="00195523" w14:paraId="2D37968D" w14:textId="77777777" w:rsidTr="002D3954">
        <w:trPr>
          <w:trHeight w:val="253"/>
        </w:trPr>
        <w:tc>
          <w:tcPr>
            <w:tcW w:w="9488" w:type="dxa"/>
            <w:gridSpan w:val="9"/>
          </w:tcPr>
          <w:p w14:paraId="2CD2C761" w14:textId="77777777" w:rsidR="00195523" w:rsidRDefault="00247E98" w:rsidP="002D3954">
            <w:pPr>
              <w:pStyle w:val="TableParagraph"/>
              <w:ind w:firstLine="447"/>
            </w:pPr>
            <w:r>
              <w:t>Примечание</w:t>
            </w:r>
            <w:r>
              <w:rPr>
                <w:spacing w:val="-6"/>
              </w:rPr>
              <w:t xml:space="preserve"> </w:t>
            </w:r>
            <w:r>
              <w:t>– составлено</w:t>
            </w:r>
            <w:r>
              <w:rPr>
                <w:spacing w:val="-4"/>
              </w:rPr>
              <w:t xml:space="preserve"> </w:t>
            </w:r>
            <w:r>
              <w:t>автором.</w:t>
            </w:r>
          </w:p>
        </w:tc>
      </w:tr>
    </w:tbl>
    <w:p w14:paraId="48976F8C" w14:textId="77777777" w:rsidR="00195523" w:rsidRPr="00117120" w:rsidRDefault="00195523" w:rsidP="00433BB3">
      <w:pPr>
        <w:pStyle w:val="a3"/>
        <w:ind w:left="0" w:firstLine="0"/>
        <w:jc w:val="left"/>
        <w:rPr>
          <w:sz w:val="20"/>
          <w:szCs w:val="20"/>
        </w:rPr>
      </w:pPr>
    </w:p>
    <w:p w14:paraId="749F1CE8" w14:textId="77777777" w:rsidR="00195523" w:rsidRDefault="00247E98" w:rsidP="00433BB3">
      <w:pPr>
        <w:pStyle w:val="a3"/>
        <w:ind w:left="0" w:right="113"/>
      </w:pPr>
      <w:r>
        <w:t>В целом, по средней оценке, индексов ЭЭ МПП Алматинской области за</w:t>
      </w:r>
      <w:r>
        <w:rPr>
          <w:spacing w:val="1"/>
        </w:rPr>
        <w:t xml:space="preserve"> </w:t>
      </w:r>
      <w:r>
        <w:t>период с 2018 по 2022 год можно констатировать, что индекс роста ПТ повысился</w:t>
      </w:r>
      <w:r>
        <w:rPr>
          <w:spacing w:val="-67"/>
        </w:rPr>
        <w:t xml:space="preserve"> </w:t>
      </w:r>
      <w:r>
        <w:t>на 12,24%% и составил в 2022 году - I pt=1,1, особенно низкие показатели были в</w:t>
      </w:r>
      <w:r>
        <w:rPr>
          <w:spacing w:val="1"/>
        </w:rPr>
        <w:t xml:space="preserve"> </w:t>
      </w:r>
      <w:r>
        <w:t>2018 году</w:t>
      </w:r>
      <w:r>
        <w:rPr>
          <w:spacing w:val="-2"/>
        </w:rPr>
        <w:t xml:space="preserve"> </w:t>
      </w:r>
      <w:r>
        <w:t>–</w:t>
      </w:r>
      <w:r>
        <w:rPr>
          <w:spacing w:val="2"/>
        </w:rPr>
        <w:t xml:space="preserve"> </w:t>
      </w:r>
      <w:r>
        <w:t>0,96.</w:t>
      </w:r>
    </w:p>
    <w:p w14:paraId="1724E253" w14:textId="77777777" w:rsidR="00195523" w:rsidRDefault="00247E98" w:rsidP="00433BB3">
      <w:pPr>
        <w:pStyle w:val="a3"/>
        <w:ind w:left="0" w:right="109"/>
      </w:pPr>
      <w:r>
        <w:t>Индекс</w:t>
      </w:r>
      <w:r>
        <w:rPr>
          <w:spacing w:val="1"/>
        </w:rPr>
        <w:t xml:space="preserve"> </w:t>
      </w:r>
      <w:r>
        <w:t>роста</w:t>
      </w:r>
      <w:r>
        <w:rPr>
          <w:spacing w:val="1"/>
        </w:rPr>
        <w:t xml:space="preserve"> </w:t>
      </w:r>
      <w:r>
        <w:t>заработной</w:t>
      </w:r>
      <w:r>
        <w:rPr>
          <w:spacing w:val="1"/>
        </w:rPr>
        <w:t xml:space="preserve"> </w:t>
      </w:r>
      <w:r>
        <w:t>платы</w:t>
      </w:r>
      <w:r>
        <w:rPr>
          <w:spacing w:val="1"/>
        </w:rPr>
        <w:t xml:space="preserve"> </w:t>
      </w:r>
      <w:r>
        <w:t>-I</w:t>
      </w:r>
      <w:r>
        <w:rPr>
          <w:spacing w:val="1"/>
        </w:rPr>
        <w:t xml:space="preserve"> </w:t>
      </w:r>
      <w:r>
        <w:rPr>
          <w:vertAlign w:val="subscript"/>
        </w:rPr>
        <w:t>zp</w:t>
      </w:r>
      <w:r>
        <w:rPr>
          <w:spacing w:val="1"/>
        </w:rPr>
        <w:t xml:space="preserve"> </w:t>
      </w:r>
      <w:r>
        <w:t>имеет</w:t>
      </w:r>
      <w:r>
        <w:rPr>
          <w:spacing w:val="1"/>
        </w:rPr>
        <w:t xml:space="preserve"> </w:t>
      </w:r>
      <w:r>
        <w:t>аналогичную</w:t>
      </w:r>
      <w:r>
        <w:rPr>
          <w:spacing w:val="1"/>
        </w:rPr>
        <w:t xml:space="preserve"> </w:t>
      </w:r>
      <w:r>
        <w:t>картину,</w:t>
      </w:r>
      <w:r>
        <w:rPr>
          <w:spacing w:val="1"/>
        </w:rPr>
        <w:t xml:space="preserve"> </w:t>
      </w:r>
      <w:r>
        <w:t>и</w:t>
      </w:r>
      <w:r>
        <w:rPr>
          <w:spacing w:val="1"/>
        </w:rPr>
        <w:t xml:space="preserve"> </w:t>
      </w:r>
      <w:r>
        <w:t>он</w:t>
      </w:r>
      <w:r>
        <w:rPr>
          <w:spacing w:val="1"/>
        </w:rPr>
        <w:t xml:space="preserve"> </w:t>
      </w:r>
      <w:r>
        <w:t>увеличился</w:t>
      </w:r>
      <w:r>
        <w:rPr>
          <w:spacing w:val="1"/>
        </w:rPr>
        <w:t xml:space="preserve"> </w:t>
      </w:r>
      <w:r>
        <w:t>не</w:t>
      </w:r>
      <w:r>
        <w:rPr>
          <w:spacing w:val="1"/>
        </w:rPr>
        <w:t xml:space="preserve"> </w:t>
      </w:r>
      <w:r>
        <w:t>значительно за</w:t>
      </w:r>
      <w:r>
        <w:rPr>
          <w:spacing w:val="1"/>
        </w:rPr>
        <w:t xml:space="preserve"> </w:t>
      </w:r>
      <w:r>
        <w:t>5 лет</w:t>
      </w:r>
      <w:r>
        <w:rPr>
          <w:spacing w:val="-1"/>
        </w:rPr>
        <w:t xml:space="preserve"> </w:t>
      </w:r>
      <w:r>
        <w:t>на</w:t>
      </w:r>
      <w:r>
        <w:rPr>
          <w:spacing w:val="1"/>
        </w:rPr>
        <w:t xml:space="preserve"> </w:t>
      </w:r>
      <w:r>
        <w:t>1,51%,</w:t>
      </w:r>
      <w:r>
        <w:rPr>
          <w:spacing w:val="2"/>
        </w:rPr>
        <w:t xml:space="preserve"> </w:t>
      </w:r>
      <w:r>
        <w:t>равен в</w:t>
      </w:r>
      <w:r>
        <w:rPr>
          <w:spacing w:val="-1"/>
        </w:rPr>
        <w:t xml:space="preserve"> </w:t>
      </w:r>
      <w:r>
        <w:t>2022</w:t>
      </w:r>
      <w:r>
        <w:rPr>
          <w:spacing w:val="-1"/>
        </w:rPr>
        <w:t xml:space="preserve"> </w:t>
      </w:r>
      <w:r>
        <w:t>году</w:t>
      </w:r>
      <w:r>
        <w:rPr>
          <w:spacing w:val="5"/>
        </w:rPr>
        <w:t xml:space="preserve"> </w:t>
      </w:r>
      <w:r>
        <w:t>–</w:t>
      </w:r>
      <w:r>
        <w:rPr>
          <w:spacing w:val="1"/>
        </w:rPr>
        <w:t xml:space="preserve"> </w:t>
      </w:r>
      <w:r>
        <w:t>1,04.</w:t>
      </w:r>
    </w:p>
    <w:p w14:paraId="7D0B4F4F" w14:textId="77777777" w:rsidR="00195523" w:rsidRDefault="00247E98" w:rsidP="00433BB3">
      <w:pPr>
        <w:pStyle w:val="a3"/>
        <w:ind w:left="0" w:right="123"/>
      </w:pPr>
      <w:r>
        <w:t>Соотношение индексов роста ПТ и заработной платы, I pt/ I zp показывает,</w:t>
      </w:r>
      <w:r>
        <w:rPr>
          <w:spacing w:val="1"/>
        </w:rPr>
        <w:t xml:space="preserve"> </w:t>
      </w:r>
      <w:r>
        <w:t>что</w:t>
      </w:r>
      <w:r>
        <w:rPr>
          <w:spacing w:val="-1"/>
        </w:rPr>
        <w:t xml:space="preserve"> </w:t>
      </w:r>
      <w:r>
        <w:t>до</w:t>
      </w:r>
      <w:r>
        <w:rPr>
          <w:spacing w:val="-1"/>
        </w:rPr>
        <w:t xml:space="preserve"> </w:t>
      </w:r>
      <w:r>
        <w:t>2021</w:t>
      </w:r>
      <w:r w:rsidR="00117120">
        <w:rPr>
          <w:spacing w:val="-1"/>
        </w:rPr>
        <w:t xml:space="preserve"> года</w:t>
      </w:r>
      <w:r>
        <w:t xml:space="preserve"> в</w:t>
      </w:r>
      <w:r>
        <w:rPr>
          <w:spacing w:val="-2"/>
        </w:rPr>
        <w:t xml:space="preserve"> </w:t>
      </w:r>
      <w:r>
        <w:t>основном все МПП</w:t>
      </w:r>
      <w:r>
        <w:rPr>
          <w:spacing w:val="-3"/>
        </w:rPr>
        <w:t xml:space="preserve"> </w:t>
      </w:r>
      <w:r>
        <w:t>работали</w:t>
      </w:r>
      <w:r>
        <w:rPr>
          <w:spacing w:val="7"/>
        </w:rPr>
        <w:t xml:space="preserve"> </w:t>
      </w:r>
      <w:r>
        <w:t>экстенсивным методом.</w:t>
      </w:r>
    </w:p>
    <w:p w14:paraId="35EE7CA4" w14:textId="77777777" w:rsidR="00195523" w:rsidRDefault="00247E98" w:rsidP="00433BB3">
      <w:pPr>
        <w:pStyle w:val="a3"/>
        <w:ind w:left="0" w:right="105"/>
      </w:pPr>
      <w:r>
        <w:t>Можно отметить также индекс ЗПМ – I zpm вырос на 13% и в среднем</w:t>
      </w:r>
      <w:r>
        <w:rPr>
          <w:spacing w:val="1"/>
        </w:rPr>
        <w:t xml:space="preserve"> </w:t>
      </w:r>
      <w:r>
        <w:t>составил 0,94,</w:t>
      </w:r>
      <w:r>
        <w:rPr>
          <w:spacing w:val="3"/>
        </w:rPr>
        <w:t xml:space="preserve"> </w:t>
      </w:r>
      <w:r>
        <w:t>неполная</w:t>
      </w:r>
      <w:r>
        <w:rPr>
          <w:spacing w:val="3"/>
        </w:rPr>
        <w:t xml:space="preserve"> </w:t>
      </w:r>
      <w:r>
        <w:t>загруженность</w:t>
      </w:r>
      <w:r>
        <w:rPr>
          <w:spacing w:val="3"/>
        </w:rPr>
        <w:t xml:space="preserve"> </w:t>
      </w:r>
      <w:r>
        <w:t>МПП.</w:t>
      </w:r>
    </w:p>
    <w:p w14:paraId="19306BA2" w14:textId="77777777" w:rsidR="00195523" w:rsidRDefault="00247E98" w:rsidP="00117120">
      <w:pPr>
        <w:pStyle w:val="a3"/>
        <w:ind w:left="0" w:right="106"/>
      </w:pPr>
      <w:r w:rsidRPr="00117120">
        <w:t xml:space="preserve">В целом, основной причиной изменения индексов на мясоперерабатывающих </w:t>
      </w:r>
      <w:r>
        <w:t>предприятиях</w:t>
      </w:r>
      <w:r w:rsidRPr="00117120">
        <w:t xml:space="preserve"> </w:t>
      </w:r>
      <w:r>
        <w:t>является</w:t>
      </w:r>
      <w:r w:rsidRPr="00117120">
        <w:t xml:space="preserve"> </w:t>
      </w:r>
      <w:r>
        <w:t>уровень</w:t>
      </w:r>
      <w:r w:rsidRPr="00117120">
        <w:t xml:space="preserve"> </w:t>
      </w:r>
      <w:r>
        <w:t>ЗПМ,</w:t>
      </w:r>
      <w:r w:rsidRPr="00117120">
        <w:t xml:space="preserve"> </w:t>
      </w:r>
      <w:r>
        <w:t>внешние</w:t>
      </w:r>
      <w:r w:rsidRPr="00117120">
        <w:t xml:space="preserve"> </w:t>
      </w:r>
      <w:r>
        <w:t>факторы</w:t>
      </w:r>
      <w:r w:rsidRPr="00117120">
        <w:t xml:space="preserve"> </w:t>
      </w:r>
      <w:r>
        <w:t>в</w:t>
      </w:r>
      <w:r w:rsidRPr="00117120">
        <w:t xml:space="preserve"> </w:t>
      </w:r>
      <w:r>
        <w:t>виде</w:t>
      </w:r>
      <w:r w:rsidRPr="00117120">
        <w:t xml:space="preserve"> </w:t>
      </w:r>
      <w:r>
        <w:t>пандемии,</w:t>
      </w:r>
      <w:r w:rsidRPr="00117120">
        <w:t xml:space="preserve"> </w:t>
      </w:r>
      <w:r>
        <w:t>снижение</w:t>
      </w:r>
      <w:r w:rsidRPr="00117120">
        <w:t xml:space="preserve"> </w:t>
      </w:r>
      <w:r>
        <w:t>спроса на мясопродукты,</w:t>
      </w:r>
      <w:r w:rsidRPr="00117120">
        <w:t xml:space="preserve"> </w:t>
      </w:r>
      <w:r>
        <w:t>рост цен на сырье и материалы.</w:t>
      </w:r>
      <w:r w:rsidRPr="00117120">
        <w:t xml:space="preserve"> </w:t>
      </w:r>
      <w:r>
        <w:t>Большое</w:t>
      </w:r>
      <w:r w:rsidRPr="00117120">
        <w:t xml:space="preserve"> </w:t>
      </w:r>
      <w:r>
        <w:t>значение имеют стратегические решения предприятий по развитию и расширению</w:t>
      </w:r>
      <w:r w:rsidRPr="00117120">
        <w:t xml:space="preserve"> </w:t>
      </w:r>
      <w:r>
        <w:t>производства,</w:t>
      </w:r>
      <w:r w:rsidRPr="00117120">
        <w:t xml:space="preserve"> </w:t>
      </w:r>
      <w:r>
        <w:t>технологические</w:t>
      </w:r>
      <w:r>
        <w:rPr>
          <w:spacing w:val="1"/>
        </w:rPr>
        <w:t xml:space="preserve"> </w:t>
      </w:r>
      <w:r>
        <w:t>факторы,</w:t>
      </w:r>
      <w:r>
        <w:rPr>
          <w:spacing w:val="1"/>
        </w:rPr>
        <w:t xml:space="preserve"> </w:t>
      </w:r>
      <w:r>
        <w:t>т.е.</w:t>
      </w:r>
      <w:r>
        <w:rPr>
          <w:spacing w:val="1"/>
        </w:rPr>
        <w:t xml:space="preserve"> </w:t>
      </w:r>
      <w:r>
        <w:t>внедрение</w:t>
      </w:r>
      <w:r>
        <w:rPr>
          <w:spacing w:val="1"/>
        </w:rPr>
        <w:t xml:space="preserve"> </w:t>
      </w:r>
      <w:r>
        <w:t>новых</w:t>
      </w:r>
      <w:r>
        <w:rPr>
          <w:spacing w:val="1"/>
        </w:rPr>
        <w:t xml:space="preserve"> </w:t>
      </w:r>
      <w:r>
        <w:t>технологий,</w:t>
      </w:r>
      <w:r>
        <w:rPr>
          <w:spacing w:val="-67"/>
        </w:rPr>
        <w:t xml:space="preserve"> </w:t>
      </w:r>
      <w:r>
        <w:t>модернизация</w:t>
      </w:r>
      <w:r>
        <w:rPr>
          <w:spacing w:val="1"/>
        </w:rPr>
        <w:t xml:space="preserve"> </w:t>
      </w:r>
      <w:r>
        <w:t>оборудования,</w:t>
      </w:r>
      <w:r>
        <w:rPr>
          <w:spacing w:val="1"/>
        </w:rPr>
        <w:t xml:space="preserve"> </w:t>
      </w:r>
      <w:r>
        <w:t>а</w:t>
      </w:r>
      <w:r>
        <w:rPr>
          <w:spacing w:val="1"/>
        </w:rPr>
        <w:t xml:space="preserve"> </w:t>
      </w:r>
      <w:r>
        <w:t>также</w:t>
      </w:r>
      <w:r>
        <w:rPr>
          <w:spacing w:val="1"/>
        </w:rPr>
        <w:t xml:space="preserve"> </w:t>
      </w:r>
      <w:r>
        <w:t>управленческие</w:t>
      </w:r>
      <w:r>
        <w:rPr>
          <w:spacing w:val="1"/>
        </w:rPr>
        <w:t xml:space="preserve"> </w:t>
      </w:r>
      <w:r>
        <w:t>факторы</w:t>
      </w:r>
      <w:r>
        <w:rPr>
          <w:spacing w:val="1"/>
        </w:rPr>
        <w:t xml:space="preserve"> </w:t>
      </w:r>
      <w:r>
        <w:t>-</w:t>
      </w:r>
      <w:r>
        <w:rPr>
          <w:spacing w:val="1"/>
        </w:rPr>
        <w:t xml:space="preserve"> </w:t>
      </w:r>
      <w:r>
        <w:t>оптимизация</w:t>
      </w:r>
      <w:r>
        <w:rPr>
          <w:spacing w:val="1"/>
        </w:rPr>
        <w:t xml:space="preserve"> </w:t>
      </w:r>
      <w:r>
        <w:t>процессов,</w:t>
      </w:r>
      <w:r>
        <w:rPr>
          <w:spacing w:val="29"/>
        </w:rPr>
        <w:t xml:space="preserve"> </w:t>
      </w:r>
      <w:r>
        <w:t>повышение</w:t>
      </w:r>
      <w:r>
        <w:rPr>
          <w:spacing w:val="28"/>
        </w:rPr>
        <w:t xml:space="preserve"> </w:t>
      </w:r>
      <w:r>
        <w:t>квалификации</w:t>
      </w:r>
      <w:r>
        <w:rPr>
          <w:spacing w:val="28"/>
        </w:rPr>
        <w:t xml:space="preserve"> </w:t>
      </w:r>
      <w:r>
        <w:t>персонала,</w:t>
      </w:r>
      <w:r>
        <w:rPr>
          <w:spacing w:val="30"/>
        </w:rPr>
        <w:t xml:space="preserve"> </w:t>
      </w:r>
      <w:r>
        <w:t>примером</w:t>
      </w:r>
      <w:r>
        <w:rPr>
          <w:spacing w:val="28"/>
        </w:rPr>
        <w:t xml:space="preserve"> </w:t>
      </w:r>
      <w:r>
        <w:t>можно</w:t>
      </w:r>
      <w:r>
        <w:rPr>
          <w:spacing w:val="27"/>
        </w:rPr>
        <w:t xml:space="preserve"> </w:t>
      </w:r>
      <w:r>
        <w:t>отнести</w:t>
      </w:r>
      <w:r>
        <w:rPr>
          <w:spacing w:val="32"/>
        </w:rPr>
        <w:t xml:space="preserve"> </w:t>
      </w:r>
      <w:r>
        <w:t>ТОО</w:t>
      </w:r>
      <w:r w:rsidR="00117120">
        <w:t xml:space="preserve"> </w:t>
      </w:r>
      <w:r>
        <w:t>«Бижан»,</w:t>
      </w:r>
      <w:r>
        <w:rPr>
          <w:spacing w:val="-6"/>
        </w:rPr>
        <w:t xml:space="preserve"> </w:t>
      </w:r>
      <w:r>
        <w:t>ТОО</w:t>
      </w:r>
      <w:r>
        <w:rPr>
          <w:spacing w:val="-3"/>
        </w:rPr>
        <w:t xml:space="preserve"> </w:t>
      </w:r>
      <w:r>
        <w:t>«Беккер».</w:t>
      </w:r>
    </w:p>
    <w:p w14:paraId="719DE756" w14:textId="77777777" w:rsidR="00195523" w:rsidRDefault="00247E98" w:rsidP="00117120">
      <w:pPr>
        <w:pStyle w:val="a3"/>
        <w:ind w:left="0" w:right="107"/>
      </w:pPr>
      <w:r>
        <w:t>Индекс экспорта показывает, что мясная продукция мало востребована за</w:t>
      </w:r>
      <w:r>
        <w:rPr>
          <w:spacing w:val="1"/>
        </w:rPr>
        <w:t xml:space="preserve"> </w:t>
      </w:r>
      <w:r>
        <w:t>границей</w:t>
      </w:r>
      <w:r>
        <w:rPr>
          <w:spacing w:val="1"/>
        </w:rPr>
        <w:t xml:space="preserve"> </w:t>
      </w:r>
      <w:r>
        <w:t>по</w:t>
      </w:r>
      <w:r>
        <w:rPr>
          <w:spacing w:val="1"/>
        </w:rPr>
        <w:t xml:space="preserve"> </w:t>
      </w:r>
      <w:r>
        <w:t>6-ти</w:t>
      </w:r>
      <w:r>
        <w:rPr>
          <w:spacing w:val="1"/>
        </w:rPr>
        <w:t xml:space="preserve"> </w:t>
      </w:r>
      <w:r>
        <w:t>МПП,</w:t>
      </w:r>
      <w:r>
        <w:rPr>
          <w:spacing w:val="1"/>
        </w:rPr>
        <w:t xml:space="preserve"> </w:t>
      </w:r>
      <w:r>
        <w:t>т.е.</w:t>
      </w:r>
      <w:r>
        <w:rPr>
          <w:spacing w:val="1"/>
        </w:rPr>
        <w:t xml:space="preserve"> </w:t>
      </w:r>
      <w:r>
        <w:t>имеет</w:t>
      </w:r>
      <w:r>
        <w:rPr>
          <w:spacing w:val="1"/>
        </w:rPr>
        <w:t xml:space="preserve"> </w:t>
      </w:r>
      <w:r>
        <w:t>не</w:t>
      </w:r>
      <w:r>
        <w:rPr>
          <w:spacing w:val="1"/>
        </w:rPr>
        <w:t xml:space="preserve"> </w:t>
      </w:r>
      <w:r>
        <w:t>высокий</w:t>
      </w:r>
      <w:r>
        <w:rPr>
          <w:spacing w:val="1"/>
        </w:rPr>
        <w:t xml:space="preserve"> </w:t>
      </w:r>
      <w:r>
        <w:t>уровень</w:t>
      </w:r>
      <w:r>
        <w:rPr>
          <w:spacing w:val="1"/>
        </w:rPr>
        <w:t xml:space="preserve"> </w:t>
      </w:r>
      <w:r>
        <w:t>качества,</w:t>
      </w:r>
      <w:r>
        <w:rPr>
          <w:spacing w:val="1"/>
        </w:rPr>
        <w:t xml:space="preserve"> </w:t>
      </w:r>
      <w:r>
        <w:t>не</w:t>
      </w:r>
      <w:r>
        <w:rPr>
          <w:spacing w:val="1"/>
        </w:rPr>
        <w:t xml:space="preserve"> </w:t>
      </w:r>
      <w:r>
        <w:t>конкурентоспособна</w:t>
      </w:r>
      <w:r>
        <w:rPr>
          <w:spacing w:val="54"/>
        </w:rPr>
        <w:t xml:space="preserve"> </w:t>
      </w:r>
      <w:r>
        <w:t>по</w:t>
      </w:r>
      <w:r>
        <w:rPr>
          <w:spacing w:val="53"/>
        </w:rPr>
        <w:t xml:space="preserve"> </w:t>
      </w:r>
      <w:r>
        <w:t>сравнению</w:t>
      </w:r>
      <w:r>
        <w:rPr>
          <w:spacing w:val="51"/>
        </w:rPr>
        <w:t xml:space="preserve"> </w:t>
      </w:r>
      <w:r>
        <w:t>с</w:t>
      </w:r>
      <w:r>
        <w:rPr>
          <w:spacing w:val="55"/>
        </w:rPr>
        <w:t xml:space="preserve"> </w:t>
      </w:r>
      <w:r>
        <w:t>такими</w:t>
      </w:r>
      <w:r>
        <w:rPr>
          <w:spacing w:val="53"/>
        </w:rPr>
        <w:t xml:space="preserve"> </w:t>
      </w:r>
      <w:r>
        <w:t>же</w:t>
      </w:r>
      <w:r>
        <w:rPr>
          <w:spacing w:val="54"/>
        </w:rPr>
        <w:t xml:space="preserve"> </w:t>
      </w:r>
      <w:r>
        <w:t>мясными</w:t>
      </w:r>
      <w:r>
        <w:rPr>
          <w:spacing w:val="54"/>
        </w:rPr>
        <w:t xml:space="preserve"> </w:t>
      </w:r>
      <w:r>
        <w:t>продукциями</w:t>
      </w:r>
      <w:r>
        <w:rPr>
          <w:spacing w:val="53"/>
        </w:rPr>
        <w:t xml:space="preserve"> </w:t>
      </w:r>
      <w:r>
        <w:t>других</w:t>
      </w:r>
      <w:r w:rsidR="00117120">
        <w:t xml:space="preserve"> </w:t>
      </w:r>
      <w:r>
        <w:t>стран,</w:t>
      </w:r>
      <w:r>
        <w:rPr>
          <w:spacing w:val="1"/>
        </w:rPr>
        <w:t xml:space="preserve"> </w:t>
      </w:r>
      <w:r>
        <w:t>также</w:t>
      </w:r>
      <w:r>
        <w:rPr>
          <w:spacing w:val="1"/>
        </w:rPr>
        <w:t xml:space="preserve"> </w:t>
      </w:r>
      <w:r>
        <w:t>можно</w:t>
      </w:r>
      <w:r>
        <w:rPr>
          <w:spacing w:val="1"/>
        </w:rPr>
        <w:t xml:space="preserve"> </w:t>
      </w:r>
      <w:r>
        <w:t>отметить</w:t>
      </w:r>
      <w:r>
        <w:rPr>
          <w:spacing w:val="1"/>
        </w:rPr>
        <w:t xml:space="preserve"> </w:t>
      </w:r>
      <w:r>
        <w:t>слабую</w:t>
      </w:r>
      <w:r>
        <w:rPr>
          <w:spacing w:val="1"/>
        </w:rPr>
        <w:t xml:space="preserve"> </w:t>
      </w:r>
      <w:r>
        <w:t>маркетинговую</w:t>
      </w:r>
      <w:r>
        <w:rPr>
          <w:spacing w:val="1"/>
        </w:rPr>
        <w:t xml:space="preserve"> </w:t>
      </w:r>
      <w:r>
        <w:t>политику</w:t>
      </w:r>
      <w:r>
        <w:rPr>
          <w:spacing w:val="1"/>
        </w:rPr>
        <w:t xml:space="preserve"> </w:t>
      </w:r>
      <w:r>
        <w:t>и</w:t>
      </w:r>
      <w:r>
        <w:rPr>
          <w:spacing w:val="1"/>
        </w:rPr>
        <w:t xml:space="preserve"> </w:t>
      </w:r>
      <w:r>
        <w:t>стратегию</w:t>
      </w:r>
      <w:r>
        <w:rPr>
          <w:spacing w:val="1"/>
        </w:rPr>
        <w:t xml:space="preserve"> </w:t>
      </w:r>
      <w:r>
        <w:t>предприятий для</w:t>
      </w:r>
      <w:r>
        <w:rPr>
          <w:spacing w:val="2"/>
        </w:rPr>
        <w:t xml:space="preserve"> </w:t>
      </w:r>
      <w:r>
        <w:t>повышения</w:t>
      </w:r>
      <w:r>
        <w:rPr>
          <w:spacing w:val="1"/>
        </w:rPr>
        <w:t xml:space="preserve"> </w:t>
      </w:r>
      <w:r>
        <w:t>экспорта</w:t>
      </w:r>
      <w:r>
        <w:rPr>
          <w:spacing w:val="1"/>
        </w:rPr>
        <w:t xml:space="preserve"> </w:t>
      </w:r>
      <w:r>
        <w:t>за</w:t>
      </w:r>
      <w:r>
        <w:rPr>
          <w:spacing w:val="3"/>
        </w:rPr>
        <w:t xml:space="preserve"> </w:t>
      </w:r>
      <w:r>
        <w:t>рубежом.</w:t>
      </w:r>
    </w:p>
    <w:p w14:paraId="51C0C501" w14:textId="77777777" w:rsidR="00195523" w:rsidRDefault="00247E98" w:rsidP="00433BB3">
      <w:pPr>
        <w:pStyle w:val="a3"/>
        <w:ind w:left="0" w:right="112"/>
      </w:pPr>
      <w:r>
        <w:t>Таким</w:t>
      </w:r>
      <w:r>
        <w:rPr>
          <w:spacing w:val="1"/>
        </w:rPr>
        <w:t xml:space="preserve"> </w:t>
      </w:r>
      <w:r>
        <w:t>образом,</w:t>
      </w:r>
      <w:r>
        <w:rPr>
          <w:spacing w:val="1"/>
        </w:rPr>
        <w:t xml:space="preserve"> </w:t>
      </w:r>
      <w:r>
        <w:t>индексы</w:t>
      </w:r>
      <w:r>
        <w:rPr>
          <w:spacing w:val="1"/>
        </w:rPr>
        <w:t xml:space="preserve"> </w:t>
      </w:r>
      <w:r>
        <w:t>роста</w:t>
      </w:r>
      <w:r>
        <w:rPr>
          <w:spacing w:val="1"/>
        </w:rPr>
        <w:t xml:space="preserve"> </w:t>
      </w:r>
      <w:r>
        <w:t>ПТ,</w:t>
      </w:r>
      <w:r>
        <w:rPr>
          <w:spacing w:val="1"/>
        </w:rPr>
        <w:t xml:space="preserve"> </w:t>
      </w:r>
      <w:r>
        <w:t>заработной</w:t>
      </w:r>
      <w:r>
        <w:rPr>
          <w:spacing w:val="1"/>
        </w:rPr>
        <w:t xml:space="preserve"> </w:t>
      </w:r>
      <w:r>
        <w:t>платы</w:t>
      </w:r>
      <w:r>
        <w:rPr>
          <w:spacing w:val="1"/>
        </w:rPr>
        <w:t xml:space="preserve"> </w:t>
      </w:r>
      <w:r>
        <w:t>и</w:t>
      </w:r>
      <w:r>
        <w:rPr>
          <w:spacing w:val="1"/>
        </w:rPr>
        <w:t xml:space="preserve"> </w:t>
      </w:r>
      <w:r>
        <w:t>ЗПМ</w:t>
      </w:r>
      <w:r>
        <w:rPr>
          <w:spacing w:val="1"/>
        </w:rPr>
        <w:t xml:space="preserve"> </w:t>
      </w:r>
      <w:r>
        <w:t>мясоперерабатывающих предприятий Алматинской области за пятилетний период</w:t>
      </w:r>
      <w:r>
        <w:rPr>
          <w:spacing w:val="-67"/>
        </w:rPr>
        <w:t xml:space="preserve"> </w:t>
      </w:r>
      <w:r>
        <w:t>изменились</w:t>
      </w:r>
      <w:r>
        <w:rPr>
          <w:spacing w:val="1"/>
        </w:rPr>
        <w:t xml:space="preserve"> </w:t>
      </w:r>
      <w:r>
        <w:t>под</w:t>
      </w:r>
      <w:r>
        <w:rPr>
          <w:spacing w:val="1"/>
        </w:rPr>
        <w:t xml:space="preserve"> </w:t>
      </w:r>
      <w:r>
        <w:t>воздействием</w:t>
      </w:r>
      <w:r>
        <w:rPr>
          <w:spacing w:val="1"/>
        </w:rPr>
        <w:t xml:space="preserve"> </w:t>
      </w:r>
      <w:r>
        <w:t>различных</w:t>
      </w:r>
      <w:r>
        <w:rPr>
          <w:spacing w:val="1"/>
        </w:rPr>
        <w:t xml:space="preserve"> </w:t>
      </w:r>
      <w:r>
        <w:t>факторов.</w:t>
      </w:r>
      <w:r>
        <w:rPr>
          <w:spacing w:val="1"/>
        </w:rPr>
        <w:t xml:space="preserve"> </w:t>
      </w:r>
      <w:r>
        <w:t>В</w:t>
      </w:r>
      <w:r>
        <w:rPr>
          <w:spacing w:val="1"/>
        </w:rPr>
        <w:t xml:space="preserve"> </w:t>
      </w:r>
      <w:r>
        <w:t>целом,</w:t>
      </w:r>
      <w:r>
        <w:rPr>
          <w:spacing w:val="1"/>
        </w:rPr>
        <w:t xml:space="preserve"> </w:t>
      </w:r>
      <w:r>
        <w:t>индексы</w:t>
      </w:r>
      <w:r>
        <w:rPr>
          <w:spacing w:val="1"/>
        </w:rPr>
        <w:t xml:space="preserve"> </w:t>
      </w:r>
      <w:r>
        <w:t>роста</w:t>
      </w:r>
      <w:r>
        <w:rPr>
          <w:spacing w:val="1"/>
        </w:rPr>
        <w:t xml:space="preserve"> </w:t>
      </w:r>
      <w:r>
        <w:t>выросли не значительно, что связано с негативными экономическими факторами.</w:t>
      </w:r>
      <w:r>
        <w:rPr>
          <w:spacing w:val="1"/>
        </w:rPr>
        <w:t xml:space="preserve"> </w:t>
      </w:r>
      <w:r>
        <w:t>Однако</w:t>
      </w:r>
      <w:r>
        <w:rPr>
          <w:spacing w:val="-4"/>
        </w:rPr>
        <w:t xml:space="preserve"> </w:t>
      </w:r>
      <w:r>
        <w:t>рост</w:t>
      </w:r>
      <w:r>
        <w:rPr>
          <w:spacing w:val="-5"/>
        </w:rPr>
        <w:t xml:space="preserve"> </w:t>
      </w:r>
      <w:r>
        <w:t>индекса</w:t>
      </w:r>
      <w:r>
        <w:rPr>
          <w:spacing w:val="-3"/>
        </w:rPr>
        <w:t xml:space="preserve"> </w:t>
      </w:r>
      <w:r>
        <w:t>ЗПМ</w:t>
      </w:r>
      <w:r>
        <w:rPr>
          <w:spacing w:val="2"/>
        </w:rPr>
        <w:t xml:space="preserve"> </w:t>
      </w:r>
      <w:r>
        <w:t>указывает</w:t>
      </w:r>
      <w:r>
        <w:rPr>
          <w:spacing w:val="-4"/>
        </w:rPr>
        <w:t xml:space="preserve"> </w:t>
      </w:r>
      <w:r>
        <w:t>на</w:t>
      </w:r>
      <w:r>
        <w:rPr>
          <w:spacing w:val="-3"/>
        </w:rPr>
        <w:t xml:space="preserve"> </w:t>
      </w:r>
      <w:r>
        <w:t>позитивные</w:t>
      </w:r>
      <w:r>
        <w:rPr>
          <w:spacing w:val="-3"/>
        </w:rPr>
        <w:t xml:space="preserve"> </w:t>
      </w:r>
      <w:r>
        <w:t>тенденции</w:t>
      </w:r>
      <w:r>
        <w:rPr>
          <w:spacing w:val="-4"/>
        </w:rPr>
        <w:t xml:space="preserve"> </w:t>
      </w:r>
      <w:r>
        <w:t>в</w:t>
      </w:r>
      <w:r>
        <w:rPr>
          <w:spacing w:val="-5"/>
        </w:rPr>
        <w:t xml:space="preserve"> </w:t>
      </w:r>
      <w:r>
        <w:t>развитии</w:t>
      </w:r>
      <w:r>
        <w:rPr>
          <w:spacing w:val="-4"/>
        </w:rPr>
        <w:t xml:space="preserve"> </w:t>
      </w:r>
      <w:r>
        <w:t>МПП.</w:t>
      </w:r>
    </w:p>
    <w:p w14:paraId="6B528D74" w14:textId="77777777" w:rsidR="00195523" w:rsidRDefault="00247E98" w:rsidP="00433BB3">
      <w:pPr>
        <w:pStyle w:val="a3"/>
        <w:ind w:left="0" w:right="104"/>
      </w:pPr>
      <w:r>
        <w:t>По</w:t>
      </w:r>
      <w:r>
        <w:rPr>
          <w:spacing w:val="1"/>
        </w:rPr>
        <w:t xml:space="preserve"> </w:t>
      </w:r>
      <w:r>
        <w:t>рассмотренным</w:t>
      </w:r>
      <w:r>
        <w:rPr>
          <w:spacing w:val="1"/>
        </w:rPr>
        <w:t xml:space="preserve"> </w:t>
      </w:r>
      <w:r>
        <w:t>6-ти</w:t>
      </w:r>
      <w:r>
        <w:rPr>
          <w:spacing w:val="1"/>
        </w:rPr>
        <w:t xml:space="preserve"> </w:t>
      </w:r>
      <w:r>
        <w:t>МПП</w:t>
      </w:r>
      <w:r>
        <w:rPr>
          <w:spacing w:val="1"/>
        </w:rPr>
        <w:t xml:space="preserve"> </w:t>
      </w:r>
      <w:r>
        <w:t>Алматинской</w:t>
      </w:r>
      <w:r>
        <w:rPr>
          <w:spacing w:val="1"/>
        </w:rPr>
        <w:t xml:space="preserve"> </w:t>
      </w:r>
      <w:r>
        <w:t>области</w:t>
      </w:r>
      <w:r>
        <w:rPr>
          <w:spacing w:val="1"/>
        </w:rPr>
        <w:t xml:space="preserve"> </w:t>
      </w:r>
      <w:r>
        <w:t>за</w:t>
      </w:r>
      <w:r>
        <w:rPr>
          <w:spacing w:val="1"/>
        </w:rPr>
        <w:t xml:space="preserve"> </w:t>
      </w:r>
      <w:r>
        <w:t>анализируемый</w:t>
      </w:r>
      <w:r>
        <w:rPr>
          <w:spacing w:val="1"/>
        </w:rPr>
        <w:t xml:space="preserve"> </w:t>
      </w:r>
      <w:r>
        <w:t>период в целом оборудования и ОФ практически в хорошем состояние уровень</w:t>
      </w:r>
      <w:r>
        <w:rPr>
          <w:spacing w:val="1"/>
        </w:rPr>
        <w:t xml:space="preserve"> </w:t>
      </w:r>
      <w:r>
        <w:t>износа</w:t>
      </w:r>
      <w:r>
        <w:rPr>
          <w:spacing w:val="-11"/>
        </w:rPr>
        <w:t xml:space="preserve"> </w:t>
      </w:r>
      <w:r>
        <w:t>низкий,</w:t>
      </w:r>
      <w:r>
        <w:rPr>
          <w:spacing w:val="-10"/>
        </w:rPr>
        <w:t xml:space="preserve"> </w:t>
      </w:r>
      <w:r>
        <w:t>можно</w:t>
      </w:r>
      <w:r>
        <w:rPr>
          <w:spacing w:val="-13"/>
        </w:rPr>
        <w:t xml:space="preserve"> </w:t>
      </w:r>
      <w:r>
        <w:t>заметить,</w:t>
      </w:r>
      <w:r>
        <w:rPr>
          <w:spacing w:val="-9"/>
        </w:rPr>
        <w:t xml:space="preserve"> </w:t>
      </w:r>
      <w:r>
        <w:t>что</w:t>
      </w:r>
      <w:r>
        <w:rPr>
          <w:spacing w:val="-7"/>
        </w:rPr>
        <w:t xml:space="preserve"> </w:t>
      </w:r>
      <w:r>
        <w:t>у</w:t>
      </w:r>
      <w:r>
        <w:rPr>
          <w:spacing w:val="-17"/>
        </w:rPr>
        <w:t xml:space="preserve"> </w:t>
      </w:r>
      <w:r>
        <w:t>большинства</w:t>
      </w:r>
      <w:r>
        <w:rPr>
          <w:spacing w:val="-10"/>
        </w:rPr>
        <w:t xml:space="preserve"> </w:t>
      </w:r>
      <w:r>
        <w:t>компаний</w:t>
      </w:r>
      <w:r>
        <w:rPr>
          <w:spacing w:val="-12"/>
        </w:rPr>
        <w:t xml:space="preserve"> </w:t>
      </w:r>
      <w:r>
        <w:t>этот</w:t>
      </w:r>
      <w:r>
        <w:rPr>
          <w:spacing w:val="-14"/>
        </w:rPr>
        <w:t xml:space="preserve"> </w:t>
      </w:r>
      <w:r>
        <w:t>показатель</w:t>
      </w:r>
      <w:r>
        <w:rPr>
          <w:spacing w:val="-13"/>
        </w:rPr>
        <w:t xml:space="preserve"> </w:t>
      </w:r>
      <w:r>
        <w:t>либо</w:t>
      </w:r>
      <w:r>
        <w:rPr>
          <w:spacing w:val="-68"/>
        </w:rPr>
        <w:t xml:space="preserve"> </w:t>
      </w:r>
      <w:r>
        <w:t>немного увеличился, либо сохранился на прежнем уровне. Индекс фондоотдачи (I</w:t>
      </w:r>
      <w:r>
        <w:rPr>
          <w:spacing w:val="-67"/>
        </w:rPr>
        <w:t xml:space="preserve"> </w:t>
      </w:r>
      <w:r>
        <w:rPr>
          <w:vertAlign w:val="subscript"/>
        </w:rPr>
        <w:t>fo</w:t>
      </w:r>
      <w:r>
        <w:t>): у большинства</w:t>
      </w:r>
      <w:r>
        <w:rPr>
          <w:spacing w:val="1"/>
        </w:rPr>
        <w:t xml:space="preserve"> </w:t>
      </w:r>
      <w:r>
        <w:t>компаний</w:t>
      </w:r>
      <w:r>
        <w:rPr>
          <w:spacing w:val="1"/>
        </w:rPr>
        <w:t xml:space="preserve"> </w:t>
      </w:r>
      <w:r>
        <w:t>этот</w:t>
      </w:r>
      <w:r>
        <w:rPr>
          <w:spacing w:val="1"/>
        </w:rPr>
        <w:t xml:space="preserve"> </w:t>
      </w:r>
      <w:r>
        <w:t>показатель</w:t>
      </w:r>
      <w:r>
        <w:rPr>
          <w:spacing w:val="1"/>
        </w:rPr>
        <w:t xml:space="preserve"> </w:t>
      </w:r>
      <w:r>
        <w:t>снизился,</w:t>
      </w:r>
      <w:r>
        <w:rPr>
          <w:spacing w:val="1"/>
        </w:rPr>
        <w:t xml:space="preserve"> </w:t>
      </w:r>
      <w:r>
        <w:t>что</w:t>
      </w:r>
      <w:r>
        <w:rPr>
          <w:spacing w:val="1"/>
        </w:rPr>
        <w:t xml:space="preserve"> </w:t>
      </w:r>
      <w:r>
        <w:t>может</w:t>
      </w:r>
      <w:r>
        <w:rPr>
          <w:spacing w:val="1"/>
        </w:rPr>
        <w:t xml:space="preserve"> </w:t>
      </w:r>
      <w:r>
        <w:t>говорить</w:t>
      </w:r>
      <w:r>
        <w:rPr>
          <w:spacing w:val="1"/>
        </w:rPr>
        <w:t xml:space="preserve"> </w:t>
      </w:r>
      <w:r>
        <w:t>о</w:t>
      </w:r>
      <w:r>
        <w:rPr>
          <w:spacing w:val="1"/>
        </w:rPr>
        <w:t xml:space="preserve"> </w:t>
      </w:r>
      <w:r>
        <w:t>снижении ЭЭ использования ОФ или о том, что предприятия не используют свои</w:t>
      </w:r>
      <w:r>
        <w:rPr>
          <w:spacing w:val="1"/>
        </w:rPr>
        <w:t xml:space="preserve"> </w:t>
      </w:r>
      <w:r>
        <w:t>фонды</w:t>
      </w:r>
      <w:r>
        <w:rPr>
          <w:spacing w:val="-3"/>
        </w:rPr>
        <w:t xml:space="preserve"> </w:t>
      </w:r>
      <w:r>
        <w:t>на</w:t>
      </w:r>
      <w:r>
        <w:rPr>
          <w:spacing w:val="-2"/>
        </w:rPr>
        <w:t xml:space="preserve"> </w:t>
      </w:r>
      <w:r>
        <w:t>полную</w:t>
      </w:r>
      <w:r>
        <w:rPr>
          <w:spacing w:val="-4"/>
        </w:rPr>
        <w:t xml:space="preserve"> </w:t>
      </w:r>
      <w:r>
        <w:t>мощность,</w:t>
      </w:r>
      <w:r>
        <w:rPr>
          <w:spacing w:val="1"/>
        </w:rPr>
        <w:t xml:space="preserve"> </w:t>
      </w:r>
      <w:r>
        <w:t>возможно,</w:t>
      </w:r>
      <w:r>
        <w:rPr>
          <w:spacing w:val="-1"/>
        </w:rPr>
        <w:t xml:space="preserve"> </w:t>
      </w:r>
      <w:r>
        <w:t>из-за</w:t>
      </w:r>
      <w:r>
        <w:rPr>
          <w:spacing w:val="-1"/>
        </w:rPr>
        <w:t xml:space="preserve"> </w:t>
      </w:r>
      <w:r>
        <w:t>ограничений</w:t>
      </w:r>
      <w:r>
        <w:rPr>
          <w:spacing w:val="-3"/>
        </w:rPr>
        <w:t xml:space="preserve"> </w:t>
      </w:r>
      <w:r>
        <w:t>в</w:t>
      </w:r>
      <w:r>
        <w:rPr>
          <w:spacing w:val="-3"/>
        </w:rPr>
        <w:t xml:space="preserve"> </w:t>
      </w:r>
      <w:r>
        <w:t>период</w:t>
      </w:r>
      <w:r>
        <w:rPr>
          <w:spacing w:val="-1"/>
        </w:rPr>
        <w:t xml:space="preserve"> </w:t>
      </w:r>
      <w:r>
        <w:t>пандемии.</w:t>
      </w:r>
    </w:p>
    <w:p w14:paraId="59099007" w14:textId="77777777" w:rsidR="00195523" w:rsidRDefault="00247E98" w:rsidP="00433BB3">
      <w:pPr>
        <w:pStyle w:val="a3"/>
        <w:ind w:left="0" w:right="106" w:firstLine="850"/>
      </w:pPr>
      <w:r>
        <w:rPr>
          <w:spacing w:val="-1"/>
        </w:rPr>
        <w:t>На</w:t>
      </w:r>
      <w:r>
        <w:rPr>
          <w:spacing w:val="-12"/>
        </w:rPr>
        <w:t xml:space="preserve"> </w:t>
      </w:r>
      <w:r>
        <w:rPr>
          <w:spacing w:val="-1"/>
        </w:rPr>
        <w:t>основе</w:t>
      </w:r>
      <w:r>
        <w:rPr>
          <w:spacing w:val="-12"/>
        </w:rPr>
        <w:t xml:space="preserve"> </w:t>
      </w:r>
      <w:r>
        <w:rPr>
          <w:spacing w:val="-1"/>
        </w:rPr>
        <w:t>экспертного</w:t>
      </w:r>
      <w:r>
        <w:rPr>
          <w:spacing w:val="-13"/>
        </w:rPr>
        <w:t xml:space="preserve"> </w:t>
      </w:r>
      <w:r>
        <w:t>опроса,</w:t>
      </w:r>
      <w:r>
        <w:rPr>
          <w:spacing w:val="-11"/>
        </w:rPr>
        <w:t xml:space="preserve"> </w:t>
      </w:r>
      <w:r>
        <w:t>согласно</w:t>
      </w:r>
      <w:r>
        <w:rPr>
          <w:spacing w:val="-18"/>
        </w:rPr>
        <w:t xml:space="preserve"> </w:t>
      </w:r>
      <w:r>
        <w:t>Приложению</w:t>
      </w:r>
      <w:r>
        <w:rPr>
          <w:spacing w:val="-14"/>
        </w:rPr>
        <w:t xml:space="preserve"> </w:t>
      </w:r>
      <w:r>
        <w:t>Б,</w:t>
      </w:r>
      <w:r>
        <w:rPr>
          <w:spacing w:val="-11"/>
        </w:rPr>
        <w:t xml:space="preserve"> </w:t>
      </w:r>
      <w:r>
        <w:t>нами</w:t>
      </w:r>
      <w:r>
        <w:rPr>
          <w:spacing w:val="-18"/>
        </w:rPr>
        <w:t xml:space="preserve"> </w:t>
      </w:r>
      <w:r>
        <w:t>был</w:t>
      </w:r>
      <w:r>
        <w:rPr>
          <w:spacing w:val="-13"/>
        </w:rPr>
        <w:t xml:space="preserve"> </w:t>
      </w:r>
      <w:r>
        <w:t>проведен</w:t>
      </w:r>
      <w:r>
        <w:rPr>
          <w:spacing w:val="-67"/>
        </w:rPr>
        <w:t xml:space="preserve"> </w:t>
      </w:r>
      <w:r>
        <w:t>экспертный</w:t>
      </w:r>
      <w:r>
        <w:rPr>
          <w:spacing w:val="-15"/>
        </w:rPr>
        <w:t xml:space="preserve"> </w:t>
      </w:r>
      <w:r>
        <w:t>опрос</w:t>
      </w:r>
      <w:r>
        <w:rPr>
          <w:spacing w:val="-13"/>
        </w:rPr>
        <w:t xml:space="preserve"> </w:t>
      </w:r>
      <w:r>
        <w:t>с</w:t>
      </w:r>
      <w:r>
        <w:rPr>
          <w:spacing w:val="-14"/>
        </w:rPr>
        <w:t xml:space="preserve"> </w:t>
      </w:r>
      <w:r>
        <w:t>последующей</w:t>
      </w:r>
      <w:r>
        <w:rPr>
          <w:spacing w:val="-14"/>
        </w:rPr>
        <w:t xml:space="preserve"> </w:t>
      </w:r>
      <w:r>
        <w:t>оценкой</w:t>
      </w:r>
      <w:r>
        <w:rPr>
          <w:spacing w:val="-14"/>
        </w:rPr>
        <w:t xml:space="preserve"> </w:t>
      </w:r>
      <w:r>
        <w:t>результатов</w:t>
      </w:r>
      <w:r>
        <w:rPr>
          <w:spacing w:val="-16"/>
        </w:rPr>
        <w:t xml:space="preserve"> </w:t>
      </w:r>
      <w:r>
        <w:t>по</w:t>
      </w:r>
      <w:r>
        <w:rPr>
          <w:spacing w:val="-14"/>
        </w:rPr>
        <w:t xml:space="preserve"> </w:t>
      </w:r>
      <w:r>
        <w:t>следующим</w:t>
      </w:r>
      <w:r>
        <w:rPr>
          <w:spacing w:val="-14"/>
        </w:rPr>
        <w:t xml:space="preserve"> </w:t>
      </w:r>
      <w:r>
        <w:t>категориям:</w:t>
      </w:r>
      <w:r>
        <w:rPr>
          <w:spacing w:val="-67"/>
        </w:rPr>
        <w:t xml:space="preserve"> </w:t>
      </w:r>
      <w:r>
        <w:t>руководители МПП, отделов, цехов, отдельно работники 6-ти МПП Алматинской</w:t>
      </w:r>
      <w:r>
        <w:rPr>
          <w:spacing w:val="1"/>
        </w:rPr>
        <w:t xml:space="preserve"> </w:t>
      </w:r>
      <w:r>
        <w:t>области,</w:t>
      </w:r>
      <w:r>
        <w:rPr>
          <w:spacing w:val="2"/>
        </w:rPr>
        <w:t xml:space="preserve"> </w:t>
      </w:r>
      <w:r>
        <w:t>а</w:t>
      </w:r>
      <w:r>
        <w:rPr>
          <w:spacing w:val="1"/>
        </w:rPr>
        <w:t xml:space="preserve"> </w:t>
      </w:r>
      <w:r>
        <w:t>также</w:t>
      </w:r>
      <w:r>
        <w:rPr>
          <w:spacing w:val="2"/>
        </w:rPr>
        <w:t xml:space="preserve"> </w:t>
      </w:r>
      <w:r>
        <w:t>среди населения</w:t>
      </w:r>
      <w:r>
        <w:rPr>
          <w:spacing w:val="2"/>
        </w:rPr>
        <w:t xml:space="preserve"> </w:t>
      </w:r>
      <w:r>
        <w:t>области и РК.</w:t>
      </w:r>
    </w:p>
    <w:p w14:paraId="5EE7442B" w14:textId="77777777" w:rsidR="00195523" w:rsidRDefault="00247E98" w:rsidP="00433BB3">
      <w:pPr>
        <w:pStyle w:val="a3"/>
        <w:ind w:left="0" w:right="111" w:firstLine="850"/>
      </w:pPr>
      <w:r>
        <w:t>Экспертный опрос был осуществлен для оценки тех факторов, которые не</w:t>
      </w:r>
      <w:r>
        <w:rPr>
          <w:spacing w:val="1"/>
        </w:rPr>
        <w:t xml:space="preserve"> </w:t>
      </w:r>
      <w:r>
        <w:t>имеют статистических данных, но очень важны при выявлении слабых, сильных</w:t>
      </w:r>
      <w:r>
        <w:rPr>
          <w:spacing w:val="1"/>
        </w:rPr>
        <w:t xml:space="preserve"> </w:t>
      </w:r>
      <w:r>
        <w:t>сторон МПП, их проблем, а также мнения сторонних экспертов, это работников</w:t>
      </w:r>
      <w:r>
        <w:rPr>
          <w:spacing w:val="1"/>
        </w:rPr>
        <w:t xml:space="preserve"> </w:t>
      </w:r>
      <w:r>
        <w:t>МСХ РК, руководителей других предпринимательских структур МПП РК, а также</w:t>
      </w:r>
      <w:r>
        <w:rPr>
          <w:spacing w:val="-67"/>
        </w:rPr>
        <w:t xml:space="preserve"> </w:t>
      </w:r>
      <w:r>
        <w:t>потребителей,</w:t>
      </w:r>
      <w:r>
        <w:rPr>
          <w:spacing w:val="1"/>
        </w:rPr>
        <w:t xml:space="preserve"> </w:t>
      </w:r>
      <w:r>
        <w:t>покупателей,</w:t>
      </w:r>
      <w:r>
        <w:rPr>
          <w:spacing w:val="1"/>
        </w:rPr>
        <w:t xml:space="preserve"> </w:t>
      </w:r>
      <w:r>
        <w:t>которые</w:t>
      </w:r>
      <w:r>
        <w:rPr>
          <w:spacing w:val="1"/>
        </w:rPr>
        <w:t xml:space="preserve"> </w:t>
      </w:r>
      <w:r>
        <w:t>не</w:t>
      </w:r>
      <w:r>
        <w:rPr>
          <w:spacing w:val="1"/>
        </w:rPr>
        <w:t xml:space="preserve"> </w:t>
      </w:r>
      <w:r>
        <w:t>посредственно</w:t>
      </w:r>
      <w:r>
        <w:rPr>
          <w:spacing w:val="1"/>
        </w:rPr>
        <w:t xml:space="preserve"> </w:t>
      </w:r>
      <w:r>
        <w:t>потребляют</w:t>
      </w:r>
      <w:r>
        <w:rPr>
          <w:spacing w:val="1"/>
        </w:rPr>
        <w:t xml:space="preserve"> </w:t>
      </w:r>
      <w:r>
        <w:t>данную</w:t>
      </w:r>
      <w:r>
        <w:rPr>
          <w:spacing w:val="-67"/>
        </w:rPr>
        <w:t xml:space="preserve"> </w:t>
      </w:r>
      <w:r>
        <w:t>продукцию. В целом было опрошено более 1200 человек, которые дали ответы по</w:t>
      </w:r>
      <w:r>
        <w:rPr>
          <w:spacing w:val="1"/>
        </w:rPr>
        <w:t xml:space="preserve"> </w:t>
      </w:r>
      <w:r>
        <w:t>следующей</w:t>
      </w:r>
      <w:r>
        <w:rPr>
          <w:spacing w:val="3"/>
        </w:rPr>
        <w:t xml:space="preserve"> </w:t>
      </w:r>
      <w:r>
        <w:t>шкале:</w:t>
      </w:r>
    </w:p>
    <w:p w14:paraId="692F077A" w14:textId="77777777" w:rsidR="00195523" w:rsidRPr="00964C0C" w:rsidRDefault="00247E98" w:rsidP="00BD7773">
      <w:pPr>
        <w:pStyle w:val="a4"/>
        <w:numPr>
          <w:ilvl w:val="0"/>
          <w:numId w:val="9"/>
        </w:numPr>
        <w:tabs>
          <w:tab w:val="left" w:pos="709"/>
        </w:tabs>
        <w:ind w:left="0" w:right="109" w:firstLine="426"/>
        <w:jc w:val="left"/>
        <w:rPr>
          <w:sz w:val="28"/>
          <w:szCs w:val="28"/>
        </w:rPr>
      </w:pPr>
      <w:r w:rsidRPr="00964C0C">
        <w:rPr>
          <w:sz w:val="28"/>
          <w:szCs w:val="28"/>
        </w:rPr>
        <w:t>0 - 0,25 выше высокая степень угрозы, много пробелов в работе, не эффективное положение, 3 группа;</w:t>
      </w:r>
    </w:p>
    <w:p w14:paraId="4C3EB5B3" w14:textId="77777777" w:rsidR="00195523" w:rsidRPr="00964C0C" w:rsidRDefault="00247E98" w:rsidP="00BD7773">
      <w:pPr>
        <w:pStyle w:val="a4"/>
        <w:numPr>
          <w:ilvl w:val="0"/>
          <w:numId w:val="9"/>
        </w:numPr>
        <w:tabs>
          <w:tab w:val="left" w:pos="709"/>
        </w:tabs>
        <w:ind w:left="0" w:firstLine="426"/>
        <w:jc w:val="left"/>
        <w:rPr>
          <w:sz w:val="28"/>
          <w:szCs w:val="28"/>
        </w:rPr>
      </w:pPr>
      <w:r w:rsidRPr="00964C0C">
        <w:rPr>
          <w:sz w:val="28"/>
          <w:szCs w:val="28"/>
        </w:rPr>
        <w:t>0,2 6- 0,35 умеренная, есть недостатки, средняя ЭЭ, 2 группа;</w:t>
      </w:r>
    </w:p>
    <w:p w14:paraId="1CCD80D3" w14:textId="77777777" w:rsidR="00195523" w:rsidRPr="00964C0C" w:rsidRDefault="00247E98" w:rsidP="00BD7773">
      <w:pPr>
        <w:pStyle w:val="a4"/>
        <w:numPr>
          <w:ilvl w:val="0"/>
          <w:numId w:val="9"/>
        </w:numPr>
        <w:tabs>
          <w:tab w:val="left" w:pos="709"/>
        </w:tabs>
        <w:ind w:left="0" w:firstLine="426"/>
        <w:rPr>
          <w:sz w:val="28"/>
          <w:szCs w:val="28"/>
        </w:rPr>
      </w:pPr>
      <w:r w:rsidRPr="00964C0C">
        <w:rPr>
          <w:sz w:val="28"/>
          <w:szCs w:val="28"/>
        </w:rPr>
        <w:t>0,36 - 1,00 и выше, работают отлично, нет угроз, высокая ЭЭ, группа 1.</w:t>
      </w:r>
    </w:p>
    <w:p w14:paraId="12D3EE9B" w14:textId="77777777" w:rsidR="00195523" w:rsidRDefault="00247E98" w:rsidP="00433BB3">
      <w:pPr>
        <w:pStyle w:val="a3"/>
        <w:ind w:left="0" w:right="106" w:firstLine="850"/>
      </w:pPr>
      <w:r>
        <w:t>При этом, для определения категории ЭЭ МПП Алматинской области была</w:t>
      </w:r>
      <w:r>
        <w:rPr>
          <w:spacing w:val="-67"/>
        </w:rPr>
        <w:t xml:space="preserve"> </w:t>
      </w:r>
      <w:r>
        <w:t>проведена</w:t>
      </w:r>
      <w:r>
        <w:rPr>
          <w:spacing w:val="1"/>
        </w:rPr>
        <w:t xml:space="preserve"> </w:t>
      </w:r>
      <w:r>
        <w:t>экспертная</w:t>
      </w:r>
      <w:r>
        <w:rPr>
          <w:spacing w:val="1"/>
        </w:rPr>
        <w:t xml:space="preserve"> </w:t>
      </w:r>
      <w:r>
        <w:t>оценка,</w:t>
      </w:r>
      <w:r>
        <w:rPr>
          <w:spacing w:val="1"/>
        </w:rPr>
        <w:t xml:space="preserve"> </w:t>
      </w:r>
      <w:r>
        <w:t>которая</w:t>
      </w:r>
      <w:r>
        <w:rPr>
          <w:spacing w:val="1"/>
        </w:rPr>
        <w:t xml:space="preserve"> </w:t>
      </w:r>
      <w:r>
        <w:t>осуществлялась</w:t>
      </w:r>
      <w:r>
        <w:rPr>
          <w:spacing w:val="1"/>
        </w:rPr>
        <w:t xml:space="preserve"> </w:t>
      </w:r>
      <w:r>
        <w:t>по</w:t>
      </w:r>
      <w:r>
        <w:rPr>
          <w:spacing w:val="1"/>
        </w:rPr>
        <w:t xml:space="preserve"> </w:t>
      </w:r>
      <w:r>
        <w:t>четырем</w:t>
      </w:r>
      <w:r>
        <w:rPr>
          <w:spacing w:val="1"/>
        </w:rPr>
        <w:t xml:space="preserve"> </w:t>
      </w:r>
      <w:r>
        <w:t>функциональным составляющим, которые представляют собой из финансовой,</w:t>
      </w:r>
      <w:r>
        <w:rPr>
          <w:spacing w:val="1"/>
        </w:rPr>
        <w:t xml:space="preserve"> </w:t>
      </w:r>
      <w:r>
        <w:t>организационно-</w:t>
      </w:r>
      <w:r>
        <w:rPr>
          <w:spacing w:val="1"/>
        </w:rPr>
        <w:t xml:space="preserve"> </w:t>
      </w:r>
      <w:r>
        <w:t>производственной,</w:t>
      </w:r>
      <w:r>
        <w:rPr>
          <w:spacing w:val="1"/>
        </w:rPr>
        <w:t xml:space="preserve"> </w:t>
      </w:r>
      <w:r>
        <w:t>социально-корпоративной,</w:t>
      </w:r>
      <w:r>
        <w:rPr>
          <w:spacing w:val="1"/>
        </w:rPr>
        <w:t xml:space="preserve"> </w:t>
      </w:r>
      <w:r>
        <w:t>инвестиционно-</w:t>
      </w:r>
      <w:r>
        <w:rPr>
          <w:spacing w:val="-67"/>
        </w:rPr>
        <w:t xml:space="preserve"> </w:t>
      </w:r>
      <w:r>
        <w:t>инновационной.</w:t>
      </w:r>
      <w:r>
        <w:rPr>
          <w:spacing w:val="1"/>
        </w:rPr>
        <w:t xml:space="preserve"> </w:t>
      </w:r>
      <w:r>
        <w:t>Каждая</w:t>
      </w:r>
      <w:r>
        <w:rPr>
          <w:spacing w:val="1"/>
        </w:rPr>
        <w:t xml:space="preserve"> </w:t>
      </w:r>
      <w:r>
        <w:t>составляющая</w:t>
      </w:r>
      <w:r>
        <w:rPr>
          <w:spacing w:val="1"/>
        </w:rPr>
        <w:t xml:space="preserve"> </w:t>
      </w:r>
      <w:r>
        <w:t>имеет</w:t>
      </w:r>
      <w:r>
        <w:rPr>
          <w:spacing w:val="1"/>
        </w:rPr>
        <w:t xml:space="preserve"> </w:t>
      </w:r>
      <w:r>
        <w:t>свои</w:t>
      </w:r>
      <w:r>
        <w:rPr>
          <w:spacing w:val="1"/>
        </w:rPr>
        <w:t xml:space="preserve"> </w:t>
      </w:r>
      <w:r>
        <w:t>характеристики,</w:t>
      </w:r>
      <w:r>
        <w:rPr>
          <w:spacing w:val="1"/>
        </w:rPr>
        <w:t xml:space="preserve"> </w:t>
      </w:r>
      <w:r>
        <w:t>описание,</w:t>
      </w:r>
      <w:r>
        <w:rPr>
          <w:spacing w:val="1"/>
        </w:rPr>
        <w:t xml:space="preserve"> </w:t>
      </w:r>
      <w:r>
        <w:t>расписанные</w:t>
      </w:r>
      <w:r>
        <w:rPr>
          <w:spacing w:val="1"/>
        </w:rPr>
        <w:t xml:space="preserve"> </w:t>
      </w:r>
      <w:r>
        <w:t>в таблице</w:t>
      </w:r>
      <w:r>
        <w:rPr>
          <w:spacing w:val="2"/>
        </w:rPr>
        <w:t xml:space="preserve"> </w:t>
      </w:r>
      <w:r>
        <w:t>10,</w:t>
      </w:r>
      <w:r>
        <w:rPr>
          <w:spacing w:val="3"/>
        </w:rPr>
        <w:t xml:space="preserve"> </w:t>
      </w:r>
      <w:r>
        <w:t>главы</w:t>
      </w:r>
      <w:r>
        <w:rPr>
          <w:spacing w:val="1"/>
        </w:rPr>
        <w:t xml:space="preserve"> </w:t>
      </w:r>
      <w:r>
        <w:t>1.2.</w:t>
      </w:r>
    </w:p>
    <w:p w14:paraId="67755C84" w14:textId="77777777" w:rsidR="00195523" w:rsidRDefault="00247E98" w:rsidP="00433BB3">
      <w:pPr>
        <w:pStyle w:val="a3"/>
        <w:ind w:left="0" w:right="325" w:firstLine="0"/>
      </w:pPr>
      <w:r>
        <w:t>На</w:t>
      </w:r>
      <w:r>
        <w:rPr>
          <w:spacing w:val="-5"/>
        </w:rPr>
        <w:t xml:space="preserve"> </w:t>
      </w:r>
      <w:r>
        <w:t>основание</w:t>
      </w:r>
      <w:r>
        <w:rPr>
          <w:spacing w:val="-5"/>
        </w:rPr>
        <w:t xml:space="preserve"> </w:t>
      </w:r>
      <w:r>
        <w:t>полученных</w:t>
      </w:r>
      <w:r>
        <w:rPr>
          <w:spacing w:val="-9"/>
        </w:rPr>
        <w:t xml:space="preserve"> </w:t>
      </w:r>
      <w:r>
        <w:t>результатов</w:t>
      </w:r>
      <w:r>
        <w:rPr>
          <w:spacing w:val="-7"/>
        </w:rPr>
        <w:t xml:space="preserve"> </w:t>
      </w:r>
      <w:r>
        <w:t>экспертного</w:t>
      </w:r>
      <w:r>
        <w:rPr>
          <w:spacing w:val="-6"/>
        </w:rPr>
        <w:t xml:space="preserve"> </w:t>
      </w:r>
      <w:r>
        <w:t>опроса</w:t>
      </w:r>
      <w:r>
        <w:rPr>
          <w:spacing w:val="-4"/>
        </w:rPr>
        <w:t xml:space="preserve"> </w:t>
      </w:r>
      <w:r>
        <w:t>можно</w:t>
      </w:r>
      <w:r>
        <w:rPr>
          <w:spacing w:val="-6"/>
        </w:rPr>
        <w:t xml:space="preserve"> </w:t>
      </w:r>
      <w:r>
        <w:t>резюмировать</w:t>
      </w:r>
      <w:r>
        <w:rPr>
          <w:spacing w:val="-68"/>
        </w:rPr>
        <w:t xml:space="preserve"> </w:t>
      </w:r>
      <w:r>
        <w:t>следующее,</w:t>
      </w:r>
      <w:r>
        <w:rPr>
          <w:spacing w:val="3"/>
        </w:rPr>
        <w:t xml:space="preserve"> </w:t>
      </w:r>
      <w:r>
        <w:t>смотрите</w:t>
      </w:r>
      <w:r>
        <w:rPr>
          <w:spacing w:val="2"/>
        </w:rPr>
        <w:t xml:space="preserve"> </w:t>
      </w:r>
      <w:r>
        <w:t>таблицу</w:t>
      </w:r>
      <w:r>
        <w:rPr>
          <w:spacing w:val="-3"/>
        </w:rPr>
        <w:t xml:space="preserve"> </w:t>
      </w:r>
      <w:r>
        <w:t>43.</w:t>
      </w:r>
    </w:p>
    <w:p w14:paraId="1C6B143D" w14:textId="77777777" w:rsidR="00195523" w:rsidRDefault="00195523" w:rsidP="00433BB3">
      <w:pPr>
        <w:sectPr w:rsidR="00195523" w:rsidSect="00E25D1B">
          <w:footerReference w:type="default" r:id="rId52"/>
          <w:type w:val="nextColumn"/>
          <w:pgSz w:w="11910" w:h="16840"/>
          <w:pgMar w:top="1040" w:right="740" w:bottom="1180" w:left="1701" w:header="0" w:footer="995" w:gutter="0"/>
          <w:cols w:space="720"/>
        </w:sectPr>
      </w:pPr>
    </w:p>
    <w:p w14:paraId="52F42B4C" w14:textId="77777777" w:rsidR="006126A9" w:rsidRDefault="006126A9" w:rsidP="005811AD">
      <w:pPr>
        <w:pStyle w:val="a3"/>
        <w:ind w:left="0" w:right="-33" w:firstLine="0"/>
        <w:jc w:val="center"/>
      </w:pPr>
    </w:p>
    <w:p w14:paraId="7C2DD2DB" w14:textId="77777777" w:rsidR="006126A9" w:rsidRDefault="006126A9" w:rsidP="005811AD">
      <w:pPr>
        <w:pStyle w:val="a3"/>
        <w:ind w:left="0" w:right="-33" w:firstLine="0"/>
        <w:jc w:val="center"/>
      </w:pPr>
    </w:p>
    <w:p w14:paraId="04FF0A02" w14:textId="77777777" w:rsidR="006126A9" w:rsidRDefault="006126A9" w:rsidP="005811AD">
      <w:pPr>
        <w:pStyle w:val="a3"/>
        <w:ind w:left="0" w:right="-33" w:firstLine="0"/>
        <w:jc w:val="center"/>
      </w:pPr>
    </w:p>
    <w:p w14:paraId="472F9850" w14:textId="77777777" w:rsidR="00195523" w:rsidRDefault="00247E98" w:rsidP="005811AD">
      <w:pPr>
        <w:pStyle w:val="a3"/>
        <w:ind w:left="0" w:right="-33" w:firstLine="0"/>
        <w:jc w:val="center"/>
      </w:pPr>
      <w:r>
        <w:t>Таблица</w:t>
      </w:r>
      <w:r>
        <w:rPr>
          <w:spacing w:val="-7"/>
        </w:rPr>
        <w:t xml:space="preserve"> </w:t>
      </w:r>
      <w:r>
        <w:t>43</w:t>
      </w:r>
      <w:r>
        <w:rPr>
          <w:spacing w:val="-5"/>
        </w:rPr>
        <w:t xml:space="preserve"> </w:t>
      </w:r>
      <w:r>
        <w:t>–</w:t>
      </w:r>
      <w:r>
        <w:rPr>
          <w:spacing w:val="-6"/>
        </w:rPr>
        <w:t xml:space="preserve"> </w:t>
      </w:r>
      <w:bookmarkStart w:id="217" w:name="_Hlk151150974"/>
      <w:r w:rsidR="00FD2907" w:rsidRPr="0031368E">
        <w:t xml:space="preserve">Результаты </w:t>
      </w:r>
      <w:r w:rsidR="00FD2907" w:rsidRPr="00FD2907">
        <w:t>экспертного опроса для предпринимателей, работников</w:t>
      </w:r>
      <w:r w:rsidR="00FD2907" w:rsidRPr="0031368E">
        <w:t xml:space="preserve"> и покупателей продукции из мяса, изготовленных МПП Алматинской области РК</w:t>
      </w:r>
      <w:bookmarkEnd w:id="217"/>
    </w:p>
    <w:p w14:paraId="07F307A3" w14:textId="77777777" w:rsidR="006126A9" w:rsidRDefault="006126A9" w:rsidP="006126A9">
      <w:pPr>
        <w:pStyle w:val="a3"/>
        <w:ind w:left="0" w:right="-33" w:firstLine="0"/>
      </w:pPr>
    </w:p>
    <w:tbl>
      <w:tblPr>
        <w:tblStyle w:val="aa"/>
        <w:tblW w:w="15314" w:type="dxa"/>
        <w:tblInd w:w="-856" w:type="dxa"/>
        <w:tblLayout w:type="fixed"/>
        <w:tblLook w:val="04A0" w:firstRow="1" w:lastRow="0" w:firstColumn="1" w:lastColumn="0" w:noHBand="0" w:noVBand="1"/>
      </w:tblPr>
      <w:tblGrid>
        <w:gridCol w:w="1418"/>
        <w:gridCol w:w="1233"/>
        <w:gridCol w:w="7981"/>
        <w:gridCol w:w="851"/>
        <w:gridCol w:w="709"/>
        <w:gridCol w:w="850"/>
        <w:gridCol w:w="708"/>
        <w:gridCol w:w="851"/>
        <w:gridCol w:w="713"/>
      </w:tblGrid>
      <w:tr w:rsidR="006126A9" w:rsidRPr="0031368E" w14:paraId="1DD15DD3" w14:textId="77777777" w:rsidTr="006126A9">
        <w:trPr>
          <w:trHeight w:val="687"/>
        </w:trPr>
        <w:tc>
          <w:tcPr>
            <w:tcW w:w="1418" w:type="dxa"/>
            <w:vMerge w:val="restart"/>
            <w:vAlign w:val="center"/>
          </w:tcPr>
          <w:p w14:paraId="1178B223" w14:textId="77777777" w:rsidR="006126A9" w:rsidRPr="0031368E" w:rsidRDefault="006126A9" w:rsidP="006126A9">
            <w:pPr>
              <w:jc w:val="center"/>
            </w:pPr>
            <w:r w:rsidRPr="0031368E">
              <w:t>Категории ЭЭ</w:t>
            </w:r>
          </w:p>
        </w:tc>
        <w:tc>
          <w:tcPr>
            <w:tcW w:w="1233" w:type="dxa"/>
            <w:vMerge w:val="restart"/>
            <w:vAlign w:val="center"/>
          </w:tcPr>
          <w:p w14:paraId="5E56ABD9" w14:textId="77777777" w:rsidR="006126A9" w:rsidRPr="0031368E" w:rsidRDefault="006126A9" w:rsidP="006126A9">
            <w:pPr>
              <w:jc w:val="center"/>
            </w:pPr>
            <w:r w:rsidRPr="0031368E">
              <w:t>Пороговое значение</w:t>
            </w:r>
            <w:r w:rsidRPr="0031368E">
              <w:rPr>
                <w:spacing w:val="1"/>
              </w:rPr>
              <w:t xml:space="preserve"> </w:t>
            </w:r>
            <w:r w:rsidRPr="0031368E">
              <w:rPr>
                <w:spacing w:val="-1"/>
              </w:rPr>
              <w:t>среднего индекса</w:t>
            </w:r>
          </w:p>
        </w:tc>
        <w:tc>
          <w:tcPr>
            <w:tcW w:w="7981" w:type="dxa"/>
            <w:vMerge w:val="restart"/>
            <w:vAlign w:val="center"/>
          </w:tcPr>
          <w:p w14:paraId="3E0B9A72" w14:textId="77777777" w:rsidR="006126A9" w:rsidRPr="0031368E" w:rsidRDefault="006126A9" w:rsidP="006126A9">
            <w:pPr>
              <w:jc w:val="center"/>
            </w:pPr>
            <w:r w:rsidRPr="0031368E">
              <w:t>Функциональные</w:t>
            </w:r>
            <w:r w:rsidRPr="0031368E">
              <w:rPr>
                <w:spacing w:val="-6"/>
              </w:rPr>
              <w:t xml:space="preserve"> </w:t>
            </w:r>
            <w:r w:rsidRPr="0031368E">
              <w:t>составляющие</w:t>
            </w:r>
          </w:p>
          <w:p w14:paraId="5E30CF7E" w14:textId="77777777" w:rsidR="006126A9" w:rsidRPr="0031368E" w:rsidRDefault="006126A9" w:rsidP="006126A9">
            <w:pPr>
              <w:jc w:val="center"/>
            </w:pPr>
            <w:r w:rsidRPr="0031368E">
              <w:t>Описание</w:t>
            </w:r>
          </w:p>
        </w:tc>
        <w:tc>
          <w:tcPr>
            <w:tcW w:w="4682" w:type="dxa"/>
            <w:gridSpan w:val="6"/>
            <w:vAlign w:val="center"/>
          </w:tcPr>
          <w:p w14:paraId="11950AF0" w14:textId="77777777" w:rsidR="006126A9" w:rsidRPr="0031368E" w:rsidRDefault="006126A9" w:rsidP="006126A9">
            <w:pPr>
              <w:jc w:val="center"/>
            </w:pPr>
            <w:r w:rsidRPr="0031368E">
              <w:rPr>
                <w:sz w:val="20"/>
                <w:szCs w:val="20"/>
              </w:rPr>
              <w:t>6 МПП Алматинской области – 3 категория ЭЭ</w:t>
            </w:r>
          </w:p>
        </w:tc>
      </w:tr>
      <w:tr w:rsidR="006126A9" w:rsidRPr="0031368E" w14:paraId="36C14CE8" w14:textId="77777777" w:rsidTr="006126A9">
        <w:trPr>
          <w:trHeight w:val="405"/>
        </w:trPr>
        <w:tc>
          <w:tcPr>
            <w:tcW w:w="1418" w:type="dxa"/>
            <w:vMerge/>
            <w:vAlign w:val="center"/>
          </w:tcPr>
          <w:p w14:paraId="040929D1" w14:textId="77777777" w:rsidR="006126A9" w:rsidRPr="0031368E" w:rsidRDefault="006126A9" w:rsidP="006126A9">
            <w:pPr>
              <w:jc w:val="both"/>
            </w:pPr>
          </w:p>
        </w:tc>
        <w:tc>
          <w:tcPr>
            <w:tcW w:w="1233" w:type="dxa"/>
            <w:vMerge/>
            <w:vAlign w:val="center"/>
          </w:tcPr>
          <w:p w14:paraId="6E95F94F" w14:textId="77777777" w:rsidR="006126A9" w:rsidRPr="0031368E" w:rsidRDefault="006126A9" w:rsidP="006126A9">
            <w:pPr>
              <w:jc w:val="both"/>
            </w:pPr>
          </w:p>
        </w:tc>
        <w:tc>
          <w:tcPr>
            <w:tcW w:w="7981" w:type="dxa"/>
            <w:vMerge/>
            <w:vAlign w:val="center"/>
          </w:tcPr>
          <w:p w14:paraId="0A8A495C" w14:textId="77777777" w:rsidR="006126A9" w:rsidRPr="0031368E" w:rsidRDefault="006126A9" w:rsidP="006126A9">
            <w:pPr>
              <w:jc w:val="both"/>
            </w:pPr>
          </w:p>
        </w:tc>
        <w:tc>
          <w:tcPr>
            <w:tcW w:w="851" w:type="dxa"/>
            <w:vAlign w:val="center"/>
          </w:tcPr>
          <w:p w14:paraId="762CF30F" w14:textId="77777777" w:rsidR="006126A9" w:rsidRPr="0031368E" w:rsidRDefault="006126A9" w:rsidP="006126A9">
            <w:pPr>
              <w:contextualSpacing/>
              <w:jc w:val="center"/>
            </w:pPr>
            <w:r w:rsidRPr="0031368E">
              <w:t>1)</w:t>
            </w:r>
          </w:p>
        </w:tc>
        <w:tc>
          <w:tcPr>
            <w:tcW w:w="709" w:type="dxa"/>
            <w:vAlign w:val="center"/>
          </w:tcPr>
          <w:p w14:paraId="35757FD6" w14:textId="77777777" w:rsidR="006126A9" w:rsidRPr="0031368E" w:rsidRDefault="006126A9" w:rsidP="006126A9">
            <w:pPr>
              <w:contextualSpacing/>
              <w:jc w:val="center"/>
            </w:pPr>
            <w:r w:rsidRPr="0031368E">
              <w:t>2)</w:t>
            </w:r>
          </w:p>
        </w:tc>
        <w:tc>
          <w:tcPr>
            <w:tcW w:w="850" w:type="dxa"/>
            <w:vAlign w:val="center"/>
          </w:tcPr>
          <w:p w14:paraId="77B5F21B" w14:textId="77777777" w:rsidR="006126A9" w:rsidRPr="0031368E" w:rsidRDefault="006126A9" w:rsidP="006126A9">
            <w:pPr>
              <w:contextualSpacing/>
              <w:jc w:val="center"/>
            </w:pPr>
            <w:r w:rsidRPr="0031368E">
              <w:t>3)</w:t>
            </w:r>
          </w:p>
        </w:tc>
        <w:tc>
          <w:tcPr>
            <w:tcW w:w="708" w:type="dxa"/>
            <w:vAlign w:val="center"/>
          </w:tcPr>
          <w:p w14:paraId="1A15ECF2" w14:textId="77777777" w:rsidR="006126A9" w:rsidRPr="0031368E" w:rsidRDefault="006126A9" w:rsidP="006126A9">
            <w:pPr>
              <w:contextualSpacing/>
              <w:jc w:val="center"/>
            </w:pPr>
            <w:r w:rsidRPr="0031368E">
              <w:t>4)</w:t>
            </w:r>
          </w:p>
        </w:tc>
        <w:tc>
          <w:tcPr>
            <w:tcW w:w="851" w:type="dxa"/>
            <w:vAlign w:val="center"/>
          </w:tcPr>
          <w:p w14:paraId="562FD28F" w14:textId="77777777" w:rsidR="006126A9" w:rsidRPr="0031368E" w:rsidRDefault="006126A9" w:rsidP="006126A9">
            <w:pPr>
              <w:contextualSpacing/>
              <w:jc w:val="center"/>
            </w:pPr>
            <w:r w:rsidRPr="0031368E">
              <w:t>5)</w:t>
            </w:r>
          </w:p>
        </w:tc>
        <w:tc>
          <w:tcPr>
            <w:tcW w:w="713" w:type="dxa"/>
            <w:vAlign w:val="center"/>
          </w:tcPr>
          <w:p w14:paraId="03AD9F34" w14:textId="77777777" w:rsidR="006126A9" w:rsidRPr="0031368E" w:rsidRDefault="006126A9" w:rsidP="006126A9">
            <w:pPr>
              <w:contextualSpacing/>
              <w:jc w:val="center"/>
            </w:pPr>
            <w:r w:rsidRPr="0031368E">
              <w:t>6)</w:t>
            </w:r>
          </w:p>
        </w:tc>
      </w:tr>
      <w:tr w:rsidR="006126A9" w:rsidRPr="0031368E" w14:paraId="4FD05FA5" w14:textId="77777777" w:rsidTr="006126A9">
        <w:trPr>
          <w:trHeight w:val="1793"/>
        </w:trPr>
        <w:tc>
          <w:tcPr>
            <w:tcW w:w="1418" w:type="dxa"/>
            <w:vMerge w:val="restart"/>
            <w:vAlign w:val="center"/>
          </w:tcPr>
          <w:p w14:paraId="30B030E8" w14:textId="77777777" w:rsidR="006126A9" w:rsidRPr="0031368E" w:rsidRDefault="006126A9" w:rsidP="006126A9">
            <w:pPr>
              <w:ind w:right="-110"/>
              <w:jc w:val="both"/>
            </w:pPr>
            <w:r w:rsidRPr="0031368E">
              <w:rPr>
                <w:spacing w:val="-1"/>
              </w:rPr>
              <w:t xml:space="preserve">Не эффективное </w:t>
            </w:r>
            <w:r w:rsidRPr="0031368E">
              <w:t>положение</w:t>
            </w:r>
          </w:p>
        </w:tc>
        <w:tc>
          <w:tcPr>
            <w:tcW w:w="1233" w:type="dxa"/>
            <w:vMerge w:val="restart"/>
            <w:vAlign w:val="center"/>
          </w:tcPr>
          <w:p w14:paraId="7250F8D7" w14:textId="77777777" w:rsidR="006126A9" w:rsidRPr="0031368E" w:rsidRDefault="006126A9" w:rsidP="006126A9">
            <w:pPr>
              <w:jc w:val="center"/>
            </w:pPr>
            <w:r w:rsidRPr="0031368E">
              <w:t>0 –0,25</w:t>
            </w:r>
          </w:p>
        </w:tc>
        <w:tc>
          <w:tcPr>
            <w:tcW w:w="7981" w:type="dxa"/>
            <w:vAlign w:val="center"/>
          </w:tcPr>
          <w:p w14:paraId="276731AA" w14:textId="77777777" w:rsidR="006126A9" w:rsidRPr="0031368E" w:rsidRDefault="006126A9" w:rsidP="006126A9">
            <w:pPr>
              <w:jc w:val="both"/>
            </w:pPr>
            <w:r w:rsidRPr="0031368E">
              <w:t>Финансовая, организационно-производственная. которая характеризуется</w:t>
            </w:r>
            <w:r w:rsidRPr="0031368E">
              <w:rPr>
                <w:spacing w:val="45"/>
              </w:rPr>
              <w:t xml:space="preserve"> </w:t>
            </w:r>
            <w:r w:rsidRPr="0031368E">
              <w:t>сбоями</w:t>
            </w:r>
            <w:r w:rsidRPr="0031368E">
              <w:rPr>
                <w:spacing w:val="45"/>
              </w:rPr>
              <w:t xml:space="preserve"> </w:t>
            </w:r>
            <w:r w:rsidRPr="0031368E">
              <w:t>в</w:t>
            </w:r>
            <w:r w:rsidRPr="0031368E">
              <w:rPr>
                <w:spacing w:val="46"/>
              </w:rPr>
              <w:t xml:space="preserve"> </w:t>
            </w:r>
            <w:r w:rsidRPr="0031368E">
              <w:t>производственно-хозяйственной</w:t>
            </w:r>
            <w:r w:rsidRPr="0031368E">
              <w:rPr>
                <w:spacing w:val="48"/>
              </w:rPr>
              <w:t xml:space="preserve"> </w:t>
            </w:r>
            <w:r w:rsidRPr="0031368E">
              <w:t>деятельности,</w:t>
            </w:r>
            <w:r w:rsidRPr="0031368E">
              <w:rPr>
                <w:spacing w:val="47"/>
              </w:rPr>
              <w:t xml:space="preserve"> </w:t>
            </w:r>
            <w:r w:rsidRPr="0031368E">
              <w:t>производство</w:t>
            </w:r>
            <w:r w:rsidRPr="0031368E">
              <w:rPr>
                <w:spacing w:val="47"/>
              </w:rPr>
              <w:t xml:space="preserve"> </w:t>
            </w:r>
            <w:r w:rsidRPr="0031368E">
              <w:t>продукции осуществляется</w:t>
            </w:r>
            <w:r w:rsidRPr="0031368E">
              <w:rPr>
                <w:spacing w:val="-5"/>
              </w:rPr>
              <w:t xml:space="preserve"> </w:t>
            </w:r>
            <w:r w:rsidRPr="0031368E">
              <w:t>нерегулярно, производственных</w:t>
            </w:r>
            <w:r w:rsidRPr="0031368E">
              <w:rPr>
                <w:spacing w:val="1"/>
              </w:rPr>
              <w:t xml:space="preserve"> </w:t>
            </w:r>
            <w:r w:rsidRPr="0031368E">
              <w:t>процессов</w:t>
            </w:r>
            <w:r w:rsidRPr="0031368E">
              <w:rPr>
                <w:spacing w:val="1"/>
              </w:rPr>
              <w:t xml:space="preserve"> </w:t>
            </w:r>
            <w:r w:rsidRPr="0031368E">
              <w:t>неэффективна,</w:t>
            </w:r>
            <w:r w:rsidRPr="0031368E">
              <w:rPr>
                <w:spacing w:val="1"/>
              </w:rPr>
              <w:t xml:space="preserve"> </w:t>
            </w:r>
            <w:r w:rsidRPr="0031368E">
              <w:t>наблюдается</w:t>
            </w:r>
            <w:r w:rsidRPr="0031368E">
              <w:rPr>
                <w:spacing w:val="1"/>
              </w:rPr>
              <w:t xml:space="preserve"> </w:t>
            </w:r>
            <w:r w:rsidRPr="0031368E">
              <w:t>нехватка</w:t>
            </w:r>
            <w:r w:rsidRPr="0031368E">
              <w:rPr>
                <w:spacing w:val="1"/>
              </w:rPr>
              <w:t xml:space="preserve"> </w:t>
            </w:r>
            <w:r w:rsidRPr="0031368E">
              <w:t>основных</w:t>
            </w:r>
            <w:r w:rsidRPr="0031368E">
              <w:rPr>
                <w:spacing w:val="1"/>
              </w:rPr>
              <w:t xml:space="preserve"> </w:t>
            </w:r>
            <w:r w:rsidRPr="0031368E">
              <w:t>и</w:t>
            </w:r>
            <w:r w:rsidRPr="0031368E">
              <w:rPr>
                <w:spacing w:val="1"/>
              </w:rPr>
              <w:t xml:space="preserve"> </w:t>
            </w:r>
            <w:r w:rsidRPr="0031368E">
              <w:t>оборотных</w:t>
            </w:r>
            <w:r w:rsidRPr="0031368E">
              <w:rPr>
                <w:spacing w:val="1"/>
              </w:rPr>
              <w:t xml:space="preserve"> </w:t>
            </w:r>
            <w:r w:rsidRPr="0031368E">
              <w:t>средств,</w:t>
            </w:r>
            <w:r w:rsidRPr="0031368E">
              <w:rPr>
                <w:spacing w:val="1"/>
              </w:rPr>
              <w:t xml:space="preserve"> </w:t>
            </w:r>
            <w:r w:rsidRPr="0031368E">
              <w:t>амортизационные</w:t>
            </w:r>
            <w:r w:rsidRPr="0031368E">
              <w:rPr>
                <w:spacing w:val="1"/>
              </w:rPr>
              <w:t xml:space="preserve"> </w:t>
            </w:r>
            <w:r w:rsidRPr="0031368E">
              <w:t>отчисления</w:t>
            </w:r>
            <w:r w:rsidRPr="0031368E">
              <w:rPr>
                <w:spacing w:val="1"/>
              </w:rPr>
              <w:t xml:space="preserve"> </w:t>
            </w:r>
            <w:r w:rsidRPr="0031368E">
              <w:t>используются</w:t>
            </w:r>
            <w:r w:rsidRPr="0031368E">
              <w:rPr>
                <w:spacing w:val="1"/>
              </w:rPr>
              <w:t xml:space="preserve"> </w:t>
            </w:r>
            <w:r w:rsidRPr="0031368E">
              <w:t>не</w:t>
            </w:r>
            <w:r w:rsidRPr="0031368E">
              <w:rPr>
                <w:spacing w:val="1"/>
              </w:rPr>
              <w:t xml:space="preserve"> </w:t>
            </w:r>
            <w:r w:rsidRPr="0031368E">
              <w:t>в</w:t>
            </w:r>
            <w:r w:rsidRPr="0031368E">
              <w:rPr>
                <w:spacing w:val="1"/>
              </w:rPr>
              <w:t xml:space="preserve"> </w:t>
            </w:r>
            <w:r w:rsidRPr="0031368E">
              <w:t>целях</w:t>
            </w:r>
            <w:r w:rsidRPr="0031368E">
              <w:rPr>
                <w:spacing w:val="1"/>
              </w:rPr>
              <w:t xml:space="preserve"> </w:t>
            </w:r>
            <w:r w:rsidRPr="0031368E">
              <w:t>производства,</w:t>
            </w:r>
            <w:r w:rsidRPr="0031368E">
              <w:rPr>
                <w:spacing w:val="1"/>
              </w:rPr>
              <w:t xml:space="preserve"> </w:t>
            </w:r>
            <w:r w:rsidRPr="0031368E">
              <w:t>а</w:t>
            </w:r>
            <w:r w:rsidRPr="0031368E">
              <w:rPr>
                <w:spacing w:val="1"/>
              </w:rPr>
              <w:t xml:space="preserve"> </w:t>
            </w:r>
            <w:r w:rsidRPr="0031368E">
              <w:t>для</w:t>
            </w:r>
            <w:r w:rsidRPr="0031368E">
              <w:rPr>
                <w:spacing w:val="1"/>
              </w:rPr>
              <w:t xml:space="preserve"> </w:t>
            </w:r>
            <w:r w:rsidRPr="0031368E">
              <w:t>финансирования</w:t>
            </w:r>
            <w:r w:rsidRPr="0031368E">
              <w:rPr>
                <w:spacing w:val="-2"/>
              </w:rPr>
              <w:t xml:space="preserve"> </w:t>
            </w:r>
            <w:r w:rsidRPr="0031368E">
              <w:t>текущей</w:t>
            </w:r>
            <w:r w:rsidRPr="0031368E">
              <w:rPr>
                <w:spacing w:val="-1"/>
              </w:rPr>
              <w:t xml:space="preserve"> </w:t>
            </w:r>
            <w:r w:rsidRPr="0031368E">
              <w:t>деятельности. Постоянная не хватка сырья.</w:t>
            </w:r>
          </w:p>
        </w:tc>
        <w:tc>
          <w:tcPr>
            <w:tcW w:w="851" w:type="dxa"/>
            <w:vAlign w:val="center"/>
          </w:tcPr>
          <w:p w14:paraId="3CE90D6A" w14:textId="77777777" w:rsidR="006126A9" w:rsidRPr="0031368E" w:rsidRDefault="006126A9" w:rsidP="006126A9">
            <w:pPr>
              <w:jc w:val="center"/>
            </w:pPr>
            <w:r w:rsidRPr="0031368E">
              <w:t>0,18</w:t>
            </w:r>
          </w:p>
        </w:tc>
        <w:tc>
          <w:tcPr>
            <w:tcW w:w="709" w:type="dxa"/>
            <w:vAlign w:val="center"/>
          </w:tcPr>
          <w:p w14:paraId="53B4805C" w14:textId="77777777" w:rsidR="006126A9" w:rsidRPr="0031368E" w:rsidRDefault="006126A9" w:rsidP="006126A9">
            <w:pPr>
              <w:jc w:val="center"/>
            </w:pPr>
            <w:r w:rsidRPr="0031368E">
              <w:t>0, 20</w:t>
            </w:r>
          </w:p>
        </w:tc>
        <w:tc>
          <w:tcPr>
            <w:tcW w:w="850" w:type="dxa"/>
            <w:vAlign w:val="center"/>
          </w:tcPr>
          <w:p w14:paraId="4EAD35FE" w14:textId="77777777" w:rsidR="006126A9" w:rsidRPr="0031368E" w:rsidRDefault="006126A9" w:rsidP="006126A9">
            <w:pPr>
              <w:jc w:val="center"/>
            </w:pPr>
            <w:r w:rsidRPr="0031368E">
              <w:t>0,15</w:t>
            </w:r>
          </w:p>
        </w:tc>
        <w:tc>
          <w:tcPr>
            <w:tcW w:w="708" w:type="dxa"/>
            <w:vAlign w:val="center"/>
          </w:tcPr>
          <w:p w14:paraId="65FD32AE" w14:textId="77777777" w:rsidR="006126A9" w:rsidRPr="0031368E" w:rsidRDefault="006126A9" w:rsidP="006126A9">
            <w:pPr>
              <w:jc w:val="center"/>
            </w:pPr>
            <w:r w:rsidRPr="0031368E">
              <w:t>0, 19</w:t>
            </w:r>
          </w:p>
        </w:tc>
        <w:tc>
          <w:tcPr>
            <w:tcW w:w="851" w:type="dxa"/>
            <w:vAlign w:val="center"/>
          </w:tcPr>
          <w:p w14:paraId="3D8E1C25" w14:textId="77777777" w:rsidR="006126A9" w:rsidRPr="0031368E" w:rsidRDefault="006126A9" w:rsidP="006126A9">
            <w:pPr>
              <w:jc w:val="center"/>
            </w:pPr>
            <w:r w:rsidRPr="0031368E">
              <w:t>0,023</w:t>
            </w:r>
          </w:p>
        </w:tc>
        <w:tc>
          <w:tcPr>
            <w:tcW w:w="713" w:type="dxa"/>
            <w:vAlign w:val="center"/>
          </w:tcPr>
          <w:p w14:paraId="0FDA969B" w14:textId="77777777" w:rsidR="006126A9" w:rsidRPr="0031368E" w:rsidRDefault="006126A9" w:rsidP="006126A9">
            <w:pPr>
              <w:jc w:val="center"/>
            </w:pPr>
            <w:r w:rsidRPr="0031368E">
              <w:t>0,18-</w:t>
            </w:r>
          </w:p>
        </w:tc>
      </w:tr>
      <w:tr w:rsidR="006126A9" w:rsidRPr="0031368E" w14:paraId="457278BE" w14:textId="77777777" w:rsidTr="006126A9">
        <w:trPr>
          <w:trHeight w:val="822"/>
        </w:trPr>
        <w:tc>
          <w:tcPr>
            <w:tcW w:w="1418" w:type="dxa"/>
            <w:vMerge/>
            <w:vAlign w:val="center"/>
          </w:tcPr>
          <w:p w14:paraId="07F224A5" w14:textId="77777777" w:rsidR="006126A9" w:rsidRPr="0031368E" w:rsidRDefault="006126A9" w:rsidP="006126A9">
            <w:pPr>
              <w:jc w:val="both"/>
            </w:pPr>
          </w:p>
        </w:tc>
        <w:tc>
          <w:tcPr>
            <w:tcW w:w="1233" w:type="dxa"/>
            <w:vMerge/>
            <w:vAlign w:val="center"/>
          </w:tcPr>
          <w:p w14:paraId="6F749066" w14:textId="77777777" w:rsidR="006126A9" w:rsidRPr="0031368E" w:rsidRDefault="006126A9" w:rsidP="006126A9">
            <w:pPr>
              <w:jc w:val="center"/>
            </w:pPr>
          </w:p>
        </w:tc>
        <w:tc>
          <w:tcPr>
            <w:tcW w:w="7981" w:type="dxa"/>
            <w:vAlign w:val="center"/>
          </w:tcPr>
          <w:p w14:paraId="65D49DAD" w14:textId="77777777" w:rsidR="006126A9" w:rsidRPr="0031368E" w:rsidRDefault="006126A9" w:rsidP="006126A9">
            <w:pPr>
              <w:jc w:val="both"/>
            </w:pPr>
            <w:r w:rsidRPr="0031368E">
              <w:t>Господдержка</w:t>
            </w:r>
          </w:p>
        </w:tc>
        <w:tc>
          <w:tcPr>
            <w:tcW w:w="851" w:type="dxa"/>
            <w:vAlign w:val="center"/>
          </w:tcPr>
          <w:p w14:paraId="28B1E32B" w14:textId="77777777" w:rsidR="006126A9" w:rsidRPr="0031368E" w:rsidRDefault="006126A9" w:rsidP="006126A9">
            <w:pPr>
              <w:jc w:val="center"/>
            </w:pPr>
            <w:r w:rsidRPr="0031368E">
              <w:t>0</w:t>
            </w:r>
          </w:p>
        </w:tc>
        <w:tc>
          <w:tcPr>
            <w:tcW w:w="709" w:type="dxa"/>
            <w:vAlign w:val="center"/>
          </w:tcPr>
          <w:p w14:paraId="4B64C2FC" w14:textId="77777777" w:rsidR="006126A9" w:rsidRPr="0031368E" w:rsidRDefault="006126A9" w:rsidP="006126A9">
            <w:pPr>
              <w:jc w:val="center"/>
            </w:pPr>
            <w:r w:rsidRPr="0031368E">
              <w:t>0,11</w:t>
            </w:r>
          </w:p>
        </w:tc>
        <w:tc>
          <w:tcPr>
            <w:tcW w:w="850" w:type="dxa"/>
            <w:vAlign w:val="center"/>
          </w:tcPr>
          <w:p w14:paraId="739919A2" w14:textId="77777777" w:rsidR="006126A9" w:rsidRPr="0031368E" w:rsidRDefault="006126A9" w:rsidP="006126A9">
            <w:pPr>
              <w:jc w:val="center"/>
            </w:pPr>
            <w:r w:rsidRPr="0031368E">
              <w:t>0,22</w:t>
            </w:r>
          </w:p>
        </w:tc>
        <w:tc>
          <w:tcPr>
            <w:tcW w:w="708" w:type="dxa"/>
            <w:vAlign w:val="center"/>
          </w:tcPr>
          <w:p w14:paraId="53793EC2" w14:textId="77777777" w:rsidR="006126A9" w:rsidRPr="0031368E" w:rsidRDefault="006126A9" w:rsidP="006126A9">
            <w:pPr>
              <w:jc w:val="center"/>
            </w:pPr>
            <w:r w:rsidRPr="0031368E">
              <w:t>0,23</w:t>
            </w:r>
          </w:p>
        </w:tc>
        <w:tc>
          <w:tcPr>
            <w:tcW w:w="851" w:type="dxa"/>
            <w:vAlign w:val="center"/>
          </w:tcPr>
          <w:p w14:paraId="6D696952" w14:textId="77777777" w:rsidR="006126A9" w:rsidRPr="0031368E" w:rsidRDefault="006126A9" w:rsidP="006126A9">
            <w:pPr>
              <w:jc w:val="center"/>
            </w:pPr>
            <w:r w:rsidRPr="0031368E">
              <w:t>0,33</w:t>
            </w:r>
          </w:p>
        </w:tc>
        <w:tc>
          <w:tcPr>
            <w:tcW w:w="713" w:type="dxa"/>
            <w:vAlign w:val="center"/>
          </w:tcPr>
          <w:p w14:paraId="7FFA6E9D" w14:textId="77777777" w:rsidR="006126A9" w:rsidRPr="0031368E" w:rsidRDefault="006126A9" w:rsidP="006126A9">
            <w:pPr>
              <w:jc w:val="center"/>
            </w:pPr>
            <w:r w:rsidRPr="0031368E">
              <w:t>0,30-</w:t>
            </w:r>
          </w:p>
        </w:tc>
      </w:tr>
      <w:tr w:rsidR="006126A9" w:rsidRPr="0031368E" w14:paraId="262DEE24" w14:textId="77777777" w:rsidTr="006126A9">
        <w:trPr>
          <w:trHeight w:val="986"/>
        </w:trPr>
        <w:tc>
          <w:tcPr>
            <w:tcW w:w="1418" w:type="dxa"/>
            <w:vMerge/>
            <w:vAlign w:val="center"/>
          </w:tcPr>
          <w:p w14:paraId="538EE6AA" w14:textId="77777777" w:rsidR="006126A9" w:rsidRPr="0031368E" w:rsidRDefault="006126A9" w:rsidP="006126A9">
            <w:pPr>
              <w:jc w:val="both"/>
            </w:pPr>
          </w:p>
        </w:tc>
        <w:tc>
          <w:tcPr>
            <w:tcW w:w="1233" w:type="dxa"/>
            <w:vMerge/>
            <w:vAlign w:val="center"/>
          </w:tcPr>
          <w:p w14:paraId="2C33F933" w14:textId="77777777" w:rsidR="006126A9" w:rsidRPr="0031368E" w:rsidRDefault="006126A9" w:rsidP="006126A9">
            <w:pPr>
              <w:jc w:val="center"/>
            </w:pPr>
          </w:p>
        </w:tc>
        <w:tc>
          <w:tcPr>
            <w:tcW w:w="7981" w:type="dxa"/>
            <w:vAlign w:val="center"/>
          </w:tcPr>
          <w:p w14:paraId="60EBF384" w14:textId="77777777" w:rsidR="006126A9" w:rsidRPr="0031368E" w:rsidRDefault="006126A9" w:rsidP="006126A9">
            <w:pPr>
              <w:jc w:val="both"/>
            </w:pPr>
            <w:r w:rsidRPr="0031368E">
              <w:t>Социально-корпоративная</w:t>
            </w:r>
          </w:p>
          <w:p w14:paraId="56E9EE90" w14:textId="77777777" w:rsidR="006126A9" w:rsidRPr="0031368E" w:rsidRDefault="006126A9" w:rsidP="006126A9">
            <w:pPr>
              <w:jc w:val="both"/>
            </w:pPr>
            <w:r w:rsidRPr="0031368E">
              <w:t>Значительное</w:t>
            </w:r>
            <w:r w:rsidRPr="0031368E">
              <w:rPr>
                <w:spacing w:val="-3"/>
              </w:rPr>
              <w:t xml:space="preserve"> </w:t>
            </w:r>
            <w:r w:rsidRPr="0031368E">
              <w:t>сокращение</w:t>
            </w:r>
            <w:r w:rsidRPr="0031368E">
              <w:rPr>
                <w:spacing w:val="-3"/>
              </w:rPr>
              <w:t xml:space="preserve"> </w:t>
            </w:r>
            <w:r w:rsidRPr="0031368E">
              <w:t>рабочих</w:t>
            </w:r>
            <w:r w:rsidRPr="0031368E">
              <w:rPr>
                <w:spacing w:val="-4"/>
              </w:rPr>
              <w:t xml:space="preserve"> </w:t>
            </w:r>
            <w:r w:rsidRPr="0031368E">
              <w:t>мест,</w:t>
            </w:r>
            <w:r w:rsidRPr="0031368E">
              <w:rPr>
                <w:spacing w:val="-3"/>
              </w:rPr>
              <w:t xml:space="preserve"> </w:t>
            </w:r>
            <w:r w:rsidRPr="0031368E">
              <w:t>высокая</w:t>
            </w:r>
            <w:r w:rsidRPr="0031368E">
              <w:rPr>
                <w:spacing w:val="-4"/>
              </w:rPr>
              <w:t xml:space="preserve"> </w:t>
            </w:r>
            <w:r w:rsidRPr="0031368E">
              <w:t>задолженность</w:t>
            </w:r>
            <w:r w:rsidRPr="0031368E">
              <w:rPr>
                <w:spacing w:val="-3"/>
              </w:rPr>
              <w:t xml:space="preserve"> </w:t>
            </w:r>
            <w:r w:rsidRPr="0031368E">
              <w:t>по</w:t>
            </w:r>
            <w:r w:rsidRPr="0031368E">
              <w:rPr>
                <w:spacing w:val="-2"/>
              </w:rPr>
              <w:t xml:space="preserve"> </w:t>
            </w:r>
            <w:r w:rsidRPr="0031368E">
              <w:t>заработной</w:t>
            </w:r>
            <w:r w:rsidRPr="0031368E">
              <w:rPr>
                <w:spacing w:val="-3"/>
              </w:rPr>
              <w:t xml:space="preserve"> </w:t>
            </w:r>
            <w:r w:rsidRPr="0031368E">
              <w:t>плате, нет интереса у покупателей</w:t>
            </w:r>
          </w:p>
        </w:tc>
        <w:tc>
          <w:tcPr>
            <w:tcW w:w="851" w:type="dxa"/>
            <w:vAlign w:val="center"/>
          </w:tcPr>
          <w:p w14:paraId="6771DB75" w14:textId="77777777" w:rsidR="006126A9" w:rsidRPr="0031368E" w:rsidRDefault="006126A9" w:rsidP="006126A9">
            <w:pPr>
              <w:jc w:val="center"/>
            </w:pPr>
            <w:r w:rsidRPr="0031368E">
              <w:t>0,15</w:t>
            </w:r>
          </w:p>
        </w:tc>
        <w:tc>
          <w:tcPr>
            <w:tcW w:w="709" w:type="dxa"/>
            <w:vAlign w:val="center"/>
          </w:tcPr>
          <w:p w14:paraId="15FD0CD8" w14:textId="77777777" w:rsidR="006126A9" w:rsidRPr="0031368E" w:rsidRDefault="006126A9" w:rsidP="006126A9">
            <w:pPr>
              <w:jc w:val="center"/>
            </w:pPr>
            <w:r w:rsidRPr="0031368E">
              <w:t>0,17</w:t>
            </w:r>
          </w:p>
        </w:tc>
        <w:tc>
          <w:tcPr>
            <w:tcW w:w="850" w:type="dxa"/>
            <w:vAlign w:val="center"/>
          </w:tcPr>
          <w:p w14:paraId="27E27F2E" w14:textId="77777777" w:rsidR="006126A9" w:rsidRPr="0031368E" w:rsidRDefault="006126A9" w:rsidP="006126A9">
            <w:pPr>
              <w:jc w:val="center"/>
            </w:pPr>
            <w:r w:rsidRPr="0031368E">
              <w:t>0,20</w:t>
            </w:r>
          </w:p>
        </w:tc>
        <w:tc>
          <w:tcPr>
            <w:tcW w:w="708" w:type="dxa"/>
            <w:vAlign w:val="center"/>
          </w:tcPr>
          <w:p w14:paraId="3735D0D8" w14:textId="77777777" w:rsidR="006126A9" w:rsidRPr="0031368E" w:rsidRDefault="006126A9" w:rsidP="006126A9">
            <w:pPr>
              <w:jc w:val="center"/>
            </w:pPr>
            <w:r w:rsidRPr="0031368E">
              <w:t>0,24</w:t>
            </w:r>
          </w:p>
        </w:tc>
        <w:tc>
          <w:tcPr>
            <w:tcW w:w="851" w:type="dxa"/>
            <w:vAlign w:val="center"/>
          </w:tcPr>
          <w:p w14:paraId="2699ACBC" w14:textId="77777777" w:rsidR="006126A9" w:rsidRPr="0031368E" w:rsidRDefault="006126A9" w:rsidP="006126A9">
            <w:pPr>
              <w:jc w:val="center"/>
            </w:pPr>
            <w:r w:rsidRPr="0031368E">
              <w:t>0,3</w:t>
            </w:r>
          </w:p>
        </w:tc>
        <w:tc>
          <w:tcPr>
            <w:tcW w:w="713" w:type="dxa"/>
            <w:vAlign w:val="center"/>
          </w:tcPr>
          <w:p w14:paraId="70847FF6" w14:textId="77777777" w:rsidR="006126A9" w:rsidRPr="0031368E" w:rsidRDefault="006126A9" w:rsidP="006126A9">
            <w:pPr>
              <w:jc w:val="center"/>
            </w:pPr>
            <w:r w:rsidRPr="0031368E">
              <w:t>0,25</w:t>
            </w:r>
          </w:p>
        </w:tc>
      </w:tr>
      <w:tr w:rsidR="006126A9" w:rsidRPr="0031368E" w14:paraId="525C560F" w14:textId="77777777" w:rsidTr="006126A9">
        <w:trPr>
          <w:trHeight w:val="852"/>
        </w:trPr>
        <w:tc>
          <w:tcPr>
            <w:tcW w:w="1418" w:type="dxa"/>
            <w:vMerge/>
            <w:vAlign w:val="center"/>
          </w:tcPr>
          <w:p w14:paraId="4B15929A" w14:textId="77777777" w:rsidR="006126A9" w:rsidRPr="0031368E" w:rsidRDefault="006126A9" w:rsidP="006126A9">
            <w:pPr>
              <w:jc w:val="both"/>
            </w:pPr>
          </w:p>
        </w:tc>
        <w:tc>
          <w:tcPr>
            <w:tcW w:w="1233" w:type="dxa"/>
            <w:vMerge/>
            <w:vAlign w:val="center"/>
          </w:tcPr>
          <w:p w14:paraId="15A5E847" w14:textId="77777777" w:rsidR="006126A9" w:rsidRPr="0031368E" w:rsidRDefault="006126A9" w:rsidP="006126A9">
            <w:pPr>
              <w:jc w:val="center"/>
            </w:pPr>
          </w:p>
        </w:tc>
        <w:tc>
          <w:tcPr>
            <w:tcW w:w="7981" w:type="dxa"/>
            <w:vAlign w:val="center"/>
          </w:tcPr>
          <w:p w14:paraId="18CCA677" w14:textId="77777777" w:rsidR="006126A9" w:rsidRPr="0031368E" w:rsidRDefault="006126A9" w:rsidP="006126A9">
            <w:pPr>
              <w:jc w:val="both"/>
            </w:pPr>
            <w:r w:rsidRPr="0031368E">
              <w:t>Инвестиционно-инновационная.</w:t>
            </w:r>
          </w:p>
          <w:p w14:paraId="7E1ADF52" w14:textId="77777777" w:rsidR="006126A9" w:rsidRPr="0031368E" w:rsidRDefault="006126A9" w:rsidP="006126A9">
            <w:pPr>
              <w:jc w:val="both"/>
            </w:pPr>
            <w:r w:rsidRPr="0031368E">
              <w:t>Инвестиций, инноваций нет</w:t>
            </w:r>
          </w:p>
        </w:tc>
        <w:tc>
          <w:tcPr>
            <w:tcW w:w="851" w:type="dxa"/>
            <w:vAlign w:val="center"/>
          </w:tcPr>
          <w:p w14:paraId="67F6408D" w14:textId="77777777" w:rsidR="006126A9" w:rsidRPr="0031368E" w:rsidRDefault="006126A9" w:rsidP="006126A9">
            <w:pPr>
              <w:jc w:val="center"/>
            </w:pPr>
            <w:r w:rsidRPr="0031368E">
              <w:t>0,12</w:t>
            </w:r>
          </w:p>
        </w:tc>
        <w:tc>
          <w:tcPr>
            <w:tcW w:w="709" w:type="dxa"/>
            <w:vAlign w:val="center"/>
          </w:tcPr>
          <w:p w14:paraId="6D17537C" w14:textId="77777777" w:rsidR="006126A9" w:rsidRPr="0031368E" w:rsidRDefault="006126A9" w:rsidP="006126A9">
            <w:pPr>
              <w:jc w:val="center"/>
            </w:pPr>
            <w:r w:rsidRPr="0031368E">
              <w:t>0,23</w:t>
            </w:r>
          </w:p>
        </w:tc>
        <w:tc>
          <w:tcPr>
            <w:tcW w:w="850" w:type="dxa"/>
            <w:vAlign w:val="center"/>
          </w:tcPr>
          <w:p w14:paraId="32EABC53" w14:textId="77777777" w:rsidR="006126A9" w:rsidRPr="0031368E" w:rsidRDefault="006126A9" w:rsidP="006126A9">
            <w:pPr>
              <w:jc w:val="center"/>
            </w:pPr>
            <w:r w:rsidRPr="0031368E">
              <w:t>0,21</w:t>
            </w:r>
          </w:p>
        </w:tc>
        <w:tc>
          <w:tcPr>
            <w:tcW w:w="708" w:type="dxa"/>
            <w:vAlign w:val="center"/>
          </w:tcPr>
          <w:p w14:paraId="724794CA" w14:textId="77777777" w:rsidR="006126A9" w:rsidRPr="0031368E" w:rsidRDefault="006126A9" w:rsidP="006126A9">
            <w:pPr>
              <w:jc w:val="center"/>
            </w:pPr>
            <w:r w:rsidRPr="0031368E">
              <w:t>0,2</w:t>
            </w:r>
          </w:p>
        </w:tc>
        <w:tc>
          <w:tcPr>
            <w:tcW w:w="851" w:type="dxa"/>
            <w:vAlign w:val="center"/>
          </w:tcPr>
          <w:p w14:paraId="3F240504" w14:textId="77777777" w:rsidR="006126A9" w:rsidRPr="0031368E" w:rsidRDefault="006126A9" w:rsidP="006126A9">
            <w:pPr>
              <w:jc w:val="center"/>
            </w:pPr>
            <w:r w:rsidRPr="0031368E">
              <w:t>0,35</w:t>
            </w:r>
          </w:p>
        </w:tc>
        <w:tc>
          <w:tcPr>
            <w:tcW w:w="713" w:type="dxa"/>
            <w:vAlign w:val="center"/>
          </w:tcPr>
          <w:p w14:paraId="63E13933" w14:textId="77777777" w:rsidR="006126A9" w:rsidRPr="0031368E" w:rsidRDefault="006126A9" w:rsidP="006126A9">
            <w:pPr>
              <w:jc w:val="center"/>
            </w:pPr>
            <w:r w:rsidRPr="0031368E">
              <w:t>0,20</w:t>
            </w:r>
          </w:p>
        </w:tc>
      </w:tr>
      <w:tr w:rsidR="006126A9" w:rsidRPr="0031368E" w14:paraId="530FFEEF" w14:textId="77777777" w:rsidTr="006126A9">
        <w:trPr>
          <w:trHeight w:val="979"/>
        </w:trPr>
        <w:tc>
          <w:tcPr>
            <w:tcW w:w="10632" w:type="dxa"/>
            <w:gridSpan w:val="3"/>
            <w:vAlign w:val="center"/>
          </w:tcPr>
          <w:p w14:paraId="3B5E52F1" w14:textId="77777777" w:rsidR="006126A9" w:rsidRPr="0031368E" w:rsidRDefault="006126A9" w:rsidP="006126A9">
            <w:pPr>
              <w:ind w:firstLine="1309"/>
              <w:jc w:val="both"/>
            </w:pPr>
            <w:r w:rsidRPr="0031368E">
              <w:t>Итого средняя оценка индексов экспертов</w:t>
            </w:r>
          </w:p>
        </w:tc>
        <w:tc>
          <w:tcPr>
            <w:tcW w:w="851" w:type="dxa"/>
            <w:vAlign w:val="center"/>
          </w:tcPr>
          <w:p w14:paraId="2CA0CB0F" w14:textId="77777777" w:rsidR="006126A9" w:rsidRPr="0031368E" w:rsidRDefault="006126A9" w:rsidP="006126A9">
            <w:pPr>
              <w:jc w:val="center"/>
            </w:pPr>
            <w:r w:rsidRPr="0031368E">
              <w:t>0,112</w:t>
            </w:r>
          </w:p>
        </w:tc>
        <w:tc>
          <w:tcPr>
            <w:tcW w:w="709" w:type="dxa"/>
            <w:vAlign w:val="center"/>
          </w:tcPr>
          <w:p w14:paraId="2F9ABA51" w14:textId="77777777" w:rsidR="006126A9" w:rsidRPr="0031368E" w:rsidRDefault="006126A9" w:rsidP="006126A9">
            <w:pPr>
              <w:jc w:val="center"/>
            </w:pPr>
            <w:r w:rsidRPr="0031368E">
              <w:t>0,17</w:t>
            </w:r>
          </w:p>
        </w:tc>
        <w:tc>
          <w:tcPr>
            <w:tcW w:w="850" w:type="dxa"/>
            <w:vAlign w:val="center"/>
          </w:tcPr>
          <w:p w14:paraId="5DEA9449" w14:textId="77777777" w:rsidR="006126A9" w:rsidRPr="0031368E" w:rsidRDefault="006126A9" w:rsidP="006126A9">
            <w:pPr>
              <w:jc w:val="center"/>
            </w:pPr>
            <w:r w:rsidRPr="0031368E">
              <w:t>0,195</w:t>
            </w:r>
          </w:p>
        </w:tc>
        <w:tc>
          <w:tcPr>
            <w:tcW w:w="708" w:type="dxa"/>
            <w:vAlign w:val="center"/>
          </w:tcPr>
          <w:p w14:paraId="0B478CB7" w14:textId="77777777" w:rsidR="006126A9" w:rsidRPr="0031368E" w:rsidRDefault="006126A9" w:rsidP="006126A9">
            <w:pPr>
              <w:jc w:val="center"/>
            </w:pPr>
            <w:r w:rsidRPr="0031368E">
              <w:t>0,22</w:t>
            </w:r>
          </w:p>
        </w:tc>
        <w:tc>
          <w:tcPr>
            <w:tcW w:w="851" w:type="dxa"/>
            <w:vAlign w:val="center"/>
          </w:tcPr>
          <w:p w14:paraId="52EDF3F0" w14:textId="77777777" w:rsidR="006126A9" w:rsidRPr="0031368E" w:rsidRDefault="006126A9" w:rsidP="006126A9">
            <w:pPr>
              <w:jc w:val="center"/>
            </w:pPr>
            <w:r w:rsidRPr="0031368E">
              <w:t>0,25</w:t>
            </w:r>
          </w:p>
        </w:tc>
        <w:tc>
          <w:tcPr>
            <w:tcW w:w="713" w:type="dxa"/>
            <w:vAlign w:val="center"/>
          </w:tcPr>
          <w:p w14:paraId="0DB42584" w14:textId="77777777" w:rsidR="006126A9" w:rsidRPr="0031368E" w:rsidRDefault="006126A9" w:rsidP="006126A9">
            <w:pPr>
              <w:jc w:val="center"/>
            </w:pPr>
            <w:r w:rsidRPr="0031368E">
              <w:t>0,23</w:t>
            </w:r>
          </w:p>
        </w:tc>
      </w:tr>
      <w:tr w:rsidR="006126A9" w:rsidRPr="0031368E" w14:paraId="526462A5" w14:textId="77777777" w:rsidTr="006126A9">
        <w:tc>
          <w:tcPr>
            <w:tcW w:w="15314" w:type="dxa"/>
            <w:gridSpan w:val="9"/>
            <w:vAlign w:val="center"/>
          </w:tcPr>
          <w:p w14:paraId="27B409B1" w14:textId="77777777" w:rsidR="006126A9" w:rsidRPr="0031368E" w:rsidRDefault="006126A9" w:rsidP="006126A9">
            <w:pPr>
              <w:jc w:val="both"/>
            </w:pPr>
            <w:r w:rsidRPr="0031368E">
              <w:rPr>
                <w:i/>
                <w:iCs/>
              </w:rPr>
              <w:t>Примечание –</w:t>
            </w:r>
            <w:r w:rsidRPr="0031368E">
              <w:t xml:space="preserve"> составлено автором.</w:t>
            </w:r>
          </w:p>
          <w:p w14:paraId="40E4903C" w14:textId="77777777" w:rsidR="006126A9" w:rsidRPr="0031368E" w:rsidRDefault="006126A9" w:rsidP="006126A9">
            <w:pPr>
              <w:jc w:val="both"/>
            </w:pPr>
            <w:r w:rsidRPr="0031368E">
              <w:rPr>
                <w:i/>
                <w:iCs/>
              </w:rPr>
              <w:t>Условные обозначения:–</w:t>
            </w:r>
            <w:r w:rsidRPr="0031368E">
              <w:t xml:space="preserve"> 1) ТОО "</w:t>
            </w:r>
            <w:r w:rsidRPr="0031368E">
              <w:rPr>
                <w:lang w:val="en-US"/>
              </w:rPr>
              <w:t>Baron</w:t>
            </w:r>
            <w:r w:rsidRPr="0031368E">
              <w:t xml:space="preserve"> </w:t>
            </w:r>
            <w:r w:rsidRPr="0031368E">
              <w:rPr>
                <w:lang w:val="en-US"/>
              </w:rPr>
              <w:t>food</w:t>
            </w:r>
            <w:r w:rsidRPr="0031368E">
              <w:t xml:space="preserve">"; 2) ТОО </w:t>
            </w:r>
            <w:bookmarkStart w:id="218" w:name="_Hlk151151572"/>
            <w:r w:rsidRPr="0031368E">
              <w:t>"Первомайские деликатесы</w:t>
            </w:r>
            <w:bookmarkEnd w:id="218"/>
            <w:r w:rsidRPr="0031368E">
              <w:t>"; 3) ТОО "Байсерке-Агро"; 4) ТОО "</w:t>
            </w:r>
            <w:r w:rsidRPr="0031368E">
              <w:rPr>
                <w:lang w:val="en-US"/>
              </w:rPr>
              <w:t>Meat</w:t>
            </w:r>
            <w:r w:rsidRPr="0031368E">
              <w:t xml:space="preserve"> </w:t>
            </w:r>
            <w:r w:rsidRPr="0031368E">
              <w:rPr>
                <w:lang w:val="en-US"/>
              </w:rPr>
              <w:t>processing</w:t>
            </w:r>
            <w:r w:rsidRPr="0031368E">
              <w:t xml:space="preserve"> </w:t>
            </w:r>
            <w:r w:rsidRPr="0031368E">
              <w:rPr>
                <w:lang w:val="en-US"/>
              </w:rPr>
              <w:t>and</w:t>
            </w:r>
            <w:r w:rsidRPr="0031368E">
              <w:t xml:space="preserve"> </w:t>
            </w:r>
            <w:r w:rsidRPr="0031368E">
              <w:rPr>
                <w:lang w:val="en-US"/>
              </w:rPr>
              <w:t>service</w:t>
            </w:r>
            <w:r w:rsidRPr="0031368E">
              <w:t>";</w:t>
            </w:r>
          </w:p>
          <w:p w14:paraId="1B7E2BD6" w14:textId="77777777" w:rsidR="006126A9" w:rsidRPr="0031368E" w:rsidRDefault="006126A9" w:rsidP="006126A9">
            <w:pPr>
              <w:jc w:val="both"/>
            </w:pPr>
            <w:r w:rsidRPr="0031368E">
              <w:t xml:space="preserve">                                           5)ТОО "Бижан"; 6) ТОО "Беккер </w:t>
            </w:r>
          </w:p>
        </w:tc>
      </w:tr>
    </w:tbl>
    <w:p w14:paraId="70292CBB" w14:textId="77777777" w:rsidR="00195523" w:rsidRDefault="00195523" w:rsidP="00433BB3">
      <w:pPr>
        <w:pStyle w:val="a3"/>
        <w:ind w:left="0" w:firstLine="0"/>
        <w:jc w:val="left"/>
      </w:pPr>
    </w:p>
    <w:p w14:paraId="76A5E523" w14:textId="77777777" w:rsidR="00195523" w:rsidRDefault="00195523" w:rsidP="00433BB3">
      <w:pPr>
        <w:sectPr w:rsidR="00195523" w:rsidSect="00E25D1B">
          <w:footerReference w:type="default" r:id="rId53"/>
          <w:type w:val="nextColumn"/>
          <w:pgSz w:w="16840" w:h="11910" w:orient="landscape"/>
          <w:pgMar w:top="780" w:right="1120" w:bottom="1180" w:left="1701" w:header="0" w:footer="993" w:gutter="0"/>
          <w:cols w:space="720"/>
        </w:sectPr>
      </w:pPr>
    </w:p>
    <w:p w14:paraId="55545C6F" w14:textId="77777777" w:rsidR="00195523" w:rsidRDefault="00247E98" w:rsidP="00433BB3">
      <w:pPr>
        <w:pStyle w:val="a3"/>
        <w:ind w:left="0" w:right="188" w:firstLine="705"/>
      </w:pPr>
      <w:r>
        <w:t>Согласно</w:t>
      </w:r>
      <w:r>
        <w:rPr>
          <w:spacing w:val="1"/>
        </w:rPr>
        <w:t xml:space="preserve"> </w:t>
      </w:r>
      <w:r>
        <w:t>таблицы</w:t>
      </w:r>
      <w:r>
        <w:rPr>
          <w:spacing w:val="1"/>
        </w:rPr>
        <w:t xml:space="preserve"> </w:t>
      </w:r>
      <w:r>
        <w:t>43</w:t>
      </w:r>
      <w:r>
        <w:rPr>
          <w:spacing w:val="1"/>
        </w:rPr>
        <w:t xml:space="preserve"> </w:t>
      </w:r>
      <w:r>
        <w:t>результатов</w:t>
      </w:r>
      <w:r>
        <w:rPr>
          <w:spacing w:val="1"/>
        </w:rPr>
        <w:t xml:space="preserve"> </w:t>
      </w:r>
      <w:r>
        <w:t>экспертного</w:t>
      </w:r>
      <w:r>
        <w:rPr>
          <w:spacing w:val="1"/>
        </w:rPr>
        <w:t xml:space="preserve"> </w:t>
      </w:r>
      <w:r>
        <w:t>опроса</w:t>
      </w:r>
      <w:r>
        <w:rPr>
          <w:spacing w:val="1"/>
        </w:rPr>
        <w:t xml:space="preserve"> </w:t>
      </w:r>
      <w:r>
        <w:t>для</w:t>
      </w:r>
      <w:r>
        <w:rPr>
          <w:spacing w:val="1"/>
        </w:rPr>
        <w:t xml:space="preserve"> </w:t>
      </w:r>
      <w:r>
        <w:t>предпринимателей, работников и покупателей продукции из мяса, изготовленных</w:t>
      </w:r>
      <w:r>
        <w:rPr>
          <w:spacing w:val="1"/>
        </w:rPr>
        <w:t xml:space="preserve"> </w:t>
      </w:r>
      <w:r>
        <w:t>МПП</w:t>
      </w:r>
      <w:r>
        <w:rPr>
          <w:spacing w:val="1"/>
        </w:rPr>
        <w:t xml:space="preserve"> </w:t>
      </w:r>
      <w:r>
        <w:t>Алматинской</w:t>
      </w:r>
      <w:r>
        <w:rPr>
          <w:spacing w:val="1"/>
        </w:rPr>
        <w:t xml:space="preserve"> </w:t>
      </w:r>
      <w:r>
        <w:t>области</w:t>
      </w:r>
      <w:r>
        <w:rPr>
          <w:spacing w:val="1"/>
        </w:rPr>
        <w:t xml:space="preserve"> </w:t>
      </w:r>
      <w:r>
        <w:t>РК</w:t>
      </w:r>
      <w:r>
        <w:rPr>
          <w:spacing w:val="1"/>
        </w:rPr>
        <w:t xml:space="preserve"> </w:t>
      </w:r>
      <w:r>
        <w:t>видно,</w:t>
      </w:r>
      <w:r>
        <w:rPr>
          <w:spacing w:val="1"/>
        </w:rPr>
        <w:t xml:space="preserve"> </w:t>
      </w:r>
      <w:r>
        <w:t>что</w:t>
      </w:r>
      <w:r>
        <w:rPr>
          <w:spacing w:val="1"/>
        </w:rPr>
        <w:t xml:space="preserve"> </w:t>
      </w:r>
      <w:r>
        <w:t>во</w:t>
      </w:r>
      <w:r>
        <w:rPr>
          <w:spacing w:val="1"/>
        </w:rPr>
        <w:t xml:space="preserve"> </w:t>
      </w:r>
      <w:r>
        <w:t>вторую</w:t>
      </w:r>
      <w:r>
        <w:rPr>
          <w:spacing w:val="1"/>
        </w:rPr>
        <w:t xml:space="preserve"> </w:t>
      </w:r>
      <w:r>
        <w:t>категорию</w:t>
      </w:r>
      <w:r>
        <w:rPr>
          <w:spacing w:val="1"/>
        </w:rPr>
        <w:t xml:space="preserve"> </w:t>
      </w:r>
      <w:r>
        <w:t>МПП могут</w:t>
      </w:r>
      <w:r>
        <w:rPr>
          <w:spacing w:val="1"/>
        </w:rPr>
        <w:t xml:space="preserve"> </w:t>
      </w:r>
      <w:r>
        <w:t>перейти</w:t>
      </w:r>
      <w:r>
        <w:rPr>
          <w:spacing w:val="-4"/>
        </w:rPr>
        <w:t xml:space="preserve"> </w:t>
      </w:r>
      <w:r>
        <w:t>в</w:t>
      </w:r>
      <w:r>
        <w:rPr>
          <w:spacing w:val="-8"/>
        </w:rPr>
        <w:t xml:space="preserve"> </w:t>
      </w:r>
      <w:r>
        <w:t>скором</w:t>
      </w:r>
      <w:r>
        <w:rPr>
          <w:spacing w:val="-2"/>
        </w:rPr>
        <w:t xml:space="preserve"> </w:t>
      </w:r>
      <w:r>
        <w:t>времени</w:t>
      </w:r>
      <w:r>
        <w:rPr>
          <w:spacing w:val="-3"/>
        </w:rPr>
        <w:t xml:space="preserve"> </w:t>
      </w:r>
      <w:r>
        <w:t>ТОО</w:t>
      </w:r>
      <w:r>
        <w:rPr>
          <w:spacing w:val="-2"/>
        </w:rPr>
        <w:t xml:space="preserve"> </w:t>
      </w:r>
      <w:r>
        <w:t>«Бижан»</w:t>
      </w:r>
      <w:r>
        <w:rPr>
          <w:spacing w:val="-12"/>
        </w:rPr>
        <w:t xml:space="preserve"> </w:t>
      </w:r>
      <w:r>
        <w:t>средняя</w:t>
      </w:r>
      <w:r>
        <w:rPr>
          <w:spacing w:val="-6"/>
        </w:rPr>
        <w:t xml:space="preserve"> </w:t>
      </w:r>
      <w:r>
        <w:t>экспертная</w:t>
      </w:r>
      <w:r>
        <w:rPr>
          <w:spacing w:val="-6"/>
        </w:rPr>
        <w:t xml:space="preserve"> </w:t>
      </w:r>
      <w:r>
        <w:t>оценка</w:t>
      </w:r>
      <w:r>
        <w:rPr>
          <w:spacing w:val="-6"/>
        </w:rPr>
        <w:t xml:space="preserve"> </w:t>
      </w:r>
      <w:r>
        <w:t>равна</w:t>
      </w:r>
      <w:r>
        <w:rPr>
          <w:spacing w:val="-5"/>
        </w:rPr>
        <w:t xml:space="preserve"> </w:t>
      </w:r>
      <w:r>
        <w:t>–</w:t>
      </w:r>
      <w:r>
        <w:rPr>
          <w:spacing w:val="-7"/>
        </w:rPr>
        <w:t xml:space="preserve"> </w:t>
      </w:r>
      <w:r>
        <w:t>0,25</w:t>
      </w:r>
      <w:r>
        <w:rPr>
          <w:spacing w:val="-7"/>
        </w:rPr>
        <w:t xml:space="preserve"> </w:t>
      </w:r>
      <w:r>
        <w:t>и</w:t>
      </w:r>
      <w:r>
        <w:rPr>
          <w:spacing w:val="-68"/>
        </w:rPr>
        <w:t xml:space="preserve"> </w:t>
      </w:r>
      <w:r>
        <w:rPr>
          <w:w w:val="95"/>
        </w:rPr>
        <w:t>ТОО «Беккер», который в среднем набрал индекс равный - 0,232. Остальные 4 МПП</w:t>
      </w:r>
      <w:r>
        <w:rPr>
          <w:spacing w:val="1"/>
          <w:w w:val="95"/>
        </w:rPr>
        <w:t xml:space="preserve"> </w:t>
      </w:r>
      <w:r>
        <w:t>имеют индексы ЭЭ в пределах 0,112-0,22, что показывает, что все относятся к 3</w:t>
      </w:r>
      <w:r>
        <w:rPr>
          <w:spacing w:val="1"/>
        </w:rPr>
        <w:t xml:space="preserve"> </w:t>
      </w:r>
      <w:r>
        <w:rPr>
          <w:spacing w:val="-1"/>
        </w:rPr>
        <w:t>группе</w:t>
      </w:r>
      <w:r>
        <w:rPr>
          <w:spacing w:val="-15"/>
        </w:rPr>
        <w:t xml:space="preserve"> </w:t>
      </w:r>
      <w:r>
        <w:rPr>
          <w:spacing w:val="-1"/>
        </w:rPr>
        <w:t>категории</w:t>
      </w:r>
      <w:r>
        <w:rPr>
          <w:spacing w:val="-16"/>
        </w:rPr>
        <w:t xml:space="preserve"> </w:t>
      </w:r>
      <w:r>
        <w:rPr>
          <w:spacing w:val="-1"/>
        </w:rPr>
        <w:t>ЭЭ.</w:t>
      </w:r>
      <w:r>
        <w:rPr>
          <w:spacing w:val="-13"/>
        </w:rPr>
        <w:t xml:space="preserve"> </w:t>
      </w:r>
      <w:r>
        <w:rPr>
          <w:spacing w:val="-1"/>
        </w:rPr>
        <w:t>Таблица</w:t>
      </w:r>
      <w:r>
        <w:rPr>
          <w:spacing w:val="-15"/>
        </w:rPr>
        <w:t xml:space="preserve"> </w:t>
      </w:r>
      <w:r>
        <w:rPr>
          <w:spacing w:val="-1"/>
        </w:rPr>
        <w:t>характеризует,</w:t>
      </w:r>
      <w:r>
        <w:rPr>
          <w:spacing w:val="-14"/>
        </w:rPr>
        <w:t xml:space="preserve"> </w:t>
      </w:r>
      <w:r>
        <w:rPr>
          <w:spacing w:val="-1"/>
        </w:rPr>
        <w:t>что</w:t>
      </w:r>
      <w:r>
        <w:rPr>
          <w:spacing w:val="-15"/>
        </w:rPr>
        <w:t xml:space="preserve"> </w:t>
      </w:r>
      <w:r>
        <w:rPr>
          <w:spacing w:val="-1"/>
        </w:rPr>
        <w:t>все</w:t>
      </w:r>
      <w:r>
        <w:rPr>
          <w:spacing w:val="-15"/>
        </w:rPr>
        <w:t xml:space="preserve"> </w:t>
      </w:r>
      <w:r>
        <w:rPr>
          <w:spacing w:val="-1"/>
        </w:rPr>
        <w:t>казахстанские</w:t>
      </w:r>
      <w:r>
        <w:rPr>
          <w:spacing w:val="-14"/>
        </w:rPr>
        <w:t xml:space="preserve"> </w:t>
      </w:r>
      <w:r>
        <w:t>производители</w:t>
      </w:r>
      <w:r>
        <w:rPr>
          <w:spacing w:val="-68"/>
        </w:rPr>
        <w:t xml:space="preserve"> </w:t>
      </w:r>
      <w:r>
        <w:t>Алматинской</w:t>
      </w:r>
      <w:r>
        <w:rPr>
          <w:spacing w:val="1"/>
        </w:rPr>
        <w:t xml:space="preserve"> </w:t>
      </w:r>
      <w:r>
        <w:t>области</w:t>
      </w:r>
      <w:r>
        <w:rPr>
          <w:spacing w:val="1"/>
        </w:rPr>
        <w:t xml:space="preserve"> </w:t>
      </w:r>
      <w:r>
        <w:t>мясных</w:t>
      </w:r>
      <w:r>
        <w:rPr>
          <w:spacing w:val="1"/>
        </w:rPr>
        <w:t xml:space="preserve"> </w:t>
      </w:r>
      <w:r>
        <w:t>изделий</w:t>
      </w:r>
      <w:r>
        <w:rPr>
          <w:spacing w:val="1"/>
        </w:rPr>
        <w:t xml:space="preserve"> </w:t>
      </w:r>
      <w:r>
        <w:t>находятся</w:t>
      </w:r>
      <w:r>
        <w:rPr>
          <w:spacing w:val="1"/>
        </w:rPr>
        <w:t xml:space="preserve"> </w:t>
      </w:r>
      <w:r>
        <w:t>в</w:t>
      </w:r>
      <w:r>
        <w:rPr>
          <w:spacing w:val="1"/>
        </w:rPr>
        <w:t xml:space="preserve"> </w:t>
      </w:r>
      <w:r>
        <w:t>третьей</w:t>
      </w:r>
      <w:r>
        <w:rPr>
          <w:spacing w:val="1"/>
        </w:rPr>
        <w:t xml:space="preserve"> </w:t>
      </w:r>
      <w:r>
        <w:t>категории</w:t>
      </w:r>
      <w:r>
        <w:rPr>
          <w:spacing w:val="1"/>
        </w:rPr>
        <w:t xml:space="preserve"> </w:t>
      </w:r>
      <w:r>
        <w:t>ЭЭ,</w:t>
      </w:r>
      <w:r>
        <w:rPr>
          <w:spacing w:val="1"/>
        </w:rPr>
        <w:t xml:space="preserve"> </w:t>
      </w:r>
      <w:r>
        <w:t>на</w:t>
      </w:r>
      <w:r>
        <w:rPr>
          <w:spacing w:val="1"/>
        </w:rPr>
        <w:t xml:space="preserve"> </w:t>
      </w:r>
      <w:r>
        <w:t>начальной</w:t>
      </w:r>
      <w:r>
        <w:rPr>
          <w:spacing w:val="-7"/>
        </w:rPr>
        <w:t xml:space="preserve"> </w:t>
      </w:r>
      <w:r>
        <w:t>стадии</w:t>
      </w:r>
      <w:r>
        <w:rPr>
          <w:spacing w:val="-7"/>
        </w:rPr>
        <w:t xml:space="preserve"> </w:t>
      </w:r>
      <w:r>
        <w:t>развития</w:t>
      </w:r>
      <w:r>
        <w:rPr>
          <w:spacing w:val="-5"/>
        </w:rPr>
        <w:t xml:space="preserve"> </w:t>
      </w:r>
      <w:r>
        <w:t>и</w:t>
      </w:r>
      <w:r>
        <w:rPr>
          <w:spacing w:val="-6"/>
        </w:rPr>
        <w:t xml:space="preserve"> </w:t>
      </w:r>
      <w:r>
        <w:t>им</w:t>
      </w:r>
      <w:r>
        <w:rPr>
          <w:spacing w:val="-1"/>
        </w:rPr>
        <w:t xml:space="preserve"> </w:t>
      </w:r>
      <w:r>
        <w:t>трудно</w:t>
      </w:r>
      <w:r>
        <w:rPr>
          <w:spacing w:val="-2"/>
        </w:rPr>
        <w:t xml:space="preserve"> </w:t>
      </w:r>
      <w:r>
        <w:t>в</w:t>
      </w:r>
      <w:r>
        <w:rPr>
          <w:spacing w:val="-8"/>
        </w:rPr>
        <w:t xml:space="preserve"> </w:t>
      </w:r>
      <w:r>
        <w:t>одиночку</w:t>
      </w:r>
      <w:r>
        <w:rPr>
          <w:spacing w:val="-11"/>
        </w:rPr>
        <w:t xml:space="preserve"> </w:t>
      </w:r>
      <w:r>
        <w:t>решать</w:t>
      </w:r>
      <w:r>
        <w:rPr>
          <w:spacing w:val="-9"/>
        </w:rPr>
        <w:t xml:space="preserve"> </w:t>
      </w:r>
      <w:r>
        <w:t>вопросы</w:t>
      </w:r>
      <w:r>
        <w:rPr>
          <w:spacing w:val="-6"/>
        </w:rPr>
        <w:t xml:space="preserve"> </w:t>
      </w:r>
      <w:r>
        <w:t>роста</w:t>
      </w:r>
      <w:r>
        <w:rPr>
          <w:spacing w:val="-6"/>
        </w:rPr>
        <w:t xml:space="preserve"> </w:t>
      </w:r>
      <w:r>
        <w:t>ЭЭ</w:t>
      </w:r>
      <w:r>
        <w:rPr>
          <w:spacing w:val="-8"/>
        </w:rPr>
        <w:t xml:space="preserve"> </w:t>
      </w:r>
      <w:r>
        <w:t>МП,</w:t>
      </w:r>
      <w:r>
        <w:rPr>
          <w:spacing w:val="-68"/>
        </w:rPr>
        <w:t xml:space="preserve"> </w:t>
      </w:r>
      <w:r>
        <w:t>им</w:t>
      </w:r>
      <w:r>
        <w:rPr>
          <w:spacing w:val="1"/>
        </w:rPr>
        <w:t xml:space="preserve"> </w:t>
      </w:r>
      <w:r>
        <w:t>необходима</w:t>
      </w:r>
      <w:r>
        <w:rPr>
          <w:spacing w:val="1"/>
        </w:rPr>
        <w:t xml:space="preserve"> </w:t>
      </w:r>
      <w:r>
        <w:t>всесторонняя</w:t>
      </w:r>
      <w:r>
        <w:rPr>
          <w:spacing w:val="1"/>
        </w:rPr>
        <w:t xml:space="preserve"> </w:t>
      </w:r>
      <w:r>
        <w:t>поддержка</w:t>
      </w:r>
      <w:r>
        <w:rPr>
          <w:spacing w:val="1"/>
        </w:rPr>
        <w:t xml:space="preserve"> </w:t>
      </w:r>
      <w:r>
        <w:t>со</w:t>
      </w:r>
      <w:r>
        <w:rPr>
          <w:spacing w:val="1"/>
        </w:rPr>
        <w:t xml:space="preserve"> </w:t>
      </w:r>
      <w:r>
        <w:t>стороны</w:t>
      </w:r>
      <w:r>
        <w:rPr>
          <w:spacing w:val="1"/>
        </w:rPr>
        <w:t xml:space="preserve"> </w:t>
      </w:r>
      <w:r>
        <w:t>госорганов,</w:t>
      </w:r>
      <w:r>
        <w:rPr>
          <w:spacing w:val="1"/>
        </w:rPr>
        <w:t xml:space="preserve"> </w:t>
      </w:r>
      <w:r>
        <w:t>БВУ,</w:t>
      </w:r>
      <w:r>
        <w:rPr>
          <w:spacing w:val="1"/>
        </w:rPr>
        <w:t xml:space="preserve"> </w:t>
      </w:r>
      <w:r>
        <w:t>АПК,</w:t>
      </w:r>
      <w:r>
        <w:rPr>
          <w:spacing w:val="1"/>
        </w:rPr>
        <w:t xml:space="preserve"> </w:t>
      </w:r>
      <w:r>
        <w:t>снабженческо-логистических</w:t>
      </w:r>
      <w:r>
        <w:rPr>
          <w:spacing w:val="-13"/>
        </w:rPr>
        <w:t xml:space="preserve"> </w:t>
      </w:r>
      <w:r>
        <w:t>предприятий,</w:t>
      </w:r>
      <w:r>
        <w:rPr>
          <w:spacing w:val="-6"/>
        </w:rPr>
        <w:t xml:space="preserve"> </w:t>
      </w:r>
      <w:r>
        <w:t>НИИ</w:t>
      </w:r>
      <w:r>
        <w:rPr>
          <w:spacing w:val="-12"/>
        </w:rPr>
        <w:t xml:space="preserve"> </w:t>
      </w:r>
      <w:r>
        <w:t>и</w:t>
      </w:r>
      <w:r>
        <w:rPr>
          <w:spacing w:val="-8"/>
        </w:rPr>
        <w:t xml:space="preserve"> </w:t>
      </w:r>
      <w:r>
        <w:t>т.д.</w:t>
      </w:r>
      <w:r>
        <w:rPr>
          <w:spacing w:val="-6"/>
        </w:rPr>
        <w:t xml:space="preserve"> </w:t>
      </w:r>
      <w:r>
        <w:t>и</w:t>
      </w:r>
      <w:r>
        <w:rPr>
          <w:spacing w:val="-7"/>
        </w:rPr>
        <w:t xml:space="preserve"> </w:t>
      </w:r>
      <w:r>
        <w:t>только</w:t>
      </w:r>
      <w:r>
        <w:rPr>
          <w:spacing w:val="-8"/>
        </w:rPr>
        <w:t xml:space="preserve"> </w:t>
      </w:r>
      <w:r>
        <w:t>общими</w:t>
      </w:r>
      <w:r>
        <w:rPr>
          <w:spacing w:val="-4"/>
        </w:rPr>
        <w:t xml:space="preserve"> </w:t>
      </w:r>
      <w:r>
        <w:t>усилиями</w:t>
      </w:r>
      <w:r>
        <w:rPr>
          <w:spacing w:val="-68"/>
        </w:rPr>
        <w:t xml:space="preserve"> </w:t>
      </w:r>
      <w:r>
        <w:t>МПП могут перейти в высшую категорию ЭЭ и стать мировыми производителями</w:t>
      </w:r>
      <w:r>
        <w:rPr>
          <w:spacing w:val="-67"/>
        </w:rPr>
        <w:t xml:space="preserve"> </w:t>
      </w:r>
      <w:r>
        <w:t>мяса</w:t>
      </w:r>
      <w:r>
        <w:rPr>
          <w:spacing w:val="1"/>
        </w:rPr>
        <w:t xml:space="preserve"> </w:t>
      </w:r>
      <w:r>
        <w:t>и</w:t>
      </w:r>
      <w:r>
        <w:rPr>
          <w:spacing w:val="1"/>
        </w:rPr>
        <w:t xml:space="preserve"> </w:t>
      </w:r>
      <w:r>
        <w:t>мясных</w:t>
      </w:r>
      <w:r>
        <w:rPr>
          <w:spacing w:val="-3"/>
        </w:rPr>
        <w:t xml:space="preserve"> </w:t>
      </w:r>
      <w:r>
        <w:t>продуктов</w:t>
      </w:r>
      <w:r>
        <w:rPr>
          <w:spacing w:val="-1"/>
        </w:rPr>
        <w:t xml:space="preserve"> </w:t>
      </w:r>
      <w:r>
        <w:t>в Казахстане.</w:t>
      </w:r>
    </w:p>
    <w:p w14:paraId="206AFDBF" w14:textId="77777777" w:rsidR="00195523" w:rsidRDefault="00247E98" w:rsidP="00433BB3">
      <w:pPr>
        <w:pStyle w:val="a3"/>
        <w:ind w:left="0" w:right="190" w:firstLine="705"/>
      </w:pPr>
      <w:r>
        <w:t>На</w:t>
      </w:r>
      <w:r>
        <w:rPr>
          <w:spacing w:val="1"/>
        </w:rPr>
        <w:t xml:space="preserve"> </w:t>
      </w:r>
      <w:r>
        <w:t>основании</w:t>
      </w:r>
      <w:r>
        <w:rPr>
          <w:spacing w:val="1"/>
        </w:rPr>
        <w:t xml:space="preserve"> </w:t>
      </w:r>
      <w:r>
        <w:t>приведенных</w:t>
      </w:r>
      <w:r>
        <w:rPr>
          <w:spacing w:val="1"/>
        </w:rPr>
        <w:t xml:space="preserve"> </w:t>
      </w:r>
      <w:r>
        <w:t>данных</w:t>
      </w:r>
      <w:r>
        <w:rPr>
          <w:spacing w:val="1"/>
        </w:rPr>
        <w:t xml:space="preserve"> </w:t>
      </w:r>
      <w:r>
        <w:t>и</w:t>
      </w:r>
      <w:r>
        <w:rPr>
          <w:spacing w:val="1"/>
        </w:rPr>
        <w:t xml:space="preserve"> </w:t>
      </w:r>
      <w:r>
        <w:t>анализа</w:t>
      </w:r>
      <w:r>
        <w:rPr>
          <w:spacing w:val="1"/>
        </w:rPr>
        <w:t xml:space="preserve"> </w:t>
      </w:r>
      <w:r>
        <w:t>отчетных</w:t>
      </w:r>
      <w:r>
        <w:rPr>
          <w:spacing w:val="1"/>
        </w:rPr>
        <w:t xml:space="preserve"> </w:t>
      </w:r>
      <w:r>
        <w:t>данных</w:t>
      </w:r>
      <w:r>
        <w:rPr>
          <w:spacing w:val="1"/>
        </w:rPr>
        <w:t xml:space="preserve"> </w:t>
      </w:r>
      <w:r>
        <w:t>МПП,</w:t>
      </w:r>
      <w:r>
        <w:rPr>
          <w:spacing w:val="1"/>
        </w:rPr>
        <w:t xml:space="preserve"> </w:t>
      </w:r>
      <w:r>
        <w:t>расчетов</w:t>
      </w:r>
      <w:r>
        <w:rPr>
          <w:spacing w:val="1"/>
        </w:rPr>
        <w:t xml:space="preserve"> </w:t>
      </w:r>
      <w:r>
        <w:t>индексов,</w:t>
      </w:r>
      <w:r>
        <w:rPr>
          <w:spacing w:val="1"/>
        </w:rPr>
        <w:t xml:space="preserve"> </w:t>
      </w:r>
      <w:r>
        <w:t>а</w:t>
      </w:r>
      <w:r>
        <w:rPr>
          <w:spacing w:val="1"/>
        </w:rPr>
        <w:t xml:space="preserve"> </w:t>
      </w:r>
      <w:r>
        <w:t>также</w:t>
      </w:r>
      <w:r>
        <w:rPr>
          <w:spacing w:val="1"/>
        </w:rPr>
        <w:t xml:space="preserve"> </w:t>
      </w:r>
      <w:r>
        <w:t>экспертного</w:t>
      </w:r>
      <w:r>
        <w:rPr>
          <w:spacing w:val="1"/>
        </w:rPr>
        <w:t xml:space="preserve"> </w:t>
      </w:r>
      <w:r>
        <w:t>опроса</w:t>
      </w:r>
      <w:r>
        <w:rPr>
          <w:spacing w:val="1"/>
        </w:rPr>
        <w:t xml:space="preserve"> </w:t>
      </w:r>
      <w:r>
        <w:t>ЭЭ</w:t>
      </w:r>
      <w:r>
        <w:rPr>
          <w:spacing w:val="1"/>
        </w:rPr>
        <w:t xml:space="preserve"> </w:t>
      </w:r>
      <w:r>
        <w:t>МПП</w:t>
      </w:r>
      <w:r>
        <w:rPr>
          <w:spacing w:val="1"/>
        </w:rPr>
        <w:t xml:space="preserve"> </w:t>
      </w:r>
      <w:r>
        <w:t>можно</w:t>
      </w:r>
      <w:r>
        <w:rPr>
          <w:spacing w:val="1"/>
        </w:rPr>
        <w:t xml:space="preserve"> </w:t>
      </w:r>
      <w:r>
        <w:t>выделить</w:t>
      </w:r>
      <w:r>
        <w:rPr>
          <w:spacing w:val="1"/>
        </w:rPr>
        <w:t xml:space="preserve"> </w:t>
      </w:r>
      <w:r>
        <w:t>следующие возможные причины не активной деятельности МПП Алматинской</w:t>
      </w:r>
      <w:r>
        <w:rPr>
          <w:spacing w:val="1"/>
        </w:rPr>
        <w:t xml:space="preserve"> </w:t>
      </w:r>
      <w:r>
        <w:t>области Казахстана:</w:t>
      </w:r>
    </w:p>
    <w:p w14:paraId="43953FAF" w14:textId="77777777" w:rsidR="00195523" w:rsidRDefault="00247E98" w:rsidP="00BD7773">
      <w:pPr>
        <w:pStyle w:val="a4"/>
        <w:numPr>
          <w:ilvl w:val="0"/>
          <w:numId w:val="8"/>
        </w:numPr>
        <w:tabs>
          <w:tab w:val="left" w:pos="1101"/>
        </w:tabs>
        <w:ind w:left="0" w:right="194" w:firstLine="705"/>
        <w:rPr>
          <w:sz w:val="28"/>
        </w:rPr>
      </w:pPr>
      <w:r>
        <w:rPr>
          <w:sz w:val="28"/>
        </w:rPr>
        <w:t>новые инвестиции и обновление оборудования: Компания ТОО «Бижан»</w:t>
      </w:r>
      <w:r>
        <w:rPr>
          <w:spacing w:val="1"/>
          <w:sz w:val="28"/>
        </w:rPr>
        <w:t xml:space="preserve"> </w:t>
      </w:r>
      <w:r>
        <w:rPr>
          <w:sz w:val="28"/>
        </w:rPr>
        <w:t>создала</w:t>
      </w:r>
      <w:r>
        <w:rPr>
          <w:spacing w:val="1"/>
          <w:sz w:val="28"/>
        </w:rPr>
        <w:t xml:space="preserve"> </w:t>
      </w:r>
      <w:r>
        <w:rPr>
          <w:sz w:val="28"/>
        </w:rPr>
        <w:t>и</w:t>
      </w:r>
      <w:r>
        <w:rPr>
          <w:spacing w:val="1"/>
          <w:sz w:val="28"/>
        </w:rPr>
        <w:t xml:space="preserve"> </w:t>
      </w:r>
      <w:r>
        <w:rPr>
          <w:sz w:val="28"/>
        </w:rPr>
        <w:t>ввела</w:t>
      </w:r>
      <w:r>
        <w:rPr>
          <w:spacing w:val="1"/>
          <w:sz w:val="28"/>
        </w:rPr>
        <w:t xml:space="preserve"> </w:t>
      </w:r>
      <w:r>
        <w:rPr>
          <w:sz w:val="28"/>
        </w:rPr>
        <w:t>в</w:t>
      </w:r>
      <w:r>
        <w:rPr>
          <w:spacing w:val="1"/>
          <w:sz w:val="28"/>
        </w:rPr>
        <w:t xml:space="preserve"> </w:t>
      </w:r>
      <w:r>
        <w:rPr>
          <w:sz w:val="28"/>
        </w:rPr>
        <w:t>действие</w:t>
      </w:r>
      <w:r>
        <w:rPr>
          <w:spacing w:val="1"/>
          <w:sz w:val="28"/>
        </w:rPr>
        <w:t xml:space="preserve"> </w:t>
      </w:r>
      <w:r>
        <w:rPr>
          <w:sz w:val="28"/>
        </w:rPr>
        <w:t>новый</w:t>
      </w:r>
      <w:r>
        <w:rPr>
          <w:spacing w:val="1"/>
          <w:sz w:val="28"/>
        </w:rPr>
        <w:t xml:space="preserve"> </w:t>
      </w:r>
      <w:r>
        <w:rPr>
          <w:sz w:val="28"/>
        </w:rPr>
        <w:t>мясоперерабатывающий</w:t>
      </w:r>
      <w:r>
        <w:rPr>
          <w:spacing w:val="1"/>
          <w:sz w:val="28"/>
        </w:rPr>
        <w:t xml:space="preserve"> </w:t>
      </w:r>
      <w:r>
        <w:rPr>
          <w:sz w:val="28"/>
        </w:rPr>
        <w:t>завод,</w:t>
      </w:r>
      <w:r>
        <w:rPr>
          <w:spacing w:val="1"/>
          <w:sz w:val="28"/>
        </w:rPr>
        <w:t xml:space="preserve"> </w:t>
      </w:r>
      <w:r>
        <w:rPr>
          <w:sz w:val="28"/>
        </w:rPr>
        <w:t>который</w:t>
      </w:r>
      <w:r>
        <w:rPr>
          <w:spacing w:val="1"/>
          <w:sz w:val="28"/>
        </w:rPr>
        <w:t xml:space="preserve"> </w:t>
      </w:r>
      <w:r>
        <w:rPr>
          <w:sz w:val="28"/>
        </w:rPr>
        <w:t>определил</w:t>
      </w:r>
      <w:r>
        <w:rPr>
          <w:spacing w:val="1"/>
          <w:sz w:val="28"/>
        </w:rPr>
        <w:t xml:space="preserve"> </w:t>
      </w:r>
      <w:r>
        <w:rPr>
          <w:sz w:val="28"/>
        </w:rPr>
        <w:t>уровень</w:t>
      </w:r>
      <w:r>
        <w:rPr>
          <w:spacing w:val="-1"/>
          <w:sz w:val="28"/>
        </w:rPr>
        <w:t xml:space="preserve"> </w:t>
      </w:r>
      <w:r>
        <w:rPr>
          <w:sz w:val="28"/>
        </w:rPr>
        <w:t>износа</w:t>
      </w:r>
      <w:r>
        <w:rPr>
          <w:spacing w:val="1"/>
          <w:sz w:val="28"/>
        </w:rPr>
        <w:t xml:space="preserve"> </w:t>
      </w:r>
      <w:r>
        <w:rPr>
          <w:sz w:val="28"/>
        </w:rPr>
        <w:t>ОФ</w:t>
      </w:r>
      <w:r>
        <w:rPr>
          <w:spacing w:val="2"/>
          <w:sz w:val="28"/>
        </w:rPr>
        <w:t xml:space="preserve"> </w:t>
      </w:r>
      <w:r>
        <w:rPr>
          <w:sz w:val="28"/>
        </w:rPr>
        <w:t>в</w:t>
      </w:r>
      <w:r>
        <w:rPr>
          <w:spacing w:val="-1"/>
          <w:sz w:val="28"/>
        </w:rPr>
        <w:t xml:space="preserve"> </w:t>
      </w:r>
      <w:r>
        <w:rPr>
          <w:sz w:val="28"/>
        </w:rPr>
        <w:t>2018</w:t>
      </w:r>
      <w:r>
        <w:rPr>
          <w:spacing w:val="1"/>
          <w:sz w:val="28"/>
        </w:rPr>
        <w:t xml:space="preserve"> </w:t>
      </w:r>
      <w:r>
        <w:rPr>
          <w:sz w:val="28"/>
        </w:rPr>
        <w:t>году;</w:t>
      </w:r>
    </w:p>
    <w:p w14:paraId="4FB8F85C" w14:textId="77777777" w:rsidR="00195523" w:rsidRDefault="00247E98" w:rsidP="00BD7773">
      <w:pPr>
        <w:pStyle w:val="a4"/>
        <w:numPr>
          <w:ilvl w:val="0"/>
          <w:numId w:val="8"/>
        </w:numPr>
        <w:tabs>
          <w:tab w:val="left" w:pos="1106"/>
        </w:tabs>
        <w:ind w:left="0" w:right="197" w:firstLine="710"/>
        <w:rPr>
          <w:sz w:val="28"/>
        </w:rPr>
      </w:pPr>
      <w:r>
        <w:rPr>
          <w:sz w:val="28"/>
        </w:rPr>
        <w:t>старение и износ оборудования в ТОО «Беккер» происходит увеличение</w:t>
      </w:r>
      <w:r>
        <w:rPr>
          <w:spacing w:val="1"/>
          <w:sz w:val="28"/>
        </w:rPr>
        <w:t xml:space="preserve"> </w:t>
      </w:r>
      <w:r>
        <w:rPr>
          <w:sz w:val="28"/>
        </w:rPr>
        <w:t>индекса износа основных фондовых рынков, что может говорить о старении и</w:t>
      </w:r>
      <w:r>
        <w:rPr>
          <w:spacing w:val="1"/>
          <w:sz w:val="28"/>
        </w:rPr>
        <w:t xml:space="preserve"> </w:t>
      </w:r>
      <w:r>
        <w:rPr>
          <w:sz w:val="28"/>
        </w:rPr>
        <w:t>износе их оборудования. Неэффективное использование ресурсов у многих МПП</w:t>
      </w:r>
      <w:r>
        <w:rPr>
          <w:spacing w:val="1"/>
          <w:sz w:val="28"/>
        </w:rPr>
        <w:t xml:space="preserve"> </w:t>
      </w:r>
      <w:r>
        <w:rPr>
          <w:sz w:val="28"/>
        </w:rPr>
        <w:t>наблюдается снижение показателя фондоотдачи, что может свидетельствовать о</w:t>
      </w:r>
      <w:r>
        <w:rPr>
          <w:spacing w:val="1"/>
          <w:sz w:val="28"/>
        </w:rPr>
        <w:t xml:space="preserve"> </w:t>
      </w:r>
      <w:r>
        <w:rPr>
          <w:sz w:val="28"/>
        </w:rPr>
        <w:t>неэффективном</w:t>
      </w:r>
      <w:r>
        <w:rPr>
          <w:spacing w:val="1"/>
          <w:sz w:val="28"/>
        </w:rPr>
        <w:t xml:space="preserve"> </w:t>
      </w:r>
      <w:r>
        <w:rPr>
          <w:sz w:val="28"/>
        </w:rPr>
        <w:t>использовании</w:t>
      </w:r>
      <w:r>
        <w:rPr>
          <w:spacing w:val="1"/>
          <w:sz w:val="28"/>
        </w:rPr>
        <w:t xml:space="preserve"> </w:t>
      </w:r>
      <w:r>
        <w:rPr>
          <w:sz w:val="28"/>
        </w:rPr>
        <w:t>ресурсов</w:t>
      </w:r>
      <w:r>
        <w:rPr>
          <w:spacing w:val="1"/>
          <w:sz w:val="28"/>
        </w:rPr>
        <w:t xml:space="preserve"> </w:t>
      </w:r>
      <w:r>
        <w:rPr>
          <w:sz w:val="28"/>
        </w:rPr>
        <w:t>или</w:t>
      </w:r>
      <w:r>
        <w:rPr>
          <w:spacing w:val="1"/>
          <w:sz w:val="28"/>
        </w:rPr>
        <w:t xml:space="preserve"> </w:t>
      </w:r>
      <w:r>
        <w:rPr>
          <w:sz w:val="28"/>
        </w:rPr>
        <w:t>недостаточной</w:t>
      </w:r>
      <w:r>
        <w:rPr>
          <w:spacing w:val="1"/>
          <w:sz w:val="28"/>
        </w:rPr>
        <w:t xml:space="preserve"> </w:t>
      </w:r>
      <w:r>
        <w:rPr>
          <w:sz w:val="28"/>
        </w:rPr>
        <w:t>базовой</w:t>
      </w:r>
      <w:r>
        <w:rPr>
          <w:spacing w:val="1"/>
          <w:sz w:val="28"/>
        </w:rPr>
        <w:t xml:space="preserve"> </w:t>
      </w:r>
      <w:r>
        <w:rPr>
          <w:sz w:val="28"/>
        </w:rPr>
        <w:t>производственной мощности;</w:t>
      </w:r>
    </w:p>
    <w:p w14:paraId="061CCED2" w14:textId="77777777" w:rsidR="00195523" w:rsidRDefault="00247E98" w:rsidP="00BD7773">
      <w:pPr>
        <w:pStyle w:val="a4"/>
        <w:numPr>
          <w:ilvl w:val="0"/>
          <w:numId w:val="8"/>
        </w:numPr>
        <w:tabs>
          <w:tab w:val="left" w:pos="1058"/>
        </w:tabs>
        <w:ind w:left="0" w:right="182" w:firstLine="710"/>
        <w:rPr>
          <w:sz w:val="28"/>
        </w:rPr>
      </w:pPr>
      <w:r>
        <w:rPr>
          <w:sz w:val="28"/>
        </w:rPr>
        <w:t>кроме</w:t>
      </w:r>
      <w:r>
        <w:rPr>
          <w:spacing w:val="-13"/>
          <w:sz w:val="28"/>
        </w:rPr>
        <w:t xml:space="preserve"> </w:t>
      </w:r>
      <w:r>
        <w:rPr>
          <w:sz w:val="28"/>
        </w:rPr>
        <w:t>того,</w:t>
      </w:r>
      <w:r>
        <w:rPr>
          <w:spacing w:val="-11"/>
          <w:sz w:val="28"/>
        </w:rPr>
        <w:t xml:space="preserve"> </w:t>
      </w:r>
      <w:r>
        <w:rPr>
          <w:sz w:val="28"/>
        </w:rPr>
        <w:t>повлияли</w:t>
      </w:r>
      <w:r>
        <w:rPr>
          <w:spacing w:val="-14"/>
          <w:sz w:val="28"/>
        </w:rPr>
        <w:t xml:space="preserve"> </w:t>
      </w:r>
      <w:r>
        <w:rPr>
          <w:sz w:val="28"/>
        </w:rPr>
        <w:t>и</w:t>
      </w:r>
      <w:r>
        <w:rPr>
          <w:spacing w:val="-8"/>
          <w:sz w:val="28"/>
        </w:rPr>
        <w:t xml:space="preserve"> </w:t>
      </w:r>
      <w:r>
        <w:rPr>
          <w:sz w:val="28"/>
        </w:rPr>
        <w:t>внешние</w:t>
      </w:r>
      <w:r>
        <w:rPr>
          <w:spacing w:val="-14"/>
          <w:sz w:val="28"/>
        </w:rPr>
        <w:t xml:space="preserve"> </w:t>
      </w:r>
      <w:r>
        <w:rPr>
          <w:sz w:val="28"/>
        </w:rPr>
        <w:t>факторы,</w:t>
      </w:r>
      <w:r>
        <w:rPr>
          <w:spacing w:val="-11"/>
          <w:sz w:val="28"/>
        </w:rPr>
        <w:t xml:space="preserve"> </w:t>
      </w:r>
      <w:r>
        <w:rPr>
          <w:sz w:val="28"/>
        </w:rPr>
        <w:t>такие</w:t>
      </w:r>
      <w:r>
        <w:rPr>
          <w:spacing w:val="-13"/>
          <w:sz w:val="28"/>
        </w:rPr>
        <w:t xml:space="preserve"> </w:t>
      </w:r>
      <w:r>
        <w:rPr>
          <w:sz w:val="28"/>
        </w:rPr>
        <w:t>как</w:t>
      </w:r>
      <w:r>
        <w:rPr>
          <w:spacing w:val="-14"/>
          <w:sz w:val="28"/>
        </w:rPr>
        <w:t xml:space="preserve"> </w:t>
      </w:r>
      <w:r>
        <w:rPr>
          <w:sz w:val="28"/>
        </w:rPr>
        <w:t>ограничительные</w:t>
      </w:r>
      <w:r>
        <w:rPr>
          <w:spacing w:val="-12"/>
          <w:sz w:val="28"/>
        </w:rPr>
        <w:t xml:space="preserve"> </w:t>
      </w:r>
      <w:r>
        <w:rPr>
          <w:sz w:val="28"/>
        </w:rPr>
        <w:t>меры</w:t>
      </w:r>
      <w:r>
        <w:rPr>
          <w:spacing w:val="-68"/>
          <w:sz w:val="28"/>
        </w:rPr>
        <w:t xml:space="preserve"> </w:t>
      </w:r>
      <w:r>
        <w:rPr>
          <w:sz w:val="28"/>
        </w:rPr>
        <w:t>в период пандемии могли повлиять на производственные процессы, сокращение</w:t>
      </w:r>
      <w:r>
        <w:rPr>
          <w:spacing w:val="1"/>
          <w:sz w:val="28"/>
        </w:rPr>
        <w:t xml:space="preserve"> </w:t>
      </w:r>
      <w:r>
        <w:rPr>
          <w:sz w:val="28"/>
        </w:rPr>
        <w:t>объемов</w:t>
      </w:r>
      <w:r>
        <w:rPr>
          <w:spacing w:val="1"/>
          <w:sz w:val="28"/>
        </w:rPr>
        <w:t xml:space="preserve"> </w:t>
      </w:r>
      <w:r>
        <w:rPr>
          <w:sz w:val="28"/>
        </w:rPr>
        <w:t>производства</w:t>
      </w:r>
      <w:r>
        <w:rPr>
          <w:spacing w:val="1"/>
          <w:sz w:val="28"/>
        </w:rPr>
        <w:t xml:space="preserve"> </w:t>
      </w:r>
      <w:r>
        <w:rPr>
          <w:sz w:val="28"/>
        </w:rPr>
        <w:t>и,</w:t>
      </w:r>
      <w:r>
        <w:rPr>
          <w:spacing w:val="1"/>
          <w:sz w:val="28"/>
        </w:rPr>
        <w:t xml:space="preserve"> </w:t>
      </w:r>
      <w:r>
        <w:rPr>
          <w:sz w:val="28"/>
        </w:rPr>
        <w:t>соответственно,</w:t>
      </w:r>
      <w:r>
        <w:rPr>
          <w:spacing w:val="1"/>
          <w:sz w:val="28"/>
        </w:rPr>
        <w:t xml:space="preserve"> </w:t>
      </w:r>
      <w:r>
        <w:rPr>
          <w:sz w:val="28"/>
        </w:rPr>
        <w:t>ЭЭ</w:t>
      </w:r>
      <w:r>
        <w:rPr>
          <w:spacing w:val="1"/>
          <w:sz w:val="28"/>
        </w:rPr>
        <w:t xml:space="preserve"> </w:t>
      </w:r>
      <w:r>
        <w:rPr>
          <w:sz w:val="28"/>
        </w:rPr>
        <w:t>применения</w:t>
      </w:r>
      <w:r>
        <w:rPr>
          <w:spacing w:val="1"/>
          <w:sz w:val="28"/>
        </w:rPr>
        <w:t xml:space="preserve"> </w:t>
      </w:r>
      <w:r>
        <w:rPr>
          <w:sz w:val="28"/>
        </w:rPr>
        <w:t>ОФ,</w:t>
      </w:r>
      <w:r>
        <w:rPr>
          <w:spacing w:val="1"/>
          <w:sz w:val="28"/>
        </w:rPr>
        <w:t xml:space="preserve"> </w:t>
      </w:r>
      <w:r>
        <w:rPr>
          <w:sz w:val="28"/>
        </w:rPr>
        <w:t>изменение</w:t>
      </w:r>
      <w:r>
        <w:rPr>
          <w:spacing w:val="1"/>
          <w:sz w:val="28"/>
        </w:rPr>
        <w:t xml:space="preserve"> </w:t>
      </w:r>
      <w:r>
        <w:rPr>
          <w:sz w:val="28"/>
        </w:rPr>
        <w:t>экономической ситуации: рост инфляции, изменение цен на мясную продукцию и</w:t>
      </w:r>
      <w:r>
        <w:rPr>
          <w:spacing w:val="1"/>
          <w:sz w:val="28"/>
        </w:rPr>
        <w:t xml:space="preserve"> </w:t>
      </w:r>
      <w:r>
        <w:rPr>
          <w:sz w:val="28"/>
        </w:rPr>
        <w:t>изменение</w:t>
      </w:r>
      <w:r>
        <w:rPr>
          <w:spacing w:val="1"/>
          <w:sz w:val="28"/>
        </w:rPr>
        <w:t xml:space="preserve"> </w:t>
      </w:r>
      <w:r>
        <w:rPr>
          <w:sz w:val="28"/>
        </w:rPr>
        <w:t>чистой</w:t>
      </w:r>
      <w:r>
        <w:rPr>
          <w:spacing w:val="1"/>
          <w:sz w:val="28"/>
        </w:rPr>
        <w:t xml:space="preserve"> </w:t>
      </w:r>
      <w:r>
        <w:rPr>
          <w:sz w:val="28"/>
        </w:rPr>
        <w:t>прибыли</w:t>
      </w:r>
      <w:r>
        <w:rPr>
          <w:spacing w:val="1"/>
          <w:sz w:val="28"/>
        </w:rPr>
        <w:t xml:space="preserve"> </w:t>
      </w:r>
      <w:r>
        <w:rPr>
          <w:sz w:val="28"/>
        </w:rPr>
        <w:t>могут</w:t>
      </w:r>
      <w:r>
        <w:rPr>
          <w:spacing w:val="1"/>
          <w:sz w:val="28"/>
        </w:rPr>
        <w:t xml:space="preserve"> </w:t>
      </w:r>
      <w:r>
        <w:rPr>
          <w:sz w:val="28"/>
        </w:rPr>
        <w:t>повлиять</w:t>
      </w:r>
      <w:r>
        <w:rPr>
          <w:spacing w:val="1"/>
          <w:sz w:val="28"/>
        </w:rPr>
        <w:t xml:space="preserve"> </w:t>
      </w:r>
      <w:r>
        <w:rPr>
          <w:sz w:val="28"/>
        </w:rPr>
        <w:t>на</w:t>
      </w:r>
      <w:r>
        <w:rPr>
          <w:spacing w:val="1"/>
          <w:sz w:val="28"/>
        </w:rPr>
        <w:t xml:space="preserve"> </w:t>
      </w:r>
      <w:r>
        <w:rPr>
          <w:sz w:val="28"/>
        </w:rPr>
        <w:t>индексы,</w:t>
      </w:r>
      <w:r>
        <w:rPr>
          <w:spacing w:val="1"/>
          <w:sz w:val="28"/>
        </w:rPr>
        <w:t xml:space="preserve"> </w:t>
      </w:r>
      <w:r>
        <w:rPr>
          <w:sz w:val="28"/>
        </w:rPr>
        <w:t>связанные</w:t>
      </w:r>
      <w:r>
        <w:rPr>
          <w:spacing w:val="1"/>
          <w:sz w:val="28"/>
        </w:rPr>
        <w:t xml:space="preserve"> </w:t>
      </w:r>
      <w:r>
        <w:rPr>
          <w:sz w:val="28"/>
        </w:rPr>
        <w:t>с</w:t>
      </w:r>
      <w:r>
        <w:rPr>
          <w:spacing w:val="-67"/>
          <w:sz w:val="28"/>
        </w:rPr>
        <w:t xml:space="preserve"> </w:t>
      </w:r>
      <w:r>
        <w:rPr>
          <w:sz w:val="28"/>
        </w:rPr>
        <w:t>рентабельностью</w:t>
      </w:r>
      <w:r>
        <w:rPr>
          <w:spacing w:val="1"/>
          <w:sz w:val="28"/>
        </w:rPr>
        <w:t xml:space="preserve"> </w:t>
      </w:r>
      <w:r>
        <w:rPr>
          <w:sz w:val="28"/>
        </w:rPr>
        <w:t>основных</w:t>
      </w:r>
      <w:r>
        <w:rPr>
          <w:spacing w:val="1"/>
          <w:sz w:val="28"/>
        </w:rPr>
        <w:t xml:space="preserve"> </w:t>
      </w:r>
      <w:r>
        <w:rPr>
          <w:sz w:val="28"/>
        </w:rPr>
        <w:t>фондов.</w:t>
      </w:r>
      <w:r>
        <w:rPr>
          <w:spacing w:val="1"/>
          <w:sz w:val="28"/>
        </w:rPr>
        <w:t xml:space="preserve"> </w:t>
      </w:r>
      <w:r>
        <w:rPr>
          <w:sz w:val="28"/>
        </w:rPr>
        <w:t>Усиление</w:t>
      </w:r>
      <w:r>
        <w:rPr>
          <w:spacing w:val="1"/>
          <w:sz w:val="28"/>
        </w:rPr>
        <w:t xml:space="preserve"> </w:t>
      </w:r>
      <w:r>
        <w:rPr>
          <w:sz w:val="28"/>
        </w:rPr>
        <w:t>или</w:t>
      </w:r>
      <w:r>
        <w:rPr>
          <w:spacing w:val="1"/>
          <w:sz w:val="28"/>
        </w:rPr>
        <w:t xml:space="preserve"> </w:t>
      </w:r>
      <w:r>
        <w:rPr>
          <w:sz w:val="28"/>
        </w:rPr>
        <w:t>ослабление</w:t>
      </w:r>
      <w:r>
        <w:rPr>
          <w:spacing w:val="1"/>
          <w:sz w:val="28"/>
        </w:rPr>
        <w:t xml:space="preserve"> </w:t>
      </w:r>
      <w:r>
        <w:rPr>
          <w:sz w:val="28"/>
        </w:rPr>
        <w:t>конкурентного</w:t>
      </w:r>
      <w:r>
        <w:rPr>
          <w:spacing w:val="1"/>
          <w:sz w:val="28"/>
        </w:rPr>
        <w:t xml:space="preserve"> </w:t>
      </w:r>
      <w:r>
        <w:rPr>
          <w:sz w:val="28"/>
        </w:rPr>
        <w:t>давления</w:t>
      </w:r>
      <w:r>
        <w:rPr>
          <w:spacing w:val="-7"/>
          <w:sz w:val="28"/>
        </w:rPr>
        <w:t xml:space="preserve"> </w:t>
      </w:r>
      <w:r>
        <w:rPr>
          <w:sz w:val="28"/>
        </w:rPr>
        <w:t>на</w:t>
      </w:r>
      <w:r>
        <w:rPr>
          <w:spacing w:val="-7"/>
          <w:sz w:val="28"/>
        </w:rPr>
        <w:t xml:space="preserve"> </w:t>
      </w:r>
      <w:r>
        <w:rPr>
          <w:sz w:val="28"/>
        </w:rPr>
        <w:t>рынок</w:t>
      </w:r>
      <w:r>
        <w:rPr>
          <w:spacing w:val="-8"/>
          <w:sz w:val="28"/>
        </w:rPr>
        <w:t xml:space="preserve"> </w:t>
      </w:r>
      <w:r>
        <w:rPr>
          <w:sz w:val="28"/>
        </w:rPr>
        <w:t>продукции</w:t>
      </w:r>
      <w:r>
        <w:rPr>
          <w:spacing w:val="-8"/>
          <w:sz w:val="28"/>
        </w:rPr>
        <w:t xml:space="preserve"> </w:t>
      </w:r>
      <w:r>
        <w:rPr>
          <w:sz w:val="28"/>
        </w:rPr>
        <w:t>из</w:t>
      </w:r>
      <w:r>
        <w:rPr>
          <w:spacing w:val="-7"/>
          <w:sz w:val="28"/>
        </w:rPr>
        <w:t xml:space="preserve"> </w:t>
      </w:r>
      <w:r>
        <w:rPr>
          <w:sz w:val="28"/>
        </w:rPr>
        <w:t>мяса</w:t>
      </w:r>
      <w:r>
        <w:rPr>
          <w:spacing w:val="-7"/>
          <w:sz w:val="28"/>
        </w:rPr>
        <w:t xml:space="preserve"> </w:t>
      </w:r>
      <w:r>
        <w:rPr>
          <w:sz w:val="28"/>
        </w:rPr>
        <w:t>может</w:t>
      </w:r>
      <w:r>
        <w:rPr>
          <w:spacing w:val="-8"/>
          <w:sz w:val="28"/>
        </w:rPr>
        <w:t xml:space="preserve"> </w:t>
      </w:r>
      <w:r>
        <w:rPr>
          <w:sz w:val="28"/>
        </w:rPr>
        <w:t>так</w:t>
      </w:r>
      <w:r>
        <w:rPr>
          <w:spacing w:val="-8"/>
          <w:sz w:val="28"/>
        </w:rPr>
        <w:t xml:space="preserve"> </w:t>
      </w:r>
      <w:r>
        <w:rPr>
          <w:sz w:val="28"/>
        </w:rPr>
        <w:t>же</w:t>
      </w:r>
      <w:r>
        <w:rPr>
          <w:spacing w:val="-7"/>
          <w:sz w:val="28"/>
        </w:rPr>
        <w:t xml:space="preserve"> </w:t>
      </w:r>
      <w:r>
        <w:rPr>
          <w:sz w:val="28"/>
        </w:rPr>
        <w:t>повлиять</w:t>
      </w:r>
      <w:r>
        <w:rPr>
          <w:spacing w:val="-10"/>
          <w:sz w:val="28"/>
        </w:rPr>
        <w:t xml:space="preserve"> </w:t>
      </w:r>
      <w:r>
        <w:rPr>
          <w:sz w:val="28"/>
        </w:rPr>
        <w:t>на</w:t>
      </w:r>
      <w:r>
        <w:rPr>
          <w:spacing w:val="-6"/>
          <w:sz w:val="28"/>
        </w:rPr>
        <w:t xml:space="preserve"> </w:t>
      </w:r>
      <w:r>
        <w:rPr>
          <w:sz w:val="28"/>
        </w:rPr>
        <w:t>рентабельность</w:t>
      </w:r>
      <w:r>
        <w:rPr>
          <w:spacing w:val="-10"/>
          <w:sz w:val="28"/>
        </w:rPr>
        <w:t xml:space="preserve"> </w:t>
      </w:r>
      <w:r>
        <w:rPr>
          <w:sz w:val="28"/>
        </w:rPr>
        <w:t>и,</w:t>
      </w:r>
      <w:r>
        <w:rPr>
          <w:spacing w:val="-68"/>
          <w:sz w:val="28"/>
        </w:rPr>
        <w:t xml:space="preserve"> </w:t>
      </w:r>
      <w:r>
        <w:rPr>
          <w:sz w:val="28"/>
        </w:rPr>
        <w:t>соответственно,</w:t>
      </w:r>
      <w:r>
        <w:rPr>
          <w:spacing w:val="2"/>
          <w:sz w:val="28"/>
        </w:rPr>
        <w:t xml:space="preserve"> </w:t>
      </w:r>
      <w:r>
        <w:rPr>
          <w:sz w:val="28"/>
        </w:rPr>
        <w:t>на</w:t>
      </w:r>
      <w:r>
        <w:rPr>
          <w:spacing w:val="1"/>
          <w:sz w:val="28"/>
        </w:rPr>
        <w:t xml:space="preserve"> </w:t>
      </w:r>
      <w:r>
        <w:rPr>
          <w:sz w:val="28"/>
        </w:rPr>
        <w:t>индексы</w:t>
      </w:r>
      <w:r>
        <w:rPr>
          <w:spacing w:val="1"/>
          <w:sz w:val="28"/>
        </w:rPr>
        <w:t xml:space="preserve"> </w:t>
      </w:r>
      <w:r>
        <w:rPr>
          <w:sz w:val="28"/>
        </w:rPr>
        <w:t>основных</w:t>
      </w:r>
      <w:r>
        <w:rPr>
          <w:spacing w:val="-4"/>
          <w:sz w:val="28"/>
        </w:rPr>
        <w:t xml:space="preserve"> </w:t>
      </w:r>
      <w:r>
        <w:rPr>
          <w:sz w:val="28"/>
        </w:rPr>
        <w:t>фондов;</w:t>
      </w:r>
    </w:p>
    <w:p w14:paraId="1A370943" w14:textId="77777777" w:rsidR="00195523" w:rsidRDefault="00247E98" w:rsidP="00BD7773">
      <w:pPr>
        <w:pStyle w:val="a4"/>
        <w:numPr>
          <w:ilvl w:val="0"/>
          <w:numId w:val="8"/>
        </w:numPr>
        <w:tabs>
          <w:tab w:val="left" w:pos="1145"/>
        </w:tabs>
        <w:ind w:left="0" w:right="190" w:firstLine="710"/>
        <w:rPr>
          <w:sz w:val="28"/>
        </w:rPr>
      </w:pPr>
      <w:r>
        <w:rPr>
          <w:sz w:val="28"/>
        </w:rPr>
        <w:t>к</w:t>
      </w:r>
      <w:r>
        <w:rPr>
          <w:spacing w:val="1"/>
          <w:sz w:val="28"/>
        </w:rPr>
        <w:t xml:space="preserve"> </w:t>
      </w:r>
      <w:r>
        <w:rPr>
          <w:sz w:val="28"/>
        </w:rPr>
        <w:t>внутренним</w:t>
      </w:r>
      <w:r>
        <w:rPr>
          <w:spacing w:val="1"/>
          <w:sz w:val="28"/>
        </w:rPr>
        <w:t xml:space="preserve"> </w:t>
      </w:r>
      <w:r>
        <w:rPr>
          <w:sz w:val="28"/>
        </w:rPr>
        <w:t>факторам</w:t>
      </w:r>
      <w:r>
        <w:rPr>
          <w:spacing w:val="1"/>
          <w:sz w:val="28"/>
        </w:rPr>
        <w:t xml:space="preserve"> </w:t>
      </w:r>
      <w:r>
        <w:rPr>
          <w:sz w:val="28"/>
        </w:rPr>
        <w:t>производства</w:t>
      </w:r>
      <w:r>
        <w:rPr>
          <w:spacing w:val="1"/>
          <w:sz w:val="28"/>
        </w:rPr>
        <w:t xml:space="preserve"> </w:t>
      </w:r>
      <w:r>
        <w:rPr>
          <w:sz w:val="28"/>
        </w:rPr>
        <w:t>можно</w:t>
      </w:r>
      <w:r>
        <w:rPr>
          <w:spacing w:val="1"/>
          <w:sz w:val="28"/>
        </w:rPr>
        <w:t xml:space="preserve"> </w:t>
      </w:r>
      <w:r>
        <w:rPr>
          <w:sz w:val="28"/>
        </w:rPr>
        <w:t>отнести</w:t>
      </w:r>
      <w:r>
        <w:rPr>
          <w:spacing w:val="1"/>
          <w:sz w:val="28"/>
        </w:rPr>
        <w:t xml:space="preserve"> </w:t>
      </w:r>
      <w:r>
        <w:rPr>
          <w:sz w:val="28"/>
        </w:rPr>
        <w:t>технологические</w:t>
      </w:r>
      <w:r>
        <w:rPr>
          <w:spacing w:val="-67"/>
          <w:sz w:val="28"/>
        </w:rPr>
        <w:t xml:space="preserve"> </w:t>
      </w:r>
      <w:r>
        <w:rPr>
          <w:sz w:val="28"/>
        </w:rPr>
        <w:t>изменения</w:t>
      </w:r>
      <w:r>
        <w:rPr>
          <w:spacing w:val="1"/>
          <w:sz w:val="28"/>
        </w:rPr>
        <w:t xml:space="preserve"> </w:t>
      </w:r>
      <w:r>
        <w:rPr>
          <w:sz w:val="28"/>
        </w:rPr>
        <w:t>и</w:t>
      </w:r>
      <w:r>
        <w:rPr>
          <w:spacing w:val="1"/>
          <w:sz w:val="28"/>
        </w:rPr>
        <w:t xml:space="preserve"> </w:t>
      </w:r>
      <w:r>
        <w:rPr>
          <w:sz w:val="28"/>
        </w:rPr>
        <w:t>внедрение</w:t>
      </w:r>
      <w:r>
        <w:rPr>
          <w:spacing w:val="1"/>
          <w:sz w:val="28"/>
        </w:rPr>
        <w:t xml:space="preserve"> </w:t>
      </w:r>
      <w:r>
        <w:rPr>
          <w:sz w:val="28"/>
        </w:rPr>
        <w:t>новых</w:t>
      </w:r>
      <w:r>
        <w:rPr>
          <w:spacing w:val="1"/>
          <w:sz w:val="28"/>
        </w:rPr>
        <w:t xml:space="preserve"> </w:t>
      </w:r>
      <w:r>
        <w:rPr>
          <w:sz w:val="28"/>
        </w:rPr>
        <w:t>технологий</w:t>
      </w:r>
      <w:r>
        <w:rPr>
          <w:spacing w:val="1"/>
          <w:sz w:val="28"/>
        </w:rPr>
        <w:t xml:space="preserve"> </w:t>
      </w:r>
      <w:r>
        <w:rPr>
          <w:sz w:val="28"/>
        </w:rPr>
        <w:t>или</w:t>
      </w:r>
      <w:r>
        <w:rPr>
          <w:spacing w:val="1"/>
          <w:sz w:val="28"/>
        </w:rPr>
        <w:t xml:space="preserve"> </w:t>
      </w:r>
      <w:r>
        <w:rPr>
          <w:sz w:val="28"/>
        </w:rPr>
        <w:t>изменение</w:t>
      </w:r>
      <w:r>
        <w:rPr>
          <w:spacing w:val="1"/>
          <w:sz w:val="28"/>
        </w:rPr>
        <w:t xml:space="preserve"> </w:t>
      </w:r>
      <w:r>
        <w:rPr>
          <w:sz w:val="28"/>
        </w:rPr>
        <w:t>технологического</w:t>
      </w:r>
      <w:r>
        <w:rPr>
          <w:spacing w:val="1"/>
          <w:sz w:val="28"/>
        </w:rPr>
        <w:t xml:space="preserve"> </w:t>
      </w:r>
      <w:r>
        <w:rPr>
          <w:sz w:val="28"/>
        </w:rPr>
        <w:t>процесса может зависеть от фондоёмкости производства, а также стратегическое</w:t>
      </w:r>
      <w:r>
        <w:rPr>
          <w:spacing w:val="1"/>
          <w:sz w:val="28"/>
        </w:rPr>
        <w:t xml:space="preserve"> </w:t>
      </w:r>
      <w:r>
        <w:rPr>
          <w:sz w:val="28"/>
        </w:rPr>
        <w:t>управление</w:t>
      </w:r>
      <w:r>
        <w:rPr>
          <w:spacing w:val="1"/>
          <w:sz w:val="28"/>
        </w:rPr>
        <w:t xml:space="preserve"> </w:t>
      </w:r>
      <w:r>
        <w:rPr>
          <w:sz w:val="28"/>
        </w:rPr>
        <w:t>и</w:t>
      </w:r>
      <w:r>
        <w:rPr>
          <w:spacing w:val="1"/>
          <w:sz w:val="28"/>
        </w:rPr>
        <w:t xml:space="preserve"> </w:t>
      </w:r>
      <w:r>
        <w:rPr>
          <w:sz w:val="28"/>
        </w:rPr>
        <w:t>планирование,</w:t>
      </w:r>
      <w:r>
        <w:rPr>
          <w:spacing w:val="1"/>
          <w:sz w:val="28"/>
        </w:rPr>
        <w:t xml:space="preserve"> </w:t>
      </w:r>
      <w:r>
        <w:rPr>
          <w:sz w:val="28"/>
        </w:rPr>
        <w:t>т.е.</w:t>
      </w:r>
      <w:r>
        <w:rPr>
          <w:spacing w:val="1"/>
          <w:sz w:val="28"/>
        </w:rPr>
        <w:t xml:space="preserve"> </w:t>
      </w:r>
      <w:r>
        <w:rPr>
          <w:sz w:val="28"/>
        </w:rPr>
        <w:t>решения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управления,</w:t>
      </w:r>
      <w:r>
        <w:rPr>
          <w:spacing w:val="1"/>
          <w:sz w:val="28"/>
        </w:rPr>
        <w:t xml:space="preserve"> </w:t>
      </w:r>
      <w:r>
        <w:rPr>
          <w:sz w:val="28"/>
        </w:rPr>
        <w:t>такие</w:t>
      </w:r>
      <w:r>
        <w:rPr>
          <w:spacing w:val="1"/>
          <w:sz w:val="28"/>
        </w:rPr>
        <w:t xml:space="preserve"> </w:t>
      </w:r>
      <w:r>
        <w:rPr>
          <w:sz w:val="28"/>
        </w:rPr>
        <w:t>как</w:t>
      </w:r>
      <w:r>
        <w:rPr>
          <w:spacing w:val="1"/>
          <w:sz w:val="28"/>
        </w:rPr>
        <w:t xml:space="preserve"> </w:t>
      </w:r>
      <w:r>
        <w:rPr>
          <w:sz w:val="28"/>
        </w:rPr>
        <w:t>расширение, сокращение или изменение направления деятельности, а также могут</w:t>
      </w:r>
      <w:r>
        <w:rPr>
          <w:spacing w:val="-67"/>
          <w:sz w:val="28"/>
        </w:rPr>
        <w:t xml:space="preserve"> </w:t>
      </w:r>
      <w:r>
        <w:rPr>
          <w:sz w:val="28"/>
        </w:rPr>
        <w:t>повлиять</w:t>
      </w:r>
      <w:r>
        <w:rPr>
          <w:spacing w:val="-2"/>
          <w:sz w:val="28"/>
        </w:rPr>
        <w:t xml:space="preserve"> </w:t>
      </w:r>
      <w:r>
        <w:rPr>
          <w:sz w:val="28"/>
        </w:rPr>
        <w:t>на</w:t>
      </w:r>
      <w:r>
        <w:rPr>
          <w:spacing w:val="2"/>
          <w:sz w:val="28"/>
        </w:rPr>
        <w:t xml:space="preserve"> </w:t>
      </w:r>
      <w:r>
        <w:rPr>
          <w:sz w:val="28"/>
        </w:rPr>
        <w:t>индексы основных</w:t>
      </w:r>
      <w:r>
        <w:rPr>
          <w:spacing w:val="-3"/>
          <w:sz w:val="28"/>
        </w:rPr>
        <w:t xml:space="preserve"> </w:t>
      </w:r>
      <w:r>
        <w:rPr>
          <w:sz w:val="28"/>
        </w:rPr>
        <w:t>фондовых</w:t>
      </w:r>
      <w:r>
        <w:rPr>
          <w:spacing w:val="-3"/>
          <w:sz w:val="28"/>
        </w:rPr>
        <w:t xml:space="preserve"> </w:t>
      </w:r>
      <w:r>
        <w:rPr>
          <w:sz w:val="28"/>
        </w:rPr>
        <w:t>рынков;</w:t>
      </w:r>
    </w:p>
    <w:p w14:paraId="4C6B00F1" w14:textId="77777777" w:rsidR="005811AD" w:rsidRDefault="00247E98" w:rsidP="00BD7773">
      <w:pPr>
        <w:pStyle w:val="a4"/>
        <w:numPr>
          <w:ilvl w:val="0"/>
          <w:numId w:val="8"/>
        </w:numPr>
        <w:tabs>
          <w:tab w:val="left" w:pos="1058"/>
        </w:tabs>
        <w:ind w:left="0" w:right="189" w:firstLine="710"/>
        <w:rPr>
          <w:sz w:val="28"/>
        </w:rPr>
      </w:pPr>
      <w:r w:rsidRPr="005811AD">
        <w:rPr>
          <w:sz w:val="28"/>
        </w:rPr>
        <w:t>нет</w:t>
      </w:r>
      <w:r w:rsidRPr="005811AD">
        <w:rPr>
          <w:spacing w:val="-17"/>
          <w:sz w:val="28"/>
        </w:rPr>
        <w:t xml:space="preserve"> </w:t>
      </w:r>
      <w:r w:rsidRPr="005811AD">
        <w:rPr>
          <w:sz w:val="28"/>
        </w:rPr>
        <w:t>должной</w:t>
      </w:r>
      <w:r w:rsidRPr="005811AD">
        <w:rPr>
          <w:spacing w:val="-14"/>
          <w:sz w:val="28"/>
        </w:rPr>
        <w:t xml:space="preserve"> </w:t>
      </w:r>
      <w:r w:rsidRPr="005811AD">
        <w:rPr>
          <w:sz w:val="28"/>
        </w:rPr>
        <w:t>господдержки</w:t>
      </w:r>
      <w:r w:rsidRPr="005811AD">
        <w:rPr>
          <w:spacing w:val="-14"/>
          <w:sz w:val="28"/>
        </w:rPr>
        <w:t xml:space="preserve"> </w:t>
      </w:r>
      <w:r w:rsidRPr="005811AD">
        <w:rPr>
          <w:sz w:val="28"/>
        </w:rPr>
        <w:t>со</w:t>
      </w:r>
      <w:r w:rsidRPr="005811AD">
        <w:rPr>
          <w:spacing w:val="-15"/>
          <w:sz w:val="28"/>
        </w:rPr>
        <w:t xml:space="preserve"> </w:t>
      </w:r>
      <w:r w:rsidRPr="005811AD">
        <w:rPr>
          <w:sz w:val="28"/>
        </w:rPr>
        <w:t>стороны</w:t>
      </w:r>
      <w:r w:rsidRPr="005811AD">
        <w:rPr>
          <w:spacing w:val="-14"/>
          <w:sz w:val="28"/>
        </w:rPr>
        <w:t xml:space="preserve"> </w:t>
      </w:r>
      <w:r w:rsidRPr="005811AD">
        <w:rPr>
          <w:sz w:val="28"/>
        </w:rPr>
        <w:t>государства</w:t>
      </w:r>
      <w:r w:rsidRPr="005811AD">
        <w:rPr>
          <w:spacing w:val="-14"/>
          <w:sz w:val="28"/>
        </w:rPr>
        <w:t xml:space="preserve"> </w:t>
      </w:r>
      <w:r w:rsidRPr="005811AD">
        <w:rPr>
          <w:sz w:val="28"/>
        </w:rPr>
        <w:t>для</w:t>
      </w:r>
      <w:r w:rsidRPr="005811AD">
        <w:rPr>
          <w:spacing w:val="-12"/>
          <w:sz w:val="28"/>
        </w:rPr>
        <w:t xml:space="preserve"> </w:t>
      </w:r>
      <w:r w:rsidRPr="005811AD">
        <w:rPr>
          <w:sz w:val="28"/>
        </w:rPr>
        <w:t>более</w:t>
      </w:r>
      <w:r w:rsidRPr="005811AD">
        <w:rPr>
          <w:spacing w:val="-14"/>
          <w:sz w:val="28"/>
        </w:rPr>
        <w:t xml:space="preserve"> </w:t>
      </w:r>
      <w:r w:rsidRPr="005811AD">
        <w:rPr>
          <w:sz w:val="28"/>
        </w:rPr>
        <w:t>интенсивного</w:t>
      </w:r>
      <w:r w:rsidRPr="005811AD">
        <w:rPr>
          <w:spacing w:val="-67"/>
          <w:sz w:val="28"/>
        </w:rPr>
        <w:t xml:space="preserve"> </w:t>
      </w:r>
      <w:r w:rsidRPr="005811AD">
        <w:rPr>
          <w:sz w:val="28"/>
        </w:rPr>
        <w:t>развития</w:t>
      </w:r>
      <w:r w:rsidRPr="005811AD">
        <w:rPr>
          <w:spacing w:val="1"/>
          <w:sz w:val="28"/>
        </w:rPr>
        <w:t xml:space="preserve"> </w:t>
      </w:r>
      <w:r w:rsidRPr="005811AD">
        <w:rPr>
          <w:sz w:val="28"/>
        </w:rPr>
        <w:t>мясного</w:t>
      </w:r>
      <w:r w:rsidRPr="005811AD">
        <w:rPr>
          <w:spacing w:val="1"/>
          <w:sz w:val="28"/>
        </w:rPr>
        <w:t xml:space="preserve"> </w:t>
      </w:r>
      <w:r w:rsidRPr="005811AD">
        <w:rPr>
          <w:sz w:val="28"/>
        </w:rPr>
        <w:t>бизнеса;</w:t>
      </w:r>
    </w:p>
    <w:p w14:paraId="401000D5" w14:textId="77777777" w:rsidR="00195523" w:rsidRPr="005811AD" w:rsidRDefault="00247E98" w:rsidP="00BD7773">
      <w:pPr>
        <w:pStyle w:val="a4"/>
        <w:numPr>
          <w:ilvl w:val="0"/>
          <w:numId w:val="8"/>
        </w:numPr>
        <w:tabs>
          <w:tab w:val="left" w:pos="1058"/>
        </w:tabs>
        <w:ind w:left="0" w:right="189" w:firstLine="710"/>
        <w:rPr>
          <w:sz w:val="28"/>
        </w:rPr>
      </w:pPr>
      <w:r w:rsidRPr="005811AD">
        <w:rPr>
          <w:sz w:val="28"/>
        </w:rPr>
        <w:t>многие</w:t>
      </w:r>
      <w:r w:rsidRPr="005811AD">
        <w:rPr>
          <w:spacing w:val="1"/>
          <w:sz w:val="28"/>
        </w:rPr>
        <w:t xml:space="preserve"> </w:t>
      </w:r>
      <w:r w:rsidRPr="005811AD">
        <w:rPr>
          <w:sz w:val="28"/>
        </w:rPr>
        <w:t>покупатели</w:t>
      </w:r>
      <w:r w:rsidRPr="005811AD">
        <w:rPr>
          <w:spacing w:val="1"/>
          <w:sz w:val="28"/>
        </w:rPr>
        <w:t xml:space="preserve"> </w:t>
      </w:r>
      <w:r w:rsidRPr="005811AD">
        <w:rPr>
          <w:sz w:val="28"/>
        </w:rPr>
        <w:t>плохо</w:t>
      </w:r>
      <w:r w:rsidRPr="005811AD">
        <w:rPr>
          <w:spacing w:val="1"/>
          <w:sz w:val="28"/>
        </w:rPr>
        <w:t xml:space="preserve"> </w:t>
      </w:r>
      <w:r w:rsidRPr="005811AD">
        <w:rPr>
          <w:sz w:val="28"/>
        </w:rPr>
        <w:t>ознакомлены</w:t>
      </w:r>
      <w:r w:rsidRPr="005811AD">
        <w:rPr>
          <w:spacing w:val="1"/>
          <w:sz w:val="28"/>
        </w:rPr>
        <w:t xml:space="preserve"> </w:t>
      </w:r>
      <w:r w:rsidRPr="005811AD">
        <w:rPr>
          <w:sz w:val="28"/>
        </w:rPr>
        <w:t>с</w:t>
      </w:r>
      <w:r w:rsidRPr="005811AD">
        <w:rPr>
          <w:spacing w:val="1"/>
          <w:sz w:val="28"/>
        </w:rPr>
        <w:t xml:space="preserve"> </w:t>
      </w:r>
      <w:r w:rsidRPr="005811AD">
        <w:rPr>
          <w:sz w:val="28"/>
        </w:rPr>
        <w:t>отечественной,</w:t>
      </w:r>
      <w:r w:rsidRPr="005811AD">
        <w:rPr>
          <w:spacing w:val="1"/>
          <w:sz w:val="28"/>
        </w:rPr>
        <w:t xml:space="preserve"> </w:t>
      </w:r>
      <w:r w:rsidRPr="005811AD">
        <w:rPr>
          <w:sz w:val="28"/>
        </w:rPr>
        <w:t>Алматинской</w:t>
      </w:r>
      <w:r w:rsidRPr="005811AD">
        <w:rPr>
          <w:spacing w:val="-67"/>
          <w:sz w:val="28"/>
        </w:rPr>
        <w:t xml:space="preserve"> </w:t>
      </w:r>
      <w:r w:rsidRPr="005811AD">
        <w:rPr>
          <w:sz w:val="28"/>
        </w:rPr>
        <w:t>мясной продукцией, ее ассортименте,</w:t>
      </w:r>
      <w:r w:rsidRPr="005811AD">
        <w:rPr>
          <w:spacing w:val="1"/>
          <w:sz w:val="28"/>
        </w:rPr>
        <w:t xml:space="preserve"> </w:t>
      </w:r>
      <w:r w:rsidRPr="005811AD">
        <w:rPr>
          <w:sz w:val="28"/>
        </w:rPr>
        <w:t>кроме таких как</w:t>
      </w:r>
      <w:r w:rsidRPr="005811AD">
        <w:rPr>
          <w:spacing w:val="1"/>
          <w:sz w:val="28"/>
        </w:rPr>
        <w:t xml:space="preserve"> </w:t>
      </w:r>
      <w:r w:rsidRPr="005811AD">
        <w:rPr>
          <w:sz w:val="28"/>
        </w:rPr>
        <w:t>«Бижан»,</w:t>
      </w:r>
      <w:r w:rsidRPr="005811AD">
        <w:rPr>
          <w:spacing w:val="1"/>
          <w:sz w:val="28"/>
        </w:rPr>
        <w:t xml:space="preserve"> </w:t>
      </w:r>
      <w:r w:rsidRPr="005811AD">
        <w:rPr>
          <w:sz w:val="28"/>
        </w:rPr>
        <w:t>нет должной</w:t>
      </w:r>
      <w:r w:rsidRPr="005811AD">
        <w:rPr>
          <w:spacing w:val="1"/>
          <w:sz w:val="28"/>
        </w:rPr>
        <w:t xml:space="preserve"> </w:t>
      </w:r>
      <w:r w:rsidRPr="005811AD">
        <w:rPr>
          <w:sz w:val="28"/>
        </w:rPr>
        <w:t>рекламной работы и</w:t>
      </w:r>
      <w:r w:rsidRPr="005811AD">
        <w:rPr>
          <w:spacing w:val="1"/>
          <w:sz w:val="28"/>
        </w:rPr>
        <w:t xml:space="preserve"> </w:t>
      </w:r>
      <w:r w:rsidRPr="005811AD">
        <w:rPr>
          <w:sz w:val="28"/>
        </w:rPr>
        <w:t>точек реализации</w:t>
      </w:r>
      <w:r w:rsidRPr="005811AD">
        <w:rPr>
          <w:spacing w:val="1"/>
          <w:sz w:val="28"/>
        </w:rPr>
        <w:t xml:space="preserve"> </w:t>
      </w:r>
      <w:r w:rsidRPr="005811AD">
        <w:rPr>
          <w:sz w:val="28"/>
        </w:rPr>
        <w:t>продукции;</w:t>
      </w:r>
    </w:p>
    <w:p w14:paraId="40FCB8B5" w14:textId="77777777" w:rsidR="00195523" w:rsidRDefault="00247E98" w:rsidP="00BD7773">
      <w:pPr>
        <w:pStyle w:val="a4"/>
        <w:numPr>
          <w:ilvl w:val="0"/>
          <w:numId w:val="8"/>
        </w:numPr>
        <w:tabs>
          <w:tab w:val="left" w:pos="1116"/>
        </w:tabs>
        <w:ind w:left="0" w:right="188" w:firstLine="710"/>
        <w:rPr>
          <w:sz w:val="28"/>
        </w:rPr>
      </w:pPr>
      <w:r>
        <w:rPr>
          <w:sz w:val="28"/>
        </w:rPr>
        <w:t>МПП мало используют кредиты БВУ, так как банки не заинтересованы</w:t>
      </w:r>
      <w:r>
        <w:rPr>
          <w:spacing w:val="1"/>
          <w:sz w:val="28"/>
        </w:rPr>
        <w:t xml:space="preserve"> </w:t>
      </w:r>
      <w:r>
        <w:rPr>
          <w:sz w:val="28"/>
        </w:rPr>
        <w:t>давать</w:t>
      </w:r>
      <w:r>
        <w:rPr>
          <w:spacing w:val="1"/>
          <w:sz w:val="28"/>
        </w:rPr>
        <w:t xml:space="preserve"> </w:t>
      </w:r>
      <w:r>
        <w:rPr>
          <w:sz w:val="28"/>
        </w:rPr>
        <w:t>рискованных</w:t>
      </w:r>
      <w:r>
        <w:rPr>
          <w:spacing w:val="1"/>
          <w:sz w:val="28"/>
        </w:rPr>
        <w:t xml:space="preserve"> </w:t>
      </w:r>
      <w:r>
        <w:rPr>
          <w:sz w:val="28"/>
        </w:rPr>
        <w:t>предприятиям</w:t>
      </w:r>
      <w:r>
        <w:rPr>
          <w:spacing w:val="1"/>
          <w:sz w:val="28"/>
        </w:rPr>
        <w:t xml:space="preserve"> </w:t>
      </w:r>
      <w:r>
        <w:rPr>
          <w:sz w:val="28"/>
        </w:rPr>
        <w:t>кредиты</w:t>
      </w:r>
      <w:r>
        <w:rPr>
          <w:spacing w:val="1"/>
          <w:sz w:val="28"/>
        </w:rPr>
        <w:t xml:space="preserve"> </w:t>
      </w:r>
      <w:r>
        <w:rPr>
          <w:sz w:val="28"/>
        </w:rPr>
        <w:t>из-за</w:t>
      </w:r>
      <w:r>
        <w:rPr>
          <w:spacing w:val="1"/>
          <w:sz w:val="28"/>
        </w:rPr>
        <w:t xml:space="preserve"> </w:t>
      </w:r>
      <w:r>
        <w:rPr>
          <w:sz w:val="28"/>
        </w:rPr>
        <w:t>постоянное</w:t>
      </w:r>
      <w:r>
        <w:rPr>
          <w:spacing w:val="1"/>
          <w:sz w:val="28"/>
        </w:rPr>
        <w:t xml:space="preserve"> </w:t>
      </w:r>
      <w:r>
        <w:rPr>
          <w:sz w:val="28"/>
        </w:rPr>
        <w:t>не</w:t>
      </w:r>
      <w:r>
        <w:rPr>
          <w:spacing w:val="1"/>
          <w:sz w:val="28"/>
        </w:rPr>
        <w:t xml:space="preserve"> </w:t>
      </w:r>
      <w:r>
        <w:rPr>
          <w:sz w:val="28"/>
        </w:rPr>
        <w:t>полной</w:t>
      </w:r>
      <w:r>
        <w:rPr>
          <w:spacing w:val="1"/>
          <w:sz w:val="28"/>
        </w:rPr>
        <w:t xml:space="preserve"> </w:t>
      </w:r>
      <w:r>
        <w:rPr>
          <w:sz w:val="28"/>
        </w:rPr>
        <w:t>загруженности производственных</w:t>
      </w:r>
      <w:r>
        <w:rPr>
          <w:spacing w:val="-3"/>
          <w:sz w:val="28"/>
        </w:rPr>
        <w:t xml:space="preserve"> </w:t>
      </w:r>
      <w:r>
        <w:rPr>
          <w:sz w:val="28"/>
        </w:rPr>
        <w:t>мощностей;</w:t>
      </w:r>
    </w:p>
    <w:p w14:paraId="3A46BC9D" w14:textId="77777777" w:rsidR="00195523" w:rsidRDefault="00247E98" w:rsidP="00BD7773">
      <w:pPr>
        <w:pStyle w:val="a4"/>
        <w:numPr>
          <w:ilvl w:val="0"/>
          <w:numId w:val="8"/>
        </w:numPr>
        <w:tabs>
          <w:tab w:val="left" w:pos="1068"/>
        </w:tabs>
        <w:ind w:left="0" w:firstLine="709"/>
        <w:rPr>
          <w:sz w:val="28"/>
        </w:rPr>
      </w:pPr>
      <w:r>
        <w:rPr>
          <w:sz w:val="28"/>
        </w:rPr>
        <w:t>почти</w:t>
      </w:r>
      <w:r>
        <w:rPr>
          <w:spacing w:val="-7"/>
          <w:sz w:val="28"/>
        </w:rPr>
        <w:t xml:space="preserve"> </w:t>
      </w:r>
      <w:r>
        <w:rPr>
          <w:sz w:val="28"/>
        </w:rPr>
        <w:t>нет</w:t>
      </w:r>
      <w:r>
        <w:rPr>
          <w:spacing w:val="-7"/>
          <w:sz w:val="28"/>
        </w:rPr>
        <w:t xml:space="preserve"> </w:t>
      </w:r>
      <w:r>
        <w:rPr>
          <w:sz w:val="28"/>
        </w:rPr>
        <w:t>экспорта</w:t>
      </w:r>
      <w:r>
        <w:rPr>
          <w:spacing w:val="-5"/>
          <w:sz w:val="28"/>
        </w:rPr>
        <w:t xml:space="preserve"> </w:t>
      </w:r>
      <w:r>
        <w:rPr>
          <w:sz w:val="28"/>
        </w:rPr>
        <w:t>продукции,</w:t>
      </w:r>
      <w:r>
        <w:rPr>
          <w:spacing w:val="-5"/>
          <w:sz w:val="28"/>
        </w:rPr>
        <w:t xml:space="preserve"> </w:t>
      </w:r>
      <w:r>
        <w:rPr>
          <w:sz w:val="28"/>
        </w:rPr>
        <w:t>кроме</w:t>
      </w:r>
      <w:r>
        <w:rPr>
          <w:spacing w:val="-5"/>
          <w:sz w:val="28"/>
        </w:rPr>
        <w:t xml:space="preserve"> </w:t>
      </w:r>
      <w:r>
        <w:rPr>
          <w:sz w:val="28"/>
        </w:rPr>
        <w:t>ТОО</w:t>
      </w:r>
      <w:r>
        <w:rPr>
          <w:spacing w:val="-1"/>
          <w:sz w:val="28"/>
        </w:rPr>
        <w:t xml:space="preserve"> </w:t>
      </w:r>
      <w:r>
        <w:rPr>
          <w:sz w:val="28"/>
        </w:rPr>
        <w:t>«Беккер».</w:t>
      </w:r>
    </w:p>
    <w:p w14:paraId="46BEAA1A" w14:textId="77777777" w:rsidR="00195523" w:rsidRDefault="00247E98" w:rsidP="00433BB3">
      <w:pPr>
        <w:pStyle w:val="a3"/>
        <w:ind w:left="0" w:right="198"/>
      </w:pPr>
      <w:r>
        <w:t>На основе анализа статданных и экспертного опроса необходимо учитывать</w:t>
      </w:r>
      <w:r>
        <w:rPr>
          <w:spacing w:val="1"/>
        </w:rPr>
        <w:t xml:space="preserve"> </w:t>
      </w:r>
      <w:r>
        <w:t>внутренние</w:t>
      </w:r>
      <w:r>
        <w:rPr>
          <w:spacing w:val="1"/>
        </w:rPr>
        <w:t xml:space="preserve"> </w:t>
      </w:r>
      <w:r>
        <w:t>и</w:t>
      </w:r>
      <w:r>
        <w:rPr>
          <w:spacing w:val="1"/>
        </w:rPr>
        <w:t xml:space="preserve"> </w:t>
      </w:r>
      <w:r>
        <w:t>внешние</w:t>
      </w:r>
      <w:r>
        <w:rPr>
          <w:spacing w:val="1"/>
        </w:rPr>
        <w:t xml:space="preserve"> </w:t>
      </w:r>
      <w:r>
        <w:t>факторы,</w:t>
      </w:r>
      <w:r>
        <w:rPr>
          <w:spacing w:val="1"/>
        </w:rPr>
        <w:t xml:space="preserve"> </w:t>
      </w:r>
      <w:r>
        <w:t>включая</w:t>
      </w:r>
      <w:r>
        <w:rPr>
          <w:spacing w:val="1"/>
        </w:rPr>
        <w:t xml:space="preserve"> </w:t>
      </w:r>
      <w:r>
        <w:t>экономическую</w:t>
      </w:r>
      <w:r>
        <w:rPr>
          <w:spacing w:val="1"/>
        </w:rPr>
        <w:t xml:space="preserve"> </w:t>
      </w:r>
      <w:r>
        <w:t>ситуацию,</w:t>
      </w:r>
      <w:r>
        <w:rPr>
          <w:spacing w:val="1"/>
        </w:rPr>
        <w:t xml:space="preserve"> </w:t>
      </w:r>
      <w:r>
        <w:t>управленческие</w:t>
      </w:r>
      <w:r>
        <w:rPr>
          <w:spacing w:val="1"/>
        </w:rPr>
        <w:t xml:space="preserve"> </w:t>
      </w:r>
      <w:r>
        <w:t>решения,</w:t>
      </w:r>
      <w:r>
        <w:rPr>
          <w:spacing w:val="1"/>
        </w:rPr>
        <w:t xml:space="preserve"> </w:t>
      </w:r>
      <w:r>
        <w:t>технологические</w:t>
      </w:r>
      <w:r>
        <w:rPr>
          <w:spacing w:val="1"/>
        </w:rPr>
        <w:t xml:space="preserve"> </w:t>
      </w:r>
      <w:r>
        <w:t>инновации</w:t>
      </w:r>
      <w:r>
        <w:rPr>
          <w:spacing w:val="1"/>
        </w:rPr>
        <w:t xml:space="preserve"> </w:t>
      </w:r>
      <w:r>
        <w:t>и</w:t>
      </w:r>
      <w:r>
        <w:rPr>
          <w:spacing w:val="1"/>
        </w:rPr>
        <w:t xml:space="preserve"> </w:t>
      </w:r>
      <w:r>
        <w:t>состояние</w:t>
      </w:r>
      <w:r>
        <w:rPr>
          <w:spacing w:val="1"/>
        </w:rPr>
        <w:t xml:space="preserve"> </w:t>
      </w:r>
      <w:r>
        <w:t>рынка</w:t>
      </w:r>
      <w:r>
        <w:rPr>
          <w:spacing w:val="1"/>
        </w:rPr>
        <w:t xml:space="preserve"> </w:t>
      </w:r>
      <w:r>
        <w:t>для</w:t>
      </w:r>
      <w:r>
        <w:rPr>
          <w:spacing w:val="1"/>
        </w:rPr>
        <w:t xml:space="preserve"> </w:t>
      </w:r>
      <w:r>
        <w:t>улучшения</w:t>
      </w:r>
      <w:r>
        <w:rPr>
          <w:spacing w:val="1"/>
        </w:rPr>
        <w:t xml:space="preserve"> </w:t>
      </w:r>
      <w:r>
        <w:t>деятельности и</w:t>
      </w:r>
      <w:r>
        <w:rPr>
          <w:spacing w:val="1"/>
        </w:rPr>
        <w:t xml:space="preserve"> </w:t>
      </w:r>
      <w:r>
        <w:t>повышения</w:t>
      </w:r>
      <w:r>
        <w:rPr>
          <w:spacing w:val="1"/>
        </w:rPr>
        <w:t xml:space="preserve"> </w:t>
      </w:r>
      <w:r>
        <w:t>ЭЭ МПП.</w:t>
      </w:r>
    </w:p>
    <w:p w14:paraId="1B9083D6" w14:textId="77777777" w:rsidR="00195523" w:rsidRDefault="00195523" w:rsidP="00433BB3">
      <w:pPr>
        <w:pStyle w:val="a3"/>
        <w:ind w:left="0" w:firstLine="0"/>
        <w:jc w:val="left"/>
      </w:pPr>
    </w:p>
    <w:p w14:paraId="121E5ACC" w14:textId="77777777" w:rsidR="00195523" w:rsidRPr="00121361" w:rsidRDefault="00247E98" w:rsidP="00BD7773">
      <w:pPr>
        <w:pStyle w:val="1"/>
        <w:numPr>
          <w:ilvl w:val="1"/>
          <w:numId w:val="19"/>
        </w:numPr>
        <w:tabs>
          <w:tab w:val="left" w:pos="1801"/>
        </w:tabs>
        <w:ind w:left="0" w:right="208" w:firstLine="710"/>
      </w:pPr>
      <w:r w:rsidRPr="00121361">
        <w:t>Факторы</w:t>
      </w:r>
      <w:r w:rsidRPr="00121361">
        <w:rPr>
          <w:spacing w:val="1"/>
        </w:rPr>
        <w:t xml:space="preserve"> </w:t>
      </w:r>
      <w:r w:rsidRPr="00121361">
        <w:t>влияющие</w:t>
      </w:r>
      <w:r w:rsidRPr="00121361">
        <w:rPr>
          <w:spacing w:val="1"/>
        </w:rPr>
        <w:t xml:space="preserve"> </w:t>
      </w:r>
      <w:r w:rsidRPr="00121361">
        <w:t>на</w:t>
      </w:r>
      <w:r w:rsidRPr="00121361">
        <w:rPr>
          <w:spacing w:val="1"/>
        </w:rPr>
        <w:t xml:space="preserve"> </w:t>
      </w:r>
      <w:r w:rsidRPr="00121361">
        <w:t>эффективность</w:t>
      </w:r>
      <w:r w:rsidRPr="00121361">
        <w:rPr>
          <w:spacing w:val="1"/>
        </w:rPr>
        <w:t xml:space="preserve"> </w:t>
      </w:r>
      <w:r w:rsidRPr="00121361">
        <w:t>развития</w:t>
      </w:r>
      <w:r w:rsidRPr="00121361">
        <w:rPr>
          <w:spacing w:val="1"/>
        </w:rPr>
        <w:t xml:space="preserve"> </w:t>
      </w:r>
      <w:r w:rsidRPr="00121361">
        <w:t>предприятий</w:t>
      </w:r>
      <w:r w:rsidRPr="00121361">
        <w:rPr>
          <w:spacing w:val="1"/>
        </w:rPr>
        <w:t xml:space="preserve"> </w:t>
      </w:r>
      <w:r w:rsidRPr="00121361">
        <w:t>мясной</w:t>
      </w:r>
      <w:r w:rsidRPr="00121361">
        <w:rPr>
          <w:spacing w:val="1"/>
        </w:rPr>
        <w:t xml:space="preserve"> </w:t>
      </w:r>
      <w:r w:rsidRPr="00121361">
        <w:t>промышленности</w:t>
      </w:r>
    </w:p>
    <w:p w14:paraId="318E0479" w14:textId="77777777" w:rsidR="00195523" w:rsidRDefault="00247E98" w:rsidP="00433BB3">
      <w:pPr>
        <w:pStyle w:val="a3"/>
        <w:ind w:left="0" w:right="206"/>
      </w:pPr>
      <w:r>
        <w:t>Исследование ЭЭ в МПП Алматинской области Казахстана в условиях ИЗ</w:t>
      </w:r>
      <w:r>
        <w:rPr>
          <w:spacing w:val="1"/>
        </w:rPr>
        <w:t xml:space="preserve"> </w:t>
      </w:r>
      <w:r>
        <w:t>продукции из мяса играет критически важную роль, поскольку оно позволяет</w:t>
      </w:r>
      <w:r>
        <w:rPr>
          <w:spacing w:val="1"/>
        </w:rPr>
        <w:t xml:space="preserve"> </w:t>
      </w:r>
      <w:r>
        <w:t>анализировать</w:t>
      </w:r>
      <w:r>
        <w:rPr>
          <w:spacing w:val="1"/>
        </w:rPr>
        <w:t xml:space="preserve"> </w:t>
      </w:r>
      <w:r>
        <w:t>и</w:t>
      </w:r>
      <w:r>
        <w:rPr>
          <w:spacing w:val="1"/>
        </w:rPr>
        <w:t xml:space="preserve"> </w:t>
      </w:r>
      <w:r>
        <w:t>адаптироваться</w:t>
      </w:r>
      <w:r>
        <w:rPr>
          <w:spacing w:val="1"/>
        </w:rPr>
        <w:t xml:space="preserve"> </w:t>
      </w:r>
      <w:r>
        <w:t>к</w:t>
      </w:r>
      <w:r>
        <w:rPr>
          <w:spacing w:val="71"/>
        </w:rPr>
        <w:t xml:space="preserve"> </w:t>
      </w:r>
      <w:r>
        <w:t>изменяющейся</w:t>
      </w:r>
      <w:r>
        <w:rPr>
          <w:spacing w:val="71"/>
        </w:rPr>
        <w:t xml:space="preserve"> </w:t>
      </w:r>
      <w:r>
        <w:t>экономической</w:t>
      </w:r>
      <w:r>
        <w:rPr>
          <w:spacing w:val="71"/>
        </w:rPr>
        <w:t xml:space="preserve"> </w:t>
      </w:r>
      <w:r>
        <w:t>и</w:t>
      </w:r>
      <w:r>
        <w:rPr>
          <w:spacing w:val="1"/>
        </w:rPr>
        <w:t xml:space="preserve"> </w:t>
      </w:r>
      <w:r>
        <w:t>политической</w:t>
      </w:r>
      <w:r>
        <w:rPr>
          <w:spacing w:val="1"/>
        </w:rPr>
        <w:t xml:space="preserve"> </w:t>
      </w:r>
      <w:r>
        <w:t>ситуации.</w:t>
      </w:r>
      <w:r>
        <w:rPr>
          <w:spacing w:val="1"/>
        </w:rPr>
        <w:t xml:space="preserve"> </w:t>
      </w:r>
      <w:r>
        <w:t>В</w:t>
      </w:r>
      <w:r>
        <w:rPr>
          <w:spacing w:val="1"/>
        </w:rPr>
        <w:t xml:space="preserve"> </w:t>
      </w:r>
      <w:r>
        <w:t>условиях</w:t>
      </w:r>
      <w:r>
        <w:rPr>
          <w:spacing w:val="1"/>
        </w:rPr>
        <w:t xml:space="preserve"> </w:t>
      </w:r>
      <w:r>
        <w:t>ИЗ,</w:t>
      </w:r>
      <w:r>
        <w:rPr>
          <w:spacing w:val="1"/>
        </w:rPr>
        <w:t xml:space="preserve"> </w:t>
      </w:r>
      <w:r>
        <w:t>когда</w:t>
      </w:r>
      <w:r>
        <w:rPr>
          <w:spacing w:val="1"/>
        </w:rPr>
        <w:t xml:space="preserve"> </w:t>
      </w:r>
      <w:r>
        <w:t>государство</w:t>
      </w:r>
      <w:r>
        <w:rPr>
          <w:spacing w:val="1"/>
        </w:rPr>
        <w:t xml:space="preserve"> </w:t>
      </w:r>
      <w:r>
        <w:t>ставит</w:t>
      </w:r>
      <w:r>
        <w:rPr>
          <w:spacing w:val="1"/>
        </w:rPr>
        <w:t xml:space="preserve"> </w:t>
      </w:r>
      <w:r>
        <w:t>задачу</w:t>
      </w:r>
      <w:r>
        <w:rPr>
          <w:spacing w:val="1"/>
        </w:rPr>
        <w:t xml:space="preserve"> </w:t>
      </w:r>
      <w:r>
        <w:t>увеличения</w:t>
      </w:r>
      <w:r>
        <w:rPr>
          <w:spacing w:val="1"/>
        </w:rPr>
        <w:t xml:space="preserve"> </w:t>
      </w:r>
      <w:r>
        <w:t>доли</w:t>
      </w:r>
      <w:r>
        <w:rPr>
          <w:spacing w:val="1"/>
        </w:rPr>
        <w:t xml:space="preserve"> </w:t>
      </w:r>
      <w:r>
        <w:t>отечественной</w:t>
      </w:r>
      <w:r>
        <w:rPr>
          <w:spacing w:val="1"/>
        </w:rPr>
        <w:t xml:space="preserve"> </w:t>
      </w:r>
      <w:r>
        <w:t>мясоперерабатывающей</w:t>
      </w:r>
      <w:r>
        <w:rPr>
          <w:spacing w:val="1"/>
        </w:rPr>
        <w:t xml:space="preserve"> </w:t>
      </w:r>
      <w:r>
        <w:t>продукции</w:t>
      </w:r>
      <w:r>
        <w:rPr>
          <w:spacing w:val="1"/>
        </w:rPr>
        <w:t xml:space="preserve"> </w:t>
      </w:r>
      <w:r>
        <w:t>на</w:t>
      </w:r>
      <w:r>
        <w:rPr>
          <w:spacing w:val="1"/>
        </w:rPr>
        <w:t xml:space="preserve"> </w:t>
      </w:r>
      <w:r>
        <w:t>рынке,</w:t>
      </w:r>
      <w:r>
        <w:rPr>
          <w:spacing w:val="1"/>
        </w:rPr>
        <w:t xml:space="preserve"> </w:t>
      </w:r>
      <w:r>
        <w:t>важно</w:t>
      </w:r>
      <w:r>
        <w:rPr>
          <w:spacing w:val="1"/>
        </w:rPr>
        <w:t xml:space="preserve"> </w:t>
      </w:r>
      <w:r>
        <w:t>выявить</w:t>
      </w:r>
      <w:r>
        <w:rPr>
          <w:spacing w:val="1"/>
        </w:rPr>
        <w:t xml:space="preserve"> </w:t>
      </w:r>
      <w:r>
        <w:t>факторы,</w:t>
      </w:r>
      <w:r>
        <w:rPr>
          <w:spacing w:val="1"/>
        </w:rPr>
        <w:t xml:space="preserve"> </w:t>
      </w:r>
      <w:r>
        <w:t>которые</w:t>
      </w:r>
      <w:r>
        <w:rPr>
          <w:spacing w:val="1"/>
        </w:rPr>
        <w:t xml:space="preserve"> </w:t>
      </w:r>
      <w:r>
        <w:t>могут</w:t>
      </w:r>
      <w:r>
        <w:rPr>
          <w:spacing w:val="1"/>
        </w:rPr>
        <w:t xml:space="preserve"> </w:t>
      </w:r>
      <w:r>
        <w:t>ограничивать</w:t>
      </w:r>
      <w:r>
        <w:rPr>
          <w:spacing w:val="1"/>
        </w:rPr>
        <w:t xml:space="preserve"> </w:t>
      </w:r>
      <w:r>
        <w:t>или</w:t>
      </w:r>
      <w:r>
        <w:rPr>
          <w:spacing w:val="1"/>
        </w:rPr>
        <w:t xml:space="preserve"> </w:t>
      </w:r>
      <w:r>
        <w:t>способствовать</w:t>
      </w:r>
      <w:r>
        <w:rPr>
          <w:spacing w:val="1"/>
        </w:rPr>
        <w:t xml:space="preserve"> </w:t>
      </w:r>
      <w:r>
        <w:t>успешной</w:t>
      </w:r>
      <w:r>
        <w:rPr>
          <w:spacing w:val="12"/>
        </w:rPr>
        <w:t xml:space="preserve"> </w:t>
      </w:r>
      <w:r>
        <w:t>замене</w:t>
      </w:r>
      <w:r>
        <w:rPr>
          <w:spacing w:val="14"/>
        </w:rPr>
        <w:t xml:space="preserve"> </w:t>
      </w:r>
      <w:r>
        <w:t>импортных</w:t>
      </w:r>
      <w:r>
        <w:rPr>
          <w:spacing w:val="14"/>
        </w:rPr>
        <w:t xml:space="preserve"> </w:t>
      </w:r>
      <w:r>
        <w:t>продуктов.</w:t>
      </w:r>
    </w:p>
    <w:p w14:paraId="304E70EC" w14:textId="77777777" w:rsidR="00195523" w:rsidRDefault="00247E98" w:rsidP="00433BB3">
      <w:pPr>
        <w:pStyle w:val="a3"/>
        <w:ind w:left="0" w:right="195"/>
      </w:pPr>
      <w:r>
        <w:t>В</w:t>
      </w:r>
      <w:r>
        <w:rPr>
          <w:spacing w:val="1"/>
        </w:rPr>
        <w:t xml:space="preserve"> </w:t>
      </w:r>
      <w:r>
        <w:t>данном</w:t>
      </w:r>
      <w:r>
        <w:rPr>
          <w:spacing w:val="1"/>
        </w:rPr>
        <w:t xml:space="preserve"> </w:t>
      </w:r>
      <w:r>
        <w:t>контексте</w:t>
      </w:r>
      <w:r>
        <w:rPr>
          <w:spacing w:val="1"/>
        </w:rPr>
        <w:t xml:space="preserve"> </w:t>
      </w:r>
      <w:r>
        <w:t>выявление</w:t>
      </w:r>
      <w:r>
        <w:rPr>
          <w:spacing w:val="1"/>
        </w:rPr>
        <w:t xml:space="preserve"> </w:t>
      </w:r>
      <w:r>
        <w:t>факторов,</w:t>
      </w:r>
      <w:r>
        <w:rPr>
          <w:spacing w:val="1"/>
        </w:rPr>
        <w:t xml:space="preserve"> </w:t>
      </w:r>
      <w:r>
        <w:t>влияющих</w:t>
      </w:r>
      <w:r>
        <w:rPr>
          <w:spacing w:val="1"/>
        </w:rPr>
        <w:t xml:space="preserve"> </w:t>
      </w:r>
      <w:r>
        <w:t>на</w:t>
      </w:r>
      <w:r>
        <w:rPr>
          <w:spacing w:val="1"/>
        </w:rPr>
        <w:t xml:space="preserve"> </w:t>
      </w:r>
      <w:r>
        <w:t>ЭЭ</w:t>
      </w:r>
      <w:r>
        <w:rPr>
          <w:spacing w:val="1"/>
        </w:rPr>
        <w:t xml:space="preserve"> </w:t>
      </w:r>
      <w:r>
        <w:t>ММП,</w:t>
      </w:r>
      <w:r>
        <w:rPr>
          <w:spacing w:val="1"/>
        </w:rPr>
        <w:t xml:space="preserve"> </w:t>
      </w:r>
      <w:r>
        <w:t>становится</w:t>
      </w:r>
      <w:r>
        <w:rPr>
          <w:spacing w:val="1"/>
        </w:rPr>
        <w:t xml:space="preserve"> </w:t>
      </w:r>
      <w:r>
        <w:t>ключевой</w:t>
      </w:r>
      <w:r>
        <w:rPr>
          <w:spacing w:val="1"/>
        </w:rPr>
        <w:t xml:space="preserve"> </w:t>
      </w:r>
      <w:r>
        <w:t>задачей</w:t>
      </w:r>
      <w:r>
        <w:rPr>
          <w:spacing w:val="1"/>
        </w:rPr>
        <w:t xml:space="preserve"> </w:t>
      </w:r>
      <w:r>
        <w:t>из-за</w:t>
      </w:r>
      <w:r>
        <w:rPr>
          <w:spacing w:val="1"/>
        </w:rPr>
        <w:t xml:space="preserve"> </w:t>
      </w:r>
      <w:r>
        <w:t>следующих</w:t>
      </w:r>
      <w:r>
        <w:rPr>
          <w:spacing w:val="1"/>
        </w:rPr>
        <w:t xml:space="preserve"> </w:t>
      </w:r>
      <w:r>
        <w:t>причин:</w:t>
      </w:r>
      <w:r>
        <w:rPr>
          <w:spacing w:val="1"/>
        </w:rPr>
        <w:t xml:space="preserve"> </w:t>
      </w:r>
      <w:r>
        <w:t>для</w:t>
      </w:r>
      <w:r>
        <w:rPr>
          <w:spacing w:val="1"/>
        </w:rPr>
        <w:t xml:space="preserve"> </w:t>
      </w:r>
      <w:r>
        <w:t>оценки</w:t>
      </w:r>
      <w:r>
        <w:rPr>
          <w:spacing w:val="1"/>
        </w:rPr>
        <w:t xml:space="preserve"> </w:t>
      </w:r>
      <w:r>
        <w:t>текущего</w:t>
      </w:r>
      <w:r>
        <w:rPr>
          <w:spacing w:val="1"/>
        </w:rPr>
        <w:t xml:space="preserve"> </w:t>
      </w:r>
      <w:r>
        <w:t>состояния</w:t>
      </w:r>
      <w:r>
        <w:rPr>
          <w:spacing w:val="1"/>
        </w:rPr>
        <w:t xml:space="preserve"> </w:t>
      </w:r>
      <w:r>
        <w:t>отрасли</w:t>
      </w:r>
      <w:r>
        <w:rPr>
          <w:spacing w:val="1"/>
        </w:rPr>
        <w:t xml:space="preserve"> </w:t>
      </w:r>
      <w:r>
        <w:t>и</w:t>
      </w:r>
      <w:r>
        <w:rPr>
          <w:spacing w:val="1"/>
        </w:rPr>
        <w:t xml:space="preserve"> </w:t>
      </w:r>
      <w:r>
        <w:t>выявления</w:t>
      </w:r>
      <w:r>
        <w:rPr>
          <w:spacing w:val="1"/>
        </w:rPr>
        <w:t xml:space="preserve"> </w:t>
      </w:r>
      <w:r>
        <w:t>проблемных</w:t>
      </w:r>
      <w:r>
        <w:rPr>
          <w:spacing w:val="71"/>
        </w:rPr>
        <w:t xml:space="preserve"> </w:t>
      </w:r>
      <w:r>
        <w:t>областей.</w:t>
      </w:r>
      <w:r>
        <w:rPr>
          <w:spacing w:val="71"/>
        </w:rPr>
        <w:t xml:space="preserve"> </w:t>
      </w:r>
      <w:r>
        <w:t>В</w:t>
      </w:r>
      <w:r>
        <w:rPr>
          <w:spacing w:val="71"/>
        </w:rPr>
        <w:t xml:space="preserve"> </w:t>
      </w:r>
      <w:r>
        <w:t>условиях</w:t>
      </w:r>
      <w:r>
        <w:rPr>
          <w:spacing w:val="71"/>
        </w:rPr>
        <w:t xml:space="preserve"> </w:t>
      </w:r>
      <w:r>
        <w:t>ИЗ</w:t>
      </w:r>
      <w:r>
        <w:rPr>
          <w:spacing w:val="1"/>
        </w:rPr>
        <w:t xml:space="preserve"> </w:t>
      </w:r>
      <w:r>
        <w:t>продукции из мяса важно оценить текущее состояние МО, выявить проблемные</w:t>
      </w:r>
      <w:r>
        <w:rPr>
          <w:spacing w:val="1"/>
        </w:rPr>
        <w:t xml:space="preserve"> </w:t>
      </w:r>
      <w:r>
        <w:t>области,</w:t>
      </w:r>
      <w:r>
        <w:rPr>
          <w:spacing w:val="1"/>
        </w:rPr>
        <w:t xml:space="preserve"> </w:t>
      </w:r>
      <w:r>
        <w:t>которые необходимо</w:t>
      </w:r>
      <w:r>
        <w:rPr>
          <w:spacing w:val="70"/>
        </w:rPr>
        <w:t xml:space="preserve"> </w:t>
      </w:r>
      <w:r>
        <w:t>устранить и выявление факторов,</w:t>
      </w:r>
      <w:r>
        <w:rPr>
          <w:spacing w:val="70"/>
        </w:rPr>
        <w:t xml:space="preserve"> </w:t>
      </w:r>
      <w:r>
        <w:t>влияющих на</w:t>
      </w:r>
      <w:r>
        <w:rPr>
          <w:spacing w:val="1"/>
        </w:rPr>
        <w:t xml:space="preserve"> </w:t>
      </w:r>
      <w:r>
        <w:t>ЭЭ,</w:t>
      </w:r>
      <w:r>
        <w:rPr>
          <w:spacing w:val="14"/>
        </w:rPr>
        <w:t xml:space="preserve"> </w:t>
      </w:r>
      <w:r>
        <w:t>позволяет</w:t>
      </w:r>
      <w:r>
        <w:rPr>
          <w:spacing w:val="11"/>
        </w:rPr>
        <w:t xml:space="preserve"> </w:t>
      </w:r>
      <w:r>
        <w:t>провести</w:t>
      </w:r>
      <w:r>
        <w:rPr>
          <w:spacing w:val="17"/>
        </w:rPr>
        <w:t xml:space="preserve"> </w:t>
      </w:r>
      <w:r>
        <w:t>такой</w:t>
      </w:r>
      <w:r>
        <w:rPr>
          <w:spacing w:val="12"/>
        </w:rPr>
        <w:t xml:space="preserve"> </w:t>
      </w:r>
      <w:r>
        <w:t>анализ.</w:t>
      </w:r>
    </w:p>
    <w:p w14:paraId="4C4ED4D7" w14:textId="77777777" w:rsidR="00195523" w:rsidRDefault="00247E98" w:rsidP="00433BB3">
      <w:pPr>
        <w:pStyle w:val="a3"/>
        <w:ind w:left="0" w:right="212"/>
      </w:pPr>
      <w:r>
        <w:t>Для</w:t>
      </w:r>
      <w:r>
        <w:rPr>
          <w:spacing w:val="1"/>
        </w:rPr>
        <w:t xml:space="preserve"> </w:t>
      </w:r>
      <w:r>
        <w:t>разработки</w:t>
      </w:r>
      <w:r>
        <w:rPr>
          <w:spacing w:val="1"/>
        </w:rPr>
        <w:t xml:space="preserve"> </w:t>
      </w:r>
      <w:r>
        <w:t>мер</w:t>
      </w:r>
      <w:r>
        <w:rPr>
          <w:spacing w:val="1"/>
        </w:rPr>
        <w:t xml:space="preserve"> </w:t>
      </w:r>
      <w:r>
        <w:t>по</w:t>
      </w:r>
      <w:r>
        <w:rPr>
          <w:spacing w:val="1"/>
        </w:rPr>
        <w:t xml:space="preserve"> </w:t>
      </w:r>
      <w:r>
        <w:t>повышению</w:t>
      </w:r>
      <w:r>
        <w:rPr>
          <w:spacing w:val="1"/>
        </w:rPr>
        <w:t xml:space="preserve"> </w:t>
      </w:r>
      <w:r>
        <w:t>ЭЭ</w:t>
      </w:r>
      <w:r>
        <w:rPr>
          <w:spacing w:val="71"/>
        </w:rPr>
        <w:t xml:space="preserve"> </w:t>
      </w:r>
      <w:r>
        <w:t>МП</w:t>
      </w:r>
      <w:r>
        <w:rPr>
          <w:spacing w:val="71"/>
        </w:rPr>
        <w:t xml:space="preserve"> </w:t>
      </w:r>
      <w:r>
        <w:t>на</w:t>
      </w:r>
      <w:r>
        <w:rPr>
          <w:spacing w:val="71"/>
        </w:rPr>
        <w:t xml:space="preserve"> </w:t>
      </w:r>
      <w:r>
        <w:t>основе</w:t>
      </w:r>
      <w:r>
        <w:rPr>
          <w:spacing w:val="71"/>
        </w:rPr>
        <w:t xml:space="preserve"> </w:t>
      </w:r>
      <w:r>
        <w:t>выявления</w:t>
      </w:r>
      <w:r>
        <w:rPr>
          <w:spacing w:val="1"/>
        </w:rPr>
        <w:t xml:space="preserve"> </w:t>
      </w:r>
      <w:r>
        <w:t>факторов, влияющих на ЭЭ ММП, можно разработать меры по повышению ЭЭ</w:t>
      </w:r>
      <w:r>
        <w:rPr>
          <w:spacing w:val="1"/>
        </w:rPr>
        <w:t xml:space="preserve"> </w:t>
      </w:r>
      <w:r>
        <w:t>всей</w:t>
      </w:r>
      <w:r>
        <w:rPr>
          <w:spacing w:val="12"/>
        </w:rPr>
        <w:t xml:space="preserve"> </w:t>
      </w:r>
      <w:r>
        <w:t>мясоперерабатывающей</w:t>
      </w:r>
      <w:r>
        <w:rPr>
          <w:spacing w:val="12"/>
        </w:rPr>
        <w:t xml:space="preserve"> </w:t>
      </w:r>
      <w:r>
        <w:t>отрасли.</w:t>
      </w:r>
    </w:p>
    <w:p w14:paraId="07482469" w14:textId="77777777" w:rsidR="00195523" w:rsidRDefault="00247E98" w:rsidP="00433BB3">
      <w:pPr>
        <w:pStyle w:val="a3"/>
        <w:ind w:left="0" w:right="194"/>
      </w:pPr>
      <w:r>
        <w:t>Рекомендации,</w:t>
      </w:r>
      <w:r>
        <w:rPr>
          <w:spacing w:val="1"/>
        </w:rPr>
        <w:t xml:space="preserve"> </w:t>
      </w:r>
      <w:r>
        <w:t>полученные</w:t>
      </w:r>
      <w:r>
        <w:rPr>
          <w:spacing w:val="1"/>
        </w:rPr>
        <w:t xml:space="preserve"> </w:t>
      </w:r>
      <w:r>
        <w:t>после</w:t>
      </w:r>
      <w:r>
        <w:rPr>
          <w:spacing w:val="1"/>
        </w:rPr>
        <w:t xml:space="preserve"> </w:t>
      </w:r>
      <w:r>
        <w:t>анализа</w:t>
      </w:r>
      <w:r>
        <w:rPr>
          <w:spacing w:val="1"/>
        </w:rPr>
        <w:t xml:space="preserve"> </w:t>
      </w:r>
      <w:r>
        <w:t>факторов,</w:t>
      </w:r>
      <w:r>
        <w:rPr>
          <w:spacing w:val="71"/>
        </w:rPr>
        <w:t xml:space="preserve"> </w:t>
      </w:r>
      <w:r>
        <w:t>влияющих</w:t>
      </w:r>
      <w:r>
        <w:rPr>
          <w:spacing w:val="71"/>
        </w:rPr>
        <w:t xml:space="preserve"> </w:t>
      </w:r>
      <w:r>
        <w:t>на</w:t>
      </w:r>
      <w:r>
        <w:rPr>
          <w:spacing w:val="1"/>
        </w:rPr>
        <w:t xml:space="preserve"> </w:t>
      </w:r>
      <w:r>
        <w:t>основные</w:t>
      </w:r>
      <w:r>
        <w:rPr>
          <w:spacing w:val="1"/>
        </w:rPr>
        <w:t xml:space="preserve"> </w:t>
      </w:r>
      <w:r>
        <w:t>МПП</w:t>
      </w:r>
      <w:r>
        <w:rPr>
          <w:spacing w:val="1"/>
        </w:rPr>
        <w:t xml:space="preserve"> </w:t>
      </w:r>
      <w:r>
        <w:t>Алматинской</w:t>
      </w:r>
      <w:r>
        <w:rPr>
          <w:spacing w:val="1"/>
        </w:rPr>
        <w:t xml:space="preserve"> </w:t>
      </w:r>
      <w:r>
        <w:t>области,</w:t>
      </w:r>
      <w:r>
        <w:rPr>
          <w:spacing w:val="1"/>
        </w:rPr>
        <w:t xml:space="preserve"> </w:t>
      </w:r>
      <w:r>
        <w:t>позволят</w:t>
      </w:r>
      <w:r>
        <w:rPr>
          <w:spacing w:val="1"/>
        </w:rPr>
        <w:t xml:space="preserve"> </w:t>
      </w:r>
      <w:r>
        <w:t>выявить</w:t>
      </w:r>
      <w:r>
        <w:rPr>
          <w:spacing w:val="1"/>
        </w:rPr>
        <w:t xml:space="preserve"> </w:t>
      </w:r>
      <w:r>
        <w:t>ЭЭ</w:t>
      </w:r>
      <w:r>
        <w:rPr>
          <w:spacing w:val="71"/>
        </w:rPr>
        <w:t xml:space="preserve"> </w:t>
      </w:r>
      <w:r>
        <w:t>и</w:t>
      </w:r>
      <w:r>
        <w:rPr>
          <w:spacing w:val="71"/>
        </w:rPr>
        <w:t xml:space="preserve"> </w:t>
      </w:r>
      <w:r>
        <w:t>резервы,</w:t>
      </w:r>
      <w:r>
        <w:rPr>
          <w:spacing w:val="1"/>
        </w:rPr>
        <w:t xml:space="preserve"> </w:t>
      </w:r>
      <w:r>
        <w:t>потенциал МО использовать их опыт для повышения ЭЭ предприятий в других</w:t>
      </w:r>
      <w:r>
        <w:rPr>
          <w:spacing w:val="1"/>
        </w:rPr>
        <w:t xml:space="preserve"> </w:t>
      </w:r>
      <w:r>
        <w:t>регионах</w:t>
      </w:r>
      <w:r>
        <w:rPr>
          <w:spacing w:val="1"/>
        </w:rPr>
        <w:t xml:space="preserve"> </w:t>
      </w:r>
      <w:r>
        <w:t>страны</w:t>
      </w:r>
      <w:r>
        <w:rPr>
          <w:spacing w:val="1"/>
        </w:rPr>
        <w:t xml:space="preserve"> </w:t>
      </w:r>
      <w:r>
        <w:t>в</w:t>
      </w:r>
      <w:r>
        <w:rPr>
          <w:spacing w:val="1"/>
        </w:rPr>
        <w:t xml:space="preserve"> </w:t>
      </w:r>
      <w:r>
        <w:t>условиях</w:t>
      </w:r>
      <w:r>
        <w:rPr>
          <w:spacing w:val="1"/>
        </w:rPr>
        <w:t xml:space="preserve"> </w:t>
      </w:r>
      <w:r>
        <w:t>ИЗ.</w:t>
      </w:r>
      <w:r>
        <w:rPr>
          <w:spacing w:val="1"/>
        </w:rPr>
        <w:t xml:space="preserve"> </w:t>
      </w:r>
      <w:r>
        <w:t>Таким</w:t>
      </w:r>
      <w:r>
        <w:rPr>
          <w:spacing w:val="71"/>
        </w:rPr>
        <w:t xml:space="preserve"> </w:t>
      </w:r>
      <w:r>
        <w:t>образом,</w:t>
      </w:r>
      <w:r>
        <w:rPr>
          <w:spacing w:val="71"/>
        </w:rPr>
        <w:t xml:space="preserve"> </w:t>
      </w:r>
      <w:r>
        <w:t>учитывание</w:t>
      </w:r>
      <w:r>
        <w:rPr>
          <w:spacing w:val="71"/>
        </w:rPr>
        <w:t xml:space="preserve"> </w:t>
      </w:r>
      <w:r>
        <w:t>различных</w:t>
      </w:r>
      <w:r>
        <w:rPr>
          <w:spacing w:val="1"/>
        </w:rPr>
        <w:t xml:space="preserve"> </w:t>
      </w:r>
      <w:r>
        <w:t>факторов</w:t>
      </w:r>
      <w:r>
        <w:rPr>
          <w:spacing w:val="1"/>
        </w:rPr>
        <w:t xml:space="preserve"> </w:t>
      </w:r>
      <w:r>
        <w:t>в</w:t>
      </w:r>
      <w:r>
        <w:rPr>
          <w:spacing w:val="1"/>
        </w:rPr>
        <w:t xml:space="preserve"> </w:t>
      </w:r>
      <w:r>
        <w:t>деятельности</w:t>
      </w:r>
      <w:r>
        <w:rPr>
          <w:spacing w:val="1"/>
        </w:rPr>
        <w:t xml:space="preserve"> </w:t>
      </w:r>
      <w:r>
        <w:t>МПП</w:t>
      </w:r>
      <w:r>
        <w:rPr>
          <w:spacing w:val="1"/>
        </w:rPr>
        <w:t xml:space="preserve"> </w:t>
      </w:r>
      <w:r>
        <w:t>важно</w:t>
      </w:r>
      <w:r>
        <w:rPr>
          <w:spacing w:val="1"/>
        </w:rPr>
        <w:t xml:space="preserve"> </w:t>
      </w:r>
      <w:r>
        <w:t>для</w:t>
      </w:r>
      <w:r>
        <w:rPr>
          <w:spacing w:val="1"/>
        </w:rPr>
        <w:t xml:space="preserve"> </w:t>
      </w:r>
      <w:r>
        <w:t>достижения</w:t>
      </w:r>
      <w:r>
        <w:rPr>
          <w:spacing w:val="1"/>
        </w:rPr>
        <w:t xml:space="preserve"> </w:t>
      </w:r>
      <w:r>
        <w:t>следующих</w:t>
      </w:r>
      <w:r>
        <w:rPr>
          <w:spacing w:val="1"/>
        </w:rPr>
        <w:t xml:space="preserve"> </w:t>
      </w:r>
      <w:r>
        <w:t>целей:</w:t>
      </w:r>
      <w:r>
        <w:rPr>
          <w:spacing w:val="1"/>
        </w:rPr>
        <w:t xml:space="preserve"> </w:t>
      </w:r>
      <w:r>
        <w:t>снижения</w:t>
      </w:r>
      <w:r>
        <w:rPr>
          <w:spacing w:val="14"/>
        </w:rPr>
        <w:t xml:space="preserve"> </w:t>
      </w:r>
      <w:r>
        <w:t>продукции</w:t>
      </w:r>
      <w:r>
        <w:rPr>
          <w:spacing w:val="13"/>
        </w:rPr>
        <w:t xml:space="preserve"> </w:t>
      </w:r>
      <w:r>
        <w:t>из</w:t>
      </w:r>
      <w:r>
        <w:rPr>
          <w:spacing w:val="14"/>
        </w:rPr>
        <w:t xml:space="preserve"> </w:t>
      </w:r>
      <w:r>
        <w:t>мяса</w:t>
      </w:r>
      <w:r>
        <w:rPr>
          <w:spacing w:val="15"/>
        </w:rPr>
        <w:t xml:space="preserve"> </w:t>
      </w:r>
      <w:r>
        <w:t>и</w:t>
      </w:r>
      <w:r>
        <w:rPr>
          <w:spacing w:val="17"/>
        </w:rPr>
        <w:t xml:space="preserve"> </w:t>
      </w:r>
      <w:r>
        <w:t>повышения</w:t>
      </w:r>
      <w:r>
        <w:rPr>
          <w:spacing w:val="15"/>
        </w:rPr>
        <w:t xml:space="preserve"> </w:t>
      </w:r>
      <w:r>
        <w:t>их</w:t>
      </w:r>
      <w:r>
        <w:rPr>
          <w:spacing w:val="14"/>
        </w:rPr>
        <w:t xml:space="preserve"> </w:t>
      </w:r>
      <w:r>
        <w:t>ЭЭ.</w:t>
      </w:r>
    </w:p>
    <w:p w14:paraId="75A97DA0" w14:textId="77777777" w:rsidR="005811AD" w:rsidRDefault="00247E98" w:rsidP="005811AD">
      <w:pPr>
        <w:pStyle w:val="a3"/>
        <w:ind w:left="0" w:right="190"/>
      </w:pPr>
      <w:r>
        <w:t>Одним из важных факторов для обеспечения ее устойчивого развития и</w:t>
      </w:r>
      <w:r>
        <w:rPr>
          <w:spacing w:val="1"/>
        </w:rPr>
        <w:t xml:space="preserve"> </w:t>
      </w:r>
      <w:r>
        <w:t>решения ключевых проблем является господдержка МО Казахстана и ее роль</w:t>
      </w:r>
      <w:r>
        <w:rPr>
          <w:spacing w:val="1"/>
        </w:rPr>
        <w:t xml:space="preserve"> </w:t>
      </w:r>
      <w:r>
        <w:t>неоспоримая по следующим мотивам. Во-первых, Господдержка МП позволяет</w:t>
      </w:r>
      <w:r>
        <w:rPr>
          <w:spacing w:val="1"/>
        </w:rPr>
        <w:t xml:space="preserve"> </w:t>
      </w:r>
      <w:r>
        <w:t>увеличить производство мяса и обеспечить важным источником белка население</w:t>
      </w:r>
      <w:r>
        <w:rPr>
          <w:spacing w:val="1"/>
        </w:rPr>
        <w:t xml:space="preserve"> </w:t>
      </w:r>
      <w:r>
        <w:t>страны, т.е. качественной и доступной продукцией из мяса. Во-вторых, создание</w:t>
      </w:r>
      <w:r>
        <w:rPr>
          <w:spacing w:val="1"/>
        </w:rPr>
        <w:t xml:space="preserve"> </w:t>
      </w:r>
      <w:r>
        <w:t>рабочих мест, так как МП важная отрасль экономики страны и господдержка</w:t>
      </w:r>
      <w:r>
        <w:rPr>
          <w:spacing w:val="1"/>
        </w:rPr>
        <w:t xml:space="preserve"> </w:t>
      </w:r>
      <w:r>
        <w:t>отрасли</w:t>
      </w:r>
      <w:r>
        <w:rPr>
          <w:spacing w:val="17"/>
        </w:rPr>
        <w:t xml:space="preserve"> </w:t>
      </w:r>
      <w:r>
        <w:t>позволяет</w:t>
      </w:r>
      <w:r>
        <w:rPr>
          <w:spacing w:val="14"/>
        </w:rPr>
        <w:t xml:space="preserve"> </w:t>
      </w:r>
      <w:r>
        <w:t>создать</w:t>
      </w:r>
      <w:r>
        <w:rPr>
          <w:spacing w:val="14"/>
        </w:rPr>
        <w:t xml:space="preserve"> </w:t>
      </w:r>
      <w:r>
        <w:t>новые</w:t>
      </w:r>
      <w:r>
        <w:rPr>
          <w:spacing w:val="17"/>
        </w:rPr>
        <w:t xml:space="preserve"> </w:t>
      </w:r>
      <w:r>
        <w:t>рабочие</w:t>
      </w:r>
      <w:r>
        <w:rPr>
          <w:spacing w:val="16"/>
        </w:rPr>
        <w:t xml:space="preserve"> </w:t>
      </w:r>
      <w:r>
        <w:t>места</w:t>
      </w:r>
      <w:r>
        <w:rPr>
          <w:spacing w:val="17"/>
        </w:rPr>
        <w:t xml:space="preserve"> </w:t>
      </w:r>
      <w:r>
        <w:t>и</w:t>
      </w:r>
      <w:r>
        <w:rPr>
          <w:spacing w:val="15"/>
        </w:rPr>
        <w:t xml:space="preserve"> </w:t>
      </w:r>
      <w:r>
        <w:t>повысить</w:t>
      </w:r>
      <w:r>
        <w:rPr>
          <w:spacing w:val="14"/>
        </w:rPr>
        <w:t xml:space="preserve"> </w:t>
      </w:r>
      <w:r>
        <w:t>занятость</w:t>
      </w:r>
      <w:r>
        <w:rPr>
          <w:spacing w:val="13"/>
        </w:rPr>
        <w:t xml:space="preserve"> </w:t>
      </w:r>
      <w:r>
        <w:t>населения.</w:t>
      </w:r>
    </w:p>
    <w:p w14:paraId="024546C9" w14:textId="77777777" w:rsidR="00195523" w:rsidRDefault="00247E98" w:rsidP="005811AD">
      <w:pPr>
        <w:pStyle w:val="a3"/>
        <w:ind w:left="0" w:right="190"/>
      </w:pPr>
      <w:r>
        <w:t>В-третьих,</w:t>
      </w:r>
      <w:r>
        <w:rPr>
          <w:spacing w:val="1"/>
        </w:rPr>
        <w:t xml:space="preserve"> </w:t>
      </w:r>
      <w:r>
        <w:t>мясо</w:t>
      </w:r>
      <w:r>
        <w:rPr>
          <w:spacing w:val="1"/>
        </w:rPr>
        <w:t xml:space="preserve"> </w:t>
      </w:r>
      <w:r>
        <w:t>является</w:t>
      </w:r>
      <w:r>
        <w:rPr>
          <w:spacing w:val="1"/>
        </w:rPr>
        <w:t xml:space="preserve"> </w:t>
      </w:r>
      <w:r>
        <w:t>ценным</w:t>
      </w:r>
      <w:r>
        <w:rPr>
          <w:spacing w:val="1"/>
        </w:rPr>
        <w:t xml:space="preserve"> </w:t>
      </w:r>
      <w:r>
        <w:t>продуктом</w:t>
      </w:r>
      <w:r>
        <w:rPr>
          <w:spacing w:val="1"/>
        </w:rPr>
        <w:t xml:space="preserve"> </w:t>
      </w:r>
      <w:r>
        <w:t>питания,</w:t>
      </w:r>
      <w:r>
        <w:rPr>
          <w:spacing w:val="1"/>
        </w:rPr>
        <w:t xml:space="preserve"> </w:t>
      </w:r>
      <w:r>
        <w:t>и</w:t>
      </w:r>
      <w:r>
        <w:rPr>
          <w:spacing w:val="1"/>
        </w:rPr>
        <w:t xml:space="preserve"> </w:t>
      </w:r>
      <w:r>
        <w:t>государственная</w:t>
      </w:r>
      <w:r>
        <w:rPr>
          <w:spacing w:val="1"/>
        </w:rPr>
        <w:t xml:space="preserve"> </w:t>
      </w:r>
      <w:r>
        <w:t>поддержка</w:t>
      </w:r>
      <w:r>
        <w:rPr>
          <w:spacing w:val="-10"/>
        </w:rPr>
        <w:t xml:space="preserve"> </w:t>
      </w:r>
      <w:r>
        <w:t>МП</w:t>
      </w:r>
      <w:r>
        <w:rPr>
          <w:spacing w:val="-14"/>
        </w:rPr>
        <w:t xml:space="preserve"> </w:t>
      </w:r>
      <w:r>
        <w:t>позволяет</w:t>
      </w:r>
      <w:r>
        <w:rPr>
          <w:spacing w:val="-12"/>
        </w:rPr>
        <w:t xml:space="preserve"> </w:t>
      </w:r>
      <w:r>
        <w:t>снизить</w:t>
      </w:r>
      <w:r>
        <w:rPr>
          <w:spacing w:val="-8"/>
        </w:rPr>
        <w:t xml:space="preserve"> </w:t>
      </w:r>
      <w:r>
        <w:t>и</w:t>
      </w:r>
      <w:r>
        <w:rPr>
          <w:spacing w:val="-11"/>
        </w:rPr>
        <w:t xml:space="preserve"> </w:t>
      </w:r>
      <w:r>
        <w:t>регулировать</w:t>
      </w:r>
      <w:r>
        <w:rPr>
          <w:spacing w:val="-12"/>
        </w:rPr>
        <w:t xml:space="preserve"> </w:t>
      </w:r>
      <w:r>
        <w:t>цены</w:t>
      </w:r>
      <w:r>
        <w:rPr>
          <w:spacing w:val="-10"/>
        </w:rPr>
        <w:t xml:space="preserve"> </w:t>
      </w:r>
      <w:r>
        <w:t>на</w:t>
      </w:r>
      <w:r>
        <w:rPr>
          <w:spacing w:val="-9"/>
        </w:rPr>
        <w:t xml:space="preserve"> </w:t>
      </w:r>
      <w:r>
        <w:t>мясо</w:t>
      </w:r>
      <w:r>
        <w:rPr>
          <w:spacing w:val="-11"/>
        </w:rPr>
        <w:t xml:space="preserve"> </w:t>
      </w:r>
      <w:r>
        <w:t>и</w:t>
      </w:r>
      <w:r>
        <w:rPr>
          <w:spacing w:val="-10"/>
        </w:rPr>
        <w:t xml:space="preserve"> </w:t>
      </w:r>
      <w:r>
        <w:t>сделать</w:t>
      </w:r>
      <w:r>
        <w:rPr>
          <w:spacing w:val="-12"/>
        </w:rPr>
        <w:t xml:space="preserve"> </w:t>
      </w:r>
      <w:r>
        <w:t>его</w:t>
      </w:r>
      <w:r>
        <w:rPr>
          <w:spacing w:val="-10"/>
        </w:rPr>
        <w:t xml:space="preserve"> </w:t>
      </w:r>
      <w:r>
        <w:t>более</w:t>
      </w:r>
      <w:r>
        <w:rPr>
          <w:spacing w:val="-68"/>
        </w:rPr>
        <w:t xml:space="preserve"> </w:t>
      </w:r>
      <w:r>
        <w:t>доступным</w:t>
      </w:r>
      <w:r>
        <w:rPr>
          <w:spacing w:val="1"/>
        </w:rPr>
        <w:t xml:space="preserve"> </w:t>
      </w:r>
      <w:r>
        <w:t>для</w:t>
      </w:r>
      <w:r>
        <w:rPr>
          <w:spacing w:val="3"/>
        </w:rPr>
        <w:t xml:space="preserve"> </w:t>
      </w:r>
      <w:r>
        <w:t>населения.</w:t>
      </w:r>
    </w:p>
    <w:p w14:paraId="36B9309D" w14:textId="77777777" w:rsidR="00195523" w:rsidRDefault="00247E98" w:rsidP="00433BB3">
      <w:pPr>
        <w:pStyle w:val="a3"/>
        <w:ind w:left="0" w:right="196"/>
        <w:rPr>
          <w:rFonts w:ascii="Calibri" w:hAnsi="Calibri"/>
        </w:rPr>
      </w:pPr>
      <w:r>
        <w:t>Так, за период 2017-2022 годы для развития МП Казахстана были приняты</w:t>
      </w:r>
      <w:r>
        <w:rPr>
          <w:spacing w:val="1"/>
        </w:rPr>
        <w:t xml:space="preserve"> </w:t>
      </w:r>
      <w:r>
        <w:t>ряд</w:t>
      </w:r>
      <w:r>
        <w:rPr>
          <w:spacing w:val="2"/>
        </w:rPr>
        <w:t xml:space="preserve"> </w:t>
      </w:r>
      <w:r>
        <w:t>постановлений</w:t>
      </w:r>
      <w:r>
        <w:rPr>
          <w:spacing w:val="3"/>
        </w:rPr>
        <w:t xml:space="preserve"> </w:t>
      </w:r>
      <w:r>
        <w:t>Правительства</w:t>
      </w:r>
      <w:r>
        <w:rPr>
          <w:spacing w:val="2"/>
        </w:rPr>
        <w:t xml:space="preserve"> </w:t>
      </w:r>
      <w:r>
        <w:t>РК</w:t>
      </w:r>
      <w:r>
        <w:rPr>
          <w:spacing w:val="7"/>
        </w:rPr>
        <w:t xml:space="preserve"> </w:t>
      </w:r>
      <w:r>
        <w:t>-</w:t>
      </w:r>
      <w:r>
        <w:rPr>
          <w:spacing w:val="-1"/>
        </w:rPr>
        <w:t xml:space="preserve"> </w:t>
      </w:r>
      <w:r>
        <w:t>[104-106;</w:t>
      </w:r>
      <w:r>
        <w:rPr>
          <w:spacing w:val="1"/>
        </w:rPr>
        <w:t xml:space="preserve"> </w:t>
      </w:r>
      <w:r>
        <w:t>123-127]</w:t>
      </w:r>
      <w:r>
        <w:rPr>
          <w:rFonts w:ascii="Calibri" w:hAnsi="Calibri"/>
        </w:rPr>
        <w:t>.</w:t>
      </w:r>
    </w:p>
    <w:p w14:paraId="798AB53A" w14:textId="77777777" w:rsidR="00195523" w:rsidRDefault="00247E98" w:rsidP="005811AD">
      <w:pPr>
        <w:pStyle w:val="a3"/>
        <w:ind w:left="0" w:firstLine="0"/>
      </w:pPr>
      <w:r>
        <w:t>Согласно</w:t>
      </w:r>
      <w:r>
        <w:rPr>
          <w:spacing w:val="19"/>
        </w:rPr>
        <w:t xml:space="preserve"> </w:t>
      </w:r>
      <w:r>
        <w:t>Концепции</w:t>
      </w:r>
      <w:r>
        <w:rPr>
          <w:spacing w:val="87"/>
        </w:rPr>
        <w:t xml:space="preserve"> </w:t>
      </w:r>
      <w:r>
        <w:t>развития</w:t>
      </w:r>
      <w:r>
        <w:rPr>
          <w:spacing w:val="93"/>
        </w:rPr>
        <w:t xml:space="preserve"> </w:t>
      </w:r>
      <w:r>
        <w:t>АПК</w:t>
      </w:r>
      <w:r>
        <w:rPr>
          <w:spacing w:val="89"/>
        </w:rPr>
        <w:t xml:space="preserve"> </w:t>
      </w:r>
      <w:r>
        <w:t>РК</w:t>
      </w:r>
      <w:r>
        <w:rPr>
          <w:spacing w:val="88"/>
        </w:rPr>
        <w:t xml:space="preserve"> </w:t>
      </w:r>
      <w:r>
        <w:t>на</w:t>
      </w:r>
      <w:r>
        <w:rPr>
          <w:spacing w:val="88"/>
        </w:rPr>
        <w:t xml:space="preserve"> </w:t>
      </w:r>
      <w:r>
        <w:t>2021-2030</w:t>
      </w:r>
      <w:r>
        <w:rPr>
          <w:spacing w:val="88"/>
        </w:rPr>
        <w:t xml:space="preserve"> </w:t>
      </w:r>
      <w:r>
        <w:t>годы</w:t>
      </w:r>
      <w:r>
        <w:rPr>
          <w:spacing w:val="88"/>
        </w:rPr>
        <w:t xml:space="preserve"> </w:t>
      </w:r>
      <w:r>
        <w:t>[105],</w:t>
      </w:r>
      <w:r>
        <w:rPr>
          <w:spacing w:val="90"/>
        </w:rPr>
        <w:t xml:space="preserve"> </w:t>
      </w:r>
      <w:r>
        <w:t>доля</w:t>
      </w:r>
      <w:r w:rsidR="005811AD">
        <w:t xml:space="preserve"> </w:t>
      </w:r>
      <w:r>
        <w:t>переработки мяса в 2018 году составляла 32,9%, а в 2022 году - 35% от всей</w:t>
      </w:r>
      <w:r>
        <w:rPr>
          <w:spacing w:val="1"/>
        </w:rPr>
        <w:t xml:space="preserve"> </w:t>
      </w:r>
      <w:r>
        <w:t>переработки</w:t>
      </w:r>
      <w:r w:rsidRPr="00AB7B8E">
        <w:t xml:space="preserve"> </w:t>
      </w:r>
      <w:r>
        <w:t>с/х</w:t>
      </w:r>
      <w:r w:rsidRPr="00AB7B8E">
        <w:t xml:space="preserve"> </w:t>
      </w:r>
      <w:r>
        <w:t>продукции</w:t>
      </w:r>
      <w:r w:rsidRPr="00AB7B8E">
        <w:t xml:space="preserve"> </w:t>
      </w:r>
      <w:r>
        <w:t>и</w:t>
      </w:r>
      <w:r w:rsidRPr="00AB7B8E">
        <w:t xml:space="preserve"> </w:t>
      </w:r>
      <w:r>
        <w:t>есть</w:t>
      </w:r>
      <w:r w:rsidRPr="00AB7B8E">
        <w:t xml:space="preserve"> </w:t>
      </w:r>
      <w:r>
        <w:t>потенциал</w:t>
      </w:r>
      <w:r w:rsidRPr="00AB7B8E">
        <w:t xml:space="preserve"> </w:t>
      </w:r>
      <w:r>
        <w:t>двукратного</w:t>
      </w:r>
      <w:r w:rsidRPr="00AB7B8E">
        <w:t xml:space="preserve"> </w:t>
      </w:r>
      <w:r>
        <w:t>роста</w:t>
      </w:r>
      <w:r w:rsidRPr="00AB7B8E">
        <w:t xml:space="preserve"> </w:t>
      </w:r>
      <w:r>
        <w:t>объемов</w:t>
      </w:r>
      <w:r w:rsidRPr="00AB7B8E">
        <w:t xml:space="preserve"> </w:t>
      </w:r>
      <w:r>
        <w:t>МПП.</w:t>
      </w:r>
    </w:p>
    <w:p w14:paraId="595759C5" w14:textId="77777777" w:rsidR="00195523" w:rsidRDefault="00247E98" w:rsidP="00433BB3">
      <w:pPr>
        <w:pStyle w:val="a3"/>
        <w:ind w:left="0" w:right="190"/>
      </w:pPr>
      <w:r w:rsidRPr="00AB7B8E">
        <w:t xml:space="preserve">В последние годы объемы господдержки МП растут и осуществляются в виде </w:t>
      </w:r>
      <w:r>
        <w:t>субсидий,</w:t>
      </w:r>
      <w:r w:rsidRPr="00AB7B8E">
        <w:t xml:space="preserve"> </w:t>
      </w:r>
      <w:r>
        <w:t>грантов,</w:t>
      </w:r>
      <w:r w:rsidRPr="00AB7B8E">
        <w:t xml:space="preserve"> </w:t>
      </w:r>
      <w:r>
        <w:t>льготных</w:t>
      </w:r>
      <w:r w:rsidRPr="00AB7B8E">
        <w:t xml:space="preserve"> </w:t>
      </w:r>
      <w:r>
        <w:t>кредитов</w:t>
      </w:r>
      <w:r w:rsidRPr="00AB7B8E">
        <w:t xml:space="preserve"> </w:t>
      </w:r>
      <w:r>
        <w:t>и</w:t>
      </w:r>
      <w:r w:rsidRPr="00AB7B8E">
        <w:t xml:space="preserve"> </w:t>
      </w:r>
      <w:r>
        <w:t>других</w:t>
      </w:r>
      <w:r w:rsidRPr="00AB7B8E">
        <w:t xml:space="preserve"> </w:t>
      </w:r>
      <w:r>
        <w:t>форм</w:t>
      </w:r>
      <w:r w:rsidRPr="00AB7B8E">
        <w:t xml:space="preserve"> </w:t>
      </w:r>
      <w:r>
        <w:t>финансовой</w:t>
      </w:r>
      <w:r w:rsidRPr="00AB7B8E">
        <w:t xml:space="preserve"> </w:t>
      </w:r>
      <w:r>
        <w:t>помощи.</w:t>
      </w:r>
      <w:r w:rsidRPr="00AB7B8E">
        <w:t xml:space="preserve"> </w:t>
      </w:r>
      <w:r>
        <w:t>Финансовая</w:t>
      </w:r>
      <w:r w:rsidRPr="00AB7B8E">
        <w:t xml:space="preserve"> </w:t>
      </w:r>
      <w:r>
        <w:t>поддержка</w:t>
      </w:r>
      <w:r w:rsidRPr="00AB7B8E">
        <w:t xml:space="preserve"> </w:t>
      </w:r>
      <w:r>
        <w:t>позволяет</w:t>
      </w:r>
      <w:r w:rsidRPr="00AB7B8E">
        <w:t xml:space="preserve"> </w:t>
      </w:r>
      <w:r>
        <w:t>предприятиям</w:t>
      </w:r>
      <w:r w:rsidRPr="00AB7B8E">
        <w:t xml:space="preserve"> </w:t>
      </w:r>
      <w:r>
        <w:t>отрасли</w:t>
      </w:r>
      <w:r w:rsidRPr="00AB7B8E">
        <w:t xml:space="preserve"> </w:t>
      </w:r>
      <w:r>
        <w:t>модернизировать</w:t>
      </w:r>
      <w:r w:rsidRPr="00AB7B8E">
        <w:t xml:space="preserve"> </w:t>
      </w:r>
      <w:r>
        <w:t>производство,</w:t>
      </w:r>
      <w:r w:rsidRPr="00AB7B8E">
        <w:t xml:space="preserve"> </w:t>
      </w:r>
      <w:r>
        <w:t>закупать</w:t>
      </w:r>
      <w:r w:rsidRPr="00AB7B8E">
        <w:t xml:space="preserve"> </w:t>
      </w:r>
      <w:r>
        <w:t>оборудование</w:t>
      </w:r>
      <w:r w:rsidRPr="00AB7B8E">
        <w:t xml:space="preserve"> </w:t>
      </w:r>
      <w:r>
        <w:t>и</w:t>
      </w:r>
      <w:r w:rsidRPr="00AB7B8E">
        <w:t xml:space="preserve"> </w:t>
      </w:r>
      <w:r>
        <w:t>сырье,</w:t>
      </w:r>
      <w:r w:rsidRPr="00AB7B8E">
        <w:t xml:space="preserve"> </w:t>
      </w:r>
      <w:r>
        <w:t>а</w:t>
      </w:r>
      <w:r w:rsidRPr="00AB7B8E">
        <w:t xml:space="preserve"> </w:t>
      </w:r>
      <w:r>
        <w:t>также</w:t>
      </w:r>
      <w:r w:rsidRPr="00AB7B8E">
        <w:t xml:space="preserve"> </w:t>
      </w:r>
      <w:r>
        <w:t>внедрять</w:t>
      </w:r>
      <w:r w:rsidRPr="00AB7B8E">
        <w:t xml:space="preserve"> </w:t>
      </w:r>
      <w:r>
        <w:t>новые</w:t>
      </w:r>
      <w:r w:rsidRPr="00AB7B8E">
        <w:t xml:space="preserve"> </w:t>
      </w:r>
      <w:r>
        <w:t>технологии</w:t>
      </w:r>
      <w:r w:rsidRPr="00AB7B8E">
        <w:t xml:space="preserve"> </w:t>
      </w:r>
      <w:r>
        <w:t>с единым управление и работой по кредитной политике АО "Байтерек» по схеме</w:t>
      </w:r>
      <w:r w:rsidRPr="00AB7B8E">
        <w:t xml:space="preserve"> </w:t>
      </w:r>
      <w:r>
        <w:t>специализации регионов.</w:t>
      </w:r>
    </w:p>
    <w:p w14:paraId="071BC365" w14:textId="77777777" w:rsidR="00195523" w:rsidRDefault="00247E98" w:rsidP="00433BB3">
      <w:pPr>
        <w:pStyle w:val="a3"/>
        <w:ind w:left="0" w:right="191"/>
      </w:pPr>
      <w:r>
        <w:t>В</w:t>
      </w:r>
      <w:r w:rsidRPr="00AB7B8E">
        <w:t xml:space="preserve"> </w:t>
      </w:r>
      <w:r>
        <w:t>РК</w:t>
      </w:r>
      <w:r w:rsidRPr="00AB7B8E">
        <w:t xml:space="preserve"> </w:t>
      </w:r>
      <w:r>
        <w:t>существует</w:t>
      </w:r>
      <w:r w:rsidRPr="00AB7B8E">
        <w:t xml:space="preserve"> </w:t>
      </w:r>
      <w:r>
        <w:t>система</w:t>
      </w:r>
      <w:r w:rsidRPr="00AB7B8E">
        <w:t xml:space="preserve"> </w:t>
      </w:r>
      <w:r>
        <w:t>господдержки</w:t>
      </w:r>
      <w:r w:rsidRPr="00AB7B8E">
        <w:t xml:space="preserve"> </w:t>
      </w:r>
      <w:r>
        <w:t>субъектов</w:t>
      </w:r>
      <w:r w:rsidRPr="00AB7B8E">
        <w:t xml:space="preserve"> </w:t>
      </w:r>
      <w:r>
        <w:t>АПК, которая</w:t>
      </w:r>
      <w:r w:rsidRPr="00AB7B8E">
        <w:t xml:space="preserve"> </w:t>
      </w:r>
      <w:r>
        <w:t>направлена</w:t>
      </w:r>
      <w:r w:rsidRPr="00AB7B8E">
        <w:t xml:space="preserve"> </w:t>
      </w:r>
      <w:r>
        <w:t>на повышение ЭЭ производства с\х продукции и развитие сельских территорий,</w:t>
      </w:r>
      <w:r w:rsidRPr="00AB7B8E">
        <w:t xml:space="preserve"> </w:t>
      </w:r>
      <w:r>
        <w:t>которую</w:t>
      </w:r>
      <w:r w:rsidRPr="00AB7B8E">
        <w:t xml:space="preserve"> </w:t>
      </w:r>
      <w:r>
        <w:t>можно</w:t>
      </w:r>
      <w:r w:rsidRPr="00AB7B8E">
        <w:t xml:space="preserve"> </w:t>
      </w:r>
      <w:r>
        <w:t>разделить</w:t>
      </w:r>
      <w:r w:rsidRPr="00AB7B8E">
        <w:t xml:space="preserve"> </w:t>
      </w:r>
      <w:r>
        <w:t>на</w:t>
      </w:r>
      <w:r w:rsidRPr="00AB7B8E">
        <w:t xml:space="preserve"> </w:t>
      </w:r>
      <w:r>
        <w:t>две</w:t>
      </w:r>
      <w:r w:rsidRPr="00AB7B8E">
        <w:t xml:space="preserve"> </w:t>
      </w:r>
      <w:r>
        <w:t>основные</w:t>
      </w:r>
      <w:r w:rsidRPr="00AB7B8E">
        <w:t xml:space="preserve"> </w:t>
      </w:r>
      <w:r>
        <w:t>группы:</w:t>
      </w:r>
    </w:p>
    <w:p w14:paraId="4F23B196" w14:textId="77777777" w:rsidR="00195523" w:rsidRDefault="00247E98" w:rsidP="00433BB3">
      <w:pPr>
        <w:pStyle w:val="a3"/>
        <w:ind w:left="0" w:right="190"/>
      </w:pPr>
      <w:r>
        <w:rPr>
          <w:i/>
        </w:rPr>
        <w:t>Финансовая</w:t>
      </w:r>
      <w:r>
        <w:rPr>
          <w:i/>
          <w:spacing w:val="1"/>
        </w:rPr>
        <w:t xml:space="preserve"> </w:t>
      </w:r>
      <w:r>
        <w:rPr>
          <w:i/>
        </w:rPr>
        <w:t>поддержка,</w:t>
      </w:r>
      <w:r>
        <w:rPr>
          <w:i/>
          <w:spacing w:val="1"/>
        </w:rPr>
        <w:t xml:space="preserve"> </w:t>
      </w:r>
      <w:r>
        <w:t>которая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расширение</w:t>
      </w:r>
      <w:r>
        <w:rPr>
          <w:spacing w:val="1"/>
        </w:rPr>
        <w:t xml:space="preserve"> </w:t>
      </w:r>
      <w:r>
        <w:t>микрокредитования, их гарантирование, субсидирование ГСМ,</w:t>
      </w:r>
      <w:r>
        <w:rPr>
          <w:spacing w:val="1"/>
        </w:rPr>
        <w:t xml:space="preserve"> </w:t>
      </w:r>
      <w:r>
        <w:t>субсидирование</w:t>
      </w:r>
      <w:r>
        <w:rPr>
          <w:spacing w:val="1"/>
        </w:rPr>
        <w:t xml:space="preserve"> </w:t>
      </w:r>
      <w:r>
        <w:t>затрат племенных животных; субсидирование затрат МПП на закуп сырья для</w:t>
      </w:r>
      <w:r>
        <w:rPr>
          <w:spacing w:val="1"/>
        </w:rPr>
        <w:t xml:space="preserve"> </w:t>
      </w:r>
      <w:r>
        <w:rPr>
          <w:spacing w:val="-1"/>
        </w:rPr>
        <w:t>производства</w:t>
      </w:r>
      <w:r>
        <w:rPr>
          <w:spacing w:val="-11"/>
        </w:rPr>
        <w:t xml:space="preserve"> </w:t>
      </w:r>
      <w:r>
        <w:rPr>
          <w:spacing w:val="-1"/>
        </w:rPr>
        <w:t>сухого</w:t>
      </w:r>
      <w:r>
        <w:rPr>
          <w:spacing w:val="-12"/>
        </w:rPr>
        <w:t xml:space="preserve"> </w:t>
      </w:r>
      <w:r>
        <w:rPr>
          <w:spacing w:val="-1"/>
        </w:rPr>
        <w:t>молока,</w:t>
      </w:r>
      <w:r>
        <w:rPr>
          <w:spacing w:val="-9"/>
        </w:rPr>
        <w:t xml:space="preserve"> </w:t>
      </w:r>
      <w:r>
        <w:rPr>
          <w:spacing w:val="-1"/>
        </w:rPr>
        <w:t>сливочного</w:t>
      </w:r>
      <w:r>
        <w:rPr>
          <w:spacing w:val="-8"/>
        </w:rPr>
        <w:t xml:space="preserve"> </w:t>
      </w:r>
      <w:r>
        <w:t>масла</w:t>
      </w:r>
      <w:r>
        <w:rPr>
          <w:spacing w:val="-15"/>
        </w:rPr>
        <w:t xml:space="preserve"> </w:t>
      </w:r>
      <w:r>
        <w:t>и</w:t>
      </w:r>
      <w:r>
        <w:rPr>
          <w:spacing w:val="-17"/>
        </w:rPr>
        <w:t xml:space="preserve"> </w:t>
      </w:r>
      <w:r>
        <w:t>сыров;</w:t>
      </w:r>
      <w:r>
        <w:rPr>
          <w:spacing w:val="-13"/>
        </w:rPr>
        <w:t xml:space="preserve"> </w:t>
      </w:r>
      <w:r>
        <w:t>субсидирование</w:t>
      </w:r>
      <w:r>
        <w:rPr>
          <w:spacing w:val="-11"/>
        </w:rPr>
        <w:t xml:space="preserve"> </w:t>
      </w:r>
      <w:r>
        <w:t>заготовки</w:t>
      </w:r>
      <w:r>
        <w:rPr>
          <w:spacing w:val="-68"/>
        </w:rPr>
        <w:t xml:space="preserve"> </w:t>
      </w:r>
      <w:r>
        <w:t>кормов в АПК суммы НДС, уплаченной в бюджет, в пределах исчисленного НДС;</w:t>
      </w:r>
      <w:r>
        <w:rPr>
          <w:spacing w:val="-67"/>
        </w:rPr>
        <w:t xml:space="preserve"> </w:t>
      </w:r>
      <w:r>
        <w:t>частичное субсидирование расходов субъектов АПК при инвестициях; субсидии,</w:t>
      </w:r>
      <w:r>
        <w:rPr>
          <w:spacing w:val="1"/>
        </w:rPr>
        <w:t xml:space="preserve"> </w:t>
      </w:r>
      <w:r>
        <w:t>гарантии и</w:t>
      </w:r>
      <w:r>
        <w:rPr>
          <w:spacing w:val="1"/>
        </w:rPr>
        <w:t xml:space="preserve"> </w:t>
      </w:r>
      <w:r>
        <w:t>страховка</w:t>
      </w:r>
      <w:r>
        <w:rPr>
          <w:spacing w:val="2"/>
        </w:rPr>
        <w:t xml:space="preserve"> </w:t>
      </w:r>
      <w:r>
        <w:t>займов</w:t>
      </w:r>
      <w:r>
        <w:rPr>
          <w:spacing w:val="-1"/>
        </w:rPr>
        <w:t xml:space="preserve"> </w:t>
      </w:r>
      <w:r>
        <w:t>МПП.</w:t>
      </w:r>
    </w:p>
    <w:p w14:paraId="2760B4AA" w14:textId="77777777" w:rsidR="00195523" w:rsidRDefault="00247E98" w:rsidP="00433BB3">
      <w:pPr>
        <w:pStyle w:val="a3"/>
        <w:ind w:left="0" w:right="188"/>
      </w:pPr>
      <w:r>
        <w:rPr>
          <w:i/>
        </w:rPr>
        <w:t>Нефинансовая</w:t>
      </w:r>
      <w:r>
        <w:rPr>
          <w:i/>
          <w:spacing w:val="1"/>
        </w:rPr>
        <w:t xml:space="preserve"> </w:t>
      </w:r>
      <w:r>
        <w:rPr>
          <w:i/>
        </w:rPr>
        <w:t>поддержка,</w:t>
      </w:r>
      <w:r>
        <w:rPr>
          <w:i/>
          <w:spacing w:val="1"/>
        </w:rPr>
        <w:t xml:space="preserve"> </w:t>
      </w:r>
      <w:r>
        <w:rPr>
          <w:i/>
        </w:rPr>
        <w:t>которая</w:t>
      </w:r>
      <w:r>
        <w:rPr>
          <w:i/>
          <w:spacing w:val="1"/>
        </w:rPr>
        <w:t xml:space="preserve"> </w:t>
      </w:r>
      <w:r>
        <w:rPr>
          <w:i/>
        </w:rPr>
        <w:t>включает</w:t>
      </w:r>
      <w:r>
        <w:rPr>
          <w:i/>
          <w:spacing w:val="1"/>
        </w:rPr>
        <w:t xml:space="preserve"> </w:t>
      </w:r>
      <w:r>
        <w:rPr>
          <w:i/>
        </w:rPr>
        <w:t>в</w:t>
      </w:r>
      <w:r>
        <w:rPr>
          <w:i/>
          <w:spacing w:val="1"/>
        </w:rPr>
        <w:t xml:space="preserve"> </w:t>
      </w:r>
      <w:r>
        <w:rPr>
          <w:i/>
        </w:rPr>
        <w:t>себя:</w:t>
      </w:r>
      <w:r>
        <w:rPr>
          <w:i/>
          <w:spacing w:val="1"/>
        </w:rPr>
        <w:t xml:space="preserve"> </w:t>
      </w:r>
      <w:r>
        <w:t>предоставление</w:t>
      </w:r>
      <w:r>
        <w:rPr>
          <w:spacing w:val="1"/>
        </w:rPr>
        <w:t xml:space="preserve"> </w:t>
      </w:r>
      <w:r>
        <w:t>земельных участков для ведения сельскохозяйственного производства, включая</w:t>
      </w:r>
      <w:r>
        <w:rPr>
          <w:spacing w:val="1"/>
        </w:rPr>
        <w:t xml:space="preserve"> </w:t>
      </w:r>
      <w:r>
        <w:t>кормовые;</w:t>
      </w:r>
      <w:r>
        <w:rPr>
          <w:spacing w:val="1"/>
        </w:rPr>
        <w:t xml:space="preserve"> </w:t>
      </w:r>
      <w:r>
        <w:t>строительство</w:t>
      </w:r>
      <w:r>
        <w:rPr>
          <w:spacing w:val="1"/>
        </w:rPr>
        <w:t xml:space="preserve"> </w:t>
      </w:r>
      <w:r>
        <w:t>и</w:t>
      </w:r>
      <w:r>
        <w:rPr>
          <w:spacing w:val="1"/>
        </w:rPr>
        <w:t xml:space="preserve"> </w:t>
      </w:r>
      <w:r>
        <w:t>ремонт</w:t>
      </w:r>
      <w:r>
        <w:rPr>
          <w:spacing w:val="1"/>
        </w:rPr>
        <w:t xml:space="preserve"> </w:t>
      </w:r>
      <w:r>
        <w:t>объектов</w:t>
      </w:r>
      <w:r>
        <w:rPr>
          <w:spacing w:val="1"/>
        </w:rPr>
        <w:t xml:space="preserve"> </w:t>
      </w:r>
      <w:r>
        <w:t>инженерной</w:t>
      </w:r>
      <w:r>
        <w:rPr>
          <w:spacing w:val="1"/>
        </w:rPr>
        <w:t xml:space="preserve"> </w:t>
      </w:r>
      <w:r>
        <w:t>инфраструктуры;</w:t>
      </w:r>
      <w:r>
        <w:rPr>
          <w:spacing w:val="1"/>
        </w:rPr>
        <w:t xml:space="preserve"> </w:t>
      </w:r>
      <w:r>
        <w:t>обеспечение доступа к информации и технологиям; профессиональное обучение и</w:t>
      </w:r>
      <w:r>
        <w:rPr>
          <w:spacing w:val="-67"/>
        </w:rPr>
        <w:t xml:space="preserve"> </w:t>
      </w:r>
      <w:r>
        <w:t>переподготовка</w:t>
      </w:r>
      <w:r>
        <w:rPr>
          <w:spacing w:val="1"/>
        </w:rPr>
        <w:t xml:space="preserve"> </w:t>
      </w:r>
      <w:r>
        <w:t>кадров;</w:t>
      </w:r>
      <w:r>
        <w:rPr>
          <w:spacing w:val="1"/>
        </w:rPr>
        <w:t xml:space="preserve"> </w:t>
      </w:r>
      <w:r>
        <w:t>рекламная</w:t>
      </w:r>
      <w:r>
        <w:rPr>
          <w:spacing w:val="1"/>
        </w:rPr>
        <w:t xml:space="preserve"> </w:t>
      </w:r>
      <w:r>
        <w:t>и</w:t>
      </w:r>
      <w:r>
        <w:rPr>
          <w:spacing w:val="1"/>
        </w:rPr>
        <w:t xml:space="preserve"> </w:t>
      </w:r>
      <w:r>
        <w:t>маркетинговая</w:t>
      </w:r>
      <w:r>
        <w:rPr>
          <w:spacing w:val="1"/>
        </w:rPr>
        <w:t xml:space="preserve"> </w:t>
      </w:r>
      <w:r>
        <w:t>поддержка;</w:t>
      </w:r>
      <w:r>
        <w:rPr>
          <w:spacing w:val="1"/>
        </w:rPr>
        <w:t xml:space="preserve"> </w:t>
      </w:r>
      <w:r>
        <w:t>участие</w:t>
      </w:r>
      <w:r>
        <w:rPr>
          <w:spacing w:val="1"/>
        </w:rPr>
        <w:t xml:space="preserve"> </w:t>
      </w:r>
      <w:r>
        <w:t>в</w:t>
      </w:r>
      <w:r>
        <w:rPr>
          <w:spacing w:val="1"/>
        </w:rPr>
        <w:t xml:space="preserve"> </w:t>
      </w:r>
      <w:r>
        <w:t>различных</w:t>
      </w:r>
      <w:r>
        <w:rPr>
          <w:spacing w:val="-4"/>
        </w:rPr>
        <w:t xml:space="preserve"> </w:t>
      </w:r>
      <w:r>
        <w:t>выставках,</w:t>
      </w:r>
      <w:r>
        <w:rPr>
          <w:spacing w:val="4"/>
        </w:rPr>
        <w:t xml:space="preserve"> </w:t>
      </w:r>
      <w:r>
        <w:t>ярмарочных</w:t>
      </w:r>
      <w:r>
        <w:rPr>
          <w:spacing w:val="-3"/>
        </w:rPr>
        <w:t xml:space="preserve"> </w:t>
      </w:r>
      <w:r>
        <w:t>рынках.</w:t>
      </w:r>
    </w:p>
    <w:p w14:paraId="43FFAA2F" w14:textId="77777777" w:rsidR="00195523" w:rsidRDefault="00247E98" w:rsidP="00433BB3">
      <w:pPr>
        <w:pStyle w:val="a3"/>
        <w:ind w:left="0" w:right="193"/>
      </w:pPr>
      <w:r w:rsidRPr="00AB7B8E">
        <w:t xml:space="preserve">В целом, меры господдержки субъектов АПК в РК способствуют повышению </w:t>
      </w:r>
      <w:r>
        <w:t>ЭЭ</w:t>
      </w:r>
      <w:r w:rsidRPr="00AB7B8E">
        <w:t xml:space="preserve"> </w:t>
      </w:r>
      <w:r>
        <w:t>производства</w:t>
      </w:r>
      <w:r w:rsidRPr="00AB7B8E">
        <w:t xml:space="preserve"> </w:t>
      </w:r>
      <w:r>
        <w:t>с\х</w:t>
      </w:r>
      <w:r w:rsidRPr="00AB7B8E">
        <w:t xml:space="preserve"> </w:t>
      </w:r>
      <w:r>
        <w:t>продукции.</w:t>
      </w:r>
    </w:p>
    <w:p w14:paraId="4230B167" w14:textId="77777777" w:rsidR="00195523" w:rsidRDefault="00247E98" w:rsidP="00433BB3">
      <w:pPr>
        <w:pStyle w:val="a3"/>
        <w:ind w:left="0" w:right="191"/>
      </w:pPr>
      <w:r>
        <w:t>Однако,</w:t>
      </w:r>
      <w:r w:rsidRPr="00AB7B8E">
        <w:t xml:space="preserve"> </w:t>
      </w:r>
      <w:r>
        <w:t>следует</w:t>
      </w:r>
      <w:r w:rsidRPr="00AB7B8E">
        <w:t xml:space="preserve"> </w:t>
      </w:r>
      <w:r>
        <w:t>отметить,</w:t>
      </w:r>
      <w:r w:rsidRPr="00AB7B8E">
        <w:t xml:space="preserve"> </w:t>
      </w:r>
      <w:r>
        <w:t>что</w:t>
      </w:r>
      <w:r w:rsidRPr="00AB7B8E">
        <w:t xml:space="preserve"> </w:t>
      </w:r>
      <w:r>
        <w:t>ЭЭ</w:t>
      </w:r>
      <w:r w:rsidRPr="00AB7B8E">
        <w:t xml:space="preserve"> </w:t>
      </w:r>
      <w:r>
        <w:t>мер</w:t>
      </w:r>
      <w:r w:rsidRPr="00AB7B8E">
        <w:t xml:space="preserve"> </w:t>
      </w:r>
      <w:r>
        <w:t>господдержки</w:t>
      </w:r>
      <w:r w:rsidRPr="00AB7B8E">
        <w:t xml:space="preserve"> </w:t>
      </w:r>
      <w:r>
        <w:t>можно</w:t>
      </w:r>
      <w:r w:rsidRPr="00AB7B8E">
        <w:t xml:space="preserve"> </w:t>
      </w:r>
      <w:r>
        <w:t>было</w:t>
      </w:r>
      <w:r w:rsidRPr="00AB7B8E">
        <w:t xml:space="preserve"> </w:t>
      </w:r>
      <w:r>
        <w:t>бы</w:t>
      </w:r>
      <w:r w:rsidRPr="00AB7B8E">
        <w:t xml:space="preserve"> </w:t>
      </w:r>
      <w:r>
        <w:t>повысить,</w:t>
      </w:r>
      <w:r w:rsidRPr="00AB7B8E">
        <w:t xml:space="preserve"> </w:t>
      </w:r>
      <w:r>
        <w:t>если</w:t>
      </w:r>
      <w:r w:rsidRPr="00AB7B8E">
        <w:t xml:space="preserve"> </w:t>
      </w:r>
      <w:r>
        <w:t>бы</w:t>
      </w:r>
      <w:r w:rsidRPr="00AB7B8E">
        <w:t xml:space="preserve"> </w:t>
      </w:r>
      <w:r>
        <w:t>они</w:t>
      </w:r>
      <w:r w:rsidRPr="00AB7B8E">
        <w:t xml:space="preserve"> </w:t>
      </w:r>
      <w:r>
        <w:t>были</w:t>
      </w:r>
      <w:r w:rsidRPr="00AB7B8E">
        <w:t xml:space="preserve"> </w:t>
      </w:r>
      <w:r>
        <w:t>более</w:t>
      </w:r>
      <w:r w:rsidRPr="00AB7B8E">
        <w:t xml:space="preserve"> </w:t>
      </w:r>
      <w:r>
        <w:t>адресными</w:t>
      </w:r>
      <w:r w:rsidRPr="00AB7B8E">
        <w:t xml:space="preserve"> </w:t>
      </w:r>
      <w:r>
        <w:t>и</w:t>
      </w:r>
      <w:r w:rsidRPr="00AB7B8E">
        <w:t xml:space="preserve"> </w:t>
      </w:r>
      <w:r>
        <w:t>учитывали</w:t>
      </w:r>
      <w:r w:rsidRPr="00AB7B8E">
        <w:t xml:space="preserve"> </w:t>
      </w:r>
      <w:r>
        <w:t>конкретные</w:t>
      </w:r>
      <w:r w:rsidRPr="00AB7B8E">
        <w:t xml:space="preserve"> </w:t>
      </w:r>
      <w:r>
        <w:t>потребности субъектов АПК. Кроме того, необходимо уделять больше внимания</w:t>
      </w:r>
      <w:r w:rsidRPr="00AB7B8E">
        <w:t xml:space="preserve"> </w:t>
      </w:r>
      <w:r>
        <w:t>развитию нефинансовой поддержки, которая может оказать более долгосрочный</w:t>
      </w:r>
      <w:r w:rsidRPr="00AB7B8E">
        <w:t xml:space="preserve"> </w:t>
      </w:r>
      <w:r>
        <w:t>эффект</w:t>
      </w:r>
      <w:r w:rsidRPr="00AB7B8E">
        <w:t xml:space="preserve"> </w:t>
      </w:r>
      <w:r>
        <w:t>на</w:t>
      </w:r>
      <w:r w:rsidRPr="00AB7B8E">
        <w:t xml:space="preserve"> </w:t>
      </w:r>
      <w:r>
        <w:t>развитие</w:t>
      </w:r>
      <w:r w:rsidRPr="00AB7B8E">
        <w:t xml:space="preserve"> </w:t>
      </w:r>
      <w:r>
        <w:t>с/х.</w:t>
      </w:r>
    </w:p>
    <w:p w14:paraId="61129E93" w14:textId="77777777" w:rsidR="00195523" w:rsidRDefault="00247E98" w:rsidP="00433BB3">
      <w:pPr>
        <w:pStyle w:val="a3"/>
        <w:ind w:left="0" w:right="190"/>
      </w:pPr>
      <w:r>
        <w:t>С 2021 года в целях ИЗ осуществляется инвестирование крупных якорных</w:t>
      </w:r>
      <w:r w:rsidRPr="00AB7B8E">
        <w:t xml:space="preserve"> </w:t>
      </w:r>
      <w:r>
        <w:t>проектов в МП, стоимостью более 5,00 млрд. тенге через АО " Банк Развития</w:t>
      </w:r>
      <w:r w:rsidRPr="00AB7B8E">
        <w:t xml:space="preserve"> </w:t>
      </w:r>
      <w:r>
        <w:t>Казахстана"</w:t>
      </w:r>
      <w:r w:rsidRPr="00AB7B8E">
        <w:t xml:space="preserve"> </w:t>
      </w:r>
      <w:r>
        <w:t>не</w:t>
      </w:r>
      <w:r w:rsidRPr="00AB7B8E">
        <w:t xml:space="preserve"> </w:t>
      </w:r>
      <w:r>
        <w:t>более</w:t>
      </w:r>
      <w:r w:rsidRPr="00AB7B8E">
        <w:t xml:space="preserve"> </w:t>
      </w:r>
      <w:r>
        <w:t>20</w:t>
      </w:r>
      <w:r w:rsidRPr="00AB7B8E">
        <w:t xml:space="preserve"> </w:t>
      </w:r>
      <w:r>
        <w:t>лет,</w:t>
      </w:r>
      <w:r w:rsidRPr="00AB7B8E">
        <w:t xml:space="preserve"> </w:t>
      </w:r>
      <w:r>
        <w:t>с</w:t>
      </w:r>
      <w:r w:rsidRPr="00AB7B8E">
        <w:t xml:space="preserve"> </w:t>
      </w:r>
      <w:r>
        <w:t>собственным</w:t>
      </w:r>
      <w:r w:rsidRPr="00AB7B8E">
        <w:t xml:space="preserve"> </w:t>
      </w:r>
      <w:r>
        <w:t>капиталом</w:t>
      </w:r>
      <w:r w:rsidRPr="00AB7B8E">
        <w:t xml:space="preserve"> </w:t>
      </w:r>
      <w:r>
        <w:t>МПП</w:t>
      </w:r>
      <w:r w:rsidRPr="00AB7B8E">
        <w:t xml:space="preserve"> </w:t>
      </w:r>
      <w:r>
        <w:t>не</w:t>
      </w:r>
      <w:r w:rsidRPr="00AB7B8E">
        <w:t xml:space="preserve"> </w:t>
      </w:r>
      <w:r>
        <w:t>меньше</w:t>
      </w:r>
      <w:r w:rsidRPr="00AB7B8E">
        <w:t xml:space="preserve"> </w:t>
      </w:r>
      <w:r>
        <w:t>20%.</w:t>
      </w:r>
    </w:p>
    <w:p w14:paraId="225A454C" w14:textId="77777777" w:rsidR="00195523" w:rsidRDefault="00247E98" w:rsidP="001D6C4D">
      <w:pPr>
        <w:pStyle w:val="a3"/>
        <w:ind w:left="0" w:right="196"/>
      </w:pPr>
      <w:r>
        <w:t>Госпрограмма</w:t>
      </w:r>
      <w:r w:rsidRPr="00AB7B8E">
        <w:t xml:space="preserve"> </w:t>
      </w:r>
      <w:r>
        <w:t>«Дорожная</w:t>
      </w:r>
      <w:r w:rsidRPr="00AB7B8E">
        <w:t xml:space="preserve"> </w:t>
      </w:r>
      <w:r>
        <w:t>карта</w:t>
      </w:r>
      <w:r w:rsidRPr="00AB7B8E">
        <w:t xml:space="preserve"> </w:t>
      </w:r>
      <w:r>
        <w:t>бизнеса</w:t>
      </w:r>
      <w:r w:rsidRPr="00AB7B8E">
        <w:t xml:space="preserve"> </w:t>
      </w:r>
      <w:r>
        <w:t>2025»</w:t>
      </w:r>
      <w:r w:rsidRPr="00AB7B8E">
        <w:t xml:space="preserve"> </w:t>
      </w:r>
      <w:r>
        <w:t>[128]</w:t>
      </w:r>
      <w:r w:rsidRPr="00AB7B8E">
        <w:t xml:space="preserve"> </w:t>
      </w:r>
      <w:r>
        <w:t>направлена</w:t>
      </w:r>
      <w:r w:rsidRPr="00AB7B8E">
        <w:t xml:space="preserve"> </w:t>
      </w:r>
      <w:r>
        <w:t>на</w:t>
      </w:r>
      <w:r w:rsidRPr="00AB7B8E">
        <w:t xml:space="preserve"> </w:t>
      </w:r>
      <w:r>
        <w:t>поддержку и развитие МСБ в РК. Программа разработана в целях достижения</w:t>
      </w:r>
      <w:r>
        <w:rPr>
          <w:spacing w:val="1"/>
        </w:rPr>
        <w:t xml:space="preserve"> </w:t>
      </w:r>
      <w:r>
        <w:t>целей</w:t>
      </w:r>
      <w:r>
        <w:rPr>
          <w:spacing w:val="4"/>
        </w:rPr>
        <w:t xml:space="preserve"> </w:t>
      </w:r>
      <w:r>
        <w:t>посланий</w:t>
      </w:r>
      <w:r>
        <w:rPr>
          <w:spacing w:val="5"/>
        </w:rPr>
        <w:t xml:space="preserve"> </w:t>
      </w:r>
      <w:r>
        <w:t>Президента</w:t>
      </w:r>
      <w:r>
        <w:rPr>
          <w:spacing w:val="6"/>
        </w:rPr>
        <w:t xml:space="preserve"> </w:t>
      </w:r>
      <w:r>
        <w:t>Республики</w:t>
      </w:r>
      <w:r>
        <w:rPr>
          <w:spacing w:val="9"/>
        </w:rPr>
        <w:t xml:space="preserve"> </w:t>
      </w:r>
      <w:r>
        <w:t>Казахстан</w:t>
      </w:r>
      <w:r>
        <w:rPr>
          <w:spacing w:val="5"/>
        </w:rPr>
        <w:t xml:space="preserve"> </w:t>
      </w:r>
      <w:r>
        <w:t>народу</w:t>
      </w:r>
      <w:r>
        <w:rPr>
          <w:spacing w:val="1"/>
        </w:rPr>
        <w:t xml:space="preserve"> </w:t>
      </w:r>
      <w:r>
        <w:t>Казахстана</w:t>
      </w:r>
      <w:r>
        <w:rPr>
          <w:spacing w:val="10"/>
        </w:rPr>
        <w:t xml:space="preserve"> </w:t>
      </w:r>
      <w:r>
        <w:t>«Стратегия</w:t>
      </w:r>
      <w:r w:rsidR="001D6C4D">
        <w:t xml:space="preserve"> </w:t>
      </w:r>
      <w:r>
        <w:t>«Казахстан-2050»:</w:t>
      </w:r>
      <w:r>
        <w:rPr>
          <w:spacing w:val="127"/>
        </w:rPr>
        <w:t xml:space="preserve"> </w:t>
      </w:r>
      <w:r>
        <w:t>новый</w:t>
      </w:r>
      <w:r>
        <w:rPr>
          <w:spacing w:val="132"/>
        </w:rPr>
        <w:t xml:space="preserve"> </w:t>
      </w:r>
      <w:r>
        <w:t>политический</w:t>
      </w:r>
      <w:r>
        <w:rPr>
          <w:spacing w:val="131"/>
        </w:rPr>
        <w:t xml:space="preserve"> </w:t>
      </w:r>
      <w:r>
        <w:t>курс</w:t>
      </w:r>
      <w:r>
        <w:rPr>
          <w:spacing w:val="133"/>
        </w:rPr>
        <w:t xml:space="preserve"> </w:t>
      </w:r>
      <w:r>
        <w:t>состоявшегося</w:t>
      </w:r>
      <w:r>
        <w:rPr>
          <w:spacing w:val="134"/>
        </w:rPr>
        <w:t xml:space="preserve"> </w:t>
      </w:r>
      <w:r>
        <w:t>государства»</w:t>
      </w:r>
      <w:r>
        <w:rPr>
          <w:spacing w:val="133"/>
        </w:rPr>
        <w:t xml:space="preserve"> </w:t>
      </w:r>
      <w:r>
        <w:t>и</w:t>
      </w:r>
      <w:r w:rsidR="005811AD">
        <w:t xml:space="preserve"> </w:t>
      </w:r>
      <w:r>
        <w:t>«Казахстанский путь-2050: Единая цель, единые интересы, единое будущее» [129-</w:t>
      </w:r>
      <w:r>
        <w:rPr>
          <w:spacing w:val="-67"/>
        </w:rPr>
        <w:t xml:space="preserve"> </w:t>
      </w:r>
      <w:r>
        <w:t>130].</w:t>
      </w:r>
    </w:p>
    <w:p w14:paraId="7C212A8E" w14:textId="77777777" w:rsidR="00195523" w:rsidRDefault="00247E98" w:rsidP="00433BB3">
      <w:pPr>
        <w:pStyle w:val="a3"/>
        <w:ind w:left="0" w:right="194"/>
      </w:pPr>
      <w:r>
        <w:t>«Дорожная карта бизнеса 2025» предусматривает следующие инструменты</w:t>
      </w:r>
      <w:r>
        <w:rPr>
          <w:spacing w:val="1"/>
        </w:rPr>
        <w:t xml:space="preserve"> </w:t>
      </w:r>
      <w:r>
        <w:rPr>
          <w:spacing w:val="-1"/>
        </w:rPr>
        <w:t>господдержки:</w:t>
      </w:r>
      <w:r>
        <w:rPr>
          <w:spacing w:val="-15"/>
        </w:rPr>
        <w:t xml:space="preserve"> </w:t>
      </w:r>
      <w:r>
        <w:rPr>
          <w:spacing w:val="-1"/>
        </w:rPr>
        <w:t>субсидирование,</w:t>
      </w:r>
      <w:r>
        <w:rPr>
          <w:spacing w:val="-8"/>
        </w:rPr>
        <w:t xml:space="preserve"> </w:t>
      </w:r>
      <w:r>
        <w:t>договорам</w:t>
      </w:r>
      <w:r>
        <w:rPr>
          <w:spacing w:val="-8"/>
        </w:rPr>
        <w:t xml:space="preserve"> </w:t>
      </w:r>
      <w:r>
        <w:t>финансового</w:t>
      </w:r>
      <w:r>
        <w:rPr>
          <w:spacing w:val="-9"/>
        </w:rPr>
        <w:t xml:space="preserve"> </w:t>
      </w:r>
      <w:r>
        <w:t>лизинга.</w:t>
      </w:r>
      <w:r>
        <w:rPr>
          <w:spacing w:val="-8"/>
        </w:rPr>
        <w:t xml:space="preserve"> </w:t>
      </w:r>
      <w:r>
        <w:t>Предоставляется</w:t>
      </w:r>
      <w:r>
        <w:rPr>
          <w:spacing w:val="-68"/>
        </w:rPr>
        <w:t xml:space="preserve"> </w:t>
      </w:r>
      <w:r>
        <w:t>предпринимателям,</w:t>
      </w:r>
      <w:r>
        <w:rPr>
          <w:spacing w:val="1"/>
        </w:rPr>
        <w:t xml:space="preserve"> </w:t>
      </w:r>
      <w:r>
        <w:t>реализующим</w:t>
      </w:r>
      <w:r>
        <w:rPr>
          <w:spacing w:val="1"/>
        </w:rPr>
        <w:t xml:space="preserve"> </w:t>
      </w:r>
      <w:r>
        <w:t>проекты</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мясной</w:t>
      </w:r>
      <w:r>
        <w:rPr>
          <w:spacing w:val="1"/>
        </w:rPr>
        <w:t xml:space="preserve"> </w:t>
      </w:r>
      <w:r>
        <w:t>промышленности. Размер субсидии составляет до 50% ставки вознаграждения по</w:t>
      </w:r>
      <w:r>
        <w:rPr>
          <w:spacing w:val="1"/>
        </w:rPr>
        <w:t xml:space="preserve"> </w:t>
      </w:r>
      <w:r>
        <w:t>кредиту;</w:t>
      </w:r>
      <w:r>
        <w:rPr>
          <w:spacing w:val="-10"/>
        </w:rPr>
        <w:t xml:space="preserve"> </w:t>
      </w:r>
      <w:r>
        <w:t>гарантирование</w:t>
      </w:r>
      <w:r>
        <w:rPr>
          <w:spacing w:val="-9"/>
        </w:rPr>
        <w:t xml:space="preserve"> </w:t>
      </w:r>
      <w:r>
        <w:t>кредитов</w:t>
      </w:r>
      <w:r>
        <w:rPr>
          <w:spacing w:val="-11"/>
        </w:rPr>
        <w:t xml:space="preserve"> </w:t>
      </w:r>
      <w:r>
        <w:t>предоставляется</w:t>
      </w:r>
      <w:r>
        <w:rPr>
          <w:spacing w:val="-8"/>
        </w:rPr>
        <w:t xml:space="preserve"> </w:t>
      </w:r>
      <w:r>
        <w:t>МСБ,</w:t>
      </w:r>
      <w:r>
        <w:rPr>
          <w:spacing w:val="-7"/>
        </w:rPr>
        <w:t xml:space="preserve"> </w:t>
      </w:r>
      <w:r>
        <w:t>реализующим</w:t>
      </w:r>
      <w:r>
        <w:rPr>
          <w:spacing w:val="-9"/>
        </w:rPr>
        <w:t xml:space="preserve"> </w:t>
      </w:r>
      <w:r>
        <w:t>проекты</w:t>
      </w:r>
      <w:r>
        <w:rPr>
          <w:spacing w:val="-5"/>
        </w:rPr>
        <w:t xml:space="preserve"> </w:t>
      </w:r>
      <w:r>
        <w:t>в</w:t>
      </w:r>
      <w:r>
        <w:rPr>
          <w:spacing w:val="-67"/>
        </w:rPr>
        <w:t xml:space="preserve"> </w:t>
      </w:r>
      <w:r>
        <w:t>АПК и др. - до 85% суммы кредита для начинающих предпринимателей и до 50%</w:t>
      </w:r>
      <w:r>
        <w:rPr>
          <w:spacing w:val="1"/>
        </w:rPr>
        <w:t xml:space="preserve"> </w:t>
      </w:r>
      <w:r>
        <w:t>суммы кредита</w:t>
      </w:r>
      <w:r>
        <w:rPr>
          <w:spacing w:val="1"/>
        </w:rPr>
        <w:t xml:space="preserve"> </w:t>
      </w:r>
      <w:r>
        <w:t>для</w:t>
      </w:r>
      <w:r>
        <w:rPr>
          <w:spacing w:val="2"/>
        </w:rPr>
        <w:t xml:space="preserve"> </w:t>
      </w:r>
      <w:r>
        <w:t>действующих</w:t>
      </w:r>
      <w:r>
        <w:rPr>
          <w:spacing w:val="-4"/>
        </w:rPr>
        <w:t xml:space="preserve"> </w:t>
      </w:r>
      <w:r>
        <w:t>предпринимателей.</w:t>
      </w:r>
    </w:p>
    <w:p w14:paraId="1F6A8166" w14:textId="77777777" w:rsidR="00195523" w:rsidRDefault="00247E98" w:rsidP="00433BB3">
      <w:pPr>
        <w:pStyle w:val="a3"/>
        <w:ind w:left="0" w:right="198"/>
      </w:pPr>
      <w:r>
        <w:t>Предоставляется</w:t>
      </w:r>
      <w:r>
        <w:rPr>
          <w:spacing w:val="1"/>
        </w:rPr>
        <w:t xml:space="preserve"> </w:t>
      </w:r>
      <w:r>
        <w:t>выдача</w:t>
      </w:r>
      <w:r>
        <w:rPr>
          <w:spacing w:val="1"/>
        </w:rPr>
        <w:t xml:space="preserve"> </w:t>
      </w:r>
      <w:r>
        <w:t>начинающим</w:t>
      </w:r>
      <w:r>
        <w:rPr>
          <w:spacing w:val="1"/>
        </w:rPr>
        <w:t xml:space="preserve"> </w:t>
      </w:r>
      <w:r>
        <w:t>предпринимателям,</w:t>
      </w:r>
      <w:r>
        <w:rPr>
          <w:spacing w:val="1"/>
        </w:rPr>
        <w:t xml:space="preserve"> </w:t>
      </w:r>
      <w:r>
        <w:t>реализующим</w:t>
      </w:r>
      <w:r>
        <w:rPr>
          <w:spacing w:val="1"/>
        </w:rPr>
        <w:t xml:space="preserve"> </w:t>
      </w:r>
      <w:r>
        <w:t>актуальные</w:t>
      </w:r>
      <w:r>
        <w:rPr>
          <w:spacing w:val="1"/>
        </w:rPr>
        <w:t xml:space="preserve"> </w:t>
      </w:r>
      <w:r>
        <w:t>проекты госгрантов</w:t>
      </w:r>
      <w:r>
        <w:rPr>
          <w:spacing w:val="5"/>
        </w:rPr>
        <w:t xml:space="preserve"> </w:t>
      </w:r>
      <w:r>
        <w:t>до 10</w:t>
      </w:r>
      <w:r>
        <w:rPr>
          <w:spacing w:val="1"/>
        </w:rPr>
        <w:t xml:space="preserve"> </w:t>
      </w:r>
      <w:r>
        <w:t>млн.</w:t>
      </w:r>
      <w:r>
        <w:rPr>
          <w:spacing w:val="3"/>
        </w:rPr>
        <w:t xml:space="preserve"> </w:t>
      </w:r>
      <w:r>
        <w:t>тенге.</w:t>
      </w:r>
    </w:p>
    <w:p w14:paraId="53F2EA9D" w14:textId="77777777" w:rsidR="00195523" w:rsidRDefault="00247E98" w:rsidP="00433BB3">
      <w:pPr>
        <w:pStyle w:val="a3"/>
        <w:ind w:left="0" w:right="181"/>
      </w:pPr>
      <w:r>
        <w:t>Кроме того, в программе предусмотрено предоставление предпринимателям</w:t>
      </w:r>
      <w:r>
        <w:rPr>
          <w:spacing w:val="-67"/>
        </w:rPr>
        <w:t xml:space="preserve"> </w:t>
      </w:r>
      <w:r>
        <w:t>всех уровней развития обучение по различным направлениям, включая бизнес-</w:t>
      </w:r>
      <w:r>
        <w:rPr>
          <w:spacing w:val="1"/>
        </w:rPr>
        <w:t xml:space="preserve"> </w:t>
      </w:r>
      <w:r>
        <w:t>планирование,</w:t>
      </w:r>
      <w:r>
        <w:rPr>
          <w:spacing w:val="3"/>
        </w:rPr>
        <w:t xml:space="preserve"> </w:t>
      </w:r>
      <w:r>
        <w:t>маркетинг,</w:t>
      </w:r>
      <w:r>
        <w:rPr>
          <w:spacing w:val="3"/>
        </w:rPr>
        <w:t xml:space="preserve"> </w:t>
      </w:r>
      <w:r>
        <w:t>управление</w:t>
      </w:r>
      <w:r>
        <w:rPr>
          <w:spacing w:val="1"/>
        </w:rPr>
        <w:t xml:space="preserve"> </w:t>
      </w:r>
      <w:r>
        <w:t>персоналом</w:t>
      </w:r>
      <w:r>
        <w:rPr>
          <w:spacing w:val="2"/>
        </w:rPr>
        <w:t xml:space="preserve"> </w:t>
      </w:r>
      <w:r>
        <w:t>и т.д.</w:t>
      </w:r>
    </w:p>
    <w:p w14:paraId="291F6A98" w14:textId="77777777" w:rsidR="00195523" w:rsidRDefault="00247E98" w:rsidP="00433BB3">
      <w:pPr>
        <w:pStyle w:val="a3"/>
        <w:ind w:left="0" w:right="191"/>
      </w:pPr>
      <w:r>
        <w:t>Данная</w:t>
      </w:r>
      <w:r w:rsidRPr="005811AD">
        <w:t xml:space="preserve"> </w:t>
      </w:r>
      <w:r>
        <w:t>программа</w:t>
      </w:r>
      <w:r w:rsidRPr="005811AD">
        <w:t xml:space="preserve"> </w:t>
      </w:r>
      <w:r>
        <w:t>является</w:t>
      </w:r>
      <w:r w:rsidRPr="005811AD">
        <w:t xml:space="preserve"> </w:t>
      </w:r>
      <w:r>
        <w:t>важным</w:t>
      </w:r>
      <w:r w:rsidRPr="005811AD">
        <w:t xml:space="preserve"> </w:t>
      </w:r>
      <w:r>
        <w:t>инструментом</w:t>
      </w:r>
      <w:r w:rsidRPr="005811AD">
        <w:t xml:space="preserve"> </w:t>
      </w:r>
      <w:r>
        <w:t>поддержки</w:t>
      </w:r>
      <w:r w:rsidRPr="005811AD">
        <w:t xml:space="preserve"> </w:t>
      </w:r>
      <w:r>
        <w:t>МСБ,</w:t>
      </w:r>
      <w:r w:rsidRPr="005811AD">
        <w:t xml:space="preserve"> </w:t>
      </w:r>
      <w:r>
        <w:t>включая</w:t>
      </w:r>
      <w:r w:rsidRPr="005811AD">
        <w:t xml:space="preserve"> </w:t>
      </w:r>
      <w:r>
        <w:t>и</w:t>
      </w:r>
      <w:r w:rsidRPr="005811AD">
        <w:t xml:space="preserve"> </w:t>
      </w:r>
      <w:r>
        <w:t>мясоперерабатывающие</w:t>
      </w:r>
      <w:r w:rsidRPr="005811AD">
        <w:t xml:space="preserve"> </w:t>
      </w:r>
      <w:r>
        <w:t>предприятия,</w:t>
      </w:r>
      <w:r w:rsidRPr="005811AD">
        <w:t xml:space="preserve"> </w:t>
      </w:r>
      <w:r>
        <w:t>и</w:t>
      </w:r>
      <w:r w:rsidRPr="005811AD">
        <w:t xml:space="preserve"> </w:t>
      </w:r>
      <w:r>
        <w:t>повышения</w:t>
      </w:r>
      <w:r w:rsidRPr="005811AD">
        <w:t xml:space="preserve"> </w:t>
      </w:r>
      <w:r>
        <w:t>его</w:t>
      </w:r>
      <w:r w:rsidRPr="005811AD">
        <w:t xml:space="preserve"> </w:t>
      </w:r>
      <w:r>
        <w:t>вклада</w:t>
      </w:r>
      <w:r w:rsidRPr="005811AD">
        <w:t xml:space="preserve"> </w:t>
      </w:r>
      <w:r>
        <w:t>в</w:t>
      </w:r>
      <w:r w:rsidRPr="005811AD">
        <w:t xml:space="preserve"> </w:t>
      </w:r>
      <w:r>
        <w:t>экономику</w:t>
      </w:r>
      <w:r w:rsidRPr="005811AD">
        <w:t xml:space="preserve"> </w:t>
      </w:r>
      <w:r>
        <w:t>страны.</w:t>
      </w:r>
    </w:p>
    <w:p w14:paraId="35490FBA" w14:textId="77777777" w:rsidR="00195523" w:rsidRDefault="00247E98" w:rsidP="00433BB3">
      <w:pPr>
        <w:pStyle w:val="a3"/>
        <w:ind w:left="0" w:right="203"/>
      </w:pPr>
      <w:r w:rsidRPr="005811AD">
        <w:t xml:space="preserve">Господдержка может осуществляться в виде разработки и утверждения НПА, </w:t>
      </w:r>
      <w:r>
        <w:t>регулирующих</w:t>
      </w:r>
      <w:r w:rsidRPr="005811AD">
        <w:t xml:space="preserve"> </w:t>
      </w:r>
      <w:r>
        <w:t>деятельность</w:t>
      </w:r>
      <w:r w:rsidRPr="005811AD">
        <w:t xml:space="preserve"> </w:t>
      </w:r>
      <w:r>
        <w:t>мясной отрасли.</w:t>
      </w:r>
    </w:p>
    <w:p w14:paraId="4EED297D" w14:textId="77777777" w:rsidR="00195523" w:rsidRDefault="00247E98" w:rsidP="00433BB3">
      <w:pPr>
        <w:pStyle w:val="a3"/>
        <w:ind w:left="0" w:right="192"/>
      </w:pPr>
      <w:r>
        <w:t>В</w:t>
      </w:r>
      <w:r w:rsidRPr="005811AD">
        <w:t xml:space="preserve"> </w:t>
      </w:r>
      <w:r>
        <w:t>РК</w:t>
      </w:r>
      <w:r w:rsidRPr="005811AD">
        <w:t xml:space="preserve"> </w:t>
      </w:r>
      <w:r>
        <w:t>обеспечен</w:t>
      </w:r>
      <w:r w:rsidRPr="005811AD">
        <w:t xml:space="preserve"> </w:t>
      </w:r>
      <w:r>
        <w:t>принцип</w:t>
      </w:r>
      <w:r w:rsidRPr="005811AD">
        <w:t xml:space="preserve"> </w:t>
      </w:r>
      <w:r>
        <w:t>специализации</w:t>
      </w:r>
      <w:r w:rsidRPr="005811AD">
        <w:t xml:space="preserve"> </w:t>
      </w:r>
      <w:r>
        <w:t>регионов</w:t>
      </w:r>
      <w:r w:rsidRPr="005811AD">
        <w:t xml:space="preserve"> </w:t>
      </w:r>
      <w:r>
        <w:t>при</w:t>
      </w:r>
      <w:r w:rsidRPr="005811AD">
        <w:t xml:space="preserve"> </w:t>
      </w:r>
      <w:r>
        <w:t>оказании</w:t>
      </w:r>
      <w:r w:rsidRPr="005811AD">
        <w:t xml:space="preserve"> </w:t>
      </w:r>
      <w:r>
        <w:t>господдержки мясной промышленности, дифференцированно и более эффективно</w:t>
      </w:r>
      <w:r w:rsidRPr="005811AD">
        <w:t xml:space="preserve"> </w:t>
      </w:r>
      <w:r>
        <w:t>проводить</w:t>
      </w:r>
      <w:r w:rsidRPr="005811AD">
        <w:t xml:space="preserve"> </w:t>
      </w:r>
      <w:r>
        <w:t>госполитику</w:t>
      </w:r>
      <w:r w:rsidRPr="005811AD">
        <w:t xml:space="preserve"> </w:t>
      </w:r>
      <w:r>
        <w:t>в</w:t>
      </w:r>
      <w:r w:rsidRPr="005811AD">
        <w:t xml:space="preserve"> </w:t>
      </w:r>
      <w:r>
        <w:t>зависимости</w:t>
      </w:r>
      <w:r w:rsidRPr="005811AD">
        <w:t xml:space="preserve"> </w:t>
      </w:r>
      <w:r>
        <w:t>от</w:t>
      </w:r>
      <w:r w:rsidRPr="005811AD">
        <w:t xml:space="preserve"> </w:t>
      </w:r>
      <w:r>
        <w:t>территории</w:t>
      </w:r>
      <w:r w:rsidRPr="005811AD">
        <w:t xml:space="preserve"> </w:t>
      </w:r>
      <w:r>
        <w:t>и</w:t>
      </w:r>
      <w:r w:rsidRPr="005811AD">
        <w:t xml:space="preserve"> </w:t>
      </w:r>
      <w:r>
        <w:t>ее особенностей.</w:t>
      </w:r>
    </w:p>
    <w:p w14:paraId="7B5D6EDB" w14:textId="77777777" w:rsidR="00195523" w:rsidRDefault="00247E98" w:rsidP="00433BB3">
      <w:pPr>
        <w:pStyle w:val="a3"/>
        <w:ind w:left="0" w:right="198"/>
      </w:pPr>
      <w:r>
        <w:t>Кроме</w:t>
      </w:r>
      <w:r w:rsidRPr="005811AD">
        <w:t xml:space="preserve"> </w:t>
      </w:r>
      <w:r>
        <w:t>того,</w:t>
      </w:r>
      <w:r w:rsidRPr="005811AD">
        <w:t xml:space="preserve"> </w:t>
      </w:r>
      <w:r>
        <w:t>мясоперерабатывающие</w:t>
      </w:r>
      <w:r w:rsidRPr="005811AD">
        <w:t xml:space="preserve"> </w:t>
      </w:r>
      <w:r>
        <w:t>предприятия</w:t>
      </w:r>
      <w:r w:rsidRPr="005811AD">
        <w:t xml:space="preserve"> </w:t>
      </w:r>
      <w:r>
        <w:t>Казахстана</w:t>
      </w:r>
      <w:r w:rsidRPr="005811AD">
        <w:t xml:space="preserve"> </w:t>
      </w:r>
      <w:r>
        <w:t>имеют</w:t>
      </w:r>
      <w:r w:rsidRPr="005811AD">
        <w:t xml:space="preserve"> </w:t>
      </w:r>
      <w:r>
        <w:t>возможность</w:t>
      </w:r>
      <w:r w:rsidRPr="005811AD">
        <w:t xml:space="preserve"> </w:t>
      </w:r>
      <w:r>
        <w:t>получать</w:t>
      </w:r>
      <w:r w:rsidRPr="005811AD">
        <w:t xml:space="preserve"> </w:t>
      </w:r>
      <w:r>
        <w:t>финансирование</w:t>
      </w:r>
      <w:r w:rsidRPr="005811AD">
        <w:t xml:space="preserve"> </w:t>
      </w:r>
      <w:r>
        <w:t>через</w:t>
      </w:r>
      <w:r w:rsidRPr="005811AD">
        <w:t xml:space="preserve"> </w:t>
      </w:r>
      <w:r>
        <w:t>программы</w:t>
      </w:r>
      <w:r w:rsidRPr="005811AD">
        <w:t xml:space="preserve"> </w:t>
      </w:r>
      <w:r>
        <w:t>поддержки</w:t>
      </w:r>
      <w:r w:rsidRPr="005811AD">
        <w:t xml:space="preserve"> </w:t>
      </w:r>
      <w:r>
        <w:t>МСБ</w:t>
      </w:r>
      <w:r w:rsidRPr="005811AD">
        <w:t xml:space="preserve"> </w:t>
      </w:r>
      <w:r>
        <w:t>в</w:t>
      </w:r>
      <w:r w:rsidRPr="005811AD">
        <w:t xml:space="preserve"> </w:t>
      </w:r>
      <w:r>
        <w:t>сфере</w:t>
      </w:r>
      <w:r w:rsidRPr="005811AD">
        <w:t xml:space="preserve"> </w:t>
      </w:r>
      <w:r>
        <w:t>обрабатывающей</w:t>
      </w:r>
      <w:r w:rsidRPr="005811AD">
        <w:t xml:space="preserve"> </w:t>
      </w:r>
      <w:r>
        <w:t>промышленности,</w:t>
      </w:r>
      <w:r w:rsidRPr="005811AD">
        <w:t xml:space="preserve"> </w:t>
      </w:r>
      <w:r>
        <w:t>которые</w:t>
      </w:r>
      <w:r w:rsidRPr="005811AD">
        <w:t xml:space="preserve"> </w:t>
      </w:r>
      <w:r>
        <w:t>реализуются</w:t>
      </w:r>
      <w:r w:rsidRPr="005811AD">
        <w:t xml:space="preserve"> </w:t>
      </w:r>
      <w:r>
        <w:t>АО</w:t>
      </w:r>
      <w:r w:rsidRPr="005811AD">
        <w:t xml:space="preserve"> </w:t>
      </w:r>
      <w:r>
        <w:t>«Фонд</w:t>
      </w:r>
      <w:r w:rsidRPr="005811AD">
        <w:t xml:space="preserve"> </w:t>
      </w:r>
      <w:r>
        <w:t>развития</w:t>
      </w:r>
      <w:r w:rsidRPr="005811AD">
        <w:t xml:space="preserve"> </w:t>
      </w:r>
      <w:r>
        <w:t>предпринимательства</w:t>
      </w:r>
      <w:r w:rsidRPr="005811AD">
        <w:t xml:space="preserve"> </w:t>
      </w:r>
      <w:r>
        <w:t>«Даму»</w:t>
      </w:r>
      <w:r w:rsidRPr="005811AD">
        <w:t xml:space="preserve"> </w:t>
      </w:r>
      <w:r>
        <w:t>[131].</w:t>
      </w:r>
    </w:p>
    <w:p w14:paraId="4A72CE94" w14:textId="77777777" w:rsidR="00195523" w:rsidRDefault="00247E98" w:rsidP="00433BB3">
      <w:pPr>
        <w:pStyle w:val="a3"/>
        <w:ind w:left="0" w:right="186"/>
      </w:pPr>
      <w:r>
        <w:t>В соответствии с Дорожными картами на – 301 проекта на сумму 1 трлн тг.</w:t>
      </w:r>
      <w:r w:rsidRPr="005811AD">
        <w:t xml:space="preserve"> </w:t>
      </w:r>
      <w:r>
        <w:t>для развития</w:t>
      </w:r>
      <w:r w:rsidRPr="005811AD">
        <w:t xml:space="preserve"> </w:t>
      </w:r>
      <w:r>
        <w:t>животноводства и</w:t>
      </w:r>
      <w:r w:rsidRPr="005811AD">
        <w:t xml:space="preserve"> </w:t>
      </w:r>
      <w:r>
        <w:t>мясоперерабатывающих</w:t>
      </w:r>
      <w:r w:rsidRPr="005811AD">
        <w:t xml:space="preserve"> </w:t>
      </w:r>
      <w:r>
        <w:t>предприятий</w:t>
      </w:r>
      <w:r w:rsidRPr="005811AD">
        <w:t xml:space="preserve"> </w:t>
      </w:r>
      <w:r>
        <w:t>[132].</w:t>
      </w:r>
    </w:p>
    <w:p w14:paraId="316BE9E5" w14:textId="77777777" w:rsidR="00195523" w:rsidRDefault="00247E98" w:rsidP="00433BB3">
      <w:pPr>
        <w:pStyle w:val="a3"/>
        <w:ind w:left="0" w:right="197"/>
      </w:pPr>
      <w:r>
        <w:t>Однако,</w:t>
      </w:r>
      <w:r w:rsidRPr="005811AD">
        <w:t xml:space="preserve"> </w:t>
      </w:r>
      <w:r>
        <w:t>основная</w:t>
      </w:r>
      <w:r>
        <w:rPr>
          <w:spacing w:val="-10"/>
        </w:rPr>
        <w:t xml:space="preserve"> </w:t>
      </w:r>
      <w:r>
        <w:t>часть</w:t>
      </w:r>
      <w:r>
        <w:rPr>
          <w:spacing w:val="-13"/>
        </w:rPr>
        <w:t xml:space="preserve"> </w:t>
      </w:r>
      <w:r>
        <w:t>этих</w:t>
      </w:r>
      <w:r>
        <w:rPr>
          <w:spacing w:val="-15"/>
        </w:rPr>
        <w:t xml:space="preserve"> </w:t>
      </w:r>
      <w:r>
        <w:t>МПП</w:t>
      </w:r>
      <w:r>
        <w:rPr>
          <w:spacing w:val="-14"/>
        </w:rPr>
        <w:t xml:space="preserve"> </w:t>
      </w:r>
      <w:r>
        <w:t>планируют</w:t>
      </w:r>
      <w:r>
        <w:rPr>
          <w:spacing w:val="-13"/>
        </w:rPr>
        <w:t xml:space="preserve"> </w:t>
      </w:r>
      <w:r>
        <w:t>экспортировать</w:t>
      </w:r>
      <w:r>
        <w:rPr>
          <w:spacing w:val="-13"/>
        </w:rPr>
        <w:t xml:space="preserve"> </w:t>
      </w:r>
      <w:r>
        <w:t>не</w:t>
      </w:r>
      <w:r>
        <w:rPr>
          <w:spacing w:val="-11"/>
        </w:rPr>
        <w:t xml:space="preserve"> </w:t>
      </w:r>
      <w:r>
        <w:t>продукцию</w:t>
      </w:r>
      <w:r>
        <w:rPr>
          <w:spacing w:val="-67"/>
        </w:rPr>
        <w:t xml:space="preserve"> </w:t>
      </w:r>
      <w:r>
        <w:t>глубокой</w:t>
      </w:r>
      <w:r>
        <w:rPr>
          <w:spacing w:val="1"/>
        </w:rPr>
        <w:t xml:space="preserve"> </w:t>
      </w:r>
      <w:r>
        <w:t>переработки,</w:t>
      </w:r>
      <w:r>
        <w:rPr>
          <w:spacing w:val="1"/>
        </w:rPr>
        <w:t xml:space="preserve"> </w:t>
      </w:r>
      <w:r>
        <w:t>а</w:t>
      </w:r>
      <w:r>
        <w:rPr>
          <w:spacing w:val="1"/>
        </w:rPr>
        <w:t xml:space="preserve"> </w:t>
      </w:r>
      <w:r>
        <w:t>почти</w:t>
      </w:r>
      <w:r>
        <w:rPr>
          <w:spacing w:val="1"/>
        </w:rPr>
        <w:t xml:space="preserve"> </w:t>
      </w:r>
      <w:r>
        <w:t>сразу</w:t>
      </w:r>
      <w:r>
        <w:rPr>
          <w:spacing w:val="1"/>
        </w:rPr>
        <w:t xml:space="preserve"> </w:t>
      </w:r>
      <w:r>
        <w:t>после</w:t>
      </w:r>
      <w:r>
        <w:rPr>
          <w:spacing w:val="1"/>
        </w:rPr>
        <w:t xml:space="preserve"> </w:t>
      </w:r>
      <w:r>
        <w:t>убоя</w:t>
      </w:r>
      <w:r>
        <w:rPr>
          <w:spacing w:val="1"/>
        </w:rPr>
        <w:t xml:space="preserve"> </w:t>
      </w:r>
      <w:r>
        <w:t>и</w:t>
      </w:r>
      <w:r>
        <w:rPr>
          <w:spacing w:val="1"/>
        </w:rPr>
        <w:t xml:space="preserve"> </w:t>
      </w:r>
      <w:r>
        <w:t>охлаждения.</w:t>
      </w:r>
      <w:r>
        <w:rPr>
          <w:spacing w:val="1"/>
        </w:rPr>
        <w:t xml:space="preserve"> </w:t>
      </w:r>
      <w:r>
        <w:t>Переработка</w:t>
      </w:r>
      <w:r>
        <w:rPr>
          <w:spacing w:val="1"/>
        </w:rPr>
        <w:t xml:space="preserve"> </w:t>
      </w:r>
      <w:r>
        <w:t>ограничивается</w:t>
      </w:r>
      <w:r>
        <w:rPr>
          <w:spacing w:val="2"/>
        </w:rPr>
        <w:t xml:space="preserve"> </w:t>
      </w:r>
      <w:r>
        <w:t>только этими</w:t>
      </w:r>
      <w:r>
        <w:rPr>
          <w:spacing w:val="1"/>
        </w:rPr>
        <w:t xml:space="preserve"> </w:t>
      </w:r>
      <w:r>
        <w:t>двумя</w:t>
      </w:r>
      <w:r>
        <w:rPr>
          <w:spacing w:val="2"/>
        </w:rPr>
        <w:t xml:space="preserve"> </w:t>
      </w:r>
      <w:r>
        <w:t>стадиями.</w:t>
      </w:r>
    </w:p>
    <w:p w14:paraId="13F8BFC6" w14:textId="77777777" w:rsidR="00195523" w:rsidRDefault="00247E98" w:rsidP="00433BB3">
      <w:pPr>
        <w:pStyle w:val="a3"/>
        <w:ind w:left="0" w:right="194"/>
      </w:pPr>
      <w:r>
        <w:t>Также</w:t>
      </w:r>
      <w:r>
        <w:rPr>
          <w:spacing w:val="1"/>
        </w:rPr>
        <w:t xml:space="preserve"> </w:t>
      </w:r>
      <w:r>
        <w:t>ведется</w:t>
      </w:r>
      <w:r>
        <w:rPr>
          <w:spacing w:val="1"/>
        </w:rPr>
        <w:t xml:space="preserve"> </w:t>
      </w:r>
      <w:r>
        <w:t>работа</w:t>
      </w:r>
      <w:r>
        <w:rPr>
          <w:spacing w:val="1"/>
        </w:rPr>
        <w:t xml:space="preserve"> </w:t>
      </w:r>
      <w:r>
        <w:t>по</w:t>
      </w:r>
      <w:r>
        <w:rPr>
          <w:spacing w:val="1"/>
        </w:rPr>
        <w:t xml:space="preserve"> </w:t>
      </w:r>
      <w:r>
        <w:t>созданию</w:t>
      </w:r>
      <w:r>
        <w:rPr>
          <w:spacing w:val="1"/>
        </w:rPr>
        <w:t xml:space="preserve"> </w:t>
      </w:r>
      <w:r>
        <w:t>вертикальной</w:t>
      </w:r>
      <w:r>
        <w:rPr>
          <w:spacing w:val="1"/>
        </w:rPr>
        <w:t xml:space="preserve"> </w:t>
      </w:r>
      <w:r>
        <w:t>кооперации,</w:t>
      </w:r>
      <w:r>
        <w:rPr>
          <w:spacing w:val="1"/>
        </w:rPr>
        <w:t xml:space="preserve"> </w:t>
      </w:r>
      <w:r>
        <w:t>которая</w:t>
      </w:r>
      <w:r>
        <w:rPr>
          <w:spacing w:val="1"/>
        </w:rPr>
        <w:t xml:space="preserve"> </w:t>
      </w:r>
      <w:r>
        <w:t>предусматривает</w:t>
      </w:r>
      <w:r>
        <w:rPr>
          <w:spacing w:val="1"/>
        </w:rPr>
        <w:t xml:space="preserve"> </w:t>
      </w:r>
      <w:r>
        <w:t>партнерство</w:t>
      </w:r>
      <w:r>
        <w:rPr>
          <w:spacing w:val="1"/>
        </w:rPr>
        <w:t xml:space="preserve"> </w:t>
      </w:r>
      <w:r>
        <w:t>между</w:t>
      </w:r>
      <w:r>
        <w:rPr>
          <w:spacing w:val="1"/>
        </w:rPr>
        <w:t xml:space="preserve"> </w:t>
      </w:r>
      <w:r>
        <w:t>мелкими</w:t>
      </w:r>
      <w:r>
        <w:rPr>
          <w:spacing w:val="1"/>
        </w:rPr>
        <w:t xml:space="preserve"> </w:t>
      </w:r>
      <w:r>
        <w:t>и</w:t>
      </w:r>
      <w:r>
        <w:rPr>
          <w:spacing w:val="1"/>
        </w:rPr>
        <w:t xml:space="preserve"> </w:t>
      </w:r>
      <w:r>
        <w:t>средними</w:t>
      </w:r>
      <w:r>
        <w:rPr>
          <w:spacing w:val="1"/>
        </w:rPr>
        <w:t xml:space="preserve"> </w:t>
      </w:r>
      <w:r>
        <w:t>крестьянскими</w:t>
      </w:r>
      <w:r>
        <w:rPr>
          <w:spacing w:val="1"/>
        </w:rPr>
        <w:t xml:space="preserve"> </w:t>
      </w:r>
      <w:r>
        <w:t>(фермерскими)</w:t>
      </w:r>
      <w:r>
        <w:rPr>
          <w:spacing w:val="1"/>
        </w:rPr>
        <w:t xml:space="preserve"> </w:t>
      </w:r>
      <w:r>
        <w:t>хозяйствами</w:t>
      </w:r>
      <w:r>
        <w:rPr>
          <w:spacing w:val="1"/>
        </w:rPr>
        <w:t xml:space="preserve"> </w:t>
      </w:r>
      <w:r>
        <w:t>и</w:t>
      </w:r>
      <w:r>
        <w:rPr>
          <w:spacing w:val="1"/>
        </w:rPr>
        <w:t xml:space="preserve"> </w:t>
      </w:r>
      <w:r>
        <w:t>мясоперерабатывающими</w:t>
      </w:r>
      <w:r>
        <w:rPr>
          <w:spacing w:val="1"/>
        </w:rPr>
        <w:t xml:space="preserve"> </w:t>
      </w:r>
      <w:r>
        <w:t>предприятиями</w:t>
      </w:r>
      <w:r>
        <w:rPr>
          <w:spacing w:val="1"/>
        </w:rPr>
        <w:t xml:space="preserve"> </w:t>
      </w:r>
      <w:r>
        <w:t>по</w:t>
      </w:r>
      <w:r>
        <w:rPr>
          <w:spacing w:val="1"/>
        </w:rPr>
        <w:t xml:space="preserve"> </w:t>
      </w:r>
      <w:r>
        <w:t>переработке мяса,</w:t>
      </w:r>
      <w:r>
        <w:rPr>
          <w:spacing w:val="3"/>
        </w:rPr>
        <w:t xml:space="preserve"> </w:t>
      </w:r>
      <w:r>
        <w:t>а</w:t>
      </w:r>
      <w:r>
        <w:rPr>
          <w:spacing w:val="-4"/>
        </w:rPr>
        <w:t xml:space="preserve"> </w:t>
      </w:r>
      <w:r>
        <w:t>также</w:t>
      </w:r>
      <w:r>
        <w:rPr>
          <w:spacing w:val="1"/>
        </w:rPr>
        <w:t xml:space="preserve"> </w:t>
      </w:r>
      <w:r>
        <w:t>системообразующими</w:t>
      </w:r>
      <w:r>
        <w:rPr>
          <w:spacing w:val="-1"/>
        </w:rPr>
        <w:t xml:space="preserve"> </w:t>
      </w:r>
      <w:r>
        <w:t>предприятиями.</w:t>
      </w:r>
    </w:p>
    <w:p w14:paraId="48E1D0A4" w14:textId="77777777" w:rsidR="005811AD" w:rsidRDefault="00247E98" w:rsidP="005811AD">
      <w:pPr>
        <w:pStyle w:val="a3"/>
        <w:ind w:left="0" w:right="188"/>
      </w:pPr>
      <w:r>
        <w:t>Для</w:t>
      </w:r>
      <w:r>
        <w:rPr>
          <w:spacing w:val="1"/>
        </w:rPr>
        <w:t xml:space="preserve"> </w:t>
      </w:r>
      <w:r>
        <w:t>объективного</w:t>
      </w:r>
      <w:r>
        <w:rPr>
          <w:spacing w:val="1"/>
        </w:rPr>
        <w:t xml:space="preserve"> </w:t>
      </w:r>
      <w:r>
        <w:t>анализа</w:t>
      </w:r>
      <w:r>
        <w:rPr>
          <w:spacing w:val="1"/>
        </w:rPr>
        <w:t xml:space="preserve"> </w:t>
      </w:r>
      <w:r>
        <w:t>сырьевой</w:t>
      </w:r>
      <w:r>
        <w:rPr>
          <w:spacing w:val="1"/>
        </w:rPr>
        <w:t xml:space="preserve"> </w:t>
      </w:r>
      <w:r>
        <w:t>базы</w:t>
      </w:r>
      <w:r>
        <w:rPr>
          <w:spacing w:val="1"/>
        </w:rPr>
        <w:t xml:space="preserve"> </w:t>
      </w:r>
      <w:r>
        <w:t>для</w:t>
      </w:r>
      <w:r>
        <w:rPr>
          <w:spacing w:val="1"/>
        </w:rPr>
        <w:t xml:space="preserve"> </w:t>
      </w:r>
      <w:r>
        <w:t>мясоперерабатывающих</w:t>
      </w:r>
      <w:r>
        <w:rPr>
          <w:spacing w:val="1"/>
        </w:rPr>
        <w:t xml:space="preserve"> </w:t>
      </w:r>
      <w:r>
        <w:t>предприятий</w:t>
      </w:r>
      <w:r>
        <w:rPr>
          <w:spacing w:val="71"/>
        </w:rPr>
        <w:t xml:space="preserve"> </w:t>
      </w:r>
      <w:r>
        <w:t>необходимо</w:t>
      </w:r>
      <w:r>
        <w:rPr>
          <w:spacing w:val="71"/>
        </w:rPr>
        <w:t xml:space="preserve"> </w:t>
      </w:r>
      <w:r>
        <w:t>исследовать</w:t>
      </w:r>
      <w:r>
        <w:rPr>
          <w:spacing w:val="71"/>
        </w:rPr>
        <w:t xml:space="preserve"> </w:t>
      </w:r>
      <w:r>
        <w:t>развития</w:t>
      </w:r>
      <w:r>
        <w:rPr>
          <w:spacing w:val="71"/>
        </w:rPr>
        <w:t xml:space="preserve"> </w:t>
      </w:r>
      <w:r>
        <w:t>сельского</w:t>
      </w:r>
      <w:r>
        <w:rPr>
          <w:spacing w:val="71"/>
        </w:rPr>
        <w:t xml:space="preserve"> </w:t>
      </w:r>
      <w:r>
        <w:t>хозяйства</w:t>
      </w:r>
      <w:r>
        <w:rPr>
          <w:spacing w:val="1"/>
        </w:rPr>
        <w:t xml:space="preserve"> </w:t>
      </w:r>
      <w:r>
        <w:t>Республики</w:t>
      </w:r>
      <w:r>
        <w:rPr>
          <w:spacing w:val="20"/>
        </w:rPr>
        <w:t xml:space="preserve"> </w:t>
      </w:r>
      <w:r>
        <w:t>Казахстан,</w:t>
      </w:r>
      <w:r>
        <w:rPr>
          <w:spacing w:val="29"/>
        </w:rPr>
        <w:t xml:space="preserve"> </w:t>
      </w:r>
      <w:r>
        <w:t>в</w:t>
      </w:r>
      <w:r>
        <w:rPr>
          <w:spacing w:val="18"/>
        </w:rPr>
        <w:t xml:space="preserve"> </w:t>
      </w:r>
      <w:r>
        <w:t>том</w:t>
      </w:r>
      <w:r>
        <w:rPr>
          <w:spacing w:val="23"/>
        </w:rPr>
        <w:t xml:space="preserve"> </w:t>
      </w:r>
      <w:r>
        <w:t>числе</w:t>
      </w:r>
      <w:r>
        <w:rPr>
          <w:spacing w:val="28"/>
        </w:rPr>
        <w:t xml:space="preserve"> </w:t>
      </w:r>
      <w:r>
        <w:t>Алматинской</w:t>
      </w:r>
      <w:r>
        <w:rPr>
          <w:spacing w:val="20"/>
        </w:rPr>
        <w:t xml:space="preserve"> </w:t>
      </w:r>
      <w:r>
        <w:t>области,</w:t>
      </w:r>
      <w:r>
        <w:rPr>
          <w:spacing w:val="23"/>
        </w:rPr>
        <w:t xml:space="preserve"> </w:t>
      </w:r>
      <w:r>
        <w:t>таблица</w:t>
      </w:r>
      <w:r>
        <w:rPr>
          <w:spacing w:val="28"/>
        </w:rPr>
        <w:t xml:space="preserve"> </w:t>
      </w:r>
      <w:r>
        <w:t>44.</w:t>
      </w:r>
    </w:p>
    <w:p w14:paraId="1A0E08E2" w14:textId="77777777" w:rsidR="005811AD" w:rsidRDefault="005811AD" w:rsidP="005811AD">
      <w:pPr>
        <w:pStyle w:val="a3"/>
        <w:ind w:left="0" w:right="188"/>
      </w:pPr>
    </w:p>
    <w:p w14:paraId="27778FC2" w14:textId="77777777" w:rsidR="009A1431" w:rsidRDefault="009A1431" w:rsidP="005811AD">
      <w:pPr>
        <w:pStyle w:val="a3"/>
        <w:ind w:left="0" w:right="188"/>
      </w:pPr>
    </w:p>
    <w:p w14:paraId="30D2CE29" w14:textId="77777777" w:rsidR="00195523" w:rsidRDefault="00247E98" w:rsidP="005811AD">
      <w:pPr>
        <w:pStyle w:val="a3"/>
        <w:ind w:left="0" w:right="188"/>
      </w:pPr>
      <w:r>
        <w:t>Таблица</w:t>
      </w:r>
      <w:r>
        <w:rPr>
          <w:spacing w:val="7"/>
        </w:rPr>
        <w:t xml:space="preserve"> </w:t>
      </w:r>
      <w:r>
        <w:t>44</w:t>
      </w:r>
      <w:r>
        <w:rPr>
          <w:spacing w:val="8"/>
        </w:rPr>
        <w:t xml:space="preserve"> </w:t>
      </w:r>
      <w:r>
        <w:t>-</w:t>
      </w:r>
      <w:r>
        <w:rPr>
          <w:spacing w:val="5"/>
        </w:rPr>
        <w:t xml:space="preserve"> </w:t>
      </w:r>
      <w:r>
        <w:t>ВОП</w:t>
      </w:r>
      <w:r>
        <w:rPr>
          <w:spacing w:val="2"/>
        </w:rPr>
        <w:t xml:space="preserve"> </w:t>
      </w:r>
      <w:r>
        <w:t>(услуг)</w:t>
      </w:r>
      <w:r>
        <w:rPr>
          <w:spacing w:val="5"/>
        </w:rPr>
        <w:t xml:space="preserve"> </w:t>
      </w:r>
      <w:r>
        <w:t>сельского</w:t>
      </w:r>
      <w:r>
        <w:rPr>
          <w:spacing w:val="6"/>
        </w:rPr>
        <w:t xml:space="preserve"> </w:t>
      </w:r>
      <w:r>
        <w:t>хозяйства</w:t>
      </w:r>
      <w:r>
        <w:rPr>
          <w:spacing w:val="7"/>
        </w:rPr>
        <w:t xml:space="preserve"> </w:t>
      </w:r>
      <w:r>
        <w:t>Республики</w:t>
      </w:r>
      <w:r>
        <w:rPr>
          <w:spacing w:val="6"/>
        </w:rPr>
        <w:t xml:space="preserve"> </w:t>
      </w:r>
      <w:r>
        <w:t>Казахстан,</w:t>
      </w:r>
      <w:r>
        <w:rPr>
          <w:spacing w:val="8"/>
        </w:rPr>
        <w:t xml:space="preserve"> </w:t>
      </w:r>
      <w:r>
        <w:t>в</w:t>
      </w:r>
      <w:r>
        <w:rPr>
          <w:spacing w:val="4"/>
        </w:rPr>
        <w:t xml:space="preserve"> </w:t>
      </w:r>
      <w:r>
        <w:t>том</w:t>
      </w:r>
      <w:r>
        <w:rPr>
          <w:spacing w:val="-67"/>
        </w:rPr>
        <w:t xml:space="preserve"> </w:t>
      </w:r>
      <w:r>
        <w:t>числе</w:t>
      </w:r>
      <w:r>
        <w:rPr>
          <w:spacing w:val="1"/>
        </w:rPr>
        <w:t xml:space="preserve"> </w:t>
      </w:r>
      <w:r>
        <w:t>Алматинской</w:t>
      </w:r>
      <w:r>
        <w:rPr>
          <w:spacing w:val="1"/>
        </w:rPr>
        <w:t xml:space="preserve"> </w:t>
      </w:r>
      <w:r>
        <w:t>области,</w:t>
      </w:r>
      <w:r>
        <w:rPr>
          <w:spacing w:val="2"/>
        </w:rPr>
        <w:t xml:space="preserve"> </w:t>
      </w:r>
      <w:r>
        <w:t>млн.</w:t>
      </w:r>
      <w:r>
        <w:rPr>
          <w:spacing w:val="4"/>
        </w:rPr>
        <w:t xml:space="preserve"> </w:t>
      </w:r>
      <w:r>
        <w:t>тенге</w:t>
      </w:r>
    </w:p>
    <w:p w14:paraId="223BB5B7" w14:textId="77777777" w:rsidR="001D6C4D" w:rsidRPr="001D6C4D" w:rsidRDefault="001D6C4D" w:rsidP="00433BB3">
      <w:pPr>
        <w:pStyle w:val="a3"/>
        <w:ind w:left="0" w:firstLine="0"/>
        <w:jc w:val="left"/>
        <w:rPr>
          <w:sz w:val="16"/>
          <w:szCs w:val="16"/>
        </w:rPr>
      </w:pPr>
    </w:p>
    <w:tbl>
      <w:tblPr>
        <w:tblStyle w:val="52"/>
        <w:tblW w:w="9918" w:type="dxa"/>
        <w:jc w:val="center"/>
        <w:tblLayout w:type="fixed"/>
        <w:tblLook w:val="04A0" w:firstRow="1" w:lastRow="0" w:firstColumn="1" w:lastColumn="0" w:noHBand="0" w:noVBand="1"/>
      </w:tblPr>
      <w:tblGrid>
        <w:gridCol w:w="278"/>
        <w:gridCol w:w="1277"/>
        <w:gridCol w:w="1276"/>
        <w:gridCol w:w="1276"/>
        <w:gridCol w:w="1275"/>
        <w:gridCol w:w="1276"/>
        <w:gridCol w:w="1276"/>
        <w:gridCol w:w="32"/>
        <w:gridCol w:w="1244"/>
        <w:gridCol w:w="708"/>
      </w:tblGrid>
      <w:tr w:rsidR="001D6C4D" w:rsidRPr="00DE5CDA" w14:paraId="3D678387" w14:textId="77777777" w:rsidTr="00C46520">
        <w:trPr>
          <w:jc w:val="center"/>
        </w:trPr>
        <w:tc>
          <w:tcPr>
            <w:tcW w:w="278" w:type="dxa"/>
            <w:vMerge w:val="restart"/>
            <w:vAlign w:val="center"/>
          </w:tcPr>
          <w:p w14:paraId="67B6F782" w14:textId="77777777" w:rsidR="001D6C4D" w:rsidRPr="00DE5CDA" w:rsidRDefault="001D6C4D" w:rsidP="00C46520">
            <w:pPr>
              <w:ind w:left="-109" w:right="-98"/>
              <w:jc w:val="center"/>
            </w:pPr>
            <w:bookmarkStart w:id="219" w:name="_Hlk140934801"/>
            <w:r w:rsidRPr="00DE5CDA">
              <w:t>№</w:t>
            </w:r>
          </w:p>
        </w:tc>
        <w:tc>
          <w:tcPr>
            <w:tcW w:w="1277" w:type="dxa"/>
            <w:vMerge w:val="restart"/>
            <w:vAlign w:val="center"/>
          </w:tcPr>
          <w:p w14:paraId="714221BF" w14:textId="77777777" w:rsidR="001D6C4D" w:rsidRPr="00DE5CDA" w:rsidRDefault="001D6C4D" w:rsidP="00C46520">
            <w:pPr>
              <w:jc w:val="center"/>
            </w:pPr>
            <w:r w:rsidRPr="00DE5CDA">
              <w:t>Наименование</w:t>
            </w:r>
          </w:p>
        </w:tc>
        <w:tc>
          <w:tcPr>
            <w:tcW w:w="6411" w:type="dxa"/>
            <w:gridSpan w:val="6"/>
            <w:vAlign w:val="center"/>
          </w:tcPr>
          <w:p w14:paraId="11158F54" w14:textId="77777777" w:rsidR="001D6C4D" w:rsidRPr="00DE5CDA" w:rsidRDefault="001D6C4D" w:rsidP="00C46520">
            <w:pPr>
              <w:jc w:val="center"/>
            </w:pPr>
            <w:r w:rsidRPr="00DE5CDA">
              <w:t>Годы</w:t>
            </w:r>
          </w:p>
        </w:tc>
        <w:tc>
          <w:tcPr>
            <w:tcW w:w="1952" w:type="dxa"/>
            <w:gridSpan w:val="2"/>
            <w:vAlign w:val="center"/>
          </w:tcPr>
          <w:p w14:paraId="03285592" w14:textId="77777777" w:rsidR="001D6C4D" w:rsidRPr="00DE5CDA" w:rsidRDefault="001D6C4D" w:rsidP="00C46520">
            <w:pPr>
              <w:jc w:val="center"/>
            </w:pPr>
            <w:r>
              <w:t>Абсолют. откл.</w:t>
            </w:r>
          </w:p>
        </w:tc>
      </w:tr>
      <w:tr w:rsidR="001D6C4D" w:rsidRPr="00DE5CDA" w14:paraId="4034B243" w14:textId="77777777" w:rsidTr="00C46520">
        <w:trPr>
          <w:jc w:val="center"/>
        </w:trPr>
        <w:tc>
          <w:tcPr>
            <w:tcW w:w="278" w:type="dxa"/>
            <w:vMerge/>
            <w:vAlign w:val="center"/>
          </w:tcPr>
          <w:p w14:paraId="472DA271" w14:textId="77777777" w:rsidR="001D6C4D" w:rsidRPr="00DE5CDA" w:rsidRDefault="001D6C4D" w:rsidP="00C46520">
            <w:pPr>
              <w:ind w:right="-98"/>
              <w:jc w:val="center"/>
            </w:pPr>
          </w:p>
        </w:tc>
        <w:tc>
          <w:tcPr>
            <w:tcW w:w="1277" w:type="dxa"/>
            <w:vMerge/>
            <w:vAlign w:val="center"/>
          </w:tcPr>
          <w:p w14:paraId="3CBDB612" w14:textId="77777777" w:rsidR="001D6C4D" w:rsidRPr="00DE5CDA" w:rsidRDefault="001D6C4D" w:rsidP="00C46520">
            <w:pPr>
              <w:jc w:val="center"/>
            </w:pPr>
          </w:p>
        </w:tc>
        <w:tc>
          <w:tcPr>
            <w:tcW w:w="1276" w:type="dxa"/>
            <w:vAlign w:val="center"/>
          </w:tcPr>
          <w:p w14:paraId="54FEB564" w14:textId="77777777" w:rsidR="001D6C4D" w:rsidRPr="00DE5CDA" w:rsidRDefault="001D6C4D" w:rsidP="00C46520">
            <w:pPr>
              <w:jc w:val="center"/>
            </w:pPr>
            <w:r w:rsidRPr="00DE5CDA">
              <w:t>2018</w:t>
            </w:r>
          </w:p>
        </w:tc>
        <w:tc>
          <w:tcPr>
            <w:tcW w:w="1276" w:type="dxa"/>
            <w:vAlign w:val="center"/>
          </w:tcPr>
          <w:p w14:paraId="4A81A9E6" w14:textId="77777777" w:rsidR="001D6C4D" w:rsidRPr="00DE5CDA" w:rsidRDefault="001D6C4D" w:rsidP="00C46520">
            <w:pPr>
              <w:jc w:val="center"/>
            </w:pPr>
            <w:r w:rsidRPr="00DE5CDA">
              <w:t>2019</w:t>
            </w:r>
          </w:p>
        </w:tc>
        <w:tc>
          <w:tcPr>
            <w:tcW w:w="1275" w:type="dxa"/>
            <w:vAlign w:val="center"/>
          </w:tcPr>
          <w:p w14:paraId="6B5FBDF6" w14:textId="77777777" w:rsidR="001D6C4D" w:rsidRPr="00DE5CDA" w:rsidRDefault="001D6C4D" w:rsidP="00C46520">
            <w:pPr>
              <w:jc w:val="center"/>
            </w:pPr>
            <w:r w:rsidRPr="00DE5CDA">
              <w:t>2020</w:t>
            </w:r>
          </w:p>
        </w:tc>
        <w:tc>
          <w:tcPr>
            <w:tcW w:w="1276" w:type="dxa"/>
            <w:vAlign w:val="center"/>
          </w:tcPr>
          <w:p w14:paraId="5307654D" w14:textId="77777777" w:rsidR="001D6C4D" w:rsidRPr="00DE5CDA" w:rsidRDefault="001D6C4D" w:rsidP="00C46520">
            <w:pPr>
              <w:jc w:val="center"/>
            </w:pPr>
            <w:r w:rsidRPr="00DE5CDA">
              <w:t>2021</w:t>
            </w:r>
          </w:p>
        </w:tc>
        <w:tc>
          <w:tcPr>
            <w:tcW w:w="1276" w:type="dxa"/>
            <w:vAlign w:val="center"/>
          </w:tcPr>
          <w:p w14:paraId="5DC61A34" w14:textId="77777777" w:rsidR="001D6C4D" w:rsidRPr="00DE5CDA" w:rsidRDefault="001D6C4D" w:rsidP="00C46520">
            <w:pPr>
              <w:jc w:val="center"/>
            </w:pPr>
            <w:r w:rsidRPr="00DE5CDA">
              <w:t>2022</w:t>
            </w:r>
          </w:p>
        </w:tc>
        <w:tc>
          <w:tcPr>
            <w:tcW w:w="1276" w:type="dxa"/>
            <w:gridSpan w:val="2"/>
            <w:vAlign w:val="center"/>
          </w:tcPr>
          <w:p w14:paraId="13E837ED" w14:textId="77777777" w:rsidR="001D6C4D" w:rsidRPr="00DE5CDA" w:rsidRDefault="001D6C4D" w:rsidP="00C46520">
            <w:pPr>
              <w:jc w:val="center"/>
            </w:pPr>
            <w:r w:rsidRPr="00DE5CDA">
              <w:t>+, -</w:t>
            </w:r>
          </w:p>
        </w:tc>
        <w:tc>
          <w:tcPr>
            <w:tcW w:w="708" w:type="dxa"/>
            <w:vAlign w:val="center"/>
          </w:tcPr>
          <w:p w14:paraId="4EB63C50" w14:textId="77777777" w:rsidR="001D6C4D" w:rsidRPr="00DE5CDA" w:rsidRDefault="001D6C4D" w:rsidP="00C46520">
            <w:pPr>
              <w:jc w:val="center"/>
            </w:pPr>
            <w:r w:rsidRPr="00DE5CDA">
              <w:t>%</w:t>
            </w:r>
          </w:p>
        </w:tc>
      </w:tr>
      <w:tr w:rsidR="001D6C4D" w:rsidRPr="00DE5CDA" w14:paraId="0CC29F6B" w14:textId="77777777" w:rsidTr="00C46520">
        <w:trPr>
          <w:jc w:val="center"/>
        </w:trPr>
        <w:tc>
          <w:tcPr>
            <w:tcW w:w="278" w:type="dxa"/>
            <w:vAlign w:val="center"/>
          </w:tcPr>
          <w:p w14:paraId="40A78F14" w14:textId="77777777" w:rsidR="001D6C4D" w:rsidRPr="00DE5CDA" w:rsidRDefault="001D6C4D" w:rsidP="00C46520">
            <w:pPr>
              <w:ind w:right="-98"/>
              <w:contextualSpacing/>
              <w:jc w:val="center"/>
            </w:pPr>
            <w:r w:rsidRPr="00DE5CDA">
              <w:t>1</w:t>
            </w:r>
          </w:p>
        </w:tc>
        <w:tc>
          <w:tcPr>
            <w:tcW w:w="1277" w:type="dxa"/>
            <w:vAlign w:val="center"/>
          </w:tcPr>
          <w:p w14:paraId="7728CAD4" w14:textId="77777777" w:rsidR="001D6C4D" w:rsidRPr="00DE5CDA" w:rsidRDefault="001D6C4D" w:rsidP="001D6C4D">
            <w:pPr>
              <w:ind w:right="-158"/>
            </w:pPr>
            <w:r w:rsidRPr="00DE5CDA">
              <w:rPr>
                <w:color w:val="000000"/>
              </w:rPr>
              <w:t>ВВП, млр.</w:t>
            </w:r>
            <w:r>
              <w:rPr>
                <w:color w:val="000000"/>
              </w:rPr>
              <w:t>тг</w:t>
            </w:r>
          </w:p>
        </w:tc>
        <w:tc>
          <w:tcPr>
            <w:tcW w:w="1276" w:type="dxa"/>
            <w:vAlign w:val="center"/>
          </w:tcPr>
          <w:p w14:paraId="72FA1BAD" w14:textId="77777777" w:rsidR="001D6C4D" w:rsidRPr="00DE5CDA" w:rsidRDefault="001D6C4D" w:rsidP="00C46520">
            <w:pPr>
              <w:ind w:left="-109" w:right="-107"/>
              <w:jc w:val="center"/>
            </w:pPr>
            <w:r w:rsidRPr="00DE5CDA">
              <w:rPr>
                <w:color w:val="000000"/>
              </w:rPr>
              <w:t>61 819 536,4</w:t>
            </w:r>
          </w:p>
        </w:tc>
        <w:tc>
          <w:tcPr>
            <w:tcW w:w="1276" w:type="dxa"/>
            <w:vAlign w:val="center"/>
          </w:tcPr>
          <w:p w14:paraId="0004B503" w14:textId="77777777" w:rsidR="001D6C4D" w:rsidRPr="00DE5CDA" w:rsidRDefault="001D6C4D" w:rsidP="00C46520">
            <w:pPr>
              <w:ind w:left="-109" w:right="-107"/>
              <w:jc w:val="center"/>
            </w:pPr>
            <w:r w:rsidRPr="00DE5CDA">
              <w:rPr>
                <w:color w:val="000000"/>
              </w:rPr>
              <w:t>69 532 626,5</w:t>
            </w:r>
          </w:p>
        </w:tc>
        <w:tc>
          <w:tcPr>
            <w:tcW w:w="1275" w:type="dxa"/>
            <w:vAlign w:val="center"/>
          </w:tcPr>
          <w:p w14:paraId="4FA0DCA0" w14:textId="77777777" w:rsidR="001D6C4D" w:rsidRPr="00DE5CDA" w:rsidRDefault="001D6C4D" w:rsidP="00C46520">
            <w:pPr>
              <w:ind w:left="-109" w:right="-107"/>
              <w:jc w:val="center"/>
            </w:pPr>
            <w:r w:rsidRPr="00DE5CDA">
              <w:rPr>
                <w:color w:val="000000"/>
              </w:rPr>
              <w:t>70 649 033,2</w:t>
            </w:r>
          </w:p>
        </w:tc>
        <w:tc>
          <w:tcPr>
            <w:tcW w:w="1276" w:type="dxa"/>
            <w:vAlign w:val="center"/>
          </w:tcPr>
          <w:p w14:paraId="693CCA3A" w14:textId="77777777" w:rsidR="001D6C4D" w:rsidRPr="00DE5CDA" w:rsidRDefault="001D6C4D" w:rsidP="00C46520">
            <w:pPr>
              <w:ind w:left="-109" w:right="-107"/>
              <w:jc w:val="center"/>
            </w:pPr>
            <w:r w:rsidRPr="00DE5CDA">
              <w:rPr>
                <w:color w:val="000000"/>
              </w:rPr>
              <w:t>83 951 587,9</w:t>
            </w:r>
          </w:p>
        </w:tc>
        <w:tc>
          <w:tcPr>
            <w:tcW w:w="1276" w:type="dxa"/>
            <w:vAlign w:val="center"/>
          </w:tcPr>
          <w:p w14:paraId="5C27148C" w14:textId="77777777" w:rsidR="001D6C4D" w:rsidRPr="00DE5CDA" w:rsidRDefault="001D6C4D" w:rsidP="00C46520">
            <w:pPr>
              <w:ind w:left="-109" w:right="-107"/>
              <w:jc w:val="center"/>
            </w:pPr>
            <w:r w:rsidRPr="00DE5CDA">
              <w:rPr>
                <w:color w:val="000000"/>
              </w:rPr>
              <w:t>102 891 845,6</w:t>
            </w:r>
          </w:p>
        </w:tc>
        <w:tc>
          <w:tcPr>
            <w:tcW w:w="1276" w:type="dxa"/>
            <w:gridSpan w:val="2"/>
            <w:vAlign w:val="center"/>
          </w:tcPr>
          <w:p w14:paraId="624C13E7" w14:textId="77777777" w:rsidR="001D6C4D" w:rsidRPr="00DE5CDA" w:rsidRDefault="001D6C4D" w:rsidP="00C46520">
            <w:pPr>
              <w:ind w:left="-109" w:right="-107"/>
              <w:jc w:val="center"/>
            </w:pPr>
            <w:bookmarkStart w:id="220" w:name="_Hlk148203567"/>
            <w:r w:rsidRPr="00DE5CDA">
              <w:rPr>
                <w:color w:val="000000"/>
              </w:rPr>
              <w:t>41</w:t>
            </w:r>
            <w:r>
              <w:rPr>
                <w:color w:val="000000"/>
              </w:rPr>
              <w:t> </w:t>
            </w:r>
            <w:r w:rsidRPr="00DE5CDA">
              <w:rPr>
                <w:color w:val="000000"/>
              </w:rPr>
              <w:t>072</w:t>
            </w:r>
            <w:r>
              <w:rPr>
                <w:color w:val="000000"/>
              </w:rPr>
              <w:t> </w:t>
            </w:r>
            <w:r w:rsidRPr="00DE5CDA">
              <w:rPr>
                <w:color w:val="000000"/>
              </w:rPr>
              <w:t>309,2</w:t>
            </w:r>
            <w:bookmarkEnd w:id="220"/>
          </w:p>
        </w:tc>
        <w:tc>
          <w:tcPr>
            <w:tcW w:w="708" w:type="dxa"/>
            <w:vAlign w:val="center"/>
          </w:tcPr>
          <w:p w14:paraId="1BA464FB" w14:textId="77777777" w:rsidR="001D6C4D" w:rsidRPr="00DE5CDA" w:rsidRDefault="001D6C4D" w:rsidP="00C46520">
            <w:pPr>
              <w:ind w:left="-109" w:right="-107"/>
              <w:jc w:val="center"/>
            </w:pPr>
            <w:r w:rsidRPr="00DE5CDA">
              <w:rPr>
                <w:color w:val="000000"/>
              </w:rPr>
              <w:t>66,44</w:t>
            </w:r>
          </w:p>
        </w:tc>
      </w:tr>
      <w:tr w:rsidR="001D6C4D" w:rsidRPr="00DE5CDA" w14:paraId="0E76DE92" w14:textId="77777777" w:rsidTr="00C46520">
        <w:trPr>
          <w:jc w:val="center"/>
        </w:trPr>
        <w:tc>
          <w:tcPr>
            <w:tcW w:w="278" w:type="dxa"/>
            <w:vAlign w:val="center"/>
          </w:tcPr>
          <w:p w14:paraId="216A821F" w14:textId="77777777" w:rsidR="001D6C4D" w:rsidRPr="00DE5CDA" w:rsidRDefault="001D6C4D" w:rsidP="00C46520">
            <w:pPr>
              <w:ind w:right="-98"/>
              <w:contextualSpacing/>
              <w:jc w:val="center"/>
            </w:pPr>
            <w:bookmarkStart w:id="221" w:name="_Hlk140930552"/>
            <w:r w:rsidRPr="00DE5CDA">
              <w:t>2</w:t>
            </w:r>
          </w:p>
        </w:tc>
        <w:tc>
          <w:tcPr>
            <w:tcW w:w="1277" w:type="dxa"/>
            <w:vAlign w:val="center"/>
          </w:tcPr>
          <w:p w14:paraId="0E0EA639" w14:textId="77777777" w:rsidR="001D6C4D" w:rsidRPr="00DE5CDA" w:rsidRDefault="001D6C4D" w:rsidP="001D6C4D">
            <w:pPr>
              <w:ind w:right="-158"/>
              <w:rPr>
                <w:color w:val="000000"/>
              </w:rPr>
            </w:pPr>
            <w:r>
              <w:rPr>
                <w:color w:val="000000"/>
              </w:rPr>
              <w:t>ВОП (услуг) с/х, млн. тг.</w:t>
            </w:r>
          </w:p>
          <w:p w14:paraId="630B8CB5" w14:textId="77777777" w:rsidR="001D6C4D" w:rsidRPr="00DE5CDA" w:rsidRDefault="001D6C4D" w:rsidP="001D6C4D">
            <w:pPr>
              <w:ind w:right="-158"/>
            </w:pPr>
            <w:r>
              <w:rPr>
                <w:color w:val="000000"/>
              </w:rPr>
              <w:t>в т. ч.</w:t>
            </w:r>
          </w:p>
        </w:tc>
        <w:tc>
          <w:tcPr>
            <w:tcW w:w="1276" w:type="dxa"/>
            <w:vAlign w:val="center"/>
          </w:tcPr>
          <w:p w14:paraId="4D21D7D7" w14:textId="77777777" w:rsidR="001D6C4D" w:rsidRPr="00DE5CDA" w:rsidRDefault="001D6C4D" w:rsidP="00C46520">
            <w:pPr>
              <w:ind w:left="-109" w:right="-107"/>
              <w:jc w:val="center"/>
            </w:pPr>
            <w:r w:rsidRPr="00DE5CDA">
              <w:rPr>
                <w:color w:val="000000"/>
              </w:rPr>
              <w:t>1 067 683,0</w:t>
            </w:r>
          </w:p>
        </w:tc>
        <w:tc>
          <w:tcPr>
            <w:tcW w:w="1276" w:type="dxa"/>
            <w:vAlign w:val="center"/>
          </w:tcPr>
          <w:p w14:paraId="26623603" w14:textId="77777777" w:rsidR="001D6C4D" w:rsidRPr="00DE5CDA" w:rsidRDefault="001D6C4D" w:rsidP="00C46520">
            <w:pPr>
              <w:ind w:left="-109" w:right="-107"/>
              <w:jc w:val="center"/>
            </w:pPr>
            <w:r w:rsidRPr="00DE5CDA">
              <w:rPr>
                <w:color w:val="000000"/>
              </w:rPr>
              <w:t>1 267 249,3</w:t>
            </w:r>
          </w:p>
        </w:tc>
        <w:tc>
          <w:tcPr>
            <w:tcW w:w="1275" w:type="dxa"/>
            <w:vAlign w:val="center"/>
          </w:tcPr>
          <w:p w14:paraId="20BEE1F1" w14:textId="77777777" w:rsidR="001D6C4D" w:rsidRPr="00DE5CDA" w:rsidRDefault="001D6C4D" w:rsidP="00C46520">
            <w:pPr>
              <w:ind w:left="-109" w:right="-107"/>
              <w:jc w:val="center"/>
            </w:pPr>
            <w:r w:rsidRPr="00DE5CDA">
              <w:rPr>
                <w:color w:val="000000"/>
              </w:rPr>
              <w:t>1 670 303,4</w:t>
            </w:r>
          </w:p>
        </w:tc>
        <w:tc>
          <w:tcPr>
            <w:tcW w:w="1276" w:type="dxa"/>
            <w:vAlign w:val="center"/>
          </w:tcPr>
          <w:p w14:paraId="55EE8DA7" w14:textId="77777777" w:rsidR="001D6C4D" w:rsidRPr="00DE5CDA" w:rsidRDefault="001D6C4D" w:rsidP="00C46520">
            <w:pPr>
              <w:ind w:left="-109" w:right="-107"/>
              <w:jc w:val="center"/>
            </w:pPr>
            <w:r w:rsidRPr="00DE5CDA">
              <w:rPr>
                <w:color w:val="000000"/>
              </w:rPr>
              <w:t>1 893 353,8</w:t>
            </w:r>
          </w:p>
        </w:tc>
        <w:tc>
          <w:tcPr>
            <w:tcW w:w="1276" w:type="dxa"/>
            <w:vAlign w:val="center"/>
          </w:tcPr>
          <w:p w14:paraId="3BBD14DD" w14:textId="77777777" w:rsidR="001D6C4D" w:rsidRPr="00DE5CDA" w:rsidRDefault="001D6C4D" w:rsidP="00C46520">
            <w:pPr>
              <w:ind w:left="-109" w:right="-107"/>
              <w:jc w:val="center"/>
            </w:pPr>
            <w:r w:rsidRPr="00DE5CDA">
              <w:rPr>
                <w:color w:val="000000"/>
              </w:rPr>
              <w:t>2 682 185,5</w:t>
            </w:r>
          </w:p>
        </w:tc>
        <w:tc>
          <w:tcPr>
            <w:tcW w:w="1276" w:type="dxa"/>
            <w:gridSpan w:val="2"/>
            <w:vAlign w:val="center"/>
          </w:tcPr>
          <w:p w14:paraId="5FD629EA" w14:textId="77777777" w:rsidR="001D6C4D" w:rsidRPr="00DE5CDA" w:rsidRDefault="001D6C4D" w:rsidP="00C46520">
            <w:pPr>
              <w:ind w:left="-109" w:right="-107"/>
              <w:jc w:val="center"/>
            </w:pPr>
            <w:r w:rsidRPr="00DE5CDA">
              <w:rPr>
                <w:color w:val="000000"/>
              </w:rPr>
              <w:t>1 614 502,5</w:t>
            </w:r>
          </w:p>
        </w:tc>
        <w:tc>
          <w:tcPr>
            <w:tcW w:w="708" w:type="dxa"/>
            <w:vAlign w:val="center"/>
          </w:tcPr>
          <w:p w14:paraId="3612E8B9" w14:textId="77777777" w:rsidR="001D6C4D" w:rsidRPr="00DE5CDA" w:rsidRDefault="001D6C4D" w:rsidP="00C46520">
            <w:pPr>
              <w:ind w:left="-109" w:right="-107"/>
              <w:jc w:val="center"/>
            </w:pPr>
            <w:r w:rsidRPr="00DE5CDA">
              <w:rPr>
                <w:color w:val="000000"/>
              </w:rPr>
              <w:t>151,22</w:t>
            </w:r>
          </w:p>
        </w:tc>
      </w:tr>
      <w:tr w:rsidR="001D6C4D" w:rsidRPr="00DE5CDA" w14:paraId="7ADFA4B3" w14:textId="77777777" w:rsidTr="00C46520">
        <w:trPr>
          <w:jc w:val="center"/>
        </w:trPr>
        <w:tc>
          <w:tcPr>
            <w:tcW w:w="278" w:type="dxa"/>
            <w:vAlign w:val="center"/>
          </w:tcPr>
          <w:p w14:paraId="014546F5" w14:textId="77777777" w:rsidR="001D6C4D" w:rsidRPr="00DE5CDA" w:rsidRDefault="001D6C4D" w:rsidP="00C46520">
            <w:pPr>
              <w:ind w:right="-98"/>
              <w:contextualSpacing/>
              <w:jc w:val="center"/>
            </w:pPr>
            <w:r w:rsidRPr="00DE5CDA">
              <w:t>3</w:t>
            </w:r>
          </w:p>
        </w:tc>
        <w:tc>
          <w:tcPr>
            <w:tcW w:w="1277" w:type="dxa"/>
            <w:vAlign w:val="center"/>
          </w:tcPr>
          <w:p w14:paraId="59BFD628" w14:textId="77777777" w:rsidR="001D6C4D" w:rsidRPr="00DE5CDA" w:rsidRDefault="001D6C4D" w:rsidP="001D6C4D">
            <w:pPr>
              <w:ind w:right="-108"/>
            </w:pPr>
            <w:r>
              <w:rPr>
                <w:color w:val="000000"/>
                <w:spacing w:val="-2"/>
              </w:rPr>
              <w:t>Валовая продукция растениеводства, млн. тг</w:t>
            </w:r>
          </w:p>
        </w:tc>
        <w:tc>
          <w:tcPr>
            <w:tcW w:w="1276" w:type="dxa"/>
            <w:vAlign w:val="center"/>
          </w:tcPr>
          <w:p w14:paraId="2F879C5E" w14:textId="77777777" w:rsidR="001D6C4D" w:rsidRPr="00DE5CDA" w:rsidRDefault="001D6C4D" w:rsidP="00C46520">
            <w:pPr>
              <w:ind w:left="-109" w:right="-107"/>
              <w:jc w:val="center"/>
            </w:pPr>
            <w:r w:rsidRPr="00DE5CDA">
              <w:rPr>
                <w:color w:val="000000"/>
              </w:rPr>
              <w:t>746 792,2</w:t>
            </w:r>
          </w:p>
        </w:tc>
        <w:tc>
          <w:tcPr>
            <w:tcW w:w="1276" w:type="dxa"/>
            <w:vAlign w:val="center"/>
          </w:tcPr>
          <w:p w14:paraId="00868D4E" w14:textId="77777777" w:rsidR="001D6C4D" w:rsidRPr="00DE5CDA" w:rsidRDefault="001D6C4D" w:rsidP="00C46520">
            <w:pPr>
              <w:ind w:left="-109" w:right="-107"/>
              <w:jc w:val="center"/>
            </w:pPr>
            <w:r w:rsidRPr="00DE5CDA">
              <w:rPr>
                <w:color w:val="000000"/>
              </w:rPr>
              <w:t>890 527,8</w:t>
            </w:r>
          </w:p>
        </w:tc>
        <w:tc>
          <w:tcPr>
            <w:tcW w:w="1275" w:type="dxa"/>
            <w:vAlign w:val="center"/>
          </w:tcPr>
          <w:p w14:paraId="44E7A3EE" w14:textId="77777777" w:rsidR="001D6C4D" w:rsidRPr="00DE5CDA" w:rsidRDefault="001D6C4D" w:rsidP="00C46520">
            <w:pPr>
              <w:ind w:left="-109" w:right="-107"/>
              <w:jc w:val="center"/>
            </w:pPr>
            <w:r w:rsidRPr="00DE5CDA">
              <w:rPr>
                <w:color w:val="000000"/>
              </w:rPr>
              <w:t>1 237 363,1</w:t>
            </w:r>
          </w:p>
        </w:tc>
        <w:tc>
          <w:tcPr>
            <w:tcW w:w="1276" w:type="dxa"/>
            <w:vAlign w:val="center"/>
          </w:tcPr>
          <w:p w14:paraId="0588BCF4" w14:textId="77777777" w:rsidR="001D6C4D" w:rsidRPr="00DE5CDA" w:rsidRDefault="001D6C4D" w:rsidP="00C46520">
            <w:pPr>
              <w:ind w:left="-109" w:right="-107"/>
              <w:jc w:val="center"/>
            </w:pPr>
            <w:r w:rsidRPr="00DE5CDA">
              <w:rPr>
                <w:color w:val="000000"/>
              </w:rPr>
              <w:t>1 355 704,1</w:t>
            </w:r>
          </w:p>
        </w:tc>
        <w:tc>
          <w:tcPr>
            <w:tcW w:w="1276" w:type="dxa"/>
            <w:vAlign w:val="center"/>
          </w:tcPr>
          <w:p w14:paraId="69C59343" w14:textId="77777777" w:rsidR="001D6C4D" w:rsidRPr="00DE5CDA" w:rsidRDefault="001D6C4D" w:rsidP="00C46520">
            <w:pPr>
              <w:ind w:left="-109" w:right="-107"/>
              <w:jc w:val="center"/>
            </w:pPr>
            <w:r w:rsidRPr="00DE5CDA">
              <w:rPr>
                <w:color w:val="000000"/>
              </w:rPr>
              <w:t>2 049 435,2</w:t>
            </w:r>
          </w:p>
        </w:tc>
        <w:tc>
          <w:tcPr>
            <w:tcW w:w="1276" w:type="dxa"/>
            <w:gridSpan w:val="2"/>
            <w:vAlign w:val="center"/>
          </w:tcPr>
          <w:p w14:paraId="5BAF5B23" w14:textId="77777777" w:rsidR="001D6C4D" w:rsidRPr="00DE5CDA" w:rsidRDefault="001D6C4D" w:rsidP="00C46520">
            <w:pPr>
              <w:ind w:left="-109" w:right="-107"/>
              <w:jc w:val="center"/>
            </w:pPr>
            <w:r w:rsidRPr="00DE5CDA">
              <w:rPr>
                <w:color w:val="000000"/>
              </w:rPr>
              <w:t>1 302 643,0</w:t>
            </w:r>
          </w:p>
        </w:tc>
        <w:tc>
          <w:tcPr>
            <w:tcW w:w="708" w:type="dxa"/>
            <w:vAlign w:val="center"/>
          </w:tcPr>
          <w:p w14:paraId="714839D5" w14:textId="77777777" w:rsidR="001D6C4D" w:rsidRPr="00DE5CDA" w:rsidRDefault="001D6C4D" w:rsidP="00C46520">
            <w:pPr>
              <w:ind w:left="-109" w:right="-107"/>
              <w:jc w:val="center"/>
            </w:pPr>
            <w:r w:rsidRPr="00DE5CDA">
              <w:rPr>
                <w:color w:val="000000"/>
              </w:rPr>
              <w:t>174,43</w:t>
            </w:r>
          </w:p>
        </w:tc>
      </w:tr>
      <w:tr w:rsidR="001D6C4D" w:rsidRPr="00DE5CDA" w14:paraId="7A73A1B3" w14:textId="77777777" w:rsidTr="00C46520">
        <w:trPr>
          <w:jc w:val="center"/>
        </w:trPr>
        <w:tc>
          <w:tcPr>
            <w:tcW w:w="278" w:type="dxa"/>
            <w:vAlign w:val="center"/>
          </w:tcPr>
          <w:p w14:paraId="70BE5ED6" w14:textId="77777777" w:rsidR="001D6C4D" w:rsidRPr="00DE5CDA" w:rsidRDefault="001D6C4D" w:rsidP="00C46520">
            <w:pPr>
              <w:tabs>
                <w:tab w:val="left" w:pos="345"/>
              </w:tabs>
              <w:ind w:right="-98"/>
              <w:contextualSpacing/>
              <w:jc w:val="center"/>
            </w:pPr>
            <w:bookmarkStart w:id="222" w:name="_Hlk148968090"/>
            <w:r w:rsidRPr="00DE5CDA">
              <w:t>4</w:t>
            </w:r>
          </w:p>
        </w:tc>
        <w:tc>
          <w:tcPr>
            <w:tcW w:w="1277" w:type="dxa"/>
            <w:vAlign w:val="center"/>
          </w:tcPr>
          <w:p w14:paraId="524922AA" w14:textId="77777777" w:rsidR="001D6C4D" w:rsidRPr="00DE5CDA" w:rsidRDefault="001D6C4D" w:rsidP="00C46520">
            <w:pPr>
              <w:ind w:right="-108"/>
            </w:pPr>
            <w:r w:rsidRPr="00DE5CDA">
              <w:rPr>
                <w:color w:val="000000"/>
                <w:spacing w:val="-2"/>
              </w:rPr>
              <w:t>Валовая продукция животноводств</w:t>
            </w:r>
            <w:r>
              <w:rPr>
                <w:color w:val="000000"/>
                <w:spacing w:val="-2"/>
              </w:rPr>
              <w:t>а, млн. тг</w:t>
            </w:r>
          </w:p>
        </w:tc>
        <w:tc>
          <w:tcPr>
            <w:tcW w:w="1276" w:type="dxa"/>
            <w:vAlign w:val="center"/>
          </w:tcPr>
          <w:p w14:paraId="5AC3B563" w14:textId="77777777" w:rsidR="001D6C4D" w:rsidRPr="00DE5CDA" w:rsidRDefault="001D6C4D" w:rsidP="00C46520">
            <w:pPr>
              <w:ind w:left="-109" w:right="-107"/>
              <w:jc w:val="center"/>
            </w:pPr>
            <w:r w:rsidRPr="00DE5CDA">
              <w:rPr>
                <w:color w:val="000000"/>
              </w:rPr>
              <w:t>308 745,2</w:t>
            </w:r>
          </w:p>
        </w:tc>
        <w:tc>
          <w:tcPr>
            <w:tcW w:w="1276" w:type="dxa"/>
            <w:vAlign w:val="center"/>
          </w:tcPr>
          <w:p w14:paraId="21128ACE" w14:textId="77777777" w:rsidR="001D6C4D" w:rsidRPr="00DE5CDA" w:rsidRDefault="001D6C4D" w:rsidP="00C46520">
            <w:pPr>
              <w:ind w:left="-109" w:right="-107"/>
              <w:jc w:val="center"/>
            </w:pPr>
            <w:r w:rsidRPr="00DE5CDA">
              <w:rPr>
                <w:color w:val="000000"/>
              </w:rPr>
              <w:t>362 715,8</w:t>
            </w:r>
          </w:p>
        </w:tc>
        <w:tc>
          <w:tcPr>
            <w:tcW w:w="1275" w:type="dxa"/>
            <w:vAlign w:val="center"/>
          </w:tcPr>
          <w:p w14:paraId="5F63D3A1" w14:textId="77777777" w:rsidR="001D6C4D" w:rsidRPr="00DE5CDA" w:rsidRDefault="001D6C4D" w:rsidP="00C46520">
            <w:pPr>
              <w:ind w:left="-109" w:right="-107"/>
              <w:jc w:val="center"/>
            </w:pPr>
            <w:r w:rsidRPr="00DE5CDA">
              <w:rPr>
                <w:color w:val="000000"/>
              </w:rPr>
              <w:t>423 042,5</w:t>
            </w:r>
          </w:p>
        </w:tc>
        <w:tc>
          <w:tcPr>
            <w:tcW w:w="1276" w:type="dxa"/>
            <w:vAlign w:val="center"/>
          </w:tcPr>
          <w:p w14:paraId="13BABCAE" w14:textId="77777777" w:rsidR="001D6C4D" w:rsidRPr="00DE5CDA" w:rsidRDefault="001D6C4D" w:rsidP="00C46520">
            <w:pPr>
              <w:ind w:left="-109" w:right="-107"/>
              <w:jc w:val="center"/>
            </w:pPr>
            <w:r w:rsidRPr="00DE5CDA">
              <w:rPr>
                <w:color w:val="000000"/>
              </w:rPr>
              <w:t>526 426,3</w:t>
            </w:r>
          </w:p>
        </w:tc>
        <w:tc>
          <w:tcPr>
            <w:tcW w:w="1276" w:type="dxa"/>
            <w:vAlign w:val="center"/>
          </w:tcPr>
          <w:p w14:paraId="7DE515FB" w14:textId="77777777" w:rsidR="001D6C4D" w:rsidRPr="00DE5CDA" w:rsidRDefault="001D6C4D" w:rsidP="00C46520">
            <w:pPr>
              <w:ind w:left="-109" w:right="-107"/>
              <w:jc w:val="center"/>
            </w:pPr>
            <w:bookmarkStart w:id="223" w:name="_Hlk148203846"/>
            <w:r w:rsidRPr="00DE5CDA">
              <w:rPr>
                <w:color w:val="000000"/>
              </w:rPr>
              <w:t>618 358,6</w:t>
            </w:r>
            <w:bookmarkEnd w:id="223"/>
          </w:p>
        </w:tc>
        <w:tc>
          <w:tcPr>
            <w:tcW w:w="1276" w:type="dxa"/>
            <w:gridSpan w:val="2"/>
            <w:vAlign w:val="center"/>
          </w:tcPr>
          <w:p w14:paraId="588935EB" w14:textId="77777777" w:rsidR="001D6C4D" w:rsidRPr="00DE5CDA" w:rsidRDefault="001D6C4D" w:rsidP="00C46520">
            <w:pPr>
              <w:ind w:left="-109" w:right="-107"/>
              <w:jc w:val="center"/>
            </w:pPr>
            <w:r w:rsidRPr="00DE5CDA">
              <w:rPr>
                <w:color w:val="000000"/>
              </w:rPr>
              <w:t>309 613,4</w:t>
            </w:r>
          </w:p>
        </w:tc>
        <w:tc>
          <w:tcPr>
            <w:tcW w:w="708" w:type="dxa"/>
            <w:vAlign w:val="center"/>
          </w:tcPr>
          <w:p w14:paraId="22E65C67" w14:textId="77777777" w:rsidR="001D6C4D" w:rsidRPr="00DE5CDA" w:rsidRDefault="001D6C4D" w:rsidP="00C46520">
            <w:pPr>
              <w:ind w:left="-109" w:right="-107"/>
              <w:jc w:val="center"/>
            </w:pPr>
            <w:r w:rsidRPr="00DE5CDA">
              <w:rPr>
                <w:color w:val="000000"/>
              </w:rPr>
              <w:t>100,28</w:t>
            </w:r>
          </w:p>
        </w:tc>
      </w:tr>
      <w:bookmarkEnd w:id="222"/>
      <w:tr w:rsidR="001D6C4D" w:rsidRPr="00DE5CDA" w14:paraId="5959701A" w14:textId="77777777" w:rsidTr="00C46520">
        <w:trPr>
          <w:jc w:val="center"/>
        </w:trPr>
        <w:tc>
          <w:tcPr>
            <w:tcW w:w="278" w:type="dxa"/>
            <w:vAlign w:val="center"/>
          </w:tcPr>
          <w:p w14:paraId="410F3867" w14:textId="77777777" w:rsidR="001D6C4D" w:rsidRPr="00DE5CDA" w:rsidRDefault="001D6C4D" w:rsidP="00C46520">
            <w:pPr>
              <w:tabs>
                <w:tab w:val="left" w:pos="345"/>
              </w:tabs>
              <w:ind w:right="-98"/>
              <w:contextualSpacing/>
              <w:jc w:val="center"/>
            </w:pPr>
            <w:r w:rsidRPr="00DE5CDA">
              <w:t>5</w:t>
            </w:r>
          </w:p>
        </w:tc>
        <w:tc>
          <w:tcPr>
            <w:tcW w:w="1277" w:type="dxa"/>
            <w:vAlign w:val="center"/>
          </w:tcPr>
          <w:p w14:paraId="7FF3A24D" w14:textId="77777777" w:rsidR="001D6C4D" w:rsidRPr="00DE5CDA" w:rsidRDefault="001D6C4D" w:rsidP="00C46520">
            <w:pPr>
              <w:rPr>
                <w:spacing w:val="-2"/>
              </w:rPr>
            </w:pPr>
            <w:r>
              <w:rPr>
                <w:color w:val="000000"/>
              </w:rPr>
              <w:t>Услуги в обл.</w:t>
            </w:r>
            <w:r w:rsidRPr="00DE5CDA">
              <w:rPr>
                <w:color w:val="000000"/>
              </w:rPr>
              <w:t xml:space="preserve"> с/х, млрд</w:t>
            </w:r>
            <w:r>
              <w:rPr>
                <w:color w:val="000000"/>
              </w:rPr>
              <w:t>. тг.</w:t>
            </w:r>
          </w:p>
        </w:tc>
        <w:tc>
          <w:tcPr>
            <w:tcW w:w="1276" w:type="dxa"/>
            <w:vAlign w:val="center"/>
          </w:tcPr>
          <w:p w14:paraId="40A670D7" w14:textId="77777777" w:rsidR="001D6C4D" w:rsidRPr="00DE5CDA" w:rsidRDefault="001D6C4D" w:rsidP="00C46520">
            <w:pPr>
              <w:widowControl w:val="0"/>
              <w:autoSpaceDE w:val="0"/>
              <w:autoSpaceDN w:val="0"/>
              <w:ind w:left="-109" w:right="-107"/>
              <w:jc w:val="center"/>
              <w:rPr>
                <w:rFonts w:eastAsia="Calibri"/>
                <w:lang w:val="kk-KZ"/>
              </w:rPr>
            </w:pPr>
            <w:r w:rsidRPr="00DE5CDA">
              <w:rPr>
                <w:rFonts w:eastAsia="Calibri"/>
                <w:color w:val="000000"/>
                <w:lang w:val="kk-KZ"/>
              </w:rPr>
              <w:t>12 145,6</w:t>
            </w:r>
          </w:p>
        </w:tc>
        <w:tc>
          <w:tcPr>
            <w:tcW w:w="1276" w:type="dxa"/>
            <w:vAlign w:val="center"/>
          </w:tcPr>
          <w:p w14:paraId="4C43AE2A" w14:textId="77777777" w:rsidR="001D6C4D" w:rsidRPr="00DE5CDA" w:rsidRDefault="001D6C4D" w:rsidP="00C46520">
            <w:pPr>
              <w:widowControl w:val="0"/>
              <w:autoSpaceDE w:val="0"/>
              <w:autoSpaceDN w:val="0"/>
              <w:ind w:left="-109" w:right="-107"/>
              <w:jc w:val="center"/>
              <w:rPr>
                <w:rFonts w:eastAsia="Calibri"/>
                <w:lang w:val="kk-KZ"/>
              </w:rPr>
            </w:pPr>
            <w:r w:rsidRPr="00DE5CDA">
              <w:rPr>
                <w:rFonts w:eastAsia="Calibri"/>
                <w:color w:val="000000"/>
                <w:lang w:val="kk-KZ"/>
              </w:rPr>
              <w:t>14 005,7</w:t>
            </w:r>
          </w:p>
        </w:tc>
        <w:tc>
          <w:tcPr>
            <w:tcW w:w="1275" w:type="dxa"/>
            <w:vAlign w:val="center"/>
          </w:tcPr>
          <w:p w14:paraId="5B7D54BA" w14:textId="77777777" w:rsidR="001D6C4D" w:rsidRPr="00DE5CDA" w:rsidRDefault="001D6C4D" w:rsidP="00C46520">
            <w:pPr>
              <w:widowControl w:val="0"/>
              <w:autoSpaceDE w:val="0"/>
              <w:autoSpaceDN w:val="0"/>
              <w:ind w:left="-109" w:right="-107"/>
              <w:jc w:val="center"/>
              <w:rPr>
                <w:rFonts w:eastAsia="Calibri"/>
                <w:lang w:val="kk-KZ"/>
              </w:rPr>
            </w:pPr>
            <w:r w:rsidRPr="00DE5CDA">
              <w:rPr>
                <w:rFonts w:eastAsia="Calibri"/>
                <w:color w:val="000000"/>
                <w:lang w:val="kk-KZ"/>
              </w:rPr>
              <w:t>9 897,90</w:t>
            </w:r>
          </w:p>
        </w:tc>
        <w:tc>
          <w:tcPr>
            <w:tcW w:w="1276" w:type="dxa"/>
            <w:vAlign w:val="center"/>
          </w:tcPr>
          <w:p w14:paraId="72284ABE" w14:textId="77777777" w:rsidR="001D6C4D" w:rsidRPr="00DE5CDA" w:rsidRDefault="001D6C4D" w:rsidP="00C46520">
            <w:pPr>
              <w:widowControl w:val="0"/>
              <w:autoSpaceDE w:val="0"/>
              <w:autoSpaceDN w:val="0"/>
              <w:ind w:left="-109" w:right="-107"/>
              <w:jc w:val="center"/>
              <w:rPr>
                <w:rFonts w:eastAsia="Calibri"/>
                <w:lang w:val="kk-KZ"/>
              </w:rPr>
            </w:pPr>
            <w:r w:rsidRPr="00DE5CDA">
              <w:rPr>
                <w:rFonts w:eastAsia="Calibri"/>
                <w:color w:val="000000"/>
                <w:lang w:val="kk-KZ"/>
              </w:rPr>
              <w:t>11 223,4</w:t>
            </w:r>
          </w:p>
        </w:tc>
        <w:tc>
          <w:tcPr>
            <w:tcW w:w="1276" w:type="dxa"/>
            <w:vAlign w:val="center"/>
          </w:tcPr>
          <w:p w14:paraId="0EC85FCD" w14:textId="77777777" w:rsidR="001D6C4D" w:rsidRPr="00DE5CDA" w:rsidRDefault="001D6C4D" w:rsidP="00C46520">
            <w:pPr>
              <w:widowControl w:val="0"/>
              <w:autoSpaceDE w:val="0"/>
              <w:autoSpaceDN w:val="0"/>
              <w:ind w:left="-109" w:right="-107"/>
              <w:jc w:val="center"/>
              <w:rPr>
                <w:rFonts w:eastAsia="Calibri"/>
                <w:lang w:val="kk-KZ"/>
              </w:rPr>
            </w:pPr>
            <w:r w:rsidRPr="00DE5CDA">
              <w:rPr>
                <w:rFonts w:eastAsia="Calibri"/>
                <w:color w:val="000000"/>
                <w:lang w:val="kk-KZ"/>
              </w:rPr>
              <w:t>14 391,6</w:t>
            </w:r>
          </w:p>
        </w:tc>
        <w:tc>
          <w:tcPr>
            <w:tcW w:w="1276" w:type="dxa"/>
            <w:gridSpan w:val="2"/>
            <w:vAlign w:val="center"/>
          </w:tcPr>
          <w:p w14:paraId="380FE9DB" w14:textId="77777777" w:rsidR="001D6C4D" w:rsidRPr="00DE5CDA" w:rsidRDefault="001D6C4D" w:rsidP="00C46520">
            <w:pPr>
              <w:ind w:left="-109" w:right="-107"/>
              <w:jc w:val="center"/>
            </w:pPr>
            <w:r w:rsidRPr="00DE5CDA">
              <w:rPr>
                <w:color w:val="000000"/>
              </w:rPr>
              <w:t>2 246,0</w:t>
            </w:r>
          </w:p>
        </w:tc>
        <w:tc>
          <w:tcPr>
            <w:tcW w:w="708" w:type="dxa"/>
            <w:vAlign w:val="center"/>
          </w:tcPr>
          <w:p w14:paraId="558B3ABE" w14:textId="77777777" w:rsidR="001D6C4D" w:rsidRPr="00DE5CDA" w:rsidRDefault="001D6C4D" w:rsidP="00C46520">
            <w:pPr>
              <w:ind w:left="-109" w:right="-107"/>
              <w:jc w:val="center"/>
            </w:pPr>
            <w:r w:rsidRPr="00DE5CDA">
              <w:rPr>
                <w:color w:val="000000"/>
              </w:rPr>
              <w:t>18,49</w:t>
            </w:r>
          </w:p>
        </w:tc>
      </w:tr>
      <w:tr w:rsidR="001D6C4D" w:rsidRPr="00DE5CDA" w14:paraId="33599767" w14:textId="77777777" w:rsidTr="00C46520">
        <w:trPr>
          <w:jc w:val="center"/>
        </w:trPr>
        <w:tc>
          <w:tcPr>
            <w:tcW w:w="278" w:type="dxa"/>
            <w:vAlign w:val="center"/>
          </w:tcPr>
          <w:p w14:paraId="572E708F" w14:textId="77777777" w:rsidR="001D6C4D" w:rsidRPr="00DE5CDA" w:rsidRDefault="001D6C4D" w:rsidP="00C46520">
            <w:pPr>
              <w:tabs>
                <w:tab w:val="left" w:pos="360"/>
              </w:tabs>
              <w:ind w:right="-98"/>
              <w:contextualSpacing/>
              <w:jc w:val="center"/>
            </w:pPr>
            <w:bookmarkStart w:id="224" w:name="_Hlk148203940"/>
            <w:bookmarkEnd w:id="221"/>
            <w:r w:rsidRPr="00DE5CDA">
              <w:t>6</w:t>
            </w:r>
          </w:p>
        </w:tc>
        <w:tc>
          <w:tcPr>
            <w:tcW w:w="1277" w:type="dxa"/>
            <w:vAlign w:val="center"/>
          </w:tcPr>
          <w:p w14:paraId="2BA0F2FF" w14:textId="77777777" w:rsidR="001D6C4D" w:rsidRPr="00DE5CDA" w:rsidRDefault="001D6C4D" w:rsidP="00C46520">
            <w:pPr>
              <w:ind w:right="-108"/>
            </w:pPr>
            <w:r w:rsidRPr="00DE5CDA">
              <w:rPr>
                <w:color w:val="000000"/>
                <w:spacing w:val="-2"/>
              </w:rPr>
              <w:t>Доля вало</w:t>
            </w:r>
            <w:r>
              <w:rPr>
                <w:color w:val="000000"/>
                <w:spacing w:val="-2"/>
              </w:rPr>
              <w:t>-вой продук.</w:t>
            </w:r>
            <w:r w:rsidRPr="00DE5CDA">
              <w:rPr>
                <w:color w:val="000000"/>
                <w:spacing w:val="-2"/>
              </w:rPr>
              <w:t xml:space="preserve"> животноводства в ВОП с/х, %</w:t>
            </w:r>
          </w:p>
        </w:tc>
        <w:tc>
          <w:tcPr>
            <w:tcW w:w="1276" w:type="dxa"/>
            <w:vAlign w:val="center"/>
          </w:tcPr>
          <w:p w14:paraId="5896DA55" w14:textId="77777777" w:rsidR="001D6C4D" w:rsidRPr="00DE5CDA" w:rsidRDefault="001D6C4D" w:rsidP="00C46520">
            <w:pPr>
              <w:ind w:left="-109" w:right="-107"/>
              <w:jc w:val="center"/>
            </w:pPr>
            <w:r w:rsidRPr="00DE5CDA">
              <w:rPr>
                <w:color w:val="000000"/>
                <w:lang w:val="kk-KZ"/>
              </w:rPr>
              <w:t>28,91</w:t>
            </w:r>
          </w:p>
        </w:tc>
        <w:tc>
          <w:tcPr>
            <w:tcW w:w="1276" w:type="dxa"/>
            <w:vAlign w:val="center"/>
          </w:tcPr>
          <w:p w14:paraId="2E42C379" w14:textId="77777777" w:rsidR="001D6C4D" w:rsidRPr="00DE5CDA" w:rsidRDefault="001D6C4D" w:rsidP="00C46520">
            <w:pPr>
              <w:ind w:left="-109" w:right="-107"/>
              <w:jc w:val="center"/>
            </w:pPr>
            <w:r w:rsidRPr="00DE5CDA">
              <w:rPr>
                <w:color w:val="000000"/>
                <w:lang w:val="kk-KZ"/>
              </w:rPr>
              <w:t>28,62</w:t>
            </w:r>
          </w:p>
        </w:tc>
        <w:tc>
          <w:tcPr>
            <w:tcW w:w="1275" w:type="dxa"/>
            <w:vAlign w:val="center"/>
          </w:tcPr>
          <w:p w14:paraId="5251D591" w14:textId="77777777" w:rsidR="001D6C4D" w:rsidRPr="00DE5CDA" w:rsidRDefault="001D6C4D" w:rsidP="00C46520">
            <w:pPr>
              <w:ind w:left="-109" w:right="-107"/>
              <w:jc w:val="center"/>
            </w:pPr>
            <w:r w:rsidRPr="00DE5CDA">
              <w:rPr>
                <w:color w:val="000000"/>
                <w:lang w:val="kk-KZ"/>
              </w:rPr>
              <w:t>25,32</w:t>
            </w:r>
          </w:p>
        </w:tc>
        <w:tc>
          <w:tcPr>
            <w:tcW w:w="1276" w:type="dxa"/>
            <w:vAlign w:val="center"/>
          </w:tcPr>
          <w:p w14:paraId="287B08FF" w14:textId="77777777" w:rsidR="001D6C4D" w:rsidRPr="00DE5CDA" w:rsidRDefault="001D6C4D" w:rsidP="00C46520">
            <w:pPr>
              <w:ind w:left="-109" w:right="-107"/>
              <w:jc w:val="center"/>
            </w:pPr>
            <w:r w:rsidRPr="00DE5CDA">
              <w:rPr>
                <w:color w:val="000000"/>
                <w:lang w:val="kk-KZ"/>
              </w:rPr>
              <w:t>27,8</w:t>
            </w:r>
          </w:p>
        </w:tc>
        <w:tc>
          <w:tcPr>
            <w:tcW w:w="1276" w:type="dxa"/>
            <w:vAlign w:val="center"/>
          </w:tcPr>
          <w:p w14:paraId="1314F901" w14:textId="77777777" w:rsidR="001D6C4D" w:rsidRPr="00DE5CDA" w:rsidRDefault="001D6C4D" w:rsidP="00C46520">
            <w:pPr>
              <w:ind w:left="-109" w:right="-107"/>
              <w:jc w:val="center"/>
            </w:pPr>
            <w:r w:rsidRPr="00DE5CDA">
              <w:rPr>
                <w:color w:val="000000"/>
                <w:lang w:val="kk-KZ"/>
              </w:rPr>
              <w:t>23,05</w:t>
            </w:r>
          </w:p>
        </w:tc>
        <w:tc>
          <w:tcPr>
            <w:tcW w:w="1276" w:type="dxa"/>
            <w:gridSpan w:val="2"/>
            <w:vAlign w:val="center"/>
          </w:tcPr>
          <w:p w14:paraId="26A15117" w14:textId="77777777" w:rsidR="001D6C4D" w:rsidRPr="00DE5CDA" w:rsidRDefault="001D6C4D" w:rsidP="00C46520">
            <w:pPr>
              <w:ind w:left="-109" w:right="-107"/>
              <w:jc w:val="center"/>
            </w:pPr>
            <w:r w:rsidRPr="00DE5CDA">
              <w:rPr>
                <w:color w:val="000000"/>
              </w:rPr>
              <w:t>-5,86</w:t>
            </w:r>
          </w:p>
        </w:tc>
        <w:tc>
          <w:tcPr>
            <w:tcW w:w="708" w:type="dxa"/>
            <w:vAlign w:val="center"/>
          </w:tcPr>
          <w:p w14:paraId="15B09BE7" w14:textId="77777777" w:rsidR="001D6C4D" w:rsidRPr="00DE5CDA" w:rsidRDefault="001D6C4D" w:rsidP="00C46520">
            <w:pPr>
              <w:ind w:left="-109" w:right="-107"/>
              <w:jc w:val="center"/>
            </w:pPr>
            <w:r w:rsidRPr="00DE5CDA">
              <w:rPr>
                <w:color w:val="000000"/>
              </w:rPr>
              <w:t>-20,27</w:t>
            </w:r>
          </w:p>
        </w:tc>
      </w:tr>
      <w:bookmarkEnd w:id="224"/>
      <w:tr w:rsidR="001D6C4D" w:rsidRPr="00DE5CDA" w14:paraId="11D88ACE" w14:textId="77777777" w:rsidTr="00C46520">
        <w:trPr>
          <w:jc w:val="center"/>
        </w:trPr>
        <w:tc>
          <w:tcPr>
            <w:tcW w:w="278" w:type="dxa"/>
            <w:vAlign w:val="center"/>
          </w:tcPr>
          <w:p w14:paraId="0F1223E3" w14:textId="77777777" w:rsidR="001D6C4D" w:rsidRPr="00DE5CDA" w:rsidRDefault="001D6C4D" w:rsidP="00C46520">
            <w:pPr>
              <w:tabs>
                <w:tab w:val="left" w:pos="360"/>
              </w:tabs>
              <w:ind w:right="-98"/>
              <w:contextualSpacing/>
              <w:jc w:val="center"/>
            </w:pPr>
            <w:r w:rsidRPr="00DE5CDA">
              <w:t>7</w:t>
            </w:r>
          </w:p>
        </w:tc>
        <w:tc>
          <w:tcPr>
            <w:tcW w:w="1277" w:type="dxa"/>
            <w:vAlign w:val="center"/>
          </w:tcPr>
          <w:p w14:paraId="45F76A4C" w14:textId="77777777" w:rsidR="001D6C4D" w:rsidRPr="00DE5CDA" w:rsidRDefault="001D6C4D" w:rsidP="00C46520">
            <w:pPr>
              <w:ind w:right="-108"/>
            </w:pPr>
            <w:r w:rsidRPr="00DE5CDA">
              <w:rPr>
                <w:color w:val="000000"/>
              </w:rPr>
              <w:t>Доля вало</w:t>
            </w:r>
            <w:r>
              <w:rPr>
                <w:color w:val="000000"/>
              </w:rPr>
              <w:t>-вой продук.</w:t>
            </w:r>
            <w:r w:rsidRPr="00DE5CDA">
              <w:rPr>
                <w:color w:val="000000"/>
              </w:rPr>
              <w:t xml:space="preserve"> растениеводства в ВОП с/х, % </w:t>
            </w:r>
          </w:p>
        </w:tc>
        <w:tc>
          <w:tcPr>
            <w:tcW w:w="1276" w:type="dxa"/>
            <w:vAlign w:val="center"/>
          </w:tcPr>
          <w:p w14:paraId="3FB5AD3E" w14:textId="77777777" w:rsidR="001D6C4D" w:rsidRPr="00DE5CDA" w:rsidRDefault="001D6C4D" w:rsidP="00C46520">
            <w:pPr>
              <w:ind w:left="-109" w:right="-107"/>
              <w:jc w:val="center"/>
            </w:pPr>
            <w:r w:rsidRPr="00DE5CDA">
              <w:rPr>
                <w:color w:val="000000"/>
              </w:rPr>
              <w:t>69,95</w:t>
            </w:r>
          </w:p>
        </w:tc>
        <w:tc>
          <w:tcPr>
            <w:tcW w:w="1276" w:type="dxa"/>
            <w:vAlign w:val="center"/>
          </w:tcPr>
          <w:p w14:paraId="37C3EFE0" w14:textId="77777777" w:rsidR="001D6C4D" w:rsidRPr="00DE5CDA" w:rsidRDefault="001D6C4D" w:rsidP="00C46520">
            <w:pPr>
              <w:ind w:left="-109" w:right="-107"/>
              <w:jc w:val="center"/>
            </w:pPr>
            <w:r w:rsidRPr="00DE5CDA">
              <w:rPr>
                <w:color w:val="000000"/>
              </w:rPr>
              <w:t>70,27</w:t>
            </w:r>
          </w:p>
        </w:tc>
        <w:tc>
          <w:tcPr>
            <w:tcW w:w="1275" w:type="dxa"/>
            <w:vAlign w:val="center"/>
          </w:tcPr>
          <w:p w14:paraId="72D641BC" w14:textId="77777777" w:rsidR="001D6C4D" w:rsidRPr="00DE5CDA" w:rsidRDefault="001D6C4D" w:rsidP="00C46520">
            <w:pPr>
              <w:ind w:left="-109" w:right="-107"/>
              <w:jc w:val="center"/>
            </w:pPr>
            <w:r w:rsidRPr="00DE5CDA">
              <w:rPr>
                <w:color w:val="000000"/>
              </w:rPr>
              <w:t>74,08</w:t>
            </w:r>
          </w:p>
        </w:tc>
        <w:tc>
          <w:tcPr>
            <w:tcW w:w="1276" w:type="dxa"/>
            <w:vAlign w:val="center"/>
          </w:tcPr>
          <w:p w14:paraId="20A4AF94" w14:textId="77777777" w:rsidR="001D6C4D" w:rsidRPr="00DE5CDA" w:rsidRDefault="001D6C4D" w:rsidP="00C46520">
            <w:pPr>
              <w:ind w:left="-109" w:right="-107"/>
              <w:jc w:val="center"/>
            </w:pPr>
            <w:r w:rsidRPr="00DE5CDA">
              <w:rPr>
                <w:color w:val="000000"/>
              </w:rPr>
              <w:t>71,6</w:t>
            </w:r>
          </w:p>
        </w:tc>
        <w:tc>
          <w:tcPr>
            <w:tcW w:w="1276" w:type="dxa"/>
            <w:vAlign w:val="center"/>
          </w:tcPr>
          <w:p w14:paraId="68F071FE" w14:textId="77777777" w:rsidR="001D6C4D" w:rsidRPr="00DE5CDA" w:rsidRDefault="001D6C4D" w:rsidP="00C46520">
            <w:pPr>
              <w:ind w:left="-109" w:right="-107"/>
              <w:jc w:val="center"/>
            </w:pPr>
            <w:r w:rsidRPr="00DE5CDA">
              <w:rPr>
                <w:color w:val="000000"/>
              </w:rPr>
              <w:t>76,41</w:t>
            </w:r>
          </w:p>
        </w:tc>
        <w:tc>
          <w:tcPr>
            <w:tcW w:w="1276" w:type="dxa"/>
            <w:gridSpan w:val="2"/>
            <w:vAlign w:val="center"/>
          </w:tcPr>
          <w:p w14:paraId="6B520413" w14:textId="77777777" w:rsidR="001D6C4D" w:rsidRPr="00DE5CDA" w:rsidRDefault="001D6C4D" w:rsidP="00C46520">
            <w:pPr>
              <w:ind w:left="-109" w:right="-107"/>
              <w:jc w:val="center"/>
              <w:rPr>
                <w:color w:val="000000"/>
              </w:rPr>
            </w:pPr>
            <w:r w:rsidRPr="00DE5CDA">
              <w:rPr>
                <w:color w:val="000000"/>
              </w:rPr>
              <w:t>6,46</w:t>
            </w:r>
          </w:p>
        </w:tc>
        <w:tc>
          <w:tcPr>
            <w:tcW w:w="708" w:type="dxa"/>
            <w:vAlign w:val="center"/>
          </w:tcPr>
          <w:p w14:paraId="44732ED5" w14:textId="77777777" w:rsidR="001D6C4D" w:rsidRPr="00DE5CDA" w:rsidRDefault="001D6C4D" w:rsidP="00C46520">
            <w:pPr>
              <w:ind w:left="-109" w:right="-107"/>
              <w:jc w:val="center"/>
              <w:rPr>
                <w:color w:val="000000"/>
              </w:rPr>
            </w:pPr>
            <w:r w:rsidRPr="00DE5CDA">
              <w:rPr>
                <w:color w:val="000000"/>
              </w:rPr>
              <w:t>9,24</w:t>
            </w:r>
          </w:p>
        </w:tc>
      </w:tr>
      <w:tr w:rsidR="001D6C4D" w:rsidRPr="00DE5CDA" w14:paraId="202AD09B" w14:textId="77777777" w:rsidTr="00C46520">
        <w:trPr>
          <w:jc w:val="center"/>
        </w:trPr>
        <w:tc>
          <w:tcPr>
            <w:tcW w:w="278" w:type="dxa"/>
            <w:vAlign w:val="center"/>
          </w:tcPr>
          <w:p w14:paraId="3B51CA1E" w14:textId="77777777" w:rsidR="001D6C4D" w:rsidRPr="00DE5CDA" w:rsidRDefault="001D6C4D" w:rsidP="00C46520">
            <w:pPr>
              <w:tabs>
                <w:tab w:val="left" w:pos="360"/>
              </w:tabs>
              <w:contextualSpacing/>
              <w:jc w:val="center"/>
            </w:pPr>
            <w:r w:rsidRPr="00DE5CDA">
              <w:t>8</w:t>
            </w:r>
          </w:p>
        </w:tc>
        <w:tc>
          <w:tcPr>
            <w:tcW w:w="1277" w:type="dxa"/>
            <w:vAlign w:val="center"/>
          </w:tcPr>
          <w:p w14:paraId="4BC3AD1A" w14:textId="77777777" w:rsidR="001D6C4D" w:rsidRPr="00DE5CDA" w:rsidRDefault="001D6C4D" w:rsidP="001D6C4D">
            <w:pPr>
              <w:ind w:right="-158"/>
            </w:pPr>
            <w:r w:rsidRPr="00DE5CDA">
              <w:rPr>
                <w:color w:val="000000"/>
              </w:rPr>
              <w:t>Доля вало</w:t>
            </w:r>
            <w:r>
              <w:rPr>
                <w:color w:val="000000"/>
              </w:rPr>
              <w:t>-вой продук.</w:t>
            </w:r>
            <w:r w:rsidRPr="00DE5CDA">
              <w:rPr>
                <w:color w:val="000000"/>
              </w:rPr>
              <w:t xml:space="preserve"> услуг в ВОП с/х, %</w:t>
            </w:r>
          </w:p>
        </w:tc>
        <w:tc>
          <w:tcPr>
            <w:tcW w:w="1276" w:type="dxa"/>
            <w:vAlign w:val="center"/>
          </w:tcPr>
          <w:p w14:paraId="2CD48DDF" w14:textId="77777777" w:rsidR="001D6C4D" w:rsidRPr="00DE5CDA" w:rsidRDefault="001D6C4D" w:rsidP="00C46520">
            <w:pPr>
              <w:ind w:left="-109" w:right="-107"/>
              <w:jc w:val="center"/>
            </w:pPr>
            <w:r w:rsidRPr="00DE5CDA">
              <w:rPr>
                <w:color w:val="000000"/>
              </w:rPr>
              <w:t>1,14</w:t>
            </w:r>
          </w:p>
        </w:tc>
        <w:tc>
          <w:tcPr>
            <w:tcW w:w="1276" w:type="dxa"/>
            <w:vAlign w:val="center"/>
          </w:tcPr>
          <w:p w14:paraId="71536C2A" w14:textId="77777777" w:rsidR="001D6C4D" w:rsidRPr="00DE5CDA" w:rsidRDefault="001D6C4D" w:rsidP="00C46520">
            <w:pPr>
              <w:ind w:left="-109" w:right="-107"/>
              <w:jc w:val="center"/>
            </w:pPr>
            <w:r w:rsidRPr="00DE5CDA">
              <w:rPr>
                <w:color w:val="000000"/>
              </w:rPr>
              <w:t>1,10</w:t>
            </w:r>
          </w:p>
        </w:tc>
        <w:tc>
          <w:tcPr>
            <w:tcW w:w="1275" w:type="dxa"/>
            <w:vAlign w:val="center"/>
          </w:tcPr>
          <w:p w14:paraId="28698464" w14:textId="77777777" w:rsidR="001D6C4D" w:rsidRPr="00DE5CDA" w:rsidRDefault="001D6C4D" w:rsidP="00C46520">
            <w:pPr>
              <w:ind w:left="-109" w:right="-107"/>
              <w:jc w:val="center"/>
            </w:pPr>
            <w:r w:rsidRPr="00DE5CDA">
              <w:rPr>
                <w:color w:val="000000"/>
              </w:rPr>
              <w:t>0,59</w:t>
            </w:r>
          </w:p>
        </w:tc>
        <w:tc>
          <w:tcPr>
            <w:tcW w:w="1276" w:type="dxa"/>
            <w:vAlign w:val="center"/>
          </w:tcPr>
          <w:p w14:paraId="7308B0FD" w14:textId="77777777" w:rsidR="001D6C4D" w:rsidRPr="00DE5CDA" w:rsidRDefault="001D6C4D" w:rsidP="00C46520">
            <w:pPr>
              <w:ind w:left="-109" w:right="-107"/>
              <w:jc w:val="center"/>
            </w:pPr>
            <w:r w:rsidRPr="00DE5CDA">
              <w:rPr>
                <w:color w:val="000000"/>
              </w:rPr>
              <w:t>0,59</w:t>
            </w:r>
          </w:p>
        </w:tc>
        <w:tc>
          <w:tcPr>
            <w:tcW w:w="1276" w:type="dxa"/>
            <w:vAlign w:val="center"/>
          </w:tcPr>
          <w:p w14:paraId="2F7AD0BF" w14:textId="77777777" w:rsidR="001D6C4D" w:rsidRPr="00DE5CDA" w:rsidRDefault="001D6C4D" w:rsidP="00C46520">
            <w:pPr>
              <w:ind w:left="-109" w:right="-107"/>
              <w:jc w:val="center"/>
            </w:pPr>
            <w:r w:rsidRPr="00DE5CDA">
              <w:rPr>
                <w:color w:val="000000"/>
              </w:rPr>
              <w:t>0,54</w:t>
            </w:r>
          </w:p>
        </w:tc>
        <w:tc>
          <w:tcPr>
            <w:tcW w:w="1276" w:type="dxa"/>
            <w:gridSpan w:val="2"/>
            <w:vAlign w:val="center"/>
          </w:tcPr>
          <w:p w14:paraId="15A70C87" w14:textId="77777777" w:rsidR="001D6C4D" w:rsidRPr="00DE5CDA" w:rsidRDefault="001D6C4D" w:rsidP="00C46520">
            <w:pPr>
              <w:ind w:left="-109" w:right="-107"/>
              <w:jc w:val="center"/>
              <w:rPr>
                <w:color w:val="000000"/>
              </w:rPr>
            </w:pPr>
            <w:r w:rsidRPr="00DE5CDA">
              <w:rPr>
                <w:color w:val="000000"/>
              </w:rPr>
              <w:t>-0,60</w:t>
            </w:r>
          </w:p>
        </w:tc>
        <w:tc>
          <w:tcPr>
            <w:tcW w:w="708" w:type="dxa"/>
            <w:vAlign w:val="center"/>
          </w:tcPr>
          <w:p w14:paraId="4498420D" w14:textId="77777777" w:rsidR="001D6C4D" w:rsidRPr="00DE5CDA" w:rsidRDefault="001D6C4D" w:rsidP="00C46520">
            <w:pPr>
              <w:ind w:left="-109" w:right="-107"/>
              <w:jc w:val="center"/>
              <w:rPr>
                <w:color w:val="000000"/>
              </w:rPr>
            </w:pPr>
            <w:r w:rsidRPr="00DE5CDA">
              <w:rPr>
                <w:color w:val="000000"/>
              </w:rPr>
              <w:t>-52,83</w:t>
            </w:r>
          </w:p>
        </w:tc>
      </w:tr>
      <w:tr w:rsidR="001D6C4D" w:rsidRPr="00DE5CDA" w14:paraId="06565301" w14:textId="77777777" w:rsidTr="00C46520">
        <w:trPr>
          <w:jc w:val="center"/>
        </w:trPr>
        <w:tc>
          <w:tcPr>
            <w:tcW w:w="278" w:type="dxa"/>
            <w:vAlign w:val="center"/>
          </w:tcPr>
          <w:p w14:paraId="259182A8" w14:textId="77777777" w:rsidR="001D6C4D" w:rsidRPr="00DE5CDA" w:rsidRDefault="001D6C4D" w:rsidP="00C46520">
            <w:pPr>
              <w:tabs>
                <w:tab w:val="left" w:pos="360"/>
              </w:tabs>
              <w:contextualSpacing/>
              <w:jc w:val="center"/>
            </w:pPr>
            <w:bookmarkStart w:id="225" w:name="_Hlk148203671"/>
            <w:r w:rsidRPr="00DE5CDA">
              <w:t>9</w:t>
            </w:r>
          </w:p>
        </w:tc>
        <w:tc>
          <w:tcPr>
            <w:tcW w:w="1277" w:type="dxa"/>
            <w:vAlign w:val="center"/>
          </w:tcPr>
          <w:p w14:paraId="5A4E3149" w14:textId="77777777" w:rsidR="001D6C4D" w:rsidRPr="00DE5CDA" w:rsidRDefault="001D6C4D" w:rsidP="00C46520">
            <w:r w:rsidRPr="00DE5CDA">
              <w:rPr>
                <w:color w:val="000000"/>
              </w:rPr>
              <w:t>Доля ВОП с/х в ВВП РК, %</w:t>
            </w:r>
          </w:p>
        </w:tc>
        <w:tc>
          <w:tcPr>
            <w:tcW w:w="1276" w:type="dxa"/>
            <w:vAlign w:val="center"/>
          </w:tcPr>
          <w:p w14:paraId="04C59796" w14:textId="77777777" w:rsidR="001D6C4D" w:rsidRPr="00DE5CDA" w:rsidRDefault="001D6C4D" w:rsidP="00C46520">
            <w:pPr>
              <w:ind w:left="-109" w:right="-107"/>
              <w:jc w:val="center"/>
            </w:pPr>
            <w:r w:rsidRPr="00DE5CDA">
              <w:rPr>
                <w:color w:val="000000"/>
                <w:lang w:val="kk-KZ"/>
              </w:rPr>
              <w:t>1,73</w:t>
            </w:r>
          </w:p>
        </w:tc>
        <w:tc>
          <w:tcPr>
            <w:tcW w:w="1276" w:type="dxa"/>
            <w:vAlign w:val="center"/>
          </w:tcPr>
          <w:p w14:paraId="2B5515B5" w14:textId="77777777" w:rsidR="001D6C4D" w:rsidRPr="00DE5CDA" w:rsidRDefault="001D6C4D" w:rsidP="00C46520">
            <w:pPr>
              <w:ind w:left="-109" w:right="-107"/>
              <w:jc w:val="center"/>
            </w:pPr>
            <w:r w:rsidRPr="00DE5CDA">
              <w:rPr>
                <w:color w:val="000000"/>
                <w:lang w:val="kk-KZ"/>
              </w:rPr>
              <w:t>1,82</w:t>
            </w:r>
          </w:p>
        </w:tc>
        <w:tc>
          <w:tcPr>
            <w:tcW w:w="1275" w:type="dxa"/>
            <w:vAlign w:val="center"/>
          </w:tcPr>
          <w:p w14:paraId="7A2E8DC7" w14:textId="77777777" w:rsidR="001D6C4D" w:rsidRPr="00DE5CDA" w:rsidRDefault="001D6C4D" w:rsidP="00C46520">
            <w:pPr>
              <w:ind w:left="-109" w:right="-107"/>
              <w:jc w:val="center"/>
            </w:pPr>
            <w:r w:rsidRPr="00DE5CDA">
              <w:rPr>
                <w:color w:val="000000"/>
                <w:lang w:val="kk-KZ"/>
              </w:rPr>
              <w:t>2,36</w:t>
            </w:r>
          </w:p>
        </w:tc>
        <w:tc>
          <w:tcPr>
            <w:tcW w:w="1276" w:type="dxa"/>
            <w:vAlign w:val="center"/>
          </w:tcPr>
          <w:p w14:paraId="67020101" w14:textId="77777777" w:rsidR="001D6C4D" w:rsidRPr="00DE5CDA" w:rsidRDefault="001D6C4D" w:rsidP="00C46520">
            <w:pPr>
              <w:ind w:left="-109" w:right="-107"/>
              <w:jc w:val="center"/>
            </w:pPr>
            <w:r w:rsidRPr="00DE5CDA">
              <w:rPr>
                <w:color w:val="000000"/>
                <w:lang w:val="kk-KZ"/>
              </w:rPr>
              <w:t>2,25</w:t>
            </w:r>
          </w:p>
        </w:tc>
        <w:tc>
          <w:tcPr>
            <w:tcW w:w="1276" w:type="dxa"/>
            <w:vAlign w:val="center"/>
          </w:tcPr>
          <w:p w14:paraId="52ED6AFD" w14:textId="77777777" w:rsidR="001D6C4D" w:rsidRPr="00DE5CDA" w:rsidRDefault="001D6C4D" w:rsidP="00C46520">
            <w:pPr>
              <w:ind w:left="-109" w:right="-107"/>
              <w:jc w:val="center"/>
            </w:pPr>
            <w:r w:rsidRPr="00DE5CDA">
              <w:rPr>
                <w:color w:val="000000"/>
                <w:lang w:val="kk-KZ"/>
              </w:rPr>
              <w:t>2,61</w:t>
            </w:r>
          </w:p>
        </w:tc>
        <w:tc>
          <w:tcPr>
            <w:tcW w:w="1276" w:type="dxa"/>
            <w:gridSpan w:val="2"/>
            <w:vAlign w:val="center"/>
          </w:tcPr>
          <w:p w14:paraId="792E4DC3" w14:textId="77777777" w:rsidR="001D6C4D" w:rsidRPr="00DE5CDA" w:rsidRDefault="001D6C4D" w:rsidP="00C46520">
            <w:pPr>
              <w:ind w:left="-109" w:right="-107"/>
              <w:jc w:val="center"/>
              <w:rPr>
                <w:color w:val="000000"/>
              </w:rPr>
            </w:pPr>
            <w:r w:rsidRPr="00DE5CDA">
              <w:rPr>
                <w:color w:val="000000"/>
              </w:rPr>
              <w:t>0,88</w:t>
            </w:r>
          </w:p>
        </w:tc>
        <w:tc>
          <w:tcPr>
            <w:tcW w:w="708" w:type="dxa"/>
            <w:vAlign w:val="center"/>
          </w:tcPr>
          <w:p w14:paraId="006A3A97" w14:textId="77777777" w:rsidR="001D6C4D" w:rsidRPr="00DE5CDA" w:rsidRDefault="001D6C4D" w:rsidP="00C46520">
            <w:pPr>
              <w:ind w:left="-109" w:right="-107"/>
              <w:jc w:val="center"/>
              <w:rPr>
                <w:color w:val="000000"/>
              </w:rPr>
            </w:pPr>
            <w:r w:rsidRPr="00DE5CDA">
              <w:rPr>
                <w:color w:val="000000"/>
              </w:rPr>
              <w:t>50,94</w:t>
            </w:r>
          </w:p>
        </w:tc>
      </w:tr>
      <w:tr w:rsidR="001D6C4D" w:rsidRPr="00DE5CDA" w14:paraId="78ABFA51" w14:textId="77777777" w:rsidTr="00C46520">
        <w:trPr>
          <w:jc w:val="center"/>
        </w:trPr>
        <w:tc>
          <w:tcPr>
            <w:tcW w:w="9918" w:type="dxa"/>
            <w:gridSpan w:val="10"/>
            <w:shd w:val="clear" w:color="auto" w:fill="auto"/>
            <w:vAlign w:val="center"/>
          </w:tcPr>
          <w:p w14:paraId="38BAFDEB" w14:textId="77777777" w:rsidR="001D6C4D" w:rsidRPr="00DE5CDA" w:rsidRDefault="001D6C4D" w:rsidP="00C46520">
            <w:pPr>
              <w:ind w:left="-21" w:right="-107" w:firstLine="338"/>
              <w:jc w:val="both"/>
              <w:rPr>
                <w:color w:val="000000"/>
              </w:rPr>
            </w:pPr>
            <w:r w:rsidRPr="00DE5CDA">
              <w:t>Примечание – составлено автором на основании источника [101, стр. 117-118].</w:t>
            </w:r>
          </w:p>
        </w:tc>
      </w:tr>
    </w:tbl>
    <w:bookmarkEnd w:id="219"/>
    <w:bookmarkEnd w:id="225"/>
    <w:p w14:paraId="78AEDD20" w14:textId="77777777" w:rsidR="005811AD" w:rsidRDefault="00247E98" w:rsidP="001D6C4D">
      <w:pPr>
        <w:pStyle w:val="a3"/>
        <w:ind w:left="0" w:firstLine="0"/>
        <w:jc w:val="left"/>
        <w:rPr>
          <w:sz w:val="24"/>
        </w:rPr>
      </w:pPr>
      <w:r>
        <w:rPr>
          <w:noProof/>
          <w:lang w:eastAsia="ru-RU"/>
        </w:rPr>
        <w:drawing>
          <wp:anchor distT="0" distB="0" distL="0" distR="0" simplePos="0" relativeHeight="251580928" behindDoc="0" locked="0" layoutInCell="1" allowOverlap="1" wp14:anchorId="5734B4EC" wp14:editId="1C0DA1B8">
            <wp:simplePos x="0" y="0"/>
            <wp:positionH relativeFrom="page">
              <wp:posOffset>1345564</wp:posOffset>
            </wp:positionH>
            <wp:positionV relativeFrom="paragraph">
              <wp:posOffset>203072</wp:posOffset>
            </wp:positionV>
            <wp:extent cx="5045638" cy="2368296"/>
            <wp:effectExtent l="0" t="0" r="0" b="0"/>
            <wp:wrapTopAndBottom/>
            <wp:docPr id="4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6.png"/>
                    <pic:cNvPicPr/>
                  </pic:nvPicPr>
                  <pic:blipFill>
                    <a:blip r:embed="rId54" cstate="print"/>
                    <a:stretch>
                      <a:fillRect/>
                    </a:stretch>
                  </pic:blipFill>
                  <pic:spPr>
                    <a:xfrm>
                      <a:off x="0" y="0"/>
                      <a:ext cx="5045638" cy="2368296"/>
                    </a:xfrm>
                    <a:prstGeom prst="rect">
                      <a:avLst/>
                    </a:prstGeom>
                  </pic:spPr>
                </pic:pic>
              </a:graphicData>
            </a:graphic>
          </wp:anchor>
        </w:drawing>
      </w:r>
    </w:p>
    <w:p w14:paraId="6765FD73" w14:textId="77777777" w:rsidR="00195523" w:rsidRDefault="00247E98" w:rsidP="005811AD">
      <w:pPr>
        <w:ind w:firstLine="709"/>
        <w:rPr>
          <w:sz w:val="24"/>
        </w:rPr>
      </w:pPr>
      <w:r>
        <w:rPr>
          <w:sz w:val="24"/>
        </w:rPr>
        <w:t>Рисунок</w:t>
      </w:r>
      <w:r>
        <w:rPr>
          <w:spacing w:val="-3"/>
          <w:sz w:val="24"/>
        </w:rPr>
        <w:t xml:space="preserve"> </w:t>
      </w:r>
      <w:r>
        <w:rPr>
          <w:sz w:val="24"/>
        </w:rPr>
        <w:t>22</w:t>
      </w:r>
      <w:r>
        <w:rPr>
          <w:spacing w:val="-4"/>
          <w:sz w:val="24"/>
        </w:rPr>
        <w:t xml:space="preserve"> </w:t>
      </w:r>
      <w:r>
        <w:rPr>
          <w:sz w:val="24"/>
        </w:rPr>
        <w:t>-</w:t>
      </w:r>
      <w:r>
        <w:rPr>
          <w:spacing w:val="1"/>
          <w:sz w:val="24"/>
        </w:rPr>
        <w:t xml:space="preserve"> </w:t>
      </w:r>
      <w:r>
        <w:rPr>
          <w:sz w:val="24"/>
        </w:rPr>
        <w:t>ВОП</w:t>
      </w:r>
      <w:r>
        <w:rPr>
          <w:spacing w:val="-2"/>
          <w:sz w:val="24"/>
        </w:rPr>
        <w:t xml:space="preserve"> </w:t>
      </w:r>
      <w:r>
        <w:rPr>
          <w:sz w:val="24"/>
        </w:rPr>
        <w:t>(услуг) с/х,</w:t>
      </w:r>
      <w:r>
        <w:rPr>
          <w:spacing w:val="1"/>
          <w:sz w:val="24"/>
        </w:rPr>
        <w:t xml:space="preserve"> </w:t>
      </w:r>
      <w:r>
        <w:rPr>
          <w:sz w:val="24"/>
        </w:rPr>
        <w:t>млрд. тенге</w:t>
      </w:r>
    </w:p>
    <w:p w14:paraId="4EB9031D" w14:textId="77777777" w:rsidR="005811AD" w:rsidRDefault="00247E98" w:rsidP="005811AD">
      <w:pPr>
        <w:ind w:firstLine="709"/>
        <w:rPr>
          <w:sz w:val="24"/>
        </w:rPr>
      </w:pPr>
      <w:r>
        <w:rPr>
          <w:sz w:val="24"/>
        </w:rPr>
        <w:t>Примечание</w:t>
      </w:r>
      <w:r>
        <w:rPr>
          <w:spacing w:val="1"/>
          <w:sz w:val="24"/>
        </w:rPr>
        <w:t xml:space="preserve"> </w:t>
      </w:r>
      <w:r>
        <w:rPr>
          <w:sz w:val="24"/>
        </w:rPr>
        <w:t>– составлено автором</w:t>
      </w:r>
      <w:r>
        <w:rPr>
          <w:spacing w:val="1"/>
          <w:sz w:val="24"/>
        </w:rPr>
        <w:t xml:space="preserve"> </w:t>
      </w:r>
      <w:r>
        <w:rPr>
          <w:sz w:val="24"/>
        </w:rPr>
        <w:t>на</w:t>
      </w:r>
      <w:r>
        <w:rPr>
          <w:spacing w:val="-10"/>
          <w:sz w:val="24"/>
        </w:rPr>
        <w:t xml:space="preserve"> </w:t>
      </w:r>
      <w:r>
        <w:rPr>
          <w:sz w:val="24"/>
        </w:rPr>
        <w:t>основании</w:t>
      </w:r>
      <w:r>
        <w:rPr>
          <w:spacing w:val="1"/>
          <w:sz w:val="24"/>
        </w:rPr>
        <w:t xml:space="preserve"> </w:t>
      </w:r>
      <w:r>
        <w:rPr>
          <w:sz w:val="24"/>
        </w:rPr>
        <w:t>источника</w:t>
      </w:r>
      <w:r>
        <w:rPr>
          <w:spacing w:val="-6"/>
          <w:sz w:val="24"/>
        </w:rPr>
        <w:t xml:space="preserve"> </w:t>
      </w:r>
      <w:r>
        <w:rPr>
          <w:sz w:val="24"/>
        </w:rPr>
        <w:t>[101,</w:t>
      </w:r>
      <w:r>
        <w:rPr>
          <w:spacing w:val="-2"/>
          <w:sz w:val="24"/>
        </w:rPr>
        <w:t xml:space="preserve"> </w:t>
      </w:r>
      <w:r>
        <w:rPr>
          <w:sz w:val="24"/>
        </w:rPr>
        <w:t>стр.</w:t>
      </w:r>
      <w:r>
        <w:rPr>
          <w:spacing w:val="-2"/>
          <w:sz w:val="24"/>
        </w:rPr>
        <w:t xml:space="preserve"> </w:t>
      </w:r>
      <w:r>
        <w:rPr>
          <w:sz w:val="24"/>
        </w:rPr>
        <w:t>117-118].</w:t>
      </w:r>
    </w:p>
    <w:p w14:paraId="2AB93D50" w14:textId="77777777" w:rsidR="005811AD" w:rsidRPr="001D6C4D" w:rsidRDefault="005811AD" w:rsidP="005811AD">
      <w:pPr>
        <w:rPr>
          <w:sz w:val="16"/>
          <w:szCs w:val="16"/>
        </w:rPr>
      </w:pPr>
    </w:p>
    <w:p w14:paraId="1F71EE5F" w14:textId="3554123C" w:rsidR="00195523" w:rsidRDefault="00BF0FCE" w:rsidP="005811AD">
      <w:pPr>
        <w:rPr>
          <w:sz w:val="20"/>
        </w:rPr>
      </w:pPr>
      <w:r>
        <w:rPr>
          <w:noProof/>
          <w:sz w:val="20"/>
          <w:lang w:eastAsia="ru-RU"/>
        </w:rPr>
        <mc:AlternateContent>
          <mc:Choice Requires="wpg">
            <w:drawing>
              <wp:inline distT="0" distB="0" distL="0" distR="0" wp14:anchorId="2C9A2554" wp14:editId="22C9DDF0">
                <wp:extent cx="5867400" cy="1948815"/>
                <wp:effectExtent l="0" t="3175" r="5715" b="635"/>
                <wp:docPr id="6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948815"/>
                          <a:chOff x="0" y="0"/>
                          <a:chExt cx="9240" cy="3984"/>
                        </a:xfrm>
                      </wpg:grpSpPr>
                      <pic:pic xmlns:pic="http://schemas.openxmlformats.org/drawingml/2006/picture">
                        <pic:nvPicPr>
                          <pic:cNvPr id="65" name="Picture 1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30"/>
                            <a:ext cx="4656" cy="3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655" y="0"/>
                            <a:ext cx="4584" cy="39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E9C7AB" id="Group 138" o:spid="_x0000_s1026" style="width:462pt;height:153.45pt;mso-position-horizontal-relative:char;mso-position-vertical-relative:line" coordsize="9240,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">
                <v:shape id="Picture 140" o:spid="_x0000_s1027" type="#_x0000_t75" style="position:absolute;top:30;width:4656;height:3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icwvEAAAA2wAAAA8AAABkcnMvZG93bnJldi54bWxEj0FrwkAUhO8F/8PyhN7qJkqDja5iC1br&#10;TRtoj4/sMwlm34bdbYz/3i0Uehxm5htmuR5MK3pyvrGsIJ0kIIhLqxuuFBSf26c5CB+QNbaWScGN&#10;PKxXo4cl5tpe+Uj9KVQiQtjnqKAOocul9GVNBv3EdsTRO1tnMETpKqkdXiPctHKaJJk02HBcqLGj&#10;t5rKy+nHKEia3f69KNLvl6z/cK/Twy7NZl9KPY6HzQJEoCH8h//ae60ge4bfL/EH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icwvEAAAA2wAAAA8AAAAAAAAAAAAAAAAA&#10;nwIAAGRycy9kb3ducmV2LnhtbFBLBQYAAAAABAAEAPcAAACQAwAAAAA=&#10;">
                  <v:imagedata r:id="rId57" o:title=""/>
                </v:shape>
                <v:shape id="Picture 139" o:spid="_x0000_s1028" type="#_x0000_t75" style="position:absolute;left:4655;width:458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tQ/DAAAA2wAAAA8AAABkcnMvZG93bnJldi54bWxEj1FrwkAQhN8L/odjhb7VS1vRNnpKaSn6&#10;UsToD1hz2yQktxty1xj/vScIfRxm5htmuR5co3rqfCVs4HmSgCLOxVZcGDgevp/eQPmAbLERJgMX&#10;8rBejR6WmFo58576LBQqQtinaKAMoU219nlJDv1EWuLo/UrnMETZFdp2eI5w1+iXJJlphxXHhRJb&#10;+iwpr7M/Z6CuN/JF2Wvd5qJ/3jfHnUxPvTGP4+FjASrQEP7D9/bWGpjN4fYl/gC9u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i1D8MAAADbAAAADwAAAAAAAAAAAAAAAACf&#10;AgAAZHJzL2Rvd25yZXYueG1sUEsFBgAAAAAEAAQA9wAAAI8DAAAAAA==&#10;">
                  <v:imagedata r:id="rId58" o:title=""/>
                </v:shape>
                <w10:anchorlock/>
              </v:group>
            </w:pict>
          </mc:Fallback>
        </mc:AlternateContent>
      </w:r>
    </w:p>
    <w:p w14:paraId="70D270D9" w14:textId="77777777" w:rsidR="00195523" w:rsidRPr="00E47716" w:rsidRDefault="00195523" w:rsidP="00433BB3">
      <w:pPr>
        <w:pStyle w:val="a3"/>
        <w:ind w:left="0" w:firstLine="0"/>
        <w:jc w:val="left"/>
        <w:rPr>
          <w:sz w:val="20"/>
          <w:szCs w:val="20"/>
        </w:rPr>
      </w:pPr>
    </w:p>
    <w:tbl>
      <w:tblPr>
        <w:tblStyle w:val="TableNormal"/>
        <w:tblW w:w="9356" w:type="dxa"/>
        <w:tblInd w:w="5" w:type="dxa"/>
        <w:tblLayout w:type="fixed"/>
        <w:tblLook w:val="01E0" w:firstRow="1" w:lastRow="1" w:firstColumn="1" w:lastColumn="1" w:noHBand="0" w:noVBand="0"/>
      </w:tblPr>
      <w:tblGrid>
        <w:gridCol w:w="4678"/>
        <w:gridCol w:w="4678"/>
      </w:tblGrid>
      <w:tr w:rsidR="00195523" w14:paraId="33BA2ED0" w14:textId="77777777" w:rsidTr="00E47716">
        <w:trPr>
          <w:trHeight w:val="1108"/>
        </w:trPr>
        <w:tc>
          <w:tcPr>
            <w:tcW w:w="4678" w:type="dxa"/>
          </w:tcPr>
          <w:p w14:paraId="544039D4" w14:textId="77777777" w:rsidR="00195523" w:rsidRDefault="00247E98" w:rsidP="00E47716">
            <w:pPr>
              <w:pStyle w:val="TableParagraph"/>
              <w:ind w:right="106"/>
              <w:jc w:val="both"/>
              <w:rPr>
                <w:sz w:val="24"/>
              </w:rPr>
            </w:pPr>
            <w:r>
              <w:rPr>
                <w:sz w:val="24"/>
              </w:rPr>
              <w:t>Рисунок</w:t>
            </w:r>
            <w:r>
              <w:rPr>
                <w:spacing w:val="1"/>
                <w:sz w:val="24"/>
              </w:rPr>
              <w:t xml:space="preserve"> </w:t>
            </w:r>
            <w:r>
              <w:rPr>
                <w:sz w:val="24"/>
              </w:rPr>
              <w:t>23</w:t>
            </w:r>
            <w:r>
              <w:rPr>
                <w:spacing w:val="1"/>
                <w:sz w:val="24"/>
              </w:rPr>
              <w:t xml:space="preserve"> </w:t>
            </w:r>
            <w:r>
              <w:rPr>
                <w:sz w:val="24"/>
              </w:rPr>
              <w:t>–</w:t>
            </w:r>
            <w:r>
              <w:rPr>
                <w:spacing w:val="1"/>
                <w:sz w:val="24"/>
              </w:rPr>
              <w:t xml:space="preserve"> </w:t>
            </w:r>
            <w:r>
              <w:rPr>
                <w:sz w:val="24"/>
              </w:rPr>
              <w:t>Доля</w:t>
            </w:r>
            <w:r>
              <w:rPr>
                <w:spacing w:val="1"/>
                <w:sz w:val="24"/>
              </w:rPr>
              <w:t xml:space="preserve"> </w:t>
            </w:r>
            <w:r>
              <w:rPr>
                <w:sz w:val="24"/>
              </w:rPr>
              <w:t>валовой</w:t>
            </w:r>
            <w:r>
              <w:rPr>
                <w:spacing w:val="1"/>
                <w:sz w:val="24"/>
              </w:rPr>
              <w:t xml:space="preserve"> </w:t>
            </w:r>
            <w:r>
              <w:rPr>
                <w:sz w:val="24"/>
              </w:rPr>
              <w:t>продукции</w:t>
            </w:r>
            <w:r>
              <w:rPr>
                <w:spacing w:val="-57"/>
                <w:sz w:val="24"/>
              </w:rPr>
              <w:t xml:space="preserve"> </w:t>
            </w:r>
            <w:r>
              <w:rPr>
                <w:sz w:val="24"/>
              </w:rPr>
              <w:t>растениеводства,</w:t>
            </w:r>
            <w:r>
              <w:rPr>
                <w:spacing w:val="1"/>
                <w:sz w:val="24"/>
              </w:rPr>
              <w:t xml:space="preserve"> </w:t>
            </w:r>
            <w:r>
              <w:rPr>
                <w:sz w:val="24"/>
              </w:rPr>
              <w:t>валовой</w:t>
            </w:r>
            <w:r>
              <w:rPr>
                <w:spacing w:val="1"/>
                <w:sz w:val="24"/>
              </w:rPr>
              <w:t xml:space="preserve"> </w:t>
            </w:r>
            <w:r>
              <w:rPr>
                <w:sz w:val="24"/>
              </w:rPr>
              <w:t>продукции</w:t>
            </w:r>
            <w:r>
              <w:rPr>
                <w:spacing w:val="1"/>
                <w:sz w:val="24"/>
              </w:rPr>
              <w:t xml:space="preserve"> </w:t>
            </w:r>
            <w:r>
              <w:rPr>
                <w:sz w:val="24"/>
              </w:rPr>
              <w:t>животноводства,</w:t>
            </w:r>
            <w:r>
              <w:rPr>
                <w:spacing w:val="1"/>
                <w:sz w:val="24"/>
              </w:rPr>
              <w:t xml:space="preserve"> </w:t>
            </w:r>
            <w:r>
              <w:rPr>
                <w:sz w:val="24"/>
              </w:rPr>
              <w:t>услуги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с/х</w:t>
            </w:r>
            <w:r>
              <w:rPr>
                <w:spacing w:val="1"/>
                <w:sz w:val="24"/>
              </w:rPr>
              <w:t xml:space="preserve"> </w:t>
            </w:r>
            <w:r>
              <w:rPr>
                <w:sz w:val="24"/>
              </w:rPr>
              <w:t>от</w:t>
            </w:r>
            <w:r>
              <w:rPr>
                <w:spacing w:val="1"/>
                <w:sz w:val="24"/>
              </w:rPr>
              <w:t xml:space="preserve"> </w:t>
            </w:r>
            <w:r>
              <w:rPr>
                <w:sz w:val="24"/>
              </w:rPr>
              <w:t>общего</w:t>
            </w:r>
            <w:r>
              <w:rPr>
                <w:spacing w:val="1"/>
                <w:sz w:val="24"/>
              </w:rPr>
              <w:t xml:space="preserve"> </w:t>
            </w:r>
            <w:r>
              <w:rPr>
                <w:sz w:val="24"/>
              </w:rPr>
              <w:t>ВОП с/х</w:t>
            </w:r>
            <w:r>
              <w:rPr>
                <w:spacing w:val="-3"/>
                <w:sz w:val="24"/>
              </w:rPr>
              <w:t xml:space="preserve"> </w:t>
            </w:r>
            <w:r>
              <w:rPr>
                <w:sz w:val="24"/>
              </w:rPr>
              <w:t>в</w:t>
            </w:r>
            <w:r>
              <w:rPr>
                <w:spacing w:val="2"/>
                <w:sz w:val="24"/>
              </w:rPr>
              <w:t xml:space="preserve"> </w:t>
            </w:r>
            <w:r>
              <w:rPr>
                <w:sz w:val="24"/>
              </w:rPr>
              <w:t>2018</w:t>
            </w:r>
            <w:r>
              <w:rPr>
                <w:spacing w:val="-3"/>
                <w:sz w:val="24"/>
              </w:rPr>
              <w:t xml:space="preserve"> </w:t>
            </w:r>
            <w:r>
              <w:rPr>
                <w:sz w:val="24"/>
              </w:rPr>
              <w:t>году,</w:t>
            </w:r>
            <w:r>
              <w:rPr>
                <w:spacing w:val="3"/>
                <w:sz w:val="24"/>
              </w:rPr>
              <w:t xml:space="preserve"> </w:t>
            </w:r>
            <w:r>
              <w:rPr>
                <w:sz w:val="24"/>
              </w:rPr>
              <w:t>%.</w:t>
            </w:r>
          </w:p>
        </w:tc>
        <w:tc>
          <w:tcPr>
            <w:tcW w:w="4678" w:type="dxa"/>
          </w:tcPr>
          <w:p w14:paraId="3EF763BD" w14:textId="77777777" w:rsidR="00195523" w:rsidRDefault="00247E98" w:rsidP="00E47716">
            <w:pPr>
              <w:pStyle w:val="TableParagraph"/>
              <w:ind w:right="90"/>
              <w:jc w:val="both"/>
              <w:rPr>
                <w:sz w:val="24"/>
              </w:rPr>
            </w:pPr>
            <w:r>
              <w:rPr>
                <w:sz w:val="24"/>
              </w:rPr>
              <w:t>Рисунок</w:t>
            </w:r>
            <w:r>
              <w:rPr>
                <w:spacing w:val="1"/>
                <w:sz w:val="24"/>
              </w:rPr>
              <w:t xml:space="preserve"> </w:t>
            </w:r>
            <w:r>
              <w:rPr>
                <w:sz w:val="24"/>
              </w:rPr>
              <w:t>24</w:t>
            </w:r>
            <w:r>
              <w:rPr>
                <w:spacing w:val="1"/>
                <w:sz w:val="24"/>
              </w:rPr>
              <w:t xml:space="preserve"> </w:t>
            </w:r>
            <w:r>
              <w:rPr>
                <w:sz w:val="24"/>
              </w:rPr>
              <w:t>–</w:t>
            </w:r>
            <w:r>
              <w:rPr>
                <w:spacing w:val="1"/>
                <w:sz w:val="24"/>
              </w:rPr>
              <w:t xml:space="preserve"> </w:t>
            </w:r>
            <w:r>
              <w:rPr>
                <w:sz w:val="24"/>
              </w:rPr>
              <w:t>Доля</w:t>
            </w:r>
            <w:r>
              <w:rPr>
                <w:spacing w:val="1"/>
                <w:sz w:val="24"/>
              </w:rPr>
              <w:t xml:space="preserve"> </w:t>
            </w:r>
            <w:r>
              <w:rPr>
                <w:sz w:val="24"/>
              </w:rPr>
              <w:t>валовой</w:t>
            </w:r>
            <w:r>
              <w:rPr>
                <w:spacing w:val="1"/>
                <w:sz w:val="24"/>
              </w:rPr>
              <w:t xml:space="preserve"> </w:t>
            </w:r>
            <w:r>
              <w:rPr>
                <w:sz w:val="24"/>
              </w:rPr>
              <w:t>продукции</w:t>
            </w:r>
            <w:r>
              <w:rPr>
                <w:spacing w:val="-57"/>
                <w:sz w:val="24"/>
              </w:rPr>
              <w:t xml:space="preserve"> </w:t>
            </w:r>
            <w:r>
              <w:rPr>
                <w:sz w:val="24"/>
              </w:rPr>
              <w:t>растениеводства,</w:t>
            </w:r>
            <w:r>
              <w:rPr>
                <w:spacing w:val="1"/>
                <w:sz w:val="24"/>
              </w:rPr>
              <w:t xml:space="preserve"> </w:t>
            </w:r>
            <w:r>
              <w:rPr>
                <w:sz w:val="24"/>
              </w:rPr>
              <w:t>валовой</w:t>
            </w:r>
            <w:r>
              <w:rPr>
                <w:spacing w:val="1"/>
                <w:sz w:val="24"/>
              </w:rPr>
              <w:t xml:space="preserve"> </w:t>
            </w:r>
            <w:r>
              <w:rPr>
                <w:sz w:val="24"/>
              </w:rPr>
              <w:t>продукции</w:t>
            </w:r>
            <w:r>
              <w:rPr>
                <w:spacing w:val="1"/>
                <w:sz w:val="24"/>
              </w:rPr>
              <w:t xml:space="preserve"> </w:t>
            </w:r>
            <w:r>
              <w:rPr>
                <w:sz w:val="24"/>
              </w:rPr>
              <w:t>животноводства,</w:t>
            </w:r>
            <w:r>
              <w:rPr>
                <w:spacing w:val="1"/>
                <w:sz w:val="24"/>
              </w:rPr>
              <w:t xml:space="preserve"> </w:t>
            </w:r>
            <w:r>
              <w:rPr>
                <w:sz w:val="24"/>
              </w:rPr>
              <w:t>услуги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с/х</w:t>
            </w:r>
            <w:r>
              <w:rPr>
                <w:spacing w:val="1"/>
                <w:sz w:val="24"/>
              </w:rPr>
              <w:t xml:space="preserve"> </w:t>
            </w:r>
            <w:r>
              <w:rPr>
                <w:sz w:val="24"/>
              </w:rPr>
              <w:t>от</w:t>
            </w:r>
            <w:r>
              <w:rPr>
                <w:spacing w:val="1"/>
                <w:sz w:val="24"/>
              </w:rPr>
              <w:t xml:space="preserve"> </w:t>
            </w:r>
            <w:r>
              <w:rPr>
                <w:sz w:val="24"/>
              </w:rPr>
              <w:t>общего</w:t>
            </w:r>
            <w:r>
              <w:rPr>
                <w:spacing w:val="1"/>
                <w:sz w:val="24"/>
              </w:rPr>
              <w:t xml:space="preserve"> </w:t>
            </w:r>
            <w:r>
              <w:rPr>
                <w:sz w:val="24"/>
              </w:rPr>
              <w:t>ВОП с/х</w:t>
            </w:r>
            <w:r>
              <w:rPr>
                <w:spacing w:val="-3"/>
                <w:sz w:val="24"/>
              </w:rPr>
              <w:t xml:space="preserve"> </w:t>
            </w:r>
            <w:r>
              <w:rPr>
                <w:sz w:val="24"/>
              </w:rPr>
              <w:t>в</w:t>
            </w:r>
            <w:r>
              <w:rPr>
                <w:spacing w:val="2"/>
                <w:sz w:val="24"/>
              </w:rPr>
              <w:t xml:space="preserve"> </w:t>
            </w:r>
            <w:r>
              <w:rPr>
                <w:sz w:val="24"/>
              </w:rPr>
              <w:t>2022</w:t>
            </w:r>
            <w:r>
              <w:rPr>
                <w:spacing w:val="-3"/>
                <w:sz w:val="24"/>
              </w:rPr>
              <w:t xml:space="preserve"> </w:t>
            </w:r>
            <w:r>
              <w:rPr>
                <w:sz w:val="24"/>
              </w:rPr>
              <w:t>году,</w:t>
            </w:r>
            <w:r>
              <w:rPr>
                <w:spacing w:val="3"/>
                <w:sz w:val="24"/>
              </w:rPr>
              <w:t xml:space="preserve"> </w:t>
            </w:r>
            <w:r>
              <w:rPr>
                <w:sz w:val="24"/>
              </w:rPr>
              <w:t>%.</w:t>
            </w:r>
          </w:p>
        </w:tc>
      </w:tr>
      <w:tr w:rsidR="00E47716" w14:paraId="673861DD" w14:textId="77777777" w:rsidTr="00E47716">
        <w:trPr>
          <w:trHeight w:val="274"/>
        </w:trPr>
        <w:tc>
          <w:tcPr>
            <w:tcW w:w="9356" w:type="dxa"/>
            <w:gridSpan w:val="2"/>
          </w:tcPr>
          <w:p w14:paraId="08A2C3A6" w14:textId="77777777" w:rsidR="00E47716" w:rsidRDefault="00E47716" w:rsidP="00E47716">
            <w:pPr>
              <w:pStyle w:val="TableParagraph"/>
              <w:jc w:val="both"/>
              <w:rPr>
                <w:sz w:val="24"/>
              </w:rPr>
            </w:pPr>
            <w:r>
              <w:rPr>
                <w:sz w:val="24"/>
              </w:rPr>
              <w:t>Примечание</w:t>
            </w:r>
            <w:r>
              <w:rPr>
                <w:spacing w:val="-2"/>
                <w:sz w:val="24"/>
              </w:rPr>
              <w:t xml:space="preserve"> </w:t>
            </w:r>
            <w:r>
              <w:rPr>
                <w:sz w:val="24"/>
              </w:rPr>
              <w:t>–</w:t>
            </w:r>
            <w:r>
              <w:rPr>
                <w:spacing w:val="-1"/>
                <w:sz w:val="24"/>
              </w:rPr>
              <w:t xml:space="preserve"> </w:t>
            </w:r>
            <w:r>
              <w:rPr>
                <w:sz w:val="24"/>
              </w:rPr>
              <w:t>составлено</w:t>
            </w:r>
            <w:r>
              <w:rPr>
                <w:spacing w:val="-2"/>
                <w:sz w:val="24"/>
              </w:rPr>
              <w:t xml:space="preserve"> </w:t>
            </w:r>
            <w:r>
              <w:rPr>
                <w:sz w:val="24"/>
              </w:rPr>
              <w:t>автором на</w:t>
            </w:r>
            <w:r>
              <w:rPr>
                <w:spacing w:val="-6"/>
                <w:sz w:val="24"/>
              </w:rPr>
              <w:t xml:space="preserve"> </w:t>
            </w:r>
            <w:r>
              <w:rPr>
                <w:sz w:val="24"/>
              </w:rPr>
              <w:t>основании источника</w:t>
            </w:r>
            <w:r>
              <w:rPr>
                <w:spacing w:val="-1"/>
                <w:sz w:val="24"/>
              </w:rPr>
              <w:t xml:space="preserve"> </w:t>
            </w:r>
            <w:r>
              <w:rPr>
                <w:sz w:val="24"/>
              </w:rPr>
              <w:t>[101,</w:t>
            </w:r>
            <w:r>
              <w:rPr>
                <w:spacing w:val="2"/>
                <w:sz w:val="24"/>
              </w:rPr>
              <w:t xml:space="preserve"> </w:t>
            </w:r>
            <w:r>
              <w:rPr>
                <w:sz w:val="24"/>
              </w:rPr>
              <w:t>стр.</w:t>
            </w:r>
            <w:r>
              <w:rPr>
                <w:spacing w:val="-2"/>
                <w:sz w:val="24"/>
              </w:rPr>
              <w:t xml:space="preserve"> </w:t>
            </w:r>
            <w:r>
              <w:rPr>
                <w:sz w:val="24"/>
              </w:rPr>
              <w:t>117-118].</w:t>
            </w:r>
          </w:p>
        </w:tc>
      </w:tr>
    </w:tbl>
    <w:p w14:paraId="790F3BB7" w14:textId="77777777" w:rsidR="00195523" w:rsidRDefault="00195523" w:rsidP="00433BB3">
      <w:pPr>
        <w:pStyle w:val="a3"/>
        <w:ind w:left="0" w:firstLine="0"/>
        <w:jc w:val="left"/>
        <w:rPr>
          <w:sz w:val="20"/>
        </w:rPr>
      </w:pPr>
    </w:p>
    <w:p w14:paraId="5872D2EA" w14:textId="77777777" w:rsidR="00195523" w:rsidRDefault="00247E98" w:rsidP="00433BB3">
      <w:pPr>
        <w:pStyle w:val="a3"/>
        <w:ind w:left="0" w:right="186"/>
      </w:pPr>
      <w:r>
        <w:t>На основании таблицы 44 видно,</w:t>
      </w:r>
      <w:r>
        <w:rPr>
          <w:spacing w:val="1"/>
        </w:rPr>
        <w:t xml:space="preserve"> </w:t>
      </w:r>
      <w:r>
        <w:t>что за</w:t>
      </w:r>
      <w:r>
        <w:rPr>
          <w:spacing w:val="1"/>
        </w:rPr>
        <w:t xml:space="preserve"> </w:t>
      </w:r>
      <w:r>
        <w:t>2018</w:t>
      </w:r>
      <w:r>
        <w:rPr>
          <w:spacing w:val="1"/>
        </w:rPr>
        <w:t xml:space="preserve"> </w:t>
      </w:r>
      <w:r>
        <w:t>– 2022 годы ВВП страны</w:t>
      </w:r>
      <w:r>
        <w:rPr>
          <w:spacing w:val="1"/>
        </w:rPr>
        <w:t xml:space="preserve"> </w:t>
      </w:r>
      <w:r>
        <w:t>выросло на 66,44% и составил в 2022 году - 41 072 309,20 млрд. тенге, а доля с/х в</w:t>
      </w:r>
      <w:r>
        <w:rPr>
          <w:spacing w:val="1"/>
        </w:rPr>
        <w:t xml:space="preserve"> </w:t>
      </w:r>
      <w:r>
        <w:t>ВВП страны выросла на 50,94% и равна в 2022 году -2,61 млрд. тенге. В период с</w:t>
      </w:r>
      <w:r>
        <w:rPr>
          <w:spacing w:val="1"/>
        </w:rPr>
        <w:t xml:space="preserve"> </w:t>
      </w:r>
      <w:r>
        <w:t>2018</w:t>
      </w:r>
      <w:r>
        <w:rPr>
          <w:spacing w:val="1"/>
        </w:rPr>
        <w:t xml:space="preserve"> </w:t>
      </w:r>
      <w:r>
        <w:t>по</w:t>
      </w:r>
      <w:r>
        <w:rPr>
          <w:spacing w:val="1"/>
        </w:rPr>
        <w:t xml:space="preserve"> </w:t>
      </w:r>
      <w:r>
        <w:t>2020</w:t>
      </w:r>
      <w:r>
        <w:rPr>
          <w:spacing w:val="1"/>
        </w:rPr>
        <w:t xml:space="preserve"> </w:t>
      </w:r>
      <w:r>
        <w:t>год</w:t>
      </w:r>
      <w:r>
        <w:rPr>
          <w:spacing w:val="1"/>
        </w:rPr>
        <w:t xml:space="preserve"> </w:t>
      </w:r>
      <w:r>
        <w:t>в</w:t>
      </w:r>
      <w:r>
        <w:rPr>
          <w:spacing w:val="1"/>
        </w:rPr>
        <w:t xml:space="preserve"> </w:t>
      </w:r>
      <w:r>
        <w:t>РК</w:t>
      </w:r>
      <w:r>
        <w:rPr>
          <w:spacing w:val="1"/>
        </w:rPr>
        <w:t xml:space="preserve"> </w:t>
      </w:r>
      <w:r>
        <w:t>наблюдается</w:t>
      </w:r>
      <w:r>
        <w:rPr>
          <w:spacing w:val="1"/>
        </w:rPr>
        <w:t xml:space="preserve"> </w:t>
      </w:r>
      <w:r>
        <w:t>рост</w:t>
      </w:r>
      <w:r>
        <w:rPr>
          <w:spacing w:val="1"/>
        </w:rPr>
        <w:t xml:space="preserve"> </w:t>
      </w:r>
      <w:r>
        <w:t>валового</w:t>
      </w:r>
      <w:r>
        <w:rPr>
          <w:spacing w:val="1"/>
        </w:rPr>
        <w:t xml:space="preserve"> </w:t>
      </w:r>
      <w:r>
        <w:t>выпуска</w:t>
      </w:r>
      <w:r>
        <w:rPr>
          <w:spacing w:val="1"/>
        </w:rPr>
        <w:t xml:space="preserve"> </w:t>
      </w:r>
      <w:r>
        <w:t>продукции</w:t>
      </w:r>
      <w:r>
        <w:rPr>
          <w:spacing w:val="1"/>
        </w:rPr>
        <w:t xml:space="preserve"> </w:t>
      </w:r>
      <w:r>
        <w:t>животноводства.</w:t>
      </w:r>
    </w:p>
    <w:p w14:paraId="48124987" w14:textId="77777777" w:rsidR="00195523" w:rsidRDefault="00247E98" w:rsidP="00433BB3">
      <w:pPr>
        <w:pStyle w:val="a3"/>
        <w:ind w:left="0" w:right="193"/>
      </w:pPr>
      <w:r>
        <w:t>Из</w:t>
      </w:r>
      <w:r>
        <w:rPr>
          <w:spacing w:val="27"/>
        </w:rPr>
        <w:t xml:space="preserve"> </w:t>
      </w:r>
      <w:r>
        <w:t>таблицы</w:t>
      </w:r>
      <w:r>
        <w:rPr>
          <w:spacing w:val="26"/>
        </w:rPr>
        <w:t xml:space="preserve"> </w:t>
      </w:r>
      <w:r>
        <w:t>44</w:t>
      </w:r>
      <w:r>
        <w:rPr>
          <w:spacing w:val="26"/>
        </w:rPr>
        <w:t xml:space="preserve"> </w:t>
      </w:r>
      <w:r>
        <w:t>и</w:t>
      </w:r>
      <w:r>
        <w:rPr>
          <w:spacing w:val="26"/>
        </w:rPr>
        <w:t xml:space="preserve"> </w:t>
      </w:r>
      <w:r>
        <w:t>рисунков</w:t>
      </w:r>
      <w:r>
        <w:rPr>
          <w:spacing w:val="24"/>
        </w:rPr>
        <w:t xml:space="preserve"> </w:t>
      </w:r>
      <w:r>
        <w:t>23-24</w:t>
      </w:r>
      <w:r>
        <w:rPr>
          <w:spacing w:val="26"/>
        </w:rPr>
        <w:t xml:space="preserve"> </w:t>
      </w:r>
      <w:r>
        <w:t>доля</w:t>
      </w:r>
      <w:r>
        <w:rPr>
          <w:spacing w:val="29"/>
        </w:rPr>
        <w:t xml:space="preserve"> </w:t>
      </w:r>
      <w:r>
        <w:t>валовой</w:t>
      </w:r>
      <w:r>
        <w:rPr>
          <w:spacing w:val="26"/>
        </w:rPr>
        <w:t xml:space="preserve"> </w:t>
      </w:r>
      <w:r>
        <w:t>продукции</w:t>
      </w:r>
      <w:r>
        <w:rPr>
          <w:spacing w:val="26"/>
        </w:rPr>
        <w:t xml:space="preserve"> </w:t>
      </w:r>
      <w:r>
        <w:t>животноводства</w:t>
      </w:r>
      <w:r>
        <w:rPr>
          <w:spacing w:val="1"/>
        </w:rPr>
        <w:t xml:space="preserve"> </w:t>
      </w:r>
      <w:r>
        <w:t>в</w:t>
      </w:r>
      <w:r>
        <w:rPr>
          <w:spacing w:val="25"/>
        </w:rPr>
        <w:t xml:space="preserve"> </w:t>
      </w:r>
      <w:r>
        <w:t>ВОП</w:t>
      </w:r>
      <w:r>
        <w:rPr>
          <w:spacing w:val="21"/>
        </w:rPr>
        <w:t xml:space="preserve"> </w:t>
      </w:r>
      <w:r>
        <w:t>с/х</w:t>
      </w:r>
      <w:r>
        <w:rPr>
          <w:spacing w:val="22"/>
        </w:rPr>
        <w:t xml:space="preserve"> </w:t>
      </w:r>
      <w:r>
        <w:t>составила</w:t>
      </w:r>
      <w:r>
        <w:rPr>
          <w:spacing w:val="29"/>
        </w:rPr>
        <w:t xml:space="preserve"> </w:t>
      </w:r>
      <w:r>
        <w:t>в</w:t>
      </w:r>
      <w:r>
        <w:rPr>
          <w:spacing w:val="19"/>
        </w:rPr>
        <w:t xml:space="preserve"> </w:t>
      </w:r>
      <w:r>
        <w:t>2022</w:t>
      </w:r>
      <w:r>
        <w:rPr>
          <w:spacing w:val="28"/>
        </w:rPr>
        <w:t xml:space="preserve"> </w:t>
      </w:r>
      <w:r>
        <w:t>году</w:t>
      </w:r>
      <w:r>
        <w:rPr>
          <w:spacing w:val="22"/>
        </w:rPr>
        <w:t xml:space="preserve"> </w:t>
      </w:r>
      <w:r>
        <w:t>618</w:t>
      </w:r>
      <w:r>
        <w:rPr>
          <w:spacing w:val="21"/>
        </w:rPr>
        <w:t xml:space="preserve"> </w:t>
      </w:r>
      <w:r>
        <w:t>358,60</w:t>
      </w:r>
      <w:r>
        <w:rPr>
          <w:spacing w:val="28"/>
        </w:rPr>
        <w:t xml:space="preserve"> </w:t>
      </w:r>
      <w:r>
        <w:t>млн.</w:t>
      </w:r>
      <w:r>
        <w:rPr>
          <w:spacing w:val="30"/>
        </w:rPr>
        <w:t xml:space="preserve"> </w:t>
      </w:r>
      <w:r>
        <w:t>тенге,</w:t>
      </w:r>
      <w:r>
        <w:rPr>
          <w:spacing w:val="30"/>
        </w:rPr>
        <w:t xml:space="preserve"> </w:t>
      </w:r>
      <w:r>
        <w:t>в</w:t>
      </w:r>
      <w:r>
        <w:rPr>
          <w:spacing w:val="19"/>
        </w:rPr>
        <w:t xml:space="preserve"> </w:t>
      </w:r>
      <w:r>
        <w:t>структуре</w:t>
      </w:r>
      <w:r>
        <w:rPr>
          <w:spacing w:val="23"/>
        </w:rPr>
        <w:t xml:space="preserve"> </w:t>
      </w:r>
      <w:r>
        <w:t>с/х</w:t>
      </w:r>
      <w:r>
        <w:rPr>
          <w:spacing w:val="48"/>
        </w:rPr>
        <w:t xml:space="preserve"> </w:t>
      </w:r>
      <w:r>
        <w:t>-23,05%</w:t>
      </w:r>
      <w:r>
        <w:rPr>
          <w:spacing w:val="-67"/>
        </w:rPr>
        <w:t xml:space="preserve"> </w:t>
      </w:r>
      <w:r>
        <w:t>в</w:t>
      </w:r>
      <w:r>
        <w:rPr>
          <w:spacing w:val="1"/>
        </w:rPr>
        <w:t xml:space="preserve"> </w:t>
      </w:r>
      <w:r>
        <w:t>2022</w:t>
      </w:r>
      <w:r>
        <w:rPr>
          <w:spacing w:val="1"/>
        </w:rPr>
        <w:t xml:space="preserve"> </w:t>
      </w:r>
      <w:r>
        <w:t>году</w:t>
      </w:r>
      <w:r>
        <w:rPr>
          <w:spacing w:val="1"/>
        </w:rPr>
        <w:t xml:space="preserve"> </w:t>
      </w:r>
      <w:r>
        <w:t>и</w:t>
      </w:r>
      <w:r>
        <w:rPr>
          <w:spacing w:val="1"/>
        </w:rPr>
        <w:t xml:space="preserve"> </w:t>
      </w:r>
      <w:r>
        <w:t>2018</w:t>
      </w:r>
      <w:r>
        <w:rPr>
          <w:spacing w:val="1"/>
        </w:rPr>
        <w:t xml:space="preserve"> </w:t>
      </w:r>
      <w:r>
        <w:t>году</w:t>
      </w:r>
      <w:r>
        <w:rPr>
          <w:spacing w:val="1"/>
        </w:rPr>
        <w:t xml:space="preserve"> </w:t>
      </w:r>
      <w:r>
        <w:t>–</w:t>
      </w:r>
      <w:r>
        <w:rPr>
          <w:spacing w:val="1"/>
        </w:rPr>
        <w:t xml:space="preserve"> </w:t>
      </w:r>
      <w:r>
        <w:t>28,92%</w:t>
      </w:r>
      <w:r>
        <w:rPr>
          <w:spacing w:val="1"/>
        </w:rPr>
        <w:t xml:space="preserve"> </w:t>
      </w:r>
      <w:r>
        <w:t>и</w:t>
      </w:r>
      <w:r>
        <w:rPr>
          <w:spacing w:val="1"/>
        </w:rPr>
        <w:t xml:space="preserve"> </w:t>
      </w:r>
      <w:r>
        <w:t>означает</w:t>
      </w:r>
      <w:r>
        <w:rPr>
          <w:spacing w:val="1"/>
        </w:rPr>
        <w:t xml:space="preserve"> </w:t>
      </w:r>
      <w:r>
        <w:t>снижение</w:t>
      </w:r>
      <w:r>
        <w:rPr>
          <w:spacing w:val="1"/>
        </w:rPr>
        <w:t xml:space="preserve"> </w:t>
      </w:r>
      <w:r>
        <w:t>сырья</w:t>
      </w:r>
      <w:r>
        <w:rPr>
          <w:spacing w:val="1"/>
        </w:rPr>
        <w:t xml:space="preserve"> </w:t>
      </w:r>
      <w:r>
        <w:t>в</w:t>
      </w:r>
      <w:r>
        <w:rPr>
          <w:spacing w:val="1"/>
        </w:rPr>
        <w:t xml:space="preserve"> </w:t>
      </w:r>
      <w:r>
        <w:t>мясной</w:t>
      </w:r>
      <w:r>
        <w:rPr>
          <w:spacing w:val="1"/>
        </w:rPr>
        <w:t xml:space="preserve"> </w:t>
      </w:r>
      <w:r>
        <w:t>промышленности</w:t>
      </w:r>
      <w:r>
        <w:rPr>
          <w:spacing w:val="20"/>
        </w:rPr>
        <w:t xml:space="preserve"> </w:t>
      </w:r>
      <w:r>
        <w:t>РК.</w:t>
      </w:r>
    </w:p>
    <w:p w14:paraId="009B96D0" w14:textId="77777777" w:rsidR="005811AD" w:rsidRDefault="00247E98" w:rsidP="005811AD">
      <w:pPr>
        <w:pStyle w:val="a3"/>
        <w:ind w:left="0" w:right="200"/>
      </w:pPr>
      <w:r>
        <w:t>Одним</w:t>
      </w:r>
      <w:r>
        <w:rPr>
          <w:spacing w:val="1"/>
        </w:rPr>
        <w:t xml:space="preserve"> </w:t>
      </w:r>
      <w:r>
        <w:t>из</w:t>
      </w:r>
      <w:r>
        <w:rPr>
          <w:spacing w:val="1"/>
        </w:rPr>
        <w:t xml:space="preserve"> </w:t>
      </w:r>
      <w:r>
        <w:t>важных</w:t>
      </w:r>
      <w:r>
        <w:rPr>
          <w:spacing w:val="1"/>
        </w:rPr>
        <w:t xml:space="preserve"> </w:t>
      </w:r>
      <w:r>
        <w:t>факторов</w:t>
      </w:r>
      <w:r>
        <w:rPr>
          <w:spacing w:val="1"/>
        </w:rPr>
        <w:t xml:space="preserve"> </w:t>
      </w:r>
      <w:r>
        <w:t>повышения</w:t>
      </w:r>
      <w:r>
        <w:rPr>
          <w:spacing w:val="1"/>
        </w:rPr>
        <w:t xml:space="preserve"> </w:t>
      </w:r>
      <w:r>
        <w:t>эффективной</w:t>
      </w:r>
      <w:r>
        <w:rPr>
          <w:spacing w:val="1"/>
        </w:rPr>
        <w:t xml:space="preserve"> </w:t>
      </w:r>
      <w:r>
        <w:t>деятельности</w:t>
      </w:r>
      <w:r>
        <w:rPr>
          <w:spacing w:val="1"/>
        </w:rPr>
        <w:t xml:space="preserve"> </w:t>
      </w:r>
      <w:r>
        <w:t>мясоперерабатывающих</w:t>
      </w:r>
      <w:r>
        <w:rPr>
          <w:spacing w:val="1"/>
        </w:rPr>
        <w:t xml:space="preserve"> </w:t>
      </w:r>
      <w:r>
        <w:t>предприятий</w:t>
      </w:r>
      <w:r>
        <w:rPr>
          <w:spacing w:val="1"/>
        </w:rPr>
        <w:t xml:space="preserve"> </w:t>
      </w:r>
      <w:r>
        <w:t>в</w:t>
      </w:r>
      <w:r>
        <w:rPr>
          <w:spacing w:val="1"/>
        </w:rPr>
        <w:t xml:space="preserve"> </w:t>
      </w:r>
      <w:r>
        <w:t>условиях</w:t>
      </w:r>
      <w:r>
        <w:rPr>
          <w:spacing w:val="1"/>
        </w:rPr>
        <w:t xml:space="preserve"> </w:t>
      </w:r>
      <w:r>
        <w:t>импортозамещения</w:t>
      </w:r>
      <w:r>
        <w:rPr>
          <w:spacing w:val="1"/>
        </w:rPr>
        <w:t xml:space="preserve"> </w:t>
      </w:r>
      <w:r>
        <w:t>является</w:t>
      </w:r>
      <w:r>
        <w:rPr>
          <w:spacing w:val="1"/>
        </w:rPr>
        <w:t xml:space="preserve"> </w:t>
      </w:r>
      <w:r>
        <w:t>выявления источников сырья. Анализ источников поставки сырья (мяса) важен</w:t>
      </w:r>
      <w:r>
        <w:rPr>
          <w:spacing w:val="1"/>
        </w:rPr>
        <w:t xml:space="preserve"> </w:t>
      </w:r>
      <w:r>
        <w:t>для</w:t>
      </w:r>
      <w:r>
        <w:rPr>
          <w:spacing w:val="1"/>
        </w:rPr>
        <w:t xml:space="preserve"> </w:t>
      </w:r>
      <w:r>
        <w:t>обеспечения</w:t>
      </w:r>
      <w:r>
        <w:rPr>
          <w:spacing w:val="1"/>
        </w:rPr>
        <w:t xml:space="preserve"> </w:t>
      </w:r>
      <w:r>
        <w:t>стабильности</w:t>
      </w:r>
      <w:r>
        <w:rPr>
          <w:spacing w:val="1"/>
        </w:rPr>
        <w:t xml:space="preserve"> </w:t>
      </w:r>
      <w:r>
        <w:t>и</w:t>
      </w:r>
      <w:r>
        <w:rPr>
          <w:spacing w:val="1"/>
        </w:rPr>
        <w:t xml:space="preserve"> </w:t>
      </w:r>
      <w:r>
        <w:t>надежности</w:t>
      </w:r>
      <w:r>
        <w:rPr>
          <w:spacing w:val="1"/>
        </w:rPr>
        <w:t xml:space="preserve"> </w:t>
      </w:r>
      <w:r>
        <w:t>снабжения.</w:t>
      </w:r>
      <w:r>
        <w:rPr>
          <w:spacing w:val="71"/>
        </w:rPr>
        <w:t xml:space="preserve"> </w:t>
      </w:r>
      <w:r>
        <w:t>Разнообразие</w:t>
      </w:r>
      <w:r>
        <w:rPr>
          <w:spacing w:val="1"/>
        </w:rPr>
        <w:t xml:space="preserve"> </w:t>
      </w:r>
      <w:r>
        <w:t>источников</w:t>
      </w:r>
      <w:r>
        <w:rPr>
          <w:spacing w:val="1"/>
        </w:rPr>
        <w:t xml:space="preserve"> </w:t>
      </w:r>
      <w:r>
        <w:t>сырья</w:t>
      </w:r>
      <w:r>
        <w:rPr>
          <w:spacing w:val="1"/>
        </w:rPr>
        <w:t xml:space="preserve"> </w:t>
      </w:r>
      <w:r>
        <w:t>и</w:t>
      </w:r>
      <w:r>
        <w:rPr>
          <w:spacing w:val="1"/>
        </w:rPr>
        <w:t xml:space="preserve"> </w:t>
      </w:r>
      <w:r>
        <w:t>его</w:t>
      </w:r>
      <w:r>
        <w:rPr>
          <w:spacing w:val="1"/>
        </w:rPr>
        <w:t xml:space="preserve"> </w:t>
      </w:r>
      <w:r>
        <w:t>качество</w:t>
      </w:r>
      <w:r>
        <w:rPr>
          <w:spacing w:val="1"/>
        </w:rPr>
        <w:t xml:space="preserve"> </w:t>
      </w:r>
      <w:r>
        <w:t>влияют</w:t>
      </w:r>
      <w:r>
        <w:rPr>
          <w:spacing w:val="1"/>
        </w:rPr>
        <w:t xml:space="preserve"> </w:t>
      </w:r>
      <w:r>
        <w:t>на</w:t>
      </w:r>
      <w:r>
        <w:rPr>
          <w:spacing w:val="71"/>
        </w:rPr>
        <w:t xml:space="preserve"> </w:t>
      </w:r>
      <w:r>
        <w:t>возможность</w:t>
      </w:r>
      <w:r>
        <w:rPr>
          <w:spacing w:val="71"/>
        </w:rPr>
        <w:t xml:space="preserve"> </w:t>
      </w:r>
      <w:r>
        <w:t>предприятий</w:t>
      </w:r>
      <w:r>
        <w:rPr>
          <w:spacing w:val="1"/>
        </w:rPr>
        <w:t xml:space="preserve"> </w:t>
      </w:r>
      <w:r>
        <w:t>уменьшить зависимость от импорта, смотрите таблицу 45, где указано забито в</w:t>
      </w:r>
      <w:r>
        <w:rPr>
          <w:spacing w:val="1"/>
        </w:rPr>
        <w:t xml:space="preserve"> </w:t>
      </w:r>
      <w:r>
        <w:t>хозяйствах или реализовано на убой скота (в убойном весе) животноводства по</w:t>
      </w:r>
      <w:r>
        <w:rPr>
          <w:spacing w:val="1"/>
        </w:rPr>
        <w:t xml:space="preserve"> </w:t>
      </w:r>
      <w:r>
        <w:t>всем</w:t>
      </w:r>
      <w:r>
        <w:rPr>
          <w:spacing w:val="40"/>
        </w:rPr>
        <w:t xml:space="preserve"> </w:t>
      </w:r>
      <w:r>
        <w:t>категориям</w:t>
      </w:r>
      <w:r>
        <w:rPr>
          <w:spacing w:val="40"/>
        </w:rPr>
        <w:t xml:space="preserve"> </w:t>
      </w:r>
      <w:r>
        <w:t>хозяйств,</w:t>
      </w:r>
      <w:r>
        <w:rPr>
          <w:spacing w:val="42"/>
        </w:rPr>
        <w:t xml:space="preserve"> </w:t>
      </w:r>
      <w:r>
        <w:t>в</w:t>
      </w:r>
      <w:r>
        <w:rPr>
          <w:spacing w:val="37"/>
        </w:rPr>
        <w:t xml:space="preserve"> </w:t>
      </w:r>
      <w:r>
        <w:t>том</w:t>
      </w:r>
      <w:r>
        <w:rPr>
          <w:spacing w:val="34"/>
        </w:rPr>
        <w:t xml:space="preserve"> </w:t>
      </w:r>
      <w:r>
        <w:t>числе</w:t>
      </w:r>
      <w:r>
        <w:rPr>
          <w:spacing w:val="40"/>
        </w:rPr>
        <w:t xml:space="preserve"> </w:t>
      </w:r>
      <w:r>
        <w:t>сельскохозяйственных</w:t>
      </w:r>
      <w:r>
        <w:rPr>
          <w:spacing w:val="33"/>
        </w:rPr>
        <w:t xml:space="preserve"> </w:t>
      </w:r>
      <w:r>
        <w:t>предприятий.</w:t>
      </w:r>
      <w:bookmarkStart w:id="226" w:name="Таблица_45_–Индексная_оценка_1_группы_ре"/>
      <w:bookmarkEnd w:id="226"/>
    </w:p>
    <w:p w14:paraId="6BF56A13" w14:textId="77777777" w:rsidR="005811AD" w:rsidRPr="00E47716" w:rsidRDefault="005811AD" w:rsidP="005811AD">
      <w:pPr>
        <w:pStyle w:val="a3"/>
        <w:ind w:left="0" w:right="200"/>
        <w:rPr>
          <w:sz w:val="20"/>
          <w:szCs w:val="20"/>
        </w:rPr>
      </w:pPr>
    </w:p>
    <w:p w14:paraId="40F343CE" w14:textId="77777777" w:rsidR="00195523" w:rsidRDefault="00247E98" w:rsidP="005811AD">
      <w:pPr>
        <w:pStyle w:val="a3"/>
        <w:ind w:left="0" w:right="200"/>
      </w:pPr>
      <w:r>
        <w:t>Таблица</w:t>
      </w:r>
      <w:r>
        <w:rPr>
          <w:spacing w:val="-4"/>
        </w:rPr>
        <w:t xml:space="preserve"> </w:t>
      </w:r>
      <w:r>
        <w:t>45</w:t>
      </w:r>
      <w:r>
        <w:rPr>
          <w:spacing w:val="-2"/>
        </w:rPr>
        <w:t xml:space="preserve"> </w:t>
      </w:r>
      <w:r>
        <w:t>–Индексная</w:t>
      </w:r>
      <w:r>
        <w:rPr>
          <w:spacing w:val="-3"/>
        </w:rPr>
        <w:t xml:space="preserve"> </w:t>
      </w:r>
      <w:r>
        <w:t>оценка</w:t>
      </w:r>
      <w:r>
        <w:rPr>
          <w:spacing w:val="-3"/>
        </w:rPr>
        <w:t xml:space="preserve"> </w:t>
      </w:r>
      <w:r>
        <w:t>1</w:t>
      </w:r>
      <w:r>
        <w:rPr>
          <w:spacing w:val="-5"/>
        </w:rPr>
        <w:t xml:space="preserve"> </w:t>
      </w:r>
      <w:r>
        <w:t>группы ресурсных</w:t>
      </w:r>
      <w:r>
        <w:rPr>
          <w:spacing w:val="-8"/>
        </w:rPr>
        <w:t xml:space="preserve"> </w:t>
      </w:r>
      <w:r>
        <w:t>факторов,</w:t>
      </w:r>
      <w:r>
        <w:rPr>
          <w:spacing w:val="-1"/>
        </w:rPr>
        <w:t xml:space="preserve"> </w:t>
      </w:r>
      <w:r>
        <w:t>влияющих</w:t>
      </w:r>
      <w:r>
        <w:rPr>
          <w:spacing w:val="-8"/>
        </w:rPr>
        <w:t xml:space="preserve"> </w:t>
      </w:r>
      <w:r>
        <w:t>на</w:t>
      </w:r>
      <w:r>
        <w:rPr>
          <w:spacing w:val="-4"/>
        </w:rPr>
        <w:t xml:space="preserve"> </w:t>
      </w:r>
      <w:r>
        <w:t>ЭЭ</w:t>
      </w:r>
      <w:r>
        <w:rPr>
          <w:spacing w:val="-67"/>
        </w:rPr>
        <w:t xml:space="preserve"> </w:t>
      </w:r>
      <w:r>
        <w:t>деятельности</w:t>
      </w:r>
      <w:r>
        <w:rPr>
          <w:spacing w:val="-3"/>
        </w:rPr>
        <w:t xml:space="preserve"> </w:t>
      </w:r>
      <w:r>
        <w:t>МПП</w:t>
      </w:r>
      <w:r>
        <w:rPr>
          <w:spacing w:val="-4"/>
        </w:rPr>
        <w:t xml:space="preserve"> </w:t>
      </w:r>
      <w:r>
        <w:t>в</w:t>
      </w:r>
      <w:r>
        <w:rPr>
          <w:spacing w:val="-3"/>
        </w:rPr>
        <w:t xml:space="preserve"> </w:t>
      </w:r>
      <w:r>
        <w:t>МП</w:t>
      </w:r>
      <w:r>
        <w:rPr>
          <w:spacing w:val="-6"/>
        </w:rPr>
        <w:t xml:space="preserve"> </w:t>
      </w:r>
      <w:r>
        <w:t>Казахстана,</w:t>
      </w:r>
      <w:r>
        <w:rPr>
          <w:spacing w:val="1"/>
        </w:rPr>
        <w:t xml:space="preserve"> </w:t>
      </w:r>
      <w:r>
        <w:t>в</w:t>
      </w:r>
      <w:r>
        <w:rPr>
          <w:spacing w:val="-3"/>
        </w:rPr>
        <w:t xml:space="preserve"> </w:t>
      </w:r>
      <w:r>
        <w:t>том</w:t>
      </w:r>
      <w:r>
        <w:rPr>
          <w:spacing w:val="-1"/>
        </w:rPr>
        <w:t xml:space="preserve"> </w:t>
      </w:r>
      <w:r>
        <w:t>числе</w:t>
      </w:r>
      <w:r>
        <w:rPr>
          <w:spacing w:val="-2"/>
        </w:rPr>
        <w:t xml:space="preserve"> </w:t>
      </w:r>
      <w:r>
        <w:t>Алматинской</w:t>
      </w:r>
      <w:r>
        <w:rPr>
          <w:spacing w:val="-2"/>
        </w:rPr>
        <w:t xml:space="preserve"> </w:t>
      </w:r>
      <w:r>
        <w:t>области</w:t>
      </w:r>
    </w:p>
    <w:tbl>
      <w:tblPr>
        <w:tblStyle w:val="52"/>
        <w:tblW w:w="9638" w:type="dxa"/>
        <w:tblLayout w:type="fixed"/>
        <w:tblLook w:val="04A0" w:firstRow="1" w:lastRow="0" w:firstColumn="1" w:lastColumn="0" w:noHBand="0" w:noVBand="1"/>
      </w:tblPr>
      <w:tblGrid>
        <w:gridCol w:w="421"/>
        <w:gridCol w:w="4110"/>
        <w:gridCol w:w="709"/>
        <w:gridCol w:w="851"/>
        <w:gridCol w:w="708"/>
        <w:gridCol w:w="709"/>
        <w:gridCol w:w="852"/>
        <w:gridCol w:w="565"/>
        <w:gridCol w:w="713"/>
      </w:tblGrid>
      <w:tr w:rsidR="00E47716" w:rsidRPr="00941C77" w14:paraId="056F67ED" w14:textId="77777777" w:rsidTr="00E47716">
        <w:trPr>
          <w:trHeight w:val="268"/>
        </w:trPr>
        <w:tc>
          <w:tcPr>
            <w:tcW w:w="421" w:type="dxa"/>
            <w:vMerge w:val="restart"/>
            <w:vAlign w:val="center"/>
            <w:hideMark/>
          </w:tcPr>
          <w:p w14:paraId="4F7D003D" w14:textId="77777777" w:rsidR="00E47716" w:rsidRPr="00941C77" w:rsidRDefault="00E47716" w:rsidP="00C46520">
            <w:pPr>
              <w:jc w:val="center"/>
              <w:rPr>
                <w:lang w:eastAsia="ru-RU"/>
              </w:rPr>
            </w:pPr>
            <w:bookmarkStart w:id="227" w:name="RANGE!A20"/>
            <w:bookmarkStart w:id="228" w:name="_Hlk148552362"/>
            <w:r w:rsidRPr="00941C77">
              <w:rPr>
                <w:lang w:eastAsia="ru-RU"/>
              </w:rPr>
              <w:t>№</w:t>
            </w:r>
            <w:bookmarkEnd w:id="227"/>
          </w:p>
        </w:tc>
        <w:tc>
          <w:tcPr>
            <w:tcW w:w="4110" w:type="dxa"/>
            <w:vMerge w:val="restart"/>
            <w:vAlign w:val="center"/>
            <w:hideMark/>
          </w:tcPr>
          <w:p w14:paraId="097F0C2A" w14:textId="77777777" w:rsidR="00E47716" w:rsidRPr="00941C77" w:rsidRDefault="00E47716" w:rsidP="00C46520">
            <w:pPr>
              <w:jc w:val="center"/>
              <w:rPr>
                <w:lang w:eastAsia="ru-RU"/>
              </w:rPr>
            </w:pPr>
            <w:r w:rsidRPr="00941C77">
              <w:rPr>
                <w:lang w:eastAsia="ru-RU"/>
              </w:rPr>
              <w:t>Наименование</w:t>
            </w:r>
          </w:p>
        </w:tc>
        <w:tc>
          <w:tcPr>
            <w:tcW w:w="3829" w:type="dxa"/>
            <w:gridSpan w:val="5"/>
            <w:vAlign w:val="center"/>
            <w:hideMark/>
          </w:tcPr>
          <w:p w14:paraId="6A025F3A" w14:textId="77777777" w:rsidR="00E47716" w:rsidRPr="00941C77" w:rsidRDefault="00E47716" w:rsidP="00C46520">
            <w:pPr>
              <w:jc w:val="center"/>
              <w:rPr>
                <w:lang w:eastAsia="ru-RU"/>
              </w:rPr>
            </w:pPr>
            <w:r>
              <w:rPr>
                <w:lang w:eastAsia="ru-RU"/>
              </w:rPr>
              <w:t>Годы</w:t>
            </w:r>
          </w:p>
        </w:tc>
        <w:tc>
          <w:tcPr>
            <w:tcW w:w="1278" w:type="dxa"/>
            <w:gridSpan w:val="2"/>
            <w:vAlign w:val="center"/>
          </w:tcPr>
          <w:p w14:paraId="780C2835" w14:textId="77777777" w:rsidR="00E47716" w:rsidRPr="00941C77" w:rsidRDefault="00E47716" w:rsidP="00C46520">
            <w:pPr>
              <w:jc w:val="center"/>
              <w:rPr>
                <w:lang w:eastAsia="ru-RU"/>
              </w:rPr>
            </w:pPr>
            <w:r>
              <w:rPr>
                <w:lang w:eastAsia="ru-RU"/>
              </w:rPr>
              <w:t>Абс. откл.</w:t>
            </w:r>
          </w:p>
        </w:tc>
      </w:tr>
      <w:tr w:rsidR="00E47716" w:rsidRPr="00941C77" w14:paraId="7E23BF03" w14:textId="77777777" w:rsidTr="00E47716">
        <w:trPr>
          <w:trHeight w:val="251"/>
        </w:trPr>
        <w:tc>
          <w:tcPr>
            <w:tcW w:w="421" w:type="dxa"/>
            <w:vMerge/>
            <w:vAlign w:val="center"/>
            <w:hideMark/>
          </w:tcPr>
          <w:p w14:paraId="1DF2AD84" w14:textId="77777777" w:rsidR="00E47716" w:rsidRPr="00941C77" w:rsidRDefault="00E47716" w:rsidP="00C46520">
            <w:pPr>
              <w:jc w:val="center"/>
              <w:rPr>
                <w:lang w:eastAsia="ru-RU"/>
              </w:rPr>
            </w:pPr>
          </w:p>
        </w:tc>
        <w:tc>
          <w:tcPr>
            <w:tcW w:w="4110" w:type="dxa"/>
            <w:vMerge/>
            <w:vAlign w:val="center"/>
            <w:hideMark/>
          </w:tcPr>
          <w:p w14:paraId="01F76032" w14:textId="77777777" w:rsidR="00E47716" w:rsidRPr="00941C77" w:rsidRDefault="00E47716" w:rsidP="00C46520">
            <w:pPr>
              <w:jc w:val="center"/>
              <w:rPr>
                <w:lang w:eastAsia="ru-RU"/>
              </w:rPr>
            </w:pPr>
          </w:p>
        </w:tc>
        <w:tc>
          <w:tcPr>
            <w:tcW w:w="709" w:type="dxa"/>
            <w:vAlign w:val="center"/>
            <w:hideMark/>
          </w:tcPr>
          <w:p w14:paraId="0A321D55" w14:textId="77777777" w:rsidR="00E47716" w:rsidRPr="00941C77" w:rsidRDefault="00E47716" w:rsidP="00C46520">
            <w:pPr>
              <w:jc w:val="center"/>
              <w:rPr>
                <w:lang w:eastAsia="ru-RU"/>
              </w:rPr>
            </w:pPr>
            <w:r w:rsidRPr="00941C77">
              <w:rPr>
                <w:lang w:eastAsia="ru-RU"/>
              </w:rPr>
              <w:t>2018</w:t>
            </w:r>
          </w:p>
        </w:tc>
        <w:tc>
          <w:tcPr>
            <w:tcW w:w="851" w:type="dxa"/>
            <w:vAlign w:val="center"/>
            <w:hideMark/>
          </w:tcPr>
          <w:p w14:paraId="3F9BFE14" w14:textId="77777777" w:rsidR="00E47716" w:rsidRPr="00941C77" w:rsidRDefault="00E47716" w:rsidP="00C46520">
            <w:pPr>
              <w:jc w:val="center"/>
              <w:rPr>
                <w:lang w:eastAsia="ru-RU"/>
              </w:rPr>
            </w:pPr>
            <w:r w:rsidRPr="00941C77">
              <w:rPr>
                <w:lang w:eastAsia="ru-RU"/>
              </w:rPr>
              <w:t>2019</w:t>
            </w:r>
          </w:p>
        </w:tc>
        <w:tc>
          <w:tcPr>
            <w:tcW w:w="708" w:type="dxa"/>
            <w:vAlign w:val="center"/>
            <w:hideMark/>
          </w:tcPr>
          <w:p w14:paraId="5E6F1893" w14:textId="77777777" w:rsidR="00E47716" w:rsidRPr="00941C77" w:rsidRDefault="00E47716" w:rsidP="00C46520">
            <w:pPr>
              <w:jc w:val="center"/>
              <w:rPr>
                <w:lang w:eastAsia="ru-RU"/>
              </w:rPr>
            </w:pPr>
            <w:r w:rsidRPr="00941C77">
              <w:rPr>
                <w:lang w:eastAsia="ru-RU"/>
              </w:rPr>
              <w:t>2020</w:t>
            </w:r>
          </w:p>
        </w:tc>
        <w:tc>
          <w:tcPr>
            <w:tcW w:w="709" w:type="dxa"/>
            <w:vAlign w:val="center"/>
            <w:hideMark/>
          </w:tcPr>
          <w:p w14:paraId="670EAFB8" w14:textId="77777777" w:rsidR="00E47716" w:rsidRPr="00941C77" w:rsidRDefault="00E47716" w:rsidP="00C46520">
            <w:pPr>
              <w:jc w:val="center"/>
              <w:rPr>
                <w:lang w:eastAsia="ru-RU"/>
              </w:rPr>
            </w:pPr>
            <w:r w:rsidRPr="00941C77">
              <w:rPr>
                <w:lang w:eastAsia="ru-RU"/>
              </w:rPr>
              <w:t>2021</w:t>
            </w:r>
          </w:p>
        </w:tc>
        <w:tc>
          <w:tcPr>
            <w:tcW w:w="852" w:type="dxa"/>
            <w:vAlign w:val="center"/>
            <w:hideMark/>
          </w:tcPr>
          <w:p w14:paraId="39780A66" w14:textId="77777777" w:rsidR="00E47716" w:rsidRPr="00941C77" w:rsidRDefault="00E47716" w:rsidP="00C46520">
            <w:pPr>
              <w:jc w:val="center"/>
              <w:rPr>
                <w:lang w:eastAsia="ru-RU"/>
              </w:rPr>
            </w:pPr>
            <w:r w:rsidRPr="00941C77">
              <w:rPr>
                <w:lang w:eastAsia="ru-RU"/>
              </w:rPr>
              <w:t>2022</w:t>
            </w:r>
          </w:p>
        </w:tc>
        <w:tc>
          <w:tcPr>
            <w:tcW w:w="565" w:type="dxa"/>
            <w:vAlign w:val="center"/>
            <w:hideMark/>
          </w:tcPr>
          <w:p w14:paraId="4D33BBC1" w14:textId="77777777" w:rsidR="00E47716" w:rsidRPr="00941C77" w:rsidRDefault="00E47716" w:rsidP="00C46520">
            <w:pPr>
              <w:jc w:val="center"/>
              <w:rPr>
                <w:lang w:eastAsia="ru-RU"/>
              </w:rPr>
            </w:pPr>
            <w:r w:rsidRPr="00941C77">
              <w:rPr>
                <w:lang w:eastAsia="ru-RU"/>
              </w:rPr>
              <w:t>+, -</w:t>
            </w:r>
          </w:p>
        </w:tc>
        <w:tc>
          <w:tcPr>
            <w:tcW w:w="713" w:type="dxa"/>
            <w:vAlign w:val="center"/>
            <w:hideMark/>
          </w:tcPr>
          <w:p w14:paraId="54B6A6A4" w14:textId="77777777" w:rsidR="00E47716" w:rsidRPr="00941C77" w:rsidRDefault="00E47716" w:rsidP="00C46520">
            <w:pPr>
              <w:jc w:val="center"/>
              <w:rPr>
                <w:lang w:eastAsia="ru-RU"/>
              </w:rPr>
            </w:pPr>
            <w:r w:rsidRPr="00941C77">
              <w:rPr>
                <w:lang w:eastAsia="ru-RU"/>
              </w:rPr>
              <w:t>%</w:t>
            </w:r>
          </w:p>
        </w:tc>
      </w:tr>
      <w:tr w:rsidR="00E47716" w:rsidRPr="00941C77" w14:paraId="5A498DC9" w14:textId="77777777" w:rsidTr="00C46520">
        <w:trPr>
          <w:trHeight w:val="100"/>
        </w:trPr>
        <w:tc>
          <w:tcPr>
            <w:tcW w:w="9638" w:type="dxa"/>
            <w:gridSpan w:val="9"/>
            <w:vAlign w:val="center"/>
            <w:hideMark/>
          </w:tcPr>
          <w:p w14:paraId="3C63C356" w14:textId="77777777" w:rsidR="00E47716" w:rsidRPr="00941C77" w:rsidRDefault="00E47716" w:rsidP="00C46520">
            <w:pPr>
              <w:jc w:val="center"/>
              <w:rPr>
                <w:lang w:eastAsia="ru-RU"/>
              </w:rPr>
            </w:pPr>
            <w:r w:rsidRPr="00941C77">
              <w:rPr>
                <w:lang w:eastAsia="ru-RU"/>
              </w:rPr>
              <w:t>Все категории хозяйств РК</w:t>
            </w:r>
          </w:p>
        </w:tc>
      </w:tr>
      <w:tr w:rsidR="00E47716" w:rsidRPr="00941C77" w14:paraId="4EFFC1EF" w14:textId="77777777" w:rsidTr="00E47716">
        <w:trPr>
          <w:trHeight w:val="525"/>
        </w:trPr>
        <w:tc>
          <w:tcPr>
            <w:tcW w:w="421" w:type="dxa"/>
            <w:vAlign w:val="center"/>
            <w:hideMark/>
          </w:tcPr>
          <w:p w14:paraId="52D1462A" w14:textId="77777777" w:rsidR="00E47716" w:rsidRPr="00941C77" w:rsidRDefault="00E47716" w:rsidP="00C46520">
            <w:pPr>
              <w:contextualSpacing/>
              <w:jc w:val="center"/>
              <w:rPr>
                <w:lang w:eastAsia="ru-RU"/>
              </w:rPr>
            </w:pPr>
            <w:r>
              <w:rPr>
                <w:lang w:eastAsia="ru-RU"/>
              </w:rPr>
              <w:t>1</w:t>
            </w:r>
          </w:p>
        </w:tc>
        <w:tc>
          <w:tcPr>
            <w:tcW w:w="4110" w:type="dxa"/>
            <w:vAlign w:val="center"/>
            <w:hideMark/>
          </w:tcPr>
          <w:p w14:paraId="417D938C" w14:textId="77777777" w:rsidR="00E47716" w:rsidRPr="00941C77" w:rsidRDefault="00E47716" w:rsidP="00C46520">
            <w:pPr>
              <w:jc w:val="both"/>
              <w:rPr>
                <w:lang w:eastAsia="ru-RU"/>
              </w:rPr>
            </w:pPr>
            <w:bookmarkStart w:id="229" w:name="RANGE!B23"/>
            <w:r w:rsidRPr="00941C77">
              <w:rPr>
                <w:lang w:val="kk-KZ" w:eastAsia="ru-RU"/>
              </w:rPr>
              <w:t>Забито в хозяйстве или реализовано на убой скота (в убойном весе), тыс. тонн</w:t>
            </w:r>
            <w:bookmarkEnd w:id="229"/>
          </w:p>
        </w:tc>
        <w:tc>
          <w:tcPr>
            <w:tcW w:w="709" w:type="dxa"/>
            <w:vAlign w:val="center"/>
            <w:hideMark/>
          </w:tcPr>
          <w:p w14:paraId="099236FB" w14:textId="77777777" w:rsidR="00E47716" w:rsidRPr="00941C77" w:rsidRDefault="00E47716" w:rsidP="00C46520">
            <w:pPr>
              <w:ind w:left="-110" w:right="-107"/>
              <w:jc w:val="center"/>
              <w:rPr>
                <w:lang w:eastAsia="ru-RU"/>
              </w:rPr>
            </w:pPr>
            <w:r w:rsidRPr="00941C77">
              <w:rPr>
                <w:lang w:val="kk-KZ" w:eastAsia="ru-RU"/>
              </w:rPr>
              <w:t>860,60</w:t>
            </w:r>
          </w:p>
        </w:tc>
        <w:tc>
          <w:tcPr>
            <w:tcW w:w="851" w:type="dxa"/>
            <w:vAlign w:val="center"/>
            <w:hideMark/>
          </w:tcPr>
          <w:p w14:paraId="4953FBD9" w14:textId="77777777" w:rsidR="00E47716" w:rsidRPr="00941C77" w:rsidRDefault="00E47716" w:rsidP="00C46520">
            <w:pPr>
              <w:ind w:left="-110" w:right="-107"/>
              <w:jc w:val="center"/>
              <w:rPr>
                <w:lang w:eastAsia="ru-RU"/>
              </w:rPr>
            </w:pPr>
            <w:r w:rsidRPr="00941C77">
              <w:rPr>
                <w:lang w:val="kk-KZ" w:eastAsia="ru-RU"/>
              </w:rPr>
              <w:t>891,00</w:t>
            </w:r>
          </w:p>
        </w:tc>
        <w:tc>
          <w:tcPr>
            <w:tcW w:w="708" w:type="dxa"/>
            <w:vAlign w:val="center"/>
            <w:hideMark/>
          </w:tcPr>
          <w:p w14:paraId="35F1844E" w14:textId="77777777" w:rsidR="00E47716" w:rsidRPr="00941C77" w:rsidRDefault="00E47716" w:rsidP="00C46520">
            <w:pPr>
              <w:ind w:left="-110" w:right="-107"/>
              <w:jc w:val="center"/>
              <w:rPr>
                <w:lang w:eastAsia="ru-RU"/>
              </w:rPr>
            </w:pPr>
            <w:r w:rsidRPr="00941C77">
              <w:rPr>
                <w:lang w:val="kk-KZ" w:eastAsia="ru-RU"/>
              </w:rPr>
              <w:t>924,70</w:t>
            </w:r>
          </w:p>
        </w:tc>
        <w:tc>
          <w:tcPr>
            <w:tcW w:w="709" w:type="dxa"/>
            <w:vAlign w:val="center"/>
            <w:hideMark/>
          </w:tcPr>
          <w:p w14:paraId="0D6D8153" w14:textId="77777777" w:rsidR="00E47716" w:rsidRPr="00941C77" w:rsidRDefault="00E47716" w:rsidP="00C46520">
            <w:pPr>
              <w:ind w:left="-110" w:right="-107"/>
              <w:jc w:val="center"/>
              <w:rPr>
                <w:lang w:eastAsia="ru-RU"/>
              </w:rPr>
            </w:pPr>
            <w:r w:rsidRPr="00941C77">
              <w:rPr>
                <w:lang w:val="kk-KZ" w:eastAsia="ru-RU"/>
              </w:rPr>
              <w:t>950,60</w:t>
            </w:r>
          </w:p>
        </w:tc>
        <w:tc>
          <w:tcPr>
            <w:tcW w:w="852" w:type="dxa"/>
            <w:vAlign w:val="center"/>
            <w:hideMark/>
          </w:tcPr>
          <w:p w14:paraId="3D071097" w14:textId="77777777" w:rsidR="00E47716" w:rsidRPr="00941C77" w:rsidRDefault="00E47716" w:rsidP="00C46520">
            <w:pPr>
              <w:ind w:left="-110" w:right="-107"/>
              <w:jc w:val="center"/>
              <w:rPr>
                <w:lang w:eastAsia="ru-RU"/>
              </w:rPr>
            </w:pPr>
            <w:bookmarkStart w:id="230" w:name="_Hlk145859199"/>
            <w:r w:rsidRPr="00941C77">
              <w:rPr>
                <w:lang w:val="kk-KZ" w:eastAsia="ru-RU"/>
              </w:rPr>
              <w:t>943,90</w:t>
            </w:r>
            <w:bookmarkEnd w:id="230"/>
          </w:p>
        </w:tc>
        <w:tc>
          <w:tcPr>
            <w:tcW w:w="565" w:type="dxa"/>
            <w:vAlign w:val="center"/>
            <w:hideMark/>
          </w:tcPr>
          <w:p w14:paraId="5314369D" w14:textId="77777777" w:rsidR="00E47716" w:rsidRPr="00941C77" w:rsidRDefault="00E47716" w:rsidP="00C46520">
            <w:pPr>
              <w:ind w:left="-110" w:right="-107"/>
              <w:jc w:val="center"/>
              <w:rPr>
                <w:lang w:eastAsia="ru-RU"/>
              </w:rPr>
            </w:pPr>
            <w:r w:rsidRPr="00941C77">
              <w:rPr>
                <w:lang w:eastAsia="ru-RU"/>
              </w:rPr>
              <w:t>3,30</w:t>
            </w:r>
          </w:p>
        </w:tc>
        <w:tc>
          <w:tcPr>
            <w:tcW w:w="713" w:type="dxa"/>
            <w:vAlign w:val="center"/>
            <w:hideMark/>
          </w:tcPr>
          <w:p w14:paraId="498002FF" w14:textId="77777777" w:rsidR="00E47716" w:rsidRPr="00941C77" w:rsidRDefault="00E47716" w:rsidP="00C46520">
            <w:pPr>
              <w:ind w:left="-110" w:right="-107"/>
              <w:jc w:val="center"/>
              <w:rPr>
                <w:lang w:eastAsia="ru-RU"/>
              </w:rPr>
            </w:pPr>
            <w:r w:rsidRPr="00941C77">
              <w:rPr>
                <w:lang w:eastAsia="ru-RU"/>
              </w:rPr>
              <w:t>9,68</w:t>
            </w:r>
          </w:p>
        </w:tc>
      </w:tr>
      <w:tr w:rsidR="00E47716" w:rsidRPr="00941C77" w14:paraId="0CD17121" w14:textId="77777777" w:rsidTr="00C46520">
        <w:trPr>
          <w:trHeight w:val="145"/>
        </w:trPr>
        <w:tc>
          <w:tcPr>
            <w:tcW w:w="9638" w:type="dxa"/>
            <w:gridSpan w:val="9"/>
            <w:vAlign w:val="center"/>
            <w:hideMark/>
          </w:tcPr>
          <w:p w14:paraId="44BFCABC" w14:textId="77777777" w:rsidR="00E47716" w:rsidRPr="00941C77" w:rsidRDefault="00E47716" w:rsidP="00C46520">
            <w:pPr>
              <w:ind w:firstLine="113"/>
              <w:contextualSpacing/>
              <w:jc w:val="center"/>
              <w:rPr>
                <w:lang w:eastAsia="ru-RU"/>
              </w:rPr>
            </w:pPr>
            <w:r w:rsidRPr="00941C77">
              <w:rPr>
                <w:lang w:eastAsia="ru-RU"/>
              </w:rPr>
              <w:t>Сельскохозяйственные предприятия РК</w:t>
            </w:r>
          </w:p>
        </w:tc>
      </w:tr>
      <w:tr w:rsidR="00E47716" w:rsidRPr="00941C77" w14:paraId="1E39F2EE" w14:textId="77777777" w:rsidTr="00E47716">
        <w:trPr>
          <w:trHeight w:val="551"/>
        </w:trPr>
        <w:tc>
          <w:tcPr>
            <w:tcW w:w="421" w:type="dxa"/>
            <w:vAlign w:val="center"/>
            <w:hideMark/>
          </w:tcPr>
          <w:p w14:paraId="59EDC8DE" w14:textId="77777777" w:rsidR="00E47716" w:rsidRPr="00941C77" w:rsidRDefault="00E47716" w:rsidP="00C46520">
            <w:pPr>
              <w:contextualSpacing/>
              <w:jc w:val="center"/>
              <w:rPr>
                <w:lang w:eastAsia="ru-RU"/>
              </w:rPr>
            </w:pPr>
            <w:r>
              <w:rPr>
                <w:lang w:eastAsia="ru-RU"/>
              </w:rPr>
              <w:t>2</w:t>
            </w:r>
          </w:p>
        </w:tc>
        <w:tc>
          <w:tcPr>
            <w:tcW w:w="4110" w:type="dxa"/>
            <w:vAlign w:val="center"/>
            <w:hideMark/>
          </w:tcPr>
          <w:p w14:paraId="123FCA3D" w14:textId="77777777" w:rsidR="00E47716" w:rsidRPr="00941C77" w:rsidRDefault="00E47716" w:rsidP="00C46520">
            <w:pPr>
              <w:jc w:val="both"/>
              <w:rPr>
                <w:lang w:eastAsia="ru-RU"/>
              </w:rPr>
            </w:pPr>
            <w:r w:rsidRPr="00941C77">
              <w:rPr>
                <w:lang w:val="kk-KZ" w:eastAsia="ru-RU"/>
              </w:rPr>
              <w:t>Забито в хозяйстве или реализовано</w:t>
            </w:r>
            <w:r w:rsidRPr="00941C77">
              <w:rPr>
                <w:lang w:eastAsia="ru-RU"/>
              </w:rPr>
              <w:t xml:space="preserve"> </w:t>
            </w:r>
            <w:r w:rsidRPr="00941C77">
              <w:rPr>
                <w:lang w:val="kk-KZ" w:eastAsia="ru-RU"/>
              </w:rPr>
              <w:t>на убой скота (в убойном весе)РК, тыс. тонн</w:t>
            </w:r>
          </w:p>
        </w:tc>
        <w:tc>
          <w:tcPr>
            <w:tcW w:w="709" w:type="dxa"/>
            <w:vAlign w:val="center"/>
            <w:hideMark/>
          </w:tcPr>
          <w:p w14:paraId="343E349E" w14:textId="77777777" w:rsidR="00E47716" w:rsidRPr="00941C77" w:rsidRDefault="00E47716" w:rsidP="00C46520">
            <w:pPr>
              <w:ind w:left="-110" w:right="-107"/>
              <w:jc w:val="center"/>
              <w:rPr>
                <w:lang w:eastAsia="ru-RU"/>
              </w:rPr>
            </w:pPr>
            <w:bookmarkStart w:id="231" w:name="_Hlk145859739"/>
            <w:r w:rsidRPr="00941C77">
              <w:rPr>
                <w:spacing w:val="-2"/>
                <w:lang w:val="kk-KZ" w:eastAsia="ru-RU"/>
              </w:rPr>
              <w:t>271,6</w:t>
            </w:r>
            <w:bookmarkEnd w:id="231"/>
          </w:p>
        </w:tc>
        <w:tc>
          <w:tcPr>
            <w:tcW w:w="851" w:type="dxa"/>
            <w:vAlign w:val="center"/>
            <w:hideMark/>
          </w:tcPr>
          <w:p w14:paraId="51755C8D" w14:textId="77777777" w:rsidR="00E47716" w:rsidRPr="00941C77" w:rsidRDefault="00E47716" w:rsidP="00C46520">
            <w:pPr>
              <w:ind w:left="-110" w:right="-107"/>
              <w:jc w:val="center"/>
              <w:rPr>
                <w:lang w:eastAsia="ru-RU"/>
              </w:rPr>
            </w:pPr>
            <w:r w:rsidRPr="00941C77">
              <w:rPr>
                <w:spacing w:val="-2"/>
                <w:lang w:val="kk-KZ" w:eastAsia="ru-RU"/>
              </w:rPr>
              <w:t>315,1</w:t>
            </w:r>
          </w:p>
        </w:tc>
        <w:tc>
          <w:tcPr>
            <w:tcW w:w="708" w:type="dxa"/>
            <w:vAlign w:val="center"/>
            <w:hideMark/>
          </w:tcPr>
          <w:p w14:paraId="1E6C6E2F" w14:textId="77777777" w:rsidR="00E47716" w:rsidRPr="00941C77" w:rsidRDefault="00E47716" w:rsidP="00C46520">
            <w:pPr>
              <w:ind w:left="-110" w:right="-107"/>
              <w:jc w:val="center"/>
              <w:rPr>
                <w:lang w:eastAsia="ru-RU"/>
              </w:rPr>
            </w:pPr>
            <w:r w:rsidRPr="00941C77">
              <w:rPr>
                <w:spacing w:val="-2"/>
                <w:lang w:val="kk-KZ" w:eastAsia="ru-RU"/>
              </w:rPr>
              <w:t>339,5</w:t>
            </w:r>
          </w:p>
        </w:tc>
        <w:tc>
          <w:tcPr>
            <w:tcW w:w="709" w:type="dxa"/>
            <w:vAlign w:val="center"/>
            <w:hideMark/>
          </w:tcPr>
          <w:p w14:paraId="40CBB633" w14:textId="77777777" w:rsidR="00E47716" w:rsidRPr="00941C77" w:rsidRDefault="00E47716" w:rsidP="00C46520">
            <w:pPr>
              <w:ind w:left="-110" w:right="-107"/>
              <w:jc w:val="center"/>
              <w:rPr>
                <w:lang w:eastAsia="ru-RU"/>
              </w:rPr>
            </w:pPr>
            <w:r w:rsidRPr="00941C77">
              <w:rPr>
                <w:spacing w:val="-2"/>
                <w:lang w:val="kk-KZ" w:eastAsia="ru-RU"/>
              </w:rPr>
              <w:t>383,8</w:t>
            </w:r>
          </w:p>
        </w:tc>
        <w:tc>
          <w:tcPr>
            <w:tcW w:w="852" w:type="dxa"/>
            <w:vAlign w:val="center"/>
            <w:hideMark/>
          </w:tcPr>
          <w:p w14:paraId="6219940C" w14:textId="77777777" w:rsidR="00E47716" w:rsidRPr="00941C77" w:rsidRDefault="00E47716" w:rsidP="00C46520">
            <w:pPr>
              <w:ind w:left="-110" w:right="-107"/>
              <w:jc w:val="center"/>
              <w:rPr>
                <w:lang w:eastAsia="ru-RU"/>
              </w:rPr>
            </w:pPr>
            <w:bookmarkStart w:id="232" w:name="_Hlk145859773"/>
            <w:r w:rsidRPr="00941C77">
              <w:rPr>
                <w:spacing w:val="-2"/>
                <w:lang w:val="kk-KZ" w:eastAsia="ru-RU"/>
              </w:rPr>
              <w:t>385,3</w:t>
            </w:r>
            <w:bookmarkEnd w:id="232"/>
          </w:p>
        </w:tc>
        <w:tc>
          <w:tcPr>
            <w:tcW w:w="565" w:type="dxa"/>
            <w:vAlign w:val="center"/>
            <w:hideMark/>
          </w:tcPr>
          <w:p w14:paraId="0A51822E" w14:textId="77777777" w:rsidR="00E47716" w:rsidRPr="00941C77" w:rsidRDefault="00E47716" w:rsidP="00C46520">
            <w:pPr>
              <w:ind w:left="-110" w:right="-107"/>
              <w:jc w:val="center"/>
              <w:rPr>
                <w:lang w:eastAsia="ru-RU"/>
              </w:rPr>
            </w:pPr>
            <w:r w:rsidRPr="00941C77">
              <w:rPr>
                <w:lang w:eastAsia="ru-RU"/>
              </w:rPr>
              <w:t>113,7</w:t>
            </w:r>
          </w:p>
        </w:tc>
        <w:tc>
          <w:tcPr>
            <w:tcW w:w="713" w:type="dxa"/>
            <w:vAlign w:val="center"/>
            <w:hideMark/>
          </w:tcPr>
          <w:p w14:paraId="73FBCED0" w14:textId="77777777" w:rsidR="00E47716" w:rsidRPr="00941C77" w:rsidRDefault="00E47716" w:rsidP="00C46520">
            <w:pPr>
              <w:ind w:left="-110" w:right="-107"/>
              <w:jc w:val="center"/>
              <w:rPr>
                <w:lang w:eastAsia="ru-RU"/>
              </w:rPr>
            </w:pPr>
            <w:r w:rsidRPr="00941C77">
              <w:rPr>
                <w:lang w:eastAsia="ru-RU"/>
              </w:rPr>
              <w:t>1,86</w:t>
            </w:r>
          </w:p>
        </w:tc>
      </w:tr>
      <w:tr w:rsidR="00E47716" w:rsidRPr="00941C77" w14:paraId="32B9CDB3" w14:textId="77777777" w:rsidTr="00E47716">
        <w:trPr>
          <w:trHeight w:val="551"/>
        </w:trPr>
        <w:tc>
          <w:tcPr>
            <w:tcW w:w="421" w:type="dxa"/>
            <w:vAlign w:val="center"/>
          </w:tcPr>
          <w:p w14:paraId="3029678F" w14:textId="77777777" w:rsidR="00E47716" w:rsidRPr="00941C77" w:rsidRDefault="00E47716" w:rsidP="00C46520">
            <w:pPr>
              <w:contextualSpacing/>
              <w:jc w:val="center"/>
              <w:rPr>
                <w:lang w:eastAsia="ru-RU"/>
              </w:rPr>
            </w:pPr>
            <w:r>
              <w:rPr>
                <w:lang w:eastAsia="ru-RU"/>
              </w:rPr>
              <w:t>3</w:t>
            </w:r>
          </w:p>
        </w:tc>
        <w:tc>
          <w:tcPr>
            <w:tcW w:w="4110" w:type="dxa"/>
            <w:vAlign w:val="center"/>
          </w:tcPr>
          <w:p w14:paraId="3F769D49" w14:textId="77777777" w:rsidR="00E47716" w:rsidRPr="00941C77" w:rsidRDefault="00E47716" w:rsidP="00C46520">
            <w:pPr>
              <w:jc w:val="both"/>
              <w:rPr>
                <w:lang w:val="kk-KZ" w:eastAsia="ru-RU"/>
              </w:rPr>
            </w:pPr>
            <w:r w:rsidRPr="00941C77">
              <w:rPr>
                <w:lang w:val="kk-KZ" w:eastAsia="ru-RU"/>
              </w:rPr>
              <w:t xml:space="preserve">Уровень рентабельности (убыточности) </w:t>
            </w:r>
            <w:bookmarkStart w:id="233" w:name="_Hlk149048508"/>
            <w:r w:rsidRPr="00941C77">
              <w:rPr>
                <w:lang w:val="kk-KZ" w:eastAsia="ru-RU"/>
              </w:rPr>
              <w:t>производства продукции животно</w:t>
            </w:r>
            <w:r>
              <w:rPr>
                <w:lang w:val="kk-KZ" w:eastAsia="ru-RU"/>
              </w:rPr>
              <w:t>-</w:t>
            </w:r>
            <w:r w:rsidRPr="00941C77">
              <w:rPr>
                <w:lang w:val="kk-KZ" w:eastAsia="ru-RU"/>
              </w:rPr>
              <w:t xml:space="preserve">водства в сельскохпредприятиях РК, </w:t>
            </w:r>
            <w:bookmarkEnd w:id="233"/>
            <w:r w:rsidRPr="00941C77">
              <w:rPr>
                <w:lang w:val="kk-KZ" w:eastAsia="ru-RU"/>
              </w:rPr>
              <w:t>%</w:t>
            </w:r>
          </w:p>
        </w:tc>
        <w:tc>
          <w:tcPr>
            <w:tcW w:w="709" w:type="dxa"/>
            <w:vAlign w:val="center"/>
          </w:tcPr>
          <w:p w14:paraId="447CC62C" w14:textId="77777777" w:rsidR="00E47716" w:rsidRPr="00941C77" w:rsidRDefault="00E47716" w:rsidP="00C46520">
            <w:pPr>
              <w:ind w:left="-110" w:right="-107"/>
              <w:jc w:val="center"/>
              <w:rPr>
                <w:spacing w:val="-2"/>
                <w:lang w:val="kk-KZ" w:eastAsia="ru-RU"/>
              </w:rPr>
            </w:pPr>
            <w:r w:rsidRPr="00941C77">
              <w:rPr>
                <w:rFonts w:eastAsia="Calibri"/>
                <w:lang w:val="kk-KZ"/>
              </w:rPr>
              <w:t>19,7</w:t>
            </w:r>
          </w:p>
        </w:tc>
        <w:tc>
          <w:tcPr>
            <w:tcW w:w="851" w:type="dxa"/>
            <w:vAlign w:val="center"/>
          </w:tcPr>
          <w:p w14:paraId="01CB58DC" w14:textId="77777777" w:rsidR="00E47716" w:rsidRPr="00941C77" w:rsidRDefault="00E47716" w:rsidP="00C46520">
            <w:pPr>
              <w:ind w:left="-110" w:right="-107"/>
              <w:jc w:val="center"/>
              <w:rPr>
                <w:spacing w:val="-2"/>
                <w:lang w:val="kk-KZ" w:eastAsia="ru-RU"/>
              </w:rPr>
            </w:pPr>
            <w:r w:rsidRPr="00941C77">
              <w:rPr>
                <w:rFonts w:eastAsia="Calibri"/>
                <w:lang w:val="kk-KZ"/>
              </w:rPr>
              <w:t>22,0</w:t>
            </w:r>
          </w:p>
        </w:tc>
        <w:tc>
          <w:tcPr>
            <w:tcW w:w="708" w:type="dxa"/>
            <w:vAlign w:val="center"/>
          </w:tcPr>
          <w:p w14:paraId="711C9F59" w14:textId="77777777" w:rsidR="00E47716" w:rsidRPr="00941C77" w:rsidRDefault="00E47716" w:rsidP="00C46520">
            <w:pPr>
              <w:ind w:left="-110" w:right="-107"/>
              <w:jc w:val="center"/>
              <w:rPr>
                <w:spacing w:val="-2"/>
                <w:lang w:val="kk-KZ" w:eastAsia="ru-RU"/>
              </w:rPr>
            </w:pPr>
            <w:r w:rsidRPr="00941C77">
              <w:rPr>
                <w:rFonts w:eastAsia="Calibri"/>
                <w:lang w:val="kk-KZ"/>
              </w:rPr>
              <w:t>21,1</w:t>
            </w:r>
          </w:p>
        </w:tc>
        <w:tc>
          <w:tcPr>
            <w:tcW w:w="709" w:type="dxa"/>
            <w:vAlign w:val="center"/>
          </w:tcPr>
          <w:p w14:paraId="721A18B6" w14:textId="77777777" w:rsidR="00E47716" w:rsidRPr="00941C77" w:rsidRDefault="00E47716" w:rsidP="00C46520">
            <w:pPr>
              <w:ind w:left="-110" w:right="-107"/>
              <w:jc w:val="center"/>
              <w:rPr>
                <w:spacing w:val="-2"/>
                <w:lang w:val="kk-KZ" w:eastAsia="ru-RU"/>
              </w:rPr>
            </w:pPr>
            <w:r w:rsidRPr="00941C77">
              <w:rPr>
                <w:rFonts w:eastAsia="Calibri"/>
                <w:lang w:val="kk-KZ"/>
              </w:rPr>
              <w:t>17,2</w:t>
            </w:r>
          </w:p>
        </w:tc>
        <w:tc>
          <w:tcPr>
            <w:tcW w:w="852" w:type="dxa"/>
            <w:vAlign w:val="center"/>
          </w:tcPr>
          <w:p w14:paraId="6E32E6F0" w14:textId="77777777" w:rsidR="00E47716" w:rsidRPr="00941C77" w:rsidRDefault="00E47716" w:rsidP="00C46520">
            <w:pPr>
              <w:ind w:left="-110" w:right="-107"/>
              <w:jc w:val="center"/>
              <w:rPr>
                <w:spacing w:val="-2"/>
                <w:lang w:val="kk-KZ" w:eastAsia="ru-RU"/>
              </w:rPr>
            </w:pPr>
            <w:r w:rsidRPr="00941C77">
              <w:rPr>
                <w:rFonts w:eastAsia="Calibri"/>
                <w:lang w:val="kk-KZ"/>
              </w:rPr>
              <w:t>18,8</w:t>
            </w:r>
          </w:p>
        </w:tc>
        <w:tc>
          <w:tcPr>
            <w:tcW w:w="565" w:type="dxa"/>
            <w:vAlign w:val="center"/>
          </w:tcPr>
          <w:p w14:paraId="31D289E3" w14:textId="77777777" w:rsidR="00E47716" w:rsidRPr="00941C77" w:rsidRDefault="00E47716" w:rsidP="00C46520">
            <w:pPr>
              <w:ind w:left="-110" w:right="-107"/>
              <w:jc w:val="center"/>
              <w:rPr>
                <w:lang w:eastAsia="ru-RU"/>
              </w:rPr>
            </w:pPr>
            <w:r w:rsidRPr="00941C77">
              <w:rPr>
                <w:lang w:eastAsia="ru-RU"/>
              </w:rPr>
              <w:t>-0,9</w:t>
            </w:r>
          </w:p>
        </w:tc>
        <w:tc>
          <w:tcPr>
            <w:tcW w:w="713" w:type="dxa"/>
            <w:vAlign w:val="center"/>
          </w:tcPr>
          <w:p w14:paraId="75009750" w14:textId="77777777" w:rsidR="00E47716" w:rsidRPr="00941C77" w:rsidRDefault="00E47716" w:rsidP="00C46520">
            <w:pPr>
              <w:ind w:left="-110" w:right="-107"/>
              <w:jc w:val="center"/>
              <w:rPr>
                <w:lang w:eastAsia="ru-RU"/>
              </w:rPr>
            </w:pPr>
            <w:r w:rsidRPr="00941C77">
              <w:rPr>
                <w:lang w:eastAsia="ru-RU"/>
              </w:rPr>
              <w:t>4,57</w:t>
            </w:r>
          </w:p>
        </w:tc>
      </w:tr>
      <w:tr w:rsidR="00E47716" w:rsidRPr="00941C77" w14:paraId="5062FB6C" w14:textId="77777777" w:rsidTr="00C46520">
        <w:trPr>
          <w:trHeight w:val="551"/>
        </w:trPr>
        <w:tc>
          <w:tcPr>
            <w:tcW w:w="9638" w:type="dxa"/>
            <w:gridSpan w:val="9"/>
            <w:vAlign w:val="center"/>
          </w:tcPr>
          <w:p w14:paraId="1D152CC3" w14:textId="77777777" w:rsidR="00E47716" w:rsidRPr="00941C77" w:rsidRDefault="00E47716" w:rsidP="00C46520">
            <w:pPr>
              <w:jc w:val="center"/>
              <w:rPr>
                <w:lang w:eastAsia="ru-RU"/>
              </w:rPr>
            </w:pPr>
            <w:r>
              <w:rPr>
                <w:lang w:eastAsia="ru-RU"/>
              </w:rPr>
              <w:t xml:space="preserve">Индексная </w:t>
            </w:r>
            <w:r w:rsidRPr="00941C77">
              <w:rPr>
                <w:lang w:eastAsia="ru-RU"/>
              </w:rPr>
              <w:t xml:space="preserve">оценка </w:t>
            </w:r>
            <w:bookmarkStart w:id="234" w:name="_Hlk149149929"/>
            <w:r w:rsidRPr="00941C77">
              <w:rPr>
                <w:lang w:eastAsia="ru-RU"/>
              </w:rPr>
              <w:t xml:space="preserve">1 группы </w:t>
            </w:r>
            <w:bookmarkEnd w:id="234"/>
            <w:r w:rsidRPr="00941C77">
              <w:rPr>
                <w:lang w:eastAsia="ru-RU"/>
              </w:rPr>
              <w:t>- рес</w:t>
            </w:r>
            <w:r>
              <w:rPr>
                <w:lang w:eastAsia="ru-RU"/>
              </w:rPr>
              <w:t>урсных факторов, влияющих на ЭЭ</w:t>
            </w:r>
            <w:r w:rsidRPr="00941C77">
              <w:rPr>
                <w:lang w:eastAsia="ru-RU"/>
              </w:rPr>
              <w:t xml:space="preserve"> </w:t>
            </w:r>
            <w:r>
              <w:rPr>
                <w:lang w:eastAsia="ru-RU"/>
              </w:rPr>
              <w:t>деятельности МПП в МП РК</w:t>
            </w:r>
          </w:p>
        </w:tc>
      </w:tr>
      <w:tr w:rsidR="00E47716" w:rsidRPr="00941C77" w14:paraId="712814A6" w14:textId="77777777" w:rsidTr="00E47716">
        <w:trPr>
          <w:trHeight w:val="551"/>
        </w:trPr>
        <w:tc>
          <w:tcPr>
            <w:tcW w:w="421" w:type="dxa"/>
            <w:vAlign w:val="center"/>
          </w:tcPr>
          <w:p w14:paraId="00543C20" w14:textId="77777777" w:rsidR="00E47716" w:rsidRPr="00941C77" w:rsidRDefault="00E47716" w:rsidP="00C46520">
            <w:pPr>
              <w:contextualSpacing/>
              <w:jc w:val="center"/>
              <w:rPr>
                <w:lang w:eastAsia="ru-RU"/>
              </w:rPr>
            </w:pPr>
            <w:r>
              <w:rPr>
                <w:lang w:eastAsia="ru-RU"/>
              </w:rPr>
              <w:t>4</w:t>
            </w:r>
          </w:p>
        </w:tc>
        <w:tc>
          <w:tcPr>
            <w:tcW w:w="4110" w:type="dxa"/>
            <w:vAlign w:val="center"/>
          </w:tcPr>
          <w:p w14:paraId="3A933B97" w14:textId="77777777" w:rsidR="00E47716" w:rsidRPr="00941C77" w:rsidRDefault="00E47716" w:rsidP="00C46520">
            <w:pPr>
              <w:jc w:val="both"/>
              <w:rPr>
                <w:lang w:eastAsia="ru-RU"/>
              </w:rPr>
            </w:pPr>
            <w:bookmarkStart w:id="235" w:name="_Hlk148731020"/>
            <w:bookmarkStart w:id="236" w:name="_Hlk148212183"/>
            <w:r w:rsidRPr="00941C77">
              <w:rPr>
                <w:lang w:val="kk-KZ" w:eastAsia="ru-RU"/>
              </w:rPr>
              <w:t>Индекс роста забитого в хозяйстве или реализовано на убой скота (в убойном</w:t>
            </w:r>
            <w:r>
              <w:rPr>
                <w:lang w:val="kk-KZ" w:eastAsia="ru-RU"/>
              </w:rPr>
              <w:t xml:space="preserve"> весе все категории хозяйств </w:t>
            </w:r>
            <w:r w:rsidRPr="00941C77">
              <w:rPr>
                <w:lang w:val="kk-KZ" w:eastAsia="ru-RU"/>
              </w:rPr>
              <w:t>РК</w:t>
            </w:r>
            <w:bookmarkEnd w:id="235"/>
            <w:r w:rsidRPr="00941C77">
              <w:rPr>
                <w:lang w:val="kk-KZ" w:eastAsia="ru-RU"/>
              </w:rPr>
              <w:t xml:space="preserve">, без ед.изм.- </w:t>
            </w:r>
            <w:r w:rsidRPr="00941C77">
              <w:rPr>
                <w:lang w:val="en-US" w:eastAsia="ru-RU"/>
              </w:rPr>
              <w:t>I</w:t>
            </w:r>
            <w:r w:rsidRPr="00941C77">
              <w:rPr>
                <w:vertAlign w:val="subscript"/>
                <w:lang w:val="en-US" w:eastAsia="ru-RU"/>
              </w:rPr>
              <w:t>zs</w:t>
            </w:r>
            <w:bookmarkEnd w:id="236"/>
          </w:p>
        </w:tc>
        <w:tc>
          <w:tcPr>
            <w:tcW w:w="709" w:type="dxa"/>
            <w:vAlign w:val="center"/>
          </w:tcPr>
          <w:p w14:paraId="3D61F0E4" w14:textId="77777777" w:rsidR="00E47716" w:rsidRPr="00941C77" w:rsidRDefault="00E47716" w:rsidP="00C46520">
            <w:pPr>
              <w:ind w:left="-110" w:right="-107"/>
              <w:jc w:val="center"/>
              <w:rPr>
                <w:spacing w:val="-2"/>
                <w:lang w:val="kk-KZ" w:eastAsia="ru-RU"/>
              </w:rPr>
            </w:pPr>
            <w:r w:rsidRPr="00941C77">
              <w:rPr>
                <w:spacing w:val="-2"/>
                <w:lang w:val="kk-KZ" w:eastAsia="ru-RU"/>
              </w:rPr>
              <w:t>1,0</w:t>
            </w:r>
          </w:p>
        </w:tc>
        <w:tc>
          <w:tcPr>
            <w:tcW w:w="851" w:type="dxa"/>
            <w:vAlign w:val="center"/>
          </w:tcPr>
          <w:p w14:paraId="7163254E" w14:textId="77777777" w:rsidR="00E47716" w:rsidRPr="00941C77" w:rsidRDefault="00E47716" w:rsidP="00C46520">
            <w:pPr>
              <w:ind w:left="-110" w:right="-107"/>
              <w:jc w:val="center"/>
              <w:rPr>
                <w:spacing w:val="-2"/>
                <w:lang w:val="kk-KZ" w:eastAsia="ru-RU"/>
              </w:rPr>
            </w:pPr>
            <w:r w:rsidRPr="00941C77">
              <w:rPr>
                <w:spacing w:val="-2"/>
                <w:lang w:val="kk-KZ" w:eastAsia="ru-RU"/>
              </w:rPr>
              <w:t>1,16</w:t>
            </w:r>
          </w:p>
        </w:tc>
        <w:tc>
          <w:tcPr>
            <w:tcW w:w="708" w:type="dxa"/>
            <w:vAlign w:val="center"/>
          </w:tcPr>
          <w:p w14:paraId="039B104F" w14:textId="77777777" w:rsidR="00E47716" w:rsidRPr="00941C77" w:rsidRDefault="00E47716" w:rsidP="00C46520">
            <w:pPr>
              <w:ind w:left="-110" w:right="-107"/>
              <w:jc w:val="center"/>
              <w:rPr>
                <w:spacing w:val="-2"/>
                <w:lang w:val="kk-KZ" w:eastAsia="ru-RU"/>
              </w:rPr>
            </w:pPr>
            <w:r w:rsidRPr="00941C77">
              <w:rPr>
                <w:spacing w:val="-2"/>
                <w:lang w:val="kk-KZ" w:eastAsia="ru-RU"/>
              </w:rPr>
              <w:t>1,08</w:t>
            </w:r>
          </w:p>
        </w:tc>
        <w:tc>
          <w:tcPr>
            <w:tcW w:w="709" w:type="dxa"/>
            <w:vAlign w:val="center"/>
          </w:tcPr>
          <w:p w14:paraId="6ECD5A9F" w14:textId="77777777" w:rsidR="00E47716" w:rsidRPr="00941C77" w:rsidRDefault="00E47716" w:rsidP="00C46520">
            <w:pPr>
              <w:ind w:left="-110" w:right="-107"/>
              <w:jc w:val="center"/>
              <w:rPr>
                <w:spacing w:val="-2"/>
                <w:lang w:val="kk-KZ" w:eastAsia="ru-RU"/>
              </w:rPr>
            </w:pPr>
            <w:r w:rsidRPr="00941C77">
              <w:rPr>
                <w:spacing w:val="-2"/>
                <w:lang w:val="kk-KZ" w:eastAsia="ru-RU"/>
              </w:rPr>
              <w:t>1,13</w:t>
            </w:r>
          </w:p>
        </w:tc>
        <w:tc>
          <w:tcPr>
            <w:tcW w:w="852" w:type="dxa"/>
            <w:vAlign w:val="center"/>
          </w:tcPr>
          <w:p w14:paraId="571A813E" w14:textId="77777777" w:rsidR="00E47716" w:rsidRPr="00941C77" w:rsidRDefault="00E47716" w:rsidP="00C46520">
            <w:pPr>
              <w:ind w:left="-110" w:right="-107"/>
              <w:jc w:val="center"/>
              <w:rPr>
                <w:spacing w:val="-2"/>
                <w:lang w:val="kk-KZ" w:eastAsia="ru-RU"/>
              </w:rPr>
            </w:pPr>
            <w:r w:rsidRPr="00941C77">
              <w:rPr>
                <w:spacing w:val="-2"/>
                <w:lang w:val="kk-KZ" w:eastAsia="ru-RU"/>
              </w:rPr>
              <w:t>1,003</w:t>
            </w:r>
          </w:p>
        </w:tc>
        <w:tc>
          <w:tcPr>
            <w:tcW w:w="565" w:type="dxa"/>
            <w:vAlign w:val="center"/>
          </w:tcPr>
          <w:p w14:paraId="2EDD0E8D" w14:textId="77777777" w:rsidR="00E47716" w:rsidRPr="00941C77" w:rsidRDefault="00E47716" w:rsidP="00C46520">
            <w:pPr>
              <w:ind w:left="-110" w:right="-107"/>
              <w:jc w:val="center"/>
              <w:rPr>
                <w:lang w:eastAsia="ru-RU"/>
              </w:rPr>
            </w:pPr>
            <w:r w:rsidRPr="00941C77">
              <w:rPr>
                <w:lang w:eastAsia="ru-RU"/>
              </w:rPr>
              <w:t>0,003</w:t>
            </w:r>
          </w:p>
        </w:tc>
        <w:tc>
          <w:tcPr>
            <w:tcW w:w="713" w:type="dxa"/>
            <w:vAlign w:val="center"/>
          </w:tcPr>
          <w:p w14:paraId="718407B1" w14:textId="77777777" w:rsidR="00E47716" w:rsidRPr="00941C77" w:rsidRDefault="00E47716" w:rsidP="00C46520">
            <w:pPr>
              <w:ind w:left="-110" w:right="-107"/>
              <w:jc w:val="center"/>
              <w:rPr>
                <w:lang w:eastAsia="ru-RU"/>
              </w:rPr>
            </w:pPr>
            <w:r w:rsidRPr="00941C77">
              <w:rPr>
                <w:lang w:eastAsia="ru-RU"/>
              </w:rPr>
              <w:t>0,3</w:t>
            </w:r>
          </w:p>
        </w:tc>
      </w:tr>
      <w:tr w:rsidR="00E47716" w:rsidRPr="00941C77" w14:paraId="14F01827" w14:textId="77777777" w:rsidTr="00E47716">
        <w:trPr>
          <w:trHeight w:val="551"/>
        </w:trPr>
        <w:tc>
          <w:tcPr>
            <w:tcW w:w="421" w:type="dxa"/>
            <w:vAlign w:val="center"/>
          </w:tcPr>
          <w:p w14:paraId="29AD0E2E" w14:textId="77777777" w:rsidR="00E47716" w:rsidRPr="00941C77" w:rsidRDefault="00E47716" w:rsidP="00C46520">
            <w:pPr>
              <w:contextualSpacing/>
              <w:jc w:val="center"/>
              <w:rPr>
                <w:lang w:eastAsia="ru-RU"/>
              </w:rPr>
            </w:pPr>
            <w:r>
              <w:rPr>
                <w:lang w:eastAsia="ru-RU"/>
              </w:rPr>
              <w:t>5</w:t>
            </w:r>
          </w:p>
        </w:tc>
        <w:tc>
          <w:tcPr>
            <w:tcW w:w="4110" w:type="dxa"/>
            <w:vAlign w:val="center"/>
          </w:tcPr>
          <w:p w14:paraId="6F05C783" w14:textId="77777777" w:rsidR="00E47716" w:rsidRPr="00941C77" w:rsidRDefault="00E47716" w:rsidP="00C46520">
            <w:pPr>
              <w:jc w:val="both"/>
              <w:rPr>
                <w:lang w:val="kk-KZ" w:eastAsia="ru-RU"/>
              </w:rPr>
            </w:pPr>
            <w:r w:rsidRPr="00941C77">
              <w:rPr>
                <w:lang w:val="kk-KZ" w:eastAsia="ru-RU"/>
              </w:rPr>
              <w:t>Индекс роста забитого в хозяйстве или реализовано на убой скота (в убойном весе)</w:t>
            </w:r>
            <w:bookmarkStart w:id="237" w:name="_Hlk149220657"/>
            <w:r w:rsidRPr="00941C77">
              <w:rPr>
                <w:lang w:val="kk-KZ" w:eastAsia="ru-RU"/>
              </w:rPr>
              <w:t>сельхозпредприятиями</w:t>
            </w:r>
            <w:bookmarkEnd w:id="237"/>
            <w:r w:rsidRPr="00941C77">
              <w:rPr>
                <w:lang w:val="kk-KZ" w:eastAsia="ru-RU"/>
              </w:rPr>
              <w:t xml:space="preserve"> РК- Izsр</w:t>
            </w:r>
          </w:p>
        </w:tc>
        <w:tc>
          <w:tcPr>
            <w:tcW w:w="709" w:type="dxa"/>
            <w:vAlign w:val="center"/>
          </w:tcPr>
          <w:p w14:paraId="4BC3CD66" w14:textId="77777777" w:rsidR="00E47716" w:rsidRPr="00941C77" w:rsidRDefault="00E47716" w:rsidP="00C46520">
            <w:pPr>
              <w:ind w:left="-110" w:right="-107"/>
              <w:jc w:val="center"/>
              <w:rPr>
                <w:spacing w:val="-2"/>
                <w:lang w:val="kk-KZ" w:eastAsia="ru-RU"/>
              </w:rPr>
            </w:pPr>
            <w:r w:rsidRPr="00941C77">
              <w:rPr>
                <w:spacing w:val="-2"/>
                <w:lang w:val="kk-KZ" w:eastAsia="ru-RU"/>
              </w:rPr>
              <w:t>1,0</w:t>
            </w:r>
          </w:p>
        </w:tc>
        <w:tc>
          <w:tcPr>
            <w:tcW w:w="851" w:type="dxa"/>
            <w:vAlign w:val="center"/>
          </w:tcPr>
          <w:p w14:paraId="31AB8F9B" w14:textId="77777777" w:rsidR="00E47716" w:rsidRPr="00941C77" w:rsidRDefault="00E47716" w:rsidP="00C46520">
            <w:pPr>
              <w:ind w:left="-110" w:right="-107"/>
              <w:jc w:val="center"/>
              <w:rPr>
                <w:spacing w:val="-2"/>
                <w:lang w:val="kk-KZ" w:eastAsia="ru-RU"/>
              </w:rPr>
            </w:pPr>
            <w:r w:rsidRPr="00941C77">
              <w:rPr>
                <w:spacing w:val="-2"/>
                <w:lang w:val="kk-KZ" w:eastAsia="ru-RU"/>
              </w:rPr>
              <w:t>1,16</w:t>
            </w:r>
          </w:p>
        </w:tc>
        <w:tc>
          <w:tcPr>
            <w:tcW w:w="708" w:type="dxa"/>
            <w:vAlign w:val="center"/>
          </w:tcPr>
          <w:p w14:paraId="1DB10713" w14:textId="77777777" w:rsidR="00E47716" w:rsidRPr="00941C77" w:rsidRDefault="00E47716" w:rsidP="00C46520">
            <w:pPr>
              <w:ind w:left="-110" w:right="-107"/>
              <w:jc w:val="center"/>
              <w:rPr>
                <w:spacing w:val="-2"/>
                <w:lang w:val="kk-KZ" w:eastAsia="ru-RU"/>
              </w:rPr>
            </w:pPr>
            <w:r w:rsidRPr="00941C77">
              <w:rPr>
                <w:spacing w:val="-2"/>
                <w:lang w:val="kk-KZ" w:eastAsia="ru-RU"/>
              </w:rPr>
              <w:t>1,08</w:t>
            </w:r>
          </w:p>
        </w:tc>
        <w:tc>
          <w:tcPr>
            <w:tcW w:w="709" w:type="dxa"/>
            <w:vAlign w:val="center"/>
          </w:tcPr>
          <w:p w14:paraId="2B692E9C" w14:textId="77777777" w:rsidR="00E47716" w:rsidRPr="00941C77" w:rsidRDefault="00E47716" w:rsidP="00C46520">
            <w:pPr>
              <w:ind w:left="-110" w:right="-107"/>
              <w:jc w:val="center"/>
              <w:rPr>
                <w:spacing w:val="-2"/>
                <w:lang w:val="kk-KZ" w:eastAsia="ru-RU"/>
              </w:rPr>
            </w:pPr>
            <w:r w:rsidRPr="00941C77">
              <w:rPr>
                <w:spacing w:val="-2"/>
                <w:lang w:val="kk-KZ" w:eastAsia="ru-RU"/>
              </w:rPr>
              <w:t>0,99</w:t>
            </w:r>
          </w:p>
        </w:tc>
        <w:tc>
          <w:tcPr>
            <w:tcW w:w="852" w:type="dxa"/>
            <w:vAlign w:val="center"/>
          </w:tcPr>
          <w:p w14:paraId="7D2DCDD1" w14:textId="77777777" w:rsidR="00E47716" w:rsidRPr="00941C77" w:rsidRDefault="00E47716" w:rsidP="00C46520">
            <w:pPr>
              <w:ind w:left="-110" w:right="-107"/>
              <w:jc w:val="center"/>
              <w:rPr>
                <w:spacing w:val="-2"/>
                <w:lang w:val="kk-KZ" w:eastAsia="ru-RU"/>
              </w:rPr>
            </w:pPr>
            <w:r w:rsidRPr="00941C77">
              <w:rPr>
                <w:spacing w:val="-2"/>
                <w:lang w:val="kk-KZ" w:eastAsia="ru-RU"/>
              </w:rPr>
              <w:t>1,13</w:t>
            </w:r>
          </w:p>
        </w:tc>
        <w:tc>
          <w:tcPr>
            <w:tcW w:w="565" w:type="dxa"/>
            <w:vAlign w:val="center"/>
          </w:tcPr>
          <w:p w14:paraId="613DBF23" w14:textId="77777777" w:rsidR="00E47716" w:rsidRPr="00941C77" w:rsidRDefault="00E47716" w:rsidP="00C46520">
            <w:pPr>
              <w:ind w:left="-110" w:right="-107"/>
              <w:jc w:val="center"/>
              <w:rPr>
                <w:lang w:eastAsia="ru-RU"/>
              </w:rPr>
            </w:pPr>
            <w:r w:rsidRPr="00941C77">
              <w:rPr>
                <w:lang w:eastAsia="ru-RU"/>
              </w:rPr>
              <w:t>0,13</w:t>
            </w:r>
          </w:p>
        </w:tc>
        <w:tc>
          <w:tcPr>
            <w:tcW w:w="713" w:type="dxa"/>
            <w:vAlign w:val="center"/>
          </w:tcPr>
          <w:p w14:paraId="18DA976E" w14:textId="77777777" w:rsidR="00E47716" w:rsidRPr="00941C77" w:rsidRDefault="00E47716" w:rsidP="00C46520">
            <w:pPr>
              <w:ind w:left="-110" w:right="-107"/>
              <w:jc w:val="center"/>
              <w:rPr>
                <w:lang w:eastAsia="ru-RU"/>
              </w:rPr>
            </w:pPr>
            <w:r w:rsidRPr="00941C77">
              <w:rPr>
                <w:lang w:eastAsia="ru-RU"/>
              </w:rPr>
              <w:t>13</w:t>
            </w:r>
          </w:p>
        </w:tc>
      </w:tr>
      <w:tr w:rsidR="00E47716" w:rsidRPr="00941C77" w14:paraId="260108B6" w14:textId="77777777" w:rsidTr="00E47716">
        <w:trPr>
          <w:trHeight w:val="1004"/>
        </w:trPr>
        <w:tc>
          <w:tcPr>
            <w:tcW w:w="421" w:type="dxa"/>
            <w:vAlign w:val="center"/>
          </w:tcPr>
          <w:p w14:paraId="59DB44B1" w14:textId="77777777" w:rsidR="00E47716" w:rsidRPr="00941C77" w:rsidRDefault="00E47716" w:rsidP="00C46520">
            <w:pPr>
              <w:contextualSpacing/>
              <w:jc w:val="center"/>
              <w:rPr>
                <w:lang w:eastAsia="ru-RU"/>
              </w:rPr>
            </w:pPr>
            <w:r>
              <w:rPr>
                <w:lang w:eastAsia="ru-RU"/>
              </w:rPr>
              <w:t>6</w:t>
            </w:r>
          </w:p>
        </w:tc>
        <w:tc>
          <w:tcPr>
            <w:tcW w:w="4110" w:type="dxa"/>
            <w:vAlign w:val="center"/>
          </w:tcPr>
          <w:p w14:paraId="4BE720CD" w14:textId="77777777" w:rsidR="00E47716" w:rsidRPr="00941C77" w:rsidRDefault="00E47716" w:rsidP="00C46520">
            <w:pPr>
              <w:jc w:val="both"/>
              <w:rPr>
                <w:lang w:eastAsia="ru-RU"/>
              </w:rPr>
            </w:pPr>
            <w:r w:rsidRPr="00941C77">
              <w:rPr>
                <w:lang w:val="kk-KZ" w:eastAsia="ru-RU"/>
              </w:rPr>
              <w:t>Индекс рентабельности (убыточности) производства продукции животно</w:t>
            </w:r>
            <w:r>
              <w:rPr>
                <w:lang w:val="kk-KZ" w:eastAsia="ru-RU"/>
              </w:rPr>
              <w:t>-</w:t>
            </w:r>
            <w:r w:rsidRPr="00941C77">
              <w:rPr>
                <w:lang w:val="kk-KZ" w:eastAsia="ru-RU"/>
              </w:rPr>
              <w:t>водства в сельскохозпредприятиях</w:t>
            </w:r>
            <w:r w:rsidRPr="00941C77">
              <w:t xml:space="preserve"> </w:t>
            </w:r>
            <w:r w:rsidRPr="00941C77">
              <w:rPr>
                <w:lang w:val="kk-KZ" w:eastAsia="ru-RU"/>
              </w:rPr>
              <w:t>РК, без ед.изм.- I</w:t>
            </w:r>
            <w:r w:rsidRPr="00941C77">
              <w:rPr>
                <w:lang w:val="en-US" w:eastAsia="ru-RU"/>
              </w:rPr>
              <w:t>rh</w:t>
            </w:r>
          </w:p>
        </w:tc>
        <w:tc>
          <w:tcPr>
            <w:tcW w:w="709" w:type="dxa"/>
            <w:vAlign w:val="center"/>
          </w:tcPr>
          <w:p w14:paraId="7CE244E4" w14:textId="77777777" w:rsidR="00E47716" w:rsidRPr="00941C77" w:rsidRDefault="00E47716" w:rsidP="00C46520">
            <w:pPr>
              <w:ind w:left="-110" w:right="-107"/>
              <w:jc w:val="center"/>
              <w:rPr>
                <w:rFonts w:eastAsia="Calibri"/>
              </w:rPr>
            </w:pPr>
            <w:r w:rsidRPr="00941C77">
              <w:rPr>
                <w:rFonts w:eastAsia="Calibri"/>
                <w:lang w:val="en-US"/>
              </w:rPr>
              <w:t>1</w:t>
            </w:r>
            <w:r w:rsidRPr="00941C77">
              <w:rPr>
                <w:rFonts w:eastAsia="Calibri"/>
              </w:rPr>
              <w:t>,1</w:t>
            </w:r>
          </w:p>
        </w:tc>
        <w:tc>
          <w:tcPr>
            <w:tcW w:w="851" w:type="dxa"/>
            <w:vAlign w:val="center"/>
          </w:tcPr>
          <w:p w14:paraId="0F79D8AA" w14:textId="77777777" w:rsidR="00E47716" w:rsidRPr="00941C77" w:rsidRDefault="00E47716" w:rsidP="00C46520">
            <w:pPr>
              <w:ind w:left="-110" w:right="-107"/>
              <w:jc w:val="center"/>
              <w:rPr>
                <w:rFonts w:eastAsia="Calibri"/>
              </w:rPr>
            </w:pPr>
            <w:r w:rsidRPr="00941C77">
              <w:rPr>
                <w:rFonts w:eastAsia="Calibri"/>
                <w:lang w:val="en-US"/>
              </w:rPr>
              <w:t>1</w:t>
            </w:r>
            <w:r w:rsidRPr="00941C77">
              <w:rPr>
                <w:rFonts w:eastAsia="Calibri"/>
              </w:rPr>
              <w:t>,12</w:t>
            </w:r>
          </w:p>
        </w:tc>
        <w:tc>
          <w:tcPr>
            <w:tcW w:w="708" w:type="dxa"/>
            <w:vAlign w:val="center"/>
          </w:tcPr>
          <w:p w14:paraId="5079B2B8" w14:textId="77777777" w:rsidR="00E47716" w:rsidRPr="00941C77" w:rsidRDefault="00E47716" w:rsidP="00C46520">
            <w:pPr>
              <w:ind w:left="-110" w:right="-107"/>
              <w:jc w:val="center"/>
              <w:rPr>
                <w:rFonts w:eastAsia="Calibri"/>
                <w:lang w:val="kk-KZ"/>
              </w:rPr>
            </w:pPr>
            <w:r w:rsidRPr="00941C77">
              <w:rPr>
                <w:rFonts w:eastAsia="Calibri"/>
                <w:lang w:val="kk-KZ"/>
              </w:rPr>
              <w:t>0,96</w:t>
            </w:r>
          </w:p>
        </w:tc>
        <w:tc>
          <w:tcPr>
            <w:tcW w:w="709" w:type="dxa"/>
            <w:vAlign w:val="center"/>
          </w:tcPr>
          <w:p w14:paraId="67CA2930" w14:textId="77777777" w:rsidR="00E47716" w:rsidRPr="00941C77" w:rsidRDefault="00E47716" w:rsidP="00C46520">
            <w:pPr>
              <w:ind w:left="-110" w:right="-107"/>
              <w:jc w:val="center"/>
              <w:rPr>
                <w:rFonts w:eastAsia="Calibri"/>
                <w:lang w:val="kk-KZ"/>
              </w:rPr>
            </w:pPr>
            <w:r w:rsidRPr="00941C77">
              <w:rPr>
                <w:rFonts w:eastAsia="Calibri"/>
                <w:lang w:val="kk-KZ"/>
              </w:rPr>
              <w:t>0,82</w:t>
            </w:r>
          </w:p>
        </w:tc>
        <w:tc>
          <w:tcPr>
            <w:tcW w:w="852" w:type="dxa"/>
            <w:vAlign w:val="center"/>
          </w:tcPr>
          <w:p w14:paraId="519B094D" w14:textId="77777777" w:rsidR="00E47716" w:rsidRPr="00941C77" w:rsidRDefault="00E47716" w:rsidP="00C46520">
            <w:pPr>
              <w:ind w:left="-110" w:right="-107"/>
              <w:jc w:val="center"/>
              <w:rPr>
                <w:rFonts w:eastAsia="Calibri"/>
                <w:lang w:val="kk-KZ"/>
              </w:rPr>
            </w:pPr>
            <w:r w:rsidRPr="00941C77">
              <w:rPr>
                <w:rFonts w:eastAsia="Calibri"/>
                <w:lang w:val="kk-KZ"/>
              </w:rPr>
              <w:t>-1,01</w:t>
            </w:r>
          </w:p>
        </w:tc>
        <w:tc>
          <w:tcPr>
            <w:tcW w:w="565" w:type="dxa"/>
            <w:vAlign w:val="center"/>
          </w:tcPr>
          <w:p w14:paraId="43C0BA45" w14:textId="77777777" w:rsidR="00E47716" w:rsidRPr="00941C77" w:rsidRDefault="00E47716" w:rsidP="00C46520">
            <w:pPr>
              <w:ind w:left="-110" w:right="-107"/>
              <w:jc w:val="center"/>
              <w:rPr>
                <w:lang w:eastAsia="ru-RU"/>
              </w:rPr>
            </w:pPr>
            <w:r w:rsidRPr="00941C77">
              <w:rPr>
                <w:lang w:eastAsia="ru-RU"/>
              </w:rPr>
              <w:t>-0,9</w:t>
            </w:r>
          </w:p>
        </w:tc>
        <w:tc>
          <w:tcPr>
            <w:tcW w:w="713" w:type="dxa"/>
            <w:vAlign w:val="center"/>
          </w:tcPr>
          <w:p w14:paraId="53B6C71A" w14:textId="77777777" w:rsidR="00E47716" w:rsidRPr="00941C77" w:rsidRDefault="00E47716" w:rsidP="00C46520">
            <w:pPr>
              <w:ind w:left="-110" w:right="-107"/>
              <w:jc w:val="center"/>
              <w:rPr>
                <w:lang w:eastAsia="ru-RU"/>
              </w:rPr>
            </w:pPr>
            <w:r w:rsidRPr="00941C77">
              <w:rPr>
                <w:lang w:eastAsia="ru-RU"/>
              </w:rPr>
              <w:t>-1,8</w:t>
            </w:r>
          </w:p>
        </w:tc>
      </w:tr>
      <w:tr w:rsidR="00E47716" w:rsidRPr="00941C77" w14:paraId="7E0D20AC" w14:textId="77777777" w:rsidTr="00E47716">
        <w:trPr>
          <w:trHeight w:val="551"/>
        </w:trPr>
        <w:tc>
          <w:tcPr>
            <w:tcW w:w="421" w:type="dxa"/>
            <w:vAlign w:val="center"/>
          </w:tcPr>
          <w:p w14:paraId="10B806E9" w14:textId="77777777" w:rsidR="00E47716" w:rsidRPr="00941C77" w:rsidRDefault="00E47716" w:rsidP="00C46520">
            <w:pPr>
              <w:contextualSpacing/>
              <w:jc w:val="center"/>
              <w:rPr>
                <w:lang w:eastAsia="ru-RU"/>
              </w:rPr>
            </w:pPr>
            <w:r>
              <w:rPr>
                <w:lang w:eastAsia="ru-RU"/>
              </w:rPr>
              <w:t>7</w:t>
            </w:r>
          </w:p>
        </w:tc>
        <w:tc>
          <w:tcPr>
            <w:tcW w:w="4110" w:type="dxa"/>
            <w:vAlign w:val="center"/>
          </w:tcPr>
          <w:p w14:paraId="7EEDD57C" w14:textId="77777777" w:rsidR="00E47716" w:rsidRPr="00941C77" w:rsidRDefault="00E47716" w:rsidP="00C46520">
            <w:pPr>
              <w:jc w:val="both"/>
              <w:rPr>
                <w:lang w:eastAsia="ru-RU"/>
              </w:rPr>
            </w:pPr>
            <w:bookmarkStart w:id="238" w:name="_Hlk149150593"/>
            <w:r w:rsidRPr="00941C77">
              <w:rPr>
                <w:lang w:eastAsia="ru-RU"/>
              </w:rPr>
              <w:t>Средняя оцен</w:t>
            </w:r>
            <w:r>
              <w:rPr>
                <w:lang w:eastAsia="ru-RU"/>
              </w:rPr>
              <w:t xml:space="preserve">ка 1 группы ресурсных факторов </w:t>
            </w:r>
            <w:r w:rsidRPr="00941C77">
              <w:rPr>
                <w:lang w:eastAsia="ru-RU"/>
              </w:rPr>
              <w:t>в РК</w:t>
            </w:r>
            <w:r w:rsidRPr="00941C77">
              <w:rPr>
                <w:lang w:val="kk-KZ" w:eastAsia="ru-RU"/>
              </w:rPr>
              <w:t xml:space="preserve">- </w:t>
            </w:r>
            <w:r w:rsidRPr="00941C77">
              <w:rPr>
                <w:lang w:val="en-US" w:eastAsia="ru-RU"/>
              </w:rPr>
              <w:t>Irf</w:t>
            </w:r>
            <w:bookmarkEnd w:id="238"/>
          </w:p>
        </w:tc>
        <w:tc>
          <w:tcPr>
            <w:tcW w:w="709" w:type="dxa"/>
            <w:vAlign w:val="center"/>
          </w:tcPr>
          <w:p w14:paraId="0523E2C6" w14:textId="77777777" w:rsidR="00E47716" w:rsidRPr="00941C77" w:rsidRDefault="00E47716" w:rsidP="00C46520">
            <w:pPr>
              <w:ind w:left="-110" w:right="-107"/>
              <w:jc w:val="center"/>
              <w:rPr>
                <w:rFonts w:eastAsia="Calibri"/>
              </w:rPr>
            </w:pPr>
            <w:r w:rsidRPr="00941C77">
              <w:rPr>
                <w:color w:val="000000"/>
              </w:rPr>
              <w:t>1,033</w:t>
            </w:r>
          </w:p>
        </w:tc>
        <w:tc>
          <w:tcPr>
            <w:tcW w:w="851" w:type="dxa"/>
            <w:vAlign w:val="center"/>
          </w:tcPr>
          <w:p w14:paraId="4CBF689F" w14:textId="77777777" w:rsidR="00E47716" w:rsidRPr="00941C77" w:rsidRDefault="00E47716" w:rsidP="00C46520">
            <w:pPr>
              <w:ind w:left="-110" w:right="-107"/>
              <w:jc w:val="center"/>
              <w:rPr>
                <w:rFonts w:eastAsia="Calibri"/>
              </w:rPr>
            </w:pPr>
            <w:r w:rsidRPr="00941C77">
              <w:rPr>
                <w:color w:val="000000"/>
              </w:rPr>
              <w:t>1,15</w:t>
            </w:r>
          </w:p>
        </w:tc>
        <w:tc>
          <w:tcPr>
            <w:tcW w:w="708" w:type="dxa"/>
            <w:vAlign w:val="center"/>
          </w:tcPr>
          <w:p w14:paraId="661D796C" w14:textId="77777777" w:rsidR="00E47716" w:rsidRPr="00941C77" w:rsidRDefault="00E47716" w:rsidP="00C46520">
            <w:pPr>
              <w:ind w:left="-110" w:right="-107"/>
              <w:jc w:val="center"/>
              <w:rPr>
                <w:rFonts w:eastAsia="Calibri"/>
                <w:lang w:val="kk-KZ"/>
              </w:rPr>
            </w:pPr>
            <w:r w:rsidRPr="00941C77">
              <w:rPr>
                <w:color w:val="000000"/>
              </w:rPr>
              <w:t>1,04</w:t>
            </w:r>
          </w:p>
        </w:tc>
        <w:tc>
          <w:tcPr>
            <w:tcW w:w="709" w:type="dxa"/>
            <w:vAlign w:val="center"/>
          </w:tcPr>
          <w:p w14:paraId="13C80006" w14:textId="77777777" w:rsidR="00E47716" w:rsidRPr="00941C77" w:rsidRDefault="00E47716" w:rsidP="00C46520">
            <w:pPr>
              <w:ind w:left="-110" w:right="-107"/>
              <w:jc w:val="center"/>
              <w:rPr>
                <w:rFonts w:eastAsia="Calibri"/>
                <w:lang w:val="kk-KZ"/>
              </w:rPr>
            </w:pPr>
            <w:r w:rsidRPr="00941C77">
              <w:rPr>
                <w:color w:val="000000"/>
              </w:rPr>
              <w:t>0,98</w:t>
            </w:r>
          </w:p>
        </w:tc>
        <w:tc>
          <w:tcPr>
            <w:tcW w:w="852" w:type="dxa"/>
            <w:vAlign w:val="center"/>
          </w:tcPr>
          <w:p w14:paraId="7AB5AD35" w14:textId="77777777" w:rsidR="00E47716" w:rsidRPr="00941C77" w:rsidRDefault="00E47716" w:rsidP="00C46520">
            <w:pPr>
              <w:ind w:left="-110" w:right="-107"/>
              <w:jc w:val="center"/>
              <w:rPr>
                <w:rFonts w:eastAsia="Calibri"/>
                <w:lang w:val="kk-KZ"/>
              </w:rPr>
            </w:pPr>
            <w:r w:rsidRPr="00941C77">
              <w:rPr>
                <w:color w:val="000000"/>
              </w:rPr>
              <w:t>0,42</w:t>
            </w:r>
          </w:p>
        </w:tc>
        <w:tc>
          <w:tcPr>
            <w:tcW w:w="565" w:type="dxa"/>
            <w:vAlign w:val="center"/>
          </w:tcPr>
          <w:p w14:paraId="26C2D1F3" w14:textId="77777777" w:rsidR="00E47716" w:rsidRPr="00941C77" w:rsidRDefault="00E47716" w:rsidP="00C46520">
            <w:pPr>
              <w:ind w:left="-110" w:right="-107"/>
              <w:jc w:val="center"/>
              <w:rPr>
                <w:lang w:eastAsia="ru-RU"/>
              </w:rPr>
            </w:pPr>
            <w:r w:rsidRPr="00941C77">
              <w:rPr>
                <w:color w:val="000000"/>
              </w:rPr>
              <w:t>-0,62</w:t>
            </w:r>
          </w:p>
        </w:tc>
        <w:tc>
          <w:tcPr>
            <w:tcW w:w="713" w:type="dxa"/>
            <w:vAlign w:val="center"/>
          </w:tcPr>
          <w:p w14:paraId="1AFD2F52" w14:textId="77777777" w:rsidR="00E47716" w:rsidRPr="00941C77" w:rsidRDefault="00E47716" w:rsidP="00C46520">
            <w:pPr>
              <w:ind w:left="-110" w:right="-107"/>
              <w:jc w:val="center"/>
              <w:rPr>
                <w:lang w:eastAsia="ru-RU"/>
              </w:rPr>
            </w:pPr>
            <w:r w:rsidRPr="00941C77">
              <w:rPr>
                <w:color w:val="000000"/>
              </w:rPr>
              <w:t>-60,21</w:t>
            </w:r>
          </w:p>
        </w:tc>
      </w:tr>
      <w:tr w:rsidR="00E47716" w:rsidRPr="00941C77" w14:paraId="40111C65" w14:textId="77777777" w:rsidTr="00C46520">
        <w:trPr>
          <w:trHeight w:val="235"/>
        </w:trPr>
        <w:tc>
          <w:tcPr>
            <w:tcW w:w="9638" w:type="dxa"/>
            <w:gridSpan w:val="9"/>
            <w:vAlign w:val="center"/>
          </w:tcPr>
          <w:p w14:paraId="58AB560D" w14:textId="77777777" w:rsidR="00E47716" w:rsidRPr="00941C77" w:rsidRDefault="00E47716" w:rsidP="00C46520">
            <w:pPr>
              <w:contextualSpacing/>
              <w:jc w:val="center"/>
              <w:rPr>
                <w:lang w:eastAsia="ru-RU"/>
              </w:rPr>
            </w:pPr>
            <w:r w:rsidRPr="00941C77">
              <w:rPr>
                <w:lang w:eastAsia="ru-RU"/>
              </w:rPr>
              <w:t xml:space="preserve">Производство мяса (в убойном весе) </w:t>
            </w:r>
            <w:bookmarkStart w:id="239" w:name="_Hlk148191985"/>
            <w:r w:rsidRPr="00941C77">
              <w:rPr>
                <w:lang w:eastAsia="ru-RU"/>
              </w:rPr>
              <w:t>Алматинской области</w:t>
            </w:r>
            <w:bookmarkEnd w:id="239"/>
            <w:r w:rsidRPr="00941C77">
              <w:rPr>
                <w:lang w:eastAsia="ru-RU"/>
              </w:rPr>
              <w:t>, тыс. тонн</w:t>
            </w:r>
          </w:p>
        </w:tc>
      </w:tr>
      <w:tr w:rsidR="00E47716" w:rsidRPr="00941C77" w14:paraId="066EBF59" w14:textId="77777777" w:rsidTr="00E47716">
        <w:trPr>
          <w:trHeight w:val="551"/>
        </w:trPr>
        <w:tc>
          <w:tcPr>
            <w:tcW w:w="421" w:type="dxa"/>
            <w:vAlign w:val="center"/>
          </w:tcPr>
          <w:p w14:paraId="6B7B2934" w14:textId="77777777" w:rsidR="00E47716" w:rsidRPr="00941C77" w:rsidRDefault="00E47716" w:rsidP="00C46520">
            <w:pPr>
              <w:contextualSpacing/>
              <w:jc w:val="center"/>
              <w:rPr>
                <w:lang w:eastAsia="ru-RU"/>
              </w:rPr>
            </w:pPr>
            <w:r>
              <w:rPr>
                <w:lang w:eastAsia="ru-RU"/>
              </w:rPr>
              <w:t>8</w:t>
            </w:r>
          </w:p>
        </w:tc>
        <w:tc>
          <w:tcPr>
            <w:tcW w:w="4110" w:type="dxa"/>
            <w:vAlign w:val="center"/>
          </w:tcPr>
          <w:p w14:paraId="6EE899E9" w14:textId="77777777" w:rsidR="00E47716" w:rsidRPr="00941C77" w:rsidRDefault="00E47716" w:rsidP="00C46520">
            <w:pPr>
              <w:jc w:val="both"/>
              <w:rPr>
                <w:lang w:val="kk-KZ" w:eastAsia="ru-RU"/>
              </w:rPr>
            </w:pPr>
            <w:bookmarkStart w:id="240" w:name="_Hlk148191935"/>
            <w:r w:rsidRPr="00941C77">
              <w:rPr>
                <w:lang w:val="kk-KZ" w:eastAsia="ru-RU"/>
              </w:rPr>
              <w:t>Забито в хозяйстве или реализовано на убой скота (в убойном весе) все категории хозяйств</w:t>
            </w:r>
            <w:bookmarkEnd w:id="240"/>
          </w:p>
        </w:tc>
        <w:tc>
          <w:tcPr>
            <w:tcW w:w="709" w:type="dxa"/>
            <w:vAlign w:val="center"/>
          </w:tcPr>
          <w:p w14:paraId="6C6580BE" w14:textId="77777777" w:rsidR="00E47716" w:rsidRPr="00941C77" w:rsidRDefault="00E47716" w:rsidP="00C46520">
            <w:pPr>
              <w:ind w:left="-110" w:right="-107"/>
              <w:jc w:val="center"/>
              <w:rPr>
                <w:spacing w:val="-2"/>
                <w:lang w:val="kk-KZ" w:eastAsia="ru-RU"/>
              </w:rPr>
            </w:pPr>
            <w:r w:rsidRPr="00941C77">
              <w:rPr>
                <w:spacing w:val="-2"/>
                <w:lang w:val="kk-KZ" w:eastAsia="ru-RU"/>
              </w:rPr>
              <w:t>213,2</w:t>
            </w:r>
          </w:p>
        </w:tc>
        <w:tc>
          <w:tcPr>
            <w:tcW w:w="851" w:type="dxa"/>
            <w:vAlign w:val="center"/>
          </w:tcPr>
          <w:p w14:paraId="0D08F808" w14:textId="77777777" w:rsidR="00E47716" w:rsidRPr="00941C77" w:rsidRDefault="00E47716" w:rsidP="00C46520">
            <w:pPr>
              <w:ind w:left="-110" w:right="-107"/>
              <w:jc w:val="center"/>
              <w:rPr>
                <w:spacing w:val="-2"/>
                <w:lang w:val="kk-KZ" w:eastAsia="ru-RU"/>
              </w:rPr>
            </w:pPr>
            <w:r w:rsidRPr="00941C77">
              <w:rPr>
                <w:spacing w:val="-2"/>
                <w:lang w:val="kk-KZ" w:eastAsia="ru-RU"/>
              </w:rPr>
              <w:t>224,9</w:t>
            </w:r>
          </w:p>
        </w:tc>
        <w:tc>
          <w:tcPr>
            <w:tcW w:w="708" w:type="dxa"/>
            <w:vAlign w:val="center"/>
          </w:tcPr>
          <w:p w14:paraId="2C1FF9E3" w14:textId="77777777" w:rsidR="00E47716" w:rsidRPr="00941C77" w:rsidRDefault="00E47716" w:rsidP="00C46520">
            <w:pPr>
              <w:ind w:left="-110" w:right="-107"/>
              <w:jc w:val="center"/>
              <w:rPr>
                <w:spacing w:val="-2"/>
                <w:lang w:val="kk-KZ" w:eastAsia="ru-RU"/>
              </w:rPr>
            </w:pPr>
            <w:r w:rsidRPr="00941C77">
              <w:rPr>
                <w:spacing w:val="-2"/>
                <w:lang w:val="kk-KZ" w:eastAsia="ru-RU"/>
              </w:rPr>
              <w:t>229,8</w:t>
            </w:r>
          </w:p>
        </w:tc>
        <w:tc>
          <w:tcPr>
            <w:tcW w:w="709" w:type="dxa"/>
            <w:vAlign w:val="center"/>
          </w:tcPr>
          <w:p w14:paraId="61C24F08" w14:textId="77777777" w:rsidR="00E47716" w:rsidRPr="00941C77" w:rsidRDefault="00E47716" w:rsidP="00C46520">
            <w:pPr>
              <w:ind w:left="-110" w:right="-107"/>
              <w:jc w:val="center"/>
              <w:rPr>
                <w:spacing w:val="-2"/>
                <w:lang w:val="kk-KZ" w:eastAsia="ru-RU"/>
              </w:rPr>
            </w:pPr>
            <w:r w:rsidRPr="00941C77">
              <w:rPr>
                <w:spacing w:val="-2"/>
                <w:lang w:val="kk-KZ" w:eastAsia="ru-RU"/>
              </w:rPr>
              <w:t>237,6</w:t>
            </w:r>
          </w:p>
        </w:tc>
        <w:tc>
          <w:tcPr>
            <w:tcW w:w="852" w:type="dxa"/>
            <w:vAlign w:val="center"/>
          </w:tcPr>
          <w:p w14:paraId="765ED060" w14:textId="77777777" w:rsidR="00E47716" w:rsidRPr="00941C77" w:rsidRDefault="00E47716" w:rsidP="00C46520">
            <w:pPr>
              <w:ind w:left="-110" w:right="-107"/>
              <w:jc w:val="center"/>
              <w:rPr>
                <w:spacing w:val="-2"/>
                <w:lang w:val="kk-KZ" w:eastAsia="ru-RU"/>
              </w:rPr>
            </w:pPr>
            <w:bookmarkStart w:id="241" w:name="_Hlk148192028"/>
            <w:r w:rsidRPr="00941C77">
              <w:rPr>
                <w:spacing w:val="-2"/>
                <w:lang w:val="kk-KZ" w:eastAsia="ru-RU"/>
              </w:rPr>
              <w:t>177,1</w:t>
            </w:r>
            <w:bookmarkEnd w:id="241"/>
          </w:p>
        </w:tc>
        <w:tc>
          <w:tcPr>
            <w:tcW w:w="565" w:type="dxa"/>
            <w:vAlign w:val="center"/>
          </w:tcPr>
          <w:p w14:paraId="2E6CF75A" w14:textId="77777777" w:rsidR="00E47716" w:rsidRPr="00941C77" w:rsidRDefault="00E47716" w:rsidP="00C46520">
            <w:pPr>
              <w:ind w:left="-110" w:right="-107"/>
              <w:jc w:val="center"/>
              <w:rPr>
                <w:lang w:eastAsia="ru-RU"/>
              </w:rPr>
            </w:pPr>
            <w:r w:rsidRPr="00941C77">
              <w:rPr>
                <w:lang w:eastAsia="ru-RU"/>
              </w:rPr>
              <w:t>-66,1</w:t>
            </w:r>
          </w:p>
        </w:tc>
        <w:tc>
          <w:tcPr>
            <w:tcW w:w="713" w:type="dxa"/>
            <w:vAlign w:val="center"/>
          </w:tcPr>
          <w:p w14:paraId="2559F091" w14:textId="77777777" w:rsidR="00E47716" w:rsidRPr="00941C77" w:rsidRDefault="00E47716" w:rsidP="00C46520">
            <w:pPr>
              <w:ind w:left="-110" w:right="-107"/>
              <w:jc w:val="center"/>
              <w:rPr>
                <w:lang w:eastAsia="ru-RU"/>
              </w:rPr>
            </w:pPr>
            <w:r w:rsidRPr="00941C77">
              <w:rPr>
                <w:lang w:eastAsia="ru-RU"/>
              </w:rPr>
              <w:t>-31,01</w:t>
            </w:r>
          </w:p>
        </w:tc>
      </w:tr>
      <w:tr w:rsidR="00E47716" w:rsidRPr="00941C77" w14:paraId="1E24338E" w14:textId="77777777" w:rsidTr="00E47716">
        <w:trPr>
          <w:trHeight w:val="551"/>
        </w:trPr>
        <w:tc>
          <w:tcPr>
            <w:tcW w:w="421" w:type="dxa"/>
            <w:vAlign w:val="center"/>
          </w:tcPr>
          <w:p w14:paraId="61AF768C" w14:textId="77777777" w:rsidR="00E47716" w:rsidRPr="00941C77" w:rsidRDefault="00E47716" w:rsidP="00C46520">
            <w:pPr>
              <w:contextualSpacing/>
              <w:jc w:val="center"/>
              <w:rPr>
                <w:lang w:eastAsia="ru-RU"/>
              </w:rPr>
            </w:pPr>
            <w:bookmarkStart w:id="242" w:name="_Hlk149048727"/>
            <w:r>
              <w:rPr>
                <w:lang w:eastAsia="ru-RU"/>
              </w:rPr>
              <w:t>9</w:t>
            </w:r>
          </w:p>
        </w:tc>
        <w:tc>
          <w:tcPr>
            <w:tcW w:w="4110" w:type="dxa"/>
            <w:vAlign w:val="center"/>
          </w:tcPr>
          <w:p w14:paraId="2363C210" w14:textId="77777777" w:rsidR="00E47716" w:rsidRPr="00941C77" w:rsidRDefault="00E47716" w:rsidP="00C46520">
            <w:pPr>
              <w:jc w:val="both"/>
              <w:rPr>
                <w:lang w:val="kk-KZ" w:eastAsia="ru-RU"/>
              </w:rPr>
            </w:pPr>
            <w:r w:rsidRPr="00941C77">
              <w:rPr>
                <w:lang w:val="kk-KZ" w:eastAsia="ru-RU"/>
              </w:rPr>
              <w:t>Уровень рентабельности (убыточности) производства продукции животноводства в с/х пр</w:t>
            </w:r>
            <w:r>
              <w:rPr>
                <w:lang w:val="kk-KZ" w:eastAsia="ru-RU"/>
              </w:rPr>
              <w:t>едприятиях</w:t>
            </w:r>
            <w:r w:rsidRPr="00941C77">
              <w:rPr>
                <w:lang w:val="kk-KZ" w:eastAsia="ru-RU"/>
              </w:rPr>
              <w:t>,%</w:t>
            </w:r>
          </w:p>
        </w:tc>
        <w:tc>
          <w:tcPr>
            <w:tcW w:w="709" w:type="dxa"/>
            <w:vAlign w:val="center"/>
          </w:tcPr>
          <w:p w14:paraId="45189430" w14:textId="77777777" w:rsidR="00E47716" w:rsidRPr="00941C77" w:rsidRDefault="00E47716" w:rsidP="00C46520">
            <w:pPr>
              <w:ind w:left="-110" w:right="-107"/>
              <w:jc w:val="center"/>
              <w:rPr>
                <w:spacing w:val="-2"/>
                <w:lang w:val="kk-KZ" w:eastAsia="ru-RU"/>
              </w:rPr>
            </w:pPr>
            <w:r w:rsidRPr="00941C77">
              <w:rPr>
                <w:rFonts w:eastAsia="Calibri"/>
                <w:lang w:val="kk-KZ"/>
              </w:rPr>
              <w:t>21,7</w:t>
            </w:r>
          </w:p>
        </w:tc>
        <w:tc>
          <w:tcPr>
            <w:tcW w:w="851" w:type="dxa"/>
            <w:vAlign w:val="center"/>
          </w:tcPr>
          <w:p w14:paraId="5AF9CE00" w14:textId="77777777" w:rsidR="00E47716" w:rsidRPr="00941C77" w:rsidRDefault="00E47716" w:rsidP="00C46520">
            <w:pPr>
              <w:ind w:left="-110" w:right="-107"/>
              <w:jc w:val="center"/>
              <w:rPr>
                <w:spacing w:val="-2"/>
                <w:lang w:val="kk-KZ" w:eastAsia="ru-RU"/>
              </w:rPr>
            </w:pPr>
            <w:r w:rsidRPr="00941C77">
              <w:rPr>
                <w:rFonts w:eastAsia="Calibri"/>
                <w:lang w:val="kk-KZ"/>
              </w:rPr>
              <w:t>9,1</w:t>
            </w:r>
          </w:p>
        </w:tc>
        <w:tc>
          <w:tcPr>
            <w:tcW w:w="708" w:type="dxa"/>
            <w:vAlign w:val="center"/>
          </w:tcPr>
          <w:p w14:paraId="3C60CAAA" w14:textId="77777777" w:rsidR="00E47716" w:rsidRPr="00941C77" w:rsidRDefault="00E47716" w:rsidP="00C46520">
            <w:pPr>
              <w:ind w:left="-110" w:right="-107"/>
              <w:jc w:val="center"/>
              <w:rPr>
                <w:spacing w:val="-2"/>
                <w:lang w:val="kk-KZ" w:eastAsia="ru-RU"/>
              </w:rPr>
            </w:pPr>
            <w:r w:rsidRPr="00941C77">
              <w:rPr>
                <w:rFonts w:eastAsia="Calibri"/>
                <w:lang w:val="kk-KZ"/>
              </w:rPr>
              <w:t>17,6</w:t>
            </w:r>
          </w:p>
        </w:tc>
        <w:tc>
          <w:tcPr>
            <w:tcW w:w="709" w:type="dxa"/>
            <w:vAlign w:val="center"/>
          </w:tcPr>
          <w:p w14:paraId="684BAE7A" w14:textId="77777777" w:rsidR="00E47716" w:rsidRPr="00941C77" w:rsidRDefault="00E47716" w:rsidP="00C46520">
            <w:pPr>
              <w:ind w:left="-110" w:right="-107"/>
              <w:jc w:val="center"/>
              <w:rPr>
                <w:spacing w:val="-2"/>
                <w:lang w:val="kk-KZ" w:eastAsia="ru-RU"/>
              </w:rPr>
            </w:pPr>
            <w:r w:rsidRPr="00941C77">
              <w:rPr>
                <w:rFonts w:eastAsia="Calibri"/>
                <w:lang w:val="kk-KZ"/>
              </w:rPr>
              <w:t>12,6</w:t>
            </w:r>
          </w:p>
        </w:tc>
        <w:tc>
          <w:tcPr>
            <w:tcW w:w="852" w:type="dxa"/>
            <w:vAlign w:val="center"/>
          </w:tcPr>
          <w:p w14:paraId="3A716C8A" w14:textId="77777777" w:rsidR="00E47716" w:rsidRPr="00941C77" w:rsidRDefault="00E47716" w:rsidP="00C46520">
            <w:pPr>
              <w:ind w:left="-110" w:right="-107"/>
              <w:jc w:val="center"/>
              <w:rPr>
                <w:spacing w:val="-2"/>
                <w:lang w:val="kk-KZ" w:eastAsia="ru-RU"/>
              </w:rPr>
            </w:pPr>
            <w:r w:rsidRPr="00941C77">
              <w:rPr>
                <w:rFonts w:eastAsia="Calibri"/>
                <w:lang w:val="kk-KZ"/>
              </w:rPr>
              <w:t>17,6</w:t>
            </w:r>
          </w:p>
        </w:tc>
        <w:tc>
          <w:tcPr>
            <w:tcW w:w="565" w:type="dxa"/>
            <w:vAlign w:val="center"/>
          </w:tcPr>
          <w:p w14:paraId="2C5DCB64" w14:textId="77777777" w:rsidR="00E47716" w:rsidRPr="00941C77" w:rsidRDefault="00E47716" w:rsidP="00C46520">
            <w:pPr>
              <w:ind w:left="-110" w:right="-107"/>
              <w:jc w:val="center"/>
              <w:rPr>
                <w:lang w:eastAsia="ru-RU"/>
              </w:rPr>
            </w:pPr>
            <w:r w:rsidRPr="00941C77">
              <w:rPr>
                <w:lang w:eastAsia="ru-RU"/>
              </w:rPr>
              <w:t>-4,1</w:t>
            </w:r>
          </w:p>
        </w:tc>
        <w:tc>
          <w:tcPr>
            <w:tcW w:w="713" w:type="dxa"/>
            <w:vAlign w:val="center"/>
          </w:tcPr>
          <w:p w14:paraId="25508C54" w14:textId="77777777" w:rsidR="00E47716" w:rsidRPr="00941C77" w:rsidRDefault="00E47716" w:rsidP="00C46520">
            <w:pPr>
              <w:ind w:left="-110" w:right="-107"/>
              <w:jc w:val="center"/>
              <w:rPr>
                <w:lang w:eastAsia="ru-RU"/>
              </w:rPr>
            </w:pPr>
            <w:r w:rsidRPr="00941C77">
              <w:rPr>
                <w:lang w:eastAsia="ru-RU"/>
              </w:rPr>
              <w:t>-18,89</w:t>
            </w:r>
          </w:p>
        </w:tc>
      </w:tr>
      <w:tr w:rsidR="00E47716" w:rsidRPr="00941C77" w14:paraId="768DC583" w14:textId="77777777" w:rsidTr="00C46520">
        <w:trPr>
          <w:trHeight w:val="551"/>
        </w:trPr>
        <w:tc>
          <w:tcPr>
            <w:tcW w:w="9638" w:type="dxa"/>
            <w:gridSpan w:val="9"/>
            <w:vAlign w:val="center"/>
          </w:tcPr>
          <w:p w14:paraId="6DDA9B89" w14:textId="77777777" w:rsidR="00E47716" w:rsidRPr="00941C77" w:rsidRDefault="00E47716" w:rsidP="00C46520">
            <w:pPr>
              <w:jc w:val="center"/>
              <w:rPr>
                <w:lang w:eastAsia="ru-RU"/>
              </w:rPr>
            </w:pPr>
            <w:r>
              <w:rPr>
                <w:lang w:eastAsia="ru-RU"/>
              </w:rPr>
              <w:t xml:space="preserve">Индексная </w:t>
            </w:r>
            <w:r w:rsidRPr="00941C77">
              <w:rPr>
                <w:lang w:eastAsia="ru-RU"/>
              </w:rPr>
              <w:t>оценка 1 группы ресу</w:t>
            </w:r>
            <w:r>
              <w:rPr>
                <w:lang w:eastAsia="ru-RU"/>
              </w:rPr>
              <w:t xml:space="preserve">рсных факторов, влияющих на ЭЭ </w:t>
            </w:r>
            <w:r w:rsidRPr="00941C77">
              <w:rPr>
                <w:lang w:eastAsia="ru-RU"/>
              </w:rPr>
              <w:t>деятельности МПП в МП Алматинской области</w:t>
            </w:r>
          </w:p>
        </w:tc>
      </w:tr>
      <w:tr w:rsidR="00E47716" w:rsidRPr="00941C77" w14:paraId="750F4E48" w14:textId="77777777" w:rsidTr="00E47716">
        <w:trPr>
          <w:trHeight w:val="551"/>
        </w:trPr>
        <w:tc>
          <w:tcPr>
            <w:tcW w:w="421" w:type="dxa"/>
            <w:vAlign w:val="center"/>
          </w:tcPr>
          <w:p w14:paraId="37DF1E6A" w14:textId="77777777" w:rsidR="00E47716" w:rsidRPr="00941C77" w:rsidRDefault="00E47716" w:rsidP="00C46520">
            <w:pPr>
              <w:ind w:left="-109"/>
              <w:contextualSpacing/>
              <w:jc w:val="center"/>
              <w:rPr>
                <w:lang w:eastAsia="ru-RU"/>
              </w:rPr>
            </w:pPr>
            <w:r>
              <w:rPr>
                <w:lang w:eastAsia="ru-RU"/>
              </w:rPr>
              <w:t>10</w:t>
            </w:r>
          </w:p>
        </w:tc>
        <w:tc>
          <w:tcPr>
            <w:tcW w:w="4110" w:type="dxa"/>
            <w:vAlign w:val="center"/>
          </w:tcPr>
          <w:p w14:paraId="059E8AAC" w14:textId="77777777" w:rsidR="00E47716" w:rsidRPr="00941C77" w:rsidRDefault="00E47716" w:rsidP="00C46520">
            <w:pPr>
              <w:jc w:val="both"/>
              <w:rPr>
                <w:lang w:val="kk-KZ" w:eastAsia="ru-RU"/>
              </w:rPr>
            </w:pPr>
            <w:bookmarkStart w:id="243" w:name="_Hlk148212346"/>
            <w:r>
              <w:rPr>
                <w:lang w:val="kk-KZ" w:eastAsia="ru-RU"/>
              </w:rPr>
              <w:t>Индекс</w:t>
            </w:r>
            <w:r w:rsidRPr="00941C77">
              <w:rPr>
                <w:lang w:val="kk-KZ" w:eastAsia="ru-RU"/>
              </w:rPr>
              <w:t xml:space="preserve"> роста забитого в хозяйстве или реализовано на убой скота (в убойном весе) все катего</w:t>
            </w:r>
            <w:r>
              <w:rPr>
                <w:lang w:val="kk-KZ" w:eastAsia="ru-RU"/>
              </w:rPr>
              <w:t>рии хозяйств</w:t>
            </w:r>
            <w:r w:rsidRPr="00941C77">
              <w:rPr>
                <w:lang w:val="kk-KZ" w:eastAsia="ru-RU"/>
              </w:rPr>
              <w:t xml:space="preserve"> – </w:t>
            </w:r>
            <w:bookmarkStart w:id="244" w:name="_Hlk148212449"/>
            <w:r w:rsidRPr="00941C77">
              <w:rPr>
                <w:lang w:val="kk-KZ" w:eastAsia="ru-RU"/>
              </w:rPr>
              <w:t>I</w:t>
            </w:r>
            <w:r w:rsidRPr="00941C77">
              <w:rPr>
                <w:vertAlign w:val="subscript"/>
                <w:lang w:val="kk-KZ" w:eastAsia="ru-RU"/>
              </w:rPr>
              <w:t>zs</w:t>
            </w:r>
            <w:r w:rsidRPr="00941C77">
              <w:rPr>
                <w:vertAlign w:val="subscript"/>
                <w:lang w:eastAsia="ru-RU"/>
              </w:rPr>
              <w:t>1</w:t>
            </w:r>
            <w:bookmarkEnd w:id="243"/>
            <w:bookmarkEnd w:id="244"/>
          </w:p>
        </w:tc>
        <w:tc>
          <w:tcPr>
            <w:tcW w:w="709" w:type="dxa"/>
            <w:vAlign w:val="center"/>
          </w:tcPr>
          <w:p w14:paraId="2E3AAADF" w14:textId="77777777" w:rsidR="00E47716" w:rsidRPr="00941C77" w:rsidRDefault="00E47716" w:rsidP="00C46520">
            <w:pPr>
              <w:ind w:left="-110" w:right="-107"/>
              <w:jc w:val="center"/>
              <w:rPr>
                <w:rFonts w:eastAsia="Calibri"/>
                <w:lang w:val="kk-KZ"/>
              </w:rPr>
            </w:pPr>
            <w:r w:rsidRPr="00941C77">
              <w:rPr>
                <w:spacing w:val="-2"/>
                <w:lang w:val="kk-KZ" w:eastAsia="ru-RU"/>
              </w:rPr>
              <w:t>1,01</w:t>
            </w:r>
          </w:p>
        </w:tc>
        <w:tc>
          <w:tcPr>
            <w:tcW w:w="851" w:type="dxa"/>
            <w:vAlign w:val="center"/>
          </w:tcPr>
          <w:p w14:paraId="1BBA044E" w14:textId="77777777" w:rsidR="00E47716" w:rsidRPr="00941C77" w:rsidRDefault="00E47716" w:rsidP="00C46520">
            <w:pPr>
              <w:ind w:left="-110" w:right="-107"/>
              <w:jc w:val="center"/>
              <w:rPr>
                <w:rFonts w:eastAsia="Calibri"/>
                <w:lang w:val="kk-KZ"/>
              </w:rPr>
            </w:pPr>
            <w:r w:rsidRPr="00941C77">
              <w:rPr>
                <w:spacing w:val="-2"/>
                <w:lang w:val="kk-KZ" w:eastAsia="ru-RU"/>
              </w:rPr>
              <w:t>1,05</w:t>
            </w:r>
          </w:p>
        </w:tc>
        <w:tc>
          <w:tcPr>
            <w:tcW w:w="708" w:type="dxa"/>
            <w:vAlign w:val="center"/>
          </w:tcPr>
          <w:p w14:paraId="4A43EF44" w14:textId="77777777" w:rsidR="00E47716" w:rsidRPr="00941C77" w:rsidRDefault="00E47716" w:rsidP="00C46520">
            <w:pPr>
              <w:ind w:left="-110" w:right="-107"/>
              <w:jc w:val="center"/>
              <w:rPr>
                <w:rFonts w:eastAsia="Calibri"/>
                <w:lang w:val="kk-KZ"/>
              </w:rPr>
            </w:pPr>
            <w:r w:rsidRPr="00941C77">
              <w:rPr>
                <w:spacing w:val="-2"/>
                <w:lang w:val="kk-KZ" w:eastAsia="ru-RU"/>
              </w:rPr>
              <w:t>1,02</w:t>
            </w:r>
          </w:p>
        </w:tc>
        <w:tc>
          <w:tcPr>
            <w:tcW w:w="709" w:type="dxa"/>
            <w:vAlign w:val="center"/>
          </w:tcPr>
          <w:p w14:paraId="2B3ECFC2" w14:textId="77777777" w:rsidR="00E47716" w:rsidRPr="00941C77" w:rsidRDefault="00E47716" w:rsidP="00C46520">
            <w:pPr>
              <w:ind w:left="-110" w:right="-107"/>
              <w:jc w:val="center"/>
              <w:rPr>
                <w:rFonts w:eastAsia="Calibri"/>
                <w:lang w:val="kk-KZ"/>
              </w:rPr>
            </w:pPr>
            <w:r w:rsidRPr="00941C77">
              <w:rPr>
                <w:spacing w:val="-2"/>
                <w:lang w:val="kk-KZ" w:eastAsia="ru-RU"/>
              </w:rPr>
              <w:t>1,03</w:t>
            </w:r>
          </w:p>
        </w:tc>
        <w:tc>
          <w:tcPr>
            <w:tcW w:w="852" w:type="dxa"/>
            <w:vAlign w:val="center"/>
          </w:tcPr>
          <w:p w14:paraId="23B506F7" w14:textId="77777777" w:rsidR="00E47716" w:rsidRPr="00941C77" w:rsidRDefault="00E47716" w:rsidP="00C46520">
            <w:pPr>
              <w:ind w:left="-110" w:right="-107"/>
              <w:jc w:val="center"/>
              <w:rPr>
                <w:rFonts w:eastAsia="Calibri"/>
                <w:lang w:val="kk-KZ"/>
              </w:rPr>
            </w:pPr>
            <w:r w:rsidRPr="00941C77">
              <w:rPr>
                <w:spacing w:val="-2"/>
                <w:lang w:val="kk-KZ" w:eastAsia="ru-RU"/>
              </w:rPr>
              <w:t>0,75</w:t>
            </w:r>
          </w:p>
        </w:tc>
        <w:tc>
          <w:tcPr>
            <w:tcW w:w="565" w:type="dxa"/>
            <w:vAlign w:val="center"/>
          </w:tcPr>
          <w:p w14:paraId="72D90220" w14:textId="77777777" w:rsidR="00E47716" w:rsidRPr="00941C77" w:rsidRDefault="00E47716" w:rsidP="00C46520">
            <w:pPr>
              <w:ind w:left="-110" w:right="-107"/>
              <w:jc w:val="center"/>
              <w:rPr>
                <w:lang w:eastAsia="ru-RU"/>
              </w:rPr>
            </w:pPr>
            <w:r w:rsidRPr="00941C77">
              <w:rPr>
                <w:lang w:eastAsia="ru-RU"/>
              </w:rPr>
              <w:t>0,26</w:t>
            </w:r>
          </w:p>
        </w:tc>
        <w:tc>
          <w:tcPr>
            <w:tcW w:w="713" w:type="dxa"/>
            <w:vAlign w:val="center"/>
          </w:tcPr>
          <w:p w14:paraId="0A338202" w14:textId="77777777" w:rsidR="00E47716" w:rsidRPr="00941C77" w:rsidRDefault="00E47716" w:rsidP="00C46520">
            <w:pPr>
              <w:ind w:left="-110" w:right="-107"/>
              <w:jc w:val="center"/>
              <w:rPr>
                <w:lang w:eastAsia="ru-RU"/>
              </w:rPr>
            </w:pPr>
            <w:r w:rsidRPr="00941C77">
              <w:rPr>
                <w:lang w:eastAsia="ru-RU"/>
              </w:rPr>
              <w:t>26,24</w:t>
            </w:r>
          </w:p>
        </w:tc>
      </w:tr>
      <w:bookmarkEnd w:id="242"/>
      <w:tr w:rsidR="00E47716" w:rsidRPr="00941C77" w14:paraId="62BB07E8" w14:textId="77777777" w:rsidTr="00E47716">
        <w:trPr>
          <w:trHeight w:val="551"/>
        </w:trPr>
        <w:tc>
          <w:tcPr>
            <w:tcW w:w="421" w:type="dxa"/>
            <w:vAlign w:val="center"/>
          </w:tcPr>
          <w:p w14:paraId="673B0BE7" w14:textId="77777777" w:rsidR="00E47716" w:rsidRPr="00941C77" w:rsidRDefault="00E47716" w:rsidP="00C46520">
            <w:pPr>
              <w:ind w:left="-109"/>
              <w:contextualSpacing/>
              <w:jc w:val="center"/>
              <w:rPr>
                <w:lang w:eastAsia="ru-RU"/>
              </w:rPr>
            </w:pPr>
            <w:r>
              <w:rPr>
                <w:lang w:eastAsia="ru-RU"/>
              </w:rPr>
              <w:t>11</w:t>
            </w:r>
          </w:p>
        </w:tc>
        <w:tc>
          <w:tcPr>
            <w:tcW w:w="4110" w:type="dxa"/>
            <w:vAlign w:val="center"/>
          </w:tcPr>
          <w:p w14:paraId="5F447E8C" w14:textId="77777777" w:rsidR="00E47716" w:rsidRPr="00941C77" w:rsidRDefault="00E47716" w:rsidP="00C46520">
            <w:pPr>
              <w:jc w:val="both"/>
              <w:rPr>
                <w:lang w:eastAsia="ru-RU"/>
              </w:rPr>
            </w:pPr>
            <w:r w:rsidRPr="00941C77">
              <w:rPr>
                <w:lang w:val="kk-KZ" w:eastAsia="ru-RU"/>
              </w:rPr>
              <w:t>Индекс рентабельности (убыточности) производства продукции животновод</w:t>
            </w:r>
            <w:r>
              <w:rPr>
                <w:lang w:val="kk-KZ" w:eastAsia="ru-RU"/>
              </w:rPr>
              <w:t>-</w:t>
            </w:r>
            <w:r w:rsidRPr="00941C77">
              <w:rPr>
                <w:lang w:val="kk-KZ" w:eastAsia="ru-RU"/>
              </w:rPr>
              <w:t xml:space="preserve">ства в с/х </w:t>
            </w:r>
            <w:r>
              <w:rPr>
                <w:lang w:val="kk-KZ" w:eastAsia="ru-RU"/>
              </w:rPr>
              <w:t>предприятиях</w:t>
            </w:r>
            <w:r w:rsidRPr="00941C77">
              <w:rPr>
                <w:lang w:val="kk-KZ" w:eastAsia="ru-RU"/>
              </w:rPr>
              <w:t>, без ед.изм.- Irh</w:t>
            </w:r>
            <w:r w:rsidRPr="00941C77">
              <w:rPr>
                <w:lang w:val="en-US" w:eastAsia="ru-RU"/>
              </w:rPr>
              <w:t>a</w:t>
            </w:r>
          </w:p>
        </w:tc>
        <w:tc>
          <w:tcPr>
            <w:tcW w:w="709" w:type="dxa"/>
            <w:vAlign w:val="center"/>
          </w:tcPr>
          <w:p w14:paraId="61B7B4B2" w14:textId="77777777" w:rsidR="00E47716" w:rsidRPr="00941C77" w:rsidRDefault="00E47716" w:rsidP="00C46520">
            <w:pPr>
              <w:ind w:left="-110" w:right="-107"/>
              <w:jc w:val="center"/>
              <w:rPr>
                <w:rFonts w:eastAsia="Calibri"/>
                <w:lang w:val="kk-KZ"/>
              </w:rPr>
            </w:pPr>
            <w:r w:rsidRPr="00941C77">
              <w:rPr>
                <w:rFonts w:eastAsia="Calibri"/>
                <w:lang w:val="kk-KZ"/>
              </w:rPr>
              <w:t>0,92</w:t>
            </w:r>
          </w:p>
        </w:tc>
        <w:tc>
          <w:tcPr>
            <w:tcW w:w="851" w:type="dxa"/>
            <w:vAlign w:val="center"/>
          </w:tcPr>
          <w:p w14:paraId="5F9C09D2" w14:textId="77777777" w:rsidR="00E47716" w:rsidRPr="00444473" w:rsidRDefault="00E47716" w:rsidP="00C46520">
            <w:pPr>
              <w:ind w:left="-110" w:right="-107"/>
              <w:jc w:val="center"/>
              <w:rPr>
                <w:rFonts w:eastAsia="Calibri"/>
              </w:rPr>
            </w:pPr>
            <w:r w:rsidRPr="00444473">
              <w:rPr>
                <w:rFonts w:eastAsia="Calibri"/>
              </w:rPr>
              <w:t>0</w:t>
            </w:r>
            <w:r w:rsidRPr="00941C77">
              <w:rPr>
                <w:rFonts w:eastAsia="Calibri"/>
              </w:rPr>
              <w:t>,</w:t>
            </w:r>
            <w:r w:rsidRPr="00444473">
              <w:rPr>
                <w:rFonts w:eastAsia="Calibri"/>
              </w:rPr>
              <w:t>42</w:t>
            </w:r>
          </w:p>
        </w:tc>
        <w:tc>
          <w:tcPr>
            <w:tcW w:w="708" w:type="dxa"/>
            <w:vAlign w:val="center"/>
          </w:tcPr>
          <w:p w14:paraId="0031B27B" w14:textId="77777777" w:rsidR="00E47716" w:rsidRPr="00941C77" w:rsidRDefault="00E47716" w:rsidP="00C46520">
            <w:pPr>
              <w:ind w:left="-110" w:right="-107"/>
              <w:jc w:val="center"/>
              <w:rPr>
                <w:rFonts w:eastAsia="Calibri"/>
                <w:lang w:val="kk-KZ"/>
              </w:rPr>
            </w:pPr>
            <w:r w:rsidRPr="00941C77">
              <w:rPr>
                <w:rFonts w:eastAsia="Calibri"/>
                <w:lang w:val="kk-KZ"/>
              </w:rPr>
              <w:t>1,93</w:t>
            </w:r>
          </w:p>
        </w:tc>
        <w:tc>
          <w:tcPr>
            <w:tcW w:w="709" w:type="dxa"/>
            <w:vAlign w:val="center"/>
          </w:tcPr>
          <w:p w14:paraId="0D98CF76" w14:textId="77777777" w:rsidR="00E47716" w:rsidRPr="00941C77" w:rsidRDefault="00E47716" w:rsidP="00C46520">
            <w:pPr>
              <w:ind w:left="-110" w:right="-107"/>
              <w:jc w:val="center"/>
              <w:rPr>
                <w:rFonts w:eastAsia="Calibri"/>
                <w:lang w:val="kk-KZ"/>
              </w:rPr>
            </w:pPr>
            <w:r w:rsidRPr="00941C77">
              <w:rPr>
                <w:rFonts w:eastAsia="Calibri"/>
                <w:lang w:val="kk-KZ"/>
              </w:rPr>
              <w:t>0,72</w:t>
            </w:r>
          </w:p>
        </w:tc>
        <w:tc>
          <w:tcPr>
            <w:tcW w:w="852" w:type="dxa"/>
            <w:vAlign w:val="center"/>
          </w:tcPr>
          <w:p w14:paraId="3A5B8CE1" w14:textId="77777777" w:rsidR="00E47716" w:rsidRPr="00941C77" w:rsidRDefault="00E47716" w:rsidP="00C46520">
            <w:pPr>
              <w:ind w:left="-110" w:right="-107"/>
              <w:jc w:val="center"/>
              <w:rPr>
                <w:rFonts w:eastAsia="Calibri"/>
                <w:lang w:val="kk-KZ"/>
              </w:rPr>
            </w:pPr>
            <w:r w:rsidRPr="00941C77">
              <w:rPr>
                <w:rFonts w:eastAsia="Calibri"/>
                <w:lang w:val="kk-KZ"/>
              </w:rPr>
              <w:t>1,4</w:t>
            </w:r>
          </w:p>
        </w:tc>
        <w:tc>
          <w:tcPr>
            <w:tcW w:w="565" w:type="dxa"/>
            <w:vAlign w:val="center"/>
          </w:tcPr>
          <w:p w14:paraId="65385F9F" w14:textId="77777777" w:rsidR="00E47716" w:rsidRPr="00941C77" w:rsidRDefault="00E47716" w:rsidP="00C46520">
            <w:pPr>
              <w:ind w:left="-110" w:right="-107"/>
              <w:jc w:val="center"/>
              <w:rPr>
                <w:lang w:eastAsia="ru-RU"/>
              </w:rPr>
            </w:pPr>
            <w:r w:rsidRPr="00941C77">
              <w:rPr>
                <w:lang w:eastAsia="ru-RU"/>
              </w:rPr>
              <w:t>0,42</w:t>
            </w:r>
          </w:p>
        </w:tc>
        <w:tc>
          <w:tcPr>
            <w:tcW w:w="713" w:type="dxa"/>
            <w:vAlign w:val="center"/>
          </w:tcPr>
          <w:p w14:paraId="3EB9388B" w14:textId="77777777" w:rsidR="00E47716" w:rsidRPr="00941C77" w:rsidRDefault="00E47716" w:rsidP="00C46520">
            <w:pPr>
              <w:ind w:left="-110" w:right="-107"/>
              <w:jc w:val="center"/>
              <w:rPr>
                <w:lang w:eastAsia="ru-RU"/>
              </w:rPr>
            </w:pPr>
            <w:r w:rsidRPr="00941C77">
              <w:rPr>
                <w:lang w:eastAsia="ru-RU"/>
              </w:rPr>
              <w:t>52,17</w:t>
            </w:r>
          </w:p>
        </w:tc>
      </w:tr>
      <w:tr w:rsidR="00E47716" w:rsidRPr="00941C77" w14:paraId="56A2D350" w14:textId="77777777" w:rsidTr="00E47716">
        <w:trPr>
          <w:trHeight w:val="551"/>
        </w:trPr>
        <w:tc>
          <w:tcPr>
            <w:tcW w:w="421" w:type="dxa"/>
            <w:vAlign w:val="center"/>
          </w:tcPr>
          <w:p w14:paraId="3C2B4033" w14:textId="77777777" w:rsidR="00E47716" w:rsidRPr="00941C77" w:rsidRDefault="00E47716" w:rsidP="00C46520">
            <w:pPr>
              <w:ind w:left="-109"/>
              <w:contextualSpacing/>
              <w:jc w:val="center"/>
              <w:rPr>
                <w:lang w:eastAsia="ru-RU"/>
              </w:rPr>
            </w:pPr>
            <w:bookmarkStart w:id="245" w:name="_Hlk149321389"/>
            <w:r>
              <w:rPr>
                <w:lang w:eastAsia="ru-RU"/>
              </w:rPr>
              <w:t>12</w:t>
            </w:r>
          </w:p>
        </w:tc>
        <w:tc>
          <w:tcPr>
            <w:tcW w:w="4110" w:type="dxa"/>
            <w:vAlign w:val="center"/>
          </w:tcPr>
          <w:p w14:paraId="624AB419" w14:textId="77777777" w:rsidR="00E47716" w:rsidRPr="00941C77" w:rsidRDefault="00E47716" w:rsidP="00C46520">
            <w:pPr>
              <w:jc w:val="both"/>
              <w:rPr>
                <w:lang w:eastAsia="ru-RU"/>
              </w:rPr>
            </w:pPr>
            <w:bookmarkStart w:id="246" w:name="_Hlk149150861"/>
            <w:r w:rsidRPr="00941C77">
              <w:rPr>
                <w:lang w:val="kk-KZ" w:eastAsia="ru-RU"/>
              </w:rPr>
              <w:t>Средняя оцен</w:t>
            </w:r>
            <w:r>
              <w:rPr>
                <w:lang w:val="kk-KZ" w:eastAsia="ru-RU"/>
              </w:rPr>
              <w:t xml:space="preserve">ка 1 группы ресурсных факторов </w:t>
            </w:r>
            <w:r w:rsidRPr="00941C77">
              <w:rPr>
                <w:lang w:val="kk-KZ" w:eastAsia="ru-RU"/>
              </w:rPr>
              <w:t xml:space="preserve">- </w:t>
            </w:r>
            <w:r w:rsidRPr="00941C77">
              <w:rPr>
                <w:lang w:val="en-US" w:eastAsia="ru-RU"/>
              </w:rPr>
              <w:t>I</w:t>
            </w:r>
            <w:r w:rsidRPr="00941C77">
              <w:rPr>
                <w:lang w:eastAsia="ru-RU"/>
              </w:rPr>
              <w:t xml:space="preserve"> </w:t>
            </w:r>
            <w:r w:rsidRPr="00941C77">
              <w:rPr>
                <w:lang w:val="en-US" w:eastAsia="ru-RU"/>
              </w:rPr>
              <w:t>rfa</w:t>
            </w:r>
            <w:bookmarkEnd w:id="246"/>
          </w:p>
        </w:tc>
        <w:tc>
          <w:tcPr>
            <w:tcW w:w="709" w:type="dxa"/>
            <w:vAlign w:val="center"/>
          </w:tcPr>
          <w:p w14:paraId="66EC1F89" w14:textId="77777777" w:rsidR="00E47716" w:rsidRPr="00941C77" w:rsidRDefault="00E47716" w:rsidP="00C46520">
            <w:pPr>
              <w:ind w:left="-110" w:right="-107"/>
              <w:jc w:val="center"/>
              <w:rPr>
                <w:rFonts w:eastAsia="Calibri"/>
                <w:lang w:val="kk-KZ"/>
              </w:rPr>
            </w:pPr>
            <w:r w:rsidRPr="00941C77">
              <w:rPr>
                <w:color w:val="000000"/>
              </w:rPr>
              <w:t>0,965</w:t>
            </w:r>
          </w:p>
        </w:tc>
        <w:tc>
          <w:tcPr>
            <w:tcW w:w="851" w:type="dxa"/>
            <w:vAlign w:val="center"/>
          </w:tcPr>
          <w:p w14:paraId="0B82BFA9" w14:textId="77777777" w:rsidR="00E47716" w:rsidRPr="00941C77" w:rsidRDefault="00E47716" w:rsidP="00C46520">
            <w:pPr>
              <w:ind w:left="-110" w:right="-107"/>
              <w:jc w:val="center"/>
              <w:rPr>
                <w:rFonts w:eastAsia="Calibri"/>
              </w:rPr>
            </w:pPr>
            <w:r w:rsidRPr="00941C77">
              <w:rPr>
                <w:color w:val="000000"/>
              </w:rPr>
              <w:t>0,735</w:t>
            </w:r>
          </w:p>
        </w:tc>
        <w:tc>
          <w:tcPr>
            <w:tcW w:w="708" w:type="dxa"/>
            <w:vAlign w:val="center"/>
          </w:tcPr>
          <w:p w14:paraId="31FF77A9" w14:textId="77777777" w:rsidR="00E47716" w:rsidRPr="00941C77" w:rsidRDefault="00E47716" w:rsidP="00C46520">
            <w:pPr>
              <w:ind w:left="-110" w:right="-107"/>
              <w:jc w:val="center"/>
              <w:rPr>
                <w:rFonts w:eastAsia="Calibri"/>
                <w:lang w:val="kk-KZ"/>
              </w:rPr>
            </w:pPr>
            <w:bookmarkStart w:id="247" w:name="_Hlk149150981"/>
            <w:r w:rsidRPr="00941C77">
              <w:rPr>
                <w:color w:val="000000"/>
              </w:rPr>
              <w:t>1,475</w:t>
            </w:r>
            <w:bookmarkEnd w:id="247"/>
          </w:p>
        </w:tc>
        <w:tc>
          <w:tcPr>
            <w:tcW w:w="709" w:type="dxa"/>
            <w:vAlign w:val="center"/>
          </w:tcPr>
          <w:p w14:paraId="309E49E4" w14:textId="77777777" w:rsidR="00E47716" w:rsidRPr="00941C77" w:rsidRDefault="00E47716" w:rsidP="00C46520">
            <w:pPr>
              <w:ind w:left="-110" w:right="-107"/>
              <w:jc w:val="center"/>
              <w:rPr>
                <w:rFonts w:eastAsia="Calibri"/>
                <w:lang w:val="kk-KZ"/>
              </w:rPr>
            </w:pPr>
            <w:r w:rsidRPr="00941C77">
              <w:rPr>
                <w:color w:val="000000"/>
              </w:rPr>
              <w:t>0,875</w:t>
            </w:r>
          </w:p>
        </w:tc>
        <w:tc>
          <w:tcPr>
            <w:tcW w:w="852" w:type="dxa"/>
            <w:vAlign w:val="center"/>
          </w:tcPr>
          <w:p w14:paraId="43856BD9" w14:textId="77777777" w:rsidR="00E47716" w:rsidRPr="00941C77" w:rsidRDefault="00E47716" w:rsidP="00C46520">
            <w:pPr>
              <w:ind w:left="-110" w:right="-107"/>
              <w:jc w:val="center"/>
              <w:rPr>
                <w:rFonts w:eastAsia="Calibri"/>
                <w:lang w:val="kk-KZ"/>
              </w:rPr>
            </w:pPr>
            <w:r w:rsidRPr="00941C77">
              <w:rPr>
                <w:color w:val="000000"/>
              </w:rPr>
              <w:t>1,075</w:t>
            </w:r>
          </w:p>
        </w:tc>
        <w:tc>
          <w:tcPr>
            <w:tcW w:w="565" w:type="dxa"/>
            <w:vAlign w:val="center"/>
          </w:tcPr>
          <w:p w14:paraId="70872A43" w14:textId="77777777" w:rsidR="00E47716" w:rsidRPr="00941C77" w:rsidRDefault="00E47716" w:rsidP="00C46520">
            <w:pPr>
              <w:ind w:left="-110" w:right="-107"/>
              <w:jc w:val="center"/>
              <w:rPr>
                <w:lang w:eastAsia="ru-RU"/>
              </w:rPr>
            </w:pPr>
            <w:r w:rsidRPr="00941C77">
              <w:rPr>
                <w:color w:val="000000"/>
              </w:rPr>
              <w:t>0,11</w:t>
            </w:r>
          </w:p>
        </w:tc>
        <w:tc>
          <w:tcPr>
            <w:tcW w:w="713" w:type="dxa"/>
            <w:vAlign w:val="center"/>
          </w:tcPr>
          <w:p w14:paraId="0C6D42A8" w14:textId="77777777" w:rsidR="00E47716" w:rsidRPr="00941C77" w:rsidRDefault="00E47716" w:rsidP="00C46520">
            <w:pPr>
              <w:ind w:left="-110" w:right="-107"/>
              <w:jc w:val="center"/>
              <w:rPr>
                <w:lang w:eastAsia="ru-RU"/>
              </w:rPr>
            </w:pPr>
            <w:r w:rsidRPr="00941C77">
              <w:rPr>
                <w:color w:val="000000"/>
              </w:rPr>
              <w:t>11,398</w:t>
            </w:r>
          </w:p>
        </w:tc>
      </w:tr>
      <w:bookmarkEnd w:id="245"/>
      <w:tr w:rsidR="00E47716" w:rsidRPr="00941C77" w14:paraId="4D9A6171" w14:textId="77777777" w:rsidTr="00C46520">
        <w:trPr>
          <w:trHeight w:val="184"/>
        </w:trPr>
        <w:tc>
          <w:tcPr>
            <w:tcW w:w="9638" w:type="dxa"/>
            <w:gridSpan w:val="9"/>
            <w:vAlign w:val="center"/>
          </w:tcPr>
          <w:p w14:paraId="3F918B50" w14:textId="77777777" w:rsidR="00E47716" w:rsidRPr="00941C77" w:rsidRDefault="00E47716" w:rsidP="00C46520">
            <w:pPr>
              <w:ind w:firstLine="317"/>
              <w:jc w:val="both"/>
              <w:rPr>
                <w:lang w:eastAsia="ru-RU"/>
              </w:rPr>
            </w:pPr>
            <w:r w:rsidRPr="00941C77">
              <w:t>Примечание – составлено автором на основании источника [101, стр. 131].</w:t>
            </w:r>
          </w:p>
        </w:tc>
      </w:tr>
      <w:bookmarkEnd w:id="228"/>
    </w:tbl>
    <w:p w14:paraId="3698FCAD" w14:textId="77777777" w:rsidR="00E47716" w:rsidRDefault="00E47716" w:rsidP="00433BB3">
      <w:pPr>
        <w:pStyle w:val="a3"/>
        <w:ind w:left="0" w:firstLine="0"/>
        <w:jc w:val="left"/>
        <w:rPr>
          <w:sz w:val="20"/>
        </w:rPr>
      </w:pPr>
    </w:p>
    <w:p w14:paraId="26223D69" w14:textId="77777777" w:rsidR="00195523" w:rsidRDefault="00247E98" w:rsidP="005811AD">
      <w:pPr>
        <w:pStyle w:val="a3"/>
        <w:ind w:left="0" w:right="189"/>
      </w:pPr>
      <w:bookmarkStart w:id="248" w:name="На_основании_таблицы_45_видно,_что_забит"/>
      <w:bookmarkEnd w:id="248"/>
      <w:r>
        <w:t>На</w:t>
      </w:r>
      <w:r>
        <w:rPr>
          <w:spacing w:val="-9"/>
        </w:rPr>
        <w:t xml:space="preserve"> </w:t>
      </w:r>
      <w:r>
        <w:t>основании</w:t>
      </w:r>
      <w:r>
        <w:rPr>
          <w:spacing w:val="-7"/>
        </w:rPr>
        <w:t xml:space="preserve"> </w:t>
      </w:r>
      <w:r>
        <w:t>таблицы</w:t>
      </w:r>
      <w:r>
        <w:rPr>
          <w:spacing w:val="-9"/>
        </w:rPr>
        <w:t xml:space="preserve"> </w:t>
      </w:r>
      <w:r>
        <w:t>45</w:t>
      </w:r>
      <w:r>
        <w:rPr>
          <w:spacing w:val="-5"/>
        </w:rPr>
        <w:t xml:space="preserve"> </w:t>
      </w:r>
      <w:r>
        <w:t>видно,</w:t>
      </w:r>
      <w:r>
        <w:rPr>
          <w:spacing w:val="-6"/>
        </w:rPr>
        <w:t xml:space="preserve"> </w:t>
      </w:r>
      <w:r>
        <w:t>что</w:t>
      </w:r>
      <w:r>
        <w:rPr>
          <w:spacing w:val="-9"/>
        </w:rPr>
        <w:t xml:space="preserve"> </w:t>
      </w:r>
      <w:r>
        <w:t>забито</w:t>
      </w:r>
      <w:r>
        <w:rPr>
          <w:spacing w:val="-9"/>
        </w:rPr>
        <w:t xml:space="preserve"> </w:t>
      </w:r>
      <w:r>
        <w:t>в</w:t>
      </w:r>
      <w:r>
        <w:rPr>
          <w:spacing w:val="-5"/>
        </w:rPr>
        <w:t xml:space="preserve"> </w:t>
      </w:r>
      <w:r>
        <w:t>хозяйствах</w:t>
      </w:r>
      <w:r>
        <w:rPr>
          <w:spacing w:val="-14"/>
        </w:rPr>
        <w:t xml:space="preserve"> </w:t>
      </w:r>
      <w:r>
        <w:t>или</w:t>
      </w:r>
      <w:r>
        <w:rPr>
          <w:spacing w:val="-8"/>
        </w:rPr>
        <w:t xml:space="preserve"> </w:t>
      </w:r>
      <w:r>
        <w:t>реализовано</w:t>
      </w:r>
      <w:r>
        <w:rPr>
          <w:spacing w:val="-9"/>
        </w:rPr>
        <w:t xml:space="preserve"> </w:t>
      </w:r>
      <w:r>
        <w:t>на</w:t>
      </w:r>
      <w:r>
        <w:rPr>
          <w:spacing w:val="-68"/>
        </w:rPr>
        <w:t xml:space="preserve"> </w:t>
      </w:r>
      <w:r>
        <w:t>убой скота (в убойном весе) в 2022 году 943,90 тыс. тонн во всех категориях</w:t>
      </w:r>
      <w:r>
        <w:rPr>
          <w:spacing w:val="1"/>
        </w:rPr>
        <w:t xml:space="preserve"> </w:t>
      </w:r>
      <w:r>
        <w:t>хозяйств, что составляет прирост на 9,68% по сравнению с 2018 годом. Из них:</w:t>
      </w:r>
      <w:r>
        <w:rPr>
          <w:spacing w:val="1"/>
        </w:rPr>
        <w:t xml:space="preserve"> </w:t>
      </w:r>
      <w:r>
        <w:t>наибольший</w:t>
      </w:r>
      <w:r>
        <w:rPr>
          <w:spacing w:val="53"/>
        </w:rPr>
        <w:t xml:space="preserve"> </w:t>
      </w:r>
      <w:r>
        <w:t>рост</w:t>
      </w:r>
      <w:r>
        <w:rPr>
          <w:spacing w:val="51"/>
        </w:rPr>
        <w:t xml:space="preserve"> </w:t>
      </w:r>
      <w:r>
        <w:t>составили</w:t>
      </w:r>
      <w:r>
        <w:rPr>
          <w:spacing w:val="53"/>
        </w:rPr>
        <w:t xml:space="preserve"> </w:t>
      </w:r>
      <w:r>
        <w:t>лошади</w:t>
      </w:r>
      <w:r>
        <w:rPr>
          <w:spacing w:val="53"/>
        </w:rPr>
        <w:t xml:space="preserve"> </w:t>
      </w:r>
      <w:r>
        <w:t>24%</w:t>
      </w:r>
      <w:r>
        <w:rPr>
          <w:spacing w:val="52"/>
        </w:rPr>
        <w:t xml:space="preserve"> </w:t>
      </w:r>
      <w:r>
        <w:t>по</w:t>
      </w:r>
      <w:r>
        <w:rPr>
          <w:spacing w:val="53"/>
        </w:rPr>
        <w:t xml:space="preserve"> </w:t>
      </w:r>
      <w:r>
        <w:t>сравнению</w:t>
      </w:r>
      <w:r>
        <w:rPr>
          <w:spacing w:val="51"/>
        </w:rPr>
        <w:t xml:space="preserve"> </w:t>
      </w:r>
      <w:r>
        <w:t>2022/2018</w:t>
      </w:r>
      <w:r>
        <w:rPr>
          <w:spacing w:val="53"/>
        </w:rPr>
        <w:t xml:space="preserve"> </w:t>
      </w:r>
      <w:r>
        <w:t>годами.</w:t>
      </w:r>
      <w:r w:rsidR="005811AD">
        <w:t xml:space="preserve"> </w:t>
      </w:r>
      <w:r>
        <w:t>Уменьшения прироста за рассматриваемый период произошло мясо свинины на -</w:t>
      </w:r>
      <w:r>
        <w:rPr>
          <w:spacing w:val="1"/>
        </w:rPr>
        <w:t xml:space="preserve"> </w:t>
      </w:r>
      <w:r>
        <w:t>9,06%.</w:t>
      </w:r>
    </w:p>
    <w:p w14:paraId="0A9AA057" w14:textId="77777777" w:rsidR="00195523" w:rsidRDefault="005811AD" w:rsidP="00433BB3">
      <w:pPr>
        <w:pStyle w:val="a3"/>
        <w:ind w:left="0" w:right="190"/>
      </w:pPr>
      <w:bookmarkStart w:id="249" w:name="При_анализе_забитого_в_сельскохозпредпри"/>
      <w:bookmarkEnd w:id="249"/>
      <w:r>
        <w:t>При анализе забитого в сель</w:t>
      </w:r>
      <w:r w:rsidR="00247E98">
        <w:t>хозпредприятиях или реализовано на убой</w:t>
      </w:r>
      <w:r w:rsidR="00247E98">
        <w:rPr>
          <w:spacing w:val="1"/>
        </w:rPr>
        <w:t xml:space="preserve"> </w:t>
      </w:r>
      <w:r w:rsidR="00247E98">
        <w:t>скота (в убойном весе) выявлено, что в 2018 году всего составляло 271,6тыс. тонн,</w:t>
      </w:r>
      <w:r w:rsidR="00247E98">
        <w:rPr>
          <w:spacing w:val="-67"/>
        </w:rPr>
        <w:t xml:space="preserve"> </w:t>
      </w:r>
      <w:r w:rsidR="00247E98">
        <w:t>а</w:t>
      </w:r>
      <w:r w:rsidR="00247E98">
        <w:rPr>
          <w:spacing w:val="-12"/>
        </w:rPr>
        <w:t xml:space="preserve"> </w:t>
      </w:r>
      <w:r w:rsidR="00247E98">
        <w:t>в</w:t>
      </w:r>
      <w:r w:rsidR="00247E98">
        <w:rPr>
          <w:spacing w:val="-14"/>
        </w:rPr>
        <w:t xml:space="preserve"> </w:t>
      </w:r>
      <w:r w:rsidR="00247E98">
        <w:t>2020</w:t>
      </w:r>
      <w:r w:rsidR="00247E98">
        <w:rPr>
          <w:spacing w:val="-12"/>
        </w:rPr>
        <w:t xml:space="preserve"> </w:t>
      </w:r>
      <w:r w:rsidR="00247E98">
        <w:t>году</w:t>
      </w:r>
      <w:r w:rsidR="00247E98">
        <w:rPr>
          <w:spacing w:val="-17"/>
        </w:rPr>
        <w:t xml:space="preserve"> </w:t>
      </w:r>
      <w:r w:rsidR="00247E98">
        <w:t>выросло</w:t>
      </w:r>
      <w:r w:rsidR="00247E98">
        <w:rPr>
          <w:spacing w:val="-12"/>
        </w:rPr>
        <w:t xml:space="preserve"> </w:t>
      </w:r>
      <w:r w:rsidR="00247E98">
        <w:t>до</w:t>
      </w:r>
      <w:r w:rsidR="00247E98">
        <w:rPr>
          <w:spacing w:val="-13"/>
        </w:rPr>
        <w:t xml:space="preserve"> </w:t>
      </w:r>
      <w:r w:rsidR="00247E98">
        <w:t>385,30</w:t>
      </w:r>
      <w:r w:rsidR="00247E98">
        <w:rPr>
          <w:spacing w:val="-12"/>
        </w:rPr>
        <w:t xml:space="preserve"> </w:t>
      </w:r>
      <w:r w:rsidR="00247E98">
        <w:t>тыс.</w:t>
      </w:r>
      <w:r w:rsidR="00247E98">
        <w:rPr>
          <w:spacing w:val="-10"/>
        </w:rPr>
        <w:t xml:space="preserve"> </w:t>
      </w:r>
      <w:r w:rsidR="00247E98">
        <w:t>тонн</w:t>
      </w:r>
      <w:r w:rsidR="00247E98">
        <w:rPr>
          <w:spacing w:val="-13"/>
        </w:rPr>
        <w:t xml:space="preserve"> </w:t>
      </w:r>
      <w:r w:rsidR="00247E98">
        <w:t>или</w:t>
      </w:r>
      <w:r w:rsidR="00247E98">
        <w:rPr>
          <w:spacing w:val="-12"/>
        </w:rPr>
        <w:t xml:space="preserve"> </w:t>
      </w:r>
      <w:r w:rsidR="00247E98">
        <w:t>с</w:t>
      </w:r>
      <w:r w:rsidR="00247E98">
        <w:rPr>
          <w:spacing w:val="-11"/>
        </w:rPr>
        <w:t xml:space="preserve"> </w:t>
      </w:r>
      <w:r w:rsidR="00247E98">
        <w:t>ростом–</w:t>
      </w:r>
      <w:r w:rsidR="00247E98">
        <w:rPr>
          <w:spacing w:val="-12"/>
        </w:rPr>
        <w:t xml:space="preserve"> </w:t>
      </w:r>
      <w:r w:rsidR="00247E98">
        <w:t>41,8%,</w:t>
      </w:r>
      <w:r w:rsidR="00247E98">
        <w:rPr>
          <w:spacing w:val="-11"/>
        </w:rPr>
        <w:t xml:space="preserve"> </w:t>
      </w:r>
      <w:r w:rsidR="00247E98">
        <w:t>если</w:t>
      </w:r>
      <w:r w:rsidR="00247E98">
        <w:rPr>
          <w:spacing w:val="-12"/>
        </w:rPr>
        <w:t xml:space="preserve"> </w:t>
      </w:r>
      <w:r w:rsidR="00247E98">
        <w:t>рассматривать</w:t>
      </w:r>
      <w:r w:rsidR="00247E98">
        <w:rPr>
          <w:spacing w:val="-68"/>
        </w:rPr>
        <w:t xml:space="preserve"> </w:t>
      </w:r>
      <w:r w:rsidR="00247E98">
        <w:t>по отдельным категориям мяса, то больший прирост составил мясо МЛ– 182,05%,</w:t>
      </w:r>
      <w:r w:rsidR="00247E98">
        <w:rPr>
          <w:spacing w:val="1"/>
        </w:rPr>
        <w:t xml:space="preserve"> </w:t>
      </w:r>
      <w:r w:rsidR="00247E98">
        <w:t>снижение</w:t>
      </w:r>
      <w:r w:rsidR="00247E98">
        <w:rPr>
          <w:spacing w:val="1"/>
        </w:rPr>
        <w:t xml:space="preserve"> </w:t>
      </w:r>
      <w:r w:rsidR="00247E98">
        <w:t>также</w:t>
      </w:r>
      <w:r w:rsidR="00247E98">
        <w:rPr>
          <w:spacing w:val="1"/>
        </w:rPr>
        <w:t xml:space="preserve"> </w:t>
      </w:r>
      <w:r w:rsidR="00247E98">
        <w:t>произошло</w:t>
      </w:r>
      <w:r w:rsidR="00247E98">
        <w:rPr>
          <w:spacing w:val="1"/>
        </w:rPr>
        <w:t xml:space="preserve"> </w:t>
      </w:r>
      <w:r w:rsidR="00247E98">
        <w:t>по</w:t>
      </w:r>
      <w:r w:rsidR="00247E98">
        <w:rPr>
          <w:spacing w:val="1"/>
        </w:rPr>
        <w:t xml:space="preserve"> </w:t>
      </w:r>
      <w:r w:rsidR="00247E98">
        <w:t>мясу</w:t>
      </w:r>
      <w:r w:rsidR="00247E98">
        <w:rPr>
          <w:spacing w:val="1"/>
        </w:rPr>
        <w:t xml:space="preserve"> </w:t>
      </w:r>
      <w:r w:rsidR="00247E98">
        <w:t>свинины</w:t>
      </w:r>
      <w:r w:rsidR="00247E98">
        <w:rPr>
          <w:spacing w:val="1"/>
        </w:rPr>
        <w:t xml:space="preserve"> </w:t>
      </w:r>
      <w:r w:rsidR="00247E98">
        <w:t>на</w:t>
      </w:r>
      <w:r w:rsidR="00247E98">
        <w:rPr>
          <w:spacing w:val="1"/>
        </w:rPr>
        <w:t xml:space="preserve"> </w:t>
      </w:r>
      <w:r w:rsidR="00247E98">
        <w:t>-3,27%,</w:t>
      </w:r>
      <w:r w:rsidR="00247E98">
        <w:rPr>
          <w:spacing w:val="1"/>
        </w:rPr>
        <w:t xml:space="preserve"> </w:t>
      </w:r>
      <w:r w:rsidR="00247E98">
        <w:t>так</w:t>
      </w:r>
      <w:r w:rsidR="00247E98">
        <w:rPr>
          <w:spacing w:val="1"/>
        </w:rPr>
        <w:t xml:space="preserve"> </w:t>
      </w:r>
      <w:r w:rsidR="00247E98">
        <w:t>как</w:t>
      </w:r>
      <w:r w:rsidR="00247E98">
        <w:rPr>
          <w:spacing w:val="1"/>
        </w:rPr>
        <w:t xml:space="preserve"> </w:t>
      </w:r>
      <w:r w:rsidR="00247E98">
        <w:t>мясо</w:t>
      </w:r>
      <w:r w:rsidR="00247E98">
        <w:rPr>
          <w:spacing w:val="1"/>
        </w:rPr>
        <w:t xml:space="preserve"> </w:t>
      </w:r>
      <w:r w:rsidR="00247E98">
        <w:t>МЛ</w:t>
      </w:r>
      <w:r w:rsidR="00247E98">
        <w:rPr>
          <w:spacing w:val="1"/>
        </w:rPr>
        <w:t xml:space="preserve"> </w:t>
      </w:r>
      <w:r w:rsidR="00247E98">
        <w:t>в</w:t>
      </w:r>
      <w:r w:rsidR="00247E98">
        <w:rPr>
          <w:spacing w:val="1"/>
        </w:rPr>
        <w:t xml:space="preserve"> </w:t>
      </w:r>
      <w:r w:rsidR="00247E98">
        <w:t>приоритете- это национальная еда основной части казахстанского населения, а</w:t>
      </w:r>
      <w:r w:rsidR="00247E98">
        <w:rPr>
          <w:spacing w:val="1"/>
        </w:rPr>
        <w:t xml:space="preserve"> </w:t>
      </w:r>
      <w:r w:rsidR="00247E98">
        <w:t>мясо свинины снизилось за период 2018-2022 год, так как большинство население</w:t>
      </w:r>
      <w:r w:rsidR="00247E98">
        <w:rPr>
          <w:spacing w:val="-67"/>
        </w:rPr>
        <w:t xml:space="preserve"> </w:t>
      </w:r>
      <w:r w:rsidR="00247E98">
        <w:t>предпочитают мясо</w:t>
      </w:r>
      <w:r w:rsidR="00247E98">
        <w:rPr>
          <w:spacing w:val="1"/>
        </w:rPr>
        <w:t xml:space="preserve"> </w:t>
      </w:r>
      <w:r w:rsidR="00247E98">
        <w:t>«</w:t>
      </w:r>
      <w:r>
        <w:t>халяль</w:t>
      </w:r>
      <w:r w:rsidR="00247E98">
        <w:t>».</w:t>
      </w:r>
      <w:r w:rsidR="00247E98">
        <w:rPr>
          <w:spacing w:val="1"/>
        </w:rPr>
        <w:t xml:space="preserve"> </w:t>
      </w:r>
      <w:r w:rsidR="00247E98">
        <w:t>Индекс</w:t>
      </w:r>
      <w:r w:rsidR="00247E98">
        <w:rPr>
          <w:spacing w:val="1"/>
        </w:rPr>
        <w:t xml:space="preserve"> </w:t>
      </w:r>
      <w:r>
        <w:t>роста,</w:t>
      </w:r>
      <w:r w:rsidR="00247E98">
        <w:rPr>
          <w:spacing w:val="1"/>
        </w:rPr>
        <w:t xml:space="preserve"> </w:t>
      </w:r>
      <w:r w:rsidR="00247E98">
        <w:t>забитого скота</w:t>
      </w:r>
      <w:r w:rsidR="00247E98">
        <w:rPr>
          <w:spacing w:val="1"/>
        </w:rPr>
        <w:t xml:space="preserve"> </w:t>
      </w:r>
      <w:r w:rsidR="00247E98">
        <w:t>у всех категорий</w:t>
      </w:r>
      <w:r w:rsidR="00247E98">
        <w:rPr>
          <w:spacing w:val="1"/>
        </w:rPr>
        <w:t xml:space="preserve"> </w:t>
      </w:r>
      <w:r w:rsidR="00247E98">
        <w:t>хозяйств</w:t>
      </w:r>
      <w:r w:rsidR="00247E98">
        <w:rPr>
          <w:spacing w:val="-1"/>
        </w:rPr>
        <w:t xml:space="preserve"> </w:t>
      </w:r>
      <w:r w:rsidR="00247E98">
        <w:t>РК</w:t>
      </w:r>
      <w:r w:rsidR="00247E98">
        <w:rPr>
          <w:spacing w:val="1"/>
        </w:rPr>
        <w:t xml:space="preserve"> </w:t>
      </w:r>
      <w:r w:rsidR="00247E98">
        <w:t>в</w:t>
      </w:r>
      <w:r w:rsidR="00247E98">
        <w:rPr>
          <w:spacing w:val="-1"/>
        </w:rPr>
        <w:t xml:space="preserve"> </w:t>
      </w:r>
      <w:r w:rsidR="00247E98">
        <w:t>2022 году</w:t>
      </w:r>
      <w:r w:rsidR="00247E98">
        <w:rPr>
          <w:spacing w:val="-4"/>
        </w:rPr>
        <w:t xml:space="preserve"> </w:t>
      </w:r>
      <w:r w:rsidR="00247E98">
        <w:t>составил 1,003,</w:t>
      </w:r>
      <w:r w:rsidR="00247E98">
        <w:rPr>
          <w:spacing w:val="3"/>
        </w:rPr>
        <w:t xml:space="preserve"> </w:t>
      </w:r>
      <w:r w:rsidR="00247E98">
        <w:t>сельхозпредприятиями</w:t>
      </w:r>
      <w:r w:rsidR="00247E98">
        <w:rPr>
          <w:spacing w:val="2"/>
        </w:rPr>
        <w:t xml:space="preserve"> </w:t>
      </w:r>
      <w:r w:rsidR="00247E98">
        <w:t>–</w:t>
      </w:r>
      <w:r w:rsidR="00247E98">
        <w:rPr>
          <w:spacing w:val="1"/>
        </w:rPr>
        <w:t xml:space="preserve"> </w:t>
      </w:r>
      <w:r w:rsidR="00247E98">
        <w:t>1,13.</w:t>
      </w:r>
    </w:p>
    <w:p w14:paraId="6905F01C" w14:textId="77777777" w:rsidR="00195523" w:rsidRDefault="005811AD" w:rsidP="00433BB3">
      <w:pPr>
        <w:pStyle w:val="a3"/>
        <w:ind w:left="0" w:right="192"/>
      </w:pPr>
      <w:bookmarkStart w:id="250" w:name="Кроме_натурального_измерения_забитого_в_"/>
      <w:bookmarkEnd w:id="250"/>
      <w:r>
        <w:t>Кроме</w:t>
      </w:r>
      <w:r>
        <w:rPr>
          <w:spacing w:val="1"/>
        </w:rPr>
        <w:t xml:space="preserve"> </w:t>
      </w:r>
      <w:r>
        <w:t>натурального</w:t>
      </w:r>
      <w:r>
        <w:rPr>
          <w:spacing w:val="1"/>
        </w:rPr>
        <w:t xml:space="preserve"> </w:t>
      </w:r>
      <w:r>
        <w:t>измерения,</w:t>
      </w:r>
      <w:r w:rsidR="00247E98">
        <w:rPr>
          <w:spacing w:val="1"/>
        </w:rPr>
        <w:t xml:space="preserve"> </w:t>
      </w:r>
      <w:r w:rsidR="00247E98">
        <w:t>забитого</w:t>
      </w:r>
      <w:r w:rsidR="00247E98">
        <w:rPr>
          <w:spacing w:val="1"/>
        </w:rPr>
        <w:t xml:space="preserve"> </w:t>
      </w:r>
      <w:r w:rsidR="00247E98">
        <w:t>в</w:t>
      </w:r>
      <w:r w:rsidR="00247E98">
        <w:rPr>
          <w:spacing w:val="1"/>
        </w:rPr>
        <w:t xml:space="preserve"> </w:t>
      </w:r>
      <w:r>
        <w:t>сель</w:t>
      </w:r>
      <w:r w:rsidR="00247E98">
        <w:t>х</w:t>
      </w:r>
      <w:r>
        <w:t>оз</w:t>
      </w:r>
      <w:r w:rsidR="00247E98">
        <w:t>предприятиях</w:t>
      </w:r>
      <w:r w:rsidR="00247E98">
        <w:rPr>
          <w:spacing w:val="1"/>
        </w:rPr>
        <w:t xml:space="preserve"> </w:t>
      </w:r>
      <w:r w:rsidR="00247E98">
        <w:t>или</w:t>
      </w:r>
      <w:r w:rsidR="00247E98">
        <w:rPr>
          <w:spacing w:val="1"/>
        </w:rPr>
        <w:t xml:space="preserve"> </w:t>
      </w:r>
      <w:r w:rsidR="00247E98">
        <w:t>реализовано на убой скота (в убойном весе) нами рассчитана доля забитого в</w:t>
      </w:r>
      <w:r w:rsidR="00247E98">
        <w:rPr>
          <w:spacing w:val="1"/>
        </w:rPr>
        <w:t xml:space="preserve"> </w:t>
      </w:r>
      <w:r w:rsidR="00247E98">
        <w:t>сельскохозяйственных предприятиях или реализовано на убой скота (в убойном</w:t>
      </w:r>
      <w:r w:rsidR="00247E98">
        <w:rPr>
          <w:spacing w:val="1"/>
        </w:rPr>
        <w:t xml:space="preserve"> </w:t>
      </w:r>
      <w:r w:rsidR="00247E98">
        <w:t xml:space="preserve">весе) по всем категориям хозяйств и сельскохозяйственных предприятий, </w:t>
      </w:r>
      <w:r>
        <w:t>которая</w:t>
      </w:r>
      <w:r w:rsidR="00247E98">
        <w:rPr>
          <w:spacing w:val="1"/>
        </w:rPr>
        <w:t xml:space="preserve"> </w:t>
      </w:r>
      <w:r w:rsidR="00247E98">
        <w:t>показана</w:t>
      </w:r>
      <w:r w:rsidR="00247E98">
        <w:rPr>
          <w:spacing w:val="1"/>
        </w:rPr>
        <w:t xml:space="preserve"> </w:t>
      </w:r>
      <w:r w:rsidR="00247E98">
        <w:t>в следующей</w:t>
      </w:r>
      <w:r w:rsidR="00247E98">
        <w:rPr>
          <w:spacing w:val="1"/>
        </w:rPr>
        <w:t xml:space="preserve"> </w:t>
      </w:r>
      <w:r w:rsidR="00247E98">
        <w:t>таблице</w:t>
      </w:r>
      <w:r w:rsidR="00247E98">
        <w:rPr>
          <w:spacing w:val="1"/>
        </w:rPr>
        <w:t xml:space="preserve"> </w:t>
      </w:r>
      <w:r w:rsidR="00247E98">
        <w:t>46.</w:t>
      </w:r>
    </w:p>
    <w:p w14:paraId="23D95F74" w14:textId="77777777" w:rsidR="00195523" w:rsidRDefault="00247E98" w:rsidP="00433BB3">
      <w:pPr>
        <w:pStyle w:val="a3"/>
        <w:ind w:left="0" w:firstLine="0"/>
        <w:jc w:val="left"/>
        <w:rPr>
          <w:sz w:val="25"/>
        </w:rPr>
      </w:pPr>
      <w:r>
        <w:rPr>
          <w:noProof/>
          <w:lang w:eastAsia="ru-RU"/>
        </w:rPr>
        <w:drawing>
          <wp:anchor distT="0" distB="0" distL="0" distR="0" simplePos="0" relativeHeight="251585024" behindDoc="0" locked="0" layoutInCell="1" allowOverlap="1" wp14:anchorId="3096CE19" wp14:editId="246D72F8">
            <wp:simplePos x="0" y="0"/>
            <wp:positionH relativeFrom="page">
              <wp:posOffset>1104900</wp:posOffset>
            </wp:positionH>
            <wp:positionV relativeFrom="paragraph">
              <wp:posOffset>208280</wp:posOffset>
            </wp:positionV>
            <wp:extent cx="5821680" cy="2118360"/>
            <wp:effectExtent l="0" t="0" r="7620" b="0"/>
            <wp:wrapTopAndBottom/>
            <wp:docPr id="4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9.png"/>
                    <pic:cNvPicPr/>
                  </pic:nvPicPr>
                  <pic:blipFill>
                    <a:blip r:embed="rId59" cstate="print"/>
                    <a:stretch>
                      <a:fillRect/>
                    </a:stretch>
                  </pic:blipFill>
                  <pic:spPr>
                    <a:xfrm>
                      <a:off x="0" y="0"/>
                      <a:ext cx="5821680" cy="2118360"/>
                    </a:xfrm>
                    <a:prstGeom prst="rect">
                      <a:avLst/>
                    </a:prstGeom>
                  </pic:spPr>
                </pic:pic>
              </a:graphicData>
            </a:graphic>
            <wp14:sizeRelH relativeFrom="margin">
              <wp14:pctWidth>0</wp14:pctWidth>
            </wp14:sizeRelH>
            <wp14:sizeRelV relativeFrom="margin">
              <wp14:pctHeight>0</wp14:pctHeight>
            </wp14:sizeRelV>
          </wp:anchor>
        </w:drawing>
      </w:r>
    </w:p>
    <w:p w14:paraId="652FB397" w14:textId="77777777" w:rsidR="00195523" w:rsidRPr="00C769BE" w:rsidRDefault="00195523" w:rsidP="00433BB3">
      <w:pPr>
        <w:pStyle w:val="a3"/>
        <w:ind w:left="0" w:firstLine="0"/>
        <w:jc w:val="left"/>
        <w:rPr>
          <w:sz w:val="20"/>
          <w:szCs w:val="20"/>
        </w:rPr>
      </w:pPr>
    </w:p>
    <w:tbl>
      <w:tblPr>
        <w:tblStyle w:val="TableNormal"/>
        <w:tblW w:w="0" w:type="auto"/>
        <w:tblInd w:w="111" w:type="dxa"/>
        <w:tblLayout w:type="fixed"/>
        <w:tblLook w:val="01E0" w:firstRow="1" w:lastRow="1" w:firstColumn="1" w:lastColumn="1" w:noHBand="0" w:noVBand="0"/>
      </w:tblPr>
      <w:tblGrid>
        <w:gridCol w:w="4425"/>
        <w:gridCol w:w="4765"/>
      </w:tblGrid>
      <w:tr w:rsidR="00195523" w14:paraId="54E16FC2" w14:textId="77777777" w:rsidTr="00AB7B8E">
        <w:trPr>
          <w:trHeight w:val="1096"/>
        </w:trPr>
        <w:tc>
          <w:tcPr>
            <w:tcW w:w="4425" w:type="dxa"/>
          </w:tcPr>
          <w:p w14:paraId="72098883" w14:textId="77777777" w:rsidR="00195523" w:rsidRPr="00A73517" w:rsidRDefault="00247E98" w:rsidP="00A73517">
            <w:pPr>
              <w:pStyle w:val="TableParagraph"/>
              <w:ind w:right="105"/>
              <w:jc w:val="both"/>
              <w:rPr>
                <w:color w:val="000000" w:themeColor="text1"/>
                <w:sz w:val="24"/>
              </w:rPr>
            </w:pPr>
            <w:r w:rsidRPr="00A73517">
              <w:rPr>
                <w:color w:val="000000" w:themeColor="text1"/>
                <w:sz w:val="24"/>
              </w:rPr>
              <w:t>Рисунок</w:t>
            </w:r>
            <w:r w:rsidRPr="00A73517">
              <w:rPr>
                <w:color w:val="000000" w:themeColor="text1"/>
                <w:spacing w:val="1"/>
                <w:sz w:val="24"/>
              </w:rPr>
              <w:t xml:space="preserve"> </w:t>
            </w:r>
            <w:r w:rsidRPr="00A73517">
              <w:rPr>
                <w:color w:val="000000" w:themeColor="text1"/>
                <w:sz w:val="24"/>
              </w:rPr>
              <w:t>25</w:t>
            </w:r>
            <w:r w:rsidRPr="00A73517">
              <w:rPr>
                <w:color w:val="000000" w:themeColor="text1"/>
                <w:spacing w:val="1"/>
                <w:sz w:val="24"/>
              </w:rPr>
              <w:t xml:space="preserve"> </w:t>
            </w:r>
            <w:r w:rsidRPr="00A73517">
              <w:rPr>
                <w:color w:val="000000" w:themeColor="text1"/>
                <w:sz w:val="24"/>
              </w:rPr>
              <w:t>–</w:t>
            </w:r>
            <w:r w:rsidRPr="00A73517">
              <w:rPr>
                <w:color w:val="000000" w:themeColor="text1"/>
                <w:spacing w:val="1"/>
                <w:sz w:val="24"/>
              </w:rPr>
              <w:t xml:space="preserve"> </w:t>
            </w:r>
            <w:r w:rsidRPr="00A73517">
              <w:rPr>
                <w:color w:val="000000" w:themeColor="text1"/>
                <w:sz w:val="24"/>
              </w:rPr>
              <w:t>Доля</w:t>
            </w:r>
            <w:r w:rsidRPr="00A73517">
              <w:rPr>
                <w:color w:val="000000" w:themeColor="text1"/>
                <w:spacing w:val="1"/>
                <w:sz w:val="24"/>
              </w:rPr>
              <w:t xml:space="preserve"> </w:t>
            </w:r>
            <w:r w:rsidRPr="00A73517">
              <w:rPr>
                <w:color w:val="000000" w:themeColor="text1"/>
                <w:sz w:val="24"/>
              </w:rPr>
              <w:t>забитого</w:t>
            </w:r>
            <w:r w:rsidRPr="00A73517">
              <w:rPr>
                <w:color w:val="000000" w:themeColor="text1"/>
                <w:spacing w:val="1"/>
                <w:sz w:val="24"/>
              </w:rPr>
              <w:t xml:space="preserve"> </w:t>
            </w:r>
            <w:r w:rsidRPr="00A73517">
              <w:rPr>
                <w:color w:val="000000" w:themeColor="text1"/>
                <w:sz w:val="24"/>
              </w:rPr>
              <w:t>или</w:t>
            </w:r>
            <w:r w:rsidRPr="00A73517">
              <w:rPr>
                <w:color w:val="000000" w:themeColor="text1"/>
                <w:spacing w:val="1"/>
                <w:sz w:val="24"/>
              </w:rPr>
              <w:t xml:space="preserve"> </w:t>
            </w:r>
            <w:r w:rsidR="00AB7B8E" w:rsidRPr="00A73517">
              <w:rPr>
                <w:color w:val="000000" w:themeColor="text1"/>
                <w:spacing w:val="-1"/>
                <w:sz w:val="24"/>
              </w:rPr>
              <w:t>реализованн</w:t>
            </w:r>
            <w:r w:rsidR="00AB7B8E">
              <w:rPr>
                <w:color w:val="000000" w:themeColor="text1"/>
                <w:spacing w:val="-1"/>
                <w:sz w:val="24"/>
              </w:rPr>
              <w:t>ого</w:t>
            </w:r>
            <w:r w:rsidRPr="00A73517">
              <w:rPr>
                <w:color w:val="000000" w:themeColor="text1"/>
                <w:spacing w:val="-5"/>
                <w:sz w:val="24"/>
              </w:rPr>
              <w:t xml:space="preserve"> </w:t>
            </w:r>
            <w:r w:rsidRPr="00A73517">
              <w:rPr>
                <w:color w:val="000000" w:themeColor="text1"/>
                <w:sz w:val="24"/>
              </w:rPr>
              <w:t>на</w:t>
            </w:r>
            <w:r w:rsidRPr="00A73517">
              <w:rPr>
                <w:color w:val="000000" w:themeColor="text1"/>
                <w:spacing w:val="-10"/>
                <w:sz w:val="24"/>
              </w:rPr>
              <w:t xml:space="preserve"> </w:t>
            </w:r>
            <w:r w:rsidRPr="00A73517">
              <w:rPr>
                <w:color w:val="000000" w:themeColor="text1"/>
                <w:sz w:val="24"/>
              </w:rPr>
              <w:t>убой</w:t>
            </w:r>
            <w:r w:rsidRPr="00A73517">
              <w:rPr>
                <w:color w:val="000000" w:themeColor="text1"/>
                <w:spacing w:val="-8"/>
                <w:sz w:val="24"/>
              </w:rPr>
              <w:t xml:space="preserve"> </w:t>
            </w:r>
            <w:r w:rsidRPr="00A73517">
              <w:rPr>
                <w:color w:val="000000" w:themeColor="text1"/>
                <w:sz w:val="24"/>
              </w:rPr>
              <w:t>скота</w:t>
            </w:r>
            <w:r w:rsidRPr="00A73517">
              <w:rPr>
                <w:color w:val="000000" w:themeColor="text1"/>
                <w:spacing w:val="-14"/>
                <w:sz w:val="24"/>
              </w:rPr>
              <w:t xml:space="preserve"> </w:t>
            </w:r>
            <w:r w:rsidRPr="00A73517">
              <w:rPr>
                <w:color w:val="000000" w:themeColor="text1"/>
                <w:sz w:val="24"/>
              </w:rPr>
              <w:t>(в</w:t>
            </w:r>
            <w:r w:rsidRPr="00A73517">
              <w:rPr>
                <w:color w:val="000000" w:themeColor="text1"/>
                <w:spacing w:val="-7"/>
                <w:sz w:val="24"/>
              </w:rPr>
              <w:t xml:space="preserve"> </w:t>
            </w:r>
            <w:r w:rsidRPr="00A73517">
              <w:rPr>
                <w:color w:val="000000" w:themeColor="text1"/>
                <w:sz w:val="24"/>
              </w:rPr>
              <w:t>убойном</w:t>
            </w:r>
            <w:r w:rsidRPr="00A73517">
              <w:rPr>
                <w:color w:val="000000" w:themeColor="text1"/>
                <w:spacing w:val="-7"/>
                <w:sz w:val="24"/>
              </w:rPr>
              <w:t xml:space="preserve"> </w:t>
            </w:r>
            <w:r w:rsidRPr="00A73517">
              <w:rPr>
                <w:color w:val="000000" w:themeColor="text1"/>
                <w:sz w:val="24"/>
              </w:rPr>
              <w:t>весе)</w:t>
            </w:r>
            <w:r w:rsidRPr="00A73517">
              <w:rPr>
                <w:color w:val="000000" w:themeColor="text1"/>
                <w:spacing w:val="-58"/>
                <w:sz w:val="24"/>
              </w:rPr>
              <w:t xml:space="preserve"> </w:t>
            </w:r>
            <w:r w:rsidRPr="00A73517">
              <w:rPr>
                <w:color w:val="000000" w:themeColor="text1"/>
                <w:sz w:val="24"/>
              </w:rPr>
              <w:t>сельскохозпредприятиями</w:t>
            </w:r>
            <w:r w:rsidRPr="00A73517">
              <w:rPr>
                <w:color w:val="000000" w:themeColor="text1"/>
                <w:spacing w:val="-5"/>
                <w:sz w:val="24"/>
              </w:rPr>
              <w:t xml:space="preserve"> </w:t>
            </w:r>
            <w:r w:rsidRPr="00A73517">
              <w:rPr>
                <w:color w:val="000000" w:themeColor="text1"/>
                <w:sz w:val="24"/>
              </w:rPr>
              <w:t>в</w:t>
            </w:r>
            <w:r w:rsidRPr="00A73517">
              <w:rPr>
                <w:color w:val="000000" w:themeColor="text1"/>
                <w:spacing w:val="-1"/>
                <w:sz w:val="24"/>
              </w:rPr>
              <w:t xml:space="preserve"> </w:t>
            </w:r>
            <w:r w:rsidRPr="00A73517">
              <w:rPr>
                <w:color w:val="000000" w:themeColor="text1"/>
                <w:sz w:val="24"/>
              </w:rPr>
              <w:t>2018</w:t>
            </w:r>
            <w:r w:rsidRPr="00A73517">
              <w:rPr>
                <w:color w:val="000000" w:themeColor="text1"/>
                <w:spacing w:val="-5"/>
                <w:sz w:val="24"/>
              </w:rPr>
              <w:t xml:space="preserve"> </w:t>
            </w:r>
            <w:r w:rsidRPr="00A73517">
              <w:rPr>
                <w:color w:val="000000" w:themeColor="text1"/>
                <w:sz w:val="24"/>
              </w:rPr>
              <w:t>году, %.</w:t>
            </w:r>
          </w:p>
        </w:tc>
        <w:tc>
          <w:tcPr>
            <w:tcW w:w="4765" w:type="dxa"/>
          </w:tcPr>
          <w:p w14:paraId="72C6EF91" w14:textId="77777777" w:rsidR="00195523" w:rsidRDefault="00247E98" w:rsidP="00AB7B8E">
            <w:pPr>
              <w:pStyle w:val="TableParagraph"/>
              <w:ind w:left="142" w:right="198"/>
              <w:jc w:val="both"/>
              <w:rPr>
                <w:sz w:val="24"/>
              </w:rPr>
            </w:pPr>
            <w:r>
              <w:rPr>
                <w:sz w:val="24"/>
              </w:rPr>
              <w:t>Рисунок</w:t>
            </w:r>
            <w:r>
              <w:rPr>
                <w:spacing w:val="1"/>
                <w:sz w:val="24"/>
              </w:rPr>
              <w:t xml:space="preserve"> </w:t>
            </w:r>
            <w:r>
              <w:rPr>
                <w:sz w:val="24"/>
              </w:rPr>
              <w:t>26</w:t>
            </w:r>
            <w:r>
              <w:rPr>
                <w:spacing w:val="1"/>
                <w:sz w:val="24"/>
              </w:rPr>
              <w:t xml:space="preserve"> </w:t>
            </w:r>
            <w:r>
              <w:rPr>
                <w:sz w:val="24"/>
              </w:rPr>
              <w:t>-</w:t>
            </w:r>
            <w:r>
              <w:rPr>
                <w:spacing w:val="1"/>
                <w:sz w:val="24"/>
              </w:rPr>
              <w:t xml:space="preserve"> </w:t>
            </w:r>
            <w:r>
              <w:rPr>
                <w:sz w:val="24"/>
              </w:rPr>
              <w:t>Доля</w:t>
            </w:r>
            <w:r>
              <w:rPr>
                <w:spacing w:val="1"/>
                <w:sz w:val="24"/>
              </w:rPr>
              <w:t xml:space="preserve"> </w:t>
            </w:r>
            <w:r>
              <w:rPr>
                <w:sz w:val="24"/>
              </w:rPr>
              <w:t>забитого</w:t>
            </w:r>
            <w:r>
              <w:rPr>
                <w:spacing w:val="1"/>
                <w:sz w:val="24"/>
              </w:rPr>
              <w:t xml:space="preserve"> </w:t>
            </w:r>
            <w:r>
              <w:rPr>
                <w:sz w:val="24"/>
              </w:rPr>
              <w:t>или</w:t>
            </w:r>
            <w:r>
              <w:rPr>
                <w:spacing w:val="1"/>
                <w:sz w:val="24"/>
              </w:rPr>
              <w:t xml:space="preserve"> </w:t>
            </w:r>
            <w:r w:rsidR="00AB7B8E">
              <w:rPr>
                <w:sz w:val="24"/>
              </w:rPr>
              <w:t>реализованного</w:t>
            </w:r>
            <w:r>
              <w:rPr>
                <w:spacing w:val="-6"/>
                <w:sz w:val="24"/>
              </w:rPr>
              <w:t xml:space="preserve"> </w:t>
            </w:r>
            <w:r>
              <w:rPr>
                <w:sz w:val="24"/>
              </w:rPr>
              <w:t>на</w:t>
            </w:r>
            <w:r>
              <w:rPr>
                <w:spacing w:val="-11"/>
                <w:sz w:val="24"/>
              </w:rPr>
              <w:t xml:space="preserve"> </w:t>
            </w:r>
            <w:r>
              <w:rPr>
                <w:sz w:val="24"/>
              </w:rPr>
              <w:t>убой</w:t>
            </w:r>
            <w:r>
              <w:rPr>
                <w:spacing w:val="-9"/>
                <w:sz w:val="24"/>
              </w:rPr>
              <w:t xml:space="preserve"> </w:t>
            </w:r>
            <w:r>
              <w:rPr>
                <w:sz w:val="24"/>
              </w:rPr>
              <w:t>скота</w:t>
            </w:r>
            <w:r>
              <w:rPr>
                <w:spacing w:val="-15"/>
                <w:sz w:val="24"/>
              </w:rPr>
              <w:t xml:space="preserve"> </w:t>
            </w:r>
            <w:r>
              <w:rPr>
                <w:sz w:val="24"/>
              </w:rPr>
              <w:t>(в</w:t>
            </w:r>
            <w:r>
              <w:rPr>
                <w:spacing w:val="-9"/>
                <w:sz w:val="24"/>
              </w:rPr>
              <w:t xml:space="preserve"> </w:t>
            </w:r>
            <w:r>
              <w:rPr>
                <w:sz w:val="24"/>
              </w:rPr>
              <w:t>убойном</w:t>
            </w:r>
            <w:r>
              <w:rPr>
                <w:spacing w:val="-13"/>
                <w:sz w:val="24"/>
              </w:rPr>
              <w:t xml:space="preserve"> </w:t>
            </w:r>
            <w:r>
              <w:rPr>
                <w:sz w:val="24"/>
              </w:rPr>
              <w:t>весе)</w:t>
            </w:r>
            <w:r>
              <w:rPr>
                <w:spacing w:val="-57"/>
                <w:sz w:val="24"/>
              </w:rPr>
              <w:t xml:space="preserve"> </w:t>
            </w:r>
            <w:r w:rsidR="00AB7B8E">
              <w:rPr>
                <w:sz w:val="24"/>
              </w:rPr>
              <w:t>сельскохозпредприятиями в</w:t>
            </w:r>
            <w:r>
              <w:rPr>
                <w:spacing w:val="4"/>
                <w:sz w:val="24"/>
              </w:rPr>
              <w:t xml:space="preserve"> </w:t>
            </w:r>
            <w:r>
              <w:rPr>
                <w:sz w:val="24"/>
              </w:rPr>
              <w:t>2022</w:t>
            </w:r>
            <w:r>
              <w:rPr>
                <w:spacing w:val="-5"/>
                <w:sz w:val="24"/>
              </w:rPr>
              <w:t xml:space="preserve"> </w:t>
            </w:r>
            <w:r>
              <w:rPr>
                <w:sz w:val="24"/>
              </w:rPr>
              <w:t>году,</w:t>
            </w:r>
            <w:r>
              <w:rPr>
                <w:spacing w:val="5"/>
                <w:sz w:val="24"/>
              </w:rPr>
              <w:t xml:space="preserve"> </w:t>
            </w:r>
            <w:r>
              <w:rPr>
                <w:sz w:val="24"/>
              </w:rPr>
              <w:t>%</w:t>
            </w:r>
          </w:p>
        </w:tc>
      </w:tr>
      <w:tr w:rsidR="00A73517" w14:paraId="15FBA75C" w14:textId="77777777" w:rsidTr="00AB7B8E">
        <w:trPr>
          <w:trHeight w:val="319"/>
        </w:trPr>
        <w:tc>
          <w:tcPr>
            <w:tcW w:w="9190" w:type="dxa"/>
            <w:gridSpan w:val="2"/>
          </w:tcPr>
          <w:p w14:paraId="67893679" w14:textId="77777777" w:rsidR="00A73517" w:rsidRDefault="00A73517" w:rsidP="00C769BE">
            <w:pPr>
              <w:pStyle w:val="TableParagraph"/>
              <w:ind w:right="198" w:firstLine="34"/>
              <w:jc w:val="both"/>
              <w:rPr>
                <w:sz w:val="24"/>
              </w:rPr>
            </w:pPr>
            <w:r>
              <w:rPr>
                <w:sz w:val="24"/>
              </w:rPr>
              <w:t>Примечание</w:t>
            </w:r>
            <w:r>
              <w:rPr>
                <w:spacing w:val="-2"/>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автором.</w:t>
            </w:r>
          </w:p>
        </w:tc>
      </w:tr>
    </w:tbl>
    <w:p w14:paraId="7250415F" w14:textId="77777777" w:rsidR="00195523" w:rsidRDefault="00195523" w:rsidP="00433BB3">
      <w:pPr>
        <w:pStyle w:val="a3"/>
        <w:ind w:left="0" w:firstLine="0"/>
        <w:jc w:val="left"/>
        <w:rPr>
          <w:sz w:val="27"/>
        </w:rPr>
      </w:pPr>
    </w:p>
    <w:p w14:paraId="0BE8C842" w14:textId="77777777" w:rsidR="00195523" w:rsidRDefault="00247E98" w:rsidP="00433BB3">
      <w:pPr>
        <w:pStyle w:val="a3"/>
        <w:ind w:left="0" w:right="186"/>
      </w:pPr>
      <w:bookmarkStart w:id="251" w:name="Доля_забитого_или_реализовано_на_убой_ск"/>
      <w:bookmarkEnd w:id="251"/>
      <w:r>
        <w:t>Доля</w:t>
      </w:r>
      <w:r>
        <w:rPr>
          <w:spacing w:val="1"/>
        </w:rPr>
        <w:t xml:space="preserve"> </w:t>
      </w:r>
      <w:r>
        <w:t>забитого</w:t>
      </w:r>
      <w:r>
        <w:rPr>
          <w:spacing w:val="1"/>
        </w:rPr>
        <w:t xml:space="preserve"> </w:t>
      </w:r>
      <w:r>
        <w:t>или</w:t>
      </w:r>
      <w:r>
        <w:rPr>
          <w:spacing w:val="1"/>
        </w:rPr>
        <w:t xml:space="preserve"> </w:t>
      </w:r>
      <w:r>
        <w:t>реализовано</w:t>
      </w:r>
      <w:r>
        <w:rPr>
          <w:spacing w:val="1"/>
        </w:rPr>
        <w:t xml:space="preserve"> </w:t>
      </w:r>
      <w:r>
        <w:t>на</w:t>
      </w:r>
      <w:r>
        <w:rPr>
          <w:spacing w:val="1"/>
        </w:rPr>
        <w:t xml:space="preserve"> </w:t>
      </w:r>
      <w:r>
        <w:t>убой</w:t>
      </w:r>
      <w:r>
        <w:rPr>
          <w:spacing w:val="1"/>
        </w:rPr>
        <w:t xml:space="preserve"> </w:t>
      </w:r>
      <w:r>
        <w:t>скота</w:t>
      </w:r>
      <w:r>
        <w:rPr>
          <w:spacing w:val="1"/>
        </w:rPr>
        <w:t xml:space="preserve"> </w:t>
      </w:r>
      <w:r>
        <w:t>(в</w:t>
      </w:r>
      <w:r>
        <w:rPr>
          <w:spacing w:val="1"/>
        </w:rPr>
        <w:t xml:space="preserve"> </w:t>
      </w:r>
      <w:r>
        <w:t>убойном</w:t>
      </w:r>
      <w:r>
        <w:rPr>
          <w:spacing w:val="1"/>
        </w:rPr>
        <w:t xml:space="preserve"> </w:t>
      </w:r>
      <w:r>
        <w:t>весе)</w:t>
      </w:r>
      <w:r>
        <w:rPr>
          <w:spacing w:val="1"/>
        </w:rPr>
        <w:t xml:space="preserve"> </w:t>
      </w:r>
      <w:r>
        <w:t>всеми</w:t>
      </w:r>
      <w:r>
        <w:rPr>
          <w:spacing w:val="1"/>
        </w:rPr>
        <w:t xml:space="preserve"> </w:t>
      </w:r>
      <w:r>
        <w:t>категорями хозяйств за период с 2018 года по 2020 год самый высокий процент</w:t>
      </w:r>
      <w:r>
        <w:rPr>
          <w:spacing w:val="1"/>
        </w:rPr>
        <w:t xml:space="preserve"> </w:t>
      </w:r>
      <w:r>
        <w:t>равен по мясу МРС с 63,38% в 2018 году до 61,99% в 2022 году, хотя и произошло</w:t>
      </w:r>
      <w:r>
        <w:rPr>
          <w:spacing w:val="-67"/>
        </w:rPr>
        <w:t xml:space="preserve"> </w:t>
      </w:r>
      <w:r>
        <w:t>снижения</w:t>
      </w:r>
      <w:r>
        <w:rPr>
          <w:spacing w:val="-4"/>
        </w:rPr>
        <w:t xml:space="preserve"> </w:t>
      </w:r>
      <w:r>
        <w:t>на</w:t>
      </w:r>
      <w:r>
        <w:rPr>
          <w:spacing w:val="-3"/>
        </w:rPr>
        <w:t xml:space="preserve"> </w:t>
      </w:r>
      <w:r>
        <w:t>-2,19%,</w:t>
      </w:r>
      <w:r>
        <w:rPr>
          <w:spacing w:val="-3"/>
        </w:rPr>
        <w:t xml:space="preserve"> </w:t>
      </w:r>
      <w:r>
        <w:t>наименьшую</w:t>
      </w:r>
      <w:r>
        <w:rPr>
          <w:spacing w:val="-7"/>
        </w:rPr>
        <w:t xml:space="preserve"> </w:t>
      </w:r>
      <w:r>
        <w:t>долю</w:t>
      </w:r>
      <w:r>
        <w:rPr>
          <w:spacing w:val="-7"/>
        </w:rPr>
        <w:t xml:space="preserve"> </w:t>
      </w:r>
      <w:r>
        <w:t>составляет</w:t>
      </w:r>
      <w:r>
        <w:rPr>
          <w:spacing w:val="-6"/>
        </w:rPr>
        <w:t xml:space="preserve"> </w:t>
      </w:r>
      <w:r>
        <w:t>верблюды</w:t>
      </w:r>
      <w:r>
        <w:rPr>
          <w:spacing w:val="1"/>
        </w:rPr>
        <w:t xml:space="preserve"> </w:t>
      </w:r>
      <w:r>
        <w:t>–</w:t>
      </w:r>
      <w:r>
        <w:rPr>
          <w:spacing w:val="-4"/>
        </w:rPr>
        <w:t xml:space="preserve"> </w:t>
      </w:r>
      <w:r>
        <w:t>0,74%,</w:t>
      </w:r>
      <w:r>
        <w:rPr>
          <w:spacing w:val="-3"/>
        </w:rPr>
        <w:t xml:space="preserve"> </w:t>
      </w:r>
      <w:r>
        <w:t>о</w:t>
      </w:r>
      <w:r>
        <w:rPr>
          <w:spacing w:val="-9"/>
        </w:rPr>
        <w:t xml:space="preserve"> </w:t>
      </w:r>
      <w:r>
        <w:t>–</w:t>
      </w:r>
      <w:r>
        <w:rPr>
          <w:spacing w:val="-9"/>
        </w:rPr>
        <w:t xml:space="preserve"> </w:t>
      </w:r>
      <w:r>
        <w:t>24,29%.</w:t>
      </w:r>
      <w:r>
        <w:rPr>
          <w:spacing w:val="-68"/>
        </w:rPr>
        <w:t xml:space="preserve"> </w:t>
      </w:r>
      <w:r>
        <w:t>Индекс темпа роста забитого скота (в убойном весе) все категории хозяйств РК -</w:t>
      </w:r>
      <w:r>
        <w:rPr>
          <w:spacing w:val="1"/>
        </w:rPr>
        <w:t xml:space="preserve"> </w:t>
      </w:r>
      <w:r>
        <w:t>I</w:t>
      </w:r>
      <w:r>
        <w:rPr>
          <w:vertAlign w:val="subscript"/>
        </w:rPr>
        <w:t>zs</w:t>
      </w:r>
      <w:r>
        <w:t>=</w:t>
      </w:r>
      <w:r>
        <w:rPr>
          <w:spacing w:val="1"/>
        </w:rPr>
        <w:t xml:space="preserve"> </w:t>
      </w:r>
      <w:r>
        <w:t>0,003.</w:t>
      </w:r>
      <w:r>
        <w:rPr>
          <w:spacing w:val="1"/>
        </w:rPr>
        <w:t xml:space="preserve"> </w:t>
      </w:r>
      <w:r>
        <w:t>Рентабельность</w:t>
      </w:r>
      <w:r>
        <w:rPr>
          <w:spacing w:val="1"/>
        </w:rPr>
        <w:t xml:space="preserve"> </w:t>
      </w:r>
      <w:r>
        <w:t>производства</w:t>
      </w:r>
      <w:r>
        <w:rPr>
          <w:spacing w:val="1"/>
        </w:rPr>
        <w:t xml:space="preserve"> </w:t>
      </w:r>
      <w:r>
        <w:t>продукции</w:t>
      </w:r>
      <w:r>
        <w:rPr>
          <w:spacing w:val="1"/>
        </w:rPr>
        <w:t xml:space="preserve"> </w:t>
      </w:r>
      <w:r>
        <w:t>животноводства</w:t>
      </w:r>
      <w:r>
        <w:rPr>
          <w:spacing w:val="1"/>
        </w:rPr>
        <w:t xml:space="preserve"> </w:t>
      </w:r>
      <w:r>
        <w:t>в</w:t>
      </w:r>
      <w:r>
        <w:rPr>
          <w:spacing w:val="1"/>
        </w:rPr>
        <w:t xml:space="preserve"> </w:t>
      </w:r>
      <w:r>
        <w:t>сельскохозяйственных предприятиях снизилась на 4,57%, равен в 2022 году 18,8%</w:t>
      </w:r>
      <w:r>
        <w:rPr>
          <w:spacing w:val="-67"/>
        </w:rPr>
        <w:t xml:space="preserve"> </w:t>
      </w:r>
      <w:r>
        <w:t>в</w:t>
      </w:r>
      <w:r>
        <w:rPr>
          <w:spacing w:val="-1"/>
        </w:rPr>
        <w:t xml:space="preserve"> </w:t>
      </w:r>
      <w:r>
        <w:t>сравнении с</w:t>
      </w:r>
      <w:r>
        <w:rPr>
          <w:spacing w:val="1"/>
        </w:rPr>
        <w:t xml:space="preserve"> </w:t>
      </w:r>
      <w:r>
        <w:t>2018 годом,</w:t>
      </w:r>
      <w:r>
        <w:rPr>
          <w:spacing w:val="3"/>
        </w:rPr>
        <w:t xml:space="preserve"> </w:t>
      </w:r>
      <w:r>
        <w:t>когда</w:t>
      </w:r>
      <w:r>
        <w:rPr>
          <w:spacing w:val="1"/>
        </w:rPr>
        <w:t xml:space="preserve"> </w:t>
      </w:r>
      <w:r>
        <w:t>этот</w:t>
      </w:r>
      <w:r>
        <w:rPr>
          <w:spacing w:val="-1"/>
        </w:rPr>
        <w:t xml:space="preserve"> </w:t>
      </w:r>
      <w:r>
        <w:t>показатель</w:t>
      </w:r>
      <w:r>
        <w:rPr>
          <w:spacing w:val="7"/>
        </w:rPr>
        <w:t xml:space="preserve"> </w:t>
      </w:r>
      <w:r>
        <w:t>–</w:t>
      </w:r>
      <w:r>
        <w:rPr>
          <w:spacing w:val="2"/>
        </w:rPr>
        <w:t xml:space="preserve"> </w:t>
      </w:r>
      <w:r>
        <w:t>19,7%.</w:t>
      </w:r>
    </w:p>
    <w:p w14:paraId="7C57516F" w14:textId="77777777" w:rsidR="00195523" w:rsidRDefault="00247E98" w:rsidP="005811AD">
      <w:pPr>
        <w:pStyle w:val="a3"/>
        <w:ind w:left="0" w:right="186"/>
      </w:pPr>
      <w:bookmarkStart w:id="252" w:name="Рисунки_25,_26_показывают,_что_доля_заби"/>
      <w:bookmarkEnd w:id="252"/>
      <w:r>
        <w:t>Рисунки</w:t>
      </w:r>
      <w:r>
        <w:rPr>
          <w:spacing w:val="-13"/>
        </w:rPr>
        <w:t xml:space="preserve"> </w:t>
      </w:r>
      <w:r>
        <w:t>25,</w:t>
      </w:r>
      <w:r>
        <w:rPr>
          <w:spacing w:val="-11"/>
        </w:rPr>
        <w:t xml:space="preserve"> </w:t>
      </w:r>
      <w:r>
        <w:t>26</w:t>
      </w:r>
      <w:r>
        <w:rPr>
          <w:spacing w:val="-13"/>
        </w:rPr>
        <w:t xml:space="preserve"> </w:t>
      </w:r>
      <w:r>
        <w:t>показывают,</w:t>
      </w:r>
      <w:r>
        <w:rPr>
          <w:spacing w:val="-11"/>
        </w:rPr>
        <w:t xml:space="preserve"> </w:t>
      </w:r>
      <w:r>
        <w:t>что</w:t>
      </w:r>
      <w:r>
        <w:rPr>
          <w:spacing w:val="-13"/>
        </w:rPr>
        <w:t xml:space="preserve"> </w:t>
      </w:r>
      <w:r>
        <w:t>доля</w:t>
      </w:r>
      <w:r>
        <w:rPr>
          <w:spacing w:val="-11"/>
        </w:rPr>
        <w:t xml:space="preserve"> </w:t>
      </w:r>
      <w:r>
        <w:t>забитого</w:t>
      </w:r>
      <w:r>
        <w:rPr>
          <w:spacing w:val="-13"/>
        </w:rPr>
        <w:t xml:space="preserve"> </w:t>
      </w:r>
      <w:r>
        <w:t>или</w:t>
      </w:r>
      <w:r>
        <w:rPr>
          <w:spacing w:val="-13"/>
        </w:rPr>
        <w:t xml:space="preserve"> </w:t>
      </w:r>
      <w:r>
        <w:t>реализовано</w:t>
      </w:r>
      <w:r>
        <w:rPr>
          <w:spacing w:val="-12"/>
        </w:rPr>
        <w:t xml:space="preserve"> </w:t>
      </w:r>
      <w:r>
        <w:t>на</w:t>
      </w:r>
      <w:r>
        <w:rPr>
          <w:spacing w:val="-12"/>
        </w:rPr>
        <w:t xml:space="preserve"> </w:t>
      </w:r>
      <w:r>
        <w:t>убой</w:t>
      </w:r>
      <w:r>
        <w:rPr>
          <w:spacing w:val="-13"/>
        </w:rPr>
        <w:t xml:space="preserve"> </w:t>
      </w:r>
      <w:r>
        <w:t>скота</w:t>
      </w:r>
      <w:r>
        <w:rPr>
          <w:spacing w:val="-68"/>
        </w:rPr>
        <w:t xml:space="preserve"> </w:t>
      </w:r>
      <w:r>
        <w:t>(в убойном весе) сельскохозпредприятиями за период с 2018 года по 2020 год</w:t>
      </w:r>
      <w:r>
        <w:rPr>
          <w:spacing w:val="1"/>
        </w:rPr>
        <w:t xml:space="preserve"> </w:t>
      </w:r>
      <w:r>
        <w:t>наблюдается следующая картина, что наибольший вес составляет доля МРС, так в</w:t>
      </w:r>
      <w:r>
        <w:rPr>
          <w:spacing w:val="-67"/>
        </w:rPr>
        <w:t xml:space="preserve"> </w:t>
      </w:r>
      <w:r>
        <w:t>2022 году, она составила 52,60% и выросла на 12,44%. Снижение произошло по</w:t>
      </w:r>
      <w:r>
        <w:rPr>
          <w:spacing w:val="1"/>
        </w:rPr>
        <w:t xml:space="preserve"> </w:t>
      </w:r>
      <w:r>
        <w:t>мясу</w:t>
      </w:r>
      <w:r>
        <w:rPr>
          <w:spacing w:val="-1"/>
        </w:rPr>
        <w:t xml:space="preserve"> </w:t>
      </w:r>
      <w:r>
        <w:t>свинины</w:t>
      </w:r>
      <w:r>
        <w:rPr>
          <w:spacing w:val="3"/>
        </w:rPr>
        <w:t xml:space="preserve"> </w:t>
      </w:r>
      <w:r>
        <w:t>на</w:t>
      </w:r>
      <w:r>
        <w:rPr>
          <w:spacing w:val="4"/>
        </w:rPr>
        <w:t xml:space="preserve"> </w:t>
      </w:r>
      <w:r>
        <w:t>14,73%,</w:t>
      </w:r>
      <w:r>
        <w:rPr>
          <w:spacing w:val="6"/>
        </w:rPr>
        <w:t xml:space="preserve"> </w:t>
      </w:r>
      <w:r>
        <w:t>что</w:t>
      </w:r>
      <w:r>
        <w:rPr>
          <w:spacing w:val="3"/>
        </w:rPr>
        <w:t xml:space="preserve"> </w:t>
      </w:r>
      <w:r>
        <w:t>составила</w:t>
      </w:r>
      <w:r>
        <w:rPr>
          <w:spacing w:val="9"/>
        </w:rPr>
        <w:t xml:space="preserve"> </w:t>
      </w:r>
      <w:r>
        <w:t>в</w:t>
      </w:r>
      <w:r>
        <w:rPr>
          <w:spacing w:val="1"/>
        </w:rPr>
        <w:t xml:space="preserve"> </w:t>
      </w:r>
      <w:r>
        <w:t>доли</w:t>
      </w:r>
      <w:r>
        <w:rPr>
          <w:spacing w:val="3"/>
        </w:rPr>
        <w:t xml:space="preserve"> </w:t>
      </w:r>
      <w:r>
        <w:t>от</w:t>
      </w:r>
      <w:r>
        <w:rPr>
          <w:spacing w:val="2"/>
        </w:rPr>
        <w:t xml:space="preserve"> </w:t>
      </w:r>
      <w:r>
        <w:t>всего</w:t>
      </w:r>
      <w:r>
        <w:rPr>
          <w:spacing w:val="3"/>
        </w:rPr>
        <w:t xml:space="preserve"> </w:t>
      </w:r>
      <w:r>
        <w:t>забоя</w:t>
      </w:r>
      <w:r>
        <w:rPr>
          <w:spacing w:val="19"/>
        </w:rPr>
        <w:t xml:space="preserve"> </w:t>
      </w:r>
      <w:r>
        <w:t>–</w:t>
      </w:r>
      <w:r>
        <w:rPr>
          <w:spacing w:val="3"/>
        </w:rPr>
        <w:t xml:space="preserve"> </w:t>
      </w:r>
      <w:r>
        <w:t>10,31%</w:t>
      </w:r>
      <w:r>
        <w:rPr>
          <w:spacing w:val="2"/>
        </w:rPr>
        <w:t xml:space="preserve"> </w:t>
      </w:r>
      <w:r>
        <w:t>(2022г.),</w:t>
      </w:r>
      <w:r>
        <w:rPr>
          <w:spacing w:val="6"/>
        </w:rPr>
        <w:t xml:space="preserve"> </w:t>
      </w:r>
      <w:r>
        <w:t>а</w:t>
      </w:r>
      <w:r w:rsidR="005811AD">
        <w:t xml:space="preserve"> </w:t>
      </w:r>
      <w:r>
        <w:rPr>
          <w:spacing w:val="-1"/>
        </w:rPr>
        <w:t xml:space="preserve">наименьшую долю составляет мясо </w:t>
      </w:r>
      <w:r>
        <w:t>верблюжье – 0,76%. Средняя оценка 1 группы</w:t>
      </w:r>
      <w:r>
        <w:rPr>
          <w:spacing w:val="1"/>
        </w:rPr>
        <w:t xml:space="preserve"> </w:t>
      </w:r>
      <w:r>
        <w:t>ресурсных</w:t>
      </w:r>
      <w:r>
        <w:rPr>
          <w:spacing w:val="1"/>
        </w:rPr>
        <w:t xml:space="preserve"> </w:t>
      </w:r>
      <w:r>
        <w:t>факторов</w:t>
      </w:r>
      <w:r>
        <w:rPr>
          <w:spacing w:val="1"/>
        </w:rPr>
        <w:t xml:space="preserve"> </w:t>
      </w:r>
      <w:r>
        <w:t>по</w:t>
      </w:r>
      <w:r>
        <w:rPr>
          <w:spacing w:val="1"/>
        </w:rPr>
        <w:t xml:space="preserve"> </w:t>
      </w:r>
      <w:r>
        <w:t>Казахстану</w:t>
      </w:r>
      <w:r>
        <w:rPr>
          <w:spacing w:val="1"/>
        </w:rPr>
        <w:t xml:space="preserve"> </w:t>
      </w:r>
      <w:r>
        <w:t>показывает</w:t>
      </w:r>
      <w:r>
        <w:rPr>
          <w:spacing w:val="1"/>
        </w:rPr>
        <w:t xml:space="preserve"> </w:t>
      </w:r>
      <w:r>
        <w:t>снижение</w:t>
      </w:r>
      <w:r>
        <w:rPr>
          <w:spacing w:val="1"/>
        </w:rPr>
        <w:t xml:space="preserve"> </w:t>
      </w:r>
      <w:r>
        <w:t>темпов</w:t>
      </w:r>
      <w:r>
        <w:rPr>
          <w:spacing w:val="1"/>
        </w:rPr>
        <w:t xml:space="preserve"> </w:t>
      </w:r>
      <w:r>
        <w:t>развития</w:t>
      </w:r>
      <w:r>
        <w:rPr>
          <w:spacing w:val="1"/>
        </w:rPr>
        <w:t xml:space="preserve"> </w:t>
      </w:r>
      <w:r>
        <w:t>животноводства, сырьевой базы, т.е. забитого скота для ритмичной, полноценной</w:t>
      </w:r>
      <w:r w:rsidRPr="005811AD">
        <w:t xml:space="preserve"> </w:t>
      </w:r>
      <w:r>
        <w:t>ЗПМ</w:t>
      </w:r>
      <w:r w:rsidRPr="005811AD">
        <w:t xml:space="preserve"> </w:t>
      </w:r>
      <w:r>
        <w:t>МПП</w:t>
      </w:r>
      <w:r w:rsidRPr="005811AD">
        <w:t xml:space="preserve"> </w:t>
      </w:r>
      <w:r>
        <w:t>и</w:t>
      </w:r>
      <w:r w:rsidRPr="005811AD">
        <w:t xml:space="preserve"> </w:t>
      </w:r>
      <w:r>
        <w:t>в</w:t>
      </w:r>
      <w:r w:rsidRPr="005811AD">
        <w:t xml:space="preserve"> </w:t>
      </w:r>
      <w:r>
        <w:t>2022</w:t>
      </w:r>
      <w:r w:rsidRPr="005811AD">
        <w:t xml:space="preserve"> </w:t>
      </w:r>
      <w:r>
        <w:t>году</w:t>
      </w:r>
      <w:r w:rsidRPr="005811AD">
        <w:t xml:space="preserve"> </w:t>
      </w:r>
      <w:r>
        <w:t>составило</w:t>
      </w:r>
      <w:r w:rsidRPr="005811AD">
        <w:t xml:space="preserve"> </w:t>
      </w:r>
      <w:r>
        <w:t>–</w:t>
      </w:r>
      <w:r w:rsidRPr="005811AD">
        <w:t xml:space="preserve"> </w:t>
      </w:r>
      <w:r>
        <w:t>0,420.</w:t>
      </w:r>
    </w:p>
    <w:p w14:paraId="3CDBF7C6" w14:textId="77777777" w:rsidR="00195523" w:rsidRDefault="00247E98" w:rsidP="00433BB3">
      <w:pPr>
        <w:pStyle w:val="a3"/>
        <w:ind w:left="0" w:right="194"/>
      </w:pPr>
      <w:bookmarkStart w:id="253" w:name="При_изучении_забитого_в_хозяйстве_или_ре"/>
      <w:bookmarkEnd w:id="253"/>
      <w:r w:rsidRPr="005811AD">
        <w:t xml:space="preserve">При изучении забитого в хозяйстве или реализовано на убой скота (в убойном </w:t>
      </w:r>
      <w:r>
        <w:t>весе) всеми категориями хозяйств в Алматинской области выявлено, что в 2022</w:t>
      </w:r>
      <w:r w:rsidRPr="005811AD">
        <w:t xml:space="preserve"> </w:t>
      </w:r>
      <w:r>
        <w:t>году</w:t>
      </w:r>
      <w:r w:rsidRPr="005811AD">
        <w:t xml:space="preserve"> </w:t>
      </w:r>
      <w:r>
        <w:t>забито мяса</w:t>
      </w:r>
      <w:r w:rsidRPr="005811AD">
        <w:t xml:space="preserve"> </w:t>
      </w:r>
      <w:r>
        <w:t>-</w:t>
      </w:r>
      <w:r w:rsidRPr="005811AD">
        <w:t xml:space="preserve"> </w:t>
      </w:r>
      <w:r>
        <w:t>177,1 тыс.</w:t>
      </w:r>
      <w:r w:rsidRPr="005811AD">
        <w:t xml:space="preserve"> </w:t>
      </w:r>
      <w:r>
        <w:t>тонн,</w:t>
      </w:r>
      <w:r w:rsidRPr="005811AD">
        <w:t xml:space="preserve"> </w:t>
      </w:r>
      <w:r>
        <w:t>что ниже</w:t>
      </w:r>
      <w:r w:rsidRPr="005811AD">
        <w:t xml:space="preserve"> </w:t>
      </w:r>
      <w:r>
        <w:t>2018 года</w:t>
      </w:r>
      <w:r w:rsidRPr="005811AD">
        <w:t xml:space="preserve"> </w:t>
      </w:r>
      <w:r>
        <w:t>на</w:t>
      </w:r>
      <w:r w:rsidRPr="005811AD">
        <w:t xml:space="preserve"> </w:t>
      </w:r>
      <w:r>
        <w:t>-31,01%.</w:t>
      </w:r>
    </w:p>
    <w:p w14:paraId="5DBD48DC" w14:textId="77777777" w:rsidR="00195523" w:rsidRDefault="00247E98" w:rsidP="00433BB3">
      <w:pPr>
        <w:pStyle w:val="a3"/>
        <w:ind w:left="0" w:right="186"/>
      </w:pPr>
      <w:r>
        <w:t xml:space="preserve">Индекс темпа </w:t>
      </w:r>
      <w:r w:rsidR="00FD2B5C">
        <w:t>роста,</w:t>
      </w:r>
      <w:r>
        <w:t xml:space="preserve"> забитого в хозяйстве или реализовано на убой скота (в</w:t>
      </w:r>
      <w:r>
        <w:rPr>
          <w:spacing w:val="1"/>
        </w:rPr>
        <w:t xml:space="preserve"> </w:t>
      </w:r>
      <w:r>
        <w:t>убойном</w:t>
      </w:r>
      <w:r>
        <w:rPr>
          <w:spacing w:val="1"/>
        </w:rPr>
        <w:t xml:space="preserve"> </w:t>
      </w:r>
      <w:r>
        <w:t>весе)</w:t>
      </w:r>
      <w:r>
        <w:rPr>
          <w:spacing w:val="1"/>
        </w:rPr>
        <w:t xml:space="preserve"> </w:t>
      </w:r>
      <w:r>
        <w:t>все</w:t>
      </w:r>
      <w:r>
        <w:rPr>
          <w:spacing w:val="1"/>
        </w:rPr>
        <w:t xml:space="preserve"> </w:t>
      </w:r>
      <w:r>
        <w:t>категории</w:t>
      </w:r>
      <w:r>
        <w:rPr>
          <w:spacing w:val="1"/>
        </w:rPr>
        <w:t xml:space="preserve"> </w:t>
      </w:r>
      <w:r>
        <w:t>хозяйств</w:t>
      </w:r>
      <w:r>
        <w:rPr>
          <w:spacing w:val="1"/>
        </w:rPr>
        <w:t xml:space="preserve"> </w:t>
      </w:r>
      <w:r>
        <w:t>Алматинской</w:t>
      </w:r>
      <w:r>
        <w:rPr>
          <w:spacing w:val="1"/>
        </w:rPr>
        <w:t xml:space="preserve"> </w:t>
      </w:r>
      <w:r>
        <w:t>области</w:t>
      </w:r>
      <w:r>
        <w:rPr>
          <w:spacing w:val="1"/>
        </w:rPr>
        <w:t xml:space="preserve"> </w:t>
      </w:r>
      <w:r>
        <w:t>из</w:t>
      </w:r>
      <w:r>
        <w:rPr>
          <w:spacing w:val="1"/>
        </w:rPr>
        <w:t xml:space="preserve"> </w:t>
      </w:r>
      <w:r>
        <w:t>года</w:t>
      </w:r>
      <w:r>
        <w:rPr>
          <w:spacing w:val="1"/>
        </w:rPr>
        <w:t xml:space="preserve"> </w:t>
      </w:r>
      <w:r>
        <w:t>в</w:t>
      </w:r>
      <w:r>
        <w:rPr>
          <w:spacing w:val="1"/>
        </w:rPr>
        <w:t xml:space="preserve"> </w:t>
      </w:r>
      <w:r>
        <w:t>год</w:t>
      </w:r>
      <w:r>
        <w:rPr>
          <w:spacing w:val="1"/>
        </w:rPr>
        <w:t xml:space="preserve"> </w:t>
      </w:r>
      <w:r>
        <w:t>снижался, что отразилась на</w:t>
      </w:r>
      <w:r>
        <w:rPr>
          <w:spacing w:val="1"/>
        </w:rPr>
        <w:t xml:space="preserve"> </w:t>
      </w:r>
      <w:r>
        <w:t>ЗПМ, сокращение кадров, снижения дох</w:t>
      </w:r>
      <w:r w:rsidR="00C769BE">
        <w:t>одов</w:t>
      </w:r>
      <w:r>
        <w:t xml:space="preserve"> чистой</w:t>
      </w:r>
      <w:r>
        <w:rPr>
          <w:spacing w:val="1"/>
        </w:rPr>
        <w:t xml:space="preserve"> </w:t>
      </w:r>
      <w:r>
        <w:t>прибыли</w:t>
      </w:r>
      <w:r>
        <w:rPr>
          <w:spacing w:val="1"/>
        </w:rPr>
        <w:t xml:space="preserve"> </w:t>
      </w:r>
      <w:r>
        <w:t>ММП и в 2022 году –снизился на 26 раз и I</w:t>
      </w:r>
      <w:r>
        <w:rPr>
          <w:vertAlign w:val="subscript"/>
        </w:rPr>
        <w:t>zs1</w:t>
      </w:r>
      <w:r>
        <w:t>=-0,25. Рентабельность</w:t>
      </w:r>
      <w:r>
        <w:rPr>
          <w:spacing w:val="1"/>
        </w:rPr>
        <w:t xml:space="preserve"> </w:t>
      </w:r>
      <w:r>
        <w:t>(убыточности) животноводства в сельскохозпредприятиях в Алматинской области</w:t>
      </w:r>
      <w:r>
        <w:rPr>
          <w:spacing w:val="-67"/>
        </w:rPr>
        <w:t xml:space="preserve"> </w:t>
      </w:r>
      <w:r>
        <w:t>также</w:t>
      </w:r>
      <w:r>
        <w:rPr>
          <w:spacing w:val="-1"/>
        </w:rPr>
        <w:t xml:space="preserve"> </w:t>
      </w:r>
      <w:r>
        <w:t>снижены как</w:t>
      </w:r>
      <w:r>
        <w:rPr>
          <w:spacing w:val="-1"/>
        </w:rPr>
        <w:t xml:space="preserve"> </w:t>
      </w:r>
      <w:r>
        <w:t>в</w:t>
      </w:r>
      <w:r>
        <w:rPr>
          <w:spacing w:val="-2"/>
        </w:rPr>
        <w:t xml:space="preserve"> </w:t>
      </w:r>
      <w:r>
        <w:t>целом</w:t>
      </w:r>
      <w:r>
        <w:rPr>
          <w:spacing w:val="1"/>
        </w:rPr>
        <w:t xml:space="preserve"> </w:t>
      </w:r>
      <w:r>
        <w:t>по</w:t>
      </w:r>
      <w:r>
        <w:rPr>
          <w:spacing w:val="-1"/>
        </w:rPr>
        <w:t xml:space="preserve"> </w:t>
      </w:r>
      <w:r>
        <w:t>стране на</w:t>
      </w:r>
      <w:r>
        <w:rPr>
          <w:spacing w:val="-1"/>
        </w:rPr>
        <w:t xml:space="preserve"> </w:t>
      </w:r>
      <w:r>
        <w:t>18,89%</w:t>
      </w:r>
      <w:r>
        <w:rPr>
          <w:spacing w:val="-2"/>
        </w:rPr>
        <w:t xml:space="preserve"> </w:t>
      </w:r>
      <w:r>
        <w:t>и</w:t>
      </w:r>
      <w:r>
        <w:rPr>
          <w:spacing w:val="-1"/>
        </w:rPr>
        <w:t xml:space="preserve"> </w:t>
      </w:r>
      <w:r>
        <w:t>в</w:t>
      </w:r>
      <w:r>
        <w:rPr>
          <w:spacing w:val="-2"/>
        </w:rPr>
        <w:t xml:space="preserve"> </w:t>
      </w:r>
      <w:r>
        <w:t>последний</w:t>
      </w:r>
      <w:r>
        <w:rPr>
          <w:spacing w:val="-1"/>
        </w:rPr>
        <w:t xml:space="preserve"> </w:t>
      </w:r>
      <w:r>
        <w:t>год</w:t>
      </w:r>
      <w:r>
        <w:rPr>
          <w:spacing w:val="11"/>
        </w:rPr>
        <w:t xml:space="preserve"> </w:t>
      </w:r>
      <w:r>
        <w:t>– 17,6%.</w:t>
      </w:r>
    </w:p>
    <w:p w14:paraId="41A10945" w14:textId="77777777" w:rsidR="00195523" w:rsidRDefault="00247E98" w:rsidP="00433BB3">
      <w:pPr>
        <w:pStyle w:val="a3"/>
        <w:ind w:left="0" w:right="186"/>
      </w:pPr>
      <w:r>
        <w:t>Средняя оценка 1 группы ресурсных факторов Алматинской области в 2022</w:t>
      </w:r>
      <w:r>
        <w:rPr>
          <w:spacing w:val="1"/>
        </w:rPr>
        <w:t xml:space="preserve"> </w:t>
      </w:r>
      <w:r>
        <w:t xml:space="preserve">году I rfa=1,07, </w:t>
      </w:r>
      <w:r w:rsidR="005811AD">
        <w:t>также,</w:t>
      </w:r>
      <w:r>
        <w:t xml:space="preserve"> как и по всему РК показатели низкие, только в 2020 год -</w:t>
      </w:r>
      <w:r>
        <w:rPr>
          <w:spacing w:val="1"/>
        </w:rPr>
        <w:t xml:space="preserve"> </w:t>
      </w:r>
      <w:r>
        <w:t>1,475</w:t>
      </w:r>
      <w:r>
        <w:rPr>
          <w:spacing w:val="-11"/>
        </w:rPr>
        <w:t xml:space="preserve"> </w:t>
      </w:r>
      <w:r>
        <w:t>и</w:t>
      </w:r>
      <w:r>
        <w:rPr>
          <w:spacing w:val="-11"/>
        </w:rPr>
        <w:t xml:space="preserve"> </w:t>
      </w:r>
      <w:r>
        <w:t>2022</w:t>
      </w:r>
      <w:r>
        <w:rPr>
          <w:spacing w:val="-11"/>
        </w:rPr>
        <w:t xml:space="preserve"> </w:t>
      </w:r>
      <w:r>
        <w:t>год</w:t>
      </w:r>
      <w:r>
        <w:rPr>
          <w:spacing w:val="-9"/>
        </w:rPr>
        <w:t xml:space="preserve"> </w:t>
      </w:r>
      <w:r>
        <w:t>немного</w:t>
      </w:r>
      <w:r>
        <w:rPr>
          <w:spacing w:val="-11"/>
        </w:rPr>
        <w:t xml:space="preserve"> </w:t>
      </w:r>
      <w:r>
        <w:t>выше</w:t>
      </w:r>
      <w:r>
        <w:rPr>
          <w:spacing w:val="-6"/>
        </w:rPr>
        <w:t xml:space="preserve"> </w:t>
      </w:r>
      <w:r>
        <w:t>–</w:t>
      </w:r>
      <w:r>
        <w:rPr>
          <w:spacing w:val="-11"/>
        </w:rPr>
        <w:t xml:space="preserve"> </w:t>
      </w:r>
      <w:r>
        <w:t>1,07,</w:t>
      </w:r>
      <w:r>
        <w:rPr>
          <w:spacing w:val="-14"/>
        </w:rPr>
        <w:t xml:space="preserve"> </w:t>
      </w:r>
      <w:r>
        <w:t>при</w:t>
      </w:r>
      <w:r>
        <w:rPr>
          <w:spacing w:val="-11"/>
        </w:rPr>
        <w:t xml:space="preserve"> </w:t>
      </w:r>
      <w:r>
        <w:t>этом</w:t>
      </w:r>
      <w:r>
        <w:rPr>
          <w:spacing w:val="-10"/>
        </w:rPr>
        <w:t xml:space="preserve"> </w:t>
      </w:r>
      <w:r>
        <w:t>выполнение</w:t>
      </w:r>
      <w:r>
        <w:rPr>
          <w:spacing w:val="-11"/>
        </w:rPr>
        <w:t xml:space="preserve"> </w:t>
      </w:r>
      <w:r>
        <w:t>в</w:t>
      </w:r>
      <w:r>
        <w:rPr>
          <w:spacing w:val="-13"/>
        </w:rPr>
        <w:t xml:space="preserve"> </w:t>
      </w:r>
      <w:r>
        <w:t>2021</w:t>
      </w:r>
      <w:r>
        <w:rPr>
          <w:spacing w:val="-11"/>
        </w:rPr>
        <w:t xml:space="preserve"> </w:t>
      </w:r>
      <w:r>
        <w:t>году</w:t>
      </w:r>
      <w:r>
        <w:rPr>
          <w:spacing w:val="-15"/>
        </w:rPr>
        <w:t xml:space="preserve"> </w:t>
      </w:r>
      <w:r>
        <w:t>было</w:t>
      </w:r>
      <w:r>
        <w:rPr>
          <w:spacing w:val="-11"/>
        </w:rPr>
        <w:t xml:space="preserve"> </w:t>
      </w:r>
      <w:r>
        <w:t>лишь</w:t>
      </w:r>
      <w:r>
        <w:rPr>
          <w:spacing w:val="-68"/>
        </w:rPr>
        <w:t xml:space="preserve"> </w:t>
      </w:r>
      <w:r>
        <w:t>0,875,</w:t>
      </w:r>
      <w:r>
        <w:rPr>
          <w:spacing w:val="-1"/>
        </w:rPr>
        <w:t xml:space="preserve"> </w:t>
      </w:r>
      <w:r>
        <w:t>что</w:t>
      </w:r>
      <w:r>
        <w:rPr>
          <w:spacing w:val="-3"/>
        </w:rPr>
        <w:t xml:space="preserve"> </w:t>
      </w:r>
      <w:r>
        <w:t>также</w:t>
      </w:r>
      <w:r>
        <w:rPr>
          <w:spacing w:val="2"/>
        </w:rPr>
        <w:t xml:space="preserve"> </w:t>
      </w:r>
      <w:r>
        <w:t>характеризует</w:t>
      </w:r>
      <w:r>
        <w:rPr>
          <w:spacing w:val="-4"/>
        </w:rPr>
        <w:t xml:space="preserve"> </w:t>
      </w:r>
      <w:r>
        <w:t>низкий</w:t>
      </w:r>
      <w:r>
        <w:rPr>
          <w:spacing w:val="1"/>
        </w:rPr>
        <w:t xml:space="preserve"> </w:t>
      </w:r>
      <w:r>
        <w:t>уровень</w:t>
      </w:r>
      <w:r>
        <w:rPr>
          <w:spacing w:val="-5"/>
        </w:rPr>
        <w:t xml:space="preserve"> </w:t>
      </w:r>
      <w:r>
        <w:t>сырьевой</w:t>
      </w:r>
      <w:r>
        <w:rPr>
          <w:spacing w:val="-3"/>
        </w:rPr>
        <w:t xml:space="preserve"> </w:t>
      </w:r>
      <w:r>
        <w:t>базы</w:t>
      </w:r>
      <w:r>
        <w:rPr>
          <w:spacing w:val="-2"/>
        </w:rPr>
        <w:t xml:space="preserve"> </w:t>
      </w:r>
      <w:r>
        <w:t>для</w:t>
      </w:r>
      <w:r>
        <w:rPr>
          <w:spacing w:val="-2"/>
        </w:rPr>
        <w:t xml:space="preserve"> </w:t>
      </w:r>
      <w:r>
        <w:t>работы</w:t>
      </w:r>
      <w:r>
        <w:rPr>
          <w:spacing w:val="-3"/>
        </w:rPr>
        <w:t xml:space="preserve"> </w:t>
      </w:r>
      <w:r>
        <w:t>МПП.</w:t>
      </w:r>
    </w:p>
    <w:p w14:paraId="59ED84BD" w14:textId="77777777" w:rsidR="00195523" w:rsidRDefault="00247E98" w:rsidP="00433BB3">
      <w:pPr>
        <w:pStyle w:val="a3"/>
        <w:ind w:left="0" w:right="195"/>
      </w:pPr>
      <w:r>
        <w:t>Показатели</w:t>
      </w:r>
      <w:r>
        <w:rPr>
          <w:spacing w:val="-8"/>
        </w:rPr>
        <w:t xml:space="preserve"> </w:t>
      </w:r>
      <w:r>
        <w:t>производства</w:t>
      </w:r>
      <w:r>
        <w:rPr>
          <w:spacing w:val="-7"/>
        </w:rPr>
        <w:t xml:space="preserve"> </w:t>
      </w:r>
      <w:r>
        <w:t>мяса</w:t>
      </w:r>
      <w:r>
        <w:rPr>
          <w:spacing w:val="-8"/>
        </w:rPr>
        <w:t xml:space="preserve"> </w:t>
      </w:r>
      <w:r>
        <w:t>в</w:t>
      </w:r>
      <w:r>
        <w:rPr>
          <w:spacing w:val="-9"/>
        </w:rPr>
        <w:t xml:space="preserve"> </w:t>
      </w:r>
      <w:r>
        <w:t>РК</w:t>
      </w:r>
      <w:r>
        <w:rPr>
          <w:spacing w:val="-6"/>
        </w:rPr>
        <w:t xml:space="preserve"> </w:t>
      </w:r>
      <w:r>
        <w:t>и</w:t>
      </w:r>
      <w:r>
        <w:rPr>
          <w:spacing w:val="-8"/>
        </w:rPr>
        <w:t xml:space="preserve"> </w:t>
      </w:r>
      <w:r>
        <w:t>Алматинской</w:t>
      </w:r>
      <w:r>
        <w:rPr>
          <w:spacing w:val="-7"/>
        </w:rPr>
        <w:t xml:space="preserve"> </w:t>
      </w:r>
      <w:r>
        <w:t>области</w:t>
      </w:r>
      <w:r>
        <w:rPr>
          <w:spacing w:val="-7"/>
        </w:rPr>
        <w:t xml:space="preserve"> </w:t>
      </w:r>
      <w:r>
        <w:t>за</w:t>
      </w:r>
      <w:r>
        <w:rPr>
          <w:spacing w:val="-7"/>
        </w:rPr>
        <w:t xml:space="preserve"> </w:t>
      </w:r>
      <w:r>
        <w:t>период</w:t>
      </w:r>
      <w:r>
        <w:rPr>
          <w:spacing w:val="-5"/>
        </w:rPr>
        <w:t xml:space="preserve"> </w:t>
      </w:r>
      <w:r>
        <w:t>с</w:t>
      </w:r>
      <w:r>
        <w:rPr>
          <w:spacing w:val="-7"/>
        </w:rPr>
        <w:t xml:space="preserve"> </w:t>
      </w:r>
      <w:r>
        <w:t>2018</w:t>
      </w:r>
      <w:r>
        <w:rPr>
          <w:spacing w:val="-68"/>
        </w:rPr>
        <w:t xml:space="preserve"> </w:t>
      </w:r>
      <w:r>
        <w:t>по 2022 год</w:t>
      </w:r>
      <w:r>
        <w:rPr>
          <w:spacing w:val="3"/>
        </w:rPr>
        <w:t xml:space="preserve"> </w:t>
      </w:r>
      <w:r>
        <w:t>снизились</w:t>
      </w:r>
      <w:r>
        <w:rPr>
          <w:spacing w:val="-2"/>
        </w:rPr>
        <w:t xml:space="preserve"> </w:t>
      </w:r>
      <w:r>
        <w:t>по</w:t>
      </w:r>
      <w:r>
        <w:rPr>
          <w:spacing w:val="1"/>
        </w:rPr>
        <w:t xml:space="preserve"> </w:t>
      </w:r>
      <w:r>
        <w:t>следующим</w:t>
      </w:r>
      <w:r>
        <w:rPr>
          <w:spacing w:val="1"/>
        </w:rPr>
        <w:t xml:space="preserve"> </w:t>
      </w:r>
      <w:r>
        <w:t>причинам:</w:t>
      </w:r>
    </w:p>
    <w:p w14:paraId="080A3D5A" w14:textId="77777777" w:rsidR="00195523" w:rsidRDefault="00247E98" w:rsidP="00433BB3">
      <w:pPr>
        <w:pStyle w:val="a3"/>
        <w:ind w:left="0" w:right="186"/>
      </w:pPr>
      <w:r>
        <w:t>В</w:t>
      </w:r>
      <w:r>
        <w:rPr>
          <w:spacing w:val="1"/>
        </w:rPr>
        <w:t xml:space="preserve"> </w:t>
      </w:r>
      <w:r>
        <w:t>целом</w:t>
      </w:r>
      <w:r>
        <w:rPr>
          <w:spacing w:val="1"/>
        </w:rPr>
        <w:t xml:space="preserve"> </w:t>
      </w:r>
      <w:r>
        <w:t>по</w:t>
      </w:r>
      <w:r>
        <w:rPr>
          <w:spacing w:val="1"/>
        </w:rPr>
        <w:t xml:space="preserve"> </w:t>
      </w:r>
      <w:r>
        <w:t>Казахстану</w:t>
      </w:r>
      <w:r>
        <w:rPr>
          <w:spacing w:val="1"/>
        </w:rPr>
        <w:t xml:space="preserve"> </w:t>
      </w:r>
      <w:r>
        <w:t>произошло</w:t>
      </w:r>
      <w:r>
        <w:rPr>
          <w:spacing w:val="1"/>
        </w:rPr>
        <w:t xml:space="preserve"> </w:t>
      </w:r>
      <w:r>
        <w:t>снижение</w:t>
      </w:r>
      <w:r>
        <w:rPr>
          <w:spacing w:val="1"/>
        </w:rPr>
        <w:t xml:space="preserve"> </w:t>
      </w:r>
      <w:r>
        <w:t>доли</w:t>
      </w:r>
      <w:r>
        <w:rPr>
          <w:spacing w:val="1"/>
        </w:rPr>
        <w:t xml:space="preserve"> </w:t>
      </w:r>
      <w:r>
        <w:t>забитого</w:t>
      </w:r>
      <w:r>
        <w:rPr>
          <w:spacing w:val="1"/>
        </w:rPr>
        <w:t xml:space="preserve"> </w:t>
      </w:r>
      <w:r>
        <w:t>или</w:t>
      </w:r>
      <w:r>
        <w:rPr>
          <w:spacing w:val="1"/>
        </w:rPr>
        <w:t xml:space="preserve"> </w:t>
      </w:r>
      <w:r>
        <w:t>реализованного на убой скота (в убойном весе) всеми категориями хозяйств с</w:t>
      </w:r>
      <w:r>
        <w:rPr>
          <w:spacing w:val="1"/>
        </w:rPr>
        <w:t xml:space="preserve"> </w:t>
      </w:r>
      <w:r>
        <w:t>63,38%</w:t>
      </w:r>
      <w:r>
        <w:rPr>
          <w:spacing w:val="-8"/>
        </w:rPr>
        <w:t xml:space="preserve"> </w:t>
      </w:r>
      <w:r>
        <w:t>в</w:t>
      </w:r>
      <w:r>
        <w:rPr>
          <w:spacing w:val="-7"/>
        </w:rPr>
        <w:t xml:space="preserve"> </w:t>
      </w:r>
      <w:r>
        <w:t>2018</w:t>
      </w:r>
      <w:r>
        <w:rPr>
          <w:spacing w:val="-6"/>
        </w:rPr>
        <w:t xml:space="preserve"> </w:t>
      </w:r>
      <w:r>
        <w:t>году</w:t>
      </w:r>
      <w:r>
        <w:rPr>
          <w:spacing w:val="-10"/>
        </w:rPr>
        <w:t xml:space="preserve"> </w:t>
      </w:r>
      <w:r>
        <w:t>до</w:t>
      </w:r>
      <w:r>
        <w:rPr>
          <w:spacing w:val="-6"/>
        </w:rPr>
        <w:t xml:space="preserve"> </w:t>
      </w:r>
      <w:r>
        <w:t>61,99%</w:t>
      </w:r>
      <w:r>
        <w:rPr>
          <w:spacing w:val="-7"/>
        </w:rPr>
        <w:t xml:space="preserve"> </w:t>
      </w:r>
      <w:r>
        <w:t>в</w:t>
      </w:r>
      <w:r>
        <w:rPr>
          <w:spacing w:val="-8"/>
        </w:rPr>
        <w:t xml:space="preserve"> </w:t>
      </w:r>
      <w:r>
        <w:t>2022</w:t>
      </w:r>
      <w:r>
        <w:rPr>
          <w:spacing w:val="-5"/>
        </w:rPr>
        <w:t xml:space="preserve"> </w:t>
      </w:r>
      <w:r>
        <w:t>году,</w:t>
      </w:r>
      <w:r>
        <w:rPr>
          <w:spacing w:val="-4"/>
        </w:rPr>
        <w:t xml:space="preserve"> </w:t>
      </w:r>
      <w:r>
        <w:t>что</w:t>
      </w:r>
      <w:r>
        <w:rPr>
          <w:spacing w:val="-5"/>
        </w:rPr>
        <w:t xml:space="preserve"> </w:t>
      </w:r>
      <w:r>
        <w:t>составляет</w:t>
      </w:r>
      <w:r>
        <w:rPr>
          <w:spacing w:val="-2"/>
        </w:rPr>
        <w:t xml:space="preserve"> </w:t>
      </w:r>
      <w:r>
        <w:t>-2,19%.</w:t>
      </w:r>
      <w:r>
        <w:rPr>
          <w:spacing w:val="-4"/>
        </w:rPr>
        <w:t xml:space="preserve"> </w:t>
      </w:r>
      <w:r>
        <w:t>Это</w:t>
      </w:r>
      <w:r>
        <w:rPr>
          <w:spacing w:val="-5"/>
        </w:rPr>
        <w:t xml:space="preserve"> </w:t>
      </w:r>
      <w:r>
        <w:t>обусловлено</w:t>
      </w:r>
      <w:r>
        <w:rPr>
          <w:spacing w:val="-68"/>
        </w:rPr>
        <w:t xml:space="preserve"> </w:t>
      </w:r>
      <w:r>
        <w:t>следующими факторами:</w:t>
      </w:r>
    </w:p>
    <w:p w14:paraId="0BE04E63" w14:textId="77777777" w:rsidR="00195523" w:rsidRDefault="00247E98" w:rsidP="00433BB3">
      <w:pPr>
        <w:pStyle w:val="a3"/>
        <w:ind w:left="0" w:right="204"/>
      </w:pPr>
      <w:r>
        <w:t>Снижением поголовья скота, в том числе КРС на 12,9%, МРС на 12,2%,</w:t>
      </w:r>
      <w:r>
        <w:rPr>
          <w:spacing w:val="1"/>
        </w:rPr>
        <w:t xml:space="preserve"> </w:t>
      </w:r>
      <w:r>
        <w:t>свиней на</w:t>
      </w:r>
      <w:r>
        <w:rPr>
          <w:spacing w:val="2"/>
        </w:rPr>
        <w:t xml:space="preserve"> </w:t>
      </w:r>
      <w:r>
        <w:t>17,5%.</w:t>
      </w:r>
    </w:p>
    <w:p w14:paraId="372BD148" w14:textId="77777777" w:rsidR="00195523" w:rsidRDefault="00247E98" w:rsidP="00433BB3">
      <w:pPr>
        <w:pStyle w:val="a3"/>
        <w:ind w:left="0" w:right="184"/>
      </w:pPr>
      <w:r>
        <w:t>В</w:t>
      </w:r>
      <w:r>
        <w:rPr>
          <w:spacing w:val="1"/>
        </w:rPr>
        <w:t xml:space="preserve"> </w:t>
      </w:r>
      <w:r>
        <w:t>Алматинской</w:t>
      </w:r>
      <w:r>
        <w:rPr>
          <w:spacing w:val="1"/>
        </w:rPr>
        <w:t xml:space="preserve"> </w:t>
      </w:r>
      <w:r>
        <w:t>области</w:t>
      </w:r>
      <w:r>
        <w:rPr>
          <w:spacing w:val="1"/>
        </w:rPr>
        <w:t xml:space="preserve"> </w:t>
      </w:r>
      <w:r>
        <w:t>снижение</w:t>
      </w:r>
      <w:r>
        <w:rPr>
          <w:spacing w:val="1"/>
        </w:rPr>
        <w:t xml:space="preserve"> </w:t>
      </w:r>
      <w:r>
        <w:t>показателей</w:t>
      </w:r>
      <w:r>
        <w:rPr>
          <w:spacing w:val="1"/>
        </w:rPr>
        <w:t xml:space="preserve"> </w:t>
      </w:r>
      <w:r>
        <w:t>производства</w:t>
      </w:r>
      <w:r>
        <w:rPr>
          <w:spacing w:val="1"/>
        </w:rPr>
        <w:t xml:space="preserve"> </w:t>
      </w:r>
      <w:r>
        <w:t>мяса</w:t>
      </w:r>
      <w:r>
        <w:rPr>
          <w:spacing w:val="1"/>
        </w:rPr>
        <w:t xml:space="preserve"> </w:t>
      </w:r>
      <w:r>
        <w:t>более</w:t>
      </w:r>
      <w:r>
        <w:rPr>
          <w:spacing w:val="-67"/>
        </w:rPr>
        <w:t xml:space="preserve"> </w:t>
      </w:r>
      <w:r>
        <w:t>значительное. За 2022 год производство мяса в области составило 177,1 тыс. тонн,</w:t>
      </w:r>
      <w:r>
        <w:rPr>
          <w:spacing w:val="-67"/>
        </w:rPr>
        <w:t xml:space="preserve"> </w:t>
      </w:r>
      <w:r>
        <w:t xml:space="preserve">что на 31,01% ниже уровня 2018 года, а индекс </w:t>
      </w:r>
      <w:r w:rsidR="005811AD">
        <w:t>роста,</w:t>
      </w:r>
      <w:r>
        <w:t xml:space="preserve"> забитого в хозяйстве или</w:t>
      </w:r>
      <w:r>
        <w:rPr>
          <w:spacing w:val="1"/>
        </w:rPr>
        <w:t xml:space="preserve"> </w:t>
      </w:r>
      <w:r>
        <w:t>реализовано на убой скота (в убойном весе) все категории хозяйств Алматинской</w:t>
      </w:r>
      <w:r>
        <w:rPr>
          <w:spacing w:val="1"/>
        </w:rPr>
        <w:t xml:space="preserve"> </w:t>
      </w:r>
      <w:r>
        <w:t>области</w:t>
      </w:r>
      <w:r>
        <w:rPr>
          <w:spacing w:val="-1"/>
        </w:rPr>
        <w:t xml:space="preserve"> </w:t>
      </w:r>
      <w:r>
        <w:t>в</w:t>
      </w:r>
      <w:r>
        <w:rPr>
          <w:spacing w:val="-1"/>
        </w:rPr>
        <w:t xml:space="preserve"> </w:t>
      </w:r>
      <w:r>
        <w:t>2022</w:t>
      </w:r>
      <w:r>
        <w:rPr>
          <w:spacing w:val="-1"/>
        </w:rPr>
        <w:t xml:space="preserve"> </w:t>
      </w:r>
      <w:r>
        <w:t>году–</w:t>
      </w:r>
      <w:r>
        <w:rPr>
          <w:spacing w:val="1"/>
        </w:rPr>
        <w:t xml:space="preserve"> </w:t>
      </w:r>
      <w:r>
        <w:t>I</w:t>
      </w:r>
      <w:r>
        <w:rPr>
          <w:vertAlign w:val="subscript"/>
        </w:rPr>
        <w:t>zs1</w:t>
      </w:r>
      <w:r>
        <w:t xml:space="preserve"> =0,75</w:t>
      </w:r>
      <w:r>
        <w:rPr>
          <w:spacing w:val="1"/>
        </w:rPr>
        <w:t xml:space="preserve"> </w:t>
      </w:r>
      <w:r>
        <w:t>Это обусловлено</w:t>
      </w:r>
      <w:r>
        <w:rPr>
          <w:spacing w:val="-1"/>
        </w:rPr>
        <w:t xml:space="preserve"> </w:t>
      </w:r>
      <w:r>
        <w:t>следующими факторами:</w:t>
      </w:r>
    </w:p>
    <w:p w14:paraId="27087C2B" w14:textId="77777777" w:rsidR="00195523" w:rsidRDefault="00247E98" w:rsidP="00433BB3">
      <w:pPr>
        <w:pStyle w:val="a3"/>
        <w:ind w:left="0" w:right="204"/>
      </w:pPr>
      <w:r>
        <w:t>Снижением поголовья скота, в том числе КРС на 15,2%, МРС на 14,8%,</w:t>
      </w:r>
      <w:r>
        <w:rPr>
          <w:spacing w:val="1"/>
        </w:rPr>
        <w:t xml:space="preserve"> </w:t>
      </w:r>
      <w:r>
        <w:t>свиней на</w:t>
      </w:r>
      <w:r>
        <w:rPr>
          <w:spacing w:val="2"/>
        </w:rPr>
        <w:t xml:space="preserve"> </w:t>
      </w:r>
      <w:r>
        <w:t>22,2%.</w:t>
      </w:r>
    </w:p>
    <w:p w14:paraId="0B903C44" w14:textId="77777777" w:rsidR="00195523" w:rsidRDefault="00247E98" w:rsidP="00433BB3">
      <w:pPr>
        <w:pStyle w:val="a3"/>
        <w:ind w:left="0" w:right="199"/>
      </w:pPr>
      <w:r>
        <w:t>Недостаточными мерами по поддержке животноводства в стране и области,</w:t>
      </w:r>
      <w:r>
        <w:rPr>
          <w:spacing w:val="1"/>
        </w:rPr>
        <w:t xml:space="preserve"> </w:t>
      </w:r>
      <w:r>
        <w:t>в том числе недостаточной государственной поддержкой, высокими затратами на</w:t>
      </w:r>
      <w:r>
        <w:rPr>
          <w:spacing w:val="1"/>
        </w:rPr>
        <w:t xml:space="preserve"> </w:t>
      </w:r>
      <w:r>
        <w:t>производство,</w:t>
      </w:r>
      <w:r>
        <w:rPr>
          <w:spacing w:val="2"/>
        </w:rPr>
        <w:t xml:space="preserve"> </w:t>
      </w:r>
      <w:r>
        <w:t>низкими ценами</w:t>
      </w:r>
      <w:r>
        <w:rPr>
          <w:spacing w:val="-1"/>
        </w:rPr>
        <w:t xml:space="preserve"> </w:t>
      </w:r>
      <w:r>
        <w:t>на</w:t>
      </w:r>
      <w:r>
        <w:rPr>
          <w:spacing w:val="1"/>
        </w:rPr>
        <w:t xml:space="preserve"> </w:t>
      </w:r>
      <w:r>
        <w:t>продукцию</w:t>
      </w:r>
      <w:r>
        <w:rPr>
          <w:spacing w:val="-2"/>
        </w:rPr>
        <w:t xml:space="preserve"> </w:t>
      </w:r>
      <w:r>
        <w:t>животноводства.</w:t>
      </w:r>
    </w:p>
    <w:p w14:paraId="3764AA7C" w14:textId="77777777" w:rsidR="005811AD" w:rsidRDefault="00247E98" w:rsidP="005811AD">
      <w:pPr>
        <w:pStyle w:val="a3"/>
        <w:ind w:left="0" w:right="194"/>
      </w:pPr>
      <w:r>
        <w:t>Одним</w:t>
      </w:r>
      <w:r>
        <w:rPr>
          <w:spacing w:val="1"/>
        </w:rPr>
        <w:t xml:space="preserve"> </w:t>
      </w:r>
      <w:r>
        <w:t>из</w:t>
      </w:r>
      <w:r>
        <w:rPr>
          <w:spacing w:val="1"/>
        </w:rPr>
        <w:t xml:space="preserve"> </w:t>
      </w:r>
      <w:r>
        <w:t>ведущих</w:t>
      </w:r>
      <w:r>
        <w:rPr>
          <w:spacing w:val="1"/>
        </w:rPr>
        <w:t xml:space="preserve"> </w:t>
      </w:r>
      <w:r>
        <w:t>факторов</w:t>
      </w:r>
      <w:r>
        <w:rPr>
          <w:spacing w:val="1"/>
        </w:rPr>
        <w:t xml:space="preserve"> </w:t>
      </w:r>
      <w:r>
        <w:t>повышения</w:t>
      </w:r>
      <w:r>
        <w:rPr>
          <w:spacing w:val="1"/>
        </w:rPr>
        <w:t xml:space="preserve"> </w:t>
      </w:r>
      <w:r>
        <w:t>эффективности</w:t>
      </w:r>
      <w:r>
        <w:rPr>
          <w:spacing w:val="1"/>
        </w:rPr>
        <w:t xml:space="preserve"> </w:t>
      </w:r>
      <w:r>
        <w:t>мясоперерабатывающих</w:t>
      </w:r>
      <w:r>
        <w:rPr>
          <w:spacing w:val="1"/>
        </w:rPr>
        <w:t xml:space="preserve"> </w:t>
      </w:r>
      <w:r>
        <w:t>предприятий</w:t>
      </w:r>
      <w:r>
        <w:rPr>
          <w:spacing w:val="1"/>
        </w:rPr>
        <w:t xml:space="preserve"> </w:t>
      </w:r>
      <w:r>
        <w:t>в</w:t>
      </w:r>
      <w:r>
        <w:rPr>
          <w:spacing w:val="1"/>
        </w:rPr>
        <w:t xml:space="preserve"> </w:t>
      </w:r>
      <w:r>
        <w:t>мясной</w:t>
      </w:r>
      <w:r>
        <w:rPr>
          <w:spacing w:val="1"/>
        </w:rPr>
        <w:t xml:space="preserve"> </w:t>
      </w:r>
      <w:r>
        <w:t>промышленности</w:t>
      </w:r>
      <w:r>
        <w:rPr>
          <w:spacing w:val="1"/>
        </w:rPr>
        <w:t xml:space="preserve"> </w:t>
      </w:r>
      <w:r>
        <w:t>РК</w:t>
      </w:r>
      <w:r>
        <w:rPr>
          <w:spacing w:val="1"/>
        </w:rPr>
        <w:t xml:space="preserve"> </w:t>
      </w:r>
      <w:r>
        <w:t>является</w:t>
      </w:r>
      <w:r>
        <w:rPr>
          <w:spacing w:val="1"/>
        </w:rPr>
        <w:t xml:space="preserve"> </w:t>
      </w:r>
      <w:r>
        <w:t>производственные</w:t>
      </w:r>
      <w:r>
        <w:rPr>
          <w:spacing w:val="1"/>
        </w:rPr>
        <w:t xml:space="preserve"> </w:t>
      </w:r>
      <w:r>
        <w:t>факторы,</w:t>
      </w:r>
      <w:r>
        <w:rPr>
          <w:spacing w:val="1"/>
        </w:rPr>
        <w:t xml:space="preserve"> </w:t>
      </w:r>
      <w:r>
        <w:t>такие</w:t>
      </w:r>
      <w:r>
        <w:rPr>
          <w:spacing w:val="1"/>
        </w:rPr>
        <w:t xml:space="preserve"> </w:t>
      </w:r>
      <w:r>
        <w:t>как,</w:t>
      </w:r>
      <w:r>
        <w:rPr>
          <w:spacing w:val="1"/>
        </w:rPr>
        <w:t xml:space="preserve"> </w:t>
      </w:r>
      <w:r>
        <w:t>мощность</w:t>
      </w:r>
      <w:r>
        <w:rPr>
          <w:spacing w:val="1"/>
        </w:rPr>
        <w:t xml:space="preserve"> </w:t>
      </w:r>
      <w:r>
        <w:t>мясоперерабатывающих</w:t>
      </w:r>
      <w:r>
        <w:rPr>
          <w:spacing w:val="1"/>
        </w:rPr>
        <w:t xml:space="preserve"> </w:t>
      </w:r>
      <w:r>
        <w:t>предприятий,</w:t>
      </w:r>
      <w:r>
        <w:rPr>
          <w:spacing w:val="1"/>
        </w:rPr>
        <w:t xml:space="preserve"> </w:t>
      </w:r>
      <w:r>
        <w:t>уровень</w:t>
      </w:r>
      <w:r>
        <w:rPr>
          <w:spacing w:val="1"/>
        </w:rPr>
        <w:t xml:space="preserve"> </w:t>
      </w:r>
      <w:r>
        <w:t>ЗПМ,</w:t>
      </w:r>
      <w:r>
        <w:rPr>
          <w:spacing w:val="1"/>
        </w:rPr>
        <w:t xml:space="preserve"> </w:t>
      </w:r>
      <w:r>
        <w:t>выработка,</w:t>
      </w:r>
      <w:r>
        <w:rPr>
          <w:spacing w:val="1"/>
        </w:rPr>
        <w:t xml:space="preserve"> </w:t>
      </w:r>
      <w:r>
        <w:t>заработная</w:t>
      </w:r>
      <w:r>
        <w:rPr>
          <w:spacing w:val="1"/>
        </w:rPr>
        <w:t xml:space="preserve"> </w:t>
      </w:r>
      <w:r>
        <w:t>плата,</w:t>
      </w:r>
      <w:r>
        <w:rPr>
          <w:spacing w:val="1"/>
        </w:rPr>
        <w:t xml:space="preserve"> </w:t>
      </w:r>
      <w:r>
        <w:t>их</w:t>
      </w:r>
      <w:r>
        <w:rPr>
          <w:spacing w:val="1"/>
        </w:rPr>
        <w:t xml:space="preserve"> </w:t>
      </w:r>
      <w:r>
        <w:t>техническое</w:t>
      </w:r>
      <w:r>
        <w:rPr>
          <w:spacing w:val="1"/>
        </w:rPr>
        <w:t xml:space="preserve"> </w:t>
      </w:r>
      <w:r>
        <w:t>оснащение,</w:t>
      </w:r>
      <w:r>
        <w:rPr>
          <w:spacing w:val="1"/>
        </w:rPr>
        <w:t xml:space="preserve"> </w:t>
      </w:r>
      <w:r>
        <w:t>основные</w:t>
      </w:r>
      <w:r>
        <w:rPr>
          <w:spacing w:val="1"/>
        </w:rPr>
        <w:t xml:space="preserve"> </w:t>
      </w:r>
      <w:r>
        <w:t>фонды,</w:t>
      </w:r>
      <w:r>
        <w:rPr>
          <w:spacing w:val="1"/>
        </w:rPr>
        <w:t xml:space="preserve"> </w:t>
      </w:r>
      <w:r>
        <w:t>которые</w:t>
      </w:r>
      <w:r>
        <w:rPr>
          <w:spacing w:val="1"/>
        </w:rPr>
        <w:t xml:space="preserve"> </w:t>
      </w:r>
      <w:r>
        <w:t>были</w:t>
      </w:r>
      <w:r>
        <w:rPr>
          <w:spacing w:val="1"/>
        </w:rPr>
        <w:t xml:space="preserve"> </w:t>
      </w:r>
      <w:r>
        <w:t>проанализированы</w:t>
      </w:r>
      <w:r>
        <w:rPr>
          <w:spacing w:val="1"/>
        </w:rPr>
        <w:t xml:space="preserve"> </w:t>
      </w:r>
      <w:r>
        <w:t>в</w:t>
      </w:r>
      <w:r>
        <w:rPr>
          <w:spacing w:val="1"/>
        </w:rPr>
        <w:t xml:space="preserve"> </w:t>
      </w:r>
      <w:r>
        <w:t>главе</w:t>
      </w:r>
      <w:r>
        <w:rPr>
          <w:spacing w:val="70"/>
        </w:rPr>
        <w:t xml:space="preserve"> </w:t>
      </w:r>
      <w:r>
        <w:t>2.2,</w:t>
      </w:r>
      <w:r>
        <w:rPr>
          <w:spacing w:val="1"/>
        </w:rPr>
        <w:t xml:space="preserve"> </w:t>
      </w:r>
      <w:r>
        <w:t>таблиц.</w:t>
      </w:r>
      <w:r>
        <w:rPr>
          <w:spacing w:val="52"/>
        </w:rPr>
        <w:t xml:space="preserve"> </w:t>
      </w:r>
      <w:r>
        <w:t>по</w:t>
      </w:r>
      <w:r>
        <w:rPr>
          <w:spacing w:val="50"/>
        </w:rPr>
        <w:t xml:space="preserve"> </w:t>
      </w:r>
      <w:r>
        <w:t>6-ти</w:t>
      </w:r>
      <w:r>
        <w:rPr>
          <w:spacing w:val="57"/>
        </w:rPr>
        <w:t xml:space="preserve"> </w:t>
      </w:r>
      <w:r>
        <w:t>ведущим</w:t>
      </w:r>
      <w:r>
        <w:rPr>
          <w:spacing w:val="58"/>
        </w:rPr>
        <w:t xml:space="preserve"> </w:t>
      </w:r>
      <w:r>
        <w:t>предприятиям</w:t>
      </w:r>
      <w:r>
        <w:rPr>
          <w:spacing w:val="58"/>
        </w:rPr>
        <w:t xml:space="preserve"> </w:t>
      </w:r>
      <w:r>
        <w:t>Алматинской</w:t>
      </w:r>
      <w:r>
        <w:rPr>
          <w:spacing w:val="50"/>
        </w:rPr>
        <w:t xml:space="preserve"> </w:t>
      </w:r>
      <w:r>
        <w:t>области</w:t>
      </w:r>
      <w:r>
        <w:rPr>
          <w:spacing w:val="50"/>
        </w:rPr>
        <w:t xml:space="preserve"> </w:t>
      </w:r>
      <w:r>
        <w:t>и</w:t>
      </w:r>
      <w:r>
        <w:rPr>
          <w:spacing w:val="56"/>
        </w:rPr>
        <w:t xml:space="preserve"> </w:t>
      </w:r>
      <w:r>
        <w:t>представлены</w:t>
      </w:r>
      <w:r>
        <w:rPr>
          <w:spacing w:val="1"/>
        </w:rPr>
        <w:t xml:space="preserve"> </w:t>
      </w:r>
      <w:r>
        <w:t>в</w:t>
      </w:r>
      <w:r>
        <w:rPr>
          <w:spacing w:val="9"/>
        </w:rPr>
        <w:t xml:space="preserve"> </w:t>
      </w:r>
      <w:r>
        <w:t>таблице</w:t>
      </w:r>
      <w:r>
        <w:rPr>
          <w:spacing w:val="12"/>
        </w:rPr>
        <w:t xml:space="preserve"> </w:t>
      </w:r>
      <w:r>
        <w:t>46.</w:t>
      </w:r>
    </w:p>
    <w:p w14:paraId="2BED3037" w14:textId="77777777" w:rsidR="005811AD" w:rsidRDefault="005811AD" w:rsidP="005811AD">
      <w:pPr>
        <w:pStyle w:val="a3"/>
        <w:ind w:left="0" w:right="194"/>
      </w:pPr>
    </w:p>
    <w:p w14:paraId="455F674D" w14:textId="77777777" w:rsidR="00FC024F" w:rsidRDefault="00FC024F" w:rsidP="005811AD">
      <w:pPr>
        <w:pStyle w:val="a3"/>
        <w:ind w:left="0" w:right="194"/>
      </w:pPr>
    </w:p>
    <w:p w14:paraId="780ACD16" w14:textId="77777777" w:rsidR="00FC024F" w:rsidRDefault="00FC024F" w:rsidP="005811AD">
      <w:pPr>
        <w:pStyle w:val="a3"/>
        <w:ind w:left="0" w:right="194"/>
      </w:pPr>
    </w:p>
    <w:p w14:paraId="516AB635" w14:textId="77777777" w:rsidR="00FC024F" w:rsidRDefault="00FC024F" w:rsidP="005811AD">
      <w:pPr>
        <w:pStyle w:val="a3"/>
        <w:ind w:left="0" w:right="194"/>
      </w:pPr>
    </w:p>
    <w:p w14:paraId="05DCFAC8" w14:textId="77777777" w:rsidR="00FC024F" w:rsidRDefault="00FC024F" w:rsidP="005811AD">
      <w:pPr>
        <w:pStyle w:val="a3"/>
        <w:ind w:left="0" w:right="194"/>
      </w:pPr>
    </w:p>
    <w:p w14:paraId="098D70E0" w14:textId="77777777" w:rsidR="00195523" w:rsidRDefault="00247E98" w:rsidP="005811AD">
      <w:pPr>
        <w:pStyle w:val="a3"/>
        <w:ind w:left="0" w:right="194"/>
      </w:pPr>
      <w:r>
        <w:t>Таблица</w:t>
      </w:r>
      <w:r>
        <w:rPr>
          <w:spacing w:val="58"/>
        </w:rPr>
        <w:t xml:space="preserve"> </w:t>
      </w:r>
      <w:r>
        <w:t>46</w:t>
      </w:r>
      <w:r>
        <w:rPr>
          <w:spacing w:val="61"/>
        </w:rPr>
        <w:t xml:space="preserve"> </w:t>
      </w:r>
      <w:r>
        <w:t>–</w:t>
      </w:r>
      <w:r>
        <w:rPr>
          <w:spacing w:val="57"/>
        </w:rPr>
        <w:t xml:space="preserve"> </w:t>
      </w:r>
      <w:r>
        <w:t>Оценка</w:t>
      </w:r>
      <w:r>
        <w:rPr>
          <w:spacing w:val="58"/>
        </w:rPr>
        <w:t xml:space="preserve"> </w:t>
      </w:r>
      <w:r>
        <w:t>группы</w:t>
      </w:r>
      <w:r>
        <w:rPr>
          <w:spacing w:val="57"/>
        </w:rPr>
        <w:t xml:space="preserve"> </w:t>
      </w:r>
      <w:r>
        <w:t>2</w:t>
      </w:r>
      <w:r>
        <w:rPr>
          <w:spacing w:val="57"/>
        </w:rPr>
        <w:t xml:space="preserve"> </w:t>
      </w:r>
      <w:r>
        <w:t>-</w:t>
      </w:r>
      <w:r>
        <w:rPr>
          <w:spacing w:val="56"/>
        </w:rPr>
        <w:t xml:space="preserve"> </w:t>
      </w:r>
      <w:r>
        <w:t>производственных</w:t>
      </w:r>
      <w:r>
        <w:rPr>
          <w:spacing w:val="51"/>
        </w:rPr>
        <w:t xml:space="preserve"> </w:t>
      </w:r>
      <w:r>
        <w:t>факторов</w:t>
      </w:r>
      <w:r>
        <w:rPr>
          <w:spacing w:val="55"/>
        </w:rPr>
        <w:t xml:space="preserve"> </w:t>
      </w:r>
      <w:r>
        <w:t>и</w:t>
      </w:r>
      <w:r>
        <w:rPr>
          <w:spacing w:val="51"/>
        </w:rPr>
        <w:t xml:space="preserve"> </w:t>
      </w:r>
      <w:r>
        <w:t>их</w:t>
      </w:r>
      <w:r>
        <w:rPr>
          <w:spacing w:val="-67"/>
        </w:rPr>
        <w:t xml:space="preserve"> </w:t>
      </w:r>
      <w:r>
        <w:t>индексация</w:t>
      </w:r>
      <w:r>
        <w:rPr>
          <w:spacing w:val="13"/>
        </w:rPr>
        <w:t xml:space="preserve"> </w:t>
      </w:r>
      <w:r>
        <w:t>в</w:t>
      </w:r>
      <w:r>
        <w:rPr>
          <w:spacing w:val="10"/>
        </w:rPr>
        <w:t xml:space="preserve"> </w:t>
      </w:r>
      <w:r>
        <w:t>Казахстане</w:t>
      </w:r>
    </w:p>
    <w:p w14:paraId="122FE6EB" w14:textId="77777777" w:rsidR="00C769BE" w:rsidRPr="00C769BE" w:rsidRDefault="00C769BE" w:rsidP="005811AD">
      <w:pPr>
        <w:pStyle w:val="a3"/>
        <w:ind w:left="0" w:right="194"/>
        <w:rPr>
          <w:sz w:val="16"/>
          <w:szCs w:val="16"/>
        </w:rPr>
      </w:pPr>
    </w:p>
    <w:tbl>
      <w:tblPr>
        <w:tblStyle w:val="10"/>
        <w:tblW w:w="9639" w:type="dxa"/>
        <w:tblLayout w:type="fixed"/>
        <w:tblLook w:val="04A0" w:firstRow="1" w:lastRow="0" w:firstColumn="1" w:lastColumn="0" w:noHBand="0" w:noVBand="1"/>
      </w:tblPr>
      <w:tblGrid>
        <w:gridCol w:w="420"/>
        <w:gridCol w:w="2694"/>
        <w:gridCol w:w="992"/>
        <w:gridCol w:w="992"/>
        <w:gridCol w:w="993"/>
        <w:gridCol w:w="992"/>
        <w:gridCol w:w="993"/>
        <w:gridCol w:w="849"/>
        <w:gridCol w:w="714"/>
      </w:tblGrid>
      <w:tr w:rsidR="00FC024F" w:rsidRPr="00DD1C88" w14:paraId="17711E3B" w14:textId="77777777" w:rsidTr="00FC024F">
        <w:trPr>
          <w:trHeight w:val="455"/>
        </w:trPr>
        <w:tc>
          <w:tcPr>
            <w:tcW w:w="420" w:type="dxa"/>
            <w:vMerge w:val="restart"/>
            <w:vAlign w:val="center"/>
            <w:hideMark/>
          </w:tcPr>
          <w:p w14:paraId="52BA78EC" w14:textId="77777777" w:rsidR="00FC024F" w:rsidRPr="00DD1C88" w:rsidRDefault="00FC024F" w:rsidP="00C46520">
            <w:pPr>
              <w:jc w:val="center"/>
              <w:rPr>
                <w:lang w:eastAsia="ru-RU"/>
              </w:rPr>
            </w:pPr>
            <w:r>
              <w:rPr>
                <w:lang w:eastAsia="ru-RU"/>
              </w:rPr>
              <w:t>№</w:t>
            </w:r>
          </w:p>
        </w:tc>
        <w:tc>
          <w:tcPr>
            <w:tcW w:w="2694" w:type="dxa"/>
            <w:vMerge w:val="restart"/>
            <w:vAlign w:val="center"/>
            <w:hideMark/>
          </w:tcPr>
          <w:p w14:paraId="56BDCE60" w14:textId="77777777" w:rsidR="00FC024F" w:rsidRPr="00DD1C88" w:rsidRDefault="00FC024F" w:rsidP="00C46520">
            <w:pPr>
              <w:jc w:val="center"/>
              <w:rPr>
                <w:lang w:eastAsia="ru-RU"/>
              </w:rPr>
            </w:pPr>
            <w:r w:rsidRPr="00DD1C88">
              <w:rPr>
                <w:lang w:eastAsia="ru-RU"/>
              </w:rPr>
              <w:t>Наименование</w:t>
            </w:r>
          </w:p>
        </w:tc>
        <w:tc>
          <w:tcPr>
            <w:tcW w:w="4962" w:type="dxa"/>
            <w:gridSpan w:val="5"/>
            <w:vAlign w:val="center"/>
            <w:hideMark/>
          </w:tcPr>
          <w:p w14:paraId="4AA30E25" w14:textId="77777777" w:rsidR="00FC024F" w:rsidRPr="00DD1C88" w:rsidRDefault="00FC024F" w:rsidP="00C46520">
            <w:pPr>
              <w:jc w:val="center"/>
              <w:rPr>
                <w:lang w:eastAsia="ru-RU"/>
              </w:rPr>
            </w:pPr>
            <w:r>
              <w:rPr>
                <w:lang w:eastAsia="ru-RU"/>
              </w:rPr>
              <w:t>Годы</w:t>
            </w:r>
          </w:p>
        </w:tc>
        <w:tc>
          <w:tcPr>
            <w:tcW w:w="1563" w:type="dxa"/>
            <w:gridSpan w:val="2"/>
            <w:vAlign w:val="center"/>
            <w:hideMark/>
          </w:tcPr>
          <w:p w14:paraId="6C62700A" w14:textId="77777777" w:rsidR="00FC024F" w:rsidRPr="00DD1C88" w:rsidRDefault="00FC024F" w:rsidP="00FC024F">
            <w:pPr>
              <w:ind w:right="-78"/>
              <w:jc w:val="center"/>
              <w:rPr>
                <w:lang w:eastAsia="ru-RU"/>
              </w:rPr>
            </w:pPr>
            <w:r>
              <w:rPr>
                <w:lang w:eastAsia="ru-RU"/>
              </w:rPr>
              <w:t>Абсолют. откл</w:t>
            </w:r>
          </w:p>
        </w:tc>
      </w:tr>
      <w:tr w:rsidR="00FC024F" w:rsidRPr="00DD1C88" w14:paraId="4A7A22C9" w14:textId="77777777" w:rsidTr="00FC024F">
        <w:trPr>
          <w:trHeight w:val="251"/>
        </w:trPr>
        <w:tc>
          <w:tcPr>
            <w:tcW w:w="420" w:type="dxa"/>
            <w:vMerge/>
            <w:vAlign w:val="center"/>
            <w:hideMark/>
          </w:tcPr>
          <w:p w14:paraId="69A174CE" w14:textId="77777777" w:rsidR="00FC024F" w:rsidRPr="00DD1C88" w:rsidRDefault="00FC024F" w:rsidP="00C46520">
            <w:pPr>
              <w:jc w:val="center"/>
              <w:rPr>
                <w:lang w:eastAsia="ru-RU"/>
              </w:rPr>
            </w:pPr>
          </w:p>
        </w:tc>
        <w:tc>
          <w:tcPr>
            <w:tcW w:w="2694" w:type="dxa"/>
            <w:vMerge/>
            <w:vAlign w:val="center"/>
            <w:hideMark/>
          </w:tcPr>
          <w:p w14:paraId="720AE597" w14:textId="77777777" w:rsidR="00FC024F" w:rsidRPr="00DD1C88" w:rsidRDefault="00FC024F" w:rsidP="00C46520">
            <w:pPr>
              <w:jc w:val="center"/>
              <w:rPr>
                <w:lang w:eastAsia="ru-RU"/>
              </w:rPr>
            </w:pPr>
          </w:p>
        </w:tc>
        <w:tc>
          <w:tcPr>
            <w:tcW w:w="992" w:type="dxa"/>
            <w:vAlign w:val="center"/>
            <w:hideMark/>
          </w:tcPr>
          <w:p w14:paraId="2716BB22" w14:textId="77777777" w:rsidR="00FC024F" w:rsidRPr="00DD1C88" w:rsidRDefault="00FC024F" w:rsidP="00C46520">
            <w:pPr>
              <w:jc w:val="center"/>
              <w:rPr>
                <w:lang w:eastAsia="ru-RU"/>
              </w:rPr>
            </w:pPr>
            <w:r w:rsidRPr="00DD1C88">
              <w:rPr>
                <w:lang w:eastAsia="ru-RU"/>
              </w:rPr>
              <w:t>2018</w:t>
            </w:r>
          </w:p>
        </w:tc>
        <w:tc>
          <w:tcPr>
            <w:tcW w:w="992" w:type="dxa"/>
            <w:vAlign w:val="center"/>
            <w:hideMark/>
          </w:tcPr>
          <w:p w14:paraId="2E15C2C5" w14:textId="77777777" w:rsidR="00FC024F" w:rsidRPr="00DD1C88" w:rsidRDefault="00FC024F" w:rsidP="00C46520">
            <w:pPr>
              <w:jc w:val="center"/>
              <w:rPr>
                <w:lang w:eastAsia="ru-RU"/>
              </w:rPr>
            </w:pPr>
            <w:r w:rsidRPr="00DD1C88">
              <w:rPr>
                <w:lang w:eastAsia="ru-RU"/>
              </w:rPr>
              <w:t>2019</w:t>
            </w:r>
          </w:p>
        </w:tc>
        <w:tc>
          <w:tcPr>
            <w:tcW w:w="993" w:type="dxa"/>
            <w:vAlign w:val="center"/>
            <w:hideMark/>
          </w:tcPr>
          <w:p w14:paraId="13DDDAFB" w14:textId="77777777" w:rsidR="00FC024F" w:rsidRPr="00DD1C88" w:rsidRDefault="00FC024F" w:rsidP="00C46520">
            <w:pPr>
              <w:jc w:val="center"/>
              <w:rPr>
                <w:lang w:eastAsia="ru-RU"/>
              </w:rPr>
            </w:pPr>
            <w:r w:rsidRPr="00DD1C88">
              <w:rPr>
                <w:lang w:eastAsia="ru-RU"/>
              </w:rPr>
              <w:t>2020</w:t>
            </w:r>
          </w:p>
        </w:tc>
        <w:tc>
          <w:tcPr>
            <w:tcW w:w="992" w:type="dxa"/>
            <w:vAlign w:val="center"/>
            <w:hideMark/>
          </w:tcPr>
          <w:p w14:paraId="412699BD" w14:textId="77777777" w:rsidR="00FC024F" w:rsidRPr="00DD1C88" w:rsidRDefault="00FC024F" w:rsidP="00C46520">
            <w:pPr>
              <w:jc w:val="center"/>
              <w:rPr>
                <w:lang w:eastAsia="ru-RU"/>
              </w:rPr>
            </w:pPr>
            <w:r w:rsidRPr="00DD1C88">
              <w:rPr>
                <w:lang w:eastAsia="ru-RU"/>
              </w:rPr>
              <w:t>2021</w:t>
            </w:r>
          </w:p>
        </w:tc>
        <w:tc>
          <w:tcPr>
            <w:tcW w:w="993" w:type="dxa"/>
            <w:vAlign w:val="center"/>
            <w:hideMark/>
          </w:tcPr>
          <w:p w14:paraId="00E4B73D" w14:textId="77777777" w:rsidR="00FC024F" w:rsidRPr="00DD1C88" w:rsidRDefault="00FC024F" w:rsidP="00C46520">
            <w:pPr>
              <w:jc w:val="center"/>
              <w:rPr>
                <w:lang w:eastAsia="ru-RU"/>
              </w:rPr>
            </w:pPr>
            <w:r w:rsidRPr="00DD1C88">
              <w:rPr>
                <w:lang w:eastAsia="ru-RU"/>
              </w:rPr>
              <w:t>2022</w:t>
            </w:r>
          </w:p>
        </w:tc>
        <w:tc>
          <w:tcPr>
            <w:tcW w:w="849" w:type="dxa"/>
            <w:vAlign w:val="center"/>
            <w:hideMark/>
          </w:tcPr>
          <w:p w14:paraId="61564EE3" w14:textId="77777777" w:rsidR="00FC024F" w:rsidRPr="00DD1C88" w:rsidRDefault="00FC024F" w:rsidP="00C46520">
            <w:pPr>
              <w:jc w:val="center"/>
              <w:rPr>
                <w:lang w:eastAsia="ru-RU"/>
              </w:rPr>
            </w:pPr>
            <w:r w:rsidRPr="00DD1C88">
              <w:rPr>
                <w:lang w:eastAsia="ru-RU"/>
              </w:rPr>
              <w:t>+, -</w:t>
            </w:r>
          </w:p>
        </w:tc>
        <w:tc>
          <w:tcPr>
            <w:tcW w:w="714" w:type="dxa"/>
            <w:vAlign w:val="center"/>
            <w:hideMark/>
          </w:tcPr>
          <w:p w14:paraId="471D4F5B" w14:textId="77777777" w:rsidR="00FC024F" w:rsidRPr="00DD1C88" w:rsidRDefault="00FC024F" w:rsidP="00C46520">
            <w:pPr>
              <w:jc w:val="center"/>
              <w:rPr>
                <w:lang w:eastAsia="ru-RU"/>
              </w:rPr>
            </w:pPr>
            <w:r w:rsidRPr="00DD1C88">
              <w:rPr>
                <w:lang w:eastAsia="ru-RU"/>
              </w:rPr>
              <w:t>%</w:t>
            </w:r>
          </w:p>
        </w:tc>
      </w:tr>
      <w:tr w:rsidR="00FC024F" w:rsidRPr="00DD1C88" w14:paraId="5D989398" w14:textId="77777777" w:rsidTr="00C46520">
        <w:trPr>
          <w:trHeight w:val="100"/>
        </w:trPr>
        <w:tc>
          <w:tcPr>
            <w:tcW w:w="9639" w:type="dxa"/>
            <w:gridSpan w:val="9"/>
            <w:vAlign w:val="center"/>
            <w:hideMark/>
          </w:tcPr>
          <w:p w14:paraId="4A9552DC" w14:textId="77777777" w:rsidR="00FC024F" w:rsidRPr="00DD1C88" w:rsidRDefault="00FC024F" w:rsidP="00C46520">
            <w:pPr>
              <w:jc w:val="center"/>
              <w:rPr>
                <w:lang w:eastAsia="ru-RU"/>
              </w:rPr>
            </w:pPr>
            <w:r w:rsidRPr="00DD1C88">
              <w:rPr>
                <w:lang w:eastAsia="ru-RU"/>
              </w:rPr>
              <w:t>Оценка износа и обновления ОФ РК</w:t>
            </w:r>
          </w:p>
        </w:tc>
      </w:tr>
      <w:tr w:rsidR="00FC024F" w:rsidRPr="00DD1C88" w14:paraId="3EE2A76E" w14:textId="77777777" w:rsidTr="00FC024F">
        <w:trPr>
          <w:trHeight w:val="551"/>
        </w:trPr>
        <w:tc>
          <w:tcPr>
            <w:tcW w:w="420" w:type="dxa"/>
            <w:vAlign w:val="center"/>
          </w:tcPr>
          <w:p w14:paraId="4163079C" w14:textId="77777777" w:rsidR="00FC024F" w:rsidRPr="00DD1C88" w:rsidRDefault="00FC024F" w:rsidP="00C46520">
            <w:pPr>
              <w:ind w:left="-109"/>
              <w:contextualSpacing/>
              <w:jc w:val="center"/>
              <w:rPr>
                <w:lang w:eastAsia="ru-RU"/>
              </w:rPr>
            </w:pPr>
            <w:r>
              <w:rPr>
                <w:lang w:eastAsia="ru-RU"/>
              </w:rPr>
              <w:t>1</w:t>
            </w:r>
          </w:p>
        </w:tc>
        <w:tc>
          <w:tcPr>
            <w:tcW w:w="2694" w:type="dxa"/>
            <w:vAlign w:val="center"/>
          </w:tcPr>
          <w:p w14:paraId="0F27B9E6" w14:textId="77777777" w:rsidR="00FC024F" w:rsidRPr="00DD1C88" w:rsidRDefault="00FC024F" w:rsidP="00C46520">
            <w:pPr>
              <w:jc w:val="both"/>
              <w:rPr>
                <w:lang w:eastAsia="ru-RU"/>
              </w:rPr>
            </w:pPr>
            <w:r w:rsidRPr="00DD1C88">
              <w:t>Среднегодовой выпуск продукции из мяса одного МПП, тонн</w:t>
            </w:r>
          </w:p>
        </w:tc>
        <w:tc>
          <w:tcPr>
            <w:tcW w:w="992" w:type="dxa"/>
            <w:vAlign w:val="center"/>
          </w:tcPr>
          <w:p w14:paraId="02137850" w14:textId="77777777" w:rsidR="00FC024F" w:rsidRPr="00DD1C88" w:rsidRDefault="00FC024F" w:rsidP="00C46520">
            <w:pPr>
              <w:ind w:right="-118"/>
              <w:jc w:val="center"/>
              <w:rPr>
                <w:rFonts w:eastAsia="Calibri"/>
                <w:lang w:val="kk-KZ"/>
              </w:rPr>
            </w:pPr>
            <w:r w:rsidRPr="00DD1C88">
              <w:rPr>
                <w:color w:val="000000"/>
              </w:rPr>
              <w:t>2961,397</w:t>
            </w:r>
          </w:p>
        </w:tc>
        <w:tc>
          <w:tcPr>
            <w:tcW w:w="992" w:type="dxa"/>
            <w:vAlign w:val="center"/>
          </w:tcPr>
          <w:p w14:paraId="3FFB3AAD" w14:textId="77777777" w:rsidR="00FC024F" w:rsidRPr="00DD1C88" w:rsidRDefault="00FC024F" w:rsidP="00C46520">
            <w:pPr>
              <w:ind w:right="-118"/>
              <w:jc w:val="center"/>
              <w:rPr>
                <w:rFonts w:eastAsia="Calibri"/>
                <w:lang w:val="kk-KZ"/>
              </w:rPr>
            </w:pPr>
            <w:r w:rsidRPr="00DD1C88">
              <w:rPr>
                <w:color w:val="000000"/>
              </w:rPr>
              <w:t>3297,831</w:t>
            </w:r>
          </w:p>
        </w:tc>
        <w:tc>
          <w:tcPr>
            <w:tcW w:w="993" w:type="dxa"/>
            <w:vAlign w:val="center"/>
          </w:tcPr>
          <w:p w14:paraId="2406DFBC" w14:textId="77777777" w:rsidR="00FC024F" w:rsidRPr="00DD1C88" w:rsidRDefault="00FC024F" w:rsidP="00C46520">
            <w:pPr>
              <w:ind w:right="-118"/>
              <w:jc w:val="center"/>
              <w:rPr>
                <w:rFonts w:eastAsia="Calibri"/>
                <w:lang w:val="kk-KZ"/>
              </w:rPr>
            </w:pPr>
            <w:r w:rsidRPr="00DD1C88">
              <w:rPr>
                <w:color w:val="000000"/>
              </w:rPr>
              <w:t>3207,788</w:t>
            </w:r>
          </w:p>
        </w:tc>
        <w:tc>
          <w:tcPr>
            <w:tcW w:w="992" w:type="dxa"/>
            <w:vAlign w:val="center"/>
          </w:tcPr>
          <w:p w14:paraId="36C1F475" w14:textId="77777777" w:rsidR="00FC024F" w:rsidRPr="00DD1C88" w:rsidRDefault="00FC024F" w:rsidP="00C46520">
            <w:pPr>
              <w:ind w:right="-118"/>
              <w:jc w:val="center"/>
              <w:rPr>
                <w:rFonts w:eastAsia="Calibri"/>
                <w:lang w:val="kk-KZ"/>
              </w:rPr>
            </w:pPr>
            <w:r w:rsidRPr="00DD1C88">
              <w:rPr>
                <w:color w:val="000000"/>
              </w:rPr>
              <w:t>3451,952</w:t>
            </w:r>
          </w:p>
        </w:tc>
        <w:tc>
          <w:tcPr>
            <w:tcW w:w="993" w:type="dxa"/>
            <w:vAlign w:val="center"/>
          </w:tcPr>
          <w:p w14:paraId="49CBF915" w14:textId="77777777" w:rsidR="00FC024F" w:rsidRPr="00DD1C88" w:rsidRDefault="00FC024F" w:rsidP="00C46520">
            <w:pPr>
              <w:ind w:right="-118"/>
              <w:jc w:val="center"/>
              <w:rPr>
                <w:rFonts w:eastAsia="Calibri"/>
                <w:lang w:val="kk-KZ"/>
              </w:rPr>
            </w:pPr>
            <w:r w:rsidRPr="00DD1C88">
              <w:rPr>
                <w:color w:val="000000"/>
              </w:rPr>
              <w:t>3535,052</w:t>
            </w:r>
          </w:p>
        </w:tc>
        <w:tc>
          <w:tcPr>
            <w:tcW w:w="849" w:type="dxa"/>
            <w:vAlign w:val="center"/>
          </w:tcPr>
          <w:p w14:paraId="311F6688" w14:textId="77777777" w:rsidR="00FC024F" w:rsidRPr="00DD1C88" w:rsidRDefault="00FC024F" w:rsidP="00C46520">
            <w:pPr>
              <w:ind w:right="-118"/>
              <w:jc w:val="center"/>
              <w:rPr>
                <w:lang w:eastAsia="ru-RU"/>
              </w:rPr>
            </w:pPr>
            <w:r w:rsidRPr="00DD1C88">
              <w:rPr>
                <w:color w:val="000000"/>
              </w:rPr>
              <w:t>573,65</w:t>
            </w:r>
          </w:p>
        </w:tc>
        <w:tc>
          <w:tcPr>
            <w:tcW w:w="714" w:type="dxa"/>
            <w:vAlign w:val="center"/>
          </w:tcPr>
          <w:p w14:paraId="1CAD4953" w14:textId="77777777" w:rsidR="00FC024F" w:rsidRPr="00DD1C88" w:rsidRDefault="00FC024F" w:rsidP="00C46520">
            <w:pPr>
              <w:ind w:right="-118"/>
              <w:jc w:val="center"/>
              <w:rPr>
                <w:lang w:eastAsia="ru-RU"/>
              </w:rPr>
            </w:pPr>
            <w:r w:rsidRPr="00DD1C88">
              <w:rPr>
                <w:color w:val="000000"/>
              </w:rPr>
              <w:t>19,37</w:t>
            </w:r>
          </w:p>
        </w:tc>
      </w:tr>
      <w:tr w:rsidR="00FC024F" w:rsidRPr="00DD1C88" w14:paraId="78AB08F5" w14:textId="77777777" w:rsidTr="00FC024F">
        <w:trPr>
          <w:trHeight w:val="551"/>
        </w:trPr>
        <w:tc>
          <w:tcPr>
            <w:tcW w:w="420" w:type="dxa"/>
            <w:vAlign w:val="center"/>
          </w:tcPr>
          <w:p w14:paraId="183DFC3B" w14:textId="77777777" w:rsidR="00FC024F" w:rsidRPr="00DD1C88" w:rsidRDefault="00FC024F" w:rsidP="00C46520">
            <w:pPr>
              <w:ind w:left="-109"/>
              <w:contextualSpacing/>
              <w:jc w:val="center"/>
              <w:rPr>
                <w:lang w:eastAsia="ru-RU"/>
              </w:rPr>
            </w:pPr>
            <w:r>
              <w:rPr>
                <w:lang w:eastAsia="ru-RU"/>
              </w:rPr>
              <w:t>2</w:t>
            </w:r>
          </w:p>
        </w:tc>
        <w:tc>
          <w:tcPr>
            <w:tcW w:w="2694" w:type="dxa"/>
            <w:vAlign w:val="center"/>
          </w:tcPr>
          <w:p w14:paraId="1D023209" w14:textId="77777777" w:rsidR="00FC024F" w:rsidRPr="00DD1C88" w:rsidRDefault="00FC024F" w:rsidP="00C46520">
            <w:pPr>
              <w:jc w:val="both"/>
              <w:rPr>
                <w:lang w:eastAsia="ru-RU"/>
              </w:rPr>
            </w:pPr>
            <w:bookmarkStart w:id="254" w:name="_Hlk149220912"/>
            <w:r w:rsidRPr="00DD1C88">
              <w:t>Среднемесячная мощно</w:t>
            </w:r>
            <w:r>
              <w:t>-</w:t>
            </w:r>
            <w:r w:rsidRPr="00DD1C88">
              <w:t>сть выпуска продукции из мяса одного МПП , тонн</w:t>
            </w:r>
            <w:bookmarkEnd w:id="254"/>
          </w:p>
        </w:tc>
        <w:tc>
          <w:tcPr>
            <w:tcW w:w="992" w:type="dxa"/>
            <w:vAlign w:val="center"/>
          </w:tcPr>
          <w:p w14:paraId="78464B7F" w14:textId="77777777" w:rsidR="00FC024F" w:rsidRPr="00DD1C88" w:rsidRDefault="00FC024F" w:rsidP="00C46520">
            <w:pPr>
              <w:ind w:right="-118"/>
              <w:jc w:val="center"/>
              <w:rPr>
                <w:rFonts w:eastAsia="Calibri"/>
                <w:lang w:val="kk-KZ"/>
              </w:rPr>
            </w:pPr>
            <w:r w:rsidRPr="00DD1C88">
              <w:rPr>
                <w:color w:val="000000"/>
              </w:rPr>
              <w:t>248</w:t>
            </w:r>
          </w:p>
        </w:tc>
        <w:tc>
          <w:tcPr>
            <w:tcW w:w="992" w:type="dxa"/>
            <w:vAlign w:val="center"/>
          </w:tcPr>
          <w:p w14:paraId="3BCB4B3C" w14:textId="77777777" w:rsidR="00FC024F" w:rsidRPr="00DD1C88" w:rsidRDefault="00FC024F" w:rsidP="00C46520">
            <w:pPr>
              <w:ind w:right="-118"/>
              <w:jc w:val="center"/>
              <w:rPr>
                <w:rFonts w:eastAsia="Calibri"/>
                <w:lang w:val="kk-KZ"/>
              </w:rPr>
            </w:pPr>
            <w:r w:rsidRPr="00DD1C88">
              <w:rPr>
                <w:color w:val="000000"/>
              </w:rPr>
              <w:t>275</w:t>
            </w:r>
          </w:p>
        </w:tc>
        <w:tc>
          <w:tcPr>
            <w:tcW w:w="993" w:type="dxa"/>
            <w:vAlign w:val="center"/>
          </w:tcPr>
          <w:p w14:paraId="01121FA2" w14:textId="77777777" w:rsidR="00FC024F" w:rsidRPr="00DD1C88" w:rsidRDefault="00FC024F" w:rsidP="00C46520">
            <w:pPr>
              <w:ind w:right="-118"/>
              <w:jc w:val="center"/>
              <w:rPr>
                <w:rFonts w:eastAsia="Calibri"/>
                <w:lang w:val="kk-KZ"/>
              </w:rPr>
            </w:pPr>
            <w:r w:rsidRPr="00DD1C88">
              <w:rPr>
                <w:color w:val="000000"/>
              </w:rPr>
              <w:t>267</w:t>
            </w:r>
          </w:p>
        </w:tc>
        <w:tc>
          <w:tcPr>
            <w:tcW w:w="992" w:type="dxa"/>
            <w:vAlign w:val="center"/>
          </w:tcPr>
          <w:p w14:paraId="2F542D5E" w14:textId="77777777" w:rsidR="00FC024F" w:rsidRPr="00DD1C88" w:rsidRDefault="00FC024F" w:rsidP="00C46520">
            <w:pPr>
              <w:ind w:right="-118"/>
              <w:jc w:val="center"/>
              <w:rPr>
                <w:rFonts w:eastAsia="Calibri"/>
                <w:lang w:val="kk-KZ"/>
              </w:rPr>
            </w:pPr>
            <w:r w:rsidRPr="00DD1C88">
              <w:rPr>
                <w:color w:val="000000"/>
              </w:rPr>
              <w:t>286</w:t>
            </w:r>
          </w:p>
        </w:tc>
        <w:tc>
          <w:tcPr>
            <w:tcW w:w="993" w:type="dxa"/>
            <w:vAlign w:val="center"/>
          </w:tcPr>
          <w:p w14:paraId="4B5D4CBC" w14:textId="77777777" w:rsidR="00FC024F" w:rsidRPr="00DD1C88" w:rsidRDefault="00FC024F" w:rsidP="00C46520">
            <w:pPr>
              <w:ind w:right="-118"/>
              <w:jc w:val="center"/>
              <w:rPr>
                <w:rFonts w:eastAsia="Calibri"/>
                <w:lang w:val="kk-KZ"/>
              </w:rPr>
            </w:pPr>
            <w:r w:rsidRPr="00DD1C88">
              <w:rPr>
                <w:color w:val="000000"/>
              </w:rPr>
              <w:t>295</w:t>
            </w:r>
          </w:p>
        </w:tc>
        <w:tc>
          <w:tcPr>
            <w:tcW w:w="849" w:type="dxa"/>
            <w:vAlign w:val="center"/>
          </w:tcPr>
          <w:p w14:paraId="5555A89E" w14:textId="77777777" w:rsidR="00FC024F" w:rsidRPr="00DD1C88" w:rsidRDefault="00FC024F" w:rsidP="00C46520">
            <w:pPr>
              <w:ind w:right="-118"/>
              <w:jc w:val="center"/>
              <w:rPr>
                <w:lang w:eastAsia="ru-RU"/>
              </w:rPr>
            </w:pPr>
            <w:r w:rsidRPr="00DD1C88">
              <w:rPr>
                <w:color w:val="000000"/>
              </w:rPr>
              <w:t>+47</w:t>
            </w:r>
          </w:p>
        </w:tc>
        <w:tc>
          <w:tcPr>
            <w:tcW w:w="714" w:type="dxa"/>
            <w:vAlign w:val="center"/>
          </w:tcPr>
          <w:p w14:paraId="52328F29" w14:textId="77777777" w:rsidR="00FC024F" w:rsidRPr="00DD1C88" w:rsidRDefault="00FC024F" w:rsidP="00C46520">
            <w:pPr>
              <w:ind w:right="-118"/>
              <w:jc w:val="center"/>
              <w:rPr>
                <w:lang w:eastAsia="ru-RU"/>
              </w:rPr>
            </w:pPr>
            <w:r w:rsidRPr="00DD1C88">
              <w:rPr>
                <w:color w:val="000000"/>
              </w:rPr>
              <w:t>+19</w:t>
            </w:r>
          </w:p>
        </w:tc>
      </w:tr>
      <w:tr w:rsidR="00FC024F" w:rsidRPr="00DD1C88" w14:paraId="0203ACDB" w14:textId="77777777" w:rsidTr="00FC024F">
        <w:trPr>
          <w:trHeight w:val="293"/>
        </w:trPr>
        <w:tc>
          <w:tcPr>
            <w:tcW w:w="420" w:type="dxa"/>
            <w:vAlign w:val="center"/>
          </w:tcPr>
          <w:p w14:paraId="5483A2E0" w14:textId="77777777" w:rsidR="00FC024F" w:rsidRPr="00DD1C88" w:rsidRDefault="00FC024F" w:rsidP="00C46520">
            <w:pPr>
              <w:ind w:left="-109"/>
              <w:contextualSpacing/>
              <w:jc w:val="center"/>
              <w:rPr>
                <w:lang w:eastAsia="ru-RU"/>
              </w:rPr>
            </w:pPr>
            <w:r>
              <w:rPr>
                <w:lang w:eastAsia="ru-RU"/>
              </w:rPr>
              <w:t>3</w:t>
            </w:r>
          </w:p>
        </w:tc>
        <w:tc>
          <w:tcPr>
            <w:tcW w:w="2694" w:type="dxa"/>
            <w:vAlign w:val="center"/>
          </w:tcPr>
          <w:p w14:paraId="590C5F96" w14:textId="77777777" w:rsidR="00FC024F" w:rsidRPr="00DD1C88" w:rsidRDefault="00FC024F" w:rsidP="00C46520">
            <w:pPr>
              <w:jc w:val="both"/>
            </w:pPr>
            <w:r>
              <w:t xml:space="preserve">Средняя ЗПМ </w:t>
            </w:r>
            <w:r w:rsidRPr="00DD1C88">
              <w:t>МПП,%</w:t>
            </w:r>
          </w:p>
        </w:tc>
        <w:tc>
          <w:tcPr>
            <w:tcW w:w="992" w:type="dxa"/>
            <w:vAlign w:val="center"/>
          </w:tcPr>
          <w:p w14:paraId="4ABBF321" w14:textId="77777777" w:rsidR="00FC024F" w:rsidRPr="00DD1C88" w:rsidRDefault="00FC024F" w:rsidP="00C46520">
            <w:pPr>
              <w:ind w:right="-118"/>
              <w:jc w:val="center"/>
              <w:rPr>
                <w:color w:val="000000"/>
              </w:rPr>
            </w:pPr>
            <w:r w:rsidRPr="00DD1C88">
              <w:rPr>
                <w:color w:val="000000"/>
              </w:rPr>
              <w:t>53,5</w:t>
            </w:r>
          </w:p>
        </w:tc>
        <w:tc>
          <w:tcPr>
            <w:tcW w:w="992" w:type="dxa"/>
            <w:vAlign w:val="center"/>
          </w:tcPr>
          <w:p w14:paraId="276B1993" w14:textId="77777777" w:rsidR="00FC024F" w:rsidRPr="00DD1C88" w:rsidRDefault="00FC024F" w:rsidP="00C46520">
            <w:pPr>
              <w:ind w:right="-118"/>
              <w:jc w:val="center"/>
              <w:rPr>
                <w:color w:val="000000"/>
              </w:rPr>
            </w:pPr>
            <w:r w:rsidRPr="00DD1C88">
              <w:rPr>
                <w:color w:val="000000"/>
              </w:rPr>
              <w:t>56</w:t>
            </w:r>
          </w:p>
        </w:tc>
        <w:tc>
          <w:tcPr>
            <w:tcW w:w="993" w:type="dxa"/>
            <w:vAlign w:val="center"/>
          </w:tcPr>
          <w:p w14:paraId="52C0D50C" w14:textId="77777777" w:rsidR="00FC024F" w:rsidRPr="00DD1C88" w:rsidRDefault="00FC024F" w:rsidP="00C46520">
            <w:pPr>
              <w:ind w:right="-118"/>
              <w:jc w:val="center"/>
              <w:rPr>
                <w:color w:val="000000"/>
              </w:rPr>
            </w:pPr>
            <w:r w:rsidRPr="00DD1C88">
              <w:rPr>
                <w:color w:val="000000"/>
              </w:rPr>
              <w:t>77</w:t>
            </w:r>
          </w:p>
        </w:tc>
        <w:tc>
          <w:tcPr>
            <w:tcW w:w="992" w:type="dxa"/>
            <w:vAlign w:val="center"/>
          </w:tcPr>
          <w:p w14:paraId="4ABA137C" w14:textId="77777777" w:rsidR="00FC024F" w:rsidRPr="00DD1C88" w:rsidRDefault="00FC024F" w:rsidP="00C46520">
            <w:pPr>
              <w:ind w:right="-118"/>
              <w:jc w:val="center"/>
              <w:rPr>
                <w:color w:val="000000"/>
              </w:rPr>
            </w:pPr>
            <w:r w:rsidRPr="00DD1C88">
              <w:rPr>
                <w:color w:val="000000"/>
              </w:rPr>
              <w:t>81</w:t>
            </w:r>
          </w:p>
        </w:tc>
        <w:tc>
          <w:tcPr>
            <w:tcW w:w="993" w:type="dxa"/>
            <w:vAlign w:val="center"/>
          </w:tcPr>
          <w:p w14:paraId="5F8A6BFD" w14:textId="77777777" w:rsidR="00FC024F" w:rsidRPr="00DD1C88" w:rsidRDefault="00FC024F" w:rsidP="00C46520">
            <w:pPr>
              <w:ind w:right="-118"/>
              <w:jc w:val="center"/>
              <w:rPr>
                <w:color w:val="000000"/>
              </w:rPr>
            </w:pPr>
            <w:r w:rsidRPr="00DD1C88">
              <w:rPr>
                <w:color w:val="000000"/>
              </w:rPr>
              <w:t>82</w:t>
            </w:r>
          </w:p>
        </w:tc>
        <w:tc>
          <w:tcPr>
            <w:tcW w:w="849" w:type="dxa"/>
            <w:vAlign w:val="center"/>
          </w:tcPr>
          <w:p w14:paraId="5C5DB0FC" w14:textId="77777777" w:rsidR="00FC024F" w:rsidRPr="00DD1C88" w:rsidRDefault="00FC024F" w:rsidP="00C46520">
            <w:pPr>
              <w:ind w:right="-118"/>
              <w:jc w:val="center"/>
              <w:rPr>
                <w:color w:val="000000"/>
              </w:rPr>
            </w:pPr>
            <w:r w:rsidRPr="00DD1C88">
              <w:rPr>
                <w:color w:val="000000"/>
              </w:rPr>
              <w:t>1,46</w:t>
            </w:r>
          </w:p>
        </w:tc>
        <w:tc>
          <w:tcPr>
            <w:tcW w:w="714" w:type="dxa"/>
            <w:vAlign w:val="center"/>
          </w:tcPr>
          <w:p w14:paraId="115B98DA" w14:textId="77777777" w:rsidR="00FC024F" w:rsidRPr="00DD1C88" w:rsidRDefault="00FC024F" w:rsidP="00C46520">
            <w:pPr>
              <w:ind w:right="-118"/>
              <w:jc w:val="center"/>
              <w:rPr>
                <w:color w:val="000000"/>
              </w:rPr>
            </w:pPr>
            <w:r w:rsidRPr="00DD1C88">
              <w:rPr>
                <w:color w:val="000000"/>
              </w:rPr>
              <w:t>2,61</w:t>
            </w:r>
          </w:p>
        </w:tc>
      </w:tr>
      <w:tr w:rsidR="00FC024F" w:rsidRPr="00DD1C88" w14:paraId="596CA4AB" w14:textId="77777777" w:rsidTr="00FC024F">
        <w:trPr>
          <w:trHeight w:val="551"/>
        </w:trPr>
        <w:tc>
          <w:tcPr>
            <w:tcW w:w="420" w:type="dxa"/>
            <w:vAlign w:val="center"/>
          </w:tcPr>
          <w:p w14:paraId="620AEFE0" w14:textId="77777777" w:rsidR="00FC024F" w:rsidRPr="00DD1C88" w:rsidRDefault="00FC024F" w:rsidP="00C46520">
            <w:pPr>
              <w:ind w:left="-109"/>
              <w:contextualSpacing/>
              <w:jc w:val="center"/>
              <w:rPr>
                <w:lang w:eastAsia="ru-RU"/>
              </w:rPr>
            </w:pPr>
            <w:r>
              <w:rPr>
                <w:lang w:eastAsia="ru-RU"/>
              </w:rPr>
              <w:t>4</w:t>
            </w:r>
          </w:p>
        </w:tc>
        <w:tc>
          <w:tcPr>
            <w:tcW w:w="2694" w:type="dxa"/>
            <w:vAlign w:val="center"/>
          </w:tcPr>
          <w:p w14:paraId="58A1458F" w14:textId="77777777" w:rsidR="00FC024F" w:rsidRPr="00DD1C88" w:rsidRDefault="00FC024F" w:rsidP="00C46520">
            <w:pPr>
              <w:jc w:val="both"/>
            </w:pPr>
            <w:bookmarkStart w:id="255" w:name="_Hlk149152706"/>
            <w:bookmarkStart w:id="256" w:name="_Hlk149221863"/>
            <w:r>
              <w:t>Среднемесячная з/п</w:t>
            </w:r>
            <w:r w:rsidRPr="00DD1C88">
              <w:t xml:space="preserve"> </w:t>
            </w:r>
            <w:bookmarkEnd w:id="255"/>
            <w:r w:rsidRPr="00DD1C88">
              <w:t>по производству продуктов питания</w:t>
            </w:r>
            <w:bookmarkEnd w:id="256"/>
            <w:r>
              <w:t>, в т.ч. МПП, тг.</w:t>
            </w:r>
          </w:p>
        </w:tc>
        <w:tc>
          <w:tcPr>
            <w:tcW w:w="992" w:type="dxa"/>
            <w:vAlign w:val="center"/>
          </w:tcPr>
          <w:p w14:paraId="3DF65FFB" w14:textId="77777777" w:rsidR="00FC024F" w:rsidRPr="00DD1C88" w:rsidRDefault="00FC024F" w:rsidP="00C46520">
            <w:pPr>
              <w:ind w:right="-118"/>
              <w:jc w:val="center"/>
              <w:rPr>
                <w:color w:val="000000"/>
              </w:rPr>
            </w:pPr>
            <w:r w:rsidRPr="00DD1C88">
              <w:rPr>
                <w:color w:val="000000"/>
              </w:rPr>
              <w:t>149 040</w:t>
            </w:r>
          </w:p>
        </w:tc>
        <w:tc>
          <w:tcPr>
            <w:tcW w:w="992" w:type="dxa"/>
            <w:vAlign w:val="center"/>
          </w:tcPr>
          <w:p w14:paraId="2FCD02A4" w14:textId="77777777" w:rsidR="00FC024F" w:rsidRPr="00DD1C88" w:rsidRDefault="00FC024F" w:rsidP="00C46520">
            <w:pPr>
              <w:ind w:right="-118"/>
              <w:jc w:val="center"/>
              <w:rPr>
                <w:color w:val="000000"/>
              </w:rPr>
            </w:pPr>
            <w:r w:rsidRPr="00DD1C88">
              <w:rPr>
                <w:color w:val="000000"/>
              </w:rPr>
              <w:t>156 503</w:t>
            </w:r>
          </w:p>
        </w:tc>
        <w:tc>
          <w:tcPr>
            <w:tcW w:w="993" w:type="dxa"/>
            <w:vAlign w:val="center"/>
          </w:tcPr>
          <w:p w14:paraId="66EB1AFA" w14:textId="77777777" w:rsidR="00FC024F" w:rsidRPr="00DD1C88" w:rsidRDefault="00FC024F" w:rsidP="00C46520">
            <w:pPr>
              <w:ind w:right="-118"/>
              <w:jc w:val="center"/>
              <w:rPr>
                <w:color w:val="000000"/>
              </w:rPr>
            </w:pPr>
            <w:r w:rsidRPr="00DD1C88">
              <w:rPr>
                <w:color w:val="000000"/>
              </w:rPr>
              <w:t>184 065</w:t>
            </w:r>
          </w:p>
        </w:tc>
        <w:tc>
          <w:tcPr>
            <w:tcW w:w="992" w:type="dxa"/>
            <w:vAlign w:val="center"/>
          </w:tcPr>
          <w:p w14:paraId="6476DB02" w14:textId="77777777" w:rsidR="00FC024F" w:rsidRPr="00DD1C88" w:rsidRDefault="00FC024F" w:rsidP="00C46520">
            <w:pPr>
              <w:ind w:right="-118"/>
              <w:jc w:val="center"/>
              <w:rPr>
                <w:color w:val="000000"/>
              </w:rPr>
            </w:pPr>
            <w:r w:rsidRPr="00DD1C88">
              <w:rPr>
                <w:color w:val="000000"/>
              </w:rPr>
              <w:t>206 349</w:t>
            </w:r>
          </w:p>
        </w:tc>
        <w:tc>
          <w:tcPr>
            <w:tcW w:w="993" w:type="dxa"/>
            <w:vAlign w:val="center"/>
          </w:tcPr>
          <w:p w14:paraId="3EBCD509" w14:textId="77777777" w:rsidR="00FC024F" w:rsidRPr="00DD1C88" w:rsidRDefault="00FC024F" w:rsidP="00C46520">
            <w:pPr>
              <w:ind w:right="-118"/>
              <w:jc w:val="center"/>
              <w:rPr>
                <w:color w:val="000000"/>
              </w:rPr>
            </w:pPr>
            <w:r w:rsidRPr="00DD1C88">
              <w:rPr>
                <w:color w:val="000000"/>
              </w:rPr>
              <w:t>272 811</w:t>
            </w:r>
          </w:p>
        </w:tc>
        <w:tc>
          <w:tcPr>
            <w:tcW w:w="849" w:type="dxa"/>
            <w:vAlign w:val="center"/>
          </w:tcPr>
          <w:p w14:paraId="6D459707" w14:textId="77777777" w:rsidR="00FC024F" w:rsidRPr="00DD1C88" w:rsidRDefault="00FC024F" w:rsidP="00C46520">
            <w:pPr>
              <w:ind w:right="-118"/>
              <w:jc w:val="center"/>
              <w:rPr>
                <w:color w:val="000000"/>
              </w:rPr>
            </w:pPr>
            <w:r w:rsidRPr="00DD1C88">
              <w:rPr>
                <w:color w:val="000000"/>
              </w:rPr>
              <w:t>123771</w:t>
            </w:r>
          </w:p>
        </w:tc>
        <w:tc>
          <w:tcPr>
            <w:tcW w:w="714" w:type="dxa"/>
            <w:vAlign w:val="center"/>
          </w:tcPr>
          <w:p w14:paraId="21BFE2CD" w14:textId="77777777" w:rsidR="00FC024F" w:rsidRPr="00DD1C88" w:rsidRDefault="00FC024F" w:rsidP="00C46520">
            <w:pPr>
              <w:ind w:right="-118"/>
              <w:jc w:val="center"/>
              <w:rPr>
                <w:color w:val="000000"/>
              </w:rPr>
            </w:pPr>
            <w:r w:rsidRPr="00DD1C88">
              <w:rPr>
                <w:color w:val="000000"/>
              </w:rPr>
              <w:t>83,05</w:t>
            </w:r>
          </w:p>
        </w:tc>
      </w:tr>
      <w:tr w:rsidR="00FC024F" w:rsidRPr="00DD1C88" w14:paraId="5160343D" w14:textId="77777777" w:rsidTr="00FC024F">
        <w:trPr>
          <w:trHeight w:val="551"/>
        </w:trPr>
        <w:tc>
          <w:tcPr>
            <w:tcW w:w="420" w:type="dxa"/>
            <w:vAlign w:val="center"/>
          </w:tcPr>
          <w:p w14:paraId="37F617ED" w14:textId="77777777" w:rsidR="00FC024F" w:rsidRPr="00DD1C88" w:rsidRDefault="00FC024F" w:rsidP="00C46520">
            <w:pPr>
              <w:ind w:left="-109"/>
              <w:contextualSpacing/>
              <w:jc w:val="center"/>
              <w:rPr>
                <w:lang w:eastAsia="ru-RU"/>
              </w:rPr>
            </w:pPr>
            <w:r>
              <w:rPr>
                <w:lang w:eastAsia="ru-RU"/>
              </w:rPr>
              <w:t>5</w:t>
            </w:r>
          </w:p>
        </w:tc>
        <w:tc>
          <w:tcPr>
            <w:tcW w:w="2694" w:type="dxa"/>
            <w:vAlign w:val="center"/>
          </w:tcPr>
          <w:p w14:paraId="7700B6D6" w14:textId="77777777" w:rsidR="00FC024F" w:rsidRPr="00DD1C88" w:rsidRDefault="00FC024F" w:rsidP="00C46520">
            <w:pPr>
              <w:jc w:val="both"/>
              <w:rPr>
                <w:lang w:eastAsia="ru-RU"/>
              </w:rPr>
            </w:pPr>
            <w:bookmarkStart w:id="257" w:name="_Hlk149055063"/>
            <w:r w:rsidRPr="00DD1C88">
              <w:rPr>
                <w:lang w:eastAsia="ru-RU"/>
              </w:rPr>
              <w:t>Степень износа основных фондов средние предпри</w:t>
            </w:r>
            <w:r>
              <w:rPr>
                <w:lang w:eastAsia="ru-RU"/>
              </w:rPr>
              <w:t>-ятия с численностью 101 -</w:t>
            </w:r>
            <w:r w:rsidRPr="00DD1C88">
              <w:rPr>
                <w:lang w:eastAsia="ru-RU"/>
              </w:rPr>
              <w:t xml:space="preserve"> 250</w:t>
            </w:r>
            <w:r>
              <w:rPr>
                <w:lang w:eastAsia="ru-RU"/>
              </w:rPr>
              <w:t xml:space="preserve"> </w:t>
            </w:r>
            <w:r w:rsidRPr="00DD1C88">
              <w:rPr>
                <w:lang w:eastAsia="ru-RU"/>
              </w:rPr>
              <w:t xml:space="preserve">человек </w:t>
            </w:r>
            <w:bookmarkEnd w:id="257"/>
            <w:r>
              <w:rPr>
                <w:lang w:eastAsia="ru-RU"/>
              </w:rPr>
              <w:t>в РК, %</w:t>
            </w:r>
          </w:p>
        </w:tc>
        <w:tc>
          <w:tcPr>
            <w:tcW w:w="992" w:type="dxa"/>
            <w:vAlign w:val="center"/>
          </w:tcPr>
          <w:p w14:paraId="7173247A" w14:textId="77777777" w:rsidR="00FC024F" w:rsidRPr="00DD1C88" w:rsidRDefault="00FC024F" w:rsidP="00C46520">
            <w:pPr>
              <w:ind w:right="-118"/>
              <w:jc w:val="center"/>
              <w:rPr>
                <w:rFonts w:eastAsia="Calibri"/>
                <w:lang w:val="kk-KZ"/>
              </w:rPr>
            </w:pPr>
            <w:r w:rsidRPr="00DD1C88">
              <w:rPr>
                <w:rFonts w:eastAsia="Calibri"/>
                <w:lang w:val="kk-KZ"/>
              </w:rPr>
              <w:t>30,0</w:t>
            </w:r>
          </w:p>
        </w:tc>
        <w:tc>
          <w:tcPr>
            <w:tcW w:w="992" w:type="dxa"/>
            <w:vAlign w:val="center"/>
          </w:tcPr>
          <w:p w14:paraId="694B5C85" w14:textId="77777777" w:rsidR="00FC024F" w:rsidRPr="00DD1C88" w:rsidRDefault="00FC024F" w:rsidP="00C46520">
            <w:pPr>
              <w:ind w:right="-118"/>
              <w:jc w:val="center"/>
              <w:rPr>
                <w:rFonts w:eastAsia="Calibri"/>
                <w:lang w:val="kk-KZ"/>
              </w:rPr>
            </w:pPr>
            <w:r w:rsidRPr="00DD1C88">
              <w:rPr>
                <w:rFonts w:eastAsia="Calibri"/>
                <w:lang w:val="kk-KZ"/>
              </w:rPr>
              <w:t>29,5</w:t>
            </w:r>
          </w:p>
        </w:tc>
        <w:tc>
          <w:tcPr>
            <w:tcW w:w="993" w:type="dxa"/>
            <w:vAlign w:val="center"/>
          </w:tcPr>
          <w:p w14:paraId="0B29526E" w14:textId="77777777" w:rsidR="00FC024F" w:rsidRPr="00DD1C88" w:rsidRDefault="00FC024F" w:rsidP="00C46520">
            <w:pPr>
              <w:ind w:right="-118"/>
              <w:jc w:val="center"/>
              <w:rPr>
                <w:rFonts w:eastAsia="Calibri"/>
                <w:lang w:val="kk-KZ"/>
              </w:rPr>
            </w:pPr>
            <w:r w:rsidRPr="00DD1C88">
              <w:rPr>
                <w:rFonts w:eastAsia="Calibri"/>
                <w:lang w:val="kk-KZ"/>
              </w:rPr>
              <w:t>32,6</w:t>
            </w:r>
          </w:p>
        </w:tc>
        <w:tc>
          <w:tcPr>
            <w:tcW w:w="992" w:type="dxa"/>
            <w:vAlign w:val="center"/>
          </w:tcPr>
          <w:p w14:paraId="4B4BFFF4" w14:textId="77777777" w:rsidR="00FC024F" w:rsidRPr="00DD1C88" w:rsidRDefault="00FC024F" w:rsidP="00C46520">
            <w:pPr>
              <w:ind w:right="-118"/>
              <w:jc w:val="center"/>
              <w:rPr>
                <w:rFonts w:eastAsia="Calibri"/>
                <w:lang w:val="kk-KZ"/>
              </w:rPr>
            </w:pPr>
            <w:r w:rsidRPr="00DD1C88">
              <w:rPr>
                <w:rFonts w:eastAsia="Calibri"/>
                <w:lang w:val="kk-KZ"/>
              </w:rPr>
              <w:t>34,6</w:t>
            </w:r>
          </w:p>
        </w:tc>
        <w:tc>
          <w:tcPr>
            <w:tcW w:w="993" w:type="dxa"/>
            <w:vAlign w:val="center"/>
          </w:tcPr>
          <w:p w14:paraId="3DA7241C" w14:textId="77777777" w:rsidR="00FC024F" w:rsidRPr="00DD1C88" w:rsidRDefault="00FC024F" w:rsidP="00C46520">
            <w:pPr>
              <w:ind w:right="-118"/>
              <w:jc w:val="center"/>
              <w:rPr>
                <w:rFonts w:eastAsia="Calibri"/>
                <w:lang w:val="kk-KZ"/>
              </w:rPr>
            </w:pPr>
            <w:r w:rsidRPr="00DD1C88">
              <w:rPr>
                <w:rFonts w:eastAsia="Calibri"/>
                <w:lang w:val="kk-KZ"/>
              </w:rPr>
              <w:t>38,3</w:t>
            </w:r>
          </w:p>
        </w:tc>
        <w:tc>
          <w:tcPr>
            <w:tcW w:w="849" w:type="dxa"/>
            <w:vAlign w:val="center"/>
          </w:tcPr>
          <w:p w14:paraId="5021124C" w14:textId="77777777" w:rsidR="00FC024F" w:rsidRPr="00DD1C88" w:rsidRDefault="00FC024F" w:rsidP="00C46520">
            <w:pPr>
              <w:ind w:right="-118"/>
              <w:jc w:val="center"/>
              <w:rPr>
                <w:lang w:eastAsia="ru-RU"/>
              </w:rPr>
            </w:pPr>
            <w:r w:rsidRPr="00DD1C88">
              <w:rPr>
                <w:lang w:eastAsia="ru-RU"/>
              </w:rPr>
              <w:t>8,3</w:t>
            </w:r>
          </w:p>
        </w:tc>
        <w:tc>
          <w:tcPr>
            <w:tcW w:w="714" w:type="dxa"/>
            <w:vAlign w:val="center"/>
          </w:tcPr>
          <w:p w14:paraId="1FC7DC6E" w14:textId="77777777" w:rsidR="00FC024F" w:rsidRPr="00DD1C88" w:rsidRDefault="00FC024F" w:rsidP="00C46520">
            <w:pPr>
              <w:ind w:right="-118"/>
              <w:jc w:val="center"/>
              <w:rPr>
                <w:lang w:eastAsia="ru-RU"/>
              </w:rPr>
            </w:pPr>
            <w:r w:rsidRPr="00DD1C88">
              <w:rPr>
                <w:lang w:eastAsia="ru-RU"/>
              </w:rPr>
              <w:t>27,66</w:t>
            </w:r>
          </w:p>
        </w:tc>
      </w:tr>
      <w:tr w:rsidR="00FC024F" w:rsidRPr="00DD1C88" w14:paraId="0CA0AFE8" w14:textId="77777777" w:rsidTr="00FC024F">
        <w:trPr>
          <w:trHeight w:val="551"/>
        </w:trPr>
        <w:tc>
          <w:tcPr>
            <w:tcW w:w="420" w:type="dxa"/>
            <w:vAlign w:val="center"/>
          </w:tcPr>
          <w:p w14:paraId="72C0DE8D" w14:textId="77777777" w:rsidR="00FC024F" w:rsidRPr="00DD1C88" w:rsidRDefault="00FC024F" w:rsidP="00C46520">
            <w:pPr>
              <w:ind w:left="-22"/>
              <w:contextualSpacing/>
              <w:jc w:val="center"/>
              <w:rPr>
                <w:lang w:eastAsia="ru-RU"/>
              </w:rPr>
            </w:pPr>
            <w:r>
              <w:rPr>
                <w:lang w:eastAsia="ru-RU"/>
              </w:rPr>
              <w:t>6</w:t>
            </w:r>
          </w:p>
        </w:tc>
        <w:tc>
          <w:tcPr>
            <w:tcW w:w="2694" w:type="dxa"/>
            <w:vAlign w:val="center"/>
          </w:tcPr>
          <w:p w14:paraId="6C26B19E" w14:textId="77777777" w:rsidR="00FC024F" w:rsidRPr="00DD1C88" w:rsidRDefault="00FC024F" w:rsidP="00C46520">
            <w:pPr>
              <w:ind w:left="-108" w:right="-108"/>
              <w:jc w:val="both"/>
              <w:rPr>
                <w:lang w:eastAsia="ru-RU"/>
              </w:rPr>
            </w:pPr>
            <w:bookmarkStart w:id="258" w:name="_Hlk149055343"/>
            <w:r w:rsidRPr="00DD1C88">
              <w:rPr>
                <w:lang w:eastAsia="ru-RU"/>
              </w:rPr>
              <w:t>Амортизация ОФ произ</w:t>
            </w:r>
            <w:r>
              <w:rPr>
                <w:lang w:eastAsia="ru-RU"/>
              </w:rPr>
              <w:t>-</w:t>
            </w:r>
            <w:r w:rsidRPr="00DD1C88">
              <w:rPr>
                <w:lang w:eastAsia="ru-RU"/>
              </w:rPr>
              <w:t>водство продуктов пита</w:t>
            </w:r>
            <w:r>
              <w:rPr>
                <w:lang w:eastAsia="ru-RU"/>
              </w:rPr>
              <w:t>ния, в т. ч.</w:t>
            </w:r>
            <w:r w:rsidRPr="00DD1C88">
              <w:rPr>
                <w:lang w:eastAsia="ru-RU"/>
              </w:rPr>
              <w:t xml:space="preserve"> МП в РК, млн. т</w:t>
            </w:r>
            <w:bookmarkEnd w:id="258"/>
            <w:r>
              <w:rPr>
                <w:lang w:eastAsia="ru-RU"/>
              </w:rPr>
              <w:t>енге</w:t>
            </w:r>
          </w:p>
        </w:tc>
        <w:tc>
          <w:tcPr>
            <w:tcW w:w="992" w:type="dxa"/>
            <w:vAlign w:val="center"/>
          </w:tcPr>
          <w:p w14:paraId="2378F7E8" w14:textId="77777777" w:rsidR="00FC024F" w:rsidRPr="00DD1C88" w:rsidRDefault="00FC024F" w:rsidP="00C46520">
            <w:pPr>
              <w:ind w:right="-118"/>
              <w:jc w:val="center"/>
              <w:rPr>
                <w:spacing w:val="-2"/>
                <w:lang w:val="kk-KZ" w:eastAsia="ru-RU"/>
              </w:rPr>
            </w:pPr>
            <w:r w:rsidRPr="00DD1C88">
              <w:rPr>
                <w:rFonts w:eastAsia="Calibri"/>
                <w:lang w:val="kk-KZ"/>
              </w:rPr>
              <w:t>45 089</w:t>
            </w:r>
          </w:p>
        </w:tc>
        <w:tc>
          <w:tcPr>
            <w:tcW w:w="992" w:type="dxa"/>
            <w:vAlign w:val="center"/>
          </w:tcPr>
          <w:p w14:paraId="72CB3C58" w14:textId="77777777" w:rsidR="00FC024F" w:rsidRPr="00DD1C88" w:rsidRDefault="00FC024F" w:rsidP="00C46520">
            <w:pPr>
              <w:ind w:right="-118"/>
              <w:jc w:val="center"/>
              <w:rPr>
                <w:spacing w:val="-2"/>
                <w:lang w:val="kk-KZ" w:eastAsia="ru-RU"/>
              </w:rPr>
            </w:pPr>
            <w:r w:rsidRPr="00DD1C88">
              <w:rPr>
                <w:rFonts w:eastAsia="Calibri"/>
                <w:lang w:val="kk-KZ"/>
              </w:rPr>
              <w:t>51 841</w:t>
            </w:r>
          </w:p>
        </w:tc>
        <w:tc>
          <w:tcPr>
            <w:tcW w:w="993" w:type="dxa"/>
            <w:vAlign w:val="center"/>
          </w:tcPr>
          <w:p w14:paraId="79D6FD97" w14:textId="77777777" w:rsidR="00FC024F" w:rsidRPr="00DD1C88" w:rsidRDefault="00FC024F" w:rsidP="00C46520">
            <w:pPr>
              <w:ind w:right="-118"/>
              <w:jc w:val="center"/>
              <w:rPr>
                <w:spacing w:val="-2"/>
                <w:lang w:val="kk-KZ" w:eastAsia="ru-RU"/>
              </w:rPr>
            </w:pPr>
            <w:r w:rsidRPr="00DD1C88">
              <w:rPr>
                <w:rFonts w:eastAsia="Calibri"/>
                <w:lang w:val="kk-KZ"/>
              </w:rPr>
              <w:t>66 924</w:t>
            </w:r>
          </w:p>
        </w:tc>
        <w:tc>
          <w:tcPr>
            <w:tcW w:w="992" w:type="dxa"/>
            <w:vAlign w:val="center"/>
          </w:tcPr>
          <w:p w14:paraId="47CB9359" w14:textId="77777777" w:rsidR="00FC024F" w:rsidRPr="00DD1C88" w:rsidRDefault="00FC024F" w:rsidP="00C46520">
            <w:pPr>
              <w:ind w:right="-118"/>
              <w:jc w:val="center"/>
              <w:rPr>
                <w:spacing w:val="-2"/>
                <w:lang w:val="kk-KZ" w:eastAsia="ru-RU"/>
              </w:rPr>
            </w:pPr>
            <w:r w:rsidRPr="00DD1C88">
              <w:rPr>
                <w:rFonts w:eastAsia="Calibri"/>
                <w:lang w:val="kk-KZ"/>
              </w:rPr>
              <w:t>63 091</w:t>
            </w:r>
          </w:p>
        </w:tc>
        <w:tc>
          <w:tcPr>
            <w:tcW w:w="993" w:type="dxa"/>
            <w:vAlign w:val="center"/>
          </w:tcPr>
          <w:p w14:paraId="67E0A328" w14:textId="77777777" w:rsidR="00FC024F" w:rsidRPr="00DD1C88" w:rsidRDefault="00FC024F" w:rsidP="00C46520">
            <w:pPr>
              <w:ind w:right="-118"/>
              <w:jc w:val="center"/>
              <w:rPr>
                <w:spacing w:val="-2"/>
                <w:lang w:val="kk-KZ" w:eastAsia="ru-RU"/>
              </w:rPr>
            </w:pPr>
            <w:bookmarkStart w:id="259" w:name="_Hlk149055372"/>
            <w:r w:rsidRPr="00DD1C88">
              <w:rPr>
                <w:rFonts w:eastAsia="Calibri"/>
                <w:lang w:val="kk-KZ"/>
              </w:rPr>
              <w:t>63 256</w:t>
            </w:r>
            <w:bookmarkEnd w:id="259"/>
          </w:p>
        </w:tc>
        <w:tc>
          <w:tcPr>
            <w:tcW w:w="849" w:type="dxa"/>
            <w:vAlign w:val="center"/>
          </w:tcPr>
          <w:p w14:paraId="2FE02FF7" w14:textId="77777777" w:rsidR="00FC024F" w:rsidRPr="00DD1C88" w:rsidRDefault="00FC024F" w:rsidP="00C46520">
            <w:pPr>
              <w:ind w:right="-118"/>
              <w:jc w:val="center"/>
              <w:rPr>
                <w:lang w:eastAsia="ru-RU"/>
              </w:rPr>
            </w:pPr>
            <w:r w:rsidRPr="00DD1C88">
              <w:rPr>
                <w:lang w:eastAsia="ru-RU"/>
              </w:rPr>
              <w:t>18002</w:t>
            </w:r>
          </w:p>
        </w:tc>
        <w:tc>
          <w:tcPr>
            <w:tcW w:w="714" w:type="dxa"/>
            <w:vAlign w:val="center"/>
          </w:tcPr>
          <w:p w14:paraId="469CE8ED" w14:textId="77777777" w:rsidR="00FC024F" w:rsidRPr="00DD1C88" w:rsidRDefault="00FC024F" w:rsidP="00C46520">
            <w:pPr>
              <w:ind w:right="-118"/>
              <w:jc w:val="center"/>
              <w:rPr>
                <w:lang w:eastAsia="ru-RU"/>
              </w:rPr>
            </w:pPr>
            <w:r w:rsidRPr="00DD1C88">
              <w:rPr>
                <w:lang w:eastAsia="ru-RU"/>
              </w:rPr>
              <w:t>40</w:t>
            </w:r>
          </w:p>
        </w:tc>
      </w:tr>
      <w:tr w:rsidR="00FC024F" w:rsidRPr="00DD1C88" w14:paraId="7C376816" w14:textId="77777777" w:rsidTr="00FC024F">
        <w:trPr>
          <w:trHeight w:val="551"/>
        </w:trPr>
        <w:tc>
          <w:tcPr>
            <w:tcW w:w="420" w:type="dxa"/>
            <w:vAlign w:val="center"/>
          </w:tcPr>
          <w:p w14:paraId="0B8908AA" w14:textId="77777777" w:rsidR="00FC024F" w:rsidRPr="00DD1C88" w:rsidRDefault="00FC024F" w:rsidP="00C46520">
            <w:pPr>
              <w:ind w:left="-22"/>
              <w:contextualSpacing/>
              <w:jc w:val="center"/>
              <w:rPr>
                <w:lang w:eastAsia="ru-RU"/>
              </w:rPr>
            </w:pPr>
            <w:r>
              <w:rPr>
                <w:lang w:eastAsia="ru-RU"/>
              </w:rPr>
              <w:t>7</w:t>
            </w:r>
          </w:p>
        </w:tc>
        <w:tc>
          <w:tcPr>
            <w:tcW w:w="2694" w:type="dxa"/>
            <w:vAlign w:val="center"/>
          </w:tcPr>
          <w:p w14:paraId="231E09C6" w14:textId="77777777" w:rsidR="00FC024F" w:rsidRPr="00DD1C88" w:rsidRDefault="00FC024F" w:rsidP="00C46520">
            <w:pPr>
              <w:jc w:val="both"/>
              <w:rPr>
                <w:lang w:val="kk-KZ" w:eastAsia="ru-RU"/>
              </w:rPr>
            </w:pPr>
            <w:r w:rsidRPr="00DD1C88">
              <w:rPr>
                <w:lang w:val="kk-KZ" w:eastAsia="ru-RU"/>
              </w:rPr>
              <w:t>Коэффициент обновления в РК, %</w:t>
            </w:r>
          </w:p>
        </w:tc>
        <w:tc>
          <w:tcPr>
            <w:tcW w:w="992" w:type="dxa"/>
            <w:vAlign w:val="center"/>
          </w:tcPr>
          <w:p w14:paraId="5269A441" w14:textId="77777777" w:rsidR="00FC024F" w:rsidRPr="00DD1C88" w:rsidRDefault="00FC024F" w:rsidP="00C46520">
            <w:pPr>
              <w:ind w:right="-118"/>
              <w:jc w:val="center"/>
              <w:rPr>
                <w:spacing w:val="-2"/>
                <w:lang w:val="kk-KZ" w:eastAsia="ru-RU"/>
              </w:rPr>
            </w:pPr>
            <w:r w:rsidRPr="00DD1C88">
              <w:rPr>
                <w:rFonts w:eastAsia="Calibri"/>
                <w:lang w:val="kk-KZ"/>
              </w:rPr>
              <w:t>20,8</w:t>
            </w:r>
          </w:p>
        </w:tc>
        <w:tc>
          <w:tcPr>
            <w:tcW w:w="992" w:type="dxa"/>
            <w:vAlign w:val="center"/>
          </w:tcPr>
          <w:p w14:paraId="39CF3BB6" w14:textId="77777777" w:rsidR="00FC024F" w:rsidRPr="00DD1C88" w:rsidRDefault="00FC024F" w:rsidP="00C46520">
            <w:pPr>
              <w:ind w:right="-118"/>
              <w:jc w:val="center"/>
              <w:rPr>
                <w:spacing w:val="-2"/>
                <w:lang w:val="kk-KZ" w:eastAsia="ru-RU"/>
              </w:rPr>
            </w:pPr>
            <w:r w:rsidRPr="00DD1C88">
              <w:rPr>
                <w:rFonts w:eastAsia="Calibri"/>
                <w:lang w:val="kk-KZ"/>
              </w:rPr>
              <w:t>8,4</w:t>
            </w:r>
          </w:p>
        </w:tc>
        <w:tc>
          <w:tcPr>
            <w:tcW w:w="993" w:type="dxa"/>
            <w:vAlign w:val="center"/>
          </w:tcPr>
          <w:p w14:paraId="5E3296BF" w14:textId="77777777" w:rsidR="00FC024F" w:rsidRPr="00DD1C88" w:rsidRDefault="00FC024F" w:rsidP="00C46520">
            <w:pPr>
              <w:ind w:right="-118"/>
              <w:jc w:val="center"/>
              <w:rPr>
                <w:spacing w:val="-2"/>
                <w:lang w:val="kk-KZ" w:eastAsia="ru-RU"/>
              </w:rPr>
            </w:pPr>
            <w:r w:rsidRPr="00DD1C88">
              <w:rPr>
                <w:rFonts w:eastAsia="Calibri"/>
                <w:lang w:val="kk-KZ"/>
              </w:rPr>
              <w:t>10,4</w:t>
            </w:r>
          </w:p>
        </w:tc>
        <w:tc>
          <w:tcPr>
            <w:tcW w:w="992" w:type="dxa"/>
            <w:vAlign w:val="center"/>
          </w:tcPr>
          <w:p w14:paraId="55CE113A" w14:textId="77777777" w:rsidR="00FC024F" w:rsidRPr="00DD1C88" w:rsidRDefault="00FC024F" w:rsidP="00C46520">
            <w:pPr>
              <w:ind w:right="-118"/>
              <w:jc w:val="center"/>
              <w:rPr>
                <w:spacing w:val="-2"/>
                <w:lang w:val="kk-KZ" w:eastAsia="ru-RU"/>
              </w:rPr>
            </w:pPr>
            <w:r w:rsidRPr="00DD1C88">
              <w:rPr>
                <w:rFonts w:eastAsia="Calibri"/>
                <w:lang w:val="kk-KZ"/>
              </w:rPr>
              <w:t>8,9</w:t>
            </w:r>
          </w:p>
        </w:tc>
        <w:tc>
          <w:tcPr>
            <w:tcW w:w="993" w:type="dxa"/>
            <w:vAlign w:val="center"/>
          </w:tcPr>
          <w:p w14:paraId="5D77B0DD" w14:textId="77777777" w:rsidR="00FC024F" w:rsidRPr="00DD1C88" w:rsidRDefault="00FC024F" w:rsidP="00C46520">
            <w:pPr>
              <w:ind w:right="-118"/>
              <w:jc w:val="center"/>
              <w:rPr>
                <w:spacing w:val="-2"/>
                <w:lang w:val="kk-KZ" w:eastAsia="ru-RU"/>
              </w:rPr>
            </w:pPr>
            <w:r w:rsidRPr="00DD1C88">
              <w:rPr>
                <w:rFonts w:eastAsia="Calibri"/>
                <w:lang w:val="kk-KZ"/>
              </w:rPr>
              <w:t>9,9</w:t>
            </w:r>
          </w:p>
        </w:tc>
        <w:tc>
          <w:tcPr>
            <w:tcW w:w="849" w:type="dxa"/>
            <w:vAlign w:val="center"/>
          </w:tcPr>
          <w:p w14:paraId="53C90379" w14:textId="77777777" w:rsidR="00FC024F" w:rsidRPr="00DD1C88" w:rsidRDefault="00FC024F" w:rsidP="00C46520">
            <w:pPr>
              <w:ind w:right="-118"/>
              <w:jc w:val="center"/>
              <w:rPr>
                <w:lang w:eastAsia="ru-RU"/>
              </w:rPr>
            </w:pPr>
            <w:r w:rsidRPr="00DD1C88">
              <w:rPr>
                <w:lang w:eastAsia="ru-RU"/>
              </w:rPr>
              <w:t>-10,9</w:t>
            </w:r>
          </w:p>
        </w:tc>
        <w:tc>
          <w:tcPr>
            <w:tcW w:w="714" w:type="dxa"/>
            <w:vAlign w:val="center"/>
          </w:tcPr>
          <w:p w14:paraId="61971617" w14:textId="77777777" w:rsidR="00FC024F" w:rsidRPr="00DD1C88" w:rsidRDefault="00FC024F" w:rsidP="00C46520">
            <w:pPr>
              <w:ind w:right="-118"/>
              <w:jc w:val="center"/>
              <w:rPr>
                <w:lang w:eastAsia="ru-RU"/>
              </w:rPr>
            </w:pPr>
            <w:r w:rsidRPr="00DD1C88">
              <w:rPr>
                <w:lang w:eastAsia="ru-RU"/>
              </w:rPr>
              <w:t>-52,4</w:t>
            </w:r>
          </w:p>
        </w:tc>
      </w:tr>
      <w:tr w:rsidR="00FC024F" w:rsidRPr="00DD1C88" w14:paraId="6411C294" w14:textId="77777777" w:rsidTr="00C46520">
        <w:trPr>
          <w:trHeight w:val="235"/>
        </w:trPr>
        <w:tc>
          <w:tcPr>
            <w:tcW w:w="9639" w:type="dxa"/>
            <w:gridSpan w:val="9"/>
            <w:vAlign w:val="center"/>
          </w:tcPr>
          <w:p w14:paraId="74A11E3B" w14:textId="77777777" w:rsidR="00FC024F" w:rsidRPr="00DD1C88" w:rsidRDefault="00FC024F" w:rsidP="00C46520">
            <w:pPr>
              <w:contextualSpacing/>
              <w:jc w:val="center"/>
              <w:rPr>
                <w:lang w:eastAsia="ru-RU"/>
              </w:rPr>
            </w:pPr>
            <w:r w:rsidRPr="00DD1C88">
              <w:rPr>
                <w:lang w:eastAsia="ru-RU"/>
              </w:rPr>
              <w:t>Индексы производственных факторов РК, без. ед. изм.</w:t>
            </w:r>
          </w:p>
        </w:tc>
      </w:tr>
      <w:tr w:rsidR="00FC024F" w:rsidRPr="00DD1C88" w14:paraId="60DE5E60" w14:textId="77777777" w:rsidTr="00FC024F">
        <w:trPr>
          <w:trHeight w:val="551"/>
        </w:trPr>
        <w:tc>
          <w:tcPr>
            <w:tcW w:w="420" w:type="dxa"/>
            <w:vAlign w:val="center"/>
          </w:tcPr>
          <w:p w14:paraId="18629F6E" w14:textId="77777777" w:rsidR="00FC024F" w:rsidRPr="00DD1C88" w:rsidRDefault="00FC024F" w:rsidP="00C46520">
            <w:pPr>
              <w:ind w:left="-22"/>
              <w:contextualSpacing/>
              <w:jc w:val="center"/>
              <w:rPr>
                <w:lang w:eastAsia="ru-RU"/>
              </w:rPr>
            </w:pPr>
            <w:r>
              <w:rPr>
                <w:lang w:eastAsia="ru-RU"/>
              </w:rPr>
              <w:t>8</w:t>
            </w:r>
          </w:p>
        </w:tc>
        <w:tc>
          <w:tcPr>
            <w:tcW w:w="2694" w:type="dxa"/>
            <w:vAlign w:val="center"/>
          </w:tcPr>
          <w:p w14:paraId="1A8AF583" w14:textId="77777777" w:rsidR="00FC024F" w:rsidRPr="00DD1C88" w:rsidRDefault="00FC024F" w:rsidP="00C46520">
            <w:pPr>
              <w:jc w:val="both"/>
              <w:rPr>
                <w:lang w:eastAsia="ru-RU"/>
              </w:rPr>
            </w:pPr>
            <w:r w:rsidRPr="00DD1C88">
              <w:t>Индекс среднегодового выпуска продукции из мяса одного МПП</w:t>
            </w:r>
            <w:r>
              <w:t xml:space="preserve"> </w:t>
            </w:r>
            <w:r w:rsidRPr="00DD1C88">
              <w:t>-</w:t>
            </w:r>
            <w:r w:rsidRPr="00DD1C88">
              <w:rPr>
                <w:lang w:eastAsia="ru-RU"/>
              </w:rPr>
              <w:t xml:space="preserve"> </w:t>
            </w:r>
            <w:r w:rsidRPr="00DD1C88">
              <w:rPr>
                <w:lang w:val="en-US" w:eastAsia="ru-RU"/>
              </w:rPr>
              <w:t>Iv</w:t>
            </w:r>
          </w:p>
        </w:tc>
        <w:tc>
          <w:tcPr>
            <w:tcW w:w="992" w:type="dxa"/>
            <w:vAlign w:val="center"/>
          </w:tcPr>
          <w:p w14:paraId="5FF95F0E" w14:textId="77777777" w:rsidR="00FC024F" w:rsidRPr="00DD1C88" w:rsidRDefault="00FC024F" w:rsidP="00C46520">
            <w:pPr>
              <w:ind w:left="-109" w:right="-118"/>
              <w:jc w:val="center"/>
              <w:rPr>
                <w:spacing w:val="-2"/>
                <w:lang w:val="kk-KZ" w:eastAsia="ru-RU"/>
              </w:rPr>
            </w:pPr>
            <w:r w:rsidRPr="00DD1C88">
              <w:rPr>
                <w:spacing w:val="-2"/>
                <w:lang w:val="kk-KZ" w:eastAsia="ru-RU"/>
              </w:rPr>
              <w:t>1,10</w:t>
            </w:r>
          </w:p>
        </w:tc>
        <w:tc>
          <w:tcPr>
            <w:tcW w:w="992" w:type="dxa"/>
            <w:vAlign w:val="center"/>
          </w:tcPr>
          <w:p w14:paraId="7CC08C53" w14:textId="77777777" w:rsidR="00FC024F" w:rsidRPr="00DD1C88" w:rsidRDefault="00FC024F" w:rsidP="00C46520">
            <w:pPr>
              <w:ind w:left="-109" w:right="-118"/>
              <w:jc w:val="center"/>
              <w:rPr>
                <w:spacing w:val="-2"/>
                <w:lang w:val="kk-KZ" w:eastAsia="ru-RU"/>
              </w:rPr>
            </w:pPr>
            <w:r w:rsidRPr="00DD1C88">
              <w:rPr>
                <w:spacing w:val="-2"/>
                <w:lang w:val="kk-KZ" w:eastAsia="ru-RU"/>
              </w:rPr>
              <w:t>1,113</w:t>
            </w:r>
          </w:p>
        </w:tc>
        <w:tc>
          <w:tcPr>
            <w:tcW w:w="993" w:type="dxa"/>
            <w:vAlign w:val="center"/>
          </w:tcPr>
          <w:p w14:paraId="01D4501B" w14:textId="77777777" w:rsidR="00FC024F" w:rsidRPr="00DD1C88" w:rsidRDefault="00FC024F" w:rsidP="00C46520">
            <w:pPr>
              <w:ind w:left="-109" w:right="-118"/>
              <w:jc w:val="center"/>
              <w:rPr>
                <w:spacing w:val="-2"/>
                <w:lang w:val="kk-KZ" w:eastAsia="ru-RU"/>
              </w:rPr>
            </w:pPr>
            <w:r w:rsidRPr="00DD1C88">
              <w:rPr>
                <w:spacing w:val="-2"/>
                <w:lang w:val="kk-KZ" w:eastAsia="ru-RU"/>
              </w:rPr>
              <w:t>0,972</w:t>
            </w:r>
          </w:p>
        </w:tc>
        <w:tc>
          <w:tcPr>
            <w:tcW w:w="992" w:type="dxa"/>
            <w:vAlign w:val="center"/>
          </w:tcPr>
          <w:p w14:paraId="4911CA57" w14:textId="77777777" w:rsidR="00FC024F" w:rsidRPr="00DD1C88" w:rsidRDefault="00FC024F" w:rsidP="00C46520">
            <w:pPr>
              <w:ind w:left="-109" w:right="-118"/>
              <w:jc w:val="center"/>
              <w:rPr>
                <w:spacing w:val="-2"/>
                <w:lang w:val="kk-KZ" w:eastAsia="ru-RU"/>
              </w:rPr>
            </w:pPr>
            <w:r w:rsidRPr="00DD1C88">
              <w:rPr>
                <w:spacing w:val="-2"/>
                <w:lang w:val="kk-KZ" w:eastAsia="ru-RU"/>
              </w:rPr>
              <w:t>1,08</w:t>
            </w:r>
          </w:p>
        </w:tc>
        <w:tc>
          <w:tcPr>
            <w:tcW w:w="993" w:type="dxa"/>
            <w:vAlign w:val="center"/>
          </w:tcPr>
          <w:p w14:paraId="4A8C3DBB" w14:textId="77777777" w:rsidR="00FC024F" w:rsidRPr="00DD1C88" w:rsidRDefault="00FC024F" w:rsidP="00C46520">
            <w:pPr>
              <w:ind w:left="-109" w:right="-118"/>
              <w:jc w:val="center"/>
              <w:rPr>
                <w:spacing w:val="-2"/>
                <w:lang w:val="kk-KZ" w:eastAsia="ru-RU"/>
              </w:rPr>
            </w:pPr>
            <w:r w:rsidRPr="00DD1C88">
              <w:rPr>
                <w:spacing w:val="-2"/>
                <w:lang w:val="kk-KZ" w:eastAsia="ru-RU"/>
              </w:rPr>
              <w:t>1,02</w:t>
            </w:r>
          </w:p>
        </w:tc>
        <w:tc>
          <w:tcPr>
            <w:tcW w:w="849" w:type="dxa"/>
            <w:vAlign w:val="center"/>
          </w:tcPr>
          <w:p w14:paraId="0128FC6A" w14:textId="77777777" w:rsidR="00FC024F" w:rsidRPr="00DD1C88" w:rsidRDefault="00FC024F" w:rsidP="00C46520">
            <w:pPr>
              <w:ind w:left="-109" w:right="-118"/>
              <w:jc w:val="center"/>
              <w:rPr>
                <w:lang w:eastAsia="ru-RU"/>
              </w:rPr>
            </w:pPr>
            <w:r w:rsidRPr="00DD1C88">
              <w:rPr>
                <w:lang w:eastAsia="ru-RU"/>
              </w:rPr>
              <w:t>-0,08</w:t>
            </w:r>
          </w:p>
        </w:tc>
        <w:tc>
          <w:tcPr>
            <w:tcW w:w="714" w:type="dxa"/>
            <w:vAlign w:val="center"/>
          </w:tcPr>
          <w:p w14:paraId="1C681AF1" w14:textId="77777777" w:rsidR="00FC024F" w:rsidRPr="00DD1C88" w:rsidRDefault="00FC024F" w:rsidP="00C46520">
            <w:pPr>
              <w:ind w:left="-109" w:right="-118"/>
              <w:jc w:val="center"/>
              <w:rPr>
                <w:lang w:eastAsia="ru-RU"/>
              </w:rPr>
            </w:pPr>
            <w:r w:rsidRPr="00DD1C88">
              <w:rPr>
                <w:lang w:eastAsia="ru-RU"/>
              </w:rPr>
              <w:t>-6,91</w:t>
            </w:r>
          </w:p>
        </w:tc>
      </w:tr>
      <w:tr w:rsidR="00FC024F" w:rsidRPr="00DD1C88" w14:paraId="0F43E2D4" w14:textId="77777777" w:rsidTr="00FC024F">
        <w:trPr>
          <w:trHeight w:val="551"/>
        </w:trPr>
        <w:tc>
          <w:tcPr>
            <w:tcW w:w="420" w:type="dxa"/>
            <w:vAlign w:val="center"/>
          </w:tcPr>
          <w:p w14:paraId="4DD77183" w14:textId="77777777" w:rsidR="00FC024F" w:rsidRPr="00DD1C88" w:rsidRDefault="00FC024F" w:rsidP="00C46520">
            <w:pPr>
              <w:ind w:left="-22"/>
              <w:contextualSpacing/>
              <w:jc w:val="center"/>
              <w:rPr>
                <w:lang w:eastAsia="ru-RU"/>
              </w:rPr>
            </w:pPr>
            <w:r>
              <w:rPr>
                <w:lang w:eastAsia="ru-RU"/>
              </w:rPr>
              <w:t>9</w:t>
            </w:r>
          </w:p>
        </w:tc>
        <w:tc>
          <w:tcPr>
            <w:tcW w:w="2694" w:type="dxa"/>
            <w:vAlign w:val="center"/>
          </w:tcPr>
          <w:p w14:paraId="5D2A8EA5" w14:textId="77777777" w:rsidR="00FC024F" w:rsidRPr="00DD1C88" w:rsidRDefault="00FC024F" w:rsidP="00C46520">
            <w:pPr>
              <w:jc w:val="both"/>
              <w:rPr>
                <w:lang w:eastAsia="ru-RU"/>
              </w:rPr>
            </w:pPr>
            <w:r w:rsidRPr="00DD1C88">
              <w:t xml:space="preserve">Индекс </w:t>
            </w:r>
            <w:bookmarkStart w:id="260" w:name="_Hlk149221810"/>
            <w:r w:rsidRPr="00DD1C88">
              <w:t>среднемесячной мощности выпус</w:t>
            </w:r>
            <w:r>
              <w:t>ка продукции из мяса одного МПП</w:t>
            </w:r>
            <w:r w:rsidRPr="00DD1C88">
              <w:t xml:space="preserve"> </w:t>
            </w:r>
            <w:bookmarkEnd w:id="260"/>
            <w:r w:rsidRPr="00DD1C88">
              <w:t>-</w:t>
            </w:r>
            <w:r w:rsidRPr="00DD1C88">
              <w:rPr>
                <w:lang w:eastAsia="ru-RU"/>
              </w:rPr>
              <w:t xml:space="preserve"> </w:t>
            </w:r>
            <w:r w:rsidRPr="00DD1C88">
              <w:rPr>
                <w:lang w:val="en-US" w:eastAsia="ru-RU"/>
              </w:rPr>
              <w:t>Im</w:t>
            </w:r>
          </w:p>
        </w:tc>
        <w:tc>
          <w:tcPr>
            <w:tcW w:w="992" w:type="dxa"/>
            <w:vAlign w:val="center"/>
          </w:tcPr>
          <w:p w14:paraId="44AF4AE6" w14:textId="77777777" w:rsidR="00FC024F" w:rsidRPr="00DD1C88" w:rsidRDefault="00FC024F" w:rsidP="00C46520">
            <w:pPr>
              <w:ind w:left="-109" w:right="-118"/>
              <w:jc w:val="center"/>
              <w:rPr>
                <w:spacing w:val="-2"/>
                <w:lang w:val="kk-KZ" w:eastAsia="ru-RU"/>
              </w:rPr>
            </w:pPr>
            <w:r w:rsidRPr="00DD1C88">
              <w:rPr>
                <w:spacing w:val="-2"/>
                <w:lang w:val="kk-KZ" w:eastAsia="ru-RU"/>
              </w:rPr>
              <w:t>1,10</w:t>
            </w:r>
          </w:p>
        </w:tc>
        <w:tc>
          <w:tcPr>
            <w:tcW w:w="992" w:type="dxa"/>
            <w:vAlign w:val="center"/>
          </w:tcPr>
          <w:p w14:paraId="13D9362B" w14:textId="77777777" w:rsidR="00FC024F" w:rsidRPr="00DD1C88" w:rsidRDefault="00FC024F" w:rsidP="00C46520">
            <w:pPr>
              <w:ind w:left="-109" w:right="-118"/>
              <w:jc w:val="center"/>
              <w:rPr>
                <w:spacing w:val="-2"/>
                <w:lang w:val="kk-KZ" w:eastAsia="ru-RU"/>
              </w:rPr>
            </w:pPr>
            <w:r w:rsidRPr="00DD1C88">
              <w:rPr>
                <w:spacing w:val="-2"/>
                <w:lang w:val="kk-KZ" w:eastAsia="ru-RU"/>
              </w:rPr>
              <w:t>1,108</w:t>
            </w:r>
          </w:p>
        </w:tc>
        <w:tc>
          <w:tcPr>
            <w:tcW w:w="993" w:type="dxa"/>
            <w:vAlign w:val="center"/>
          </w:tcPr>
          <w:p w14:paraId="0EFFD695" w14:textId="77777777" w:rsidR="00FC024F" w:rsidRPr="00DD1C88" w:rsidRDefault="00FC024F" w:rsidP="00C46520">
            <w:pPr>
              <w:ind w:left="-109" w:right="-118"/>
              <w:jc w:val="center"/>
              <w:rPr>
                <w:spacing w:val="-2"/>
                <w:lang w:val="kk-KZ" w:eastAsia="ru-RU"/>
              </w:rPr>
            </w:pPr>
            <w:r w:rsidRPr="00DD1C88">
              <w:rPr>
                <w:spacing w:val="-2"/>
                <w:lang w:val="kk-KZ" w:eastAsia="ru-RU"/>
              </w:rPr>
              <w:t>0,97</w:t>
            </w:r>
          </w:p>
        </w:tc>
        <w:tc>
          <w:tcPr>
            <w:tcW w:w="992" w:type="dxa"/>
            <w:vAlign w:val="center"/>
          </w:tcPr>
          <w:p w14:paraId="07D7C622" w14:textId="77777777" w:rsidR="00FC024F" w:rsidRPr="00DD1C88" w:rsidRDefault="00FC024F" w:rsidP="00C46520">
            <w:pPr>
              <w:ind w:left="-109" w:right="-118"/>
              <w:jc w:val="center"/>
              <w:rPr>
                <w:spacing w:val="-2"/>
                <w:lang w:val="kk-KZ" w:eastAsia="ru-RU"/>
              </w:rPr>
            </w:pPr>
            <w:r w:rsidRPr="00DD1C88">
              <w:rPr>
                <w:spacing w:val="-2"/>
                <w:lang w:val="kk-KZ" w:eastAsia="ru-RU"/>
              </w:rPr>
              <w:t>1,07</w:t>
            </w:r>
          </w:p>
        </w:tc>
        <w:tc>
          <w:tcPr>
            <w:tcW w:w="993" w:type="dxa"/>
            <w:vAlign w:val="center"/>
          </w:tcPr>
          <w:p w14:paraId="7BD8BC12" w14:textId="77777777" w:rsidR="00FC024F" w:rsidRPr="00DD1C88" w:rsidRDefault="00FC024F" w:rsidP="00C46520">
            <w:pPr>
              <w:ind w:left="-109" w:right="-118"/>
              <w:jc w:val="center"/>
              <w:rPr>
                <w:spacing w:val="-2"/>
                <w:lang w:val="kk-KZ" w:eastAsia="ru-RU"/>
              </w:rPr>
            </w:pPr>
            <w:r w:rsidRPr="00DD1C88">
              <w:rPr>
                <w:spacing w:val="-2"/>
                <w:lang w:val="kk-KZ" w:eastAsia="ru-RU"/>
              </w:rPr>
              <w:t>1,03</w:t>
            </w:r>
          </w:p>
        </w:tc>
        <w:tc>
          <w:tcPr>
            <w:tcW w:w="849" w:type="dxa"/>
            <w:vAlign w:val="center"/>
          </w:tcPr>
          <w:p w14:paraId="44B407CF" w14:textId="77777777" w:rsidR="00FC024F" w:rsidRPr="00DD1C88" w:rsidRDefault="00FC024F" w:rsidP="00C46520">
            <w:pPr>
              <w:ind w:left="-109" w:right="-118"/>
              <w:jc w:val="center"/>
              <w:rPr>
                <w:lang w:eastAsia="ru-RU"/>
              </w:rPr>
            </w:pPr>
            <w:r w:rsidRPr="00DD1C88">
              <w:rPr>
                <w:lang w:eastAsia="ru-RU"/>
              </w:rPr>
              <w:t>-0,07</w:t>
            </w:r>
          </w:p>
        </w:tc>
        <w:tc>
          <w:tcPr>
            <w:tcW w:w="714" w:type="dxa"/>
            <w:vAlign w:val="center"/>
          </w:tcPr>
          <w:p w14:paraId="499C610C" w14:textId="77777777" w:rsidR="00FC024F" w:rsidRPr="00DD1C88" w:rsidRDefault="00FC024F" w:rsidP="00C46520">
            <w:pPr>
              <w:ind w:left="-109" w:right="-118"/>
              <w:jc w:val="center"/>
              <w:rPr>
                <w:lang w:eastAsia="ru-RU"/>
              </w:rPr>
            </w:pPr>
            <w:r w:rsidRPr="00DD1C88">
              <w:rPr>
                <w:lang w:eastAsia="ru-RU"/>
              </w:rPr>
              <w:t>-6,27</w:t>
            </w:r>
          </w:p>
        </w:tc>
      </w:tr>
      <w:tr w:rsidR="00FC024F" w:rsidRPr="00DD1C88" w14:paraId="276C26CD" w14:textId="77777777" w:rsidTr="00FC024F">
        <w:trPr>
          <w:trHeight w:val="172"/>
        </w:trPr>
        <w:tc>
          <w:tcPr>
            <w:tcW w:w="420" w:type="dxa"/>
            <w:vAlign w:val="center"/>
          </w:tcPr>
          <w:p w14:paraId="3A618DD9" w14:textId="77777777" w:rsidR="00FC024F" w:rsidRPr="00DD1C88" w:rsidRDefault="00FC024F" w:rsidP="00C46520">
            <w:pPr>
              <w:ind w:left="-22"/>
              <w:contextualSpacing/>
              <w:jc w:val="center"/>
              <w:rPr>
                <w:lang w:eastAsia="ru-RU"/>
              </w:rPr>
            </w:pPr>
            <w:r>
              <w:rPr>
                <w:lang w:eastAsia="ru-RU"/>
              </w:rPr>
              <w:t>10</w:t>
            </w:r>
          </w:p>
        </w:tc>
        <w:tc>
          <w:tcPr>
            <w:tcW w:w="2694" w:type="dxa"/>
            <w:vAlign w:val="center"/>
          </w:tcPr>
          <w:p w14:paraId="4B8B8577" w14:textId="77777777" w:rsidR="00FC024F" w:rsidRPr="00DD1C88" w:rsidRDefault="00FC024F" w:rsidP="00C46520">
            <w:pPr>
              <w:jc w:val="both"/>
            </w:pPr>
            <w:r>
              <w:t xml:space="preserve">Средняя ЗПМ </w:t>
            </w:r>
            <w:r w:rsidRPr="00DD1C88">
              <w:t xml:space="preserve">МПП- </w:t>
            </w:r>
            <w:r w:rsidRPr="00DD1C88">
              <w:rPr>
                <w:lang w:val="en-US" w:eastAsia="ru-RU"/>
              </w:rPr>
              <w:t>Izm</w:t>
            </w:r>
          </w:p>
        </w:tc>
        <w:tc>
          <w:tcPr>
            <w:tcW w:w="992" w:type="dxa"/>
            <w:vAlign w:val="center"/>
          </w:tcPr>
          <w:p w14:paraId="428BF295" w14:textId="77777777" w:rsidR="00FC024F" w:rsidRPr="00DD1C88" w:rsidRDefault="00FC024F" w:rsidP="00C46520">
            <w:pPr>
              <w:ind w:left="-109" w:right="-118"/>
              <w:jc w:val="center"/>
              <w:rPr>
                <w:spacing w:val="-2"/>
                <w:lang w:val="kk-KZ" w:eastAsia="ru-RU"/>
              </w:rPr>
            </w:pPr>
            <w:r w:rsidRPr="00DD1C88">
              <w:rPr>
                <w:spacing w:val="-2"/>
                <w:lang w:val="kk-KZ" w:eastAsia="ru-RU"/>
              </w:rPr>
              <w:t>0,98</w:t>
            </w:r>
          </w:p>
        </w:tc>
        <w:tc>
          <w:tcPr>
            <w:tcW w:w="992" w:type="dxa"/>
            <w:vAlign w:val="center"/>
          </w:tcPr>
          <w:p w14:paraId="0DE61B7E" w14:textId="77777777" w:rsidR="00FC024F" w:rsidRPr="00DD1C88" w:rsidRDefault="00FC024F" w:rsidP="00C46520">
            <w:pPr>
              <w:ind w:left="-109" w:right="-118"/>
              <w:jc w:val="center"/>
              <w:rPr>
                <w:spacing w:val="-2"/>
                <w:lang w:val="kk-KZ" w:eastAsia="ru-RU"/>
              </w:rPr>
            </w:pPr>
            <w:r w:rsidRPr="00DD1C88">
              <w:rPr>
                <w:spacing w:val="-2"/>
                <w:lang w:val="kk-KZ" w:eastAsia="ru-RU"/>
              </w:rPr>
              <w:t>1,05</w:t>
            </w:r>
          </w:p>
        </w:tc>
        <w:tc>
          <w:tcPr>
            <w:tcW w:w="993" w:type="dxa"/>
            <w:vAlign w:val="center"/>
          </w:tcPr>
          <w:p w14:paraId="4FB970B0" w14:textId="77777777" w:rsidR="00FC024F" w:rsidRPr="00DD1C88" w:rsidRDefault="00FC024F" w:rsidP="00C46520">
            <w:pPr>
              <w:ind w:left="-109" w:right="-118"/>
              <w:jc w:val="center"/>
              <w:rPr>
                <w:spacing w:val="-2"/>
                <w:lang w:val="kk-KZ" w:eastAsia="ru-RU"/>
              </w:rPr>
            </w:pPr>
            <w:r w:rsidRPr="00DD1C88">
              <w:rPr>
                <w:spacing w:val="-2"/>
                <w:lang w:val="kk-KZ" w:eastAsia="ru-RU"/>
              </w:rPr>
              <w:t>1,17</w:t>
            </w:r>
          </w:p>
        </w:tc>
        <w:tc>
          <w:tcPr>
            <w:tcW w:w="992" w:type="dxa"/>
            <w:vAlign w:val="center"/>
          </w:tcPr>
          <w:p w14:paraId="1824E775" w14:textId="77777777" w:rsidR="00FC024F" w:rsidRPr="00DD1C88" w:rsidRDefault="00FC024F" w:rsidP="00C46520">
            <w:pPr>
              <w:ind w:left="-109" w:right="-118"/>
              <w:jc w:val="center"/>
              <w:rPr>
                <w:spacing w:val="-2"/>
                <w:lang w:val="kk-KZ" w:eastAsia="ru-RU"/>
              </w:rPr>
            </w:pPr>
            <w:r w:rsidRPr="00DD1C88">
              <w:rPr>
                <w:spacing w:val="-2"/>
                <w:lang w:val="kk-KZ" w:eastAsia="ru-RU"/>
              </w:rPr>
              <w:t>1,06</w:t>
            </w:r>
          </w:p>
        </w:tc>
        <w:tc>
          <w:tcPr>
            <w:tcW w:w="993" w:type="dxa"/>
            <w:vAlign w:val="center"/>
          </w:tcPr>
          <w:p w14:paraId="5AD02CF9" w14:textId="77777777" w:rsidR="00FC024F" w:rsidRPr="00DD1C88" w:rsidRDefault="00FC024F" w:rsidP="00C46520">
            <w:pPr>
              <w:ind w:left="-109" w:right="-118"/>
              <w:jc w:val="center"/>
              <w:rPr>
                <w:spacing w:val="-2"/>
                <w:lang w:val="kk-KZ" w:eastAsia="ru-RU"/>
              </w:rPr>
            </w:pPr>
            <w:r w:rsidRPr="00DD1C88">
              <w:rPr>
                <w:spacing w:val="-2"/>
                <w:lang w:val="kk-KZ" w:eastAsia="ru-RU"/>
              </w:rPr>
              <w:t>1,01</w:t>
            </w:r>
          </w:p>
        </w:tc>
        <w:tc>
          <w:tcPr>
            <w:tcW w:w="849" w:type="dxa"/>
            <w:vAlign w:val="center"/>
          </w:tcPr>
          <w:p w14:paraId="7F5A3281" w14:textId="77777777" w:rsidR="00FC024F" w:rsidRPr="00DD1C88" w:rsidRDefault="00FC024F" w:rsidP="00C46520">
            <w:pPr>
              <w:ind w:left="-109" w:right="-118"/>
              <w:jc w:val="center"/>
              <w:rPr>
                <w:lang w:eastAsia="ru-RU"/>
              </w:rPr>
            </w:pPr>
            <w:r w:rsidRPr="00DD1C88">
              <w:rPr>
                <w:lang w:eastAsia="ru-RU"/>
              </w:rPr>
              <w:t>0,03</w:t>
            </w:r>
          </w:p>
        </w:tc>
        <w:tc>
          <w:tcPr>
            <w:tcW w:w="714" w:type="dxa"/>
            <w:vAlign w:val="center"/>
          </w:tcPr>
          <w:p w14:paraId="42508E34" w14:textId="77777777" w:rsidR="00FC024F" w:rsidRPr="00DD1C88" w:rsidRDefault="00FC024F" w:rsidP="00C46520">
            <w:pPr>
              <w:ind w:left="-109" w:right="-118"/>
              <w:jc w:val="center"/>
              <w:rPr>
                <w:lang w:eastAsia="ru-RU"/>
              </w:rPr>
            </w:pPr>
            <w:r w:rsidRPr="00DD1C88">
              <w:rPr>
                <w:lang w:eastAsia="ru-RU"/>
              </w:rPr>
              <w:t>3,06</w:t>
            </w:r>
          </w:p>
        </w:tc>
      </w:tr>
      <w:tr w:rsidR="00FC024F" w:rsidRPr="00DD1C88" w14:paraId="5F8413D3" w14:textId="77777777" w:rsidTr="00FC024F">
        <w:trPr>
          <w:trHeight w:val="551"/>
        </w:trPr>
        <w:tc>
          <w:tcPr>
            <w:tcW w:w="420" w:type="dxa"/>
            <w:vAlign w:val="center"/>
          </w:tcPr>
          <w:p w14:paraId="7B194C01" w14:textId="77777777" w:rsidR="00FC024F" w:rsidRPr="00DD1C88" w:rsidRDefault="00FC024F" w:rsidP="00C46520">
            <w:pPr>
              <w:ind w:left="-22"/>
              <w:contextualSpacing/>
              <w:jc w:val="center"/>
              <w:rPr>
                <w:lang w:eastAsia="ru-RU"/>
              </w:rPr>
            </w:pPr>
            <w:r>
              <w:rPr>
                <w:lang w:eastAsia="ru-RU"/>
              </w:rPr>
              <w:t>11</w:t>
            </w:r>
          </w:p>
        </w:tc>
        <w:tc>
          <w:tcPr>
            <w:tcW w:w="2694" w:type="dxa"/>
            <w:vAlign w:val="center"/>
          </w:tcPr>
          <w:p w14:paraId="1485B1C9" w14:textId="77777777" w:rsidR="00FC024F" w:rsidRPr="00DD1C88" w:rsidRDefault="00FC024F" w:rsidP="00C46520">
            <w:pPr>
              <w:jc w:val="both"/>
            </w:pPr>
            <w:r>
              <w:t>Индекс среднемесяч.</w:t>
            </w:r>
            <w:r w:rsidRPr="00DD1C88">
              <w:t xml:space="preserve"> </w:t>
            </w:r>
            <w:r>
              <w:t>з</w:t>
            </w:r>
            <w:r w:rsidRPr="00DD1C88">
              <w:t>ара</w:t>
            </w:r>
            <w:r>
              <w:t>-</w:t>
            </w:r>
            <w:r w:rsidRPr="00DD1C88">
              <w:t>ботной платы по произ</w:t>
            </w:r>
            <w:r>
              <w:t>-</w:t>
            </w:r>
            <w:r w:rsidRPr="00DD1C88">
              <w:t>водству продуктов питания, в</w:t>
            </w:r>
            <w:r>
              <w:t xml:space="preserve"> т. ч.</w:t>
            </w:r>
            <w:r w:rsidRPr="00DD1C88">
              <w:t xml:space="preserve"> МПП - </w:t>
            </w:r>
            <w:r w:rsidRPr="00DD1C88">
              <w:rPr>
                <w:lang w:val="en-US" w:eastAsia="ru-RU"/>
              </w:rPr>
              <w:t>Iz</w:t>
            </w:r>
          </w:p>
        </w:tc>
        <w:tc>
          <w:tcPr>
            <w:tcW w:w="992" w:type="dxa"/>
            <w:vAlign w:val="center"/>
          </w:tcPr>
          <w:p w14:paraId="68022364" w14:textId="77777777" w:rsidR="00FC024F" w:rsidRPr="00DD1C88" w:rsidRDefault="00FC024F" w:rsidP="00C46520">
            <w:pPr>
              <w:ind w:left="-109" w:right="-118"/>
              <w:jc w:val="center"/>
              <w:rPr>
                <w:spacing w:val="-2"/>
                <w:lang w:val="kk-KZ" w:eastAsia="ru-RU"/>
              </w:rPr>
            </w:pPr>
            <w:r w:rsidRPr="00DD1C88">
              <w:rPr>
                <w:spacing w:val="-2"/>
                <w:lang w:val="kk-KZ" w:eastAsia="ru-RU"/>
              </w:rPr>
              <w:t>1,08</w:t>
            </w:r>
          </w:p>
        </w:tc>
        <w:tc>
          <w:tcPr>
            <w:tcW w:w="992" w:type="dxa"/>
            <w:vAlign w:val="center"/>
          </w:tcPr>
          <w:p w14:paraId="35149616" w14:textId="77777777" w:rsidR="00FC024F" w:rsidRPr="00DD1C88" w:rsidRDefault="00FC024F" w:rsidP="00C46520">
            <w:pPr>
              <w:ind w:left="-109" w:right="-118"/>
              <w:jc w:val="center"/>
              <w:rPr>
                <w:spacing w:val="-2"/>
                <w:lang w:val="kk-KZ" w:eastAsia="ru-RU"/>
              </w:rPr>
            </w:pPr>
            <w:r w:rsidRPr="00DD1C88">
              <w:rPr>
                <w:spacing w:val="-2"/>
                <w:lang w:val="kk-KZ" w:eastAsia="ru-RU"/>
              </w:rPr>
              <w:t>1,05</w:t>
            </w:r>
          </w:p>
        </w:tc>
        <w:tc>
          <w:tcPr>
            <w:tcW w:w="993" w:type="dxa"/>
            <w:vAlign w:val="center"/>
          </w:tcPr>
          <w:p w14:paraId="71CE8CE7" w14:textId="77777777" w:rsidR="00FC024F" w:rsidRPr="00DD1C88" w:rsidRDefault="00FC024F" w:rsidP="00C46520">
            <w:pPr>
              <w:ind w:left="-109" w:right="-118"/>
              <w:jc w:val="center"/>
              <w:rPr>
                <w:spacing w:val="-2"/>
                <w:lang w:val="kk-KZ" w:eastAsia="ru-RU"/>
              </w:rPr>
            </w:pPr>
            <w:r w:rsidRPr="00DD1C88">
              <w:rPr>
                <w:spacing w:val="-2"/>
                <w:lang w:val="kk-KZ" w:eastAsia="ru-RU"/>
              </w:rPr>
              <w:t>1,18</w:t>
            </w:r>
          </w:p>
        </w:tc>
        <w:tc>
          <w:tcPr>
            <w:tcW w:w="992" w:type="dxa"/>
            <w:vAlign w:val="center"/>
          </w:tcPr>
          <w:p w14:paraId="1C005BA1" w14:textId="77777777" w:rsidR="00FC024F" w:rsidRPr="00DD1C88" w:rsidRDefault="00FC024F" w:rsidP="00C46520">
            <w:pPr>
              <w:ind w:left="-109" w:right="-118"/>
              <w:jc w:val="center"/>
              <w:rPr>
                <w:spacing w:val="-2"/>
                <w:lang w:val="kk-KZ" w:eastAsia="ru-RU"/>
              </w:rPr>
            </w:pPr>
            <w:r w:rsidRPr="00DD1C88">
              <w:rPr>
                <w:spacing w:val="-2"/>
                <w:lang w:val="kk-KZ" w:eastAsia="ru-RU"/>
              </w:rPr>
              <w:t>1,12</w:t>
            </w:r>
          </w:p>
        </w:tc>
        <w:tc>
          <w:tcPr>
            <w:tcW w:w="993" w:type="dxa"/>
            <w:vAlign w:val="center"/>
          </w:tcPr>
          <w:p w14:paraId="54C7DD91" w14:textId="77777777" w:rsidR="00FC024F" w:rsidRPr="00DD1C88" w:rsidRDefault="00FC024F" w:rsidP="00C46520">
            <w:pPr>
              <w:ind w:left="-109" w:right="-118"/>
              <w:jc w:val="center"/>
              <w:rPr>
                <w:spacing w:val="-2"/>
                <w:lang w:val="kk-KZ" w:eastAsia="ru-RU"/>
              </w:rPr>
            </w:pPr>
            <w:r w:rsidRPr="00DD1C88">
              <w:rPr>
                <w:spacing w:val="-2"/>
                <w:lang w:val="kk-KZ" w:eastAsia="ru-RU"/>
              </w:rPr>
              <w:t>1,32</w:t>
            </w:r>
          </w:p>
        </w:tc>
        <w:tc>
          <w:tcPr>
            <w:tcW w:w="849" w:type="dxa"/>
            <w:vAlign w:val="center"/>
          </w:tcPr>
          <w:p w14:paraId="128BF8B8" w14:textId="77777777" w:rsidR="00FC024F" w:rsidRPr="00DD1C88" w:rsidRDefault="00FC024F" w:rsidP="00C46520">
            <w:pPr>
              <w:ind w:left="-109" w:right="-118"/>
              <w:jc w:val="center"/>
              <w:rPr>
                <w:lang w:eastAsia="ru-RU"/>
              </w:rPr>
            </w:pPr>
            <w:r w:rsidRPr="00DD1C88">
              <w:rPr>
                <w:lang w:eastAsia="ru-RU"/>
              </w:rPr>
              <w:t>0,242</w:t>
            </w:r>
          </w:p>
        </w:tc>
        <w:tc>
          <w:tcPr>
            <w:tcW w:w="714" w:type="dxa"/>
            <w:vAlign w:val="center"/>
          </w:tcPr>
          <w:p w14:paraId="1ED153AF" w14:textId="77777777" w:rsidR="00FC024F" w:rsidRPr="00DD1C88" w:rsidRDefault="00FC024F" w:rsidP="00C46520">
            <w:pPr>
              <w:ind w:left="-109" w:right="-118"/>
              <w:jc w:val="center"/>
              <w:rPr>
                <w:lang w:eastAsia="ru-RU"/>
              </w:rPr>
            </w:pPr>
            <w:r w:rsidRPr="00DD1C88">
              <w:rPr>
                <w:lang w:eastAsia="ru-RU"/>
              </w:rPr>
              <w:t>22,41</w:t>
            </w:r>
          </w:p>
        </w:tc>
      </w:tr>
      <w:tr w:rsidR="00FC024F" w:rsidRPr="00DD1C88" w14:paraId="2C96A785" w14:textId="77777777" w:rsidTr="00FC024F">
        <w:trPr>
          <w:trHeight w:val="551"/>
        </w:trPr>
        <w:tc>
          <w:tcPr>
            <w:tcW w:w="420" w:type="dxa"/>
            <w:vAlign w:val="center"/>
          </w:tcPr>
          <w:p w14:paraId="68F968C8" w14:textId="77777777" w:rsidR="00FC024F" w:rsidRPr="00DD1C88" w:rsidRDefault="00FC024F" w:rsidP="00C46520">
            <w:pPr>
              <w:ind w:left="-22"/>
              <w:contextualSpacing/>
              <w:jc w:val="center"/>
              <w:rPr>
                <w:lang w:eastAsia="ru-RU"/>
              </w:rPr>
            </w:pPr>
            <w:r>
              <w:rPr>
                <w:lang w:eastAsia="ru-RU"/>
              </w:rPr>
              <w:t>12</w:t>
            </w:r>
          </w:p>
        </w:tc>
        <w:tc>
          <w:tcPr>
            <w:tcW w:w="2694" w:type="dxa"/>
            <w:vAlign w:val="center"/>
          </w:tcPr>
          <w:p w14:paraId="4335A669" w14:textId="77777777" w:rsidR="00FC024F" w:rsidRPr="00DD1C88" w:rsidRDefault="00FC024F" w:rsidP="00C46520">
            <w:pPr>
              <w:jc w:val="both"/>
              <w:rPr>
                <w:lang w:eastAsia="ru-RU"/>
              </w:rPr>
            </w:pPr>
            <w:r w:rsidRPr="00DD1C88">
              <w:rPr>
                <w:lang w:eastAsia="ru-RU"/>
              </w:rPr>
              <w:t>Индекс износа основных фондов средние предпри</w:t>
            </w:r>
            <w:r>
              <w:rPr>
                <w:lang w:eastAsia="ru-RU"/>
              </w:rPr>
              <w:t>-</w:t>
            </w:r>
            <w:r w:rsidRPr="00DD1C88">
              <w:rPr>
                <w:lang w:eastAsia="ru-RU"/>
              </w:rPr>
              <w:t>ятия с численностью от 101</w:t>
            </w:r>
            <w:r>
              <w:rPr>
                <w:lang w:eastAsia="ru-RU"/>
              </w:rPr>
              <w:t xml:space="preserve"> до 250 чел.</w:t>
            </w:r>
            <w:r w:rsidRPr="00DD1C88">
              <w:rPr>
                <w:lang w:eastAsia="ru-RU"/>
              </w:rPr>
              <w:t xml:space="preserve"> в РК - </w:t>
            </w:r>
            <w:r w:rsidRPr="00DD1C88">
              <w:rPr>
                <w:lang w:val="en-US" w:eastAsia="ru-RU"/>
              </w:rPr>
              <w:t>Iif</w:t>
            </w:r>
          </w:p>
        </w:tc>
        <w:tc>
          <w:tcPr>
            <w:tcW w:w="992" w:type="dxa"/>
            <w:vAlign w:val="center"/>
          </w:tcPr>
          <w:p w14:paraId="7C3DD73E" w14:textId="77777777" w:rsidR="00FC024F" w:rsidRPr="00DD1C88" w:rsidRDefault="00FC024F" w:rsidP="00C46520">
            <w:pPr>
              <w:ind w:left="-109" w:right="-118"/>
              <w:jc w:val="center"/>
              <w:rPr>
                <w:spacing w:val="-2"/>
                <w:lang w:val="kk-KZ" w:eastAsia="ru-RU"/>
              </w:rPr>
            </w:pPr>
            <w:r w:rsidRPr="00DD1C88">
              <w:rPr>
                <w:spacing w:val="-2"/>
                <w:lang w:val="kk-KZ" w:eastAsia="ru-RU"/>
              </w:rPr>
              <w:t>1,01</w:t>
            </w:r>
          </w:p>
        </w:tc>
        <w:tc>
          <w:tcPr>
            <w:tcW w:w="992" w:type="dxa"/>
            <w:vAlign w:val="center"/>
          </w:tcPr>
          <w:p w14:paraId="6B776234" w14:textId="77777777" w:rsidR="00FC024F" w:rsidRPr="00DD1C88" w:rsidRDefault="00FC024F" w:rsidP="00C46520">
            <w:pPr>
              <w:ind w:left="-109" w:right="-118"/>
              <w:jc w:val="center"/>
              <w:rPr>
                <w:spacing w:val="-2"/>
                <w:lang w:val="kk-KZ" w:eastAsia="ru-RU"/>
              </w:rPr>
            </w:pPr>
            <w:r w:rsidRPr="00DD1C88">
              <w:rPr>
                <w:spacing w:val="-2"/>
                <w:lang w:val="kk-KZ" w:eastAsia="ru-RU"/>
              </w:rPr>
              <w:t>0,98</w:t>
            </w:r>
          </w:p>
        </w:tc>
        <w:tc>
          <w:tcPr>
            <w:tcW w:w="993" w:type="dxa"/>
            <w:vAlign w:val="center"/>
          </w:tcPr>
          <w:p w14:paraId="5DFF4852" w14:textId="77777777" w:rsidR="00FC024F" w:rsidRPr="00DD1C88" w:rsidRDefault="00FC024F" w:rsidP="00C46520">
            <w:pPr>
              <w:ind w:left="-109" w:right="-118"/>
              <w:jc w:val="center"/>
              <w:rPr>
                <w:spacing w:val="-2"/>
                <w:lang w:val="kk-KZ" w:eastAsia="ru-RU"/>
              </w:rPr>
            </w:pPr>
            <w:r w:rsidRPr="00DD1C88">
              <w:rPr>
                <w:spacing w:val="-2"/>
                <w:lang w:val="kk-KZ" w:eastAsia="ru-RU"/>
              </w:rPr>
              <w:t>1,11</w:t>
            </w:r>
          </w:p>
        </w:tc>
        <w:tc>
          <w:tcPr>
            <w:tcW w:w="992" w:type="dxa"/>
            <w:vAlign w:val="center"/>
          </w:tcPr>
          <w:p w14:paraId="25864D21" w14:textId="77777777" w:rsidR="00FC024F" w:rsidRPr="00DD1C88" w:rsidRDefault="00FC024F" w:rsidP="00C46520">
            <w:pPr>
              <w:ind w:left="-109" w:right="-118"/>
              <w:jc w:val="center"/>
              <w:rPr>
                <w:spacing w:val="-2"/>
                <w:lang w:val="kk-KZ" w:eastAsia="ru-RU"/>
              </w:rPr>
            </w:pPr>
            <w:r w:rsidRPr="00DD1C88">
              <w:rPr>
                <w:spacing w:val="-2"/>
                <w:lang w:val="kk-KZ" w:eastAsia="ru-RU"/>
              </w:rPr>
              <w:t>1,06</w:t>
            </w:r>
          </w:p>
        </w:tc>
        <w:tc>
          <w:tcPr>
            <w:tcW w:w="993" w:type="dxa"/>
            <w:vAlign w:val="center"/>
          </w:tcPr>
          <w:p w14:paraId="2C49AE93" w14:textId="77777777" w:rsidR="00FC024F" w:rsidRPr="00DD1C88" w:rsidRDefault="00FC024F" w:rsidP="00C46520">
            <w:pPr>
              <w:ind w:left="-109" w:right="-118"/>
              <w:jc w:val="center"/>
              <w:rPr>
                <w:spacing w:val="-2"/>
                <w:lang w:val="kk-KZ" w:eastAsia="ru-RU"/>
              </w:rPr>
            </w:pPr>
            <w:r w:rsidRPr="00DD1C88">
              <w:rPr>
                <w:spacing w:val="-2"/>
                <w:lang w:val="kk-KZ" w:eastAsia="ru-RU"/>
              </w:rPr>
              <w:t>1,11</w:t>
            </w:r>
          </w:p>
        </w:tc>
        <w:tc>
          <w:tcPr>
            <w:tcW w:w="849" w:type="dxa"/>
            <w:vAlign w:val="center"/>
          </w:tcPr>
          <w:p w14:paraId="21BB1119" w14:textId="77777777" w:rsidR="00FC024F" w:rsidRPr="00DD1C88" w:rsidRDefault="00FC024F" w:rsidP="00C46520">
            <w:pPr>
              <w:ind w:left="-109" w:right="-118"/>
              <w:jc w:val="center"/>
              <w:rPr>
                <w:lang w:eastAsia="ru-RU"/>
              </w:rPr>
            </w:pPr>
            <w:r w:rsidRPr="00DD1C88">
              <w:rPr>
                <w:lang w:eastAsia="ru-RU"/>
              </w:rPr>
              <w:t>0,1</w:t>
            </w:r>
          </w:p>
        </w:tc>
        <w:tc>
          <w:tcPr>
            <w:tcW w:w="714" w:type="dxa"/>
            <w:vAlign w:val="center"/>
          </w:tcPr>
          <w:p w14:paraId="208BC1CD" w14:textId="77777777" w:rsidR="00FC024F" w:rsidRPr="00DD1C88" w:rsidRDefault="00FC024F" w:rsidP="00C46520">
            <w:pPr>
              <w:ind w:left="-109" w:right="-118"/>
              <w:jc w:val="center"/>
              <w:rPr>
                <w:lang w:eastAsia="ru-RU"/>
              </w:rPr>
            </w:pPr>
            <w:r w:rsidRPr="00DD1C88">
              <w:rPr>
                <w:lang w:eastAsia="ru-RU"/>
              </w:rPr>
              <w:t>9,9</w:t>
            </w:r>
          </w:p>
        </w:tc>
      </w:tr>
      <w:tr w:rsidR="00FC024F" w:rsidRPr="00DD1C88" w14:paraId="0980D9E2" w14:textId="77777777" w:rsidTr="00FC024F">
        <w:trPr>
          <w:trHeight w:val="551"/>
        </w:trPr>
        <w:tc>
          <w:tcPr>
            <w:tcW w:w="420" w:type="dxa"/>
            <w:vAlign w:val="center"/>
          </w:tcPr>
          <w:p w14:paraId="2AA56F30" w14:textId="77777777" w:rsidR="00FC024F" w:rsidRPr="00DD1C88" w:rsidRDefault="00FC024F" w:rsidP="00C46520">
            <w:pPr>
              <w:ind w:left="-22"/>
              <w:contextualSpacing/>
              <w:jc w:val="center"/>
              <w:rPr>
                <w:lang w:eastAsia="ru-RU"/>
              </w:rPr>
            </w:pPr>
            <w:r>
              <w:rPr>
                <w:lang w:eastAsia="ru-RU"/>
              </w:rPr>
              <w:t>13</w:t>
            </w:r>
          </w:p>
        </w:tc>
        <w:tc>
          <w:tcPr>
            <w:tcW w:w="2694" w:type="dxa"/>
            <w:vAlign w:val="center"/>
          </w:tcPr>
          <w:p w14:paraId="27A73E0F" w14:textId="77777777" w:rsidR="00FC024F" w:rsidRPr="00DD1C88" w:rsidRDefault="00FC024F" w:rsidP="00C46520">
            <w:pPr>
              <w:ind w:right="-108"/>
              <w:jc w:val="both"/>
              <w:rPr>
                <w:lang w:eastAsia="ru-RU"/>
              </w:rPr>
            </w:pPr>
            <w:r w:rsidRPr="00DD1C88">
              <w:rPr>
                <w:lang w:eastAsia="ru-RU"/>
              </w:rPr>
              <w:t>Индекс амортизации ОФ производ</w:t>
            </w:r>
            <w:r>
              <w:rPr>
                <w:lang w:eastAsia="ru-RU"/>
              </w:rPr>
              <w:t>ства продуктов питания, в т.ч. МП в РК-</w:t>
            </w:r>
            <w:r w:rsidRPr="00DD1C88">
              <w:rPr>
                <w:lang w:val="en-US" w:eastAsia="ru-RU"/>
              </w:rPr>
              <w:t>Iaf</w:t>
            </w:r>
          </w:p>
        </w:tc>
        <w:tc>
          <w:tcPr>
            <w:tcW w:w="992" w:type="dxa"/>
            <w:vAlign w:val="center"/>
          </w:tcPr>
          <w:p w14:paraId="56049313" w14:textId="77777777" w:rsidR="00FC024F" w:rsidRPr="00DD1C88" w:rsidRDefault="00FC024F" w:rsidP="00C46520">
            <w:pPr>
              <w:ind w:left="-109" w:right="-118"/>
              <w:jc w:val="center"/>
              <w:rPr>
                <w:spacing w:val="-2"/>
                <w:lang w:val="kk-KZ" w:eastAsia="ru-RU"/>
              </w:rPr>
            </w:pPr>
            <w:r w:rsidRPr="00DD1C88">
              <w:rPr>
                <w:spacing w:val="-2"/>
                <w:lang w:val="kk-KZ" w:eastAsia="ru-RU"/>
              </w:rPr>
              <w:t>1,10</w:t>
            </w:r>
          </w:p>
        </w:tc>
        <w:tc>
          <w:tcPr>
            <w:tcW w:w="992" w:type="dxa"/>
            <w:vAlign w:val="center"/>
          </w:tcPr>
          <w:p w14:paraId="088B20A3" w14:textId="77777777" w:rsidR="00FC024F" w:rsidRPr="00DD1C88" w:rsidRDefault="00FC024F" w:rsidP="00C46520">
            <w:pPr>
              <w:ind w:left="-109" w:right="-118"/>
              <w:jc w:val="center"/>
              <w:rPr>
                <w:spacing w:val="-2"/>
                <w:lang w:val="kk-KZ" w:eastAsia="ru-RU"/>
              </w:rPr>
            </w:pPr>
            <w:r w:rsidRPr="00DD1C88">
              <w:rPr>
                <w:spacing w:val="-2"/>
                <w:lang w:val="kk-KZ" w:eastAsia="ru-RU"/>
              </w:rPr>
              <w:t>1,15</w:t>
            </w:r>
          </w:p>
        </w:tc>
        <w:tc>
          <w:tcPr>
            <w:tcW w:w="993" w:type="dxa"/>
            <w:vAlign w:val="center"/>
          </w:tcPr>
          <w:p w14:paraId="5C6FD3CC" w14:textId="77777777" w:rsidR="00FC024F" w:rsidRPr="00DD1C88" w:rsidRDefault="00FC024F" w:rsidP="00C46520">
            <w:pPr>
              <w:ind w:left="-109" w:right="-118"/>
              <w:jc w:val="center"/>
              <w:rPr>
                <w:spacing w:val="-2"/>
                <w:lang w:val="kk-KZ" w:eastAsia="ru-RU"/>
              </w:rPr>
            </w:pPr>
            <w:r w:rsidRPr="00DD1C88">
              <w:rPr>
                <w:spacing w:val="-2"/>
                <w:lang w:val="kk-KZ" w:eastAsia="ru-RU"/>
              </w:rPr>
              <w:t>1,3</w:t>
            </w:r>
          </w:p>
        </w:tc>
        <w:tc>
          <w:tcPr>
            <w:tcW w:w="992" w:type="dxa"/>
            <w:vAlign w:val="center"/>
          </w:tcPr>
          <w:p w14:paraId="491D16FF" w14:textId="77777777" w:rsidR="00FC024F" w:rsidRPr="00DD1C88" w:rsidRDefault="00FC024F" w:rsidP="00C46520">
            <w:pPr>
              <w:ind w:left="-109" w:right="-118"/>
              <w:jc w:val="center"/>
              <w:rPr>
                <w:spacing w:val="-2"/>
                <w:lang w:val="kk-KZ" w:eastAsia="ru-RU"/>
              </w:rPr>
            </w:pPr>
            <w:r w:rsidRPr="00DD1C88">
              <w:rPr>
                <w:spacing w:val="-2"/>
                <w:lang w:val="kk-KZ" w:eastAsia="ru-RU"/>
              </w:rPr>
              <w:t>0,94</w:t>
            </w:r>
          </w:p>
        </w:tc>
        <w:tc>
          <w:tcPr>
            <w:tcW w:w="993" w:type="dxa"/>
            <w:vAlign w:val="center"/>
          </w:tcPr>
          <w:p w14:paraId="7C07FEF6" w14:textId="77777777" w:rsidR="00FC024F" w:rsidRPr="00DD1C88" w:rsidRDefault="00FC024F" w:rsidP="00C46520">
            <w:pPr>
              <w:ind w:left="-109" w:right="-118"/>
              <w:jc w:val="center"/>
              <w:rPr>
                <w:spacing w:val="-2"/>
                <w:lang w:val="kk-KZ" w:eastAsia="ru-RU"/>
              </w:rPr>
            </w:pPr>
            <w:r w:rsidRPr="00DD1C88">
              <w:rPr>
                <w:spacing w:val="-2"/>
                <w:lang w:val="kk-KZ" w:eastAsia="ru-RU"/>
              </w:rPr>
              <w:t>1,002</w:t>
            </w:r>
          </w:p>
        </w:tc>
        <w:tc>
          <w:tcPr>
            <w:tcW w:w="849" w:type="dxa"/>
            <w:vAlign w:val="center"/>
          </w:tcPr>
          <w:p w14:paraId="59CD2AC3" w14:textId="77777777" w:rsidR="00FC024F" w:rsidRPr="00DD1C88" w:rsidRDefault="00FC024F" w:rsidP="00C46520">
            <w:pPr>
              <w:ind w:left="-109" w:right="-118"/>
              <w:jc w:val="center"/>
              <w:rPr>
                <w:lang w:eastAsia="ru-RU"/>
              </w:rPr>
            </w:pPr>
            <w:r w:rsidRPr="00DD1C88">
              <w:rPr>
                <w:lang w:eastAsia="ru-RU"/>
              </w:rPr>
              <w:t>-0,098</w:t>
            </w:r>
          </w:p>
        </w:tc>
        <w:tc>
          <w:tcPr>
            <w:tcW w:w="714" w:type="dxa"/>
            <w:vAlign w:val="center"/>
          </w:tcPr>
          <w:p w14:paraId="2EEE5D5F" w14:textId="77777777" w:rsidR="00FC024F" w:rsidRPr="00DD1C88" w:rsidRDefault="00FC024F" w:rsidP="00C46520">
            <w:pPr>
              <w:ind w:left="-109" w:right="-118"/>
              <w:jc w:val="center"/>
              <w:rPr>
                <w:lang w:eastAsia="ru-RU"/>
              </w:rPr>
            </w:pPr>
            <w:r w:rsidRPr="00DD1C88">
              <w:rPr>
                <w:lang w:eastAsia="ru-RU"/>
              </w:rPr>
              <w:t>-8,9</w:t>
            </w:r>
          </w:p>
        </w:tc>
      </w:tr>
      <w:tr w:rsidR="00FC024F" w:rsidRPr="00DD1C88" w14:paraId="4A935D31" w14:textId="77777777" w:rsidTr="00FC024F">
        <w:trPr>
          <w:trHeight w:val="188"/>
        </w:trPr>
        <w:tc>
          <w:tcPr>
            <w:tcW w:w="420" w:type="dxa"/>
            <w:vAlign w:val="center"/>
          </w:tcPr>
          <w:p w14:paraId="2F337ACF" w14:textId="77777777" w:rsidR="00FC024F" w:rsidRPr="00DD1C88" w:rsidRDefault="00FC024F" w:rsidP="00C46520">
            <w:pPr>
              <w:ind w:left="-22"/>
              <w:contextualSpacing/>
              <w:jc w:val="center"/>
              <w:rPr>
                <w:lang w:eastAsia="ru-RU"/>
              </w:rPr>
            </w:pPr>
            <w:r>
              <w:rPr>
                <w:lang w:eastAsia="ru-RU"/>
              </w:rPr>
              <w:t>14</w:t>
            </w:r>
          </w:p>
        </w:tc>
        <w:tc>
          <w:tcPr>
            <w:tcW w:w="2694" w:type="dxa"/>
            <w:vAlign w:val="center"/>
          </w:tcPr>
          <w:p w14:paraId="64FB2A84" w14:textId="77777777" w:rsidR="00FC024F" w:rsidRPr="00DD1C88" w:rsidRDefault="00FC024F" w:rsidP="00C46520">
            <w:pPr>
              <w:jc w:val="both"/>
              <w:rPr>
                <w:lang w:eastAsia="ru-RU"/>
              </w:rPr>
            </w:pPr>
            <w:r w:rsidRPr="00DD1C88">
              <w:rPr>
                <w:lang w:val="kk-KZ" w:eastAsia="ru-RU"/>
              </w:rPr>
              <w:t>Индекс обновления ОФ в РК</w:t>
            </w:r>
            <w:r>
              <w:rPr>
                <w:lang w:val="kk-KZ" w:eastAsia="ru-RU"/>
              </w:rPr>
              <w:t xml:space="preserve"> </w:t>
            </w:r>
            <w:r w:rsidRPr="00DD1C88">
              <w:rPr>
                <w:lang w:eastAsia="ru-RU"/>
              </w:rPr>
              <w:t xml:space="preserve">- </w:t>
            </w:r>
            <w:r w:rsidRPr="00DD1C88">
              <w:rPr>
                <w:lang w:val="en-US" w:eastAsia="ru-RU"/>
              </w:rPr>
              <w:t>Iof</w:t>
            </w:r>
          </w:p>
        </w:tc>
        <w:tc>
          <w:tcPr>
            <w:tcW w:w="992" w:type="dxa"/>
            <w:vAlign w:val="center"/>
          </w:tcPr>
          <w:p w14:paraId="129B098F" w14:textId="77777777" w:rsidR="00FC024F" w:rsidRPr="00DD1C88" w:rsidRDefault="00FC024F" w:rsidP="00C46520">
            <w:pPr>
              <w:ind w:left="-109" w:right="-118"/>
              <w:jc w:val="center"/>
              <w:rPr>
                <w:spacing w:val="-2"/>
                <w:lang w:val="kk-KZ" w:eastAsia="ru-RU"/>
              </w:rPr>
            </w:pPr>
            <w:r w:rsidRPr="00DD1C88">
              <w:rPr>
                <w:spacing w:val="-2"/>
                <w:lang w:val="kk-KZ" w:eastAsia="ru-RU"/>
              </w:rPr>
              <w:t>1,12</w:t>
            </w:r>
          </w:p>
        </w:tc>
        <w:tc>
          <w:tcPr>
            <w:tcW w:w="992" w:type="dxa"/>
            <w:vAlign w:val="center"/>
          </w:tcPr>
          <w:p w14:paraId="60CA733C" w14:textId="77777777" w:rsidR="00FC024F" w:rsidRPr="00DD1C88" w:rsidRDefault="00FC024F" w:rsidP="00C46520">
            <w:pPr>
              <w:ind w:left="-109" w:right="-118"/>
              <w:jc w:val="center"/>
              <w:rPr>
                <w:spacing w:val="-2"/>
                <w:lang w:val="kk-KZ" w:eastAsia="ru-RU"/>
              </w:rPr>
            </w:pPr>
            <w:r w:rsidRPr="00DD1C88">
              <w:rPr>
                <w:spacing w:val="-2"/>
                <w:lang w:val="kk-KZ" w:eastAsia="ru-RU"/>
              </w:rPr>
              <w:t>0,42</w:t>
            </w:r>
          </w:p>
        </w:tc>
        <w:tc>
          <w:tcPr>
            <w:tcW w:w="993" w:type="dxa"/>
            <w:vAlign w:val="center"/>
          </w:tcPr>
          <w:p w14:paraId="51B3BF27" w14:textId="77777777" w:rsidR="00FC024F" w:rsidRPr="00DD1C88" w:rsidRDefault="00FC024F" w:rsidP="00C46520">
            <w:pPr>
              <w:ind w:left="-109" w:right="-118"/>
              <w:jc w:val="center"/>
              <w:rPr>
                <w:spacing w:val="-2"/>
                <w:lang w:val="kk-KZ" w:eastAsia="ru-RU"/>
              </w:rPr>
            </w:pPr>
            <w:r w:rsidRPr="00DD1C88">
              <w:rPr>
                <w:spacing w:val="-2"/>
                <w:lang w:val="kk-KZ" w:eastAsia="ru-RU"/>
              </w:rPr>
              <w:t>1,24</w:t>
            </w:r>
          </w:p>
        </w:tc>
        <w:tc>
          <w:tcPr>
            <w:tcW w:w="992" w:type="dxa"/>
            <w:vAlign w:val="center"/>
          </w:tcPr>
          <w:p w14:paraId="77B92CC2" w14:textId="77777777" w:rsidR="00FC024F" w:rsidRPr="00DD1C88" w:rsidRDefault="00FC024F" w:rsidP="00C46520">
            <w:pPr>
              <w:ind w:left="-109" w:right="-118"/>
              <w:jc w:val="center"/>
              <w:rPr>
                <w:spacing w:val="-2"/>
                <w:lang w:val="kk-KZ" w:eastAsia="ru-RU"/>
              </w:rPr>
            </w:pPr>
            <w:r w:rsidRPr="00DD1C88">
              <w:rPr>
                <w:spacing w:val="-2"/>
                <w:lang w:val="kk-KZ" w:eastAsia="ru-RU"/>
              </w:rPr>
              <w:t>0,86</w:t>
            </w:r>
          </w:p>
        </w:tc>
        <w:tc>
          <w:tcPr>
            <w:tcW w:w="993" w:type="dxa"/>
            <w:vAlign w:val="center"/>
          </w:tcPr>
          <w:p w14:paraId="15F6F668" w14:textId="77777777" w:rsidR="00FC024F" w:rsidRPr="00DD1C88" w:rsidRDefault="00FC024F" w:rsidP="00C46520">
            <w:pPr>
              <w:ind w:left="-109" w:right="-118"/>
              <w:jc w:val="center"/>
              <w:rPr>
                <w:spacing w:val="-2"/>
                <w:lang w:val="kk-KZ" w:eastAsia="ru-RU"/>
              </w:rPr>
            </w:pPr>
            <w:r w:rsidRPr="00DD1C88">
              <w:rPr>
                <w:spacing w:val="-2"/>
                <w:lang w:val="kk-KZ" w:eastAsia="ru-RU"/>
              </w:rPr>
              <w:t>1,11</w:t>
            </w:r>
          </w:p>
        </w:tc>
        <w:tc>
          <w:tcPr>
            <w:tcW w:w="849" w:type="dxa"/>
            <w:vAlign w:val="center"/>
          </w:tcPr>
          <w:p w14:paraId="3E57A4DC" w14:textId="77777777" w:rsidR="00FC024F" w:rsidRPr="00DD1C88" w:rsidRDefault="00FC024F" w:rsidP="00C46520">
            <w:pPr>
              <w:ind w:left="-109" w:right="-118"/>
              <w:jc w:val="center"/>
              <w:rPr>
                <w:lang w:eastAsia="ru-RU"/>
              </w:rPr>
            </w:pPr>
            <w:r w:rsidRPr="00DD1C88">
              <w:rPr>
                <w:lang w:eastAsia="ru-RU"/>
              </w:rPr>
              <w:t>-0,01</w:t>
            </w:r>
          </w:p>
        </w:tc>
        <w:tc>
          <w:tcPr>
            <w:tcW w:w="714" w:type="dxa"/>
            <w:vAlign w:val="center"/>
          </w:tcPr>
          <w:p w14:paraId="435C64C9" w14:textId="77777777" w:rsidR="00FC024F" w:rsidRPr="00DD1C88" w:rsidRDefault="00FC024F" w:rsidP="00C46520">
            <w:pPr>
              <w:ind w:left="-109" w:right="-118"/>
              <w:jc w:val="center"/>
              <w:rPr>
                <w:lang w:eastAsia="ru-RU"/>
              </w:rPr>
            </w:pPr>
            <w:r w:rsidRPr="00DD1C88">
              <w:rPr>
                <w:lang w:eastAsia="ru-RU"/>
              </w:rPr>
              <w:t>-0,9</w:t>
            </w:r>
          </w:p>
        </w:tc>
      </w:tr>
      <w:tr w:rsidR="00FC024F" w:rsidRPr="00DD1C88" w14:paraId="0D5C876B" w14:textId="77777777" w:rsidTr="00FC024F">
        <w:trPr>
          <w:trHeight w:val="188"/>
        </w:trPr>
        <w:tc>
          <w:tcPr>
            <w:tcW w:w="420" w:type="dxa"/>
            <w:vAlign w:val="center"/>
          </w:tcPr>
          <w:p w14:paraId="126B0967" w14:textId="77777777" w:rsidR="00FC024F" w:rsidRPr="00DD1C88" w:rsidRDefault="00FC024F" w:rsidP="00C46520">
            <w:pPr>
              <w:ind w:left="-22"/>
              <w:contextualSpacing/>
              <w:jc w:val="center"/>
              <w:rPr>
                <w:lang w:eastAsia="ru-RU"/>
              </w:rPr>
            </w:pPr>
            <w:r>
              <w:rPr>
                <w:lang w:eastAsia="ru-RU"/>
              </w:rPr>
              <w:t>15</w:t>
            </w:r>
          </w:p>
        </w:tc>
        <w:tc>
          <w:tcPr>
            <w:tcW w:w="2694" w:type="dxa"/>
            <w:vAlign w:val="center"/>
          </w:tcPr>
          <w:p w14:paraId="2F547DC6" w14:textId="77777777" w:rsidR="00FC024F" w:rsidRPr="00DD1C88" w:rsidRDefault="00FC024F" w:rsidP="00C46520">
            <w:pPr>
              <w:jc w:val="both"/>
              <w:rPr>
                <w:lang w:val="kk-KZ" w:eastAsia="ru-RU"/>
              </w:rPr>
            </w:pPr>
            <w:r w:rsidRPr="00DD1C88">
              <w:t xml:space="preserve">Индекс роста продукции из мяса МПП в РК, без ед. изм.- I </w:t>
            </w:r>
            <w:r w:rsidRPr="00DD1C88">
              <w:rPr>
                <w:vertAlign w:val="subscript"/>
              </w:rPr>
              <w:t>м</w:t>
            </w:r>
            <w:r w:rsidRPr="00DD1C88">
              <w:rPr>
                <w:vertAlign w:val="subscript"/>
                <w:lang w:val="en-US"/>
              </w:rPr>
              <w:t>p</w:t>
            </w:r>
          </w:p>
        </w:tc>
        <w:tc>
          <w:tcPr>
            <w:tcW w:w="992" w:type="dxa"/>
            <w:vAlign w:val="center"/>
          </w:tcPr>
          <w:p w14:paraId="5769E819" w14:textId="77777777" w:rsidR="00FC024F" w:rsidRPr="00DD1C88" w:rsidRDefault="00FC024F" w:rsidP="00C46520">
            <w:pPr>
              <w:ind w:left="-109" w:right="-118"/>
              <w:jc w:val="center"/>
              <w:rPr>
                <w:spacing w:val="-2"/>
                <w:lang w:val="kk-KZ" w:eastAsia="ru-RU"/>
              </w:rPr>
            </w:pPr>
            <w:r w:rsidRPr="00DD1C88">
              <w:rPr>
                <w:lang w:val="en-US"/>
              </w:rPr>
              <w:t>1</w:t>
            </w:r>
            <w:r w:rsidRPr="00DD1C88">
              <w:t>,02</w:t>
            </w:r>
          </w:p>
        </w:tc>
        <w:tc>
          <w:tcPr>
            <w:tcW w:w="992" w:type="dxa"/>
            <w:vAlign w:val="center"/>
          </w:tcPr>
          <w:p w14:paraId="14F9F8C0" w14:textId="77777777" w:rsidR="00FC024F" w:rsidRPr="00DD1C88" w:rsidRDefault="00FC024F" w:rsidP="00C46520">
            <w:pPr>
              <w:ind w:left="-109" w:right="-118"/>
              <w:jc w:val="center"/>
              <w:rPr>
                <w:spacing w:val="-2"/>
                <w:lang w:val="kk-KZ" w:eastAsia="ru-RU"/>
              </w:rPr>
            </w:pPr>
            <w:r w:rsidRPr="00DD1C88">
              <w:t>1,142</w:t>
            </w:r>
          </w:p>
        </w:tc>
        <w:tc>
          <w:tcPr>
            <w:tcW w:w="993" w:type="dxa"/>
            <w:vAlign w:val="center"/>
          </w:tcPr>
          <w:p w14:paraId="54C8A648" w14:textId="77777777" w:rsidR="00FC024F" w:rsidRPr="00DD1C88" w:rsidRDefault="00FC024F" w:rsidP="00C46520">
            <w:pPr>
              <w:ind w:left="-109" w:right="-118"/>
              <w:jc w:val="center"/>
              <w:rPr>
                <w:spacing w:val="-2"/>
                <w:lang w:val="kk-KZ" w:eastAsia="ru-RU"/>
              </w:rPr>
            </w:pPr>
            <w:r w:rsidRPr="00DD1C88">
              <w:t>1,004</w:t>
            </w:r>
          </w:p>
        </w:tc>
        <w:tc>
          <w:tcPr>
            <w:tcW w:w="992" w:type="dxa"/>
            <w:vAlign w:val="center"/>
          </w:tcPr>
          <w:p w14:paraId="309FEB67" w14:textId="77777777" w:rsidR="00FC024F" w:rsidRPr="00DD1C88" w:rsidRDefault="00FC024F" w:rsidP="00C46520">
            <w:pPr>
              <w:ind w:left="-109" w:right="-118"/>
              <w:jc w:val="center"/>
              <w:rPr>
                <w:spacing w:val="-2"/>
                <w:lang w:val="kk-KZ" w:eastAsia="ru-RU"/>
              </w:rPr>
            </w:pPr>
            <w:r w:rsidRPr="00DD1C88">
              <w:t>1,1</w:t>
            </w:r>
          </w:p>
        </w:tc>
        <w:tc>
          <w:tcPr>
            <w:tcW w:w="993" w:type="dxa"/>
            <w:vAlign w:val="center"/>
          </w:tcPr>
          <w:p w14:paraId="0216A0B1" w14:textId="77777777" w:rsidR="00FC024F" w:rsidRPr="00DD1C88" w:rsidRDefault="00FC024F" w:rsidP="00C46520">
            <w:pPr>
              <w:ind w:left="-109" w:right="-118"/>
              <w:jc w:val="center"/>
              <w:rPr>
                <w:spacing w:val="-2"/>
                <w:lang w:val="kk-KZ" w:eastAsia="ru-RU"/>
              </w:rPr>
            </w:pPr>
            <w:r w:rsidRPr="00DD1C88">
              <w:t>1,05</w:t>
            </w:r>
          </w:p>
        </w:tc>
        <w:tc>
          <w:tcPr>
            <w:tcW w:w="849" w:type="dxa"/>
            <w:vAlign w:val="center"/>
          </w:tcPr>
          <w:p w14:paraId="391F6AB6" w14:textId="77777777" w:rsidR="00FC024F" w:rsidRPr="00DD1C88" w:rsidRDefault="00FC024F" w:rsidP="00C46520">
            <w:pPr>
              <w:ind w:left="-109" w:right="-118"/>
              <w:jc w:val="center"/>
              <w:rPr>
                <w:lang w:eastAsia="ru-RU"/>
              </w:rPr>
            </w:pPr>
            <w:r w:rsidRPr="00DD1C88">
              <w:t>0,03</w:t>
            </w:r>
          </w:p>
        </w:tc>
        <w:tc>
          <w:tcPr>
            <w:tcW w:w="714" w:type="dxa"/>
            <w:vAlign w:val="center"/>
          </w:tcPr>
          <w:p w14:paraId="054D9BBE" w14:textId="77777777" w:rsidR="00FC024F" w:rsidRPr="00DD1C88" w:rsidRDefault="00FC024F" w:rsidP="00C46520">
            <w:pPr>
              <w:ind w:left="-109" w:right="-118"/>
              <w:jc w:val="center"/>
              <w:rPr>
                <w:lang w:eastAsia="ru-RU"/>
              </w:rPr>
            </w:pPr>
            <w:r w:rsidRPr="00DD1C88">
              <w:t>2,94</w:t>
            </w:r>
          </w:p>
        </w:tc>
      </w:tr>
      <w:tr w:rsidR="00FC024F" w:rsidRPr="00DD1C88" w14:paraId="4DB0BA63" w14:textId="77777777" w:rsidTr="00FC024F">
        <w:trPr>
          <w:trHeight w:val="188"/>
        </w:trPr>
        <w:tc>
          <w:tcPr>
            <w:tcW w:w="420" w:type="dxa"/>
            <w:vAlign w:val="center"/>
          </w:tcPr>
          <w:p w14:paraId="31C3BA9C" w14:textId="77777777" w:rsidR="00FC024F" w:rsidRPr="00DD1C88" w:rsidRDefault="00FC024F" w:rsidP="00C46520">
            <w:pPr>
              <w:ind w:left="-22"/>
              <w:contextualSpacing/>
              <w:jc w:val="center"/>
              <w:rPr>
                <w:lang w:eastAsia="ru-RU"/>
              </w:rPr>
            </w:pPr>
            <w:r>
              <w:rPr>
                <w:lang w:eastAsia="ru-RU"/>
              </w:rPr>
              <w:t>16</w:t>
            </w:r>
          </w:p>
        </w:tc>
        <w:tc>
          <w:tcPr>
            <w:tcW w:w="2694" w:type="dxa"/>
            <w:vAlign w:val="center"/>
          </w:tcPr>
          <w:p w14:paraId="3CDAC8FD" w14:textId="77777777" w:rsidR="00FC024F" w:rsidRPr="00DD1C88" w:rsidRDefault="00C769BE" w:rsidP="00C46520">
            <w:pPr>
              <w:jc w:val="both"/>
              <w:rPr>
                <w:lang w:eastAsia="ru-RU"/>
              </w:rPr>
            </w:pPr>
            <w:bookmarkStart w:id="261" w:name="_Hlk149152842"/>
            <w:r>
              <w:rPr>
                <w:lang w:eastAsia="ru-RU"/>
              </w:rPr>
              <w:t>Ср.</w:t>
            </w:r>
            <w:r w:rsidR="00FC024F" w:rsidRPr="00DD1C88">
              <w:rPr>
                <w:lang w:eastAsia="ru-RU"/>
              </w:rPr>
              <w:t xml:space="preserve"> оценка индекса груп</w:t>
            </w:r>
            <w:r>
              <w:rPr>
                <w:lang w:eastAsia="ru-RU"/>
              </w:rPr>
              <w:t>-</w:t>
            </w:r>
            <w:r w:rsidR="00FC024F" w:rsidRPr="00DD1C88">
              <w:rPr>
                <w:lang w:eastAsia="ru-RU"/>
              </w:rPr>
              <w:t>пы 2</w:t>
            </w:r>
            <w:r w:rsidR="00FC024F">
              <w:rPr>
                <w:lang w:eastAsia="ru-RU"/>
              </w:rPr>
              <w:t xml:space="preserve"> </w:t>
            </w:r>
            <w:r w:rsidR="00FC024F" w:rsidRPr="00DD1C88">
              <w:rPr>
                <w:lang w:eastAsia="ru-RU"/>
              </w:rPr>
              <w:t xml:space="preserve">- производственные факторы в РК </w:t>
            </w:r>
            <w:bookmarkEnd w:id="261"/>
            <w:r w:rsidR="00FC024F" w:rsidRPr="00DD1C88">
              <w:rPr>
                <w:lang w:eastAsia="ru-RU"/>
              </w:rPr>
              <w:t xml:space="preserve">- </w:t>
            </w:r>
            <w:r w:rsidR="00FC024F" w:rsidRPr="00DD1C88">
              <w:rPr>
                <w:lang w:val="en-US" w:eastAsia="ru-RU"/>
              </w:rPr>
              <w:t>I</w:t>
            </w:r>
            <w:r w:rsidR="00FC024F" w:rsidRPr="00DD1C88">
              <w:rPr>
                <w:lang w:eastAsia="ru-RU"/>
              </w:rPr>
              <w:t>р</w:t>
            </w:r>
          </w:p>
        </w:tc>
        <w:tc>
          <w:tcPr>
            <w:tcW w:w="992" w:type="dxa"/>
            <w:vAlign w:val="center"/>
          </w:tcPr>
          <w:p w14:paraId="305D7557" w14:textId="77777777" w:rsidR="00FC024F" w:rsidRPr="00C769BE" w:rsidRDefault="00FC024F" w:rsidP="00C46520">
            <w:pPr>
              <w:ind w:left="-109" w:right="-118"/>
              <w:jc w:val="center"/>
              <w:rPr>
                <w:spacing w:val="-2"/>
                <w:lang w:eastAsia="ru-RU"/>
              </w:rPr>
            </w:pPr>
            <w:r w:rsidRPr="00DD1C88">
              <w:rPr>
                <w:color w:val="000000"/>
              </w:rPr>
              <w:t>1,06</w:t>
            </w:r>
          </w:p>
        </w:tc>
        <w:tc>
          <w:tcPr>
            <w:tcW w:w="992" w:type="dxa"/>
            <w:vAlign w:val="center"/>
          </w:tcPr>
          <w:p w14:paraId="0C6B65DF" w14:textId="77777777" w:rsidR="00FC024F" w:rsidRPr="00C769BE" w:rsidRDefault="00FC024F" w:rsidP="00C46520">
            <w:pPr>
              <w:ind w:left="-109" w:right="-118"/>
              <w:jc w:val="center"/>
              <w:rPr>
                <w:spacing w:val="-2"/>
                <w:lang w:eastAsia="ru-RU"/>
              </w:rPr>
            </w:pPr>
            <w:r w:rsidRPr="00DD1C88">
              <w:rPr>
                <w:color w:val="000000"/>
                <w:lang w:val="kk-KZ"/>
              </w:rPr>
              <w:t>1,00</w:t>
            </w:r>
            <w:r w:rsidRPr="00C769BE">
              <w:rPr>
                <w:color w:val="000000"/>
              </w:rPr>
              <w:t>2</w:t>
            </w:r>
          </w:p>
        </w:tc>
        <w:tc>
          <w:tcPr>
            <w:tcW w:w="993" w:type="dxa"/>
            <w:vAlign w:val="center"/>
          </w:tcPr>
          <w:p w14:paraId="0F2FD8A2" w14:textId="77777777" w:rsidR="00FC024F" w:rsidRPr="00C769BE" w:rsidRDefault="00FC024F" w:rsidP="00C46520">
            <w:pPr>
              <w:ind w:left="-109" w:right="-118"/>
              <w:jc w:val="center"/>
              <w:rPr>
                <w:spacing w:val="-2"/>
                <w:lang w:eastAsia="ru-RU"/>
              </w:rPr>
            </w:pPr>
            <w:r w:rsidRPr="00DD1C88">
              <w:rPr>
                <w:color w:val="000000"/>
                <w:lang w:val="kk-KZ"/>
              </w:rPr>
              <w:t>1,1</w:t>
            </w:r>
            <w:r w:rsidRPr="00C769BE">
              <w:rPr>
                <w:color w:val="000000"/>
              </w:rPr>
              <w:t>2</w:t>
            </w:r>
          </w:p>
        </w:tc>
        <w:tc>
          <w:tcPr>
            <w:tcW w:w="992" w:type="dxa"/>
            <w:vAlign w:val="center"/>
          </w:tcPr>
          <w:p w14:paraId="3996704E" w14:textId="77777777" w:rsidR="00FC024F" w:rsidRPr="00C769BE" w:rsidRDefault="00FC024F" w:rsidP="00C46520">
            <w:pPr>
              <w:ind w:left="-109" w:right="-118"/>
              <w:jc w:val="center"/>
              <w:rPr>
                <w:spacing w:val="-2"/>
                <w:lang w:eastAsia="ru-RU"/>
              </w:rPr>
            </w:pPr>
            <w:r w:rsidRPr="00DD1C88">
              <w:rPr>
                <w:color w:val="000000"/>
                <w:lang w:val="kk-KZ"/>
              </w:rPr>
              <w:t>1,0</w:t>
            </w:r>
            <w:r w:rsidRPr="00C769BE">
              <w:rPr>
                <w:color w:val="000000"/>
              </w:rPr>
              <w:t>4</w:t>
            </w:r>
          </w:p>
        </w:tc>
        <w:tc>
          <w:tcPr>
            <w:tcW w:w="993" w:type="dxa"/>
            <w:vAlign w:val="center"/>
          </w:tcPr>
          <w:p w14:paraId="5B5F35AE" w14:textId="77777777" w:rsidR="00FC024F" w:rsidRPr="00DD1C88" w:rsidRDefault="00FC024F" w:rsidP="00C46520">
            <w:pPr>
              <w:ind w:left="-109" w:right="-118"/>
              <w:jc w:val="center"/>
              <w:rPr>
                <w:spacing w:val="-2"/>
                <w:lang w:val="kk-KZ" w:eastAsia="ru-RU"/>
              </w:rPr>
            </w:pPr>
            <w:r w:rsidRPr="00DD1C88">
              <w:rPr>
                <w:color w:val="000000"/>
                <w:lang w:val="kk-KZ"/>
              </w:rPr>
              <w:t>1,08</w:t>
            </w:r>
          </w:p>
        </w:tc>
        <w:tc>
          <w:tcPr>
            <w:tcW w:w="849" w:type="dxa"/>
            <w:vAlign w:val="center"/>
          </w:tcPr>
          <w:p w14:paraId="6E9B29C7" w14:textId="77777777" w:rsidR="00FC024F" w:rsidRPr="00C769BE" w:rsidRDefault="00FC024F" w:rsidP="00C46520">
            <w:pPr>
              <w:ind w:left="-109" w:right="-118"/>
              <w:jc w:val="center"/>
              <w:rPr>
                <w:lang w:eastAsia="ru-RU"/>
              </w:rPr>
            </w:pPr>
            <w:r w:rsidRPr="00DD1C88">
              <w:rPr>
                <w:color w:val="000000"/>
              </w:rPr>
              <w:t>0,01</w:t>
            </w:r>
            <w:r w:rsidRPr="00C769BE">
              <w:rPr>
                <w:color w:val="000000"/>
              </w:rPr>
              <w:t>9</w:t>
            </w:r>
          </w:p>
        </w:tc>
        <w:tc>
          <w:tcPr>
            <w:tcW w:w="714" w:type="dxa"/>
            <w:vAlign w:val="center"/>
          </w:tcPr>
          <w:p w14:paraId="519EA1C4" w14:textId="77777777" w:rsidR="00FC024F" w:rsidRPr="00C769BE" w:rsidRDefault="00FC024F" w:rsidP="00C46520">
            <w:pPr>
              <w:ind w:left="-109" w:right="-118"/>
              <w:jc w:val="center"/>
              <w:rPr>
                <w:lang w:eastAsia="ru-RU"/>
              </w:rPr>
            </w:pPr>
            <w:r w:rsidRPr="00DD1C88">
              <w:rPr>
                <w:color w:val="000000"/>
              </w:rPr>
              <w:t>1,75</w:t>
            </w:r>
          </w:p>
        </w:tc>
      </w:tr>
      <w:tr w:rsidR="00FC024F" w:rsidRPr="00DD1C88" w14:paraId="5122982B" w14:textId="77777777" w:rsidTr="00C46520">
        <w:trPr>
          <w:trHeight w:val="185"/>
        </w:trPr>
        <w:tc>
          <w:tcPr>
            <w:tcW w:w="9639" w:type="dxa"/>
            <w:gridSpan w:val="9"/>
            <w:vAlign w:val="center"/>
          </w:tcPr>
          <w:p w14:paraId="0FEB4E2C" w14:textId="77777777" w:rsidR="00FC024F" w:rsidRPr="00DD1C88" w:rsidRDefault="00FC024F" w:rsidP="00C46520">
            <w:pPr>
              <w:ind w:firstLine="317"/>
              <w:jc w:val="both"/>
              <w:rPr>
                <w:lang w:eastAsia="ru-RU"/>
              </w:rPr>
            </w:pPr>
            <w:bookmarkStart w:id="262" w:name="_Hlk150345257"/>
            <w:r w:rsidRPr="00DD1C88">
              <w:t>Примечание – составлено автором на основании источника [114].</w:t>
            </w:r>
            <w:bookmarkEnd w:id="262"/>
          </w:p>
        </w:tc>
      </w:tr>
    </w:tbl>
    <w:p w14:paraId="37348D94" w14:textId="77777777" w:rsidR="00FC024F" w:rsidRPr="00C769BE" w:rsidRDefault="00FC024F" w:rsidP="00433BB3">
      <w:pPr>
        <w:pStyle w:val="a3"/>
        <w:ind w:left="0" w:firstLine="0"/>
        <w:jc w:val="left"/>
        <w:rPr>
          <w:sz w:val="16"/>
          <w:szCs w:val="16"/>
        </w:rPr>
      </w:pPr>
    </w:p>
    <w:p w14:paraId="76282614" w14:textId="77777777" w:rsidR="00195523" w:rsidRDefault="00247E98" w:rsidP="00433BB3">
      <w:pPr>
        <w:pStyle w:val="a3"/>
        <w:ind w:left="0" w:right="194"/>
      </w:pPr>
      <w:r>
        <w:t>Таблица</w:t>
      </w:r>
      <w:r>
        <w:rPr>
          <w:spacing w:val="1"/>
        </w:rPr>
        <w:t xml:space="preserve"> </w:t>
      </w:r>
      <w:r>
        <w:t>46</w:t>
      </w:r>
      <w:r>
        <w:rPr>
          <w:spacing w:val="1"/>
        </w:rPr>
        <w:t xml:space="preserve"> </w:t>
      </w:r>
      <w:r>
        <w:t>показывает,</w:t>
      </w:r>
      <w:r>
        <w:rPr>
          <w:spacing w:val="1"/>
        </w:rPr>
        <w:t xml:space="preserve"> </w:t>
      </w:r>
      <w:r>
        <w:t>что</w:t>
      </w:r>
      <w:r>
        <w:rPr>
          <w:spacing w:val="1"/>
        </w:rPr>
        <w:t xml:space="preserve"> </w:t>
      </w:r>
      <w:r>
        <w:t>степень</w:t>
      </w:r>
      <w:r>
        <w:rPr>
          <w:spacing w:val="1"/>
        </w:rPr>
        <w:t xml:space="preserve"> </w:t>
      </w:r>
      <w:r>
        <w:t>износа</w:t>
      </w:r>
      <w:r>
        <w:rPr>
          <w:spacing w:val="1"/>
        </w:rPr>
        <w:t xml:space="preserve"> </w:t>
      </w:r>
      <w:r>
        <w:t>ОФ</w:t>
      </w:r>
      <w:r>
        <w:rPr>
          <w:spacing w:val="1"/>
        </w:rPr>
        <w:t xml:space="preserve"> </w:t>
      </w:r>
      <w:r>
        <w:t>средние</w:t>
      </w:r>
      <w:r>
        <w:rPr>
          <w:spacing w:val="1"/>
        </w:rPr>
        <w:t xml:space="preserve"> </w:t>
      </w:r>
      <w:r>
        <w:t>предприятия</w:t>
      </w:r>
      <w:r>
        <w:rPr>
          <w:spacing w:val="1"/>
        </w:rPr>
        <w:t xml:space="preserve"> </w:t>
      </w:r>
      <w:r>
        <w:t>с</w:t>
      </w:r>
      <w:r>
        <w:rPr>
          <w:spacing w:val="1"/>
        </w:rPr>
        <w:t xml:space="preserve"> </w:t>
      </w:r>
      <w:r>
        <w:t>численностью</w:t>
      </w:r>
      <w:r>
        <w:rPr>
          <w:spacing w:val="1"/>
        </w:rPr>
        <w:t xml:space="preserve"> </w:t>
      </w:r>
      <w:r>
        <w:t>от</w:t>
      </w:r>
      <w:r>
        <w:rPr>
          <w:spacing w:val="1"/>
        </w:rPr>
        <w:t xml:space="preserve"> </w:t>
      </w:r>
      <w:r>
        <w:t>101</w:t>
      </w:r>
      <w:r>
        <w:rPr>
          <w:spacing w:val="1"/>
        </w:rPr>
        <w:t xml:space="preserve"> </w:t>
      </w:r>
      <w:r>
        <w:t>до</w:t>
      </w:r>
      <w:r>
        <w:rPr>
          <w:spacing w:val="1"/>
        </w:rPr>
        <w:t xml:space="preserve"> </w:t>
      </w:r>
      <w:r>
        <w:t>250</w:t>
      </w:r>
      <w:r>
        <w:rPr>
          <w:spacing w:val="1"/>
        </w:rPr>
        <w:t xml:space="preserve"> </w:t>
      </w:r>
      <w:r>
        <w:t>человек,</w:t>
      </w:r>
      <w:r>
        <w:rPr>
          <w:spacing w:val="1"/>
        </w:rPr>
        <w:t xml:space="preserve"> </w:t>
      </w:r>
      <w:r>
        <w:t>а</w:t>
      </w:r>
      <w:r>
        <w:rPr>
          <w:spacing w:val="1"/>
        </w:rPr>
        <w:t xml:space="preserve"> </w:t>
      </w:r>
      <w:r>
        <w:t>при</w:t>
      </w:r>
      <w:r>
        <w:rPr>
          <w:spacing w:val="1"/>
        </w:rPr>
        <w:t xml:space="preserve"> </w:t>
      </w:r>
      <w:r>
        <w:t>изучении</w:t>
      </w:r>
      <w:r>
        <w:rPr>
          <w:spacing w:val="1"/>
        </w:rPr>
        <w:t xml:space="preserve"> </w:t>
      </w:r>
      <w:r>
        <w:t>всех</w:t>
      </w:r>
      <w:r>
        <w:rPr>
          <w:spacing w:val="1"/>
        </w:rPr>
        <w:t xml:space="preserve"> </w:t>
      </w:r>
      <w:r>
        <w:t>МПП</w:t>
      </w:r>
      <w:r>
        <w:rPr>
          <w:spacing w:val="1"/>
        </w:rPr>
        <w:t xml:space="preserve"> </w:t>
      </w:r>
      <w:r>
        <w:t>в</w:t>
      </w:r>
      <w:r>
        <w:rPr>
          <w:spacing w:val="1"/>
        </w:rPr>
        <w:t xml:space="preserve"> </w:t>
      </w:r>
      <w:r>
        <w:t>РК</w:t>
      </w:r>
      <w:r>
        <w:rPr>
          <w:spacing w:val="1"/>
        </w:rPr>
        <w:t xml:space="preserve"> </w:t>
      </w:r>
      <w:r>
        <w:t>было</w:t>
      </w:r>
      <w:r>
        <w:rPr>
          <w:spacing w:val="1"/>
        </w:rPr>
        <w:t xml:space="preserve"> </w:t>
      </w:r>
      <w:r>
        <w:t>выявлено,</w:t>
      </w:r>
      <w:r>
        <w:rPr>
          <w:spacing w:val="1"/>
        </w:rPr>
        <w:t xml:space="preserve"> </w:t>
      </w:r>
      <w:r>
        <w:t>что</w:t>
      </w:r>
      <w:r>
        <w:rPr>
          <w:spacing w:val="1"/>
        </w:rPr>
        <w:t xml:space="preserve"> </w:t>
      </w:r>
      <w:r>
        <w:t>в</w:t>
      </w:r>
      <w:r>
        <w:rPr>
          <w:spacing w:val="1"/>
        </w:rPr>
        <w:t xml:space="preserve"> </w:t>
      </w:r>
      <w:r>
        <w:t>настоящее</w:t>
      </w:r>
      <w:r>
        <w:rPr>
          <w:spacing w:val="1"/>
        </w:rPr>
        <w:t xml:space="preserve"> </w:t>
      </w:r>
      <w:r>
        <w:t>время</w:t>
      </w:r>
      <w:r>
        <w:rPr>
          <w:spacing w:val="71"/>
        </w:rPr>
        <w:t xml:space="preserve"> </w:t>
      </w:r>
      <w:r>
        <w:t>действуют</w:t>
      </w:r>
      <w:r>
        <w:rPr>
          <w:spacing w:val="71"/>
        </w:rPr>
        <w:t xml:space="preserve"> </w:t>
      </w:r>
      <w:r>
        <w:t>средние</w:t>
      </w:r>
      <w:r>
        <w:rPr>
          <w:spacing w:val="71"/>
        </w:rPr>
        <w:t xml:space="preserve"> </w:t>
      </w:r>
      <w:r>
        <w:t>предприятия</w:t>
      </w:r>
      <w:r>
        <w:rPr>
          <w:spacing w:val="71"/>
        </w:rPr>
        <w:t xml:space="preserve"> </w:t>
      </w:r>
      <w:r>
        <w:t>по</w:t>
      </w:r>
      <w:r>
        <w:rPr>
          <w:spacing w:val="1"/>
        </w:rPr>
        <w:t xml:space="preserve"> </w:t>
      </w:r>
      <w:r>
        <w:rPr>
          <w:w w:val="95"/>
        </w:rPr>
        <w:t>переработке</w:t>
      </w:r>
      <w:r>
        <w:rPr>
          <w:spacing w:val="1"/>
          <w:w w:val="95"/>
        </w:rPr>
        <w:t xml:space="preserve"> </w:t>
      </w:r>
      <w:r>
        <w:rPr>
          <w:w w:val="95"/>
        </w:rPr>
        <w:t>мясной</w:t>
      </w:r>
      <w:r>
        <w:rPr>
          <w:spacing w:val="1"/>
          <w:w w:val="95"/>
        </w:rPr>
        <w:t xml:space="preserve"> </w:t>
      </w:r>
      <w:r>
        <w:rPr>
          <w:w w:val="95"/>
        </w:rPr>
        <w:t>продукции,</w:t>
      </w:r>
      <w:r>
        <w:rPr>
          <w:spacing w:val="1"/>
          <w:w w:val="95"/>
        </w:rPr>
        <w:t xml:space="preserve"> </w:t>
      </w:r>
      <w:r>
        <w:rPr>
          <w:w w:val="95"/>
        </w:rPr>
        <w:t>из</w:t>
      </w:r>
      <w:r>
        <w:rPr>
          <w:spacing w:val="63"/>
        </w:rPr>
        <w:t xml:space="preserve"> </w:t>
      </w:r>
      <w:r>
        <w:rPr>
          <w:w w:val="95"/>
        </w:rPr>
        <w:t>года</w:t>
      </w:r>
      <w:r>
        <w:rPr>
          <w:spacing w:val="63"/>
        </w:rPr>
        <w:t xml:space="preserve"> </w:t>
      </w:r>
      <w:r>
        <w:rPr>
          <w:w w:val="95"/>
        </w:rPr>
        <w:t>в</w:t>
      </w:r>
      <w:r>
        <w:rPr>
          <w:spacing w:val="63"/>
        </w:rPr>
        <w:t xml:space="preserve"> </w:t>
      </w:r>
      <w:r>
        <w:rPr>
          <w:w w:val="95"/>
        </w:rPr>
        <w:t>год</w:t>
      </w:r>
      <w:r>
        <w:rPr>
          <w:spacing w:val="63"/>
        </w:rPr>
        <w:t xml:space="preserve"> </w:t>
      </w:r>
      <w:r>
        <w:rPr>
          <w:w w:val="95"/>
        </w:rPr>
        <w:t>растет</w:t>
      </w:r>
      <w:r>
        <w:rPr>
          <w:spacing w:val="63"/>
        </w:rPr>
        <w:t xml:space="preserve"> </w:t>
      </w:r>
      <w:r>
        <w:rPr>
          <w:w w:val="95"/>
        </w:rPr>
        <w:t>и</w:t>
      </w:r>
      <w:r>
        <w:rPr>
          <w:spacing w:val="63"/>
        </w:rPr>
        <w:t xml:space="preserve"> </w:t>
      </w:r>
      <w:r>
        <w:rPr>
          <w:w w:val="95"/>
        </w:rPr>
        <w:t>выросла</w:t>
      </w:r>
      <w:r>
        <w:rPr>
          <w:spacing w:val="63"/>
        </w:rPr>
        <w:t xml:space="preserve"> </w:t>
      </w:r>
      <w:r>
        <w:rPr>
          <w:w w:val="95"/>
        </w:rPr>
        <w:t>за</w:t>
      </w:r>
      <w:r>
        <w:rPr>
          <w:spacing w:val="63"/>
        </w:rPr>
        <w:t xml:space="preserve"> </w:t>
      </w:r>
      <w:r>
        <w:rPr>
          <w:w w:val="95"/>
        </w:rPr>
        <w:t>5 -летний</w:t>
      </w:r>
      <w:r>
        <w:rPr>
          <w:spacing w:val="1"/>
          <w:w w:val="95"/>
        </w:rPr>
        <w:t xml:space="preserve"> </w:t>
      </w:r>
      <w:r>
        <w:t>период на 27,66%, фактически составив в анализируемый последний год 38,3%,</w:t>
      </w:r>
      <w:r>
        <w:rPr>
          <w:spacing w:val="1"/>
        </w:rPr>
        <w:t xml:space="preserve"> </w:t>
      </w:r>
      <w:r>
        <w:t>при</w:t>
      </w:r>
      <w:r>
        <w:rPr>
          <w:spacing w:val="15"/>
        </w:rPr>
        <w:t xml:space="preserve"> </w:t>
      </w:r>
      <w:r>
        <w:t>индексе</w:t>
      </w:r>
      <w:r>
        <w:rPr>
          <w:spacing w:val="16"/>
        </w:rPr>
        <w:t xml:space="preserve"> </w:t>
      </w:r>
      <w:r>
        <w:t>–</w:t>
      </w:r>
      <w:r>
        <w:rPr>
          <w:spacing w:val="16"/>
        </w:rPr>
        <w:t xml:space="preserve"> </w:t>
      </w:r>
      <w:r>
        <w:t>1,11.</w:t>
      </w:r>
    </w:p>
    <w:p w14:paraId="7D49B9C2" w14:textId="77777777" w:rsidR="00195523" w:rsidRDefault="00247E98" w:rsidP="00433BB3">
      <w:pPr>
        <w:pStyle w:val="a3"/>
        <w:ind w:left="0" w:right="190"/>
      </w:pPr>
      <w:r>
        <w:t>Среднемесячная</w:t>
      </w:r>
      <w:r>
        <w:rPr>
          <w:spacing w:val="1"/>
        </w:rPr>
        <w:t xml:space="preserve"> </w:t>
      </w:r>
      <w:r>
        <w:t>мощность</w:t>
      </w:r>
      <w:r>
        <w:rPr>
          <w:spacing w:val="1"/>
        </w:rPr>
        <w:t xml:space="preserve"> </w:t>
      </w:r>
      <w:r>
        <w:t>выпуска</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одного</w:t>
      </w:r>
      <w:r>
        <w:rPr>
          <w:spacing w:val="1"/>
        </w:rPr>
        <w:t xml:space="preserve"> </w:t>
      </w:r>
      <w:r>
        <w:t>МПП</w:t>
      </w:r>
      <w:r>
        <w:rPr>
          <w:spacing w:val="1"/>
        </w:rPr>
        <w:t xml:space="preserve"> </w:t>
      </w:r>
      <w:r>
        <w:t>выросла</w:t>
      </w:r>
      <w:r>
        <w:rPr>
          <w:spacing w:val="1"/>
        </w:rPr>
        <w:t xml:space="preserve"> </w:t>
      </w:r>
      <w:r>
        <w:t>на</w:t>
      </w:r>
      <w:r>
        <w:rPr>
          <w:spacing w:val="1"/>
        </w:rPr>
        <w:t xml:space="preserve"> </w:t>
      </w:r>
      <w:r>
        <w:t>19%,</w:t>
      </w:r>
      <w:r>
        <w:rPr>
          <w:spacing w:val="1"/>
        </w:rPr>
        <w:t xml:space="preserve"> </w:t>
      </w:r>
      <w:r>
        <w:t>что</w:t>
      </w:r>
      <w:r>
        <w:rPr>
          <w:spacing w:val="1"/>
        </w:rPr>
        <w:t xml:space="preserve"> </w:t>
      </w:r>
      <w:r>
        <w:t>в</w:t>
      </w:r>
      <w:r>
        <w:rPr>
          <w:spacing w:val="1"/>
        </w:rPr>
        <w:t xml:space="preserve"> </w:t>
      </w:r>
      <w:r>
        <w:t>2022</w:t>
      </w:r>
      <w:r>
        <w:rPr>
          <w:spacing w:val="1"/>
        </w:rPr>
        <w:t xml:space="preserve"> </w:t>
      </w:r>
      <w:r>
        <w:t>году</w:t>
      </w:r>
      <w:r>
        <w:rPr>
          <w:spacing w:val="1"/>
        </w:rPr>
        <w:t xml:space="preserve"> </w:t>
      </w:r>
      <w:r>
        <w:t>-</w:t>
      </w:r>
      <w:r>
        <w:rPr>
          <w:spacing w:val="1"/>
        </w:rPr>
        <w:t xml:space="preserve"> </w:t>
      </w:r>
      <w:r>
        <w:t>295</w:t>
      </w:r>
      <w:r>
        <w:rPr>
          <w:spacing w:val="1"/>
        </w:rPr>
        <w:t xml:space="preserve"> </w:t>
      </w:r>
      <w:r>
        <w:t>тонн</w:t>
      </w:r>
      <w:r>
        <w:rPr>
          <w:spacing w:val="1"/>
        </w:rPr>
        <w:t xml:space="preserve"> </w:t>
      </w:r>
      <w:r>
        <w:t>с</w:t>
      </w:r>
      <w:r>
        <w:rPr>
          <w:spacing w:val="70"/>
        </w:rPr>
        <w:t xml:space="preserve"> </w:t>
      </w:r>
      <w:r>
        <w:t>индексом</w:t>
      </w:r>
      <w:r>
        <w:rPr>
          <w:spacing w:val="70"/>
        </w:rPr>
        <w:t xml:space="preserve"> </w:t>
      </w:r>
      <w:r>
        <w:t>среднемесячной</w:t>
      </w:r>
      <w:r>
        <w:rPr>
          <w:spacing w:val="1"/>
        </w:rPr>
        <w:t xml:space="preserve"> </w:t>
      </w:r>
      <w:r>
        <w:t>мощности</w:t>
      </w:r>
      <w:r>
        <w:rPr>
          <w:spacing w:val="19"/>
        </w:rPr>
        <w:t xml:space="preserve"> </w:t>
      </w:r>
      <w:r>
        <w:t>выпуска</w:t>
      </w:r>
      <w:r>
        <w:rPr>
          <w:spacing w:val="17"/>
        </w:rPr>
        <w:t xml:space="preserve"> </w:t>
      </w:r>
      <w:r>
        <w:t>продукции</w:t>
      </w:r>
      <w:r>
        <w:rPr>
          <w:spacing w:val="14"/>
        </w:rPr>
        <w:t xml:space="preserve"> </w:t>
      </w:r>
      <w:r>
        <w:t>из</w:t>
      </w:r>
      <w:r>
        <w:rPr>
          <w:spacing w:val="16"/>
        </w:rPr>
        <w:t xml:space="preserve"> </w:t>
      </w:r>
      <w:r>
        <w:t>мяса</w:t>
      </w:r>
      <w:r>
        <w:rPr>
          <w:spacing w:val="22"/>
        </w:rPr>
        <w:t xml:space="preserve"> </w:t>
      </w:r>
      <w:r>
        <w:t>одного</w:t>
      </w:r>
      <w:r>
        <w:rPr>
          <w:spacing w:val="15"/>
        </w:rPr>
        <w:t xml:space="preserve"> </w:t>
      </w:r>
      <w:r>
        <w:t>МПП</w:t>
      </w:r>
      <w:r>
        <w:rPr>
          <w:spacing w:val="32"/>
        </w:rPr>
        <w:t xml:space="preserve"> </w:t>
      </w:r>
      <w:r>
        <w:t>-</w:t>
      </w:r>
      <w:r>
        <w:rPr>
          <w:spacing w:val="14"/>
        </w:rPr>
        <w:t xml:space="preserve"> </w:t>
      </w:r>
      <w:r>
        <w:t>1,031.</w:t>
      </w:r>
    </w:p>
    <w:p w14:paraId="10684848" w14:textId="77777777" w:rsidR="00195523" w:rsidRDefault="00247E98" w:rsidP="00433BB3">
      <w:pPr>
        <w:pStyle w:val="a3"/>
        <w:ind w:left="0" w:right="199"/>
      </w:pPr>
      <w:r>
        <w:t>Среднемесячная</w:t>
      </w:r>
      <w:r>
        <w:rPr>
          <w:spacing w:val="1"/>
        </w:rPr>
        <w:t xml:space="preserve"> </w:t>
      </w:r>
      <w:r>
        <w:t>заработная</w:t>
      </w:r>
      <w:r>
        <w:rPr>
          <w:spacing w:val="1"/>
        </w:rPr>
        <w:t xml:space="preserve"> </w:t>
      </w:r>
      <w:r>
        <w:t>плата по производству продуктов питания,</w:t>
      </w:r>
      <w:r>
        <w:rPr>
          <w:spacing w:val="70"/>
        </w:rPr>
        <w:t xml:space="preserve"> </w:t>
      </w:r>
      <w:r>
        <w:t>в</w:t>
      </w:r>
      <w:r>
        <w:rPr>
          <w:spacing w:val="1"/>
        </w:rPr>
        <w:t xml:space="preserve"> </w:t>
      </w:r>
      <w:r>
        <w:t>том</w:t>
      </w:r>
      <w:r>
        <w:rPr>
          <w:spacing w:val="25"/>
        </w:rPr>
        <w:t xml:space="preserve"> </w:t>
      </w:r>
      <w:r>
        <w:t>числе</w:t>
      </w:r>
      <w:r>
        <w:rPr>
          <w:spacing w:val="25"/>
        </w:rPr>
        <w:t xml:space="preserve"> </w:t>
      </w:r>
      <w:r>
        <w:t>продукции</w:t>
      </w:r>
      <w:r>
        <w:rPr>
          <w:spacing w:val="23"/>
        </w:rPr>
        <w:t xml:space="preserve"> </w:t>
      </w:r>
      <w:r>
        <w:t>из</w:t>
      </w:r>
      <w:r>
        <w:rPr>
          <w:spacing w:val="24"/>
        </w:rPr>
        <w:t xml:space="preserve"> </w:t>
      </w:r>
      <w:r>
        <w:t>мяса</w:t>
      </w:r>
      <w:r>
        <w:rPr>
          <w:spacing w:val="25"/>
        </w:rPr>
        <w:t xml:space="preserve"> </w:t>
      </w:r>
      <w:r>
        <w:t>выросла</w:t>
      </w:r>
      <w:r>
        <w:rPr>
          <w:spacing w:val="31"/>
        </w:rPr>
        <w:t xml:space="preserve"> </w:t>
      </w:r>
      <w:r>
        <w:t>за</w:t>
      </w:r>
      <w:r>
        <w:rPr>
          <w:spacing w:val="25"/>
        </w:rPr>
        <w:t xml:space="preserve"> </w:t>
      </w:r>
      <w:r>
        <w:t>5</w:t>
      </w:r>
      <w:r>
        <w:rPr>
          <w:spacing w:val="24"/>
        </w:rPr>
        <w:t xml:space="preserve"> </w:t>
      </w:r>
      <w:r>
        <w:t>лет</w:t>
      </w:r>
      <w:r>
        <w:rPr>
          <w:spacing w:val="22"/>
        </w:rPr>
        <w:t xml:space="preserve"> </w:t>
      </w:r>
      <w:r>
        <w:t>на</w:t>
      </w:r>
      <w:r>
        <w:rPr>
          <w:spacing w:val="25"/>
        </w:rPr>
        <w:t xml:space="preserve"> </w:t>
      </w:r>
      <w:r>
        <w:t>19%,</w:t>
      </w:r>
      <w:r>
        <w:rPr>
          <w:spacing w:val="27"/>
        </w:rPr>
        <w:t xml:space="preserve"> </w:t>
      </w:r>
      <w:r>
        <w:t>с</w:t>
      </w:r>
      <w:r>
        <w:rPr>
          <w:spacing w:val="25"/>
        </w:rPr>
        <w:t xml:space="preserve"> </w:t>
      </w:r>
      <w:r>
        <w:t>индексом</w:t>
      </w:r>
      <w:r>
        <w:rPr>
          <w:spacing w:val="25"/>
        </w:rPr>
        <w:t xml:space="preserve"> </w:t>
      </w:r>
      <w:r>
        <w:t>роста</w:t>
      </w:r>
      <w:r>
        <w:rPr>
          <w:spacing w:val="25"/>
        </w:rPr>
        <w:t xml:space="preserve"> </w:t>
      </w:r>
      <w:r>
        <w:t>в</w:t>
      </w:r>
      <w:r>
        <w:rPr>
          <w:spacing w:val="22"/>
        </w:rPr>
        <w:t xml:space="preserve"> </w:t>
      </w:r>
      <w:r>
        <w:t>2022</w:t>
      </w:r>
      <w:r>
        <w:rPr>
          <w:spacing w:val="-68"/>
        </w:rPr>
        <w:t xml:space="preserve"> </w:t>
      </w:r>
      <w:r>
        <w:t>г.</w:t>
      </w:r>
      <w:r>
        <w:rPr>
          <w:spacing w:val="14"/>
        </w:rPr>
        <w:t xml:space="preserve"> </w:t>
      </w:r>
      <w:r>
        <w:t>–</w:t>
      </w:r>
      <w:r>
        <w:rPr>
          <w:spacing w:val="11"/>
        </w:rPr>
        <w:t xml:space="preserve"> </w:t>
      </w:r>
      <w:r>
        <w:t>1,32.</w:t>
      </w:r>
    </w:p>
    <w:p w14:paraId="0BA9AEED" w14:textId="77777777" w:rsidR="00195523" w:rsidRDefault="00247E98" w:rsidP="00433BB3">
      <w:pPr>
        <w:pStyle w:val="a3"/>
        <w:ind w:left="0" w:right="196"/>
      </w:pPr>
      <w:r>
        <w:t>Амортизация</w:t>
      </w:r>
      <w:r>
        <w:rPr>
          <w:spacing w:val="33"/>
        </w:rPr>
        <w:t xml:space="preserve"> </w:t>
      </w:r>
      <w:r>
        <w:t>ОФ</w:t>
      </w:r>
      <w:r>
        <w:rPr>
          <w:spacing w:val="33"/>
        </w:rPr>
        <w:t xml:space="preserve"> </w:t>
      </w:r>
      <w:r>
        <w:t>производство</w:t>
      </w:r>
      <w:r>
        <w:rPr>
          <w:spacing w:val="32"/>
        </w:rPr>
        <w:t xml:space="preserve"> </w:t>
      </w:r>
      <w:r>
        <w:t>продуктов</w:t>
      </w:r>
      <w:r>
        <w:rPr>
          <w:spacing w:val="30"/>
        </w:rPr>
        <w:t xml:space="preserve"> </w:t>
      </w:r>
      <w:r>
        <w:t>питания,</w:t>
      </w:r>
      <w:r>
        <w:rPr>
          <w:spacing w:val="35"/>
        </w:rPr>
        <w:t xml:space="preserve"> </w:t>
      </w:r>
      <w:r>
        <w:t>в</w:t>
      </w:r>
      <w:r>
        <w:rPr>
          <w:spacing w:val="36"/>
        </w:rPr>
        <w:t xml:space="preserve"> </w:t>
      </w:r>
      <w:r>
        <w:t>том</w:t>
      </w:r>
      <w:r>
        <w:rPr>
          <w:spacing w:val="34"/>
        </w:rPr>
        <w:t xml:space="preserve"> </w:t>
      </w:r>
      <w:r>
        <w:t>числе</w:t>
      </w:r>
      <w:r>
        <w:rPr>
          <w:spacing w:val="40"/>
        </w:rPr>
        <w:t xml:space="preserve"> </w:t>
      </w:r>
      <w:r>
        <w:t>МП</w:t>
      </w:r>
      <w:r>
        <w:rPr>
          <w:spacing w:val="32"/>
        </w:rPr>
        <w:t xml:space="preserve"> </w:t>
      </w:r>
      <w:r>
        <w:t>в</w:t>
      </w:r>
      <w:r>
        <w:rPr>
          <w:spacing w:val="30"/>
        </w:rPr>
        <w:t xml:space="preserve"> </w:t>
      </w:r>
      <w:r>
        <w:t>РК</w:t>
      </w:r>
      <w:r>
        <w:rPr>
          <w:spacing w:val="-68"/>
        </w:rPr>
        <w:t xml:space="preserve"> </w:t>
      </w:r>
      <w:r>
        <w:t>в 2022</w:t>
      </w:r>
      <w:r>
        <w:rPr>
          <w:spacing w:val="1"/>
        </w:rPr>
        <w:t xml:space="preserve"> </w:t>
      </w:r>
      <w:r>
        <w:t>году</w:t>
      </w:r>
      <w:r>
        <w:rPr>
          <w:spacing w:val="1"/>
        </w:rPr>
        <w:t xml:space="preserve"> </w:t>
      </w:r>
      <w:r>
        <w:t>-</w:t>
      </w:r>
      <w:r>
        <w:rPr>
          <w:spacing w:val="1"/>
        </w:rPr>
        <w:t xml:space="preserve"> </w:t>
      </w:r>
      <w:r>
        <w:t>63 256</w:t>
      </w:r>
      <w:r>
        <w:rPr>
          <w:spacing w:val="1"/>
        </w:rPr>
        <w:t xml:space="preserve"> </w:t>
      </w:r>
      <w:r>
        <w:t>млн.</w:t>
      </w:r>
      <w:r>
        <w:rPr>
          <w:spacing w:val="1"/>
        </w:rPr>
        <w:t xml:space="preserve"> </w:t>
      </w:r>
      <w:r>
        <w:t>тенге,</w:t>
      </w:r>
      <w:r>
        <w:rPr>
          <w:spacing w:val="1"/>
        </w:rPr>
        <w:t xml:space="preserve"> </w:t>
      </w:r>
      <w:r>
        <w:t>ее</w:t>
      </w:r>
      <w:r>
        <w:rPr>
          <w:spacing w:val="1"/>
        </w:rPr>
        <w:t xml:space="preserve"> </w:t>
      </w:r>
      <w:r>
        <w:t>рост за</w:t>
      </w:r>
      <w:r>
        <w:rPr>
          <w:spacing w:val="1"/>
        </w:rPr>
        <w:t xml:space="preserve"> </w:t>
      </w:r>
      <w:r>
        <w:t>анализируемый</w:t>
      </w:r>
      <w:r>
        <w:rPr>
          <w:spacing w:val="1"/>
        </w:rPr>
        <w:t xml:space="preserve"> </w:t>
      </w:r>
      <w:r>
        <w:t>период</w:t>
      </w:r>
      <w:r>
        <w:rPr>
          <w:spacing w:val="1"/>
        </w:rPr>
        <w:t xml:space="preserve"> </w:t>
      </w:r>
      <w:r>
        <w:t>–</w:t>
      </w:r>
      <w:r>
        <w:rPr>
          <w:spacing w:val="1"/>
        </w:rPr>
        <w:t xml:space="preserve"> </w:t>
      </w:r>
      <w:r>
        <w:t>40%,</w:t>
      </w:r>
      <w:r>
        <w:rPr>
          <w:spacing w:val="1"/>
        </w:rPr>
        <w:t xml:space="preserve"> </w:t>
      </w:r>
      <w:r>
        <w:t>с</w:t>
      </w:r>
      <w:r>
        <w:rPr>
          <w:spacing w:val="1"/>
        </w:rPr>
        <w:t xml:space="preserve"> </w:t>
      </w:r>
      <w:r>
        <w:t>индексом</w:t>
      </w:r>
      <w:r>
        <w:rPr>
          <w:spacing w:val="20"/>
        </w:rPr>
        <w:t xml:space="preserve"> </w:t>
      </w:r>
      <w:r>
        <w:t>–</w:t>
      </w:r>
      <w:r>
        <w:rPr>
          <w:spacing w:val="11"/>
        </w:rPr>
        <w:t xml:space="preserve"> </w:t>
      </w:r>
      <w:r>
        <w:t>0,94.</w:t>
      </w:r>
    </w:p>
    <w:p w14:paraId="07A8797E" w14:textId="77777777" w:rsidR="00195523" w:rsidRDefault="00247E98" w:rsidP="00433BB3">
      <w:pPr>
        <w:pStyle w:val="a3"/>
        <w:ind w:left="0" w:right="190"/>
      </w:pPr>
      <w:r>
        <w:t>Обновление ОФ из года в год снижается, так в 2018 году</w:t>
      </w:r>
      <w:r>
        <w:rPr>
          <w:spacing w:val="1"/>
        </w:rPr>
        <w:t xml:space="preserve"> </w:t>
      </w:r>
      <w:r>
        <w:t>– 20,8%, а</w:t>
      </w:r>
      <w:r>
        <w:rPr>
          <w:spacing w:val="1"/>
        </w:rPr>
        <w:t xml:space="preserve"> </w:t>
      </w:r>
      <w:r>
        <w:t>в</w:t>
      </w:r>
      <w:r>
        <w:rPr>
          <w:spacing w:val="1"/>
        </w:rPr>
        <w:t xml:space="preserve"> </w:t>
      </w:r>
      <w:r>
        <w:t>анализируемый последний год 9,9%, что ниже на – 52,4%, при индексе 1,11 по</w:t>
      </w:r>
      <w:r>
        <w:rPr>
          <w:spacing w:val="1"/>
        </w:rPr>
        <w:t xml:space="preserve"> </w:t>
      </w:r>
      <w:r>
        <w:t>сравнению</w:t>
      </w:r>
      <w:r>
        <w:rPr>
          <w:spacing w:val="1"/>
        </w:rPr>
        <w:t xml:space="preserve"> </w:t>
      </w:r>
      <w:r>
        <w:t>с</w:t>
      </w:r>
      <w:r>
        <w:rPr>
          <w:spacing w:val="1"/>
        </w:rPr>
        <w:t xml:space="preserve"> </w:t>
      </w:r>
      <w:r>
        <w:t>2021</w:t>
      </w:r>
      <w:r>
        <w:rPr>
          <w:spacing w:val="1"/>
        </w:rPr>
        <w:t xml:space="preserve"> </w:t>
      </w:r>
      <w:r>
        <w:t>годом.</w:t>
      </w:r>
      <w:r>
        <w:rPr>
          <w:spacing w:val="1"/>
        </w:rPr>
        <w:t xml:space="preserve"> </w:t>
      </w:r>
      <w:r>
        <w:t>Средняя</w:t>
      </w:r>
      <w:r>
        <w:rPr>
          <w:spacing w:val="1"/>
        </w:rPr>
        <w:t xml:space="preserve"> </w:t>
      </w:r>
      <w:r>
        <w:t>показывает,</w:t>
      </w:r>
      <w:r>
        <w:rPr>
          <w:spacing w:val="1"/>
        </w:rPr>
        <w:t xml:space="preserve"> </w:t>
      </w:r>
      <w:r>
        <w:t>что</w:t>
      </w:r>
      <w:r>
        <w:rPr>
          <w:spacing w:val="1"/>
        </w:rPr>
        <w:t xml:space="preserve"> </w:t>
      </w:r>
      <w:r>
        <w:t>МПП</w:t>
      </w:r>
      <w:r>
        <w:rPr>
          <w:spacing w:val="71"/>
        </w:rPr>
        <w:t xml:space="preserve"> </w:t>
      </w:r>
      <w:r>
        <w:t>не</w:t>
      </w:r>
      <w:r>
        <w:rPr>
          <w:spacing w:val="71"/>
        </w:rPr>
        <w:t xml:space="preserve"> </w:t>
      </w:r>
      <w:r>
        <w:t>полностью</w:t>
      </w:r>
      <w:r>
        <w:rPr>
          <w:spacing w:val="1"/>
        </w:rPr>
        <w:t xml:space="preserve"> </w:t>
      </w:r>
      <w:r>
        <w:t>загружены, так в 2018 году – 53,5%, а в 2022 году 82%, все это отражается на</w:t>
      </w:r>
      <w:r>
        <w:rPr>
          <w:spacing w:val="1"/>
        </w:rPr>
        <w:t xml:space="preserve"> </w:t>
      </w:r>
      <w:r>
        <w:t>заработную</w:t>
      </w:r>
      <w:r>
        <w:rPr>
          <w:spacing w:val="1"/>
        </w:rPr>
        <w:t xml:space="preserve"> </w:t>
      </w:r>
      <w:r>
        <w:t>плату,</w:t>
      </w:r>
      <w:r>
        <w:rPr>
          <w:spacing w:val="1"/>
        </w:rPr>
        <w:t xml:space="preserve"> </w:t>
      </w:r>
      <w:r>
        <w:t>сокращения</w:t>
      </w:r>
      <w:r>
        <w:rPr>
          <w:spacing w:val="1"/>
        </w:rPr>
        <w:t xml:space="preserve"> </w:t>
      </w:r>
      <w:r>
        <w:t>кадров,</w:t>
      </w:r>
      <w:r>
        <w:rPr>
          <w:spacing w:val="1"/>
        </w:rPr>
        <w:t xml:space="preserve"> </w:t>
      </w:r>
      <w:r>
        <w:t>выработку</w:t>
      </w:r>
      <w:r>
        <w:rPr>
          <w:spacing w:val="1"/>
        </w:rPr>
        <w:t xml:space="preserve"> </w:t>
      </w:r>
      <w:r>
        <w:t>и</w:t>
      </w:r>
      <w:r>
        <w:rPr>
          <w:spacing w:val="1"/>
        </w:rPr>
        <w:t xml:space="preserve"> </w:t>
      </w:r>
      <w:r>
        <w:t>другие</w:t>
      </w:r>
      <w:r>
        <w:rPr>
          <w:spacing w:val="1"/>
        </w:rPr>
        <w:t xml:space="preserve"> </w:t>
      </w:r>
      <w:r>
        <w:t>показатели</w:t>
      </w:r>
      <w:r>
        <w:rPr>
          <w:spacing w:val="1"/>
        </w:rPr>
        <w:t xml:space="preserve"> </w:t>
      </w:r>
      <w:r>
        <w:rPr>
          <w:w w:val="95"/>
        </w:rPr>
        <w:t>деятельности</w:t>
      </w:r>
      <w:r>
        <w:rPr>
          <w:spacing w:val="1"/>
          <w:w w:val="95"/>
        </w:rPr>
        <w:t xml:space="preserve"> </w:t>
      </w:r>
      <w:r>
        <w:rPr>
          <w:w w:val="95"/>
        </w:rPr>
        <w:t>предприятия.</w:t>
      </w:r>
      <w:r>
        <w:rPr>
          <w:spacing w:val="1"/>
          <w:w w:val="95"/>
        </w:rPr>
        <w:t xml:space="preserve"> </w:t>
      </w:r>
      <w:r>
        <w:rPr>
          <w:w w:val="95"/>
        </w:rPr>
        <w:t>При</w:t>
      </w:r>
      <w:r>
        <w:rPr>
          <w:spacing w:val="1"/>
          <w:w w:val="95"/>
        </w:rPr>
        <w:t xml:space="preserve"> </w:t>
      </w:r>
      <w:r>
        <w:rPr>
          <w:w w:val="95"/>
        </w:rPr>
        <w:t>этом,</w:t>
      </w:r>
      <w:r>
        <w:rPr>
          <w:spacing w:val="1"/>
          <w:w w:val="95"/>
        </w:rPr>
        <w:t xml:space="preserve"> </w:t>
      </w:r>
      <w:r>
        <w:rPr>
          <w:w w:val="95"/>
        </w:rPr>
        <w:t>средняя</w:t>
      </w:r>
      <w:r>
        <w:rPr>
          <w:spacing w:val="1"/>
          <w:w w:val="95"/>
        </w:rPr>
        <w:t xml:space="preserve"> </w:t>
      </w:r>
      <w:r>
        <w:rPr>
          <w:w w:val="95"/>
        </w:rPr>
        <w:t>оценка</w:t>
      </w:r>
      <w:r>
        <w:rPr>
          <w:spacing w:val="1"/>
          <w:w w:val="95"/>
        </w:rPr>
        <w:t xml:space="preserve"> </w:t>
      </w:r>
      <w:r>
        <w:rPr>
          <w:w w:val="95"/>
        </w:rPr>
        <w:t>индекса</w:t>
      </w:r>
      <w:r>
        <w:rPr>
          <w:spacing w:val="1"/>
          <w:w w:val="95"/>
        </w:rPr>
        <w:t xml:space="preserve"> </w:t>
      </w:r>
      <w:r>
        <w:rPr>
          <w:w w:val="95"/>
        </w:rPr>
        <w:t>группы</w:t>
      </w:r>
      <w:r>
        <w:rPr>
          <w:spacing w:val="1"/>
          <w:w w:val="95"/>
        </w:rPr>
        <w:t xml:space="preserve"> </w:t>
      </w:r>
      <w:r>
        <w:rPr>
          <w:w w:val="95"/>
        </w:rPr>
        <w:t>2 -</w:t>
      </w:r>
      <w:r>
        <w:rPr>
          <w:spacing w:val="1"/>
          <w:w w:val="95"/>
        </w:rPr>
        <w:t xml:space="preserve"> </w:t>
      </w:r>
      <w:r>
        <w:t xml:space="preserve">производственные факторы выросла не значительна м и составила в 2022 </w:t>
      </w:r>
      <w:r>
        <w:rPr>
          <w:spacing w:val="10"/>
        </w:rPr>
        <w:t>году–</w:t>
      </w:r>
      <w:r>
        <w:rPr>
          <w:spacing w:val="11"/>
        </w:rPr>
        <w:t xml:space="preserve"> </w:t>
      </w:r>
      <w:r>
        <w:t>1,08</w:t>
      </w:r>
      <w:r>
        <w:rPr>
          <w:spacing w:val="12"/>
        </w:rPr>
        <w:t xml:space="preserve"> </w:t>
      </w:r>
      <w:r>
        <w:t>и</w:t>
      </w:r>
      <w:r>
        <w:rPr>
          <w:spacing w:val="11"/>
        </w:rPr>
        <w:t xml:space="preserve"> </w:t>
      </w:r>
      <w:r>
        <w:t>за</w:t>
      </w:r>
      <w:r>
        <w:rPr>
          <w:spacing w:val="13"/>
        </w:rPr>
        <w:t xml:space="preserve"> </w:t>
      </w:r>
      <w:r>
        <w:t>5</w:t>
      </w:r>
      <w:r>
        <w:rPr>
          <w:spacing w:val="12"/>
        </w:rPr>
        <w:t xml:space="preserve"> </w:t>
      </w:r>
      <w:r>
        <w:t>лет</w:t>
      </w:r>
      <w:r>
        <w:rPr>
          <w:spacing w:val="15"/>
        </w:rPr>
        <w:t xml:space="preserve"> </w:t>
      </w:r>
      <w:r>
        <w:t>выросла</w:t>
      </w:r>
      <w:r>
        <w:rPr>
          <w:spacing w:val="18"/>
        </w:rPr>
        <w:t xml:space="preserve"> </w:t>
      </w:r>
      <w:r>
        <w:t>на</w:t>
      </w:r>
      <w:r>
        <w:rPr>
          <w:spacing w:val="13"/>
        </w:rPr>
        <w:t xml:space="preserve"> </w:t>
      </w:r>
      <w:r>
        <w:t>1,75%.</w:t>
      </w:r>
    </w:p>
    <w:p w14:paraId="65497D82" w14:textId="77777777" w:rsidR="00195523" w:rsidRDefault="00247E98" w:rsidP="00433BB3">
      <w:pPr>
        <w:pStyle w:val="a3"/>
        <w:ind w:left="0" w:right="196"/>
      </w:pPr>
      <w:r>
        <w:t>Важным фактором оценки продукции из мяса с соблюдением стандартов</w:t>
      </w:r>
      <w:r>
        <w:rPr>
          <w:spacing w:val="1"/>
        </w:rPr>
        <w:t xml:space="preserve"> </w:t>
      </w:r>
      <w:r>
        <w:t>качества</w:t>
      </w:r>
      <w:r>
        <w:rPr>
          <w:spacing w:val="1"/>
        </w:rPr>
        <w:t xml:space="preserve"> </w:t>
      </w:r>
      <w:r>
        <w:t>и</w:t>
      </w:r>
      <w:r>
        <w:rPr>
          <w:spacing w:val="1"/>
        </w:rPr>
        <w:t xml:space="preserve"> </w:t>
      </w:r>
      <w:r>
        <w:t>безопасности</w:t>
      </w:r>
      <w:r>
        <w:rPr>
          <w:spacing w:val="1"/>
        </w:rPr>
        <w:t xml:space="preserve"> </w:t>
      </w:r>
      <w:r>
        <w:t>является</w:t>
      </w:r>
      <w:r>
        <w:rPr>
          <w:spacing w:val="1"/>
        </w:rPr>
        <w:t xml:space="preserve"> </w:t>
      </w:r>
      <w:r>
        <w:t>критически</w:t>
      </w:r>
      <w:r>
        <w:rPr>
          <w:spacing w:val="1"/>
        </w:rPr>
        <w:t xml:space="preserve"> </w:t>
      </w:r>
      <w:r>
        <w:t>важным</w:t>
      </w:r>
      <w:r>
        <w:rPr>
          <w:spacing w:val="1"/>
        </w:rPr>
        <w:t xml:space="preserve"> </w:t>
      </w:r>
      <w:r>
        <w:t>фактором</w:t>
      </w:r>
      <w:r>
        <w:rPr>
          <w:spacing w:val="1"/>
        </w:rPr>
        <w:t xml:space="preserve"> </w:t>
      </w:r>
      <w:r>
        <w:t>для</w:t>
      </w:r>
      <w:r>
        <w:rPr>
          <w:spacing w:val="1"/>
        </w:rPr>
        <w:t xml:space="preserve"> </w:t>
      </w:r>
      <w:r>
        <w:t>удовлетворения</w:t>
      </w:r>
      <w:r>
        <w:rPr>
          <w:spacing w:val="1"/>
        </w:rPr>
        <w:t xml:space="preserve"> </w:t>
      </w:r>
      <w:r>
        <w:t>потребительских</w:t>
      </w:r>
      <w:r>
        <w:rPr>
          <w:spacing w:val="1"/>
        </w:rPr>
        <w:t xml:space="preserve"> </w:t>
      </w:r>
      <w:r>
        <w:t>ожиданий</w:t>
      </w:r>
      <w:r>
        <w:rPr>
          <w:spacing w:val="1"/>
        </w:rPr>
        <w:t xml:space="preserve"> </w:t>
      </w:r>
      <w:r>
        <w:t>и</w:t>
      </w:r>
      <w:r>
        <w:rPr>
          <w:spacing w:val="1"/>
        </w:rPr>
        <w:t xml:space="preserve"> </w:t>
      </w:r>
      <w:r>
        <w:t>соответствия</w:t>
      </w:r>
      <w:r>
        <w:rPr>
          <w:spacing w:val="1"/>
        </w:rPr>
        <w:t xml:space="preserve"> </w:t>
      </w:r>
      <w:r>
        <w:t>требованиям</w:t>
      </w:r>
      <w:r>
        <w:rPr>
          <w:spacing w:val="1"/>
        </w:rPr>
        <w:t xml:space="preserve"> </w:t>
      </w:r>
      <w:r>
        <w:t>законодательства.</w:t>
      </w:r>
      <w:r>
        <w:rPr>
          <w:spacing w:val="71"/>
        </w:rPr>
        <w:t xml:space="preserve"> </w:t>
      </w:r>
      <w:r>
        <w:t>Учитывание</w:t>
      </w:r>
      <w:r>
        <w:rPr>
          <w:spacing w:val="71"/>
        </w:rPr>
        <w:t xml:space="preserve"> </w:t>
      </w:r>
      <w:r>
        <w:t>этих</w:t>
      </w:r>
      <w:r>
        <w:rPr>
          <w:spacing w:val="71"/>
        </w:rPr>
        <w:t xml:space="preserve"> </w:t>
      </w:r>
      <w:r>
        <w:t>аспектов</w:t>
      </w:r>
      <w:r>
        <w:rPr>
          <w:spacing w:val="71"/>
        </w:rPr>
        <w:t xml:space="preserve"> </w:t>
      </w:r>
      <w:r w:rsidR="00FC024F">
        <w:t xml:space="preserve">помогает </w:t>
      </w:r>
      <w:r>
        <w:t>предприятиям</w:t>
      </w:r>
      <w:r>
        <w:rPr>
          <w:spacing w:val="1"/>
        </w:rPr>
        <w:t xml:space="preserve"> </w:t>
      </w:r>
      <w:r>
        <w:t>сохранять</w:t>
      </w:r>
      <w:r>
        <w:rPr>
          <w:spacing w:val="32"/>
        </w:rPr>
        <w:t xml:space="preserve"> </w:t>
      </w:r>
      <w:r>
        <w:t>репутацию</w:t>
      </w:r>
      <w:r>
        <w:rPr>
          <w:spacing w:val="33"/>
        </w:rPr>
        <w:t xml:space="preserve"> </w:t>
      </w:r>
      <w:r>
        <w:t>и</w:t>
      </w:r>
      <w:r>
        <w:rPr>
          <w:spacing w:val="33"/>
        </w:rPr>
        <w:t xml:space="preserve"> </w:t>
      </w:r>
      <w:r>
        <w:t>привлекать</w:t>
      </w:r>
      <w:r>
        <w:rPr>
          <w:spacing w:val="33"/>
        </w:rPr>
        <w:t xml:space="preserve"> </w:t>
      </w:r>
      <w:r w:rsidR="00FC024F">
        <w:t>клиентов</w:t>
      </w:r>
      <w:r>
        <w:rPr>
          <w:spacing w:val="39"/>
        </w:rPr>
        <w:t xml:space="preserve"> </w:t>
      </w:r>
      <w:r w:rsidR="00FC024F">
        <w:rPr>
          <w:spacing w:val="39"/>
        </w:rPr>
        <w:t>(</w:t>
      </w:r>
      <w:r w:rsidR="00FC024F">
        <w:t>таблица</w:t>
      </w:r>
      <w:r>
        <w:rPr>
          <w:spacing w:val="36"/>
        </w:rPr>
        <w:t xml:space="preserve"> </w:t>
      </w:r>
      <w:r>
        <w:t>47</w:t>
      </w:r>
      <w:r w:rsidR="00FC024F">
        <w:t>)</w:t>
      </w:r>
      <w:r>
        <w:t>.</w:t>
      </w:r>
    </w:p>
    <w:p w14:paraId="4F60E0E8" w14:textId="77777777" w:rsidR="00195523" w:rsidRDefault="00195523" w:rsidP="00433BB3">
      <w:pPr>
        <w:pStyle w:val="a3"/>
        <w:ind w:left="0" w:firstLine="0"/>
        <w:jc w:val="left"/>
      </w:pPr>
    </w:p>
    <w:p w14:paraId="52A107B6" w14:textId="77777777" w:rsidR="00195523" w:rsidRDefault="00247E98" w:rsidP="00433BB3">
      <w:pPr>
        <w:pStyle w:val="a3"/>
        <w:ind w:left="0" w:right="189"/>
      </w:pPr>
      <w:bookmarkStart w:id="263" w:name="Таблица_47_–_Оценка_показателей_и_индекс"/>
      <w:bookmarkEnd w:id="263"/>
      <w:r>
        <w:t>Таблица</w:t>
      </w:r>
      <w:r>
        <w:rPr>
          <w:spacing w:val="1"/>
        </w:rPr>
        <w:t xml:space="preserve"> </w:t>
      </w:r>
      <w:r>
        <w:t>47</w:t>
      </w:r>
      <w:r>
        <w:rPr>
          <w:spacing w:val="1"/>
        </w:rPr>
        <w:t xml:space="preserve"> </w:t>
      </w:r>
      <w:r>
        <w:t>–</w:t>
      </w:r>
      <w:r>
        <w:rPr>
          <w:spacing w:val="1"/>
        </w:rPr>
        <w:t xml:space="preserve"> </w:t>
      </w:r>
      <w:r>
        <w:t>Оценка</w:t>
      </w:r>
      <w:r>
        <w:rPr>
          <w:spacing w:val="1"/>
        </w:rPr>
        <w:t xml:space="preserve"> </w:t>
      </w:r>
      <w:r>
        <w:t>показателей</w:t>
      </w:r>
      <w:r>
        <w:rPr>
          <w:spacing w:val="1"/>
        </w:rPr>
        <w:t xml:space="preserve"> </w:t>
      </w:r>
      <w:r>
        <w:t>и</w:t>
      </w:r>
      <w:r>
        <w:rPr>
          <w:spacing w:val="1"/>
        </w:rPr>
        <w:t xml:space="preserve"> </w:t>
      </w:r>
      <w:r>
        <w:t>индексов</w:t>
      </w:r>
      <w:r>
        <w:rPr>
          <w:spacing w:val="1"/>
        </w:rPr>
        <w:t xml:space="preserve"> </w:t>
      </w:r>
      <w:r>
        <w:t>роста</w:t>
      </w:r>
      <w:r>
        <w:rPr>
          <w:spacing w:val="1"/>
        </w:rPr>
        <w:t xml:space="preserve"> </w:t>
      </w:r>
      <w:r>
        <w:t>3-ей</w:t>
      </w:r>
      <w:r>
        <w:rPr>
          <w:spacing w:val="1"/>
        </w:rPr>
        <w:t xml:space="preserve"> </w:t>
      </w:r>
      <w:r>
        <w:t>группы</w:t>
      </w:r>
      <w:r>
        <w:rPr>
          <w:spacing w:val="1"/>
        </w:rPr>
        <w:t xml:space="preserve"> </w:t>
      </w:r>
      <w:r>
        <w:t>экологических</w:t>
      </w:r>
      <w:r>
        <w:rPr>
          <w:spacing w:val="-4"/>
        </w:rPr>
        <w:t xml:space="preserve"> </w:t>
      </w:r>
      <w:r>
        <w:t>факторов</w:t>
      </w:r>
      <w:r>
        <w:rPr>
          <w:spacing w:val="-1"/>
        </w:rPr>
        <w:t xml:space="preserve"> </w:t>
      </w:r>
      <w:r>
        <w:t>в РК</w:t>
      </w:r>
      <w:r>
        <w:rPr>
          <w:spacing w:val="1"/>
        </w:rPr>
        <w:t xml:space="preserve"> </w:t>
      </w:r>
      <w:r>
        <w:t>и Алматинской</w:t>
      </w:r>
      <w:r>
        <w:rPr>
          <w:spacing w:val="1"/>
        </w:rPr>
        <w:t xml:space="preserve"> </w:t>
      </w:r>
      <w:r>
        <w:t>области</w:t>
      </w:r>
    </w:p>
    <w:p w14:paraId="06B1AC62" w14:textId="77777777" w:rsidR="00FC024F" w:rsidRDefault="00FC024F" w:rsidP="00FC024F">
      <w:pPr>
        <w:pStyle w:val="a3"/>
        <w:ind w:left="0" w:right="189" w:firstLine="0"/>
        <w:rPr>
          <w:sz w:val="20"/>
          <w:szCs w:val="20"/>
        </w:rPr>
      </w:pPr>
    </w:p>
    <w:tbl>
      <w:tblPr>
        <w:tblStyle w:val="52"/>
        <w:tblW w:w="9606" w:type="dxa"/>
        <w:tblLayout w:type="fixed"/>
        <w:tblLook w:val="04A0" w:firstRow="1" w:lastRow="0" w:firstColumn="1" w:lastColumn="0" w:noHBand="0" w:noVBand="1"/>
      </w:tblPr>
      <w:tblGrid>
        <w:gridCol w:w="418"/>
        <w:gridCol w:w="2696"/>
        <w:gridCol w:w="859"/>
        <w:gridCol w:w="984"/>
        <w:gridCol w:w="992"/>
        <w:gridCol w:w="992"/>
        <w:gridCol w:w="853"/>
        <w:gridCol w:w="11"/>
        <w:gridCol w:w="839"/>
        <w:gridCol w:w="962"/>
      </w:tblGrid>
      <w:tr w:rsidR="00FC024F" w:rsidRPr="0036547A" w14:paraId="50801D0B" w14:textId="77777777" w:rsidTr="00FC024F">
        <w:tc>
          <w:tcPr>
            <w:tcW w:w="418" w:type="dxa"/>
            <w:vMerge w:val="restart"/>
            <w:vAlign w:val="center"/>
          </w:tcPr>
          <w:p w14:paraId="692EE837" w14:textId="77777777" w:rsidR="00FC024F" w:rsidRPr="0036547A" w:rsidRDefault="00FC024F" w:rsidP="00C46520">
            <w:pPr>
              <w:tabs>
                <w:tab w:val="left" w:pos="609"/>
                <w:tab w:val="left" w:pos="1027"/>
              </w:tabs>
              <w:jc w:val="center"/>
            </w:pPr>
            <w:r>
              <w:t>№</w:t>
            </w:r>
          </w:p>
        </w:tc>
        <w:tc>
          <w:tcPr>
            <w:tcW w:w="2696" w:type="dxa"/>
            <w:vMerge w:val="restart"/>
            <w:vAlign w:val="center"/>
          </w:tcPr>
          <w:p w14:paraId="478F8429" w14:textId="77777777" w:rsidR="00FC024F" w:rsidRPr="0036547A" w:rsidRDefault="00FC024F" w:rsidP="00C46520">
            <w:pPr>
              <w:tabs>
                <w:tab w:val="left" w:pos="609"/>
                <w:tab w:val="left" w:pos="1027"/>
              </w:tabs>
              <w:jc w:val="center"/>
              <w:outlineLvl w:val="0"/>
            </w:pPr>
            <w:r w:rsidRPr="0036547A">
              <w:t>Наименование</w:t>
            </w:r>
          </w:p>
        </w:tc>
        <w:tc>
          <w:tcPr>
            <w:tcW w:w="4691" w:type="dxa"/>
            <w:gridSpan w:val="6"/>
            <w:vAlign w:val="center"/>
          </w:tcPr>
          <w:p w14:paraId="67CDEE3C" w14:textId="77777777" w:rsidR="00FC024F" w:rsidRPr="0036547A" w:rsidRDefault="00FC024F" w:rsidP="00C46520">
            <w:pPr>
              <w:tabs>
                <w:tab w:val="left" w:pos="609"/>
                <w:tab w:val="left" w:pos="1027"/>
              </w:tabs>
              <w:jc w:val="center"/>
              <w:outlineLvl w:val="0"/>
            </w:pPr>
            <w:r>
              <w:t>Годы</w:t>
            </w:r>
          </w:p>
        </w:tc>
        <w:tc>
          <w:tcPr>
            <w:tcW w:w="1801" w:type="dxa"/>
            <w:gridSpan w:val="2"/>
            <w:vAlign w:val="center"/>
          </w:tcPr>
          <w:p w14:paraId="62396FBA" w14:textId="77777777" w:rsidR="00FC024F" w:rsidRPr="0036547A" w:rsidRDefault="00FC024F" w:rsidP="00C46520">
            <w:pPr>
              <w:tabs>
                <w:tab w:val="left" w:pos="609"/>
                <w:tab w:val="left" w:pos="1027"/>
              </w:tabs>
              <w:jc w:val="center"/>
            </w:pPr>
            <w:r>
              <w:t>Абсолют. откл.</w:t>
            </w:r>
          </w:p>
        </w:tc>
      </w:tr>
      <w:tr w:rsidR="00FC024F" w:rsidRPr="0036547A" w14:paraId="0F7BE911" w14:textId="77777777" w:rsidTr="00FC024F">
        <w:trPr>
          <w:trHeight w:val="350"/>
        </w:trPr>
        <w:tc>
          <w:tcPr>
            <w:tcW w:w="418" w:type="dxa"/>
            <w:vMerge/>
            <w:vAlign w:val="center"/>
          </w:tcPr>
          <w:p w14:paraId="5DE70D1B" w14:textId="77777777" w:rsidR="00FC024F" w:rsidRPr="0036547A" w:rsidRDefault="00FC024F" w:rsidP="00C46520">
            <w:pPr>
              <w:tabs>
                <w:tab w:val="left" w:pos="609"/>
                <w:tab w:val="left" w:pos="1027"/>
              </w:tabs>
              <w:jc w:val="center"/>
            </w:pPr>
          </w:p>
        </w:tc>
        <w:tc>
          <w:tcPr>
            <w:tcW w:w="2696" w:type="dxa"/>
            <w:vMerge/>
            <w:vAlign w:val="center"/>
          </w:tcPr>
          <w:p w14:paraId="03EEA40C" w14:textId="77777777" w:rsidR="00FC024F" w:rsidRPr="0036547A" w:rsidRDefault="00FC024F" w:rsidP="00C46520">
            <w:pPr>
              <w:tabs>
                <w:tab w:val="left" w:pos="609"/>
                <w:tab w:val="left" w:pos="1027"/>
              </w:tabs>
              <w:jc w:val="center"/>
              <w:outlineLvl w:val="0"/>
            </w:pPr>
          </w:p>
        </w:tc>
        <w:tc>
          <w:tcPr>
            <w:tcW w:w="859" w:type="dxa"/>
            <w:vAlign w:val="center"/>
          </w:tcPr>
          <w:p w14:paraId="75180EAA" w14:textId="77777777" w:rsidR="00FC024F" w:rsidRPr="0036547A" w:rsidRDefault="00FC024F" w:rsidP="00C46520">
            <w:pPr>
              <w:tabs>
                <w:tab w:val="left" w:pos="609"/>
                <w:tab w:val="left" w:pos="1027"/>
              </w:tabs>
              <w:jc w:val="center"/>
              <w:outlineLvl w:val="0"/>
            </w:pPr>
            <w:r w:rsidRPr="0036547A">
              <w:t>2018</w:t>
            </w:r>
          </w:p>
        </w:tc>
        <w:tc>
          <w:tcPr>
            <w:tcW w:w="984" w:type="dxa"/>
            <w:vAlign w:val="center"/>
          </w:tcPr>
          <w:p w14:paraId="36F77357" w14:textId="77777777" w:rsidR="00FC024F" w:rsidRPr="0036547A" w:rsidRDefault="00FC024F" w:rsidP="00C46520">
            <w:pPr>
              <w:tabs>
                <w:tab w:val="left" w:pos="609"/>
                <w:tab w:val="left" w:pos="1027"/>
              </w:tabs>
              <w:jc w:val="center"/>
              <w:outlineLvl w:val="0"/>
            </w:pPr>
            <w:r w:rsidRPr="0036547A">
              <w:t>2019</w:t>
            </w:r>
          </w:p>
        </w:tc>
        <w:tc>
          <w:tcPr>
            <w:tcW w:w="992" w:type="dxa"/>
            <w:vAlign w:val="center"/>
          </w:tcPr>
          <w:p w14:paraId="4E109384" w14:textId="77777777" w:rsidR="00FC024F" w:rsidRPr="0036547A" w:rsidRDefault="00FC024F" w:rsidP="00C46520">
            <w:pPr>
              <w:tabs>
                <w:tab w:val="left" w:pos="609"/>
                <w:tab w:val="left" w:pos="1027"/>
              </w:tabs>
              <w:jc w:val="center"/>
              <w:outlineLvl w:val="0"/>
            </w:pPr>
            <w:r w:rsidRPr="0036547A">
              <w:t>2020</w:t>
            </w:r>
          </w:p>
        </w:tc>
        <w:tc>
          <w:tcPr>
            <w:tcW w:w="992" w:type="dxa"/>
            <w:vAlign w:val="center"/>
          </w:tcPr>
          <w:p w14:paraId="6CF810A8" w14:textId="77777777" w:rsidR="00FC024F" w:rsidRPr="0036547A" w:rsidRDefault="00FC024F" w:rsidP="00C46520">
            <w:pPr>
              <w:tabs>
                <w:tab w:val="left" w:pos="609"/>
                <w:tab w:val="left" w:pos="1027"/>
              </w:tabs>
              <w:jc w:val="center"/>
            </w:pPr>
            <w:r w:rsidRPr="0036547A">
              <w:t>2021</w:t>
            </w:r>
          </w:p>
        </w:tc>
        <w:tc>
          <w:tcPr>
            <w:tcW w:w="853" w:type="dxa"/>
            <w:vAlign w:val="center"/>
          </w:tcPr>
          <w:p w14:paraId="03A3F7D8" w14:textId="77777777" w:rsidR="00FC024F" w:rsidRPr="0036547A" w:rsidRDefault="00FC024F" w:rsidP="00C46520">
            <w:pPr>
              <w:tabs>
                <w:tab w:val="left" w:pos="609"/>
                <w:tab w:val="left" w:pos="1027"/>
              </w:tabs>
              <w:jc w:val="center"/>
            </w:pPr>
            <w:r w:rsidRPr="0036547A">
              <w:t>2022</w:t>
            </w:r>
          </w:p>
        </w:tc>
        <w:tc>
          <w:tcPr>
            <w:tcW w:w="850" w:type="dxa"/>
            <w:gridSpan w:val="2"/>
            <w:vAlign w:val="center"/>
          </w:tcPr>
          <w:p w14:paraId="4467C1DB" w14:textId="77777777" w:rsidR="00FC024F" w:rsidRPr="0036547A" w:rsidRDefault="00FC024F" w:rsidP="00C46520">
            <w:pPr>
              <w:tabs>
                <w:tab w:val="left" w:pos="609"/>
                <w:tab w:val="left" w:pos="1027"/>
              </w:tabs>
              <w:jc w:val="center"/>
            </w:pPr>
            <w:r w:rsidRPr="0036547A">
              <w:t>+, -</w:t>
            </w:r>
          </w:p>
        </w:tc>
        <w:tc>
          <w:tcPr>
            <w:tcW w:w="962" w:type="dxa"/>
            <w:vAlign w:val="center"/>
          </w:tcPr>
          <w:p w14:paraId="5B84C4BA" w14:textId="77777777" w:rsidR="00FC024F" w:rsidRPr="0036547A" w:rsidRDefault="00FC024F" w:rsidP="00C46520">
            <w:pPr>
              <w:tabs>
                <w:tab w:val="left" w:pos="609"/>
                <w:tab w:val="left" w:pos="804"/>
                <w:tab w:val="left" w:pos="1027"/>
              </w:tabs>
              <w:jc w:val="center"/>
            </w:pPr>
            <w:r w:rsidRPr="0036547A">
              <w:t>%</w:t>
            </w:r>
          </w:p>
        </w:tc>
      </w:tr>
      <w:tr w:rsidR="00FC024F" w:rsidRPr="0036547A" w14:paraId="2ECB7BA8" w14:textId="77777777" w:rsidTr="00FC024F">
        <w:trPr>
          <w:trHeight w:val="268"/>
        </w:trPr>
        <w:tc>
          <w:tcPr>
            <w:tcW w:w="9606" w:type="dxa"/>
            <w:gridSpan w:val="10"/>
            <w:vAlign w:val="center"/>
          </w:tcPr>
          <w:p w14:paraId="1FA8EE52" w14:textId="77777777" w:rsidR="00FC024F" w:rsidRPr="0036547A" w:rsidRDefault="00FC024F" w:rsidP="00C46520">
            <w:pPr>
              <w:tabs>
                <w:tab w:val="left" w:pos="609"/>
                <w:tab w:val="left" w:pos="804"/>
                <w:tab w:val="left" w:pos="1027"/>
              </w:tabs>
              <w:jc w:val="center"/>
              <w:rPr>
                <w:b/>
                <w:bCs/>
              </w:rPr>
            </w:pPr>
            <w:r>
              <w:rPr>
                <w:b/>
                <w:bCs/>
              </w:rPr>
              <w:t xml:space="preserve">Экологические факторы роста </w:t>
            </w:r>
            <w:r w:rsidRPr="0036547A">
              <w:rPr>
                <w:b/>
                <w:bCs/>
              </w:rPr>
              <w:t>РК</w:t>
            </w:r>
          </w:p>
        </w:tc>
      </w:tr>
      <w:tr w:rsidR="00FC024F" w:rsidRPr="0036547A" w14:paraId="46386754" w14:textId="77777777" w:rsidTr="00FC024F">
        <w:tc>
          <w:tcPr>
            <w:tcW w:w="418" w:type="dxa"/>
            <w:vAlign w:val="center"/>
          </w:tcPr>
          <w:p w14:paraId="4F53BAE4" w14:textId="77777777" w:rsidR="00FC024F" w:rsidRPr="0036547A" w:rsidRDefault="00FC024F" w:rsidP="00FC024F">
            <w:pPr>
              <w:pStyle w:val="a4"/>
              <w:tabs>
                <w:tab w:val="left" w:pos="360"/>
                <w:tab w:val="left" w:pos="1027"/>
              </w:tabs>
              <w:ind w:left="0" w:firstLine="0"/>
            </w:pPr>
            <w:r>
              <w:t>1</w:t>
            </w:r>
          </w:p>
        </w:tc>
        <w:tc>
          <w:tcPr>
            <w:tcW w:w="2696" w:type="dxa"/>
            <w:vAlign w:val="center"/>
          </w:tcPr>
          <w:p w14:paraId="5A359504" w14:textId="77777777" w:rsidR="00FC024F" w:rsidRPr="0036547A" w:rsidRDefault="00FC024F" w:rsidP="00C46520">
            <w:pPr>
              <w:tabs>
                <w:tab w:val="left" w:pos="609"/>
                <w:tab w:val="left" w:pos="1027"/>
              </w:tabs>
              <w:jc w:val="both"/>
              <w:outlineLvl w:val="0"/>
              <w:rPr>
                <w:rFonts w:eastAsia="Calibri"/>
                <w:lang w:val="kk-KZ"/>
              </w:rPr>
            </w:pPr>
            <w:r w:rsidRPr="0036547A">
              <w:t>Экологически чистые продукты готовые и консервированные из мяса, субпродуктов мясных или крови животных, тонн</w:t>
            </w:r>
          </w:p>
        </w:tc>
        <w:tc>
          <w:tcPr>
            <w:tcW w:w="859" w:type="dxa"/>
            <w:vAlign w:val="center"/>
          </w:tcPr>
          <w:p w14:paraId="54A2B2A3" w14:textId="77777777" w:rsidR="00FC024F" w:rsidRPr="0036547A" w:rsidRDefault="00FC024F" w:rsidP="00C46520">
            <w:pPr>
              <w:tabs>
                <w:tab w:val="left" w:pos="610"/>
              </w:tabs>
              <w:ind w:left="-99" w:right="-107"/>
              <w:jc w:val="center"/>
              <w:outlineLvl w:val="0"/>
              <w:rPr>
                <w:rFonts w:eastAsia="Calibri"/>
                <w:spacing w:val="-2"/>
                <w:lang w:val="kk-KZ"/>
              </w:rPr>
            </w:pPr>
            <w:bookmarkStart w:id="264" w:name="_Hlk148787869"/>
            <w:r w:rsidRPr="0036547A">
              <w:t>3999</w:t>
            </w:r>
            <w:bookmarkEnd w:id="264"/>
          </w:p>
        </w:tc>
        <w:tc>
          <w:tcPr>
            <w:tcW w:w="984" w:type="dxa"/>
            <w:vAlign w:val="center"/>
          </w:tcPr>
          <w:p w14:paraId="00ABFE8C" w14:textId="77777777" w:rsidR="00FC024F" w:rsidRPr="0036547A" w:rsidRDefault="00FC024F" w:rsidP="00C46520">
            <w:pPr>
              <w:tabs>
                <w:tab w:val="left" w:pos="610"/>
              </w:tabs>
              <w:ind w:left="-99" w:right="-107"/>
              <w:jc w:val="center"/>
              <w:outlineLvl w:val="0"/>
              <w:rPr>
                <w:rFonts w:eastAsia="Calibri"/>
                <w:spacing w:val="-2"/>
                <w:lang w:val="kk-KZ"/>
              </w:rPr>
            </w:pPr>
            <w:r w:rsidRPr="0036547A">
              <w:t>4320</w:t>
            </w:r>
          </w:p>
        </w:tc>
        <w:tc>
          <w:tcPr>
            <w:tcW w:w="992" w:type="dxa"/>
            <w:vAlign w:val="center"/>
          </w:tcPr>
          <w:p w14:paraId="6150E07A" w14:textId="77777777" w:rsidR="00FC024F" w:rsidRPr="0036547A" w:rsidRDefault="00FC024F" w:rsidP="00C46520">
            <w:pPr>
              <w:tabs>
                <w:tab w:val="left" w:pos="610"/>
              </w:tabs>
              <w:ind w:left="-99" w:right="-107"/>
              <w:jc w:val="center"/>
              <w:outlineLvl w:val="0"/>
              <w:rPr>
                <w:rFonts w:eastAsia="Calibri"/>
                <w:spacing w:val="-2"/>
                <w:lang w:val="kk-KZ"/>
              </w:rPr>
            </w:pPr>
            <w:r w:rsidRPr="0036547A">
              <w:t>2259</w:t>
            </w:r>
          </w:p>
        </w:tc>
        <w:tc>
          <w:tcPr>
            <w:tcW w:w="992" w:type="dxa"/>
            <w:vAlign w:val="center"/>
          </w:tcPr>
          <w:p w14:paraId="76C09B2F" w14:textId="77777777" w:rsidR="00FC024F" w:rsidRPr="0036547A" w:rsidRDefault="00FC024F" w:rsidP="00C46520">
            <w:pPr>
              <w:tabs>
                <w:tab w:val="left" w:pos="610"/>
              </w:tabs>
              <w:ind w:left="-99" w:right="-107"/>
              <w:jc w:val="center"/>
              <w:rPr>
                <w:rFonts w:eastAsia="Calibri"/>
                <w:spacing w:val="-2"/>
                <w:lang w:val="en-US"/>
              </w:rPr>
            </w:pPr>
            <w:r w:rsidRPr="0036547A">
              <w:t>2495</w:t>
            </w:r>
          </w:p>
        </w:tc>
        <w:tc>
          <w:tcPr>
            <w:tcW w:w="853" w:type="dxa"/>
            <w:vAlign w:val="center"/>
          </w:tcPr>
          <w:p w14:paraId="560E50D6" w14:textId="77777777" w:rsidR="00FC024F" w:rsidRPr="0036547A" w:rsidRDefault="00FC024F" w:rsidP="00C46520">
            <w:pPr>
              <w:tabs>
                <w:tab w:val="left" w:pos="610"/>
              </w:tabs>
              <w:ind w:left="-99" w:right="-107"/>
              <w:jc w:val="center"/>
              <w:rPr>
                <w:rFonts w:eastAsia="Calibri"/>
                <w:spacing w:val="-2"/>
                <w:lang w:val="en-US"/>
              </w:rPr>
            </w:pPr>
            <w:bookmarkStart w:id="265" w:name="_Hlk148787924"/>
            <w:r w:rsidRPr="0036547A">
              <w:t>3 414</w:t>
            </w:r>
            <w:bookmarkEnd w:id="265"/>
          </w:p>
        </w:tc>
        <w:tc>
          <w:tcPr>
            <w:tcW w:w="850" w:type="dxa"/>
            <w:gridSpan w:val="2"/>
            <w:vAlign w:val="center"/>
          </w:tcPr>
          <w:p w14:paraId="7E3FF7D5" w14:textId="77777777" w:rsidR="00FC024F" w:rsidRPr="0036547A" w:rsidRDefault="00FC024F" w:rsidP="00C46520">
            <w:pPr>
              <w:tabs>
                <w:tab w:val="left" w:pos="610"/>
              </w:tabs>
              <w:ind w:left="-99" w:right="-107"/>
              <w:jc w:val="center"/>
              <w:rPr>
                <w:lang w:val="en-US"/>
              </w:rPr>
            </w:pPr>
            <w:r>
              <w:t xml:space="preserve">- </w:t>
            </w:r>
            <w:r w:rsidRPr="0036547A">
              <w:t>585</w:t>
            </w:r>
          </w:p>
        </w:tc>
        <w:tc>
          <w:tcPr>
            <w:tcW w:w="962" w:type="dxa"/>
            <w:vAlign w:val="center"/>
          </w:tcPr>
          <w:p w14:paraId="77139B44" w14:textId="77777777" w:rsidR="00FC024F" w:rsidRPr="0036547A" w:rsidRDefault="00FC024F" w:rsidP="00C46520">
            <w:pPr>
              <w:tabs>
                <w:tab w:val="left" w:pos="610"/>
              </w:tabs>
              <w:ind w:left="-99" w:right="-107"/>
              <w:jc w:val="center"/>
            </w:pPr>
            <w:r w:rsidRPr="0036547A">
              <w:t>-14,6287</w:t>
            </w:r>
          </w:p>
        </w:tc>
      </w:tr>
      <w:tr w:rsidR="00FC024F" w:rsidRPr="0036547A" w14:paraId="152A1561" w14:textId="77777777" w:rsidTr="00FC024F">
        <w:tc>
          <w:tcPr>
            <w:tcW w:w="418" w:type="dxa"/>
            <w:vAlign w:val="center"/>
          </w:tcPr>
          <w:p w14:paraId="7CE0E372" w14:textId="77777777" w:rsidR="00FC024F" w:rsidRPr="0036547A" w:rsidRDefault="00FC024F" w:rsidP="00FC024F">
            <w:pPr>
              <w:pStyle w:val="a4"/>
              <w:tabs>
                <w:tab w:val="left" w:pos="360"/>
                <w:tab w:val="left" w:pos="1027"/>
              </w:tabs>
              <w:ind w:left="0" w:firstLine="0"/>
            </w:pPr>
            <w:r>
              <w:t>2</w:t>
            </w:r>
          </w:p>
        </w:tc>
        <w:tc>
          <w:tcPr>
            <w:tcW w:w="2696" w:type="dxa"/>
            <w:vAlign w:val="center"/>
          </w:tcPr>
          <w:p w14:paraId="5A8275C3" w14:textId="77777777" w:rsidR="00FC024F" w:rsidRPr="0036547A" w:rsidRDefault="00FC024F" w:rsidP="00C46520">
            <w:pPr>
              <w:tabs>
                <w:tab w:val="left" w:pos="609"/>
                <w:tab w:val="left" w:pos="1027"/>
              </w:tabs>
              <w:jc w:val="both"/>
              <w:outlineLvl w:val="0"/>
            </w:pPr>
            <w:r w:rsidRPr="0036547A">
              <w:t>Всего мясная продукция МПП, тонн</w:t>
            </w:r>
          </w:p>
        </w:tc>
        <w:tc>
          <w:tcPr>
            <w:tcW w:w="859" w:type="dxa"/>
            <w:vAlign w:val="center"/>
          </w:tcPr>
          <w:p w14:paraId="59ECA2AA" w14:textId="77777777" w:rsidR="00FC024F" w:rsidRPr="0036547A" w:rsidRDefault="00FC024F" w:rsidP="00C46520">
            <w:pPr>
              <w:tabs>
                <w:tab w:val="left" w:pos="610"/>
              </w:tabs>
              <w:ind w:left="-99" w:right="-107"/>
              <w:jc w:val="center"/>
              <w:outlineLvl w:val="0"/>
            </w:pPr>
            <w:r w:rsidRPr="0036547A">
              <w:t>461 978</w:t>
            </w:r>
          </w:p>
        </w:tc>
        <w:tc>
          <w:tcPr>
            <w:tcW w:w="984" w:type="dxa"/>
            <w:vAlign w:val="center"/>
          </w:tcPr>
          <w:p w14:paraId="66293204" w14:textId="77777777" w:rsidR="00FC024F" w:rsidRPr="0036547A" w:rsidRDefault="00FC024F" w:rsidP="00C46520">
            <w:pPr>
              <w:tabs>
                <w:tab w:val="left" w:pos="610"/>
              </w:tabs>
              <w:ind w:left="-99" w:right="-107"/>
              <w:jc w:val="center"/>
              <w:outlineLvl w:val="0"/>
              <w:rPr>
                <w:lang w:val="en-US"/>
              </w:rPr>
            </w:pPr>
            <w:r w:rsidRPr="0036547A">
              <w:t>527 653</w:t>
            </w:r>
          </w:p>
        </w:tc>
        <w:tc>
          <w:tcPr>
            <w:tcW w:w="992" w:type="dxa"/>
            <w:vAlign w:val="center"/>
          </w:tcPr>
          <w:p w14:paraId="5570B09F" w14:textId="77777777" w:rsidR="00FC024F" w:rsidRPr="0036547A" w:rsidRDefault="00FC024F" w:rsidP="00C46520">
            <w:pPr>
              <w:tabs>
                <w:tab w:val="left" w:pos="610"/>
              </w:tabs>
              <w:ind w:left="-99" w:right="-107"/>
              <w:jc w:val="center"/>
              <w:outlineLvl w:val="0"/>
            </w:pPr>
            <w:r w:rsidRPr="0036547A">
              <w:t>529 285</w:t>
            </w:r>
          </w:p>
        </w:tc>
        <w:tc>
          <w:tcPr>
            <w:tcW w:w="992" w:type="dxa"/>
            <w:vAlign w:val="center"/>
          </w:tcPr>
          <w:p w14:paraId="5F34B68D" w14:textId="77777777" w:rsidR="00FC024F" w:rsidRPr="0036547A" w:rsidRDefault="00FC024F" w:rsidP="00C46520">
            <w:pPr>
              <w:tabs>
                <w:tab w:val="left" w:pos="610"/>
              </w:tabs>
              <w:ind w:left="-99" w:right="-107"/>
              <w:jc w:val="center"/>
            </w:pPr>
            <w:r w:rsidRPr="0036547A">
              <w:t>579 928</w:t>
            </w:r>
          </w:p>
        </w:tc>
        <w:tc>
          <w:tcPr>
            <w:tcW w:w="853" w:type="dxa"/>
            <w:vAlign w:val="center"/>
          </w:tcPr>
          <w:p w14:paraId="044C238E" w14:textId="77777777" w:rsidR="00FC024F" w:rsidRPr="0036547A" w:rsidRDefault="00FC024F" w:rsidP="00C46520">
            <w:pPr>
              <w:tabs>
                <w:tab w:val="left" w:pos="610"/>
              </w:tabs>
              <w:ind w:left="-99" w:right="-107"/>
              <w:jc w:val="center"/>
              <w:rPr>
                <w:lang w:val="en-US"/>
              </w:rPr>
            </w:pPr>
            <w:bookmarkStart w:id="266" w:name="RANGE!G61"/>
            <w:r w:rsidRPr="0036547A">
              <w:t>608 029</w:t>
            </w:r>
            <w:bookmarkEnd w:id="266"/>
          </w:p>
        </w:tc>
        <w:tc>
          <w:tcPr>
            <w:tcW w:w="850" w:type="dxa"/>
            <w:gridSpan w:val="2"/>
            <w:vAlign w:val="center"/>
          </w:tcPr>
          <w:p w14:paraId="77FCBA60" w14:textId="77777777" w:rsidR="00FC024F" w:rsidRPr="0036547A" w:rsidRDefault="00FC024F" w:rsidP="00C46520">
            <w:pPr>
              <w:tabs>
                <w:tab w:val="left" w:pos="610"/>
              </w:tabs>
              <w:ind w:left="-99" w:right="-107"/>
              <w:jc w:val="center"/>
              <w:rPr>
                <w:lang w:val="en-US"/>
              </w:rPr>
            </w:pPr>
            <w:r w:rsidRPr="0036547A">
              <w:t>146 051</w:t>
            </w:r>
          </w:p>
        </w:tc>
        <w:tc>
          <w:tcPr>
            <w:tcW w:w="962" w:type="dxa"/>
            <w:vAlign w:val="center"/>
          </w:tcPr>
          <w:p w14:paraId="3586F321" w14:textId="77777777" w:rsidR="00FC024F" w:rsidRPr="0036547A" w:rsidRDefault="00FC024F" w:rsidP="00C46520">
            <w:pPr>
              <w:tabs>
                <w:tab w:val="left" w:pos="610"/>
              </w:tabs>
              <w:ind w:left="-99" w:right="-107"/>
              <w:jc w:val="center"/>
            </w:pPr>
            <w:r w:rsidRPr="0036547A">
              <w:t>31,61</w:t>
            </w:r>
          </w:p>
        </w:tc>
      </w:tr>
      <w:tr w:rsidR="00FC024F" w:rsidRPr="0036547A" w14:paraId="4602E5C8" w14:textId="77777777" w:rsidTr="00FC024F">
        <w:tc>
          <w:tcPr>
            <w:tcW w:w="418" w:type="dxa"/>
            <w:vAlign w:val="center"/>
          </w:tcPr>
          <w:p w14:paraId="0A82DC4B" w14:textId="77777777" w:rsidR="00FC024F" w:rsidRPr="0036547A" w:rsidRDefault="00FC024F" w:rsidP="00FC024F">
            <w:pPr>
              <w:pStyle w:val="a4"/>
              <w:tabs>
                <w:tab w:val="left" w:pos="360"/>
                <w:tab w:val="left" w:pos="1027"/>
              </w:tabs>
              <w:ind w:left="0" w:firstLine="0"/>
            </w:pPr>
            <w:r>
              <w:t>3</w:t>
            </w:r>
          </w:p>
        </w:tc>
        <w:tc>
          <w:tcPr>
            <w:tcW w:w="2696" w:type="dxa"/>
            <w:vAlign w:val="center"/>
          </w:tcPr>
          <w:p w14:paraId="5949E99C" w14:textId="77777777" w:rsidR="00FC024F" w:rsidRPr="0036547A" w:rsidRDefault="00FC024F" w:rsidP="00C46520">
            <w:pPr>
              <w:tabs>
                <w:tab w:val="left" w:pos="609"/>
                <w:tab w:val="left" w:pos="1027"/>
              </w:tabs>
              <w:jc w:val="both"/>
              <w:outlineLvl w:val="0"/>
            </w:pPr>
            <w:bookmarkStart w:id="267" w:name="_Hlk148986613"/>
            <w:r w:rsidRPr="0036547A">
              <w:t>Удельный вес производс</w:t>
            </w:r>
            <w:r>
              <w:t xml:space="preserve">тва экологически чистой мясной продукции </w:t>
            </w:r>
            <w:r w:rsidRPr="0036547A">
              <w:t>от всей мясной продукции,%</w:t>
            </w:r>
            <w:bookmarkEnd w:id="267"/>
          </w:p>
        </w:tc>
        <w:tc>
          <w:tcPr>
            <w:tcW w:w="859" w:type="dxa"/>
            <w:vAlign w:val="center"/>
          </w:tcPr>
          <w:p w14:paraId="0393E0A4" w14:textId="77777777" w:rsidR="00FC024F" w:rsidRPr="0036547A" w:rsidRDefault="00FC024F" w:rsidP="00C46520">
            <w:pPr>
              <w:tabs>
                <w:tab w:val="left" w:pos="610"/>
              </w:tabs>
              <w:ind w:left="-99" w:right="-107"/>
              <w:jc w:val="center"/>
              <w:outlineLvl w:val="0"/>
            </w:pPr>
            <w:r w:rsidRPr="0036547A">
              <w:t>0,86</w:t>
            </w:r>
          </w:p>
        </w:tc>
        <w:tc>
          <w:tcPr>
            <w:tcW w:w="984" w:type="dxa"/>
            <w:vAlign w:val="center"/>
          </w:tcPr>
          <w:p w14:paraId="5B1D9452" w14:textId="77777777" w:rsidR="00FC024F" w:rsidRPr="0036547A" w:rsidRDefault="00FC024F" w:rsidP="00C46520">
            <w:pPr>
              <w:tabs>
                <w:tab w:val="left" w:pos="610"/>
              </w:tabs>
              <w:ind w:left="-99" w:right="-107"/>
              <w:jc w:val="center"/>
              <w:outlineLvl w:val="0"/>
            </w:pPr>
            <w:r w:rsidRPr="0036547A">
              <w:t>0,81</w:t>
            </w:r>
          </w:p>
        </w:tc>
        <w:tc>
          <w:tcPr>
            <w:tcW w:w="992" w:type="dxa"/>
            <w:vAlign w:val="center"/>
          </w:tcPr>
          <w:p w14:paraId="18CFF618" w14:textId="77777777" w:rsidR="00FC024F" w:rsidRPr="0036547A" w:rsidRDefault="00FC024F" w:rsidP="00C46520">
            <w:pPr>
              <w:tabs>
                <w:tab w:val="left" w:pos="610"/>
              </w:tabs>
              <w:ind w:left="-99" w:right="-107"/>
              <w:jc w:val="center"/>
              <w:outlineLvl w:val="0"/>
              <w:rPr>
                <w:lang w:val="en-US"/>
              </w:rPr>
            </w:pPr>
            <w:r w:rsidRPr="0036547A">
              <w:t>0,42</w:t>
            </w:r>
          </w:p>
        </w:tc>
        <w:tc>
          <w:tcPr>
            <w:tcW w:w="992" w:type="dxa"/>
            <w:vAlign w:val="center"/>
          </w:tcPr>
          <w:p w14:paraId="7D20A432" w14:textId="77777777" w:rsidR="00FC024F" w:rsidRPr="0036547A" w:rsidRDefault="00FC024F" w:rsidP="00C46520">
            <w:pPr>
              <w:tabs>
                <w:tab w:val="left" w:pos="610"/>
              </w:tabs>
              <w:ind w:left="-99" w:right="-107"/>
              <w:jc w:val="center"/>
            </w:pPr>
            <w:r w:rsidRPr="0036547A">
              <w:t>0,43</w:t>
            </w:r>
          </w:p>
        </w:tc>
        <w:tc>
          <w:tcPr>
            <w:tcW w:w="853" w:type="dxa"/>
            <w:vAlign w:val="center"/>
          </w:tcPr>
          <w:p w14:paraId="68481C2E" w14:textId="77777777" w:rsidR="00FC024F" w:rsidRPr="0036547A" w:rsidRDefault="00FC024F" w:rsidP="00C46520">
            <w:pPr>
              <w:tabs>
                <w:tab w:val="left" w:pos="610"/>
              </w:tabs>
              <w:ind w:left="-99" w:right="-107"/>
              <w:jc w:val="center"/>
            </w:pPr>
            <w:bookmarkStart w:id="268" w:name="_Hlk148788105"/>
            <w:r w:rsidRPr="0036547A">
              <w:t>0,56</w:t>
            </w:r>
            <w:bookmarkEnd w:id="268"/>
          </w:p>
        </w:tc>
        <w:tc>
          <w:tcPr>
            <w:tcW w:w="850" w:type="dxa"/>
            <w:gridSpan w:val="2"/>
            <w:vAlign w:val="center"/>
          </w:tcPr>
          <w:p w14:paraId="316E0108" w14:textId="77777777" w:rsidR="00FC024F" w:rsidRPr="0036547A" w:rsidRDefault="00FC024F" w:rsidP="00C46520">
            <w:pPr>
              <w:tabs>
                <w:tab w:val="left" w:pos="610"/>
              </w:tabs>
              <w:ind w:left="-99" w:right="-107"/>
              <w:jc w:val="center"/>
            </w:pPr>
            <w:r w:rsidRPr="0036547A">
              <w:t>- 0,3</w:t>
            </w:r>
          </w:p>
        </w:tc>
        <w:tc>
          <w:tcPr>
            <w:tcW w:w="962" w:type="dxa"/>
            <w:vAlign w:val="center"/>
          </w:tcPr>
          <w:p w14:paraId="642A4E18" w14:textId="77777777" w:rsidR="00FC024F" w:rsidRPr="0036547A" w:rsidRDefault="00FC024F" w:rsidP="00C46520">
            <w:pPr>
              <w:tabs>
                <w:tab w:val="left" w:pos="610"/>
              </w:tabs>
              <w:ind w:left="-99" w:right="-107"/>
              <w:jc w:val="center"/>
            </w:pPr>
            <w:r w:rsidRPr="0036547A">
              <w:t>-35</w:t>
            </w:r>
          </w:p>
        </w:tc>
      </w:tr>
      <w:tr w:rsidR="00FC024F" w:rsidRPr="0036547A" w14:paraId="779F10B3" w14:textId="77777777" w:rsidTr="00FC024F">
        <w:trPr>
          <w:trHeight w:val="1160"/>
        </w:trPr>
        <w:tc>
          <w:tcPr>
            <w:tcW w:w="418" w:type="dxa"/>
            <w:vAlign w:val="center"/>
          </w:tcPr>
          <w:p w14:paraId="7835F52E" w14:textId="77777777" w:rsidR="00FC024F" w:rsidRPr="0036547A" w:rsidRDefault="00FC024F" w:rsidP="00FC024F">
            <w:pPr>
              <w:pStyle w:val="a4"/>
              <w:tabs>
                <w:tab w:val="left" w:pos="360"/>
                <w:tab w:val="left" w:pos="1027"/>
              </w:tabs>
              <w:ind w:left="0" w:firstLine="0"/>
            </w:pPr>
            <w:r>
              <w:t>4</w:t>
            </w:r>
          </w:p>
        </w:tc>
        <w:tc>
          <w:tcPr>
            <w:tcW w:w="2696" w:type="dxa"/>
            <w:vAlign w:val="center"/>
          </w:tcPr>
          <w:p w14:paraId="490BE982" w14:textId="77777777" w:rsidR="00FC024F" w:rsidRPr="0036547A" w:rsidRDefault="00FC024F" w:rsidP="00C46520">
            <w:pPr>
              <w:tabs>
                <w:tab w:val="left" w:pos="609"/>
                <w:tab w:val="left" w:pos="1027"/>
              </w:tabs>
              <w:jc w:val="both"/>
              <w:outlineLvl w:val="0"/>
            </w:pPr>
            <w:bookmarkStart w:id="269" w:name="RANGE!B63"/>
            <w:r w:rsidRPr="0036547A">
              <w:t>Продукты готовые и консервированные из мяса, субпродуктов мясных или крови животных, тонн</w:t>
            </w:r>
            <w:bookmarkEnd w:id="269"/>
          </w:p>
        </w:tc>
        <w:tc>
          <w:tcPr>
            <w:tcW w:w="859" w:type="dxa"/>
            <w:vAlign w:val="center"/>
          </w:tcPr>
          <w:p w14:paraId="690A0D8B" w14:textId="77777777" w:rsidR="00FC024F" w:rsidRPr="0036547A" w:rsidRDefault="00FC024F" w:rsidP="00C46520">
            <w:pPr>
              <w:tabs>
                <w:tab w:val="left" w:pos="610"/>
              </w:tabs>
              <w:ind w:left="-99" w:right="-107"/>
              <w:jc w:val="center"/>
              <w:outlineLvl w:val="0"/>
            </w:pPr>
            <w:r w:rsidRPr="0036547A">
              <w:t>79 812</w:t>
            </w:r>
          </w:p>
        </w:tc>
        <w:tc>
          <w:tcPr>
            <w:tcW w:w="984" w:type="dxa"/>
            <w:vAlign w:val="center"/>
          </w:tcPr>
          <w:p w14:paraId="41B68E39" w14:textId="77777777" w:rsidR="00FC024F" w:rsidRPr="0036547A" w:rsidRDefault="00FC024F" w:rsidP="00C46520">
            <w:pPr>
              <w:tabs>
                <w:tab w:val="left" w:pos="610"/>
              </w:tabs>
              <w:ind w:left="-99" w:right="-107"/>
              <w:jc w:val="center"/>
              <w:outlineLvl w:val="0"/>
              <w:rPr>
                <w:lang w:val="en-US"/>
              </w:rPr>
            </w:pPr>
            <w:r w:rsidRPr="0036547A">
              <w:t>94 032</w:t>
            </w:r>
          </w:p>
        </w:tc>
        <w:tc>
          <w:tcPr>
            <w:tcW w:w="992" w:type="dxa"/>
            <w:vAlign w:val="center"/>
          </w:tcPr>
          <w:p w14:paraId="137AFCCC" w14:textId="77777777" w:rsidR="00FC024F" w:rsidRPr="0036547A" w:rsidRDefault="00FC024F" w:rsidP="00C46520">
            <w:pPr>
              <w:tabs>
                <w:tab w:val="left" w:pos="610"/>
              </w:tabs>
              <w:ind w:left="-99" w:right="-107"/>
              <w:jc w:val="center"/>
              <w:outlineLvl w:val="0"/>
            </w:pPr>
            <w:r w:rsidRPr="0036547A">
              <w:t>103 464</w:t>
            </w:r>
          </w:p>
        </w:tc>
        <w:tc>
          <w:tcPr>
            <w:tcW w:w="992" w:type="dxa"/>
            <w:vAlign w:val="center"/>
          </w:tcPr>
          <w:p w14:paraId="7040DAA6" w14:textId="77777777" w:rsidR="00FC024F" w:rsidRPr="0036547A" w:rsidRDefault="00FC024F" w:rsidP="00C46520">
            <w:pPr>
              <w:tabs>
                <w:tab w:val="left" w:pos="610"/>
              </w:tabs>
              <w:ind w:left="-99" w:right="-107"/>
              <w:jc w:val="center"/>
            </w:pPr>
            <w:r w:rsidRPr="0036547A">
              <w:t>105 905</w:t>
            </w:r>
          </w:p>
        </w:tc>
        <w:tc>
          <w:tcPr>
            <w:tcW w:w="853" w:type="dxa"/>
            <w:vAlign w:val="center"/>
          </w:tcPr>
          <w:p w14:paraId="03110985" w14:textId="77777777" w:rsidR="00FC024F" w:rsidRPr="0036547A" w:rsidRDefault="00FC024F" w:rsidP="00C46520">
            <w:pPr>
              <w:tabs>
                <w:tab w:val="left" w:pos="610"/>
              </w:tabs>
              <w:ind w:left="-99" w:right="-107"/>
              <w:jc w:val="center"/>
            </w:pPr>
            <w:bookmarkStart w:id="270" w:name="RANGE!G63"/>
            <w:r w:rsidRPr="0036547A">
              <w:t>113 261</w:t>
            </w:r>
            <w:bookmarkEnd w:id="270"/>
          </w:p>
        </w:tc>
        <w:tc>
          <w:tcPr>
            <w:tcW w:w="850" w:type="dxa"/>
            <w:gridSpan w:val="2"/>
            <w:vAlign w:val="center"/>
          </w:tcPr>
          <w:p w14:paraId="3FA6E67E" w14:textId="77777777" w:rsidR="00FC024F" w:rsidRPr="0036547A" w:rsidRDefault="00FC024F" w:rsidP="00C46520">
            <w:pPr>
              <w:tabs>
                <w:tab w:val="left" w:pos="610"/>
              </w:tabs>
              <w:ind w:left="-99" w:right="-107"/>
              <w:jc w:val="center"/>
            </w:pPr>
            <w:r w:rsidRPr="0036547A">
              <w:t>33 449</w:t>
            </w:r>
          </w:p>
        </w:tc>
        <w:tc>
          <w:tcPr>
            <w:tcW w:w="962" w:type="dxa"/>
            <w:vAlign w:val="center"/>
          </w:tcPr>
          <w:p w14:paraId="00E54BF1" w14:textId="77777777" w:rsidR="00FC024F" w:rsidRPr="0036547A" w:rsidRDefault="00FC024F" w:rsidP="00C46520">
            <w:pPr>
              <w:tabs>
                <w:tab w:val="left" w:pos="610"/>
              </w:tabs>
              <w:ind w:left="-99" w:right="-107"/>
              <w:jc w:val="center"/>
              <w:rPr>
                <w:lang w:val="en-US"/>
              </w:rPr>
            </w:pPr>
            <w:r w:rsidRPr="0036547A">
              <w:t>41,90</w:t>
            </w:r>
          </w:p>
        </w:tc>
      </w:tr>
      <w:tr w:rsidR="00FC024F" w:rsidRPr="0036547A" w14:paraId="1C8E752B" w14:textId="77777777" w:rsidTr="00FC024F">
        <w:tc>
          <w:tcPr>
            <w:tcW w:w="418" w:type="dxa"/>
            <w:vAlign w:val="center"/>
          </w:tcPr>
          <w:p w14:paraId="2C508D0E" w14:textId="77777777" w:rsidR="00FC024F" w:rsidRPr="0036547A" w:rsidRDefault="00FC024F" w:rsidP="00FC024F">
            <w:pPr>
              <w:pStyle w:val="a4"/>
              <w:tabs>
                <w:tab w:val="left" w:pos="360"/>
                <w:tab w:val="left" w:pos="1027"/>
              </w:tabs>
              <w:ind w:left="0" w:firstLine="0"/>
            </w:pPr>
            <w:r>
              <w:t>5</w:t>
            </w:r>
          </w:p>
        </w:tc>
        <w:tc>
          <w:tcPr>
            <w:tcW w:w="2696" w:type="dxa"/>
            <w:vAlign w:val="center"/>
          </w:tcPr>
          <w:p w14:paraId="29401200" w14:textId="77777777" w:rsidR="00FC024F" w:rsidRPr="0036547A" w:rsidRDefault="00FC024F" w:rsidP="00C46520">
            <w:pPr>
              <w:tabs>
                <w:tab w:val="left" w:pos="609"/>
                <w:tab w:val="left" w:pos="1027"/>
              </w:tabs>
              <w:jc w:val="both"/>
              <w:outlineLvl w:val="0"/>
            </w:pPr>
            <w:r w:rsidRPr="0036547A">
              <w:t>Удельный вес производства экологически чистой мясной продукции от всей продуктов готовых и консервированию из мяса, субпродуктов мясных или крови животных в РК, %</w:t>
            </w:r>
          </w:p>
        </w:tc>
        <w:tc>
          <w:tcPr>
            <w:tcW w:w="859" w:type="dxa"/>
            <w:vAlign w:val="center"/>
          </w:tcPr>
          <w:p w14:paraId="19FF6185" w14:textId="77777777" w:rsidR="00FC024F" w:rsidRPr="0036547A" w:rsidRDefault="00FC024F" w:rsidP="00C46520">
            <w:pPr>
              <w:tabs>
                <w:tab w:val="left" w:pos="610"/>
              </w:tabs>
              <w:ind w:left="-99" w:right="-107"/>
              <w:jc w:val="center"/>
              <w:outlineLvl w:val="0"/>
            </w:pPr>
            <w:r w:rsidRPr="0036547A">
              <w:t>5,01</w:t>
            </w:r>
          </w:p>
        </w:tc>
        <w:tc>
          <w:tcPr>
            <w:tcW w:w="984" w:type="dxa"/>
            <w:vAlign w:val="center"/>
          </w:tcPr>
          <w:p w14:paraId="754CE4C9" w14:textId="77777777" w:rsidR="00FC024F" w:rsidRPr="0036547A" w:rsidRDefault="00FC024F" w:rsidP="00C46520">
            <w:pPr>
              <w:tabs>
                <w:tab w:val="left" w:pos="610"/>
              </w:tabs>
              <w:ind w:left="-99" w:right="-107"/>
              <w:jc w:val="center"/>
              <w:outlineLvl w:val="0"/>
            </w:pPr>
            <w:r w:rsidRPr="0036547A">
              <w:t>4,59</w:t>
            </w:r>
          </w:p>
        </w:tc>
        <w:tc>
          <w:tcPr>
            <w:tcW w:w="992" w:type="dxa"/>
            <w:vAlign w:val="center"/>
          </w:tcPr>
          <w:p w14:paraId="21F1D913" w14:textId="77777777" w:rsidR="00FC024F" w:rsidRPr="0036547A" w:rsidRDefault="00FC024F" w:rsidP="00C46520">
            <w:pPr>
              <w:tabs>
                <w:tab w:val="left" w:pos="610"/>
              </w:tabs>
              <w:ind w:left="-99" w:right="-107"/>
              <w:jc w:val="center"/>
              <w:outlineLvl w:val="0"/>
            </w:pPr>
            <w:r w:rsidRPr="0036547A">
              <w:t>2,18</w:t>
            </w:r>
          </w:p>
        </w:tc>
        <w:tc>
          <w:tcPr>
            <w:tcW w:w="992" w:type="dxa"/>
            <w:vAlign w:val="center"/>
          </w:tcPr>
          <w:p w14:paraId="562170AA" w14:textId="77777777" w:rsidR="00FC024F" w:rsidRPr="0036547A" w:rsidRDefault="00FC024F" w:rsidP="00C46520">
            <w:pPr>
              <w:tabs>
                <w:tab w:val="left" w:pos="610"/>
              </w:tabs>
              <w:ind w:left="-99" w:right="-107"/>
              <w:jc w:val="center"/>
            </w:pPr>
            <w:r w:rsidRPr="0036547A">
              <w:t>2,35</w:t>
            </w:r>
          </w:p>
        </w:tc>
        <w:tc>
          <w:tcPr>
            <w:tcW w:w="853" w:type="dxa"/>
            <w:vAlign w:val="center"/>
          </w:tcPr>
          <w:p w14:paraId="5BEBFD87" w14:textId="77777777" w:rsidR="00FC024F" w:rsidRPr="0036547A" w:rsidRDefault="00FC024F" w:rsidP="00C46520">
            <w:pPr>
              <w:tabs>
                <w:tab w:val="left" w:pos="610"/>
              </w:tabs>
              <w:ind w:left="-99" w:right="-107"/>
              <w:jc w:val="center"/>
            </w:pPr>
            <w:r w:rsidRPr="0036547A">
              <w:t>3,01</w:t>
            </w:r>
          </w:p>
        </w:tc>
        <w:tc>
          <w:tcPr>
            <w:tcW w:w="850" w:type="dxa"/>
            <w:gridSpan w:val="2"/>
            <w:vAlign w:val="center"/>
          </w:tcPr>
          <w:p w14:paraId="076A00BC" w14:textId="77777777" w:rsidR="00FC024F" w:rsidRPr="0036547A" w:rsidRDefault="00FC024F" w:rsidP="00C46520">
            <w:pPr>
              <w:tabs>
                <w:tab w:val="left" w:pos="610"/>
              </w:tabs>
              <w:ind w:left="-99" w:right="-107"/>
              <w:jc w:val="center"/>
            </w:pPr>
            <w:r>
              <w:t xml:space="preserve">- </w:t>
            </w:r>
            <w:r w:rsidRPr="0036547A">
              <w:t>2</w:t>
            </w:r>
          </w:p>
        </w:tc>
        <w:tc>
          <w:tcPr>
            <w:tcW w:w="962" w:type="dxa"/>
            <w:vAlign w:val="center"/>
          </w:tcPr>
          <w:p w14:paraId="08AAD3DD" w14:textId="77777777" w:rsidR="00FC024F" w:rsidRPr="0036547A" w:rsidRDefault="00FC024F" w:rsidP="00C46520">
            <w:pPr>
              <w:tabs>
                <w:tab w:val="left" w:pos="610"/>
              </w:tabs>
              <w:ind w:left="-99" w:right="-107"/>
              <w:jc w:val="center"/>
            </w:pPr>
            <w:r w:rsidRPr="0036547A">
              <w:t>-39,84</w:t>
            </w:r>
          </w:p>
        </w:tc>
      </w:tr>
      <w:tr w:rsidR="00FC024F" w:rsidRPr="0036547A" w14:paraId="12278BBA" w14:textId="77777777" w:rsidTr="00FC024F">
        <w:tc>
          <w:tcPr>
            <w:tcW w:w="418" w:type="dxa"/>
            <w:vAlign w:val="center"/>
          </w:tcPr>
          <w:p w14:paraId="2031A8B9" w14:textId="77777777" w:rsidR="00FC024F" w:rsidRPr="0036547A" w:rsidRDefault="00FC024F" w:rsidP="00FC024F">
            <w:pPr>
              <w:pStyle w:val="a4"/>
              <w:tabs>
                <w:tab w:val="left" w:pos="360"/>
                <w:tab w:val="left" w:pos="1027"/>
              </w:tabs>
              <w:ind w:left="0" w:firstLine="0"/>
            </w:pPr>
            <w:bookmarkStart w:id="271" w:name="_Hlk148788289"/>
            <w:r>
              <w:t>6</w:t>
            </w:r>
          </w:p>
        </w:tc>
        <w:tc>
          <w:tcPr>
            <w:tcW w:w="2696" w:type="dxa"/>
            <w:vAlign w:val="center"/>
          </w:tcPr>
          <w:p w14:paraId="2C227A3B" w14:textId="77777777" w:rsidR="00FC024F" w:rsidRPr="0036547A" w:rsidRDefault="00FC024F" w:rsidP="00C46520">
            <w:pPr>
              <w:tabs>
                <w:tab w:val="left" w:pos="609"/>
                <w:tab w:val="left" w:pos="1027"/>
              </w:tabs>
              <w:jc w:val="both"/>
              <w:outlineLvl w:val="0"/>
            </w:pPr>
            <w:r w:rsidRPr="0036547A">
              <w:t>Выбросы в атмосферу за</w:t>
            </w:r>
            <w:r>
              <w:t>-</w:t>
            </w:r>
            <w:r w:rsidRPr="0036547A">
              <w:t>грязняющих веществ, от</w:t>
            </w:r>
            <w:r>
              <w:t>-</w:t>
            </w:r>
            <w:r w:rsidRPr="0036547A">
              <w:t>ходящих от стационар</w:t>
            </w:r>
            <w:r>
              <w:t>ных источников в РК, тыс. тонн</w:t>
            </w:r>
          </w:p>
        </w:tc>
        <w:tc>
          <w:tcPr>
            <w:tcW w:w="859" w:type="dxa"/>
            <w:vAlign w:val="center"/>
          </w:tcPr>
          <w:p w14:paraId="41B7E5AD" w14:textId="77777777" w:rsidR="00FC024F" w:rsidRPr="0036547A" w:rsidRDefault="00FC024F" w:rsidP="00C46520">
            <w:pPr>
              <w:tabs>
                <w:tab w:val="left" w:pos="610"/>
              </w:tabs>
              <w:ind w:left="-99" w:right="-107"/>
              <w:jc w:val="center"/>
              <w:outlineLvl w:val="0"/>
            </w:pPr>
            <w:r w:rsidRPr="0036547A">
              <w:rPr>
                <w:lang w:val="en-US"/>
              </w:rPr>
              <w:t>2</w:t>
            </w:r>
            <w:r w:rsidRPr="0036547A">
              <w:t>446,7</w:t>
            </w:r>
          </w:p>
        </w:tc>
        <w:tc>
          <w:tcPr>
            <w:tcW w:w="984" w:type="dxa"/>
            <w:vAlign w:val="center"/>
          </w:tcPr>
          <w:p w14:paraId="46F2F92F" w14:textId="77777777" w:rsidR="00FC024F" w:rsidRPr="0036547A" w:rsidRDefault="00FC024F" w:rsidP="00C46520">
            <w:pPr>
              <w:tabs>
                <w:tab w:val="left" w:pos="610"/>
              </w:tabs>
              <w:ind w:left="-99" w:right="-107"/>
              <w:jc w:val="center"/>
              <w:outlineLvl w:val="0"/>
            </w:pPr>
            <w:r w:rsidRPr="0036547A">
              <w:t>2 483,1</w:t>
            </w:r>
          </w:p>
        </w:tc>
        <w:tc>
          <w:tcPr>
            <w:tcW w:w="992" w:type="dxa"/>
            <w:vAlign w:val="center"/>
          </w:tcPr>
          <w:p w14:paraId="724E6A05" w14:textId="77777777" w:rsidR="00FC024F" w:rsidRPr="0036547A" w:rsidRDefault="00FC024F" w:rsidP="00C46520">
            <w:pPr>
              <w:tabs>
                <w:tab w:val="left" w:pos="610"/>
              </w:tabs>
              <w:ind w:left="-99" w:right="-107"/>
              <w:jc w:val="center"/>
              <w:outlineLvl w:val="0"/>
            </w:pPr>
            <w:r w:rsidRPr="0036547A">
              <w:t>2 440,7</w:t>
            </w:r>
          </w:p>
        </w:tc>
        <w:tc>
          <w:tcPr>
            <w:tcW w:w="992" w:type="dxa"/>
            <w:vAlign w:val="center"/>
          </w:tcPr>
          <w:p w14:paraId="45463BE0" w14:textId="77777777" w:rsidR="00FC024F" w:rsidRPr="0036547A" w:rsidRDefault="00FC024F" w:rsidP="00C46520">
            <w:pPr>
              <w:tabs>
                <w:tab w:val="left" w:pos="610"/>
              </w:tabs>
              <w:ind w:left="-99" w:right="-107"/>
              <w:jc w:val="center"/>
            </w:pPr>
            <w:r w:rsidRPr="0036547A">
              <w:t>2 407,5</w:t>
            </w:r>
          </w:p>
        </w:tc>
        <w:tc>
          <w:tcPr>
            <w:tcW w:w="853" w:type="dxa"/>
            <w:vAlign w:val="center"/>
          </w:tcPr>
          <w:p w14:paraId="3273D62B" w14:textId="77777777" w:rsidR="00FC024F" w:rsidRPr="0036547A" w:rsidRDefault="00FC024F" w:rsidP="00C46520">
            <w:pPr>
              <w:tabs>
                <w:tab w:val="left" w:pos="610"/>
              </w:tabs>
              <w:ind w:left="-99" w:right="-107"/>
              <w:jc w:val="center"/>
            </w:pPr>
            <w:bookmarkStart w:id="272" w:name="_Hlk148788326"/>
            <w:r w:rsidRPr="0036547A">
              <w:t>2440,0</w:t>
            </w:r>
            <w:bookmarkEnd w:id="272"/>
          </w:p>
        </w:tc>
        <w:tc>
          <w:tcPr>
            <w:tcW w:w="850" w:type="dxa"/>
            <w:gridSpan w:val="2"/>
            <w:vAlign w:val="center"/>
          </w:tcPr>
          <w:p w14:paraId="20EC08A3" w14:textId="77777777" w:rsidR="00FC024F" w:rsidRPr="0036547A" w:rsidRDefault="00FC024F" w:rsidP="00C46520">
            <w:pPr>
              <w:tabs>
                <w:tab w:val="left" w:pos="610"/>
              </w:tabs>
              <w:ind w:left="-99" w:right="-107"/>
              <w:jc w:val="center"/>
            </w:pPr>
            <w:r w:rsidRPr="0036547A">
              <w:t>6,7</w:t>
            </w:r>
          </w:p>
        </w:tc>
        <w:tc>
          <w:tcPr>
            <w:tcW w:w="962" w:type="dxa"/>
            <w:vAlign w:val="center"/>
          </w:tcPr>
          <w:p w14:paraId="1A1426F7" w14:textId="77777777" w:rsidR="00FC024F" w:rsidRPr="0036547A" w:rsidRDefault="00FC024F" w:rsidP="00C46520">
            <w:pPr>
              <w:tabs>
                <w:tab w:val="left" w:pos="610"/>
              </w:tabs>
              <w:ind w:left="-99" w:right="-107"/>
              <w:jc w:val="center"/>
            </w:pPr>
            <w:r w:rsidRPr="0036547A">
              <w:t>0,27</w:t>
            </w:r>
          </w:p>
        </w:tc>
      </w:tr>
      <w:tr w:rsidR="00FC024F" w:rsidRPr="0036547A" w14:paraId="300201EC" w14:textId="77777777" w:rsidTr="00FC024F">
        <w:tc>
          <w:tcPr>
            <w:tcW w:w="418" w:type="dxa"/>
            <w:vAlign w:val="center"/>
          </w:tcPr>
          <w:p w14:paraId="122828AD" w14:textId="77777777" w:rsidR="00FC024F" w:rsidRPr="0036547A" w:rsidRDefault="00FC024F" w:rsidP="00FC024F">
            <w:pPr>
              <w:pStyle w:val="a4"/>
              <w:tabs>
                <w:tab w:val="left" w:pos="360"/>
                <w:tab w:val="left" w:pos="1027"/>
              </w:tabs>
              <w:ind w:left="0" w:firstLine="0"/>
            </w:pPr>
            <w:r>
              <w:t>7</w:t>
            </w:r>
          </w:p>
        </w:tc>
        <w:tc>
          <w:tcPr>
            <w:tcW w:w="2696" w:type="dxa"/>
            <w:vAlign w:val="center"/>
          </w:tcPr>
          <w:p w14:paraId="29AD40FA" w14:textId="77777777" w:rsidR="00FC024F" w:rsidRPr="0036547A" w:rsidRDefault="00FC024F" w:rsidP="00C46520">
            <w:pPr>
              <w:tabs>
                <w:tab w:val="left" w:pos="609"/>
                <w:tab w:val="left" w:pos="1027"/>
              </w:tabs>
              <w:jc w:val="both"/>
              <w:outlineLvl w:val="0"/>
            </w:pPr>
            <w:r w:rsidRPr="0036547A">
              <w:rPr>
                <w:color w:val="000000"/>
              </w:rPr>
              <w:t>Общие затраты на охра</w:t>
            </w:r>
            <w:r>
              <w:rPr>
                <w:color w:val="000000"/>
              </w:rPr>
              <w:t>ну окружающ. среды, тыс. тг.</w:t>
            </w:r>
          </w:p>
        </w:tc>
        <w:tc>
          <w:tcPr>
            <w:tcW w:w="859" w:type="dxa"/>
            <w:vAlign w:val="center"/>
          </w:tcPr>
          <w:p w14:paraId="76A27F46" w14:textId="77777777" w:rsidR="00FC024F" w:rsidRPr="009F4937" w:rsidRDefault="00FC024F" w:rsidP="00C46520">
            <w:pPr>
              <w:tabs>
                <w:tab w:val="left" w:pos="610"/>
              </w:tabs>
              <w:ind w:left="-99" w:right="-107"/>
              <w:jc w:val="center"/>
              <w:outlineLvl w:val="0"/>
            </w:pPr>
            <w:r w:rsidRPr="0036547A">
              <w:rPr>
                <w:color w:val="000000"/>
              </w:rPr>
              <w:t>302 177</w:t>
            </w:r>
          </w:p>
        </w:tc>
        <w:tc>
          <w:tcPr>
            <w:tcW w:w="984" w:type="dxa"/>
            <w:vAlign w:val="center"/>
          </w:tcPr>
          <w:p w14:paraId="52F99312" w14:textId="77777777" w:rsidR="00FC024F" w:rsidRPr="0036547A" w:rsidRDefault="00FC024F" w:rsidP="00C46520">
            <w:pPr>
              <w:tabs>
                <w:tab w:val="left" w:pos="610"/>
              </w:tabs>
              <w:ind w:left="-99" w:right="-107"/>
              <w:jc w:val="center"/>
              <w:outlineLvl w:val="0"/>
            </w:pPr>
            <w:r w:rsidRPr="0036547A">
              <w:rPr>
                <w:color w:val="000000"/>
              </w:rPr>
              <w:t>420 392</w:t>
            </w:r>
          </w:p>
        </w:tc>
        <w:tc>
          <w:tcPr>
            <w:tcW w:w="992" w:type="dxa"/>
            <w:vAlign w:val="center"/>
          </w:tcPr>
          <w:p w14:paraId="4B8BF015" w14:textId="77777777" w:rsidR="00FC024F" w:rsidRPr="0036547A" w:rsidRDefault="00FC024F" w:rsidP="00C46520">
            <w:pPr>
              <w:tabs>
                <w:tab w:val="left" w:pos="610"/>
              </w:tabs>
              <w:ind w:left="-99" w:right="-107"/>
              <w:jc w:val="center"/>
              <w:outlineLvl w:val="0"/>
            </w:pPr>
            <w:r w:rsidRPr="0036547A">
              <w:rPr>
                <w:color w:val="000000"/>
              </w:rPr>
              <w:t>384 016</w:t>
            </w:r>
          </w:p>
        </w:tc>
        <w:tc>
          <w:tcPr>
            <w:tcW w:w="992" w:type="dxa"/>
            <w:vAlign w:val="center"/>
          </w:tcPr>
          <w:p w14:paraId="5286279A" w14:textId="77777777" w:rsidR="00FC024F" w:rsidRPr="0036547A" w:rsidRDefault="00FC024F" w:rsidP="00C46520">
            <w:pPr>
              <w:tabs>
                <w:tab w:val="left" w:pos="610"/>
              </w:tabs>
              <w:ind w:left="-99" w:right="-107"/>
              <w:jc w:val="center"/>
            </w:pPr>
            <w:r w:rsidRPr="0036547A">
              <w:rPr>
                <w:color w:val="000000"/>
              </w:rPr>
              <w:t>416 956</w:t>
            </w:r>
          </w:p>
        </w:tc>
        <w:tc>
          <w:tcPr>
            <w:tcW w:w="853" w:type="dxa"/>
            <w:vAlign w:val="center"/>
          </w:tcPr>
          <w:p w14:paraId="7FAA0DD7" w14:textId="77777777" w:rsidR="00FC024F" w:rsidRPr="0036547A" w:rsidRDefault="00FC024F" w:rsidP="00C46520">
            <w:pPr>
              <w:tabs>
                <w:tab w:val="left" w:pos="610"/>
              </w:tabs>
              <w:ind w:left="-99" w:right="-107"/>
              <w:jc w:val="center"/>
            </w:pPr>
            <w:bookmarkStart w:id="273" w:name="_Hlk148788374"/>
            <w:r w:rsidRPr="0036547A">
              <w:rPr>
                <w:color w:val="000000"/>
              </w:rPr>
              <w:t>2 407,5</w:t>
            </w:r>
            <w:bookmarkEnd w:id="273"/>
          </w:p>
        </w:tc>
        <w:tc>
          <w:tcPr>
            <w:tcW w:w="850" w:type="dxa"/>
            <w:gridSpan w:val="2"/>
            <w:vAlign w:val="center"/>
          </w:tcPr>
          <w:p w14:paraId="39E1FB93" w14:textId="77777777" w:rsidR="00FC024F" w:rsidRPr="0036547A" w:rsidRDefault="00FC024F" w:rsidP="00C46520">
            <w:pPr>
              <w:tabs>
                <w:tab w:val="left" w:pos="610"/>
              </w:tabs>
              <w:ind w:left="-99" w:right="-107"/>
              <w:jc w:val="center"/>
            </w:pPr>
            <w:r w:rsidRPr="009F4937">
              <w:t>144723</w:t>
            </w:r>
          </w:p>
        </w:tc>
        <w:tc>
          <w:tcPr>
            <w:tcW w:w="962" w:type="dxa"/>
            <w:vAlign w:val="center"/>
          </w:tcPr>
          <w:p w14:paraId="2D7D03A8" w14:textId="77777777" w:rsidR="00FC024F" w:rsidRPr="0036547A" w:rsidRDefault="00FC024F" w:rsidP="00C46520">
            <w:pPr>
              <w:tabs>
                <w:tab w:val="left" w:pos="610"/>
              </w:tabs>
              <w:ind w:left="-99" w:right="-107"/>
              <w:jc w:val="center"/>
            </w:pPr>
            <w:r w:rsidRPr="0036547A">
              <w:t>47,89</w:t>
            </w:r>
          </w:p>
        </w:tc>
      </w:tr>
      <w:bookmarkEnd w:id="271"/>
      <w:tr w:rsidR="00FC024F" w:rsidRPr="0036547A" w14:paraId="0F545AC0" w14:textId="77777777" w:rsidTr="00FC024F">
        <w:trPr>
          <w:trHeight w:val="365"/>
        </w:trPr>
        <w:tc>
          <w:tcPr>
            <w:tcW w:w="9606" w:type="dxa"/>
            <w:gridSpan w:val="10"/>
            <w:vAlign w:val="center"/>
          </w:tcPr>
          <w:p w14:paraId="581095EC" w14:textId="77777777" w:rsidR="00FC024F" w:rsidRPr="0036547A" w:rsidRDefault="00FC024F" w:rsidP="00C46520">
            <w:pPr>
              <w:pStyle w:val="a4"/>
              <w:tabs>
                <w:tab w:val="left" w:pos="360"/>
                <w:tab w:val="left" w:pos="1027"/>
              </w:tabs>
              <w:ind w:left="0"/>
              <w:jc w:val="center"/>
              <w:rPr>
                <w:b/>
                <w:bCs/>
              </w:rPr>
            </w:pPr>
            <w:r>
              <w:rPr>
                <w:b/>
                <w:bCs/>
              </w:rPr>
              <w:t xml:space="preserve">Индексы </w:t>
            </w:r>
            <w:r w:rsidRPr="0036547A">
              <w:rPr>
                <w:b/>
                <w:bCs/>
              </w:rPr>
              <w:t xml:space="preserve">3 </w:t>
            </w:r>
            <w:r>
              <w:rPr>
                <w:b/>
                <w:bCs/>
              </w:rPr>
              <w:t>группы экологических факторов Р</w:t>
            </w:r>
            <w:r w:rsidRPr="001975AA">
              <w:rPr>
                <w:b/>
                <w:bCs/>
              </w:rPr>
              <w:t>К</w:t>
            </w:r>
          </w:p>
        </w:tc>
      </w:tr>
      <w:tr w:rsidR="00FC024F" w:rsidRPr="0036547A" w14:paraId="5A0BF48C" w14:textId="77777777" w:rsidTr="00FC024F">
        <w:tc>
          <w:tcPr>
            <w:tcW w:w="418" w:type="dxa"/>
            <w:vAlign w:val="center"/>
          </w:tcPr>
          <w:p w14:paraId="322A2D53" w14:textId="77777777" w:rsidR="00FC024F" w:rsidRPr="0036547A" w:rsidRDefault="00FC024F" w:rsidP="00FC024F">
            <w:pPr>
              <w:pStyle w:val="a4"/>
              <w:tabs>
                <w:tab w:val="left" w:pos="360"/>
                <w:tab w:val="left" w:pos="1027"/>
              </w:tabs>
              <w:ind w:left="0" w:firstLine="0"/>
            </w:pPr>
            <w:r>
              <w:t>8</w:t>
            </w:r>
          </w:p>
        </w:tc>
        <w:tc>
          <w:tcPr>
            <w:tcW w:w="2696" w:type="dxa"/>
            <w:vAlign w:val="center"/>
          </w:tcPr>
          <w:p w14:paraId="17199E20" w14:textId="77777777" w:rsidR="00FC024F" w:rsidRPr="0036547A" w:rsidRDefault="00FC024F" w:rsidP="00C46520">
            <w:pPr>
              <w:tabs>
                <w:tab w:val="left" w:pos="609"/>
                <w:tab w:val="left" w:pos="1027"/>
              </w:tabs>
              <w:jc w:val="both"/>
              <w:outlineLvl w:val="0"/>
            </w:pPr>
            <w:bookmarkStart w:id="274" w:name="_Hlk148789705"/>
            <w:r w:rsidRPr="0036547A">
              <w:t>Индекс роста выбросов в атмосферу загрязняющих веществ, отходящих от стационарных</w:t>
            </w:r>
            <w:r>
              <w:t xml:space="preserve"> источников в РК, без ед.изм., </w:t>
            </w:r>
            <w:r w:rsidRPr="0036547A">
              <w:t>Iv</w:t>
            </w:r>
            <w:r w:rsidRPr="0036547A">
              <w:rPr>
                <w:lang w:val="en-US"/>
              </w:rPr>
              <w:t>rk</w:t>
            </w:r>
            <w:bookmarkEnd w:id="274"/>
          </w:p>
        </w:tc>
        <w:tc>
          <w:tcPr>
            <w:tcW w:w="859" w:type="dxa"/>
            <w:vAlign w:val="center"/>
          </w:tcPr>
          <w:p w14:paraId="4CD3E45A" w14:textId="77777777" w:rsidR="00FC024F" w:rsidRPr="0036547A" w:rsidRDefault="00FC024F" w:rsidP="00C46520">
            <w:pPr>
              <w:tabs>
                <w:tab w:val="left" w:pos="610"/>
              </w:tabs>
              <w:ind w:left="-99" w:right="-107"/>
              <w:jc w:val="center"/>
              <w:outlineLvl w:val="0"/>
            </w:pPr>
            <w:r w:rsidRPr="0036547A">
              <w:rPr>
                <w:color w:val="000000"/>
              </w:rPr>
              <w:t>1,04</w:t>
            </w:r>
          </w:p>
        </w:tc>
        <w:tc>
          <w:tcPr>
            <w:tcW w:w="984" w:type="dxa"/>
            <w:vAlign w:val="center"/>
          </w:tcPr>
          <w:p w14:paraId="77EC2968" w14:textId="77777777" w:rsidR="00FC024F" w:rsidRPr="0036547A" w:rsidRDefault="00FC024F" w:rsidP="00C46520">
            <w:pPr>
              <w:tabs>
                <w:tab w:val="left" w:pos="610"/>
              </w:tabs>
              <w:ind w:left="-99" w:right="-107"/>
              <w:jc w:val="center"/>
              <w:outlineLvl w:val="0"/>
            </w:pPr>
            <w:r w:rsidRPr="0036547A">
              <w:rPr>
                <w:color w:val="000000"/>
              </w:rPr>
              <w:t>1,01</w:t>
            </w:r>
          </w:p>
        </w:tc>
        <w:tc>
          <w:tcPr>
            <w:tcW w:w="992" w:type="dxa"/>
            <w:vAlign w:val="center"/>
          </w:tcPr>
          <w:p w14:paraId="39FD7D62" w14:textId="77777777" w:rsidR="00FC024F" w:rsidRPr="0036547A" w:rsidRDefault="00FC024F" w:rsidP="00C46520">
            <w:pPr>
              <w:tabs>
                <w:tab w:val="left" w:pos="610"/>
              </w:tabs>
              <w:ind w:left="-99" w:right="-107"/>
              <w:jc w:val="center"/>
              <w:outlineLvl w:val="0"/>
            </w:pPr>
            <w:r w:rsidRPr="0036547A">
              <w:rPr>
                <w:color w:val="000000"/>
              </w:rPr>
              <w:t>-1,02</w:t>
            </w:r>
          </w:p>
        </w:tc>
        <w:tc>
          <w:tcPr>
            <w:tcW w:w="992" w:type="dxa"/>
            <w:vAlign w:val="center"/>
          </w:tcPr>
          <w:p w14:paraId="4CBFE328" w14:textId="77777777" w:rsidR="00FC024F" w:rsidRPr="0036547A" w:rsidRDefault="00FC024F" w:rsidP="00C46520">
            <w:pPr>
              <w:tabs>
                <w:tab w:val="left" w:pos="610"/>
              </w:tabs>
              <w:ind w:left="-99" w:right="-107"/>
              <w:jc w:val="center"/>
            </w:pPr>
            <w:r w:rsidRPr="0036547A">
              <w:rPr>
                <w:color w:val="000000"/>
              </w:rPr>
              <w:t>-1,01</w:t>
            </w:r>
          </w:p>
        </w:tc>
        <w:tc>
          <w:tcPr>
            <w:tcW w:w="853" w:type="dxa"/>
            <w:vAlign w:val="center"/>
          </w:tcPr>
          <w:p w14:paraId="787A451A" w14:textId="77777777" w:rsidR="00FC024F" w:rsidRPr="0036547A" w:rsidRDefault="00FC024F" w:rsidP="00C46520">
            <w:pPr>
              <w:tabs>
                <w:tab w:val="left" w:pos="610"/>
              </w:tabs>
              <w:ind w:left="-99" w:right="-107"/>
              <w:jc w:val="center"/>
            </w:pPr>
            <w:r w:rsidRPr="0036547A">
              <w:rPr>
                <w:color w:val="000000"/>
              </w:rPr>
              <w:t>1,01</w:t>
            </w:r>
          </w:p>
        </w:tc>
        <w:tc>
          <w:tcPr>
            <w:tcW w:w="850" w:type="dxa"/>
            <w:gridSpan w:val="2"/>
            <w:vAlign w:val="center"/>
          </w:tcPr>
          <w:p w14:paraId="05B9F2E8" w14:textId="77777777" w:rsidR="00FC024F" w:rsidRPr="0036547A" w:rsidRDefault="00FC024F" w:rsidP="00C46520">
            <w:pPr>
              <w:tabs>
                <w:tab w:val="left" w:pos="610"/>
              </w:tabs>
              <w:ind w:left="-99" w:right="-107"/>
              <w:jc w:val="center"/>
            </w:pPr>
            <w:r w:rsidRPr="0036547A">
              <w:rPr>
                <w:color w:val="000000"/>
              </w:rPr>
              <w:t>-0,03</w:t>
            </w:r>
          </w:p>
        </w:tc>
        <w:tc>
          <w:tcPr>
            <w:tcW w:w="962" w:type="dxa"/>
            <w:vAlign w:val="center"/>
          </w:tcPr>
          <w:p w14:paraId="49A85684" w14:textId="77777777" w:rsidR="00FC024F" w:rsidRPr="0036547A" w:rsidRDefault="00FC024F" w:rsidP="00C46520">
            <w:pPr>
              <w:tabs>
                <w:tab w:val="left" w:pos="610"/>
              </w:tabs>
              <w:ind w:left="-99" w:right="-107"/>
              <w:jc w:val="center"/>
            </w:pPr>
            <w:r w:rsidRPr="0036547A">
              <w:rPr>
                <w:color w:val="000000"/>
              </w:rPr>
              <w:t>-2,88</w:t>
            </w:r>
          </w:p>
        </w:tc>
      </w:tr>
      <w:tr w:rsidR="00FC024F" w:rsidRPr="0036547A" w14:paraId="02F43C60" w14:textId="77777777" w:rsidTr="00FC024F">
        <w:tc>
          <w:tcPr>
            <w:tcW w:w="418" w:type="dxa"/>
            <w:vAlign w:val="center"/>
          </w:tcPr>
          <w:p w14:paraId="17B17C99" w14:textId="77777777" w:rsidR="00FC024F" w:rsidRPr="0036547A" w:rsidRDefault="00FC024F" w:rsidP="00FC024F">
            <w:pPr>
              <w:pStyle w:val="a4"/>
              <w:tabs>
                <w:tab w:val="left" w:pos="360"/>
                <w:tab w:val="left" w:pos="1027"/>
              </w:tabs>
              <w:ind w:left="0" w:firstLine="0"/>
            </w:pPr>
            <w:bookmarkStart w:id="275" w:name="_Hlk148789720"/>
            <w:r>
              <w:t>9</w:t>
            </w:r>
          </w:p>
        </w:tc>
        <w:tc>
          <w:tcPr>
            <w:tcW w:w="2696" w:type="dxa"/>
            <w:vAlign w:val="center"/>
          </w:tcPr>
          <w:p w14:paraId="0F05B5FA" w14:textId="77777777" w:rsidR="00FC024F" w:rsidRPr="0036547A" w:rsidRDefault="00FC024F" w:rsidP="00C46520">
            <w:pPr>
              <w:tabs>
                <w:tab w:val="left" w:pos="609"/>
                <w:tab w:val="left" w:pos="1027"/>
              </w:tabs>
              <w:jc w:val="both"/>
              <w:outlineLvl w:val="0"/>
            </w:pPr>
            <w:r w:rsidRPr="0036547A">
              <w:t xml:space="preserve">Индекс роста экологически чистых продуктов готовых и консервированные из мяса, субпродуктов мясных или крови животных, без ед. изм.- </w:t>
            </w:r>
            <w:r w:rsidRPr="0036547A">
              <w:rPr>
                <w:lang w:val="en-US"/>
              </w:rPr>
              <w:t>I</w:t>
            </w:r>
            <w:r w:rsidRPr="0036547A">
              <w:rPr>
                <w:vertAlign w:val="subscript"/>
              </w:rPr>
              <w:t xml:space="preserve"> </w:t>
            </w:r>
            <w:r w:rsidRPr="0036547A">
              <w:rPr>
                <w:vertAlign w:val="subscript"/>
                <w:lang w:val="en-US"/>
              </w:rPr>
              <w:t>eh</w:t>
            </w:r>
          </w:p>
        </w:tc>
        <w:tc>
          <w:tcPr>
            <w:tcW w:w="859" w:type="dxa"/>
            <w:vAlign w:val="center"/>
          </w:tcPr>
          <w:p w14:paraId="6922FABB" w14:textId="77777777" w:rsidR="00FC024F" w:rsidRPr="0036547A" w:rsidRDefault="00FC024F" w:rsidP="00C46520">
            <w:pPr>
              <w:tabs>
                <w:tab w:val="left" w:pos="610"/>
              </w:tabs>
              <w:ind w:left="-99" w:right="-107"/>
              <w:jc w:val="center"/>
              <w:outlineLvl w:val="0"/>
            </w:pPr>
            <w:r w:rsidRPr="0036547A">
              <w:rPr>
                <w:color w:val="000000"/>
              </w:rPr>
              <w:t>1,044</w:t>
            </w:r>
          </w:p>
        </w:tc>
        <w:tc>
          <w:tcPr>
            <w:tcW w:w="984" w:type="dxa"/>
            <w:vAlign w:val="center"/>
          </w:tcPr>
          <w:p w14:paraId="7DF9B9A3" w14:textId="77777777" w:rsidR="00FC024F" w:rsidRPr="0036547A" w:rsidRDefault="00FC024F" w:rsidP="00C46520">
            <w:pPr>
              <w:tabs>
                <w:tab w:val="left" w:pos="610"/>
              </w:tabs>
              <w:ind w:left="-99" w:right="-107"/>
              <w:jc w:val="center"/>
              <w:outlineLvl w:val="0"/>
            </w:pPr>
            <w:r w:rsidRPr="0036547A">
              <w:rPr>
                <w:color w:val="000000"/>
              </w:rPr>
              <w:t>1,08</w:t>
            </w:r>
          </w:p>
        </w:tc>
        <w:tc>
          <w:tcPr>
            <w:tcW w:w="992" w:type="dxa"/>
            <w:vAlign w:val="center"/>
          </w:tcPr>
          <w:p w14:paraId="70539D05" w14:textId="77777777" w:rsidR="00FC024F" w:rsidRPr="0036547A" w:rsidRDefault="00FC024F" w:rsidP="00C46520">
            <w:pPr>
              <w:tabs>
                <w:tab w:val="left" w:pos="610"/>
              </w:tabs>
              <w:ind w:left="-99" w:right="-107"/>
              <w:jc w:val="center"/>
              <w:outlineLvl w:val="0"/>
            </w:pPr>
            <w:r w:rsidRPr="0036547A">
              <w:rPr>
                <w:color w:val="000000"/>
              </w:rPr>
              <w:t>0,52</w:t>
            </w:r>
          </w:p>
        </w:tc>
        <w:tc>
          <w:tcPr>
            <w:tcW w:w="992" w:type="dxa"/>
            <w:vAlign w:val="center"/>
          </w:tcPr>
          <w:p w14:paraId="52BBBDEE" w14:textId="77777777" w:rsidR="00FC024F" w:rsidRPr="0036547A" w:rsidRDefault="00FC024F" w:rsidP="00C46520">
            <w:pPr>
              <w:tabs>
                <w:tab w:val="left" w:pos="610"/>
              </w:tabs>
              <w:ind w:left="-99" w:right="-107"/>
              <w:jc w:val="center"/>
            </w:pPr>
            <w:r w:rsidRPr="0036547A">
              <w:rPr>
                <w:color w:val="000000"/>
              </w:rPr>
              <w:t>1,1</w:t>
            </w:r>
          </w:p>
        </w:tc>
        <w:tc>
          <w:tcPr>
            <w:tcW w:w="853" w:type="dxa"/>
            <w:vAlign w:val="center"/>
          </w:tcPr>
          <w:p w14:paraId="077229B5" w14:textId="77777777" w:rsidR="00FC024F" w:rsidRPr="0036547A" w:rsidRDefault="00FC024F" w:rsidP="00C46520">
            <w:pPr>
              <w:tabs>
                <w:tab w:val="left" w:pos="610"/>
              </w:tabs>
              <w:ind w:left="-99" w:right="-107"/>
              <w:jc w:val="center"/>
            </w:pPr>
            <w:r w:rsidRPr="0036547A">
              <w:rPr>
                <w:color w:val="000000"/>
              </w:rPr>
              <w:t>1,37</w:t>
            </w:r>
          </w:p>
        </w:tc>
        <w:tc>
          <w:tcPr>
            <w:tcW w:w="850" w:type="dxa"/>
            <w:gridSpan w:val="2"/>
            <w:vAlign w:val="center"/>
          </w:tcPr>
          <w:p w14:paraId="41B6BADA" w14:textId="77777777" w:rsidR="00FC024F" w:rsidRPr="0036547A" w:rsidRDefault="00FC024F" w:rsidP="00C46520">
            <w:pPr>
              <w:tabs>
                <w:tab w:val="left" w:pos="610"/>
              </w:tabs>
              <w:ind w:left="-99" w:right="-107"/>
              <w:jc w:val="center"/>
            </w:pPr>
            <w:r w:rsidRPr="0036547A">
              <w:rPr>
                <w:color w:val="000000"/>
              </w:rPr>
              <w:t>0,326</w:t>
            </w:r>
          </w:p>
        </w:tc>
        <w:tc>
          <w:tcPr>
            <w:tcW w:w="962" w:type="dxa"/>
            <w:vAlign w:val="center"/>
          </w:tcPr>
          <w:p w14:paraId="1A2B1C95" w14:textId="77777777" w:rsidR="00FC024F" w:rsidRPr="0036547A" w:rsidRDefault="00FC024F" w:rsidP="00C46520">
            <w:pPr>
              <w:tabs>
                <w:tab w:val="left" w:pos="610"/>
              </w:tabs>
              <w:ind w:left="-99" w:right="-107"/>
              <w:jc w:val="center"/>
            </w:pPr>
            <w:r w:rsidRPr="0036547A">
              <w:rPr>
                <w:color w:val="000000"/>
              </w:rPr>
              <w:t>31,22</w:t>
            </w:r>
          </w:p>
        </w:tc>
      </w:tr>
      <w:bookmarkEnd w:id="275"/>
      <w:tr w:rsidR="00FC024F" w:rsidRPr="0036547A" w14:paraId="786ABA55" w14:textId="77777777" w:rsidTr="00FC024F">
        <w:tc>
          <w:tcPr>
            <w:tcW w:w="418" w:type="dxa"/>
            <w:vAlign w:val="center"/>
          </w:tcPr>
          <w:p w14:paraId="6EBCE3D9" w14:textId="77777777" w:rsidR="00FC024F" w:rsidRPr="0036547A" w:rsidRDefault="00FC024F" w:rsidP="00FC024F">
            <w:pPr>
              <w:pStyle w:val="a4"/>
              <w:tabs>
                <w:tab w:val="left" w:pos="0"/>
                <w:tab w:val="left" w:pos="1027"/>
              </w:tabs>
              <w:ind w:left="-142" w:right="-80" w:firstLine="0"/>
              <w:jc w:val="center"/>
            </w:pPr>
            <w:r>
              <w:t>10</w:t>
            </w:r>
          </w:p>
        </w:tc>
        <w:tc>
          <w:tcPr>
            <w:tcW w:w="2696" w:type="dxa"/>
            <w:vAlign w:val="center"/>
          </w:tcPr>
          <w:p w14:paraId="5F7DE5C8" w14:textId="77777777" w:rsidR="00FC024F" w:rsidRPr="0036547A" w:rsidRDefault="00FC024F" w:rsidP="00C46520">
            <w:pPr>
              <w:tabs>
                <w:tab w:val="left" w:pos="609"/>
                <w:tab w:val="left" w:pos="1027"/>
              </w:tabs>
              <w:jc w:val="both"/>
              <w:outlineLvl w:val="0"/>
            </w:pPr>
            <w:bookmarkStart w:id="276" w:name="_Hlk148790682"/>
            <w:r w:rsidRPr="0036547A">
              <w:t>Индекс роста затрат на окружающую среду</w:t>
            </w:r>
            <w:bookmarkEnd w:id="276"/>
            <w:r>
              <w:t>, без ед. изм. -</w:t>
            </w:r>
            <w:r w:rsidRPr="0036547A">
              <w:t xml:space="preserve"> </w:t>
            </w:r>
            <w:r w:rsidRPr="0036547A">
              <w:rPr>
                <w:lang w:val="en-US"/>
              </w:rPr>
              <w:t>Ize</w:t>
            </w:r>
          </w:p>
        </w:tc>
        <w:tc>
          <w:tcPr>
            <w:tcW w:w="859" w:type="dxa"/>
            <w:vAlign w:val="center"/>
          </w:tcPr>
          <w:p w14:paraId="7BE5146D" w14:textId="77777777" w:rsidR="00FC024F" w:rsidRPr="0036547A" w:rsidRDefault="00FC024F" w:rsidP="00C46520">
            <w:pPr>
              <w:tabs>
                <w:tab w:val="left" w:pos="610"/>
              </w:tabs>
              <w:ind w:left="-99" w:right="-107"/>
              <w:jc w:val="center"/>
              <w:outlineLvl w:val="0"/>
              <w:rPr>
                <w:color w:val="000000"/>
              </w:rPr>
            </w:pPr>
            <w:r w:rsidRPr="0036547A">
              <w:rPr>
                <w:color w:val="000000"/>
              </w:rPr>
              <w:t>1,15</w:t>
            </w:r>
          </w:p>
        </w:tc>
        <w:tc>
          <w:tcPr>
            <w:tcW w:w="984" w:type="dxa"/>
            <w:vAlign w:val="center"/>
          </w:tcPr>
          <w:p w14:paraId="1E4D9395" w14:textId="77777777" w:rsidR="00FC024F" w:rsidRPr="0036547A" w:rsidRDefault="00FC024F" w:rsidP="00C46520">
            <w:pPr>
              <w:tabs>
                <w:tab w:val="left" w:pos="610"/>
              </w:tabs>
              <w:ind w:left="-99" w:right="-107"/>
              <w:jc w:val="center"/>
              <w:outlineLvl w:val="0"/>
              <w:rPr>
                <w:color w:val="000000"/>
              </w:rPr>
            </w:pPr>
            <w:r w:rsidRPr="0036547A">
              <w:rPr>
                <w:color w:val="000000"/>
              </w:rPr>
              <w:t>1,39</w:t>
            </w:r>
          </w:p>
        </w:tc>
        <w:tc>
          <w:tcPr>
            <w:tcW w:w="992" w:type="dxa"/>
            <w:vAlign w:val="center"/>
          </w:tcPr>
          <w:p w14:paraId="212389E1" w14:textId="77777777" w:rsidR="00FC024F" w:rsidRPr="0036547A" w:rsidRDefault="00FC024F" w:rsidP="00C46520">
            <w:pPr>
              <w:tabs>
                <w:tab w:val="left" w:pos="610"/>
              </w:tabs>
              <w:ind w:left="-99" w:right="-107"/>
              <w:jc w:val="center"/>
              <w:outlineLvl w:val="0"/>
              <w:rPr>
                <w:color w:val="000000"/>
              </w:rPr>
            </w:pPr>
            <w:r w:rsidRPr="0036547A">
              <w:rPr>
                <w:color w:val="000000"/>
              </w:rPr>
              <w:t>-1,087</w:t>
            </w:r>
          </w:p>
        </w:tc>
        <w:tc>
          <w:tcPr>
            <w:tcW w:w="992" w:type="dxa"/>
            <w:vAlign w:val="center"/>
          </w:tcPr>
          <w:p w14:paraId="6B6D52E7" w14:textId="77777777" w:rsidR="00FC024F" w:rsidRPr="0036547A" w:rsidRDefault="00FC024F" w:rsidP="00C46520">
            <w:pPr>
              <w:tabs>
                <w:tab w:val="left" w:pos="610"/>
              </w:tabs>
              <w:ind w:left="-99" w:right="-107"/>
              <w:jc w:val="center"/>
              <w:rPr>
                <w:color w:val="000000"/>
              </w:rPr>
            </w:pPr>
            <w:r w:rsidRPr="0036547A">
              <w:rPr>
                <w:color w:val="000000"/>
              </w:rPr>
              <w:t>1,86</w:t>
            </w:r>
          </w:p>
        </w:tc>
        <w:tc>
          <w:tcPr>
            <w:tcW w:w="853" w:type="dxa"/>
            <w:vAlign w:val="center"/>
          </w:tcPr>
          <w:p w14:paraId="5C1263C6" w14:textId="77777777" w:rsidR="00FC024F" w:rsidRPr="0036547A" w:rsidRDefault="00FC024F" w:rsidP="00C46520">
            <w:pPr>
              <w:tabs>
                <w:tab w:val="left" w:pos="610"/>
              </w:tabs>
              <w:ind w:left="-99" w:right="-107"/>
              <w:jc w:val="center"/>
              <w:rPr>
                <w:color w:val="000000"/>
              </w:rPr>
            </w:pPr>
            <w:r w:rsidRPr="0036547A">
              <w:rPr>
                <w:color w:val="000000"/>
              </w:rPr>
              <w:t>1,072</w:t>
            </w:r>
          </w:p>
        </w:tc>
        <w:tc>
          <w:tcPr>
            <w:tcW w:w="850" w:type="dxa"/>
            <w:gridSpan w:val="2"/>
            <w:vAlign w:val="center"/>
          </w:tcPr>
          <w:p w14:paraId="488A8682" w14:textId="77777777" w:rsidR="00FC024F" w:rsidRPr="0036547A" w:rsidRDefault="00FC024F" w:rsidP="00C46520">
            <w:pPr>
              <w:tabs>
                <w:tab w:val="left" w:pos="610"/>
              </w:tabs>
              <w:ind w:left="-99" w:right="-107"/>
              <w:jc w:val="center"/>
            </w:pPr>
            <w:r w:rsidRPr="0036547A">
              <w:rPr>
                <w:color w:val="000000"/>
              </w:rPr>
              <w:t>-0,078</w:t>
            </w:r>
          </w:p>
        </w:tc>
        <w:tc>
          <w:tcPr>
            <w:tcW w:w="962" w:type="dxa"/>
            <w:vAlign w:val="center"/>
          </w:tcPr>
          <w:p w14:paraId="0557126E" w14:textId="77777777" w:rsidR="00FC024F" w:rsidRPr="0036547A" w:rsidRDefault="00FC024F" w:rsidP="00C46520">
            <w:pPr>
              <w:tabs>
                <w:tab w:val="left" w:pos="610"/>
              </w:tabs>
              <w:ind w:left="-99" w:right="-107"/>
              <w:jc w:val="center"/>
            </w:pPr>
            <w:r w:rsidRPr="0036547A">
              <w:rPr>
                <w:color w:val="000000"/>
              </w:rPr>
              <w:t>-6,78</w:t>
            </w:r>
          </w:p>
        </w:tc>
      </w:tr>
      <w:tr w:rsidR="00FC024F" w:rsidRPr="0036547A" w14:paraId="4010A172" w14:textId="77777777" w:rsidTr="00FC024F">
        <w:trPr>
          <w:trHeight w:val="792"/>
        </w:trPr>
        <w:tc>
          <w:tcPr>
            <w:tcW w:w="418" w:type="dxa"/>
            <w:vAlign w:val="center"/>
          </w:tcPr>
          <w:p w14:paraId="317B4DCF" w14:textId="77777777" w:rsidR="00FC024F" w:rsidRPr="0036547A" w:rsidRDefault="00FC024F" w:rsidP="00FC024F">
            <w:pPr>
              <w:pStyle w:val="a4"/>
              <w:tabs>
                <w:tab w:val="left" w:pos="0"/>
                <w:tab w:val="left" w:pos="1027"/>
              </w:tabs>
              <w:ind w:left="-142" w:right="-80" w:firstLine="0"/>
              <w:jc w:val="center"/>
            </w:pPr>
            <w:r>
              <w:t>11</w:t>
            </w:r>
          </w:p>
        </w:tc>
        <w:tc>
          <w:tcPr>
            <w:tcW w:w="2696" w:type="dxa"/>
            <w:vAlign w:val="center"/>
          </w:tcPr>
          <w:p w14:paraId="6264CCA6" w14:textId="77777777" w:rsidR="00FC024F" w:rsidRPr="0036547A" w:rsidRDefault="00FC024F" w:rsidP="00C46520">
            <w:pPr>
              <w:tabs>
                <w:tab w:val="left" w:pos="609"/>
                <w:tab w:val="left" w:pos="1027"/>
              </w:tabs>
              <w:jc w:val="both"/>
              <w:outlineLvl w:val="0"/>
            </w:pPr>
            <w:bookmarkStart w:id="277" w:name="_Hlk149223804"/>
            <w:r w:rsidRPr="0036547A">
              <w:t xml:space="preserve">Итого средняя оценка индексов экологических факторов -3 группы в РК- </w:t>
            </w:r>
            <w:r w:rsidRPr="0036547A">
              <w:rPr>
                <w:lang w:val="en-US"/>
              </w:rPr>
              <w:t>Ie</w:t>
            </w:r>
            <w:bookmarkEnd w:id="277"/>
          </w:p>
        </w:tc>
        <w:tc>
          <w:tcPr>
            <w:tcW w:w="859" w:type="dxa"/>
            <w:vAlign w:val="center"/>
          </w:tcPr>
          <w:p w14:paraId="500BDCF6" w14:textId="77777777" w:rsidR="00FC024F" w:rsidRPr="0036547A" w:rsidRDefault="00FC024F" w:rsidP="00C46520">
            <w:pPr>
              <w:tabs>
                <w:tab w:val="left" w:pos="610"/>
              </w:tabs>
              <w:ind w:left="-99" w:right="-107"/>
              <w:jc w:val="center"/>
              <w:outlineLvl w:val="0"/>
              <w:rPr>
                <w:color w:val="000000"/>
              </w:rPr>
            </w:pPr>
            <w:r w:rsidRPr="0036547A">
              <w:rPr>
                <w:color w:val="000000"/>
              </w:rPr>
              <w:t>1,078</w:t>
            </w:r>
          </w:p>
        </w:tc>
        <w:tc>
          <w:tcPr>
            <w:tcW w:w="984" w:type="dxa"/>
            <w:vAlign w:val="center"/>
          </w:tcPr>
          <w:p w14:paraId="7228AF58" w14:textId="77777777" w:rsidR="00FC024F" w:rsidRPr="0036547A" w:rsidRDefault="00FC024F" w:rsidP="00C46520">
            <w:pPr>
              <w:tabs>
                <w:tab w:val="left" w:pos="610"/>
              </w:tabs>
              <w:ind w:left="-99" w:right="-107"/>
              <w:jc w:val="center"/>
              <w:outlineLvl w:val="0"/>
              <w:rPr>
                <w:color w:val="000000"/>
              </w:rPr>
            </w:pPr>
            <w:r w:rsidRPr="0036547A">
              <w:rPr>
                <w:color w:val="000000"/>
              </w:rPr>
              <w:t>1,16</w:t>
            </w:r>
          </w:p>
        </w:tc>
        <w:tc>
          <w:tcPr>
            <w:tcW w:w="992" w:type="dxa"/>
            <w:vAlign w:val="center"/>
          </w:tcPr>
          <w:p w14:paraId="1DDBA4FA" w14:textId="77777777" w:rsidR="00FC024F" w:rsidRPr="0036547A" w:rsidRDefault="00FC024F" w:rsidP="00C46520">
            <w:pPr>
              <w:tabs>
                <w:tab w:val="left" w:pos="610"/>
              </w:tabs>
              <w:ind w:left="-99" w:right="-107"/>
              <w:jc w:val="center"/>
              <w:outlineLvl w:val="0"/>
              <w:rPr>
                <w:color w:val="000000"/>
              </w:rPr>
            </w:pPr>
            <w:r w:rsidRPr="0036547A">
              <w:rPr>
                <w:color w:val="000000"/>
              </w:rPr>
              <w:t>-0,529</w:t>
            </w:r>
          </w:p>
        </w:tc>
        <w:tc>
          <w:tcPr>
            <w:tcW w:w="992" w:type="dxa"/>
            <w:vAlign w:val="center"/>
          </w:tcPr>
          <w:p w14:paraId="0E54D4C7" w14:textId="77777777" w:rsidR="00FC024F" w:rsidRPr="0036547A" w:rsidRDefault="00FC024F" w:rsidP="00C46520">
            <w:pPr>
              <w:tabs>
                <w:tab w:val="left" w:pos="610"/>
              </w:tabs>
              <w:ind w:left="-99" w:right="-107"/>
              <w:jc w:val="center"/>
              <w:rPr>
                <w:color w:val="000000"/>
              </w:rPr>
            </w:pPr>
            <w:r w:rsidRPr="0036547A">
              <w:rPr>
                <w:color w:val="000000"/>
              </w:rPr>
              <w:t>0,65</w:t>
            </w:r>
          </w:p>
        </w:tc>
        <w:tc>
          <w:tcPr>
            <w:tcW w:w="853" w:type="dxa"/>
            <w:vAlign w:val="center"/>
          </w:tcPr>
          <w:p w14:paraId="6773947B" w14:textId="77777777" w:rsidR="00FC024F" w:rsidRPr="0036547A" w:rsidRDefault="00FC024F" w:rsidP="00C46520">
            <w:pPr>
              <w:tabs>
                <w:tab w:val="left" w:pos="610"/>
              </w:tabs>
              <w:ind w:left="-99" w:right="-107"/>
              <w:jc w:val="center"/>
              <w:rPr>
                <w:color w:val="000000"/>
              </w:rPr>
            </w:pPr>
            <w:r w:rsidRPr="0036547A">
              <w:rPr>
                <w:color w:val="000000"/>
              </w:rPr>
              <w:t>1,15</w:t>
            </w:r>
          </w:p>
        </w:tc>
        <w:tc>
          <w:tcPr>
            <w:tcW w:w="850" w:type="dxa"/>
            <w:gridSpan w:val="2"/>
            <w:vAlign w:val="center"/>
          </w:tcPr>
          <w:p w14:paraId="581429BE" w14:textId="77777777" w:rsidR="00FC024F" w:rsidRPr="0036547A" w:rsidRDefault="00FC024F" w:rsidP="00C46520">
            <w:pPr>
              <w:tabs>
                <w:tab w:val="left" w:pos="610"/>
              </w:tabs>
              <w:ind w:left="-99" w:right="-107"/>
              <w:jc w:val="center"/>
            </w:pPr>
            <w:r w:rsidRPr="0036547A">
              <w:rPr>
                <w:color w:val="000000"/>
              </w:rPr>
              <w:t>0,07</w:t>
            </w:r>
          </w:p>
        </w:tc>
        <w:tc>
          <w:tcPr>
            <w:tcW w:w="962" w:type="dxa"/>
            <w:vAlign w:val="center"/>
          </w:tcPr>
          <w:p w14:paraId="18924FEB" w14:textId="77777777" w:rsidR="00FC024F" w:rsidRPr="0036547A" w:rsidRDefault="00FC024F" w:rsidP="00C46520">
            <w:pPr>
              <w:tabs>
                <w:tab w:val="left" w:pos="610"/>
              </w:tabs>
              <w:ind w:left="-99" w:right="-107"/>
              <w:jc w:val="center"/>
            </w:pPr>
            <w:r w:rsidRPr="0036547A">
              <w:rPr>
                <w:color w:val="000000"/>
              </w:rPr>
              <w:t>6,74</w:t>
            </w:r>
          </w:p>
        </w:tc>
      </w:tr>
      <w:tr w:rsidR="00FC024F" w:rsidRPr="0036547A" w14:paraId="16848C02" w14:textId="77777777" w:rsidTr="00FC024F">
        <w:trPr>
          <w:trHeight w:val="418"/>
        </w:trPr>
        <w:tc>
          <w:tcPr>
            <w:tcW w:w="9606" w:type="dxa"/>
            <w:gridSpan w:val="10"/>
            <w:vAlign w:val="center"/>
          </w:tcPr>
          <w:p w14:paraId="590E594C" w14:textId="77777777" w:rsidR="00FC024F" w:rsidRPr="0036547A" w:rsidRDefault="00FC024F" w:rsidP="00C46520">
            <w:pPr>
              <w:tabs>
                <w:tab w:val="left" w:pos="360"/>
                <w:tab w:val="left" w:pos="1027"/>
              </w:tabs>
              <w:jc w:val="center"/>
              <w:rPr>
                <w:b/>
                <w:bCs/>
              </w:rPr>
            </w:pPr>
            <w:r w:rsidRPr="0036547A">
              <w:rPr>
                <w:b/>
                <w:bCs/>
              </w:rPr>
              <w:t>Экологические факторы Алматинской области</w:t>
            </w:r>
          </w:p>
        </w:tc>
      </w:tr>
      <w:tr w:rsidR="00FC024F" w:rsidRPr="0036547A" w14:paraId="3FBF22C5" w14:textId="77777777" w:rsidTr="00FC024F">
        <w:tc>
          <w:tcPr>
            <w:tcW w:w="418" w:type="dxa"/>
            <w:vAlign w:val="center"/>
          </w:tcPr>
          <w:p w14:paraId="75FBE291" w14:textId="77777777" w:rsidR="00FC024F" w:rsidRPr="0036547A" w:rsidRDefault="00FC024F" w:rsidP="00FC024F">
            <w:pPr>
              <w:pStyle w:val="a4"/>
              <w:tabs>
                <w:tab w:val="left" w:pos="360"/>
                <w:tab w:val="left" w:pos="1027"/>
              </w:tabs>
              <w:ind w:left="-142" w:right="-80" w:firstLine="0"/>
              <w:jc w:val="center"/>
            </w:pPr>
            <w:bookmarkStart w:id="278" w:name="_Hlk148788787"/>
            <w:r>
              <w:t>12</w:t>
            </w:r>
          </w:p>
        </w:tc>
        <w:tc>
          <w:tcPr>
            <w:tcW w:w="2696" w:type="dxa"/>
            <w:vAlign w:val="center"/>
          </w:tcPr>
          <w:p w14:paraId="5B2FDD92" w14:textId="77777777" w:rsidR="00FC024F" w:rsidRPr="0036547A" w:rsidRDefault="00FC024F" w:rsidP="00C46520">
            <w:pPr>
              <w:tabs>
                <w:tab w:val="left" w:pos="609"/>
                <w:tab w:val="left" w:pos="1027"/>
              </w:tabs>
              <w:jc w:val="both"/>
              <w:outlineLvl w:val="0"/>
            </w:pPr>
            <w:r w:rsidRPr="0036547A">
              <w:t>Выбросы в атмосферу загрязняющих веществ, отходящих от стационар</w:t>
            </w:r>
            <w:r>
              <w:t>-ных источников в Алматин.</w:t>
            </w:r>
            <w:r w:rsidRPr="0036547A">
              <w:t xml:space="preserve"> обл</w:t>
            </w:r>
            <w:r>
              <w:t>.</w:t>
            </w:r>
            <w:r w:rsidRPr="0036547A">
              <w:t>, тыс. тонн</w:t>
            </w:r>
          </w:p>
        </w:tc>
        <w:tc>
          <w:tcPr>
            <w:tcW w:w="859" w:type="dxa"/>
            <w:vAlign w:val="center"/>
          </w:tcPr>
          <w:p w14:paraId="5653FE7B" w14:textId="77777777" w:rsidR="00FC024F" w:rsidRPr="0036547A" w:rsidRDefault="00FC024F" w:rsidP="00C46520">
            <w:pPr>
              <w:tabs>
                <w:tab w:val="left" w:pos="610"/>
              </w:tabs>
              <w:ind w:left="-99" w:right="-107"/>
              <w:jc w:val="center"/>
              <w:outlineLvl w:val="0"/>
            </w:pPr>
            <w:r w:rsidRPr="0036547A">
              <w:t>50,2</w:t>
            </w:r>
          </w:p>
        </w:tc>
        <w:tc>
          <w:tcPr>
            <w:tcW w:w="984" w:type="dxa"/>
            <w:vAlign w:val="center"/>
          </w:tcPr>
          <w:p w14:paraId="6F56A9B8" w14:textId="77777777" w:rsidR="00FC024F" w:rsidRPr="0036547A" w:rsidRDefault="00FC024F" w:rsidP="00C46520">
            <w:pPr>
              <w:tabs>
                <w:tab w:val="left" w:pos="610"/>
              </w:tabs>
              <w:ind w:left="-99" w:right="-107"/>
              <w:jc w:val="center"/>
              <w:outlineLvl w:val="0"/>
            </w:pPr>
            <w:r w:rsidRPr="0036547A">
              <w:t>48,1</w:t>
            </w:r>
          </w:p>
        </w:tc>
        <w:tc>
          <w:tcPr>
            <w:tcW w:w="992" w:type="dxa"/>
            <w:vAlign w:val="center"/>
          </w:tcPr>
          <w:p w14:paraId="6AB9ED67" w14:textId="77777777" w:rsidR="00FC024F" w:rsidRPr="0036547A" w:rsidRDefault="00FC024F" w:rsidP="00C46520">
            <w:pPr>
              <w:tabs>
                <w:tab w:val="left" w:pos="610"/>
              </w:tabs>
              <w:ind w:left="-99" w:right="-107"/>
              <w:jc w:val="center"/>
              <w:outlineLvl w:val="0"/>
            </w:pPr>
            <w:r w:rsidRPr="0036547A">
              <w:t>46,3</w:t>
            </w:r>
          </w:p>
        </w:tc>
        <w:tc>
          <w:tcPr>
            <w:tcW w:w="992" w:type="dxa"/>
            <w:vAlign w:val="center"/>
          </w:tcPr>
          <w:p w14:paraId="79D58878" w14:textId="77777777" w:rsidR="00FC024F" w:rsidRPr="0036547A" w:rsidRDefault="00FC024F" w:rsidP="00C46520">
            <w:pPr>
              <w:tabs>
                <w:tab w:val="left" w:pos="610"/>
              </w:tabs>
              <w:ind w:left="-99" w:right="-107"/>
              <w:jc w:val="center"/>
            </w:pPr>
            <w:r w:rsidRPr="0036547A">
              <w:t>47,9</w:t>
            </w:r>
          </w:p>
        </w:tc>
        <w:tc>
          <w:tcPr>
            <w:tcW w:w="853" w:type="dxa"/>
            <w:vAlign w:val="center"/>
          </w:tcPr>
          <w:p w14:paraId="0FE14DB2" w14:textId="77777777" w:rsidR="00FC024F" w:rsidRPr="0036547A" w:rsidRDefault="00FC024F" w:rsidP="00C46520">
            <w:pPr>
              <w:tabs>
                <w:tab w:val="left" w:pos="610"/>
              </w:tabs>
              <w:ind w:left="-99" w:right="-107"/>
              <w:jc w:val="center"/>
            </w:pPr>
            <w:bookmarkStart w:id="279" w:name="_Hlk148788826"/>
            <w:r w:rsidRPr="0036547A">
              <w:t>49,2</w:t>
            </w:r>
            <w:bookmarkEnd w:id="279"/>
          </w:p>
        </w:tc>
        <w:tc>
          <w:tcPr>
            <w:tcW w:w="850" w:type="dxa"/>
            <w:gridSpan w:val="2"/>
            <w:vAlign w:val="center"/>
          </w:tcPr>
          <w:p w14:paraId="516E60EE" w14:textId="77777777" w:rsidR="00FC024F" w:rsidRPr="0036547A" w:rsidRDefault="00FC024F" w:rsidP="00C46520">
            <w:pPr>
              <w:tabs>
                <w:tab w:val="left" w:pos="610"/>
              </w:tabs>
              <w:ind w:left="-99" w:right="-107"/>
              <w:jc w:val="center"/>
            </w:pPr>
            <w:r w:rsidRPr="0036547A">
              <w:t>1,0</w:t>
            </w:r>
          </w:p>
        </w:tc>
        <w:tc>
          <w:tcPr>
            <w:tcW w:w="962" w:type="dxa"/>
            <w:vAlign w:val="center"/>
          </w:tcPr>
          <w:p w14:paraId="12897E4E" w14:textId="77777777" w:rsidR="00FC024F" w:rsidRPr="0036547A" w:rsidRDefault="00FC024F" w:rsidP="00C46520">
            <w:pPr>
              <w:tabs>
                <w:tab w:val="left" w:pos="610"/>
              </w:tabs>
              <w:ind w:left="-99" w:right="-107"/>
              <w:jc w:val="center"/>
            </w:pPr>
            <w:r w:rsidRPr="0036547A">
              <w:t>2,0</w:t>
            </w:r>
          </w:p>
        </w:tc>
      </w:tr>
      <w:tr w:rsidR="00FC024F" w:rsidRPr="0036547A" w14:paraId="4C0DDF5E" w14:textId="77777777" w:rsidTr="00FC024F">
        <w:tc>
          <w:tcPr>
            <w:tcW w:w="418" w:type="dxa"/>
            <w:vAlign w:val="center"/>
          </w:tcPr>
          <w:p w14:paraId="22A5AE65" w14:textId="77777777" w:rsidR="00FC024F" w:rsidRPr="0036547A" w:rsidRDefault="00FC024F" w:rsidP="00FC024F">
            <w:pPr>
              <w:pStyle w:val="a4"/>
              <w:tabs>
                <w:tab w:val="left" w:pos="360"/>
                <w:tab w:val="left" w:pos="1027"/>
              </w:tabs>
              <w:ind w:left="-142" w:right="-80" w:firstLine="0"/>
              <w:jc w:val="center"/>
            </w:pPr>
            <w:r>
              <w:t>13</w:t>
            </w:r>
          </w:p>
        </w:tc>
        <w:tc>
          <w:tcPr>
            <w:tcW w:w="2696" w:type="dxa"/>
            <w:vAlign w:val="center"/>
          </w:tcPr>
          <w:p w14:paraId="49200F77" w14:textId="77777777" w:rsidR="00FC024F" w:rsidRPr="0036547A" w:rsidRDefault="00FC024F" w:rsidP="00C46520">
            <w:pPr>
              <w:tabs>
                <w:tab w:val="left" w:pos="609"/>
                <w:tab w:val="left" w:pos="1027"/>
              </w:tabs>
              <w:jc w:val="both"/>
              <w:outlineLvl w:val="0"/>
            </w:pPr>
            <w:r w:rsidRPr="0036547A">
              <w:rPr>
                <w:color w:val="000000"/>
              </w:rPr>
              <w:t xml:space="preserve">Общие затраты на охрану окружающей среды </w:t>
            </w:r>
            <w:r>
              <w:rPr>
                <w:color w:val="000000"/>
              </w:rPr>
              <w:t>Алматинской обл., тыс. тг.</w:t>
            </w:r>
          </w:p>
        </w:tc>
        <w:tc>
          <w:tcPr>
            <w:tcW w:w="859" w:type="dxa"/>
            <w:vAlign w:val="center"/>
          </w:tcPr>
          <w:p w14:paraId="6DFE199A" w14:textId="77777777" w:rsidR="00FC024F" w:rsidRPr="002736D3" w:rsidRDefault="00FC024F" w:rsidP="00C46520">
            <w:pPr>
              <w:tabs>
                <w:tab w:val="left" w:pos="610"/>
              </w:tabs>
              <w:ind w:left="-99" w:right="-107"/>
              <w:jc w:val="center"/>
              <w:outlineLvl w:val="0"/>
            </w:pPr>
            <w:r w:rsidRPr="0036547A">
              <w:rPr>
                <w:color w:val="000000"/>
              </w:rPr>
              <w:t>841 212</w:t>
            </w:r>
          </w:p>
        </w:tc>
        <w:tc>
          <w:tcPr>
            <w:tcW w:w="984" w:type="dxa"/>
            <w:vAlign w:val="center"/>
          </w:tcPr>
          <w:p w14:paraId="48290CD3" w14:textId="77777777" w:rsidR="00FC024F" w:rsidRPr="0036547A" w:rsidRDefault="00FC024F" w:rsidP="00C46520">
            <w:pPr>
              <w:tabs>
                <w:tab w:val="left" w:pos="610"/>
              </w:tabs>
              <w:ind w:left="-99" w:right="-107"/>
              <w:jc w:val="center"/>
              <w:outlineLvl w:val="0"/>
              <w:rPr>
                <w:lang w:val="en-US"/>
              </w:rPr>
            </w:pPr>
            <w:r w:rsidRPr="0036547A">
              <w:rPr>
                <w:color w:val="000000"/>
              </w:rPr>
              <w:t>1 287 082</w:t>
            </w:r>
          </w:p>
        </w:tc>
        <w:tc>
          <w:tcPr>
            <w:tcW w:w="992" w:type="dxa"/>
            <w:vAlign w:val="center"/>
          </w:tcPr>
          <w:p w14:paraId="69DDD96F" w14:textId="77777777" w:rsidR="00FC024F" w:rsidRPr="0036547A" w:rsidRDefault="00FC024F" w:rsidP="00C46520">
            <w:pPr>
              <w:tabs>
                <w:tab w:val="left" w:pos="610"/>
              </w:tabs>
              <w:ind w:left="-99" w:right="-107"/>
              <w:jc w:val="center"/>
              <w:outlineLvl w:val="0"/>
              <w:rPr>
                <w:lang w:val="en-US"/>
              </w:rPr>
            </w:pPr>
            <w:r w:rsidRPr="0036547A">
              <w:rPr>
                <w:color w:val="000000"/>
              </w:rPr>
              <w:t>1 786 108</w:t>
            </w:r>
          </w:p>
        </w:tc>
        <w:tc>
          <w:tcPr>
            <w:tcW w:w="992" w:type="dxa"/>
            <w:vAlign w:val="center"/>
          </w:tcPr>
          <w:p w14:paraId="7EEB6EE8" w14:textId="77777777" w:rsidR="00FC024F" w:rsidRPr="0036547A" w:rsidRDefault="00FC024F" w:rsidP="00C46520">
            <w:pPr>
              <w:tabs>
                <w:tab w:val="left" w:pos="610"/>
              </w:tabs>
              <w:ind w:left="-99" w:right="-107"/>
              <w:jc w:val="center"/>
            </w:pPr>
            <w:r w:rsidRPr="0036547A">
              <w:rPr>
                <w:color w:val="000000"/>
              </w:rPr>
              <w:t>2 304 693</w:t>
            </w:r>
          </w:p>
        </w:tc>
        <w:tc>
          <w:tcPr>
            <w:tcW w:w="853" w:type="dxa"/>
            <w:vAlign w:val="center"/>
          </w:tcPr>
          <w:p w14:paraId="290AB697" w14:textId="77777777" w:rsidR="00FC024F" w:rsidRPr="0036547A" w:rsidRDefault="00FC024F" w:rsidP="00C46520">
            <w:pPr>
              <w:tabs>
                <w:tab w:val="left" w:pos="610"/>
              </w:tabs>
              <w:ind w:left="-99" w:right="-107"/>
              <w:jc w:val="center"/>
            </w:pPr>
            <w:bookmarkStart w:id="280" w:name="_Hlk148788920"/>
            <w:r w:rsidRPr="0036547A">
              <w:t>2406000</w:t>
            </w:r>
            <w:bookmarkEnd w:id="280"/>
          </w:p>
        </w:tc>
        <w:tc>
          <w:tcPr>
            <w:tcW w:w="850" w:type="dxa"/>
            <w:gridSpan w:val="2"/>
            <w:vAlign w:val="center"/>
          </w:tcPr>
          <w:p w14:paraId="1B0B7F85" w14:textId="77777777" w:rsidR="00FC024F" w:rsidRPr="0036547A" w:rsidRDefault="00FC024F" w:rsidP="00C46520">
            <w:pPr>
              <w:tabs>
                <w:tab w:val="left" w:pos="610"/>
              </w:tabs>
              <w:ind w:left="-99" w:right="-107"/>
              <w:jc w:val="center"/>
            </w:pPr>
            <w:r w:rsidRPr="0036547A">
              <w:t>1564788</w:t>
            </w:r>
          </w:p>
        </w:tc>
        <w:tc>
          <w:tcPr>
            <w:tcW w:w="962" w:type="dxa"/>
            <w:vAlign w:val="center"/>
          </w:tcPr>
          <w:p w14:paraId="2327E1CB" w14:textId="77777777" w:rsidR="00FC024F" w:rsidRPr="0036547A" w:rsidRDefault="00FC024F" w:rsidP="00C46520">
            <w:pPr>
              <w:tabs>
                <w:tab w:val="left" w:pos="610"/>
              </w:tabs>
              <w:ind w:left="-99" w:right="-107"/>
              <w:jc w:val="center"/>
            </w:pPr>
            <w:r w:rsidRPr="0036547A">
              <w:t>186,01</w:t>
            </w:r>
          </w:p>
        </w:tc>
      </w:tr>
      <w:bookmarkEnd w:id="278"/>
      <w:tr w:rsidR="00FC024F" w:rsidRPr="0036547A" w14:paraId="4B60EA09" w14:textId="77777777" w:rsidTr="00FC024F">
        <w:trPr>
          <w:trHeight w:val="416"/>
        </w:trPr>
        <w:tc>
          <w:tcPr>
            <w:tcW w:w="9606" w:type="dxa"/>
            <w:gridSpan w:val="10"/>
            <w:vAlign w:val="center"/>
          </w:tcPr>
          <w:p w14:paraId="4B3F02F2" w14:textId="77777777" w:rsidR="00FC024F" w:rsidRPr="0036547A" w:rsidRDefault="00FC024F" w:rsidP="00C46520">
            <w:pPr>
              <w:pStyle w:val="a4"/>
              <w:tabs>
                <w:tab w:val="left" w:pos="360"/>
                <w:tab w:val="left" w:pos="1027"/>
              </w:tabs>
              <w:ind w:left="0"/>
              <w:jc w:val="center"/>
              <w:rPr>
                <w:b/>
                <w:bCs/>
              </w:rPr>
            </w:pPr>
            <w:r w:rsidRPr="0036547A">
              <w:rPr>
                <w:b/>
                <w:bCs/>
              </w:rPr>
              <w:t>Индекс</w:t>
            </w:r>
            <w:r>
              <w:rPr>
                <w:b/>
                <w:bCs/>
              </w:rPr>
              <w:t xml:space="preserve">ы роста экологических факторов </w:t>
            </w:r>
            <w:r w:rsidRPr="0036547A">
              <w:rPr>
                <w:b/>
                <w:bCs/>
              </w:rPr>
              <w:t>Алматинской области</w:t>
            </w:r>
          </w:p>
        </w:tc>
      </w:tr>
      <w:tr w:rsidR="00FC024F" w:rsidRPr="0036547A" w14:paraId="71AFB4CE" w14:textId="77777777" w:rsidTr="00FC024F">
        <w:tc>
          <w:tcPr>
            <w:tcW w:w="418" w:type="dxa"/>
            <w:vAlign w:val="center"/>
          </w:tcPr>
          <w:p w14:paraId="5FFF393A" w14:textId="77777777" w:rsidR="00FC024F" w:rsidRPr="0036547A" w:rsidRDefault="00FC024F" w:rsidP="00FC024F">
            <w:pPr>
              <w:pStyle w:val="a4"/>
              <w:tabs>
                <w:tab w:val="left" w:pos="360"/>
                <w:tab w:val="left" w:pos="1027"/>
              </w:tabs>
              <w:ind w:left="-109"/>
            </w:pPr>
            <w:bookmarkStart w:id="281" w:name="_Hlk148790777"/>
            <w:r>
              <w:t>114</w:t>
            </w:r>
          </w:p>
        </w:tc>
        <w:tc>
          <w:tcPr>
            <w:tcW w:w="2696" w:type="dxa"/>
            <w:vAlign w:val="center"/>
          </w:tcPr>
          <w:p w14:paraId="5D435DBB" w14:textId="77777777" w:rsidR="00FC024F" w:rsidRPr="0036547A" w:rsidRDefault="00FC024F" w:rsidP="00C46520">
            <w:pPr>
              <w:tabs>
                <w:tab w:val="left" w:pos="609"/>
                <w:tab w:val="left" w:pos="1027"/>
              </w:tabs>
              <w:jc w:val="both"/>
              <w:outlineLvl w:val="0"/>
              <w:rPr>
                <w:color w:val="000000"/>
              </w:rPr>
            </w:pPr>
            <w:r w:rsidRPr="0036547A">
              <w:rPr>
                <w:color w:val="000000"/>
              </w:rPr>
              <w:t>Индекс роста затрат на окружающую среду</w:t>
            </w:r>
            <w:r w:rsidRPr="0036547A">
              <w:t xml:space="preserve"> </w:t>
            </w:r>
            <w:r w:rsidRPr="0036547A">
              <w:rPr>
                <w:color w:val="000000"/>
              </w:rPr>
              <w:t>Алмат</w:t>
            </w:r>
            <w:r>
              <w:rPr>
                <w:color w:val="000000"/>
              </w:rPr>
              <w:t xml:space="preserve">инской обл., без ед. изм. - </w:t>
            </w:r>
            <w:r w:rsidRPr="0036547A">
              <w:rPr>
                <w:color w:val="000000"/>
              </w:rPr>
              <w:t>I</w:t>
            </w:r>
            <w:r w:rsidRPr="0036547A">
              <w:rPr>
                <w:color w:val="000000"/>
                <w:vertAlign w:val="subscript"/>
              </w:rPr>
              <w:t>zeаа</w:t>
            </w:r>
          </w:p>
        </w:tc>
        <w:tc>
          <w:tcPr>
            <w:tcW w:w="859" w:type="dxa"/>
            <w:vAlign w:val="center"/>
          </w:tcPr>
          <w:p w14:paraId="7C6FABD7" w14:textId="77777777" w:rsidR="00FC024F" w:rsidRPr="0036547A" w:rsidRDefault="00FC024F" w:rsidP="00C46520">
            <w:pPr>
              <w:tabs>
                <w:tab w:val="left" w:pos="610"/>
              </w:tabs>
              <w:ind w:left="-99" w:right="-107"/>
              <w:jc w:val="center"/>
              <w:outlineLvl w:val="0"/>
              <w:rPr>
                <w:color w:val="000000"/>
              </w:rPr>
            </w:pPr>
            <w:r w:rsidRPr="0036547A">
              <w:rPr>
                <w:color w:val="000000"/>
              </w:rPr>
              <w:t>-1,004</w:t>
            </w:r>
          </w:p>
        </w:tc>
        <w:tc>
          <w:tcPr>
            <w:tcW w:w="984" w:type="dxa"/>
            <w:vAlign w:val="center"/>
          </w:tcPr>
          <w:p w14:paraId="6320604C" w14:textId="77777777" w:rsidR="00FC024F" w:rsidRPr="0036547A" w:rsidRDefault="00FC024F" w:rsidP="00C46520">
            <w:pPr>
              <w:tabs>
                <w:tab w:val="left" w:pos="610"/>
              </w:tabs>
              <w:ind w:left="-99" w:right="-107"/>
              <w:jc w:val="center"/>
              <w:outlineLvl w:val="0"/>
              <w:rPr>
                <w:color w:val="000000"/>
              </w:rPr>
            </w:pPr>
            <w:r w:rsidRPr="0036547A">
              <w:rPr>
                <w:color w:val="000000"/>
              </w:rPr>
              <w:t>1,53</w:t>
            </w:r>
          </w:p>
        </w:tc>
        <w:tc>
          <w:tcPr>
            <w:tcW w:w="992" w:type="dxa"/>
            <w:vAlign w:val="center"/>
          </w:tcPr>
          <w:p w14:paraId="6C1B33ED" w14:textId="77777777" w:rsidR="00FC024F" w:rsidRPr="0036547A" w:rsidRDefault="00FC024F" w:rsidP="00C46520">
            <w:pPr>
              <w:tabs>
                <w:tab w:val="left" w:pos="610"/>
              </w:tabs>
              <w:ind w:left="-99" w:right="-107"/>
              <w:jc w:val="center"/>
              <w:outlineLvl w:val="0"/>
              <w:rPr>
                <w:color w:val="000000"/>
              </w:rPr>
            </w:pPr>
            <w:r w:rsidRPr="0036547A">
              <w:rPr>
                <w:color w:val="000000"/>
              </w:rPr>
              <w:t>1,38</w:t>
            </w:r>
          </w:p>
        </w:tc>
        <w:tc>
          <w:tcPr>
            <w:tcW w:w="992" w:type="dxa"/>
            <w:vAlign w:val="center"/>
          </w:tcPr>
          <w:p w14:paraId="6AA3EFA6" w14:textId="77777777" w:rsidR="00FC024F" w:rsidRPr="0036547A" w:rsidRDefault="00FC024F" w:rsidP="00C46520">
            <w:pPr>
              <w:tabs>
                <w:tab w:val="left" w:pos="610"/>
              </w:tabs>
              <w:ind w:left="-99" w:right="-107"/>
              <w:jc w:val="center"/>
              <w:rPr>
                <w:color w:val="000000"/>
              </w:rPr>
            </w:pPr>
            <w:r w:rsidRPr="0036547A">
              <w:rPr>
                <w:color w:val="000000"/>
              </w:rPr>
              <w:t>1,29</w:t>
            </w:r>
          </w:p>
        </w:tc>
        <w:tc>
          <w:tcPr>
            <w:tcW w:w="853" w:type="dxa"/>
            <w:vAlign w:val="center"/>
          </w:tcPr>
          <w:p w14:paraId="2E2DAA84" w14:textId="77777777" w:rsidR="00FC024F" w:rsidRPr="0036547A" w:rsidRDefault="00FC024F" w:rsidP="00C46520">
            <w:pPr>
              <w:tabs>
                <w:tab w:val="left" w:pos="610"/>
              </w:tabs>
              <w:ind w:left="-99" w:right="-107"/>
              <w:jc w:val="center"/>
            </w:pPr>
            <w:r w:rsidRPr="0036547A">
              <w:rPr>
                <w:color w:val="000000"/>
              </w:rPr>
              <w:t>1,04</w:t>
            </w:r>
          </w:p>
        </w:tc>
        <w:tc>
          <w:tcPr>
            <w:tcW w:w="850" w:type="dxa"/>
            <w:gridSpan w:val="2"/>
            <w:vAlign w:val="center"/>
          </w:tcPr>
          <w:p w14:paraId="28F3636B" w14:textId="77777777" w:rsidR="00FC024F" w:rsidRPr="0036547A" w:rsidRDefault="00FC024F" w:rsidP="00C46520">
            <w:pPr>
              <w:tabs>
                <w:tab w:val="left" w:pos="610"/>
              </w:tabs>
              <w:ind w:left="-99" w:right="-107"/>
              <w:jc w:val="center"/>
            </w:pPr>
            <w:r w:rsidRPr="0036547A">
              <w:rPr>
                <w:color w:val="000000"/>
              </w:rPr>
              <w:t>2,044</w:t>
            </w:r>
          </w:p>
        </w:tc>
        <w:tc>
          <w:tcPr>
            <w:tcW w:w="962" w:type="dxa"/>
            <w:vAlign w:val="center"/>
          </w:tcPr>
          <w:p w14:paraId="1C39D511" w14:textId="77777777" w:rsidR="00FC024F" w:rsidRPr="002736D3" w:rsidRDefault="00FC024F" w:rsidP="00C46520">
            <w:pPr>
              <w:tabs>
                <w:tab w:val="left" w:pos="610"/>
              </w:tabs>
              <w:ind w:left="-99" w:right="-107"/>
              <w:jc w:val="center"/>
            </w:pPr>
            <w:r w:rsidRPr="0036547A">
              <w:rPr>
                <w:color w:val="000000"/>
              </w:rPr>
              <w:t>203,5</w:t>
            </w:r>
            <w:r w:rsidRPr="002736D3">
              <w:rPr>
                <w:color w:val="000000"/>
              </w:rPr>
              <w:t>9</w:t>
            </w:r>
          </w:p>
        </w:tc>
      </w:tr>
      <w:tr w:rsidR="00FC024F" w:rsidRPr="0036547A" w14:paraId="1C805385" w14:textId="77777777" w:rsidTr="00FC024F">
        <w:tc>
          <w:tcPr>
            <w:tcW w:w="418" w:type="dxa"/>
            <w:vAlign w:val="center"/>
          </w:tcPr>
          <w:p w14:paraId="7CB8358C" w14:textId="77777777" w:rsidR="00FC024F" w:rsidRPr="0036547A" w:rsidRDefault="00FC024F" w:rsidP="00FC024F">
            <w:pPr>
              <w:pStyle w:val="a4"/>
              <w:tabs>
                <w:tab w:val="left" w:pos="360"/>
                <w:tab w:val="left" w:pos="1027"/>
              </w:tabs>
              <w:ind w:left="-109"/>
            </w:pPr>
            <w:r>
              <w:t>115</w:t>
            </w:r>
          </w:p>
        </w:tc>
        <w:tc>
          <w:tcPr>
            <w:tcW w:w="2696" w:type="dxa"/>
            <w:vAlign w:val="center"/>
          </w:tcPr>
          <w:p w14:paraId="41EB3FA9" w14:textId="77777777" w:rsidR="00FC024F" w:rsidRPr="0036547A" w:rsidRDefault="00FC024F" w:rsidP="00C46520">
            <w:pPr>
              <w:tabs>
                <w:tab w:val="left" w:pos="609"/>
                <w:tab w:val="left" w:pos="1027"/>
              </w:tabs>
              <w:jc w:val="both"/>
              <w:outlineLvl w:val="0"/>
              <w:rPr>
                <w:color w:val="000000"/>
              </w:rPr>
            </w:pPr>
            <w:r w:rsidRPr="0036547A">
              <w:t xml:space="preserve">Индекс роста выбросов в атмосферу загрязняющих веществ, отходящих от стационарных источников в Алматинской области, без ед.изм. </w:t>
            </w:r>
            <w:r w:rsidRPr="0036547A">
              <w:rPr>
                <w:lang w:val="en-US"/>
              </w:rPr>
              <w:t>I</w:t>
            </w:r>
            <w:r w:rsidRPr="0036547A">
              <w:rPr>
                <w:vertAlign w:val="subscript"/>
                <w:lang w:val="en-US"/>
              </w:rPr>
              <w:t>vaa</w:t>
            </w:r>
          </w:p>
        </w:tc>
        <w:tc>
          <w:tcPr>
            <w:tcW w:w="859" w:type="dxa"/>
            <w:vAlign w:val="center"/>
          </w:tcPr>
          <w:p w14:paraId="78F5FD59" w14:textId="77777777" w:rsidR="00FC024F" w:rsidRPr="0036547A" w:rsidRDefault="00FC024F" w:rsidP="00C46520">
            <w:pPr>
              <w:tabs>
                <w:tab w:val="left" w:pos="610"/>
              </w:tabs>
              <w:ind w:left="-99" w:right="-107"/>
              <w:jc w:val="center"/>
              <w:outlineLvl w:val="0"/>
              <w:rPr>
                <w:color w:val="000000"/>
              </w:rPr>
            </w:pPr>
            <w:r w:rsidRPr="0036547A">
              <w:rPr>
                <w:color w:val="000000"/>
                <w:lang w:val="en-US"/>
              </w:rPr>
              <w:t>-1,002</w:t>
            </w:r>
          </w:p>
        </w:tc>
        <w:tc>
          <w:tcPr>
            <w:tcW w:w="984" w:type="dxa"/>
            <w:vAlign w:val="center"/>
          </w:tcPr>
          <w:p w14:paraId="10054010" w14:textId="77777777" w:rsidR="00FC024F" w:rsidRPr="0036547A" w:rsidRDefault="00FC024F" w:rsidP="00C46520">
            <w:pPr>
              <w:tabs>
                <w:tab w:val="left" w:pos="610"/>
              </w:tabs>
              <w:ind w:left="-99" w:right="-107"/>
              <w:jc w:val="center"/>
              <w:outlineLvl w:val="0"/>
              <w:rPr>
                <w:color w:val="000000"/>
              </w:rPr>
            </w:pPr>
            <w:r w:rsidRPr="0036547A">
              <w:rPr>
                <w:color w:val="000000"/>
              </w:rPr>
              <w:t>1,04</w:t>
            </w:r>
          </w:p>
        </w:tc>
        <w:tc>
          <w:tcPr>
            <w:tcW w:w="992" w:type="dxa"/>
            <w:vAlign w:val="center"/>
          </w:tcPr>
          <w:p w14:paraId="34775BB0" w14:textId="77777777" w:rsidR="00FC024F" w:rsidRPr="0036547A" w:rsidRDefault="00FC024F" w:rsidP="00C46520">
            <w:pPr>
              <w:tabs>
                <w:tab w:val="left" w:pos="610"/>
              </w:tabs>
              <w:ind w:left="-99" w:right="-107"/>
              <w:jc w:val="center"/>
              <w:outlineLvl w:val="0"/>
              <w:rPr>
                <w:color w:val="000000"/>
              </w:rPr>
            </w:pPr>
            <w:r w:rsidRPr="0036547A">
              <w:rPr>
                <w:color w:val="000000"/>
                <w:lang w:val="en-US"/>
              </w:rPr>
              <w:t>-1,04</w:t>
            </w:r>
          </w:p>
        </w:tc>
        <w:tc>
          <w:tcPr>
            <w:tcW w:w="992" w:type="dxa"/>
            <w:vAlign w:val="center"/>
          </w:tcPr>
          <w:p w14:paraId="6205396A" w14:textId="77777777" w:rsidR="00FC024F" w:rsidRPr="0036547A" w:rsidRDefault="00FC024F" w:rsidP="00C46520">
            <w:pPr>
              <w:tabs>
                <w:tab w:val="left" w:pos="610"/>
              </w:tabs>
              <w:ind w:left="-99" w:right="-107"/>
              <w:jc w:val="center"/>
              <w:rPr>
                <w:color w:val="000000"/>
              </w:rPr>
            </w:pPr>
            <w:r w:rsidRPr="0036547A">
              <w:rPr>
                <w:color w:val="000000"/>
              </w:rPr>
              <w:t>-1,03</w:t>
            </w:r>
          </w:p>
        </w:tc>
        <w:tc>
          <w:tcPr>
            <w:tcW w:w="853" w:type="dxa"/>
            <w:vAlign w:val="center"/>
          </w:tcPr>
          <w:p w14:paraId="7D788679" w14:textId="77777777" w:rsidR="00FC024F" w:rsidRPr="0036547A" w:rsidRDefault="00FC024F" w:rsidP="00C46520">
            <w:pPr>
              <w:tabs>
                <w:tab w:val="left" w:pos="610"/>
              </w:tabs>
              <w:ind w:left="-99" w:right="-107"/>
              <w:jc w:val="center"/>
            </w:pPr>
            <w:r w:rsidRPr="0036547A">
              <w:rPr>
                <w:color w:val="000000"/>
              </w:rPr>
              <w:t>1,03</w:t>
            </w:r>
          </w:p>
        </w:tc>
        <w:tc>
          <w:tcPr>
            <w:tcW w:w="850" w:type="dxa"/>
            <w:gridSpan w:val="2"/>
            <w:vAlign w:val="center"/>
          </w:tcPr>
          <w:p w14:paraId="13CBD089" w14:textId="77777777" w:rsidR="00FC024F" w:rsidRPr="0036547A" w:rsidRDefault="00FC024F" w:rsidP="00C46520">
            <w:pPr>
              <w:tabs>
                <w:tab w:val="left" w:pos="610"/>
              </w:tabs>
              <w:ind w:left="-99" w:right="-107"/>
              <w:jc w:val="center"/>
            </w:pPr>
            <w:r w:rsidRPr="0036547A">
              <w:rPr>
                <w:color w:val="000000"/>
              </w:rPr>
              <w:t>2,032</w:t>
            </w:r>
          </w:p>
        </w:tc>
        <w:tc>
          <w:tcPr>
            <w:tcW w:w="962" w:type="dxa"/>
            <w:vAlign w:val="center"/>
          </w:tcPr>
          <w:p w14:paraId="0D0BE5EC" w14:textId="77777777" w:rsidR="00FC024F" w:rsidRPr="0036547A" w:rsidRDefault="00FC024F" w:rsidP="00C46520">
            <w:pPr>
              <w:tabs>
                <w:tab w:val="left" w:pos="610"/>
              </w:tabs>
              <w:ind w:left="-99" w:right="-107"/>
              <w:jc w:val="center"/>
            </w:pPr>
            <w:r w:rsidRPr="0036547A">
              <w:rPr>
                <w:color w:val="000000"/>
              </w:rPr>
              <w:t>-202,79</w:t>
            </w:r>
          </w:p>
        </w:tc>
      </w:tr>
      <w:tr w:rsidR="00FC024F" w:rsidRPr="0036547A" w14:paraId="32ABC507" w14:textId="77777777" w:rsidTr="00FC024F">
        <w:tc>
          <w:tcPr>
            <w:tcW w:w="418" w:type="dxa"/>
            <w:vAlign w:val="center"/>
          </w:tcPr>
          <w:p w14:paraId="0210E56B" w14:textId="77777777" w:rsidR="00FC024F" w:rsidRPr="0036547A" w:rsidRDefault="00FC024F" w:rsidP="00FC024F">
            <w:pPr>
              <w:pStyle w:val="a4"/>
              <w:tabs>
                <w:tab w:val="left" w:pos="360"/>
                <w:tab w:val="left" w:pos="1027"/>
              </w:tabs>
              <w:ind w:left="-109"/>
            </w:pPr>
            <w:r>
              <w:t>116</w:t>
            </w:r>
          </w:p>
        </w:tc>
        <w:tc>
          <w:tcPr>
            <w:tcW w:w="2696" w:type="dxa"/>
            <w:vAlign w:val="center"/>
          </w:tcPr>
          <w:p w14:paraId="5D3DF404" w14:textId="77777777" w:rsidR="00FC024F" w:rsidRPr="0036547A" w:rsidRDefault="00FC024F" w:rsidP="00C46520">
            <w:pPr>
              <w:tabs>
                <w:tab w:val="left" w:pos="609"/>
                <w:tab w:val="left" w:pos="1027"/>
              </w:tabs>
              <w:jc w:val="both"/>
              <w:outlineLvl w:val="0"/>
            </w:pPr>
            <w:r w:rsidRPr="0036547A">
              <w:t xml:space="preserve">Итого </w:t>
            </w:r>
            <w:bookmarkStart w:id="282" w:name="_Hlk149223895"/>
            <w:r w:rsidRPr="0036547A">
              <w:t xml:space="preserve">средняя оценка индексов экологических факторов -3 группы </w:t>
            </w:r>
            <w:r w:rsidRPr="0036547A">
              <w:rPr>
                <w:lang w:val="en-US"/>
              </w:rPr>
              <w:t>Ieaa</w:t>
            </w:r>
            <w:bookmarkEnd w:id="282"/>
          </w:p>
        </w:tc>
        <w:tc>
          <w:tcPr>
            <w:tcW w:w="859" w:type="dxa"/>
            <w:vAlign w:val="center"/>
          </w:tcPr>
          <w:p w14:paraId="2CC7157F" w14:textId="77777777" w:rsidR="00FC024F" w:rsidRPr="0036547A" w:rsidRDefault="00FC024F" w:rsidP="00C46520">
            <w:pPr>
              <w:tabs>
                <w:tab w:val="left" w:pos="610"/>
              </w:tabs>
              <w:ind w:left="-99" w:right="-107"/>
              <w:jc w:val="center"/>
              <w:outlineLvl w:val="0"/>
            </w:pPr>
            <w:r w:rsidRPr="0036547A">
              <w:rPr>
                <w:color w:val="000000"/>
              </w:rPr>
              <w:t>-1,003</w:t>
            </w:r>
          </w:p>
        </w:tc>
        <w:tc>
          <w:tcPr>
            <w:tcW w:w="984" w:type="dxa"/>
            <w:vAlign w:val="center"/>
          </w:tcPr>
          <w:p w14:paraId="6C908406" w14:textId="77777777" w:rsidR="00FC024F" w:rsidRPr="0036547A" w:rsidRDefault="00FC024F" w:rsidP="00C46520">
            <w:pPr>
              <w:tabs>
                <w:tab w:val="left" w:pos="610"/>
              </w:tabs>
              <w:ind w:left="-99" w:right="-107"/>
              <w:jc w:val="center"/>
              <w:outlineLvl w:val="0"/>
            </w:pPr>
            <w:r w:rsidRPr="0036547A">
              <w:rPr>
                <w:color w:val="000000"/>
              </w:rPr>
              <w:t>1,285</w:t>
            </w:r>
          </w:p>
        </w:tc>
        <w:tc>
          <w:tcPr>
            <w:tcW w:w="992" w:type="dxa"/>
            <w:vAlign w:val="center"/>
          </w:tcPr>
          <w:p w14:paraId="7F25C0AE" w14:textId="77777777" w:rsidR="00FC024F" w:rsidRPr="0036547A" w:rsidRDefault="00FC024F" w:rsidP="00C46520">
            <w:pPr>
              <w:tabs>
                <w:tab w:val="left" w:pos="610"/>
              </w:tabs>
              <w:ind w:left="-99" w:right="-107"/>
              <w:jc w:val="center"/>
              <w:outlineLvl w:val="0"/>
            </w:pPr>
            <w:r w:rsidRPr="0036547A">
              <w:rPr>
                <w:color w:val="000000"/>
              </w:rPr>
              <w:t>0,17</w:t>
            </w:r>
          </w:p>
        </w:tc>
        <w:tc>
          <w:tcPr>
            <w:tcW w:w="992" w:type="dxa"/>
            <w:vAlign w:val="center"/>
          </w:tcPr>
          <w:p w14:paraId="665DBFA1" w14:textId="77777777" w:rsidR="00FC024F" w:rsidRPr="0036547A" w:rsidRDefault="00FC024F" w:rsidP="00C46520">
            <w:pPr>
              <w:tabs>
                <w:tab w:val="left" w:pos="610"/>
              </w:tabs>
              <w:ind w:left="-99" w:right="-107"/>
              <w:jc w:val="center"/>
            </w:pPr>
            <w:r w:rsidRPr="0036547A">
              <w:rPr>
                <w:color w:val="000000"/>
              </w:rPr>
              <w:t>0,13</w:t>
            </w:r>
          </w:p>
        </w:tc>
        <w:tc>
          <w:tcPr>
            <w:tcW w:w="853" w:type="dxa"/>
            <w:vAlign w:val="center"/>
          </w:tcPr>
          <w:p w14:paraId="358D7D66" w14:textId="77777777" w:rsidR="00FC024F" w:rsidRPr="0036547A" w:rsidRDefault="00FC024F" w:rsidP="00C46520">
            <w:pPr>
              <w:tabs>
                <w:tab w:val="left" w:pos="610"/>
              </w:tabs>
              <w:ind w:left="-99" w:right="-107"/>
              <w:jc w:val="center"/>
            </w:pPr>
            <w:r w:rsidRPr="0036547A">
              <w:rPr>
                <w:color w:val="000000"/>
              </w:rPr>
              <w:t>1,035</w:t>
            </w:r>
          </w:p>
        </w:tc>
        <w:tc>
          <w:tcPr>
            <w:tcW w:w="850" w:type="dxa"/>
            <w:gridSpan w:val="2"/>
            <w:vAlign w:val="center"/>
          </w:tcPr>
          <w:p w14:paraId="101079D7" w14:textId="77777777" w:rsidR="00FC024F" w:rsidRPr="0036547A" w:rsidRDefault="00FC024F" w:rsidP="00C46520">
            <w:pPr>
              <w:tabs>
                <w:tab w:val="left" w:pos="610"/>
              </w:tabs>
              <w:ind w:left="-99" w:right="-107"/>
              <w:jc w:val="center"/>
            </w:pPr>
            <w:r w:rsidRPr="0036547A">
              <w:rPr>
                <w:color w:val="000000"/>
              </w:rPr>
              <w:t>2,038</w:t>
            </w:r>
          </w:p>
        </w:tc>
        <w:tc>
          <w:tcPr>
            <w:tcW w:w="962" w:type="dxa"/>
            <w:vAlign w:val="center"/>
          </w:tcPr>
          <w:p w14:paraId="631EE107" w14:textId="77777777" w:rsidR="00FC024F" w:rsidRPr="0036547A" w:rsidRDefault="00FC024F" w:rsidP="00C46520">
            <w:pPr>
              <w:tabs>
                <w:tab w:val="left" w:pos="610"/>
              </w:tabs>
              <w:ind w:left="-99" w:right="-107"/>
              <w:jc w:val="center"/>
            </w:pPr>
            <w:r w:rsidRPr="0036547A">
              <w:rPr>
                <w:color w:val="000000"/>
              </w:rPr>
              <w:t>-203,19</w:t>
            </w:r>
          </w:p>
        </w:tc>
      </w:tr>
      <w:bookmarkEnd w:id="281"/>
      <w:tr w:rsidR="00FC024F" w:rsidRPr="0036547A" w14:paraId="0FD4E7BB" w14:textId="77777777" w:rsidTr="00FC024F">
        <w:tc>
          <w:tcPr>
            <w:tcW w:w="9606" w:type="dxa"/>
            <w:gridSpan w:val="10"/>
            <w:vAlign w:val="center"/>
          </w:tcPr>
          <w:p w14:paraId="02B25E36" w14:textId="77777777" w:rsidR="00FC024F" w:rsidRPr="0036547A" w:rsidRDefault="00FC024F" w:rsidP="00C46520">
            <w:pPr>
              <w:tabs>
                <w:tab w:val="left" w:pos="609"/>
                <w:tab w:val="left" w:pos="1027"/>
              </w:tabs>
              <w:jc w:val="both"/>
            </w:pPr>
            <w:r w:rsidRPr="0036547A">
              <w:t>Примечание – составлено автором на основании источника [115].</w:t>
            </w:r>
          </w:p>
        </w:tc>
      </w:tr>
    </w:tbl>
    <w:p w14:paraId="75CAA78E" w14:textId="77777777" w:rsidR="00FC024F" w:rsidRDefault="00FC024F" w:rsidP="00FC024F">
      <w:pPr>
        <w:pStyle w:val="a3"/>
        <w:ind w:left="0" w:right="189" w:firstLine="0"/>
        <w:rPr>
          <w:sz w:val="20"/>
          <w:szCs w:val="20"/>
        </w:rPr>
      </w:pPr>
    </w:p>
    <w:p w14:paraId="7A8AF362" w14:textId="77777777" w:rsidR="00195523" w:rsidRDefault="00247E98" w:rsidP="00433BB3">
      <w:pPr>
        <w:pStyle w:val="a3"/>
        <w:ind w:left="0" w:right="193"/>
      </w:pPr>
      <w:r>
        <w:t>Таблица 47 показывает, что в РК за 5 лет экологически чистые продукты</w:t>
      </w:r>
      <w:r>
        <w:rPr>
          <w:spacing w:val="1"/>
        </w:rPr>
        <w:t xml:space="preserve"> </w:t>
      </w:r>
      <w:r>
        <w:t>готовые</w:t>
      </w:r>
      <w:r>
        <w:rPr>
          <w:spacing w:val="1"/>
        </w:rPr>
        <w:t xml:space="preserve"> </w:t>
      </w:r>
      <w:r>
        <w:t>и</w:t>
      </w:r>
      <w:r>
        <w:rPr>
          <w:spacing w:val="1"/>
        </w:rPr>
        <w:t xml:space="preserve"> </w:t>
      </w:r>
      <w:r>
        <w:t>консервированные</w:t>
      </w:r>
      <w:r>
        <w:rPr>
          <w:spacing w:val="1"/>
        </w:rPr>
        <w:t xml:space="preserve"> </w:t>
      </w:r>
      <w:r>
        <w:t>из</w:t>
      </w:r>
      <w:r>
        <w:rPr>
          <w:spacing w:val="1"/>
        </w:rPr>
        <w:t xml:space="preserve"> </w:t>
      </w:r>
      <w:r>
        <w:t>мяса,</w:t>
      </w:r>
      <w:r>
        <w:rPr>
          <w:spacing w:val="1"/>
        </w:rPr>
        <w:t xml:space="preserve"> </w:t>
      </w:r>
      <w:r>
        <w:t>субпродуктов</w:t>
      </w:r>
      <w:r>
        <w:rPr>
          <w:spacing w:val="71"/>
        </w:rPr>
        <w:t xml:space="preserve"> </w:t>
      </w:r>
      <w:r>
        <w:t>мясных</w:t>
      </w:r>
      <w:r>
        <w:rPr>
          <w:spacing w:val="71"/>
        </w:rPr>
        <w:t xml:space="preserve"> </w:t>
      </w:r>
      <w:r>
        <w:t>или</w:t>
      </w:r>
      <w:r>
        <w:rPr>
          <w:spacing w:val="71"/>
        </w:rPr>
        <w:t xml:space="preserve"> </w:t>
      </w:r>
      <w:r>
        <w:t>крови</w:t>
      </w:r>
      <w:r>
        <w:rPr>
          <w:spacing w:val="1"/>
        </w:rPr>
        <w:t xml:space="preserve"> </w:t>
      </w:r>
      <w:r>
        <w:t>животных в 2018 году - 3999 тонн, а в 2022 году - 3 414 тонн, что на 585 тонн</w:t>
      </w:r>
      <w:r>
        <w:rPr>
          <w:spacing w:val="1"/>
        </w:rPr>
        <w:t xml:space="preserve"> </w:t>
      </w:r>
      <w:r>
        <w:t>меньше и доля данной продукции от всей продукции из мяса составляет в 2022</w:t>
      </w:r>
      <w:r>
        <w:rPr>
          <w:spacing w:val="1"/>
        </w:rPr>
        <w:t xml:space="preserve"> </w:t>
      </w:r>
      <w:r>
        <w:t xml:space="preserve">году - 0,56%, а индекс роста экологически чистых продуктов </w:t>
      </w:r>
      <w:r w:rsidR="00DD4988">
        <w:t>консервы</w:t>
      </w:r>
      <w:r>
        <w:t xml:space="preserve"> из мяса,</w:t>
      </w:r>
      <w:r>
        <w:rPr>
          <w:spacing w:val="1"/>
        </w:rPr>
        <w:t xml:space="preserve"> </w:t>
      </w:r>
      <w:r>
        <w:t>субпродуктов–</w:t>
      </w:r>
      <w:r>
        <w:rPr>
          <w:spacing w:val="1"/>
        </w:rPr>
        <w:t xml:space="preserve"> </w:t>
      </w:r>
      <w:r>
        <w:t>1,37</w:t>
      </w:r>
      <w:r>
        <w:rPr>
          <w:spacing w:val="1"/>
        </w:rPr>
        <w:t xml:space="preserve"> </w:t>
      </w:r>
      <w:r>
        <w:t>и</w:t>
      </w:r>
      <w:r>
        <w:rPr>
          <w:spacing w:val="1"/>
        </w:rPr>
        <w:t xml:space="preserve"> </w:t>
      </w:r>
      <w:r>
        <w:t>повысился</w:t>
      </w:r>
      <w:r>
        <w:rPr>
          <w:spacing w:val="1"/>
        </w:rPr>
        <w:t xml:space="preserve"> </w:t>
      </w:r>
      <w:r>
        <w:t>за</w:t>
      </w:r>
      <w:r>
        <w:rPr>
          <w:spacing w:val="1"/>
        </w:rPr>
        <w:t xml:space="preserve"> </w:t>
      </w:r>
      <w:r>
        <w:t>5</w:t>
      </w:r>
      <w:r>
        <w:rPr>
          <w:spacing w:val="1"/>
        </w:rPr>
        <w:t xml:space="preserve"> </w:t>
      </w:r>
      <w:r>
        <w:t>лет</w:t>
      </w:r>
      <w:r>
        <w:rPr>
          <w:spacing w:val="1"/>
        </w:rPr>
        <w:t xml:space="preserve"> </w:t>
      </w:r>
      <w:r>
        <w:t>на</w:t>
      </w:r>
      <w:r>
        <w:rPr>
          <w:spacing w:val="1"/>
        </w:rPr>
        <w:t xml:space="preserve"> </w:t>
      </w:r>
      <w:r>
        <w:t>31,54%.</w:t>
      </w:r>
      <w:r>
        <w:rPr>
          <w:spacing w:val="1"/>
        </w:rPr>
        <w:t xml:space="preserve"> </w:t>
      </w:r>
      <w:r>
        <w:t>Индекс</w:t>
      </w:r>
      <w:r>
        <w:rPr>
          <w:spacing w:val="70"/>
        </w:rPr>
        <w:t xml:space="preserve"> </w:t>
      </w:r>
      <w:r>
        <w:t>роста</w:t>
      </w:r>
      <w:r>
        <w:rPr>
          <w:spacing w:val="70"/>
        </w:rPr>
        <w:t xml:space="preserve"> </w:t>
      </w:r>
      <w:r>
        <w:t>всей</w:t>
      </w:r>
      <w:r>
        <w:rPr>
          <w:spacing w:val="1"/>
        </w:rPr>
        <w:t xml:space="preserve"> </w:t>
      </w:r>
      <w:r>
        <w:t>продукции из мяса</w:t>
      </w:r>
      <w:r>
        <w:rPr>
          <w:spacing w:val="1"/>
        </w:rPr>
        <w:t xml:space="preserve"> </w:t>
      </w:r>
      <w:r>
        <w:t>мясоперерабатывающих предприятий</w:t>
      </w:r>
      <w:r>
        <w:rPr>
          <w:spacing w:val="70"/>
        </w:rPr>
        <w:t xml:space="preserve"> </w:t>
      </w:r>
      <w:r>
        <w:t>в РК вырос на</w:t>
      </w:r>
      <w:r>
        <w:rPr>
          <w:spacing w:val="70"/>
        </w:rPr>
        <w:t xml:space="preserve"> </w:t>
      </w:r>
      <w:r>
        <w:t>2,94%</w:t>
      </w:r>
      <w:r>
        <w:rPr>
          <w:spacing w:val="70"/>
        </w:rPr>
        <w:t xml:space="preserve"> </w:t>
      </w:r>
      <w:r>
        <w:t>и</w:t>
      </w:r>
      <w:r>
        <w:rPr>
          <w:spacing w:val="-67"/>
        </w:rPr>
        <w:t xml:space="preserve"> </w:t>
      </w:r>
      <w:r>
        <w:t>в</w:t>
      </w:r>
      <w:r>
        <w:rPr>
          <w:spacing w:val="1"/>
        </w:rPr>
        <w:t xml:space="preserve"> </w:t>
      </w:r>
      <w:r>
        <w:t>анализируемый</w:t>
      </w:r>
      <w:r>
        <w:rPr>
          <w:spacing w:val="1"/>
        </w:rPr>
        <w:t xml:space="preserve"> </w:t>
      </w:r>
      <w:r>
        <w:t>последний</w:t>
      </w:r>
      <w:r>
        <w:rPr>
          <w:spacing w:val="1"/>
        </w:rPr>
        <w:t xml:space="preserve"> </w:t>
      </w:r>
      <w:r>
        <w:t>год</w:t>
      </w:r>
      <w:r>
        <w:rPr>
          <w:spacing w:val="1"/>
        </w:rPr>
        <w:t xml:space="preserve"> </w:t>
      </w:r>
      <w:r>
        <w:t>1,05.</w:t>
      </w:r>
      <w:r>
        <w:rPr>
          <w:spacing w:val="1"/>
        </w:rPr>
        <w:t xml:space="preserve"> </w:t>
      </w:r>
      <w:r>
        <w:t>Выбросы</w:t>
      </w:r>
      <w:r>
        <w:rPr>
          <w:spacing w:val="1"/>
        </w:rPr>
        <w:t xml:space="preserve"> </w:t>
      </w:r>
      <w:r>
        <w:t>в</w:t>
      </w:r>
      <w:r>
        <w:rPr>
          <w:spacing w:val="1"/>
        </w:rPr>
        <w:t xml:space="preserve"> </w:t>
      </w:r>
      <w:r>
        <w:t>атмосферу</w:t>
      </w:r>
      <w:r>
        <w:rPr>
          <w:spacing w:val="1"/>
        </w:rPr>
        <w:t xml:space="preserve"> </w:t>
      </w:r>
      <w:r>
        <w:t>загрязняющих</w:t>
      </w:r>
      <w:r>
        <w:rPr>
          <w:spacing w:val="1"/>
        </w:rPr>
        <w:t xml:space="preserve"> </w:t>
      </w:r>
      <w:r>
        <w:t>веществ, отходящих от стационарных источников в РК в 2022 году - 2440,0 тыс.</w:t>
      </w:r>
      <w:r>
        <w:rPr>
          <w:spacing w:val="1"/>
        </w:rPr>
        <w:t xml:space="preserve"> </w:t>
      </w:r>
      <w:r>
        <w:t>тонн, индекс</w:t>
      </w:r>
      <w:r>
        <w:rPr>
          <w:spacing w:val="1"/>
        </w:rPr>
        <w:t xml:space="preserve"> </w:t>
      </w:r>
      <w:r>
        <w:t>роста</w:t>
      </w:r>
      <w:r>
        <w:rPr>
          <w:spacing w:val="70"/>
        </w:rPr>
        <w:t xml:space="preserve"> </w:t>
      </w:r>
      <w:r>
        <w:t>выбросов</w:t>
      </w:r>
      <w:r>
        <w:rPr>
          <w:spacing w:val="70"/>
        </w:rPr>
        <w:t xml:space="preserve"> </w:t>
      </w:r>
      <w:r>
        <w:t>в</w:t>
      </w:r>
      <w:r>
        <w:rPr>
          <w:spacing w:val="70"/>
        </w:rPr>
        <w:t xml:space="preserve"> </w:t>
      </w:r>
      <w:r>
        <w:t>атмосферу</w:t>
      </w:r>
      <w:r>
        <w:rPr>
          <w:spacing w:val="70"/>
        </w:rPr>
        <w:t xml:space="preserve"> </w:t>
      </w:r>
      <w:r>
        <w:t>загрязняющих</w:t>
      </w:r>
      <w:r>
        <w:rPr>
          <w:spacing w:val="70"/>
        </w:rPr>
        <w:t xml:space="preserve"> </w:t>
      </w:r>
      <w:r>
        <w:t>веществ,</w:t>
      </w:r>
      <w:r>
        <w:rPr>
          <w:spacing w:val="70"/>
        </w:rPr>
        <w:t xml:space="preserve"> </w:t>
      </w:r>
      <w:r>
        <w:t>отходящих</w:t>
      </w:r>
      <w:r>
        <w:rPr>
          <w:spacing w:val="1"/>
        </w:rPr>
        <w:t xml:space="preserve"> </w:t>
      </w:r>
      <w:r>
        <w:t>от стационарных источников в РК</w:t>
      </w:r>
      <w:r>
        <w:rPr>
          <w:spacing w:val="1"/>
        </w:rPr>
        <w:t xml:space="preserve"> </w:t>
      </w:r>
      <w:r>
        <w:t>– 1,01 и снижен за 5 лет на 75%, а общие</w:t>
      </w:r>
      <w:r>
        <w:rPr>
          <w:spacing w:val="1"/>
        </w:rPr>
        <w:t xml:space="preserve"> </w:t>
      </w:r>
      <w:r>
        <w:t>затраты на охрану окружающей среды в этом же году равны 2 407,5 тыс. тенге,</w:t>
      </w:r>
      <w:r>
        <w:rPr>
          <w:spacing w:val="1"/>
        </w:rPr>
        <w:t xml:space="preserve"> </w:t>
      </w:r>
      <w:r>
        <w:t>при индексе роста затрат на окружающую среду – 1,072. Итого средняя оценка</w:t>
      </w:r>
      <w:r>
        <w:rPr>
          <w:spacing w:val="1"/>
        </w:rPr>
        <w:t xml:space="preserve"> </w:t>
      </w:r>
      <w:r>
        <w:t>индексов экологических факторов -3 группы в РК за 2022 год Ie=1,15, что выше</w:t>
      </w:r>
      <w:r>
        <w:rPr>
          <w:spacing w:val="1"/>
        </w:rPr>
        <w:t xml:space="preserve"> </w:t>
      </w:r>
      <w:r>
        <w:t>2018</w:t>
      </w:r>
      <w:r>
        <w:rPr>
          <w:spacing w:val="11"/>
        </w:rPr>
        <w:t xml:space="preserve"> </w:t>
      </w:r>
      <w:r>
        <w:t>года</w:t>
      </w:r>
      <w:r>
        <w:rPr>
          <w:spacing w:val="13"/>
        </w:rPr>
        <w:t xml:space="preserve"> </w:t>
      </w:r>
      <w:r>
        <w:t>на</w:t>
      </w:r>
      <w:r>
        <w:rPr>
          <w:spacing w:val="12"/>
        </w:rPr>
        <w:t xml:space="preserve"> </w:t>
      </w:r>
      <w:r>
        <w:t>6,74%.</w:t>
      </w:r>
    </w:p>
    <w:p w14:paraId="3FA80018" w14:textId="77777777" w:rsidR="00195523" w:rsidRDefault="00247E98" w:rsidP="00433BB3">
      <w:pPr>
        <w:pStyle w:val="a3"/>
        <w:ind w:left="0" w:right="198"/>
      </w:pPr>
      <w:r>
        <w:t>Выбросы</w:t>
      </w:r>
      <w:r>
        <w:rPr>
          <w:spacing w:val="1"/>
        </w:rPr>
        <w:t xml:space="preserve"> </w:t>
      </w:r>
      <w:r>
        <w:t>в</w:t>
      </w:r>
      <w:r>
        <w:rPr>
          <w:spacing w:val="1"/>
        </w:rPr>
        <w:t xml:space="preserve"> </w:t>
      </w:r>
      <w:r>
        <w:t>атмосферу</w:t>
      </w:r>
      <w:r>
        <w:rPr>
          <w:spacing w:val="71"/>
        </w:rPr>
        <w:t xml:space="preserve"> </w:t>
      </w:r>
      <w:r>
        <w:t>загрязняющих</w:t>
      </w:r>
      <w:r>
        <w:rPr>
          <w:spacing w:val="71"/>
        </w:rPr>
        <w:t xml:space="preserve"> </w:t>
      </w:r>
      <w:r>
        <w:t>веществ,</w:t>
      </w:r>
      <w:r>
        <w:rPr>
          <w:spacing w:val="71"/>
        </w:rPr>
        <w:t xml:space="preserve"> </w:t>
      </w:r>
      <w:r>
        <w:t>отходящих</w:t>
      </w:r>
      <w:r>
        <w:rPr>
          <w:spacing w:val="71"/>
        </w:rPr>
        <w:t xml:space="preserve"> </w:t>
      </w:r>
      <w:r>
        <w:t>от</w:t>
      </w:r>
      <w:r>
        <w:rPr>
          <w:spacing w:val="1"/>
        </w:rPr>
        <w:t xml:space="preserve"> </w:t>
      </w:r>
      <w:r>
        <w:t>стационарных источников в Алматинской области, составили в 2022 году 49,20</w:t>
      </w:r>
      <w:r>
        <w:rPr>
          <w:spacing w:val="1"/>
        </w:rPr>
        <w:t xml:space="preserve"> </w:t>
      </w:r>
      <w:r>
        <w:t>тыс.</w:t>
      </w:r>
      <w:r>
        <w:rPr>
          <w:spacing w:val="1"/>
        </w:rPr>
        <w:t xml:space="preserve"> </w:t>
      </w:r>
      <w:r>
        <w:t>тонн, что</w:t>
      </w:r>
      <w:r>
        <w:rPr>
          <w:spacing w:val="1"/>
        </w:rPr>
        <w:t xml:space="preserve"> </w:t>
      </w:r>
      <w:r>
        <w:t>ниже</w:t>
      </w:r>
      <w:r>
        <w:rPr>
          <w:spacing w:val="1"/>
        </w:rPr>
        <w:t xml:space="preserve"> </w:t>
      </w:r>
      <w:r>
        <w:t>на</w:t>
      </w:r>
      <w:r>
        <w:rPr>
          <w:spacing w:val="1"/>
        </w:rPr>
        <w:t xml:space="preserve"> </w:t>
      </w:r>
      <w:r>
        <w:t>2%</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2018</w:t>
      </w:r>
      <w:r>
        <w:rPr>
          <w:spacing w:val="1"/>
        </w:rPr>
        <w:t xml:space="preserve"> </w:t>
      </w:r>
      <w:r>
        <w:t>годом, при</w:t>
      </w:r>
      <w:r>
        <w:rPr>
          <w:spacing w:val="1"/>
        </w:rPr>
        <w:t xml:space="preserve"> </w:t>
      </w:r>
      <w:r>
        <w:t>индексе</w:t>
      </w:r>
      <w:r>
        <w:rPr>
          <w:spacing w:val="1"/>
        </w:rPr>
        <w:t xml:space="preserve"> </w:t>
      </w:r>
      <w:r>
        <w:t>роста</w:t>
      </w:r>
      <w:r>
        <w:rPr>
          <w:spacing w:val="1"/>
        </w:rPr>
        <w:t xml:space="preserve"> </w:t>
      </w:r>
      <w:r>
        <w:t>выбросов</w:t>
      </w:r>
      <w:r>
        <w:rPr>
          <w:spacing w:val="1"/>
        </w:rPr>
        <w:t xml:space="preserve"> </w:t>
      </w:r>
      <w:r>
        <w:t>в</w:t>
      </w:r>
      <w:r>
        <w:rPr>
          <w:spacing w:val="1"/>
        </w:rPr>
        <w:t xml:space="preserve"> </w:t>
      </w:r>
      <w:r>
        <w:t>атмосферу</w:t>
      </w:r>
      <w:r>
        <w:rPr>
          <w:spacing w:val="1"/>
        </w:rPr>
        <w:t xml:space="preserve"> </w:t>
      </w:r>
      <w:r>
        <w:t>загрязняющих</w:t>
      </w:r>
      <w:r>
        <w:rPr>
          <w:spacing w:val="1"/>
        </w:rPr>
        <w:t xml:space="preserve"> </w:t>
      </w:r>
      <w:r>
        <w:t>веществ,</w:t>
      </w:r>
      <w:r>
        <w:rPr>
          <w:spacing w:val="1"/>
        </w:rPr>
        <w:t xml:space="preserve"> </w:t>
      </w:r>
      <w:r>
        <w:t>отходящих</w:t>
      </w:r>
      <w:r>
        <w:rPr>
          <w:spacing w:val="1"/>
        </w:rPr>
        <w:t xml:space="preserve"> </w:t>
      </w:r>
      <w:r>
        <w:t>от</w:t>
      </w:r>
      <w:r>
        <w:rPr>
          <w:spacing w:val="1"/>
        </w:rPr>
        <w:t xml:space="preserve"> </w:t>
      </w:r>
      <w:r>
        <w:t>стационарных</w:t>
      </w:r>
      <w:r>
        <w:rPr>
          <w:spacing w:val="1"/>
        </w:rPr>
        <w:t xml:space="preserve"> </w:t>
      </w:r>
      <w:r>
        <w:t>источников равном -1,03; общие затраты на охрану окружающей среды в этом</w:t>
      </w:r>
      <w:r>
        <w:rPr>
          <w:spacing w:val="1"/>
        </w:rPr>
        <w:t xml:space="preserve"> </w:t>
      </w:r>
      <w:r>
        <w:t>году</w:t>
      </w:r>
      <w:r>
        <w:rPr>
          <w:spacing w:val="26"/>
        </w:rPr>
        <w:t xml:space="preserve"> </w:t>
      </w:r>
      <w:r>
        <w:t>-</w:t>
      </w:r>
      <w:r>
        <w:rPr>
          <w:spacing w:val="29"/>
        </w:rPr>
        <w:t xml:space="preserve"> </w:t>
      </w:r>
      <w:r>
        <w:t>2406000</w:t>
      </w:r>
      <w:r>
        <w:rPr>
          <w:spacing w:val="30"/>
        </w:rPr>
        <w:t xml:space="preserve"> </w:t>
      </w:r>
      <w:r>
        <w:t>тыс.</w:t>
      </w:r>
      <w:r>
        <w:rPr>
          <w:spacing w:val="33"/>
        </w:rPr>
        <w:t xml:space="preserve"> </w:t>
      </w:r>
      <w:r>
        <w:t>тенге</w:t>
      </w:r>
      <w:r>
        <w:rPr>
          <w:spacing w:val="32"/>
        </w:rPr>
        <w:t xml:space="preserve"> </w:t>
      </w:r>
      <w:r>
        <w:t>и</w:t>
      </w:r>
      <w:r>
        <w:rPr>
          <w:spacing w:val="36"/>
        </w:rPr>
        <w:t xml:space="preserve"> </w:t>
      </w:r>
      <w:r>
        <w:t>выше</w:t>
      </w:r>
      <w:r>
        <w:rPr>
          <w:spacing w:val="32"/>
        </w:rPr>
        <w:t xml:space="preserve"> </w:t>
      </w:r>
      <w:r>
        <w:t>2018</w:t>
      </w:r>
      <w:r>
        <w:rPr>
          <w:spacing w:val="35"/>
        </w:rPr>
        <w:t xml:space="preserve"> </w:t>
      </w:r>
      <w:r>
        <w:t>года</w:t>
      </w:r>
      <w:r>
        <w:rPr>
          <w:spacing w:val="46"/>
        </w:rPr>
        <w:t xml:space="preserve"> </w:t>
      </w:r>
      <w:r>
        <w:t>на</w:t>
      </w:r>
      <w:r>
        <w:rPr>
          <w:spacing w:val="32"/>
        </w:rPr>
        <w:t xml:space="preserve"> </w:t>
      </w:r>
      <w:r>
        <w:t>186%,</w:t>
      </w:r>
      <w:r>
        <w:rPr>
          <w:spacing w:val="34"/>
        </w:rPr>
        <w:t xml:space="preserve"> </w:t>
      </w:r>
      <w:r>
        <w:t>при</w:t>
      </w:r>
      <w:r>
        <w:rPr>
          <w:spacing w:val="35"/>
        </w:rPr>
        <w:t xml:space="preserve"> </w:t>
      </w:r>
      <w:r>
        <w:t>индексе</w:t>
      </w:r>
      <w:r>
        <w:rPr>
          <w:spacing w:val="32"/>
        </w:rPr>
        <w:t xml:space="preserve"> </w:t>
      </w:r>
      <w:r>
        <w:t>роста</w:t>
      </w:r>
      <w:r>
        <w:rPr>
          <w:spacing w:val="32"/>
        </w:rPr>
        <w:t xml:space="preserve"> </w:t>
      </w:r>
      <w:r>
        <w:t>затрат</w:t>
      </w:r>
      <w:r>
        <w:rPr>
          <w:spacing w:val="-67"/>
        </w:rPr>
        <w:t xml:space="preserve"> </w:t>
      </w:r>
      <w:r>
        <w:t>на окружающую среду в анализируемый последний год</w:t>
      </w:r>
      <w:r>
        <w:rPr>
          <w:spacing w:val="1"/>
        </w:rPr>
        <w:t xml:space="preserve"> </w:t>
      </w:r>
      <w:r>
        <w:t>- 1,04. Средняя оценка</w:t>
      </w:r>
      <w:r>
        <w:rPr>
          <w:spacing w:val="1"/>
        </w:rPr>
        <w:t xml:space="preserve"> </w:t>
      </w:r>
      <w:r>
        <w:t>индексов</w:t>
      </w:r>
      <w:r>
        <w:rPr>
          <w:spacing w:val="1"/>
        </w:rPr>
        <w:t xml:space="preserve"> </w:t>
      </w:r>
      <w:r>
        <w:t>экологических</w:t>
      </w:r>
      <w:r>
        <w:rPr>
          <w:spacing w:val="1"/>
        </w:rPr>
        <w:t xml:space="preserve"> </w:t>
      </w:r>
      <w:r>
        <w:t>факторов</w:t>
      </w:r>
      <w:r>
        <w:rPr>
          <w:spacing w:val="1"/>
        </w:rPr>
        <w:t xml:space="preserve"> </w:t>
      </w:r>
      <w:r>
        <w:t>-3</w:t>
      </w:r>
      <w:r>
        <w:rPr>
          <w:spacing w:val="1"/>
        </w:rPr>
        <w:t xml:space="preserve"> </w:t>
      </w:r>
      <w:r>
        <w:t>группы</w:t>
      </w:r>
      <w:r>
        <w:rPr>
          <w:spacing w:val="1"/>
        </w:rPr>
        <w:t xml:space="preserve"> </w:t>
      </w:r>
      <w:r>
        <w:t>Ieaa</w:t>
      </w:r>
      <w:r>
        <w:rPr>
          <w:spacing w:val="1"/>
        </w:rPr>
        <w:t xml:space="preserve"> </w:t>
      </w:r>
      <w:r>
        <w:t>=</w:t>
      </w:r>
      <w:r>
        <w:rPr>
          <w:spacing w:val="1"/>
        </w:rPr>
        <w:t xml:space="preserve"> </w:t>
      </w:r>
      <w:r>
        <w:t>1,035</w:t>
      </w:r>
      <w:r>
        <w:rPr>
          <w:spacing w:val="70"/>
        </w:rPr>
        <w:t xml:space="preserve"> </w:t>
      </w:r>
      <w:r>
        <w:t>в</w:t>
      </w:r>
      <w:r>
        <w:rPr>
          <w:spacing w:val="70"/>
        </w:rPr>
        <w:t xml:space="preserve"> </w:t>
      </w:r>
      <w:r>
        <w:t>2022</w:t>
      </w:r>
      <w:r>
        <w:rPr>
          <w:spacing w:val="70"/>
        </w:rPr>
        <w:t xml:space="preserve"> </w:t>
      </w:r>
      <w:r>
        <w:t>году</w:t>
      </w:r>
      <w:r>
        <w:rPr>
          <w:spacing w:val="70"/>
        </w:rPr>
        <w:t xml:space="preserve"> </w:t>
      </w:r>
      <w:r>
        <w:t>и</w:t>
      </w:r>
      <w:r>
        <w:rPr>
          <w:spacing w:val="1"/>
        </w:rPr>
        <w:t xml:space="preserve"> </w:t>
      </w:r>
      <w:r>
        <w:t>снизилась</w:t>
      </w:r>
      <w:r>
        <w:rPr>
          <w:spacing w:val="16"/>
        </w:rPr>
        <w:t xml:space="preserve"> </w:t>
      </w:r>
      <w:r>
        <w:t>по</w:t>
      </w:r>
      <w:r>
        <w:rPr>
          <w:spacing w:val="14"/>
        </w:rPr>
        <w:t xml:space="preserve"> </w:t>
      </w:r>
      <w:r>
        <w:t>сравнению</w:t>
      </w:r>
      <w:r>
        <w:rPr>
          <w:spacing w:val="12"/>
        </w:rPr>
        <w:t xml:space="preserve"> </w:t>
      </w:r>
      <w:r>
        <w:t>с</w:t>
      </w:r>
      <w:r>
        <w:rPr>
          <w:spacing w:val="15"/>
        </w:rPr>
        <w:t xml:space="preserve"> </w:t>
      </w:r>
      <w:r>
        <w:t>2018</w:t>
      </w:r>
      <w:r>
        <w:rPr>
          <w:spacing w:val="14"/>
        </w:rPr>
        <w:t xml:space="preserve"> </w:t>
      </w:r>
      <w:r>
        <w:t>годом</w:t>
      </w:r>
      <w:r>
        <w:rPr>
          <w:spacing w:val="21"/>
        </w:rPr>
        <w:t xml:space="preserve"> </w:t>
      </w:r>
      <w:r>
        <w:t>на</w:t>
      </w:r>
      <w:r>
        <w:rPr>
          <w:spacing w:val="28"/>
        </w:rPr>
        <w:t xml:space="preserve"> </w:t>
      </w:r>
      <w:r>
        <w:t>-203,19%.</w:t>
      </w:r>
    </w:p>
    <w:p w14:paraId="2B187E8C" w14:textId="77777777" w:rsidR="00195523" w:rsidRDefault="00247E98" w:rsidP="00433BB3">
      <w:pPr>
        <w:pStyle w:val="a3"/>
        <w:ind w:left="0" w:right="185"/>
      </w:pPr>
      <w:r>
        <w:t>Выявленные проблемы с качеством и экологичностью продукции из мяса</w:t>
      </w:r>
      <w:r>
        <w:rPr>
          <w:spacing w:val="1"/>
        </w:rPr>
        <w:t xml:space="preserve"> </w:t>
      </w:r>
      <w:r>
        <w:rPr>
          <w:spacing w:val="-1"/>
        </w:rPr>
        <w:t>может</w:t>
      </w:r>
      <w:r>
        <w:rPr>
          <w:spacing w:val="-17"/>
        </w:rPr>
        <w:t xml:space="preserve"> </w:t>
      </w:r>
      <w:r>
        <w:rPr>
          <w:spacing w:val="-1"/>
        </w:rPr>
        <w:t>привести</w:t>
      </w:r>
      <w:r>
        <w:rPr>
          <w:spacing w:val="-15"/>
        </w:rPr>
        <w:t xml:space="preserve"> </w:t>
      </w:r>
      <w:r>
        <w:rPr>
          <w:spacing w:val="-1"/>
        </w:rPr>
        <w:t>к</w:t>
      </w:r>
      <w:r>
        <w:rPr>
          <w:spacing w:val="-17"/>
        </w:rPr>
        <w:t xml:space="preserve"> </w:t>
      </w:r>
      <w:r>
        <w:rPr>
          <w:spacing w:val="-1"/>
        </w:rPr>
        <w:t>разработке</w:t>
      </w:r>
      <w:r>
        <w:rPr>
          <w:spacing w:val="-14"/>
        </w:rPr>
        <w:t xml:space="preserve"> </w:t>
      </w:r>
      <w:r>
        <w:rPr>
          <w:spacing w:val="-1"/>
        </w:rPr>
        <w:t>мер</w:t>
      </w:r>
      <w:r>
        <w:rPr>
          <w:spacing w:val="-15"/>
        </w:rPr>
        <w:t xml:space="preserve"> </w:t>
      </w:r>
      <w:r>
        <w:t>по</w:t>
      </w:r>
      <w:r>
        <w:rPr>
          <w:spacing w:val="-16"/>
        </w:rPr>
        <w:t xml:space="preserve"> </w:t>
      </w:r>
      <w:r>
        <w:t>улучшению</w:t>
      </w:r>
      <w:r>
        <w:rPr>
          <w:spacing w:val="-17"/>
        </w:rPr>
        <w:t xml:space="preserve"> </w:t>
      </w:r>
      <w:r>
        <w:t>качества</w:t>
      </w:r>
      <w:r>
        <w:rPr>
          <w:spacing w:val="-15"/>
        </w:rPr>
        <w:t xml:space="preserve"> </w:t>
      </w:r>
      <w:r>
        <w:t>продукции.</w:t>
      </w:r>
      <w:r>
        <w:rPr>
          <w:spacing w:val="-13"/>
        </w:rPr>
        <w:t xml:space="preserve"> </w:t>
      </w:r>
      <w:r>
        <w:t>Это</w:t>
      </w:r>
      <w:r>
        <w:rPr>
          <w:spacing w:val="-16"/>
        </w:rPr>
        <w:t xml:space="preserve"> </w:t>
      </w:r>
      <w:r>
        <w:t>позволит</w:t>
      </w:r>
      <w:r>
        <w:rPr>
          <w:spacing w:val="-67"/>
        </w:rPr>
        <w:t xml:space="preserve"> </w:t>
      </w:r>
      <w:r>
        <w:t>повысить</w:t>
      </w:r>
      <w:r>
        <w:rPr>
          <w:spacing w:val="-6"/>
        </w:rPr>
        <w:t xml:space="preserve"> </w:t>
      </w:r>
      <w:r>
        <w:t>конкурентоспособность</w:t>
      </w:r>
      <w:r>
        <w:rPr>
          <w:spacing w:val="-6"/>
        </w:rPr>
        <w:t xml:space="preserve"> </w:t>
      </w:r>
      <w:r>
        <w:t>продукции</w:t>
      </w:r>
      <w:r>
        <w:rPr>
          <w:spacing w:val="-4"/>
        </w:rPr>
        <w:t xml:space="preserve"> </w:t>
      </w:r>
      <w:r>
        <w:t>на</w:t>
      </w:r>
      <w:r>
        <w:rPr>
          <w:spacing w:val="-3"/>
        </w:rPr>
        <w:t xml:space="preserve"> </w:t>
      </w:r>
      <w:r>
        <w:t>рынке</w:t>
      </w:r>
      <w:r>
        <w:rPr>
          <w:spacing w:val="-3"/>
        </w:rPr>
        <w:t xml:space="preserve"> </w:t>
      </w:r>
      <w:r>
        <w:t>и</w:t>
      </w:r>
      <w:r>
        <w:rPr>
          <w:spacing w:val="1"/>
        </w:rPr>
        <w:t xml:space="preserve"> </w:t>
      </w:r>
      <w:r>
        <w:t>увеличить</w:t>
      </w:r>
      <w:r>
        <w:rPr>
          <w:spacing w:val="-6"/>
        </w:rPr>
        <w:t xml:space="preserve"> </w:t>
      </w:r>
      <w:r>
        <w:t>спрос</w:t>
      </w:r>
      <w:r>
        <w:rPr>
          <w:spacing w:val="-3"/>
        </w:rPr>
        <w:t xml:space="preserve"> </w:t>
      </w:r>
      <w:r>
        <w:t>на</w:t>
      </w:r>
      <w:r>
        <w:rPr>
          <w:spacing w:val="-3"/>
        </w:rPr>
        <w:t xml:space="preserve"> </w:t>
      </w:r>
      <w:r>
        <w:t>нее.</w:t>
      </w:r>
    </w:p>
    <w:p w14:paraId="65BB94ED" w14:textId="77777777" w:rsidR="00195523" w:rsidRDefault="00247E98" w:rsidP="00433BB3">
      <w:pPr>
        <w:pStyle w:val="a3"/>
        <w:ind w:left="0" w:right="197"/>
      </w:pPr>
      <w:r>
        <w:t>Одним</w:t>
      </w:r>
      <w:r>
        <w:rPr>
          <w:spacing w:val="1"/>
        </w:rPr>
        <w:t xml:space="preserve"> </w:t>
      </w:r>
      <w:r>
        <w:t>из</w:t>
      </w:r>
      <w:r>
        <w:rPr>
          <w:spacing w:val="1"/>
        </w:rPr>
        <w:t xml:space="preserve"> </w:t>
      </w:r>
      <w:r>
        <w:t>важных</w:t>
      </w:r>
      <w:r>
        <w:rPr>
          <w:spacing w:val="1"/>
        </w:rPr>
        <w:t xml:space="preserve"> </w:t>
      </w:r>
      <w:r>
        <w:t>факторов</w:t>
      </w:r>
      <w:r>
        <w:rPr>
          <w:spacing w:val="1"/>
        </w:rPr>
        <w:t xml:space="preserve"> </w:t>
      </w:r>
      <w:r>
        <w:t>являются</w:t>
      </w:r>
      <w:r>
        <w:rPr>
          <w:spacing w:val="1"/>
        </w:rPr>
        <w:t xml:space="preserve"> </w:t>
      </w:r>
      <w:r>
        <w:t>факторы</w:t>
      </w:r>
      <w:r>
        <w:rPr>
          <w:spacing w:val="1"/>
        </w:rPr>
        <w:t xml:space="preserve"> </w:t>
      </w:r>
      <w:r>
        <w:t>потребления</w:t>
      </w:r>
      <w:r>
        <w:rPr>
          <w:spacing w:val="1"/>
        </w:rPr>
        <w:t xml:space="preserve"> </w:t>
      </w:r>
      <w:r>
        <w:t>и</w:t>
      </w:r>
      <w:r>
        <w:rPr>
          <w:spacing w:val="1"/>
        </w:rPr>
        <w:t xml:space="preserve"> </w:t>
      </w:r>
      <w:r>
        <w:t>спроса,</w:t>
      </w:r>
      <w:r>
        <w:rPr>
          <w:spacing w:val="1"/>
        </w:rPr>
        <w:t xml:space="preserve"> </w:t>
      </w:r>
      <w:r>
        <w:rPr>
          <w:w w:val="95"/>
        </w:rPr>
        <w:t>поэтому в нашем диссертационном исследование были изучены данные аспекты по</w:t>
      </w:r>
      <w:r>
        <w:rPr>
          <w:spacing w:val="1"/>
          <w:w w:val="95"/>
        </w:rPr>
        <w:t xml:space="preserve"> </w:t>
      </w:r>
      <w:r>
        <w:t>продукции из</w:t>
      </w:r>
      <w:r>
        <w:rPr>
          <w:spacing w:val="1"/>
        </w:rPr>
        <w:t xml:space="preserve"> </w:t>
      </w:r>
      <w:r>
        <w:t>мяса</w:t>
      </w:r>
      <w:r>
        <w:rPr>
          <w:spacing w:val="1"/>
        </w:rPr>
        <w:t xml:space="preserve"> </w:t>
      </w:r>
      <w:r>
        <w:t>в</w:t>
      </w:r>
      <w:r>
        <w:rPr>
          <w:spacing w:val="-1"/>
        </w:rPr>
        <w:t xml:space="preserve"> </w:t>
      </w:r>
      <w:r>
        <w:t>Казахстане,</w:t>
      </w:r>
      <w:r>
        <w:rPr>
          <w:spacing w:val="3"/>
        </w:rPr>
        <w:t xml:space="preserve"> </w:t>
      </w:r>
      <w:r>
        <w:t>показанные</w:t>
      </w:r>
      <w:r>
        <w:rPr>
          <w:spacing w:val="1"/>
        </w:rPr>
        <w:t xml:space="preserve"> </w:t>
      </w:r>
      <w:r>
        <w:t>в</w:t>
      </w:r>
      <w:r>
        <w:rPr>
          <w:spacing w:val="-1"/>
        </w:rPr>
        <w:t xml:space="preserve"> </w:t>
      </w:r>
      <w:r>
        <w:t>таблице</w:t>
      </w:r>
      <w:r>
        <w:rPr>
          <w:spacing w:val="1"/>
        </w:rPr>
        <w:t xml:space="preserve"> </w:t>
      </w:r>
      <w:r>
        <w:t>48.</w:t>
      </w:r>
    </w:p>
    <w:p w14:paraId="684D40A8" w14:textId="77777777" w:rsidR="00195523" w:rsidRDefault="00195523" w:rsidP="00433BB3">
      <w:pPr>
        <w:pStyle w:val="a3"/>
        <w:ind w:left="0" w:firstLine="0"/>
        <w:jc w:val="left"/>
        <w:rPr>
          <w:sz w:val="27"/>
        </w:rPr>
      </w:pPr>
    </w:p>
    <w:p w14:paraId="76B650D5" w14:textId="77777777" w:rsidR="00195523" w:rsidRDefault="00247E98" w:rsidP="00433BB3">
      <w:pPr>
        <w:pStyle w:val="a3"/>
        <w:ind w:left="0" w:right="196"/>
      </w:pPr>
      <w:r>
        <w:t>Таблица 48 – Оценка 4</w:t>
      </w:r>
      <w:r w:rsidR="005811AD">
        <w:t xml:space="preserve"> групп факторов потребления </w:t>
      </w:r>
      <w:r>
        <w:t>мясных изделий в</w:t>
      </w:r>
      <w:r>
        <w:rPr>
          <w:spacing w:val="1"/>
        </w:rPr>
        <w:t xml:space="preserve"> </w:t>
      </w:r>
      <w:r>
        <w:t>Казахстане</w:t>
      </w:r>
    </w:p>
    <w:p w14:paraId="4B47F97C" w14:textId="77777777" w:rsidR="00195523" w:rsidRDefault="00195523" w:rsidP="00433BB3">
      <w:pPr>
        <w:pStyle w:val="a3"/>
        <w:ind w:left="0" w:firstLine="0"/>
        <w:jc w:val="left"/>
        <w:rPr>
          <w:sz w:val="19"/>
        </w:rPr>
      </w:pPr>
    </w:p>
    <w:tbl>
      <w:tblPr>
        <w:tblStyle w:val="5"/>
        <w:tblW w:w="9634" w:type="dxa"/>
        <w:tblInd w:w="0" w:type="dxa"/>
        <w:tblLayout w:type="fixed"/>
        <w:tblLook w:val="00A0" w:firstRow="1" w:lastRow="0" w:firstColumn="1" w:lastColumn="0" w:noHBand="0" w:noVBand="0"/>
      </w:tblPr>
      <w:tblGrid>
        <w:gridCol w:w="428"/>
        <w:gridCol w:w="4245"/>
        <w:gridCol w:w="704"/>
        <w:gridCol w:w="705"/>
        <w:gridCol w:w="703"/>
        <w:gridCol w:w="698"/>
        <w:gridCol w:w="699"/>
        <w:gridCol w:w="26"/>
        <w:gridCol w:w="668"/>
        <w:gridCol w:w="10"/>
        <w:gridCol w:w="748"/>
      </w:tblGrid>
      <w:tr w:rsidR="00FC024F" w:rsidRPr="00CD79B2" w14:paraId="5B78CFEF" w14:textId="77777777" w:rsidTr="00C46520">
        <w:tc>
          <w:tcPr>
            <w:tcW w:w="428" w:type="dxa"/>
            <w:vMerge w:val="restart"/>
            <w:tcBorders>
              <w:top w:val="single" w:sz="4" w:space="0" w:color="auto"/>
              <w:left w:val="single" w:sz="4" w:space="0" w:color="auto"/>
              <w:bottom w:val="single" w:sz="4" w:space="0" w:color="auto"/>
              <w:right w:val="single" w:sz="4" w:space="0" w:color="auto"/>
            </w:tcBorders>
            <w:vAlign w:val="center"/>
          </w:tcPr>
          <w:p w14:paraId="233AD880" w14:textId="77777777" w:rsidR="00FC024F" w:rsidRPr="00CD79B2" w:rsidRDefault="00FC024F" w:rsidP="00C46520">
            <w:pPr>
              <w:jc w:val="center"/>
            </w:pPr>
            <w:r>
              <w:t>№</w:t>
            </w:r>
          </w:p>
        </w:tc>
        <w:tc>
          <w:tcPr>
            <w:tcW w:w="4245" w:type="dxa"/>
            <w:vMerge w:val="restart"/>
            <w:tcBorders>
              <w:top w:val="single" w:sz="4" w:space="0" w:color="auto"/>
              <w:left w:val="single" w:sz="4" w:space="0" w:color="auto"/>
              <w:bottom w:val="single" w:sz="4" w:space="0" w:color="auto"/>
              <w:right w:val="single" w:sz="4" w:space="0" w:color="auto"/>
            </w:tcBorders>
            <w:vAlign w:val="center"/>
            <w:hideMark/>
          </w:tcPr>
          <w:p w14:paraId="239060CC" w14:textId="77777777" w:rsidR="00FC024F" w:rsidRPr="00CD79B2" w:rsidRDefault="00FC024F" w:rsidP="00C46520">
            <w:pPr>
              <w:jc w:val="center"/>
            </w:pPr>
            <w:r w:rsidRPr="00CD79B2">
              <w:t>Наименование</w:t>
            </w:r>
          </w:p>
        </w:tc>
        <w:tc>
          <w:tcPr>
            <w:tcW w:w="3535" w:type="dxa"/>
            <w:gridSpan w:val="6"/>
            <w:tcBorders>
              <w:top w:val="single" w:sz="4" w:space="0" w:color="auto"/>
              <w:left w:val="single" w:sz="4" w:space="0" w:color="auto"/>
              <w:bottom w:val="single" w:sz="4" w:space="0" w:color="auto"/>
              <w:right w:val="single" w:sz="4" w:space="0" w:color="auto"/>
            </w:tcBorders>
            <w:vAlign w:val="center"/>
            <w:hideMark/>
          </w:tcPr>
          <w:p w14:paraId="74DE31B8" w14:textId="77777777" w:rsidR="00FC024F" w:rsidRPr="00CD79B2" w:rsidRDefault="00FC024F" w:rsidP="00C46520">
            <w:pPr>
              <w:jc w:val="center"/>
            </w:pPr>
            <w:r>
              <w:t>Годы</w:t>
            </w:r>
          </w:p>
        </w:tc>
        <w:tc>
          <w:tcPr>
            <w:tcW w:w="1426" w:type="dxa"/>
            <w:gridSpan w:val="3"/>
            <w:tcBorders>
              <w:top w:val="single" w:sz="4" w:space="0" w:color="auto"/>
              <w:left w:val="single" w:sz="4" w:space="0" w:color="auto"/>
              <w:bottom w:val="single" w:sz="4" w:space="0" w:color="auto"/>
              <w:right w:val="single" w:sz="4" w:space="0" w:color="auto"/>
            </w:tcBorders>
            <w:vAlign w:val="center"/>
            <w:hideMark/>
          </w:tcPr>
          <w:p w14:paraId="0B266837" w14:textId="77777777" w:rsidR="00FC024F" w:rsidRPr="00CD79B2" w:rsidRDefault="00FC024F" w:rsidP="00C46520">
            <w:pPr>
              <w:jc w:val="center"/>
            </w:pPr>
            <w:r>
              <w:t>Абсол. откл.</w:t>
            </w:r>
          </w:p>
        </w:tc>
      </w:tr>
      <w:tr w:rsidR="00FC024F" w:rsidRPr="00CD79B2" w14:paraId="29D5B8AC" w14:textId="77777777" w:rsidTr="00C46520">
        <w:tc>
          <w:tcPr>
            <w:tcW w:w="428" w:type="dxa"/>
            <w:vMerge/>
            <w:tcBorders>
              <w:top w:val="single" w:sz="4" w:space="0" w:color="auto"/>
              <w:left w:val="single" w:sz="4" w:space="0" w:color="auto"/>
              <w:bottom w:val="single" w:sz="4" w:space="0" w:color="auto"/>
              <w:right w:val="single" w:sz="4" w:space="0" w:color="auto"/>
            </w:tcBorders>
            <w:vAlign w:val="center"/>
            <w:hideMark/>
          </w:tcPr>
          <w:p w14:paraId="44CDE861" w14:textId="77777777" w:rsidR="00FC024F" w:rsidRPr="00CD79B2" w:rsidRDefault="00FC024F" w:rsidP="00C46520">
            <w:pPr>
              <w:jc w:val="center"/>
            </w:pPr>
          </w:p>
        </w:tc>
        <w:tc>
          <w:tcPr>
            <w:tcW w:w="4245" w:type="dxa"/>
            <w:vMerge/>
            <w:tcBorders>
              <w:top w:val="single" w:sz="4" w:space="0" w:color="auto"/>
              <w:left w:val="single" w:sz="4" w:space="0" w:color="auto"/>
              <w:bottom w:val="single" w:sz="4" w:space="0" w:color="auto"/>
              <w:right w:val="single" w:sz="4" w:space="0" w:color="auto"/>
            </w:tcBorders>
            <w:vAlign w:val="center"/>
            <w:hideMark/>
          </w:tcPr>
          <w:p w14:paraId="2A58A1F0" w14:textId="77777777" w:rsidR="00FC024F" w:rsidRPr="00CD79B2" w:rsidRDefault="00FC024F" w:rsidP="00C46520">
            <w:pPr>
              <w:jc w:val="center"/>
            </w:pPr>
          </w:p>
        </w:tc>
        <w:tc>
          <w:tcPr>
            <w:tcW w:w="704" w:type="dxa"/>
            <w:tcBorders>
              <w:top w:val="single" w:sz="4" w:space="0" w:color="auto"/>
              <w:left w:val="single" w:sz="4" w:space="0" w:color="auto"/>
              <w:bottom w:val="single" w:sz="4" w:space="0" w:color="auto"/>
              <w:right w:val="single" w:sz="4" w:space="0" w:color="auto"/>
            </w:tcBorders>
            <w:vAlign w:val="center"/>
            <w:hideMark/>
          </w:tcPr>
          <w:p w14:paraId="25493FB8" w14:textId="77777777" w:rsidR="00FC024F" w:rsidRPr="00CD79B2" w:rsidRDefault="00FC024F" w:rsidP="00C46520">
            <w:pPr>
              <w:jc w:val="center"/>
            </w:pPr>
            <w:r w:rsidRPr="00CD79B2">
              <w:t>2018</w:t>
            </w:r>
          </w:p>
        </w:tc>
        <w:tc>
          <w:tcPr>
            <w:tcW w:w="705" w:type="dxa"/>
            <w:tcBorders>
              <w:top w:val="single" w:sz="4" w:space="0" w:color="auto"/>
              <w:left w:val="single" w:sz="4" w:space="0" w:color="auto"/>
              <w:bottom w:val="single" w:sz="4" w:space="0" w:color="auto"/>
              <w:right w:val="single" w:sz="4" w:space="0" w:color="auto"/>
            </w:tcBorders>
            <w:vAlign w:val="center"/>
            <w:hideMark/>
          </w:tcPr>
          <w:p w14:paraId="061E2CEB" w14:textId="77777777" w:rsidR="00FC024F" w:rsidRPr="00CD79B2" w:rsidRDefault="00FC024F" w:rsidP="00C46520">
            <w:pPr>
              <w:jc w:val="center"/>
            </w:pPr>
            <w:r w:rsidRPr="00CD79B2">
              <w:t>2019</w:t>
            </w:r>
          </w:p>
        </w:tc>
        <w:tc>
          <w:tcPr>
            <w:tcW w:w="703" w:type="dxa"/>
            <w:tcBorders>
              <w:top w:val="single" w:sz="4" w:space="0" w:color="auto"/>
              <w:left w:val="single" w:sz="4" w:space="0" w:color="auto"/>
              <w:bottom w:val="single" w:sz="4" w:space="0" w:color="auto"/>
              <w:right w:val="single" w:sz="4" w:space="0" w:color="auto"/>
            </w:tcBorders>
            <w:vAlign w:val="center"/>
            <w:hideMark/>
          </w:tcPr>
          <w:p w14:paraId="4EADFA41" w14:textId="77777777" w:rsidR="00FC024F" w:rsidRPr="00CD79B2" w:rsidRDefault="00FC024F" w:rsidP="00C46520">
            <w:pPr>
              <w:jc w:val="center"/>
            </w:pPr>
            <w:r w:rsidRPr="00CD79B2">
              <w:t>2020</w:t>
            </w:r>
          </w:p>
        </w:tc>
        <w:tc>
          <w:tcPr>
            <w:tcW w:w="698" w:type="dxa"/>
            <w:tcBorders>
              <w:top w:val="single" w:sz="4" w:space="0" w:color="auto"/>
              <w:left w:val="single" w:sz="4" w:space="0" w:color="auto"/>
              <w:bottom w:val="single" w:sz="4" w:space="0" w:color="auto"/>
              <w:right w:val="single" w:sz="4" w:space="0" w:color="auto"/>
            </w:tcBorders>
            <w:vAlign w:val="center"/>
            <w:hideMark/>
          </w:tcPr>
          <w:p w14:paraId="03666303" w14:textId="77777777" w:rsidR="00FC024F" w:rsidRPr="00CD79B2" w:rsidRDefault="00FC024F" w:rsidP="00C46520">
            <w:pPr>
              <w:jc w:val="center"/>
            </w:pPr>
            <w:r w:rsidRPr="00CD79B2">
              <w:t>2021</w:t>
            </w:r>
          </w:p>
        </w:tc>
        <w:tc>
          <w:tcPr>
            <w:tcW w:w="699" w:type="dxa"/>
            <w:tcBorders>
              <w:top w:val="single" w:sz="4" w:space="0" w:color="auto"/>
              <w:left w:val="single" w:sz="4" w:space="0" w:color="auto"/>
              <w:bottom w:val="single" w:sz="4" w:space="0" w:color="auto"/>
              <w:right w:val="single" w:sz="4" w:space="0" w:color="auto"/>
            </w:tcBorders>
            <w:vAlign w:val="center"/>
            <w:hideMark/>
          </w:tcPr>
          <w:p w14:paraId="09F123F0" w14:textId="77777777" w:rsidR="00FC024F" w:rsidRPr="00CD79B2" w:rsidRDefault="00FC024F" w:rsidP="00C46520">
            <w:pPr>
              <w:jc w:val="center"/>
            </w:pPr>
            <w:r w:rsidRPr="00CD79B2">
              <w:t>2022</w:t>
            </w:r>
          </w:p>
        </w:tc>
        <w:tc>
          <w:tcPr>
            <w:tcW w:w="694" w:type="dxa"/>
            <w:gridSpan w:val="2"/>
            <w:tcBorders>
              <w:top w:val="single" w:sz="4" w:space="0" w:color="auto"/>
              <w:left w:val="single" w:sz="4" w:space="0" w:color="auto"/>
              <w:bottom w:val="single" w:sz="4" w:space="0" w:color="auto"/>
              <w:right w:val="single" w:sz="4" w:space="0" w:color="auto"/>
            </w:tcBorders>
            <w:vAlign w:val="center"/>
            <w:hideMark/>
          </w:tcPr>
          <w:p w14:paraId="02FC6A5C" w14:textId="77777777" w:rsidR="00FC024F" w:rsidRPr="00CD79B2" w:rsidRDefault="00FC024F" w:rsidP="00C46520">
            <w:pPr>
              <w:jc w:val="center"/>
            </w:pPr>
            <w:r w:rsidRPr="00CD79B2">
              <w:t>+, -</w:t>
            </w:r>
          </w:p>
        </w:tc>
        <w:tc>
          <w:tcPr>
            <w:tcW w:w="758" w:type="dxa"/>
            <w:gridSpan w:val="2"/>
            <w:tcBorders>
              <w:top w:val="single" w:sz="4" w:space="0" w:color="auto"/>
              <w:left w:val="single" w:sz="4" w:space="0" w:color="auto"/>
              <w:bottom w:val="single" w:sz="4" w:space="0" w:color="auto"/>
              <w:right w:val="single" w:sz="4" w:space="0" w:color="auto"/>
            </w:tcBorders>
            <w:vAlign w:val="center"/>
            <w:hideMark/>
          </w:tcPr>
          <w:p w14:paraId="2888F96E" w14:textId="77777777" w:rsidR="00FC024F" w:rsidRPr="00CD79B2" w:rsidRDefault="00FC024F" w:rsidP="00C46520">
            <w:pPr>
              <w:jc w:val="center"/>
            </w:pPr>
            <w:r w:rsidRPr="00CD79B2">
              <w:t>%</w:t>
            </w:r>
          </w:p>
        </w:tc>
      </w:tr>
      <w:tr w:rsidR="00FC024F" w:rsidRPr="00CD79B2" w14:paraId="658549F4" w14:textId="77777777" w:rsidTr="00C46520">
        <w:tc>
          <w:tcPr>
            <w:tcW w:w="428" w:type="dxa"/>
            <w:tcBorders>
              <w:top w:val="single" w:sz="4" w:space="0" w:color="auto"/>
              <w:left w:val="single" w:sz="4" w:space="0" w:color="auto"/>
              <w:bottom w:val="single" w:sz="4" w:space="0" w:color="auto"/>
              <w:right w:val="single" w:sz="4" w:space="0" w:color="auto"/>
            </w:tcBorders>
            <w:vAlign w:val="center"/>
          </w:tcPr>
          <w:p w14:paraId="071A6273" w14:textId="77777777" w:rsidR="00FC024F" w:rsidRPr="00CD79B2" w:rsidRDefault="00FC024F" w:rsidP="00BD7773">
            <w:pPr>
              <w:numPr>
                <w:ilvl w:val="0"/>
                <w:numId w:val="67"/>
              </w:numPr>
              <w:tabs>
                <w:tab w:val="left" w:pos="346"/>
              </w:tabs>
              <w:ind w:left="0" w:firstLine="0"/>
              <w:contextualSpacing/>
              <w:jc w:val="both"/>
            </w:pPr>
            <w:bookmarkStart w:id="283" w:name="_Hlk148857831"/>
          </w:p>
        </w:tc>
        <w:tc>
          <w:tcPr>
            <w:tcW w:w="4245" w:type="dxa"/>
            <w:tcBorders>
              <w:top w:val="single" w:sz="4" w:space="0" w:color="auto"/>
              <w:left w:val="single" w:sz="4" w:space="0" w:color="auto"/>
              <w:bottom w:val="single" w:sz="4" w:space="0" w:color="auto"/>
              <w:right w:val="single" w:sz="4" w:space="0" w:color="auto"/>
            </w:tcBorders>
            <w:vAlign w:val="center"/>
            <w:hideMark/>
          </w:tcPr>
          <w:p w14:paraId="1A3F7F97" w14:textId="77777777" w:rsidR="00FC024F" w:rsidRPr="00CD79B2" w:rsidRDefault="00FC024F" w:rsidP="00C46520">
            <w:pPr>
              <w:jc w:val="both"/>
            </w:pPr>
            <w:r w:rsidRPr="00CD79B2">
              <w:rPr>
                <w:spacing w:val="-2"/>
                <w:lang w:val="kk-KZ"/>
              </w:rPr>
              <w:t>Индекс потребительских</w:t>
            </w:r>
            <w:r w:rsidRPr="00CD79B2">
              <w:rPr>
                <w:spacing w:val="13"/>
                <w:lang w:val="kk-KZ"/>
              </w:rPr>
              <w:t xml:space="preserve"> </w:t>
            </w:r>
            <w:r w:rsidRPr="00CD79B2">
              <w:rPr>
                <w:spacing w:val="-2"/>
                <w:lang w:val="kk-KZ"/>
              </w:rPr>
              <w:t>расходов-</w:t>
            </w:r>
            <w:r w:rsidRPr="00CD79B2">
              <w:rPr>
                <w:spacing w:val="-2"/>
                <w:lang w:val="en-US"/>
              </w:rPr>
              <w:t>Ipr</w:t>
            </w:r>
          </w:p>
        </w:tc>
        <w:tc>
          <w:tcPr>
            <w:tcW w:w="704" w:type="dxa"/>
            <w:tcBorders>
              <w:top w:val="single" w:sz="4" w:space="0" w:color="auto"/>
              <w:left w:val="single" w:sz="4" w:space="0" w:color="auto"/>
              <w:bottom w:val="single" w:sz="4" w:space="0" w:color="auto"/>
              <w:right w:val="single" w:sz="4" w:space="0" w:color="auto"/>
            </w:tcBorders>
            <w:vAlign w:val="center"/>
          </w:tcPr>
          <w:p w14:paraId="110E84F9" w14:textId="77777777" w:rsidR="00FC024F" w:rsidRPr="00CD79B2" w:rsidRDefault="00FC024F" w:rsidP="00C46520">
            <w:pPr>
              <w:ind w:left="-120" w:right="-96"/>
              <w:jc w:val="center"/>
              <w:rPr>
                <w:color w:val="000000"/>
                <w:lang w:val="kk-KZ"/>
              </w:rPr>
            </w:pPr>
            <w:r>
              <w:rPr>
                <w:color w:val="000000"/>
                <w:lang w:val="kk-KZ"/>
              </w:rPr>
              <w:t>1,08</w:t>
            </w:r>
          </w:p>
        </w:tc>
        <w:tc>
          <w:tcPr>
            <w:tcW w:w="705" w:type="dxa"/>
            <w:tcBorders>
              <w:top w:val="single" w:sz="4" w:space="0" w:color="auto"/>
              <w:left w:val="single" w:sz="4" w:space="0" w:color="auto"/>
              <w:bottom w:val="single" w:sz="4" w:space="0" w:color="auto"/>
              <w:right w:val="single" w:sz="4" w:space="0" w:color="auto"/>
            </w:tcBorders>
            <w:vAlign w:val="center"/>
          </w:tcPr>
          <w:p w14:paraId="750FF203" w14:textId="77777777" w:rsidR="00FC024F" w:rsidRPr="00CD79B2" w:rsidRDefault="00FC024F" w:rsidP="00C46520">
            <w:pPr>
              <w:ind w:left="-120" w:right="-96"/>
              <w:jc w:val="center"/>
              <w:rPr>
                <w:color w:val="000000"/>
              </w:rPr>
            </w:pPr>
            <w:r>
              <w:rPr>
                <w:color w:val="000000"/>
              </w:rPr>
              <w:t>1,09</w:t>
            </w:r>
          </w:p>
        </w:tc>
        <w:tc>
          <w:tcPr>
            <w:tcW w:w="703" w:type="dxa"/>
            <w:tcBorders>
              <w:top w:val="single" w:sz="4" w:space="0" w:color="auto"/>
              <w:left w:val="single" w:sz="4" w:space="0" w:color="auto"/>
              <w:bottom w:val="single" w:sz="4" w:space="0" w:color="auto"/>
              <w:right w:val="single" w:sz="4" w:space="0" w:color="auto"/>
            </w:tcBorders>
            <w:vAlign w:val="center"/>
          </w:tcPr>
          <w:p w14:paraId="7FC447B6" w14:textId="77777777" w:rsidR="00FC024F" w:rsidRPr="00CD79B2" w:rsidRDefault="00FC024F" w:rsidP="00C46520">
            <w:pPr>
              <w:ind w:left="-120" w:right="-96"/>
              <w:jc w:val="center"/>
              <w:rPr>
                <w:color w:val="000000"/>
                <w:lang w:val="kk-KZ"/>
              </w:rPr>
            </w:pPr>
            <w:r>
              <w:rPr>
                <w:color w:val="000000"/>
                <w:lang w:val="kk-KZ"/>
              </w:rPr>
              <w:t>1,07</w:t>
            </w:r>
          </w:p>
        </w:tc>
        <w:tc>
          <w:tcPr>
            <w:tcW w:w="698" w:type="dxa"/>
            <w:tcBorders>
              <w:top w:val="single" w:sz="4" w:space="0" w:color="auto"/>
              <w:left w:val="single" w:sz="4" w:space="0" w:color="auto"/>
              <w:bottom w:val="single" w:sz="4" w:space="0" w:color="auto"/>
              <w:right w:val="single" w:sz="4" w:space="0" w:color="auto"/>
            </w:tcBorders>
            <w:vAlign w:val="center"/>
          </w:tcPr>
          <w:p w14:paraId="27FFFD3E" w14:textId="77777777" w:rsidR="00FC024F" w:rsidRPr="00CD79B2" w:rsidRDefault="00FC024F" w:rsidP="00C46520">
            <w:pPr>
              <w:ind w:left="-120" w:right="-96"/>
              <w:jc w:val="center"/>
              <w:rPr>
                <w:color w:val="000000"/>
                <w:lang w:val="kk-KZ"/>
              </w:rPr>
            </w:pPr>
            <w:r>
              <w:rPr>
                <w:color w:val="000000"/>
                <w:lang w:val="kk-KZ"/>
              </w:rPr>
              <w:t>1,13</w:t>
            </w:r>
          </w:p>
        </w:tc>
        <w:tc>
          <w:tcPr>
            <w:tcW w:w="699" w:type="dxa"/>
            <w:tcBorders>
              <w:top w:val="single" w:sz="4" w:space="0" w:color="auto"/>
              <w:left w:val="single" w:sz="4" w:space="0" w:color="auto"/>
              <w:bottom w:val="single" w:sz="4" w:space="0" w:color="auto"/>
              <w:right w:val="single" w:sz="4" w:space="0" w:color="auto"/>
            </w:tcBorders>
            <w:vAlign w:val="center"/>
          </w:tcPr>
          <w:p w14:paraId="22A2EB33" w14:textId="77777777" w:rsidR="00FC024F" w:rsidRPr="00CD79B2" w:rsidRDefault="00FC024F" w:rsidP="00C46520">
            <w:pPr>
              <w:ind w:left="-120" w:right="-96"/>
              <w:jc w:val="center"/>
              <w:rPr>
                <w:color w:val="000000"/>
                <w:lang w:val="kk-KZ"/>
              </w:rPr>
            </w:pPr>
            <w:r>
              <w:rPr>
                <w:color w:val="000000"/>
                <w:lang w:val="kk-KZ"/>
              </w:rPr>
              <w:t>1,15</w:t>
            </w:r>
          </w:p>
        </w:tc>
        <w:tc>
          <w:tcPr>
            <w:tcW w:w="704" w:type="dxa"/>
            <w:gridSpan w:val="3"/>
            <w:tcBorders>
              <w:top w:val="single" w:sz="4" w:space="0" w:color="auto"/>
              <w:left w:val="single" w:sz="4" w:space="0" w:color="auto"/>
              <w:bottom w:val="single" w:sz="4" w:space="0" w:color="auto"/>
              <w:right w:val="single" w:sz="4" w:space="0" w:color="auto"/>
            </w:tcBorders>
            <w:vAlign w:val="center"/>
          </w:tcPr>
          <w:p w14:paraId="5F25B56E" w14:textId="77777777" w:rsidR="00FC024F" w:rsidRPr="00CD79B2" w:rsidRDefault="00FC024F" w:rsidP="00C46520">
            <w:pPr>
              <w:ind w:left="-120" w:right="-96"/>
              <w:jc w:val="center"/>
              <w:rPr>
                <w:color w:val="000000"/>
              </w:rPr>
            </w:pPr>
            <w:r>
              <w:rPr>
                <w:color w:val="000000"/>
              </w:rPr>
              <w:t>0,07</w:t>
            </w:r>
          </w:p>
        </w:tc>
        <w:tc>
          <w:tcPr>
            <w:tcW w:w="748" w:type="dxa"/>
            <w:tcBorders>
              <w:top w:val="single" w:sz="4" w:space="0" w:color="auto"/>
              <w:left w:val="single" w:sz="4" w:space="0" w:color="auto"/>
              <w:bottom w:val="single" w:sz="4" w:space="0" w:color="auto"/>
              <w:right w:val="single" w:sz="4" w:space="0" w:color="auto"/>
            </w:tcBorders>
            <w:vAlign w:val="center"/>
            <w:hideMark/>
          </w:tcPr>
          <w:p w14:paraId="44AE15C0" w14:textId="77777777" w:rsidR="00FC024F" w:rsidRPr="00CD79B2" w:rsidRDefault="00FC024F" w:rsidP="00C46520">
            <w:pPr>
              <w:ind w:left="-120" w:right="-96"/>
              <w:jc w:val="center"/>
              <w:rPr>
                <w:color w:val="000000"/>
              </w:rPr>
            </w:pPr>
            <w:r w:rsidRPr="00CD79B2">
              <w:rPr>
                <w:color w:val="000000"/>
              </w:rPr>
              <w:t>6,5</w:t>
            </w:r>
          </w:p>
        </w:tc>
      </w:tr>
      <w:tr w:rsidR="00FC024F" w:rsidRPr="00CD79B2" w14:paraId="6B549389" w14:textId="77777777" w:rsidTr="00C46520">
        <w:tc>
          <w:tcPr>
            <w:tcW w:w="428" w:type="dxa"/>
            <w:tcBorders>
              <w:top w:val="single" w:sz="4" w:space="0" w:color="auto"/>
              <w:left w:val="single" w:sz="4" w:space="0" w:color="auto"/>
              <w:bottom w:val="single" w:sz="4" w:space="0" w:color="auto"/>
              <w:right w:val="single" w:sz="4" w:space="0" w:color="auto"/>
            </w:tcBorders>
            <w:vAlign w:val="center"/>
          </w:tcPr>
          <w:p w14:paraId="4573025D" w14:textId="77777777" w:rsidR="00FC024F" w:rsidRPr="00CD79B2" w:rsidRDefault="00FC024F" w:rsidP="00BD7773">
            <w:pPr>
              <w:numPr>
                <w:ilvl w:val="0"/>
                <w:numId w:val="67"/>
              </w:numPr>
              <w:tabs>
                <w:tab w:val="left" w:pos="346"/>
              </w:tabs>
              <w:ind w:left="0" w:firstLine="0"/>
              <w:contextualSpacing/>
              <w:jc w:val="both"/>
            </w:pPr>
            <w:bookmarkStart w:id="284" w:name="_Hlk149229993"/>
          </w:p>
        </w:tc>
        <w:tc>
          <w:tcPr>
            <w:tcW w:w="4245" w:type="dxa"/>
            <w:tcBorders>
              <w:top w:val="single" w:sz="4" w:space="0" w:color="auto"/>
              <w:left w:val="single" w:sz="4" w:space="0" w:color="auto"/>
              <w:bottom w:val="single" w:sz="4" w:space="0" w:color="auto"/>
              <w:right w:val="single" w:sz="4" w:space="0" w:color="auto"/>
            </w:tcBorders>
            <w:vAlign w:val="center"/>
            <w:hideMark/>
          </w:tcPr>
          <w:p w14:paraId="682E72C3" w14:textId="77777777" w:rsidR="00FC024F" w:rsidRPr="00CD79B2" w:rsidRDefault="00FC024F" w:rsidP="00C46520">
            <w:pPr>
              <w:jc w:val="both"/>
              <w:rPr>
                <w:spacing w:val="-2"/>
              </w:rPr>
            </w:pPr>
            <w:r w:rsidRPr="00CD79B2">
              <w:rPr>
                <w:spacing w:val="-2"/>
                <w:lang w:val="kk-KZ"/>
              </w:rPr>
              <w:t>Потребительские расходы Алматинской области, -</w:t>
            </w:r>
            <w:r w:rsidRPr="00CD79B2">
              <w:rPr>
                <w:spacing w:val="-2"/>
                <w:lang w:val="en-US"/>
              </w:rPr>
              <w:t>Ipr</w:t>
            </w:r>
            <w:r w:rsidRPr="00CD79B2">
              <w:rPr>
                <w:spacing w:val="-2"/>
              </w:rPr>
              <w:t>а</w:t>
            </w:r>
          </w:p>
        </w:tc>
        <w:tc>
          <w:tcPr>
            <w:tcW w:w="704" w:type="dxa"/>
            <w:tcBorders>
              <w:top w:val="single" w:sz="4" w:space="0" w:color="auto"/>
              <w:left w:val="single" w:sz="4" w:space="0" w:color="auto"/>
              <w:bottom w:val="single" w:sz="4" w:space="0" w:color="auto"/>
              <w:right w:val="single" w:sz="4" w:space="0" w:color="auto"/>
            </w:tcBorders>
            <w:vAlign w:val="center"/>
            <w:hideMark/>
          </w:tcPr>
          <w:p w14:paraId="58F59FE5" w14:textId="77777777" w:rsidR="00FC024F" w:rsidRPr="00CD79B2" w:rsidRDefault="00FC024F" w:rsidP="00C46520">
            <w:pPr>
              <w:ind w:left="-120" w:right="-96"/>
              <w:jc w:val="center"/>
              <w:rPr>
                <w:color w:val="000000"/>
                <w:lang w:val="kk-KZ"/>
              </w:rPr>
            </w:pPr>
            <w:r w:rsidRPr="00CD79B2">
              <w:rPr>
                <w:color w:val="000000"/>
                <w:lang w:val="kk-KZ"/>
              </w:rPr>
              <w:t>1,11</w:t>
            </w:r>
          </w:p>
        </w:tc>
        <w:tc>
          <w:tcPr>
            <w:tcW w:w="705" w:type="dxa"/>
            <w:tcBorders>
              <w:top w:val="single" w:sz="4" w:space="0" w:color="auto"/>
              <w:left w:val="single" w:sz="4" w:space="0" w:color="auto"/>
              <w:bottom w:val="single" w:sz="4" w:space="0" w:color="auto"/>
              <w:right w:val="single" w:sz="4" w:space="0" w:color="auto"/>
            </w:tcBorders>
            <w:vAlign w:val="center"/>
            <w:hideMark/>
          </w:tcPr>
          <w:p w14:paraId="6203F419" w14:textId="77777777" w:rsidR="00FC024F" w:rsidRPr="00CD79B2" w:rsidRDefault="00FC024F" w:rsidP="00C46520">
            <w:pPr>
              <w:ind w:left="-120" w:right="-96"/>
              <w:jc w:val="center"/>
              <w:rPr>
                <w:color w:val="000000"/>
              </w:rPr>
            </w:pPr>
            <w:r w:rsidRPr="00CD79B2">
              <w:rPr>
                <w:color w:val="000000"/>
              </w:rPr>
              <w:t>1,15</w:t>
            </w:r>
          </w:p>
        </w:tc>
        <w:tc>
          <w:tcPr>
            <w:tcW w:w="703" w:type="dxa"/>
            <w:tcBorders>
              <w:top w:val="single" w:sz="4" w:space="0" w:color="auto"/>
              <w:left w:val="single" w:sz="4" w:space="0" w:color="auto"/>
              <w:bottom w:val="single" w:sz="4" w:space="0" w:color="auto"/>
              <w:right w:val="single" w:sz="4" w:space="0" w:color="auto"/>
            </w:tcBorders>
            <w:vAlign w:val="center"/>
            <w:hideMark/>
          </w:tcPr>
          <w:p w14:paraId="4CB8501A" w14:textId="77777777" w:rsidR="00FC024F" w:rsidRPr="00CD79B2" w:rsidRDefault="00FC024F" w:rsidP="00C46520">
            <w:pPr>
              <w:ind w:left="-120" w:right="-96"/>
              <w:jc w:val="center"/>
              <w:rPr>
                <w:color w:val="000000"/>
                <w:lang w:val="kk-KZ"/>
              </w:rPr>
            </w:pPr>
            <w:r w:rsidRPr="00CD79B2">
              <w:rPr>
                <w:color w:val="000000"/>
                <w:lang w:val="kk-KZ"/>
              </w:rPr>
              <w:t>1,07</w:t>
            </w:r>
          </w:p>
        </w:tc>
        <w:tc>
          <w:tcPr>
            <w:tcW w:w="698" w:type="dxa"/>
            <w:tcBorders>
              <w:top w:val="single" w:sz="4" w:space="0" w:color="auto"/>
              <w:left w:val="single" w:sz="4" w:space="0" w:color="auto"/>
              <w:bottom w:val="single" w:sz="4" w:space="0" w:color="auto"/>
              <w:right w:val="single" w:sz="4" w:space="0" w:color="auto"/>
            </w:tcBorders>
            <w:vAlign w:val="center"/>
            <w:hideMark/>
          </w:tcPr>
          <w:p w14:paraId="55E5DA4C" w14:textId="77777777" w:rsidR="00FC024F" w:rsidRPr="00CD79B2" w:rsidRDefault="00FC024F" w:rsidP="00C46520">
            <w:pPr>
              <w:ind w:left="-120" w:right="-96"/>
              <w:jc w:val="center"/>
              <w:rPr>
                <w:color w:val="000000"/>
                <w:lang w:val="kk-KZ"/>
              </w:rPr>
            </w:pPr>
            <w:r w:rsidRPr="00CD79B2">
              <w:rPr>
                <w:color w:val="000000"/>
                <w:lang w:val="kk-KZ"/>
              </w:rPr>
              <w:t>1,08</w:t>
            </w:r>
          </w:p>
        </w:tc>
        <w:tc>
          <w:tcPr>
            <w:tcW w:w="699" w:type="dxa"/>
            <w:tcBorders>
              <w:top w:val="single" w:sz="4" w:space="0" w:color="auto"/>
              <w:left w:val="single" w:sz="4" w:space="0" w:color="auto"/>
              <w:bottom w:val="single" w:sz="4" w:space="0" w:color="auto"/>
              <w:right w:val="single" w:sz="4" w:space="0" w:color="auto"/>
            </w:tcBorders>
            <w:vAlign w:val="center"/>
            <w:hideMark/>
          </w:tcPr>
          <w:p w14:paraId="6DF4822E" w14:textId="77777777" w:rsidR="00FC024F" w:rsidRPr="00CD79B2" w:rsidRDefault="00FC024F" w:rsidP="00C46520">
            <w:pPr>
              <w:ind w:left="-120" w:right="-96"/>
              <w:jc w:val="center"/>
              <w:rPr>
                <w:color w:val="000000"/>
                <w:lang w:val="kk-KZ"/>
              </w:rPr>
            </w:pPr>
            <w:r w:rsidRPr="00CD79B2">
              <w:rPr>
                <w:color w:val="000000"/>
                <w:lang w:val="kk-KZ"/>
              </w:rPr>
              <w:t>1,12</w:t>
            </w:r>
          </w:p>
        </w:tc>
        <w:tc>
          <w:tcPr>
            <w:tcW w:w="704" w:type="dxa"/>
            <w:gridSpan w:val="3"/>
            <w:tcBorders>
              <w:top w:val="single" w:sz="4" w:space="0" w:color="auto"/>
              <w:left w:val="single" w:sz="4" w:space="0" w:color="auto"/>
              <w:bottom w:val="single" w:sz="4" w:space="0" w:color="auto"/>
              <w:right w:val="single" w:sz="4" w:space="0" w:color="auto"/>
            </w:tcBorders>
            <w:vAlign w:val="center"/>
            <w:hideMark/>
          </w:tcPr>
          <w:p w14:paraId="5833001E" w14:textId="77777777" w:rsidR="00FC024F" w:rsidRPr="00CD79B2" w:rsidRDefault="00FC024F" w:rsidP="00C46520">
            <w:pPr>
              <w:ind w:left="-120" w:right="-96"/>
              <w:jc w:val="center"/>
              <w:rPr>
                <w:color w:val="000000"/>
              </w:rPr>
            </w:pPr>
            <w:r w:rsidRPr="00CD79B2">
              <w:rPr>
                <w:color w:val="000000"/>
              </w:rPr>
              <w:t>0,01</w:t>
            </w:r>
          </w:p>
        </w:tc>
        <w:tc>
          <w:tcPr>
            <w:tcW w:w="748" w:type="dxa"/>
            <w:tcBorders>
              <w:top w:val="single" w:sz="4" w:space="0" w:color="auto"/>
              <w:left w:val="single" w:sz="4" w:space="0" w:color="auto"/>
              <w:bottom w:val="single" w:sz="4" w:space="0" w:color="auto"/>
              <w:right w:val="single" w:sz="4" w:space="0" w:color="auto"/>
            </w:tcBorders>
            <w:vAlign w:val="center"/>
            <w:hideMark/>
          </w:tcPr>
          <w:p w14:paraId="37985DD5" w14:textId="77777777" w:rsidR="00FC024F" w:rsidRPr="00CD79B2" w:rsidRDefault="00FC024F" w:rsidP="00C46520">
            <w:pPr>
              <w:ind w:left="-120" w:right="-96"/>
              <w:jc w:val="center"/>
              <w:rPr>
                <w:color w:val="000000"/>
              </w:rPr>
            </w:pPr>
            <w:r w:rsidRPr="00CD79B2">
              <w:rPr>
                <w:color w:val="000000"/>
              </w:rPr>
              <w:t>0,9</w:t>
            </w:r>
          </w:p>
        </w:tc>
        <w:bookmarkEnd w:id="284"/>
      </w:tr>
      <w:tr w:rsidR="00FC024F" w:rsidRPr="00CD79B2" w14:paraId="162E3CEA" w14:textId="77777777" w:rsidTr="00C46520">
        <w:tc>
          <w:tcPr>
            <w:tcW w:w="428" w:type="dxa"/>
            <w:tcBorders>
              <w:top w:val="single" w:sz="4" w:space="0" w:color="auto"/>
              <w:left w:val="single" w:sz="4" w:space="0" w:color="auto"/>
              <w:bottom w:val="single" w:sz="4" w:space="0" w:color="auto"/>
              <w:right w:val="single" w:sz="4" w:space="0" w:color="auto"/>
            </w:tcBorders>
            <w:vAlign w:val="center"/>
          </w:tcPr>
          <w:p w14:paraId="26ACE2D6" w14:textId="77777777" w:rsidR="00FC024F" w:rsidRPr="00CD79B2" w:rsidRDefault="00FC024F" w:rsidP="00BD7773">
            <w:pPr>
              <w:numPr>
                <w:ilvl w:val="0"/>
                <w:numId w:val="67"/>
              </w:numPr>
              <w:tabs>
                <w:tab w:val="left" w:pos="346"/>
              </w:tabs>
              <w:ind w:left="0" w:firstLine="0"/>
              <w:contextualSpacing/>
              <w:jc w:val="both"/>
            </w:pPr>
          </w:p>
        </w:tc>
        <w:tc>
          <w:tcPr>
            <w:tcW w:w="4245" w:type="dxa"/>
            <w:tcBorders>
              <w:top w:val="single" w:sz="4" w:space="0" w:color="auto"/>
              <w:left w:val="single" w:sz="4" w:space="0" w:color="auto"/>
              <w:bottom w:val="single" w:sz="4" w:space="0" w:color="auto"/>
              <w:right w:val="single" w:sz="4" w:space="0" w:color="auto"/>
            </w:tcBorders>
            <w:vAlign w:val="center"/>
            <w:hideMark/>
          </w:tcPr>
          <w:p w14:paraId="5186ED27" w14:textId="77777777" w:rsidR="00FC024F" w:rsidRPr="00CD79B2" w:rsidRDefault="00FC024F" w:rsidP="00C46520">
            <w:pPr>
              <w:jc w:val="both"/>
              <w:rPr>
                <w:spacing w:val="-2"/>
                <w:lang w:val="kk-KZ"/>
              </w:rPr>
            </w:pPr>
            <w:r>
              <w:rPr>
                <w:spacing w:val="-2"/>
                <w:lang w:val="kk-KZ"/>
              </w:rPr>
              <w:t xml:space="preserve">Индекс потребление мясо продуктов на 1 человека </w:t>
            </w:r>
            <w:r w:rsidRPr="00CD79B2">
              <w:rPr>
                <w:spacing w:val="-2"/>
                <w:lang w:val="kk-KZ"/>
              </w:rPr>
              <w:t xml:space="preserve">в месяц в РК- </w:t>
            </w:r>
            <w:r w:rsidRPr="00CD79B2">
              <w:rPr>
                <w:spacing w:val="-2"/>
                <w:lang w:val="en-US"/>
              </w:rPr>
              <w:t>Ipr</w:t>
            </w:r>
          </w:p>
        </w:tc>
        <w:tc>
          <w:tcPr>
            <w:tcW w:w="704" w:type="dxa"/>
            <w:tcBorders>
              <w:top w:val="single" w:sz="4" w:space="0" w:color="auto"/>
              <w:left w:val="single" w:sz="4" w:space="0" w:color="auto"/>
              <w:bottom w:val="single" w:sz="4" w:space="0" w:color="auto"/>
              <w:right w:val="single" w:sz="4" w:space="0" w:color="auto"/>
            </w:tcBorders>
            <w:vAlign w:val="center"/>
            <w:hideMark/>
          </w:tcPr>
          <w:p w14:paraId="4044E0F6" w14:textId="77777777" w:rsidR="00FC024F" w:rsidRPr="00CD79B2" w:rsidRDefault="00FC024F" w:rsidP="00C46520">
            <w:pPr>
              <w:ind w:left="-120" w:right="-96"/>
              <w:jc w:val="center"/>
              <w:rPr>
                <w:color w:val="000000"/>
                <w:lang w:val="kk-KZ"/>
              </w:rPr>
            </w:pPr>
            <w:r w:rsidRPr="00CD79B2">
              <w:rPr>
                <w:color w:val="000000"/>
                <w:lang w:val="kk-KZ"/>
              </w:rPr>
              <w:t>1,01</w:t>
            </w:r>
          </w:p>
        </w:tc>
        <w:tc>
          <w:tcPr>
            <w:tcW w:w="705" w:type="dxa"/>
            <w:tcBorders>
              <w:top w:val="single" w:sz="4" w:space="0" w:color="auto"/>
              <w:left w:val="single" w:sz="4" w:space="0" w:color="auto"/>
              <w:bottom w:val="single" w:sz="4" w:space="0" w:color="auto"/>
              <w:right w:val="single" w:sz="4" w:space="0" w:color="auto"/>
            </w:tcBorders>
            <w:vAlign w:val="center"/>
            <w:hideMark/>
          </w:tcPr>
          <w:p w14:paraId="2D771782" w14:textId="77777777" w:rsidR="00FC024F" w:rsidRPr="00CD79B2" w:rsidRDefault="00FC024F" w:rsidP="00C46520">
            <w:pPr>
              <w:ind w:left="-120" w:right="-96"/>
              <w:jc w:val="center"/>
              <w:rPr>
                <w:color w:val="000000"/>
              </w:rPr>
            </w:pPr>
            <w:r w:rsidRPr="00CD79B2">
              <w:rPr>
                <w:color w:val="000000"/>
              </w:rPr>
              <w:t>1,02</w:t>
            </w:r>
          </w:p>
        </w:tc>
        <w:tc>
          <w:tcPr>
            <w:tcW w:w="703" w:type="dxa"/>
            <w:tcBorders>
              <w:top w:val="single" w:sz="4" w:space="0" w:color="auto"/>
              <w:left w:val="single" w:sz="4" w:space="0" w:color="auto"/>
              <w:bottom w:val="single" w:sz="4" w:space="0" w:color="auto"/>
              <w:right w:val="single" w:sz="4" w:space="0" w:color="auto"/>
            </w:tcBorders>
            <w:vAlign w:val="center"/>
            <w:hideMark/>
          </w:tcPr>
          <w:p w14:paraId="4CCD9D68" w14:textId="77777777" w:rsidR="00FC024F" w:rsidRPr="00CD79B2" w:rsidRDefault="00FC024F" w:rsidP="00C46520">
            <w:pPr>
              <w:ind w:left="-120" w:right="-96"/>
              <w:jc w:val="center"/>
              <w:rPr>
                <w:color w:val="000000"/>
                <w:lang w:val="kk-KZ"/>
              </w:rPr>
            </w:pPr>
            <w:r w:rsidRPr="00CD79B2">
              <w:rPr>
                <w:color w:val="000000"/>
                <w:lang w:val="kk-KZ"/>
              </w:rPr>
              <w:t>1,06</w:t>
            </w:r>
          </w:p>
        </w:tc>
        <w:tc>
          <w:tcPr>
            <w:tcW w:w="698" w:type="dxa"/>
            <w:tcBorders>
              <w:top w:val="single" w:sz="4" w:space="0" w:color="auto"/>
              <w:left w:val="single" w:sz="4" w:space="0" w:color="auto"/>
              <w:bottom w:val="single" w:sz="4" w:space="0" w:color="auto"/>
              <w:right w:val="single" w:sz="4" w:space="0" w:color="auto"/>
            </w:tcBorders>
            <w:vAlign w:val="center"/>
            <w:hideMark/>
          </w:tcPr>
          <w:p w14:paraId="071C8E0E" w14:textId="77777777" w:rsidR="00FC024F" w:rsidRPr="00CD79B2" w:rsidRDefault="00FC024F" w:rsidP="00C46520">
            <w:pPr>
              <w:ind w:left="-120" w:right="-96"/>
              <w:jc w:val="center"/>
              <w:rPr>
                <w:color w:val="000000"/>
                <w:lang w:val="kk-KZ"/>
              </w:rPr>
            </w:pPr>
            <w:r w:rsidRPr="00CD79B2">
              <w:rPr>
                <w:color w:val="000000"/>
                <w:lang w:val="kk-KZ"/>
              </w:rPr>
              <w:t>0,99</w:t>
            </w:r>
          </w:p>
        </w:tc>
        <w:tc>
          <w:tcPr>
            <w:tcW w:w="699" w:type="dxa"/>
            <w:tcBorders>
              <w:top w:val="single" w:sz="4" w:space="0" w:color="auto"/>
              <w:left w:val="single" w:sz="4" w:space="0" w:color="auto"/>
              <w:bottom w:val="single" w:sz="4" w:space="0" w:color="auto"/>
              <w:right w:val="single" w:sz="4" w:space="0" w:color="auto"/>
            </w:tcBorders>
            <w:vAlign w:val="center"/>
            <w:hideMark/>
          </w:tcPr>
          <w:p w14:paraId="6D825872" w14:textId="77777777" w:rsidR="00FC024F" w:rsidRPr="00CD79B2" w:rsidRDefault="00FC024F" w:rsidP="00C46520">
            <w:pPr>
              <w:ind w:left="-120" w:right="-96"/>
              <w:jc w:val="center"/>
              <w:rPr>
                <w:color w:val="000000"/>
                <w:lang w:val="kk-KZ"/>
              </w:rPr>
            </w:pPr>
            <w:r w:rsidRPr="00CD79B2">
              <w:rPr>
                <w:color w:val="000000"/>
                <w:lang w:val="kk-KZ"/>
              </w:rPr>
              <w:t>0,94</w:t>
            </w:r>
          </w:p>
        </w:tc>
        <w:tc>
          <w:tcPr>
            <w:tcW w:w="704" w:type="dxa"/>
            <w:gridSpan w:val="3"/>
            <w:tcBorders>
              <w:top w:val="single" w:sz="4" w:space="0" w:color="auto"/>
              <w:left w:val="single" w:sz="4" w:space="0" w:color="auto"/>
              <w:bottom w:val="single" w:sz="4" w:space="0" w:color="auto"/>
              <w:right w:val="single" w:sz="4" w:space="0" w:color="auto"/>
            </w:tcBorders>
            <w:vAlign w:val="center"/>
            <w:hideMark/>
          </w:tcPr>
          <w:p w14:paraId="3C87F172" w14:textId="77777777" w:rsidR="00FC024F" w:rsidRPr="00CD79B2" w:rsidRDefault="00FC024F" w:rsidP="00C46520">
            <w:pPr>
              <w:ind w:left="-120" w:right="-96"/>
              <w:jc w:val="center"/>
              <w:rPr>
                <w:color w:val="000000"/>
              </w:rPr>
            </w:pPr>
            <w:r w:rsidRPr="00CD79B2">
              <w:rPr>
                <w:color w:val="000000"/>
              </w:rPr>
              <w:t>-0,07</w:t>
            </w:r>
          </w:p>
        </w:tc>
        <w:tc>
          <w:tcPr>
            <w:tcW w:w="748" w:type="dxa"/>
            <w:tcBorders>
              <w:top w:val="single" w:sz="4" w:space="0" w:color="auto"/>
              <w:left w:val="single" w:sz="4" w:space="0" w:color="auto"/>
              <w:bottom w:val="single" w:sz="4" w:space="0" w:color="auto"/>
              <w:right w:val="single" w:sz="4" w:space="0" w:color="auto"/>
            </w:tcBorders>
            <w:vAlign w:val="center"/>
            <w:hideMark/>
          </w:tcPr>
          <w:p w14:paraId="464668C6" w14:textId="77777777" w:rsidR="00FC024F" w:rsidRPr="00CD79B2" w:rsidRDefault="00FC024F" w:rsidP="00C46520">
            <w:pPr>
              <w:ind w:left="-120" w:right="-96"/>
              <w:jc w:val="center"/>
              <w:rPr>
                <w:color w:val="000000"/>
              </w:rPr>
            </w:pPr>
            <w:r w:rsidRPr="00CD79B2">
              <w:rPr>
                <w:color w:val="000000"/>
              </w:rPr>
              <w:t>-6,93</w:t>
            </w:r>
          </w:p>
        </w:tc>
      </w:tr>
      <w:tr w:rsidR="00FC024F" w:rsidRPr="00CD79B2" w14:paraId="754FB512" w14:textId="77777777" w:rsidTr="00C46520">
        <w:tc>
          <w:tcPr>
            <w:tcW w:w="428" w:type="dxa"/>
            <w:tcBorders>
              <w:top w:val="single" w:sz="4" w:space="0" w:color="auto"/>
              <w:left w:val="single" w:sz="4" w:space="0" w:color="auto"/>
              <w:bottom w:val="single" w:sz="4" w:space="0" w:color="auto"/>
              <w:right w:val="single" w:sz="4" w:space="0" w:color="auto"/>
            </w:tcBorders>
            <w:vAlign w:val="center"/>
          </w:tcPr>
          <w:p w14:paraId="06E38D57" w14:textId="77777777" w:rsidR="00FC024F" w:rsidRPr="00CD79B2" w:rsidRDefault="00FC024F" w:rsidP="00BD7773">
            <w:pPr>
              <w:numPr>
                <w:ilvl w:val="0"/>
                <w:numId w:val="67"/>
              </w:numPr>
              <w:tabs>
                <w:tab w:val="left" w:pos="346"/>
              </w:tabs>
              <w:ind w:left="0" w:firstLine="0"/>
              <w:contextualSpacing/>
              <w:jc w:val="both"/>
            </w:pPr>
          </w:p>
        </w:tc>
        <w:tc>
          <w:tcPr>
            <w:tcW w:w="4245" w:type="dxa"/>
            <w:tcBorders>
              <w:top w:val="single" w:sz="4" w:space="0" w:color="auto"/>
              <w:left w:val="single" w:sz="4" w:space="0" w:color="auto"/>
              <w:bottom w:val="single" w:sz="4" w:space="0" w:color="auto"/>
              <w:right w:val="single" w:sz="4" w:space="0" w:color="auto"/>
            </w:tcBorders>
            <w:vAlign w:val="center"/>
            <w:hideMark/>
          </w:tcPr>
          <w:p w14:paraId="62B1FC26" w14:textId="77777777" w:rsidR="00FC024F" w:rsidRPr="00CD79B2" w:rsidRDefault="00FC024F" w:rsidP="00C46520">
            <w:pPr>
              <w:jc w:val="both"/>
              <w:rPr>
                <w:spacing w:val="-2"/>
              </w:rPr>
            </w:pPr>
            <w:r>
              <w:rPr>
                <w:lang w:val="kk-KZ"/>
              </w:rPr>
              <w:t>Потребление мясо продуктов на 1 человека</w:t>
            </w:r>
            <w:r w:rsidRPr="00CD79B2">
              <w:rPr>
                <w:lang w:val="kk-KZ"/>
              </w:rPr>
              <w:t xml:space="preserve"> в месяц Алматинской области-</w:t>
            </w:r>
            <w:r w:rsidRPr="00CD79B2">
              <w:rPr>
                <w:spacing w:val="-2"/>
                <w:lang w:val="kk-KZ"/>
              </w:rPr>
              <w:t xml:space="preserve"> </w:t>
            </w:r>
            <w:r w:rsidRPr="00CD79B2">
              <w:rPr>
                <w:spacing w:val="-2"/>
                <w:lang w:val="en-US"/>
              </w:rPr>
              <w:t>Ipr</w:t>
            </w:r>
            <w:r w:rsidRPr="00CD79B2">
              <w:rPr>
                <w:spacing w:val="-2"/>
              </w:rPr>
              <w:t>а</w:t>
            </w:r>
          </w:p>
        </w:tc>
        <w:tc>
          <w:tcPr>
            <w:tcW w:w="704" w:type="dxa"/>
            <w:tcBorders>
              <w:top w:val="single" w:sz="4" w:space="0" w:color="auto"/>
              <w:left w:val="single" w:sz="4" w:space="0" w:color="auto"/>
              <w:bottom w:val="single" w:sz="4" w:space="0" w:color="auto"/>
              <w:right w:val="single" w:sz="4" w:space="0" w:color="auto"/>
            </w:tcBorders>
            <w:vAlign w:val="center"/>
            <w:hideMark/>
          </w:tcPr>
          <w:p w14:paraId="61232AD3" w14:textId="77777777" w:rsidR="00FC024F" w:rsidRPr="00CD79B2" w:rsidRDefault="00FC024F" w:rsidP="00C46520">
            <w:pPr>
              <w:ind w:left="-120" w:right="-96"/>
              <w:jc w:val="center"/>
              <w:rPr>
                <w:color w:val="000000"/>
                <w:lang w:val="kk-KZ"/>
              </w:rPr>
            </w:pPr>
            <w:r w:rsidRPr="00CD79B2">
              <w:rPr>
                <w:color w:val="000000"/>
                <w:lang w:val="kk-KZ"/>
              </w:rPr>
              <w:t>1,1</w:t>
            </w:r>
          </w:p>
        </w:tc>
        <w:tc>
          <w:tcPr>
            <w:tcW w:w="705" w:type="dxa"/>
            <w:tcBorders>
              <w:top w:val="single" w:sz="4" w:space="0" w:color="auto"/>
              <w:left w:val="single" w:sz="4" w:space="0" w:color="auto"/>
              <w:bottom w:val="single" w:sz="4" w:space="0" w:color="auto"/>
              <w:right w:val="single" w:sz="4" w:space="0" w:color="auto"/>
            </w:tcBorders>
            <w:vAlign w:val="center"/>
            <w:hideMark/>
          </w:tcPr>
          <w:p w14:paraId="1D2EC582" w14:textId="77777777" w:rsidR="00FC024F" w:rsidRPr="00CD79B2" w:rsidRDefault="00FC024F" w:rsidP="00C46520">
            <w:pPr>
              <w:ind w:left="-120" w:right="-96"/>
              <w:jc w:val="center"/>
              <w:rPr>
                <w:color w:val="000000"/>
              </w:rPr>
            </w:pPr>
            <w:r w:rsidRPr="00CD79B2">
              <w:rPr>
                <w:color w:val="000000"/>
              </w:rPr>
              <w:t>1,13</w:t>
            </w:r>
          </w:p>
        </w:tc>
        <w:tc>
          <w:tcPr>
            <w:tcW w:w="703" w:type="dxa"/>
            <w:tcBorders>
              <w:top w:val="single" w:sz="4" w:space="0" w:color="auto"/>
              <w:left w:val="single" w:sz="4" w:space="0" w:color="auto"/>
              <w:bottom w:val="single" w:sz="4" w:space="0" w:color="auto"/>
              <w:right w:val="single" w:sz="4" w:space="0" w:color="auto"/>
            </w:tcBorders>
            <w:vAlign w:val="center"/>
            <w:hideMark/>
          </w:tcPr>
          <w:p w14:paraId="265BD270" w14:textId="77777777" w:rsidR="00FC024F" w:rsidRPr="00CD79B2" w:rsidRDefault="00FC024F" w:rsidP="00C46520">
            <w:pPr>
              <w:ind w:left="-120" w:right="-96"/>
              <w:jc w:val="center"/>
              <w:rPr>
                <w:color w:val="000000"/>
                <w:lang w:val="kk-KZ"/>
              </w:rPr>
            </w:pPr>
            <w:r w:rsidRPr="00CD79B2">
              <w:rPr>
                <w:color w:val="000000"/>
                <w:lang w:val="kk-KZ"/>
              </w:rPr>
              <w:t>1,05</w:t>
            </w:r>
          </w:p>
        </w:tc>
        <w:tc>
          <w:tcPr>
            <w:tcW w:w="698" w:type="dxa"/>
            <w:tcBorders>
              <w:top w:val="single" w:sz="4" w:space="0" w:color="auto"/>
              <w:left w:val="single" w:sz="4" w:space="0" w:color="auto"/>
              <w:bottom w:val="single" w:sz="4" w:space="0" w:color="auto"/>
              <w:right w:val="single" w:sz="4" w:space="0" w:color="auto"/>
            </w:tcBorders>
            <w:vAlign w:val="center"/>
            <w:hideMark/>
          </w:tcPr>
          <w:p w14:paraId="2BA4CDBC" w14:textId="77777777" w:rsidR="00FC024F" w:rsidRPr="00CD79B2" w:rsidRDefault="00FC024F" w:rsidP="00C46520">
            <w:pPr>
              <w:ind w:left="-120" w:right="-96"/>
              <w:jc w:val="center"/>
              <w:rPr>
                <w:color w:val="000000"/>
                <w:lang w:val="kk-KZ"/>
              </w:rPr>
            </w:pPr>
            <w:r w:rsidRPr="00CD79B2">
              <w:rPr>
                <w:color w:val="000000"/>
                <w:lang w:val="kk-KZ"/>
              </w:rPr>
              <w:t>0,99</w:t>
            </w:r>
          </w:p>
        </w:tc>
        <w:tc>
          <w:tcPr>
            <w:tcW w:w="699" w:type="dxa"/>
            <w:tcBorders>
              <w:top w:val="single" w:sz="4" w:space="0" w:color="auto"/>
              <w:left w:val="single" w:sz="4" w:space="0" w:color="auto"/>
              <w:bottom w:val="single" w:sz="4" w:space="0" w:color="auto"/>
              <w:right w:val="single" w:sz="4" w:space="0" w:color="auto"/>
            </w:tcBorders>
            <w:vAlign w:val="center"/>
            <w:hideMark/>
          </w:tcPr>
          <w:p w14:paraId="6C755DDE" w14:textId="77777777" w:rsidR="00FC024F" w:rsidRPr="00CD79B2" w:rsidRDefault="00FC024F" w:rsidP="00C46520">
            <w:pPr>
              <w:ind w:left="-120" w:right="-96"/>
              <w:jc w:val="center"/>
              <w:rPr>
                <w:color w:val="000000"/>
                <w:lang w:val="kk-KZ"/>
              </w:rPr>
            </w:pPr>
            <w:r w:rsidRPr="00CD79B2">
              <w:rPr>
                <w:color w:val="000000"/>
                <w:lang w:val="kk-KZ"/>
              </w:rPr>
              <w:t>0,96</w:t>
            </w:r>
          </w:p>
        </w:tc>
        <w:tc>
          <w:tcPr>
            <w:tcW w:w="704" w:type="dxa"/>
            <w:gridSpan w:val="3"/>
            <w:tcBorders>
              <w:top w:val="single" w:sz="4" w:space="0" w:color="auto"/>
              <w:left w:val="single" w:sz="4" w:space="0" w:color="auto"/>
              <w:bottom w:val="single" w:sz="4" w:space="0" w:color="auto"/>
              <w:right w:val="single" w:sz="4" w:space="0" w:color="auto"/>
            </w:tcBorders>
            <w:vAlign w:val="center"/>
            <w:hideMark/>
          </w:tcPr>
          <w:p w14:paraId="6D9EECCE" w14:textId="77777777" w:rsidR="00FC024F" w:rsidRPr="00CD79B2" w:rsidRDefault="00FC024F" w:rsidP="00C46520">
            <w:pPr>
              <w:ind w:left="-120" w:right="-96"/>
              <w:jc w:val="center"/>
              <w:rPr>
                <w:color w:val="000000"/>
              </w:rPr>
            </w:pPr>
            <w:r w:rsidRPr="00CD79B2">
              <w:rPr>
                <w:color w:val="000000"/>
              </w:rPr>
              <w:t>-0,14</w:t>
            </w:r>
          </w:p>
        </w:tc>
        <w:tc>
          <w:tcPr>
            <w:tcW w:w="748" w:type="dxa"/>
            <w:tcBorders>
              <w:top w:val="single" w:sz="4" w:space="0" w:color="auto"/>
              <w:left w:val="single" w:sz="4" w:space="0" w:color="auto"/>
              <w:bottom w:val="single" w:sz="4" w:space="0" w:color="auto"/>
              <w:right w:val="single" w:sz="4" w:space="0" w:color="auto"/>
            </w:tcBorders>
            <w:vAlign w:val="center"/>
            <w:hideMark/>
          </w:tcPr>
          <w:p w14:paraId="04EF8F0E" w14:textId="77777777" w:rsidR="00FC024F" w:rsidRPr="00CD79B2" w:rsidRDefault="00FC024F" w:rsidP="00C46520">
            <w:pPr>
              <w:ind w:left="-120" w:right="-96"/>
              <w:jc w:val="center"/>
              <w:rPr>
                <w:color w:val="000000"/>
              </w:rPr>
            </w:pPr>
            <w:r w:rsidRPr="00CD79B2">
              <w:rPr>
                <w:color w:val="000000"/>
              </w:rPr>
              <w:t>-12,73</w:t>
            </w:r>
          </w:p>
        </w:tc>
      </w:tr>
      <w:tr w:rsidR="00FC024F" w:rsidRPr="00CD79B2" w14:paraId="77E35F49" w14:textId="77777777" w:rsidTr="00C46520">
        <w:tc>
          <w:tcPr>
            <w:tcW w:w="428" w:type="dxa"/>
            <w:tcBorders>
              <w:top w:val="single" w:sz="4" w:space="0" w:color="auto"/>
              <w:left w:val="single" w:sz="4" w:space="0" w:color="auto"/>
              <w:bottom w:val="single" w:sz="4" w:space="0" w:color="auto"/>
              <w:right w:val="single" w:sz="4" w:space="0" w:color="auto"/>
            </w:tcBorders>
            <w:vAlign w:val="center"/>
          </w:tcPr>
          <w:p w14:paraId="0DE25B18" w14:textId="77777777" w:rsidR="00FC024F" w:rsidRPr="00CD79B2" w:rsidRDefault="00FC024F" w:rsidP="00BD7773">
            <w:pPr>
              <w:numPr>
                <w:ilvl w:val="0"/>
                <w:numId w:val="67"/>
              </w:numPr>
              <w:tabs>
                <w:tab w:val="left" w:pos="346"/>
              </w:tabs>
              <w:ind w:left="0" w:firstLine="0"/>
              <w:contextualSpacing/>
              <w:jc w:val="both"/>
            </w:pPr>
          </w:p>
        </w:tc>
        <w:tc>
          <w:tcPr>
            <w:tcW w:w="4245" w:type="dxa"/>
            <w:tcBorders>
              <w:top w:val="single" w:sz="4" w:space="0" w:color="auto"/>
              <w:left w:val="single" w:sz="4" w:space="0" w:color="auto"/>
              <w:bottom w:val="single" w:sz="4" w:space="0" w:color="auto"/>
              <w:right w:val="single" w:sz="4" w:space="0" w:color="auto"/>
            </w:tcBorders>
            <w:vAlign w:val="center"/>
            <w:hideMark/>
          </w:tcPr>
          <w:p w14:paraId="3FCD5C65" w14:textId="77777777" w:rsidR="00FC024F" w:rsidRPr="00CD79B2" w:rsidRDefault="00FC024F" w:rsidP="00C46520">
            <w:pPr>
              <w:jc w:val="both"/>
            </w:pPr>
            <w:r w:rsidRPr="00CD79B2">
              <w:rPr>
                <w:lang w:val="kk-KZ"/>
              </w:rPr>
              <w:t>Индекс</w:t>
            </w:r>
            <w:r w:rsidRPr="00CD79B2">
              <w:t xml:space="preserve"> потребления</w:t>
            </w:r>
            <w:r w:rsidRPr="00CD79B2">
              <w:rPr>
                <w:lang w:val="kk-KZ"/>
              </w:rPr>
              <w:t xml:space="preserve"> мяса</w:t>
            </w:r>
            <w:r w:rsidRPr="00CD79B2">
              <w:rPr>
                <w:spacing w:val="-8"/>
                <w:lang w:val="kk-KZ"/>
              </w:rPr>
              <w:t xml:space="preserve"> </w:t>
            </w:r>
            <w:r w:rsidRPr="00CD79B2">
              <w:rPr>
                <w:lang w:val="kk-KZ"/>
              </w:rPr>
              <w:t>и</w:t>
            </w:r>
            <w:r w:rsidRPr="00CD79B2">
              <w:rPr>
                <w:spacing w:val="-8"/>
                <w:lang w:val="kk-KZ"/>
              </w:rPr>
              <w:t xml:space="preserve"> </w:t>
            </w:r>
            <w:r w:rsidRPr="00CD79B2">
              <w:rPr>
                <w:lang w:val="kk-KZ"/>
              </w:rPr>
              <w:t>мясо</w:t>
            </w:r>
            <w:r>
              <w:rPr>
                <w:lang w:val="kk-KZ"/>
              </w:rPr>
              <w:t>-</w:t>
            </w:r>
            <w:r w:rsidRPr="00CD79B2">
              <w:rPr>
                <w:lang w:val="kk-KZ"/>
              </w:rPr>
              <w:t>продуктов,</w:t>
            </w:r>
            <w:r w:rsidRPr="00CD79B2">
              <w:rPr>
                <w:spacing w:val="40"/>
                <w:lang w:val="kk-KZ"/>
              </w:rPr>
              <w:t xml:space="preserve"> </w:t>
            </w:r>
            <w:r w:rsidRPr="00CD79B2">
              <w:rPr>
                <w:lang w:val="kk-KZ"/>
              </w:rPr>
              <w:t>рыбы</w:t>
            </w:r>
            <w:r w:rsidRPr="00CD79B2">
              <w:rPr>
                <w:spacing w:val="-3"/>
                <w:lang w:val="kk-KZ"/>
              </w:rPr>
              <w:t xml:space="preserve"> </w:t>
            </w:r>
            <w:r w:rsidRPr="00CD79B2">
              <w:rPr>
                <w:lang w:val="kk-KZ"/>
              </w:rPr>
              <w:t>и</w:t>
            </w:r>
            <w:r w:rsidRPr="00CD79B2">
              <w:rPr>
                <w:spacing w:val="-1"/>
                <w:lang w:val="kk-KZ"/>
              </w:rPr>
              <w:t xml:space="preserve"> </w:t>
            </w:r>
            <w:r w:rsidRPr="00CD79B2">
              <w:rPr>
                <w:spacing w:val="-2"/>
                <w:lang w:val="kk-KZ"/>
              </w:rPr>
              <w:t>морепродуктов</w:t>
            </w:r>
            <w:r>
              <w:rPr>
                <w:spacing w:val="-2"/>
                <w:lang w:val="kk-KZ"/>
              </w:rPr>
              <w:t xml:space="preserve"> </w:t>
            </w:r>
            <w:r w:rsidRPr="00CD79B2">
              <w:rPr>
                <w:spacing w:val="-2"/>
                <w:lang w:val="kk-KZ"/>
              </w:rPr>
              <w:t xml:space="preserve">- </w:t>
            </w:r>
            <w:r w:rsidRPr="00CD79B2">
              <w:rPr>
                <w:spacing w:val="-2"/>
                <w:lang w:val="en-US"/>
              </w:rPr>
              <w:t>Ipp</w:t>
            </w:r>
            <w:r w:rsidRPr="00CD79B2">
              <w:rPr>
                <w:spacing w:val="-2"/>
                <w:lang w:val="kk-KZ"/>
              </w:rPr>
              <w:t xml:space="preserve"> </w:t>
            </w:r>
          </w:p>
        </w:tc>
        <w:tc>
          <w:tcPr>
            <w:tcW w:w="704" w:type="dxa"/>
            <w:tcBorders>
              <w:top w:val="single" w:sz="4" w:space="0" w:color="auto"/>
              <w:left w:val="single" w:sz="4" w:space="0" w:color="auto"/>
              <w:bottom w:val="single" w:sz="4" w:space="0" w:color="auto"/>
              <w:right w:val="single" w:sz="4" w:space="0" w:color="auto"/>
            </w:tcBorders>
            <w:vAlign w:val="center"/>
          </w:tcPr>
          <w:p w14:paraId="445E5CC4" w14:textId="77777777" w:rsidR="00FC024F" w:rsidRPr="00CD79B2" w:rsidRDefault="00FC024F" w:rsidP="00C46520">
            <w:pPr>
              <w:ind w:left="-120" w:right="-96"/>
              <w:jc w:val="center"/>
              <w:rPr>
                <w:color w:val="000000"/>
                <w:lang w:val="kk-KZ"/>
              </w:rPr>
            </w:pPr>
            <w:r>
              <w:rPr>
                <w:color w:val="000000"/>
                <w:lang w:val="kk-KZ"/>
              </w:rPr>
              <w:t>1,5</w:t>
            </w:r>
          </w:p>
        </w:tc>
        <w:tc>
          <w:tcPr>
            <w:tcW w:w="705" w:type="dxa"/>
            <w:tcBorders>
              <w:top w:val="single" w:sz="4" w:space="0" w:color="auto"/>
              <w:left w:val="single" w:sz="4" w:space="0" w:color="auto"/>
              <w:bottom w:val="single" w:sz="4" w:space="0" w:color="auto"/>
              <w:right w:val="single" w:sz="4" w:space="0" w:color="auto"/>
            </w:tcBorders>
            <w:vAlign w:val="center"/>
          </w:tcPr>
          <w:p w14:paraId="7319AF61" w14:textId="77777777" w:rsidR="00FC024F" w:rsidRPr="00CD79B2" w:rsidRDefault="00FC024F" w:rsidP="00C46520">
            <w:pPr>
              <w:ind w:left="-120" w:right="-96"/>
              <w:jc w:val="center"/>
              <w:rPr>
                <w:color w:val="000000"/>
                <w:lang w:val="en-US"/>
              </w:rPr>
            </w:pPr>
            <w:r w:rsidRPr="00CD79B2">
              <w:rPr>
                <w:color w:val="000000"/>
                <w:lang w:val="en-US"/>
              </w:rPr>
              <w:t>1</w:t>
            </w:r>
            <w:r w:rsidRPr="00CD79B2">
              <w:rPr>
                <w:color w:val="000000"/>
              </w:rPr>
              <w:t>,</w:t>
            </w:r>
            <w:r>
              <w:rPr>
                <w:color w:val="000000"/>
                <w:lang w:val="en-US"/>
              </w:rPr>
              <w:t>18</w:t>
            </w:r>
          </w:p>
        </w:tc>
        <w:tc>
          <w:tcPr>
            <w:tcW w:w="703" w:type="dxa"/>
            <w:tcBorders>
              <w:top w:val="single" w:sz="4" w:space="0" w:color="auto"/>
              <w:left w:val="single" w:sz="4" w:space="0" w:color="auto"/>
              <w:bottom w:val="single" w:sz="4" w:space="0" w:color="auto"/>
              <w:right w:val="single" w:sz="4" w:space="0" w:color="auto"/>
            </w:tcBorders>
            <w:vAlign w:val="center"/>
          </w:tcPr>
          <w:p w14:paraId="3B6A16D2" w14:textId="77777777" w:rsidR="00FC024F" w:rsidRPr="00CD79B2" w:rsidRDefault="00FC024F" w:rsidP="00C46520">
            <w:pPr>
              <w:ind w:left="-120" w:right="-96"/>
              <w:jc w:val="center"/>
              <w:rPr>
                <w:color w:val="000000"/>
                <w:lang w:val="kk-KZ"/>
              </w:rPr>
            </w:pPr>
            <w:r>
              <w:rPr>
                <w:color w:val="000000"/>
                <w:lang w:val="kk-KZ"/>
              </w:rPr>
              <w:t>1,2</w:t>
            </w:r>
          </w:p>
        </w:tc>
        <w:tc>
          <w:tcPr>
            <w:tcW w:w="698" w:type="dxa"/>
            <w:tcBorders>
              <w:top w:val="single" w:sz="4" w:space="0" w:color="auto"/>
              <w:left w:val="single" w:sz="4" w:space="0" w:color="auto"/>
              <w:bottom w:val="single" w:sz="4" w:space="0" w:color="auto"/>
              <w:right w:val="single" w:sz="4" w:space="0" w:color="auto"/>
            </w:tcBorders>
            <w:vAlign w:val="center"/>
          </w:tcPr>
          <w:p w14:paraId="6FFA566B" w14:textId="77777777" w:rsidR="00FC024F" w:rsidRPr="00CD79B2" w:rsidRDefault="00FC024F" w:rsidP="00C46520">
            <w:pPr>
              <w:ind w:left="-120" w:right="-96"/>
              <w:jc w:val="center"/>
              <w:rPr>
                <w:color w:val="000000"/>
                <w:lang w:val="kk-KZ"/>
              </w:rPr>
            </w:pPr>
            <w:r>
              <w:rPr>
                <w:color w:val="000000"/>
                <w:lang w:val="kk-KZ"/>
              </w:rPr>
              <w:t>1,07</w:t>
            </w:r>
          </w:p>
        </w:tc>
        <w:tc>
          <w:tcPr>
            <w:tcW w:w="699" w:type="dxa"/>
            <w:tcBorders>
              <w:top w:val="single" w:sz="4" w:space="0" w:color="auto"/>
              <w:left w:val="single" w:sz="4" w:space="0" w:color="auto"/>
              <w:bottom w:val="single" w:sz="4" w:space="0" w:color="auto"/>
              <w:right w:val="single" w:sz="4" w:space="0" w:color="auto"/>
            </w:tcBorders>
            <w:vAlign w:val="center"/>
          </w:tcPr>
          <w:p w14:paraId="71D248CB" w14:textId="77777777" w:rsidR="00FC024F" w:rsidRPr="00CD79B2" w:rsidRDefault="00FC024F" w:rsidP="00C46520">
            <w:pPr>
              <w:ind w:left="-120" w:right="-96"/>
              <w:jc w:val="center"/>
              <w:rPr>
                <w:color w:val="000000"/>
                <w:lang w:val="kk-KZ"/>
              </w:rPr>
            </w:pPr>
            <w:r>
              <w:rPr>
                <w:color w:val="000000"/>
                <w:lang w:val="kk-KZ"/>
              </w:rPr>
              <w:t>1,1</w:t>
            </w:r>
          </w:p>
        </w:tc>
        <w:tc>
          <w:tcPr>
            <w:tcW w:w="704" w:type="dxa"/>
            <w:gridSpan w:val="3"/>
            <w:tcBorders>
              <w:top w:val="single" w:sz="4" w:space="0" w:color="auto"/>
              <w:left w:val="single" w:sz="4" w:space="0" w:color="auto"/>
              <w:bottom w:val="single" w:sz="4" w:space="0" w:color="auto"/>
              <w:right w:val="single" w:sz="4" w:space="0" w:color="auto"/>
            </w:tcBorders>
            <w:vAlign w:val="center"/>
            <w:hideMark/>
          </w:tcPr>
          <w:p w14:paraId="2B3F92C0" w14:textId="77777777" w:rsidR="00FC024F" w:rsidRPr="00CD79B2" w:rsidRDefault="00FC024F" w:rsidP="00C46520">
            <w:pPr>
              <w:ind w:left="-120" w:right="-96"/>
              <w:jc w:val="center"/>
            </w:pPr>
            <w:r w:rsidRPr="00CD79B2">
              <w:t>-0,4</w:t>
            </w:r>
          </w:p>
        </w:tc>
        <w:tc>
          <w:tcPr>
            <w:tcW w:w="748" w:type="dxa"/>
            <w:tcBorders>
              <w:top w:val="single" w:sz="4" w:space="0" w:color="auto"/>
              <w:left w:val="single" w:sz="4" w:space="0" w:color="auto"/>
              <w:bottom w:val="single" w:sz="4" w:space="0" w:color="auto"/>
              <w:right w:val="single" w:sz="4" w:space="0" w:color="auto"/>
            </w:tcBorders>
            <w:vAlign w:val="center"/>
            <w:hideMark/>
          </w:tcPr>
          <w:p w14:paraId="40EDA518" w14:textId="77777777" w:rsidR="00FC024F" w:rsidRPr="00CD79B2" w:rsidRDefault="00FC024F" w:rsidP="00C46520">
            <w:pPr>
              <w:ind w:left="-120" w:right="-96"/>
              <w:jc w:val="center"/>
            </w:pPr>
            <w:r w:rsidRPr="00CD79B2">
              <w:t>-2,7</w:t>
            </w:r>
          </w:p>
        </w:tc>
      </w:tr>
      <w:tr w:rsidR="00FC024F" w:rsidRPr="00CD79B2" w14:paraId="5CE1B775" w14:textId="77777777" w:rsidTr="00C46520">
        <w:tc>
          <w:tcPr>
            <w:tcW w:w="9634" w:type="dxa"/>
            <w:gridSpan w:val="11"/>
            <w:tcBorders>
              <w:top w:val="single" w:sz="4" w:space="0" w:color="auto"/>
              <w:left w:val="single" w:sz="4" w:space="0" w:color="auto"/>
              <w:bottom w:val="single" w:sz="4" w:space="0" w:color="auto"/>
              <w:right w:val="single" w:sz="4" w:space="0" w:color="auto"/>
            </w:tcBorders>
            <w:vAlign w:val="center"/>
            <w:hideMark/>
          </w:tcPr>
          <w:p w14:paraId="68CB5DFE" w14:textId="77777777" w:rsidR="00FC024F" w:rsidRPr="00CD79B2" w:rsidRDefault="00FC024F" w:rsidP="00C46520">
            <w:pPr>
              <w:tabs>
                <w:tab w:val="left" w:pos="346"/>
              </w:tabs>
              <w:spacing w:after="255"/>
              <w:contextualSpacing/>
              <w:jc w:val="center"/>
              <w:rPr>
                <w:lang w:val="kk-KZ"/>
              </w:rPr>
            </w:pPr>
            <w:r w:rsidRPr="00CD79B2">
              <w:rPr>
                <w:lang w:val="kk-KZ"/>
              </w:rPr>
              <w:t>Индекс потребления -</w:t>
            </w:r>
            <w:r w:rsidRPr="00CD79B2">
              <w:rPr>
                <w:color w:val="000000"/>
                <w:lang w:val="en-US"/>
              </w:rPr>
              <w:t xml:space="preserve"> I pvp</w:t>
            </w:r>
          </w:p>
        </w:tc>
      </w:tr>
      <w:tr w:rsidR="00FC024F" w:rsidRPr="00CD79B2" w14:paraId="28147317" w14:textId="77777777" w:rsidTr="00C46520">
        <w:tc>
          <w:tcPr>
            <w:tcW w:w="428" w:type="dxa"/>
            <w:tcBorders>
              <w:top w:val="single" w:sz="4" w:space="0" w:color="auto"/>
              <w:left w:val="single" w:sz="4" w:space="0" w:color="auto"/>
              <w:bottom w:val="single" w:sz="4" w:space="0" w:color="auto"/>
              <w:right w:val="single" w:sz="4" w:space="0" w:color="auto"/>
            </w:tcBorders>
            <w:vAlign w:val="center"/>
          </w:tcPr>
          <w:p w14:paraId="5A47E9B4" w14:textId="77777777" w:rsidR="00FC024F" w:rsidRPr="00CD79B2" w:rsidRDefault="00FC024F" w:rsidP="00BD7773">
            <w:pPr>
              <w:numPr>
                <w:ilvl w:val="0"/>
                <w:numId w:val="67"/>
              </w:numPr>
              <w:tabs>
                <w:tab w:val="left" w:pos="346"/>
              </w:tabs>
              <w:ind w:left="0" w:firstLine="0"/>
              <w:contextualSpacing/>
              <w:jc w:val="both"/>
            </w:pPr>
          </w:p>
        </w:tc>
        <w:tc>
          <w:tcPr>
            <w:tcW w:w="4245" w:type="dxa"/>
            <w:tcBorders>
              <w:top w:val="single" w:sz="4" w:space="0" w:color="auto"/>
              <w:left w:val="single" w:sz="4" w:space="0" w:color="auto"/>
              <w:bottom w:val="single" w:sz="4" w:space="0" w:color="auto"/>
              <w:right w:val="single" w:sz="4" w:space="0" w:color="auto"/>
            </w:tcBorders>
            <w:vAlign w:val="center"/>
            <w:hideMark/>
          </w:tcPr>
          <w:p w14:paraId="13DD954E" w14:textId="77777777" w:rsidR="00FC024F" w:rsidRPr="00CD79B2" w:rsidRDefault="00FC024F" w:rsidP="00C46520">
            <w:pPr>
              <w:jc w:val="both"/>
            </w:pPr>
            <w:r w:rsidRPr="00CD79B2">
              <w:rPr>
                <w:color w:val="000000"/>
              </w:rPr>
              <w:t xml:space="preserve">Индекс потребления мясных продуктов – всего – </w:t>
            </w:r>
            <w:r w:rsidRPr="00CD79B2">
              <w:rPr>
                <w:color w:val="000000"/>
                <w:lang w:val="en-US"/>
              </w:rPr>
              <w:t>I</w:t>
            </w:r>
            <w:r w:rsidRPr="00CD79B2">
              <w:rPr>
                <w:color w:val="000000"/>
              </w:rPr>
              <w:t xml:space="preserve"> </w:t>
            </w:r>
            <w:r w:rsidRPr="00CD79B2">
              <w:rPr>
                <w:color w:val="000000"/>
                <w:lang w:val="en-US"/>
              </w:rPr>
              <w:t>pvp</w:t>
            </w:r>
            <w:r w:rsidRPr="00CD79B2">
              <w:rPr>
                <w:color w:val="000000"/>
              </w:rPr>
              <w:t>, в том числе:</w:t>
            </w:r>
          </w:p>
        </w:tc>
        <w:tc>
          <w:tcPr>
            <w:tcW w:w="704" w:type="dxa"/>
            <w:tcBorders>
              <w:top w:val="single" w:sz="4" w:space="0" w:color="auto"/>
              <w:left w:val="single" w:sz="4" w:space="0" w:color="auto"/>
              <w:bottom w:val="single" w:sz="4" w:space="0" w:color="auto"/>
              <w:right w:val="single" w:sz="4" w:space="0" w:color="auto"/>
            </w:tcBorders>
            <w:vAlign w:val="center"/>
          </w:tcPr>
          <w:p w14:paraId="36B58EEE" w14:textId="77777777" w:rsidR="00FC024F" w:rsidRPr="00CD79B2" w:rsidRDefault="00FC024F" w:rsidP="00C46520">
            <w:pPr>
              <w:widowControl w:val="0"/>
              <w:autoSpaceDE w:val="0"/>
              <w:autoSpaceDN w:val="0"/>
              <w:ind w:left="-120" w:right="-96"/>
              <w:jc w:val="center"/>
              <w:rPr>
                <w:color w:val="000000"/>
              </w:rPr>
            </w:pPr>
            <w:r>
              <w:rPr>
                <w:color w:val="000000"/>
              </w:rPr>
              <w:t>1,02</w:t>
            </w:r>
          </w:p>
        </w:tc>
        <w:tc>
          <w:tcPr>
            <w:tcW w:w="705" w:type="dxa"/>
            <w:tcBorders>
              <w:top w:val="single" w:sz="4" w:space="0" w:color="auto"/>
              <w:left w:val="single" w:sz="4" w:space="0" w:color="auto"/>
              <w:bottom w:val="single" w:sz="4" w:space="0" w:color="auto"/>
              <w:right w:val="single" w:sz="4" w:space="0" w:color="auto"/>
            </w:tcBorders>
            <w:vAlign w:val="center"/>
          </w:tcPr>
          <w:p w14:paraId="6E38FFC6" w14:textId="77777777" w:rsidR="00FC024F" w:rsidRPr="00CD79B2" w:rsidRDefault="00FC024F" w:rsidP="00C46520">
            <w:pPr>
              <w:widowControl w:val="0"/>
              <w:autoSpaceDE w:val="0"/>
              <w:autoSpaceDN w:val="0"/>
              <w:ind w:left="-120" w:right="-96"/>
              <w:jc w:val="center"/>
              <w:rPr>
                <w:color w:val="000000"/>
              </w:rPr>
            </w:pPr>
            <w:r>
              <w:rPr>
                <w:color w:val="000000"/>
              </w:rPr>
              <w:t>1,06</w:t>
            </w:r>
          </w:p>
        </w:tc>
        <w:tc>
          <w:tcPr>
            <w:tcW w:w="703" w:type="dxa"/>
            <w:tcBorders>
              <w:top w:val="single" w:sz="4" w:space="0" w:color="auto"/>
              <w:left w:val="single" w:sz="4" w:space="0" w:color="auto"/>
              <w:bottom w:val="single" w:sz="4" w:space="0" w:color="auto"/>
              <w:right w:val="single" w:sz="4" w:space="0" w:color="auto"/>
            </w:tcBorders>
            <w:vAlign w:val="center"/>
          </w:tcPr>
          <w:p w14:paraId="1BB93B6E" w14:textId="77777777" w:rsidR="00FC024F" w:rsidRPr="00CD79B2" w:rsidRDefault="00FC024F" w:rsidP="00C46520">
            <w:pPr>
              <w:widowControl w:val="0"/>
              <w:autoSpaceDE w:val="0"/>
              <w:autoSpaceDN w:val="0"/>
              <w:ind w:left="-120" w:right="-96"/>
              <w:jc w:val="center"/>
              <w:rPr>
                <w:color w:val="000000"/>
              </w:rPr>
            </w:pPr>
            <w:r>
              <w:rPr>
                <w:color w:val="000000"/>
              </w:rPr>
              <w:t>1,03</w:t>
            </w:r>
          </w:p>
        </w:tc>
        <w:tc>
          <w:tcPr>
            <w:tcW w:w="698" w:type="dxa"/>
            <w:tcBorders>
              <w:top w:val="single" w:sz="4" w:space="0" w:color="auto"/>
              <w:left w:val="single" w:sz="4" w:space="0" w:color="auto"/>
              <w:bottom w:val="single" w:sz="4" w:space="0" w:color="auto"/>
              <w:right w:val="single" w:sz="4" w:space="0" w:color="auto"/>
            </w:tcBorders>
            <w:vAlign w:val="center"/>
          </w:tcPr>
          <w:p w14:paraId="2C299F0A" w14:textId="77777777" w:rsidR="00FC024F" w:rsidRPr="00CD79B2" w:rsidRDefault="00FC024F" w:rsidP="00C46520">
            <w:pPr>
              <w:widowControl w:val="0"/>
              <w:autoSpaceDE w:val="0"/>
              <w:autoSpaceDN w:val="0"/>
              <w:ind w:left="-120" w:right="-96"/>
              <w:jc w:val="center"/>
              <w:rPr>
                <w:color w:val="000000"/>
              </w:rPr>
            </w:pPr>
            <w:r>
              <w:rPr>
                <w:color w:val="000000"/>
              </w:rPr>
              <w:t>1,06</w:t>
            </w:r>
          </w:p>
        </w:tc>
        <w:tc>
          <w:tcPr>
            <w:tcW w:w="699" w:type="dxa"/>
            <w:tcBorders>
              <w:top w:val="single" w:sz="4" w:space="0" w:color="auto"/>
              <w:left w:val="single" w:sz="4" w:space="0" w:color="auto"/>
              <w:bottom w:val="single" w:sz="4" w:space="0" w:color="auto"/>
              <w:right w:val="single" w:sz="4" w:space="0" w:color="auto"/>
            </w:tcBorders>
            <w:vAlign w:val="center"/>
          </w:tcPr>
          <w:p w14:paraId="53C6FF53" w14:textId="77777777" w:rsidR="00FC024F" w:rsidRPr="00CD79B2" w:rsidRDefault="00FC024F" w:rsidP="00C46520">
            <w:pPr>
              <w:widowControl w:val="0"/>
              <w:autoSpaceDE w:val="0"/>
              <w:autoSpaceDN w:val="0"/>
              <w:ind w:left="-120" w:right="-96"/>
              <w:jc w:val="center"/>
              <w:rPr>
                <w:color w:val="000000"/>
              </w:rPr>
            </w:pPr>
            <w:r>
              <w:rPr>
                <w:color w:val="000000"/>
              </w:rPr>
              <w:t>0,96</w:t>
            </w:r>
          </w:p>
        </w:tc>
        <w:tc>
          <w:tcPr>
            <w:tcW w:w="704" w:type="dxa"/>
            <w:gridSpan w:val="3"/>
            <w:tcBorders>
              <w:top w:val="single" w:sz="4" w:space="0" w:color="auto"/>
              <w:left w:val="single" w:sz="4" w:space="0" w:color="auto"/>
              <w:bottom w:val="single" w:sz="4" w:space="0" w:color="auto"/>
              <w:right w:val="single" w:sz="4" w:space="0" w:color="auto"/>
            </w:tcBorders>
            <w:vAlign w:val="center"/>
            <w:hideMark/>
          </w:tcPr>
          <w:p w14:paraId="143DF1F1" w14:textId="77777777" w:rsidR="00FC024F" w:rsidRPr="00CD79B2" w:rsidRDefault="00FC024F" w:rsidP="00C46520">
            <w:pPr>
              <w:ind w:left="-120" w:right="-96"/>
              <w:jc w:val="center"/>
              <w:rPr>
                <w:color w:val="000000"/>
              </w:rPr>
            </w:pPr>
            <w:r w:rsidRPr="00CD79B2">
              <w:rPr>
                <w:color w:val="000000"/>
              </w:rPr>
              <w:t>-0,06</w:t>
            </w:r>
          </w:p>
        </w:tc>
        <w:tc>
          <w:tcPr>
            <w:tcW w:w="748" w:type="dxa"/>
            <w:tcBorders>
              <w:top w:val="single" w:sz="4" w:space="0" w:color="auto"/>
              <w:left w:val="single" w:sz="4" w:space="0" w:color="auto"/>
              <w:bottom w:val="single" w:sz="4" w:space="0" w:color="auto"/>
              <w:right w:val="single" w:sz="4" w:space="0" w:color="auto"/>
            </w:tcBorders>
            <w:vAlign w:val="center"/>
            <w:hideMark/>
          </w:tcPr>
          <w:p w14:paraId="27775569" w14:textId="77777777" w:rsidR="00FC024F" w:rsidRPr="00CD79B2" w:rsidRDefault="00FC024F" w:rsidP="00C46520">
            <w:pPr>
              <w:ind w:left="-120" w:right="-96"/>
              <w:jc w:val="center"/>
              <w:rPr>
                <w:color w:val="000000"/>
              </w:rPr>
            </w:pPr>
            <w:r w:rsidRPr="00CD79B2">
              <w:rPr>
                <w:color w:val="000000"/>
              </w:rPr>
              <w:t>-5,9</w:t>
            </w:r>
          </w:p>
        </w:tc>
      </w:tr>
      <w:tr w:rsidR="00FC024F" w:rsidRPr="00CD79B2" w14:paraId="0D2B37E1" w14:textId="77777777" w:rsidTr="00C46520">
        <w:tc>
          <w:tcPr>
            <w:tcW w:w="428" w:type="dxa"/>
            <w:tcBorders>
              <w:top w:val="single" w:sz="4" w:space="0" w:color="auto"/>
              <w:left w:val="single" w:sz="4" w:space="0" w:color="auto"/>
              <w:bottom w:val="single" w:sz="4" w:space="0" w:color="auto"/>
              <w:right w:val="single" w:sz="4" w:space="0" w:color="auto"/>
            </w:tcBorders>
            <w:vAlign w:val="center"/>
          </w:tcPr>
          <w:p w14:paraId="338FF9F2" w14:textId="77777777" w:rsidR="00FC024F" w:rsidRPr="00CD79B2" w:rsidRDefault="00FC024F" w:rsidP="00BD7773">
            <w:pPr>
              <w:numPr>
                <w:ilvl w:val="0"/>
                <w:numId w:val="67"/>
              </w:numPr>
              <w:tabs>
                <w:tab w:val="left" w:pos="346"/>
              </w:tabs>
              <w:ind w:left="0" w:firstLine="0"/>
              <w:contextualSpacing/>
              <w:jc w:val="both"/>
            </w:pPr>
          </w:p>
        </w:tc>
        <w:tc>
          <w:tcPr>
            <w:tcW w:w="4245" w:type="dxa"/>
            <w:tcBorders>
              <w:top w:val="single" w:sz="4" w:space="0" w:color="auto"/>
              <w:left w:val="single" w:sz="4" w:space="0" w:color="auto"/>
              <w:bottom w:val="single" w:sz="4" w:space="0" w:color="auto"/>
              <w:right w:val="single" w:sz="4" w:space="0" w:color="auto"/>
            </w:tcBorders>
            <w:vAlign w:val="center"/>
            <w:hideMark/>
          </w:tcPr>
          <w:p w14:paraId="3574826B" w14:textId="77777777" w:rsidR="00FC024F" w:rsidRPr="00CD79B2" w:rsidRDefault="00FC024F" w:rsidP="00C46520">
            <w:pPr>
              <w:jc w:val="both"/>
              <w:rPr>
                <w:lang w:val="kk-KZ"/>
              </w:rPr>
            </w:pPr>
            <w:r w:rsidRPr="00CD79B2">
              <w:rPr>
                <w:color w:val="000000"/>
              </w:rPr>
              <w:t>г</w:t>
            </w:r>
            <w:r>
              <w:rPr>
                <w:color w:val="000000"/>
              </w:rPr>
              <w:t>овядина</w:t>
            </w:r>
          </w:p>
        </w:tc>
        <w:tc>
          <w:tcPr>
            <w:tcW w:w="704" w:type="dxa"/>
            <w:tcBorders>
              <w:top w:val="single" w:sz="4" w:space="0" w:color="auto"/>
              <w:left w:val="single" w:sz="4" w:space="0" w:color="auto"/>
              <w:bottom w:val="single" w:sz="4" w:space="0" w:color="auto"/>
              <w:right w:val="single" w:sz="4" w:space="0" w:color="auto"/>
            </w:tcBorders>
            <w:vAlign w:val="center"/>
            <w:hideMark/>
          </w:tcPr>
          <w:p w14:paraId="51BC23FA" w14:textId="77777777" w:rsidR="00FC024F" w:rsidRPr="00CD79B2" w:rsidRDefault="00FC024F" w:rsidP="00C46520">
            <w:pPr>
              <w:widowControl w:val="0"/>
              <w:autoSpaceDE w:val="0"/>
              <w:autoSpaceDN w:val="0"/>
              <w:ind w:left="-120" w:right="-96"/>
              <w:jc w:val="center"/>
              <w:rPr>
                <w:color w:val="000000"/>
              </w:rPr>
            </w:pPr>
            <w:r w:rsidRPr="00CD79B2">
              <w:rPr>
                <w:color w:val="000000"/>
              </w:rPr>
              <w:t>1,06</w:t>
            </w:r>
          </w:p>
        </w:tc>
        <w:tc>
          <w:tcPr>
            <w:tcW w:w="705" w:type="dxa"/>
            <w:tcBorders>
              <w:top w:val="single" w:sz="4" w:space="0" w:color="auto"/>
              <w:left w:val="single" w:sz="4" w:space="0" w:color="auto"/>
              <w:bottom w:val="single" w:sz="4" w:space="0" w:color="auto"/>
              <w:right w:val="single" w:sz="4" w:space="0" w:color="auto"/>
            </w:tcBorders>
            <w:vAlign w:val="center"/>
            <w:hideMark/>
          </w:tcPr>
          <w:p w14:paraId="39BD173F" w14:textId="77777777" w:rsidR="00FC024F" w:rsidRPr="00CD79B2" w:rsidRDefault="00FC024F" w:rsidP="00C46520">
            <w:pPr>
              <w:widowControl w:val="0"/>
              <w:autoSpaceDE w:val="0"/>
              <w:autoSpaceDN w:val="0"/>
              <w:ind w:left="-120" w:right="-96"/>
              <w:jc w:val="center"/>
              <w:rPr>
                <w:color w:val="000000"/>
              </w:rPr>
            </w:pPr>
            <w:r w:rsidRPr="00CD79B2">
              <w:rPr>
                <w:color w:val="000000"/>
              </w:rPr>
              <w:t>1,07</w:t>
            </w:r>
          </w:p>
        </w:tc>
        <w:tc>
          <w:tcPr>
            <w:tcW w:w="703" w:type="dxa"/>
            <w:tcBorders>
              <w:top w:val="single" w:sz="4" w:space="0" w:color="auto"/>
              <w:left w:val="single" w:sz="4" w:space="0" w:color="auto"/>
              <w:bottom w:val="single" w:sz="4" w:space="0" w:color="auto"/>
              <w:right w:val="single" w:sz="4" w:space="0" w:color="auto"/>
            </w:tcBorders>
            <w:vAlign w:val="center"/>
            <w:hideMark/>
          </w:tcPr>
          <w:p w14:paraId="2631952B" w14:textId="77777777" w:rsidR="00FC024F" w:rsidRPr="00CD79B2" w:rsidRDefault="00FC024F" w:rsidP="00C46520">
            <w:pPr>
              <w:widowControl w:val="0"/>
              <w:autoSpaceDE w:val="0"/>
              <w:autoSpaceDN w:val="0"/>
              <w:ind w:left="-120" w:right="-96"/>
              <w:jc w:val="center"/>
              <w:rPr>
                <w:color w:val="000000"/>
                <w:lang w:val="kk-KZ"/>
              </w:rPr>
            </w:pPr>
            <w:r w:rsidRPr="00CD79B2">
              <w:rPr>
                <w:color w:val="000000"/>
                <w:lang w:val="kk-KZ"/>
              </w:rPr>
              <w:t>1,03</w:t>
            </w:r>
          </w:p>
        </w:tc>
        <w:tc>
          <w:tcPr>
            <w:tcW w:w="698" w:type="dxa"/>
            <w:tcBorders>
              <w:top w:val="single" w:sz="4" w:space="0" w:color="auto"/>
              <w:left w:val="single" w:sz="4" w:space="0" w:color="auto"/>
              <w:bottom w:val="single" w:sz="4" w:space="0" w:color="auto"/>
              <w:right w:val="single" w:sz="4" w:space="0" w:color="auto"/>
            </w:tcBorders>
            <w:vAlign w:val="center"/>
            <w:hideMark/>
          </w:tcPr>
          <w:p w14:paraId="57345ED2" w14:textId="77777777" w:rsidR="00FC024F" w:rsidRPr="00CD79B2" w:rsidRDefault="00FC024F" w:rsidP="00C46520">
            <w:pPr>
              <w:widowControl w:val="0"/>
              <w:autoSpaceDE w:val="0"/>
              <w:autoSpaceDN w:val="0"/>
              <w:ind w:left="-120" w:right="-96"/>
              <w:jc w:val="center"/>
              <w:rPr>
                <w:color w:val="000000"/>
              </w:rPr>
            </w:pPr>
            <w:r w:rsidRPr="00CD79B2">
              <w:rPr>
                <w:color w:val="000000"/>
              </w:rPr>
              <w:t>1,03</w:t>
            </w:r>
          </w:p>
        </w:tc>
        <w:tc>
          <w:tcPr>
            <w:tcW w:w="699" w:type="dxa"/>
            <w:tcBorders>
              <w:top w:val="single" w:sz="4" w:space="0" w:color="auto"/>
              <w:left w:val="single" w:sz="4" w:space="0" w:color="auto"/>
              <w:bottom w:val="single" w:sz="4" w:space="0" w:color="auto"/>
              <w:right w:val="single" w:sz="4" w:space="0" w:color="auto"/>
            </w:tcBorders>
            <w:vAlign w:val="center"/>
            <w:hideMark/>
          </w:tcPr>
          <w:p w14:paraId="0F269414" w14:textId="77777777" w:rsidR="00FC024F" w:rsidRPr="00CD79B2" w:rsidRDefault="00FC024F" w:rsidP="00C46520">
            <w:pPr>
              <w:widowControl w:val="0"/>
              <w:autoSpaceDE w:val="0"/>
              <w:autoSpaceDN w:val="0"/>
              <w:ind w:left="-120" w:right="-96"/>
              <w:jc w:val="center"/>
              <w:rPr>
                <w:color w:val="000000"/>
              </w:rPr>
            </w:pPr>
            <w:r w:rsidRPr="00CD79B2">
              <w:rPr>
                <w:color w:val="000000"/>
              </w:rPr>
              <w:t>0,94</w:t>
            </w:r>
          </w:p>
        </w:tc>
        <w:tc>
          <w:tcPr>
            <w:tcW w:w="704" w:type="dxa"/>
            <w:gridSpan w:val="3"/>
            <w:tcBorders>
              <w:top w:val="single" w:sz="4" w:space="0" w:color="auto"/>
              <w:left w:val="single" w:sz="4" w:space="0" w:color="auto"/>
              <w:bottom w:val="single" w:sz="4" w:space="0" w:color="auto"/>
              <w:right w:val="single" w:sz="4" w:space="0" w:color="auto"/>
            </w:tcBorders>
            <w:vAlign w:val="center"/>
            <w:hideMark/>
          </w:tcPr>
          <w:p w14:paraId="560B8B6C" w14:textId="77777777" w:rsidR="00FC024F" w:rsidRPr="00CD79B2" w:rsidRDefault="00FC024F" w:rsidP="00C46520">
            <w:pPr>
              <w:ind w:left="-120" w:right="-96"/>
              <w:jc w:val="center"/>
              <w:rPr>
                <w:color w:val="000000"/>
              </w:rPr>
            </w:pPr>
            <w:r w:rsidRPr="00CD79B2">
              <w:rPr>
                <w:color w:val="000000"/>
              </w:rPr>
              <w:t>-0,08</w:t>
            </w:r>
          </w:p>
        </w:tc>
        <w:tc>
          <w:tcPr>
            <w:tcW w:w="748" w:type="dxa"/>
            <w:tcBorders>
              <w:top w:val="single" w:sz="4" w:space="0" w:color="auto"/>
              <w:left w:val="single" w:sz="4" w:space="0" w:color="auto"/>
              <w:bottom w:val="single" w:sz="4" w:space="0" w:color="auto"/>
              <w:right w:val="single" w:sz="4" w:space="0" w:color="auto"/>
            </w:tcBorders>
            <w:vAlign w:val="center"/>
            <w:hideMark/>
          </w:tcPr>
          <w:p w14:paraId="13F08501" w14:textId="77777777" w:rsidR="00FC024F" w:rsidRPr="00CD79B2" w:rsidRDefault="00FC024F" w:rsidP="00C46520">
            <w:pPr>
              <w:ind w:left="-120" w:right="-96"/>
              <w:jc w:val="center"/>
              <w:rPr>
                <w:color w:val="000000"/>
              </w:rPr>
            </w:pPr>
            <w:r w:rsidRPr="00CD79B2">
              <w:rPr>
                <w:color w:val="000000"/>
              </w:rPr>
              <w:t>-7,55</w:t>
            </w:r>
          </w:p>
        </w:tc>
      </w:tr>
      <w:tr w:rsidR="00FC024F" w:rsidRPr="00CD79B2" w14:paraId="4AF6B3FF" w14:textId="77777777" w:rsidTr="00C46520">
        <w:tc>
          <w:tcPr>
            <w:tcW w:w="428" w:type="dxa"/>
            <w:tcBorders>
              <w:top w:val="single" w:sz="4" w:space="0" w:color="auto"/>
              <w:left w:val="single" w:sz="4" w:space="0" w:color="auto"/>
              <w:bottom w:val="single" w:sz="4" w:space="0" w:color="auto"/>
              <w:right w:val="single" w:sz="4" w:space="0" w:color="auto"/>
            </w:tcBorders>
            <w:vAlign w:val="center"/>
          </w:tcPr>
          <w:p w14:paraId="4E0B7546" w14:textId="77777777" w:rsidR="00FC024F" w:rsidRPr="00CD79B2" w:rsidRDefault="00FC024F" w:rsidP="00BD7773">
            <w:pPr>
              <w:numPr>
                <w:ilvl w:val="0"/>
                <w:numId w:val="67"/>
              </w:numPr>
              <w:tabs>
                <w:tab w:val="left" w:pos="346"/>
              </w:tabs>
              <w:ind w:left="0" w:firstLine="0"/>
              <w:contextualSpacing/>
              <w:jc w:val="both"/>
            </w:pPr>
          </w:p>
        </w:tc>
        <w:tc>
          <w:tcPr>
            <w:tcW w:w="4245" w:type="dxa"/>
            <w:tcBorders>
              <w:top w:val="single" w:sz="4" w:space="0" w:color="auto"/>
              <w:left w:val="single" w:sz="4" w:space="0" w:color="auto"/>
              <w:bottom w:val="single" w:sz="4" w:space="0" w:color="auto"/>
              <w:right w:val="single" w:sz="4" w:space="0" w:color="auto"/>
            </w:tcBorders>
            <w:vAlign w:val="center"/>
            <w:hideMark/>
          </w:tcPr>
          <w:p w14:paraId="289EE3A9" w14:textId="77777777" w:rsidR="00FC024F" w:rsidRPr="00CD79B2" w:rsidRDefault="00FC024F" w:rsidP="00C46520">
            <w:pPr>
              <w:jc w:val="both"/>
              <w:rPr>
                <w:lang w:val="kk-KZ"/>
              </w:rPr>
            </w:pPr>
            <w:r w:rsidRPr="00CD79B2">
              <w:rPr>
                <w:color w:val="000000"/>
              </w:rPr>
              <w:t xml:space="preserve">свинина </w:t>
            </w:r>
          </w:p>
        </w:tc>
        <w:tc>
          <w:tcPr>
            <w:tcW w:w="704" w:type="dxa"/>
            <w:tcBorders>
              <w:top w:val="single" w:sz="4" w:space="0" w:color="auto"/>
              <w:left w:val="single" w:sz="4" w:space="0" w:color="auto"/>
              <w:bottom w:val="single" w:sz="4" w:space="0" w:color="auto"/>
              <w:right w:val="single" w:sz="4" w:space="0" w:color="auto"/>
            </w:tcBorders>
            <w:vAlign w:val="center"/>
            <w:hideMark/>
          </w:tcPr>
          <w:p w14:paraId="72908D14" w14:textId="77777777" w:rsidR="00FC024F" w:rsidRPr="00CD79B2" w:rsidRDefault="00FC024F" w:rsidP="00C46520">
            <w:pPr>
              <w:widowControl w:val="0"/>
              <w:autoSpaceDE w:val="0"/>
              <w:autoSpaceDN w:val="0"/>
              <w:ind w:left="-120" w:right="-96"/>
              <w:jc w:val="center"/>
              <w:rPr>
                <w:color w:val="000000"/>
              </w:rPr>
            </w:pPr>
            <w:r w:rsidRPr="00CD79B2">
              <w:rPr>
                <w:color w:val="000000"/>
              </w:rPr>
              <w:t>0,99</w:t>
            </w:r>
          </w:p>
        </w:tc>
        <w:tc>
          <w:tcPr>
            <w:tcW w:w="705" w:type="dxa"/>
            <w:tcBorders>
              <w:top w:val="single" w:sz="4" w:space="0" w:color="auto"/>
              <w:left w:val="single" w:sz="4" w:space="0" w:color="auto"/>
              <w:bottom w:val="single" w:sz="4" w:space="0" w:color="auto"/>
              <w:right w:val="single" w:sz="4" w:space="0" w:color="auto"/>
            </w:tcBorders>
            <w:vAlign w:val="center"/>
            <w:hideMark/>
          </w:tcPr>
          <w:p w14:paraId="2E812B6F" w14:textId="77777777" w:rsidR="00FC024F" w:rsidRPr="00CD79B2" w:rsidRDefault="00FC024F" w:rsidP="00C46520">
            <w:pPr>
              <w:widowControl w:val="0"/>
              <w:autoSpaceDE w:val="0"/>
              <w:autoSpaceDN w:val="0"/>
              <w:ind w:left="-120" w:right="-96"/>
              <w:jc w:val="center"/>
              <w:rPr>
                <w:color w:val="000000"/>
              </w:rPr>
            </w:pPr>
            <w:r w:rsidRPr="00CD79B2">
              <w:rPr>
                <w:color w:val="000000"/>
              </w:rPr>
              <w:t>0,99</w:t>
            </w:r>
          </w:p>
        </w:tc>
        <w:tc>
          <w:tcPr>
            <w:tcW w:w="703" w:type="dxa"/>
            <w:tcBorders>
              <w:top w:val="single" w:sz="4" w:space="0" w:color="auto"/>
              <w:left w:val="single" w:sz="4" w:space="0" w:color="auto"/>
              <w:bottom w:val="single" w:sz="4" w:space="0" w:color="auto"/>
              <w:right w:val="single" w:sz="4" w:space="0" w:color="auto"/>
            </w:tcBorders>
            <w:vAlign w:val="center"/>
            <w:hideMark/>
          </w:tcPr>
          <w:p w14:paraId="2C6BFBD8" w14:textId="77777777" w:rsidR="00FC024F" w:rsidRPr="00CD79B2" w:rsidRDefault="00FC024F" w:rsidP="00C46520">
            <w:pPr>
              <w:widowControl w:val="0"/>
              <w:autoSpaceDE w:val="0"/>
              <w:autoSpaceDN w:val="0"/>
              <w:ind w:left="-120" w:right="-96"/>
              <w:jc w:val="center"/>
              <w:rPr>
                <w:color w:val="000000"/>
                <w:lang w:val="kk-KZ"/>
              </w:rPr>
            </w:pPr>
            <w:r w:rsidRPr="00CD79B2">
              <w:rPr>
                <w:color w:val="000000"/>
                <w:lang w:val="kk-KZ"/>
              </w:rPr>
              <w:t>1,04</w:t>
            </w:r>
          </w:p>
        </w:tc>
        <w:tc>
          <w:tcPr>
            <w:tcW w:w="698" w:type="dxa"/>
            <w:tcBorders>
              <w:top w:val="single" w:sz="4" w:space="0" w:color="auto"/>
              <w:left w:val="single" w:sz="4" w:space="0" w:color="auto"/>
              <w:bottom w:val="single" w:sz="4" w:space="0" w:color="auto"/>
              <w:right w:val="single" w:sz="4" w:space="0" w:color="auto"/>
            </w:tcBorders>
            <w:vAlign w:val="center"/>
            <w:hideMark/>
          </w:tcPr>
          <w:p w14:paraId="45A961FD" w14:textId="77777777" w:rsidR="00FC024F" w:rsidRPr="00CD79B2" w:rsidRDefault="00FC024F" w:rsidP="00C46520">
            <w:pPr>
              <w:widowControl w:val="0"/>
              <w:autoSpaceDE w:val="0"/>
              <w:autoSpaceDN w:val="0"/>
              <w:ind w:left="-120" w:right="-96"/>
              <w:jc w:val="center"/>
              <w:rPr>
                <w:color w:val="000000"/>
              </w:rPr>
            </w:pPr>
            <w:r w:rsidRPr="00CD79B2">
              <w:rPr>
                <w:color w:val="000000"/>
              </w:rPr>
              <w:t>0,99</w:t>
            </w:r>
          </w:p>
        </w:tc>
        <w:tc>
          <w:tcPr>
            <w:tcW w:w="699" w:type="dxa"/>
            <w:tcBorders>
              <w:top w:val="single" w:sz="4" w:space="0" w:color="auto"/>
              <w:left w:val="single" w:sz="4" w:space="0" w:color="auto"/>
              <w:bottom w:val="single" w:sz="4" w:space="0" w:color="auto"/>
              <w:right w:val="single" w:sz="4" w:space="0" w:color="auto"/>
            </w:tcBorders>
            <w:vAlign w:val="center"/>
            <w:hideMark/>
          </w:tcPr>
          <w:p w14:paraId="0E20FC8E" w14:textId="77777777" w:rsidR="00FC024F" w:rsidRPr="00CD79B2" w:rsidRDefault="00FC024F" w:rsidP="00C46520">
            <w:pPr>
              <w:widowControl w:val="0"/>
              <w:autoSpaceDE w:val="0"/>
              <w:autoSpaceDN w:val="0"/>
              <w:ind w:left="-120" w:right="-96"/>
              <w:jc w:val="center"/>
              <w:rPr>
                <w:color w:val="000000"/>
              </w:rPr>
            </w:pPr>
            <w:r w:rsidRPr="00CD79B2">
              <w:rPr>
                <w:color w:val="000000"/>
              </w:rPr>
              <w:t>0,96</w:t>
            </w:r>
          </w:p>
        </w:tc>
        <w:tc>
          <w:tcPr>
            <w:tcW w:w="704" w:type="dxa"/>
            <w:gridSpan w:val="3"/>
            <w:tcBorders>
              <w:top w:val="single" w:sz="4" w:space="0" w:color="auto"/>
              <w:left w:val="single" w:sz="4" w:space="0" w:color="auto"/>
              <w:bottom w:val="single" w:sz="4" w:space="0" w:color="auto"/>
              <w:right w:val="single" w:sz="4" w:space="0" w:color="auto"/>
            </w:tcBorders>
            <w:vAlign w:val="center"/>
            <w:hideMark/>
          </w:tcPr>
          <w:p w14:paraId="22859EAB" w14:textId="77777777" w:rsidR="00FC024F" w:rsidRPr="00CD79B2" w:rsidRDefault="00FC024F" w:rsidP="00C46520">
            <w:pPr>
              <w:ind w:left="-120" w:right="-96"/>
              <w:jc w:val="center"/>
              <w:rPr>
                <w:color w:val="000000"/>
              </w:rPr>
            </w:pPr>
            <w:r w:rsidRPr="00CD79B2">
              <w:rPr>
                <w:color w:val="000000"/>
              </w:rPr>
              <w:t>-0,03</w:t>
            </w:r>
          </w:p>
        </w:tc>
        <w:tc>
          <w:tcPr>
            <w:tcW w:w="748" w:type="dxa"/>
            <w:tcBorders>
              <w:top w:val="single" w:sz="4" w:space="0" w:color="auto"/>
              <w:left w:val="single" w:sz="4" w:space="0" w:color="auto"/>
              <w:bottom w:val="single" w:sz="4" w:space="0" w:color="auto"/>
              <w:right w:val="single" w:sz="4" w:space="0" w:color="auto"/>
            </w:tcBorders>
            <w:vAlign w:val="center"/>
            <w:hideMark/>
          </w:tcPr>
          <w:p w14:paraId="7B24B9BE" w14:textId="77777777" w:rsidR="00FC024F" w:rsidRPr="00CD79B2" w:rsidRDefault="00FC024F" w:rsidP="00C46520">
            <w:pPr>
              <w:ind w:left="-120" w:right="-96"/>
              <w:jc w:val="center"/>
              <w:rPr>
                <w:color w:val="000000"/>
              </w:rPr>
            </w:pPr>
            <w:r w:rsidRPr="00CD79B2">
              <w:rPr>
                <w:color w:val="000000"/>
              </w:rPr>
              <w:t>-3,03</w:t>
            </w:r>
          </w:p>
        </w:tc>
      </w:tr>
      <w:tr w:rsidR="00FC024F" w:rsidRPr="00CD79B2" w14:paraId="0C32EDF3" w14:textId="77777777" w:rsidTr="00C46520">
        <w:tc>
          <w:tcPr>
            <w:tcW w:w="428" w:type="dxa"/>
            <w:tcBorders>
              <w:top w:val="single" w:sz="4" w:space="0" w:color="auto"/>
              <w:left w:val="single" w:sz="4" w:space="0" w:color="auto"/>
              <w:bottom w:val="single" w:sz="4" w:space="0" w:color="auto"/>
              <w:right w:val="single" w:sz="4" w:space="0" w:color="auto"/>
            </w:tcBorders>
            <w:vAlign w:val="center"/>
          </w:tcPr>
          <w:p w14:paraId="75640EC8" w14:textId="77777777" w:rsidR="00FC024F" w:rsidRPr="00CD79B2" w:rsidRDefault="00FC024F" w:rsidP="00BD7773">
            <w:pPr>
              <w:numPr>
                <w:ilvl w:val="0"/>
                <w:numId w:val="67"/>
              </w:numPr>
              <w:tabs>
                <w:tab w:val="left" w:pos="346"/>
              </w:tabs>
              <w:ind w:left="0" w:firstLine="0"/>
              <w:contextualSpacing/>
              <w:jc w:val="both"/>
            </w:pPr>
          </w:p>
        </w:tc>
        <w:tc>
          <w:tcPr>
            <w:tcW w:w="4245" w:type="dxa"/>
            <w:tcBorders>
              <w:top w:val="single" w:sz="4" w:space="0" w:color="auto"/>
              <w:left w:val="single" w:sz="4" w:space="0" w:color="auto"/>
              <w:bottom w:val="single" w:sz="4" w:space="0" w:color="auto"/>
              <w:right w:val="single" w:sz="4" w:space="0" w:color="auto"/>
            </w:tcBorders>
            <w:vAlign w:val="center"/>
            <w:hideMark/>
          </w:tcPr>
          <w:p w14:paraId="1A9803FF" w14:textId="77777777" w:rsidR="00FC024F" w:rsidRPr="00CD79B2" w:rsidRDefault="00FC024F" w:rsidP="00C46520">
            <w:pPr>
              <w:jc w:val="both"/>
              <w:rPr>
                <w:lang w:val="kk-KZ"/>
              </w:rPr>
            </w:pPr>
            <w:r w:rsidRPr="00CD79B2">
              <w:rPr>
                <w:color w:val="000000"/>
              </w:rPr>
              <w:t xml:space="preserve">баранина </w:t>
            </w:r>
          </w:p>
        </w:tc>
        <w:tc>
          <w:tcPr>
            <w:tcW w:w="704" w:type="dxa"/>
            <w:tcBorders>
              <w:top w:val="single" w:sz="4" w:space="0" w:color="auto"/>
              <w:left w:val="single" w:sz="4" w:space="0" w:color="auto"/>
              <w:bottom w:val="single" w:sz="4" w:space="0" w:color="auto"/>
              <w:right w:val="single" w:sz="4" w:space="0" w:color="auto"/>
            </w:tcBorders>
            <w:vAlign w:val="center"/>
            <w:hideMark/>
          </w:tcPr>
          <w:p w14:paraId="54DE127F" w14:textId="77777777" w:rsidR="00FC024F" w:rsidRPr="00CD79B2" w:rsidRDefault="00FC024F" w:rsidP="00C46520">
            <w:pPr>
              <w:widowControl w:val="0"/>
              <w:autoSpaceDE w:val="0"/>
              <w:autoSpaceDN w:val="0"/>
              <w:ind w:left="-120" w:right="-96"/>
              <w:jc w:val="center"/>
              <w:rPr>
                <w:color w:val="000000"/>
              </w:rPr>
            </w:pPr>
            <w:r w:rsidRPr="00CD79B2">
              <w:rPr>
                <w:color w:val="000000"/>
              </w:rPr>
              <w:t>1,0</w:t>
            </w:r>
          </w:p>
        </w:tc>
        <w:tc>
          <w:tcPr>
            <w:tcW w:w="705" w:type="dxa"/>
            <w:tcBorders>
              <w:top w:val="single" w:sz="4" w:space="0" w:color="auto"/>
              <w:left w:val="single" w:sz="4" w:space="0" w:color="auto"/>
              <w:bottom w:val="single" w:sz="4" w:space="0" w:color="auto"/>
              <w:right w:val="single" w:sz="4" w:space="0" w:color="auto"/>
            </w:tcBorders>
            <w:vAlign w:val="center"/>
            <w:hideMark/>
          </w:tcPr>
          <w:p w14:paraId="66786934" w14:textId="77777777" w:rsidR="00FC024F" w:rsidRPr="00CD79B2" w:rsidRDefault="00FC024F" w:rsidP="00C46520">
            <w:pPr>
              <w:widowControl w:val="0"/>
              <w:autoSpaceDE w:val="0"/>
              <w:autoSpaceDN w:val="0"/>
              <w:ind w:left="-120" w:right="-96"/>
              <w:jc w:val="center"/>
              <w:rPr>
                <w:color w:val="000000"/>
              </w:rPr>
            </w:pPr>
            <w:r w:rsidRPr="00CD79B2">
              <w:rPr>
                <w:color w:val="000000"/>
              </w:rPr>
              <w:t>1,01</w:t>
            </w:r>
          </w:p>
        </w:tc>
        <w:tc>
          <w:tcPr>
            <w:tcW w:w="703" w:type="dxa"/>
            <w:tcBorders>
              <w:top w:val="single" w:sz="4" w:space="0" w:color="auto"/>
              <w:left w:val="single" w:sz="4" w:space="0" w:color="auto"/>
              <w:bottom w:val="single" w:sz="4" w:space="0" w:color="auto"/>
              <w:right w:val="single" w:sz="4" w:space="0" w:color="auto"/>
            </w:tcBorders>
            <w:vAlign w:val="center"/>
            <w:hideMark/>
          </w:tcPr>
          <w:p w14:paraId="3468CC47" w14:textId="77777777" w:rsidR="00FC024F" w:rsidRPr="00CD79B2" w:rsidRDefault="00FC024F" w:rsidP="00C46520">
            <w:pPr>
              <w:widowControl w:val="0"/>
              <w:autoSpaceDE w:val="0"/>
              <w:autoSpaceDN w:val="0"/>
              <w:ind w:left="-120" w:right="-96"/>
              <w:jc w:val="center"/>
              <w:rPr>
                <w:color w:val="000000"/>
                <w:lang w:val="kk-KZ"/>
              </w:rPr>
            </w:pPr>
            <w:r w:rsidRPr="00CD79B2">
              <w:rPr>
                <w:color w:val="000000"/>
                <w:lang w:val="kk-KZ"/>
              </w:rPr>
              <w:t>1,01</w:t>
            </w:r>
          </w:p>
        </w:tc>
        <w:tc>
          <w:tcPr>
            <w:tcW w:w="698" w:type="dxa"/>
            <w:tcBorders>
              <w:top w:val="single" w:sz="4" w:space="0" w:color="auto"/>
              <w:left w:val="single" w:sz="4" w:space="0" w:color="auto"/>
              <w:bottom w:val="single" w:sz="4" w:space="0" w:color="auto"/>
              <w:right w:val="single" w:sz="4" w:space="0" w:color="auto"/>
            </w:tcBorders>
            <w:vAlign w:val="center"/>
            <w:hideMark/>
          </w:tcPr>
          <w:p w14:paraId="33719836" w14:textId="77777777" w:rsidR="00FC024F" w:rsidRPr="00CD79B2" w:rsidRDefault="00FC024F" w:rsidP="00C46520">
            <w:pPr>
              <w:widowControl w:val="0"/>
              <w:autoSpaceDE w:val="0"/>
              <w:autoSpaceDN w:val="0"/>
              <w:ind w:left="-120" w:right="-96"/>
              <w:jc w:val="center"/>
              <w:rPr>
                <w:color w:val="000000"/>
              </w:rPr>
            </w:pPr>
            <w:r w:rsidRPr="00CD79B2">
              <w:rPr>
                <w:color w:val="000000"/>
              </w:rPr>
              <w:t>1,15</w:t>
            </w:r>
          </w:p>
        </w:tc>
        <w:tc>
          <w:tcPr>
            <w:tcW w:w="699" w:type="dxa"/>
            <w:tcBorders>
              <w:top w:val="single" w:sz="4" w:space="0" w:color="auto"/>
              <w:left w:val="single" w:sz="4" w:space="0" w:color="auto"/>
              <w:bottom w:val="single" w:sz="4" w:space="0" w:color="auto"/>
              <w:right w:val="single" w:sz="4" w:space="0" w:color="auto"/>
            </w:tcBorders>
            <w:vAlign w:val="center"/>
            <w:hideMark/>
          </w:tcPr>
          <w:p w14:paraId="27E90FFB" w14:textId="77777777" w:rsidR="00FC024F" w:rsidRPr="00CD79B2" w:rsidRDefault="00FC024F" w:rsidP="00C46520">
            <w:pPr>
              <w:widowControl w:val="0"/>
              <w:autoSpaceDE w:val="0"/>
              <w:autoSpaceDN w:val="0"/>
              <w:ind w:left="-120" w:right="-96"/>
              <w:jc w:val="center"/>
              <w:rPr>
                <w:color w:val="000000"/>
              </w:rPr>
            </w:pPr>
            <w:r w:rsidRPr="00CD79B2">
              <w:rPr>
                <w:color w:val="000000"/>
              </w:rPr>
              <w:t>0,83</w:t>
            </w:r>
          </w:p>
        </w:tc>
        <w:tc>
          <w:tcPr>
            <w:tcW w:w="704" w:type="dxa"/>
            <w:gridSpan w:val="3"/>
            <w:tcBorders>
              <w:top w:val="single" w:sz="4" w:space="0" w:color="auto"/>
              <w:left w:val="single" w:sz="4" w:space="0" w:color="auto"/>
              <w:bottom w:val="single" w:sz="4" w:space="0" w:color="auto"/>
              <w:right w:val="single" w:sz="4" w:space="0" w:color="auto"/>
            </w:tcBorders>
            <w:vAlign w:val="center"/>
            <w:hideMark/>
          </w:tcPr>
          <w:p w14:paraId="3316EB26" w14:textId="77777777" w:rsidR="00FC024F" w:rsidRPr="00CD79B2" w:rsidRDefault="00FC024F" w:rsidP="00C46520">
            <w:pPr>
              <w:ind w:left="-120" w:right="-96"/>
              <w:jc w:val="center"/>
              <w:rPr>
                <w:color w:val="000000"/>
              </w:rPr>
            </w:pPr>
            <w:r w:rsidRPr="00CD79B2">
              <w:rPr>
                <w:color w:val="000000"/>
              </w:rPr>
              <w:t>-0,17</w:t>
            </w:r>
          </w:p>
        </w:tc>
        <w:tc>
          <w:tcPr>
            <w:tcW w:w="748" w:type="dxa"/>
            <w:tcBorders>
              <w:top w:val="single" w:sz="4" w:space="0" w:color="auto"/>
              <w:left w:val="single" w:sz="4" w:space="0" w:color="auto"/>
              <w:bottom w:val="single" w:sz="4" w:space="0" w:color="auto"/>
              <w:right w:val="single" w:sz="4" w:space="0" w:color="auto"/>
            </w:tcBorders>
            <w:vAlign w:val="center"/>
            <w:hideMark/>
          </w:tcPr>
          <w:p w14:paraId="1147D7EA" w14:textId="77777777" w:rsidR="00FC024F" w:rsidRPr="00CD79B2" w:rsidRDefault="00FC024F" w:rsidP="00C46520">
            <w:pPr>
              <w:ind w:left="-120" w:right="-96"/>
              <w:jc w:val="center"/>
              <w:rPr>
                <w:color w:val="000000"/>
              </w:rPr>
            </w:pPr>
            <w:r w:rsidRPr="00CD79B2">
              <w:rPr>
                <w:color w:val="000000"/>
              </w:rPr>
              <w:t>-17</w:t>
            </w:r>
          </w:p>
        </w:tc>
      </w:tr>
      <w:tr w:rsidR="00FC024F" w:rsidRPr="00CD79B2" w14:paraId="1192634A" w14:textId="77777777" w:rsidTr="00C46520">
        <w:trPr>
          <w:trHeight w:val="281"/>
        </w:trPr>
        <w:tc>
          <w:tcPr>
            <w:tcW w:w="428" w:type="dxa"/>
            <w:tcBorders>
              <w:top w:val="single" w:sz="4" w:space="0" w:color="auto"/>
              <w:left w:val="single" w:sz="4" w:space="0" w:color="auto"/>
              <w:bottom w:val="single" w:sz="4" w:space="0" w:color="auto"/>
              <w:right w:val="single" w:sz="4" w:space="0" w:color="auto"/>
            </w:tcBorders>
            <w:vAlign w:val="center"/>
          </w:tcPr>
          <w:p w14:paraId="18DF30C3" w14:textId="77777777" w:rsidR="00FC024F" w:rsidRPr="00CD79B2" w:rsidRDefault="00FC024F" w:rsidP="00BD7773">
            <w:pPr>
              <w:numPr>
                <w:ilvl w:val="0"/>
                <w:numId w:val="67"/>
              </w:numPr>
              <w:tabs>
                <w:tab w:val="left" w:pos="346"/>
              </w:tabs>
              <w:ind w:left="0" w:firstLine="0"/>
              <w:contextualSpacing/>
              <w:jc w:val="both"/>
            </w:pPr>
          </w:p>
        </w:tc>
        <w:tc>
          <w:tcPr>
            <w:tcW w:w="4245" w:type="dxa"/>
            <w:tcBorders>
              <w:top w:val="single" w:sz="4" w:space="0" w:color="auto"/>
              <w:left w:val="single" w:sz="4" w:space="0" w:color="auto"/>
              <w:bottom w:val="single" w:sz="4" w:space="0" w:color="auto"/>
              <w:right w:val="single" w:sz="4" w:space="0" w:color="auto"/>
            </w:tcBorders>
            <w:vAlign w:val="center"/>
            <w:hideMark/>
          </w:tcPr>
          <w:p w14:paraId="455E6622" w14:textId="77777777" w:rsidR="00FC024F" w:rsidRPr="00CD79B2" w:rsidRDefault="00FC024F" w:rsidP="00C46520">
            <w:pPr>
              <w:jc w:val="both"/>
              <w:rPr>
                <w:lang w:val="kk-KZ"/>
              </w:rPr>
            </w:pPr>
            <w:r w:rsidRPr="00CD79B2">
              <w:rPr>
                <w:color w:val="000000"/>
              </w:rPr>
              <w:t>конина</w:t>
            </w:r>
          </w:p>
        </w:tc>
        <w:tc>
          <w:tcPr>
            <w:tcW w:w="704" w:type="dxa"/>
            <w:tcBorders>
              <w:top w:val="single" w:sz="4" w:space="0" w:color="auto"/>
              <w:left w:val="single" w:sz="4" w:space="0" w:color="auto"/>
              <w:bottom w:val="single" w:sz="4" w:space="0" w:color="auto"/>
              <w:right w:val="single" w:sz="4" w:space="0" w:color="auto"/>
            </w:tcBorders>
            <w:vAlign w:val="center"/>
            <w:hideMark/>
          </w:tcPr>
          <w:p w14:paraId="5180F028" w14:textId="77777777" w:rsidR="00FC024F" w:rsidRPr="00CD79B2" w:rsidRDefault="00FC024F" w:rsidP="00C46520">
            <w:pPr>
              <w:widowControl w:val="0"/>
              <w:autoSpaceDE w:val="0"/>
              <w:autoSpaceDN w:val="0"/>
              <w:ind w:left="-120" w:right="-96"/>
              <w:jc w:val="center"/>
              <w:rPr>
                <w:color w:val="000000"/>
              </w:rPr>
            </w:pPr>
            <w:r w:rsidRPr="00CD79B2">
              <w:rPr>
                <w:color w:val="000000"/>
              </w:rPr>
              <w:t>1,03</w:t>
            </w:r>
          </w:p>
        </w:tc>
        <w:tc>
          <w:tcPr>
            <w:tcW w:w="705" w:type="dxa"/>
            <w:tcBorders>
              <w:top w:val="single" w:sz="4" w:space="0" w:color="auto"/>
              <w:left w:val="single" w:sz="4" w:space="0" w:color="auto"/>
              <w:bottom w:val="single" w:sz="4" w:space="0" w:color="auto"/>
              <w:right w:val="single" w:sz="4" w:space="0" w:color="auto"/>
            </w:tcBorders>
            <w:vAlign w:val="center"/>
            <w:hideMark/>
          </w:tcPr>
          <w:p w14:paraId="5A8A0526" w14:textId="77777777" w:rsidR="00FC024F" w:rsidRPr="00CD79B2" w:rsidRDefault="00FC024F" w:rsidP="00C46520">
            <w:pPr>
              <w:widowControl w:val="0"/>
              <w:autoSpaceDE w:val="0"/>
              <w:autoSpaceDN w:val="0"/>
              <w:ind w:left="-120" w:right="-96"/>
              <w:jc w:val="center"/>
              <w:rPr>
                <w:color w:val="000000"/>
              </w:rPr>
            </w:pPr>
            <w:r w:rsidRPr="00CD79B2">
              <w:rPr>
                <w:color w:val="000000"/>
              </w:rPr>
              <w:t>1,04</w:t>
            </w:r>
          </w:p>
        </w:tc>
        <w:tc>
          <w:tcPr>
            <w:tcW w:w="703" w:type="dxa"/>
            <w:tcBorders>
              <w:top w:val="single" w:sz="4" w:space="0" w:color="auto"/>
              <w:left w:val="single" w:sz="4" w:space="0" w:color="auto"/>
              <w:bottom w:val="single" w:sz="4" w:space="0" w:color="auto"/>
              <w:right w:val="single" w:sz="4" w:space="0" w:color="auto"/>
            </w:tcBorders>
            <w:vAlign w:val="center"/>
            <w:hideMark/>
          </w:tcPr>
          <w:p w14:paraId="7BF45BBE" w14:textId="77777777" w:rsidR="00FC024F" w:rsidRPr="00CD79B2" w:rsidRDefault="00FC024F" w:rsidP="00C46520">
            <w:pPr>
              <w:widowControl w:val="0"/>
              <w:autoSpaceDE w:val="0"/>
              <w:autoSpaceDN w:val="0"/>
              <w:ind w:left="-120" w:right="-96"/>
              <w:jc w:val="center"/>
              <w:rPr>
                <w:color w:val="000000"/>
                <w:lang w:val="kk-KZ"/>
              </w:rPr>
            </w:pPr>
            <w:r w:rsidRPr="00CD79B2">
              <w:rPr>
                <w:color w:val="000000"/>
                <w:lang w:val="kk-KZ"/>
              </w:rPr>
              <w:t>1,08</w:t>
            </w:r>
          </w:p>
        </w:tc>
        <w:tc>
          <w:tcPr>
            <w:tcW w:w="698" w:type="dxa"/>
            <w:tcBorders>
              <w:top w:val="single" w:sz="4" w:space="0" w:color="auto"/>
              <w:left w:val="single" w:sz="4" w:space="0" w:color="auto"/>
              <w:bottom w:val="single" w:sz="4" w:space="0" w:color="auto"/>
              <w:right w:val="single" w:sz="4" w:space="0" w:color="auto"/>
            </w:tcBorders>
            <w:vAlign w:val="center"/>
            <w:hideMark/>
          </w:tcPr>
          <w:p w14:paraId="6870792A" w14:textId="77777777" w:rsidR="00FC024F" w:rsidRPr="00CD79B2" w:rsidRDefault="00FC024F" w:rsidP="00C46520">
            <w:pPr>
              <w:widowControl w:val="0"/>
              <w:autoSpaceDE w:val="0"/>
              <w:autoSpaceDN w:val="0"/>
              <w:ind w:left="-120" w:right="-96"/>
              <w:jc w:val="center"/>
              <w:rPr>
                <w:color w:val="000000"/>
              </w:rPr>
            </w:pPr>
            <w:r w:rsidRPr="00CD79B2">
              <w:rPr>
                <w:color w:val="000000"/>
              </w:rPr>
              <w:t>1,06</w:t>
            </w:r>
          </w:p>
        </w:tc>
        <w:tc>
          <w:tcPr>
            <w:tcW w:w="699" w:type="dxa"/>
            <w:tcBorders>
              <w:top w:val="single" w:sz="4" w:space="0" w:color="auto"/>
              <w:left w:val="single" w:sz="4" w:space="0" w:color="auto"/>
              <w:bottom w:val="single" w:sz="4" w:space="0" w:color="auto"/>
              <w:right w:val="single" w:sz="4" w:space="0" w:color="auto"/>
            </w:tcBorders>
            <w:vAlign w:val="center"/>
            <w:hideMark/>
          </w:tcPr>
          <w:p w14:paraId="3DE524E3" w14:textId="77777777" w:rsidR="00FC024F" w:rsidRPr="00CD79B2" w:rsidRDefault="00FC024F" w:rsidP="00C46520">
            <w:pPr>
              <w:widowControl w:val="0"/>
              <w:autoSpaceDE w:val="0"/>
              <w:autoSpaceDN w:val="0"/>
              <w:ind w:left="-120" w:right="-96"/>
              <w:jc w:val="center"/>
              <w:rPr>
                <w:color w:val="000000"/>
              </w:rPr>
            </w:pPr>
            <w:r w:rsidRPr="00CD79B2">
              <w:rPr>
                <w:color w:val="000000"/>
              </w:rPr>
              <w:t>1,04</w:t>
            </w:r>
          </w:p>
        </w:tc>
        <w:tc>
          <w:tcPr>
            <w:tcW w:w="704" w:type="dxa"/>
            <w:gridSpan w:val="3"/>
            <w:tcBorders>
              <w:top w:val="single" w:sz="4" w:space="0" w:color="auto"/>
              <w:left w:val="single" w:sz="4" w:space="0" w:color="auto"/>
              <w:bottom w:val="single" w:sz="4" w:space="0" w:color="auto"/>
              <w:right w:val="single" w:sz="4" w:space="0" w:color="auto"/>
            </w:tcBorders>
            <w:vAlign w:val="center"/>
            <w:hideMark/>
          </w:tcPr>
          <w:p w14:paraId="1AC4F022" w14:textId="77777777" w:rsidR="00FC024F" w:rsidRPr="00CD79B2" w:rsidRDefault="00FC024F" w:rsidP="00C46520">
            <w:pPr>
              <w:ind w:left="-120" w:right="-96"/>
              <w:jc w:val="center"/>
              <w:rPr>
                <w:color w:val="000000"/>
              </w:rPr>
            </w:pPr>
            <w:r w:rsidRPr="00CD79B2">
              <w:rPr>
                <w:color w:val="000000"/>
              </w:rPr>
              <w:t>0,01</w:t>
            </w:r>
          </w:p>
        </w:tc>
        <w:tc>
          <w:tcPr>
            <w:tcW w:w="748" w:type="dxa"/>
            <w:tcBorders>
              <w:top w:val="single" w:sz="4" w:space="0" w:color="auto"/>
              <w:left w:val="single" w:sz="4" w:space="0" w:color="auto"/>
              <w:bottom w:val="single" w:sz="4" w:space="0" w:color="auto"/>
              <w:right w:val="single" w:sz="4" w:space="0" w:color="auto"/>
            </w:tcBorders>
            <w:vAlign w:val="center"/>
            <w:hideMark/>
          </w:tcPr>
          <w:p w14:paraId="103D0FC3" w14:textId="77777777" w:rsidR="00FC024F" w:rsidRPr="00CD79B2" w:rsidRDefault="00FC024F" w:rsidP="00C46520">
            <w:pPr>
              <w:ind w:left="-120" w:right="-96"/>
              <w:jc w:val="center"/>
              <w:rPr>
                <w:color w:val="000000"/>
              </w:rPr>
            </w:pPr>
            <w:r w:rsidRPr="00CD79B2">
              <w:rPr>
                <w:color w:val="000000"/>
              </w:rPr>
              <w:t>2,5</w:t>
            </w:r>
          </w:p>
        </w:tc>
      </w:tr>
      <w:tr w:rsidR="00FC024F" w:rsidRPr="00CD79B2" w14:paraId="257853DE" w14:textId="77777777" w:rsidTr="00C46520">
        <w:trPr>
          <w:trHeight w:val="272"/>
        </w:trPr>
        <w:tc>
          <w:tcPr>
            <w:tcW w:w="428" w:type="dxa"/>
            <w:tcBorders>
              <w:top w:val="single" w:sz="4" w:space="0" w:color="auto"/>
              <w:left w:val="single" w:sz="4" w:space="0" w:color="auto"/>
              <w:bottom w:val="single" w:sz="4" w:space="0" w:color="auto"/>
              <w:right w:val="single" w:sz="4" w:space="0" w:color="auto"/>
            </w:tcBorders>
            <w:vAlign w:val="center"/>
          </w:tcPr>
          <w:p w14:paraId="37F7D13F" w14:textId="77777777" w:rsidR="00FC024F" w:rsidRPr="00CD79B2" w:rsidRDefault="00FC024F" w:rsidP="00BD7773">
            <w:pPr>
              <w:numPr>
                <w:ilvl w:val="0"/>
                <w:numId w:val="67"/>
              </w:numPr>
              <w:tabs>
                <w:tab w:val="left" w:pos="346"/>
              </w:tabs>
              <w:ind w:left="0" w:firstLine="0"/>
              <w:contextualSpacing/>
              <w:jc w:val="both"/>
            </w:pPr>
          </w:p>
        </w:tc>
        <w:tc>
          <w:tcPr>
            <w:tcW w:w="4245" w:type="dxa"/>
            <w:tcBorders>
              <w:top w:val="single" w:sz="4" w:space="0" w:color="auto"/>
              <w:left w:val="single" w:sz="4" w:space="0" w:color="auto"/>
              <w:bottom w:val="single" w:sz="4" w:space="0" w:color="auto"/>
              <w:right w:val="single" w:sz="4" w:space="0" w:color="auto"/>
            </w:tcBorders>
            <w:vAlign w:val="center"/>
            <w:hideMark/>
          </w:tcPr>
          <w:p w14:paraId="39231CAD" w14:textId="77777777" w:rsidR="00FC024F" w:rsidRPr="00CD79B2" w:rsidRDefault="00FC024F" w:rsidP="00C46520">
            <w:pPr>
              <w:jc w:val="both"/>
              <w:rPr>
                <w:color w:val="000000"/>
              </w:rPr>
            </w:pPr>
            <w:r w:rsidRPr="00CD79B2">
              <w:rPr>
                <w:color w:val="000000"/>
              </w:rPr>
              <w:t>колбасные изделия</w:t>
            </w:r>
          </w:p>
        </w:tc>
        <w:tc>
          <w:tcPr>
            <w:tcW w:w="704" w:type="dxa"/>
            <w:tcBorders>
              <w:top w:val="single" w:sz="4" w:space="0" w:color="auto"/>
              <w:left w:val="single" w:sz="4" w:space="0" w:color="auto"/>
              <w:bottom w:val="single" w:sz="4" w:space="0" w:color="auto"/>
              <w:right w:val="single" w:sz="4" w:space="0" w:color="auto"/>
            </w:tcBorders>
            <w:vAlign w:val="center"/>
            <w:hideMark/>
          </w:tcPr>
          <w:p w14:paraId="130FFAEF" w14:textId="77777777" w:rsidR="00FC024F" w:rsidRPr="00CD79B2" w:rsidRDefault="00FC024F" w:rsidP="00C46520">
            <w:pPr>
              <w:widowControl w:val="0"/>
              <w:autoSpaceDE w:val="0"/>
              <w:autoSpaceDN w:val="0"/>
              <w:ind w:left="-120" w:right="-96"/>
              <w:jc w:val="center"/>
              <w:rPr>
                <w:color w:val="000000"/>
              </w:rPr>
            </w:pPr>
            <w:r w:rsidRPr="00CD79B2">
              <w:rPr>
                <w:color w:val="000000"/>
              </w:rPr>
              <w:t>1,13</w:t>
            </w:r>
          </w:p>
        </w:tc>
        <w:tc>
          <w:tcPr>
            <w:tcW w:w="705" w:type="dxa"/>
            <w:tcBorders>
              <w:top w:val="single" w:sz="4" w:space="0" w:color="auto"/>
              <w:left w:val="single" w:sz="4" w:space="0" w:color="auto"/>
              <w:bottom w:val="single" w:sz="4" w:space="0" w:color="auto"/>
              <w:right w:val="single" w:sz="4" w:space="0" w:color="auto"/>
            </w:tcBorders>
            <w:vAlign w:val="center"/>
            <w:hideMark/>
          </w:tcPr>
          <w:p w14:paraId="671A4D62" w14:textId="77777777" w:rsidR="00FC024F" w:rsidRPr="00CD79B2" w:rsidRDefault="00FC024F" w:rsidP="00C46520">
            <w:pPr>
              <w:widowControl w:val="0"/>
              <w:autoSpaceDE w:val="0"/>
              <w:autoSpaceDN w:val="0"/>
              <w:ind w:left="-120" w:right="-96"/>
              <w:jc w:val="center"/>
              <w:rPr>
                <w:color w:val="000000"/>
              </w:rPr>
            </w:pPr>
            <w:r w:rsidRPr="00CD79B2">
              <w:rPr>
                <w:color w:val="000000"/>
              </w:rPr>
              <w:t>1,17</w:t>
            </w:r>
          </w:p>
        </w:tc>
        <w:tc>
          <w:tcPr>
            <w:tcW w:w="703" w:type="dxa"/>
            <w:tcBorders>
              <w:top w:val="single" w:sz="4" w:space="0" w:color="auto"/>
              <w:left w:val="single" w:sz="4" w:space="0" w:color="auto"/>
              <w:bottom w:val="single" w:sz="4" w:space="0" w:color="auto"/>
              <w:right w:val="single" w:sz="4" w:space="0" w:color="auto"/>
            </w:tcBorders>
            <w:vAlign w:val="center"/>
            <w:hideMark/>
          </w:tcPr>
          <w:p w14:paraId="77178908" w14:textId="77777777" w:rsidR="00FC024F" w:rsidRPr="00CD79B2" w:rsidRDefault="00FC024F" w:rsidP="00C46520">
            <w:pPr>
              <w:widowControl w:val="0"/>
              <w:autoSpaceDE w:val="0"/>
              <w:autoSpaceDN w:val="0"/>
              <w:ind w:left="-120" w:right="-96"/>
              <w:jc w:val="center"/>
              <w:rPr>
                <w:color w:val="000000"/>
                <w:lang w:val="kk-KZ"/>
              </w:rPr>
            </w:pPr>
            <w:r w:rsidRPr="00CD79B2">
              <w:rPr>
                <w:color w:val="000000"/>
                <w:lang w:val="kk-KZ"/>
              </w:rPr>
              <w:t>1,04</w:t>
            </w:r>
          </w:p>
        </w:tc>
        <w:tc>
          <w:tcPr>
            <w:tcW w:w="698" w:type="dxa"/>
            <w:tcBorders>
              <w:top w:val="single" w:sz="4" w:space="0" w:color="auto"/>
              <w:left w:val="single" w:sz="4" w:space="0" w:color="auto"/>
              <w:bottom w:val="single" w:sz="4" w:space="0" w:color="auto"/>
              <w:right w:val="single" w:sz="4" w:space="0" w:color="auto"/>
            </w:tcBorders>
            <w:vAlign w:val="center"/>
            <w:hideMark/>
          </w:tcPr>
          <w:p w14:paraId="5CF0EF57" w14:textId="77777777" w:rsidR="00FC024F" w:rsidRPr="00CD79B2" w:rsidRDefault="00FC024F" w:rsidP="00C46520">
            <w:pPr>
              <w:widowControl w:val="0"/>
              <w:autoSpaceDE w:val="0"/>
              <w:autoSpaceDN w:val="0"/>
              <w:ind w:left="-120" w:right="-96"/>
              <w:jc w:val="center"/>
              <w:rPr>
                <w:color w:val="000000"/>
                <w:lang w:val="kk-KZ"/>
              </w:rPr>
            </w:pPr>
            <w:r w:rsidRPr="00CD79B2">
              <w:rPr>
                <w:color w:val="000000"/>
                <w:lang w:val="kk-KZ"/>
              </w:rPr>
              <w:t>1,11</w:t>
            </w:r>
          </w:p>
        </w:tc>
        <w:tc>
          <w:tcPr>
            <w:tcW w:w="699" w:type="dxa"/>
            <w:tcBorders>
              <w:top w:val="single" w:sz="4" w:space="0" w:color="auto"/>
              <w:left w:val="single" w:sz="4" w:space="0" w:color="auto"/>
              <w:bottom w:val="single" w:sz="4" w:space="0" w:color="auto"/>
              <w:right w:val="single" w:sz="4" w:space="0" w:color="auto"/>
            </w:tcBorders>
            <w:vAlign w:val="center"/>
            <w:hideMark/>
          </w:tcPr>
          <w:p w14:paraId="221ACB20" w14:textId="77777777" w:rsidR="00FC024F" w:rsidRPr="00CD79B2" w:rsidRDefault="00FC024F" w:rsidP="00C46520">
            <w:pPr>
              <w:widowControl w:val="0"/>
              <w:autoSpaceDE w:val="0"/>
              <w:autoSpaceDN w:val="0"/>
              <w:ind w:left="-120" w:right="-96"/>
              <w:jc w:val="center"/>
              <w:rPr>
                <w:color w:val="000000"/>
              </w:rPr>
            </w:pPr>
            <w:r w:rsidRPr="00CD79B2">
              <w:rPr>
                <w:color w:val="000000"/>
              </w:rPr>
              <w:t>1,1</w:t>
            </w:r>
          </w:p>
        </w:tc>
        <w:tc>
          <w:tcPr>
            <w:tcW w:w="704" w:type="dxa"/>
            <w:gridSpan w:val="3"/>
            <w:tcBorders>
              <w:top w:val="single" w:sz="4" w:space="0" w:color="auto"/>
              <w:left w:val="single" w:sz="4" w:space="0" w:color="auto"/>
              <w:bottom w:val="single" w:sz="4" w:space="0" w:color="auto"/>
              <w:right w:val="single" w:sz="4" w:space="0" w:color="auto"/>
            </w:tcBorders>
            <w:vAlign w:val="center"/>
            <w:hideMark/>
          </w:tcPr>
          <w:p w14:paraId="78EF6164" w14:textId="77777777" w:rsidR="00FC024F" w:rsidRPr="00CD79B2" w:rsidRDefault="00FC024F" w:rsidP="00C46520">
            <w:pPr>
              <w:ind w:left="-120" w:right="-96"/>
              <w:jc w:val="center"/>
              <w:rPr>
                <w:color w:val="000000"/>
              </w:rPr>
            </w:pPr>
            <w:r w:rsidRPr="00CD79B2">
              <w:rPr>
                <w:color w:val="000000"/>
              </w:rPr>
              <w:t>-0,03</w:t>
            </w:r>
          </w:p>
        </w:tc>
        <w:tc>
          <w:tcPr>
            <w:tcW w:w="748" w:type="dxa"/>
            <w:tcBorders>
              <w:top w:val="single" w:sz="4" w:space="0" w:color="auto"/>
              <w:left w:val="single" w:sz="4" w:space="0" w:color="auto"/>
              <w:bottom w:val="single" w:sz="4" w:space="0" w:color="auto"/>
              <w:right w:val="single" w:sz="4" w:space="0" w:color="auto"/>
            </w:tcBorders>
            <w:vAlign w:val="center"/>
            <w:hideMark/>
          </w:tcPr>
          <w:p w14:paraId="12782035" w14:textId="77777777" w:rsidR="00FC024F" w:rsidRPr="00CD79B2" w:rsidRDefault="00FC024F" w:rsidP="00C46520">
            <w:pPr>
              <w:ind w:left="-120" w:right="-96"/>
              <w:jc w:val="center"/>
              <w:rPr>
                <w:color w:val="000000"/>
              </w:rPr>
            </w:pPr>
            <w:r w:rsidRPr="00CD79B2">
              <w:rPr>
                <w:color w:val="000000"/>
              </w:rPr>
              <w:t>-2,65</w:t>
            </w:r>
          </w:p>
        </w:tc>
      </w:tr>
      <w:tr w:rsidR="00FC024F" w:rsidRPr="00CD79B2" w14:paraId="7E15209C" w14:textId="77777777" w:rsidTr="00C46520">
        <w:tc>
          <w:tcPr>
            <w:tcW w:w="9634" w:type="dxa"/>
            <w:gridSpan w:val="11"/>
            <w:tcBorders>
              <w:top w:val="single" w:sz="4" w:space="0" w:color="auto"/>
              <w:left w:val="single" w:sz="4" w:space="0" w:color="auto"/>
              <w:bottom w:val="single" w:sz="4" w:space="0" w:color="auto"/>
              <w:right w:val="single" w:sz="4" w:space="0" w:color="auto"/>
            </w:tcBorders>
            <w:vAlign w:val="center"/>
            <w:hideMark/>
          </w:tcPr>
          <w:p w14:paraId="1436317C" w14:textId="77777777" w:rsidR="00FC024F" w:rsidRPr="00CD79B2" w:rsidRDefault="00FC024F" w:rsidP="00C46520">
            <w:pPr>
              <w:tabs>
                <w:tab w:val="left" w:pos="346"/>
              </w:tabs>
              <w:spacing w:after="255"/>
              <w:contextualSpacing/>
              <w:jc w:val="center"/>
              <w:rPr>
                <w:color w:val="000000"/>
              </w:rPr>
            </w:pPr>
            <w:r w:rsidRPr="00CD79B2">
              <w:rPr>
                <w:spacing w:val="-2"/>
                <w:lang w:val="kk-KZ"/>
              </w:rPr>
              <w:t>Индекс д</w:t>
            </w:r>
            <w:r w:rsidRPr="00CD79B2">
              <w:rPr>
                <w:color w:val="000000"/>
              </w:rPr>
              <w:t>оли импорта во внутреннем потреблении</w:t>
            </w:r>
          </w:p>
        </w:tc>
      </w:tr>
      <w:tr w:rsidR="00FC024F" w:rsidRPr="00CD79B2" w14:paraId="02B0914E" w14:textId="77777777" w:rsidTr="00C46520">
        <w:tc>
          <w:tcPr>
            <w:tcW w:w="428" w:type="dxa"/>
            <w:tcBorders>
              <w:top w:val="single" w:sz="4" w:space="0" w:color="auto"/>
              <w:left w:val="single" w:sz="4" w:space="0" w:color="auto"/>
              <w:bottom w:val="single" w:sz="4" w:space="0" w:color="auto"/>
              <w:right w:val="single" w:sz="4" w:space="0" w:color="auto"/>
            </w:tcBorders>
            <w:vAlign w:val="center"/>
          </w:tcPr>
          <w:p w14:paraId="0B90F437" w14:textId="77777777" w:rsidR="00FC024F" w:rsidRPr="00CD79B2" w:rsidRDefault="00FC024F" w:rsidP="00BD7773">
            <w:pPr>
              <w:numPr>
                <w:ilvl w:val="0"/>
                <w:numId w:val="67"/>
              </w:numPr>
              <w:tabs>
                <w:tab w:val="left" w:pos="346"/>
              </w:tabs>
              <w:ind w:left="0" w:firstLine="0"/>
              <w:contextualSpacing/>
              <w:jc w:val="both"/>
            </w:pPr>
          </w:p>
        </w:tc>
        <w:tc>
          <w:tcPr>
            <w:tcW w:w="4245" w:type="dxa"/>
            <w:tcBorders>
              <w:top w:val="single" w:sz="4" w:space="0" w:color="auto"/>
              <w:left w:val="single" w:sz="4" w:space="0" w:color="auto"/>
              <w:bottom w:val="single" w:sz="4" w:space="0" w:color="auto"/>
              <w:right w:val="single" w:sz="4" w:space="0" w:color="auto"/>
            </w:tcBorders>
            <w:vAlign w:val="center"/>
            <w:hideMark/>
          </w:tcPr>
          <w:p w14:paraId="52F5990D" w14:textId="77777777" w:rsidR="00FC024F" w:rsidRPr="00CD79B2" w:rsidRDefault="00FC024F" w:rsidP="00C46520">
            <w:pPr>
              <w:jc w:val="both"/>
              <w:rPr>
                <w:color w:val="000000"/>
              </w:rPr>
            </w:pPr>
            <w:r w:rsidRPr="00CD79B2">
              <w:rPr>
                <w:spacing w:val="-2"/>
                <w:lang w:val="kk-KZ"/>
              </w:rPr>
              <w:t xml:space="preserve">Индекс доли импорта во внутреннем потреблении </w:t>
            </w:r>
            <w:r w:rsidRPr="00CD79B2">
              <w:rPr>
                <w:color w:val="000000"/>
              </w:rPr>
              <w:t>мясных продуктов -</w:t>
            </w:r>
            <w:r w:rsidRPr="00CD79B2">
              <w:rPr>
                <w:color w:val="000000"/>
                <w:lang w:val="en-US"/>
              </w:rPr>
              <w:t>Ii</w:t>
            </w:r>
            <w:r w:rsidRPr="00CD79B2">
              <w:rPr>
                <w:color w:val="000000"/>
              </w:rPr>
              <w:t xml:space="preserve"> всего, в том числе:</w:t>
            </w:r>
          </w:p>
        </w:tc>
        <w:tc>
          <w:tcPr>
            <w:tcW w:w="704" w:type="dxa"/>
            <w:tcBorders>
              <w:top w:val="single" w:sz="4" w:space="0" w:color="auto"/>
              <w:left w:val="single" w:sz="4" w:space="0" w:color="auto"/>
              <w:bottom w:val="single" w:sz="4" w:space="0" w:color="auto"/>
              <w:right w:val="single" w:sz="4" w:space="0" w:color="auto"/>
            </w:tcBorders>
            <w:vAlign w:val="center"/>
          </w:tcPr>
          <w:p w14:paraId="32FD74F8" w14:textId="77777777" w:rsidR="00FC024F" w:rsidRPr="00CD79B2" w:rsidRDefault="00FC024F" w:rsidP="00C46520">
            <w:pPr>
              <w:widowControl w:val="0"/>
              <w:autoSpaceDE w:val="0"/>
              <w:autoSpaceDN w:val="0"/>
              <w:ind w:left="-120" w:right="-96"/>
              <w:jc w:val="center"/>
              <w:rPr>
                <w:color w:val="000000"/>
              </w:rPr>
            </w:pPr>
            <w:r>
              <w:rPr>
                <w:color w:val="000000"/>
              </w:rPr>
              <w:t>1,0</w:t>
            </w:r>
          </w:p>
        </w:tc>
        <w:tc>
          <w:tcPr>
            <w:tcW w:w="705" w:type="dxa"/>
            <w:tcBorders>
              <w:top w:val="single" w:sz="4" w:space="0" w:color="auto"/>
              <w:left w:val="single" w:sz="4" w:space="0" w:color="auto"/>
              <w:bottom w:val="single" w:sz="4" w:space="0" w:color="auto"/>
              <w:right w:val="single" w:sz="4" w:space="0" w:color="auto"/>
            </w:tcBorders>
            <w:vAlign w:val="center"/>
          </w:tcPr>
          <w:p w14:paraId="407D217D" w14:textId="77777777" w:rsidR="00FC024F" w:rsidRPr="00CD79B2" w:rsidRDefault="00FC024F" w:rsidP="00C46520">
            <w:pPr>
              <w:widowControl w:val="0"/>
              <w:autoSpaceDE w:val="0"/>
              <w:autoSpaceDN w:val="0"/>
              <w:ind w:left="-120" w:right="-96"/>
              <w:jc w:val="center"/>
              <w:rPr>
                <w:color w:val="000000"/>
              </w:rPr>
            </w:pPr>
            <w:r>
              <w:rPr>
                <w:color w:val="000000"/>
              </w:rPr>
              <w:t>0,99</w:t>
            </w:r>
          </w:p>
        </w:tc>
        <w:tc>
          <w:tcPr>
            <w:tcW w:w="703" w:type="dxa"/>
            <w:tcBorders>
              <w:top w:val="single" w:sz="4" w:space="0" w:color="auto"/>
              <w:left w:val="single" w:sz="4" w:space="0" w:color="auto"/>
              <w:bottom w:val="single" w:sz="4" w:space="0" w:color="auto"/>
              <w:right w:val="single" w:sz="4" w:space="0" w:color="auto"/>
            </w:tcBorders>
            <w:vAlign w:val="center"/>
          </w:tcPr>
          <w:p w14:paraId="1B7A989F" w14:textId="77777777" w:rsidR="00FC024F" w:rsidRPr="00CD79B2" w:rsidRDefault="00FC024F" w:rsidP="00C46520">
            <w:pPr>
              <w:widowControl w:val="0"/>
              <w:autoSpaceDE w:val="0"/>
              <w:autoSpaceDN w:val="0"/>
              <w:ind w:left="-120" w:right="-96"/>
              <w:jc w:val="center"/>
              <w:rPr>
                <w:color w:val="000000"/>
                <w:lang w:val="kk-KZ"/>
              </w:rPr>
            </w:pPr>
            <w:r>
              <w:rPr>
                <w:color w:val="000000"/>
                <w:lang w:val="kk-KZ"/>
              </w:rPr>
              <w:t>1,04</w:t>
            </w:r>
          </w:p>
        </w:tc>
        <w:tc>
          <w:tcPr>
            <w:tcW w:w="698" w:type="dxa"/>
            <w:tcBorders>
              <w:top w:val="single" w:sz="4" w:space="0" w:color="auto"/>
              <w:left w:val="single" w:sz="4" w:space="0" w:color="auto"/>
              <w:bottom w:val="single" w:sz="4" w:space="0" w:color="auto"/>
              <w:right w:val="single" w:sz="4" w:space="0" w:color="auto"/>
            </w:tcBorders>
            <w:vAlign w:val="center"/>
          </w:tcPr>
          <w:p w14:paraId="493DC7EE" w14:textId="77777777" w:rsidR="00FC024F" w:rsidRPr="00CD79B2" w:rsidRDefault="00FC024F" w:rsidP="00C46520">
            <w:pPr>
              <w:widowControl w:val="0"/>
              <w:autoSpaceDE w:val="0"/>
              <w:autoSpaceDN w:val="0"/>
              <w:ind w:left="-120" w:right="-96"/>
              <w:jc w:val="center"/>
              <w:rPr>
                <w:color w:val="000000"/>
                <w:lang w:val="kk-KZ"/>
              </w:rPr>
            </w:pPr>
            <w:r>
              <w:rPr>
                <w:color w:val="000000"/>
                <w:lang w:val="kk-KZ"/>
              </w:rPr>
              <w:t>1,03</w:t>
            </w:r>
          </w:p>
        </w:tc>
        <w:tc>
          <w:tcPr>
            <w:tcW w:w="699" w:type="dxa"/>
            <w:tcBorders>
              <w:top w:val="single" w:sz="4" w:space="0" w:color="auto"/>
              <w:left w:val="single" w:sz="4" w:space="0" w:color="auto"/>
              <w:bottom w:val="single" w:sz="4" w:space="0" w:color="auto"/>
              <w:right w:val="single" w:sz="4" w:space="0" w:color="auto"/>
            </w:tcBorders>
            <w:vAlign w:val="center"/>
          </w:tcPr>
          <w:p w14:paraId="622BC9D4" w14:textId="77777777" w:rsidR="00FC024F" w:rsidRPr="00CD79B2" w:rsidRDefault="00FC024F" w:rsidP="00C46520">
            <w:pPr>
              <w:widowControl w:val="0"/>
              <w:autoSpaceDE w:val="0"/>
              <w:autoSpaceDN w:val="0"/>
              <w:ind w:left="-120" w:right="-96"/>
              <w:jc w:val="center"/>
              <w:rPr>
                <w:color w:val="000000"/>
                <w:lang w:val="kk-KZ"/>
              </w:rPr>
            </w:pPr>
            <w:r>
              <w:rPr>
                <w:color w:val="000000"/>
                <w:lang w:val="kk-KZ"/>
              </w:rPr>
              <w:t>1,01</w:t>
            </w:r>
          </w:p>
        </w:tc>
        <w:tc>
          <w:tcPr>
            <w:tcW w:w="704" w:type="dxa"/>
            <w:gridSpan w:val="3"/>
            <w:tcBorders>
              <w:top w:val="single" w:sz="4" w:space="0" w:color="auto"/>
              <w:left w:val="single" w:sz="4" w:space="0" w:color="auto"/>
              <w:bottom w:val="single" w:sz="4" w:space="0" w:color="auto"/>
              <w:right w:val="single" w:sz="4" w:space="0" w:color="auto"/>
            </w:tcBorders>
            <w:vAlign w:val="center"/>
            <w:hideMark/>
          </w:tcPr>
          <w:p w14:paraId="44EAB816" w14:textId="77777777" w:rsidR="00FC024F" w:rsidRPr="00CD79B2" w:rsidRDefault="00FC024F" w:rsidP="00C46520">
            <w:pPr>
              <w:ind w:left="-120" w:right="-96"/>
              <w:jc w:val="center"/>
              <w:rPr>
                <w:color w:val="000000"/>
              </w:rPr>
            </w:pPr>
            <w:r w:rsidRPr="00CD79B2">
              <w:rPr>
                <w:color w:val="000000"/>
              </w:rPr>
              <w:t>0,01</w:t>
            </w:r>
          </w:p>
        </w:tc>
        <w:tc>
          <w:tcPr>
            <w:tcW w:w="748" w:type="dxa"/>
            <w:tcBorders>
              <w:top w:val="single" w:sz="4" w:space="0" w:color="auto"/>
              <w:left w:val="single" w:sz="4" w:space="0" w:color="auto"/>
              <w:bottom w:val="single" w:sz="4" w:space="0" w:color="auto"/>
              <w:right w:val="single" w:sz="4" w:space="0" w:color="auto"/>
            </w:tcBorders>
            <w:vAlign w:val="center"/>
            <w:hideMark/>
          </w:tcPr>
          <w:p w14:paraId="7BA4F74F" w14:textId="77777777" w:rsidR="00FC024F" w:rsidRPr="00CD79B2" w:rsidRDefault="00FC024F" w:rsidP="00C46520">
            <w:pPr>
              <w:ind w:left="-120" w:right="-96"/>
              <w:jc w:val="center"/>
              <w:rPr>
                <w:color w:val="000000"/>
              </w:rPr>
            </w:pPr>
            <w:r w:rsidRPr="00CD79B2">
              <w:rPr>
                <w:color w:val="000000"/>
              </w:rPr>
              <w:t>1,0</w:t>
            </w:r>
          </w:p>
        </w:tc>
      </w:tr>
      <w:tr w:rsidR="00FC024F" w:rsidRPr="00CD79B2" w14:paraId="41C2CB67" w14:textId="77777777" w:rsidTr="00C46520">
        <w:tc>
          <w:tcPr>
            <w:tcW w:w="428" w:type="dxa"/>
            <w:tcBorders>
              <w:top w:val="single" w:sz="4" w:space="0" w:color="auto"/>
              <w:left w:val="single" w:sz="4" w:space="0" w:color="auto"/>
              <w:bottom w:val="single" w:sz="4" w:space="0" w:color="auto"/>
              <w:right w:val="single" w:sz="4" w:space="0" w:color="auto"/>
            </w:tcBorders>
            <w:vAlign w:val="center"/>
          </w:tcPr>
          <w:p w14:paraId="4AC31DB3" w14:textId="77777777" w:rsidR="00FC024F" w:rsidRPr="00CD79B2" w:rsidRDefault="00FC024F" w:rsidP="00BD7773">
            <w:pPr>
              <w:numPr>
                <w:ilvl w:val="0"/>
                <w:numId w:val="67"/>
              </w:numPr>
              <w:tabs>
                <w:tab w:val="left" w:pos="346"/>
              </w:tabs>
              <w:ind w:left="0" w:firstLine="0"/>
              <w:contextualSpacing/>
              <w:jc w:val="both"/>
            </w:pPr>
          </w:p>
        </w:tc>
        <w:tc>
          <w:tcPr>
            <w:tcW w:w="4245" w:type="dxa"/>
            <w:tcBorders>
              <w:top w:val="single" w:sz="4" w:space="0" w:color="auto"/>
              <w:left w:val="single" w:sz="4" w:space="0" w:color="auto"/>
              <w:bottom w:val="single" w:sz="4" w:space="0" w:color="auto"/>
              <w:right w:val="single" w:sz="4" w:space="0" w:color="auto"/>
            </w:tcBorders>
            <w:vAlign w:val="center"/>
            <w:hideMark/>
          </w:tcPr>
          <w:p w14:paraId="3A5736FE" w14:textId="77777777" w:rsidR="00FC024F" w:rsidRPr="00CD79B2" w:rsidRDefault="00FC024F" w:rsidP="00C46520">
            <w:pPr>
              <w:jc w:val="both"/>
              <w:rPr>
                <w:color w:val="000000"/>
              </w:rPr>
            </w:pPr>
            <w:r>
              <w:rPr>
                <w:color w:val="000000"/>
              </w:rPr>
              <w:t>говядина</w:t>
            </w:r>
          </w:p>
        </w:tc>
        <w:tc>
          <w:tcPr>
            <w:tcW w:w="704" w:type="dxa"/>
            <w:tcBorders>
              <w:top w:val="single" w:sz="4" w:space="0" w:color="auto"/>
              <w:left w:val="single" w:sz="4" w:space="0" w:color="auto"/>
              <w:bottom w:val="single" w:sz="4" w:space="0" w:color="auto"/>
              <w:right w:val="single" w:sz="4" w:space="0" w:color="auto"/>
            </w:tcBorders>
            <w:vAlign w:val="center"/>
            <w:hideMark/>
          </w:tcPr>
          <w:p w14:paraId="3EE58C62" w14:textId="77777777" w:rsidR="00FC024F" w:rsidRPr="00CD79B2" w:rsidRDefault="00FC024F" w:rsidP="00C46520">
            <w:pPr>
              <w:widowControl w:val="0"/>
              <w:autoSpaceDE w:val="0"/>
              <w:autoSpaceDN w:val="0"/>
              <w:ind w:left="-120" w:right="-96"/>
              <w:jc w:val="center"/>
              <w:rPr>
                <w:color w:val="000000"/>
              </w:rPr>
            </w:pPr>
            <w:r w:rsidRPr="00CD79B2">
              <w:rPr>
                <w:color w:val="000000"/>
              </w:rPr>
              <w:t>1,4</w:t>
            </w:r>
          </w:p>
        </w:tc>
        <w:tc>
          <w:tcPr>
            <w:tcW w:w="705" w:type="dxa"/>
            <w:tcBorders>
              <w:top w:val="single" w:sz="4" w:space="0" w:color="auto"/>
              <w:left w:val="single" w:sz="4" w:space="0" w:color="auto"/>
              <w:bottom w:val="single" w:sz="4" w:space="0" w:color="auto"/>
              <w:right w:val="single" w:sz="4" w:space="0" w:color="auto"/>
            </w:tcBorders>
            <w:vAlign w:val="center"/>
            <w:hideMark/>
          </w:tcPr>
          <w:p w14:paraId="07476AD7" w14:textId="77777777" w:rsidR="00FC024F" w:rsidRPr="00CD79B2" w:rsidRDefault="00FC024F" w:rsidP="00C46520">
            <w:pPr>
              <w:widowControl w:val="0"/>
              <w:autoSpaceDE w:val="0"/>
              <w:autoSpaceDN w:val="0"/>
              <w:ind w:left="-120" w:right="-96"/>
              <w:jc w:val="center"/>
              <w:rPr>
                <w:color w:val="000000"/>
              </w:rPr>
            </w:pPr>
            <w:r w:rsidRPr="00CD79B2">
              <w:rPr>
                <w:color w:val="000000"/>
              </w:rPr>
              <w:t>1,61</w:t>
            </w:r>
          </w:p>
        </w:tc>
        <w:tc>
          <w:tcPr>
            <w:tcW w:w="703" w:type="dxa"/>
            <w:tcBorders>
              <w:top w:val="single" w:sz="4" w:space="0" w:color="auto"/>
              <w:left w:val="single" w:sz="4" w:space="0" w:color="auto"/>
              <w:bottom w:val="single" w:sz="4" w:space="0" w:color="auto"/>
              <w:right w:val="single" w:sz="4" w:space="0" w:color="auto"/>
            </w:tcBorders>
            <w:vAlign w:val="center"/>
            <w:hideMark/>
          </w:tcPr>
          <w:p w14:paraId="59DA6869" w14:textId="77777777" w:rsidR="00FC024F" w:rsidRPr="00CD79B2" w:rsidRDefault="00FC024F" w:rsidP="00C46520">
            <w:pPr>
              <w:widowControl w:val="0"/>
              <w:autoSpaceDE w:val="0"/>
              <w:autoSpaceDN w:val="0"/>
              <w:ind w:left="-120" w:right="-96"/>
              <w:jc w:val="center"/>
              <w:rPr>
                <w:color w:val="000000"/>
                <w:lang w:val="kk-KZ"/>
              </w:rPr>
            </w:pPr>
            <w:r w:rsidRPr="00CD79B2">
              <w:rPr>
                <w:color w:val="000000"/>
                <w:lang w:val="kk-KZ"/>
              </w:rPr>
              <w:t>0,9</w:t>
            </w:r>
          </w:p>
        </w:tc>
        <w:tc>
          <w:tcPr>
            <w:tcW w:w="698" w:type="dxa"/>
            <w:tcBorders>
              <w:top w:val="single" w:sz="4" w:space="0" w:color="auto"/>
              <w:left w:val="single" w:sz="4" w:space="0" w:color="auto"/>
              <w:bottom w:val="single" w:sz="4" w:space="0" w:color="auto"/>
              <w:right w:val="single" w:sz="4" w:space="0" w:color="auto"/>
            </w:tcBorders>
            <w:vAlign w:val="center"/>
            <w:hideMark/>
          </w:tcPr>
          <w:p w14:paraId="2AE467BA" w14:textId="77777777" w:rsidR="00FC024F" w:rsidRPr="00CD79B2" w:rsidRDefault="00FC024F" w:rsidP="00C46520">
            <w:pPr>
              <w:widowControl w:val="0"/>
              <w:autoSpaceDE w:val="0"/>
              <w:autoSpaceDN w:val="0"/>
              <w:ind w:left="-120" w:right="-96"/>
              <w:jc w:val="center"/>
              <w:rPr>
                <w:color w:val="000000"/>
                <w:lang w:val="kk-KZ"/>
              </w:rPr>
            </w:pPr>
            <w:r w:rsidRPr="00CD79B2">
              <w:rPr>
                <w:color w:val="000000"/>
                <w:lang w:val="kk-KZ"/>
              </w:rPr>
              <w:t>0,78</w:t>
            </w:r>
          </w:p>
        </w:tc>
        <w:tc>
          <w:tcPr>
            <w:tcW w:w="699" w:type="dxa"/>
            <w:tcBorders>
              <w:top w:val="single" w:sz="4" w:space="0" w:color="auto"/>
              <w:left w:val="single" w:sz="4" w:space="0" w:color="auto"/>
              <w:bottom w:val="single" w:sz="4" w:space="0" w:color="auto"/>
              <w:right w:val="single" w:sz="4" w:space="0" w:color="auto"/>
            </w:tcBorders>
            <w:vAlign w:val="center"/>
            <w:hideMark/>
          </w:tcPr>
          <w:p w14:paraId="176C0D69" w14:textId="77777777" w:rsidR="00FC024F" w:rsidRPr="00CD79B2" w:rsidRDefault="00FC024F" w:rsidP="00C46520">
            <w:pPr>
              <w:widowControl w:val="0"/>
              <w:autoSpaceDE w:val="0"/>
              <w:autoSpaceDN w:val="0"/>
              <w:ind w:left="-120" w:right="-96"/>
              <w:jc w:val="center"/>
              <w:rPr>
                <w:color w:val="000000"/>
              </w:rPr>
            </w:pPr>
            <w:r w:rsidRPr="00CD79B2">
              <w:rPr>
                <w:color w:val="000000"/>
              </w:rPr>
              <w:t>0,29</w:t>
            </w:r>
          </w:p>
        </w:tc>
        <w:tc>
          <w:tcPr>
            <w:tcW w:w="704" w:type="dxa"/>
            <w:gridSpan w:val="3"/>
            <w:tcBorders>
              <w:top w:val="single" w:sz="4" w:space="0" w:color="auto"/>
              <w:left w:val="single" w:sz="4" w:space="0" w:color="auto"/>
              <w:bottom w:val="single" w:sz="4" w:space="0" w:color="auto"/>
              <w:right w:val="single" w:sz="4" w:space="0" w:color="auto"/>
            </w:tcBorders>
            <w:vAlign w:val="center"/>
            <w:hideMark/>
          </w:tcPr>
          <w:p w14:paraId="274B2985" w14:textId="77777777" w:rsidR="00FC024F" w:rsidRPr="00CD79B2" w:rsidRDefault="00FC024F" w:rsidP="00C46520">
            <w:pPr>
              <w:ind w:left="-120" w:right="-96"/>
              <w:jc w:val="center"/>
              <w:rPr>
                <w:color w:val="000000"/>
              </w:rPr>
            </w:pPr>
            <w:r w:rsidRPr="00CD79B2">
              <w:rPr>
                <w:color w:val="000000"/>
              </w:rPr>
              <w:t>-1,11</w:t>
            </w:r>
          </w:p>
        </w:tc>
        <w:tc>
          <w:tcPr>
            <w:tcW w:w="748" w:type="dxa"/>
            <w:tcBorders>
              <w:top w:val="single" w:sz="4" w:space="0" w:color="auto"/>
              <w:left w:val="single" w:sz="4" w:space="0" w:color="auto"/>
              <w:bottom w:val="single" w:sz="4" w:space="0" w:color="auto"/>
              <w:right w:val="single" w:sz="4" w:space="0" w:color="auto"/>
            </w:tcBorders>
            <w:vAlign w:val="center"/>
            <w:hideMark/>
          </w:tcPr>
          <w:p w14:paraId="0984ABE3" w14:textId="77777777" w:rsidR="00FC024F" w:rsidRPr="00CD79B2" w:rsidRDefault="00FC024F" w:rsidP="00C46520">
            <w:pPr>
              <w:ind w:left="-120" w:right="-96"/>
              <w:jc w:val="center"/>
              <w:rPr>
                <w:color w:val="000000"/>
              </w:rPr>
            </w:pPr>
            <w:r w:rsidRPr="00CD79B2">
              <w:rPr>
                <w:color w:val="000000"/>
              </w:rPr>
              <w:t>-79,29</w:t>
            </w:r>
          </w:p>
        </w:tc>
      </w:tr>
      <w:tr w:rsidR="00FC024F" w:rsidRPr="00CD79B2" w14:paraId="18C8ABBE" w14:textId="77777777" w:rsidTr="00C46520">
        <w:tc>
          <w:tcPr>
            <w:tcW w:w="428" w:type="dxa"/>
            <w:tcBorders>
              <w:top w:val="single" w:sz="4" w:space="0" w:color="auto"/>
              <w:left w:val="single" w:sz="4" w:space="0" w:color="auto"/>
              <w:bottom w:val="single" w:sz="4" w:space="0" w:color="auto"/>
              <w:right w:val="single" w:sz="4" w:space="0" w:color="auto"/>
            </w:tcBorders>
            <w:vAlign w:val="center"/>
          </w:tcPr>
          <w:p w14:paraId="69020123" w14:textId="77777777" w:rsidR="00FC024F" w:rsidRPr="00CD79B2" w:rsidRDefault="00FC024F" w:rsidP="00BD7773">
            <w:pPr>
              <w:numPr>
                <w:ilvl w:val="0"/>
                <w:numId w:val="67"/>
              </w:numPr>
              <w:tabs>
                <w:tab w:val="left" w:pos="346"/>
              </w:tabs>
              <w:ind w:left="0" w:firstLine="0"/>
              <w:contextualSpacing/>
              <w:jc w:val="both"/>
            </w:pPr>
          </w:p>
        </w:tc>
        <w:tc>
          <w:tcPr>
            <w:tcW w:w="4245" w:type="dxa"/>
            <w:tcBorders>
              <w:top w:val="single" w:sz="4" w:space="0" w:color="auto"/>
              <w:left w:val="single" w:sz="4" w:space="0" w:color="auto"/>
              <w:bottom w:val="single" w:sz="4" w:space="0" w:color="auto"/>
              <w:right w:val="single" w:sz="4" w:space="0" w:color="auto"/>
            </w:tcBorders>
            <w:vAlign w:val="center"/>
            <w:hideMark/>
          </w:tcPr>
          <w:p w14:paraId="0CF289F0" w14:textId="77777777" w:rsidR="00FC024F" w:rsidRPr="00CD79B2" w:rsidRDefault="00FC024F" w:rsidP="00C46520">
            <w:pPr>
              <w:jc w:val="both"/>
              <w:rPr>
                <w:color w:val="000000"/>
              </w:rPr>
            </w:pPr>
            <w:r>
              <w:rPr>
                <w:color w:val="000000"/>
              </w:rPr>
              <w:t>свинина</w:t>
            </w:r>
          </w:p>
        </w:tc>
        <w:tc>
          <w:tcPr>
            <w:tcW w:w="704" w:type="dxa"/>
            <w:tcBorders>
              <w:top w:val="single" w:sz="4" w:space="0" w:color="auto"/>
              <w:left w:val="single" w:sz="4" w:space="0" w:color="auto"/>
              <w:bottom w:val="single" w:sz="4" w:space="0" w:color="auto"/>
              <w:right w:val="single" w:sz="4" w:space="0" w:color="auto"/>
            </w:tcBorders>
            <w:vAlign w:val="center"/>
            <w:hideMark/>
          </w:tcPr>
          <w:p w14:paraId="4FA27715" w14:textId="77777777" w:rsidR="00FC024F" w:rsidRPr="00CD79B2" w:rsidRDefault="00FC024F" w:rsidP="00C46520">
            <w:pPr>
              <w:widowControl w:val="0"/>
              <w:autoSpaceDE w:val="0"/>
              <w:autoSpaceDN w:val="0"/>
              <w:ind w:left="-120" w:right="-96"/>
              <w:jc w:val="center"/>
              <w:rPr>
                <w:color w:val="000000"/>
              </w:rPr>
            </w:pPr>
            <w:r w:rsidRPr="00CD79B2">
              <w:rPr>
                <w:color w:val="000000"/>
              </w:rPr>
              <w:t>1,03</w:t>
            </w:r>
          </w:p>
        </w:tc>
        <w:tc>
          <w:tcPr>
            <w:tcW w:w="705" w:type="dxa"/>
            <w:tcBorders>
              <w:top w:val="single" w:sz="4" w:space="0" w:color="auto"/>
              <w:left w:val="single" w:sz="4" w:space="0" w:color="auto"/>
              <w:bottom w:val="single" w:sz="4" w:space="0" w:color="auto"/>
              <w:right w:val="single" w:sz="4" w:space="0" w:color="auto"/>
            </w:tcBorders>
            <w:vAlign w:val="center"/>
            <w:hideMark/>
          </w:tcPr>
          <w:p w14:paraId="26BF31A1" w14:textId="77777777" w:rsidR="00FC024F" w:rsidRPr="00CD79B2" w:rsidRDefault="00FC024F" w:rsidP="00C46520">
            <w:pPr>
              <w:widowControl w:val="0"/>
              <w:autoSpaceDE w:val="0"/>
              <w:autoSpaceDN w:val="0"/>
              <w:ind w:left="-120" w:right="-96"/>
              <w:jc w:val="center"/>
              <w:rPr>
                <w:color w:val="000000"/>
              </w:rPr>
            </w:pPr>
            <w:r w:rsidRPr="00CD79B2">
              <w:rPr>
                <w:color w:val="000000"/>
              </w:rPr>
              <w:t>0,83</w:t>
            </w:r>
          </w:p>
        </w:tc>
        <w:tc>
          <w:tcPr>
            <w:tcW w:w="703" w:type="dxa"/>
            <w:tcBorders>
              <w:top w:val="single" w:sz="4" w:space="0" w:color="auto"/>
              <w:left w:val="single" w:sz="4" w:space="0" w:color="auto"/>
              <w:bottom w:val="single" w:sz="4" w:space="0" w:color="auto"/>
              <w:right w:val="single" w:sz="4" w:space="0" w:color="auto"/>
            </w:tcBorders>
            <w:vAlign w:val="center"/>
            <w:hideMark/>
          </w:tcPr>
          <w:p w14:paraId="0FDFAE88" w14:textId="77777777" w:rsidR="00FC024F" w:rsidRPr="00CD79B2" w:rsidRDefault="00FC024F" w:rsidP="00C46520">
            <w:pPr>
              <w:widowControl w:val="0"/>
              <w:autoSpaceDE w:val="0"/>
              <w:autoSpaceDN w:val="0"/>
              <w:ind w:left="-120" w:right="-96"/>
              <w:jc w:val="center"/>
              <w:rPr>
                <w:color w:val="000000"/>
                <w:lang w:val="kk-KZ"/>
              </w:rPr>
            </w:pPr>
            <w:r w:rsidRPr="00CD79B2">
              <w:rPr>
                <w:color w:val="000000"/>
                <w:lang w:val="kk-KZ"/>
              </w:rPr>
              <w:t>2,53</w:t>
            </w:r>
          </w:p>
        </w:tc>
        <w:tc>
          <w:tcPr>
            <w:tcW w:w="698" w:type="dxa"/>
            <w:tcBorders>
              <w:top w:val="single" w:sz="4" w:space="0" w:color="auto"/>
              <w:left w:val="single" w:sz="4" w:space="0" w:color="auto"/>
              <w:bottom w:val="single" w:sz="4" w:space="0" w:color="auto"/>
              <w:right w:val="single" w:sz="4" w:space="0" w:color="auto"/>
            </w:tcBorders>
            <w:vAlign w:val="center"/>
            <w:hideMark/>
          </w:tcPr>
          <w:p w14:paraId="13373DFF" w14:textId="77777777" w:rsidR="00FC024F" w:rsidRPr="00CD79B2" w:rsidRDefault="00FC024F" w:rsidP="00C46520">
            <w:pPr>
              <w:widowControl w:val="0"/>
              <w:autoSpaceDE w:val="0"/>
              <w:autoSpaceDN w:val="0"/>
              <w:ind w:left="-120" w:right="-96"/>
              <w:jc w:val="center"/>
              <w:rPr>
                <w:color w:val="000000"/>
                <w:lang w:val="kk-KZ"/>
              </w:rPr>
            </w:pPr>
            <w:r w:rsidRPr="00CD79B2">
              <w:rPr>
                <w:color w:val="000000"/>
                <w:lang w:val="kk-KZ"/>
              </w:rPr>
              <w:t>1,52</w:t>
            </w:r>
          </w:p>
        </w:tc>
        <w:tc>
          <w:tcPr>
            <w:tcW w:w="699" w:type="dxa"/>
            <w:tcBorders>
              <w:top w:val="single" w:sz="4" w:space="0" w:color="auto"/>
              <w:left w:val="single" w:sz="4" w:space="0" w:color="auto"/>
              <w:bottom w:val="single" w:sz="4" w:space="0" w:color="auto"/>
              <w:right w:val="single" w:sz="4" w:space="0" w:color="auto"/>
            </w:tcBorders>
            <w:vAlign w:val="center"/>
            <w:hideMark/>
          </w:tcPr>
          <w:p w14:paraId="49522804" w14:textId="77777777" w:rsidR="00FC024F" w:rsidRPr="00CD79B2" w:rsidRDefault="00FC024F" w:rsidP="00C46520">
            <w:pPr>
              <w:widowControl w:val="0"/>
              <w:autoSpaceDE w:val="0"/>
              <w:autoSpaceDN w:val="0"/>
              <w:ind w:left="-120" w:right="-96"/>
              <w:jc w:val="center"/>
              <w:rPr>
                <w:color w:val="000000"/>
                <w:lang w:val="kk-KZ"/>
              </w:rPr>
            </w:pPr>
            <w:r w:rsidRPr="00CD79B2">
              <w:rPr>
                <w:color w:val="000000"/>
                <w:lang w:val="kk-KZ"/>
              </w:rPr>
              <w:t>1,23</w:t>
            </w:r>
          </w:p>
        </w:tc>
        <w:tc>
          <w:tcPr>
            <w:tcW w:w="704" w:type="dxa"/>
            <w:gridSpan w:val="3"/>
            <w:tcBorders>
              <w:top w:val="single" w:sz="4" w:space="0" w:color="auto"/>
              <w:left w:val="single" w:sz="4" w:space="0" w:color="auto"/>
              <w:bottom w:val="single" w:sz="4" w:space="0" w:color="auto"/>
              <w:right w:val="single" w:sz="4" w:space="0" w:color="auto"/>
            </w:tcBorders>
            <w:vAlign w:val="center"/>
            <w:hideMark/>
          </w:tcPr>
          <w:p w14:paraId="6FD60D1F" w14:textId="77777777" w:rsidR="00FC024F" w:rsidRPr="00CD79B2" w:rsidRDefault="00FC024F" w:rsidP="00C46520">
            <w:pPr>
              <w:ind w:left="-120" w:right="-96"/>
              <w:jc w:val="center"/>
              <w:rPr>
                <w:color w:val="000000"/>
              </w:rPr>
            </w:pPr>
            <w:r w:rsidRPr="00CD79B2">
              <w:rPr>
                <w:color w:val="000000"/>
              </w:rPr>
              <w:t>0,2</w:t>
            </w:r>
          </w:p>
        </w:tc>
        <w:tc>
          <w:tcPr>
            <w:tcW w:w="748" w:type="dxa"/>
            <w:tcBorders>
              <w:top w:val="single" w:sz="4" w:space="0" w:color="auto"/>
              <w:left w:val="single" w:sz="4" w:space="0" w:color="auto"/>
              <w:bottom w:val="single" w:sz="4" w:space="0" w:color="auto"/>
              <w:right w:val="single" w:sz="4" w:space="0" w:color="auto"/>
            </w:tcBorders>
            <w:vAlign w:val="center"/>
            <w:hideMark/>
          </w:tcPr>
          <w:p w14:paraId="01C25F24" w14:textId="77777777" w:rsidR="00FC024F" w:rsidRPr="00CD79B2" w:rsidRDefault="00FC024F" w:rsidP="00C46520">
            <w:pPr>
              <w:ind w:left="-120" w:right="-96"/>
              <w:jc w:val="center"/>
              <w:rPr>
                <w:color w:val="000000"/>
              </w:rPr>
            </w:pPr>
            <w:r w:rsidRPr="00CD79B2">
              <w:rPr>
                <w:color w:val="000000"/>
              </w:rPr>
              <w:t>19,42</w:t>
            </w:r>
          </w:p>
        </w:tc>
      </w:tr>
      <w:tr w:rsidR="00FC024F" w:rsidRPr="00CD79B2" w14:paraId="258AB6EA" w14:textId="77777777" w:rsidTr="00C46520">
        <w:tc>
          <w:tcPr>
            <w:tcW w:w="428" w:type="dxa"/>
            <w:tcBorders>
              <w:top w:val="single" w:sz="4" w:space="0" w:color="auto"/>
              <w:left w:val="single" w:sz="4" w:space="0" w:color="auto"/>
              <w:bottom w:val="single" w:sz="4" w:space="0" w:color="auto"/>
              <w:right w:val="single" w:sz="4" w:space="0" w:color="auto"/>
            </w:tcBorders>
            <w:vAlign w:val="center"/>
          </w:tcPr>
          <w:p w14:paraId="65714C53" w14:textId="77777777" w:rsidR="00FC024F" w:rsidRPr="00CD79B2" w:rsidRDefault="00FC024F" w:rsidP="00BD7773">
            <w:pPr>
              <w:numPr>
                <w:ilvl w:val="0"/>
                <w:numId w:val="67"/>
              </w:numPr>
              <w:tabs>
                <w:tab w:val="left" w:pos="346"/>
              </w:tabs>
              <w:ind w:left="0" w:firstLine="0"/>
              <w:contextualSpacing/>
              <w:jc w:val="both"/>
            </w:pPr>
          </w:p>
        </w:tc>
        <w:tc>
          <w:tcPr>
            <w:tcW w:w="4245" w:type="dxa"/>
            <w:tcBorders>
              <w:top w:val="single" w:sz="4" w:space="0" w:color="auto"/>
              <w:left w:val="single" w:sz="4" w:space="0" w:color="auto"/>
              <w:bottom w:val="single" w:sz="4" w:space="0" w:color="auto"/>
              <w:right w:val="single" w:sz="4" w:space="0" w:color="auto"/>
            </w:tcBorders>
            <w:vAlign w:val="center"/>
            <w:hideMark/>
          </w:tcPr>
          <w:p w14:paraId="4689F4C1" w14:textId="77777777" w:rsidR="00FC024F" w:rsidRPr="00CD79B2" w:rsidRDefault="00FC024F" w:rsidP="00C46520">
            <w:pPr>
              <w:jc w:val="both"/>
              <w:rPr>
                <w:color w:val="000000"/>
              </w:rPr>
            </w:pPr>
            <w:r w:rsidRPr="00CD79B2">
              <w:rPr>
                <w:color w:val="000000"/>
              </w:rPr>
              <w:t>ба</w:t>
            </w:r>
            <w:r>
              <w:rPr>
                <w:color w:val="000000"/>
              </w:rPr>
              <w:t>ранина</w:t>
            </w:r>
          </w:p>
        </w:tc>
        <w:tc>
          <w:tcPr>
            <w:tcW w:w="704" w:type="dxa"/>
            <w:tcBorders>
              <w:top w:val="single" w:sz="4" w:space="0" w:color="auto"/>
              <w:left w:val="single" w:sz="4" w:space="0" w:color="auto"/>
              <w:bottom w:val="single" w:sz="4" w:space="0" w:color="auto"/>
              <w:right w:val="single" w:sz="4" w:space="0" w:color="auto"/>
            </w:tcBorders>
            <w:vAlign w:val="center"/>
            <w:hideMark/>
          </w:tcPr>
          <w:p w14:paraId="357F5978" w14:textId="77777777" w:rsidR="00FC024F" w:rsidRPr="00CD79B2" w:rsidRDefault="00FC024F" w:rsidP="00C46520">
            <w:pPr>
              <w:widowControl w:val="0"/>
              <w:autoSpaceDE w:val="0"/>
              <w:autoSpaceDN w:val="0"/>
              <w:ind w:left="-120" w:right="-96"/>
              <w:jc w:val="center"/>
              <w:rPr>
                <w:color w:val="000000"/>
              </w:rPr>
            </w:pPr>
            <w:r w:rsidRPr="00CD79B2">
              <w:rPr>
                <w:color w:val="000000"/>
              </w:rPr>
              <w:t>1</w:t>
            </w:r>
          </w:p>
        </w:tc>
        <w:tc>
          <w:tcPr>
            <w:tcW w:w="705" w:type="dxa"/>
            <w:tcBorders>
              <w:top w:val="single" w:sz="4" w:space="0" w:color="auto"/>
              <w:left w:val="single" w:sz="4" w:space="0" w:color="auto"/>
              <w:bottom w:val="single" w:sz="4" w:space="0" w:color="auto"/>
              <w:right w:val="single" w:sz="4" w:space="0" w:color="auto"/>
            </w:tcBorders>
            <w:vAlign w:val="center"/>
            <w:hideMark/>
          </w:tcPr>
          <w:p w14:paraId="719823C3" w14:textId="77777777" w:rsidR="00FC024F" w:rsidRPr="00CD79B2" w:rsidRDefault="00FC024F" w:rsidP="00C46520">
            <w:pPr>
              <w:widowControl w:val="0"/>
              <w:autoSpaceDE w:val="0"/>
              <w:autoSpaceDN w:val="0"/>
              <w:ind w:left="-120" w:right="-96"/>
              <w:jc w:val="center"/>
              <w:rPr>
                <w:color w:val="000000"/>
              </w:rPr>
            </w:pPr>
            <w:r w:rsidRPr="00CD79B2">
              <w:rPr>
                <w:color w:val="000000"/>
              </w:rPr>
              <w:t>0</w:t>
            </w:r>
          </w:p>
        </w:tc>
        <w:tc>
          <w:tcPr>
            <w:tcW w:w="703" w:type="dxa"/>
            <w:tcBorders>
              <w:top w:val="single" w:sz="4" w:space="0" w:color="auto"/>
              <w:left w:val="single" w:sz="4" w:space="0" w:color="auto"/>
              <w:bottom w:val="single" w:sz="4" w:space="0" w:color="auto"/>
              <w:right w:val="single" w:sz="4" w:space="0" w:color="auto"/>
            </w:tcBorders>
            <w:vAlign w:val="center"/>
            <w:hideMark/>
          </w:tcPr>
          <w:p w14:paraId="74A0E181" w14:textId="77777777" w:rsidR="00FC024F" w:rsidRPr="00CD79B2" w:rsidRDefault="00FC024F" w:rsidP="00C46520">
            <w:pPr>
              <w:widowControl w:val="0"/>
              <w:autoSpaceDE w:val="0"/>
              <w:autoSpaceDN w:val="0"/>
              <w:ind w:left="-120" w:right="-96"/>
              <w:jc w:val="center"/>
              <w:rPr>
                <w:lang w:val="kk-KZ"/>
              </w:rPr>
            </w:pPr>
            <w:r w:rsidRPr="00CD79B2">
              <w:rPr>
                <w:color w:val="000000"/>
                <w:lang w:val="kk-KZ"/>
              </w:rPr>
              <w:t>0</w:t>
            </w:r>
          </w:p>
        </w:tc>
        <w:tc>
          <w:tcPr>
            <w:tcW w:w="698" w:type="dxa"/>
            <w:tcBorders>
              <w:top w:val="single" w:sz="4" w:space="0" w:color="auto"/>
              <w:left w:val="single" w:sz="4" w:space="0" w:color="auto"/>
              <w:bottom w:val="single" w:sz="4" w:space="0" w:color="auto"/>
              <w:right w:val="single" w:sz="4" w:space="0" w:color="auto"/>
            </w:tcBorders>
            <w:vAlign w:val="center"/>
            <w:hideMark/>
          </w:tcPr>
          <w:p w14:paraId="5AF800D5" w14:textId="77777777" w:rsidR="00FC024F" w:rsidRPr="00CD79B2" w:rsidRDefault="00FC024F" w:rsidP="00C46520">
            <w:pPr>
              <w:widowControl w:val="0"/>
              <w:autoSpaceDE w:val="0"/>
              <w:autoSpaceDN w:val="0"/>
              <w:ind w:left="-120" w:right="-96"/>
              <w:jc w:val="center"/>
              <w:rPr>
                <w:lang w:val="kk-KZ"/>
              </w:rPr>
            </w:pPr>
            <w:r w:rsidRPr="00CD79B2">
              <w:rPr>
                <w:color w:val="000000"/>
                <w:lang w:val="kk-KZ"/>
              </w:rPr>
              <w:t>0</w:t>
            </w:r>
          </w:p>
        </w:tc>
        <w:tc>
          <w:tcPr>
            <w:tcW w:w="699" w:type="dxa"/>
            <w:tcBorders>
              <w:top w:val="single" w:sz="4" w:space="0" w:color="auto"/>
              <w:left w:val="single" w:sz="4" w:space="0" w:color="auto"/>
              <w:bottom w:val="single" w:sz="4" w:space="0" w:color="auto"/>
              <w:right w:val="single" w:sz="4" w:space="0" w:color="auto"/>
            </w:tcBorders>
            <w:vAlign w:val="center"/>
            <w:hideMark/>
          </w:tcPr>
          <w:p w14:paraId="7744C5AA" w14:textId="77777777" w:rsidR="00FC024F" w:rsidRPr="00CD79B2" w:rsidRDefault="00FC024F" w:rsidP="00C46520">
            <w:pPr>
              <w:widowControl w:val="0"/>
              <w:autoSpaceDE w:val="0"/>
              <w:autoSpaceDN w:val="0"/>
              <w:ind w:left="-120" w:right="-96"/>
              <w:jc w:val="center"/>
              <w:rPr>
                <w:lang w:val="kk-KZ"/>
              </w:rPr>
            </w:pPr>
            <w:r w:rsidRPr="00CD79B2">
              <w:rPr>
                <w:color w:val="000000"/>
                <w:lang w:val="kk-KZ"/>
              </w:rPr>
              <w:t>0</w:t>
            </w:r>
          </w:p>
        </w:tc>
        <w:tc>
          <w:tcPr>
            <w:tcW w:w="704" w:type="dxa"/>
            <w:gridSpan w:val="3"/>
            <w:tcBorders>
              <w:top w:val="single" w:sz="4" w:space="0" w:color="auto"/>
              <w:left w:val="single" w:sz="4" w:space="0" w:color="auto"/>
              <w:bottom w:val="single" w:sz="4" w:space="0" w:color="auto"/>
              <w:right w:val="single" w:sz="4" w:space="0" w:color="auto"/>
            </w:tcBorders>
            <w:vAlign w:val="center"/>
            <w:hideMark/>
          </w:tcPr>
          <w:p w14:paraId="2460063E" w14:textId="77777777" w:rsidR="00FC024F" w:rsidRPr="00CD79B2" w:rsidRDefault="00FC024F" w:rsidP="00C46520">
            <w:pPr>
              <w:ind w:left="-120" w:right="-96"/>
              <w:jc w:val="center"/>
              <w:rPr>
                <w:color w:val="000000"/>
              </w:rPr>
            </w:pPr>
            <w:r w:rsidRPr="00CD79B2">
              <w:rPr>
                <w:color w:val="000000"/>
              </w:rPr>
              <w:t>-1</w:t>
            </w:r>
          </w:p>
        </w:tc>
        <w:tc>
          <w:tcPr>
            <w:tcW w:w="748" w:type="dxa"/>
            <w:tcBorders>
              <w:top w:val="single" w:sz="4" w:space="0" w:color="auto"/>
              <w:left w:val="single" w:sz="4" w:space="0" w:color="auto"/>
              <w:bottom w:val="single" w:sz="4" w:space="0" w:color="auto"/>
              <w:right w:val="single" w:sz="4" w:space="0" w:color="auto"/>
            </w:tcBorders>
            <w:vAlign w:val="center"/>
            <w:hideMark/>
          </w:tcPr>
          <w:p w14:paraId="12DC3931" w14:textId="77777777" w:rsidR="00FC024F" w:rsidRPr="00CD79B2" w:rsidRDefault="00FC024F" w:rsidP="00C46520">
            <w:pPr>
              <w:ind w:left="-120" w:right="-96"/>
              <w:jc w:val="center"/>
              <w:rPr>
                <w:color w:val="000000"/>
              </w:rPr>
            </w:pPr>
            <w:r w:rsidRPr="00CD79B2">
              <w:rPr>
                <w:color w:val="000000"/>
              </w:rPr>
              <w:t>-100</w:t>
            </w:r>
          </w:p>
        </w:tc>
      </w:tr>
      <w:tr w:rsidR="00FC024F" w:rsidRPr="00CD79B2" w14:paraId="2C6B8115" w14:textId="77777777" w:rsidTr="00C46520">
        <w:tc>
          <w:tcPr>
            <w:tcW w:w="428" w:type="dxa"/>
            <w:tcBorders>
              <w:top w:val="single" w:sz="4" w:space="0" w:color="auto"/>
              <w:left w:val="single" w:sz="4" w:space="0" w:color="auto"/>
              <w:bottom w:val="single" w:sz="4" w:space="0" w:color="auto"/>
              <w:right w:val="single" w:sz="4" w:space="0" w:color="auto"/>
            </w:tcBorders>
            <w:vAlign w:val="center"/>
          </w:tcPr>
          <w:p w14:paraId="5597E5A1" w14:textId="77777777" w:rsidR="00FC024F" w:rsidRPr="00CD79B2" w:rsidRDefault="00FC024F" w:rsidP="00BD7773">
            <w:pPr>
              <w:numPr>
                <w:ilvl w:val="0"/>
                <w:numId w:val="67"/>
              </w:numPr>
              <w:tabs>
                <w:tab w:val="left" w:pos="346"/>
              </w:tabs>
              <w:ind w:left="0" w:firstLine="0"/>
              <w:contextualSpacing/>
              <w:jc w:val="both"/>
            </w:pPr>
          </w:p>
        </w:tc>
        <w:tc>
          <w:tcPr>
            <w:tcW w:w="4245" w:type="dxa"/>
            <w:tcBorders>
              <w:top w:val="single" w:sz="4" w:space="0" w:color="auto"/>
              <w:left w:val="single" w:sz="4" w:space="0" w:color="auto"/>
              <w:bottom w:val="single" w:sz="4" w:space="0" w:color="auto"/>
              <w:right w:val="single" w:sz="4" w:space="0" w:color="auto"/>
            </w:tcBorders>
            <w:vAlign w:val="center"/>
            <w:hideMark/>
          </w:tcPr>
          <w:p w14:paraId="3F513B4A" w14:textId="77777777" w:rsidR="00FC024F" w:rsidRPr="00CD79B2" w:rsidRDefault="00FC024F" w:rsidP="00C46520">
            <w:pPr>
              <w:jc w:val="both"/>
              <w:rPr>
                <w:color w:val="000000"/>
              </w:rPr>
            </w:pPr>
            <w:r w:rsidRPr="00CD79B2">
              <w:rPr>
                <w:color w:val="000000"/>
              </w:rPr>
              <w:t>конина</w:t>
            </w:r>
          </w:p>
        </w:tc>
        <w:tc>
          <w:tcPr>
            <w:tcW w:w="704" w:type="dxa"/>
            <w:tcBorders>
              <w:top w:val="single" w:sz="4" w:space="0" w:color="auto"/>
              <w:left w:val="single" w:sz="4" w:space="0" w:color="auto"/>
              <w:bottom w:val="single" w:sz="4" w:space="0" w:color="auto"/>
              <w:right w:val="single" w:sz="4" w:space="0" w:color="auto"/>
            </w:tcBorders>
            <w:vAlign w:val="center"/>
            <w:hideMark/>
          </w:tcPr>
          <w:p w14:paraId="2A5C4BA5" w14:textId="77777777" w:rsidR="00FC024F" w:rsidRPr="00CD79B2" w:rsidRDefault="00FC024F" w:rsidP="00C46520">
            <w:pPr>
              <w:widowControl w:val="0"/>
              <w:autoSpaceDE w:val="0"/>
              <w:autoSpaceDN w:val="0"/>
              <w:ind w:left="-120" w:right="-96"/>
              <w:jc w:val="center"/>
              <w:rPr>
                <w:color w:val="000000"/>
              </w:rPr>
            </w:pPr>
            <w:r w:rsidRPr="00CD79B2">
              <w:rPr>
                <w:color w:val="000000"/>
              </w:rPr>
              <w:t>1,0</w:t>
            </w:r>
          </w:p>
        </w:tc>
        <w:tc>
          <w:tcPr>
            <w:tcW w:w="705" w:type="dxa"/>
            <w:tcBorders>
              <w:top w:val="single" w:sz="4" w:space="0" w:color="auto"/>
              <w:left w:val="single" w:sz="4" w:space="0" w:color="auto"/>
              <w:bottom w:val="single" w:sz="4" w:space="0" w:color="auto"/>
              <w:right w:val="single" w:sz="4" w:space="0" w:color="auto"/>
            </w:tcBorders>
            <w:vAlign w:val="center"/>
            <w:hideMark/>
          </w:tcPr>
          <w:p w14:paraId="31CEB08A" w14:textId="77777777" w:rsidR="00FC024F" w:rsidRPr="00CD79B2" w:rsidRDefault="00FC024F" w:rsidP="00C46520">
            <w:pPr>
              <w:widowControl w:val="0"/>
              <w:autoSpaceDE w:val="0"/>
              <w:autoSpaceDN w:val="0"/>
              <w:ind w:left="-120" w:right="-96"/>
              <w:jc w:val="center"/>
              <w:rPr>
                <w:color w:val="000000"/>
              </w:rPr>
            </w:pPr>
            <w:r w:rsidRPr="00CD79B2">
              <w:rPr>
                <w:color w:val="000000"/>
              </w:rPr>
              <w:t>1,0</w:t>
            </w:r>
          </w:p>
        </w:tc>
        <w:tc>
          <w:tcPr>
            <w:tcW w:w="703" w:type="dxa"/>
            <w:tcBorders>
              <w:top w:val="single" w:sz="4" w:space="0" w:color="auto"/>
              <w:left w:val="single" w:sz="4" w:space="0" w:color="auto"/>
              <w:bottom w:val="single" w:sz="4" w:space="0" w:color="auto"/>
              <w:right w:val="single" w:sz="4" w:space="0" w:color="auto"/>
            </w:tcBorders>
            <w:vAlign w:val="center"/>
            <w:hideMark/>
          </w:tcPr>
          <w:p w14:paraId="61576F6E" w14:textId="77777777" w:rsidR="00FC024F" w:rsidRPr="00CD79B2" w:rsidRDefault="00FC024F" w:rsidP="00C46520">
            <w:pPr>
              <w:widowControl w:val="0"/>
              <w:autoSpaceDE w:val="0"/>
              <w:autoSpaceDN w:val="0"/>
              <w:ind w:left="-120" w:right="-96"/>
              <w:jc w:val="center"/>
              <w:rPr>
                <w:color w:val="000000"/>
                <w:lang w:val="kk-KZ"/>
              </w:rPr>
            </w:pPr>
            <w:r w:rsidRPr="00CD79B2">
              <w:rPr>
                <w:color w:val="000000"/>
                <w:lang w:val="kk-KZ"/>
              </w:rPr>
              <w:t>0,94</w:t>
            </w:r>
          </w:p>
        </w:tc>
        <w:tc>
          <w:tcPr>
            <w:tcW w:w="698" w:type="dxa"/>
            <w:tcBorders>
              <w:top w:val="single" w:sz="4" w:space="0" w:color="auto"/>
              <w:left w:val="single" w:sz="4" w:space="0" w:color="auto"/>
              <w:bottom w:val="single" w:sz="4" w:space="0" w:color="auto"/>
              <w:right w:val="single" w:sz="4" w:space="0" w:color="auto"/>
            </w:tcBorders>
            <w:vAlign w:val="center"/>
            <w:hideMark/>
          </w:tcPr>
          <w:p w14:paraId="725AABDF" w14:textId="77777777" w:rsidR="00FC024F" w:rsidRPr="00CD79B2" w:rsidRDefault="00FC024F" w:rsidP="00C46520">
            <w:pPr>
              <w:widowControl w:val="0"/>
              <w:autoSpaceDE w:val="0"/>
              <w:autoSpaceDN w:val="0"/>
              <w:ind w:left="-120" w:right="-96"/>
              <w:jc w:val="center"/>
              <w:rPr>
                <w:color w:val="000000"/>
                <w:lang w:val="kk-KZ"/>
              </w:rPr>
            </w:pPr>
            <w:r w:rsidRPr="00CD79B2">
              <w:rPr>
                <w:color w:val="000000"/>
                <w:lang w:val="kk-KZ"/>
              </w:rPr>
              <w:t>1,14</w:t>
            </w:r>
          </w:p>
        </w:tc>
        <w:tc>
          <w:tcPr>
            <w:tcW w:w="699" w:type="dxa"/>
            <w:tcBorders>
              <w:top w:val="single" w:sz="4" w:space="0" w:color="auto"/>
              <w:left w:val="single" w:sz="4" w:space="0" w:color="auto"/>
              <w:bottom w:val="single" w:sz="4" w:space="0" w:color="auto"/>
              <w:right w:val="single" w:sz="4" w:space="0" w:color="auto"/>
            </w:tcBorders>
            <w:vAlign w:val="center"/>
            <w:hideMark/>
          </w:tcPr>
          <w:p w14:paraId="1B806CD8" w14:textId="77777777" w:rsidR="00FC024F" w:rsidRPr="00CD79B2" w:rsidRDefault="00FC024F" w:rsidP="00C46520">
            <w:pPr>
              <w:widowControl w:val="0"/>
              <w:autoSpaceDE w:val="0"/>
              <w:autoSpaceDN w:val="0"/>
              <w:ind w:left="-120" w:right="-96"/>
              <w:jc w:val="center"/>
              <w:rPr>
                <w:color w:val="000000"/>
              </w:rPr>
            </w:pPr>
            <w:r w:rsidRPr="00CD79B2">
              <w:rPr>
                <w:color w:val="000000"/>
              </w:rPr>
              <w:t>1,25</w:t>
            </w:r>
          </w:p>
        </w:tc>
        <w:tc>
          <w:tcPr>
            <w:tcW w:w="704" w:type="dxa"/>
            <w:gridSpan w:val="3"/>
            <w:tcBorders>
              <w:top w:val="single" w:sz="4" w:space="0" w:color="auto"/>
              <w:left w:val="single" w:sz="4" w:space="0" w:color="auto"/>
              <w:bottom w:val="single" w:sz="4" w:space="0" w:color="auto"/>
              <w:right w:val="single" w:sz="4" w:space="0" w:color="auto"/>
            </w:tcBorders>
            <w:vAlign w:val="center"/>
            <w:hideMark/>
          </w:tcPr>
          <w:p w14:paraId="28DC646D" w14:textId="77777777" w:rsidR="00FC024F" w:rsidRPr="00CD79B2" w:rsidRDefault="00FC024F" w:rsidP="00C46520">
            <w:pPr>
              <w:ind w:left="-120" w:right="-96"/>
              <w:jc w:val="center"/>
              <w:rPr>
                <w:color w:val="000000"/>
              </w:rPr>
            </w:pPr>
            <w:r w:rsidRPr="00CD79B2">
              <w:rPr>
                <w:color w:val="000000"/>
              </w:rPr>
              <w:t>0,25</w:t>
            </w:r>
          </w:p>
        </w:tc>
        <w:tc>
          <w:tcPr>
            <w:tcW w:w="748" w:type="dxa"/>
            <w:tcBorders>
              <w:top w:val="single" w:sz="4" w:space="0" w:color="auto"/>
              <w:left w:val="single" w:sz="4" w:space="0" w:color="auto"/>
              <w:bottom w:val="single" w:sz="4" w:space="0" w:color="auto"/>
              <w:right w:val="single" w:sz="4" w:space="0" w:color="auto"/>
            </w:tcBorders>
            <w:vAlign w:val="center"/>
            <w:hideMark/>
          </w:tcPr>
          <w:p w14:paraId="2A0567CA" w14:textId="77777777" w:rsidR="00FC024F" w:rsidRPr="00CD79B2" w:rsidRDefault="00FC024F" w:rsidP="00C46520">
            <w:pPr>
              <w:ind w:left="-120" w:right="-96"/>
              <w:jc w:val="center"/>
              <w:rPr>
                <w:color w:val="000000"/>
              </w:rPr>
            </w:pPr>
            <w:r w:rsidRPr="00CD79B2">
              <w:rPr>
                <w:color w:val="000000"/>
              </w:rPr>
              <w:t>25</w:t>
            </w:r>
          </w:p>
        </w:tc>
      </w:tr>
      <w:tr w:rsidR="00FC024F" w:rsidRPr="00CD79B2" w14:paraId="27DF8066" w14:textId="77777777" w:rsidTr="00C46520">
        <w:tc>
          <w:tcPr>
            <w:tcW w:w="428" w:type="dxa"/>
            <w:tcBorders>
              <w:top w:val="single" w:sz="4" w:space="0" w:color="auto"/>
              <w:left w:val="single" w:sz="4" w:space="0" w:color="auto"/>
              <w:bottom w:val="single" w:sz="4" w:space="0" w:color="auto"/>
              <w:right w:val="single" w:sz="4" w:space="0" w:color="auto"/>
            </w:tcBorders>
            <w:vAlign w:val="center"/>
          </w:tcPr>
          <w:p w14:paraId="3343CE28" w14:textId="77777777" w:rsidR="00FC024F" w:rsidRPr="00CD79B2" w:rsidRDefault="00FC024F" w:rsidP="00BD7773">
            <w:pPr>
              <w:numPr>
                <w:ilvl w:val="0"/>
                <w:numId w:val="67"/>
              </w:numPr>
              <w:tabs>
                <w:tab w:val="left" w:pos="346"/>
              </w:tabs>
              <w:ind w:left="0" w:firstLine="0"/>
              <w:contextualSpacing/>
              <w:jc w:val="both"/>
            </w:pPr>
          </w:p>
        </w:tc>
        <w:tc>
          <w:tcPr>
            <w:tcW w:w="4245" w:type="dxa"/>
            <w:tcBorders>
              <w:top w:val="single" w:sz="4" w:space="0" w:color="auto"/>
              <w:left w:val="single" w:sz="4" w:space="0" w:color="auto"/>
              <w:bottom w:val="single" w:sz="4" w:space="0" w:color="auto"/>
              <w:right w:val="single" w:sz="4" w:space="0" w:color="auto"/>
            </w:tcBorders>
            <w:vAlign w:val="center"/>
            <w:hideMark/>
          </w:tcPr>
          <w:p w14:paraId="4B48B1F7" w14:textId="77777777" w:rsidR="00FC024F" w:rsidRPr="00CD79B2" w:rsidRDefault="00FC024F" w:rsidP="00C46520">
            <w:pPr>
              <w:jc w:val="both"/>
              <w:rPr>
                <w:color w:val="000000"/>
              </w:rPr>
            </w:pPr>
            <w:r w:rsidRPr="00CD79B2">
              <w:rPr>
                <w:color w:val="000000"/>
              </w:rPr>
              <w:t>колбасные изделия</w:t>
            </w:r>
          </w:p>
        </w:tc>
        <w:tc>
          <w:tcPr>
            <w:tcW w:w="704" w:type="dxa"/>
            <w:tcBorders>
              <w:top w:val="single" w:sz="4" w:space="0" w:color="auto"/>
              <w:left w:val="single" w:sz="4" w:space="0" w:color="auto"/>
              <w:bottom w:val="single" w:sz="4" w:space="0" w:color="auto"/>
              <w:right w:val="single" w:sz="4" w:space="0" w:color="auto"/>
            </w:tcBorders>
            <w:vAlign w:val="center"/>
            <w:hideMark/>
          </w:tcPr>
          <w:p w14:paraId="3EE03DFA" w14:textId="77777777" w:rsidR="00FC024F" w:rsidRPr="00CD79B2" w:rsidRDefault="00FC024F" w:rsidP="00C46520">
            <w:pPr>
              <w:widowControl w:val="0"/>
              <w:autoSpaceDE w:val="0"/>
              <w:autoSpaceDN w:val="0"/>
              <w:ind w:left="-120" w:right="-96"/>
              <w:jc w:val="center"/>
              <w:rPr>
                <w:color w:val="000000"/>
              </w:rPr>
            </w:pPr>
            <w:r w:rsidRPr="00CD79B2">
              <w:rPr>
                <w:color w:val="000000"/>
              </w:rPr>
              <w:t>0,98</w:t>
            </w:r>
          </w:p>
        </w:tc>
        <w:tc>
          <w:tcPr>
            <w:tcW w:w="705" w:type="dxa"/>
            <w:tcBorders>
              <w:top w:val="single" w:sz="4" w:space="0" w:color="auto"/>
              <w:left w:val="single" w:sz="4" w:space="0" w:color="auto"/>
              <w:bottom w:val="single" w:sz="4" w:space="0" w:color="auto"/>
              <w:right w:val="single" w:sz="4" w:space="0" w:color="auto"/>
            </w:tcBorders>
            <w:vAlign w:val="center"/>
            <w:hideMark/>
          </w:tcPr>
          <w:p w14:paraId="3BB67337" w14:textId="77777777" w:rsidR="00FC024F" w:rsidRPr="00CD79B2" w:rsidRDefault="00FC024F" w:rsidP="00C46520">
            <w:pPr>
              <w:widowControl w:val="0"/>
              <w:autoSpaceDE w:val="0"/>
              <w:autoSpaceDN w:val="0"/>
              <w:ind w:left="-120" w:right="-96"/>
              <w:jc w:val="center"/>
              <w:rPr>
                <w:color w:val="000000"/>
              </w:rPr>
            </w:pPr>
            <w:r w:rsidRPr="00CD79B2">
              <w:rPr>
                <w:color w:val="000000"/>
              </w:rPr>
              <w:t>0,95</w:t>
            </w:r>
          </w:p>
        </w:tc>
        <w:tc>
          <w:tcPr>
            <w:tcW w:w="703" w:type="dxa"/>
            <w:tcBorders>
              <w:top w:val="single" w:sz="4" w:space="0" w:color="auto"/>
              <w:left w:val="single" w:sz="4" w:space="0" w:color="auto"/>
              <w:bottom w:val="single" w:sz="4" w:space="0" w:color="auto"/>
              <w:right w:val="single" w:sz="4" w:space="0" w:color="auto"/>
            </w:tcBorders>
            <w:vAlign w:val="center"/>
            <w:hideMark/>
          </w:tcPr>
          <w:p w14:paraId="616EE530" w14:textId="77777777" w:rsidR="00FC024F" w:rsidRPr="00CD79B2" w:rsidRDefault="00FC024F" w:rsidP="00C46520">
            <w:pPr>
              <w:widowControl w:val="0"/>
              <w:autoSpaceDE w:val="0"/>
              <w:autoSpaceDN w:val="0"/>
              <w:ind w:left="-120" w:right="-96"/>
              <w:jc w:val="center"/>
              <w:rPr>
                <w:color w:val="000000"/>
                <w:lang w:val="kk-KZ"/>
              </w:rPr>
            </w:pPr>
            <w:r w:rsidRPr="00CD79B2">
              <w:rPr>
                <w:color w:val="000000"/>
                <w:lang w:val="kk-KZ"/>
              </w:rPr>
              <w:t>0,99</w:t>
            </w:r>
          </w:p>
        </w:tc>
        <w:tc>
          <w:tcPr>
            <w:tcW w:w="698" w:type="dxa"/>
            <w:tcBorders>
              <w:top w:val="single" w:sz="4" w:space="0" w:color="auto"/>
              <w:left w:val="single" w:sz="4" w:space="0" w:color="auto"/>
              <w:bottom w:val="single" w:sz="4" w:space="0" w:color="auto"/>
              <w:right w:val="single" w:sz="4" w:space="0" w:color="auto"/>
            </w:tcBorders>
            <w:vAlign w:val="center"/>
            <w:hideMark/>
          </w:tcPr>
          <w:p w14:paraId="765B44F7" w14:textId="77777777" w:rsidR="00FC024F" w:rsidRPr="00CD79B2" w:rsidRDefault="00FC024F" w:rsidP="00C46520">
            <w:pPr>
              <w:widowControl w:val="0"/>
              <w:autoSpaceDE w:val="0"/>
              <w:autoSpaceDN w:val="0"/>
              <w:ind w:left="-120" w:right="-96"/>
              <w:jc w:val="center"/>
              <w:rPr>
                <w:color w:val="000000"/>
                <w:lang w:val="kk-KZ"/>
              </w:rPr>
            </w:pPr>
            <w:r w:rsidRPr="00CD79B2">
              <w:rPr>
                <w:color w:val="000000"/>
                <w:lang w:val="kk-KZ"/>
              </w:rPr>
              <w:t>0,99</w:t>
            </w:r>
          </w:p>
        </w:tc>
        <w:tc>
          <w:tcPr>
            <w:tcW w:w="699" w:type="dxa"/>
            <w:tcBorders>
              <w:top w:val="single" w:sz="4" w:space="0" w:color="auto"/>
              <w:left w:val="single" w:sz="4" w:space="0" w:color="auto"/>
              <w:bottom w:val="single" w:sz="4" w:space="0" w:color="auto"/>
              <w:right w:val="single" w:sz="4" w:space="0" w:color="auto"/>
            </w:tcBorders>
            <w:vAlign w:val="center"/>
            <w:hideMark/>
          </w:tcPr>
          <w:p w14:paraId="2671B277" w14:textId="77777777" w:rsidR="00FC024F" w:rsidRPr="00CD79B2" w:rsidRDefault="00FC024F" w:rsidP="00C46520">
            <w:pPr>
              <w:widowControl w:val="0"/>
              <w:autoSpaceDE w:val="0"/>
              <w:autoSpaceDN w:val="0"/>
              <w:ind w:left="-120" w:right="-96"/>
              <w:jc w:val="center"/>
              <w:rPr>
                <w:color w:val="000000"/>
                <w:lang w:val="kk-KZ"/>
              </w:rPr>
            </w:pPr>
            <w:r w:rsidRPr="00CD79B2">
              <w:rPr>
                <w:color w:val="000000"/>
                <w:lang w:val="kk-KZ"/>
              </w:rPr>
              <w:t>1,02</w:t>
            </w:r>
          </w:p>
        </w:tc>
        <w:tc>
          <w:tcPr>
            <w:tcW w:w="704" w:type="dxa"/>
            <w:gridSpan w:val="3"/>
            <w:tcBorders>
              <w:top w:val="single" w:sz="4" w:space="0" w:color="auto"/>
              <w:left w:val="single" w:sz="4" w:space="0" w:color="auto"/>
              <w:bottom w:val="single" w:sz="4" w:space="0" w:color="auto"/>
              <w:right w:val="single" w:sz="4" w:space="0" w:color="auto"/>
            </w:tcBorders>
            <w:vAlign w:val="center"/>
            <w:hideMark/>
          </w:tcPr>
          <w:p w14:paraId="72D84715" w14:textId="77777777" w:rsidR="00FC024F" w:rsidRPr="00CD79B2" w:rsidRDefault="00FC024F" w:rsidP="00C46520">
            <w:pPr>
              <w:ind w:left="-120" w:right="-96"/>
              <w:jc w:val="center"/>
              <w:rPr>
                <w:color w:val="000000"/>
              </w:rPr>
            </w:pPr>
            <w:r w:rsidRPr="00CD79B2">
              <w:rPr>
                <w:color w:val="000000"/>
              </w:rPr>
              <w:t>0,04</w:t>
            </w:r>
          </w:p>
        </w:tc>
        <w:tc>
          <w:tcPr>
            <w:tcW w:w="748" w:type="dxa"/>
            <w:tcBorders>
              <w:top w:val="single" w:sz="4" w:space="0" w:color="auto"/>
              <w:left w:val="single" w:sz="4" w:space="0" w:color="auto"/>
              <w:bottom w:val="single" w:sz="4" w:space="0" w:color="auto"/>
              <w:right w:val="single" w:sz="4" w:space="0" w:color="auto"/>
            </w:tcBorders>
            <w:vAlign w:val="center"/>
            <w:hideMark/>
          </w:tcPr>
          <w:p w14:paraId="6E2BF83F" w14:textId="77777777" w:rsidR="00FC024F" w:rsidRPr="00CD79B2" w:rsidRDefault="00FC024F" w:rsidP="00C46520">
            <w:pPr>
              <w:ind w:left="-120" w:right="-96"/>
              <w:jc w:val="center"/>
              <w:rPr>
                <w:color w:val="000000"/>
              </w:rPr>
            </w:pPr>
            <w:r w:rsidRPr="00CD79B2">
              <w:rPr>
                <w:color w:val="000000"/>
              </w:rPr>
              <w:t>4,08</w:t>
            </w:r>
          </w:p>
        </w:tc>
      </w:tr>
      <w:tr w:rsidR="00FC024F" w:rsidRPr="00CD79B2" w14:paraId="18C79231" w14:textId="77777777" w:rsidTr="00C46520">
        <w:tc>
          <w:tcPr>
            <w:tcW w:w="428" w:type="dxa"/>
            <w:tcBorders>
              <w:top w:val="single" w:sz="4" w:space="0" w:color="auto"/>
              <w:left w:val="single" w:sz="4" w:space="0" w:color="auto"/>
              <w:bottom w:val="single" w:sz="4" w:space="0" w:color="auto"/>
              <w:right w:val="single" w:sz="4" w:space="0" w:color="auto"/>
            </w:tcBorders>
            <w:vAlign w:val="center"/>
          </w:tcPr>
          <w:p w14:paraId="444D981B" w14:textId="77777777" w:rsidR="00FC024F" w:rsidRPr="00CD79B2" w:rsidRDefault="00FC024F" w:rsidP="00BD7773">
            <w:pPr>
              <w:numPr>
                <w:ilvl w:val="0"/>
                <w:numId w:val="67"/>
              </w:numPr>
              <w:tabs>
                <w:tab w:val="left" w:pos="346"/>
              </w:tabs>
              <w:ind w:left="0" w:firstLine="0"/>
              <w:contextualSpacing/>
              <w:jc w:val="both"/>
            </w:pPr>
          </w:p>
        </w:tc>
        <w:tc>
          <w:tcPr>
            <w:tcW w:w="4245" w:type="dxa"/>
            <w:tcBorders>
              <w:top w:val="single" w:sz="4" w:space="0" w:color="auto"/>
              <w:left w:val="single" w:sz="4" w:space="0" w:color="auto"/>
              <w:bottom w:val="single" w:sz="4" w:space="0" w:color="auto"/>
              <w:right w:val="single" w:sz="4" w:space="0" w:color="auto"/>
            </w:tcBorders>
            <w:vAlign w:val="center"/>
            <w:hideMark/>
          </w:tcPr>
          <w:p w14:paraId="6FD10F7C" w14:textId="77777777" w:rsidR="00FC024F" w:rsidRPr="00CD79B2" w:rsidRDefault="00FC024F" w:rsidP="00C46520">
            <w:pPr>
              <w:jc w:val="both"/>
              <w:rPr>
                <w:color w:val="000000"/>
              </w:rPr>
            </w:pPr>
            <w:bookmarkStart w:id="285" w:name="_Hlk149247006"/>
            <w:r w:rsidRPr="00CD79B2">
              <w:rPr>
                <w:color w:val="000000"/>
              </w:rPr>
              <w:t xml:space="preserve">Средняя оценка индексации 4 группы потребления в РК - </w:t>
            </w:r>
            <w:r w:rsidRPr="00CD79B2">
              <w:rPr>
                <w:color w:val="000000"/>
                <w:lang w:val="en-US"/>
              </w:rPr>
              <w:t>Ipr</w:t>
            </w:r>
            <w:bookmarkEnd w:id="285"/>
          </w:p>
        </w:tc>
        <w:tc>
          <w:tcPr>
            <w:tcW w:w="704" w:type="dxa"/>
            <w:tcBorders>
              <w:top w:val="single" w:sz="4" w:space="0" w:color="auto"/>
              <w:left w:val="single" w:sz="4" w:space="0" w:color="auto"/>
              <w:bottom w:val="single" w:sz="4" w:space="0" w:color="auto"/>
              <w:right w:val="single" w:sz="4" w:space="0" w:color="auto"/>
            </w:tcBorders>
            <w:vAlign w:val="center"/>
            <w:hideMark/>
          </w:tcPr>
          <w:p w14:paraId="424BF36B" w14:textId="77777777" w:rsidR="00FC024F" w:rsidRPr="00CD79B2" w:rsidRDefault="00FC024F" w:rsidP="00C46520">
            <w:pPr>
              <w:widowControl w:val="0"/>
              <w:autoSpaceDE w:val="0"/>
              <w:autoSpaceDN w:val="0"/>
              <w:ind w:left="-120" w:right="-96"/>
              <w:jc w:val="center"/>
              <w:rPr>
                <w:color w:val="000000"/>
              </w:rPr>
            </w:pPr>
            <w:r w:rsidRPr="00CD79B2">
              <w:t>1,082</w:t>
            </w:r>
          </w:p>
        </w:tc>
        <w:tc>
          <w:tcPr>
            <w:tcW w:w="705" w:type="dxa"/>
            <w:tcBorders>
              <w:top w:val="single" w:sz="4" w:space="0" w:color="auto"/>
              <w:left w:val="single" w:sz="4" w:space="0" w:color="auto"/>
              <w:bottom w:val="single" w:sz="4" w:space="0" w:color="auto"/>
              <w:right w:val="single" w:sz="4" w:space="0" w:color="auto"/>
            </w:tcBorders>
            <w:vAlign w:val="center"/>
            <w:hideMark/>
          </w:tcPr>
          <w:p w14:paraId="76C634F2" w14:textId="77777777" w:rsidR="00FC024F" w:rsidRPr="00CD79B2" w:rsidRDefault="00FC024F" w:rsidP="00C46520">
            <w:pPr>
              <w:widowControl w:val="0"/>
              <w:autoSpaceDE w:val="0"/>
              <w:autoSpaceDN w:val="0"/>
              <w:ind w:left="-120" w:right="-96"/>
              <w:jc w:val="center"/>
              <w:rPr>
                <w:color w:val="000000"/>
              </w:rPr>
            </w:pPr>
            <w:r w:rsidRPr="00CD79B2">
              <w:t>1,0006</w:t>
            </w:r>
          </w:p>
        </w:tc>
        <w:tc>
          <w:tcPr>
            <w:tcW w:w="703" w:type="dxa"/>
            <w:tcBorders>
              <w:top w:val="single" w:sz="4" w:space="0" w:color="auto"/>
              <w:left w:val="single" w:sz="4" w:space="0" w:color="auto"/>
              <w:bottom w:val="single" w:sz="4" w:space="0" w:color="auto"/>
              <w:right w:val="single" w:sz="4" w:space="0" w:color="auto"/>
            </w:tcBorders>
            <w:vAlign w:val="center"/>
            <w:hideMark/>
          </w:tcPr>
          <w:p w14:paraId="2CEA2964" w14:textId="77777777" w:rsidR="00FC024F" w:rsidRPr="00CD79B2" w:rsidRDefault="00FC024F" w:rsidP="00C46520">
            <w:pPr>
              <w:widowControl w:val="0"/>
              <w:autoSpaceDE w:val="0"/>
              <w:autoSpaceDN w:val="0"/>
              <w:ind w:left="-120" w:right="-96"/>
              <w:jc w:val="center"/>
              <w:rPr>
                <w:color w:val="000000"/>
                <w:lang w:val="kk-KZ"/>
              </w:rPr>
            </w:pPr>
            <w:r w:rsidRPr="00CD79B2">
              <w:t>1,064</w:t>
            </w:r>
          </w:p>
        </w:tc>
        <w:tc>
          <w:tcPr>
            <w:tcW w:w="698" w:type="dxa"/>
            <w:tcBorders>
              <w:top w:val="single" w:sz="4" w:space="0" w:color="auto"/>
              <w:left w:val="single" w:sz="4" w:space="0" w:color="auto"/>
              <w:bottom w:val="single" w:sz="4" w:space="0" w:color="auto"/>
              <w:right w:val="single" w:sz="4" w:space="0" w:color="auto"/>
            </w:tcBorders>
            <w:vAlign w:val="center"/>
            <w:hideMark/>
          </w:tcPr>
          <w:p w14:paraId="2E42B660" w14:textId="77777777" w:rsidR="00FC024F" w:rsidRPr="00CD79B2" w:rsidRDefault="00FC024F" w:rsidP="00C46520">
            <w:pPr>
              <w:widowControl w:val="0"/>
              <w:autoSpaceDE w:val="0"/>
              <w:autoSpaceDN w:val="0"/>
              <w:ind w:left="-120" w:right="-96"/>
              <w:jc w:val="center"/>
              <w:rPr>
                <w:color w:val="000000"/>
                <w:lang w:val="kk-KZ"/>
              </w:rPr>
            </w:pPr>
            <w:r w:rsidRPr="00CD79B2">
              <w:t>1,0033</w:t>
            </w:r>
          </w:p>
        </w:tc>
        <w:tc>
          <w:tcPr>
            <w:tcW w:w="699" w:type="dxa"/>
            <w:tcBorders>
              <w:top w:val="single" w:sz="4" w:space="0" w:color="auto"/>
              <w:left w:val="single" w:sz="4" w:space="0" w:color="auto"/>
              <w:bottom w:val="single" w:sz="4" w:space="0" w:color="auto"/>
              <w:right w:val="single" w:sz="4" w:space="0" w:color="auto"/>
            </w:tcBorders>
            <w:vAlign w:val="center"/>
            <w:hideMark/>
          </w:tcPr>
          <w:p w14:paraId="505B3A92" w14:textId="77777777" w:rsidR="00FC024F" w:rsidRPr="00CD79B2" w:rsidRDefault="00FC024F" w:rsidP="00C46520">
            <w:pPr>
              <w:widowControl w:val="0"/>
              <w:autoSpaceDE w:val="0"/>
              <w:autoSpaceDN w:val="0"/>
              <w:ind w:left="-120" w:right="-96"/>
              <w:jc w:val="center"/>
              <w:rPr>
                <w:color w:val="000000"/>
                <w:lang w:val="kk-KZ"/>
              </w:rPr>
            </w:pPr>
            <w:r w:rsidRPr="00CD79B2">
              <w:t>0,92</w:t>
            </w:r>
          </w:p>
        </w:tc>
        <w:tc>
          <w:tcPr>
            <w:tcW w:w="704" w:type="dxa"/>
            <w:gridSpan w:val="3"/>
            <w:tcBorders>
              <w:top w:val="single" w:sz="4" w:space="0" w:color="auto"/>
              <w:left w:val="single" w:sz="4" w:space="0" w:color="auto"/>
              <w:bottom w:val="single" w:sz="4" w:space="0" w:color="auto"/>
              <w:right w:val="single" w:sz="4" w:space="0" w:color="auto"/>
            </w:tcBorders>
            <w:vAlign w:val="center"/>
            <w:hideMark/>
          </w:tcPr>
          <w:p w14:paraId="56E2C7A2" w14:textId="77777777" w:rsidR="00FC024F" w:rsidRPr="00CD79B2" w:rsidRDefault="00FC024F" w:rsidP="00C46520">
            <w:pPr>
              <w:ind w:left="-120" w:right="-96"/>
              <w:jc w:val="center"/>
              <w:rPr>
                <w:color w:val="000000"/>
              </w:rPr>
            </w:pPr>
            <w:r w:rsidRPr="00CD79B2">
              <w:t>-0,16</w:t>
            </w:r>
          </w:p>
        </w:tc>
        <w:tc>
          <w:tcPr>
            <w:tcW w:w="748" w:type="dxa"/>
            <w:tcBorders>
              <w:top w:val="single" w:sz="4" w:space="0" w:color="auto"/>
              <w:left w:val="single" w:sz="4" w:space="0" w:color="auto"/>
              <w:bottom w:val="single" w:sz="4" w:space="0" w:color="auto"/>
              <w:right w:val="single" w:sz="4" w:space="0" w:color="auto"/>
            </w:tcBorders>
            <w:vAlign w:val="center"/>
          </w:tcPr>
          <w:p w14:paraId="55116E76" w14:textId="77777777" w:rsidR="00FC024F" w:rsidRPr="00CD79B2" w:rsidRDefault="00FC024F" w:rsidP="00C46520">
            <w:pPr>
              <w:ind w:left="-120" w:right="-96"/>
              <w:jc w:val="center"/>
              <w:rPr>
                <w:color w:val="000000"/>
                <w:lang w:val="en-US"/>
              </w:rPr>
            </w:pPr>
            <w:r w:rsidRPr="00CD79B2">
              <w:rPr>
                <w:color w:val="000000"/>
              </w:rPr>
              <w:t>-14,8</w:t>
            </w:r>
            <w:r>
              <w:rPr>
                <w:color w:val="000000"/>
                <w:lang w:val="en-US"/>
              </w:rPr>
              <w:t>5</w:t>
            </w:r>
          </w:p>
        </w:tc>
      </w:tr>
      <w:tr w:rsidR="00FC024F" w:rsidRPr="00CD79B2" w14:paraId="215F1ABA" w14:textId="77777777" w:rsidTr="00C46520">
        <w:tc>
          <w:tcPr>
            <w:tcW w:w="428" w:type="dxa"/>
            <w:tcBorders>
              <w:top w:val="single" w:sz="4" w:space="0" w:color="auto"/>
              <w:left w:val="single" w:sz="4" w:space="0" w:color="auto"/>
              <w:bottom w:val="single" w:sz="4" w:space="0" w:color="auto"/>
              <w:right w:val="single" w:sz="4" w:space="0" w:color="auto"/>
            </w:tcBorders>
            <w:vAlign w:val="center"/>
          </w:tcPr>
          <w:p w14:paraId="3B4015CD" w14:textId="77777777" w:rsidR="00FC024F" w:rsidRPr="00CD79B2" w:rsidRDefault="00FC024F" w:rsidP="00BD7773">
            <w:pPr>
              <w:numPr>
                <w:ilvl w:val="0"/>
                <w:numId w:val="67"/>
              </w:numPr>
              <w:tabs>
                <w:tab w:val="left" w:pos="346"/>
              </w:tabs>
              <w:ind w:left="0" w:firstLine="0"/>
              <w:contextualSpacing/>
              <w:jc w:val="both"/>
            </w:pPr>
          </w:p>
        </w:tc>
        <w:tc>
          <w:tcPr>
            <w:tcW w:w="4245" w:type="dxa"/>
            <w:tcBorders>
              <w:top w:val="single" w:sz="4" w:space="0" w:color="auto"/>
              <w:left w:val="single" w:sz="4" w:space="0" w:color="auto"/>
              <w:bottom w:val="single" w:sz="4" w:space="0" w:color="auto"/>
              <w:right w:val="single" w:sz="4" w:space="0" w:color="auto"/>
            </w:tcBorders>
            <w:vAlign w:val="center"/>
            <w:hideMark/>
          </w:tcPr>
          <w:p w14:paraId="24913590" w14:textId="77777777" w:rsidR="00FC024F" w:rsidRPr="00CD79B2" w:rsidRDefault="00FC024F" w:rsidP="00C46520">
            <w:pPr>
              <w:jc w:val="both"/>
              <w:rPr>
                <w:color w:val="000000"/>
              </w:rPr>
            </w:pPr>
            <w:bookmarkStart w:id="286" w:name="_Hlk149247543"/>
            <w:r w:rsidRPr="00CD79B2">
              <w:rPr>
                <w:color w:val="000000"/>
              </w:rPr>
              <w:t>Средняя оценка индексации 4 группы пот</w:t>
            </w:r>
            <w:r>
              <w:rPr>
                <w:color w:val="000000"/>
              </w:rPr>
              <w:t>ребления в в Алматинской обл.</w:t>
            </w:r>
            <w:r w:rsidRPr="00CD79B2">
              <w:rPr>
                <w:color w:val="000000"/>
              </w:rPr>
              <w:t xml:space="preserve"> - Iprа</w:t>
            </w:r>
            <w:bookmarkEnd w:id="286"/>
          </w:p>
        </w:tc>
        <w:tc>
          <w:tcPr>
            <w:tcW w:w="704" w:type="dxa"/>
            <w:tcBorders>
              <w:top w:val="single" w:sz="4" w:space="0" w:color="auto"/>
              <w:left w:val="nil"/>
              <w:bottom w:val="single" w:sz="4" w:space="0" w:color="auto"/>
              <w:right w:val="single" w:sz="4" w:space="0" w:color="auto"/>
            </w:tcBorders>
            <w:vAlign w:val="center"/>
            <w:hideMark/>
          </w:tcPr>
          <w:p w14:paraId="71C091DA" w14:textId="77777777" w:rsidR="00FC024F" w:rsidRPr="00CD79B2" w:rsidRDefault="00FC024F" w:rsidP="00C46520">
            <w:pPr>
              <w:widowControl w:val="0"/>
              <w:autoSpaceDE w:val="0"/>
              <w:autoSpaceDN w:val="0"/>
              <w:ind w:left="-120" w:right="-96"/>
              <w:jc w:val="center"/>
            </w:pPr>
            <w:r w:rsidRPr="00CD79B2">
              <w:rPr>
                <w:color w:val="000000"/>
              </w:rPr>
              <w:t>1,105</w:t>
            </w:r>
          </w:p>
        </w:tc>
        <w:tc>
          <w:tcPr>
            <w:tcW w:w="705" w:type="dxa"/>
            <w:tcBorders>
              <w:top w:val="single" w:sz="4" w:space="0" w:color="auto"/>
              <w:left w:val="single" w:sz="4" w:space="0" w:color="auto"/>
              <w:bottom w:val="single" w:sz="4" w:space="0" w:color="auto"/>
              <w:right w:val="single" w:sz="4" w:space="0" w:color="auto"/>
            </w:tcBorders>
            <w:vAlign w:val="center"/>
            <w:hideMark/>
          </w:tcPr>
          <w:p w14:paraId="03A84F69" w14:textId="77777777" w:rsidR="00FC024F" w:rsidRPr="00CD79B2" w:rsidRDefault="00FC024F" w:rsidP="00C46520">
            <w:pPr>
              <w:widowControl w:val="0"/>
              <w:autoSpaceDE w:val="0"/>
              <w:autoSpaceDN w:val="0"/>
              <w:ind w:left="-120" w:right="-96"/>
              <w:jc w:val="center"/>
            </w:pPr>
            <w:r w:rsidRPr="00CD79B2">
              <w:rPr>
                <w:color w:val="000000"/>
              </w:rPr>
              <w:t>1,14</w:t>
            </w:r>
          </w:p>
        </w:tc>
        <w:tc>
          <w:tcPr>
            <w:tcW w:w="703" w:type="dxa"/>
            <w:tcBorders>
              <w:top w:val="single" w:sz="4" w:space="0" w:color="auto"/>
              <w:left w:val="single" w:sz="4" w:space="0" w:color="auto"/>
              <w:bottom w:val="single" w:sz="4" w:space="0" w:color="auto"/>
              <w:right w:val="single" w:sz="4" w:space="0" w:color="auto"/>
            </w:tcBorders>
            <w:vAlign w:val="center"/>
            <w:hideMark/>
          </w:tcPr>
          <w:p w14:paraId="6AFB2251" w14:textId="77777777" w:rsidR="00FC024F" w:rsidRPr="00CD79B2" w:rsidRDefault="00FC024F" w:rsidP="00C46520">
            <w:pPr>
              <w:widowControl w:val="0"/>
              <w:autoSpaceDE w:val="0"/>
              <w:autoSpaceDN w:val="0"/>
              <w:ind w:left="-120" w:right="-96"/>
              <w:jc w:val="center"/>
            </w:pPr>
            <w:r w:rsidRPr="00CD79B2">
              <w:rPr>
                <w:color w:val="000000"/>
              </w:rPr>
              <w:t>1,06</w:t>
            </w:r>
          </w:p>
        </w:tc>
        <w:tc>
          <w:tcPr>
            <w:tcW w:w="698" w:type="dxa"/>
            <w:tcBorders>
              <w:top w:val="single" w:sz="4" w:space="0" w:color="auto"/>
              <w:left w:val="single" w:sz="4" w:space="0" w:color="auto"/>
              <w:bottom w:val="single" w:sz="4" w:space="0" w:color="auto"/>
              <w:right w:val="single" w:sz="4" w:space="0" w:color="auto"/>
            </w:tcBorders>
            <w:vAlign w:val="center"/>
            <w:hideMark/>
          </w:tcPr>
          <w:p w14:paraId="3F607FF4" w14:textId="77777777" w:rsidR="00FC024F" w:rsidRPr="00CD79B2" w:rsidRDefault="00FC024F" w:rsidP="00C46520">
            <w:pPr>
              <w:widowControl w:val="0"/>
              <w:autoSpaceDE w:val="0"/>
              <w:autoSpaceDN w:val="0"/>
              <w:ind w:left="-120" w:right="-96"/>
              <w:jc w:val="center"/>
            </w:pPr>
            <w:r w:rsidRPr="00CD79B2">
              <w:rPr>
                <w:color w:val="000000"/>
              </w:rPr>
              <w:t>1,035</w:t>
            </w:r>
          </w:p>
        </w:tc>
        <w:tc>
          <w:tcPr>
            <w:tcW w:w="699" w:type="dxa"/>
            <w:tcBorders>
              <w:top w:val="single" w:sz="4" w:space="0" w:color="auto"/>
              <w:left w:val="single" w:sz="4" w:space="0" w:color="auto"/>
              <w:bottom w:val="single" w:sz="4" w:space="0" w:color="auto"/>
              <w:right w:val="single" w:sz="4" w:space="0" w:color="auto"/>
            </w:tcBorders>
            <w:vAlign w:val="center"/>
            <w:hideMark/>
          </w:tcPr>
          <w:p w14:paraId="7419774C" w14:textId="77777777" w:rsidR="00FC024F" w:rsidRPr="00CD79B2" w:rsidRDefault="00FC024F" w:rsidP="00C46520">
            <w:pPr>
              <w:widowControl w:val="0"/>
              <w:autoSpaceDE w:val="0"/>
              <w:autoSpaceDN w:val="0"/>
              <w:ind w:left="-120" w:right="-96"/>
              <w:jc w:val="center"/>
            </w:pPr>
            <w:r w:rsidRPr="00CD79B2">
              <w:rPr>
                <w:color w:val="000000"/>
              </w:rPr>
              <w:t>1,04</w:t>
            </w:r>
          </w:p>
        </w:tc>
        <w:tc>
          <w:tcPr>
            <w:tcW w:w="704" w:type="dxa"/>
            <w:gridSpan w:val="3"/>
            <w:tcBorders>
              <w:top w:val="single" w:sz="4" w:space="0" w:color="auto"/>
              <w:left w:val="single" w:sz="4" w:space="0" w:color="auto"/>
              <w:bottom w:val="single" w:sz="4" w:space="0" w:color="auto"/>
              <w:right w:val="single" w:sz="4" w:space="0" w:color="auto"/>
            </w:tcBorders>
            <w:vAlign w:val="center"/>
            <w:hideMark/>
          </w:tcPr>
          <w:p w14:paraId="10029FA4" w14:textId="77777777" w:rsidR="00FC024F" w:rsidRPr="00CD79B2" w:rsidRDefault="00FC024F" w:rsidP="00C46520">
            <w:pPr>
              <w:ind w:left="-120" w:right="-96"/>
              <w:jc w:val="center"/>
            </w:pPr>
            <w:r w:rsidRPr="00CD79B2">
              <w:rPr>
                <w:color w:val="000000"/>
              </w:rPr>
              <w:t>-0,065</w:t>
            </w:r>
          </w:p>
        </w:tc>
        <w:tc>
          <w:tcPr>
            <w:tcW w:w="748" w:type="dxa"/>
            <w:tcBorders>
              <w:top w:val="single" w:sz="4" w:space="0" w:color="auto"/>
              <w:left w:val="single" w:sz="4" w:space="0" w:color="auto"/>
              <w:bottom w:val="single" w:sz="4" w:space="0" w:color="auto"/>
              <w:right w:val="single" w:sz="4" w:space="0" w:color="auto"/>
            </w:tcBorders>
            <w:vAlign w:val="center"/>
            <w:hideMark/>
          </w:tcPr>
          <w:p w14:paraId="4FB301F6" w14:textId="77777777" w:rsidR="00FC024F" w:rsidRPr="00CD79B2" w:rsidRDefault="00FC024F" w:rsidP="00C46520">
            <w:pPr>
              <w:ind w:left="-120" w:right="-96"/>
              <w:jc w:val="center"/>
              <w:rPr>
                <w:color w:val="000000"/>
              </w:rPr>
            </w:pPr>
            <w:r w:rsidRPr="00CD79B2">
              <w:rPr>
                <w:color w:val="000000"/>
              </w:rPr>
              <w:t>-5,88</w:t>
            </w:r>
          </w:p>
        </w:tc>
        <w:bookmarkEnd w:id="283"/>
      </w:tr>
      <w:tr w:rsidR="00FC024F" w:rsidRPr="00CD79B2" w14:paraId="51DF87F9" w14:textId="77777777" w:rsidTr="00C46520">
        <w:tc>
          <w:tcPr>
            <w:tcW w:w="9634" w:type="dxa"/>
            <w:gridSpan w:val="11"/>
            <w:tcBorders>
              <w:top w:val="single" w:sz="4" w:space="0" w:color="auto"/>
              <w:left w:val="single" w:sz="4" w:space="0" w:color="auto"/>
              <w:bottom w:val="single" w:sz="4" w:space="0" w:color="auto"/>
              <w:right w:val="single" w:sz="4" w:space="0" w:color="auto"/>
            </w:tcBorders>
            <w:vAlign w:val="center"/>
            <w:hideMark/>
          </w:tcPr>
          <w:p w14:paraId="58911BAC" w14:textId="77777777" w:rsidR="00FC024F" w:rsidRPr="00CD79B2" w:rsidRDefault="00FC024F" w:rsidP="00C46520">
            <w:pPr>
              <w:ind w:firstLine="317"/>
              <w:jc w:val="both"/>
              <w:rPr>
                <w:color w:val="000000"/>
              </w:rPr>
            </w:pPr>
            <w:r w:rsidRPr="00CD79B2">
              <w:rPr>
                <w:color w:val="000000"/>
              </w:rPr>
              <w:t>Примечание – составлено автором на основании источника [101, стр. 130]</w:t>
            </w:r>
          </w:p>
        </w:tc>
      </w:tr>
    </w:tbl>
    <w:p w14:paraId="07704A48" w14:textId="77777777" w:rsidR="00FC024F" w:rsidRDefault="00FC024F" w:rsidP="00433BB3">
      <w:pPr>
        <w:pStyle w:val="a3"/>
        <w:ind w:left="0" w:firstLine="0"/>
        <w:jc w:val="left"/>
        <w:rPr>
          <w:sz w:val="19"/>
        </w:rPr>
      </w:pPr>
    </w:p>
    <w:p w14:paraId="79DE5211" w14:textId="77777777" w:rsidR="00195523" w:rsidRDefault="00247E98" w:rsidP="00433BB3">
      <w:pPr>
        <w:pStyle w:val="a3"/>
        <w:ind w:left="0" w:right="183"/>
      </w:pPr>
      <w:r>
        <w:t>Таблица 48 факторов спроса и потребления показывает, что за изученный</w:t>
      </w:r>
      <w:r>
        <w:rPr>
          <w:spacing w:val="1"/>
        </w:rPr>
        <w:t xml:space="preserve"> </w:t>
      </w:r>
      <w:r>
        <w:t>период потребительские расходы выросли на 50,79% и равны в анализируемый</w:t>
      </w:r>
      <w:r>
        <w:rPr>
          <w:spacing w:val="1"/>
        </w:rPr>
        <w:t xml:space="preserve"> </w:t>
      </w:r>
      <w:r>
        <w:t>последний</w:t>
      </w:r>
      <w:r>
        <w:rPr>
          <w:spacing w:val="1"/>
        </w:rPr>
        <w:t xml:space="preserve"> </w:t>
      </w:r>
      <w:r>
        <w:t>год</w:t>
      </w:r>
      <w:r>
        <w:rPr>
          <w:spacing w:val="1"/>
        </w:rPr>
        <w:t xml:space="preserve"> </w:t>
      </w:r>
      <w:r>
        <w:t>-</w:t>
      </w:r>
      <w:r>
        <w:rPr>
          <w:spacing w:val="1"/>
        </w:rPr>
        <w:t xml:space="preserve"> </w:t>
      </w:r>
      <w:r>
        <w:t>861942</w:t>
      </w:r>
      <w:r>
        <w:rPr>
          <w:spacing w:val="1"/>
        </w:rPr>
        <w:t xml:space="preserve"> </w:t>
      </w:r>
      <w:r>
        <w:t>тенге</w:t>
      </w:r>
      <w:r>
        <w:rPr>
          <w:spacing w:val="1"/>
        </w:rPr>
        <w:t xml:space="preserve"> </w:t>
      </w:r>
      <w:r>
        <w:t>в</w:t>
      </w:r>
      <w:r>
        <w:rPr>
          <w:spacing w:val="1"/>
        </w:rPr>
        <w:t xml:space="preserve"> </w:t>
      </w:r>
      <w:r>
        <w:t>год/</w:t>
      </w:r>
      <w:r>
        <w:rPr>
          <w:spacing w:val="1"/>
        </w:rPr>
        <w:t xml:space="preserve"> </w:t>
      </w:r>
      <w:r>
        <w:t>чел.,</w:t>
      </w:r>
      <w:r>
        <w:rPr>
          <w:spacing w:val="1"/>
        </w:rPr>
        <w:t xml:space="preserve"> </w:t>
      </w:r>
      <w:r>
        <w:t>при</w:t>
      </w:r>
      <w:r>
        <w:rPr>
          <w:spacing w:val="1"/>
        </w:rPr>
        <w:t xml:space="preserve"> </w:t>
      </w:r>
      <w:r>
        <w:t>этом</w:t>
      </w:r>
      <w:r>
        <w:rPr>
          <w:spacing w:val="1"/>
        </w:rPr>
        <w:t xml:space="preserve"> </w:t>
      </w:r>
      <w:r>
        <w:t>отдельно</w:t>
      </w:r>
      <w:r>
        <w:rPr>
          <w:spacing w:val="1"/>
        </w:rPr>
        <w:t xml:space="preserve"> </w:t>
      </w:r>
      <w:r>
        <w:t>на</w:t>
      </w:r>
      <w:r>
        <w:rPr>
          <w:spacing w:val="1"/>
        </w:rPr>
        <w:t xml:space="preserve"> </w:t>
      </w:r>
      <w:r>
        <w:t>мясо</w:t>
      </w:r>
      <w:r>
        <w:rPr>
          <w:spacing w:val="1"/>
        </w:rPr>
        <w:t xml:space="preserve"> </w:t>
      </w:r>
      <w:r>
        <w:t>и</w:t>
      </w:r>
      <w:r>
        <w:rPr>
          <w:spacing w:val="1"/>
        </w:rPr>
        <w:t xml:space="preserve"> </w:t>
      </w:r>
      <w:r>
        <w:t>мясопродукты, рыба и морепродукты выросли на 65,95% и 2022 году - 167 960</w:t>
      </w:r>
      <w:r>
        <w:rPr>
          <w:spacing w:val="1"/>
        </w:rPr>
        <w:t xml:space="preserve"> </w:t>
      </w:r>
      <w:r>
        <w:t>тенге</w:t>
      </w:r>
      <w:r>
        <w:rPr>
          <w:spacing w:val="12"/>
        </w:rPr>
        <w:t xml:space="preserve"> </w:t>
      </w:r>
      <w:r>
        <w:t>в</w:t>
      </w:r>
      <w:r>
        <w:rPr>
          <w:spacing w:val="9"/>
        </w:rPr>
        <w:t xml:space="preserve"> </w:t>
      </w:r>
      <w:r>
        <w:t>год/</w:t>
      </w:r>
      <w:r>
        <w:rPr>
          <w:spacing w:val="11"/>
        </w:rPr>
        <w:t xml:space="preserve"> </w:t>
      </w:r>
      <w:r>
        <w:t>чел.</w:t>
      </w:r>
    </w:p>
    <w:p w14:paraId="60FF52EE" w14:textId="77777777" w:rsidR="00195523" w:rsidRDefault="00247E98" w:rsidP="00F96227">
      <w:pPr>
        <w:pStyle w:val="a3"/>
        <w:ind w:left="0" w:right="193" w:firstLine="709"/>
      </w:pPr>
      <w:r>
        <w:t>Потребление</w:t>
      </w:r>
      <w:r>
        <w:rPr>
          <w:spacing w:val="49"/>
        </w:rPr>
        <w:t xml:space="preserve"> </w:t>
      </w:r>
      <w:r>
        <w:t>представляет</w:t>
      </w:r>
      <w:r>
        <w:rPr>
          <w:spacing w:val="53"/>
        </w:rPr>
        <w:t xml:space="preserve"> </w:t>
      </w:r>
      <w:r>
        <w:t>(Производство</w:t>
      </w:r>
      <w:r>
        <w:rPr>
          <w:spacing w:val="49"/>
        </w:rPr>
        <w:t xml:space="preserve"> </w:t>
      </w:r>
      <w:r>
        <w:t>+</w:t>
      </w:r>
      <w:r>
        <w:rPr>
          <w:spacing w:val="57"/>
        </w:rPr>
        <w:t xml:space="preserve"> </w:t>
      </w:r>
      <w:r>
        <w:t>импорт</w:t>
      </w:r>
      <w:r>
        <w:rPr>
          <w:spacing w:val="76"/>
        </w:rPr>
        <w:t xml:space="preserve"> </w:t>
      </w:r>
      <w:r>
        <w:t>-</w:t>
      </w:r>
      <w:r>
        <w:rPr>
          <w:spacing w:val="47"/>
        </w:rPr>
        <w:t xml:space="preserve"> </w:t>
      </w:r>
      <w:r>
        <w:t>экспорт)</w:t>
      </w:r>
      <w:r>
        <w:rPr>
          <w:spacing w:val="46"/>
        </w:rPr>
        <w:t xml:space="preserve"> </w:t>
      </w:r>
      <w:r>
        <w:t>продуктов</w:t>
      </w:r>
      <w:r w:rsidR="00DD4988">
        <w:t xml:space="preserve"> </w:t>
      </w:r>
      <w:r>
        <w:t>–</w:t>
      </w:r>
      <w:r>
        <w:rPr>
          <w:spacing w:val="1"/>
        </w:rPr>
        <w:t xml:space="preserve"> </w:t>
      </w:r>
      <w:r>
        <w:t>всего</w:t>
      </w:r>
      <w:r>
        <w:rPr>
          <w:spacing w:val="1"/>
        </w:rPr>
        <w:t xml:space="preserve"> </w:t>
      </w:r>
      <w:r>
        <w:t>населением</w:t>
      </w:r>
      <w:r>
        <w:rPr>
          <w:spacing w:val="1"/>
        </w:rPr>
        <w:t xml:space="preserve"> </w:t>
      </w:r>
      <w:r>
        <w:t>Казахстана</w:t>
      </w:r>
      <w:r>
        <w:rPr>
          <w:spacing w:val="1"/>
        </w:rPr>
        <w:t xml:space="preserve"> </w:t>
      </w:r>
      <w:r>
        <w:t>выросло</w:t>
      </w:r>
      <w:r>
        <w:rPr>
          <w:spacing w:val="1"/>
        </w:rPr>
        <w:t xml:space="preserve"> </w:t>
      </w:r>
      <w:r>
        <w:t>на</w:t>
      </w:r>
      <w:r>
        <w:rPr>
          <w:spacing w:val="1"/>
        </w:rPr>
        <w:t xml:space="preserve"> </w:t>
      </w:r>
      <w:r>
        <w:t>10,41%,</w:t>
      </w:r>
      <w:r>
        <w:rPr>
          <w:spacing w:val="1"/>
        </w:rPr>
        <w:t xml:space="preserve"> </w:t>
      </w:r>
      <w:r>
        <w:t>равен</w:t>
      </w:r>
      <w:r>
        <w:rPr>
          <w:spacing w:val="1"/>
        </w:rPr>
        <w:t xml:space="preserve"> </w:t>
      </w:r>
      <w:r>
        <w:t>за</w:t>
      </w:r>
      <w:r>
        <w:rPr>
          <w:spacing w:val="1"/>
        </w:rPr>
        <w:t xml:space="preserve"> </w:t>
      </w:r>
      <w:r>
        <w:t>последний</w:t>
      </w:r>
      <w:r>
        <w:rPr>
          <w:spacing w:val="1"/>
        </w:rPr>
        <w:t xml:space="preserve"> </w:t>
      </w:r>
      <w:r>
        <w:t>анализируемый</w:t>
      </w:r>
      <w:r>
        <w:rPr>
          <w:spacing w:val="1"/>
        </w:rPr>
        <w:t xml:space="preserve"> </w:t>
      </w:r>
      <w:r>
        <w:t>год</w:t>
      </w:r>
      <w:r>
        <w:rPr>
          <w:spacing w:val="1"/>
        </w:rPr>
        <w:t xml:space="preserve"> </w:t>
      </w:r>
      <w:r>
        <w:t>-</w:t>
      </w:r>
      <w:r>
        <w:rPr>
          <w:spacing w:val="1"/>
        </w:rPr>
        <w:t xml:space="preserve"> </w:t>
      </w:r>
      <w:r>
        <w:t>1</w:t>
      </w:r>
      <w:r>
        <w:rPr>
          <w:spacing w:val="1"/>
        </w:rPr>
        <w:t xml:space="preserve"> </w:t>
      </w:r>
      <w:r>
        <w:t>022</w:t>
      </w:r>
      <w:r>
        <w:rPr>
          <w:spacing w:val="1"/>
        </w:rPr>
        <w:t xml:space="preserve"> </w:t>
      </w:r>
      <w:r>
        <w:t>780,00</w:t>
      </w:r>
      <w:r>
        <w:rPr>
          <w:spacing w:val="1"/>
        </w:rPr>
        <w:t xml:space="preserve"> </w:t>
      </w:r>
      <w:r>
        <w:t>тонн,</w:t>
      </w:r>
      <w:r>
        <w:rPr>
          <w:spacing w:val="1"/>
        </w:rPr>
        <w:t xml:space="preserve"> </w:t>
      </w:r>
      <w:r>
        <w:t>потребление</w:t>
      </w:r>
      <w:r>
        <w:rPr>
          <w:spacing w:val="1"/>
        </w:rPr>
        <w:t xml:space="preserve"> </w:t>
      </w:r>
      <w:r>
        <w:t>мясо</w:t>
      </w:r>
      <w:r>
        <w:rPr>
          <w:spacing w:val="1"/>
        </w:rPr>
        <w:t xml:space="preserve"> </w:t>
      </w:r>
      <w:r>
        <w:t>продуктов</w:t>
      </w:r>
      <w:r>
        <w:rPr>
          <w:spacing w:val="1"/>
        </w:rPr>
        <w:t xml:space="preserve"> </w:t>
      </w:r>
      <w:r>
        <w:t>на</w:t>
      </w:r>
      <w:r>
        <w:rPr>
          <w:spacing w:val="70"/>
        </w:rPr>
        <w:t xml:space="preserve"> </w:t>
      </w:r>
      <w:r>
        <w:t>1</w:t>
      </w:r>
      <w:r>
        <w:rPr>
          <w:spacing w:val="1"/>
        </w:rPr>
        <w:t xml:space="preserve"> </w:t>
      </w:r>
      <w:r>
        <w:t>человека</w:t>
      </w:r>
      <w:r>
        <w:rPr>
          <w:spacing w:val="23"/>
        </w:rPr>
        <w:t xml:space="preserve"> </w:t>
      </w:r>
      <w:r>
        <w:t>в</w:t>
      </w:r>
      <w:r>
        <w:rPr>
          <w:spacing w:val="14"/>
        </w:rPr>
        <w:t xml:space="preserve"> </w:t>
      </w:r>
      <w:r>
        <w:t>месяц</w:t>
      </w:r>
      <w:r>
        <w:rPr>
          <w:spacing w:val="21"/>
        </w:rPr>
        <w:t xml:space="preserve"> </w:t>
      </w:r>
      <w:r>
        <w:t>в</w:t>
      </w:r>
      <w:r>
        <w:rPr>
          <w:spacing w:val="20"/>
        </w:rPr>
        <w:t xml:space="preserve"> </w:t>
      </w:r>
      <w:r>
        <w:t>РК-</w:t>
      </w:r>
      <w:r>
        <w:rPr>
          <w:spacing w:val="21"/>
        </w:rPr>
        <w:t xml:space="preserve"> </w:t>
      </w:r>
      <w:r>
        <w:t>6,5</w:t>
      </w:r>
      <w:r>
        <w:rPr>
          <w:spacing w:val="22"/>
        </w:rPr>
        <w:t xml:space="preserve"> </w:t>
      </w:r>
      <w:r>
        <w:t>кг</w:t>
      </w:r>
      <w:r>
        <w:rPr>
          <w:spacing w:val="23"/>
        </w:rPr>
        <w:t xml:space="preserve"> </w:t>
      </w:r>
      <w:r>
        <w:t>в</w:t>
      </w:r>
      <w:r>
        <w:rPr>
          <w:spacing w:val="14"/>
        </w:rPr>
        <w:t xml:space="preserve"> </w:t>
      </w:r>
      <w:r>
        <w:t>том</w:t>
      </w:r>
      <w:r>
        <w:rPr>
          <w:spacing w:val="24"/>
        </w:rPr>
        <w:t xml:space="preserve"> </w:t>
      </w:r>
      <w:r>
        <w:t>числе</w:t>
      </w:r>
      <w:r>
        <w:rPr>
          <w:spacing w:val="17"/>
        </w:rPr>
        <w:t xml:space="preserve"> </w:t>
      </w:r>
      <w:r>
        <w:t>в</w:t>
      </w:r>
      <w:r>
        <w:rPr>
          <w:spacing w:val="20"/>
        </w:rPr>
        <w:t xml:space="preserve"> </w:t>
      </w:r>
      <w:r>
        <w:t>этом</w:t>
      </w:r>
      <w:r>
        <w:rPr>
          <w:spacing w:val="23"/>
        </w:rPr>
        <w:t xml:space="preserve"> </w:t>
      </w:r>
      <w:r>
        <w:t>же</w:t>
      </w:r>
      <w:r>
        <w:rPr>
          <w:spacing w:val="18"/>
        </w:rPr>
        <w:t xml:space="preserve"> </w:t>
      </w:r>
      <w:r>
        <w:t>году:</w:t>
      </w:r>
      <w:r>
        <w:rPr>
          <w:spacing w:val="15"/>
        </w:rPr>
        <w:t xml:space="preserve"> </w:t>
      </w:r>
      <w:r>
        <w:t>КРС</w:t>
      </w:r>
      <w:r>
        <w:rPr>
          <w:spacing w:val="23"/>
        </w:rPr>
        <w:t xml:space="preserve"> </w:t>
      </w:r>
      <w:r>
        <w:t>выросло</w:t>
      </w:r>
      <w:r>
        <w:rPr>
          <w:spacing w:val="22"/>
        </w:rPr>
        <w:t xml:space="preserve"> </w:t>
      </w:r>
      <w:r>
        <w:t>на</w:t>
      </w:r>
      <w:r>
        <w:rPr>
          <w:spacing w:val="18"/>
        </w:rPr>
        <w:t xml:space="preserve"> </w:t>
      </w:r>
      <w:r>
        <w:t>6,9%</w:t>
      </w:r>
      <w:r>
        <w:rPr>
          <w:spacing w:val="-68"/>
        </w:rPr>
        <w:t xml:space="preserve"> </w:t>
      </w:r>
      <w:r>
        <w:t>и</w:t>
      </w:r>
      <w:r>
        <w:rPr>
          <w:spacing w:val="119"/>
        </w:rPr>
        <w:t xml:space="preserve"> </w:t>
      </w:r>
      <w:r>
        <w:t>521</w:t>
      </w:r>
      <w:r>
        <w:rPr>
          <w:spacing w:val="22"/>
        </w:rPr>
        <w:t xml:space="preserve"> </w:t>
      </w:r>
      <w:r>
        <w:t>661</w:t>
      </w:r>
      <w:r>
        <w:rPr>
          <w:spacing w:val="120"/>
        </w:rPr>
        <w:t xml:space="preserve"> </w:t>
      </w:r>
      <w:r>
        <w:t>тонн,</w:t>
      </w:r>
      <w:r>
        <w:rPr>
          <w:spacing w:val="122"/>
        </w:rPr>
        <w:t xml:space="preserve"> </w:t>
      </w:r>
      <w:r>
        <w:t>свинины</w:t>
      </w:r>
      <w:r>
        <w:rPr>
          <w:spacing w:val="120"/>
        </w:rPr>
        <w:t xml:space="preserve"> </w:t>
      </w:r>
      <w:r>
        <w:t>сократилось</w:t>
      </w:r>
      <w:r>
        <w:rPr>
          <w:spacing w:val="118"/>
        </w:rPr>
        <w:t xml:space="preserve"> </w:t>
      </w:r>
      <w:r>
        <w:t>на</w:t>
      </w:r>
      <w:r>
        <w:rPr>
          <w:spacing w:val="121"/>
        </w:rPr>
        <w:t xml:space="preserve"> </w:t>
      </w:r>
      <w:r>
        <w:t>1,85%</w:t>
      </w:r>
      <w:r>
        <w:rPr>
          <w:spacing w:val="118"/>
        </w:rPr>
        <w:t xml:space="preserve"> </w:t>
      </w:r>
      <w:r>
        <w:t>и</w:t>
      </w:r>
      <w:r>
        <w:rPr>
          <w:spacing w:val="120"/>
        </w:rPr>
        <w:t xml:space="preserve"> </w:t>
      </w:r>
      <w:r>
        <w:t>86</w:t>
      </w:r>
      <w:r>
        <w:rPr>
          <w:spacing w:val="40"/>
        </w:rPr>
        <w:t xml:space="preserve"> </w:t>
      </w:r>
      <w:r>
        <w:t>111</w:t>
      </w:r>
      <w:r>
        <w:rPr>
          <w:spacing w:val="120"/>
        </w:rPr>
        <w:t xml:space="preserve"> </w:t>
      </w:r>
      <w:r>
        <w:t>тонн,</w:t>
      </w:r>
      <w:r>
        <w:rPr>
          <w:spacing w:val="122"/>
        </w:rPr>
        <w:t xml:space="preserve"> </w:t>
      </w:r>
      <w:r>
        <w:t>баранины</w:t>
      </w:r>
      <w:r w:rsidR="00DD4988">
        <w:t xml:space="preserve"> </w:t>
      </w:r>
      <w:r>
        <w:t>уменьшилось</w:t>
      </w:r>
      <w:r>
        <w:rPr>
          <w:spacing w:val="1"/>
        </w:rPr>
        <w:t xml:space="preserve"> </w:t>
      </w:r>
      <w:r>
        <w:t>на</w:t>
      </w:r>
      <w:r>
        <w:rPr>
          <w:spacing w:val="1"/>
        </w:rPr>
        <w:t xml:space="preserve"> </w:t>
      </w:r>
      <w:r>
        <w:t>-1,67%</w:t>
      </w:r>
      <w:r>
        <w:rPr>
          <w:spacing w:val="1"/>
        </w:rPr>
        <w:t xml:space="preserve"> </w:t>
      </w:r>
      <w:r>
        <w:t>или</w:t>
      </w:r>
      <w:r>
        <w:rPr>
          <w:spacing w:val="1"/>
        </w:rPr>
        <w:t xml:space="preserve"> </w:t>
      </w:r>
      <w:r>
        <w:t>145 362</w:t>
      </w:r>
      <w:r>
        <w:rPr>
          <w:spacing w:val="1"/>
        </w:rPr>
        <w:t xml:space="preserve"> </w:t>
      </w:r>
      <w:r>
        <w:t>тонн,</w:t>
      </w:r>
      <w:r>
        <w:rPr>
          <w:spacing w:val="1"/>
        </w:rPr>
        <w:t xml:space="preserve"> </w:t>
      </w:r>
      <w:r>
        <w:t>конины</w:t>
      </w:r>
      <w:r>
        <w:rPr>
          <w:spacing w:val="1"/>
        </w:rPr>
        <w:t xml:space="preserve"> </w:t>
      </w:r>
      <w:r>
        <w:t>увеличилось</w:t>
      </w:r>
      <w:r>
        <w:rPr>
          <w:spacing w:val="1"/>
        </w:rPr>
        <w:t xml:space="preserve"> </w:t>
      </w:r>
      <w:r>
        <w:t>на</w:t>
      </w:r>
      <w:r>
        <w:rPr>
          <w:spacing w:val="70"/>
        </w:rPr>
        <w:t xml:space="preserve"> </w:t>
      </w:r>
      <w:r>
        <w:t>24,49%</w:t>
      </w:r>
      <w:r>
        <w:rPr>
          <w:spacing w:val="70"/>
        </w:rPr>
        <w:t xml:space="preserve"> </w:t>
      </w:r>
      <w:r>
        <w:t>и</w:t>
      </w:r>
      <w:r>
        <w:rPr>
          <w:spacing w:val="1"/>
        </w:rPr>
        <w:t xml:space="preserve"> </w:t>
      </w:r>
      <w:r>
        <w:t>равно</w:t>
      </w:r>
      <w:r>
        <w:rPr>
          <w:spacing w:val="1"/>
        </w:rPr>
        <w:t xml:space="preserve"> </w:t>
      </w:r>
      <w:r>
        <w:t>в</w:t>
      </w:r>
      <w:r>
        <w:rPr>
          <w:spacing w:val="1"/>
        </w:rPr>
        <w:t xml:space="preserve"> </w:t>
      </w:r>
      <w:r>
        <w:t>2022</w:t>
      </w:r>
      <w:r>
        <w:rPr>
          <w:spacing w:val="1"/>
        </w:rPr>
        <w:t xml:space="preserve"> </w:t>
      </w:r>
      <w:r>
        <w:t>году</w:t>
      </w:r>
      <w:r>
        <w:rPr>
          <w:spacing w:val="1"/>
        </w:rPr>
        <w:t xml:space="preserve"> </w:t>
      </w:r>
      <w:r>
        <w:t>-</w:t>
      </w:r>
      <w:r>
        <w:rPr>
          <w:spacing w:val="1"/>
        </w:rPr>
        <w:t xml:space="preserve"> </w:t>
      </w:r>
      <w:r>
        <w:t>160 492</w:t>
      </w:r>
      <w:r>
        <w:rPr>
          <w:spacing w:val="1"/>
        </w:rPr>
        <w:t xml:space="preserve"> </w:t>
      </w:r>
      <w:r>
        <w:t>тонн,</w:t>
      </w:r>
      <w:r>
        <w:rPr>
          <w:spacing w:val="1"/>
        </w:rPr>
        <w:t xml:space="preserve"> </w:t>
      </w:r>
      <w:r>
        <w:t>большое</w:t>
      </w:r>
      <w:r>
        <w:rPr>
          <w:spacing w:val="1"/>
        </w:rPr>
        <w:t xml:space="preserve"> </w:t>
      </w:r>
      <w:r>
        <w:t>увеличение</w:t>
      </w:r>
      <w:r>
        <w:rPr>
          <w:spacing w:val="1"/>
        </w:rPr>
        <w:t xml:space="preserve"> </w:t>
      </w:r>
      <w:r>
        <w:t>составили</w:t>
      </w:r>
      <w:r>
        <w:rPr>
          <w:spacing w:val="1"/>
        </w:rPr>
        <w:t xml:space="preserve"> </w:t>
      </w:r>
      <w:r>
        <w:t>колбасные</w:t>
      </w:r>
      <w:r>
        <w:rPr>
          <w:spacing w:val="1"/>
        </w:rPr>
        <w:t xml:space="preserve"> </w:t>
      </w:r>
      <w:r>
        <w:t>изделия</w:t>
      </w:r>
      <w:r>
        <w:rPr>
          <w:spacing w:val="16"/>
        </w:rPr>
        <w:t xml:space="preserve"> </w:t>
      </w:r>
      <w:r>
        <w:t>в</w:t>
      </w:r>
      <w:r>
        <w:rPr>
          <w:spacing w:val="18"/>
        </w:rPr>
        <w:t xml:space="preserve"> </w:t>
      </w:r>
      <w:r>
        <w:t>процент</w:t>
      </w:r>
      <w:r w:rsidR="005811AD">
        <w:t>н</w:t>
      </w:r>
      <w:r>
        <w:t>ом</w:t>
      </w:r>
      <w:r>
        <w:rPr>
          <w:spacing w:val="16"/>
        </w:rPr>
        <w:t xml:space="preserve"> </w:t>
      </w:r>
      <w:r>
        <w:t>измерение</w:t>
      </w:r>
      <w:r>
        <w:rPr>
          <w:spacing w:val="31"/>
        </w:rPr>
        <w:t xml:space="preserve"> </w:t>
      </w:r>
      <w:r>
        <w:t>–</w:t>
      </w:r>
      <w:r>
        <w:rPr>
          <w:spacing w:val="15"/>
        </w:rPr>
        <w:t xml:space="preserve"> </w:t>
      </w:r>
      <w:r>
        <w:t>47,8%</w:t>
      </w:r>
      <w:r>
        <w:rPr>
          <w:spacing w:val="13"/>
        </w:rPr>
        <w:t xml:space="preserve"> </w:t>
      </w:r>
      <w:r>
        <w:t>или</w:t>
      </w:r>
      <w:r>
        <w:rPr>
          <w:spacing w:val="14"/>
        </w:rPr>
        <w:t xml:space="preserve"> </w:t>
      </w:r>
      <w:r>
        <w:t>109</w:t>
      </w:r>
      <w:r>
        <w:rPr>
          <w:spacing w:val="20"/>
        </w:rPr>
        <w:t xml:space="preserve"> </w:t>
      </w:r>
      <w:r>
        <w:t>154</w:t>
      </w:r>
      <w:r>
        <w:rPr>
          <w:spacing w:val="19"/>
        </w:rPr>
        <w:t xml:space="preserve"> </w:t>
      </w:r>
      <w:r>
        <w:t>тонн.</w:t>
      </w:r>
    </w:p>
    <w:p w14:paraId="3E1D5EEF" w14:textId="77777777" w:rsidR="00195523" w:rsidRDefault="00247E98" w:rsidP="005811AD">
      <w:pPr>
        <w:pStyle w:val="a3"/>
        <w:ind w:left="0" w:right="190"/>
      </w:pPr>
      <w:r>
        <w:t>Потребление</w:t>
      </w:r>
      <w:r>
        <w:rPr>
          <w:spacing w:val="39"/>
        </w:rPr>
        <w:t xml:space="preserve"> </w:t>
      </w:r>
      <w:r>
        <w:t>мясопродуктов</w:t>
      </w:r>
      <w:r>
        <w:rPr>
          <w:spacing w:val="42"/>
        </w:rPr>
        <w:t xml:space="preserve"> </w:t>
      </w:r>
      <w:r>
        <w:t>на</w:t>
      </w:r>
      <w:r>
        <w:rPr>
          <w:spacing w:val="46"/>
        </w:rPr>
        <w:t xml:space="preserve"> </w:t>
      </w:r>
      <w:r>
        <w:t>1</w:t>
      </w:r>
      <w:r>
        <w:rPr>
          <w:spacing w:val="38"/>
        </w:rPr>
        <w:t xml:space="preserve"> </w:t>
      </w:r>
      <w:r>
        <w:t>человека</w:t>
      </w:r>
      <w:r>
        <w:rPr>
          <w:spacing w:val="39"/>
        </w:rPr>
        <w:t xml:space="preserve"> </w:t>
      </w:r>
      <w:r>
        <w:t>в</w:t>
      </w:r>
      <w:r>
        <w:rPr>
          <w:spacing w:val="42"/>
        </w:rPr>
        <w:t xml:space="preserve"> </w:t>
      </w:r>
      <w:r>
        <w:t>месяц</w:t>
      </w:r>
      <w:r>
        <w:rPr>
          <w:spacing w:val="43"/>
        </w:rPr>
        <w:t xml:space="preserve"> </w:t>
      </w:r>
      <w:r>
        <w:t>Алматинской</w:t>
      </w:r>
      <w:r>
        <w:rPr>
          <w:spacing w:val="37"/>
        </w:rPr>
        <w:t xml:space="preserve"> </w:t>
      </w:r>
      <w:r>
        <w:t>области</w:t>
      </w:r>
      <w:r>
        <w:rPr>
          <w:spacing w:val="1"/>
        </w:rPr>
        <w:t xml:space="preserve"> </w:t>
      </w:r>
      <w:r>
        <w:t>в анализируемый</w:t>
      </w:r>
      <w:r>
        <w:rPr>
          <w:spacing w:val="1"/>
        </w:rPr>
        <w:t xml:space="preserve"> </w:t>
      </w:r>
      <w:r>
        <w:t>последний год</w:t>
      </w:r>
      <w:r>
        <w:rPr>
          <w:spacing w:val="1"/>
        </w:rPr>
        <w:t xml:space="preserve"> </w:t>
      </w:r>
      <w:r>
        <w:t>-</w:t>
      </w:r>
      <w:r>
        <w:rPr>
          <w:spacing w:val="1"/>
        </w:rPr>
        <w:t xml:space="preserve"> </w:t>
      </w:r>
      <w:r>
        <w:t>7,7 кг выше среднего</w:t>
      </w:r>
      <w:r>
        <w:rPr>
          <w:spacing w:val="1"/>
        </w:rPr>
        <w:t xml:space="preserve"> </w:t>
      </w:r>
      <w:r>
        <w:t>по</w:t>
      </w:r>
      <w:r>
        <w:rPr>
          <w:spacing w:val="1"/>
        </w:rPr>
        <w:t xml:space="preserve"> </w:t>
      </w:r>
      <w:r>
        <w:t>Казахстану на 1,2 кг.</w:t>
      </w:r>
      <w:r>
        <w:rPr>
          <w:spacing w:val="-67"/>
        </w:rPr>
        <w:t xml:space="preserve"> </w:t>
      </w:r>
      <w:r w:rsidR="005811AD">
        <w:t>Доля</w:t>
      </w:r>
      <w:r>
        <w:rPr>
          <w:spacing w:val="15"/>
        </w:rPr>
        <w:t xml:space="preserve"> </w:t>
      </w:r>
      <w:r w:rsidR="005811AD">
        <w:t>импорта во внутреннем потреблении,</w:t>
      </w:r>
      <w:r>
        <w:rPr>
          <w:spacing w:val="17"/>
        </w:rPr>
        <w:t xml:space="preserve"> </w:t>
      </w:r>
      <w:r w:rsidR="005811AD">
        <w:t xml:space="preserve">% </w:t>
      </w:r>
      <w:r>
        <w:t>(импорт/потребление*</w:t>
      </w:r>
      <w:r>
        <w:rPr>
          <w:spacing w:val="1"/>
        </w:rPr>
        <w:t xml:space="preserve"> </w:t>
      </w:r>
      <w:r>
        <w:t>100%)</w:t>
      </w:r>
      <w:r>
        <w:rPr>
          <w:spacing w:val="59"/>
        </w:rPr>
        <w:t xml:space="preserve"> </w:t>
      </w:r>
      <w:r>
        <w:t>мясных</w:t>
      </w:r>
      <w:r>
        <w:rPr>
          <w:spacing w:val="55"/>
        </w:rPr>
        <w:t xml:space="preserve"> </w:t>
      </w:r>
      <w:r>
        <w:t>продуктов</w:t>
      </w:r>
      <w:r>
        <w:rPr>
          <w:spacing w:val="69"/>
        </w:rPr>
        <w:t xml:space="preserve"> </w:t>
      </w:r>
      <w:r>
        <w:t>–</w:t>
      </w:r>
      <w:r>
        <w:rPr>
          <w:spacing w:val="61"/>
        </w:rPr>
        <w:t xml:space="preserve"> </w:t>
      </w:r>
      <w:r>
        <w:t>всего</w:t>
      </w:r>
      <w:r>
        <w:rPr>
          <w:spacing w:val="60"/>
        </w:rPr>
        <w:t xml:space="preserve"> </w:t>
      </w:r>
      <w:r>
        <w:t>в</w:t>
      </w:r>
      <w:r>
        <w:rPr>
          <w:spacing w:val="58"/>
        </w:rPr>
        <w:t xml:space="preserve"> </w:t>
      </w:r>
      <w:r>
        <w:t>анализируемый</w:t>
      </w:r>
      <w:r>
        <w:rPr>
          <w:spacing w:val="61"/>
        </w:rPr>
        <w:t xml:space="preserve"> </w:t>
      </w:r>
      <w:r>
        <w:t>последний</w:t>
      </w:r>
      <w:r>
        <w:rPr>
          <w:spacing w:val="60"/>
        </w:rPr>
        <w:t xml:space="preserve"> </w:t>
      </w:r>
      <w:r>
        <w:t>год</w:t>
      </w:r>
      <w:r>
        <w:rPr>
          <w:spacing w:val="14"/>
        </w:rPr>
        <w:t xml:space="preserve"> </w:t>
      </w:r>
      <w:r>
        <w:t>-</w:t>
      </w:r>
      <w:r>
        <w:rPr>
          <w:spacing w:val="59"/>
        </w:rPr>
        <w:t xml:space="preserve"> </w:t>
      </w:r>
      <w:r>
        <w:t>51%,</w:t>
      </w:r>
      <w:r>
        <w:rPr>
          <w:spacing w:val="64"/>
        </w:rPr>
        <w:t xml:space="preserve"> </w:t>
      </w:r>
      <w:r>
        <w:t>что</w:t>
      </w:r>
      <w:r>
        <w:rPr>
          <w:spacing w:val="-67"/>
        </w:rPr>
        <w:t xml:space="preserve"> </w:t>
      </w:r>
      <w:r>
        <w:t>означает высокий</w:t>
      </w:r>
      <w:r>
        <w:rPr>
          <w:spacing w:val="1"/>
        </w:rPr>
        <w:t xml:space="preserve"> </w:t>
      </w:r>
      <w:r>
        <w:t>уровень продовольственной опасности,</w:t>
      </w:r>
      <w:r>
        <w:rPr>
          <w:spacing w:val="1"/>
        </w:rPr>
        <w:t xml:space="preserve"> </w:t>
      </w:r>
      <w:r>
        <w:t>угрозы</w:t>
      </w:r>
      <w:r>
        <w:rPr>
          <w:spacing w:val="70"/>
        </w:rPr>
        <w:t xml:space="preserve"> </w:t>
      </w:r>
      <w:r>
        <w:t>и она</w:t>
      </w:r>
      <w:r>
        <w:rPr>
          <w:spacing w:val="70"/>
        </w:rPr>
        <w:t xml:space="preserve"> </w:t>
      </w:r>
      <w:r>
        <w:t>выросла</w:t>
      </w:r>
      <w:r>
        <w:rPr>
          <w:spacing w:val="-67"/>
        </w:rPr>
        <w:t xml:space="preserve"> </w:t>
      </w:r>
      <w:r>
        <w:t>за</w:t>
      </w:r>
      <w:r>
        <w:rPr>
          <w:spacing w:val="43"/>
        </w:rPr>
        <w:t xml:space="preserve"> </w:t>
      </w:r>
      <w:r>
        <w:t>5</w:t>
      </w:r>
      <w:r>
        <w:rPr>
          <w:spacing w:val="48"/>
        </w:rPr>
        <w:t xml:space="preserve"> </w:t>
      </w:r>
      <w:r>
        <w:t>рассматриваемых</w:t>
      </w:r>
      <w:r>
        <w:rPr>
          <w:spacing w:val="50"/>
        </w:rPr>
        <w:t xml:space="preserve"> </w:t>
      </w:r>
      <w:r>
        <w:t>лет</w:t>
      </w:r>
      <w:r>
        <w:rPr>
          <w:spacing w:val="46"/>
        </w:rPr>
        <w:t xml:space="preserve"> </w:t>
      </w:r>
      <w:r>
        <w:t>на</w:t>
      </w:r>
      <w:r>
        <w:rPr>
          <w:spacing w:val="43"/>
        </w:rPr>
        <w:t xml:space="preserve"> </w:t>
      </w:r>
      <w:r>
        <w:t>6,7%,</w:t>
      </w:r>
      <w:r>
        <w:rPr>
          <w:spacing w:val="44"/>
        </w:rPr>
        <w:t xml:space="preserve"> </w:t>
      </w:r>
      <w:r>
        <w:t>при</w:t>
      </w:r>
      <w:r>
        <w:rPr>
          <w:spacing w:val="43"/>
        </w:rPr>
        <w:t xml:space="preserve"> </w:t>
      </w:r>
      <w:r>
        <w:t>этом</w:t>
      </w:r>
      <w:r>
        <w:rPr>
          <w:spacing w:val="49"/>
        </w:rPr>
        <w:t xml:space="preserve"> </w:t>
      </w:r>
      <w:r>
        <w:t>в</w:t>
      </w:r>
      <w:r>
        <w:rPr>
          <w:spacing w:val="46"/>
        </w:rPr>
        <w:t xml:space="preserve"> </w:t>
      </w:r>
      <w:r>
        <w:t>наибольшей</w:t>
      </w:r>
      <w:r>
        <w:rPr>
          <w:spacing w:val="48"/>
        </w:rPr>
        <w:t xml:space="preserve"> </w:t>
      </w:r>
      <w:r>
        <w:t>зависимости</w:t>
      </w:r>
      <w:r>
        <w:rPr>
          <w:spacing w:val="42"/>
        </w:rPr>
        <w:t xml:space="preserve"> </w:t>
      </w:r>
      <w:r>
        <w:t>среди</w:t>
      </w:r>
      <w:r>
        <w:rPr>
          <w:spacing w:val="1"/>
        </w:rPr>
        <w:t xml:space="preserve"> </w:t>
      </w:r>
      <w:r>
        <w:t>продукции</w:t>
      </w:r>
      <w:r>
        <w:rPr>
          <w:spacing w:val="27"/>
        </w:rPr>
        <w:t xml:space="preserve"> </w:t>
      </w:r>
      <w:r>
        <w:t>из</w:t>
      </w:r>
      <w:r>
        <w:rPr>
          <w:spacing w:val="27"/>
        </w:rPr>
        <w:t xml:space="preserve"> </w:t>
      </w:r>
      <w:r>
        <w:t>мяса</w:t>
      </w:r>
      <w:r>
        <w:rPr>
          <w:spacing w:val="34"/>
        </w:rPr>
        <w:t xml:space="preserve"> </w:t>
      </w:r>
      <w:r>
        <w:t>от</w:t>
      </w:r>
      <w:r>
        <w:rPr>
          <w:spacing w:val="25"/>
        </w:rPr>
        <w:t xml:space="preserve"> </w:t>
      </w:r>
      <w:r>
        <w:t>импорта</w:t>
      </w:r>
      <w:r>
        <w:rPr>
          <w:spacing w:val="28"/>
        </w:rPr>
        <w:t xml:space="preserve"> </w:t>
      </w:r>
      <w:r>
        <w:t>можно</w:t>
      </w:r>
      <w:r>
        <w:rPr>
          <w:spacing w:val="27"/>
        </w:rPr>
        <w:t xml:space="preserve"> </w:t>
      </w:r>
      <w:r>
        <w:t>отнести</w:t>
      </w:r>
      <w:r>
        <w:rPr>
          <w:spacing w:val="33"/>
        </w:rPr>
        <w:t xml:space="preserve"> </w:t>
      </w:r>
      <w:r>
        <w:t>колбасные</w:t>
      </w:r>
      <w:r>
        <w:rPr>
          <w:spacing w:val="28"/>
        </w:rPr>
        <w:t xml:space="preserve"> </w:t>
      </w:r>
      <w:r>
        <w:t>изделия,</w:t>
      </w:r>
      <w:r>
        <w:rPr>
          <w:spacing w:val="35"/>
        </w:rPr>
        <w:t xml:space="preserve"> </w:t>
      </w:r>
      <w:r>
        <w:t>хотя</w:t>
      </w:r>
      <w:r>
        <w:rPr>
          <w:spacing w:val="34"/>
        </w:rPr>
        <w:t xml:space="preserve"> </w:t>
      </w:r>
      <w:r>
        <w:t>за</w:t>
      </w:r>
      <w:r>
        <w:rPr>
          <w:spacing w:val="-67"/>
        </w:rPr>
        <w:t xml:space="preserve"> </w:t>
      </w:r>
      <w:r>
        <w:t>рассматриваемый</w:t>
      </w:r>
      <w:r>
        <w:rPr>
          <w:spacing w:val="30"/>
        </w:rPr>
        <w:t xml:space="preserve"> </w:t>
      </w:r>
      <w:r>
        <w:t>период</w:t>
      </w:r>
      <w:r>
        <w:rPr>
          <w:spacing w:val="33"/>
        </w:rPr>
        <w:t xml:space="preserve"> </w:t>
      </w:r>
      <w:r>
        <w:t>рост</w:t>
      </w:r>
      <w:r>
        <w:rPr>
          <w:spacing w:val="22"/>
        </w:rPr>
        <w:t xml:space="preserve"> </w:t>
      </w:r>
      <w:r>
        <w:t>сократился</w:t>
      </w:r>
      <w:r>
        <w:rPr>
          <w:spacing w:val="33"/>
        </w:rPr>
        <w:t xml:space="preserve"> </w:t>
      </w:r>
      <w:r>
        <w:t>на</w:t>
      </w:r>
      <w:r>
        <w:rPr>
          <w:spacing w:val="32"/>
        </w:rPr>
        <w:t xml:space="preserve"> </w:t>
      </w:r>
      <w:r>
        <w:t>3,47%</w:t>
      </w:r>
      <w:r>
        <w:rPr>
          <w:spacing w:val="28"/>
        </w:rPr>
        <w:t xml:space="preserve"> </w:t>
      </w:r>
      <w:r>
        <w:t>и</w:t>
      </w:r>
      <w:r>
        <w:rPr>
          <w:spacing w:val="24"/>
        </w:rPr>
        <w:t xml:space="preserve"> </w:t>
      </w:r>
      <w:r>
        <w:t>составляет</w:t>
      </w:r>
      <w:r>
        <w:rPr>
          <w:spacing w:val="51"/>
        </w:rPr>
        <w:t xml:space="preserve"> </w:t>
      </w:r>
      <w:r>
        <w:t>-39%,</w:t>
      </w:r>
      <w:r>
        <w:rPr>
          <w:spacing w:val="33"/>
        </w:rPr>
        <w:t xml:space="preserve"> </w:t>
      </w:r>
      <w:r>
        <w:t>что</w:t>
      </w:r>
      <w:r w:rsidR="005811AD">
        <w:t xml:space="preserve"> </w:t>
      </w:r>
      <w:r>
        <w:t>указывает на высокое потребление, конкурентоспособность колбасных изделий</w:t>
      </w:r>
      <w:r>
        <w:rPr>
          <w:spacing w:val="1"/>
        </w:rPr>
        <w:t xml:space="preserve"> </w:t>
      </w:r>
      <w:r>
        <w:t>иностранных</w:t>
      </w:r>
      <w:r>
        <w:rPr>
          <w:spacing w:val="1"/>
        </w:rPr>
        <w:t xml:space="preserve"> </w:t>
      </w:r>
      <w:r>
        <w:t>производителей</w:t>
      </w:r>
      <w:r>
        <w:rPr>
          <w:spacing w:val="1"/>
        </w:rPr>
        <w:t xml:space="preserve"> </w:t>
      </w:r>
      <w:r>
        <w:t>в</w:t>
      </w:r>
      <w:r>
        <w:rPr>
          <w:spacing w:val="1"/>
        </w:rPr>
        <w:t xml:space="preserve"> </w:t>
      </w:r>
      <w:r>
        <w:t>основном</w:t>
      </w:r>
      <w:r>
        <w:rPr>
          <w:spacing w:val="1"/>
        </w:rPr>
        <w:t xml:space="preserve"> </w:t>
      </w:r>
      <w:r>
        <w:t>из</w:t>
      </w:r>
      <w:r>
        <w:rPr>
          <w:spacing w:val="1"/>
        </w:rPr>
        <w:t xml:space="preserve"> </w:t>
      </w:r>
      <w:r>
        <w:t>России,</w:t>
      </w:r>
      <w:r>
        <w:rPr>
          <w:spacing w:val="1"/>
        </w:rPr>
        <w:t xml:space="preserve"> </w:t>
      </w:r>
      <w:r>
        <w:t>а</w:t>
      </w:r>
      <w:r>
        <w:rPr>
          <w:spacing w:val="70"/>
        </w:rPr>
        <w:t xml:space="preserve"> </w:t>
      </w:r>
      <w:r>
        <w:t>так</w:t>
      </w:r>
      <w:r>
        <w:rPr>
          <w:spacing w:val="70"/>
        </w:rPr>
        <w:t xml:space="preserve"> </w:t>
      </w:r>
      <w:r>
        <w:t>же</w:t>
      </w:r>
      <w:r>
        <w:rPr>
          <w:spacing w:val="70"/>
        </w:rPr>
        <w:t xml:space="preserve"> </w:t>
      </w:r>
      <w:r>
        <w:t>на</w:t>
      </w:r>
      <w:r>
        <w:rPr>
          <w:spacing w:val="70"/>
        </w:rPr>
        <w:t xml:space="preserve"> </w:t>
      </w:r>
      <w:r>
        <w:t>низкое</w:t>
      </w:r>
      <w:r>
        <w:rPr>
          <w:spacing w:val="1"/>
        </w:rPr>
        <w:t xml:space="preserve"> </w:t>
      </w:r>
      <w:r>
        <w:t>качество,</w:t>
      </w:r>
      <w:r>
        <w:rPr>
          <w:spacing w:val="1"/>
        </w:rPr>
        <w:t xml:space="preserve"> </w:t>
      </w:r>
      <w:r>
        <w:t>не</w:t>
      </w:r>
      <w:r>
        <w:rPr>
          <w:spacing w:val="1"/>
        </w:rPr>
        <w:t xml:space="preserve"> </w:t>
      </w:r>
      <w:r>
        <w:t>высокую</w:t>
      </w:r>
      <w:r>
        <w:rPr>
          <w:spacing w:val="1"/>
        </w:rPr>
        <w:t xml:space="preserve"> </w:t>
      </w:r>
      <w:r>
        <w:t>потребность,</w:t>
      </w:r>
      <w:r>
        <w:rPr>
          <w:spacing w:val="71"/>
        </w:rPr>
        <w:t xml:space="preserve"> </w:t>
      </w:r>
      <w:r>
        <w:t>низкий</w:t>
      </w:r>
      <w:r>
        <w:rPr>
          <w:spacing w:val="71"/>
        </w:rPr>
        <w:t xml:space="preserve"> </w:t>
      </w:r>
      <w:r>
        <w:t>уровень</w:t>
      </w:r>
      <w:r>
        <w:rPr>
          <w:spacing w:val="71"/>
        </w:rPr>
        <w:t xml:space="preserve"> </w:t>
      </w:r>
      <w:r>
        <w:t>производства</w:t>
      </w:r>
      <w:r>
        <w:rPr>
          <w:spacing w:val="71"/>
        </w:rPr>
        <w:t xml:space="preserve"> </w:t>
      </w:r>
      <w:r>
        <w:t>и</w:t>
      </w:r>
      <w:r>
        <w:rPr>
          <w:spacing w:val="1"/>
        </w:rPr>
        <w:t xml:space="preserve"> </w:t>
      </w:r>
      <w:r>
        <w:t>ассортимента</w:t>
      </w:r>
      <w:r>
        <w:rPr>
          <w:spacing w:val="14"/>
        </w:rPr>
        <w:t xml:space="preserve"> </w:t>
      </w:r>
      <w:r>
        <w:t>отечественной</w:t>
      </w:r>
      <w:r>
        <w:rPr>
          <w:spacing w:val="13"/>
        </w:rPr>
        <w:t xml:space="preserve"> </w:t>
      </w:r>
      <w:r>
        <w:t>продукции.</w:t>
      </w:r>
    </w:p>
    <w:p w14:paraId="07CFD4F0" w14:textId="77777777" w:rsidR="00195523" w:rsidRDefault="00247E98" w:rsidP="00433BB3">
      <w:pPr>
        <w:pStyle w:val="a3"/>
        <w:ind w:left="0" w:right="200"/>
      </w:pPr>
      <w:r>
        <w:t>Кроме того, нами в исследование была рассчитана индексация факторов</w:t>
      </w:r>
      <w:r>
        <w:rPr>
          <w:spacing w:val="1"/>
        </w:rPr>
        <w:t xml:space="preserve"> </w:t>
      </w:r>
      <w:r>
        <w:t>спроса и предложения для определения роста или снижения по каждому году,</w:t>
      </w:r>
      <w:r>
        <w:rPr>
          <w:spacing w:val="1"/>
        </w:rPr>
        <w:t xml:space="preserve"> </w:t>
      </w:r>
      <w:r>
        <w:t>представленная</w:t>
      </w:r>
      <w:r>
        <w:rPr>
          <w:spacing w:val="2"/>
        </w:rPr>
        <w:t xml:space="preserve"> </w:t>
      </w:r>
      <w:r>
        <w:t>в таблице</w:t>
      </w:r>
      <w:r>
        <w:rPr>
          <w:spacing w:val="2"/>
        </w:rPr>
        <w:t xml:space="preserve"> </w:t>
      </w:r>
      <w:r>
        <w:t>49.</w:t>
      </w:r>
    </w:p>
    <w:p w14:paraId="4B28B40F" w14:textId="77777777" w:rsidR="00195523" w:rsidRPr="00327049" w:rsidRDefault="00195523" w:rsidP="00433BB3">
      <w:pPr>
        <w:pStyle w:val="a3"/>
        <w:ind w:left="0" w:firstLine="0"/>
        <w:jc w:val="left"/>
        <w:rPr>
          <w:sz w:val="20"/>
          <w:szCs w:val="20"/>
        </w:rPr>
      </w:pPr>
    </w:p>
    <w:p w14:paraId="7390781E" w14:textId="77777777" w:rsidR="00195523" w:rsidRDefault="00247E98" w:rsidP="00433BB3">
      <w:pPr>
        <w:pStyle w:val="a3"/>
        <w:ind w:left="0" w:right="196"/>
      </w:pPr>
      <w:r>
        <w:t>Таблица 49 – Индексация 4 группы факторов потребления мясопродукции в</w:t>
      </w:r>
      <w:r>
        <w:rPr>
          <w:spacing w:val="1"/>
        </w:rPr>
        <w:t xml:space="preserve"> </w:t>
      </w:r>
      <w:r>
        <w:t>РК</w:t>
      </w:r>
      <w:r>
        <w:rPr>
          <w:spacing w:val="1"/>
        </w:rPr>
        <w:t xml:space="preserve"> </w:t>
      </w:r>
      <w:r>
        <w:t>и</w:t>
      </w:r>
      <w:r>
        <w:rPr>
          <w:spacing w:val="1"/>
        </w:rPr>
        <w:t xml:space="preserve"> </w:t>
      </w:r>
      <w:r>
        <w:t>Алматинской области,</w:t>
      </w:r>
      <w:r>
        <w:rPr>
          <w:spacing w:val="3"/>
        </w:rPr>
        <w:t xml:space="preserve"> </w:t>
      </w:r>
      <w:r>
        <w:t>без</w:t>
      </w:r>
      <w:r>
        <w:rPr>
          <w:spacing w:val="2"/>
        </w:rPr>
        <w:t xml:space="preserve"> </w:t>
      </w:r>
      <w:r>
        <w:t>ед.</w:t>
      </w:r>
      <w:r>
        <w:rPr>
          <w:spacing w:val="-2"/>
        </w:rPr>
        <w:t xml:space="preserve"> </w:t>
      </w:r>
      <w:r>
        <w:t>изм.</w:t>
      </w:r>
    </w:p>
    <w:p w14:paraId="085CFA7B" w14:textId="77777777" w:rsidR="005811AD" w:rsidRDefault="005811AD" w:rsidP="00FC024F">
      <w:pPr>
        <w:pStyle w:val="a3"/>
        <w:ind w:left="0" w:right="196" w:firstLine="0"/>
        <w:rPr>
          <w:sz w:val="20"/>
          <w:szCs w:val="20"/>
        </w:rPr>
      </w:pPr>
    </w:p>
    <w:tbl>
      <w:tblPr>
        <w:tblStyle w:val="53"/>
        <w:tblW w:w="9504" w:type="dxa"/>
        <w:jc w:val="center"/>
        <w:tblInd w:w="0" w:type="dxa"/>
        <w:tblLayout w:type="fixed"/>
        <w:tblLook w:val="00A0" w:firstRow="1" w:lastRow="0" w:firstColumn="1" w:lastColumn="0" w:noHBand="0" w:noVBand="0"/>
      </w:tblPr>
      <w:tblGrid>
        <w:gridCol w:w="421"/>
        <w:gridCol w:w="4110"/>
        <w:gridCol w:w="709"/>
        <w:gridCol w:w="708"/>
        <w:gridCol w:w="709"/>
        <w:gridCol w:w="709"/>
        <w:gridCol w:w="709"/>
        <w:gridCol w:w="694"/>
        <w:gridCol w:w="10"/>
        <w:gridCol w:w="725"/>
      </w:tblGrid>
      <w:tr w:rsidR="00FC024F" w:rsidRPr="00857D7B" w14:paraId="44367155" w14:textId="77777777" w:rsidTr="00C46520">
        <w:trPr>
          <w:jc w:val="center"/>
        </w:trPr>
        <w:tc>
          <w:tcPr>
            <w:tcW w:w="421" w:type="dxa"/>
            <w:vMerge w:val="restart"/>
            <w:tcBorders>
              <w:top w:val="single" w:sz="4" w:space="0" w:color="auto"/>
              <w:left w:val="single" w:sz="4" w:space="0" w:color="auto"/>
              <w:bottom w:val="single" w:sz="4" w:space="0" w:color="auto"/>
              <w:right w:val="single" w:sz="4" w:space="0" w:color="auto"/>
            </w:tcBorders>
            <w:vAlign w:val="center"/>
          </w:tcPr>
          <w:p w14:paraId="72020398" w14:textId="77777777" w:rsidR="00FC024F" w:rsidRPr="00857D7B" w:rsidRDefault="00FC024F" w:rsidP="00C46520">
            <w:pPr>
              <w:jc w:val="center"/>
            </w:pPr>
            <w:r>
              <w:t>№</w:t>
            </w:r>
          </w:p>
        </w:tc>
        <w:tc>
          <w:tcPr>
            <w:tcW w:w="4110" w:type="dxa"/>
            <w:vMerge w:val="restart"/>
            <w:tcBorders>
              <w:top w:val="single" w:sz="4" w:space="0" w:color="auto"/>
              <w:left w:val="single" w:sz="4" w:space="0" w:color="auto"/>
              <w:bottom w:val="single" w:sz="4" w:space="0" w:color="auto"/>
              <w:right w:val="single" w:sz="4" w:space="0" w:color="auto"/>
            </w:tcBorders>
            <w:vAlign w:val="center"/>
            <w:hideMark/>
          </w:tcPr>
          <w:p w14:paraId="5250BFED" w14:textId="77777777" w:rsidR="00FC024F" w:rsidRPr="00857D7B" w:rsidRDefault="00FC024F" w:rsidP="00C46520">
            <w:pPr>
              <w:jc w:val="center"/>
            </w:pPr>
            <w:r w:rsidRPr="00857D7B">
              <w:t>Наименование</w:t>
            </w:r>
          </w:p>
        </w:tc>
        <w:tc>
          <w:tcPr>
            <w:tcW w:w="3544" w:type="dxa"/>
            <w:gridSpan w:val="5"/>
            <w:tcBorders>
              <w:top w:val="single" w:sz="4" w:space="0" w:color="auto"/>
              <w:left w:val="single" w:sz="4" w:space="0" w:color="auto"/>
              <w:bottom w:val="single" w:sz="4" w:space="0" w:color="auto"/>
              <w:right w:val="single" w:sz="4" w:space="0" w:color="auto"/>
            </w:tcBorders>
            <w:vAlign w:val="center"/>
            <w:hideMark/>
          </w:tcPr>
          <w:p w14:paraId="7EDFBB8A" w14:textId="77777777" w:rsidR="00FC024F" w:rsidRPr="00857D7B" w:rsidRDefault="00FC024F" w:rsidP="00C46520">
            <w:pPr>
              <w:jc w:val="center"/>
            </w:pPr>
            <w:r>
              <w:t>Годы</w:t>
            </w:r>
          </w:p>
        </w:tc>
        <w:tc>
          <w:tcPr>
            <w:tcW w:w="1429" w:type="dxa"/>
            <w:gridSpan w:val="3"/>
            <w:tcBorders>
              <w:top w:val="single" w:sz="4" w:space="0" w:color="auto"/>
              <w:left w:val="single" w:sz="4" w:space="0" w:color="auto"/>
              <w:bottom w:val="single" w:sz="4" w:space="0" w:color="auto"/>
              <w:right w:val="single" w:sz="4" w:space="0" w:color="auto"/>
            </w:tcBorders>
            <w:vAlign w:val="center"/>
            <w:hideMark/>
          </w:tcPr>
          <w:p w14:paraId="682A922B" w14:textId="77777777" w:rsidR="00FC024F" w:rsidRPr="00857D7B" w:rsidRDefault="00FC024F" w:rsidP="00C46520">
            <w:pPr>
              <w:jc w:val="center"/>
            </w:pPr>
            <w:r>
              <w:t>Абсол. откл.</w:t>
            </w:r>
          </w:p>
        </w:tc>
      </w:tr>
      <w:tr w:rsidR="00FC024F" w:rsidRPr="00857D7B" w14:paraId="43C85D71" w14:textId="77777777" w:rsidTr="00C46520">
        <w:trPr>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77A6B16D" w14:textId="77777777" w:rsidR="00FC024F" w:rsidRPr="00857D7B" w:rsidRDefault="00FC024F" w:rsidP="00BD7773">
            <w:pPr>
              <w:pStyle w:val="a4"/>
              <w:numPr>
                <w:ilvl w:val="0"/>
                <w:numId w:val="68"/>
              </w:numPr>
              <w:ind w:left="0" w:hanging="693"/>
              <w:contextualSpacing/>
              <w:jc w:val="cente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50F1A3D9" w14:textId="77777777" w:rsidR="00FC024F" w:rsidRPr="00857D7B" w:rsidRDefault="00FC024F" w:rsidP="00C46520">
            <w:pPr>
              <w:jc w:val="cente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127A268" w14:textId="77777777" w:rsidR="00FC024F" w:rsidRPr="00857D7B" w:rsidRDefault="00FC024F" w:rsidP="00C46520">
            <w:pPr>
              <w:jc w:val="center"/>
            </w:pPr>
            <w:r w:rsidRPr="00857D7B">
              <w:t>2018</w:t>
            </w:r>
          </w:p>
        </w:tc>
        <w:tc>
          <w:tcPr>
            <w:tcW w:w="708" w:type="dxa"/>
            <w:tcBorders>
              <w:top w:val="single" w:sz="4" w:space="0" w:color="auto"/>
              <w:left w:val="single" w:sz="4" w:space="0" w:color="auto"/>
              <w:bottom w:val="single" w:sz="4" w:space="0" w:color="auto"/>
              <w:right w:val="single" w:sz="4" w:space="0" w:color="auto"/>
            </w:tcBorders>
            <w:vAlign w:val="center"/>
            <w:hideMark/>
          </w:tcPr>
          <w:p w14:paraId="488E632C" w14:textId="77777777" w:rsidR="00FC024F" w:rsidRPr="00857D7B" w:rsidRDefault="00FC024F" w:rsidP="00C46520">
            <w:pPr>
              <w:jc w:val="center"/>
            </w:pPr>
            <w:r w:rsidRPr="00857D7B">
              <w:t>2019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7F5E56" w14:textId="77777777" w:rsidR="00FC024F" w:rsidRPr="00857D7B" w:rsidRDefault="00FC024F" w:rsidP="00C46520">
            <w:pPr>
              <w:jc w:val="center"/>
            </w:pPr>
            <w:r w:rsidRPr="00857D7B">
              <w:t>2020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52CA6E" w14:textId="77777777" w:rsidR="00FC024F" w:rsidRPr="00857D7B" w:rsidRDefault="00FC024F" w:rsidP="00C46520">
            <w:pPr>
              <w:jc w:val="center"/>
            </w:pPr>
            <w:r w:rsidRPr="00857D7B">
              <w:t>2021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2CB8D9" w14:textId="77777777" w:rsidR="00FC024F" w:rsidRPr="00857D7B" w:rsidRDefault="00FC024F" w:rsidP="00C46520">
            <w:pPr>
              <w:jc w:val="center"/>
            </w:pPr>
            <w:r w:rsidRPr="00857D7B">
              <w:t>2022</w:t>
            </w:r>
          </w:p>
        </w:tc>
        <w:tc>
          <w:tcPr>
            <w:tcW w:w="694" w:type="dxa"/>
            <w:tcBorders>
              <w:top w:val="single" w:sz="4" w:space="0" w:color="auto"/>
              <w:left w:val="single" w:sz="4" w:space="0" w:color="auto"/>
              <w:bottom w:val="single" w:sz="4" w:space="0" w:color="auto"/>
              <w:right w:val="single" w:sz="4" w:space="0" w:color="auto"/>
            </w:tcBorders>
            <w:vAlign w:val="center"/>
            <w:hideMark/>
          </w:tcPr>
          <w:p w14:paraId="5BBC4355" w14:textId="77777777" w:rsidR="00FC024F" w:rsidRPr="00857D7B" w:rsidRDefault="00FC024F" w:rsidP="00C46520">
            <w:pPr>
              <w:jc w:val="center"/>
            </w:pPr>
            <w:r w:rsidRPr="00857D7B">
              <w:t>+, -</w:t>
            </w:r>
          </w:p>
        </w:tc>
        <w:tc>
          <w:tcPr>
            <w:tcW w:w="735" w:type="dxa"/>
            <w:gridSpan w:val="2"/>
            <w:tcBorders>
              <w:top w:val="single" w:sz="4" w:space="0" w:color="auto"/>
              <w:left w:val="single" w:sz="4" w:space="0" w:color="auto"/>
              <w:bottom w:val="single" w:sz="4" w:space="0" w:color="auto"/>
              <w:right w:val="single" w:sz="4" w:space="0" w:color="auto"/>
            </w:tcBorders>
            <w:vAlign w:val="center"/>
            <w:hideMark/>
          </w:tcPr>
          <w:p w14:paraId="6070004C" w14:textId="77777777" w:rsidR="00FC024F" w:rsidRPr="00857D7B" w:rsidRDefault="00FC024F" w:rsidP="00C46520">
            <w:pPr>
              <w:jc w:val="center"/>
            </w:pPr>
            <w:r w:rsidRPr="00857D7B">
              <w:t>%</w:t>
            </w:r>
          </w:p>
        </w:tc>
      </w:tr>
      <w:tr w:rsidR="00FC024F" w:rsidRPr="00857D7B" w14:paraId="50061DB4" w14:textId="77777777" w:rsidTr="00C46520">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78B59F39" w14:textId="77777777" w:rsidR="00FC024F" w:rsidRPr="00857D7B" w:rsidRDefault="00FC024F" w:rsidP="00C46520">
            <w:pPr>
              <w:tabs>
                <w:tab w:val="left" w:pos="346"/>
              </w:tabs>
              <w:contextualSpacing/>
              <w:jc w:val="center"/>
            </w:pPr>
            <w:r>
              <w:t>1</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AAA527A" w14:textId="77777777" w:rsidR="00FC024F" w:rsidRPr="00857D7B" w:rsidRDefault="00FC024F" w:rsidP="00C46520">
            <w:pPr>
              <w:jc w:val="both"/>
            </w:pPr>
            <w:r w:rsidRPr="00857D7B">
              <w:rPr>
                <w:rFonts w:eastAsia="Calibri"/>
                <w:spacing w:val="-2"/>
                <w:lang w:val="kk-KZ"/>
              </w:rPr>
              <w:t>Индекс потребительских</w:t>
            </w:r>
            <w:r w:rsidRPr="00857D7B">
              <w:rPr>
                <w:rFonts w:eastAsia="Calibri"/>
                <w:spacing w:val="13"/>
                <w:lang w:val="kk-KZ"/>
              </w:rPr>
              <w:t xml:space="preserve"> </w:t>
            </w:r>
            <w:r w:rsidRPr="00857D7B">
              <w:rPr>
                <w:rFonts w:eastAsia="Calibri"/>
                <w:spacing w:val="-2"/>
                <w:lang w:val="kk-KZ"/>
              </w:rPr>
              <w:t>расходов-</w:t>
            </w:r>
            <w:r w:rsidRPr="00857D7B">
              <w:rPr>
                <w:rFonts w:eastAsia="Calibri"/>
                <w:spacing w:val="-2"/>
                <w:lang w:val="en-US"/>
              </w:rPr>
              <w:t>Ipr</w:t>
            </w:r>
          </w:p>
        </w:tc>
        <w:tc>
          <w:tcPr>
            <w:tcW w:w="709" w:type="dxa"/>
            <w:tcBorders>
              <w:top w:val="single" w:sz="4" w:space="0" w:color="auto"/>
              <w:left w:val="single" w:sz="4" w:space="0" w:color="auto"/>
              <w:bottom w:val="single" w:sz="4" w:space="0" w:color="auto"/>
              <w:right w:val="single" w:sz="4" w:space="0" w:color="auto"/>
            </w:tcBorders>
            <w:vAlign w:val="center"/>
          </w:tcPr>
          <w:p w14:paraId="232B0D6E" w14:textId="77777777" w:rsidR="00FC024F" w:rsidRPr="00857D7B" w:rsidRDefault="00FC024F" w:rsidP="00C46520">
            <w:pPr>
              <w:ind w:left="-10" w:right="-96"/>
              <w:jc w:val="center"/>
              <w:rPr>
                <w:color w:val="000000"/>
                <w:lang w:val="kk-KZ"/>
              </w:rPr>
            </w:pPr>
            <w:r>
              <w:rPr>
                <w:color w:val="000000"/>
                <w:lang w:val="kk-KZ"/>
              </w:rPr>
              <w:t>1,08</w:t>
            </w:r>
          </w:p>
        </w:tc>
        <w:tc>
          <w:tcPr>
            <w:tcW w:w="708" w:type="dxa"/>
            <w:tcBorders>
              <w:top w:val="single" w:sz="4" w:space="0" w:color="auto"/>
              <w:left w:val="single" w:sz="4" w:space="0" w:color="auto"/>
              <w:bottom w:val="single" w:sz="4" w:space="0" w:color="auto"/>
              <w:right w:val="single" w:sz="4" w:space="0" w:color="auto"/>
            </w:tcBorders>
            <w:vAlign w:val="center"/>
          </w:tcPr>
          <w:p w14:paraId="45AEF925" w14:textId="77777777" w:rsidR="00FC024F" w:rsidRPr="00857D7B" w:rsidRDefault="00FC024F" w:rsidP="00C46520">
            <w:pPr>
              <w:ind w:left="-10" w:right="-96"/>
              <w:jc w:val="center"/>
              <w:rPr>
                <w:color w:val="000000"/>
              </w:rPr>
            </w:pPr>
            <w:r w:rsidRPr="00857D7B">
              <w:rPr>
                <w:color w:val="000000"/>
              </w:rPr>
              <w:t>1,09</w:t>
            </w:r>
          </w:p>
        </w:tc>
        <w:tc>
          <w:tcPr>
            <w:tcW w:w="709" w:type="dxa"/>
            <w:tcBorders>
              <w:top w:val="single" w:sz="4" w:space="0" w:color="auto"/>
              <w:left w:val="single" w:sz="4" w:space="0" w:color="auto"/>
              <w:bottom w:val="single" w:sz="4" w:space="0" w:color="auto"/>
              <w:right w:val="single" w:sz="4" w:space="0" w:color="auto"/>
            </w:tcBorders>
            <w:vAlign w:val="center"/>
          </w:tcPr>
          <w:p w14:paraId="6498E585" w14:textId="77777777" w:rsidR="00FC024F" w:rsidRPr="00857D7B" w:rsidRDefault="00FC024F" w:rsidP="00C46520">
            <w:pPr>
              <w:ind w:left="-10" w:right="-96"/>
              <w:jc w:val="center"/>
              <w:rPr>
                <w:color w:val="000000"/>
                <w:lang w:val="kk-KZ"/>
              </w:rPr>
            </w:pPr>
            <w:r>
              <w:rPr>
                <w:color w:val="000000"/>
                <w:lang w:val="kk-KZ"/>
              </w:rPr>
              <w:t>1,07</w:t>
            </w:r>
          </w:p>
        </w:tc>
        <w:tc>
          <w:tcPr>
            <w:tcW w:w="709" w:type="dxa"/>
            <w:tcBorders>
              <w:top w:val="single" w:sz="4" w:space="0" w:color="auto"/>
              <w:left w:val="single" w:sz="4" w:space="0" w:color="auto"/>
              <w:bottom w:val="single" w:sz="4" w:space="0" w:color="auto"/>
              <w:right w:val="single" w:sz="4" w:space="0" w:color="auto"/>
            </w:tcBorders>
            <w:vAlign w:val="center"/>
          </w:tcPr>
          <w:p w14:paraId="58A9FA6E" w14:textId="77777777" w:rsidR="00FC024F" w:rsidRPr="00857D7B" w:rsidRDefault="00FC024F" w:rsidP="00C46520">
            <w:pPr>
              <w:ind w:left="-10" w:right="-96"/>
              <w:jc w:val="center"/>
              <w:rPr>
                <w:color w:val="000000"/>
                <w:lang w:val="kk-KZ"/>
              </w:rPr>
            </w:pPr>
            <w:r>
              <w:rPr>
                <w:color w:val="000000"/>
                <w:lang w:val="kk-KZ"/>
              </w:rPr>
              <w:t>1,13</w:t>
            </w:r>
          </w:p>
        </w:tc>
        <w:tc>
          <w:tcPr>
            <w:tcW w:w="709" w:type="dxa"/>
            <w:tcBorders>
              <w:top w:val="single" w:sz="4" w:space="0" w:color="auto"/>
              <w:left w:val="single" w:sz="4" w:space="0" w:color="auto"/>
              <w:bottom w:val="single" w:sz="4" w:space="0" w:color="auto"/>
              <w:right w:val="single" w:sz="4" w:space="0" w:color="auto"/>
            </w:tcBorders>
            <w:vAlign w:val="center"/>
          </w:tcPr>
          <w:p w14:paraId="0BF92302" w14:textId="77777777" w:rsidR="00FC024F" w:rsidRPr="00857D7B" w:rsidRDefault="00FC024F" w:rsidP="00C46520">
            <w:pPr>
              <w:ind w:left="-10" w:right="-96"/>
              <w:jc w:val="center"/>
              <w:rPr>
                <w:color w:val="000000"/>
                <w:lang w:val="kk-KZ"/>
              </w:rPr>
            </w:pPr>
            <w:r>
              <w:rPr>
                <w:color w:val="000000"/>
                <w:lang w:val="kk-KZ"/>
              </w:rPr>
              <w:t>1,15</w:t>
            </w:r>
          </w:p>
        </w:tc>
        <w:tc>
          <w:tcPr>
            <w:tcW w:w="704" w:type="dxa"/>
            <w:gridSpan w:val="2"/>
            <w:tcBorders>
              <w:top w:val="single" w:sz="4" w:space="0" w:color="auto"/>
              <w:left w:val="single" w:sz="4" w:space="0" w:color="auto"/>
              <w:bottom w:val="single" w:sz="4" w:space="0" w:color="auto"/>
              <w:right w:val="single" w:sz="4" w:space="0" w:color="auto"/>
            </w:tcBorders>
            <w:vAlign w:val="center"/>
          </w:tcPr>
          <w:p w14:paraId="6FC0BD6B" w14:textId="77777777" w:rsidR="00FC024F" w:rsidRPr="00857D7B" w:rsidRDefault="00FC024F" w:rsidP="00C46520">
            <w:pPr>
              <w:ind w:left="-10" w:right="-96"/>
              <w:jc w:val="center"/>
              <w:rPr>
                <w:color w:val="000000"/>
              </w:rPr>
            </w:pPr>
            <w:r>
              <w:rPr>
                <w:color w:val="000000"/>
              </w:rPr>
              <w:t>0,07</w:t>
            </w:r>
          </w:p>
        </w:tc>
        <w:tc>
          <w:tcPr>
            <w:tcW w:w="725" w:type="dxa"/>
            <w:tcBorders>
              <w:top w:val="single" w:sz="4" w:space="0" w:color="auto"/>
              <w:left w:val="single" w:sz="4" w:space="0" w:color="auto"/>
              <w:bottom w:val="single" w:sz="4" w:space="0" w:color="auto"/>
              <w:right w:val="single" w:sz="4" w:space="0" w:color="auto"/>
            </w:tcBorders>
            <w:vAlign w:val="center"/>
            <w:hideMark/>
          </w:tcPr>
          <w:p w14:paraId="502FACD4" w14:textId="77777777" w:rsidR="00FC024F" w:rsidRPr="00857D7B" w:rsidRDefault="00FC024F" w:rsidP="00C46520">
            <w:pPr>
              <w:ind w:left="-10" w:right="-96"/>
              <w:jc w:val="center"/>
              <w:rPr>
                <w:color w:val="000000"/>
              </w:rPr>
            </w:pPr>
            <w:r w:rsidRPr="00857D7B">
              <w:rPr>
                <w:color w:val="000000"/>
              </w:rPr>
              <w:t>6,5</w:t>
            </w:r>
          </w:p>
        </w:tc>
      </w:tr>
      <w:tr w:rsidR="00FC024F" w:rsidRPr="00857D7B" w14:paraId="4B4C45C4" w14:textId="77777777" w:rsidTr="00C46520">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15AE5052" w14:textId="77777777" w:rsidR="00FC024F" w:rsidRPr="00857D7B" w:rsidRDefault="00FC024F" w:rsidP="00C46520">
            <w:pPr>
              <w:tabs>
                <w:tab w:val="left" w:pos="346"/>
              </w:tabs>
              <w:contextualSpacing/>
              <w:jc w:val="center"/>
            </w:pPr>
            <w:r>
              <w:t>2</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B4C09AB" w14:textId="77777777" w:rsidR="00FC024F" w:rsidRPr="00857D7B" w:rsidRDefault="00FC024F" w:rsidP="00C46520">
            <w:pPr>
              <w:jc w:val="both"/>
              <w:rPr>
                <w:rFonts w:eastAsia="Calibri"/>
                <w:spacing w:val="-2"/>
              </w:rPr>
            </w:pPr>
            <w:r w:rsidRPr="00857D7B">
              <w:rPr>
                <w:rFonts w:eastAsia="Calibri"/>
                <w:spacing w:val="-2"/>
                <w:lang w:val="kk-KZ"/>
              </w:rPr>
              <w:t>Потребительские расходы Алматинской области, -</w:t>
            </w:r>
            <w:r w:rsidRPr="00857D7B">
              <w:rPr>
                <w:rFonts w:eastAsia="Calibri"/>
                <w:spacing w:val="-2"/>
                <w:lang w:val="en-US"/>
              </w:rPr>
              <w:t>Ipr</w:t>
            </w:r>
            <w:r w:rsidRPr="00857D7B">
              <w:rPr>
                <w:rFonts w:eastAsia="Calibri"/>
                <w:spacing w:val="-2"/>
              </w:rPr>
              <w:t>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1BC196" w14:textId="77777777" w:rsidR="00FC024F" w:rsidRPr="00857D7B" w:rsidRDefault="00FC024F" w:rsidP="00C46520">
            <w:pPr>
              <w:ind w:left="-10" w:right="-96"/>
              <w:jc w:val="center"/>
              <w:rPr>
                <w:color w:val="000000"/>
                <w:lang w:val="kk-KZ"/>
              </w:rPr>
            </w:pPr>
            <w:r w:rsidRPr="00857D7B">
              <w:rPr>
                <w:color w:val="000000"/>
                <w:lang w:val="kk-KZ"/>
              </w:rPr>
              <w:t>1,11</w:t>
            </w:r>
          </w:p>
        </w:tc>
        <w:tc>
          <w:tcPr>
            <w:tcW w:w="708" w:type="dxa"/>
            <w:tcBorders>
              <w:top w:val="single" w:sz="4" w:space="0" w:color="auto"/>
              <w:left w:val="single" w:sz="4" w:space="0" w:color="auto"/>
              <w:bottom w:val="single" w:sz="4" w:space="0" w:color="auto"/>
              <w:right w:val="single" w:sz="4" w:space="0" w:color="auto"/>
            </w:tcBorders>
            <w:vAlign w:val="center"/>
            <w:hideMark/>
          </w:tcPr>
          <w:p w14:paraId="36DE5083" w14:textId="77777777" w:rsidR="00FC024F" w:rsidRPr="00857D7B" w:rsidRDefault="00FC024F" w:rsidP="00C46520">
            <w:pPr>
              <w:ind w:left="-10" w:right="-96"/>
              <w:jc w:val="center"/>
              <w:rPr>
                <w:color w:val="000000"/>
              </w:rPr>
            </w:pPr>
            <w:r w:rsidRPr="00857D7B">
              <w:rPr>
                <w:color w:val="000000"/>
              </w:rPr>
              <w:t>1,15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C39433" w14:textId="77777777" w:rsidR="00FC024F" w:rsidRPr="00857D7B" w:rsidRDefault="00FC024F" w:rsidP="00C46520">
            <w:pPr>
              <w:ind w:left="-10" w:right="-96"/>
              <w:jc w:val="center"/>
              <w:rPr>
                <w:color w:val="000000"/>
                <w:lang w:val="kk-KZ"/>
              </w:rPr>
            </w:pPr>
            <w:r w:rsidRPr="00857D7B">
              <w:rPr>
                <w:color w:val="000000"/>
                <w:lang w:val="kk-KZ"/>
              </w:rPr>
              <w:t>1,07</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191D81" w14:textId="77777777" w:rsidR="00FC024F" w:rsidRPr="00857D7B" w:rsidRDefault="00FC024F" w:rsidP="00C46520">
            <w:pPr>
              <w:ind w:left="-10" w:right="-96"/>
              <w:jc w:val="center"/>
              <w:rPr>
                <w:color w:val="000000"/>
                <w:lang w:val="kk-KZ"/>
              </w:rPr>
            </w:pPr>
            <w:r w:rsidRPr="00857D7B">
              <w:rPr>
                <w:color w:val="000000"/>
                <w:lang w:val="kk-KZ"/>
              </w:rPr>
              <w:t>1,08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8DA172" w14:textId="77777777" w:rsidR="00FC024F" w:rsidRPr="00857D7B" w:rsidRDefault="00FC024F" w:rsidP="00C46520">
            <w:pPr>
              <w:ind w:left="-10" w:right="-96"/>
              <w:jc w:val="center"/>
              <w:rPr>
                <w:color w:val="000000"/>
                <w:lang w:val="kk-KZ"/>
              </w:rPr>
            </w:pPr>
            <w:r w:rsidRPr="00857D7B">
              <w:rPr>
                <w:color w:val="000000"/>
                <w:lang w:val="kk-KZ"/>
              </w:rPr>
              <w:t>1,12</w:t>
            </w:r>
          </w:p>
        </w:tc>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61778C78" w14:textId="77777777" w:rsidR="00FC024F" w:rsidRPr="00857D7B" w:rsidRDefault="00FC024F" w:rsidP="00C46520">
            <w:pPr>
              <w:ind w:left="-10" w:right="-96"/>
              <w:jc w:val="center"/>
              <w:rPr>
                <w:color w:val="000000"/>
              </w:rPr>
            </w:pPr>
            <w:r w:rsidRPr="00857D7B">
              <w:rPr>
                <w:color w:val="000000"/>
              </w:rPr>
              <w:t>0,01</w:t>
            </w:r>
          </w:p>
        </w:tc>
        <w:tc>
          <w:tcPr>
            <w:tcW w:w="725" w:type="dxa"/>
            <w:tcBorders>
              <w:top w:val="single" w:sz="4" w:space="0" w:color="auto"/>
              <w:left w:val="single" w:sz="4" w:space="0" w:color="auto"/>
              <w:bottom w:val="single" w:sz="4" w:space="0" w:color="auto"/>
              <w:right w:val="single" w:sz="4" w:space="0" w:color="auto"/>
            </w:tcBorders>
            <w:vAlign w:val="center"/>
            <w:hideMark/>
          </w:tcPr>
          <w:p w14:paraId="4254D3C0" w14:textId="77777777" w:rsidR="00FC024F" w:rsidRPr="00857D7B" w:rsidRDefault="00FC024F" w:rsidP="00C46520">
            <w:pPr>
              <w:ind w:left="-10" w:right="-96"/>
              <w:jc w:val="center"/>
              <w:rPr>
                <w:color w:val="000000"/>
              </w:rPr>
            </w:pPr>
            <w:r w:rsidRPr="00857D7B">
              <w:rPr>
                <w:color w:val="000000"/>
              </w:rPr>
              <w:t>0,9</w:t>
            </w:r>
          </w:p>
        </w:tc>
      </w:tr>
      <w:tr w:rsidR="00FC024F" w:rsidRPr="00857D7B" w14:paraId="5160C0C7" w14:textId="77777777" w:rsidTr="00C46520">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81D41F3" w14:textId="77777777" w:rsidR="00FC024F" w:rsidRPr="00857D7B" w:rsidRDefault="00FC024F" w:rsidP="00C46520">
            <w:pPr>
              <w:tabs>
                <w:tab w:val="left" w:pos="346"/>
              </w:tabs>
              <w:contextualSpacing/>
              <w:jc w:val="center"/>
            </w:pPr>
            <w:r>
              <w:t>3</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577E7A3" w14:textId="77777777" w:rsidR="00FC024F" w:rsidRPr="00857D7B" w:rsidRDefault="00FC024F" w:rsidP="00C46520">
            <w:pPr>
              <w:jc w:val="both"/>
              <w:rPr>
                <w:rFonts w:eastAsia="Calibri"/>
                <w:spacing w:val="-2"/>
                <w:lang w:val="kk-KZ"/>
              </w:rPr>
            </w:pPr>
            <w:r>
              <w:rPr>
                <w:rFonts w:eastAsia="Calibri"/>
                <w:spacing w:val="-2"/>
                <w:lang w:val="kk-KZ"/>
              </w:rPr>
              <w:t>Индекс потребление мясо продуктов на 1 человека</w:t>
            </w:r>
            <w:r w:rsidRPr="00857D7B">
              <w:rPr>
                <w:rFonts w:eastAsia="Calibri"/>
                <w:spacing w:val="-2"/>
                <w:lang w:val="kk-KZ"/>
              </w:rPr>
              <w:t xml:space="preserve"> в месяц в РК- </w:t>
            </w:r>
            <w:r w:rsidRPr="00857D7B">
              <w:rPr>
                <w:rFonts w:eastAsia="Calibri"/>
                <w:spacing w:val="-2"/>
                <w:lang w:val="en-US"/>
              </w:rPr>
              <w:t>Ipr</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FE2253" w14:textId="77777777" w:rsidR="00FC024F" w:rsidRPr="00857D7B" w:rsidRDefault="00FC024F" w:rsidP="00C46520">
            <w:pPr>
              <w:ind w:left="-10" w:right="-96"/>
              <w:jc w:val="center"/>
              <w:rPr>
                <w:color w:val="000000"/>
                <w:lang w:val="kk-KZ"/>
              </w:rPr>
            </w:pPr>
            <w:r w:rsidRPr="00857D7B">
              <w:rPr>
                <w:color w:val="000000"/>
                <w:lang w:val="kk-KZ"/>
              </w:rPr>
              <w:t>1,01</w:t>
            </w:r>
          </w:p>
        </w:tc>
        <w:tc>
          <w:tcPr>
            <w:tcW w:w="708" w:type="dxa"/>
            <w:tcBorders>
              <w:top w:val="single" w:sz="4" w:space="0" w:color="auto"/>
              <w:left w:val="single" w:sz="4" w:space="0" w:color="auto"/>
              <w:bottom w:val="single" w:sz="4" w:space="0" w:color="auto"/>
              <w:right w:val="single" w:sz="4" w:space="0" w:color="auto"/>
            </w:tcBorders>
            <w:vAlign w:val="center"/>
            <w:hideMark/>
          </w:tcPr>
          <w:p w14:paraId="47776FEB" w14:textId="77777777" w:rsidR="00FC024F" w:rsidRPr="00857D7B" w:rsidRDefault="00FC024F" w:rsidP="00C46520">
            <w:pPr>
              <w:ind w:left="-10" w:right="-96"/>
              <w:jc w:val="center"/>
              <w:rPr>
                <w:color w:val="000000"/>
              </w:rPr>
            </w:pPr>
            <w:r w:rsidRPr="00857D7B">
              <w:rPr>
                <w:color w:val="000000"/>
              </w:rPr>
              <w:t>1,02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0D52D4" w14:textId="77777777" w:rsidR="00FC024F" w:rsidRPr="00857D7B" w:rsidRDefault="00FC024F" w:rsidP="00C46520">
            <w:pPr>
              <w:ind w:left="-10" w:right="-96"/>
              <w:jc w:val="center"/>
              <w:rPr>
                <w:color w:val="000000"/>
                <w:lang w:val="kk-KZ"/>
              </w:rPr>
            </w:pPr>
            <w:r w:rsidRPr="00857D7B">
              <w:rPr>
                <w:color w:val="000000"/>
                <w:lang w:val="kk-KZ"/>
              </w:rPr>
              <w:t>1,06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2F5B4B" w14:textId="77777777" w:rsidR="00FC024F" w:rsidRPr="00857D7B" w:rsidRDefault="00FC024F" w:rsidP="00C46520">
            <w:pPr>
              <w:ind w:left="-10" w:right="-96"/>
              <w:jc w:val="center"/>
              <w:rPr>
                <w:color w:val="000000"/>
                <w:lang w:val="kk-KZ"/>
              </w:rPr>
            </w:pPr>
            <w:r w:rsidRPr="00857D7B">
              <w:rPr>
                <w:color w:val="000000"/>
                <w:lang w:val="kk-KZ"/>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CE22A3" w14:textId="77777777" w:rsidR="00FC024F" w:rsidRPr="00857D7B" w:rsidRDefault="00FC024F" w:rsidP="00C46520">
            <w:pPr>
              <w:ind w:left="-10" w:right="-96"/>
              <w:jc w:val="center"/>
              <w:rPr>
                <w:color w:val="000000"/>
                <w:lang w:val="kk-KZ"/>
              </w:rPr>
            </w:pPr>
            <w:r w:rsidRPr="00857D7B">
              <w:rPr>
                <w:color w:val="000000"/>
                <w:lang w:val="kk-KZ"/>
              </w:rPr>
              <w:t>0,94</w:t>
            </w:r>
          </w:p>
        </w:tc>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6C13B19C" w14:textId="77777777" w:rsidR="00FC024F" w:rsidRPr="00857D7B" w:rsidRDefault="00FC024F" w:rsidP="00C46520">
            <w:pPr>
              <w:ind w:left="-10" w:right="-96"/>
              <w:jc w:val="center"/>
              <w:rPr>
                <w:color w:val="000000"/>
              </w:rPr>
            </w:pPr>
            <w:r w:rsidRPr="00857D7B">
              <w:rPr>
                <w:color w:val="000000"/>
              </w:rPr>
              <w:t>-0,07</w:t>
            </w:r>
          </w:p>
        </w:tc>
        <w:tc>
          <w:tcPr>
            <w:tcW w:w="725" w:type="dxa"/>
            <w:tcBorders>
              <w:top w:val="single" w:sz="4" w:space="0" w:color="auto"/>
              <w:left w:val="single" w:sz="4" w:space="0" w:color="auto"/>
              <w:bottom w:val="single" w:sz="4" w:space="0" w:color="auto"/>
              <w:right w:val="single" w:sz="4" w:space="0" w:color="auto"/>
            </w:tcBorders>
            <w:vAlign w:val="center"/>
            <w:hideMark/>
          </w:tcPr>
          <w:p w14:paraId="4A91AB2D" w14:textId="77777777" w:rsidR="00FC024F" w:rsidRPr="00857D7B" w:rsidRDefault="00FC024F" w:rsidP="00C46520">
            <w:pPr>
              <w:ind w:left="-10" w:right="-96"/>
              <w:jc w:val="center"/>
              <w:rPr>
                <w:color w:val="000000"/>
              </w:rPr>
            </w:pPr>
            <w:r w:rsidRPr="00857D7B">
              <w:rPr>
                <w:color w:val="000000"/>
              </w:rPr>
              <w:t>-6,93</w:t>
            </w:r>
          </w:p>
        </w:tc>
      </w:tr>
      <w:tr w:rsidR="00FC024F" w:rsidRPr="00857D7B" w14:paraId="395D7E50" w14:textId="77777777" w:rsidTr="00C46520">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07D06D8F" w14:textId="77777777" w:rsidR="00FC024F" w:rsidRPr="00857D7B" w:rsidRDefault="00FC024F" w:rsidP="00C46520">
            <w:pPr>
              <w:tabs>
                <w:tab w:val="left" w:pos="346"/>
              </w:tabs>
              <w:contextualSpacing/>
              <w:jc w:val="center"/>
            </w:pPr>
            <w:r>
              <w:t>4</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207C391" w14:textId="77777777" w:rsidR="00FC024F" w:rsidRPr="00857D7B" w:rsidRDefault="00FC024F" w:rsidP="00C46520">
            <w:pPr>
              <w:jc w:val="both"/>
              <w:rPr>
                <w:rFonts w:eastAsia="Calibri"/>
                <w:spacing w:val="-2"/>
              </w:rPr>
            </w:pPr>
            <w:r>
              <w:rPr>
                <w:rFonts w:eastAsia="Calibri"/>
                <w:lang w:val="kk-KZ"/>
              </w:rPr>
              <w:t xml:space="preserve">Потребление мясо продуктов на 1 человека в месяц Алматинской обл. </w:t>
            </w:r>
            <w:r w:rsidRPr="00857D7B">
              <w:rPr>
                <w:rFonts w:eastAsia="Calibri"/>
                <w:lang w:val="kk-KZ"/>
              </w:rPr>
              <w:t>-</w:t>
            </w:r>
            <w:r w:rsidRPr="00857D7B">
              <w:rPr>
                <w:rFonts w:eastAsia="Calibri"/>
                <w:spacing w:val="-2"/>
                <w:lang w:val="kk-KZ"/>
              </w:rPr>
              <w:t xml:space="preserve"> </w:t>
            </w:r>
            <w:r w:rsidRPr="00857D7B">
              <w:rPr>
                <w:rFonts w:eastAsia="Calibri"/>
                <w:spacing w:val="-2"/>
                <w:lang w:val="en-US"/>
              </w:rPr>
              <w:t>Ipr</w:t>
            </w:r>
            <w:r w:rsidRPr="00857D7B">
              <w:rPr>
                <w:rFonts w:eastAsia="Calibri"/>
                <w:spacing w:val="-2"/>
              </w:rPr>
              <w:t>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E6697D" w14:textId="77777777" w:rsidR="00FC024F" w:rsidRPr="00857D7B" w:rsidRDefault="00FC024F" w:rsidP="00C46520">
            <w:pPr>
              <w:ind w:left="-10" w:right="-96"/>
              <w:jc w:val="center"/>
              <w:rPr>
                <w:color w:val="000000"/>
                <w:lang w:val="kk-KZ"/>
              </w:rPr>
            </w:pPr>
            <w:r w:rsidRPr="00857D7B">
              <w:rPr>
                <w:color w:val="000000"/>
                <w:lang w:val="kk-KZ"/>
              </w:rPr>
              <w:t>1,1</w:t>
            </w:r>
          </w:p>
        </w:tc>
        <w:tc>
          <w:tcPr>
            <w:tcW w:w="708" w:type="dxa"/>
            <w:tcBorders>
              <w:top w:val="single" w:sz="4" w:space="0" w:color="auto"/>
              <w:left w:val="single" w:sz="4" w:space="0" w:color="auto"/>
              <w:bottom w:val="single" w:sz="4" w:space="0" w:color="auto"/>
              <w:right w:val="single" w:sz="4" w:space="0" w:color="auto"/>
            </w:tcBorders>
            <w:vAlign w:val="center"/>
            <w:hideMark/>
          </w:tcPr>
          <w:p w14:paraId="4869DC1E" w14:textId="77777777" w:rsidR="00FC024F" w:rsidRPr="00857D7B" w:rsidRDefault="00FC024F" w:rsidP="00C46520">
            <w:pPr>
              <w:ind w:left="-10" w:right="-96"/>
              <w:jc w:val="center"/>
              <w:rPr>
                <w:color w:val="000000"/>
              </w:rPr>
            </w:pPr>
            <w:r w:rsidRPr="00857D7B">
              <w:rPr>
                <w:color w:val="000000"/>
              </w:rPr>
              <w:t>1,13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2E4078" w14:textId="77777777" w:rsidR="00FC024F" w:rsidRPr="00857D7B" w:rsidRDefault="00FC024F" w:rsidP="00C46520">
            <w:pPr>
              <w:ind w:left="-10" w:right="-96"/>
              <w:jc w:val="center"/>
              <w:rPr>
                <w:color w:val="000000"/>
                <w:lang w:val="kk-KZ"/>
              </w:rPr>
            </w:pPr>
            <w:r w:rsidRPr="00857D7B">
              <w:rPr>
                <w:color w:val="000000"/>
                <w:lang w:val="kk-KZ"/>
              </w:rPr>
              <w:t>1,05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6BFFB5" w14:textId="77777777" w:rsidR="00FC024F" w:rsidRPr="00857D7B" w:rsidRDefault="00FC024F" w:rsidP="00C46520">
            <w:pPr>
              <w:ind w:left="-10" w:right="-96"/>
              <w:jc w:val="center"/>
              <w:rPr>
                <w:color w:val="000000"/>
                <w:lang w:val="kk-KZ"/>
              </w:rPr>
            </w:pPr>
            <w:r w:rsidRPr="00857D7B">
              <w:rPr>
                <w:color w:val="000000"/>
                <w:lang w:val="kk-KZ"/>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3D7A80" w14:textId="77777777" w:rsidR="00FC024F" w:rsidRPr="00857D7B" w:rsidRDefault="00FC024F" w:rsidP="00C46520">
            <w:pPr>
              <w:ind w:left="-10" w:right="-96"/>
              <w:jc w:val="center"/>
              <w:rPr>
                <w:color w:val="000000"/>
                <w:lang w:val="kk-KZ"/>
              </w:rPr>
            </w:pPr>
            <w:r w:rsidRPr="00857D7B">
              <w:rPr>
                <w:color w:val="000000"/>
                <w:lang w:val="kk-KZ"/>
              </w:rPr>
              <w:t>0,96</w:t>
            </w:r>
          </w:p>
        </w:tc>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64915FBB" w14:textId="77777777" w:rsidR="00FC024F" w:rsidRPr="00857D7B" w:rsidRDefault="00FC024F" w:rsidP="00C46520">
            <w:pPr>
              <w:ind w:left="-10" w:right="-96"/>
              <w:jc w:val="center"/>
              <w:rPr>
                <w:color w:val="000000"/>
              </w:rPr>
            </w:pPr>
            <w:r w:rsidRPr="00857D7B">
              <w:rPr>
                <w:color w:val="000000"/>
              </w:rPr>
              <w:t>-0,14</w:t>
            </w:r>
          </w:p>
        </w:tc>
        <w:tc>
          <w:tcPr>
            <w:tcW w:w="725" w:type="dxa"/>
            <w:tcBorders>
              <w:top w:val="single" w:sz="4" w:space="0" w:color="auto"/>
              <w:left w:val="single" w:sz="4" w:space="0" w:color="auto"/>
              <w:bottom w:val="single" w:sz="4" w:space="0" w:color="auto"/>
              <w:right w:val="single" w:sz="4" w:space="0" w:color="auto"/>
            </w:tcBorders>
            <w:vAlign w:val="center"/>
            <w:hideMark/>
          </w:tcPr>
          <w:p w14:paraId="381283F7" w14:textId="77777777" w:rsidR="00FC024F" w:rsidRPr="00857D7B" w:rsidRDefault="00FC024F" w:rsidP="00C46520">
            <w:pPr>
              <w:ind w:left="-10" w:right="-96"/>
              <w:jc w:val="center"/>
              <w:rPr>
                <w:color w:val="000000"/>
              </w:rPr>
            </w:pPr>
            <w:r w:rsidRPr="00857D7B">
              <w:rPr>
                <w:color w:val="000000"/>
              </w:rPr>
              <w:t>-12,73</w:t>
            </w:r>
          </w:p>
        </w:tc>
      </w:tr>
      <w:tr w:rsidR="00FC024F" w:rsidRPr="00857D7B" w14:paraId="1661E385" w14:textId="77777777" w:rsidTr="00C46520">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2C385E6" w14:textId="77777777" w:rsidR="00FC024F" w:rsidRPr="00857D7B" w:rsidRDefault="00FC024F" w:rsidP="00C46520">
            <w:pPr>
              <w:tabs>
                <w:tab w:val="left" w:pos="346"/>
              </w:tabs>
              <w:contextualSpacing/>
              <w:jc w:val="center"/>
            </w:pPr>
            <w:r>
              <w:t>5</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1F4A34B" w14:textId="77777777" w:rsidR="00FC024F" w:rsidRPr="00857D7B" w:rsidRDefault="00FC024F" w:rsidP="00C46520">
            <w:pPr>
              <w:jc w:val="both"/>
            </w:pPr>
            <w:r w:rsidRPr="00857D7B">
              <w:rPr>
                <w:rFonts w:eastAsia="Calibri"/>
                <w:lang w:val="kk-KZ"/>
              </w:rPr>
              <w:t>Индекс</w:t>
            </w:r>
            <w:r w:rsidRPr="00857D7B">
              <w:rPr>
                <w:rFonts w:eastAsia="Calibri"/>
              </w:rPr>
              <w:t xml:space="preserve"> потребления</w:t>
            </w:r>
            <w:r w:rsidRPr="00857D7B">
              <w:rPr>
                <w:rFonts w:eastAsia="Calibri"/>
                <w:lang w:val="kk-KZ"/>
              </w:rPr>
              <w:t xml:space="preserve"> мяса</w:t>
            </w:r>
            <w:r w:rsidRPr="00857D7B">
              <w:rPr>
                <w:rFonts w:eastAsia="Calibri"/>
                <w:spacing w:val="-8"/>
                <w:lang w:val="kk-KZ"/>
              </w:rPr>
              <w:t xml:space="preserve"> </w:t>
            </w:r>
            <w:r w:rsidRPr="00857D7B">
              <w:rPr>
                <w:rFonts w:eastAsia="Calibri"/>
                <w:lang w:val="kk-KZ"/>
              </w:rPr>
              <w:t>и</w:t>
            </w:r>
            <w:r w:rsidRPr="00857D7B">
              <w:rPr>
                <w:rFonts w:eastAsia="Calibri"/>
                <w:spacing w:val="-8"/>
                <w:lang w:val="kk-KZ"/>
              </w:rPr>
              <w:t xml:space="preserve"> </w:t>
            </w:r>
            <w:r w:rsidRPr="00857D7B">
              <w:rPr>
                <w:rFonts w:eastAsia="Calibri"/>
                <w:lang w:val="kk-KZ"/>
              </w:rPr>
              <w:t>мясо</w:t>
            </w:r>
            <w:r>
              <w:rPr>
                <w:rFonts w:eastAsia="Calibri"/>
                <w:lang w:val="kk-KZ"/>
              </w:rPr>
              <w:t>-</w:t>
            </w:r>
            <w:r w:rsidRPr="00857D7B">
              <w:rPr>
                <w:rFonts w:eastAsia="Calibri"/>
                <w:lang w:val="kk-KZ"/>
              </w:rPr>
              <w:t>продуктов,</w:t>
            </w:r>
            <w:r w:rsidRPr="00857D7B">
              <w:rPr>
                <w:rFonts w:eastAsia="Calibri"/>
                <w:spacing w:val="40"/>
                <w:lang w:val="kk-KZ"/>
              </w:rPr>
              <w:t xml:space="preserve"> </w:t>
            </w:r>
            <w:r w:rsidRPr="00857D7B">
              <w:rPr>
                <w:rFonts w:eastAsia="Calibri"/>
                <w:lang w:val="kk-KZ"/>
              </w:rPr>
              <w:t>рыбы</w:t>
            </w:r>
            <w:r w:rsidRPr="00857D7B">
              <w:rPr>
                <w:rFonts w:eastAsia="Calibri"/>
                <w:spacing w:val="-3"/>
                <w:lang w:val="kk-KZ"/>
              </w:rPr>
              <w:t xml:space="preserve"> </w:t>
            </w:r>
            <w:r w:rsidRPr="00857D7B">
              <w:rPr>
                <w:rFonts w:eastAsia="Calibri"/>
                <w:lang w:val="kk-KZ"/>
              </w:rPr>
              <w:t>и</w:t>
            </w:r>
            <w:r w:rsidRPr="00857D7B">
              <w:rPr>
                <w:rFonts w:eastAsia="Calibri"/>
                <w:spacing w:val="-1"/>
                <w:lang w:val="kk-KZ"/>
              </w:rPr>
              <w:t xml:space="preserve"> </w:t>
            </w:r>
            <w:r w:rsidRPr="00857D7B">
              <w:rPr>
                <w:rFonts w:eastAsia="Calibri"/>
                <w:spacing w:val="-2"/>
                <w:lang w:val="kk-KZ"/>
              </w:rPr>
              <w:t xml:space="preserve">морепродуктов- </w:t>
            </w:r>
            <w:r w:rsidRPr="00857D7B">
              <w:rPr>
                <w:rFonts w:eastAsia="Calibri"/>
                <w:spacing w:val="-2"/>
                <w:lang w:val="en-US"/>
              </w:rPr>
              <w:t>Ipp</w:t>
            </w:r>
            <w:r w:rsidRPr="00857D7B">
              <w:rPr>
                <w:rFonts w:eastAsia="Calibri"/>
                <w:spacing w:val="-2"/>
                <w:lang w:val="kk-KZ"/>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11294CD1" w14:textId="77777777" w:rsidR="00FC024F" w:rsidRPr="00857D7B" w:rsidRDefault="00FC024F" w:rsidP="00C46520">
            <w:pPr>
              <w:ind w:left="-10" w:right="-96"/>
              <w:jc w:val="center"/>
              <w:rPr>
                <w:color w:val="000000"/>
                <w:lang w:val="kk-KZ"/>
              </w:rPr>
            </w:pPr>
            <w:r>
              <w:rPr>
                <w:color w:val="000000"/>
                <w:lang w:val="kk-KZ"/>
              </w:rPr>
              <w:t>1,5</w:t>
            </w:r>
          </w:p>
        </w:tc>
        <w:tc>
          <w:tcPr>
            <w:tcW w:w="708" w:type="dxa"/>
            <w:tcBorders>
              <w:top w:val="single" w:sz="4" w:space="0" w:color="auto"/>
              <w:left w:val="single" w:sz="4" w:space="0" w:color="auto"/>
              <w:bottom w:val="single" w:sz="4" w:space="0" w:color="auto"/>
              <w:right w:val="single" w:sz="4" w:space="0" w:color="auto"/>
            </w:tcBorders>
            <w:vAlign w:val="center"/>
          </w:tcPr>
          <w:p w14:paraId="787495DC" w14:textId="77777777" w:rsidR="00FC024F" w:rsidRPr="00857D7B" w:rsidRDefault="00FC024F" w:rsidP="00C46520">
            <w:pPr>
              <w:ind w:left="-10" w:right="-96"/>
              <w:jc w:val="center"/>
              <w:rPr>
                <w:color w:val="000000"/>
                <w:lang w:val="en-US"/>
              </w:rPr>
            </w:pPr>
            <w:r w:rsidRPr="00857D7B">
              <w:rPr>
                <w:color w:val="000000"/>
                <w:lang w:val="en-US"/>
              </w:rPr>
              <w:t>1</w:t>
            </w:r>
            <w:r w:rsidRPr="00857D7B">
              <w:rPr>
                <w:color w:val="000000"/>
              </w:rPr>
              <w:t>,</w:t>
            </w:r>
            <w:r>
              <w:rPr>
                <w:color w:val="000000"/>
                <w:lang w:val="en-US"/>
              </w:rPr>
              <w:t>18</w:t>
            </w:r>
          </w:p>
        </w:tc>
        <w:tc>
          <w:tcPr>
            <w:tcW w:w="709" w:type="dxa"/>
            <w:tcBorders>
              <w:top w:val="single" w:sz="4" w:space="0" w:color="auto"/>
              <w:left w:val="single" w:sz="4" w:space="0" w:color="auto"/>
              <w:bottom w:val="single" w:sz="4" w:space="0" w:color="auto"/>
              <w:right w:val="single" w:sz="4" w:space="0" w:color="auto"/>
            </w:tcBorders>
            <w:vAlign w:val="center"/>
          </w:tcPr>
          <w:p w14:paraId="2BA61202" w14:textId="77777777" w:rsidR="00FC024F" w:rsidRPr="00857D7B" w:rsidRDefault="00FC024F" w:rsidP="00C46520">
            <w:pPr>
              <w:ind w:left="-10" w:right="-96"/>
              <w:jc w:val="center"/>
              <w:rPr>
                <w:color w:val="000000"/>
                <w:lang w:val="kk-KZ"/>
              </w:rPr>
            </w:pPr>
            <w:r>
              <w:rPr>
                <w:color w:val="000000"/>
                <w:lang w:val="kk-KZ"/>
              </w:rPr>
              <w:t>1,2</w:t>
            </w:r>
          </w:p>
        </w:tc>
        <w:tc>
          <w:tcPr>
            <w:tcW w:w="709" w:type="dxa"/>
            <w:tcBorders>
              <w:top w:val="single" w:sz="4" w:space="0" w:color="auto"/>
              <w:left w:val="single" w:sz="4" w:space="0" w:color="auto"/>
              <w:bottom w:val="single" w:sz="4" w:space="0" w:color="auto"/>
              <w:right w:val="single" w:sz="4" w:space="0" w:color="auto"/>
            </w:tcBorders>
            <w:vAlign w:val="center"/>
          </w:tcPr>
          <w:p w14:paraId="1D0D9E96" w14:textId="77777777" w:rsidR="00FC024F" w:rsidRPr="00857D7B" w:rsidRDefault="00FC024F" w:rsidP="00C46520">
            <w:pPr>
              <w:ind w:left="-10" w:right="-96"/>
              <w:jc w:val="center"/>
              <w:rPr>
                <w:color w:val="000000"/>
                <w:lang w:val="kk-KZ"/>
              </w:rPr>
            </w:pPr>
            <w:r>
              <w:rPr>
                <w:color w:val="000000"/>
                <w:lang w:val="kk-KZ"/>
              </w:rPr>
              <w:t>1,07</w:t>
            </w:r>
          </w:p>
        </w:tc>
        <w:tc>
          <w:tcPr>
            <w:tcW w:w="709" w:type="dxa"/>
            <w:tcBorders>
              <w:top w:val="single" w:sz="4" w:space="0" w:color="auto"/>
              <w:left w:val="single" w:sz="4" w:space="0" w:color="auto"/>
              <w:bottom w:val="single" w:sz="4" w:space="0" w:color="auto"/>
              <w:right w:val="single" w:sz="4" w:space="0" w:color="auto"/>
            </w:tcBorders>
            <w:vAlign w:val="center"/>
          </w:tcPr>
          <w:p w14:paraId="2E899B63" w14:textId="77777777" w:rsidR="00FC024F" w:rsidRPr="00857D7B" w:rsidRDefault="00FC024F" w:rsidP="00C46520">
            <w:pPr>
              <w:ind w:left="-10" w:right="-96"/>
              <w:jc w:val="center"/>
              <w:rPr>
                <w:color w:val="000000"/>
                <w:lang w:val="kk-KZ"/>
              </w:rPr>
            </w:pPr>
            <w:r>
              <w:rPr>
                <w:color w:val="000000"/>
                <w:lang w:val="kk-KZ"/>
              </w:rPr>
              <w:t>1,1</w:t>
            </w:r>
          </w:p>
        </w:tc>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701AF5F6" w14:textId="77777777" w:rsidR="00FC024F" w:rsidRPr="00857D7B" w:rsidRDefault="00FC024F" w:rsidP="00C46520">
            <w:pPr>
              <w:ind w:left="-10" w:right="-96"/>
              <w:jc w:val="center"/>
            </w:pPr>
            <w:r w:rsidRPr="00857D7B">
              <w:t>-0,4</w:t>
            </w:r>
          </w:p>
        </w:tc>
        <w:tc>
          <w:tcPr>
            <w:tcW w:w="725" w:type="dxa"/>
            <w:tcBorders>
              <w:top w:val="single" w:sz="4" w:space="0" w:color="auto"/>
              <w:left w:val="single" w:sz="4" w:space="0" w:color="auto"/>
              <w:bottom w:val="single" w:sz="4" w:space="0" w:color="auto"/>
              <w:right w:val="single" w:sz="4" w:space="0" w:color="auto"/>
            </w:tcBorders>
            <w:vAlign w:val="center"/>
            <w:hideMark/>
          </w:tcPr>
          <w:p w14:paraId="555AC5C4" w14:textId="77777777" w:rsidR="00FC024F" w:rsidRPr="00857D7B" w:rsidRDefault="00FC024F" w:rsidP="00C46520">
            <w:pPr>
              <w:ind w:left="-10" w:right="-96"/>
              <w:jc w:val="center"/>
            </w:pPr>
            <w:r w:rsidRPr="00857D7B">
              <w:t>-2,7</w:t>
            </w:r>
          </w:p>
        </w:tc>
      </w:tr>
      <w:tr w:rsidR="00FC024F" w:rsidRPr="00857D7B" w14:paraId="057FF157" w14:textId="77777777" w:rsidTr="00C46520">
        <w:trPr>
          <w:jc w:val="center"/>
        </w:trPr>
        <w:tc>
          <w:tcPr>
            <w:tcW w:w="9504" w:type="dxa"/>
            <w:gridSpan w:val="10"/>
            <w:tcBorders>
              <w:top w:val="single" w:sz="4" w:space="0" w:color="auto"/>
              <w:left w:val="single" w:sz="4" w:space="0" w:color="auto"/>
              <w:bottom w:val="single" w:sz="4" w:space="0" w:color="auto"/>
              <w:right w:val="single" w:sz="4" w:space="0" w:color="auto"/>
            </w:tcBorders>
            <w:vAlign w:val="center"/>
          </w:tcPr>
          <w:p w14:paraId="44622DB2" w14:textId="77777777" w:rsidR="00FC024F" w:rsidRPr="00A26947" w:rsidRDefault="00FC024F" w:rsidP="00C46520">
            <w:pPr>
              <w:ind w:left="-10" w:right="-96"/>
              <w:jc w:val="center"/>
            </w:pPr>
            <w:r w:rsidRPr="00A26947">
              <w:rPr>
                <w:rFonts w:eastAsia="Calibri"/>
                <w:lang w:val="kk-KZ"/>
              </w:rPr>
              <w:t>Индекс потребления -</w:t>
            </w:r>
            <w:r w:rsidRPr="00A26947">
              <w:rPr>
                <w:color w:val="000000"/>
                <w:lang w:val="en-US"/>
              </w:rPr>
              <w:t xml:space="preserve"> I pvp</w:t>
            </w:r>
          </w:p>
        </w:tc>
      </w:tr>
      <w:tr w:rsidR="00FC024F" w:rsidRPr="00857D7B" w14:paraId="3F5FA138" w14:textId="77777777" w:rsidTr="00C46520">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185A4AC2" w14:textId="77777777" w:rsidR="00FC024F" w:rsidRPr="00857D7B" w:rsidRDefault="00FC024F" w:rsidP="00C46520">
            <w:pPr>
              <w:tabs>
                <w:tab w:val="left" w:pos="346"/>
              </w:tabs>
              <w:contextualSpacing/>
              <w:jc w:val="center"/>
            </w:pPr>
            <w:r>
              <w:t>6</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AF2B823" w14:textId="77777777" w:rsidR="00FC024F" w:rsidRPr="00857D7B" w:rsidRDefault="00FC024F" w:rsidP="00C46520">
            <w:pPr>
              <w:jc w:val="both"/>
              <w:rPr>
                <w:rFonts w:eastAsia="Calibri"/>
              </w:rPr>
            </w:pPr>
            <w:r w:rsidRPr="00857D7B">
              <w:rPr>
                <w:color w:val="000000"/>
              </w:rPr>
              <w:t xml:space="preserve">Индекс потребления мясных продуктов – всего – </w:t>
            </w:r>
            <w:r w:rsidRPr="00857D7B">
              <w:rPr>
                <w:color w:val="000000"/>
                <w:lang w:val="en-US"/>
              </w:rPr>
              <w:t>I</w:t>
            </w:r>
            <w:r w:rsidRPr="00857D7B">
              <w:rPr>
                <w:color w:val="000000"/>
              </w:rPr>
              <w:t xml:space="preserve"> </w:t>
            </w:r>
            <w:r w:rsidRPr="00857D7B">
              <w:rPr>
                <w:color w:val="000000"/>
                <w:lang w:val="en-US"/>
              </w:rPr>
              <w:t>pvp</w:t>
            </w:r>
            <w:r w:rsidRPr="00857D7B">
              <w:rPr>
                <w:color w:val="000000"/>
              </w:rPr>
              <w:t>, в том числе:</w:t>
            </w:r>
          </w:p>
        </w:tc>
        <w:tc>
          <w:tcPr>
            <w:tcW w:w="709" w:type="dxa"/>
            <w:tcBorders>
              <w:top w:val="single" w:sz="4" w:space="0" w:color="auto"/>
              <w:left w:val="single" w:sz="4" w:space="0" w:color="auto"/>
              <w:bottom w:val="single" w:sz="4" w:space="0" w:color="auto"/>
              <w:right w:val="single" w:sz="4" w:space="0" w:color="auto"/>
            </w:tcBorders>
            <w:vAlign w:val="center"/>
          </w:tcPr>
          <w:p w14:paraId="2C8EF161" w14:textId="77777777" w:rsidR="00FC024F" w:rsidRPr="00857D7B" w:rsidRDefault="00FC024F" w:rsidP="00C46520">
            <w:pPr>
              <w:widowControl w:val="0"/>
              <w:autoSpaceDE w:val="0"/>
              <w:autoSpaceDN w:val="0"/>
              <w:ind w:left="-120" w:right="-96"/>
              <w:jc w:val="center"/>
              <w:rPr>
                <w:color w:val="000000"/>
              </w:rPr>
            </w:pPr>
            <w:r>
              <w:rPr>
                <w:color w:val="000000"/>
              </w:rPr>
              <w:t>1,02</w:t>
            </w:r>
          </w:p>
        </w:tc>
        <w:tc>
          <w:tcPr>
            <w:tcW w:w="708" w:type="dxa"/>
            <w:tcBorders>
              <w:top w:val="single" w:sz="4" w:space="0" w:color="auto"/>
              <w:left w:val="single" w:sz="4" w:space="0" w:color="auto"/>
              <w:bottom w:val="single" w:sz="4" w:space="0" w:color="auto"/>
              <w:right w:val="single" w:sz="4" w:space="0" w:color="auto"/>
            </w:tcBorders>
            <w:vAlign w:val="center"/>
          </w:tcPr>
          <w:p w14:paraId="02CEE7D7" w14:textId="77777777" w:rsidR="00FC024F" w:rsidRPr="00857D7B" w:rsidRDefault="00FC024F" w:rsidP="00C46520">
            <w:pPr>
              <w:widowControl w:val="0"/>
              <w:autoSpaceDE w:val="0"/>
              <w:autoSpaceDN w:val="0"/>
              <w:ind w:left="-120" w:right="-96"/>
              <w:jc w:val="center"/>
              <w:rPr>
                <w:color w:val="000000"/>
              </w:rPr>
            </w:pPr>
            <w:r>
              <w:rPr>
                <w:color w:val="000000"/>
              </w:rPr>
              <w:t>1,06</w:t>
            </w:r>
          </w:p>
        </w:tc>
        <w:tc>
          <w:tcPr>
            <w:tcW w:w="709" w:type="dxa"/>
            <w:tcBorders>
              <w:top w:val="single" w:sz="4" w:space="0" w:color="auto"/>
              <w:left w:val="single" w:sz="4" w:space="0" w:color="auto"/>
              <w:bottom w:val="single" w:sz="4" w:space="0" w:color="auto"/>
              <w:right w:val="single" w:sz="4" w:space="0" w:color="auto"/>
            </w:tcBorders>
            <w:vAlign w:val="center"/>
          </w:tcPr>
          <w:p w14:paraId="56A0CF2A" w14:textId="77777777" w:rsidR="00FC024F" w:rsidRPr="00857D7B" w:rsidRDefault="00FC024F" w:rsidP="00C46520">
            <w:pPr>
              <w:widowControl w:val="0"/>
              <w:autoSpaceDE w:val="0"/>
              <w:autoSpaceDN w:val="0"/>
              <w:ind w:left="-120" w:right="-96"/>
              <w:jc w:val="center"/>
              <w:rPr>
                <w:color w:val="000000"/>
              </w:rPr>
            </w:pPr>
            <w:r>
              <w:rPr>
                <w:color w:val="000000"/>
              </w:rPr>
              <w:t>1,03</w:t>
            </w:r>
          </w:p>
        </w:tc>
        <w:tc>
          <w:tcPr>
            <w:tcW w:w="709" w:type="dxa"/>
            <w:tcBorders>
              <w:top w:val="single" w:sz="4" w:space="0" w:color="auto"/>
              <w:left w:val="single" w:sz="4" w:space="0" w:color="auto"/>
              <w:bottom w:val="single" w:sz="4" w:space="0" w:color="auto"/>
              <w:right w:val="single" w:sz="4" w:space="0" w:color="auto"/>
            </w:tcBorders>
            <w:vAlign w:val="center"/>
          </w:tcPr>
          <w:p w14:paraId="7238509B" w14:textId="77777777" w:rsidR="00FC024F" w:rsidRPr="00857D7B" w:rsidRDefault="00FC024F" w:rsidP="00C46520">
            <w:pPr>
              <w:widowControl w:val="0"/>
              <w:autoSpaceDE w:val="0"/>
              <w:autoSpaceDN w:val="0"/>
              <w:ind w:left="-120" w:right="-96"/>
              <w:jc w:val="center"/>
              <w:rPr>
                <w:color w:val="000000"/>
              </w:rPr>
            </w:pPr>
            <w:r>
              <w:rPr>
                <w:color w:val="000000"/>
              </w:rPr>
              <w:t>1,06</w:t>
            </w:r>
          </w:p>
        </w:tc>
        <w:tc>
          <w:tcPr>
            <w:tcW w:w="709" w:type="dxa"/>
            <w:tcBorders>
              <w:top w:val="single" w:sz="4" w:space="0" w:color="auto"/>
              <w:left w:val="single" w:sz="4" w:space="0" w:color="auto"/>
              <w:bottom w:val="single" w:sz="4" w:space="0" w:color="auto"/>
              <w:right w:val="single" w:sz="4" w:space="0" w:color="auto"/>
            </w:tcBorders>
            <w:vAlign w:val="center"/>
          </w:tcPr>
          <w:p w14:paraId="75792CB0" w14:textId="77777777" w:rsidR="00FC024F" w:rsidRPr="00857D7B" w:rsidRDefault="00FC024F" w:rsidP="00C46520">
            <w:pPr>
              <w:widowControl w:val="0"/>
              <w:autoSpaceDE w:val="0"/>
              <w:autoSpaceDN w:val="0"/>
              <w:ind w:left="-120" w:right="-96"/>
              <w:jc w:val="center"/>
              <w:rPr>
                <w:color w:val="000000"/>
              </w:rPr>
            </w:pPr>
            <w:r>
              <w:rPr>
                <w:color w:val="000000"/>
              </w:rPr>
              <w:t>0,96</w:t>
            </w:r>
          </w:p>
        </w:tc>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44B448CF" w14:textId="77777777" w:rsidR="00FC024F" w:rsidRPr="00857D7B" w:rsidRDefault="00FC024F" w:rsidP="00C46520">
            <w:pPr>
              <w:ind w:left="-120" w:right="-96"/>
              <w:jc w:val="center"/>
              <w:rPr>
                <w:color w:val="000000"/>
              </w:rPr>
            </w:pPr>
            <w:r w:rsidRPr="00857D7B">
              <w:rPr>
                <w:color w:val="000000"/>
              </w:rPr>
              <w:t>-0,06</w:t>
            </w:r>
          </w:p>
        </w:tc>
        <w:tc>
          <w:tcPr>
            <w:tcW w:w="725" w:type="dxa"/>
            <w:tcBorders>
              <w:top w:val="single" w:sz="4" w:space="0" w:color="auto"/>
              <w:left w:val="single" w:sz="4" w:space="0" w:color="auto"/>
              <w:bottom w:val="single" w:sz="4" w:space="0" w:color="auto"/>
              <w:right w:val="single" w:sz="4" w:space="0" w:color="auto"/>
            </w:tcBorders>
            <w:vAlign w:val="center"/>
            <w:hideMark/>
          </w:tcPr>
          <w:p w14:paraId="535A0431" w14:textId="77777777" w:rsidR="00FC024F" w:rsidRPr="00857D7B" w:rsidRDefault="00FC024F" w:rsidP="00C46520">
            <w:pPr>
              <w:ind w:left="-120" w:right="-96"/>
              <w:jc w:val="center"/>
              <w:rPr>
                <w:color w:val="000000"/>
              </w:rPr>
            </w:pPr>
            <w:r w:rsidRPr="00857D7B">
              <w:rPr>
                <w:color w:val="000000"/>
              </w:rPr>
              <w:t>-5,9</w:t>
            </w:r>
          </w:p>
        </w:tc>
      </w:tr>
      <w:tr w:rsidR="00FC024F" w:rsidRPr="00857D7B" w14:paraId="1FE9CDA2" w14:textId="77777777" w:rsidTr="00C46520">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2B8BDE1" w14:textId="77777777" w:rsidR="00FC024F" w:rsidRPr="00857D7B" w:rsidRDefault="00FC024F" w:rsidP="00C46520">
            <w:pPr>
              <w:tabs>
                <w:tab w:val="left" w:pos="346"/>
              </w:tabs>
              <w:contextualSpacing/>
              <w:jc w:val="center"/>
            </w:pPr>
            <w:r>
              <w:t>7</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4594718" w14:textId="77777777" w:rsidR="00FC024F" w:rsidRPr="00857D7B" w:rsidRDefault="00FC024F" w:rsidP="00C46520">
            <w:pPr>
              <w:jc w:val="both"/>
              <w:rPr>
                <w:rFonts w:eastAsia="Calibri"/>
                <w:lang w:val="kk-KZ"/>
              </w:rPr>
            </w:pPr>
            <w:r w:rsidRPr="00857D7B">
              <w:rPr>
                <w:color w:val="000000"/>
              </w:rPr>
              <w:t xml:space="preserve">говядина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091BD7" w14:textId="77777777" w:rsidR="00FC024F" w:rsidRPr="00857D7B" w:rsidRDefault="00FC024F" w:rsidP="00C46520">
            <w:pPr>
              <w:widowControl w:val="0"/>
              <w:autoSpaceDE w:val="0"/>
              <w:autoSpaceDN w:val="0"/>
              <w:ind w:left="-120" w:right="-96"/>
              <w:jc w:val="center"/>
              <w:rPr>
                <w:color w:val="000000"/>
              </w:rPr>
            </w:pPr>
            <w:r w:rsidRPr="00857D7B">
              <w:rPr>
                <w:color w:val="000000"/>
              </w:rPr>
              <w:t>1,06</w:t>
            </w:r>
          </w:p>
        </w:tc>
        <w:tc>
          <w:tcPr>
            <w:tcW w:w="708" w:type="dxa"/>
            <w:tcBorders>
              <w:top w:val="single" w:sz="4" w:space="0" w:color="auto"/>
              <w:left w:val="single" w:sz="4" w:space="0" w:color="auto"/>
              <w:bottom w:val="single" w:sz="4" w:space="0" w:color="auto"/>
              <w:right w:val="single" w:sz="4" w:space="0" w:color="auto"/>
            </w:tcBorders>
            <w:vAlign w:val="center"/>
            <w:hideMark/>
          </w:tcPr>
          <w:p w14:paraId="387DE2D2" w14:textId="77777777" w:rsidR="00FC024F" w:rsidRPr="00857D7B" w:rsidRDefault="00FC024F" w:rsidP="00C46520">
            <w:pPr>
              <w:widowControl w:val="0"/>
              <w:autoSpaceDE w:val="0"/>
              <w:autoSpaceDN w:val="0"/>
              <w:ind w:left="-120" w:right="-96"/>
              <w:jc w:val="center"/>
              <w:rPr>
                <w:color w:val="000000"/>
              </w:rPr>
            </w:pPr>
            <w:r w:rsidRPr="00857D7B">
              <w:rPr>
                <w:color w:val="000000"/>
              </w:rPr>
              <w:t>1,07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73525A" w14:textId="77777777" w:rsidR="00FC024F" w:rsidRPr="00857D7B" w:rsidRDefault="00FC024F" w:rsidP="00C46520">
            <w:pPr>
              <w:widowControl w:val="0"/>
              <w:autoSpaceDE w:val="0"/>
              <w:autoSpaceDN w:val="0"/>
              <w:ind w:left="-120" w:right="-96"/>
              <w:jc w:val="center"/>
              <w:rPr>
                <w:color w:val="000000"/>
                <w:lang w:val="kk-KZ"/>
              </w:rPr>
            </w:pPr>
            <w:r w:rsidRPr="00857D7B">
              <w:rPr>
                <w:color w:val="000000"/>
                <w:lang w:val="kk-KZ"/>
              </w:rPr>
              <w:t>1,03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2B2C25" w14:textId="77777777" w:rsidR="00FC024F" w:rsidRPr="00857D7B" w:rsidRDefault="00FC024F" w:rsidP="00C46520">
            <w:pPr>
              <w:widowControl w:val="0"/>
              <w:autoSpaceDE w:val="0"/>
              <w:autoSpaceDN w:val="0"/>
              <w:ind w:left="-120" w:right="-96"/>
              <w:jc w:val="center"/>
              <w:rPr>
                <w:color w:val="000000"/>
              </w:rPr>
            </w:pPr>
            <w:r w:rsidRPr="00857D7B">
              <w:rPr>
                <w:color w:val="000000"/>
              </w:rPr>
              <w:t>1,03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498565" w14:textId="77777777" w:rsidR="00FC024F" w:rsidRPr="00857D7B" w:rsidRDefault="00FC024F" w:rsidP="00C46520">
            <w:pPr>
              <w:widowControl w:val="0"/>
              <w:autoSpaceDE w:val="0"/>
              <w:autoSpaceDN w:val="0"/>
              <w:ind w:left="-120" w:right="-96"/>
              <w:jc w:val="center"/>
              <w:rPr>
                <w:color w:val="000000"/>
              </w:rPr>
            </w:pPr>
            <w:r w:rsidRPr="00857D7B">
              <w:rPr>
                <w:color w:val="000000"/>
              </w:rPr>
              <w:t>0,94</w:t>
            </w:r>
          </w:p>
        </w:tc>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518F5A91" w14:textId="77777777" w:rsidR="00FC024F" w:rsidRPr="00857D7B" w:rsidRDefault="00FC024F" w:rsidP="00C46520">
            <w:pPr>
              <w:ind w:left="-120" w:right="-96"/>
              <w:jc w:val="center"/>
              <w:rPr>
                <w:color w:val="000000"/>
              </w:rPr>
            </w:pPr>
            <w:r w:rsidRPr="00857D7B">
              <w:rPr>
                <w:color w:val="000000"/>
              </w:rPr>
              <w:t>-0,08</w:t>
            </w:r>
          </w:p>
        </w:tc>
        <w:tc>
          <w:tcPr>
            <w:tcW w:w="725" w:type="dxa"/>
            <w:tcBorders>
              <w:top w:val="single" w:sz="4" w:space="0" w:color="auto"/>
              <w:left w:val="single" w:sz="4" w:space="0" w:color="auto"/>
              <w:bottom w:val="single" w:sz="4" w:space="0" w:color="auto"/>
              <w:right w:val="single" w:sz="4" w:space="0" w:color="auto"/>
            </w:tcBorders>
            <w:vAlign w:val="center"/>
            <w:hideMark/>
          </w:tcPr>
          <w:p w14:paraId="03925594" w14:textId="77777777" w:rsidR="00FC024F" w:rsidRPr="00857D7B" w:rsidRDefault="00FC024F" w:rsidP="00C46520">
            <w:pPr>
              <w:ind w:left="-120" w:right="-96"/>
              <w:jc w:val="center"/>
              <w:rPr>
                <w:color w:val="000000"/>
              </w:rPr>
            </w:pPr>
            <w:r w:rsidRPr="00857D7B">
              <w:rPr>
                <w:color w:val="000000"/>
              </w:rPr>
              <w:t>-7,55</w:t>
            </w:r>
          </w:p>
        </w:tc>
      </w:tr>
      <w:tr w:rsidR="00FC024F" w:rsidRPr="00857D7B" w14:paraId="4431A933" w14:textId="77777777" w:rsidTr="00C46520">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7828289" w14:textId="77777777" w:rsidR="00FC024F" w:rsidRPr="00857D7B" w:rsidRDefault="00FC024F" w:rsidP="00C46520">
            <w:pPr>
              <w:tabs>
                <w:tab w:val="left" w:pos="346"/>
              </w:tabs>
              <w:contextualSpacing/>
              <w:jc w:val="center"/>
            </w:pPr>
            <w:r>
              <w:t>8</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4D6B4F0" w14:textId="77777777" w:rsidR="00FC024F" w:rsidRPr="00857D7B" w:rsidRDefault="00FC024F" w:rsidP="00C46520">
            <w:pPr>
              <w:jc w:val="both"/>
              <w:rPr>
                <w:rFonts w:eastAsia="Calibri"/>
                <w:lang w:val="kk-KZ"/>
              </w:rPr>
            </w:pPr>
            <w:r w:rsidRPr="00857D7B">
              <w:rPr>
                <w:color w:val="000000"/>
              </w:rPr>
              <w:t xml:space="preserve">свинина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E815A3" w14:textId="77777777" w:rsidR="00FC024F" w:rsidRPr="00857D7B" w:rsidRDefault="00FC024F" w:rsidP="00C46520">
            <w:pPr>
              <w:widowControl w:val="0"/>
              <w:autoSpaceDE w:val="0"/>
              <w:autoSpaceDN w:val="0"/>
              <w:ind w:left="-120" w:right="-96"/>
              <w:jc w:val="center"/>
              <w:rPr>
                <w:color w:val="000000"/>
              </w:rPr>
            </w:pPr>
            <w:r w:rsidRPr="00857D7B">
              <w:rPr>
                <w:color w:val="000000"/>
              </w:rPr>
              <w:t>0,99</w:t>
            </w:r>
          </w:p>
        </w:tc>
        <w:tc>
          <w:tcPr>
            <w:tcW w:w="708" w:type="dxa"/>
            <w:tcBorders>
              <w:top w:val="single" w:sz="4" w:space="0" w:color="auto"/>
              <w:left w:val="single" w:sz="4" w:space="0" w:color="auto"/>
              <w:bottom w:val="single" w:sz="4" w:space="0" w:color="auto"/>
              <w:right w:val="single" w:sz="4" w:space="0" w:color="auto"/>
            </w:tcBorders>
            <w:vAlign w:val="center"/>
            <w:hideMark/>
          </w:tcPr>
          <w:p w14:paraId="6192B567" w14:textId="77777777" w:rsidR="00FC024F" w:rsidRPr="00857D7B" w:rsidRDefault="00FC024F" w:rsidP="00C46520">
            <w:pPr>
              <w:widowControl w:val="0"/>
              <w:autoSpaceDE w:val="0"/>
              <w:autoSpaceDN w:val="0"/>
              <w:ind w:left="-120" w:right="-96"/>
              <w:jc w:val="center"/>
              <w:rPr>
                <w:color w:val="000000"/>
              </w:rPr>
            </w:pPr>
            <w:r w:rsidRPr="00857D7B">
              <w:rPr>
                <w:color w:val="000000"/>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460A2E" w14:textId="77777777" w:rsidR="00FC024F" w:rsidRPr="00857D7B" w:rsidRDefault="00FC024F" w:rsidP="00C46520">
            <w:pPr>
              <w:widowControl w:val="0"/>
              <w:autoSpaceDE w:val="0"/>
              <w:autoSpaceDN w:val="0"/>
              <w:ind w:left="-120" w:right="-96"/>
              <w:jc w:val="center"/>
              <w:rPr>
                <w:color w:val="000000"/>
                <w:lang w:val="kk-KZ"/>
              </w:rPr>
            </w:pPr>
            <w:r w:rsidRPr="00857D7B">
              <w:rPr>
                <w:color w:val="000000"/>
                <w:lang w:val="kk-KZ"/>
              </w:rPr>
              <w:t>1,04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0177C8" w14:textId="77777777" w:rsidR="00FC024F" w:rsidRPr="00857D7B" w:rsidRDefault="00FC024F" w:rsidP="00C46520">
            <w:pPr>
              <w:widowControl w:val="0"/>
              <w:autoSpaceDE w:val="0"/>
              <w:autoSpaceDN w:val="0"/>
              <w:ind w:left="-120" w:right="-96"/>
              <w:jc w:val="center"/>
              <w:rPr>
                <w:color w:val="000000"/>
              </w:rPr>
            </w:pPr>
            <w:r w:rsidRPr="00857D7B">
              <w:rPr>
                <w:color w:val="000000"/>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5CEACE" w14:textId="77777777" w:rsidR="00FC024F" w:rsidRPr="00857D7B" w:rsidRDefault="00FC024F" w:rsidP="00C46520">
            <w:pPr>
              <w:widowControl w:val="0"/>
              <w:autoSpaceDE w:val="0"/>
              <w:autoSpaceDN w:val="0"/>
              <w:ind w:left="-120" w:right="-96"/>
              <w:jc w:val="center"/>
              <w:rPr>
                <w:color w:val="000000"/>
              </w:rPr>
            </w:pPr>
            <w:r w:rsidRPr="00857D7B">
              <w:rPr>
                <w:color w:val="000000"/>
              </w:rPr>
              <w:t>0,96</w:t>
            </w:r>
          </w:p>
        </w:tc>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3CA8AEB0" w14:textId="77777777" w:rsidR="00FC024F" w:rsidRPr="00857D7B" w:rsidRDefault="00FC024F" w:rsidP="00C46520">
            <w:pPr>
              <w:ind w:left="-120" w:right="-96"/>
              <w:jc w:val="center"/>
              <w:rPr>
                <w:color w:val="000000"/>
              </w:rPr>
            </w:pPr>
            <w:r w:rsidRPr="00857D7B">
              <w:rPr>
                <w:color w:val="000000"/>
              </w:rPr>
              <w:t>-0,03</w:t>
            </w:r>
          </w:p>
        </w:tc>
        <w:tc>
          <w:tcPr>
            <w:tcW w:w="725" w:type="dxa"/>
            <w:tcBorders>
              <w:top w:val="single" w:sz="4" w:space="0" w:color="auto"/>
              <w:left w:val="single" w:sz="4" w:space="0" w:color="auto"/>
              <w:bottom w:val="single" w:sz="4" w:space="0" w:color="auto"/>
              <w:right w:val="single" w:sz="4" w:space="0" w:color="auto"/>
            </w:tcBorders>
            <w:vAlign w:val="center"/>
            <w:hideMark/>
          </w:tcPr>
          <w:p w14:paraId="2E426537" w14:textId="77777777" w:rsidR="00FC024F" w:rsidRPr="00857D7B" w:rsidRDefault="00FC024F" w:rsidP="00C46520">
            <w:pPr>
              <w:ind w:left="-120" w:right="-96"/>
              <w:jc w:val="center"/>
              <w:rPr>
                <w:color w:val="000000"/>
              </w:rPr>
            </w:pPr>
            <w:r w:rsidRPr="00857D7B">
              <w:rPr>
                <w:color w:val="000000"/>
              </w:rPr>
              <w:t>-3,03</w:t>
            </w:r>
          </w:p>
        </w:tc>
      </w:tr>
      <w:tr w:rsidR="00FC024F" w:rsidRPr="00857D7B" w14:paraId="1B1F895D" w14:textId="77777777" w:rsidTr="00C46520">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034E889" w14:textId="77777777" w:rsidR="00FC024F" w:rsidRPr="00857D7B" w:rsidRDefault="00FC024F" w:rsidP="00C46520">
            <w:pPr>
              <w:tabs>
                <w:tab w:val="left" w:pos="346"/>
              </w:tabs>
              <w:contextualSpacing/>
              <w:jc w:val="center"/>
            </w:pPr>
            <w:r>
              <w:t>9</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8C9B5E6" w14:textId="77777777" w:rsidR="00FC024F" w:rsidRPr="00857D7B" w:rsidRDefault="00FC024F" w:rsidP="00C46520">
            <w:pPr>
              <w:jc w:val="both"/>
              <w:rPr>
                <w:rFonts w:eastAsia="Calibri"/>
                <w:lang w:val="kk-KZ"/>
              </w:rPr>
            </w:pPr>
            <w:r w:rsidRPr="00857D7B">
              <w:rPr>
                <w:color w:val="000000"/>
              </w:rPr>
              <w:t xml:space="preserve">баранина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540221" w14:textId="77777777" w:rsidR="00FC024F" w:rsidRPr="00857D7B" w:rsidRDefault="00FC024F" w:rsidP="00C46520">
            <w:pPr>
              <w:widowControl w:val="0"/>
              <w:autoSpaceDE w:val="0"/>
              <w:autoSpaceDN w:val="0"/>
              <w:ind w:left="-120" w:right="-96"/>
              <w:jc w:val="center"/>
              <w:rPr>
                <w:color w:val="000000"/>
              </w:rPr>
            </w:pPr>
            <w:r w:rsidRPr="00857D7B">
              <w:rPr>
                <w:color w:val="000000"/>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E2BA6E" w14:textId="77777777" w:rsidR="00FC024F" w:rsidRPr="00857D7B" w:rsidRDefault="00FC024F" w:rsidP="00C46520">
            <w:pPr>
              <w:widowControl w:val="0"/>
              <w:autoSpaceDE w:val="0"/>
              <w:autoSpaceDN w:val="0"/>
              <w:ind w:left="-120" w:right="-96"/>
              <w:jc w:val="center"/>
              <w:rPr>
                <w:color w:val="000000"/>
              </w:rPr>
            </w:pPr>
            <w:r w:rsidRPr="00857D7B">
              <w:rPr>
                <w:color w:val="000000"/>
              </w:rPr>
              <w:t>1,01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16CCFB" w14:textId="77777777" w:rsidR="00FC024F" w:rsidRPr="00857D7B" w:rsidRDefault="00FC024F" w:rsidP="00C46520">
            <w:pPr>
              <w:widowControl w:val="0"/>
              <w:autoSpaceDE w:val="0"/>
              <w:autoSpaceDN w:val="0"/>
              <w:ind w:left="-120" w:right="-96"/>
              <w:jc w:val="center"/>
              <w:rPr>
                <w:color w:val="000000"/>
                <w:lang w:val="kk-KZ"/>
              </w:rPr>
            </w:pPr>
            <w:r w:rsidRPr="00857D7B">
              <w:rPr>
                <w:color w:val="000000"/>
                <w:lang w:val="kk-KZ"/>
              </w:rPr>
              <w:t>1,01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C26372" w14:textId="77777777" w:rsidR="00FC024F" w:rsidRPr="00857D7B" w:rsidRDefault="00FC024F" w:rsidP="00C46520">
            <w:pPr>
              <w:widowControl w:val="0"/>
              <w:autoSpaceDE w:val="0"/>
              <w:autoSpaceDN w:val="0"/>
              <w:ind w:left="-120" w:right="-96"/>
              <w:jc w:val="center"/>
              <w:rPr>
                <w:color w:val="000000"/>
              </w:rPr>
            </w:pPr>
            <w:r w:rsidRPr="00857D7B">
              <w:rPr>
                <w:color w:val="000000"/>
              </w:rPr>
              <w:t>1,15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6DD0FA" w14:textId="77777777" w:rsidR="00FC024F" w:rsidRPr="00857D7B" w:rsidRDefault="00FC024F" w:rsidP="00C46520">
            <w:pPr>
              <w:widowControl w:val="0"/>
              <w:autoSpaceDE w:val="0"/>
              <w:autoSpaceDN w:val="0"/>
              <w:ind w:left="-120" w:right="-96"/>
              <w:jc w:val="center"/>
              <w:rPr>
                <w:color w:val="000000"/>
              </w:rPr>
            </w:pPr>
            <w:r w:rsidRPr="00857D7B">
              <w:rPr>
                <w:color w:val="000000"/>
              </w:rPr>
              <w:t>0,83</w:t>
            </w:r>
          </w:p>
        </w:tc>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6BF6C203" w14:textId="77777777" w:rsidR="00FC024F" w:rsidRPr="00857D7B" w:rsidRDefault="00FC024F" w:rsidP="00C46520">
            <w:pPr>
              <w:ind w:left="-120" w:right="-96"/>
              <w:jc w:val="center"/>
              <w:rPr>
                <w:color w:val="000000"/>
              </w:rPr>
            </w:pPr>
            <w:r w:rsidRPr="00857D7B">
              <w:rPr>
                <w:color w:val="000000"/>
              </w:rPr>
              <w:t>-0,17</w:t>
            </w:r>
          </w:p>
        </w:tc>
        <w:tc>
          <w:tcPr>
            <w:tcW w:w="725" w:type="dxa"/>
            <w:tcBorders>
              <w:top w:val="single" w:sz="4" w:space="0" w:color="auto"/>
              <w:left w:val="single" w:sz="4" w:space="0" w:color="auto"/>
              <w:bottom w:val="single" w:sz="4" w:space="0" w:color="auto"/>
              <w:right w:val="single" w:sz="4" w:space="0" w:color="auto"/>
            </w:tcBorders>
            <w:vAlign w:val="center"/>
            <w:hideMark/>
          </w:tcPr>
          <w:p w14:paraId="747DD9F5" w14:textId="77777777" w:rsidR="00FC024F" w:rsidRPr="00857D7B" w:rsidRDefault="00FC024F" w:rsidP="00C46520">
            <w:pPr>
              <w:ind w:left="-120" w:right="-96"/>
              <w:jc w:val="center"/>
              <w:rPr>
                <w:color w:val="000000"/>
              </w:rPr>
            </w:pPr>
            <w:r w:rsidRPr="00857D7B">
              <w:rPr>
                <w:color w:val="000000"/>
              </w:rPr>
              <w:t>-17</w:t>
            </w:r>
          </w:p>
        </w:tc>
      </w:tr>
      <w:tr w:rsidR="00FC024F" w:rsidRPr="00857D7B" w14:paraId="742B37B4" w14:textId="77777777" w:rsidTr="00C46520">
        <w:trPr>
          <w:trHeight w:val="281"/>
          <w:jc w:val="center"/>
        </w:trPr>
        <w:tc>
          <w:tcPr>
            <w:tcW w:w="421" w:type="dxa"/>
            <w:tcBorders>
              <w:top w:val="single" w:sz="4" w:space="0" w:color="auto"/>
              <w:left w:val="single" w:sz="4" w:space="0" w:color="auto"/>
              <w:bottom w:val="single" w:sz="4" w:space="0" w:color="auto"/>
              <w:right w:val="single" w:sz="4" w:space="0" w:color="auto"/>
            </w:tcBorders>
            <w:vAlign w:val="center"/>
          </w:tcPr>
          <w:p w14:paraId="23E563EB" w14:textId="77777777" w:rsidR="00FC024F" w:rsidRPr="00857D7B" w:rsidRDefault="00FC024F" w:rsidP="00C46520">
            <w:pPr>
              <w:tabs>
                <w:tab w:val="left" w:pos="346"/>
              </w:tabs>
              <w:ind w:left="-109"/>
              <w:contextualSpacing/>
              <w:jc w:val="center"/>
            </w:pPr>
            <w:r>
              <w:t>10</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236EB84" w14:textId="77777777" w:rsidR="00FC024F" w:rsidRPr="00857D7B" w:rsidRDefault="00FC024F" w:rsidP="00C46520">
            <w:pPr>
              <w:jc w:val="both"/>
              <w:rPr>
                <w:rFonts w:eastAsia="Calibri"/>
                <w:lang w:val="kk-KZ"/>
              </w:rPr>
            </w:pPr>
            <w:r w:rsidRPr="00857D7B">
              <w:rPr>
                <w:color w:val="000000"/>
              </w:rPr>
              <w:t>конина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F5E2D1" w14:textId="77777777" w:rsidR="00FC024F" w:rsidRPr="00857D7B" w:rsidRDefault="00FC024F" w:rsidP="00C46520">
            <w:pPr>
              <w:widowControl w:val="0"/>
              <w:autoSpaceDE w:val="0"/>
              <w:autoSpaceDN w:val="0"/>
              <w:ind w:left="-120" w:right="-96"/>
              <w:jc w:val="center"/>
              <w:rPr>
                <w:color w:val="000000"/>
              </w:rPr>
            </w:pPr>
            <w:r w:rsidRPr="00857D7B">
              <w:rPr>
                <w:color w:val="000000"/>
              </w:rPr>
              <w:t>1,03</w:t>
            </w:r>
          </w:p>
        </w:tc>
        <w:tc>
          <w:tcPr>
            <w:tcW w:w="708" w:type="dxa"/>
            <w:tcBorders>
              <w:top w:val="single" w:sz="4" w:space="0" w:color="auto"/>
              <w:left w:val="single" w:sz="4" w:space="0" w:color="auto"/>
              <w:bottom w:val="single" w:sz="4" w:space="0" w:color="auto"/>
              <w:right w:val="single" w:sz="4" w:space="0" w:color="auto"/>
            </w:tcBorders>
            <w:vAlign w:val="center"/>
            <w:hideMark/>
          </w:tcPr>
          <w:p w14:paraId="170B7127" w14:textId="77777777" w:rsidR="00FC024F" w:rsidRPr="00857D7B" w:rsidRDefault="00FC024F" w:rsidP="00C46520">
            <w:pPr>
              <w:widowControl w:val="0"/>
              <w:autoSpaceDE w:val="0"/>
              <w:autoSpaceDN w:val="0"/>
              <w:ind w:left="-120" w:right="-96"/>
              <w:jc w:val="center"/>
              <w:rPr>
                <w:color w:val="000000"/>
              </w:rPr>
            </w:pPr>
            <w:r w:rsidRPr="00857D7B">
              <w:rPr>
                <w:color w:val="000000"/>
              </w:rPr>
              <w:t>1,04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009726" w14:textId="77777777" w:rsidR="00FC024F" w:rsidRPr="00857D7B" w:rsidRDefault="00FC024F" w:rsidP="00C46520">
            <w:pPr>
              <w:widowControl w:val="0"/>
              <w:autoSpaceDE w:val="0"/>
              <w:autoSpaceDN w:val="0"/>
              <w:ind w:left="-120" w:right="-96"/>
              <w:jc w:val="center"/>
              <w:rPr>
                <w:color w:val="000000"/>
                <w:lang w:val="kk-KZ"/>
              </w:rPr>
            </w:pPr>
            <w:r w:rsidRPr="00857D7B">
              <w:rPr>
                <w:color w:val="000000"/>
                <w:lang w:val="kk-KZ"/>
              </w:rPr>
              <w:t>1,08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B34634" w14:textId="77777777" w:rsidR="00FC024F" w:rsidRPr="00857D7B" w:rsidRDefault="00FC024F" w:rsidP="00C46520">
            <w:pPr>
              <w:widowControl w:val="0"/>
              <w:autoSpaceDE w:val="0"/>
              <w:autoSpaceDN w:val="0"/>
              <w:ind w:left="-120" w:right="-96"/>
              <w:jc w:val="center"/>
              <w:rPr>
                <w:color w:val="000000"/>
              </w:rPr>
            </w:pPr>
            <w:r w:rsidRPr="00857D7B">
              <w:rPr>
                <w:color w:val="000000"/>
              </w:rPr>
              <w:t>1,06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98F19D" w14:textId="77777777" w:rsidR="00FC024F" w:rsidRPr="00857D7B" w:rsidRDefault="00FC024F" w:rsidP="00C46520">
            <w:pPr>
              <w:widowControl w:val="0"/>
              <w:autoSpaceDE w:val="0"/>
              <w:autoSpaceDN w:val="0"/>
              <w:ind w:left="-120" w:right="-96"/>
              <w:jc w:val="center"/>
              <w:rPr>
                <w:color w:val="000000"/>
              </w:rPr>
            </w:pPr>
            <w:r w:rsidRPr="00857D7B">
              <w:rPr>
                <w:color w:val="000000"/>
              </w:rPr>
              <w:t>1,04</w:t>
            </w:r>
          </w:p>
        </w:tc>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7879DAC4" w14:textId="77777777" w:rsidR="00FC024F" w:rsidRPr="00857D7B" w:rsidRDefault="00FC024F" w:rsidP="00C46520">
            <w:pPr>
              <w:ind w:left="-120" w:right="-96"/>
              <w:jc w:val="center"/>
              <w:rPr>
                <w:color w:val="000000"/>
              </w:rPr>
            </w:pPr>
            <w:r w:rsidRPr="00857D7B">
              <w:rPr>
                <w:color w:val="000000"/>
              </w:rPr>
              <w:t>0,01</w:t>
            </w:r>
          </w:p>
        </w:tc>
        <w:tc>
          <w:tcPr>
            <w:tcW w:w="725" w:type="dxa"/>
            <w:tcBorders>
              <w:top w:val="single" w:sz="4" w:space="0" w:color="auto"/>
              <w:left w:val="single" w:sz="4" w:space="0" w:color="auto"/>
              <w:bottom w:val="single" w:sz="4" w:space="0" w:color="auto"/>
              <w:right w:val="single" w:sz="4" w:space="0" w:color="auto"/>
            </w:tcBorders>
            <w:vAlign w:val="center"/>
            <w:hideMark/>
          </w:tcPr>
          <w:p w14:paraId="75CA7D06" w14:textId="77777777" w:rsidR="00FC024F" w:rsidRPr="00857D7B" w:rsidRDefault="00FC024F" w:rsidP="00C46520">
            <w:pPr>
              <w:ind w:left="-120" w:right="-96"/>
              <w:jc w:val="center"/>
              <w:rPr>
                <w:color w:val="000000"/>
              </w:rPr>
            </w:pPr>
            <w:r w:rsidRPr="00857D7B">
              <w:rPr>
                <w:color w:val="000000"/>
              </w:rPr>
              <w:t>2,5</w:t>
            </w:r>
          </w:p>
        </w:tc>
      </w:tr>
      <w:tr w:rsidR="00FC024F" w:rsidRPr="00857D7B" w14:paraId="04548826" w14:textId="77777777" w:rsidTr="00C46520">
        <w:trPr>
          <w:trHeight w:val="272"/>
          <w:jc w:val="center"/>
        </w:trPr>
        <w:tc>
          <w:tcPr>
            <w:tcW w:w="421" w:type="dxa"/>
            <w:tcBorders>
              <w:top w:val="single" w:sz="4" w:space="0" w:color="auto"/>
              <w:left w:val="single" w:sz="4" w:space="0" w:color="auto"/>
              <w:bottom w:val="single" w:sz="4" w:space="0" w:color="auto"/>
              <w:right w:val="single" w:sz="4" w:space="0" w:color="auto"/>
            </w:tcBorders>
            <w:vAlign w:val="center"/>
          </w:tcPr>
          <w:p w14:paraId="3904DD37" w14:textId="77777777" w:rsidR="00FC024F" w:rsidRPr="00857D7B" w:rsidRDefault="00FC024F" w:rsidP="00C46520">
            <w:pPr>
              <w:tabs>
                <w:tab w:val="left" w:pos="346"/>
              </w:tabs>
              <w:ind w:left="-109"/>
              <w:contextualSpacing/>
              <w:jc w:val="center"/>
            </w:pPr>
            <w:r>
              <w:t>11</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AA76552" w14:textId="77777777" w:rsidR="00FC024F" w:rsidRPr="00857D7B" w:rsidRDefault="00FC024F" w:rsidP="00C46520">
            <w:pPr>
              <w:jc w:val="both"/>
              <w:rPr>
                <w:color w:val="000000"/>
              </w:rPr>
            </w:pPr>
            <w:r w:rsidRPr="00857D7B">
              <w:rPr>
                <w:color w:val="000000"/>
              </w:rPr>
              <w:t>колбасные изделия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E6A233" w14:textId="77777777" w:rsidR="00FC024F" w:rsidRPr="00857D7B" w:rsidRDefault="00FC024F" w:rsidP="00C46520">
            <w:pPr>
              <w:widowControl w:val="0"/>
              <w:autoSpaceDE w:val="0"/>
              <w:autoSpaceDN w:val="0"/>
              <w:ind w:left="-120" w:right="-96"/>
              <w:jc w:val="center"/>
              <w:rPr>
                <w:color w:val="000000"/>
              </w:rPr>
            </w:pPr>
            <w:r w:rsidRPr="00857D7B">
              <w:rPr>
                <w:color w:val="000000"/>
              </w:rPr>
              <w:t>1,13</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E96D32" w14:textId="77777777" w:rsidR="00FC024F" w:rsidRPr="00857D7B" w:rsidRDefault="00FC024F" w:rsidP="00C46520">
            <w:pPr>
              <w:widowControl w:val="0"/>
              <w:autoSpaceDE w:val="0"/>
              <w:autoSpaceDN w:val="0"/>
              <w:ind w:left="-120" w:right="-96"/>
              <w:jc w:val="center"/>
              <w:rPr>
                <w:color w:val="000000"/>
              </w:rPr>
            </w:pPr>
            <w:r w:rsidRPr="00857D7B">
              <w:rPr>
                <w:color w:val="000000"/>
              </w:rPr>
              <w:t>1,17</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0EFBDE" w14:textId="77777777" w:rsidR="00FC024F" w:rsidRPr="00857D7B" w:rsidRDefault="00FC024F" w:rsidP="00C46520">
            <w:pPr>
              <w:widowControl w:val="0"/>
              <w:autoSpaceDE w:val="0"/>
              <w:autoSpaceDN w:val="0"/>
              <w:ind w:left="-120" w:right="-96"/>
              <w:jc w:val="center"/>
              <w:rPr>
                <w:color w:val="000000"/>
                <w:lang w:val="kk-KZ"/>
              </w:rPr>
            </w:pPr>
            <w:r w:rsidRPr="00857D7B">
              <w:rPr>
                <w:color w:val="000000"/>
                <w:lang w:val="kk-KZ"/>
              </w:rPr>
              <w:t>1,04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E15248" w14:textId="77777777" w:rsidR="00FC024F" w:rsidRPr="00857D7B" w:rsidRDefault="00FC024F" w:rsidP="00C46520">
            <w:pPr>
              <w:widowControl w:val="0"/>
              <w:autoSpaceDE w:val="0"/>
              <w:autoSpaceDN w:val="0"/>
              <w:ind w:left="-120" w:right="-96"/>
              <w:jc w:val="center"/>
              <w:rPr>
                <w:color w:val="000000"/>
                <w:lang w:val="kk-KZ"/>
              </w:rPr>
            </w:pPr>
            <w:r w:rsidRPr="00857D7B">
              <w:rPr>
                <w:color w:val="000000"/>
                <w:lang w:val="kk-KZ"/>
              </w:rPr>
              <w:t>1,11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1E7DCE" w14:textId="77777777" w:rsidR="00FC024F" w:rsidRPr="00857D7B" w:rsidRDefault="00FC024F" w:rsidP="00C46520">
            <w:pPr>
              <w:widowControl w:val="0"/>
              <w:autoSpaceDE w:val="0"/>
              <w:autoSpaceDN w:val="0"/>
              <w:ind w:left="-120" w:right="-96"/>
              <w:jc w:val="center"/>
              <w:rPr>
                <w:color w:val="000000"/>
              </w:rPr>
            </w:pPr>
            <w:r w:rsidRPr="00857D7B">
              <w:rPr>
                <w:color w:val="000000"/>
              </w:rPr>
              <w:t>1,1</w:t>
            </w:r>
          </w:p>
        </w:tc>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32CD262C" w14:textId="77777777" w:rsidR="00FC024F" w:rsidRPr="00857D7B" w:rsidRDefault="00FC024F" w:rsidP="00C46520">
            <w:pPr>
              <w:ind w:left="-120" w:right="-96"/>
              <w:jc w:val="center"/>
              <w:rPr>
                <w:color w:val="000000"/>
              </w:rPr>
            </w:pPr>
            <w:r w:rsidRPr="00857D7B">
              <w:rPr>
                <w:color w:val="000000"/>
              </w:rPr>
              <w:t>-0,03</w:t>
            </w:r>
          </w:p>
        </w:tc>
        <w:tc>
          <w:tcPr>
            <w:tcW w:w="725" w:type="dxa"/>
            <w:tcBorders>
              <w:top w:val="single" w:sz="4" w:space="0" w:color="auto"/>
              <w:left w:val="single" w:sz="4" w:space="0" w:color="auto"/>
              <w:bottom w:val="single" w:sz="4" w:space="0" w:color="auto"/>
              <w:right w:val="single" w:sz="4" w:space="0" w:color="auto"/>
            </w:tcBorders>
            <w:vAlign w:val="center"/>
            <w:hideMark/>
          </w:tcPr>
          <w:p w14:paraId="033E33C4" w14:textId="77777777" w:rsidR="00FC024F" w:rsidRPr="00857D7B" w:rsidRDefault="00FC024F" w:rsidP="00C46520">
            <w:pPr>
              <w:ind w:left="-120" w:right="-96"/>
              <w:jc w:val="center"/>
              <w:rPr>
                <w:color w:val="000000"/>
              </w:rPr>
            </w:pPr>
            <w:r w:rsidRPr="00857D7B">
              <w:rPr>
                <w:color w:val="000000"/>
              </w:rPr>
              <w:t>-2,65</w:t>
            </w:r>
          </w:p>
        </w:tc>
      </w:tr>
      <w:tr w:rsidR="00FC024F" w:rsidRPr="00857D7B" w14:paraId="742BF911" w14:textId="77777777" w:rsidTr="00C46520">
        <w:trPr>
          <w:trHeight w:val="268"/>
          <w:jc w:val="center"/>
        </w:trPr>
        <w:tc>
          <w:tcPr>
            <w:tcW w:w="9504" w:type="dxa"/>
            <w:gridSpan w:val="10"/>
            <w:tcBorders>
              <w:top w:val="single" w:sz="4" w:space="0" w:color="auto"/>
              <w:left w:val="single" w:sz="4" w:space="0" w:color="auto"/>
              <w:bottom w:val="single" w:sz="4" w:space="0" w:color="auto"/>
              <w:right w:val="single" w:sz="4" w:space="0" w:color="auto"/>
            </w:tcBorders>
            <w:vAlign w:val="center"/>
            <w:hideMark/>
          </w:tcPr>
          <w:p w14:paraId="39F7D826" w14:textId="77777777" w:rsidR="00FC024F" w:rsidRPr="00857D7B" w:rsidRDefault="00FC024F" w:rsidP="00C46520">
            <w:pPr>
              <w:pStyle w:val="a4"/>
              <w:tabs>
                <w:tab w:val="left" w:pos="346"/>
              </w:tabs>
              <w:ind w:left="0"/>
              <w:jc w:val="center"/>
              <w:rPr>
                <w:color w:val="000000"/>
              </w:rPr>
            </w:pPr>
            <w:r w:rsidRPr="00857D7B">
              <w:rPr>
                <w:rFonts w:eastAsia="Calibri"/>
                <w:spacing w:val="-2"/>
                <w:lang w:val="kk-KZ"/>
              </w:rPr>
              <w:t xml:space="preserve">Индекс </w:t>
            </w:r>
            <w:r w:rsidRPr="00857D7B">
              <w:rPr>
                <w:color w:val="000000"/>
              </w:rPr>
              <w:t>импорта во внутреннем потреблении</w:t>
            </w:r>
          </w:p>
        </w:tc>
      </w:tr>
      <w:tr w:rsidR="00FC024F" w:rsidRPr="00857D7B" w14:paraId="34D953F4" w14:textId="77777777" w:rsidTr="00C46520">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5FEF8D6" w14:textId="77777777" w:rsidR="00FC024F" w:rsidRPr="00857D7B" w:rsidRDefault="00FC024F" w:rsidP="00C46520">
            <w:pPr>
              <w:tabs>
                <w:tab w:val="left" w:pos="346"/>
              </w:tabs>
              <w:ind w:left="-109"/>
              <w:contextualSpacing/>
              <w:jc w:val="center"/>
            </w:pPr>
            <w:r>
              <w:t>12</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19D06BB" w14:textId="77777777" w:rsidR="00FC024F" w:rsidRPr="00857D7B" w:rsidRDefault="00FC024F" w:rsidP="00C46520">
            <w:pPr>
              <w:jc w:val="both"/>
              <w:rPr>
                <w:color w:val="000000"/>
              </w:rPr>
            </w:pPr>
            <w:r w:rsidRPr="00857D7B">
              <w:rPr>
                <w:rFonts w:eastAsia="Calibri"/>
                <w:spacing w:val="-2"/>
                <w:lang w:val="kk-KZ"/>
              </w:rPr>
              <w:t xml:space="preserve">Индекс доли импорта во внутреннем потреблении </w:t>
            </w:r>
            <w:r w:rsidRPr="00857D7B">
              <w:rPr>
                <w:color w:val="000000"/>
              </w:rPr>
              <w:t>мясных продуктов -</w:t>
            </w:r>
            <w:r w:rsidRPr="00857D7B">
              <w:rPr>
                <w:color w:val="000000"/>
                <w:lang w:val="en-US"/>
              </w:rPr>
              <w:t>Ii</w:t>
            </w:r>
            <w:r w:rsidRPr="00857D7B">
              <w:rPr>
                <w:color w:val="000000"/>
              </w:rPr>
              <w:t xml:space="preserve"> всего, в том числе:</w:t>
            </w:r>
          </w:p>
        </w:tc>
        <w:tc>
          <w:tcPr>
            <w:tcW w:w="709" w:type="dxa"/>
            <w:tcBorders>
              <w:top w:val="single" w:sz="4" w:space="0" w:color="auto"/>
              <w:left w:val="single" w:sz="4" w:space="0" w:color="auto"/>
              <w:bottom w:val="single" w:sz="4" w:space="0" w:color="auto"/>
              <w:right w:val="single" w:sz="4" w:space="0" w:color="auto"/>
            </w:tcBorders>
            <w:vAlign w:val="center"/>
          </w:tcPr>
          <w:p w14:paraId="7017F75E" w14:textId="77777777" w:rsidR="00FC024F" w:rsidRPr="00857D7B" w:rsidRDefault="00FC024F" w:rsidP="00C46520">
            <w:pPr>
              <w:widowControl w:val="0"/>
              <w:autoSpaceDE w:val="0"/>
              <w:autoSpaceDN w:val="0"/>
              <w:ind w:left="-120" w:right="-96"/>
              <w:jc w:val="center"/>
              <w:rPr>
                <w:color w:val="000000"/>
              </w:rPr>
            </w:pPr>
            <w:r>
              <w:rPr>
                <w:color w:val="000000"/>
              </w:rPr>
              <w:t>1,0</w:t>
            </w:r>
          </w:p>
        </w:tc>
        <w:tc>
          <w:tcPr>
            <w:tcW w:w="708" w:type="dxa"/>
            <w:tcBorders>
              <w:top w:val="single" w:sz="4" w:space="0" w:color="auto"/>
              <w:left w:val="single" w:sz="4" w:space="0" w:color="auto"/>
              <w:bottom w:val="single" w:sz="4" w:space="0" w:color="auto"/>
              <w:right w:val="single" w:sz="4" w:space="0" w:color="auto"/>
            </w:tcBorders>
            <w:vAlign w:val="center"/>
          </w:tcPr>
          <w:p w14:paraId="6279BD45" w14:textId="77777777" w:rsidR="00FC024F" w:rsidRPr="00857D7B" w:rsidRDefault="00FC024F" w:rsidP="00C46520">
            <w:pPr>
              <w:widowControl w:val="0"/>
              <w:autoSpaceDE w:val="0"/>
              <w:autoSpaceDN w:val="0"/>
              <w:ind w:left="-120" w:right="-96"/>
              <w:jc w:val="center"/>
              <w:rPr>
                <w:color w:val="000000"/>
              </w:rPr>
            </w:pPr>
            <w:r>
              <w:rPr>
                <w:color w:val="000000"/>
              </w:rPr>
              <w:t>0,99</w:t>
            </w:r>
          </w:p>
        </w:tc>
        <w:tc>
          <w:tcPr>
            <w:tcW w:w="709" w:type="dxa"/>
            <w:tcBorders>
              <w:top w:val="single" w:sz="4" w:space="0" w:color="auto"/>
              <w:left w:val="single" w:sz="4" w:space="0" w:color="auto"/>
              <w:bottom w:val="single" w:sz="4" w:space="0" w:color="auto"/>
              <w:right w:val="single" w:sz="4" w:space="0" w:color="auto"/>
            </w:tcBorders>
            <w:vAlign w:val="center"/>
          </w:tcPr>
          <w:p w14:paraId="735EDE19" w14:textId="77777777" w:rsidR="00FC024F" w:rsidRPr="00857D7B" w:rsidRDefault="00FC024F" w:rsidP="00C46520">
            <w:pPr>
              <w:widowControl w:val="0"/>
              <w:autoSpaceDE w:val="0"/>
              <w:autoSpaceDN w:val="0"/>
              <w:ind w:left="-120" w:right="-96"/>
              <w:jc w:val="center"/>
              <w:rPr>
                <w:color w:val="000000"/>
                <w:lang w:val="kk-KZ"/>
              </w:rPr>
            </w:pPr>
            <w:r>
              <w:rPr>
                <w:color w:val="000000"/>
                <w:lang w:val="kk-KZ"/>
              </w:rPr>
              <w:t>1,04</w:t>
            </w:r>
          </w:p>
        </w:tc>
        <w:tc>
          <w:tcPr>
            <w:tcW w:w="709" w:type="dxa"/>
            <w:tcBorders>
              <w:top w:val="single" w:sz="4" w:space="0" w:color="auto"/>
              <w:left w:val="single" w:sz="4" w:space="0" w:color="auto"/>
              <w:bottom w:val="single" w:sz="4" w:space="0" w:color="auto"/>
              <w:right w:val="single" w:sz="4" w:space="0" w:color="auto"/>
            </w:tcBorders>
            <w:vAlign w:val="center"/>
          </w:tcPr>
          <w:p w14:paraId="197B63B7" w14:textId="77777777" w:rsidR="00FC024F" w:rsidRPr="00857D7B" w:rsidRDefault="00FC024F" w:rsidP="00C46520">
            <w:pPr>
              <w:widowControl w:val="0"/>
              <w:autoSpaceDE w:val="0"/>
              <w:autoSpaceDN w:val="0"/>
              <w:ind w:left="-120" w:right="-96"/>
              <w:jc w:val="center"/>
              <w:rPr>
                <w:color w:val="000000"/>
                <w:lang w:val="kk-KZ"/>
              </w:rPr>
            </w:pPr>
            <w:r>
              <w:rPr>
                <w:color w:val="000000"/>
                <w:lang w:val="kk-KZ"/>
              </w:rPr>
              <w:t>1,03</w:t>
            </w:r>
          </w:p>
        </w:tc>
        <w:tc>
          <w:tcPr>
            <w:tcW w:w="709" w:type="dxa"/>
            <w:tcBorders>
              <w:top w:val="single" w:sz="4" w:space="0" w:color="auto"/>
              <w:left w:val="single" w:sz="4" w:space="0" w:color="auto"/>
              <w:bottom w:val="single" w:sz="4" w:space="0" w:color="auto"/>
              <w:right w:val="single" w:sz="4" w:space="0" w:color="auto"/>
            </w:tcBorders>
            <w:vAlign w:val="center"/>
          </w:tcPr>
          <w:p w14:paraId="2DAD160F" w14:textId="77777777" w:rsidR="00FC024F" w:rsidRPr="00857D7B" w:rsidRDefault="00FC024F" w:rsidP="00C46520">
            <w:pPr>
              <w:widowControl w:val="0"/>
              <w:autoSpaceDE w:val="0"/>
              <w:autoSpaceDN w:val="0"/>
              <w:ind w:left="-120" w:right="-96"/>
              <w:jc w:val="center"/>
              <w:rPr>
                <w:color w:val="000000"/>
                <w:lang w:val="kk-KZ"/>
              </w:rPr>
            </w:pPr>
            <w:r>
              <w:rPr>
                <w:color w:val="000000"/>
                <w:lang w:val="kk-KZ"/>
              </w:rPr>
              <w:t>1,01</w:t>
            </w:r>
          </w:p>
        </w:tc>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6434083A" w14:textId="77777777" w:rsidR="00FC024F" w:rsidRPr="00857D7B" w:rsidRDefault="00FC024F" w:rsidP="00C46520">
            <w:pPr>
              <w:ind w:left="-120" w:right="-96"/>
              <w:jc w:val="center"/>
              <w:rPr>
                <w:color w:val="000000"/>
              </w:rPr>
            </w:pPr>
            <w:r w:rsidRPr="00857D7B">
              <w:rPr>
                <w:color w:val="000000"/>
              </w:rPr>
              <w:t>0,01</w:t>
            </w:r>
          </w:p>
        </w:tc>
        <w:tc>
          <w:tcPr>
            <w:tcW w:w="725" w:type="dxa"/>
            <w:tcBorders>
              <w:top w:val="single" w:sz="4" w:space="0" w:color="auto"/>
              <w:left w:val="single" w:sz="4" w:space="0" w:color="auto"/>
              <w:bottom w:val="single" w:sz="4" w:space="0" w:color="auto"/>
              <w:right w:val="single" w:sz="4" w:space="0" w:color="auto"/>
            </w:tcBorders>
            <w:vAlign w:val="center"/>
            <w:hideMark/>
          </w:tcPr>
          <w:p w14:paraId="3B2C7D8D" w14:textId="77777777" w:rsidR="00FC024F" w:rsidRPr="00857D7B" w:rsidRDefault="00FC024F" w:rsidP="00C46520">
            <w:pPr>
              <w:ind w:left="-120" w:right="-96"/>
              <w:jc w:val="center"/>
              <w:rPr>
                <w:color w:val="000000"/>
              </w:rPr>
            </w:pPr>
            <w:r w:rsidRPr="00857D7B">
              <w:rPr>
                <w:color w:val="000000"/>
              </w:rPr>
              <w:t>1,0</w:t>
            </w:r>
          </w:p>
        </w:tc>
      </w:tr>
      <w:tr w:rsidR="00FC024F" w:rsidRPr="00857D7B" w14:paraId="5128C514" w14:textId="77777777" w:rsidTr="00C46520">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1076874B" w14:textId="77777777" w:rsidR="00FC024F" w:rsidRPr="00857D7B" w:rsidRDefault="00FC024F" w:rsidP="00C46520">
            <w:pPr>
              <w:tabs>
                <w:tab w:val="left" w:pos="346"/>
              </w:tabs>
              <w:ind w:left="-109"/>
              <w:contextualSpacing/>
              <w:jc w:val="center"/>
            </w:pPr>
            <w:r>
              <w:t>13</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E30FEF2" w14:textId="77777777" w:rsidR="00FC024F" w:rsidRPr="00857D7B" w:rsidRDefault="00FC024F" w:rsidP="00C46520">
            <w:pPr>
              <w:jc w:val="both"/>
              <w:rPr>
                <w:color w:val="000000"/>
              </w:rPr>
            </w:pPr>
            <w:r w:rsidRPr="00857D7B">
              <w:rPr>
                <w:color w:val="000000"/>
              </w:rPr>
              <w:t xml:space="preserve">говядина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B15452" w14:textId="77777777" w:rsidR="00FC024F" w:rsidRPr="00857D7B" w:rsidRDefault="00FC024F" w:rsidP="00C46520">
            <w:pPr>
              <w:widowControl w:val="0"/>
              <w:autoSpaceDE w:val="0"/>
              <w:autoSpaceDN w:val="0"/>
              <w:ind w:left="-120" w:right="-96"/>
              <w:jc w:val="center"/>
              <w:rPr>
                <w:color w:val="000000"/>
              </w:rPr>
            </w:pPr>
            <w:r w:rsidRPr="00857D7B">
              <w:rPr>
                <w:color w:val="000000"/>
              </w:rPr>
              <w:t>1,4</w:t>
            </w:r>
          </w:p>
        </w:tc>
        <w:tc>
          <w:tcPr>
            <w:tcW w:w="708" w:type="dxa"/>
            <w:tcBorders>
              <w:top w:val="single" w:sz="4" w:space="0" w:color="auto"/>
              <w:left w:val="single" w:sz="4" w:space="0" w:color="auto"/>
              <w:bottom w:val="single" w:sz="4" w:space="0" w:color="auto"/>
              <w:right w:val="single" w:sz="4" w:space="0" w:color="auto"/>
            </w:tcBorders>
            <w:vAlign w:val="center"/>
            <w:hideMark/>
          </w:tcPr>
          <w:p w14:paraId="35FC8F6D" w14:textId="77777777" w:rsidR="00FC024F" w:rsidRPr="00857D7B" w:rsidRDefault="00FC024F" w:rsidP="00C46520">
            <w:pPr>
              <w:widowControl w:val="0"/>
              <w:autoSpaceDE w:val="0"/>
              <w:autoSpaceDN w:val="0"/>
              <w:ind w:left="-120" w:right="-96"/>
              <w:jc w:val="center"/>
              <w:rPr>
                <w:color w:val="000000"/>
              </w:rPr>
            </w:pPr>
            <w:r w:rsidRPr="00857D7B">
              <w:rPr>
                <w:color w:val="000000"/>
              </w:rPr>
              <w:t>1,61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1726EF" w14:textId="77777777" w:rsidR="00FC024F" w:rsidRPr="00857D7B" w:rsidRDefault="00FC024F" w:rsidP="00C46520">
            <w:pPr>
              <w:widowControl w:val="0"/>
              <w:autoSpaceDE w:val="0"/>
              <w:autoSpaceDN w:val="0"/>
              <w:ind w:left="-120" w:right="-96"/>
              <w:jc w:val="center"/>
              <w:rPr>
                <w:color w:val="000000"/>
                <w:lang w:val="kk-KZ"/>
              </w:rPr>
            </w:pPr>
            <w:r w:rsidRPr="00857D7B">
              <w:rPr>
                <w:color w:val="000000"/>
                <w:lang w:val="kk-KZ"/>
              </w:rPr>
              <w:t>0,9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3D6C99" w14:textId="77777777" w:rsidR="00FC024F" w:rsidRPr="00857D7B" w:rsidRDefault="00FC024F" w:rsidP="00C46520">
            <w:pPr>
              <w:widowControl w:val="0"/>
              <w:autoSpaceDE w:val="0"/>
              <w:autoSpaceDN w:val="0"/>
              <w:ind w:left="-120" w:right="-96"/>
              <w:jc w:val="center"/>
              <w:rPr>
                <w:color w:val="000000"/>
                <w:lang w:val="kk-KZ"/>
              </w:rPr>
            </w:pPr>
            <w:r w:rsidRPr="00857D7B">
              <w:rPr>
                <w:color w:val="000000"/>
                <w:lang w:val="kk-KZ"/>
              </w:rPr>
              <w:t>0,78</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7C1840" w14:textId="77777777" w:rsidR="00FC024F" w:rsidRPr="00857D7B" w:rsidRDefault="00FC024F" w:rsidP="00C46520">
            <w:pPr>
              <w:widowControl w:val="0"/>
              <w:autoSpaceDE w:val="0"/>
              <w:autoSpaceDN w:val="0"/>
              <w:ind w:left="-120" w:right="-96"/>
              <w:jc w:val="center"/>
              <w:rPr>
                <w:color w:val="000000"/>
              </w:rPr>
            </w:pPr>
            <w:r w:rsidRPr="00857D7B">
              <w:rPr>
                <w:color w:val="000000"/>
              </w:rPr>
              <w:t>0,29</w:t>
            </w:r>
          </w:p>
        </w:tc>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5ABB33F4" w14:textId="77777777" w:rsidR="00FC024F" w:rsidRPr="00857D7B" w:rsidRDefault="00FC024F" w:rsidP="00C46520">
            <w:pPr>
              <w:ind w:left="-120" w:right="-96"/>
              <w:jc w:val="center"/>
              <w:rPr>
                <w:color w:val="000000"/>
              </w:rPr>
            </w:pPr>
            <w:r w:rsidRPr="00857D7B">
              <w:rPr>
                <w:color w:val="000000"/>
              </w:rPr>
              <w:t>-1,11</w:t>
            </w:r>
          </w:p>
        </w:tc>
        <w:tc>
          <w:tcPr>
            <w:tcW w:w="725" w:type="dxa"/>
            <w:tcBorders>
              <w:top w:val="single" w:sz="4" w:space="0" w:color="auto"/>
              <w:left w:val="single" w:sz="4" w:space="0" w:color="auto"/>
              <w:bottom w:val="single" w:sz="4" w:space="0" w:color="auto"/>
              <w:right w:val="single" w:sz="4" w:space="0" w:color="auto"/>
            </w:tcBorders>
            <w:vAlign w:val="center"/>
            <w:hideMark/>
          </w:tcPr>
          <w:p w14:paraId="5AC4F646" w14:textId="77777777" w:rsidR="00FC024F" w:rsidRPr="00857D7B" w:rsidRDefault="00FC024F" w:rsidP="00C46520">
            <w:pPr>
              <w:ind w:left="-120" w:right="-96"/>
              <w:jc w:val="center"/>
              <w:rPr>
                <w:color w:val="000000"/>
              </w:rPr>
            </w:pPr>
            <w:r w:rsidRPr="00857D7B">
              <w:rPr>
                <w:color w:val="000000"/>
              </w:rPr>
              <w:t>-79,29</w:t>
            </w:r>
          </w:p>
        </w:tc>
      </w:tr>
      <w:tr w:rsidR="00FC024F" w:rsidRPr="00857D7B" w14:paraId="145156CE" w14:textId="77777777" w:rsidTr="00C46520">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41D6E74" w14:textId="77777777" w:rsidR="00FC024F" w:rsidRPr="00857D7B" w:rsidRDefault="00FC024F" w:rsidP="00C46520">
            <w:pPr>
              <w:tabs>
                <w:tab w:val="left" w:pos="346"/>
              </w:tabs>
              <w:ind w:left="-109"/>
              <w:contextualSpacing/>
              <w:jc w:val="center"/>
            </w:pPr>
            <w:r>
              <w:t>14</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82317FB" w14:textId="77777777" w:rsidR="00FC024F" w:rsidRPr="00857D7B" w:rsidRDefault="00FC024F" w:rsidP="00C46520">
            <w:pPr>
              <w:jc w:val="both"/>
              <w:rPr>
                <w:color w:val="000000"/>
              </w:rPr>
            </w:pPr>
            <w:r w:rsidRPr="00857D7B">
              <w:rPr>
                <w:color w:val="000000"/>
              </w:rPr>
              <w:t xml:space="preserve">свинина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5BC8BC" w14:textId="77777777" w:rsidR="00FC024F" w:rsidRPr="00857D7B" w:rsidRDefault="00FC024F" w:rsidP="00C46520">
            <w:pPr>
              <w:widowControl w:val="0"/>
              <w:autoSpaceDE w:val="0"/>
              <w:autoSpaceDN w:val="0"/>
              <w:ind w:left="-120" w:right="-96"/>
              <w:jc w:val="center"/>
              <w:rPr>
                <w:color w:val="000000"/>
              </w:rPr>
            </w:pPr>
            <w:r w:rsidRPr="00857D7B">
              <w:rPr>
                <w:color w:val="000000"/>
              </w:rPr>
              <w:t>1,03</w:t>
            </w:r>
          </w:p>
        </w:tc>
        <w:tc>
          <w:tcPr>
            <w:tcW w:w="708" w:type="dxa"/>
            <w:tcBorders>
              <w:top w:val="single" w:sz="4" w:space="0" w:color="auto"/>
              <w:left w:val="single" w:sz="4" w:space="0" w:color="auto"/>
              <w:bottom w:val="single" w:sz="4" w:space="0" w:color="auto"/>
              <w:right w:val="single" w:sz="4" w:space="0" w:color="auto"/>
            </w:tcBorders>
            <w:vAlign w:val="center"/>
            <w:hideMark/>
          </w:tcPr>
          <w:p w14:paraId="7D3091E2" w14:textId="77777777" w:rsidR="00FC024F" w:rsidRPr="00857D7B" w:rsidRDefault="00FC024F" w:rsidP="00C46520">
            <w:pPr>
              <w:widowControl w:val="0"/>
              <w:autoSpaceDE w:val="0"/>
              <w:autoSpaceDN w:val="0"/>
              <w:ind w:left="-120" w:right="-96"/>
              <w:jc w:val="center"/>
              <w:rPr>
                <w:color w:val="000000"/>
              </w:rPr>
            </w:pPr>
            <w:r w:rsidRPr="00857D7B">
              <w:rPr>
                <w:color w:val="000000"/>
              </w:rPr>
              <w:t>0,83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599724" w14:textId="77777777" w:rsidR="00FC024F" w:rsidRPr="00857D7B" w:rsidRDefault="00FC024F" w:rsidP="00C46520">
            <w:pPr>
              <w:widowControl w:val="0"/>
              <w:autoSpaceDE w:val="0"/>
              <w:autoSpaceDN w:val="0"/>
              <w:ind w:left="-120" w:right="-96"/>
              <w:jc w:val="center"/>
              <w:rPr>
                <w:color w:val="000000"/>
                <w:lang w:val="kk-KZ"/>
              </w:rPr>
            </w:pPr>
            <w:r w:rsidRPr="00857D7B">
              <w:rPr>
                <w:color w:val="000000"/>
                <w:lang w:val="kk-KZ"/>
              </w:rPr>
              <w:t>2,53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082CA6" w14:textId="77777777" w:rsidR="00FC024F" w:rsidRPr="00857D7B" w:rsidRDefault="00FC024F" w:rsidP="00C46520">
            <w:pPr>
              <w:widowControl w:val="0"/>
              <w:autoSpaceDE w:val="0"/>
              <w:autoSpaceDN w:val="0"/>
              <w:ind w:left="-120" w:right="-96"/>
              <w:jc w:val="center"/>
              <w:rPr>
                <w:color w:val="000000"/>
                <w:lang w:val="kk-KZ"/>
              </w:rPr>
            </w:pPr>
            <w:r w:rsidRPr="00857D7B">
              <w:rPr>
                <w:color w:val="000000"/>
                <w:lang w:val="kk-KZ"/>
              </w:rPr>
              <w:t>1,52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A5BDB7" w14:textId="77777777" w:rsidR="00FC024F" w:rsidRPr="00857D7B" w:rsidRDefault="00FC024F" w:rsidP="00C46520">
            <w:pPr>
              <w:widowControl w:val="0"/>
              <w:autoSpaceDE w:val="0"/>
              <w:autoSpaceDN w:val="0"/>
              <w:ind w:left="-120" w:right="-96"/>
              <w:jc w:val="center"/>
              <w:rPr>
                <w:color w:val="000000"/>
                <w:lang w:val="kk-KZ"/>
              </w:rPr>
            </w:pPr>
            <w:r w:rsidRPr="00857D7B">
              <w:rPr>
                <w:color w:val="000000"/>
                <w:lang w:val="kk-KZ"/>
              </w:rPr>
              <w:t>1,23</w:t>
            </w:r>
          </w:p>
        </w:tc>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346BCE0D" w14:textId="77777777" w:rsidR="00FC024F" w:rsidRPr="00857D7B" w:rsidRDefault="00FC024F" w:rsidP="00C46520">
            <w:pPr>
              <w:ind w:left="-120" w:right="-96"/>
              <w:jc w:val="center"/>
              <w:rPr>
                <w:color w:val="000000"/>
              </w:rPr>
            </w:pPr>
            <w:r w:rsidRPr="00857D7B">
              <w:rPr>
                <w:color w:val="000000"/>
              </w:rPr>
              <w:t>0,2</w:t>
            </w:r>
          </w:p>
        </w:tc>
        <w:tc>
          <w:tcPr>
            <w:tcW w:w="725" w:type="dxa"/>
            <w:tcBorders>
              <w:top w:val="single" w:sz="4" w:space="0" w:color="auto"/>
              <w:left w:val="single" w:sz="4" w:space="0" w:color="auto"/>
              <w:bottom w:val="single" w:sz="4" w:space="0" w:color="auto"/>
              <w:right w:val="single" w:sz="4" w:space="0" w:color="auto"/>
            </w:tcBorders>
            <w:vAlign w:val="center"/>
            <w:hideMark/>
          </w:tcPr>
          <w:p w14:paraId="26CCA7E2" w14:textId="77777777" w:rsidR="00FC024F" w:rsidRPr="00857D7B" w:rsidRDefault="00FC024F" w:rsidP="00C46520">
            <w:pPr>
              <w:ind w:left="-120" w:right="-96"/>
              <w:jc w:val="center"/>
              <w:rPr>
                <w:color w:val="000000"/>
              </w:rPr>
            </w:pPr>
            <w:r w:rsidRPr="00857D7B">
              <w:rPr>
                <w:color w:val="000000"/>
              </w:rPr>
              <w:t>19,42</w:t>
            </w:r>
          </w:p>
        </w:tc>
      </w:tr>
      <w:tr w:rsidR="00FC024F" w:rsidRPr="00857D7B" w14:paraId="2A894FB1" w14:textId="77777777" w:rsidTr="00C46520">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0F7BDE2D" w14:textId="77777777" w:rsidR="00FC024F" w:rsidRPr="00857D7B" w:rsidRDefault="00FC024F" w:rsidP="00C46520">
            <w:pPr>
              <w:tabs>
                <w:tab w:val="left" w:pos="346"/>
              </w:tabs>
              <w:ind w:left="-109"/>
              <w:contextualSpacing/>
              <w:jc w:val="center"/>
            </w:pPr>
            <w:r>
              <w:t>15</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E0726D0" w14:textId="77777777" w:rsidR="00FC024F" w:rsidRPr="00857D7B" w:rsidRDefault="00FC024F" w:rsidP="00C46520">
            <w:pPr>
              <w:jc w:val="both"/>
              <w:rPr>
                <w:color w:val="000000"/>
              </w:rPr>
            </w:pPr>
            <w:r w:rsidRPr="00857D7B">
              <w:rPr>
                <w:color w:val="000000"/>
              </w:rPr>
              <w:t xml:space="preserve">баранина </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68B176" w14:textId="77777777" w:rsidR="00FC024F" w:rsidRPr="00857D7B" w:rsidRDefault="00FC024F" w:rsidP="00C46520">
            <w:pPr>
              <w:widowControl w:val="0"/>
              <w:autoSpaceDE w:val="0"/>
              <w:autoSpaceDN w:val="0"/>
              <w:ind w:left="-120" w:right="-96"/>
              <w:jc w:val="center"/>
              <w:rPr>
                <w:color w:val="000000"/>
              </w:rPr>
            </w:pPr>
            <w:r w:rsidRPr="00857D7B">
              <w:rPr>
                <w:color w:val="000000"/>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326CC2AD" w14:textId="77777777" w:rsidR="00FC024F" w:rsidRPr="00857D7B" w:rsidRDefault="00FC024F" w:rsidP="00C46520">
            <w:pPr>
              <w:widowControl w:val="0"/>
              <w:autoSpaceDE w:val="0"/>
              <w:autoSpaceDN w:val="0"/>
              <w:ind w:left="-120" w:right="-96"/>
              <w:jc w:val="center"/>
              <w:rPr>
                <w:color w:val="000000"/>
              </w:rPr>
            </w:pPr>
            <w:r w:rsidRPr="00857D7B">
              <w:rPr>
                <w:color w:val="00000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753347" w14:textId="77777777" w:rsidR="00FC024F" w:rsidRPr="00857D7B" w:rsidRDefault="00FC024F" w:rsidP="00C46520">
            <w:pPr>
              <w:widowControl w:val="0"/>
              <w:autoSpaceDE w:val="0"/>
              <w:autoSpaceDN w:val="0"/>
              <w:ind w:left="-120" w:right="-96"/>
              <w:jc w:val="center"/>
              <w:rPr>
                <w:rFonts w:eastAsia="Calibri"/>
                <w:lang w:val="kk-KZ"/>
              </w:rPr>
            </w:pPr>
            <w:r w:rsidRPr="00857D7B">
              <w:rPr>
                <w:color w:val="000000"/>
                <w:lang w:val="kk-KZ"/>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3CE8C2" w14:textId="77777777" w:rsidR="00FC024F" w:rsidRPr="00857D7B" w:rsidRDefault="00FC024F" w:rsidP="00C46520">
            <w:pPr>
              <w:widowControl w:val="0"/>
              <w:autoSpaceDE w:val="0"/>
              <w:autoSpaceDN w:val="0"/>
              <w:ind w:left="-120" w:right="-96"/>
              <w:jc w:val="center"/>
              <w:rPr>
                <w:rFonts w:eastAsia="Calibri"/>
                <w:lang w:val="kk-KZ"/>
              </w:rPr>
            </w:pPr>
            <w:r w:rsidRPr="00857D7B">
              <w:rPr>
                <w:color w:val="000000"/>
                <w:lang w:val="kk-KZ"/>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BA3CA2" w14:textId="77777777" w:rsidR="00FC024F" w:rsidRPr="00857D7B" w:rsidRDefault="00FC024F" w:rsidP="00C46520">
            <w:pPr>
              <w:widowControl w:val="0"/>
              <w:autoSpaceDE w:val="0"/>
              <w:autoSpaceDN w:val="0"/>
              <w:ind w:left="-120" w:right="-96"/>
              <w:jc w:val="center"/>
              <w:rPr>
                <w:rFonts w:eastAsia="Calibri"/>
                <w:lang w:val="kk-KZ"/>
              </w:rPr>
            </w:pPr>
            <w:r w:rsidRPr="00857D7B">
              <w:rPr>
                <w:color w:val="000000"/>
                <w:lang w:val="kk-KZ"/>
              </w:rPr>
              <w:t>0</w:t>
            </w:r>
          </w:p>
        </w:tc>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0AB4EABF" w14:textId="77777777" w:rsidR="00FC024F" w:rsidRPr="00857D7B" w:rsidRDefault="00FC024F" w:rsidP="00C46520">
            <w:pPr>
              <w:ind w:left="-120" w:right="-96"/>
              <w:jc w:val="center"/>
              <w:rPr>
                <w:color w:val="000000"/>
              </w:rPr>
            </w:pPr>
            <w:r w:rsidRPr="00857D7B">
              <w:rPr>
                <w:color w:val="000000"/>
              </w:rPr>
              <w:t>-1</w:t>
            </w:r>
          </w:p>
        </w:tc>
        <w:tc>
          <w:tcPr>
            <w:tcW w:w="725" w:type="dxa"/>
            <w:tcBorders>
              <w:top w:val="single" w:sz="4" w:space="0" w:color="auto"/>
              <w:left w:val="single" w:sz="4" w:space="0" w:color="auto"/>
              <w:bottom w:val="single" w:sz="4" w:space="0" w:color="auto"/>
              <w:right w:val="single" w:sz="4" w:space="0" w:color="auto"/>
            </w:tcBorders>
            <w:vAlign w:val="center"/>
            <w:hideMark/>
          </w:tcPr>
          <w:p w14:paraId="599E5755" w14:textId="77777777" w:rsidR="00FC024F" w:rsidRPr="00857D7B" w:rsidRDefault="00FC024F" w:rsidP="00C46520">
            <w:pPr>
              <w:ind w:left="-120" w:right="-96"/>
              <w:jc w:val="center"/>
              <w:rPr>
                <w:color w:val="000000"/>
              </w:rPr>
            </w:pPr>
            <w:r w:rsidRPr="00857D7B">
              <w:rPr>
                <w:color w:val="000000"/>
              </w:rPr>
              <w:t>-100</w:t>
            </w:r>
          </w:p>
        </w:tc>
      </w:tr>
      <w:tr w:rsidR="00FC024F" w:rsidRPr="00857D7B" w14:paraId="21A516B0" w14:textId="77777777" w:rsidTr="00C46520">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70C2FDC8" w14:textId="77777777" w:rsidR="00FC024F" w:rsidRPr="00857D7B" w:rsidRDefault="00FC024F" w:rsidP="00C46520">
            <w:pPr>
              <w:tabs>
                <w:tab w:val="left" w:pos="346"/>
              </w:tabs>
              <w:ind w:left="-109"/>
              <w:contextualSpacing/>
              <w:jc w:val="center"/>
            </w:pPr>
            <w:r>
              <w:t>16</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38EE29D" w14:textId="77777777" w:rsidR="00FC024F" w:rsidRPr="00857D7B" w:rsidRDefault="00FC024F" w:rsidP="00C46520">
            <w:pPr>
              <w:jc w:val="both"/>
              <w:rPr>
                <w:color w:val="000000"/>
              </w:rPr>
            </w:pPr>
            <w:r w:rsidRPr="00857D7B">
              <w:rPr>
                <w:color w:val="000000"/>
              </w:rPr>
              <w:t>конина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984561" w14:textId="77777777" w:rsidR="00FC024F" w:rsidRPr="00857D7B" w:rsidRDefault="00FC024F" w:rsidP="00C46520">
            <w:pPr>
              <w:widowControl w:val="0"/>
              <w:autoSpaceDE w:val="0"/>
              <w:autoSpaceDN w:val="0"/>
              <w:ind w:left="-120" w:right="-96"/>
              <w:jc w:val="center"/>
              <w:rPr>
                <w:color w:val="000000"/>
              </w:rPr>
            </w:pPr>
            <w:r w:rsidRPr="00857D7B">
              <w:rPr>
                <w:color w:val="000000"/>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BAA5163" w14:textId="77777777" w:rsidR="00FC024F" w:rsidRPr="00857D7B" w:rsidRDefault="00FC024F" w:rsidP="00C46520">
            <w:pPr>
              <w:widowControl w:val="0"/>
              <w:autoSpaceDE w:val="0"/>
              <w:autoSpaceDN w:val="0"/>
              <w:ind w:left="-120" w:right="-96"/>
              <w:jc w:val="center"/>
              <w:rPr>
                <w:color w:val="000000"/>
              </w:rPr>
            </w:pPr>
            <w:r w:rsidRPr="00857D7B">
              <w:rPr>
                <w:color w:val="000000"/>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0110D2" w14:textId="77777777" w:rsidR="00FC024F" w:rsidRPr="00857D7B" w:rsidRDefault="00FC024F" w:rsidP="00C46520">
            <w:pPr>
              <w:widowControl w:val="0"/>
              <w:autoSpaceDE w:val="0"/>
              <w:autoSpaceDN w:val="0"/>
              <w:ind w:left="-120" w:right="-96"/>
              <w:jc w:val="center"/>
              <w:rPr>
                <w:color w:val="000000"/>
                <w:lang w:val="kk-KZ"/>
              </w:rPr>
            </w:pPr>
            <w:r w:rsidRPr="00857D7B">
              <w:rPr>
                <w:color w:val="000000"/>
                <w:lang w:val="kk-KZ"/>
              </w:rPr>
              <w:t>0,94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EEF134" w14:textId="77777777" w:rsidR="00FC024F" w:rsidRPr="00857D7B" w:rsidRDefault="00FC024F" w:rsidP="00C46520">
            <w:pPr>
              <w:widowControl w:val="0"/>
              <w:autoSpaceDE w:val="0"/>
              <w:autoSpaceDN w:val="0"/>
              <w:ind w:left="-120" w:right="-96"/>
              <w:jc w:val="center"/>
              <w:rPr>
                <w:color w:val="000000"/>
                <w:lang w:val="kk-KZ"/>
              </w:rPr>
            </w:pPr>
            <w:r w:rsidRPr="00857D7B">
              <w:rPr>
                <w:color w:val="000000"/>
                <w:lang w:val="kk-KZ"/>
              </w:rPr>
              <w:t>1,14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A8121C" w14:textId="77777777" w:rsidR="00FC024F" w:rsidRPr="00857D7B" w:rsidRDefault="00FC024F" w:rsidP="00C46520">
            <w:pPr>
              <w:widowControl w:val="0"/>
              <w:autoSpaceDE w:val="0"/>
              <w:autoSpaceDN w:val="0"/>
              <w:ind w:left="-120" w:right="-96"/>
              <w:jc w:val="center"/>
              <w:rPr>
                <w:color w:val="000000"/>
              </w:rPr>
            </w:pPr>
            <w:r w:rsidRPr="00857D7B">
              <w:rPr>
                <w:color w:val="000000"/>
              </w:rPr>
              <w:t>1,25</w:t>
            </w:r>
          </w:p>
        </w:tc>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5ACB9B2E" w14:textId="77777777" w:rsidR="00FC024F" w:rsidRPr="00857D7B" w:rsidRDefault="00FC024F" w:rsidP="00C46520">
            <w:pPr>
              <w:ind w:left="-120" w:right="-96"/>
              <w:jc w:val="center"/>
              <w:rPr>
                <w:color w:val="000000"/>
              </w:rPr>
            </w:pPr>
            <w:r w:rsidRPr="00857D7B">
              <w:rPr>
                <w:color w:val="000000"/>
              </w:rPr>
              <w:t>0,25</w:t>
            </w:r>
          </w:p>
        </w:tc>
        <w:tc>
          <w:tcPr>
            <w:tcW w:w="725" w:type="dxa"/>
            <w:tcBorders>
              <w:top w:val="single" w:sz="4" w:space="0" w:color="auto"/>
              <w:left w:val="single" w:sz="4" w:space="0" w:color="auto"/>
              <w:bottom w:val="single" w:sz="4" w:space="0" w:color="auto"/>
              <w:right w:val="single" w:sz="4" w:space="0" w:color="auto"/>
            </w:tcBorders>
            <w:vAlign w:val="center"/>
            <w:hideMark/>
          </w:tcPr>
          <w:p w14:paraId="500D19D6" w14:textId="77777777" w:rsidR="00FC024F" w:rsidRPr="00857D7B" w:rsidRDefault="00FC024F" w:rsidP="00C46520">
            <w:pPr>
              <w:ind w:left="-120" w:right="-96"/>
              <w:jc w:val="center"/>
              <w:rPr>
                <w:color w:val="000000"/>
              </w:rPr>
            </w:pPr>
            <w:r w:rsidRPr="00857D7B">
              <w:rPr>
                <w:color w:val="000000"/>
              </w:rPr>
              <w:t>25</w:t>
            </w:r>
          </w:p>
        </w:tc>
      </w:tr>
      <w:tr w:rsidR="00FC024F" w:rsidRPr="00857D7B" w14:paraId="58D7F6A7" w14:textId="77777777" w:rsidTr="00C46520">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5641FA6" w14:textId="77777777" w:rsidR="00FC024F" w:rsidRPr="00857D7B" w:rsidRDefault="00FC024F" w:rsidP="00C46520">
            <w:pPr>
              <w:tabs>
                <w:tab w:val="left" w:pos="346"/>
              </w:tabs>
              <w:ind w:left="-109"/>
              <w:contextualSpacing/>
              <w:jc w:val="center"/>
            </w:pPr>
            <w:r>
              <w:t>17</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D1F089B" w14:textId="77777777" w:rsidR="00FC024F" w:rsidRPr="00857D7B" w:rsidRDefault="00FC024F" w:rsidP="00C46520">
            <w:pPr>
              <w:jc w:val="both"/>
              <w:rPr>
                <w:color w:val="000000"/>
              </w:rPr>
            </w:pPr>
            <w:r w:rsidRPr="00857D7B">
              <w:rPr>
                <w:color w:val="000000"/>
              </w:rPr>
              <w:t>колбасные изделия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9A1254" w14:textId="77777777" w:rsidR="00FC024F" w:rsidRPr="00857D7B" w:rsidRDefault="00FC024F" w:rsidP="00C46520">
            <w:pPr>
              <w:widowControl w:val="0"/>
              <w:autoSpaceDE w:val="0"/>
              <w:autoSpaceDN w:val="0"/>
              <w:ind w:left="-120" w:right="-96"/>
              <w:jc w:val="center"/>
              <w:rPr>
                <w:color w:val="000000"/>
              </w:rPr>
            </w:pPr>
            <w:r w:rsidRPr="00857D7B">
              <w:rPr>
                <w:color w:val="000000"/>
              </w:rPr>
              <w:t>0,98</w:t>
            </w:r>
          </w:p>
        </w:tc>
        <w:tc>
          <w:tcPr>
            <w:tcW w:w="708" w:type="dxa"/>
            <w:tcBorders>
              <w:top w:val="single" w:sz="4" w:space="0" w:color="auto"/>
              <w:left w:val="single" w:sz="4" w:space="0" w:color="auto"/>
              <w:bottom w:val="single" w:sz="4" w:space="0" w:color="auto"/>
              <w:right w:val="single" w:sz="4" w:space="0" w:color="auto"/>
            </w:tcBorders>
            <w:vAlign w:val="center"/>
            <w:hideMark/>
          </w:tcPr>
          <w:p w14:paraId="73BDE945" w14:textId="77777777" w:rsidR="00FC024F" w:rsidRPr="00857D7B" w:rsidRDefault="00FC024F" w:rsidP="00C46520">
            <w:pPr>
              <w:widowControl w:val="0"/>
              <w:autoSpaceDE w:val="0"/>
              <w:autoSpaceDN w:val="0"/>
              <w:ind w:left="-120" w:right="-96"/>
              <w:jc w:val="center"/>
              <w:rPr>
                <w:color w:val="000000"/>
              </w:rPr>
            </w:pPr>
            <w:r w:rsidRPr="00857D7B">
              <w:rPr>
                <w:color w:val="000000"/>
              </w:rPr>
              <w:t>0,95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AAE437" w14:textId="77777777" w:rsidR="00FC024F" w:rsidRPr="00857D7B" w:rsidRDefault="00FC024F" w:rsidP="00C46520">
            <w:pPr>
              <w:widowControl w:val="0"/>
              <w:autoSpaceDE w:val="0"/>
              <w:autoSpaceDN w:val="0"/>
              <w:ind w:left="-120" w:right="-96"/>
              <w:jc w:val="center"/>
              <w:rPr>
                <w:color w:val="000000"/>
                <w:lang w:val="kk-KZ"/>
              </w:rPr>
            </w:pPr>
            <w:r w:rsidRPr="00857D7B">
              <w:rPr>
                <w:color w:val="000000"/>
                <w:lang w:val="kk-KZ"/>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01FE67" w14:textId="77777777" w:rsidR="00FC024F" w:rsidRPr="00857D7B" w:rsidRDefault="00FC024F" w:rsidP="00C46520">
            <w:pPr>
              <w:widowControl w:val="0"/>
              <w:autoSpaceDE w:val="0"/>
              <w:autoSpaceDN w:val="0"/>
              <w:ind w:left="-120" w:right="-96"/>
              <w:jc w:val="center"/>
              <w:rPr>
                <w:color w:val="000000"/>
                <w:lang w:val="kk-KZ"/>
              </w:rPr>
            </w:pPr>
            <w:r w:rsidRPr="00857D7B">
              <w:rPr>
                <w:color w:val="000000"/>
                <w:lang w:val="kk-KZ"/>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8988E4" w14:textId="77777777" w:rsidR="00FC024F" w:rsidRPr="00857D7B" w:rsidRDefault="00FC024F" w:rsidP="00C46520">
            <w:pPr>
              <w:widowControl w:val="0"/>
              <w:autoSpaceDE w:val="0"/>
              <w:autoSpaceDN w:val="0"/>
              <w:ind w:left="-120" w:right="-96"/>
              <w:jc w:val="center"/>
              <w:rPr>
                <w:color w:val="000000"/>
                <w:lang w:val="kk-KZ"/>
              </w:rPr>
            </w:pPr>
            <w:r w:rsidRPr="00857D7B">
              <w:rPr>
                <w:color w:val="000000"/>
                <w:lang w:val="kk-KZ"/>
              </w:rPr>
              <w:t>1,02</w:t>
            </w:r>
          </w:p>
        </w:tc>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045553A5" w14:textId="77777777" w:rsidR="00FC024F" w:rsidRPr="00857D7B" w:rsidRDefault="00FC024F" w:rsidP="00C46520">
            <w:pPr>
              <w:ind w:left="-120" w:right="-96"/>
              <w:jc w:val="center"/>
              <w:rPr>
                <w:color w:val="000000"/>
              </w:rPr>
            </w:pPr>
            <w:r w:rsidRPr="00857D7B">
              <w:rPr>
                <w:color w:val="000000"/>
              </w:rPr>
              <w:t>0,04</w:t>
            </w:r>
          </w:p>
        </w:tc>
        <w:tc>
          <w:tcPr>
            <w:tcW w:w="725" w:type="dxa"/>
            <w:tcBorders>
              <w:top w:val="single" w:sz="4" w:space="0" w:color="auto"/>
              <w:left w:val="single" w:sz="4" w:space="0" w:color="auto"/>
              <w:bottom w:val="single" w:sz="4" w:space="0" w:color="auto"/>
              <w:right w:val="single" w:sz="4" w:space="0" w:color="auto"/>
            </w:tcBorders>
            <w:vAlign w:val="center"/>
            <w:hideMark/>
          </w:tcPr>
          <w:p w14:paraId="587698FD" w14:textId="77777777" w:rsidR="00FC024F" w:rsidRPr="00857D7B" w:rsidRDefault="00FC024F" w:rsidP="00C46520">
            <w:pPr>
              <w:ind w:left="-120" w:right="-96"/>
              <w:jc w:val="center"/>
              <w:rPr>
                <w:color w:val="000000"/>
              </w:rPr>
            </w:pPr>
            <w:r w:rsidRPr="00857D7B">
              <w:rPr>
                <w:color w:val="000000"/>
              </w:rPr>
              <w:t>4,08</w:t>
            </w:r>
          </w:p>
        </w:tc>
      </w:tr>
      <w:tr w:rsidR="00FC024F" w:rsidRPr="00857D7B" w14:paraId="5AE34A7C" w14:textId="77777777" w:rsidTr="00C46520">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701E4F37" w14:textId="77777777" w:rsidR="00FC024F" w:rsidRPr="00857D7B" w:rsidRDefault="00FC024F" w:rsidP="00C46520">
            <w:pPr>
              <w:tabs>
                <w:tab w:val="left" w:pos="346"/>
              </w:tabs>
              <w:ind w:left="-109"/>
              <w:contextualSpacing/>
              <w:jc w:val="center"/>
            </w:pPr>
            <w:r>
              <w:t>18</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5D1D60F" w14:textId="77777777" w:rsidR="00FC024F" w:rsidRPr="00857D7B" w:rsidRDefault="00FC024F" w:rsidP="00C46520">
            <w:pPr>
              <w:jc w:val="both"/>
              <w:rPr>
                <w:color w:val="000000"/>
              </w:rPr>
            </w:pPr>
            <w:r w:rsidRPr="00857D7B">
              <w:rPr>
                <w:color w:val="000000"/>
              </w:rPr>
              <w:t>Средняя оценка индек</w:t>
            </w:r>
            <w:r>
              <w:rPr>
                <w:color w:val="000000"/>
              </w:rPr>
              <w:t>сации 4 группы потребления в РК</w:t>
            </w:r>
            <w:r w:rsidRPr="00857D7B">
              <w:rPr>
                <w:color w:val="000000"/>
              </w:rPr>
              <w:t xml:space="preserve"> - </w:t>
            </w:r>
            <w:r w:rsidRPr="00857D7B">
              <w:rPr>
                <w:color w:val="000000"/>
                <w:lang w:val="en-US"/>
              </w:rPr>
              <w:t>Ipr</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0DD8A2" w14:textId="77777777" w:rsidR="00FC024F" w:rsidRPr="00857D7B" w:rsidRDefault="00FC024F" w:rsidP="00C46520">
            <w:pPr>
              <w:widowControl w:val="0"/>
              <w:autoSpaceDE w:val="0"/>
              <w:autoSpaceDN w:val="0"/>
              <w:ind w:left="-120" w:right="-96"/>
              <w:jc w:val="center"/>
              <w:rPr>
                <w:color w:val="000000"/>
              </w:rPr>
            </w:pPr>
            <w:r w:rsidRPr="00857D7B">
              <w:t>1,082</w:t>
            </w:r>
          </w:p>
        </w:tc>
        <w:tc>
          <w:tcPr>
            <w:tcW w:w="708" w:type="dxa"/>
            <w:tcBorders>
              <w:top w:val="single" w:sz="4" w:space="0" w:color="auto"/>
              <w:left w:val="single" w:sz="4" w:space="0" w:color="auto"/>
              <w:bottom w:val="single" w:sz="4" w:space="0" w:color="auto"/>
              <w:right w:val="single" w:sz="4" w:space="0" w:color="auto"/>
            </w:tcBorders>
            <w:vAlign w:val="center"/>
            <w:hideMark/>
          </w:tcPr>
          <w:p w14:paraId="243CC13B" w14:textId="77777777" w:rsidR="00FC024F" w:rsidRPr="00857D7B" w:rsidRDefault="00FC024F" w:rsidP="00C46520">
            <w:pPr>
              <w:widowControl w:val="0"/>
              <w:autoSpaceDE w:val="0"/>
              <w:autoSpaceDN w:val="0"/>
              <w:ind w:left="-120" w:right="-96"/>
              <w:jc w:val="center"/>
              <w:rPr>
                <w:color w:val="000000"/>
              </w:rPr>
            </w:pPr>
            <w:r w:rsidRPr="00857D7B">
              <w:t>1,0006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CDAA02" w14:textId="77777777" w:rsidR="00FC024F" w:rsidRPr="00857D7B" w:rsidRDefault="00FC024F" w:rsidP="00C46520">
            <w:pPr>
              <w:widowControl w:val="0"/>
              <w:autoSpaceDE w:val="0"/>
              <w:autoSpaceDN w:val="0"/>
              <w:ind w:left="-120" w:right="-96"/>
              <w:jc w:val="center"/>
              <w:rPr>
                <w:color w:val="000000"/>
                <w:lang w:val="kk-KZ"/>
              </w:rPr>
            </w:pPr>
            <w:r w:rsidRPr="00857D7B">
              <w:t>1,064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FFE3B1" w14:textId="77777777" w:rsidR="00FC024F" w:rsidRPr="00857D7B" w:rsidRDefault="00FC024F" w:rsidP="00C46520">
            <w:pPr>
              <w:widowControl w:val="0"/>
              <w:autoSpaceDE w:val="0"/>
              <w:autoSpaceDN w:val="0"/>
              <w:ind w:left="-120" w:right="-96"/>
              <w:jc w:val="center"/>
              <w:rPr>
                <w:color w:val="000000"/>
                <w:lang w:val="kk-KZ"/>
              </w:rPr>
            </w:pPr>
            <w:r w:rsidRPr="00857D7B">
              <w:t>1,0033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CEFCC2" w14:textId="77777777" w:rsidR="00FC024F" w:rsidRPr="00857D7B" w:rsidRDefault="00FC024F" w:rsidP="00C46520">
            <w:pPr>
              <w:widowControl w:val="0"/>
              <w:autoSpaceDE w:val="0"/>
              <w:autoSpaceDN w:val="0"/>
              <w:ind w:left="-120" w:right="-96"/>
              <w:jc w:val="center"/>
              <w:rPr>
                <w:color w:val="000000"/>
                <w:lang w:val="kk-KZ"/>
              </w:rPr>
            </w:pPr>
            <w:r w:rsidRPr="00857D7B">
              <w:t>0,92</w:t>
            </w:r>
          </w:p>
        </w:tc>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1FC350E8" w14:textId="77777777" w:rsidR="00FC024F" w:rsidRPr="00857D7B" w:rsidRDefault="00FC024F" w:rsidP="00C46520">
            <w:pPr>
              <w:ind w:left="-120" w:right="-96"/>
              <w:jc w:val="center"/>
              <w:rPr>
                <w:color w:val="000000"/>
              </w:rPr>
            </w:pPr>
            <w:r w:rsidRPr="00857D7B">
              <w:t>-0,16</w:t>
            </w:r>
          </w:p>
        </w:tc>
        <w:tc>
          <w:tcPr>
            <w:tcW w:w="725" w:type="dxa"/>
            <w:tcBorders>
              <w:top w:val="single" w:sz="4" w:space="0" w:color="auto"/>
              <w:left w:val="single" w:sz="4" w:space="0" w:color="auto"/>
              <w:bottom w:val="single" w:sz="4" w:space="0" w:color="auto"/>
              <w:right w:val="single" w:sz="4" w:space="0" w:color="auto"/>
            </w:tcBorders>
            <w:vAlign w:val="center"/>
          </w:tcPr>
          <w:p w14:paraId="23039120" w14:textId="77777777" w:rsidR="00FC024F" w:rsidRPr="00857D7B" w:rsidRDefault="00FC024F" w:rsidP="00C46520">
            <w:pPr>
              <w:ind w:left="-120" w:right="-96"/>
              <w:jc w:val="center"/>
              <w:rPr>
                <w:color w:val="000000"/>
                <w:lang w:val="en-US"/>
              </w:rPr>
            </w:pPr>
            <w:r w:rsidRPr="00857D7B">
              <w:rPr>
                <w:color w:val="000000"/>
              </w:rPr>
              <w:t>-14,8</w:t>
            </w:r>
            <w:r>
              <w:rPr>
                <w:color w:val="000000"/>
                <w:lang w:val="en-US"/>
              </w:rPr>
              <w:t>5</w:t>
            </w:r>
          </w:p>
        </w:tc>
      </w:tr>
      <w:tr w:rsidR="00FC024F" w:rsidRPr="00857D7B" w14:paraId="12D8D8C0" w14:textId="77777777" w:rsidTr="00C46520">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CAD4EAD" w14:textId="77777777" w:rsidR="00FC024F" w:rsidRPr="00857D7B" w:rsidRDefault="00FC024F" w:rsidP="00C46520">
            <w:pPr>
              <w:tabs>
                <w:tab w:val="left" w:pos="346"/>
              </w:tabs>
              <w:ind w:left="-109"/>
              <w:contextualSpacing/>
              <w:jc w:val="center"/>
            </w:pPr>
            <w:r>
              <w:t>19</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FB019E9" w14:textId="77777777" w:rsidR="00FC024F" w:rsidRPr="00857D7B" w:rsidRDefault="00FC024F" w:rsidP="00C46520">
            <w:pPr>
              <w:jc w:val="both"/>
              <w:rPr>
                <w:color w:val="000000"/>
              </w:rPr>
            </w:pPr>
            <w:r w:rsidRPr="00857D7B">
              <w:rPr>
                <w:color w:val="000000"/>
              </w:rPr>
              <w:t>Средняя оценка индексации 4 группы потребления в в Алм</w:t>
            </w:r>
            <w:r>
              <w:rPr>
                <w:color w:val="000000"/>
              </w:rPr>
              <w:t>атинской обл.</w:t>
            </w:r>
            <w:r w:rsidRPr="00857D7B">
              <w:rPr>
                <w:color w:val="000000"/>
              </w:rPr>
              <w:t xml:space="preserve"> - Iprа</w:t>
            </w:r>
          </w:p>
        </w:tc>
        <w:tc>
          <w:tcPr>
            <w:tcW w:w="709" w:type="dxa"/>
            <w:tcBorders>
              <w:top w:val="single" w:sz="4" w:space="0" w:color="auto"/>
              <w:left w:val="nil"/>
              <w:bottom w:val="single" w:sz="4" w:space="0" w:color="auto"/>
              <w:right w:val="single" w:sz="4" w:space="0" w:color="auto"/>
            </w:tcBorders>
            <w:vAlign w:val="center"/>
            <w:hideMark/>
          </w:tcPr>
          <w:p w14:paraId="21DF0266" w14:textId="77777777" w:rsidR="00FC024F" w:rsidRPr="00857D7B" w:rsidRDefault="00FC024F" w:rsidP="00C46520">
            <w:pPr>
              <w:widowControl w:val="0"/>
              <w:autoSpaceDE w:val="0"/>
              <w:autoSpaceDN w:val="0"/>
              <w:ind w:left="-120" w:right="-96"/>
              <w:jc w:val="center"/>
            </w:pPr>
            <w:r w:rsidRPr="00857D7B">
              <w:rPr>
                <w:color w:val="000000"/>
              </w:rPr>
              <w:t>1,105</w:t>
            </w:r>
          </w:p>
        </w:tc>
        <w:tc>
          <w:tcPr>
            <w:tcW w:w="708" w:type="dxa"/>
            <w:tcBorders>
              <w:top w:val="single" w:sz="4" w:space="0" w:color="auto"/>
              <w:left w:val="single" w:sz="4" w:space="0" w:color="auto"/>
              <w:bottom w:val="single" w:sz="4" w:space="0" w:color="auto"/>
              <w:right w:val="single" w:sz="4" w:space="0" w:color="auto"/>
            </w:tcBorders>
            <w:vAlign w:val="center"/>
            <w:hideMark/>
          </w:tcPr>
          <w:p w14:paraId="036BB530" w14:textId="77777777" w:rsidR="00FC024F" w:rsidRPr="00857D7B" w:rsidRDefault="00FC024F" w:rsidP="00C46520">
            <w:pPr>
              <w:widowControl w:val="0"/>
              <w:autoSpaceDE w:val="0"/>
              <w:autoSpaceDN w:val="0"/>
              <w:ind w:left="-120" w:right="-96"/>
              <w:jc w:val="center"/>
            </w:pPr>
            <w:r w:rsidRPr="00857D7B">
              <w:rPr>
                <w:color w:val="000000"/>
              </w:rPr>
              <w:t>1,14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129368" w14:textId="77777777" w:rsidR="00FC024F" w:rsidRPr="00857D7B" w:rsidRDefault="00FC024F" w:rsidP="00C46520">
            <w:pPr>
              <w:widowControl w:val="0"/>
              <w:autoSpaceDE w:val="0"/>
              <w:autoSpaceDN w:val="0"/>
              <w:ind w:left="-120" w:right="-96"/>
              <w:jc w:val="center"/>
            </w:pPr>
            <w:r w:rsidRPr="00857D7B">
              <w:rPr>
                <w:color w:val="000000"/>
              </w:rPr>
              <w:t>1,06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ADD3A0" w14:textId="77777777" w:rsidR="00FC024F" w:rsidRPr="00857D7B" w:rsidRDefault="00FC024F" w:rsidP="00C46520">
            <w:pPr>
              <w:widowControl w:val="0"/>
              <w:autoSpaceDE w:val="0"/>
              <w:autoSpaceDN w:val="0"/>
              <w:ind w:left="-120" w:right="-96"/>
              <w:jc w:val="center"/>
            </w:pPr>
            <w:r w:rsidRPr="00857D7B">
              <w:rPr>
                <w:color w:val="000000"/>
              </w:rPr>
              <w:t>1,035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9C689C" w14:textId="77777777" w:rsidR="00FC024F" w:rsidRPr="00857D7B" w:rsidRDefault="00FC024F" w:rsidP="00C46520">
            <w:pPr>
              <w:widowControl w:val="0"/>
              <w:autoSpaceDE w:val="0"/>
              <w:autoSpaceDN w:val="0"/>
              <w:ind w:left="-120" w:right="-96"/>
              <w:jc w:val="center"/>
            </w:pPr>
            <w:r w:rsidRPr="00857D7B">
              <w:rPr>
                <w:color w:val="000000"/>
              </w:rPr>
              <w:t>1,04</w:t>
            </w:r>
          </w:p>
        </w:tc>
        <w:tc>
          <w:tcPr>
            <w:tcW w:w="704" w:type="dxa"/>
            <w:gridSpan w:val="2"/>
            <w:tcBorders>
              <w:top w:val="single" w:sz="4" w:space="0" w:color="auto"/>
              <w:left w:val="single" w:sz="4" w:space="0" w:color="auto"/>
              <w:bottom w:val="single" w:sz="4" w:space="0" w:color="auto"/>
              <w:right w:val="single" w:sz="4" w:space="0" w:color="auto"/>
            </w:tcBorders>
            <w:vAlign w:val="center"/>
            <w:hideMark/>
          </w:tcPr>
          <w:p w14:paraId="1F65E717" w14:textId="77777777" w:rsidR="00FC024F" w:rsidRPr="00857D7B" w:rsidRDefault="00FC024F" w:rsidP="00C46520">
            <w:pPr>
              <w:ind w:left="-120" w:right="-96"/>
              <w:jc w:val="center"/>
            </w:pPr>
            <w:r w:rsidRPr="00857D7B">
              <w:rPr>
                <w:color w:val="000000"/>
              </w:rPr>
              <w:t>-0,065</w:t>
            </w:r>
          </w:p>
        </w:tc>
        <w:tc>
          <w:tcPr>
            <w:tcW w:w="725" w:type="dxa"/>
            <w:tcBorders>
              <w:top w:val="single" w:sz="4" w:space="0" w:color="auto"/>
              <w:left w:val="single" w:sz="4" w:space="0" w:color="auto"/>
              <w:bottom w:val="single" w:sz="4" w:space="0" w:color="auto"/>
              <w:right w:val="single" w:sz="4" w:space="0" w:color="auto"/>
            </w:tcBorders>
            <w:vAlign w:val="center"/>
            <w:hideMark/>
          </w:tcPr>
          <w:p w14:paraId="235F1C99" w14:textId="77777777" w:rsidR="00FC024F" w:rsidRPr="00857D7B" w:rsidRDefault="00FC024F" w:rsidP="00C46520">
            <w:pPr>
              <w:ind w:left="-120" w:right="-96"/>
              <w:jc w:val="center"/>
              <w:rPr>
                <w:color w:val="000000"/>
              </w:rPr>
            </w:pPr>
            <w:r w:rsidRPr="00857D7B">
              <w:rPr>
                <w:color w:val="000000"/>
              </w:rPr>
              <w:t>-5,88</w:t>
            </w:r>
          </w:p>
        </w:tc>
      </w:tr>
      <w:tr w:rsidR="00FC024F" w:rsidRPr="00857D7B" w14:paraId="2D8B2799" w14:textId="77777777" w:rsidTr="00C46520">
        <w:trPr>
          <w:jc w:val="center"/>
        </w:trPr>
        <w:tc>
          <w:tcPr>
            <w:tcW w:w="9504" w:type="dxa"/>
            <w:gridSpan w:val="10"/>
            <w:tcBorders>
              <w:top w:val="single" w:sz="4" w:space="0" w:color="auto"/>
              <w:left w:val="single" w:sz="4" w:space="0" w:color="auto"/>
              <w:bottom w:val="single" w:sz="4" w:space="0" w:color="auto"/>
              <w:right w:val="single" w:sz="4" w:space="0" w:color="auto"/>
            </w:tcBorders>
            <w:vAlign w:val="center"/>
            <w:hideMark/>
          </w:tcPr>
          <w:p w14:paraId="23FFF5F3" w14:textId="77777777" w:rsidR="00FC024F" w:rsidRPr="00857D7B" w:rsidRDefault="00FC024F" w:rsidP="00C46520">
            <w:pPr>
              <w:ind w:firstLine="317"/>
              <w:jc w:val="both"/>
              <w:rPr>
                <w:color w:val="000000"/>
              </w:rPr>
            </w:pPr>
            <w:r w:rsidRPr="00857D7B">
              <w:rPr>
                <w:color w:val="000000"/>
              </w:rPr>
              <w:t>Примечание – составлено автором на основании источника [101, стр. 144].</w:t>
            </w:r>
          </w:p>
        </w:tc>
      </w:tr>
    </w:tbl>
    <w:p w14:paraId="4E7AD486" w14:textId="77777777" w:rsidR="00FC024F" w:rsidRPr="00FC024F" w:rsidRDefault="00FC024F" w:rsidP="00FC024F">
      <w:pPr>
        <w:pStyle w:val="a3"/>
        <w:ind w:left="0" w:right="196" w:firstLine="0"/>
        <w:rPr>
          <w:sz w:val="20"/>
          <w:szCs w:val="20"/>
        </w:rPr>
      </w:pPr>
    </w:p>
    <w:p w14:paraId="5937FE82" w14:textId="77777777" w:rsidR="00195523" w:rsidRDefault="00247E98" w:rsidP="00433BB3">
      <w:pPr>
        <w:pStyle w:val="a3"/>
        <w:ind w:left="0" w:right="194"/>
      </w:pPr>
      <w:r>
        <w:t>Индексация</w:t>
      </w:r>
      <w:r>
        <w:rPr>
          <w:spacing w:val="1"/>
        </w:rPr>
        <w:t xml:space="preserve"> </w:t>
      </w:r>
      <w:r>
        <w:t>факторов</w:t>
      </w:r>
      <w:r>
        <w:rPr>
          <w:spacing w:val="1"/>
        </w:rPr>
        <w:t xml:space="preserve"> </w:t>
      </w:r>
      <w:r>
        <w:t>спроса</w:t>
      </w:r>
      <w:r>
        <w:rPr>
          <w:spacing w:val="1"/>
        </w:rPr>
        <w:t xml:space="preserve"> </w:t>
      </w:r>
      <w:r>
        <w:t>и</w:t>
      </w:r>
      <w:r>
        <w:rPr>
          <w:spacing w:val="1"/>
        </w:rPr>
        <w:t xml:space="preserve"> </w:t>
      </w:r>
      <w:r>
        <w:t>потребления</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в</w:t>
      </w:r>
      <w:r>
        <w:rPr>
          <w:spacing w:val="1"/>
        </w:rPr>
        <w:t xml:space="preserve"> </w:t>
      </w:r>
      <w:r>
        <w:t>Казахстане,</w:t>
      </w:r>
      <w:r>
        <w:rPr>
          <w:spacing w:val="1"/>
        </w:rPr>
        <w:t xml:space="preserve"> </w:t>
      </w:r>
      <w:r>
        <w:t>показанная</w:t>
      </w:r>
      <w:r>
        <w:rPr>
          <w:spacing w:val="1"/>
        </w:rPr>
        <w:t xml:space="preserve"> </w:t>
      </w:r>
      <w:r>
        <w:t>в</w:t>
      </w:r>
      <w:r>
        <w:rPr>
          <w:spacing w:val="1"/>
        </w:rPr>
        <w:t xml:space="preserve"> </w:t>
      </w:r>
      <w:r>
        <w:t>таблице</w:t>
      </w:r>
      <w:r>
        <w:rPr>
          <w:spacing w:val="1"/>
        </w:rPr>
        <w:t xml:space="preserve"> </w:t>
      </w:r>
      <w:r>
        <w:t>наглядно</w:t>
      </w:r>
      <w:r>
        <w:rPr>
          <w:spacing w:val="1"/>
        </w:rPr>
        <w:t xml:space="preserve"> </w:t>
      </w:r>
      <w:r>
        <w:t>демонстрирует</w:t>
      </w:r>
      <w:r>
        <w:rPr>
          <w:spacing w:val="1"/>
        </w:rPr>
        <w:t xml:space="preserve"> </w:t>
      </w:r>
      <w:r>
        <w:t>их</w:t>
      </w:r>
      <w:r>
        <w:rPr>
          <w:spacing w:val="1"/>
        </w:rPr>
        <w:t xml:space="preserve"> </w:t>
      </w:r>
      <w:r>
        <w:t>изменение</w:t>
      </w:r>
      <w:r>
        <w:rPr>
          <w:spacing w:val="1"/>
        </w:rPr>
        <w:t xml:space="preserve"> </w:t>
      </w:r>
      <w:r>
        <w:t>за</w:t>
      </w:r>
      <w:r>
        <w:rPr>
          <w:spacing w:val="1"/>
        </w:rPr>
        <w:t xml:space="preserve"> </w:t>
      </w:r>
      <w:r>
        <w:t>анализируемый</w:t>
      </w:r>
      <w:r>
        <w:rPr>
          <w:spacing w:val="71"/>
        </w:rPr>
        <w:t xml:space="preserve"> </w:t>
      </w:r>
      <w:r>
        <w:t>период,</w:t>
      </w:r>
      <w:r>
        <w:rPr>
          <w:spacing w:val="71"/>
        </w:rPr>
        <w:t xml:space="preserve"> </w:t>
      </w:r>
      <w:r>
        <w:t>так:</w:t>
      </w:r>
      <w:r>
        <w:rPr>
          <w:spacing w:val="71"/>
        </w:rPr>
        <w:t xml:space="preserve"> </w:t>
      </w:r>
      <w:r>
        <w:t>индекс</w:t>
      </w:r>
      <w:r>
        <w:rPr>
          <w:spacing w:val="71"/>
        </w:rPr>
        <w:t xml:space="preserve"> </w:t>
      </w:r>
      <w:r>
        <w:t>потребительских</w:t>
      </w:r>
      <w:r>
        <w:rPr>
          <w:spacing w:val="71"/>
        </w:rPr>
        <w:t xml:space="preserve"> </w:t>
      </w:r>
      <w:r>
        <w:t>расходов-Iprи</w:t>
      </w:r>
      <w:r>
        <w:rPr>
          <w:spacing w:val="1"/>
        </w:rPr>
        <w:t xml:space="preserve"> </w:t>
      </w:r>
      <w:r>
        <w:t>увеличились</w:t>
      </w:r>
      <w:r>
        <w:rPr>
          <w:spacing w:val="11"/>
        </w:rPr>
        <w:t xml:space="preserve"> </w:t>
      </w:r>
      <w:r>
        <w:t>на</w:t>
      </w:r>
      <w:r>
        <w:rPr>
          <w:spacing w:val="21"/>
        </w:rPr>
        <w:t xml:space="preserve"> </w:t>
      </w:r>
      <w:r>
        <w:t>6,5%</w:t>
      </w:r>
      <w:r>
        <w:rPr>
          <w:spacing w:val="12"/>
        </w:rPr>
        <w:t xml:space="preserve"> </w:t>
      </w:r>
      <w:r>
        <w:t>и</w:t>
      </w:r>
      <w:r>
        <w:rPr>
          <w:spacing w:val="13"/>
        </w:rPr>
        <w:t xml:space="preserve"> </w:t>
      </w:r>
      <w:r>
        <w:t>составил</w:t>
      </w:r>
      <w:r>
        <w:rPr>
          <w:spacing w:val="19"/>
        </w:rPr>
        <w:t xml:space="preserve"> </w:t>
      </w:r>
      <w:r>
        <w:t>в</w:t>
      </w:r>
      <w:r>
        <w:rPr>
          <w:spacing w:val="12"/>
        </w:rPr>
        <w:t xml:space="preserve"> </w:t>
      </w:r>
      <w:r>
        <w:t>2022</w:t>
      </w:r>
      <w:r>
        <w:rPr>
          <w:spacing w:val="14"/>
        </w:rPr>
        <w:t xml:space="preserve"> </w:t>
      </w:r>
      <w:r>
        <w:t>году</w:t>
      </w:r>
      <w:r>
        <w:rPr>
          <w:spacing w:val="9"/>
        </w:rPr>
        <w:t xml:space="preserve"> </w:t>
      </w:r>
      <w:r>
        <w:t>1,15;</w:t>
      </w:r>
    </w:p>
    <w:p w14:paraId="542B954C" w14:textId="77777777" w:rsidR="005811AD" w:rsidRDefault="00247E98" w:rsidP="00BD7773">
      <w:pPr>
        <w:pStyle w:val="a4"/>
        <w:numPr>
          <w:ilvl w:val="0"/>
          <w:numId w:val="7"/>
        </w:numPr>
        <w:tabs>
          <w:tab w:val="left" w:pos="1082"/>
        </w:tabs>
        <w:ind w:left="0" w:right="201" w:firstLine="710"/>
        <w:rPr>
          <w:sz w:val="28"/>
        </w:rPr>
      </w:pPr>
      <w:r w:rsidRPr="005811AD">
        <w:rPr>
          <w:sz w:val="28"/>
        </w:rPr>
        <w:t>индекс потребления мяса и мясопродуктов, рыбы и морепродуктов- Ipp</w:t>
      </w:r>
      <w:r w:rsidRPr="005811AD">
        <w:rPr>
          <w:spacing w:val="1"/>
          <w:sz w:val="28"/>
        </w:rPr>
        <w:t xml:space="preserve"> </w:t>
      </w:r>
      <w:r w:rsidRPr="005811AD">
        <w:rPr>
          <w:sz w:val="28"/>
        </w:rPr>
        <w:t>снизился</w:t>
      </w:r>
      <w:r w:rsidRPr="005811AD">
        <w:rPr>
          <w:spacing w:val="17"/>
          <w:sz w:val="28"/>
        </w:rPr>
        <w:t xml:space="preserve"> </w:t>
      </w:r>
      <w:r w:rsidRPr="005811AD">
        <w:rPr>
          <w:sz w:val="28"/>
        </w:rPr>
        <w:t>на</w:t>
      </w:r>
      <w:r w:rsidRPr="005811AD">
        <w:rPr>
          <w:spacing w:val="13"/>
          <w:sz w:val="28"/>
        </w:rPr>
        <w:t xml:space="preserve"> </w:t>
      </w:r>
      <w:r w:rsidRPr="005811AD">
        <w:rPr>
          <w:sz w:val="28"/>
        </w:rPr>
        <w:t>2,7%;</w:t>
      </w:r>
    </w:p>
    <w:p w14:paraId="270B56CF" w14:textId="77777777" w:rsidR="00195523" w:rsidRPr="005811AD" w:rsidRDefault="00247E98" w:rsidP="00BD7773">
      <w:pPr>
        <w:pStyle w:val="a4"/>
        <w:numPr>
          <w:ilvl w:val="0"/>
          <w:numId w:val="7"/>
        </w:numPr>
        <w:tabs>
          <w:tab w:val="left" w:pos="1082"/>
        </w:tabs>
        <w:ind w:left="0" w:right="201" w:firstLine="710"/>
        <w:rPr>
          <w:sz w:val="28"/>
        </w:rPr>
      </w:pPr>
      <w:r w:rsidRPr="005811AD">
        <w:rPr>
          <w:sz w:val="28"/>
        </w:rPr>
        <w:t>индекс</w:t>
      </w:r>
      <w:r w:rsidRPr="005811AD">
        <w:rPr>
          <w:spacing w:val="1"/>
          <w:sz w:val="28"/>
        </w:rPr>
        <w:t xml:space="preserve"> </w:t>
      </w:r>
      <w:r w:rsidRPr="005811AD">
        <w:rPr>
          <w:sz w:val="28"/>
        </w:rPr>
        <w:t>потребления</w:t>
      </w:r>
      <w:r w:rsidRPr="005811AD">
        <w:rPr>
          <w:spacing w:val="1"/>
          <w:sz w:val="28"/>
        </w:rPr>
        <w:t xml:space="preserve"> </w:t>
      </w:r>
      <w:r w:rsidRPr="005811AD">
        <w:rPr>
          <w:sz w:val="28"/>
        </w:rPr>
        <w:t>I</w:t>
      </w:r>
      <w:r w:rsidRPr="005811AD">
        <w:rPr>
          <w:spacing w:val="1"/>
          <w:sz w:val="28"/>
        </w:rPr>
        <w:t xml:space="preserve"> </w:t>
      </w:r>
      <w:r w:rsidRPr="005811AD">
        <w:rPr>
          <w:sz w:val="28"/>
        </w:rPr>
        <w:t>pvp</w:t>
      </w:r>
      <w:r w:rsidRPr="005811AD">
        <w:rPr>
          <w:spacing w:val="1"/>
          <w:sz w:val="28"/>
        </w:rPr>
        <w:t xml:space="preserve"> </w:t>
      </w:r>
      <w:r w:rsidRPr="005811AD">
        <w:rPr>
          <w:sz w:val="28"/>
        </w:rPr>
        <w:t>снизился</w:t>
      </w:r>
      <w:r w:rsidRPr="005811AD">
        <w:rPr>
          <w:spacing w:val="1"/>
          <w:sz w:val="28"/>
        </w:rPr>
        <w:t xml:space="preserve"> </w:t>
      </w:r>
      <w:r w:rsidRPr="005811AD">
        <w:rPr>
          <w:sz w:val="28"/>
        </w:rPr>
        <w:t>по</w:t>
      </w:r>
      <w:r w:rsidRPr="005811AD">
        <w:rPr>
          <w:spacing w:val="1"/>
          <w:sz w:val="28"/>
        </w:rPr>
        <w:t xml:space="preserve"> </w:t>
      </w:r>
      <w:r w:rsidRPr="005811AD">
        <w:rPr>
          <w:sz w:val="28"/>
        </w:rPr>
        <w:t>всем</w:t>
      </w:r>
      <w:r w:rsidRPr="005811AD">
        <w:rPr>
          <w:spacing w:val="1"/>
          <w:sz w:val="28"/>
        </w:rPr>
        <w:t xml:space="preserve"> </w:t>
      </w:r>
      <w:r w:rsidRPr="005811AD">
        <w:rPr>
          <w:sz w:val="28"/>
        </w:rPr>
        <w:t>категориям</w:t>
      </w:r>
      <w:r w:rsidRPr="005811AD">
        <w:rPr>
          <w:spacing w:val="1"/>
          <w:sz w:val="28"/>
        </w:rPr>
        <w:t xml:space="preserve"> </w:t>
      </w:r>
      <w:r w:rsidRPr="005811AD">
        <w:rPr>
          <w:sz w:val="28"/>
        </w:rPr>
        <w:t>мясных</w:t>
      </w:r>
      <w:r w:rsidRPr="005811AD">
        <w:rPr>
          <w:spacing w:val="1"/>
          <w:sz w:val="28"/>
        </w:rPr>
        <w:t xml:space="preserve"> </w:t>
      </w:r>
      <w:r w:rsidRPr="005811AD">
        <w:rPr>
          <w:sz w:val="28"/>
        </w:rPr>
        <w:t>продуктов,</w:t>
      </w:r>
      <w:r w:rsidRPr="005811AD">
        <w:rPr>
          <w:spacing w:val="1"/>
          <w:sz w:val="28"/>
        </w:rPr>
        <w:t xml:space="preserve"> </w:t>
      </w:r>
      <w:r w:rsidRPr="005811AD">
        <w:rPr>
          <w:sz w:val="28"/>
        </w:rPr>
        <w:t>в</w:t>
      </w:r>
      <w:r w:rsidRPr="005811AD">
        <w:rPr>
          <w:spacing w:val="70"/>
          <w:sz w:val="28"/>
        </w:rPr>
        <w:t xml:space="preserve"> </w:t>
      </w:r>
      <w:r w:rsidRPr="005811AD">
        <w:rPr>
          <w:sz w:val="28"/>
        </w:rPr>
        <w:t>частности,</w:t>
      </w:r>
      <w:r w:rsidRPr="005811AD">
        <w:rPr>
          <w:spacing w:val="70"/>
          <w:sz w:val="28"/>
        </w:rPr>
        <w:t xml:space="preserve"> </w:t>
      </w:r>
      <w:r w:rsidRPr="005811AD">
        <w:rPr>
          <w:sz w:val="28"/>
        </w:rPr>
        <w:t>цены на</w:t>
      </w:r>
      <w:r w:rsidRPr="005811AD">
        <w:rPr>
          <w:spacing w:val="70"/>
          <w:sz w:val="28"/>
        </w:rPr>
        <w:t xml:space="preserve"> </w:t>
      </w:r>
      <w:r w:rsidRPr="005811AD">
        <w:rPr>
          <w:sz w:val="28"/>
        </w:rPr>
        <w:t>свинину и КРС</w:t>
      </w:r>
      <w:r w:rsidRPr="005811AD">
        <w:rPr>
          <w:spacing w:val="70"/>
          <w:sz w:val="28"/>
        </w:rPr>
        <w:t xml:space="preserve"> </w:t>
      </w:r>
      <w:r w:rsidRPr="005811AD">
        <w:rPr>
          <w:sz w:val="28"/>
        </w:rPr>
        <w:t>в 2022 году выросли на</w:t>
      </w:r>
      <w:r w:rsidRPr="005811AD">
        <w:rPr>
          <w:spacing w:val="70"/>
          <w:sz w:val="28"/>
        </w:rPr>
        <w:t xml:space="preserve"> </w:t>
      </w:r>
      <w:r w:rsidRPr="005811AD">
        <w:rPr>
          <w:sz w:val="28"/>
        </w:rPr>
        <w:t>13,4%</w:t>
      </w:r>
      <w:r w:rsidRPr="005811AD">
        <w:rPr>
          <w:spacing w:val="1"/>
          <w:sz w:val="28"/>
        </w:rPr>
        <w:t xml:space="preserve"> </w:t>
      </w:r>
      <w:r w:rsidRPr="005811AD">
        <w:rPr>
          <w:sz w:val="28"/>
        </w:rPr>
        <w:t>и 11,2% соответственно. Это может привести к снижению спроса на эти виды</w:t>
      </w:r>
      <w:r w:rsidRPr="005811AD">
        <w:rPr>
          <w:spacing w:val="1"/>
          <w:sz w:val="28"/>
        </w:rPr>
        <w:t xml:space="preserve"> </w:t>
      </w:r>
      <w:r w:rsidRPr="005811AD">
        <w:rPr>
          <w:sz w:val="28"/>
        </w:rPr>
        <w:t>мяса. Кроме того, в последние годы в РК растет популярность диет, основанных</w:t>
      </w:r>
      <w:r w:rsidRPr="005811AD">
        <w:rPr>
          <w:spacing w:val="1"/>
          <w:sz w:val="28"/>
        </w:rPr>
        <w:t xml:space="preserve"> </w:t>
      </w:r>
      <w:r w:rsidRPr="005811AD">
        <w:rPr>
          <w:sz w:val="28"/>
        </w:rPr>
        <w:t>на растительной пище. Это также может способствовать снижению спроса на</w:t>
      </w:r>
      <w:r w:rsidRPr="005811AD">
        <w:rPr>
          <w:spacing w:val="1"/>
          <w:sz w:val="28"/>
        </w:rPr>
        <w:t xml:space="preserve"> </w:t>
      </w:r>
      <w:r w:rsidRPr="005811AD">
        <w:rPr>
          <w:sz w:val="28"/>
        </w:rPr>
        <w:t>мясную</w:t>
      </w:r>
      <w:r w:rsidRPr="005811AD">
        <w:rPr>
          <w:spacing w:val="9"/>
          <w:sz w:val="28"/>
        </w:rPr>
        <w:t xml:space="preserve"> </w:t>
      </w:r>
      <w:r w:rsidRPr="005811AD">
        <w:rPr>
          <w:sz w:val="28"/>
        </w:rPr>
        <w:t>продукцию;</w:t>
      </w:r>
    </w:p>
    <w:p w14:paraId="790E00A3" w14:textId="77777777" w:rsidR="00195523" w:rsidRDefault="00247E98" w:rsidP="00BD7773">
      <w:pPr>
        <w:pStyle w:val="a4"/>
        <w:numPr>
          <w:ilvl w:val="0"/>
          <w:numId w:val="7"/>
        </w:numPr>
        <w:tabs>
          <w:tab w:val="left" w:pos="1077"/>
        </w:tabs>
        <w:ind w:left="0" w:right="192" w:firstLine="710"/>
        <w:rPr>
          <w:sz w:val="28"/>
        </w:rPr>
      </w:pPr>
      <w:r>
        <w:rPr>
          <w:sz w:val="28"/>
        </w:rPr>
        <w:t>индекс импорта во внутреннем потреблении мясных продуктов -Ii всего</w:t>
      </w:r>
      <w:r>
        <w:rPr>
          <w:spacing w:val="1"/>
          <w:sz w:val="28"/>
        </w:rPr>
        <w:t xml:space="preserve"> </w:t>
      </w:r>
      <w:r>
        <w:rPr>
          <w:sz w:val="28"/>
        </w:rPr>
        <w:t>повысился</w:t>
      </w:r>
      <w:r>
        <w:rPr>
          <w:spacing w:val="1"/>
          <w:sz w:val="28"/>
        </w:rPr>
        <w:t xml:space="preserve"> </w:t>
      </w:r>
      <w:r>
        <w:rPr>
          <w:sz w:val="28"/>
        </w:rPr>
        <w:t>на</w:t>
      </w:r>
      <w:r>
        <w:rPr>
          <w:spacing w:val="1"/>
          <w:sz w:val="28"/>
        </w:rPr>
        <w:t xml:space="preserve"> </w:t>
      </w:r>
      <w:r>
        <w:rPr>
          <w:sz w:val="28"/>
        </w:rPr>
        <w:t>1%,</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понижение</w:t>
      </w:r>
      <w:r>
        <w:rPr>
          <w:spacing w:val="1"/>
          <w:sz w:val="28"/>
        </w:rPr>
        <w:t xml:space="preserve"> </w:t>
      </w:r>
      <w:r>
        <w:rPr>
          <w:sz w:val="28"/>
        </w:rPr>
        <w:t>произошло</w:t>
      </w:r>
      <w:r>
        <w:rPr>
          <w:spacing w:val="1"/>
          <w:sz w:val="28"/>
        </w:rPr>
        <w:t xml:space="preserve"> </w:t>
      </w:r>
      <w:r>
        <w:rPr>
          <w:sz w:val="28"/>
        </w:rPr>
        <w:t>по</w:t>
      </w:r>
      <w:r>
        <w:rPr>
          <w:spacing w:val="1"/>
          <w:sz w:val="28"/>
        </w:rPr>
        <w:t xml:space="preserve"> </w:t>
      </w:r>
      <w:r>
        <w:rPr>
          <w:sz w:val="28"/>
        </w:rPr>
        <w:t>мясу</w:t>
      </w:r>
      <w:r>
        <w:rPr>
          <w:spacing w:val="70"/>
          <w:sz w:val="28"/>
        </w:rPr>
        <w:t xml:space="preserve"> </w:t>
      </w:r>
      <w:r>
        <w:rPr>
          <w:sz w:val="28"/>
        </w:rPr>
        <w:t>говядины</w:t>
      </w:r>
      <w:r>
        <w:rPr>
          <w:spacing w:val="70"/>
          <w:sz w:val="28"/>
        </w:rPr>
        <w:t xml:space="preserve"> </w:t>
      </w:r>
      <w:r>
        <w:rPr>
          <w:sz w:val="28"/>
        </w:rPr>
        <w:t>–</w:t>
      </w:r>
      <w:r>
        <w:rPr>
          <w:spacing w:val="1"/>
          <w:sz w:val="28"/>
        </w:rPr>
        <w:t xml:space="preserve"> </w:t>
      </w:r>
      <w:r>
        <w:rPr>
          <w:sz w:val="28"/>
        </w:rPr>
        <w:t>79,29%,</w:t>
      </w:r>
      <w:r>
        <w:rPr>
          <w:spacing w:val="44"/>
          <w:sz w:val="28"/>
        </w:rPr>
        <w:t xml:space="preserve"> </w:t>
      </w:r>
      <w:r>
        <w:rPr>
          <w:sz w:val="28"/>
        </w:rPr>
        <w:t>что</w:t>
      </w:r>
      <w:r>
        <w:rPr>
          <w:spacing w:val="42"/>
          <w:sz w:val="28"/>
        </w:rPr>
        <w:t xml:space="preserve"> </w:t>
      </w:r>
      <w:r>
        <w:rPr>
          <w:sz w:val="28"/>
        </w:rPr>
        <w:t>составило</w:t>
      </w:r>
      <w:r>
        <w:rPr>
          <w:spacing w:val="41"/>
          <w:sz w:val="28"/>
        </w:rPr>
        <w:t xml:space="preserve"> </w:t>
      </w:r>
      <w:r>
        <w:rPr>
          <w:sz w:val="28"/>
        </w:rPr>
        <w:t>в</w:t>
      </w:r>
      <w:r>
        <w:rPr>
          <w:spacing w:val="40"/>
          <w:sz w:val="28"/>
        </w:rPr>
        <w:t xml:space="preserve"> </w:t>
      </w:r>
      <w:r>
        <w:rPr>
          <w:sz w:val="28"/>
        </w:rPr>
        <w:t>2022</w:t>
      </w:r>
      <w:r>
        <w:rPr>
          <w:spacing w:val="41"/>
          <w:sz w:val="28"/>
        </w:rPr>
        <w:t xml:space="preserve"> </w:t>
      </w:r>
      <w:r>
        <w:rPr>
          <w:sz w:val="28"/>
        </w:rPr>
        <w:t>году</w:t>
      </w:r>
      <w:r>
        <w:rPr>
          <w:spacing w:val="54"/>
          <w:sz w:val="28"/>
        </w:rPr>
        <w:t xml:space="preserve"> </w:t>
      </w:r>
      <w:r>
        <w:rPr>
          <w:sz w:val="28"/>
        </w:rPr>
        <w:t>-0,29,</w:t>
      </w:r>
      <w:r>
        <w:rPr>
          <w:spacing w:val="45"/>
          <w:sz w:val="28"/>
        </w:rPr>
        <w:t xml:space="preserve"> </w:t>
      </w:r>
      <w:r>
        <w:rPr>
          <w:sz w:val="28"/>
        </w:rPr>
        <w:t>МРС</w:t>
      </w:r>
      <w:r>
        <w:rPr>
          <w:spacing w:val="44"/>
          <w:sz w:val="28"/>
        </w:rPr>
        <w:t xml:space="preserve"> </w:t>
      </w:r>
      <w:r>
        <w:rPr>
          <w:sz w:val="28"/>
        </w:rPr>
        <w:t>понижение</w:t>
      </w:r>
      <w:r>
        <w:rPr>
          <w:spacing w:val="43"/>
          <w:sz w:val="28"/>
        </w:rPr>
        <w:t xml:space="preserve"> </w:t>
      </w:r>
      <w:r>
        <w:rPr>
          <w:sz w:val="28"/>
        </w:rPr>
        <w:t>с</w:t>
      </w:r>
      <w:r>
        <w:rPr>
          <w:spacing w:val="42"/>
          <w:sz w:val="28"/>
        </w:rPr>
        <w:t xml:space="preserve"> </w:t>
      </w:r>
      <w:r>
        <w:rPr>
          <w:sz w:val="28"/>
        </w:rPr>
        <w:t>2018</w:t>
      </w:r>
      <w:r>
        <w:rPr>
          <w:spacing w:val="42"/>
          <w:sz w:val="28"/>
        </w:rPr>
        <w:t xml:space="preserve"> </w:t>
      </w:r>
      <w:r>
        <w:rPr>
          <w:sz w:val="28"/>
        </w:rPr>
        <w:t>года</w:t>
      </w:r>
      <w:r>
        <w:rPr>
          <w:spacing w:val="43"/>
          <w:sz w:val="28"/>
        </w:rPr>
        <w:t xml:space="preserve"> </w:t>
      </w:r>
      <w:r>
        <w:rPr>
          <w:sz w:val="28"/>
        </w:rPr>
        <w:t>по</w:t>
      </w:r>
      <w:r>
        <w:rPr>
          <w:spacing w:val="41"/>
          <w:sz w:val="28"/>
        </w:rPr>
        <w:t xml:space="preserve"> </w:t>
      </w:r>
      <w:r>
        <w:rPr>
          <w:sz w:val="28"/>
        </w:rPr>
        <w:t>2022</w:t>
      </w:r>
      <w:r>
        <w:rPr>
          <w:spacing w:val="-68"/>
          <w:sz w:val="28"/>
        </w:rPr>
        <w:t xml:space="preserve"> </w:t>
      </w:r>
      <w:r>
        <w:rPr>
          <w:sz w:val="28"/>
        </w:rPr>
        <w:t>год – 100% и индекс импорта во внутреннем потреблении равен нулю. Средняя</w:t>
      </w:r>
      <w:r>
        <w:rPr>
          <w:spacing w:val="1"/>
          <w:sz w:val="28"/>
        </w:rPr>
        <w:t xml:space="preserve"> </w:t>
      </w:r>
      <w:r>
        <w:rPr>
          <w:sz w:val="28"/>
        </w:rPr>
        <w:t>оценка</w:t>
      </w:r>
      <w:r>
        <w:rPr>
          <w:spacing w:val="1"/>
          <w:sz w:val="28"/>
        </w:rPr>
        <w:t xml:space="preserve"> </w:t>
      </w:r>
      <w:r>
        <w:rPr>
          <w:sz w:val="28"/>
        </w:rPr>
        <w:t>индексации</w:t>
      </w:r>
      <w:r>
        <w:rPr>
          <w:spacing w:val="1"/>
          <w:sz w:val="28"/>
        </w:rPr>
        <w:t xml:space="preserve"> </w:t>
      </w:r>
      <w:r>
        <w:rPr>
          <w:sz w:val="28"/>
        </w:rPr>
        <w:t>4</w:t>
      </w:r>
      <w:r>
        <w:rPr>
          <w:spacing w:val="1"/>
          <w:sz w:val="28"/>
        </w:rPr>
        <w:t xml:space="preserve"> </w:t>
      </w:r>
      <w:r>
        <w:rPr>
          <w:sz w:val="28"/>
        </w:rPr>
        <w:t>группы</w:t>
      </w:r>
      <w:r>
        <w:rPr>
          <w:spacing w:val="1"/>
          <w:sz w:val="28"/>
        </w:rPr>
        <w:t xml:space="preserve"> </w:t>
      </w:r>
      <w:r>
        <w:rPr>
          <w:sz w:val="28"/>
        </w:rPr>
        <w:t>потребления</w:t>
      </w:r>
      <w:r>
        <w:rPr>
          <w:spacing w:val="1"/>
          <w:sz w:val="28"/>
        </w:rPr>
        <w:t xml:space="preserve"> </w:t>
      </w:r>
      <w:r>
        <w:rPr>
          <w:sz w:val="28"/>
        </w:rPr>
        <w:t>снизилась</w:t>
      </w:r>
      <w:r>
        <w:rPr>
          <w:spacing w:val="1"/>
          <w:sz w:val="28"/>
        </w:rPr>
        <w:t xml:space="preserve"> </w:t>
      </w:r>
      <w:r>
        <w:rPr>
          <w:sz w:val="28"/>
        </w:rPr>
        <w:t>за</w:t>
      </w:r>
      <w:r>
        <w:rPr>
          <w:spacing w:val="1"/>
          <w:sz w:val="28"/>
        </w:rPr>
        <w:t xml:space="preserve"> </w:t>
      </w:r>
      <w:r>
        <w:rPr>
          <w:sz w:val="28"/>
        </w:rPr>
        <w:t>5</w:t>
      </w:r>
      <w:r>
        <w:rPr>
          <w:spacing w:val="1"/>
          <w:sz w:val="28"/>
        </w:rPr>
        <w:t xml:space="preserve"> </w:t>
      </w:r>
      <w:r>
        <w:rPr>
          <w:sz w:val="28"/>
        </w:rPr>
        <w:t>лет</w:t>
      </w:r>
      <w:r>
        <w:rPr>
          <w:spacing w:val="1"/>
          <w:sz w:val="28"/>
        </w:rPr>
        <w:t xml:space="preserve"> </w:t>
      </w:r>
      <w:r>
        <w:rPr>
          <w:sz w:val="28"/>
        </w:rPr>
        <w:t>на</w:t>
      </w:r>
      <w:r>
        <w:rPr>
          <w:spacing w:val="1"/>
          <w:sz w:val="28"/>
        </w:rPr>
        <w:t xml:space="preserve"> </w:t>
      </w:r>
      <w:r>
        <w:rPr>
          <w:sz w:val="28"/>
        </w:rPr>
        <w:t>14,85%</w:t>
      </w:r>
      <w:r>
        <w:rPr>
          <w:spacing w:val="1"/>
          <w:sz w:val="28"/>
        </w:rPr>
        <w:t xml:space="preserve"> </w:t>
      </w:r>
      <w:r>
        <w:rPr>
          <w:sz w:val="28"/>
        </w:rPr>
        <w:t>и</w:t>
      </w:r>
      <w:r>
        <w:rPr>
          <w:spacing w:val="1"/>
          <w:sz w:val="28"/>
        </w:rPr>
        <w:t xml:space="preserve"> </w:t>
      </w:r>
      <w:r>
        <w:rPr>
          <w:sz w:val="28"/>
        </w:rPr>
        <w:t>составила</w:t>
      </w:r>
      <w:r>
        <w:rPr>
          <w:spacing w:val="30"/>
          <w:sz w:val="28"/>
        </w:rPr>
        <w:t xml:space="preserve"> </w:t>
      </w:r>
      <w:r>
        <w:rPr>
          <w:sz w:val="28"/>
        </w:rPr>
        <w:t>в</w:t>
      </w:r>
      <w:r>
        <w:rPr>
          <w:spacing w:val="19"/>
          <w:sz w:val="28"/>
        </w:rPr>
        <w:t xml:space="preserve"> </w:t>
      </w:r>
      <w:r>
        <w:rPr>
          <w:sz w:val="28"/>
        </w:rPr>
        <w:t>2022</w:t>
      </w:r>
      <w:r>
        <w:rPr>
          <w:spacing w:val="22"/>
          <w:sz w:val="28"/>
        </w:rPr>
        <w:t xml:space="preserve"> </w:t>
      </w:r>
      <w:r>
        <w:rPr>
          <w:sz w:val="28"/>
        </w:rPr>
        <w:t>году</w:t>
      </w:r>
      <w:r>
        <w:rPr>
          <w:spacing w:val="17"/>
          <w:sz w:val="28"/>
        </w:rPr>
        <w:t xml:space="preserve"> </w:t>
      </w:r>
      <w:r>
        <w:rPr>
          <w:sz w:val="28"/>
        </w:rPr>
        <w:t>0,92,</w:t>
      </w:r>
      <w:r>
        <w:rPr>
          <w:spacing w:val="26"/>
          <w:sz w:val="28"/>
        </w:rPr>
        <w:t xml:space="preserve"> </w:t>
      </w:r>
      <w:r>
        <w:rPr>
          <w:sz w:val="28"/>
        </w:rPr>
        <w:t>и</w:t>
      </w:r>
      <w:r>
        <w:rPr>
          <w:spacing w:val="23"/>
          <w:sz w:val="28"/>
        </w:rPr>
        <w:t xml:space="preserve"> </w:t>
      </w:r>
      <w:r>
        <w:rPr>
          <w:sz w:val="28"/>
        </w:rPr>
        <w:t>средняя</w:t>
      </w:r>
      <w:r>
        <w:rPr>
          <w:spacing w:val="24"/>
          <w:sz w:val="28"/>
        </w:rPr>
        <w:t xml:space="preserve"> </w:t>
      </w:r>
      <w:r>
        <w:rPr>
          <w:sz w:val="28"/>
        </w:rPr>
        <w:t>оценка</w:t>
      </w:r>
      <w:r>
        <w:rPr>
          <w:spacing w:val="24"/>
          <w:sz w:val="28"/>
        </w:rPr>
        <w:t xml:space="preserve"> </w:t>
      </w:r>
      <w:r>
        <w:rPr>
          <w:sz w:val="28"/>
        </w:rPr>
        <w:t>индексации</w:t>
      </w:r>
      <w:r>
        <w:rPr>
          <w:spacing w:val="22"/>
          <w:sz w:val="28"/>
        </w:rPr>
        <w:t xml:space="preserve"> </w:t>
      </w:r>
      <w:r>
        <w:rPr>
          <w:sz w:val="28"/>
        </w:rPr>
        <w:t>4</w:t>
      </w:r>
      <w:r>
        <w:rPr>
          <w:spacing w:val="22"/>
          <w:sz w:val="28"/>
        </w:rPr>
        <w:t xml:space="preserve"> </w:t>
      </w:r>
      <w:r>
        <w:rPr>
          <w:sz w:val="28"/>
        </w:rPr>
        <w:t>группы</w:t>
      </w:r>
      <w:r>
        <w:rPr>
          <w:spacing w:val="23"/>
          <w:sz w:val="28"/>
        </w:rPr>
        <w:t xml:space="preserve"> </w:t>
      </w:r>
      <w:r>
        <w:rPr>
          <w:sz w:val="28"/>
        </w:rPr>
        <w:t>потребления</w:t>
      </w:r>
      <w:r>
        <w:rPr>
          <w:spacing w:val="1"/>
          <w:sz w:val="28"/>
        </w:rPr>
        <w:t xml:space="preserve"> </w:t>
      </w:r>
      <w:r>
        <w:rPr>
          <w:sz w:val="28"/>
        </w:rPr>
        <w:t>в</w:t>
      </w:r>
      <w:r>
        <w:rPr>
          <w:spacing w:val="27"/>
          <w:sz w:val="28"/>
        </w:rPr>
        <w:t xml:space="preserve"> </w:t>
      </w:r>
      <w:r>
        <w:rPr>
          <w:sz w:val="28"/>
        </w:rPr>
        <w:t>Алматинской</w:t>
      </w:r>
      <w:r>
        <w:rPr>
          <w:spacing w:val="22"/>
          <w:sz w:val="28"/>
        </w:rPr>
        <w:t xml:space="preserve"> </w:t>
      </w:r>
      <w:r>
        <w:rPr>
          <w:sz w:val="28"/>
        </w:rPr>
        <w:t>области</w:t>
      </w:r>
      <w:r>
        <w:rPr>
          <w:spacing w:val="23"/>
          <w:sz w:val="28"/>
        </w:rPr>
        <w:t xml:space="preserve"> </w:t>
      </w:r>
      <w:r>
        <w:rPr>
          <w:sz w:val="28"/>
        </w:rPr>
        <w:t>снизилась</w:t>
      </w:r>
      <w:r>
        <w:rPr>
          <w:spacing w:val="22"/>
          <w:sz w:val="28"/>
        </w:rPr>
        <w:t xml:space="preserve"> </w:t>
      </w:r>
      <w:r>
        <w:rPr>
          <w:sz w:val="28"/>
        </w:rPr>
        <w:t>на</w:t>
      </w:r>
      <w:r>
        <w:rPr>
          <w:spacing w:val="30"/>
          <w:sz w:val="28"/>
        </w:rPr>
        <w:t xml:space="preserve"> </w:t>
      </w:r>
      <w:r>
        <w:rPr>
          <w:sz w:val="28"/>
        </w:rPr>
        <w:t>5,88%</w:t>
      </w:r>
      <w:r>
        <w:rPr>
          <w:spacing w:val="28"/>
          <w:sz w:val="28"/>
        </w:rPr>
        <w:t xml:space="preserve"> </w:t>
      </w:r>
      <w:r>
        <w:rPr>
          <w:sz w:val="28"/>
        </w:rPr>
        <w:t>и</w:t>
      </w:r>
      <w:r>
        <w:rPr>
          <w:spacing w:val="22"/>
          <w:sz w:val="28"/>
        </w:rPr>
        <w:t xml:space="preserve"> </w:t>
      </w:r>
      <w:r>
        <w:rPr>
          <w:sz w:val="28"/>
        </w:rPr>
        <w:t>равна</w:t>
      </w:r>
      <w:r>
        <w:rPr>
          <w:spacing w:val="25"/>
          <w:sz w:val="28"/>
        </w:rPr>
        <w:t xml:space="preserve"> </w:t>
      </w:r>
      <w:r>
        <w:rPr>
          <w:sz w:val="28"/>
        </w:rPr>
        <w:t>в</w:t>
      </w:r>
      <w:r>
        <w:rPr>
          <w:spacing w:val="22"/>
          <w:sz w:val="28"/>
        </w:rPr>
        <w:t xml:space="preserve"> </w:t>
      </w:r>
      <w:r>
        <w:rPr>
          <w:sz w:val="28"/>
        </w:rPr>
        <w:t>2022</w:t>
      </w:r>
      <w:r>
        <w:rPr>
          <w:spacing w:val="42"/>
          <w:sz w:val="28"/>
        </w:rPr>
        <w:t xml:space="preserve"> </w:t>
      </w:r>
      <w:r>
        <w:rPr>
          <w:sz w:val="28"/>
        </w:rPr>
        <w:t>году</w:t>
      </w:r>
      <w:r>
        <w:rPr>
          <w:spacing w:val="25"/>
          <w:sz w:val="28"/>
        </w:rPr>
        <w:t xml:space="preserve"> </w:t>
      </w:r>
      <w:r>
        <w:rPr>
          <w:sz w:val="28"/>
        </w:rPr>
        <w:t>-</w:t>
      </w:r>
      <w:r>
        <w:rPr>
          <w:spacing w:val="22"/>
          <w:sz w:val="28"/>
        </w:rPr>
        <w:t xml:space="preserve"> </w:t>
      </w:r>
      <w:r>
        <w:rPr>
          <w:sz w:val="28"/>
        </w:rPr>
        <w:t>Iprа=</w:t>
      </w:r>
      <w:r>
        <w:rPr>
          <w:spacing w:val="25"/>
          <w:sz w:val="28"/>
        </w:rPr>
        <w:t xml:space="preserve"> </w:t>
      </w:r>
      <w:r>
        <w:rPr>
          <w:sz w:val="28"/>
        </w:rPr>
        <w:t>1,04.</w:t>
      </w:r>
    </w:p>
    <w:p w14:paraId="293B6B52" w14:textId="77777777" w:rsidR="00195523" w:rsidRDefault="00247E98" w:rsidP="00433BB3">
      <w:pPr>
        <w:pStyle w:val="a3"/>
        <w:ind w:left="0" w:right="211"/>
      </w:pPr>
      <w:r>
        <w:t>Важную</w:t>
      </w:r>
      <w:r>
        <w:rPr>
          <w:spacing w:val="1"/>
        </w:rPr>
        <w:t xml:space="preserve"> </w:t>
      </w:r>
      <w:r>
        <w:t>роль</w:t>
      </w:r>
      <w:r>
        <w:rPr>
          <w:spacing w:val="1"/>
        </w:rPr>
        <w:t xml:space="preserve"> </w:t>
      </w:r>
      <w:r>
        <w:t>при</w:t>
      </w:r>
      <w:r>
        <w:rPr>
          <w:spacing w:val="1"/>
        </w:rPr>
        <w:t xml:space="preserve"> </w:t>
      </w:r>
      <w:r>
        <w:t>оценке</w:t>
      </w:r>
      <w:r>
        <w:rPr>
          <w:spacing w:val="1"/>
        </w:rPr>
        <w:t xml:space="preserve"> </w:t>
      </w:r>
      <w:r>
        <w:t>факторов,</w:t>
      </w:r>
      <w:r>
        <w:rPr>
          <w:spacing w:val="1"/>
        </w:rPr>
        <w:t xml:space="preserve"> </w:t>
      </w:r>
      <w:r>
        <w:t>влияющих</w:t>
      </w:r>
      <w:r>
        <w:rPr>
          <w:spacing w:val="1"/>
        </w:rPr>
        <w:t xml:space="preserve"> </w:t>
      </w:r>
      <w:r>
        <w:t>на</w:t>
      </w:r>
      <w:r>
        <w:rPr>
          <w:spacing w:val="1"/>
        </w:rPr>
        <w:t xml:space="preserve"> </w:t>
      </w:r>
      <w:r>
        <w:t>ЭЭ</w:t>
      </w:r>
      <w:r>
        <w:rPr>
          <w:spacing w:val="1"/>
        </w:rPr>
        <w:t xml:space="preserve"> </w:t>
      </w:r>
      <w:r>
        <w:t>МПП</w:t>
      </w:r>
      <w:r>
        <w:rPr>
          <w:spacing w:val="1"/>
        </w:rPr>
        <w:t xml:space="preserve"> </w:t>
      </w:r>
      <w:r>
        <w:t>в</w:t>
      </w:r>
      <w:r>
        <w:rPr>
          <w:spacing w:val="1"/>
        </w:rPr>
        <w:t xml:space="preserve"> </w:t>
      </w:r>
      <w:r>
        <w:t>МП</w:t>
      </w:r>
      <w:r>
        <w:rPr>
          <w:spacing w:val="1"/>
        </w:rPr>
        <w:t xml:space="preserve"> </w:t>
      </w:r>
      <w:r>
        <w:t>и</w:t>
      </w:r>
      <w:r>
        <w:rPr>
          <w:spacing w:val="1"/>
        </w:rPr>
        <w:t xml:space="preserve"> </w:t>
      </w:r>
      <w:r>
        <w:t>потребность</w:t>
      </w:r>
      <w:r>
        <w:rPr>
          <w:spacing w:val="1"/>
        </w:rPr>
        <w:t xml:space="preserve"> </w:t>
      </w:r>
      <w:r>
        <w:t>населения</w:t>
      </w:r>
      <w:r>
        <w:rPr>
          <w:spacing w:val="1"/>
        </w:rPr>
        <w:t xml:space="preserve"> </w:t>
      </w:r>
      <w:r>
        <w:t>продуктами</w:t>
      </w:r>
      <w:r>
        <w:rPr>
          <w:spacing w:val="1"/>
        </w:rPr>
        <w:t xml:space="preserve"> </w:t>
      </w:r>
      <w:r>
        <w:t>из</w:t>
      </w:r>
      <w:r>
        <w:rPr>
          <w:spacing w:val="1"/>
        </w:rPr>
        <w:t xml:space="preserve"> </w:t>
      </w:r>
      <w:r>
        <w:t>мяса,</w:t>
      </w:r>
      <w:r>
        <w:rPr>
          <w:spacing w:val="71"/>
        </w:rPr>
        <w:t xml:space="preserve"> </w:t>
      </w:r>
      <w:r>
        <w:t>занимает</w:t>
      </w:r>
      <w:r>
        <w:rPr>
          <w:spacing w:val="71"/>
        </w:rPr>
        <w:t xml:space="preserve"> </w:t>
      </w:r>
      <w:r>
        <w:t>их</w:t>
      </w:r>
      <w:r>
        <w:rPr>
          <w:spacing w:val="71"/>
        </w:rPr>
        <w:t xml:space="preserve"> </w:t>
      </w:r>
      <w:r>
        <w:t>обеспеченность,</w:t>
      </w:r>
      <w:r>
        <w:rPr>
          <w:spacing w:val="1"/>
        </w:rPr>
        <w:t xml:space="preserve"> </w:t>
      </w:r>
      <w:r>
        <w:t>которая</w:t>
      </w:r>
      <w:r>
        <w:rPr>
          <w:spacing w:val="13"/>
        </w:rPr>
        <w:t xml:space="preserve"> </w:t>
      </w:r>
      <w:r>
        <w:t>представлена</w:t>
      </w:r>
      <w:r>
        <w:rPr>
          <w:spacing w:val="19"/>
        </w:rPr>
        <w:t xml:space="preserve"> </w:t>
      </w:r>
      <w:r>
        <w:t>в</w:t>
      </w:r>
      <w:r>
        <w:rPr>
          <w:spacing w:val="15"/>
        </w:rPr>
        <w:t xml:space="preserve"> </w:t>
      </w:r>
      <w:r>
        <w:t>таблице</w:t>
      </w:r>
      <w:r>
        <w:rPr>
          <w:spacing w:val="14"/>
        </w:rPr>
        <w:t xml:space="preserve"> </w:t>
      </w:r>
      <w:r>
        <w:t>50.</w:t>
      </w:r>
    </w:p>
    <w:p w14:paraId="6790F73D" w14:textId="77777777" w:rsidR="00195523" w:rsidRPr="00327049" w:rsidRDefault="00195523" w:rsidP="00433BB3">
      <w:pPr>
        <w:pStyle w:val="a3"/>
        <w:ind w:left="0" w:firstLine="0"/>
        <w:jc w:val="left"/>
        <w:rPr>
          <w:sz w:val="20"/>
          <w:szCs w:val="20"/>
        </w:rPr>
      </w:pPr>
    </w:p>
    <w:p w14:paraId="3F69BFD1" w14:textId="77777777" w:rsidR="00195523" w:rsidRDefault="00247E98" w:rsidP="00433BB3">
      <w:pPr>
        <w:pStyle w:val="a3"/>
        <w:ind w:left="0" w:right="203"/>
      </w:pPr>
      <w:r>
        <w:t>Таблица</w:t>
      </w:r>
      <w:r>
        <w:rPr>
          <w:spacing w:val="1"/>
        </w:rPr>
        <w:t xml:space="preserve"> </w:t>
      </w:r>
      <w:r>
        <w:t>50</w:t>
      </w:r>
      <w:r>
        <w:rPr>
          <w:spacing w:val="1"/>
        </w:rPr>
        <w:t xml:space="preserve"> </w:t>
      </w:r>
      <w:r>
        <w:t>–</w:t>
      </w:r>
      <w:r>
        <w:rPr>
          <w:spacing w:val="1"/>
        </w:rPr>
        <w:t xml:space="preserve"> </w:t>
      </w:r>
      <w:r>
        <w:t>Группа</w:t>
      </w:r>
      <w:r>
        <w:rPr>
          <w:spacing w:val="1"/>
        </w:rPr>
        <w:t xml:space="preserve"> </w:t>
      </w:r>
      <w:r>
        <w:t>факторов</w:t>
      </w:r>
      <w:r>
        <w:rPr>
          <w:spacing w:val="1"/>
        </w:rPr>
        <w:t xml:space="preserve"> </w:t>
      </w:r>
      <w:r>
        <w:t>5</w:t>
      </w:r>
      <w:r>
        <w:rPr>
          <w:spacing w:val="1"/>
        </w:rPr>
        <w:t xml:space="preserve"> </w:t>
      </w:r>
      <w:r>
        <w:t>- обеспеченность продуктами</w:t>
      </w:r>
      <w:r>
        <w:rPr>
          <w:spacing w:val="1"/>
        </w:rPr>
        <w:t xml:space="preserve"> </w:t>
      </w:r>
      <w:r>
        <w:t>из</w:t>
      </w:r>
      <w:r>
        <w:rPr>
          <w:spacing w:val="1"/>
        </w:rPr>
        <w:t xml:space="preserve"> </w:t>
      </w:r>
      <w:r>
        <w:t>мяса</w:t>
      </w:r>
      <w:r>
        <w:rPr>
          <w:spacing w:val="1"/>
        </w:rPr>
        <w:t xml:space="preserve"> </w:t>
      </w:r>
      <w:r>
        <w:t>отечественного</w:t>
      </w:r>
      <w:r>
        <w:rPr>
          <w:spacing w:val="14"/>
        </w:rPr>
        <w:t xml:space="preserve"> </w:t>
      </w:r>
      <w:r>
        <w:t>производства</w:t>
      </w:r>
      <w:r>
        <w:rPr>
          <w:spacing w:val="16"/>
        </w:rPr>
        <w:t xml:space="preserve"> </w:t>
      </w:r>
      <w:r>
        <w:t>(%)</w:t>
      </w:r>
      <w:r>
        <w:rPr>
          <w:spacing w:val="13"/>
        </w:rPr>
        <w:t xml:space="preserve"> </w:t>
      </w:r>
      <w:r>
        <w:t>и</w:t>
      </w:r>
      <w:r>
        <w:rPr>
          <w:spacing w:val="13"/>
        </w:rPr>
        <w:t xml:space="preserve"> </w:t>
      </w:r>
      <w:r>
        <w:t>их</w:t>
      </w:r>
      <w:r>
        <w:rPr>
          <w:spacing w:val="15"/>
        </w:rPr>
        <w:t xml:space="preserve"> </w:t>
      </w:r>
      <w:r>
        <w:t>индексация</w:t>
      </w:r>
    </w:p>
    <w:p w14:paraId="56F09AE7" w14:textId="77777777" w:rsidR="00327049" w:rsidRPr="00327049" w:rsidRDefault="00327049" w:rsidP="00433BB3">
      <w:pPr>
        <w:pStyle w:val="a3"/>
        <w:ind w:left="0" w:right="203"/>
        <w:rPr>
          <w:sz w:val="16"/>
          <w:szCs w:val="1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4110"/>
        <w:gridCol w:w="710"/>
        <w:gridCol w:w="706"/>
        <w:gridCol w:w="710"/>
        <w:gridCol w:w="706"/>
        <w:gridCol w:w="725"/>
        <w:gridCol w:w="711"/>
        <w:gridCol w:w="696"/>
      </w:tblGrid>
      <w:tr w:rsidR="00195523" w14:paraId="20D6674E" w14:textId="77777777" w:rsidTr="00327049">
        <w:trPr>
          <w:trHeight w:val="251"/>
        </w:trPr>
        <w:tc>
          <w:tcPr>
            <w:tcW w:w="422" w:type="dxa"/>
            <w:vMerge w:val="restart"/>
            <w:vAlign w:val="center"/>
          </w:tcPr>
          <w:p w14:paraId="677371EC" w14:textId="77777777" w:rsidR="00195523" w:rsidRDefault="00247E98" w:rsidP="00FC024F">
            <w:pPr>
              <w:pStyle w:val="TableParagraph"/>
              <w:ind w:right="31"/>
              <w:jc w:val="center"/>
            </w:pPr>
            <w:r>
              <w:t>№</w:t>
            </w:r>
            <w:r>
              <w:rPr>
                <w:spacing w:val="-52"/>
              </w:rPr>
              <w:t xml:space="preserve"> </w:t>
            </w:r>
          </w:p>
        </w:tc>
        <w:tc>
          <w:tcPr>
            <w:tcW w:w="4110" w:type="dxa"/>
            <w:vMerge w:val="restart"/>
            <w:vAlign w:val="center"/>
          </w:tcPr>
          <w:p w14:paraId="52E65B0D" w14:textId="77777777" w:rsidR="00195523" w:rsidRDefault="00247E98" w:rsidP="00FC024F">
            <w:pPr>
              <w:pStyle w:val="TableParagraph"/>
              <w:jc w:val="center"/>
            </w:pPr>
            <w:r>
              <w:t>Наименование</w:t>
            </w:r>
          </w:p>
        </w:tc>
        <w:tc>
          <w:tcPr>
            <w:tcW w:w="3557" w:type="dxa"/>
            <w:gridSpan w:val="5"/>
            <w:tcBorders>
              <w:bottom w:val="single" w:sz="6" w:space="0" w:color="000000"/>
            </w:tcBorders>
          </w:tcPr>
          <w:p w14:paraId="6A3FE646" w14:textId="77777777" w:rsidR="00195523" w:rsidRDefault="00247E98" w:rsidP="00FC024F">
            <w:pPr>
              <w:pStyle w:val="TableParagraph"/>
              <w:ind w:right="8"/>
              <w:jc w:val="center"/>
            </w:pPr>
            <w:r>
              <w:t>Годы</w:t>
            </w:r>
          </w:p>
        </w:tc>
        <w:tc>
          <w:tcPr>
            <w:tcW w:w="1407" w:type="dxa"/>
            <w:gridSpan w:val="2"/>
            <w:tcBorders>
              <w:bottom w:val="single" w:sz="6" w:space="0" w:color="000000"/>
            </w:tcBorders>
          </w:tcPr>
          <w:p w14:paraId="3072027E" w14:textId="77777777" w:rsidR="00195523" w:rsidRDefault="00247E98" w:rsidP="00FC024F">
            <w:pPr>
              <w:pStyle w:val="TableParagraph"/>
              <w:jc w:val="center"/>
            </w:pPr>
            <w:r>
              <w:t>Абсол.</w:t>
            </w:r>
            <w:r>
              <w:rPr>
                <w:spacing w:val="-1"/>
              </w:rPr>
              <w:t xml:space="preserve"> </w:t>
            </w:r>
            <w:r>
              <w:t>откл.</w:t>
            </w:r>
          </w:p>
        </w:tc>
      </w:tr>
      <w:tr w:rsidR="00195523" w14:paraId="23A03349" w14:textId="77777777" w:rsidTr="00327049">
        <w:trPr>
          <w:trHeight w:val="228"/>
        </w:trPr>
        <w:tc>
          <w:tcPr>
            <w:tcW w:w="422" w:type="dxa"/>
            <w:vMerge/>
            <w:tcBorders>
              <w:top w:val="nil"/>
            </w:tcBorders>
          </w:tcPr>
          <w:p w14:paraId="5C45D268" w14:textId="77777777" w:rsidR="00195523" w:rsidRDefault="00195523" w:rsidP="00433BB3">
            <w:pPr>
              <w:rPr>
                <w:sz w:val="2"/>
                <w:szCs w:val="2"/>
              </w:rPr>
            </w:pPr>
          </w:p>
        </w:tc>
        <w:tc>
          <w:tcPr>
            <w:tcW w:w="4110" w:type="dxa"/>
            <w:vMerge/>
            <w:tcBorders>
              <w:top w:val="nil"/>
            </w:tcBorders>
          </w:tcPr>
          <w:p w14:paraId="7DA5CD06" w14:textId="77777777" w:rsidR="00195523" w:rsidRDefault="00195523" w:rsidP="00433BB3">
            <w:pPr>
              <w:rPr>
                <w:sz w:val="2"/>
                <w:szCs w:val="2"/>
              </w:rPr>
            </w:pPr>
          </w:p>
        </w:tc>
        <w:tc>
          <w:tcPr>
            <w:tcW w:w="710" w:type="dxa"/>
            <w:tcBorders>
              <w:top w:val="single" w:sz="6" w:space="0" w:color="000000"/>
            </w:tcBorders>
          </w:tcPr>
          <w:p w14:paraId="5CB758F0" w14:textId="77777777" w:rsidR="00195523" w:rsidRDefault="00247E98" w:rsidP="00433BB3">
            <w:pPr>
              <w:pStyle w:val="TableParagraph"/>
              <w:ind w:right="121"/>
              <w:jc w:val="right"/>
            </w:pPr>
            <w:r>
              <w:t>2018</w:t>
            </w:r>
          </w:p>
        </w:tc>
        <w:tc>
          <w:tcPr>
            <w:tcW w:w="706" w:type="dxa"/>
            <w:tcBorders>
              <w:top w:val="single" w:sz="6" w:space="0" w:color="000000"/>
            </w:tcBorders>
          </w:tcPr>
          <w:p w14:paraId="00DBCF79" w14:textId="77777777" w:rsidR="00195523" w:rsidRDefault="00247E98" w:rsidP="00433BB3">
            <w:pPr>
              <w:pStyle w:val="TableParagraph"/>
              <w:ind w:right="14"/>
              <w:jc w:val="center"/>
            </w:pPr>
            <w:r>
              <w:t>2019</w:t>
            </w:r>
          </w:p>
        </w:tc>
        <w:tc>
          <w:tcPr>
            <w:tcW w:w="710" w:type="dxa"/>
            <w:tcBorders>
              <w:top w:val="single" w:sz="6" w:space="0" w:color="000000"/>
            </w:tcBorders>
          </w:tcPr>
          <w:p w14:paraId="0BB31819" w14:textId="77777777" w:rsidR="00195523" w:rsidRDefault="00247E98" w:rsidP="00433BB3">
            <w:pPr>
              <w:pStyle w:val="TableParagraph"/>
              <w:ind w:right="120"/>
              <w:jc w:val="right"/>
            </w:pPr>
            <w:r>
              <w:t>2020</w:t>
            </w:r>
          </w:p>
        </w:tc>
        <w:tc>
          <w:tcPr>
            <w:tcW w:w="706" w:type="dxa"/>
            <w:tcBorders>
              <w:top w:val="single" w:sz="6" w:space="0" w:color="000000"/>
            </w:tcBorders>
          </w:tcPr>
          <w:p w14:paraId="70B020F7" w14:textId="77777777" w:rsidR="00195523" w:rsidRDefault="00247E98" w:rsidP="00433BB3">
            <w:pPr>
              <w:pStyle w:val="TableParagraph"/>
              <w:ind w:right="13"/>
              <w:jc w:val="center"/>
            </w:pPr>
            <w:r>
              <w:t>2021</w:t>
            </w:r>
          </w:p>
        </w:tc>
        <w:tc>
          <w:tcPr>
            <w:tcW w:w="725" w:type="dxa"/>
            <w:tcBorders>
              <w:top w:val="single" w:sz="6" w:space="0" w:color="000000"/>
            </w:tcBorders>
          </w:tcPr>
          <w:p w14:paraId="2FED9DAD" w14:textId="77777777" w:rsidR="00195523" w:rsidRDefault="00247E98" w:rsidP="00433BB3">
            <w:pPr>
              <w:pStyle w:val="TableParagraph"/>
              <w:ind w:right="81"/>
              <w:jc w:val="center"/>
            </w:pPr>
            <w:r>
              <w:t>2022</w:t>
            </w:r>
          </w:p>
        </w:tc>
        <w:tc>
          <w:tcPr>
            <w:tcW w:w="711" w:type="dxa"/>
            <w:tcBorders>
              <w:top w:val="single" w:sz="6" w:space="0" w:color="000000"/>
            </w:tcBorders>
          </w:tcPr>
          <w:p w14:paraId="49C6D455" w14:textId="77777777" w:rsidR="00195523" w:rsidRDefault="00247E98" w:rsidP="00433BB3">
            <w:pPr>
              <w:pStyle w:val="TableParagraph"/>
              <w:ind w:right="15"/>
              <w:jc w:val="center"/>
            </w:pPr>
            <w:r>
              <w:t>+,</w:t>
            </w:r>
            <w:r>
              <w:rPr>
                <w:spacing w:val="5"/>
              </w:rPr>
              <w:t xml:space="preserve"> </w:t>
            </w:r>
            <w:r>
              <w:t>-</w:t>
            </w:r>
          </w:p>
        </w:tc>
        <w:tc>
          <w:tcPr>
            <w:tcW w:w="696" w:type="dxa"/>
            <w:tcBorders>
              <w:top w:val="single" w:sz="6" w:space="0" w:color="000000"/>
            </w:tcBorders>
          </w:tcPr>
          <w:p w14:paraId="6BCC9C97" w14:textId="77777777" w:rsidR="00195523" w:rsidRDefault="00247E98" w:rsidP="00433BB3">
            <w:pPr>
              <w:pStyle w:val="TableParagraph"/>
              <w:jc w:val="center"/>
            </w:pPr>
            <w:r>
              <w:t>%</w:t>
            </w:r>
          </w:p>
        </w:tc>
      </w:tr>
      <w:tr w:rsidR="00195523" w14:paraId="422AB622" w14:textId="77777777" w:rsidTr="00FC024F">
        <w:trPr>
          <w:trHeight w:val="254"/>
        </w:trPr>
        <w:tc>
          <w:tcPr>
            <w:tcW w:w="9496" w:type="dxa"/>
            <w:gridSpan w:val="9"/>
          </w:tcPr>
          <w:p w14:paraId="53DC36AF" w14:textId="77777777" w:rsidR="00195523" w:rsidRDefault="00247E98" w:rsidP="00327049">
            <w:pPr>
              <w:pStyle w:val="TableParagraph"/>
              <w:jc w:val="center"/>
            </w:pPr>
            <w:r>
              <w:t>Обеспеченность*</w:t>
            </w:r>
            <w:r>
              <w:rPr>
                <w:spacing w:val="-13"/>
              </w:rPr>
              <w:t xml:space="preserve"> </w:t>
            </w:r>
            <w:r>
              <w:t>за</w:t>
            </w:r>
            <w:r>
              <w:rPr>
                <w:spacing w:val="-1"/>
              </w:rPr>
              <w:t xml:space="preserve"> </w:t>
            </w:r>
            <w:r>
              <w:t>счет</w:t>
            </w:r>
            <w:r>
              <w:rPr>
                <w:spacing w:val="-4"/>
              </w:rPr>
              <w:t xml:space="preserve"> </w:t>
            </w:r>
            <w:r>
              <w:t>отечественного</w:t>
            </w:r>
            <w:r>
              <w:rPr>
                <w:spacing w:val="-8"/>
              </w:rPr>
              <w:t xml:space="preserve"> </w:t>
            </w:r>
            <w:r>
              <w:t>производства,</w:t>
            </w:r>
            <w:r>
              <w:rPr>
                <w:spacing w:val="-1"/>
              </w:rPr>
              <w:t xml:space="preserve"> </w:t>
            </w:r>
            <w:r>
              <w:t>%</w:t>
            </w:r>
            <w:r>
              <w:rPr>
                <w:spacing w:val="-6"/>
              </w:rPr>
              <w:t xml:space="preserve"> </w:t>
            </w:r>
            <w:r>
              <w:t>(производство/потребление*100%)</w:t>
            </w:r>
          </w:p>
        </w:tc>
      </w:tr>
      <w:tr w:rsidR="00195523" w14:paraId="59ED1A83" w14:textId="77777777" w:rsidTr="00FC024F">
        <w:trPr>
          <w:trHeight w:val="249"/>
        </w:trPr>
        <w:tc>
          <w:tcPr>
            <w:tcW w:w="422" w:type="dxa"/>
          </w:tcPr>
          <w:p w14:paraId="7B9A1907" w14:textId="77777777" w:rsidR="00195523" w:rsidRDefault="00247E98" w:rsidP="00433BB3">
            <w:pPr>
              <w:pStyle w:val="TableParagraph"/>
              <w:ind w:right="141"/>
              <w:jc w:val="right"/>
            </w:pPr>
            <w:r>
              <w:t>1</w:t>
            </w:r>
          </w:p>
        </w:tc>
        <w:tc>
          <w:tcPr>
            <w:tcW w:w="4110" w:type="dxa"/>
          </w:tcPr>
          <w:p w14:paraId="61BF2A36" w14:textId="77777777" w:rsidR="00195523" w:rsidRDefault="00247E98" w:rsidP="00433BB3">
            <w:pPr>
              <w:pStyle w:val="TableParagraph"/>
            </w:pPr>
            <w:r>
              <w:t>Мясные</w:t>
            </w:r>
            <w:r>
              <w:rPr>
                <w:spacing w:val="-7"/>
              </w:rPr>
              <w:t xml:space="preserve"> </w:t>
            </w:r>
            <w:r>
              <w:t>продукты –</w:t>
            </w:r>
            <w:r>
              <w:rPr>
                <w:spacing w:val="-1"/>
              </w:rPr>
              <w:t xml:space="preserve"> </w:t>
            </w:r>
            <w:r>
              <w:t>всего,</w:t>
            </w:r>
            <w:r>
              <w:rPr>
                <w:spacing w:val="1"/>
              </w:rPr>
              <w:t xml:space="preserve"> </w:t>
            </w:r>
            <w:r>
              <w:t>в</w:t>
            </w:r>
            <w:r>
              <w:rPr>
                <w:spacing w:val="-1"/>
              </w:rPr>
              <w:t xml:space="preserve"> </w:t>
            </w:r>
            <w:r>
              <w:t>том</w:t>
            </w:r>
            <w:r>
              <w:rPr>
                <w:spacing w:val="-2"/>
              </w:rPr>
              <w:t xml:space="preserve"> </w:t>
            </w:r>
            <w:r>
              <w:t>числе:</w:t>
            </w:r>
          </w:p>
        </w:tc>
        <w:tc>
          <w:tcPr>
            <w:tcW w:w="710" w:type="dxa"/>
          </w:tcPr>
          <w:p w14:paraId="7DC33F71" w14:textId="77777777" w:rsidR="00195523" w:rsidRDefault="00247E98" w:rsidP="00433BB3">
            <w:pPr>
              <w:pStyle w:val="TableParagraph"/>
              <w:ind w:right="92"/>
              <w:jc w:val="right"/>
            </w:pPr>
            <w:r>
              <w:t>91,46</w:t>
            </w:r>
          </w:p>
        </w:tc>
        <w:tc>
          <w:tcPr>
            <w:tcW w:w="706" w:type="dxa"/>
          </w:tcPr>
          <w:p w14:paraId="4665CC7C" w14:textId="77777777" w:rsidR="00195523" w:rsidRDefault="00247E98" w:rsidP="00433BB3">
            <w:pPr>
              <w:pStyle w:val="TableParagraph"/>
              <w:ind w:right="14"/>
              <w:jc w:val="center"/>
            </w:pPr>
            <w:r>
              <w:t>91,38</w:t>
            </w:r>
          </w:p>
        </w:tc>
        <w:tc>
          <w:tcPr>
            <w:tcW w:w="710" w:type="dxa"/>
          </w:tcPr>
          <w:p w14:paraId="4A628365" w14:textId="77777777" w:rsidR="00195523" w:rsidRDefault="00247E98" w:rsidP="00433BB3">
            <w:pPr>
              <w:pStyle w:val="TableParagraph"/>
              <w:ind w:right="144"/>
              <w:jc w:val="right"/>
            </w:pPr>
            <w:r>
              <w:t>91,2</w:t>
            </w:r>
          </w:p>
        </w:tc>
        <w:tc>
          <w:tcPr>
            <w:tcW w:w="706" w:type="dxa"/>
          </w:tcPr>
          <w:p w14:paraId="40578512" w14:textId="77777777" w:rsidR="00195523" w:rsidRDefault="00247E98" w:rsidP="00433BB3">
            <w:pPr>
              <w:pStyle w:val="TableParagraph"/>
              <w:ind w:right="9"/>
              <w:jc w:val="center"/>
            </w:pPr>
            <w:r>
              <w:t>90,2</w:t>
            </w:r>
          </w:p>
        </w:tc>
        <w:tc>
          <w:tcPr>
            <w:tcW w:w="725" w:type="dxa"/>
          </w:tcPr>
          <w:p w14:paraId="7898D309" w14:textId="77777777" w:rsidR="00195523" w:rsidRDefault="00247E98" w:rsidP="00433BB3">
            <w:pPr>
              <w:pStyle w:val="TableParagraph"/>
              <w:ind w:right="81"/>
              <w:jc w:val="center"/>
            </w:pPr>
            <w:r>
              <w:t>91,82</w:t>
            </w:r>
          </w:p>
        </w:tc>
        <w:tc>
          <w:tcPr>
            <w:tcW w:w="711" w:type="dxa"/>
          </w:tcPr>
          <w:p w14:paraId="19E4F5C2" w14:textId="77777777" w:rsidR="00195523" w:rsidRDefault="00247E98" w:rsidP="00433BB3">
            <w:pPr>
              <w:pStyle w:val="TableParagraph"/>
              <w:ind w:right="17"/>
              <w:jc w:val="center"/>
            </w:pPr>
            <w:r>
              <w:t>0,36</w:t>
            </w:r>
          </w:p>
        </w:tc>
        <w:tc>
          <w:tcPr>
            <w:tcW w:w="696" w:type="dxa"/>
          </w:tcPr>
          <w:p w14:paraId="7FB4E61E" w14:textId="77777777" w:rsidR="00195523" w:rsidRDefault="00247E98" w:rsidP="00433BB3">
            <w:pPr>
              <w:pStyle w:val="TableParagraph"/>
              <w:ind w:right="89"/>
              <w:jc w:val="center"/>
            </w:pPr>
            <w:r>
              <w:t>0,39</w:t>
            </w:r>
          </w:p>
        </w:tc>
      </w:tr>
      <w:tr w:rsidR="00195523" w14:paraId="77480D35" w14:textId="77777777" w:rsidTr="00FC024F">
        <w:trPr>
          <w:trHeight w:val="253"/>
        </w:trPr>
        <w:tc>
          <w:tcPr>
            <w:tcW w:w="422" w:type="dxa"/>
          </w:tcPr>
          <w:p w14:paraId="781EF91D" w14:textId="77777777" w:rsidR="00195523" w:rsidRDefault="00247E98" w:rsidP="00433BB3">
            <w:pPr>
              <w:pStyle w:val="TableParagraph"/>
              <w:ind w:right="141"/>
              <w:jc w:val="right"/>
            </w:pPr>
            <w:r>
              <w:t>2</w:t>
            </w:r>
          </w:p>
        </w:tc>
        <w:tc>
          <w:tcPr>
            <w:tcW w:w="4110" w:type="dxa"/>
          </w:tcPr>
          <w:p w14:paraId="5747D275" w14:textId="77777777" w:rsidR="00195523" w:rsidRDefault="00247E98" w:rsidP="00433BB3">
            <w:pPr>
              <w:pStyle w:val="TableParagraph"/>
            </w:pPr>
            <w:r>
              <w:t>КРС</w:t>
            </w:r>
          </w:p>
        </w:tc>
        <w:tc>
          <w:tcPr>
            <w:tcW w:w="710" w:type="dxa"/>
          </w:tcPr>
          <w:p w14:paraId="7961B555" w14:textId="77777777" w:rsidR="00195523" w:rsidRDefault="00247E98" w:rsidP="00433BB3">
            <w:pPr>
              <w:pStyle w:val="TableParagraph"/>
            </w:pPr>
            <w:r>
              <w:t>97,9</w:t>
            </w:r>
          </w:p>
        </w:tc>
        <w:tc>
          <w:tcPr>
            <w:tcW w:w="706" w:type="dxa"/>
          </w:tcPr>
          <w:p w14:paraId="34766E1F" w14:textId="77777777" w:rsidR="00195523" w:rsidRDefault="00247E98" w:rsidP="00433BB3">
            <w:pPr>
              <w:pStyle w:val="TableParagraph"/>
              <w:ind w:right="9"/>
              <w:jc w:val="center"/>
            </w:pPr>
            <w:r>
              <w:t>96,1</w:t>
            </w:r>
          </w:p>
        </w:tc>
        <w:tc>
          <w:tcPr>
            <w:tcW w:w="710" w:type="dxa"/>
          </w:tcPr>
          <w:p w14:paraId="3E6B78FF" w14:textId="77777777" w:rsidR="00195523" w:rsidRDefault="00247E98" w:rsidP="00433BB3">
            <w:pPr>
              <w:pStyle w:val="TableParagraph"/>
            </w:pPr>
            <w:r>
              <w:t>97</w:t>
            </w:r>
          </w:p>
        </w:tc>
        <w:tc>
          <w:tcPr>
            <w:tcW w:w="706" w:type="dxa"/>
          </w:tcPr>
          <w:p w14:paraId="3C0DB165" w14:textId="77777777" w:rsidR="00195523" w:rsidRDefault="00247E98" w:rsidP="00433BB3">
            <w:pPr>
              <w:pStyle w:val="TableParagraph"/>
              <w:ind w:right="13"/>
              <w:jc w:val="center"/>
            </w:pPr>
            <w:r>
              <w:t>98</w:t>
            </w:r>
          </w:p>
        </w:tc>
        <w:tc>
          <w:tcPr>
            <w:tcW w:w="725" w:type="dxa"/>
          </w:tcPr>
          <w:p w14:paraId="745B3299" w14:textId="77777777" w:rsidR="00195523" w:rsidRDefault="00247E98" w:rsidP="00433BB3">
            <w:pPr>
              <w:pStyle w:val="TableParagraph"/>
              <w:ind w:right="81"/>
              <w:jc w:val="center"/>
            </w:pPr>
            <w:r>
              <w:t>102</w:t>
            </w:r>
          </w:p>
        </w:tc>
        <w:tc>
          <w:tcPr>
            <w:tcW w:w="711" w:type="dxa"/>
          </w:tcPr>
          <w:p w14:paraId="69B11FA6" w14:textId="77777777" w:rsidR="00195523" w:rsidRDefault="00247E98" w:rsidP="00433BB3">
            <w:pPr>
              <w:pStyle w:val="TableParagraph"/>
              <w:ind w:right="18"/>
              <w:jc w:val="center"/>
            </w:pPr>
            <w:r>
              <w:t>4,1</w:t>
            </w:r>
          </w:p>
        </w:tc>
        <w:tc>
          <w:tcPr>
            <w:tcW w:w="696" w:type="dxa"/>
          </w:tcPr>
          <w:p w14:paraId="4B181E1D" w14:textId="77777777" w:rsidR="00195523" w:rsidRDefault="00247E98" w:rsidP="00433BB3">
            <w:pPr>
              <w:pStyle w:val="TableParagraph"/>
              <w:ind w:right="89"/>
              <w:jc w:val="center"/>
            </w:pPr>
            <w:r>
              <w:t>4,19</w:t>
            </w:r>
          </w:p>
        </w:tc>
      </w:tr>
      <w:tr w:rsidR="00195523" w14:paraId="18D28219" w14:textId="77777777" w:rsidTr="00FC024F">
        <w:trPr>
          <w:trHeight w:val="253"/>
        </w:trPr>
        <w:tc>
          <w:tcPr>
            <w:tcW w:w="422" w:type="dxa"/>
          </w:tcPr>
          <w:p w14:paraId="222F9FD2" w14:textId="77777777" w:rsidR="00195523" w:rsidRDefault="00247E98" w:rsidP="00433BB3">
            <w:pPr>
              <w:pStyle w:val="TableParagraph"/>
              <w:ind w:right="141"/>
              <w:jc w:val="right"/>
            </w:pPr>
            <w:r>
              <w:t>3</w:t>
            </w:r>
          </w:p>
        </w:tc>
        <w:tc>
          <w:tcPr>
            <w:tcW w:w="4110" w:type="dxa"/>
          </w:tcPr>
          <w:p w14:paraId="1812EE9E" w14:textId="77777777" w:rsidR="00195523" w:rsidRDefault="00247E98" w:rsidP="00433BB3">
            <w:pPr>
              <w:pStyle w:val="TableParagraph"/>
            </w:pPr>
            <w:r>
              <w:t>свинина</w:t>
            </w:r>
          </w:p>
        </w:tc>
        <w:tc>
          <w:tcPr>
            <w:tcW w:w="710" w:type="dxa"/>
          </w:tcPr>
          <w:p w14:paraId="2958E723" w14:textId="77777777" w:rsidR="00195523" w:rsidRDefault="00247E98" w:rsidP="00433BB3">
            <w:pPr>
              <w:pStyle w:val="TableParagraph"/>
            </w:pPr>
            <w:r>
              <w:t>98,2</w:t>
            </w:r>
          </w:p>
        </w:tc>
        <w:tc>
          <w:tcPr>
            <w:tcW w:w="706" w:type="dxa"/>
          </w:tcPr>
          <w:p w14:paraId="52A7E4FB" w14:textId="77777777" w:rsidR="00195523" w:rsidRDefault="00247E98" w:rsidP="00433BB3">
            <w:pPr>
              <w:pStyle w:val="TableParagraph"/>
              <w:ind w:right="14"/>
              <w:jc w:val="center"/>
            </w:pPr>
            <w:r>
              <w:t>99</w:t>
            </w:r>
          </w:p>
        </w:tc>
        <w:tc>
          <w:tcPr>
            <w:tcW w:w="710" w:type="dxa"/>
          </w:tcPr>
          <w:p w14:paraId="0E086507" w14:textId="77777777" w:rsidR="00195523" w:rsidRDefault="00247E98" w:rsidP="00433BB3">
            <w:pPr>
              <w:pStyle w:val="TableParagraph"/>
            </w:pPr>
            <w:r>
              <w:t>99</w:t>
            </w:r>
          </w:p>
        </w:tc>
        <w:tc>
          <w:tcPr>
            <w:tcW w:w="706" w:type="dxa"/>
          </w:tcPr>
          <w:p w14:paraId="731869F9" w14:textId="77777777" w:rsidR="00195523" w:rsidRDefault="00247E98" w:rsidP="00433BB3">
            <w:pPr>
              <w:pStyle w:val="TableParagraph"/>
              <w:ind w:right="13"/>
              <w:jc w:val="center"/>
            </w:pPr>
            <w:r>
              <w:t>93</w:t>
            </w:r>
          </w:p>
        </w:tc>
        <w:tc>
          <w:tcPr>
            <w:tcW w:w="725" w:type="dxa"/>
          </w:tcPr>
          <w:p w14:paraId="0AA66AA6" w14:textId="77777777" w:rsidR="00195523" w:rsidRDefault="00247E98" w:rsidP="00433BB3">
            <w:pPr>
              <w:pStyle w:val="TableParagraph"/>
              <w:ind w:right="81"/>
              <w:jc w:val="center"/>
            </w:pPr>
            <w:r>
              <w:t>91</w:t>
            </w:r>
          </w:p>
        </w:tc>
        <w:tc>
          <w:tcPr>
            <w:tcW w:w="711" w:type="dxa"/>
          </w:tcPr>
          <w:p w14:paraId="2D561914" w14:textId="77777777" w:rsidR="00195523" w:rsidRDefault="00247E98" w:rsidP="00433BB3">
            <w:pPr>
              <w:pStyle w:val="TableParagraph"/>
              <w:ind w:right="18"/>
              <w:jc w:val="center"/>
            </w:pPr>
            <w:r>
              <w:t>-7,2</w:t>
            </w:r>
          </w:p>
        </w:tc>
        <w:tc>
          <w:tcPr>
            <w:tcW w:w="696" w:type="dxa"/>
          </w:tcPr>
          <w:p w14:paraId="5B0CE5A3" w14:textId="77777777" w:rsidR="00195523" w:rsidRDefault="00247E98" w:rsidP="00433BB3">
            <w:pPr>
              <w:pStyle w:val="TableParagraph"/>
              <w:ind w:right="89"/>
              <w:jc w:val="center"/>
            </w:pPr>
            <w:r>
              <w:t>-7,33</w:t>
            </w:r>
          </w:p>
        </w:tc>
      </w:tr>
      <w:tr w:rsidR="00195523" w14:paraId="2568B99B" w14:textId="77777777" w:rsidTr="00FC024F">
        <w:trPr>
          <w:trHeight w:val="254"/>
        </w:trPr>
        <w:tc>
          <w:tcPr>
            <w:tcW w:w="422" w:type="dxa"/>
          </w:tcPr>
          <w:p w14:paraId="5ED5B16D" w14:textId="77777777" w:rsidR="00195523" w:rsidRDefault="00247E98" w:rsidP="00433BB3">
            <w:pPr>
              <w:pStyle w:val="TableParagraph"/>
              <w:ind w:right="141"/>
              <w:jc w:val="right"/>
            </w:pPr>
            <w:r>
              <w:t>4</w:t>
            </w:r>
          </w:p>
        </w:tc>
        <w:tc>
          <w:tcPr>
            <w:tcW w:w="4110" w:type="dxa"/>
          </w:tcPr>
          <w:p w14:paraId="47049337" w14:textId="77777777" w:rsidR="00195523" w:rsidRDefault="00247E98" w:rsidP="00433BB3">
            <w:pPr>
              <w:pStyle w:val="TableParagraph"/>
            </w:pPr>
            <w:r>
              <w:t>МРС</w:t>
            </w:r>
          </w:p>
        </w:tc>
        <w:tc>
          <w:tcPr>
            <w:tcW w:w="710" w:type="dxa"/>
          </w:tcPr>
          <w:p w14:paraId="15907F0C" w14:textId="77777777" w:rsidR="00195523" w:rsidRDefault="00247E98" w:rsidP="00433BB3">
            <w:pPr>
              <w:pStyle w:val="TableParagraph"/>
            </w:pPr>
            <w:r>
              <w:t>102</w:t>
            </w:r>
          </w:p>
        </w:tc>
        <w:tc>
          <w:tcPr>
            <w:tcW w:w="706" w:type="dxa"/>
          </w:tcPr>
          <w:p w14:paraId="6366AF92" w14:textId="77777777" w:rsidR="00195523" w:rsidRDefault="00247E98" w:rsidP="00433BB3">
            <w:pPr>
              <w:pStyle w:val="TableParagraph"/>
              <w:ind w:right="14"/>
              <w:jc w:val="center"/>
            </w:pPr>
            <w:r>
              <w:t>101,7</w:t>
            </w:r>
          </w:p>
        </w:tc>
        <w:tc>
          <w:tcPr>
            <w:tcW w:w="710" w:type="dxa"/>
          </w:tcPr>
          <w:p w14:paraId="756A676D" w14:textId="77777777" w:rsidR="00195523" w:rsidRDefault="00247E98" w:rsidP="00433BB3">
            <w:pPr>
              <w:pStyle w:val="TableParagraph"/>
              <w:ind w:right="178"/>
              <w:jc w:val="right"/>
            </w:pPr>
            <w:r>
              <w:t>101</w:t>
            </w:r>
          </w:p>
        </w:tc>
        <w:tc>
          <w:tcPr>
            <w:tcW w:w="706" w:type="dxa"/>
          </w:tcPr>
          <w:p w14:paraId="0E0EB650" w14:textId="77777777" w:rsidR="00195523" w:rsidRDefault="00247E98" w:rsidP="00433BB3">
            <w:pPr>
              <w:pStyle w:val="TableParagraph"/>
              <w:ind w:right="18"/>
              <w:jc w:val="center"/>
            </w:pPr>
            <w:r>
              <w:t>101</w:t>
            </w:r>
          </w:p>
        </w:tc>
        <w:tc>
          <w:tcPr>
            <w:tcW w:w="725" w:type="dxa"/>
          </w:tcPr>
          <w:p w14:paraId="6574DC53" w14:textId="77777777" w:rsidR="00195523" w:rsidRDefault="00247E98" w:rsidP="00433BB3">
            <w:pPr>
              <w:pStyle w:val="TableParagraph"/>
              <w:ind w:right="81"/>
              <w:jc w:val="center"/>
            </w:pPr>
            <w:r>
              <w:t>107</w:t>
            </w:r>
          </w:p>
        </w:tc>
        <w:tc>
          <w:tcPr>
            <w:tcW w:w="711" w:type="dxa"/>
          </w:tcPr>
          <w:p w14:paraId="4F353E02" w14:textId="77777777" w:rsidR="00195523" w:rsidRDefault="00247E98" w:rsidP="00433BB3">
            <w:pPr>
              <w:pStyle w:val="TableParagraph"/>
              <w:jc w:val="center"/>
            </w:pPr>
            <w:r>
              <w:t>5</w:t>
            </w:r>
          </w:p>
        </w:tc>
        <w:tc>
          <w:tcPr>
            <w:tcW w:w="696" w:type="dxa"/>
          </w:tcPr>
          <w:p w14:paraId="4898B51B" w14:textId="77777777" w:rsidR="00195523" w:rsidRDefault="00247E98" w:rsidP="00433BB3">
            <w:pPr>
              <w:pStyle w:val="TableParagraph"/>
              <w:ind w:right="89"/>
              <w:jc w:val="center"/>
            </w:pPr>
            <w:r>
              <w:t>4,90</w:t>
            </w:r>
          </w:p>
        </w:tc>
      </w:tr>
      <w:tr w:rsidR="00195523" w14:paraId="650E2D79" w14:textId="77777777" w:rsidTr="00FC024F">
        <w:trPr>
          <w:trHeight w:val="254"/>
        </w:trPr>
        <w:tc>
          <w:tcPr>
            <w:tcW w:w="422" w:type="dxa"/>
          </w:tcPr>
          <w:p w14:paraId="3DA53F42" w14:textId="77777777" w:rsidR="00195523" w:rsidRDefault="00247E98" w:rsidP="00433BB3">
            <w:pPr>
              <w:pStyle w:val="TableParagraph"/>
              <w:ind w:right="141"/>
              <w:jc w:val="right"/>
            </w:pPr>
            <w:r>
              <w:t>5</w:t>
            </w:r>
          </w:p>
        </w:tc>
        <w:tc>
          <w:tcPr>
            <w:tcW w:w="4110" w:type="dxa"/>
          </w:tcPr>
          <w:p w14:paraId="0778998D" w14:textId="77777777" w:rsidR="00195523" w:rsidRDefault="00247E98" w:rsidP="00433BB3">
            <w:pPr>
              <w:pStyle w:val="TableParagraph"/>
            </w:pPr>
            <w:r>
              <w:t>МЛ</w:t>
            </w:r>
          </w:p>
        </w:tc>
        <w:tc>
          <w:tcPr>
            <w:tcW w:w="710" w:type="dxa"/>
          </w:tcPr>
          <w:p w14:paraId="38A77025" w14:textId="77777777" w:rsidR="00195523" w:rsidRDefault="00247E98" w:rsidP="00433BB3">
            <w:pPr>
              <w:pStyle w:val="TableParagraph"/>
            </w:pPr>
            <w:r>
              <w:t>98,1</w:t>
            </w:r>
          </w:p>
        </w:tc>
        <w:tc>
          <w:tcPr>
            <w:tcW w:w="706" w:type="dxa"/>
          </w:tcPr>
          <w:p w14:paraId="0A85FE95" w14:textId="77777777" w:rsidR="00195523" w:rsidRDefault="00247E98" w:rsidP="00433BB3">
            <w:pPr>
              <w:pStyle w:val="TableParagraph"/>
              <w:ind w:right="9"/>
              <w:jc w:val="center"/>
            </w:pPr>
            <w:r>
              <w:t>98,1</w:t>
            </w:r>
          </w:p>
        </w:tc>
        <w:tc>
          <w:tcPr>
            <w:tcW w:w="710" w:type="dxa"/>
          </w:tcPr>
          <w:p w14:paraId="51844403" w14:textId="77777777" w:rsidR="00195523" w:rsidRDefault="00247E98" w:rsidP="00433BB3">
            <w:pPr>
              <w:pStyle w:val="TableParagraph"/>
            </w:pPr>
            <w:r>
              <w:t>98</w:t>
            </w:r>
          </w:p>
        </w:tc>
        <w:tc>
          <w:tcPr>
            <w:tcW w:w="706" w:type="dxa"/>
          </w:tcPr>
          <w:p w14:paraId="5A321588" w14:textId="77777777" w:rsidR="00195523" w:rsidRDefault="00247E98" w:rsidP="00433BB3">
            <w:pPr>
              <w:pStyle w:val="TableParagraph"/>
              <w:ind w:right="13"/>
              <w:jc w:val="center"/>
            </w:pPr>
            <w:r>
              <w:t>98</w:t>
            </w:r>
          </w:p>
        </w:tc>
        <w:tc>
          <w:tcPr>
            <w:tcW w:w="725" w:type="dxa"/>
          </w:tcPr>
          <w:p w14:paraId="4E70F891" w14:textId="77777777" w:rsidR="00195523" w:rsidRDefault="00247E98" w:rsidP="00433BB3">
            <w:pPr>
              <w:pStyle w:val="TableParagraph"/>
              <w:ind w:right="81"/>
              <w:jc w:val="center"/>
            </w:pPr>
            <w:r>
              <w:t>98</w:t>
            </w:r>
          </w:p>
        </w:tc>
        <w:tc>
          <w:tcPr>
            <w:tcW w:w="711" w:type="dxa"/>
          </w:tcPr>
          <w:p w14:paraId="5EFCBDAC" w14:textId="77777777" w:rsidR="00195523" w:rsidRDefault="00247E98" w:rsidP="00433BB3">
            <w:pPr>
              <w:pStyle w:val="TableParagraph"/>
              <w:ind w:right="18"/>
              <w:jc w:val="center"/>
            </w:pPr>
            <w:r>
              <w:t>-0,1</w:t>
            </w:r>
          </w:p>
        </w:tc>
        <w:tc>
          <w:tcPr>
            <w:tcW w:w="696" w:type="dxa"/>
          </w:tcPr>
          <w:p w14:paraId="21055803" w14:textId="77777777" w:rsidR="00195523" w:rsidRDefault="00247E98" w:rsidP="00433BB3">
            <w:pPr>
              <w:pStyle w:val="TableParagraph"/>
              <w:ind w:right="89"/>
              <w:jc w:val="center"/>
            </w:pPr>
            <w:r>
              <w:t>-0,10</w:t>
            </w:r>
          </w:p>
        </w:tc>
      </w:tr>
      <w:tr w:rsidR="00195523" w14:paraId="778867AF" w14:textId="77777777" w:rsidTr="00FC024F">
        <w:trPr>
          <w:trHeight w:val="249"/>
        </w:trPr>
        <w:tc>
          <w:tcPr>
            <w:tcW w:w="422" w:type="dxa"/>
          </w:tcPr>
          <w:p w14:paraId="6BF3789C" w14:textId="77777777" w:rsidR="00195523" w:rsidRDefault="00247E98" w:rsidP="00433BB3">
            <w:pPr>
              <w:pStyle w:val="TableParagraph"/>
              <w:ind w:right="141"/>
              <w:jc w:val="right"/>
            </w:pPr>
            <w:r>
              <w:t>6</w:t>
            </w:r>
          </w:p>
        </w:tc>
        <w:tc>
          <w:tcPr>
            <w:tcW w:w="4110" w:type="dxa"/>
          </w:tcPr>
          <w:p w14:paraId="7666E9F6" w14:textId="77777777" w:rsidR="00195523" w:rsidRDefault="00247E98" w:rsidP="00433BB3">
            <w:pPr>
              <w:pStyle w:val="TableParagraph"/>
            </w:pPr>
            <w:r>
              <w:t>Колбасные</w:t>
            </w:r>
            <w:r>
              <w:rPr>
                <w:spacing w:val="-6"/>
              </w:rPr>
              <w:t xml:space="preserve"> </w:t>
            </w:r>
            <w:r>
              <w:t>изделия</w:t>
            </w:r>
          </w:p>
        </w:tc>
        <w:tc>
          <w:tcPr>
            <w:tcW w:w="710" w:type="dxa"/>
          </w:tcPr>
          <w:p w14:paraId="652A74C8" w14:textId="77777777" w:rsidR="00195523" w:rsidRDefault="00247E98" w:rsidP="00433BB3">
            <w:pPr>
              <w:pStyle w:val="TableParagraph"/>
            </w:pPr>
            <w:r>
              <w:t>61,1</w:t>
            </w:r>
          </w:p>
        </w:tc>
        <w:tc>
          <w:tcPr>
            <w:tcW w:w="706" w:type="dxa"/>
          </w:tcPr>
          <w:p w14:paraId="28CF0495" w14:textId="77777777" w:rsidR="00195523" w:rsidRDefault="00247E98" w:rsidP="00433BB3">
            <w:pPr>
              <w:pStyle w:val="TableParagraph"/>
              <w:ind w:right="14"/>
              <w:jc w:val="center"/>
            </w:pPr>
            <w:r>
              <w:t>62</w:t>
            </w:r>
          </w:p>
        </w:tc>
        <w:tc>
          <w:tcPr>
            <w:tcW w:w="710" w:type="dxa"/>
          </w:tcPr>
          <w:p w14:paraId="28EF9F7F" w14:textId="77777777" w:rsidR="00195523" w:rsidRDefault="00247E98" w:rsidP="00433BB3">
            <w:pPr>
              <w:pStyle w:val="TableParagraph"/>
            </w:pPr>
            <w:r>
              <w:t>61</w:t>
            </w:r>
          </w:p>
        </w:tc>
        <w:tc>
          <w:tcPr>
            <w:tcW w:w="706" w:type="dxa"/>
          </w:tcPr>
          <w:p w14:paraId="0BC69D09" w14:textId="77777777" w:rsidR="00195523" w:rsidRDefault="00247E98" w:rsidP="00433BB3">
            <w:pPr>
              <w:pStyle w:val="TableParagraph"/>
              <w:ind w:right="13"/>
              <w:jc w:val="center"/>
            </w:pPr>
            <w:r>
              <w:t>61</w:t>
            </w:r>
          </w:p>
        </w:tc>
        <w:tc>
          <w:tcPr>
            <w:tcW w:w="725" w:type="dxa"/>
          </w:tcPr>
          <w:p w14:paraId="5D832A33" w14:textId="77777777" w:rsidR="00195523" w:rsidRDefault="00247E98" w:rsidP="00433BB3">
            <w:pPr>
              <w:pStyle w:val="TableParagraph"/>
              <w:ind w:right="76"/>
              <w:jc w:val="center"/>
            </w:pPr>
            <w:r>
              <w:t>61,1</w:t>
            </w:r>
          </w:p>
        </w:tc>
        <w:tc>
          <w:tcPr>
            <w:tcW w:w="711" w:type="dxa"/>
          </w:tcPr>
          <w:p w14:paraId="0BF6CEC2" w14:textId="77777777" w:rsidR="00195523" w:rsidRDefault="00247E98" w:rsidP="00433BB3">
            <w:pPr>
              <w:pStyle w:val="TableParagraph"/>
              <w:jc w:val="center"/>
            </w:pPr>
            <w:r>
              <w:t>0</w:t>
            </w:r>
          </w:p>
        </w:tc>
        <w:tc>
          <w:tcPr>
            <w:tcW w:w="696" w:type="dxa"/>
          </w:tcPr>
          <w:p w14:paraId="16668EFE" w14:textId="77777777" w:rsidR="00195523" w:rsidRDefault="00247E98" w:rsidP="00433BB3">
            <w:pPr>
              <w:pStyle w:val="TableParagraph"/>
              <w:jc w:val="center"/>
            </w:pPr>
            <w:r>
              <w:t>0</w:t>
            </w:r>
          </w:p>
        </w:tc>
      </w:tr>
      <w:tr w:rsidR="00195523" w14:paraId="2F8EB44A" w14:textId="77777777" w:rsidTr="00FC024F">
        <w:trPr>
          <w:trHeight w:val="254"/>
        </w:trPr>
        <w:tc>
          <w:tcPr>
            <w:tcW w:w="9496" w:type="dxa"/>
            <w:gridSpan w:val="9"/>
          </w:tcPr>
          <w:p w14:paraId="46FE945E" w14:textId="77777777" w:rsidR="00195523" w:rsidRDefault="00247E98" w:rsidP="00433BB3">
            <w:pPr>
              <w:pStyle w:val="TableParagraph"/>
              <w:ind w:right="3597"/>
              <w:jc w:val="center"/>
            </w:pPr>
            <w:r>
              <w:t>Индекс</w:t>
            </w:r>
            <w:r>
              <w:rPr>
                <w:spacing w:val="-5"/>
              </w:rPr>
              <w:t xml:space="preserve"> </w:t>
            </w:r>
            <w:r>
              <w:t>обеспеченности</w:t>
            </w:r>
          </w:p>
        </w:tc>
      </w:tr>
      <w:tr w:rsidR="00195523" w14:paraId="21C6233F" w14:textId="77777777" w:rsidTr="00FC024F">
        <w:trPr>
          <w:trHeight w:val="508"/>
        </w:trPr>
        <w:tc>
          <w:tcPr>
            <w:tcW w:w="422" w:type="dxa"/>
          </w:tcPr>
          <w:p w14:paraId="10A74211" w14:textId="77777777" w:rsidR="00195523" w:rsidRDefault="00247E98" w:rsidP="00433BB3">
            <w:pPr>
              <w:pStyle w:val="TableParagraph"/>
              <w:ind w:right="141"/>
              <w:jc w:val="right"/>
            </w:pPr>
            <w:r>
              <w:t>7</w:t>
            </w:r>
          </w:p>
        </w:tc>
        <w:tc>
          <w:tcPr>
            <w:tcW w:w="4110" w:type="dxa"/>
          </w:tcPr>
          <w:p w14:paraId="7B9E4F14" w14:textId="77777777" w:rsidR="00195523" w:rsidRDefault="00247E98" w:rsidP="00433BB3">
            <w:pPr>
              <w:pStyle w:val="TableParagraph"/>
              <w:tabs>
                <w:tab w:val="left" w:pos="1306"/>
                <w:tab w:val="left" w:pos="3287"/>
              </w:tabs>
            </w:pPr>
            <w:r>
              <w:t>Индекс</w:t>
            </w:r>
            <w:r>
              <w:tab/>
              <w:t>обеспеченности</w:t>
            </w:r>
            <w:r>
              <w:tab/>
              <w:t>мясных</w:t>
            </w:r>
          </w:p>
          <w:p w14:paraId="034CA85B" w14:textId="77777777" w:rsidR="00195523" w:rsidRDefault="00247E98" w:rsidP="00433BB3">
            <w:pPr>
              <w:pStyle w:val="TableParagraph"/>
            </w:pPr>
            <w:r>
              <w:t>продуктов</w:t>
            </w:r>
            <w:r>
              <w:rPr>
                <w:spacing w:val="1"/>
              </w:rPr>
              <w:t xml:space="preserve"> </w:t>
            </w:r>
            <w:r>
              <w:t>–</w:t>
            </w:r>
            <w:r>
              <w:rPr>
                <w:spacing w:val="-1"/>
              </w:rPr>
              <w:t xml:space="preserve"> </w:t>
            </w:r>
            <w:r>
              <w:t>Io</w:t>
            </w:r>
            <w:r>
              <w:rPr>
                <w:spacing w:val="-6"/>
              </w:rPr>
              <w:t xml:space="preserve"> </w:t>
            </w:r>
            <w:r>
              <w:t>всего, в том</w:t>
            </w:r>
            <w:r>
              <w:rPr>
                <w:spacing w:val="-3"/>
              </w:rPr>
              <w:t xml:space="preserve"> </w:t>
            </w:r>
            <w:r>
              <w:t>числе:</w:t>
            </w:r>
          </w:p>
        </w:tc>
        <w:tc>
          <w:tcPr>
            <w:tcW w:w="710" w:type="dxa"/>
          </w:tcPr>
          <w:p w14:paraId="2EE368BA" w14:textId="77777777" w:rsidR="00195523" w:rsidRDefault="00247E98" w:rsidP="00433BB3">
            <w:pPr>
              <w:pStyle w:val="TableParagraph"/>
            </w:pPr>
            <w:r>
              <w:t>0,99</w:t>
            </w:r>
          </w:p>
        </w:tc>
        <w:tc>
          <w:tcPr>
            <w:tcW w:w="706" w:type="dxa"/>
          </w:tcPr>
          <w:p w14:paraId="65356DDA" w14:textId="77777777" w:rsidR="00195523" w:rsidRDefault="00247E98" w:rsidP="00433BB3">
            <w:pPr>
              <w:pStyle w:val="TableParagraph"/>
              <w:ind w:right="9"/>
              <w:jc w:val="center"/>
            </w:pPr>
            <w:r>
              <w:t>0,99</w:t>
            </w:r>
          </w:p>
        </w:tc>
        <w:tc>
          <w:tcPr>
            <w:tcW w:w="710" w:type="dxa"/>
          </w:tcPr>
          <w:p w14:paraId="4DC44393" w14:textId="77777777" w:rsidR="00195523" w:rsidRDefault="00247E98" w:rsidP="00433BB3">
            <w:pPr>
              <w:pStyle w:val="TableParagraph"/>
              <w:ind w:right="144"/>
              <w:jc w:val="right"/>
            </w:pPr>
            <w:r>
              <w:t>0,99</w:t>
            </w:r>
          </w:p>
        </w:tc>
        <w:tc>
          <w:tcPr>
            <w:tcW w:w="706" w:type="dxa"/>
          </w:tcPr>
          <w:p w14:paraId="7D613025" w14:textId="77777777" w:rsidR="00195523" w:rsidRDefault="00247E98" w:rsidP="00433BB3">
            <w:pPr>
              <w:pStyle w:val="TableParagraph"/>
              <w:ind w:right="9"/>
              <w:jc w:val="center"/>
            </w:pPr>
            <w:r>
              <w:t>0,99</w:t>
            </w:r>
          </w:p>
        </w:tc>
        <w:tc>
          <w:tcPr>
            <w:tcW w:w="725" w:type="dxa"/>
          </w:tcPr>
          <w:p w14:paraId="1481022A" w14:textId="77777777" w:rsidR="00195523" w:rsidRDefault="00247E98" w:rsidP="00433BB3">
            <w:pPr>
              <w:pStyle w:val="TableParagraph"/>
              <w:ind w:right="76"/>
              <w:jc w:val="center"/>
            </w:pPr>
            <w:r>
              <w:t>1,01</w:t>
            </w:r>
          </w:p>
        </w:tc>
        <w:tc>
          <w:tcPr>
            <w:tcW w:w="711" w:type="dxa"/>
          </w:tcPr>
          <w:p w14:paraId="343CCF83" w14:textId="77777777" w:rsidR="00195523" w:rsidRDefault="00247E98" w:rsidP="00433BB3">
            <w:pPr>
              <w:pStyle w:val="TableParagraph"/>
              <w:ind w:right="17"/>
              <w:jc w:val="center"/>
            </w:pPr>
            <w:r>
              <w:t>0,02</w:t>
            </w:r>
          </w:p>
        </w:tc>
        <w:tc>
          <w:tcPr>
            <w:tcW w:w="696" w:type="dxa"/>
          </w:tcPr>
          <w:p w14:paraId="1BF1AEA8" w14:textId="77777777" w:rsidR="00195523" w:rsidRDefault="00247E98" w:rsidP="00433BB3">
            <w:pPr>
              <w:pStyle w:val="TableParagraph"/>
              <w:ind w:right="89"/>
              <w:jc w:val="center"/>
            </w:pPr>
            <w:r>
              <w:t>2,02</w:t>
            </w:r>
          </w:p>
        </w:tc>
      </w:tr>
      <w:tr w:rsidR="00195523" w14:paraId="031BC14C" w14:textId="77777777" w:rsidTr="00FC024F">
        <w:trPr>
          <w:trHeight w:val="249"/>
        </w:trPr>
        <w:tc>
          <w:tcPr>
            <w:tcW w:w="422" w:type="dxa"/>
          </w:tcPr>
          <w:p w14:paraId="4942F4EA" w14:textId="77777777" w:rsidR="00195523" w:rsidRDefault="00247E98" w:rsidP="00433BB3">
            <w:pPr>
              <w:pStyle w:val="TableParagraph"/>
              <w:ind w:right="141"/>
              <w:jc w:val="right"/>
            </w:pPr>
            <w:r>
              <w:t>8</w:t>
            </w:r>
          </w:p>
        </w:tc>
        <w:tc>
          <w:tcPr>
            <w:tcW w:w="4110" w:type="dxa"/>
          </w:tcPr>
          <w:p w14:paraId="28BA845C" w14:textId="77777777" w:rsidR="00195523" w:rsidRDefault="00247E98" w:rsidP="00433BB3">
            <w:pPr>
              <w:pStyle w:val="TableParagraph"/>
            </w:pPr>
            <w:r>
              <w:t>КРС</w:t>
            </w:r>
          </w:p>
        </w:tc>
        <w:tc>
          <w:tcPr>
            <w:tcW w:w="710" w:type="dxa"/>
          </w:tcPr>
          <w:p w14:paraId="16747E9D" w14:textId="77777777" w:rsidR="00195523" w:rsidRDefault="00247E98" w:rsidP="00433BB3">
            <w:pPr>
              <w:pStyle w:val="TableParagraph"/>
            </w:pPr>
            <w:r>
              <w:t>0,98</w:t>
            </w:r>
          </w:p>
        </w:tc>
        <w:tc>
          <w:tcPr>
            <w:tcW w:w="706" w:type="dxa"/>
          </w:tcPr>
          <w:p w14:paraId="0E2A0190" w14:textId="77777777" w:rsidR="00195523" w:rsidRDefault="00247E98" w:rsidP="00433BB3">
            <w:pPr>
              <w:pStyle w:val="TableParagraph"/>
              <w:ind w:right="9"/>
              <w:jc w:val="center"/>
            </w:pPr>
            <w:r>
              <w:t>0,98</w:t>
            </w:r>
          </w:p>
        </w:tc>
        <w:tc>
          <w:tcPr>
            <w:tcW w:w="710" w:type="dxa"/>
          </w:tcPr>
          <w:p w14:paraId="7C8AB173" w14:textId="77777777" w:rsidR="00195523" w:rsidRDefault="00247E98" w:rsidP="00433BB3">
            <w:pPr>
              <w:pStyle w:val="TableParagraph"/>
              <w:ind w:right="144"/>
              <w:jc w:val="right"/>
            </w:pPr>
            <w:r>
              <w:t>1,01</w:t>
            </w:r>
          </w:p>
        </w:tc>
        <w:tc>
          <w:tcPr>
            <w:tcW w:w="706" w:type="dxa"/>
          </w:tcPr>
          <w:p w14:paraId="6FC67532" w14:textId="77777777" w:rsidR="00195523" w:rsidRDefault="00247E98" w:rsidP="00433BB3">
            <w:pPr>
              <w:pStyle w:val="TableParagraph"/>
              <w:ind w:right="9"/>
              <w:jc w:val="center"/>
            </w:pPr>
            <w:r>
              <w:t>1,01</w:t>
            </w:r>
          </w:p>
        </w:tc>
        <w:tc>
          <w:tcPr>
            <w:tcW w:w="725" w:type="dxa"/>
          </w:tcPr>
          <w:p w14:paraId="2B8AF913" w14:textId="77777777" w:rsidR="00195523" w:rsidRDefault="00247E98" w:rsidP="00433BB3">
            <w:pPr>
              <w:pStyle w:val="TableParagraph"/>
              <w:ind w:right="76"/>
              <w:jc w:val="center"/>
            </w:pPr>
            <w:r>
              <w:t>1,04</w:t>
            </w:r>
          </w:p>
        </w:tc>
        <w:tc>
          <w:tcPr>
            <w:tcW w:w="711" w:type="dxa"/>
          </w:tcPr>
          <w:p w14:paraId="0D8215C3" w14:textId="77777777" w:rsidR="00195523" w:rsidRDefault="00247E98" w:rsidP="00433BB3">
            <w:pPr>
              <w:pStyle w:val="TableParagraph"/>
              <w:ind w:right="17"/>
              <w:jc w:val="center"/>
            </w:pPr>
            <w:r>
              <w:t>0,06</w:t>
            </w:r>
          </w:p>
        </w:tc>
        <w:tc>
          <w:tcPr>
            <w:tcW w:w="696" w:type="dxa"/>
          </w:tcPr>
          <w:p w14:paraId="528994BC" w14:textId="77777777" w:rsidR="00195523" w:rsidRDefault="00247E98" w:rsidP="00433BB3">
            <w:pPr>
              <w:pStyle w:val="TableParagraph"/>
              <w:ind w:right="89"/>
              <w:jc w:val="center"/>
            </w:pPr>
            <w:r>
              <w:t>6,06</w:t>
            </w:r>
          </w:p>
        </w:tc>
      </w:tr>
      <w:tr w:rsidR="00195523" w14:paraId="7AE68503" w14:textId="77777777" w:rsidTr="00FC024F">
        <w:trPr>
          <w:trHeight w:val="254"/>
        </w:trPr>
        <w:tc>
          <w:tcPr>
            <w:tcW w:w="422" w:type="dxa"/>
          </w:tcPr>
          <w:p w14:paraId="5AD341A5" w14:textId="77777777" w:rsidR="00195523" w:rsidRDefault="00247E98" w:rsidP="00433BB3">
            <w:pPr>
              <w:pStyle w:val="TableParagraph"/>
              <w:ind w:right="141"/>
              <w:jc w:val="right"/>
            </w:pPr>
            <w:r>
              <w:t>9</w:t>
            </w:r>
          </w:p>
        </w:tc>
        <w:tc>
          <w:tcPr>
            <w:tcW w:w="4110" w:type="dxa"/>
          </w:tcPr>
          <w:p w14:paraId="758A4A41" w14:textId="77777777" w:rsidR="00195523" w:rsidRDefault="00247E98" w:rsidP="00433BB3">
            <w:pPr>
              <w:pStyle w:val="TableParagraph"/>
            </w:pPr>
            <w:r>
              <w:t>свинина</w:t>
            </w:r>
          </w:p>
        </w:tc>
        <w:tc>
          <w:tcPr>
            <w:tcW w:w="710" w:type="dxa"/>
          </w:tcPr>
          <w:p w14:paraId="554FA55C" w14:textId="77777777" w:rsidR="00195523" w:rsidRDefault="00247E98" w:rsidP="00433BB3">
            <w:pPr>
              <w:pStyle w:val="TableParagraph"/>
            </w:pPr>
            <w:r>
              <w:t>1,0</w:t>
            </w:r>
          </w:p>
        </w:tc>
        <w:tc>
          <w:tcPr>
            <w:tcW w:w="706" w:type="dxa"/>
          </w:tcPr>
          <w:p w14:paraId="6B879D1A" w14:textId="77777777" w:rsidR="00195523" w:rsidRDefault="00247E98" w:rsidP="00433BB3">
            <w:pPr>
              <w:pStyle w:val="TableParagraph"/>
              <w:ind w:right="9"/>
              <w:jc w:val="center"/>
            </w:pPr>
            <w:r>
              <w:t>1,01</w:t>
            </w:r>
          </w:p>
        </w:tc>
        <w:tc>
          <w:tcPr>
            <w:tcW w:w="710" w:type="dxa"/>
          </w:tcPr>
          <w:p w14:paraId="4CA2D0C0" w14:textId="77777777" w:rsidR="00195523" w:rsidRDefault="00247E98" w:rsidP="00433BB3">
            <w:pPr>
              <w:pStyle w:val="TableParagraph"/>
              <w:ind w:right="202"/>
              <w:jc w:val="right"/>
            </w:pPr>
            <w:r>
              <w:t>1,0</w:t>
            </w:r>
          </w:p>
        </w:tc>
        <w:tc>
          <w:tcPr>
            <w:tcW w:w="706" w:type="dxa"/>
          </w:tcPr>
          <w:p w14:paraId="1D2F3B94" w14:textId="77777777" w:rsidR="00195523" w:rsidRDefault="00247E98" w:rsidP="00433BB3">
            <w:pPr>
              <w:pStyle w:val="TableParagraph"/>
              <w:ind w:right="9"/>
              <w:jc w:val="center"/>
            </w:pPr>
            <w:r>
              <w:t>0,94</w:t>
            </w:r>
          </w:p>
        </w:tc>
        <w:tc>
          <w:tcPr>
            <w:tcW w:w="725" w:type="dxa"/>
          </w:tcPr>
          <w:p w14:paraId="380D70D6" w14:textId="77777777" w:rsidR="00195523" w:rsidRDefault="00247E98" w:rsidP="00433BB3">
            <w:pPr>
              <w:pStyle w:val="TableParagraph"/>
              <w:ind w:right="76"/>
              <w:jc w:val="center"/>
            </w:pPr>
            <w:r>
              <w:t>0,98</w:t>
            </w:r>
          </w:p>
        </w:tc>
        <w:tc>
          <w:tcPr>
            <w:tcW w:w="711" w:type="dxa"/>
          </w:tcPr>
          <w:p w14:paraId="76AE93EF" w14:textId="77777777" w:rsidR="00195523" w:rsidRDefault="00247E98" w:rsidP="00433BB3">
            <w:pPr>
              <w:pStyle w:val="TableParagraph"/>
              <w:ind w:right="18"/>
              <w:jc w:val="center"/>
            </w:pPr>
            <w:r>
              <w:t>-0,02</w:t>
            </w:r>
          </w:p>
        </w:tc>
        <w:tc>
          <w:tcPr>
            <w:tcW w:w="696" w:type="dxa"/>
          </w:tcPr>
          <w:p w14:paraId="226E41FE" w14:textId="77777777" w:rsidR="00195523" w:rsidRDefault="00247E98" w:rsidP="00433BB3">
            <w:pPr>
              <w:pStyle w:val="TableParagraph"/>
              <w:ind w:right="89"/>
              <w:jc w:val="center"/>
            </w:pPr>
            <w:r>
              <w:t>-2</w:t>
            </w:r>
          </w:p>
        </w:tc>
      </w:tr>
      <w:tr w:rsidR="00195523" w14:paraId="3DD4F914" w14:textId="77777777" w:rsidTr="00FC024F">
        <w:trPr>
          <w:trHeight w:val="254"/>
        </w:trPr>
        <w:tc>
          <w:tcPr>
            <w:tcW w:w="422" w:type="dxa"/>
          </w:tcPr>
          <w:p w14:paraId="7889B8D3" w14:textId="77777777" w:rsidR="00195523" w:rsidRDefault="00247E98" w:rsidP="00433BB3">
            <w:pPr>
              <w:pStyle w:val="TableParagraph"/>
              <w:ind w:right="141"/>
              <w:jc w:val="right"/>
            </w:pPr>
            <w:r>
              <w:t>10</w:t>
            </w:r>
          </w:p>
        </w:tc>
        <w:tc>
          <w:tcPr>
            <w:tcW w:w="4110" w:type="dxa"/>
          </w:tcPr>
          <w:p w14:paraId="568476DB" w14:textId="77777777" w:rsidR="00195523" w:rsidRDefault="00247E98" w:rsidP="00433BB3">
            <w:pPr>
              <w:pStyle w:val="TableParagraph"/>
            </w:pPr>
            <w:r>
              <w:t>МРС</w:t>
            </w:r>
          </w:p>
        </w:tc>
        <w:tc>
          <w:tcPr>
            <w:tcW w:w="710" w:type="dxa"/>
          </w:tcPr>
          <w:p w14:paraId="32D0814E" w14:textId="77777777" w:rsidR="00195523" w:rsidRDefault="00247E98" w:rsidP="00433BB3">
            <w:pPr>
              <w:pStyle w:val="TableParagraph"/>
            </w:pPr>
            <w:r>
              <w:t>0,99</w:t>
            </w:r>
          </w:p>
        </w:tc>
        <w:tc>
          <w:tcPr>
            <w:tcW w:w="706" w:type="dxa"/>
          </w:tcPr>
          <w:p w14:paraId="03FD6DB3" w14:textId="77777777" w:rsidR="00195523" w:rsidRDefault="00247E98" w:rsidP="00433BB3">
            <w:pPr>
              <w:pStyle w:val="TableParagraph"/>
              <w:ind w:right="9"/>
              <w:jc w:val="center"/>
            </w:pPr>
            <w:r>
              <w:t>0,99</w:t>
            </w:r>
          </w:p>
        </w:tc>
        <w:tc>
          <w:tcPr>
            <w:tcW w:w="710" w:type="dxa"/>
          </w:tcPr>
          <w:p w14:paraId="2C660FC5" w14:textId="77777777" w:rsidR="00195523" w:rsidRDefault="00247E98" w:rsidP="00433BB3">
            <w:pPr>
              <w:pStyle w:val="TableParagraph"/>
              <w:ind w:right="144"/>
              <w:jc w:val="right"/>
            </w:pPr>
            <w:r>
              <w:t>0,99</w:t>
            </w:r>
          </w:p>
        </w:tc>
        <w:tc>
          <w:tcPr>
            <w:tcW w:w="706" w:type="dxa"/>
          </w:tcPr>
          <w:p w14:paraId="6277C4B1" w14:textId="77777777" w:rsidR="00195523" w:rsidRDefault="00247E98" w:rsidP="00433BB3">
            <w:pPr>
              <w:pStyle w:val="TableParagraph"/>
              <w:ind w:right="13"/>
              <w:jc w:val="center"/>
            </w:pPr>
            <w:r>
              <w:t>1,0</w:t>
            </w:r>
          </w:p>
        </w:tc>
        <w:tc>
          <w:tcPr>
            <w:tcW w:w="725" w:type="dxa"/>
          </w:tcPr>
          <w:p w14:paraId="27C1A91F" w14:textId="77777777" w:rsidR="00195523" w:rsidRDefault="00247E98" w:rsidP="00433BB3">
            <w:pPr>
              <w:pStyle w:val="TableParagraph"/>
              <w:ind w:right="76"/>
              <w:jc w:val="center"/>
            </w:pPr>
            <w:r>
              <w:t>1,06</w:t>
            </w:r>
          </w:p>
        </w:tc>
        <w:tc>
          <w:tcPr>
            <w:tcW w:w="711" w:type="dxa"/>
          </w:tcPr>
          <w:p w14:paraId="4B81D68A" w14:textId="77777777" w:rsidR="00195523" w:rsidRDefault="00247E98" w:rsidP="00433BB3">
            <w:pPr>
              <w:pStyle w:val="TableParagraph"/>
              <w:ind w:right="17"/>
              <w:jc w:val="center"/>
            </w:pPr>
            <w:r>
              <w:t>0,07</w:t>
            </w:r>
          </w:p>
        </w:tc>
        <w:tc>
          <w:tcPr>
            <w:tcW w:w="696" w:type="dxa"/>
          </w:tcPr>
          <w:p w14:paraId="4F104286" w14:textId="77777777" w:rsidR="00195523" w:rsidRDefault="00247E98" w:rsidP="00433BB3">
            <w:pPr>
              <w:pStyle w:val="TableParagraph"/>
              <w:ind w:right="89"/>
              <w:jc w:val="center"/>
            </w:pPr>
            <w:r>
              <w:t>7,08</w:t>
            </w:r>
          </w:p>
        </w:tc>
      </w:tr>
      <w:tr w:rsidR="00195523" w14:paraId="4AF8BED2" w14:textId="77777777" w:rsidTr="00FC024F">
        <w:trPr>
          <w:trHeight w:val="253"/>
        </w:trPr>
        <w:tc>
          <w:tcPr>
            <w:tcW w:w="422" w:type="dxa"/>
          </w:tcPr>
          <w:p w14:paraId="2E644B69" w14:textId="77777777" w:rsidR="00195523" w:rsidRDefault="00247E98" w:rsidP="00433BB3">
            <w:pPr>
              <w:pStyle w:val="TableParagraph"/>
              <w:ind w:right="141"/>
              <w:jc w:val="right"/>
            </w:pPr>
            <w:r>
              <w:t>11</w:t>
            </w:r>
          </w:p>
        </w:tc>
        <w:tc>
          <w:tcPr>
            <w:tcW w:w="4110" w:type="dxa"/>
          </w:tcPr>
          <w:p w14:paraId="58ADB823" w14:textId="77777777" w:rsidR="00195523" w:rsidRDefault="00247E98" w:rsidP="00433BB3">
            <w:pPr>
              <w:pStyle w:val="TableParagraph"/>
            </w:pPr>
            <w:r>
              <w:t>МЛ</w:t>
            </w:r>
          </w:p>
        </w:tc>
        <w:tc>
          <w:tcPr>
            <w:tcW w:w="710" w:type="dxa"/>
          </w:tcPr>
          <w:p w14:paraId="1B7DEB03" w14:textId="77777777" w:rsidR="00195523" w:rsidRDefault="00247E98" w:rsidP="00433BB3">
            <w:pPr>
              <w:pStyle w:val="TableParagraph"/>
            </w:pPr>
            <w:r>
              <w:t>1,1</w:t>
            </w:r>
          </w:p>
        </w:tc>
        <w:tc>
          <w:tcPr>
            <w:tcW w:w="706" w:type="dxa"/>
          </w:tcPr>
          <w:p w14:paraId="48AD92D4" w14:textId="77777777" w:rsidR="00195523" w:rsidRDefault="00247E98" w:rsidP="00433BB3">
            <w:pPr>
              <w:pStyle w:val="TableParagraph"/>
              <w:ind w:right="14"/>
              <w:jc w:val="center"/>
            </w:pPr>
            <w:r>
              <w:t>1,0</w:t>
            </w:r>
          </w:p>
        </w:tc>
        <w:tc>
          <w:tcPr>
            <w:tcW w:w="710" w:type="dxa"/>
          </w:tcPr>
          <w:p w14:paraId="45E6A675" w14:textId="77777777" w:rsidR="00195523" w:rsidRDefault="00247E98" w:rsidP="00433BB3">
            <w:pPr>
              <w:pStyle w:val="TableParagraph"/>
              <w:ind w:right="144"/>
              <w:jc w:val="right"/>
            </w:pPr>
            <w:r>
              <w:t>0,99</w:t>
            </w:r>
          </w:p>
        </w:tc>
        <w:tc>
          <w:tcPr>
            <w:tcW w:w="706" w:type="dxa"/>
          </w:tcPr>
          <w:p w14:paraId="3C8CAF5F" w14:textId="77777777" w:rsidR="00195523" w:rsidRDefault="00247E98" w:rsidP="00433BB3">
            <w:pPr>
              <w:pStyle w:val="TableParagraph"/>
              <w:ind w:right="13"/>
              <w:jc w:val="center"/>
            </w:pPr>
            <w:r>
              <w:t>1,0</w:t>
            </w:r>
          </w:p>
        </w:tc>
        <w:tc>
          <w:tcPr>
            <w:tcW w:w="725" w:type="dxa"/>
          </w:tcPr>
          <w:p w14:paraId="7C309352" w14:textId="77777777" w:rsidR="00195523" w:rsidRDefault="00247E98" w:rsidP="00433BB3">
            <w:pPr>
              <w:pStyle w:val="TableParagraph"/>
              <w:ind w:right="81"/>
              <w:jc w:val="center"/>
            </w:pPr>
            <w:r>
              <w:t>1,0</w:t>
            </w:r>
          </w:p>
        </w:tc>
        <w:tc>
          <w:tcPr>
            <w:tcW w:w="711" w:type="dxa"/>
          </w:tcPr>
          <w:p w14:paraId="6E909963" w14:textId="77777777" w:rsidR="00195523" w:rsidRDefault="00247E98" w:rsidP="00433BB3">
            <w:pPr>
              <w:pStyle w:val="TableParagraph"/>
              <w:ind w:right="18"/>
              <w:jc w:val="center"/>
            </w:pPr>
            <w:r>
              <w:t>-0,1</w:t>
            </w:r>
          </w:p>
        </w:tc>
        <w:tc>
          <w:tcPr>
            <w:tcW w:w="696" w:type="dxa"/>
          </w:tcPr>
          <w:p w14:paraId="3C595AAF" w14:textId="77777777" w:rsidR="00195523" w:rsidRDefault="00247E98" w:rsidP="00433BB3">
            <w:pPr>
              <w:pStyle w:val="TableParagraph"/>
              <w:ind w:right="89"/>
              <w:jc w:val="center"/>
            </w:pPr>
            <w:r>
              <w:t>-9,1</w:t>
            </w:r>
          </w:p>
        </w:tc>
      </w:tr>
      <w:tr w:rsidR="00195523" w14:paraId="509AF783" w14:textId="77777777" w:rsidTr="00FC024F">
        <w:trPr>
          <w:trHeight w:val="254"/>
        </w:trPr>
        <w:tc>
          <w:tcPr>
            <w:tcW w:w="422" w:type="dxa"/>
          </w:tcPr>
          <w:p w14:paraId="43BD508F" w14:textId="77777777" w:rsidR="00195523" w:rsidRDefault="00247E98" w:rsidP="00433BB3">
            <w:pPr>
              <w:pStyle w:val="TableParagraph"/>
              <w:ind w:right="141"/>
              <w:jc w:val="right"/>
            </w:pPr>
            <w:r>
              <w:t>12</w:t>
            </w:r>
          </w:p>
        </w:tc>
        <w:tc>
          <w:tcPr>
            <w:tcW w:w="4110" w:type="dxa"/>
          </w:tcPr>
          <w:p w14:paraId="50C868B9" w14:textId="77777777" w:rsidR="00195523" w:rsidRDefault="00247E98" w:rsidP="00433BB3">
            <w:pPr>
              <w:pStyle w:val="TableParagraph"/>
            </w:pPr>
            <w:r>
              <w:t>Колбасные</w:t>
            </w:r>
            <w:r>
              <w:rPr>
                <w:spacing w:val="-6"/>
              </w:rPr>
              <w:t xml:space="preserve"> </w:t>
            </w:r>
            <w:r>
              <w:t>изделия</w:t>
            </w:r>
          </w:p>
        </w:tc>
        <w:tc>
          <w:tcPr>
            <w:tcW w:w="710" w:type="dxa"/>
          </w:tcPr>
          <w:p w14:paraId="336654D4" w14:textId="77777777" w:rsidR="00195523" w:rsidRDefault="00247E98" w:rsidP="00433BB3">
            <w:pPr>
              <w:pStyle w:val="TableParagraph"/>
            </w:pPr>
            <w:r>
              <w:t>1,02</w:t>
            </w:r>
          </w:p>
        </w:tc>
        <w:tc>
          <w:tcPr>
            <w:tcW w:w="706" w:type="dxa"/>
          </w:tcPr>
          <w:p w14:paraId="77D117C3" w14:textId="77777777" w:rsidR="00195523" w:rsidRDefault="00247E98" w:rsidP="00433BB3">
            <w:pPr>
              <w:pStyle w:val="TableParagraph"/>
              <w:ind w:right="9"/>
              <w:jc w:val="center"/>
            </w:pPr>
            <w:r>
              <w:t>1,01</w:t>
            </w:r>
          </w:p>
        </w:tc>
        <w:tc>
          <w:tcPr>
            <w:tcW w:w="710" w:type="dxa"/>
          </w:tcPr>
          <w:p w14:paraId="2B89905F" w14:textId="77777777" w:rsidR="00195523" w:rsidRDefault="00247E98" w:rsidP="00433BB3">
            <w:pPr>
              <w:pStyle w:val="TableParagraph"/>
              <w:ind w:right="144"/>
              <w:jc w:val="right"/>
            </w:pPr>
            <w:r>
              <w:t>0,98</w:t>
            </w:r>
          </w:p>
        </w:tc>
        <w:tc>
          <w:tcPr>
            <w:tcW w:w="706" w:type="dxa"/>
          </w:tcPr>
          <w:p w14:paraId="57746227" w14:textId="77777777" w:rsidR="00195523" w:rsidRDefault="00247E98" w:rsidP="00433BB3">
            <w:pPr>
              <w:pStyle w:val="TableParagraph"/>
              <w:ind w:right="13"/>
              <w:jc w:val="center"/>
            </w:pPr>
            <w:r>
              <w:t>1,0</w:t>
            </w:r>
          </w:p>
        </w:tc>
        <w:tc>
          <w:tcPr>
            <w:tcW w:w="725" w:type="dxa"/>
          </w:tcPr>
          <w:p w14:paraId="26E6639C" w14:textId="77777777" w:rsidR="00195523" w:rsidRDefault="00247E98" w:rsidP="00433BB3">
            <w:pPr>
              <w:pStyle w:val="TableParagraph"/>
              <w:ind w:right="81"/>
              <w:jc w:val="center"/>
            </w:pPr>
            <w:r>
              <w:t>1,001</w:t>
            </w:r>
          </w:p>
        </w:tc>
        <w:tc>
          <w:tcPr>
            <w:tcW w:w="711" w:type="dxa"/>
          </w:tcPr>
          <w:p w14:paraId="6F8831A8" w14:textId="77777777" w:rsidR="00195523" w:rsidRDefault="00247E98" w:rsidP="00433BB3">
            <w:pPr>
              <w:pStyle w:val="TableParagraph"/>
              <w:ind w:right="17"/>
              <w:jc w:val="center"/>
            </w:pPr>
            <w:r>
              <w:t>-0,019</w:t>
            </w:r>
          </w:p>
        </w:tc>
        <w:tc>
          <w:tcPr>
            <w:tcW w:w="696" w:type="dxa"/>
          </w:tcPr>
          <w:p w14:paraId="56E60001" w14:textId="77777777" w:rsidR="00195523" w:rsidRDefault="00247E98" w:rsidP="00433BB3">
            <w:pPr>
              <w:pStyle w:val="TableParagraph"/>
              <w:ind w:right="89"/>
              <w:jc w:val="center"/>
            </w:pPr>
            <w:r>
              <w:t>-1,86</w:t>
            </w:r>
          </w:p>
        </w:tc>
      </w:tr>
      <w:tr w:rsidR="00195523" w14:paraId="192FF326" w14:textId="77777777" w:rsidTr="00327049">
        <w:trPr>
          <w:trHeight w:val="570"/>
        </w:trPr>
        <w:tc>
          <w:tcPr>
            <w:tcW w:w="422" w:type="dxa"/>
          </w:tcPr>
          <w:p w14:paraId="64162B90" w14:textId="77777777" w:rsidR="00195523" w:rsidRDefault="00195523" w:rsidP="00433BB3">
            <w:pPr>
              <w:pStyle w:val="TableParagraph"/>
              <w:rPr>
                <w:sz w:val="21"/>
              </w:rPr>
            </w:pPr>
          </w:p>
          <w:p w14:paraId="41921E63" w14:textId="77777777" w:rsidR="00195523" w:rsidRDefault="00247E98" w:rsidP="00433BB3">
            <w:pPr>
              <w:pStyle w:val="TableParagraph"/>
              <w:ind w:right="141"/>
              <w:jc w:val="right"/>
            </w:pPr>
            <w:r>
              <w:t>13</w:t>
            </w:r>
          </w:p>
        </w:tc>
        <w:tc>
          <w:tcPr>
            <w:tcW w:w="4110" w:type="dxa"/>
          </w:tcPr>
          <w:p w14:paraId="1DA48519" w14:textId="77777777" w:rsidR="00195523" w:rsidRDefault="00247E98" w:rsidP="00327049">
            <w:pPr>
              <w:pStyle w:val="TableParagraph"/>
              <w:tabs>
                <w:tab w:val="left" w:pos="1276"/>
                <w:tab w:val="left" w:pos="3132"/>
              </w:tabs>
              <w:ind w:right="102"/>
            </w:pPr>
            <w:r>
              <w:t>Средняя</w:t>
            </w:r>
            <w:r>
              <w:tab/>
              <w:t>обеспеченность</w:t>
            </w:r>
            <w:r>
              <w:tab/>
            </w:r>
            <w:r>
              <w:rPr>
                <w:spacing w:val="-1"/>
              </w:rPr>
              <w:t>мясными</w:t>
            </w:r>
            <w:r>
              <w:rPr>
                <w:spacing w:val="-52"/>
              </w:rPr>
              <w:t xml:space="preserve"> </w:t>
            </w:r>
            <w:r>
              <w:rPr>
                <w:spacing w:val="-1"/>
              </w:rPr>
              <w:t>продуктами</w:t>
            </w:r>
            <w:r>
              <w:rPr>
                <w:spacing w:val="-12"/>
              </w:rPr>
              <w:t xml:space="preserve"> </w:t>
            </w:r>
            <w:r>
              <w:t>–</w:t>
            </w:r>
            <w:r>
              <w:rPr>
                <w:spacing w:val="-14"/>
              </w:rPr>
              <w:t xml:space="preserve"> </w:t>
            </w:r>
            <w:r>
              <w:t>5</w:t>
            </w:r>
            <w:r>
              <w:rPr>
                <w:spacing w:val="-14"/>
              </w:rPr>
              <w:t xml:space="preserve"> </w:t>
            </w:r>
            <w:r>
              <w:t>группа</w:t>
            </w:r>
            <w:r>
              <w:rPr>
                <w:spacing w:val="-11"/>
              </w:rPr>
              <w:t xml:space="preserve"> </w:t>
            </w:r>
            <w:r>
              <w:t>РК</w:t>
            </w:r>
            <w:r>
              <w:rPr>
                <w:spacing w:val="-13"/>
              </w:rPr>
              <w:t xml:space="preserve"> </w:t>
            </w:r>
            <w:r>
              <w:t>и</w:t>
            </w:r>
            <w:r>
              <w:rPr>
                <w:spacing w:val="-13"/>
              </w:rPr>
              <w:t xml:space="preserve"> </w:t>
            </w:r>
            <w:r w:rsidR="00327049">
              <w:t>Алм. обл.</w:t>
            </w:r>
            <w:r>
              <w:rPr>
                <w:spacing w:val="-1"/>
              </w:rPr>
              <w:t xml:space="preserve"> </w:t>
            </w:r>
            <w:r>
              <w:t>-Io</w:t>
            </w:r>
          </w:p>
        </w:tc>
        <w:tc>
          <w:tcPr>
            <w:tcW w:w="710" w:type="dxa"/>
          </w:tcPr>
          <w:p w14:paraId="4B92CE59" w14:textId="77777777" w:rsidR="00195523" w:rsidRDefault="00195523" w:rsidP="00433BB3">
            <w:pPr>
              <w:pStyle w:val="TableParagraph"/>
              <w:rPr>
                <w:sz w:val="21"/>
              </w:rPr>
            </w:pPr>
          </w:p>
          <w:p w14:paraId="5A0303FF" w14:textId="77777777" w:rsidR="00195523" w:rsidRDefault="00247E98" w:rsidP="00433BB3">
            <w:pPr>
              <w:pStyle w:val="TableParagraph"/>
            </w:pPr>
            <w:r>
              <w:t>1,01</w:t>
            </w:r>
          </w:p>
        </w:tc>
        <w:tc>
          <w:tcPr>
            <w:tcW w:w="706" w:type="dxa"/>
          </w:tcPr>
          <w:p w14:paraId="40BD3B68" w14:textId="77777777" w:rsidR="00195523" w:rsidRDefault="00195523" w:rsidP="00433BB3">
            <w:pPr>
              <w:pStyle w:val="TableParagraph"/>
              <w:rPr>
                <w:sz w:val="21"/>
              </w:rPr>
            </w:pPr>
          </w:p>
          <w:p w14:paraId="369CE298" w14:textId="77777777" w:rsidR="00195523" w:rsidRDefault="00247E98" w:rsidP="00433BB3">
            <w:pPr>
              <w:pStyle w:val="TableParagraph"/>
              <w:ind w:right="9"/>
              <w:jc w:val="center"/>
            </w:pPr>
            <w:r>
              <w:t>0,99</w:t>
            </w:r>
          </w:p>
        </w:tc>
        <w:tc>
          <w:tcPr>
            <w:tcW w:w="710" w:type="dxa"/>
          </w:tcPr>
          <w:p w14:paraId="3BADA494" w14:textId="77777777" w:rsidR="00195523" w:rsidRDefault="00195523" w:rsidP="00433BB3">
            <w:pPr>
              <w:pStyle w:val="TableParagraph"/>
              <w:rPr>
                <w:sz w:val="21"/>
              </w:rPr>
            </w:pPr>
          </w:p>
          <w:p w14:paraId="0F8FA6EC" w14:textId="77777777" w:rsidR="00195523" w:rsidRDefault="00247E98" w:rsidP="00433BB3">
            <w:pPr>
              <w:pStyle w:val="TableParagraph"/>
              <w:ind w:right="144"/>
              <w:jc w:val="right"/>
            </w:pPr>
            <w:r>
              <w:t>0,99</w:t>
            </w:r>
          </w:p>
        </w:tc>
        <w:tc>
          <w:tcPr>
            <w:tcW w:w="706" w:type="dxa"/>
          </w:tcPr>
          <w:p w14:paraId="15036775" w14:textId="77777777" w:rsidR="00195523" w:rsidRDefault="00195523" w:rsidP="00433BB3">
            <w:pPr>
              <w:pStyle w:val="TableParagraph"/>
              <w:rPr>
                <w:sz w:val="21"/>
              </w:rPr>
            </w:pPr>
          </w:p>
          <w:p w14:paraId="3EA49E10" w14:textId="77777777" w:rsidR="00195523" w:rsidRDefault="00247E98" w:rsidP="00433BB3">
            <w:pPr>
              <w:pStyle w:val="TableParagraph"/>
              <w:ind w:right="9"/>
              <w:jc w:val="center"/>
            </w:pPr>
            <w:r>
              <w:t>0,99</w:t>
            </w:r>
          </w:p>
        </w:tc>
        <w:tc>
          <w:tcPr>
            <w:tcW w:w="725" w:type="dxa"/>
          </w:tcPr>
          <w:p w14:paraId="4C50AC3F" w14:textId="77777777" w:rsidR="00195523" w:rsidRDefault="00195523" w:rsidP="00433BB3">
            <w:pPr>
              <w:pStyle w:val="TableParagraph"/>
              <w:rPr>
                <w:sz w:val="21"/>
              </w:rPr>
            </w:pPr>
          </w:p>
          <w:p w14:paraId="4DECBDF5" w14:textId="77777777" w:rsidR="00195523" w:rsidRDefault="00247E98" w:rsidP="00433BB3">
            <w:pPr>
              <w:pStyle w:val="TableParagraph"/>
              <w:ind w:right="81"/>
              <w:jc w:val="center"/>
            </w:pPr>
            <w:r>
              <w:t>1,015</w:t>
            </w:r>
          </w:p>
        </w:tc>
        <w:tc>
          <w:tcPr>
            <w:tcW w:w="711" w:type="dxa"/>
          </w:tcPr>
          <w:p w14:paraId="0E404E60" w14:textId="77777777" w:rsidR="00195523" w:rsidRDefault="00195523" w:rsidP="00433BB3">
            <w:pPr>
              <w:pStyle w:val="TableParagraph"/>
              <w:rPr>
                <w:sz w:val="21"/>
              </w:rPr>
            </w:pPr>
          </w:p>
          <w:p w14:paraId="540B81B4" w14:textId="77777777" w:rsidR="00195523" w:rsidRDefault="00247E98" w:rsidP="00433BB3">
            <w:pPr>
              <w:pStyle w:val="TableParagraph"/>
              <w:ind w:right="18"/>
              <w:jc w:val="center"/>
            </w:pPr>
            <w:r>
              <w:t>0,005</w:t>
            </w:r>
          </w:p>
        </w:tc>
        <w:tc>
          <w:tcPr>
            <w:tcW w:w="696" w:type="dxa"/>
          </w:tcPr>
          <w:p w14:paraId="587BC582" w14:textId="77777777" w:rsidR="00195523" w:rsidRDefault="00195523" w:rsidP="00433BB3">
            <w:pPr>
              <w:pStyle w:val="TableParagraph"/>
              <w:rPr>
                <w:sz w:val="21"/>
              </w:rPr>
            </w:pPr>
          </w:p>
          <w:p w14:paraId="1F54F461" w14:textId="77777777" w:rsidR="00195523" w:rsidRDefault="00247E98" w:rsidP="00433BB3">
            <w:pPr>
              <w:pStyle w:val="TableParagraph"/>
              <w:ind w:right="89"/>
              <w:jc w:val="center"/>
            </w:pPr>
            <w:r>
              <w:t>0,49</w:t>
            </w:r>
          </w:p>
        </w:tc>
      </w:tr>
      <w:tr w:rsidR="00195523" w14:paraId="2885D8AA" w14:textId="77777777" w:rsidTr="00FC024F">
        <w:trPr>
          <w:trHeight w:val="253"/>
        </w:trPr>
        <w:tc>
          <w:tcPr>
            <w:tcW w:w="9496" w:type="dxa"/>
            <w:gridSpan w:val="9"/>
          </w:tcPr>
          <w:p w14:paraId="5F8FBE56" w14:textId="77777777" w:rsidR="00195523" w:rsidRDefault="00247E98" w:rsidP="00433BB3">
            <w:pPr>
              <w:pStyle w:val="TableParagraph"/>
            </w:pPr>
            <w:r>
              <w:t>Примечание</w:t>
            </w:r>
            <w:r>
              <w:rPr>
                <w:spacing w:val="-7"/>
              </w:rPr>
              <w:t xml:space="preserve"> </w:t>
            </w:r>
            <w:r>
              <w:t>–</w:t>
            </w:r>
            <w:r>
              <w:rPr>
                <w:spacing w:val="-1"/>
              </w:rPr>
              <w:t xml:space="preserve"> </w:t>
            </w:r>
            <w:r>
              <w:t>составлено</w:t>
            </w:r>
            <w:r>
              <w:rPr>
                <w:spacing w:val="-6"/>
              </w:rPr>
              <w:t xml:space="preserve"> </w:t>
            </w:r>
            <w:r>
              <w:t>автором</w:t>
            </w:r>
            <w:r>
              <w:rPr>
                <w:spacing w:val="-2"/>
              </w:rPr>
              <w:t xml:space="preserve"> </w:t>
            </w:r>
            <w:r>
              <w:t>на</w:t>
            </w:r>
            <w:r>
              <w:rPr>
                <w:spacing w:val="1"/>
              </w:rPr>
              <w:t xml:space="preserve"> </w:t>
            </w:r>
            <w:r>
              <w:t>основании</w:t>
            </w:r>
            <w:r>
              <w:rPr>
                <w:spacing w:val="-4"/>
              </w:rPr>
              <w:t xml:space="preserve"> </w:t>
            </w:r>
            <w:r>
              <w:t>источника</w:t>
            </w:r>
            <w:r>
              <w:rPr>
                <w:spacing w:val="2"/>
              </w:rPr>
              <w:t xml:space="preserve"> </w:t>
            </w:r>
            <w:r>
              <w:t>[115].</w:t>
            </w:r>
          </w:p>
        </w:tc>
      </w:tr>
    </w:tbl>
    <w:p w14:paraId="31D5A90E" w14:textId="77777777" w:rsidR="00195523" w:rsidRPr="00327049" w:rsidRDefault="00195523" w:rsidP="00433BB3">
      <w:pPr>
        <w:pStyle w:val="a3"/>
        <w:ind w:left="0" w:firstLine="0"/>
        <w:jc w:val="left"/>
        <w:rPr>
          <w:sz w:val="20"/>
          <w:szCs w:val="20"/>
        </w:rPr>
      </w:pPr>
    </w:p>
    <w:p w14:paraId="6CC359DF" w14:textId="77777777" w:rsidR="005811AD" w:rsidRDefault="00247E98" w:rsidP="00433BB3">
      <w:pPr>
        <w:pStyle w:val="a3"/>
        <w:ind w:left="0" w:right="197"/>
      </w:pPr>
      <w:r>
        <w:t>Обеспеченность*</w:t>
      </w:r>
      <w:r>
        <w:rPr>
          <w:spacing w:val="1"/>
        </w:rPr>
        <w:t xml:space="preserve"> </w:t>
      </w:r>
      <w:r>
        <w:t>за</w:t>
      </w:r>
      <w:r>
        <w:rPr>
          <w:spacing w:val="1"/>
        </w:rPr>
        <w:t xml:space="preserve"> </w:t>
      </w:r>
      <w:r>
        <w:t>счет</w:t>
      </w:r>
      <w:r>
        <w:rPr>
          <w:spacing w:val="1"/>
        </w:rPr>
        <w:t xml:space="preserve"> </w:t>
      </w:r>
      <w:r>
        <w:t>отечественного</w:t>
      </w:r>
      <w:r>
        <w:rPr>
          <w:spacing w:val="1"/>
        </w:rPr>
        <w:t xml:space="preserve"> </w:t>
      </w:r>
      <w:r>
        <w:t>производства,</w:t>
      </w:r>
      <w:r>
        <w:rPr>
          <w:spacing w:val="1"/>
        </w:rPr>
        <w:t xml:space="preserve"> </w:t>
      </w:r>
      <w:r>
        <w:t>%</w:t>
      </w:r>
      <w:r>
        <w:rPr>
          <w:spacing w:val="1"/>
        </w:rPr>
        <w:t xml:space="preserve"> </w:t>
      </w:r>
      <w:r>
        <w:t>(производство/потребление*</w:t>
      </w:r>
      <w:r>
        <w:rPr>
          <w:spacing w:val="1"/>
        </w:rPr>
        <w:t xml:space="preserve"> </w:t>
      </w:r>
      <w:r>
        <w:t>100%)</w:t>
      </w:r>
      <w:r>
        <w:rPr>
          <w:spacing w:val="1"/>
        </w:rPr>
        <w:t xml:space="preserve"> </w:t>
      </w:r>
      <w:r>
        <w:t>составила</w:t>
      </w:r>
      <w:r>
        <w:rPr>
          <w:spacing w:val="71"/>
        </w:rPr>
        <w:t xml:space="preserve"> </w:t>
      </w:r>
      <w:r>
        <w:t>-</w:t>
      </w:r>
      <w:r>
        <w:rPr>
          <w:spacing w:val="71"/>
        </w:rPr>
        <w:t xml:space="preserve"> </w:t>
      </w:r>
      <w:r>
        <w:t>91,82%,</w:t>
      </w:r>
      <w:r>
        <w:rPr>
          <w:spacing w:val="71"/>
        </w:rPr>
        <w:t xml:space="preserve"> </w:t>
      </w:r>
      <w:r>
        <w:t>что</w:t>
      </w:r>
      <w:r>
        <w:rPr>
          <w:spacing w:val="71"/>
        </w:rPr>
        <w:t xml:space="preserve"> </w:t>
      </w:r>
      <w:r>
        <w:t>показывает</w:t>
      </w:r>
      <w:r>
        <w:rPr>
          <w:spacing w:val="1"/>
        </w:rPr>
        <w:t xml:space="preserve"> </w:t>
      </w:r>
      <w:r>
        <w:t>высокую независимость Казахстана в мясе, кроме колбасных изделий, которые</w:t>
      </w:r>
      <w:r>
        <w:rPr>
          <w:spacing w:val="1"/>
        </w:rPr>
        <w:t xml:space="preserve"> </w:t>
      </w:r>
      <w:r>
        <w:t>составляют в анализируемый последний год</w:t>
      </w:r>
      <w:r>
        <w:rPr>
          <w:spacing w:val="70"/>
        </w:rPr>
        <w:t xml:space="preserve"> </w:t>
      </w:r>
      <w:r>
        <w:t>- 61,1% и за 5 лет</w:t>
      </w:r>
      <w:r>
        <w:rPr>
          <w:spacing w:val="70"/>
        </w:rPr>
        <w:t xml:space="preserve"> </w:t>
      </w:r>
      <w:r>
        <w:t>их производство</w:t>
      </w:r>
      <w:r>
        <w:rPr>
          <w:spacing w:val="1"/>
        </w:rPr>
        <w:t xml:space="preserve"> </w:t>
      </w:r>
      <w:r>
        <w:t>не продвинулось, что указывает и о нежелании производителей мясных колбас</w:t>
      </w:r>
      <w:r>
        <w:rPr>
          <w:spacing w:val="1"/>
        </w:rPr>
        <w:t xml:space="preserve"> </w:t>
      </w:r>
      <w:r>
        <w:t>внедрять</w:t>
      </w:r>
      <w:r>
        <w:rPr>
          <w:spacing w:val="1"/>
        </w:rPr>
        <w:t xml:space="preserve"> </w:t>
      </w:r>
      <w:r>
        <w:t>инновации,</w:t>
      </w:r>
      <w:r>
        <w:rPr>
          <w:spacing w:val="1"/>
        </w:rPr>
        <w:t xml:space="preserve"> </w:t>
      </w:r>
      <w:r>
        <w:t>повышать</w:t>
      </w:r>
      <w:r>
        <w:rPr>
          <w:spacing w:val="1"/>
        </w:rPr>
        <w:t xml:space="preserve"> </w:t>
      </w:r>
      <w:r>
        <w:t>качество,</w:t>
      </w:r>
      <w:r>
        <w:rPr>
          <w:spacing w:val="1"/>
        </w:rPr>
        <w:t xml:space="preserve"> </w:t>
      </w:r>
      <w:r>
        <w:t>не</w:t>
      </w:r>
      <w:r>
        <w:rPr>
          <w:spacing w:val="1"/>
        </w:rPr>
        <w:t xml:space="preserve"> </w:t>
      </w:r>
      <w:r>
        <w:t>полной</w:t>
      </w:r>
      <w:r>
        <w:rPr>
          <w:spacing w:val="1"/>
        </w:rPr>
        <w:t xml:space="preserve"> </w:t>
      </w:r>
      <w:r>
        <w:t>ЗПМ,</w:t>
      </w:r>
      <w:r>
        <w:rPr>
          <w:spacing w:val="1"/>
        </w:rPr>
        <w:t xml:space="preserve"> </w:t>
      </w:r>
      <w:r>
        <w:t>увеличении</w:t>
      </w:r>
      <w:r>
        <w:rPr>
          <w:spacing w:val="1"/>
        </w:rPr>
        <w:t xml:space="preserve"> </w:t>
      </w:r>
      <w:r>
        <w:t>производительности</w:t>
      </w:r>
      <w:r>
        <w:rPr>
          <w:spacing w:val="13"/>
        </w:rPr>
        <w:t xml:space="preserve"> </w:t>
      </w:r>
      <w:r>
        <w:t>труда</w:t>
      </w:r>
      <w:r>
        <w:rPr>
          <w:spacing w:val="-2"/>
        </w:rPr>
        <w:t xml:space="preserve"> </w:t>
      </w:r>
      <w:r>
        <w:t>и</w:t>
      </w:r>
      <w:r>
        <w:rPr>
          <w:spacing w:val="14"/>
        </w:rPr>
        <w:t xml:space="preserve"> </w:t>
      </w:r>
      <w:r>
        <w:t>объемов</w:t>
      </w:r>
      <w:r>
        <w:rPr>
          <w:spacing w:val="18"/>
        </w:rPr>
        <w:t xml:space="preserve"> </w:t>
      </w:r>
      <w:r>
        <w:t>производств.</w:t>
      </w:r>
    </w:p>
    <w:p w14:paraId="1D5BAD69" w14:textId="77777777" w:rsidR="00195523" w:rsidRDefault="00247E98" w:rsidP="00663784">
      <w:pPr>
        <w:pStyle w:val="a3"/>
        <w:ind w:left="0" w:right="197"/>
      </w:pPr>
      <w:r>
        <w:t>Индекс обеспеченности мясных продуктов</w:t>
      </w:r>
      <w:r>
        <w:rPr>
          <w:spacing w:val="1"/>
        </w:rPr>
        <w:t xml:space="preserve"> </w:t>
      </w:r>
      <w:r>
        <w:t>–</w:t>
      </w:r>
      <w:r>
        <w:rPr>
          <w:spacing w:val="1"/>
        </w:rPr>
        <w:t xml:space="preserve"> </w:t>
      </w:r>
      <w:r>
        <w:t>Io</w:t>
      </w:r>
      <w:r>
        <w:rPr>
          <w:spacing w:val="1"/>
        </w:rPr>
        <w:t xml:space="preserve"> </w:t>
      </w:r>
      <w:r>
        <w:t>всего</w:t>
      </w:r>
      <w:r>
        <w:rPr>
          <w:spacing w:val="1"/>
        </w:rPr>
        <w:t xml:space="preserve"> </w:t>
      </w:r>
      <w:r>
        <w:t>вырос</w:t>
      </w:r>
      <w:r>
        <w:rPr>
          <w:spacing w:val="70"/>
        </w:rPr>
        <w:t xml:space="preserve"> </w:t>
      </w:r>
      <w:r>
        <w:t>на 6,06% и</w:t>
      </w:r>
      <w:r>
        <w:rPr>
          <w:spacing w:val="1"/>
        </w:rPr>
        <w:t xml:space="preserve"> </w:t>
      </w:r>
      <w:r>
        <w:t>равен</w:t>
      </w:r>
      <w:r>
        <w:rPr>
          <w:spacing w:val="1"/>
        </w:rPr>
        <w:t xml:space="preserve"> </w:t>
      </w:r>
      <w:r>
        <w:t>в</w:t>
      </w:r>
      <w:r>
        <w:rPr>
          <w:spacing w:val="1"/>
        </w:rPr>
        <w:t xml:space="preserve"> </w:t>
      </w:r>
      <w:r>
        <w:t>последний</w:t>
      </w:r>
      <w:r>
        <w:rPr>
          <w:spacing w:val="1"/>
        </w:rPr>
        <w:t xml:space="preserve"> </w:t>
      </w:r>
      <w:r>
        <w:t>исследуемый</w:t>
      </w:r>
      <w:r>
        <w:rPr>
          <w:spacing w:val="1"/>
        </w:rPr>
        <w:t xml:space="preserve"> </w:t>
      </w:r>
      <w:r>
        <w:t>год</w:t>
      </w:r>
      <w:r>
        <w:rPr>
          <w:spacing w:val="1"/>
        </w:rPr>
        <w:t xml:space="preserve"> </w:t>
      </w:r>
      <w:r>
        <w:t>-</w:t>
      </w:r>
      <w:r>
        <w:rPr>
          <w:spacing w:val="1"/>
        </w:rPr>
        <w:t xml:space="preserve"> </w:t>
      </w:r>
      <w:r>
        <w:t>1,01,</w:t>
      </w:r>
      <w:r>
        <w:rPr>
          <w:spacing w:val="1"/>
        </w:rPr>
        <w:t xml:space="preserve"> </w:t>
      </w:r>
      <w:r>
        <w:t>в</w:t>
      </w:r>
      <w:r>
        <w:rPr>
          <w:spacing w:val="71"/>
        </w:rPr>
        <w:t xml:space="preserve"> </w:t>
      </w:r>
      <w:r>
        <w:t>том</w:t>
      </w:r>
      <w:r>
        <w:rPr>
          <w:spacing w:val="71"/>
        </w:rPr>
        <w:t xml:space="preserve"> </w:t>
      </w:r>
      <w:r>
        <w:t>числе</w:t>
      </w:r>
      <w:r>
        <w:rPr>
          <w:spacing w:val="71"/>
        </w:rPr>
        <w:t xml:space="preserve"> </w:t>
      </w:r>
      <w:r>
        <w:t>снизилась</w:t>
      </w:r>
      <w:r>
        <w:rPr>
          <w:spacing w:val="1"/>
        </w:rPr>
        <w:t xml:space="preserve"> </w:t>
      </w:r>
      <w:r>
        <w:t>обеспеченность</w:t>
      </w:r>
      <w:r>
        <w:rPr>
          <w:spacing w:val="32"/>
        </w:rPr>
        <w:t xml:space="preserve"> </w:t>
      </w:r>
      <w:r>
        <w:t>свининой</w:t>
      </w:r>
      <w:r>
        <w:rPr>
          <w:spacing w:val="41"/>
        </w:rPr>
        <w:t xml:space="preserve"> </w:t>
      </w:r>
      <w:r>
        <w:t>на</w:t>
      </w:r>
      <w:r>
        <w:rPr>
          <w:spacing w:val="37"/>
        </w:rPr>
        <w:t xml:space="preserve"> </w:t>
      </w:r>
      <w:r>
        <w:t>2%,</w:t>
      </w:r>
      <w:r>
        <w:rPr>
          <w:spacing w:val="39"/>
        </w:rPr>
        <w:t xml:space="preserve"> </w:t>
      </w:r>
      <w:r>
        <w:t>что</w:t>
      </w:r>
      <w:r>
        <w:rPr>
          <w:spacing w:val="35"/>
        </w:rPr>
        <w:t xml:space="preserve"> </w:t>
      </w:r>
      <w:r>
        <w:t>равно</w:t>
      </w:r>
      <w:r>
        <w:rPr>
          <w:spacing w:val="34"/>
        </w:rPr>
        <w:t xml:space="preserve"> </w:t>
      </w:r>
      <w:r>
        <w:t>2022</w:t>
      </w:r>
      <w:r>
        <w:rPr>
          <w:spacing w:val="35"/>
        </w:rPr>
        <w:t xml:space="preserve"> </w:t>
      </w:r>
      <w:r>
        <w:t>году</w:t>
      </w:r>
      <w:r>
        <w:rPr>
          <w:spacing w:val="50"/>
        </w:rPr>
        <w:t xml:space="preserve"> </w:t>
      </w:r>
      <w:r>
        <w:t>–</w:t>
      </w:r>
      <w:r>
        <w:rPr>
          <w:spacing w:val="37"/>
        </w:rPr>
        <w:t xml:space="preserve"> </w:t>
      </w:r>
      <w:r>
        <w:t>0,98,</w:t>
      </w:r>
      <w:r>
        <w:rPr>
          <w:spacing w:val="39"/>
        </w:rPr>
        <w:t xml:space="preserve"> </w:t>
      </w:r>
      <w:r>
        <w:t>кониной</w:t>
      </w:r>
      <w:r>
        <w:rPr>
          <w:spacing w:val="34"/>
        </w:rPr>
        <w:t xml:space="preserve"> </w:t>
      </w:r>
      <w:r>
        <w:t>на</w:t>
      </w:r>
      <w:r>
        <w:rPr>
          <w:spacing w:val="38"/>
        </w:rPr>
        <w:t xml:space="preserve"> </w:t>
      </w:r>
      <w:r>
        <w:t>9,1%,</w:t>
      </w:r>
      <w:r w:rsidR="00663784">
        <w:t xml:space="preserve"> </w:t>
      </w:r>
      <w:r>
        <w:t>в</w:t>
      </w:r>
      <w:r>
        <w:rPr>
          <w:spacing w:val="1"/>
        </w:rPr>
        <w:t xml:space="preserve"> </w:t>
      </w:r>
      <w:r>
        <w:t>2022</w:t>
      </w:r>
      <w:r>
        <w:rPr>
          <w:spacing w:val="1"/>
        </w:rPr>
        <w:t xml:space="preserve"> </w:t>
      </w:r>
      <w:r>
        <w:t>году-</w:t>
      </w:r>
      <w:r>
        <w:rPr>
          <w:spacing w:val="1"/>
        </w:rPr>
        <w:t xml:space="preserve"> </w:t>
      </w:r>
      <w:r>
        <w:t>1,0,</w:t>
      </w:r>
      <w:r>
        <w:rPr>
          <w:spacing w:val="1"/>
        </w:rPr>
        <w:t xml:space="preserve"> </w:t>
      </w:r>
      <w:r>
        <w:t>колбасными</w:t>
      </w:r>
      <w:r>
        <w:rPr>
          <w:spacing w:val="1"/>
        </w:rPr>
        <w:t xml:space="preserve"> </w:t>
      </w:r>
      <w:r>
        <w:t>изделиями</w:t>
      </w:r>
      <w:r>
        <w:rPr>
          <w:spacing w:val="70"/>
        </w:rPr>
        <w:t xml:space="preserve"> </w:t>
      </w:r>
      <w:r>
        <w:t>на</w:t>
      </w:r>
      <w:r>
        <w:rPr>
          <w:spacing w:val="70"/>
        </w:rPr>
        <w:t xml:space="preserve"> </w:t>
      </w:r>
      <w:r>
        <w:t>1,86%</w:t>
      </w:r>
      <w:r>
        <w:rPr>
          <w:spacing w:val="70"/>
        </w:rPr>
        <w:t xml:space="preserve"> </w:t>
      </w:r>
      <w:r>
        <w:t>при</w:t>
      </w:r>
      <w:r>
        <w:rPr>
          <w:spacing w:val="70"/>
        </w:rPr>
        <w:t xml:space="preserve"> </w:t>
      </w:r>
      <w:r>
        <w:t>обеспеченности</w:t>
      </w:r>
      <w:r>
        <w:rPr>
          <w:spacing w:val="70"/>
        </w:rPr>
        <w:t xml:space="preserve"> </w:t>
      </w:r>
      <w:r>
        <w:t>2022</w:t>
      </w:r>
      <w:r>
        <w:rPr>
          <w:spacing w:val="1"/>
        </w:rPr>
        <w:t xml:space="preserve"> </w:t>
      </w:r>
      <w:r>
        <w:t>года – 1,001.</w:t>
      </w:r>
      <w:r>
        <w:rPr>
          <w:spacing w:val="1"/>
        </w:rPr>
        <w:t xml:space="preserve"> </w:t>
      </w:r>
      <w:r>
        <w:t>В целом средняя</w:t>
      </w:r>
      <w:r>
        <w:rPr>
          <w:spacing w:val="70"/>
        </w:rPr>
        <w:t xml:space="preserve"> </w:t>
      </w:r>
      <w:r>
        <w:t>обеспеченность мясными продуктами</w:t>
      </w:r>
      <w:r>
        <w:rPr>
          <w:spacing w:val="70"/>
        </w:rPr>
        <w:t xml:space="preserve"> </w:t>
      </w:r>
      <w:r>
        <w:t>– 5 группа</w:t>
      </w:r>
      <w:r>
        <w:rPr>
          <w:spacing w:val="1"/>
        </w:rPr>
        <w:t xml:space="preserve"> </w:t>
      </w:r>
      <w:r>
        <w:t>РК и Алматинской области в 2022 году - Io=1,015 и выросла не значительно -</w:t>
      </w:r>
      <w:r>
        <w:rPr>
          <w:spacing w:val="1"/>
        </w:rPr>
        <w:t xml:space="preserve"> </w:t>
      </w:r>
      <w:r>
        <w:t>0,49%.</w:t>
      </w:r>
    </w:p>
    <w:p w14:paraId="6118501D" w14:textId="77777777" w:rsidR="00195523" w:rsidRDefault="00247E98" w:rsidP="00433BB3">
      <w:pPr>
        <w:pStyle w:val="a3"/>
        <w:ind w:left="0" w:right="196"/>
      </w:pPr>
      <w:r>
        <w:t>На</w:t>
      </w:r>
      <w:r>
        <w:rPr>
          <w:spacing w:val="1"/>
        </w:rPr>
        <w:t xml:space="preserve"> </w:t>
      </w:r>
      <w:r>
        <w:t>все</w:t>
      </w:r>
      <w:r>
        <w:rPr>
          <w:spacing w:val="1"/>
        </w:rPr>
        <w:t xml:space="preserve"> </w:t>
      </w:r>
      <w:r>
        <w:t>вышеуказанные</w:t>
      </w:r>
      <w:r>
        <w:rPr>
          <w:spacing w:val="1"/>
        </w:rPr>
        <w:t xml:space="preserve"> </w:t>
      </w:r>
      <w:r>
        <w:t>факторы</w:t>
      </w:r>
      <w:r>
        <w:rPr>
          <w:spacing w:val="1"/>
        </w:rPr>
        <w:t xml:space="preserve"> </w:t>
      </w:r>
      <w:r>
        <w:t>влияет</w:t>
      </w:r>
      <w:r>
        <w:rPr>
          <w:spacing w:val="1"/>
        </w:rPr>
        <w:t xml:space="preserve"> </w:t>
      </w:r>
      <w:r>
        <w:t>девальвация</w:t>
      </w:r>
      <w:r>
        <w:rPr>
          <w:spacing w:val="1"/>
        </w:rPr>
        <w:t xml:space="preserve"> </w:t>
      </w:r>
      <w:r>
        <w:t>тенге,</w:t>
      </w:r>
      <w:r>
        <w:rPr>
          <w:spacing w:val="1"/>
        </w:rPr>
        <w:t xml:space="preserve"> </w:t>
      </w:r>
      <w:r>
        <w:t>которая</w:t>
      </w:r>
      <w:r>
        <w:rPr>
          <w:spacing w:val="1"/>
        </w:rPr>
        <w:t xml:space="preserve"> </w:t>
      </w:r>
      <w:r>
        <w:t>постоянно</w:t>
      </w:r>
      <w:r>
        <w:rPr>
          <w:spacing w:val="1"/>
        </w:rPr>
        <w:t xml:space="preserve"> </w:t>
      </w:r>
      <w:r>
        <w:t>активизируется</w:t>
      </w:r>
      <w:r>
        <w:rPr>
          <w:spacing w:val="1"/>
        </w:rPr>
        <w:t xml:space="preserve"> </w:t>
      </w:r>
      <w:r>
        <w:t>в</w:t>
      </w:r>
      <w:r>
        <w:rPr>
          <w:spacing w:val="1"/>
        </w:rPr>
        <w:t xml:space="preserve"> </w:t>
      </w:r>
      <w:r>
        <w:t>сторону</w:t>
      </w:r>
      <w:r>
        <w:rPr>
          <w:spacing w:val="1"/>
        </w:rPr>
        <w:t xml:space="preserve"> </w:t>
      </w:r>
      <w:r>
        <w:t>роста,</w:t>
      </w:r>
      <w:r>
        <w:rPr>
          <w:spacing w:val="70"/>
        </w:rPr>
        <w:t xml:space="preserve"> </w:t>
      </w:r>
      <w:r>
        <w:t>пандемия,</w:t>
      </w:r>
      <w:r>
        <w:rPr>
          <w:spacing w:val="70"/>
        </w:rPr>
        <w:t xml:space="preserve"> </w:t>
      </w:r>
      <w:r>
        <w:t>все</w:t>
      </w:r>
      <w:r>
        <w:rPr>
          <w:spacing w:val="70"/>
        </w:rPr>
        <w:t xml:space="preserve"> </w:t>
      </w:r>
      <w:r>
        <w:t>это</w:t>
      </w:r>
      <w:r>
        <w:rPr>
          <w:spacing w:val="70"/>
        </w:rPr>
        <w:t xml:space="preserve"> </w:t>
      </w:r>
      <w:r>
        <w:t>отразилось</w:t>
      </w:r>
      <w:r>
        <w:rPr>
          <w:spacing w:val="70"/>
        </w:rPr>
        <w:t xml:space="preserve"> </w:t>
      </w:r>
      <w:r>
        <w:t>на</w:t>
      </w:r>
      <w:r>
        <w:rPr>
          <w:spacing w:val="1"/>
        </w:rPr>
        <w:t xml:space="preserve"> </w:t>
      </w:r>
      <w:r>
        <w:t>всех</w:t>
      </w:r>
      <w:r>
        <w:rPr>
          <w:spacing w:val="1"/>
        </w:rPr>
        <w:t xml:space="preserve"> </w:t>
      </w:r>
      <w:r>
        <w:t>отраслях</w:t>
      </w:r>
      <w:r>
        <w:rPr>
          <w:spacing w:val="1"/>
        </w:rPr>
        <w:t xml:space="preserve"> </w:t>
      </w:r>
      <w:r>
        <w:t>экономики,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МП</w:t>
      </w:r>
      <w:r>
        <w:rPr>
          <w:spacing w:val="1"/>
        </w:rPr>
        <w:t xml:space="preserve"> </w:t>
      </w:r>
      <w:r>
        <w:t>и</w:t>
      </w:r>
      <w:r>
        <w:rPr>
          <w:spacing w:val="1"/>
        </w:rPr>
        <w:t xml:space="preserve"> </w:t>
      </w:r>
      <w:r>
        <w:t>неизбежно</w:t>
      </w:r>
      <w:r>
        <w:rPr>
          <w:spacing w:val="1"/>
        </w:rPr>
        <w:t xml:space="preserve"> </w:t>
      </w:r>
      <w:r>
        <w:t>приводит</w:t>
      </w:r>
      <w:r>
        <w:rPr>
          <w:spacing w:val="1"/>
        </w:rPr>
        <w:t xml:space="preserve"> </w:t>
      </w:r>
      <w:r>
        <w:t>к</w:t>
      </w:r>
      <w:r>
        <w:rPr>
          <w:spacing w:val="1"/>
        </w:rPr>
        <w:t xml:space="preserve"> </w:t>
      </w:r>
      <w:r>
        <w:t>росту</w:t>
      </w:r>
      <w:r>
        <w:rPr>
          <w:spacing w:val="1"/>
        </w:rPr>
        <w:t xml:space="preserve"> </w:t>
      </w:r>
      <w:r>
        <w:t>себестоимости</w:t>
      </w:r>
      <w:r>
        <w:rPr>
          <w:spacing w:val="36"/>
        </w:rPr>
        <w:t xml:space="preserve"> </w:t>
      </w:r>
      <w:r>
        <w:t>сырья</w:t>
      </w:r>
      <w:r>
        <w:rPr>
          <w:spacing w:val="39"/>
        </w:rPr>
        <w:t xml:space="preserve"> </w:t>
      </w:r>
      <w:r>
        <w:t>(цены</w:t>
      </w:r>
      <w:r>
        <w:rPr>
          <w:spacing w:val="37"/>
        </w:rPr>
        <w:t xml:space="preserve"> </w:t>
      </w:r>
      <w:r>
        <w:t>на</w:t>
      </w:r>
      <w:r>
        <w:rPr>
          <w:spacing w:val="38"/>
        </w:rPr>
        <w:t xml:space="preserve"> </w:t>
      </w:r>
      <w:r>
        <w:t>скот),</w:t>
      </w:r>
      <w:r>
        <w:rPr>
          <w:spacing w:val="40"/>
        </w:rPr>
        <w:t xml:space="preserve"> </w:t>
      </w:r>
      <w:r>
        <w:t>мясных</w:t>
      </w:r>
      <w:r>
        <w:rPr>
          <w:spacing w:val="30"/>
        </w:rPr>
        <w:t xml:space="preserve"> </w:t>
      </w:r>
      <w:r>
        <w:t>продуктов,</w:t>
      </w:r>
      <w:r>
        <w:rPr>
          <w:spacing w:val="39"/>
        </w:rPr>
        <w:t xml:space="preserve"> </w:t>
      </w:r>
      <w:r>
        <w:t>импортной</w:t>
      </w:r>
      <w:r>
        <w:rPr>
          <w:spacing w:val="37"/>
        </w:rPr>
        <w:t xml:space="preserve"> </w:t>
      </w:r>
      <w:r>
        <w:t>продукции</w:t>
      </w:r>
      <w:r>
        <w:rPr>
          <w:spacing w:val="1"/>
        </w:rPr>
        <w:t xml:space="preserve"> </w:t>
      </w:r>
      <w:r>
        <w:t>из</w:t>
      </w:r>
      <w:r>
        <w:rPr>
          <w:spacing w:val="13"/>
        </w:rPr>
        <w:t xml:space="preserve"> </w:t>
      </w:r>
      <w:r>
        <w:t>мяса</w:t>
      </w:r>
      <w:r>
        <w:rPr>
          <w:spacing w:val="14"/>
        </w:rPr>
        <w:t xml:space="preserve"> </w:t>
      </w:r>
      <w:r>
        <w:t>подтверждением</w:t>
      </w:r>
      <w:r>
        <w:rPr>
          <w:spacing w:val="15"/>
        </w:rPr>
        <w:t xml:space="preserve"> </w:t>
      </w:r>
      <w:r>
        <w:t>служит</w:t>
      </w:r>
      <w:r>
        <w:rPr>
          <w:spacing w:val="17"/>
        </w:rPr>
        <w:t xml:space="preserve"> </w:t>
      </w:r>
      <w:r>
        <w:t>таблица</w:t>
      </w:r>
      <w:r>
        <w:rPr>
          <w:spacing w:val="14"/>
        </w:rPr>
        <w:t xml:space="preserve"> </w:t>
      </w:r>
      <w:r>
        <w:t>51.</w:t>
      </w:r>
    </w:p>
    <w:p w14:paraId="7CC6407F" w14:textId="77777777" w:rsidR="00195523" w:rsidRPr="00327049" w:rsidRDefault="00195523" w:rsidP="00433BB3">
      <w:pPr>
        <w:pStyle w:val="a3"/>
        <w:ind w:left="0" w:firstLine="0"/>
        <w:jc w:val="left"/>
      </w:pPr>
    </w:p>
    <w:p w14:paraId="5CA551C7" w14:textId="77777777" w:rsidR="00195523" w:rsidRDefault="00247E98" w:rsidP="00433BB3">
      <w:pPr>
        <w:pStyle w:val="a3"/>
        <w:ind w:left="0" w:right="207"/>
      </w:pPr>
      <w:r>
        <w:t>Таблица</w:t>
      </w:r>
      <w:r>
        <w:rPr>
          <w:spacing w:val="1"/>
        </w:rPr>
        <w:t xml:space="preserve"> </w:t>
      </w:r>
      <w:r>
        <w:t>51</w:t>
      </w:r>
      <w:r>
        <w:rPr>
          <w:spacing w:val="1"/>
        </w:rPr>
        <w:t xml:space="preserve"> </w:t>
      </w:r>
      <w:r>
        <w:t>–</w:t>
      </w:r>
      <w:r>
        <w:rPr>
          <w:spacing w:val="1"/>
        </w:rPr>
        <w:t xml:space="preserve"> </w:t>
      </w:r>
      <w:r>
        <w:t>Оценка</w:t>
      </w:r>
      <w:r>
        <w:rPr>
          <w:spacing w:val="1"/>
        </w:rPr>
        <w:t xml:space="preserve"> </w:t>
      </w:r>
      <w:r>
        <w:t>6</w:t>
      </w:r>
      <w:r>
        <w:rPr>
          <w:spacing w:val="1"/>
        </w:rPr>
        <w:t xml:space="preserve"> </w:t>
      </w:r>
      <w:r>
        <w:t>ценовой</w:t>
      </w:r>
      <w:r>
        <w:rPr>
          <w:spacing w:val="1"/>
        </w:rPr>
        <w:t xml:space="preserve"> </w:t>
      </w:r>
      <w:r>
        <w:t>группы</w:t>
      </w:r>
      <w:r>
        <w:rPr>
          <w:spacing w:val="1"/>
        </w:rPr>
        <w:t xml:space="preserve"> </w:t>
      </w:r>
      <w:r>
        <w:t>факторов</w:t>
      </w:r>
      <w:r>
        <w:rPr>
          <w:spacing w:val="1"/>
        </w:rPr>
        <w:t xml:space="preserve"> </w:t>
      </w:r>
      <w:r>
        <w:t>и</w:t>
      </w:r>
      <w:r>
        <w:rPr>
          <w:spacing w:val="1"/>
        </w:rPr>
        <w:t xml:space="preserve"> </w:t>
      </w:r>
      <w:r>
        <w:t>их</w:t>
      </w:r>
      <w:r>
        <w:rPr>
          <w:spacing w:val="1"/>
        </w:rPr>
        <w:t xml:space="preserve"> </w:t>
      </w:r>
      <w:r>
        <w:t>индексов</w:t>
      </w:r>
      <w:r>
        <w:rPr>
          <w:spacing w:val="1"/>
        </w:rPr>
        <w:t xml:space="preserve"> </w:t>
      </w:r>
      <w:r>
        <w:t>в</w:t>
      </w:r>
      <w:r>
        <w:rPr>
          <w:spacing w:val="1"/>
        </w:rPr>
        <w:t xml:space="preserve"> </w:t>
      </w:r>
      <w:r>
        <w:t>Казахстане,</w:t>
      </w:r>
      <w:r>
        <w:rPr>
          <w:spacing w:val="15"/>
        </w:rPr>
        <w:t xml:space="preserve"> </w:t>
      </w:r>
      <w:r>
        <w:t>в</w:t>
      </w:r>
      <w:r>
        <w:rPr>
          <w:spacing w:val="17"/>
        </w:rPr>
        <w:t xml:space="preserve"> </w:t>
      </w:r>
      <w:r>
        <w:t>то</w:t>
      </w:r>
      <w:r>
        <w:rPr>
          <w:spacing w:val="17"/>
        </w:rPr>
        <w:t xml:space="preserve"> </w:t>
      </w:r>
      <w:r>
        <w:t>числе</w:t>
      </w:r>
      <w:r>
        <w:rPr>
          <w:spacing w:val="20"/>
        </w:rPr>
        <w:t xml:space="preserve"> </w:t>
      </w:r>
      <w:r>
        <w:t>Алматинской</w:t>
      </w:r>
      <w:r>
        <w:rPr>
          <w:spacing w:val="12"/>
        </w:rPr>
        <w:t xml:space="preserve"> </w:t>
      </w:r>
      <w:r>
        <w:t>области</w:t>
      </w:r>
    </w:p>
    <w:p w14:paraId="4D3F330F" w14:textId="77777777" w:rsidR="00327049" w:rsidRPr="00327049" w:rsidRDefault="00327049" w:rsidP="00433BB3">
      <w:pPr>
        <w:pStyle w:val="a3"/>
        <w:ind w:left="0" w:right="207"/>
        <w:rPr>
          <w:sz w:val="16"/>
          <w:szCs w:val="16"/>
        </w:rPr>
      </w:pPr>
    </w:p>
    <w:tbl>
      <w:tblPr>
        <w:tblStyle w:val="TableNormal"/>
        <w:tblW w:w="96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4254"/>
        <w:gridCol w:w="705"/>
        <w:gridCol w:w="705"/>
        <w:gridCol w:w="709"/>
        <w:gridCol w:w="705"/>
        <w:gridCol w:w="724"/>
        <w:gridCol w:w="710"/>
        <w:gridCol w:w="710"/>
      </w:tblGrid>
      <w:tr w:rsidR="00195523" w14:paraId="488D9F1C" w14:textId="77777777" w:rsidTr="00663784">
        <w:trPr>
          <w:trHeight w:val="272"/>
        </w:trPr>
        <w:tc>
          <w:tcPr>
            <w:tcW w:w="422" w:type="dxa"/>
            <w:vMerge w:val="restart"/>
          </w:tcPr>
          <w:p w14:paraId="0C969248" w14:textId="77777777" w:rsidR="00195523" w:rsidRDefault="00247E98" w:rsidP="00663784">
            <w:pPr>
              <w:pStyle w:val="TableParagraph"/>
              <w:ind w:right="89" w:hanging="15"/>
              <w:jc w:val="center"/>
            </w:pPr>
            <w:r>
              <w:t>№</w:t>
            </w:r>
            <w:r>
              <w:rPr>
                <w:spacing w:val="-53"/>
              </w:rPr>
              <w:t xml:space="preserve"> </w:t>
            </w:r>
            <w:r>
              <w:t>п/</w:t>
            </w:r>
            <w:r>
              <w:rPr>
                <w:spacing w:val="-53"/>
              </w:rPr>
              <w:t xml:space="preserve"> </w:t>
            </w:r>
            <w:r>
              <w:t>п</w:t>
            </w:r>
          </w:p>
        </w:tc>
        <w:tc>
          <w:tcPr>
            <w:tcW w:w="4254" w:type="dxa"/>
            <w:vMerge w:val="restart"/>
          </w:tcPr>
          <w:p w14:paraId="077680BE" w14:textId="77777777" w:rsidR="00195523" w:rsidRDefault="00247E98" w:rsidP="00663784">
            <w:pPr>
              <w:pStyle w:val="TableParagraph"/>
              <w:ind w:right="132"/>
              <w:jc w:val="center"/>
            </w:pPr>
            <w:r>
              <w:t>Наименование</w:t>
            </w:r>
          </w:p>
        </w:tc>
        <w:tc>
          <w:tcPr>
            <w:tcW w:w="3548" w:type="dxa"/>
            <w:gridSpan w:val="5"/>
          </w:tcPr>
          <w:p w14:paraId="6835AF6B" w14:textId="77777777" w:rsidR="00195523" w:rsidRDefault="00247E98" w:rsidP="00663784">
            <w:pPr>
              <w:pStyle w:val="TableParagraph"/>
              <w:ind w:right="-2"/>
              <w:jc w:val="center"/>
            </w:pPr>
            <w:r>
              <w:t>Годы</w:t>
            </w:r>
          </w:p>
        </w:tc>
        <w:tc>
          <w:tcPr>
            <w:tcW w:w="1420" w:type="dxa"/>
            <w:gridSpan w:val="2"/>
          </w:tcPr>
          <w:p w14:paraId="6E979720" w14:textId="77777777" w:rsidR="00195523" w:rsidRDefault="00247E98" w:rsidP="00663784">
            <w:pPr>
              <w:pStyle w:val="TableParagraph"/>
              <w:jc w:val="center"/>
            </w:pPr>
            <w:r>
              <w:t>Абсол</w:t>
            </w:r>
            <w:r w:rsidR="00663784">
              <w:t>. откл.</w:t>
            </w:r>
          </w:p>
        </w:tc>
      </w:tr>
      <w:tr w:rsidR="00195523" w14:paraId="3CDF7A71" w14:textId="77777777" w:rsidTr="00FC024F">
        <w:trPr>
          <w:trHeight w:val="253"/>
        </w:trPr>
        <w:tc>
          <w:tcPr>
            <w:tcW w:w="422" w:type="dxa"/>
            <w:vMerge/>
            <w:tcBorders>
              <w:top w:val="nil"/>
            </w:tcBorders>
          </w:tcPr>
          <w:p w14:paraId="7C1DD201" w14:textId="77777777" w:rsidR="00195523" w:rsidRDefault="00195523" w:rsidP="00433BB3">
            <w:pPr>
              <w:rPr>
                <w:sz w:val="2"/>
                <w:szCs w:val="2"/>
              </w:rPr>
            </w:pPr>
          </w:p>
        </w:tc>
        <w:tc>
          <w:tcPr>
            <w:tcW w:w="4254" w:type="dxa"/>
            <w:vMerge/>
            <w:tcBorders>
              <w:top w:val="nil"/>
            </w:tcBorders>
          </w:tcPr>
          <w:p w14:paraId="1F0E7297" w14:textId="77777777" w:rsidR="00195523" w:rsidRDefault="00195523" w:rsidP="00433BB3">
            <w:pPr>
              <w:rPr>
                <w:sz w:val="2"/>
                <w:szCs w:val="2"/>
              </w:rPr>
            </w:pPr>
          </w:p>
        </w:tc>
        <w:tc>
          <w:tcPr>
            <w:tcW w:w="705" w:type="dxa"/>
          </w:tcPr>
          <w:p w14:paraId="084ED902" w14:textId="77777777" w:rsidR="00195523" w:rsidRDefault="00247E98" w:rsidP="00433BB3">
            <w:pPr>
              <w:pStyle w:val="TableParagraph"/>
              <w:ind w:right="120"/>
              <w:jc w:val="right"/>
            </w:pPr>
            <w:r>
              <w:t>2018</w:t>
            </w:r>
          </w:p>
        </w:tc>
        <w:tc>
          <w:tcPr>
            <w:tcW w:w="705" w:type="dxa"/>
          </w:tcPr>
          <w:p w14:paraId="53E7E683" w14:textId="77777777" w:rsidR="00195523" w:rsidRDefault="00247E98" w:rsidP="00433BB3">
            <w:pPr>
              <w:pStyle w:val="TableParagraph"/>
              <w:ind w:right="115"/>
              <w:jc w:val="right"/>
            </w:pPr>
            <w:r>
              <w:t>2019</w:t>
            </w:r>
          </w:p>
        </w:tc>
        <w:tc>
          <w:tcPr>
            <w:tcW w:w="709" w:type="dxa"/>
          </w:tcPr>
          <w:p w14:paraId="0282FFB1" w14:textId="77777777" w:rsidR="00195523" w:rsidRDefault="00247E98" w:rsidP="00433BB3">
            <w:pPr>
              <w:pStyle w:val="TableParagraph"/>
              <w:ind w:right="16"/>
              <w:jc w:val="center"/>
            </w:pPr>
            <w:r>
              <w:t>2020</w:t>
            </w:r>
          </w:p>
        </w:tc>
        <w:tc>
          <w:tcPr>
            <w:tcW w:w="705" w:type="dxa"/>
          </w:tcPr>
          <w:p w14:paraId="7697E371" w14:textId="77777777" w:rsidR="00195523" w:rsidRDefault="00247E98" w:rsidP="00433BB3">
            <w:pPr>
              <w:pStyle w:val="TableParagraph"/>
              <w:ind w:right="16"/>
              <w:jc w:val="center"/>
            </w:pPr>
            <w:r>
              <w:t>2021</w:t>
            </w:r>
          </w:p>
        </w:tc>
        <w:tc>
          <w:tcPr>
            <w:tcW w:w="724" w:type="dxa"/>
          </w:tcPr>
          <w:p w14:paraId="3BFD6475" w14:textId="77777777" w:rsidR="00195523" w:rsidRDefault="00247E98" w:rsidP="00433BB3">
            <w:pPr>
              <w:pStyle w:val="TableParagraph"/>
              <w:ind w:right="19"/>
              <w:jc w:val="center"/>
            </w:pPr>
            <w:r>
              <w:t>2022</w:t>
            </w:r>
          </w:p>
        </w:tc>
        <w:tc>
          <w:tcPr>
            <w:tcW w:w="710" w:type="dxa"/>
          </w:tcPr>
          <w:p w14:paraId="0303B765" w14:textId="77777777" w:rsidR="00195523" w:rsidRDefault="00247E98" w:rsidP="00433BB3">
            <w:pPr>
              <w:pStyle w:val="TableParagraph"/>
              <w:ind w:right="5"/>
              <w:jc w:val="center"/>
            </w:pPr>
            <w:r>
              <w:t>+,</w:t>
            </w:r>
            <w:r>
              <w:rPr>
                <w:spacing w:val="5"/>
              </w:rPr>
              <w:t xml:space="preserve"> </w:t>
            </w:r>
            <w:r>
              <w:t>-</w:t>
            </w:r>
          </w:p>
        </w:tc>
        <w:tc>
          <w:tcPr>
            <w:tcW w:w="710" w:type="dxa"/>
          </w:tcPr>
          <w:p w14:paraId="409F5DD5" w14:textId="77777777" w:rsidR="00195523" w:rsidRDefault="00247E98" w:rsidP="00433BB3">
            <w:pPr>
              <w:pStyle w:val="TableParagraph"/>
              <w:jc w:val="center"/>
            </w:pPr>
            <w:r>
              <w:t>%</w:t>
            </w:r>
          </w:p>
        </w:tc>
      </w:tr>
      <w:tr w:rsidR="00195523" w14:paraId="15363436" w14:textId="77777777" w:rsidTr="00FC024F">
        <w:trPr>
          <w:trHeight w:val="551"/>
        </w:trPr>
        <w:tc>
          <w:tcPr>
            <w:tcW w:w="422" w:type="dxa"/>
          </w:tcPr>
          <w:p w14:paraId="64690529" w14:textId="77777777" w:rsidR="00195523" w:rsidRDefault="00247E98" w:rsidP="00433BB3">
            <w:pPr>
              <w:pStyle w:val="TableParagraph"/>
              <w:jc w:val="center"/>
            </w:pPr>
            <w:r>
              <w:t>1</w:t>
            </w:r>
          </w:p>
        </w:tc>
        <w:tc>
          <w:tcPr>
            <w:tcW w:w="4254" w:type="dxa"/>
          </w:tcPr>
          <w:p w14:paraId="2BF7D402" w14:textId="77777777" w:rsidR="00195523" w:rsidRDefault="00247E98" w:rsidP="00433BB3">
            <w:pPr>
              <w:pStyle w:val="TableParagraph"/>
            </w:pPr>
            <w:r>
              <w:t>Среднегодовой</w:t>
            </w:r>
            <w:r>
              <w:rPr>
                <w:spacing w:val="43"/>
              </w:rPr>
              <w:t xml:space="preserve"> </w:t>
            </w:r>
            <w:r>
              <w:t>обменный</w:t>
            </w:r>
            <w:r>
              <w:rPr>
                <w:spacing w:val="40"/>
              </w:rPr>
              <w:t xml:space="preserve"> </w:t>
            </w:r>
            <w:r>
              <w:t>курс</w:t>
            </w:r>
            <w:r>
              <w:rPr>
                <w:spacing w:val="36"/>
              </w:rPr>
              <w:t xml:space="preserve"> </w:t>
            </w:r>
            <w:r>
              <w:t>доллара</w:t>
            </w:r>
            <w:r>
              <w:rPr>
                <w:spacing w:val="-52"/>
              </w:rPr>
              <w:t xml:space="preserve"> </w:t>
            </w:r>
            <w:r>
              <w:t>США</w:t>
            </w:r>
          </w:p>
        </w:tc>
        <w:tc>
          <w:tcPr>
            <w:tcW w:w="705" w:type="dxa"/>
          </w:tcPr>
          <w:p w14:paraId="5D8D0998" w14:textId="77777777" w:rsidR="00195523" w:rsidRDefault="00247E98" w:rsidP="00433BB3">
            <w:pPr>
              <w:pStyle w:val="TableParagraph"/>
              <w:ind w:right="34"/>
              <w:jc w:val="right"/>
            </w:pPr>
            <w:r>
              <w:t>344,71</w:t>
            </w:r>
          </w:p>
        </w:tc>
        <w:tc>
          <w:tcPr>
            <w:tcW w:w="705" w:type="dxa"/>
          </w:tcPr>
          <w:p w14:paraId="06B60741" w14:textId="77777777" w:rsidR="00195523" w:rsidRDefault="00247E98" w:rsidP="00433BB3">
            <w:pPr>
              <w:pStyle w:val="TableParagraph"/>
              <w:ind w:right="29"/>
              <w:jc w:val="right"/>
            </w:pPr>
            <w:r>
              <w:t>382,75</w:t>
            </w:r>
          </w:p>
        </w:tc>
        <w:tc>
          <w:tcPr>
            <w:tcW w:w="709" w:type="dxa"/>
          </w:tcPr>
          <w:p w14:paraId="104105D5" w14:textId="77777777" w:rsidR="00195523" w:rsidRDefault="00247E98" w:rsidP="00433BB3">
            <w:pPr>
              <w:pStyle w:val="TableParagraph"/>
              <w:ind w:right="16"/>
              <w:jc w:val="center"/>
            </w:pPr>
            <w:r>
              <w:t>412,95</w:t>
            </w:r>
          </w:p>
        </w:tc>
        <w:tc>
          <w:tcPr>
            <w:tcW w:w="705" w:type="dxa"/>
          </w:tcPr>
          <w:p w14:paraId="29897F37" w14:textId="77777777" w:rsidR="00195523" w:rsidRDefault="00247E98" w:rsidP="00433BB3">
            <w:pPr>
              <w:pStyle w:val="TableParagraph"/>
              <w:ind w:right="16"/>
              <w:jc w:val="center"/>
            </w:pPr>
            <w:r>
              <w:t>426,03</w:t>
            </w:r>
          </w:p>
        </w:tc>
        <w:tc>
          <w:tcPr>
            <w:tcW w:w="724" w:type="dxa"/>
          </w:tcPr>
          <w:p w14:paraId="1AE23BB9" w14:textId="77777777" w:rsidR="00195523" w:rsidRDefault="00247E98" w:rsidP="00433BB3">
            <w:pPr>
              <w:pStyle w:val="TableParagraph"/>
              <w:ind w:right="24"/>
              <w:jc w:val="center"/>
            </w:pPr>
            <w:r>
              <w:t>460,48</w:t>
            </w:r>
          </w:p>
        </w:tc>
        <w:tc>
          <w:tcPr>
            <w:tcW w:w="710" w:type="dxa"/>
          </w:tcPr>
          <w:p w14:paraId="7419DA68" w14:textId="77777777" w:rsidR="00195523" w:rsidRDefault="00247E98" w:rsidP="00433BB3">
            <w:pPr>
              <w:pStyle w:val="TableParagraph"/>
              <w:ind w:right="7"/>
              <w:jc w:val="center"/>
            </w:pPr>
            <w:r>
              <w:t>115,69</w:t>
            </w:r>
          </w:p>
        </w:tc>
        <w:tc>
          <w:tcPr>
            <w:tcW w:w="710" w:type="dxa"/>
          </w:tcPr>
          <w:p w14:paraId="1EDCBC72" w14:textId="77777777" w:rsidR="00195523" w:rsidRDefault="00247E98" w:rsidP="00433BB3">
            <w:pPr>
              <w:pStyle w:val="TableParagraph"/>
              <w:ind w:right="14"/>
              <w:jc w:val="center"/>
            </w:pPr>
            <w:r>
              <w:t>33,56</w:t>
            </w:r>
          </w:p>
        </w:tc>
      </w:tr>
      <w:tr w:rsidR="00195523" w14:paraId="32D9CAEC" w14:textId="77777777" w:rsidTr="00FC024F">
        <w:trPr>
          <w:trHeight w:val="508"/>
        </w:trPr>
        <w:tc>
          <w:tcPr>
            <w:tcW w:w="422" w:type="dxa"/>
          </w:tcPr>
          <w:p w14:paraId="5B7DCA71" w14:textId="77777777" w:rsidR="00195523" w:rsidRDefault="00247E98" w:rsidP="00433BB3">
            <w:pPr>
              <w:pStyle w:val="TableParagraph"/>
              <w:jc w:val="center"/>
            </w:pPr>
            <w:r>
              <w:t>2</w:t>
            </w:r>
          </w:p>
        </w:tc>
        <w:tc>
          <w:tcPr>
            <w:tcW w:w="4254" w:type="dxa"/>
          </w:tcPr>
          <w:p w14:paraId="03CC2E31" w14:textId="77777777" w:rsidR="00195523" w:rsidRDefault="00247E98" w:rsidP="00433BB3">
            <w:pPr>
              <w:pStyle w:val="TableParagraph"/>
            </w:pPr>
            <w:r>
              <w:t>Индекс</w:t>
            </w:r>
            <w:r>
              <w:rPr>
                <w:spacing w:val="4"/>
              </w:rPr>
              <w:t xml:space="preserve"> </w:t>
            </w:r>
            <w:r>
              <w:t>среднегодового</w:t>
            </w:r>
            <w:r>
              <w:rPr>
                <w:spacing w:val="54"/>
              </w:rPr>
              <w:t xml:space="preserve"> </w:t>
            </w:r>
            <w:r>
              <w:t>обменного  курса</w:t>
            </w:r>
          </w:p>
          <w:p w14:paraId="4B14B8CF" w14:textId="77777777" w:rsidR="00195523" w:rsidRDefault="00247E98" w:rsidP="00433BB3">
            <w:pPr>
              <w:pStyle w:val="TableParagraph"/>
              <w:rPr>
                <w:sz w:val="14"/>
              </w:rPr>
            </w:pPr>
            <w:r>
              <w:rPr>
                <w:position w:val="2"/>
              </w:rPr>
              <w:t>доллара США,</w:t>
            </w:r>
            <w:r>
              <w:rPr>
                <w:spacing w:val="-1"/>
                <w:position w:val="2"/>
              </w:rPr>
              <w:t xml:space="preserve"> </w:t>
            </w:r>
            <w:r>
              <w:rPr>
                <w:position w:val="2"/>
              </w:rPr>
              <w:t>без.</w:t>
            </w:r>
            <w:r>
              <w:rPr>
                <w:spacing w:val="-1"/>
                <w:position w:val="2"/>
              </w:rPr>
              <w:t xml:space="preserve"> </w:t>
            </w:r>
            <w:r>
              <w:rPr>
                <w:position w:val="2"/>
              </w:rPr>
              <w:t>ед.изм.,</w:t>
            </w:r>
            <w:r>
              <w:rPr>
                <w:spacing w:val="3"/>
                <w:position w:val="2"/>
              </w:rPr>
              <w:t xml:space="preserve"> </w:t>
            </w:r>
            <w:r>
              <w:rPr>
                <w:position w:val="2"/>
              </w:rPr>
              <w:t>I</w:t>
            </w:r>
            <w:r>
              <w:rPr>
                <w:sz w:val="14"/>
              </w:rPr>
              <w:t>$</w:t>
            </w:r>
          </w:p>
        </w:tc>
        <w:tc>
          <w:tcPr>
            <w:tcW w:w="705" w:type="dxa"/>
          </w:tcPr>
          <w:p w14:paraId="7502C113" w14:textId="77777777" w:rsidR="00195523" w:rsidRDefault="00247E98" w:rsidP="00433BB3">
            <w:pPr>
              <w:pStyle w:val="TableParagraph"/>
              <w:ind w:right="92"/>
              <w:jc w:val="right"/>
            </w:pPr>
            <w:r>
              <w:t>1,057</w:t>
            </w:r>
          </w:p>
        </w:tc>
        <w:tc>
          <w:tcPr>
            <w:tcW w:w="705" w:type="dxa"/>
          </w:tcPr>
          <w:p w14:paraId="05B5FAFB" w14:textId="77777777" w:rsidR="00195523" w:rsidRDefault="00247E98" w:rsidP="00433BB3">
            <w:pPr>
              <w:pStyle w:val="TableParagraph"/>
            </w:pPr>
            <w:r>
              <w:t>1,11</w:t>
            </w:r>
          </w:p>
        </w:tc>
        <w:tc>
          <w:tcPr>
            <w:tcW w:w="709" w:type="dxa"/>
          </w:tcPr>
          <w:p w14:paraId="316A1313" w14:textId="77777777" w:rsidR="00195523" w:rsidRDefault="00247E98" w:rsidP="00433BB3">
            <w:pPr>
              <w:pStyle w:val="TableParagraph"/>
              <w:ind w:right="16"/>
              <w:jc w:val="center"/>
            </w:pPr>
            <w:r>
              <w:t>1,02</w:t>
            </w:r>
          </w:p>
        </w:tc>
        <w:tc>
          <w:tcPr>
            <w:tcW w:w="705" w:type="dxa"/>
          </w:tcPr>
          <w:p w14:paraId="4D6A99F7" w14:textId="77777777" w:rsidR="00195523" w:rsidRDefault="00247E98" w:rsidP="00433BB3">
            <w:pPr>
              <w:pStyle w:val="TableParagraph"/>
              <w:ind w:right="16"/>
              <w:jc w:val="center"/>
            </w:pPr>
            <w:r>
              <w:t>1,03</w:t>
            </w:r>
          </w:p>
        </w:tc>
        <w:tc>
          <w:tcPr>
            <w:tcW w:w="724" w:type="dxa"/>
          </w:tcPr>
          <w:p w14:paraId="0DA17F50" w14:textId="77777777" w:rsidR="00195523" w:rsidRDefault="00247E98" w:rsidP="00433BB3">
            <w:pPr>
              <w:pStyle w:val="TableParagraph"/>
              <w:ind w:right="24"/>
              <w:jc w:val="center"/>
            </w:pPr>
            <w:r>
              <w:t>1,08</w:t>
            </w:r>
          </w:p>
        </w:tc>
        <w:tc>
          <w:tcPr>
            <w:tcW w:w="710" w:type="dxa"/>
          </w:tcPr>
          <w:p w14:paraId="079DC6BB" w14:textId="77777777" w:rsidR="00195523" w:rsidRDefault="00247E98" w:rsidP="00433BB3">
            <w:pPr>
              <w:pStyle w:val="TableParagraph"/>
              <w:ind w:right="12"/>
              <w:jc w:val="center"/>
            </w:pPr>
            <w:r>
              <w:t>0,023</w:t>
            </w:r>
          </w:p>
        </w:tc>
        <w:tc>
          <w:tcPr>
            <w:tcW w:w="710" w:type="dxa"/>
          </w:tcPr>
          <w:p w14:paraId="4ADD9CEB" w14:textId="77777777" w:rsidR="00195523" w:rsidRDefault="00247E98" w:rsidP="00433BB3">
            <w:pPr>
              <w:pStyle w:val="TableParagraph"/>
              <w:ind w:right="14"/>
              <w:jc w:val="center"/>
            </w:pPr>
            <w:r>
              <w:t>40,35</w:t>
            </w:r>
          </w:p>
        </w:tc>
      </w:tr>
      <w:tr w:rsidR="00195523" w14:paraId="5E50C81B" w14:textId="77777777" w:rsidTr="00FC024F">
        <w:trPr>
          <w:trHeight w:val="537"/>
        </w:trPr>
        <w:tc>
          <w:tcPr>
            <w:tcW w:w="422" w:type="dxa"/>
          </w:tcPr>
          <w:p w14:paraId="684A9A9F" w14:textId="77777777" w:rsidR="00195523" w:rsidRDefault="00247E98" w:rsidP="00433BB3">
            <w:pPr>
              <w:pStyle w:val="TableParagraph"/>
              <w:jc w:val="center"/>
            </w:pPr>
            <w:r>
              <w:t>3</w:t>
            </w:r>
          </w:p>
        </w:tc>
        <w:tc>
          <w:tcPr>
            <w:tcW w:w="4254" w:type="dxa"/>
          </w:tcPr>
          <w:p w14:paraId="111AAC44" w14:textId="77777777" w:rsidR="00195523" w:rsidRDefault="00247E98" w:rsidP="00433BB3">
            <w:pPr>
              <w:pStyle w:val="TableParagraph"/>
              <w:ind w:right="88"/>
              <w:rPr>
                <w:sz w:val="14"/>
              </w:rPr>
            </w:pPr>
            <w:r>
              <w:t>Индекс</w:t>
            </w:r>
            <w:r>
              <w:rPr>
                <w:spacing w:val="28"/>
              </w:rPr>
              <w:t xml:space="preserve"> </w:t>
            </w:r>
            <w:r>
              <w:t>цен</w:t>
            </w:r>
            <w:r>
              <w:rPr>
                <w:spacing w:val="30"/>
              </w:rPr>
              <w:t xml:space="preserve"> </w:t>
            </w:r>
            <w:r>
              <w:t>продукции</w:t>
            </w:r>
            <w:r>
              <w:rPr>
                <w:spacing w:val="31"/>
              </w:rPr>
              <w:t xml:space="preserve"> </w:t>
            </w:r>
            <w:r>
              <w:t>животноводства</w:t>
            </w:r>
            <w:r>
              <w:rPr>
                <w:spacing w:val="39"/>
              </w:rPr>
              <w:t xml:space="preserve"> </w:t>
            </w:r>
            <w:r>
              <w:t>–</w:t>
            </w:r>
            <w:r>
              <w:rPr>
                <w:spacing w:val="-52"/>
              </w:rPr>
              <w:t xml:space="preserve"> </w:t>
            </w:r>
            <w:r>
              <w:rPr>
                <w:position w:val="2"/>
              </w:rPr>
              <w:t>скот,</w:t>
            </w:r>
            <w:r>
              <w:rPr>
                <w:spacing w:val="4"/>
                <w:position w:val="2"/>
              </w:rPr>
              <w:t xml:space="preserve"> </w:t>
            </w:r>
            <w:r>
              <w:rPr>
                <w:position w:val="2"/>
              </w:rPr>
              <w:t>без.</w:t>
            </w:r>
            <w:r>
              <w:rPr>
                <w:spacing w:val="4"/>
                <w:position w:val="2"/>
              </w:rPr>
              <w:t xml:space="preserve"> </w:t>
            </w:r>
            <w:r>
              <w:rPr>
                <w:position w:val="2"/>
              </w:rPr>
              <w:t>ед.изм., I</w:t>
            </w:r>
            <w:r>
              <w:rPr>
                <w:sz w:val="14"/>
              </w:rPr>
              <w:t>ss</w:t>
            </w:r>
          </w:p>
        </w:tc>
        <w:tc>
          <w:tcPr>
            <w:tcW w:w="705" w:type="dxa"/>
          </w:tcPr>
          <w:p w14:paraId="474F72C3" w14:textId="77777777" w:rsidR="00195523" w:rsidRDefault="00247E98" w:rsidP="00433BB3">
            <w:pPr>
              <w:pStyle w:val="TableParagraph"/>
              <w:ind w:right="144"/>
              <w:jc w:val="right"/>
            </w:pPr>
            <w:r>
              <w:t>1,04</w:t>
            </w:r>
          </w:p>
        </w:tc>
        <w:tc>
          <w:tcPr>
            <w:tcW w:w="705" w:type="dxa"/>
          </w:tcPr>
          <w:p w14:paraId="4DF2764F" w14:textId="77777777" w:rsidR="00195523" w:rsidRDefault="00247E98" w:rsidP="00433BB3">
            <w:pPr>
              <w:pStyle w:val="TableParagraph"/>
              <w:ind w:right="86"/>
              <w:jc w:val="right"/>
            </w:pPr>
            <w:r>
              <w:t>1,049</w:t>
            </w:r>
          </w:p>
        </w:tc>
        <w:tc>
          <w:tcPr>
            <w:tcW w:w="709" w:type="dxa"/>
          </w:tcPr>
          <w:p w14:paraId="69B19BE0" w14:textId="77777777" w:rsidR="00195523" w:rsidRDefault="00247E98" w:rsidP="00433BB3">
            <w:pPr>
              <w:pStyle w:val="TableParagraph"/>
              <w:ind w:right="16"/>
              <w:jc w:val="center"/>
            </w:pPr>
            <w:r>
              <w:t>1,042</w:t>
            </w:r>
          </w:p>
        </w:tc>
        <w:tc>
          <w:tcPr>
            <w:tcW w:w="705" w:type="dxa"/>
          </w:tcPr>
          <w:p w14:paraId="5DB5BEC8" w14:textId="77777777" w:rsidR="00195523" w:rsidRDefault="00247E98" w:rsidP="00433BB3">
            <w:pPr>
              <w:pStyle w:val="TableParagraph"/>
              <w:ind w:right="16"/>
              <w:jc w:val="center"/>
            </w:pPr>
            <w:r>
              <w:t>1,009</w:t>
            </w:r>
          </w:p>
        </w:tc>
        <w:tc>
          <w:tcPr>
            <w:tcW w:w="724" w:type="dxa"/>
          </w:tcPr>
          <w:p w14:paraId="2064F9C4" w14:textId="77777777" w:rsidR="00195523" w:rsidRDefault="00247E98" w:rsidP="00433BB3">
            <w:pPr>
              <w:pStyle w:val="TableParagraph"/>
              <w:ind w:right="24"/>
              <w:jc w:val="center"/>
            </w:pPr>
            <w:r>
              <w:t>1,09</w:t>
            </w:r>
          </w:p>
        </w:tc>
        <w:tc>
          <w:tcPr>
            <w:tcW w:w="710" w:type="dxa"/>
          </w:tcPr>
          <w:p w14:paraId="5CCE9863" w14:textId="77777777" w:rsidR="00195523" w:rsidRDefault="00247E98" w:rsidP="00433BB3">
            <w:pPr>
              <w:pStyle w:val="TableParagraph"/>
              <w:ind w:right="7"/>
              <w:jc w:val="center"/>
            </w:pPr>
            <w:r>
              <w:t>0,05</w:t>
            </w:r>
          </w:p>
        </w:tc>
        <w:tc>
          <w:tcPr>
            <w:tcW w:w="710" w:type="dxa"/>
          </w:tcPr>
          <w:p w14:paraId="7CB8F30A" w14:textId="77777777" w:rsidR="00195523" w:rsidRDefault="00247E98" w:rsidP="00433BB3">
            <w:pPr>
              <w:pStyle w:val="TableParagraph"/>
              <w:ind w:right="14"/>
              <w:jc w:val="center"/>
            </w:pPr>
            <w:r>
              <w:t>125</w:t>
            </w:r>
          </w:p>
        </w:tc>
      </w:tr>
      <w:tr w:rsidR="00195523" w14:paraId="5BFAE3B7" w14:textId="77777777" w:rsidTr="00FC024F">
        <w:trPr>
          <w:trHeight w:val="556"/>
        </w:trPr>
        <w:tc>
          <w:tcPr>
            <w:tcW w:w="422" w:type="dxa"/>
          </w:tcPr>
          <w:p w14:paraId="5C19AF37" w14:textId="77777777" w:rsidR="00195523" w:rsidRDefault="00247E98" w:rsidP="00433BB3">
            <w:pPr>
              <w:pStyle w:val="TableParagraph"/>
              <w:jc w:val="center"/>
            </w:pPr>
            <w:r>
              <w:t>4</w:t>
            </w:r>
          </w:p>
        </w:tc>
        <w:tc>
          <w:tcPr>
            <w:tcW w:w="4254" w:type="dxa"/>
          </w:tcPr>
          <w:p w14:paraId="6063B109" w14:textId="77777777" w:rsidR="00195523" w:rsidRDefault="00247E98" w:rsidP="00433BB3">
            <w:pPr>
              <w:pStyle w:val="TableParagraph"/>
              <w:ind w:right="89"/>
              <w:rPr>
                <w:sz w:val="14"/>
              </w:rPr>
            </w:pPr>
            <w:r>
              <w:t>Индексы</w:t>
            </w:r>
            <w:r>
              <w:rPr>
                <w:spacing w:val="-6"/>
              </w:rPr>
              <w:t xml:space="preserve"> </w:t>
            </w:r>
            <w:r>
              <w:t>цен</w:t>
            </w:r>
            <w:r>
              <w:rPr>
                <w:spacing w:val="-4"/>
              </w:rPr>
              <w:t xml:space="preserve"> </w:t>
            </w:r>
            <w:r>
              <w:t>импорта</w:t>
            </w:r>
            <w:r>
              <w:rPr>
                <w:spacing w:val="-4"/>
              </w:rPr>
              <w:t xml:space="preserve"> </w:t>
            </w:r>
            <w:r>
              <w:t>из</w:t>
            </w:r>
            <w:r>
              <w:rPr>
                <w:spacing w:val="-7"/>
              </w:rPr>
              <w:t xml:space="preserve"> </w:t>
            </w:r>
            <w:r>
              <w:t>мяса,</w:t>
            </w:r>
            <w:r>
              <w:rPr>
                <w:spacing w:val="-1"/>
              </w:rPr>
              <w:t xml:space="preserve"> </w:t>
            </w:r>
            <w:r>
              <w:t>без.</w:t>
            </w:r>
            <w:r>
              <w:rPr>
                <w:spacing w:val="-4"/>
              </w:rPr>
              <w:t xml:space="preserve"> </w:t>
            </w:r>
            <w:r>
              <w:t>ед.изм.,</w:t>
            </w:r>
            <w:r>
              <w:rPr>
                <w:spacing w:val="-52"/>
              </w:rPr>
              <w:t xml:space="preserve"> </w:t>
            </w:r>
            <w:r>
              <w:rPr>
                <w:position w:val="2"/>
              </w:rPr>
              <w:t>I</w:t>
            </w:r>
            <w:r>
              <w:rPr>
                <w:sz w:val="14"/>
              </w:rPr>
              <w:t>im</w:t>
            </w:r>
          </w:p>
        </w:tc>
        <w:tc>
          <w:tcPr>
            <w:tcW w:w="705" w:type="dxa"/>
          </w:tcPr>
          <w:p w14:paraId="6B8BA139" w14:textId="77777777" w:rsidR="00195523" w:rsidRDefault="00247E98" w:rsidP="00433BB3">
            <w:pPr>
              <w:pStyle w:val="TableParagraph"/>
              <w:ind w:right="92"/>
              <w:jc w:val="right"/>
            </w:pPr>
            <w:r>
              <w:t>1,304</w:t>
            </w:r>
          </w:p>
        </w:tc>
        <w:tc>
          <w:tcPr>
            <w:tcW w:w="705" w:type="dxa"/>
          </w:tcPr>
          <w:p w14:paraId="66B50AAE" w14:textId="77777777" w:rsidR="00195523" w:rsidRDefault="00247E98" w:rsidP="00433BB3">
            <w:pPr>
              <w:pStyle w:val="TableParagraph"/>
              <w:ind w:right="86"/>
              <w:jc w:val="right"/>
            </w:pPr>
            <w:r>
              <w:t>1,057</w:t>
            </w:r>
          </w:p>
        </w:tc>
        <w:tc>
          <w:tcPr>
            <w:tcW w:w="709" w:type="dxa"/>
          </w:tcPr>
          <w:p w14:paraId="4A67A288" w14:textId="77777777" w:rsidR="00195523" w:rsidRDefault="00247E98" w:rsidP="00433BB3">
            <w:pPr>
              <w:pStyle w:val="TableParagraph"/>
              <w:ind w:right="16"/>
              <w:jc w:val="center"/>
            </w:pPr>
            <w:r>
              <w:t>1,007</w:t>
            </w:r>
          </w:p>
        </w:tc>
        <w:tc>
          <w:tcPr>
            <w:tcW w:w="705" w:type="dxa"/>
          </w:tcPr>
          <w:p w14:paraId="04D315C6" w14:textId="77777777" w:rsidR="00195523" w:rsidRDefault="00247E98" w:rsidP="00433BB3">
            <w:pPr>
              <w:pStyle w:val="TableParagraph"/>
              <w:ind w:right="16"/>
              <w:jc w:val="center"/>
            </w:pPr>
            <w:r>
              <w:t>1,0,9</w:t>
            </w:r>
          </w:p>
        </w:tc>
        <w:tc>
          <w:tcPr>
            <w:tcW w:w="724" w:type="dxa"/>
          </w:tcPr>
          <w:p w14:paraId="30F702A8" w14:textId="77777777" w:rsidR="00195523" w:rsidRDefault="00247E98" w:rsidP="00433BB3">
            <w:pPr>
              <w:pStyle w:val="TableParagraph"/>
              <w:ind w:right="24"/>
              <w:jc w:val="center"/>
            </w:pPr>
            <w:r>
              <w:t>1,42</w:t>
            </w:r>
          </w:p>
        </w:tc>
        <w:tc>
          <w:tcPr>
            <w:tcW w:w="710" w:type="dxa"/>
          </w:tcPr>
          <w:p w14:paraId="0F2DA394" w14:textId="77777777" w:rsidR="00195523" w:rsidRDefault="00247E98" w:rsidP="00433BB3">
            <w:pPr>
              <w:pStyle w:val="TableParagraph"/>
              <w:ind w:right="12"/>
              <w:jc w:val="center"/>
            </w:pPr>
            <w:r>
              <w:t>0,116</w:t>
            </w:r>
          </w:p>
        </w:tc>
        <w:tc>
          <w:tcPr>
            <w:tcW w:w="710" w:type="dxa"/>
          </w:tcPr>
          <w:p w14:paraId="64E90F3F" w14:textId="77777777" w:rsidR="00195523" w:rsidRDefault="00247E98" w:rsidP="00433BB3">
            <w:pPr>
              <w:pStyle w:val="TableParagraph"/>
              <w:ind w:right="14"/>
              <w:jc w:val="center"/>
            </w:pPr>
            <w:r>
              <w:t>38,16</w:t>
            </w:r>
          </w:p>
        </w:tc>
      </w:tr>
      <w:tr w:rsidR="00195523" w14:paraId="45FA5A21" w14:textId="77777777" w:rsidTr="00FC024F">
        <w:trPr>
          <w:trHeight w:val="556"/>
        </w:trPr>
        <w:tc>
          <w:tcPr>
            <w:tcW w:w="422" w:type="dxa"/>
          </w:tcPr>
          <w:p w14:paraId="42FEB8AD" w14:textId="77777777" w:rsidR="00195523" w:rsidRDefault="00247E98" w:rsidP="00433BB3">
            <w:pPr>
              <w:pStyle w:val="TableParagraph"/>
              <w:jc w:val="center"/>
            </w:pPr>
            <w:r>
              <w:t>5</w:t>
            </w:r>
          </w:p>
        </w:tc>
        <w:tc>
          <w:tcPr>
            <w:tcW w:w="4254" w:type="dxa"/>
          </w:tcPr>
          <w:p w14:paraId="40FF8C7B" w14:textId="77777777" w:rsidR="00195523" w:rsidRDefault="00247E98" w:rsidP="00433BB3">
            <w:pPr>
              <w:pStyle w:val="TableParagraph"/>
              <w:ind w:right="100"/>
              <w:rPr>
                <w:sz w:val="14"/>
              </w:rPr>
            </w:pPr>
            <w:r>
              <w:t>Индекс</w:t>
            </w:r>
            <w:r>
              <w:rPr>
                <w:spacing w:val="34"/>
              </w:rPr>
              <w:t xml:space="preserve"> </w:t>
            </w:r>
            <w:r>
              <w:t>переработка</w:t>
            </w:r>
            <w:r>
              <w:rPr>
                <w:spacing w:val="39"/>
              </w:rPr>
              <w:t xml:space="preserve"> </w:t>
            </w:r>
            <w:r>
              <w:t>и</w:t>
            </w:r>
            <w:r>
              <w:rPr>
                <w:spacing w:val="38"/>
              </w:rPr>
              <w:t xml:space="preserve"> </w:t>
            </w:r>
            <w:r>
              <w:t>консервов</w:t>
            </w:r>
            <w:r>
              <w:rPr>
                <w:spacing w:val="38"/>
              </w:rPr>
              <w:t xml:space="preserve"> </w:t>
            </w:r>
            <w:r>
              <w:t>из</w:t>
            </w:r>
            <w:r>
              <w:rPr>
                <w:spacing w:val="35"/>
              </w:rPr>
              <w:t xml:space="preserve"> </w:t>
            </w:r>
            <w:r>
              <w:t>мяса</w:t>
            </w:r>
            <w:r>
              <w:rPr>
                <w:spacing w:val="-52"/>
              </w:rPr>
              <w:t xml:space="preserve"> </w:t>
            </w:r>
            <w:r>
              <w:rPr>
                <w:position w:val="2"/>
              </w:rPr>
              <w:t>без.</w:t>
            </w:r>
            <w:r>
              <w:rPr>
                <w:spacing w:val="3"/>
                <w:position w:val="2"/>
              </w:rPr>
              <w:t xml:space="preserve"> </w:t>
            </w:r>
            <w:r>
              <w:rPr>
                <w:position w:val="2"/>
              </w:rPr>
              <w:t>ед.</w:t>
            </w:r>
            <w:r>
              <w:rPr>
                <w:spacing w:val="4"/>
                <w:position w:val="2"/>
              </w:rPr>
              <w:t xml:space="preserve"> </w:t>
            </w:r>
            <w:r>
              <w:rPr>
                <w:position w:val="2"/>
              </w:rPr>
              <w:t>изм.,</w:t>
            </w:r>
            <w:r>
              <w:rPr>
                <w:spacing w:val="1"/>
                <w:position w:val="2"/>
              </w:rPr>
              <w:t xml:space="preserve"> </w:t>
            </w:r>
            <w:r>
              <w:rPr>
                <w:position w:val="2"/>
              </w:rPr>
              <w:t>-</w:t>
            </w:r>
            <w:r>
              <w:rPr>
                <w:spacing w:val="1"/>
                <w:position w:val="2"/>
              </w:rPr>
              <w:t xml:space="preserve"> </w:t>
            </w:r>
            <w:r>
              <w:rPr>
                <w:position w:val="2"/>
              </w:rPr>
              <w:t>I</w:t>
            </w:r>
            <w:r>
              <w:rPr>
                <w:sz w:val="14"/>
              </w:rPr>
              <w:t>cmp</w:t>
            </w:r>
          </w:p>
        </w:tc>
        <w:tc>
          <w:tcPr>
            <w:tcW w:w="705" w:type="dxa"/>
          </w:tcPr>
          <w:p w14:paraId="26BD170A" w14:textId="77777777" w:rsidR="00195523" w:rsidRDefault="00247E98" w:rsidP="00433BB3">
            <w:pPr>
              <w:pStyle w:val="TableParagraph"/>
              <w:ind w:right="92"/>
              <w:jc w:val="right"/>
            </w:pPr>
            <w:r>
              <w:t>1,093</w:t>
            </w:r>
          </w:p>
        </w:tc>
        <w:tc>
          <w:tcPr>
            <w:tcW w:w="705" w:type="dxa"/>
          </w:tcPr>
          <w:p w14:paraId="3F2991A1" w14:textId="77777777" w:rsidR="00195523" w:rsidRDefault="00247E98" w:rsidP="00433BB3">
            <w:pPr>
              <w:pStyle w:val="TableParagraph"/>
              <w:ind w:right="86"/>
              <w:jc w:val="right"/>
            </w:pPr>
            <w:r>
              <w:t>1,054</w:t>
            </w:r>
          </w:p>
        </w:tc>
        <w:tc>
          <w:tcPr>
            <w:tcW w:w="709" w:type="dxa"/>
          </w:tcPr>
          <w:p w14:paraId="38C4B3C4" w14:textId="77777777" w:rsidR="00195523" w:rsidRDefault="00247E98" w:rsidP="00433BB3">
            <w:pPr>
              <w:pStyle w:val="TableParagraph"/>
              <w:ind w:right="16"/>
              <w:jc w:val="center"/>
            </w:pPr>
            <w:r>
              <w:t>1,036</w:t>
            </w:r>
          </w:p>
        </w:tc>
        <w:tc>
          <w:tcPr>
            <w:tcW w:w="705" w:type="dxa"/>
          </w:tcPr>
          <w:p w14:paraId="6D313DB8" w14:textId="77777777" w:rsidR="00195523" w:rsidRDefault="00247E98" w:rsidP="00433BB3">
            <w:pPr>
              <w:pStyle w:val="TableParagraph"/>
              <w:ind w:right="16"/>
              <w:jc w:val="center"/>
            </w:pPr>
            <w:r>
              <w:t>1,137</w:t>
            </w:r>
          </w:p>
        </w:tc>
        <w:tc>
          <w:tcPr>
            <w:tcW w:w="724" w:type="dxa"/>
          </w:tcPr>
          <w:p w14:paraId="15199BAE" w14:textId="77777777" w:rsidR="00195523" w:rsidRDefault="00247E98" w:rsidP="00433BB3">
            <w:pPr>
              <w:pStyle w:val="TableParagraph"/>
              <w:ind w:right="19"/>
              <w:jc w:val="center"/>
            </w:pPr>
            <w:r>
              <w:t>1,122</w:t>
            </w:r>
          </w:p>
        </w:tc>
        <w:tc>
          <w:tcPr>
            <w:tcW w:w="710" w:type="dxa"/>
          </w:tcPr>
          <w:p w14:paraId="127621FA" w14:textId="77777777" w:rsidR="00195523" w:rsidRDefault="00247E98" w:rsidP="00433BB3">
            <w:pPr>
              <w:pStyle w:val="TableParagraph"/>
              <w:ind w:right="12"/>
              <w:jc w:val="center"/>
            </w:pPr>
            <w:r>
              <w:t>0,029</w:t>
            </w:r>
          </w:p>
        </w:tc>
        <w:tc>
          <w:tcPr>
            <w:tcW w:w="710" w:type="dxa"/>
          </w:tcPr>
          <w:p w14:paraId="59023D66" w14:textId="77777777" w:rsidR="00195523" w:rsidRDefault="00247E98" w:rsidP="00433BB3">
            <w:pPr>
              <w:pStyle w:val="TableParagraph"/>
              <w:ind w:right="14"/>
              <w:jc w:val="center"/>
            </w:pPr>
            <w:r>
              <w:t>31,18</w:t>
            </w:r>
          </w:p>
        </w:tc>
      </w:tr>
      <w:tr w:rsidR="00195523" w14:paraId="225B72E3" w14:textId="77777777" w:rsidTr="00FC024F">
        <w:trPr>
          <w:trHeight w:val="561"/>
        </w:trPr>
        <w:tc>
          <w:tcPr>
            <w:tcW w:w="422" w:type="dxa"/>
          </w:tcPr>
          <w:p w14:paraId="3060894B" w14:textId="77777777" w:rsidR="00195523" w:rsidRDefault="00247E98" w:rsidP="00433BB3">
            <w:pPr>
              <w:pStyle w:val="TableParagraph"/>
              <w:jc w:val="center"/>
            </w:pPr>
            <w:r>
              <w:t>6</w:t>
            </w:r>
          </w:p>
        </w:tc>
        <w:tc>
          <w:tcPr>
            <w:tcW w:w="4254" w:type="dxa"/>
          </w:tcPr>
          <w:p w14:paraId="027FCBE8" w14:textId="77777777" w:rsidR="00195523" w:rsidRDefault="00247E98" w:rsidP="00433BB3">
            <w:pPr>
              <w:pStyle w:val="TableParagraph"/>
            </w:pPr>
            <w:r>
              <w:t>Средняя</w:t>
            </w:r>
            <w:r>
              <w:rPr>
                <w:spacing w:val="12"/>
              </w:rPr>
              <w:t xml:space="preserve"> </w:t>
            </w:r>
            <w:r>
              <w:t>оценка</w:t>
            </w:r>
            <w:r>
              <w:rPr>
                <w:spacing w:val="10"/>
              </w:rPr>
              <w:t xml:space="preserve"> </w:t>
            </w:r>
            <w:r>
              <w:t>6</w:t>
            </w:r>
            <w:r>
              <w:rPr>
                <w:spacing w:val="9"/>
              </w:rPr>
              <w:t xml:space="preserve"> </w:t>
            </w:r>
            <w:r>
              <w:t>группы</w:t>
            </w:r>
            <w:r>
              <w:rPr>
                <w:spacing w:val="13"/>
              </w:rPr>
              <w:t xml:space="preserve"> </w:t>
            </w:r>
            <w:r>
              <w:t>–</w:t>
            </w:r>
            <w:r>
              <w:rPr>
                <w:spacing w:val="9"/>
              </w:rPr>
              <w:t xml:space="preserve"> </w:t>
            </w:r>
            <w:r>
              <w:t>ценовых</w:t>
            </w:r>
            <w:r>
              <w:rPr>
                <w:spacing w:val="-52"/>
              </w:rPr>
              <w:t xml:space="preserve"> </w:t>
            </w:r>
            <w:r>
              <w:t>факторов</w:t>
            </w:r>
            <w:r>
              <w:rPr>
                <w:spacing w:val="2"/>
              </w:rPr>
              <w:t xml:space="preserve"> </w:t>
            </w:r>
            <w:r>
              <w:t>в</w:t>
            </w:r>
            <w:r>
              <w:rPr>
                <w:spacing w:val="3"/>
              </w:rPr>
              <w:t xml:space="preserve"> </w:t>
            </w:r>
            <w:r>
              <w:t>РК</w:t>
            </w:r>
            <w:r>
              <w:rPr>
                <w:spacing w:val="6"/>
              </w:rPr>
              <w:t xml:space="preserve"> </w:t>
            </w:r>
            <w:r>
              <w:t>-Ic</w:t>
            </w:r>
          </w:p>
        </w:tc>
        <w:tc>
          <w:tcPr>
            <w:tcW w:w="705" w:type="dxa"/>
          </w:tcPr>
          <w:p w14:paraId="7BBE2598" w14:textId="77777777" w:rsidR="00195523" w:rsidRDefault="00247E98" w:rsidP="00433BB3">
            <w:pPr>
              <w:pStyle w:val="TableParagraph"/>
              <w:ind w:right="92"/>
              <w:jc w:val="right"/>
            </w:pPr>
            <w:r>
              <w:t>1,124</w:t>
            </w:r>
          </w:p>
        </w:tc>
        <w:tc>
          <w:tcPr>
            <w:tcW w:w="705" w:type="dxa"/>
          </w:tcPr>
          <w:p w14:paraId="48B53FC4" w14:textId="77777777" w:rsidR="00195523" w:rsidRDefault="00247E98" w:rsidP="00433BB3">
            <w:pPr>
              <w:pStyle w:val="TableParagraph"/>
              <w:ind w:right="29"/>
              <w:jc w:val="right"/>
            </w:pPr>
            <w:r>
              <w:t>1,0675</w:t>
            </w:r>
          </w:p>
        </w:tc>
        <w:tc>
          <w:tcPr>
            <w:tcW w:w="709" w:type="dxa"/>
          </w:tcPr>
          <w:p w14:paraId="6C5C233C" w14:textId="77777777" w:rsidR="00195523" w:rsidRDefault="00247E98" w:rsidP="00433BB3">
            <w:pPr>
              <w:pStyle w:val="TableParagraph"/>
              <w:ind w:right="16"/>
              <w:jc w:val="center"/>
            </w:pPr>
            <w:r>
              <w:t>1,0262</w:t>
            </w:r>
          </w:p>
          <w:p w14:paraId="25C09741" w14:textId="77777777" w:rsidR="00195523" w:rsidRDefault="00247E98" w:rsidP="00433BB3">
            <w:pPr>
              <w:pStyle w:val="TableParagraph"/>
              <w:jc w:val="center"/>
            </w:pPr>
            <w:r>
              <w:t>5</w:t>
            </w:r>
          </w:p>
        </w:tc>
        <w:tc>
          <w:tcPr>
            <w:tcW w:w="705" w:type="dxa"/>
          </w:tcPr>
          <w:p w14:paraId="68776629" w14:textId="77777777" w:rsidR="00195523" w:rsidRDefault="00247E98" w:rsidP="00433BB3">
            <w:pPr>
              <w:pStyle w:val="TableParagraph"/>
              <w:ind w:right="16"/>
              <w:jc w:val="center"/>
            </w:pPr>
            <w:r>
              <w:t>1,0665</w:t>
            </w:r>
          </w:p>
        </w:tc>
        <w:tc>
          <w:tcPr>
            <w:tcW w:w="724" w:type="dxa"/>
          </w:tcPr>
          <w:p w14:paraId="47973306" w14:textId="77777777" w:rsidR="00195523" w:rsidRDefault="00247E98" w:rsidP="00433BB3">
            <w:pPr>
              <w:pStyle w:val="TableParagraph"/>
              <w:ind w:right="24"/>
              <w:jc w:val="center"/>
            </w:pPr>
            <w:r>
              <w:t>1,18</w:t>
            </w:r>
          </w:p>
        </w:tc>
        <w:tc>
          <w:tcPr>
            <w:tcW w:w="710" w:type="dxa"/>
          </w:tcPr>
          <w:p w14:paraId="0E8D37E3" w14:textId="77777777" w:rsidR="00195523" w:rsidRDefault="00247E98" w:rsidP="00433BB3">
            <w:pPr>
              <w:pStyle w:val="TableParagraph"/>
              <w:ind w:right="12"/>
              <w:jc w:val="center"/>
            </w:pPr>
            <w:r>
              <w:t>0,055</w:t>
            </w:r>
          </w:p>
        </w:tc>
        <w:tc>
          <w:tcPr>
            <w:tcW w:w="710" w:type="dxa"/>
          </w:tcPr>
          <w:p w14:paraId="5AA5B69C" w14:textId="77777777" w:rsidR="00195523" w:rsidRDefault="00247E98" w:rsidP="00433BB3">
            <w:pPr>
              <w:pStyle w:val="TableParagraph"/>
              <w:ind w:right="14"/>
              <w:jc w:val="center"/>
            </w:pPr>
            <w:r>
              <w:t>4,85</w:t>
            </w:r>
          </w:p>
        </w:tc>
      </w:tr>
      <w:tr w:rsidR="00195523" w14:paraId="47C66335" w14:textId="77777777" w:rsidTr="00FC024F">
        <w:trPr>
          <w:trHeight w:val="551"/>
        </w:trPr>
        <w:tc>
          <w:tcPr>
            <w:tcW w:w="422" w:type="dxa"/>
          </w:tcPr>
          <w:p w14:paraId="29533DBE" w14:textId="77777777" w:rsidR="00195523" w:rsidRDefault="00247E98" w:rsidP="00433BB3">
            <w:pPr>
              <w:pStyle w:val="TableParagraph"/>
              <w:jc w:val="center"/>
            </w:pPr>
            <w:r>
              <w:t>7</w:t>
            </w:r>
          </w:p>
        </w:tc>
        <w:tc>
          <w:tcPr>
            <w:tcW w:w="4254" w:type="dxa"/>
          </w:tcPr>
          <w:p w14:paraId="79745C3D" w14:textId="77777777" w:rsidR="00195523" w:rsidRDefault="00247E98" w:rsidP="00433BB3">
            <w:pPr>
              <w:pStyle w:val="TableParagraph"/>
              <w:ind w:right="101"/>
              <w:rPr>
                <w:sz w:val="14"/>
              </w:rPr>
            </w:pPr>
            <w:r>
              <w:t>Индекс</w:t>
            </w:r>
            <w:r>
              <w:rPr>
                <w:spacing w:val="3"/>
              </w:rPr>
              <w:t xml:space="preserve"> </w:t>
            </w:r>
            <w:r>
              <w:t>цен</w:t>
            </w:r>
            <w:r>
              <w:rPr>
                <w:spacing w:val="7"/>
              </w:rPr>
              <w:t xml:space="preserve"> </w:t>
            </w:r>
            <w:r>
              <w:t>Алматинской</w:t>
            </w:r>
            <w:r>
              <w:rPr>
                <w:spacing w:val="7"/>
              </w:rPr>
              <w:t xml:space="preserve"> </w:t>
            </w:r>
            <w:r>
              <w:t>области,</w:t>
            </w:r>
            <w:r>
              <w:rPr>
                <w:spacing w:val="8"/>
              </w:rPr>
              <w:t xml:space="preserve"> </w:t>
            </w:r>
            <w:r>
              <w:t>без.</w:t>
            </w:r>
            <w:r>
              <w:rPr>
                <w:spacing w:val="12"/>
              </w:rPr>
              <w:t xml:space="preserve"> </w:t>
            </w:r>
            <w:r>
              <w:t>ед.</w:t>
            </w:r>
            <w:r>
              <w:rPr>
                <w:spacing w:val="-52"/>
              </w:rPr>
              <w:t xml:space="preserve"> </w:t>
            </w:r>
            <w:r>
              <w:rPr>
                <w:position w:val="2"/>
              </w:rPr>
              <w:t>изм., I</w:t>
            </w:r>
            <w:r>
              <w:rPr>
                <w:sz w:val="14"/>
              </w:rPr>
              <w:t>caa</w:t>
            </w:r>
          </w:p>
        </w:tc>
        <w:tc>
          <w:tcPr>
            <w:tcW w:w="705" w:type="dxa"/>
          </w:tcPr>
          <w:p w14:paraId="00039589" w14:textId="77777777" w:rsidR="00195523" w:rsidRDefault="00247E98" w:rsidP="00433BB3">
            <w:pPr>
              <w:pStyle w:val="TableParagraph"/>
              <w:ind w:right="92"/>
              <w:jc w:val="right"/>
            </w:pPr>
            <w:r>
              <w:t>1,072</w:t>
            </w:r>
          </w:p>
        </w:tc>
        <w:tc>
          <w:tcPr>
            <w:tcW w:w="705" w:type="dxa"/>
          </w:tcPr>
          <w:p w14:paraId="248C6889" w14:textId="77777777" w:rsidR="00195523" w:rsidRDefault="00247E98" w:rsidP="00433BB3">
            <w:pPr>
              <w:pStyle w:val="TableParagraph"/>
              <w:ind w:right="86"/>
              <w:jc w:val="right"/>
            </w:pPr>
            <w:r>
              <w:t>1,059</w:t>
            </w:r>
          </w:p>
        </w:tc>
        <w:tc>
          <w:tcPr>
            <w:tcW w:w="709" w:type="dxa"/>
          </w:tcPr>
          <w:p w14:paraId="3993195A" w14:textId="77777777" w:rsidR="00195523" w:rsidRDefault="00247E98" w:rsidP="00433BB3">
            <w:pPr>
              <w:pStyle w:val="TableParagraph"/>
              <w:ind w:right="16"/>
              <w:jc w:val="center"/>
            </w:pPr>
            <w:r>
              <w:t>1,054</w:t>
            </w:r>
          </w:p>
        </w:tc>
        <w:tc>
          <w:tcPr>
            <w:tcW w:w="705" w:type="dxa"/>
          </w:tcPr>
          <w:p w14:paraId="5B40613B" w14:textId="77777777" w:rsidR="00195523" w:rsidRDefault="00247E98" w:rsidP="00433BB3">
            <w:pPr>
              <w:pStyle w:val="TableParagraph"/>
              <w:ind w:right="16"/>
              <w:jc w:val="center"/>
            </w:pPr>
            <w:r>
              <w:t>1,075</w:t>
            </w:r>
          </w:p>
        </w:tc>
        <w:tc>
          <w:tcPr>
            <w:tcW w:w="724" w:type="dxa"/>
          </w:tcPr>
          <w:p w14:paraId="4FDEFA30" w14:textId="77777777" w:rsidR="00195523" w:rsidRDefault="00247E98" w:rsidP="00433BB3">
            <w:pPr>
              <w:pStyle w:val="TableParagraph"/>
              <w:ind w:right="24"/>
              <w:jc w:val="center"/>
            </w:pPr>
            <w:r>
              <w:t>1,15</w:t>
            </w:r>
          </w:p>
        </w:tc>
        <w:tc>
          <w:tcPr>
            <w:tcW w:w="710" w:type="dxa"/>
          </w:tcPr>
          <w:p w14:paraId="3830D08A" w14:textId="77777777" w:rsidR="00195523" w:rsidRDefault="00247E98" w:rsidP="00433BB3">
            <w:pPr>
              <w:pStyle w:val="TableParagraph"/>
              <w:ind w:right="12"/>
              <w:jc w:val="center"/>
            </w:pPr>
            <w:r>
              <w:t>0,078</w:t>
            </w:r>
          </w:p>
        </w:tc>
        <w:tc>
          <w:tcPr>
            <w:tcW w:w="710" w:type="dxa"/>
          </w:tcPr>
          <w:p w14:paraId="43BD1473" w14:textId="77777777" w:rsidR="00195523" w:rsidRDefault="00247E98" w:rsidP="00433BB3">
            <w:pPr>
              <w:pStyle w:val="TableParagraph"/>
              <w:ind w:right="14"/>
              <w:jc w:val="center"/>
            </w:pPr>
            <w:r>
              <w:t>7,28</w:t>
            </w:r>
          </w:p>
        </w:tc>
      </w:tr>
      <w:tr w:rsidR="00195523" w14:paraId="558B876D" w14:textId="77777777" w:rsidTr="00FC024F">
        <w:trPr>
          <w:trHeight w:val="552"/>
        </w:trPr>
        <w:tc>
          <w:tcPr>
            <w:tcW w:w="422" w:type="dxa"/>
          </w:tcPr>
          <w:p w14:paraId="20D8C385" w14:textId="77777777" w:rsidR="00195523" w:rsidRDefault="00247E98" w:rsidP="00433BB3">
            <w:pPr>
              <w:pStyle w:val="TableParagraph"/>
              <w:jc w:val="center"/>
            </w:pPr>
            <w:r>
              <w:t>8</w:t>
            </w:r>
          </w:p>
        </w:tc>
        <w:tc>
          <w:tcPr>
            <w:tcW w:w="4254" w:type="dxa"/>
          </w:tcPr>
          <w:p w14:paraId="36D181EF" w14:textId="77777777" w:rsidR="00195523" w:rsidRDefault="00247E98" w:rsidP="00433BB3">
            <w:pPr>
              <w:pStyle w:val="TableParagraph"/>
            </w:pPr>
            <w:r>
              <w:t>Средняя</w:t>
            </w:r>
            <w:r>
              <w:rPr>
                <w:spacing w:val="12"/>
              </w:rPr>
              <w:t xml:space="preserve"> </w:t>
            </w:r>
            <w:r>
              <w:t>оценка</w:t>
            </w:r>
            <w:r>
              <w:rPr>
                <w:spacing w:val="10"/>
              </w:rPr>
              <w:t xml:space="preserve"> </w:t>
            </w:r>
            <w:r>
              <w:t>6</w:t>
            </w:r>
            <w:r>
              <w:rPr>
                <w:spacing w:val="9"/>
              </w:rPr>
              <w:t xml:space="preserve"> </w:t>
            </w:r>
            <w:r>
              <w:t>группы</w:t>
            </w:r>
            <w:r>
              <w:rPr>
                <w:spacing w:val="13"/>
              </w:rPr>
              <w:t xml:space="preserve"> </w:t>
            </w:r>
            <w:r>
              <w:t>–</w:t>
            </w:r>
            <w:r>
              <w:rPr>
                <w:spacing w:val="9"/>
              </w:rPr>
              <w:t xml:space="preserve"> </w:t>
            </w:r>
            <w:r>
              <w:t>ценовых</w:t>
            </w:r>
            <w:r>
              <w:rPr>
                <w:spacing w:val="-52"/>
              </w:rPr>
              <w:t xml:space="preserve"> </w:t>
            </w:r>
            <w:r>
              <w:t>факторов в</w:t>
            </w:r>
            <w:r>
              <w:rPr>
                <w:spacing w:val="1"/>
              </w:rPr>
              <w:t xml:space="preserve"> </w:t>
            </w:r>
            <w:r>
              <w:t>Алматинской</w:t>
            </w:r>
            <w:r>
              <w:rPr>
                <w:spacing w:val="1"/>
              </w:rPr>
              <w:t xml:space="preserve"> </w:t>
            </w:r>
            <w:r>
              <w:t>области</w:t>
            </w:r>
            <w:r>
              <w:rPr>
                <w:spacing w:val="5"/>
              </w:rPr>
              <w:t xml:space="preserve"> </w:t>
            </w:r>
            <w:r>
              <w:t>-Icаа</w:t>
            </w:r>
          </w:p>
        </w:tc>
        <w:tc>
          <w:tcPr>
            <w:tcW w:w="705" w:type="dxa"/>
          </w:tcPr>
          <w:p w14:paraId="1E7285A4" w14:textId="77777777" w:rsidR="00195523" w:rsidRDefault="00247E98" w:rsidP="00433BB3">
            <w:pPr>
              <w:pStyle w:val="TableParagraph"/>
              <w:ind w:right="92"/>
              <w:jc w:val="right"/>
            </w:pPr>
            <w:r>
              <w:t>1,065</w:t>
            </w:r>
          </w:p>
        </w:tc>
        <w:tc>
          <w:tcPr>
            <w:tcW w:w="705" w:type="dxa"/>
          </w:tcPr>
          <w:p w14:paraId="2A7DB9EC" w14:textId="77777777" w:rsidR="00195523" w:rsidRDefault="00247E98" w:rsidP="00433BB3">
            <w:pPr>
              <w:pStyle w:val="TableParagraph"/>
            </w:pPr>
            <w:r>
              <w:t>1,08</w:t>
            </w:r>
          </w:p>
        </w:tc>
        <w:tc>
          <w:tcPr>
            <w:tcW w:w="709" w:type="dxa"/>
          </w:tcPr>
          <w:p w14:paraId="3452684E" w14:textId="77777777" w:rsidR="00195523" w:rsidRDefault="00247E98" w:rsidP="00433BB3">
            <w:pPr>
              <w:pStyle w:val="TableParagraph"/>
              <w:ind w:right="16"/>
              <w:jc w:val="center"/>
            </w:pPr>
            <w:r>
              <w:t>1,037</w:t>
            </w:r>
          </w:p>
        </w:tc>
        <w:tc>
          <w:tcPr>
            <w:tcW w:w="705" w:type="dxa"/>
          </w:tcPr>
          <w:p w14:paraId="58783C72" w14:textId="77777777" w:rsidR="00195523" w:rsidRDefault="00247E98" w:rsidP="00433BB3">
            <w:pPr>
              <w:pStyle w:val="TableParagraph"/>
              <w:ind w:right="16"/>
              <w:jc w:val="center"/>
            </w:pPr>
            <w:r>
              <w:t>1,05</w:t>
            </w:r>
          </w:p>
        </w:tc>
        <w:tc>
          <w:tcPr>
            <w:tcW w:w="724" w:type="dxa"/>
          </w:tcPr>
          <w:p w14:paraId="17B3BF87" w14:textId="77777777" w:rsidR="00195523" w:rsidRDefault="00247E98" w:rsidP="00433BB3">
            <w:pPr>
              <w:pStyle w:val="TableParagraph"/>
              <w:ind w:right="24"/>
              <w:jc w:val="center"/>
            </w:pPr>
            <w:r>
              <w:t>1,12</w:t>
            </w:r>
          </w:p>
        </w:tc>
        <w:tc>
          <w:tcPr>
            <w:tcW w:w="710" w:type="dxa"/>
          </w:tcPr>
          <w:p w14:paraId="65C756E9" w14:textId="77777777" w:rsidR="00195523" w:rsidRDefault="00247E98" w:rsidP="00433BB3">
            <w:pPr>
              <w:pStyle w:val="TableParagraph"/>
              <w:ind w:right="7"/>
              <w:jc w:val="center"/>
            </w:pPr>
            <w:r>
              <w:t>0,05</w:t>
            </w:r>
          </w:p>
        </w:tc>
        <w:tc>
          <w:tcPr>
            <w:tcW w:w="710" w:type="dxa"/>
          </w:tcPr>
          <w:p w14:paraId="2B5E23AE" w14:textId="77777777" w:rsidR="00195523" w:rsidRDefault="00247E98" w:rsidP="00433BB3">
            <w:pPr>
              <w:pStyle w:val="TableParagraph"/>
              <w:ind w:right="14"/>
              <w:jc w:val="center"/>
            </w:pPr>
            <w:r>
              <w:t>4,744</w:t>
            </w:r>
          </w:p>
        </w:tc>
      </w:tr>
      <w:tr w:rsidR="00195523" w14:paraId="3236F1D9" w14:textId="77777777" w:rsidTr="00FC024F">
        <w:trPr>
          <w:trHeight w:val="254"/>
        </w:trPr>
        <w:tc>
          <w:tcPr>
            <w:tcW w:w="9644" w:type="dxa"/>
            <w:gridSpan w:val="9"/>
          </w:tcPr>
          <w:p w14:paraId="64D749CC" w14:textId="77777777" w:rsidR="00195523" w:rsidRDefault="00247E98" w:rsidP="00433BB3">
            <w:pPr>
              <w:pStyle w:val="TableParagraph"/>
            </w:pPr>
            <w:r>
              <w:t>Примечание</w:t>
            </w:r>
            <w:r>
              <w:rPr>
                <w:spacing w:val="-6"/>
              </w:rPr>
              <w:t xml:space="preserve"> </w:t>
            </w:r>
            <w:r>
              <w:t>–</w:t>
            </w:r>
            <w:r>
              <w:rPr>
                <w:spacing w:val="-2"/>
              </w:rPr>
              <w:t xml:space="preserve"> </w:t>
            </w:r>
            <w:r>
              <w:t>составлено</w:t>
            </w:r>
            <w:r>
              <w:rPr>
                <w:spacing w:val="-6"/>
              </w:rPr>
              <w:t xml:space="preserve"> </w:t>
            </w:r>
            <w:r>
              <w:t>автором</w:t>
            </w:r>
            <w:r>
              <w:rPr>
                <w:spacing w:val="-2"/>
              </w:rPr>
              <w:t xml:space="preserve"> </w:t>
            </w:r>
            <w:r>
              <w:t>на</w:t>
            </w:r>
            <w:r>
              <w:rPr>
                <w:spacing w:val="2"/>
              </w:rPr>
              <w:t xml:space="preserve"> </w:t>
            </w:r>
            <w:r>
              <w:t>основании источника</w:t>
            </w:r>
            <w:r>
              <w:rPr>
                <w:spacing w:val="2"/>
              </w:rPr>
              <w:t xml:space="preserve"> </w:t>
            </w:r>
            <w:r>
              <w:t>[115].</w:t>
            </w:r>
          </w:p>
        </w:tc>
      </w:tr>
    </w:tbl>
    <w:p w14:paraId="00E8EA67" w14:textId="77777777" w:rsidR="00195523" w:rsidRDefault="00247E98" w:rsidP="00433BB3">
      <w:pPr>
        <w:pStyle w:val="a3"/>
        <w:ind w:left="0" w:firstLine="0"/>
        <w:jc w:val="left"/>
        <w:rPr>
          <w:sz w:val="24"/>
        </w:rPr>
      </w:pPr>
      <w:r>
        <w:rPr>
          <w:noProof/>
          <w:lang w:eastAsia="ru-RU"/>
        </w:rPr>
        <w:drawing>
          <wp:anchor distT="0" distB="0" distL="0" distR="0" simplePos="0" relativeHeight="251589120" behindDoc="0" locked="0" layoutInCell="1" allowOverlap="1" wp14:anchorId="15E05E6D" wp14:editId="5B933644">
            <wp:simplePos x="0" y="0"/>
            <wp:positionH relativeFrom="page">
              <wp:posOffset>1191260</wp:posOffset>
            </wp:positionH>
            <wp:positionV relativeFrom="paragraph">
              <wp:posOffset>202056</wp:posOffset>
            </wp:positionV>
            <wp:extent cx="5303889" cy="1707641"/>
            <wp:effectExtent l="0" t="0" r="0" b="0"/>
            <wp:wrapTopAndBottom/>
            <wp:docPr id="5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0.png"/>
                    <pic:cNvPicPr/>
                  </pic:nvPicPr>
                  <pic:blipFill>
                    <a:blip r:embed="rId60" cstate="print"/>
                    <a:stretch>
                      <a:fillRect/>
                    </a:stretch>
                  </pic:blipFill>
                  <pic:spPr>
                    <a:xfrm>
                      <a:off x="0" y="0"/>
                      <a:ext cx="5303889" cy="1707641"/>
                    </a:xfrm>
                    <a:prstGeom prst="rect">
                      <a:avLst/>
                    </a:prstGeom>
                  </pic:spPr>
                </pic:pic>
              </a:graphicData>
            </a:graphic>
          </wp:anchor>
        </w:drawing>
      </w:r>
    </w:p>
    <w:p w14:paraId="0275195C" w14:textId="77777777" w:rsidR="00327049" w:rsidRPr="00327049" w:rsidRDefault="00327049" w:rsidP="00433BB3">
      <w:pPr>
        <w:ind w:right="205" w:firstLine="710"/>
        <w:jc w:val="both"/>
        <w:rPr>
          <w:sz w:val="16"/>
          <w:szCs w:val="16"/>
        </w:rPr>
      </w:pPr>
    </w:p>
    <w:p w14:paraId="615A8AC7" w14:textId="77777777" w:rsidR="00195523" w:rsidRDefault="00247E98" w:rsidP="00433BB3">
      <w:pPr>
        <w:ind w:right="205" w:firstLine="710"/>
        <w:jc w:val="both"/>
        <w:rPr>
          <w:sz w:val="24"/>
        </w:rPr>
      </w:pPr>
      <w:r>
        <w:rPr>
          <w:sz w:val="24"/>
        </w:rPr>
        <w:t>Рисунок 27</w:t>
      </w:r>
      <w:r>
        <w:rPr>
          <w:spacing w:val="1"/>
          <w:sz w:val="24"/>
        </w:rPr>
        <w:t xml:space="preserve"> </w:t>
      </w:r>
      <w:r>
        <w:rPr>
          <w:sz w:val="24"/>
        </w:rPr>
        <w:t>-</w:t>
      </w:r>
      <w:r>
        <w:rPr>
          <w:spacing w:val="60"/>
          <w:sz w:val="24"/>
        </w:rPr>
        <w:t xml:space="preserve"> </w:t>
      </w:r>
      <w:r>
        <w:rPr>
          <w:sz w:val="24"/>
        </w:rPr>
        <w:t>Оценка индексов</w:t>
      </w:r>
      <w:r>
        <w:rPr>
          <w:spacing w:val="60"/>
          <w:sz w:val="24"/>
        </w:rPr>
        <w:t xml:space="preserve"> </w:t>
      </w:r>
      <w:r>
        <w:rPr>
          <w:sz w:val="24"/>
        </w:rPr>
        <w:t>цен</w:t>
      </w:r>
      <w:r>
        <w:rPr>
          <w:spacing w:val="60"/>
          <w:sz w:val="24"/>
        </w:rPr>
        <w:t xml:space="preserve"> </w:t>
      </w:r>
      <w:r>
        <w:rPr>
          <w:sz w:val="24"/>
        </w:rPr>
        <w:t>и</w:t>
      </w:r>
      <w:r>
        <w:rPr>
          <w:spacing w:val="60"/>
          <w:sz w:val="24"/>
        </w:rPr>
        <w:t xml:space="preserve"> </w:t>
      </w:r>
      <w:r>
        <w:rPr>
          <w:sz w:val="24"/>
        </w:rPr>
        <w:t>среднегодового</w:t>
      </w:r>
      <w:r>
        <w:rPr>
          <w:spacing w:val="60"/>
          <w:sz w:val="24"/>
        </w:rPr>
        <w:t xml:space="preserve"> </w:t>
      </w:r>
      <w:r>
        <w:rPr>
          <w:sz w:val="24"/>
        </w:rPr>
        <w:t>обменного</w:t>
      </w:r>
      <w:r>
        <w:rPr>
          <w:spacing w:val="60"/>
          <w:sz w:val="24"/>
        </w:rPr>
        <w:t xml:space="preserve"> </w:t>
      </w:r>
      <w:r>
        <w:rPr>
          <w:sz w:val="24"/>
        </w:rPr>
        <w:t>курса доллара</w:t>
      </w:r>
      <w:r>
        <w:rPr>
          <w:spacing w:val="60"/>
          <w:sz w:val="24"/>
        </w:rPr>
        <w:t xml:space="preserve"> </w:t>
      </w:r>
      <w:r w:rsidR="00327049">
        <w:rPr>
          <w:sz w:val="24"/>
        </w:rPr>
        <w:t xml:space="preserve">США </w:t>
      </w:r>
      <w:r>
        <w:rPr>
          <w:sz w:val="24"/>
        </w:rPr>
        <w:t>в</w:t>
      </w:r>
      <w:r>
        <w:rPr>
          <w:spacing w:val="16"/>
          <w:sz w:val="24"/>
        </w:rPr>
        <w:t xml:space="preserve"> </w:t>
      </w:r>
      <w:r>
        <w:rPr>
          <w:sz w:val="24"/>
        </w:rPr>
        <w:t>Республики</w:t>
      </w:r>
      <w:r>
        <w:rPr>
          <w:spacing w:val="21"/>
          <w:sz w:val="24"/>
        </w:rPr>
        <w:t xml:space="preserve"> </w:t>
      </w:r>
      <w:r>
        <w:rPr>
          <w:sz w:val="24"/>
        </w:rPr>
        <w:t>Казахстан,</w:t>
      </w:r>
      <w:r>
        <w:rPr>
          <w:spacing w:val="16"/>
          <w:sz w:val="24"/>
        </w:rPr>
        <w:t xml:space="preserve"> </w:t>
      </w:r>
      <w:r>
        <w:rPr>
          <w:sz w:val="24"/>
        </w:rPr>
        <w:t>в</w:t>
      </w:r>
      <w:r>
        <w:rPr>
          <w:spacing w:val="17"/>
          <w:sz w:val="24"/>
        </w:rPr>
        <w:t xml:space="preserve"> </w:t>
      </w:r>
      <w:r>
        <w:rPr>
          <w:sz w:val="24"/>
        </w:rPr>
        <w:t>том</w:t>
      </w:r>
      <w:r>
        <w:rPr>
          <w:spacing w:val="17"/>
          <w:sz w:val="24"/>
        </w:rPr>
        <w:t xml:space="preserve"> </w:t>
      </w:r>
      <w:r>
        <w:rPr>
          <w:sz w:val="24"/>
        </w:rPr>
        <w:t>числе</w:t>
      </w:r>
      <w:r>
        <w:rPr>
          <w:spacing w:val="13"/>
          <w:sz w:val="24"/>
        </w:rPr>
        <w:t xml:space="preserve"> </w:t>
      </w:r>
      <w:r>
        <w:rPr>
          <w:sz w:val="24"/>
        </w:rPr>
        <w:t>Алматинской</w:t>
      </w:r>
      <w:r>
        <w:rPr>
          <w:spacing w:val="16"/>
          <w:sz w:val="24"/>
        </w:rPr>
        <w:t xml:space="preserve"> </w:t>
      </w:r>
      <w:r>
        <w:rPr>
          <w:sz w:val="24"/>
        </w:rPr>
        <w:t>области.</w:t>
      </w:r>
    </w:p>
    <w:p w14:paraId="698AEE02" w14:textId="77777777" w:rsidR="005811AD" w:rsidRDefault="00247E98" w:rsidP="005811AD">
      <w:pPr>
        <w:ind w:firstLine="567"/>
        <w:rPr>
          <w:i/>
          <w:sz w:val="24"/>
        </w:rPr>
      </w:pPr>
      <w:r>
        <w:rPr>
          <w:i/>
          <w:sz w:val="24"/>
        </w:rPr>
        <w:t>Примечание</w:t>
      </w:r>
      <w:r>
        <w:rPr>
          <w:i/>
          <w:spacing w:val="44"/>
          <w:sz w:val="24"/>
        </w:rPr>
        <w:t xml:space="preserve"> </w:t>
      </w:r>
      <w:r>
        <w:rPr>
          <w:i/>
          <w:sz w:val="24"/>
        </w:rPr>
        <w:t>–</w:t>
      </w:r>
      <w:r>
        <w:rPr>
          <w:i/>
          <w:spacing w:val="42"/>
          <w:sz w:val="24"/>
        </w:rPr>
        <w:t xml:space="preserve"> </w:t>
      </w:r>
      <w:r>
        <w:rPr>
          <w:i/>
          <w:sz w:val="24"/>
        </w:rPr>
        <w:t>составлено</w:t>
      </w:r>
      <w:r>
        <w:rPr>
          <w:i/>
          <w:spacing w:val="40"/>
          <w:sz w:val="24"/>
        </w:rPr>
        <w:t xml:space="preserve"> </w:t>
      </w:r>
      <w:r>
        <w:rPr>
          <w:i/>
          <w:sz w:val="24"/>
        </w:rPr>
        <w:t>автором</w:t>
      </w:r>
      <w:r>
        <w:rPr>
          <w:i/>
          <w:spacing w:val="40"/>
          <w:sz w:val="24"/>
        </w:rPr>
        <w:t xml:space="preserve"> </w:t>
      </w:r>
      <w:r>
        <w:rPr>
          <w:i/>
          <w:sz w:val="24"/>
        </w:rPr>
        <w:t>на</w:t>
      </w:r>
      <w:r>
        <w:rPr>
          <w:i/>
          <w:spacing w:val="41"/>
          <w:sz w:val="24"/>
        </w:rPr>
        <w:t xml:space="preserve"> </w:t>
      </w:r>
      <w:r>
        <w:rPr>
          <w:i/>
          <w:sz w:val="24"/>
        </w:rPr>
        <w:t>основании</w:t>
      </w:r>
      <w:r>
        <w:rPr>
          <w:i/>
          <w:spacing w:val="40"/>
          <w:sz w:val="24"/>
        </w:rPr>
        <w:t xml:space="preserve"> </w:t>
      </w:r>
      <w:r>
        <w:rPr>
          <w:i/>
          <w:sz w:val="24"/>
        </w:rPr>
        <w:t>источника</w:t>
      </w:r>
      <w:r>
        <w:rPr>
          <w:i/>
          <w:spacing w:val="40"/>
          <w:sz w:val="24"/>
        </w:rPr>
        <w:t xml:space="preserve"> </w:t>
      </w:r>
      <w:r>
        <w:rPr>
          <w:i/>
          <w:sz w:val="24"/>
        </w:rPr>
        <w:t>[115].</w:t>
      </w:r>
    </w:p>
    <w:p w14:paraId="11D9C208" w14:textId="77777777" w:rsidR="005811AD" w:rsidRDefault="005811AD" w:rsidP="005811AD">
      <w:pPr>
        <w:rPr>
          <w:i/>
          <w:sz w:val="24"/>
        </w:rPr>
      </w:pPr>
    </w:p>
    <w:p w14:paraId="69F577AF" w14:textId="77777777" w:rsidR="00195523" w:rsidRPr="005811AD" w:rsidRDefault="00247E98" w:rsidP="00327049">
      <w:pPr>
        <w:ind w:right="193" w:firstLine="709"/>
        <w:jc w:val="both"/>
        <w:rPr>
          <w:sz w:val="28"/>
          <w:szCs w:val="28"/>
        </w:rPr>
      </w:pPr>
      <w:r w:rsidRPr="005811AD">
        <w:rPr>
          <w:sz w:val="28"/>
          <w:szCs w:val="28"/>
        </w:rPr>
        <w:t>Статистические данные по таблице 51 и рисунку 27 по индексам инфляции и ценам по РК и Алматинской области показывают, что за пятилетний период среднегодовой обменный курс доллара США вырос на 33,56%, который повлиял на индекс среднегодового обменного курса доллара США I$ =1,08 в последний из изучаемых годов, рост составил -40,35%. Индекс цен продукции животноводства – скот вырос на 125% и равен в анализируемый последний год 1,09. Индексы цен импортной продукции из мяса составил в последний изученный год -1,42, что выше по сравнению с 2018 годом на 38,16%. Индекс консерв из мяса и производство отечественной продукции из мяса в последний из рассматриваемых лет - Icmp=1,122, рост- 31,18%. Таким образом, на основании данных можно констатировать факт, что рост отечественной продукции из мяса по индексам цен ниже индекса цен импортной продукции из мяса на (38,18-31,18) = 7% и сама индексация соответственно за последний год ниже на (1,42-1,122) = 0,298 или почти на 30%, средняя оценка 6 группы – ценовых факторов в РК -Ic=1,18 в 2022 году данные показывают, ее рост составил – 4,85% что индексация цен на отечественную продукцию из мяса оказалась ниже, чем на импортную продукцию. Это может создавать более выгодные условия для покупателей и стимулировать спрос на отечественные товары.</w:t>
      </w:r>
    </w:p>
    <w:p w14:paraId="08FD590F" w14:textId="77777777" w:rsidR="00195523" w:rsidRDefault="00247E98" w:rsidP="00433BB3">
      <w:pPr>
        <w:pStyle w:val="a3"/>
        <w:ind w:left="0" w:right="199"/>
      </w:pPr>
      <w:r>
        <w:t>Индекс</w:t>
      </w:r>
      <w:r>
        <w:rPr>
          <w:spacing w:val="1"/>
        </w:rPr>
        <w:t xml:space="preserve"> </w:t>
      </w:r>
      <w:r>
        <w:t>цен</w:t>
      </w:r>
      <w:r>
        <w:rPr>
          <w:spacing w:val="1"/>
        </w:rPr>
        <w:t xml:space="preserve"> </w:t>
      </w:r>
      <w:r>
        <w:t>Алматинской</w:t>
      </w:r>
      <w:r>
        <w:rPr>
          <w:spacing w:val="1"/>
        </w:rPr>
        <w:t xml:space="preserve"> </w:t>
      </w:r>
      <w:r>
        <w:t>области</w:t>
      </w:r>
      <w:r>
        <w:rPr>
          <w:spacing w:val="1"/>
        </w:rPr>
        <w:t xml:space="preserve"> </w:t>
      </w:r>
      <w:r>
        <w:t>в</w:t>
      </w:r>
      <w:r>
        <w:rPr>
          <w:spacing w:val="1"/>
        </w:rPr>
        <w:t xml:space="preserve"> </w:t>
      </w:r>
      <w:r>
        <w:t>2022</w:t>
      </w:r>
      <w:r>
        <w:rPr>
          <w:spacing w:val="1"/>
        </w:rPr>
        <w:t xml:space="preserve"> </w:t>
      </w:r>
      <w:r>
        <w:t>году J</w:t>
      </w:r>
      <w:r>
        <w:rPr>
          <w:vertAlign w:val="subscript"/>
        </w:rPr>
        <w:t>caa</w:t>
      </w:r>
      <w:r>
        <w:t xml:space="preserve"> =1,15,</w:t>
      </w:r>
      <w:r>
        <w:rPr>
          <w:spacing w:val="1"/>
        </w:rPr>
        <w:t xml:space="preserve"> </w:t>
      </w:r>
      <w:r>
        <w:t>что</w:t>
      </w:r>
      <w:r>
        <w:rPr>
          <w:spacing w:val="70"/>
        </w:rPr>
        <w:t xml:space="preserve"> </w:t>
      </w:r>
      <w:r>
        <w:t>выше</w:t>
      </w:r>
      <w:r>
        <w:rPr>
          <w:spacing w:val="70"/>
        </w:rPr>
        <w:t xml:space="preserve"> </w:t>
      </w:r>
      <w:r>
        <w:t>2018</w:t>
      </w:r>
      <w:r>
        <w:rPr>
          <w:spacing w:val="-67"/>
        </w:rPr>
        <w:t xml:space="preserve"> </w:t>
      </w:r>
      <w:r>
        <w:t>года на 7,28%. Средняя оценка 6 группы</w:t>
      </w:r>
      <w:r>
        <w:rPr>
          <w:spacing w:val="1"/>
        </w:rPr>
        <w:t xml:space="preserve"> </w:t>
      </w:r>
      <w:r>
        <w:t>– ценовых факторов в Алматинской</w:t>
      </w:r>
      <w:r>
        <w:rPr>
          <w:spacing w:val="1"/>
        </w:rPr>
        <w:t xml:space="preserve"> </w:t>
      </w:r>
      <w:r>
        <w:t>области</w:t>
      </w:r>
      <w:r>
        <w:rPr>
          <w:spacing w:val="26"/>
        </w:rPr>
        <w:t xml:space="preserve"> </w:t>
      </w:r>
      <w:r>
        <w:t>-</w:t>
      </w:r>
      <w:r>
        <w:rPr>
          <w:spacing w:val="19"/>
        </w:rPr>
        <w:t xml:space="preserve"> </w:t>
      </w:r>
      <w:r>
        <w:t>Icаа=1,12</w:t>
      </w:r>
      <w:r>
        <w:rPr>
          <w:spacing w:val="19"/>
        </w:rPr>
        <w:t xml:space="preserve"> </w:t>
      </w:r>
      <w:r>
        <w:t>в</w:t>
      </w:r>
      <w:r>
        <w:rPr>
          <w:spacing w:val="22"/>
        </w:rPr>
        <w:t xml:space="preserve"> </w:t>
      </w:r>
      <w:r>
        <w:t>последний</w:t>
      </w:r>
      <w:r>
        <w:rPr>
          <w:spacing w:val="18"/>
        </w:rPr>
        <w:t xml:space="preserve"> </w:t>
      </w:r>
      <w:r>
        <w:t>период,</w:t>
      </w:r>
      <w:r>
        <w:rPr>
          <w:spacing w:val="22"/>
        </w:rPr>
        <w:t xml:space="preserve"> </w:t>
      </w:r>
      <w:r>
        <w:t>рост</w:t>
      </w:r>
      <w:r>
        <w:rPr>
          <w:spacing w:val="22"/>
        </w:rPr>
        <w:t xml:space="preserve"> </w:t>
      </w:r>
      <w:r>
        <w:t>показателя</w:t>
      </w:r>
      <w:r>
        <w:rPr>
          <w:spacing w:val="26"/>
        </w:rPr>
        <w:t xml:space="preserve"> </w:t>
      </w:r>
      <w:r>
        <w:t>на</w:t>
      </w:r>
      <w:r>
        <w:rPr>
          <w:spacing w:val="20"/>
        </w:rPr>
        <w:t xml:space="preserve"> </w:t>
      </w:r>
      <w:r>
        <w:t>4,744%.</w:t>
      </w:r>
    </w:p>
    <w:p w14:paraId="7A4E37D0" w14:textId="77777777" w:rsidR="00195523" w:rsidRDefault="00247E98" w:rsidP="00433BB3">
      <w:pPr>
        <w:pStyle w:val="a3"/>
        <w:ind w:left="0" w:right="195"/>
      </w:pPr>
      <w:r>
        <w:t>Одним</w:t>
      </w:r>
      <w:r>
        <w:rPr>
          <w:spacing w:val="1"/>
        </w:rPr>
        <w:t xml:space="preserve"> </w:t>
      </w:r>
      <w:r>
        <w:t>из</w:t>
      </w:r>
      <w:r>
        <w:rPr>
          <w:spacing w:val="1"/>
        </w:rPr>
        <w:t xml:space="preserve"> </w:t>
      </w:r>
      <w:r>
        <w:t>особенных</w:t>
      </w:r>
      <w:r>
        <w:rPr>
          <w:spacing w:val="1"/>
        </w:rPr>
        <w:t xml:space="preserve"> </w:t>
      </w:r>
      <w:r>
        <w:t>факторов</w:t>
      </w:r>
      <w:r>
        <w:rPr>
          <w:spacing w:val="1"/>
        </w:rPr>
        <w:t xml:space="preserve"> </w:t>
      </w:r>
      <w:r>
        <w:t>развития</w:t>
      </w:r>
      <w:r>
        <w:rPr>
          <w:spacing w:val="1"/>
        </w:rPr>
        <w:t xml:space="preserve"> </w:t>
      </w:r>
      <w:r>
        <w:t>МО</w:t>
      </w:r>
      <w:r>
        <w:rPr>
          <w:spacing w:val="1"/>
        </w:rPr>
        <w:t xml:space="preserve"> </w:t>
      </w:r>
      <w:r>
        <w:t>в</w:t>
      </w:r>
      <w:r>
        <w:rPr>
          <w:spacing w:val="1"/>
        </w:rPr>
        <w:t xml:space="preserve"> </w:t>
      </w:r>
      <w:r>
        <w:t>РК</w:t>
      </w:r>
      <w:r>
        <w:rPr>
          <w:spacing w:val="1"/>
        </w:rPr>
        <w:t xml:space="preserve"> </w:t>
      </w:r>
      <w:r>
        <w:t>является</w:t>
      </w:r>
      <w:r>
        <w:rPr>
          <w:spacing w:val="1"/>
        </w:rPr>
        <w:t xml:space="preserve"> </w:t>
      </w:r>
      <w:r>
        <w:t>проведения</w:t>
      </w:r>
      <w:r>
        <w:rPr>
          <w:spacing w:val="-67"/>
        </w:rPr>
        <w:t xml:space="preserve"> </w:t>
      </w:r>
      <w:r>
        <w:t>эффективных научных исследований по глубокой переработке мяса, ряд которых</w:t>
      </w:r>
      <w:r>
        <w:rPr>
          <w:spacing w:val="1"/>
        </w:rPr>
        <w:t xml:space="preserve"> </w:t>
      </w:r>
      <w:r>
        <w:t>представлены нами,</w:t>
      </w:r>
      <w:r>
        <w:rPr>
          <w:spacing w:val="3"/>
        </w:rPr>
        <w:t xml:space="preserve"> </w:t>
      </w:r>
      <w:r>
        <w:t>это:</w:t>
      </w:r>
    </w:p>
    <w:p w14:paraId="25C01C94" w14:textId="77777777" w:rsidR="00195523" w:rsidRDefault="00247E98" w:rsidP="00BD7773">
      <w:pPr>
        <w:pStyle w:val="a4"/>
        <w:numPr>
          <w:ilvl w:val="0"/>
          <w:numId w:val="7"/>
        </w:numPr>
        <w:tabs>
          <w:tab w:val="left" w:pos="1149"/>
        </w:tabs>
        <w:ind w:left="0" w:right="195" w:firstLine="710"/>
        <w:rPr>
          <w:sz w:val="28"/>
        </w:rPr>
      </w:pPr>
      <w:r>
        <w:rPr>
          <w:sz w:val="28"/>
        </w:rPr>
        <w:t>в</w:t>
      </w:r>
      <w:r>
        <w:rPr>
          <w:spacing w:val="1"/>
          <w:sz w:val="28"/>
        </w:rPr>
        <w:t xml:space="preserve"> </w:t>
      </w:r>
      <w:r>
        <w:rPr>
          <w:sz w:val="28"/>
        </w:rPr>
        <w:t>государственном</w:t>
      </w:r>
      <w:r>
        <w:rPr>
          <w:spacing w:val="1"/>
          <w:sz w:val="28"/>
        </w:rPr>
        <w:t xml:space="preserve"> </w:t>
      </w:r>
      <w:r>
        <w:rPr>
          <w:sz w:val="28"/>
        </w:rPr>
        <w:t>университете</w:t>
      </w:r>
      <w:r>
        <w:rPr>
          <w:spacing w:val="1"/>
          <w:sz w:val="28"/>
        </w:rPr>
        <w:t xml:space="preserve"> </w:t>
      </w:r>
      <w:r>
        <w:rPr>
          <w:sz w:val="28"/>
        </w:rPr>
        <w:t>им.</w:t>
      </w:r>
      <w:r>
        <w:rPr>
          <w:spacing w:val="1"/>
          <w:sz w:val="28"/>
        </w:rPr>
        <w:t xml:space="preserve"> </w:t>
      </w:r>
      <w:r>
        <w:rPr>
          <w:sz w:val="28"/>
        </w:rPr>
        <w:t>Шакарима</w:t>
      </w:r>
      <w:r>
        <w:rPr>
          <w:spacing w:val="1"/>
          <w:sz w:val="28"/>
        </w:rPr>
        <w:t xml:space="preserve"> </w:t>
      </w:r>
      <w:r>
        <w:rPr>
          <w:sz w:val="28"/>
        </w:rPr>
        <w:t>в</w:t>
      </w:r>
      <w:r>
        <w:rPr>
          <w:spacing w:val="1"/>
          <w:sz w:val="28"/>
        </w:rPr>
        <w:t xml:space="preserve"> </w:t>
      </w:r>
      <w:r>
        <w:rPr>
          <w:sz w:val="28"/>
        </w:rPr>
        <w:t>городе</w:t>
      </w:r>
      <w:r>
        <w:rPr>
          <w:spacing w:val="1"/>
          <w:sz w:val="28"/>
        </w:rPr>
        <w:t xml:space="preserve"> </w:t>
      </w:r>
      <w:r>
        <w:rPr>
          <w:sz w:val="28"/>
        </w:rPr>
        <w:t>Семей</w:t>
      </w:r>
      <w:r>
        <w:rPr>
          <w:spacing w:val="1"/>
          <w:sz w:val="28"/>
        </w:rPr>
        <w:t xml:space="preserve"> </w:t>
      </w:r>
      <w:r>
        <w:rPr>
          <w:sz w:val="28"/>
        </w:rPr>
        <w:t>было</w:t>
      </w:r>
      <w:r>
        <w:rPr>
          <w:spacing w:val="1"/>
          <w:sz w:val="28"/>
        </w:rPr>
        <w:t xml:space="preserve"> </w:t>
      </w:r>
      <w:r>
        <w:rPr>
          <w:sz w:val="28"/>
        </w:rPr>
        <w:t>разработано технологическое оборудование для производства белкосодержащих</w:t>
      </w:r>
      <w:r>
        <w:rPr>
          <w:spacing w:val="1"/>
          <w:sz w:val="28"/>
        </w:rPr>
        <w:t xml:space="preserve"> </w:t>
      </w:r>
      <w:r>
        <w:rPr>
          <w:sz w:val="28"/>
        </w:rPr>
        <w:t>пищевых</w:t>
      </w:r>
      <w:r>
        <w:rPr>
          <w:spacing w:val="1"/>
          <w:sz w:val="28"/>
        </w:rPr>
        <w:t xml:space="preserve"> </w:t>
      </w:r>
      <w:r>
        <w:rPr>
          <w:sz w:val="28"/>
        </w:rPr>
        <w:t>продуктов.</w:t>
      </w:r>
      <w:r>
        <w:rPr>
          <w:spacing w:val="1"/>
          <w:sz w:val="28"/>
        </w:rPr>
        <w:t xml:space="preserve"> </w:t>
      </w:r>
      <w:r>
        <w:rPr>
          <w:sz w:val="28"/>
        </w:rPr>
        <w:t>Это</w:t>
      </w:r>
      <w:r>
        <w:rPr>
          <w:spacing w:val="1"/>
          <w:sz w:val="28"/>
        </w:rPr>
        <w:t xml:space="preserve"> </w:t>
      </w:r>
      <w:r>
        <w:rPr>
          <w:sz w:val="28"/>
        </w:rPr>
        <w:t>оборудование,</w:t>
      </w:r>
      <w:r>
        <w:rPr>
          <w:spacing w:val="1"/>
          <w:sz w:val="28"/>
        </w:rPr>
        <w:t xml:space="preserve"> </w:t>
      </w:r>
      <w:r>
        <w:rPr>
          <w:sz w:val="28"/>
        </w:rPr>
        <w:t>включая</w:t>
      </w:r>
      <w:r>
        <w:rPr>
          <w:spacing w:val="1"/>
          <w:sz w:val="28"/>
        </w:rPr>
        <w:t xml:space="preserve"> </w:t>
      </w:r>
      <w:r>
        <w:rPr>
          <w:sz w:val="28"/>
        </w:rPr>
        <w:t>установку</w:t>
      </w:r>
      <w:r>
        <w:rPr>
          <w:spacing w:val="1"/>
          <w:sz w:val="28"/>
        </w:rPr>
        <w:t xml:space="preserve"> </w:t>
      </w:r>
      <w:r>
        <w:rPr>
          <w:sz w:val="28"/>
        </w:rPr>
        <w:t>для</w:t>
      </w:r>
      <w:r>
        <w:rPr>
          <w:spacing w:val="1"/>
          <w:sz w:val="28"/>
        </w:rPr>
        <w:t xml:space="preserve"> </w:t>
      </w:r>
      <w:r>
        <w:rPr>
          <w:sz w:val="28"/>
        </w:rPr>
        <w:t>сушки</w:t>
      </w:r>
      <w:r>
        <w:rPr>
          <w:spacing w:val="1"/>
          <w:sz w:val="28"/>
        </w:rPr>
        <w:t xml:space="preserve"> </w:t>
      </w:r>
      <w:r>
        <w:rPr>
          <w:sz w:val="28"/>
        </w:rPr>
        <w:t>полидисперсных материалов, способствует более эффективному использованию</w:t>
      </w:r>
      <w:r>
        <w:rPr>
          <w:spacing w:val="1"/>
          <w:sz w:val="28"/>
        </w:rPr>
        <w:t xml:space="preserve"> </w:t>
      </w:r>
      <w:r>
        <w:rPr>
          <w:sz w:val="28"/>
        </w:rPr>
        <w:t>сушильного</w:t>
      </w:r>
      <w:r>
        <w:rPr>
          <w:spacing w:val="-1"/>
          <w:sz w:val="28"/>
        </w:rPr>
        <w:t xml:space="preserve"> </w:t>
      </w:r>
      <w:r>
        <w:rPr>
          <w:sz w:val="28"/>
        </w:rPr>
        <w:t>агента</w:t>
      </w:r>
      <w:r>
        <w:rPr>
          <w:spacing w:val="1"/>
          <w:sz w:val="28"/>
        </w:rPr>
        <w:t xml:space="preserve"> </w:t>
      </w:r>
      <w:r>
        <w:rPr>
          <w:sz w:val="28"/>
        </w:rPr>
        <w:t>и снижению</w:t>
      </w:r>
      <w:r>
        <w:rPr>
          <w:spacing w:val="-1"/>
          <w:sz w:val="28"/>
        </w:rPr>
        <w:t xml:space="preserve"> </w:t>
      </w:r>
      <w:r>
        <w:rPr>
          <w:sz w:val="28"/>
        </w:rPr>
        <w:t>энергозатрат</w:t>
      </w:r>
      <w:r>
        <w:rPr>
          <w:spacing w:val="-2"/>
          <w:sz w:val="28"/>
        </w:rPr>
        <w:t xml:space="preserve"> </w:t>
      </w:r>
      <w:r>
        <w:rPr>
          <w:sz w:val="28"/>
        </w:rPr>
        <w:t>на</w:t>
      </w:r>
      <w:r>
        <w:rPr>
          <w:spacing w:val="1"/>
          <w:sz w:val="28"/>
        </w:rPr>
        <w:t xml:space="preserve"> </w:t>
      </w:r>
      <w:r>
        <w:rPr>
          <w:sz w:val="28"/>
        </w:rPr>
        <w:t>производство;</w:t>
      </w:r>
    </w:p>
    <w:p w14:paraId="5615108A" w14:textId="77777777" w:rsidR="00195523" w:rsidRDefault="00247E98" w:rsidP="00BD7773">
      <w:pPr>
        <w:pStyle w:val="a4"/>
        <w:numPr>
          <w:ilvl w:val="0"/>
          <w:numId w:val="7"/>
        </w:numPr>
        <w:tabs>
          <w:tab w:val="left" w:pos="1130"/>
        </w:tabs>
        <w:ind w:left="0" w:right="187" w:firstLine="710"/>
        <w:rPr>
          <w:sz w:val="28"/>
        </w:rPr>
      </w:pPr>
      <w:r>
        <w:rPr>
          <w:sz w:val="28"/>
        </w:rPr>
        <w:t>Казахский агротехнический университет им. С. Сейфуллина разработал</w:t>
      </w:r>
      <w:r>
        <w:rPr>
          <w:spacing w:val="1"/>
          <w:sz w:val="28"/>
        </w:rPr>
        <w:t xml:space="preserve"> </w:t>
      </w:r>
      <w:r>
        <w:rPr>
          <w:sz w:val="28"/>
        </w:rPr>
        <w:t>усовершенствованную</w:t>
      </w:r>
      <w:r>
        <w:rPr>
          <w:spacing w:val="1"/>
          <w:sz w:val="28"/>
        </w:rPr>
        <w:t xml:space="preserve"> </w:t>
      </w:r>
      <w:r>
        <w:rPr>
          <w:sz w:val="28"/>
        </w:rPr>
        <w:t>технологию</w:t>
      </w:r>
      <w:r>
        <w:rPr>
          <w:spacing w:val="1"/>
          <w:sz w:val="28"/>
        </w:rPr>
        <w:t xml:space="preserve"> </w:t>
      </w:r>
      <w:r>
        <w:rPr>
          <w:sz w:val="28"/>
        </w:rPr>
        <w:t>комбинированных</w:t>
      </w:r>
      <w:r>
        <w:rPr>
          <w:spacing w:val="1"/>
          <w:sz w:val="28"/>
        </w:rPr>
        <w:t xml:space="preserve"> </w:t>
      </w:r>
      <w:r>
        <w:rPr>
          <w:sz w:val="28"/>
        </w:rPr>
        <w:t>вареных</w:t>
      </w:r>
      <w:r>
        <w:rPr>
          <w:spacing w:val="1"/>
          <w:sz w:val="28"/>
        </w:rPr>
        <w:t xml:space="preserve"> </w:t>
      </w:r>
      <w:r>
        <w:rPr>
          <w:sz w:val="28"/>
        </w:rPr>
        <w:t>колбас</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мяса</w:t>
      </w:r>
      <w:r>
        <w:rPr>
          <w:spacing w:val="1"/>
          <w:sz w:val="28"/>
        </w:rPr>
        <w:t xml:space="preserve"> </w:t>
      </w:r>
      <w:r>
        <w:rPr>
          <w:sz w:val="28"/>
        </w:rPr>
        <w:t>различных</w:t>
      </w:r>
      <w:r>
        <w:rPr>
          <w:spacing w:val="1"/>
          <w:sz w:val="28"/>
        </w:rPr>
        <w:t xml:space="preserve"> </w:t>
      </w:r>
      <w:r>
        <w:rPr>
          <w:sz w:val="28"/>
        </w:rPr>
        <w:t>способов</w:t>
      </w:r>
      <w:r>
        <w:rPr>
          <w:spacing w:val="1"/>
          <w:sz w:val="28"/>
        </w:rPr>
        <w:t xml:space="preserve"> </w:t>
      </w:r>
      <w:r>
        <w:rPr>
          <w:sz w:val="28"/>
        </w:rPr>
        <w:t>обвалки.</w:t>
      </w:r>
      <w:r>
        <w:rPr>
          <w:spacing w:val="1"/>
          <w:sz w:val="28"/>
        </w:rPr>
        <w:t xml:space="preserve"> </w:t>
      </w:r>
      <w:r>
        <w:rPr>
          <w:sz w:val="28"/>
        </w:rPr>
        <w:t>Эти</w:t>
      </w:r>
      <w:r>
        <w:rPr>
          <w:spacing w:val="1"/>
          <w:sz w:val="28"/>
        </w:rPr>
        <w:t xml:space="preserve"> </w:t>
      </w:r>
      <w:r>
        <w:rPr>
          <w:sz w:val="28"/>
        </w:rPr>
        <w:t>продукты</w:t>
      </w:r>
      <w:r>
        <w:rPr>
          <w:spacing w:val="1"/>
          <w:sz w:val="28"/>
        </w:rPr>
        <w:t xml:space="preserve"> </w:t>
      </w:r>
      <w:r>
        <w:rPr>
          <w:sz w:val="28"/>
        </w:rPr>
        <w:t>призваны</w:t>
      </w:r>
      <w:r>
        <w:rPr>
          <w:spacing w:val="1"/>
          <w:sz w:val="28"/>
        </w:rPr>
        <w:t xml:space="preserve"> </w:t>
      </w:r>
      <w:r>
        <w:rPr>
          <w:sz w:val="28"/>
        </w:rPr>
        <w:t>удовлетворить</w:t>
      </w:r>
      <w:r>
        <w:rPr>
          <w:spacing w:val="1"/>
          <w:sz w:val="28"/>
        </w:rPr>
        <w:t xml:space="preserve"> </w:t>
      </w:r>
      <w:r>
        <w:rPr>
          <w:sz w:val="28"/>
        </w:rPr>
        <w:t>потребности</w:t>
      </w:r>
      <w:r>
        <w:rPr>
          <w:spacing w:val="1"/>
          <w:sz w:val="28"/>
        </w:rPr>
        <w:t xml:space="preserve"> </w:t>
      </w:r>
      <w:r>
        <w:rPr>
          <w:sz w:val="28"/>
        </w:rPr>
        <w:t>людей,</w:t>
      </w:r>
      <w:r>
        <w:rPr>
          <w:spacing w:val="1"/>
          <w:sz w:val="28"/>
        </w:rPr>
        <w:t xml:space="preserve"> </w:t>
      </w:r>
      <w:r>
        <w:rPr>
          <w:sz w:val="28"/>
        </w:rPr>
        <w:t>страдающих</w:t>
      </w:r>
      <w:r>
        <w:rPr>
          <w:spacing w:val="1"/>
          <w:sz w:val="28"/>
        </w:rPr>
        <w:t xml:space="preserve"> </w:t>
      </w:r>
      <w:r>
        <w:rPr>
          <w:sz w:val="28"/>
        </w:rPr>
        <w:t>диабетом</w:t>
      </w:r>
      <w:r>
        <w:rPr>
          <w:spacing w:val="1"/>
          <w:sz w:val="28"/>
        </w:rPr>
        <w:t xml:space="preserve"> </w:t>
      </w:r>
      <w:r>
        <w:rPr>
          <w:sz w:val="28"/>
        </w:rPr>
        <w:t>и</w:t>
      </w:r>
      <w:r>
        <w:rPr>
          <w:spacing w:val="1"/>
          <w:sz w:val="28"/>
        </w:rPr>
        <w:t xml:space="preserve"> </w:t>
      </w:r>
      <w:r>
        <w:rPr>
          <w:sz w:val="28"/>
        </w:rPr>
        <w:t>ожирением,</w:t>
      </w:r>
      <w:r>
        <w:rPr>
          <w:spacing w:val="1"/>
          <w:sz w:val="28"/>
        </w:rPr>
        <w:t xml:space="preserve"> </w:t>
      </w:r>
      <w:r>
        <w:rPr>
          <w:sz w:val="28"/>
        </w:rPr>
        <w:t>и</w:t>
      </w:r>
      <w:r>
        <w:rPr>
          <w:spacing w:val="-67"/>
          <w:sz w:val="28"/>
        </w:rPr>
        <w:t xml:space="preserve"> </w:t>
      </w:r>
      <w:r>
        <w:rPr>
          <w:sz w:val="28"/>
        </w:rPr>
        <w:t>являются</w:t>
      </w:r>
      <w:r>
        <w:rPr>
          <w:spacing w:val="2"/>
          <w:sz w:val="28"/>
        </w:rPr>
        <w:t xml:space="preserve"> </w:t>
      </w:r>
      <w:r>
        <w:rPr>
          <w:sz w:val="28"/>
        </w:rPr>
        <w:t>функциональными</w:t>
      </w:r>
      <w:r>
        <w:rPr>
          <w:spacing w:val="1"/>
          <w:sz w:val="28"/>
        </w:rPr>
        <w:t xml:space="preserve"> </w:t>
      </w:r>
      <w:r>
        <w:rPr>
          <w:sz w:val="28"/>
        </w:rPr>
        <w:t>продуктами;</w:t>
      </w:r>
    </w:p>
    <w:p w14:paraId="01284F82" w14:textId="77777777" w:rsidR="00195523" w:rsidRDefault="00247E98" w:rsidP="00BD7773">
      <w:pPr>
        <w:pStyle w:val="a4"/>
        <w:numPr>
          <w:ilvl w:val="0"/>
          <w:numId w:val="7"/>
        </w:numPr>
        <w:tabs>
          <w:tab w:val="left" w:pos="1121"/>
        </w:tabs>
        <w:ind w:left="0" w:right="187" w:firstLine="710"/>
        <w:rPr>
          <w:sz w:val="28"/>
        </w:rPr>
      </w:pPr>
      <w:r>
        <w:rPr>
          <w:sz w:val="28"/>
        </w:rPr>
        <w:t>ученые Евразийского национального университета им. Л.Н. Гумилева и</w:t>
      </w:r>
      <w:r>
        <w:rPr>
          <w:spacing w:val="1"/>
          <w:sz w:val="28"/>
        </w:rPr>
        <w:t xml:space="preserve"> </w:t>
      </w:r>
      <w:r>
        <w:rPr>
          <w:sz w:val="28"/>
        </w:rPr>
        <w:t>Государственного университета им. Шакарима изучили влияние усушки мяса на</w:t>
      </w:r>
      <w:r>
        <w:rPr>
          <w:spacing w:val="1"/>
          <w:sz w:val="28"/>
        </w:rPr>
        <w:t xml:space="preserve"> </w:t>
      </w:r>
      <w:r>
        <w:rPr>
          <w:sz w:val="28"/>
        </w:rPr>
        <w:t>его качество при хранении и транспортировке. Исследования позволили выявить</w:t>
      </w:r>
      <w:r>
        <w:rPr>
          <w:spacing w:val="1"/>
          <w:sz w:val="28"/>
        </w:rPr>
        <w:t xml:space="preserve"> </w:t>
      </w:r>
      <w:r>
        <w:rPr>
          <w:sz w:val="28"/>
        </w:rPr>
        <w:t>факторы,</w:t>
      </w:r>
      <w:r>
        <w:rPr>
          <w:spacing w:val="1"/>
          <w:sz w:val="28"/>
        </w:rPr>
        <w:t xml:space="preserve"> </w:t>
      </w:r>
      <w:r>
        <w:rPr>
          <w:sz w:val="28"/>
        </w:rPr>
        <w:t>влияющие</w:t>
      </w:r>
      <w:r>
        <w:rPr>
          <w:spacing w:val="1"/>
          <w:sz w:val="28"/>
        </w:rPr>
        <w:t xml:space="preserve"> </w:t>
      </w:r>
      <w:r>
        <w:rPr>
          <w:sz w:val="28"/>
        </w:rPr>
        <w:t>на</w:t>
      </w:r>
      <w:r>
        <w:rPr>
          <w:spacing w:val="1"/>
          <w:sz w:val="28"/>
        </w:rPr>
        <w:t xml:space="preserve"> </w:t>
      </w:r>
      <w:r>
        <w:rPr>
          <w:sz w:val="28"/>
        </w:rPr>
        <w:t>снижение</w:t>
      </w:r>
      <w:r>
        <w:rPr>
          <w:spacing w:val="1"/>
          <w:sz w:val="28"/>
        </w:rPr>
        <w:t xml:space="preserve"> </w:t>
      </w:r>
      <w:r>
        <w:rPr>
          <w:sz w:val="28"/>
        </w:rPr>
        <w:t>качества</w:t>
      </w:r>
      <w:r>
        <w:rPr>
          <w:spacing w:val="1"/>
          <w:sz w:val="28"/>
        </w:rPr>
        <w:t xml:space="preserve"> </w:t>
      </w:r>
      <w:r>
        <w:rPr>
          <w:sz w:val="28"/>
        </w:rPr>
        <w:t>мяса</w:t>
      </w:r>
      <w:r>
        <w:rPr>
          <w:spacing w:val="1"/>
          <w:sz w:val="28"/>
        </w:rPr>
        <w:t xml:space="preserve"> </w:t>
      </w:r>
      <w:r>
        <w:rPr>
          <w:sz w:val="28"/>
        </w:rPr>
        <w:t>при</w:t>
      </w:r>
      <w:r>
        <w:rPr>
          <w:spacing w:val="1"/>
          <w:sz w:val="28"/>
        </w:rPr>
        <w:t xml:space="preserve"> </w:t>
      </w:r>
      <w:r>
        <w:rPr>
          <w:sz w:val="28"/>
        </w:rPr>
        <w:t>хранении,</w:t>
      </w:r>
      <w:r>
        <w:rPr>
          <w:spacing w:val="1"/>
          <w:sz w:val="28"/>
        </w:rPr>
        <w:t xml:space="preserve"> </w:t>
      </w:r>
      <w:r>
        <w:rPr>
          <w:sz w:val="28"/>
        </w:rPr>
        <w:t>и</w:t>
      </w:r>
      <w:r>
        <w:rPr>
          <w:spacing w:val="1"/>
          <w:sz w:val="28"/>
        </w:rPr>
        <w:t xml:space="preserve"> </w:t>
      </w:r>
      <w:r>
        <w:rPr>
          <w:sz w:val="28"/>
        </w:rPr>
        <w:t>разработать</w:t>
      </w:r>
      <w:r>
        <w:rPr>
          <w:spacing w:val="1"/>
          <w:sz w:val="28"/>
        </w:rPr>
        <w:t xml:space="preserve"> </w:t>
      </w:r>
      <w:r>
        <w:rPr>
          <w:sz w:val="28"/>
        </w:rPr>
        <w:t>методику</w:t>
      </w:r>
      <w:r>
        <w:rPr>
          <w:spacing w:val="-4"/>
          <w:sz w:val="28"/>
        </w:rPr>
        <w:t xml:space="preserve"> </w:t>
      </w:r>
      <w:r>
        <w:rPr>
          <w:sz w:val="28"/>
        </w:rPr>
        <w:t>расчета</w:t>
      </w:r>
      <w:r>
        <w:rPr>
          <w:spacing w:val="7"/>
          <w:sz w:val="28"/>
        </w:rPr>
        <w:t xml:space="preserve"> </w:t>
      </w:r>
      <w:r>
        <w:rPr>
          <w:sz w:val="28"/>
        </w:rPr>
        <w:t>усушки</w:t>
      </w:r>
      <w:r>
        <w:rPr>
          <w:spacing w:val="1"/>
          <w:sz w:val="28"/>
        </w:rPr>
        <w:t xml:space="preserve"> </w:t>
      </w:r>
      <w:r>
        <w:rPr>
          <w:sz w:val="28"/>
        </w:rPr>
        <w:t>мяса;</w:t>
      </w:r>
    </w:p>
    <w:p w14:paraId="027EEBBF" w14:textId="77777777" w:rsidR="005811AD" w:rsidRDefault="00247E98" w:rsidP="00BD7773">
      <w:pPr>
        <w:pStyle w:val="a4"/>
        <w:numPr>
          <w:ilvl w:val="0"/>
          <w:numId w:val="7"/>
        </w:numPr>
        <w:tabs>
          <w:tab w:val="left" w:pos="1087"/>
        </w:tabs>
        <w:ind w:left="0" w:right="194" w:firstLine="710"/>
        <w:rPr>
          <w:sz w:val="28"/>
        </w:rPr>
      </w:pPr>
      <w:r w:rsidRPr="005811AD">
        <w:rPr>
          <w:sz w:val="28"/>
        </w:rPr>
        <w:t>в рамках исследований были разработаны технологии замкнутого цикла с</w:t>
      </w:r>
      <w:r w:rsidRPr="005811AD">
        <w:rPr>
          <w:spacing w:val="1"/>
          <w:sz w:val="28"/>
        </w:rPr>
        <w:t xml:space="preserve"> </w:t>
      </w:r>
      <w:r w:rsidRPr="005811AD">
        <w:rPr>
          <w:spacing w:val="-1"/>
          <w:sz w:val="28"/>
        </w:rPr>
        <w:t>целью</w:t>
      </w:r>
      <w:r w:rsidRPr="005811AD">
        <w:rPr>
          <w:spacing w:val="-15"/>
          <w:sz w:val="28"/>
        </w:rPr>
        <w:t xml:space="preserve"> </w:t>
      </w:r>
      <w:r w:rsidRPr="005811AD">
        <w:rPr>
          <w:sz w:val="28"/>
        </w:rPr>
        <w:t>более</w:t>
      </w:r>
      <w:r w:rsidRPr="005811AD">
        <w:rPr>
          <w:spacing w:val="-12"/>
          <w:sz w:val="28"/>
        </w:rPr>
        <w:t xml:space="preserve"> </w:t>
      </w:r>
      <w:r w:rsidRPr="005811AD">
        <w:rPr>
          <w:sz w:val="28"/>
        </w:rPr>
        <w:t>ЭЭ</w:t>
      </w:r>
      <w:r w:rsidRPr="005811AD">
        <w:rPr>
          <w:spacing w:val="-14"/>
          <w:sz w:val="28"/>
        </w:rPr>
        <w:t xml:space="preserve"> </w:t>
      </w:r>
      <w:r w:rsidRPr="005811AD">
        <w:rPr>
          <w:sz w:val="28"/>
        </w:rPr>
        <w:t>производства</w:t>
      </w:r>
      <w:r w:rsidRPr="005811AD">
        <w:rPr>
          <w:spacing w:val="-12"/>
          <w:sz w:val="28"/>
        </w:rPr>
        <w:t xml:space="preserve"> </w:t>
      </w:r>
      <w:r w:rsidRPr="005811AD">
        <w:rPr>
          <w:sz w:val="28"/>
        </w:rPr>
        <w:t>целевых</w:t>
      </w:r>
      <w:r w:rsidRPr="005811AD">
        <w:rPr>
          <w:spacing w:val="-17"/>
          <w:sz w:val="28"/>
        </w:rPr>
        <w:t xml:space="preserve"> </w:t>
      </w:r>
      <w:r w:rsidRPr="005811AD">
        <w:rPr>
          <w:sz w:val="28"/>
        </w:rPr>
        <w:t>продуктов</w:t>
      </w:r>
      <w:r w:rsidRPr="005811AD">
        <w:rPr>
          <w:spacing w:val="-14"/>
          <w:sz w:val="28"/>
        </w:rPr>
        <w:t xml:space="preserve"> </w:t>
      </w:r>
      <w:r w:rsidRPr="005811AD">
        <w:rPr>
          <w:sz w:val="28"/>
        </w:rPr>
        <w:t>и</w:t>
      </w:r>
      <w:r w:rsidRPr="005811AD">
        <w:rPr>
          <w:spacing w:val="-13"/>
          <w:sz w:val="28"/>
        </w:rPr>
        <w:t xml:space="preserve"> </w:t>
      </w:r>
      <w:r w:rsidRPr="005811AD">
        <w:rPr>
          <w:sz w:val="28"/>
        </w:rPr>
        <w:t>уменьшения</w:t>
      </w:r>
      <w:r w:rsidRPr="005811AD">
        <w:rPr>
          <w:spacing w:val="-12"/>
          <w:sz w:val="28"/>
        </w:rPr>
        <w:t xml:space="preserve"> </w:t>
      </w:r>
      <w:r w:rsidRPr="005811AD">
        <w:rPr>
          <w:sz w:val="28"/>
        </w:rPr>
        <w:t>потерь</w:t>
      </w:r>
      <w:r w:rsidRPr="005811AD">
        <w:rPr>
          <w:spacing w:val="-14"/>
          <w:sz w:val="28"/>
        </w:rPr>
        <w:t xml:space="preserve"> </w:t>
      </w:r>
      <w:r w:rsidRPr="005811AD">
        <w:rPr>
          <w:sz w:val="28"/>
        </w:rPr>
        <w:t>сырья.</w:t>
      </w:r>
      <w:r w:rsidRPr="005811AD">
        <w:rPr>
          <w:spacing w:val="-11"/>
          <w:sz w:val="28"/>
        </w:rPr>
        <w:t xml:space="preserve"> </w:t>
      </w:r>
      <w:r w:rsidRPr="005811AD">
        <w:rPr>
          <w:sz w:val="28"/>
        </w:rPr>
        <w:t>Эти</w:t>
      </w:r>
      <w:r w:rsidRPr="005811AD">
        <w:rPr>
          <w:spacing w:val="-67"/>
          <w:sz w:val="28"/>
        </w:rPr>
        <w:t xml:space="preserve"> </w:t>
      </w:r>
      <w:r w:rsidRPr="005811AD">
        <w:rPr>
          <w:sz w:val="28"/>
        </w:rPr>
        <w:t>технологии</w:t>
      </w:r>
      <w:r w:rsidRPr="005811AD">
        <w:rPr>
          <w:spacing w:val="1"/>
          <w:sz w:val="28"/>
        </w:rPr>
        <w:t xml:space="preserve"> </w:t>
      </w:r>
      <w:r w:rsidRPr="005811AD">
        <w:rPr>
          <w:sz w:val="28"/>
        </w:rPr>
        <w:t>также</w:t>
      </w:r>
      <w:r w:rsidRPr="005811AD">
        <w:rPr>
          <w:spacing w:val="1"/>
          <w:sz w:val="28"/>
        </w:rPr>
        <w:t xml:space="preserve"> </w:t>
      </w:r>
      <w:r w:rsidRPr="005811AD">
        <w:rPr>
          <w:sz w:val="28"/>
        </w:rPr>
        <w:t>способствуют</w:t>
      </w:r>
      <w:r w:rsidRPr="005811AD">
        <w:rPr>
          <w:spacing w:val="1"/>
          <w:sz w:val="28"/>
        </w:rPr>
        <w:t xml:space="preserve"> </w:t>
      </w:r>
      <w:r w:rsidRPr="005811AD">
        <w:rPr>
          <w:sz w:val="28"/>
        </w:rPr>
        <w:t>разнообразию</w:t>
      </w:r>
      <w:r w:rsidRPr="005811AD">
        <w:rPr>
          <w:spacing w:val="1"/>
          <w:sz w:val="28"/>
        </w:rPr>
        <w:t xml:space="preserve"> </w:t>
      </w:r>
      <w:r w:rsidRPr="005811AD">
        <w:rPr>
          <w:sz w:val="28"/>
        </w:rPr>
        <w:t>выпускаемой</w:t>
      </w:r>
      <w:r w:rsidRPr="005811AD">
        <w:rPr>
          <w:spacing w:val="1"/>
          <w:sz w:val="28"/>
        </w:rPr>
        <w:t xml:space="preserve"> </w:t>
      </w:r>
      <w:r w:rsidRPr="005811AD">
        <w:rPr>
          <w:sz w:val="28"/>
        </w:rPr>
        <w:t>продукции</w:t>
      </w:r>
      <w:r w:rsidRPr="005811AD">
        <w:rPr>
          <w:spacing w:val="1"/>
          <w:sz w:val="28"/>
        </w:rPr>
        <w:t xml:space="preserve"> </w:t>
      </w:r>
      <w:r w:rsidRPr="005811AD">
        <w:rPr>
          <w:sz w:val="28"/>
        </w:rPr>
        <w:t>и</w:t>
      </w:r>
      <w:r w:rsidRPr="005811AD">
        <w:rPr>
          <w:spacing w:val="1"/>
          <w:sz w:val="28"/>
        </w:rPr>
        <w:t xml:space="preserve"> </w:t>
      </w:r>
      <w:r w:rsidRPr="005811AD">
        <w:rPr>
          <w:sz w:val="28"/>
        </w:rPr>
        <w:t>наращиванию</w:t>
      </w:r>
      <w:r w:rsidRPr="005811AD">
        <w:rPr>
          <w:spacing w:val="-1"/>
          <w:sz w:val="28"/>
        </w:rPr>
        <w:t xml:space="preserve"> </w:t>
      </w:r>
      <w:r w:rsidRPr="005811AD">
        <w:rPr>
          <w:sz w:val="28"/>
        </w:rPr>
        <w:t>кормовой базы</w:t>
      </w:r>
      <w:r w:rsidRPr="005811AD">
        <w:rPr>
          <w:spacing w:val="2"/>
          <w:sz w:val="28"/>
        </w:rPr>
        <w:t xml:space="preserve"> </w:t>
      </w:r>
      <w:r w:rsidRPr="005811AD">
        <w:rPr>
          <w:sz w:val="28"/>
        </w:rPr>
        <w:t>для</w:t>
      </w:r>
      <w:r w:rsidRPr="005811AD">
        <w:rPr>
          <w:spacing w:val="2"/>
          <w:sz w:val="28"/>
        </w:rPr>
        <w:t xml:space="preserve"> </w:t>
      </w:r>
      <w:r w:rsidRPr="005811AD">
        <w:rPr>
          <w:sz w:val="28"/>
        </w:rPr>
        <w:t>животноводства;</w:t>
      </w:r>
    </w:p>
    <w:p w14:paraId="5A26B6BC" w14:textId="77777777" w:rsidR="00195523" w:rsidRPr="005811AD" w:rsidRDefault="00247E98" w:rsidP="00BD7773">
      <w:pPr>
        <w:pStyle w:val="a4"/>
        <w:numPr>
          <w:ilvl w:val="0"/>
          <w:numId w:val="7"/>
        </w:numPr>
        <w:tabs>
          <w:tab w:val="left" w:pos="1087"/>
        </w:tabs>
        <w:ind w:left="0" w:right="194" w:firstLine="710"/>
        <w:rPr>
          <w:sz w:val="28"/>
        </w:rPr>
      </w:pPr>
      <w:r w:rsidRPr="005811AD">
        <w:rPr>
          <w:sz w:val="28"/>
        </w:rPr>
        <w:t>Казахский</w:t>
      </w:r>
      <w:r w:rsidRPr="005811AD">
        <w:rPr>
          <w:spacing w:val="1"/>
          <w:sz w:val="28"/>
        </w:rPr>
        <w:t xml:space="preserve"> </w:t>
      </w:r>
      <w:r w:rsidRPr="005811AD">
        <w:rPr>
          <w:sz w:val="28"/>
        </w:rPr>
        <w:t>агротехнический</w:t>
      </w:r>
      <w:r w:rsidRPr="005811AD">
        <w:rPr>
          <w:spacing w:val="1"/>
          <w:sz w:val="28"/>
        </w:rPr>
        <w:t xml:space="preserve"> </w:t>
      </w:r>
      <w:r w:rsidRPr="005811AD">
        <w:rPr>
          <w:sz w:val="28"/>
        </w:rPr>
        <w:t>университет</w:t>
      </w:r>
      <w:r w:rsidRPr="005811AD">
        <w:rPr>
          <w:spacing w:val="1"/>
          <w:sz w:val="28"/>
        </w:rPr>
        <w:t xml:space="preserve"> </w:t>
      </w:r>
      <w:r w:rsidRPr="005811AD">
        <w:rPr>
          <w:sz w:val="28"/>
        </w:rPr>
        <w:t>им.</w:t>
      </w:r>
      <w:r w:rsidRPr="005811AD">
        <w:rPr>
          <w:spacing w:val="1"/>
          <w:sz w:val="28"/>
        </w:rPr>
        <w:t xml:space="preserve"> </w:t>
      </w:r>
      <w:r w:rsidRPr="005811AD">
        <w:rPr>
          <w:sz w:val="28"/>
        </w:rPr>
        <w:t>С.</w:t>
      </w:r>
      <w:r w:rsidRPr="005811AD">
        <w:rPr>
          <w:spacing w:val="1"/>
          <w:sz w:val="28"/>
        </w:rPr>
        <w:t xml:space="preserve"> </w:t>
      </w:r>
      <w:r w:rsidRPr="005811AD">
        <w:rPr>
          <w:sz w:val="28"/>
        </w:rPr>
        <w:t>Сейфуллина</w:t>
      </w:r>
      <w:r w:rsidRPr="005811AD">
        <w:rPr>
          <w:spacing w:val="1"/>
          <w:sz w:val="28"/>
        </w:rPr>
        <w:t xml:space="preserve"> </w:t>
      </w:r>
      <w:r w:rsidRPr="005811AD">
        <w:rPr>
          <w:sz w:val="28"/>
        </w:rPr>
        <w:t>проводил</w:t>
      </w:r>
      <w:r w:rsidRPr="005811AD">
        <w:rPr>
          <w:spacing w:val="1"/>
          <w:sz w:val="28"/>
        </w:rPr>
        <w:t xml:space="preserve"> </w:t>
      </w:r>
      <w:r w:rsidRPr="005811AD">
        <w:rPr>
          <w:sz w:val="28"/>
        </w:rPr>
        <w:t>исследования по использованию мяса в мясных полуфабрикатах. Это позволяет</w:t>
      </w:r>
      <w:r w:rsidRPr="005811AD">
        <w:rPr>
          <w:spacing w:val="1"/>
          <w:sz w:val="28"/>
        </w:rPr>
        <w:t xml:space="preserve"> </w:t>
      </w:r>
      <w:r w:rsidRPr="005811AD">
        <w:rPr>
          <w:sz w:val="28"/>
        </w:rPr>
        <w:t>повысить функционально-технологические свойства мяса и решить проблемы на</w:t>
      </w:r>
      <w:r w:rsidRPr="005811AD">
        <w:rPr>
          <w:spacing w:val="1"/>
          <w:sz w:val="28"/>
        </w:rPr>
        <w:t xml:space="preserve"> </w:t>
      </w:r>
      <w:r w:rsidRPr="005811AD">
        <w:rPr>
          <w:sz w:val="28"/>
        </w:rPr>
        <w:t>этапе</w:t>
      </w:r>
      <w:r w:rsidRPr="005811AD">
        <w:rPr>
          <w:spacing w:val="1"/>
          <w:sz w:val="28"/>
        </w:rPr>
        <w:t xml:space="preserve"> </w:t>
      </w:r>
      <w:r w:rsidRPr="005811AD">
        <w:rPr>
          <w:sz w:val="28"/>
        </w:rPr>
        <w:t>его</w:t>
      </w:r>
      <w:r w:rsidRPr="005811AD">
        <w:rPr>
          <w:spacing w:val="1"/>
          <w:sz w:val="28"/>
        </w:rPr>
        <w:t xml:space="preserve"> </w:t>
      </w:r>
      <w:r w:rsidRPr="005811AD">
        <w:rPr>
          <w:sz w:val="28"/>
        </w:rPr>
        <w:t>технологической обработки;</w:t>
      </w:r>
    </w:p>
    <w:p w14:paraId="1A3D200D" w14:textId="77777777" w:rsidR="00195523" w:rsidRDefault="00247E98" w:rsidP="00BD7773">
      <w:pPr>
        <w:pStyle w:val="a4"/>
        <w:numPr>
          <w:ilvl w:val="0"/>
          <w:numId w:val="7"/>
        </w:numPr>
        <w:tabs>
          <w:tab w:val="left" w:pos="1077"/>
        </w:tabs>
        <w:ind w:left="0" w:right="199" w:firstLine="710"/>
        <w:rPr>
          <w:sz w:val="28"/>
        </w:rPr>
      </w:pPr>
      <w:r>
        <w:rPr>
          <w:sz w:val="28"/>
        </w:rPr>
        <w:t>в Государственном университете им. Шакарима в Семее была разработана</w:t>
      </w:r>
      <w:r>
        <w:rPr>
          <w:spacing w:val="1"/>
          <w:sz w:val="28"/>
        </w:rPr>
        <w:t xml:space="preserve"> </w:t>
      </w:r>
      <w:r>
        <w:rPr>
          <w:sz w:val="28"/>
        </w:rPr>
        <w:t>технология</w:t>
      </w:r>
      <w:r>
        <w:rPr>
          <w:spacing w:val="1"/>
          <w:sz w:val="28"/>
        </w:rPr>
        <w:t xml:space="preserve"> </w:t>
      </w:r>
      <w:r>
        <w:rPr>
          <w:sz w:val="28"/>
        </w:rPr>
        <w:t>производства</w:t>
      </w:r>
      <w:r>
        <w:rPr>
          <w:spacing w:val="1"/>
          <w:sz w:val="28"/>
        </w:rPr>
        <w:t xml:space="preserve"> </w:t>
      </w:r>
      <w:r>
        <w:rPr>
          <w:sz w:val="28"/>
        </w:rPr>
        <w:t>деликатесных</w:t>
      </w:r>
      <w:r>
        <w:rPr>
          <w:spacing w:val="1"/>
          <w:sz w:val="28"/>
        </w:rPr>
        <w:t xml:space="preserve"> </w:t>
      </w:r>
      <w:r>
        <w:rPr>
          <w:sz w:val="28"/>
        </w:rPr>
        <w:t>продуктов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баранины.</w:t>
      </w:r>
      <w:r>
        <w:rPr>
          <w:spacing w:val="1"/>
          <w:sz w:val="28"/>
        </w:rPr>
        <w:t xml:space="preserve"> </w:t>
      </w:r>
      <w:r>
        <w:rPr>
          <w:sz w:val="28"/>
        </w:rPr>
        <w:t>Эти</w:t>
      </w:r>
      <w:r>
        <w:rPr>
          <w:spacing w:val="1"/>
          <w:sz w:val="28"/>
        </w:rPr>
        <w:t xml:space="preserve"> </w:t>
      </w:r>
      <w:r>
        <w:rPr>
          <w:sz w:val="28"/>
        </w:rPr>
        <w:t>продукты, такие как казы из баранины, обогащены железом и могут быть важным</w:t>
      </w:r>
      <w:r>
        <w:rPr>
          <w:spacing w:val="-67"/>
          <w:sz w:val="28"/>
        </w:rPr>
        <w:t xml:space="preserve"> </w:t>
      </w:r>
      <w:r>
        <w:rPr>
          <w:sz w:val="28"/>
        </w:rPr>
        <w:t>компонентом</w:t>
      </w:r>
      <w:r>
        <w:rPr>
          <w:spacing w:val="-2"/>
          <w:sz w:val="28"/>
        </w:rPr>
        <w:t xml:space="preserve"> </w:t>
      </w:r>
      <w:r>
        <w:rPr>
          <w:sz w:val="28"/>
        </w:rPr>
        <w:t>рациона</w:t>
      </w:r>
      <w:r>
        <w:rPr>
          <w:spacing w:val="-1"/>
          <w:sz w:val="28"/>
        </w:rPr>
        <w:t xml:space="preserve"> </w:t>
      </w:r>
      <w:r>
        <w:rPr>
          <w:sz w:val="28"/>
        </w:rPr>
        <w:t>для людей,</w:t>
      </w:r>
      <w:r>
        <w:rPr>
          <w:spacing w:val="-1"/>
          <w:sz w:val="28"/>
        </w:rPr>
        <w:t xml:space="preserve"> </w:t>
      </w:r>
      <w:r>
        <w:rPr>
          <w:sz w:val="28"/>
        </w:rPr>
        <w:t>страдающих</w:t>
      </w:r>
      <w:r>
        <w:rPr>
          <w:spacing w:val="-6"/>
          <w:sz w:val="28"/>
        </w:rPr>
        <w:t xml:space="preserve"> </w:t>
      </w:r>
      <w:r>
        <w:rPr>
          <w:sz w:val="28"/>
        </w:rPr>
        <w:t>железодефицитной</w:t>
      </w:r>
      <w:r>
        <w:rPr>
          <w:spacing w:val="-2"/>
          <w:sz w:val="28"/>
        </w:rPr>
        <w:t xml:space="preserve"> </w:t>
      </w:r>
      <w:r>
        <w:rPr>
          <w:sz w:val="28"/>
        </w:rPr>
        <w:t>анемией;</w:t>
      </w:r>
    </w:p>
    <w:p w14:paraId="36036478" w14:textId="77777777" w:rsidR="00195523" w:rsidRDefault="00247E98" w:rsidP="00BD7773">
      <w:pPr>
        <w:pStyle w:val="a4"/>
        <w:numPr>
          <w:ilvl w:val="0"/>
          <w:numId w:val="7"/>
        </w:numPr>
        <w:tabs>
          <w:tab w:val="left" w:pos="1073"/>
        </w:tabs>
        <w:ind w:left="0" w:right="186" w:firstLine="710"/>
        <w:rPr>
          <w:sz w:val="28"/>
        </w:rPr>
      </w:pPr>
      <w:r>
        <w:rPr>
          <w:sz w:val="28"/>
        </w:rPr>
        <w:t>ученые Государственного университета им. Шакарима в Семее занимались</w:t>
      </w:r>
      <w:r>
        <w:rPr>
          <w:spacing w:val="-67"/>
          <w:sz w:val="28"/>
        </w:rPr>
        <w:t xml:space="preserve"> </w:t>
      </w:r>
      <w:r>
        <w:rPr>
          <w:sz w:val="28"/>
        </w:rPr>
        <w:t>компьютерным</w:t>
      </w:r>
      <w:r>
        <w:rPr>
          <w:spacing w:val="1"/>
          <w:sz w:val="28"/>
        </w:rPr>
        <w:t xml:space="preserve"> </w:t>
      </w:r>
      <w:r>
        <w:rPr>
          <w:sz w:val="28"/>
        </w:rPr>
        <w:t>моделированием</w:t>
      </w:r>
      <w:r>
        <w:rPr>
          <w:spacing w:val="1"/>
          <w:sz w:val="28"/>
        </w:rPr>
        <w:t xml:space="preserve"> </w:t>
      </w:r>
      <w:r>
        <w:rPr>
          <w:sz w:val="28"/>
        </w:rPr>
        <w:t>рецептур</w:t>
      </w:r>
      <w:r>
        <w:rPr>
          <w:spacing w:val="1"/>
          <w:sz w:val="28"/>
        </w:rPr>
        <w:t xml:space="preserve"> </w:t>
      </w:r>
      <w:r>
        <w:rPr>
          <w:sz w:val="28"/>
        </w:rPr>
        <w:t>мясных</w:t>
      </w:r>
      <w:r>
        <w:rPr>
          <w:spacing w:val="1"/>
          <w:sz w:val="28"/>
        </w:rPr>
        <w:t xml:space="preserve"> </w:t>
      </w:r>
      <w:r>
        <w:rPr>
          <w:sz w:val="28"/>
        </w:rPr>
        <w:t>продуктов</w:t>
      </w:r>
      <w:r>
        <w:rPr>
          <w:spacing w:val="1"/>
          <w:sz w:val="28"/>
        </w:rPr>
        <w:t xml:space="preserve"> </w:t>
      </w:r>
      <w:r>
        <w:rPr>
          <w:sz w:val="28"/>
        </w:rPr>
        <w:t>с</w:t>
      </w:r>
      <w:r>
        <w:rPr>
          <w:spacing w:val="1"/>
          <w:sz w:val="28"/>
        </w:rPr>
        <w:t xml:space="preserve"> </w:t>
      </w:r>
      <w:r>
        <w:rPr>
          <w:sz w:val="28"/>
        </w:rPr>
        <w:t>заданными</w:t>
      </w:r>
      <w:r>
        <w:rPr>
          <w:spacing w:val="1"/>
          <w:sz w:val="28"/>
        </w:rPr>
        <w:t xml:space="preserve"> </w:t>
      </w:r>
      <w:r>
        <w:rPr>
          <w:sz w:val="28"/>
        </w:rPr>
        <w:t>свойствами и пищевой ценностью. С помощью современных информационных</w:t>
      </w:r>
      <w:r>
        <w:rPr>
          <w:spacing w:val="1"/>
          <w:sz w:val="28"/>
        </w:rPr>
        <w:t xml:space="preserve"> </w:t>
      </w:r>
      <w:r>
        <w:rPr>
          <w:sz w:val="28"/>
        </w:rPr>
        <w:t>технологий</w:t>
      </w:r>
      <w:r>
        <w:rPr>
          <w:spacing w:val="1"/>
          <w:sz w:val="28"/>
        </w:rPr>
        <w:t xml:space="preserve"> </w:t>
      </w:r>
      <w:r>
        <w:rPr>
          <w:sz w:val="28"/>
        </w:rPr>
        <w:t>решаются</w:t>
      </w:r>
      <w:r>
        <w:rPr>
          <w:spacing w:val="1"/>
          <w:sz w:val="28"/>
        </w:rPr>
        <w:t xml:space="preserve"> </w:t>
      </w:r>
      <w:r>
        <w:rPr>
          <w:sz w:val="28"/>
        </w:rPr>
        <w:t>сложные</w:t>
      </w:r>
      <w:r>
        <w:rPr>
          <w:spacing w:val="1"/>
          <w:sz w:val="28"/>
        </w:rPr>
        <w:t xml:space="preserve"> </w:t>
      </w:r>
      <w:r>
        <w:rPr>
          <w:sz w:val="28"/>
        </w:rPr>
        <w:t>задачи</w:t>
      </w:r>
      <w:r>
        <w:rPr>
          <w:spacing w:val="1"/>
          <w:sz w:val="28"/>
        </w:rPr>
        <w:t xml:space="preserve"> </w:t>
      </w:r>
      <w:r>
        <w:rPr>
          <w:sz w:val="28"/>
        </w:rPr>
        <w:t>конструирования</w:t>
      </w:r>
      <w:r>
        <w:rPr>
          <w:spacing w:val="1"/>
          <w:sz w:val="28"/>
        </w:rPr>
        <w:t xml:space="preserve"> </w:t>
      </w:r>
      <w:r>
        <w:rPr>
          <w:sz w:val="28"/>
        </w:rPr>
        <w:t>многокомпонентных</w:t>
      </w:r>
      <w:r>
        <w:rPr>
          <w:spacing w:val="1"/>
          <w:sz w:val="28"/>
        </w:rPr>
        <w:t xml:space="preserve"> </w:t>
      </w:r>
      <w:r>
        <w:rPr>
          <w:sz w:val="28"/>
        </w:rPr>
        <w:t>продуктов.</w:t>
      </w:r>
    </w:p>
    <w:p w14:paraId="3B322FF4" w14:textId="77777777" w:rsidR="00195523" w:rsidRDefault="00247E98" w:rsidP="00433BB3">
      <w:pPr>
        <w:pStyle w:val="a3"/>
        <w:ind w:left="0" w:right="197"/>
      </w:pPr>
      <w:r>
        <w:t>Таким</w:t>
      </w:r>
      <w:r>
        <w:rPr>
          <w:spacing w:val="1"/>
        </w:rPr>
        <w:t xml:space="preserve"> </w:t>
      </w:r>
      <w:r>
        <w:t>образом,</w:t>
      </w:r>
      <w:r>
        <w:rPr>
          <w:spacing w:val="1"/>
        </w:rPr>
        <w:t xml:space="preserve"> </w:t>
      </w:r>
      <w:r>
        <w:t>Казахстан</w:t>
      </w:r>
      <w:r>
        <w:rPr>
          <w:spacing w:val="1"/>
        </w:rPr>
        <w:t xml:space="preserve"> </w:t>
      </w:r>
      <w:r>
        <w:t>продолжает</w:t>
      </w:r>
      <w:r>
        <w:rPr>
          <w:spacing w:val="1"/>
        </w:rPr>
        <w:t xml:space="preserve"> </w:t>
      </w:r>
      <w:r>
        <w:t>активно</w:t>
      </w:r>
      <w:r>
        <w:rPr>
          <w:spacing w:val="1"/>
        </w:rPr>
        <w:t xml:space="preserve"> </w:t>
      </w:r>
      <w:r>
        <w:t>развивать</w:t>
      </w:r>
      <w:r>
        <w:rPr>
          <w:spacing w:val="1"/>
        </w:rPr>
        <w:t xml:space="preserve"> </w:t>
      </w:r>
      <w:r>
        <w:t>научные</w:t>
      </w:r>
      <w:r>
        <w:rPr>
          <w:spacing w:val="1"/>
        </w:rPr>
        <w:t xml:space="preserve"> </w:t>
      </w:r>
      <w:r>
        <w:t>исследования</w:t>
      </w:r>
      <w:r>
        <w:rPr>
          <w:spacing w:val="-5"/>
        </w:rPr>
        <w:t xml:space="preserve"> </w:t>
      </w:r>
      <w:r>
        <w:t>в</w:t>
      </w:r>
      <w:r>
        <w:rPr>
          <w:spacing w:val="-7"/>
        </w:rPr>
        <w:t xml:space="preserve"> </w:t>
      </w:r>
      <w:r>
        <w:t>области</w:t>
      </w:r>
      <w:r>
        <w:rPr>
          <w:spacing w:val="-6"/>
        </w:rPr>
        <w:t xml:space="preserve"> </w:t>
      </w:r>
      <w:r>
        <w:t>глубокой</w:t>
      </w:r>
      <w:r>
        <w:rPr>
          <w:spacing w:val="-5"/>
        </w:rPr>
        <w:t xml:space="preserve"> </w:t>
      </w:r>
      <w:r>
        <w:t>переработки</w:t>
      </w:r>
      <w:r>
        <w:rPr>
          <w:spacing w:val="-6"/>
        </w:rPr>
        <w:t xml:space="preserve"> </w:t>
      </w:r>
      <w:r>
        <w:t>мяса</w:t>
      </w:r>
      <w:r>
        <w:rPr>
          <w:spacing w:val="-5"/>
        </w:rPr>
        <w:t xml:space="preserve"> </w:t>
      </w:r>
      <w:r>
        <w:t>с</w:t>
      </w:r>
      <w:r>
        <w:rPr>
          <w:spacing w:val="-8"/>
        </w:rPr>
        <w:t xml:space="preserve"> </w:t>
      </w:r>
      <w:r>
        <w:t>целью</w:t>
      </w:r>
      <w:r>
        <w:rPr>
          <w:spacing w:val="-7"/>
        </w:rPr>
        <w:t xml:space="preserve"> </w:t>
      </w:r>
      <w:r>
        <w:t>улучшения</w:t>
      </w:r>
      <w:r>
        <w:rPr>
          <w:spacing w:val="-4"/>
        </w:rPr>
        <w:t xml:space="preserve"> </w:t>
      </w:r>
      <w:r>
        <w:t>качества</w:t>
      </w:r>
      <w:r>
        <w:rPr>
          <w:spacing w:val="-5"/>
        </w:rPr>
        <w:t xml:space="preserve"> </w:t>
      </w:r>
      <w:r>
        <w:t>и</w:t>
      </w:r>
      <w:r>
        <w:rPr>
          <w:spacing w:val="-68"/>
        </w:rPr>
        <w:t xml:space="preserve"> </w:t>
      </w:r>
      <w:r>
        <w:t>разнообразия</w:t>
      </w:r>
      <w:r>
        <w:rPr>
          <w:spacing w:val="1"/>
        </w:rPr>
        <w:t xml:space="preserve"> </w:t>
      </w:r>
      <w:r>
        <w:t>мясных</w:t>
      </w:r>
      <w:r>
        <w:rPr>
          <w:spacing w:val="1"/>
        </w:rPr>
        <w:t xml:space="preserve"> </w:t>
      </w:r>
      <w:r>
        <w:t>продуктов,</w:t>
      </w:r>
      <w:r>
        <w:rPr>
          <w:spacing w:val="1"/>
        </w:rPr>
        <w:t xml:space="preserve"> </w:t>
      </w:r>
      <w:r>
        <w:t>а</w:t>
      </w:r>
      <w:r>
        <w:rPr>
          <w:spacing w:val="1"/>
        </w:rPr>
        <w:t xml:space="preserve"> </w:t>
      </w:r>
      <w:r>
        <w:t>также</w:t>
      </w:r>
      <w:r>
        <w:rPr>
          <w:spacing w:val="1"/>
        </w:rPr>
        <w:t xml:space="preserve"> </w:t>
      </w:r>
      <w:r>
        <w:t>повышения</w:t>
      </w:r>
      <w:r>
        <w:rPr>
          <w:spacing w:val="1"/>
        </w:rPr>
        <w:t xml:space="preserve"> </w:t>
      </w:r>
      <w:r>
        <w:t>ЭЭ</w:t>
      </w:r>
      <w:r>
        <w:rPr>
          <w:spacing w:val="1"/>
        </w:rPr>
        <w:t xml:space="preserve"> </w:t>
      </w:r>
      <w:r>
        <w:t>производства</w:t>
      </w:r>
      <w:r>
        <w:rPr>
          <w:spacing w:val="1"/>
        </w:rPr>
        <w:t xml:space="preserve"> </w:t>
      </w:r>
      <w:r>
        <w:t>и</w:t>
      </w:r>
      <w:r>
        <w:rPr>
          <w:spacing w:val="1"/>
        </w:rPr>
        <w:t xml:space="preserve"> </w:t>
      </w:r>
      <w:r>
        <w:t>использования</w:t>
      </w:r>
      <w:r>
        <w:rPr>
          <w:spacing w:val="-7"/>
        </w:rPr>
        <w:t xml:space="preserve"> </w:t>
      </w:r>
      <w:r>
        <w:t>мясных</w:t>
      </w:r>
      <w:r>
        <w:rPr>
          <w:spacing w:val="-11"/>
        </w:rPr>
        <w:t xml:space="preserve"> </w:t>
      </w:r>
      <w:r>
        <w:t>ресурсов,</w:t>
      </w:r>
      <w:r>
        <w:rPr>
          <w:spacing w:val="-4"/>
        </w:rPr>
        <w:t xml:space="preserve"> </w:t>
      </w:r>
      <w:r>
        <w:t>но</w:t>
      </w:r>
      <w:r>
        <w:rPr>
          <w:spacing w:val="-8"/>
        </w:rPr>
        <w:t xml:space="preserve"> </w:t>
      </w:r>
      <w:r>
        <w:t>нет</w:t>
      </w:r>
      <w:r>
        <w:rPr>
          <w:spacing w:val="-12"/>
        </w:rPr>
        <w:t xml:space="preserve"> </w:t>
      </w:r>
      <w:r>
        <w:t>единого,</w:t>
      </w:r>
      <w:r>
        <w:rPr>
          <w:spacing w:val="-5"/>
        </w:rPr>
        <w:t xml:space="preserve"> </w:t>
      </w:r>
      <w:r>
        <w:t>системного,</w:t>
      </w:r>
      <w:r>
        <w:rPr>
          <w:spacing w:val="-5"/>
        </w:rPr>
        <w:t xml:space="preserve"> </w:t>
      </w:r>
      <w:r>
        <w:t>национального</w:t>
      </w:r>
      <w:r>
        <w:rPr>
          <w:spacing w:val="-7"/>
        </w:rPr>
        <w:t xml:space="preserve"> </w:t>
      </w:r>
      <w:r>
        <w:t>НИИ</w:t>
      </w:r>
      <w:r>
        <w:rPr>
          <w:spacing w:val="-67"/>
        </w:rPr>
        <w:t xml:space="preserve"> </w:t>
      </w:r>
      <w:r>
        <w:t>по</w:t>
      </w:r>
      <w:r>
        <w:rPr>
          <w:spacing w:val="1"/>
        </w:rPr>
        <w:t xml:space="preserve"> </w:t>
      </w:r>
      <w:r>
        <w:t>переработке</w:t>
      </w:r>
      <w:r>
        <w:rPr>
          <w:spacing w:val="1"/>
        </w:rPr>
        <w:t xml:space="preserve"> </w:t>
      </w:r>
      <w:r>
        <w:t>и</w:t>
      </w:r>
      <w:r>
        <w:rPr>
          <w:spacing w:val="1"/>
        </w:rPr>
        <w:t xml:space="preserve"> </w:t>
      </w:r>
      <w:r>
        <w:t>исследованию</w:t>
      </w:r>
      <w:r>
        <w:rPr>
          <w:spacing w:val="1"/>
        </w:rPr>
        <w:t xml:space="preserve"> </w:t>
      </w:r>
      <w:r>
        <w:t>мяса</w:t>
      </w:r>
      <w:r>
        <w:rPr>
          <w:spacing w:val="1"/>
        </w:rPr>
        <w:t xml:space="preserve"> </w:t>
      </w:r>
      <w:r>
        <w:t>и</w:t>
      </w:r>
      <w:r>
        <w:rPr>
          <w:spacing w:val="1"/>
        </w:rPr>
        <w:t xml:space="preserve"> </w:t>
      </w:r>
      <w:r>
        <w:t>его</w:t>
      </w:r>
      <w:r>
        <w:rPr>
          <w:spacing w:val="1"/>
        </w:rPr>
        <w:t xml:space="preserve"> </w:t>
      </w:r>
      <w:r>
        <w:t>продукции</w:t>
      </w:r>
      <w:r>
        <w:rPr>
          <w:spacing w:val="1"/>
        </w:rPr>
        <w:t xml:space="preserve"> </w:t>
      </w:r>
      <w:r>
        <w:t>в</w:t>
      </w:r>
      <w:r>
        <w:rPr>
          <w:spacing w:val="1"/>
        </w:rPr>
        <w:t xml:space="preserve"> </w:t>
      </w:r>
      <w:r>
        <w:t>Казахстане,</w:t>
      </w:r>
      <w:r>
        <w:rPr>
          <w:spacing w:val="1"/>
        </w:rPr>
        <w:t xml:space="preserve"> </w:t>
      </w:r>
      <w:r>
        <w:t>ими</w:t>
      </w:r>
      <w:r>
        <w:rPr>
          <w:spacing w:val="1"/>
        </w:rPr>
        <w:t xml:space="preserve"> </w:t>
      </w:r>
      <w:r>
        <w:t>занимаются разрозненно</w:t>
      </w:r>
      <w:r>
        <w:rPr>
          <w:spacing w:val="-2"/>
        </w:rPr>
        <w:t xml:space="preserve"> </w:t>
      </w:r>
      <w:r>
        <w:t>отдельные</w:t>
      </w:r>
      <w:r>
        <w:rPr>
          <w:spacing w:val="-1"/>
        </w:rPr>
        <w:t xml:space="preserve"> </w:t>
      </w:r>
      <w:r>
        <w:t>ТОО</w:t>
      </w:r>
      <w:r>
        <w:rPr>
          <w:spacing w:val="-1"/>
        </w:rPr>
        <w:t xml:space="preserve"> </w:t>
      </w:r>
      <w:r>
        <w:t>и</w:t>
      </w:r>
      <w:r>
        <w:rPr>
          <w:spacing w:val="-1"/>
        </w:rPr>
        <w:t xml:space="preserve"> </w:t>
      </w:r>
      <w:r>
        <w:t>вузы</w:t>
      </w:r>
      <w:r>
        <w:rPr>
          <w:spacing w:val="-1"/>
        </w:rPr>
        <w:t xml:space="preserve"> </w:t>
      </w:r>
      <w:r>
        <w:t>по</w:t>
      </w:r>
      <w:r>
        <w:rPr>
          <w:spacing w:val="-2"/>
        </w:rPr>
        <w:t xml:space="preserve"> </w:t>
      </w:r>
      <w:r>
        <w:t>различным</w:t>
      </w:r>
      <w:r>
        <w:rPr>
          <w:spacing w:val="-1"/>
        </w:rPr>
        <w:t xml:space="preserve"> </w:t>
      </w:r>
      <w:r>
        <w:t>направлениям:</w:t>
      </w:r>
    </w:p>
    <w:p w14:paraId="0F666DBF" w14:textId="77777777" w:rsidR="00195523" w:rsidRDefault="00247E98" w:rsidP="00BD7773">
      <w:pPr>
        <w:pStyle w:val="a4"/>
        <w:numPr>
          <w:ilvl w:val="0"/>
          <w:numId w:val="7"/>
        </w:numPr>
        <w:tabs>
          <w:tab w:val="left" w:pos="1154"/>
        </w:tabs>
        <w:ind w:left="0" w:right="189" w:firstLine="710"/>
        <w:rPr>
          <w:sz w:val="28"/>
        </w:rPr>
      </w:pPr>
      <w:r>
        <w:rPr>
          <w:sz w:val="28"/>
        </w:rPr>
        <w:t>ТОО</w:t>
      </w:r>
      <w:r>
        <w:rPr>
          <w:spacing w:val="1"/>
          <w:sz w:val="28"/>
        </w:rPr>
        <w:t xml:space="preserve"> </w:t>
      </w:r>
      <w:r>
        <w:rPr>
          <w:sz w:val="28"/>
        </w:rPr>
        <w:t>"КазНИИ</w:t>
      </w:r>
      <w:r>
        <w:rPr>
          <w:spacing w:val="1"/>
          <w:sz w:val="28"/>
        </w:rPr>
        <w:t xml:space="preserve"> </w:t>
      </w:r>
      <w:r>
        <w:rPr>
          <w:sz w:val="28"/>
        </w:rPr>
        <w:t>перерабатывающей</w:t>
      </w:r>
      <w:r>
        <w:rPr>
          <w:spacing w:val="1"/>
          <w:sz w:val="28"/>
        </w:rPr>
        <w:t xml:space="preserve"> </w:t>
      </w:r>
      <w:r>
        <w:rPr>
          <w:sz w:val="28"/>
        </w:rPr>
        <w:t>и</w:t>
      </w:r>
      <w:r>
        <w:rPr>
          <w:spacing w:val="1"/>
          <w:sz w:val="28"/>
        </w:rPr>
        <w:t xml:space="preserve"> </w:t>
      </w:r>
      <w:r>
        <w:rPr>
          <w:sz w:val="28"/>
        </w:rPr>
        <w:t>пищевой</w:t>
      </w:r>
      <w:r>
        <w:rPr>
          <w:spacing w:val="1"/>
          <w:sz w:val="28"/>
        </w:rPr>
        <w:t xml:space="preserve"> </w:t>
      </w:r>
      <w:r>
        <w:rPr>
          <w:sz w:val="28"/>
        </w:rPr>
        <w:t>промышленности":</w:t>
      </w:r>
      <w:r>
        <w:rPr>
          <w:spacing w:val="1"/>
          <w:sz w:val="28"/>
        </w:rPr>
        <w:t xml:space="preserve"> </w:t>
      </w:r>
      <w:r>
        <w:rPr>
          <w:sz w:val="28"/>
        </w:rPr>
        <w:t>Это</w:t>
      </w:r>
      <w:r>
        <w:rPr>
          <w:spacing w:val="1"/>
          <w:sz w:val="28"/>
        </w:rPr>
        <w:t xml:space="preserve"> </w:t>
      </w:r>
      <w:r>
        <w:rPr>
          <w:sz w:val="28"/>
        </w:rPr>
        <w:t>учреждение занимается исследованиями и разработками в области переработки</w:t>
      </w:r>
      <w:r>
        <w:rPr>
          <w:spacing w:val="1"/>
          <w:sz w:val="28"/>
        </w:rPr>
        <w:t xml:space="preserve"> </w:t>
      </w:r>
      <w:r>
        <w:rPr>
          <w:sz w:val="28"/>
        </w:rPr>
        <w:t>мяса</w:t>
      </w:r>
      <w:r>
        <w:rPr>
          <w:spacing w:val="1"/>
          <w:sz w:val="28"/>
        </w:rPr>
        <w:t xml:space="preserve"> </w:t>
      </w:r>
      <w:r>
        <w:rPr>
          <w:sz w:val="28"/>
        </w:rPr>
        <w:t>и</w:t>
      </w:r>
      <w:r>
        <w:rPr>
          <w:spacing w:val="1"/>
          <w:sz w:val="28"/>
        </w:rPr>
        <w:t xml:space="preserve"> </w:t>
      </w:r>
      <w:r>
        <w:rPr>
          <w:sz w:val="28"/>
        </w:rPr>
        <w:t>пищевой</w:t>
      </w:r>
      <w:r>
        <w:rPr>
          <w:spacing w:val="1"/>
          <w:sz w:val="28"/>
        </w:rPr>
        <w:t xml:space="preserve"> </w:t>
      </w:r>
      <w:r>
        <w:rPr>
          <w:sz w:val="28"/>
        </w:rPr>
        <w:t>промышленности.</w:t>
      </w:r>
      <w:r>
        <w:rPr>
          <w:spacing w:val="1"/>
          <w:sz w:val="28"/>
        </w:rPr>
        <w:t xml:space="preserve"> </w:t>
      </w:r>
      <w:r>
        <w:rPr>
          <w:sz w:val="28"/>
        </w:rPr>
        <w:t>Оно</w:t>
      </w:r>
      <w:r>
        <w:rPr>
          <w:spacing w:val="1"/>
          <w:sz w:val="28"/>
        </w:rPr>
        <w:t xml:space="preserve"> </w:t>
      </w:r>
      <w:r>
        <w:rPr>
          <w:sz w:val="28"/>
        </w:rPr>
        <w:t>имеет</w:t>
      </w:r>
      <w:r>
        <w:rPr>
          <w:spacing w:val="1"/>
          <w:sz w:val="28"/>
        </w:rPr>
        <w:t xml:space="preserve"> </w:t>
      </w:r>
      <w:r>
        <w:rPr>
          <w:sz w:val="28"/>
        </w:rPr>
        <w:t>лабораторию</w:t>
      </w:r>
      <w:r>
        <w:rPr>
          <w:spacing w:val="1"/>
          <w:sz w:val="28"/>
        </w:rPr>
        <w:t xml:space="preserve"> </w:t>
      </w:r>
      <w:r>
        <w:rPr>
          <w:sz w:val="28"/>
        </w:rPr>
        <w:t>"Технологии</w:t>
      </w:r>
      <w:r>
        <w:rPr>
          <w:spacing w:val="1"/>
          <w:sz w:val="28"/>
        </w:rPr>
        <w:t xml:space="preserve"> </w:t>
      </w:r>
      <w:r>
        <w:rPr>
          <w:sz w:val="28"/>
        </w:rPr>
        <w:t>переработки</w:t>
      </w:r>
      <w:r>
        <w:rPr>
          <w:spacing w:val="1"/>
          <w:sz w:val="28"/>
        </w:rPr>
        <w:t xml:space="preserve"> </w:t>
      </w:r>
      <w:r>
        <w:rPr>
          <w:sz w:val="28"/>
        </w:rPr>
        <w:t>и</w:t>
      </w:r>
      <w:r>
        <w:rPr>
          <w:spacing w:val="1"/>
          <w:sz w:val="28"/>
        </w:rPr>
        <w:t xml:space="preserve"> </w:t>
      </w:r>
      <w:r>
        <w:rPr>
          <w:sz w:val="28"/>
        </w:rPr>
        <w:t>хранения</w:t>
      </w:r>
      <w:r>
        <w:rPr>
          <w:spacing w:val="1"/>
          <w:sz w:val="28"/>
        </w:rPr>
        <w:t xml:space="preserve"> </w:t>
      </w:r>
      <w:r>
        <w:rPr>
          <w:sz w:val="28"/>
        </w:rPr>
        <w:t>продуктов</w:t>
      </w:r>
      <w:r>
        <w:rPr>
          <w:spacing w:val="1"/>
          <w:sz w:val="28"/>
        </w:rPr>
        <w:t xml:space="preserve"> </w:t>
      </w:r>
      <w:r>
        <w:rPr>
          <w:sz w:val="28"/>
        </w:rPr>
        <w:t>животноводства".</w:t>
      </w:r>
      <w:r>
        <w:rPr>
          <w:spacing w:val="1"/>
          <w:sz w:val="28"/>
        </w:rPr>
        <w:t xml:space="preserve"> </w:t>
      </w:r>
      <w:r>
        <w:rPr>
          <w:sz w:val="28"/>
        </w:rPr>
        <w:t>Таким</w:t>
      </w:r>
      <w:r>
        <w:rPr>
          <w:spacing w:val="1"/>
          <w:sz w:val="28"/>
        </w:rPr>
        <w:t xml:space="preserve"> </w:t>
      </w:r>
      <w:r>
        <w:rPr>
          <w:sz w:val="28"/>
        </w:rPr>
        <w:t>образом,</w:t>
      </w:r>
      <w:r>
        <w:rPr>
          <w:spacing w:val="1"/>
          <w:sz w:val="28"/>
        </w:rPr>
        <w:t xml:space="preserve"> </w:t>
      </w:r>
      <w:r>
        <w:rPr>
          <w:sz w:val="28"/>
        </w:rPr>
        <w:t>уже</w:t>
      </w:r>
      <w:r>
        <w:rPr>
          <w:spacing w:val="1"/>
          <w:sz w:val="28"/>
        </w:rPr>
        <w:t xml:space="preserve"> </w:t>
      </w:r>
      <w:r>
        <w:rPr>
          <w:sz w:val="28"/>
        </w:rPr>
        <w:t>существует</w:t>
      </w:r>
      <w:r>
        <w:rPr>
          <w:spacing w:val="-2"/>
          <w:sz w:val="28"/>
        </w:rPr>
        <w:t xml:space="preserve"> </w:t>
      </w:r>
      <w:r>
        <w:rPr>
          <w:sz w:val="28"/>
        </w:rPr>
        <w:t>организация,</w:t>
      </w:r>
      <w:r>
        <w:rPr>
          <w:spacing w:val="3"/>
          <w:sz w:val="28"/>
        </w:rPr>
        <w:t xml:space="preserve"> </w:t>
      </w:r>
      <w:r>
        <w:rPr>
          <w:sz w:val="28"/>
        </w:rPr>
        <w:t>которая</w:t>
      </w:r>
      <w:r>
        <w:rPr>
          <w:spacing w:val="2"/>
          <w:sz w:val="28"/>
        </w:rPr>
        <w:t xml:space="preserve"> </w:t>
      </w:r>
      <w:r>
        <w:rPr>
          <w:sz w:val="28"/>
        </w:rPr>
        <w:t>работает</w:t>
      </w:r>
      <w:r>
        <w:rPr>
          <w:spacing w:val="-1"/>
          <w:sz w:val="28"/>
        </w:rPr>
        <w:t xml:space="preserve"> </w:t>
      </w:r>
      <w:r>
        <w:rPr>
          <w:sz w:val="28"/>
        </w:rPr>
        <w:t>в</w:t>
      </w:r>
      <w:r>
        <w:rPr>
          <w:spacing w:val="-1"/>
          <w:sz w:val="28"/>
        </w:rPr>
        <w:t xml:space="preserve"> </w:t>
      </w:r>
      <w:r>
        <w:rPr>
          <w:sz w:val="28"/>
        </w:rPr>
        <w:t>данной области;</w:t>
      </w:r>
    </w:p>
    <w:p w14:paraId="678D0483" w14:textId="77777777" w:rsidR="00195523" w:rsidRDefault="00247E98" w:rsidP="00BD7773">
      <w:pPr>
        <w:pStyle w:val="a4"/>
        <w:numPr>
          <w:ilvl w:val="0"/>
          <w:numId w:val="7"/>
        </w:numPr>
        <w:tabs>
          <w:tab w:val="left" w:pos="1231"/>
        </w:tabs>
        <w:ind w:left="0" w:right="186" w:firstLine="710"/>
        <w:rPr>
          <w:sz w:val="28"/>
        </w:rPr>
      </w:pPr>
      <w:r>
        <w:rPr>
          <w:sz w:val="28"/>
        </w:rPr>
        <w:t>Семейский</w:t>
      </w:r>
      <w:r>
        <w:rPr>
          <w:spacing w:val="1"/>
          <w:sz w:val="28"/>
        </w:rPr>
        <w:t xml:space="preserve"> </w:t>
      </w:r>
      <w:r>
        <w:rPr>
          <w:sz w:val="28"/>
        </w:rPr>
        <w:t>филиал</w:t>
      </w:r>
      <w:r>
        <w:rPr>
          <w:spacing w:val="1"/>
          <w:sz w:val="28"/>
        </w:rPr>
        <w:t xml:space="preserve"> </w:t>
      </w:r>
      <w:r>
        <w:rPr>
          <w:sz w:val="28"/>
        </w:rPr>
        <w:t>ТОО</w:t>
      </w:r>
      <w:r>
        <w:rPr>
          <w:spacing w:val="1"/>
          <w:sz w:val="28"/>
        </w:rPr>
        <w:t xml:space="preserve"> </w:t>
      </w:r>
      <w:r>
        <w:rPr>
          <w:sz w:val="28"/>
        </w:rPr>
        <w:t>"КазНИИ</w:t>
      </w:r>
      <w:r>
        <w:rPr>
          <w:spacing w:val="1"/>
          <w:sz w:val="28"/>
        </w:rPr>
        <w:t xml:space="preserve"> </w:t>
      </w:r>
      <w:r>
        <w:rPr>
          <w:sz w:val="28"/>
        </w:rPr>
        <w:t>перерабатывающей</w:t>
      </w:r>
      <w:r>
        <w:rPr>
          <w:spacing w:val="1"/>
          <w:sz w:val="28"/>
        </w:rPr>
        <w:t xml:space="preserve"> </w:t>
      </w:r>
      <w:r>
        <w:rPr>
          <w:sz w:val="28"/>
        </w:rPr>
        <w:t>и</w:t>
      </w:r>
      <w:r>
        <w:rPr>
          <w:spacing w:val="1"/>
          <w:sz w:val="28"/>
        </w:rPr>
        <w:t xml:space="preserve"> </w:t>
      </w:r>
      <w:r>
        <w:rPr>
          <w:sz w:val="28"/>
        </w:rPr>
        <w:t>пищевой</w:t>
      </w:r>
      <w:r>
        <w:rPr>
          <w:spacing w:val="1"/>
          <w:sz w:val="28"/>
        </w:rPr>
        <w:t xml:space="preserve"> </w:t>
      </w:r>
      <w:r>
        <w:rPr>
          <w:sz w:val="28"/>
        </w:rPr>
        <w:t>промышленности":</w:t>
      </w:r>
      <w:r>
        <w:rPr>
          <w:spacing w:val="1"/>
          <w:sz w:val="28"/>
        </w:rPr>
        <w:t xml:space="preserve"> </w:t>
      </w:r>
      <w:r>
        <w:rPr>
          <w:sz w:val="28"/>
        </w:rPr>
        <w:t>Этот</w:t>
      </w:r>
      <w:r>
        <w:rPr>
          <w:spacing w:val="1"/>
          <w:sz w:val="28"/>
        </w:rPr>
        <w:t xml:space="preserve"> </w:t>
      </w:r>
      <w:r>
        <w:rPr>
          <w:sz w:val="28"/>
        </w:rPr>
        <w:t>филиал</w:t>
      </w:r>
      <w:r>
        <w:rPr>
          <w:spacing w:val="1"/>
          <w:sz w:val="28"/>
        </w:rPr>
        <w:t xml:space="preserve"> </w:t>
      </w:r>
      <w:r>
        <w:rPr>
          <w:sz w:val="28"/>
        </w:rPr>
        <w:t>также</w:t>
      </w:r>
      <w:r>
        <w:rPr>
          <w:spacing w:val="1"/>
          <w:sz w:val="28"/>
        </w:rPr>
        <w:t xml:space="preserve"> </w:t>
      </w:r>
      <w:r>
        <w:rPr>
          <w:sz w:val="28"/>
        </w:rPr>
        <w:t>имеет</w:t>
      </w:r>
      <w:r>
        <w:rPr>
          <w:spacing w:val="1"/>
          <w:sz w:val="28"/>
        </w:rPr>
        <w:t xml:space="preserve"> </w:t>
      </w:r>
      <w:r>
        <w:rPr>
          <w:sz w:val="28"/>
        </w:rPr>
        <w:t>в</w:t>
      </w:r>
      <w:r>
        <w:rPr>
          <w:spacing w:val="1"/>
          <w:sz w:val="28"/>
        </w:rPr>
        <w:t xml:space="preserve"> </w:t>
      </w:r>
      <w:r>
        <w:rPr>
          <w:sz w:val="28"/>
        </w:rPr>
        <w:t>своей</w:t>
      </w:r>
      <w:r>
        <w:rPr>
          <w:spacing w:val="1"/>
          <w:sz w:val="28"/>
        </w:rPr>
        <w:t xml:space="preserve"> </w:t>
      </w:r>
      <w:r>
        <w:rPr>
          <w:sz w:val="28"/>
        </w:rPr>
        <w:t>структуре</w:t>
      </w:r>
      <w:r>
        <w:rPr>
          <w:spacing w:val="1"/>
          <w:sz w:val="28"/>
        </w:rPr>
        <w:t xml:space="preserve"> </w:t>
      </w:r>
      <w:r>
        <w:rPr>
          <w:sz w:val="28"/>
        </w:rPr>
        <w:t>лабораторию</w:t>
      </w:r>
      <w:r>
        <w:rPr>
          <w:spacing w:val="1"/>
          <w:sz w:val="28"/>
        </w:rPr>
        <w:t xml:space="preserve"> </w:t>
      </w:r>
      <w:r>
        <w:rPr>
          <w:sz w:val="28"/>
        </w:rPr>
        <w:t>"Технология</w:t>
      </w:r>
      <w:r>
        <w:rPr>
          <w:spacing w:val="1"/>
          <w:sz w:val="28"/>
        </w:rPr>
        <w:t xml:space="preserve"> </w:t>
      </w:r>
      <w:r>
        <w:rPr>
          <w:sz w:val="28"/>
        </w:rPr>
        <w:t>мяса</w:t>
      </w:r>
      <w:r>
        <w:rPr>
          <w:spacing w:val="1"/>
          <w:sz w:val="28"/>
        </w:rPr>
        <w:t xml:space="preserve"> </w:t>
      </w:r>
      <w:r>
        <w:rPr>
          <w:sz w:val="28"/>
        </w:rPr>
        <w:t>и</w:t>
      </w:r>
      <w:r>
        <w:rPr>
          <w:spacing w:val="1"/>
          <w:sz w:val="28"/>
        </w:rPr>
        <w:t xml:space="preserve"> </w:t>
      </w:r>
      <w:r>
        <w:rPr>
          <w:sz w:val="28"/>
        </w:rPr>
        <w:t>мясной</w:t>
      </w:r>
      <w:r>
        <w:rPr>
          <w:spacing w:val="1"/>
          <w:sz w:val="28"/>
        </w:rPr>
        <w:t xml:space="preserve"> </w:t>
      </w:r>
      <w:r>
        <w:rPr>
          <w:sz w:val="28"/>
        </w:rPr>
        <w:t>продукции",</w:t>
      </w:r>
      <w:r>
        <w:rPr>
          <w:spacing w:val="1"/>
          <w:sz w:val="28"/>
        </w:rPr>
        <w:t xml:space="preserve"> </w:t>
      </w:r>
      <w:r>
        <w:rPr>
          <w:sz w:val="28"/>
        </w:rPr>
        <w:t>что</w:t>
      </w:r>
      <w:r>
        <w:rPr>
          <w:spacing w:val="1"/>
          <w:sz w:val="28"/>
        </w:rPr>
        <w:t xml:space="preserve"> </w:t>
      </w:r>
      <w:r>
        <w:rPr>
          <w:sz w:val="28"/>
        </w:rPr>
        <w:t>подчеркивает</w:t>
      </w:r>
      <w:r>
        <w:rPr>
          <w:spacing w:val="1"/>
          <w:sz w:val="28"/>
        </w:rPr>
        <w:t xml:space="preserve"> </w:t>
      </w:r>
      <w:r>
        <w:rPr>
          <w:sz w:val="28"/>
        </w:rPr>
        <w:t>активность</w:t>
      </w:r>
      <w:r>
        <w:rPr>
          <w:spacing w:val="1"/>
          <w:sz w:val="28"/>
        </w:rPr>
        <w:t xml:space="preserve"> </w:t>
      </w:r>
      <w:r>
        <w:rPr>
          <w:sz w:val="28"/>
        </w:rPr>
        <w:t>в</w:t>
      </w:r>
      <w:r>
        <w:rPr>
          <w:spacing w:val="1"/>
          <w:sz w:val="28"/>
        </w:rPr>
        <w:t xml:space="preserve"> </w:t>
      </w:r>
      <w:r>
        <w:rPr>
          <w:sz w:val="28"/>
        </w:rPr>
        <w:t>исследованиях</w:t>
      </w:r>
      <w:r>
        <w:rPr>
          <w:spacing w:val="-4"/>
          <w:sz w:val="28"/>
        </w:rPr>
        <w:t xml:space="preserve"> </w:t>
      </w:r>
      <w:r>
        <w:rPr>
          <w:sz w:val="28"/>
        </w:rPr>
        <w:t>по</w:t>
      </w:r>
      <w:r>
        <w:rPr>
          <w:spacing w:val="1"/>
          <w:sz w:val="28"/>
        </w:rPr>
        <w:t xml:space="preserve"> </w:t>
      </w:r>
      <w:r>
        <w:rPr>
          <w:sz w:val="28"/>
        </w:rPr>
        <w:t>мясопереработке;</w:t>
      </w:r>
    </w:p>
    <w:p w14:paraId="27F30469" w14:textId="77777777" w:rsidR="00195523" w:rsidRDefault="00247E98" w:rsidP="00BD7773">
      <w:pPr>
        <w:pStyle w:val="a4"/>
        <w:numPr>
          <w:ilvl w:val="0"/>
          <w:numId w:val="7"/>
        </w:numPr>
        <w:tabs>
          <w:tab w:val="left" w:pos="1101"/>
        </w:tabs>
        <w:ind w:left="0" w:right="186" w:firstLine="710"/>
        <w:rPr>
          <w:sz w:val="28"/>
        </w:rPr>
      </w:pPr>
      <w:r>
        <w:rPr>
          <w:sz w:val="28"/>
        </w:rPr>
        <w:t>госуниверситет имени Шакарима, в котором существуют кафедры, такие</w:t>
      </w:r>
      <w:r>
        <w:rPr>
          <w:spacing w:val="1"/>
          <w:sz w:val="28"/>
        </w:rPr>
        <w:t xml:space="preserve"> </w:t>
      </w:r>
      <w:r>
        <w:rPr>
          <w:w w:val="95"/>
          <w:sz w:val="28"/>
        </w:rPr>
        <w:t>как</w:t>
      </w:r>
      <w:r>
        <w:rPr>
          <w:spacing w:val="34"/>
          <w:w w:val="95"/>
          <w:sz w:val="28"/>
        </w:rPr>
        <w:t xml:space="preserve"> </w:t>
      </w:r>
      <w:r>
        <w:rPr>
          <w:w w:val="95"/>
          <w:sz w:val="28"/>
        </w:rPr>
        <w:t>"Машины</w:t>
      </w:r>
      <w:r>
        <w:rPr>
          <w:spacing w:val="36"/>
          <w:w w:val="95"/>
          <w:sz w:val="28"/>
        </w:rPr>
        <w:t xml:space="preserve"> </w:t>
      </w:r>
      <w:r>
        <w:rPr>
          <w:w w:val="95"/>
          <w:sz w:val="28"/>
        </w:rPr>
        <w:t>и</w:t>
      </w:r>
      <w:r>
        <w:rPr>
          <w:spacing w:val="36"/>
          <w:w w:val="95"/>
          <w:sz w:val="28"/>
        </w:rPr>
        <w:t xml:space="preserve"> </w:t>
      </w:r>
      <w:r>
        <w:rPr>
          <w:w w:val="95"/>
          <w:sz w:val="28"/>
        </w:rPr>
        <w:t>аппараты</w:t>
      </w:r>
      <w:r>
        <w:rPr>
          <w:spacing w:val="36"/>
          <w:w w:val="95"/>
          <w:sz w:val="28"/>
        </w:rPr>
        <w:t xml:space="preserve"> </w:t>
      </w:r>
      <w:r>
        <w:rPr>
          <w:w w:val="95"/>
          <w:sz w:val="28"/>
        </w:rPr>
        <w:t>пищевых</w:t>
      </w:r>
      <w:r>
        <w:rPr>
          <w:spacing w:val="28"/>
          <w:w w:val="95"/>
          <w:sz w:val="28"/>
        </w:rPr>
        <w:t xml:space="preserve"> </w:t>
      </w:r>
      <w:r>
        <w:rPr>
          <w:w w:val="95"/>
          <w:sz w:val="28"/>
        </w:rPr>
        <w:t>производств",</w:t>
      </w:r>
      <w:r>
        <w:rPr>
          <w:spacing w:val="39"/>
          <w:w w:val="95"/>
          <w:sz w:val="28"/>
        </w:rPr>
        <w:t xml:space="preserve"> </w:t>
      </w:r>
      <w:r>
        <w:rPr>
          <w:w w:val="95"/>
          <w:sz w:val="28"/>
        </w:rPr>
        <w:t>"Технология</w:t>
      </w:r>
      <w:r>
        <w:rPr>
          <w:spacing w:val="38"/>
          <w:w w:val="95"/>
          <w:sz w:val="28"/>
        </w:rPr>
        <w:t xml:space="preserve"> </w:t>
      </w:r>
      <w:r>
        <w:rPr>
          <w:w w:val="95"/>
          <w:sz w:val="28"/>
        </w:rPr>
        <w:t>пищевых</w:t>
      </w:r>
      <w:r>
        <w:rPr>
          <w:spacing w:val="28"/>
          <w:w w:val="95"/>
          <w:sz w:val="28"/>
        </w:rPr>
        <w:t xml:space="preserve"> </w:t>
      </w:r>
      <w:r>
        <w:rPr>
          <w:w w:val="95"/>
          <w:sz w:val="28"/>
        </w:rPr>
        <w:t>продуктов</w:t>
      </w:r>
      <w:r>
        <w:rPr>
          <w:spacing w:val="1"/>
          <w:w w:val="95"/>
          <w:sz w:val="28"/>
        </w:rPr>
        <w:t xml:space="preserve"> </w:t>
      </w:r>
      <w:r>
        <w:rPr>
          <w:sz w:val="28"/>
        </w:rPr>
        <w:t>и</w:t>
      </w:r>
      <w:r>
        <w:rPr>
          <w:spacing w:val="1"/>
          <w:sz w:val="28"/>
        </w:rPr>
        <w:t xml:space="preserve"> </w:t>
      </w:r>
      <w:r>
        <w:rPr>
          <w:sz w:val="28"/>
        </w:rPr>
        <w:t>изделий</w:t>
      </w:r>
      <w:r>
        <w:rPr>
          <w:spacing w:val="1"/>
          <w:sz w:val="28"/>
        </w:rPr>
        <w:t xml:space="preserve"> </w:t>
      </w:r>
      <w:r>
        <w:rPr>
          <w:sz w:val="28"/>
        </w:rPr>
        <w:t>легкой</w:t>
      </w:r>
      <w:r>
        <w:rPr>
          <w:spacing w:val="1"/>
          <w:sz w:val="28"/>
        </w:rPr>
        <w:t xml:space="preserve"> </w:t>
      </w:r>
      <w:r>
        <w:rPr>
          <w:sz w:val="28"/>
        </w:rPr>
        <w:t>промышленности",</w:t>
      </w:r>
      <w:r>
        <w:rPr>
          <w:spacing w:val="1"/>
          <w:sz w:val="28"/>
        </w:rPr>
        <w:t xml:space="preserve"> </w:t>
      </w:r>
      <w:r>
        <w:rPr>
          <w:sz w:val="28"/>
        </w:rPr>
        <w:t>"Стандартизация</w:t>
      </w:r>
      <w:r>
        <w:rPr>
          <w:spacing w:val="1"/>
          <w:sz w:val="28"/>
        </w:rPr>
        <w:t xml:space="preserve"> </w:t>
      </w:r>
      <w:r>
        <w:rPr>
          <w:sz w:val="28"/>
        </w:rPr>
        <w:t>и</w:t>
      </w:r>
      <w:r>
        <w:rPr>
          <w:spacing w:val="1"/>
          <w:sz w:val="28"/>
        </w:rPr>
        <w:t xml:space="preserve"> </w:t>
      </w:r>
      <w:r>
        <w:rPr>
          <w:sz w:val="28"/>
        </w:rPr>
        <w:t>биотехнология",</w:t>
      </w:r>
      <w:r>
        <w:rPr>
          <w:spacing w:val="1"/>
          <w:sz w:val="28"/>
        </w:rPr>
        <w:t xml:space="preserve"> </w:t>
      </w:r>
      <w:r>
        <w:rPr>
          <w:sz w:val="28"/>
        </w:rPr>
        <w:t>"Технология</w:t>
      </w:r>
      <w:r>
        <w:rPr>
          <w:spacing w:val="1"/>
          <w:sz w:val="28"/>
        </w:rPr>
        <w:t xml:space="preserve"> </w:t>
      </w:r>
      <w:r>
        <w:rPr>
          <w:sz w:val="28"/>
        </w:rPr>
        <w:t>машиностроения</w:t>
      </w:r>
      <w:r>
        <w:rPr>
          <w:spacing w:val="1"/>
          <w:sz w:val="28"/>
        </w:rPr>
        <w:t xml:space="preserve"> </w:t>
      </w:r>
      <w:r>
        <w:rPr>
          <w:sz w:val="28"/>
        </w:rPr>
        <w:t>и</w:t>
      </w:r>
      <w:r>
        <w:rPr>
          <w:spacing w:val="1"/>
          <w:sz w:val="28"/>
        </w:rPr>
        <w:t xml:space="preserve"> </w:t>
      </w:r>
      <w:r>
        <w:rPr>
          <w:sz w:val="28"/>
        </w:rPr>
        <w:t>механика",</w:t>
      </w:r>
      <w:r>
        <w:rPr>
          <w:spacing w:val="1"/>
          <w:sz w:val="28"/>
        </w:rPr>
        <w:t xml:space="preserve"> </w:t>
      </w:r>
      <w:r>
        <w:rPr>
          <w:sz w:val="28"/>
        </w:rPr>
        <w:t>готовят</w:t>
      </w:r>
      <w:r>
        <w:rPr>
          <w:spacing w:val="1"/>
          <w:sz w:val="28"/>
        </w:rPr>
        <w:t xml:space="preserve"> </w:t>
      </w:r>
      <w:r>
        <w:rPr>
          <w:sz w:val="28"/>
        </w:rPr>
        <w:t>инженерных</w:t>
      </w:r>
      <w:r>
        <w:rPr>
          <w:spacing w:val="1"/>
          <w:sz w:val="28"/>
        </w:rPr>
        <w:t xml:space="preserve"> </w:t>
      </w:r>
      <w:r>
        <w:rPr>
          <w:sz w:val="28"/>
        </w:rPr>
        <w:t>кадров</w:t>
      </w:r>
      <w:r>
        <w:rPr>
          <w:spacing w:val="1"/>
          <w:sz w:val="28"/>
        </w:rPr>
        <w:t xml:space="preserve"> </w:t>
      </w:r>
      <w:r>
        <w:rPr>
          <w:sz w:val="28"/>
        </w:rPr>
        <w:t>для</w:t>
      </w:r>
      <w:r>
        <w:rPr>
          <w:spacing w:val="1"/>
          <w:sz w:val="28"/>
        </w:rPr>
        <w:t xml:space="preserve"> </w:t>
      </w:r>
      <w:r>
        <w:rPr>
          <w:sz w:val="28"/>
        </w:rPr>
        <w:t>пищевых</w:t>
      </w:r>
      <w:r>
        <w:rPr>
          <w:spacing w:val="1"/>
          <w:sz w:val="28"/>
        </w:rPr>
        <w:t xml:space="preserve"> </w:t>
      </w:r>
      <w:r>
        <w:rPr>
          <w:sz w:val="28"/>
        </w:rPr>
        <w:t>и</w:t>
      </w:r>
      <w:r>
        <w:rPr>
          <w:spacing w:val="1"/>
          <w:sz w:val="28"/>
        </w:rPr>
        <w:t xml:space="preserve"> </w:t>
      </w:r>
      <w:r>
        <w:rPr>
          <w:sz w:val="28"/>
        </w:rPr>
        <w:t>перерабатывающих</w:t>
      </w:r>
      <w:r>
        <w:rPr>
          <w:spacing w:val="1"/>
          <w:sz w:val="28"/>
        </w:rPr>
        <w:t xml:space="preserve"> </w:t>
      </w:r>
      <w:r>
        <w:rPr>
          <w:sz w:val="28"/>
        </w:rPr>
        <w:t>производств.</w:t>
      </w:r>
      <w:r>
        <w:rPr>
          <w:spacing w:val="1"/>
          <w:sz w:val="28"/>
        </w:rPr>
        <w:t xml:space="preserve"> </w:t>
      </w:r>
      <w:r>
        <w:rPr>
          <w:sz w:val="28"/>
        </w:rPr>
        <w:t>Также</w:t>
      </w:r>
      <w:r>
        <w:rPr>
          <w:spacing w:val="1"/>
          <w:sz w:val="28"/>
        </w:rPr>
        <w:t xml:space="preserve"> </w:t>
      </w:r>
      <w:r>
        <w:rPr>
          <w:sz w:val="28"/>
        </w:rPr>
        <w:t>имеется</w:t>
      </w:r>
      <w:r>
        <w:rPr>
          <w:spacing w:val="1"/>
          <w:sz w:val="28"/>
        </w:rPr>
        <w:t xml:space="preserve"> </w:t>
      </w:r>
      <w:r>
        <w:rPr>
          <w:sz w:val="28"/>
        </w:rPr>
        <w:t>научно-</w:t>
      </w:r>
      <w:r>
        <w:rPr>
          <w:spacing w:val="-67"/>
          <w:sz w:val="28"/>
        </w:rPr>
        <w:t xml:space="preserve"> </w:t>
      </w:r>
      <w:r>
        <w:rPr>
          <w:sz w:val="28"/>
        </w:rPr>
        <w:t>исследовательский центр мясной промышленности;</w:t>
      </w:r>
    </w:p>
    <w:p w14:paraId="30FCFC6C" w14:textId="77777777" w:rsidR="00195523" w:rsidRDefault="00247E98" w:rsidP="00BD7773">
      <w:pPr>
        <w:pStyle w:val="a4"/>
        <w:numPr>
          <w:ilvl w:val="0"/>
          <w:numId w:val="7"/>
        </w:numPr>
        <w:tabs>
          <w:tab w:val="left" w:pos="1231"/>
        </w:tabs>
        <w:ind w:left="0" w:right="196" w:firstLine="710"/>
        <w:rPr>
          <w:sz w:val="28"/>
        </w:rPr>
      </w:pPr>
      <w:r>
        <w:rPr>
          <w:sz w:val="28"/>
        </w:rPr>
        <w:t>Алматинский</w:t>
      </w:r>
      <w:r>
        <w:rPr>
          <w:spacing w:val="1"/>
          <w:sz w:val="28"/>
        </w:rPr>
        <w:t xml:space="preserve"> </w:t>
      </w:r>
      <w:r>
        <w:rPr>
          <w:sz w:val="28"/>
        </w:rPr>
        <w:t>технологический</w:t>
      </w:r>
      <w:r>
        <w:rPr>
          <w:spacing w:val="1"/>
          <w:sz w:val="28"/>
        </w:rPr>
        <w:t xml:space="preserve"> </w:t>
      </w:r>
      <w:r>
        <w:rPr>
          <w:sz w:val="28"/>
        </w:rPr>
        <w:t>университет,</w:t>
      </w:r>
      <w:r>
        <w:rPr>
          <w:spacing w:val="1"/>
          <w:sz w:val="28"/>
        </w:rPr>
        <w:t xml:space="preserve"> </w:t>
      </w:r>
      <w:r>
        <w:rPr>
          <w:sz w:val="28"/>
        </w:rPr>
        <w:t>в</w:t>
      </w:r>
      <w:r>
        <w:rPr>
          <w:spacing w:val="1"/>
          <w:sz w:val="28"/>
        </w:rPr>
        <w:t xml:space="preserve"> </w:t>
      </w:r>
      <w:r>
        <w:rPr>
          <w:sz w:val="28"/>
        </w:rPr>
        <w:t>котором</w:t>
      </w:r>
      <w:r>
        <w:rPr>
          <w:spacing w:val="1"/>
          <w:sz w:val="28"/>
        </w:rPr>
        <w:t xml:space="preserve"> </w:t>
      </w:r>
      <w:r>
        <w:rPr>
          <w:sz w:val="28"/>
        </w:rPr>
        <w:t>существует</w:t>
      </w:r>
      <w:r>
        <w:rPr>
          <w:spacing w:val="1"/>
          <w:sz w:val="28"/>
        </w:rPr>
        <w:t xml:space="preserve"> </w:t>
      </w:r>
      <w:r>
        <w:rPr>
          <w:sz w:val="28"/>
        </w:rPr>
        <w:t>факультет</w:t>
      </w:r>
      <w:r>
        <w:rPr>
          <w:spacing w:val="1"/>
          <w:sz w:val="28"/>
        </w:rPr>
        <w:t xml:space="preserve"> </w:t>
      </w:r>
      <w:r>
        <w:rPr>
          <w:sz w:val="28"/>
        </w:rPr>
        <w:t>пищевых</w:t>
      </w:r>
      <w:r>
        <w:rPr>
          <w:spacing w:val="1"/>
          <w:sz w:val="28"/>
        </w:rPr>
        <w:t xml:space="preserve"> </w:t>
      </w:r>
      <w:r>
        <w:rPr>
          <w:sz w:val="28"/>
        </w:rPr>
        <w:t>производств,</w:t>
      </w:r>
      <w:r>
        <w:rPr>
          <w:spacing w:val="1"/>
          <w:sz w:val="28"/>
        </w:rPr>
        <w:t xml:space="preserve"> </w:t>
      </w:r>
      <w:r>
        <w:rPr>
          <w:sz w:val="28"/>
        </w:rPr>
        <w:t>который</w:t>
      </w:r>
      <w:r>
        <w:rPr>
          <w:spacing w:val="1"/>
          <w:sz w:val="28"/>
        </w:rPr>
        <w:t xml:space="preserve"> </w:t>
      </w:r>
      <w:r>
        <w:rPr>
          <w:sz w:val="28"/>
        </w:rPr>
        <w:t>готовит</w:t>
      </w:r>
      <w:r>
        <w:rPr>
          <w:spacing w:val="1"/>
          <w:sz w:val="28"/>
        </w:rPr>
        <w:t xml:space="preserve"> </w:t>
      </w:r>
      <w:r>
        <w:rPr>
          <w:sz w:val="28"/>
        </w:rPr>
        <w:t>кадры</w:t>
      </w:r>
      <w:r>
        <w:rPr>
          <w:spacing w:val="1"/>
          <w:sz w:val="28"/>
        </w:rPr>
        <w:t xml:space="preserve"> </w:t>
      </w:r>
      <w:r>
        <w:rPr>
          <w:sz w:val="28"/>
        </w:rPr>
        <w:t>для</w:t>
      </w:r>
      <w:r>
        <w:rPr>
          <w:spacing w:val="1"/>
          <w:sz w:val="28"/>
        </w:rPr>
        <w:t xml:space="preserve"> </w:t>
      </w:r>
      <w:r>
        <w:rPr>
          <w:sz w:val="28"/>
        </w:rPr>
        <w:t>пищевых</w:t>
      </w:r>
      <w:r>
        <w:rPr>
          <w:spacing w:val="1"/>
          <w:sz w:val="28"/>
        </w:rPr>
        <w:t xml:space="preserve"> </w:t>
      </w:r>
      <w:r>
        <w:rPr>
          <w:sz w:val="28"/>
        </w:rPr>
        <w:t>и</w:t>
      </w:r>
      <w:r>
        <w:rPr>
          <w:spacing w:val="-67"/>
          <w:sz w:val="28"/>
        </w:rPr>
        <w:t xml:space="preserve"> </w:t>
      </w:r>
      <w:r>
        <w:rPr>
          <w:sz w:val="28"/>
        </w:rPr>
        <w:t>перерабатывающих предприятий, ориентированных также на переработку мясной</w:t>
      </w:r>
      <w:r>
        <w:rPr>
          <w:spacing w:val="-67"/>
          <w:sz w:val="28"/>
        </w:rPr>
        <w:t xml:space="preserve"> </w:t>
      </w:r>
      <w:r>
        <w:rPr>
          <w:sz w:val="28"/>
        </w:rPr>
        <w:t>продукции;</w:t>
      </w:r>
    </w:p>
    <w:p w14:paraId="746C91A0" w14:textId="77777777" w:rsidR="00195523" w:rsidRDefault="00247E98" w:rsidP="00BD7773">
      <w:pPr>
        <w:pStyle w:val="a4"/>
        <w:numPr>
          <w:ilvl w:val="0"/>
          <w:numId w:val="7"/>
        </w:numPr>
        <w:tabs>
          <w:tab w:val="left" w:pos="1082"/>
        </w:tabs>
        <w:ind w:left="0" w:right="194" w:firstLine="710"/>
        <w:rPr>
          <w:sz w:val="28"/>
        </w:rPr>
      </w:pPr>
      <w:r>
        <w:rPr>
          <w:sz w:val="28"/>
        </w:rPr>
        <w:t>Казахский агротехнический университет имени Сейфуллина: Университет</w:t>
      </w:r>
      <w:r>
        <w:rPr>
          <w:spacing w:val="1"/>
          <w:sz w:val="28"/>
        </w:rPr>
        <w:t xml:space="preserve"> </w:t>
      </w:r>
      <w:r>
        <w:rPr>
          <w:sz w:val="28"/>
        </w:rPr>
        <w:t>имеет кафедру по технологии пищевых и перерабатывающих производств, что</w:t>
      </w:r>
      <w:r>
        <w:rPr>
          <w:spacing w:val="1"/>
          <w:sz w:val="28"/>
        </w:rPr>
        <w:t xml:space="preserve"> </w:t>
      </w:r>
      <w:r>
        <w:rPr>
          <w:sz w:val="28"/>
        </w:rPr>
        <w:t>также</w:t>
      </w:r>
      <w:r>
        <w:rPr>
          <w:spacing w:val="6"/>
          <w:sz w:val="28"/>
        </w:rPr>
        <w:t xml:space="preserve"> </w:t>
      </w:r>
      <w:r>
        <w:rPr>
          <w:sz w:val="28"/>
        </w:rPr>
        <w:t>указывает</w:t>
      </w:r>
      <w:r>
        <w:rPr>
          <w:spacing w:val="-1"/>
          <w:sz w:val="28"/>
        </w:rPr>
        <w:t xml:space="preserve"> </w:t>
      </w:r>
      <w:r>
        <w:rPr>
          <w:sz w:val="28"/>
        </w:rPr>
        <w:t>на</w:t>
      </w:r>
      <w:r>
        <w:rPr>
          <w:spacing w:val="1"/>
          <w:sz w:val="28"/>
        </w:rPr>
        <w:t xml:space="preserve"> </w:t>
      </w:r>
      <w:r>
        <w:rPr>
          <w:sz w:val="28"/>
        </w:rPr>
        <w:t>активное</w:t>
      </w:r>
      <w:r>
        <w:rPr>
          <w:spacing w:val="1"/>
          <w:sz w:val="28"/>
        </w:rPr>
        <w:t xml:space="preserve"> </w:t>
      </w:r>
      <w:r>
        <w:rPr>
          <w:sz w:val="28"/>
        </w:rPr>
        <w:t>изучение</w:t>
      </w:r>
      <w:r>
        <w:rPr>
          <w:spacing w:val="1"/>
          <w:sz w:val="28"/>
        </w:rPr>
        <w:t xml:space="preserve"> </w:t>
      </w:r>
      <w:r>
        <w:rPr>
          <w:sz w:val="28"/>
        </w:rPr>
        <w:t>данной области.</w:t>
      </w:r>
    </w:p>
    <w:p w14:paraId="041B9187" w14:textId="77777777" w:rsidR="00195523" w:rsidRDefault="00247E98" w:rsidP="005811AD">
      <w:pPr>
        <w:pStyle w:val="a3"/>
        <w:ind w:left="0" w:right="199"/>
      </w:pPr>
      <w:r>
        <w:t>Но несмотря на отдельные вузы, которые занимаются НИОКР в области</w:t>
      </w:r>
      <w:r>
        <w:rPr>
          <w:spacing w:val="1"/>
        </w:rPr>
        <w:t xml:space="preserve"> </w:t>
      </w:r>
      <w:r>
        <w:t>улучшения</w:t>
      </w:r>
      <w:r>
        <w:rPr>
          <w:spacing w:val="20"/>
        </w:rPr>
        <w:t xml:space="preserve"> </w:t>
      </w:r>
      <w:r>
        <w:t>мясных</w:t>
      </w:r>
      <w:r>
        <w:rPr>
          <w:spacing w:val="15"/>
        </w:rPr>
        <w:t xml:space="preserve"> </w:t>
      </w:r>
      <w:r>
        <w:t>продуктов,</w:t>
      </w:r>
      <w:r>
        <w:rPr>
          <w:spacing w:val="22"/>
        </w:rPr>
        <w:t xml:space="preserve"> </w:t>
      </w:r>
      <w:r>
        <w:t>нет</w:t>
      </w:r>
      <w:r>
        <w:rPr>
          <w:spacing w:val="23"/>
        </w:rPr>
        <w:t xml:space="preserve"> </w:t>
      </w:r>
      <w:r>
        <w:t>единого</w:t>
      </w:r>
      <w:r>
        <w:rPr>
          <w:spacing w:val="20"/>
        </w:rPr>
        <w:t xml:space="preserve"> </w:t>
      </w:r>
      <w:r>
        <w:t>НИИ,</w:t>
      </w:r>
      <w:r>
        <w:rPr>
          <w:spacing w:val="22"/>
        </w:rPr>
        <w:t xml:space="preserve"> </w:t>
      </w:r>
      <w:r>
        <w:t>которое</w:t>
      </w:r>
      <w:r>
        <w:rPr>
          <w:spacing w:val="20"/>
        </w:rPr>
        <w:t xml:space="preserve"> </w:t>
      </w:r>
      <w:r>
        <w:t>бы</w:t>
      </w:r>
      <w:r>
        <w:rPr>
          <w:spacing w:val="20"/>
        </w:rPr>
        <w:t xml:space="preserve"> </w:t>
      </w:r>
      <w:r>
        <w:t>системно,</w:t>
      </w:r>
      <w:r w:rsidR="005811AD">
        <w:t xml:space="preserve"> </w:t>
      </w:r>
      <w:r>
        <w:t>целенаправленно решала бы в комплексе вопросы ЭЭ внедрения НИОКР в МПП</w:t>
      </w:r>
      <w:r>
        <w:rPr>
          <w:spacing w:val="1"/>
        </w:rPr>
        <w:t xml:space="preserve"> </w:t>
      </w:r>
      <w:r>
        <w:t>Казахстана.</w:t>
      </w:r>
    </w:p>
    <w:p w14:paraId="30AA98D3" w14:textId="77777777" w:rsidR="00195523" w:rsidRDefault="00247E98" w:rsidP="00433BB3">
      <w:pPr>
        <w:pStyle w:val="a3"/>
        <w:ind w:left="0" w:right="201"/>
      </w:pPr>
      <w:r>
        <w:t>На</w:t>
      </w:r>
      <w:r>
        <w:rPr>
          <w:spacing w:val="1"/>
        </w:rPr>
        <w:t xml:space="preserve"> </w:t>
      </w:r>
      <w:r>
        <w:t>основании</w:t>
      </w:r>
      <w:r>
        <w:rPr>
          <w:spacing w:val="1"/>
        </w:rPr>
        <w:t xml:space="preserve"> </w:t>
      </w:r>
      <w:r>
        <w:t>проведенного</w:t>
      </w:r>
      <w:r>
        <w:rPr>
          <w:spacing w:val="1"/>
        </w:rPr>
        <w:t xml:space="preserve"> </w:t>
      </w:r>
      <w:r>
        <w:t>анализа</w:t>
      </w:r>
      <w:r>
        <w:rPr>
          <w:spacing w:val="1"/>
        </w:rPr>
        <w:t xml:space="preserve"> </w:t>
      </w:r>
      <w:r>
        <w:t>отдельных</w:t>
      </w:r>
      <w:r>
        <w:rPr>
          <w:spacing w:val="1"/>
        </w:rPr>
        <w:t xml:space="preserve"> </w:t>
      </w:r>
      <w:r>
        <w:t>факторов</w:t>
      </w:r>
      <w:r>
        <w:rPr>
          <w:spacing w:val="1"/>
        </w:rPr>
        <w:t xml:space="preserve"> </w:t>
      </w:r>
      <w:r>
        <w:t>нами</w:t>
      </w:r>
      <w:r>
        <w:rPr>
          <w:spacing w:val="1"/>
        </w:rPr>
        <w:t xml:space="preserve"> </w:t>
      </w:r>
      <w:r>
        <w:t>была</w:t>
      </w:r>
      <w:r>
        <w:rPr>
          <w:spacing w:val="1"/>
        </w:rPr>
        <w:t xml:space="preserve"> </w:t>
      </w:r>
      <w:r>
        <w:t>проведена</w:t>
      </w:r>
      <w:r>
        <w:rPr>
          <w:spacing w:val="1"/>
        </w:rPr>
        <w:t xml:space="preserve"> </w:t>
      </w:r>
      <w:r>
        <w:t>комплексная</w:t>
      </w:r>
      <w:r>
        <w:rPr>
          <w:spacing w:val="1"/>
        </w:rPr>
        <w:t xml:space="preserve"> </w:t>
      </w:r>
      <w:r>
        <w:t>оценка</w:t>
      </w:r>
      <w:r>
        <w:rPr>
          <w:spacing w:val="1"/>
        </w:rPr>
        <w:t xml:space="preserve"> </w:t>
      </w:r>
      <w:r>
        <w:t>индексаций</w:t>
      </w:r>
      <w:r>
        <w:rPr>
          <w:spacing w:val="1"/>
        </w:rPr>
        <w:t xml:space="preserve"> </w:t>
      </w:r>
      <w:r>
        <w:t>по</w:t>
      </w:r>
      <w:r>
        <w:rPr>
          <w:spacing w:val="1"/>
        </w:rPr>
        <w:t xml:space="preserve"> </w:t>
      </w:r>
      <w:r>
        <w:t>отдельным</w:t>
      </w:r>
      <w:r>
        <w:rPr>
          <w:spacing w:val="1"/>
        </w:rPr>
        <w:t xml:space="preserve"> </w:t>
      </w:r>
      <w:r>
        <w:t>группам</w:t>
      </w:r>
      <w:r>
        <w:rPr>
          <w:spacing w:val="1"/>
        </w:rPr>
        <w:t xml:space="preserve"> </w:t>
      </w:r>
      <w:r>
        <w:t>факторов,</w:t>
      </w:r>
      <w:r>
        <w:rPr>
          <w:spacing w:val="1"/>
        </w:rPr>
        <w:t xml:space="preserve"> </w:t>
      </w:r>
      <w:r>
        <w:t>которая дол</w:t>
      </w:r>
      <w:r w:rsidR="007831D5">
        <w:t>ж</w:t>
      </w:r>
      <w:r>
        <w:t>на выявить какие группы, влияют больше всего на ЭЭ МПП РК и</w:t>
      </w:r>
      <w:r>
        <w:rPr>
          <w:spacing w:val="1"/>
        </w:rPr>
        <w:t xml:space="preserve"> </w:t>
      </w:r>
      <w:r>
        <w:t>Алматинской области,</w:t>
      </w:r>
      <w:r>
        <w:rPr>
          <w:spacing w:val="3"/>
        </w:rPr>
        <w:t xml:space="preserve"> </w:t>
      </w:r>
      <w:r>
        <w:t>смотрите</w:t>
      </w:r>
      <w:r>
        <w:rPr>
          <w:spacing w:val="1"/>
        </w:rPr>
        <w:t xml:space="preserve"> </w:t>
      </w:r>
      <w:r>
        <w:t>таблицу</w:t>
      </w:r>
      <w:r>
        <w:rPr>
          <w:spacing w:val="1"/>
        </w:rPr>
        <w:t xml:space="preserve"> </w:t>
      </w:r>
      <w:r>
        <w:t>52.</w:t>
      </w:r>
    </w:p>
    <w:p w14:paraId="1BB593A6" w14:textId="77777777" w:rsidR="00195523" w:rsidRDefault="00195523" w:rsidP="00433BB3">
      <w:pPr>
        <w:pStyle w:val="a3"/>
        <w:ind w:left="0" w:firstLine="0"/>
        <w:jc w:val="left"/>
      </w:pPr>
    </w:p>
    <w:p w14:paraId="1FEDF53D" w14:textId="77777777" w:rsidR="00195523" w:rsidRDefault="00247E98" w:rsidP="00327049">
      <w:pPr>
        <w:pStyle w:val="a3"/>
        <w:ind w:left="0" w:right="193" w:firstLine="709"/>
      </w:pPr>
      <w:r>
        <w:t>Таблица</w:t>
      </w:r>
      <w:r>
        <w:rPr>
          <w:spacing w:val="-5"/>
        </w:rPr>
        <w:t xml:space="preserve"> </w:t>
      </w:r>
      <w:r>
        <w:t>52–</w:t>
      </w:r>
      <w:r>
        <w:rPr>
          <w:spacing w:val="-4"/>
        </w:rPr>
        <w:t xml:space="preserve"> </w:t>
      </w:r>
      <w:r w:rsidR="009E68C2">
        <w:t>Комплексная</w:t>
      </w:r>
      <w:r>
        <w:rPr>
          <w:spacing w:val="-4"/>
        </w:rPr>
        <w:t xml:space="preserve"> </w:t>
      </w:r>
      <w:r>
        <w:t>группировка</w:t>
      </w:r>
      <w:r>
        <w:rPr>
          <w:spacing w:val="-4"/>
        </w:rPr>
        <w:t xml:space="preserve"> </w:t>
      </w:r>
      <w:r>
        <w:t>и</w:t>
      </w:r>
      <w:r>
        <w:rPr>
          <w:spacing w:val="-1"/>
        </w:rPr>
        <w:t xml:space="preserve"> </w:t>
      </w:r>
      <w:r>
        <w:t>индексация</w:t>
      </w:r>
      <w:r>
        <w:rPr>
          <w:spacing w:val="-5"/>
        </w:rPr>
        <w:t xml:space="preserve"> </w:t>
      </w:r>
      <w:r>
        <w:t>факторов</w:t>
      </w:r>
      <w:r>
        <w:rPr>
          <w:spacing w:val="-6"/>
        </w:rPr>
        <w:t xml:space="preserve"> </w:t>
      </w:r>
      <w:r>
        <w:t>продукции</w:t>
      </w:r>
      <w:r>
        <w:rPr>
          <w:spacing w:val="-5"/>
        </w:rPr>
        <w:t xml:space="preserve"> </w:t>
      </w:r>
      <w:r>
        <w:t>из</w:t>
      </w:r>
      <w:r>
        <w:rPr>
          <w:spacing w:val="-5"/>
        </w:rPr>
        <w:t xml:space="preserve"> </w:t>
      </w:r>
      <w:r>
        <w:t>мяса</w:t>
      </w:r>
      <w:r w:rsidR="009E68C2">
        <w:t xml:space="preserve"> </w:t>
      </w:r>
      <w:r>
        <w:t>к</w:t>
      </w:r>
      <w:r>
        <w:rPr>
          <w:spacing w:val="-67"/>
        </w:rPr>
        <w:t xml:space="preserve"> </w:t>
      </w:r>
      <w:r>
        <w:t>предыдущему</w:t>
      </w:r>
      <w:r>
        <w:rPr>
          <w:spacing w:val="-4"/>
        </w:rPr>
        <w:t xml:space="preserve"> </w:t>
      </w:r>
      <w:r>
        <w:t>году</w:t>
      </w:r>
      <w:r>
        <w:rPr>
          <w:spacing w:val="-4"/>
        </w:rPr>
        <w:t xml:space="preserve"> </w:t>
      </w:r>
      <w:r>
        <w:t>в Казахстане,</w:t>
      </w:r>
      <w:r>
        <w:rPr>
          <w:spacing w:val="3"/>
        </w:rPr>
        <w:t xml:space="preserve"> </w:t>
      </w:r>
      <w:r>
        <w:t>без</w:t>
      </w:r>
      <w:r>
        <w:rPr>
          <w:spacing w:val="2"/>
        </w:rPr>
        <w:t xml:space="preserve"> </w:t>
      </w:r>
      <w:r>
        <w:t>ед.</w:t>
      </w:r>
      <w:r>
        <w:rPr>
          <w:spacing w:val="-7"/>
        </w:rPr>
        <w:t xml:space="preserve"> </w:t>
      </w:r>
      <w:r>
        <w:t>изм.</w:t>
      </w:r>
    </w:p>
    <w:p w14:paraId="06E5E5E7" w14:textId="77777777" w:rsidR="00195523" w:rsidRDefault="00195523" w:rsidP="00433BB3">
      <w:pPr>
        <w:pStyle w:val="a3"/>
        <w:ind w:left="0" w:firstLine="0"/>
        <w:jc w:val="left"/>
        <w:rPr>
          <w:sz w:val="16"/>
        </w:rPr>
      </w:pPr>
    </w:p>
    <w:tbl>
      <w:tblPr>
        <w:tblStyle w:val="TableNormal"/>
        <w:tblW w:w="9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3976"/>
        <w:gridCol w:w="701"/>
        <w:gridCol w:w="701"/>
        <w:gridCol w:w="849"/>
        <w:gridCol w:w="726"/>
        <w:gridCol w:w="586"/>
        <w:gridCol w:w="705"/>
        <w:gridCol w:w="723"/>
      </w:tblGrid>
      <w:tr w:rsidR="00195523" w14:paraId="3BBB85D8" w14:textId="77777777" w:rsidTr="00327049">
        <w:trPr>
          <w:trHeight w:val="253"/>
        </w:trPr>
        <w:tc>
          <w:tcPr>
            <w:tcW w:w="418" w:type="dxa"/>
            <w:vMerge w:val="restart"/>
          </w:tcPr>
          <w:p w14:paraId="3CB17FFF" w14:textId="77777777" w:rsidR="00195523" w:rsidRDefault="00247E98" w:rsidP="00433BB3">
            <w:pPr>
              <w:pStyle w:val="TableParagraph"/>
              <w:ind w:right="29" w:firstLine="43"/>
            </w:pPr>
            <w:r>
              <w:t>№</w:t>
            </w:r>
            <w:r>
              <w:rPr>
                <w:spacing w:val="-52"/>
              </w:rPr>
              <w:t xml:space="preserve"> </w:t>
            </w:r>
            <w:r>
              <w:t>п/п</w:t>
            </w:r>
          </w:p>
        </w:tc>
        <w:tc>
          <w:tcPr>
            <w:tcW w:w="3976" w:type="dxa"/>
            <w:vMerge w:val="restart"/>
            <w:vAlign w:val="center"/>
          </w:tcPr>
          <w:p w14:paraId="00883282" w14:textId="77777777" w:rsidR="00195523" w:rsidRDefault="00247E98" w:rsidP="00327049">
            <w:pPr>
              <w:pStyle w:val="TableParagraph"/>
              <w:jc w:val="center"/>
            </w:pPr>
            <w:r>
              <w:t>Наименование</w:t>
            </w:r>
          </w:p>
        </w:tc>
        <w:tc>
          <w:tcPr>
            <w:tcW w:w="3563" w:type="dxa"/>
            <w:gridSpan w:val="5"/>
          </w:tcPr>
          <w:p w14:paraId="040642AD" w14:textId="77777777" w:rsidR="00195523" w:rsidRDefault="00247E98" w:rsidP="00327049">
            <w:pPr>
              <w:pStyle w:val="TableParagraph"/>
              <w:ind w:right="18"/>
              <w:jc w:val="center"/>
            </w:pPr>
            <w:r>
              <w:t>Годы</w:t>
            </w:r>
          </w:p>
        </w:tc>
        <w:tc>
          <w:tcPr>
            <w:tcW w:w="1428" w:type="dxa"/>
            <w:gridSpan w:val="2"/>
          </w:tcPr>
          <w:p w14:paraId="7F38A915" w14:textId="77777777" w:rsidR="00195523" w:rsidRDefault="00247E98" w:rsidP="00327049">
            <w:pPr>
              <w:pStyle w:val="TableParagraph"/>
              <w:jc w:val="center"/>
            </w:pPr>
            <w:r>
              <w:t>Абсол.</w:t>
            </w:r>
            <w:r>
              <w:rPr>
                <w:spacing w:val="-1"/>
              </w:rPr>
              <w:t xml:space="preserve"> </w:t>
            </w:r>
            <w:r>
              <w:t>откл.</w:t>
            </w:r>
          </w:p>
        </w:tc>
      </w:tr>
      <w:tr w:rsidR="00195523" w14:paraId="696298EA" w14:textId="77777777" w:rsidTr="00327049">
        <w:trPr>
          <w:trHeight w:val="254"/>
        </w:trPr>
        <w:tc>
          <w:tcPr>
            <w:tcW w:w="418" w:type="dxa"/>
            <w:vMerge/>
            <w:tcBorders>
              <w:top w:val="nil"/>
            </w:tcBorders>
          </w:tcPr>
          <w:p w14:paraId="240A89C2" w14:textId="77777777" w:rsidR="00195523" w:rsidRDefault="00195523" w:rsidP="00433BB3">
            <w:pPr>
              <w:rPr>
                <w:sz w:val="2"/>
                <w:szCs w:val="2"/>
              </w:rPr>
            </w:pPr>
          </w:p>
        </w:tc>
        <w:tc>
          <w:tcPr>
            <w:tcW w:w="3976" w:type="dxa"/>
            <w:vMerge/>
            <w:tcBorders>
              <w:top w:val="nil"/>
            </w:tcBorders>
          </w:tcPr>
          <w:p w14:paraId="4353AC98" w14:textId="77777777" w:rsidR="00195523" w:rsidRDefault="00195523" w:rsidP="00433BB3">
            <w:pPr>
              <w:rPr>
                <w:sz w:val="2"/>
                <w:szCs w:val="2"/>
              </w:rPr>
            </w:pPr>
          </w:p>
        </w:tc>
        <w:tc>
          <w:tcPr>
            <w:tcW w:w="701" w:type="dxa"/>
          </w:tcPr>
          <w:p w14:paraId="7C112A3E" w14:textId="77777777" w:rsidR="00195523" w:rsidRDefault="00247E98" w:rsidP="00433BB3">
            <w:pPr>
              <w:pStyle w:val="TableParagraph"/>
              <w:ind w:right="122"/>
              <w:jc w:val="right"/>
            </w:pPr>
            <w:r>
              <w:t>2018</w:t>
            </w:r>
          </w:p>
        </w:tc>
        <w:tc>
          <w:tcPr>
            <w:tcW w:w="701" w:type="dxa"/>
          </w:tcPr>
          <w:p w14:paraId="398E835C" w14:textId="77777777" w:rsidR="00195523" w:rsidRDefault="00247E98" w:rsidP="00327049">
            <w:pPr>
              <w:pStyle w:val="TableParagraph"/>
              <w:jc w:val="center"/>
            </w:pPr>
            <w:r>
              <w:t>2019</w:t>
            </w:r>
          </w:p>
        </w:tc>
        <w:tc>
          <w:tcPr>
            <w:tcW w:w="849" w:type="dxa"/>
          </w:tcPr>
          <w:p w14:paraId="2B523D8F" w14:textId="77777777" w:rsidR="00195523" w:rsidRDefault="00247E98" w:rsidP="00327049">
            <w:pPr>
              <w:pStyle w:val="TableParagraph"/>
              <w:jc w:val="center"/>
            </w:pPr>
            <w:r>
              <w:t>2020</w:t>
            </w:r>
          </w:p>
        </w:tc>
        <w:tc>
          <w:tcPr>
            <w:tcW w:w="726" w:type="dxa"/>
          </w:tcPr>
          <w:p w14:paraId="0D106853" w14:textId="77777777" w:rsidR="00195523" w:rsidRDefault="00247E98" w:rsidP="00327049">
            <w:pPr>
              <w:pStyle w:val="TableParagraph"/>
              <w:jc w:val="center"/>
            </w:pPr>
            <w:r>
              <w:t>2021</w:t>
            </w:r>
          </w:p>
        </w:tc>
        <w:tc>
          <w:tcPr>
            <w:tcW w:w="585" w:type="dxa"/>
          </w:tcPr>
          <w:p w14:paraId="497EF5AB" w14:textId="77777777" w:rsidR="00195523" w:rsidRDefault="00247E98" w:rsidP="00327049">
            <w:pPr>
              <w:pStyle w:val="TableParagraph"/>
              <w:jc w:val="center"/>
            </w:pPr>
            <w:r>
              <w:t>2022</w:t>
            </w:r>
          </w:p>
        </w:tc>
        <w:tc>
          <w:tcPr>
            <w:tcW w:w="705" w:type="dxa"/>
          </w:tcPr>
          <w:p w14:paraId="26A37FD5" w14:textId="77777777" w:rsidR="00195523" w:rsidRDefault="00247E98" w:rsidP="00433BB3">
            <w:pPr>
              <w:pStyle w:val="TableParagraph"/>
              <w:ind w:right="16"/>
              <w:jc w:val="center"/>
            </w:pPr>
            <w:r>
              <w:t>+,</w:t>
            </w:r>
            <w:r>
              <w:rPr>
                <w:spacing w:val="5"/>
              </w:rPr>
              <w:t xml:space="preserve"> </w:t>
            </w:r>
            <w:r>
              <w:t>-</w:t>
            </w:r>
          </w:p>
        </w:tc>
        <w:tc>
          <w:tcPr>
            <w:tcW w:w="723" w:type="dxa"/>
          </w:tcPr>
          <w:p w14:paraId="696BD8A1" w14:textId="77777777" w:rsidR="00195523" w:rsidRDefault="00247E98" w:rsidP="00433BB3">
            <w:pPr>
              <w:pStyle w:val="TableParagraph"/>
              <w:jc w:val="center"/>
            </w:pPr>
            <w:r>
              <w:t>%</w:t>
            </w:r>
          </w:p>
        </w:tc>
      </w:tr>
      <w:tr w:rsidR="00195523" w14:paraId="0ADB5A86" w14:textId="77777777" w:rsidTr="00327049">
        <w:trPr>
          <w:trHeight w:val="253"/>
        </w:trPr>
        <w:tc>
          <w:tcPr>
            <w:tcW w:w="9385" w:type="dxa"/>
            <w:gridSpan w:val="9"/>
          </w:tcPr>
          <w:p w14:paraId="06912F97" w14:textId="77777777" w:rsidR="00195523" w:rsidRDefault="00247E98" w:rsidP="00433BB3">
            <w:pPr>
              <w:pStyle w:val="TableParagraph"/>
              <w:ind w:right="1420"/>
              <w:jc w:val="center"/>
              <w:rPr>
                <w:b/>
              </w:rPr>
            </w:pPr>
            <w:r>
              <w:rPr>
                <w:b/>
              </w:rPr>
              <w:t>Группа</w:t>
            </w:r>
            <w:r>
              <w:rPr>
                <w:b/>
                <w:spacing w:val="-5"/>
              </w:rPr>
              <w:t xml:space="preserve"> </w:t>
            </w:r>
            <w:r>
              <w:rPr>
                <w:b/>
              </w:rPr>
              <w:t>1</w:t>
            </w:r>
            <w:r>
              <w:rPr>
                <w:b/>
                <w:spacing w:val="1"/>
              </w:rPr>
              <w:t xml:space="preserve"> </w:t>
            </w:r>
            <w:r>
              <w:rPr>
                <w:b/>
              </w:rPr>
              <w:t>–</w:t>
            </w:r>
            <w:r>
              <w:rPr>
                <w:b/>
                <w:spacing w:val="-5"/>
              </w:rPr>
              <w:t xml:space="preserve"> </w:t>
            </w:r>
            <w:r>
              <w:rPr>
                <w:b/>
              </w:rPr>
              <w:t>Сырьевая</w:t>
            </w:r>
            <w:r>
              <w:rPr>
                <w:b/>
                <w:spacing w:val="3"/>
              </w:rPr>
              <w:t xml:space="preserve"> </w:t>
            </w:r>
            <w:r>
              <w:rPr>
                <w:b/>
              </w:rPr>
              <w:t>ресурсы</w:t>
            </w:r>
            <w:r>
              <w:rPr>
                <w:b/>
                <w:spacing w:val="-4"/>
              </w:rPr>
              <w:t xml:space="preserve"> </w:t>
            </w:r>
            <w:r>
              <w:rPr>
                <w:b/>
              </w:rPr>
              <w:t>для производства</w:t>
            </w:r>
            <w:r>
              <w:rPr>
                <w:b/>
                <w:spacing w:val="-5"/>
              </w:rPr>
              <w:t xml:space="preserve"> </w:t>
            </w:r>
            <w:r>
              <w:rPr>
                <w:b/>
              </w:rPr>
              <w:t>мясной</w:t>
            </w:r>
            <w:r>
              <w:rPr>
                <w:b/>
                <w:spacing w:val="-2"/>
              </w:rPr>
              <w:t xml:space="preserve"> </w:t>
            </w:r>
            <w:r>
              <w:rPr>
                <w:b/>
              </w:rPr>
              <w:t>продукции</w:t>
            </w:r>
          </w:p>
        </w:tc>
      </w:tr>
      <w:tr w:rsidR="00195523" w14:paraId="243134AD" w14:textId="77777777" w:rsidTr="00327049">
        <w:trPr>
          <w:trHeight w:val="503"/>
        </w:trPr>
        <w:tc>
          <w:tcPr>
            <w:tcW w:w="418" w:type="dxa"/>
          </w:tcPr>
          <w:p w14:paraId="1C2C6FAB" w14:textId="77777777" w:rsidR="00195523" w:rsidRDefault="00247E98" w:rsidP="00433BB3">
            <w:pPr>
              <w:pStyle w:val="TableParagraph"/>
              <w:ind w:right="142"/>
              <w:jc w:val="right"/>
            </w:pPr>
            <w:r>
              <w:t>1</w:t>
            </w:r>
          </w:p>
        </w:tc>
        <w:tc>
          <w:tcPr>
            <w:tcW w:w="3976" w:type="dxa"/>
          </w:tcPr>
          <w:p w14:paraId="6FC4B44E" w14:textId="77777777" w:rsidR="00195523" w:rsidRDefault="00247E98" w:rsidP="00433BB3">
            <w:pPr>
              <w:pStyle w:val="TableParagraph"/>
            </w:pPr>
            <w:r>
              <w:t>Средняя</w:t>
            </w:r>
            <w:r>
              <w:rPr>
                <w:spacing w:val="7"/>
              </w:rPr>
              <w:t xml:space="preserve"> </w:t>
            </w:r>
            <w:r>
              <w:t>оценка</w:t>
            </w:r>
            <w:r>
              <w:rPr>
                <w:spacing w:val="62"/>
              </w:rPr>
              <w:t xml:space="preserve"> </w:t>
            </w:r>
            <w:r>
              <w:t>индексов</w:t>
            </w:r>
            <w:r>
              <w:rPr>
                <w:spacing w:val="61"/>
              </w:rPr>
              <w:t xml:space="preserve"> </w:t>
            </w:r>
            <w:r>
              <w:t>группы</w:t>
            </w:r>
            <w:r>
              <w:rPr>
                <w:spacing w:val="61"/>
              </w:rPr>
              <w:t xml:space="preserve"> </w:t>
            </w:r>
            <w:r>
              <w:t>1</w:t>
            </w:r>
            <w:r>
              <w:rPr>
                <w:spacing w:val="61"/>
              </w:rPr>
              <w:t xml:space="preserve"> </w:t>
            </w:r>
            <w:r>
              <w:t>-</w:t>
            </w:r>
          </w:p>
          <w:p w14:paraId="68461596" w14:textId="77777777" w:rsidR="00195523" w:rsidRDefault="00247E98" w:rsidP="00433BB3">
            <w:pPr>
              <w:pStyle w:val="TableParagraph"/>
            </w:pPr>
            <w:r>
              <w:t>сырьевые</w:t>
            </w:r>
            <w:r>
              <w:rPr>
                <w:spacing w:val="-7"/>
              </w:rPr>
              <w:t xml:space="preserve"> </w:t>
            </w:r>
            <w:r>
              <w:t>ресурсы</w:t>
            </w:r>
          </w:p>
        </w:tc>
        <w:tc>
          <w:tcPr>
            <w:tcW w:w="701" w:type="dxa"/>
          </w:tcPr>
          <w:p w14:paraId="63B70211" w14:textId="77777777" w:rsidR="00195523" w:rsidRDefault="00247E98" w:rsidP="00433BB3">
            <w:pPr>
              <w:pStyle w:val="TableParagraph"/>
              <w:ind w:right="104"/>
              <w:jc w:val="right"/>
            </w:pPr>
            <w:r>
              <w:t>1,033</w:t>
            </w:r>
          </w:p>
        </w:tc>
        <w:tc>
          <w:tcPr>
            <w:tcW w:w="701" w:type="dxa"/>
          </w:tcPr>
          <w:p w14:paraId="7ED73990" w14:textId="77777777" w:rsidR="00195523" w:rsidRDefault="00247E98" w:rsidP="00433BB3">
            <w:pPr>
              <w:pStyle w:val="TableParagraph"/>
            </w:pPr>
            <w:r>
              <w:t>1,15</w:t>
            </w:r>
          </w:p>
        </w:tc>
        <w:tc>
          <w:tcPr>
            <w:tcW w:w="849" w:type="dxa"/>
          </w:tcPr>
          <w:p w14:paraId="21C83F07" w14:textId="77777777" w:rsidR="00195523" w:rsidRDefault="00247E98" w:rsidP="00433BB3">
            <w:pPr>
              <w:pStyle w:val="TableParagraph"/>
            </w:pPr>
            <w:r>
              <w:t>1,04</w:t>
            </w:r>
          </w:p>
        </w:tc>
        <w:tc>
          <w:tcPr>
            <w:tcW w:w="726" w:type="dxa"/>
          </w:tcPr>
          <w:p w14:paraId="1A26B0CF" w14:textId="77777777" w:rsidR="00195523" w:rsidRDefault="00247E98" w:rsidP="00433BB3">
            <w:pPr>
              <w:pStyle w:val="TableParagraph"/>
            </w:pPr>
            <w:r>
              <w:t>0,98</w:t>
            </w:r>
          </w:p>
        </w:tc>
        <w:tc>
          <w:tcPr>
            <w:tcW w:w="585" w:type="dxa"/>
          </w:tcPr>
          <w:p w14:paraId="5959B0B1" w14:textId="77777777" w:rsidR="00195523" w:rsidRDefault="00247E98" w:rsidP="00433BB3">
            <w:pPr>
              <w:pStyle w:val="TableParagraph"/>
            </w:pPr>
            <w:r>
              <w:t>0,42</w:t>
            </w:r>
          </w:p>
        </w:tc>
        <w:tc>
          <w:tcPr>
            <w:tcW w:w="705" w:type="dxa"/>
          </w:tcPr>
          <w:p w14:paraId="60DC58AE" w14:textId="77777777" w:rsidR="00195523" w:rsidRDefault="00247E98" w:rsidP="00433BB3">
            <w:pPr>
              <w:pStyle w:val="TableParagraph"/>
              <w:ind w:right="16"/>
              <w:jc w:val="center"/>
            </w:pPr>
            <w:r>
              <w:t>-0,62</w:t>
            </w:r>
          </w:p>
        </w:tc>
        <w:tc>
          <w:tcPr>
            <w:tcW w:w="723" w:type="dxa"/>
          </w:tcPr>
          <w:p w14:paraId="0042F803" w14:textId="77777777" w:rsidR="00195523" w:rsidRDefault="00247E98" w:rsidP="00433BB3">
            <w:pPr>
              <w:pStyle w:val="TableParagraph"/>
              <w:ind w:right="73"/>
              <w:jc w:val="right"/>
            </w:pPr>
            <w:r>
              <w:t>-60,21</w:t>
            </w:r>
          </w:p>
        </w:tc>
      </w:tr>
      <w:tr w:rsidR="00195523" w14:paraId="42902E8A" w14:textId="77777777" w:rsidTr="00327049">
        <w:trPr>
          <w:trHeight w:val="254"/>
        </w:trPr>
        <w:tc>
          <w:tcPr>
            <w:tcW w:w="9385" w:type="dxa"/>
            <w:gridSpan w:val="9"/>
          </w:tcPr>
          <w:p w14:paraId="0EBEA36C" w14:textId="77777777" w:rsidR="00195523" w:rsidRDefault="00247E98" w:rsidP="00433BB3">
            <w:pPr>
              <w:pStyle w:val="TableParagraph"/>
              <w:ind w:right="1420"/>
              <w:jc w:val="center"/>
              <w:rPr>
                <w:b/>
              </w:rPr>
            </w:pPr>
            <w:r>
              <w:rPr>
                <w:b/>
              </w:rPr>
              <w:t>Группа</w:t>
            </w:r>
            <w:r>
              <w:rPr>
                <w:b/>
                <w:spacing w:val="-6"/>
              </w:rPr>
              <w:t xml:space="preserve"> </w:t>
            </w:r>
            <w:r>
              <w:rPr>
                <w:b/>
              </w:rPr>
              <w:t>2</w:t>
            </w:r>
            <w:r>
              <w:rPr>
                <w:b/>
                <w:spacing w:val="2"/>
              </w:rPr>
              <w:t xml:space="preserve"> </w:t>
            </w:r>
            <w:r>
              <w:rPr>
                <w:b/>
              </w:rPr>
              <w:t>–производственные</w:t>
            </w:r>
            <w:r>
              <w:rPr>
                <w:b/>
                <w:spacing w:val="-2"/>
              </w:rPr>
              <w:t xml:space="preserve"> </w:t>
            </w:r>
            <w:r>
              <w:rPr>
                <w:b/>
              </w:rPr>
              <w:t>факторы</w:t>
            </w:r>
          </w:p>
        </w:tc>
      </w:tr>
      <w:tr w:rsidR="00195523" w14:paraId="5821C080" w14:textId="77777777" w:rsidTr="00327049">
        <w:trPr>
          <w:trHeight w:val="504"/>
        </w:trPr>
        <w:tc>
          <w:tcPr>
            <w:tcW w:w="418" w:type="dxa"/>
          </w:tcPr>
          <w:p w14:paraId="305648D6" w14:textId="77777777" w:rsidR="00195523" w:rsidRDefault="00247E98" w:rsidP="00433BB3">
            <w:pPr>
              <w:pStyle w:val="TableParagraph"/>
              <w:ind w:right="142"/>
              <w:jc w:val="right"/>
            </w:pPr>
            <w:r>
              <w:t>2</w:t>
            </w:r>
          </w:p>
        </w:tc>
        <w:tc>
          <w:tcPr>
            <w:tcW w:w="3976" w:type="dxa"/>
          </w:tcPr>
          <w:p w14:paraId="79351860" w14:textId="77777777" w:rsidR="00195523" w:rsidRDefault="00247E98" w:rsidP="00433BB3">
            <w:pPr>
              <w:pStyle w:val="TableParagraph"/>
            </w:pPr>
            <w:r>
              <w:t>Средняя</w:t>
            </w:r>
            <w:r>
              <w:rPr>
                <w:spacing w:val="30"/>
              </w:rPr>
              <w:t xml:space="preserve"> </w:t>
            </w:r>
            <w:r>
              <w:t>оценка</w:t>
            </w:r>
            <w:r>
              <w:rPr>
                <w:spacing w:val="28"/>
              </w:rPr>
              <w:t xml:space="preserve"> </w:t>
            </w:r>
            <w:r>
              <w:t>индекса</w:t>
            </w:r>
            <w:r>
              <w:rPr>
                <w:spacing w:val="33"/>
              </w:rPr>
              <w:t xml:space="preserve"> </w:t>
            </w:r>
            <w:r>
              <w:t>группы</w:t>
            </w:r>
            <w:r>
              <w:rPr>
                <w:spacing w:val="26"/>
              </w:rPr>
              <w:t xml:space="preserve"> </w:t>
            </w:r>
            <w:r>
              <w:t>2</w:t>
            </w:r>
            <w:r>
              <w:rPr>
                <w:spacing w:val="31"/>
              </w:rPr>
              <w:t xml:space="preserve"> </w:t>
            </w:r>
            <w:r>
              <w:t>-</w:t>
            </w:r>
            <w:r>
              <w:rPr>
                <w:spacing w:val="-52"/>
              </w:rPr>
              <w:t xml:space="preserve"> </w:t>
            </w:r>
            <w:r>
              <w:t>производственные</w:t>
            </w:r>
            <w:r>
              <w:rPr>
                <w:spacing w:val="-5"/>
              </w:rPr>
              <w:t xml:space="preserve"> </w:t>
            </w:r>
            <w:r>
              <w:t>факторы в</w:t>
            </w:r>
            <w:r>
              <w:rPr>
                <w:spacing w:val="2"/>
              </w:rPr>
              <w:t xml:space="preserve"> </w:t>
            </w:r>
            <w:r>
              <w:t>РК</w:t>
            </w:r>
            <w:r>
              <w:rPr>
                <w:spacing w:val="7"/>
              </w:rPr>
              <w:t xml:space="preserve"> </w:t>
            </w:r>
            <w:r>
              <w:t>- Iр</w:t>
            </w:r>
          </w:p>
        </w:tc>
        <w:tc>
          <w:tcPr>
            <w:tcW w:w="701" w:type="dxa"/>
          </w:tcPr>
          <w:p w14:paraId="04F50487" w14:textId="77777777" w:rsidR="00195523" w:rsidRDefault="00247E98" w:rsidP="00433BB3">
            <w:pPr>
              <w:pStyle w:val="TableParagraph"/>
              <w:ind w:right="156"/>
              <w:jc w:val="right"/>
            </w:pPr>
            <w:r>
              <w:t>1,06</w:t>
            </w:r>
          </w:p>
        </w:tc>
        <w:tc>
          <w:tcPr>
            <w:tcW w:w="701" w:type="dxa"/>
          </w:tcPr>
          <w:p w14:paraId="46BB6704" w14:textId="77777777" w:rsidR="00195523" w:rsidRDefault="00247E98" w:rsidP="00433BB3">
            <w:pPr>
              <w:pStyle w:val="TableParagraph"/>
            </w:pPr>
            <w:r>
              <w:t>1,002</w:t>
            </w:r>
          </w:p>
        </w:tc>
        <w:tc>
          <w:tcPr>
            <w:tcW w:w="849" w:type="dxa"/>
          </w:tcPr>
          <w:p w14:paraId="1E6BD23B" w14:textId="77777777" w:rsidR="00195523" w:rsidRDefault="00247E98" w:rsidP="00433BB3">
            <w:pPr>
              <w:pStyle w:val="TableParagraph"/>
            </w:pPr>
            <w:r>
              <w:t>1,12</w:t>
            </w:r>
          </w:p>
        </w:tc>
        <w:tc>
          <w:tcPr>
            <w:tcW w:w="726" w:type="dxa"/>
          </w:tcPr>
          <w:p w14:paraId="296CE9BE" w14:textId="77777777" w:rsidR="00195523" w:rsidRDefault="00247E98" w:rsidP="00433BB3">
            <w:pPr>
              <w:pStyle w:val="TableParagraph"/>
            </w:pPr>
            <w:r>
              <w:t>1,04</w:t>
            </w:r>
          </w:p>
        </w:tc>
        <w:tc>
          <w:tcPr>
            <w:tcW w:w="585" w:type="dxa"/>
          </w:tcPr>
          <w:p w14:paraId="524FDC5D" w14:textId="77777777" w:rsidR="00195523" w:rsidRDefault="00247E98" w:rsidP="00433BB3">
            <w:pPr>
              <w:pStyle w:val="TableParagraph"/>
            </w:pPr>
            <w:r>
              <w:t>1,08</w:t>
            </w:r>
          </w:p>
        </w:tc>
        <w:tc>
          <w:tcPr>
            <w:tcW w:w="705" w:type="dxa"/>
          </w:tcPr>
          <w:p w14:paraId="5CC5BA6B" w14:textId="77777777" w:rsidR="00195523" w:rsidRDefault="00247E98" w:rsidP="00433BB3">
            <w:pPr>
              <w:pStyle w:val="TableParagraph"/>
              <w:ind w:right="16"/>
              <w:jc w:val="center"/>
            </w:pPr>
            <w:r>
              <w:t>0,019</w:t>
            </w:r>
          </w:p>
        </w:tc>
        <w:tc>
          <w:tcPr>
            <w:tcW w:w="723" w:type="dxa"/>
          </w:tcPr>
          <w:p w14:paraId="288D8486" w14:textId="77777777" w:rsidR="00195523" w:rsidRDefault="00247E98" w:rsidP="00433BB3">
            <w:pPr>
              <w:pStyle w:val="TableParagraph"/>
            </w:pPr>
            <w:r>
              <w:t>1,75</w:t>
            </w:r>
          </w:p>
        </w:tc>
      </w:tr>
      <w:tr w:rsidR="00195523" w14:paraId="1606CDF1" w14:textId="77777777" w:rsidTr="00327049">
        <w:trPr>
          <w:trHeight w:val="253"/>
        </w:trPr>
        <w:tc>
          <w:tcPr>
            <w:tcW w:w="9385" w:type="dxa"/>
            <w:gridSpan w:val="9"/>
          </w:tcPr>
          <w:p w14:paraId="21E2D4B4" w14:textId="77777777" w:rsidR="00195523" w:rsidRDefault="00247E98" w:rsidP="00433BB3">
            <w:pPr>
              <w:pStyle w:val="TableParagraph"/>
              <w:ind w:right="1420"/>
              <w:jc w:val="center"/>
              <w:rPr>
                <w:b/>
              </w:rPr>
            </w:pPr>
            <w:r>
              <w:rPr>
                <w:b/>
              </w:rPr>
              <w:t>Группа</w:t>
            </w:r>
            <w:r>
              <w:rPr>
                <w:b/>
                <w:spacing w:val="-4"/>
              </w:rPr>
              <w:t xml:space="preserve"> </w:t>
            </w:r>
            <w:r>
              <w:rPr>
                <w:b/>
              </w:rPr>
              <w:t>3- экологические</w:t>
            </w:r>
            <w:r>
              <w:rPr>
                <w:b/>
                <w:spacing w:val="-6"/>
              </w:rPr>
              <w:t xml:space="preserve"> </w:t>
            </w:r>
            <w:r>
              <w:rPr>
                <w:b/>
              </w:rPr>
              <w:t>факторы</w:t>
            </w:r>
          </w:p>
        </w:tc>
      </w:tr>
      <w:tr w:rsidR="00195523" w14:paraId="0348FF21" w14:textId="77777777" w:rsidTr="00327049">
        <w:trPr>
          <w:trHeight w:val="757"/>
        </w:trPr>
        <w:tc>
          <w:tcPr>
            <w:tcW w:w="418" w:type="dxa"/>
          </w:tcPr>
          <w:p w14:paraId="1E175425" w14:textId="77777777" w:rsidR="00195523" w:rsidRDefault="00195523" w:rsidP="00433BB3">
            <w:pPr>
              <w:pStyle w:val="TableParagraph"/>
              <w:rPr>
                <w:sz w:val="21"/>
              </w:rPr>
            </w:pPr>
          </w:p>
          <w:p w14:paraId="0003CEC3" w14:textId="77777777" w:rsidR="00195523" w:rsidRDefault="00247E98" w:rsidP="00433BB3">
            <w:pPr>
              <w:pStyle w:val="TableParagraph"/>
              <w:ind w:right="142"/>
              <w:jc w:val="right"/>
            </w:pPr>
            <w:r>
              <w:t>3</w:t>
            </w:r>
          </w:p>
        </w:tc>
        <w:tc>
          <w:tcPr>
            <w:tcW w:w="3976" w:type="dxa"/>
          </w:tcPr>
          <w:p w14:paraId="2D1FAE9C" w14:textId="77777777" w:rsidR="00195523" w:rsidRDefault="00247E98" w:rsidP="00433BB3">
            <w:pPr>
              <w:pStyle w:val="TableParagraph"/>
              <w:tabs>
                <w:tab w:val="left" w:pos="1626"/>
                <w:tab w:val="left" w:pos="2998"/>
              </w:tabs>
            </w:pPr>
            <w:r>
              <w:t>Средняя</w:t>
            </w:r>
            <w:r>
              <w:tab/>
              <w:t>оценка</w:t>
            </w:r>
            <w:r>
              <w:tab/>
              <w:t>индексов</w:t>
            </w:r>
          </w:p>
          <w:p w14:paraId="337A711D" w14:textId="77777777" w:rsidR="00195523" w:rsidRDefault="00247E98" w:rsidP="00433BB3">
            <w:pPr>
              <w:pStyle w:val="TableParagraph"/>
              <w:ind w:right="97"/>
            </w:pPr>
            <w:r>
              <w:t>экологических</w:t>
            </w:r>
            <w:r>
              <w:rPr>
                <w:spacing w:val="17"/>
              </w:rPr>
              <w:t xml:space="preserve"> </w:t>
            </w:r>
            <w:r>
              <w:t>факторов</w:t>
            </w:r>
            <w:r>
              <w:rPr>
                <w:spacing w:val="20"/>
              </w:rPr>
              <w:t xml:space="preserve"> </w:t>
            </w:r>
            <w:r>
              <w:t>-3</w:t>
            </w:r>
            <w:r>
              <w:rPr>
                <w:spacing w:val="17"/>
              </w:rPr>
              <w:t xml:space="preserve"> </w:t>
            </w:r>
            <w:r>
              <w:t>группы</w:t>
            </w:r>
            <w:r>
              <w:rPr>
                <w:spacing w:val="17"/>
              </w:rPr>
              <w:t xml:space="preserve"> </w:t>
            </w:r>
            <w:r>
              <w:t>в</w:t>
            </w:r>
            <w:r>
              <w:rPr>
                <w:spacing w:val="-52"/>
              </w:rPr>
              <w:t xml:space="preserve"> </w:t>
            </w:r>
            <w:r>
              <w:t>РК-</w:t>
            </w:r>
            <w:r>
              <w:rPr>
                <w:spacing w:val="1"/>
              </w:rPr>
              <w:t xml:space="preserve"> </w:t>
            </w:r>
            <w:r>
              <w:t>Ie</w:t>
            </w:r>
          </w:p>
        </w:tc>
        <w:tc>
          <w:tcPr>
            <w:tcW w:w="701" w:type="dxa"/>
          </w:tcPr>
          <w:p w14:paraId="7B52300C" w14:textId="77777777" w:rsidR="00195523" w:rsidRDefault="00195523" w:rsidP="00433BB3">
            <w:pPr>
              <w:pStyle w:val="TableParagraph"/>
              <w:rPr>
                <w:sz w:val="21"/>
              </w:rPr>
            </w:pPr>
          </w:p>
          <w:p w14:paraId="1B0A41FF" w14:textId="77777777" w:rsidR="00195523" w:rsidRDefault="00247E98" w:rsidP="00433BB3">
            <w:pPr>
              <w:pStyle w:val="TableParagraph"/>
              <w:ind w:right="104"/>
              <w:jc w:val="right"/>
            </w:pPr>
            <w:r>
              <w:t>1,078</w:t>
            </w:r>
          </w:p>
        </w:tc>
        <w:tc>
          <w:tcPr>
            <w:tcW w:w="701" w:type="dxa"/>
          </w:tcPr>
          <w:p w14:paraId="739298A5" w14:textId="77777777" w:rsidR="00195523" w:rsidRDefault="00195523" w:rsidP="00433BB3">
            <w:pPr>
              <w:pStyle w:val="TableParagraph"/>
              <w:rPr>
                <w:sz w:val="21"/>
              </w:rPr>
            </w:pPr>
          </w:p>
          <w:p w14:paraId="59F6D6F2" w14:textId="77777777" w:rsidR="00195523" w:rsidRDefault="00247E98" w:rsidP="00433BB3">
            <w:pPr>
              <w:pStyle w:val="TableParagraph"/>
            </w:pPr>
            <w:r>
              <w:t>1,16</w:t>
            </w:r>
          </w:p>
        </w:tc>
        <w:tc>
          <w:tcPr>
            <w:tcW w:w="849" w:type="dxa"/>
          </w:tcPr>
          <w:p w14:paraId="6DA0D60E" w14:textId="77777777" w:rsidR="00195523" w:rsidRDefault="00195523" w:rsidP="00433BB3">
            <w:pPr>
              <w:pStyle w:val="TableParagraph"/>
              <w:rPr>
                <w:sz w:val="21"/>
              </w:rPr>
            </w:pPr>
          </w:p>
          <w:p w14:paraId="4E40D69D" w14:textId="77777777" w:rsidR="00195523" w:rsidRDefault="00247E98" w:rsidP="00433BB3">
            <w:pPr>
              <w:pStyle w:val="TableParagraph"/>
            </w:pPr>
            <w:r>
              <w:t>-0,529</w:t>
            </w:r>
          </w:p>
        </w:tc>
        <w:tc>
          <w:tcPr>
            <w:tcW w:w="726" w:type="dxa"/>
          </w:tcPr>
          <w:p w14:paraId="287624DF" w14:textId="77777777" w:rsidR="00195523" w:rsidRDefault="00195523" w:rsidP="00433BB3">
            <w:pPr>
              <w:pStyle w:val="TableParagraph"/>
              <w:rPr>
                <w:sz w:val="21"/>
              </w:rPr>
            </w:pPr>
          </w:p>
          <w:p w14:paraId="57713EB3" w14:textId="77777777" w:rsidR="00195523" w:rsidRDefault="00247E98" w:rsidP="00433BB3">
            <w:pPr>
              <w:pStyle w:val="TableParagraph"/>
            </w:pPr>
            <w:r>
              <w:t>0,65</w:t>
            </w:r>
          </w:p>
        </w:tc>
        <w:tc>
          <w:tcPr>
            <w:tcW w:w="585" w:type="dxa"/>
          </w:tcPr>
          <w:p w14:paraId="2E7F4201" w14:textId="77777777" w:rsidR="00195523" w:rsidRDefault="00195523" w:rsidP="00433BB3">
            <w:pPr>
              <w:pStyle w:val="TableParagraph"/>
              <w:rPr>
                <w:sz w:val="21"/>
              </w:rPr>
            </w:pPr>
          </w:p>
          <w:p w14:paraId="6313E632" w14:textId="77777777" w:rsidR="00195523" w:rsidRDefault="00247E98" w:rsidP="00433BB3">
            <w:pPr>
              <w:pStyle w:val="TableParagraph"/>
            </w:pPr>
            <w:r>
              <w:t>1,15</w:t>
            </w:r>
          </w:p>
        </w:tc>
        <w:tc>
          <w:tcPr>
            <w:tcW w:w="705" w:type="dxa"/>
          </w:tcPr>
          <w:p w14:paraId="0D72F119" w14:textId="77777777" w:rsidR="00195523" w:rsidRDefault="00195523" w:rsidP="00433BB3">
            <w:pPr>
              <w:pStyle w:val="TableParagraph"/>
              <w:rPr>
                <w:sz w:val="21"/>
              </w:rPr>
            </w:pPr>
          </w:p>
          <w:p w14:paraId="0D97F2E6" w14:textId="77777777" w:rsidR="00195523" w:rsidRDefault="00247E98" w:rsidP="00433BB3">
            <w:pPr>
              <w:pStyle w:val="TableParagraph"/>
              <w:ind w:right="16"/>
              <w:jc w:val="center"/>
            </w:pPr>
            <w:r>
              <w:t>0,07</w:t>
            </w:r>
          </w:p>
        </w:tc>
        <w:tc>
          <w:tcPr>
            <w:tcW w:w="723" w:type="dxa"/>
          </w:tcPr>
          <w:p w14:paraId="194E187B" w14:textId="77777777" w:rsidR="00195523" w:rsidRDefault="00195523" w:rsidP="00433BB3">
            <w:pPr>
              <w:pStyle w:val="TableParagraph"/>
              <w:rPr>
                <w:sz w:val="21"/>
              </w:rPr>
            </w:pPr>
          </w:p>
          <w:p w14:paraId="640DDFA1" w14:textId="77777777" w:rsidR="00195523" w:rsidRDefault="00247E98" w:rsidP="00433BB3">
            <w:pPr>
              <w:pStyle w:val="TableParagraph"/>
            </w:pPr>
            <w:r>
              <w:t>6,74</w:t>
            </w:r>
          </w:p>
        </w:tc>
      </w:tr>
      <w:tr w:rsidR="00195523" w14:paraId="49706534" w14:textId="77777777" w:rsidTr="00327049">
        <w:trPr>
          <w:trHeight w:val="254"/>
        </w:trPr>
        <w:tc>
          <w:tcPr>
            <w:tcW w:w="9385" w:type="dxa"/>
            <w:gridSpan w:val="9"/>
          </w:tcPr>
          <w:p w14:paraId="22704E16" w14:textId="77777777" w:rsidR="00195523" w:rsidRDefault="00247E98" w:rsidP="00433BB3">
            <w:pPr>
              <w:pStyle w:val="TableParagraph"/>
              <w:ind w:right="1420"/>
              <w:jc w:val="center"/>
              <w:rPr>
                <w:b/>
              </w:rPr>
            </w:pPr>
            <w:r>
              <w:rPr>
                <w:b/>
              </w:rPr>
              <w:t>Группа</w:t>
            </w:r>
            <w:r>
              <w:rPr>
                <w:b/>
                <w:spacing w:val="-5"/>
              </w:rPr>
              <w:t xml:space="preserve"> </w:t>
            </w:r>
            <w:r>
              <w:rPr>
                <w:b/>
              </w:rPr>
              <w:t>4</w:t>
            </w:r>
            <w:r>
              <w:rPr>
                <w:b/>
                <w:spacing w:val="2"/>
              </w:rPr>
              <w:t xml:space="preserve"> </w:t>
            </w:r>
            <w:r>
              <w:rPr>
                <w:b/>
              </w:rPr>
              <w:t>–</w:t>
            </w:r>
            <w:r>
              <w:rPr>
                <w:b/>
                <w:spacing w:val="-4"/>
              </w:rPr>
              <w:t xml:space="preserve"> </w:t>
            </w:r>
            <w:r>
              <w:rPr>
                <w:b/>
              </w:rPr>
              <w:t>Потребительские</w:t>
            </w:r>
            <w:r>
              <w:rPr>
                <w:b/>
                <w:spacing w:val="-1"/>
              </w:rPr>
              <w:t xml:space="preserve"> </w:t>
            </w:r>
            <w:r>
              <w:rPr>
                <w:b/>
              </w:rPr>
              <w:t>факторы</w:t>
            </w:r>
          </w:p>
        </w:tc>
      </w:tr>
      <w:tr w:rsidR="00195523" w14:paraId="0F82A302" w14:textId="77777777" w:rsidTr="00327049">
        <w:trPr>
          <w:trHeight w:val="508"/>
        </w:trPr>
        <w:tc>
          <w:tcPr>
            <w:tcW w:w="418" w:type="dxa"/>
          </w:tcPr>
          <w:p w14:paraId="77E76A1B" w14:textId="77777777" w:rsidR="00195523" w:rsidRDefault="00247E98" w:rsidP="00433BB3">
            <w:pPr>
              <w:pStyle w:val="TableParagraph"/>
              <w:ind w:right="142"/>
              <w:jc w:val="right"/>
            </w:pPr>
            <w:r>
              <w:t>4</w:t>
            </w:r>
          </w:p>
        </w:tc>
        <w:tc>
          <w:tcPr>
            <w:tcW w:w="3976" w:type="dxa"/>
          </w:tcPr>
          <w:p w14:paraId="03DE956F" w14:textId="77777777" w:rsidR="00195523" w:rsidRDefault="00247E98" w:rsidP="00433BB3">
            <w:pPr>
              <w:pStyle w:val="TableParagraph"/>
            </w:pPr>
            <w:r>
              <w:t>Средняя</w:t>
            </w:r>
            <w:r>
              <w:rPr>
                <w:spacing w:val="45"/>
              </w:rPr>
              <w:t xml:space="preserve"> </w:t>
            </w:r>
            <w:r>
              <w:t>оценка</w:t>
            </w:r>
            <w:r>
              <w:rPr>
                <w:spacing w:val="49"/>
              </w:rPr>
              <w:t xml:space="preserve"> </w:t>
            </w:r>
            <w:r>
              <w:t>индексации</w:t>
            </w:r>
            <w:r>
              <w:rPr>
                <w:spacing w:val="47"/>
              </w:rPr>
              <w:t xml:space="preserve"> </w:t>
            </w:r>
            <w:r>
              <w:t>4</w:t>
            </w:r>
            <w:r>
              <w:rPr>
                <w:spacing w:val="46"/>
              </w:rPr>
              <w:t xml:space="preserve"> </w:t>
            </w:r>
            <w:r>
              <w:t>группы</w:t>
            </w:r>
          </w:p>
          <w:p w14:paraId="0D176E1D" w14:textId="77777777" w:rsidR="00195523" w:rsidRDefault="00247E98" w:rsidP="00433BB3">
            <w:pPr>
              <w:pStyle w:val="TableParagraph"/>
            </w:pPr>
            <w:r>
              <w:t>потребления в</w:t>
            </w:r>
            <w:r>
              <w:rPr>
                <w:spacing w:val="-3"/>
              </w:rPr>
              <w:t xml:space="preserve"> </w:t>
            </w:r>
            <w:r>
              <w:t>РК</w:t>
            </w:r>
            <w:r>
              <w:rPr>
                <w:spacing w:val="1"/>
              </w:rPr>
              <w:t xml:space="preserve"> </w:t>
            </w:r>
            <w:r>
              <w:t>- Ipr</w:t>
            </w:r>
          </w:p>
        </w:tc>
        <w:tc>
          <w:tcPr>
            <w:tcW w:w="701" w:type="dxa"/>
          </w:tcPr>
          <w:p w14:paraId="56E7F725" w14:textId="77777777" w:rsidR="00195523" w:rsidRDefault="00247E98" w:rsidP="00433BB3">
            <w:pPr>
              <w:pStyle w:val="TableParagraph"/>
              <w:ind w:right="104"/>
              <w:jc w:val="right"/>
            </w:pPr>
            <w:r>
              <w:t>1,082</w:t>
            </w:r>
          </w:p>
        </w:tc>
        <w:tc>
          <w:tcPr>
            <w:tcW w:w="701" w:type="dxa"/>
          </w:tcPr>
          <w:p w14:paraId="1C013184" w14:textId="77777777" w:rsidR="00195523" w:rsidRDefault="00247E98" w:rsidP="00433BB3">
            <w:pPr>
              <w:pStyle w:val="TableParagraph"/>
              <w:ind w:right="41"/>
              <w:jc w:val="right"/>
            </w:pPr>
            <w:r>
              <w:t>1,0006</w:t>
            </w:r>
          </w:p>
        </w:tc>
        <w:tc>
          <w:tcPr>
            <w:tcW w:w="849" w:type="dxa"/>
          </w:tcPr>
          <w:p w14:paraId="74D55E15" w14:textId="77777777" w:rsidR="00195523" w:rsidRDefault="00247E98" w:rsidP="00433BB3">
            <w:pPr>
              <w:pStyle w:val="TableParagraph"/>
            </w:pPr>
            <w:r>
              <w:t>1,064</w:t>
            </w:r>
          </w:p>
        </w:tc>
        <w:tc>
          <w:tcPr>
            <w:tcW w:w="726" w:type="dxa"/>
          </w:tcPr>
          <w:p w14:paraId="38873042" w14:textId="77777777" w:rsidR="00195523" w:rsidRDefault="00247E98" w:rsidP="00433BB3">
            <w:pPr>
              <w:pStyle w:val="TableParagraph"/>
            </w:pPr>
            <w:r>
              <w:t>1,0033</w:t>
            </w:r>
          </w:p>
        </w:tc>
        <w:tc>
          <w:tcPr>
            <w:tcW w:w="585" w:type="dxa"/>
          </w:tcPr>
          <w:p w14:paraId="35532BB8" w14:textId="77777777" w:rsidR="00195523" w:rsidRDefault="00247E98" w:rsidP="00433BB3">
            <w:pPr>
              <w:pStyle w:val="TableParagraph"/>
            </w:pPr>
            <w:r>
              <w:t>0,92</w:t>
            </w:r>
          </w:p>
        </w:tc>
        <w:tc>
          <w:tcPr>
            <w:tcW w:w="705" w:type="dxa"/>
          </w:tcPr>
          <w:p w14:paraId="52C10038" w14:textId="77777777" w:rsidR="00195523" w:rsidRDefault="00247E98" w:rsidP="00433BB3">
            <w:pPr>
              <w:pStyle w:val="TableParagraph"/>
              <w:ind w:right="16"/>
              <w:jc w:val="center"/>
            </w:pPr>
            <w:r>
              <w:t>-0,16</w:t>
            </w:r>
          </w:p>
        </w:tc>
        <w:tc>
          <w:tcPr>
            <w:tcW w:w="723" w:type="dxa"/>
          </w:tcPr>
          <w:p w14:paraId="51323E08" w14:textId="77777777" w:rsidR="00195523" w:rsidRDefault="00247E98" w:rsidP="00433BB3">
            <w:pPr>
              <w:pStyle w:val="TableParagraph"/>
              <w:ind w:right="68"/>
              <w:jc w:val="right"/>
            </w:pPr>
            <w:r>
              <w:t>-14,85</w:t>
            </w:r>
          </w:p>
        </w:tc>
      </w:tr>
      <w:tr w:rsidR="00195523" w14:paraId="1AE18A1D" w14:textId="77777777" w:rsidTr="00327049">
        <w:trPr>
          <w:trHeight w:val="249"/>
        </w:trPr>
        <w:tc>
          <w:tcPr>
            <w:tcW w:w="9385" w:type="dxa"/>
            <w:gridSpan w:val="9"/>
          </w:tcPr>
          <w:p w14:paraId="21B43EFF" w14:textId="77777777" w:rsidR="00195523" w:rsidRDefault="00247E98" w:rsidP="00433BB3">
            <w:pPr>
              <w:pStyle w:val="TableParagraph"/>
              <w:ind w:right="1420"/>
              <w:jc w:val="center"/>
              <w:rPr>
                <w:b/>
              </w:rPr>
            </w:pPr>
            <w:r>
              <w:rPr>
                <w:b/>
              </w:rPr>
              <w:t>Группа</w:t>
            </w:r>
            <w:r>
              <w:rPr>
                <w:b/>
                <w:spacing w:val="-6"/>
              </w:rPr>
              <w:t xml:space="preserve"> </w:t>
            </w:r>
            <w:r>
              <w:rPr>
                <w:b/>
              </w:rPr>
              <w:t>5</w:t>
            </w:r>
            <w:r>
              <w:rPr>
                <w:b/>
                <w:spacing w:val="1"/>
              </w:rPr>
              <w:t xml:space="preserve"> </w:t>
            </w:r>
            <w:r>
              <w:rPr>
                <w:b/>
              </w:rPr>
              <w:t>–</w:t>
            </w:r>
            <w:r>
              <w:rPr>
                <w:b/>
                <w:spacing w:val="-5"/>
              </w:rPr>
              <w:t xml:space="preserve"> </w:t>
            </w:r>
            <w:r>
              <w:rPr>
                <w:b/>
              </w:rPr>
              <w:t>факторы</w:t>
            </w:r>
            <w:r>
              <w:rPr>
                <w:b/>
                <w:spacing w:val="-4"/>
              </w:rPr>
              <w:t xml:space="preserve"> </w:t>
            </w:r>
            <w:r>
              <w:rPr>
                <w:b/>
              </w:rPr>
              <w:t>обеспеченности</w:t>
            </w:r>
            <w:r>
              <w:rPr>
                <w:b/>
                <w:spacing w:val="1"/>
              </w:rPr>
              <w:t xml:space="preserve"> </w:t>
            </w:r>
            <w:r>
              <w:rPr>
                <w:b/>
              </w:rPr>
              <w:t>мясными</w:t>
            </w:r>
            <w:r>
              <w:rPr>
                <w:b/>
                <w:spacing w:val="2"/>
              </w:rPr>
              <w:t xml:space="preserve"> </w:t>
            </w:r>
            <w:r>
              <w:rPr>
                <w:b/>
              </w:rPr>
              <w:t>продуктами</w:t>
            </w:r>
          </w:p>
        </w:tc>
      </w:tr>
      <w:tr w:rsidR="00195523" w14:paraId="5D6285E2" w14:textId="77777777" w:rsidTr="00327049">
        <w:trPr>
          <w:trHeight w:val="508"/>
        </w:trPr>
        <w:tc>
          <w:tcPr>
            <w:tcW w:w="418" w:type="dxa"/>
          </w:tcPr>
          <w:p w14:paraId="597C4D54" w14:textId="77777777" w:rsidR="00195523" w:rsidRDefault="00247E98" w:rsidP="00433BB3">
            <w:pPr>
              <w:pStyle w:val="TableParagraph"/>
              <w:ind w:right="142"/>
              <w:jc w:val="right"/>
            </w:pPr>
            <w:r>
              <w:t>5</w:t>
            </w:r>
          </w:p>
        </w:tc>
        <w:tc>
          <w:tcPr>
            <w:tcW w:w="3976" w:type="dxa"/>
          </w:tcPr>
          <w:p w14:paraId="10AF84B5" w14:textId="77777777" w:rsidR="00195523" w:rsidRDefault="00247E98" w:rsidP="00433BB3">
            <w:pPr>
              <w:pStyle w:val="TableParagraph"/>
              <w:tabs>
                <w:tab w:val="left" w:pos="1208"/>
                <w:tab w:val="left" w:pos="3002"/>
              </w:tabs>
            </w:pPr>
            <w:r>
              <w:t>Средняя</w:t>
            </w:r>
            <w:r>
              <w:tab/>
              <w:t>обеспеченность</w:t>
            </w:r>
            <w:r>
              <w:tab/>
              <w:t>мясными</w:t>
            </w:r>
          </w:p>
          <w:p w14:paraId="3882CA87" w14:textId="77777777" w:rsidR="00195523" w:rsidRDefault="00247E98" w:rsidP="00433BB3">
            <w:pPr>
              <w:pStyle w:val="TableParagraph"/>
            </w:pPr>
            <w:r>
              <w:t>продуктами</w:t>
            </w:r>
            <w:r>
              <w:rPr>
                <w:spacing w:val="2"/>
              </w:rPr>
              <w:t xml:space="preserve"> </w:t>
            </w:r>
            <w:r>
              <w:t>–</w:t>
            </w:r>
            <w:r>
              <w:rPr>
                <w:spacing w:val="-5"/>
              </w:rPr>
              <w:t xml:space="preserve"> </w:t>
            </w:r>
            <w:r>
              <w:t>5</w:t>
            </w:r>
            <w:r>
              <w:rPr>
                <w:spacing w:val="-1"/>
              </w:rPr>
              <w:t xml:space="preserve"> </w:t>
            </w:r>
            <w:r>
              <w:t>группа</w:t>
            </w:r>
            <w:r>
              <w:rPr>
                <w:spacing w:val="-2"/>
              </w:rPr>
              <w:t xml:space="preserve"> </w:t>
            </w:r>
            <w:r>
              <w:t>РК</w:t>
            </w:r>
            <w:r>
              <w:rPr>
                <w:spacing w:val="3"/>
              </w:rPr>
              <w:t xml:space="preserve"> </w:t>
            </w:r>
            <w:r>
              <w:t>-Io</w:t>
            </w:r>
          </w:p>
        </w:tc>
        <w:tc>
          <w:tcPr>
            <w:tcW w:w="701" w:type="dxa"/>
          </w:tcPr>
          <w:p w14:paraId="0CA06E6B" w14:textId="77777777" w:rsidR="00195523" w:rsidRDefault="00247E98" w:rsidP="00433BB3">
            <w:pPr>
              <w:pStyle w:val="TableParagraph"/>
              <w:ind w:right="99"/>
              <w:jc w:val="right"/>
            </w:pPr>
            <w:r>
              <w:t>1,01</w:t>
            </w:r>
          </w:p>
        </w:tc>
        <w:tc>
          <w:tcPr>
            <w:tcW w:w="701" w:type="dxa"/>
          </w:tcPr>
          <w:p w14:paraId="01B8BC64" w14:textId="77777777" w:rsidR="00195523" w:rsidRDefault="00247E98" w:rsidP="00433BB3">
            <w:pPr>
              <w:pStyle w:val="TableParagraph"/>
            </w:pPr>
            <w:r>
              <w:t>0,99</w:t>
            </w:r>
          </w:p>
        </w:tc>
        <w:tc>
          <w:tcPr>
            <w:tcW w:w="849" w:type="dxa"/>
          </w:tcPr>
          <w:p w14:paraId="272000AD" w14:textId="77777777" w:rsidR="00195523" w:rsidRDefault="00247E98" w:rsidP="00433BB3">
            <w:pPr>
              <w:pStyle w:val="TableParagraph"/>
            </w:pPr>
            <w:r>
              <w:t>0,99</w:t>
            </w:r>
          </w:p>
        </w:tc>
        <w:tc>
          <w:tcPr>
            <w:tcW w:w="726" w:type="dxa"/>
          </w:tcPr>
          <w:p w14:paraId="11C6B71B" w14:textId="77777777" w:rsidR="00195523" w:rsidRDefault="00247E98" w:rsidP="00433BB3">
            <w:pPr>
              <w:pStyle w:val="TableParagraph"/>
            </w:pPr>
            <w:r>
              <w:t>0,99</w:t>
            </w:r>
          </w:p>
        </w:tc>
        <w:tc>
          <w:tcPr>
            <w:tcW w:w="585" w:type="dxa"/>
          </w:tcPr>
          <w:p w14:paraId="0F6B5184" w14:textId="77777777" w:rsidR="00195523" w:rsidRDefault="00247E98" w:rsidP="00433BB3">
            <w:pPr>
              <w:pStyle w:val="TableParagraph"/>
            </w:pPr>
            <w:r>
              <w:t>1,015</w:t>
            </w:r>
          </w:p>
        </w:tc>
        <w:tc>
          <w:tcPr>
            <w:tcW w:w="705" w:type="dxa"/>
          </w:tcPr>
          <w:p w14:paraId="2322EC1A" w14:textId="77777777" w:rsidR="00195523" w:rsidRDefault="00247E98" w:rsidP="00433BB3">
            <w:pPr>
              <w:pStyle w:val="TableParagraph"/>
              <w:ind w:right="9"/>
              <w:jc w:val="center"/>
            </w:pPr>
            <w:r>
              <w:t>0,005</w:t>
            </w:r>
          </w:p>
        </w:tc>
        <w:tc>
          <w:tcPr>
            <w:tcW w:w="723" w:type="dxa"/>
          </w:tcPr>
          <w:p w14:paraId="0DC86F4D" w14:textId="77777777" w:rsidR="00195523" w:rsidRDefault="00247E98" w:rsidP="00433BB3">
            <w:pPr>
              <w:pStyle w:val="TableParagraph"/>
              <w:ind w:right="97"/>
              <w:jc w:val="right"/>
            </w:pPr>
            <w:r>
              <w:t>0,49</w:t>
            </w:r>
          </w:p>
        </w:tc>
      </w:tr>
      <w:tr w:rsidR="00195523" w14:paraId="34E18B96" w14:textId="77777777" w:rsidTr="00327049">
        <w:trPr>
          <w:trHeight w:val="254"/>
        </w:trPr>
        <w:tc>
          <w:tcPr>
            <w:tcW w:w="9385" w:type="dxa"/>
            <w:gridSpan w:val="9"/>
          </w:tcPr>
          <w:p w14:paraId="27B70FB0" w14:textId="77777777" w:rsidR="00195523" w:rsidRDefault="00247E98" w:rsidP="00433BB3">
            <w:pPr>
              <w:pStyle w:val="TableParagraph"/>
              <w:ind w:right="1420"/>
              <w:jc w:val="center"/>
              <w:rPr>
                <w:b/>
              </w:rPr>
            </w:pPr>
            <w:r>
              <w:rPr>
                <w:b/>
              </w:rPr>
              <w:t>Группа</w:t>
            </w:r>
            <w:r>
              <w:rPr>
                <w:b/>
                <w:spacing w:val="-4"/>
              </w:rPr>
              <w:t xml:space="preserve"> </w:t>
            </w:r>
            <w:r>
              <w:rPr>
                <w:b/>
              </w:rPr>
              <w:t>6</w:t>
            </w:r>
            <w:r>
              <w:rPr>
                <w:b/>
                <w:spacing w:val="3"/>
              </w:rPr>
              <w:t xml:space="preserve"> </w:t>
            </w:r>
            <w:r>
              <w:rPr>
                <w:b/>
              </w:rPr>
              <w:t>–</w:t>
            </w:r>
            <w:r>
              <w:rPr>
                <w:b/>
                <w:spacing w:val="-4"/>
              </w:rPr>
              <w:t xml:space="preserve"> </w:t>
            </w:r>
            <w:r>
              <w:rPr>
                <w:b/>
              </w:rPr>
              <w:t>Ценовые</w:t>
            </w:r>
            <w:r>
              <w:rPr>
                <w:b/>
                <w:spacing w:val="-1"/>
              </w:rPr>
              <w:t xml:space="preserve"> </w:t>
            </w:r>
            <w:r>
              <w:rPr>
                <w:b/>
              </w:rPr>
              <w:t>факторы</w:t>
            </w:r>
            <w:r>
              <w:rPr>
                <w:b/>
                <w:spacing w:val="-3"/>
              </w:rPr>
              <w:t xml:space="preserve"> </w:t>
            </w:r>
            <w:r>
              <w:rPr>
                <w:b/>
              </w:rPr>
              <w:t>МП</w:t>
            </w:r>
          </w:p>
        </w:tc>
      </w:tr>
      <w:tr w:rsidR="00195523" w14:paraId="1D229BAD" w14:textId="77777777" w:rsidTr="00327049">
        <w:trPr>
          <w:trHeight w:val="503"/>
        </w:trPr>
        <w:tc>
          <w:tcPr>
            <w:tcW w:w="418" w:type="dxa"/>
          </w:tcPr>
          <w:p w14:paraId="4BB4B941" w14:textId="77777777" w:rsidR="00195523" w:rsidRDefault="00247E98" w:rsidP="00433BB3">
            <w:pPr>
              <w:pStyle w:val="TableParagraph"/>
              <w:ind w:right="142"/>
              <w:jc w:val="right"/>
            </w:pPr>
            <w:r>
              <w:t>6</w:t>
            </w:r>
          </w:p>
        </w:tc>
        <w:tc>
          <w:tcPr>
            <w:tcW w:w="3976" w:type="dxa"/>
          </w:tcPr>
          <w:p w14:paraId="6F33E28E" w14:textId="77777777" w:rsidR="00195523" w:rsidRDefault="00247E98" w:rsidP="00433BB3">
            <w:pPr>
              <w:pStyle w:val="TableParagraph"/>
            </w:pPr>
            <w:r>
              <w:t>Средняя</w:t>
            </w:r>
            <w:r>
              <w:rPr>
                <w:spacing w:val="50"/>
              </w:rPr>
              <w:t xml:space="preserve"> </w:t>
            </w:r>
            <w:r>
              <w:t>оценка</w:t>
            </w:r>
            <w:r>
              <w:rPr>
                <w:spacing w:val="53"/>
              </w:rPr>
              <w:t xml:space="preserve"> </w:t>
            </w:r>
            <w:r>
              <w:t>индексов</w:t>
            </w:r>
            <w:r>
              <w:rPr>
                <w:spacing w:val="53"/>
              </w:rPr>
              <w:t xml:space="preserve"> </w:t>
            </w:r>
            <w:r>
              <w:t>6</w:t>
            </w:r>
            <w:r>
              <w:rPr>
                <w:spacing w:val="51"/>
              </w:rPr>
              <w:t xml:space="preserve"> </w:t>
            </w:r>
            <w:r>
              <w:t>группы</w:t>
            </w:r>
            <w:r>
              <w:rPr>
                <w:spacing w:val="4"/>
              </w:rPr>
              <w:t xml:space="preserve"> </w:t>
            </w:r>
            <w:r>
              <w:t>–</w:t>
            </w:r>
            <w:r>
              <w:rPr>
                <w:spacing w:val="-52"/>
              </w:rPr>
              <w:t xml:space="preserve"> </w:t>
            </w:r>
            <w:r>
              <w:t>ценовых</w:t>
            </w:r>
            <w:r>
              <w:rPr>
                <w:spacing w:val="1"/>
              </w:rPr>
              <w:t xml:space="preserve"> </w:t>
            </w:r>
            <w:r>
              <w:t>факторов</w:t>
            </w:r>
            <w:r>
              <w:rPr>
                <w:spacing w:val="2"/>
              </w:rPr>
              <w:t xml:space="preserve"> </w:t>
            </w:r>
            <w:r>
              <w:t>в</w:t>
            </w:r>
            <w:r>
              <w:rPr>
                <w:spacing w:val="2"/>
              </w:rPr>
              <w:t xml:space="preserve"> </w:t>
            </w:r>
            <w:r>
              <w:t>РК</w:t>
            </w:r>
            <w:r>
              <w:rPr>
                <w:spacing w:val="6"/>
              </w:rPr>
              <w:t xml:space="preserve"> </w:t>
            </w:r>
            <w:r>
              <w:t>-Ic</w:t>
            </w:r>
          </w:p>
        </w:tc>
        <w:tc>
          <w:tcPr>
            <w:tcW w:w="701" w:type="dxa"/>
          </w:tcPr>
          <w:p w14:paraId="348749AA" w14:textId="77777777" w:rsidR="00195523" w:rsidRDefault="00247E98" w:rsidP="00433BB3">
            <w:pPr>
              <w:pStyle w:val="TableParagraph"/>
              <w:ind w:right="65"/>
              <w:jc w:val="right"/>
            </w:pPr>
            <w:r>
              <w:t>1,124</w:t>
            </w:r>
          </w:p>
        </w:tc>
        <w:tc>
          <w:tcPr>
            <w:tcW w:w="701" w:type="dxa"/>
          </w:tcPr>
          <w:p w14:paraId="4521BDC6" w14:textId="77777777" w:rsidR="00195523" w:rsidRDefault="00247E98" w:rsidP="00433BB3">
            <w:pPr>
              <w:pStyle w:val="TableParagraph"/>
              <w:ind w:right="3"/>
              <w:jc w:val="right"/>
            </w:pPr>
            <w:r>
              <w:t>1,0675</w:t>
            </w:r>
          </w:p>
        </w:tc>
        <w:tc>
          <w:tcPr>
            <w:tcW w:w="849" w:type="dxa"/>
          </w:tcPr>
          <w:p w14:paraId="3A7A258E" w14:textId="77777777" w:rsidR="00195523" w:rsidRDefault="00247E98" w:rsidP="00433BB3">
            <w:pPr>
              <w:pStyle w:val="TableParagraph"/>
            </w:pPr>
            <w:r>
              <w:t>1,02625</w:t>
            </w:r>
          </w:p>
        </w:tc>
        <w:tc>
          <w:tcPr>
            <w:tcW w:w="726" w:type="dxa"/>
          </w:tcPr>
          <w:p w14:paraId="7AFF7D24" w14:textId="77777777" w:rsidR="00195523" w:rsidRDefault="00247E98" w:rsidP="00433BB3">
            <w:pPr>
              <w:pStyle w:val="TableParagraph"/>
            </w:pPr>
            <w:r>
              <w:t>1,0665</w:t>
            </w:r>
          </w:p>
        </w:tc>
        <w:tc>
          <w:tcPr>
            <w:tcW w:w="585" w:type="dxa"/>
          </w:tcPr>
          <w:p w14:paraId="3670D600" w14:textId="77777777" w:rsidR="00195523" w:rsidRDefault="00247E98" w:rsidP="00433BB3">
            <w:pPr>
              <w:pStyle w:val="TableParagraph"/>
            </w:pPr>
            <w:r>
              <w:t>1,18</w:t>
            </w:r>
          </w:p>
        </w:tc>
        <w:tc>
          <w:tcPr>
            <w:tcW w:w="705" w:type="dxa"/>
          </w:tcPr>
          <w:p w14:paraId="21CE84A9" w14:textId="77777777" w:rsidR="00195523" w:rsidRDefault="00247E98" w:rsidP="00433BB3">
            <w:pPr>
              <w:pStyle w:val="TableParagraph"/>
              <w:ind w:right="16"/>
              <w:jc w:val="center"/>
            </w:pPr>
            <w:r>
              <w:t>0,055</w:t>
            </w:r>
          </w:p>
        </w:tc>
        <w:tc>
          <w:tcPr>
            <w:tcW w:w="723" w:type="dxa"/>
          </w:tcPr>
          <w:p w14:paraId="0AC405E3" w14:textId="77777777" w:rsidR="00195523" w:rsidRDefault="00247E98" w:rsidP="00433BB3">
            <w:pPr>
              <w:pStyle w:val="TableParagraph"/>
              <w:ind w:right="121"/>
              <w:jc w:val="right"/>
            </w:pPr>
            <w:r>
              <w:t>4,85</w:t>
            </w:r>
          </w:p>
        </w:tc>
      </w:tr>
      <w:tr w:rsidR="00195523" w14:paraId="11A3BAA6" w14:textId="77777777" w:rsidTr="00327049">
        <w:trPr>
          <w:trHeight w:val="508"/>
        </w:trPr>
        <w:tc>
          <w:tcPr>
            <w:tcW w:w="418" w:type="dxa"/>
          </w:tcPr>
          <w:p w14:paraId="53BAF6E4" w14:textId="77777777" w:rsidR="00195523" w:rsidRDefault="00247E98" w:rsidP="00433BB3">
            <w:pPr>
              <w:pStyle w:val="TableParagraph"/>
              <w:ind w:right="142"/>
              <w:jc w:val="right"/>
            </w:pPr>
            <w:r>
              <w:t>7</w:t>
            </w:r>
          </w:p>
        </w:tc>
        <w:tc>
          <w:tcPr>
            <w:tcW w:w="3976" w:type="dxa"/>
          </w:tcPr>
          <w:p w14:paraId="469E67C3" w14:textId="77777777" w:rsidR="00195523" w:rsidRDefault="00247E98" w:rsidP="00433BB3">
            <w:pPr>
              <w:pStyle w:val="TableParagraph"/>
              <w:tabs>
                <w:tab w:val="left" w:pos="1620"/>
                <w:tab w:val="left" w:pos="3213"/>
              </w:tabs>
            </w:pPr>
            <w:r>
              <w:t>Суммарный,</w:t>
            </w:r>
            <w:r>
              <w:tab/>
              <w:t>комплексный</w:t>
            </w:r>
            <w:r>
              <w:tab/>
              <w:t>индекс</w:t>
            </w:r>
          </w:p>
          <w:p w14:paraId="45FF8300" w14:textId="77777777" w:rsidR="00195523" w:rsidRDefault="00247E98" w:rsidP="00433BB3">
            <w:pPr>
              <w:pStyle w:val="TableParagraph"/>
            </w:pPr>
            <w:r>
              <w:t>факторов,</w:t>
            </w:r>
            <w:r>
              <w:rPr>
                <w:spacing w:val="3"/>
              </w:rPr>
              <w:t xml:space="preserve"> </w:t>
            </w:r>
            <w:r>
              <w:t>влияющий</w:t>
            </w:r>
            <w:r>
              <w:rPr>
                <w:spacing w:val="-2"/>
              </w:rPr>
              <w:t xml:space="preserve"> </w:t>
            </w:r>
            <w:r>
              <w:t>на</w:t>
            </w:r>
            <w:r>
              <w:rPr>
                <w:spacing w:val="-1"/>
              </w:rPr>
              <w:t xml:space="preserve"> </w:t>
            </w:r>
            <w:r>
              <w:t>МПП</w:t>
            </w:r>
            <w:r>
              <w:rPr>
                <w:spacing w:val="-6"/>
              </w:rPr>
              <w:t xml:space="preserve"> </w:t>
            </w:r>
            <w:r>
              <w:t>МП</w:t>
            </w:r>
            <w:r>
              <w:rPr>
                <w:spacing w:val="-3"/>
              </w:rPr>
              <w:t xml:space="preserve"> </w:t>
            </w:r>
            <w:r>
              <w:t>в</w:t>
            </w:r>
            <w:r>
              <w:rPr>
                <w:spacing w:val="-3"/>
              </w:rPr>
              <w:t xml:space="preserve"> </w:t>
            </w:r>
            <w:r>
              <w:t>РК</w:t>
            </w:r>
          </w:p>
        </w:tc>
        <w:tc>
          <w:tcPr>
            <w:tcW w:w="701" w:type="dxa"/>
          </w:tcPr>
          <w:p w14:paraId="765164B3" w14:textId="77777777" w:rsidR="00195523" w:rsidRDefault="00247E98" w:rsidP="00433BB3">
            <w:pPr>
              <w:pStyle w:val="TableParagraph"/>
              <w:ind w:right="118"/>
              <w:jc w:val="right"/>
            </w:pPr>
            <w:r>
              <w:t>1,06</w:t>
            </w:r>
          </w:p>
        </w:tc>
        <w:tc>
          <w:tcPr>
            <w:tcW w:w="701" w:type="dxa"/>
          </w:tcPr>
          <w:p w14:paraId="2B910EBB" w14:textId="77777777" w:rsidR="00195523" w:rsidRDefault="00247E98" w:rsidP="00433BB3">
            <w:pPr>
              <w:pStyle w:val="TableParagraph"/>
            </w:pPr>
            <w:r>
              <w:t>1,06</w:t>
            </w:r>
          </w:p>
        </w:tc>
        <w:tc>
          <w:tcPr>
            <w:tcW w:w="849" w:type="dxa"/>
          </w:tcPr>
          <w:p w14:paraId="76EEDE64" w14:textId="77777777" w:rsidR="00195523" w:rsidRDefault="00247E98" w:rsidP="00433BB3">
            <w:pPr>
              <w:pStyle w:val="TableParagraph"/>
            </w:pPr>
            <w:r>
              <w:t>0,79</w:t>
            </w:r>
          </w:p>
        </w:tc>
        <w:tc>
          <w:tcPr>
            <w:tcW w:w="726" w:type="dxa"/>
          </w:tcPr>
          <w:p w14:paraId="44D6A6F4" w14:textId="77777777" w:rsidR="00195523" w:rsidRDefault="00247E98" w:rsidP="00433BB3">
            <w:pPr>
              <w:pStyle w:val="TableParagraph"/>
            </w:pPr>
            <w:r>
              <w:t>0,95</w:t>
            </w:r>
          </w:p>
        </w:tc>
        <w:tc>
          <w:tcPr>
            <w:tcW w:w="585" w:type="dxa"/>
          </w:tcPr>
          <w:p w14:paraId="79CFA598" w14:textId="77777777" w:rsidR="00195523" w:rsidRDefault="00247E98" w:rsidP="00433BB3">
            <w:pPr>
              <w:pStyle w:val="TableParagraph"/>
            </w:pPr>
            <w:r>
              <w:t>0,96</w:t>
            </w:r>
          </w:p>
        </w:tc>
        <w:tc>
          <w:tcPr>
            <w:tcW w:w="705" w:type="dxa"/>
          </w:tcPr>
          <w:p w14:paraId="2E10B8F2" w14:textId="77777777" w:rsidR="00195523" w:rsidRDefault="00247E98" w:rsidP="00433BB3">
            <w:pPr>
              <w:pStyle w:val="TableParagraph"/>
              <w:ind w:right="16"/>
              <w:jc w:val="center"/>
            </w:pPr>
            <w:r>
              <w:t>-0,10</w:t>
            </w:r>
          </w:p>
        </w:tc>
        <w:tc>
          <w:tcPr>
            <w:tcW w:w="723" w:type="dxa"/>
          </w:tcPr>
          <w:p w14:paraId="5293F826" w14:textId="77777777" w:rsidR="00195523" w:rsidRDefault="00247E98" w:rsidP="00433BB3">
            <w:pPr>
              <w:pStyle w:val="TableParagraph"/>
              <w:ind w:right="83"/>
              <w:jc w:val="right"/>
            </w:pPr>
            <w:r>
              <w:t>-9,74</w:t>
            </w:r>
          </w:p>
        </w:tc>
      </w:tr>
      <w:tr w:rsidR="00195523" w14:paraId="0EACD6DD" w14:textId="77777777" w:rsidTr="00327049">
        <w:trPr>
          <w:trHeight w:val="254"/>
        </w:trPr>
        <w:tc>
          <w:tcPr>
            <w:tcW w:w="9385" w:type="dxa"/>
            <w:gridSpan w:val="9"/>
          </w:tcPr>
          <w:p w14:paraId="513C3AE9" w14:textId="77777777" w:rsidR="00195523" w:rsidRDefault="00247E98" w:rsidP="00433BB3">
            <w:pPr>
              <w:pStyle w:val="TableParagraph"/>
            </w:pPr>
            <w:r>
              <w:t>Примечание</w:t>
            </w:r>
            <w:r>
              <w:rPr>
                <w:spacing w:val="-6"/>
              </w:rPr>
              <w:t xml:space="preserve"> </w:t>
            </w:r>
            <w:r>
              <w:t>– составлено</w:t>
            </w:r>
            <w:r>
              <w:rPr>
                <w:spacing w:val="-6"/>
              </w:rPr>
              <w:t xml:space="preserve"> </w:t>
            </w:r>
            <w:r>
              <w:t>автором.</w:t>
            </w:r>
          </w:p>
        </w:tc>
      </w:tr>
    </w:tbl>
    <w:p w14:paraId="17BB8413" w14:textId="77777777" w:rsidR="00195523" w:rsidRPr="00663784" w:rsidRDefault="00195523" w:rsidP="00433BB3">
      <w:pPr>
        <w:pStyle w:val="a3"/>
        <w:ind w:left="0" w:firstLine="0"/>
        <w:jc w:val="left"/>
        <w:rPr>
          <w:sz w:val="20"/>
          <w:szCs w:val="20"/>
        </w:rPr>
      </w:pPr>
    </w:p>
    <w:p w14:paraId="0FC691B1" w14:textId="77777777" w:rsidR="00195523" w:rsidRDefault="00247E98" w:rsidP="00433BB3">
      <w:pPr>
        <w:pStyle w:val="a3"/>
        <w:ind w:left="0" w:right="187"/>
      </w:pPr>
      <w:r>
        <w:t>Согласно таблицы 52 и рисунков 28-29 наглядно видно, что за пятилетний</w:t>
      </w:r>
      <w:r>
        <w:rPr>
          <w:spacing w:val="1"/>
        </w:rPr>
        <w:t xml:space="preserve"> </w:t>
      </w:r>
      <w:r>
        <w:t>период самый проблемный фактор, влияющий на ЭЭ МПП МП Казахстана – это</w:t>
      </w:r>
      <w:r>
        <w:rPr>
          <w:spacing w:val="1"/>
        </w:rPr>
        <w:t xml:space="preserve"> </w:t>
      </w:r>
      <w:r>
        <w:t>сырьевые факторы, которые</w:t>
      </w:r>
      <w:r w:rsidR="003278D3">
        <w:t xml:space="preserve"> снизились на 60,21% и составили </w:t>
      </w:r>
      <w:r>
        <w:t>в анализируемый</w:t>
      </w:r>
      <w:r>
        <w:rPr>
          <w:spacing w:val="1"/>
        </w:rPr>
        <w:t xml:space="preserve"> </w:t>
      </w:r>
      <w:r>
        <w:t>последний год 0,42 против предыдущего года, это важный фактор, влияющий на</w:t>
      </w:r>
      <w:r>
        <w:rPr>
          <w:spacing w:val="1"/>
        </w:rPr>
        <w:t xml:space="preserve"> </w:t>
      </w:r>
      <w:r>
        <w:t>производство в МП. Кроме того, снизились потребительские расходы на 14,85% и</w:t>
      </w:r>
      <w:r>
        <w:rPr>
          <w:spacing w:val="-67"/>
        </w:rPr>
        <w:t xml:space="preserve"> </w:t>
      </w:r>
      <w:r>
        <w:t>равны</w:t>
      </w:r>
      <w:r>
        <w:rPr>
          <w:spacing w:val="1"/>
        </w:rPr>
        <w:t xml:space="preserve"> </w:t>
      </w:r>
      <w:r>
        <w:t>в</w:t>
      </w:r>
      <w:r>
        <w:rPr>
          <w:spacing w:val="1"/>
        </w:rPr>
        <w:t xml:space="preserve"> </w:t>
      </w:r>
      <w:r>
        <w:t>последний,</w:t>
      </w:r>
      <w:r>
        <w:rPr>
          <w:spacing w:val="1"/>
        </w:rPr>
        <w:t xml:space="preserve"> </w:t>
      </w:r>
      <w:r>
        <w:t>рассматриваемый</w:t>
      </w:r>
      <w:r>
        <w:rPr>
          <w:spacing w:val="1"/>
        </w:rPr>
        <w:t xml:space="preserve"> </w:t>
      </w:r>
      <w:r>
        <w:t>год</w:t>
      </w:r>
      <w:r>
        <w:rPr>
          <w:spacing w:val="1"/>
        </w:rPr>
        <w:t xml:space="preserve"> </w:t>
      </w:r>
      <w:r>
        <w:t>-</w:t>
      </w:r>
      <w:r>
        <w:rPr>
          <w:spacing w:val="1"/>
        </w:rPr>
        <w:t xml:space="preserve"> </w:t>
      </w:r>
      <w:r>
        <w:t>0,92,</w:t>
      </w:r>
      <w:r>
        <w:rPr>
          <w:spacing w:val="1"/>
        </w:rPr>
        <w:t xml:space="preserve"> </w:t>
      </w:r>
      <w:r>
        <w:t>это</w:t>
      </w:r>
      <w:r>
        <w:rPr>
          <w:spacing w:val="1"/>
        </w:rPr>
        <w:t xml:space="preserve"> </w:t>
      </w:r>
      <w:r>
        <w:t>связано</w:t>
      </w:r>
      <w:r>
        <w:rPr>
          <w:spacing w:val="1"/>
        </w:rPr>
        <w:t xml:space="preserve"> </w:t>
      </w:r>
      <w:r>
        <w:t>с</w:t>
      </w:r>
      <w:r>
        <w:rPr>
          <w:spacing w:val="1"/>
        </w:rPr>
        <w:t xml:space="preserve"> </w:t>
      </w:r>
      <w:r>
        <w:t>повышением</w:t>
      </w:r>
      <w:r>
        <w:rPr>
          <w:spacing w:val="1"/>
        </w:rPr>
        <w:t xml:space="preserve"> </w:t>
      </w:r>
      <w:r>
        <w:t>ценовых факторов на продукцию мясной индустрии на 18%, у которых средняя.</w:t>
      </w:r>
      <w:r>
        <w:rPr>
          <w:spacing w:val="1"/>
        </w:rPr>
        <w:t xml:space="preserve"> </w:t>
      </w:r>
      <w:r>
        <w:t>оценка</w:t>
      </w:r>
      <w:r>
        <w:rPr>
          <w:spacing w:val="1"/>
        </w:rPr>
        <w:t xml:space="preserve"> </w:t>
      </w:r>
      <w:r>
        <w:t>индексов в 2022</w:t>
      </w:r>
      <w:r>
        <w:rPr>
          <w:spacing w:val="1"/>
        </w:rPr>
        <w:t xml:space="preserve"> </w:t>
      </w:r>
      <w:r w:rsidR="00663784">
        <w:t>г.</w:t>
      </w:r>
      <w:r>
        <w:t xml:space="preserve"> 1,18.</w:t>
      </w:r>
    </w:p>
    <w:p w14:paraId="4FCFDD09" w14:textId="77777777" w:rsidR="007831D5" w:rsidRDefault="007831D5" w:rsidP="00433BB3">
      <w:pPr>
        <w:pStyle w:val="a3"/>
        <w:ind w:left="0" w:right="187"/>
      </w:pPr>
    </w:p>
    <w:p w14:paraId="745F82C6" w14:textId="77777777" w:rsidR="00195523" w:rsidRDefault="00247E98" w:rsidP="007831D5">
      <w:pPr>
        <w:pStyle w:val="a3"/>
        <w:ind w:left="0" w:firstLine="0"/>
        <w:jc w:val="center"/>
        <w:rPr>
          <w:sz w:val="20"/>
        </w:rPr>
      </w:pPr>
      <w:r>
        <w:rPr>
          <w:noProof/>
          <w:sz w:val="20"/>
          <w:lang w:eastAsia="ru-RU"/>
        </w:rPr>
        <w:drawing>
          <wp:inline distT="0" distB="0" distL="0" distR="0" wp14:anchorId="3995B129" wp14:editId="3EBA3F4C">
            <wp:extent cx="5103230" cy="2385060"/>
            <wp:effectExtent l="0" t="0" r="2540" b="0"/>
            <wp:docPr id="5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1.png"/>
                    <pic:cNvPicPr/>
                  </pic:nvPicPr>
                  <pic:blipFill>
                    <a:blip r:embed="rId61" cstate="print"/>
                    <a:stretch>
                      <a:fillRect/>
                    </a:stretch>
                  </pic:blipFill>
                  <pic:spPr>
                    <a:xfrm>
                      <a:off x="0" y="0"/>
                      <a:ext cx="5107424" cy="2387020"/>
                    </a:xfrm>
                    <a:prstGeom prst="rect">
                      <a:avLst/>
                    </a:prstGeom>
                  </pic:spPr>
                </pic:pic>
              </a:graphicData>
            </a:graphic>
          </wp:inline>
        </w:drawing>
      </w:r>
    </w:p>
    <w:p w14:paraId="0F28E456" w14:textId="77777777" w:rsidR="00195523" w:rsidRDefault="00195523" w:rsidP="00433BB3">
      <w:pPr>
        <w:pStyle w:val="a3"/>
        <w:ind w:left="0" w:firstLine="0"/>
        <w:jc w:val="left"/>
        <w:rPr>
          <w:sz w:val="20"/>
        </w:rPr>
      </w:pPr>
    </w:p>
    <w:tbl>
      <w:tblPr>
        <w:tblStyle w:val="TableNormal"/>
        <w:tblW w:w="0" w:type="auto"/>
        <w:tblInd w:w="572" w:type="dxa"/>
        <w:tblLayout w:type="fixed"/>
        <w:tblLook w:val="01E0" w:firstRow="1" w:lastRow="1" w:firstColumn="1" w:lastColumn="1" w:noHBand="0" w:noVBand="0"/>
      </w:tblPr>
      <w:tblGrid>
        <w:gridCol w:w="4301"/>
        <w:gridCol w:w="4488"/>
      </w:tblGrid>
      <w:tr w:rsidR="00195523" w14:paraId="39636C0B" w14:textId="77777777" w:rsidTr="003278D3">
        <w:trPr>
          <w:trHeight w:val="1096"/>
        </w:trPr>
        <w:tc>
          <w:tcPr>
            <w:tcW w:w="4301" w:type="dxa"/>
          </w:tcPr>
          <w:p w14:paraId="2ECC7B34" w14:textId="77777777" w:rsidR="00195523" w:rsidRDefault="00247E98" w:rsidP="00433BB3">
            <w:pPr>
              <w:pStyle w:val="TableParagraph"/>
              <w:ind w:right="107"/>
              <w:jc w:val="both"/>
              <w:rPr>
                <w:sz w:val="24"/>
              </w:rPr>
            </w:pPr>
            <w:r>
              <w:rPr>
                <w:sz w:val="24"/>
              </w:rPr>
              <w:t>Рисунок 28</w:t>
            </w:r>
            <w:r>
              <w:rPr>
                <w:spacing w:val="1"/>
                <w:sz w:val="24"/>
              </w:rPr>
              <w:t xml:space="preserve"> </w:t>
            </w:r>
            <w:r>
              <w:rPr>
                <w:sz w:val="24"/>
              </w:rPr>
              <w:t>– Комплексная оценка групп</w:t>
            </w:r>
            <w:r>
              <w:rPr>
                <w:spacing w:val="1"/>
                <w:sz w:val="24"/>
              </w:rPr>
              <w:t xml:space="preserve"> </w:t>
            </w:r>
            <w:r>
              <w:rPr>
                <w:sz w:val="24"/>
              </w:rPr>
              <w:t>факторов,</w:t>
            </w:r>
            <w:r>
              <w:rPr>
                <w:spacing w:val="1"/>
                <w:sz w:val="24"/>
              </w:rPr>
              <w:t xml:space="preserve"> </w:t>
            </w:r>
            <w:r>
              <w:rPr>
                <w:sz w:val="24"/>
              </w:rPr>
              <w:t>влияющих</w:t>
            </w:r>
            <w:r>
              <w:rPr>
                <w:spacing w:val="1"/>
                <w:sz w:val="24"/>
              </w:rPr>
              <w:t xml:space="preserve"> </w:t>
            </w:r>
            <w:r>
              <w:rPr>
                <w:sz w:val="24"/>
              </w:rPr>
              <w:t>на</w:t>
            </w:r>
            <w:r>
              <w:rPr>
                <w:spacing w:val="1"/>
                <w:sz w:val="24"/>
              </w:rPr>
              <w:t xml:space="preserve"> </w:t>
            </w:r>
            <w:r>
              <w:rPr>
                <w:sz w:val="24"/>
              </w:rPr>
              <w:t>ЭЭ</w:t>
            </w:r>
            <w:r>
              <w:rPr>
                <w:spacing w:val="1"/>
                <w:sz w:val="24"/>
              </w:rPr>
              <w:t xml:space="preserve"> </w:t>
            </w:r>
            <w:r>
              <w:rPr>
                <w:sz w:val="24"/>
              </w:rPr>
              <w:t>МПП</w:t>
            </w:r>
            <w:r>
              <w:rPr>
                <w:spacing w:val="1"/>
                <w:sz w:val="24"/>
              </w:rPr>
              <w:t xml:space="preserve"> </w:t>
            </w:r>
            <w:r>
              <w:rPr>
                <w:sz w:val="24"/>
              </w:rPr>
              <w:t>МП</w:t>
            </w:r>
            <w:r>
              <w:rPr>
                <w:spacing w:val="1"/>
                <w:sz w:val="24"/>
              </w:rPr>
              <w:t xml:space="preserve"> </w:t>
            </w:r>
            <w:r>
              <w:rPr>
                <w:sz w:val="24"/>
              </w:rPr>
              <w:t>Казахстана в</w:t>
            </w:r>
            <w:r>
              <w:rPr>
                <w:spacing w:val="3"/>
                <w:sz w:val="24"/>
              </w:rPr>
              <w:t xml:space="preserve"> </w:t>
            </w:r>
            <w:r>
              <w:rPr>
                <w:sz w:val="24"/>
              </w:rPr>
              <w:t>2018</w:t>
            </w:r>
            <w:r>
              <w:rPr>
                <w:spacing w:val="-3"/>
                <w:sz w:val="24"/>
              </w:rPr>
              <w:t xml:space="preserve"> </w:t>
            </w:r>
            <w:r>
              <w:rPr>
                <w:sz w:val="24"/>
              </w:rPr>
              <w:t>году.</w:t>
            </w:r>
          </w:p>
          <w:p w14:paraId="759F4A10" w14:textId="77777777" w:rsidR="00195523" w:rsidRDefault="00247E98" w:rsidP="00433BB3">
            <w:pPr>
              <w:pStyle w:val="TableParagraph"/>
              <w:jc w:val="both"/>
              <w:rPr>
                <w:i/>
                <w:sz w:val="24"/>
              </w:rPr>
            </w:pPr>
            <w:r>
              <w:rPr>
                <w:i/>
                <w:sz w:val="24"/>
              </w:rPr>
              <w:t>Примечание</w:t>
            </w:r>
            <w:r>
              <w:rPr>
                <w:i/>
                <w:spacing w:val="-2"/>
                <w:sz w:val="24"/>
              </w:rPr>
              <w:t xml:space="preserve"> </w:t>
            </w:r>
            <w:r>
              <w:rPr>
                <w:i/>
                <w:sz w:val="24"/>
              </w:rPr>
              <w:t>–</w:t>
            </w:r>
            <w:r>
              <w:rPr>
                <w:i/>
                <w:spacing w:val="-2"/>
                <w:sz w:val="24"/>
              </w:rPr>
              <w:t xml:space="preserve"> </w:t>
            </w:r>
            <w:r>
              <w:rPr>
                <w:i/>
                <w:sz w:val="24"/>
              </w:rPr>
              <w:t>составлено</w:t>
            </w:r>
            <w:r>
              <w:rPr>
                <w:i/>
                <w:spacing w:val="-6"/>
                <w:sz w:val="24"/>
              </w:rPr>
              <w:t xml:space="preserve"> </w:t>
            </w:r>
            <w:r>
              <w:rPr>
                <w:i/>
                <w:sz w:val="24"/>
              </w:rPr>
              <w:t>автором</w:t>
            </w:r>
          </w:p>
        </w:tc>
        <w:tc>
          <w:tcPr>
            <w:tcW w:w="4488" w:type="dxa"/>
          </w:tcPr>
          <w:p w14:paraId="7AE92F49" w14:textId="77777777" w:rsidR="00195523" w:rsidRDefault="00247E98" w:rsidP="00433BB3">
            <w:pPr>
              <w:pStyle w:val="TableParagraph"/>
              <w:ind w:right="196"/>
              <w:jc w:val="both"/>
              <w:rPr>
                <w:sz w:val="24"/>
              </w:rPr>
            </w:pPr>
            <w:r>
              <w:rPr>
                <w:sz w:val="24"/>
              </w:rPr>
              <w:t>Рисунок</w:t>
            </w:r>
            <w:r>
              <w:rPr>
                <w:spacing w:val="1"/>
                <w:sz w:val="24"/>
              </w:rPr>
              <w:t xml:space="preserve"> </w:t>
            </w:r>
            <w:r>
              <w:rPr>
                <w:sz w:val="24"/>
              </w:rPr>
              <w:t>29</w:t>
            </w:r>
            <w:r>
              <w:rPr>
                <w:spacing w:val="1"/>
                <w:sz w:val="24"/>
              </w:rPr>
              <w:t xml:space="preserve"> </w:t>
            </w:r>
            <w:r>
              <w:rPr>
                <w:sz w:val="24"/>
              </w:rPr>
              <w:t>–</w:t>
            </w:r>
            <w:r>
              <w:rPr>
                <w:spacing w:val="1"/>
                <w:sz w:val="24"/>
              </w:rPr>
              <w:t xml:space="preserve"> </w:t>
            </w:r>
            <w:r>
              <w:rPr>
                <w:sz w:val="24"/>
              </w:rPr>
              <w:t>Комплексная</w:t>
            </w:r>
            <w:r>
              <w:rPr>
                <w:spacing w:val="1"/>
                <w:sz w:val="24"/>
              </w:rPr>
              <w:t xml:space="preserve"> </w:t>
            </w:r>
            <w:r>
              <w:rPr>
                <w:sz w:val="24"/>
              </w:rPr>
              <w:t>оценка</w:t>
            </w:r>
            <w:r>
              <w:rPr>
                <w:spacing w:val="1"/>
                <w:sz w:val="24"/>
              </w:rPr>
              <w:t xml:space="preserve"> </w:t>
            </w:r>
            <w:r>
              <w:rPr>
                <w:sz w:val="24"/>
              </w:rPr>
              <w:t>групп</w:t>
            </w:r>
            <w:r>
              <w:rPr>
                <w:spacing w:val="1"/>
                <w:sz w:val="24"/>
              </w:rPr>
              <w:t xml:space="preserve"> </w:t>
            </w:r>
            <w:r>
              <w:rPr>
                <w:sz w:val="24"/>
              </w:rPr>
              <w:t>факторов, влияющих на ЭЭ МПП МП РК</w:t>
            </w:r>
            <w:r>
              <w:rPr>
                <w:spacing w:val="1"/>
                <w:sz w:val="24"/>
              </w:rPr>
              <w:t xml:space="preserve"> </w:t>
            </w:r>
            <w:r>
              <w:rPr>
                <w:sz w:val="24"/>
              </w:rPr>
              <w:t>в</w:t>
            </w:r>
            <w:r>
              <w:rPr>
                <w:spacing w:val="1"/>
                <w:sz w:val="24"/>
              </w:rPr>
              <w:t xml:space="preserve"> </w:t>
            </w:r>
            <w:r>
              <w:rPr>
                <w:sz w:val="24"/>
              </w:rPr>
              <w:t>2022</w:t>
            </w:r>
            <w:r>
              <w:rPr>
                <w:spacing w:val="1"/>
                <w:sz w:val="24"/>
              </w:rPr>
              <w:t xml:space="preserve"> </w:t>
            </w:r>
            <w:r>
              <w:rPr>
                <w:sz w:val="24"/>
              </w:rPr>
              <w:t>году.</w:t>
            </w:r>
          </w:p>
          <w:p w14:paraId="5EC7FDE0" w14:textId="77777777" w:rsidR="00195523" w:rsidRDefault="00247E98" w:rsidP="00433BB3">
            <w:pPr>
              <w:pStyle w:val="TableParagraph"/>
              <w:jc w:val="both"/>
              <w:rPr>
                <w:i/>
                <w:sz w:val="24"/>
              </w:rPr>
            </w:pPr>
            <w:r>
              <w:rPr>
                <w:i/>
                <w:sz w:val="24"/>
              </w:rPr>
              <w:t>Примечание</w:t>
            </w:r>
            <w:r>
              <w:rPr>
                <w:i/>
                <w:spacing w:val="-2"/>
                <w:sz w:val="24"/>
              </w:rPr>
              <w:t xml:space="preserve"> </w:t>
            </w:r>
            <w:r>
              <w:rPr>
                <w:i/>
                <w:sz w:val="24"/>
              </w:rPr>
              <w:t>–</w:t>
            </w:r>
            <w:r>
              <w:rPr>
                <w:i/>
                <w:spacing w:val="-2"/>
                <w:sz w:val="24"/>
              </w:rPr>
              <w:t xml:space="preserve"> </w:t>
            </w:r>
            <w:r>
              <w:rPr>
                <w:i/>
                <w:sz w:val="24"/>
              </w:rPr>
              <w:t>составлено</w:t>
            </w:r>
            <w:r>
              <w:rPr>
                <w:i/>
                <w:spacing w:val="-6"/>
                <w:sz w:val="24"/>
              </w:rPr>
              <w:t xml:space="preserve"> </w:t>
            </w:r>
            <w:r>
              <w:rPr>
                <w:i/>
                <w:sz w:val="24"/>
              </w:rPr>
              <w:t>автором</w:t>
            </w:r>
          </w:p>
        </w:tc>
      </w:tr>
    </w:tbl>
    <w:p w14:paraId="3634AA87" w14:textId="77777777" w:rsidR="00195523" w:rsidRDefault="00195523" w:rsidP="00433BB3">
      <w:pPr>
        <w:pStyle w:val="a3"/>
        <w:ind w:left="0" w:firstLine="0"/>
        <w:jc w:val="left"/>
        <w:rPr>
          <w:sz w:val="20"/>
        </w:rPr>
      </w:pPr>
    </w:p>
    <w:p w14:paraId="1D7ED04A" w14:textId="77777777" w:rsidR="00195523" w:rsidRDefault="00247E98" w:rsidP="00433BB3">
      <w:pPr>
        <w:pStyle w:val="a3"/>
        <w:ind w:left="0" w:right="188"/>
      </w:pPr>
      <w:r>
        <w:t>На рисунках 28-29 наглядно видно, что средний индекс обеспеченности</w:t>
      </w:r>
      <w:r w:rsidR="007831D5">
        <w:t xml:space="preserve"> </w:t>
      </w:r>
      <w:r>
        <w:t>в</w:t>
      </w:r>
      <w:r>
        <w:rPr>
          <w:spacing w:val="1"/>
        </w:rPr>
        <w:t xml:space="preserve"> </w:t>
      </w:r>
      <w:r>
        <w:t>анализируемый</w:t>
      </w:r>
      <w:r>
        <w:rPr>
          <w:spacing w:val="1"/>
        </w:rPr>
        <w:t xml:space="preserve"> </w:t>
      </w:r>
      <w:r>
        <w:t>последний</w:t>
      </w:r>
      <w:r>
        <w:rPr>
          <w:spacing w:val="1"/>
        </w:rPr>
        <w:t xml:space="preserve"> </w:t>
      </w:r>
      <w:r>
        <w:t>год</w:t>
      </w:r>
      <w:r>
        <w:rPr>
          <w:spacing w:val="1"/>
        </w:rPr>
        <w:t xml:space="preserve"> </w:t>
      </w:r>
      <w:r>
        <w:t>1,015,</w:t>
      </w:r>
      <w:r>
        <w:rPr>
          <w:spacing w:val="1"/>
        </w:rPr>
        <w:t xml:space="preserve"> </w:t>
      </w:r>
      <w:r>
        <w:t>т.е.</w:t>
      </w:r>
      <w:r>
        <w:rPr>
          <w:spacing w:val="1"/>
        </w:rPr>
        <w:t xml:space="preserve"> </w:t>
      </w:r>
      <w:r>
        <w:t>не</w:t>
      </w:r>
      <w:r>
        <w:rPr>
          <w:spacing w:val="1"/>
        </w:rPr>
        <w:t xml:space="preserve"> </w:t>
      </w:r>
      <w:r>
        <w:t>значительно</w:t>
      </w:r>
      <w:r>
        <w:rPr>
          <w:spacing w:val="1"/>
        </w:rPr>
        <w:t xml:space="preserve"> </w:t>
      </w:r>
      <w:r>
        <w:t>на</w:t>
      </w:r>
      <w:r>
        <w:rPr>
          <w:spacing w:val="1"/>
        </w:rPr>
        <w:t xml:space="preserve"> </w:t>
      </w:r>
      <w:r>
        <w:t>1,5%,</w:t>
      </w:r>
      <w:r>
        <w:rPr>
          <w:spacing w:val="1"/>
        </w:rPr>
        <w:t xml:space="preserve"> </w:t>
      </w:r>
      <w:r>
        <w:t>что</w:t>
      </w:r>
      <w:r>
        <w:rPr>
          <w:spacing w:val="1"/>
        </w:rPr>
        <w:t xml:space="preserve"> </w:t>
      </w:r>
      <w:r>
        <w:t>свидетельствует</w:t>
      </w:r>
      <w:r>
        <w:rPr>
          <w:spacing w:val="-3"/>
        </w:rPr>
        <w:t xml:space="preserve"> </w:t>
      </w:r>
      <w:r>
        <w:t>о</w:t>
      </w:r>
      <w:r>
        <w:rPr>
          <w:spacing w:val="-3"/>
        </w:rPr>
        <w:t xml:space="preserve"> </w:t>
      </w:r>
      <w:r>
        <w:t>полной</w:t>
      </w:r>
      <w:r>
        <w:rPr>
          <w:spacing w:val="-2"/>
        </w:rPr>
        <w:t xml:space="preserve"> </w:t>
      </w:r>
      <w:r>
        <w:t>обеспеченности</w:t>
      </w:r>
      <w:r>
        <w:rPr>
          <w:spacing w:val="-2"/>
        </w:rPr>
        <w:t xml:space="preserve"> </w:t>
      </w:r>
      <w:r>
        <w:t>населением продуктами</w:t>
      </w:r>
      <w:r>
        <w:rPr>
          <w:spacing w:val="-2"/>
        </w:rPr>
        <w:t xml:space="preserve"> </w:t>
      </w:r>
      <w:r>
        <w:t>из</w:t>
      </w:r>
      <w:r>
        <w:rPr>
          <w:spacing w:val="-1"/>
        </w:rPr>
        <w:t xml:space="preserve"> </w:t>
      </w:r>
      <w:r>
        <w:t>мяса.</w:t>
      </w:r>
    </w:p>
    <w:p w14:paraId="25097928" w14:textId="77777777" w:rsidR="00195523" w:rsidRDefault="00247E98" w:rsidP="00433BB3">
      <w:pPr>
        <w:pStyle w:val="a3"/>
        <w:ind w:left="0" w:right="197"/>
      </w:pPr>
      <w:r>
        <w:t>Нами были рассчитаны факторы, влияющие на производство и реализацию</w:t>
      </w:r>
      <w:r>
        <w:rPr>
          <w:spacing w:val="1"/>
        </w:rPr>
        <w:t xml:space="preserve"> </w:t>
      </w:r>
      <w:r>
        <w:t>колбасных изделий</w:t>
      </w:r>
      <w:r>
        <w:rPr>
          <w:spacing w:val="1"/>
        </w:rPr>
        <w:t xml:space="preserve"> </w:t>
      </w:r>
      <w:r>
        <w:t>в РК,</w:t>
      </w:r>
      <w:r>
        <w:rPr>
          <w:spacing w:val="1"/>
        </w:rPr>
        <w:t xml:space="preserve"> </w:t>
      </w:r>
      <w:r>
        <w:t>которые</w:t>
      </w:r>
      <w:r>
        <w:rPr>
          <w:spacing w:val="1"/>
        </w:rPr>
        <w:t xml:space="preserve"> </w:t>
      </w:r>
      <w:r>
        <w:t>имеют более</w:t>
      </w:r>
      <w:r>
        <w:rPr>
          <w:spacing w:val="1"/>
        </w:rPr>
        <w:t xml:space="preserve"> </w:t>
      </w:r>
      <w:r>
        <w:t>отрицательные</w:t>
      </w:r>
      <w:r>
        <w:rPr>
          <w:spacing w:val="1"/>
        </w:rPr>
        <w:t xml:space="preserve"> </w:t>
      </w:r>
      <w:r>
        <w:t>показатели</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производством</w:t>
      </w:r>
      <w:r>
        <w:rPr>
          <w:spacing w:val="1"/>
        </w:rPr>
        <w:t xml:space="preserve"> </w:t>
      </w:r>
      <w:r>
        <w:t>мяса,</w:t>
      </w:r>
      <w:r>
        <w:rPr>
          <w:spacing w:val="3"/>
        </w:rPr>
        <w:t xml:space="preserve"> </w:t>
      </w:r>
      <w:r>
        <w:t>показанных</w:t>
      </w:r>
      <w:r>
        <w:rPr>
          <w:spacing w:val="-3"/>
        </w:rPr>
        <w:t xml:space="preserve"> </w:t>
      </w:r>
      <w:r>
        <w:t>в</w:t>
      </w:r>
      <w:r>
        <w:rPr>
          <w:spacing w:val="-1"/>
        </w:rPr>
        <w:t xml:space="preserve"> </w:t>
      </w:r>
      <w:r>
        <w:t>таблице</w:t>
      </w:r>
      <w:r>
        <w:rPr>
          <w:spacing w:val="1"/>
        </w:rPr>
        <w:t xml:space="preserve"> </w:t>
      </w:r>
      <w:r>
        <w:t>53.</w:t>
      </w:r>
    </w:p>
    <w:p w14:paraId="7779B7F0" w14:textId="77777777" w:rsidR="00195523" w:rsidRDefault="00195523" w:rsidP="00433BB3">
      <w:pPr>
        <w:pStyle w:val="a3"/>
        <w:ind w:left="0" w:firstLine="0"/>
        <w:jc w:val="left"/>
        <w:rPr>
          <w:sz w:val="27"/>
        </w:rPr>
      </w:pPr>
    </w:p>
    <w:p w14:paraId="13926C2C" w14:textId="77777777" w:rsidR="00195523" w:rsidRDefault="00247E98" w:rsidP="00433BB3">
      <w:pPr>
        <w:pStyle w:val="a3"/>
        <w:ind w:left="0" w:right="197"/>
      </w:pPr>
      <w:r>
        <w:t>Таблица 53– Комплек</w:t>
      </w:r>
      <w:r w:rsidR="007831D5">
        <w:t>с</w:t>
      </w:r>
      <w:r>
        <w:t>ная группировка и индексация факторов колбасной</w:t>
      </w:r>
      <w:r>
        <w:rPr>
          <w:spacing w:val="1"/>
        </w:rPr>
        <w:t xml:space="preserve"> </w:t>
      </w:r>
      <w:r>
        <w:t>продукции в Казахстане,</w:t>
      </w:r>
      <w:r>
        <w:rPr>
          <w:spacing w:val="4"/>
        </w:rPr>
        <w:t xml:space="preserve"> </w:t>
      </w:r>
      <w:r>
        <w:t>без</w:t>
      </w:r>
      <w:r>
        <w:rPr>
          <w:spacing w:val="1"/>
        </w:rPr>
        <w:t xml:space="preserve"> </w:t>
      </w:r>
      <w:r>
        <w:t>ед.</w:t>
      </w:r>
      <w:r>
        <w:rPr>
          <w:spacing w:val="-1"/>
        </w:rPr>
        <w:t xml:space="preserve"> </w:t>
      </w:r>
      <w:r>
        <w:t>изм.</w:t>
      </w:r>
    </w:p>
    <w:p w14:paraId="734CA2BB" w14:textId="77777777" w:rsidR="00195523" w:rsidRDefault="00195523" w:rsidP="00433BB3">
      <w:pPr>
        <w:pStyle w:val="a3"/>
        <w:ind w:left="0" w:firstLine="0"/>
        <w:jc w:val="left"/>
        <w:rPr>
          <w:sz w:val="18"/>
        </w:rPr>
      </w:pPr>
    </w:p>
    <w:tbl>
      <w:tblPr>
        <w:tblStyle w:val="TableNormal"/>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4254"/>
        <w:gridCol w:w="695"/>
        <w:gridCol w:w="710"/>
        <w:gridCol w:w="705"/>
        <w:gridCol w:w="710"/>
        <w:gridCol w:w="709"/>
        <w:gridCol w:w="705"/>
        <w:gridCol w:w="720"/>
      </w:tblGrid>
      <w:tr w:rsidR="00195523" w14:paraId="4EE3C799" w14:textId="77777777" w:rsidTr="00B94B8A">
        <w:trPr>
          <w:trHeight w:val="253"/>
        </w:trPr>
        <w:tc>
          <w:tcPr>
            <w:tcW w:w="422" w:type="dxa"/>
            <w:vMerge w:val="restart"/>
          </w:tcPr>
          <w:p w14:paraId="5E0BDC77" w14:textId="77777777" w:rsidR="00195523" w:rsidRDefault="00247E98" w:rsidP="00433BB3">
            <w:pPr>
              <w:pStyle w:val="TableParagraph"/>
              <w:ind w:right="33" w:firstLine="43"/>
            </w:pPr>
            <w:r>
              <w:t>№</w:t>
            </w:r>
            <w:r>
              <w:rPr>
                <w:spacing w:val="-52"/>
              </w:rPr>
              <w:t xml:space="preserve"> </w:t>
            </w:r>
            <w:r>
              <w:t>п/п</w:t>
            </w:r>
          </w:p>
        </w:tc>
        <w:tc>
          <w:tcPr>
            <w:tcW w:w="4254" w:type="dxa"/>
            <w:vMerge w:val="restart"/>
            <w:vAlign w:val="center"/>
          </w:tcPr>
          <w:p w14:paraId="081596E1" w14:textId="77777777" w:rsidR="00195523" w:rsidRDefault="00247E98" w:rsidP="00B94B8A">
            <w:pPr>
              <w:pStyle w:val="TableParagraph"/>
              <w:ind w:right="132"/>
              <w:jc w:val="center"/>
            </w:pPr>
            <w:r>
              <w:t>Наименование</w:t>
            </w:r>
          </w:p>
        </w:tc>
        <w:tc>
          <w:tcPr>
            <w:tcW w:w="3529" w:type="dxa"/>
            <w:gridSpan w:val="5"/>
          </w:tcPr>
          <w:p w14:paraId="3F49DA74" w14:textId="77777777" w:rsidR="00195523" w:rsidRDefault="00247E98" w:rsidP="00B94B8A">
            <w:pPr>
              <w:pStyle w:val="TableParagraph"/>
              <w:ind w:right="116"/>
              <w:jc w:val="center"/>
            </w:pPr>
            <w:r>
              <w:t>Годы</w:t>
            </w:r>
          </w:p>
        </w:tc>
        <w:tc>
          <w:tcPr>
            <w:tcW w:w="1425" w:type="dxa"/>
            <w:gridSpan w:val="2"/>
          </w:tcPr>
          <w:p w14:paraId="0F4E6E22" w14:textId="77777777" w:rsidR="00195523" w:rsidRDefault="00247E98" w:rsidP="00B94B8A">
            <w:pPr>
              <w:pStyle w:val="TableParagraph"/>
              <w:jc w:val="center"/>
            </w:pPr>
            <w:r>
              <w:t>Абсол.</w:t>
            </w:r>
            <w:r>
              <w:rPr>
                <w:spacing w:val="-1"/>
              </w:rPr>
              <w:t xml:space="preserve"> </w:t>
            </w:r>
            <w:r>
              <w:t>откл.</w:t>
            </w:r>
          </w:p>
        </w:tc>
      </w:tr>
      <w:tr w:rsidR="00195523" w14:paraId="74944A7A" w14:textId="77777777" w:rsidTr="00663784">
        <w:trPr>
          <w:trHeight w:val="254"/>
        </w:trPr>
        <w:tc>
          <w:tcPr>
            <w:tcW w:w="422" w:type="dxa"/>
            <w:vMerge/>
            <w:tcBorders>
              <w:top w:val="nil"/>
            </w:tcBorders>
          </w:tcPr>
          <w:p w14:paraId="136D09BB" w14:textId="77777777" w:rsidR="00195523" w:rsidRDefault="00195523" w:rsidP="00433BB3">
            <w:pPr>
              <w:rPr>
                <w:sz w:val="2"/>
                <w:szCs w:val="2"/>
              </w:rPr>
            </w:pPr>
          </w:p>
        </w:tc>
        <w:tc>
          <w:tcPr>
            <w:tcW w:w="4254" w:type="dxa"/>
            <w:vMerge/>
            <w:tcBorders>
              <w:top w:val="nil"/>
            </w:tcBorders>
          </w:tcPr>
          <w:p w14:paraId="591B19E8" w14:textId="77777777" w:rsidR="00195523" w:rsidRDefault="00195523" w:rsidP="00433BB3">
            <w:pPr>
              <w:rPr>
                <w:sz w:val="2"/>
                <w:szCs w:val="2"/>
              </w:rPr>
            </w:pPr>
          </w:p>
        </w:tc>
        <w:tc>
          <w:tcPr>
            <w:tcW w:w="695" w:type="dxa"/>
          </w:tcPr>
          <w:p w14:paraId="7FBDC45A" w14:textId="77777777" w:rsidR="00195523" w:rsidRDefault="00247E98" w:rsidP="00433BB3">
            <w:pPr>
              <w:pStyle w:val="TableParagraph"/>
              <w:ind w:right="62"/>
              <w:jc w:val="center"/>
            </w:pPr>
            <w:r>
              <w:t>2018</w:t>
            </w:r>
          </w:p>
        </w:tc>
        <w:tc>
          <w:tcPr>
            <w:tcW w:w="710" w:type="dxa"/>
          </w:tcPr>
          <w:p w14:paraId="2E22A031" w14:textId="77777777" w:rsidR="00195523" w:rsidRDefault="00247E98" w:rsidP="00B94B8A">
            <w:pPr>
              <w:pStyle w:val="TableParagraph"/>
              <w:jc w:val="center"/>
            </w:pPr>
            <w:r>
              <w:t>2019</w:t>
            </w:r>
          </w:p>
        </w:tc>
        <w:tc>
          <w:tcPr>
            <w:tcW w:w="705" w:type="dxa"/>
          </w:tcPr>
          <w:p w14:paraId="01683612" w14:textId="77777777" w:rsidR="00195523" w:rsidRDefault="00247E98" w:rsidP="00B94B8A">
            <w:pPr>
              <w:pStyle w:val="TableParagraph"/>
              <w:ind w:right="16"/>
              <w:jc w:val="center"/>
            </w:pPr>
            <w:r>
              <w:t>2020</w:t>
            </w:r>
          </w:p>
        </w:tc>
        <w:tc>
          <w:tcPr>
            <w:tcW w:w="710" w:type="dxa"/>
          </w:tcPr>
          <w:p w14:paraId="15EF01D8" w14:textId="77777777" w:rsidR="00195523" w:rsidRDefault="00247E98" w:rsidP="00B94B8A">
            <w:pPr>
              <w:pStyle w:val="TableParagraph"/>
              <w:jc w:val="center"/>
            </w:pPr>
            <w:r>
              <w:t>2021</w:t>
            </w:r>
          </w:p>
        </w:tc>
        <w:tc>
          <w:tcPr>
            <w:tcW w:w="709" w:type="dxa"/>
          </w:tcPr>
          <w:p w14:paraId="0D2682E1" w14:textId="77777777" w:rsidR="00195523" w:rsidRDefault="00247E98" w:rsidP="00B94B8A">
            <w:pPr>
              <w:pStyle w:val="TableParagraph"/>
              <w:ind w:right="116"/>
              <w:jc w:val="center"/>
            </w:pPr>
            <w:r>
              <w:t>2022</w:t>
            </w:r>
          </w:p>
        </w:tc>
        <w:tc>
          <w:tcPr>
            <w:tcW w:w="705" w:type="dxa"/>
          </w:tcPr>
          <w:p w14:paraId="1977B4B0" w14:textId="77777777" w:rsidR="00195523" w:rsidRDefault="00247E98" w:rsidP="00433BB3">
            <w:pPr>
              <w:pStyle w:val="TableParagraph"/>
              <w:ind w:right="10"/>
              <w:jc w:val="center"/>
            </w:pPr>
            <w:r>
              <w:t>+,</w:t>
            </w:r>
            <w:r>
              <w:rPr>
                <w:spacing w:val="5"/>
              </w:rPr>
              <w:t xml:space="preserve"> </w:t>
            </w:r>
            <w:r>
              <w:t>-</w:t>
            </w:r>
          </w:p>
        </w:tc>
        <w:tc>
          <w:tcPr>
            <w:tcW w:w="720" w:type="dxa"/>
          </w:tcPr>
          <w:p w14:paraId="205B95F3" w14:textId="77777777" w:rsidR="00195523" w:rsidRDefault="00247E98" w:rsidP="00433BB3">
            <w:pPr>
              <w:pStyle w:val="TableParagraph"/>
              <w:jc w:val="center"/>
            </w:pPr>
            <w:r>
              <w:t>%</w:t>
            </w:r>
          </w:p>
        </w:tc>
      </w:tr>
      <w:tr w:rsidR="00195523" w14:paraId="51990B69" w14:textId="77777777" w:rsidTr="00663784">
        <w:trPr>
          <w:trHeight w:val="504"/>
        </w:trPr>
        <w:tc>
          <w:tcPr>
            <w:tcW w:w="9630" w:type="dxa"/>
            <w:gridSpan w:val="9"/>
          </w:tcPr>
          <w:p w14:paraId="77FA1F8B" w14:textId="77777777" w:rsidR="00195523" w:rsidRDefault="00247E98" w:rsidP="00433BB3">
            <w:pPr>
              <w:pStyle w:val="TableParagraph"/>
              <w:ind w:right="1381"/>
              <w:jc w:val="center"/>
              <w:rPr>
                <w:b/>
              </w:rPr>
            </w:pPr>
            <w:r>
              <w:rPr>
                <w:b/>
              </w:rPr>
              <w:t>Группа</w:t>
            </w:r>
            <w:r>
              <w:rPr>
                <w:b/>
                <w:spacing w:val="-5"/>
              </w:rPr>
              <w:t xml:space="preserve"> </w:t>
            </w:r>
            <w:r>
              <w:rPr>
                <w:b/>
              </w:rPr>
              <w:t>1</w:t>
            </w:r>
            <w:r>
              <w:rPr>
                <w:b/>
                <w:spacing w:val="1"/>
              </w:rPr>
              <w:t xml:space="preserve"> </w:t>
            </w:r>
            <w:r>
              <w:rPr>
                <w:b/>
              </w:rPr>
              <w:t>–</w:t>
            </w:r>
            <w:r>
              <w:rPr>
                <w:b/>
                <w:spacing w:val="-5"/>
              </w:rPr>
              <w:t xml:space="preserve"> </w:t>
            </w:r>
            <w:r>
              <w:rPr>
                <w:b/>
              </w:rPr>
              <w:t>Сырьевая ресурсы</w:t>
            </w:r>
            <w:r>
              <w:rPr>
                <w:b/>
                <w:spacing w:val="-4"/>
              </w:rPr>
              <w:t xml:space="preserve"> </w:t>
            </w:r>
            <w:r>
              <w:rPr>
                <w:b/>
              </w:rPr>
              <w:t>для производства</w:t>
            </w:r>
            <w:r>
              <w:rPr>
                <w:b/>
                <w:spacing w:val="-5"/>
              </w:rPr>
              <w:t xml:space="preserve"> </w:t>
            </w:r>
            <w:r>
              <w:rPr>
                <w:b/>
              </w:rPr>
              <w:t>колбасных</w:t>
            </w:r>
            <w:r>
              <w:rPr>
                <w:b/>
                <w:spacing w:val="1"/>
              </w:rPr>
              <w:t xml:space="preserve"> </w:t>
            </w:r>
            <w:r>
              <w:rPr>
                <w:b/>
              </w:rPr>
              <w:t>изделий</w:t>
            </w:r>
          </w:p>
        </w:tc>
      </w:tr>
      <w:tr w:rsidR="00195523" w14:paraId="076412CB" w14:textId="77777777" w:rsidTr="00663784">
        <w:trPr>
          <w:trHeight w:val="508"/>
        </w:trPr>
        <w:tc>
          <w:tcPr>
            <w:tcW w:w="422" w:type="dxa"/>
          </w:tcPr>
          <w:p w14:paraId="775794FB" w14:textId="77777777" w:rsidR="00195523" w:rsidRDefault="00247E98" w:rsidP="00433BB3">
            <w:pPr>
              <w:pStyle w:val="TableParagraph"/>
              <w:jc w:val="center"/>
            </w:pPr>
            <w:r>
              <w:t>1</w:t>
            </w:r>
          </w:p>
        </w:tc>
        <w:tc>
          <w:tcPr>
            <w:tcW w:w="4254" w:type="dxa"/>
          </w:tcPr>
          <w:p w14:paraId="75FB5937" w14:textId="77777777" w:rsidR="00195523" w:rsidRDefault="00247E98" w:rsidP="00433BB3">
            <w:pPr>
              <w:pStyle w:val="TableParagraph"/>
              <w:tabs>
                <w:tab w:val="left" w:pos="1108"/>
                <w:tab w:val="left" w:pos="1966"/>
                <w:tab w:val="left" w:pos="3044"/>
                <w:tab w:val="left" w:pos="4072"/>
              </w:tabs>
            </w:pPr>
            <w:r>
              <w:t>Средняя</w:t>
            </w:r>
            <w:r>
              <w:tab/>
              <w:t>оценка</w:t>
            </w:r>
            <w:r>
              <w:tab/>
              <w:t>индексов</w:t>
            </w:r>
            <w:r>
              <w:tab/>
              <w:t>группы1</w:t>
            </w:r>
            <w:r>
              <w:tab/>
              <w:t>-</w:t>
            </w:r>
          </w:p>
          <w:p w14:paraId="469A92E2" w14:textId="77777777" w:rsidR="00195523" w:rsidRDefault="00247E98" w:rsidP="00433BB3">
            <w:pPr>
              <w:pStyle w:val="TableParagraph"/>
            </w:pPr>
            <w:r>
              <w:t>сырьевые</w:t>
            </w:r>
            <w:r>
              <w:rPr>
                <w:spacing w:val="-7"/>
              </w:rPr>
              <w:t xml:space="preserve"> </w:t>
            </w:r>
            <w:r>
              <w:t>ресурсы</w:t>
            </w:r>
          </w:p>
        </w:tc>
        <w:tc>
          <w:tcPr>
            <w:tcW w:w="695" w:type="dxa"/>
          </w:tcPr>
          <w:p w14:paraId="3301C457" w14:textId="77777777" w:rsidR="00195523" w:rsidRDefault="00247E98" w:rsidP="00433BB3">
            <w:pPr>
              <w:pStyle w:val="TableParagraph"/>
              <w:ind w:right="79"/>
              <w:jc w:val="center"/>
            </w:pPr>
            <w:r>
              <w:t>1,033</w:t>
            </w:r>
          </w:p>
        </w:tc>
        <w:tc>
          <w:tcPr>
            <w:tcW w:w="710" w:type="dxa"/>
          </w:tcPr>
          <w:p w14:paraId="65D60815" w14:textId="77777777" w:rsidR="00195523" w:rsidRDefault="00247E98" w:rsidP="00433BB3">
            <w:pPr>
              <w:pStyle w:val="TableParagraph"/>
            </w:pPr>
            <w:r>
              <w:t>1,15</w:t>
            </w:r>
          </w:p>
        </w:tc>
        <w:tc>
          <w:tcPr>
            <w:tcW w:w="705" w:type="dxa"/>
          </w:tcPr>
          <w:p w14:paraId="5F00FC99" w14:textId="77777777" w:rsidR="00195523" w:rsidRDefault="00247E98" w:rsidP="00433BB3">
            <w:pPr>
              <w:pStyle w:val="TableParagraph"/>
              <w:ind w:right="16"/>
              <w:jc w:val="center"/>
            </w:pPr>
            <w:r>
              <w:t>1,04</w:t>
            </w:r>
          </w:p>
        </w:tc>
        <w:tc>
          <w:tcPr>
            <w:tcW w:w="710" w:type="dxa"/>
          </w:tcPr>
          <w:p w14:paraId="43E753CC" w14:textId="77777777" w:rsidR="00195523" w:rsidRDefault="00247E98" w:rsidP="00433BB3">
            <w:pPr>
              <w:pStyle w:val="TableParagraph"/>
            </w:pPr>
            <w:r>
              <w:t>0,98</w:t>
            </w:r>
          </w:p>
        </w:tc>
        <w:tc>
          <w:tcPr>
            <w:tcW w:w="709" w:type="dxa"/>
          </w:tcPr>
          <w:p w14:paraId="1C868743" w14:textId="77777777" w:rsidR="00195523" w:rsidRDefault="00247E98" w:rsidP="00433BB3">
            <w:pPr>
              <w:pStyle w:val="TableParagraph"/>
              <w:ind w:right="150"/>
              <w:jc w:val="right"/>
            </w:pPr>
            <w:r>
              <w:t>0,42</w:t>
            </w:r>
          </w:p>
        </w:tc>
        <w:tc>
          <w:tcPr>
            <w:tcW w:w="705" w:type="dxa"/>
          </w:tcPr>
          <w:p w14:paraId="6FFFDA1F" w14:textId="77777777" w:rsidR="00195523" w:rsidRDefault="00247E98" w:rsidP="00433BB3">
            <w:pPr>
              <w:pStyle w:val="TableParagraph"/>
              <w:ind w:right="16"/>
              <w:jc w:val="center"/>
            </w:pPr>
            <w:r>
              <w:t>-0,62</w:t>
            </w:r>
          </w:p>
        </w:tc>
        <w:tc>
          <w:tcPr>
            <w:tcW w:w="720" w:type="dxa"/>
          </w:tcPr>
          <w:p w14:paraId="455FCDB9" w14:textId="77777777" w:rsidR="00195523" w:rsidRDefault="00247E98" w:rsidP="00433BB3">
            <w:pPr>
              <w:pStyle w:val="TableParagraph"/>
              <w:ind w:right="63"/>
              <w:jc w:val="right"/>
            </w:pPr>
            <w:r>
              <w:t>-60,21</w:t>
            </w:r>
          </w:p>
        </w:tc>
      </w:tr>
      <w:tr w:rsidR="00195523" w14:paraId="7DFC1874" w14:textId="77777777" w:rsidTr="00663784">
        <w:trPr>
          <w:trHeight w:val="503"/>
        </w:trPr>
        <w:tc>
          <w:tcPr>
            <w:tcW w:w="9630" w:type="dxa"/>
            <w:gridSpan w:val="9"/>
          </w:tcPr>
          <w:p w14:paraId="2531AE65" w14:textId="77777777" w:rsidR="00195523" w:rsidRDefault="00247E98" w:rsidP="00433BB3">
            <w:pPr>
              <w:pStyle w:val="TableParagraph"/>
              <w:ind w:right="1381"/>
              <w:jc w:val="center"/>
              <w:rPr>
                <w:b/>
              </w:rPr>
            </w:pPr>
            <w:r>
              <w:rPr>
                <w:b/>
              </w:rPr>
              <w:t>Группа</w:t>
            </w:r>
            <w:r>
              <w:rPr>
                <w:b/>
                <w:spacing w:val="-6"/>
              </w:rPr>
              <w:t xml:space="preserve"> </w:t>
            </w:r>
            <w:r>
              <w:rPr>
                <w:b/>
              </w:rPr>
              <w:t>2</w:t>
            </w:r>
            <w:r>
              <w:rPr>
                <w:b/>
                <w:spacing w:val="2"/>
              </w:rPr>
              <w:t xml:space="preserve"> </w:t>
            </w:r>
            <w:r>
              <w:rPr>
                <w:b/>
              </w:rPr>
              <w:t>–производственные</w:t>
            </w:r>
            <w:r>
              <w:rPr>
                <w:b/>
                <w:spacing w:val="-2"/>
              </w:rPr>
              <w:t xml:space="preserve"> </w:t>
            </w:r>
            <w:r>
              <w:rPr>
                <w:b/>
              </w:rPr>
              <w:t>факторы</w:t>
            </w:r>
          </w:p>
        </w:tc>
      </w:tr>
      <w:tr w:rsidR="00195523" w14:paraId="069BC78D" w14:textId="77777777" w:rsidTr="00663784">
        <w:trPr>
          <w:trHeight w:val="508"/>
        </w:trPr>
        <w:tc>
          <w:tcPr>
            <w:tcW w:w="422" w:type="dxa"/>
          </w:tcPr>
          <w:p w14:paraId="4B430A15" w14:textId="77777777" w:rsidR="00195523" w:rsidRDefault="00247E98" w:rsidP="00433BB3">
            <w:pPr>
              <w:pStyle w:val="TableParagraph"/>
              <w:jc w:val="center"/>
            </w:pPr>
            <w:r>
              <w:t>2</w:t>
            </w:r>
          </w:p>
        </w:tc>
        <w:tc>
          <w:tcPr>
            <w:tcW w:w="4254" w:type="dxa"/>
          </w:tcPr>
          <w:p w14:paraId="65E6AFDA" w14:textId="77777777" w:rsidR="00195523" w:rsidRDefault="00247E98" w:rsidP="00433BB3">
            <w:pPr>
              <w:pStyle w:val="TableParagraph"/>
            </w:pPr>
            <w:r>
              <w:t>Средняя</w:t>
            </w:r>
            <w:r>
              <w:rPr>
                <w:spacing w:val="84"/>
              </w:rPr>
              <w:t xml:space="preserve"> </w:t>
            </w:r>
            <w:r>
              <w:t xml:space="preserve">оценка  </w:t>
            </w:r>
            <w:r>
              <w:rPr>
                <w:spacing w:val="31"/>
              </w:rPr>
              <w:t xml:space="preserve"> </w:t>
            </w:r>
            <w:r>
              <w:t xml:space="preserve">индекса  </w:t>
            </w:r>
            <w:r>
              <w:rPr>
                <w:spacing w:val="31"/>
              </w:rPr>
              <w:t xml:space="preserve"> </w:t>
            </w:r>
            <w:r>
              <w:t xml:space="preserve">группы  </w:t>
            </w:r>
            <w:r>
              <w:rPr>
                <w:spacing w:val="30"/>
              </w:rPr>
              <w:t xml:space="preserve"> </w:t>
            </w:r>
            <w:r>
              <w:t xml:space="preserve">2  </w:t>
            </w:r>
            <w:r>
              <w:rPr>
                <w:spacing w:val="30"/>
              </w:rPr>
              <w:t xml:space="preserve"> </w:t>
            </w:r>
            <w:r>
              <w:t>-</w:t>
            </w:r>
          </w:p>
          <w:p w14:paraId="5DF5316F" w14:textId="77777777" w:rsidR="00195523" w:rsidRDefault="00247E98" w:rsidP="00433BB3">
            <w:pPr>
              <w:pStyle w:val="TableParagraph"/>
            </w:pPr>
            <w:r>
              <w:t>производственные</w:t>
            </w:r>
            <w:r>
              <w:rPr>
                <w:spacing w:val="-6"/>
              </w:rPr>
              <w:t xml:space="preserve"> </w:t>
            </w:r>
            <w:r>
              <w:t>факторы в</w:t>
            </w:r>
            <w:r>
              <w:rPr>
                <w:spacing w:val="1"/>
              </w:rPr>
              <w:t xml:space="preserve"> </w:t>
            </w:r>
            <w:r>
              <w:t>РК</w:t>
            </w:r>
            <w:r>
              <w:rPr>
                <w:spacing w:val="6"/>
              </w:rPr>
              <w:t xml:space="preserve"> </w:t>
            </w:r>
            <w:r>
              <w:t>-</w:t>
            </w:r>
            <w:r>
              <w:rPr>
                <w:spacing w:val="-1"/>
              </w:rPr>
              <w:t xml:space="preserve"> </w:t>
            </w:r>
            <w:r>
              <w:t>Iр</w:t>
            </w:r>
          </w:p>
        </w:tc>
        <w:tc>
          <w:tcPr>
            <w:tcW w:w="695" w:type="dxa"/>
          </w:tcPr>
          <w:p w14:paraId="2276571A" w14:textId="77777777" w:rsidR="00195523" w:rsidRDefault="00247E98" w:rsidP="00433BB3">
            <w:pPr>
              <w:pStyle w:val="TableParagraph"/>
              <w:ind w:right="79"/>
              <w:jc w:val="center"/>
            </w:pPr>
            <w:r>
              <w:t>1,06</w:t>
            </w:r>
          </w:p>
        </w:tc>
        <w:tc>
          <w:tcPr>
            <w:tcW w:w="710" w:type="dxa"/>
          </w:tcPr>
          <w:p w14:paraId="30F849E0" w14:textId="77777777" w:rsidR="00195523" w:rsidRDefault="00247E98" w:rsidP="00433BB3">
            <w:pPr>
              <w:pStyle w:val="TableParagraph"/>
            </w:pPr>
            <w:r>
              <w:t>1,002</w:t>
            </w:r>
          </w:p>
        </w:tc>
        <w:tc>
          <w:tcPr>
            <w:tcW w:w="705" w:type="dxa"/>
          </w:tcPr>
          <w:p w14:paraId="4036F084" w14:textId="77777777" w:rsidR="00195523" w:rsidRDefault="00247E98" w:rsidP="00433BB3">
            <w:pPr>
              <w:pStyle w:val="TableParagraph"/>
              <w:ind w:right="16"/>
              <w:jc w:val="center"/>
            </w:pPr>
            <w:r>
              <w:t>1,12</w:t>
            </w:r>
          </w:p>
        </w:tc>
        <w:tc>
          <w:tcPr>
            <w:tcW w:w="710" w:type="dxa"/>
          </w:tcPr>
          <w:p w14:paraId="16B5BF23" w14:textId="77777777" w:rsidR="00195523" w:rsidRDefault="00247E98" w:rsidP="00433BB3">
            <w:pPr>
              <w:pStyle w:val="TableParagraph"/>
            </w:pPr>
            <w:r>
              <w:t>1,04</w:t>
            </w:r>
          </w:p>
        </w:tc>
        <w:tc>
          <w:tcPr>
            <w:tcW w:w="709" w:type="dxa"/>
          </w:tcPr>
          <w:p w14:paraId="55726A9E" w14:textId="77777777" w:rsidR="00195523" w:rsidRDefault="00247E98" w:rsidP="00433BB3">
            <w:pPr>
              <w:pStyle w:val="TableParagraph"/>
              <w:ind w:right="102"/>
              <w:jc w:val="right"/>
            </w:pPr>
            <w:r>
              <w:t>1,08</w:t>
            </w:r>
          </w:p>
        </w:tc>
        <w:tc>
          <w:tcPr>
            <w:tcW w:w="705" w:type="dxa"/>
          </w:tcPr>
          <w:p w14:paraId="2171257D" w14:textId="77777777" w:rsidR="00195523" w:rsidRDefault="00247E98" w:rsidP="00433BB3">
            <w:pPr>
              <w:pStyle w:val="TableParagraph"/>
              <w:ind w:right="16"/>
              <w:jc w:val="center"/>
            </w:pPr>
            <w:r>
              <w:t>0,019</w:t>
            </w:r>
          </w:p>
        </w:tc>
        <w:tc>
          <w:tcPr>
            <w:tcW w:w="720" w:type="dxa"/>
          </w:tcPr>
          <w:p w14:paraId="0CB7EA14" w14:textId="77777777" w:rsidR="00195523" w:rsidRDefault="00247E98" w:rsidP="00433BB3">
            <w:pPr>
              <w:pStyle w:val="TableParagraph"/>
              <w:ind w:right="106"/>
              <w:jc w:val="right"/>
            </w:pPr>
            <w:r>
              <w:t>1,75</w:t>
            </w:r>
          </w:p>
        </w:tc>
      </w:tr>
      <w:tr w:rsidR="00195523" w14:paraId="29518E9D" w14:textId="77777777" w:rsidTr="00663784">
        <w:trPr>
          <w:trHeight w:val="249"/>
        </w:trPr>
        <w:tc>
          <w:tcPr>
            <w:tcW w:w="9630" w:type="dxa"/>
            <w:gridSpan w:val="9"/>
          </w:tcPr>
          <w:p w14:paraId="21432E3D" w14:textId="77777777" w:rsidR="00195523" w:rsidRDefault="00247E98" w:rsidP="00433BB3">
            <w:pPr>
              <w:pStyle w:val="TableParagraph"/>
              <w:ind w:right="1376"/>
              <w:jc w:val="center"/>
              <w:rPr>
                <w:b/>
              </w:rPr>
            </w:pPr>
            <w:r>
              <w:rPr>
                <w:b/>
              </w:rPr>
              <w:t>Группа</w:t>
            </w:r>
            <w:r>
              <w:rPr>
                <w:b/>
                <w:spacing w:val="-3"/>
              </w:rPr>
              <w:t xml:space="preserve"> </w:t>
            </w:r>
            <w:r>
              <w:rPr>
                <w:b/>
              </w:rPr>
              <w:t>3- экологические</w:t>
            </w:r>
            <w:r>
              <w:rPr>
                <w:b/>
                <w:spacing w:val="-6"/>
              </w:rPr>
              <w:t xml:space="preserve"> </w:t>
            </w:r>
            <w:r>
              <w:rPr>
                <w:b/>
              </w:rPr>
              <w:t>факторы</w:t>
            </w:r>
          </w:p>
        </w:tc>
      </w:tr>
      <w:tr w:rsidR="00195523" w14:paraId="5C934308" w14:textId="77777777" w:rsidTr="00663784">
        <w:trPr>
          <w:trHeight w:val="508"/>
        </w:trPr>
        <w:tc>
          <w:tcPr>
            <w:tcW w:w="422" w:type="dxa"/>
          </w:tcPr>
          <w:p w14:paraId="38D8D635" w14:textId="77777777" w:rsidR="00195523" w:rsidRDefault="00247E98" w:rsidP="00433BB3">
            <w:pPr>
              <w:pStyle w:val="TableParagraph"/>
              <w:jc w:val="center"/>
            </w:pPr>
            <w:r>
              <w:t>3</w:t>
            </w:r>
          </w:p>
        </w:tc>
        <w:tc>
          <w:tcPr>
            <w:tcW w:w="4254" w:type="dxa"/>
          </w:tcPr>
          <w:p w14:paraId="719E796E" w14:textId="77777777" w:rsidR="00195523" w:rsidRDefault="00247E98" w:rsidP="00433BB3">
            <w:pPr>
              <w:pStyle w:val="TableParagraph"/>
            </w:pPr>
            <w:r>
              <w:t>Средняя</w:t>
            </w:r>
            <w:r>
              <w:rPr>
                <w:spacing w:val="6"/>
              </w:rPr>
              <w:t xml:space="preserve"> </w:t>
            </w:r>
            <w:r>
              <w:t>оценка</w:t>
            </w:r>
            <w:r>
              <w:rPr>
                <w:spacing w:val="59"/>
              </w:rPr>
              <w:t xml:space="preserve"> </w:t>
            </w:r>
            <w:r>
              <w:t>индексов</w:t>
            </w:r>
            <w:r>
              <w:rPr>
                <w:spacing w:val="58"/>
              </w:rPr>
              <w:t xml:space="preserve"> </w:t>
            </w:r>
            <w:r>
              <w:t>экологических</w:t>
            </w:r>
          </w:p>
          <w:p w14:paraId="67A56A6B" w14:textId="77777777" w:rsidR="00195523" w:rsidRDefault="00247E98" w:rsidP="00433BB3">
            <w:pPr>
              <w:pStyle w:val="TableParagraph"/>
            </w:pPr>
            <w:r>
              <w:t>факторов</w:t>
            </w:r>
            <w:r>
              <w:rPr>
                <w:spacing w:val="2"/>
              </w:rPr>
              <w:t xml:space="preserve"> </w:t>
            </w:r>
            <w:r>
              <w:t>- 3</w:t>
            </w:r>
            <w:r>
              <w:rPr>
                <w:spacing w:val="1"/>
              </w:rPr>
              <w:t xml:space="preserve"> </w:t>
            </w:r>
            <w:r>
              <w:t>группы</w:t>
            </w:r>
            <w:r>
              <w:rPr>
                <w:spacing w:val="-4"/>
              </w:rPr>
              <w:t xml:space="preserve"> </w:t>
            </w:r>
            <w:r>
              <w:t>в</w:t>
            </w:r>
            <w:r>
              <w:rPr>
                <w:spacing w:val="-2"/>
              </w:rPr>
              <w:t xml:space="preserve"> </w:t>
            </w:r>
            <w:r>
              <w:t>РК- Ie</w:t>
            </w:r>
          </w:p>
        </w:tc>
        <w:tc>
          <w:tcPr>
            <w:tcW w:w="695" w:type="dxa"/>
          </w:tcPr>
          <w:p w14:paraId="4FF075A5" w14:textId="77777777" w:rsidR="00195523" w:rsidRDefault="00247E98" w:rsidP="00433BB3">
            <w:pPr>
              <w:pStyle w:val="TableParagraph"/>
              <w:ind w:right="79"/>
              <w:jc w:val="center"/>
            </w:pPr>
            <w:r>
              <w:t>1,078</w:t>
            </w:r>
          </w:p>
        </w:tc>
        <w:tc>
          <w:tcPr>
            <w:tcW w:w="710" w:type="dxa"/>
          </w:tcPr>
          <w:p w14:paraId="56DE0E8F" w14:textId="77777777" w:rsidR="00195523" w:rsidRDefault="00247E98" w:rsidP="00433BB3">
            <w:pPr>
              <w:pStyle w:val="TableParagraph"/>
            </w:pPr>
            <w:r>
              <w:t>1,16</w:t>
            </w:r>
          </w:p>
        </w:tc>
        <w:tc>
          <w:tcPr>
            <w:tcW w:w="705" w:type="dxa"/>
          </w:tcPr>
          <w:p w14:paraId="1FE17910" w14:textId="77777777" w:rsidR="00195523" w:rsidRDefault="00247E98" w:rsidP="00433BB3">
            <w:pPr>
              <w:pStyle w:val="TableParagraph"/>
              <w:ind w:right="16"/>
              <w:jc w:val="center"/>
            </w:pPr>
            <w:r>
              <w:t>-0,529</w:t>
            </w:r>
          </w:p>
        </w:tc>
        <w:tc>
          <w:tcPr>
            <w:tcW w:w="710" w:type="dxa"/>
          </w:tcPr>
          <w:p w14:paraId="27EE30FB" w14:textId="77777777" w:rsidR="00195523" w:rsidRDefault="00247E98" w:rsidP="00433BB3">
            <w:pPr>
              <w:pStyle w:val="TableParagraph"/>
            </w:pPr>
            <w:r>
              <w:t>0,65</w:t>
            </w:r>
          </w:p>
        </w:tc>
        <w:tc>
          <w:tcPr>
            <w:tcW w:w="709" w:type="dxa"/>
          </w:tcPr>
          <w:p w14:paraId="77D9E2AC" w14:textId="77777777" w:rsidR="00195523" w:rsidRDefault="00247E98" w:rsidP="00433BB3">
            <w:pPr>
              <w:pStyle w:val="TableParagraph"/>
              <w:ind w:right="150"/>
              <w:jc w:val="right"/>
            </w:pPr>
            <w:r>
              <w:t>1,15</w:t>
            </w:r>
          </w:p>
        </w:tc>
        <w:tc>
          <w:tcPr>
            <w:tcW w:w="705" w:type="dxa"/>
          </w:tcPr>
          <w:p w14:paraId="7CD9EA59" w14:textId="77777777" w:rsidR="00195523" w:rsidRDefault="00247E98" w:rsidP="00433BB3">
            <w:pPr>
              <w:pStyle w:val="TableParagraph"/>
              <w:ind w:right="16"/>
              <w:jc w:val="center"/>
            </w:pPr>
            <w:r>
              <w:t>0,07</w:t>
            </w:r>
          </w:p>
        </w:tc>
        <w:tc>
          <w:tcPr>
            <w:tcW w:w="720" w:type="dxa"/>
          </w:tcPr>
          <w:p w14:paraId="4F0060ED" w14:textId="77777777" w:rsidR="00195523" w:rsidRDefault="00247E98" w:rsidP="00433BB3">
            <w:pPr>
              <w:pStyle w:val="TableParagraph"/>
              <w:ind w:right="154"/>
              <w:jc w:val="right"/>
            </w:pPr>
            <w:r>
              <w:t>6,74</w:t>
            </w:r>
          </w:p>
        </w:tc>
      </w:tr>
      <w:tr w:rsidR="00195523" w14:paraId="6AEE7EE0" w14:textId="77777777" w:rsidTr="00663784">
        <w:trPr>
          <w:trHeight w:val="253"/>
        </w:trPr>
        <w:tc>
          <w:tcPr>
            <w:tcW w:w="9630" w:type="dxa"/>
            <w:gridSpan w:val="9"/>
          </w:tcPr>
          <w:p w14:paraId="187F6911" w14:textId="77777777" w:rsidR="00195523" w:rsidRDefault="00247E98" w:rsidP="00433BB3">
            <w:pPr>
              <w:pStyle w:val="TableParagraph"/>
              <w:ind w:right="1381"/>
              <w:jc w:val="center"/>
              <w:rPr>
                <w:b/>
              </w:rPr>
            </w:pPr>
            <w:r>
              <w:rPr>
                <w:b/>
              </w:rPr>
              <w:t>Группа</w:t>
            </w:r>
            <w:r>
              <w:rPr>
                <w:b/>
                <w:spacing w:val="-5"/>
              </w:rPr>
              <w:t xml:space="preserve"> </w:t>
            </w:r>
            <w:r>
              <w:rPr>
                <w:b/>
              </w:rPr>
              <w:t>4</w:t>
            </w:r>
            <w:r>
              <w:rPr>
                <w:b/>
                <w:spacing w:val="2"/>
              </w:rPr>
              <w:t xml:space="preserve"> </w:t>
            </w:r>
            <w:r>
              <w:rPr>
                <w:b/>
              </w:rPr>
              <w:t>–</w:t>
            </w:r>
            <w:r>
              <w:rPr>
                <w:b/>
                <w:spacing w:val="-4"/>
              </w:rPr>
              <w:t xml:space="preserve"> </w:t>
            </w:r>
            <w:r>
              <w:rPr>
                <w:b/>
              </w:rPr>
              <w:t>Потребительские</w:t>
            </w:r>
            <w:r>
              <w:rPr>
                <w:b/>
                <w:spacing w:val="-1"/>
              </w:rPr>
              <w:t xml:space="preserve"> </w:t>
            </w:r>
            <w:r>
              <w:rPr>
                <w:b/>
              </w:rPr>
              <w:t>факторы</w:t>
            </w:r>
          </w:p>
        </w:tc>
      </w:tr>
      <w:tr w:rsidR="00195523" w14:paraId="55BFE046" w14:textId="77777777" w:rsidTr="00663784">
        <w:trPr>
          <w:trHeight w:val="428"/>
        </w:trPr>
        <w:tc>
          <w:tcPr>
            <w:tcW w:w="422" w:type="dxa"/>
          </w:tcPr>
          <w:p w14:paraId="5A863F13" w14:textId="77777777" w:rsidR="00195523" w:rsidRDefault="00195523" w:rsidP="00433BB3">
            <w:pPr>
              <w:pStyle w:val="TableParagraph"/>
              <w:rPr>
                <w:sz w:val="21"/>
              </w:rPr>
            </w:pPr>
          </w:p>
          <w:p w14:paraId="6B2EA4BA" w14:textId="77777777" w:rsidR="00195523" w:rsidRDefault="00247E98" w:rsidP="00433BB3">
            <w:pPr>
              <w:pStyle w:val="TableParagraph"/>
              <w:jc w:val="center"/>
            </w:pPr>
            <w:r>
              <w:t>4</w:t>
            </w:r>
          </w:p>
        </w:tc>
        <w:tc>
          <w:tcPr>
            <w:tcW w:w="4254" w:type="dxa"/>
          </w:tcPr>
          <w:p w14:paraId="777251D4" w14:textId="77777777" w:rsidR="00195523" w:rsidRDefault="00247E98" w:rsidP="00433BB3">
            <w:pPr>
              <w:pStyle w:val="TableParagraph"/>
            </w:pPr>
            <w:r>
              <w:t>Средняя</w:t>
            </w:r>
            <w:r>
              <w:rPr>
                <w:spacing w:val="8"/>
              </w:rPr>
              <w:t xml:space="preserve"> </w:t>
            </w:r>
            <w:r>
              <w:t>оценка</w:t>
            </w:r>
            <w:r>
              <w:rPr>
                <w:spacing w:val="11"/>
              </w:rPr>
              <w:t xml:space="preserve"> </w:t>
            </w:r>
            <w:r>
              <w:t>индексации</w:t>
            </w:r>
            <w:r>
              <w:rPr>
                <w:spacing w:val="6"/>
              </w:rPr>
              <w:t xml:space="preserve"> </w:t>
            </w:r>
            <w:r>
              <w:t>4</w:t>
            </w:r>
            <w:r>
              <w:rPr>
                <w:spacing w:val="4"/>
              </w:rPr>
              <w:t xml:space="preserve"> </w:t>
            </w:r>
            <w:r>
              <w:t>группы</w:t>
            </w:r>
            <w:r>
              <w:rPr>
                <w:spacing w:val="-52"/>
              </w:rPr>
              <w:t xml:space="preserve"> </w:t>
            </w:r>
            <w:r>
              <w:t>потребления в</w:t>
            </w:r>
            <w:r>
              <w:rPr>
                <w:spacing w:val="-2"/>
              </w:rPr>
              <w:t xml:space="preserve"> </w:t>
            </w:r>
            <w:r>
              <w:t>РК</w:t>
            </w:r>
            <w:r>
              <w:rPr>
                <w:spacing w:val="2"/>
              </w:rPr>
              <w:t xml:space="preserve"> </w:t>
            </w:r>
            <w:r>
              <w:t>–</w:t>
            </w:r>
            <w:r>
              <w:rPr>
                <w:spacing w:val="2"/>
              </w:rPr>
              <w:t xml:space="preserve"> </w:t>
            </w:r>
            <w:r>
              <w:t>Ipr</w:t>
            </w:r>
          </w:p>
        </w:tc>
        <w:tc>
          <w:tcPr>
            <w:tcW w:w="695" w:type="dxa"/>
          </w:tcPr>
          <w:p w14:paraId="77BA1F55" w14:textId="77777777" w:rsidR="00195523" w:rsidRDefault="00195523" w:rsidP="00433BB3">
            <w:pPr>
              <w:pStyle w:val="TableParagraph"/>
              <w:rPr>
                <w:sz w:val="21"/>
              </w:rPr>
            </w:pPr>
          </w:p>
          <w:p w14:paraId="3A5100AE" w14:textId="77777777" w:rsidR="00195523" w:rsidRDefault="00247E98" w:rsidP="00433BB3">
            <w:pPr>
              <w:pStyle w:val="TableParagraph"/>
              <w:ind w:right="79"/>
              <w:jc w:val="center"/>
            </w:pPr>
            <w:r>
              <w:t>1,055</w:t>
            </w:r>
          </w:p>
        </w:tc>
        <w:tc>
          <w:tcPr>
            <w:tcW w:w="710" w:type="dxa"/>
          </w:tcPr>
          <w:p w14:paraId="5093F657" w14:textId="77777777" w:rsidR="00195523" w:rsidRDefault="00195523" w:rsidP="00433BB3">
            <w:pPr>
              <w:pStyle w:val="TableParagraph"/>
              <w:rPr>
                <w:sz w:val="21"/>
              </w:rPr>
            </w:pPr>
          </w:p>
          <w:p w14:paraId="575E4D5B" w14:textId="77777777" w:rsidR="00195523" w:rsidRDefault="00247E98" w:rsidP="00433BB3">
            <w:pPr>
              <w:pStyle w:val="TableParagraph"/>
            </w:pPr>
            <w:r>
              <w:t>1,06</w:t>
            </w:r>
          </w:p>
        </w:tc>
        <w:tc>
          <w:tcPr>
            <w:tcW w:w="705" w:type="dxa"/>
          </w:tcPr>
          <w:p w14:paraId="57CA8F86" w14:textId="77777777" w:rsidR="00195523" w:rsidRDefault="00195523" w:rsidP="00433BB3">
            <w:pPr>
              <w:pStyle w:val="TableParagraph"/>
              <w:rPr>
                <w:sz w:val="21"/>
              </w:rPr>
            </w:pPr>
          </w:p>
          <w:p w14:paraId="10F0DE00" w14:textId="77777777" w:rsidR="00195523" w:rsidRDefault="00247E98" w:rsidP="00433BB3">
            <w:pPr>
              <w:pStyle w:val="TableParagraph"/>
              <w:ind w:right="16"/>
              <w:jc w:val="center"/>
            </w:pPr>
            <w:r>
              <w:t>1,015</w:t>
            </w:r>
          </w:p>
        </w:tc>
        <w:tc>
          <w:tcPr>
            <w:tcW w:w="710" w:type="dxa"/>
          </w:tcPr>
          <w:p w14:paraId="03816312" w14:textId="77777777" w:rsidR="00195523" w:rsidRDefault="00195523" w:rsidP="00433BB3">
            <w:pPr>
              <w:pStyle w:val="TableParagraph"/>
              <w:rPr>
                <w:sz w:val="21"/>
              </w:rPr>
            </w:pPr>
          </w:p>
          <w:p w14:paraId="15C25E71" w14:textId="77777777" w:rsidR="00195523" w:rsidRDefault="00247E98" w:rsidP="00433BB3">
            <w:pPr>
              <w:pStyle w:val="TableParagraph"/>
            </w:pPr>
            <w:r>
              <w:t>1,05</w:t>
            </w:r>
          </w:p>
        </w:tc>
        <w:tc>
          <w:tcPr>
            <w:tcW w:w="709" w:type="dxa"/>
          </w:tcPr>
          <w:p w14:paraId="5CADD1AB" w14:textId="77777777" w:rsidR="00195523" w:rsidRDefault="00195523" w:rsidP="00433BB3">
            <w:pPr>
              <w:pStyle w:val="TableParagraph"/>
              <w:rPr>
                <w:sz w:val="21"/>
              </w:rPr>
            </w:pPr>
          </w:p>
          <w:p w14:paraId="135164F1" w14:textId="77777777" w:rsidR="00195523" w:rsidRDefault="00247E98" w:rsidP="00433BB3">
            <w:pPr>
              <w:pStyle w:val="TableParagraph"/>
              <w:ind w:right="150"/>
              <w:jc w:val="right"/>
            </w:pPr>
            <w:r>
              <w:t>1,06</w:t>
            </w:r>
          </w:p>
        </w:tc>
        <w:tc>
          <w:tcPr>
            <w:tcW w:w="705" w:type="dxa"/>
          </w:tcPr>
          <w:p w14:paraId="349A2088" w14:textId="77777777" w:rsidR="00195523" w:rsidRDefault="00195523" w:rsidP="00433BB3">
            <w:pPr>
              <w:pStyle w:val="TableParagraph"/>
              <w:rPr>
                <w:sz w:val="21"/>
              </w:rPr>
            </w:pPr>
          </w:p>
          <w:p w14:paraId="17DED6FA" w14:textId="77777777" w:rsidR="00195523" w:rsidRDefault="00247E98" w:rsidP="00433BB3">
            <w:pPr>
              <w:pStyle w:val="TableParagraph"/>
              <w:ind w:right="16"/>
              <w:jc w:val="center"/>
            </w:pPr>
            <w:r>
              <w:t>0,005</w:t>
            </w:r>
          </w:p>
        </w:tc>
        <w:tc>
          <w:tcPr>
            <w:tcW w:w="720" w:type="dxa"/>
          </w:tcPr>
          <w:p w14:paraId="5AE9F8EE" w14:textId="77777777" w:rsidR="00195523" w:rsidRDefault="00195523" w:rsidP="00433BB3">
            <w:pPr>
              <w:pStyle w:val="TableParagraph"/>
              <w:rPr>
                <w:sz w:val="21"/>
              </w:rPr>
            </w:pPr>
          </w:p>
          <w:p w14:paraId="5CFFA092" w14:textId="77777777" w:rsidR="00195523" w:rsidRDefault="00247E98" w:rsidP="00433BB3">
            <w:pPr>
              <w:pStyle w:val="TableParagraph"/>
            </w:pPr>
            <w:r>
              <w:t>0,5</w:t>
            </w:r>
          </w:p>
        </w:tc>
      </w:tr>
      <w:tr w:rsidR="00195523" w14:paraId="04BC4CAA" w14:textId="77777777" w:rsidTr="00663784">
        <w:trPr>
          <w:trHeight w:val="253"/>
        </w:trPr>
        <w:tc>
          <w:tcPr>
            <w:tcW w:w="9630" w:type="dxa"/>
            <w:gridSpan w:val="9"/>
          </w:tcPr>
          <w:p w14:paraId="3D0BB219" w14:textId="77777777" w:rsidR="00195523" w:rsidRDefault="00247E98" w:rsidP="00433BB3">
            <w:pPr>
              <w:pStyle w:val="TableParagraph"/>
              <w:ind w:right="1381"/>
              <w:jc w:val="center"/>
              <w:rPr>
                <w:b/>
              </w:rPr>
            </w:pPr>
            <w:r>
              <w:rPr>
                <w:b/>
              </w:rPr>
              <w:t>Группа</w:t>
            </w:r>
            <w:r>
              <w:rPr>
                <w:b/>
                <w:spacing w:val="-6"/>
              </w:rPr>
              <w:t xml:space="preserve"> </w:t>
            </w:r>
            <w:r>
              <w:rPr>
                <w:b/>
              </w:rPr>
              <w:t>5</w:t>
            </w:r>
            <w:r>
              <w:rPr>
                <w:b/>
                <w:spacing w:val="1"/>
              </w:rPr>
              <w:t xml:space="preserve"> </w:t>
            </w:r>
            <w:r>
              <w:rPr>
                <w:b/>
              </w:rPr>
              <w:t>–</w:t>
            </w:r>
            <w:r>
              <w:rPr>
                <w:b/>
                <w:spacing w:val="-5"/>
              </w:rPr>
              <w:t xml:space="preserve"> </w:t>
            </w:r>
            <w:r>
              <w:rPr>
                <w:b/>
              </w:rPr>
              <w:t>факторы</w:t>
            </w:r>
            <w:r>
              <w:rPr>
                <w:b/>
                <w:spacing w:val="-4"/>
              </w:rPr>
              <w:t xml:space="preserve"> </w:t>
            </w:r>
            <w:r>
              <w:rPr>
                <w:b/>
              </w:rPr>
              <w:t>обеспеченности</w:t>
            </w:r>
            <w:r>
              <w:rPr>
                <w:b/>
                <w:spacing w:val="2"/>
              </w:rPr>
              <w:t xml:space="preserve"> </w:t>
            </w:r>
            <w:r>
              <w:rPr>
                <w:b/>
              </w:rPr>
              <w:t>колбасными</w:t>
            </w:r>
            <w:r>
              <w:rPr>
                <w:b/>
                <w:spacing w:val="-3"/>
              </w:rPr>
              <w:t xml:space="preserve"> </w:t>
            </w:r>
            <w:r>
              <w:rPr>
                <w:b/>
              </w:rPr>
              <w:t>продуктами</w:t>
            </w:r>
          </w:p>
        </w:tc>
      </w:tr>
      <w:tr w:rsidR="00195523" w14:paraId="2974E161" w14:textId="77777777" w:rsidTr="00663784">
        <w:trPr>
          <w:trHeight w:val="496"/>
        </w:trPr>
        <w:tc>
          <w:tcPr>
            <w:tcW w:w="422" w:type="dxa"/>
          </w:tcPr>
          <w:p w14:paraId="46D5D898" w14:textId="77777777" w:rsidR="00195523" w:rsidRDefault="00195523" w:rsidP="00433BB3">
            <w:pPr>
              <w:pStyle w:val="TableParagraph"/>
              <w:rPr>
                <w:sz w:val="21"/>
              </w:rPr>
            </w:pPr>
          </w:p>
          <w:p w14:paraId="14E319F6" w14:textId="77777777" w:rsidR="00195523" w:rsidRDefault="00247E98" w:rsidP="00433BB3">
            <w:pPr>
              <w:pStyle w:val="TableParagraph"/>
              <w:jc w:val="center"/>
            </w:pPr>
            <w:r>
              <w:t>5</w:t>
            </w:r>
          </w:p>
        </w:tc>
        <w:tc>
          <w:tcPr>
            <w:tcW w:w="4254" w:type="dxa"/>
          </w:tcPr>
          <w:p w14:paraId="6767A491" w14:textId="77777777" w:rsidR="00195523" w:rsidRDefault="00247E98" w:rsidP="00433BB3">
            <w:pPr>
              <w:pStyle w:val="TableParagraph"/>
            </w:pPr>
            <w:r>
              <w:t>Средняя</w:t>
            </w:r>
            <w:r>
              <w:rPr>
                <w:spacing w:val="50"/>
              </w:rPr>
              <w:t xml:space="preserve"> </w:t>
            </w:r>
            <w:r>
              <w:t>обеспеченность</w:t>
            </w:r>
            <w:r>
              <w:rPr>
                <w:spacing w:val="50"/>
              </w:rPr>
              <w:t xml:space="preserve"> </w:t>
            </w:r>
            <w:r>
              <w:t>продуктами</w:t>
            </w:r>
            <w:r>
              <w:rPr>
                <w:spacing w:val="3"/>
              </w:rPr>
              <w:t xml:space="preserve"> </w:t>
            </w:r>
            <w:r>
              <w:t>–</w:t>
            </w:r>
            <w:r>
              <w:rPr>
                <w:spacing w:val="52"/>
              </w:rPr>
              <w:t xml:space="preserve"> </w:t>
            </w:r>
            <w:r>
              <w:t>5</w:t>
            </w:r>
            <w:r>
              <w:rPr>
                <w:spacing w:val="-52"/>
              </w:rPr>
              <w:t xml:space="preserve"> </w:t>
            </w:r>
            <w:r>
              <w:t>группа</w:t>
            </w:r>
            <w:r>
              <w:rPr>
                <w:spacing w:val="-1"/>
              </w:rPr>
              <w:t xml:space="preserve"> </w:t>
            </w:r>
            <w:r>
              <w:t>РК</w:t>
            </w:r>
            <w:r>
              <w:rPr>
                <w:spacing w:val="1"/>
              </w:rPr>
              <w:t xml:space="preserve"> </w:t>
            </w:r>
            <w:r>
              <w:t>–</w:t>
            </w:r>
            <w:r>
              <w:rPr>
                <w:spacing w:val="-3"/>
              </w:rPr>
              <w:t xml:space="preserve"> </w:t>
            </w:r>
            <w:r>
              <w:t>Io</w:t>
            </w:r>
          </w:p>
        </w:tc>
        <w:tc>
          <w:tcPr>
            <w:tcW w:w="695" w:type="dxa"/>
          </w:tcPr>
          <w:p w14:paraId="0E214358" w14:textId="77777777" w:rsidR="00195523" w:rsidRDefault="00195523" w:rsidP="00433BB3">
            <w:pPr>
              <w:pStyle w:val="TableParagraph"/>
              <w:rPr>
                <w:sz w:val="21"/>
              </w:rPr>
            </w:pPr>
          </w:p>
          <w:p w14:paraId="2D213354" w14:textId="77777777" w:rsidR="00195523" w:rsidRDefault="00247E98" w:rsidP="00433BB3">
            <w:pPr>
              <w:pStyle w:val="TableParagraph"/>
              <w:ind w:right="79"/>
              <w:jc w:val="center"/>
            </w:pPr>
            <w:r>
              <w:t>1,02</w:t>
            </w:r>
          </w:p>
        </w:tc>
        <w:tc>
          <w:tcPr>
            <w:tcW w:w="710" w:type="dxa"/>
          </w:tcPr>
          <w:p w14:paraId="6DBAE55F" w14:textId="77777777" w:rsidR="00195523" w:rsidRDefault="00195523" w:rsidP="00433BB3">
            <w:pPr>
              <w:pStyle w:val="TableParagraph"/>
              <w:rPr>
                <w:sz w:val="21"/>
              </w:rPr>
            </w:pPr>
          </w:p>
          <w:p w14:paraId="35FE4EC5" w14:textId="77777777" w:rsidR="00195523" w:rsidRDefault="00247E98" w:rsidP="00433BB3">
            <w:pPr>
              <w:pStyle w:val="TableParagraph"/>
            </w:pPr>
            <w:r>
              <w:t>1,01</w:t>
            </w:r>
          </w:p>
        </w:tc>
        <w:tc>
          <w:tcPr>
            <w:tcW w:w="705" w:type="dxa"/>
          </w:tcPr>
          <w:p w14:paraId="7820ACB6" w14:textId="77777777" w:rsidR="00195523" w:rsidRDefault="00195523" w:rsidP="00433BB3">
            <w:pPr>
              <w:pStyle w:val="TableParagraph"/>
              <w:rPr>
                <w:sz w:val="21"/>
              </w:rPr>
            </w:pPr>
          </w:p>
          <w:p w14:paraId="188EB775" w14:textId="77777777" w:rsidR="00195523" w:rsidRDefault="00247E98" w:rsidP="00433BB3">
            <w:pPr>
              <w:pStyle w:val="TableParagraph"/>
              <w:ind w:right="16"/>
              <w:jc w:val="center"/>
            </w:pPr>
            <w:r>
              <w:t>0,98</w:t>
            </w:r>
          </w:p>
        </w:tc>
        <w:tc>
          <w:tcPr>
            <w:tcW w:w="710" w:type="dxa"/>
          </w:tcPr>
          <w:p w14:paraId="3620C85D" w14:textId="77777777" w:rsidR="00195523" w:rsidRDefault="00195523" w:rsidP="00433BB3">
            <w:pPr>
              <w:pStyle w:val="TableParagraph"/>
              <w:rPr>
                <w:sz w:val="21"/>
              </w:rPr>
            </w:pPr>
          </w:p>
          <w:p w14:paraId="22B36EDB" w14:textId="77777777" w:rsidR="00195523" w:rsidRDefault="00247E98" w:rsidP="00433BB3">
            <w:pPr>
              <w:pStyle w:val="TableParagraph"/>
            </w:pPr>
            <w:r>
              <w:t>1,0</w:t>
            </w:r>
          </w:p>
        </w:tc>
        <w:tc>
          <w:tcPr>
            <w:tcW w:w="709" w:type="dxa"/>
          </w:tcPr>
          <w:p w14:paraId="58B07D95" w14:textId="77777777" w:rsidR="00195523" w:rsidRDefault="00195523" w:rsidP="00433BB3">
            <w:pPr>
              <w:pStyle w:val="TableParagraph"/>
              <w:rPr>
                <w:sz w:val="21"/>
              </w:rPr>
            </w:pPr>
          </w:p>
          <w:p w14:paraId="05CE958C" w14:textId="77777777" w:rsidR="00195523" w:rsidRDefault="00247E98" w:rsidP="00433BB3">
            <w:pPr>
              <w:pStyle w:val="TableParagraph"/>
              <w:ind w:right="97"/>
              <w:jc w:val="right"/>
            </w:pPr>
            <w:r>
              <w:t>1,001</w:t>
            </w:r>
          </w:p>
        </w:tc>
        <w:tc>
          <w:tcPr>
            <w:tcW w:w="705" w:type="dxa"/>
          </w:tcPr>
          <w:p w14:paraId="614BDC39" w14:textId="77777777" w:rsidR="00195523" w:rsidRDefault="00195523" w:rsidP="00433BB3">
            <w:pPr>
              <w:pStyle w:val="TableParagraph"/>
              <w:rPr>
                <w:sz w:val="21"/>
              </w:rPr>
            </w:pPr>
          </w:p>
          <w:p w14:paraId="364C51AC" w14:textId="77777777" w:rsidR="00195523" w:rsidRDefault="00247E98" w:rsidP="00433BB3">
            <w:pPr>
              <w:pStyle w:val="TableParagraph"/>
              <w:ind w:right="16"/>
              <w:jc w:val="center"/>
            </w:pPr>
            <w:r>
              <w:t>-0,019</w:t>
            </w:r>
          </w:p>
        </w:tc>
        <w:tc>
          <w:tcPr>
            <w:tcW w:w="720" w:type="dxa"/>
          </w:tcPr>
          <w:p w14:paraId="28E5FA98" w14:textId="77777777" w:rsidR="00195523" w:rsidRDefault="00195523" w:rsidP="00433BB3">
            <w:pPr>
              <w:pStyle w:val="TableParagraph"/>
              <w:rPr>
                <w:sz w:val="21"/>
              </w:rPr>
            </w:pPr>
          </w:p>
          <w:p w14:paraId="19CB5B29" w14:textId="77777777" w:rsidR="00195523" w:rsidRDefault="00247E98" w:rsidP="00433BB3">
            <w:pPr>
              <w:pStyle w:val="TableParagraph"/>
              <w:ind w:right="120"/>
              <w:jc w:val="right"/>
            </w:pPr>
            <w:r>
              <w:t>-1,86</w:t>
            </w:r>
          </w:p>
        </w:tc>
      </w:tr>
      <w:tr w:rsidR="00195523" w14:paraId="364F4236" w14:textId="77777777" w:rsidTr="00663784">
        <w:trPr>
          <w:trHeight w:val="253"/>
        </w:trPr>
        <w:tc>
          <w:tcPr>
            <w:tcW w:w="9630" w:type="dxa"/>
            <w:gridSpan w:val="9"/>
          </w:tcPr>
          <w:p w14:paraId="03F70389" w14:textId="77777777" w:rsidR="00195523" w:rsidRDefault="00247E98" w:rsidP="00433BB3">
            <w:pPr>
              <w:pStyle w:val="TableParagraph"/>
              <w:ind w:right="1381"/>
              <w:jc w:val="center"/>
              <w:rPr>
                <w:b/>
              </w:rPr>
            </w:pPr>
            <w:r>
              <w:rPr>
                <w:b/>
              </w:rPr>
              <w:t>Группа</w:t>
            </w:r>
            <w:r>
              <w:rPr>
                <w:b/>
                <w:spacing w:val="-4"/>
              </w:rPr>
              <w:t xml:space="preserve"> </w:t>
            </w:r>
            <w:r>
              <w:rPr>
                <w:b/>
              </w:rPr>
              <w:t>6</w:t>
            </w:r>
            <w:r>
              <w:rPr>
                <w:b/>
                <w:spacing w:val="3"/>
              </w:rPr>
              <w:t xml:space="preserve"> </w:t>
            </w:r>
            <w:r>
              <w:rPr>
                <w:b/>
              </w:rPr>
              <w:t>–</w:t>
            </w:r>
            <w:r>
              <w:rPr>
                <w:b/>
                <w:spacing w:val="-4"/>
              </w:rPr>
              <w:t xml:space="preserve"> </w:t>
            </w:r>
            <w:r>
              <w:rPr>
                <w:b/>
              </w:rPr>
              <w:t>Ценовые</w:t>
            </w:r>
            <w:r>
              <w:rPr>
                <w:b/>
                <w:spacing w:val="-1"/>
              </w:rPr>
              <w:t xml:space="preserve"> </w:t>
            </w:r>
            <w:r>
              <w:rPr>
                <w:b/>
              </w:rPr>
              <w:t>факторы</w:t>
            </w:r>
            <w:r>
              <w:rPr>
                <w:b/>
                <w:spacing w:val="-3"/>
              </w:rPr>
              <w:t xml:space="preserve"> </w:t>
            </w:r>
            <w:r>
              <w:rPr>
                <w:b/>
              </w:rPr>
              <w:t>МП</w:t>
            </w:r>
          </w:p>
        </w:tc>
      </w:tr>
      <w:tr w:rsidR="00195523" w14:paraId="05A41327" w14:textId="77777777" w:rsidTr="00663784">
        <w:trPr>
          <w:trHeight w:val="508"/>
        </w:trPr>
        <w:tc>
          <w:tcPr>
            <w:tcW w:w="422" w:type="dxa"/>
          </w:tcPr>
          <w:p w14:paraId="19ABE83D" w14:textId="77777777" w:rsidR="00195523" w:rsidRDefault="00247E98" w:rsidP="00433BB3">
            <w:pPr>
              <w:pStyle w:val="TableParagraph"/>
              <w:jc w:val="center"/>
            </w:pPr>
            <w:r>
              <w:t>6</w:t>
            </w:r>
          </w:p>
        </w:tc>
        <w:tc>
          <w:tcPr>
            <w:tcW w:w="4254" w:type="dxa"/>
          </w:tcPr>
          <w:p w14:paraId="72F91EBC" w14:textId="77777777" w:rsidR="00195523" w:rsidRDefault="00247E98" w:rsidP="00433BB3">
            <w:pPr>
              <w:pStyle w:val="TableParagraph"/>
            </w:pPr>
            <w:r>
              <w:t>Средняя</w:t>
            </w:r>
            <w:r>
              <w:rPr>
                <w:spacing w:val="107"/>
              </w:rPr>
              <w:t xml:space="preserve"> </w:t>
            </w:r>
            <w:r>
              <w:t>оценка</w:t>
            </w:r>
            <w:r>
              <w:rPr>
                <w:spacing w:val="57"/>
              </w:rPr>
              <w:t xml:space="preserve"> </w:t>
            </w:r>
            <w:r>
              <w:t>индексов</w:t>
            </w:r>
            <w:r>
              <w:rPr>
                <w:spacing w:val="109"/>
              </w:rPr>
              <w:t xml:space="preserve"> </w:t>
            </w:r>
            <w:r>
              <w:t>6</w:t>
            </w:r>
            <w:r>
              <w:rPr>
                <w:spacing w:val="108"/>
              </w:rPr>
              <w:t xml:space="preserve"> </w:t>
            </w:r>
            <w:r>
              <w:t xml:space="preserve">группы  </w:t>
            </w:r>
            <w:r>
              <w:rPr>
                <w:spacing w:val="4"/>
              </w:rPr>
              <w:t xml:space="preserve"> </w:t>
            </w:r>
            <w:r>
              <w:t>–</w:t>
            </w:r>
          </w:p>
          <w:p w14:paraId="5A1D0370" w14:textId="77777777" w:rsidR="00195523" w:rsidRDefault="00247E98" w:rsidP="00433BB3">
            <w:pPr>
              <w:pStyle w:val="TableParagraph"/>
            </w:pPr>
            <w:r>
              <w:t>ценовых</w:t>
            </w:r>
            <w:r>
              <w:rPr>
                <w:spacing w:val="-1"/>
              </w:rPr>
              <w:t xml:space="preserve"> </w:t>
            </w:r>
            <w:r>
              <w:t>факторов в РК</w:t>
            </w:r>
            <w:r>
              <w:rPr>
                <w:spacing w:val="3"/>
              </w:rPr>
              <w:t xml:space="preserve"> </w:t>
            </w:r>
            <w:r>
              <w:t>-</w:t>
            </w:r>
            <w:r>
              <w:rPr>
                <w:spacing w:val="-1"/>
              </w:rPr>
              <w:t xml:space="preserve"> </w:t>
            </w:r>
            <w:r>
              <w:t>Ic</w:t>
            </w:r>
          </w:p>
        </w:tc>
        <w:tc>
          <w:tcPr>
            <w:tcW w:w="695" w:type="dxa"/>
          </w:tcPr>
          <w:p w14:paraId="2619C451" w14:textId="77777777" w:rsidR="00195523" w:rsidRDefault="00247E98" w:rsidP="00433BB3">
            <w:pPr>
              <w:pStyle w:val="TableParagraph"/>
              <w:ind w:right="79"/>
              <w:jc w:val="center"/>
            </w:pPr>
            <w:r>
              <w:t>1,093</w:t>
            </w:r>
          </w:p>
        </w:tc>
        <w:tc>
          <w:tcPr>
            <w:tcW w:w="710" w:type="dxa"/>
          </w:tcPr>
          <w:p w14:paraId="458D2F18" w14:textId="77777777" w:rsidR="00195523" w:rsidRDefault="00247E98" w:rsidP="00433BB3">
            <w:pPr>
              <w:pStyle w:val="TableParagraph"/>
              <w:ind w:right="14"/>
              <w:jc w:val="center"/>
            </w:pPr>
            <w:r>
              <w:t>1,054</w:t>
            </w:r>
          </w:p>
        </w:tc>
        <w:tc>
          <w:tcPr>
            <w:tcW w:w="705" w:type="dxa"/>
          </w:tcPr>
          <w:p w14:paraId="54547320" w14:textId="77777777" w:rsidR="00195523" w:rsidRDefault="00247E98" w:rsidP="00433BB3">
            <w:pPr>
              <w:pStyle w:val="TableParagraph"/>
              <w:ind w:right="16"/>
              <w:jc w:val="center"/>
            </w:pPr>
            <w:r>
              <w:t>1,036</w:t>
            </w:r>
          </w:p>
        </w:tc>
        <w:tc>
          <w:tcPr>
            <w:tcW w:w="710" w:type="dxa"/>
          </w:tcPr>
          <w:p w14:paraId="46D1706F" w14:textId="77777777" w:rsidR="00195523" w:rsidRDefault="00247E98" w:rsidP="00433BB3">
            <w:pPr>
              <w:pStyle w:val="TableParagraph"/>
              <w:ind w:right="14"/>
              <w:jc w:val="center"/>
            </w:pPr>
            <w:r>
              <w:t>1,137</w:t>
            </w:r>
          </w:p>
        </w:tc>
        <w:tc>
          <w:tcPr>
            <w:tcW w:w="709" w:type="dxa"/>
          </w:tcPr>
          <w:p w14:paraId="6BD33C0C" w14:textId="77777777" w:rsidR="00195523" w:rsidRDefault="00247E98" w:rsidP="00433BB3">
            <w:pPr>
              <w:pStyle w:val="TableParagraph"/>
            </w:pPr>
            <w:r>
              <w:t>1,122</w:t>
            </w:r>
          </w:p>
        </w:tc>
        <w:tc>
          <w:tcPr>
            <w:tcW w:w="705" w:type="dxa"/>
          </w:tcPr>
          <w:p w14:paraId="21B37D84" w14:textId="77777777" w:rsidR="00195523" w:rsidRDefault="00247E98" w:rsidP="00433BB3">
            <w:pPr>
              <w:pStyle w:val="TableParagraph"/>
            </w:pPr>
            <w:r>
              <w:t>0,029</w:t>
            </w:r>
          </w:p>
        </w:tc>
        <w:tc>
          <w:tcPr>
            <w:tcW w:w="720" w:type="dxa"/>
          </w:tcPr>
          <w:p w14:paraId="7DE2ECD1" w14:textId="77777777" w:rsidR="00195523" w:rsidRDefault="00247E98" w:rsidP="00433BB3">
            <w:pPr>
              <w:pStyle w:val="TableParagraph"/>
            </w:pPr>
            <w:r>
              <w:t>31,18</w:t>
            </w:r>
          </w:p>
        </w:tc>
      </w:tr>
      <w:tr w:rsidR="00195523" w14:paraId="0F2D6D42" w14:textId="77777777" w:rsidTr="00663784">
        <w:trPr>
          <w:trHeight w:val="758"/>
        </w:trPr>
        <w:tc>
          <w:tcPr>
            <w:tcW w:w="422" w:type="dxa"/>
          </w:tcPr>
          <w:p w14:paraId="027F7126" w14:textId="77777777" w:rsidR="00195523" w:rsidRDefault="00195523" w:rsidP="00433BB3">
            <w:pPr>
              <w:pStyle w:val="TableParagraph"/>
              <w:rPr>
                <w:sz w:val="20"/>
              </w:rPr>
            </w:pPr>
          </w:p>
          <w:p w14:paraId="6E247833" w14:textId="77777777" w:rsidR="00195523" w:rsidRDefault="00247E98" w:rsidP="00433BB3">
            <w:pPr>
              <w:pStyle w:val="TableParagraph"/>
              <w:jc w:val="center"/>
            </w:pPr>
            <w:r>
              <w:t>7</w:t>
            </w:r>
          </w:p>
        </w:tc>
        <w:tc>
          <w:tcPr>
            <w:tcW w:w="4254" w:type="dxa"/>
          </w:tcPr>
          <w:p w14:paraId="08241B9E" w14:textId="77777777" w:rsidR="00195523" w:rsidRDefault="00247E98" w:rsidP="00433BB3">
            <w:pPr>
              <w:pStyle w:val="TableParagraph"/>
              <w:tabs>
                <w:tab w:val="left" w:pos="1760"/>
                <w:tab w:val="left" w:pos="3492"/>
              </w:tabs>
            </w:pPr>
            <w:r>
              <w:t>Суммарный,</w:t>
            </w:r>
            <w:r>
              <w:tab/>
              <w:t>комплексный</w:t>
            </w:r>
            <w:r>
              <w:tab/>
              <w:t>индекс</w:t>
            </w:r>
          </w:p>
          <w:p w14:paraId="6C4433C5" w14:textId="77777777" w:rsidR="00195523" w:rsidRDefault="00247E98" w:rsidP="00433BB3">
            <w:pPr>
              <w:pStyle w:val="TableParagraph"/>
              <w:tabs>
                <w:tab w:val="left" w:pos="1242"/>
                <w:tab w:val="left" w:pos="2445"/>
              </w:tabs>
              <w:ind w:right="103"/>
            </w:pPr>
            <w:r>
              <w:t>факторов,</w:t>
            </w:r>
            <w:r>
              <w:tab/>
              <w:t>влияющий</w:t>
            </w:r>
            <w:r>
              <w:tab/>
              <w:t>на</w:t>
            </w:r>
            <w:r>
              <w:rPr>
                <w:spacing w:val="22"/>
              </w:rPr>
              <w:t xml:space="preserve"> </w:t>
            </w:r>
            <w:r>
              <w:t>производство</w:t>
            </w:r>
            <w:r>
              <w:rPr>
                <w:spacing w:val="-52"/>
              </w:rPr>
              <w:t xml:space="preserve"> </w:t>
            </w:r>
            <w:r>
              <w:t>колбасной</w:t>
            </w:r>
            <w:r>
              <w:rPr>
                <w:spacing w:val="2"/>
              </w:rPr>
              <w:t xml:space="preserve"> </w:t>
            </w:r>
            <w:r>
              <w:t>продукции</w:t>
            </w:r>
            <w:r>
              <w:rPr>
                <w:spacing w:val="3"/>
              </w:rPr>
              <w:t xml:space="preserve"> </w:t>
            </w:r>
            <w:r>
              <w:t>в</w:t>
            </w:r>
            <w:r>
              <w:rPr>
                <w:spacing w:val="-2"/>
              </w:rPr>
              <w:t xml:space="preserve"> </w:t>
            </w:r>
            <w:r>
              <w:t>РК</w:t>
            </w:r>
          </w:p>
        </w:tc>
        <w:tc>
          <w:tcPr>
            <w:tcW w:w="695" w:type="dxa"/>
          </w:tcPr>
          <w:p w14:paraId="0F82EF53" w14:textId="77777777" w:rsidR="00195523" w:rsidRDefault="00195523" w:rsidP="00433BB3">
            <w:pPr>
              <w:pStyle w:val="TableParagraph"/>
              <w:rPr>
                <w:sz w:val="20"/>
              </w:rPr>
            </w:pPr>
          </w:p>
          <w:p w14:paraId="2D240637" w14:textId="77777777" w:rsidR="00195523" w:rsidRDefault="00247E98" w:rsidP="00433BB3">
            <w:pPr>
              <w:pStyle w:val="TableParagraph"/>
              <w:ind w:right="79"/>
              <w:jc w:val="center"/>
            </w:pPr>
            <w:r>
              <w:t>1,056</w:t>
            </w:r>
          </w:p>
        </w:tc>
        <w:tc>
          <w:tcPr>
            <w:tcW w:w="710" w:type="dxa"/>
          </w:tcPr>
          <w:p w14:paraId="5A0F3542" w14:textId="77777777" w:rsidR="00195523" w:rsidRDefault="00195523" w:rsidP="00433BB3">
            <w:pPr>
              <w:pStyle w:val="TableParagraph"/>
              <w:rPr>
                <w:sz w:val="20"/>
              </w:rPr>
            </w:pPr>
          </w:p>
          <w:p w14:paraId="147B178B" w14:textId="77777777" w:rsidR="00195523" w:rsidRDefault="00247E98" w:rsidP="00433BB3">
            <w:pPr>
              <w:pStyle w:val="TableParagraph"/>
              <w:ind w:right="14"/>
              <w:jc w:val="center"/>
            </w:pPr>
            <w:r>
              <w:t>1,07</w:t>
            </w:r>
          </w:p>
        </w:tc>
        <w:tc>
          <w:tcPr>
            <w:tcW w:w="705" w:type="dxa"/>
          </w:tcPr>
          <w:p w14:paraId="5142FEEB" w14:textId="77777777" w:rsidR="00195523" w:rsidRDefault="00195523" w:rsidP="00433BB3">
            <w:pPr>
              <w:pStyle w:val="TableParagraph"/>
              <w:rPr>
                <w:sz w:val="20"/>
              </w:rPr>
            </w:pPr>
          </w:p>
          <w:p w14:paraId="123A6BE5" w14:textId="77777777" w:rsidR="00195523" w:rsidRDefault="00247E98" w:rsidP="00433BB3">
            <w:pPr>
              <w:pStyle w:val="TableParagraph"/>
              <w:ind w:right="16"/>
              <w:jc w:val="center"/>
            </w:pPr>
            <w:r>
              <w:t>0,777</w:t>
            </w:r>
          </w:p>
        </w:tc>
        <w:tc>
          <w:tcPr>
            <w:tcW w:w="710" w:type="dxa"/>
          </w:tcPr>
          <w:p w14:paraId="6649E098" w14:textId="77777777" w:rsidR="00195523" w:rsidRDefault="00195523" w:rsidP="00433BB3">
            <w:pPr>
              <w:pStyle w:val="TableParagraph"/>
              <w:rPr>
                <w:sz w:val="20"/>
              </w:rPr>
            </w:pPr>
          </w:p>
          <w:p w14:paraId="3B3A0E19" w14:textId="77777777" w:rsidR="00195523" w:rsidRDefault="00247E98" w:rsidP="00433BB3">
            <w:pPr>
              <w:pStyle w:val="TableParagraph"/>
              <w:ind w:right="14"/>
              <w:jc w:val="center"/>
            </w:pPr>
            <w:r>
              <w:t>0,98</w:t>
            </w:r>
          </w:p>
        </w:tc>
        <w:tc>
          <w:tcPr>
            <w:tcW w:w="709" w:type="dxa"/>
          </w:tcPr>
          <w:p w14:paraId="3D3B979E" w14:textId="77777777" w:rsidR="00195523" w:rsidRDefault="00195523" w:rsidP="00433BB3">
            <w:pPr>
              <w:pStyle w:val="TableParagraph"/>
              <w:rPr>
                <w:sz w:val="20"/>
              </w:rPr>
            </w:pPr>
          </w:p>
          <w:p w14:paraId="32346DA1" w14:textId="77777777" w:rsidR="00195523" w:rsidRDefault="00247E98" w:rsidP="00433BB3">
            <w:pPr>
              <w:pStyle w:val="TableParagraph"/>
            </w:pPr>
            <w:r>
              <w:t>0,97</w:t>
            </w:r>
          </w:p>
        </w:tc>
        <w:tc>
          <w:tcPr>
            <w:tcW w:w="705" w:type="dxa"/>
          </w:tcPr>
          <w:p w14:paraId="205E7C2D" w14:textId="77777777" w:rsidR="00195523" w:rsidRDefault="00195523" w:rsidP="00433BB3">
            <w:pPr>
              <w:pStyle w:val="TableParagraph"/>
              <w:rPr>
                <w:sz w:val="20"/>
              </w:rPr>
            </w:pPr>
          </w:p>
          <w:p w14:paraId="63CE9726" w14:textId="77777777" w:rsidR="00195523" w:rsidRDefault="00247E98" w:rsidP="00433BB3">
            <w:pPr>
              <w:pStyle w:val="TableParagraph"/>
            </w:pPr>
            <w:r>
              <w:t>-0,084</w:t>
            </w:r>
          </w:p>
        </w:tc>
        <w:tc>
          <w:tcPr>
            <w:tcW w:w="720" w:type="dxa"/>
          </w:tcPr>
          <w:p w14:paraId="07896D9E" w14:textId="77777777" w:rsidR="00195523" w:rsidRDefault="00195523" w:rsidP="00433BB3">
            <w:pPr>
              <w:pStyle w:val="TableParagraph"/>
              <w:rPr>
                <w:sz w:val="20"/>
              </w:rPr>
            </w:pPr>
          </w:p>
          <w:p w14:paraId="3E3EED96" w14:textId="77777777" w:rsidR="00195523" w:rsidRDefault="00247E98" w:rsidP="00433BB3">
            <w:pPr>
              <w:pStyle w:val="TableParagraph"/>
            </w:pPr>
            <w:r>
              <w:t>-7,98</w:t>
            </w:r>
          </w:p>
        </w:tc>
      </w:tr>
      <w:tr w:rsidR="00195523" w14:paraId="175BBBB9" w14:textId="77777777" w:rsidTr="00663784">
        <w:trPr>
          <w:trHeight w:val="254"/>
        </w:trPr>
        <w:tc>
          <w:tcPr>
            <w:tcW w:w="9630" w:type="dxa"/>
            <w:gridSpan w:val="9"/>
          </w:tcPr>
          <w:p w14:paraId="5CC547AE" w14:textId="77777777" w:rsidR="00195523" w:rsidRDefault="00247E98" w:rsidP="00433BB3">
            <w:pPr>
              <w:pStyle w:val="TableParagraph"/>
            </w:pPr>
            <w:r>
              <w:t>Примечание</w:t>
            </w:r>
            <w:r>
              <w:rPr>
                <w:spacing w:val="-6"/>
              </w:rPr>
              <w:t xml:space="preserve"> </w:t>
            </w:r>
            <w:r>
              <w:t>– составлено</w:t>
            </w:r>
            <w:r>
              <w:rPr>
                <w:spacing w:val="-6"/>
              </w:rPr>
              <w:t xml:space="preserve"> </w:t>
            </w:r>
            <w:r>
              <w:t>автором.</w:t>
            </w:r>
          </w:p>
        </w:tc>
      </w:tr>
    </w:tbl>
    <w:p w14:paraId="353D760F" w14:textId="6A32BE04" w:rsidR="00195523" w:rsidRDefault="00BF0FCE" w:rsidP="00433BB3">
      <w:pPr>
        <w:pStyle w:val="a3"/>
        <w:ind w:left="0" w:firstLine="0"/>
        <w:jc w:val="left"/>
        <w:rPr>
          <w:sz w:val="26"/>
        </w:rPr>
      </w:pPr>
      <w:r>
        <w:rPr>
          <w:noProof/>
          <w:lang w:eastAsia="ru-RU"/>
        </w:rPr>
        <mc:AlternateContent>
          <mc:Choice Requires="wpg">
            <w:drawing>
              <wp:anchor distT="0" distB="0" distL="0" distR="0" simplePos="0" relativeHeight="487606272" behindDoc="1" locked="0" layoutInCell="1" allowOverlap="1" wp14:anchorId="0A1B1271" wp14:editId="23CF7E73">
                <wp:simplePos x="0" y="0"/>
                <wp:positionH relativeFrom="page">
                  <wp:posOffset>1041400</wp:posOffset>
                </wp:positionH>
                <wp:positionV relativeFrom="paragraph">
                  <wp:posOffset>217805</wp:posOffset>
                </wp:positionV>
                <wp:extent cx="6003290" cy="2037715"/>
                <wp:effectExtent l="0" t="0" r="0" b="0"/>
                <wp:wrapTopAndBottom/>
                <wp:docPr id="509"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290" cy="2037715"/>
                          <a:chOff x="1364" y="315"/>
                          <a:chExt cx="9454" cy="4141"/>
                        </a:xfrm>
                      </wpg:grpSpPr>
                      <pic:pic xmlns:pic="http://schemas.openxmlformats.org/drawingml/2006/picture">
                        <pic:nvPicPr>
                          <pic:cNvPr id="510" name="Picture 1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364" y="345"/>
                            <a:ext cx="4600" cy="4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 name="Picture 1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964" y="315"/>
                            <a:ext cx="4854" cy="4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C385DD" id="Group 135" o:spid="_x0000_s1026" style="position:absolute;margin-left:82pt;margin-top:17.15pt;width:472.7pt;height:160.45pt;z-index:-15710208;mso-wrap-distance-left:0;mso-wrap-distance-right:0;mso-position-horizontal-relative:page" coordorigin="1364,315" coordsize="9454,4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">
                <v:shape id="Picture 137" o:spid="_x0000_s1027" type="#_x0000_t75" style="position:absolute;left:1364;top:345;width:4600;height:4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uz9bBAAAA3AAAAA8AAABkcnMvZG93bnJldi54bWxET89rwjAUvgv7H8Ib7CIzVZgbnVFGQdhR&#10;7bbzo3ltypqXLIm2/vfLQfD48f3e7CY7iAuF2DtWsFwUIIgbp3vuFHzV++c3EDEhaxwck4IrRdht&#10;H2YbLLUb+UiXU+pEDuFYogKTki+ljI0hi3HhPHHmWhcspgxDJ3XAMYfbQa6KYi0t9pwbDHqqDDW/&#10;p7NV8Hdsqmj8z3pV1776nrevY3sISj09Th/vIBJN6S6+uT+1gpdlnp/P5CMg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uz9bBAAAA3AAAAA8AAAAAAAAAAAAAAAAAnwIA&#10;AGRycy9kb3ducmV2LnhtbFBLBQYAAAAABAAEAPcAAACNAwAAAAA=&#10;">
                  <v:imagedata r:id="rId64" o:title=""/>
                </v:shape>
                <v:shape id="Picture 136" o:spid="_x0000_s1028" type="#_x0000_t75" style="position:absolute;left:5964;top:315;width:4854;height:4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hl/fCAAAA3AAAAA8AAABkcnMvZG93bnJldi54bWxEj9GKwjAURN8F/yFcwTebdsF1txqlFGT3&#10;ddUPuDTXttrctE209e/NguDjMDNnmM1uNI24U+9qywqSKAZBXFhdc6ngdNwvvkA4j6yxsUwKHuRg&#10;t51ONphqO/Af3Q++FAHCLkUFlfdtKqUrKjLoItsSB+9se4M+yL6UuschwE0jP+L4UxqsOSxU2FJe&#10;UXE93IyCfNl0tL/Vlyx/dGf++Y55WF2Vms/GbA3C0+jf4Vf7VytYJgn8nwlHQG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4Zf3wgAAANwAAAAPAAAAAAAAAAAAAAAAAJ8C&#10;AABkcnMvZG93bnJldi54bWxQSwUGAAAAAAQABAD3AAAAjgMAAAAA&#10;">
                  <v:imagedata r:id="rId65" o:title=""/>
                </v:shape>
                <w10:wrap type="topAndBottom" anchorx="page"/>
              </v:group>
            </w:pict>
          </mc:Fallback>
        </mc:AlternateContent>
      </w:r>
    </w:p>
    <w:tbl>
      <w:tblPr>
        <w:tblStyle w:val="TableNormal"/>
        <w:tblW w:w="9412" w:type="dxa"/>
        <w:tblLayout w:type="fixed"/>
        <w:tblLook w:val="01E0" w:firstRow="1" w:lastRow="1" w:firstColumn="1" w:lastColumn="1" w:noHBand="0" w:noVBand="0"/>
      </w:tblPr>
      <w:tblGrid>
        <w:gridCol w:w="4678"/>
        <w:gridCol w:w="4734"/>
      </w:tblGrid>
      <w:tr w:rsidR="00195523" w14:paraId="030C5916" w14:textId="77777777" w:rsidTr="00B94B8A">
        <w:trPr>
          <w:trHeight w:val="1369"/>
        </w:trPr>
        <w:tc>
          <w:tcPr>
            <w:tcW w:w="4678" w:type="dxa"/>
          </w:tcPr>
          <w:p w14:paraId="11E6ECBA" w14:textId="77777777" w:rsidR="00195523" w:rsidRDefault="00247E98" w:rsidP="00433BB3">
            <w:pPr>
              <w:pStyle w:val="TableParagraph"/>
              <w:ind w:right="105"/>
              <w:jc w:val="both"/>
              <w:rPr>
                <w:sz w:val="24"/>
              </w:rPr>
            </w:pPr>
            <w:r>
              <w:rPr>
                <w:sz w:val="24"/>
              </w:rPr>
              <w:t>Рисунок 30</w:t>
            </w:r>
            <w:r>
              <w:rPr>
                <w:spacing w:val="1"/>
                <w:sz w:val="24"/>
              </w:rPr>
              <w:t xml:space="preserve"> </w:t>
            </w:r>
            <w:r>
              <w:rPr>
                <w:sz w:val="24"/>
              </w:rPr>
              <w:t>– Комплексная оценка групп</w:t>
            </w:r>
            <w:r>
              <w:rPr>
                <w:spacing w:val="1"/>
                <w:sz w:val="24"/>
              </w:rPr>
              <w:t xml:space="preserve"> </w:t>
            </w:r>
            <w:r>
              <w:rPr>
                <w:sz w:val="24"/>
              </w:rPr>
              <w:t>факторов, влияющих на ЭЭ производства</w:t>
            </w:r>
            <w:r>
              <w:rPr>
                <w:spacing w:val="1"/>
                <w:sz w:val="24"/>
              </w:rPr>
              <w:t xml:space="preserve"> </w:t>
            </w:r>
            <w:r>
              <w:rPr>
                <w:sz w:val="24"/>
              </w:rPr>
              <w:t>колбасных изделий МПП МП Казахстана в</w:t>
            </w:r>
            <w:r>
              <w:rPr>
                <w:spacing w:val="-57"/>
                <w:sz w:val="24"/>
              </w:rPr>
              <w:t xml:space="preserve"> </w:t>
            </w:r>
            <w:r>
              <w:rPr>
                <w:sz w:val="24"/>
              </w:rPr>
              <w:t>2018</w:t>
            </w:r>
            <w:r>
              <w:rPr>
                <w:spacing w:val="1"/>
                <w:sz w:val="24"/>
              </w:rPr>
              <w:t xml:space="preserve"> </w:t>
            </w:r>
            <w:r>
              <w:rPr>
                <w:sz w:val="24"/>
              </w:rPr>
              <w:t>году.</w:t>
            </w:r>
          </w:p>
          <w:p w14:paraId="631455CA" w14:textId="77777777" w:rsidR="00195523" w:rsidRDefault="00247E98" w:rsidP="00433BB3">
            <w:pPr>
              <w:pStyle w:val="TableParagraph"/>
              <w:jc w:val="both"/>
              <w:rPr>
                <w:i/>
                <w:sz w:val="24"/>
              </w:rPr>
            </w:pPr>
            <w:r>
              <w:rPr>
                <w:i/>
                <w:sz w:val="24"/>
              </w:rPr>
              <w:t>Примечание</w:t>
            </w:r>
            <w:r>
              <w:rPr>
                <w:i/>
                <w:spacing w:val="-2"/>
                <w:sz w:val="24"/>
              </w:rPr>
              <w:t xml:space="preserve"> </w:t>
            </w:r>
            <w:r>
              <w:rPr>
                <w:i/>
                <w:sz w:val="24"/>
              </w:rPr>
              <w:t>–</w:t>
            </w:r>
            <w:r>
              <w:rPr>
                <w:i/>
                <w:spacing w:val="-2"/>
                <w:sz w:val="24"/>
              </w:rPr>
              <w:t xml:space="preserve"> </w:t>
            </w:r>
            <w:r>
              <w:rPr>
                <w:i/>
                <w:sz w:val="24"/>
              </w:rPr>
              <w:t>составлено</w:t>
            </w:r>
            <w:r>
              <w:rPr>
                <w:i/>
                <w:spacing w:val="-6"/>
                <w:sz w:val="24"/>
              </w:rPr>
              <w:t xml:space="preserve"> </w:t>
            </w:r>
            <w:r>
              <w:rPr>
                <w:i/>
                <w:sz w:val="24"/>
              </w:rPr>
              <w:t>автором</w:t>
            </w:r>
          </w:p>
        </w:tc>
        <w:tc>
          <w:tcPr>
            <w:tcW w:w="4734" w:type="dxa"/>
          </w:tcPr>
          <w:p w14:paraId="1E2C0565" w14:textId="77777777" w:rsidR="00195523" w:rsidRDefault="00247E98" w:rsidP="00433BB3">
            <w:pPr>
              <w:pStyle w:val="TableParagraph"/>
              <w:ind w:right="196"/>
              <w:jc w:val="both"/>
              <w:rPr>
                <w:sz w:val="24"/>
              </w:rPr>
            </w:pPr>
            <w:r>
              <w:rPr>
                <w:sz w:val="24"/>
              </w:rPr>
              <w:t>Рисунок</w:t>
            </w:r>
            <w:r>
              <w:rPr>
                <w:spacing w:val="1"/>
                <w:sz w:val="24"/>
              </w:rPr>
              <w:t xml:space="preserve"> </w:t>
            </w:r>
            <w:r>
              <w:rPr>
                <w:sz w:val="24"/>
              </w:rPr>
              <w:t>31</w:t>
            </w:r>
            <w:r>
              <w:rPr>
                <w:spacing w:val="1"/>
                <w:sz w:val="24"/>
              </w:rPr>
              <w:t xml:space="preserve"> </w:t>
            </w:r>
            <w:r>
              <w:rPr>
                <w:sz w:val="24"/>
              </w:rPr>
              <w:t>–</w:t>
            </w:r>
            <w:r>
              <w:rPr>
                <w:spacing w:val="1"/>
                <w:sz w:val="24"/>
              </w:rPr>
              <w:t xml:space="preserve"> </w:t>
            </w:r>
            <w:r>
              <w:rPr>
                <w:sz w:val="24"/>
              </w:rPr>
              <w:t>Комплексная</w:t>
            </w:r>
            <w:r>
              <w:rPr>
                <w:spacing w:val="1"/>
                <w:sz w:val="24"/>
              </w:rPr>
              <w:t xml:space="preserve"> </w:t>
            </w:r>
            <w:r>
              <w:rPr>
                <w:sz w:val="24"/>
              </w:rPr>
              <w:t>оценка</w:t>
            </w:r>
            <w:r>
              <w:rPr>
                <w:spacing w:val="1"/>
                <w:sz w:val="24"/>
              </w:rPr>
              <w:t xml:space="preserve"> </w:t>
            </w:r>
            <w:r>
              <w:rPr>
                <w:sz w:val="24"/>
              </w:rPr>
              <w:t>групп</w:t>
            </w:r>
            <w:r>
              <w:rPr>
                <w:spacing w:val="1"/>
                <w:sz w:val="24"/>
              </w:rPr>
              <w:t xml:space="preserve"> </w:t>
            </w:r>
            <w:r>
              <w:rPr>
                <w:sz w:val="24"/>
              </w:rPr>
              <w:t>факторов,</w:t>
            </w:r>
            <w:r>
              <w:rPr>
                <w:spacing w:val="1"/>
                <w:sz w:val="24"/>
              </w:rPr>
              <w:t xml:space="preserve"> </w:t>
            </w:r>
            <w:r>
              <w:rPr>
                <w:sz w:val="24"/>
              </w:rPr>
              <w:t>влияющих</w:t>
            </w:r>
            <w:r>
              <w:rPr>
                <w:spacing w:val="1"/>
                <w:sz w:val="24"/>
              </w:rPr>
              <w:t xml:space="preserve"> </w:t>
            </w:r>
            <w:r>
              <w:rPr>
                <w:sz w:val="24"/>
              </w:rPr>
              <w:t>на</w:t>
            </w:r>
            <w:r>
              <w:rPr>
                <w:spacing w:val="1"/>
                <w:sz w:val="24"/>
              </w:rPr>
              <w:t xml:space="preserve"> </w:t>
            </w:r>
            <w:r>
              <w:rPr>
                <w:sz w:val="24"/>
              </w:rPr>
              <w:t>ЭЭ</w:t>
            </w:r>
            <w:r>
              <w:rPr>
                <w:spacing w:val="1"/>
                <w:sz w:val="24"/>
              </w:rPr>
              <w:t xml:space="preserve"> </w:t>
            </w:r>
            <w:r>
              <w:rPr>
                <w:sz w:val="24"/>
              </w:rPr>
              <w:t>производства</w:t>
            </w:r>
            <w:r>
              <w:rPr>
                <w:spacing w:val="1"/>
                <w:sz w:val="24"/>
              </w:rPr>
              <w:t xml:space="preserve"> </w:t>
            </w:r>
            <w:r>
              <w:rPr>
                <w:sz w:val="24"/>
              </w:rPr>
              <w:t>колбасных</w:t>
            </w:r>
            <w:r>
              <w:rPr>
                <w:spacing w:val="1"/>
                <w:sz w:val="24"/>
              </w:rPr>
              <w:t xml:space="preserve"> </w:t>
            </w:r>
            <w:r>
              <w:rPr>
                <w:sz w:val="24"/>
              </w:rPr>
              <w:t>изделий</w:t>
            </w:r>
            <w:r>
              <w:rPr>
                <w:spacing w:val="1"/>
                <w:sz w:val="24"/>
              </w:rPr>
              <w:t xml:space="preserve"> </w:t>
            </w:r>
            <w:r>
              <w:rPr>
                <w:sz w:val="24"/>
              </w:rPr>
              <w:t>МПП</w:t>
            </w:r>
            <w:r>
              <w:rPr>
                <w:spacing w:val="1"/>
                <w:sz w:val="24"/>
              </w:rPr>
              <w:t xml:space="preserve"> </w:t>
            </w:r>
            <w:r>
              <w:rPr>
                <w:sz w:val="24"/>
              </w:rPr>
              <w:t>МП</w:t>
            </w:r>
            <w:r>
              <w:rPr>
                <w:spacing w:val="1"/>
                <w:sz w:val="24"/>
              </w:rPr>
              <w:t xml:space="preserve"> </w:t>
            </w:r>
            <w:r>
              <w:rPr>
                <w:sz w:val="24"/>
              </w:rPr>
              <w:t>Казахстана</w:t>
            </w:r>
            <w:r>
              <w:rPr>
                <w:spacing w:val="1"/>
                <w:sz w:val="24"/>
              </w:rPr>
              <w:t xml:space="preserve"> </w:t>
            </w:r>
            <w:r>
              <w:rPr>
                <w:sz w:val="24"/>
              </w:rPr>
              <w:t>в</w:t>
            </w:r>
            <w:r>
              <w:rPr>
                <w:spacing w:val="-57"/>
                <w:sz w:val="24"/>
              </w:rPr>
              <w:t xml:space="preserve"> </w:t>
            </w:r>
            <w:r>
              <w:rPr>
                <w:sz w:val="24"/>
              </w:rPr>
              <w:t>2022</w:t>
            </w:r>
            <w:r>
              <w:rPr>
                <w:spacing w:val="1"/>
                <w:sz w:val="24"/>
              </w:rPr>
              <w:t xml:space="preserve"> </w:t>
            </w:r>
            <w:r>
              <w:rPr>
                <w:sz w:val="24"/>
              </w:rPr>
              <w:t>году.</w:t>
            </w:r>
          </w:p>
          <w:p w14:paraId="19D7B375" w14:textId="77777777" w:rsidR="00195523" w:rsidRDefault="00247E98" w:rsidP="00433BB3">
            <w:pPr>
              <w:pStyle w:val="TableParagraph"/>
              <w:jc w:val="both"/>
              <w:rPr>
                <w:i/>
                <w:sz w:val="24"/>
              </w:rPr>
            </w:pPr>
            <w:r>
              <w:rPr>
                <w:i/>
                <w:sz w:val="24"/>
              </w:rPr>
              <w:t>Примечание</w:t>
            </w:r>
            <w:r>
              <w:rPr>
                <w:i/>
                <w:spacing w:val="-2"/>
                <w:sz w:val="24"/>
              </w:rPr>
              <w:t xml:space="preserve"> </w:t>
            </w:r>
            <w:r>
              <w:rPr>
                <w:i/>
                <w:sz w:val="24"/>
              </w:rPr>
              <w:t>–</w:t>
            </w:r>
            <w:r>
              <w:rPr>
                <w:i/>
                <w:spacing w:val="-2"/>
                <w:sz w:val="24"/>
              </w:rPr>
              <w:t xml:space="preserve"> </w:t>
            </w:r>
            <w:r>
              <w:rPr>
                <w:i/>
                <w:sz w:val="24"/>
              </w:rPr>
              <w:t>составлено</w:t>
            </w:r>
            <w:r>
              <w:rPr>
                <w:i/>
                <w:spacing w:val="-6"/>
                <w:sz w:val="24"/>
              </w:rPr>
              <w:t xml:space="preserve"> </w:t>
            </w:r>
            <w:r>
              <w:rPr>
                <w:i/>
                <w:sz w:val="24"/>
              </w:rPr>
              <w:t>автором</w:t>
            </w:r>
          </w:p>
        </w:tc>
      </w:tr>
    </w:tbl>
    <w:p w14:paraId="0BC262B5" w14:textId="77777777" w:rsidR="00195523" w:rsidRDefault="00195523" w:rsidP="00433BB3">
      <w:pPr>
        <w:pStyle w:val="a3"/>
        <w:ind w:left="0" w:firstLine="0"/>
        <w:jc w:val="left"/>
        <w:rPr>
          <w:sz w:val="20"/>
        </w:rPr>
      </w:pPr>
    </w:p>
    <w:p w14:paraId="3B5178B2" w14:textId="77777777" w:rsidR="00195523" w:rsidRDefault="00247E98" w:rsidP="00433BB3">
      <w:pPr>
        <w:pStyle w:val="a3"/>
        <w:ind w:left="0" w:right="189" w:firstLine="705"/>
      </w:pPr>
      <w:r>
        <w:t>Здесь,</w:t>
      </w:r>
      <w:r>
        <w:rPr>
          <w:spacing w:val="1"/>
        </w:rPr>
        <w:t xml:space="preserve"> </w:t>
      </w:r>
      <w:r>
        <w:t>согласно</w:t>
      </w:r>
      <w:r>
        <w:rPr>
          <w:spacing w:val="1"/>
        </w:rPr>
        <w:t xml:space="preserve"> </w:t>
      </w:r>
      <w:r>
        <w:t>таблицы</w:t>
      </w:r>
      <w:r>
        <w:rPr>
          <w:spacing w:val="1"/>
        </w:rPr>
        <w:t xml:space="preserve"> </w:t>
      </w:r>
      <w:r>
        <w:t>53</w:t>
      </w:r>
      <w:r>
        <w:rPr>
          <w:spacing w:val="1"/>
        </w:rPr>
        <w:t xml:space="preserve"> </w:t>
      </w:r>
      <w:r>
        <w:t>и</w:t>
      </w:r>
      <w:r>
        <w:rPr>
          <w:spacing w:val="1"/>
        </w:rPr>
        <w:t xml:space="preserve"> </w:t>
      </w:r>
      <w:r>
        <w:t>рисунков</w:t>
      </w:r>
      <w:r>
        <w:rPr>
          <w:spacing w:val="1"/>
        </w:rPr>
        <w:t xml:space="preserve"> </w:t>
      </w:r>
      <w:r>
        <w:t>30-31</w:t>
      </w:r>
      <w:r>
        <w:rPr>
          <w:spacing w:val="1"/>
        </w:rPr>
        <w:t xml:space="preserve"> </w:t>
      </w:r>
      <w:r>
        <w:t>мы</w:t>
      </w:r>
      <w:r>
        <w:rPr>
          <w:spacing w:val="1"/>
        </w:rPr>
        <w:t xml:space="preserve"> </w:t>
      </w:r>
      <w:r>
        <w:t>видим,</w:t>
      </w:r>
      <w:r>
        <w:rPr>
          <w:spacing w:val="1"/>
        </w:rPr>
        <w:t xml:space="preserve"> </w:t>
      </w:r>
      <w:r>
        <w:t>также</w:t>
      </w:r>
      <w:r>
        <w:rPr>
          <w:spacing w:val="1"/>
        </w:rPr>
        <w:t xml:space="preserve"> </w:t>
      </w:r>
      <w:r>
        <w:t>отрицательными, снижающимися факторами можно отнести группу 1 – сырьевые</w:t>
      </w:r>
      <w:r>
        <w:rPr>
          <w:spacing w:val="1"/>
        </w:rPr>
        <w:t xml:space="preserve"> </w:t>
      </w:r>
      <w:r>
        <w:t>ресурсы для производства колбасных изделий, которые снизились на 60,21% и</w:t>
      </w:r>
      <w:r>
        <w:rPr>
          <w:spacing w:val="1"/>
        </w:rPr>
        <w:t xml:space="preserve"> </w:t>
      </w:r>
      <w:r>
        <w:t>равны 0,42, группу 5 – факторы обеспеченности колбасными продуктами также</w:t>
      </w:r>
      <w:r>
        <w:rPr>
          <w:spacing w:val="1"/>
        </w:rPr>
        <w:t xml:space="preserve"> </w:t>
      </w:r>
      <w:r>
        <w:t>снизилась за 5 лет и составила в последний год - 1,001 по сравнению с 2021 годом</w:t>
      </w:r>
      <w:r>
        <w:rPr>
          <w:spacing w:val="1"/>
        </w:rPr>
        <w:t xml:space="preserve"> </w:t>
      </w:r>
      <w:r>
        <w:t>за</w:t>
      </w:r>
      <w:r>
        <w:rPr>
          <w:spacing w:val="-8"/>
        </w:rPr>
        <w:t xml:space="preserve"> </w:t>
      </w:r>
      <w:r>
        <w:t>счет</w:t>
      </w:r>
      <w:r>
        <w:rPr>
          <w:spacing w:val="-10"/>
        </w:rPr>
        <w:t xml:space="preserve"> </w:t>
      </w:r>
      <w:r>
        <w:t>обеспечения</w:t>
      </w:r>
      <w:r>
        <w:rPr>
          <w:spacing w:val="-8"/>
        </w:rPr>
        <w:t xml:space="preserve"> </w:t>
      </w:r>
      <w:r>
        <w:t>импортными</w:t>
      </w:r>
      <w:r>
        <w:rPr>
          <w:spacing w:val="-8"/>
        </w:rPr>
        <w:t xml:space="preserve"> </w:t>
      </w:r>
      <w:r>
        <w:t>колбасными</w:t>
      </w:r>
      <w:r>
        <w:rPr>
          <w:spacing w:val="-8"/>
        </w:rPr>
        <w:t xml:space="preserve"> </w:t>
      </w:r>
      <w:r>
        <w:t>изделиями 39%</w:t>
      </w:r>
      <w:r>
        <w:rPr>
          <w:spacing w:val="-10"/>
        </w:rPr>
        <w:t xml:space="preserve"> </w:t>
      </w:r>
      <w:r>
        <w:t>в</w:t>
      </w:r>
      <w:r>
        <w:rPr>
          <w:spacing w:val="-11"/>
        </w:rPr>
        <w:t xml:space="preserve"> </w:t>
      </w:r>
      <w:r>
        <w:t>2018</w:t>
      </w:r>
      <w:r>
        <w:rPr>
          <w:spacing w:val="-8"/>
        </w:rPr>
        <w:t xml:space="preserve"> </w:t>
      </w:r>
      <w:r>
        <w:t>году</w:t>
      </w:r>
      <w:r>
        <w:rPr>
          <w:spacing w:val="-11"/>
        </w:rPr>
        <w:t xml:space="preserve"> </w:t>
      </w:r>
      <w:r>
        <w:t>–</w:t>
      </w:r>
      <w:r>
        <w:rPr>
          <w:spacing w:val="-8"/>
        </w:rPr>
        <w:t xml:space="preserve"> </w:t>
      </w:r>
      <w:r>
        <w:t>40,4%,</w:t>
      </w:r>
      <w:r>
        <w:rPr>
          <w:spacing w:val="-68"/>
        </w:rPr>
        <w:t xml:space="preserve"> </w:t>
      </w:r>
      <w:r>
        <w:t>снижения</w:t>
      </w:r>
      <w:r>
        <w:rPr>
          <w:spacing w:val="1"/>
        </w:rPr>
        <w:t xml:space="preserve"> </w:t>
      </w:r>
      <w:r>
        <w:t>импорта</w:t>
      </w:r>
      <w:r>
        <w:rPr>
          <w:spacing w:val="1"/>
        </w:rPr>
        <w:t xml:space="preserve"> </w:t>
      </w:r>
      <w:r>
        <w:t>этой</w:t>
      </w:r>
      <w:r>
        <w:rPr>
          <w:spacing w:val="1"/>
        </w:rPr>
        <w:t xml:space="preserve"> </w:t>
      </w:r>
      <w:r>
        <w:t>категории</w:t>
      </w:r>
      <w:r>
        <w:rPr>
          <w:spacing w:val="1"/>
        </w:rPr>
        <w:t xml:space="preserve"> </w:t>
      </w:r>
      <w:r>
        <w:t>мясных</w:t>
      </w:r>
      <w:r>
        <w:rPr>
          <w:spacing w:val="1"/>
        </w:rPr>
        <w:t xml:space="preserve"> </w:t>
      </w:r>
      <w:r>
        <w:t>изделий</w:t>
      </w:r>
      <w:r>
        <w:rPr>
          <w:spacing w:val="1"/>
        </w:rPr>
        <w:t xml:space="preserve"> </w:t>
      </w:r>
      <w:r>
        <w:t>–</w:t>
      </w:r>
      <w:r>
        <w:rPr>
          <w:spacing w:val="1"/>
        </w:rPr>
        <w:t xml:space="preserve"> </w:t>
      </w:r>
      <w:r>
        <w:t>3,47%.</w:t>
      </w:r>
      <w:r>
        <w:rPr>
          <w:spacing w:val="1"/>
        </w:rPr>
        <w:t xml:space="preserve"> </w:t>
      </w:r>
      <w:r>
        <w:t>Средняя</w:t>
      </w:r>
      <w:r>
        <w:rPr>
          <w:spacing w:val="1"/>
        </w:rPr>
        <w:t xml:space="preserve"> </w:t>
      </w:r>
      <w:r>
        <w:t>оценка</w:t>
      </w:r>
      <w:r>
        <w:rPr>
          <w:spacing w:val="1"/>
        </w:rPr>
        <w:t xml:space="preserve"> </w:t>
      </w:r>
      <w:r>
        <w:t>индексов</w:t>
      </w:r>
      <w:r>
        <w:rPr>
          <w:spacing w:val="-14"/>
        </w:rPr>
        <w:t xml:space="preserve"> </w:t>
      </w:r>
      <w:r>
        <w:t>6</w:t>
      </w:r>
      <w:r>
        <w:rPr>
          <w:spacing w:val="-12"/>
        </w:rPr>
        <w:t xml:space="preserve"> </w:t>
      </w:r>
      <w:r>
        <w:t>группы</w:t>
      </w:r>
      <w:r>
        <w:rPr>
          <w:spacing w:val="-10"/>
        </w:rPr>
        <w:t xml:space="preserve"> </w:t>
      </w:r>
      <w:r>
        <w:t>–</w:t>
      </w:r>
      <w:r>
        <w:rPr>
          <w:spacing w:val="-12"/>
        </w:rPr>
        <w:t xml:space="preserve"> </w:t>
      </w:r>
      <w:r>
        <w:t>ценовых</w:t>
      </w:r>
      <w:r>
        <w:rPr>
          <w:spacing w:val="-17"/>
        </w:rPr>
        <w:t xml:space="preserve"> </w:t>
      </w:r>
      <w:r>
        <w:t>факторов</w:t>
      </w:r>
      <w:r>
        <w:rPr>
          <w:spacing w:val="-13"/>
        </w:rPr>
        <w:t xml:space="preserve"> </w:t>
      </w:r>
      <w:r>
        <w:t>в</w:t>
      </w:r>
      <w:r>
        <w:rPr>
          <w:spacing w:val="-10"/>
        </w:rPr>
        <w:t xml:space="preserve"> </w:t>
      </w:r>
      <w:r>
        <w:t>РК</w:t>
      </w:r>
      <w:r>
        <w:rPr>
          <w:spacing w:val="-8"/>
        </w:rPr>
        <w:t xml:space="preserve"> </w:t>
      </w:r>
      <w:r>
        <w:t>-Ic</w:t>
      </w:r>
      <w:r>
        <w:rPr>
          <w:spacing w:val="-11"/>
        </w:rPr>
        <w:t xml:space="preserve"> </w:t>
      </w:r>
      <w:r>
        <w:t>выросла</w:t>
      </w:r>
      <w:r>
        <w:rPr>
          <w:spacing w:val="-11"/>
        </w:rPr>
        <w:t xml:space="preserve"> </w:t>
      </w:r>
      <w:r>
        <w:t>на</w:t>
      </w:r>
      <w:r>
        <w:rPr>
          <w:spacing w:val="-11"/>
        </w:rPr>
        <w:t xml:space="preserve"> </w:t>
      </w:r>
      <w:r>
        <w:t>31,18%</w:t>
      </w:r>
      <w:r>
        <w:rPr>
          <w:spacing w:val="-13"/>
        </w:rPr>
        <w:t xml:space="preserve"> </w:t>
      </w:r>
      <w:r>
        <w:t>за</w:t>
      </w:r>
      <w:r>
        <w:rPr>
          <w:spacing w:val="-15"/>
        </w:rPr>
        <w:t xml:space="preserve"> </w:t>
      </w:r>
      <w:r>
        <w:t>5</w:t>
      </w:r>
      <w:r>
        <w:rPr>
          <w:spacing w:val="-17"/>
        </w:rPr>
        <w:t xml:space="preserve"> </w:t>
      </w:r>
      <w:r>
        <w:t>лет</w:t>
      </w:r>
      <w:r>
        <w:rPr>
          <w:spacing w:val="-13"/>
        </w:rPr>
        <w:t xml:space="preserve"> </w:t>
      </w:r>
      <w:r>
        <w:t>и</w:t>
      </w:r>
      <w:r>
        <w:rPr>
          <w:spacing w:val="-12"/>
        </w:rPr>
        <w:t xml:space="preserve"> </w:t>
      </w:r>
      <w:r>
        <w:t>в</w:t>
      </w:r>
      <w:r>
        <w:rPr>
          <w:spacing w:val="-14"/>
        </w:rPr>
        <w:t xml:space="preserve"> </w:t>
      </w:r>
      <w:r>
        <w:t>2022</w:t>
      </w:r>
      <w:r>
        <w:rPr>
          <w:spacing w:val="-68"/>
        </w:rPr>
        <w:t xml:space="preserve"> </w:t>
      </w:r>
      <w:r>
        <w:t>году</w:t>
      </w:r>
      <w:r>
        <w:rPr>
          <w:spacing w:val="-4"/>
        </w:rPr>
        <w:t xml:space="preserve"> </w:t>
      </w:r>
      <w:r>
        <w:t>- 1,122.</w:t>
      </w:r>
    </w:p>
    <w:p w14:paraId="3F902550" w14:textId="77777777" w:rsidR="00195523" w:rsidRDefault="00247E98" w:rsidP="00433BB3">
      <w:pPr>
        <w:pStyle w:val="a3"/>
        <w:ind w:left="0" w:right="199"/>
      </w:pPr>
      <w:r>
        <w:t>Суммарный,</w:t>
      </w:r>
      <w:r>
        <w:rPr>
          <w:spacing w:val="1"/>
        </w:rPr>
        <w:t xml:space="preserve"> </w:t>
      </w:r>
      <w:r>
        <w:t>комплексный</w:t>
      </w:r>
      <w:r>
        <w:rPr>
          <w:spacing w:val="1"/>
        </w:rPr>
        <w:t xml:space="preserve"> </w:t>
      </w:r>
      <w:r>
        <w:t>индекс</w:t>
      </w:r>
      <w:r>
        <w:rPr>
          <w:spacing w:val="1"/>
        </w:rPr>
        <w:t xml:space="preserve"> </w:t>
      </w:r>
      <w:r>
        <w:t>факторов,</w:t>
      </w:r>
      <w:r>
        <w:rPr>
          <w:spacing w:val="1"/>
        </w:rPr>
        <w:t xml:space="preserve"> </w:t>
      </w:r>
      <w:r>
        <w:t>влияющий</w:t>
      </w:r>
      <w:r>
        <w:rPr>
          <w:spacing w:val="1"/>
        </w:rPr>
        <w:t xml:space="preserve"> </w:t>
      </w:r>
      <w:r>
        <w:t>на</w:t>
      </w:r>
      <w:r>
        <w:rPr>
          <w:spacing w:val="1"/>
        </w:rPr>
        <w:t xml:space="preserve"> </w:t>
      </w:r>
      <w:r>
        <w:t>производство</w:t>
      </w:r>
      <w:r>
        <w:rPr>
          <w:spacing w:val="-67"/>
        </w:rPr>
        <w:t xml:space="preserve"> </w:t>
      </w:r>
      <w:r>
        <w:t>колбасной</w:t>
      </w:r>
      <w:r>
        <w:rPr>
          <w:spacing w:val="1"/>
        </w:rPr>
        <w:t xml:space="preserve"> </w:t>
      </w:r>
      <w:r>
        <w:t>продукции</w:t>
      </w:r>
      <w:r>
        <w:rPr>
          <w:spacing w:val="1"/>
        </w:rPr>
        <w:t xml:space="preserve"> </w:t>
      </w:r>
      <w:r>
        <w:t>в</w:t>
      </w:r>
      <w:r>
        <w:rPr>
          <w:spacing w:val="1"/>
        </w:rPr>
        <w:t xml:space="preserve"> </w:t>
      </w:r>
      <w:r>
        <w:t>РК</w:t>
      </w:r>
      <w:r>
        <w:rPr>
          <w:spacing w:val="1"/>
        </w:rPr>
        <w:t xml:space="preserve"> </w:t>
      </w:r>
      <w:r>
        <w:t>понижена</w:t>
      </w:r>
      <w:r>
        <w:rPr>
          <w:spacing w:val="1"/>
        </w:rPr>
        <w:t xml:space="preserve"> </w:t>
      </w:r>
      <w:r>
        <w:t>на</w:t>
      </w:r>
      <w:r>
        <w:rPr>
          <w:spacing w:val="1"/>
        </w:rPr>
        <w:t xml:space="preserve"> </w:t>
      </w:r>
      <w:r>
        <w:t>7,98%</w:t>
      </w:r>
      <w:r>
        <w:rPr>
          <w:spacing w:val="1"/>
        </w:rPr>
        <w:t xml:space="preserve"> </w:t>
      </w:r>
      <w:r>
        <w:t>и</w:t>
      </w:r>
      <w:r>
        <w:rPr>
          <w:spacing w:val="1"/>
        </w:rPr>
        <w:t xml:space="preserve"> </w:t>
      </w:r>
      <w:r>
        <w:t>составила</w:t>
      </w:r>
      <w:r w:rsidR="007831D5">
        <w:t xml:space="preserve"> </w:t>
      </w:r>
      <w:r>
        <w:t>в</w:t>
      </w:r>
      <w:r>
        <w:rPr>
          <w:spacing w:val="1"/>
        </w:rPr>
        <w:t xml:space="preserve"> </w:t>
      </w:r>
      <w:r>
        <w:t>анализируемый</w:t>
      </w:r>
      <w:r>
        <w:rPr>
          <w:spacing w:val="1"/>
        </w:rPr>
        <w:t xml:space="preserve"> </w:t>
      </w:r>
      <w:r>
        <w:t>последний год</w:t>
      </w:r>
      <w:r>
        <w:rPr>
          <w:spacing w:val="6"/>
        </w:rPr>
        <w:t xml:space="preserve"> </w:t>
      </w:r>
      <w:r>
        <w:t>- 0,97.</w:t>
      </w:r>
    </w:p>
    <w:p w14:paraId="17F444C2" w14:textId="77777777" w:rsidR="00195523" w:rsidRDefault="00247E98" w:rsidP="00433BB3">
      <w:pPr>
        <w:pStyle w:val="a3"/>
        <w:ind w:left="0" w:right="187"/>
      </w:pPr>
      <w:r>
        <w:t>Кроме того, нами была проведена оценка комплекса факторов, влияющих на</w:t>
      </w:r>
      <w:r>
        <w:rPr>
          <w:spacing w:val="-67"/>
        </w:rPr>
        <w:t xml:space="preserve"> </w:t>
      </w:r>
      <w:r>
        <w:t>ЭЭ МПП предприятий Алматинской области с группировкой их на внешние и</w:t>
      </w:r>
      <w:r>
        <w:rPr>
          <w:spacing w:val="1"/>
        </w:rPr>
        <w:t xml:space="preserve"> </w:t>
      </w:r>
      <w:r>
        <w:t>внутренние.</w:t>
      </w:r>
      <w:r>
        <w:rPr>
          <w:spacing w:val="1"/>
        </w:rPr>
        <w:t xml:space="preserve"> </w:t>
      </w:r>
      <w:r>
        <w:t>К</w:t>
      </w:r>
      <w:r>
        <w:rPr>
          <w:spacing w:val="1"/>
        </w:rPr>
        <w:t xml:space="preserve"> </w:t>
      </w:r>
      <w:r>
        <w:t>внешним</w:t>
      </w:r>
      <w:r>
        <w:rPr>
          <w:spacing w:val="1"/>
        </w:rPr>
        <w:t xml:space="preserve"> </w:t>
      </w:r>
      <w:r>
        <w:t>можно</w:t>
      </w:r>
      <w:r>
        <w:rPr>
          <w:spacing w:val="1"/>
        </w:rPr>
        <w:t xml:space="preserve"> </w:t>
      </w:r>
      <w:r>
        <w:t>отнести</w:t>
      </w:r>
      <w:r>
        <w:rPr>
          <w:spacing w:val="1"/>
        </w:rPr>
        <w:t xml:space="preserve"> </w:t>
      </w:r>
      <w:r>
        <w:t>сырьевые</w:t>
      </w:r>
      <w:r>
        <w:rPr>
          <w:spacing w:val="1"/>
        </w:rPr>
        <w:t xml:space="preserve"> </w:t>
      </w:r>
      <w:r>
        <w:t>ресурсы,</w:t>
      </w:r>
      <w:r>
        <w:rPr>
          <w:spacing w:val="1"/>
        </w:rPr>
        <w:t xml:space="preserve"> </w:t>
      </w:r>
      <w:r>
        <w:t>экологические,</w:t>
      </w:r>
      <w:r>
        <w:rPr>
          <w:spacing w:val="1"/>
        </w:rPr>
        <w:t xml:space="preserve"> </w:t>
      </w:r>
      <w:r>
        <w:t>потребительские,</w:t>
      </w:r>
      <w:r>
        <w:rPr>
          <w:spacing w:val="1"/>
        </w:rPr>
        <w:t xml:space="preserve"> </w:t>
      </w:r>
      <w:r>
        <w:t>обеспеченность,</w:t>
      </w:r>
      <w:r>
        <w:rPr>
          <w:spacing w:val="1"/>
        </w:rPr>
        <w:t xml:space="preserve"> </w:t>
      </w:r>
      <w:r>
        <w:t>инфляционные</w:t>
      </w:r>
      <w:r>
        <w:rPr>
          <w:spacing w:val="1"/>
        </w:rPr>
        <w:t xml:space="preserve"> </w:t>
      </w:r>
      <w:r>
        <w:t>факторы.</w:t>
      </w:r>
      <w:r>
        <w:rPr>
          <w:spacing w:val="1"/>
        </w:rPr>
        <w:t xml:space="preserve"> </w:t>
      </w:r>
      <w:r>
        <w:t>К</w:t>
      </w:r>
      <w:r>
        <w:rPr>
          <w:spacing w:val="1"/>
        </w:rPr>
        <w:t xml:space="preserve"> </w:t>
      </w:r>
      <w:r>
        <w:t>внутренним</w:t>
      </w:r>
      <w:r>
        <w:rPr>
          <w:spacing w:val="1"/>
        </w:rPr>
        <w:t xml:space="preserve"> </w:t>
      </w:r>
      <w:r>
        <w:t>факторам</w:t>
      </w:r>
      <w:r>
        <w:rPr>
          <w:spacing w:val="1"/>
        </w:rPr>
        <w:t xml:space="preserve"> </w:t>
      </w:r>
      <w:r>
        <w:t>можно</w:t>
      </w:r>
      <w:r>
        <w:rPr>
          <w:spacing w:val="1"/>
        </w:rPr>
        <w:t xml:space="preserve"> </w:t>
      </w:r>
      <w:r>
        <w:t>отнести</w:t>
      </w:r>
      <w:r>
        <w:rPr>
          <w:spacing w:val="1"/>
        </w:rPr>
        <w:t xml:space="preserve"> </w:t>
      </w:r>
      <w:r>
        <w:t>производственные</w:t>
      </w:r>
      <w:r>
        <w:rPr>
          <w:spacing w:val="1"/>
        </w:rPr>
        <w:t xml:space="preserve"> </w:t>
      </w:r>
      <w:r>
        <w:t>на</w:t>
      </w:r>
      <w:r>
        <w:rPr>
          <w:spacing w:val="1"/>
        </w:rPr>
        <w:t xml:space="preserve"> </w:t>
      </w:r>
      <w:r>
        <w:t>примере</w:t>
      </w:r>
      <w:r>
        <w:rPr>
          <w:spacing w:val="1"/>
        </w:rPr>
        <w:t xml:space="preserve"> </w:t>
      </w:r>
      <w:r>
        <w:t>деятельности</w:t>
      </w:r>
      <w:r>
        <w:rPr>
          <w:spacing w:val="1"/>
        </w:rPr>
        <w:t xml:space="preserve"> </w:t>
      </w:r>
      <w:r>
        <w:t>6-ти</w:t>
      </w:r>
      <w:r>
        <w:rPr>
          <w:spacing w:val="1"/>
        </w:rPr>
        <w:t xml:space="preserve"> </w:t>
      </w:r>
      <w:r>
        <w:t>предприятий и ценовые</w:t>
      </w:r>
      <w:r>
        <w:rPr>
          <w:spacing w:val="1"/>
        </w:rPr>
        <w:t xml:space="preserve"> </w:t>
      </w:r>
      <w:r>
        <w:t>факторы,</w:t>
      </w:r>
      <w:r>
        <w:rPr>
          <w:spacing w:val="3"/>
        </w:rPr>
        <w:t xml:space="preserve"> </w:t>
      </w:r>
      <w:r>
        <w:t>смотрите</w:t>
      </w:r>
      <w:r>
        <w:rPr>
          <w:spacing w:val="2"/>
        </w:rPr>
        <w:t xml:space="preserve"> </w:t>
      </w:r>
      <w:r>
        <w:t>таблицу</w:t>
      </w:r>
      <w:r>
        <w:rPr>
          <w:spacing w:val="-4"/>
        </w:rPr>
        <w:t xml:space="preserve"> </w:t>
      </w:r>
      <w:r>
        <w:t>54.</w:t>
      </w:r>
    </w:p>
    <w:p w14:paraId="10FE8006" w14:textId="77777777" w:rsidR="007831D5" w:rsidRPr="00663784" w:rsidRDefault="007831D5" w:rsidP="00433BB3">
      <w:pPr>
        <w:pStyle w:val="a3"/>
        <w:ind w:left="0" w:right="953" w:firstLine="0"/>
        <w:jc w:val="left"/>
        <w:rPr>
          <w:sz w:val="16"/>
          <w:szCs w:val="16"/>
        </w:rPr>
      </w:pPr>
    </w:p>
    <w:p w14:paraId="0E822CD7" w14:textId="77777777" w:rsidR="00195523" w:rsidRDefault="00247E98" w:rsidP="007831D5">
      <w:pPr>
        <w:pStyle w:val="a3"/>
        <w:ind w:left="0" w:right="104" w:firstLine="709"/>
      </w:pPr>
      <w:r>
        <w:t>Таблица</w:t>
      </w:r>
      <w:r>
        <w:rPr>
          <w:spacing w:val="-4"/>
        </w:rPr>
        <w:t xml:space="preserve"> </w:t>
      </w:r>
      <w:r>
        <w:t>54</w:t>
      </w:r>
      <w:r>
        <w:rPr>
          <w:spacing w:val="-1"/>
        </w:rPr>
        <w:t xml:space="preserve"> </w:t>
      </w:r>
      <w:r>
        <w:t>–</w:t>
      </w:r>
      <w:r>
        <w:rPr>
          <w:spacing w:val="-4"/>
        </w:rPr>
        <w:t xml:space="preserve"> </w:t>
      </w:r>
      <w:r>
        <w:t>Группировка</w:t>
      </w:r>
      <w:r>
        <w:rPr>
          <w:spacing w:val="-3"/>
        </w:rPr>
        <w:t xml:space="preserve"> </w:t>
      </w:r>
      <w:r>
        <w:t>и</w:t>
      </w:r>
      <w:r>
        <w:rPr>
          <w:spacing w:val="-5"/>
        </w:rPr>
        <w:t xml:space="preserve"> </w:t>
      </w:r>
      <w:r>
        <w:t>индексация</w:t>
      </w:r>
      <w:r>
        <w:rPr>
          <w:spacing w:val="-3"/>
        </w:rPr>
        <w:t xml:space="preserve"> </w:t>
      </w:r>
      <w:r>
        <w:t>факторов</w:t>
      </w:r>
      <w:r>
        <w:rPr>
          <w:spacing w:val="-5"/>
        </w:rPr>
        <w:t xml:space="preserve"> </w:t>
      </w:r>
      <w:r>
        <w:t>продукции</w:t>
      </w:r>
      <w:r>
        <w:rPr>
          <w:spacing w:val="-5"/>
        </w:rPr>
        <w:t xml:space="preserve"> </w:t>
      </w:r>
      <w:r>
        <w:t>из</w:t>
      </w:r>
      <w:r>
        <w:rPr>
          <w:spacing w:val="-3"/>
        </w:rPr>
        <w:t xml:space="preserve"> </w:t>
      </w:r>
      <w:r>
        <w:t>мяса</w:t>
      </w:r>
      <w:r>
        <w:rPr>
          <w:spacing w:val="-67"/>
        </w:rPr>
        <w:t xml:space="preserve"> </w:t>
      </w:r>
      <w:r>
        <w:t>в</w:t>
      </w:r>
      <w:r>
        <w:rPr>
          <w:spacing w:val="-1"/>
        </w:rPr>
        <w:t xml:space="preserve"> </w:t>
      </w:r>
      <w:r>
        <w:t>Алматинской</w:t>
      </w:r>
      <w:r>
        <w:rPr>
          <w:spacing w:val="1"/>
        </w:rPr>
        <w:t xml:space="preserve"> </w:t>
      </w:r>
      <w:r>
        <w:t>области,</w:t>
      </w:r>
      <w:r>
        <w:rPr>
          <w:spacing w:val="2"/>
        </w:rPr>
        <w:t xml:space="preserve"> </w:t>
      </w:r>
      <w:r>
        <w:t>без</w:t>
      </w:r>
      <w:r>
        <w:rPr>
          <w:spacing w:val="2"/>
        </w:rPr>
        <w:t xml:space="preserve"> </w:t>
      </w:r>
      <w:r>
        <w:t>ед.</w:t>
      </w:r>
      <w:r>
        <w:rPr>
          <w:spacing w:val="3"/>
        </w:rPr>
        <w:t xml:space="preserve"> </w:t>
      </w:r>
      <w:r>
        <w:t>изм.</w:t>
      </w:r>
    </w:p>
    <w:p w14:paraId="32FEF299" w14:textId="77777777" w:rsidR="00B94B8A" w:rsidRPr="00B94B8A" w:rsidRDefault="00B94B8A" w:rsidP="007831D5">
      <w:pPr>
        <w:pStyle w:val="a3"/>
        <w:ind w:left="0" w:right="104" w:firstLine="709"/>
        <w:rPr>
          <w:sz w:val="16"/>
          <w:szCs w:val="16"/>
        </w:rPr>
      </w:pPr>
    </w:p>
    <w:tbl>
      <w:tblPr>
        <w:tblStyle w:val="TableNormal"/>
        <w:tblW w:w="96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4260"/>
        <w:gridCol w:w="701"/>
        <w:gridCol w:w="701"/>
        <w:gridCol w:w="701"/>
        <w:gridCol w:w="702"/>
        <w:gridCol w:w="706"/>
        <w:gridCol w:w="701"/>
        <w:gridCol w:w="746"/>
      </w:tblGrid>
      <w:tr w:rsidR="00195523" w14:paraId="73D07352" w14:textId="77777777" w:rsidTr="00663784">
        <w:trPr>
          <w:trHeight w:val="509"/>
        </w:trPr>
        <w:tc>
          <w:tcPr>
            <w:tcW w:w="418" w:type="dxa"/>
            <w:vMerge w:val="restart"/>
          </w:tcPr>
          <w:p w14:paraId="79AD9DC9" w14:textId="77777777" w:rsidR="00195523" w:rsidRDefault="00247E98" w:rsidP="00433BB3">
            <w:pPr>
              <w:pStyle w:val="TableParagraph"/>
              <w:ind w:right="29" w:firstLine="43"/>
            </w:pPr>
            <w:r>
              <w:t>№</w:t>
            </w:r>
            <w:r>
              <w:rPr>
                <w:spacing w:val="-52"/>
              </w:rPr>
              <w:t xml:space="preserve"> </w:t>
            </w:r>
            <w:r>
              <w:t>п/п</w:t>
            </w:r>
          </w:p>
        </w:tc>
        <w:tc>
          <w:tcPr>
            <w:tcW w:w="4260" w:type="dxa"/>
            <w:vMerge w:val="restart"/>
          </w:tcPr>
          <w:p w14:paraId="148B2FCB" w14:textId="77777777" w:rsidR="00195523" w:rsidRDefault="00195523" w:rsidP="00433BB3">
            <w:pPr>
              <w:pStyle w:val="TableParagraph"/>
            </w:pPr>
          </w:p>
          <w:p w14:paraId="3AB53751" w14:textId="77777777" w:rsidR="00195523" w:rsidRDefault="00247E98" w:rsidP="00B94B8A">
            <w:pPr>
              <w:pStyle w:val="TableParagraph"/>
              <w:ind w:right="132"/>
              <w:jc w:val="center"/>
            </w:pPr>
            <w:r>
              <w:t>Наименование</w:t>
            </w:r>
          </w:p>
        </w:tc>
        <w:tc>
          <w:tcPr>
            <w:tcW w:w="3511" w:type="dxa"/>
            <w:gridSpan w:val="5"/>
          </w:tcPr>
          <w:p w14:paraId="5517FD95" w14:textId="77777777" w:rsidR="00195523" w:rsidRDefault="00247E98" w:rsidP="00B94B8A">
            <w:pPr>
              <w:pStyle w:val="TableParagraph"/>
              <w:ind w:right="104"/>
              <w:jc w:val="center"/>
            </w:pPr>
            <w:r>
              <w:t>Годы</w:t>
            </w:r>
          </w:p>
        </w:tc>
        <w:tc>
          <w:tcPr>
            <w:tcW w:w="1447" w:type="dxa"/>
            <w:gridSpan w:val="2"/>
          </w:tcPr>
          <w:p w14:paraId="14683132" w14:textId="77777777" w:rsidR="00195523" w:rsidRDefault="00247E98" w:rsidP="00B94B8A">
            <w:pPr>
              <w:pStyle w:val="TableParagraph"/>
              <w:jc w:val="center"/>
            </w:pPr>
            <w:r>
              <w:t>Абсолютное</w:t>
            </w:r>
          </w:p>
          <w:p w14:paraId="7C340C80" w14:textId="77777777" w:rsidR="00195523" w:rsidRDefault="00247E98" w:rsidP="00B94B8A">
            <w:pPr>
              <w:pStyle w:val="TableParagraph"/>
              <w:jc w:val="center"/>
            </w:pPr>
            <w:r>
              <w:t>отклонение</w:t>
            </w:r>
          </w:p>
        </w:tc>
      </w:tr>
      <w:tr w:rsidR="00195523" w14:paraId="0BCA3F75" w14:textId="77777777" w:rsidTr="00663784">
        <w:trPr>
          <w:trHeight w:val="253"/>
        </w:trPr>
        <w:tc>
          <w:tcPr>
            <w:tcW w:w="418" w:type="dxa"/>
            <w:vMerge/>
            <w:tcBorders>
              <w:top w:val="nil"/>
            </w:tcBorders>
          </w:tcPr>
          <w:p w14:paraId="1EE5157D" w14:textId="77777777" w:rsidR="00195523" w:rsidRDefault="00195523" w:rsidP="00433BB3">
            <w:pPr>
              <w:rPr>
                <w:sz w:val="2"/>
                <w:szCs w:val="2"/>
              </w:rPr>
            </w:pPr>
          </w:p>
        </w:tc>
        <w:tc>
          <w:tcPr>
            <w:tcW w:w="4260" w:type="dxa"/>
            <w:vMerge/>
            <w:tcBorders>
              <w:top w:val="nil"/>
            </w:tcBorders>
          </w:tcPr>
          <w:p w14:paraId="55762A42" w14:textId="77777777" w:rsidR="00195523" w:rsidRDefault="00195523" w:rsidP="00433BB3">
            <w:pPr>
              <w:rPr>
                <w:sz w:val="2"/>
                <w:szCs w:val="2"/>
              </w:rPr>
            </w:pPr>
          </w:p>
        </w:tc>
        <w:tc>
          <w:tcPr>
            <w:tcW w:w="701" w:type="dxa"/>
          </w:tcPr>
          <w:p w14:paraId="31401B9D" w14:textId="77777777" w:rsidR="00195523" w:rsidRDefault="00247E98" w:rsidP="00433BB3">
            <w:pPr>
              <w:pStyle w:val="TableParagraph"/>
              <w:ind w:right="123"/>
              <w:jc w:val="right"/>
            </w:pPr>
            <w:r>
              <w:t>2018</w:t>
            </w:r>
          </w:p>
        </w:tc>
        <w:tc>
          <w:tcPr>
            <w:tcW w:w="701" w:type="dxa"/>
          </w:tcPr>
          <w:p w14:paraId="0370369F" w14:textId="77777777" w:rsidR="00195523" w:rsidRDefault="00247E98" w:rsidP="00433BB3">
            <w:pPr>
              <w:pStyle w:val="TableParagraph"/>
              <w:ind w:right="8"/>
              <w:jc w:val="center"/>
            </w:pPr>
            <w:r>
              <w:t>2019</w:t>
            </w:r>
          </w:p>
        </w:tc>
        <w:tc>
          <w:tcPr>
            <w:tcW w:w="701" w:type="dxa"/>
          </w:tcPr>
          <w:p w14:paraId="02EC2A69" w14:textId="77777777" w:rsidR="00195523" w:rsidRDefault="00247E98" w:rsidP="00433BB3">
            <w:pPr>
              <w:pStyle w:val="TableParagraph"/>
              <w:ind w:right="118"/>
              <w:jc w:val="right"/>
            </w:pPr>
            <w:r>
              <w:t>2020</w:t>
            </w:r>
          </w:p>
        </w:tc>
        <w:tc>
          <w:tcPr>
            <w:tcW w:w="702" w:type="dxa"/>
          </w:tcPr>
          <w:p w14:paraId="3923BDE9" w14:textId="77777777" w:rsidR="00195523" w:rsidRDefault="00247E98" w:rsidP="00B94B8A">
            <w:pPr>
              <w:pStyle w:val="TableParagraph"/>
              <w:jc w:val="center"/>
            </w:pPr>
            <w:r>
              <w:t>2021</w:t>
            </w:r>
          </w:p>
        </w:tc>
        <w:tc>
          <w:tcPr>
            <w:tcW w:w="706" w:type="dxa"/>
          </w:tcPr>
          <w:p w14:paraId="2B395D3A" w14:textId="77777777" w:rsidR="00195523" w:rsidRDefault="00247E98" w:rsidP="00B94B8A">
            <w:pPr>
              <w:pStyle w:val="TableParagraph"/>
              <w:jc w:val="center"/>
            </w:pPr>
            <w:r>
              <w:t>2022</w:t>
            </w:r>
          </w:p>
        </w:tc>
        <w:tc>
          <w:tcPr>
            <w:tcW w:w="701" w:type="dxa"/>
          </w:tcPr>
          <w:p w14:paraId="52BA52C9" w14:textId="77777777" w:rsidR="00195523" w:rsidRDefault="00247E98" w:rsidP="00433BB3">
            <w:pPr>
              <w:pStyle w:val="TableParagraph"/>
              <w:ind w:right="13"/>
              <w:jc w:val="center"/>
            </w:pPr>
            <w:r>
              <w:t>+,</w:t>
            </w:r>
            <w:r>
              <w:rPr>
                <w:spacing w:val="5"/>
              </w:rPr>
              <w:t xml:space="preserve"> </w:t>
            </w:r>
            <w:r>
              <w:t>-</w:t>
            </w:r>
          </w:p>
        </w:tc>
        <w:tc>
          <w:tcPr>
            <w:tcW w:w="746" w:type="dxa"/>
          </w:tcPr>
          <w:p w14:paraId="5106C541" w14:textId="77777777" w:rsidR="00195523" w:rsidRDefault="00247E98" w:rsidP="00433BB3">
            <w:pPr>
              <w:pStyle w:val="TableParagraph"/>
              <w:jc w:val="center"/>
            </w:pPr>
            <w:r>
              <w:t>%</w:t>
            </w:r>
          </w:p>
        </w:tc>
      </w:tr>
      <w:tr w:rsidR="00195523" w14:paraId="0868F064" w14:textId="77777777" w:rsidTr="00663784">
        <w:trPr>
          <w:trHeight w:val="249"/>
        </w:trPr>
        <w:tc>
          <w:tcPr>
            <w:tcW w:w="9636" w:type="dxa"/>
            <w:gridSpan w:val="9"/>
          </w:tcPr>
          <w:p w14:paraId="68F1341B" w14:textId="77777777" w:rsidR="00195523" w:rsidRDefault="00247E98" w:rsidP="00433BB3">
            <w:pPr>
              <w:pStyle w:val="TableParagraph"/>
              <w:ind w:right="1420"/>
              <w:jc w:val="center"/>
              <w:rPr>
                <w:b/>
              </w:rPr>
            </w:pPr>
            <w:r>
              <w:rPr>
                <w:b/>
              </w:rPr>
              <w:t>Группа</w:t>
            </w:r>
            <w:r>
              <w:rPr>
                <w:b/>
                <w:spacing w:val="-5"/>
              </w:rPr>
              <w:t xml:space="preserve"> </w:t>
            </w:r>
            <w:r>
              <w:rPr>
                <w:b/>
              </w:rPr>
              <w:t>1</w:t>
            </w:r>
            <w:r>
              <w:rPr>
                <w:b/>
                <w:spacing w:val="1"/>
              </w:rPr>
              <w:t xml:space="preserve"> </w:t>
            </w:r>
            <w:r>
              <w:rPr>
                <w:b/>
              </w:rPr>
              <w:t>–</w:t>
            </w:r>
            <w:r>
              <w:rPr>
                <w:b/>
                <w:spacing w:val="-5"/>
              </w:rPr>
              <w:t xml:space="preserve"> </w:t>
            </w:r>
            <w:r>
              <w:rPr>
                <w:b/>
              </w:rPr>
              <w:t>Сырьевая</w:t>
            </w:r>
            <w:r>
              <w:rPr>
                <w:b/>
                <w:spacing w:val="1"/>
              </w:rPr>
              <w:t xml:space="preserve"> </w:t>
            </w:r>
            <w:r>
              <w:rPr>
                <w:b/>
              </w:rPr>
              <w:t>ресурсы</w:t>
            </w:r>
            <w:r>
              <w:rPr>
                <w:b/>
                <w:spacing w:val="-4"/>
              </w:rPr>
              <w:t xml:space="preserve"> </w:t>
            </w:r>
            <w:r>
              <w:rPr>
                <w:b/>
              </w:rPr>
              <w:t>для производства</w:t>
            </w:r>
            <w:r>
              <w:rPr>
                <w:b/>
                <w:spacing w:val="-5"/>
              </w:rPr>
              <w:t xml:space="preserve"> </w:t>
            </w:r>
            <w:r>
              <w:rPr>
                <w:b/>
              </w:rPr>
              <w:t>мясной</w:t>
            </w:r>
            <w:r>
              <w:rPr>
                <w:b/>
                <w:spacing w:val="-2"/>
              </w:rPr>
              <w:t xml:space="preserve"> </w:t>
            </w:r>
            <w:r>
              <w:rPr>
                <w:b/>
              </w:rPr>
              <w:t>продукции</w:t>
            </w:r>
          </w:p>
        </w:tc>
      </w:tr>
      <w:tr w:rsidR="00195523" w14:paraId="28819FA6" w14:textId="77777777" w:rsidTr="00663784">
        <w:trPr>
          <w:trHeight w:val="508"/>
        </w:trPr>
        <w:tc>
          <w:tcPr>
            <w:tcW w:w="418" w:type="dxa"/>
          </w:tcPr>
          <w:p w14:paraId="3CDAD41E" w14:textId="77777777" w:rsidR="00195523" w:rsidRDefault="00247E98" w:rsidP="00433BB3">
            <w:pPr>
              <w:pStyle w:val="TableParagraph"/>
              <w:ind w:right="142"/>
              <w:jc w:val="right"/>
            </w:pPr>
            <w:r>
              <w:t>1</w:t>
            </w:r>
          </w:p>
        </w:tc>
        <w:tc>
          <w:tcPr>
            <w:tcW w:w="4260" w:type="dxa"/>
          </w:tcPr>
          <w:p w14:paraId="320847AF" w14:textId="77777777" w:rsidR="00195523" w:rsidRDefault="00247E98" w:rsidP="00433BB3">
            <w:pPr>
              <w:pStyle w:val="TableParagraph"/>
              <w:tabs>
                <w:tab w:val="left" w:pos="1093"/>
                <w:tab w:val="left" w:pos="1941"/>
                <w:tab w:val="left" w:pos="2253"/>
                <w:tab w:val="left" w:pos="3149"/>
              </w:tabs>
            </w:pPr>
            <w:r>
              <w:t>Средняя</w:t>
            </w:r>
            <w:r>
              <w:tab/>
              <w:t>оценка</w:t>
            </w:r>
            <w:r>
              <w:tab/>
              <w:t>1</w:t>
            </w:r>
            <w:r>
              <w:tab/>
              <w:t>группы</w:t>
            </w:r>
            <w:r>
              <w:tab/>
              <w:t>ресурсных</w:t>
            </w:r>
          </w:p>
          <w:p w14:paraId="02B2D4AD" w14:textId="77777777" w:rsidR="00195523" w:rsidRDefault="00247E98" w:rsidP="00433BB3">
            <w:pPr>
              <w:pStyle w:val="TableParagraph"/>
            </w:pPr>
            <w:r>
              <w:t>факторов</w:t>
            </w:r>
            <w:r>
              <w:rPr>
                <w:spacing w:val="-1"/>
              </w:rPr>
              <w:t xml:space="preserve"> </w:t>
            </w:r>
            <w:r>
              <w:t>Алматинской области</w:t>
            </w:r>
            <w:r>
              <w:rPr>
                <w:spacing w:val="3"/>
              </w:rPr>
              <w:t xml:space="preserve"> </w:t>
            </w:r>
            <w:r>
              <w:t>-</w:t>
            </w:r>
            <w:r>
              <w:rPr>
                <w:spacing w:val="-2"/>
              </w:rPr>
              <w:t xml:space="preserve"> </w:t>
            </w:r>
            <w:r>
              <w:t>I</w:t>
            </w:r>
            <w:r>
              <w:rPr>
                <w:spacing w:val="-2"/>
              </w:rPr>
              <w:t xml:space="preserve"> </w:t>
            </w:r>
            <w:r>
              <w:t>rfa</w:t>
            </w:r>
          </w:p>
        </w:tc>
        <w:tc>
          <w:tcPr>
            <w:tcW w:w="701" w:type="dxa"/>
          </w:tcPr>
          <w:p w14:paraId="2195AAFF" w14:textId="77777777" w:rsidR="00195523" w:rsidRDefault="00247E98" w:rsidP="00433BB3">
            <w:pPr>
              <w:pStyle w:val="TableParagraph"/>
              <w:ind w:right="104"/>
              <w:jc w:val="right"/>
            </w:pPr>
            <w:r>
              <w:t>0,965</w:t>
            </w:r>
          </w:p>
        </w:tc>
        <w:tc>
          <w:tcPr>
            <w:tcW w:w="701" w:type="dxa"/>
          </w:tcPr>
          <w:p w14:paraId="05CDAA52" w14:textId="77777777" w:rsidR="00195523" w:rsidRDefault="00247E98" w:rsidP="00433BB3">
            <w:pPr>
              <w:pStyle w:val="TableParagraph"/>
              <w:ind w:right="25"/>
              <w:jc w:val="center"/>
            </w:pPr>
            <w:r>
              <w:t>0,735</w:t>
            </w:r>
          </w:p>
        </w:tc>
        <w:tc>
          <w:tcPr>
            <w:tcW w:w="701" w:type="dxa"/>
          </w:tcPr>
          <w:p w14:paraId="3E0BC050" w14:textId="77777777" w:rsidR="00195523" w:rsidRDefault="00247E98" w:rsidP="00433BB3">
            <w:pPr>
              <w:pStyle w:val="TableParagraph"/>
              <w:ind w:right="99"/>
              <w:jc w:val="right"/>
            </w:pPr>
            <w:r>
              <w:t>1,475</w:t>
            </w:r>
          </w:p>
        </w:tc>
        <w:tc>
          <w:tcPr>
            <w:tcW w:w="702" w:type="dxa"/>
          </w:tcPr>
          <w:p w14:paraId="63DDA390" w14:textId="77777777" w:rsidR="00195523" w:rsidRDefault="00247E98" w:rsidP="00433BB3">
            <w:pPr>
              <w:pStyle w:val="TableParagraph"/>
            </w:pPr>
            <w:r>
              <w:t>0,875</w:t>
            </w:r>
          </w:p>
        </w:tc>
        <w:tc>
          <w:tcPr>
            <w:tcW w:w="706" w:type="dxa"/>
          </w:tcPr>
          <w:p w14:paraId="48D8B7BC" w14:textId="77777777" w:rsidR="00195523" w:rsidRDefault="00247E98" w:rsidP="00433BB3">
            <w:pPr>
              <w:pStyle w:val="TableParagraph"/>
            </w:pPr>
            <w:r>
              <w:t>1,075</w:t>
            </w:r>
          </w:p>
        </w:tc>
        <w:tc>
          <w:tcPr>
            <w:tcW w:w="701" w:type="dxa"/>
          </w:tcPr>
          <w:p w14:paraId="3D0D7AC4" w14:textId="77777777" w:rsidR="00195523" w:rsidRDefault="00247E98" w:rsidP="00433BB3">
            <w:pPr>
              <w:pStyle w:val="TableParagraph"/>
              <w:ind w:right="31"/>
              <w:jc w:val="center"/>
            </w:pPr>
            <w:r>
              <w:t>0,11</w:t>
            </w:r>
          </w:p>
        </w:tc>
        <w:tc>
          <w:tcPr>
            <w:tcW w:w="746" w:type="dxa"/>
          </w:tcPr>
          <w:p w14:paraId="492B9861" w14:textId="77777777" w:rsidR="00195523" w:rsidRDefault="00247E98" w:rsidP="00433BB3">
            <w:pPr>
              <w:pStyle w:val="TableParagraph"/>
              <w:ind w:right="13"/>
              <w:jc w:val="center"/>
            </w:pPr>
            <w:r>
              <w:t>11,398</w:t>
            </w:r>
          </w:p>
        </w:tc>
      </w:tr>
      <w:tr w:rsidR="00195523" w14:paraId="31C84EE9" w14:textId="77777777" w:rsidTr="00663784">
        <w:trPr>
          <w:trHeight w:val="254"/>
        </w:trPr>
        <w:tc>
          <w:tcPr>
            <w:tcW w:w="9636" w:type="dxa"/>
            <w:gridSpan w:val="9"/>
          </w:tcPr>
          <w:p w14:paraId="0FD6780D" w14:textId="77777777" w:rsidR="00195523" w:rsidRDefault="00247E98" w:rsidP="00433BB3">
            <w:pPr>
              <w:pStyle w:val="TableParagraph"/>
              <w:ind w:right="1420"/>
              <w:jc w:val="center"/>
              <w:rPr>
                <w:b/>
              </w:rPr>
            </w:pPr>
            <w:r>
              <w:rPr>
                <w:b/>
              </w:rPr>
              <w:t>Группа</w:t>
            </w:r>
            <w:r>
              <w:rPr>
                <w:b/>
                <w:spacing w:val="-6"/>
              </w:rPr>
              <w:t xml:space="preserve"> </w:t>
            </w:r>
            <w:r>
              <w:rPr>
                <w:b/>
              </w:rPr>
              <w:t>2</w:t>
            </w:r>
            <w:r>
              <w:rPr>
                <w:b/>
                <w:spacing w:val="2"/>
              </w:rPr>
              <w:t xml:space="preserve"> </w:t>
            </w:r>
            <w:r>
              <w:rPr>
                <w:b/>
              </w:rPr>
              <w:t>–производственные</w:t>
            </w:r>
            <w:r>
              <w:rPr>
                <w:b/>
                <w:spacing w:val="-2"/>
              </w:rPr>
              <w:t xml:space="preserve"> </w:t>
            </w:r>
            <w:r>
              <w:rPr>
                <w:b/>
              </w:rPr>
              <w:t>факторы</w:t>
            </w:r>
          </w:p>
        </w:tc>
      </w:tr>
      <w:tr w:rsidR="00195523" w14:paraId="485E9E6C" w14:textId="77777777" w:rsidTr="00663784">
        <w:trPr>
          <w:trHeight w:val="504"/>
        </w:trPr>
        <w:tc>
          <w:tcPr>
            <w:tcW w:w="418" w:type="dxa"/>
          </w:tcPr>
          <w:p w14:paraId="6C87FF5B" w14:textId="77777777" w:rsidR="00195523" w:rsidRDefault="00247E98" w:rsidP="00433BB3">
            <w:pPr>
              <w:pStyle w:val="TableParagraph"/>
              <w:ind w:right="142"/>
              <w:jc w:val="right"/>
            </w:pPr>
            <w:r>
              <w:t>2</w:t>
            </w:r>
          </w:p>
        </w:tc>
        <w:tc>
          <w:tcPr>
            <w:tcW w:w="4260" w:type="dxa"/>
          </w:tcPr>
          <w:p w14:paraId="385C4789" w14:textId="77777777" w:rsidR="00195523" w:rsidRDefault="00247E98" w:rsidP="00433BB3">
            <w:pPr>
              <w:pStyle w:val="TableParagraph"/>
              <w:tabs>
                <w:tab w:val="left" w:pos="1318"/>
                <w:tab w:val="left" w:pos="2392"/>
              </w:tabs>
            </w:pPr>
            <w:r>
              <w:t>Средняя</w:t>
            </w:r>
            <w:r>
              <w:tab/>
              <w:t>оценка</w:t>
            </w:r>
            <w:r>
              <w:tab/>
              <w:t>производственных</w:t>
            </w:r>
          </w:p>
          <w:p w14:paraId="473127D0" w14:textId="77777777" w:rsidR="00195523" w:rsidRDefault="00247E98" w:rsidP="00433BB3">
            <w:pPr>
              <w:pStyle w:val="TableParagraph"/>
            </w:pPr>
            <w:r>
              <w:t>факторов</w:t>
            </w:r>
            <w:r>
              <w:rPr>
                <w:spacing w:val="2"/>
              </w:rPr>
              <w:t xml:space="preserve"> </w:t>
            </w:r>
            <w:r>
              <w:t>– МПП -</w:t>
            </w:r>
            <w:r>
              <w:rPr>
                <w:spacing w:val="-1"/>
              </w:rPr>
              <w:t xml:space="preserve"> </w:t>
            </w:r>
            <w:r>
              <w:t>Ipf</w:t>
            </w:r>
          </w:p>
        </w:tc>
        <w:tc>
          <w:tcPr>
            <w:tcW w:w="701" w:type="dxa"/>
          </w:tcPr>
          <w:p w14:paraId="43D1369F" w14:textId="77777777" w:rsidR="00195523" w:rsidRDefault="00247E98" w:rsidP="00433BB3">
            <w:pPr>
              <w:pStyle w:val="TableParagraph"/>
            </w:pPr>
            <w:r>
              <w:t>0,89</w:t>
            </w:r>
          </w:p>
        </w:tc>
        <w:tc>
          <w:tcPr>
            <w:tcW w:w="701" w:type="dxa"/>
          </w:tcPr>
          <w:p w14:paraId="4C29465B" w14:textId="77777777" w:rsidR="00195523" w:rsidRDefault="00247E98" w:rsidP="00433BB3">
            <w:pPr>
              <w:pStyle w:val="TableParagraph"/>
              <w:ind w:right="20"/>
              <w:jc w:val="center"/>
            </w:pPr>
            <w:r>
              <w:t>0,77</w:t>
            </w:r>
          </w:p>
        </w:tc>
        <w:tc>
          <w:tcPr>
            <w:tcW w:w="701" w:type="dxa"/>
          </w:tcPr>
          <w:p w14:paraId="667CEDAB" w14:textId="77777777" w:rsidR="00195523" w:rsidRDefault="00247E98" w:rsidP="00433BB3">
            <w:pPr>
              <w:pStyle w:val="TableParagraph"/>
              <w:ind w:right="152"/>
              <w:jc w:val="right"/>
            </w:pPr>
            <w:r>
              <w:t>0,91</w:t>
            </w:r>
          </w:p>
        </w:tc>
        <w:tc>
          <w:tcPr>
            <w:tcW w:w="702" w:type="dxa"/>
          </w:tcPr>
          <w:p w14:paraId="61B6A671" w14:textId="77777777" w:rsidR="00195523" w:rsidRDefault="00247E98" w:rsidP="00433BB3">
            <w:pPr>
              <w:pStyle w:val="TableParagraph"/>
            </w:pPr>
            <w:r>
              <w:t>0,94</w:t>
            </w:r>
          </w:p>
        </w:tc>
        <w:tc>
          <w:tcPr>
            <w:tcW w:w="706" w:type="dxa"/>
          </w:tcPr>
          <w:p w14:paraId="371C176A" w14:textId="77777777" w:rsidR="00195523" w:rsidRDefault="00247E98" w:rsidP="00433BB3">
            <w:pPr>
              <w:pStyle w:val="TableParagraph"/>
            </w:pPr>
            <w:r>
              <w:t>1,12</w:t>
            </w:r>
          </w:p>
        </w:tc>
        <w:tc>
          <w:tcPr>
            <w:tcW w:w="701" w:type="dxa"/>
          </w:tcPr>
          <w:p w14:paraId="4BBB1998" w14:textId="77777777" w:rsidR="00195523" w:rsidRDefault="00247E98" w:rsidP="00433BB3">
            <w:pPr>
              <w:pStyle w:val="TableParagraph"/>
              <w:ind w:right="31"/>
              <w:jc w:val="center"/>
            </w:pPr>
            <w:r>
              <w:t>0,2237</w:t>
            </w:r>
          </w:p>
          <w:p w14:paraId="63D1BF1F" w14:textId="77777777" w:rsidR="00195523" w:rsidRDefault="00247E98" w:rsidP="00433BB3">
            <w:pPr>
              <w:pStyle w:val="TableParagraph"/>
              <w:ind w:right="25"/>
              <w:jc w:val="center"/>
            </w:pPr>
            <w:r>
              <w:t>5</w:t>
            </w:r>
          </w:p>
        </w:tc>
        <w:tc>
          <w:tcPr>
            <w:tcW w:w="746" w:type="dxa"/>
          </w:tcPr>
          <w:p w14:paraId="009DFF7A" w14:textId="77777777" w:rsidR="00195523" w:rsidRDefault="00247E98" w:rsidP="00433BB3">
            <w:pPr>
              <w:pStyle w:val="TableParagraph"/>
              <w:ind w:right="18"/>
              <w:jc w:val="center"/>
            </w:pPr>
            <w:r>
              <w:t>25,03</w:t>
            </w:r>
          </w:p>
        </w:tc>
      </w:tr>
      <w:tr w:rsidR="00195523" w14:paraId="522FD10E" w14:textId="77777777" w:rsidTr="00663784">
        <w:trPr>
          <w:trHeight w:val="253"/>
        </w:trPr>
        <w:tc>
          <w:tcPr>
            <w:tcW w:w="9636" w:type="dxa"/>
            <w:gridSpan w:val="9"/>
          </w:tcPr>
          <w:p w14:paraId="70F06A6D" w14:textId="77777777" w:rsidR="00195523" w:rsidRDefault="00247E98" w:rsidP="00433BB3">
            <w:pPr>
              <w:pStyle w:val="TableParagraph"/>
              <w:ind w:right="1420"/>
              <w:jc w:val="center"/>
              <w:rPr>
                <w:b/>
              </w:rPr>
            </w:pPr>
            <w:r>
              <w:rPr>
                <w:b/>
              </w:rPr>
              <w:t>Группа</w:t>
            </w:r>
            <w:r>
              <w:rPr>
                <w:b/>
                <w:spacing w:val="-4"/>
              </w:rPr>
              <w:t xml:space="preserve"> </w:t>
            </w:r>
            <w:r>
              <w:rPr>
                <w:b/>
              </w:rPr>
              <w:t>3- экологические</w:t>
            </w:r>
            <w:r>
              <w:rPr>
                <w:b/>
                <w:spacing w:val="-6"/>
              </w:rPr>
              <w:t xml:space="preserve"> </w:t>
            </w:r>
            <w:r>
              <w:rPr>
                <w:b/>
              </w:rPr>
              <w:t>факторы</w:t>
            </w:r>
          </w:p>
        </w:tc>
      </w:tr>
      <w:tr w:rsidR="00195523" w14:paraId="7FB5A6FE" w14:textId="77777777" w:rsidTr="00663784">
        <w:trPr>
          <w:trHeight w:val="503"/>
        </w:trPr>
        <w:tc>
          <w:tcPr>
            <w:tcW w:w="418" w:type="dxa"/>
          </w:tcPr>
          <w:p w14:paraId="0F73F0DD" w14:textId="77777777" w:rsidR="00195523" w:rsidRDefault="00247E98" w:rsidP="00433BB3">
            <w:pPr>
              <w:pStyle w:val="TableParagraph"/>
              <w:ind w:right="142"/>
              <w:jc w:val="right"/>
            </w:pPr>
            <w:r>
              <w:t>3</w:t>
            </w:r>
          </w:p>
        </w:tc>
        <w:tc>
          <w:tcPr>
            <w:tcW w:w="4260" w:type="dxa"/>
          </w:tcPr>
          <w:p w14:paraId="6DEBFB8A" w14:textId="77777777" w:rsidR="00195523" w:rsidRDefault="00247E98" w:rsidP="00433BB3">
            <w:pPr>
              <w:pStyle w:val="TableParagraph"/>
            </w:pPr>
            <w:r>
              <w:t>Средняя</w:t>
            </w:r>
            <w:r>
              <w:rPr>
                <w:spacing w:val="5"/>
              </w:rPr>
              <w:t xml:space="preserve"> </w:t>
            </w:r>
            <w:r>
              <w:t>оценка</w:t>
            </w:r>
            <w:r>
              <w:rPr>
                <w:spacing w:val="4"/>
              </w:rPr>
              <w:t xml:space="preserve"> </w:t>
            </w:r>
            <w:r>
              <w:t>индексов</w:t>
            </w:r>
            <w:r>
              <w:rPr>
                <w:spacing w:val="7"/>
              </w:rPr>
              <w:t xml:space="preserve"> </w:t>
            </w:r>
            <w:r>
              <w:t>экологических</w:t>
            </w:r>
            <w:r>
              <w:rPr>
                <w:spacing w:val="-52"/>
              </w:rPr>
              <w:t xml:space="preserve"> </w:t>
            </w:r>
            <w:r>
              <w:t>факторов</w:t>
            </w:r>
            <w:r>
              <w:rPr>
                <w:spacing w:val="3"/>
              </w:rPr>
              <w:t xml:space="preserve"> </w:t>
            </w:r>
            <w:r>
              <w:t>-</w:t>
            </w:r>
            <w:r>
              <w:rPr>
                <w:spacing w:val="1"/>
              </w:rPr>
              <w:t xml:space="preserve"> </w:t>
            </w:r>
            <w:r>
              <w:t>3</w:t>
            </w:r>
            <w:r>
              <w:rPr>
                <w:spacing w:val="1"/>
              </w:rPr>
              <w:t xml:space="preserve"> </w:t>
            </w:r>
            <w:r>
              <w:t>группы</w:t>
            </w:r>
            <w:r>
              <w:rPr>
                <w:spacing w:val="-1"/>
              </w:rPr>
              <w:t xml:space="preserve"> </w:t>
            </w:r>
            <w:r>
              <w:t>Ieaa</w:t>
            </w:r>
          </w:p>
        </w:tc>
        <w:tc>
          <w:tcPr>
            <w:tcW w:w="701" w:type="dxa"/>
          </w:tcPr>
          <w:p w14:paraId="111DD240" w14:textId="77777777" w:rsidR="00195523" w:rsidRDefault="00247E98" w:rsidP="00433BB3">
            <w:pPr>
              <w:pStyle w:val="TableParagraph"/>
              <w:ind w:right="66"/>
              <w:jc w:val="right"/>
            </w:pPr>
            <w:r>
              <w:t>-1,003</w:t>
            </w:r>
          </w:p>
        </w:tc>
        <w:tc>
          <w:tcPr>
            <w:tcW w:w="701" w:type="dxa"/>
          </w:tcPr>
          <w:p w14:paraId="40179121" w14:textId="77777777" w:rsidR="00195523" w:rsidRDefault="00247E98" w:rsidP="00433BB3">
            <w:pPr>
              <w:pStyle w:val="TableParagraph"/>
              <w:ind w:right="25"/>
              <w:jc w:val="center"/>
            </w:pPr>
            <w:r>
              <w:t>1,285</w:t>
            </w:r>
          </w:p>
        </w:tc>
        <w:tc>
          <w:tcPr>
            <w:tcW w:w="701" w:type="dxa"/>
          </w:tcPr>
          <w:p w14:paraId="63277B73" w14:textId="77777777" w:rsidR="00195523" w:rsidRDefault="00247E98" w:rsidP="00433BB3">
            <w:pPr>
              <w:pStyle w:val="TableParagraph"/>
              <w:ind w:right="152"/>
              <w:jc w:val="right"/>
            </w:pPr>
            <w:r>
              <w:t>0,17</w:t>
            </w:r>
          </w:p>
        </w:tc>
        <w:tc>
          <w:tcPr>
            <w:tcW w:w="702" w:type="dxa"/>
          </w:tcPr>
          <w:p w14:paraId="7CB7CA28" w14:textId="77777777" w:rsidR="00195523" w:rsidRDefault="00247E98" w:rsidP="00433BB3">
            <w:pPr>
              <w:pStyle w:val="TableParagraph"/>
            </w:pPr>
            <w:r>
              <w:t>0,13</w:t>
            </w:r>
          </w:p>
        </w:tc>
        <w:tc>
          <w:tcPr>
            <w:tcW w:w="706" w:type="dxa"/>
          </w:tcPr>
          <w:p w14:paraId="31D36980" w14:textId="77777777" w:rsidR="00195523" w:rsidRDefault="00247E98" w:rsidP="00433BB3">
            <w:pPr>
              <w:pStyle w:val="TableParagraph"/>
            </w:pPr>
            <w:r>
              <w:t>1,035</w:t>
            </w:r>
          </w:p>
        </w:tc>
        <w:tc>
          <w:tcPr>
            <w:tcW w:w="701" w:type="dxa"/>
          </w:tcPr>
          <w:p w14:paraId="16832ED7" w14:textId="77777777" w:rsidR="00195523" w:rsidRDefault="00247E98" w:rsidP="00433BB3">
            <w:pPr>
              <w:pStyle w:val="TableParagraph"/>
              <w:ind w:right="31"/>
              <w:jc w:val="center"/>
            </w:pPr>
            <w:r>
              <w:t>2,038</w:t>
            </w:r>
          </w:p>
        </w:tc>
        <w:tc>
          <w:tcPr>
            <w:tcW w:w="746" w:type="dxa"/>
          </w:tcPr>
          <w:p w14:paraId="41A8B1B1" w14:textId="77777777" w:rsidR="00195523" w:rsidRDefault="00247E98" w:rsidP="00433BB3">
            <w:pPr>
              <w:pStyle w:val="TableParagraph"/>
              <w:ind w:right="18"/>
              <w:jc w:val="center"/>
            </w:pPr>
            <w:r>
              <w:t>-203,19</w:t>
            </w:r>
          </w:p>
        </w:tc>
      </w:tr>
      <w:tr w:rsidR="00195523" w14:paraId="4B9B271B" w14:textId="77777777" w:rsidTr="00663784">
        <w:trPr>
          <w:trHeight w:val="253"/>
        </w:trPr>
        <w:tc>
          <w:tcPr>
            <w:tcW w:w="9636" w:type="dxa"/>
            <w:gridSpan w:val="9"/>
          </w:tcPr>
          <w:p w14:paraId="76D45A5A" w14:textId="77777777" w:rsidR="00195523" w:rsidRDefault="00247E98" w:rsidP="00433BB3">
            <w:pPr>
              <w:pStyle w:val="TableParagraph"/>
              <w:ind w:right="1420"/>
              <w:jc w:val="center"/>
              <w:rPr>
                <w:b/>
              </w:rPr>
            </w:pPr>
            <w:r>
              <w:rPr>
                <w:b/>
              </w:rPr>
              <w:t>Группа</w:t>
            </w:r>
            <w:r>
              <w:rPr>
                <w:b/>
                <w:spacing w:val="-5"/>
              </w:rPr>
              <w:t xml:space="preserve"> </w:t>
            </w:r>
            <w:r>
              <w:rPr>
                <w:b/>
              </w:rPr>
              <w:t>4</w:t>
            </w:r>
            <w:r>
              <w:rPr>
                <w:b/>
                <w:spacing w:val="2"/>
              </w:rPr>
              <w:t xml:space="preserve"> </w:t>
            </w:r>
            <w:r>
              <w:rPr>
                <w:b/>
              </w:rPr>
              <w:t>–</w:t>
            </w:r>
            <w:r>
              <w:rPr>
                <w:b/>
                <w:spacing w:val="-4"/>
              </w:rPr>
              <w:t xml:space="preserve"> </w:t>
            </w:r>
            <w:r>
              <w:rPr>
                <w:b/>
              </w:rPr>
              <w:t>Потребительские</w:t>
            </w:r>
            <w:r>
              <w:rPr>
                <w:b/>
                <w:spacing w:val="-1"/>
              </w:rPr>
              <w:t xml:space="preserve"> </w:t>
            </w:r>
            <w:r>
              <w:rPr>
                <w:b/>
              </w:rPr>
              <w:t>факторы</w:t>
            </w:r>
          </w:p>
        </w:tc>
      </w:tr>
      <w:tr w:rsidR="00195523" w14:paraId="3D3FA9C0" w14:textId="77777777" w:rsidTr="00663784">
        <w:trPr>
          <w:trHeight w:val="509"/>
        </w:trPr>
        <w:tc>
          <w:tcPr>
            <w:tcW w:w="418" w:type="dxa"/>
          </w:tcPr>
          <w:p w14:paraId="1A380CC1" w14:textId="77777777" w:rsidR="00195523" w:rsidRDefault="00247E98" w:rsidP="00433BB3">
            <w:pPr>
              <w:pStyle w:val="TableParagraph"/>
              <w:ind w:right="142"/>
              <w:jc w:val="right"/>
            </w:pPr>
            <w:r>
              <w:t>4</w:t>
            </w:r>
          </w:p>
        </w:tc>
        <w:tc>
          <w:tcPr>
            <w:tcW w:w="4260" w:type="dxa"/>
          </w:tcPr>
          <w:p w14:paraId="734E08B3" w14:textId="77777777" w:rsidR="00195523" w:rsidRDefault="00247E98" w:rsidP="00433BB3">
            <w:pPr>
              <w:pStyle w:val="TableParagraph"/>
            </w:pPr>
            <w:r>
              <w:t xml:space="preserve">Средняя  </w:t>
            </w:r>
            <w:r>
              <w:rPr>
                <w:spacing w:val="7"/>
              </w:rPr>
              <w:t xml:space="preserve"> </w:t>
            </w:r>
            <w:r>
              <w:t xml:space="preserve">оценка  </w:t>
            </w:r>
            <w:r>
              <w:rPr>
                <w:spacing w:val="11"/>
              </w:rPr>
              <w:t xml:space="preserve"> </w:t>
            </w:r>
            <w:r>
              <w:t xml:space="preserve">индексации  </w:t>
            </w:r>
            <w:r>
              <w:rPr>
                <w:spacing w:val="6"/>
              </w:rPr>
              <w:t xml:space="preserve"> </w:t>
            </w:r>
            <w:r>
              <w:t xml:space="preserve">4  </w:t>
            </w:r>
            <w:r>
              <w:rPr>
                <w:spacing w:val="4"/>
              </w:rPr>
              <w:t xml:space="preserve"> </w:t>
            </w:r>
            <w:r>
              <w:t>группы</w:t>
            </w:r>
          </w:p>
          <w:p w14:paraId="13B0AAE6" w14:textId="77777777" w:rsidR="00195523" w:rsidRDefault="00247E98" w:rsidP="00433BB3">
            <w:pPr>
              <w:pStyle w:val="TableParagraph"/>
            </w:pPr>
            <w:r>
              <w:t>потребления</w:t>
            </w:r>
            <w:r>
              <w:rPr>
                <w:spacing w:val="-4"/>
              </w:rPr>
              <w:t xml:space="preserve"> </w:t>
            </w:r>
            <w:r>
              <w:t>в</w:t>
            </w:r>
            <w:r>
              <w:rPr>
                <w:spacing w:val="-2"/>
              </w:rPr>
              <w:t xml:space="preserve"> </w:t>
            </w:r>
            <w:r>
              <w:t>Алматинской</w:t>
            </w:r>
            <w:r>
              <w:rPr>
                <w:spacing w:val="-1"/>
              </w:rPr>
              <w:t xml:space="preserve"> </w:t>
            </w:r>
            <w:r>
              <w:t>области</w:t>
            </w:r>
            <w:r>
              <w:rPr>
                <w:spacing w:val="3"/>
              </w:rPr>
              <w:t xml:space="preserve"> </w:t>
            </w:r>
            <w:r>
              <w:t>-</w:t>
            </w:r>
            <w:r>
              <w:rPr>
                <w:spacing w:val="-4"/>
              </w:rPr>
              <w:t xml:space="preserve"> </w:t>
            </w:r>
            <w:r>
              <w:t>Iprа</w:t>
            </w:r>
          </w:p>
        </w:tc>
        <w:tc>
          <w:tcPr>
            <w:tcW w:w="701" w:type="dxa"/>
          </w:tcPr>
          <w:p w14:paraId="7B98F45F" w14:textId="77777777" w:rsidR="00195523" w:rsidRDefault="00247E98" w:rsidP="00433BB3">
            <w:pPr>
              <w:pStyle w:val="TableParagraph"/>
              <w:ind w:right="104"/>
              <w:jc w:val="right"/>
            </w:pPr>
            <w:r>
              <w:t>1,105</w:t>
            </w:r>
          </w:p>
        </w:tc>
        <w:tc>
          <w:tcPr>
            <w:tcW w:w="701" w:type="dxa"/>
          </w:tcPr>
          <w:p w14:paraId="35E3D0E8" w14:textId="77777777" w:rsidR="00195523" w:rsidRDefault="00247E98" w:rsidP="00433BB3">
            <w:pPr>
              <w:pStyle w:val="TableParagraph"/>
              <w:ind w:right="20"/>
              <w:jc w:val="center"/>
            </w:pPr>
            <w:r>
              <w:t>1,14</w:t>
            </w:r>
          </w:p>
        </w:tc>
        <w:tc>
          <w:tcPr>
            <w:tcW w:w="701" w:type="dxa"/>
          </w:tcPr>
          <w:p w14:paraId="7FD21970" w14:textId="77777777" w:rsidR="00195523" w:rsidRDefault="00247E98" w:rsidP="00433BB3">
            <w:pPr>
              <w:pStyle w:val="TableParagraph"/>
              <w:ind w:right="152"/>
              <w:jc w:val="right"/>
            </w:pPr>
            <w:r>
              <w:t>1,06</w:t>
            </w:r>
          </w:p>
        </w:tc>
        <w:tc>
          <w:tcPr>
            <w:tcW w:w="702" w:type="dxa"/>
          </w:tcPr>
          <w:p w14:paraId="3A26D0A1" w14:textId="77777777" w:rsidR="00195523" w:rsidRDefault="00247E98" w:rsidP="00433BB3">
            <w:pPr>
              <w:pStyle w:val="TableParagraph"/>
            </w:pPr>
            <w:r>
              <w:t>1,035</w:t>
            </w:r>
          </w:p>
        </w:tc>
        <w:tc>
          <w:tcPr>
            <w:tcW w:w="706" w:type="dxa"/>
          </w:tcPr>
          <w:p w14:paraId="7E1E7C89" w14:textId="77777777" w:rsidR="00195523" w:rsidRDefault="00247E98" w:rsidP="00433BB3">
            <w:pPr>
              <w:pStyle w:val="TableParagraph"/>
            </w:pPr>
            <w:r>
              <w:t>1,04</w:t>
            </w:r>
          </w:p>
        </w:tc>
        <w:tc>
          <w:tcPr>
            <w:tcW w:w="701" w:type="dxa"/>
          </w:tcPr>
          <w:p w14:paraId="729CA1FB" w14:textId="77777777" w:rsidR="00195523" w:rsidRDefault="00247E98" w:rsidP="00433BB3">
            <w:pPr>
              <w:pStyle w:val="TableParagraph"/>
              <w:ind w:right="21"/>
              <w:jc w:val="center"/>
            </w:pPr>
            <w:r>
              <w:t>-0,065</w:t>
            </w:r>
          </w:p>
        </w:tc>
        <w:tc>
          <w:tcPr>
            <w:tcW w:w="746" w:type="dxa"/>
          </w:tcPr>
          <w:p w14:paraId="7DFF1117" w14:textId="77777777" w:rsidR="00195523" w:rsidRDefault="00247E98" w:rsidP="00433BB3">
            <w:pPr>
              <w:pStyle w:val="TableParagraph"/>
              <w:ind w:right="8"/>
              <w:jc w:val="center"/>
            </w:pPr>
            <w:r>
              <w:t>-5,88</w:t>
            </w:r>
          </w:p>
        </w:tc>
      </w:tr>
      <w:tr w:rsidR="00195523" w14:paraId="51B18827" w14:textId="77777777" w:rsidTr="00663784">
        <w:trPr>
          <w:trHeight w:val="249"/>
        </w:trPr>
        <w:tc>
          <w:tcPr>
            <w:tcW w:w="9636" w:type="dxa"/>
            <w:gridSpan w:val="9"/>
          </w:tcPr>
          <w:p w14:paraId="4E5FF11B" w14:textId="77777777" w:rsidR="00195523" w:rsidRDefault="00247E98" w:rsidP="00433BB3">
            <w:pPr>
              <w:pStyle w:val="TableParagraph"/>
              <w:ind w:right="1420"/>
              <w:jc w:val="center"/>
              <w:rPr>
                <w:b/>
              </w:rPr>
            </w:pPr>
            <w:r>
              <w:rPr>
                <w:b/>
              </w:rPr>
              <w:t>Группа</w:t>
            </w:r>
            <w:r>
              <w:rPr>
                <w:b/>
                <w:spacing w:val="-5"/>
              </w:rPr>
              <w:t xml:space="preserve"> </w:t>
            </w:r>
            <w:r>
              <w:rPr>
                <w:b/>
              </w:rPr>
              <w:t>5 –</w:t>
            </w:r>
            <w:r>
              <w:rPr>
                <w:b/>
                <w:spacing w:val="-4"/>
              </w:rPr>
              <w:t xml:space="preserve"> </w:t>
            </w:r>
            <w:r>
              <w:rPr>
                <w:b/>
              </w:rPr>
              <w:t>факторы</w:t>
            </w:r>
            <w:r>
              <w:rPr>
                <w:b/>
                <w:spacing w:val="-4"/>
              </w:rPr>
              <w:t xml:space="preserve"> </w:t>
            </w:r>
            <w:r>
              <w:rPr>
                <w:b/>
              </w:rPr>
              <w:t>обеспеченности</w:t>
            </w:r>
            <w:r>
              <w:rPr>
                <w:b/>
                <w:spacing w:val="2"/>
              </w:rPr>
              <w:t xml:space="preserve"> </w:t>
            </w:r>
            <w:r>
              <w:rPr>
                <w:b/>
              </w:rPr>
              <w:t>мясными</w:t>
            </w:r>
            <w:r>
              <w:rPr>
                <w:b/>
                <w:spacing w:val="52"/>
              </w:rPr>
              <w:t xml:space="preserve"> </w:t>
            </w:r>
            <w:r>
              <w:rPr>
                <w:b/>
              </w:rPr>
              <w:t>продуктами</w:t>
            </w:r>
          </w:p>
        </w:tc>
      </w:tr>
      <w:tr w:rsidR="00195523" w14:paraId="5A4A4166" w14:textId="77777777" w:rsidTr="00663784">
        <w:trPr>
          <w:trHeight w:val="508"/>
        </w:trPr>
        <w:tc>
          <w:tcPr>
            <w:tcW w:w="418" w:type="dxa"/>
          </w:tcPr>
          <w:p w14:paraId="22C116DD" w14:textId="77777777" w:rsidR="00195523" w:rsidRDefault="00247E98" w:rsidP="00433BB3">
            <w:pPr>
              <w:pStyle w:val="TableParagraph"/>
              <w:ind w:right="142"/>
              <w:jc w:val="right"/>
            </w:pPr>
            <w:r>
              <w:t>5</w:t>
            </w:r>
          </w:p>
        </w:tc>
        <w:tc>
          <w:tcPr>
            <w:tcW w:w="4260" w:type="dxa"/>
          </w:tcPr>
          <w:p w14:paraId="6496D5D4" w14:textId="77777777" w:rsidR="00195523" w:rsidRDefault="00247E98" w:rsidP="00433BB3">
            <w:pPr>
              <w:pStyle w:val="TableParagraph"/>
            </w:pPr>
            <w:r>
              <w:t>Средняя</w:t>
            </w:r>
            <w:r>
              <w:rPr>
                <w:spacing w:val="50"/>
              </w:rPr>
              <w:t xml:space="preserve"> </w:t>
            </w:r>
            <w:r>
              <w:t>обеспеченность</w:t>
            </w:r>
            <w:r>
              <w:rPr>
                <w:spacing w:val="51"/>
              </w:rPr>
              <w:t xml:space="preserve"> </w:t>
            </w:r>
            <w:r>
              <w:t>продуктами</w:t>
            </w:r>
            <w:r>
              <w:rPr>
                <w:spacing w:val="4"/>
              </w:rPr>
              <w:t xml:space="preserve"> </w:t>
            </w:r>
            <w:r>
              <w:t>–</w:t>
            </w:r>
            <w:r>
              <w:rPr>
                <w:spacing w:val="52"/>
              </w:rPr>
              <w:t xml:space="preserve"> </w:t>
            </w:r>
            <w:r>
              <w:t>5</w:t>
            </w:r>
          </w:p>
          <w:p w14:paraId="0996130A" w14:textId="77777777" w:rsidR="00195523" w:rsidRDefault="00247E98" w:rsidP="00433BB3">
            <w:pPr>
              <w:pStyle w:val="TableParagraph"/>
            </w:pPr>
            <w:r>
              <w:t>группа</w:t>
            </w:r>
            <w:r>
              <w:rPr>
                <w:spacing w:val="-3"/>
              </w:rPr>
              <w:t xml:space="preserve"> </w:t>
            </w:r>
            <w:r>
              <w:t>Алматинской</w:t>
            </w:r>
            <w:r>
              <w:rPr>
                <w:spacing w:val="1"/>
              </w:rPr>
              <w:t xml:space="preserve"> </w:t>
            </w:r>
            <w:r>
              <w:t>области</w:t>
            </w:r>
            <w:r>
              <w:rPr>
                <w:spacing w:val="5"/>
              </w:rPr>
              <w:t xml:space="preserve"> </w:t>
            </w:r>
            <w:r>
              <w:t>-</w:t>
            </w:r>
            <w:r>
              <w:rPr>
                <w:spacing w:val="-1"/>
              </w:rPr>
              <w:t xml:space="preserve"> </w:t>
            </w:r>
            <w:r>
              <w:t>Ioаа</w:t>
            </w:r>
          </w:p>
        </w:tc>
        <w:tc>
          <w:tcPr>
            <w:tcW w:w="701" w:type="dxa"/>
          </w:tcPr>
          <w:p w14:paraId="5D65251F" w14:textId="77777777" w:rsidR="00195523" w:rsidRDefault="00247E98" w:rsidP="00433BB3">
            <w:pPr>
              <w:pStyle w:val="TableParagraph"/>
            </w:pPr>
            <w:r>
              <w:t>1,01</w:t>
            </w:r>
          </w:p>
        </w:tc>
        <w:tc>
          <w:tcPr>
            <w:tcW w:w="701" w:type="dxa"/>
          </w:tcPr>
          <w:p w14:paraId="0C4E02D6" w14:textId="77777777" w:rsidR="00195523" w:rsidRDefault="00247E98" w:rsidP="00433BB3">
            <w:pPr>
              <w:pStyle w:val="TableParagraph"/>
              <w:ind w:right="20"/>
              <w:jc w:val="center"/>
            </w:pPr>
            <w:r>
              <w:t>0,99</w:t>
            </w:r>
          </w:p>
        </w:tc>
        <w:tc>
          <w:tcPr>
            <w:tcW w:w="701" w:type="dxa"/>
          </w:tcPr>
          <w:p w14:paraId="27CF86CA" w14:textId="77777777" w:rsidR="00195523" w:rsidRDefault="00247E98" w:rsidP="00433BB3">
            <w:pPr>
              <w:pStyle w:val="TableParagraph"/>
              <w:ind w:right="152"/>
              <w:jc w:val="right"/>
            </w:pPr>
            <w:r>
              <w:t>0,99</w:t>
            </w:r>
          </w:p>
        </w:tc>
        <w:tc>
          <w:tcPr>
            <w:tcW w:w="702" w:type="dxa"/>
          </w:tcPr>
          <w:p w14:paraId="5F72ABF4" w14:textId="77777777" w:rsidR="00195523" w:rsidRDefault="00247E98" w:rsidP="00433BB3">
            <w:pPr>
              <w:pStyle w:val="TableParagraph"/>
            </w:pPr>
            <w:r>
              <w:t>0,99</w:t>
            </w:r>
          </w:p>
        </w:tc>
        <w:tc>
          <w:tcPr>
            <w:tcW w:w="706" w:type="dxa"/>
          </w:tcPr>
          <w:p w14:paraId="4D3B8ECD" w14:textId="77777777" w:rsidR="00195523" w:rsidRDefault="00247E98" w:rsidP="00433BB3">
            <w:pPr>
              <w:pStyle w:val="TableParagraph"/>
            </w:pPr>
            <w:r>
              <w:t>1,015</w:t>
            </w:r>
          </w:p>
        </w:tc>
        <w:tc>
          <w:tcPr>
            <w:tcW w:w="701" w:type="dxa"/>
          </w:tcPr>
          <w:p w14:paraId="00E21C2D" w14:textId="77777777" w:rsidR="00195523" w:rsidRDefault="00247E98" w:rsidP="00433BB3">
            <w:pPr>
              <w:pStyle w:val="TableParagraph"/>
              <w:ind w:right="26"/>
              <w:jc w:val="center"/>
            </w:pPr>
            <w:r>
              <w:t>0,005</w:t>
            </w:r>
          </w:p>
        </w:tc>
        <w:tc>
          <w:tcPr>
            <w:tcW w:w="746" w:type="dxa"/>
          </w:tcPr>
          <w:p w14:paraId="7D5FABAF" w14:textId="77777777" w:rsidR="00195523" w:rsidRDefault="00247E98" w:rsidP="00433BB3">
            <w:pPr>
              <w:pStyle w:val="TableParagraph"/>
              <w:ind w:right="3"/>
              <w:jc w:val="center"/>
            </w:pPr>
            <w:r>
              <w:t>0,49</w:t>
            </w:r>
          </w:p>
        </w:tc>
      </w:tr>
      <w:tr w:rsidR="00195523" w14:paraId="5924AA30" w14:textId="77777777" w:rsidTr="00663784">
        <w:trPr>
          <w:trHeight w:val="253"/>
        </w:trPr>
        <w:tc>
          <w:tcPr>
            <w:tcW w:w="9636" w:type="dxa"/>
            <w:gridSpan w:val="9"/>
          </w:tcPr>
          <w:p w14:paraId="6DBBCFED" w14:textId="77777777" w:rsidR="00195523" w:rsidRDefault="00247E98" w:rsidP="00433BB3">
            <w:pPr>
              <w:pStyle w:val="TableParagraph"/>
              <w:ind w:right="1420"/>
              <w:jc w:val="center"/>
              <w:rPr>
                <w:b/>
              </w:rPr>
            </w:pPr>
            <w:r>
              <w:rPr>
                <w:b/>
              </w:rPr>
              <w:t>Группа</w:t>
            </w:r>
            <w:r>
              <w:rPr>
                <w:b/>
                <w:spacing w:val="-4"/>
              </w:rPr>
              <w:t xml:space="preserve"> </w:t>
            </w:r>
            <w:r>
              <w:rPr>
                <w:b/>
              </w:rPr>
              <w:t>6</w:t>
            </w:r>
            <w:r>
              <w:rPr>
                <w:b/>
                <w:spacing w:val="3"/>
              </w:rPr>
              <w:t xml:space="preserve"> </w:t>
            </w:r>
            <w:r>
              <w:rPr>
                <w:b/>
              </w:rPr>
              <w:t>–</w:t>
            </w:r>
            <w:r>
              <w:rPr>
                <w:b/>
                <w:spacing w:val="-4"/>
              </w:rPr>
              <w:t xml:space="preserve"> </w:t>
            </w:r>
            <w:r>
              <w:rPr>
                <w:b/>
              </w:rPr>
              <w:t>Ценовые</w:t>
            </w:r>
            <w:r>
              <w:rPr>
                <w:b/>
                <w:spacing w:val="-1"/>
              </w:rPr>
              <w:t xml:space="preserve"> </w:t>
            </w:r>
            <w:r>
              <w:rPr>
                <w:b/>
              </w:rPr>
              <w:t>факторы</w:t>
            </w:r>
            <w:r>
              <w:rPr>
                <w:b/>
                <w:spacing w:val="-3"/>
              </w:rPr>
              <w:t xml:space="preserve"> </w:t>
            </w:r>
            <w:r>
              <w:rPr>
                <w:b/>
              </w:rPr>
              <w:t>МП</w:t>
            </w:r>
          </w:p>
        </w:tc>
      </w:tr>
      <w:tr w:rsidR="00195523" w14:paraId="780EE98E" w14:textId="77777777" w:rsidTr="00663784">
        <w:trPr>
          <w:trHeight w:val="503"/>
        </w:trPr>
        <w:tc>
          <w:tcPr>
            <w:tcW w:w="418" w:type="dxa"/>
          </w:tcPr>
          <w:p w14:paraId="6EA1CD46" w14:textId="77777777" w:rsidR="00195523" w:rsidRDefault="00247E98" w:rsidP="00433BB3">
            <w:pPr>
              <w:pStyle w:val="TableParagraph"/>
              <w:ind w:right="142"/>
              <w:jc w:val="right"/>
            </w:pPr>
            <w:r>
              <w:t>6</w:t>
            </w:r>
          </w:p>
        </w:tc>
        <w:tc>
          <w:tcPr>
            <w:tcW w:w="4260" w:type="dxa"/>
          </w:tcPr>
          <w:p w14:paraId="504CEE77" w14:textId="77777777" w:rsidR="00195523" w:rsidRDefault="00247E98" w:rsidP="00433BB3">
            <w:pPr>
              <w:pStyle w:val="TableParagraph"/>
            </w:pPr>
            <w:r>
              <w:t>Средняя</w:t>
            </w:r>
            <w:r>
              <w:rPr>
                <w:spacing w:val="12"/>
              </w:rPr>
              <w:t xml:space="preserve"> </w:t>
            </w:r>
            <w:r>
              <w:t>оценка</w:t>
            </w:r>
            <w:r>
              <w:rPr>
                <w:spacing w:val="10"/>
              </w:rPr>
              <w:t xml:space="preserve"> </w:t>
            </w:r>
            <w:r>
              <w:t>6</w:t>
            </w:r>
            <w:r>
              <w:rPr>
                <w:spacing w:val="9"/>
              </w:rPr>
              <w:t xml:space="preserve"> </w:t>
            </w:r>
            <w:r>
              <w:t>группы</w:t>
            </w:r>
            <w:r>
              <w:rPr>
                <w:spacing w:val="13"/>
              </w:rPr>
              <w:t xml:space="preserve"> </w:t>
            </w:r>
            <w:r>
              <w:t>–</w:t>
            </w:r>
            <w:r>
              <w:rPr>
                <w:spacing w:val="9"/>
              </w:rPr>
              <w:t xml:space="preserve"> </w:t>
            </w:r>
            <w:r>
              <w:t>ценовых</w:t>
            </w:r>
            <w:r>
              <w:rPr>
                <w:spacing w:val="-52"/>
              </w:rPr>
              <w:t xml:space="preserve"> </w:t>
            </w:r>
            <w:r>
              <w:t>факторов в</w:t>
            </w:r>
            <w:r>
              <w:rPr>
                <w:spacing w:val="1"/>
              </w:rPr>
              <w:t xml:space="preserve"> </w:t>
            </w:r>
            <w:r>
              <w:t>Алматинской</w:t>
            </w:r>
            <w:r>
              <w:rPr>
                <w:spacing w:val="1"/>
              </w:rPr>
              <w:t xml:space="preserve"> </w:t>
            </w:r>
            <w:r>
              <w:t>области</w:t>
            </w:r>
            <w:r>
              <w:rPr>
                <w:spacing w:val="6"/>
              </w:rPr>
              <w:t xml:space="preserve"> </w:t>
            </w:r>
            <w:r>
              <w:t>-</w:t>
            </w:r>
            <w:r>
              <w:rPr>
                <w:spacing w:val="-1"/>
              </w:rPr>
              <w:t xml:space="preserve"> </w:t>
            </w:r>
            <w:r>
              <w:t>Icаа</w:t>
            </w:r>
          </w:p>
        </w:tc>
        <w:tc>
          <w:tcPr>
            <w:tcW w:w="701" w:type="dxa"/>
          </w:tcPr>
          <w:p w14:paraId="326524C5" w14:textId="77777777" w:rsidR="00195523" w:rsidRDefault="00247E98" w:rsidP="00433BB3">
            <w:pPr>
              <w:pStyle w:val="TableParagraph"/>
              <w:ind w:right="104"/>
              <w:jc w:val="right"/>
            </w:pPr>
            <w:r>
              <w:t>1,065</w:t>
            </w:r>
          </w:p>
        </w:tc>
        <w:tc>
          <w:tcPr>
            <w:tcW w:w="701" w:type="dxa"/>
          </w:tcPr>
          <w:p w14:paraId="6D4075BA" w14:textId="77777777" w:rsidR="00195523" w:rsidRDefault="00247E98" w:rsidP="00433BB3">
            <w:pPr>
              <w:pStyle w:val="TableParagraph"/>
              <w:ind w:right="20"/>
              <w:jc w:val="center"/>
            </w:pPr>
            <w:r>
              <w:t>1,08</w:t>
            </w:r>
          </w:p>
        </w:tc>
        <w:tc>
          <w:tcPr>
            <w:tcW w:w="701" w:type="dxa"/>
          </w:tcPr>
          <w:p w14:paraId="5CF14A71" w14:textId="77777777" w:rsidR="00195523" w:rsidRDefault="00247E98" w:rsidP="00433BB3">
            <w:pPr>
              <w:pStyle w:val="TableParagraph"/>
              <w:ind w:right="99"/>
              <w:jc w:val="right"/>
            </w:pPr>
            <w:r>
              <w:t>1,037</w:t>
            </w:r>
          </w:p>
        </w:tc>
        <w:tc>
          <w:tcPr>
            <w:tcW w:w="702" w:type="dxa"/>
          </w:tcPr>
          <w:p w14:paraId="2FC1C438" w14:textId="77777777" w:rsidR="00195523" w:rsidRDefault="00247E98" w:rsidP="00433BB3">
            <w:pPr>
              <w:pStyle w:val="TableParagraph"/>
            </w:pPr>
            <w:r>
              <w:t>1,05</w:t>
            </w:r>
          </w:p>
        </w:tc>
        <w:tc>
          <w:tcPr>
            <w:tcW w:w="706" w:type="dxa"/>
          </w:tcPr>
          <w:p w14:paraId="379152CA" w14:textId="77777777" w:rsidR="00195523" w:rsidRDefault="00247E98" w:rsidP="00433BB3">
            <w:pPr>
              <w:pStyle w:val="TableParagraph"/>
            </w:pPr>
            <w:r>
              <w:t>1,12</w:t>
            </w:r>
          </w:p>
        </w:tc>
        <w:tc>
          <w:tcPr>
            <w:tcW w:w="701" w:type="dxa"/>
          </w:tcPr>
          <w:p w14:paraId="5D21DCEF" w14:textId="77777777" w:rsidR="00195523" w:rsidRDefault="00247E98" w:rsidP="00433BB3">
            <w:pPr>
              <w:pStyle w:val="TableParagraph"/>
              <w:ind w:right="21"/>
              <w:jc w:val="center"/>
            </w:pPr>
            <w:r>
              <w:t>0,05</w:t>
            </w:r>
          </w:p>
        </w:tc>
        <w:tc>
          <w:tcPr>
            <w:tcW w:w="746" w:type="dxa"/>
          </w:tcPr>
          <w:p w14:paraId="77259696" w14:textId="77777777" w:rsidR="00195523" w:rsidRDefault="00247E98" w:rsidP="00433BB3">
            <w:pPr>
              <w:pStyle w:val="TableParagraph"/>
              <w:ind w:right="8"/>
              <w:jc w:val="center"/>
            </w:pPr>
            <w:r>
              <w:t>4,744</w:t>
            </w:r>
          </w:p>
        </w:tc>
      </w:tr>
      <w:tr w:rsidR="00195523" w14:paraId="36046762" w14:textId="77777777" w:rsidTr="00663784">
        <w:trPr>
          <w:trHeight w:val="508"/>
        </w:trPr>
        <w:tc>
          <w:tcPr>
            <w:tcW w:w="418" w:type="dxa"/>
          </w:tcPr>
          <w:p w14:paraId="6F22F088" w14:textId="77777777" w:rsidR="00195523" w:rsidRDefault="00247E98" w:rsidP="00433BB3">
            <w:pPr>
              <w:pStyle w:val="TableParagraph"/>
              <w:ind w:right="142"/>
              <w:jc w:val="right"/>
            </w:pPr>
            <w:r>
              <w:t>7</w:t>
            </w:r>
          </w:p>
        </w:tc>
        <w:tc>
          <w:tcPr>
            <w:tcW w:w="4260" w:type="dxa"/>
          </w:tcPr>
          <w:p w14:paraId="2A728CAA" w14:textId="77777777" w:rsidR="00195523" w:rsidRDefault="00247E98" w:rsidP="00433BB3">
            <w:pPr>
              <w:pStyle w:val="TableParagraph"/>
              <w:tabs>
                <w:tab w:val="left" w:pos="1764"/>
                <w:tab w:val="left" w:pos="3496"/>
              </w:tabs>
            </w:pPr>
            <w:r>
              <w:t>Суммарный,</w:t>
            </w:r>
            <w:r>
              <w:tab/>
              <w:t>комплексный</w:t>
            </w:r>
            <w:r>
              <w:tab/>
              <w:t>индекс</w:t>
            </w:r>
          </w:p>
          <w:p w14:paraId="078B27F5" w14:textId="77777777" w:rsidR="00195523" w:rsidRDefault="00247E98" w:rsidP="00433BB3">
            <w:pPr>
              <w:pStyle w:val="TableParagraph"/>
            </w:pPr>
            <w:r>
              <w:t>факторов</w:t>
            </w:r>
            <w:r>
              <w:rPr>
                <w:spacing w:val="-1"/>
              </w:rPr>
              <w:t xml:space="preserve"> </w:t>
            </w:r>
            <w:r>
              <w:t>ЭЭ</w:t>
            </w:r>
            <w:r>
              <w:rPr>
                <w:spacing w:val="-4"/>
              </w:rPr>
              <w:t xml:space="preserve"> </w:t>
            </w:r>
            <w:r>
              <w:t>МПП</w:t>
            </w:r>
            <w:r>
              <w:rPr>
                <w:spacing w:val="-3"/>
              </w:rPr>
              <w:t xml:space="preserve"> </w:t>
            </w:r>
            <w:r>
              <w:t>Алматинской</w:t>
            </w:r>
            <w:r>
              <w:rPr>
                <w:spacing w:val="-1"/>
              </w:rPr>
              <w:t xml:space="preserve"> </w:t>
            </w:r>
            <w:r>
              <w:t>области</w:t>
            </w:r>
          </w:p>
        </w:tc>
        <w:tc>
          <w:tcPr>
            <w:tcW w:w="701" w:type="dxa"/>
          </w:tcPr>
          <w:p w14:paraId="00889F73" w14:textId="77777777" w:rsidR="00195523" w:rsidRDefault="00247E98" w:rsidP="00433BB3">
            <w:pPr>
              <w:pStyle w:val="TableParagraph"/>
              <w:ind w:right="104"/>
              <w:jc w:val="right"/>
            </w:pPr>
            <w:r>
              <w:t>0,672</w:t>
            </w:r>
          </w:p>
        </w:tc>
        <w:tc>
          <w:tcPr>
            <w:tcW w:w="701" w:type="dxa"/>
          </w:tcPr>
          <w:p w14:paraId="1459B028" w14:textId="77777777" w:rsidR="00195523" w:rsidRDefault="00247E98" w:rsidP="00433BB3">
            <w:pPr>
              <w:pStyle w:val="TableParagraph"/>
              <w:ind w:right="14"/>
              <w:jc w:val="center"/>
            </w:pPr>
            <w:r>
              <w:t>1</w:t>
            </w:r>
          </w:p>
        </w:tc>
        <w:tc>
          <w:tcPr>
            <w:tcW w:w="701" w:type="dxa"/>
          </w:tcPr>
          <w:p w14:paraId="4FC7BCE8" w14:textId="77777777" w:rsidR="00195523" w:rsidRDefault="00247E98" w:rsidP="00433BB3">
            <w:pPr>
              <w:pStyle w:val="TableParagraph"/>
              <w:ind w:right="99"/>
              <w:jc w:val="right"/>
            </w:pPr>
            <w:r>
              <w:t>0,940</w:t>
            </w:r>
          </w:p>
        </w:tc>
        <w:tc>
          <w:tcPr>
            <w:tcW w:w="702" w:type="dxa"/>
          </w:tcPr>
          <w:p w14:paraId="3CA6F579" w14:textId="77777777" w:rsidR="00195523" w:rsidRDefault="00247E98" w:rsidP="00433BB3">
            <w:pPr>
              <w:pStyle w:val="TableParagraph"/>
            </w:pPr>
            <w:r>
              <w:t>0,836</w:t>
            </w:r>
          </w:p>
        </w:tc>
        <w:tc>
          <w:tcPr>
            <w:tcW w:w="706" w:type="dxa"/>
          </w:tcPr>
          <w:p w14:paraId="6C23F560" w14:textId="77777777" w:rsidR="00195523" w:rsidRDefault="00247E98" w:rsidP="00433BB3">
            <w:pPr>
              <w:pStyle w:val="TableParagraph"/>
            </w:pPr>
            <w:r>
              <w:t>1,067</w:t>
            </w:r>
          </w:p>
        </w:tc>
        <w:tc>
          <w:tcPr>
            <w:tcW w:w="701" w:type="dxa"/>
          </w:tcPr>
          <w:p w14:paraId="3A895C96" w14:textId="77777777" w:rsidR="00195523" w:rsidRDefault="00247E98" w:rsidP="00433BB3">
            <w:pPr>
              <w:pStyle w:val="TableParagraph"/>
              <w:ind w:right="26"/>
              <w:jc w:val="center"/>
            </w:pPr>
            <w:r>
              <w:t>0,396</w:t>
            </w:r>
          </w:p>
        </w:tc>
        <w:tc>
          <w:tcPr>
            <w:tcW w:w="746" w:type="dxa"/>
          </w:tcPr>
          <w:p w14:paraId="42B1B1F2" w14:textId="77777777" w:rsidR="00195523" w:rsidRDefault="00247E98" w:rsidP="00433BB3">
            <w:pPr>
              <w:pStyle w:val="TableParagraph"/>
              <w:ind w:right="8"/>
              <w:jc w:val="center"/>
            </w:pPr>
            <w:r>
              <w:t>58,85</w:t>
            </w:r>
          </w:p>
        </w:tc>
      </w:tr>
      <w:tr w:rsidR="00195523" w14:paraId="0ABB3E55" w14:textId="77777777" w:rsidTr="00663784">
        <w:trPr>
          <w:trHeight w:val="254"/>
        </w:trPr>
        <w:tc>
          <w:tcPr>
            <w:tcW w:w="9636" w:type="dxa"/>
            <w:gridSpan w:val="9"/>
          </w:tcPr>
          <w:p w14:paraId="61FEE59A" w14:textId="77777777" w:rsidR="00195523" w:rsidRDefault="00247E98" w:rsidP="00433BB3">
            <w:pPr>
              <w:pStyle w:val="TableParagraph"/>
            </w:pPr>
            <w:r>
              <w:t>Примечание</w:t>
            </w:r>
            <w:r>
              <w:rPr>
                <w:spacing w:val="-6"/>
              </w:rPr>
              <w:t xml:space="preserve"> </w:t>
            </w:r>
            <w:r>
              <w:t>– составлено</w:t>
            </w:r>
            <w:r>
              <w:rPr>
                <w:spacing w:val="-6"/>
              </w:rPr>
              <w:t xml:space="preserve"> </w:t>
            </w:r>
            <w:r>
              <w:t>автором.</w:t>
            </w:r>
          </w:p>
        </w:tc>
      </w:tr>
    </w:tbl>
    <w:p w14:paraId="4C53003F" w14:textId="77777777" w:rsidR="00195523" w:rsidRPr="00663784" w:rsidRDefault="00195523" w:rsidP="00433BB3">
      <w:pPr>
        <w:pStyle w:val="a3"/>
        <w:ind w:left="0" w:firstLine="0"/>
        <w:jc w:val="left"/>
        <w:rPr>
          <w:sz w:val="20"/>
          <w:szCs w:val="20"/>
        </w:rPr>
      </w:pPr>
    </w:p>
    <w:p w14:paraId="273D41A9" w14:textId="77777777" w:rsidR="00195523" w:rsidRDefault="00247E98" w:rsidP="00433BB3">
      <w:pPr>
        <w:pStyle w:val="a3"/>
        <w:ind w:left="0" w:right="190"/>
      </w:pPr>
      <w:r>
        <w:t>Согласно</w:t>
      </w:r>
      <w:r>
        <w:rPr>
          <w:spacing w:val="1"/>
        </w:rPr>
        <w:t xml:space="preserve"> </w:t>
      </w:r>
      <w:r>
        <w:t>данных</w:t>
      </w:r>
      <w:r>
        <w:rPr>
          <w:spacing w:val="1"/>
        </w:rPr>
        <w:t xml:space="preserve"> </w:t>
      </w:r>
      <w:r>
        <w:t>таблицы</w:t>
      </w:r>
      <w:r>
        <w:rPr>
          <w:spacing w:val="1"/>
        </w:rPr>
        <w:t xml:space="preserve"> </w:t>
      </w:r>
      <w:r>
        <w:t>54</w:t>
      </w:r>
      <w:r>
        <w:rPr>
          <w:spacing w:val="1"/>
        </w:rPr>
        <w:t xml:space="preserve"> </w:t>
      </w:r>
      <w:r>
        <w:t>видно,</w:t>
      </w:r>
      <w:r>
        <w:rPr>
          <w:spacing w:val="1"/>
        </w:rPr>
        <w:t xml:space="preserve"> </w:t>
      </w:r>
      <w:r>
        <w:t>что</w:t>
      </w:r>
      <w:r>
        <w:rPr>
          <w:spacing w:val="1"/>
        </w:rPr>
        <w:t xml:space="preserve"> </w:t>
      </w:r>
      <w:r>
        <w:t>в</w:t>
      </w:r>
      <w:r>
        <w:rPr>
          <w:spacing w:val="1"/>
        </w:rPr>
        <w:t xml:space="preserve"> </w:t>
      </w:r>
      <w:r>
        <w:t>Алматинской</w:t>
      </w:r>
      <w:r>
        <w:rPr>
          <w:spacing w:val="1"/>
        </w:rPr>
        <w:t xml:space="preserve"> </w:t>
      </w:r>
      <w:r>
        <w:t>области</w:t>
      </w:r>
      <w:r>
        <w:rPr>
          <w:spacing w:val="1"/>
        </w:rPr>
        <w:t xml:space="preserve"> </w:t>
      </w:r>
      <w:r>
        <w:t>за</w:t>
      </w:r>
      <w:r>
        <w:rPr>
          <w:spacing w:val="1"/>
        </w:rPr>
        <w:t xml:space="preserve"> </w:t>
      </w:r>
      <w:r>
        <w:t>5</w:t>
      </w:r>
      <w:r>
        <w:rPr>
          <w:spacing w:val="1"/>
        </w:rPr>
        <w:t xml:space="preserve"> </w:t>
      </w:r>
      <w:r>
        <w:t>рассмотренных</w:t>
      </w:r>
      <w:r>
        <w:rPr>
          <w:spacing w:val="-4"/>
        </w:rPr>
        <w:t xml:space="preserve"> </w:t>
      </w:r>
      <w:r>
        <w:t>лет</w:t>
      </w:r>
      <w:r>
        <w:rPr>
          <w:spacing w:val="-1"/>
        </w:rPr>
        <w:t xml:space="preserve"> </w:t>
      </w:r>
      <w:r>
        <w:t>ситуация</w:t>
      </w:r>
      <w:r>
        <w:rPr>
          <w:spacing w:val="1"/>
        </w:rPr>
        <w:t xml:space="preserve"> </w:t>
      </w:r>
      <w:r>
        <w:t>иначе,</w:t>
      </w:r>
      <w:r>
        <w:rPr>
          <w:spacing w:val="3"/>
        </w:rPr>
        <w:t xml:space="preserve"> </w:t>
      </w:r>
      <w:r>
        <w:t>так снижены</w:t>
      </w:r>
      <w:r>
        <w:rPr>
          <w:spacing w:val="1"/>
        </w:rPr>
        <w:t xml:space="preserve"> </w:t>
      </w:r>
      <w:r>
        <w:t>факторы:</w:t>
      </w:r>
    </w:p>
    <w:p w14:paraId="740CC2E3" w14:textId="77777777" w:rsidR="00195523" w:rsidRDefault="00247E98" w:rsidP="00BD7773">
      <w:pPr>
        <w:pStyle w:val="a4"/>
        <w:numPr>
          <w:ilvl w:val="0"/>
          <w:numId w:val="7"/>
        </w:numPr>
        <w:tabs>
          <w:tab w:val="left" w:pos="1149"/>
        </w:tabs>
        <w:ind w:left="0" w:right="199" w:firstLine="710"/>
        <w:rPr>
          <w:sz w:val="28"/>
        </w:rPr>
      </w:pPr>
      <w:r>
        <w:rPr>
          <w:sz w:val="28"/>
        </w:rPr>
        <w:t>группы</w:t>
      </w:r>
      <w:r>
        <w:rPr>
          <w:spacing w:val="1"/>
          <w:sz w:val="28"/>
        </w:rPr>
        <w:t xml:space="preserve"> </w:t>
      </w:r>
      <w:r>
        <w:rPr>
          <w:sz w:val="28"/>
        </w:rPr>
        <w:t>3-</w:t>
      </w:r>
      <w:r>
        <w:rPr>
          <w:spacing w:val="1"/>
          <w:sz w:val="28"/>
        </w:rPr>
        <w:t xml:space="preserve"> </w:t>
      </w:r>
      <w:r>
        <w:rPr>
          <w:sz w:val="28"/>
        </w:rPr>
        <w:t>экологические</w:t>
      </w:r>
      <w:r>
        <w:rPr>
          <w:spacing w:val="1"/>
          <w:sz w:val="28"/>
        </w:rPr>
        <w:t xml:space="preserve"> </w:t>
      </w:r>
      <w:r>
        <w:rPr>
          <w:sz w:val="28"/>
        </w:rPr>
        <w:t>факторы,</w:t>
      </w:r>
      <w:r>
        <w:rPr>
          <w:spacing w:val="1"/>
          <w:sz w:val="28"/>
        </w:rPr>
        <w:t xml:space="preserve"> </w:t>
      </w:r>
      <w:r>
        <w:rPr>
          <w:sz w:val="28"/>
        </w:rPr>
        <w:t>где</w:t>
      </w:r>
      <w:r>
        <w:rPr>
          <w:spacing w:val="1"/>
          <w:sz w:val="28"/>
        </w:rPr>
        <w:t xml:space="preserve"> </w:t>
      </w:r>
      <w:r>
        <w:rPr>
          <w:sz w:val="28"/>
        </w:rPr>
        <w:t>средняя</w:t>
      </w:r>
      <w:r>
        <w:rPr>
          <w:spacing w:val="1"/>
          <w:sz w:val="28"/>
        </w:rPr>
        <w:t xml:space="preserve"> </w:t>
      </w:r>
      <w:r>
        <w:rPr>
          <w:sz w:val="28"/>
        </w:rPr>
        <w:t>оценка</w:t>
      </w:r>
      <w:r>
        <w:rPr>
          <w:spacing w:val="1"/>
          <w:sz w:val="28"/>
        </w:rPr>
        <w:t xml:space="preserve"> </w:t>
      </w:r>
      <w:r>
        <w:rPr>
          <w:sz w:val="28"/>
        </w:rPr>
        <w:t>индексов</w:t>
      </w:r>
      <w:r>
        <w:rPr>
          <w:spacing w:val="1"/>
          <w:sz w:val="28"/>
        </w:rPr>
        <w:t xml:space="preserve"> </w:t>
      </w:r>
      <w:r>
        <w:rPr>
          <w:sz w:val="28"/>
        </w:rPr>
        <w:t>этой</w:t>
      </w:r>
      <w:r>
        <w:rPr>
          <w:spacing w:val="1"/>
          <w:sz w:val="28"/>
        </w:rPr>
        <w:t xml:space="preserve"> </w:t>
      </w:r>
      <w:r>
        <w:rPr>
          <w:sz w:val="28"/>
        </w:rPr>
        <w:t>группы</w:t>
      </w:r>
      <w:r>
        <w:rPr>
          <w:spacing w:val="-1"/>
          <w:sz w:val="28"/>
        </w:rPr>
        <w:t xml:space="preserve"> </w:t>
      </w:r>
      <w:r>
        <w:rPr>
          <w:sz w:val="28"/>
        </w:rPr>
        <w:t>Ieaa=1,035 в</w:t>
      </w:r>
      <w:r>
        <w:rPr>
          <w:spacing w:val="-1"/>
          <w:sz w:val="28"/>
        </w:rPr>
        <w:t xml:space="preserve"> </w:t>
      </w:r>
      <w:r>
        <w:rPr>
          <w:sz w:val="28"/>
        </w:rPr>
        <w:t>2022 году,</w:t>
      </w:r>
      <w:r>
        <w:rPr>
          <w:spacing w:val="3"/>
          <w:sz w:val="28"/>
        </w:rPr>
        <w:t xml:space="preserve"> </w:t>
      </w:r>
      <w:r>
        <w:rPr>
          <w:sz w:val="28"/>
        </w:rPr>
        <w:t>снижение на</w:t>
      </w:r>
      <w:r>
        <w:rPr>
          <w:spacing w:val="8"/>
          <w:sz w:val="28"/>
        </w:rPr>
        <w:t xml:space="preserve"> </w:t>
      </w:r>
      <w:r>
        <w:rPr>
          <w:sz w:val="28"/>
        </w:rPr>
        <w:t>-203,19%</w:t>
      </w:r>
      <w:r>
        <w:rPr>
          <w:spacing w:val="-1"/>
          <w:sz w:val="28"/>
        </w:rPr>
        <w:t xml:space="preserve"> </w:t>
      </w:r>
      <w:r>
        <w:rPr>
          <w:sz w:val="28"/>
        </w:rPr>
        <w:t>за</w:t>
      </w:r>
      <w:r>
        <w:rPr>
          <w:spacing w:val="2"/>
          <w:sz w:val="28"/>
        </w:rPr>
        <w:t xml:space="preserve"> </w:t>
      </w:r>
      <w:r>
        <w:rPr>
          <w:sz w:val="28"/>
        </w:rPr>
        <w:t>пять</w:t>
      </w:r>
      <w:r>
        <w:rPr>
          <w:spacing w:val="-2"/>
          <w:sz w:val="28"/>
        </w:rPr>
        <w:t xml:space="preserve"> </w:t>
      </w:r>
      <w:r>
        <w:rPr>
          <w:sz w:val="28"/>
        </w:rPr>
        <w:t>лет.</w:t>
      </w:r>
    </w:p>
    <w:p w14:paraId="289D7E25" w14:textId="77777777" w:rsidR="00195523" w:rsidRDefault="00247E98" w:rsidP="00BD7773">
      <w:pPr>
        <w:pStyle w:val="a4"/>
        <w:numPr>
          <w:ilvl w:val="0"/>
          <w:numId w:val="7"/>
        </w:numPr>
        <w:tabs>
          <w:tab w:val="left" w:pos="1077"/>
        </w:tabs>
        <w:ind w:left="0" w:right="190" w:firstLine="710"/>
        <w:rPr>
          <w:sz w:val="28"/>
        </w:rPr>
      </w:pPr>
      <w:r>
        <w:rPr>
          <w:sz w:val="28"/>
        </w:rPr>
        <w:t>средняя оценка индексации 4 группы потребления в Алматинской области</w:t>
      </w:r>
      <w:r>
        <w:rPr>
          <w:spacing w:val="1"/>
          <w:sz w:val="28"/>
        </w:rPr>
        <w:t xml:space="preserve"> </w:t>
      </w:r>
      <w:r>
        <w:rPr>
          <w:sz w:val="28"/>
        </w:rPr>
        <w:t>2022 году - Iprа=1,04, что ниже 2018 года на - 5,88% и связана она с изменением</w:t>
      </w:r>
      <w:r>
        <w:rPr>
          <w:spacing w:val="1"/>
          <w:sz w:val="28"/>
        </w:rPr>
        <w:t xml:space="preserve"> </w:t>
      </w:r>
      <w:r w:rsidR="00B94B8A">
        <w:rPr>
          <w:sz w:val="28"/>
        </w:rPr>
        <w:t>потребительских</w:t>
      </w:r>
      <w:r>
        <w:rPr>
          <w:spacing w:val="1"/>
          <w:sz w:val="28"/>
        </w:rPr>
        <w:t xml:space="preserve"> </w:t>
      </w:r>
      <w:r>
        <w:rPr>
          <w:sz w:val="28"/>
        </w:rPr>
        <w:t>предпочтений,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рост</w:t>
      </w:r>
      <w:r>
        <w:rPr>
          <w:spacing w:val="1"/>
          <w:sz w:val="28"/>
        </w:rPr>
        <w:t xml:space="preserve"> </w:t>
      </w:r>
      <w:r>
        <w:rPr>
          <w:sz w:val="28"/>
        </w:rPr>
        <w:t>ценовых</w:t>
      </w:r>
      <w:r>
        <w:rPr>
          <w:spacing w:val="1"/>
          <w:sz w:val="28"/>
        </w:rPr>
        <w:t xml:space="preserve"> </w:t>
      </w:r>
      <w:r>
        <w:rPr>
          <w:sz w:val="28"/>
        </w:rPr>
        <w:t>факторов</w:t>
      </w:r>
      <w:r>
        <w:rPr>
          <w:spacing w:val="1"/>
          <w:sz w:val="28"/>
        </w:rPr>
        <w:t xml:space="preserve"> </w:t>
      </w:r>
      <w:r>
        <w:rPr>
          <w:sz w:val="28"/>
        </w:rPr>
        <w:t>на</w:t>
      </w:r>
      <w:r>
        <w:rPr>
          <w:spacing w:val="1"/>
          <w:sz w:val="28"/>
        </w:rPr>
        <w:t xml:space="preserve"> </w:t>
      </w:r>
      <w:r>
        <w:rPr>
          <w:sz w:val="28"/>
        </w:rPr>
        <w:t>мясные</w:t>
      </w:r>
      <w:r>
        <w:rPr>
          <w:spacing w:val="1"/>
          <w:sz w:val="28"/>
        </w:rPr>
        <w:t xml:space="preserve"> </w:t>
      </w:r>
      <w:r>
        <w:rPr>
          <w:sz w:val="28"/>
        </w:rPr>
        <w:t>продукты на</w:t>
      </w:r>
      <w:r>
        <w:rPr>
          <w:spacing w:val="2"/>
          <w:sz w:val="28"/>
        </w:rPr>
        <w:t xml:space="preserve"> </w:t>
      </w:r>
      <w:r>
        <w:rPr>
          <w:sz w:val="28"/>
        </w:rPr>
        <w:t>4,744%.</w:t>
      </w:r>
    </w:p>
    <w:p w14:paraId="3CFD18B3" w14:textId="77777777" w:rsidR="007831D5" w:rsidRPr="00663784" w:rsidRDefault="007831D5" w:rsidP="007831D5">
      <w:pPr>
        <w:pStyle w:val="a4"/>
        <w:tabs>
          <w:tab w:val="left" w:pos="1077"/>
        </w:tabs>
        <w:ind w:left="710" w:right="190" w:firstLine="0"/>
        <w:rPr>
          <w:sz w:val="20"/>
          <w:szCs w:val="20"/>
        </w:rPr>
      </w:pPr>
    </w:p>
    <w:p w14:paraId="54A95AE6" w14:textId="77777777" w:rsidR="00195523" w:rsidRDefault="00247E98" w:rsidP="007831D5">
      <w:pPr>
        <w:tabs>
          <w:tab w:val="left" w:pos="5126"/>
        </w:tabs>
        <w:jc w:val="center"/>
        <w:rPr>
          <w:sz w:val="20"/>
        </w:rPr>
      </w:pPr>
      <w:r>
        <w:rPr>
          <w:noProof/>
          <w:sz w:val="20"/>
          <w:lang w:eastAsia="ru-RU"/>
        </w:rPr>
        <w:drawing>
          <wp:inline distT="0" distB="0" distL="0" distR="0" wp14:anchorId="4B9F25A2" wp14:editId="3373949D">
            <wp:extent cx="1965960" cy="2063390"/>
            <wp:effectExtent l="0" t="0" r="0" b="0"/>
            <wp:docPr id="5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4.png"/>
                    <pic:cNvPicPr/>
                  </pic:nvPicPr>
                  <pic:blipFill>
                    <a:blip r:embed="rId66" cstate="print"/>
                    <a:stretch>
                      <a:fillRect/>
                    </a:stretch>
                  </pic:blipFill>
                  <pic:spPr>
                    <a:xfrm>
                      <a:off x="0" y="0"/>
                      <a:ext cx="1977732" cy="2075746"/>
                    </a:xfrm>
                    <a:prstGeom prst="rect">
                      <a:avLst/>
                    </a:prstGeom>
                  </pic:spPr>
                </pic:pic>
              </a:graphicData>
            </a:graphic>
          </wp:inline>
        </w:drawing>
      </w:r>
      <w:r w:rsidR="007831D5">
        <w:rPr>
          <w:sz w:val="20"/>
        </w:rPr>
        <w:t xml:space="preserve">                   </w:t>
      </w:r>
      <w:r>
        <w:rPr>
          <w:noProof/>
          <w:position w:val="6"/>
          <w:sz w:val="20"/>
          <w:lang w:eastAsia="ru-RU"/>
        </w:rPr>
        <w:drawing>
          <wp:inline distT="0" distB="0" distL="0" distR="0" wp14:anchorId="74191FED" wp14:editId="02EABF96">
            <wp:extent cx="1927860" cy="2014115"/>
            <wp:effectExtent l="0" t="0" r="0" b="5715"/>
            <wp:docPr id="5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5.png"/>
                    <pic:cNvPicPr/>
                  </pic:nvPicPr>
                  <pic:blipFill>
                    <a:blip r:embed="rId67" cstate="print"/>
                    <a:stretch>
                      <a:fillRect/>
                    </a:stretch>
                  </pic:blipFill>
                  <pic:spPr>
                    <a:xfrm>
                      <a:off x="0" y="0"/>
                      <a:ext cx="1938800" cy="2025544"/>
                    </a:xfrm>
                    <a:prstGeom prst="rect">
                      <a:avLst/>
                    </a:prstGeom>
                  </pic:spPr>
                </pic:pic>
              </a:graphicData>
            </a:graphic>
          </wp:inline>
        </w:drawing>
      </w:r>
    </w:p>
    <w:tbl>
      <w:tblPr>
        <w:tblStyle w:val="TableNormal"/>
        <w:tblW w:w="9108" w:type="dxa"/>
        <w:tblInd w:w="111" w:type="dxa"/>
        <w:tblLayout w:type="fixed"/>
        <w:tblLook w:val="01E0" w:firstRow="1" w:lastRow="1" w:firstColumn="1" w:lastColumn="1" w:noHBand="0" w:noVBand="0"/>
      </w:tblPr>
      <w:tblGrid>
        <w:gridCol w:w="4430"/>
        <w:gridCol w:w="4678"/>
      </w:tblGrid>
      <w:tr w:rsidR="00195523" w:rsidRPr="00663784" w14:paraId="289DF8F9" w14:textId="77777777" w:rsidTr="00663784">
        <w:trPr>
          <w:trHeight w:val="694"/>
        </w:trPr>
        <w:tc>
          <w:tcPr>
            <w:tcW w:w="4430" w:type="dxa"/>
          </w:tcPr>
          <w:p w14:paraId="00111B86" w14:textId="77777777" w:rsidR="00195523" w:rsidRPr="00663784" w:rsidRDefault="00247E98" w:rsidP="00663784">
            <w:pPr>
              <w:pStyle w:val="TableParagraph"/>
              <w:ind w:left="176" w:right="105"/>
              <w:jc w:val="both"/>
              <w:rPr>
                <w:sz w:val="20"/>
                <w:szCs w:val="20"/>
              </w:rPr>
            </w:pPr>
            <w:r w:rsidRPr="00663784">
              <w:rPr>
                <w:sz w:val="20"/>
                <w:szCs w:val="20"/>
              </w:rPr>
              <w:t>Рисунок</w:t>
            </w:r>
            <w:r w:rsidRPr="00663784">
              <w:rPr>
                <w:spacing w:val="1"/>
                <w:sz w:val="20"/>
                <w:szCs w:val="20"/>
              </w:rPr>
              <w:t xml:space="preserve"> </w:t>
            </w:r>
            <w:r w:rsidRPr="00663784">
              <w:rPr>
                <w:sz w:val="20"/>
                <w:szCs w:val="20"/>
              </w:rPr>
              <w:t>32</w:t>
            </w:r>
            <w:r w:rsidRPr="00663784">
              <w:rPr>
                <w:spacing w:val="1"/>
                <w:sz w:val="20"/>
                <w:szCs w:val="20"/>
              </w:rPr>
              <w:t xml:space="preserve"> </w:t>
            </w:r>
            <w:r w:rsidRPr="00663784">
              <w:rPr>
                <w:sz w:val="20"/>
                <w:szCs w:val="20"/>
              </w:rPr>
              <w:t>–</w:t>
            </w:r>
            <w:r w:rsidRPr="00663784">
              <w:rPr>
                <w:spacing w:val="1"/>
                <w:sz w:val="20"/>
                <w:szCs w:val="20"/>
              </w:rPr>
              <w:t xml:space="preserve"> </w:t>
            </w:r>
            <w:r w:rsidRPr="00663784">
              <w:rPr>
                <w:sz w:val="20"/>
                <w:szCs w:val="20"/>
              </w:rPr>
              <w:t>Комплексная</w:t>
            </w:r>
            <w:r w:rsidRPr="00663784">
              <w:rPr>
                <w:spacing w:val="1"/>
                <w:sz w:val="20"/>
                <w:szCs w:val="20"/>
              </w:rPr>
              <w:t xml:space="preserve"> </w:t>
            </w:r>
            <w:r w:rsidRPr="00663784">
              <w:rPr>
                <w:sz w:val="20"/>
                <w:szCs w:val="20"/>
              </w:rPr>
              <w:t>оценка</w:t>
            </w:r>
            <w:r w:rsidRPr="00663784">
              <w:rPr>
                <w:spacing w:val="1"/>
                <w:sz w:val="20"/>
                <w:szCs w:val="20"/>
              </w:rPr>
              <w:t xml:space="preserve"> </w:t>
            </w:r>
            <w:r w:rsidRPr="00663784">
              <w:rPr>
                <w:sz w:val="20"/>
                <w:szCs w:val="20"/>
              </w:rPr>
              <w:t>групп</w:t>
            </w:r>
            <w:r w:rsidRPr="00663784">
              <w:rPr>
                <w:spacing w:val="1"/>
                <w:sz w:val="20"/>
                <w:szCs w:val="20"/>
              </w:rPr>
              <w:t xml:space="preserve"> </w:t>
            </w:r>
            <w:r w:rsidRPr="00663784">
              <w:rPr>
                <w:sz w:val="20"/>
                <w:szCs w:val="20"/>
              </w:rPr>
              <w:t>факторов,</w:t>
            </w:r>
            <w:r w:rsidRPr="00663784">
              <w:rPr>
                <w:spacing w:val="1"/>
                <w:sz w:val="20"/>
                <w:szCs w:val="20"/>
              </w:rPr>
              <w:t xml:space="preserve"> </w:t>
            </w:r>
            <w:r w:rsidRPr="00663784">
              <w:rPr>
                <w:sz w:val="20"/>
                <w:szCs w:val="20"/>
              </w:rPr>
              <w:t>влияющих</w:t>
            </w:r>
            <w:r w:rsidRPr="00663784">
              <w:rPr>
                <w:spacing w:val="1"/>
                <w:sz w:val="20"/>
                <w:szCs w:val="20"/>
              </w:rPr>
              <w:t xml:space="preserve"> </w:t>
            </w:r>
            <w:r w:rsidRPr="00663784">
              <w:rPr>
                <w:sz w:val="20"/>
                <w:szCs w:val="20"/>
              </w:rPr>
              <w:t>на</w:t>
            </w:r>
            <w:r w:rsidRPr="00663784">
              <w:rPr>
                <w:spacing w:val="1"/>
                <w:sz w:val="20"/>
                <w:szCs w:val="20"/>
              </w:rPr>
              <w:t xml:space="preserve"> </w:t>
            </w:r>
            <w:r w:rsidRPr="00663784">
              <w:rPr>
                <w:sz w:val="20"/>
                <w:szCs w:val="20"/>
              </w:rPr>
              <w:t>ЭЭ</w:t>
            </w:r>
            <w:r w:rsidRPr="00663784">
              <w:rPr>
                <w:spacing w:val="1"/>
                <w:sz w:val="20"/>
                <w:szCs w:val="20"/>
              </w:rPr>
              <w:t xml:space="preserve"> </w:t>
            </w:r>
            <w:r w:rsidRPr="00663784">
              <w:rPr>
                <w:sz w:val="20"/>
                <w:szCs w:val="20"/>
              </w:rPr>
              <w:t>МПП</w:t>
            </w:r>
            <w:r w:rsidRPr="00663784">
              <w:rPr>
                <w:spacing w:val="1"/>
                <w:sz w:val="20"/>
                <w:szCs w:val="20"/>
              </w:rPr>
              <w:t xml:space="preserve"> </w:t>
            </w:r>
            <w:r w:rsidRPr="00663784">
              <w:rPr>
                <w:sz w:val="20"/>
                <w:szCs w:val="20"/>
              </w:rPr>
              <w:t>МП</w:t>
            </w:r>
            <w:r w:rsidRPr="00663784">
              <w:rPr>
                <w:spacing w:val="1"/>
                <w:sz w:val="20"/>
                <w:szCs w:val="20"/>
              </w:rPr>
              <w:t xml:space="preserve"> </w:t>
            </w:r>
            <w:r w:rsidRPr="00663784">
              <w:rPr>
                <w:sz w:val="20"/>
                <w:szCs w:val="20"/>
              </w:rPr>
              <w:t>Алматинской</w:t>
            </w:r>
            <w:r w:rsidRPr="00663784">
              <w:rPr>
                <w:spacing w:val="-3"/>
                <w:sz w:val="20"/>
                <w:szCs w:val="20"/>
              </w:rPr>
              <w:t xml:space="preserve"> </w:t>
            </w:r>
            <w:r w:rsidRPr="00663784">
              <w:rPr>
                <w:sz w:val="20"/>
                <w:szCs w:val="20"/>
              </w:rPr>
              <w:t>области</w:t>
            </w:r>
            <w:r w:rsidRPr="00663784">
              <w:rPr>
                <w:spacing w:val="-2"/>
                <w:sz w:val="20"/>
                <w:szCs w:val="20"/>
              </w:rPr>
              <w:t xml:space="preserve"> </w:t>
            </w:r>
            <w:r w:rsidRPr="00663784">
              <w:rPr>
                <w:sz w:val="20"/>
                <w:szCs w:val="20"/>
              </w:rPr>
              <w:t>в</w:t>
            </w:r>
            <w:r w:rsidRPr="00663784">
              <w:rPr>
                <w:spacing w:val="2"/>
                <w:sz w:val="20"/>
                <w:szCs w:val="20"/>
              </w:rPr>
              <w:t xml:space="preserve"> </w:t>
            </w:r>
            <w:r w:rsidRPr="00663784">
              <w:rPr>
                <w:sz w:val="20"/>
                <w:szCs w:val="20"/>
              </w:rPr>
              <w:t>2018</w:t>
            </w:r>
            <w:r w:rsidRPr="00663784">
              <w:rPr>
                <w:spacing w:val="-3"/>
                <w:sz w:val="20"/>
                <w:szCs w:val="20"/>
              </w:rPr>
              <w:t xml:space="preserve"> </w:t>
            </w:r>
            <w:r w:rsidRPr="00663784">
              <w:rPr>
                <w:sz w:val="20"/>
                <w:szCs w:val="20"/>
              </w:rPr>
              <w:t>году.</w:t>
            </w:r>
          </w:p>
        </w:tc>
        <w:tc>
          <w:tcPr>
            <w:tcW w:w="4678" w:type="dxa"/>
          </w:tcPr>
          <w:p w14:paraId="2B59A1B9" w14:textId="77777777" w:rsidR="00195523" w:rsidRPr="00663784" w:rsidRDefault="00247E98" w:rsidP="00663784">
            <w:pPr>
              <w:pStyle w:val="TableParagraph"/>
              <w:ind w:left="142" w:right="198"/>
              <w:jc w:val="both"/>
              <w:rPr>
                <w:sz w:val="20"/>
                <w:szCs w:val="20"/>
              </w:rPr>
            </w:pPr>
            <w:r w:rsidRPr="00663784">
              <w:rPr>
                <w:sz w:val="20"/>
                <w:szCs w:val="20"/>
              </w:rPr>
              <w:t>Рисунок</w:t>
            </w:r>
            <w:r w:rsidRPr="00663784">
              <w:rPr>
                <w:spacing w:val="1"/>
                <w:sz w:val="20"/>
                <w:szCs w:val="20"/>
              </w:rPr>
              <w:t xml:space="preserve"> </w:t>
            </w:r>
            <w:r w:rsidRPr="00663784">
              <w:rPr>
                <w:sz w:val="20"/>
                <w:szCs w:val="20"/>
              </w:rPr>
              <w:t>33</w:t>
            </w:r>
            <w:r w:rsidRPr="00663784">
              <w:rPr>
                <w:spacing w:val="1"/>
                <w:sz w:val="20"/>
                <w:szCs w:val="20"/>
              </w:rPr>
              <w:t xml:space="preserve"> </w:t>
            </w:r>
            <w:r w:rsidRPr="00663784">
              <w:rPr>
                <w:sz w:val="20"/>
                <w:szCs w:val="20"/>
              </w:rPr>
              <w:t>–</w:t>
            </w:r>
            <w:r w:rsidRPr="00663784">
              <w:rPr>
                <w:spacing w:val="1"/>
                <w:sz w:val="20"/>
                <w:szCs w:val="20"/>
              </w:rPr>
              <w:t xml:space="preserve"> </w:t>
            </w:r>
            <w:r w:rsidRPr="00663784">
              <w:rPr>
                <w:sz w:val="20"/>
                <w:szCs w:val="20"/>
              </w:rPr>
              <w:t>Комплексная</w:t>
            </w:r>
            <w:r w:rsidRPr="00663784">
              <w:rPr>
                <w:spacing w:val="1"/>
                <w:sz w:val="20"/>
                <w:szCs w:val="20"/>
              </w:rPr>
              <w:t xml:space="preserve"> </w:t>
            </w:r>
            <w:r w:rsidRPr="00663784">
              <w:rPr>
                <w:sz w:val="20"/>
                <w:szCs w:val="20"/>
              </w:rPr>
              <w:t>оценка</w:t>
            </w:r>
            <w:r w:rsidRPr="00663784">
              <w:rPr>
                <w:spacing w:val="1"/>
                <w:sz w:val="20"/>
                <w:szCs w:val="20"/>
              </w:rPr>
              <w:t xml:space="preserve"> </w:t>
            </w:r>
            <w:r w:rsidRPr="00663784">
              <w:rPr>
                <w:sz w:val="20"/>
                <w:szCs w:val="20"/>
              </w:rPr>
              <w:t>групп</w:t>
            </w:r>
            <w:r w:rsidRPr="00663784">
              <w:rPr>
                <w:spacing w:val="1"/>
                <w:sz w:val="20"/>
                <w:szCs w:val="20"/>
              </w:rPr>
              <w:t xml:space="preserve"> </w:t>
            </w:r>
            <w:r w:rsidRPr="00663784">
              <w:rPr>
                <w:sz w:val="20"/>
                <w:szCs w:val="20"/>
              </w:rPr>
              <w:t>факторов,</w:t>
            </w:r>
            <w:r w:rsidRPr="00663784">
              <w:rPr>
                <w:spacing w:val="1"/>
                <w:sz w:val="20"/>
                <w:szCs w:val="20"/>
              </w:rPr>
              <w:t xml:space="preserve"> </w:t>
            </w:r>
            <w:r w:rsidRPr="00663784">
              <w:rPr>
                <w:sz w:val="20"/>
                <w:szCs w:val="20"/>
              </w:rPr>
              <w:t>влияющих</w:t>
            </w:r>
            <w:r w:rsidRPr="00663784">
              <w:rPr>
                <w:spacing w:val="1"/>
                <w:sz w:val="20"/>
                <w:szCs w:val="20"/>
              </w:rPr>
              <w:t xml:space="preserve"> </w:t>
            </w:r>
            <w:r w:rsidRPr="00663784">
              <w:rPr>
                <w:sz w:val="20"/>
                <w:szCs w:val="20"/>
              </w:rPr>
              <w:t>на</w:t>
            </w:r>
            <w:r w:rsidRPr="00663784">
              <w:rPr>
                <w:spacing w:val="1"/>
                <w:sz w:val="20"/>
                <w:szCs w:val="20"/>
              </w:rPr>
              <w:t xml:space="preserve"> </w:t>
            </w:r>
            <w:r w:rsidRPr="00663784">
              <w:rPr>
                <w:sz w:val="20"/>
                <w:szCs w:val="20"/>
              </w:rPr>
              <w:t>ЭЭ</w:t>
            </w:r>
            <w:r w:rsidRPr="00663784">
              <w:rPr>
                <w:spacing w:val="1"/>
                <w:sz w:val="20"/>
                <w:szCs w:val="20"/>
              </w:rPr>
              <w:t xml:space="preserve"> </w:t>
            </w:r>
            <w:r w:rsidRPr="00663784">
              <w:rPr>
                <w:sz w:val="20"/>
                <w:szCs w:val="20"/>
              </w:rPr>
              <w:t>МПП</w:t>
            </w:r>
            <w:r w:rsidRPr="00663784">
              <w:rPr>
                <w:spacing w:val="1"/>
                <w:sz w:val="20"/>
                <w:szCs w:val="20"/>
              </w:rPr>
              <w:t xml:space="preserve"> </w:t>
            </w:r>
            <w:r w:rsidRPr="00663784">
              <w:rPr>
                <w:sz w:val="20"/>
                <w:szCs w:val="20"/>
              </w:rPr>
              <w:t>МП</w:t>
            </w:r>
            <w:r w:rsidRPr="00663784">
              <w:rPr>
                <w:spacing w:val="1"/>
                <w:sz w:val="20"/>
                <w:szCs w:val="20"/>
              </w:rPr>
              <w:t xml:space="preserve"> </w:t>
            </w:r>
            <w:r w:rsidRPr="00663784">
              <w:rPr>
                <w:sz w:val="20"/>
                <w:szCs w:val="20"/>
              </w:rPr>
              <w:t>Алматинской</w:t>
            </w:r>
            <w:r w:rsidRPr="00663784">
              <w:rPr>
                <w:spacing w:val="-3"/>
                <w:sz w:val="20"/>
                <w:szCs w:val="20"/>
              </w:rPr>
              <w:t xml:space="preserve"> </w:t>
            </w:r>
            <w:r w:rsidRPr="00663784">
              <w:rPr>
                <w:sz w:val="20"/>
                <w:szCs w:val="20"/>
              </w:rPr>
              <w:t>области</w:t>
            </w:r>
            <w:r w:rsidRPr="00663784">
              <w:rPr>
                <w:spacing w:val="-4"/>
                <w:sz w:val="20"/>
                <w:szCs w:val="20"/>
              </w:rPr>
              <w:t xml:space="preserve"> </w:t>
            </w:r>
            <w:r w:rsidRPr="00663784">
              <w:rPr>
                <w:sz w:val="20"/>
                <w:szCs w:val="20"/>
              </w:rPr>
              <w:t>в</w:t>
            </w:r>
            <w:r w:rsidRPr="00663784">
              <w:rPr>
                <w:spacing w:val="2"/>
                <w:sz w:val="20"/>
                <w:szCs w:val="20"/>
              </w:rPr>
              <w:t xml:space="preserve"> </w:t>
            </w:r>
            <w:r w:rsidRPr="00663784">
              <w:rPr>
                <w:sz w:val="20"/>
                <w:szCs w:val="20"/>
              </w:rPr>
              <w:t>2022</w:t>
            </w:r>
            <w:r w:rsidRPr="00663784">
              <w:rPr>
                <w:spacing w:val="-3"/>
                <w:sz w:val="20"/>
                <w:szCs w:val="20"/>
              </w:rPr>
              <w:t xml:space="preserve"> </w:t>
            </w:r>
            <w:r w:rsidRPr="00663784">
              <w:rPr>
                <w:sz w:val="20"/>
                <w:szCs w:val="20"/>
              </w:rPr>
              <w:t>году.</w:t>
            </w:r>
          </w:p>
        </w:tc>
      </w:tr>
      <w:tr w:rsidR="00663784" w:rsidRPr="00663784" w14:paraId="55EFB57B" w14:textId="77777777" w:rsidTr="00663784">
        <w:trPr>
          <w:trHeight w:val="265"/>
        </w:trPr>
        <w:tc>
          <w:tcPr>
            <w:tcW w:w="4430" w:type="dxa"/>
          </w:tcPr>
          <w:p w14:paraId="4F652380" w14:textId="77777777" w:rsidR="00663784" w:rsidRPr="00663784" w:rsidRDefault="00663784" w:rsidP="00663784">
            <w:pPr>
              <w:pStyle w:val="TableParagraph"/>
              <w:ind w:left="176" w:right="105"/>
              <w:jc w:val="both"/>
              <w:rPr>
                <w:sz w:val="20"/>
                <w:szCs w:val="20"/>
              </w:rPr>
            </w:pPr>
            <w:r w:rsidRPr="00663784">
              <w:rPr>
                <w:i/>
                <w:sz w:val="20"/>
                <w:szCs w:val="20"/>
              </w:rPr>
              <w:t>Примечание</w:t>
            </w:r>
            <w:r w:rsidRPr="00663784">
              <w:rPr>
                <w:i/>
                <w:spacing w:val="-1"/>
                <w:sz w:val="20"/>
                <w:szCs w:val="20"/>
              </w:rPr>
              <w:t xml:space="preserve"> </w:t>
            </w:r>
            <w:r w:rsidRPr="00663784">
              <w:rPr>
                <w:i/>
                <w:sz w:val="20"/>
                <w:szCs w:val="20"/>
              </w:rPr>
              <w:t>–</w:t>
            </w:r>
            <w:r w:rsidRPr="00663784">
              <w:rPr>
                <w:i/>
                <w:spacing w:val="-1"/>
                <w:sz w:val="20"/>
                <w:szCs w:val="20"/>
              </w:rPr>
              <w:t xml:space="preserve"> </w:t>
            </w:r>
            <w:r w:rsidRPr="00663784">
              <w:rPr>
                <w:i/>
                <w:sz w:val="20"/>
                <w:szCs w:val="20"/>
              </w:rPr>
              <w:t>составлено</w:t>
            </w:r>
            <w:r w:rsidRPr="00663784">
              <w:rPr>
                <w:i/>
                <w:spacing w:val="-6"/>
                <w:sz w:val="20"/>
                <w:szCs w:val="20"/>
              </w:rPr>
              <w:t xml:space="preserve"> </w:t>
            </w:r>
            <w:r w:rsidRPr="00663784">
              <w:rPr>
                <w:i/>
                <w:sz w:val="20"/>
                <w:szCs w:val="20"/>
              </w:rPr>
              <w:t>автором</w:t>
            </w:r>
            <w:r w:rsidRPr="00663784">
              <w:rPr>
                <w:sz w:val="20"/>
                <w:szCs w:val="20"/>
              </w:rPr>
              <w:t>.</w:t>
            </w:r>
          </w:p>
        </w:tc>
        <w:tc>
          <w:tcPr>
            <w:tcW w:w="4678" w:type="dxa"/>
          </w:tcPr>
          <w:p w14:paraId="760FC46E" w14:textId="77777777" w:rsidR="00663784" w:rsidRPr="00663784" w:rsidRDefault="00B94B8A" w:rsidP="00663784">
            <w:pPr>
              <w:pStyle w:val="TableParagraph"/>
              <w:ind w:left="142" w:right="198"/>
              <w:jc w:val="both"/>
              <w:rPr>
                <w:sz w:val="20"/>
                <w:szCs w:val="20"/>
              </w:rPr>
            </w:pPr>
            <w:r w:rsidRPr="00663784">
              <w:rPr>
                <w:i/>
                <w:sz w:val="20"/>
                <w:szCs w:val="20"/>
              </w:rPr>
              <w:t>Примечание</w:t>
            </w:r>
            <w:r w:rsidRPr="00663784">
              <w:rPr>
                <w:i/>
                <w:spacing w:val="-1"/>
                <w:sz w:val="20"/>
                <w:szCs w:val="20"/>
              </w:rPr>
              <w:t xml:space="preserve"> </w:t>
            </w:r>
            <w:r w:rsidRPr="00663784">
              <w:rPr>
                <w:i/>
                <w:sz w:val="20"/>
                <w:szCs w:val="20"/>
              </w:rPr>
              <w:t>–</w:t>
            </w:r>
            <w:r w:rsidRPr="00663784">
              <w:rPr>
                <w:i/>
                <w:spacing w:val="-1"/>
                <w:sz w:val="20"/>
                <w:szCs w:val="20"/>
              </w:rPr>
              <w:t xml:space="preserve"> </w:t>
            </w:r>
            <w:r w:rsidRPr="00663784">
              <w:rPr>
                <w:i/>
                <w:sz w:val="20"/>
                <w:szCs w:val="20"/>
              </w:rPr>
              <w:t>составлено</w:t>
            </w:r>
            <w:r w:rsidRPr="00663784">
              <w:rPr>
                <w:i/>
                <w:spacing w:val="-6"/>
                <w:sz w:val="20"/>
                <w:szCs w:val="20"/>
              </w:rPr>
              <w:t xml:space="preserve"> </w:t>
            </w:r>
            <w:r w:rsidRPr="00663784">
              <w:rPr>
                <w:i/>
                <w:sz w:val="20"/>
                <w:szCs w:val="20"/>
              </w:rPr>
              <w:t>автором</w:t>
            </w:r>
          </w:p>
        </w:tc>
      </w:tr>
    </w:tbl>
    <w:p w14:paraId="681223E5" w14:textId="77777777" w:rsidR="00195523" w:rsidRDefault="00195523" w:rsidP="00433BB3">
      <w:pPr>
        <w:pStyle w:val="a3"/>
        <w:ind w:left="0" w:firstLine="0"/>
        <w:jc w:val="left"/>
        <w:rPr>
          <w:sz w:val="20"/>
        </w:rPr>
      </w:pPr>
    </w:p>
    <w:p w14:paraId="1AF7FDD5" w14:textId="77777777" w:rsidR="00195523" w:rsidRDefault="00247E98" w:rsidP="00433BB3">
      <w:pPr>
        <w:pStyle w:val="a3"/>
        <w:ind w:left="0" w:right="208"/>
      </w:pPr>
      <w:r>
        <w:t>В</w:t>
      </w:r>
      <w:r>
        <w:rPr>
          <w:spacing w:val="1"/>
        </w:rPr>
        <w:t xml:space="preserve"> </w:t>
      </w:r>
      <w:r>
        <w:t>целом</w:t>
      </w:r>
      <w:r>
        <w:rPr>
          <w:spacing w:val="1"/>
        </w:rPr>
        <w:t xml:space="preserve"> </w:t>
      </w:r>
      <w:r>
        <w:t>суммарный,</w:t>
      </w:r>
      <w:r>
        <w:rPr>
          <w:spacing w:val="1"/>
        </w:rPr>
        <w:t xml:space="preserve"> </w:t>
      </w:r>
      <w:r>
        <w:t>комплексный</w:t>
      </w:r>
      <w:r>
        <w:rPr>
          <w:spacing w:val="1"/>
        </w:rPr>
        <w:t xml:space="preserve"> </w:t>
      </w:r>
      <w:r>
        <w:t>индекс</w:t>
      </w:r>
      <w:r>
        <w:rPr>
          <w:spacing w:val="1"/>
        </w:rPr>
        <w:t xml:space="preserve"> </w:t>
      </w:r>
      <w:r>
        <w:t>факторов,</w:t>
      </w:r>
      <w:r>
        <w:rPr>
          <w:spacing w:val="1"/>
        </w:rPr>
        <w:t xml:space="preserve"> </w:t>
      </w:r>
      <w:r>
        <w:t>влияющий</w:t>
      </w:r>
      <w:r>
        <w:rPr>
          <w:spacing w:val="70"/>
        </w:rPr>
        <w:t xml:space="preserve"> </w:t>
      </w:r>
      <w:r>
        <w:t>на</w:t>
      </w:r>
      <w:r>
        <w:rPr>
          <w:spacing w:val="70"/>
        </w:rPr>
        <w:t xml:space="preserve"> </w:t>
      </w:r>
      <w:r>
        <w:t>ЭЭ</w:t>
      </w:r>
      <w:r>
        <w:rPr>
          <w:spacing w:val="1"/>
        </w:rPr>
        <w:t xml:space="preserve"> </w:t>
      </w:r>
      <w:r>
        <w:t>МПП</w:t>
      </w:r>
      <w:r>
        <w:rPr>
          <w:spacing w:val="23"/>
        </w:rPr>
        <w:t xml:space="preserve"> </w:t>
      </w:r>
      <w:r>
        <w:t>в</w:t>
      </w:r>
      <w:r>
        <w:rPr>
          <w:spacing w:val="28"/>
        </w:rPr>
        <w:t xml:space="preserve"> </w:t>
      </w:r>
      <w:r>
        <w:t>Алматинской</w:t>
      </w:r>
      <w:r>
        <w:rPr>
          <w:spacing w:val="23"/>
        </w:rPr>
        <w:t xml:space="preserve"> </w:t>
      </w:r>
      <w:r>
        <w:t>области</w:t>
      </w:r>
      <w:r>
        <w:rPr>
          <w:spacing w:val="22"/>
        </w:rPr>
        <w:t xml:space="preserve"> </w:t>
      </w:r>
      <w:r>
        <w:t>вырос</w:t>
      </w:r>
      <w:r>
        <w:rPr>
          <w:spacing w:val="25"/>
        </w:rPr>
        <w:t xml:space="preserve"> </w:t>
      </w:r>
      <w:r>
        <w:t>на</w:t>
      </w:r>
      <w:r>
        <w:rPr>
          <w:spacing w:val="31"/>
        </w:rPr>
        <w:t xml:space="preserve"> </w:t>
      </w:r>
      <w:r>
        <w:t>58,85%</w:t>
      </w:r>
      <w:r>
        <w:rPr>
          <w:spacing w:val="22"/>
        </w:rPr>
        <w:t xml:space="preserve"> </w:t>
      </w:r>
      <w:r>
        <w:t>и</w:t>
      </w:r>
      <w:r>
        <w:rPr>
          <w:spacing w:val="23"/>
        </w:rPr>
        <w:t xml:space="preserve"> </w:t>
      </w:r>
      <w:r>
        <w:t>составил</w:t>
      </w:r>
      <w:r>
        <w:rPr>
          <w:spacing w:val="29"/>
        </w:rPr>
        <w:t xml:space="preserve"> </w:t>
      </w:r>
      <w:r>
        <w:t>1,067</w:t>
      </w:r>
      <w:r>
        <w:rPr>
          <w:spacing w:val="46"/>
        </w:rPr>
        <w:t xml:space="preserve"> </w:t>
      </w:r>
      <w:r>
        <w:t>-</w:t>
      </w:r>
      <w:r>
        <w:rPr>
          <w:spacing w:val="23"/>
        </w:rPr>
        <w:t xml:space="preserve"> </w:t>
      </w:r>
      <w:r>
        <w:t>2022</w:t>
      </w:r>
      <w:r>
        <w:rPr>
          <w:spacing w:val="24"/>
        </w:rPr>
        <w:t xml:space="preserve"> </w:t>
      </w:r>
      <w:r>
        <w:t>году.</w:t>
      </w:r>
    </w:p>
    <w:p w14:paraId="36D18E99" w14:textId="77777777" w:rsidR="00195523" w:rsidRDefault="00247E98" w:rsidP="00433BB3">
      <w:pPr>
        <w:pStyle w:val="a3"/>
        <w:ind w:left="0" w:right="190"/>
      </w:pPr>
      <w:r>
        <w:t>На основе проведенного SWOT-анализа можно выделить ключевые аспекты</w:t>
      </w:r>
      <w:r>
        <w:rPr>
          <w:spacing w:val="-67"/>
        </w:rPr>
        <w:t xml:space="preserve"> </w:t>
      </w:r>
      <w:r>
        <w:t>состояния производства мясопродуктов в Республике Казахстан, для разработки</w:t>
      </w:r>
      <w:r>
        <w:rPr>
          <w:spacing w:val="1"/>
        </w:rPr>
        <w:t xml:space="preserve"> </w:t>
      </w:r>
      <w:r>
        <w:t>ЭЭ деятельности МПП в МП в условиях дальнейшего развития</w:t>
      </w:r>
      <w:r>
        <w:rPr>
          <w:spacing w:val="1"/>
        </w:rPr>
        <w:t xml:space="preserve"> </w:t>
      </w:r>
      <w:r>
        <w:t>ИЗ. Обобщив</w:t>
      </w:r>
      <w:r>
        <w:rPr>
          <w:spacing w:val="1"/>
        </w:rPr>
        <w:t xml:space="preserve"> </w:t>
      </w:r>
      <w:r>
        <w:t>сильные и слабые стороны рынка мясопродуктов в Республике Казахстан, можно</w:t>
      </w:r>
      <w:r>
        <w:rPr>
          <w:spacing w:val="1"/>
        </w:rPr>
        <w:t xml:space="preserve"> </w:t>
      </w:r>
      <w:r>
        <w:t>выделить угрозы и возможности для развития данного рынка, что представлено в</w:t>
      </w:r>
      <w:r>
        <w:rPr>
          <w:spacing w:val="1"/>
        </w:rPr>
        <w:t xml:space="preserve"> </w:t>
      </w:r>
      <w:r>
        <w:t>таблице</w:t>
      </w:r>
      <w:r>
        <w:rPr>
          <w:spacing w:val="1"/>
        </w:rPr>
        <w:t xml:space="preserve"> </w:t>
      </w:r>
      <w:r>
        <w:t>55.</w:t>
      </w:r>
    </w:p>
    <w:p w14:paraId="20586298" w14:textId="77777777" w:rsidR="00195523" w:rsidRDefault="00195523" w:rsidP="00433BB3">
      <w:pPr>
        <w:pStyle w:val="a3"/>
        <w:ind w:left="0" w:firstLine="0"/>
        <w:jc w:val="left"/>
        <w:rPr>
          <w:sz w:val="27"/>
        </w:rPr>
      </w:pPr>
    </w:p>
    <w:p w14:paraId="79CB20FB" w14:textId="77777777" w:rsidR="00195523" w:rsidRDefault="00247E98" w:rsidP="007831D5">
      <w:pPr>
        <w:pStyle w:val="a3"/>
        <w:ind w:left="0" w:right="104" w:firstLine="709"/>
      </w:pPr>
      <w:r>
        <w:t>Таблица</w:t>
      </w:r>
      <w:r>
        <w:rPr>
          <w:spacing w:val="-3"/>
        </w:rPr>
        <w:t xml:space="preserve"> </w:t>
      </w:r>
      <w:r>
        <w:t>55</w:t>
      </w:r>
      <w:r>
        <w:rPr>
          <w:spacing w:val="-2"/>
        </w:rPr>
        <w:t xml:space="preserve"> </w:t>
      </w:r>
      <w:r>
        <w:t>–</w:t>
      </w:r>
      <w:r>
        <w:rPr>
          <w:spacing w:val="-3"/>
        </w:rPr>
        <w:t xml:space="preserve"> </w:t>
      </w:r>
      <w:r>
        <w:t>SWOT-анализ</w:t>
      </w:r>
      <w:r>
        <w:rPr>
          <w:spacing w:val="-3"/>
        </w:rPr>
        <w:t xml:space="preserve"> </w:t>
      </w:r>
      <w:r>
        <w:t>состояния</w:t>
      </w:r>
      <w:r>
        <w:rPr>
          <w:spacing w:val="-3"/>
        </w:rPr>
        <w:t xml:space="preserve"> </w:t>
      </w:r>
      <w:r>
        <w:t>рынка</w:t>
      </w:r>
      <w:r>
        <w:rPr>
          <w:spacing w:val="-3"/>
        </w:rPr>
        <w:t xml:space="preserve"> </w:t>
      </w:r>
      <w:r>
        <w:t>мяса</w:t>
      </w:r>
      <w:r>
        <w:rPr>
          <w:spacing w:val="-3"/>
        </w:rPr>
        <w:t xml:space="preserve"> </w:t>
      </w:r>
      <w:r>
        <w:t>и</w:t>
      </w:r>
      <w:r>
        <w:rPr>
          <w:spacing w:val="-4"/>
        </w:rPr>
        <w:t xml:space="preserve"> </w:t>
      </w:r>
      <w:r>
        <w:t>мясопродуктов</w:t>
      </w:r>
      <w:r>
        <w:rPr>
          <w:spacing w:val="-5"/>
        </w:rPr>
        <w:t xml:space="preserve"> </w:t>
      </w:r>
      <w:r>
        <w:t>в</w:t>
      </w:r>
      <w:r>
        <w:rPr>
          <w:spacing w:val="-5"/>
        </w:rPr>
        <w:t xml:space="preserve"> </w:t>
      </w:r>
      <w:r w:rsidR="007831D5">
        <w:t>РК, в</w:t>
      </w:r>
      <w:r>
        <w:rPr>
          <w:spacing w:val="-1"/>
        </w:rPr>
        <w:t xml:space="preserve"> </w:t>
      </w:r>
      <w:r>
        <w:t>том</w:t>
      </w:r>
      <w:r>
        <w:rPr>
          <w:spacing w:val="1"/>
        </w:rPr>
        <w:t xml:space="preserve"> </w:t>
      </w:r>
      <w:r>
        <w:t>числе</w:t>
      </w:r>
      <w:r>
        <w:rPr>
          <w:spacing w:val="1"/>
        </w:rPr>
        <w:t xml:space="preserve"> </w:t>
      </w:r>
      <w:r>
        <w:t>Алматинской</w:t>
      </w:r>
      <w:r>
        <w:rPr>
          <w:spacing w:val="1"/>
        </w:rPr>
        <w:t xml:space="preserve"> </w:t>
      </w:r>
      <w:r>
        <w:t>области</w:t>
      </w:r>
    </w:p>
    <w:p w14:paraId="00BD2D21" w14:textId="77777777" w:rsidR="00195523" w:rsidRDefault="00195523" w:rsidP="00433BB3">
      <w:pPr>
        <w:pStyle w:val="a3"/>
        <w:ind w:left="0" w:firstLine="0"/>
        <w:jc w:val="left"/>
        <w:rPr>
          <w:sz w:val="20"/>
        </w:rPr>
      </w:pPr>
    </w:p>
    <w:tbl>
      <w:tblPr>
        <w:tblStyle w:val="52"/>
        <w:tblW w:w="9634" w:type="dxa"/>
        <w:tblLook w:val="04A0" w:firstRow="1" w:lastRow="0" w:firstColumn="1" w:lastColumn="0" w:noHBand="0" w:noVBand="1"/>
      </w:tblPr>
      <w:tblGrid>
        <w:gridCol w:w="4673"/>
        <w:gridCol w:w="4961"/>
      </w:tblGrid>
      <w:tr w:rsidR="00663784" w:rsidRPr="00DE5CDA" w14:paraId="7F4AA9DA" w14:textId="77777777" w:rsidTr="00C46520">
        <w:tc>
          <w:tcPr>
            <w:tcW w:w="4673" w:type="dxa"/>
            <w:vAlign w:val="center"/>
          </w:tcPr>
          <w:p w14:paraId="74790CD9" w14:textId="77777777" w:rsidR="00663784" w:rsidRPr="00DE5CDA" w:rsidRDefault="00663784" w:rsidP="00C46520">
            <w:pPr>
              <w:jc w:val="center"/>
              <w:rPr>
                <w:lang w:val="kk-KZ"/>
              </w:rPr>
            </w:pPr>
            <w:r w:rsidRPr="00DE5CDA">
              <w:rPr>
                <w:lang w:val="kk-KZ"/>
              </w:rPr>
              <w:t>Сильные стороны:</w:t>
            </w:r>
          </w:p>
        </w:tc>
        <w:tc>
          <w:tcPr>
            <w:tcW w:w="4961" w:type="dxa"/>
            <w:vAlign w:val="center"/>
          </w:tcPr>
          <w:p w14:paraId="62EED412" w14:textId="77777777" w:rsidR="00663784" w:rsidRPr="00DE5CDA" w:rsidRDefault="00663784" w:rsidP="00C46520">
            <w:pPr>
              <w:jc w:val="center"/>
              <w:rPr>
                <w:lang w:val="kk-KZ"/>
              </w:rPr>
            </w:pPr>
            <w:r w:rsidRPr="00DE5CDA">
              <w:rPr>
                <w:lang w:val="kk-KZ"/>
              </w:rPr>
              <w:t>Слабые стороны:</w:t>
            </w:r>
          </w:p>
        </w:tc>
      </w:tr>
      <w:tr w:rsidR="00663784" w:rsidRPr="00DE5CDA" w14:paraId="788DF1EB" w14:textId="77777777" w:rsidTr="00C46520">
        <w:tc>
          <w:tcPr>
            <w:tcW w:w="4673" w:type="dxa"/>
          </w:tcPr>
          <w:p w14:paraId="6E62FEF0" w14:textId="77777777" w:rsidR="00663784" w:rsidRPr="00DE5CDA" w:rsidRDefault="00663784" w:rsidP="00C46520">
            <w:pPr>
              <w:jc w:val="both"/>
              <w:rPr>
                <w:lang w:val="kk-KZ"/>
              </w:rPr>
            </w:pPr>
            <w:r w:rsidRPr="00DE5CDA">
              <w:rPr>
                <w:lang w:val="kk-KZ"/>
              </w:rPr>
              <w:t>Наличие базовых государственных мер по развитию рынка мяса.</w:t>
            </w:r>
          </w:p>
          <w:p w14:paraId="66DB2902" w14:textId="77777777" w:rsidR="00663784" w:rsidRPr="00DE5CDA" w:rsidRDefault="00663784" w:rsidP="00C46520">
            <w:pPr>
              <w:jc w:val="both"/>
              <w:rPr>
                <w:lang w:val="kk-KZ"/>
              </w:rPr>
            </w:pPr>
            <w:r w:rsidRPr="00DE5CDA">
              <w:rPr>
                <w:lang w:val="kk-KZ"/>
              </w:rPr>
              <w:t>Рост таможенных пошлин на импортную продукцию.</w:t>
            </w:r>
          </w:p>
          <w:p w14:paraId="00C11A41" w14:textId="77777777" w:rsidR="00663784" w:rsidRPr="00DE5CDA" w:rsidRDefault="00663784" w:rsidP="00C46520">
            <w:pPr>
              <w:jc w:val="both"/>
              <w:rPr>
                <w:lang w:val="kk-KZ"/>
              </w:rPr>
            </w:pPr>
            <w:r w:rsidRPr="00DE5CDA">
              <w:rPr>
                <w:lang w:val="kk-KZ"/>
              </w:rPr>
              <w:t>Усиление мер по охране животных.</w:t>
            </w:r>
          </w:p>
          <w:p w14:paraId="0B18F201" w14:textId="77777777" w:rsidR="00663784" w:rsidRPr="00DE5CDA" w:rsidRDefault="00663784" w:rsidP="00C46520">
            <w:pPr>
              <w:jc w:val="both"/>
              <w:rPr>
                <w:lang w:val="kk-KZ"/>
              </w:rPr>
            </w:pPr>
            <w:r w:rsidRPr="00DE5CDA">
              <w:rPr>
                <w:lang w:val="kk-KZ"/>
              </w:rPr>
              <w:t>Хорошее качество национальной продукции за счет "чистого мяса".</w:t>
            </w:r>
          </w:p>
          <w:p w14:paraId="5708C14B" w14:textId="77777777" w:rsidR="00663784" w:rsidRPr="00DE5CDA" w:rsidRDefault="00663784" w:rsidP="00C46520">
            <w:pPr>
              <w:jc w:val="both"/>
              <w:rPr>
                <w:lang w:val="kk-KZ"/>
              </w:rPr>
            </w:pPr>
            <w:r w:rsidRPr="00DE5CDA">
              <w:rPr>
                <w:lang w:val="kk-KZ"/>
              </w:rPr>
              <w:t>Наличие резерва пастбищ.</w:t>
            </w:r>
          </w:p>
          <w:p w14:paraId="05EC30AE" w14:textId="77777777" w:rsidR="00663784" w:rsidRPr="00DE5CDA" w:rsidRDefault="00663784" w:rsidP="00C46520">
            <w:pPr>
              <w:jc w:val="both"/>
              <w:rPr>
                <w:lang w:val="kk-KZ"/>
              </w:rPr>
            </w:pPr>
            <w:r w:rsidRPr="00DE5CDA">
              <w:rPr>
                <w:lang w:val="kk-KZ"/>
              </w:rPr>
              <w:t>Наличие наилучшего интеллектуального потенциала в разных вузах по научным разработкам по переработки и улучшению качества мясных продуктов.</w:t>
            </w:r>
          </w:p>
          <w:p w14:paraId="51143783" w14:textId="77777777" w:rsidR="00663784" w:rsidRPr="00DE5CDA" w:rsidRDefault="00663784" w:rsidP="00C46520">
            <w:pPr>
              <w:jc w:val="both"/>
              <w:rPr>
                <w:lang w:val="kk-KZ"/>
              </w:rPr>
            </w:pPr>
            <w:r w:rsidRPr="00DE5CDA">
              <w:rPr>
                <w:lang w:val="kk-KZ"/>
              </w:rPr>
              <w:t>Постоянная потребность населения в мясных продуктов, особенно в зимнее время, закуп большого количества мяса «согым»</w:t>
            </w:r>
          </w:p>
        </w:tc>
        <w:tc>
          <w:tcPr>
            <w:tcW w:w="4961" w:type="dxa"/>
            <w:vAlign w:val="center"/>
          </w:tcPr>
          <w:p w14:paraId="0FA26E31" w14:textId="77777777" w:rsidR="00663784" w:rsidRPr="00DE5CDA" w:rsidRDefault="00663784" w:rsidP="00C46520">
            <w:pPr>
              <w:jc w:val="both"/>
              <w:rPr>
                <w:lang w:val="kk-KZ"/>
              </w:rPr>
            </w:pPr>
            <w:r w:rsidRPr="00DE5CDA">
              <w:rPr>
                <w:lang w:val="kk-KZ"/>
              </w:rPr>
              <w:t>Преобладание мелкотоварного производства в животноводстве.</w:t>
            </w:r>
          </w:p>
          <w:p w14:paraId="6569F9DB" w14:textId="77777777" w:rsidR="00663784" w:rsidRPr="00DE5CDA" w:rsidRDefault="00663784" w:rsidP="00C46520">
            <w:pPr>
              <w:jc w:val="both"/>
              <w:rPr>
                <w:lang w:val="kk-KZ"/>
              </w:rPr>
            </w:pPr>
            <w:r w:rsidRPr="00DE5CDA">
              <w:rPr>
                <w:lang w:val="kk-KZ"/>
              </w:rPr>
              <w:t>Слабая кормовая база.</w:t>
            </w:r>
          </w:p>
          <w:p w14:paraId="2DA33F45" w14:textId="77777777" w:rsidR="00663784" w:rsidRPr="00DE5CDA" w:rsidRDefault="00663784" w:rsidP="00C46520">
            <w:pPr>
              <w:jc w:val="both"/>
              <w:rPr>
                <w:lang w:val="kk-KZ"/>
              </w:rPr>
            </w:pPr>
            <w:r w:rsidRPr="00DE5CDA">
              <w:rPr>
                <w:lang w:val="kk-KZ"/>
              </w:rPr>
              <w:t>Падение удельного веса племенного и высокопродуктивного скота.</w:t>
            </w:r>
          </w:p>
          <w:p w14:paraId="6ABF0571" w14:textId="77777777" w:rsidR="00663784" w:rsidRPr="00DE5CDA" w:rsidRDefault="00663784" w:rsidP="00C46520">
            <w:pPr>
              <w:jc w:val="both"/>
              <w:rPr>
                <w:lang w:val="kk-KZ"/>
              </w:rPr>
            </w:pPr>
            <w:r w:rsidRPr="00DE5CDA">
              <w:rPr>
                <w:lang w:val="kk-KZ"/>
              </w:rPr>
              <w:t>Ценовая зависимость от перекупщиков.</w:t>
            </w:r>
          </w:p>
          <w:p w14:paraId="3D40B5EA" w14:textId="77777777" w:rsidR="00663784" w:rsidRPr="00DE5CDA" w:rsidRDefault="00663784" w:rsidP="00C46520">
            <w:pPr>
              <w:jc w:val="both"/>
              <w:rPr>
                <w:lang w:val="kk-KZ"/>
              </w:rPr>
            </w:pPr>
            <w:r w:rsidRPr="00DE5CDA">
              <w:rPr>
                <w:lang w:val="kk-KZ"/>
              </w:rPr>
              <w:t>Отсутствие транспортных средств и мест хранилищ мяса.</w:t>
            </w:r>
          </w:p>
          <w:p w14:paraId="768FA121" w14:textId="77777777" w:rsidR="00663784" w:rsidRPr="00DE5CDA" w:rsidRDefault="00663784" w:rsidP="00C46520">
            <w:pPr>
              <w:jc w:val="both"/>
              <w:rPr>
                <w:lang w:val="kk-KZ"/>
              </w:rPr>
            </w:pPr>
            <w:r w:rsidRPr="00DE5CDA">
              <w:rPr>
                <w:lang w:val="kk-KZ"/>
              </w:rPr>
              <w:t>Высокая конкуренция с импортом, зависимость от колбас,консерв.</w:t>
            </w:r>
          </w:p>
          <w:p w14:paraId="7F2567FE" w14:textId="77777777" w:rsidR="00663784" w:rsidRPr="00DE5CDA" w:rsidRDefault="00663784" w:rsidP="00C46520">
            <w:pPr>
              <w:jc w:val="both"/>
              <w:rPr>
                <w:lang w:val="kk-KZ"/>
              </w:rPr>
            </w:pPr>
            <w:r w:rsidRPr="00DE5CDA">
              <w:rPr>
                <w:lang w:val="kk-KZ"/>
              </w:rPr>
              <w:t>Несоответствие с\х продукции международным стандартам.</w:t>
            </w:r>
          </w:p>
          <w:p w14:paraId="591388F6" w14:textId="77777777" w:rsidR="00663784" w:rsidRPr="00DE5CDA" w:rsidRDefault="00663784" w:rsidP="00C46520">
            <w:pPr>
              <w:jc w:val="both"/>
              <w:rPr>
                <w:lang w:val="kk-KZ"/>
              </w:rPr>
            </w:pPr>
            <w:r w:rsidRPr="00DE5CDA">
              <w:rPr>
                <w:lang w:val="kk-KZ"/>
              </w:rPr>
              <w:t>Низкая рентабельность МПП.</w:t>
            </w:r>
          </w:p>
          <w:p w14:paraId="5D7A31C9" w14:textId="77777777" w:rsidR="00663784" w:rsidRPr="00DE5CDA" w:rsidRDefault="00663784" w:rsidP="00C46520">
            <w:pPr>
              <w:jc w:val="both"/>
              <w:rPr>
                <w:lang w:val="kk-KZ"/>
              </w:rPr>
            </w:pPr>
            <w:r w:rsidRPr="00DE5CDA">
              <w:rPr>
                <w:lang w:val="kk-KZ"/>
              </w:rPr>
              <w:t>Не полная производственная ЗПМ  МПП.</w:t>
            </w:r>
          </w:p>
          <w:p w14:paraId="33D4E5DB" w14:textId="77777777" w:rsidR="00663784" w:rsidRPr="00DE5CDA" w:rsidRDefault="00663784" w:rsidP="00C46520">
            <w:pPr>
              <w:jc w:val="both"/>
              <w:rPr>
                <w:lang w:val="kk-KZ"/>
              </w:rPr>
            </w:pPr>
            <w:r w:rsidRPr="00DE5CDA">
              <w:rPr>
                <w:lang w:val="kk-KZ"/>
              </w:rPr>
              <w:t>Не заинтересованность БВУ в предоставление кредитов из-за рисков в МПП.</w:t>
            </w:r>
          </w:p>
          <w:p w14:paraId="0982C360" w14:textId="77777777" w:rsidR="00663784" w:rsidRPr="00DE5CDA" w:rsidRDefault="00663784" w:rsidP="00C46520">
            <w:pPr>
              <w:jc w:val="both"/>
              <w:rPr>
                <w:lang w:val="kk-KZ"/>
              </w:rPr>
            </w:pPr>
            <w:r w:rsidRPr="00DE5CDA">
              <w:rPr>
                <w:lang w:val="kk-KZ"/>
              </w:rPr>
              <w:t>Высокая себестоимость продукции из мяса.</w:t>
            </w:r>
          </w:p>
        </w:tc>
      </w:tr>
      <w:tr w:rsidR="00663784" w:rsidRPr="00DE5CDA" w14:paraId="34C12AAC" w14:textId="77777777" w:rsidTr="00C46520">
        <w:tc>
          <w:tcPr>
            <w:tcW w:w="4673" w:type="dxa"/>
            <w:vAlign w:val="center"/>
          </w:tcPr>
          <w:p w14:paraId="7886BF7A" w14:textId="77777777" w:rsidR="00663784" w:rsidRPr="00DE5CDA" w:rsidRDefault="00663784" w:rsidP="00C46520">
            <w:pPr>
              <w:jc w:val="center"/>
              <w:rPr>
                <w:lang w:val="kk-KZ"/>
              </w:rPr>
            </w:pPr>
            <w:r w:rsidRPr="00DE5CDA">
              <w:rPr>
                <w:lang w:val="kk-KZ"/>
              </w:rPr>
              <w:t>Угрозы:</w:t>
            </w:r>
          </w:p>
        </w:tc>
        <w:tc>
          <w:tcPr>
            <w:tcW w:w="4961" w:type="dxa"/>
            <w:vAlign w:val="center"/>
          </w:tcPr>
          <w:p w14:paraId="646C95F1" w14:textId="77777777" w:rsidR="00663784" w:rsidRPr="00DE5CDA" w:rsidRDefault="00663784" w:rsidP="00C46520">
            <w:pPr>
              <w:jc w:val="center"/>
              <w:rPr>
                <w:lang w:val="kk-KZ"/>
              </w:rPr>
            </w:pPr>
            <w:r w:rsidRPr="00DE5CDA">
              <w:rPr>
                <w:lang w:val="kk-KZ"/>
              </w:rPr>
              <w:t>Возможности:</w:t>
            </w:r>
          </w:p>
        </w:tc>
      </w:tr>
      <w:tr w:rsidR="00663784" w:rsidRPr="00DE5CDA" w14:paraId="3D6693A1" w14:textId="77777777" w:rsidTr="00C46520">
        <w:tc>
          <w:tcPr>
            <w:tcW w:w="4673" w:type="dxa"/>
          </w:tcPr>
          <w:p w14:paraId="718EE671" w14:textId="77777777" w:rsidR="00663784" w:rsidRPr="00DE5CDA" w:rsidRDefault="00663784" w:rsidP="00C46520">
            <w:pPr>
              <w:jc w:val="both"/>
              <w:rPr>
                <w:lang w:val="kk-KZ"/>
              </w:rPr>
            </w:pPr>
            <w:r w:rsidRPr="00DE5CDA">
              <w:rPr>
                <w:lang w:val="kk-KZ"/>
              </w:rPr>
              <w:t>Падение продуктивности в животноводстве.</w:t>
            </w:r>
          </w:p>
          <w:p w14:paraId="122B74B7" w14:textId="77777777" w:rsidR="00663784" w:rsidRPr="00DE5CDA" w:rsidRDefault="00663784" w:rsidP="00C46520">
            <w:pPr>
              <w:jc w:val="both"/>
              <w:rPr>
                <w:lang w:val="kk-KZ"/>
              </w:rPr>
            </w:pPr>
            <w:r w:rsidRPr="00DE5CDA">
              <w:rPr>
                <w:lang w:val="kk-KZ"/>
              </w:rPr>
              <w:t>Узкий ассортимент изделий переработки, отсутствие новинок.</w:t>
            </w:r>
          </w:p>
          <w:p w14:paraId="2829471B" w14:textId="77777777" w:rsidR="00663784" w:rsidRPr="00DE5CDA" w:rsidRDefault="00663784" w:rsidP="00C46520">
            <w:pPr>
              <w:jc w:val="both"/>
              <w:rPr>
                <w:lang w:val="kk-KZ"/>
              </w:rPr>
            </w:pPr>
            <w:r w:rsidRPr="00DE5CDA">
              <w:rPr>
                <w:lang w:val="kk-KZ"/>
              </w:rPr>
              <w:t>Потеря национальной безопасности и рост зависимости от импорта колбасных и консервных изделий.</w:t>
            </w:r>
          </w:p>
          <w:p w14:paraId="52999A3E" w14:textId="77777777" w:rsidR="00663784" w:rsidRPr="00DE5CDA" w:rsidRDefault="00663784" w:rsidP="00C46520">
            <w:pPr>
              <w:jc w:val="both"/>
              <w:rPr>
                <w:lang w:val="kk-KZ"/>
              </w:rPr>
            </w:pPr>
            <w:r w:rsidRPr="00DE5CDA">
              <w:rPr>
                <w:lang w:val="kk-KZ"/>
              </w:rPr>
              <w:t>Разрушение базы сырья для пищевой промышленности.</w:t>
            </w:r>
          </w:p>
          <w:p w14:paraId="69BF28A5" w14:textId="77777777" w:rsidR="00663784" w:rsidRPr="00DE5CDA" w:rsidRDefault="00663784" w:rsidP="00C46520">
            <w:pPr>
              <w:jc w:val="both"/>
              <w:rPr>
                <w:lang w:val="kk-KZ"/>
              </w:rPr>
            </w:pPr>
            <w:r w:rsidRPr="00DE5CDA">
              <w:rPr>
                <w:lang w:val="kk-KZ"/>
              </w:rPr>
              <w:t>Рост высоких цены и недоступность товара для большинства потребителей страны.</w:t>
            </w:r>
          </w:p>
          <w:p w14:paraId="65871FE6" w14:textId="77777777" w:rsidR="00663784" w:rsidRPr="00DE5CDA" w:rsidRDefault="00663784" w:rsidP="00C46520">
            <w:pPr>
              <w:jc w:val="both"/>
              <w:rPr>
                <w:lang w:val="kk-KZ"/>
              </w:rPr>
            </w:pPr>
            <w:r w:rsidRPr="00DE5CDA">
              <w:rPr>
                <w:lang w:val="kk-KZ"/>
              </w:rPr>
              <w:t>Несбалансированное питание населения.</w:t>
            </w:r>
          </w:p>
        </w:tc>
        <w:tc>
          <w:tcPr>
            <w:tcW w:w="4961" w:type="dxa"/>
            <w:vAlign w:val="center"/>
          </w:tcPr>
          <w:p w14:paraId="0BDFB238" w14:textId="77777777" w:rsidR="00663784" w:rsidRPr="00DE5CDA" w:rsidRDefault="00663784" w:rsidP="00C46520">
            <w:pPr>
              <w:jc w:val="both"/>
              <w:rPr>
                <w:lang w:val="kk-KZ"/>
              </w:rPr>
            </w:pPr>
            <w:r w:rsidRPr="00DE5CDA">
              <w:rPr>
                <w:lang w:val="kk-KZ"/>
              </w:rPr>
              <w:t>Стимулирование интеграционных процессов.</w:t>
            </w:r>
          </w:p>
          <w:p w14:paraId="1FC4C4E5" w14:textId="77777777" w:rsidR="00663784" w:rsidRPr="00DE5CDA" w:rsidRDefault="00663784" w:rsidP="00C46520">
            <w:pPr>
              <w:jc w:val="both"/>
              <w:rPr>
                <w:lang w:val="kk-KZ"/>
              </w:rPr>
            </w:pPr>
            <w:r w:rsidRPr="00DE5CDA">
              <w:rPr>
                <w:lang w:val="kk-KZ"/>
              </w:rPr>
              <w:t>Помощь развитию племенного дела со стороны государства.</w:t>
            </w:r>
          </w:p>
          <w:p w14:paraId="5AC241A8" w14:textId="77777777" w:rsidR="00663784" w:rsidRPr="00DE5CDA" w:rsidRDefault="00663784" w:rsidP="00C46520">
            <w:pPr>
              <w:jc w:val="both"/>
              <w:rPr>
                <w:lang w:val="kk-KZ"/>
              </w:rPr>
            </w:pPr>
            <w:r w:rsidRPr="00DE5CDA">
              <w:rPr>
                <w:lang w:val="kk-KZ"/>
              </w:rPr>
              <w:t>Развитие кормовой базы.</w:t>
            </w:r>
          </w:p>
          <w:p w14:paraId="695DBA46" w14:textId="77777777" w:rsidR="00663784" w:rsidRPr="00DE5CDA" w:rsidRDefault="00663784" w:rsidP="00C46520">
            <w:pPr>
              <w:jc w:val="both"/>
              <w:rPr>
                <w:lang w:val="kk-KZ"/>
              </w:rPr>
            </w:pPr>
            <w:r w:rsidRPr="00DE5CDA">
              <w:rPr>
                <w:lang w:val="kk-KZ"/>
              </w:rPr>
              <w:t>Расширение ассортимента продуктов на основе создания новинок.</w:t>
            </w:r>
          </w:p>
          <w:p w14:paraId="4BBFED04" w14:textId="77777777" w:rsidR="00663784" w:rsidRPr="00DE5CDA" w:rsidRDefault="00663784" w:rsidP="00C46520">
            <w:pPr>
              <w:jc w:val="both"/>
              <w:rPr>
                <w:lang w:val="kk-KZ"/>
              </w:rPr>
            </w:pPr>
            <w:r w:rsidRPr="00DE5CDA">
              <w:rPr>
                <w:lang w:val="kk-KZ"/>
              </w:rPr>
              <w:t>Формирование оптовых заготовительных специализированных баз, как на условиях консигнации, так и на паях производителей.</w:t>
            </w:r>
          </w:p>
          <w:p w14:paraId="1CF48746" w14:textId="77777777" w:rsidR="00663784" w:rsidRPr="00DE5CDA" w:rsidRDefault="00663784" w:rsidP="00C46520">
            <w:pPr>
              <w:jc w:val="both"/>
              <w:rPr>
                <w:lang w:val="kk-KZ"/>
              </w:rPr>
            </w:pPr>
            <w:r w:rsidRPr="00DE5CDA">
              <w:rPr>
                <w:lang w:val="kk-KZ"/>
              </w:rPr>
              <w:t>Развитие транспортных услуг при помощи аренды или совместного владения.</w:t>
            </w:r>
          </w:p>
          <w:p w14:paraId="6BF65395" w14:textId="77777777" w:rsidR="00663784" w:rsidRPr="00DE5CDA" w:rsidRDefault="00663784" w:rsidP="00C46520">
            <w:pPr>
              <w:jc w:val="both"/>
              <w:rPr>
                <w:lang w:val="kk-KZ"/>
              </w:rPr>
            </w:pPr>
            <w:r w:rsidRPr="00DE5CDA">
              <w:rPr>
                <w:lang w:val="kk-KZ"/>
              </w:rPr>
              <w:t>Развитие единого мясного кластера.</w:t>
            </w:r>
          </w:p>
          <w:p w14:paraId="63F15C16" w14:textId="77777777" w:rsidR="00663784" w:rsidRPr="00DE5CDA" w:rsidRDefault="00663784" w:rsidP="00C46520">
            <w:pPr>
              <w:jc w:val="both"/>
              <w:rPr>
                <w:lang w:val="kk-KZ"/>
              </w:rPr>
            </w:pPr>
            <w:r w:rsidRPr="00DE5CDA">
              <w:rPr>
                <w:lang w:val="kk-KZ"/>
              </w:rPr>
              <w:t>Открытия единого НИИ для повышения ЭЭ  производства мяса</w:t>
            </w:r>
          </w:p>
        </w:tc>
      </w:tr>
      <w:tr w:rsidR="00663784" w:rsidRPr="00DE5CDA" w14:paraId="128C3B7E" w14:textId="77777777" w:rsidTr="00C46520">
        <w:tc>
          <w:tcPr>
            <w:tcW w:w="9634" w:type="dxa"/>
            <w:gridSpan w:val="2"/>
            <w:vAlign w:val="center"/>
          </w:tcPr>
          <w:p w14:paraId="233A66F3" w14:textId="77777777" w:rsidR="00663784" w:rsidRPr="00DE5CDA" w:rsidRDefault="00663784" w:rsidP="00C46520">
            <w:pPr>
              <w:ind w:firstLine="318"/>
              <w:jc w:val="both"/>
              <w:rPr>
                <w:lang w:val="kk-KZ"/>
              </w:rPr>
            </w:pPr>
            <w:r w:rsidRPr="00DE5CDA">
              <w:rPr>
                <w:lang w:val="kk-KZ"/>
              </w:rPr>
              <w:t>Примечание: Авторская разработка.</w:t>
            </w:r>
          </w:p>
        </w:tc>
      </w:tr>
    </w:tbl>
    <w:p w14:paraId="28D301A1" w14:textId="77777777" w:rsidR="00195523" w:rsidRDefault="00195523" w:rsidP="00433BB3">
      <w:pPr>
        <w:pStyle w:val="a3"/>
        <w:ind w:left="0" w:firstLine="0"/>
        <w:jc w:val="left"/>
        <w:rPr>
          <w:sz w:val="19"/>
        </w:rPr>
      </w:pPr>
    </w:p>
    <w:p w14:paraId="41F24173" w14:textId="77777777" w:rsidR="00195523" w:rsidRDefault="00247E98" w:rsidP="00433BB3">
      <w:pPr>
        <w:pStyle w:val="a3"/>
        <w:ind w:left="0" w:right="195"/>
      </w:pPr>
      <w:r>
        <w:t>На основании проведенного анализа и оценка факторов, влияющих на ЭЭ</w:t>
      </w:r>
      <w:r>
        <w:rPr>
          <w:spacing w:val="1"/>
        </w:rPr>
        <w:t xml:space="preserve"> </w:t>
      </w:r>
      <w:r>
        <w:t>МПП</w:t>
      </w:r>
      <w:r>
        <w:rPr>
          <w:spacing w:val="1"/>
        </w:rPr>
        <w:t xml:space="preserve"> </w:t>
      </w:r>
      <w:r>
        <w:t>в</w:t>
      </w:r>
      <w:r>
        <w:rPr>
          <w:spacing w:val="1"/>
        </w:rPr>
        <w:t xml:space="preserve"> </w:t>
      </w:r>
      <w:r>
        <w:t>МП</w:t>
      </w:r>
      <w:r>
        <w:rPr>
          <w:spacing w:val="1"/>
        </w:rPr>
        <w:t xml:space="preserve"> </w:t>
      </w:r>
      <w:r>
        <w:t>и</w:t>
      </w:r>
      <w:r>
        <w:rPr>
          <w:spacing w:val="1"/>
        </w:rPr>
        <w:t xml:space="preserve"> </w:t>
      </w:r>
      <w:r>
        <w:t>для</w:t>
      </w:r>
      <w:r>
        <w:rPr>
          <w:spacing w:val="1"/>
        </w:rPr>
        <w:t xml:space="preserve"> </w:t>
      </w:r>
      <w:r>
        <w:t>достижения</w:t>
      </w:r>
      <w:r>
        <w:rPr>
          <w:spacing w:val="1"/>
        </w:rPr>
        <w:t xml:space="preserve"> </w:t>
      </w:r>
      <w:r>
        <w:t>полной</w:t>
      </w:r>
      <w:r>
        <w:rPr>
          <w:spacing w:val="1"/>
        </w:rPr>
        <w:t xml:space="preserve"> </w:t>
      </w:r>
      <w:r>
        <w:t>продовольственной</w:t>
      </w:r>
      <w:r>
        <w:rPr>
          <w:spacing w:val="1"/>
        </w:rPr>
        <w:t xml:space="preserve"> </w:t>
      </w:r>
      <w:r>
        <w:t>безопасности</w:t>
      </w:r>
      <w:r>
        <w:rPr>
          <w:spacing w:val="1"/>
        </w:rPr>
        <w:t xml:space="preserve"> </w:t>
      </w:r>
      <w:r>
        <w:t>Казахстана,</w:t>
      </w:r>
      <w:r>
        <w:rPr>
          <w:spacing w:val="1"/>
        </w:rPr>
        <w:t xml:space="preserve"> </w:t>
      </w:r>
      <w:r>
        <w:t>включая</w:t>
      </w:r>
      <w:r>
        <w:rPr>
          <w:spacing w:val="1"/>
        </w:rPr>
        <w:t xml:space="preserve"> </w:t>
      </w:r>
      <w:r>
        <w:t>Алматинскую</w:t>
      </w:r>
      <w:r>
        <w:rPr>
          <w:spacing w:val="1"/>
        </w:rPr>
        <w:t xml:space="preserve"> </w:t>
      </w:r>
      <w:r>
        <w:t>область</w:t>
      </w:r>
      <w:r>
        <w:rPr>
          <w:spacing w:val="1"/>
        </w:rPr>
        <w:t xml:space="preserve"> </w:t>
      </w:r>
      <w:r>
        <w:t>необходимо</w:t>
      </w:r>
      <w:r>
        <w:rPr>
          <w:spacing w:val="1"/>
        </w:rPr>
        <w:t xml:space="preserve"> </w:t>
      </w:r>
      <w:r>
        <w:t>дальнейшее</w:t>
      </w:r>
      <w:r>
        <w:rPr>
          <w:spacing w:val="1"/>
        </w:rPr>
        <w:t xml:space="preserve"> </w:t>
      </w:r>
      <w:r>
        <w:t>развитие</w:t>
      </w:r>
      <w:r>
        <w:rPr>
          <w:spacing w:val="1"/>
        </w:rPr>
        <w:t xml:space="preserve"> </w:t>
      </w:r>
      <w:r>
        <w:t>производства</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в</w:t>
      </w:r>
      <w:r>
        <w:rPr>
          <w:spacing w:val="1"/>
        </w:rPr>
        <w:t xml:space="preserve"> </w:t>
      </w:r>
      <w:r>
        <w:t>стране.</w:t>
      </w:r>
      <w:r>
        <w:rPr>
          <w:spacing w:val="1"/>
        </w:rPr>
        <w:t xml:space="preserve"> </w:t>
      </w:r>
      <w:r>
        <w:t>Для</w:t>
      </w:r>
      <w:r>
        <w:rPr>
          <w:spacing w:val="70"/>
        </w:rPr>
        <w:t xml:space="preserve"> </w:t>
      </w:r>
      <w:r>
        <w:t>этого</w:t>
      </w:r>
      <w:r>
        <w:rPr>
          <w:spacing w:val="71"/>
        </w:rPr>
        <w:t xml:space="preserve"> </w:t>
      </w:r>
      <w:r>
        <w:t>нужно</w:t>
      </w:r>
      <w:r>
        <w:rPr>
          <w:spacing w:val="70"/>
        </w:rPr>
        <w:t xml:space="preserve"> </w:t>
      </w:r>
      <w:r>
        <w:t>решить</w:t>
      </w:r>
      <w:r>
        <w:rPr>
          <w:spacing w:val="70"/>
        </w:rPr>
        <w:t xml:space="preserve"> </w:t>
      </w:r>
      <w:r>
        <w:t>ряд</w:t>
      </w:r>
      <w:r>
        <w:rPr>
          <w:spacing w:val="1"/>
        </w:rPr>
        <w:t xml:space="preserve"> </w:t>
      </w:r>
      <w:r>
        <w:t>проблем,</w:t>
      </w:r>
      <w:r>
        <w:rPr>
          <w:spacing w:val="13"/>
        </w:rPr>
        <w:t xml:space="preserve"> </w:t>
      </w:r>
      <w:r>
        <w:t>в</w:t>
      </w:r>
      <w:r>
        <w:rPr>
          <w:spacing w:val="15"/>
        </w:rPr>
        <w:t xml:space="preserve"> </w:t>
      </w:r>
      <w:r>
        <w:t>том</w:t>
      </w:r>
      <w:r>
        <w:rPr>
          <w:spacing w:val="18"/>
        </w:rPr>
        <w:t xml:space="preserve"> </w:t>
      </w:r>
      <w:r>
        <w:t>числе:</w:t>
      </w:r>
    </w:p>
    <w:p w14:paraId="05C5A8F4" w14:textId="77777777" w:rsidR="00195523" w:rsidRDefault="00247E98" w:rsidP="00BD7773">
      <w:pPr>
        <w:pStyle w:val="a4"/>
        <w:numPr>
          <w:ilvl w:val="0"/>
          <w:numId w:val="7"/>
        </w:numPr>
        <w:tabs>
          <w:tab w:val="left" w:pos="1149"/>
        </w:tabs>
        <w:ind w:left="0" w:right="210" w:firstLine="710"/>
        <w:rPr>
          <w:sz w:val="28"/>
        </w:rPr>
      </w:pPr>
      <w:r>
        <w:rPr>
          <w:sz w:val="28"/>
        </w:rPr>
        <w:t>увеличения</w:t>
      </w:r>
      <w:r>
        <w:rPr>
          <w:spacing w:val="1"/>
          <w:sz w:val="28"/>
        </w:rPr>
        <w:t xml:space="preserve"> </w:t>
      </w:r>
      <w:r>
        <w:rPr>
          <w:sz w:val="28"/>
        </w:rPr>
        <w:t>производства</w:t>
      </w:r>
      <w:r>
        <w:rPr>
          <w:spacing w:val="1"/>
          <w:sz w:val="28"/>
        </w:rPr>
        <w:t xml:space="preserve"> </w:t>
      </w:r>
      <w:r>
        <w:rPr>
          <w:sz w:val="28"/>
        </w:rPr>
        <w:t>продукции</w:t>
      </w:r>
      <w:r>
        <w:rPr>
          <w:spacing w:val="1"/>
          <w:sz w:val="28"/>
        </w:rPr>
        <w:t xml:space="preserve"> </w:t>
      </w:r>
      <w:r>
        <w:rPr>
          <w:sz w:val="28"/>
        </w:rPr>
        <w:t>из</w:t>
      </w:r>
      <w:r>
        <w:rPr>
          <w:spacing w:val="1"/>
          <w:sz w:val="28"/>
        </w:rPr>
        <w:t xml:space="preserve"> </w:t>
      </w:r>
      <w:r>
        <w:rPr>
          <w:sz w:val="28"/>
        </w:rPr>
        <w:t>мяса</w:t>
      </w:r>
      <w:r>
        <w:rPr>
          <w:spacing w:val="1"/>
          <w:sz w:val="28"/>
        </w:rPr>
        <w:t xml:space="preserve"> </w:t>
      </w:r>
      <w:r>
        <w:rPr>
          <w:sz w:val="28"/>
        </w:rPr>
        <w:t>необходимо</w:t>
      </w:r>
      <w:r>
        <w:rPr>
          <w:spacing w:val="1"/>
          <w:sz w:val="28"/>
        </w:rPr>
        <w:t xml:space="preserve"> </w:t>
      </w:r>
      <w:r>
        <w:rPr>
          <w:sz w:val="28"/>
        </w:rPr>
        <w:t>увеличить</w:t>
      </w:r>
      <w:r>
        <w:rPr>
          <w:spacing w:val="1"/>
          <w:sz w:val="28"/>
        </w:rPr>
        <w:t xml:space="preserve"> </w:t>
      </w:r>
      <w:r>
        <w:rPr>
          <w:sz w:val="28"/>
        </w:rPr>
        <w:t>поголовье</w:t>
      </w:r>
      <w:r>
        <w:rPr>
          <w:spacing w:val="1"/>
          <w:sz w:val="28"/>
        </w:rPr>
        <w:t xml:space="preserve"> </w:t>
      </w:r>
      <w:r>
        <w:rPr>
          <w:sz w:val="28"/>
        </w:rPr>
        <w:t>скота</w:t>
      </w:r>
      <w:r>
        <w:rPr>
          <w:spacing w:val="1"/>
          <w:sz w:val="28"/>
        </w:rPr>
        <w:t xml:space="preserve"> </w:t>
      </w:r>
      <w:r>
        <w:rPr>
          <w:sz w:val="28"/>
        </w:rPr>
        <w:t>и</w:t>
      </w:r>
      <w:r>
        <w:rPr>
          <w:spacing w:val="1"/>
          <w:sz w:val="28"/>
        </w:rPr>
        <w:t xml:space="preserve"> </w:t>
      </w:r>
      <w:r>
        <w:rPr>
          <w:sz w:val="28"/>
        </w:rPr>
        <w:t>птицы</w:t>
      </w:r>
      <w:r>
        <w:rPr>
          <w:spacing w:val="1"/>
          <w:sz w:val="28"/>
        </w:rPr>
        <w:t xml:space="preserve"> </w:t>
      </w:r>
      <w:r>
        <w:rPr>
          <w:sz w:val="28"/>
        </w:rPr>
        <w:t>в</w:t>
      </w:r>
      <w:r>
        <w:rPr>
          <w:spacing w:val="1"/>
          <w:sz w:val="28"/>
        </w:rPr>
        <w:t xml:space="preserve"> </w:t>
      </w:r>
      <w:r>
        <w:rPr>
          <w:sz w:val="28"/>
        </w:rPr>
        <w:t>Казахстане.</w:t>
      </w:r>
      <w:r>
        <w:rPr>
          <w:spacing w:val="1"/>
          <w:sz w:val="28"/>
        </w:rPr>
        <w:t xml:space="preserve"> </w:t>
      </w:r>
      <w:r>
        <w:rPr>
          <w:sz w:val="28"/>
        </w:rPr>
        <w:t>Для</w:t>
      </w:r>
      <w:r>
        <w:rPr>
          <w:spacing w:val="1"/>
          <w:sz w:val="28"/>
        </w:rPr>
        <w:t xml:space="preserve"> </w:t>
      </w:r>
      <w:r>
        <w:rPr>
          <w:sz w:val="28"/>
        </w:rPr>
        <w:t>этого</w:t>
      </w:r>
      <w:r>
        <w:rPr>
          <w:spacing w:val="1"/>
          <w:sz w:val="28"/>
        </w:rPr>
        <w:t xml:space="preserve"> </w:t>
      </w:r>
      <w:r>
        <w:rPr>
          <w:sz w:val="28"/>
        </w:rPr>
        <w:t>необходимо</w:t>
      </w:r>
      <w:r>
        <w:rPr>
          <w:spacing w:val="1"/>
          <w:sz w:val="28"/>
        </w:rPr>
        <w:t xml:space="preserve"> </w:t>
      </w:r>
      <w:r>
        <w:rPr>
          <w:sz w:val="28"/>
        </w:rPr>
        <w:t>развивать</w:t>
      </w:r>
      <w:r>
        <w:rPr>
          <w:spacing w:val="1"/>
          <w:sz w:val="28"/>
        </w:rPr>
        <w:t xml:space="preserve"> </w:t>
      </w:r>
      <w:r>
        <w:rPr>
          <w:sz w:val="28"/>
        </w:rPr>
        <w:t>животноводство</w:t>
      </w:r>
      <w:r>
        <w:rPr>
          <w:spacing w:val="1"/>
          <w:sz w:val="28"/>
        </w:rPr>
        <w:t xml:space="preserve"> </w:t>
      </w:r>
      <w:r>
        <w:rPr>
          <w:sz w:val="28"/>
        </w:rPr>
        <w:t>в стране</w:t>
      </w:r>
      <w:r>
        <w:rPr>
          <w:spacing w:val="1"/>
          <w:sz w:val="28"/>
        </w:rPr>
        <w:t xml:space="preserve"> </w:t>
      </w:r>
      <w:r>
        <w:rPr>
          <w:sz w:val="28"/>
        </w:rPr>
        <w:t>с</w:t>
      </w:r>
      <w:r>
        <w:rPr>
          <w:spacing w:val="1"/>
          <w:sz w:val="28"/>
        </w:rPr>
        <w:t xml:space="preserve"> </w:t>
      </w:r>
      <w:r>
        <w:rPr>
          <w:sz w:val="28"/>
        </w:rPr>
        <w:t>внедрением</w:t>
      </w:r>
      <w:r>
        <w:rPr>
          <w:spacing w:val="70"/>
          <w:sz w:val="28"/>
        </w:rPr>
        <w:t xml:space="preserve"> </w:t>
      </w:r>
      <w:r>
        <w:rPr>
          <w:sz w:val="28"/>
        </w:rPr>
        <w:t>новых</w:t>
      </w:r>
      <w:r>
        <w:rPr>
          <w:spacing w:val="70"/>
          <w:sz w:val="28"/>
        </w:rPr>
        <w:t xml:space="preserve"> </w:t>
      </w:r>
      <w:r>
        <w:rPr>
          <w:sz w:val="28"/>
        </w:rPr>
        <w:t>технологий</w:t>
      </w:r>
      <w:r>
        <w:rPr>
          <w:spacing w:val="70"/>
          <w:sz w:val="28"/>
        </w:rPr>
        <w:t xml:space="preserve"> </w:t>
      </w:r>
      <w:r>
        <w:rPr>
          <w:sz w:val="28"/>
        </w:rPr>
        <w:t>и</w:t>
      </w:r>
      <w:r>
        <w:rPr>
          <w:spacing w:val="70"/>
          <w:sz w:val="28"/>
        </w:rPr>
        <w:t xml:space="preserve"> </w:t>
      </w:r>
      <w:r>
        <w:rPr>
          <w:sz w:val="28"/>
        </w:rPr>
        <w:t>методов ведения</w:t>
      </w:r>
      <w:r>
        <w:rPr>
          <w:spacing w:val="1"/>
          <w:sz w:val="28"/>
        </w:rPr>
        <w:t xml:space="preserve"> </w:t>
      </w:r>
      <w:r>
        <w:rPr>
          <w:sz w:val="28"/>
        </w:rPr>
        <w:t>с/х;</w:t>
      </w:r>
    </w:p>
    <w:p w14:paraId="0AEF59C2" w14:textId="77777777" w:rsidR="00195523" w:rsidRDefault="00247E98" w:rsidP="00BD7773">
      <w:pPr>
        <w:pStyle w:val="a4"/>
        <w:numPr>
          <w:ilvl w:val="0"/>
          <w:numId w:val="7"/>
        </w:numPr>
        <w:tabs>
          <w:tab w:val="left" w:pos="1097"/>
        </w:tabs>
        <w:ind w:left="0" w:right="207" w:firstLine="710"/>
        <w:rPr>
          <w:sz w:val="28"/>
        </w:rPr>
      </w:pPr>
      <w:r>
        <w:rPr>
          <w:sz w:val="28"/>
        </w:rPr>
        <w:t>для</w:t>
      </w:r>
      <w:r>
        <w:rPr>
          <w:spacing w:val="1"/>
          <w:sz w:val="28"/>
        </w:rPr>
        <w:t xml:space="preserve"> </w:t>
      </w:r>
      <w:r>
        <w:rPr>
          <w:sz w:val="28"/>
        </w:rPr>
        <w:t>полного</w:t>
      </w:r>
      <w:r>
        <w:rPr>
          <w:spacing w:val="1"/>
          <w:sz w:val="28"/>
        </w:rPr>
        <w:t xml:space="preserve"> </w:t>
      </w:r>
      <w:r>
        <w:rPr>
          <w:sz w:val="28"/>
        </w:rPr>
        <w:t>обеспечения</w:t>
      </w:r>
      <w:r>
        <w:rPr>
          <w:spacing w:val="1"/>
          <w:sz w:val="28"/>
        </w:rPr>
        <w:t xml:space="preserve"> </w:t>
      </w:r>
      <w:r>
        <w:rPr>
          <w:sz w:val="28"/>
        </w:rPr>
        <w:t>населения</w:t>
      </w:r>
      <w:r>
        <w:rPr>
          <w:spacing w:val="1"/>
          <w:sz w:val="28"/>
        </w:rPr>
        <w:t xml:space="preserve"> </w:t>
      </w:r>
      <w:r>
        <w:rPr>
          <w:sz w:val="28"/>
        </w:rPr>
        <w:t>качественной</w:t>
      </w:r>
      <w:r>
        <w:rPr>
          <w:spacing w:val="1"/>
          <w:sz w:val="28"/>
        </w:rPr>
        <w:t xml:space="preserve"> </w:t>
      </w:r>
      <w:r>
        <w:rPr>
          <w:sz w:val="28"/>
        </w:rPr>
        <w:t>мясной</w:t>
      </w:r>
      <w:r>
        <w:rPr>
          <w:spacing w:val="1"/>
          <w:sz w:val="28"/>
        </w:rPr>
        <w:t xml:space="preserve"> </w:t>
      </w:r>
      <w:r>
        <w:rPr>
          <w:sz w:val="28"/>
        </w:rPr>
        <w:t>продукцией,</w:t>
      </w:r>
      <w:r>
        <w:rPr>
          <w:spacing w:val="1"/>
          <w:sz w:val="28"/>
        </w:rPr>
        <w:t xml:space="preserve"> </w:t>
      </w:r>
      <w:r>
        <w:rPr>
          <w:sz w:val="28"/>
        </w:rPr>
        <w:t>особенно колбасными изделиями и консервацией необходимо развивать МП в</w:t>
      </w:r>
      <w:r>
        <w:rPr>
          <w:spacing w:val="1"/>
          <w:sz w:val="28"/>
        </w:rPr>
        <w:t xml:space="preserve"> </w:t>
      </w:r>
      <w:r>
        <w:rPr>
          <w:sz w:val="28"/>
        </w:rPr>
        <w:t>стране;</w:t>
      </w:r>
    </w:p>
    <w:p w14:paraId="1B531509" w14:textId="77777777" w:rsidR="00195523" w:rsidRDefault="00247E98" w:rsidP="00BD7773">
      <w:pPr>
        <w:pStyle w:val="a4"/>
        <w:numPr>
          <w:ilvl w:val="0"/>
          <w:numId w:val="7"/>
        </w:numPr>
        <w:tabs>
          <w:tab w:val="left" w:pos="1255"/>
        </w:tabs>
        <w:ind w:left="0" w:right="185" w:firstLine="710"/>
        <w:rPr>
          <w:sz w:val="28"/>
        </w:rPr>
      </w:pPr>
      <w:r>
        <w:rPr>
          <w:sz w:val="28"/>
        </w:rPr>
        <w:t>валовая</w:t>
      </w:r>
      <w:r>
        <w:rPr>
          <w:spacing w:val="1"/>
          <w:sz w:val="28"/>
        </w:rPr>
        <w:t xml:space="preserve"> </w:t>
      </w:r>
      <w:r>
        <w:rPr>
          <w:sz w:val="28"/>
        </w:rPr>
        <w:t>продукция</w:t>
      </w:r>
      <w:r>
        <w:rPr>
          <w:spacing w:val="1"/>
          <w:sz w:val="28"/>
        </w:rPr>
        <w:t xml:space="preserve"> </w:t>
      </w:r>
      <w:r>
        <w:rPr>
          <w:sz w:val="28"/>
        </w:rPr>
        <w:t>животноводства</w:t>
      </w:r>
      <w:r>
        <w:rPr>
          <w:spacing w:val="1"/>
          <w:sz w:val="28"/>
        </w:rPr>
        <w:t xml:space="preserve"> </w:t>
      </w:r>
      <w:r>
        <w:rPr>
          <w:sz w:val="28"/>
        </w:rPr>
        <w:t>выросла</w:t>
      </w:r>
      <w:r>
        <w:rPr>
          <w:spacing w:val="1"/>
          <w:sz w:val="28"/>
        </w:rPr>
        <w:t xml:space="preserve"> </w:t>
      </w:r>
      <w:r>
        <w:rPr>
          <w:sz w:val="28"/>
        </w:rPr>
        <w:t>на</w:t>
      </w:r>
      <w:r>
        <w:rPr>
          <w:spacing w:val="1"/>
          <w:sz w:val="28"/>
        </w:rPr>
        <w:t xml:space="preserve"> </w:t>
      </w:r>
      <w:r>
        <w:rPr>
          <w:sz w:val="28"/>
        </w:rPr>
        <w:t>-</w:t>
      </w:r>
      <w:r>
        <w:rPr>
          <w:spacing w:val="1"/>
          <w:sz w:val="28"/>
        </w:rPr>
        <w:t xml:space="preserve"> </w:t>
      </w:r>
      <w:r>
        <w:rPr>
          <w:sz w:val="28"/>
        </w:rPr>
        <w:t>100,28%,</w:t>
      </w:r>
      <w:r>
        <w:rPr>
          <w:spacing w:val="1"/>
          <w:sz w:val="28"/>
        </w:rPr>
        <w:t xml:space="preserve"> </w:t>
      </w:r>
      <w:r>
        <w:rPr>
          <w:sz w:val="28"/>
        </w:rPr>
        <w:t>чему</w:t>
      </w:r>
      <w:r>
        <w:rPr>
          <w:spacing w:val="1"/>
          <w:sz w:val="28"/>
        </w:rPr>
        <w:t xml:space="preserve"> </w:t>
      </w:r>
      <w:r>
        <w:rPr>
          <w:sz w:val="28"/>
        </w:rPr>
        <w:t>способствовало</w:t>
      </w:r>
      <w:r>
        <w:rPr>
          <w:spacing w:val="1"/>
          <w:sz w:val="28"/>
        </w:rPr>
        <w:t xml:space="preserve"> </w:t>
      </w:r>
      <w:r>
        <w:rPr>
          <w:sz w:val="28"/>
        </w:rPr>
        <w:t>увеличение</w:t>
      </w:r>
      <w:r>
        <w:rPr>
          <w:spacing w:val="1"/>
          <w:sz w:val="28"/>
        </w:rPr>
        <w:t xml:space="preserve"> </w:t>
      </w:r>
      <w:r>
        <w:rPr>
          <w:sz w:val="28"/>
        </w:rPr>
        <w:t>поголовья</w:t>
      </w:r>
      <w:r>
        <w:rPr>
          <w:spacing w:val="1"/>
          <w:sz w:val="28"/>
        </w:rPr>
        <w:t xml:space="preserve"> </w:t>
      </w:r>
      <w:r>
        <w:rPr>
          <w:sz w:val="28"/>
        </w:rPr>
        <w:t>и</w:t>
      </w:r>
      <w:r>
        <w:rPr>
          <w:spacing w:val="1"/>
          <w:sz w:val="28"/>
        </w:rPr>
        <w:t xml:space="preserve"> </w:t>
      </w:r>
      <w:r>
        <w:rPr>
          <w:sz w:val="28"/>
        </w:rPr>
        <w:t>продуктивности</w:t>
      </w:r>
      <w:r>
        <w:rPr>
          <w:spacing w:val="1"/>
          <w:sz w:val="28"/>
        </w:rPr>
        <w:t xml:space="preserve"> </w:t>
      </w:r>
      <w:r>
        <w:rPr>
          <w:sz w:val="28"/>
        </w:rPr>
        <w:t>скота,</w:t>
      </w:r>
      <w:r>
        <w:rPr>
          <w:spacing w:val="1"/>
          <w:sz w:val="28"/>
        </w:rPr>
        <w:t xml:space="preserve"> </w:t>
      </w:r>
      <w:r>
        <w:rPr>
          <w:sz w:val="28"/>
        </w:rPr>
        <w:t>но</w:t>
      </w:r>
      <w:r>
        <w:rPr>
          <w:spacing w:val="1"/>
          <w:sz w:val="28"/>
        </w:rPr>
        <w:t xml:space="preserve"> </w:t>
      </w:r>
      <w:r>
        <w:rPr>
          <w:sz w:val="28"/>
        </w:rPr>
        <w:t>основная</w:t>
      </w:r>
      <w:r>
        <w:rPr>
          <w:spacing w:val="1"/>
          <w:sz w:val="28"/>
        </w:rPr>
        <w:t xml:space="preserve"> </w:t>
      </w:r>
      <w:r>
        <w:rPr>
          <w:sz w:val="28"/>
        </w:rPr>
        <w:t>проблема отрасли,</w:t>
      </w:r>
      <w:r>
        <w:rPr>
          <w:spacing w:val="3"/>
          <w:sz w:val="28"/>
        </w:rPr>
        <w:t xml:space="preserve"> </w:t>
      </w:r>
      <w:r>
        <w:rPr>
          <w:sz w:val="28"/>
        </w:rPr>
        <w:t>что нет</w:t>
      </w:r>
      <w:r>
        <w:rPr>
          <w:spacing w:val="3"/>
          <w:sz w:val="28"/>
        </w:rPr>
        <w:t xml:space="preserve"> </w:t>
      </w:r>
      <w:r>
        <w:rPr>
          <w:sz w:val="28"/>
        </w:rPr>
        <w:t>учета</w:t>
      </w:r>
      <w:r>
        <w:rPr>
          <w:spacing w:val="1"/>
          <w:sz w:val="28"/>
        </w:rPr>
        <w:t xml:space="preserve"> </w:t>
      </w:r>
      <w:r>
        <w:rPr>
          <w:sz w:val="28"/>
        </w:rPr>
        <w:t>потенциала</w:t>
      </w:r>
      <w:r>
        <w:rPr>
          <w:spacing w:val="1"/>
          <w:sz w:val="28"/>
        </w:rPr>
        <w:t xml:space="preserve"> </w:t>
      </w:r>
      <w:r>
        <w:rPr>
          <w:sz w:val="28"/>
        </w:rPr>
        <w:t>кормовой базы;</w:t>
      </w:r>
    </w:p>
    <w:p w14:paraId="5D5ABE87" w14:textId="77777777" w:rsidR="00195523" w:rsidRDefault="00247E98" w:rsidP="00BD7773">
      <w:pPr>
        <w:pStyle w:val="a4"/>
        <w:numPr>
          <w:ilvl w:val="0"/>
          <w:numId w:val="7"/>
        </w:numPr>
        <w:tabs>
          <w:tab w:val="left" w:pos="1092"/>
        </w:tabs>
        <w:ind w:left="0" w:right="214" w:firstLine="710"/>
        <w:rPr>
          <w:sz w:val="28"/>
        </w:rPr>
      </w:pPr>
      <w:r>
        <w:rPr>
          <w:sz w:val="28"/>
        </w:rPr>
        <w:t>увеличение себестоимости сырья, такого как скот и продукция их мяса</w:t>
      </w:r>
      <w:r>
        <w:rPr>
          <w:spacing w:val="1"/>
          <w:sz w:val="28"/>
        </w:rPr>
        <w:t xml:space="preserve"> </w:t>
      </w:r>
      <w:r>
        <w:rPr>
          <w:sz w:val="28"/>
        </w:rPr>
        <w:t>связано</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факторами,</w:t>
      </w:r>
      <w:r>
        <w:rPr>
          <w:spacing w:val="1"/>
          <w:sz w:val="28"/>
        </w:rPr>
        <w:t xml:space="preserve"> </w:t>
      </w:r>
      <w:r>
        <w:rPr>
          <w:sz w:val="28"/>
        </w:rPr>
        <w:t>такими</w:t>
      </w:r>
      <w:r>
        <w:rPr>
          <w:spacing w:val="1"/>
          <w:sz w:val="28"/>
        </w:rPr>
        <w:t xml:space="preserve"> </w:t>
      </w:r>
      <w:r>
        <w:rPr>
          <w:sz w:val="28"/>
        </w:rPr>
        <w:t>как</w:t>
      </w:r>
      <w:r>
        <w:rPr>
          <w:spacing w:val="1"/>
          <w:sz w:val="28"/>
        </w:rPr>
        <w:t xml:space="preserve"> </w:t>
      </w:r>
      <w:r>
        <w:rPr>
          <w:sz w:val="28"/>
        </w:rPr>
        <w:t>повышение</w:t>
      </w:r>
      <w:r>
        <w:rPr>
          <w:spacing w:val="1"/>
          <w:sz w:val="28"/>
        </w:rPr>
        <w:t xml:space="preserve"> </w:t>
      </w:r>
      <w:r>
        <w:rPr>
          <w:sz w:val="28"/>
        </w:rPr>
        <w:t>стоимости</w:t>
      </w:r>
      <w:r>
        <w:rPr>
          <w:spacing w:val="1"/>
          <w:sz w:val="28"/>
        </w:rPr>
        <w:t xml:space="preserve"> </w:t>
      </w:r>
      <w:r>
        <w:rPr>
          <w:sz w:val="28"/>
        </w:rPr>
        <w:t>кормов,</w:t>
      </w:r>
      <w:r>
        <w:rPr>
          <w:spacing w:val="1"/>
          <w:sz w:val="28"/>
        </w:rPr>
        <w:t xml:space="preserve"> </w:t>
      </w:r>
      <w:r>
        <w:rPr>
          <w:sz w:val="28"/>
        </w:rPr>
        <w:t>инфляция</w:t>
      </w:r>
      <w:r>
        <w:rPr>
          <w:spacing w:val="25"/>
          <w:sz w:val="28"/>
        </w:rPr>
        <w:t xml:space="preserve"> </w:t>
      </w:r>
      <w:r>
        <w:rPr>
          <w:sz w:val="28"/>
        </w:rPr>
        <w:t>и</w:t>
      </w:r>
      <w:r>
        <w:rPr>
          <w:spacing w:val="17"/>
          <w:sz w:val="28"/>
        </w:rPr>
        <w:t xml:space="preserve"> </w:t>
      </w:r>
      <w:r>
        <w:rPr>
          <w:sz w:val="28"/>
        </w:rPr>
        <w:t>изменения</w:t>
      </w:r>
      <w:r>
        <w:rPr>
          <w:spacing w:val="25"/>
          <w:sz w:val="28"/>
        </w:rPr>
        <w:t xml:space="preserve"> </w:t>
      </w:r>
      <w:r>
        <w:rPr>
          <w:sz w:val="28"/>
        </w:rPr>
        <w:t>в</w:t>
      </w:r>
      <w:r>
        <w:rPr>
          <w:spacing w:val="16"/>
          <w:sz w:val="28"/>
        </w:rPr>
        <w:t xml:space="preserve"> </w:t>
      </w:r>
      <w:r>
        <w:rPr>
          <w:sz w:val="28"/>
        </w:rPr>
        <w:t>спросе</w:t>
      </w:r>
      <w:r>
        <w:rPr>
          <w:spacing w:val="25"/>
          <w:sz w:val="28"/>
        </w:rPr>
        <w:t xml:space="preserve"> </w:t>
      </w:r>
      <w:r>
        <w:rPr>
          <w:sz w:val="28"/>
        </w:rPr>
        <w:t>и</w:t>
      </w:r>
      <w:r>
        <w:rPr>
          <w:spacing w:val="18"/>
          <w:sz w:val="28"/>
        </w:rPr>
        <w:t xml:space="preserve"> </w:t>
      </w:r>
      <w:r>
        <w:rPr>
          <w:sz w:val="28"/>
        </w:rPr>
        <w:t>предложении</w:t>
      </w:r>
      <w:r>
        <w:rPr>
          <w:spacing w:val="17"/>
          <w:sz w:val="28"/>
        </w:rPr>
        <w:t xml:space="preserve"> </w:t>
      </w:r>
      <w:r>
        <w:rPr>
          <w:sz w:val="28"/>
        </w:rPr>
        <w:t>на</w:t>
      </w:r>
      <w:r>
        <w:rPr>
          <w:spacing w:val="19"/>
          <w:sz w:val="28"/>
        </w:rPr>
        <w:t xml:space="preserve"> </w:t>
      </w:r>
      <w:r>
        <w:rPr>
          <w:sz w:val="28"/>
        </w:rPr>
        <w:t>мировом</w:t>
      </w:r>
      <w:r>
        <w:rPr>
          <w:spacing w:val="20"/>
          <w:sz w:val="28"/>
        </w:rPr>
        <w:t xml:space="preserve"> </w:t>
      </w:r>
      <w:r>
        <w:rPr>
          <w:sz w:val="28"/>
        </w:rPr>
        <w:t>рынке;</w:t>
      </w:r>
    </w:p>
    <w:p w14:paraId="7D4C2D16" w14:textId="77777777" w:rsidR="00195523" w:rsidRDefault="00247E98" w:rsidP="00BD7773">
      <w:pPr>
        <w:pStyle w:val="a4"/>
        <w:numPr>
          <w:ilvl w:val="0"/>
          <w:numId w:val="7"/>
        </w:numPr>
        <w:tabs>
          <w:tab w:val="left" w:pos="1082"/>
        </w:tabs>
        <w:ind w:left="0" w:right="186" w:firstLine="710"/>
        <w:rPr>
          <w:sz w:val="28"/>
        </w:rPr>
      </w:pPr>
      <w:r>
        <w:rPr>
          <w:sz w:val="28"/>
        </w:rPr>
        <w:t>низкая загрузка производственных мощностей происходит из-за снижения</w:t>
      </w:r>
      <w:r>
        <w:rPr>
          <w:spacing w:val="1"/>
          <w:sz w:val="28"/>
        </w:rPr>
        <w:t xml:space="preserve"> </w:t>
      </w:r>
      <w:r>
        <w:rPr>
          <w:sz w:val="28"/>
        </w:rPr>
        <w:t>индекса</w:t>
      </w:r>
      <w:r>
        <w:rPr>
          <w:spacing w:val="1"/>
          <w:sz w:val="28"/>
        </w:rPr>
        <w:t xml:space="preserve"> </w:t>
      </w:r>
      <w:r>
        <w:rPr>
          <w:sz w:val="28"/>
        </w:rPr>
        <w:t>темпа</w:t>
      </w:r>
      <w:r>
        <w:rPr>
          <w:spacing w:val="1"/>
          <w:sz w:val="28"/>
        </w:rPr>
        <w:t xml:space="preserve"> </w:t>
      </w:r>
      <w:r>
        <w:rPr>
          <w:sz w:val="28"/>
        </w:rPr>
        <w:t>роста</w:t>
      </w:r>
      <w:r>
        <w:rPr>
          <w:spacing w:val="1"/>
          <w:sz w:val="28"/>
        </w:rPr>
        <w:t xml:space="preserve"> </w:t>
      </w:r>
      <w:r>
        <w:rPr>
          <w:sz w:val="28"/>
        </w:rPr>
        <w:t>забитого</w:t>
      </w:r>
      <w:r>
        <w:rPr>
          <w:spacing w:val="1"/>
          <w:sz w:val="28"/>
        </w:rPr>
        <w:t xml:space="preserve"> </w:t>
      </w:r>
      <w:r>
        <w:rPr>
          <w:sz w:val="28"/>
        </w:rPr>
        <w:t>скота</w:t>
      </w:r>
      <w:r>
        <w:rPr>
          <w:spacing w:val="1"/>
          <w:sz w:val="28"/>
        </w:rPr>
        <w:t xml:space="preserve"> </w:t>
      </w:r>
      <w:r>
        <w:rPr>
          <w:sz w:val="28"/>
        </w:rPr>
        <w:t>и</w:t>
      </w:r>
      <w:r>
        <w:rPr>
          <w:spacing w:val="1"/>
          <w:sz w:val="28"/>
        </w:rPr>
        <w:t xml:space="preserve"> </w:t>
      </w:r>
      <w:r>
        <w:rPr>
          <w:sz w:val="28"/>
        </w:rPr>
        <w:t>реализованных</w:t>
      </w:r>
      <w:r>
        <w:rPr>
          <w:spacing w:val="1"/>
          <w:sz w:val="28"/>
        </w:rPr>
        <w:t xml:space="preserve"> </w:t>
      </w:r>
      <w:r>
        <w:rPr>
          <w:sz w:val="28"/>
        </w:rPr>
        <w:t>мясных</w:t>
      </w:r>
      <w:r>
        <w:rPr>
          <w:spacing w:val="1"/>
          <w:sz w:val="28"/>
        </w:rPr>
        <w:t xml:space="preserve"> </w:t>
      </w:r>
      <w:r>
        <w:rPr>
          <w:sz w:val="28"/>
        </w:rPr>
        <w:t>продуктов</w:t>
      </w:r>
      <w:r>
        <w:rPr>
          <w:spacing w:val="1"/>
          <w:sz w:val="28"/>
        </w:rPr>
        <w:t xml:space="preserve"> </w:t>
      </w:r>
      <w:r>
        <w:rPr>
          <w:sz w:val="28"/>
        </w:rPr>
        <w:t>в</w:t>
      </w:r>
      <w:r>
        <w:rPr>
          <w:spacing w:val="1"/>
          <w:sz w:val="28"/>
        </w:rPr>
        <w:t xml:space="preserve"> </w:t>
      </w:r>
      <w:r>
        <w:rPr>
          <w:sz w:val="28"/>
        </w:rPr>
        <w:t>хозяйствах</w:t>
      </w:r>
      <w:r>
        <w:rPr>
          <w:spacing w:val="1"/>
          <w:sz w:val="28"/>
        </w:rPr>
        <w:t xml:space="preserve"> </w:t>
      </w:r>
      <w:r>
        <w:rPr>
          <w:sz w:val="28"/>
        </w:rPr>
        <w:t>Алматинской</w:t>
      </w:r>
      <w:r>
        <w:rPr>
          <w:spacing w:val="1"/>
          <w:sz w:val="28"/>
        </w:rPr>
        <w:t xml:space="preserve"> </w:t>
      </w:r>
      <w:r>
        <w:rPr>
          <w:sz w:val="28"/>
        </w:rPr>
        <w:t>области</w:t>
      </w:r>
      <w:r>
        <w:rPr>
          <w:spacing w:val="1"/>
          <w:sz w:val="28"/>
        </w:rPr>
        <w:t xml:space="preserve"> </w:t>
      </w:r>
      <w:r>
        <w:rPr>
          <w:sz w:val="28"/>
        </w:rPr>
        <w:t>свидетельствует</w:t>
      </w:r>
      <w:r>
        <w:rPr>
          <w:spacing w:val="1"/>
          <w:sz w:val="28"/>
        </w:rPr>
        <w:t xml:space="preserve"> </w:t>
      </w:r>
      <w:r>
        <w:rPr>
          <w:sz w:val="28"/>
        </w:rPr>
        <w:t>о</w:t>
      </w:r>
      <w:r>
        <w:rPr>
          <w:spacing w:val="1"/>
          <w:sz w:val="28"/>
        </w:rPr>
        <w:t xml:space="preserve"> </w:t>
      </w:r>
      <w:r>
        <w:rPr>
          <w:sz w:val="28"/>
        </w:rPr>
        <w:t>недостаточной</w:t>
      </w:r>
      <w:r>
        <w:rPr>
          <w:spacing w:val="1"/>
          <w:sz w:val="28"/>
        </w:rPr>
        <w:t xml:space="preserve"> </w:t>
      </w:r>
      <w:r>
        <w:rPr>
          <w:sz w:val="28"/>
        </w:rPr>
        <w:t>загрузке</w:t>
      </w:r>
      <w:r>
        <w:rPr>
          <w:spacing w:val="1"/>
          <w:sz w:val="28"/>
        </w:rPr>
        <w:t xml:space="preserve"> </w:t>
      </w:r>
      <w:r>
        <w:rPr>
          <w:sz w:val="28"/>
        </w:rPr>
        <w:t>производственных</w:t>
      </w:r>
      <w:r>
        <w:rPr>
          <w:spacing w:val="1"/>
          <w:sz w:val="28"/>
        </w:rPr>
        <w:t xml:space="preserve"> </w:t>
      </w:r>
      <w:r>
        <w:rPr>
          <w:sz w:val="28"/>
        </w:rPr>
        <w:t>мощностей</w:t>
      </w:r>
      <w:r>
        <w:rPr>
          <w:spacing w:val="1"/>
          <w:sz w:val="28"/>
        </w:rPr>
        <w:t xml:space="preserve"> </w:t>
      </w:r>
      <w:r>
        <w:rPr>
          <w:sz w:val="28"/>
        </w:rPr>
        <w:t>и</w:t>
      </w:r>
      <w:r>
        <w:rPr>
          <w:spacing w:val="1"/>
          <w:sz w:val="28"/>
        </w:rPr>
        <w:t xml:space="preserve"> </w:t>
      </w:r>
      <w:r>
        <w:rPr>
          <w:sz w:val="28"/>
        </w:rPr>
        <w:t>низкой</w:t>
      </w:r>
      <w:r>
        <w:rPr>
          <w:spacing w:val="1"/>
          <w:sz w:val="28"/>
        </w:rPr>
        <w:t xml:space="preserve"> </w:t>
      </w:r>
      <w:r>
        <w:rPr>
          <w:sz w:val="28"/>
        </w:rPr>
        <w:t>ЭЭ</w:t>
      </w:r>
      <w:r>
        <w:rPr>
          <w:spacing w:val="1"/>
          <w:sz w:val="28"/>
        </w:rPr>
        <w:t xml:space="preserve"> </w:t>
      </w:r>
      <w:r>
        <w:rPr>
          <w:sz w:val="28"/>
        </w:rPr>
        <w:t>производства,</w:t>
      </w:r>
      <w:r>
        <w:rPr>
          <w:spacing w:val="1"/>
          <w:sz w:val="28"/>
        </w:rPr>
        <w:t xml:space="preserve"> </w:t>
      </w:r>
      <w:r>
        <w:rPr>
          <w:sz w:val="28"/>
        </w:rPr>
        <w:t>из-за</w:t>
      </w:r>
      <w:r>
        <w:rPr>
          <w:spacing w:val="1"/>
          <w:sz w:val="28"/>
        </w:rPr>
        <w:t xml:space="preserve"> </w:t>
      </w:r>
      <w:r>
        <w:rPr>
          <w:sz w:val="28"/>
        </w:rPr>
        <w:t>снижения</w:t>
      </w:r>
      <w:r>
        <w:rPr>
          <w:spacing w:val="1"/>
          <w:sz w:val="28"/>
        </w:rPr>
        <w:t xml:space="preserve"> </w:t>
      </w:r>
      <w:r>
        <w:rPr>
          <w:sz w:val="28"/>
        </w:rPr>
        <w:t>показателей производства (забито мясо на убой) мяса в Алматинской области</w:t>
      </w:r>
      <w:r>
        <w:rPr>
          <w:spacing w:val="1"/>
          <w:sz w:val="28"/>
        </w:rPr>
        <w:t xml:space="preserve"> </w:t>
      </w:r>
      <w:r>
        <w:rPr>
          <w:sz w:val="28"/>
        </w:rPr>
        <w:t>произошло снижение ЗПМ МПП, сокращение кадров, снижение доходов, чистой</w:t>
      </w:r>
      <w:r>
        <w:rPr>
          <w:spacing w:val="1"/>
          <w:sz w:val="28"/>
        </w:rPr>
        <w:t xml:space="preserve"> </w:t>
      </w:r>
      <w:r>
        <w:rPr>
          <w:sz w:val="28"/>
        </w:rPr>
        <w:t>прибыли</w:t>
      </w:r>
      <w:r>
        <w:rPr>
          <w:spacing w:val="1"/>
          <w:sz w:val="28"/>
        </w:rPr>
        <w:t xml:space="preserve"> </w:t>
      </w:r>
      <w:r>
        <w:rPr>
          <w:sz w:val="28"/>
        </w:rPr>
        <w:t>предприятий;</w:t>
      </w:r>
    </w:p>
    <w:p w14:paraId="6E6AA258" w14:textId="77777777" w:rsidR="00195523" w:rsidRPr="00D8789A" w:rsidRDefault="00247E98" w:rsidP="00BD7773">
      <w:pPr>
        <w:pStyle w:val="a4"/>
        <w:numPr>
          <w:ilvl w:val="0"/>
          <w:numId w:val="7"/>
        </w:numPr>
        <w:tabs>
          <w:tab w:val="left" w:pos="1327"/>
        </w:tabs>
        <w:ind w:left="0" w:right="197" w:firstLine="709"/>
        <w:rPr>
          <w:sz w:val="28"/>
        </w:rPr>
      </w:pPr>
      <w:r w:rsidRPr="00D8789A">
        <w:rPr>
          <w:sz w:val="28"/>
        </w:rPr>
        <w:t>несмотря</w:t>
      </w:r>
      <w:r w:rsidRPr="00D8789A">
        <w:rPr>
          <w:spacing w:val="1"/>
          <w:sz w:val="28"/>
        </w:rPr>
        <w:t xml:space="preserve"> </w:t>
      </w:r>
      <w:r w:rsidRPr="00D8789A">
        <w:rPr>
          <w:sz w:val="28"/>
        </w:rPr>
        <w:t>на</w:t>
      </w:r>
      <w:r w:rsidRPr="00D8789A">
        <w:rPr>
          <w:spacing w:val="1"/>
          <w:sz w:val="28"/>
        </w:rPr>
        <w:t xml:space="preserve"> </w:t>
      </w:r>
      <w:r w:rsidRPr="00D8789A">
        <w:rPr>
          <w:sz w:val="28"/>
        </w:rPr>
        <w:t>увеличение</w:t>
      </w:r>
      <w:r w:rsidRPr="00D8789A">
        <w:rPr>
          <w:spacing w:val="1"/>
          <w:sz w:val="28"/>
        </w:rPr>
        <w:t xml:space="preserve"> </w:t>
      </w:r>
      <w:r w:rsidRPr="00D8789A">
        <w:rPr>
          <w:sz w:val="28"/>
        </w:rPr>
        <w:t>производства,</w:t>
      </w:r>
      <w:r w:rsidRPr="00D8789A">
        <w:rPr>
          <w:spacing w:val="1"/>
          <w:sz w:val="28"/>
        </w:rPr>
        <w:t xml:space="preserve"> </w:t>
      </w:r>
      <w:r w:rsidRPr="00D8789A">
        <w:rPr>
          <w:sz w:val="28"/>
        </w:rPr>
        <w:t>основная</w:t>
      </w:r>
      <w:r w:rsidRPr="00D8789A">
        <w:rPr>
          <w:spacing w:val="1"/>
          <w:sz w:val="28"/>
        </w:rPr>
        <w:t xml:space="preserve"> </w:t>
      </w:r>
      <w:r w:rsidRPr="00D8789A">
        <w:rPr>
          <w:sz w:val="28"/>
        </w:rPr>
        <w:t>часть</w:t>
      </w:r>
      <w:r w:rsidRPr="00D8789A">
        <w:rPr>
          <w:spacing w:val="1"/>
          <w:sz w:val="28"/>
        </w:rPr>
        <w:t xml:space="preserve"> </w:t>
      </w:r>
      <w:r w:rsidRPr="00D8789A">
        <w:rPr>
          <w:sz w:val="28"/>
        </w:rPr>
        <w:t>МПП</w:t>
      </w:r>
      <w:r w:rsidRPr="00D8789A">
        <w:rPr>
          <w:spacing w:val="1"/>
          <w:sz w:val="28"/>
        </w:rPr>
        <w:t xml:space="preserve"> </w:t>
      </w:r>
      <w:r w:rsidRPr="00D8789A">
        <w:rPr>
          <w:sz w:val="28"/>
        </w:rPr>
        <w:t>сосредотачивается</w:t>
      </w:r>
      <w:r w:rsidRPr="00D8789A">
        <w:rPr>
          <w:spacing w:val="1"/>
          <w:sz w:val="28"/>
        </w:rPr>
        <w:t xml:space="preserve"> </w:t>
      </w:r>
      <w:r w:rsidRPr="00D8789A">
        <w:rPr>
          <w:sz w:val="28"/>
        </w:rPr>
        <w:t>на</w:t>
      </w:r>
      <w:r w:rsidRPr="00D8789A">
        <w:rPr>
          <w:spacing w:val="1"/>
          <w:sz w:val="28"/>
        </w:rPr>
        <w:t xml:space="preserve"> </w:t>
      </w:r>
      <w:r w:rsidRPr="00D8789A">
        <w:rPr>
          <w:sz w:val="28"/>
        </w:rPr>
        <w:t>этапах</w:t>
      </w:r>
      <w:r w:rsidRPr="00D8789A">
        <w:rPr>
          <w:spacing w:val="1"/>
          <w:sz w:val="28"/>
        </w:rPr>
        <w:t xml:space="preserve"> </w:t>
      </w:r>
      <w:r w:rsidRPr="00D8789A">
        <w:rPr>
          <w:sz w:val="28"/>
        </w:rPr>
        <w:t>убоя</w:t>
      </w:r>
      <w:r w:rsidRPr="00D8789A">
        <w:rPr>
          <w:spacing w:val="1"/>
          <w:sz w:val="28"/>
        </w:rPr>
        <w:t xml:space="preserve"> </w:t>
      </w:r>
      <w:r w:rsidRPr="00D8789A">
        <w:rPr>
          <w:sz w:val="28"/>
        </w:rPr>
        <w:t>и</w:t>
      </w:r>
      <w:r w:rsidRPr="00D8789A">
        <w:rPr>
          <w:spacing w:val="1"/>
          <w:sz w:val="28"/>
        </w:rPr>
        <w:t xml:space="preserve"> </w:t>
      </w:r>
      <w:r w:rsidRPr="00D8789A">
        <w:rPr>
          <w:sz w:val="28"/>
        </w:rPr>
        <w:t>охлаждения</w:t>
      </w:r>
      <w:r w:rsidRPr="00D8789A">
        <w:rPr>
          <w:spacing w:val="1"/>
          <w:sz w:val="28"/>
        </w:rPr>
        <w:t xml:space="preserve"> </w:t>
      </w:r>
      <w:r w:rsidRPr="00D8789A">
        <w:rPr>
          <w:sz w:val="28"/>
        </w:rPr>
        <w:t>мяса,</w:t>
      </w:r>
      <w:r w:rsidRPr="00D8789A">
        <w:rPr>
          <w:spacing w:val="1"/>
          <w:sz w:val="28"/>
        </w:rPr>
        <w:t xml:space="preserve"> </w:t>
      </w:r>
      <w:r w:rsidRPr="00D8789A">
        <w:rPr>
          <w:sz w:val="28"/>
        </w:rPr>
        <w:t>ограничивая</w:t>
      </w:r>
      <w:r w:rsidRPr="00D8789A">
        <w:rPr>
          <w:spacing w:val="1"/>
          <w:sz w:val="28"/>
        </w:rPr>
        <w:t xml:space="preserve"> </w:t>
      </w:r>
      <w:r w:rsidRPr="00D8789A">
        <w:rPr>
          <w:sz w:val="28"/>
        </w:rPr>
        <w:t>глубокую</w:t>
      </w:r>
      <w:r w:rsidRPr="00D8789A">
        <w:rPr>
          <w:spacing w:val="1"/>
          <w:sz w:val="28"/>
        </w:rPr>
        <w:t xml:space="preserve"> </w:t>
      </w:r>
      <w:r w:rsidRPr="00D8789A">
        <w:rPr>
          <w:sz w:val="28"/>
        </w:rPr>
        <w:t>переработку.</w:t>
      </w:r>
      <w:r w:rsidRPr="00D8789A">
        <w:rPr>
          <w:spacing w:val="1"/>
          <w:sz w:val="28"/>
        </w:rPr>
        <w:t xml:space="preserve"> </w:t>
      </w:r>
      <w:r w:rsidRPr="00D8789A">
        <w:rPr>
          <w:sz w:val="28"/>
        </w:rPr>
        <w:t>Это</w:t>
      </w:r>
      <w:r w:rsidRPr="00D8789A">
        <w:rPr>
          <w:spacing w:val="1"/>
          <w:sz w:val="28"/>
        </w:rPr>
        <w:t xml:space="preserve"> </w:t>
      </w:r>
      <w:r w:rsidRPr="00D8789A">
        <w:rPr>
          <w:sz w:val="28"/>
        </w:rPr>
        <w:t>связано</w:t>
      </w:r>
      <w:r w:rsidRPr="00D8789A">
        <w:rPr>
          <w:spacing w:val="1"/>
          <w:sz w:val="28"/>
        </w:rPr>
        <w:t xml:space="preserve"> </w:t>
      </w:r>
      <w:r w:rsidRPr="00D8789A">
        <w:rPr>
          <w:sz w:val="28"/>
        </w:rPr>
        <w:t>с</w:t>
      </w:r>
      <w:r w:rsidRPr="00D8789A">
        <w:rPr>
          <w:spacing w:val="1"/>
          <w:sz w:val="28"/>
        </w:rPr>
        <w:t xml:space="preserve"> </w:t>
      </w:r>
      <w:r w:rsidRPr="00D8789A">
        <w:rPr>
          <w:sz w:val="28"/>
        </w:rPr>
        <w:t>проблемами</w:t>
      </w:r>
      <w:r w:rsidRPr="00D8789A">
        <w:rPr>
          <w:spacing w:val="1"/>
          <w:sz w:val="28"/>
        </w:rPr>
        <w:t xml:space="preserve"> </w:t>
      </w:r>
      <w:r w:rsidRPr="00D8789A">
        <w:rPr>
          <w:sz w:val="28"/>
        </w:rPr>
        <w:t>сбыта</w:t>
      </w:r>
      <w:r w:rsidRPr="00D8789A">
        <w:rPr>
          <w:spacing w:val="1"/>
          <w:sz w:val="28"/>
        </w:rPr>
        <w:t xml:space="preserve"> </w:t>
      </w:r>
      <w:r w:rsidRPr="00D8789A">
        <w:rPr>
          <w:sz w:val="28"/>
        </w:rPr>
        <w:t>на</w:t>
      </w:r>
      <w:r w:rsidRPr="00D8789A">
        <w:rPr>
          <w:spacing w:val="1"/>
          <w:sz w:val="28"/>
        </w:rPr>
        <w:t xml:space="preserve"> </w:t>
      </w:r>
      <w:r w:rsidRPr="00D8789A">
        <w:rPr>
          <w:sz w:val="28"/>
        </w:rPr>
        <w:t>рынке</w:t>
      </w:r>
      <w:r w:rsidRPr="00D8789A">
        <w:rPr>
          <w:spacing w:val="1"/>
          <w:sz w:val="28"/>
        </w:rPr>
        <w:t xml:space="preserve"> </w:t>
      </w:r>
      <w:r w:rsidRPr="00D8789A">
        <w:rPr>
          <w:sz w:val="28"/>
        </w:rPr>
        <w:t>из-за</w:t>
      </w:r>
      <w:r w:rsidRPr="00D8789A">
        <w:rPr>
          <w:spacing w:val="1"/>
          <w:sz w:val="28"/>
        </w:rPr>
        <w:t xml:space="preserve"> </w:t>
      </w:r>
      <w:r w:rsidRPr="00D8789A">
        <w:rPr>
          <w:sz w:val="28"/>
        </w:rPr>
        <w:t>дешевого</w:t>
      </w:r>
      <w:r w:rsidRPr="00D8789A">
        <w:rPr>
          <w:spacing w:val="1"/>
          <w:sz w:val="28"/>
        </w:rPr>
        <w:t xml:space="preserve"> </w:t>
      </w:r>
      <w:r w:rsidRPr="00D8789A">
        <w:rPr>
          <w:sz w:val="28"/>
        </w:rPr>
        <w:t>и</w:t>
      </w:r>
      <w:r w:rsidRPr="00D8789A">
        <w:rPr>
          <w:spacing w:val="1"/>
          <w:sz w:val="28"/>
        </w:rPr>
        <w:t xml:space="preserve"> </w:t>
      </w:r>
      <w:r w:rsidRPr="00D8789A">
        <w:rPr>
          <w:sz w:val="28"/>
        </w:rPr>
        <w:t>недоброкачественного</w:t>
      </w:r>
      <w:r w:rsidRPr="00D8789A">
        <w:rPr>
          <w:spacing w:val="1"/>
          <w:sz w:val="28"/>
        </w:rPr>
        <w:t xml:space="preserve"> </w:t>
      </w:r>
      <w:r w:rsidRPr="00D8789A">
        <w:rPr>
          <w:sz w:val="28"/>
        </w:rPr>
        <w:t>импорта,</w:t>
      </w:r>
      <w:r w:rsidRPr="00D8789A">
        <w:rPr>
          <w:spacing w:val="1"/>
          <w:sz w:val="28"/>
        </w:rPr>
        <w:t xml:space="preserve"> </w:t>
      </w:r>
      <w:r w:rsidRPr="00D8789A">
        <w:rPr>
          <w:sz w:val="28"/>
        </w:rPr>
        <w:t>а</w:t>
      </w:r>
      <w:r w:rsidRPr="00D8789A">
        <w:rPr>
          <w:spacing w:val="1"/>
          <w:sz w:val="28"/>
        </w:rPr>
        <w:t xml:space="preserve"> </w:t>
      </w:r>
      <w:r w:rsidRPr="00D8789A">
        <w:rPr>
          <w:sz w:val="28"/>
        </w:rPr>
        <w:t>также</w:t>
      </w:r>
      <w:r w:rsidRPr="00D8789A">
        <w:rPr>
          <w:spacing w:val="1"/>
          <w:sz w:val="28"/>
        </w:rPr>
        <w:t xml:space="preserve"> </w:t>
      </w:r>
      <w:r w:rsidRPr="00D8789A">
        <w:rPr>
          <w:sz w:val="28"/>
        </w:rPr>
        <w:t>с</w:t>
      </w:r>
      <w:r w:rsidRPr="00D8789A">
        <w:rPr>
          <w:spacing w:val="1"/>
          <w:sz w:val="28"/>
        </w:rPr>
        <w:t xml:space="preserve"> </w:t>
      </w:r>
      <w:r w:rsidRPr="00D8789A">
        <w:rPr>
          <w:sz w:val="28"/>
        </w:rPr>
        <w:t>отсутствием</w:t>
      </w:r>
      <w:r w:rsidRPr="00D8789A">
        <w:rPr>
          <w:spacing w:val="1"/>
          <w:sz w:val="28"/>
        </w:rPr>
        <w:t xml:space="preserve"> </w:t>
      </w:r>
      <w:r w:rsidRPr="00D8789A">
        <w:rPr>
          <w:sz w:val="28"/>
        </w:rPr>
        <w:t>ЭЭ</w:t>
      </w:r>
      <w:r w:rsidRPr="00D8789A">
        <w:rPr>
          <w:spacing w:val="1"/>
          <w:sz w:val="28"/>
        </w:rPr>
        <w:t xml:space="preserve"> </w:t>
      </w:r>
      <w:r w:rsidRPr="00D8789A">
        <w:rPr>
          <w:sz w:val="28"/>
        </w:rPr>
        <w:t>контроля</w:t>
      </w:r>
      <w:r w:rsidRPr="00D8789A">
        <w:rPr>
          <w:spacing w:val="1"/>
          <w:sz w:val="28"/>
        </w:rPr>
        <w:t xml:space="preserve"> </w:t>
      </w:r>
      <w:r w:rsidRPr="00D8789A">
        <w:rPr>
          <w:sz w:val="28"/>
        </w:rPr>
        <w:t>за</w:t>
      </w:r>
      <w:r w:rsidRPr="00D8789A">
        <w:rPr>
          <w:spacing w:val="1"/>
          <w:sz w:val="28"/>
        </w:rPr>
        <w:t xml:space="preserve"> </w:t>
      </w:r>
      <w:r w:rsidRPr="00D8789A">
        <w:rPr>
          <w:sz w:val="28"/>
        </w:rPr>
        <w:t>соблюдением</w:t>
      </w:r>
      <w:r w:rsidRPr="00D8789A">
        <w:rPr>
          <w:spacing w:val="60"/>
          <w:sz w:val="28"/>
        </w:rPr>
        <w:t xml:space="preserve"> </w:t>
      </w:r>
      <w:r w:rsidRPr="00D8789A">
        <w:rPr>
          <w:sz w:val="28"/>
        </w:rPr>
        <w:t>законодательства</w:t>
      </w:r>
      <w:r w:rsidRPr="00D8789A">
        <w:rPr>
          <w:spacing w:val="59"/>
          <w:sz w:val="28"/>
        </w:rPr>
        <w:t xml:space="preserve"> </w:t>
      </w:r>
      <w:r w:rsidRPr="00D8789A">
        <w:rPr>
          <w:sz w:val="28"/>
        </w:rPr>
        <w:t>в</w:t>
      </w:r>
      <w:r w:rsidRPr="00D8789A">
        <w:rPr>
          <w:spacing w:val="57"/>
          <w:sz w:val="28"/>
        </w:rPr>
        <w:t xml:space="preserve"> </w:t>
      </w:r>
      <w:r w:rsidRPr="00D8789A">
        <w:rPr>
          <w:sz w:val="28"/>
        </w:rPr>
        <w:t>области</w:t>
      </w:r>
      <w:r w:rsidRPr="00D8789A">
        <w:rPr>
          <w:spacing w:val="58"/>
          <w:sz w:val="28"/>
        </w:rPr>
        <w:t xml:space="preserve"> </w:t>
      </w:r>
      <w:r w:rsidRPr="00D8789A">
        <w:rPr>
          <w:sz w:val="28"/>
        </w:rPr>
        <w:t>технического</w:t>
      </w:r>
      <w:r w:rsidRPr="00D8789A">
        <w:rPr>
          <w:spacing w:val="59"/>
          <w:sz w:val="28"/>
        </w:rPr>
        <w:t xml:space="preserve"> </w:t>
      </w:r>
      <w:r w:rsidRPr="00D8789A">
        <w:rPr>
          <w:sz w:val="28"/>
        </w:rPr>
        <w:t>регулирования. Эти</w:t>
      </w:r>
      <w:r w:rsidR="00D8789A" w:rsidRPr="00D8789A">
        <w:rPr>
          <w:sz w:val="28"/>
        </w:rPr>
        <w:t xml:space="preserve"> </w:t>
      </w:r>
      <w:r w:rsidRPr="00D8789A">
        <w:rPr>
          <w:sz w:val="28"/>
        </w:rPr>
        <w:t>факторы снижают конкурентоспособность отечественных перерабатывающих предприятий и затрудняют развитие глубокой переработки мяса в Казахстане;</w:t>
      </w:r>
    </w:p>
    <w:p w14:paraId="0BE305D4" w14:textId="77777777" w:rsidR="00195523" w:rsidRDefault="00247E98" w:rsidP="00BD7773">
      <w:pPr>
        <w:pStyle w:val="a4"/>
        <w:numPr>
          <w:ilvl w:val="0"/>
          <w:numId w:val="7"/>
        </w:numPr>
        <w:tabs>
          <w:tab w:val="left" w:pos="1063"/>
        </w:tabs>
        <w:ind w:left="0" w:right="188" w:firstLine="710"/>
        <w:rPr>
          <w:sz w:val="28"/>
        </w:rPr>
      </w:pPr>
      <w:r>
        <w:rPr>
          <w:sz w:val="28"/>
        </w:rPr>
        <w:t>низкий</w:t>
      </w:r>
      <w:r w:rsidRPr="00D8789A">
        <w:rPr>
          <w:sz w:val="28"/>
        </w:rPr>
        <w:t xml:space="preserve"> </w:t>
      </w:r>
      <w:r>
        <w:rPr>
          <w:sz w:val="28"/>
        </w:rPr>
        <w:t>удельный</w:t>
      </w:r>
      <w:r w:rsidRPr="00D8789A">
        <w:rPr>
          <w:sz w:val="28"/>
        </w:rPr>
        <w:t xml:space="preserve"> </w:t>
      </w:r>
      <w:r>
        <w:rPr>
          <w:sz w:val="28"/>
        </w:rPr>
        <w:t>вес</w:t>
      </w:r>
      <w:r w:rsidRPr="00D8789A">
        <w:rPr>
          <w:sz w:val="28"/>
        </w:rPr>
        <w:t xml:space="preserve"> </w:t>
      </w:r>
      <w:r>
        <w:rPr>
          <w:sz w:val="28"/>
        </w:rPr>
        <w:t>производства</w:t>
      </w:r>
      <w:r w:rsidRPr="00D8789A">
        <w:rPr>
          <w:sz w:val="28"/>
        </w:rPr>
        <w:t xml:space="preserve"> </w:t>
      </w:r>
      <w:r>
        <w:rPr>
          <w:sz w:val="28"/>
        </w:rPr>
        <w:t>экологически</w:t>
      </w:r>
      <w:r w:rsidRPr="00D8789A">
        <w:rPr>
          <w:sz w:val="28"/>
        </w:rPr>
        <w:t xml:space="preserve"> </w:t>
      </w:r>
      <w:r>
        <w:rPr>
          <w:sz w:val="28"/>
        </w:rPr>
        <w:t>чистой</w:t>
      </w:r>
      <w:r w:rsidRPr="00D8789A">
        <w:rPr>
          <w:sz w:val="28"/>
        </w:rPr>
        <w:t xml:space="preserve"> </w:t>
      </w:r>
      <w:r>
        <w:rPr>
          <w:sz w:val="28"/>
        </w:rPr>
        <w:t>мясной</w:t>
      </w:r>
      <w:r w:rsidRPr="00D8789A">
        <w:rPr>
          <w:sz w:val="28"/>
        </w:rPr>
        <w:t xml:space="preserve"> </w:t>
      </w:r>
      <w:r>
        <w:rPr>
          <w:sz w:val="28"/>
        </w:rPr>
        <w:t>продукции</w:t>
      </w:r>
      <w:r w:rsidRPr="00D8789A">
        <w:rPr>
          <w:sz w:val="28"/>
        </w:rPr>
        <w:t xml:space="preserve"> </w:t>
      </w:r>
      <w:r>
        <w:rPr>
          <w:sz w:val="28"/>
        </w:rPr>
        <w:t>от всей мясной продукции, который в 2022 году составлял 0,56%, показывает</w:t>
      </w:r>
      <w:r>
        <w:rPr>
          <w:spacing w:val="1"/>
          <w:sz w:val="28"/>
        </w:rPr>
        <w:t xml:space="preserve"> </w:t>
      </w:r>
      <w:r>
        <w:rPr>
          <w:sz w:val="28"/>
        </w:rPr>
        <w:t>низкий</w:t>
      </w:r>
      <w:r>
        <w:rPr>
          <w:spacing w:val="1"/>
          <w:sz w:val="28"/>
        </w:rPr>
        <w:t xml:space="preserve"> </w:t>
      </w:r>
      <w:r>
        <w:rPr>
          <w:sz w:val="28"/>
        </w:rPr>
        <w:t>уровень</w:t>
      </w:r>
      <w:r>
        <w:rPr>
          <w:spacing w:val="1"/>
          <w:sz w:val="28"/>
        </w:rPr>
        <w:t xml:space="preserve"> </w:t>
      </w:r>
      <w:r>
        <w:rPr>
          <w:sz w:val="28"/>
        </w:rPr>
        <w:t>качества</w:t>
      </w:r>
      <w:r>
        <w:rPr>
          <w:spacing w:val="1"/>
          <w:sz w:val="28"/>
        </w:rPr>
        <w:t xml:space="preserve"> </w:t>
      </w:r>
      <w:r>
        <w:rPr>
          <w:sz w:val="28"/>
        </w:rPr>
        <w:t>продукции,</w:t>
      </w:r>
      <w:r>
        <w:rPr>
          <w:spacing w:val="1"/>
          <w:sz w:val="28"/>
        </w:rPr>
        <w:t xml:space="preserve"> </w:t>
      </w:r>
      <w:r>
        <w:rPr>
          <w:sz w:val="28"/>
        </w:rPr>
        <w:t>ее</w:t>
      </w:r>
      <w:r>
        <w:rPr>
          <w:spacing w:val="1"/>
          <w:sz w:val="28"/>
        </w:rPr>
        <w:t xml:space="preserve"> </w:t>
      </w:r>
      <w:r w:rsidR="00D8789A">
        <w:rPr>
          <w:sz w:val="28"/>
        </w:rPr>
        <w:t>не</w:t>
      </w:r>
      <w:r w:rsidR="00D8789A">
        <w:rPr>
          <w:spacing w:val="1"/>
          <w:sz w:val="28"/>
        </w:rPr>
        <w:t>соответствия</w:t>
      </w:r>
      <w:r>
        <w:rPr>
          <w:spacing w:val="1"/>
          <w:sz w:val="28"/>
        </w:rPr>
        <w:t xml:space="preserve"> </w:t>
      </w:r>
      <w:r>
        <w:rPr>
          <w:sz w:val="28"/>
        </w:rPr>
        <w:t>с</w:t>
      </w:r>
      <w:r>
        <w:rPr>
          <w:spacing w:val="1"/>
          <w:sz w:val="28"/>
        </w:rPr>
        <w:t xml:space="preserve"> </w:t>
      </w:r>
      <w:r>
        <w:rPr>
          <w:sz w:val="28"/>
        </w:rPr>
        <w:t>международными</w:t>
      </w:r>
      <w:r>
        <w:rPr>
          <w:spacing w:val="1"/>
          <w:sz w:val="28"/>
        </w:rPr>
        <w:t xml:space="preserve"> </w:t>
      </w:r>
      <w:r>
        <w:rPr>
          <w:sz w:val="28"/>
        </w:rPr>
        <w:t>нормами и</w:t>
      </w:r>
      <w:r>
        <w:rPr>
          <w:spacing w:val="1"/>
          <w:sz w:val="28"/>
        </w:rPr>
        <w:t xml:space="preserve"> </w:t>
      </w:r>
      <w:r>
        <w:rPr>
          <w:sz w:val="28"/>
        </w:rPr>
        <w:t>стандартами;</w:t>
      </w:r>
    </w:p>
    <w:p w14:paraId="1F63533C" w14:textId="77777777" w:rsidR="00195523" w:rsidRDefault="00247E98" w:rsidP="00BD7773">
      <w:pPr>
        <w:pStyle w:val="a4"/>
        <w:numPr>
          <w:ilvl w:val="0"/>
          <w:numId w:val="7"/>
        </w:numPr>
        <w:tabs>
          <w:tab w:val="left" w:pos="1116"/>
        </w:tabs>
        <w:ind w:left="0" w:right="196" w:firstLine="710"/>
        <w:rPr>
          <w:sz w:val="28"/>
        </w:rPr>
      </w:pPr>
      <w:r>
        <w:rPr>
          <w:sz w:val="28"/>
        </w:rPr>
        <w:t>снижение обеспеченности колбасных изделий, что указывает на низкую</w:t>
      </w:r>
      <w:r>
        <w:rPr>
          <w:spacing w:val="1"/>
          <w:sz w:val="28"/>
        </w:rPr>
        <w:t xml:space="preserve"> </w:t>
      </w:r>
      <w:r>
        <w:rPr>
          <w:sz w:val="28"/>
        </w:rPr>
        <w:t>конкурентоспособность</w:t>
      </w:r>
      <w:r>
        <w:rPr>
          <w:spacing w:val="1"/>
          <w:sz w:val="28"/>
        </w:rPr>
        <w:t xml:space="preserve"> </w:t>
      </w:r>
      <w:r>
        <w:rPr>
          <w:sz w:val="28"/>
        </w:rPr>
        <w:t>отечественных</w:t>
      </w:r>
      <w:r>
        <w:rPr>
          <w:spacing w:val="1"/>
          <w:sz w:val="28"/>
        </w:rPr>
        <w:t xml:space="preserve"> </w:t>
      </w:r>
      <w:r>
        <w:rPr>
          <w:sz w:val="28"/>
        </w:rPr>
        <w:t>производителей</w:t>
      </w:r>
      <w:r>
        <w:rPr>
          <w:spacing w:val="1"/>
          <w:sz w:val="28"/>
        </w:rPr>
        <w:t xml:space="preserve"> </w:t>
      </w:r>
      <w:r>
        <w:rPr>
          <w:sz w:val="28"/>
        </w:rPr>
        <w:t>в</w:t>
      </w:r>
      <w:r>
        <w:rPr>
          <w:spacing w:val="1"/>
          <w:sz w:val="28"/>
        </w:rPr>
        <w:t xml:space="preserve"> </w:t>
      </w:r>
      <w:r>
        <w:rPr>
          <w:sz w:val="28"/>
        </w:rPr>
        <w:t>некоторых</w:t>
      </w:r>
      <w:r>
        <w:rPr>
          <w:spacing w:val="1"/>
          <w:sz w:val="28"/>
        </w:rPr>
        <w:t xml:space="preserve"> </w:t>
      </w:r>
      <w:r>
        <w:rPr>
          <w:sz w:val="28"/>
        </w:rPr>
        <w:t>сегментах</w:t>
      </w:r>
      <w:r>
        <w:rPr>
          <w:spacing w:val="-67"/>
          <w:sz w:val="28"/>
        </w:rPr>
        <w:t xml:space="preserve"> </w:t>
      </w:r>
      <w:r>
        <w:rPr>
          <w:sz w:val="28"/>
        </w:rPr>
        <w:t>мясной индустрии,</w:t>
      </w:r>
      <w:r>
        <w:rPr>
          <w:spacing w:val="1"/>
          <w:sz w:val="28"/>
        </w:rPr>
        <w:t xml:space="preserve"> </w:t>
      </w:r>
      <w:r>
        <w:rPr>
          <w:sz w:val="28"/>
        </w:rPr>
        <w:t>увеличение импорта этих товаров и высокую зависимость от</w:t>
      </w:r>
      <w:r>
        <w:rPr>
          <w:spacing w:val="1"/>
          <w:sz w:val="28"/>
        </w:rPr>
        <w:t xml:space="preserve"> </w:t>
      </w:r>
      <w:r>
        <w:rPr>
          <w:sz w:val="28"/>
        </w:rPr>
        <w:t>импорта;</w:t>
      </w:r>
    </w:p>
    <w:p w14:paraId="407CE7A2" w14:textId="77777777" w:rsidR="00195523" w:rsidRDefault="00247E98" w:rsidP="00BD7773">
      <w:pPr>
        <w:pStyle w:val="a4"/>
        <w:numPr>
          <w:ilvl w:val="0"/>
          <w:numId w:val="7"/>
        </w:numPr>
        <w:tabs>
          <w:tab w:val="left" w:pos="1140"/>
        </w:tabs>
        <w:ind w:left="0" w:right="189" w:firstLine="710"/>
        <w:rPr>
          <w:sz w:val="28"/>
        </w:rPr>
      </w:pPr>
      <w:r>
        <w:rPr>
          <w:sz w:val="28"/>
        </w:rPr>
        <w:t>мясная</w:t>
      </w:r>
      <w:r>
        <w:rPr>
          <w:spacing w:val="1"/>
          <w:sz w:val="28"/>
        </w:rPr>
        <w:t xml:space="preserve"> </w:t>
      </w:r>
      <w:r>
        <w:rPr>
          <w:sz w:val="28"/>
        </w:rPr>
        <w:t>переработка</w:t>
      </w:r>
      <w:r>
        <w:rPr>
          <w:spacing w:val="1"/>
          <w:sz w:val="28"/>
        </w:rPr>
        <w:t xml:space="preserve"> </w:t>
      </w:r>
      <w:r>
        <w:rPr>
          <w:sz w:val="28"/>
        </w:rPr>
        <w:t>ограничивается</w:t>
      </w:r>
      <w:r>
        <w:rPr>
          <w:spacing w:val="1"/>
          <w:sz w:val="28"/>
        </w:rPr>
        <w:t xml:space="preserve"> </w:t>
      </w:r>
      <w:r>
        <w:rPr>
          <w:sz w:val="28"/>
        </w:rPr>
        <w:t>только этими двумя</w:t>
      </w:r>
      <w:r>
        <w:rPr>
          <w:spacing w:val="1"/>
          <w:sz w:val="28"/>
        </w:rPr>
        <w:t xml:space="preserve"> </w:t>
      </w:r>
      <w:r>
        <w:rPr>
          <w:sz w:val="28"/>
        </w:rPr>
        <w:t>стадиями,</w:t>
      </w:r>
      <w:r>
        <w:rPr>
          <w:spacing w:val="1"/>
          <w:sz w:val="28"/>
        </w:rPr>
        <w:t xml:space="preserve"> </w:t>
      </w:r>
      <w:r>
        <w:rPr>
          <w:sz w:val="28"/>
        </w:rPr>
        <w:t>это</w:t>
      </w:r>
      <w:r>
        <w:rPr>
          <w:spacing w:val="1"/>
          <w:sz w:val="28"/>
        </w:rPr>
        <w:t xml:space="preserve"> </w:t>
      </w:r>
      <w:r>
        <w:rPr>
          <w:sz w:val="28"/>
        </w:rPr>
        <w:t>связано с тем, что глубокая переработка мяса требует значительных инвестиций в</w:t>
      </w:r>
      <w:r>
        <w:rPr>
          <w:spacing w:val="1"/>
          <w:sz w:val="28"/>
        </w:rPr>
        <w:t xml:space="preserve"> </w:t>
      </w:r>
      <w:r>
        <w:rPr>
          <w:sz w:val="28"/>
        </w:rPr>
        <w:t>оборудование и технологии, а также квалифицированного персонала. Кроме того,</w:t>
      </w:r>
      <w:r>
        <w:rPr>
          <w:spacing w:val="1"/>
          <w:sz w:val="28"/>
        </w:rPr>
        <w:t xml:space="preserve"> </w:t>
      </w:r>
      <w:r>
        <w:rPr>
          <w:sz w:val="28"/>
        </w:rPr>
        <w:t>на</w:t>
      </w:r>
      <w:r>
        <w:rPr>
          <w:spacing w:val="-16"/>
          <w:sz w:val="28"/>
        </w:rPr>
        <w:t xml:space="preserve"> </w:t>
      </w:r>
      <w:r>
        <w:rPr>
          <w:sz w:val="28"/>
        </w:rPr>
        <w:t>внутреннем</w:t>
      </w:r>
      <w:r>
        <w:rPr>
          <w:spacing w:val="-15"/>
          <w:sz w:val="28"/>
        </w:rPr>
        <w:t xml:space="preserve"> </w:t>
      </w:r>
      <w:r>
        <w:rPr>
          <w:sz w:val="28"/>
        </w:rPr>
        <w:t>рынке</w:t>
      </w:r>
      <w:r>
        <w:rPr>
          <w:spacing w:val="-15"/>
          <w:sz w:val="28"/>
        </w:rPr>
        <w:t xml:space="preserve"> </w:t>
      </w:r>
      <w:r>
        <w:rPr>
          <w:sz w:val="28"/>
        </w:rPr>
        <w:t>спрос</w:t>
      </w:r>
      <w:r>
        <w:rPr>
          <w:spacing w:val="-15"/>
          <w:sz w:val="28"/>
        </w:rPr>
        <w:t xml:space="preserve"> </w:t>
      </w:r>
      <w:r>
        <w:rPr>
          <w:sz w:val="28"/>
        </w:rPr>
        <w:t>на</w:t>
      </w:r>
      <w:r>
        <w:rPr>
          <w:spacing w:val="-15"/>
          <w:sz w:val="28"/>
        </w:rPr>
        <w:t xml:space="preserve"> </w:t>
      </w:r>
      <w:r>
        <w:rPr>
          <w:sz w:val="28"/>
        </w:rPr>
        <w:t>глубоко</w:t>
      </w:r>
      <w:r>
        <w:rPr>
          <w:spacing w:val="-17"/>
          <w:sz w:val="28"/>
        </w:rPr>
        <w:t xml:space="preserve"> </w:t>
      </w:r>
      <w:r>
        <w:rPr>
          <w:sz w:val="28"/>
        </w:rPr>
        <w:t>переработанные</w:t>
      </w:r>
      <w:r>
        <w:rPr>
          <w:spacing w:val="-15"/>
          <w:sz w:val="28"/>
        </w:rPr>
        <w:t xml:space="preserve"> </w:t>
      </w:r>
      <w:r>
        <w:rPr>
          <w:sz w:val="28"/>
        </w:rPr>
        <w:t>мясные</w:t>
      </w:r>
      <w:r>
        <w:rPr>
          <w:spacing w:val="-15"/>
          <w:sz w:val="28"/>
        </w:rPr>
        <w:t xml:space="preserve"> </w:t>
      </w:r>
      <w:r>
        <w:rPr>
          <w:sz w:val="28"/>
        </w:rPr>
        <w:t>продукты</w:t>
      </w:r>
      <w:r>
        <w:rPr>
          <w:spacing w:val="-16"/>
          <w:sz w:val="28"/>
        </w:rPr>
        <w:t xml:space="preserve"> </w:t>
      </w:r>
      <w:r>
        <w:rPr>
          <w:sz w:val="28"/>
        </w:rPr>
        <w:t>пока</w:t>
      </w:r>
      <w:r>
        <w:rPr>
          <w:spacing w:val="-15"/>
          <w:sz w:val="28"/>
        </w:rPr>
        <w:t xml:space="preserve"> </w:t>
      </w:r>
      <w:r>
        <w:rPr>
          <w:sz w:val="28"/>
        </w:rPr>
        <w:t>еще</w:t>
      </w:r>
      <w:r>
        <w:rPr>
          <w:spacing w:val="-68"/>
          <w:sz w:val="28"/>
        </w:rPr>
        <w:t xml:space="preserve"> </w:t>
      </w:r>
      <w:r>
        <w:rPr>
          <w:sz w:val="28"/>
        </w:rPr>
        <w:t>невелик;</w:t>
      </w:r>
    </w:p>
    <w:p w14:paraId="12CF0C98" w14:textId="77777777" w:rsidR="00195523" w:rsidRDefault="00247E98" w:rsidP="00BD7773">
      <w:pPr>
        <w:pStyle w:val="a4"/>
        <w:numPr>
          <w:ilvl w:val="0"/>
          <w:numId w:val="7"/>
        </w:numPr>
        <w:tabs>
          <w:tab w:val="left" w:pos="1068"/>
        </w:tabs>
        <w:ind w:left="0" w:right="191" w:firstLine="710"/>
        <w:rPr>
          <w:sz w:val="28"/>
        </w:rPr>
      </w:pPr>
      <w:r>
        <w:rPr>
          <w:sz w:val="28"/>
        </w:rPr>
        <w:t>нехватка инноваций и низкое качество продукции сказываются на спросе и</w:t>
      </w:r>
      <w:r>
        <w:rPr>
          <w:spacing w:val="-67"/>
          <w:sz w:val="28"/>
        </w:rPr>
        <w:t xml:space="preserve"> </w:t>
      </w:r>
      <w:r>
        <w:rPr>
          <w:sz w:val="28"/>
        </w:rPr>
        <w:t>предложении, что приводит к росту импорта и снижению доли отечественного</w:t>
      </w:r>
      <w:r>
        <w:rPr>
          <w:spacing w:val="1"/>
          <w:sz w:val="28"/>
        </w:rPr>
        <w:t xml:space="preserve"> </w:t>
      </w:r>
      <w:r>
        <w:rPr>
          <w:sz w:val="28"/>
        </w:rPr>
        <w:t>производства;</w:t>
      </w:r>
    </w:p>
    <w:p w14:paraId="2C22D56C" w14:textId="77777777" w:rsidR="00195523" w:rsidRDefault="00247E98" w:rsidP="00BD7773">
      <w:pPr>
        <w:pStyle w:val="a4"/>
        <w:numPr>
          <w:ilvl w:val="0"/>
          <w:numId w:val="7"/>
        </w:numPr>
        <w:tabs>
          <w:tab w:val="left" w:pos="1097"/>
        </w:tabs>
        <w:ind w:left="0" w:right="211" w:firstLine="710"/>
        <w:rPr>
          <w:sz w:val="28"/>
        </w:rPr>
      </w:pPr>
      <w:r>
        <w:rPr>
          <w:sz w:val="28"/>
        </w:rPr>
        <w:t>динамика</w:t>
      </w:r>
      <w:r>
        <w:rPr>
          <w:spacing w:val="1"/>
          <w:sz w:val="28"/>
        </w:rPr>
        <w:t xml:space="preserve"> </w:t>
      </w:r>
      <w:r>
        <w:rPr>
          <w:sz w:val="28"/>
        </w:rPr>
        <w:t>роста</w:t>
      </w:r>
      <w:r>
        <w:rPr>
          <w:spacing w:val="1"/>
          <w:sz w:val="28"/>
        </w:rPr>
        <w:t xml:space="preserve"> </w:t>
      </w:r>
      <w:r>
        <w:rPr>
          <w:sz w:val="28"/>
        </w:rPr>
        <w:t>среднегодового обменного</w:t>
      </w:r>
      <w:r>
        <w:rPr>
          <w:spacing w:val="1"/>
          <w:sz w:val="28"/>
        </w:rPr>
        <w:t xml:space="preserve"> </w:t>
      </w:r>
      <w:r>
        <w:rPr>
          <w:sz w:val="28"/>
        </w:rPr>
        <w:t>курса доллара</w:t>
      </w:r>
      <w:r>
        <w:rPr>
          <w:spacing w:val="1"/>
          <w:sz w:val="28"/>
        </w:rPr>
        <w:t xml:space="preserve"> </w:t>
      </w:r>
      <w:r>
        <w:rPr>
          <w:sz w:val="28"/>
        </w:rPr>
        <w:t>США может</w:t>
      </w:r>
      <w:r>
        <w:rPr>
          <w:spacing w:val="1"/>
          <w:sz w:val="28"/>
        </w:rPr>
        <w:t xml:space="preserve"> </w:t>
      </w:r>
      <w:r>
        <w:rPr>
          <w:sz w:val="28"/>
        </w:rPr>
        <w:t>привели</w:t>
      </w:r>
      <w:r>
        <w:rPr>
          <w:spacing w:val="1"/>
          <w:sz w:val="28"/>
        </w:rPr>
        <w:t xml:space="preserve"> </w:t>
      </w:r>
      <w:r>
        <w:rPr>
          <w:sz w:val="28"/>
        </w:rPr>
        <w:t>к</w:t>
      </w:r>
      <w:r>
        <w:rPr>
          <w:spacing w:val="1"/>
          <w:sz w:val="28"/>
        </w:rPr>
        <w:t xml:space="preserve"> </w:t>
      </w:r>
      <w:r>
        <w:rPr>
          <w:sz w:val="28"/>
        </w:rPr>
        <w:t>увеличению</w:t>
      </w:r>
      <w:r>
        <w:rPr>
          <w:spacing w:val="1"/>
          <w:sz w:val="28"/>
        </w:rPr>
        <w:t xml:space="preserve"> </w:t>
      </w:r>
      <w:r>
        <w:rPr>
          <w:sz w:val="28"/>
        </w:rPr>
        <w:t>цен</w:t>
      </w:r>
      <w:r>
        <w:rPr>
          <w:spacing w:val="1"/>
          <w:sz w:val="28"/>
        </w:rPr>
        <w:t xml:space="preserve"> </w:t>
      </w:r>
      <w:r>
        <w:rPr>
          <w:sz w:val="28"/>
        </w:rPr>
        <w:t>на</w:t>
      </w:r>
      <w:r>
        <w:rPr>
          <w:spacing w:val="1"/>
          <w:sz w:val="28"/>
        </w:rPr>
        <w:t xml:space="preserve"> </w:t>
      </w:r>
      <w:r>
        <w:rPr>
          <w:sz w:val="28"/>
        </w:rPr>
        <w:t>импортные</w:t>
      </w:r>
      <w:r>
        <w:rPr>
          <w:spacing w:val="1"/>
          <w:sz w:val="28"/>
        </w:rPr>
        <w:t xml:space="preserve"> </w:t>
      </w:r>
      <w:r>
        <w:rPr>
          <w:sz w:val="28"/>
        </w:rPr>
        <w:t>товары</w:t>
      </w:r>
      <w:r>
        <w:rPr>
          <w:spacing w:val="1"/>
          <w:sz w:val="28"/>
        </w:rPr>
        <w:t xml:space="preserve"> </w:t>
      </w:r>
      <w:r>
        <w:rPr>
          <w:sz w:val="28"/>
        </w:rPr>
        <w:t>и</w:t>
      </w:r>
      <w:r>
        <w:rPr>
          <w:spacing w:val="1"/>
          <w:sz w:val="28"/>
        </w:rPr>
        <w:t xml:space="preserve"> </w:t>
      </w:r>
      <w:r>
        <w:rPr>
          <w:sz w:val="28"/>
        </w:rPr>
        <w:t>услуги,</w:t>
      </w:r>
      <w:r>
        <w:rPr>
          <w:spacing w:val="1"/>
          <w:sz w:val="28"/>
        </w:rPr>
        <w:t xml:space="preserve"> </w:t>
      </w:r>
      <w:r>
        <w:rPr>
          <w:sz w:val="28"/>
        </w:rPr>
        <w:t>включая</w:t>
      </w:r>
      <w:r>
        <w:rPr>
          <w:spacing w:val="1"/>
          <w:sz w:val="28"/>
        </w:rPr>
        <w:t xml:space="preserve"> </w:t>
      </w:r>
      <w:r>
        <w:rPr>
          <w:sz w:val="28"/>
        </w:rPr>
        <w:t>мясную</w:t>
      </w:r>
      <w:r>
        <w:rPr>
          <w:spacing w:val="-67"/>
          <w:sz w:val="28"/>
        </w:rPr>
        <w:t xml:space="preserve"> </w:t>
      </w:r>
      <w:r>
        <w:rPr>
          <w:sz w:val="28"/>
        </w:rPr>
        <w:t>продукцию,</w:t>
      </w:r>
      <w:r>
        <w:rPr>
          <w:spacing w:val="32"/>
          <w:sz w:val="28"/>
        </w:rPr>
        <w:t xml:space="preserve"> </w:t>
      </w:r>
      <w:r>
        <w:rPr>
          <w:sz w:val="28"/>
        </w:rPr>
        <w:t>что</w:t>
      </w:r>
      <w:r>
        <w:rPr>
          <w:spacing w:val="27"/>
          <w:sz w:val="28"/>
        </w:rPr>
        <w:t xml:space="preserve"> </w:t>
      </w:r>
      <w:r>
        <w:rPr>
          <w:sz w:val="28"/>
        </w:rPr>
        <w:t>способствует</w:t>
      </w:r>
      <w:r>
        <w:rPr>
          <w:spacing w:val="26"/>
          <w:sz w:val="28"/>
        </w:rPr>
        <w:t xml:space="preserve"> </w:t>
      </w:r>
      <w:r>
        <w:rPr>
          <w:sz w:val="28"/>
        </w:rPr>
        <w:t>более</w:t>
      </w:r>
      <w:r>
        <w:rPr>
          <w:spacing w:val="31"/>
          <w:sz w:val="28"/>
        </w:rPr>
        <w:t xml:space="preserve"> </w:t>
      </w:r>
      <w:r>
        <w:rPr>
          <w:sz w:val="28"/>
        </w:rPr>
        <w:t>высоким</w:t>
      </w:r>
      <w:r>
        <w:rPr>
          <w:spacing w:val="31"/>
          <w:sz w:val="28"/>
        </w:rPr>
        <w:t xml:space="preserve"> </w:t>
      </w:r>
      <w:r>
        <w:rPr>
          <w:sz w:val="28"/>
        </w:rPr>
        <w:t>индексам</w:t>
      </w:r>
      <w:r>
        <w:rPr>
          <w:spacing w:val="30"/>
          <w:sz w:val="28"/>
        </w:rPr>
        <w:t xml:space="preserve"> </w:t>
      </w:r>
      <w:r>
        <w:rPr>
          <w:sz w:val="28"/>
        </w:rPr>
        <w:t>цен</w:t>
      </w:r>
      <w:r>
        <w:rPr>
          <w:spacing w:val="28"/>
          <w:sz w:val="28"/>
        </w:rPr>
        <w:t xml:space="preserve"> </w:t>
      </w:r>
      <w:r>
        <w:rPr>
          <w:sz w:val="28"/>
        </w:rPr>
        <w:t>импортных</w:t>
      </w:r>
      <w:r>
        <w:rPr>
          <w:spacing w:val="22"/>
          <w:sz w:val="28"/>
        </w:rPr>
        <w:t xml:space="preserve"> </w:t>
      </w:r>
      <w:r>
        <w:rPr>
          <w:sz w:val="28"/>
        </w:rPr>
        <w:t>товаров;</w:t>
      </w:r>
    </w:p>
    <w:p w14:paraId="4F625E89" w14:textId="77777777" w:rsidR="00195523" w:rsidRDefault="00247E98" w:rsidP="00BD7773">
      <w:pPr>
        <w:pStyle w:val="a4"/>
        <w:numPr>
          <w:ilvl w:val="0"/>
          <w:numId w:val="7"/>
        </w:numPr>
        <w:tabs>
          <w:tab w:val="left" w:pos="1111"/>
        </w:tabs>
        <w:ind w:left="0" w:right="213" w:firstLine="710"/>
        <w:rPr>
          <w:sz w:val="28"/>
        </w:rPr>
      </w:pPr>
      <w:r>
        <w:rPr>
          <w:sz w:val="28"/>
        </w:rPr>
        <w:t>индексация</w:t>
      </w:r>
      <w:r>
        <w:rPr>
          <w:spacing w:val="1"/>
          <w:sz w:val="28"/>
        </w:rPr>
        <w:t xml:space="preserve"> </w:t>
      </w:r>
      <w:r>
        <w:rPr>
          <w:sz w:val="28"/>
        </w:rPr>
        <w:t>цен</w:t>
      </w:r>
      <w:r>
        <w:rPr>
          <w:spacing w:val="1"/>
          <w:sz w:val="28"/>
        </w:rPr>
        <w:t xml:space="preserve"> </w:t>
      </w:r>
      <w:r>
        <w:rPr>
          <w:sz w:val="28"/>
        </w:rPr>
        <w:t>на</w:t>
      </w:r>
      <w:r>
        <w:rPr>
          <w:spacing w:val="1"/>
          <w:sz w:val="28"/>
        </w:rPr>
        <w:t xml:space="preserve"> </w:t>
      </w:r>
      <w:r>
        <w:rPr>
          <w:sz w:val="28"/>
        </w:rPr>
        <w:t>различные</w:t>
      </w:r>
      <w:r>
        <w:rPr>
          <w:spacing w:val="1"/>
          <w:sz w:val="28"/>
        </w:rPr>
        <w:t xml:space="preserve"> </w:t>
      </w:r>
      <w:r>
        <w:rPr>
          <w:sz w:val="28"/>
        </w:rPr>
        <w:t>продукты</w:t>
      </w:r>
      <w:r>
        <w:rPr>
          <w:spacing w:val="70"/>
          <w:sz w:val="28"/>
        </w:rPr>
        <w:t xml:space="preserve"> </w:t>
      </w:r>
      <w:r>
        <w:rPr>
          <w:sz w:val="28"/>
        </w:rPr>
        <w:t>и</w:t>
      </w:r>
      <w:r>
        <w:rPr>
          <w:spacing w:val="70"/>
          <w:sz w:val="28"/>
        </w:rPr>
        <w:t xml:space="preserve"> </w:t>
      </w:r>
      <w:r>
        <w:rPr>
          <w:sz w:val="28"/>
        </w:rPr>
        <w:t>услуги,</w:t>
      </w:r>
      <w:r>
        <w:rPr>
          <w:spacing w:val="70"/>
          <w:sz w:val="28"/>
        </w:rPr>
        <w:t xml:space="preserve"> </w:t>
      </w:r>
      <w:r>
        <w:rPr>
          <w:sz w:val="28"/>
        </w:rPr>
        <w:t>как</w:t>
      </w:r>
      <w:r>
        <w:rPr>
          <w:spacing w:val="70"/>
          <w:sz w:val="28"/>
        </w:rPr>
        <w:t xml:space="preserve"> </w:t>
      </w:r>
      <w:r>
        <w:rPr>
          <w:sz w:val="28"/>
        </w:rPr>
        <w:t>отечественных,</w:t>
      </w:r>
      <w:r>
        <w:rPr>
          <w:spacing w:val="1"/>
          <w:sz w:val="28"/>
        </w:rPr>
        <w:t xml:space="preserve"> </w:t>
      </w:r>
      <w:r>
        <w:rPr>
          <w:sz w:val="28"/>
        </w:rPr>
        <w:t>так и импортных, может быть следствием изменений в стоимости производства,</w:t>
      </w:r>
      <w:r>
        <w:rPr>
          <w:spacing w:val="1"/>
          <w:sz w:val="28"/>
        </w:rPr>
        <w:t xml:space="preserve"> </w:t>
      </w:r>
      <w:r>
        <w:rPr>
          <w:sz w:val="28"/>
        </w:rPr>
        <w:t>спросе</w:t>
      </w:r>
      <w:r>
        <w:rPr>
          <w:spacing w:val="23"/>
          <w:sz w:val="28"/>
        </w:rPr>
        <w:t xml:space="preserve"> </w:t>
      </w:r>
      <w:r>
        <w:rPr>
          <w:sz w:val="28"/>
        </w:rPr>
        <w:t>и</w:t>
      </w:r>
      <w:r>
        <w:rPr>
          <w:spacing w:val="21"/>
          <w:sz w:val="28"/>
        </w:rPr>
        <w:t xml:space="preserve"> </w:t>
      </w:r>
      <w:r>
        <w:rPr>
          <w:sz w:val="28"/>
        </w:rPr>
        <w:t>предложении,</w:t>
      </w:r>
      <w:r>
        <w:rPr>
          <w:spacing w:val="25"/>
          <w:sz w:val="28"/>
        </w:rPr>
        <w:t xml:space="preserve"> </w:t>
      </w:r>
      <w:r>
        <w:rPr>
          <w:sz w:val="28"/>
        </w:rPr>
        <w:t>а</w:t>
      </w:r>
      <w:r>
        <w:rPr>
          <w:spacing w:val="23"/>
          <w:sz w:val="28"/>
        </w:rPr>
        <w:t xml:space="preserve"> </w:t>
      </w:r>
      <w:r>
        <w:rPr>
          <w:sz w:val="28"/>
        </w:rPr>
        <w:t>также</w:t>
      </w:r>
      <w:r>
        <w:rPr>
          <w:spacing w:val="24"/>
          <w:sz w:val="28"/>
        </w:rPr>
        <w:t xml:space="preserve"> </w:t>
      </w:r>
      <w:r>
        <w:rPr>
          <w:sz w:val="28"/>
        </w:rPr>
        <w:t>фискальной</w:t>
      </w:r>
      <w:r>
        <w:rPr>
          <w:spacing w:val="21"/>
          <w:sz w:val="28"/>
        </w:rPr>
        <w:t xml:space="preserve"> </w:t>
      </w:r>
      <w:r>
        <w:rPr>
          <w:sz w:val="28"/>
        </w:rPr>
        <w:t>политике</w:t>
      </w:r>
      <w:r>
        <w:rPr>
          <w:spacing w:val="24"/>
          <w:sz w:val="28"/>
        </w:rPr>
        <w:t xml:space="preserve"> </w:t>
      </w:r>
      <w:r>
        <w:rPr>
          <w:sz w:val="28"/>
        </w:rPr>
        <w:t>правительства.</w:t>
      </w:r>
    </w:p>
    <w:p w14:paraId="0BD1807E" w14:textId="77777777" w:rsidR="00195523" w:rsidRDefault="00247E98" w:rsidP="00BD7773">
      <w:pPr>
        <w:pStyle w:val="a4"/>
        <w:numPr>
          <w:ilvl w:val="0"/>
          <w:numId w:val="7"/>
        </w:numPr>
        <w:tabs>
          <w:tab w:val="left" w:pos="1101"/>
        </w:tabs>
        <w:ind w:left="0" w:right="212" w:firstLine="710"/>
        <w:rPr>
          <w:sz w:val="28"/>
        </w:rPr>
      </w:pPr>
      <w:r>
        <w:rPr>
          <w:sz w:val="28"/>
        </w:rPr>
        <w:t>увеличение индекса цен в Алматинской области может быть связано с</w:t>
      </w:r>
      <w:r>
        <w:rPr>
          <w:spacing w:val="1"/>
          <w:sz w:val="28"/>
        </w:rPr>
        <w:t xml:space="preserve"> </w:t>
      </w:r>
      <w:r>
        <w:rPr>
          <w:sz w:val="28"/>
        </w:rPr>
        <w:t>региональными</w:t>
      </w:r>
      <w:r>
        <w:rPr>
          <w:spacing w:val="1"/>
          <w:sz w:val="28"/>
        </w:rPr>
        <w:t xml:space="preserve"> </w:t>
      </w:r>
      <w:r>
        <w:rPr>
          <w:sz w:val="28"/>
        </w:rPr>
        <w:t>особенностями,</w:t>
      </w:r>
      <w:r>
        <w:rPr>
          <w:spacing w:val="1"/>
          <w:sz w:val="28"/>
        </w:rPr>
        <w:t xml:space="preserve"> </w:t>
      </w:r>
      <w:r>
        <w:rPr>
          <w:sz w:val="28"/>
        </w:rPr>
        <w:t>спросом</w:t>
      </w:r>
      <w:r>
        <w:rPr>
          <w:spacing w:val="1"/>
          <w:sz w:val="28"/>
        </w:rPr>
        <w:t xml:space="preserve"> </w:t>
      </w:r>
      <w:r>
        <w:rPr>
          <w:sz w:val="28"/>
        </w:rPr>
        <w:t>и</w:t>
      </w:r>
      <w:r>
        <w:rPr>
          <w:spacing w:val="1"/>
          <w:sz w:val="28"/>
        </w:rPr>
        <w:t xml:space="preserve"> </w:t>
      </w:r>
      <w:r>
        <w:rPr>
          <w:sz w:val="28"/>
        </w:rPr>
        <w:t>предложением,</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другими</w:t>
      </w:r>
      <w:r>
        <w:rPr>
          <w:spacing w:val="1"/>
          <w:sz w:val="28"/>
        </w:rPr>
        <w:t xml:space="preserve"> </w:t>
      </w:r>
      <w:r>
        <w:rPr>
          <w:sz w:val="28"/>
        </w:rPr>
        <w:t>факторами,</w:t>
      </w:r>
      <w:r>
        <w:rPr>
          <w:spacing w:val="25"/>
          <w:sz w:val="28"/>
        </w:rPr>
        <w:t xml:space="preserve"> </w:t>
      </w:r>
      <w:r>
        <w:rPr>
          <w:sz w:val="28"/>
        </w:rPr>
        <w:t>включая</w:t>
      </w:r>
      <w:r>
        <w:rPr>
          <w:spacing w:val="18"/>
          <w:sz w:val="28"/>
        </w:rPr>
        <w:t xml:space="preserve"> </w:t>
      </w:r>
      <w:r>
        <w:rPr>
          <w:sz w:val="28"/>
        </w:rPr>
        <w:t>локальную</w:t>
      </w:r>
      <w:r>
        <w:rPr>
          <w:spacing w:val="16"/>
          <w:sz w:val="28"/>
        </w:rPr>
        <w:t xml:space="preserve"> </w:t>
      </w:r>
      <w:r>
        <w:rPr>
          <w:sz w:val="28"/>
        </w:rPr>
        <w:t>экономическую</w:t>
      </w:r>
      <w:r>
        <w:rPr>
          <w:spacing w:val="15"/>
          <w:sz w:val="28"/>
        </w:rPr>
        <w:t xml:space="preserve"> </w:t>
      </w:r>
      <w:r>
        <w:rPr>
          <w:sz w:val="28"/>
        </w:rPr>
        <w:t>активность.</w:t>
      </w:r>
    </w:p>
    <w:p w14:paraId="7F3B29A0" w14:textId="77777777" w:rsidR="00195523" w:rsidRDefault="00247E98" w:rsidP="00BD7773">
      <w:pPr>
        <w:pStyle w:val="a4"/>
        <w:numPr>
          <w:ilvl w:val="0"/>
          <w:numId w:val="7"/>
        </w:numPr>
        <w:tabs>
          <w:tab w:val="left" w:pos="1101"/>
        </w:tabs>
        <w:ind w:left="0" w:right="188" w:firstLine="710"/>
        <w:rPr>
          <w:sz w:val="28"/>
        </w:rPr>
      </w:pPr>
      <w:bookmarkStart w:id="287" w:name="-_высокая_доля_устаревшего_оборудования_"/>
      <w:bookmarkEnd w:id="287"/>
      <w:r>
        <w:rPr>
          <w:sz w:val="28"/>
        </w:rPr>
        <w:t>высокая доля устаревшего оборудования и технологий на отечественных</w:t>
      </w:r>
      <w:r>
        <w:rPr>
          <w:spacing w:val="1"/>
          <w:sz w:val="28"/>
        </w:rPr>
        <w:t xml:space="preserve"> </w:t>
      </w:r>
      <w:r>
        <w:rPr>
          <w:sz w:val="28"/>
        </w:rPr>
        <w:t>предприятиях.</w:t>
      </w:r>
      <w:r>
        <w:rPr>
          <w:spacing w:val="1"/>
          <w:sz w:val="28"/>
        </w:rPr>
        <w:t xml:space="preserve"> </w:t>
      </w:r>
      <w:r>
        <w:rPr>
          <w:sz w:val="28"/>
        </w:rPr>
        <w:t>Это</w:t>
      </w:r>
      <w:r>
        <w:rPr>
          <w:spacing w:val="1"/>
          <w:sz w:val="28"/>
        </w:rPr>
        <w:t xml:space="preserve"> </w:t>
      </w:r>
      <w:r>
        <w:rPr>
          <w:sz w:val="28"/>
        </w:rPr>
        <w:t>приводит</w:t>
      </w:r>
      <w:r>
        <w:rPr>
          <w:spacing w:val="1"/>
          <w:sz w:val="28"/>
        </w:rPr>
        <w:t xml:space="preserve"> </w:t>
      </w:r>
      <w:r>
        <w:rPr>
          <w:sz w:val="28"/>
        </w:rPr>
        <w:t>к</w:t>
      </w:r>
      <w:r>
        <w:rPr>
          <w:spacing w:val="1"/>
          <w:sz w:val="28"/>
        </w:rPr>
        <w:t xml:space="preserve"> </w:t>
      </w:r>
      <w:r>
        <w:rPr>
          <w:sz w:val="28"/>
        </w:rPr>
        <w:t>снижению</w:t>
      </w:r>
      <w:r>
        <w:rPr>
          <w:spacing w:val="1"/>
          <w:sz w:val="28"/>
        </w:rPr>
        <w:t xml:space="preserve"> </w:t>
      </w:r>
      <w:r>
        <w:rPr>
          <w:sz w:val="28"/>
        </w:rPr>
        <w:t>производительности</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себестоимости</w:t>
      </w:r>
      <w:r>
        <w:rPr>
          <w:spacing w:val="1"/>
          <w:sz w:val="28"/>
        </w:rPr>
        <w:t xml:space="preserve"> </w:t>
      </w:r>
      <w:r>
        <w:rPr>
          <w:sz w:val="28"/>
        </w:rPr>
        <w:t>продукции,</w:t>
      </w:r>
      <w:r>
        <w:rPr>
          <w:spacing w:val="1"/>
          <w:sz w:val="28"/>
        </w:rPr>
        <w:t xml:space="preserve"> </w:t>
      </w:r>
      <w:r>
        <w:rPr>
          <w:sz w:val="28"/>
        </w:rPr>
        <w:t>что</w:t>
      </w:r>
      <w:r>
        <w:rPr>
          <w:spacing w:val="1"/>
          <w:sz w:val="28"/>
        </w:rPr>
        <w:t xml:space="preserve"> </w:t>
      </w:r>
      <w:r>
        <w:rPr>
          <w:sz w:val="28"/>
        </w:rPr>
        <w:t>делает</w:t>
      </w:r>
      <w:r>
        <w:rPr>
          <w:spacing w:val="1"/>
          <w:sz w:val="28"/>
        </w:rPr>
        <w:t xml:space="preserve"> </w:t>
      </w:r>
      <w:r>
        <w:rPr>
          <w:sz w:val="28"/>
        </w:rPr>
        <w:t>отечественную</w:t>
      </w:r>
      <w:r>
        <w:rPr>
          <w:spacing w:val="1"/>
          <w:sz w:val="28"/>
        </w:rPr>
        <w:t xml:space="preserve"> </w:t>
      </w:r>
      <w:r>
        <w:rPr>
          <w:sz w:val="28"/>
        </w:rPr>
        <w:t>продукцию</w:t>
      </w:r>
      <w:r>
        <w:rPr>
          <w:spacing w:val="1"/>
          <w:sz w:val="28"/>
        </w:rPr>
        <w:t xml:space="preserve"> </w:t>
      </w:r>
      <w:r>
        <w:rPr>
          <w:sz w:val="28"/>
        </w:rPr>
        <w:t>менее</w:t>
      </w:r>
      <w:r>
        <w:rPr>
          <w:spacing w:val="1"/>
          <w:sz w:val="28"/>
        </w:rPr>
        <w:t xml:space="preserve"> </w:t>
      </w:r>
      <w:r>
        <w:rPr>
          <w:sz w:val="28"/>
        </w:rPr>
        <w:t>конкурентоспособной по сравнению с</w:t>
      </w:r>
      <w:r>
        <w:rPr>
          <w:spacing w:val="1"/>
          <w:sz w:val="28"/>
        </w:rPr>
        <w:t xml:space="preserve"> </w:t>
      </w:r>
      <w:r>
        <w:rPr>
          <w:sz w:val="28"/>
        </w:rPr>
        <w:t>импортной;</w:t>
      </w:r>
    </w:p>
    <w:p w14:paraId="1BB8E6BF" w14:textId="77777777" w:rsidR="00195523" w:rsidRDefault="00247E98" w:rsidP="00BD7773">
      <w:pPr>
        <w:pStyle w:val="a4"/>
        <w:numPr>
          <w:ilvl w:val="0"/>
          <w:numId w:val="7"/>
        </w:numPr>
        <w:tabs>
          <w:tab w:val="left" w:pos="1169"/>
        </w:tabs>
        <w:ind w:left="0" w:right="190" w:firstLine="710"/>
        <w:rPr>
          <w:sz w:val="28"/>
        </w:rPr>
      </w:pPr>
      <w:bookmarkStart w:id="288" w:name="-_недостаточный_контроль_за_соблюдением_"/>
      <w:bookmarkEnd w:id="288"/>
      <w:r>
        <w:rPr>
          <w:sz w:val="28"/>
        </w:rPr>
        <w:t>недостаточный</w:t>
      </w:r>
      <w:r>
        <w:rPr>
          <w:spacing w:val="1"/>
          <w:sz w:val="28"/>
        </w:rPr>
        <w:t xml:space="preserve"> </w:t>
      </w:r>
      <w:r>
        <w:rPr>
          <w:sz w:val="28"/>
        </w:rPr>
        <w:t>контроль</w:t>
      </w:r>
      <w:r>
        <w:rPr>
          <w:spacing w:val="1"/>
          <w:sz w:val="28"/>
        </w:rPr>
        <w:t xml:space="preserve"> </w:t>
      </w:r>
      <w:r>
        <w:rPr>
          <w:sz w:val="28"/>
        </w:rPr>
        <w:t>за</w:t>
      </w:r>
      <w:r>
        <w:rPr>
          <w:spacing w:val="1"/>
          <w:sz w:val="28"/>
        </w:rPr>
        <w:t xml:space="preserve"> </w:t>
      </w:r>
      <w:r>
        <w:rPr>
          <w:sz w:val="28"/>
        </w:rPr>
        <w:t>соблюдением</w:t>
      </w:r>
      <w:r>
        <w:rPr>
          <w:spacing w:val="1"/>
          <w:sz w:val="28"/>
        </w:rPr>
        <w:t xml:space="preserve"> </w:t>
      </w:r>
      <w:r>
        <w:rPr>
          <w:sz w:val="28"/>
        </w:rPr>
        <w:t>технических</w:t>
      </w:r>
      <w:r>
        <w:rPr>
          <w:spacing w:val="1"/>
          <w:sz w:val="28"/>
        </w:rPr>
        <w:t xml:space="preserve"> </w:t>
      </w:r>
      <w:r>
        <w:rPr>
          <w:sz w:val="28"/>
        </w:rPr>
        <w:t>регламентов</w:t>
      </w:r>
      <w:r>
        <w:rPr>
          <w:spacing w:val="1"/>
          <w:sz w:val="28"/>
        </w:rPr>
        <w:t xml:space="preserve"> </w:t>
      </w:r>
      <w:r>
        <w:rPr>
          <w:sz w:val="28"/>
        </w:rPr>
        <w:t>и</w:t>
      </w:r>
      <w:r>
        <w:rPr>
          <w:spacing w:val="1"/>
          <w:sz w:val="28"/>
        </w:rPr>
        <w:t xml:space="preserve"> </w:t>
      </w:r>
      <w:r>
        <w:rPr>
          <w:sz w:val="28"/>
        </w:rPr>
        <w:t>информационной пропагандой. Это приводит к тому, что потребители не всегда</w:t>
      </w:r>
      <w:r>
        <w:rPr>
          <w:spacing w:val="1"/>
          <w:sz w:val="28"/>
        </w:rPr>
        <w:t xml:space="preserve"> </w:t>
      </w:r>
      <w:r>
        <w:rPr>
          <w:sz w:val="28"/>
        </w:rPr>
        <w:t>уверены</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и безопасности отечественной продукции;</w:t>
      </w:r>
    </w:p>
    <w:p w14:paraId="1F78FE89" w14:textId="77777777" w:rsidR="00195523" w:rsidRDefault="00247E98" w:rsidP="00BD7773">
      <w:pPr>
        <w:pStyle w:val="a4"/>
        <w:numPr>
          <w:ilvl w:val="0"/>
          <w:numId w:val="7"/>
        </w:numPr>
        <w:tabs>
          <w:tab w:val="left" w:pos="1116"/>
        </w:tabs>
        <w:ind w:left="0" w:right="192" w:firstLine="710"/>
        <w:rPr>
          <w:sz w:val="28"/>
        </w:rPr>
      </w:pPr>
      <w:bookmarkStart w:id="289" w:name="-_сложности_выхода_на_объекты_торговли._"/>
      <w:bookmarkEnd w:id="289"/>
      <w:r>
        <w:rPr>
          <w:sz w:val="28"/>
        </w:rPr>
        <w:t>сложности выхода на объекты торговли. Это связано с монополизацией</w:t>
      </w:r>
      <w:r>
        <w:rPr>
          <w:spacing w:val="1"/>
          <w:sz w:val="28"/>
        </w:rPr>
        <w:t xml:space="preserve"> </w:t>
      </w:r>
      <w:r>
        <w:rPr>
          <w:sz w:val="28"/>
        </w:rPr>
        <w:t>рынка</w:t>
      </w:r>
      <w:r>
        <w:rPr>
          <w:spacing w:val="1"/>
          <w:sz w:val="28"/>
        </w:rPr>
        <w:t xml:space="preserve"> </w:t>
      </w:r>
      <w:r>
        <w:rPr>
          <w:sz w:val="28"/>
        </w:rPr>
        <w:t>со</w:t>
      </w:r>
      <w:r>
        <w:rPr>
          <w:spacing w:val="1"/>
          <w:sz w:val="28"/>
        </w:rPr>
        <w:t xml:space="preserve"> </w:t>
      </w:r>
      <w:r>
        <w:rPr>
          <w:sz w:val="28"/>
        </w:rPr>
        <w:t>стороны</w:t>
      </w:r>
      <w:r>
        <w:rPr>
          <w:spacing w:val="1"/>
          <w:sz w:val="28"/>
        </w:rPr>
        <w:t xml:space="preserve"> </w:t>
      </w:r>
      <w:r>
        <w:rPr>
          <w:sz w:val="28"/>
        </w:rPr>
        <w:t>крупных</w:t>
      </w:r>
      <w:r>
        <w:rPr>
          <w:spacing w:val="1"/>
          <w:sz w:val="28"/>
        </w:rPr>
        <w:t xml:space="preserve"> </w:t>
      </w:r>
      <w:r>
        <w:rPr>
          <w:sz w:val="28"/>
        </w:rPr>
        <w:t>торговых</w:t>
      </w:r>
      <w:r>
        <w:rPr>
          <w:spacing w:val="1"/>
          <w:sz w:val="28"/>
        </w:rPr>
        <w:t xml:space="preserve"> </w:t>
      </w:r>
      <w:r>
        <w:rPr>
          <w:sz w:val="28"/>
        </w:rPr>
        <w:t>сетей,</w:t>
      </w:r>
      <w:r>
        <w:rPr>
          <w:spacing w:val="1"/>
          <w:sz w:val="28"/>
        </w:rPr>
        <w:t xml:space="preserve"> </w:t>
      </w:r>
      <w:r>
        <w:rPr>
          <w:sz w:val="28"/>
        </w:rPr>
        <w:t>которые</w:t>
      </w:r>
      <w:r>
        <w:rPr>
          <w:spacing w:val="1"/>
          <w:sz w:val="28"/>
        </w:rPr>
        <w:t xml:space="preserve"> </w:t>
      </w:r>
      <w:r>
        <w:rPr>
          <w:sz w:val="28"/>
        </w:rPr>
        <w:t>предпочитают</w:t>
      </w:r>
      <w:r>
        <w:rPr>
          <w:spacing w:val="1"/>
          <w:sz w:val="28"/>
        </w:rPr>
        <w:t xml:space="preserve"> </w:t>
      </w:r>
      <w:r>
        <w:rPr>
          <w:sz w:val="28"/>
        </w:rPr>
        <w:t>закупать</w:t>
      </w:r>
      <w:r>
        <w:rPr>
          <w:spacing w:val="1"/>
          <w:sz w:val="28"/>
        </w:rPr>
        <w:t xml:space="preserve"> </w:t>
      </w:r>
      <w:r>
        <w:rPr>
          <w:sz w:val="28"/>
        </w:rPr>
        <w:t>импортную</w:t>
      </w:r>
      <w:r>
        <w:rPr>
          <w:spacing w:val="-1"/>
          <w:sz w:val="28"/>
        </w:rPr>
        <w:t xml:space="preserve"> </w:t>
      </w:r>
      <w:r>
        <w:rPr>
          <w:sz w:val="28"/>
        </w:rPr>
        <w:t>продукцию.</w:t>
      </w:r>
    </w:p>
    <w:p w14:paraId="7FC99CBE" w14:textId="77777777" w:rsidR="00195523" w:rsidRDefault="00247E98" w:rsidP="00BD7773">
      <w:pPr>
        <w:pStyle w:val="a4"/>
        <w:numPr>
          <w:ilvl w:val="0"/>
          <w:numId w:val="7"/>
        </w:numPr>
        <w:tabs>
          <w:tab w:val="left" w:pos="1097"/>
        </w:tabs>
        <w:ind w:left="0" w:right="186" w:firstLine="710"/>
        <w:rPr>
          <w:sz w:val="28"/>
        </w:rPr>
      </w:pPr>
      <w:bookmarkStart w:id="290" w:name="-_в_стране_нет_института,_аналогичного_В"/>
      <w:bookmarkEnd w:id="290"/>
      <w:r>
        <w:rPr>
          <w:sz w:val="28"/>
        </w:rPr>
        <w:t>в стране нет института, аналогичного ВНИИМП (Всероссийский научно-</w:t>
      </w:r>
      <w:r>
        <w:rPr>
          <w:spacing w:val="1"/>
          <w:sz w:val="28"/>
        </w:rPr>
        <w:t xml:space="preserve"> </w:t>
      </w:r>
      <w:r>
        <w:rPr>
          <w:sz w:val="28"/>
        </w:rPr>
        <w:t>исследовательский институт</w:t>
      </w:r>
      <w:r>
        <w:rPr>
          <w:spacing w:val="-1"/>
          <w:sz w:val="28"/>
        </w:rPr>
        <w:t xml:space="preserve"> </w:t>
      </w:r>
      <w:r>
        <w:rPr>
          <w:sz w:val="28"/>
        </w:rPr>
        <w:t>мясной промышленности);</w:t>
      </w:r>
    </w:p>
    <w:p w14:paraId="748F1018" w14:textId="77777777" w:rsidR="00D8789A" w:rsidRPr="00D8789A" w:rsidRDefault="00247E98" w:rsidP="00BD7773">
      <w:pPr>
        <w:pStyle w:val="a4"/>
        <w:numPr>
          <w:ilvl w:val="0"/>
          <w:numId w:val="7"/>
        </w:numPr>
        <w:tabs>
          <w:tab w:val="left" w:pos="1149"/>
        </w:tabs>
        <w:ind w:left="0" w:right="186" w:firstLine="709"/>
      </w:pPr>
      <w:bookmarkStart w:id="291" w:name="-_МО_Казахстана_имеет_потенциал_для_разв"/>
      <w:bookmarkEnd w:id="291"/>
      <w:r w:rsidRPr="00D8789A">
        <w:rPr>
          <w:sz w:val="28"/>
        </w:rPr>
        <w:t>МО</w:t>
      </w:r>
      <w:r w:rsidRPr="00D8789A">
        <w:rPr>
          <w:spacing w:val="1"/>
          <w:sz w:val="28"/>
        </w:rPr>
        <w:t xml:space="preserve"> </w:t>
      </w:r>
      <w:r w:rsidRPr="00D8789A">
        <w:rPr>
          <w:sz w:val="28"/>
        </w:rPr>
        <w:t>Казахстана</w:t>
      </w:r>
      <w:r w:rsidRPr="00D8789A">
        <w:rPr>
          <w:spacing w:val="1"/>
          <w:sz w:val="28"/>
        </w:rPr>
        <w:t xml:space="preserve"> </w:t>
      </w:r>
      <w:r w:rsidRPr="00D8789A">
        <w:rPr>
          <w:sz w:val="28"/>
        </w:rPr>
        <w:t>имеет</w:t>
      </w:r>
      <w:r w:rsidRPr="00D8789A">
        <w:rPr>
          <w:spacing w:val="1"/>
          <w:sz w:val="28"/>
        </w:rPr>
        <w:t xml:space="preserve"> </w:t>
      </w:r>
      <w:r w:rsidRPr="00D8789A">
        <w:rPr>
          <w:sz w:val="28"/>
        </w:rPr>
        <w:t>потенциал</w:t>
      </w:r>
      <w:r w:rsidRPr="00D8789A">
        <w:rPr>
          <w:spacing w:val="1"/>
          <w:sz w:val="28"/>
        </w:rPr>
        <w:t xml:space="preserve"> </w:t>
      </w:r>
      <w:r w:rsidRPr="00D8789A">
        <w:rPr>
          <w:sz w:val="28"/>
        </w:rPr>
        <w:t>для</w:t>
      </w:r>
      <w:r w:rsidRPr="00D8789A">
        <w:rPr>
          <w:spacing w:val="1"/>
          <w:sz w:val="28"/>
        </w:rPr>
        <w:t xml:space="preserve"> </w:t>
      </w:r>
      <w:r w:rsidRPr="00D8789A">
        <w:rPr>
          <w:sz w:val="28"/>
        </w:rPr>
        <w:t>развития,</w:t>
      </w:r>
      <w:r w:rsidRPr="00D8789A">
        <w:rPr>
          <w:spacing w:val="1"/>
          <w:sz w:val="28"/>
        </w:rPr>
        <w:t xml:space="preserve"> </w:t>
      </w:r>
      <w:r w:rsidRPr="00D8789A">
        <w:rPr>
          <w:sz w:val="28"/>
        </w:rPr>
        <w:t>но</w:t>
      </w:r>
      <w:r w:rsidRPr="00D8789A">
        <w:rPr>
          <w:spacing w:val="1"/>
          <w:sz w:val="28"/>
        </w:rPr>
        <w:t xml:space="preserve"> </w:t>
      </w:r>
      <w:r w:rsidRPr="00D8789A">
        <w:rPr>
          <w:sz w:val="28"/>
        </w:rPr>
        <w:t>ее</w:t>
      </w:r>
      <w:r w:rsidRPr="00D8789A">
        <w:rPr>
          <w:spacing w:val="1"/>
          <w:sz w:val="28"/>
        </w:rPr>
        <w:t xml:space="preserve"> </w:t>
      </w:r>
      <w:r w:rsidRPr="00D8789A">
        <w:rPr>
          <w:sz w:val="28"/>
        </w:rPr>
        <w:t>сдерживает</w:t>
      </w:r>
      <w:r w:rsidRPr="00D8789A">
        <w:rPr>
          <w:spacing w:val="1"/>
          <w:sz w:val="28"/>
        </w:rPr>
        <w:t xml:space="preserve"> </w:t>
      </w:r>
      <w:r w:rsidRPr="00D8789A">
        <w:rPr>
          <w:sz w:val="28"/>
        </w:rPr>
        <w:t>два</w:t>
      </w:r>
      <w:r w:rsidRPr="00D8789A">
        <w:rPr>
          <w:spacing w:val="1"/>
          <w:sz w:val="28"/>
        </w:rPr>
        <w:t xml:space="preserve"> </w:t>
      </w:r>
      <w:r w:rsidRPr="00D8789A">
        <w:rPr>
          <w:sz w:val="28"/>
        </w:rPr>
        <w:t>фактора.</w:t>
      </w:r>
      <w:r w:rsidRPr="00D8789A">
        <w:rPr>
          <w:spacing w:val="1"/>
          <w:sz w:val="28"/>
        </w:rPr>
        <w:t xml:space="preserve"> </w:t>
      </w:r>
      <w:r w:rsidRPr="00D8789A">
        <w:rPr>
          <w:sz w:val="28"/>
        </w:rPr>
        <w:t>Первый</w:t>
      </w:r>
      <w:r w:rsidRPr="00D8789A">
        <w:rPr>
          <w:spacing w:val="1"/>
          <w:sz w:val="28"/>
        </w:rPr>
        <w:t xml:space="preserve"> </w:t>
      </w:r>
      <w:r w:rsidRPr="00D8789A">
        <w:rPr>
          <w:sz w:val="28"/>
        </w:rPr>
        <w:t>фактор</w:t>
      </w:r>
      <w:r w:rsidRPr="00D8789A">
        <w:rPr>
          <w:spacing w:val="1"/>
          <w:sz w:val="28"/>
        </w:rPr>
        <w:t xml:space="preserve"> </w:t>
      </w:r>
      <w:r w:rsidRPr="00D8789A">
        <w:rPr>
          <w:sz w:val="28"/>
        </w:rPr>
        <w:t>-</w:t>
      </w:r>
      <w:r w:rsidRPr="00D8789A">
        <w:rPr>
          <w:spacing w:val="1"/>
          <w:sz w:val="28"/>
        </w:rPr>
        <w:t xml:space="preserve"> </w:t>
      </w:r>
      <w:r w:rsidRPr="00D8789A">
        <w:rPr>
          <w:sz w:val="28"/>
        </w:rPr>
        <w:t>нехватка</w:t>
      </w:r>
      <w:r w:rsidRPr="00D8789A">
        <w:rPr>
          <w:spacing w:val="1"/>
          <w:sz w:val="28"/>
        </w:rPr>
        <w:t xml:space="preserve"> </w:t>
      </w:r>
      <w:r w:rsidRPr="00D8789A">
        <w:rPr>
          <w:sz w:val="28"/>
        </w:rPr>
        <w:t>инвестиций</w:t>
      </w:r>
      <w:r w:rsidRPr="00D8789A">
        <w:rPr>
          <w:spacing w:val="1"/>
          <w:sz w:val="28"/>
        </w:rPr>
        <w:t xml:space="preserve"> </w:t>
      </w:r>
      <w:r w:rsidRPr="00D8789A">
        <w:rPr>
          <w:sz w:val="28"/>
        </w:rPr>
        <w:t>у</w:t>
      </w:r>
      <w:r w:rsidRPr="00D8789A">
        <w:rPr>
          <w:spacing w:val="1"/>
          <w:sz w:val="28"/>
        </w:rPr>
        <w:t xml:space="preserve"> </w:t>
      </w:r>
      <w:r w:rsidRPr="00D8789A">
        <w:rPr>
          <w:sz w:val="28"/>
        </w:rPr>
        <w:t>местных</w:t>
      </w:r>
      <w:r w:rsidRPr="00D8789A">
        <w:rPr>
          <w:spacing w:val="1"/>
          <w:sz w:val="28"/>
        </w:rPr>
        <w:t xml:space="preserve"> </w:t>
      </w:r>
      <w:r w:rsidRPr="00D8789A">
        <w:rPr>
          <w:sz w:val="28"/>
        </w:rPr>
        <w:t>фермеров.</w:t>
      </w:r>
      <w:r w:rsidRPr="00D8789A">
        <w:rPr>
          <w:spacing w:val="1"/>
          <w:sz w:val="28"/>
        </w:rPr>
        <w:t xml:space="preserve"> </w:t>
      </w:r>
      <w:r w:rsidRPr="00D8789A">
        <w:rPr>
          <w:sz w:val="28"/>
        </w:rPr>
        <w:t>Отечественные предприниматели</w:t>
      </w:r>
      <w:r w:rsidR="00D8789A">
        <w:rPr>
          <w:sz w:val="28"/>
        </w:rPr>
        <w:t xml:space="preserve"> </w:t>
      </w:r>
      <w:r w:rsidRPr="00D8789A">
        <w:rPr>
          <w:sz w:val="28"/>
        </w:rPr>
        <w:t>не могут построить крупные перерабатывающие</w:t>
      </w:r>
      <w:r w:rsidRPr="00D8789A">
        <w:rPr>
          <w:spacing w:val="-67"/>
          <w:sz w:val="28"/>
        </w:rPr>
        <w:t xml:space="preserve"> </w:t>
      </w:r>
      <w:r w:rsidRPr="00D8789A">
        <w:rPr>
          <w:sz w:val="28"/>
        </w:rPr>
        <w:t>комплексы, которые были бы конкурентоспособными на международном рынке.</w:t>
      </w:r>
      <w:r w:rsidRPr="00D8789A">
        <w:rPr>
          <w:spacing w:val="1"/>
          <w:sz w:val="28"/>
        </w:rPr>
        <w:t xml:space="preserve"> </w:t>
      </w:r>
      <w:r w:rsidRPr="00D8789A">
        <w:rPr>
          <w:sz w:val="28"/>
        </w:rPr>
        <w:t>Второй</w:t>
      </w:r>
      <w:r w:rsidRPr="00D8789A">
        <w:rPr>
          <w:spacing w:val="9"/>
          <w:sz w:val="28"/>
        </w:rPr>
        <w:t xml:space="preserve"> </w:t>
      </w:r>
      <w:r w:rsidRPr="00D8789A">
        <w:rPr>
          <w:sz w:val="28"/>
        </w:rPr>
        <w:t>фактор</w:t>
      </w:r>
      <w:r w:rsidRPr="00D8789A">
        <w:rPr>
          <w:spacing w:val="11"/>
          <w:sz w:val="28"/>
        </w:rPr>
        <w:t xml:space="preserve"> </w:t>
      </w:r>
      <w:r w:rsidRPr="00D8789A">
        <w:rPr>
          <w:sz w:val="28"/>
        </w:rPr>
        <w:t>-</w:t>
      </w:r>
      <w:r w:rsidRPr="00D8789A">
        <w:rPr>
          <w:spacing w:val="9"/>
          <w:sz w:val="28"/>
        </w:rPr>
        <w:t xml:space="preserve"> </w:t>
      </w:r>
      <w:r w:rsidRPr="00D8789A">
        <w:rPr>
          <w:sz w:val="28"/>
        </w:rPr>
        <w:t>опасения</w:t>
      </w:r>
      <w:r w:rsidRPr="00D8789A">
        <w:rPr>
          <w:spacing w:val="9"/>
          <w:sz w:val="28"/>
        </w:rPr>
        <w:t xml:space="preserve"> </w:t>
      </w:r>
      <w:r w:rsidRPr="00D8789A">
        <w:rPr>
          <w:sz w:val="28"/>
        </w:rPr>
        <w:t>зарубежных</w:t>
      </w:r>
      <w:r w:rsidRPr="00D8789A">
        <w:rPr>
          <w:spacing w:val="5"/>
          <w:sz w:val="28"/>
        </w:rPr>
        <w:t xml:space="preserve"> </w:t>
      </w:r>
      <w:r w:rsidRPr="00D8789A">
        <w:rPr>
          <w:sz w:val="28"/>
        </w:rPr>
        <w:t>инвесторов</w:t>
      </w:r>
      <w:r w:rsidRPr="00D8789A">
        <w:rPr>
          <w:spacing w:val="8"/>
          <w:sz w:val="28"/>
        </w:rPr>
        <w:t xml:space="preserve"> </w:t>
      </w:r>
      <w:r w:rsidRPr="00D8789A">
        <w:rPr>
          <w:sz w:val="28"/>
        </w:rPr>
        <w:t>из-за</w:t>
      </w:r>
      <w:r w:rsidRPr="00D8789A">
        <w:rPr>
          <w:spacing w:val="10"/>
          <w:sz w:val="28"/>
        </w:rPr>
        <w:t xml:space="preserve"> </w:t>
      </w:r>
      <w:r w:rsidRPr="00D8789A">
        <w:rPr>
          <w:sz w:val="28"/>
        </w:rPr>
        <w:t>нестабильности</w:t>
      </w:r>
      <w:r w:rsidRPr="00D8789A">
        <w:rPr>
          <w:spacing w:val="9"/>
          <w:sz w:val="28"/>
        </w:rPr>
        <w:t xml:space="preserve"> </w:t>
      </w:r>
      <w:r w:rsidRPr="00D8789A">
        <w:rPr>
          <w:sz w:val="28"/>
        </w:rPr>
        <w:t>в</w:t>
      </w:r>
      <w:r w:rsidRPr="00D8789A">
        <w:rPr>
          <w:spacing w:val="7"/>
          <w:sz w:val="28"/>
        </w:rPr>
        <w:t xml:space="preserve"> </w:t>
      </w:r>
      <w:r w:rsidRPr="00D8789A">
        <w:rPr>
          <w:sz w:val="28"/>
        </w:rPr>
        <w:t>стране.</w:t>
      </w:r>
    </w:p>
    <w:p w14:paraId="2F69584A" w14:textId="77777777" w:rsidR="00195523" w:rsidRPr="00D8789A" w:rsidRDefault="00247E98" w:rsidP="00D8789A">
      <w:pPr>
        <w:pStyle w:val="a4"/>
        <w:tabs>
          <w:tab w:val="left" w:pos="1149"/>
        </w:tabs>
        <w:ind w:left="0" w:right="186" w:firstLine="709"/>
        <w:rPr>
          <w:sz w:val="28"/>
        </w:rPr>
      </w:pPr>
      <w:r w:rsidRPr="00D8789A">
        <w:rPr>
          <w:sz w:val="28"/>
        </w:rPr>
        <w:t xml:space="preserve">Иностранные инвесторы опасаются вкладывать инвестиции в наши отечественные проекты МП, опасаясь, что они могут быть потеряны в результате </w:t>
      </w:r>
      <w:r w:rsidR="00D8789A" w:rsidRPr="00D8789A">
        <w:rPr>
          <w:sz w:val="28"/>
        </w:rPr>
        <w:t>политически</w:t>
      </w:r>
      <w:r w:rsidRPr="00D8789A">
        <w:rPr>
          <w:sz w:val="28"/>
        </w:rPr>
        <w:t>- экономических потрясений.</w:t>
      </w:r>
    </w:p>
    <w:p w14:paraId="776CD430" w14:textId="77777777" w:rsidR="00195523" w:rsidRDefault="00247E98" w:rsidP="00433BB3">
      <w:pPr>
        <w:pStyle w:val="a3"/>
        <w:ind w:left="0" w:right="183"/>
      </w:pPr>
      <w:r w:rsidRPr="00D8789A">
        <w:rPr>
          <w:szCs w:val="22"/>
        </w:rPr>
        <w:t>Решение</w:t>
      </w:r>
      <w:r>
        <w:rPr>
          <w:spacing w:val="1"/>
        </w:rPr>
        <w:t xml:space="preserve"> </w:t>
      </w:r>
      <w:r>
        <w:t>этих проблем</w:t>
      </w:r>
      <w:r>
        <w:rPr>
          <w:spacing w:val="1"/>
        </w:rPr>
        <w:t xml:space="preserve"> </w:t>
      </w:r>
      <w:r>
        <w:t xml:space="preserve">позволит Казахстану полностью обеспечить </w:t>
      </w:r>
      <w:r>
        <w:rPr>
          <w:spacing w:val="12"/>
        </w:rPr>
        <w:t>свои</w:t>
      </w:r>
      <w:r>
        <w:rPr>
          <w:spacing w:val="13"/>
        </w:rPr>
        <w:t xml:space="preserve"> </w:t>
      </w:r>
      <w:r>
        <w:t>потребности</w:t>
      </w:r>
      <w:r>
        <w:rPr>
          <w:spacing w:val="23"/>
        </w:rPr>
        <w:t xml:space="preserve"> </w:t>
      </w:r>
      <w:r>
        <w:t>в</w:t>
      </w:r>
      <w:r>
        <w:rPr>
          <w:spacing w:val="16"/>
        </w:rPr>
        <w:t xml:space="preserve"> </w:t>
      </w:r>
      <w:r>
        <w:t>продукции</w:t>
      </w:r>
      <w:r>
        <w:rPr>
          <w:spacing w:val="23"/>
        </w:rPr>
        <w:t xml:space="preserve"> </w:t>
      </w:r>
      <w:r>
        <w:t>из</w:t>
      </w:r>
      <w:r>
        <w:rPr>
          <w:spacing w:val="19"/>
        </w:rPr>
        <w:t xml:space="preserve"> </w:t>
      </w:r>
      <w:r>
        <w:t>мяса</w:t>
      </w:r>
      <w:r>
        <w:rPr>
          <w:spacing w:val="25"/>
        </w:rPr>
        <w:t xml:space="preserve"> </w:t>
      </w:r>
      <w:r>
        <w:t>и</w:t>
      </w:r>
      <w:r>
        <w:rPr>
          <w:spacing w:val="18"/>
        </w:rPr>
        <w:t xml:space="preserve"> </w:t>
      </w:r>
      <w:r>
        <w:t>стать</w:t>
      </w:r>
      <w:r>
        <w:rPr>
          <w:spacing w:val="16"/>
        </w:rPr>
        <w:t xml:space="preserve"> </w:t>
      </w:r>
      <w:r>
        <w:t>независимым</w:t>
      </w:r>
      <w:r>
        <w:rPr>
          <w:spacing w:val="20"/>
        </w:rPr>
        <w:t xml:space="preserve"> </w:t>
      </w:r>
      <w:r>
        <w:t>от</w:t>
      </w:r>
      <w:r>
        <w:rPr>
          <w:spacing w:val="17"/>
        </w:rPr>
        <w:t xml:space="preserve"> </w:t>
      </w:r>
      <w:r>
        <w:t>импорта.</w:t>
      </w:r>
    </w:p>
    <w:p w14:paraId="25153651" w14:textId="77777777" w:rsidR="00195523" w:rsidRDefault="00247E98" w:rsidP="00433BB3">
      <w:pPr>
        <w:pStyle w:val="a3"/>
        <w:ind w:left="0" w:right="203"/>
      </w:pPr>
      <w:bookmarkStart w:id="292" w:name="Таким_образом,_выявленные_факторы,_влияю"/>
      <w:bookmarkEnd w:id="292"/>
      <w:r>
        <w:t>Таким</w:t>
      </w:r>
      <w:r>
        <w:rPr>
          <w:spacing w:val="1"/>
        </w:rPr>
        <w:t xml:space="preserve"> </w:t>
      </w:r>
      <w:r>
        <w:t>образом,</w:t>
      </w:r>
      <w:r>
        <w:rPr>
          <w:spacing w:val="1"/>
        </w:rPr>
        <w:t xml:space="preserve"> </w:t>
      </w:r>
      <w:r>
        <w:t>выявленные</w:t>
      </w:r>
      <w:r>
        <w:rPr>
          <w:spacing w:val="1"/>
        </w:rPr>
        <w:t xml:space="preserve"> </w:t>
      </w:r>
      <w:r>
        <w:t>факторы,</w:t>
      </w:r>
      <w:r>
        <w:rPr>
          <w:spacing w:val="1"/>
        </w:rPr>
        <w:t xml:space="preserve"> </w:t>
      </w:r>
      <w:r>
        <w:t>влияющих на</w:t>
      </w:r>
      <w:r>
        <w:rPr>
          <w:spacing w:val="1"/>
        </w:rPr>
        <w:t xml:space="preserve"> </w:t>
      </w:r>
      <w:r>
        <w:t>ЭЭ</w:t>
      </w:r>
      <w:r>
        <w:rPr>
          <w:spacing w:val="1"/>
        </w:rPr>
        <w:t xml:space="preserve"> </w:t>
      </w:r>
      <w:r>
        <w:t>ММП,</w:t>
      </w:r>
      <w:r>
        <w:rPr>
          <w:spacing w:val="1"/>
        </w:rPr>
        <w:t xml:space="preserve"> </w:t>
      </w:r>
      <w:r>
        <w:t>является</w:t>
      </w:r>
      <w:r>
        <w:rPr>
          <w:spacing w:val="1"/>
        </w:rPr>
        <w:t xml:space="preserve"> </w:t>
      </w:r>
      <w:r>
        <w:t>важным инструментом для</w:t>
      </w:r>
      <w:r>
        <w:rPr>
          <w:spacing w:val="1"/>
        </w:rPr>
        <w:t xml:space="preserve"> </w:t>
      </w:r>
      <w:r>
        <w:t>повышения</w:t>
      </w:r>
      <w:r>
        <w:rPr>
          <w:spacing w:val="6"/>
        </w:rPr>
        <w:t xml:space="preserve"> </w:t>
      </w:r>
      <w:r>
        <w:t>ЭЭ</w:t>
      </w:r>
      <w:r>
        <w:rPr>
          <w:spacing w:val="-2"/>
        </w:rPr>
        <w:t xml:space="preserve"> </w:t>
      </w:r>
      <w:r>
        <w:t>отрасли</w:t>
      </w:r>
      <w:r>
        <w:rPr>
          <w:spacing w:val="4"/>
        </w:rPr>
        <w:t xml:space="preserve"> </w:t>
      </w:r>
      <w:r>
        <w:t>в</w:t>
      </w:r>
      <w:r>
        <w:rPr>
          <w:spacing w:val="-1"/>
        </w:rPr>
        <w:t xml:space="preserve"> </w:t>
      </w:r>
      <w:r>
        <w:t>условиях</w:t>
      </w:r>
      <w:r>
        <w:rPr>
          <w:spacing w:val="-1"/>
        </w:rPr>
        <w:t xml:space="preserve"> </w:t>
      </w:r>
      <w:r>
        <w:t>ИЗ.</w:t>
      </w:r>
    </w:p>
    <w:p w14:paraId="39D18516" w14:textId="77777777" w:rsidR="00195523" w:rsidRDefault="00247E98" w:rsidP="00433BB3">
      <w:pPr>
        <w:pStyle w:val="a3"/>
        <w:ind w:left="0" w:right="196"/>
      </w:pPr>
      <w:r>
        <w:t>Проведенный</w:t>
      </w:r>
      <w:r>
        <w:rPr>
          <w:spacing w:val="1"/>
        </w:rPr>
        <w:t xml:space="preserve"> </w:t>
      </w:r>
      <w:r>
        <w:t>анализ</w:t>
      </w:r>
      <w:r>
        <w:rPr>
          <w:spacing w:val="1"/>
        </w:rPr>
        <w:t xml:space="preserve"> </w:t>
      </w:r>
      <w:r>
        <w:t>данных</w:t>
      </w:r>
      <w:r>
        <w:rPr>
          <w:spacing w:val="1"/>
        </w:rPr>
        <w:t xml:space="preserve"> </w:t>
      </w:r>
      <w:r>
        <w:t>до</w:t>
      </w:r>
      <w:r>
        <w:rPr>
          <w:spacing w:val="1"/>
        </w:rPr>
        <w:t xml:space="preserve"> </w:t>
      </w:r>
      <w:r>
        <w:t>2023</w:t>
      </w:r>
      <w:r>
        <w:rPr>
          <w:spacing w:val="1"/>
        </w:rPr>
        <w:t xml:space="preserve"> </w:t>
      </w:r>
      <w:r>
        <w:t>года</w:t>
      </w:r>
      <w:r>
        <w:rPr>
          <w:spacing w:val="1"/>
        </w:rPr>
        <w:t xml:space="preserve"> </w:t>
      </w:r>
      <w:r>
        <w:t>показывает,</w:t>
      </w:r>
      <w:r>
        <w:rPr>
          <w:spacing w:val="1"/>
        </w:rPr>
        <w:t xml:space="preserve"> </w:t>
      </w:r>
      <w:r>
        <w:t>что</w:t>
      </w:r>
      <w:r>
        <w:rPr>
          <w:spacing w:val="1"/>
        </w:rPr>
        <w:t xml:space="preserve"> </w:t>
      </w:r>
      <w:r>
        <w:t>уровень</w:t>
      </w:r>
      <w:r>
        <w:rPr>
          <w:spacing w:val="-67"/>
        </w:rPr>
        <w:t xml:space="preserve"> </w:t>
      </w:r>
      <w:r>
        <w:t>продовольствия</w:t>
      </w:r>
      <w:r>
        <w:rPr>
          <w:spacing w:val="1"/>
        </w:rPr>
        <w:t xml:space="preserve"> </w:t>
      </w:r>
      <w:r>
        <w:t>на</w:t>
      </w:r>
      <w:r>
        <w:rPr>
          <w:spacing w:val="1"/>
        </w:rPr>
        <w:t xml:space="preserve"> </w:t>
      </w:r>
      <w:r>
        <w:t>внутреннем</w:t>
      </w:r>
      <w:r>
        <w:rPr>
          <w:spacing w:val="1"/>
        </w:rPr>
        <w:t xml:space="preserve"> </w:t>
      </w:r>
      <w:r>
        <w:t>рынке</w:t>
      </w:r>
      <w:r>
        <w:rPr>
          <w:spacing w:val="1"/>
        </w:rPr>
        <w:t xml:space="preserve"> </w:t>
      </w:r>
      <w:r>
        <w:t>зависит от импорта,</w:t>
      </w:r>
      <w:r>
        <w:rPr>
          <w:spacing w:val="1"/>
        </w:rPr>
        <w:t xml:space="preserve"> </w:t>
      </w:r>
      <w:r>
        <w:t>даже</w:t>
      </w:r>
      <w:r>
        <w:rPr>
          <w:spacing w:val="1"/>
        </w:rPr>
        <w:t xml:space="preserve"> </w:t>
      </w:r>
      <w:r>
        <w:t>в отношении</w:t>
      </w:r>
      <w:r>
        <w:rPr>
          <w:spacing w:val="1"/>
        </w:rPr>
        <w:t xml:space="preserve"> </w:t>
      </w:r>
      <w:r>
        <w:t>продуктов, которые традиционно производятся внутри страны. Это касается таких</w:t>
      </w:r>
      <w:r>
        <w:rPr>
          <w:spacing w:val="-67"/>
        </w:rPr>
        <w:t xml:space="preserve"> </w:t>
      </w:r>
      <w:r>
        <w:t>продуктов из мяса, как колбасы и консервы связаны с причинами этого низким</w:t>
      </w:r>
      <w:r>
        <w:rPr>
          <w:spacing w:val="1"/>
        </w:rPr>
        <w:t xml:space="preserve"> </w:t>
      </w:r>
      <w:r>
        <w:t>уровнем переработки</w:t>
      </w:r>
      <w:r>
        <w:rPr>
          <w:spacing w:val="-1"/>
        </w:rPr>
        <w:t xml:space="preserve"> </w:t>
      </w:r>
      <w:r>
        <w:t>продукции</w:t>
      </w:r>
      <w:r>
        <w:rPr>
          <w:spacing w:val="-1"/>
        </w:rPr>
        <w:t xml:space="preserve"> </w:t>
      </w:r>
      <w:r>
        <w:t>внутри</w:t>
      </w:r>
      <w:r>
        <w:rPr>
          <w:spacing w:val="4"/>
        </w:rPr>
        <w:t xml:space="preserve"> </w:t>
      </w:r>
      <w:r>
        <w:t>страны</w:t>
      </w:r>
      <w:r>
        <w:rPr>
          <w:spacing w:val="-1"/>
        </w:rPr>
        <w:t xml:space="preserve"> </w:t>
      </w:r>
      <w:r>
        <w:t>и</w:t>
      </w:r>
      <w:r>
        <w:rPr>
          <w:spacing w:val="-2"/>
        </w:rPr>
        <w:t xml:space="preserve"> </w:t>
      </w:r>
      <w:r>
        <w:t>не полной</w:t>
      </w:r>
      <w:r>
        <w:rPr>
          <w:spacing w:val="-1"/>
        </w:rPr>
        <w:t xml:space="preserve"> </w:t>
      </w:r>
      <w:r>
        <w:t>ЗПМ</w:t>
      </w:r>
      <w:r>
        <w:rPr>
          <w:spacing w:val="1"/>
        </w:rPr>
        <w:t xml:space="preserve"> </w:t>
      </w:r>
      <w:r>
        <w:t>МПП.</w:t>
      </w:r>
    </w:p>
    <w:p w14:paraId="35EB77A8" w14:textId="77777777" w:rsidR="00195523" w:rsidRDefault="00247E98" w:rsidP="00433BB3">
      <w:pPr>
        <w:pStyle w:val="a3"/>
        <w:ind w:left="0" w:right="199"/>
      </w:pPr>
      <w:r w:rsidRPr="00663784">
        <w:t xml:space="preserve">Развитие мясоперерабатывающей индустрии как в Республике Казахстан, так </w:t>
      </w:r>
      <w:r>
        <w:t>и</w:t>
      </w:r>
      <w:r w:rsidRPr="00663784">
        <w:t xml:space="preserve"> </w:t>
      </w:r>
      <w:r>
        <w:t>в</w:t>
      </w:r>
      <w:r w:rsidRPr="00663784">
        <w:t xml:space="preserve"> </w:t>
      </w:r>
      <w:r>
        <w:t>Алматинской</w:t>
      </w:r>
      <w:r w:rsidRPr="00663784">
        <w:t xml:space="preserve"> </w:t>
      </w:r>
      <w:r>
        <w:t>области, сталкивается</w:t>
      </w:r>
      <w:r w:rsidRPr="00663784">
        <w:t xml:space="preserve"> </w:t>
      </w:r>
      <w:r>
        <w:t>с</w:t>
      </w:r>
      <w:r w:rsidRPr="00663784">
        <w:t xml:space="preserve"> </w:t>
      </w:r>
      <w:r>
        <w:t>рядом ограничивающих</w:t>
      </w:r>
      <w:r w:rsidRPr="00663784">
        <w:t xml:space="preserve"> </w:t>
      </w:r>
      <w:r>
        <w:t>проблем:</w:t>
      </w:r>
    </w:p>
    <w:p w14:paraId="255A39A1" w14:textId="77777777" w:rsidR="00195523" w:rsidRDefault="00247E98" w:rsidP="00BD7773">
      <w:pPr>
        <w:pStyle w:val="a4"/>
        <w:numPr>
          <w:ilvl w:val="0"/>
          <w:numId w:val="7"/>
        </w:numPr>
        <w:tabs>
          <w:tab w:val="left" w:pos="1341"/>
        </w:tabs>
        <w:ind w:left="0" w:right="193" w:firstLine="710"/>
        <w:rPr>
          <w:sz w:val="28"/>
        </w:rPr>
      </w:pPr>
      <w:r>
        <w:rPr>
          <w:sz w:val="28"/>
        </w:rPr>
        <w:t>отсутствие</w:t>
      </w:r>
      <w:r>
        <w:rPr>
          <w:spacing w:val="1"/>
          <w:sz w:val="28"/>
        </w:rPr>
        <w:t xml:space="preserve"> </w:t>
      </w:r>
      <w:r>
        <w:rPr>
          <w:sz w:val="28"/>
        </w:rPr>
        <w:t>центральных</w:t>
      </w:r>
      <w:r>
        <w:rPr>
          <w:spacing w:val="1"/>
          <w:sz w:val="28"/>
        </w:rPr>
        <w:t xml:space="preserve"> </w:t>
      </w:r>
      <w:r>
        <w:rPr>
          <w:sz w:val="28"/>
        </w:rPr>
        <w:t>органов</w:t>
      </w:r>
      <w:r>
        <w:rPr>
          <w:spacing w:val="1"/>
          <w:sz w:val="28"/>
        </w:rPr>
        <w:t xml:space="preserve"> </w:t>
      </w:r>
      <w:r>
        <w:rPr>
          <w:sz w:val="28"/>
        </w:rPr>
        <w:t>управления,</w:t>
      </w:r>
      <w:r>
        <w:rPr>
          <w:spacing w:val="1"/>
          <w:sz w:val="28"/>
        </w:rPr>
        <w:t xml:space="preserve"> </w:t>
      </w:r>
      <w:r>
        <w:rPr>
          <w:sz w:val="28"/>
        </w:rPr>
        <w:t>координирующих</w:t>
      </w:r>
      <w:r>
        <w:rPr>
          <w:spacing w:val="1"/>
          <w:sz w:val="28"/>
        </w:rPr>
        <w:t xml:space="preserve"> </w:t>
      </w:r>
      <w:r>
        <w:rPr>
          <w:sz w:val="28"/>
        </w:rPr>
        <w:t>деятельность</w:t>
      </w:r>
      <w:r>
        <w:rPr>
          <w:spacing w:val="-2"/>
          <w:sz w:val="28"/>
        </w:rPr>
        <w:t xml:space="preserve"> </w:t>
      </w:r>
      <w:r>
        <w:rPr>
          <w:sz w:val="28"/>
        </w:rPr>
        <w:t>МПП;</w:t>
      </w:r>
    </w:p>
    <w:p w14:paraId="1161A7EA" w14:textId="77777777" w:rsidR="00195523" w:rsidRDefault="00247E98" w:rsidP="00BD7773">
      <w:pPr>
        <w:pStyle w:val="a4"/>
        <w:numPr>
          <w:ilvl w:val="0"/>
          <w:numId w:val="7"/>
        </w:numPr>
        <w:tabs>
          <w:tab w:val="left" w:pos="1221"/>
        </w:tabs>
        <w:ind w:left="0" w:right="195" w:firstLine="705"/>
        <w:rPr>
          <w:sz w:val="28"/>
        </w:rPr>
      </w:pPr>
      <w:r>
        <w:rPr>
          <w:sz w:val="28"/>
        </w:rPr>
        <w:t>недостаточный</w:t>
      </w:r>
      <w:r>
        <w:rPr>
          <w:spacing w:val="1"/>
          <w:sz w:val="28"/>
        </w:rPr>
        <w:t xml:space="preserve"> </w:t>
      </w:r>
      <w:r>
        <w:rPr>
          <w:sz w:val="28"/>
        </w:rPr>
        <w:t>уровень</w:t>
      </w:r>
      <w:r>
        <w:rPr>
          <w:spacing w:val="1"/>
          <w:sz w:val="28"/>
        </w:rPr>
        <w:t xml:space="preserve"> </w:t>
      </w:r>
      <w:r>
        <w:rPr>
          <w:sz w:val="28"/>
        </w:rPr>
        <w:t>технической</w:t>
      </w:r>
      <w:r>
        <w:rPr>
          <w:spacing w:val="1"/>
          <w:sz w:val="28"/>
        </w:rPr>
        <w:t xml:space="preserve"> </w:t>
      </w:r>
      <w:r>
        <w:rPr>
          <w:sz w:val="28"/>
        </w:rPr>
        <w:t>и</w:t>
      </w:r>
      <w:r>
        <w:rPr>
          <w:spacing w:val="1"/>
          <w:sz w:val="28"/>
        </w:rPr>
        <w:t xml:space="preserve"> </w:t>
      </w:r>
      <w:r>
        <w:rPr>
          <w:sz w:val="28"/>
        </w:rPr>
        <w:t>материальной</w:t>
      </w:r>
      <w:r>
        <w:rPr>
          <w:spacing w:val="1"/>
          <w:sz w:val="28"/>
        </w:rPr>
        <w:t xml:space="preserve"> </w:t>
      </w:r>
      <w:r>
        <w:rPr>
          <w:sz w:val="28"/>
        </w:rPr>
        <w:t>базы</w:t>
      </w:r>
      <w:r>
        <w:rPr>
          <w:spacing w:val="1"/>
          <w:sz w:val="28"/>
        </w:rPr>
        <w:t xml:space="preserve"> </w:t>
      </w:r>
      <w:r>
        <w:rPr>
          <w:sz w:val="28"/>
        </w:rPr>
        <w:t>многих</w:t>
      </w:r>
      <w:r>
        <w:rPr>
          <w:spacing w:val="1"/>
          <w:sz w:val="28"/>
        </w:rPr>
        <w:t xml:space="preserve"> </w:t>
      </w:r>
      <w:r>
        <w:rPr>
          <w:sz w:val="28"/>
        </w:rPr>
        <w:t>предприятий,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отсутствие</w:t>
      </w:r>
      <w:r>
        <w:rPr>
          <w:spacing w:val="1"/>
          <w:sz w:val="28"/>
        </w:rPr>
        <w:t xml:space="preserve"> </w:t>
      </w:r>
      <w:r>
        <w:rPr>
          <w:sz w:val="28"/>
        </w:rPr>
        <w:t>современной</w:t>
      </w:r>
      <w:r>
        <w:rPr>
          <w:spacing w:val="1"/>
          <w:sz w:val="28"/>
        </w:rPr>
        <w:t xml:space="preserve"> </w:t>
      </w:r>
      <w:r>
        <w:rPr>
          <w:sz w:val="28"/>
        </w:rPr>
        <w:t>технологии</w:t>
      </w:r>
      <w:r>
        <w:rPr>
          <w:spacing w:val="1"/>
          <w:sz w:val="28"/>
        </w:rPr>
        <w:t xml:space="preserve"> </w:t>
      </w:r>
      <w:r>
        <w:rPr>
          <w:sz w:val="28"/>
        </w:rPr>
        <w:t>для</w:t>
      </w:r>
      <w:r>
        <w:rPr>
          <w:spacing w:val="1"/>
          <w:sz w:val="28"/>
        </w:rPr>
        <w:t xml:space="preserve"> </w:t>
      </w:r>
      <w:r>
        <w:rPr>
          <w:sz w:val="28"/>
        </w:rPr>
        <w:t>комплексной</w:t>
      </w:r>
      <w:r>
        <w:rPr>
          <w:spacing w:val="1"/>
          <w:sz w:val="28"/>
        </w:rPr>
        <w:t xml:space="preserve"> </w:t>
      </w:r>
      <w:r>
        <w:rPr>
          <w:sz w:val="28"/>
        </w:rPr>
        <w:t>переработки сырья;</w:t>
      </w:r>
    </w:p>
    <w:p w14:paraId="6A7367FD" w14:textId="77777777" w:rsidR="00195523" w:rsidRDefault="00247E98" w:rsidP="00BD7773">
      <w:pPr>
        <w:pStyle w:val="a4"/>
        <w:numPr>
          <w:ilvl w:val="0"/>
          <w:numId w:val="7"/>
        </w:numPr>
        <w:tabs>
          <w:tab w:val="left" w:pos="1063"/>
        </w:tabs>
        <w:ind w:left="0" w:right="192" w:firstLine="710"/>
        <w:rPr>
          <w:sz w:val="28"/>
        </w:rPr>
      </w:pPr>
      <w:r>
        <w:rPr>
          <w:sz w:val="28"/>
        </w:rPr>
        <w:t>удаленность</w:t>
      </w:r>
      <w:r>
        <w:rPr>
          <w:spacing w:val="-11"/>
          <w:sz w:val="28"/>
        </w:rPr>
        <w:t xml:space="preserve"> </w:t>
      </w:r>
      <w:r>
        <w:rPr>
          <w:sz w:val="28"/>
        </w:rPr>
        <w:t>некоторых</w:t>
      </w:r>
      <w:r>
        <w:rPr>
          <w:spacing w:val="-12"/>
          <w:sz w:val="28"/>
        </w:rPr>
        <w:t xml:space="preserve"> </w:t>
      </w:r>
      <w:r>
        <w:rPr>
          <w:sz w:val="28"/>
        </w:rPr>
        <w:t>МПП</w:t>
      </w:r>
      <w:r>
        <w:rPr>
          <w:spacing w:val="-11"/>
          <w:sz w:val="28"/>
        </w:rPr>
        <w:t xml:space="preserve"> </w:t>
      </w:r>
      <w:r>
        <w:rPr>
          <w:sz w:val="28"/>
        </w:rPr>
        <w:t>от</w:t>
      </w:r>
      <w:r>
        <w:rPr>
          <w:spacing w:val="-9"/>
          <w:sz w:val="28"/>
        </w:rPr>
        <w:t xml:space="preserve"> </w:t>
      </w:r>
      <w:r>
        <w:rPr>
          <w:sz w:val="28"/>
        </w:rPr>
        <w:t>источников</w:t>
      </w:r>
      <w:r>
        <w:rPr>
          <w:spacing w:val="-9"/>
          <w:sz w:val="28"/>
        </w:rPr>
        <w:t xml:space="preserve"> </w:t>
      </w:r>
      <w:r>
        <w:rPr>
          <w:sz w:val="28"/>
        </w:rPr>
        <w:t>сырья,</w:t>
      </w:r>
      <w:r>
        <w:rPr>
          <w:spacing w:val="-6"/>
          <w:sz w:val="28"/>
        </w:rPr>
        <w:t xml:space="preserve"> </w:t>
      </w:r>
      <w:r>
        <w:rPr>
          <w:sz w:val="28"/>
        </w:rPr>
        <w:t>что</w:t>
      </w:r>
      <w:r>
        <w:rPr>
          <w:spacing w:val="-7"/>
          <w:sz w:val="28"/>
        </w:rPr>
        <w:t xml:space="preserve"> </w:t>
      </w:r>
      <w:r>
        <w:rPr>
          <w:sz w:val="28"/>
        </w:rPr>
        <w:t>создает</w:t>
      </w:r>
      <w:r>
        <w:rPr>
          <w:spacing w:val="-9"/>
          <w:sz w:val="28"/>
        </w:rPr>
        <w:t xml:space="preserve"> </w:t>
      </w:r>
      <w:r>
        <w:rPr>
          <w:sz w:val="28"/>
        </w:rPr>
        <w:t>проблемы</w:t>
      </w:r>
      <w:r>
        <w:rPr>
          <w:spacing w:val="-7"/>
          <w:sz w:val="28"/>
        </w:rPr>
        <w:t xml:space="preserve"> </w:t>
      </w:r>
      <w:r>
        <w:rPr>
          <w:sz w:val="28"/>
        </w:rPr>
        <w:t>в</w:t>
      </w:r>
      <w:r>
        <w:rPr>
          <w:spacing w:val="-68"/>
          <w:sz w:val="28"/>
        </w:rPr>
        <w:t xml:space="preserve"> </w:t>
      </w:r>
      <w:r>
        <w:rPr>
          <w:sz w:val="28"/>
        </w:rPr>
        <w:t>обеспечении поставок</w:t>
      </w:r>
      <w:r>
        <w:rPr>
          <w:spacing w:val="1"/>
          <w:sz w:val="28"/>
        </w:rPr>
        <w:t xml:space="preserve"> </w:t>
      </w:r>
      <w:r>
        <w:rPr>
          <w:sz w:val="28"/>
        </w:rPr>
        <w:t>сырья;</w:t>
      </w:r>
    </w:p>
    <w:p w14:paraId="686946A6" w14:textId="77777777" w:rsidR="00195523" w:rsidRDefault="00247E98" w:rsidP="00BD7773">
      <w:pPr>
        <w:pStyle w:val="a4"/>
        <w:numPr>
          <w:ilvl w:val="0"/>
          <w:numId w:val="7"/>
        </w:numPr>
        <w:tabs>
          <w:tab w:val="left" w:pos="1053"/>
        </w:tabs>
        <w:ind w:left="0" w:right="195" w:firstLine="705"/>
        <w:rPr>
          <w:sz w:val="28"/>
        </w:rPr>
      </w:pPr>
      <w:r>
        <w:rPr>
          <w:sz w:val="28"/>
        </w:rPr>
        <w:t>дефицит</w:t>
      </w:r>
      <w:r>
        <w:rPr>
          <w:spacing w:val="-16"/>
          <w:sz w:val="28"/>
        </w:rPr>
        <w:t xml:space="preserve"> </w:t>
      </w:r>
      <w:r>
        <w:rPr>
          <w:sz w:val="28"/>
        </w:rPr>
        <w:t>сельскохозяйственного</w:t>
      </w:r>
      <w:r>
        <w:rPr>
          <w:spacing w:val="-15"/>
          <w:sz w:val="28"/>
        </w:rPr>
        <w:t xml:space="preserve"> </w:t>
      </w:r>
      <w:r>
        <w:rPr>
          <w:sz w:val="28"/>
        </w:rPr>
        <w:t>сырья,</w:t>
      </w:r>
      <w:r>
        <w:rPr>
          <w:spacing w:val="-12"/>
          <w:sz w:val="28"/>
        </w:rPr>
        <w:t xml:space="preserve"> </w:t>
      </w:r>
      <w:r>
        <w:rPr>
          <w:sz w:val="28"/>
        </w:rPr>
        <w:t>его</w:t>
      </w:r>
      <w:r>
        <w:rPr>
          <w:spacing w:val="-14"/>
          <w:sz w:val="28"/>
        </w:rPr>
        <w:t xml:space="preserve"> </w:t>
      </w:r>
      <w:r>
        <w:rPr>
          <w:sz w:val="28"/>
        </w:rPr>
        <w:t>нехватка</w:t>
      </w:r>
      <w:r>
        <w:rPr>
          <w:spacing w:val="-13"/>
          <w:sz w:val="28"/>
        </w:rPr>
        <w:t xml:space="preserve"> </w:t>
      </w:r>
      <w:r>
        <w:rPr>
          <w:sz w:val="28"/>
        </w:rPr>
        <w:t>как</w:t>
      </w:r>
      <w:r>
        <w:rPr>
          <w:spacing w:val="-15"/>
          <w:sz w:val="28"/>
        </w:rPr>
        <w:t xml:space="preserve"> </w:t>
      </w:r>
      <w:r>
        <w:rPr>
          <w:sz w:val="28"/>
        </w:rPr>
        <w:t>по</w:t>
      </w:r>
      <w:r>
        <w:rPr>
          <w:spacing w:val="-15"/>
          <w:sz w:val="28"/>
        </w:rPr>
        <w:t xml:space="preserve"> </w:t>
      </w:r>
      <w:r>
        <w:rPr>
          <w:sz w:val="28"/>
        </w:rPr>
        <w:t>объему,</w:t>
      </w:r>
      <w:r>
        <w:rPr>
          <w:spacing w:val="-12"/>
          <w:sz w:val="28"/>
        </w:rPr>
        <w:t xml:space="preserve"> </w:t>
      </w:r>
      <w:r>
        <w:rPr>
          <w:sz w:val="28"/>
        </w:rPr>
        <w:t>так</w:t>
      </w:r>
      <w:r>
        <w:rPr>
          <w:spacing w:val="-15"/>
          <w:sz w:val="28"/>
        </w:rPr>
        <w:t xml:space="preserve"> </w:t>
      </w:r>
      <w:r>
        <w:rPr>
          <w:sz w:val="28"/>
        </w:rPr>
        <w:t>и</w:t>
      </w:r>
      <w:r>
        <w:rPr>
          <w:spacing w:val="-14"/>
          <w:sz w:val="28"/>
        </w:rPr>
        <w:t xml:space="preserve"> </w:t>
      </w:r>
      <w:r>
        <w:rPr>
          <w:sz w:val="28"/>
        </w:rPr>
        <w:t>по</w:t>
      </w:r>
      <w:r>
        <w:rPr>
          <w:spacing w:val="-68"/>
          <w:sz w:val="28"/>
        </w:rPr>
        <w:t xml:space="preserve"> </w:t>
      </w:r>
      <w:r>
        <w:rPr>
          <w:sz w:val="28"/>
        </w:rPr>
        <w:t>качеству. Существует также недостаточно развитая инфраструктура для закупки</w:t>
      </w:r>
      <w:r>
        <w:rPr>
          <w:spacing w:val="1"/>
          <w:sz w:val="28"/>
        </w:rPr>
        <w:t xml:space="preserve"> </w:t>
      </w:r>
      <w:r>
        <w:rPr>
          <w:sz w:val="28"/>
        </w:rPr>
        <w:t>сырья</w:t>
      </w:r>
      <w:r>
        <w:rPr>
          <w:spacing w:val="1"/>
          <w:sz w:val="28"/>
        </w:rPr>
        <w:t xml:space="preserve"> </w:t>
      </w:r>
      <w:r>
        <w:rPr>
          <w:sz w:val="28"/>
        </w:rPr>
        <w:t>и</w:t>
      </w:r>
      <w:r>
        <w:rPr>
          <w:spacing w:val="1"/>
          <w:sz w:val="28"/>
        </w:rPr>
        <w:t xml:space="preserve"> </w:t>
      </w:r>
      <w:r>
        <w:rPr>
          <w:sz w:val="28"/>
        </w:rPr>
        <w:t>готовой</w:t>
      </w:r>
      <w:r>
        <w:rPr>
          <w:spacing w:val="1"/>
          <w:sz w:val="28"/>
        </w:rPr>
        <w:t xml:space="preserve"> </w:t>
      </w:r>
      <w:r>
        <w:rPr>
          <w:sz w:val="28"/>
        </w:rPr>
        <w:t>продукции,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слабая</w:t>
      </w:r>
      <w:r>
        <w:rPr>
          <w:spacing w:val="1"/>
          <w:sz w:val="28"/>
        </w:rPr>
        <w:t xml:space="preserve"> </w:t>
      </w:r>
      <w:r>
        <w:rPr>
          <w:sz w:val="28"/>
        </w:rPr>
        <w:t>связь</w:t>
      </w:r>
      <w:r>
        <w:rPr>
          <w:spacing w:val="1"/>
          <w:sz w:val="28"/>
        </w:rPr>
        <w:t xml:space="preserve"> </w:t>
      </w:r>
      <w:r>
        <w:rPr>
          <w:sz w:val="28"/>
        </w:rPr>
        <w:t>между</w:t>
      </w:r>
      <w:r>
        <w:rPr>
          <w:spacing w:val="1"/>
          <w:sz w:val="28"/>
        </w:rPr>
        <w:t xml:space="preserve"> </w:t>
      </w:r>
      <w:r>
        <w:rPr>
          <w:sz w:val="28"/>
        </w:rPr>
        <w:t>производителями</w:t>
      </w:r>
      <w:r>
        <w:rPr>
          <w:spacing w:val="1"/>
          <w:sz w:val="28"/>
        </w:rPr>
        <w:t xml:space="preserve"> </w:t>
      </w:r>
      <w:r>
        <w:rPr>
          <w:sz w:val="28"/>
        </w:rPr>
        <w:t>и</w:t>
      </w:r>
      <w:r>
        <w:rPr>
          <w:spacing w:val="1"/>
          <w:sz w:val="28"/>
        </w:rPr>
        <w:t xml:space="preserve"> </w:t>
      </w:r>
      <w:r>
        <w:rPr>
          <w:sz w:val="28"/>
        </w:rPr>
        <w:t>переработчиками;</w:t>
      </w:r>
    </w:p>
    <w:p w14:paraId="29C8442B" w14:textId="77777777" w:rsidR="00195523" w:rsidRDefault="00247E98" w:rsidP="00BD7773">
      <w:pPr>
        <w:pStyle w:val="a4"/>
        <w:numPr>
          <w:ilvl w:val="0"/>
          <w:numId w:val="7"/>
        </w:numPr>
        <w:tabs>
          <w:tab w:val="left" w:pos="1063"/>
        </w:tabs>
        <w:ind w:left="0" w:hanging="165"/>
        <w:rPr>
          <w:sz w:val="28"/>
        </w:rPr>
      </w:pPr>
      <w:r>
        <w:rPr>
          <w:sz w:val="28"/>
        </w:rPr>
        <w:t>отсутствие</w:t>
      </w:r>
      <w:r>
        <w:rPr>
          <w:spacing w:val="-4"/>
          <w:sz w:val="28"/>
        </w:rPr>
        <w:t xml:space="preserve"> </w:t>
      </w:r>
      <w:r>
        <w:rPr>
          <w:sz w:val="28"/>
        </w:rPr>
        <w:t>эффективных</w:t>
      </w:r>
      <w:r>
        <w:rPr>
          <w:spacing w:val="-9"/>
          <w:sz w:val="28"/>
        </w:rPr>
        <w:t xml:space="preserve"> </w:t>
      </w:r>
      <w:r>
        <w:rPr>
          <w:sz w:val="28"/>
        </w:rPr>
        <w:t>мер</w:t>
      </w:r>
      <w:r>
        <w:rPr>
          <w:spacing w:val="-4"/>
          <w:sz w:val="28"/>
        </w:rPr>
        <w:t xml:space="preserve"> </w:t>
      </w:r>
      <w:r>
        <w:rPr>
          <w:sz w:val="28"/>
        </w:rPr>
        <w:t>по</w:t>
      </w:r>
      <w:r>
        <w:rPr>
          <w:spacing w:val="-5"/>
          <w:sz w:val="28"/>
        </w:rPr>
        <w:t xml:space="preserve"> </w:t>
      </w:r>
      <w:r>
        <w:rPr>
          <w:sz w:val="28"/>
        </w:rPr>
        <w:t>защите</w:t>
      </w:r>
      <w:r>
        <w:rPr>
          <w:spacing w:val="-4"/>
          <w:sz w:val="28"/>
        </w:rPr>
        <w:t xml:space="preserve"> </w:t>
      </w:r>
      <w:r>
        <w:rPr>
          <w:sz w:val="28"/>
        </w:rPr>
        <w:t>отечественных</w:t>
      </w:r>
      <w:r>
        <w:rPr>
          <w:spacing w:val="-8"/>
          <w:sz w:val="28"/>
        </w:rPr>
        <w:t xml:space="preserve"> </w:t>
      </w:r>
      <w:r>
        <w:rPr>
          <w:sz w:val="28"/>
        </w:rPr>
        <w:t>производителей;</w:t>
      </w:r>
    </w:p>
    <w:p w14:paraId="02EBF4C0" w14:textId="77777777" w:rsidR="00195523" w:rsidRDefault="00247E98" w:rsidP="00BD7773">
      <w:pPr>
        <w:pStyle w:val="a4"/>
        <w:numPr>
          <w:ilvl w:val="0"/>
          <w:numId w:val="7"/>
        </w:numPr>
        <w:tabs>
          <w:tab w:val="left" w:pos="1183"/>
        </w:tabs>
        <w:ind w:left="0" w:right="197" w:firstLine="705"/>
        <w:rPr>
          <w:sz w:val="28"/>
        </w:rPr>
      </w:pPr>
      <w:r>
        <w:rPr>
          <w:sz w:val="28"/>
        </w:rPr>
        <w:t>недостаток</w:t>
      </w:r>
      <w:r>
        <w:rPr>
          <w:spacing w:val="1"/>
          <w:sz w:val="28"/>
        </w:rPr>
        <w:t xml:space="preserve"> </w:t>
      </w:r>
      <w:r>
        <w:rPr>
          <w:sz w:val="28"/>
        </w:rPr>
        <w:t>квалифицированных</w:t>
      </w:r>
      <w:r>
        <w:rPr>
          <w:spacing w:val="1"/>
          <w:sz w:val="28"/>
        </w:rPr>
        <w:t xml:space="preserve"> </w:t>
      </w:r>
      <w:r>
        <w:rPr>
          <w:sz w:val="28"/>
        </w:rPr>
        <w:t>специалистов,</w:t>
      </w:r>
      <w:r>
        <w:rPr>
          <w:spacing w:val="1"/>
          <w:sz w:val="28"/>
        </w:rPr>
        <w:t xml:space="preserve"> </w:t>
      </w:r>
      <w:r>
        <w:rPr>
          <w:sz w:val="28"/>
        </w:rPr>
        <w:t>способных</w:t>
      </w:r>
      <w:r>
        <w:rPr>
          <w:spacing w:val="1"/>
          <w:sz w:val="28"/>
        </w:rPr>
        <w:t xml:space="preserve"> </w:t>
      </w:r>
      <w:r>
        <w:rPr>
          <w:sz w:val="28"/>
        </w:rPr>
        <w:t>работать</w:t>
      </w:r>
      <w:r>
        <w:rPr>
          <w:spacing w:val="1"/>
          <w:sz w:val="28"/>
        </w:rPr>
        <w:t xml:space="preserve"> </w:t>
      </w:r>
      <w:r>
        <w:rPr>
          <w:sz w:val="28"/>
        </w:rPr>
        <w:t>в</w:t>
      </w:r>
      <w:r>
        <w:rPr>
          <w:spacing w:val="1"/>
          <w:sz w:val="28"/>
        </w:rPr>
        <w:t xml:space="preserve"> </w:t>
      </w:r>
      <w:r>
        <w:rPr>
          <w:sz w:val="28"/>
        </w:rPr>
        <w:t>современных</w:t>
      </w:r>
      <w:r>
        <w:rPr>
          <w:spacing w:val="-14"/>
          <w:sz w:val="28"/>
        </w:rPr>
        <w:t xml:space="preserve"> </w:t>
      </w:r>
      <w:r>
        <w:rPr>
          <w:sz w:val="28"/>
        </w:rPr>
        <w:t>рыночных</w:t>
      </w:r>
      <w:r>
        <w:rPr>
          <w:spacing w:val="-9"/>
          <w:sz w:val="28"/>
        </w:rPr>
        <w:t xml:space="preserve"> </w:t>
      </w:r>
      <w:r>
        <w:rPr>
          <w:sz w:val="28"/>
        </w:rPr>
        <w:t>условиях,</w:t>
      </w:r>
      <w:r>
        <w:rPr>
          <w:spacing w:val="-7"/>
          <w:sz w:val="28"/>
        </w:rPr>
        <w:t xml:space="preserve"> </w:t>
      </w:r>
      <w:r>
        <w:rPr>
          <w:sz w:val="28"/>
        </w:rPr>
        <w:t>а</w:t>
      </w:r>
      <w:r>
        <w:rPr>
          <w:spacing w:val="-9"/>
          <w:sz w:val="28"/>
        </w:rPr>
        <w:t xml:space="preserve"> </w:t>
      </w:r>
      <w:r>
        <w:rPr>
          <w:sz w:val="28"/>
        </w:rPr>
        <w:t>также</w:t>
      </w:r>
      <w:r>
        <w:rPr>
          <w:spacing w:val="-8"/>
          <w:sz w:val="28"/>
        </w:rPr>
        <w:t xml:space="preserve"> </w:t>
      </w:r>
      <w:r>
        <w:rPr>
          <w:sz w:val="28"/>
        </w:rPr>
        <w:t>отсутствие</w:t>
      </w:r>
      <w:r>
        <w:rPr>
          <w:spacing w:val="-9"/>
          <w:sz w:val="28"/>
        </w:rPr>
        <w:t xml:space="preserve"> </w:t>
      </w:r>
      <w:r>
        <w:rPr>
          <w:sz w:val="28"/>
        </w:rPr>
        <w:t>системы</w:t>
      </w:r>
      <w:r>
        <w:rPr>
          <w:spacing w:val="-9"/>
          <w:sz w:val="28"/>
        </w:rPr>
        <w:t xml:space="preserve"> </w:t>
      </w:r>
      <w:r>
        <w:rPr>
          <w:sz w:val="28"/>
        </w:rPr>
        <w:t>подготовки</w:t>
      </w:r>
      <w:r>
        <w:rPr>
          <w:spacing w:val="-9"/>
          <w:sz w:val="28"/>
        </w:rPr>
        <w:t xml:space="preserve"> </w:t>
      </w:r>
      <w:r>
        <w:rPr>
          <w:sz w:val="28"/>
        </w:rPr>
        <w:t>кадров;</w:t>
      </w:r>
    </w:p>
    <w:p w14:paraId="31191609" w14:textId="77777777" w:rsidR="00195523" w:rsidRDefault="00247E98" w:rsidP="00BD7773">
      <w:pPr>
        <w:pStyle w:val="a4"/>
        <w:numPr>
          <w:ilvl w:val="0"/>
          <w:numId w:val="7"/>
        </w:numPr>
        <w:tabs>
          <w:tab w:val="left" w:pos="1322"/>
        </w:tabs>
        <w:ind w:left="0" w:right="199" w:firstLine="705"/>
        <w:rPr>
          <w:sz w:val="28"/>
        </w:rPr>
      </w:pPr>
      <w:r>
        <w:rPr>
          <w:sz w:val="28"/>
        </w:rPr>
        <w:t>недостаточное</w:t>
      </w:r>
      <w:r>
        <w:rPr>
          <w:spacing w:val="1"/>
          <w:sz w:val="28"/>
        </w:rPr>
        <w:t xml:space="preserve"> </w:t>
      </w:r>
      <w:r>
        <w:rPr>
          <w:sz w:val="28"/>
        </w:rPr>
        <w:t>внимание</w:t>
      </w:r>
      <w:r>
        <w:rPr>
          <w:spacing w:val="1"/>
          <w:sz w:val="28"/>
        </w:rPr>
        <w:t xml:space="preserve"> </w:t>
      </w:r>
      <w:r>
        <w:rPr>
          <w:sz w:val="28"/>
        </w:rPr>
        <w:t>курсов</w:t>
      </w:r>
      <w:r>
        <w:rPr>
          <w:spacing w:val="1"/>
          <w:sz w:val="28"/>
        </w:rPr>
        <w:t xml:space="preserve"> </w:t>
      </w:r>
      <w:r>
        <w:rPr>
          <w:sz w:val="28"/>
        </w:rPr>
        <w:t>подготовки</w:t>
      </w:r>
      <w:r>
        <w:rPr>
          <w:spacing w:val="1"/>
          <w:sz w:val="28"/>
        </w:rPr>
        <w:t xml:space="preserve"> </w:t>
      </w:r>
      <w:r>
        <w:rPr>
          <w:sz w:val="28"/>
        </w:rPr>
        <w:t>и</w:t>
      </w:r>
      <w:r>
        <w:rPr>
          <w:spacing w:val="1"/>
          <w:sz w:val="28"/>
        </w:rPr>
        <w:t xml:space="preserve"> </w:t>
      </w:r>
      <w:r>
        <w:rPr>
          <w:sz w:val="28"/>
        </w:rPr>
        <w:t>переподготовки</w:t>
      </w:r>
      <w:r>
        <w:rPr>
          <w:spacing w:val="1"/>
          <w:sz w:val="28"/>
        </w:rPr>
        <w:t xml:space="preserve"> </w:t>
      </w:r>
      <w:r>
        <w:rPr>
          <w:sz w:val="28"/>
        </w:rPr>
        <w:t>специалистов</w:t>
      </w:r>
      <w:r>
        <w:rPr>
          <w:spacing w:val="1"/>
          <w:sz w:val="28"/>
        </w:rPr>
        <w:t xml:space="preserve"> </w:t>
      </w:r>
      <w:r>
        <w:rPr>
          <w:sz w:val="28"/>
        </w:rPr>
        <w:t>МО</w:t>
      </w:r>
      <w:r>
        <w:rPr>
          <w:spacing w:val="1"/>
          <w:sz w:val="28"/>
        </w:rPr>
        <w:t xml:space="preserve"> </w:t>
      </w:r>
      <w:r>
        <w:rPr>
          <w:sz w:val="28"/>
        </w:rPr>
        <w:t>на</w:t>
      </w:r>
      <w:r>
        <w:rPr>
          <w:spacing w:val="2"/>
          <w:sz w:val="28"/>
        </w:rPr>
        <w:t xml:space="preserve"> </w:t>
      </w:r>
      <w:r>
        <w:rPr>
          <w:sz w:val="28"/>
        </w:rPr>
        <w:t>госуровне;</w:t>
      </w:r>
    </w:p>
    <w:p w14:paraId="2A6F1829" w14:textId="77777777" w:rsidR="00195523" w:rsidRDefault="00247E98" w:rsidP="00BD7773">
      <w:pPr>
        <w:pStyle w:val="a4"/>
        <w:numPr>
          <w:ilvl w:val="0"/>
          <w:numId w:val="7"/>
        </w:numPr>
        <w:tabs>
          <w:tab w:val="left" w:pos="1303"/>
        </w:tabs>
        <w:ind w:left="0" w:right="197" w:firstLine="705"/>
        <w:rPr>
          <w:sz w:val="28"/>
        </w:rPr>
      </w:pPr>
      <w:r>
        <w:rPr>
          <w:sz w:val="28"/>
        </w:rPr>
        <w:t>отсутствие</w:t>
      </w:r>
      <w:r>
        <w:rPr>
          <w:spacing w:val="1"/>
          <w:sz w:val="28"/>
        </w:rPr>
        <w:t xml:space="preserve"> </w:t>
      </w:r>
      <w:r>
        <w:rPr>
          <w:sz w:val="28"/>
        </w:rPr>
        <w:t>или</w:t>
      </w:r>
      <w:r>
        <w:rPr>
          <w:spacing w:val="1"/>
          <w:sz w:val="28"/>
        </w:rPr>
        <w:t xml:space="preserve"> </w:t>
      </w:r>
      <w:r>
        <w:rPr>
          <w:sz w:val="28"/>
        </w:rPr>
        <w:t>не</w:t>
      </w:r>
      <w:r w:rsidR="00D8789A">
        <w:rPr>
          <w:sz w:val="28"/>
        </w:rPr>
        <w:t xml:space="preserve"> </w:t>
      </w:r>
      <w:r>
        <w:rPr>
          <w:sz w:val="28"/>
        </w:rPr>
        <w:t>ЭЭ</w:t>
      </w:r>
      <w:r>
        <w:rPr>
          <w:spacing w:val="1"/>
          <w:sz w:val="28"/>
        </w:rPr>
        <w:t xml:space="preserve"> </w:t>
      </w:r>
      <w:r w:rsidRPr="00663784">
        <w:rPr>
          <w:sz w:val="28"/>
        </w:rPr>
        <w:t>госмер,</w:t>
      </w:r>
      <w:r>
        <w:rPr>
          <w:spacing w:val="1"/>
          <w:sz w:val="28"/>
        </w:rPr>
        <w:t xml:space="preserve"> </w:t>
      </w:r>
      <w:r>
        <w:rPr>
          <w:sz w:val="28"/>
        </w:rPr>
        <w:t>способствующих</w:t>
      </w:r>
      <w:r>
        <w:rPr>
          <w:spacing w:val="1"/>
          <w:sz w:val="28"/>
        </w:rPr>
        <w:t xml:space="preserve"> </w:t>
      </w:r>
      <w:r>
        <w:rPr>
          <w:sz w:val="28"/>
        </w:rPr>
        <w:t>объединению</w:t>
      </w:r>
      <w:r>
        <w:rPr>
          <w:spacing w:val="1"/>
          <w:sz w:val="28"/>
        </w:rPr>
        <w:t xml:space="preserve"> </w:t>
      </w:r>
      <w:r>
        <w:rPr>
          <w:sz w:val="28"/>
        </w:rPr>
        <w:t>переработчиков</w:t>
      </w:r>
      <w:r>
        <w:rPr>
          <w:spacing w:val="1"/>
          <w:sz w:val="28"/>
        </w:rPr>
        <w:t xml:space="preserve"> </w:t>
      </w:r>
      <w:r>
        <w:rPr>
          <w:sz w:val="28"/>
        </w:rPr>
        <w:t>и</w:t>
      </w:r>
      <w:r>
        <w:rPr>
          <w:spacing w:val="1"/>
          <w:sz w:val="28"/>
        </w:rPr>
        <w:t xml:space="preserve"> </w:t>
      </w:r>
      <w:r>
        <w:rPr>
          <w:sz w:val="28"/>
        </w:rPr>
        <w:t>производителей</w:t>
      </w:r>
      <w:r>
        <w:rPr>
          <w:spacing w:val="1"/>
          <w:sz w:val="28"/>
        </w:rPr>
        <w:t xml:space="preserve"> </w:t>
      </w:r>
      <w:r>
        <w:rPr>
          <w:sz w:val="28"/>
        </w:rPr>
        <w:t>сельскохозяйственного</w:t>
      </w:r>
      <w:r>
        <w:rPr>
          <w:spacing w:val="1"/>
          <w:sz w:val="28"/>
        </w:rPr>
        <w:t xml:space="preserve"> </w:t>
      </w:r>
      <w:r>
        <w:rPr>
          <w:sz w:val="28"/>
        </w:rPr>
        <w:t>сырья</w:t>
      </w:r>
      <w:r>
        <w:rPr>
          <w:spacing w:val="1"/>
          <w:sz w:val="28"/>
        </w:rPr>
        <w:t xml:space="preserve"> </w:t>
      </w:r>
      <w:r>
        <w:rPr>
          <w:sz w:val="28"/>
        </w:rPr>
        <w:t>в</w:t>
      </w:r>
      <w:r>
        <w:rPr>
          <w:spacing w:val="1"/>
          <w:sz w:val="28"/>
        </w:rPr>
        <w:t xml:space="preserve"> </w:t>
      </w:r>
      <w:r>
        <w:rPr>
          <w:sz w:val="28"/>
        </w:rPr>
        <w:t>единый</w:t>
      </w:r>
      <w:r>
        <w:rPr>
          <w:spacing w:val="1"/>
          <w:sz w:val="28"/>
        </w:rPr>
        <w:t xml:space="preserve"> </w:t>
      </w:r>
      <w:r>
        <w:rPr>
          <w:sz w:val="28"/>
        </w:rPr>
        <w:t>интегрированный процесс:</w:t>
      </w:r>
    </w:p>
    <w:p w14:paraId="02FEB2EB" w14:textId="77777777" w:rsidR="00195523" w:rsidRDefault="00247E98" w:rsidP="00BD7773">
      <w:pPr>
        <w:pStyle w:val="a4"/>
        <w:numPr>
          <w:ilvl w:val="0"/>
          <w:numId w:val="7"/>
        </w:numPr>
        <w:tabs>
          <w:tab w:val="left" w:pos="1116"/>
        </w:tabs>
        <w:ind w:left="0" w:right="196" w:firstLine="710"/>
        <w:rPr>
          <w:sz w:val="28"/>
        </w:rPr>
      </w:pPr>
      <w:r>
        <w:rPr>
          <w:sz w:val="28"/>
        </w:rPr>
        <w:t>увеличение</w:t>
      </w:r>
      <w:r>
        <w:rPr>
          <w:spacing w:val="1"/>
          <w:sz w:val="28"/>
        </w:rPr>
        <w:t xml:space="preserve"> </w:t>
      </w:r>
      <w:r>
        <w:rPr>
          <w:sz w:val="28"/>
        </w:rPr>
        <w:t>индекса</w:t>
      </w:r>
      <w:r>
        <w:rPr>
          <w:spacing w:val="1"/>
          <w:sz w:val="28"/>
        </w:rPr>
        <w:t xml:space="preserve"> </w:t>
      </w:r>
      <w:r>
        <w:rPr>
          <w:sz w:val="28"/>
        </w:rPr>
        <w:t>потребительских</w:t>
      </w:r>
      <w:r>
        <w:rPr>
          <w:spacing w:val="1"/>
          <w:sz w:val="28"/>
        </w:rPr>
        <w:t xml:space="preserve"> </w:t>
      </w:r>
      <w:r>
        <w:rPr>
          <w:sz w:val="28"/>
        </w:rPr>
        <w:t>расходов</w:t>
      </w:r>
      <w:r>
        <w:rPr>
          <w:spacing w:val="1"/>
          <w:sz w:val="28"/>
        </w:rPr>
        <w:t xml:space="preserve"> </w:t>
      </w:r>
      <w:r>
        <w:rPr>
          <w:sz w:val="28"/>
        </w:rPr>
        <w:t>(Ipr)</w:t>
      </w:r>
      <w:r>
        <w:rPr>
          <w:spacing w:val="1"/>
          <w:sz w:val="28"/>
        </w:rPr>
        <w:t xml:space="preserve"> </w:t>
      </w:r>
      <w:r>
        <w:rPr>
          <w:sz w:val="28"/>
        </w:rPr>
        <w:t>связано</w:t>
      </w:r>
      <w:r>
        <w:rPr>
          <w:spacing w:val="1"/>
          <w:sz w:val="28"/>
        </w:rPr>
        <w:t xml:space="preserve"> </w:t>
      </w:r>
      <w:r>
        <w:rPr>
          <w:sz w:val="28"/>
        </w:rPr>
        <w:t>с</w:t>
      </w:r>
      <w:r>
        <w:rPr>
          <w:spacing w:val="1"/>
          <w:sz w:val="28"/>
        </w:rPr>
        <w:t xml:space="preserve"> </w:t>
      </w:r>
      <w:r>
        <w:rPr>
          <w:sz w:val="28"/>
        </w:rPr>
        <w:t>ростом</w:t>
      </w:r>
      <w:r>
        <w:rPr>
          <w:spacing w:val="1"/>
          <w:sz w:val="28"/>
        </w:rPr>
        <w:t xml:space="preserve"> </w:t>
      </w:r>
      <w:r>
        <w:rPr>
          <w:sz w:val="28"/>
        </w:rPr>
        <w:t>доходов</w:t>
      </w:r>
      <w:r>
        <w:rPr>
          <w:spacing w:val="1"/>
          <w:sz w:val="28"/>
        </w:rPr>
        <w:t xml:space="preserve"> </w:t>
      </w:r>
      <w:r>
        <w:rPr>
          <w:sz w:val="28"/>
        </w:rPr>
        <w:t>населения</w:t>
      </w:r>
      <w:r>
        <w:rPr>
          <w:spacing w:val="1"/>
          <w:sz w:val="28"/>
        </w:rPr>
        <w:t xml:space="preserve"> </w:t>
      </w:r>
      <w:r>
        <w:rPr>
          <w:sz w:val="28"/>
        </w:rPr>
        <w:t>в</w:t>
      </w:r>
      <w:r>
        <w:rPr>
          <w:spacing w:val="1"/>
          <w:sz w:val="28"/>
        </w:rPr>
        <w:t xml:space="preserve"> </w:t>
      </w:r>
      <w:r>
        <w:rPr>
          <w:sz w:val="28"/>
        </w:rPr>
        <w:t>Казахстане.</w:t>
      </w:r>
      <w:r>
        <w:rPr>
          <w:spacing w:val="1"/>
          <w:sz w:val="28"/>
        </w:rPr>
        <w:t xml:space="preserve"> </w:t>
      </w:r>
      <w:r>
        <w:rPr>
          <w:sz w:val="28"/>
        </w:rPr>
        <w:t>По</w:t>
      </w:r>
      <w:r>
        <w:rPr>
          <w:spacing w:val="71"/>
          <w:sz w:val="28"/>
        </w:rPr>
        <w:t xml:space="preserve"> </w:t>
      </w:r>
      <w:r>
        <w:rPr>
          <w:sz w:val="28"/>
        </w:rPr>
        <w:t>данным</w:t>
      </w:r>
      <w:r>
        <w:rPr>
          <w:spacing w:val="71"/>
          <w:sz w:val="28"/>
        </w:rPr>
        <w:t xml:space="preserve"> </w:t>
      </w:r>
      <w:r>
        <w:rPr>
          <w:sz w:val="28"/>
        </w:rPr>
        <w:t>Нацбанка</w:t>
      </w:r>
      <w:r>
        <w:rPr>
          <w:spacing w:val="71"/>
          <w:sz w:val="28"/>
        </w:rPr>
        <w:t xml:space="preserve"> </w:t>
      </w:r>
      <w:r>
        <w:rPr>
          <w:sz w:val="28"/>
        </w:rPr>
        <w:t>страны,</w:t>
      </w:r>
      <w:r>
        <w:rPr>
          <w:spacing w:val="71"/>
          <w:sz w:val="28"/>
        </w:rPr>
        <w:t xml:space="preserve"> </w:t>
      </w:r>
      <w:r>
        <w:rPr>
          <w:sz w:val="28"/>
        </w:rPr>
        <w:t>реальные</w:t>
      </w:r>
      <w:r>
        <w:rPr>
          <w:spacing w:val="1"/>
          <w:sz w:val="28"/>
        </w:rPr>
        <w:t xml:space="preserve"> </w:t>
      </w:r>
      <w:r>
        <w:rPr>
          <w:sz w:val="28"/>
        </w:rPr>
        <w:t>доходы населения</w:t>
      </w:r>
      <w:r>
        <w:rPr>
          <w:spacing w:val="1"/>
          <w:sz w:val="28"/>
        </w:rPr>
        <w:t xml:space="preserve"> </w:t>
      </w:r>
      <w:r>
        <w:rPr>
          <w:sz w:val="28"/>
        </w:rPr>
        <w:t>в 2022 году выросли на</w:t>
      </w:r>
      <w:r>
        <w:rPr>
          <w:spacing w:val="70"/>
          <w:sz w:val="28"/>
        </w:rPr>
        <w:t xml:space="preserve"> </w:t>
      </w:r>
      <w:r>
        <w:rPr>
          <w:sz w:val="28"/>
        </w:rPr>
        <w:t>5,7%, что</w:t>
      </w:r>
      <w:r>
        <w:rPr>
          <w:spacing w:val="70"/>
          <w:sz w:val="28"/>
        </w:rPr>
        <w:t xml:space="preserve"> </w:t>
      </w:r>
      <w:r>
        <w:rPr>
          <w:sz w:val="28"/>
        </w:rPr>
        <w:t>показывает у населения</w:t>
      </w:r>
      <w:r>
        <w:rPr>
          <w:spacing w:val="1"/>
          <w:sz w:val="28"/>
        </w:rPr>
        <w:t xml:space="preserve"> </w:t>
      </w:r>
      <w:r>
        <w:rPr>
          <w:sz w:val="28"/>
        </w:rPr>
        <w:t>стало</w:t>
      </w:r>
      <w:r>
        <w:rPr>
          <w:spacing w:val="1"/>
          <w:sz w:val="28"/>
        </w:rPr>
        <w:t xml:space="preserve"> </w:t>
      </w:r>
      <w:r>
        <w:rPr>
          <w:sz w:val="28"/>
        </w:rPr>
        <w:t>возможностей</w:t>
      </w:r>
      <w:r>
        <w:rPr>
          <w:spacing w:val="1"/>
          <w:sz w:val="28"/>
        </w:rPr>
        <w:t xml:space="preserve"> </w:t>
      </w:r>
      <w:r>
        <w:rPr>
          <w:sz w:val="28"/>
        </w:rPr>
        <w:t>тратить</w:t>
      </w:r>
      <w:r>
        <w:rPr>
          <w:spacing w:val="1"/>
          <w:sz w:val="28"/>
        </w:rPr>
        <w:t xml:space="preserve"> </w:t>
      </w:r>
      <w:r>
        <w:rPr>
          <w:sz w:val="28"/>
        </w:rPr>
        <w:t>на</w:t>
      </w:r>
      <w:r>
        <w:rPr>
          <w:spacing w:val="1"/>
          <w:sz w:val="28"/>
        </w:rPr>
        <w:t xml:space="preserve"> </w:t>
      </w:r>
      <w:r>
        <w:rPr>
          <w:sz w:val="28"/>
        </w:rPr>
        <w:t>различные</w:t>
      </w:r>
      <w:r>
        <w:rPr>
          <w:spacing w:val="1"/>
          <w:sz w:val="28"/>
        </w:rPr>
        <w:t xml:space="preserve"> </w:t>
      </w:r>
      <w:r>
        <w:rPr>
          <w:sz w:val="28"/>
        </w:rPr>
        <w:t>товары</w:t>
      </w:r>
      <w:r>
        <w:rPr>
          <w:spacing w:val="1"/>
          <w:sz w:val="28"/>
        </w:rPr>
        <w:t xml:space="preserve"> </w:t>
      </w:r>
      <w:r>
        <w:rPr>
          <w:sz w:val="28"/>
        </w:rPr>
        <w:t>и</w:t>
      </w:r>
      <w:r>
        <w:rPr>
          <w:spacing w:val="1"/>
          <w:sz w:val="28"/>
        </w:rPr>
        <w:t xml:space="preserve"> </w:t>
      </w:r>
      <w:r>
        <w:rPr>
          <w:sz w:val="28"/>
        </w:rPr>
        <w:t>услуги,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70"/>
          <w:sz w:val="28"/>
        </w:rPr>
        <w:t xml:space="preserve"> </w:t>
      </w:r>
      <w:r>
        <w:rPr>
          <w:sz w:val="28"/>
        </w:rPr>
        <w:t>на</w:t>
      </w:r>
      <w:r>
        <w:rPr>
          <w:spacing w:val="1"/>
          <w:sz w:val="28"/>
        </w:rPr>
        <w:t xml:space="preserve"> </w:t>
      </w:r>
      <w:r>
        <w:rPr>
          <w:sz w:val="28"/>
        </w:rPr>
        <w:t>мясную</w:t>
      </w:r>
      <w:r>
        <w:rPr>
          <w:spacing w:val="29"/>
          <w:sz w:val="28"/>
        </w:rPr>
        <w:t xml:space="preserve"> </w:t>
      </w:r>
      <w:r>
        <w:rPr>
          <w:sz w:val="28"/>
        </w:rPr>
        <w:t>продукцию</w:t>
      </w:r>
      <w:r>
        <w:rPr>
          <w:spacing w:val="29"/>
          <w:sz w:val="28"/>
        </w:rPr>
        <w:t xml:space="preserve"> </w:t>
      </w:r>
      <w:r>
        <w:rPr>
          <w:sz w:val="28"/>
        </w:rPr>
        <w:t>в</w:t>
      </w:r>
      <w:r>
        <w:rPr>
          <w:spacing w:val="30"/>
          <w:sz w:val="28"/>
        </w:rPr>
        <w:t xml:space="preserve"> </w:t>
      </w:r>
      <w:r>
        <w:rPr>
          <w:sz w:val="28"/>
        </w:rPr>
        <w:t>связи</w:t>
      </w:r>
      <w:r>
        <w:rPr>
          <w:spacing w:val="30"/>
          <w:sz w:val="28"/>
        </w:rPr>
        <w:t xml:space="preserve"> </w:t>
      </w:r>
      <w:r>
        <w:rPr>
          <w:sz w:val="28"/>
        </w:rPr>
        <w:t>с</w:t>
      </w:r>
      <w:r>
        <w:rPr>
          <w:spacing w:val="40"/>
          <w:sz w:val="28"/>
        </w:rPr>
        <w:t xml:space="preserve"> </w:t>
      </w:r>
      <w:r>
        <w:rPr>
          <w:sz w:val="28"/>
        </w:rPr>
        <w:t>улучшением</w:t>
      </w:r>
      <w:r>
        <w:rPr>
          <w:spacing w:val="33"/>
          <w:sz w:val="28"/>
        </w:rPr>
        <w:t xml:space="preserve"> </w:t>
      </w:r>
      <w:r>
        <w:rPr>
          <w:sz w:val="28"/>
        </w:rPr>
        <w:t>экономической</w:t>
      </w:r>
      <w:r>
        <w:rPr>
          <w:spacing w:val="30"/>
          <w:sz w:val="28"/>
        </w:rPr>
        <w:t xml:space="preserve"> </w:t>
      </w:r>
      <w:r>
        <w:rPr>
          <w:sz w:val="28"/>
        </w:rPr>
        <w:t>ситуации</w:t>
      </w:r>
      <w:r>
        <w:rPr>
          <w:spacing w:val="31"/>
          <w:sz w:val="28"/>
        </w:rPr>
        <w:t xml:space="preserve"> </w:t>
      </w:r>
      <w:r>
        <w:rPr>
          <w:sz w:val="28"/>
        </w:rPr>
        <w:t>в</w:t>
      </w:r>
      <w:r>
        <w:rPr>
          <w:spacing w:val="29"/>
          <w:sz w:val="28"/>
        </w:rPr>
        <w:t xml:space="preserve"> </w:t>
      </w:r>
      <w:r>
        <w:rPr>
          <w:sz w:val="28"/>
        </w:rPr>
        <w:t>стране;</w:t>
      </w:r>
    </w:p>
    <w:p w14:paraId="00228292" w14:textId="77777777" w:rsidR="00195523" w:rsidRDefault="00247E98" w:rsidP="00BD7773">
      <w:pPr>
        <w:pStyle w:val="a4"/>
        <w:numPr>
          <w:ilvl w:val="0"/>
          <w:numId w:val="7"/>
        </w:numPr>
        <w:tabs>
          <w:tab w:val="left" w:pos="1092"/>
        </w:tabs>
        <w:ind w:left="0" w:right="214" w:firstLine="710"/>
        <w:rPr>
          <w:sz w:val="28"/>
        </w:rPr>
      </w:pPr>
      <w:r>
        <w:rPr>
          <w:sz w:val="28"/>
        </w:rPr>
        <w:t>изменения</w:t>
      </w:r>
      <w:r>
        <w:rPr>
          <w:spacing w:val="1"/>
          <w:sz w:val="28"/>
        </w:rPr>
        <w:t xml:space="preserve"> </w:t>
      </w:r>
      <w:r>
        <w:rPr>
          <w:sz w:val="28"/>
        </w:rPr>
        <w:t>в потребительском</w:t>
      </w:r>
      <w:r>
        <w:rPr>
          <w:spacing w:val="1"/>
          <w:sz w:val="28"/>
        </w:rPr>
        <w:t xml:space="preserve"> </w:t>
      </w:r>
      <w:r>
        <w:rPr>
          <w:sz w:val="28"/>
        </w:rPr>
        <w:t>поведении, т.е.</w:t>
      </w:r>
      <w:r>
        <w:rPr>
          <w:spacing w:val="1"/>
          <w:sz w:val="28"/>
        </w:rPr>
        <w:t xml:space="preserve"> </w:t>
      </w:r>
      <w:r>
        <w:rPr>
          <w:sz w:val="28"/>
        </w:rPr>
        <w:t>потребители стали более</w:t>
      </w:r>
      <w:r>
        <w:rPr>
          <w:spacing w:val="1"/>
          <w:sz w:val="28"/>
        </w:rPr>
        <w:t xml:space="preserve"> </w:t>
      </w:r>
      <w:r>
        <w:rPr>
          <w:sz w:val="28"/>
        </w:rPr>
        <w:t>ориентироваться</w:t>
      </w:r>
      <w:r>
        <w:rPr>
          <w:spacing w:val="1"/>
          <w:sz w:val="28"/>
        </w:rPr>
        <w:t xml:space="preserve"> </w:t>
      </w:r>
      <w:r>
        <w:rPr>
          <w:sz w:val="28"/>
        </w:rPr>
        <w:t>на</w:t>
      </w:r>
      <w:r>
        <w:rPr>
          <w:spacing w:val="1"/>
          <w:sz w:val="28"/>
        </w:rPr>
        <w:t xml:space="preserve"> </w:t>
      </w:r>
      <w:r>
        <w:rPr>
          <w:sz w:val="28"/>
        </w:rPr>
        <w:t>мясные</w:t>
      </w:r>
      <w:r>
        <w:rPr>
          <w:spacing w:val="1"/>
          <w:sz w:val="28"/>
        </w:rPr>
        <w:t xml:space="preserve"> </w:t>
      </w:r>
      <w:r>
        <w:rPr>
          <w:sz w:val="28"/>
        </w:rPr>
        <w:t>продукты,</w:t>
      </w:r>
      <w:r>
        <w:rPr>
          <w:spacing w:val="1"/>
          <w:sz w:val="28"/>
        </w:rPr>
        <w:t xml:space="preserve"> </w:t>
      </w:r>
      <w:r>
        <w:rPr>
          <w:sz w:val="28"/>
        </w:rPr>
        <w:t>рыбу</w:t>
      </w:r>
      <w:r>
        <w:rPr>
          <w:spacing w:val="1"/>
          <w:sz w:val="28"/>
        </w:rPr>
        <w:t xml:space="preserve"> </w:t>
      </w:r>
      <w:r>
        <w:rPr>
          <w:sz w:val="28"/>
        </w:rPr>
        <w:t>и</w:t>
      </w:r>
      <w:r>
        <w:rPr>
          <w:spacing w:val="1"/>
          <w:sz w:val="28"/>
        </w:rPr>
        <w:t xml:space="preserve"> </w:t>
      </w:r>
      <w:r>
        <w:rPr>
          <w:sz w:val="28"/>
        </w:rPr>
        <w:t>морепродукты,</w:t>
      </w:r>
      <w:r>
        <w:rPr>
          <w:spacing w:val="1"/>
          <w:sz w:val="28"/>
        </w:rPr>
        <w:t xml:space="preserve"> </w:t>
      </w:r>
      <w:r>
        <w:rPr>
          <w:sz w:val="28"/>
        </w:rPr>
        <w:t>что</w:t>
      </w:r>
      <w:r>
        <w:rPr>
          <w:spacing w:val="70"/>
          <w:sz w:val="28"/>
        </w:rPr>
        <w:t xml:space="preserve"> </w:t>
      </w:r>
      <w:r>
        <w:rPr>
          <w:sz w:val="28"/>
        </w:rPr>
        <w:t>привело</w:t>
      </w:r>
      <w:r>
        <w:rPr>
          <w:spacing w:val="70"/>
          <w:sz w:val="28"/>
        </w:rPr>
        <w:t xml:space="preserve"> </w:t>
      </w:r>
      <w:r>
        <w:rPr>
          <w:sz w:val="28"/>
        </w:rPr>
        <w:t>к</w:t>
      </w:r>
      <w:r>
        <w:rPr>
          <w:spacing w:val="1"/>
          <w:sz w:val="28"/>
        </w:rPr>
        <w:t xml:space="preserve"> </w:t>
      </w:r>
      <w:r>
        <w:rPr>
          <w:sz w:val="28"/>
        </w:rPr>
        <w:t>росту</w:t>
      </w:r>
      <w:r>
        <w:rPr>
          <w:spacing w:val="8"/>
          <w:sz w:val="28"/>
        </w:rPr>
        <w:t xml:space="preserve"> </w:t>
      </w:r>
      <w:r>
        <w:rPr>
          <w:sz w:val="28"/>
        </w:rPr>
        <w:t>спроса</w:t>
      </w:r>
      <w:r>
        <w:rPr>
          <w:spacing w:val="14"/>
          <w:sz w:val="28"/>
        </w:rPr>
        <w:t xml:space="preserve"> </w:t>
      </w:r>
      <w:r>
        <w:rPr>
          <w:sz w:val="28"/>
        </w:rPr>
        <w:t>на</w:t>
      </w:r>
      <w:r>
        <w:rPr>
          <w:spacing w:val="14"/>
          <w:sz w:val="28"/>
        </w:rPr>
        <w:t xml:space="preserve"> </w:t>
      </w:r>
      <w:r>
        <w:rPr>
          <w:sz w:val="28"/>
        </w:rPr>
        <w:t>эти</w:t>
      </w:r>
      <w:r>
        <w:rPr>
          <w:spacing w:val="24"/>
          <w:sz w:val="28"/>
        </w:rPr>
        <w:t xml:space="preserve"> </w:t>
      </w:r>
      <w:r>
        <w:rPr>
          <w:sz w:val="28"/>
        </w:rPr>
        <w:t>категории</w:t>
      </w:r>
      <w:r>
        <w:rPr>
          <w:spacing w:val="12"/>
          <w:sz w:val="28"/>
        </w:rPr>
        <w:t xml:space="preserve"> </w:t>
      </w:r>
      <w:r>
        <w:rPr>
          <w:sz w:val="28"/>
        </w:rPr>
        <w:t>продуктов.</w:t>
      </w:r>
    </w:p>
    <w:p w14:paraId="46F7BA10" w14:textId="77777777" w:rsidR="00195523" w:rsidRPr="00D8789A" w:rsidRDefault="00247E98" w:rsidP="00BD7773">
      <w:pPr>
        <w:pStyle w:val="a4"/>
        <w:numPr>
          <w:ilvl w:val="0"/>
          <w:numId w:val="7"/>
        </w:numPr>
        <w:tabs>
          <w:tab w:val="left" w:pos="1073"/>
        </w:tabs>
        <w:ind w:left="0" w:right="205" w:firstLine="709"/>
        <w:rPr>
          <w:sz w:val="28"/>
        </w:rPr>
      </w:pPr>
      <w:r w:rsidRPr="00D8789A">
        <w:rPr>
          <w:sz w:val="28"/>
        </w:rPr>
        <w:t>снижение спроса на некоторые виды мяса, такие как спрос на свинину и</w:t>
      </w:r>
      <w:r w:rsidRPr="00D8789A">
        <w:rPr>
          <w:spacing w:val="1"/>
          <w:sz w:val="28"/>
        </w:rPr>
        <w:t xml:space="preserve"> </w:t>
      </w:r>
      <w:r w:rsidRPr="00D8789A">
        <w:rPr>
          <w:sz w:val="28"/>
        </w:rPr>
        <w:t>баранину, что может быть связан с изменением предпочтений потребителей в</w:t>
      </w:r>
      <w:r w:rsidRPr="00D8789A">
        <w:rPr>
          <w:spacing w:val="1"/>
          <w:sz w:val="28"/>
        </w:rPr>
        <w:t xml:space="preserve"> </w:t>
      </w:r>
      <w:r w:rsidRPr="00D8789A">
        <w:rPr>
          <w:sz w:val="28"/>
        </w:rPr>
        <w:t>пользу</w:t>
      </w:r>
      <w:r w:rsidRPr="00D8789A">
        <w:rPr>
          <w:spacing w:val="52"/>
          <w:sz w:val="28"/>
        </w:rPr>
        <w:t xml:space="preserve"> </w:t>
      </w:r>
      <w:r w:rsidRPr="00D8789A">
        <w:rPr>
          <w:sz w:val="28"/>
        </w:rPr>
        <w:t>иных</w:t>
      </w:r>
      <w:r w:rsidRPr="00D8789A">
        <w:rPr>
          <w:spacing w:val="47"/>
          <w:sz w:val="28"/>
        </w:rPr>
        <w:t xml:space="preserve"> </w:t>
      </w:r>
      <w:r w:rsidRPr="00D8789A">
        <w:rPr>
          <w:sz w:val="28"/>
        </w:rPr>
        <w:t>категорий</w:t>
      </w:r>
      <w:r w:rsidRPr="00D8789A">
        <w:rPr>
          <w:spacing w:val="52"/>
          <w:sz w:val="28"/>
        </w:rPr>
        <w:t xml:space="preserve"> </w:t>
      </w:r>
      <w:r w:rsidRPr="00D8789A">
        <w:rPr>
          <w:sz w:val="28"/>
        </w:rPr>
        <w:t>мяса,</w:t>
      </w:r>
      <w:r w:rsidRPr="00D8789A">
        <w:rPr>
          <w:spacing w:val="55"/>
          <w:sz w:val="28"/>
        </w:rPr>
        <w:t xml:space="preserve"> </w:t>
      </w:r>
      <w:r w:rsidR="00D8789A" w:rsidRPr="00D8789A">
        <w:rPr>
          <w:sz w:val="28"/>
        </w:rPr>
        <w:t>например,</w:t>
      </w:r>
      <w:r w:rsidRPr="00D8789A">
        <w:rPr>
          <w:spacing w:val="52"/>
          <w:sz w:val="28"/>
        </w:rPr>
        <w:t xml:space="preserve"> </w:t>
      </w:r>
      <w:r w:rsidRPr="00D8789A">
        <w:rPr>
          <w:sz w:val="28"/>
        </w:rPr>
        <w:t>мясо</w:t>
      </w:r>
      <w:r w:rsidRPr="00D8789A">
        <w:rPr>
          <w:spacing w:val="58"/>
          <w:sz w:val="28"/>
        </w:rPr>
        <w:t xml:space="preserve"> </w:t>
      </w:r>
      <w:r w:rsidRPr="00D8789A">
        <w:rPr>
          <w:sz w:val="28"/>
        </w:rPr>
        <w:t>«халял</w:t>
      </w:r>
      <w:r w:rsidR="00D8789A">
        <w:rPr>
          <w:sz w:val="28"/>
        </w:rPr>
        <w:t>ь</w:t>
      </w:r>
      <w:r w:rsidRPr="00D8789A">
        <w:rPr>
          <w:sz w:val="28"/>
        </w:rPr>
        <w:t>»,</w:t>
      </w:r>
      <w:r w:rsidRPr="00D8789A">
        <w:rPr>
          <w:spacing w:val="55"/>
          <w:sz w:val="28"/>
        </w:rPr>
        <w:t xml:space="preserve"> </w:t>
      </w:r>
      <w:r w:rsidRPr="00D8789A">
        <w:rPr>
          <w:sz w:val="28"/>
        </w:rPr>
        <w:t>кроме</w:t>
      </w:r>
      <w:r w:rsidRPr="00D8789A">
        <w:rPr>
          <w:spacing w:val="53"/>
          <w:sz w:val="28"/>
        </w:rPr>
        <w:t xml:space="preserve"> </w:t>
      </w:r>
      <w:r w:rsidRPr="00D8789A">
        <w:rPr>
          <w:sz w:val="28"/>
        </w:rPr>
        <w:t>того, в РК</w:t>
      </w:r>
      <w:r w:rsidR="00D8789A">
        <w:rPr>
          <w:sz w:val="28"/>
        </w:rPr>
        <w:t xml:space="preserve"> </w:t>
      </w:r>
      <w:r w:rsidRPr="00D8789A">
        <w:rPr>
          <w:sz w:val="28"/>
        </w:rPr>
        <w:t>наблюдается изменение предпочтений потребителей в с несколькими факторами, в том числе: ростом патриотизма; повышением качества отечественной мясной продукции; снижением цен на отечественную мясную продукцию по сравнению с импортными аналогами и пользу других видов продуктов питания, таких как фрукты, овощи и орехи;</w:t>
      </w:r>
    </w:p>
    <w:p w14:paraId="28A9C9EE" w14:textId="77777777" w:rsidR="00195523" w:rsidRDefault="00247E98" w:rsidP="00BD7773">
      <w:pPr>
        <w:pStyle w:val="a4"/>
        <w:numPr>
          <w:ilvl w:val="0"/>
          <w:numId w:val="7"/>
        </w:numPr>
        <w:tabs>
          <w:tab w:val="left" w:pos="1049"/>
        </w:tabs>
        <w:ind w:left="0" w:right="210" w:firstLine="710"/>
        <w:rPr>
          <w:sz w:val="28"/>
        </w:rPr>
      </w:pPr>
      <w:r>
        <w:rPr>
          <w:sz w:val="28"/>
        </w:rPr>
        <w:t>влиянием пандемии, которая оказала серьезное воздействие на мировую</w:t>
      </w:r>
      <w:r>
        <w:rPr>
          <w:spacing w:val="1"/>
          <w:sz w:val="28"/>
        </w:rPr>
        <w:t xml:space="preserve"> </w:t>
      </w:r>
      <w:r>
        <w:rPr>
          <w:sz w:val="28"/>
        </w:rPr>
        <w:t>экономику,</w:t>
      </w:r>
      <w:r>
        <w:rPr>
          <w:spacing w:val="1"/>
          <w:sz w:val="28"/>
        </w:rPr>
        <w:t xml:space="preserve"> </w:t>
      </w:r>
      <w:r>
        <w:rPr>
          <w:sz w:val="28"/>
        </w:rPr>
        <w:t>включая</w:t>
      </w:r>
      <w:r>
        <w:rPr>
          <w:spacing w:val="1"/>
          <w:sz w:val="28"/>
        </w:rPr>
        <w:t xml:space="preserve"> </w:t>
      </w:r>
      <w:r>
        <w:rPr>
          <w:sz w:val="28"/>
        </w:rPr>
        <w:t>Республику</w:t>
      </w:r>
      <w:r>
        <w:rPr>
          <w:spacing w:val="1"/>
          <w:sz w:val="28"/>
        </w:rPr>
        <w:t xml:space="preserve"> </w:t>
      </w:r>
      <w:r>
        <w:rPr>
          <w:sz w:val="28"/>
        </w:rPr>
        <w:t>Казахстан,</w:t>
      </w:r>
      <w:r>
        <w:rPr>
          <w:spacing w:val="1"/>
          <w:sz w:val="28"/>
        </w:rPr>
        <w:t xml:space="preserve"> </w:t>
      </w:r>
      <w:r>
        <w:rPr>
          <w:sz w:val="28"/>
        </w:rPr>
        <w:t>привело</w:t>
      </w:r>
      <w:r>
        <w:rPr>
          <w:spacing w:val="1"/>
          <w:sz w:val="28"/>
        </w:rPr>
        <w:t xml:space="preserve"> </w:t>
      </w:r>
      <w:r>
        <w:rPr>
          <w:sz w:val="28"/>
        </w:rPr>
        <w:t>к</w:t>
      </w:r>
      <w:r>
        <w:rPr>
          <w:spacing w:val="71"/>
          <w:sz w:val="28"/>
        </w:rPr>
        <w:t xml:space="preserve"> </w:t>
      </w:r>
      <w:r>
        <w:rPr>
          <w:sz w:val="28"/>
        </w:rPr>
        <w:t>изменениям</w:t>
      </w:r>
      <w:r>
        <w:rPr>
          <w:spacing w:val="71"/>
          <w:sz w:val="28"/>
        </w:rPr>
        <w:t xml:space="preserve"> </w:t>
      </w:r>
      <w:r>
        <w:rPr>
          <w:sz w:val="28"/>
        </w:rPr>
        <w:t>в</w:t>
      </w:r>
      <w:r>
        <w:rPr>
          <w:spacing w:val="1"/>
          <w:sz w:val="28"/>
        </w:rPr>
        <w:t xml:space="preserve"> </w:t>
      </w:r>
      <w:r>
        <w:rPr>
          <w:sz w:val="28"/>
        </w:rPr>
        <w:t>производстве</w:t>
      </w:r>
      <w:r>
        <w:rPr>
          <w:spacing w:val="1"/>
          <w:sz w:val="28"/>
        </w:rPr>
        <w:t xml:space="preserve"> </w:t>
      </w:r>
      <w:r>
        <w:rPr>
          <w:sz w:val="28"/>
        </w:rPr>
        <w:t>и</w:t>
      </w:r>
      <w:r>
        <w:rPr>
          <w:spacing w:val="1"/>
          <w:sz w:val="28"/>
        </w:rPr>
        <w:t xml:space="preserve"> </w:t>
      </w:r>
      <w:r>
        <w:rPr>
          <w:sz w:val="28"/>
        </w:rPr>
        <w:t>снабжении,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с/х</w:t>
      </w:r>
      <w:r>
        <w:rPr>
          <w:spacing w:val="71"/>
          <w:sz w:val="28"/>
        </w:rPr>
        <w:t xml:space="preserve"> </w:t>
      </w:r>
      <w:r>
        <w:rPr>
          <w:sz w:val="28"/>
        </w:rPr>
        <w:t>и</w:t>
      </w:r>
      <w:r>
        <w:rPr>
          <w:spacing w:val="71"/>
          <w:sz w:val="28"/>
        </w:rPr>
        <w:t xml:space="preserve"> </w:t>
      </w:r>
      <w:r>
        <w:rPr>
          <w:sz w:val="28"/>
        </w:rPr>
        <w:t>мясной</w:t>
      </w:r>
      <w:r>
        <w:rPr>
          <w:spacing w:val="71"/>
          <w:sz w:val="28"/>
        </w:rPr>
        <w:t xml:space="preserve"> </w:t>
      </w:r>
      <w:r>
        <w:rPr>
          <w:sz w:val="28"/>
        </w:rPr>
        <w:t>индустрии,</w:t>
      </w:r>
      <w:r>
        <w:rPr>
          <w:spacing w:val="71"/>
          <w:sz w:val="28"/>
        </w:rPr>
        <w:t xml:space="preserve"> </w:t>
      </w:r>
      <w:r>
        <w:rPr>
          <w:sz w:val="28"/>
        </w:rPr>
        <w:t>к</w:t>
      </w:r>
      <w:r>
        <w:rPr>
          <w:spacing w:val="1"/>
          <w:sz w:val="28"/>
        </w:rPr>
        <w:t xml:space="preserve"> </w:t>
      </w:r>
      <w:r>
        <w:rPr>
          <w:sz w:val="28"/>
        </w:rPr>
        <w:t>сокращению</w:t>
      </w:r>
      <w:r>
        <w:rPr>
          <w:spacing w:val="28"/>
          <w:sz w:val="28"/>
        </w:rPr>
        <w:t xml:space="preserve"> </w:t>
      </w:r>
      <w:r>
        <w:rPr>
          <w:sz w:val="28"/>
        </w:rPr>
        <w:t>доходов</w:t>
      </w:r>
      <w:r>
        <w:rPr>
          <w:spacing w:val="28"/>
          <w:sz w:val="28"/>
        </w:rPr>
        <w:t xml:space="preserve"> </w:t>
      </w:r>
      <w:r>
        <w:rPr>
          <w:sz w:val="28"/>
        </w:rPr>
        <w:t>населения</w:t>
      </w:r>
      <w:r>
        <w:rPr>
          <w:spacing w:val="32"/>
          <w:sz w:val="28"/>
        </w:rPr>
        <w:t xml:space="preserve"> </w:t>
      </w:r>
      <w:r>
        <w:rPr>
          <w:sz w:val="28"/>
        </w:rPr>
        <w:t>и</w:t>
      </w:r>
      <w:r>
        <w:rPr>
          <w:spacing w:val="29"/>
          <w:sz w:val="28"/>
        </w:rPr>
        <w:t xml:space="preserve"> </w:t>
      </w:r>
      <w:r>
        <w:rPr>
          <w:sz w:val="28"/>
        </w:rPr>
        <w:t>снижению</w:t>
      </w:r>
      <w:r>
        <w:rPr>
          <w:spacing w:val="34"/>
          <w:sz w:val="28"/>
        </w:rPr>
        <w:t xml:space="preserve"> </w:t>
      </w:r>
      <w:r>
        <w:rPr>
          <w:sz w:val="28"/>
        </w:rPr>
        <w:t>покупательной</w:t>
      </w:r>
      <w:r>
        <w:rPr>
          <w:spacing w:val="30"/>
          <w:sz w:val="28"/>
        </w:rPr>
        <w:t xml:space="preserve"> </w:t>
      </w:r>
      <w:r>
        <w:rPr>
          <w:sz w:val="28"/>
        </w:rPr>
        <w:t>способности;</w:t>
      </w:r>
    </w:p>
    <w:p w14:paraId="14B47C0A" w14:textId="77777777" w:rsidR="00195523" w:rsidRDefault="00247E98" w:rsidP="00BD7773">
      <w:pPr>
        <w:pStyle w:val="a4"/>
        <w:numPr>
          <w:ilvl w:val="0"/>
          <w:numId w:val="7"/>
        </w:numPr>
        <w:tabs>
          <w:tab w:val="left" w:pos="1255"/>
        </w:tabs>
        <w:ind w:left="0" w:right="205" w:firstLine="710"/>
        <w:rPr>
          <w:sz w:val="28"/>
        </w:rPr>
      </w:pPr>
      <w:r>
        <w:rPr>
          <w:sz w:val="28"/>
        </w:rPr>
        <w:t>увеличение</w:t>
      </w:r>
      <w:r>
        <w:rPr>
          <w:spacing w:val="1"/>
          <w:sz w:val="28"/>
        </w:rPr>
        <w:t xml:space="preserve"> </w:t>
      </w:r>
      <w:r>
        <w:rPr>
          <w:sz w:val="28"/>
        </w:rPr>
        <w:t>доли</w:t>
      </w:r>
      <w:r>
        <w:rPr>
          <w:spacing w:val="1"/>
          <w:sz w:val="28"/>
        </w:rPr>
        <w:t xml:space="preserve"> </w:t>
      </w:r>
      <w:r>
        <w:rPr>
          <w:sz w:val="28"/>
        </w:rPr>
        <w:t>импорта</w:t>
      </w:r>
      <w:r>
        <w:rPr>
          <w:spacing w:val="1"/>
          <w:sz w:val="28"/>
        </w:rPr>
        <w:t xml:space="preserve"> </w:t>
      </w:r>
      <w:r>
        <w:rPr>
          <w:sz w:val="28"/>
        </w:rPr>
        <w:t>во</w:t>
      </w:r>
      <w:r>
        <w:rPr>
          <w:spacing w:val="1"/>
          <w:sz w:val="28"/>
        </w:rPr>
        <w:t xml:space="preserve"> </w:t>
      </w:r>
      <w:r>
        <w:rPr>
          <w:sz w:val="28"/>
        </w:rPr>
        <w:t>внутреннем</w:t>
      </w:r>
      <w:r>
        <w:rPr>
          <w:spacing w:val="71"/>
          <w:sz w:val="28"/>
        </w:rPr>
        <w:t xml:space="preserve"> </w:t>
      </w:r>
      <w:r>
        <w:rPr>
          <w:sz w:val="28"/>
        </w:rPr>
        <w:t>потреблении</w:t>
      </w:r>
      <w:r>
        <w:rPr>
          <w:spacing w:val="71"/>
          <w:sz w:val="28"/>
        </w:rPr>
        <w:t xml:space="preserve"> </w:t>
      </w:r>
      <w:r>
        <w:rPr>
          <w:sz w:val="28"/>
        </w:rPr>
        <w:t>мясных</w:t>
      </w:r>
      <w:r>
        <w:rPr>
          <w:spacing w:val="1"/>
          <w:sz w:val="28"/>
        </w:rPr>
        <w:t xml:space="preserve"> </w:t>
      </w:r>
      <w:r>
        <w:rPr>
          <w:sz w:val="28"/>
        </w:rPr>
        <w:t>продуктов</w:t>
      </w:r>
      <w:r>
        <w:rPr>
          <w:spacing w:val="1"/>
          <w:sz w:val="28"/>
        </w:rPr>
        <w:t xml:space="preserve"> </w:t>
      </w:r>
      <w:r>
        <w:rPr>
          <w:sz w:val="28"/>
        </w:rPr>
        <w:t>в 2022 году составляет 51%,</w:t>
      </w:r>
      <w:r>
        <w:rPr>
          <w:spacing w:val="1"/>
          <w:sz w:val="28"/>
        </w:rPr>
        <w:t xml:space="preserve"> </w:t>
      </w:r>
      <w:r>
        <w:rPr>
          <w:sz w:val="28"/>
        </w:rPr>
        <w:t>что</w:t>
      </w:r>
      <w:r>
        <w:rPr>
          <w:spacing w:val="1"/>
          <w:sz w:val="28"/>
        </w:rPr>
        <w:t xml:space="preserve"> </w:t>
      </w:r>
      <w:r>
        <w:rPr>
          <w:sz w:val="28"/>
        </w:rPr>
        <w:t>указывает</w:t>
      </w:r>
      <w:r>
        <w:rPr>
          <w:spacing w:val="70"/>
          <w:sz w:val="28"/>
        </w:rPr>
        <w:t xml:space="preserve"> </w:t>
      </w:r>
      <w:r>
        <w:rPr>
          <w:sz w:val="28"/>
        </w:rPr>
        <w:t>на</w:t>
      </w:r>
      <w:r>
        <w:rPr>
          <w:spacing w:val="70"/>
          <w:sz w:val="28"/>
        </w:rPr>
        <w:t xml:space="preserve"> </w:t>
      </w:r>
      <w:r>
        <w:rPr>
          <w:sz w:val="28"/>
        </w:rPr>
        <w:t>высокую</w:t>
      </w:r>
      <w:r>
        <w:rPr>
          <w:spacing w:val="70"/>
          <w:sz w:val="28"/>
        </w:rPr>
        <w:t xml:space="preserve"> </w:t>
      </w:r>
      <w:r>
        <w:rPr>
          <w:sz w:val="28"/>
        </w:rPr>
        <w:t>зависимость</w:t>
      </w:r>
      <w:r>
        <w:rPr>
          <w:spacing w:val="-67"/>
          <w:sz w:val="28"/>
        </w:rPr>
        <w:t xml:space="preserve"> </w:t>
      </w:r>
      <w:r>
        <w:rPr>
          <w:sz w:val="28"/>
        </w:rPr>
        <w:t>от</w:t>
      </w:r>
      <w:r>
        <w:rPr>
          <w:spacing w:val="1"/>
          <w:sz w:val="28"/>
        </w:rPr>
        <w:t xml:space="preserve"> </w:t>
      </w:r>
      <w:r>
        <w:rPr>
          <w:sz w:val="28"/>
        </w:rPr>
        <w:t>импорта.</w:t>
      </w:r>
      <w:r>
        <w:rPr>
          <w:spacing w:val="1"/>
          <w:sz w:val="28"/>
        </w:rPr>
        <w:t xml:space="preserve"> </w:t>
      </w:r>
      <w:r>
        <w:rPr>
          <w:sz w:val="28"/>
        </w:rPr>
        <w:t>Рост</w:t>
      </w:r>
      <w:r>
        <w:rPr>
          <w:spacing w:val="1"/>
          <w:sz w:val="28"/>
        </w:rPr>
        <w:t xml:space="preserve"> </w:t>
      </w:r>
      <w:r>
        <w:rPr>
          <w:sz w:val="28"/>
        </w:rPr>
        <w:t>импорта</w:t>
      </w:r>
      <w:r>
        <w:rPr>
          <w:spacing w:val="1"/>
          <w:sz w:val="28"/>
        </w:rPr>
        <w:t xml:space="preserve"> </w:t>
      </w:r>
      <w:r>
        <w:rPr>
          <w:sz w:val="28"/>
        </w:rPr>
        <w:t>сказывается</w:t>
      </w:r>
      <w:r>
        <w:rPr>
          <w:spacing w:val="1"/>
          <w:sz w:val="28"/>
        </w:rPr>
        <w:t xml:space="preserve"> </w:t>
      </w:r>
      <w:r>
        <w:rPr>
          <w:sz w:val="28"/>
        </w:rPr>
        <w:t>на</w:t>
      </w:r>
      <w:r>
        <w:rPr>
          <w:spacing w:val="1"/>
          <w:sz w:val="28"/>
        </w:rPr>
        <w:t xml:space="preserve"> </w:t>
      </w:r>
      <w:r>
        <w:rPr>
          <w:sz w:val="28"/>
        </w:rPr>
        <w:t>уровне</w:t>
      </w:r>
      <w:r>
        <w:rPr>
          <w:spacing w:val="71"/>
          <w:sz w:val="28"/>
        </w:rPr>
        <w:t xml:space="preserve"> </w:t>
      </w:r>
      <w:r>
        <w:rPr>
          <w:sz w:val="28"/>
        </w:rPr>
        <w:t>продовольственной</w:t>
      </w:r>
      <w:r>
        <w:rPr>
          <w:spacing w:val="1"/>
          <w:sz w:val="28"/>
        </w:rPr>
        <w:t xml:space="preserve"> </w:t>
      </w:r>
      <w:r>
        <w:rPr>
          <w:sz w:val="28"/>
        </w:rPr>
        <w:t>безопасности</w:t>
      </w:r>
      <w:r>
        <w:rPr>
          <w:spacing w:val="13"/>
          <w:sz w:val="28"/>
        </w:rPr>
        <w:t xml:space="preserve"> </w:t>
      </w:r>
      <w:r>
        <w:rPr>
          <w:sz w:val="28"/>
        </w:rPr>
        <w:t>и</w:t>
      </w:r>
      <w:r>
        <w:rPr>
          <w:spacing w:val="20"/>
          <w:sz w:val="28"/>
        </w:rPr>
        <w:t xml:space="preserve"> </w:t>
      </w:r>
      <w:r>
        <w:rPr>
          <w:sz w:val="28"/>
        </w:rPr>
        <w:t>угрозе</w:t>
      </w:r>
      <w:r>
        <w:rPr>
          <w:spacing w:val="16"/>
          <w:sz w:val="28"/>
        </w:rPr>
        <w:t xml:space="preserve"> </w:t>
      </w:r>
      <w:r>
        <w:rPr>
          <w:sz w:val="28"/>
        </w:rPr>
        <w:t>для</w:t>
      </w:r>
      <w:r>
        <w:rPr>
          <w:spacing w:val="16"/>
          <w:sz w:val="28"/>
        </w:rPr>
        <w:t xml:space="preserve"> </w:t>
      </w:r>
      <w:r>
        <w:rPr>
          <w:sz w:val="28"/>
        </w:rPr>
        <w:t>мясной</w:t>
      </w:r>
      <w:r>
        <w:rPr>
          <w:spacing w:val="19"/>
          <w:sz w:val="28"/>
        </w:rPr>
        <w:t xml:space="preserve"> </w:t>
      </w:r>
      <w:r>
        <w:rPr>
          <w:sz w:val="28"/>
        </w:rPr>
        <w:t>промышленности;</w:t>
      </w:r>
    </w:p>
    <w:p w14:paraId="6B075788" w14:textId="77777777" w:rsidR="00195523" w:rsidRDefault="00247E98" w:rsidP="00BD7773">
      <w:pPr>
        <w:pStyle w:val="a4"/>
        <w:numPr>
          <w:ilvl w:val="0"/>
          <w:numId w:val="7"/>
        </w:numPr>
        <w:tabs>
          <w:tab w:val="left" w:pos="1217"/>
        </w:tabs>
        <w:ind w:left="0" w:right="205" w:firstLine="710"/>
        <w:rPr>
          <w:sz w:val="28"/>
        </w:rPr>
      </w:pPr>
      <w:r>
        <w:rPr>
          <w:sz w:val="28"/>
        </w:rPr>
        <w:t>рост</w:t>
      </w:r>
      <w:r>
        <w:rPr>
          <w:spacing w:val="1"/>
          <w:sz w:val="28"/>
        </w:rPr>
        <w:t xml:space="preserve"> </w:t>
      </w:r>
      <w:r>
        <w:rPr>
          <w:sz w:val="28"/>
        </w:rPr>
        <w:t>спроса</w:t>
      </w:r>
      <w:r>
        <w:rPr>
          <w:spacing w:val="1"/>
          <w:sz w:val="28"/>
        </w:rPr>
        <w:t xml:space="preserve"> </w:t>
      </w:r>
      <w:r>
        <w:rPr>
          <w:sz w:val="28"/>
        </w:rPr>
        <w:t>на</w:t>
      </w:r>
      <w:r>
        <w:rPr>
          <w:spacing w:val="1"/>
          <w:sz w:val="28"/>
        </w:rPr>
        <w:t xml:space="preserve"> </w:t>
      </w:r>
      <w:r>
        <w:rPr>
          <w:sz w:val="28"/>
        </w:rPr>
        <w:t>колбасы</w:t>
      </w:r>
      <w:r>
        <w:rPr>
          <w:spacing w:val="1"/>
          <w:sz w:val="28"/>
        </w:rPr>
        <w:t xml:space="preserve"> </w:t>
      </w:r>
      <w:r>
        <w:rPr>
          <w:sz w:val="28"/>
        </w:rPr>
        <w:t>иностранного</w:t>
      </w:r>
      <w:r>
        <w:rPr>
          <w:spacing w:val="1"/>
          <w:sz w:val="28"/>
        </w:rPr>
        <w:t xml:space="preserve"> </w:t>
      </w:r>
      <w:r>
        <w:rPr>
          <w:sz w:val="28"/>
        </w:rPr>
        <w:t>производства,</w:t>
      </w:r>
      <w:r>
        <w:rPr>
          <w:spacing w:val="1"/>
          <w:sz w:val="28"/>
        </w:rPr>
        <w:t xml:space="preserve"> </w:t>
      </w:r>
      <w:r>
        <w:rPr>
          <w:sz w:val="28"/>
        </w:rPr>
        <w:t>основными</w:t>
      </w:r>
      <w:r>
        <w:rPr>
          <w:spacing w:val="1"/>
          <w:sz w:val="28"/>
        </w:rPr>
        <w:t xml:space="preserve"> </w:t>
      </w:r>
      <w:r>
        <w:rPr>
          <w:sz w:val="28"/>
        </w:rPr>
        <w:t>странами-поставщиками мяса в Казахстан в 2022 году были Россия (88%), США</w:t>
      </w:r>
      <w:r>
        <w:rPr>
          <w:spacing w:val="1"/>
          <w:sz w:val="28"/>
        </w:rPr>
        <w:t xml:space="preserve"> </w:t>
      </w:r>
      <w:r>
        <w:rPr>
          <w:sz w:val="28"/>
        </w:rPr>
        <w:t>(5%),</w:t>
      </w:r>
      <w:r>
        <w:rPr>
          <w:spacing w:val="1"/>
          <w:sz w:val="28"/>
        </w:rPr>
        <w:t xml:space="preserve"> </w:t>
      </w:r>
      <w:r>
        <w:rPr>
          <w:sz w:val="28"/>
        </w:rPr>
        <w:t>Аргентина (3%)</w:t>
      </w:r>
      <w:r>
        <w:rPr>
          <w:spacing w:val="1"/>
          <w:sz w:val="28"/>
        </w:rPr>
        <w:t xml:space="preserve"> </w:t>
      </w:r>
      <w:r>
        <w:rPr>
          <w:sz w:val="28"/>
        </w:rPr>
        <w:t>и Уругвай (3%), указывает</w:t>
      </w:r>
      <w:r>
        <w:rPr>
          <w:spacing w:val="1"/>
          <w:sz w:val="28"/>
        </w:rPr>
        <w:t xml:space="preserve"> </w:t>
      </w:r>
      <w:r>
        <w:rPr>
          <w:sz w:val="28"/>
        </w:rPr>
        <w:t>на</w:t>
      </w:r>
      <w:r>
        <w:rPr>
          <w:spacing w:val="1"/>
          <w:sz w:val="28"/>
        </w:rPr>
        <w:t xml:space="preserve"> </w:t>
      </w:r>
      <w:r>
        <w:rPr>
          <w:sz w:val="28"/>
        </w:rPr>
        <w:t>высокую</w:t>
      </w:r>
      <w:r>
        <w:rPr>
          <w:spacing w:val="70"/>
          <w:sz w:val="28"/>
        </w:rPr>
        <w:t xml:space="preserve"> </w:t>
      </w:r>
      <w:r>
        <w:rPr>
          <w:sz w:val="28"/>
        </w:rPr>
        <w:t>конкуренцию</w:t>
      </w:r>
      <w:r>
        <w:rPr>
          <w:spacing w:val="70"/>
          <w:sz w:val="28"/>
        </w:rPr>
        <w:t xml:space="preserve"> </w:t>
      </w:r>
      <w:r>
        <w:rPr>
          <w:sz w:val="28"/>
        </w:rPr>
        <w:t>в</w:t>
      </w:r>
      <w:r>
        <w:rPr>
          <w:spacing w:val="1"/>
          <w:sz w:val="28"/>
        </w:rPr>
        <w:t xml:space="preserve"> </w:t>
      </w:r>
      <w:r>
        <w:rPr>
          <w:sz w:val="28"/>
        </w:rPr>
        <w:t>этом</w:t>
      </w:r>
      <w:r>
        <w:rPr>
          <w:spacing w:val="22"/>
          <w:sz w:val="28"/>
        </w:rPr>
        <w:t xml:space="preserve"> </w:t>
      </w:r>
      <w:r>
        <w:rPr>
          <w:sz w:val="28"/>
        </w:rPr>
        <w:t>сегменте</w:t>
      </w:r>
      <w:r>
        <w:rPr>
          <w:spacing w:val="21"/>
          <w:sz w:val="28"/>
        </w:rPr>
        <w:t xml:space="preserve"> </w:t>
      </w:r>
      <w:r>
        <w:rPr>
          <w:sz w:val="28"/>
        </w:rPr>
        <w:t>рынка</w:t>
      </w:r>
      <w:r>
        <w:rPr>
          <w:spacing w:val="26"/>
          <w:sz w:val="28"/>
        </w:rPr>
        <w:t xml:space="preserve"> </w:t>
      </w:r>
      <w:r>
        <w:rPr>
          <w:sz w:val="28"/>
        </w:rPr>
        <w:t>и</w:t>
      </w:r>
      <w:r>
        <w:rPr>
          <w:spacing w:val="18"/>
          <w:sz w:val="28"/>
        </w:rPr>
        <w:t xml:space="preserve"> </w:t>
      </w:r>
      <w:r>
        <w:rPr>
          <w:sz w:val="28"/>
        </w:rPr>
        <w:t>низкое</w:t>
      </w:r>
      <w:r>
        <w:rPr>
          <w:spacing w:val="21"/>
          <w:sz w:val="28"/>
        </w:rPr>
        <w:t xml:space="preserve"> </w:t>
      </w:r>
      <w:r>
        <w:rPr>
          <w:sz w:val="28"/>
        </w:rPr>
        <w:t>качество</w:t>
      </w:r>
      <w:r>
        <w:rPr>
          <w:spacing w:val="19"/>
          <w:sz w:val="28"/>
        </w:rPr>
        <w:t xml:space="preserve"> </w:t>
      </w:r>
      <w:r>
        <w:rPr>
          <w:sz w:val="28"/>
        </w:rPr>
        <w:t>отечественной</w:t>
      </w:r>
      <w:r>
        <w:rPr>
          <w:spacing w:val="19"/>
          <w:sz w:val="28"/>
        </w:rPr>
        <w:t xml:space="preserve"> </w:t>
      </w:r>
      <w:r>
        <w:rPr>
          <w:sz w:val="28"/>
        </w:rPr>
        <w:t>продукции.</w:t>
      </w:r>
    </w:p>
    <w:p w14:paraId="13B5FCB0" w14:textId="77777777" w:rsidR="00195523" w:rsidRDefault="00247E98" w:rsidP="00BD7773">
      <w:pPr>
        <w:pStyle w:val="a4"/>
        <w:numPr>
          <w:ilvl w:val="0"/>
          <w:numId w:val="7"/>
        </w:numPr>
        <w:tabs>
          <w:tab w:val="left" w:pos="1111"/>
        </w:tabs>
        <w:ind w:left="0" w:right="213" w:firstLine="710"/>
        <w:rPr>
          <w:sz w:val="28"/>
        </w:rPr>
      </w:pPr>
      <w:r>
        <w:rPr>
          <w:sz w:val="28"/>
        </w:rPr>
        <w:t>средний</w:t>
      </w:r>
      <w:r>
        <w:rPr>
          <w:spacing w:val="1"/>
          <w:sz w:val="28"/>
        </w:rPr>
        <w:t xml:space="preserve"> </w:t>
      </w:r>
      <w:r>
        <w:rPr>
          <w:sz w:val="28"/>
        </w:rPr>
        <w:t>рост</w:t>
      </w:r>
      <w:r>
        <w:rPr>
          <w:spacing w:val="1"/>
          <w:sz w:val="28"/>
        </w:rPr>
        <w:t xml:space="preserve"> </w:t>
      </w:r>
      <w:r>
        <w:rPr>
          <w:sz w:val="28"/>
        </w:rPr>
        <w:t>индекса</w:t>
      </w:r>
      <w:r>
        <w:rPr>
          <w:spacing w:val="1"/>
          <w:sz w:val="28"/>
        </w:rPr>
        <w:t xml:space="preserve"> </w:t>
      </w:r>
      <w:r>
        <w:rPr>
          <w:sz w:val="28"/>
        </w:rPr>
        <w:t>обеспеченности</w:t>
      </w:r>
      <w:r>
        <w:rPr>
          <w:spacing w:val="1"/>
          <w:sz w:val="28"/>
        </w:rPr>
        <w:t xml:space="preserve"> </w:t>
      </w:r>
      <w:r>
        <w:rPr>
          <w:sz w:val="28"/>
        </w:rPr>
        <w:t>мясных</w:t>
      </w:r>
      <w:r>
        <w:rPr>
          <w:spacing w:val="1"/>
          <w:sz w:val="28"/>
        </w:rPr>
        <w:t xml:space="preserve"> </w:t>
      </w:r>
      <w:r>
        <w:rPr>
          <w:sz w:val="28"/>
        </w:rPr>
        <w:t>продуктов</w:t>
      </w:r>
      <w:r>
        <w:rPr>
          <w:spacing w:val="1"/>
          <w:sz w:val="28"/>
        </w:rPr>
        <w:t xml:space="preserve"> </w:t>
      </w:r>
      <w:r>
        <w:rPr>
          <w:sz w:val="28"/>
        </w:rPr>
        <w:t>(Io)</w:t>
      </w:r>
      <w:r>
        <w:rPr>
          <w:spacing w:val="1"/>
          <w:sz w:val="28"/>
        </w:rPr>
        <w:t xml:space="preserve"> </w:t>
      </w:r>
      <w:r>
        <w:rPr>
          <w:sz w:val="28"/>
        </w:rPr>
        <w:t>в</w:t>
      </w:r>
      <w:r>
        <w:rPr>
          <w:spacing w:val="1"/>
          <w:sz w:val="28"/>
        </w:rPr>
        <w:t xml:space="preserve"> </w:t>
      </w:r>
      <w:r>
        <w:rPr>
          <w:sz w:val="28"/>
        </w:rPr>
        <w:t>целом</w:t>
      </w:r>
      <w:r>
        <w:rPr>
          <w:spacing w:val="-67"/>
          <w:sz w:val="28"/>
        </w:rPr>
        <w:t xml:space="preserve"> </w:t>
      </w:r>
      <w:r>
        <w:rPr>
          <w:sz w:val="28"/>
        </w:rPr>
        <w:t>произошла из-за увеличения в 2022 году производство мяса на 0,45%, которое</w:t>
      </w:r>
      <w:r>
        <w:rPr>
          <w:spacing w:val="1"/>
          <w:sz w:val="28"/>
        </w:rPr>
        <w:t xml:space="preserve"> </w:t>
      </w:r>
      <w:r>
        <w:rPr>
          <w:sz w:val="28"/>
        </w:rPr>
        <w:t>связано</w:t>
      </w:r>
      <w:r>
        <w:rPr>
          <w:spacing w:val="12"/>
          <w:sz w:val="28"/>
        </w:rPr>
        <w:t xml:space="preserve"> </w:t>
      </w:r>
      <w:r>
        <w:rPr>
          <w:sz w:val="28"/>
        </w:rPr>
        <w:t>с</w:t>
      </w:r>
      <w:r>
        <w:rPr>
          <w:spacing w:val="19"/>
          <w:sz w:val="28"/>
        </w:rPr>
        <w:t xml:space="preserve"> </w:t>
      </w:r>
      <w:r>
        <w:rPr>
          <w:sz w:val="28"/>
        </w:rPr>
        <w:t>ростом</w:t>
      </w:r>
      <w:r>
        <w:rPr>
          <w:spacing w:val="19"/>
          <w:sz w:val="28"/>
        </w:rPr>
        <w:t xml:space="preserve"> </w:t>
      </w:r>
      <w:r>
        <w:rPr>
          <w:sz w:val="28"/>
        </w:rPr>
        <w:t>поголовья</w:t>
      </w:r>
      <w:r>
        <w:rPr>
          <w:spacing w:val="13"/>
          <w:sz w:val="28"/>
        </w:rPr>
        <w:t xml:space="preserve"> </w:t>
      </w:r>
      <w:r>
        <w:rPr>
          <w:sz w:val="28"/>
        </w:rPr>
        <w:t>скота</w:t>
      </w:r>
      <w:r>
        <w:rPr>
          <w:spacing w:val="19"/>
          <w:sz w:val="28"/>
        </w:rPr>
        <w:t xml:space="preserve"> </w:t>
      </w:r>
      <w:r>
        <w:rPr>
          <w:sz w:val="28"/>
        </w:rPr>
        <w:t>в</w:t>
      </w:r>
      <w:r>
        <w:rPr>
          <w:spacing w:val="11"/>
          <w:sz w:val="28"/>
        </w:rPr>
        <w:t xml:space="preserve"> </w:t>
      </w:r>
      <w:r>
        <w:rPr>
          <w:sz w:val="28"/>
        </w:rPr>
        <w:t>РК.</w:t>
      </w:r>
    </w:p>
    <w:p w14:paraId="47AB9E37" w14:textId="77777777" w:rsidR="00195523" w:rsidRDefault="00247E98" w:rsidP="00BD7773">
      <w:pPr>
        <w:pStyle w:val="a4"/>
        <w:numPr>
          <w:ilvl w:val="0"/>
          <w:numId w:val="7"/>
        </w:numPr>
        <w:tabs>
          <w:tab w:val="left" w:pos="1077"/>
        </w:tabs>
        <w:ind w:left="0" w:right="208" w:firstLine="710"/>
        <w:rPr>
          <w:sz w:val="28"/>
        </w:rPr>
      </w:pPr>
      <w:r>
        <w:rPr>
          <w:sz w:val="28"/>
        </w:rPr>
        <w:t>девальвация тенге, т.е. постоянное активизировавшееся в сторону роста</w:t>
      </w:r>
      <w:r>
        <w:rPr>
          <w:spacing w:val="1"/>
          <w:sz w:val="28"/>
        </w:rPr>
        <w:t xml:space="preserve"> </w:t>
      </w:r>
      <w:r>
        <w:rPr>
          <w:sz w:val="28"/>
        </w:rPr>
        <w:t>девальвация</w:t>
      </w:r>
      <w:r>
        <w:rPr>
          <w:spacing w:val="1"/>
          <w:sz w:val="28"/>
        </w:rPr>
        <w:t xml:space="preserve"> </w:t>
      </w:r>
      <w:r>
        <w:rPr>
          <w:sz w:val="28"/>
        </w:rPr>
        <w:t>национальной</w:t>
      </w:r>
      <w:r>
        <w:rPr>
          <w:spacing w:val="1"/>
          <w:sz w:val="28"/>
        </w:rPr>
        <w:t xml:space="preserve"> </w:t>
      </w:r>
      <w:r>
        <w:rPr>
          <w:sz w:val="28"/>
        </w:rPr>
        <w:t>валюты,</w:t>
      </w:r>
      <w:r>
        <w:rPr>
          <w:spacing w:val="1"/>
          <w:sz w:val="28"/>
        </w:rPr>
        <w:t xml:space="preserve"> </w:t>
      </w:r>
      <w:r>
        <w:rPr>
          <w:sz w:val="28"/>
        </w:rPr>
        <w:t>она</w:t>
      </w:r>
      <w:r>
        <w:rPr>
          <w:spacing w:val="1"/>
          <w:sz w:val="28"/>
        </w:rPr>
        <w:t xml:space="preserve"> </w:t>
      </w:r>
      <w:r>
        <w:rPr>
          <w:sz w:val="28"/>
        </w:rPr>
        <w:t>делает</w:t>
      </w:r>
      <w:r>
        <w:rPr>
          <w:spacing w:val="1"/>
          <w:sz w:val="28"/>
        </w:rPr>
        <w:t xml:space="preserve"> </w:t>
      </w:r>
      <w:r>
        <w:rPr>
          <w:sz w:val="28"/>
        </w:rPr>
        <w:t>импортные</w:t>
      </w:r>
      <w:r>
        <w:rPr>
          <w:spacing w:val="70"/>
          <w:sz w:val="28"/>
        </w:rPr>
        <w:t xml:space="preserve"> </w:t>
      </w:r>
      <w:r>
        <w:rPr>
          <w:sz w:val="28"/>
        </w:rPr>
        <w:t>товары</w:t>
      </w:r>
      <w:r>
        <w:rPr>
          <w:spacing w:val="70"/>
          <w:sz w:val="28"/>
        </w:rPr>
        <w:t xml:space="preserve"> </w:t>
      </w:r>
      <w:r>
        <w:rPr>
          <w:sz w:val="28"/>
        </w:rPr>
        <w:t>и</w:t>
      </w:r>
      <w:r>
        <w:rPr>
          <w:spacing w:val="70"/>
          <w:sz w:val="28"/>
        </w:rPr>
        <w:t xml:space="preserve"> </w:t>
      </w:r>
      <w:r>
        <w:rPr>
          <w:sz w:val="28"/>
        </w:rPr>
        <w:t>услуги</w:t>
      </w:r>
      <w:r>
        <w:rPr>
          <w:spacing w:val="1"/>
          <w:sz w:val="28"/>
        </w:rPr>
        <w:t xml:space="preserve"> </w:t>
      </w:r>
      <w:r>
        <w:rPr>
          <w:sz w:val="28"/>
        </w:rPr>
        <w:t>более</w:t>
      </w:r>
      <w:r>
        <w:rPr>
          <w:spacing w:val="22"/>
          <w:sz w:val="28"/>
        </w:rPr>
        <w:t xml:space="preserve"> </w:t>
      </w:r>
      <w:r>
        <w:rPr>
          <w:sz w:val="28"/>
        </w:rPr>
        <w:t>дорогими,</w:t>
      </w:r>
      <w:r>
        <w:rPr>
          <w:spacing w:val="25"/>
          <w:sz w:val="28"/>
        </w:rPr>
        <w:t xml:space="preserve"> </w:t>
      </w:r>
      <w:r>
        <w:rPr>
          <w:sz w:val="28"/>
        </w:rPr>
        <w:t>что</w:t>
      </w:r>
      <w:r>
        <w:rPr>
          <w:spacing w:val="21"/>
          <w:sz w:val="28"/>
        </w:rPr>
        <w:t xml:space="preserve"> </w:t>
      </w:r>
      <w:r>
        <w:rPr>
          <w:sz w:val="28"/>
        </w:rPr>
        <w:t>может</w:t>
      </w:r>
      <w:r>
        <w:rPr>
          <w:spacing w:val="20"/>
          <w:sz w:val="28"/>
        </w:rPr>
        <w:t xml:space="preserve"> </w:t>
      </w:r>
      <w:r>
        <w:rPr>
          <w:sz w:val="28"/>
        </w:rPr>
        <w:t>стимулировать</w:t>
      </w:r>
      <w:r>
        <w:rPr>
          <w:spacing w:val="20"/>
          <w:sz w:val="28"/>
        </w:rPr>
        <w:t xml:space="preserve"> </w:t>
      </w:r>
      <w:r>
        <w:rPr>
          <w:sz w:val="28"/>
        </w:rPr>
        <w:t>спрос</w:t>
      </w:r>
      <w:r>
        <w:rPr>
          <w:spacing w:val="22"/>
          <w:sz w:val="28"/>
        </w:rPr>
        <w:t xml:space="preserve"> </w:t>
      </w:r>
      <w:r>
        <w:rPr>
          <w:sz w:val="28"/>
        </w:rPr>
        <w:t>на</w:t>
      </w:r>
      <w:r>
        <w:rPr>
          <w:spacing w:val="23"/>
          <w:sz w:val="28"/>
        </w:rPr>
        <w:t xml:space="preserve"> </w:t>
      </w:r>
      <w:r>
        <w:rPr>
          <w:sz w:val="28"/>
        </w:rPr>
        <w:t>местные</w:t>
      </w:r>
      <w:r>
        <w:rPr>
          <w:spacing w:val="23"/>
          <w:sz w:val="28"/>
        </w:rPr>
        <w:t xml:space="preserve"> </w:t>
      </w:r>
      <w:r>
        <w:rPr>
          <w:sz w:val="28"/>
        </w:rPr>
        <w:t>аналоги;</w:t>
      </w:r>
    </w:p>
    <w:p w14:paraId="1DE17940" w14:textId="77777777" w:rsidR="00195523" w:rsidRDefault="00247E98" w:rsidP="00BD7773">
      <w:pPr>
        <w:pStyle w:val="a4"/>
        <w:numPr>
          <w:ilvl w:val="0"/>
          <w:numId w:val="7"/>
        </w:numPr>
        <w:tabs>
          <w:tab w:val="left" w:pos="1212"/>
        </w:tabs>
        <w:ind w:left="0" w:right="197" w:firstLine="710"/>
        <w:rPr>
          <w:sz w:val="28"/>
        </w:rPr>
      </w:pPr>
      <w:r>
        <w:rPr>
          <w:sz w:val="28"/>
        </w:rPr>
        <w:t>в</w:t>
      </w:r>
      <w:r>
        <w:rPr>
          <w:spacing w:val="1"/>
          <w:sz w:val="28"/>
        </w:rPr>
        <w:t xml:space="preserve"> </w:t>
      </w:r>
      <w:r>
        <w:rPr>
          <w:sz w:val="28"/>
        </w:rPr>
        <w:t>условиях</w:t>
      </w:r>
      <w:r>
        <w:rPr>
          <w:spacing w:val="1"/>
          <w:sz w:val="28"/>
        </w:rPr>
        <w:t xml:space="preserve"> </w:t>
      </w:r>
      <w:r>
        <w:rPr>
          <w:sz w:val="28"/>
        </w:rPr>
        <w:t>ИЗ</w:t>
      </w:r>
      <w:r>
        <w:rPr>
          <w:spacing w:val="1"/>
          <w:sz w:val="28"/>
        </w:rPr>
        <w:t xml:space="preserve"> </w:t>
      </w:r>
      <w:r>
        <w:rPr>
          <w:sz w:val="28"/>
        </w:rPr>
        <w:t>в</w:t>
      </w:r>
      <w:r>
        <w:rPr>
          <w:spacing w:val="1"/>
          <w:sz w:val="28"/>
        </w:rPr>
        <w:t xml:space="preserve"> </w:t>
      </w:r>
      <w:r>
        <w:rPr>
          <w:sz w:val="28"/>
        </w:rPr>
        <w:t>РК</w:t>
      </w:r>
      <w:r>
        <w:rPr>
          <w:spacing w:val="1"/>
          <w:sz w:val="28"/>
        </w:rPr>
        <w:t xml:space="preserve"> </w:t>
      </w:r>
      <w:r>
        <w:rPr>
          <w:sz w:val="28"/>
        </w:rPr>
        <w:t>наблюдается</w:t>
      </w:r>
      <w:r>
        <w:rPr>
          <w:spacing w:val="1"/>
          <w:sz w:val="28"/>
        </w:rPr>
        <w:t xml:space="preserve"> </w:t>
      </w:r>
      <w:r>
        <w:rPr>
          <w:sz w:val="28"/>
        </w:rPr>
        <w:t>снижение</w:t>
      </w:r>
      <w:r>
        <w:rPr>
          <w:spacing w:val="1"/>
          <w:sz w:val="28"/>
        </w:rPr>
        <w:t xml:space="preserve"> </w:t>
      </w:r>
      <w:r>
        <w:rPr>
          <w:sz w:val="28"/>
        </w:rPr>
        <w:t>спроса</w:t>
      </w:r>
      <w:r>
        <w:rPr>
          <w:spacing w:val="71"/>
          <w:sz w:val="28"/>
        </w:rPr>
        <w:t xml:space="preserve"> </w:t>
      </w:r>
      <w:r>
        <w:rPr>
          <w:sz w:val="28"/>
        </w:rPr>
        <w:t>на</w:t>
      </w:r>
      <w:r>
        <w:rPr>
          <w:spacing w:val="71"/>
          <w:sz w:val="28"/>
        </w:rPr>
        <w:t xml:space="preserve"> </w:t>
      </w:r>
      <w:r>
        <w:rPr>
          <w:sz w:val="28"/>
        </w:rPr>
        <w:t>мясную</w:t>
      </w:r>
      <w:r>
        <w:rPr>
          <w:spacing w:val="1"/>
          <w:sz w:val="28"/>
        </w:rPr>
        <w:t xml:space="preserve"> </w:t>
      </w:r>
      <w:r>
        <w:rPr>
          <w:sz w:val="28"/>
        </w:rPr>
        <w:t>продукцию,</w:t>
      </w:r>
      <w:r>
        <w:rPr>
          <w:spacing w:val="1"/>
          <w:sz w:val="28"/>
        </w:rPr>
        <w:t xml:space="preserve"> </w:t>
      </w:r>
      <w:r>
        <w:rPr>
          <w:sz w:val="28"/>
        </w:rPr>
        <w:t>как</w:t>
      </w:r>
      <w:r>
        <w:rPr>
          <w:spacing w:val="1"/>
          <w:sz w:val="28"/>
        </w:rPr>
        <w:t xml:space="preserve"> </w:t>
      </w:r>
      <w:r>
        <w:rPr>
          <w:sz w:val="28"/>
        </w:rPr>
        <w:t>отечественную,</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импортную</w:t>
      </w:r>
      <w:r>
        <w:rPr>
          <w:spacing w:val="1"/>
          <w:sz w:val="28"/>
        </w:rPr>
        <w:t xml:space="preserve"> </w:t>
      </w:r>
      <w:r>
        <w:rPr>
          <w:sz w:val="28"/>
        </w:rPr>
        <w:t>и</w:t>
      </w:r>
      <w:r>
        <w:rPr>
          <w:spacing w:val="1"/>
          <w:sz w:val="28"/>
        </w:rPr>
        <w:t xml:space="preserve"> </w:t>
      </w:r>
      <w:r>
        <w:rPr>
          <w:sz w:val="28"/>
        </w:rPr>
        <w:t>связано с</w:t>
      </w:r>
      <w:r>
        <w:rPr>
          <w:spacing w:val="1"/>
          <w:sz w:val="28"/>
        </w:rPr>
        <w:t xml:space="preserve"> </w:t>
      </w:r>
      <w:r>
        <w:rPr>
          <w:sz w:val="28"/>
        </w:rPr>
        <w:t>ростом</w:t>
      </w:r>
      <w:r>
        <w:rPr>
          <w:spacing w:val="1"/>
          <w:sz w:val="28"/>
        </w:rPr>
        <w:t xml:space="preserve"> </w:t>
      </w:r>
      <w:r>
        <w:rPr>
          <w:sz w:val="28"/>
        </w:rPr>
        <w:t>цен</w:t>
      </w:r>
      <w:r>
        <w:rPr>
          <w:spacing w:val="1"/>
          <w:sz w:val="28"/>
        </w:rPr>
        <w:t xml:space="preserve"> </w:t>
      </w:r>
      <w:r>
        <w:rPr>
          <w:sz w:val="28"/>
        </w:rPr>
        <w:t>на</w:t>
      </w:r>
      <w:r>
        <w:rPr>
          <w:spacing w:val="1"/>
          <w:sz w:val="28"/>
        </w:rPr>
        <w:t xml:space="preserve"> </w:t>
      </w:r>
      <w:r>
        <w:rPr>
          <w:sz w:val="28"/>
        </w:rPr>
        <w:t>мясную</w:t>
      </w:r>
      <w:r>
        <w:rPr>
          <w:spacing w:val="1"/>
          <w:sz w:val="28"/>
        </w:rPr>
        <w:t xml:space="preserve"> </w:t>
      </w:r>
      <w:r>
        <w:rPr>
          <w:sz w:val="28"/>
        </w:rPr>
        <w:t>продукцию,</w:t>
      </w:r>
      <w:r>
        <w:rPr>
          <w:spacing w:val="1"/>
          <w:sz w:val="28"/>
        </w:rPr>
        <w:t xml:space="preserve"> </w:t>
      </w:r>
      <w:r>
        <w:rPr>
          <w:sz w:val="28"/>
        </w:rPr>
        <w:t>инфляцией</w:t>
      </w:r>
      <w:r>
        <w:rPr>
          <w:spacing w:val="1"/>
          <w:sz w:val="28"/>
        </w:rPr>
        <w:t xml:space="preserve"> </w:t>
      </w:r>
      <w:r>
        <w:rPr>
          <w:sz w:val="28"/>
        </w:rPr>
        <w:t>и</w:t>
      </w:r>
      <w:r>
        <w:rPr>
          <w:spacing w:val="1"/>
          <w:sz w:val="28"/>
        </w:rPr>
        <w:t xml:space="preserve"> </w:t>
      </w:r>
      <w:r>
        <w:rPr>
          <w:sz w:val="28"/>
        </w:rPr>
        <w:t>изменением</w:t>
      </w:r>
      <w:r>
        <w:rPr>
          <w:spacing w:val="1"/>
          <w:sz w:val="28"/>
        </w:rPr>
        <w:t xml:space="preserve"> </w:t>
      </w:r>
      <w:r>
        <w:rPr>
          <w:sz w:val="28"/>
        </w:rPr>
        <w:t>предпочтений</w:t>
      </w:r>
      <w:r>
        <w:rPr>
          <w:spacing w:val="1"/>
          <w:sz w:val="28"/>
        </w:rPr>
        <w:t xml:space="preserve"> </w:t>
      </w:r>
      <w:r>
        <w:rPr>
          <w:sz w:val="28"/>
        </w:rPr>
        <w:t>потребителей.</w:t>
      </w:r>
      <w:r>
        <w:rPr>
          <w:spacing w:val="1"/>
          <w:sz w:val="28"/>
        </w:rPr>
        <w:t xml:space="preserve"> </w:t>
      </w:r>
      <w:r>
        <w:rPr>
          <w:sz w:val="28"/>
        </w:rPr>
        <w:t>Несмотря</w:t>
      </w:r>
      <w:r>
        <w:rPr>
          <w:spacing w:val="1"/>
          <w:sz w:val="28"/>
        </w:rPr>
        <w:t xml:space="preserve"> </w:t>
      </w:r>
      <w:r>
        <w:rPr>
          <w:sz w:val="28"/>
        </w:rPr>
        <w:t>ни</w:t>
      </w:r>
      <w:r>
        <w:rPr>
          <w:spacing w:val="1"/>
          <w:sz w:val="28"/>
        </w:rPr>
        <w:t xml:space="preserve"> </w:t>
      </w:r>
      <w:r>
        <w:rPr>
          <w:sz w:val="28"/>
        </w:rPr>
        <w:t>на</w:t>
      </w:r>
      <w:r>
        <w:rPr>
          <w:spacing w:val="1"/>
          <w:sz w:val="28"/>
        </w:rPr>
        <w:t xml:space="preserve"> </w:t>
      </w:r>
      <w:r>
        <w:rPr>
          <w:sz w:val="28"/>
        </w:rPr>
        <w:t>рост цен,</w:t>
      </w:r>
      <w:r>
        <w:rPr>
          <w:spacing w:val="1"/>
          <w:sz w:val="28"/>
        </w:rPr>
        <w:t xml:space="preserve"> </w:t>
      </w:r>
      <w:r>
        <w:rPr>
          <w:sz w:val="28"/>
        </w:rPr>
        <w:t>других факторов объемы</w:t>
      </w:r>
      <w:r>
        <w:rPr>
          <w:spacing w:val="1"/>
          <w:sz w:val="28"/>
        </w:rPr>
        <w:t xml:space="preserve"> </w:t>
      </w:r>
      <w:r>
        <w:rPr>
          <w:sz w:val="28"/>
        </w:rPr>
        <w:t>продукции</w:t>
      </w:r>
      <w:r>
        <w:rPr>
          <w:spacing w:val="1"/>
          <w:sz w:val="28"/>
        </w:rPr>
        <w:t xml:space="preserve"> </w:t>
      </w:r>
      <w:r>
        <w:rPr>
          <w:sz w:val="28"/>
        </w:rPr>
        <w:t>из</w:t>
      </w:r>
      <w:r>
        <w:rPr>
          <w:spacing w:val="1"/>
          <w:sz w:val="28"/>
        </w:rPr>
        <w:t xml:space="preserve"> </w:t>
      </w:r>
      <w:r>
        <w:rPr>
          <w:sz w:val="28"/>
        </w:rPr>
        <w:t>мяса</w:t>
      </w:r>
      <w:r>
        <w:rPr>
          <w:spacing w:val="70"/>
          <w:sz w:val="28"/>
        </w:rPr>
        <w:t xml:space="preserve"> </w:t>
      </w:r>
      <w:r>
        <w:rPr>
          <w:sz w:val="28"/>
        </w:rPr>
        <w:t>в РК</w:t>
      </w:r>
      <w:r>
        <w:rPr>
          <w:spacing w:val="1"/>
          <w:sz w:val="28"/>
        </w:rPr>
        <w:t xml:space="preserve"> </w:t>
      </w:r>
      <w:r>
        <w:rPr>
          <w:sz w:val="28"/>
        </w:rPr>
        <w:t>растет,</w:t>
      </w:r>
      <w:r>
        <w:rPr>
          <w:spacing w:val="1"/>
          <w:sz w:val="28"/>
        </w:rPr>
        <w:t xml:space="preserve"> </w:t>
      </w:r>
      <w:r>
        <w:rPr>
          <w:sz w:val="28"/>
        </w:rPr>
        <w:t>что</w:t>
      </w:r>
      <w:r>
        <w:rPr>
          <w:spacing w:val="1"/>
          <w:sz w:val="28"/>
        </w:rPr>
        <w:t xml:space="preserve"> </w:t>
      </w:r>
      <w:r>
        <w:rPr>
          <w:sz w:val="28"/>
        </w:rPr>
        <w:t>приводит</w:t>
      </w:r>
      <w:r>
        <w:rPr>
          <w:spacing w:val="1"/>
          <w:sz w:val="28"/>
        </w:rPr>
        <w:t xml:space="preserve"> </w:t>
      </w:r>
      <w:r>
        <w:rPr>
          <w:sz w:val="28"/>
        </w:rPr>
        <w:t>к</w:t>
      </w:r>
      <w:r>
        <w:rPr>
          <w:spacing w:val="1"/>
          <w:sz w:val="28"/>
        </w:rPr>
        <w:t xml:space="preserve"> </w:t>
      </w:r>
      <w:r>
        <w:rPr>
          <w:sz w:val="28"/>
        </w:rPr>
        <w:t>увеличению</w:t>
      </w:r>
      <w:r>
        <w:rPr>
          <w:spacing w:val="1"/>
          <w:sz w:val="28"/>
        </w:rPr>
        <w:t xml:space="preserve"> </w:t>
      </w:r>
      <w:r>
        <w:rPr>
          <w:sz w:val="28"/>
        </w:rPr>
        <w:t>обеспеченности</w:t>
      </w:r>
      <w:r>
        <w:rPr>
          <w:spacing w:val="1"/>
          <w:sz w:val="28"/>
        </w:rPr>
        <w:t xml:space="preserve"> </w:t>
      </w:r>
      <w:r>
        <w:rPr>
          <w:sz w:val="28"/>
        </w:rPr>
        <w:t>населения</w:t>
      </w:r>
      <w:r>
        <w:rPr>
          <w:spacing w:val="1"/>
          <w:sz w:val="28"/>
        </w:rPr>
        <w:t xml:space="preserve"> </w:t>
      </w:r>
      <w:r>
        <w:rPr>
          <w:sz w:val="28"/>
        </w:rPr>
        <w:t>мясными</w:t>
      </w:r>
      <w:r>
        <w:rPr>
          <w:spacing w:val="1"/>
          <w:sz w:val="28"/>
        </w:rPr>
        <w:t xml:space="preserve"> </w:t>
      </w:r>
      <w:r>
        <w:rPr>
          <w:sz w:val="28"/>
        </w:rPr>
        <w:t>продуктами;</w:t>
      </w:r>
    </w:p>
    <w:p w14:paraId="6DF55AD9" w14:textId="77777777" w:rsidR="00195523" w:rsidRDefault="00247E98" w:rsidP="00BD7773">
      <w:pPr>
        <w:pStyle w:val="a4"/>
        <w:numPr>
          <w:ilvl w:val="0"/>
          <w:numId w:val="7"/>
        </w:numPr>
        <w:tabs>
          <w:tab w:val="left" w:pos="1226"/>
        </w:tabs>
        <w:ind w:left="0" w:right="189" w:firstLine="710"/>
        <w:rPr>
          <w:sz w:val="28"/>
        </w:rPr>
      </w:pPr>
      <w:r>
        <w:rPr>
          <w:sz w:val="28"/>
        </w:rPr>
        <w:t>существующая</w:t>
      </w:r>
      <w:r>
        <w:rPr>
          <w:spacing w:val="1"/>
          <w:sz w:val="28"/>
        </w:rPr>
        <w:t xml:space="preserve"> </w:t>
      </w:r>
      <w:r>
        <w:rPr>
          <w:sz w:val="28"/>
        </w:rPr>
        <w:t>система</w:t>
      </w:r>
      <w:r>
        <w:rPr>
          <w:spacing w:val="1"/>
          <w:sz w:val="28"/>
        </w:rPr>
        <w:t xml:space="preserve"> </w:t>
      </w:r>
      <w:r>
        <w:rPr>
          <w:sz w:val="28"/>
        </w:rPr>
        <w:t>кредитно-финансовых</w:t>
      </w:r>
      <w:r>
        <w:rPr>
          <w:spacing w:val="1"/>
          <w:sz w:val="28"/>
        </w:rPr>
        <w:t xml:space="preserve"> </w:t>
      </w:r>
      <w:r>
        <w:rPr>
          <w:sz w:val="28"/>
        </w:rPr>
        <w:t>отношений</w:t>
      </w:r>
      <w:r>
        <w:rPr>
          <w:spacing w:val="1"/>
          <w:sz w:val="28"/>
        </w:rPr>
        <w:t xml:space="preserve"> </w:t>
      </w:r>
      <w:r>
        <w:rPr>
          <w:sz w:val="28"/>
        </w:rPr>
        <w:t>оказывает</w:t>
      </w:r>
      <w:r>
        <w:rPr>
          <w:spacing w:val="1"/>
          <w:sz w:val="28"/>
        </w:rPr>
        <w:t xml:space="preserve"> </w:t>
      </w:r>
      <w:r>
        <w:rPr>
          <w:sz w:val="28"/>
        </w:rPr>
        <w:t>значительное</w:t>
      </w:r>
      <w:r>
        <w:rPr>
          <w:spacing w:val="1"/>
          <w:sz w:val="28"/>
        </w:rPr>
        <w:t xml:space="preserve"> </w:t>
      </w:r>
      <w:r>
        <w:rPr>
          <w:sz w:val="28"/>
        </w:rPr>
        <w:t>влияние</w:t>
      </w:r>
      <w:r>
        <w:rPr>
          <w:spacing w:val="1"/>
          <w:sz w:val="28"/>
        </w:rPr>
        <w:t xml:space="preserve"> </w:t>
      </w:r>
      <w:r>
        <w:rPr>
          <w:sz w:val="28"/>
        </w:rPr>
        <w:t>на</w:t>
      </w:r>
      <w:r>
        <w:rPr>
          <w:spacing w:val="1"/>
          <w:sz w:val="28"/>
        </w:rPr>
        <w:t xml:space="preserve"> </w:t>
      </w:r>
      <w:r>
        <w:rPr>
          <w:sz w:val="28"/>
        </w:rPr>
        <w:t>деятельность</w:t>
      </w:r>
      <w:r>
        <w:rPr>
          <w:spacing w:val="1"/>
          <w:sz w:val="28"/>
        </w:rPr>
        <w:t xml:space="preserve"> </w:t>
      </w:r>
      <w:r>
        <w:rPr>
          <w:sz w:val="28"/>
        </w:rPr>
        <w:t>МПП.</w:t>
      </w:r>
      <w:r>
        <w:rPr>
          <w:spacing w:val="1"/>
          <w:sz w:val="28"/>
        </w:rPr>
        <w:t xml:space="preserve"> </w:t>
      </w:r>
      <w:r>
        <w:rPr>
          <w:sz w:val="28"/>
        </w:rPr>
        <w:t>Банки</w:t>
      </w:r>
      <w:r>
        <w:rPr>
          <w:spacing w:val="1"/>
          <w:sz w:val="28"/>
        </w:rPr>
        <w:t xml:space="preserve"> </w:t>
      </w:r>
      <w:r>
        <w:rPr>
          <w:sz w:val="28"/>
        </w:rPr>
        <w:t>не</w:t>
      </w:r>
      <w:r>
        <w:rPr>
          <w:spacing w:val="1"/>
          <w:sz w:val="28"/>
        </w:rPr>
        <w:t xml:space="preserve"> </w:t>
      </w:r>
      <w:r>
        <w:rPr>
          <w:sz w:val="28"/>
        </w:rPr>
        <w:t>всегда</w:t>
      </w:r>
      <w:r>
        <w:rPr>
          <w:spacing w:val="1"/>
          <w:sz w:val="28"/>
        </w:rPr>
        <w:t xml:space="preserve"> </w:t>
      </w:r>
      <w:r>
        <w:rPr>
          <w:sz w:val="28"/>
        </w:rPr>
        <w:t>готовы</w:t>
      </w:r>
      <w:r>
        <w:rPr>
          <w:spacing w:val="1"/>
          <w:sz w:val="28"/>
        </w:rPr>
        <w:t xml:space="preserve"> </w:t>
      </w:r>
      <w:r>
        <w:rPr>
          <w:sz w:val="28"/>
        </w:rPr>
        <w:t>предоставлять</w:t>
      </w:r>
      <w:r>
        <w:rPr>
          <w:spacing w:val="1"/>
          <w:sz w:val="28"/>
        </w:rPr>
        <w:t xml:space="preserve"> </w:t>
      </w:r>
      <w:r>
        <w:rPr>
          <w:sz w:val="28"/>
        </w:rPr>
        <w:t>финансирование</w:t>
      </w:r>
      <w:r>
        <w:rPr>
          <w:spacing w:val="1"/>
          <w:sz w:val="28"/>
        </w:rPr>
        <w:t xml:space="preserve"> </w:t>
      </w:r>
      <w:r>
        <w:rPr>
          <w:sz w:val="28"/>
        </w:rPr>
        <w:t>и</w:t>
      </w:r>
      <w:r>
        <w:rPr>
          <w:spacing w:val="1"/>
          <w:sz w:val="28"/>
        </w:rPr>
        <w:t xml:space="preserve"> </w:t>
      </w:r>
      <w:r>
        <w:rPr>
          <w:sz w:val="28"/>
        </w:rPr>
        <w:t>кредиты</w:t>
      </w:r>
      <w:r>
        <w:rPr>
          <w:spacing w:val="1"/>
          <w:sz w:val="28"/>
        </w:rPr>
        <w:t xml:space="preserve"> </w:t>
      </w:r>
      <w:r>
        <w:rPr>
          <w:sz w:val="28"/>
        </w:rPr>
        <w:t>для</w:t>
      </w:r>
      <w:r>
        <w:rPr>
          <w:spacing w:val="1"/>
          <w:sz w:val="28"/>
        </w:rPr>
        <w:t xml:space="preserve"> </w:t>
      </w:r>
      <w:r>
        <w:rPr>
          <w:sz w:val="28"/>
        </w:rPr>
        <w:t>МПП</w:t>
      </w:r>
      <w:r>
        <w:rPr>
          <w:spacing w:val="1"/>
          <w:sz w:val="28"/>
        </w:rPr>
        <w:t xml:space="preserve"> </w:t>
      </w:r>
      <w:r>
        <w:rPr>
          <w:sz w:val="28"/>
        </w:rPr>
        <w:t>из-за</w:t>
      </w:r>
      <w:r>
        <w:rPr>
          <w:spacing w:val="1"/>
          <w:sz w:val="28"/>
        </w:rPr>
        <w:t xml:space="preserve"> </w:t>
      </w:r>
      <w:r>
        <w:rPr>
          <w:sz w:val="28"/>
        </w:rPr>
        <w:t>невысокой</w:t>
      </w:r>
      <w:r>
        <w:rPr>
          <w:spacing w:val="1"/>
          <w:sz w:val="28"/>
        </w:rPr>
        <w:t xml:space="preserve"> </w:t>
      </w:r>
      <w:r>
        <w:rPr>
          <w:sz w:val="28"/>
        </w:rPr>
        <w:t>рентабельности</w:t>
      </w:r>
      <w:r>
        <w:rPr>
          <w:spacing w:val="-15"/>
          <w:sz w:val="28"/>
        </w:rPr>
        <w:t xml:space="preserve"> </w:t>
      </w:r>
      <w:r>
        <w:rPr>
          <w:sz w:val="28"/>
        </w:rPr>
        <w:t>МО.</w:t>
      </w:r>
      <w:r>
        <w:rPr>
          <w:spacing w:val="-12"/>
          <w:sz w:val="28"/>
        </w:rPr>
        <w:t xml:space="preserve"> </w:t>
      </w:r>
      <w:r>
        <w:rPr>
          <w:sz w:val="28"/>
        </w:rPr>
        <w:t>Процентные</w:t>
      </w:r>
      <w:r>
        <w:rPr>
          <w:spacing w:val="-14"/>
          <w:sz w:val="28"/>
        </w:rPr>
        <w:t xml:space="preserve"> </w:t>
      </w:r>
      <w:r>
        <w:rPr>
          <w:sz w:val="28"/>
        </w:rPr>
        <w:t>ставки</w:t>
      </w:r>
      <w:r>
        <w:rPr>
          <w:spacing w:val="-11"/>
          <w:sz w:val="28"/>
        </w:rPr>
        <w:t xml:space="preserve"> </w:t>
      </w:r>
      <w:r>
        <w:rPr>
          <w:sz w:val="28"/>
        </w:rPr>
        <w:t>на</w:t>
      </w:r>
      <w:r>
        <w:rPr>
          <w:spacing w:val="-14"/>
          <w:sz w:val="28"/>
        </w:rPr>
        <w:t xml:space="preserve"> </w:t>
      </w:r>
      <w:r>
        <w:rPr>
          <w:sz w:val="28"/>
        </w:rPr>
        <w:t>кредиты</w:t>
      </w:r>
      <w:r>
        <w:rPr>
          <w:spacing w:val="-15"/>
          <w:sz w:val="28"/>
        </w:rPr>
        <w:t xml:space="preserve"> </w:t>
      </w:r>
      <w:r>
        <w:rPr>
          <w:sz w:val="28"/>
        </w:rPr>
        <w:t>часто</w:t>
      </w:r>
      <w:r>
        <w:rPr>
          <w:spacing w:val="-14"/>
          <w:sz w:val="28"/>
        </w:rPr>
        <w:t xml:space="preserve"> </w:t>
      </w:r>
      <w:r>
        <w:rPr>
          <w:sz w:val="28"/>
        </w:rPr>
        <w:t>составляют</w:t>
      </w:r>
      <w:r>
        <w:rPr>
          <w:spacing w:val="-17"/>
          <w:sz w:val="28"/>
        </w:rPr>
        <w:t xml:space="preserve"> </w:t>
      </w:r>
      <w:r>
        <w:rPr>
          <w:sz w:val="28"/>
        </w:rPr>
        <w:t>20–25%,</w:t>
      </w:r>
      <w:r>
        <w:rPr>
          <w:spacing w:val="-13"/>
          <w:sz w:val="28"/>
        </w:rPr>
        <w:t xml:space="preserve"> </w:t>
      </w:r>
      <w:r>
        <w:rPr>
          <w:sz w:val="28"/>
        </w:rPr>
        <w:t>что</w:t>
      </w:r>
      <w:r>
        <w:rPr>
          <w:spacing w:val="-67"/>
          <w:sz w:val="28"/>
        </w:rPr>
        <w:t xml:space="preserve"> </w:t>
      </w:r>
      <w:r>
        <w:rPr>
          <w:sz w:val="28"/>
        </w:rPr>
        <w:t xml:space="preserve">делает такие кредиты малопривлекательными для развития </w:t>
      </w:r>
      <w:r w:rsidR="00B94B8A">
        <w:rPr>
          <w:sz w:val="28"/>
        </w:rPr>
        <w:t>мясоперработки</w:t>
      </w:r>
      <w:r>
        <w:rPr>
          <w:spacing w:val="1"/>
          <w:sz w:val="28"/>
        </w:rPr>
        <w:t xml:space="preserve"> </w:t>
      </w:r>
      <w:r>
        <w:rPr>
          <w:sz w:val="28"/>
        </w:rPr>
        <w:t>в</w:t>
      </w:r>
      <w:r>
        <w:rPr>
          <w:spacing w:val="1"/>
          <w:sz w:val="28"/>
        </w:rPr>
        <w:t xml:space="preserve"> </w:t>
      </w:r>
      <w:r>
        <w:rPr>
          <w:sz w:val="28"/>
        </w:rPr>
        <w:t>стране;</w:t>
      </w:r>
    </w:p>
    <w:p w14:paraId="78AB256C" w14:textId="77777777" w:rsidR="00195523" w:rsidRDefault="00247E98" w:rsidP="00BD7773">
      <w:pPr>
        <w:pStyle w:val="a4"/>
        <w:numPr>
          <w:ilvl w:val="0"/>
          <w:numId w:val="7"/>
        </w:numPr>
        <w:tabs>
          <w:tab w:val="left" w:pos="1164"/>
        </w:tabs>
        <w:ind w:left="0" w:right="189" w:firstLine="705"/>
        <w:rPr>
          <w:sz w:val="28"/>
        </w:rPr>
      </w:pPr>
      <w:r>
        <w:rPr>
          <w:sz w:val="28"/>
        </w:rPr>
        <w:t>существует</w:t>
      </w:r>
      <w:r>
        <w:rPr>
          <w:spacing w:val="1"/>
          <w:sz w:val="28"/>
        </w:rPr>
        <w:t xml:space="preserve"> </w:t>
      </w:r>
      <w:r>
        <w:rPr>
          <w:sz w:val="28"/>
        </w:rPr>
        <w:t>также</w:t>
      </w:r>
      <w:r>
        <w:rPr>
          <w:spacing w:val="1"/>
          <w:sz w:val="28"/>
        </w:rPr>
        <w:t xml:space="preserve"> </w:t>
      </w:r>
      <w:r>
        <w:rPr>
          <w:sz w:val="28"/>
        </w:rPr>
        <w:t>недостаточное</w:t>
      </w:r>
      <w:r>
        <w:rPr>
          <w:spacing w:val="1"/>
          <w:sz w:val="28"/>
        </w:rPr>
        <w:t xml:space="preserve"> </w:t>
      </w:r>
      <w:r>
        <w:rPr>
          <w:sz w:val="28"/>
        </w:rPr>
        <w:t>согласование</w:t>
      </w:r>
      <w:r>
        <w:rPr>
          <w:spacing w:val="1"/>
          <w:sz w:val="28"/>
        </w:rPr>
        <w:t xml:space="preserve"> </w:t>
      </w:r>
      <w:r>
        <w:rPr>
          <w:sz w:val="28"/>
        </w:rPr>
        <w:t>НПА</w:t>
      </w:r>
      <w:r>
        <w:rPr>
          <w:spacing w:val="1"/>
          <w:sz w:val="28"/>
        </w:rPr>
        <w:t xml:space="preserve"> </w:t>
      </w:r>
      <w:r>
        <w:rPr>
          <w:sz w:val="28"/>
        </w:rPr>
        <w:t>с</w:t>
      </w:r>
      <w:r>
        <w:rPr>
          <w:spacing w:val="1"/>
          <w:sz w:val="28"/>
        </w:rPr>
        <w:t xml:space="preserve"> </w:t>
      </w:r>
      <w:r>
        <w:rPr>
          <w:sz w:val="28"/>
        </w:rPr>
        <w:t>современными</w:t>
      </w:r>
      <w:r>
        <w:rPr>
          <w:spacing w:val="1"/>
          <w:sz w:val="28"/>
        </w:rPr>
        <w:t xml:space="preserve"> </w:t>
      </w:r>
      <w:r>
        <w:rPr>
          <w:sz w:val="28"/>
        </w:rPr>
        <w:t>требованиями,</w:t>
      </w:r>
      <w:r>
        <w:rPr>
          <w:spacing w:val="1"/>
          <w:sz w:val="28"/>
        </w:rPr>
        <w:t xml:space="preserve"> </w:t>
      </w:r>
      <w:r>
        <w:rPr>
          <w:sz w:val="28"/>
        </w:rPr>
        <w:t>что</w:t>
      </w:r>
      <w:r>
        <w:rPr>
          <w:spacing w:val="1"/>
          <w:sz w:val="28"/>
        </w:rPr>
        <w:t xml:space="preserve"> </w:t>
      </w:r>
      <w:r>
        <w:rPr>
          <w:sz w:val="28"/>
        </w:rPr>
        <w:t>затрудняет</w:t>
      </w:r>
      <w:r>
        <w:rPr>
          <w:spacing w:val="1"/>
          <w:sz w:val="28"/>
        </w:rPr>
        <w:t xml:space="preserve"> </w:t>
      </w:r>
      <w:r>
        <w:rPr>
          <w:sz w:val="28"/>
        </w:rPr>
        <w:t>предпринимательскую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производства и переработки с/х продукции. Это подразумевает необходимость</w:t>
      </w:r>
      <w:r>
        <w:rPr>
          <w:spacing w:val="1"/>
          <w:sz w:val="28"/>
        </w:rPr>
        <w:t xml:space="preserve"> </w:t>
      </w:r>
      <w:r>
        <w:rPr>
          <w:sz w:val="28"/>
        </w:rPr>
        <w:t>усовершенствования законодательства, в том числе в области налогообложения,</w:t>
      </w:r>
      <w:r>
        <w:rPr>
          <w:spacing w:val="1"/>
          <w:sz w:val="28"/>
        </w:rPr>
        <w:t xml:space="preserve"> </w:t>
      </w:r>
      <w:r>
        <w:rPr>
          <w:sz w:val="28"/>
        </w:rPr>
        <w:t>таможенной и финансово-кредитной политики, а также усиление регулирования</w:t>
      </w:r>
      <w:r>
        <w:rPr>
          <w:spacing w:val="1"/>
          <w:sz w:val="28"/>
        </w:rPr>
        <w:t xml:space="preserve"> </w:t>
      </w:r>
      <w:r>
        <w:rPr>
          <w:sz w:val="28"/>
        </w:rPr>
        <w:t>цен и развитие системы закупок и заготовки продукции. Эти меры становятся</w:t>
      </w:r>
      <w:r>
        <w:rPr>
          <w:spacing w:val="1"/>
          <w:sz w:val="28"/>
        </w:rPr>
        <w:t xml:space="preserve"> </w:t>
      </w:r>
      <w:r>
        <w:rPr>
          <w:sz w:val="28"/>
        </w:rPr>
        <w:t>особенно</w:t>
      </w:r>
      <w:r>
        <w:rPr>
          <w:spacing w:val="1"/>
          <w:sz w:val="28"/>
        </w:rPr>
        <w:t xml:space="preserve"> </w:t>
      </w:r>
      <w:r>
        <w:rPr>
          <w:sz w:val="28"/>
        </w:rPr>
        <w:t>актуальными</w:t>
      </w:r>
      <w:r>
        <w:rPr>
          <w:spacing w:val="1"/>
          <w:sz w:val="28"/>
        </w:rPr>
        <w:t xml:space="preserve"> </w:t>
      </w:r>
      <w:r>
        <w:rPr>
          <w:sz w:val="28"/>
        </w:rPr>
        <w:t>и</w:t>
      </w:r>
      <w:r>
        <w:rPr>
          <w:spacing w:val="1"/>
          <w:sz w:val="28"/>
        </w:rPr>
        <w:t xml:space="preserve"> </w:t>
      </w:r>
      <w:r>
        <w:rPr>
          <w:sz w:val="28"/>
        </w:rPr>
        <w:t>требуют</w:t>
      </w:r>
      <w:r>
        <w:rPr>
          <w:spacing w:val="1"/>
          <w:sz w:val="28"/>
        </w:rPr>
        <w:t xml:space="preserve"> </w:t>
      </w:r>
      <w:r>
        <w:rPr>
          <w:sz w:val="28"/>
        </w:rPr>
        <w:t>внимания</w:t>
      </w:r>
      <w:r>
        <w:rPr>
          <w:spacing w:val="1"/>
          <w:sz w:val="28"/>
        </w:rPr>
        <w:t xml:space="preserve"> </w:t>
      </w:r>
      <w:r>
        <w:rPr>
          <w:sz w:val="28"/>
        </w:rPr>
        <w:t>и</w:t>
      </w:r>
      <w:r>
        <w:rPr>
          <w:spacing w:val="1"/>
          <w:sz w:val="28"/>
        </w:rPr>
        <w:t xml:space="preserve"> </w:t>
      </w:r>
      <w:r>
        <w:rPr>
          <w:sz w:val="28"/>
        </w:rPr>
        <w:t>действий</w:t>
      </w:r>
      <w:r>
        <w:rPr>
          <w:spacing w:val="1"/>
          <w:sz w:val="28"/>
        </w:rPr>
        <w:t xml:space="preserve"> </w:t>
      </w:r>
      <w:r>
        <w:rPr>
          <w:sz w:val="28"/>
        </w:rPr>
        <w:t>на</w:t>
      </w:r>
      <w:r>
        <w:rPr>
          <w:spacing w:val="1"/>
          <w:sz w:val="28"/>
        </w:rPr>
        <w:t xml:space="preserve"> </w:t>
      </w:r>
      <w:r>
        <w:rPr>
          <w:sz w:val="28"/>
        </w:rPr>
        <w:t>государственном</w:t>
      </w:r>
      <w:r>
        <w:rPr>
          <w:spacing w:val="1"/>
          <w:sz w:val="28"/>
        </w:rPr>
        <w:t xml:space="preserve"> </w:t>
      </w:r>
      <w:r>
        <w:rPr>
          <w:sz w:val="28"/>
        </w:rPr>
        <w:t>уровне.</w:t>
      </w:r>
    </w:p>
    <w:p w14:paraId="58C7A455" w14:textId="77777777" w:rsidR="00195523" w:rsidRDefault="00247E98" w:rsidP="00433BB3">
      <w:pPr>
        <w:pStyle w:val="a3"/>
        <w:ind w:left="0" w:right="184"/>
      </w:pPr>
      <w:r>
        <w:rPr>
          <w:i/>
        </w:rPr>
        <w:t xml:space="preserve">Выводы по главе 2. </w:t>
      </w:r>
      <w:r>
        <w:t>В свете вышеизложенного можно отметить, что рынок</w:t>
      </w:r>
      <w:r>
        <w:rPr>
          <w:spacing w:val="1"/>
        </w:rPr>
        <w:t xml:space="preserve"> </w:t>
      </w:r>
      <w:r>
        <w:t>мяса</w:t>
      </w:r>
      <w:r>
        <w:rPr>
          <w:spacing w:val="1"/>
        </w:rPr>
        <w:t xml:space="preserve"> </w:t>
      </w:r>
      <w:r>
        <w:t>и</w:t>
      </w:r>
      <w:r>
        <w:rPr>
          <w:spacing w:val="1"/>
        </w:rPr>
        <w:t xml:space="preserve"> </w:t>
      </w:r>
      <w:r>
        <w:t>мясопродуктов</w:t>
      </w:r>
      <w:r>
        <w:rPr>
          <w:spacing w:val="1"/>
        </w:rPr>
        <w:t xml:space="preserve"> </w:t>
      </w:r>
      <w:r>
        <w:t>в</w:t>
      </w:r>
      <w:r>
        <w:rPr>
          <w:spacing w:val="1"/>
        </w:rPr>
        <w:t xml:space="preserve"> </w:t>
      </w:r>
      <w:r>
        <w:t>Алматинской</w:t>
      </w:r>
      <w:r>
        <w:rPr>
          <w:spacing w:val="1"/>
        </w:rPr>
        <w:t xml:space="preserve"> </w:t>
      </w:r>
      <w:r>
        <w:t>области</w:t>
      </w:r>
      <w:r>
        <w:rPr>
          <w:spacing w:val="1"/>
        </w:rPr>
        <w:t xml:space="preserve"> </w:t>
      </w:r>
      <w:r>
        <w:t>отражает</w:t>
      </w:r>
      <w:r>
        <w:rPr>
          <w:spacing w:val="1"/>
        </w:rPr>
        <w:t xml:space="preserve"> </w:t>
      </w:r>
      <w:r>
        <w:t>общие</w:t>
      </w:r>
      <w:r>
        <w:rPr>
          <w:spacing w:val="1"/>
        </w:rPr>
        <w:t xml:space="preserve"> </w:t>
      </w:r>
      <w:r>
        <w:t>тенденции,</w:t>
      </w:r>
      <w:r>
        <w:rPr>
          <w:spacing w:val="1"/>
        </w:rPr>
        <w:t xml:space="preserve"> </w:t>
      </w:r>
      <w:r>
        <w:t>характерные</w:t>
      </w:r>
      <w:r>
        <w:rPr>
          <w:spacing w:val="1"/>
        </w:rPr>
        <w:t xml:space="preserve"> </w:t>
      </w:r>
      <w:r>
        <w:t>для</w:t>
      </w:r>
      <w:r>
        <w:rPr>
          <w:spacing w:val="1"/>
        </w:rPr>
        <w:t xml:space="preserve"> </w:t>
      </w:r>
      <w:r>
        <w:t>всего</w:t>
      </w:r>
      <w:r>
        <w:rPr>
          <w:spacing w:val="1"/>
        </w:rPr>
        <w:t xml:space="preserve"> </w:t>
      </w:r>
      <w:r>
        <w:t>рынка</w:t>
      </w:r>
      <w:r>
        <w:rPr>
          <w:spacing w:val="1"/>
        </w:rPr>
        <w:t xml:space="preserve"> </w:t>
      </w:r>
      <w:r>
        <w:t>Республики</w:t>
      </w:r>
      <w:r>
        <w:rPr>
          <w:spacing w:val="1"/>
        </w:rPr>
        <w:t xml:space="preserve"> </w:t>
      </w:r>
      <w:r>
        <w:t>Казахстан.</w:t>
      </w:r>
      <w:r>
        <w:rPr>
          <w:spacing w:val="1"/>
        </w:rPr>
        <w:t xml:space="preserve"> </w:t>
      </w:r>
      <w:r>
        <w:t>МПП</w:t>
      </w:r>
      <w:r>
        <w:rPr>
          <w:spacing w:val="1"/>
        </w:rPr>
        <w:t xml:space="preserve"> </w:t>
      </w:r>
      <w:r>
        <w:t>можно</w:t>
      </w:r>
      <w:r>
        <w:rPr>
          <w:spacing w:val="1"/>
        </w:rPr>
        <w:t xml:space="preserve"> </w:t>
      </w:r>
      <w:r>
        <w:t>отнести</w:t>
      </w:r>
      <w:r>
        <w:rPr>
          <w:spacing w:val="1"/>
        </w:rPr>
        <w:t xml:space="preserve"> </w:t>
      </w:r>
      <w:r>
        <w:t>к</w:t>
      </w:r>
      <w:r>
        <w:rPr>
          <w:spacing w:val="1"/>
        </w:rPr>
        <w:t xml:space="preserve"> </w:t>
      </w:r>
      <w:r>
        <w:t>предприятиям</w:t>
      </w:r>
      <w:r>
        <w:rPr>
          <w:spacing w:val="-9"/>
        </w:rPr>
        <w:t xml:space="preserve"> </w:t>
      </w:r>
      <w:r>
        <w:t>с</w:t>
      </w:r>
      <w:r>
        <w:rPr>
          <w:spacing w:val="-10"/>
        </w:rPr>
        <w:t xml:space="preserve"> </w:t>
      </w:r>
      <w:r>
        <w:t>ЭЭ</w:t>
      </w:r>
      <w:r>
        <w:rPr>
          <w:spacing w:val="-11"/>
        </w:rPr>
        <w:t xml:space="preserve"> </w:t>
      </w:r>
      <w:r>
        <w:t>2-3</w:t>
      </w:r>
      <w:r>
        <w:rPr>
          <w:spacing w:val="-9"/>
        </w:rPr>
        <w:t xml:space="preserve"> </w:t>
      </w:r>
      <w:r>
        <w:t>категории,</w:t>
      </w:r>
      <w:r>
        <w:rPr>
          <w:spacing w:val="-8"/>
        </w:rPr>
        <w:t xml:space="preserve"> </w:t>
      </w:r>
      <w:r>
        <w:t>предприятия</w:t>
      </w:r>
      <w:r>
        <w:rPr>
          <w:spacing w:val="-9"/>
        </w:rPr>
        <w:t xml:space="preserve"> </w:t>
      </w:r>
      <w:r>
        <w:t>работают</w:t>
      </w:r>
      <w:r>
        <w:rPr>
          <w:spacing w:val="-11"/>
        </w:rPr>
        <w:t xml:space="preserve"> </w:t>
      </w:r>
      <w:r>
        <w:t>не</w:t>
      </w:r>
      <w:r>
        <w:rPr>
          <w:spacing w:val="-9"/>
        </w:rPr>
        <w:t xml:space="preserve"> </w:t>
      </w:r>
      <w:r>
        <w:t>ритмично,</w:t>
      </w:r>
      <w:r>
        <w:rPr>
          <w:spacing w:val="-8"/>
        </w:rPr>
        <w:t xml:space="preserve"> </w:t>
      </w:r>
      <w:r>
        <w:t>нет</w:t>
      </w:r>
      <w:r>
        <w:rPr>
          <w:spacing w:val="-11"/>
        </w:rPr>
        <w:t xml:space="preserve"> </w:t>
      </w:r>
      <w:r>
        <w:t>полной</w:t>
      </w:r>
      <w:r>
        <w:rPr>
          <w:spacing w:val="-68"/>
        </w:rPr>
        <w:t xml:space="preserve"> </w:t>
      </w:r>
      <w:r>
        <w:t>загруженности</w:t>
      </w:r>
      <w:r>
        <w:rPr>
          <w:spacing w:val="1"/>
        </w:rPr>
        <w:t xml:space="preserve"> </w:t>
      </w:r>
      <w:r>
        <w:t>производственных</w:t>
      </w:r>
      <w:r>
        <w:rPr>
          <w:spacing w:val="1"/>
        </w:rPr>
        <w:t xml:space="preserve"> </w:t>
      </w:r>
      <w:r>
        <w:t>мощностей,</w:t>
      </w:r>
      <w:r>
        <w:rPr>
          <w:spacing w:val="1"/>
        </w:rPr>
        <w:t xml:space="preserve"> </w:t>
      </w:r>
      <w:r>
        <w:t>все</w:t>
      </w:r>
      <w:r>
        <w:rPr>
          <w:spacing w:val="1"/>
        </w:rPr>
        <w:t xml:space="preserve"> </w:t>
      </w:r>
      <w:r>
        <w:t>это</w:t>
      </w:r>
      <w:r>
        <w:rPr>
          <w:spacing w:val="1"/>
        </w:rPr>
        <w:t xml:space="preserve"> </w:t>
      </w:r>
      <w:r>
        <w:t>происходит</w:t>
      </w:r>
      <w:r>
        <w:rPr>
          <w:spacing w:val="1"/>
        </w:rPr>
        <w:t xml:space="preserve"> </w:t>
      </w:r>
      <w:r>
        <w:t>из-за</w:t>
      </w:r>
      <w:r>
        <w:rPr>
          <w:spacing w:val="-67"/>
        </w:rPr>
        <w:t xml:space="preserve"> </w:t>
      </w:r>
      <w:r>
        <w:t>недостатков</w:t>
      </w:r>
      <w:r>
        <w:rPr>
          <w:spacing w:val="1"/>
        </w:rPr>
        <w:t xml:space="preserve"> </w:t>
      </w:r>
      <w:r>
        <w:t>в</w:t>
      </w:r>
      <w:r>
        <w:rPr>
          <w:spacing w:val="1"/>
        </w:rPr>
        <w:t xml:space="preserve"> </w:t>
      </w:r>
      <w:r>
        <w:t>управление</w:t>
      </w:r>
      <w:r>
        <w:rPr>
          <w:spacing w:val="1"/>
        </w:rPr>
        <w:t xml:space="preserve"> </w:t>
      </w:r>
      <w:r>
        <w:t>и</w:t>
      </w:r>
      <w:r>
        <w:rPr>
          <w:spacing w:val="1"/>
        </w:rPr>
        <w:t xml:space="preserve"> </w:t>
      </w:r>
      <w:r>
        <w:t>сырьевой</w:t>
      </w:r>
      <w:r>
        <w:rPr>
          <w:spacing w:val="1"/>
        </w:rPr>
        <w:t xml:space="preserve"> </w:t>
      </w:r>
      <w:r>
        <w:t>базы</w:t>
      </w:r>
      <w:r>
        <w:rPr>
          <w:spacing w:val="1"/>
        </w:rPr>
        <w:t xml:space="preserve"> </w:t>
      </w:r>
      <w:r>
        <w:t>животноводства.</w:t>
      </w:r>
      <w:r>
        <w:rPr>
          <w:spacing w:val="1"/>
        </w:rPr>
        <w:t xml:space="preserve"> </w:t>
      </w:r>
      <w:r>
        <w:t>Производство</w:t>
      </w:r>
      <w:r>
        <w:rPr>
          <w:spacing w:val="1"/>
        </w:rPr>
        <w:t xml:space="preserve"> </w:t>
      </w:r>
      <w:r>
        <w:t>и</w:t>
      </w:r>
      <w:r>
        <w:rPr>
          <w:spacing w:val="1"/>
        </w:rPr>
        <w:t xml:space="preserve"> </w:t>
      </w:r>
      <w:r>
        <w:t>продажа</w:t>
      </w:r>
      <w:r>
        <w:rPr>
          <w:spacing w:val="1"/>
        </w:rPr>
        <w:t xml:space="preserve"> </w:t>
      </w:r>
      <w:r>
        <w:t>мяса</w:t>
      </w:r>
      <w:r>
        <w:rPr>
          <w:spacing w:val="1"/>
        </w:rPr>
        <w:t xml:space="preserve"> </w:t>
      </w:r>
      <w:r>
        <w:t>в</w:t>
      </w:r>
      <w:r>
        <w:rPr>
          <w:spacing w:val="1"/>
        </w:rPr>
        <w:t xml:space="preserve"> </w:t>
      </w:r>
      <w:r>
        <w:t>этой</w:t>
      </w:r>
      <w:r>
        <w:rPr>
          <w:spacing w:val="1"/>
        </w:rPr>
        <w:t xml:space="preserve"> </w:t>
      </w:r>
      <w:r>
        <w:t>области,</w:t>
      </w:r>
      <w:r>
        <w:rPr>
          <w:spacing w:val="1"/>
        </w:rPr>
        <w:t xml:space="preserve"> </w:t>
      </w:r>
      <w:r>
        <w:t>в</w:t>
      </w:r>
      <w:r>
        <w:rPr>
          <w:spacing w:val="1"/>
        </w:rPr>
        <w:t xml:space="preserve"> </w:t>
      </w:r>
      <w:r>
        <w:t>основном,</w:t>
      </w:r>
      <w:r>
        <w:rPr>
          <w:spacing w:val="1"/>
        </w:rPr>
        <w:t xml:space="preserve"> </w:t>
      </w:r>
      <w:r>
        <w:t>ориентированы</w:t>
      </w:r>
      <w:r>
        <w:rPr>
          <w:spacing w:val="1"/>
        </w:rPr>
        <w:t xml:space="preserve"> </w:t>
      </w:r>
      <w:r>
        <w:t>на</w:t>
      </w:r>
      <w:r>
        <w:rPr>
          <w:spacing w:val="1"/>
        </w:rPr>
        <w:t xml:space="preserve"> </w:t>
      </w:r>
      <w:r>
        <w:t>удовлетворение</w:t>
      </w:r>
      <w:r>
        <w:rPr>
          <w:spacing w:val="-67"/>
        </w:rPr>
        <w:t xml:space="preserve"> </w:t>
      </w:r>
      <w:r>
        <w:rPr>
          <w:spacing w:val="-1"/>
        </w:rPr>
        <w:t>внутреннего</w:t>
      </w:r>
      <w:r>
        <w:rPr>
          <w:spacing w:val="-13"/>
        </w:rPr>
        <w:t xml:space="preserve"> </w:t>
      </w:r>
      <w:r>
        <w:rPr>
          <w:spacing w:val="-1"/>
        </w:rPr>
        <w:t>спроса.</w:t>
      </w:r>
      <w:r>
        <w:rPr>
          <w:spacing w:val="-10"/>
        </w:rPr>
        <w:t xml:space="preserve"> </w:t>
      </w:r>
      <w:r>
        <w:t>Однако</w:t>
      </w:r>
      <w:r>
        <w:rPr>
          <w:spacing w:val="-13"/>
        </w:rPr>
        <w:t xml:space="preserve"> </w:t>
      </w:r>
      <w:r>
        <w:t>недостаточно</w:t>
      </w:r>
      <w:r>
        <w:rPr>
          <w:spacing w:val="-12"/>
        </w:rPr>
        <w:t xml:space="preserve"> </w:t>
      </w:r>
      <w:r>
        <w:t>наличия</w:t>
      </w:r>
      <w:r>
        <w:rPr>
          <w:spacing w:val="-12"/>
        </w:rPr>
        <w:t xml:space="preserve"> </w:t>
      </w:r>
      <w:r>
        <w:t>перерабатывающих</w:t>
      </w:r>
      <w:r>
        <w:rPr>
          <w:spacing w:val="-17"/>
        </w:rPr>
        <w:t xml:space="preserve"> </w:t>
      </w:r>
      <w:r>
        <w:t>мощностей</w:t>
      </w:r>
      <w:r>
        <w:rPr>
          <w:spacing w:val="-67"/>
        </w:rPr>
        <w:t xml:space="preserve"> </w:t>
      </w:r>
      <w:r>
        <w:t>в регионе приводит к увеличению импорта, особенно колбасных и консервных</w:t>
      </w:r>
      <w:r>
        <w:rPr>
          <w:spacing w:val="1"/>
        </w:rPr>
        <w:t xml:space="preserve"> </w:t>
      </w:r>
      <w:r>
        <w:t>изделий из мяса. Основной причиной недостатка производства мясопродуктов в</w:t>
      </w:r>
      <w:r>
        <w:rPr>
          <w:spacing w:val="1"/>
        </w:rPr>
        <w:t xml:space="preserve"> </w:t>
      </w:r>
      <w:r>
        <w:rPr>
          <w:w w:val="95"/>
        </w:rPr>
        <w:t>области является недостаток оборотных средств у предприятий, а также моральный</w:t>
      </w:r>
      <w:r>
        <w:rPr>
          <w:spacing w:val="1"/>
          <w:w w:val="95"/>
        </w:rPr>
        <w:t xml:space="preserve"> </w:t>
      </w:r>
      <w:r>
        <w:t>износ</w:t>
      </w:r>
      <w:r>
        <w:rPr>
          <w:spacing w:val="1"/>
        </w:rPr>
        <w:t xml:space="preserve"> </w:t>
      </w:r>
      <w:r>
        <w:t>оборудования,</w:t>
      </w:r>
      <w:r>
        <w:rPr>
          <w:spacing w:val="1"/>
        </w:rPr>
        <w:t xml:space="preserve"> </w:t>
      </w:r>
      <w:r>
        <w:t>обусловленный</w:t>
      </w:r>
      <w:r>
        <w:rPr>
          <w:spacing w:val="1"/>
        </w:rPr>
        <w:t xml:space="preserve"> </w:t>
      </w:r>
      <w:r>
        <w:t>недостаточными</w:t>
      </w:r>
      <w:r>
        <w:rPr>
          <w:spacing w:val="1"/>
        </w:rPr>
        <w:t xml:space="preserve"> </w:t>
      </w:r>
      <w:r>
        <w:t>инвестициями.</w:t>
      </w:r>
      <w:r>
        <w:rPr>
          <w:spacing w:val="1"/>
        </w:rPr>
        <w:t xml:space="preserve"> </w:t>
      </w:r>
      <w:r>
        <w:t>Решение</w:t>
      </w:r>
      <w:r>
        <w:rPr>
          <w:spacing w:val="1"/>
        </w:rPr>
        <w:t xml:space="preserve"> </w:t>
      </w:r>
      <w:r>
        <w:t>этой проблемы требует более активной поддержки МПП и сельхозпредприятий,</w:t>
      </w:r>
      <w:r>
        <w:rPr>
          <w:spacing w:val="1"/>
        </w:rPr>
        <w:t xml:space="preserve"> </w:t>
      </w:r>
      <w:r>
        <w:t>которые</w:t>
      </w:r>
      <w:r>
        <w:rPr>
          <w:spacing w:val="1"/>
        </w:rPr>
        <w:t xml:space="preserve"> </w:t>
      </w:r>
      <w:r>
        <w:t>являются</w:t>
      </w:r>
      <w:r>
        <w:rPr>
          <w:spacing w:val="1"/>
        </w:rPr>
        <w:t xml:space="preserve"> </w:t>
      </w:r>
      <w:r>
        <w:t>поставщиками</w:t>
      </w:r>
      <w:r>
        <w:rPr>
          <w:spacing w:val="1"/>
        </w:rPr>
        <w:t xml:space="preserve"> </w:t>
      </w:r>
      <w:r>
        <w:t>сырья</w:t>
      </w:r>
      <w:r>
        <w:rPr>
          <w:spacing w:val="1"/>
        </w:rPr>
        <w:t xml:space="preserve"> </w:t>
      </w:r>
      <w:r>
        <w:t>для</w:t>
      </w:r>
      <w:r>
        <w:rPr>
          <w:spacing w:val="1"/>
        </w:rPr>
        <w:t xml:space="preserve"> </w:t>
      </w:r>
      <w:r>
        <w:t>переработки,</w:t>
      </w:r>
      <w:r>
        <w:rPr>
          <w:spacing w:val="1"/>
        </w:rPr>
        <w:t xml:space="preserve"> </w:t>
      </w:r>
      <w:r>
        <w:t>а</w:t>
      </w:r>
      <w:r>
        <w:rPr>
          <w:spacing w:val="1"/>
        </w:rPr>
        <w:t xml:space="preserve"> </w:t>
      </w:r>
      <w:r>
        <w:t>также</w:t>
      </w:r>
      <w:r>
        <w:rPr>
          <w:spacing w:val="1"/>
        </w:rPr>
        <w:t xml:space="preserve"> </w:t>
      </w:r>
      <w:r>
        <w:t>усовершенствования инвестиционной политики для МПП со стороны госорганов</w:t>
      </w:r>
      <w:r>
        <w:rPr>
          <w:spacing w:val="1"/>
        </w:rPr>
        <w:t xml:space="preserve"> </w:t>
      </w:r>
      <w:r>
        <w:rPr>
          <w:w w:val="95"/>
        </w:rPr>
        <w:t>управления. В результате происходит рост импорта продукции с высокой, глубокой</w:t>
      </w:r>
      <w:r>
        <w:rPr>
          <w:spacing w:val="1"/>
          <w:w w:val="95"/>
        </w:rPr>
        <w:t xml:space="preserve"> </w:t>
      </w:r>
      <w:r>
        <w:t>переработкой мясной продукции, местные МПП не стремятся усовершенствовать</w:t>
      </w:r>
      <w:r>
        <w:rPr>
          <w:spacing w:val="1"/>
        </w:rPr>
        <w:t xml:space="preserve"> </w:t>
      </w:r>
      <w:r>
        <w:t>ассортимент</w:t>
      </w:r>
      <w:r>
        <w:rPr>
          <w:spacing w:val="1"/>
        </w:rPr>
        <w:t xml:space="preserve"> </w:t>
      </w:r>
      <w:r>
        <w:t>мясной</w:t>
      </w:r>
      <w:r>
        <w:rPr>
          <w:spacing w:val="1"/>
        </w:rPr>
        <w:t xml:space="preserve"> </w:t>
      </w:r>
      <w:r>
        <w:t>продукции,</w:t>
      </w:r>
      <w:r>
        <w:rPr>
          <w:spacing w:val="1"/>
        </w:rPr>
        <w:t xml:space="preserve"> </w:t>
      </w:r>
      <w:r>
        <w:t>так</w:t>
      </w:r>
      <w:r>
        <w:rPr>
          <w:spacing w:val="1"/>
        </w:rPr>
        <w:t xml:space="preserve"> </w:t>
      </w:r>
      <w:r>
        <w:t>как</w:t>
      </w:r>
      <w:r>
        <w:rPr>
          <w:spacing w:val="1"/>
        </w:rPr>
        <w:t xml:space="preserve"> </w:t>
      </w:r>
      <w:r>
        <w:t>это</w:t>
      </w:r>
      <w:r>
        <w:rPr>
          <w:spacing w:val="1"/>
        </w:rPr>
        <w:t xml:space="preserve"> </w:t>
      </w:r>
      <w:r>
        <w:t>более</w:t>
      </w:r>
      <w:r>
        <w:rPr>
          <w:spacing w:val="1"/>
        </w:rPr>
        <w:t xml:space="preserve"> </w:t>
      </w:r>
      <w:r>
        <w:t>затратно</w:t>
      </w:r>
      <w:r>
        <w:rPr>
          <w:spacing w:val="1"/>
        </w:rPr>
        <w:t xml:space="preserve"> </w:t>
      </w:r>
      <w:r>
        <w:t>и</w:t>
      </w:r>
      <w:r>
        <w:rPr>
          <w:spacing w:val="1"/>
        </w:rPr>
        <w:t xml:space="preserve"> </w:t>
      </w:r>
      <w:r>
        <w:t>требует</w:t>
      </w:r>
      <w:r>
        <w:rPr>
          <w:spacing w:val="1"/>
        </w:rPr>
        <w:t xml:space="preserve"> </w:t>
      </w:r>
      <w:r>
        <w:t>технологического</w:t>
      </w:r>
      <w:r>
        <w:rPr>
          <w:spacing w:val="1"/>
        </w:rPr>
        <w:t xml:space="preserve"> </w:t>
      </w:r>
      <w:r>
        <w:t>перевооружения</w:t>
      </w:r>
      <w:r>
        <w:rPr>
          <w:spacing w:val="1"/>
        </w:rPr>
        <w:t xml:space="preserve"> </w:t>
      </w:r>
      <w:r>
        <w:t>ОФ.</w:t>
      </w:r>
      <w:r>
        <w:rPr>
          <w:spacing w:val="1"/>
        </w:rPr>
        <w:t xml:space="preserve"> </w:t>
      </w:r>
      <w:r>
        <w:t>Но</w:t>
      </w:r>
      <w:r>
        <w:rPr>
          <w:spacing w:val="1"/>
        </w:rPr>
        <w:t xml:space="preserve"> </w:t>
      </w:r>
      <w:r>
        <w:t>несмотря</w:t>
      </w:r>
      <w:r>
        <w:rPr>
          <w:spacing w:val="1"/>
        </w:rPr>
        <w:t xml:space="preserve"> </w:t>
      </w:r>
      <w:r>
        <w:t>на</w:t>
      </w:r>
      <w:r>
        <w:rPr>
          <w:spacing w:val="1"/>
        </w:rPr>
        <w:t xml:space="preserve"> </w:t>
      </w:r>
      <w:r>
        <w:t>все</w:t>
      </w:r>
      <w:r>
        <w:rPr>
          <w:spacing w:val="1"/>
        </w:rPr>
        <w:t xml:space="preserve"> </w:t>
      </w:r>
      <w:r>
        <w:t>трудности,</w:t>
      </w:r>
      <w:r>
        <w:rPr>
          <w:spacing w:val="1"/>
        </w:rPr>
        <w:t xml:space="preserve"> </w:t>
      </w:r>
      <w:r>
        <w:t>выше</w:t>
      </w:r>
      <w:r>
        <w:rPr>
          <w:spacing w:val="1"/>
        </w:rPr>
        <w:t xml:space="preserve"> </w:t>
      </w:r>
      <w:r>
        <w:t>озвученные проблемы по ИЗ в РК</w:t>
      </w:r>
      <w:r>
        <w:rPr>
          <w:spacing w:val="1"/>
        </w:rPr>
        <w:t xml:space="preserve"> </w:t>
      </w:r>
      <w:r>
        <w:t>в сфере продукции из мяса наблюдается</w:t>
      </w:r>
      <w:r>
        <w:rPr>
          <w:spacing w:val="1"/>
        </w:rPr>
        <w:t xml:space="preserve"> </w:t>
      </w:r>
      <w:r>
        <w:t>в</w:t>
      </w:r>
      <w:r>
        <w:rPr>
          <w:spacing w:val="1"/>
        </w:rPr>
        <w:t xml:space="preserve"> </w:t>
      </w:r>
      <w:r>
        <w:rPr>
          <w:w w:val="95"/>
        </w:rPr>
        <w:t>последний год</w:t>
      </w:r>
      <w:r>
        <w:rPr>
          <w:spacing w:val="1"/>
          <w:w w:val="95"/>
        </w:rPr>
        <w:t xml:space="preserve"> </w:t>
      </w:r>
      <w:r>
        <w:rPr>
          <w:w w:val="95"/>
        </w:rPr>
        <w:t>рост производства</w:t>
      </w:r>
      <w:r>
        <w:rPr>
          <w:spacing w:val="1"/>
          <w:w w:val="95"/>
        </w:rPr>
        <w:t xml:space="preserve"> </w:t>
      </w:r>
      <w:r>
        <w:rPr>
          <w:w w:val="95"/>
        </w:rPr>
        <w:t>отечественной</w:t>
      </w:r>
      <w:r>
        <w:rPr>
          <w:spacing w:val="1"/>
          <w:w w:val="95"/>
        </w:rPr>
        <w:t xml:space="preserve"> </w:t>
      </w:r>
      <w:r>
        <w:rPr>
          <w:w w:val="95"/>
        </w:rPr>
        <w:t>продукции.</w:t>
      </w:r>
      <w:r>
        <w:rPr>
          <w:spacing w:val="63"/>
        </w:rPr>
        <w:t xml:space="preserve"> </w:t>
      </w:r>
      <w:r>
        <w:rPr>
          <w:w w:val="95"/>
        </w:rPr>
        <w:t>Это</w:t>
      </w:r>
      <w:r>
        <w:rPr>
          <w:spacing w:val="63"/>
        </w:rPr>
        <w:t xml:space="preserve"> </w:t>
      </w:r>
      <w:r>
        <w:rPr>
          <w:w w:val="95"/>
        </w:rPr>
        <w:t>позволяет снизить</w:t>
      </w:r>
      <w:r>
        <w:rPr>
          <w:spacing w:val="-64"/>
          <w:w w:val="95"/>
        </w:rPr>
        <w:t xml:space="preserve"> </w:t>
      </w:r>
      <w:r>
        <w:t>на</w:t>
      </w:r>
      <w:r>
        <w:rPr>
          <w:spacing w:val="1"/>
        </w:rPr>
        <w:t xml:space="preserve"> </w:t>
      </w:r>
      <w:r>
        <w:t>немного</w:t>
      </w:r>
      <w:r>
        <w:rPr>
          <w:spacing w:val="1"/>
        </w:rPr>
        <w:t xml:space="preserve"> </w:t>
      </w:r>
      <w:r>
        <w:t>зависимость</w:t>
      </w:r>
      <w:r>
        <w:rPr>
          <w:spacing w:val="1"/>
        </w:rPr>
        <w:t xml:space="preserve"> </w:t>
      </w:r>
      <w:r>
        <w:t>страны</w:t>
      </w:r>
      <w:r>
        <w:rPr>
          <w:spacing w:val="1"/>
        </w:rPr>
        <w:t xml:space="preserve"> </w:t>
      </w:r>
      <w:r>
        <w:t>от</w:t>
      </w:r>
      <w:r>
        <w:rPr>
          <w:spacing w:val="1"/>
        </w:rPr>
        <w:t xml:space="preserve"> </w:t>
      </w:r>
      <w:r>
        <w:t>импорта</w:t>
      </w:r>
      <w:r>
        <w:rPr>
          <w:spacing w:val="1"/>
        </w:rPr>
        <w:t xml:space="preserve"> </w:t>
      </w:r>
      <w:r>
        <w:t>и</w:t>
      </w:r>
      <w:r>
        <w:rPr>
          <w:spacing w:val="1"/>
        </w:rPr>
        <w:t xml:space="preserve"> </w:t>
      </w:r>
      <w:r>
        <w:t>обеспечить</w:t>
      </w:r>
      <w:r>
        <w:rPr>
          <w:spacing w:val="1"/>
        </w:rPr>
        <w:t xml:space="preserve"> </w:t>
      </w:r>
      <w:r>
        <w:t>потребителей</w:t>
      </w:r>
      <w:r>
        <w:rPr>
          <w:spacing w:val="1"/>
        </w:rPr>
        <w:t xml:space="preserve"> </w:t>
      </w:r>
      <w:r>
        <w:t>качественными</w:t>
      </w:r>
      <w:r>
        <w:rPr>
          <w:spacing w:val="1"/>
        </w:rPr>
        <w:t xml:space="preserve"> </w:t>
      </w:r>
      <w:r>
        <w:t>и</w:t>
      </w:r>
      <w:r>
        <w:rPr>
          <w:spacing w:val="1"/>
        </w:rPr>
        <w:t xml:space="preserve"> </w:t>
      </w:r>
      <w:r>
        <w:t>доступным</w:t>
      </w:r>
      <w:r>
        <w:rPr>
          <w:spacing w:val="1"/>
        </w:rPr>
        <w:t xml:space="preserve"> </w:t>
      </w:r>
      <w:r>
        <w:t>продуктами</w:t>
      </w:r>
      <w:r>
        <w:rPr>
          <w:spacing w:val="1"/>
        </w:rPr>
        <w:t xml:space="preserve"> </w:t>
      </w:r>
      <w:r>
        <w:t>из</w:t>
      </w:r>
      <w:r>
        <w:rPr>
          <w:spacing w:val="1"/>
        </w:rPr>
        <w:t xml:space="preserve"> </w:t>
      </w:r>
      <w:r>
        <w:t>мяса,</w:t>
      </w:r>
      <w:r>
        <w:rPr>
          <w:spacing w:val="1"/>
        </w:rPr>
        <w:t xml:space="preserve"> </w:t>
      </w:r>
      <w:r>
        <w:t>способствует</w:t>
      </w:r>
      <w:r>
        <w:rPr>
          <w:spacing w:val="1"/>
        </w:rPr>
        <w:t xml:space="preserve"> </w:t>
      </w:r>
      <w:r>
        <w:t>развитию</w:t>
      </w:r>
      <w:r>
        <w:rPr>
          <w:spacing w:val="1"/>
        </w:rPr>
        <w:t xml:space="preserve"> </w:t>
      </w:r>
      <w:r>
        <w:t>отечественных предприятий, созданию рабочих мест и укреплению национальной</w:t>
      </w:r>
      <w:r>
        <w:rPr>
          <w:spacing w:val="-67"/>
        </w:rPr>
        <w:t xml:space="preserve"> </w:t>
      </w:r>
      <w:r>
        <w:t>экономики.</w:t>
      </w:r>
    </w:p>
    <w:p w14:paraId="7DF833B5" w14:textId="77777777" w:rsidR="00195523" w:rsidRDefault="00195523" w:rsidP="00433BB3">
      <w:pPr>
        <w:sectPr w:rsidR="00195523" w:rsidSect="00E25D1B">
          <w:footerReference w:type="default" r:id="rId68"/>
          <w:type w:val="nextColumn"/>
          <w:pgSz w:w="11910" w:h="16840"/>
          <w:pgMar w:top="1040" w:right="660" w:bottom="1180" w:left="1701" w:header="0" w:footer="918" w:gutter="0"/>
          <w:cols w:space="720"/>
        </w:sectPr>
      </w:pPr>
    </w:p>
    <w:p w14:paraId="35E496FF" w14:textId="77777777" w:rsidR="00195523" w:rsidRDefault="00247E98" w:rsidP="00BD7773">
      <w:pPr>
        <w:pStyle w:val="a4"/>
        <w:numPr>
          <w:ilvl w:val="0"/>
          <w:numId w:val="19"/>
        </w:numPr>
        <w:tabs>
          <w:tab w:val="left" w:pos="1361"/>
        </w:tabs>
        <w:ind w:left="0" w:right="190" w:firstLine="709"/>
        <w:rPr>
          <w:b/>
          <w:sz w:val="26"/>
        </w:rPr>
      </w:pPr>
      <w:r>
        <w:rPr>
          <w:b/>
          <w:sz w:val="26"/>
        </w:rPr>
        <w:t>ОСНОВНЫЕ</w:t>
      </w:r>
      <w:r>
        <w:rPr>
          <w:b/>
          <w:spacing w:val="1"/>
          <w:sz w:val="26"/>
        </w:rPr>
        <w:t xml:space="preserve"> </w:t>
      </w:r>
      <w:r>
        <w:rPr>
          <w:b/>
          <w:sz w:val="26"/>
        </w:rPr>
        <w:t>НАПРАВЛЕНИЯ</w:t>
      </w:r>
      <w:r>
        <w:rPr>
          <w:b/>
          <w:spacing w:val="1"/>
          <w:sz w:val="26"/>
        </w:rPr>
        <w:t xml:space="preserve"> </w:t>
      </w:r>
      <w:r>
        <w:rPr>
          <w:b/>
          <w:sz w:val="26"/>
        </w:rPr>
        <w:t>ПОВЫШЕНИЯ</w:t>
      </w:r>
      <w:r>
        <w:rPr>
          <w:b/>
          <w:spacing w:val="1"/>
          <w:sz w:val="26"/>
        </w:rPr>
        <w:t xml:space="preserve"> </w:t>
      </w:r>
      <w:r>
        <w:rPr>
          <w:b/>
          <w:sz w:val="26"/>
        </w:rPr>
        <w:t>ЭФФЕКТИВНОСТИ</w:t>
      </w:r>
      <w:r>
        <w:rPr>
          <w:b/>
          <w:spacing w:val="1"/>
          <w:sz w:val="26"/>
        </w:rPr>
        <w:t xml:space="preserve"> </w:t>
      </w:r>
      <w:r>
        <w:rPr>
          <w:b/>
          <w:sz w:val="26"/>
        </w:rPr>
        <w:t>КАЗАХСТАНСКОЙ</w:t>
      </w:r>
      <w:r>
        <w:rPr>
          <w:b/>
          <w:spacing w:val="1"/>
          <w:sz w:val="26"/>
        </w:rPr>
        <w:t xml:space="preserve"> </w:t>
      </w:r>
      <w:r>
        <w:rPr>
          <w:b/>
          <w:sz w:val="26"/>
        </w:rPr>
        <w:t>МЯСНОЙ</w:t>
      </w:r>
      <w:r>
        <w:rPr>
          <w:b/>
          <w:spacing w:val="1"/>
          <w:sz w:val="26"/>
        </w:rPr>
        <w:t xml:space="preserve"> </w:t>
      </w:r>
      <w:r>
        <w:rPr>
          <w:b/>
          <w:sz w:val="26"/>
        </w:rPr>
        <w:t>ПРОМЫШЛЕННОСТИ</w:t>
      </w:r>
      <w:r>
        <w:rPr>
          <w:b/>
          <w:spacing w:val="1"/>
          <w:sz w:val="26"/>
        </w:rPr>
        <w:t xml:space="preserve"> </w:t>
      </w:r>
      <w:r>
        <w:rPr>
          <w:b/>
          <w:sz w:val="26"/>
        </w:rPr>
        <w:t>В</w:t>
      </w:r>
      <w:r>
        <w:rPr>
          <w:b/>
          <w:spacing w:val="1"/>
          <w:sz w:val="26"/>
        </w:rPr>
        <w:t xml:space="preserve"> </w:t>
      </w:r>
      <w:r>
        <w:rPr>
          <w:b/>
          <w:sz w:val="26"/>
        </w:rPr>
        <w:t>УСЛОВИЯХ</w:t>
      </w:r>
      <w:r>
        <w:rPr>
          <w:b/>
          <w:spacing w:val="1"/>
          <w:sz w:val="26"/>
        </w:rPr>
        <w:t xml:space="preserve"> </w:t>
      </w:r>
      <w:r>
        <w:rPr>
          <w:b/>
          <w:sz w:val="26"/>
        </w:rPr>
        <w:t>ИМПОРТОЗАМЕЩЕНИЯ</w:t>
      </w:r>
    </w:p>
    <w:p w14:paraId="1D819260" w14:textId="77777777" w:rsidR="00195523" w:rsidRDefault="00195523" w:rsidP="00433BB3">
      <w:pPr>
        <w:pStyle w:val="a3"/>
        <w:ind w:left="0" w:firstLine="0"/>
        <w:jc w:val="left"/>
        <w:rPr>
          <w:b/>
        </w:rPr>
      </w:pPr>
    </w:p>
    <w:p w14:paraId="0ED92945" w14:textId="77777777" w:rsidR="00195523" w:rsidRDefault="00247E98" w:rsidP="00BD7773">
      <w:pPr>
        <w:pStyle w:val="1"/>
        <w:numPr>
          <w:ilvl w:val="1"/>
          <w:numId w:val="19"/>
        </w:numPr>
        <w:tabs>
          <w:tab w:val="left" w:pos="1610"/>
        </w:tabs>
        <w:ind w:left="0" w:right="189" w:firstLine="710"/>
      </w:pPr>
      <w:r>
        <w:t>Пути</w:t>
      </w:r>
      <w:r>
        <w:rPr>
          <w:spacing w:val="1"/>
        </w:rPr>
        <w:t xml:space="preserve"> </w:t>
      </w:r>
      <w:r>
        <w:t>совершенствования</w:t>
      </w:r>
      <w:r>
        <w:rPr>
          <w:spacing w:val="1"/>
        </w:rPr>
        <w:t xml:space="preserve"> </w:t>
      </w:r>
      <w:r>
        <w:t>развития</w:t>
      </w:r>
      <w:r>
        <w:rPr>
          <w:spacing w:val="1"/>
        </w:rPr>
        <w:t xml:space="preserve"> </w:t>
      </w:r>
      <w:r>
        <w:t>мясной</w:t>
      </w:r>
      <w:r>
        <w:rPr>
          <w:spacing w:val="1"/>
        </w:rPr>
        <w:t xml:space="preserve"> </w:t>
      </w:r>
      <w:r>
        <w:t>промышленности</w:t>
      </w:r>
      <w:r>
        <w:rPr>
          <w:spacing w:val="1"/>
        </w:rPr>
        <w:t xml:space="preserve"> </w:t>
      </w:r>
      <w:r>
        <w:t>Казахстана в условиях</w:t>
      </w:r>
      <w:r>
        <w:rPr>
          <w:spacing w:val="-3"/>
        </w:rPr>
        <w:t xml:space="preserve"> </w:t>
      </w:r>
      <w:r>
        <w:t>импортозамещения</w:t>
      </w:r>
    </w:p>
    <w:p w14:paraId="3C10FEFA" w14:textId="77777777" w:rsidR="00195523" w:rsidRDefault="00247E98" w:rsidP="00433BB3">
      <w:pPr>
        <w:pStyle w:val="a3"/>
        <w:ind w:left="0" w:right="188"/>
      </w:pPr>
      <w:r>
        <w:t>На основании главы 2 нами выявлены основные проблемы, влияющие на</w:t>
      </w:r>
      <w:r>
        <w:rPr>
          <w:spacing w:val="1"/>
        </w:rPr>
        <w:t xml:space="preserve"> </w:t>
      </w:r>
      <w:r>
        <w:t>эффективность</w:t>
      </w:r>
      <w:r>
        <w:rPr>
          <w:spacing w:val="-14"/>
        </w:rPr>
        <w:t xml:space="preserve"> </w:t>
      </w:r>
      <w:r>
        <w:t>отечественной</w:t>
      </w:r>
      <w:r>
        <w:rPr>
          <w:spacing w:val="-11"/>
        </w:rPr>
        <w:t xml:space="preserve"> </w:t>
      </w:r>
      <w:r>
        <w:t>мясной</w:t>
      </w:r>
      <w:r>
        <w:rPr>
          <w:spacing w:val="-11"/>
        </w:rPr>
        <w:t xml:space="preserve"> </w:t>
      </w:r>
      <w:r>
        <w:t>продукции</w:t>
      </w:r>
      <w:r>
        <w:rPr>
          <w:spacing w:val="-11"/>
        </w:rPr>
        <w:t xml:space="preserve"> </w:t>
      </w:r>
      <w:r>
        <w:t>МПП</w:t>
      </w:r>
      <w:r>
        <w:rPr>
          <w:spacing w:val="-14"/>
        </w:rPr>
        <w:t xml:space="preserve"> </w:t>
      </w:r>
      <w:r>
        <w:t>мясной</w:t>
      </w:r>
      <w:r>
        <w:rPr>
          <w:spacing w:val="-12"/>
        </w:rPr>
        <w:t xml:space="preserve"> </w:t>
      </w:r>
      <w:r>
        <w:t>отрасли</w:t>
      </w:r>
      <w:r>
        <w:rPr>
          <w:spacing w:val="-10"/>
        </w:rPr>
        <w:t xml:space="preserve"> </w:t>
      </w:r>
      <w:r>
        <w:t>в</w:t>
      </w:r>
      <w:r>
        <w:rPr>
          <w:spacing w:val="-12"/>
        </w:rPr>
        <w:t xml:space="preserve"> </w:t>
      </w:r>
      <w:r>
        <w:t>условиях</w:t>
      </w:r>
      <w:r>
        <w:rPr>
          <w:spacing w:val="-68"/>
        </w:rPr>
        <w:t xml:space="preserve"> </w:t>
      </w:r>
      <w:r>
        <w:t>импортозамещения</w:t>
      </w:r>
      <w:r>
        <w:rPr>
          <w:spacing w:val="1"/>
        </w:rPr>
        <w:t xml:space="preserve"> </w:t>
      </w:r>
      <w:r>
        <w:t>и</w:t>
      </w:r>
      <w:r>
        <w:rPr>
          <w:spacing w:val="1"/>
        </w:rPr>
        <w:t xml:space="preserve"> </w:t>
      </w:r>
      <w:r>
        <w:t>по</w:t>
      </w:r>
      <w:r>
        <w:rPr>
          <w:spacing w:val="1"/>
        </w:rPr>
        <w:t xml:space="preserve"> </w:t>
      </w:r>
      <w:r>
        <w:t>данным</w:t>
      </w:r>
      <w:r>
        <w:rPr>
          <w:spacing w:val="1"/>
        </w:rPr>
        <w:t xml:space="preserve"> </w:t>
      </w:r>
      <w:r>
        <w:t>острым</w:t>
      </w:r>
      <w:r>
        <w:rPr>
          <w:spacing w:val="1"/>
        </w:rPr>
        <w:t xml:space="preserve"> </w:t>
      </w:r>
      <w:r>
        <w:t>проблемам</w:t>
      </w:r>
      <w:r>
        <w:rPr>
          <w:spacing w:val="1"/>
        </w:rPr>
        <w:t xml:space="preserve"> </w:t>
      </w:r>
      <w:r>
        <w:t>необходимо</w:t>
      </w:r>
      <w:r>
        <w:rPr>
          <w:spacing w:val="1"/>
        </w:rPr>
        <w:t xml:space="preserve"> </w:t>
      </w:r>
      <w:r>
        <w:t>выявить</w:t>
      </w:r>
      <w:r>
        <w:rPr>
          <w:spacing w:val="1"/>
        </w:rPr>
        <w:t xml:space="preserve"> </w:t>
      </w:r>
      <w:r>
        <w:t>рекомендации</w:t>
      </w:r>
      <w:r>
        <w:rPr>
          <w:spacing w:val="1"/>
        </w:rPr>
        <w:t xml:space="preserve"> </w:t>
      </w:r>
      <w:r>
        <w:t>по</w:t>
      </w:r>
      <w:r>
        <w:rPr>
          <w:spacing w:val="1"/>
        </w:rPr>
        <w:t xml:space="preserve"> </w:t>
      </w:r>
      <w:r>
        <w:t>совершенствованию</w:t>
      </w:r>
      <w:r>
        <w:rPr>
          <w:spacing w:val="1"/>
        </w:rPr>
        <w:t xml:space="preserve"> </w:t>
      </w:r>
      <w:r>
        <w:t>и</w:t>
      </w:r>
      <w:r>
        <w:rPr>
          <w:spacing w:val="1"/>
        </w:rPr>
        <w:t xml:space="preserve"> </w:t>
      </w:r>
      <w:r>
        <w:t>росту</w:t>
      </w:r>
      <w:r>
        <w:rPr>
          <w:spacing w:val="1"/>
        </w:rPr>
        <w:t xml:space="preserve"> </w:t>
      </w:r>
      <w:r>
        <w:t>эффективности</w:t>
      </w:r>
      <w:r>
        <w:rPr>
          <w:spacing w:val="1"/>
        </w:rPr>
        <w:t xml:space="preserve"> </w:t>
      </w:r>
      <w:r>
        <w:t>предприятий</w:t>
      </w:r>
      <w:r>
        <w:rPr>
          <w:spacing w:val="1"/>
        </w:rPr>
        <w:t xml:space="preserve"> </w:t>
      </w:r>
      <w:r>
        <w:t>отрасли.</w:t>
      </w:r>
    </w:p>
    <w:p w14:paraId="73129E86" w14:textId="77777777" w:rsidR="00195523" w:rsidRDefault="00247E98" w:rsidP="00433BB3">
      <w:pPr>
        <w:pStyle w:val="a3"/>
        <w:ind w:left="0" w:right="197"/>
      </w:pPr>
      <w:r>
        <w:t>На</w:t>
      </w:r>
      <w:r>
        <w:rPr>
          <w:spacing w:val="1"/>
        </w:rPr>
        <w:t xml:space="preserve"> </w:t>
      </w:r>
      <w:r>
        <w:t>сегодня</w:t>
      </w:r>
      <w:r>
        <w:rPr>
          <w:spacing w:val="1"/>
        </w:rPr>
        <w:t xml:space="preserve"> </w:t>
      </w:r>
      <w:r>
        <w:t>в</w:t>
      </w:r>
      <w:r>
        <w:rPr>
          <w:spacing w:val="1"/>
        </w:rPr>
        <w:t xml:space="preserve"> </w:t>
      </w:r>
      <w:r>
        <w:t>Республике</w:t>
      </w:r>
      <w:r>
        <w:rPr>
          <w:spacing w:val="1"/>
        </w:rPr>
        <w:t xml:space="preserve"> </w:t>
      </w:r>
      <w:r>
        <w:t>Казахстан</w:t>
      </w:r>
      <w:r>
        <w:rPr>
          <w:spacing w:val="1"/>
        </w:rPr>
        <w:t xml:space="preserve"> </w:t>
      </w:r>
      <w:r>
        <w:t>аграрная</w:t>
      </w:r>
      <w:r>
        <w:rPr>
          <w:spacing w:val="1"/>
        </w:rPr>
        <w:t xml:space="preserve"> </w:t>
      </w:r>
      <w:r>
        <w:t>политика</w:t>
      </w:r>
      <w:r>
        <w:rPr>
          <w:spacing w:val="1"/>
        </w:rPr>
        <w:t xml:space="preserve"> </w:t>
      </w:r>
      <w:r>
        <w:t>направлена</w:t>
      </w:r>
      <w:r>
        <w:rPr>
          <w:spacing w:val="1"/>
        </w:rPr>
        <w:t xml:space="preserve"> </w:t>
      </w:r>
      <w:r>
        <w:t>на</w:t>
      </w:r>
      <w:r>
        <w:rPr>
          <w:spacing w:val="1"/>
        </w:rPr>
        <w:t xml:space="preserve"> </w:t>
      </w:r>
      <w:r>
        <w:rPr>
          <w:spacing w:val="-1"/>
        </w:rPr>
        <w:t>повышение</w:t>
      </w:r>
      <w:r>
        <w:rPr>
          <w:spacing w:val="-16"/>
        </w:rPr>
        <w:t xml:space="preserve"> </w:t>
      </w:r>
      <w:r>
        <w:t>конкурентоспособности</w:t>
      </w:r>
      <w:r>
        <w:rPr>
          <w:spacing w:val="-15"/>
        </w:rPr>
        <w:t xml:space="preserve"> </w:t>
      </w:r>
      <w:r>
        <w:t>сельскохозяйственной</w:t>
      </w:r>
      <w:r>
        <w:rPr>
          <w:spacing w:val="-15"/>
        </w:rPr>
        <w:t xml:space="preserve"> </w:t>
      </w:r>
      <w:r>
        <w:t>продукции,</w:t>
      </w:r>
      <w:r>
        <w:rPr>
          <w:spacing w:val="-14"/>
        </w:rPr>
        <w:t xml:space="preserve"> </w:t>
      </w:r>
      <w:r>
        <w:t>в</w:t>
      </w:r>
      <w:r>
        <w:rPr>
          <w:spacing w:val="-16"/>
        </w:rPr>
        <w:t xml:space="preserve"> </w:t>
      </w:r>
      <w:r>
        <w:t>том</w:t>
      </w:r>
      <w:r>
        <w:rPr>
          <w:spacing w:val="-15"/>
        </w:rPr>
        <w:t xml:space="preserve"> </w:t>
      </w:r>
      <w:r>
        <w:t>числе</w:t>
      </w:r>
      <w:r>
        <w:rPr>
          <w:spacing w:val="-67"/>
        </w:rPr>
        <w:t xml:space="preserve"> </w:t>
      </w:r>
      <w:r>
        <w:t>животноводческой.</w:t>
      </w:r>
    </w:p>
    <w:p w14:paraId="2C58757D" w14:textId="77777777" w:rsidR="00195523" w:rsidRDefault="00247E98" w:rsidP="00433BB3">
      <w:pPr>
        <w:pStyle w:val="a3"/>
        <w:ind w:left="0" w:right="186"/>
      </w:pPr>
      <w:r>
        <w:rPr>
          <w:b/>
          <w:i/>
        </w:rPr>
        <w:t>На</w:t>
      </w:r>
      <w:r>
        <w:rPr>
          <w:b/>
          <w:i/>
          <w:spacing w:val="1"/>
        </w:rPr>
        <w:t xml:space="preserve"> </w:t>
      </w:r>
      <w:r>
        <w:rPr>
          <w:b/>
          <w:i/>
        </w:rPr>
        <w:t>государственном</w:t>
      </w:r>
      <w:r>
        <w:rPr>
          <w:b/>
          <w:i/>
          <w:spacing w:val="1"/>
        </w:rPr>
        <w:t xml:space="preserve"> </w:t>
      </w:r>
      <w:r>
        <w:rPr>
          <w:b/>
          <w:i/>
        </w:rPr>
        <w:t>уровне</w:t>
      </w:r>
      <w:r>
        <w:rPr>
          <w:b/>
          <w:i/>
          <w:spacing w:val="1"/>
        </w:rPr>
        <w:t xml:space="preserve"> </w:t>
      </w:r>
      <w:r>
        <w:rPr>
          <w:b/>
          <w:i/>
        </w:rPr>
        <w:t>будет</w:t>
      </w:r>
      <w:r>
        <w:rPr>
          <w:b/>
          <w:i/>
          <w:spacing w:val="1"/>
        </w:rPr>
        <w:t xml:space="preserve"> </w:t>
      </w:r>
      <w:r>
        <w:t>осуществляться</w:t>
      </w:r>
      <w:r>
        <w:rPr>
          <w:spacing w:val="1"/>
        </w:rPr>
        <w:t xml:space="preserve"> </w:t>
      </w:r>
      <w:r>
        <w:t>аграрная</w:t>
      </w:r>
      <w:r>
        <w:rPr>
          <w:spacing w:val="1"/>
        </w:rPr>
        <w:t xml:space="preserve"> </w:t>
      </w:r>
      <w:r>
        <w:t>политика</w:t>
      </w:r>
      <w:r>
        <w:rPr>
          <w:spacing w:val="1"/>
        </w:rPr>
        <w:t xml:space="preserve"> </w:t>
      </w:r>
      <w:r>
        <w:t>повышения</w:t>
      </w:r>
      <w:r>
        <w:rPr>
          <w:spacing w:val="1"/>
        </w:rPr>
        <w:t xml:space="preserve"> </w:t>
      </w:r>
      <w:r>
        <w:t>конкурентоспособности</w:t>
      </w:r>
      <w:r>
        <w:rPr>
          <w:spacing w:val="1"/>
        </w:rPr>
        <w:t xml:space="preserve"> </w:t>
      </w:r>
      <w:r>
        <w:t>сельскохозяйственных</w:t>
      </w:r>
      <w:r>
        <w:rPr>
          <w:spacing w:val="1"/>
        </w:rPr>
        <w:t xml:space="preserve"> </w:t>
      </w:r>
      <w:r>
        <w:t>предприятий,</w:t>
      </w:r>
      <w:r>
        <w:rPr>
          <w:spacing w:val="1"/>
        </w:rPr>
        <w:t xml:space="preserve"> </w:t>
      </w:r>
      <w:r>
        <w:t>в</w:t>
      </w:r>
      <w:r>
        <w:rPr>
          <w:spacing w:val="1"/>
        </w:rPr>
        <w:t xml:space="preserve"> </w:t>
      </w:r>
      <w:r>
        <w:t>том</w:t>
      </w:r>
      <w:r>
        <w:rPr>
          <w:spacing w:val="-67"/>
        </w:rPr>
        <w:t xml:space="preserve"> </w:t>
      </w:r>
      <w:r>
        <w:t>числе</w:t>
      </w:r>
      <w:r>
        <w:rPr>
          <w:spacing w:val="1"/>
        </w:rPr>
        <w:t xml:space="preserve"> </w:t>
      </w:r>
      <w:r>
        <w:t>животноводческих</w:t>
      </w:r>
      <w:r>
        <w:rPr>
          <w:spacing w:val="1"/>
        </w:rPr>
        <w:t xml:space="preserve"> </w:t>
      </w:r>
      <w:r>
        <w:t>в</w:t>
      </w:r>
      <w:r>
        <w:rPr>
          <w:spacing w:val="1"/>
        </w:rPr>
        <w:t xml:space="preserve"> </w:t>
      </w:r>
      <w:r>
        <w:t>соответствии</w:t>
      </w:r>
      <w:r>
        <w:rPr>
          <w:spacing w:val="1"/>
        </w:rPr>
        <w:t xml:space="preserve"> </w:t>
      </w:r>
      <w:r>
        <w:t>Постановлением</w:t>
      </w:r>
      <w:r>
        <w:rPr>
          <w:spacing w:val="1"/>
        </w:rPr>
        <w:t xml:space="preserve"> </w:t>
      </w:r>
      <w:r>
        <w:t>Правительства</w:t>
      </w:r>
      <w:r>
        <w:rPr>
          <w:spacing w:val="1"/>
        </w:rPr>
        <w:t xml:space="preserve"> </w:t>
      </w:r>
      <w:r>
        <w:t>Республики</w:t>
      </w:r>
      <w:r>
        <w:rPr>
          <w:spacing w:val="1"/>
        </w:rPr>
        <w:t xml:space="preserve"> </w:t>
      </w:r>
      <w:r>
        <w:t>Казахстан</w:t>
      </w:r>
      <w:r>
        <w:rPr>
          <w:spacing w:val="1"/>
        </w:rPr>
        <w:t xml:space="preserve"> </w:t>
      </w:r>
      <w:r>
        <w:t>[105,</w:t>
      </w:r>
      <w:r>
        <w:rPr>
          <w:spacing w:val="1"/>
        </w:rPr>
        <w:t xml:space="preserve"> </w:t>
      </w:r>
      <w:r>
        <w:t>стр.</w:t>
      </w:r>
      <w:r>
        <w:rPr>
          <w:spacing w:val="1"/>
        </w:rPr>
        <w:t xml:space="preserve"> </w:t>
      </w:r>
      <w:r>
        <w:t>5-12].</w:t>
      </w:r>
      <w:r>
        <w:rPr>
          <w:spacing w:val="1"/>
        </w:rPr>
        <w:t xml:space="preserve"> </w:t>
      </w:r>
      <w:r>
        <w:t>Целями</w:t>
      </w:r>
      <w:r>
        <w:rPr>
          <w:spacing w:val="1"/>
        </w:rPr>
        <w:t xml:space="preserve"> </w:t>
      </w:r>
      <w:r>
        <w:t>данной</w:t>
      </w:r>
      <w:r>
        <w:rPr>
          <w:spacing w:val="1"/>
        </w:rPr>
        <w:t xml:space="preserve"> </w:t>
      </w:r>
      <w:r>
        <w:t>Концепции</w:t>
      </w:r>
      <w:r>
        <w:rPr>
          <w:spacing w:val="1"/>
        </w:rPr>
        <w:t xml:space="preserve"> </w:t>
      </w:r>
      <w:r>
        <w:t>являются</w:t>
      </w:r>
      <w:r>
        <w:rPr>
          <w:spacing w:val="1"/>
        </w:rPr>
        <w:t xml:space="preserve"> </w:t>
      </w:r>
      <w:r>
        <w:t>повышение</w:t>
      </w:r>
      <w:r>
        <w:rPr>
          <w:spacing w:val="1"/>
        </w:rPr>
        <w:t xml:space="preserve"> </w:t>
      </w:r>
      <w:r>
        <w:t>эффективности</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сбыта</w:t>
      </w:r>
      <w:r>
        <w:rPr>
          <w:spacing w:val="1"/>
        </w:rPr>
        <w:t xml:space="preserve"> </w:t>
      </w:r>
      <w:r>
        <w:t>сельскохозяйственной продукции и продуктов питания, а также повышение их</w:t>
      </w:r>
      <w:r>
        <w:rPr>
          <w:spacing w:val="1"/>
        </w:rPr>
        <w:t xml:space="preserve"> </w:t>
      </w:r>
      <w:r>
        <w:t>конкурентоспособности, обеспечение внутреннего рынка страны отечественной</w:t>
      </w:r>
      <w:r>
        <w:rPr>
          <w:spacing w:val="1"/>
        </w:rPr>
        <w:t xml:space="preserve"> </w:t>
      </w:r>
      <w:r>
        <w:t>сельскохозяйственной продукцией и продовольствием в необходимых объемах и</w:t>
      </w:r>
      <w:r>
        <w:rPr>
          <w:spacing w:val="1"/>
        </w:rPr>
        <w:t xml:space="preserve"> </w:t>
      </w:r>
      <w:r>
        <w:t>надлежащего</w:t>
      </w:r>
      <w:r>
        <w:rPr>
          <w:spacing w:val="1"/>
        </w:rPr>
        <w:t xml:space="preserve"> </w:t>
      </w:r>
      <w:r>
        <w:t>качества</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рыночных</w:t>
      </w:r>
      <w:r>
        <w:rPr>
          <w:spacing w:val="1"/>
        </w:rPr>
        <w:t xml:space="preserve"> </w:t>
      </w:r>
      <w:r>
        <w:t>механизмов</w:t>
      </w:r>
      <w:r>
        <w:rPr>
          <w:spacing w:val="1"/>
        </w:rPr>
        <w:t xml:space="preserve"> </w:t>
      </w:r>
      <w:r>
        <w:t>хозяйствования</w:t>
      </w:r>
      <w:r>
        <w:rPr>
          <w:spacing w:val="1"/>
        </w:rPr>
        <w:t xml:space="preserve"> </w:t>
      </w:r>
      <w:r>
        <w:t>и</w:t>
      </w:r>
      <w:r>
        <w:rPr>
          <w:spacing w:val="1"/>
        </w:rPr>
        <w:t xml:space="preserve"> </w:t>
      </w:r>
      <w:r>
        <w:t>развития</w:t>
      </w:r>
      <w:r>
        <w:rPr>
          <w:spacing w:val="1"/>
        </w:rPr>
        <w:t xml:space="preserve"> </w:t>
      </w:r>
      <w:r>
        <w:t>мясного</w:t>
      </w:r>
      <w:r>
        <w:rPr>
          <w:spacing w:val="1"/>
        </w:rPr>
        <w:t xml:space="preserve"> </w:t>
      </w:r>
      <w:r>
        <w:t>бизнеса.</w:t>
      </w:r>
    </w:p>
    <w:p w14:paraId="58A00B29" w14:textId="77777777" w:rsidR="00195523" w:rsidRDefault="00247E98" w:rsidP="00433BB3">
      <w:pPr>
        <w:pStyle w:val="a3"/>
        <w:ind w:left="0" w:right="186"/>
      </w:pPr>
      <w:r>
        <w:t>Реализация Концепции с 2021 по 2030 годы будет способствовать: созданию</w:t>
      </w:r>
      <w:r>
        <w:rPr>
          <w:spacing w:val="-67"/>
        </w:rPr>
        <w:t xml:space="preserve"> </w:t>
      </w:r>
      <w:r>
        <w:t>условий для развития бизнеса в мясной отрасли, структурным преобразованиям в</w:t>
      </w:r>
      <w:r>
        <w:rPr>
          <w:spacing w:val="1"/>
        </w:rPr>
        <w:t xml:space="preserve"> </w:t>
      </w:r>
      <w:r>
        <w:t>сельском</w:t>
      </w:r>
      <w:r>
        <w:rPr>
          <w:spacing w:val="1"/>
        </w:rPr>
        <w:t xml:space="preserve"> </w:t>
      </w:r>
      <w:r>
        <w:t>хозяйстве,</w:t>
      </w:r>
      <w:r>
        <w:rPr>
          <w:spacing w:val="1"/>
        </w:rPr>
        <w:t xml:space="preserve"> </w:t>
      </w:r>
      <w:r>
        <w:t>реформированию</w:t>
      </w:r>
      <w:r>
        <w:rPr>
          <w:spacing w:val="1"/>
        </w:rPr>
        <w:t xml:space="preserve"> </w:t>
      </w:r>
      <w:r>
        <w:t>убыточных</w:t>
      </w:r>
      <w:r>
        <w:rPr>
          <w:spacing w:val="1"/>
        </w:rPr>
        <w:t xml:space="preserve"> </w:t>
      </w:r>
      <w:r>
        <w:t>и</w:t>
      </w:r>
      <w:r>
        <w:rPr>
          <w:spacing w:val="1"/>
        </w:rPr>
        <w:t xml:space="preserve"> </w:t>
      </w:r>
      <w:r>
        <w:t>неплатежеспособных</w:t>
      </w:r>
      <w:r>
        <w:rPr>
          <w:spacing w:val="1"/>
        </w:rPr>
        <w:t xml:space="preserve"> </w:t>
      </w:r>
      <w:r>
        <w:t>организаций, осуществляющих деятельность в области животноводства, МПП по</w:t>
      </w:r>
      <w:r>
        <w:rPr>
          <w:spacing w:val="1"/>
        </w:rPr>
        <w:t xml:space="preserve"> </w:t>
      </w:r>
      <w:r>
        <w:t>производству</w:t>
      </w:r>
      <w:r>
        <w:rPr>
          <w:spacing w:val="1"/>
        </w:rPr>
        <w:t xml:space="preserve"> </w:t>
      </w:r>
      <w:r>
        <w:t>мясной</w:t>
      </w:r>
      <w:r>
        <w:rPr>
          <w:spacing w:val="1"/>
        </w:rPr>
        <w:t xml:space="preserve"> </w:t>
      </w:r>
      <w:r>
        <w:t>продукции,</w:t>
      </w:r>
      <w:r>
        <w:rPr>
          <w:spacing w:val="1"/>
        </w:rPr>
        <w:t xml:space="preserve"> </w:t>
      </w:r>
      <w:r>
        <w:t>а</w:t>
      </w:r>
      <w:r>
        <w:rPr>
          <w:spacing w:val="1"/>
        </w:rPr>
        <w:t xml:space="preserve"> </w:t>
      </w:r>
      <w:r>
        <w:t>также</w:t>
      </w:r>
      <w:r>
        <w:rPr>
          <w:spacing w:val="1"/>
        </w:rPr>
        <w:t xml:space="preserve"> </w:t>
      </w:r>
      <w:r>
        <w:t>их</w:t>
      </w:r>
      <w:r>
        <w:rPr>
          <w:spacing w:val="1"/>
        </w:rPr>
        <w:t xml:space="preserve"> </w:t>
      </w:r>
      <w:r>
        <w:t>финансовому</w:t>
      </w:r>
      <w:r>
        <w:rPr>
          <w:spacing w:val="1"/>
        </w:rPr>
        <w:t xml:space="preserve"> </w:t>
      </w:r>
      <w:r>
        <w:t>оздоровлению;</w:t>
      </w:r>
      <w:r>
        <w:rPr>
          <w:spacing w:val="1"/>
        </w:rPr>
        <w:t xml:space="preserve"> </w:t>
      </w:r>
      <w:r>
        <w:t>укреплению</w:t>
      </w:r>
      <w:r>
        <w:rPr>
          <w:spacing w:val="1"/>
        </w:rPr>
        <w:t xml:space="preserve"> </w:t>
      </w:r>
      <w:r>
        <w:t>производственно-технического</w:t>
      </w:r>
      <w:r>
        <w:rPr>
          <w:spacing w:val="1"/>
        </w:rPr>
        <w:t xml:space="preserve"> </w:t>
      </w:r>
      <w:r>
        <w:t>и</w:t>
      </w:r>
      <w:r>
        <w:rPr>
          <w:spacing w:val="1"/>
        </w:rPr>
        <w:t xml:space="preserve"> </w:t>
      </w:r>
      <w:r>
        <w:t>трудового</w:t>
      </w:r>
      <w:r>
        <w:rPr>
          <w:spacing w:val="1"/>
        </w:rPr>
        <w:t xml:space="preserve"> </w:t>
      </w:r>
      <w:r>
        <w:t>потенциала</w:t>
      </w:r>
      <w:r>
        <w:rPr>
          <w:spacing w:val="1"/>
        </w:rPr>
        <w:t xml:space="preserve"> </w:t>
      </w:r>
      <w:r>
        <w:t>мясной</w:t>
      </w:r>
      <w:r>
        <w:rPr>
          <w:spacing w:val="-67"/>
        </w:rPr>
        <w:t xml:space="preserve"> </w:t>
      </w:r>
      <w:r>
        <w:t>промышленности; повышению конкурентоспособности продукции и продуктов</w:t>
      </w:r>
      <w:r>
        <w:rPr>
          <w:spacing w:val="1"/>
        </w:rPr>
        <w:t xml:space="preserve"> </w:t>
      </w:r>
      <w:r>
        <w:t>питания на мировом, отечественном рынке, насыщению ими внутреннего рынка</w:t>
      </w:r>
      <w:r>
        <w:rPr>
          <w:spacing w:val="1"/>
        </w:rPr>
        <w:t xml:space="preserve"> </w:t>
      </w:r>
      <w:r>
        <w:t>страны</w:t>
      </w:r>
      <w:r>
        <w:rPr>
          <w:spacing w:val="1"/>
        </w:rPr>
        <w:t xml:space="preserve"> </w:t>
      </w:r>
      <w:r>
        <w:t>в</w:t>
      </w:r>
      <w:r>
        <w:rPr>
          <w:spacing w:val="1"/>
        </w:rPr>
        <w:t xml:space="preserve"> </w:t>
      </w:r>
      <w:r>
        <w:t>объеме</w:t>
      </w:r>
      <w:r>
        <w:rPr>
          <w:spacing w:val="1"/>
        </w:rPr>
        <w:t xml:space="preserve"> </w:t>
      </w:r>
      <w:r>
        <w:t>и</w:t>
      </w:r>
      <w:r>
        <w:rPr>
          <w:spacing w:val="1"/>
        </w:rPr>
        <w:t xml:space="preserve"> </w:t>
      </w:r>
      <w:r>
        <w:t>качестве,</w:t>
      </w:r>
      <w:r>
        <w:rPr>
          <w:spacing w:val="1"/>
        </w:rPr>
        <w:t xml:space="preserve"> </w:t>
      </w:r>
      <w:r>
        <w:t>необходимых</w:t>
      </w:r>
      <w:r>
        <w:rPr>
          <w:spacing w:val="1"/>
        </w:rPr>
        <w:t xml:space="preserve"> </w:t>
      </w:r>
      <w:r>
        <w:t>для</w:t>
      </w:r>
      <w:r>
        <w:rPr>
          <w:spacing w:val="1"/>
        </w:rPr>
        <w:t xml:space="preserve"> </w:t>
      </w:r>
      <w:r>
        <w:t>удовлетворения</w:t>
      </w:r>
      <w:r>
        <w:rPr>
          <w:spacing w:val="1"/>
        </w:rPr>
        <w:t xml:space="preserve"> </w:t>
      </w:r>
      <w:r>
        <w:t>потребностей</w:t>
      </w:r>
      <w:r>
        <w:rPr>
          <w:spacing w:val="1"/>
        </w:rPr>
        <w:t xml:space="preserve"> </w:t>
      </w:r>
      <w:r>
        <w:t>граждан; доля переработанной продукции в общем объеме экспорта АПК в 2030</w:t>
      </w:r>
      <w:r>
        <w:rPr>
          <w:spacing w:val="1"/>
        </w:rPr>
        <w:t xml:space="preserve"> </w:t>
      </w:r>
      <w:r>
        <w:t>году – 70% [105, стр.54]; и повышению доходности субъектов, осуществляющих</w:t>
      </w:r>
      <w:r>
        <w:rPr>
          <w:spacing w:val="1"/>
        </w:rPr>
        <w:t xml:space="preserve"> </w:t>
      </w:r>
      <w:r>
        <w:t>деятельность</w:t>
      </w:r>
      <w:r>
        <w:rPr>
          <w:spacing w:val="-2"/>
        </w:rPr>
        <w:t xml:space="preserve"> </w:t>
      </w:r>
      <w:r>
        <w:t>в области мясного</w:t>
      </w:r>
      <w:r>
        <w:rPr>
          <w:spacing w:val="1"/>
        </w:rPr>
        <w:t xml:space="preserve"> </w:t>
      </w:r>
      <w:r>
        <w:t>производства.</w:t>
      </w:r>
    </w:p>
    <w:p w14:paraId="0ED8FA11" w14:textId="77777777" w:rsidR="00195523" w:rsidRDefault="00663784" w:rsidP="00433BB3">
      <w:pPr>
        <w:tabs>
          <w:tab w:val="left" w:pos="3436"/>
          <w:tab w:val="left" w:pos="6712"/>
          <w:tab w:val="left" w:pos="9186"/>
        </w:tabs>
        <w:ind w:right="187" w:firstLine="710"/>
        <w:jc w:val="both"/>
        <w:rPr>
          <w:sz w:val="28"/>
        </w:rPr>
      </w:pPr>
      <w:r>
        <w:rPr>
          <w:b/>
          <w:sz w:val="28"/>
        </w:rPr>
        <w:t xml:space="preserve">Эффективное функционирование предприятий </w:t>
      </w:r>
      <w:r w:rsidR="00247E98">
        <w:rPr>
          <w:b/>
          <w:spacing w:val="-1"/>
          <w:sz w:val="28"/>
        </w:rPr>
        <w:t>мясной</w:t>
      </w:r>
      <w:r w:rsidR="00247E98">
        <w:rPr>
          <w:b/>
          <w:spacing w:val="-68"/>
          <w:sz w:val="28"/>
        </w:rPr>
        <w:t xml:space="preserve"> </w:t>
      </w:r>
      <w:r w:rsidR="00247E98">
        <w:rPr>
          <w:b/>
          <w:sz w:val="28"/>
        </w:rPr>
        <w:t xml:space="preserve">промышленности позволит [133] </w:t>
      </w:r>
      <w:r w:rsidR="00247E98">
        <w:rPr>
          <w:sz w:val="28"/>
        </w:rPr>
        <w:t>обеспечить продовольственную безопасность</w:t>
      </w:r>
      <w:r w:rsidR="00247E98">
        <w:rPr>
          <w:spacing w:val="1"/>
          <w:sz w:val="28"/>
        </w:rPr>
        <w:t xml:space="preserve"> </w:t>
      </w:r>
      <w:r w:rsidR="00247E98">
        <w:rPr>
          <w:sz w:val="28"/>
        </w:rPr>
        <w:t>страны</w:t>
      </w:r>
      <w:r w:rsidR="00247E98">
        <w:rPr>
          <w:spacing w:val="-6"/>
          <w:sz w:val="28"/>
        </w:rPr>
        <w:t xml:space="preserve"> </w:t>
      </w:r>
      <w:r w:rsidR="00247E98">
        <w:rPr>
          <w:sz w:val="28"/>
        </w:rPr>
        <w:t>за</w:t>
      </w:r>
      <w:r w:rsidR="00247E98">
        <w:rPr>
          <w:spacing w:val="-4"/>
          <w:sz w:val="28"/>
        </w:rPr>
        <w:t xml:space="preserve"> </w:t>
      </w:r>
      <w:r w:rsidR="00247E98">
        <w:rPr>
          <w:sz w:val="28"/>
        </w:rPr>
        <w:t>счёт</w:t>
      </w:r>
      <w:r w:rsidR="00247E98">
        <w:rPr>
          <w:spacing w:val="-7"/>
          <w:sz w:val="28"/>
        </w:rPr>
        <w:t xml:space="preserve"> </w:t>
      </w:r>
      <w:r w:rsidR="00247E98">
        <w:rPr>
          <w:sz w:val="28"/>
        </w:rPr>
        <w:t>снижения</w:t>
      </w:r>
      <w:r w:rsidR="00247E98">
        <w:rPr>
          <w:spacing w:val="-8"/>
          <w:sz w:val="28"/>
        </w:rPr>
        <w:t xml:space="preserve"> </w:t>
      </w:r>
      <w:r w:rsidR="00247E98">
        <w:rPr>
          <w:sz w:val="28"/>
        </w:rPr>
        <w:t>импортозамещения</w:t>
      </w:r>
      <w:r w:rsidR="00247E98">
        <w:rPr>
          <w:spacing w:val="-5"/>
          <w:sz w:val="28"/>
        </w:rPr>
        <w:t xml:space="preserve"> </w:t>
      </w:r>
      <w:r w:rsidR="00247E98">
        <w:rPr>
          <w:sz w:val="28"/>
        </w:rPr>
        <w:t>с/х</w:t>
      </w:r>
      <w:r w:rsidR="00247E98">
        <w:rPr>
          <w:spacing w:val="-10"/>
          <w:sz w:val="28"/>
        </w:rPr>
        <w:t xml:space="preserve"> </w:t>
      </w:r>
      <w:r w:rsidR="00247E98">
        <w:rPr>
          <w:sz w:val="28"/>
        </w:rPr>
        <w:t>продукции,</w:t>
      </w:r>
      <w:r w:rsidR="00247E98">
        <w:rPr>
          <w:spacing w:val="-4"/>
          <w:sz w:val="28"/>
        </w:rPr>
        <w:t xml:space="preserve"> </w:t>
      </w:r>
      <w:r w:rsidR="00247E98">
        <w:rPr>
          <w:sz w:val="28"/>
        </w:rPr>
        <w:t>в</w:t>
      </w:r>
      <w:r w:rsidR="00247E98">
        <w:rPr>
          <w:spacing w:val="-7"/>
          <w:sz w:val="28"/>
        </w:rPr>
        <w:t xml:space="preserve"> </w:t>
      </w:r>
      <w:r w:rsidR="00247E98">
        <w:rPr>
          <w:sz w:val="28"/>
        </w:rPr>
        <w:t>том</w:t>
      </w:r>
      <w:r w:rsidR="00247E98">
        <w:rPr>
          <w:spacing w:val="-4"/>
          <w:sz w:val="28"/>
        </w:rPr>
        <w:t xml:space="preserve"> </w:t>
      </w:r>
      <w:r w:rsidR="00247E98">
        <w:rPr>
          <w:sz w:val="28"/>
        </w:rPr>
        <w:t>числе</w:t>
      </w:r>
      <w:r w:rsidR="00247E98">
        <w:rPr>
          <w:spacing w:val="-9"/>
          <w:sz w:val="28"/>
        </w:rPr>
        <w:t xml:space="preserve"> </w:t>
      </w:r>
      <w:r w:rsidR="00247E98">
        <w:rPr>
          <w:sz w:val="28"/>
        </w:rPr>
        <w:t>мясной.</w:t>
      </w:r>
      <w:r w:rsidR="00247E98">
        <w:rPr>
          <w:spacing w:val="-7"/>
          <w:sz w:val="28"/>
        </w:rPr>
        <w:t xml:space="preserve"> </w:t>
      </w:r>
      <w:r w:rsidR="00247E98">
        <w:rPr>
          <w:sz w:val="28"/>
        </w:rPr>
        <w:t>В</w:t>
      </w:r>
      <w:r w:rsidR="00247E98">
        <w:rPr>
          <w:spacing w:val="-68"/>
          <w:sz w:val="28"/>
        </w:rPr>
        <w:t xml:space="preserve"> </w:t>
      </w:r>
      <w:r w:rsidR="00247E98">
        <w:rPr>
          <w:sz w:val="28"/>
        </w:rPr>
        <w:t>связи с этим необходимо</w:t>
      </w:r>
      <w:r w:rsidR="00247E98">
        <w:rPr>
          <w:spacing w:val="5"/>
          <w:sz w:val="28"/>
        </w:rPr>
        <w:t xml:space="preserve"> </w:t>
      </w:r>
      <w:r w:rsidR="00247E98">
        <w:rPr>
          <w:sz w:val="28"/>
        </w:rPr>
        <w:t>усилить</w:t>
      </w:r>
      <w:r w:rsidR="00247E98">
        <w:rPr>
          <w:spacing w:val="-3"/>
          <w:sz w:val="28"/>
        </w:rPr>
        <w:t xml:space="preserve"> </w:t>
      </w:r>
      <w:r w:rsidR="00247E98">
        <w:rPr>
          <w:sz w:val="28"/>
        </w:rPr>
        <w:t>работу</w:t>
      </w:r>
      <w:r w:rsidR="00247E98">
        <w:rPr>
          <w:spacing w:val="-1"/>
          <w:sz w:val="28"/>
        </w:rPr>
        <w:t xml:space="preserve"> </w:t>
      </w:r>
      <w:r w:rsidR="00247E98">
        <w:rPr>
          <w:sz w:val="28"/>
        </w:rPr>
        <w:t>в</w:t>
      </w:r>
      <w:r w:rsidR="00247E98">
        <w:rPr>
          <w:spacing w:val="-1"/>
          <w:sz w:val="28"/>
        </w:rPr>
        <w:t xml:space="preserve"> </w:t>
      </w:r>
      <w:r w:rsidR="00247E98">
        <w:rPr>
          <w:sz w:val="28"/>
        </w:rPr>
        <w:t>следующих</w:t>
      </w:r>
      <w:r w:rsidR="00247E98">
        <w:rPr>
          <w:spacing w:val="-5"/>
          <w:sz w:val="28"/>
        </w:rPr>
        <w:t xml:space="preserve"> </w:t>
      </w:r>
      <w:r w:rsidR="00247E98">
        <w:rPr>
          <w:sz w:val="28"/>
        </w:rPr>
        <w:t>направлениях:</w:t>
      </w:r>
    </w:p>
    <w:p w14:paraId="34FE0D4F" w14:textId="77777777" w:rsidR="00195523" w:rsidRDefault="00247E98" w:rsidP="00BD7773">
      <w:pPr>
        <w:pStyle w:val="a4"/>
        <w:numPr>
          <w:ilvl w:val="0"/>
          <w:numId w:val="7"/>
        </w:numPr>
        <w:tabs>
          <w:tab w:val="left" w:pos="1279"/>
        </w:tabs>
        <w:ind w:left="0" w:right="194" w:firstLine="710"/>
        <w:rPr>
          <w:sz w:val="28"/>
        </w:rPr>
      </w:pPr>
      <w:r>
        <w:rPr>
          <w:sz w:val="28"/>
        </w:rPr>
        <w:t>организация</w:t>
      </w:r>
      <w:r>
        <w:rPr>
          <w:spacing w:val="1"/>
          <w:sz w:val="28"/>
        </w:rPr>
        <w:t xml:space="preserve"> </w:t>
      </w:r>
      <w:r>
        <w:rPr>
          <w:sz w:val="28"/>
        </w:rPr>
        <w:t>системы</w:t>
      </w:r>
      <w:r>
        <w:rPr>
          <w:spacing w:val="1"/>
          <w:sz w:val="28"/>
        </w:rPr>
        <w:t xml:space="preserve"> </w:t>
      </w:r>
      <w:r>
        <w:rPr>
          <w:sz w:val="28"/>
        </w:rPr>
        <w:t>подготовки</w:t>
      </w:r>
      <w:r>
        <w:rPr>
          <w:spacing w:val="1"/>
          <w:sz w:val="28"/>
        </w:rPr>
        <w:t xml:space="preserve"> </w:t>
      </w:r>
      <w:r>
        <w:rPr>
          <w:sz w:val="28"/>
        </w:rPr>
        <w:t>и</w:t>
      </w:r>
      <w:r>
        <w:rPr>
          <w:spacing w:val="1"/>
          <w:sz w:val="28"/>
        </w:rPr>
        <w:t xml:space="preserve"> </w:t>
      </w:r>
      <w:r>
        <w:rPr>
          <w:sz w:val="28"/>
        </w:rPr>
        <w:t>переподготовки</w:t>
      </w:r>
      <w:r>
        <w:rPr>
          <w:spacing w:val="1"/>
          <w:sz w:val="28"/>
        </w:rPr>
        <w:t xml:space="preserve"> </w:t>
      </w:r>
      <w:r>
        <w:rPr>
          <w:sz w:val="28"/>
        </w:rPr>
        <w:t>кадров</w:t>
      </w:r>
      <w:r>
        <w:rPr>
          <w:spacing w:val="1"/>
          <w:sz w:val="28"/>
        </w:rPr>
        <w:t xml:space="preserve"> </w:t>
      </w:r>
      <w:r>
        <w:rPr>
          <w:sz w:val="28"/>
        </w:rPr>
        <w:t>для</w:t>
      </w:r>
      <w:r>
        <w:rPr>
          <w:spacing w:val="1"/>
          <w:sz w:val="28"/>
        </w:rPr>
        <w:t xml:space="preserve"> </w:t>
      </w:r>
      <w:r>
        <w:rPr>
          <w:sz w:val="28"/>
        </w:rPr>
        <w:t>мясоперерабатывающей отрасли;</w:t>
      </w:r>
    </w:p>
    <w:p w14:paraId="11514CD8" w14:textId="77777777" w:rsidR="00195523" w:rsidRDefault="00247E98" w:rsidP="00BD7773">
      <w:pPr>
        <w:pStyle w:val="a4"/>
        <w:numPr>
          <w:ilvl w:val="0"/>
          <w:numId w:val="7"/>
        </w:numPr>
        <w:tabs>
          <w:tab w:val="left" w:pos="1111"/>
        </w:tabs>
        <w:ind w:left="0" w:right="198" w:firstLine="710"/>
        <w:rPr>
          <w:sz w:val="28"/>
        </w:rPr>
      </w:pPr>
      <w:r>
        <w:rPr>
          <w:sz w:val="28"/>
        </w:rPr>
        <w:t>создание национальной системы мониторинга и контроля аутентичности</w:t>
      </w:r>
      <w:r>
        <w:rPr>
          <w:spacing w:val="1"/>
          <w:sz w:val="28"/>
        </w:rPr>
        <w:t xml:space="preserve"> </w:t>
      </w:r>
      <w:r>
        <w:rPr>
          <w:sz w:val="28"/>
        </w:rPr>
        <w:t>мясной продукции</w:t>
      </w:r>
      <w:r>
        <w:rPr>
          <w:spacing w:val="1"/>
          <w:sz w:val="28"/>
        </w:rPr>
        <w:t xml:space="preserve"> </w:t>
      </w:r>
      <w:r>
        <w:rPr>
          <w:sz w:val="28"/>
        </w:rPr>
        <w:t>от</w:t>
      </w:r>
      <w:r>
        <w:rPr>
          <w:spacing w:val="-1"/>
          <w:sz w:val="28"/>
        </w:rPr>
        <w:t xml:space="preserve"> </w:t>
      </w:r>
      <w:r>
        <w:rPr>
          <w:sz w:val="28"/>
        </w:rPr>
        <w:t>поля</w:t>
      </w:r>
      <w:r>
        <w:rPr>
          <w:spacing w:val="3"/>
          <w:sz w:val="28"/>
        </w:rPr>
        <w:t xml:space="preserve"> </w:t>
      </w:r>
      <w:r>
        <w:rPr>
          <w:sz w:val="28"/>
        </w:rPr>
        <w:t>до потребителя;</w:t>
      </w:r>
    </w:p>
    <w:p w14:paraId="76FDB655" w14:textId="77777777" w:rsidR="00195523" w:rsidRDefault="00247E98" w:rsidP="00BD7773">
      <w:pPr>
        <w:pStyle w:val="a4"/>
        <w:numPr>
          <w:ilvl w:val="0"/>
          <w:numId w:val="7"/>
        </w:numPr>
        <w:tabs>
          <w:tab w:val="left" w:pos="1298"/>
        </w:tabs>
        <w:ind w:left="0" w:right="193" w:firstLine="710"/>
        <w:rPr>
          <w:sz w:val="28"/>
        </w:rPr>
      </w:pPr>
      <w:r>
        <w:rPr>
          <w:sz w:val="28"/>
        </w:rPr>
        <w:t>совершенствование</w:t>
      </w:r>
      <w:r>
        <w:rPr>
          <w:spacing w:val="1"/>
          <w:sz w:val="28"/>
        </w:rPr>
        <w:t xml:space="preserve"> </w:t>
      </w:r>
      <w:r>
        <w:rPr>
          <w:sz w:val="28"/>
        </w:rPr>
        <w:t>системы</w:t>
      </w:r>
      <w:r>
        <w:rPr>
          <w:spacing w:val="1"/>
          <w:sz w:val="28"/>
        </w:rPr>
        <w:t xml:space="preserve"> </w:t>
      </w:r>
      <w:r>
        <w:rPr>
          <w:sz w:val="28"/>
        </w:rPr>
        <w:t>кредитования</w:t>
      </w:r>
      <w:r>
        <w:rPr>
          <w:spacing w:val="1"/>
          <w:sz w:val="28"/>
        </w:rPr>
        <w:t xml:space="preserve"> </w:t>
      </w:r>
      <w:r>
        <w:rPr>
          <w:sz w:val="28"/>
        </w:rPr>
        <w:t>мясоперерабаты</w:t>
      </w:r>
      <w:r w:rsidR="00CA1969">
        <w:rPr>
          <w:sz w:val="28"/>
        </w:rPr>
        <w:t>-</w:t>
      </w:r>
      <w:r>
        <w:rPr>
          <w:sz w:val="28"/>
        </w:rPr>
        <w:t>вающих</w:t>
      </w:r>
      <w:r>
        <w:rPr>
          <w:spacing w:val="-67"/>
          <w:sz w:val="28"/>
        </w:rPr>
        <w:t xml:space="preserve"> </w:t>
      </w:r>
      <w:r>
        <w:rPr>
          <w:sz w:val="28"/>
        </w:rPr>
        <w:t>предприятий, предоставление субсидий, льготных кредитов и другие меры, такие</w:t>
      </w:r>
      <w:r>
        <w:rPr>
          <w:spacing w:val="1"/>
          <w:sz w:val="28"/>
        </w:rPr>
        <w:t xml:space="preserve"> </w:t>
      </w:r>
      <w:r>
        <w:rPr>
          <w:sz w:val="28"/>
        </w:rPr>
        <w:t>как, предоставление кредитов под низкие процентные ставки или с отсрочкой</w:t>
      </w:r>
      <w:r>
        <w:rPr>
          <w:spacing w:val="1"/>
          <w:sz w:val="28"/>
        </w:rPr>
        <w:t xml:space="preserve"> </w:t>
      </w:r>
      <w:r>
        <w:rPr>
          <w:sz w:val="28"/>
        </w:rPr>
        <w:t>платежа</w:t>
      </w:r>
      <w:r>
        <w:rPr>
          <w:spacing w:val="1"/>
          <w:sz w:val="28"/>
        </w:rPr>
        <w:t xml:space="preserve"> </w:t>
      </w:r>
      <w:r>
        <w:rPr>
          <w:sz w:val="28"/>
        </w:rPr>
        <w:t>для</w:t>
      </w:r>
      <w:r>
        <w:rPr>
          <w:spacing w:val="2"/>
          <w:sz w:val="28"/>
        </w:rPr>
        <w:t xml:space="preserve"> </w:t>
      </w:r>
      <w:r>
        <w:rPr>
          <w:sz w:val="28"/>
        </w:rPr>
        <w:t>инвестирования</w:t>
      </w:r>
      <w:r>
        <w:rPr>
          <w:spacing w:val="1"/>
          <w:sz w:val="28"/>
        </w:rPr>
        <w:t xml:space="preserve"> </w:t>
      </w:r>
      <w:r>
        <w:rPr>
          <w:sz w:val="28"/>
        </w:rPr>
        <w:t>в развитие</w:t>
      </w:r>
      <w:r>
        <w:rPr>
          <w:spacing w:val="6"/>
          <w:sz w:val="28"/>
        </w:rPr>
        <w:t xml:space="preserve"> </w:t>
      </w:r>
      <w:r>
        <w:rPr>
          <w:sz w:val="28"/>
        </w:rPr>
        <w:t>бизнеса;</w:t>
      </w:r>
    </w:p>
    <w:p w14:paraId="7E48E019" w14:textId="77777777" w:rsidR="00195523" w:rsidRDefault="00247E98" w:rsidP="00BD7773">
      <w:pPr>
        <w:pStyle w:val="a4"/>
        <w:numPr>
          <w:ilvl w:val="0"/>
          <w:numId w:val="7"/>
        </w:numPr>
        <w:tabs>
          <w:tab w:val="left" w:pos="1188"/>
        </w:tabs>
        <w:ind w:left="0" w:right="194" w:firstLine="710"/>
        <w:rPr>
          <w:sz w:val="28"/>
        </w:rPr>
      </w:pPr>
      <w:r>
        <w:rPr>
          <w:sz w:val="28"/>
        </w:rPr>
        <w:t>государственные</w:t>
      </w:r>
      <w:r>
        <w:rPr>
          <w:spacing w:val="1"/>
          <w:sz w:val="28"/>
        </w:rPr>
        <w:t xml:space="preserve"> </w:t>
      </w:r>
      <w:r>
        <w:rPr>
          <w:sz w:val="28"/>
        </w:rPr>
        <w:t>субсидии</w:t>
      </w:r>
      <w:r>
        <w:rPr>
          <w:spacing w:val="1"/>
          <w:sz w:val="28"/>
        </w:rPr>
        <w:t xml:space="preserve"> </w:t>
      </w:r>
      <w:r>
        <w:rPr>
          <w:sz w:val="28"/>
        </w:rPr>
        <w:t>и</w:t>
      </w:r>
      <w:r>
        <w:rPr>
          <w:spacing w:val="1"/>
          <w:sz w:val="28"/>
        </w:rPr>
        <w:t xml:space="preserve"> </w:t>
      </w:r>
      <w:r>
        <w:rPr>
          <w:sz w:val="28"/>
        </w:rPr>
        <w:t>гранты</w:t>
      </w:r>
      <w:r>
        <w:rPr>
          <w:spacing w:val="1"/>
          <w:sz w:val="28"/>
        </w:rPr>
        <w:t xml:space="preserve"> </w:t>
      </w:r>
      <w:r>
        <w:rPr>
          <w:sz w:val="28"/>
        </w:rPr>
        <w:t>с</w:t>
      </w:r>
      <w:r>
        <w:rPr>
          <w:spacing w:val="1"/>
          <w:sz w:val="28"/>
        </w:rPr>
        <w:t xml:space="preserve"> </w:t>
      </w:r>
      <w:r>
        <w:rPr>
          <w:sz w:val="28"/>
        </w:rPr>
        <w:t>предоставлением</w:t>
      </w:r>
      <w:r>
        <w:rPr>
          <w:spacing w:val="1"/>
          <w:sz w:val="28"/>
        </w:rPr>
        <w:t xml:space="preserve"> </w:t>
      </w:r>
      <w:r>
        <w:rPr>
          <w:sz w:val="28"/>
        </w:rPr>
        <w:t>финансовой</w:t>
      </w:r>
      <w:r>
        <w:rPr>
          <w:spacing w:val="1"/>
          <w:sz w:val="28"/>
        </w:rPr>
        <w:t xml:space="preserve"> </w:t>
      </w:r>
      <w:r>
        <w:rPr>
          <w:sz w:val="28"/>
        </w:rPr>
        <w:t>поддержки</w:t>
      </w:r>
      <w:r>
        <w:rPr>
          <w:spacing w:val="1"/>
          <w:sz w:val="28"/>
        </w:rPr>
        <w:t xml:space="preserve"> </w:t>
      </w:r>
      <w:r>
        <w:rPr>
          <w:sz w:val="28"/>
        </w:rPr>
        <w:t>предприятиям</w:t>
      </w:r>
      <w:r>
        <w:rPr>
          <w:spacing w:val="1"/>
          <w:sz w:val="28"/>
        </w:rPr>
        <w:t xml:space="preserve"> </w:t>
      </w:r>
      <w:r>
        <w:rPr>
          <w:sz w:val="28"/>
        </w:rPr>
        <w:t>для</w:t>
      </w:r>
      <w:r>
        <w:rPr>
          <w:spacing w:val="1"/>
          <w:sz w:val="28"/>
        </w:rPr>
        <w:t xml:space="preserve"> </w:t>
      </w:r>
      <w:r>
        <w:rPr>
          <w:sz w:val="28"/>
        </w:rPr>
        <w:t>модернизации</w:t>
      </w:r>
      <w:r>
        <w:rPr>
          <w:spacing w:val="1"/>
          <w:sz w:val="28"/>
        </w:rPr>
        <w:t xml:space="preserve"> </w:t>
      </w:r>
      <w:r>
        <w:rPr>
          <w:sz w:val="28"/>
        </w:rPr>
        <w:t>оборудования,</w:t>
      </w:r>
      <w:r>
        <w:rPr>
          <w:spacing w:val="1"/>
          <w:sz w:val="28"/>
        </w:rPr>
        <w:t xml:space="preserve"> </w:t>
      </w:r>
      <w:r>
        <w:rPr>
          <w:sz w:val="28"/>
        </w:rPr>
        <w:t>внедрения</w:t>
      </w:r>
      <w:r>
        <w:rPr>
          <w:spacing w:val="1"/>
          <w:sz w:val="28"/>
        </w:rPr>
        <w:t xml:space="preserve"> </w:t>
      </w:r>
      <w:r>
        <w:rPr>
          <w:sz w:val="28"/>
        </w:rPr>
        <w:t>новых</w:t>
      </w:r>
      <w:r>
        <w:rPr>
          <w:spacing w:val="1"/>
          <w:sz w:val="28"/>
        </w:rPr>
        <w:t xml:space="preserve"> </w:t>
      </w:r>
      <w:r>
        <w:rPr>
          <w:sz w:val="28"/>
        </w:rPr>
        <w:t>технологий</w:t>
      </w:r>
      <w:r>
        <w:rPr>
          <w:spacing w:val="-1"/>
          <w:sz w:val="28"/>
        </w:rPr>
        <w:t xml:space="preserve"> </w:t>
      </w:r>
      <w:r>
        <w:rPr>
          <w:sz w:val="28"/>
        </w:rPr>
        <w:t>или расширения</w:t>
      </w:r>
      <w:r>
        <w:rPr>
          <w:spacing w:val="1"/>
          <w:sz w:val="28"/>
        </w:rPr>
        <w:t xml:space="preserve"> </w:t>
      </w:r>
      <w:r>
        <w:rPr>
          <w:sz w:val="28"/>
        </w:rPr>
        <w:t>производственных</w:t>
      </w:r>
      <w:r>
        <w:rPr>
          <w:spacing w:val="-4"/>
          <w:sz w:val="28"/>
        </w:rPr>
        <w:t xml:space="preserve"> </w:t>
      </w:r>
      <w:r>
        <w:rPr>
          <w:sz w:val="28"/>
        </w:rPr>
        <w:t>мощностей;</w:t>
      </w:r>
    </w:p>
    <w:p w14:paraId="4CCA1DC9" w14:textId="77777777" w:rsidR="00CA1969" w:rsidRDefault="00247E98" w:rsidP="00CA1969">
      <w:pPr>
        <w:pStyle w:val="a4"/>
        <w:numPr>
          <w:ilvl w:val="0"/>
          <w:numId w:val="7"/>
        </w:numPr>
        <w:tabs>
          <w:tab w:val="left" w:pos="1068"/>
        </w:tabs>
        <w:ind w:left="0" w:right="199" w:firstLine="710"/>
        <w:rPr>
          <w:sz w:val="28"/>
        </w:rPr>
      </w:pPr>
      <w:r>
        <w:rPr>
          <w:sz w:val="28"/>
        </w:rPr>
        <w:t>для повышения эффективности мер государственной поддержки субъектов</w:t>
      </w:r>
      <w:r>
        <w:rPr>
          <w:spacing w:val="-67"/>
          <w:sz w:val="28"/>
        </w:rPr>
        <w:t xml:space="preserve"> </w:t>
      </w:r>
      <w:r>
        <w:rPr>
          <w:sz w:val="28"/>
        </w:rPr>
        <w:t>АПК необходимо совершенствовать систему распределения субсидий, сделав ее</w:t>
      </w:r>
      <w:r>
        <w:rPr>
          <w:spacing w:val="1"/>
          <w:sz w:val="28"/>
        </w:rPr>
        <w:t xml:space="preserve"> </w:t>
      </w:r>
      <w:r>
        <w:rPr>
          <w:sz w:val="28"/>
        </w:rPr>
        <w:t>более</w:t>
      </w:r>
      <w:r>
        <w:rPr>
          <w:spacing w:val="1"/>
          <w:sz w:val="28"/>
        </w:rPr>
        <w:t xml:space="preserve"> </w:t>
      </w:r>
      <w:r>
        <w:rPr>
          <w:sz w:val="28"/>
        </w:rPr>
        <w:t>прозрачной</w:t>
      </w:r>
      <w:r>
        <w:rPr>
          <w:spacing w:val="1"/>
          <w:sz w:val="28"/>
        </w:rPr>
        <w:t xml:space="preserve"> </w:t>
      </w:r>
      <w:r>
        <w:rPr>
          <w:sz w:val="28"/>
        </w:rPr>
        <w:t>и</w:t>
      </w:r>
      <w:r>
        <w:rPr>
          <w:spacing w:val="1"/>
          <w:sz w:val="28"/>
        </w:rPr>
        <w:t xml:space="preserve"> </w:t>
      </w:r>
      <w:r>
        <w:rPr>
          <w:sz w:val="28"/>
        </w:rPr>
        <w:t>адресной;</w:t>
      </w:r>
    </w:p>
    <w:p w14:paraId="00E587DB" w14:textId="77777777" w:rsidR="00195523" w:rsidRPr="00CA1969" w:rsidRDefault="00247E98" w:rsidP="00CA1969">
      <w:pPr>
        <w:pStyle w:val="a4"/>
        <w:numPr>
          <w:ilvl w:val="0"/>
          <w:numId w:val="7"/>
        </w:numPr>
        <w:tabs>
          <w:tab w:val="left" w:pos="1068"/>
        </w:tabs>
        <w:ind w:left="0" w:right="199" w:firstLine="710"/>
        <w:rPr>
          <w:sz w:val="28"/>
        </w:rPr>
      </w:pPr>
      <w:r w:rsidRPr="00CA1969">
        <w:rPr>
          <w:sz w:val="28"/>
        </w:rPr>
        <w:t>увеличить</w:t>
      </w:r>
      <w:r w:rsidRPr="00CA1969">
        <w:rPr>
          <w:spacing w:val="-9"/>
          <w:sz w:val="28"/>
        </w:rPr>
        <w:t xml:space="preserve"> </w:t>
      </w:r>
      <w:r w:rsidRPr="00CA1969">
        <w:rPr>
          <w:sz w:val="28"/>
        </w:rPr>
        <w:t>объем</w:t>
      </w:r>
      <w:r w:rsidRPr="00CA1969">
        <w:rPr>
          <w:spacing w:val="-5"/>
          <w:sz w:val="28"/>
        </w:rPr>
        <w:t xml:space="preserve"> </w:t>
      </w:r>
      <w:r w:rsidRPr="00CA1969">
        <w:rPr>
          <w:sz w:val="28"/>
        </w:rPr>
        <w:t>финансирования</w:t>
      </w:r>
      <w:r w:rsidRPr="00CA1969">
        <w:rPr>
          <w:spacing w:val="-6"/>
          <w:sz w:val="28"/>
        </w:rPr>
        <w:t xml:space="preserve"> </w:t>
      </w:r>
      <w:r w:rsidRPr="00CA1969">
        <w:rPr>
          <w:sz w:val="28"/>
        </w:rPr>
        <w:t>нефинансовой</w:t>
      </w:r>
      <w:r w:rsidRPr="00CA1969">
        <w:rPr>
          <w:spacing w:val="-6"/>
          <w:sz w:val="28"/>
        </w:rPr>
        <w:t xml:space="preserve"> </w:t>
      </w:r>
      <w:r w:rsidRPr="00CA1969">
        <w:rPr>
          <w:sz w:val="28"/>
        </w:rPr>
        <w:t>поддержки</w:t>
      </w:r>
      <w:r w:rsidRPr="00CA1969">
        <w:rPr>
          <w:spacing w:val="-7"/>
          <w:sz w:val="28"/>
        </w:rPr>
        <w:t xml:space="preserve"> </w:t>
      </w:r>
      <w:r w:rsidRPr="00CA1969">
        <w:rPr>
          <w:sz w:val="28"/>
        </w:rPr>
        <w:t>АПК;</w:t>
      </w:r>
    </w:p>
    <w:p w14:paraId="00999C40" w14:textId="77777777" w:rsidR="00195523" w:rsidRDefault="00247E98" w:rsidP="00BD7773">
      <w:pPr>
        <w:pStyle w:val="a4"/>
        <w:numPr>
          <w:ilvl w:val="0"/>
          <w:numId w:val="7"/>
        </w:numPr>
        <w:tabs>
          <w:tab w:val="left" w:pos="1164"/>
        </w:tabs>
        <w:ind w:left="0" w:right="200" w:firstLine="710"/>
        <w:jc w:val="left"/>
        <w:rPr>
          <w:sz w:val="28"/>
        </w:rPr>
      </w:pPr>
      <w:r>
        <w:rPr>
          <w:sz w:val="28"/>
        </w:rPr>
        <w:t>создать</w:t>
      </w:r>
      <w:r>
        <w:rPr>
          <w:spacing w:val="19"/>
          <w:sz w:val="28"/>
        </w:rPr>
        <w:t xml:space="preserve"> </w:t>
      </w:r>
      <w:r>
        <w:rPr>
          <w:sz w:val="28"/>
        </w:rPr>
        <w:t>единый</w:t>
      </w:r>
      <w:r>
        <w:rPr>
          <w:spacing w:val="21"/>
          <w:sz w:val="28"/>
        </w:rPr>
        <w:t xml:space="preserve"> </w:t>
      </w:r>
      <w:r>
        <w:rPr>
          <w:sz w:val="28"/>
        </w:rPr>
        <w:t>государственный</w:t>
      </w:r>
      <w:r>
        <w:rPr>
          <w:spacing w:val="21"/>
          <w:sz w:val="28"/>
        </w:rPr>
        <w:t xml:space="preserve"> </w:t>
      </w:r>
      <w:r>
        <w:rPr>
          <w:sz w:val="28"/>
        </w:rPr>
        <w:t>реестр</w:t>
      </w:r>
      <w:r>
        <w:rPr>
          <w:spacing w:val="21"/>
          <w:sz w:val="28"/>
        </w:rPr>
        <w:t xml:space="preserve"> </w:t>
      </w:r>
      <w:r>
        <w:rPr>
          <w:sz w:val="28"/>
        </w:rPr>
        <w:t>финансовой</w:t>
      </w:r>
      <w:r>
        <w:rPr>
          <w:spacing w:val="21"/>
          <w:sz w:val="28"/>
        </w:rPr>
        <w:t xml:space="preserve"> </w:t>
      </w:r>
      <w:r>
        <w:rPr>
          <w:sz w:val="28"/>
        </w:rPr>
        <w:t>и</w:t>
      </w:r>
      <w:r>
        <w:rPr>
          <w:spacing w:val="21"/>
          <w:sz w:val="28"/>
        </w:rPr>
        <w:t xml:space="preserve"> </w:t>
      </w:r>
      <w:r>
        <w:rPr>
          <w:sz w:val="28"/>
        </w:rPr>
        <w:t>нефинансовой</w:t>
      </w:r>
      <w:r>
        <w:rPr>
          <w:spacing w:val="-67"/>
          <w:sz w:val="28"/>
        </w:rPr>
        <w:t xml:space="preserve"> </w:t>
      </w:r>
      <w:r>
        <w:rPr>
          <w:sz w:val="28"/>
        </w:rPr>
        <w:t>поддержки АПК</w:t>
      </w:r>
      <w:r>
        <w:rPr>
          <w:spacing w:val="2"/>
          <w:sz w:val="28"/>
        </w:rPr>
        <w:t xml:space="preserve"> </w:t>
      </w:r>
      <w:r>
        <w:rPr>
          <w:sz w:val="28"/>
        </w:rPr>
        <w:t>[134];</w:t>
      </w:r>
    </w:p>
    <w:p w14:paraId="200C05DD" w14:textId="77777777" w:rsidR="00195523" w:rsidRDefault="00247E98" w:rsidP="00BD7773">
      <w:pPr>
        <w:pStyle w:val="a4"/>
        <w:numPr>
          <w:ilvl w:val="0"/>
          <w:numId w:val="7"/>
        </w:numPr>
        <w:tabs>
          <w:tab w:val="left" w:pos="1106"/>
        </w:tabs>
        <w:ind w:left="0" w:right="201" w:firstLine="705"/>
        <w:jc w:val="left"/>
        <w:rPr>
          <w:sz w:val="28"/>
        </w:rPr>
      </w:pPr>
      <w:r>
        <w:rPr>
          <w:sz w:val="28"/>
        </w:rPr>
        <w:t>снижение</w:t>
      </w:r>
      <w:r>
        <w:rPr>
          <w:spacing w:val="44"/>
          <w:sz w:val="28"/>
        </w:rPr>
        <w:t xml:space="preserve"> </w:t>
      </w:r>
      <w:r>
        <w:rPr>
          <w:sz w:val="28"/>
        </w:rPr>
        <w:t>налоговых</w:t>
      </w:r>
      <w:r>
        <w:rPr>
          <w:spacing w:val="36"/>
          <w:sz w:val="28"/>
        </w:rPr>
        <w:t xml:space="preserve"> </w:t>
      </w:r>
      <w:r>
        <w:rPr>
          <w:sz w:val="28"/>
        </w:rPr>
        <w:t>ставок</w:t>
      </w:r>
      <w:r>
        <w:rPr>
          <w:spacing w:val="39"/>
          <w:sz w:val="28"/>
        </w:rPr>
        <w:t xml:space="preserve"> </w:t>
      </w:r>
      <w:r>
        <w:rPr>
          <w:sz w:val="28"/>
        </w:rPr>
        <w:t>или</w:t>
      </w:r>
      <w:r>
        <w:rPr>
          <w:spacing w:val="39"/>
          <w:sz w:val="28"/>
        </w:rPr>
        <w:t xml:space="preserve"> </w:t>
      </w:r>
      <w:r>
        <w:rPr>
          <w:sz w:val="28"/>
        </w:rPr>
        <w:t>предоставление</w:t>
      </w:r>
      <w:r>
        <w:rPr>
          <w:spacing w:val="45"/>
          <w:sz w:val="28"/>
        </w:rPr>
        <w:t xml:space="preserve"> </w:t>
      </w:r>
      <w:r>
        <w:rPr>
          <w:sz w:val="28"/>
        </w:rPr>
        <w:t>налоговых</w:t>
      </w:r>
      <w:r>
        <w:rPr>
          <w:spacing w:val="35"/>
          <w:sz w:val="28"/>
        </w:rPr>
        <w:t xml:space="preserve"> </w:t>
      </w:r>
      <w:r>
        <w:rPr>
          <w:sz w:val="28"/>
        </w:rPr>
        <w:t>каникул</w:t>
      </w:r>
      <w:r>
        <w:rPr>
          <w:spacing w:val="40"/>
          <w:sz w:val="28"/>
        </w:rPr>
        <w:t xml:space="preserve"> </w:t>
      </w:r>
      <w:r>
        <w:rPr>
          <w:sz w:val="28"/>
        </w:rPr>
        <w:t>для</w:t>
      </w:r>
      <w:r>
        <w:rPr>
          <w:spacing w:val="-67"/>
          <w:sz w:val="28"/>
        </w:rPr>
        <w:t xml:space="preserve"> </w:t>
      </w:r>
      <w:r>
        <w:rPr>
          <w:sz w:val="28"/>
        </w:rPr>
        <w:t>мясоперерабатывающих</w:t>
      </w:r>
      <w:r>
        <w:rPr>
          <w:spacing w:val="-6"/>
          <w:sz w:val="28"/>
        </w:rPr>
        <w:t xml:space="preserve"> </w:t>
      </w:r>
      <w:r>
        <w:rPr>
          <w:sz w:val="28"/>
        </w:rPr>
        <w:t>предприятий,</w:t>
      </w:r>
      <w:r>
        <w:rPr>
          <w:spacing w:val="1"/>
          <w:sz w:val="28"/>
        </w:rPr>
        <w:t xml:space="preserve"> </w:t>
      </w:r>
      <w:r>
        <w:rPr>
          <w:sz w:val="28"/>
        </w:rPr>
        <w:t>активно</w:t>
      </w:r>
      <w:r>
        <w:rPr>
          <w:spacing w:val="-1"/>
          <w:sz w:val="28"/>
        </w:rPr>
        <w:t xml:space="preserve"> </w:t>
      </w:r>
      <w:r>
        <w:rPr>
          <w:sz w:val="28"/>
        </w:rPr>
        <w:t>развивающих</w:t>
      </w:r>
      <w:r>
        <w:rPr>
          <w:spacing w:val="-5"/>
          <w:sz w:val="28"/>
        </w:rPr>
        <w:t xml:space="preserve"> </w:t>
      </w:r>
      <w:r>
        <w:rPr>
          <w:sz w:val="28"/>
        </w:rPr>
        <w:t>производство;</w:t>
      </w:r>
    </w:p>
    <w:p w14:paraId="0849C09F" w14:textId="77777777" w:rsidR="00CA1969" w:rsidRDefault="00247E98" w:rsidP="00CA1969">
      <w:pPr>
        <w:pStyle w:val="a4"/>
        <w:numPr>
          <w:ilvl w:val="0"/>
          <w:numId w:val="7"/>
        </w:numPr>
        <w:tabs>
          <w:tab w:val="left" w:pos="1135"/>
        </w:tabs>
        <w:ind w:left="0" w:right="203" w:firstLine="705"/>
        <w:jc w:val="left"/>
        <w:rPr>
          <w:sz w:val="28"/>
        </w:rPr>
      </w:pPr>
      <w:r>
        <w:rPr>
          <w:sz w:val="28"/>
        </w:rPr>
        <w:t>создание</w:t>
      </w:r>
      <w:r>
        <w:rPr>
          <w:spacing w:val="1"/>
          <w:sz w:val="28"/>
        </w:rPr>
        <w:t xml:space="preserve"> </w:t>
      </w:r>
      <w:r>
        <w:rPr>
          <w:sz w:val="28"/>
        </w:rPr>
        <w:t>преференций</w:t>
      </w:r>
      <w:r>
        <w:rPr>
          <w:spacing w:val="1"/>
          <w:sz w:val="28"/>
        </w:rPr>
        <w:t xml:space="preserve"> </w:t>
      </w:r>
      <w:r>
        <w:rPr>
          <w:sz w:val="28"/>
        </w:rPr>
        <w:t>для</w:t>
      </w:r>
      <w:r>
        <w:rPr>
          <w:spacing w:val="1"/>
          <w:sz w:val="28"/>
        </w:rPr>
        <w:t xml:space="preserve"> </w:t>
      </w:r>
      <w:r>
        <w:rPr>
          <w:sz w:val="28"/>
        </w:rPr>
        <w:t>экспорта</w:t>
      </w:r>
      <w:r>
        <w:rPr>
          <w:spacing w:val="1"/>
          <w:sz w:val="28"/>
        </w:rPr>
        <w:t xml:space="preserve"> </w:t>
      </w:r>
      <w:r>
        <w:rPr>
          <w:sz w:val="28"/>
        </w:rPr>
        <w:t>отечественных</w:t>
      </w:r>
      <w:r>
        <w:rPr>
          <w:spacing w:val="1"/>
          <w:sz w:val="28"/>
        </w:rPr>
        <w:t xml:space="preserve"> </w:t>
      </w:r>
      <w:r>
        <w:rPr>
          <w:sz w:val="28"/>
        </w:rPr>
        <w:t>мясных</w:t>
      </w:r>
      <w:r>
        <w:rPr>
          <w:spacing w:val="1"/>
          <w:sz w:val="28"/>
        </w:rPr>
        <w:t xml:space="preserve"> </w:t>
      </w:r>
      <w:r>
        <w:rPr>
          <w:sz w:val="28"/>
        </w:rPr>
        <w:t>продуктов,</w:t>
      </w:r>
      <w:r>
        <w:rPr>
          <w:spacing w:val="-67"/>
          <w:sz w:val="28"/>
        </w:rPr>
        <w:t xml:space="preserve"> </w:t>
      </w:r>
      <w:r>
        <w:rPr>
          <w:sz w:val="28"/>
        </w:rPr>
        <w:t>такие</w:t>
      </w:r>
      <w:r>
        <w:rPr>
          <w:spacing w:val="1"/>
          <w:sz w:val="28"/>
        </w:rPr>
        <w:t xml:space="preserve"> </w:t>
      </w:r>
      <w:r>
        <w:rPr>
          <w:sz w:val="28"/>
        </w:rPr>
        <w:t>как налоговые</w:t>
      </w:r>
      <w:r>
        <w:rPr>
          <w:spacing w:val="1"/>
          <w:sz w:val="28"/>
        </w:rPr>
        <w:t xml:space="preserve"> </w:t>
      </w:r>
      <w:r>
        <w:rPr>
          <w:sz w:val="28"/>
        </w:rPr>
        <w:t>льготы</w:t>
      </w:r>
      <w:r>
        <w:rPr>
          <w:spacing w:val="1"/>
          <w:sz w:val="28"/>
        </w:rPr>
        <w:t xml:space="preserve"> </w:t>
      </w:r>
      <w:r>
        <w:rPr>
          <w:sz w:val="28"/>
        </w:rPr>
        <w:t>и таможенные</w:t>
      </w:r>
      <w:r>
        <w:rPr>
          <w:spacing w:val="1"/>
          <w:sz w:val="28"/>
        </w:rPr>
        <w:t xml:space="preserve"> </w:t>
      </w:r>
      <w:r>
        <w:rPr>
          <w:sz w:val="28"/>
        </w:rPr>
        <w:t>преференции;</w:t>
      </w:r>
    </w:p>
    <w:p w14:paraId="106F49FA" w14:textId="77777777" w:rsidR="00195523" w:rsidRPr="00CA1969" w:rsidRDefault="00247E98" w:rsidP="00CA1969">
      <w:pPr>
        <w:pStyle w:val="a4"/>
        <w:numPr>
          <w:ilvl w:val="0"/>
          <w:numId w:val="7"/>
        </w:numPr>
        <w:tabs>
          <w:tab w:val="left" w:pos="1135"/>
        </w:tabs>
        <w:ind w:left="0" w:right="203" w:firstLine="705"/>
        <w:jc w:val="left"/>
        <w:rPr>
          <w:sz w:val="28"/>
        </w:rPr>
      </w:pPr>
      <w:r w:rsidRPr="00CA1969">
        <w:rPr>
          <w:sz w:val="28"/>
        </w:rPr>
        <w:t>совершенствование</w:t>
      </w:r>
      <w:r w:rsidRPr="00CA1969">
        <w:rPr>
          <w:spacing w:val="-5"/>
          <w:sz w:val="28"/>
        </w:rPr>
        <w:t xml:space="preserve"> </w:t>
      </w:r>
      <w:r w:rsidRPr="00CA1969">
        <w:rPr>
          <w:sz w:val="28"/>
        </w:rPr>
        <w:t>законодательно-нормативной</w:t>
      </w:r>
      <w:r w:rsidRPr="00CA1969">
        <w:rPr>
          <w:spacing w:val="-5"/>
          <w:sz w:val="28"/>
        </w:rPr>
        <w:t xml:space="preserve"> </w:t>
      </w:r>
      <w:r w:rsidRPr="00CA1969">
        <w:rPr>
          <w:sz w:val="28"/>
        </w:rPr>
        <w:t>базы</w:t>
      </w:r>
      <w:r w:rsidRPr="00CA1969">
        <w:rPr>
          <w:spacing w:val="-5"/>
          <w:sz w:val="28"/>
        </w:rPr>
        <w:t xml:space="preserve"> </w:t>
      </w:r>
      <w:r w:rsidRPr="00CA1969">
        <w:rPr>
          <w:sz w:val="28"/>
        </w:rPr>
        <w:t>в</w:t>
      </w:r>
      <w:r w:rsidRPr="00CA1969">
        <w:rPr>
          <w:spacing w:val="-6"/>
          <w:sz w:val="28"/>
        </w:rPr>
        <w:t xml:space="preserve"> </w:t>
      </w:r>
      <w:r w:rsidRPr="00CA1969">
        <w:rPr>
          <w:sz w:val="28"/>
        </w:rPr>
        <w:t>МП;</w:t>
      </w:r>
    </w:p>
    <w:p w14:paraId="1875AC1D" w14:textId="77777777" w:rsidR="00195523" w:rsidRDefault="00247E98" w:rsidP="00BD7773">
      <w:pPr>
        <w:pStyle w:val="a4"/>
        <w:numPr>
          <w:ilvl w:val="0"/>
          <w:numId w:val="7"/>
        </w:numPr>
        <w:tabs>
          <w:tab w:val="left" w:pos="1053"/>
        </w:tabs>
        <w:ind w:left="0" w:right="189" w:firstLine="710"/>
        <w:rPr>
          <w:sz w:val="28"/>
        </w:rPr>
      </w:pPr>
      <w:r>
        <w:rPr>
          <w:spacing w:val="-1"/>
          <w:sz w:val="28"/>
        </w:rPr>
        <w:t>защитные</w:t>
      </w:r>
      <w:r>
        <w:rPr>
          <w:spacing w:val="-15"/>
          <w:sz w:val="28"/>
        </w:rPr>
        <w:t xml:space="preserve"> </w:t>
      </w:r>
      <w:r>
        <w:rPr>
          <w:spacing w:val="-1"/>
          <w:sz w:val="28"/>
        </w:rPr>
        <w:t>таможенные</w:t>
      </w:r>
      <w:r>
        <w:rPr>
          <w:spacing w:val="-13"/>
          <w:sz w:val="28"/>
        </w:rPr>
        <w:t xml:space="preserve"> </w:t>
      </w:r>
      <w:r>
        <w:rPr>
          <w:spacing w:val="-1"/>
          <w:sz w:val="28"/>
        </w:rPr>
        <w:t>пошлины</w:t>
      </w:r>
      <w:r>
        <w:rPr>
          <w:spacing w:val="-15"/>
          <w:sz w:val="28"/>
        </w:rPr>
        <w:t xml:space="preserve"> </w:t>
      </w:r>
      <w:r>
        <w:rPr>
          <w:spacing w:val="-1"/>
          <w:sz w:val="28"/>
        </w:rPr>
        <w:t>с</w:t>
      </w:r>
      <w:r>
        <w:rPr>
          <w:spacing w:val="-15"/>
          <w:sz w:val="28"/>
        </w:rPr>
        <w:t xml:space="preserve"> </w:t>
      </w:r>
      <w:r>
        <w:rPr>
          <w:spacing w:val="-1"/>
          <w:sz w:val="28"/>
        </w:rPr>
        <w:t>введением</w:t>
      </w:r>
      <w:r>
        <w:rPr>
          <w:spacing w:val="-14"/>
          <w:sz w:val="28"/>
        </w:rPr>
        <w:t xml:space="preserve"> </w:t>
      </w:r>
      <w:r>
        <w:rPr>
          <w:spacing w:val="-1"/>
          <w:sz w:val="28"/>
        </w:rPr>
        <w:t>или</w:t>
      </w:r>
      <w:r>
        <w:rPr>
          <w:spacing w:val="-15"/>
          <w:sz w:val="28"/>
        </w:rPr>
        <w:t xml:space="preserve"> </w:t>
      </w:r>
      <w:r>
        <w:rPr>
          <w:spacing w:val="-1"/>
          <w:sz w:val="28"/>
        </w:rPr>
        <w:t>повышением</w:t>
      </w:r>
      <w:r>
        <w:rPr>
          <w:spacing w:val="-15"/>
          <w:sz w:val="28"/>
        </w:rPr>
        <w:t xml:space="preserve"> </w:t>
      </w:r>
      <w:r>
        <w:rPr>
          <w:sz w:val="28"/>
        </w:rPr>
        <w:t>таможенных</w:t>
      </w:r>
      <w:r>
        <w:rPr>
          <w:spacing w:val="-67"/>
          <w:sz w:val="28"/>
        </w:rPr>
        <w:t xml:space="preserve"> </w:t>
      </w:r>
      <w:r>
        <w:rPr>
          <w:sz w:val="28"/>
        </w:rPr>
        <w:t>пошлин</w:t>
      </w:r>
      <w:r>
        <w:rPr>
          <w:spacing w:val="1"/>
          <w:sz w:val="28"/>
        </w:rPr>
        <w:t xml:space="preserve"> </w:t>
      </w:r>
      <w:r>
        <w:rPr>
          <w:sz w:val="28"/>
        </w:rPr>
        <w:t>на</w:t>
      </w:r>
      <w:r>
        <w:rPr>
          <w:spacing w:val="1"/>
          <w:sz w:val="28"/>
        </w:rPr>
        <w:t xml:space="preserve"> </w:t>
      </w:r>
      <w:r>
        <w:rPr>
          <w:sz w:val="28"/>
        </w:rPr>
        <w:t>импортированную</w:t>
      </w:r>
      <w:r>
        <w:rPr>
          <w:spacing w:val="1"/>
          <w:sz w:val="28"/>
        </w:rPr>
        <w:t xml:space="preserve"> </w:t>
      </w:r>
      <w:r>
        <w:rPr>
          <w:sz w:val="28"/>
        </w:rPr>
        <w:t>мясную</w:t>
      </w:r>
      <w:r>
        <w:rPr>
          <w:spacing w:val="1"/>
          <w:sz w:val="28"/>
        </w:rPr>
        <w:t xml:space="preserve"> </w:t>
      </w:r>
      <w:r>
        <w:rPr>
          <w:sz w:val="28"/>
        </w:rPr>
        <w:t>продукцию,</w:t>
      </w:r>
      <w:r>
        <w:rPr>
          <w:spacing w:val="1"/>
          <w:sz w:val="28"/>
        </w:rPr>
        <w:t xml:space="preserve"> </w:t>
      </w:r>
      <w:r>
        <w:rPr>
          <w:sz w:val="28"/>
        </w:rPr>
        <w:t>делая</w:t>
      </w:r>
      <w:r>
        <w:rPr>
          <w:spacing w:val="1"/>
          <w:sz w:val="28"/>
        </w:rPr>
        <w:t xml:space="preserve"> </w:t>
      </w:r>
      <w:r>
        <w:rPr>
          <w:sz w:val="28"/>
        </w:rPr>
        <w:t>ее</w:t>
      </w:r>
      <w:r>
        <w:rPr>
          <w:spacing w:val="1"/>
          <w:sz w:val="28"/>
        </w:rPr>
        <w:t xml:space="preserve"> </w:t>
      </w:r>
      <w:r>
        <w:rPr>
          <w:sz w:val="28"/>
        </w:rPr>
        <w:t>менее</w:t>
      </w:r>
      <w:r>
        <w:rPr>
          <w:spacing w:val="1"/>
          <w:sz w:val="28"/>
        </w:rPr>
        <w:t xml:space="preserve"> </w:t>
      </w:r>
      <w:r>
        <w:rPr>
          <w:sz w:val="28"/>
        </w:rPr>
        <w:t>конкурентоспособной по</w:t>
      </w:r>
      <w:r>
        <w:rPr>
          <w:spacing w:val="1"/>
          <w:sz w:val="28"/>
        </w:rPr>
        <w:t xml:space="preserve"> </w:t>
      </w:r>
      <w:r>
        <w:rPr>
          <w:sz w:val="28"/>
        </w:rPr>
        <w:t>цене;</w:t>
      </w:r>
    </w:p>
    <w:p w14:paraId="75589DC6" w14:textId="77777777" w:rsidR="00CA1969" w:rsidRDefault="00247E98" w:rsidP="00CA1969">
      <w:pPr>
        <w:pStyle w:val="a4"/>
        <w:numPr>
          <w:ilvl w:val="0"/>
          <w:numId w:val="7"/>
        </w:numPr>
        <w:tabs>
          <w:tab w:val="left" w:pos="1154"/>
        </w:tabs>
        <w:ind w:left="0" w:right="202" w:firstLine="710"/>
        <w:rPr>
          <w:sz w:val="28"/>
        </w:rPr>
      </w:pPr>
      <w:r>
        <w:rPr>
          <w:sz w:val="28"/>
        </w:rPr>
        <w:t>проведение</w:t>
      </w:r>
      <w:r>
        <w:rPr>
          <w:spacing w:val="1"/>
          <w:sz w:val="28"/>
        </w:rPr>
        <w:t xml:space="preserve"> </w:t>
      </w:r>
      <w:r>
        <w:rPr>
          <w:sz w:val="28"/>
        </w:rPr>
        <w:t>государственных</w:t>
      </w:r>
      <w:r>
        <w:rPr>
          <w:spacing w:val="1"/>
          <w:sz w:val="28"/>
        </w:rPr>
        <w:t xml:space="preserve"> </w:t>
      </w:r>
      <w:r>
        <w:rPr>
          <w:sz w:val="28"/>
        </w:rPr>
        <w:t>закупок</w:t>
      </w:r>
      <w:r>
        <w:rPr>
          <w:spacing w:val="1"/>
          <w:sz w:val="28"/>
        </w:rPr>
        <w:t xml:space="preserve"> </w:t>
      </w:r>
      <w:r>
        <w:rPr>
          <w:sz w:val="28"/>
        </w:rPr>
        <w:t>с</w:t>
      </w:r>
      <w:r>
        <w:rPr>
          <w:spacing w:val="1"/>
          <w:sz w:val="28"/>
        </w:rPr>
        <w:t xml:space="preserve"> </w:t>
      </w:r>
      <w:r>
        <w:rPr>
          <w:sz w:val="28"/>
        </w:rPr>
        <w:t>преимущественным</w:t>
      </w:r>
      <w:r>
        <w:rPr>
          <w:spacing w:val="1"/>
          <w:sz w:val="28"/>
        </w:rPr>
        <w:t xml:space="preserve"> </w:t>
      </w:r>
      <w:r>
        <w:rPr>
          <w:sz w:val="28"/>
        </w:rPr>
        <w:t>правом</w:t>
      </w:r>
      <w:r>
        <w:rPr>
          <w:spacing w:val="1"/>
          <w:sz w:val="28"/>
        </w:rPr>
        <w:t xml:space="preserve"> </w:t>
      </w:r>
      <w:r>
        <w:rPr>
          <w:sz w:val="28"/>
        </w:rPr>
        <w:t>на</w:t>
      </w:r>
      <w:r>
        <w:rPr>
          <w:spacing w:val="1"/>
          <w:sz w:val="28"/>
        </w:rPr>
        <w:t xml:space="preserve"> </w:t>
      </w:r>
      <w:r>
        <w:rPr>
          <w:sz w:val="28"/>
        </w:rPr>
        <w:t>государственные</w:t>
      </w:r>
      <w:r>
        <w:rPr>
          <w:spacing w:val="-4"/>
          <w:sz w:val="28"/>
        </w:rPr>
        <w:t xml:space="preserve"> </w:t>
      </w:r>
      <w:r>
        <w:rPr>
          <w:sz w:val="28"/>
        </w:rPr>
        <w:t>закупки</w:t>
      </w:r>
      <w:r>
        <w:rPr>
          <w:spacing w:val="-5"/>
          <w:sz w:val="28"/>
        </w:rPr>
        <w:t xml:space="preserve"> </w:t>
      </w:r>
      <w:r>
        <w:rPr>
          <w:sz w:val="28"/>
        </w:rPr>
        <w:t>для</w:t>
      </w:r>
      <w:r>
        <w:rPr>
          <w:spacing w:val="-3"/>
          <w:sz w:val="28"/>
        </w:rPr>
        <w:t xml:space="preserve"> </w:t>
      </w:r>
      <w:r>
        <w:rPr>
          <w:sz w:val="28"/>
        </w:rPr>
        <w:t>отечественных</w:t>
      </w:r>
      <w:r>
        <w:rPr>
          <w:spacing w:val="-8"/>
          <w:sz w:val="28"/>
        </w:rPr>
        <w:t xml:space="preserve"> </w:t>
      </w:r>
      <w:r>
        <w:rPr>
          <w:sz w:val="28"/>
        </w:rPr>
        <w:t>производителей</w:t>
      </w:r>
      <w:r>
        <w:rPr>
          <w:spacing w:val="-5"/>
          <w:sz w:val="28"/>
        </w:rPr>
        <w:t xml:space="preserve"> </w:t>
      </w:r>
      <w:r>
        <w:rPr>
          <w:sz w:val="28"/>
        </w:rPr>
        <w:t>мясной</w:t>
      </w:r>
      <w:r>
        <w:rPr>
          <w:spacing w:val="-4"/>
          <w:sz w:val="28"/>
        </w:rPr>
        <w:t xml:space="preserve"> </w:t>
      </w:r>
      <w:r>
        <w:rPr>
          <w:sz w:val="28"/>
        </w:rPr>
        <w:t>продукции;</w:t>
      </w:r>
    </w:p>
    <w:p w14:paraId="63A9B731" w14:textId="77777777" w:rsidR="00195523" w:rsidRPr="00CA1969" w:rsidRDefault="00247E98" w:rsidP="00CA1969">
      <w:pPr>
        <w:pStyle w:val="a4"/>
        <w:numPr>
          <w:ilvl w:val="0"/>
          <w:numId w:val="7"/>
        </w:numPr>
        <w:tabs>
          <w:tab w:val="left" w:pos="1154"/>
        </w:tabs>
        <w:ind w:left="0" w:right="202" w:firstLine="710"/>
        <w:rPr>
          <w:sz w:val="28"/>
        </w:rPr>
      </w:pPr>
      <w:r w:rsidRPr="00CA1969">
        <w:rPr>
          <w:sz w:val="28"/>
        </w:rPr>
        <w:t>глубокая</w:t>
      </w:r>
      <w:r w:rsidRPr="00CA1969">
        <w:rPr>
          <w:spacing w:val="-3"/>
          <w:sz w:val="28"/>
        </w:rPr>
        <w:t xml:space="preserve"> </w:t>
      </w:r>
      <w:r w:rsidRPr="00CA1969">
        <w:rPr>
          <w:sz w:val="28"/>
        </w:rPr>
        <w:t>переработка</w:t>
      </w:r>
      <w:r w:rsidRPr="00CA1969">
        <w:rPr>
          <w:spacing w:val="-4"/>
          <w:sz w:val="28"/>
        </w:rPr>
        <w:t xml:space="preserve"> </w:t>
      </w:r>
      <w:r w:rsidRPr="00CA1969">
        <w:rPr>
          <w:sz w:val="28"/>
        </w:rPr>
        <w:t>побочных</w:t>
      </w:r>
      <w:r w:rsidRPr="00CA1969">
        <w:rPr>
          <w:spacing w:val="-8"/>
          <w:sz w:val="28"/>
        </w:rPr>
        <w:t xml:space="preserve"> </w:t>
      </w:r>
      <w:r w:rsidRPr="00CA1969">
        <w:rPr>
          <w:sz w:val="28"/>
        </w:rPr>
        <w:t>сырьевых</w:t>
      </w:r>
      <w:r w:rsidRPr="00CA1969">
        <w:rPr>
          <w:spacing w:val="-9"/>
          <w:sz w:val="28"/>
        </w:rPr>
        <w:t xml:space="preserve"> </w:t>
      </w:r>
      <w:r w:rsidRPr="00CA1969">
        <w:rPr>
          <w:sz w:val="28"/>
        </w:rPr>
        <w:t>ресурсов</w:t>
      </w:r>
      <w:r w:rsidRPr="00CA1969">
        <w:rPr>
          <w:spacing w:val="-5"/>
          <w:sz w:val="28"/>
        </w:rPr>
        <w:t xml:space="preserve"> </w:t>
      </w:r>
      <w:r w:rsidRPr="00CA1969">
        <w:rPr>
          <w:sz w:val="28"/>
        </w:rPr>
        <w:t>мясной</w:t>
      </w:r>
      <w:r w:rsidRPr="00CA1969">
        <w:rPr>
          <w:spacing w:val="-5"/>
          <w:sz w:val="28"/>
        </w:rPr>
        <w:t xml:space="preserve"> </w:t>
      </w:r>
      <w:r w:rsidRPr="00CA1969">
        <w:rPr>
          <w:sz w:val="28"/>
        </w:rPr>
        <w:t>отрасли;</w:t>
      </w:r>
    </w:p>
    <w:p w14:paraId="00E5B795" w14:textId="77777777" w:rsidR="00195523" w:rsidRDefault="00247E98" w:rsidP="00BD7773">
      <w:pPr>
        <w:pStyle w:val="a4"/>
        <w:numPr>
          <w:ilvl w:val="0"/>
          <w:numId w:val="7"/>
        </w:numPr>
        <w:tabs>
          <w:tab w:val="left" w:pos="1063"/>
        </w:tabs>
        <w:ind w:left="0" w:right="197" w:firstLine="710"/>
        <w:rPr>
          <w:sz w:val="28"/>
        </w:rPr>
      </w:pPr>
      <w:r>
        <w:rPr>
          <w:sz w:val="28"/>
        </w:rPr>
        <w:t>развитие</w:t>
      </w:r>
      <w:r>
        <w:rPr>
          <w:spacing w:val="-10"/>
          <w:sz w:val="28"/>
        </w:rPr>
        <w:t xml:space="preserve"> </w:t>
      </w:r>
      <w:r>
        <w:rPr>
          <w:sz w:val="28"/>
        </w:rPr>
        <w:t>технологий</w:t>
      </w:r>
      <w:r>
        <w:rPr>
          <w:spacing w:val="-10"/>
          <w:sz w:val="28"/>
        </w:rPr>
        <w:t xml:space="preserve"> </w:t>
      </w:r>
      <w:r>
        <w:rPr>
          <w:sz w:val="28"/>
        </w:rPr>
        <w:t>получения</w:t>
      </w:r>
      <w:r>
        <w:rPr>
          <w:spacing w:val="-9"/>
          <w:sz w:val="28"/>
        </w:rPr>
        <w:t xml:space="preserve"> </w:t>
      </w:r>
      <w:r>
        <w:rPr>
          <w:sz w:val="28"/>
        </w:rPr>
        <w:t>кормового</w:t>
      </w:r>
      <w:r>
        <w:rPr>
          <w:spacing w:val="-9"/>
          <w:sz w:val="28"/>
        </w:rPr>
        <w:t xml:space="preserve"> </w:t>
      </w:r>
      <w:r>
        <w:rPr>
          <w:sz w:val="28"/>
        </w:rPr>
        <w:t>белка</w:t>
      </w:r>
      <w:r>
        <w:rPr>
          <w:spacing w:val="-10"/>
          <w:sz w:val="28"/>
        </w:rPr>
        <w:t xml:space="preserve"> </w:t>
      </w:r>
      <w:r>
        <w:rPr>
          <w:sz w:val="28"/>
        </w:rPr>
        <w:t>и</w:t>
      </w:r>
      <w:r>
        <w:rPr>
          <w:spacing w:val="-9"/>
          <w:sz w:val="28"/>
        </w:rPr>
        <w:t xml:space="preserve"> </w:t>
      </w:r>
      <w:r>
        <w:rPr>
          <w:sz w:val="28"/>
        </w:rPr>
        <w:t>отдельных</w:t>
      </w:r>
      <w:r>
        <w:rPr>
          <w:spacing w:val="-14"/>
          <w:sz w:val="28"/>
        </w:rPr>
        <w:t xml:space="preserve"> </w:t>
      </w:r>
      <w:r>
        <w:rPr>
          <w:sz w:val="28"/>
        </w:rPr>
        <w:t>аминокислот</w:t>
      </w:r>
      <w:r>
        <w:rPr>
          <w:spacing w:val="-67"/>
          <w:sz w:val="28"/>
        </w:rPr>
        <w:t xml:space="preserve"> </w:t>
      </w:r>
      <w:r>
        <w:rPr>
          <w:sz w:val="28"/>
        </w:rPr>
        <w:t>из</w:t>
      </w:r>
      <w:r>
        <w:rPr>
          <w:spacing w:val="1"/>
          <w:sz w:val="28"/>
        </w:rPr>
        <w:t xml:space="preserve"> </w:t>
      </w:r>
      <w:r>
        <w:rPr>
          <w:sz w:val="28"/>
        </w:rPr>
        <w:t>непищевого сырья</w:t>
      </w:r>
      <w:r>
        <w:rPr>
          <w:spacing w:val="3"/>
          <w:sz w:val="28"/>
        </w:rPr>
        <w:t xml:space="preserve"> </w:t>
      </w:r>
      <w:r>
        <w:rPr>
          <w:sz w:val="28"/>
        </w:rPr>
        <w:t>животного происхождения;</w:t>
      </w:r>
    </w:p>
    <w:p w14:paraId="07C08E5F" w14:textId="77777777" w:rsidR="00195523" w:rsidRDefault="00247E98" w:rsidP="00BD7773">
      <w:pPr>
        <w:pStyle w:val="a4"/>
        <w:numPr>
          <w:ilvl w:val="0"/>
          <w:numId w:val="7"/>
        </w:numPr>
        <w:tabs>
          <w:tab w:val="left" w:pos="1073"/>
        </w:tabs>
        <w:ind w:left="0" w:right="190" w:firstLine="710"/>
        <w:rPr>
          <w:sz w:val="28"/>
        </w:rPr>
      </w:pPr>
      <w:r>
        <w:rPr>
          <w:sz w:val="28"/>
        </w:rPr>
        <w:t>развитие технологий получения экологически чистого топлива с высокими</w:t>
      </w:r>
      <w:r>
        <w:rPr>
          <w:spacing w:val="-67"/>
          <w:sz w:val="28"/>
        </w:rPr>
        <w:t xml:space="preserve"> </w:t>
      </w:r>
      <w:r>
        <w:rPr>
          <w:sz w:val="28"/>
        </w:rPr>
        <w:t>качественными</w:t>
      </w:r>
      <w:r>
        <w:rPr>
          <w:spacing w:val="1"/>
          <w:sz w:val="28"/>
        </w:rPr>
        <w:t xml:space="preserve"> </w:t>
      </w:r>
      <w:r>
        <w:rPr>
          <w:sz w:val="28"/>
        </w:rPr>
        <w:t>показателями</w:t>
      </w:r>
      <w:r>
        <w:rPr>
          <w:spacing w:val="1"/>
          <w:sz w:val="28"/>
        </w:rPr>
        <w:t xml:space="preserve"> </w:t>
      </w:r>
      <w:r>
        <w:rPr>
          <w:sz w:val="28"/>
        </w:rPr>
        <w:t>из</w:t>
      </w:r>
      <w:r>
        <w:rPr>
          <w:spacing w:val="1"/>
          <w:sz w:val="28"/>
        </w:rPr>
        <w:t xml:space="preserve"> </w:t>
      </w:r>
      <w:r>
        <w:rPr>
          <w:sz w:val="28"/>
        </w:rPr>
        <w:t>жиросодержащего</w:t>
      </w:r>
      <w:r>
        <w:rPr>
          <w:spacing w:val="1"/>
          <w:sz w:val="28"/>
        </w:rPr>
        <w:t xml:space="preserve"> </w:t>
      </w:r>
      <w:r>
        <w:rPr>
          <w:sz w:val="28"/>
        </w:rPr>
        <w:t>сырья</w:t>
      </w:r>
      <w:r>
        <w:rPr>
          <w:spacing w:val="1"/>
          <w:sz w:val="28"/>
        </w:rPr>
        <w:t xml:space="preserve"> </w:t>
      </w:r>
      <w:r>
        <w:rPr>
          <w:sz w:val="28"/>
        </w:rPr>
        <w:t>мясной</w:t>
      </w:r>
      <w:r>
        <w:rPr>
          <w:spacing w:val="1"/>
          <w:sz w:val="28"/>
        </w:rPr>
        <w:t xml:space="preserve"> </w:t>
      </w:r>
      <w:r>
        <w:rPr>
          <w:sz w:val="28"/>
        </w:rPr>
        <w:t>промышленности;</w:t>
      </w:r>
    </w:p>
    <w:p w14:paraId="012291AE" w14:textId="77777777" w:rsidR="00195523" w:rsidRDefault="00247E98" w:rsidP="00BD7773">
      <w:pPr>
        <w:pStyle w:val="a4"/>
        <w:numPr>
          <w:ilvl w:val="0"/>
          <w:numId w:val="7"/>
        </w:numPr>
        <w:tabs>
          <w:tab w:val="left" w:pos="1111"/>
        </w:tabs>
        <w:ind w:left="0" w:right="185" w:firstLine="705"/>
        <w:rPr>
          <w:sz w:val="28"/>
        </w:rPr>
      </w:pPr>
      <w:r>
        <w:rPr>
          <w:sz w:val="28"/>
        </w:rPr>
        <w:t>разработка новой системы стандартизации и сертификации при которой</w:t>
      </w:r>
      <w:r>
        <w:rPr>
          <w:spacing w:val="1"/>
          <w:sz w:val="28"/>
        </w:rPr>
        <w:t xml:space="preserve"> </w:t>
      </w:r>
      <w:r>
        <w:rPr>
          <w:sz w:val="28"/>
        </w:rPr>
        <w:t>будут</w:t>
      </w:r>
      <w:r>
        <w:rPr>
          <w:spacing w:val="1"/>
          <w:sz w:val="28"/>
        </w:rPr>
        <w:t xml:space="preserve"> </w:t>
      </w:r>
      <w:r>
        <w:rPr>
          <w:sz w:val="28"/>
        </w:rPr>
        <w:t>определены</w:t>
      </w:r>
      <w:r>
        <w:rPr>
          <w:spacing w:val="1"/>
          <w:sz w:val="28"/>
        </w:rPr>
        <w:t xml:space="preserve"> </w:t>
      </w:r>
      <w:r>
        <w:rPr>
          <w:sz w:val="28"/>
        </w:rPr>
        <w:t>национальные</w:t>
      </w:r>
      <w:r>
        <w:rPr>
          <w:spacing w:val="1"/>
          <w:sz w:val="28"/>
        </w:rPr>
        <w:t xml:space="preserve"> </w:t>
      </w:r>
      <w:r>
        <w:rPr>
          <w:sz w:val="28"/>
        </w:rPr>
        <w:t>стандарты</w:t>
      </w:r>
      <w:r>
        <w:rPr>
          <w:spacing w:val="1"/>
          <w:sz w:val="28"/>
        </w:rPr>
        <w:t xml:space="preserve"> </w:t>
      </w:r>
      <w:r>
        <w:rPr>
          <w:sz w:val="28"/>
        </w:rPr>
        <w:t>качества</w:t>
      </w:r>
      <w:r>
        <w:rPr>
          <w:spacing w:val="1"/>
          <w:sz w:val="28"/>
        </w:rPr>
        <w:t xml:space="preserve"> </w:t>
      </w:r>
      <w:r>
        <w:rPr>
          <w:sz w:val="28"/>
        </w:rPr>
        <w:t>для</w:t>
      </w:r>
      <w:r>
        <w:rPr>
          <w:spacing w:val="1"/>
          <w:sz w:val="28"/>
        </w:rPr>
        <w:t xml:space="preserve"> </w:t>
      </w:r>
      <w:r>
        <w:rPr>
          <w:sz w:val="28"/>
        </w:rPr>
        <w:t>мясной</w:t>
      </w:r>
      <w:r>
        <w:rPr>
          <w:spacing w:val="1"/>
          <w:sz w:val="28"/>
        </w:rPr>
        <w:t xml:space="preserve"> </w:t>
      </w:r>
      <w:r>
        <w:rPr>
          <w:sz w:val="28"/>
        </w:rPr>
        <w:t>продукции</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продукции</w:t>
      </w:r>
      <w:r>
        <w:rPr>
          <w:spacing w:val="1"/>
          <w:sz w:val="28"/>
        </w:rPr>
        <w:t xml:space="preserve"> </w:t>
      </w:r>
      <w:r>
        <w:rPr>
          <w:sz w:val="28"/>
        </w:rPr>
        <w:t>(так</w:t>
      </w:r>
      <w:r>
        <w:rPr>
          <w:spacing w:val="1"/>
          <w:sz w:val="28"/>
        </w:rPr>
        <w:t xml:space="preserve"> </w:t>
      </w:r>
      <w:r>
        <w:rPr>
          <w:sz w:val="28"/>
        </w:rPr>
        <w:t>как</w:t>
      </w:r>
      <w:r>
        <w:rPr>
          <w:spacing w:val="1"/>
          <w:sz w:val="28"/>
        </w:rPr>
        <w:t xml:space="preserve"> </w:t>
      </w:r>
      <w:r>
        <w:rPr>
          <w:sz w:val="28"/>
        </w:rPr>
        <w:t>на</w:t>
      </w:r>
      <w:r>
        <w:rPr>
          <w:spacing w:val="1"/>
          <w:sz w:val="28"/>
        </w:rPr>
        <w:t xml:space="preserve"> </w:t>
      </w:r>
      <w:r>
        <w:rPr>
          <w:sz w:val="28"/>
        </w:rPr>
        <w:t>сегодня</w:t>
      </w:r>
      <w:r>
        <w:rPr>
          <w:spacing w:val="1"/>
          <w:sz w:val="28"/>
        </w:rPr>
        <w:t xml:space="preserve"> </w:t>
      </w:r>
      <w:r>
        <w:rPr>
          <w:sz w:val="28"/>
        </w:rPr>
        <w:t>большинство</w:t>
      </w:r>
      <w:r>
        <w:rPr>
          <w:spacing w:val="1"/>
          <w:sz w:val="28"/>
        </w:rPr>
        <w:t xml:space="preserve"> </w:t>
      </w:r>
      <w:r>
        <w:rPr>
          <w:sz w:val="28"/>
        </w:rPr>
        <w:t>российских колбасных изделий пропускают без учета норм, и продукция 60%</w:t>
      </w:r>
      <w:r>
        <w:rPr>
          <w:spacing w:val="1"/>
          <w:sz w:val="28"/>
        </w:rPr>
        <w:t xml:space="preserve"> </w:t>
      </w:r>
      <w:r>
        <w:rPr>
          <w:sz w:val="28"/>
        </w:rPr>
        <w:t>составляет</w:t>
      </w:r>
      <w:r>
        <w:rPr>
          <w:spacing w:val="1"/>
          <w:sz w:val="28"/>
        </w:rPr>
        <w:t xml:space="preserve"> </w:t>
      </w:r>
      <w:r>
        <w:rPr>
          <w:sz w:val="28"/>
        </w:rPr>
        <w:t>мяса),</w:t>
      </w:r>
      <w:r>
        <w:rPr>
          <w:spacing w:val="1"/>
          <w:sz w:val="28"/>
        </w:rPr>
        <w:t xml:space="preserve"> </w:t>
      </w:r>
      <w:r>
        <w:rPr>
          <w:sz w:val="28"/>
        </w:rPr>
        <w:t>что</w:t>
      </w:r>
      <w:r>
        <w:rPr>
          <w:spacing w:val="1"/>
          <w:sz w:val="28"/>
        </w:rPr>
        <w:t xml:space="preserve"> </w:t>
      </w:r>
      <w:r>
        <w:rPr>
          <w:sz w:val="28"/>
        </w:rPr>
        <w:t>может</w:t>
      </w:r>
      <w:r>
        <w:rPr>
          <w:spacing w:val="1"/>
          <w:sz w:val="28"/>
        </w:rPr>
        <w:t xml:space="preserve"> </w:t>
      </w:r>
      <w:r>
        <w:rPr>
          <w:sz w:val="28"/>
        </w:rPr>
        <w:t>стимулировать</w:t>
      </w:r>
      <w:r>
        <w:rPr>
          <w:spacing w:val="1"/>
          <w:sz w:val="28"/>
        </w:rPr>
        <w:t xml:space="preserve"> </w:t>
      </w:r>
      <w:r>
        <w:rPr>
          <w:sz w:val="28"/>
        </w:rPr>
        <w:t>всех</w:t>
      </w:r>
      <w:r>
        <w:rPr>
          <w:spacing w:val="1"/>
          <w:sz w:val="28"/>
        </w:rPr>
        <w:t xml:space="preserve"> </w:t>
      </w:r>
      <w:r>
        <w:rPr>
          <w:sz w:val="28"/>
        </w:rPr>
        <w:t>производителей</w:t>
      </w:r>
      <w:r>
        <w:rPr>
          <w:spacing w:val="1"/>
          <w:sz w:val="28"/>
        </w:rPr>
        <w:t xml:space="preserve"> </w:t>
      </w:r>
      <w:r>
        <w:rPr>
          <w:sz w:val="28"/>
        </w:rPr>
        <w:t>улучшать</w:t>
      </w:r>
      <w:r>
        <w:rPr>
          <w:spacing w:val="1"/>
          <w:sz w:val="28"/>
        </w:rPr>
        <w:t xml:space="preserve"> </w:t>
      </w:r>
      <w:r>
        <w:rPr>
          <w:spacing w:val="-1"/>
          <w:sz w:val="28"/>
        </w:rPr>
        <w:t>качество</w:t>
      </w:r>
      <w:r>
        <w:rPr>
          <w:spacing w:val="-16"/>
          <w:sz w:val="28"/>
        </w:rPr>
        <w:t xml:space="preserve"> </w:t>
      </w:r>
      <w:r>
        <w:rPr>
          <w:spacing w:val="-1"/>
          <w:sz w:val="28"/>
        </w:rPr>
        <w:t>своей</w:t>
      </w:r>
      <w:r>
        <w:rPr>
          <w:spacing w:val="-15"/>
          <w:sz w:val="28"/>
        </w:rPr>
        <w:t xml:space="preserve"> </w:t>
      </w:r>
      <w:r>
        <w:rPr>
          <w:spacing w:val="-1"/>
          <w:sz w:val="28"/>
        </w:rPr>
        <w:t>продукции,</w:t>
      </w:r>
      <w:r>
        <w:rPr>
          <w:spacing w:val="-14"/>
          <w:sz w:val="28"/>
        </w:rPr>
        <w:t xml:space="preserve"> </w:t>
      </w:r>
      <w:r>
        <w:rPr>
          <w:sz w:val="28"/>
        </w:rPr>
        <w:t>развитие</w:t>
      </w:r>
      <w:r>
        <w:rPr>
          <w:spacing w:val="-10"/>
          <w:sz w:val="28"/>
        </w:rPr>
        <w:t xml:space="preserve"> </w:t>
      </w:r>
      <w:r>
        <w:rPr>
          <w:sz w:val="28"/>
        </w:rPr>
        <w:t>технологий</w:t>
      </w:r>
      <w:r>
        <w:rPr>
          <w:spacing w:val="-15"/>
          <w:sz w:val="28"/>
        </w:rPr>
        <w:t xml:space="preserve"> </w:t>
      </w:r>
      <w:r>
        <w:rPr>
          <w:sz w:val="28"/>
        </w:rPr>
        <w:t>производства</w:t>
      </w:r>
      <w:r>
        <w:rPr>
          <w:spacing w:val="-15"/>
          <w:sz w:val="28"/>
        </w:rPr>
        <w:t xml:space="preserve"> </w:t>
      </w:r>
      <w:r>
        <w:rPr>
          <w:sz w:val="28"/>
        </w:rPr>
        <w:t>жидкого</w:t>
      </w:r>
      <w:r>
        <w:rPr>
          <w:spacing w:val="-15"/>
          <w:sz w:val="28"/>
        </w:rPr>
        <w:t xml:space="preserve"> </w:t>
      </w:r>
      <w:r w:rsidR="00CA1969">
        <w:rPr>
          <w:sz w:val="28"/>
        </w:rPr>
        <w:t>биотоплива и</w:t>
      </w:r>
      <w:r>
        <w:rPr>
          <w:sz w:val="28"/>
        </w:rPr>
        <w:t>з</w:t>
      </w:r>
      <w:r>
        <w:rPr>
          <w:spacing w:val="1"/>
          <w:sz w:val="28"/>
        </w:rPr>
        <w:t xml:space="preserve"> </w:t>
      </w:r>
      <w:r>
        <w:rPr>
          <w:sz w:val="28"/>
        </w:rPr>
        <w:t>жиросодержащего</w:t>
      </w:r>
      <w:r>
        <w:rPr>
          <w:spacing w:val="1"/>
          <w:sz w:val="28"/>
        </w:rPr>
        <w:t xml:space="preserve"> </w:t>
      </w:r>
      <w:r>
        <w:rPr>
          <w:sz w:val="28"/>
        </w:rPr>
        <w:t>сырья</w:t>
      </w:r>
      <w:r>
        <w:rPr>
          <w:spacing w:val="3"/>
          <w:sz w:val="28"/>
        </w:rPr>
        <w:t xml:space="preserve"> </w:t>
      </w:r>
      <w:r>
        <w:rPr>
          <w:sz w:val="28"/>
        </w:rPr>
        <w:t>МП;</w:t>
      </w:r>
    </w:p>
    <w:p w14:paraId="263B83E9" w14:textId="77777777" w:rsidR="00195523" w:rsidRDefault="00247E98" w:rsidP="00BD7773">
      <w:pPr>
        <w:pStyle w:val="a4"/>
        <w:numPr>
          <w:ilvl w:val="0"/>
          <w:numId w:val="7"/>
        </w:numPr>
        <w:tabs>
          <w:tab w:val="left" w:pos="1077"/>
        </w:tabs>
        <w:ind w:left="0" w:right="199" w:firstLine="710"/>
        <w:rPr>
          <w:sz w:val="28"/>
        </w:rPr>
      </w:pPr>
      <w:r>
        <w:rPr>
          <w:sz w:val="28"/>
        </w:rPr>
        <w:t>создание специализированных экономических зон, в которых предприятия</w:t>
      </w:r>
      <w:r>
        <w:rPr>
          <w:spacing w:val="-67"/>
          <w:sz w:val="28"/>
        </w:rPr>
        <w:t xml:space="preserve"> </w:t>
      </w:r>
      <w:r>
        <w:rPr>
          <w:w w:val="95"/>
          <w:sz w:val="28"/>
        </w:rPr>
        <w:t>могут получить ряд преференций, таких как налоговые льготы, упрощенный режим</w:t>
      </w:r>
      <w:r>
        <w:rPr>
          <w:spacing w:val="1"/>
          <w:w w:val="95"/>
          <w:sz w:val="28"/>
        </w:rPr>
        <w:t xml:space="preserve"> </w:t>
      </w:r>
      <w:r>
        <w:rPr>
          <w:sz w:val="28"/>
        </w:rPr>
        <w:t>таможенного оформления</w:t>
      </w:r>
      <w:r>
        <w:rPr>
          <w:spacing w:val="2"/>
          <w:sz w:val="28"/>
        </w:rPr>
        <w:t xml:space="preserve"> </w:t>
      </w:r>
      <w:r>
        <w:rPr>
          <w:sz w:val="28"/>
        </w:rPr>
        <w:t>и</w:t>
      </w:r>
      <w:r>
        <w:rPr>
          <w:spacing w:val="1"/>
          <w:sz w:val="28"/>
        </w:rPr>
        <w:t xml:space="preserve"> </w:t>
      </w:r>
      <w:r>
        <w:rPr>
          <w:sz w:val="28"/>
        </w:rPr>
        <w:t>другие;</w:t>
      </w:r>
    </w:p>
    <w:p w14:paraId="54404C9C" w14:textId="77777777" w:rsidR="00195523" w:rsidRDefault="00247E98" w:rsidP="00BD7773">
      <w:pPr>
        <w:pStyle w:val="a4"/>
        <w:numPr>
          <w:ilvl w:val="0"/>
          <w:numId w:val="7"/>
        </w:numPr>
        <w:tabs>
          <w:tab w:val="left" w:pos="1202"/>
        </w:tabs>
        <w:ind w:left="0" w:right="194" w:firstLine="710"/>
        <w:rPr>
          <w:sz w:val="28"/>
        </w:rPr>
      </w:pPr>
      <w:r>
        <w:rPr>
          <w:sz w:val="28"/>
        </w:rPr>
        <w:t>разработка</w:t>
      </w:r>
      <w:r>
        <w:rPr>
          <w:spacing w:val="1"/>
          <w:sz w:val="28"/>
        </w:rPr>
        <w:t xml:space="preserve"> </w:t>
      </w:r>
      <w:r>
        <w:rPr>
          <w:sz w:val="28"/>
        </w:rPr>
        <w:t>механизмов</w:t>
      </w:r>
      <w:r>
        <w:rPr>
          <w:spacing w:val="1"/>
          <w:sz w:val="28"/>
        </w:rPr>
        <w:t xml:space="preserve"> </w:t>
      </w:r>
      <w:r>
        <w:rPr>
          <w:sz w:val="28"/>
        </w:rPr>
        <w:t>ценового</w:t>
      </w:r>
      <w:r>
        <w:rPr>
          <w:spacing w:val="1"/>
          <w:sz w:val="28"/>
        </w:rPr>
        <w:t xml:space="preserve"> </w:t>
      </w:r>
      <w:r>
        <w:rPr>
          <w:sz w:val="28"/>
        </w:rPr>
        <w:t>регулирования,</w:t>
      </w:r>
      <w:r>
        <w:rPr>
          <w:spacing w:val="1"/>
          <w:sz w:val="28"/>
        </w:rPr>
        <w:t xml:space="preserve"> </w:t>
      </w:r>
      <w:r>
        <w:rPr>
          <w:sz w:val="28"/>
        </w:rPr>
        <w:t>при</w:t>
      </w:r>
      <w:r>
        <w:rPr>
          <w:spacing w:val="1"/>
          <w:sz w:val="28"/>
        </w:rPr>
        <w:t xml:space="preserve"> </w:t>
      </w:r>
      <w:r>
        <w:rPr>
          <w:sz w:val="28"/>
        </w:rPr>
        <w:t>установление</w:t>
      </w:r>
      <w:r>
        <w:rPr>
          <w:spacing w:val="1"/>
          <w:sz w:val="28"/>
        </w:rPr>
        <w:t xml:space="preserve"> </w:t>
      </w:r>
      <w:r>
        <w:rPr>
          <w:sz w:val="28"/>
        </w:rPr>
        <w:t>минимальных и максимальных цен на мясную продукцию с целью стабилизации</w:t>
      </w:r>
      <w:r>
        <w:rPr>
          <w:spacing w:val="1"/>
          <w:sz w:val="28"/>
        </w:rPr>
        <w:t xml:space="preserve"> </w:t>
      </w:r>
      <w:r>
        <w:rPr>
          <w:sz w:val="28"/>
        </w:rPr>
        <w:t>рынка;</w:t>
      </w:r>
    </w:p>
    <w:p w14:paraId="41C7EAE4" w14:textId="77777777" w:rsidR="00195523" w:rsidRDefault="00247E98" w:rsidP="00BD7773">
      <w:pPr>
        <w:pStyle w:val="a4"/>
        <w:numPr>
          <w:ilvl w:val="0"/>
          <w:numId w:val="7"/>
        </w:numPr>
        <w:tabs>
          <w:tab w:val="left" w:pos="1063"/>
        </w:tabs>
        <w:ind w:left="0" w:right="195" w:firstLine="710"/>
        <w:rPr>
          <w:sz w:val="28"/>
        </w:rPr>
      </w:pPr>
      <w:r>
        <w:rPr>
          <w:sz w:val="28"/>
        </w:rPr>
        <w:t>разработка</w:t>
      </w:r>
      <w:r>
        <w:rPr>
          <w:spacing w:val="-8"/>
          <w:sz w:val="28"/>
        </w:rPr>
        <w:t xml:space="preserve"> </w:t>
      </w:r>
      <w:r>
        <w:rPr>
          <w:sz w:val="28"/>
        </w:rPr>
        <w:t>программ</w:t>
      </w:r>
      <w:r>
        <w:rPr>
          <w:spacing w:val="-7"/>
          <w:sz w:val="28"/>
        </w:rPr>
        <w:t xml:space="preserve"> </w:t>
      </w:r>
      <w:r>
        <w:rPr>
          <w:sz w:val="28"/>
        </w:rPr>
        <w:t>поддержки</w:t>
      </w:r>
      <w:r>
        <w:rPr>
          <w:spacing w:val="-7"/>
          <w:sz w:val="28"/>
        </w:rPr>
        <w:t xml:space="preserve"> </w:t>
      </w:r>
      <w:r>
        <w:rPr>
          <w:sz w:val="28"/>
        </w:rPr>
        <w:t>экспорта,</w:t>
      </w:r>
      <w:r>
        <w:rPr>
          <w:spacing w:val="-6"/>
          <w:sz w:val="28"/>
        </w:rPr>
        <w:t xml:space="preserve"> </w:t>
      </w:r>
      <w:r>
        <w:rPr>
          <w:sz w:val="28"/>
        </w:rPr>
        <w:t>что</w:t>
      </w:r>
      <w:r>
        <w:rPr>
          <w:spacing w:val="-7"/>
          <w:sz w:val="28"/>
        </w:rPr>
        <w:t xml:space="preserve"> </w:t>
      </w:r>
      <w:r>
        <w:rPr>
          <w:sz w:val="28"/>
        </w:rPr>
        <w:t>стимулирует</w:t>
      </w:r>
      <w:r>
        <w:rPr>
          <w:spacing w:val="-10"/>
          <w:sz w:val="28"/>
        </w:rPr>
        <w:t xml:space="preserve"> </w:t>
      </w:r>
      <w:r>
        <w:rPr>
          <w:sz w:val="28"/>
        </w:rPr>
        <w:t>МПП</w:t>
      </w:r>
      <w:r>
        <w:rPr>
          <w:spacing w:val="-11"/>
          <w:sz w:val="28"/>
        </w:rPr>
        <w:t xml:space="preserve"> </w:t>
      </w:r>
      <w:r>
        <w:rPr>
          <w:sz w:val="28"/>
        </w:rPr>
        <w:t>на</w:t>
      </w:r>
      <w:r>
        <w:rPr>
          <w:spacing w:val="-7"/>
          <w:sz w:val="28"/>
        </w:rPr>
        <w:t xml:space="preserve"> </w:t>
      </w:r>
      <w:r>
        <w:rPr>
          <w:sz w:val="28"/>
        </w:rPr>
        <w:t>выход</w:t>
      </w:r>
      <w:r>
        <w:rPr>
          <w:spacing w:val="-68"/>
          <w:sz w:val="28"/>
        </w:rPr>
        <w:t xml:space="preserve"> </w:t>
      </w:r>
      <w:r>
        <w:rPr>
          <w:sz w:val="28"/>
        </w:rPr>
        <w:t>на</w:t>
      </w:r>
      <w:r>
        <w:rPr>
          <w:spacing w:val="1"/>
          <w:sz w:val="28"/>
        </w:rPr>
        <w:t xml:space="preserve"> </w:t>
      </w:r>
      <w:r>
        <w:rPr>
          <w:sz w:val="28"/>
        </w:rPr>
        <w:t>внешние</w:t>
      </w:r>
      <w:r>
        <w:rPr>
          <w:spacing w:val="1"/>
          <w:sz w:val="28"/>
        </w:rPr>
        <w:t xml:space="preserve"> </w:t>
      </w:r>
      <w:r>
        <w:rPr>
          <w:sz w:val="28"/>
        </w:rPr>
        <w:t>рынки</w:t>
      </w:r>
      <w:r>
        <w:rPr>
          <w:spacing w:val="1"/>
          <w:sz w:val="28"/>
        </w:rPr>
        <w:t xml:space="preserve"> </w:t>
      </w:r>
      <w:r>
        <w:rPr>
          <w:sz w:val="28"/>
        </w:rPr>
        <w:t>путем</w:t>
      </w:r>
      <w:r>
        <w:rPr>
          <w:spacing w:val="1"/>
          <w:sz w:val="28"/>
        </w:rPr>
        <w:t xml:space="preserve"> </w:t>
      </w:r>
      <w:r>
        <w:rPr>
          <w:sz w:val="28"/>
        </w:rPr>
        <w:t>предоставления</w:t>
      </w:r>
      <w:r>
        <w:rPr>
          <w:spacing w:val="1"/>
          <w:sz w:val="28"/>
        </w:rPr>
        <w:t xml:space="preserve"> </w:t>
      </w:r>
      <w:r>
        <w:rPr>
          <w:sz w:val="28"/>
        </w:rPr>
        <w:t>информационной,</w:t>
      </w:r>
      <w:r>
        <w:rPr>
          <w:spacing w:val="1"/>
          <w:sz w:val="28"/>
        </w:rPr>
        <w:t xml:space="preserve"> </w:t>
      </w:r>
      <w:r>
        <w:rPr>
          <w:sz w:val="28"/>
        </w:rPr>
        <w:t>финансовой</w:t>
      </w:r>
      <w:r>
        <w:rPr>
          <w:spacing w:val="1"/>
          <w:sz w:val="28"/>
        </w:rPr>
        <w:t xml:space="preserve"> </w:t>
      </w:r>
      <w:r>
        <w:rPr>
          <w:sz w:val="28"/>
        </w:rPr>
        <w:t>и</w:t>
      </w:r>
      <w:r>
        <w:rPr>
          <w:spacing w:val="1"/>
          <w:sz w:val="28"/>
        </w:rPr>
        <w:t xml:space="preserve"> </w:t>
      </w:r>
      <w:r>
        <w:rPr>
          <w:sz w:val="28"/>
        </w:rPr>
        <w:t>организационной поддержки;</w:t>
      </w:r>
    </w:p>
    <w:p w14:paraId="2D8B0E16" w14:textId="77777777" w:rsidR="00195523" w:rsidRDefault="00247E98" w:rsidP="00BD7773">
      <w:pPr>
        <w:pStyle w:val="a4"/>
        <w:numPr>
          <w:ilvl w:val="0"/>
          <w:numId w:val="7"/>
        </w:numPr>
        <w:tabs>
          <w:tab w:val="left" w:pos="1178"/>
        </w:tabs>
        <w:ind w:left="0" w:right="192" w:firstLine="710"/>
        <w:rPr>
          <w:sz w:val="28"/>
        </w:rPr>
      </w:pPr>
      <w:r>
        <w:rPr>
          <w:sz w:val="28"/>
        </w:rPr>
        <w:t>развитие</w:t>
      </w:r>
      <w:r w:rsidRPr="00CA1969">
        <w:rPr>
          <w:sz w:val="28"/>
        </w:rPr>
        <w:t xml:space="preserve"> </w:t>
      </w:r>
      <w:r>
        <w:rPr>
          <w:sz w:val="28"/>
        </w:rPr>
        <w:t>инфраструктуры</w:t>
      </w:r>
      <w:r w:rsidRPr="00CA1969">
        <w:rPr>
          <w:sz w:val="28"/>
        </w:rPr>
        <w:t xml:space="preserve"> </w:t>
      </w:r>
      <w:r>
        <w:rPr>
          <w:sz w:val="28"/>
        </w:rPr>
        <w:t>хранения,</w:t>
      </w:r>
      <w:r w:rsidRPr="00CA1969">
        <w:rPr>
          <w:sz w:val="28"/>
        </w:rPr>
        <w:t xml:space="preserve"> </w:t>
      </w:r>
      <w:r>
        <w:rPr>
          <w:sz w:val="28"/>
        </w:rPr>
        <w:t>транспортировки</w:t>
      </w:r>
      <w:r w:rsidRPr="00CA1969">
        <w:rPr>
          <w:sz w:val="28"/>
        </w:rPr>
        <w:t xml:space="preserve"> </w:t>
      </w:r>
      <w:r>
        <w:rPr>
          <w:sz w:val="28"/>
        </w:rPr>
        <w:t>и</w:t>
      </w:r>
      <w:r w:rsidRPr="00CA1969">
        <w:rPr>
          <w:sz w:val="28"/>
        </w:rPr>
        <w:t xml:space="preserve"> </w:t>
      </w:r>
      <w:r>
        <w:rPr>
          <w:sz w:val="28"/>
        </w:rPr>
        <w:t>логистики,</w:t>
      </w:r>
      <w:r w:rsidRPr="00CA1969">
        <w:rPr>
          <w:sz w:val="28"/>
        </w:rPr>
        <w:t xml:space="preserve"> </w:t>
      </w:r>
      <w:r>
        <w:rPr>
          <w:sz w:val="28"/>
        </w:rPr>
        <w:t>к</w:t>
      </w:r>
      <w:r w:rsidRPr="00CA1969">
        <w:rPr>
          <w:sz w:val="28"/>
        </w:rPr>
        <w:t xml:space="preserve"> </w:t>
      </w:r>
      <w:r>
        <w:rPr>
          <w:sz w:val="28"/>
        </w:rPr>
        <w:t>которым относятся: разработка и реализация эффективной логистической схемы</w:t>
      </w:r>
      <w:r w:rsidRPr="00CA1969">
        <w:rPr>
          <w:sz w:val="28"/>
        </w:rPr>
        <w:t xml:space="preserve"> поставок мясной продукции с учетом размещения производителей, переработчиков </w:t>
      </w:r>
      <w:r>
        <w:rPr>
          <w:sz w:val="28"/>
        </w:rPr>
        <w:t>и</w:t>
      </w:r>
      <w:r w:rsidRPr="00CA1969">
        <w:rPr>
          <w:sz w:val="28"/>
        </w:rPr>
        <w:t xml:space="preserve"> </w:t>
      </w:r>
      <w:r>
        <w:rPr>
          <w:sz w:val="28"/>
        </w:rPr>
        <w:t>потребителей</w:t>
      </w:r>
      <w:r w:rsidRPr="00CA1969">
        <w:rPr>
          <w:sz w:val="28"/>
        </w:rPr>
        <w:t xml:space="preserve">, </w:t>
      </w:r>
      <w:r>
        <w:rPr>
          <w:sz w:val="28"/>
        </w:rPr>
        <w:t>создание</w:t>
      </w:r>
      <w:r w:rsidRPr="00CA1969">
        <w:rPr>
          <w:sz w:val="28"/>
        </w:rPr>
        <w:t xml:space="preserve"> </w:t>
      </w:r>
      <w:r>
        <w:rPr>
          <w:sz w:val="28"/>
        </w:rPr>
        <w:t>производственных,</w:t>
      </w:r>
      <w:r w:rsidRPr="00CA1969">
        <w:rPr>
          <w:sz w:val="28"/>
        </w:rPr>
        <w:t xml:space="preserve"> </w:t>
      </w:r>
      <w:r>
        <w:rPr>
          <w:sz w:val="28"/>
        </w:rPr>
        <w:t>транспортных,</w:t>
      </w:r>
      <w:r w:rsidRPr="00CA1969">
        <w:rPr>
          <w:sz w:val="28"/>
        </w:rPr>
        <w:t xml:space="preserve"> </w:t>
      </w:r>
      <w:r>
        <w:rPr>
          <w:sz w:val="28"/>
        </w:rPr>
        <w:t>сбытовых</w:t>
      </w:r>
      <w:r w:rsidRPr="00CA1969">
        <w:rPr>
          <w:sz w:val="28"/>
        </w:rPr>
        <w:t xml:space="preserve"> </w:t>
      </w:r>
      <w:r>
        <w:rPr>
          <w:sz w:val="28"/>
        </w:rPr>
        <w:t>объединений,</w:t>
      </w:r>
      <w:r w:rsidRPr="00CA1969">
        <w:rPr>
          <w:sz w:val="28"/>
        </w:rPr>
        <w:t xml:space="preserve"> </w:t>
      </w:r>
      <w:r>
        <w:rPr>
          <w:sz w:val="28"/>
        </w:rPr>
        <w:t>что</w:t>
      </w:r>
      <w:r w:rsidRPr="00CA1969">
        <w:rPr>
          <w:sz w:val="28"/>
        </w:rPr>
        <w:t xml:space="preserve"> </w:t>
      </w:r>
      <w:r>
        <w:rPr>
          <w:sz w:val="28"/>
        </w:rPr>
        <w:t>позволит</w:t>
      </w:r>
      <w:r w:rsidRPr="00CA1969">
        <w:rPr>
          <w:sz w:val="28"/>
        </w:rPr>
        <w:t xml:space="preserve"> </w:t>
      </w:r>
      <w:r>
        <w:rPr>
          <w:sz w:val="28"/>
        </w:rPr>
        <w:t>улучшить</w:t>
      </w:r>
      <w:r w:rsidRPr="00CA1969">
        <w:rPr>
          <w:sz w:val="28"/>
        </w:rPr>
        <w:t xml:space="preserve"> </w:t>
      </w:r>
      <w:r>
        <w:rPr>
          <w:sz w:val="28"/>
        </w:rPr>
        <w:t>логистику</w:t>
      </w:r>
      <w:r w:rsidRPr="00CA1969">
        <w:rPr>
          <w:sz w:val="28"/>
        </w:rPr>
        <w:t xml:space="preserve"> </w:t>
      </w:r>
      <w:r>
        <w:rPr>
          <w:sz w:val="28"/>
        </w:rPr>
        <w:t>и</w:t>
      </w:r>
      <w:r w:rsidRPr="00CA1969">
        <w:rPr>
          <w:sz w:val="28"/>
        </w:rPr>
        <w:t xml:space="preserve"> </w:t>
      </w:r>
      <w:r>
        <w:rPr>
          <w:sz w:val="28"/>
        </w:rPr>
        <w:t>снизить</w:t>
      </w:r>
      <w:r w:rsidRPr="00CA1969">
        <w:rPr>
          <w:sz w:val="28"/>
        </w:rPr>
        <w:t xml:space="preserve"> </w:t>
      </w:r>
      <w:r>
        <w:rPr>
          <w:sz w:val="28"/>
        </w:rPr>
        <w:t>расходы</w:t>
      </w:r>
      <w:r w:rsidRPr="00CA1969">
        <w:rPr>
          <w:sz w:val="28"/>
        </w:rPr>
        <w:t xml:space="preserve"> </w:t>
      </w:r>
      <w:r>
        <w:rPr>
          <w:sz w:val="28"/>
        </w:rPr>
        <w:t>на</w:t>
      </w:r>
      <w:r w:rsidRPr="00CA1969">
        <w:rPr>
          <w:sz w:val="28"/>
        </w:rPr>
        <w:t xml:space="preserve"> </w:t>
      </w:r>
      <w:r>
        <w:rPr>
          <w:sz w:val="28"/>
        </w:rPr>
        <w:t>реализацию</w:t>
      </w:r>
      <w:r w:rsidRPr="00CA1969">
        <w:rPr>
          <w:sz w:val="28"/>
        </w:rPr>
        <w:t xml:space="preserve"> </w:t>
      </w:r>
      <w:r>
        <w:rPr>
          <w:sz w:val="28"/>
        </w:rPr>
        <w:t>продукции;</w:t>
      </w:r>
    </w:p>
    <w:p w14:paraId="4AA832FD" w14:textId="77777777" w:rsidR="00195523" w:rsidRDefault="00247E98" w:rsidP="00BD7773">
      <w:pPr>
        <w:pStyle w:val="a4"/>
        <w:numPr>
          <w:ilvl w:val="0"/>
          <w:numId w:val="7"/>
        </w:numPr>
        <w:tabs>
          <w:tab w:val="left" w:pos="1164"/>
        </w:tabs>
        <w:ind w:left="0" w:right="201" w:firstLine="710"/>
        <w:rPr>
          <w:sz w:val="28"/>
        </w:rPr>
      </w:pPr>
      <w:r>
        <w:rPr>
          <w:sz w:val="28"/>
        </w:rPr>
        <w:t>развитие</w:t>
      </w:r>
      <w:r w:rsidRPr="00CA1969">
        <w:rPr>
          <w:sz w:val="28"/>
        </w:rPr>
        <w:t xml:space="preserve"> </w:t>
      </w:r>
      <w:r>
        <w:rPr>
          <w:sz w:val="28"/>
        </w:rPr>
        <w:t>сотрудничества</w:t>
      </w:r>
      <w:r w:rsidRPr="00CA1969">
        <w:rPr>
          <w:sz w:val="28"/>
        </w:rPr>
        <w:t xml:space="preserve"> </w:t>
      </w:r>
      <w:r>
        <w:rPr>
          <w:sz w:val="28"/>
        </w:rPr>
        <w:t>и</w:t>
      </w:r>
      <w:r w:rsidRPr="00CA1969">
        <w:rPr>
          <w:sz w:val="28"/>
        </w:rPr>
        <w:t xml:space="preserve"> </w:t>
      </w:r>
      <w:r>
        <w:rPr>
          <w:sz w:val="28"/>
        </w:rPr>
        <w:t>кооперации</w:t>
      </w:r>
      <w:r w:rsidRPr="00CA1969">
        <w:rPr>
          <w:sz w:val="28"/>
        </w:rPr>
        <w:t xml:space="preserve"> </w:t>
      </w:r>
      <w:r>
        <w:rPr>
          <w:sz w:val="28"/>
        </w:rPr>
        <w:t>между</w:t>
      </w:r>
      <w:r w:rsidRPr="00CA1969">
        <w:rPr>
          <w:sz w:val="28"/>
        </w:rPr>
        <w:t xml:space="preserve"> </w:t>
      </w:r>
      <w:r>
        <w:rPr>
          <w:sz w:val="28"/>
        </w:rPr>
        <w:t>перерабатывающими</w:t>
      </w:r>
      <w:r w:rsidRPr="00CA1969">
        <w:rPr>
          <w:sz w:val="28"/>
        </w:rPr>
        <w:t xml:space="preserve"> </w:t>
      </w:r>
      <w:r>
        <w:rPr>
          <w:sz w:val="28"/>
        </w:rPr>
        <w:t>и</w:t>
      </w:r>
      <w:r w:rsidRPr="00CA1969">
        <w:rPr>
          <w:sz w:val="28"/>
        </w:rPr>
        <w:t xml:space="preserve"> </w:t>
      </w:r>
      <w:r>
        <w:rPr>
          <w:sz w:val="28"/>
        </w:rPr>
        <w:t>сельскохозяйственными организациями;</w:t>
      </w:r>
    </w:p>
    <w:p w14:paraId="31B8FB50" w14:textId="77777777" w:rsidR="00195523" w:rsidRDefault="00247E98" w:rsidP="00BD7773">
      <w:pPr>
        <w:pStyle w:val="a4"/>
        <w:numPr>
          <w:ilvl w:val="0"/>
          <w:numId w:val="7"/>
        </w:numPr>
        <w:tabs>
          <w:tab w:val="left" w:pos="1231"/>
        </w:tabs>
        <w:ind w:left="0" w:right="194" w:firstLine="710"/>
        <w:rPr>
          <w:sz w:val="28"/>
        </w:rPr>
      </w:pPr>
      <w:r>
        <w:rPr>
          <w:sz w:val="28"/>
        </w:rPr>
        <w:t>строительство</w:t>
      </w:r>
      <w:r w:rsidRPr="00CA1969">
        <w:rPr>
          <w:sz w:val="28"/>
        </w:rPr>
        <w:t xml:space="preserve"> </w:t>
      </w:r>
      <w:r>
        <w:rPr>
          <w:sz w:val="28"/>
        </w:rPr>
        <w:t>перерабатывающих</w:t>
      </w:r>
      <w:r w:rsidRPr="00CA1969">
        <w:rPr>
          <w:sz w:val="28"/>
        </w:rPr>
        <w:t xml:space="preserve"> </w:t>
      </w:r>
      <w:r>
        <w:rPr>
          <w:sz w:val="28"/>
        </w:rPr>
        <w:t>площадок</w:t>
      </w:r>
      <w:r w:rsidRPr="00CA1969">
        <w:rPr>
          <w:sz w:val="28"/>
        </w:rPr>
        <w:t xml:space="preserve"> </w:t>
      </w:r>
      <w:r>
        <w:rPr>
          <w:sz w:val="28"/>
        </w:rPr>
        <w:t>вблизи</w:t>
      </w:r>
      <w:r w:rsidRPr="00CA1969">
        <w:rPr>
          <w:sz w:val="28"/>
        </w:rPr>
        <w:t xml:space="preserve"> </w:t>
      </w:r>
      <w:r>
        <w:rPr>
          <w:sz w:val="28"/>
        </w:rPr>
        <w:t>рынков</w:t>
      </w:r>
      <w:r w:rsidRPr="00CA1969">
        <w:rPr>
          <w:sz w:val="28"/>
        </w:rPr>
        <w:t xml:space="preserve"> </w:t>
      </w:r>
      <w:r>
        <w:rPr>
          <w:sz w:val="28"/>
        </w:rPr>
        <w:t>сбыта,</w:t>
      </w:r>
      <w:r w:rsidRPr="00CA1969">
        <w:rPr>
          <w:sz w:val="28"/>
        </w:rPr>
        <w:t xml:space="preserve"> </w:t>
      </w:r>
      <w:r>
        <w:rPr>
          <w:sz w:val="28"/>
        </w:rPr>
        <w:t>обеспечения эффективную</w:t>
      </w:r>
      <w:r w:rsidRPr="00CA1969">
        <w:rPr>
          <w:sz w:val="28"/>
        </w:rPr>
        <w:t xml:space="preserve"> </w:t>
      </w:r>
      <w:r>
        <w:rPr>
          <w:sz w:val="28"/>
        </w:rPr>
        <w:t>поставку</w:t>
      </w:r>
      <w:r w:rsidRPr="00CA1969">
        <w:rPr>
          <w:sz w:val="28"/>
        </w:rPr>
        <w:t xml:space="preserve"> </w:t>
      </w:r>
      <w:r>
        <w:rPr>
          <w:sz w:val="28"/>
        </w:rPr>
        <w:t>продукции потребителям;</w:t>
      </w:r>
    </w:p>
    <w:p w14:paraId="208DF904" w14:textId="77777777" w:rsidR="00195523" w:rsidRDefault="00247E98" w:rsidP="00BD7773">
      <w:pPr>
        <w:pStyle w:val="a4"/>
        <w:numPr>
          <w:ilvl w:val="0"/>
          <w:numId w:val="7"/>
        </w:numPr>
        <w:tabs>
          <w:tab w:val="left" w:pos="1202"/>
        </w:tabs>
        <w:ind w:left="0" w:right="197" w:firstLine="710"/>
        <w:rPr>
          <w:sz w:val="28"/>
        </w:rPr>
      </w:pPr>
      <w:r>
        <w:rPr>
          <w:sz w:val="28"/>
        </w:rPr>
        <w:t>коммерческая</w:t>
      </w:r>
      <w:r w:rsidRPr="00CA1969">
        <w:rPr>
          <w:sz w:val="28"/>
        </w:rPr>
        <w:t xml:space="preserve"> </w:t>
      </w:r>
      <w:r>
        <w:rPr>
          <w:sz w:val="28"/>
        </w:rPr>
        <w:t>деятельность</w:t>
      </w:r>
      <w:r w:rsidRPr="00CA1969">
        <w:rPr>
          <w:sz w:val="28"/>
        </w:rPr>
        <w:t xml:space="preserve"> </w:t>
      </w:r>
      <w:r>
        <w:rPr>
          <w:sz w:val="28"/>
        </w:rPr>
        <w:t>в</w:t>
      </w:r>
      <w:r w:rsidRPr="00CA1969">
        <w:rPr>
          <w:sz w:val="28"/>
        </w:rPr>
        <w:t xml:space="preserve"> </w:t>
      </w:r>
      <w:r>
        <w:rPr>
          <w:sz w:val="28"/>
        </w:rPr>
        <w:t>мясной</w:t>
      </w:r>
      <w:r w:rsidRPr="00CA1969">
        <w:rPr>
          <w:sz w:val="28"/>
        </w:rPr>
        <w:t xml:space="preserve"> </w:t>
      </w:r>
      <w:r>
        <w:rPr>
          <w:sz w:val="28"/>
        </w:rPr>
        <w:t>отрасли</w:t>
      </w:r>
      <w:r w:rsidRPr="00CA1969">
        <w:rPr>
          <w:sz w:val="28"/>
        </w:rPr>
        <w:t xml:space="preserve"> </w:t>
      </w:r>
      <w:r>
        <w:rPr>
          <w:sz w:val="28"/>
        </w:rPr>
        <w:t>будет</w:t>
      </w:r>
      <w:r w:rsidRPr="00CA1969">
        <w:rPr>
          <w:sz w:val="28"/>
        </w:rPr>
        <w:t xml:space="preserve"> </w:t>
      </w:r>
      <w:r>
        <w:rPr>
          <w:sz w:val="28"/>
        </w:rPr>
        <w:t>направлена</w:t>
      </w:r>
      <w:r w:rsidRPr="00CA1969">
        <w:rPr>
          <w:sz w:val="28"/>
        </w:rPr>
        <w:t xml:space="preserve"> </w:t>
      </w:r>
      <w:r>
        <w:rPr>
          <w:sz w:val="28"/>
        </w:rPr>
        <w:t>на</w:t>
      </w:r>
      <w:r w:rsidRPr="00CA1969">
        <w:rPr>
          <w:sz w:val="28"/>
        </w:rPr>
        <w:t xml:space="preserve"> </w:t>
      </w:r>
      <w:r>
        <w:rPr>
          <w:sz w:val="28"/>
        </w:rPr>
        <w:t>получение</w:t>
      </w:r>
      <w:r w:rsidRPr="00CA1969">
        <w:rPr>
          <w:sz w:val="28"/>
        </w:rPr>
        <w:t xml:space="preserve"> </w:t>
      </w:r>
      <w:r>
        <w:rPr>
          <w:sz w:val="28"/>
        </w:rPr>
        <w:t>прибыли</w:t>
      </w:r>
      <w:r w:rsidRPr="00CA1969">
        <w:rPr>
          <w:sz w:val="28"/>
        </w:rPr>
        <w:t xml:space="preserve"> </w:t>
      </w:r>
      <w:r>
        <w:rPr>
          <w:sz w:val="28"/>
        </w:rPr>
        <w:t>на</w:t>
      </w:r>
      <w:r w:rsidRPr="00CA1969">
        <w:rPr>
          <w:sz w:val="28"/>
        </w:rPr>
        <w:t xml:space="preserve"> </w:t>
      </w:r>
      <w:r>
        <w:rPr>
          <w:sz w:val="28"/>
        </w:rPr>
        <w:t>основе</w:t>
      </w:r>
      <w:r w:rsidRPr="00CA1969">
        <w:rPr>
          <w:sz w:val="28"/>
        </w:rPr>
        <w:t xml:space="preserve"> </w:t>
      </w:r>
      <w:r>
        <w:rPr>
          <w:sz w:val="28"/>
        </w:rPr>
        <w:t>эффективного</w:t>
      </w:r>
      <w:r w:rsidRPr="00CA1969">
        <w:rPr>
          <w:sz w:val="28"/>
        </w:rPr>
        <w:t xml:space="preserve"> </w:t>
      </w:r>
      <w:r>
        <w:rPr>
          <w:sz w:val="28"/>
        </w:rPr>
        <w:t>производства</w:t>
      </w:r>
      <w:r w:rsidRPr="00CA1969">
        <w:rPr>
          <w:sz w:val="28"/>
        </w:rPr>
        <w:t xml:space="preserve"> </w:t>
      </w:r>
      <w:r>
        <w:rPr>
          <w:sz w:val="28"/>
        </w:rPr>
        <w:t>и</w:t>
      </w:r>
      <w:r w:rsidRPr="00CA1969">
        <w:rPr>
          <w:sz w:val="28"/>
        </w:rPr>
        <w:t xml:space="preserve"> </w:t>
      </w:r>
      <w:r>
        <w:rPr>
          <w:sz w:val="28"/>
        </w:rPr>
        <w:t>реализации</w:t>
      </w:r>
      <w:r w:rsidRPr="00CA1969">
        <w:rPr>
          <w:sz w:val="28"/>
        </w:rPr>
        <w:t xml:space="preserve"> </w:t>
      </w:r>
      <w:r>
        <w:rPr>
          <w:sz w:val="28"/>
        </w:rPr>
        <w:t>продукции,</w:t>
      </w:r>
      <w:r w:rsidRPr="00CA1969">
        <w:rPr>
          <w:sz w:val="28"/>
        </w:rPr>
        <w:t xml:space="preserve"> </w:t>
      </w:r>
      <w:r>
        <w:rPr>
          <w:sz w:val="28"/>
        </w:rPr>
        <w:t>расширенного</w:t>
      </w:r>
      <w:r w:rsidRPr="00CA1969">
        <w:rPr>
          <w:sz w:val="28"/>
        </w:rPr>
        <w:t xml:space="preserve"> </w:t>
      </w:r>
      <w:r>
        <w:rPr>
          <w:sz w:val="28"/>
        </w:rPr>
        <w:t>воспроизводства</w:t>
      </w:r>
      <w:r w:rsidRPr="00CA1969">
        <w:rPr>
          <w:sz w:val="28"/>
        </w:rPr>
        <w:t xml:space="preserve"> </w:t>
      </w:r>
      <w:r>
        <w:rPr>
          <w:sz w:val="28"/>
        </w:rPr>
        <w:t>на</w:t>
      </w:r>
      <w:r w:rsidRPr="00CA1969">
        <w:rPr>
          <w:sz w:val="28"/>
        </w:rPr>
        <w:t xml:space="preserve"> </w:t>
      </w:r>
      <w:r>
        <w:rPr>
          <w:sz w:val="28"/>
        </w:rPr>
        <w:t>принципах</w:t>
      </w:r>
      <w:r w:rsidRPr="00CA1969">
        <w:rPr>
          <w:sz w:val="28"/>
        </w:rPr>
        <w:t xml:space="preserve"> </w:t>
      </w:r>
      <w:r>
        <w:rPr>
          <w:sz w:val="28"/>
        </w:rPr>
        <w:t>окупаемости</w:t>
      </w:r>
      <w:r w:rsidRPr="00CA1969">
        <w:rPr>
          <w:sz w:val="28"/>
        </w:rPr>
        <w:t xml:space="preserve"> </w:t>
      </w:r>
      <w:r>
        <w:rPr>
          <w:sz w:val="28"/>
        </w:rPr>
        <w:t>и</w:t>
      </w:r>
      <w:r w:rsidRPr="00CA1969">
        <w:rPr>
          <w:sz w:val="28"/>
        </w:rPr>
        <w:t xml:space="preserve"> </w:t>
      </w:r>
      <w:r>
        <w:rPr>
          <w:sz w:val="28"/>
        </w:rPr>
        <w:t>самофинансирования</w:t>
      </w:r>
      <w:r w:rsidRPr="00CA1969">
        <w:rPr>
          <w:sz w:val="28"/>
        </w:rPr>
        <w:t xml:space="preserve"> </w:t>
      </w:r>
      <w:r>
        <w:rPr>
          <w:sz w:val="28"/>
        </w:rPr>
        <w:t>с</w:t>
      </w:r>
      <w:r w:rsidRPr="00CA1969">
        <w:rPr>
          <w:sz w:val="28"/>
        </w:rPr>
        <w:t xml:space="preserve"> </w:t>
      </w:r>
      <w:r>
        <w:rPr>
          <w:sz w:val="28"/>
        </w:rPr>
        <w:t>учетом</w:t>
      </w:r>
      <w:r w:rsidRPr="00CA1969">
        <w:rPr>
          <w:sz w:val="28"/>
        </w:rPr>
        <w:t xml:space="preserve"> </w:t>
      </w:r>
      <w:r>
        <w:rPr>
          <w:sz w:val="28"/>
        </w:rPr>
        <w:t>рациональных</w:t>
      </w:r>
      <w:r w:rsidRPr="00CA1969">
        <w:rPr>
          <w:sz w:val="28"/>
        </w:rPr>
        <w:t xml:space="preserve"> </w:t>
      </w:r>
      <w:r>
        <w:rPr>
          <w:sz w:val="28"/>
        </w:rPr>
        <w:t>мер</w:t>
      </w:r>
      <w:r w:rsidRPr="00CA1969">
        <w:rPr>
          <w:sz w:val="28"/>
        </w:rPr>
        <w:t xml:space="preserve"> </w:t>
      </w:r>
      <w:r>
        <w:rPr>
          <w:sz w:val="28"/>
        </w:rPr>
        <w:t>государственной</w:t>
      </w:r>
      <w:r w:rsidRPr="00CA1969">
        <w:rPr>
          <w:sz w:val="28"/>
        </w:rPr>
        <w:t xml:space="preserve"> </w:t>
      </w:r>
      <w:r>
        <w:rPr>
          <w:sz w:val="28"/>
        </w:rPr>
        <w:t>поддержки;</w:t>
      </w:r>
    </w:p>
    <w:p w14:paraId="0196D6D7" w14:textId="77777777" w:rsidR="00195523" w:rsidRDefault="00247E98" w:rsidP="00BD7773">
      <w:pPr>
        <w:pStyle w:val="a4"/>
        <w:numPr>
          <w:ilvl w:val="0"/>
          <w:numId w:val="7"/>
        </w:numPr>
        <w:tabs>
          <w:tab w:val="left" w:pos="1077"/>
        </w:tabs>
        <w:ind w:left="0" w:right="197" w:firstLine="710"/>
        <w:rPr>
          <w:sz w:val="28"/>
        </w:rPr>
      </w:pPr>
      <w:r>
        <w:rPr>
          <w:sz w:val="28"/>
        </w:rPr>
        <w:t>для реализации поставленных целей будут осуществлены системные меры</w:t>
      </w:r>
      <w:r w:rsidRPr="00CA1969">
        <w:rPr>
          <w:sz w:val="28"/>
        </w:rPr>
        <w:t xml:space="preserve"> </w:t>
      </w:r>
      <w:r>
        <w:rPr>
          <w:sz w:val="28"/>
        </w:rPr>
        <w:t>по</w:t>
      </w:r>
      <w:r w:rsidRPr="00CA1969">
        <w:rPr>
          <w:sz w:val="28"/>
        </w:rPr>
        <w:t xml:space="preserve"> </w:t>
      </w:r>
      <w:r>
        <w:rPr>
          <w:sz w:val="28"/>
        </w:rPr>
        <w:t>оздоровлению</w:t>
      </w:r>
      <w:r w:rsidRPr="00CA1969">
        <w:rPr>
          <w:sz w:val="28"/>
        </w:rPr>
        <w:t xml:space="preserve"> </w:t>
      </w:r>
      <w:r>
        <w:rPr>
          <w:sz w:val="28"/>
        </w:rPr>
        <w:t>финансово-экономического</w:t>
      </w:r>
      <w:r w:rsidRPr="00CA1969">
        <w:rPr>
          <w:sz w:val="28"/>
        </w:rPr>
        <w:t xml:space="preserve"> </w:t>
      </w:r>
      <w:r>
        <w:rPr>
          <w:sz w:val="28"/>
        </w:rPr>
        <w:t>механизма</w:t>
      </w:r>
      <w:r w:rsidRPr="00CA1969">
        <w:rPr>
          <w:sz w:val="28"/>
        </w:rPr>
        <w:t xml:space="preserve"> </w:t>
      </w:r>
      <w:r>
        <w:rPr>
          <w:sz w:val="28"/>
        </w:rPr>
        <w:t>мясной</w:t>
      </w:r>
      <w:r w:rsidRPr="00CA1969">
        <w:rPr>
          <w:sz w:val="28"/>
        </w:rPr>
        <w:t xml:space="preserve"> </w:t>
      </w:r>
      <w:r>
        <w:rPr>
          <w:sz w:val="28"/>
        </w:rPr>
        <w:t>отрасли,</w:t>
      </w:r>
      <w:r w:rsidRPr="00CA1969">
        <w:rPr>
          <w:sz w:val="28"/>
        </w:rPr>
        <w:t xml:space="preserve"> </w:t>
      </w:r>
      <w:r>
        <w:rPr>
          <w:sz w:val="28"/>
        </w:rPr>
        <w:t>сокращению</w:t>
      </w:r>
      <w:r w:rsidRPr="00CA1969">
        <w:rPr>
          <w:sz w:val="28"/>
        </w:rPr>
        <w:t xml:space="preserve"> </w:t>
      </w:r>
      <w:r>
        <w:rPr>
          <w:sz w:val="28"/>
        </w:rPr>
        <w:t>убыточности,</w:t>
      </w:r>
      <w:r w:rsidRPr="00CA1969">
        <w:rPr>
          <w:sz w:val="28"/>
        </w:rPr>
        <w:t xml:space="preserve"> </w:t>
      </w:r>
      <w:r>
        <w:rPr>
          <w:sz w:val="28"/>
        </w:rPr>
        <w:t>снижению</w:t>
      </w:r>
      <w:r w:rsidRPr="00CA1969">
        <w:rPr>
          <w:sz w:val="28"/>
        </w:rPr>
        <w:t xml:space="preserve"> </w:t>
      </w:r>
      <w:r>
        <w:rPr>
          <w:sz w:val="28"/>
        </w:rPr>
        <w:t>финансовых</w:t>
      </w:r>
      <w:r w:rsidRPr="00CA1969">
        <w:rPr>
          <w:sz w:val="28"/>
        </w:rPr>
        <w:t xml:space="preserve"> </w:t>
      </w:r>
      <w:r>
        <w:rPr>
          <w:sz w:val="28"/>
        </w:rPr>
        <w:t>обязательств</w:t>
      </w:r>
      <w:r w:rsidRPr="00CA1969">
        <w:rPr>
          <w:sz w:val="28"/>
        </w:rPr>
        <w:t xml:space="preserve"> </w:t>
      </w:r>
      <w:r>
        <w:rPr>
          <w:sz w:val="28"/>
        </w:rPr>
        <w:t>МПП</w:t>
      </w:r>
      <w:r w:rsidRPr="00CA1969">
        <w:rPr>
          <w:sz w:val="28"/>
        </w:rPr>
        <w:t xml:space="preserve"> </w:t>
      </w:r>
      <w:r>
        <w:rPr>
          <w:sz w:val="28"/>
        </w:rPr>
        <w:t>перед</w:t>
      </w:r>
      <w:r w:rsidRPr="00CA1969">
        <w:rPr>
          <w:sz w:val="28"/>
        </w:rPr>
        <w:t xml:space="preserve"> </w:t>
      </w:r>
      <w:r>
        <w:rPr>
          <w:sz w:val="28"/>
        </w:rPr>
        <w:t>банками, а также по управляемой ликвидации экономически бесперспективных</w:t>
      </w:r>
      <w:r w:rsidRPr="00CA1969">
        <w:rPr>
          <w:sz w:val="28"/>
        </w:rPr>
        <w:t xml:space="preserve"> </w:t>
      </w:r>
      <w:r>
        <w:rPr>
          <w:sz w:val="28"/>
        </w:rPr>
        <w:t>организаций;</w:t>
      </w:r>
    </w:p>
    <w:p w14:paraId="12BC950E" w14:textId="77777777" w:rsidR="00195523" w:rsidRDefault="00247E98" w:rsidP="00BD7773">
      <w:pPr>
        <w:pStyle w:val="a4"/>
        <w:numPr>
          <w:ilvl w:val="0"/>
          <w:numId w:val="7"/>
        </w:numPr>
        <w:tabs>
          <w:tab w:val="left" w:pos="1145"/>
        </w:tabs>
        <w:ind w:left="0" w:right="187" w:firstLine="710"/>
        <w:rPr>
          <w:sz w:val="28"/>
        </w:rPr>
      </w:pPr>
      <w:r>
        <w:rPr>
          <w:sz w:val="28"/>
        </w:rPr>
        <w:t>совершенствования</w:t>
      </w:r>
      <w:r w:rsidRPr="00CA1969">
        <w:rPr>
          <w:sz w:val="28"/>
        </w:rPr>
        <w:t xml:space="preserve"> </w:t>
      </w:r>
      <w:r>
        <w:rPr>
          <w:sz w:val="28"/>
        </w:rPr>
        <w:t>государственной</w:t>
      </w:r>
      <w:r>
        <w:rPr>
          <w:spacing w:val="1"/>
          <w:sz w:val="28"/>
        </w:rPr>
        <w:t xml:space="preserve"> </w:t>
      </w:r>
      <w:r>
        <w:rPr>
          <w:sz w:val="28"/>
        </w:rPr>
        <w:t>поддержки</w:t>
      </w:r>
      <w:r>
        <w:rPr>
          <w:spacing w:val="1"/>
          <w:sz w:val="28"/>
        </w:rPr>
        <w:t xml:space="preserve"> </w:t>
      </w:r>
      <w:r>
        <w:rPr>
          <w:sz w:val="28"/>
        </w:rPr>
        <w:t>в</w:t>
      </w:r>
      <w:r>
        <w:rPr>
          <w:spacing w:val="1"/>
          <w:sz w:val="28"/>
        </w:rPr>
        <w:t xml:space="preserve"> </w:t>
      </w:r>
      <w:r>
        <w:rPr>
          <w:sz w:val="28"/>
        </w:rPr>
        <w:t>2023–2030</w:t>
      </w:r>
      <w:r>
        <w:rPr>
          <w:spacing w:val="1"/>
          <w:sz w:val="28"/>
        </w:rPr>
        <w:t xml:space="preserve"> </w:t>
      </w:r>
      <w:r>
        <w:rPr>
          <w:sz w:val="28"/>
        </w:rPr>
        <w:t>гг.</w:t>
      </w:r>
      <w:r>
        <w:rPr>
          <w:spacing w:val="1"/>
          <w:sz w:val="28"/>
        </w:rPr>
        <w:t xml:space="preserve"> </w:t>
      </w:r>
      <w:r>
        <w:rPr>
          <w:sz w:val="28"/>
        </w:rPr>
        <w:t>путем</w:t>
      </w:r>
      <w:r>
        <w:rPr>
          <w:spacing w:val="-67"/>
          <w:sz w:val="28"/>
        </w:rPr>
        <w:t xml:space="preserve"> </w:t>
      </w:r>
      <w:r>
        <w:rPr>
          <w:sz w:val="28"/>
        </w:rPr>
        <w:t>снижения директивного льготного кредитования и перехода к более совершенным</w:t>
      </w:r>
      <w:r>
        <w:rPr>
          <w:spacing w:val="-67"/>
          <w:sz w:val="28"/>
        </w:rPr>
        <w:t xml:space="preserve"> </w:t>
      </w:r>
      <w:r>
        <w:rPr>
          <w:sz w:val="28"/>
        </w:rPr>
        <w:t>и эффективным</w:t>
      </w:r>
      <w:r>
        <w:rPr>
          <w:spacing w:val="2"/>
          <w:sz w:val="28"/>
        </w:rPr>
        <w:t xml:space="preserve"> </w:t>
      </w:r>
      <w:r>
        <w:rPr>
          <w:sz w:val="28"/>
        </w:rPr>
        <w:t>механизмам</w:t>
      </w:r>
      <w:r>
        <w:rPr>
          <w:spacing w:val="2"/>
          <w:sz w:val="28"/>
        </w:rPr>
        <w:t xml:space="preserve"> </w:t>
      </w:r>
      <w:r>
        <w:rPr>
          <w:sz w:val="28"/>
        </w:rPr>
        <w:t>поддержки;</w:t>
      </w:r>
    </w:p>
    <w:p w14:paraId="67AEEE3C" w14:textId="77777777" w:rsidR="00195523" w:rsidRDefault="00247E98" w:rsidP="00BD7773">
      <w:pPr>
        <w:pStyle w:val="a4"/>
        <w:numPr>
          <w:ilvl w:val="0"/>
          <w:numId w:val="7"/>
        </w:numPr>
        <w:tabs>
          <w:tab w:val="left" w:pos="1221"/>
        </w:tabs>
        <w:ind w:left="0" w:right="192" w:firstLine="710"/>
        <w:rPr>
          <w:sz w:val="28"/>
        </w:rPr>
      </w:pPr>
      <w:r>
        <w:rPr>
          <w:sz w:val="28"/>
        </w:rPr>
        <w:t>создание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крупных</w:t>
      </w:r>
      <w:r>
        <w:rPr>
          <w:spacing w:val="1"/>
          <w:sz w:val="28"/>
        </w:rPr>
        <w:t xml:space="preserve"> </w:t>
      </w:r>
      <w:r>
        <w:rPr>
          <w:sz w:val="28"/>
        </w:rPr>
        <w:t>продуктовых</w:t>
      </w:r>
      <w:r>
        <w:rPr>
          <w:spacing w:val="1"/>
          <w:sz w:val="28"/>
        </w:rPr>
        <w:t xml:space="preserve"> </w:t>
      </w:r>
      <w:r>
        <w:rPr>
          <w:sz w:val="28"/>
        </w:rPr>
        <w:t>компаний</w:t>
      </w:r>
      <w:r>
        <w:rPr>
          <w:spacing w:val="1"/>
          <w:sz w:val="28"/>
        </w:rPr>
        <w:t xml:space="preserve"> </w:t>
      </w:r>
      <w:r>
        <w:rPr>
          <w:sz w:val="28"/>
        </w:rPr>
        <w:t>(холдингов),</w:t>
      </w:r>
      <w:r>
        <w:rPr>
          <w:spacing w:val="1"/>
          <w:sz w:val="28"/>
        </w:rPr>
        <w:t xml:space="preserve"> </w:t>
      </w:r>
      <w:r>
        <w:rPr>
          <w:sz w:val="28"/>
        </w:rPr>
        <w:t>объединяющих</w:t>
      </w:r>
      <w:r>
        <w:rPr>
          <w:spacing w:val="1"/>
          <w:sz w:val="28"/>
        </w:rPr>
        <w:t xml:space="preserve"> </w:t>
      </w:r>
      <w:r>
        <w:rPr>
          <w:sz w:val="28"/>
        </w:rPr>
        <w:t>экономические</w:t>
      </w:r>
      <w:r>
        <w:rPr>
          <w:spacing w:val="1"/>
          <w:sz w:val="28"/>
        </w:rPr>
        <w:t xml:space="preserve"> </w:t>
      </w:r>
      <w:r>
        <w:rPr>
          <w:sz w:val="28"/>
        </w:rPr>
        <w:t>интересы</w:t>
      </w:r>
      <w:r>
        <w:rPr>
          <w:spacing w:val="1"/>
          <w:sz w:val="28"/>
        </w:rPr>
        <w:t xml:space="preserve"> </w:t>
      </w:r>
      <w:r>
        <w:rPr>
          <w:sz w:val="28"/>
        </w:rPr>
        <w:t>участников</w:t>
      </w:r>
      <w:r>
        <w:rPr>
          <w:spacing w:val="1"/>
          <w:sz w:val="28"/>
        </w:rPr>
        <w:t xml:space="preserve"> </w:t>
      </w:r>
      <w:r>
        <w:rPr>
          <w:sz w:val="28"/>
        </w:rPr>
        <w:t>основных</w:t>
      </w:r>
      <w:r>
        <w:rPr>
          <w:spacing w:val="1"/>
          <w:sz w:val="28"/>
        </w:rPr>
        <w:t xml:space="preserve"> </w:t>
      </w:r>
      <w:r>
        <w:rPr>
          <w:sz w:val="28"/>
        </w:rPr>
        <w:t>экспортоориентированных</w:t>
      </w:r>
      <w:r>
        <w:rPr>
          <w:spacing w:val="-4"/>
          <w:sz w:val="28"/>
        </w:rPr>
        <w:t xml:space="preserve"> </w:t>
      </w:r>
      <w:r>
        <w:rPr>
          <w:sz w:val="28"/>
        </w:rPr>
        <w:t>отраслей</w:t>
      </w:r>
      <w:r>
        <w:rPr>
          <w:spacing w:val="1"/>
          <w:sz w:val="28"/>
        </w:rPr>
        <w:t xml:space="preserve"> </w:t>
      </w:r>
      <w:r>
        <w:rPr>
          <w:sz w:val="28"/>
        </w:rPr>
        <w:t>(мясная</w:t>
      </w:r>
      <w:r>
        <w:rPr>
          <w:spacing w:val="2"/>
          <w:sz w:val="28"/>
        </w:rPr>
        <w:t xml:space="preserve"> </w:t>
      </w:r>
      <w:r>
        <w:rPr>
          <w:sz w:val="28"/>
        </w:rPr>
        <w:t>др.);</w:t>
      </w:r>
    </w:p>
    <w:p w14:paraId="3CF66953" w14:textId="77777777" w:rsidR="00195523" w:rsidRDefault="00247E98" w:rsidP="00BD7773">
      <w:pPr>
        <w:pStyle w:val="a4"/>
        <w:numPr>
          <w:ilvl w:val="0"/>
          <w:numId w:val="7"/>
        </w:numPr>
        <w:tabs>
          <w:tab w:val="left" w:pos="1116"/>
        </w:tabs>
        <w:ind w:left="0" w:right="197" w:firstLine="710"/>
        <w:rPr>
          <w:sz w:val="28"/>
        </w:rPr>
      </w:pPr>
      <w:r>
        <w:rPr>
          <w:sz w:val="28"/>
        </w:rPr>
        <w:t>организация на местах кластеры, объединения, кооперативы, и альянсы,</w:t>
      </w:r>
      <w:r>
        <w:rPr>
          <w:spacing w:val="1"/>
          <w:sz w:val="28"/>
        </w:rPr>
        <w:t xml:space="preserve"> </w:t>
      </w:r>
      <w:r>
        <w:rPr>
          <w:sz w:val="28"/>
        </w:rPr>
        <w:t>специализирующиеся</w:t>
      </w:r>
      <w:r>
        <w:rPr>
          <w:spacing w:val="1"/>
          <w:sz w:val="28"/>
        </w:rPr>
        <w:t xml:space="preserve"> </w:t>
      </w:r>
      <w:r>
        <w:rPr>
          <w:sz w:val="28"/>
        </w:rPr>
        <w:t>на</w:t>
      </w:r>
      <w:r>
        <w:rPr>
          <w:spacing w:val="1"/>
          <w:sz w:val="28"/>
        </w:rPr>
        <w:t xml:space="preserve"> </w:t>
      </w:r>
      <w:r>
        <w:rPr>
          <w:sz w:val="28"/>
        </w:rPr>
        <w:t>продаже</w:t>
      </w:r>
      <w:r>
        <w:rPr>
          <w:spacing w:val="1"/>
          <w:sz w:val="28"/>
        </w:rPr>
        <w:t xml:space="preserve"> </w:t>
      </w:r>
      <w:r>
        <w:rPr>
          <w:sz w:val="28"/>
        </w:rPr>
        <w:t>продукции,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1"/>
          <w:sz w:val="28"/>
        </w:rPr>
        <w:t xml:space="preserve"> </w:t>
      </w:r>
      <w:r>
        <w:rPr>
          <w:sz w:val="28"/>
        </w:rPr>
        <w:t>некоторых</w:t>
      </w:r>
      <w:r>
        <w:rPr>
          <w:spacing w:val="1"/>
          <w:sz w:val="28"/>
        </w:rPr>
        <w:t xml:space="preserve"> </w:t>
      </w:r>
      <w:r>
        <w:rPr>
          <w:sz w:val="28"/>
        </w:rPr>
        <w:t>регионах,</w:t>
      </w:r>
      <w:r>
        <w:rPr>
          <w:spacing w:val="1"/>
          <w:sz w:val="28"/>
        </w:rPr>
        <w:t xml:space="preserve"> </w:t>
      </w:r>
      <w:r>
        <w:rPr>
          <w:sz w:val="28"/>
        </w:rPr>
        <w:t>развивать</w:t>
      </w:r>
      <w:r>
        <w:rPr>
          <w:spacing w:val="-2"/>
          <w:sz w:val="28"/>
        </w:rPr>
        <w:t xml:space="preserve"> </w:t>
      </w:r>
      <w:r>
        <w:rPr>
          <w:sz w:val="28"/>
        </w:rPr>
        <w:t>систему</w:t>
      </w:r>
      <w:r>
        <w:rPr>
          <w:spacing w:val="-3"/>
          <w:sz w:val="28"/>
        </w:rPr>
        <w:t xml:space="preserve"> </w:t>
      </w:r>
      <w:r>
        <w:rPr>
          <w:sz w:val="28"/>
        </w:rPr>
        <w:t>закупок и поставок;</w:t>
      </w:r>
    </w:p>
    <w:p w14:paraId="54335823" w14:textId="77777777" w:rsidR="00195523" w:rsidRDefault="00247E98" w:rsidP="00BD7773">
      <w:pPr>
        <w:pStyle w:val="a4"/>
        <w:numPr>
          <w:ilvl w:val="0"/>
          <w:numId w:val="7"/>
        </w:numPr>
        <w:tabs>
          <w:tab w:val="left" w:pos="1049"/>
        </w:tabs>
        <w:ind w:left="0" w:right="199" w:firstLine="710"/>
        <w:rPr>
          <w:sz w:val="28"/>
        </w:rPr>
      </w:pPr>
      <w:r>
        <w:rPr>
          <w:w w:val="95"/>
          <w:sz w:val="28"/>
        </w:rPr>
        <w:t>квотирование импорта, т.е. установление квот на импорт мясной продукции,</w:t>
      </w:r>
      <w:r>
        <w:rPr>
          <w:spacing w:val="1"/>
          <w:w w:val="95"/>
          <w:sz w:val="28"/>
        </w:rPr>
        <w:t xml:space="preserve"> </w:t>
      </w:r>
      <w:r>
        <w:rPr>
          <w:sz w:val="28"/>
        </w:rPr>
        <w:t>что</w:t>
      </w:r>
      <w:r>
        <w:rPr>
          <w:spacing w:val="-4"/>
          <w:sz w:val="28"/>
        </w:rPr>
        <w:t xml:space="preserve"> </w:t>
      </w:r>
      <w:r>
        <w:rPr>
          <w:sz w:val="28"/>
        </w:rPr>
        <w:t>создает</w:t>
      </w:r>
      <w:r>
        <w:rPr>
          <w:spacing w:val="-5"/>
          <w:sz w:val="28"/>
        </w:rPr>
        <w:t xml:space="preserve"> </w:t>
      </w:r>
      <w:r>
        <w:rPr>
          <w:sz w:val="28"/>
        </w:rPr>
        <w:t>благоприятные</w:t>
      </w:r>
      <w:r>
        <w:rPr>
          <w:spacing w:val="1"/>
          <w:sz w:val="28"/>
        </w:rPr>
        <w:t xml:space="preserve"> </w:t>
      </w:r>
      <w:r>
        <w:rPr>
          <w:sz w:val="28"/>
        </w:rPr>
        <w:t>условия</w:t>
      </w:r>
      <w:r>
        <w:rPr>
          <w:spacing w:val="-2"/>
          <w:sz w:val="28"/>
        </w:rPr>
        <w:t xml:space="preserve"> </w:t>
      </w:r>
      <w:r>
        <w:rPr>
          <w:sz w:val="28"/>
        </w:rPr>
        <w:t>для</w:t>
      </w:r>
      <w:r>
        <w:rPr>
          <w:spacing w:val="-7"/>
          <w:sz w:val="28"/>
        </w:rPr>
        <w:t xml:space="preserve"> </w:t>
      </w:r>
      <w:r>
        <w:rPr>
          <w:sz w:val="28"/>
        </w:rPr>
        <w:t>развития</w:t>
      </w:r>
      <w:r>
        <w:rPr>
          <w:spacing w:val="-3"/>
          <w:sz w:val="28"/>
        </w:rPr>
        <w:t xml:space="preserve"> </w:t>
      </w:r>
      <w:r>
        <w:rPr>
          <w:sz w:val="28"/>
        </w:rPr>
        <w:t>отечественного</w:t>
      </w:r>
      <w:r>
        <w:rPr>
          <w:spacing w:val="-3"/>
          <w:sz w:val="28"/>
        </w:rPr>
        <w:t xml:space="preserve"> </w:t>
      </w:r>
      <w:r>
        <w:rPr>
          <w:sz w:val="28"/>
        </w:rPr>
        <w:t>производства.</w:t>
      </w:r>
    </w:p>
    <w:p w14:paraId="50C91F64" w14:textId="77777777" w:rsidR="00195523" w:rsidRDefault="00247E98" w:rsidP="00BD7773">
      <w:pPr>
        <w:pStyle w:val="a4"/>
        <w:numPr>
          <w:ilvl w:val="0"/>
          <w:numId w:val="7"/>
        </w:numPr>
        <w:tabs>
          <w:tab w:val="left" w:pos="1260"/>
        </w:tabs>
        <w:ind w:left="0" w:right="197" w:firstLine="710"/>
        <w:rPr>
          <w:sz w:val="28"/>
        </w:rPr>
      </w:pPr>
      <w:r>
        <w:rPr>
          <w:sz w:val="28"/>
        </w:rPr>
        <w:t>рациональное</w:t>
      </w:r>
      <w:r>
        <w:rPr>
          <w:spacing w:val="1"/>
          <w:sz w:val="28"/>
        </w:rPr>
        <w:t xml:space="preserve"> </w:t>
      </w:r>
      <w:r>
        <w:rPr>
          <w:sz w:val="28"/>
        </w:rPr>
        <w:t>использование</w:t>
      </w:r>
      <w:r>
        <w:rPr>
          <w:spacing w:val="1"/>
          <w:sz w:val="28"/>
        </w:rPr>
        <w:t xml:space="preserve"> </w:t>
      </w:r>
      <w:r>
        <w:rPr>
          <w:sz w:val="28"/>
        </w:rPr>
        <w:t>пастбищных</w:t>
      </w:r>
      <w:r>
        <w:rPr>
          <w:spacing w:val="1"/>
          <w:sz w:val="28"/>
        </w:rPr>
        <w:t xml:space="preserve"> </w:t>
      </w:r>
      <w:r>
        <w:rPr>
          <w:sz w:val="28"/>
        </w:rPr>
        <w:t>угодий,</w:t>
      </w:r>
      <w:r>
        <w:rPr>
          <w:spacing w:val="1"/>
          <w:sz w:val="28"/>
        </w:rPr>
        <w:t xml:space="preserve"> </w:t>
      </w:r>
      <w:r>
        <w:rPr>
          <w:sz w:val="28"/>
        </w:rPr>
        <w:t>стимулирование</w:t>
      </w:r>
      <w:r>
        <w:rPr>
          <w:spacing w:val="1"/>
          <w:sz w:val="28"/>
        </w:rPr>
        <w:t xml:space="preserve"> </w:t>
      </w:r>
      <w:r>
        <w:rPr>
          <w:sz w:val="28"/>
        </w:rPr>
        <w:t>развитие</w:t>
      </w:r>
      <w:r>
        <w:rPr>
          <w:spacing w:val="1"/>
          <w:sz w:val="28"/>
        </w:rPr>
        <w:t xml:space="preserve"> </w:t>
      </w:r>
      <w:r>
        <w:rPr>
          <w:sz w:val="28"/>
        </w:rPr>
        <w:t>отгонного</w:t>
      </w:r>
      <w:r>
        <w:rPr>
          <w:spacing w:val="1"/>
          <w:sz w:val="28"/>
        </w:rPr>
        <w:t xml:space="preserve"> </w:t>
      </w:r>
      <w:r>
        <w:rPr>
          <w:sz w:val="28"/>
        </w:rPr>
        <w:t>и</w:t>
      </w:r>
      <w:r>
        <w:rPr>
          <w:spacing w:val="1"/>
          <w:sz w:val="28"/>
        </w:rPr>
        <w:t xml:space="preserve"> </w:t>
      </w:r>
      <w:r>
        <w:rPr>
          <w:sz w:val="28"/>
        </w:rPr>
        <w:t>мобильного</w:t>
      </w:r>
      <w:r>
        <w:rPr>
          <w:spacing w:val="1"/>
          <w:sz w:val="28"/>
        </w:rPr>
        <w:t xml:space="preserve"> </w:t>
      </w:r>
      <w:r>
        <w:rPr>
          <w:sz w:val="28"/>
        </w:rPr>
        <w:t>животноводства</w:t>
      </w:r>
      <w:r>
        <w:rPr>
          <w:spacing w:val="1"/>
          <w:sz w:val="28"/>
        </w:rPr>
        <w:t xml:space="preserve"> </w:t>
      </w:r>
      <w:r>
        <w:rPr>
          <w:sz w:val="28"/>
        </w:rPr>
        <w:t>с</w:t>
      </w:r>
      <w:r>
        <w:rPr>
          <w:spacing w:val="1"/>
          <w:sz w:val="28"/>
        </w:rPr>
        <w:t xml:space="preserve"> </w:t>
      </w:r>
      <w:r>
        <w:rPr>
          <w:sz w:val="28"/>
        </w:rPr>
        <w:t>научно</w:t>
      </w:r>
      <w:r>
        <w:rPr>
          <w:spacing w:val="1"/>
          <w:sz w:val="28"/>
        </w:rPr>
        <w:t xml:space="preserve"> </w:t>
      </w:r>
      <w:r>
        <w:rPr>
          <w:sz w:val="28"/>
        </w:rPr>
        <w:t>обоснованным</w:t>
      </w:r>
      <w:r>
        <w:rPr>
          <w:spacing w:val="1"/>
          <w:sz w:val="28"/>
        </w:rPr>
        <w:t xml:space="preserve"> </w:t>
      </w:r>
      <w:r w:rsidR="00624EC0">
        <w:rPr>
          <w:sz w:val="28"/>
        </w:rPr>
        <w:t>пастбище оборотом</w:t>
      </w:r>
      <w:r>
        <w:rPr>
          <w:sz w:val="28"/>
        </w:rPr>
        <w:t>;</w:t>
      </w:r>
    </w:p>
    <w:p w14:paraId="4EC60FA7" w14:textId="77777777" w:rsidR="00195523" w:rsidRDefault="00247E98" w:rsidP="00BD7773">
      <w:pPr>
        <w:pStyle w:val="a4"/>
        <w:numPr>
          <w:ilvl w:val="0"/>
          <w:numId w:val="7"/>
        </w:numPr>
        <w:tabs>
          <w:tab w:val="left" w:pos="1116"/>
        </w:tabs>
        <w:ind w:left="0" w:right="191" w:firstLine="710"/>
        <w:rPr>
          <w:sz w:val="28"/>
        </w:rPr>
      </w:pPr>
      <w:r>
        <w:rPr>
          <w:sz w:val="28"/>
        </w:rPr>
        <w:t>улучшить селекционно-племенную работу, чтобы качественно улучшить</w:t>
      </w:r>
      <w:r>
        <w:rPr>
          <w:spacing w:val="1"/>
          <w:sz w:val="28"/>
        </w:rPr>
        <w:t xml:space="preserve"> </w:t>
      </w:r>
      <w:r>
        <w:rPr>
          <w:sz w:val="28"/>
        </w:rPr>
        <w:t>поголовье и увеличить долю племенных животных и восстановление племенной</w:t>
      </w:r>
      <w:r>
        <w:rPr>
          <w:spacing w:val="1"/>
          <w:sz w:val="28"/>
        </w:rPr>
        <w:t xml:space="preserve"> </w:t>
      </w:r>
      <w:r>
        <w:rPr>
          <w:sz w:val="28"/>
        </w:rPr>
        <w:t>базы. Необходимо поэтапно заменить беспородные и малопродуктивные породы</w:t>
      </w:r>
      <w:r>
        <w:rPr>
          <w:spacing w:val="1"/>
          <w:sz w:val="28"/>
        </w:rPr>
        <w:t xml:space="preserve"> </w:t>
      </w:r>
      <w:r>
        <w:rPr>
          <w:w w:val="95"/>
          <w:sz w:val="28"/>
        </w:rPr>
        <w:t>скота на наиболее продуктивные, что повысит продуктивность животных и снизить</w:t>
      </w:r>
      <w:r>
        <w:rPr>
          <w:spacing w:val="1"/>
          <w:w w:val="95"/>
          <w:sz w:val="28"/>
        </w:rPr>
        <w:t xml:space="preserve"> </w:t>
      </w:r>
      <w:r>
        <w:rPr>
          <w:sz w:val="28"/>
        </w:rPr>
        <w:t>себестоимость</w:t>
      </w:r>
      <w:r>
        <w:rPr>
          <w:spacing w:val="-2"/>
          <w:sz w:val="28"/>
        </w:rPr>
        <w:t xml:space="preserve"> </w:t>
      </w:r>
      <w:r>
        <w:rPr>
          <w:sz w:val="28"/>
        </w:rPr>
        <w:t>продукции;</w:t>
      </w:r>
    </w:p>
    <w:p w14:paraId="1F5348B8" w14:textId="77777777" w:rsidR="00195523" w:rsidRDefault="00247E98" w:rsidP="00BD7773">
      <w:pPr>
        <w:pStyle w:val="a4"/>
        <w:numPr>
          <w:ilvl w:val="0"/>
          <w:numId w:val="7"/>
        </w:numPr>
        <w:tabs>
          <w:tab w:val="left" w:pos="1101"/>
        </w:tabs>
        <w:ind w:left="0" w:right="201" w:firstLine="710"/>
        <w:rPr>
          <w:sz w:val="28"/>
        </w:rPr>
      </w:pPr>
      <w:r>
        <w:rPr>
          <w:sz w:val="28"/>
        </w:rPr>
        <w:t>обеспечение полноценного ветеринарного обслуживания животноводства</w:t>
      </w:r>
      <w:r>
        <w:rPr>
          <w:spacing w:val="1"/>
          <w:sz w:val="28"/>
        </w:rPr>
        <w:t xml:space="preserve"> </w:t>
      </w:r>
      <w:r>
        <w:rPr>
          <w:sz w:val="28"/>
        </w:rPr>
        <w:t>позволит</w:t>
      </w:r>
      <w:r>
        <w:rPr>
          <w:spacing w:val="-2"/>
          <w:sz w:val="28"/>
        </w:rPr>
        <w:t xml:space="preserve"> </w:t>
      </w:r>
      <w:r>
        <w:rPr>
          <w:sz w:val="28"/>
        </w:rPr>
        <w:t>предотвратить</w:t>
      </w:r>
      <w:r>
        <w:rPr>
          <w:spacing w:val="-2"/>
          <w:sz w:val="28"/>
        </w:rPr>
        <w:t xml:space="preserve"> </w:t>
      </w:r>
      <w:r>
        <w:rPr>
          <w:sz w:val="28"/>
        </w:rPr>
        <w:t>распространение заболеваний животных;</w:t>
      </w:r>
    </w:p>
    <w:p w14:paraId="59198685" w14:textId="77777777" w:rsidR="00195523" w:rsidRDefault="00247E98" w:rsidP="00BD7773">
      <w:pPr>
        <w:pStyle w:val="a4"/>
        <w:numPr>
          <w:ilvl w:val="0"/>
          <w:numId w:val="7"/>
        </w:numPr>
        <w:tabs>
          <w:tab w:val="left" w:pos="1082"/>
        </w:tabs>
        <w:ind w:left="0" w:right="191" w:firstLine="710"/>
        <w:rPr>
          <w:sz w:val="28"/>
        </w:rPr>
      </w:pPr>
      <w:r>
        <w:rPr>
          <w:sz w:val="28"/>
        </w:rPr>
        <w:t>создание госспециализированных предприятий для закупки и переработки</w:t>
      </w:r>
      <w:r>
        <w:rPr>
          <w:spacing w:val="1"/>
          <w:sz w:val="28"/>
        </w:rPr>
        <w:t xml:space="preserve"> </w:t>
      </w:r>
      <w:r>
        <w:rPr>
          <w:sz w:val="28"/>
        </w:rPr>
        <w:t>скота,</w:t>
      </w:r>
      <w:r>
        <w:rPr>
          <w:spacing w:val="1"/>
          <w:sz w:val="28"/>
        </w:rPr>
        <w:t xml:space="preserve"> </w:t>
      </w:r>
      <w:r>
        <w:rPr>
          <w:sz w:val="28"/>
        </w:rPr>
        <w:t>выращенных</w:t>
      </w:r>
      <w:r>
        <w:rPr>
          <w:spacing w:val="1"/>
          <w:sz w:val="28"/>
        </w:rPr>
        <w:t xml:space="preserve"> </w:t>
      </w:r>
      <w:r>
        <w:rPr>
          <w:sz w:val="28"/>
        </w:rPr>
        <w:t>крестьянами,</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расширения</w:t>
      </w:r>
      <w:r>
        <w:rPr>
          <w:spacing w:val="1"/>
          <w:sz w:val="28"/>
        </w:rPr>
        <w:t xml:space="preserve"> </w:t>
      </w:r>
      <w:r>
        <w:rPr>
          <w:sz w:val="28"/>
        </w:rPr>
        <w:t>рынка</w:t>
      </w:r>
      <w:r>
        <w:rPr>
          <w:spacing w:val="1"/>
          <w:sz w:val="28"/>
        </w:rPr>
        <w:t xml:space="preserve"> </w:t>
      </w:r>
      <w:r>
        <w:rPr>
          <w:sz w:val="28"/>
        </w:rPr>
        <w:t>и</w:t>
      </w:r>
      <w:r>
        <w:rPr>
          <w:spacing w:val="1"/>
          <w:sz w:val="28"/>
        </w:rPr>
        <w:t xml:space="preserve"> </w:t>
      </w:r>
      <w:r>
        <w:rPr>
          <w:sz w:val="28"/>
        </w:rPr>
        <w:t>увеличения</w:t>
      </w:r>
      <w:r>
        <w:rPr>
          <w:spacing w:val="1"/>
          <w:sz w:val="28"/>
        </w:rPr>
        <w:t xml:space="preserve"> </w:t>
      </w:r>
      <w:r>
        <w:rPr>
          <w:sz w:val="28"/>
        </w:rPr>
        <w:t>экспорта,</w:t>
      </w:r>
      <w:r>
        <w:rPr>
          <w:spacing w:val="2"/>
          <w:sz w:val="28"/>
        </w:rPr>
        <w:t xml:space="preserve"> </w:t>
      </w:r>
      <w:r>
        <w:rPr>
          <w:sz w:val="28"/>
        </w:rPr>
        <w:t>снижения</w:t>
      </w:r>
      <w:r>
        <w:rPr>
          <w:spacing w:val="2"/>
          <w:sz w:val="28"/>
        </w:rPr>
        <w:t xml:space="preserve"> </w:t>
      </w:r>
      <w:r>
        <w:rPr>
          <w:sz w:val="28"/>
        </w:rPr>
        <w:t>импортозамещения</w:t>
      </w:r>
      <w:r>
        <w:rPr>
          <w:spacing w:val="1"/>
          <w:sz w:val="28"/>
        </w:rPr>
        <w:t xml:space="preserve"> </w:t>
      </w:r>
      <w:r>
        <w:rPr>
          <w:sz w:val="28"/>
        </w:rPr>
        <w:t>мясных</w:t>
      </w:r>
      <w:r>
        <w:rPr>
          <w:spacing w:val="-4"/>
          <w:sz w:val="28"/>
        </w:rPr>
        <w:t xml:space="preserve"> </w:t>
      </w:r>
      <w:r>
        <w:rPr>
          <w:sz w:val="28"/>
        </w:rPr>
        <w:t>продуктов;</w:t>
      </w:r>
    </w:p>
    <w:p w14:paraId="434A87B0" w14:textId="77777777" w:rsidR="00195523" w:rsidRDefault="00247E98" w:rsidP="00BD7773">
      <w:pPr>
        <w:pStyle w:val="a4"/>
        <w:numPr>
          <w:ilvl w:val="0"/>
          <w:numId w:val="7"/>
        </w:numPr>
        <w:tabs>
          <w:tab w:val="left" w:pos="1135"/>
        </w:tabs>
        <w:ind w:left="0" w:right="200" w:firstLine="710"/>
        <w:rPr>
          <w:sz w:val="28"/>
        </w:rPr>
      </w:pPr>
      <w:r>
        <w:rPr>
          <w:sz w:val="28"/>
        </w:rPr>
        <w:t>создание</w:t>
      </w:r>
      <w:r>
        <w:rPr>
          <w:spacing w:val="1"/>
          <w:sz w:val="28"/>
        </w:rPr>
        <w:t xml:space="preserve"> </w:t>
      </w:r>
      <w:r>
        <w:rPr>
          <w:sz w:val="28"/>
        </w:rPr>
        <w:t>единого</w:t>
      </w:r>
      <w:r>
        <w:rPr>
          <w:spacing w:val="1"/>
          <w:sz w:val="28"/>
        </w:rPr>
        <w:t xml:space="preserve"> </w:t>
      </w:r>
      <w:r>
        <w:rPr>
          <w:sz w:val="28"/>
        </w:rPr>
        <w:t>органа,</w:t>
      </w:r>
      <w:r>
        <w:rPr>
          <w:spacing w:val="1"/>
          <w:sz w:val="28"/>
        </w:rPr>
        <w:t xml:space="preserve"> </w:t>
      </w:r>
      <w:r>
        <w:rPr>
          <w:sz w:val="28"/>
        </w:rPr>
        <w:t>отвечающего</w:t>
      </w:r>
      <w:r>
        <w:rPr>
          <w:spacing w:val="1"/>
          <w:sz w:val="28"/>
        </w:rPr>
        <w:t xml:space="preserve"> </w:t>
      </w:r>
      <w:r>
        <w:rPr>
          <w:sz w:val="28"/>
        </w:rPr>
        <w:t>за</w:t>
      </w:r>
      <w:r>
        <w:rPr>
          <w:spacing w:val="1"/>
          <w:sz w:val="28"/>
        </w:rPr>
        <w:t xml:space="preserve"> </w:t>
      </w:r>
      <w:r>
        <w:rPr>
          <w:sz w:val="28"/>
        </w:rPr>
        <w:t>координацию</w:t>
      </w:r>
      <w:r>
        <w:rPr>
          <w:spacing w:val="1"/>
          <w:sz w:val="28"/>
        </w:rPr>
        <w:t xml:space="preserve"> </w:t>
      </w:r>
      <w:r>
        <w:rPr>
          <w:sz w:val="28"/>
        </w:rPr>
        <w:t>деятельности</w:t>
      </w:r>
      <w:r>
        <w:rPr>
          <w:spacing w:val="1"/>
          <w:sz w:val="28"/>
        </w:rPr>
        <w:t xml:space="preserve"> </w:t>
      </w:r>
      <w:r>
        <w:rPr>
          <w:sz w:val="28"/>
        </w:rPr>
        <w:t>перерабатывающих</w:t>
      </w:r>
      <w:r>
        <w:rPr>
          <w:spacing w:val="-4"/>
          <w:sz w:val="28"/>
        </w:rPr>
        <w:t xml:space="preserve"> </w:t>
      </w:r>
      <w:r>
        <w:rPr>
          <w:sz w:val="28"/>
        </w:rPr>
        <w:t>предприятий;</w:t>
      </w:r>
    </w:p>
    <w:p w14:paraId="1D444FF1" w14:textId="77777777" w:rsidR="00624EC0" w:rsidRDefault="00247E98" w:rsidP="00624EC0">
      <w:pPr>
        <w:pStyle w:val="a4"/>
        <w:numPr>
          <w:ilvl w:val="0"/>
          <w:numId w:val="7"/>
        </w:numPr>
        <w:tabs>
          <w:tab w:val="left" w:pos="1106"/>
        </w:tabs>
        <w:ind w:left="0" w:right="193" w:firstLine="710"/>
        <w:rPr>
          <w:sz w:val="28"/>
        </w:rPr>
      </w:pPr>
      <w:r>
        <w:rPr>
          <w:sz w:val="28"/>
        </w:rPr>
        <w:t>необходимо создать сеть оптовых холодильников и обеспечить доставку</w:t>
      </w:r>
      <w:r>
        <w:rPr>
          <w:spacing w:val="1"/>
          <w:sz w:val="28"/>
        </w:rPr>
        <w:t xml:space="preserve"> </w:t>
      </w:r>
      <w:r>
        <w:rPr>
          <w:sz w:val="28"/>
        </w:rPr>
        <w:t>мяса</w:t>
      </w:r>
      <w:r>
        <w:rPr>
          <w:spacing w:val="1"/>
          <w:sz w:val="28"/>
        </w:rPr>
        <w:t xml:space="preserve"> </w:t>
      </w:r>
      <w:r>
        <w:rPr>
          <w:sz w:val="28"/>
        </w:rPr>
        <w:t>из</w:t>
      </w:r>
      <w:r>
        <w:rPr>
          <w:spacing w:val="1"/>
          <w:sz w:val="28"/>
        </w:rPr>
        <w:t xml:space="preserve"> </w:t>
      </w:r>
      <w:r>
        <w:rPr>
          <w:sz w:val="28"/>
        </w:rPr>
        <w:t>хозяйств</w:t>
      </w:r>
      <w:r>
        <w:rPr>
          <w:spacing w:val="1"/>
          <w:sz w:val="28"/>
        </w:rPr>
        <w:t xml:space="preserve"> </w:t>
      </w:r>
      <w:r>
        <w:rPr>
          <w:sz w:val="28"/>
        </w:rPr>
        <w:t>в</w:t>
      </w:r>
      <w:r>
        <w:rPr>
          <w:spacing w:val="1"/>
          <w:sz w:val="28"/>
        </w:rPr>
        <w:t xml:space="preserve"> </w:t>
      </w:r>
      <w:r>
        <w:rPr>
          <w:sz w:val="28"/>
        </w:rPr>
        <w:t>эти</w:t>
      </w:r>
      <w:r>
        <w:rPr>
          <w:spacing w:val="1"/>
          <w:sz w:val="28"/>
        </w:rPr>
        <w:t xml:space="preserve"> </w:t>
      </w:r>
      <w:r>
        <w:rPr>
          <w:sz w:val="28"/>
        </w:rPr>
        <w:t>холодильники.</w:t>
      </w:r>
      <w:r>
        <w:rPr>
          <w:spacing w:val="1"/>
          <w:sz w:val="28"/>
        </w:rPr>
        <w:t xml:space="preserve"> </w:t>
      </w:r>
      <w:r>
        <w:rPr>
          <w:sz w:val="28"/>
        </w:rPr>
        <w:t>Эти</w:t>
      </w:r>
      <w:r>
        <w:rPr>
          <w:spacing w:val="1"/>
          <w:sz w:val="28"/>
        </w:rPr>
        <w:t xml:space="preserve"> </w:t>
      </w:r>
      <w:r>
        <w:rPr>
          <w:sz w:val="28"/>
        </w:rPr>
        <w:t>предприятия</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в</w:t>
      </w:r>
      <w:r>
        <w:rPr>
          <w:spacing w:val="-67"/>
          <w:sz w:val="28"/>
        </w:rPr>
        <w:t xml:space="preserve"> </w:t>
      </w:r>
      <w:r>
        <w:rPr>
          <w:sz w:val="28"/>
        </w:rPr>
        <w:t>государственной собственности или переданы созданному кластеру. Только так</w:t>
      </w:r>
      <w:r>
        <w:rPr>
          <w:spacing w:val="1"/>
          <w:sz w:val="28"/>
        </w:rPr>
        <w:t xml:space="preserve"> </w:t>
      </w:r>
      <w:r>
        <w:rPr>
          <w:sz w:val="28"/>
        </w:rPr>
        <w:t>Мясной кластер сможет оказать действенную помощь крестьянам в поддержке</w:t>
      </w:r>
      <w:r>
        <w:rPr>
          <w:spacing w:val="1"/>
          <w:sz w:val="28"/>
        </w:rPr>
        <w:t xml:space="preserve"> </w:t>
      </w:r>
      <w:r>
        <w:rPr>
          <w:sz w:val="28"/>
        </w:rPr>
        <w:t>животноводства</w:t>
      </w:r>
      <w:r>
        <w:rPr>
          <w:spacing w:val="-2"/>
          <w:sz w:val="28"/>
        </w:rPr>
        <w:t xml:space="preserve"> </w:t>
      </w:r>
      <w:r>
        <w:rPr>
          <w:sz w:val="28"/>
        </w:rPr>
        <w:t>и</w:t>
      </w:r>
      <w:r>
        <w:rPr>
          <w:spacing w:val="2"/>
          <w:sz w:val="28"/>
        </w:rPr>
        <w:t xml:space="preserve"> </w:t>
      </w:r>
      <w:r>
        <w:rPr>
          <w:sz w:val="28"/>
        </w:rPr>
        <w:t>успешно</w:t>
      </w:r>
      <w:r>
        <w:rPr>
          <w:spacing w:val="-2"/>
          <w:sz w:val="28"/>
        </w:rPr>
        <w:t xml:space="preserve"> </w:t>
      </w:r>
      <w:r>
        <w:rPr>
          <w:sz w:val="28"/>
        </w:rPr>
        <w:t>справиться</w:t>
      </w:r>
      <w:r>
        <w:rPr>
          <w:spacing w:val="-1"/>
          <w:sz w:val="28"/>
        </w:rPr>
        <w:t xml:space="preserve"> </w:t>
      </w:r>
      <w:r>
        <w:rPr>
          <w:sz w:val="28"/>
        </w:rPr>
        <w:t>с</w:t>
      </w:r>
      <w:r>
        <w:rPr>
          <w:spacing w:val="-2"/>
          <w:sz w:val="28"/>
        </w:rPr>
        <w:t xml:space="preserve"> </w:t>
      </w:r>
      <w:r>
        <w:rPr>
          <w:sz w:val="28"/>
        </w:rPr>
        <w:t>поставленными</w:t>
      </w:r>
      <w:r>
        <w:rPr>
          <w:spacing w:val="-2"/>
          <w:sz w:val="28"/>
        </w:rPr>
        <w:t xml:space="preserve"> </w:t>
      </w:r>
      <w:r>
        <w:rPr>
          <w:sz w:val="28"/>
        </w:rPr>
        <w:t>перед</w:t>
      </w:r>
      <w:r>
        <w:rPr>
          <w:spacing w:val="-1"/>
          <w:sz w:val="28"/>
        </w:rPr>
        <w:t xml:space="preserve"> </w:t>
      </w:r>
      <w:r>
        <w:rPr>
          <w:sz w:val="28"/>
        </w:rPr>
        <w:t>ней</w:t>
      </w:r>
      <w:r>
        <w:rPr>
          <w:spacing w:val="-3"/>
          <w:sz w:val="28"/>
        </w:rPr>
        <w:t xml:space="preserve"> </w:t>
      </w:r>
      <w:r>
        <w:rPr>
          <w:sz w:val="28"/>
        </w:rPr>
        <w:t>задачами;</w:t>
      </w:r>
    </w:p>
    <w:p w14:paraId="60BBA4B2" w14:textId="77777777" w:rsidR="00195523" w:rsidRPr="00624EC0" w:rsidRDefault="00247E98" w:rsidP="00624EC0">
      <w:pPr>
        <w:pStyle w:val="a4"/>
        <w:numPr>
          <w:ilvl w:val="0"/>
          <w:numId w:val="7"/>
        </w:numPr>
        <w:tabs>
          <w:tab w:val="left" w:pos="1106"/>
        </w:tabs>
        <w:ind w:left="0" w:right="193" w:firstLine="710"/>
        <w:rPr>
          <w:sz w:val="28"/>
        </w:rPr>
      </w:pPr>
      <w:r w:rsidRPr="00624EC0">
        <w:rPr>
          <w:sz w:val="28"/>
        </w:rPr>
        <w:t>разработка</w:t>
      </w:r>
      <w:r w:rsidRPr="00624EC0">
        <w:rPr>
          <w:spacing w:val="-5"/>
          <w:sz w:val="28"/>
        </w:rPr>
        <w:t xml:space="preserve"> </w:t>
      </w:r>
      <w:r w:rsidRPr="00624EC0">
        <w:rPr>
          <w:sz w:val="28"/>
        </w:rPr>
        <w:t>эффективных</w:t>
      </w:r>
      <w:r w:rsidRPr="00624EC0">
        <w:rPr>
          <w:spacing w:val="-8"/>
          <w:sz w:val="28"/>
        </w:rPr>
        <w:t xml:space="preserve"> </w:t>
      </w:r>
      <w:r w:rsidRPr="00624EC0">
        <w:rPr>
          <w:sz w:val="28"/>
        </w:rPr>
        <w:t>мер</w:t>
      </w:r>
      <w:r w:rsidRPr="00624EC0">
        <w:rPr>
          <w:spacing w:val="-5"/>
          <w:sz w:val="28"/>
        </w:rPr>
        <w:t xml:space="preserve"> </w:t>
      </w:r>
      <w:r w:rsidRPr="00624EC0">
        <w:rPr>
          <w:sz w:val="28"/>
        </w:rPr>
        <w:t>по</w:t>
      </w:r>
      <w:r w:rsidRPr="00624EC0">
        <w:rPr>
          <w:spacing w:val="-5"/>
          <w:sz w:val="28"/>
        </w:rPr>
        <w:t xml:space="preserve"> </w:t>
      </w:r>
      <w:r w:rsidRPr="00624EC0">
        <w:rPr>
          <w:sz w:val="28"/>
        </w:rPr>
        <w:t>защите</w:t>
      </w:r>
      <w:r w:rsidRPr="00624EC0">
        <w:rPr>
          <w:spacing w:val="-4"/>
          <w:sz w:val="28"/>
        </w:rPr>
        <w:t xml:space="preserve"> </w:t>
      </w:r>
      <w:r w:rsidRPr="00624EC0">
        <w:rPr>
          <w:sz w:val="28"/>
        </w:rPr>
        <w:t>отечественных</w:t>
      </w:r>
      <w:r w:rsidRPr="00624EC0">
        <w:rPr>
          <w:spacing w:val="-9"/>
          <w:sz w:val="28"/>
        </w:rPr>
        <w:t xml:space="preserve"> </w:t>
      </w:r>
      <w:r w:rsidRPr="00624EC0">
        <w:rPr>
          <w:sz w:val="28"/>
        </w:rPr>
        <w:t>производителей;</w:t>
      </w:r>
    </w:p>
    <w:p w14:paraId="19AA19D5" w14:textId="77777777" w:rsidR="00195523" w:rsidRDefault="00247E98" w:rsidP="00BD7773">
      <w:pPr>
        <w:pStyle w:val="a4"/>
        <w:numPr>
          <w:ilvl w:val="0"/>
          <w:numId w:val="7"/>
        </w:numPr>
        <w:tabs>
          <w:tab w:val="left" w:pos="1073"/>
        </w:tabs>
        <w:ind w:left="0" w:right="188" w:firstLine="710"/>
        <w:rPr>
          <w:sz w:val="28"/>
        </w:rPr>
      </w:pPr>
      <w:r>
        <w:rPr>
          <w:sz w:val="28"/>
        </w:rPr>
        <w:t>создание единого научно-исследовательского института по эффективности</w:t>
      </w:r>
      <w:r w:rsidRPr="00624EC0">
        <w:rPr>
          <w:sz w:val="28"/>
        </w:rPr>
        <w:t xml:space="preserve"> </w:t>
      </w:r>
      <w:r>
        <w:rPr>
          <w:sz w:val="28"/>
        </w:rPr>
        <w:t>производства</w:t>
      </w:r>
      <w:r w:rsidRPr="00624EC0">
        <w:rPr>
          <w:sz w:val="28"/>
        </w:rPr>
        <w:t xml:space="preserve"> </w:t>
      </w:r>
      <w:r>
        <w:rPr>
          <w:sz w:val="28"/>
        </w:rPr>
        <w:t>мясных</w:t>
      </w:r>
      <w:r w:rsidRPr="00624EC0">
        <w:rPr>
          <w:sz w:val="28"/>
        </w:rPr>
        <w:t xml:space="preserve"> </w:t>
      </w:r>
      <w:r>
        <w:rPr>
          <w:sz w:val="28"/>
        </w:rPr>
        <w:t>продуктов</w:t>
      </w:r>
      <w:r w:rsidRPr="00624EC0">
        <w:rPr>
          <w:sz w:val="28"/>
        </w:rPr>
        <w:t xml:space="preserve"> </w:t>
      </w:r>
      <w:r>
        <w:rPr>
          <w:sz w:val="28"/>
        </w:rPr>
        <w:t>в</w:t>
      </w:r>
      <w:r w:rsidRPr="00624EC0">
        <w:rPr>
          <w:sz w:val="28"/>
        </w:rPr>
        <w:t xml:space="preserve"> </w:t>
      </w:r>
      <w:r>
        <w:rPr>
          <w:sz w:val="28"/>
        </w:rPr>
        <w:t>Казахстане.</w:t>
      </w:r>
      <w:r w:rsidRPr="00624EC0">
        <w:rPr>
          <w:sz w:val="28"/>
        </w:rPr>
        <w:t xml:space="preserve"> </w:t>
      </w:r>
      <w:r>
        <w:rPr>
          <w:sz w:val="28"/>
        </w:rPr>
        <w:t>Преимущества</w:t>
      </w:r>
      <w:r w:rsidRPr="00624EC0">
        <w:rPr>
          <w:sz w:val="28"/>
        </w:rPr>
        <w:t xml:space="preserve"> </w:t>
      </w:r>
      <w:r>
        <w:rPr>
          <w:sz w:val="28"/>
        </w:rPr>
        <w:t>создания</w:t>
      </w:r>
      <w:r w:rsidRPr="00624EC0">
        <w:rPr>
          <w:sz w:val="28"/>
        </w:rPr>
        <w:t xml:space="preserve"> </w:t>
      </w:r>
      <w:r>
        <w:rPr>
          <w:sz w:val="28"/>
        </w:rPr>
        <w:t>исследовательского института даст огромный импульс в развитие МП за</w:t>
      </w:r>
      <w:r w:rsidRPr="00624EC0">
        <w:rPr>
          <w:sz w:val="28"/>
        </w:rPr>
        <w:t xml:space="preserve"> </w:t>
      </w:r>
      <w:r>
        <w:rPr>
          <w:sz w:val="28"/>
        </w:rPr>
        <w:t>счет</w:t>
      </w:r>
      <w:r w:rsidRPr="00624EC0">
        <w:rPr>
          <w:sz w:val="28"/>
        </w:rPr>
        <w:t xml:space="preserve"> системного подхода при создании единого, национального института, что позволит </w:t>
      </w:r>
      <w:r>
        <w:rPr>
          <w:sz w:val="28"/>
        </w:rPr>
        <w:t>систематизировать исследования в области мясной промышленности, объединяя</w:t>
      </w:r>
      <w:r w:rsidRPr="00624EC0">
        <w:rPr>
          <w:sz w:val="28"/>
        </w:rPr>
        <w:t xml:space="preserve"> </w:t>
      </w:r>
      <w:r>
        <w:rPr>
          <w:sz w:val="28"/>
        </w:rPr>
        <w:t>усилия различных ученых и специалистов; централизованный подход повысит</w:t>
      </w:r>
      <w:r w:rsidRPr="00624EC0">
        <w:rPr>
          <w:sz w:val="28"/>
        </w:rPr>
        <w:t xml:space="preserve"> </w:t>
      </w:r>
      <w:r>
        <w:rPr>
          <w:sz w:val="28"/>
        </w:rPr>
        <w:t>более эффективно использовать и концентрировать все ресурсы - финансовые,</w:t>
      </w:r>
      <w:r w:rsidRPr="00624EC0">
        <w:rPr>
          <w:sz w:val="28"/>
        </w:rPr>
        <w:t xml:space="preserve"> </w:t>
      </w:r>
      <w:r>
        <w:rPr>
          <w:sz w:val="28"/>
        </w:rPr>
        <w:t>технические</w:t>
      </w:r>
      <w:r w:rsidRPr="00624EC0">
        <w:rPr>
          <w:sz w:val="28"/>
        </w:rPr>
        <w:t xml:space="preserve"> </w:t>
      </w:r>
      <w:r>
        <w:rPr>
          <w:sz w:val="28"/>
        </w:rPr>
        <w:t>и</w:t>
      </w:r>
      <w:r w:rsidRPr="00624EC0">
        <w:rPr>
          <w:sz w:val="28"/>
        </w:rPr>
        <w:t xml:space="preserve"> </w:t>
      </w:r>
      <w:r>
        <w:rPr>
          <w:sz w:val="28"/>
        </w:rPr>
        <w:t>человеческие</w:t>
      </w:r>
      <w:r w:rsidRPr="00624EC0">
        <w:rPr>
          <w:sz w:val="28"/>
        </w:rPr>
        <w:t xml:space="preserve"> </w:t>
      </w:r>
      <w:r>
        <w:rPr>
          <w:sz w:val="28"/>
        </w:rPr>
        <w:t>ресурсы</w:t>
      </w:r>
      <w:r w:rsidRPr="00624EC0">
        <w:rPr>
          <w:sz w:val="28"/>
        </w:rPr>
        <w:t xml:space="preserve"> </w:t>
      </w:r>
      <w:r>
        <w:rPr>
          <w:sz w:val="28"/>
        </w:rPr>
        <w:t>для</w:t>
      </w:r>
      <w:r w:rsidRPr="00624EC0">
        <w:rPr>
          <w:sz w:val="28"/>
        </w:rPr>
        <w:t xml:space="preserve"> </w:t>
      </w:r>
      <w:r>
        <w:rPr>
          <w:sz w:val="28"/>
        </w:rPr>
        <w:t>проведения</w:t>
      </w:r>
      <w:r w:rsidRPr="00624EC0">
        <w:rPr>
          <w:sz w:val="28"/>
        </w:rPr>
        <w:t xml:space="preserve"> </w:t>
      </w:r>
      <w:r>
        <w:rPr>
          <w:sz w:val="28"/>
        </w:rPr>
        <w:t>научных</w:t>
      </w:r>
      <w:r w:rsidRPr="00624EC0">
        <w:rPr>
          <w:sz w:val="28"/>
        </w:rPr>
        <w:t xml:space="preserve"> </w:t>
      </w:r>
      <w:r>
        <w:rPr>
          <w:sz w:val="28"/>
        </w:rPr>
        <w:t>исследований;</w:t>
      </w:r>
      <w:r w:rsidRPr="00624EC0">
        <w:rPr>
          <w:sz w:val="28"/>
        </w:rPr>
        <w:t xml:space="preserve"> </w:t>
      </w:r>
      <w:r>
        <w:rPr>
          <w:sz w:val="28"/>
        </w:rPr>
        <w:t>сосредоточение экспертных знаний в одном месте ускорит процесс внедрения</w:t>
      </w:r>
      <w:r w:rsidRPr="00624EC0">
        <w:rPr>
          <w:sz w:val="28"/>
        </w:rPr>
        <w:t xml:space="preserve"> </w:t>
      </w:r>
      <w:r>
        <w:rPr>
          <w:sz w:val="28"/>
        </w:rPr>
        <w:t>инновационных</w:t>
      </w:r>
      <w:r w:rsidRPr="00624EC0">
        <w:rPr>
          <w:sz w:val="28"/>
        </w:rPr>
        <w:t xml:space="preserve"> </w:t>
      </w:r>
      <w:r>
        <w:rPr>
          <w:sz w:val="28"/>
        </w:rPr>
        <w:t>технологий,</w:t>
      </w:r>
      <w:r w:rsidRPr="00624EC0">
        <w:rPr>
          <w:sz w:val="28"/>
        </w:rPr>
        <w:t xml:space="preserve"> </w:t>
      </w:r>
      <w:r>
        <w:rPr>
          <w:sz w:val="28"/>
        </w:rPr>
        <w:t>инноваций</w:t>
      </w:r>
      <w:r w:rsidRPr="00624EC0">
        <w:rPr>
          <w:sz w:val="28"/>
        </w:rPr>
        <w:t xml:space="preserve"> </w:t>
      </w:r>
      <w:r>
        <w:rPr>
          <w:sz w:val="28"/>
        </w:rPr>
        <w:t>в</w:t>
      </w:r>
      <w:r w:rsidRPr="00624EC0">
        <w:rPr>
          <w:sz w:val="28"/>
        </w:rPr>
        <w:t xml:space="preserve"> </w:t>
      </w:r>
      <w:r>
        <w:rPr>
          <w:sz w:val="28"/>
        </w:rPr>
        <w:t>мясной</w:t>
      </w:r>
      <w:r w:rsidRPr="00624EC0">
        <w:rPr>
          <w:sz w:val="28"/>
        </w:rPr>
        <w:t xml:space="preserve"> </w:t>
      </w:r>
      <w:r>
        <w:rPr>
          <w:sz w:val="28"/>
        </w:rPr>
        <w:t>продукции</w:t>
      </w:r>
      <w:r w:rsidRPr="00624EC0">
        <w:rPr>
          <w:sz w:val="28"/>
        </w:rPr>
        <w:t xml:space="preserve"> </w:t>
      </w:r>
      <w:r>
        <w:rPr>
          <w:sz w:val="28"/>
        </w:rPr>
        <w:t>и</w:t>
      </w:r>
      <w:r w:rsidRPr="00624EC0">
        <w:rPr>
          <w:sz w:val="28"/>
        </w:rPr>
        <w:t xml:space="preserve"> </w:t>
      </w:r>
      <w:r>
        <w:rPr>
          <w:sz w:val="28"/>
        </w:rPr>
        <w:t>модернизацию</w:t>
      </w:r>
      <w:r w:rsidRPr="00624EC0">
        <w:rPr>
          <w:sz w:val="28"/>
        </w:rPr>
        <w:t xml:space="preserve"> </w:t>
      </w:r>
      <w:r>
        <w:rPr>
          <w:sz w:val="28"/>
        </w:rPr>
        <w:t>производства;</w:t>
      </w:r>
      <w:r w:rsidRPr="00624EC0">
        <w:rPr>
          <w:sz w:val="28"/>
        </w:rPr>
        <w:t xml:space="preserve"> </w:t>
      </w:r>
      <w:r>
        <w:rPr>
          <w:sz w:val="28"/>
        </w:rPr>
        <w:t>кроме</w:t>
      </w:r>
      <w:r w:rsidRPr="00624EC0">
        <w:rPr>
          <w:sz w:val="28"/>
        </w:rPr>
        <w:t xml:space="preserve"> </w:t>
      </w:r>
      <w:r>
        <w:rPr>
          <w:sz w:val="28"/>
        </w:rPr>
        <w:t>того</w:t>
      </w:r>
      <w:r w:rsidRPr="00624EC0">
        <w:rPr>
          <w:sz w:val="28"/>
        </w:rPr>
        <w:t xml:space="preserve"> </w:t>
      </w:r>
      <w:r>
        <w:rPr>
          <w:sz w:val="28"/>
        </w:rPr>
        <w:t>предприятия</w:t>
      </w:r>
      <w:r w:rsidRPr="00624EC0">
        <w:rPr>
          <w:sz w:val="28"/>
        </w:rPr>
        <w:t xml:space="preserve"> </w:t>
      </w:r>
      <w:r>
        <w:rPr>
          <w:sz w:val="28"/>
        </w:rPr>
        <w:t>мясной</w:t>
      </w:r>
      <w:r w:rsidRPr="00624EC0">
        <w:rPr>
          <w:sz w:val="28"/>
        </w:rPr>
        <w:t xml:space="preserve"> </w:t>
      </w:r>
      <w:r>
        <w:rPr>
          <w:sz w:val="28"/>
        </w:rPr>
        <w:t>промышленности</w:t>
      </w:r>
      <w:r w:rsidRPr="00624EC0">
        <w:rPr>
          <w:sz w:val="28"/>
        </w:rPr>
        <w:t xml:space="preserve"> </w:t>
      </w:r>
      <w:r>
        <w:rPr>
          <w:sz w:val="28"/>
        </w:rPr>
        <w:t>смогут</w:t>
      </w:r>
      <w:r w:rsidRPr="00624EC0">
        <w:rPr>
          <w:sz w:val="28"/>
        </w:rPr>
        <w:t xml:space="preserve"> </w:t>
      </w:r>
      <w:r>
        <w:rPr>
          <w:sz w:val="28"/>
        </w:rPr>
        <w:t>оперативно получать актуальные исследования и рекомендации, что позволит им</w:t>
      </w:r>
      <w:r w:rsidRPr="00624EC0">
        <w:rPr>
          <w:sz w:val="28"/>
        </w:rPr>
        <w:t xml:space="preserve"> </w:t>
      </w:r>
      <w:r>
        <w:rPr>
          <w:sz w:val="28"/>
        </w:rPr>
        <w:t>быстрее адаптироваться к меняющимся условиям рынка. Институт может стать</w:t>
      </w:r>
      <w:r w:rsidRPr="00624EC0">
        <w:rPr>
          <w:sz w:val="28"/>
        </w:rPr>
        <w:t xml:space="preserve"> </w:t>
      </w:r>
      <w:r>
        <w:rPr>
          <w:sz w:val="28"/>
        </w:rPr>
        <w:t>базой</w:t>
      </w:r>
      <w:r w:rsidRPr="00624EC0">
        <w:rPr>
          <w:sz w:val="28"/>
        </w:rPr>
        <w:t xml:space="preserve"> </w:t>
      </w:r>
      <w:r>
        <w:rPr>
          <w:sz w:val="28"/>
        </w:rPr>
        <w:t>для</w:t>
      </w:r>
      <w:r w:rsidRPr="00624EC0">
        <w:rPr>
          <w:sz w:val="28"/>
        </w:rPr>
        <w:t xml:space="preserve"> </w:t>
      </w:r>
      <w:r>
        <w:rPr>
          <w:sz w:val="28"/>
        </w:rPr>
        <w:t>подготовки</w:t>
      </w:r>
      <w:r w:rsidRPr="00624EC0">
        <w:rPr>
          <w:sz w:val="28"/>
        </w:rPr>
        <w:t xml:space="preserve"> </w:t>
      </w:r>
      <w:r>
        <w:rPr>
          <w:sz w:val="28"/>
        </w:rPr>
        <w:t>квалифицированных</w:t>
      </w:r>
      <w:r w:rsidRPr="00624EC0">
        <w:rPr>
          <w:sz w:val="28"/>
        </w:rPr>
        <w:t xml:space="preserve"> </w:t>
      </w:r>
      <w:r>
        <w:rPr>
          <w:sz w:val="28"/>
        </w:rPr>
        <w:t>специалистов</w:t>
      </w:r>
      <w:r w:rsidRPr="00624EC0">
        <w:rPr>
          <w:sz w:val="28"/>
        </w:rPr>
        <w:t xml:space="preserve"> </w:t>
      </w:r>
      <w:r>
        <w:rPr>
          <w:sz w:val="28"/>
        </w:rPr>
        <w:t>для</w:t>
      </w:r>
      <w:r w:rsidRPr="00624EC0">
        <w:rPr>
          <w:sz w:val="28"/>
        </w:rPr>
        <w:t xml:space="preserve"> </w:t>
      </w:r>
      <w:r>
        <w:rPr>
          <w:sz w:val="28"/>
        </w:rPr>
        <w:t>мясной</w:t>
      </w:r>
      <w:r w:rsidRPr="00624EC0">
        <w:rPr>
          <w:sz w:val="28"/>
        </w:rPr>
        <w:t xml:space="preserve"> </w:t>
      </w:r>
      <w:r>
        <w:rPr>
          <w:sz w:val="28"/>
        </w:rPr>
        <w:t>промышленности и наличие крупного исследовательского центра, НИИ улучшит</w:t>
      </w:r>
      <w:r w:rsidRPr="00624EC0">
        <w:rPr>
          <w:sz w:val="28"/>
        </w:rPr>
        <w:t xml:space="preserve"> </w:t>
      </w:r>
      <w:r>
        <w:rPr>
          <w:sz w:val="28"/>
        </w:rPr>
        <w:t>возможности для международного научного сотрудничества и обмена опытом в</w:t>
      </w:r>
      <w:r w:rsidRPr="00624EC0">
        <w:rPr>
          <w:sz w:val="28"/>
        </w:rPr>
        <w:t xml:space="preserve"> </w:t>
      </w:r>
      <w:r>
        <w:rPr>
          <w:sz w:val="28"/>
        </w:rPr>
        <w:t>мясной индустрии.</w:t>
      </w:r>
      <w:r w:rsidRPr="00624EC0">
        <w:rPr>
          <w:sz w:val="28"/>
        </w:rPr>
        <w:t xml:space="preserve"> </w:t>
      </w:r>
      <w:r>
        <w:rPr>
          <w:sz w:val="28"/>
        </w:rPr>
        <w:t>Таким образом, создание исследовательского института по</w:t>
      </w:r>
      <w:r w:rsidRPr="00624EC0">
        <w:rPr>
          <w:sz w:val="28"/>
        </w:rPr>
        <w:t xml:space="preserve"> </w:t>
      </w:r>
      <w:r>
        <w:rPr>
          <w:sz w:val="28"/>
        </w:rPr>
        <w:t>эффективности производства мясных продуктов может стать мощным стимулом</w:t>
      </w:r>
      <w:r w:rsidRPr="00624EC0">
        <w:rPr>
          <w:sz w:val="28"/>
        </w:rPr>
        <w:t xml:space="preserve"> </w:t>
      </w:r>
      <w:r>
        <w:rPr>
          <w:sz w:val="28"/>
        </w:rPr>
        <w:t>для</w:t>
      </w:r>
      <w:r w:rsidRPr="00624EC0">
        <w:rPr>
          <w:sz w:val="28"/>
        </w:rPr>
        <w:t xml:space="preserve"> </w:t>
      </w:r>
      <w:r>
        <w:rPr>
          <w:sz w:val="28"/>
        </w:rPr>
        <w:t>развития</w:t>
      </w:r>
      <w:r w:rsidRPr="00624EC0">
        <w:rPr>
          <w:sz w:val="28"/>
        </w:rPr>
        <w:t xml:space="preserve"> </w:t>
      </w:r>
      <w:r>
        <w:rPr>
          <w:sz w:val="28"/>
        </w:rPr>
        <w:t>мясной</w:t>
      </w:r>
      <w:r w:rsidRPr="00624EC0">
        <w:rPr>
          <w:sz w:val="28"/>
        </w:rPr>
        <w:t xml:space="preserve"> </w:t>
      </w:r>
      <w:r>
        <w:rPr>
          <w:sz w:val="28"/>
        </w:rPr>
        <w:t>промышленности</w:t>
      </w:r>
      <w:r w:rsidRPr="00624EC0">
        <w:rPr>
          <w:sz w:val="28"/>
        </w:rPr>
        <w:t xml:space="preserve"> </w:t>
      </w:r>
      <w:r>
        <w:rPr>
          <w:sz w:val="28"/>
        </w:rPr>
        <w:t>Казахстана.</w:t>
      </w:r>
      <w:r w:rsidRPr="00624EC0">
        <w:rPr>
          <w:sz w:val="28"/>
        </w:rPr>
        <w:t xml:space="preserve"> </w:t>
      </w:r>
      <w:r>
        <w:rPr>
          <w:sz w:val="28"/>
        </w:rPr>
        <w:t>Однако</w:t>
      </w:r>
      <w:r w:rsidRPr="00624EC0">
        <w:rPr>
          <w:sz w:val="28"/>
        </w:rPr>
        <w:t xml:space="preserve"> </w:t>
      </w:r>
      <w:r>
        <w:rPr>
          <w:sz w:val="28"/>
        </w:rPr>
        <w:t>перед</w:t>
      </w:r>
      <w:r w:rsidRPr="00624EC0">
        <w:rPr>
          <w:sz w:val="28"/>
        </w:rPr>
        <w:t xml:space="preserve"> </w:t>
      </w:r>
      <w:r>
        <w:rPr>
          <w:sz w:val="28"/>
        </w:rPr>
        <w:t>принятием</w:t>
      </w:r>
      <w:r w:rsidRPr="00624EC0">
        <w:rPr>
          <w:sz w:val="28"/>
        </w:rPr>
        <w:t xml:space="preserve"> </w:t>
      </w:r>
      <w:r>
        <w:rPr>
          <w:sz w:val="28"/>
        </w:rPr>
        <w:t>решения</w:t>
      </w:r>
      <w:r w:rsidRPr="00624EC0">
        <w:rPr>
          <w:sz w:val="28"/>
        </w:rPr>
        <w:t xml:space="preserve"> </w:t>
      </w:r>
      <w:r>
        <w:rPr>
          <w:sz w:val="28"/>
        </w:rPr>
        <w:t>о</w:t>
      </w:r>
      <w:r w:rsidRPr="00624EC0">
        <w:rPr>
          <w:sz w:val="28"/>
        </w:rPr>
        <w:t xml:space="preserve"> </w:t>
      </w:r>
      <w:r>
        <w:rPr>
          <w:sz w:val="28"/>
        </w:rPr>
        <w:t>его</w:t>
      </w:r>
      <w:r w:rsidRPr="00624EC0">
        <w:rPr>
          <w:sz w:val="28"/>
        </w:rPr>
        <w:t xml:space="preserve"> </w:t>
      </w:r>
      <w:r>
        <w:rPr>
          <w:sz w:val="28"/>
        </w:rPr>
        <w:t>создании</w:t>
      </w:r>
      <w:r w:rsidRPr="00624EC0">
        <w:rPr>
          <w:sz w:val="28"/>
        </w:rPr>
        <w:t xml:space="preserve"> </w:t>
      </w:r>
      <w:r>
        <w:rPr>
          <w:sz w:val="28"/>
        </w:rPr>
        <w:t>необходимо</w:t>
      </w:r>
      <w:r w:rsidRPr="00624EC0">
        <w:rPr>
          <w:sz w:val="28"/>
        </w:rPr>
        <w:t xml:space="preserve"> </w:t>
      </w:r>
      <w:r>
        <w:rPr>
          <w:sz w:val="28"/>
        </w:rPr>
        <w:t>провести</w:t>
      </w:r>
      <w:r w:rsidRPr="00624EC0">
        <w:rPr>
          <w:sz w:val="28"/>
        </w:rPr>
        <w:t xml:space="preserve"> </w:t>
      </w:r>
      <w:r>
        <w:rPr>
          <w:sz w:val="28"/>
        </w:rPr>
        <w:t>детальный</w:t>
      </w:r>
      <w:r w:rsidRPr="00624EC0">
        <w:rPr>
          <w:sz w:val="28"/>
        </w:rPr>
        <w:t xml:space="preserve"> </w:t>
      </w:r>
      <w:r>
        <w:rPr>
          <w:sz w:val="28"/>
        </w:rPr>
        <w:t>анализ</w:t>
      </w:r>
      <w:r w:rsidRPr="00624EC0">
        <w:rPr>
          <w:sz w:val="28"/>
        </w:rPr>
        <w:t xml:space="preserve"> </w:t>
      </w:r>
      <w:r>
        <w:rPr>
          <w:sz w:val="28"/>
        </w:rPr>
        <w:t>рынка,</w:t>
      </w:r>
      <w:r w:rsidRPr="00624EC0">
        <w:rPr>
          <w:sz w:val="28"/>
        </w:rPr>
        <w:t xml:space="preserve"> </w:t>
      </w:r>
      <w:r>
        <w:rPr>
          <w:sz w:val="28"/>
        </w:rPr>
        <w:t>потребностей отрасли</w:t>
      </w:r>
      <w:r w:rsidRPr="00624EC0">
        <w:rPr>
          <w:sz w:val="28"/>
        </w:rPr>
        <w:t xml:space="preserve"> </w:t>
      </w:r>
      <w:r>
        <w:rPr>
          <w:sz w:val="28"/>
        </w:rPr>
        <w:t>и</w:t>
      </w:r>
      <w:r w:rsidRPr="00624EC0">
        <w:rPr>
          <w:sz w:val="28"/>
        </w:rPr>
        <w:t xml:space="preserve"> </w:t>
      </w:r>
      <w:r>
        <w:rPr>
          <w:sz w:val="28"/>
        </w:rPr>
        <w:t>возможных</w:t>
      </w:r>
      <w:r w:rsidRPr="00624EC0">
        <w:rPr>
          <w:sz w:val="28"/>
        </w:rPr>
        <w:t xml:space="preserve"> </w:t>
      </w:r>
      <w:r>
        <w:rPr>
          <w:sz w:val="28"/>
        </w:rPr>
        <w:t>рисков;</w:t>
      </w:r>
    </w:p>
    <w:p w14:paraId="2DADB9B3" w14:textId="77777777" w:rsidR="00195523" w:rsidRDefault="00247E98" w:rsidP="00BD7773">
      <w:pPr>
        <w:pStyle w:val="a4"/>
        <w:numPr>
          <w:ilvl w:val="0"/>
          <w:numId w:val="7"/>
        </w:numPr>
        <w:tabs>
          <w:tab w:val="left" w:pos="1116"/>
        </w:tabs>
        <w:ind w:left="0" w:right="204" w:firstLine="710"/>
        <w:rPr>
          <w:sz w:val="28"/>
        </w:rPr>
      </w:pPr>
      <w:r>
        <w:rPr>
          <w:sz w:val="28"/>
        </w:rPr>
        <w:t>усиление государственной поддержки за счет проведения переговоров с</w:t>
      </w:r>
      <w:r>
        <w:rPr>
          <w:spacing w:val="1"/>
          <w:sz w:val="28"/>
        </w:rPr>
        <w:t xml:space="preserve"> </w:t>
      </w:r>
      <w:r>
        <w:rPr>
          <w:sz w:val="28"/>
        </w:rPr>
        <w:t>правительством</w:t>
      </w:r>
      <w:r>
        <w:rPr>
          <w:spacing w:val="-1"/>
          <w:sz w:val="28"/>
        </w:rPr>
        <w:t xml:space="preserve"> </w:t>
      </w:r>
      <w:r>
        <w:rPr>
          <w:sz w:val="28"/>
        </w:rPr>
        <w:t>о</w:t>
      </w:r>
      <w:r>
        <w:rPr>
          <w:spacing w:val="-1"/>
          <w:sz w:val="28"/>
        </w:rPr>
        <w:t xml:space="preserve"> </w:t>
      </w:r>
      <w:r>
        <w:rPr>
          <w:sz w:val="28"/>
        </w:rPr>
        <w:t>расширении</w:t>
      </w:r>
      <w:r>
        <w:rPr>
          <w:spacing w:val="-1"/>
          <w:sz w:val="28"/>
        </w:rPr>
        <w:t xml:space="preserve"> </w:t>
      </w:r>
      <w:r>
        <w:rPr>
          <w:sz w:val="28"/>
        </w:rPr>
        <w:t>и</w:t>
      </w:r>
      <w:r>
        <w:rPr>
          <w:spacing w:val="4"/>
          <w:sz w:val="28"/>
        </w:rPr>
        <w:t xml:space="preserve"> </w:t>
      </w:r>
      <w:r>
        <w:rPr>
          <w:sz w:val="28"/>
        </w:rPr>
        <w:t>улучшении</w:t>
      </w:r>
      <w:r>
        <w:rPr>
          <w:spacing w:val="-2"/>
          <w:sz w:val="28"/>
        </w:rPr>
        <w:t xml:space="preserve"> </w:t>
      </w:r>
      <w:r>
        <w:rPr>
          <w:sz w:val="28"/>
        </w:rPr>
        <w:t>программ</w:t>
      </w:r>
      <w:r>
        <w:rPr>
          <w:spacing w:val="1"/>
          <w:sz w:val="28"/>
        </w:rPr>
        <w:t xml:space="preserve"> </w:t>
      </w:r>
      <w:r>
        <w:rPr>
          <w:sz w:val="28"/>
        </w:rPr>
        <w:t>поддержки</w:t>
      </w:r>
      <w:r>
        <w:rPr>
          <w:spacing w:val="-1"/>
          <w:sz w:val="28"/>
        </w:rPr>
        <w:t xml:space="preserve"> </w:t>
      </w:r>
      <w:r>
        <w:rPr>
          <w:sz w:val="28"/>
        </w:rPr>
        <w:t>МП;</w:t>
      </w:r>
    </w:p>
    <w:p w14:paraId="7CB9E024" w14:textId="77777777" w:rsidR="00195523" w:rsidRDefault="00247E98" w:rsidP="00BD7773">
      <w:pPr>
        <w:pStyle w:val="a4"/>
        <w:numPr>
          <w:ilvl w:val="0"/>
          <w:numId w:val="7"/>
        </w:numPr>
        <w:tabs>
          <w:tab w:val="left" w:pos="1178"/>
        </w:tabs>
        <w:ind w:left="0" w:right="197" w:firstLine="710"/>
        <w:rPr>
          <w:sz w:val="28"/>
        </w:rPr>
      </w:pPr>
      <w:r>
        <w:rPr>
          <w:sz w:val="28"/>
        </w:rPr>
        <w:t>открытие</w:t>
      </w:r>
      <w:r>
        <w:rPr>
          <w:spacing w:val="1"/>
          <w:sz w:val="28"/>
        </w:rPr>
        <w:t xml:space="preserve"> </w:t>
      </w:r>
      <w:r>
        <w:rPr>
          <w:sz w:val="28"/>
        </w:rPr>
        <w:t>индустриальных</w:t>
      </w:r>
      <w:r>
        <w:rPr>
          <w:spacing w:val="1"/>
          <w:sz w:val="28"/>
        </w:rPr>
        <w:t xml:space="preserve"> </w:t>
      </w:r>
      <w:r>
        <w:rPr>
          <w:sz w:val="28"/>
        </w:rPr>
        <w:t>зон</w:t>
      </w:r>
      <w:r>
        <w:rPr>
          <w:spacing w:val="1"/>
          <w:sz w:val="28"/>
        </w:rPr>
        <w:t xml:space="preserve"> </w:t>
      </w:r>
      <w:r>
        <w:rPr>
          <w:sz w:val="28"/>
        </w:rPr>
        <w:t>по</w:t>
      </w:r>
      <w:r>
        <w:rPr>
          <w:spacing w:val="1"/>
          <w:sz w:val="28"/>
        </w:rPr>
        <w:t xml:space="preserve"> </w:t>
      </w:r>
      <w:r>
        <w:rPr>
          <w:sz w:val="28"/>
        </w:rPr>
        <w:t>производству</w:t>
      </w:r>
      <w:r>
        <w:rPr>
          <w:spacing w:val="1"/>
          <w:sz w:val="28"/>
        </w:rPr>
        <w:t xml:space="preserve"> </w:t>
      </w:r>
      <w:r>
        <w:rPr>
          <w:sz w:val="28"/>
        </w:rPr>
        <w:t>мясных</w:t>
      </w:r>
      <w:r>
        <w:rPr>
          <w:spacing w:val="1"/>
          <w:sz w:val="28"/>
        </w:rPr>
        <w:t xml:space="preserve"> </w:t>
      </w:r>
      <w:r>
        <w:rPr>
          <w:sz w:val="28"/>
        </w:rPr>
        <w:t>изделий</w:t>
      </w:r>
      <w:r>
        <w:rPr>
          <w:spacing w:val="1"/>
          <w:sz w:val="28"/>
        </w:rPr>
        <w:t xml:space="preserve"> </w:t>
      </w:r>
      <w:r>
        <w:rPr>
          <w:sz w:val="28"/>
        </w:rPr>
        <w:t>в</w:t>
      </w:r>
      <w:r>
        <w:rPr>
          <w:spacing w:val="-67"/>
          <w:sz w:val="28"/>
        </w:rPr>
        <w:t xml:space="preserve"> </w:t>
      </w:r>
      <w:r>
        <w:rPr>
          <w:sz w:val="28"/>
        </w:rPr>
        <w:t>Казахстане</w:t>
      </w:r>
      <w:r>
        <w:rPr>
          <w:spacing w:val="1"/>
          <w:sz w:val="28"/>
        </w:rPr>
        <w:t xml:space="preserve"> </w:t>
      </w:r>
      <w:r>
        <w:rPr>
          <w:sz w:val="28"/>
        </w:rPr>
        <w:t>является</w:t>
      </w:r>
      <w:r>
        <w:rPr>
          <w:spacing w:val="1"/>
          <w:sz w:val="28"/>
        </w:rPr>
        <w:t xml:space="preserve"> </w:t>
      </w:r>
      <w:r>
        <w:rPr>
          <w:sz w:val="28"/>
        </w:rPr>
        <w:t>важным</w:t>
      </w:r>
      <w:r>
        <w:rPr>
          <w:spacing w:val="1"/>
          <w:sz w:val="28"/>
        </w:rPr>
        <w:t xml:space="preserve"> </w:t>
      </w:r>
      <w:r>
        <w:rPr>
          <w:sz w:val="28"/>
        </w:rPr>
        <w:t>шагом</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отрасли</w:t>
      </w:r>
      <w:r>
        <w:rPr>
          <w:spacing w:val="1"/>
          <w:sz w:val="28"/>
        </w:rPr>
        <w:t xml:space="preserve"> </w:t>
      </w:r>
      <w:r>
        <w:rPr>
          <w:sz w:val="28"/>
        </w:rPr>
        <w:t>и</w:t>
      </w:r>
      <w:r>
        <w:rPr>
          <w:spacing w:val="1"/>
          <w:sz w:val="28"/>
        </w:rPr>
        <w:t xml:space="preserve"> </w:t>
      </w:r>
      <w:r>
        <w:rPr>
          <w:sz w:val="28"/>
        </w:rPr>
        <w:t>обеспечения</w:t>
      </w:r>
      <w:r>
        <w:rPr>
          <w:spacing w:val="1"/>
          <w:sz w:val="28"/>
        </w:rPr>
        <w:t xml:space="preserve"> </w:t>
      </w:r>
      <w:r>
        <w:rPr>
          <w:sz w:val="28"/>
        </w:rPr>
        <w:t>продовольственной безопасности</w:t>
      </w:r>
      <w:r>
        <w:rPr>
          <w:spacing w:val="1"/>
          <w:sz w:val="28"/>
        </w:rPr>
        <w:t xml:space="preserve"> </w:t>
      </w:r>
      <w:r>
        <w:rPr>
          <w:sz w:val="28"/>
        </w:rPr>
        <w:t>страны;</w:t>
      </w:r>
    </w:p>
    <w:p w14:paraId="01D8B64D" w14:textId="77777777" w:rsidR="00195523" w:rsidRDefault="00247E98" w:rsidP="00433BB3">
      <w:pPr>
        <w:pStyle w:val="a3"/>
        <w:ind w:left="0" w:right="196"/>
      </w:pPr>
      <w:r>
        <w:t>Реализация</w:t>
      </w:r>
      <w:r>
        <w:rPr>
          <w:spacing w:val="1"/>
        </w:rPr>
        <w:t xml:space="preserve"> </w:t>
      </w:r>
      <w:r>
        <w:t>этих</w:t>
      </w:r>
      <w:r>
        <w:rPr>
          <w:spacing w:val="1"/>
        </w:rPr>
        <w:t xml:space="preserve"> </w:t>
      </w:r>
      <w:r>
        <w:t>направлений</w:t>
      </w:r>
      <w:r>
        <w:rPr>
          <w:spacing w:val="1"/>
        </w:rPr>
        <w:t xml:space="preserve"> </w:t>
      </w:r>
      <w:r>
        <w:t>позволит</w:t>
      </w:r>
      <w:r>
        <w:rPr>
          <w:spacing w:val="1"/>
        </w:rPr>
        <w:t xml:space="preserve"> </w:t>
      </w:r>
      <w:r>
        <w:t>повысить</w:t>
      </w:r>
      <w:r>
        <w:rPr>
          <w:spacing w:val="1"/>
        </w:rPr>
        <w:t xml:space="preserve"> </w:t>
      </w:r>
      <w:r>
        <w:t>эффективность</w:t>
      </w:r>
      <w:r>
        <w:rPr>
          <w:spacing w:val="1"/>
        </w:rPr>
        <w:t xml:space="preserve"> </w:t>
      </w:r>
      <w:r>
        <w:t>предприятий</w:t>
      </w:r>
      <w:r>
        <w:rPr>
          <w:spacing w:val="-16"/>
        </w:rPr>
        <w:t xml:space="preserve"> </w:t>
      </w:r>
      <w:r>
        <w:t>мясной</w:t>
      </w:r>
      <w:r>
        <w:rPr>
          <w:spacing w:val="-15"/>
        </w:rPr>
        <w:t xml:space="preserve"> </w:t>
      </w:r>
      <w:r>
        <w:t>промышленности,</w:t>
      </w:r>
      <w:r>
        <w:rPr>
          <w:spacing w:val="-13"/>
        </w:rPr>
        <w:t xml:space="preserve"> </w:t>
      </w:r>
      <w:r>
        <w:t>улучшить</w:t>
      </w:r>
      <w:r>
        <w:rPr>
          <w:spacing w:val="-17"/>
        </w:rPr>
        <w:t xml:space="preserve"> </w:t>
      </w:r>
      <w:r>
        <w:t>качество</w:t>
      </w:r>
      <w:r>
        <w:rPr>
          <w:spacing w:val="-15"/>
        </w:rPr>
        <w:t xml:space="preserve"> </w:t>
      </w:r>
      <w:r>
        <w:t>продукции</w:t>
      </w:r>
      <w:r>
        <w:rPr>
          <w:spacing w:val="-15"/>
        </w:rPr>
        <w:t xml:space="preserve"> </w:t>
      </w:r>
      <w:r>
        <w:t>и</w:t>
      </w:r>
      <w:r>
        <w:rPr>
          <w:spacing w:val="-11"/>
        </w:rPr>
        <w:t xml:space="preserve"> </w:t>
      </w:r>
      <w:r>
        <w:t>увеличить</w:t>
      </w:r>
      <w:r>
        <w:rPr>
          <w:spacing w:val="-67"/>
        </w:rPr>
        <w:t xml:space="preserve"> </w:t>
      </w:r>
      <w:r>
        <w:t>эффективность</w:t>
      </w:r>
      <w:r>
        <w:rPr>
          <w:spacing w:val="3"/>
        </w:rPr>
        <w:t xml:space="preserve"> </w:t>
      </w:r>
      <w:r>
        <w:t>в условиях</w:t>
      </w:r>
      <w:r>
        <w:rPr>
          <w:spacing w:val="-3"/>
        </w:rPr>
        <w:t xml:space="preserve"> </w:t>
      </w:r>
      <w:r>
        <w:t>импортозамещения.</w:t>
      </w:r>
    </w:p>
    <w:p w14:paraId="71D646C4" w14:textId="77777777" w:rsidR="00195523" w:rsidRDefault="00247E98" w:rsidP="00433BB3">
      <w:pPr>
        <w:pStyle w:val="a3"/>
        <w:ind w:left="0" w:right="198"/>
      </w:pPr>
      <w:r>
        <w:t>Несмотря</w:t>
      </w:r>
      <w:r>
        <w:rPr>
          <w:spacing w:val="-4"/>
        </w:rPr>
        <w:t xml:space="preserve"> </w:t>
      </w:r>
      <w:r>
        <w:t>на</w:t>
      </w:r>
      <w:r>
        <w:rPr>
          <w:spacing w:val="-4"/>
        </w:rPr>
        <w:t xml:space="preserve"> </w:t>
      </w:r>
      <w:r>
        <w:t>улучшение</w:t>
      </w:r>
      <w:r>
        <w:rPr>
          <w:spacing w:val="-3"/>
        </w:rPr>
        <w:t xml:space="preserve"> </w:t>
      </w:r>
      <w:r>
        <w:t>животноводства</w:t>
      </w:r>
      <w:r>
        <w:rPr>
          <w:spacing w:val="-4"/>
        </w:rPr>
        <w:t xml:space="preserve"> </w:t>
      </w:r>
      <w:r>
        <w:t>в</w:t>
      </w:r>
      <w:r>
        <w:rPr>
          <w:spacing w:val="-6"/>
        </w:rPr>
        <w:t xml:space="preserve"> </w:t>
      </w:r>
      <w:r>
        <w:t>Казахстане</w:t>
      </w:r>
      <w:r>
        <w:rPr>
          <w:spacing w:val="-4"/>
        </w:rPr>
        <w:t xml:space="preserve"> </w:t>
      </w:r>
      <w:r>
        <w:t>в</w:t>
      </w:r>
      <w:r>
        <w:rPr>
          <w:spacing w:val="-6"/>
        </w:rPr>
        <w:t xml:space="preserve"> </w:t>
      </w:r>
      <w:r>
        <w:t>последние</w:t>
      </w:r>
      <w:r>
        <w:rPr>
          <w:spacing w:val="-4"/>
        </w:rPr>
        <w:t xml:space="preserve"> </w:t>
      </w:r>
      <w:r>
        <w:t>годы,</w:t>
      </w:r>
      <w:r>
        <w:rPr>
          <w:spacing w:val="-2"/>
        </w:rPr>
        <w:t xml:space="preserve"> </w:t>
      </w:r>
      <w:r>
        <w:t>все</w:t>
      </w:r>
      <w:r>
        <w:rPr>
          <w:spacing w:val="-68"/>
        </w:rPr>
        <w:t xml:space="preserve"> </w:t>
      </w:r>
      <w:r>
        <w:t>еще</w:t>
      </w:r>
      <w:r>
        <w:rPr>
          <w:spacing w:val="1"/>
        </w:rPr>
        <w:t xml:space="preserve"> </w:t>
      </w:r>
      <w:r>
        <w:t>существует множество</w:t>
      </w:r>
      <w:r>
        <w:rPr>
          <w:spacing w:val="1"/>
        </w:rPr>
        <w:t xml:space="preserve"> </w:t>
      </w:r>
      <w:r>
        <w:t>нерешенных проблем,</w:t>
      </w:r>
      <w:r>
        <w:rPr>
          <w:spacing w:val="1"/>
        </w:rPr>
        <w:t xml:space="preserve"> </w:t>
      </w:r>
      <w:r>
        <w:t>требующих комплексного</w:t>
      </w:r>
      <w:r>
        <w:rPr>
          <w:spacing w:val="1"/>
        </w:rPr>
        <w:t xml:space="preserve"> </w:t>
      </w:r>
      <w:r>
        <w:t>и</w:t>
      </w:r>
      <w:r>
        <w:rPr>
          <w:spacing w:val="1"/>
        </w:rPr>
        <w:t xml:space="preserve"> </w:t>
      </w:r>
      <w:r>
        <w:t>системного подхода</w:t>
      </w:r>
      <w:r>
        <w:rPr>
          <w:spacing w:val="2"/>
        </w:rPr>
        <w:t xml:space="preserve"> </w:t>
      </w:r>
      <w:r>
        <w:t>для</w:t>
      </w:r>
      <w:r>
        <w:rPr>
          <w:spacing w:val="2"/>
        </w:rPr>
        <w:t xml:space="preserve"> </w:t>
      </w:r>
      <w:r>
        <w:t>их</w:t>
      </w:r>
      <w:r>
        <w:rPr>
          <w:spacing w:val="-4"/>
        </w:rPr>
        <w:t xml:space="preserve"> </w:t>
      </w:r>
      <w:r>
        <w:t>решения.</w:t>
      </w:r>
    </w:p>
    <w:p w14:paraId="4465C025" w14:textId="77777777" w:rsidR="00195523" w:rsidRDefault="00247E98" w:rsidP="00433BB3">
      <w:pPr>
        <w:ind w:right="188" w:firstLine="710"/>
        <w:jc w:val="both"/>
        <w:rPr>
          <w:sz w:val="28"/>
        </w:rPr>
      </w:pPr>
      <w:r>
        <w:rPr>
          <w:sz w:val="28"/>
        </w:rPr>
        <w:t xml:space="preserve">В целях повышения </w:t>
      </w:r>
      <w:r>
        <w:rPr>
          <w:b/>
          <w:i/>
          <w:sz w:val="28"/>
        </w:rPr>
        <w:t>эффективности на уровне отрасли животноводства</w:t>
      </w:r>
      <w:r>
        <w:rPr>
          <w:b/>
          <w:i/>
          <w:spacing w:val="-67"/>
          <w:sz w:val="28"/>
        </w:rPr>
        <w:t xml:space="preserve"> </w:t>
      </w:r>
      <w:r>
        <w:rPr>
          <w:sz w:val="28"/>
        </w:rPr>
        <w:t>в</w:t>
      </w:r>
      <w:r>
        <w:rPr>
          <w:spacing w:val="-17"/>
          <w:sz w:val="28"/>
        </w:rPr>
        <w:t xml:space="preserve"> </w:t>
      </w:r>
      <w:r>
        <w:rPr>
          <w:sz w:val="28"/>
        </w:rPr>
        <w:t>Казахстане</w:t>
      </w:r>
      <w:r>
        <w:rPr>
          <w:spacing w:val="-14"/>
          <w:sz w:val="28"/>
        </w:rPr>
        <w:t xml:space="preserve"> </w:t>
      </w:r>
      <w:r>
        <w:rPr>
          <w:sz w:val="28"/>
        </w:rPr>
        <w:t>разработаны</w:t>
      </w:r>
      <w:r>
        <w:rPr>
          <w:spacing w:val="-14"/>
          <w:sz w:val="28"/>
        </w:rPr>
        <w:t xml:space="preserve"> </w:t>
      </w:r>
      <w:r>
        <w:rPr>
          <w:sz w:val="28"/>
        </w:rPr>
        <w:t>дорожные</w:t>
      </w:r>
      <w:r>
        <w:rPr>
          <w:spacing w:val="-14"/>
          <w:sz w:val="28"/>
        </w:rPr>
        <w:t xml:space="preserve"> </w:t>
      </w:r>
      <w:r>
        <w:rPr>
          <w:sz w:val="28"/>
        </w:rPr>
        <w:t>карты</w:t>
      </w:r>
      <w:r>
        <w:rPr>
          <w:spacing w:val="-15"/>
          <w:sz w:val="28"/>
        </w:rPr>
        <w:t xml:space="preserve"> </w:t>
      </w:r>
      <w:r>
        <w:rPr>
          <w:sz w:val="28"/>
        </w:rPr>
        <w:t>по</w:t>
      </w:r>
      <w:r>
        <w:rPr>
          <w:spacing w:val="-15"/>
          <w:sz w:val="28"/>
        </w:rPr>
        <w:t xml:space="preserve"> </w:t>
      </w:r>
      <w:r>
        <w:rPr>
          <w:sz w:val="28"/>
        </w:rPr>
        <w:t>развитию</w:t>
      </w:r>
      <w:r>
        <w:rPr>
          <w:spacing w:val="-16"/>
          <w:sz w:val="28"/>
        </w:rPr>
        <w:t xml:space="preserve"> </w:t>
      </w:r>
      <w:r>
        <w:rPr>
          <w:sz w:val="28"/>
        </w:rPr>
        <w:t>скотоводства,</w:t>
      </w:r>
      <w:r>
        <w:rPr>
          <w:spacing w:val="-13"/>
          <w:sz w:val="28"/>
        </w:rPr>
        <w:t xml:space="preserve"> </w:t>
      </w:r>
      <w:r>
        <w:rPr>
          <w:sz w:val="28"/>
        </w:rPr>
        <w:t>овцеводства</w:t>
      </w:r>
      <w:r>
        <w:rPr>
          <w:spacing w:val="-68"/>
          <w:sz w:val="28"/>
        </w:rPr>
        <w:t xml:space="preserve"> </w:t>
      </w:r>
      <w:r>
        <w:rPr>
          <w:sz w:val="28"/>
        </w:rPr>
        <w:t>и в</w:t>
      </w:r>
      <w:r>
        <w:rPr>
          <w:spacing w:val="-1"/>
          <w:sz w:val="28"/>
        </w:rPr>
        <w:t xml:space="preserve"> </w:t>
      </w:r>
      <w:r>
        <w:rPr>
          <w:sz w:val="28"/>
        </w:rPr>
        <w:t>рамках</w:t>
      </w:r>
      <w:r>
        <w:rPr>
          <w:spacing w:val="-4"/>
          <w:sz w:val="28"/>
        </w:rPr>
        <w:t xml:space="preserve"> </w:t>
      </w:r>
      <w:r>
        <w:rPr>
          <w:sz w:val="28"/>
        </w:rPr>
        <w:t>дорожной</w:t>
      </w:r>
      <w:r>
        <w:rPr>
          <w:spacing w:val="3"/>
          <w:sz w:val="28"/>
        </w:rPr>
        <w:t xml:space="preserve"> </w:t>
      </w:r>
      <w:r>
        <w:rPr>
          <w:sz w:val="28"/>
        </w:rPr>
        <w:t>карты по мясному скотоводству</w:t>
      </w:r>
      <w:r>
        <w:rPr>
          <w:spacing w:val="-4"/>
          <w:sz w:val="28"/>
        </w:rPr>
        <w:t xml:space="preserve"> </w:t>
      </w:r>
      <w:r>
        <w:rPr>
          <w:sz w:val="28"/>
        </w:rPr>
        <w:t>планируется:</w:t>
      </w:r>
    </w:p>
    <w:p w14:paraId="0E892E6D" w14:textId="77777777" w:rsidR="00195523" w:rsidRDefault="00247E98" w:rsidP="00BD7773">
      <w:pPr>
        <w:pStyle w:val="a4"/>
        <w:numPr>
          <w:ilvl w:val="0"/>
          <w:numId w:val="7"/>
        </w:numPr>
        <w:tabs>
          <w:tab w:val="left" w:pos="1250"/>
        </w:tabs>
        <w:ind w:left="0" w:right="194" w:firstLine="710"/>
        <w:rPr>
          <w:sz w:val="28"/>
        </w:rPr>
      </w:pPr>
      <w:r>
        <w:rPr>
          <w:sz w:val="28"/>
        </w:rPr>
        <w:t>создание</w:t>
      </w:r>
      <w:r>
        <w:rPr>
          <w:spacing w:val="1"/>
          <w:sz w:val="28"/>
        </w:rPr>
        <w:t xml:space="preserve"> </w:t>
      </w:r>
      <w:r>
        <w:rPr>
          <w:sz w:val="28"/>
        </w:rPr>
        <w:t>семейных</w:t>
      </w:r>
      <w:r>
        <w:rPr>
          <w:spacing w:val="1"/>
          <w:sz w:val="28"/>
        </w:rPr>
        <w:t xml:space="preserve"> </w:t>
      </w:r>
      <w:r>
        <w:rPr>
          <w:sz w:val="28"/>
        </w:rPr>
        <w:t>и</w:t>
      </w:r>
      <w:r>
        <w:rPr>
          <w:spacing w:val="1"/>
          <w:sz w:val="28"/>
        </w:rPr>
        <w:t xml:space="preserve"> </w:t>
      </w:r>
      <w:r>
        <w:rPr>
          <w:sz w:val="28"/>
        </w:rPr>
        <w:t>обучающих</w:t>
      </w:r>
      <w:r>
        <w:rPr>
          <w:spacing w:val="1"/>
          <w:sz w:val="28"/>
        </w:rPr>
        <w:t xml:space="preserve"> </w:t>
      </w:r>
      <w:r>
        <w:rPr>
          <w:sz w:val="28"/>
        </w:rPr>
        <w:t>ферм</w:t>
      </w:r>
      <w:r>
        <w:rPr>
          <w:spacing w:val="1"/>
          <w:sz w:val="28"/>
        </w:rPr>
        <w:t xml:space="preserve"> </w:t>
      </w:r>
      <w:r>
        <w:rPr>
          <w:sz w:val="28"/>
        </w:rPr>
        <w:t>для</w:t>
      </w:r>
      <w:r>
        <w:rPr>
          <w:spacing w:val="1"/>
          <w:sz w:val="28"/>
        </w:rPr>
        <w:t xml:space="preserve"> </w:t>
      </w:r>
      <w:r>
        <w:rPr>
          <w:sz w:val="28"/>
        </w:rPr>
        <w:t>обучения</w:t>
      </w:r>
      <w:r>
        <w:rPr>
          <w:spacing w:val="1"/>
          <w:sz w:val="28"/>
        </w:rPr>
        <w:t xml:space="preserve"> </w:t>
      </w:r>
      <w:r>
        <w:rPr>
          <w:sz w:val="28"/>
        </w:rPr>
        <w:t>фермеров</w:t>
      </w:r>
      <w:r>
        <w:rPr>
          <w:spacing w:val="1"/>
          <w:sz w:val="28"/>
        </w:rPr>
        <w:t xml:space="preserve"> </w:t>
      </w:r>
      <w:r>
        <w:rPr>
          <w:sz w:val="28"/>
        </w:rPr>
        <w:t>современным</w:t>
      </w:r>
      <w:r>
        <w:rPr>
          <w:spacing w:val="1"/>
          <w:sz w:val="28"/>
        </w:rPr>
        <w:t xml:space="preserve"> </w:t>
      </w:r>
      <w:r>
        <w:rPr>
          <w:sz w:val="28"/>
        </w:rPr>
        <w:t>технологиям</w:t>
      </w:r>
      <w:r>
        <w:rPr>
          <w:spacing w:val="2"/>
          <w:sz w:val="28"/>
        </w:rPr>
        <w:t xml:space="preserve"> </w:t>
      </w:r>
      <w:r>
        <w:rPr>
          <w:sz w:val="28"/>
        </w:rPr>
        <w:t>ведения</w:t>
      </w:r>
      <w:r>
        <w:rPr>
          <w:spacing w:val="2"/>
          <w:sz w:val="28"/>
        </w:rPr>
        <w:t xml:space="preserve"> </w:t>
      </w:r>
      <w:r>
        <w:rPr>
          <w:sz w:val="28"/>
        </w:rPr>
        <w:t>хозяйства;</w:t>
      </w:r>
    </w:p>
    <w:p w14:paraId="3FC6BD0D" w14:textId="77777777" w:rsidR="00195523" w:rsidRDefault="00247E98" w:rsidP="00BD7773">
      <w:pPr>
        <w:pStyle w:val="a4"/>
        <w:numPr>
          <w:ilvl w:val="0"/>
          <w:numId w:val="7"/>
        </w:numPr>
        <w:tabs>
          <w:tab w:val="left" w:pos="1169"/>
        </w:tabs>
        <w:ind w:left="0" w:right="196" w:firstLine="710"/>
        <w:rPr>
          <w:sz w:val="28"/>
        </w:rPr>
      </w:pPr>
      <w:r>
        <w:rPr>
          <w:sz w:val="28"/>
        </w:rPr>
        <w:t>обеспечение</w:t>
      </w:r>
      <w:r>
        <w:rPr>
          <w:spacing w:val="1"/>
          <w:sz w:val="28"/>
        </w:rPr>
        <w:t xml:space="preserve"> </w:t>
      </w:r>
      <w:r>
        <w:rPr>
          <w:sz w:val="28"/>
        </w:rPr>
        <w:t>фермеров</w:t>
      </w:r>
      <w:r>
        <w:rPr>
          <w:spacing w:val="1"/>
          <w:sz w:val="28"/>
        </w:rPr>
        <w:t xml:space="preserve"> </w:t>
      </w:r>
      <w:r>
        <w:rPr>
          <w:sz w:val="28"/>
        </w:rPr>
        <w:t>племенными</w:t>
      </w:r>
      <w:r>
        <w:rPr>
          <w:spacing w:val="1"/>
          <w:sz w:val="28"/>
        </w:rPr>
        <w:t xml:space="preserve"> </w:t>
      </w:r>
      <w:r>
        <w:rPr>
          <w:sz w:val="28"/>
        </w:rPr>
        <w:t>быками</w:t>
      </w:r>
      <w:r>
        <w:rPr>
          <w:spacing w:val="1"/>
          <w:sz w:val="28"/>
        </w:rPr>
        <w:t xml:space="preserve"> </w:t>
      </w:r>
      <w:r>
        <w:rPr>
          <w:sz w:val="28"/>
        </w:rPr>
        <w:t>для</w:t>
      </w:r>
      <w:r>
        <w:rPr>
          <w:spacing w:val="1"/>
          <w:sz w:val="28"/>
        </w:rPr>
        <w:t xml:space="preserve"> </w:t>
      </w:r>
      <w:r>
        <w:rPr>
          <w:sz w:val="28"/>
        </w:rPr>
        <w:t>улучшения</w:t>
      </w:r>
      <w:r>
        <w:rPr>
          <w:spacing w:val="1"/>
          <w:sz w:val="28"/>
        </w:rPr>
        <w:t xml:space="preserve"> </w:t>
      </w:r>
      <w:r>
        <w:rPr>
          <w:sz w:val="28"/>
        </w:rPr>
        <w:t>генетики</w:t>
      </w:r>
      <w:r>
        <w:rPr>
          <w:spacing w:val="1"/>
          <w:sz w:val="28"/>
        </w:rPr>
        <w:t xml:space="preserve"> </w:t>
      </w:r>
      <w:r>
        <w:rPr>
          <w:sz w:val="28"/>
        </w:rPr>
        <w:t>животных</w:t>
      </w:r>
      <w:r>
        <w:rPr>
          <w:spacing w:val="1"/>
          <w:sz w:val="28"/>
        </w:rPr>
        <w:t xml:space="preserve"> </w:t>
      </w:r>
      <w:r>
        <w:rPr>
          <w:sz w:val="28"/>
        </w:rPr>
        <w:t>позволит</w:t>
      </w:r>
      <w:r>
        <w:rPr>
          <w:spacing w:val="1"/>
          <w:sz w:val="28"/>
        </w:rPr>
        <w:t xml:space="preserve"> </w:t>
      </w:r>
      <w:r>
        <w:rPr>
          <w:sz w:val="28"/>
        </w:rPr>
        <w:t>улучшить</w:t>
      </w:r>
      <w:r>
        <w:rPr>
          <w:spacing w:val="1"/>
          <w:sz w:val="28"/>
        </w:rPr>
        <w:t xml:space="preserve"> </w:t>
      </w:r>
      <w:r>
        <w:rPr>
          <w:sz w:val="28"/>
        </w:rPr>
        <w:t>качество</w:t>
      </w:r>
      <w:r>
        <w:rPr>
          <w:spacing w:val="1"/>
          <w:sz w:val="28"/>
        </w:rPr>
        <w:t xml:space="preserve"> </w:t>
      </w:r>
      <w:r>
        <w:rPr>
          <w:sz w:val="28"/>
        </w:rPr>
        <w:t>стада</w:t>
      </w:r>
      <w:r>
        <w:rPr>
          <w:spacing w:val="1"/>
          <w:sz w:val="28"/>
        </w:rPr>
        <w:t xml:space="preserve"> </w:t>
      </w:r>
      <w:r>
        <w:rPr>
          <w:sz w:val="28"/>
        </w:rPr>
        <w:t>и</w:t>
      </w:r>
      <w:r>
        <w:rPr>
          <w:spacing w:val="1"/>
          <w:sz w:val="28"/>
        </w:rPr>
        <w:t xml:space="preserve"> </w:t>
      </w:r>
      <w:r>
        <w:rPr>
          <w:sz w:val="28"/>
        </w:rPr>
        <w:t>повысить</w:t>
      </w:r>
      <w:r>
        <w:rPr>
          <w:spacing w:val="1"/>
          <w:sz w:val="28"/>
        </w:rPr>
        <w:t xml:space="preserve"> </w:t>
      </w:r>
      <w:r>
        <w:rPr>
          <w:sz w:val="28"/>
        </w:rPr>
        <w:t>продуктивность</w:t>
      </w:r>
      <w:r>
        <w:rPr>
          <w:spacing w:val="1"/>
          <w:sz w:val="28"/>
        </w:rPr>
        <w:t xml:space="preserve"> </w:t>
      </w:r>
      <w:r>
        <w:rPr>
          <w:sz w:val="28"/>
        </w:rPr>
        <w:t>животных;</w:t>
      </w:r>
    </w:p>
    <w:p w14:paraId="464F7111" w14:textId="77777777" w:rsidR="00195523" w:rsidRDefault="00247E98" w:rsidP="00BD7773">
      <w:pPr>
        <w:pStyle w:val="a4"/>
        <w:numPr>
          <w:ilvl w:val="0"/>
          <w:numId w:val="7"/>
        </w:numPr>
        <w:tabs>
          <w:tab w:val="left" w:pos="1169"/>
        </w:tabs>
        <w:ind w:left="0" w:right="188" w:firstLine="710"/>
        <w:rPr>
          <w:sz w:val="28"/>
        </w:rPr>
      </w:pPr>
      <w:r>
        <w:rPr>
          <w:sz w:val="28"/>
        </w:rPr>
        <w:t>создание</w:t>
      </w:r>
      <w:r>
        <w:rPr>
          <w:spacing w:val="1"/>
          <w:sz w:val="28"/>
        </w:rPr>
        <w:t xml:space="preserve"> </w:t>
      </w:r>
      <w:r>
        <w:rPr>
          <w:sz w:val="28"/>
        </w:rPr>
        <w:t>цепочки</w:t>
      </w:r>
      <w:r>
        <w:rPr>
          <w:spacing w:val="1"/>
          <w:sz w:val="28"/>
        </w:rPr>
        <w:t xml:space="preserve"> </w:t>
      </w:r>
      <w:r>
        <w:rPr>
          <w:sz w:val="28"/>
        </w:rPr>
        <w:t>промышленного</w:t>
      </w:r>
      <w:r>
        <w:rPr>
          <w:spacing w:val="1"/>
          <w:sz w:val="28"/>
        </w:rPr>
        <w:t xml:space="preserve"> </w:t>
      </w:r>
      <w:r>
        <w:rPr>
          <w:sz w:val="28"/>
        </w:rPr>
        <w:t>забоя</w:t>
      </w:r>
      <w:r>
        <w:rPr>
          <w:spacing w:val="1"/>
          <w:sz w:val="28"/>
        </w:rPr>
        <w:t xml:space="preserve"> </w:t>
      </w:r>
      <w:r>
        <w:rPr>
          <w:sz w:val="28"/>
        </w:rPr>
        <w:t>скота,</w:t>
      </w:r>
      <w:r>
        <w:rPr>
          <w:spacing w:val="1"/>
          <w:sz w:val="28"/>
        </w:rPr>
        <w:t xml:space="preserve"> </w:t>
      </w:r>
      <w:r>
        <w:rPr>
          <w:sz w:val="28"/>
        </w:rPr>
        <w:t>производства</w:t>
      </w:r>
      <w:r>
        <w:rPr>
          <w:spacing w:val="1"/>
          <w:sz w:val="28"/>
        </w:rPr>
        <w:t xml:space="preserve"> </w:t>
      </w:r>
      <w:r>
        <w:rPr>
          <w:sz w:val="28"/>
        </w:rPr>
        <w:t>готовой</w:t>
      </w:r>
      <w:r>
        <w:rPr>
          <w:spacing w:val="1"/>
          <w:sz w:val="28"/>
        </w:rPr>
        <w:t xml:space="preserve"> </w:t>
      </w:r>
      <w:r>
        <w:rPr>
          <w:sz w:val="28"/>
        </w:rPr>
        <w:t>продукции и глубокой переработки продукции позволит обеспечить переработку</w:t>
      </w:r>
      <w:r>
        <w:rPr>
          <w:spacing w:val="1"/>
          <w:sz w:val="28"/>
        </w:rPr>
        <w:t xml:space="preserve"> </w:t>
      </w:r>
      <w:r>
        <w:rPr>
          <w:sz w:val="28"/>
        </w:rPr>
        <w:t>продукции в</w:t>
      </w:r>
      <w:r>
        <w:rPr>
          <w:spacing w:val="-1"/>
          <w:sz w:val="28"/>
        </w:rPr>
        <w:t xml:space="preserve"> </w:t>
      </w:r>
      <w:r>
        <w:rPr>
          <w:sz w:val="28"/>
        </w:rPr>
        <w:t>соответствии с</w:t>
      </w:r>
      <w:r>
        <w:rPr>
          <w:spacing w:val="1"/>
          <w:sz w:val="28"/>
        </w:rPr>
        <w:t xml:space="preserve"> </w:t>
      </w:r>
      <w:r>
        <w:rPr>
          <w:sz w:val="28"/>
        </w:rPr>
        <w:t>современными требованиями;</w:t>
      </w:r>
    </w:p>
    <w:p w14:paraId="70B16EBE" w14:textId="77777777" w:rsidR="00195523" w:rsidRDefault="00247E98" w:rsidP="00BD7773">
      <w:pPr>
        <w:pStyle w:val="a4"/>
        <w:numPr>
          <w:ilvl w:val="0"/>
          <w:numId w:val="7"/>
        </w:numPr>
        <w:tabs>
          <w:tab w:val="left" w:pos="1125"/>
        </w:tabs>
        <w:ind w:left="0" w:right="191" w:firstLine="710"/>
        <w:rPr>
          <w:sz w:val="28"/>
        </w:rPr>
      </w:pPr>
      <w:r>
        <w:rPr>
          <w:sz w:val="28"/>
        </w:rPr>
        <w:t>рациональное использование пастбищ позволит увеличить производство</w:t>
      </w:r>
      <w:r>
        <w:rPr>
          <w:spacing w:val="1"/>
          <w:sz w:val="28"/>
        </w:rPr>
        <w:t xml:space="preserve"> </w:t>
      </w:r>
      <w:r>
        <w:rPr>
          <w:sz w:val="28"/>
        </w:rPr>
        <w:t>продукции животноводства</w:t>
      </w:r>
      <w:r>
        <w:rPr>
          <w:spacing w:val="1"/>
          <w:sz w:val="28"/>
        </w:rPr>
        <w:t xml:space="preserve"> </w:t>
      </w:r>
      <w:r>
        <w:rPr>
          <w:sz w:val="28"/>
        </w:rPr>
        <w:t>в отдаленных</w:t>
      </w:r>
      <w:r>
        <w:rPr>
          <w:spacing w:val="-4"/>
          <w:sz w:val="28"/>
        </w:rPr>
        <w:t xml:space="preserve"> </w:t>
      </w:r>
      <w:r>
        <w:rPr>
          <w:sz w:val="28"/>
        </w:rPr>
        <w:t>регионах;</w:t>
      </w:r>
    </w:p>
    <w:p w14:paraId="61F2597F" w14:textId="77777777" w:rsidR="00195523" w:rsidRDefault="00247E98" w:rsidP="00BD7773">
      <w:pPr>
        <w:pStyle w:val="a4"/>
        <w:numPr>
          <w:ilvl w:val="0"/>
          <w:numId w:val="7"/>
        </w:numPr>
        <w:tabs>
          <w:tab w:val="left" w:pos="1068"/>
        </w:tabs>
        <w:ind w:left="0" w:firstLine="709"/>
        <w:rPr>
          <w:sz w:val="28"/>
        </w:rPr>
      </w:pPr>
      <w:r>
        <w:rPr>
          <w:sz w:val="28"/>
        </w:rPr>
        <w:t>широкое</w:t>
      </w:r>
      <w:r>
        <w:rPr>
          <w:spacing w:val="-6"/>
          <w:sz w:val="28"/>
        </w:rPr>
        <w:t xml:space="preserve"> </w:t>
      </w:r>
      <w:r>
        <w:rPr>
          <w:sz w:val="28"/>
        </w:rPr>
        <w:t>обучение</w:t>
      </w:r>
      <w:r>
        <w:rPr>
          <w:spacing w:val="-6"/>
          <w:sz w:val="28"/>
        </w:rPr>
        <w:t xml:space="preserve"> </w:t>
      </w:r>
      <w:r>
        <w:rPr>
          <w:sz w:val="28"/>
        </w:rPr>
        <w:t>фермеров.</w:t>
      </w:r>
    </w:p>
    <w:p w14:paraId="29603B53" w14:textId="77777777" w:rsidR="00195523" w:rsidRDefault="00247E98" w:rsidP="00BD7773">
      <w:pPr>
        <w:pStyle w:val="a4"/>
        <w:numPr>
          <w:ilvl w:val="0"/>
          <w:numId w:val="7"/>
        </w:numPr>
        <w:tabs>
          <w:tab w:val="left" w:pos="1068"/>
        </w:tabs>
        <w:ind w:left="0" w:firstLine="709"/>
        <w:rPr>
          <w:sz w:val="28"/>
        </w:rPr>
      </w:pPr>
      <w:r>
        <w:rPr>
          <w:sz w:val="28"/>
        </w:rPr>
        <w:t>освоение</w:t>
      </w:r>
      <w:r>
        <w:rPr>
          <w:spacing w:val="-3"/>
          <w:sz w:val="28"/>
        </w:rPr>
        <w:t xml:space="preserve"> </w:t>
      </w:r>
      <w:r>
        <w:rPr>
          <w:sz w:val="28"/>
        </w:rPr>
        <w:t>рынков</w:t>
      </w:r>
      <w:r>
        <w:rPr>
          <w:spacing w:val="-5"/>
          <w:sz w:val="28"/>
        </w:rPr>
        <w:t xml:space="preserve"> </w:t>
      </w:r>
      <w:r>
        <w:rPr>
          <w:sz w:val="28"/>
        </w:rPr>
        <w:t>для</w:t>
      </w:r>
      <w:r>
        <w:rPr>
          <w:spacing w:val="-1"/>
          <w:sz w:val="28"/>
        </w:rPr>
        <w:t xml:space="preserve"> </w:t>
      </w:r>
      <w:r>
        <w:rPr>
          <w:sz w:val="28"/>
        </w:rPr>
        <w:t>экспорта</w:t>
      </w:r>
      <w:r>
        <w:rPr>
          <w:spacing w:val="-3"/>
          <w:sz w:val="28"/>
        </w:rPr>
        <w:t xml:space="preserve"> </w:t>
      </w:r>
      <w:r>
        <w:rPr>
          <w:sz w:val="28"/>
        </w:rPr>
        <w:t>говядины.</w:t>
      </w:r>
    </w:p>
    <w:p w14:paraId="6BD09EFD" w14:textId="77777777" w:rsidR="00195523" w:rsidRDefault="00247E98" w:rsidP="00D8789A">
      <w:pPr>
        <w:pStyle w:val="a3"/>
        <w:ind w:left="0" w:firstLine="709"/>
        <w:jc w:val="left"/>
      </w:pPr>
      <w:r>
        <w:t>В</w:t>
      </w:r>
      <w:r>
        <w:rPr>
          <w:spacing w:val="-5"/>
        </w:rPr>
        <w:t xml:space="preserve"> </w:t>
      </w:r>
      <w:r>
        <w:t>рамках</w:t>
      </w:r>
      <w:r>
        <w:rPr>
          <w:spacing w:val="-6"/>
        </w:rPr>
        <w:t xml:space="preserve"> </w:t>
      </w:r>
      <w:r>
        <w:t>дорожной</w:t>
      </w:r>
      <w:r>
        <w:rPr>
          <w:spacing w:val="-2"/>
        </w:rPr>
        <w:t xml:space="preserve"> </w:t>
      </w:r>
      <w:r>
        <w:t>карты</w:t>
      </w:r>
      <w:r>
        <w:rPr>
          <w:spacing w:val="-1"/>
        </w:rPr>
        <w:t xml:space="preserve"> </w:t>
      </w:r>
      <w:r>
        <w:t>по</w:t>
      </w:r>
      <w:r>
        <w:rPr>
          <w:spacing w:val="-2"/>
        </w:rPr>
        <w:t xml:space="preserve"> </w:t>
      </w:r>
      <w:r>
        <w:t>овцеводству</w:t>
      </w:r>
      <w:r>
        <w:rPr>
          <w:spacing w:val="-6"/>
        </w:rPr>
        <w:t xml:space="preserve"> </w:t>
      </w:r>
      <w:r>
        <w:t>планируется:</w:t>
      </w:r>
    </w:p>
    <w:p w14:paraId="3D7046D2" w14:textId="77777777" w:rsidR="00195523" w:rsidRDefault="00247E98" w:rsidP="00BD7773">
      <w:pPr>
        <w:pStyle w:val="a4"/>
        <w:numPr>
          <w:ilvl w:val="0"/>
          <w:numId w:val="7"/>
        </w:numPr>
        <w:tabs>
          <w:tab w:val="left" w:pos="1068"/>
        </w:tabs>
        <w:ind w:left="0" w:firstLine="709"/>
        <w:jc w:val="left"/>
        <w:rPr>
          <w:sz w:val="28"/>
        </w:rPr>
      </w:pPr>
      <w:r>
        <w:rPr>
          <w:sz w:val="28"/>
        </w:rPr>
        <w:t>улучшение</w:t>
      </w:r>
      <w:r>
        <w:rPr>
          <w:spacing w:val="-5"/>
          <w:sz w:val="28"/>
        </w:rPr>
        <w:t xml:space="preserve"> </w:t>
      </w:r>
      <w:r>
        <w:rPr>
          <w:sz w:val="28"/>
        </w:rPr>
        <w:t>качества</w:t>
      </w:r>
      <w:r>
        <w:rPr>
          <w:spacing w:val="-4"/>
          <w:sz w:val="28"/>
        </w:rPr>
        <w:t xml:space="preserve"> </w:t>
      </w:r>
      <w:r>
        <w:rPr>
          <w:sz w:val="28"/>
        </w:rPr>
        <w:t>овец</w:t>
      </w:r>
      <w:r>
        <w:rPr>
          <w:spacing w:val="-5"/>
          <w:sz w:val="28"/>
        </w:rPr>
        <w:t xml:space="preserve"> </w:t>
      </w:r>
      <w:r>
        <w:rPr>
          <w:sz w:val="28"/>
        </w:rPr>
        <w:t>за</w:t>
      </w:r>
      <w:r>
        <w:rPr>
          <w:spacing w:val="-3"/>
          <w:sz w:val="28"/>
        </w:rPr>
        <w:t xml:space="preserve"> </w:t>
      </w:r>
      <w:r>
        <w:rPr>
          <w:sz w:val="28"/>
        </w:rPr>
        <w:t>счет</w:t>
      </w:r>
      <w:r>
        <w:rPr>
          <w:spacing w:val="-6"/>
          <w:sz w:val="28"/>
        </w:rPr>
        <w:t xml:space="preserve"> </w:t>
      </w:r>
      <w:r>
        <w:rPr>
          <w:sz w:val="28"/>
        </w:rPr>
        <w:t>селекционно-племенной</w:t>
      </w:r>
      <w:r>
        <w:rPr>
          <w:spacing w:val="-5"/>
          <w:sz w:val="28"/>
        </w:rPr>
        <w:t xml:space="preserve"> </w:t>
      </w:r>
      <w:r>
        <w:rPr>
          <w:sz w:val="28"/>
        </w:rPr>
        <w:t>работы;</w:t>
      </w:r>
    </w:p>
    <w:p w14:paraId="1759CA52" w14:textId="77777777" w:rsidR="00195523" w:rsidRDefault="00247E98" w:rsidP="00BD7773">
      <w:pPr>
        <w:pStyle w:val="a4"/>
        <w:numPr>
          <w:ilvl w:val="0"/>
          <w:numId w:val="7"/>
        </w:numPr>
        <w:tabs>
          <w:tab w:val="left" w:pos="1068"/>
        </w:tabs>
        <w:ind w:left="0" w:firstLine="709"/>
        <w:jc w:val="left"/>
        <w:rPr>
          <w:sz w:val="28"/>
        </w:rPr>
      </w:pPr>
      <w:r>
        <w:rPr>
          <w:sz w:val="28"/>
        </w:rPr>
        <w:t>создание</w:t>
      </w:r>
      <w:r>
        <w:rPr>
          <w:spacing w:val="-6"/>
          <w:sz w:val="28"/>
        </w:rPr>
        <w:t xml:space="preserve"> </w:t>
      </w:r>
      <w:r>
        <w:rPr>
          <w:sz w:val="28"/>
        </w:rPr>
        <w:t>семейных</w:t>
      </w:r>
      <w:r>
        <w:rPr>
          <w:spacing w:val="-11"/>
          <w:sz w:val="28"/>
        </w:rPr>
        <w:t xml:space="preserve"> </w:t>
      </w:r>
      <w:r>
        <w:rPr>
          <w:sz w:val="28"/>
        </w:rPr>
        <w:t>овцеводческих</w:t>
      </w:r>
      <w:r>
        <w:rPr>
          <w:spacing w:val="-7"/>
          <w:sz w:val="28"/>
        </w:rPr>
        <w:t xml:space="preserve"> </w:t>
      </w:r>
      <w:r>
        <w:rPr>
          <w:sz w:val="28"/>
        </w:rPr>
        <w:t>хозяйств;</w:t>
      </w:r>
    </w:p>
    <w:p w14:paraId="6AB37212" w14:textId="77777777" w:rsidR="00195523" w:rsidRDefault="00247E98" w:rsidP="00BD7773">
      <w:pPr>
        <w:pStyle w:val="a4"/>
        <w:numPr>
          <w:ilvl w:val="0"/>
          <w:numId w:val="7"/>
        </w:numPr>
        <w:tabs>
          <w:tab w:val="left" w:pos="1068"/>
        </w:tabs>
        <w:ind w:left="0" w:firstLine="709"/>
        <w:jc w:val="left"/>
        <w:rPr>
          <w:sz w:val="28"/>
        </w:rPr>
      </w:pPr>
      <w:r>
        <w:rPr>
          <w:sz w:val="28"/>
        </w:rPr>
        <w:t>развитие</w:t>
      </w:r>
      <w:r>
        <w:rPr>
          <w:spacing w:val="-6"/>
          <w:sz w:val="28"/>
        </w:rPr>
        <w:t xml:space="preserve"> </w:t>
      </w:r>
      <w:r>
        <w:rPr>
          <w:sz w:val="28"/>
        </w:rPr>
        <w:t>отгонного</w:t>
      </w:r>
      <w:r>
        <w:rPr>
          <w:spacing w:val="-6"/>
          <w:sz w:val="28"/>
        </w:rPr>
        <w:t xml:space="preserve"> </w:t>
      </w:r>
      <w:r>
        <w:rPr>
          <w:sz w:val="28"/>
        </w:rPr>
        <w:t>овцеводства;</w:t>
      </w:r>
    </w:p>
    <w:p w14:paraId="012C04EB" w14:textId="77777777" w:rsidR="00195523" w:rsidRDefault="00247E98" w:rsidP="00BD7773">
      <w:pPr>
        <w:pStyle w:val="a4"/>
        <w:numPr>
          <w:ilvl w:val="0"/>
          <w:numId w:val="7"/>
        </w:numPr>
        <w:tabs>
          <w:tab w:val="left" w:pos="1068"/>
        </w:tabs>
        <w:ind w:left="0" w:firstLine="709"/>
        <w:jc w:val="left"/>
        <w:rPr>
          <w:sz w:val="28"/>
        </w:rPr>
      </w:pPr>
      <w:r>
        <w:rPr>
          <w:sz w:val="28"/>
        </w:rPr>
        <w:t>повышение</w:t>
      </w:r>
      <w:r>
        <w:rPr>
          <w:spacing w:val="-5"/>
          <w:sz w:val="28"/>
        </w:rPr>
        <w:t xml:space="preserve"> </w:t>
      </w:r>
      <w:r>
        <w:rPr>
          <w:sz w:val="28"/>
        </w:rPr>
        <w:t>экспортного</w:t>
      </w:r>
      <w:r>
        <w:rPr>
          <w:spacing w:val="-5"/>
          <w:sz w:val="28"/>
        </w:rPr>
        <w:t xml:space="preserve"> </w:t>
      </w:r>
      <w:r>
        <w:rPr>
          <w:sz w:val="28"/>
        </w:rPr>
        <w:t>потенциала</w:t>
      </w:r>
      <w:r>
        <w:rPr>
          <w:spacing w:val="-4"/>
          <w:sz w:val="28"/>
        </w:rPr>
        <w:t xml:space="preserve"> </w:t>
      </w:r>
      <w:r>
        <w:rPr>
          <w:sz w:val="28"/>
        </w:rPr>
        <w:t>баранины</w:t>
      </w:r>
      <w:r>
        <w:rPr>
          <w:spacing w:val="-5"/>
          <w:sz w:val="28"/>
        </w:rPr>
        <w:t xml:space="preserve"> </w:t>
      </w:r>
      <w:r>
        <w:rPr>
          <w:sz w:val="28"/>
        </w:rPr>
        <w:t>и</w:t>
      </w:r>
      <w:r>
        <w:rPr>
          <w:spacing w:val="-5"/>
          <w:sz w:val="28"/>
        </w:rPr>
        <w:t xml:space="preserve"> </w:t>
      </w:r>
      <w:r>
        <w:rPr>
          <w:sz w:val="28"/>
        </w:rPr>
        <w:t>ягнятины;</w:t>
      </w:r>
    </w:p>
    <w:p w14:paraId="10C55FD3" w14:textId="77777777" w:rsidR="00195523" w:rsidRDefault="00247E98" w:rsidP="00BD7773">
      <w:pPr>
        <w:pStyle w:val="a4"/>
        <w:numPr>
          <w:ilvl w:val="0"/>
          <w:numId w:val="7"/>
        </w:numPr>
        <w:tabs>
          <w:tab w:val="left" w:pos="1073"/>
        </w:tabs>
        <w:ind w:left="0" w:right="195" w:firstLine="710"/>
        <w:rPr>
          <w:sz w:val="28"/>
        </w:rPr>
      </w:pPr>
      <w:r>
        <w:rPr>
          <w:sz w:val="28"/>
        </w:rPr>
        <w:t>кроме того, будут проведение работы по внедрению эффективных методов</w:t>
      </w:r>
      <w:r w:rsidRPr="00624EC0">
        <w:rPr>
          <w:sz w:val="28"/>
        </w:rPr>
        <w:t xml:space="preserve"> </w:t>
      </w:r>
      <w:r>
        <w:rPr>
          <w:sz w:val="28"/>
        </w:rPr>
        <w:t>селекции, стимулированию селекционной и племенной работы в коневодстве и</w:t>
      </w:r>
      <w:r w:rsidRPr="00624EC0">
        <w:rPr>
          <w:sz w:val="28"/>
        </w:rPr>
        <w:t xml:space="preserve"> </w:t>
      </w:r>
      <w:r>
        <w:rPr>
          <w:sz w:val="28"/>
        </w:rPr>
        <w:t>верблюдоводстве,</w:t>
      </w:r>
      <w:r w:rsidRPr="00624EC0">
        <w:rPr>
          <w:sz w:val="28"/>
        </w:rPr>
        <w:t xml:space="preserve"> </w:t>
      </w:r>
      <w:r>
        <w:rPr>
          <w:sz w:val="28"/>
        </w:rPr>
        <w:t>улучшению</w:t>
      </w:r>
      <w:r w:rsidRPr="00624EC0">
        <w:rPr>
          <w:sz w:val="28"/>
        </w:rPr>
        <w:t xml:space="preserve"> </w:t>
      </w:r>
      <w:r>
        <w:rPr>
          <w:sz w:val="28"/>
        </w:rPr>
        <w:t>качественного</w:t>
      </w:r>
      <w:r w:rsidRPr="00624EC0">
        <w:rPr>
          <w:sz w:val="28"/>
        </w:rPr>
        <w:t xml:space="preserve"> </w:t>
      </w:r>
      <w:r>
        <w:rPr>
          <w:sz w:val="28"/>
        </w:rPr>
        <w:t>состава</w:t>
      </w:r>
      <w:r w:rsidRPr="00624EC0">
        <w:rPr>
          <w:sz w:val="28"/>
        </w:rPr>
        <w:t xml:space="preserve"> </w:t>
      </w:r>
      <w:r>
        <w:rPr>
          <w:sz w:val="28"/>
        </w:rPr>
        <w:t>имеющегося</w:t>
      </w:r>
      <w:r w:rsidRPr="00624EC0">
        <w:rPr>
          <w:sz w:val="28"/>
        </w:rPr>
        <w:t xml:space="preserve"> </w:t>
      </w:r>
      <w:r>
        <w:rPr>
          <w:sz w:val="28"/>
        </w:rPr>
        <w:t>поголовья,</w:t>
      </w:r>
      <w:r w:rsidRPr="00624EC0">
        <w:rPr>
          <w:sz w:val="28"/>
        </w:rPr>
        <w:t xml:space="preserve"> </w:t>
      </w:r>
      <w:r>
        <w:rPr>
          <w:sz w:val="28"/>
        </w:rPr>
        <w:t>производства</w:t>
      </w:r>
      <w:r w:rsidRPr="00624EC0">
        <w:rPr>
          <w:sz w:val="28"/>
        </w:rPr>
        <w:t xml:space="preserve"> </w:t>
      </w:r>
      <w:r>
        <w:rPr>
          <w:sz w:val="28"/>
        </w:rPr>
        <w:t>и</w:t>
      </w:r>
      <w:r w:rsidRPr="00624EC0">
        <w:rPr>
          <w:sz w:val="28"/>
        </w:rPr>
        <w:t xml:space="preserve"> </w:t>
      </w:r>
      <w:r>
        <w:rPr>
          <w:sz w:val="28"/>
        </w:rPr>
        <w:t>переработки продукции;</w:t>
      </w:r>
    </w:p>
    <w:p w14:paraId="7EF9DAD2" w14:textId="77777777" w:rsidR="00195523" w:rsidRDefault="00247E98" w:rsidP="00BD7773">
      <w:pPr>
        <w:pStyle w:val="a4"/>
        <w:numPr>
          <w:ilvl w:val="0"/>
          <w:numId w:val="7"/>
        </w:numPr>
        <w:tabs>
          <w:tab w:val="left" w:pos="1245"/>
        </w:tabs>
        <w:ind w:left="0" w:right="195" w:firstLine="710"/>
        <w:rPr>
          <w:sz w:val="28"/>
        </w:rPr>
      </w:pPr>
      <w:r>
        <w:rPr>
          <w:sz w:val="28"/>
        </w:rPr>
        <w:t>расширение</w:t>
      </w:r>
      <w:r w:rsidRPr="00624EC0">
        <w:rPr>
          <w:sz w:val="28"/>
        </w:rPr>
        <w:t xml:space="preserve"> </w:t>
      </w:r>
      <w:r>
        <w:rPr>
          <w:sz w:val="28"/>
        </w:rPr>
        <w:t>малого</w:t>
      </w:r>
      <w:r w:rsidRPr="00624EC0">
        <w:rPr>
          <w:sz w:val="28"/>
        </w:rPr>
        <w:t xml:space="preserve"> </w:t>
      </w:r>
      <w:r>
        <w:rPr>
          <w:sz w:val="28"/>
        </w:rPr>
        <w:t>предпринимательства,</w:t>
      </w:r>
      <w:r w:rsidRPr="00624EC0">
        <w:rPr>
          <w:sz w:val="28"/>
        </w:rPr>
        <w:t xml:space="preserve"> </w:t>
      </w:r>
      <w:r>
        <w:rPr>
          <w:sz w:val="28"/>
        </w:rPr>
        <w:t>поддержки</w:t>
      </w:r>
      <w:r w:rsidRPr="00624EC0">
        <w:rPr>
          <w:sz w:val="28"/>
        </w:rPr>
        <w:t xml:space="preserve"> </w:t>
      </w:r>
      <w:r>
        <w:rPr>
          <w:sz w:val="28"/>
        </w:rPr>
        <w:t>крестьянских</w:t>
      </w:r>
      <w:r w:rsidRPr="00624EC0">
        <w:rPr>
          <w:sz w:val="28"/>
        </w:rPr>
        <w:t xml:space="preserve"> </w:t>
      </w:r>
      <w:r>
        <w:rPr>
          <w:sz w:val="28"/>
        </w:rPr>
        <w:t>фермерских</w:t>
      </w:r>
      <w:r w:rsidRPr="00624EC0">
        <w:rPr>
          <w:sz w:val="28"/>
        </w:rPr>
        <w:t xml:space="preserve"> </w:t>
      </w:r>
      <w:r>
        <w:rPr>
          <w:sz w:val="28"/>
        </w:rPr>
        <w:t>хозяйств,</w:t>
      </w:r>
      <w:r w:rsidRPr="00624EC0">
        <w:rPr>
          <w:sz w:val="28"/>
        </w:rPr>
        <w:t xml:space="preserve"> </w:t>
      </w:r>
      <w:r>
        <w:rPr>
          <w:sz w:val="28"/>
        </w:rPr>
        <w:t>личных</w:t>
      </w:r>
      <w:r w:rsidRPr="00624EC0">
        <w:rPr>
          <w:sz w:val="28"/>
        </w:rPr>
        <w:t xml:space="preserve"> </w:t>
      </w:r>
      <w:r>
        <w:rPr>
          <w:sz w:val="28"/>
        </w:rPr>
        <w:t>подсобных</w:t>
      </w:r>
      <w:r w:rsidRPr="00624EC0">
        <w:rPr>
          <w:sz w:val="28"/>
        </w:rPr>
        <w:t xml:space="preserve"> </w:t>
      </w:r>
      <w:r>
        <w:rPr>
          <w:sz w:val="28"/>
        </w:rPr>
        <w:t>хозяйств</w:t>
      </w:r>
      <w:r w:rsidRPr="00624EC0">
        <w:rPr>
          <w:sz w:val="28"/>
        </w:rPr>
        <w:t xml:space="preserve"> </w:t>
      </w:r>
      <w:r>
        <w:rPr>
          <w:sz w:val="28"/>
        </w:rPr>
        <w:t>граждан,</w:t>
      </w:r>
      <w:r w:rsidRPr="00624EC0">
        <w:rPr>
          <w:sz w:val="28"/>
        </w:rPr>
        <w:t xml:space="preserve"> </w:t>
      </w:r>
      <w:r>
        <w:rPr>
          <w:sz w:val="28"/>
        </w:rPr>
        <w:t>возрождения</w:t>
      </w:r>
      <w:r w:rsidRPr="00624EC0">
        <w:rPr>
          <w:sz w:val="28"/>
        </w:rPr>
        <w:t xml:space="preserve"> </w:t>
      </w:r>
      <w:r>
        <w:rPr>
          <w:sz w:val="28"/>
        </w:rPr>
        <w:t>и</w:t>
      </w:r>
      <w:r w:rsidRPr="00624EC0">
        <w:rPr>
          <w:sz w:val="28"/>
        </w:rPr>
        <w:t xml:space="preserve"> </w:t>
      </w:r>
      <w:r>
        <w:rPr>
          <w:sz w:val="28"/>
        </w:rPr>
        <w:t>развития</w:t>
      </w:r>
      <w:r w:rsidRPr="00624EC0">
        <w:rPr>
          <w:sz w:val="28"/>
        </w:rPr>
        <w:t xml:space="preserve"> </w:t>
      </w:r>
      <w:r>
        <w:rPr>
          <w:sz w:val="28"/>
        </w:rPr>
        <w:t>кооперации</w:t>
      </w:r>
      <w:r w:rsidRPr="00624EC0">
        <w:rPr>
          <w:sz w:val="28"/>
        </w:rPr>
        <w:t xml:space="preserve"> </w:t>
      </w:r>
      <w:r>
        <w:rPr>
          <w:sz w:val="28"/>
        </w:rPr>
        <w:t>[135];</w:t>
      </w:r>
    </w:p>
    <w:p w14:paraId="524CA655" w14:textId="77777777" w:rsidR="00624EC0" w:rsidRDefault="00247E98" w:rsidP="00624EC0">
      <w:pPr>
        <w:pStyle w:val="a4"/>
        <w:numPr>
          <w:ilvl w:val="0"/>
          <w:numId w:val="7"/>
        </w:numPr>
        <w:tabs>
          <w:tab w:val="left" w:pos="1077"/>
        </w:tabs>
        <w:ind w:left="0" w:right="194" w:firstLine="705"/>
        <w:rPr>
          <w:sz w:val="28"/>
        </w:rPr>
      </w:pPr>
      <w:r>
        <w:rPr>
          <w:sz w:val="28"/>
        </w:rPr>
        <w:t>разработка дорожных карт по развитию животноводства является важным</w:t>
      </w:r>
      <w:r w:rsidRPr="00624EC0">
        <w:rPr>
          <w:sz w:val="28"/>
        </w:rPr>
        <w:t xml:space="preserve"> </w:t>
      </w:r>
      <w:r>
        <w:rPr>
          <w:sz w:val="28"/>
        </w:rPr>
        <w:t>шагом</w:t>
      </w:r>
      <w:r w:rsidRPr="00624EC0">
        <w:rPr>
          <w:sz w:val="28"/>
        </w:rPr>
        <w:t xml:space="preserve"> </w:t>
      </w:r>
      <w:r>
        <w:rPr>
          <w:sz w:val="28"/>
        </w:rPr>
        <w:t>на</w:t>
      </w:r>
      <w:r w:rsidRPr="00624EC0">
        <w:rPr>
          <w:sz w:val="28"/>
        </w:rPr>
        <w:t xml:space="preserve"> </w:t>
      </w:r>
      <w:r>
        <w:rPr>
          <w:sz w:val="28"/>
        </w:rPr>
        <w:t>пути</w:t>
      </w:r>
      <w:r w:rsidRPr="00624EC0">
        <w:rPr>
          <w:sz w:val="28"/>
        </w:rPr>
        <w:t xml:space="preserve"> </w:t>
      </w:r>
      <w:r>
        <w:rPr>
          <w:sz w:val="28"/>
        </w:rPr>
        <w:t>к</w:t>
      </w:r>
      <w:r w:rsidRPr="00624EC0">
        <w:rPr>
          <w:sz w:val="28"/>
        </w:rPr>
        <w:t xml:space="preserve"> </w:t>
      </w:r>
      <w:r>
        <w:rPr>
          <w:sz w:val="28"/>
        </w:rPr>
        <w:t>повышению</w:t>
      </w:r>
      <w:r w:rsidRPr="00624EC0">
        <w:rPr>
          <w:sz w:val="28"/>
        </w:rPr>
        <w:t xml:space="preserve"> </w:t>
      </w:r>
      <w:r>
        <w:rPr>
          <w:sz w:val="28"/>
        </w:rPr>
        <w:t>эффективности</w:t>
      </w:r>
      <w:r w:rsidRPr="00624EC0">
        <w:rPr>
          <w:sz w:val="28"/>
        </w:rPr>
        <w:t xml:space="preserve"> </w:t>
      </w:r>
      <w:r>
        <w:rPr>
          <w:sz w:val="28"/>
        </w:rPr>
        <w:t>отрасли</w:t>
      </w:r>
      <w:r w:rsidRPr="00624EC0">
        <w:rPr>
          <w:sz w:val="28"/>
        </w:rPr>
        <w:t xml:space="preserve"> </w:t>
      </w:r>
      <w:r>
        <w:rPr>
          <w:sz w:val="28"/>
        </w:rPr>
        <w:t>и</w:t>
      </w:r>
      <w:r w:rsidRPr="00624EC0">
        <w:rPr>
          <w:sz w:val="28"/>
        </w:rPr>
        <w:t xml:space="preserve"> </w:t>
      </w:r>
      <w:r>
        <w:rPr>
          <w:sz w:val="28"/>
        </w:rPr>
        <w:t>обеспечению</w:t>
      </w:r>
      <w:r w:rsidRPr="00624EC0">
        <w:rPr>
          <w:sz w:val="28"/>
        </w:rPr>
        <w:t xml:space="preserve"> </w:t>
      </w:r>
      <w:r>
        <w:rPr>
          <w:sz w:val="28"/>
        </w:rPr>
        <w:t>продовольственной</w:t>
      </w:r>
      <w:r w:rsidRPr="00624EC0">
        <w:rPr>
          <w:sz w:val="28"/>
        </w:rPr>
        <w:t xml:space="preserve"> </w:t>
      </w:r>
      <w:r>
        <w:rPr>
          <w:sz w:val="28"/>
        </w:rPr>
        <w:t>безопасности Казахстана</w:t>
      </w:r>
      <w:r w:rsidRPr="00624EC0">
        <w:rPr>
          <w:sz w:val="28"/>
        </w:rPr>
        <w:t xml:space="preserve"> </w:t>
      </w:r>
      <w:r>
        <w:rPr>
          <w:sz w:val="28"/>
        </w:rPr>
        <w:t>[105,</w:t>
      </w:r>
      <w:r w:rsidRPr="00624EC0">
        <w:rPr>
          <w:sz w:val="28"/>
        </w:rPr>
        <w:t xml:space="preserve"> </w:t>
      </w:r>
      <w:r>
        <w:rPr>
          <w:sz w:val="28"/>
        </w:rPr>
        <w:t>стр.48];</w:t>
      </w:r>
    </w:p>
    <w:p w14:paraId="6195ECA9" w14:textId="77777777" w:rsidR="00195523" w:rsidRPr="00624EC0" w:rsidRDefault="00247E98" w:rsidP="00624EC0">
      <w:pPr>
        <w:pStyle w:val="a4"/>
        <w:numPr>
          <w:ilvl w:val="0"/>
          <w:numId w:val="7"/>
        </w:numPr>
        <w:tabs>
          <w:tab w:val="left" w:pos="1077"/>
        </w:tabs>
        <w:ind w:left="0" w:right="194" w:firstLine="705"/>
        <w:rPr>
          <w:sz w:val="28"/>
        </w:rPr>
      </w:pPr>
      <w:r w:rsidRPr="00624EC0">
        <w:rPr>
          <w:sz w:val="28"/>
        </w:rPr>
        <w:t>необходимо восстановить племенную базу в животноводстве и мясном скотоводстве, повышая производительность и снижая затраты на производство. Это можно сделать поэтапной заменой неэффективных пород скота, которые сейчас чаще всего содержатся в личных и крестьянских хозяйствах, на более продуктивные породы. Основная часть финансовых ресурсов, выделяемых из бюджета для поддержки аграрного сектора, должна быть направлена на эти цели. Нам нужно добиться, чтобы коровы давали не менее 3500-4000 кг молока, а молодняк КРС достигал веса не менее 350-400 кг. Для свиней это означает 80-90 кг, а для овец</w:t>
      </w:r>
      <w:r w:rsidRPr="00624EC0">
        <w:rPr>
          <w:spacing w:val="1"/>
          <w:sz w:val="28"/>
        </w:rPr>
        <w:t xml:space="preserve"> </w:t>
      </w:r>
      <w:r w:rsidRPr="00624EC0">
        <w:rPr>
          <w:sz w:val="28"/>
        </w:rPr>
        <w:t>–</w:t>
      </w:r>
      <w:r w:rsidRPr="00624EC0">
        <w:rPr>
          <w:spacing w:val="1"/>
          <w:sz w:val="28"/>
        </w:rPr>
        <w:t xml:space="preserve"> </w:t>
      </w:r>
      <w:r w:rsidRPr="00624EC0">
        <w:rPr>
          <w:sz w:val="28"/>
        </w:rPr>
        <w:t>35-40</w:t>
      </w:r>
      <w:r w:rsidRPr="00624EC0">
        <w:rPr>
          <w:spacing w:val="1"/>
          <w:sz w:val="28"/>
        </w:rPr>
        <w:t xml:space="preserve"> </w:t>
      </w:r>
      <w:r w:rsidRPr="00624EC0">
        <w:rPr>
          <w:sz w:val="28"/>
        </w:rPr>
        <w:t>кг.</w:t>
      </w:r>
      <w:r w:rsidRPr="00624EC0">
        <w:rPr>
          <w:spacing w:val="1"/>
          <w:sz w:val="28"/>
        </w:rPr>
        <w:t xml:space="preserve"> </w:t>
      </w:r>
      <w:r w:rsidRPr="00624EC0">
        <w:rPr>
          <w:sz w:val="28"/>
        </w:rPr>
        <w:t>Только</w:t>
      </w:r>
      <w:r w:rsidRPr="00624EC0">
        <w:rPr>
          <w:spacing w:val="1"/>
          <w:sz w:val="28"/>
        </w:rPr>
        <w:t xml:space="preserve"> </w:t>
      </w:r>
      <w:r w:rsidRPr="00624EC0">
        <w:rPr>
          <w:sz w:val="28"/>
        </w:rPr>
        <w:t>при</w:t>
      </w:r>
      <w:r w:rsidRPr="00624EC0">
        <w:rPr>
          <w:spacing w:val="1"/>
          <w:sz w:val="28"/>
        </w:rPr>
        <w:t xml:space="preserve"> </w:t>
      </w:r>
      <w:r w:rsidRPr="00624EC0">
        <w:rPr>
          <w:sz w:val="28"/>
        </w:rPr>
        <w:t>выполнении этих условий продукция животноводства может стать доступной и конкурентоспособной как на внутренних, так и на внешних рынках. Увеличение продуктивности скотоводства с целью обеспечения стабильным сырьем, мясоперерабатывающие предприятия могут активно сотрудничать с производителями скота для увеличения</w:t>
      </w:r>
      <w:r w:rsidR="00D8789A" w:rsidRPr="00624EC0">
        <w:rPr>
          <w:sz w:val="28"/>
        </w:rPr>
        <w:t xml:space="preserve"> </w:t>
      </w:r>
      <w:r w:rsidRPr="00624EC0">
        <w:rPr>
          <w:sz w:val="28"/>
        </w:rPr>
        <w:t>продуктивности, улучшения качества и снижения затрат на кормление и содержание животных;</w:t>
      </w:r>
    </w:p>
    <w:p w14:paraId="4FA4EACE" w14:textId="77777777" w:rsidR="00195523" w:rsidRDefault="00247E98" w:rsidP="00BD7773">
      <w:pPr>
        <w:pStyle w:val="a4"/>
        <w:numPr>
          <w:ilvl w:val="0"/>
          <w:numId w:val="7"/>
        </w:numPr>
        <w:tabs>
          <w:tab w:val="left" w:pos="1063"/>
        </w:tabs>
        <w:ind w:left="0" w:right="197" w:firstLine="710"/>
        <w:rPr>
          <w:sz w:val="28"/>
        </w:rPr>
      </w:pPr>
      <w:r w:rsidRPr="00D8789A">
        <w:rPr>
          <w:sz w:val="28"/>
        </w:rPr>
        <w:t xml:space="preserve">необходимо полностью </w:t>
      </w:r>
      <w:r>
        <w:rPr>
          <w:sz w:val="28"/>
        </w:rPr>
        <w:t>адаптировать</w:t>
      </w:r>
      <w:r w:rsidRPr="00D8789A">
        <w:rPr>
          <w:sz w:val="28"/>
        </w:rPr>
        <w:t xml:space="preserve"> </w:t>
      </w:r>
      <w:r>
        <w:rPr>
          <w:sz w:val="28"/>
        </w:rPr>
        <w:t>сельскохозяйственные</w:t>
      </w:r>
      <w:r w:rsidRPr="00624EC0">
        <w:rPr>
          <w:sz w:val="28"/>
        </w:rPr>
        <w:t xml:space="preserve"> </w:t>
      </w:r>
      <w:r>
        <w:rPr>
          <w:sz w:val="28"/>
        </w:rPr>
        <w:t>формирования</w:t>
      </w:r>
      <w:r w:rsidRPr="00624EC0">
        <w:rPr>
          <w:sz w:val="28"/>
        </w:rPr>
        <w:t xml:space="preserve"> </w:t>
      </w:r>
      <w:r>
        <w:rPr>
          <w:sz w:val="28"/>
        </w:rPr>
        <w:t>к работе на рынке, с поддержкой и консультациями со стороны государства, и</w:t>
      </w:r>
      <w:r w:rsidRPr="00624EC0">
        <w:rPr>
          <w:sz w:val="28"/>
        </w:rPr>
        <w:t xml:space="preserve"> </w:t>
      </w:r>
      <w:r>
        <w:rPr>
          <w:sz w:val="28"/>
        </w:rPr>
        <w:t>обеспечить защиту их правовых интересов в процессе производства и продажи</w:t>
      </w:r>
      <w:r w:rsidRPr="00624EC0">
        <w:rPr>
          <w:sz w:val="28"/>
        </w:rPr>
        <w:t xml:space="preserve"> </w:t>
      </w:r>
      <w:r>
        <w:rPr>
          <w:sz w:val="28"/>
        </w:rPr>
        <w:t>продукции;</w:t>
      </w:r>
    </w:p>
    <w:p w14:paraId="04D0D1C2" w14:textId="77777777" w:rsidR="00195523" w:rsidRDefault="00247E98" w:rsidP="00BD7773">
      <w:pPr>
        <w:pStyle w:val="a4"/>
        <w:numPr>
          <w:ilvl w:val="0"/>
          <w:numId w:val="7"/>
        </w:numPr>
        <w:tabs>
          <w:tab w:val="left" w:pos="1212"/>
        </w:tabs>
        <w:ind w:left="0" w:right="193" w:firstLine="710"/>
        <w:rPr>
          <w:sz w:val="28"/>
        </w:rPr>
      </w:pPr>
      <w:r>
        <w:rPr>
          <w:sz w:val="28"/>
        </w:rPr>
        <w:t>создать</w:t>
      </w:r>
      <w:r w:rsidRPr="00624EC0">
        <w:rPr>
          <w:sz w:val="28"/>
        </w:rPr>
        <w:t xml:space="preserve"> </w:t>
      </w:r>
      <w:r>
        <w:rPr>
          <w:sz w:val="28"/>
        </w:rPr>
        <w:t>специализированные</w:t>
      </w:r>
      <w:r w:rsidRPr="00624EC0">
        <w:rPr>
          <w:sz w:val="28"/>
        </w:rPr>
        <w:t xml:space="preserve"> </w:t>
      </w:r>
      <w:r>
        <w:rPr>
          <w:sz w:val="28"/>
        </w:rPr>
        <w:t>крупные</w:t>
      </w:r>
      <w:r w:rsidRPr="00624EC0">
        <w:rPr>
          <w:sz w:val="28"/>
        </w:rPr>
        <w:t xml:space="preserve"> </w:t>
      </w:r>
      <w:r>
        <w:rPr>
          <w:sz w:val="28"/>
        </w:rPr>
        <w:t>хозяйственные</w:t>
      </w:r>
      <w:r w:rsidRPr="00624EC0">
        <w:rPr>
          <w:sz w:val="28"/>
        </w:rPr>
        <w:t xml:space="preserve"> </w:t>
      </w:r>
      <w:r>
        <w:rPr>
          <w:sz w:val="28"/>
        </w:rPr>
        <w:t>формирования,</w:t>
      </w:r>
      <w:r w:rsidRPr="00624EC0">
        <w:rPr>
          <w:sz w:val="28"/>
        </w:rPr>
        <w:t xml:space="preserve"> </w:t>
      </w:r>
      <w:r>
        <w:rPr>
          <w:sz w:val="28"/>
        </w:rPr>
        <w:t>улучшив</w:t>
      </w:r>
      <w:r w:rsidRPr="00624EC0">
        <w:rPr>
          <w:sz w:val="28"/>
        </w:rPr>
        <w:t xml:space="preserve"> </w:t>
      </w:r>
      <w:r>
        <w:rPr>
          <w:sz w:val="28"/>
        </w:rPr>
        <w:t>их</w:t>
      </w:r>
      <w:r w:rsidRPr="00624EC0">
        <w:rPr>
          <w:sz w:val="28"/>
        </w:rPr>
        <w:t xml:space="preserve"> </w:t>
      </w:r>
      <w:r>
        <w:rPr>
          <w:sz w:val="28"/>
        </w:rPr>
        <w:t>нормативно-правовой</w:t>
      </w:r>
      <w:r w:rsidRPr="00624EC0">
        <w:rPr>
          <w:sz w:val="28"/>
        </w:rPr>
        <w:t xml:space="preserve"> </w:t>
      </w:r>
      <w:r>
        <w:rPr>
          <w:sz w:val="28"/>
        </w:rPr>
        <w:t>статус,</w:t>
      </w:r>
      <w:r w:rsidRPr="00624EC0">
        <w:rPr>
          <w:sz w:val="28"/>
        </w:rPr>
        <w:t xml:space="preserve"> </w:t>
      </w:r>
      <w:r>
        <w:rPr>
          <w:sz w:val="28"/>
        </w:rPr>
        <w:t>что</w:t>
      </w:r>
      <w:r w:rsidRPr="00624EC0">
        <w:rPr>
          <w:sz w:val="28"/>
        </w:rPr>
        <w:t xml:space="preserve"> </w:t>
      </w:r>
      <w:r>
        <w:rPr>
          <w:sz w:val="28"/>
        </w:rPr>
        <w:t>повысит</w:t>
      </w:r>
      <w:r w:rsidRPr="00624EC0">
        <w:rPr>
          <w:sz w:val="28"/>
        </w:rPr>
        <w:t xml:space="preserve"> </w:t>
      </w:r>
      <w:r>
        <w:rPr>
          <w:sz w:val="28"/>
        </w:rPr>
        <w:t>эффективность</w:t>
      </w:r>
      <w:r w:rsidRPr="00624EC0">
        <w:rPr>
          <w:sz w:val="28"/>
        </w:rPr>
        <w:t xml:space="preserve"> </w:t>
      </w:r>
      <w:r>
        <w:rPr>
          <w:sz w:val="28"/>
        </w:rPr>
        <w:t>производства</w:t>
      </w:r>
      <w:r w:rsidRPr="00624EC0">
        <w:rPr>
          <w:sz w:val="28"/>
        </w:rPr>
        <w:t xml:space="preserve"> </w:t>
      </w:r>
      <w:r>
        <w:rPr>
          <w:sz w:val="28"/>
        </w:rPr>
        <w:t>и снизить</w:t>
      </w:r>
      <w:r w:rsidRPr="00624EC0">
        <w:rPr>
          <w:sz w:val="28"/>
        </w:rPr>
        <w:t xml:space="preserve"> </w:t>
      </w:r>
      <w:r>
        <w:rPr>
          <w:sz w:val="28"/>
        </w:rPr>
        <w:t>себестоимость</w:t>
      </w:r>
      <w:r w:rsidRPr="00624EC0">
        <w:rPr>
          <w:sz w:val="28"/>
        </w:rPr>
        <w:t xml:space="preserve"> </w:t>
      </w:r>
      <w:r>
        <w:rPr>
          <w:sz w:val="28"/>
        </w:rPr>
        <w:t>продукции;</w:t>
      </w:r>
    </w:p>
    <w:p w14:paraId="5A0BA8B0" w14:textId="77777777" w:rsidR="00195523" w:rsidRDefault="00247E98" w:rsidP="00BD7773">
      <w:pPr>
        <w:pStyle w:val="a4"/>
        <w:numPr>
          <w:ilvl w:val="0"/>
          <w:numId w:val="7"/>
        </w:numPr>
        <w:tabs>
          <w:tab w:val="left" w:pos="1202"/>
        </w:tabs>
        <w:ind w:left="0" w:right="190" w:firstLine="710"/>
        <w:rPr>
          <w:sz w:val="28"/>
        </w:rPr>
      </w:pPr>
      <w:r>
        <w:rPr>
          <w:sz w:val="28"/>
        </w:rPr>
        <w:t>разработать</w:t>
      </w:r>
      <w:r w:rsidRPr="00624EC0">
        <w:rPr>
          <w:sz w:val="28"/>
        </w:rPr>
        <w:t xml:space="preserve"> </w:t>
      </w:r>
      <w:r>
        <w:rPr>
          <w:sz w:val="28"/>
        </w:rPr>
        <w:t>и</w:t>
      </w:r>
      <w:r w:rsidRPr="00624EC0">
        <w:rPr>
          <w:sz w:val="28"/>
        </w:rPr>
        <w:t xml:space="preserve"> </w:t>
      </w:r>
      <w:r>
        <w:rPr>
          <w:sz w:val="28"/>
        </w:rPr>
        <w:t>внедрить</w:t>
      </w:r>
      <w:r w:rsidRPr="00624EC0">
        <w:rPr>
          <w:sz w:val="28"/>
        </w:rPr>
        <w:t xml:space="preserve"> </w:t>
      </w:r>
      <w:r>
        <w:rPr>
          <w:sz w:val="28"/>
        </w:rPr>
        <w:t>современные,</w:t>
      </w:r>
      <w:r w:rsidRPr="00624EC0">
        <w:rPr>
          <w:sz w:val="28"/>
        </w:rPr>
        <w:t xml:space="preserve"> </w:t>
      </w:r>
      <w:r>
        <w:rPr>
          <w:sz w:val="28"/>
        </w:rPr>
        <w:t>инновационные</w:t>
      </w:r>
      <w:r w:rsidRPr="00624EC0">
        <w:rPr>
          <w:sz w:val="28"/>
        </w:rPr>
        <w:t xml:space="preserve"> </w:t>
      </w:r>
      <w:r>
        <w:rPr>
          <w:sz w:val="28"/>
        </w:rPr>
        <w:t>технологии</w:t>
      </w:r>
      <w:r w:rsidRPr="00624EC0">
        <w:rPr>
          <w:sz w:val="28"/>
        </w:rPr>
        <w:t xml:space="preserve"> </w:t>
      </w:r>
      <w:r>
        <w:rPr>
          <w:sz w:val="28"/>
        </w:rPr>
        <w:t>в</w:t>
      </w:r>
      <w:r w:rsidRPr="00624EC0">
        <w:rPr>
          <w:sz w:val="28"/>
        </w:rPr>
        <w:t xml:space="preserve"> </w:t>
      </w:r>
      <w:r>
        <w:rPr>
          <w:sz w:val="28"/>
        </w:rPr>
        <w:t>кормопроизводство,</w:t>
      </w:r>
      <w:r w:rsidRPr="00624EC0">
        <w:rPr>
          <w:sz w:val="28"/>
        </w:rPr>
        <w:t xml:space="preserve"> </w:t>
      </w:r>
      <w:r>
        <w:rPr>
          <w:sz w:val="28"/>
        </w:rPr>
        <w:t>животноводство</w:t>
      </w:r>
      <w:r w:rsidRPr="00624EC0">
        <w:rPr>
          <w:sz w:val="28"/>
        </w:rPr>
        <w:t xml:space="preserve"> </w:t>
      </w:r>
      <w:r>
        <w:rPr>
          <w:sz w:val="28"/>
        </w:rPr>
        <w:t>позволит</w:t>
      </w:r>
      <w:r w:rsidRPr="00624EC0">
        <w:rPr>
          <w:sz w:val="28"/>
        </w:rPr>
        <w:t xml:space="preserve"> </w:t>
      </w:r>
      <w:r>
        <w:rPr>
          <w:sz w:val="28"/>
        </w:rPr>
        <w:t>повысить</w:t>
      </w:r>
      <w:r w:rsidRPr="00624EC0">
        <w:rPr>
          <w:sz w:val="28"/>
        </w:rPr>
        <w:t xml:space="preserve"> </w:t>
      </w:r>
      <w:r>
        <w:rPr>
          <w:sz w:val="28"/>
        </w:rPr>
        <w:t>продуктивность</w:t>
      </w:r>
      <w:r w:rsidRPr="00624EC0">
        <w:rPr>
          <w:sz w:val="28"/>
        </w:rPr>
        <w:t xml:space="preserve"> </w:t>
      </w:r>
      <w:r>
        <w:rPr>
          <w:sz w:val="28"/>
        </w:rPr>
        <w:t>животных,</w:t>
      </w:r>
      <w:r w:rsidRPr="00624EC0">
        <w:rPr>
          <w:sz w:val="28"/>
        </w:rPr>
        <w:t xml:space="preserve"> </w:t>
      </w:r>
      <w:r>
        <w:rPr>
          <w:sz w:val="28"/>
        </w:rPr>
        <w:t>а</w:t>
      </w:r>
      <w:r w:rsidRPr="00624EC0">
        <w:rPr>
          <w:sz w:val="28"/>
        </w:rPr>
        <w:t xml:space="preserve"> </w:t>
      </w:r>
      <w:r>
        <w:rPr>
          <w:sz w:val="28"/>
        </w:rPr>
        <w:t>также</w:t>
      </w:r>
      <w:r w:rsidRPr="00624EC0">
        <w:rPr>
          <w:sz w:val="28"/>
        </w:rPr>
        <w:t xml:space="preserve"> </w:t>
      </w:r>
      <w:r>
        <w:rPr>
          <w:sz w:val="28"/>
        </w:rPr>
        <w:t>снизить</w:t>
      </w:r>
      <w:r w:rsidRPr="00624EC0">
        <w:rPr>
          <w:sz w:val="28"/>
        </w:rPr>
        <w:t xml:space="preserve"> </w:t>
      </w:r>
      <w:r>
        <w:rPr>
          <w:sz w:val="28"/>
        </w:rPr>
        <w:t>себестоимость</w:t>
      </w:r>
      <w:r w:rsidRPr="00624EC0">
        <w:rPr>
          <w:sz w:val="28"/>
        </w:rPr>
        <w:t xml:space="preserve"> </w:t>
      </w:r>
      <w:r>
        <w:rPr>
          <w:sz w:val="28"/>
        </w:rPr>
        <w:t>продукции,</w:t>
      </w:r>
      <w:r w:rsidRPr="00624EC0">
        <w:rPr>
          <w:sz w:val="28"/>
        </w:rPr>
        <w:t xml:space="preserve"> </w:t>
      </w:r>
      <w:r>
        <w:rPr>
          <w:sz w:val="28"/>
        </w:rPr>
        <w:t>обеспечит</w:t>
      </w:r>
      <w:r w:rsidRPr="00624EC0">
        <w:rPr>
          <w:sz w:val="28"/>
        </w:rPr>
        <w:t xml:space="preserve"> </w:t>
      </w:r>
      <w:r>
        <w:rPr>
          <w:sz w:val="28"/>
        </w:rPr>
        <w:t>их</w:t>
      </w:r>
      <w:r w:rsidRPr="00624EC0">
        <w:rPr>
          <w:sz w:val="28"/>
        </w:rPr>
        <w:t xml:space="preserve"> </w:t>
      </w:r>
      <w:r>
        <w:rPr>
          <w:sz w:val="28"/>
        </w:rPr>
        <w:t>круглогодичное</w:t>
      </w:r>
      <w:r w:rsidRPr="00624EC0">
        <w:rPr>
          <w:sz w:val="28"/>
        </w:rPr>
        <w:t xml:space="preserve"> </w:t>
      </w:r>
      <w:r>
        <w:rPr>
          <w:sz w:val="28"/>
        </w:rPr>
        <w:t>производство</w:t>
      </w:r>
      <w:r w:rsidRPr="00624EC0">
        <w:rPr>
          <w:sz w:val="28"/>
        </w:rPr>
        <w:t xml:space="preserve"> </w:t>
      </w:r>
      <w:r>
        <w:rPr>
          <w:sz w:val="28"/>
        </w:rPr>
        <w:t>[136];</w:t>
      </w:r>
    </w:p>
    <w:p w14:paraId="0C533E09" w14:textId="77777777" w:rsidR="00195523" w:rsidRDefault="00247E98" w:rsidP="00BD7773">
      <w:pPr>
        <w:pStyle w:val="a4"/>
        <w:numPr>
          <w:ilvl w:val="0"/>
          <w:numId w:val="7"/>
        </w:numPr>
        <w:tabs>
          <w:tab w:val="left" w:pos="1245"/>
        </w:tabs>
        <w:ind w:left="0" w:right="191" w:firstLine="705"/>
        <w:rPr>
          <w:sz w:val="28"/>
        </w:rPr>
      </w:pPr>
      <w:r>
        <w:rPr>
          <w:sz w:val="28"/>
        </w:rPr>
        <w:t>необходимо</w:t>
      </w:r>
      <w:r>
        <w:rPr>
          <w:spacing w:val="1"/>
          <w:sz w:val="28"/>
        </w:rPr>
        <w:t xml:space="preserve"> </w:t>
      </w:r>
      <w:r>
        <w:rPr>
          <w:sz w:val="28"/>
        </w:rPr>
        <w:t>организовать</w:t>
      </w:r>
      <w:r>
        <w:rPr>
          <w:spacing w:val="1"/>
          <w:sz w:val="28"/>
        </w:rPr>
        <w:t xml:space="preserve"> </w:t>
      </w:r>
      <w:r>
        <w:rPr>
          <w:sz w:val="28"/>
        </w:rPr>
        <w:t>систему</w:t>
      </w:r>
      <w:r>
        <w:rPr>
          <w:spacing w:val="1"/>
          <w:sz w:val="28"/>
        </w:rPr>
        <w:t xml:space="preserve"> </w:t>
      </w:r>
      <w:r>
        <w:rPr>
          <w:sz w:val="28"/>
        </w:rPr>
        <w:t>производства</w:t>
      </w:r>
      <w:r>
        <w:rPr>
          <w:spacing w:val="1"/>
          <w:sz w:val="28"/>
        </w:rPr>
        <w:t xml:space="preserve"> </w:t>
      </w:r>
      <w:r>
        <w:rPr>
          <w:sz w:val="28"/>
        </w:rPr>
        <w:t>кормов</w:t>
      </w:r>
      <w:r>
        <w:rPr>
          <w:spacing w:val="1"/>
          <w:sz w:val="28"/>
        </w:rPr>
        <w:t xml:space="preserve"> </w:t>
      </w:r>
      <w:r>
        <w:rPr>
          <w:sz w:val="28"/>
        </w:rPr>
        <w:t>на</w:t>
      </w:r>
      <w:r>
        <w:rPr>
          <w:spacing w:val="1"/>
          <w:sz w:val="28"/>
        </w:rPr>
        <w:t xml:space="preserve"> </w:t>
      </w:r>
      <w:r>
        <w:rPr>
          <w:sz w:val="28"/>
        </w:rPr>
        <w:t>поле,</w:t>
      </w:r>
      <w:r>
        <w:rPr>
          <w:spacing w:val="1"/>
          <w:sz w:val="28"/>
        </w:rPr>
        <w:t xml:space="preserve"> </w:t>
      </w:r>
      <w:r>
        <w:rPr>
          <w:sz w:val="28"/>
        </w:rPr>
        <w:t>обеспечить</w:t>
      </w:r>
      <w:r>
        <w:rPr>
          <w:spacing w:val="1"/>
          <w:sz w:val="28"/>
        </w:rPr>
        <w:t xml:space="preserve"> </w:t>
      </w:r>
      <w:r>
        <w:rPr>
          <w:sz w:val="28"/>
        </w:rPr>
        <w:t>хранение</w:t>
      </w:r>
      <w:r>
        <w:rPr>
          <w:spacing w:val="1"/>
          <w:sz w:val="28"/>
        </w:rPr>
        <w:t xml:space="preserve"> </w:t>
      </w:r>
      <w:r>
        <w:rPr>
          <w:sz w:val="28"/>
        </w:rPr>
        <w:t>кормов</w:t>
      </w:r>
      <w:r>
        <w:rPr>
          <w:spacing w:val="1"/>
          <w:sz w:val="28"/>
        </w:rPr>
        <w:t xml:space="preserve"> </w:t>
      </w:r>
      <w:r>
        <w:rPr>
          <w:sz w:val="28"/>
        </w:rPr>
        <w:t>и</w:t>
      </w:r>
      <w:r>
        <w:rPr>
          <w:spacing w:val="1"/>
          <w:sz w:val="28"/>
        </w:rPr>
        <w:t xml:space="preserve"> </w:t>
      </w:r>
      <w:r>
        <w:rPr>
          <w:sz w:val="28"/>
        </w:rPr>
        <w:t>соответствующее</w:t>
      </w:r>
      <w:r>
        <w:rPr>
          <w:spacing w:val="1"/>
          <w:sz w:val="28"/>
        </w:rPr>
        <w:t xml:space="preserve"> </w:t>
      </w:r>
      <w:r>
        <w:rPr>
          <w:sz w:val="28"/>
        </w:rPr>
        <w:t>оборудование</w:t>
      </w:r>
      <w:r>
        <w:rPr>
          <w:spacing w:val="1"/>
          <w:sz w:val="28"/>
        </w:rPr>
        <w:t xml:space="preserve"> </w:t>
      </w:r>
      <w:r>
        <w:rPr>
          <w:sz w:val="28"/>
        </w:rPr>
        <w:t>на</w:t>
      </w:r>
      <w:r>
        <w:rPr>
          <w:spacing w:val="1"/>
          <w:sz w:val="28"/>
        </w:rPr>
        <w:t xml:space="preserve"> </w:t>
      </w:r>
      <w:r>
        <w:rPr>
          <w:sz w:val="28"/>
        </w:rPr>
        <w:t>лизинговой</w:t>
      </w:r>
      <w:r>
        <w:rPr>
          <w:spacing w:val="-67"/>
          <w:sz w:val="28"/>
        </w:rPr>
        <w:t xml:space="preserve"> </w:t>
      </w:r>
      <w:r>
        <w:rPr>
          <w:sz w:val="28"/>
        </w:rPr>
        <w:t>основе, и заготовку кормов с соблюдением технологических норм Организация</w:t>
      </w:r>
      <w:r>
        <w:rPr>
          <w:spacing w:val="1"/>
          <w:sz w:val="28"/>
        </w:rPr>
        <w:t xml:space="preserve"> </w:t>
      </w:r>
      <w:r>
        <w:rPr>
          <w:sz w:val="28"/>
        </w:rPr>
        <w:t>системы</w:t>
      </w:r>
      <w:r>
        <w:rPr>
          <w:spacing w:val="1"/>
          <w:sz w:val="28"/>
        </w:rPr>
        <w:t xml:space="preserve"> </w:t>
      </w:r>
      <w:r>
        <w:rPr>
          <w:sz w:val="28"/>
        </w:rPr>
        <w:t>полевого</w:t>
      </w:r>
      <w:r>
        <w:rPr>
          <w:spacing w:val="1"/>
          <w:sz w:val="28"/>
        </w:rPr>
        <w:t xml:space="preserve"> </w:t>
      </w:r>
      <w:r>
        <w:rPr>
          <w:sz w:val="28"/>
        </w:rPr>
        <w:t>кормопроизводства</w:t>
      </w:r>
      <w:r>
        <w:rPr>
          <w:spacing w:val="1"/>
          <w:sz w:val="28"/>
        </w:rPr>
        <w:t xml:space="preserve"> </w:t>
      </w:r>
      <w:r>
        <w:rPr>
          <w:sz w:val="28"/>
        </w:rPr>
        <w:t>позволит</w:t>
      </w:r>
      <w:r>
        <w:rPr>
          <w:spacing w:val="1"/>
          <w:sz w:val="28"/>
        </w:rPr>
        <w:t xml:space="preserve"> </w:t>
      </w:r>
      <w:r>
        <w:rPr>
          <w:sz w:val="28"/>
        </w:rPr>
        <w:t>обеспечить</w:t>
      </w:r>
      <w:r>
        <w:rPr>
          <w:spacing w:val="1"/>
          <w:sz w:val="28"/>
        </w:rPr>
        <w:t xml:space="preserve"> </w:t>
      </w:r>
      <w:r>
        <w:rPr>
          <w:sz w:val="28"/>
        </w:rPr>
        <w:t>животных</w:t>
      </w:r>
      <w:r>
        <w:rPr>
          <w:spacing w:val="1"/>
          <w:sz w:val="28"/>
        </w:rPr>
        <w:t xml:space="preserve"> </w:t>
      </w:r>
      <w:r>
        <w:rPr>
          <w:sz w:val="28"/>
        </w:rPr>
        <w:t>качественным</w:t>
      </w:r>
      <w:r w:rsidRPr="00624EC0">
        <w:rPr>
          <w:sz w:val="28"/>
        </w:rPr>
        <w:t xml:space="preserve"> </w:t>
      </w:r>
      <w:r>
        <w:rPr>
          <w:sz w:val="28"/>
        </w:rPr>
        <w:t>кормом</w:t>
      </w:r>
      <w:r w:rsidRPr="00624EC0">
        <w:rPr>
          <w:sz w:val="28"/>
        </w:rPr>
        <w:t xml:space="preserve"> </w:t>
      </w:r>
      <w:r>
        <w:rPr>
          <w:sz w:val="28"/>
        </w:rPr>
        <w:t>в</w:t>
      </w:r>
      <w:r w:rsidRPr="00624EC0">
        <w:rPr>
          <w:sz w:val="28"/>
        </w:rPr>
        <w:t xml:space="preserve"> </w:t>
      </w:r>
      <w:r>
        <w:rPr>
          <w:sz w:val="28"/>
        </w:rPr>
        <w:t>достаточном</w:t>
      </w:r>
      <w:r w:rsidRPr="00624EC0">
        <w:rPr>
          <w:sz w:val="28"/>
        </w:rPr>
        <w:t xml:space="preserve"> </w:t>
      </w:r>
      <w:r>
        <w:rPr>
          <w:sz w:val="28"/>
        </w:rPr>
        <w:t>количестве</w:t>
      </w:r>
      <w:r w:rsidRPr="00624EC0">
        <w:rPr>
          <w:sz w:val="28"/>
        </w:rPr>
        <w:t xml:space="preserve"> </w:t>
      </w:r>
      <w:r>
        <w:rPr>
          <w:sz w:val="28"/>
        </w:rPr>
        <w:t>[137];</w:t>
      </w:r>
    </w:p>
    <w:p w14:paraId="707F876E" w14:textId="77777777" w:rsidR="00195523" w:rsidRDefault="00247E98" w:rsidP="00BD7773">
      <w:pPr>
        <w:pStyle w:val="a4"/>
        <w:numPr>
          <w:ilvl w:val="0"/>
          <w:numId w:val="7"/>
        </w:numPr>
        <w:tabs>
          <w:tab w:val="left" w:pos="1106"/>
        </w:tabs>
        <w:ind w:left="0" w:right="197" w:firstLine="710"/>
        <w:rPr>
          <w:sz w:val="28"/>
        </w:rPr>
      </w:pPr>
      <w:r>
        <w:rPr>
          <w:sz w:val="28"/>
        </w:rPr>
        <w:t>необходимо развивать производство комбикормов в стране и обеспечить</w:t>
      </w:r>
      <w:r w:rsidRPr="00624EC0">
        <w:rPr>
          <w:sz w:val="28"/>
        </w:rPr>
        <w:t xml:space="preserve"> </w:t>
      </w:r>
      <w:r>
        <w:rPr>
          <w:sz w:val="28"/>
        </w:rPr>
        <w:t>государственный контроль над его развитием, чтобы удовлетворить потребности</w:t>
      </w:r>
      <w:r w:rsidRPr="00624EC0">
        <w:rPr>
          <w:sz w:val="28"/>
        </w:rPr>
        <w:t xml:space="preserve"> </w:t>
      </w:r>
      <w:r>
        <w:rPr>
          <w:sz w:val="28"/>
        </w:rPr>
        <w:t>отраслей животноводства</w:t>
      </w:r>
      <w:r w:rsidRPr="00624EC0">
        <w:rPr>
          <w:sz w:val="28"/>
        </w:rPr>
        <w:t xml:space="preserve"> </w:t>
      </w:r>
      <w:r>
        <w:rPr>
          <w:sz w:val="28"/>
        </w:rPr>
        <w:t>в</w:t>
      </w:r>
      <w:r w:rsidRPr="00624EC0">
        <w:rPr>
          <w:sz w:val="28"/>
        </w:rPr>
        <w:t xml:space="preserve"> </w:t>
      </w:r>
      <w:r>
        <w:rPr>
          <w:sz w:val="28"/>
        </w:rPr>
        <w:t>полном</w:t>
      </w:r>
      <w:r w:rsidRPr="00624EC0">
        <w:rPr>
          <w:sz w:val="28"/>
        </w:rPr>
        <w:t xml:space="preserve"> </w:t>
      </w:r>
      <w:r>
        <w:rPr>
          <w:sz w:val="28"/>
        </w:rPr>
        <w:t>объеме;</w:t>
      </w:r>
    </w:p>
    <w:p w14:paraId="677B6E96" w14:textId="77777777" w:rsidR="00195523" w:rsidRDefault="00247E98" w:rsidP="00BD7773">
      <w:pPr>
        <w:pStyle w:val="a4"/>
        <w:numPr>
          <w:ilvl w:val="0"/>
          <w:numId w:val="7"/>
        </w:numPr>
        <w:tabs>
          <w:tab w:val="left" w:pos="1207"/>
        </w:tabs>
        <w:ind w:left="0" w:right="194" w:firstLine="710"/>
        <w:rPr>
          <w:sz w:val="28"/>
        </w:rPr>
      </w:pPr>
      <w:r>
        <w:rPr>
          <w:sz w:val="28"/>
        </w:rPr>
        <w:t>обеспечение</w:t>
      </w:r>
      <w:r w:rsidRPr="00624EC0">
        <w:rPr>
          <w:sz w:val="28"/>
        </w:rPr>
        <w:t xml:space="preserve"> </w:t>
      </w:r>
      <w:r>
        <w:rPr>
          <w:sz w:val="28"/>
        </w:rPr>
        <w:t>бесперебойного</w:t>
      </w:r>
      <w:r w:rsidRPr="00624EC0">
        <w:rPr>
          <w:sz w:val="28"/>
        </w:rPr>
        <w:t xml:space="preserve"> </w:t>
      </w:r>
      <w:r>
        <w:rPr>
          <w:sz w:val="28"/>
        </w:rPr>
        <w:t>снабжения</w:t>
      </w:r>
      <w:r w:rsidRPr="00624EC0">
        <w:rPr>
          <w:sz w:val="28"/>
        </w:rPr>
        <w:t xml:space="preserve"> </w:t>
      </w:r>
      <w:r>
        <w:rPr>
          <w:sz w:val="28"/>
        </w:rPr>
        <w:t>предприятий</w:t>
      </w:r>
      <w:r w:rsidRPr="00624EC0">
        <w:rPr>
          <w:sz w:val="28"/>
        </w:rPr>
        <w:t xml:space="preserve"> </w:t>
      </w:r>
      <w:r>
        <w:rPr>
          <w:sz w:val="28"/>
        </w:rPr>
        <w:t>качественным</w:t>
      </w:r>
      <w:r w:rsidRPr="00624EC0">
        <w:rPr>
          <w:sz w:val="28"/>
        </w:rPr>
        <w:t xml:space="preserve"> </w:t>
      </w:r>
      <w:r>
        <w:rPr>
          <w:sz w:val="28"/>
        </w:rPr>
        <w:t>сырьем;</w:t>
      </w:r>
    </w:p>
    <w:p w14:paraId="054E526D" w14:textId="77777777" w:rsidR="00195523" w:rsidRDefault="00247E98" w:rsidP="00BD7773">
      <w:pPr>
        <w:pStyle w:val="a4"/>
        <w:numPr>
          <w:ilvl w:val="0"/>
          <w:numId w:val="7"/>
        </w:numPr>
        <w:tabs>
          <w:tab w:val="left" w:pos="1154"/>
        </w:tabs>
        <w:ind w:left="0" w:right="196" w:firstLine="710"/>
        <w:rPr>
          <w:sz w:val="28"/>
        </w:rPr>
      </w:pPr>
      <w:r>
        <w:rPr>
          <w:sz w:val="28"/>
        </w:rPr>
        <w:t>организация</w:t>
      </w:r>
      <w:r w:rsidRPr="00624EC0">
        <w:rPr>
          <w:sz w:val="28"/>
        </w:rPr>
        <w:t xml:space="preserve"> </w:t>
      </w:r>
      <w:r>
        <w:rPr>
          <w:sz w:val="28"/>
        </w:rPr>
        <w:t>прямых</w:t>
      </w:r>
      <w:r w:rsidRPr="00624EC0">
        <w:rPr>
          <w:sz w:val="28"/>
        </w:rPr>
        <w:t xml:space="preserve"> </w:t>
      </w:r>
      <w:r>
        <w:rPr>
          <w:sz w:val="28"/>
        </w:rPr>
        <w:t>продаж</w:t>
      </w:r>
      <w:r w:rsidRPr="00624EC0">
        <w:rPr>
          <w:sz w:val="28"/>
        </w:rPr>
        <w:t xml:space="preserve"> </w:t>
      </w:r>
      <w:r>
        <w:rPr>
          <w:sz w:val="28"/>
        </w:rPr>
        <w:t>и</w:t>
      </w:r>
      <w:r w:rsidRPr="00624EC0">
        <w:rPr>
          <w:sz w:val="28"/>
        </w:rPr>
        <w:t xml:space="preserve"> </w:t>
      </w:r>
      <w:r>
        <w:rPr>
          <w:sz w:val="28"/>
        </w:rPr>
        <w:t>фермерских</w:t>
      </w:r>
      <w:r w:rsidRPr="00624EC0">
        <w:rPr>
          <w:sz w:val="28"/>
        </w:rPr>
        <w:t xml:space="preserve"> </w:t>
      </w:r>
      <w:r>
        <w:rPr>
          <w:sz w:val="28"/>
        </w:rPr>
        <w:t>рынков</w:t>
      </w:r>
      <w:r w:rsidRPr="00624EC0">
        <w:rPr>
          <w:sz w:val="28"/>
        </w:rPr>
        <w:t xml:space="preserve"> </w:t>
      </w:r>
      <w:r>
        <w:rPr>
          <w:sz w:val="28"/>
        </w:rPr>
        <w:t>потребителям</w:t>
      </w:r>
      <w:r w:rsidRPr="00624EC0">
        <w:rPr>
          <w:sz w:val="28"/>
        </w:rPr>
        <w:t xml:space="preserve"> </w:t>
      </w:r>
      <w:r>
        <w:rPr>
          <w:sz w:val="28"/>
        </w:rPr>
        <w:t>или</w:t>
      </w:r>
      <w:r w:rsidRPr="00624EC0">
        <w:rPr>
          <w:sz w:val="28"/>
        </w:rPr>
        <w:t xml:space="preserve"> </w:t>
      </w:r>
      <w:r>
        <w:rPr>
          <w:sz w:val="28"/>
        </w:rPr>
        <w:t>участие в местных фермерских рынках МПП может укрепить связь с клиентами и</w:t>
      </w:r>
      <w:r w:rsidRPr="00624EC0">
        <w:rPr>
          <w:sz w:val="28"/>
        </w:rPr>
        <w:t xml:space="preserve"> </w:t>
      </w:r>
      <w:r>
        <w:rPr>
          <w:sz w:val="28"/>
        </w:rPr>
        <w:t>увеличить</w:t>
      </w:r>
      <w:r w:rsidRPr="00624EC0">
        <w:rPr>
          <w:sz w:val="28"/>
        </w:rPr>
        <w:t xml:space="preserve"> </w:t>
      </w:r>
      <w:r>
        <w:rPr>
          <w:sz w:val="28"/>
        </w:rPr>
        <w:t>прибыль;</w:t>
      </w:r>
    </w:p>
    <w:p w14:paraId="28BCE296" w14:textId="77777777" w:rsidR="00195523" w:rsidRPr="00624EC0" w:rsidRDefault="00247E98" w:rsidP="00433BB3">
      <w:pPr>
        <w:pStyle w:val="a3"/>
        <w:ind w:left="0" w:right="187" w:firstLine="705"/>
        <w:rPr>
          <w:szCs w:val="22"/>
        </w:rPr>
      </w:pPr>
      <w:r w:rsidRPr="00624EC0">
        <w:rPr>
          <w:szCs w:val="22"/>
        </w:rPr>
        <w:t>За последние пять лет существенное уменьшение поголовья животных, в сочетании с изменением форм собственности в сельских районах, привело к уменьшению промышленной переработки скота. Большая часть сырья из животноводства обрабатывается на мелких предприятиях и в домашних хозяйствах с устаревшими методами. При таком способе убоя животных многие ценные компоненты, такие как кожа, внутренности, кровь и другие, которые составляют от 31% до 56% массы животного, утрачиваются или не поддаются тщательной обработке. Опыт стран с развитой рыночной экономикой показывает, что предоставление высококачественных продуктов животного происхождения возможно только при глубокой их переработке, что в свою очередь способствует улучшению качества и конкурентных преимуществ данных продуктов [138].</w:t>
      </w:r>
    </w:p>
    <w:p w14:paraId="714D56CD" w14:textId="77777777" w:rsidR="00195523" w:rsidRDefault="00247E98" w:rsidP="00BD7773">
      <w:pPr>
        <w:pStyle w:val="a4"/>
        <w:numPr>
          <w:ilvl w:val="0"/>
          <w:numId w:val="7"/>
        </w:numPr>
        <w:tabs>
          <w:tab w:val="left" w:pos="1149"/>
        </w:tabs>
        <w:ind w:left="0" w:right="194" w:firstLine="705"/>
        <w:rPr>
          <w:sz w:val="28"/>
        </w:rPr>
      </w:pPr>
      <w:r>
        <w:rPr>
          <w:sz w:val="28"/>
        </w:rPr>
        <w:t>Фонд</w:t>
      </w:r>
      <w:r w:rsidRPr="00624EC0">
        <w:rPr>
          <w:sz w:val="28"/>
        </w:rPr>
        <w:t xml:space="preserve"> </w:t>
      </w:r>
      <w:r>
        <w:rPr>
          <w:sz w:val="28"/>
        </w:rPr>
        <w:t>развития</w:t>
      </w:r>
      <w:r w:rsidRPr="00624EC0">
        <w:rPr>
          <w:sz w:val="28"/>
        </w:rPr>
        <w:t xml:space="preserve"> </w:t>
      </w:r>
      <w:r>
        <w:rPr>
          <w:sz w:val="28"/>
        </w:rPr>
        <w:t>предпринимательства</w:t>
      </w:r>
      <w:r w:rsidRPr="00624EC0">
        <w:rPr>
          <w:sz w:val="28"/>
        </w:rPr>
        <w:t xml:space="preserve"> </w:t>
      </w:r>
      <w:r>
        <w:rPr>
          <w:sz w:val="28"/>
        </w:rPr>
        <w:t>и</w:t>
      </w:r>
      <w:r w:rsidRPr="00624EC0">
        <w:rPr>
          <w:sz w:val="28"/>
        </w:rPr>
        <w:t xml:space="preserve"> </w:t>
      </w:r>
      <w:r>
        <w:rPr>
          <w:sz w:val="28"/>
        </w:rPr>
        <w:t>фонд</w:t>
      </w:r>
      <w:r w:rsidRPr="00624EC0">
        <w:rPr>
          <w:sz w:val="28"/>
        </w:rPr>
        <w:t xml:space="preserve"> </w:t>
      </w:r>
      <w:r>
        <w:rPr>
          <w:sz w:val="28"/>
        </w:rPr>
        <w:t>"Даму"</w:t>
      </w:r>
      <w:r w:rsidRPr="00624EC0">
        <w:rPr>
          <w:sz w:val="28"/>
        </w:rPr>
        <w:t xml:space="preserve"> </w:t>
      </w:r>
      <w:r>
        <w:rPr>
          <w:sz w:val="28"/>
        </w:rPr>
        <w:t>могут</w:t>
      </w:r>
      <w:r w:rsidRPr="00624EC0">
        <w:rPr>
          <w:sz w:val="28"/>
        </w:rPr>
        <w:t xml:space="preserve"> </w:t>
      </w:r>
      <w:r>
        <w:rPr>
          <w:sz w:val="28"/>
        </w:rPr>
        <w:t>совместно</w:t>
      </w:r>
      <w:r w:rsidRPr="00624EC0">
        <w:rPr>
          <w:sz w:val="28"/>
        </w:rPr>
        <w:t xml:space="preserve"> </w:t>
      </w:r>
      <w:r>
        <w:rPr>
          <w:sz w:val="28"/>
        </w:rPr>
        <w:t>проводить</w:t>
      </w:r>
      <w:r w:rsidRPr="00624EC0">
        <w:rPr>
          <w:sz w:val="28"/>
        </w:rPr>
        <w:t xml:space="preserve"> </w:t>
      </w:r>
      <w:r>
        <w:rPr>
          <w:sz w:val="28"/>
        </w:rPr>
        <w:t>мероприятия</w:t>
      </w:r>
      <w:r w:rsidRPr="00624EC0">
        <w:rPr>
          <w:sz w:val="28"/>
        </w:rPr>
        <w:t xml:space="preserve"> </w:t>
      </w:r>
      <w:r>
        <w:rPr>
          <w:sz w:val="28"/>
        </w:rPr>
        <w:t>по</w:t>
      </w:r>
      <w:r w:rsidRPr="00624EC0">
        <w:rPr>
          <w:sz w:val="28"/>
        </w:rPr>
        <w:t xml:space="preserve"> </w:t>
      </w:r>
      <w:r>
        <w:rPr>
          <w:sz w:val="28"/>
        </w:rPr>
        <w:t>обучению</w:t>
      </w:r>
      <w:r w:rsidRPr="00624EC0">
        <w:rPr>
          <w:sz w:val="28"/>
        </w:rPr>
        <w:t xml:space="preserve"> </w:t>
      </w:r>
      <w:r>
        <w:rPr>
          <w:sz w:val="28"/>
        </w:rPr>
        <w:t>и</w:t>
      </w:r>
      <w:r w:rsidRPr="00624EC0">
        <w:rPr>
          <w:sz w:val="28"/>
        </w:rPr>
        <w:t xml:space="preserve"> </w:t>
      </w:r>
      <w:r>
        <w:rPr>
          <w:sz w:val="28"/>
        </w:rPr>
        <w:t>консультированию</w:t>
      </w:r>
      <w:r w:rsidRPr="00624EC0">
        <w:rPr>
          <w:sz w:val="28"/>
        </w:rPr>
        <w:t xml:space="preserve"> мясоперерабатывающих предприятий. Фонд </w:t>
      </w:r>
      <w:r>
        <w:rPr>
          <w:sz w:val="28"/>
        </w:rPr>
        <w:t>развития</w:t>
      </w:r>
      <w:r w:rsidRPr="00624EC0">
        <w:rPr>
          <w:sz w:val="28"/>
        </w:rPr>
        <w:t xml:space="preserve"> </w:t>
      </w:r>
      <w:r>
        <w:rPr>
          <w:sz w:val="28"/>
        </w:rPr>
        <w:t>предпринимательства</w:t>
      </w:r>
      <w:r>
        <w:rPr>
          <w:spacing w:val="-10"/>
          <w:sz w:val="28"/>
        </w:rPr>
        <w:t xml:space="preserve"> </w:t>
      </w:r>
      <w:r>
        <w:rPr>
          <w:sz w:val="28"/>
        </w:rPr>
        <w:t>может</w:t>
      </w:r>
      <w:r>
        <w:rPr>
          <w:spacing w:val="-68"/>
          <w:sz w:val="28"/>
        </w:rPr>
        <w:t xml:space="preserve"> </w:t>
      </w:r>
      <w:r>
        <w:rPr>
          <w:sz w:val="28"/>
        </w:rPr>
        <w:t>содействовать</w:t>
      </w:r>
      <w:r>
        <w:rPr>
          <w:spacing w:val="-5"/>
          <w:sz w:val="28"/>
        </w:rPr>
        <w:t xml:space="preserve"> </w:t>
      </w:r>
      <w:r>
        <w:rPr>
          <w:sz w:val="28"/>
        </w:rPr>
        <w:t>созданию</w:t>
      </w:r>
      <w:r>
        <w:rPr>
          <w:spacing w:val="-3"/>
          <w:sz w:val="28"/>
        </w:rPr>
        <w:t xml:space="preserve"> </w:t>
      </w:r>
      <w:r>
        <w:rPr>
          <w:sz w:val="28"/>
        </w:rPr>
        <w:t>кластеров</w:t>
      </w:r>
      <w:r>
        <w:rPr>
          <w:spacing w:val="-4"/>
          <w:sz w:val="28"/>
        </w:rPr>
        <w:t xml:space="preserve"> </w:t>
      </w:r>
      <w:r>
        <w:rPr>
          <w:sz w:val="28"/>
        </w:rPr>
        <w:t>по</w:t>
      </w:r>
      <w:r>
        <w:rPr>
          <w:spacing w:val="-2"/>
          <w:sz w:val="28"/>
        </w:rPr>
        <w:t xml:space="preserve"> </w:t>
      </w:r>
      <w:r>
        <w:rPr>
          <w:sz w:val="28"/>
        </w:rPr>
        <w:t>производству</w:t>
      </w:r>
      <w:r>
        <w:rPr>
          <w:spacing w:val="-6"/>
          <w:sz w:val="28"/>
        </w:rPr>
        <w:t xml:space="preserve"> </w:t>
      </w:r>
      <w:r>
        <w:rPr>
          <w:sz w:val="28"/>
        </w:rPr>
        <w:t>мяса</w:t>
      </w:r>
      <w:r>
        <w:rPr>
          <w:spacing w:val="-2"/>
          <w:sz w:val="28"/>
        </w:rPr>
        <w:t xml:space="preserve"> </w:t>
      </w:r>
      <w:r>
        <w:rPr>
          <w:sz w:val="28"/>
        </w:rPr>
        <w:t>и</w:t>
      </w:r>
      <w:r>
        <w:rPr>
          <w:spacing w:val="-2"/>
          <w:sz w:val="28"/>
        </w:rPr>
        <w:t xml:space="preserve"> </w:t>
      </w:r>
      <w:r>
        <w:rPr>
          <w:sz w:val="28"/>
        </w:rPr>
        <w:t>мясной</w:t>
      </w:r>
      <w:r>
        <w:rPr>
          <w:spacing w:val="-2"/>
          <w:sz w:val="28"/>
        </w:rPr>
        <w:t xml:space="preserve"> </w:t>
      </w:r>
      <w:r>
        <w:rPr>
          <w:sz w:val="28"/>
        </w:rPr>
        <w:t>продукции.</w:t>
      </w:r>
    </w:p>
    <w:p w14:paraId="3F07ED29" w14:textId="77777777" w:rsidR="00195523" w:rsidRDefault="00247E98" w:rsidP="00433BB3">
      <w:pPr>
        <w:pStyle w:val="a3"/>
        <w:ind w:left="0" w:right="197" w:firstLine="705"/>
      </w:pPr>
      <w:r>
        <w:t>Реализация этих мер позволит создать условия для устойчивого развития</w:t>
      </w:r>
      <w:r>
        <w:rPr>
          <w:spacing w:val="1"/>
        </w:rPr>
        <w:t xml:space="preserve"> </w:t>
      </w:r>
      <w:r>
        <w:t>мясоперерабатывающей отрасли</w:t>
      </w:r>
      <w:r>
        <w:rPr>
          <w:spacing w:val="1"/>
        </w:rPr>
        <w:t xml:space="preserve"> </w:t>
      </w:r>
      <w:r>
        <w:t>в РК.</w:t>
      </w:r>
    </w:p>
    <w:p w14:paraId="2E220CF2" w14:textId="77777777" w:rsidR="00195523" w:rsidRDefault="00247E98" w:rsidP="00433BB3">
      <w:pPr>
        <w:pStyle w:val="a3"/>
        <w:ind w:left="0" w:right="190" w:firstLine="705"/>
      </w:pPr>
      <w:r>
        <w:t>Некоторые</w:t>
      </w:r>
      <w:r>
        <w:rPr>
          <w:spacing w:val="-14"/>
        </w:rPr>
        <w:t xml:space="preserve"> </w:t>
      </w:r>
      <w:r>
        <w:t>проблемы</w:t>
      </w:r>
      <w:r>
        <w:rPr>
          <w:spacing w:val="-15"/>
        </w:rPr>
        <w:t xml:space="preserve"> </w:t>
      </w:r>
      <w:r>
        <w:t>животноводства</w:t>
      </w:r>
      <w:r>
        <w:rPr>
          <w:spacing w:val="-14"/>
        </w:rPr>
        <w:t xml:space="preserve"> </w:t>
      </w:r>
      <w:r>
        <w:t>не</w:t>
      </w:r>
      <w:r>
        <w:rPr>
          <w:spacing w:val="-14"/>
        </w:rPr>
        <w:t xml:space="preserve"> </w:t>
      </w:r>
      <w:r>
        <w:t>могут</w:t>
      </w:r>
      <w:r>
        <w:rPr>
          <w:spacing w:val="-16"/>
        </w:rPr>
        <w:t xml:space="preserve"> </w:t>
      </w:r>
      <w:r>
        <w:t>быть</w:t>
      </w:r>
      <w:r>
        <w:rPr>
          <w:spacing w:val="-17"/>
        </w:rPr>
        <w:t xml:space="preserve"> </w:t>
      </w:r>
      <w:r>
        <w:t>решены</w:t>
      </w:r>
      <w:r>
        <w:rPr>
          <w:spacing w:val="-15"/>
        </w:rPr>
        <w:t xml:space="preserve"> </w:t>
      </w:r>
      <w:r>
        <w:t>индивидуально</w:t>
      </w:r>
      <w:r>
        <w:rPr>
          <w:spacing w:val="-67"/>
        </w:rPr>
        <w:t xml:space="preserve"> </w:t>
      </w:r>
      <w:r>
        <w:t>мелкими</w:t>
      </w:r>
      <w:r>
        <w:rPr>
          <w:spacing w:val="1"/>
        </w:rPr>
        <w:t xml:space="preserve"> </w:t>
      </w:r>
      <w:r>
        <w:t>производителями,</w:t>
      </w:r>
      <w:r>
        <w:rPr>
          <w:spacing w:val="1"/>
        </w:rPr>
        <w:t xml:space="preserve"> </w:t>
      </w:r>
      <w:r>
        <w:t>и</w:t>
      </w:r>
      <w:r>
        <w:rPr>
          <w:spacing w:val="1"/>
        </w:rPr>
        <w:t xml:space="preserve"> </w:t>
      </w:r>
      <w:r>
        <w:t>государство</w:t>
      </w:r>
      <w:r>
        <w:rPr>
          <w:spacing w:val="1"/>
        </w:rPr>
        <w:t xml:space="preserve"> </w:t>
      </w:r>
      <w:r>
        <w:t>должно</w:t>
      </w:r>
      <w:r>
        <w:rPr>
          <w:spacing w:val="1"/>
        </w:rPr>
        <w:t xml:space="preserve"> </w:t>
      </w:r>
      <w:r>
        <w:t>продолжать</w:t>
      </w:r>
      <w:r>
        <w:rPr>
          <w:spacing w:val="1"/>
        </w:rPr>
        <w:t xml:space="preserve"> </w:t>
      </w:r>
      <w:r>
        <w:t>улучшать</w:t>
      </w:r>
      <w:r>
        <w:rPr>
          <w:spacing w:val="1"/>
        </w:rPr>
        <w:t xml:space="preserve"> </w:t>
      </w:r>
      <w:r>
        <w:t>свои</w:t>
      </w:r>
      <w:r>
        <w:rPr>
          <w:spacing w:val="1"/>
        </w:rPr>
        <w:t xml:space="preserve"> </w:t>
      </w:r>
      <w:r>
        <w:t>стратегии и меры поддержки этой отрасли, включая создание государственных</w:t>
      </w:r>
      <w:r>
        <w:rPr>
          <w:spacing w:val="1"/>
        </w:rPr>
        <w:t xml:space="preserve"> </w:t>
      </w:r>
      <w:r>
        <w:t>предприятий, консультационных служб, финансовые стимулы и другие ресурсы.</w:t>
      </w:r>
      <w:r>
        <w:rPr>
          <w:spacing w:val="1"/>
        </w:rPr>
        <w:t xml:space="preserve"> </w:t>
      </w:r>
      <w:r>
        <w:t>Решение</w:t>
      </w:r>
      <w:r>
        <w:rPr>
          <w:spacing w:val="1"/>
        </w:rPr>
        <w:t xml:space="preserve"> </w:t>
      </w:r>
      <w:r>
        <w:t>поставленных</w:t>
      </w:r>
      <w:r>
        <w:rPr>
          <w:spacing w:val="-4"/>
        </w:rPr>
        <w:t xml:space="preserve"> </w:t>
      </w:r>
      <w:r>
        <w:t>задач</w:t>
      </w:r>
      <w:r>
        <w:rPr>
          <w:spacing w:val="1"/>
        </w:rPr>
        <w:t xml:space="preserve"> </w:t>
      </w:r>
      <w:r>
        <w:t>будет</w:t>
      </w:r>
      <w:r>
        <w:rPr>
          <w:spacing w:val="-1"/>
        </w:rPr>
        <w:t xml:space="preserve"> </w:t>
      </w:r>
      <w:r>
        <w:t>обеспечено за</w:t>
      </w:r>
      <w:r>
        <w:rPr>
          <w:spacing w:val="2"/>
        </w:rPr>
        <w:t xml:space="preserve"> </w:t>
      </w:r>
      <w:r>
        <w:t>счет:</w:t>
      </w:r>
    </w:p>
    <w:p w14:paraId="6B576B97" w14:textId="77777777" w:rsidR="00195523" w:rsidRDefault="00247E98" w:rsidP="00433BB3">
      <w:pPr>
        <w:ind w:right="188" w:firstLine="710"/>
        <w:jc w:val="both"/>
        <w:rPr>
          <w:sz w:val="28"/>
        </w:rPr>
      </w:pPr>
      <w:r>
        <w:rPr>
          <w:b/>
          <w:i/>
          <w:sz w:val="28"/>
        </w:rPr>
        <w:t>На уровне МПП. Каждое мясоперерабатывающее предприятие может</w:t>
      </w:r>
      <w:r>
        <w:rPr>
          <w:b/>
          <w:i/>
          <w:spacing w:val="1"/>
          <w:sz w:val="28"/>
        </w:rPr>
        <w:t xml:space="preserve"> </w:t>
      </w:r>
      <w:r>
        <w:rPr>
          <w:b/>
          <w:i/>
          <w:sz w:val="28"/>
        </w:rPr>
        <w:t>выбрать</w:t>
      </w:r>
      <w:r>
        <w:rPr>
          <w:b/>
          <w:i/>
          <w:spacing w:val="1"/>
          <w:sz w:val="28"/>
        </w:rPr>
        <w:t xml:space="preserve"> </w:t>
      </w:r>
      <w:r>
        <w:rPr>
          <w:b/>
          <w:i/>
          <w:sz w:val="28"/>
        </w:rPr>
        <w:t>наиболее</w:t>
      </w:r>
      <w:r>
        <w:rPr>
          <w:b/>
          <w:i/>
          <w:spacing w:val="1"/>
          <w:sz w:val="28"/>
        </w:rPr>
        <w:t xml:space="preserve"> </w:t>
      </w:r>
      <w:r>
        <w:rPr>
          <w:b/>
          <w:i/>
          <w:sz w:val="28"/>
        </w:rPr>
        <w:t>подходящие</w:t>
      </w:r>
      <w:r>
        <w:rPr>
          <w:b/>
          <w:i/>
          <w:spacing w:val="1"/>
          <w:sz w:val="28"/>
        </w:rPr>
        <w:t xml:space="preserve"> </w:t>
      </w:r>
      <w:r>
        <w:rPr>
          <w:b/>
          <w:i/>
          <w:sz w:val="28"/>
        </w:rPr>
        <w:t>направления</w:t>
      </w:r>
      <w:r>
        <w:rPr>
          <w:b/>
          <w:i/>
          <w:spacing w:val="1"/>
          <w:sz w:val="28"/>
        </w:rPr>
        <w:t xml:space="preserve"> </w:t>
      </w:r>
      <w:r>
        <w:rPr>
          <w:b/>
          <w:i/>
          <w:sz w:val="28"/>
        </w:rPr>
        <w:t>в</w:t>
      </w:r>
      <w:r>
        <w:rPr>
          <w:b/>
          <w:i/>
          <w:spacing w:val="1"/>
          <w:sz w:val="28"/>
        </w:rPr>
        <w:t xml:space="preserve"> </w:t>
      </w:r>
      <w:r>
        <w:rPr>
          <w:b/>
          <w:i/>
          <w:sz w:val="28"/>
        </w:rPr>
        <w:t>зависимости</w:t>
      </w:r>
      <w:r>
        <w:rPr>
          <w:b/>
          <w:i/>
          <w:spacing w:val="1"/>
          <w:sz w:val="28"/>
        </w:rPr>
        <w:t xml:space="preserve"> </w:t>
      </w:r>
      <w:r>
        <w:rPr>
          <w:sz w:val="28"/>
        </w:rPr>
        <w:t>от</w:t>
      </w:r>
      <w:r>
        <w:rPr>
          <w:spacing w:val="1"/>
          <w:sz w:val="28"/>
        </w:rPr>
        <w:t xml:space="preserve"> </w:t>
      </w:r>
      <w:r>
        <w:rPr>
          <w:sz w:val="28"/>
        </w:rPr>
        <w:t>своих целей,</w:t>
      </w:r>
      <w:r>
        <w:rPr>
          <w:spacing w:val="1"/>
          <w:sz w:val="28"/>
        </w:rPr>
        <w:t xml:space="preserve"> </w:t>
      </w:r>
      <w:r>
        <w:rPr>
          <w:sz w:val="28"/>
        </w:rPr>
        <w:t>ресурсов</w:t>
      </w:r>
      <w:r>
        <w:rPr>
          <w:spacing w:val="1"/>
          <w:sz w:val="28"/>
        </w:rPr>
        <w:t xml:space="preserve"> </w:t>
      </w:r>
      <w:r>
        <w:rPr>
          <w:sz w:val="28"/>
        </w:rPr>
        <w:t>и</w:t>
      </w:r>
      <w:r>
        <w:rPr>
          <w:spacing w:val="1"/>
          <w:sz w:val="28"/>
        </w:rPr>
        <w:t xml:space="preserve"> </w:t>
      </w:r>
      <w:r>
        <w:rPr>
          <w:sz w:val="28"/>
        </w:rPr>
        <w:t>конкретных</w:t>
      </w:r>
      <w:r>
        <w:rPr>
          <w:spacing w:val="1"/>
          <w:sz w:val="28"/>
        </w:rPr>
        <w:t xml:space="preserve"> </w:t>
      </w:r>
      <w:r>
        <w:rPr>
          <w:sz w:val="28"/>
        </w:rPr>
        <w:t>условий</w:t>
      </w:r>
      <w:r>
        <w:rPr>
          <w:spacing w:val="1"/>
          <w:sz w:val="28"/>
        </w:rPr>
        <w:t xml:space="preserve"> </w:t>
      </w:r>
      <w:r>
        <w:rPr>
          <w:sz w:val="28"/>
        </w:rPr>
        <w:t>рынка.</w:t>
      </w:r>
      <w:r>
        <w:rPr>
          <w:spacing w:val="1"/>
          <w:sz w:val="28"/>
        </w:rPr>
        <w:t xml:space="preserve"> </w:t>
      </w:r>
      <w:r>
        <w:rPr>
          <w:sz w:val="28"/>
        </w:rPr>
        <w:t>Для</w:t>
      </w:r>
      <w:r>
        <w:rPr>
          <w:spacing w:val="1"/>
          <w:sz w:val="28"/>
        </w:rPr>
        <w:t xml:space="preserve"> </w:t>
      </w:r>
      <w:r>
        <w:rPr>
          <w:sz w:val="28"/>
        </w:rPr>
        <w:t>повышения</w:t>
      </w:r>
      <w:r>
        <w:rPr>
          <w:spacing w:val="1"/>
          <w:sz w:val="28"/>
        </w:rPr>
        <w:t xml:space="preserve"> </w:t>
      </w:r>
      <w:r>
        <w:rPr>
          <w:sz w:val="28"/>
        </w:rPr>
        <w:t>эффективности</w:t>
      </w:r>
      <w:r>
        <w:rPr>
          <w:spacing w:val="1"/>
          <w:sz w:val="28"/>
        </w:rPr>
        <w:t xml:space="preserve"> </w:t>
      </w:r>
      <w:r>
        <w:rPr>
          <w:sz w:val="28"/>
        </w:rPr>
        <w:t>мясоперерабатывающих</w:t>
      </w:r>
      <w:r>
        <w:rPr>
          <w:spacing w:val="1"/>
          <w:sz w:val="28"/>
        </w:rPr>
        <w:t xml:space="preserve"> </w:t>
      </w:r>
      <w:r>
        <w:rPr>
          <w:sz w:val="28"/>
        </w:rPr>
        <w:t>предприятий</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импортозамещения</w:t>
      </w:r>
      <w:r>
        <w:rPr>
          <w:spacing w:val="1"/>
          <w:sz w:val="28"/>
        </w:rPr>
        <w:t xml:space="preserve"> </w:t>
      </w:r>
      <w:r>
        <w:rPr>
          <w:sz w:val="28"/>
        </w:rPr>
        <w:t>можно</w:t>
      </w:r>
      <w:r>
        <w:rPr>
          <w:spacing w:val="-67"/>
          <w:sz w:val="28"/>
        </w:rPr>
        <w:t xml:space="preserve"> </w:t>
      </w:r>
      <w:r>
        <w:rPr>
          <w:sz w:val="28"/>
        </w:rPr>
        <w:t>рассмотреть</w:t>
      </w:r>
      <w:r>
        <w:rPr>
          <w:spacing w:val="-2"/>
          <w:sz w:val="28"/>
        </w:rPr>
        <w:t xml:space="preserve"> </w:t>
      </w:r>
      <w:r>
        <w:rPr>
          <w:sz w:val="28"/>
        </w:rPr>
        <w:t>следующие</w:t>
      </w:r>
      <w:r>
        <w:rPr>
          <w:spacing w:val="2"/>
          <w:sz w:val="28"/>
        </w:rPr>
        <w:t xml:space="preserve"> </w:t>
      </w:r>
      <w:r>
        <w:rPr>
          <w:sz w:val="28"/>
        </w:rPr>
        <w:t>направления:</w:t>
      </w:r>
    </w:p>
    <w:p w14:paraId="13C76B3B" w14:textId="77777777" w:rsidR="00195523" w:rsidRDefault="00247E98" w:rsidP="00BD7773">
      <w:pPr>
        <w:pStyle w:val="a4"/>
        <w:numPr>
          <w:ilvl w:val="0"/>
          <w:numId w:val="7"/>
        </w:numPr>
        <w:tabs>
          <w:tab w:val="left" w:pos="1058"/>
        </w:tabs>
        <w:ind w:left="0" w:right="190" w:firstLine="710"/>
        <w:rPr>
          <w:sz w:val="28"/>
        </w:rPr>
      </w:pPr>
      <w:r>
        <w:rPr>
          <w:sz w:val="28"/>
        </w:rPr>
        <w:t>развитие</w:t>
      </w:r>
      <w:r>
        <w:rPr>
          <w:spacing w:val="-12"/>
          <w:sz w:val="28"/>
        </w:rPr>
        <w:t xml:space="preserve"> </w:t>
      </w:r>
      <w:r>
        <w:rPr>
          <w:sz w:val="28"/>
        </w:rPr>
        <w:t>и</w:t>
      </w:r>
      <w:r>
        <w:rPr>
          <w:spacing w:val="-13"/>
          <w:sz w:val="28"/>
        </w:rPr>
        <w:t xml:space="preserve"> </w:t>
      </w:r>
      <w:r>
        <w:rPr>
          <w:sz w:val="28"/>
        </w:rPr>
        <w:t>продвижение</w:t>
      </w:r>
      <w:r>
        <w:rPr>
          <w:spacing w:val="-11"/>
          <w:sz w:val="28"/>
        </w:rPr>
        <w:t xml:space="preserve"> </w:t>
      </w:r>
      <w:r>
        <w:rPr>
          <w:sz w:val="28"/>
        </w:rPr>
        <w:t>экологически</w:t>
      </w:r>
      <w:r>
        <w:rPr>
          <w:spacing w:val="-13"/>
          <w:sz w:val="28"/>
        </w:rPr>
        <w:t xml:space="preserve"> </w:t>
      </w:r>
      <w:r>
        <w:rPr>
          <w:sz w:val="28"/>
        </w:rPr>
        <w:t>чистых</w:t>
      </w:r>
      <w:r>
        <w:rPr>
          <w:spacing w:val="-17"/>
          <w:sz w:val="28"/>
        </w:rPr>
        <w:t xml:space="preserve"> </w:t>
      </w:r>
      <w:r>
        <w:rPr>
          <w:sz w:val="28"/>
        </w:rPr>
        <w:t>методов</w:t>
      </w:r>
      <w:r>
        <w:rPr>
          <w:spacing w:val="-15"/>
          <w:sz w:val="28"/>
        </w:rPr>
        <w:t xml:space="preserve"> </w:t>
      </w:r>
      <w:r>
        <w:rPr>
          <w:sz w:val="28"/>
        </w:rPr>
        <w:t>производства</w:t>
      </w:r>
      <w:r>
        <w:rPr>
          <w:spacing w:val="-11"/>
          <w:sz w:val="28"/>
        </w:rPr>
        <w:t xml:space="preserve"> </w:t>
      </w:r>
      <w:r>
        <w:rPr>
          <w:sz w:val="28"/>
        </w:rPr>
        <w:t>может</w:t>
      </w:r>
      <w:r>
        <w:rPr>
          <w:spacing w:val="-68"/>
          <w:sz w:val="28"/>
        </w:rPr>
        <w:t xml:space="preserve"> </w:t>
      </w:r>
      <w:r>
        <w:rPr>
          <w:sz w:val="28"/>
        </w:rPr>
        <w:t>привлечь</w:t>
      </w:r>
      <w:r>
        <w:rPr>
          <w:spacing w:val="-2"/>
          <w:sz w:val="28"/>
        </w:rPr>
        <w:t xml:space="preserve"> </w:t>
      </w:r>
      <w:r>
        <w:rPr>
          <w:sz w:val="28"/>
        </w:rPr>
        <w:t>экологически осведомленных</w:t>
      </w:r>
      <w:r>
        <w:rPr>
          <w:spacing w:val="-3"/>
          <w:sz w:val="28"/>
        </w:rPr>
        <w:t xml:space="preserve"> </w:t>
      </w:r>
      <w:r>
        <w:rPr>
          <w:sz w:val="28"/>
        </w:rPr>
        <w:t>потребителей;</w:t>
      </w:r>
    </w:p>
    <w:p w14:paraId="64697526" w14:textId="77777777" w:rsidR="00195523" w:rsidRDefault="00247E98" w:rsidP="00BD7773">
      <w:pPr>
        <w:pStyle w:val="a4"/>
        <w:numPr>
          <w:ilvl w:val="0"/>
          <w:numId w:val="7"/>
        </w:numPr>
        <w:tabs>
          <w:tab w:val="left" w:pos="1073"/>
        </w:tabs>
        <w:ind w:left="0" w:right="200" w:firstLine="710"/>
        <w:rPr>
          <w:sz w:val="28"/>
        </w:rPr>
      </w:pPr>
      <w:r>
        <w:rPr>
          <w:sz w:val="28"/>
        </w:rPr>
        <w:t>финансового оздоровления неплатежеспособных МПП, организаций путем</w:t>
      </w:r>
      <w:r>
        <w:rPr>
          <w:spacing w:val="-67"/>
          <w:sz w:val="28"/>
        </w:rPr>
        <w:t xml:space="preserve"> </w:t>
      </w:r>
      <w:r>
        <w:rPr>
          <w:sz w:val="28"/>
        </w:rPr>
        <w:t>проведения</w:t>
      </w:r>
      <w:r>
        <w:rPr>
          <w:spacing w:val="1"/>
          <w:sz w:val="28"/>
        </w:rPr>
        <w:t xml:space="preserve"> </w:t>
      </w:r>
      <w:r>
        <w:rPr>
          <w:sz w:val="28"/>
        </w:rPr>
        <w:t>процедур</w:t>
      </w:r>
      <w:r>
        <w:rPr>
          <w:spacing w:val="1"/>
          <w:sz w:val="28"/>
        </w:rPr>
        <w:t xml:space="preserve"> </w:t>
      </w:r>
      <w:r>
        <w:rPr>
          <w:sz w:val="28"/>
        </w:rPr>
        <w:t>досудебного</w:t>
      </w:r>
      <w:r>
        <w:rPr>
          <w:spacing w:val="1"/>
          <w:sz w:val="28"/>
        </w:rPr>
        <w:t xml:space="preserve"> </w:t>
      </w:r>
      <w:r>
        <w:rPr>
          <w:sz w:val="28"/>
        </w:rPr>
        <w:t>оздоровления</w:t>
      </w:r>
      <w:r>
        <w:rPr>
          <w:spacing w:val="1"/>
          <w:sz w:val="28"/>
        </w:rPr>
        <w:t xml:space="preserve"> </w:t>
      </w:r>
      <w:r>
        <w:rPr>
          <w:sz w:val="28"/>
        </w:rPr>
        <w:t>и</w:t>
      </w:r>
      <w:r>
        <w:rPr>
          <w:spacing w:val="1"/>
          <w:sz w:val="28"/>
        </w:rPr>
        <w:t xml:space="preserve"> </w:t>
      </w:r>
      <w:r>
        <w:rPr>
          <w:sz w:val="28"/>
        </w:rPr>
        <w:t>экономической</w:t>
      </w:r>
      <w:r>
        <w:rPr>
          <w:spacing w:val="1"/>
          <w:sz w:val="28"/>
        </w:rPr>
        <w:t xml:space="preserve"> </w:t>
      </w:r>
      <w:r>
        <w:rPr>
          <w:sz w:val="28"/>
        </w:rPr>
        <w:t>несостоятельности (банкротства);</w:t>
      </w:r>
    </w:p>
    <w:p w14:paraId="3CC00DEB" w14:textId="77777777" w:rsidR="00195523" w:rsidRDefault="00247E98" w:rsidP="00BD7773">
      <w:pPr>
        <w:pStyle w:val="a4"/>
        <w:numPr>
          <w:ilvl w:val="0"/>
          <w:numId w:val="7"/>
        </w:numPr>
        <w:tabs>
          <w:tab w:val="left" w:pos="1212"/>
        </w:tabs>
        <w:ind w:left="0" w:right="194" w:firstLine="710"/>
        <w:rPr>
          <w:sz w:val="28"/>
        </w:rPr>
      </w:pPr>
      <w:r>
        <w:rPr>
          <w:sz w:val="28"/>
        </w:rPr>
        <w:t>проведения</w:t>
      </w:r>
      <w:r>
        <w:rPr>
          <w:spacing w:val="1"/>
          <w:sz w:val="28"/>
        </w:rPr>
        <w:t xml:space="preserve"> </w:t>
      </w:r>
      <w:r>
        <w:rPr>
          <w:sz w:val="28"/>
        </w:rPr>
        <w:t>технического</w:t>
      </w:r>
      <w:r>
        <w:rPr>
          <w:spacing w:val="1"/>
          <w:sz w:val="28"/>
        </w:rPr>
        <w:t xml:space="preserve"> </w:t>
      </w:r>
      <w:r>
        <w:rPr>
          <w:sz w:val="28"/>
        </w:rPr>
        <w:t>и</w:t>
      </w:r>
      <w:r>
        <w:rPr>
          <w:spacing w:val="1"/>
          <w:sz w:val="28"/>
        </w:rPr>
        <w:t xml:space="preserve"> </w:t>
      </w:r>
      <w:r>
        <w:rPr>
          <w:sz w:val="28"/>
        </w:rPr>
        <w:t>технологического</w:t>
      </w:r>
      <w:r>
        <w:rPr>
          <w:spacing w:val="1"/>
          <w:sz w:val="28"/>
        </w:rPr>
        <w:t xml:space="preserve"> </w:t>
      </w:r>
      <w:r>
        <w:rPr>
          <w:sz w:val="28"/>
        </w:rPr>
        <w:t>переоснащения</w:t>
      </w:r>
      <w:r>
        <w:rPr>
          <w:spacing w:val="1"/>
          <w:sz w:val="28"/>
        </w:rPr>
        <w:t xml:space="preserve"> </w:t>
      </w:r>
      <w:r>
        <w:rPr>
          <w:sz w:val="28"/>
        </w:rPr>
        <w:t>МПП,</w:t>
      </w:r>
      <w:r>
        <w:rPr>
          <w:spacing w:val="1"/>
          <w:sz w:val="28"/>
        </w:rPr>
        <w:t xml:space="preserve"> </w:t>
      </w:r>
      <w:r>
        <w:rPr>
          <w:sz w:val="28"/>
        </w:rPr>
        <w:t>внедрения</w:t>
      </w:r>
      <w:r>
        <w:rPr>
          <w:spacing w:val="1"/>
          <w:sz w:val="28"/>
        </w:rPr>
        <w:t xml:space="preserve"> </w:t>
      </w:r>
      <w:r>
        <w:rPr>
          <w:sz w:val="28"/>
        </w:rPr>
        <w:t>инновационных</w:t>
      </w:r>
      <w:r>
        <w:rPr>
          <w:spacing w:val="1"/>
          <w:sz w:val="28"/>
        </w:rPr>
        <w:t xml:space="preserve"> </w:t>
      </w:r>
      <w:r>
        <w:rPr>
          <w:sz w:val="28"/>
        </w:rPr>
        <w:t>элементов</w:t>
      </w:r>
      <w:r>
        <w:rPr>
          <w:spacing w:val="1"/>
          <w:sz w:val="28"/>
        </w:rPr>
        <w:t xml:space="preserve"> </w:t>
      </w:r>
      <w:r>
        <w:rPr>
          <w:sz w:val="28"/>
        </w:rPr>
        <w:t>технологий,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внедрение</w:t>
      </w:r>
      <w:r>
        <w:rPr>
          <w:spacing w:val="1"/>
          <w:sz w:val="28"/>
        </w:rPr>
        <w:t xml:space="preserve"> </w:t>
      </w:r>
      <w:r>
        <w:rPr>
          <w:sz w:val="28"/>
        </w:rPr>
        <w:t>роботизированных</w:t>
      </w:r>
      <w:r>
        <w:rPr>
          <w:spacing w:val="1"/>
          <w:sz w:val="28"/>
        </w:rPr>
        <w:t xml:space="preserve"> </w:t>
      </w:r>
      <w:r>
        <w:rPr>
          <w:sz w:val="28"/>
        </w:rPr>
        <w:t>систем</w:t>
      </w:r>
      <w:r>
        <w:rPr>
          <w:spacing w:val="1"/>
          <w:sz w:val="28"/>
        </w:rPr>
        <w:t xml:space="preserve"> </w:t>
      </w:r>
      <w:r>
        <w:rPr>
          <w:sz w:val="28"/>
        </w:rPr>
        <w:t>убоя</w:t>
      </w:r>
      <w:r>
        <w:rPr>
          <w:spacing w:val="1"/>
          <w:sz w:val="28"/>
        </w:rPr>
        <w:t xml:space="preserve"> </w:t>
      </w:r>
      <w:r>
        <w:rPr>
          <w:sz w:val="28"/>
        </w:rPr>
        <w:t>и</w:t>
      </w:r>
      <w:r>
        <w:rPr>
          <w:spacing w:val="1"/>
          <w:sz w:val="28"/>
        </w:rPr>
        <w:t xml:space="preserve"> </w:t>
      </w:r>
      <w:r>
        <w:rPr>
          <w:sz w:val="28"/>
        </w:rPr>
        <w:t>переработки</w:t>
      </w:r>
      <w:r>
        <w:rPr>
          <w:spacing w:val="1"/>
          <w:sz w:val="28"/>
        </w:rPr>
        <w:t xml:space="preserve"> </w:t>
      </w:r>
      <w:r>
        <w:rPr>
          <w:sz w:val="28"/>
        </w:rPr>
        <w:t>мяса;</w:t>
      </w:r>
      <w:r>
        <w:rPr>
          <w:spacing w:val="1"/>
          <w:sz w:val="28"/>
        </w:rPr>
        <w:t xml:space="preserve"> </w:t>
      </w:r>
      <w:r>
        <w:rPr>
          <w:sz w:val="28"/>
        </w:rPr>
        <w:t>использование</w:t>
      </w:r>
      <w:r>
        <w:rPr>
          <w:spacing w:val="1"/>
          <w:sz w:val="28"/>
        </w:rPr>
        <w:t xml:space="preserve"> </w:t>
      </w:r>
      <w:r>
        <w:rPr>
          <w:sz w:val="28"/>
        </w:rPr>
        <w:t>автоматизированных</w:t>
      </w:r>
      <w:r>
        <w:rPr>
          <w:spacing w:val="1"/>
          <w:sz w:val="28"/>
        </w:rPr>
        <w:t xml:space="preserve"> </w:t>
      </w:r>
      <w:r>
        <w:rPr>
          <w:sz w:val="28"/>
        </w:rPr>
        <w:t>систем</w:t>
      </w:r>
      <w:r>
        <w:rPr>
          <w:spacing w:val="1"/>
          <w:sz w:val="28"/>
        </w:rPr>
        <w:t xml:space="preserve"> </w:t>
      </w:r>
      <w:r>
        <w:rPr>
          <w:sz w:val="28"/>
        </w:rPr>
        <w:t>контроля</w:t>
      </w:r>
      <w:r>
        <w:rPr>
          <w:spacing w:val="1"/>
          <w:sz w:val="28"/>
        </w:rPr>
        <w:t xml:space="preserve"> </w:t>
      </w:r>
      <w:r>
        <w:rPr>
          <w:sz w:val="28"/>
        </w:rPr>
        <w:t>качества</w:t>
      </w:r>
      <w:r>
        <w:rPr>
          <w:spacing w:val="1"/>
          <w:sz w:val="28"/>
        </w:rPr>
        <w:t xml:space="preserve"> </w:t>
      </w:r>
      <w:r>
        <w:rPr>
          <w:sz w:val="28"/>
        </w:rPr>
        <w:t>продукции;</w:t>
      </w:r>
      <w:r>
        <w:rPr>
          <w:spacing w:val="1"/>
          <w:sz w:val="28"/>
        </w:rPr>
        <w:t xml:space="preserve"> </w:t>
      </w:r>
      <w:r>
        <w:rPr>
          <w:sz w:val="28"/>
        </w:rPr>
        <w:t>внедрение</w:t>
      </w:r>
      <w:r>
        <w:rPr>
          <w:spacing w:val="1"/>
          <w:sz w:val="28"/>
        </w:rPr>
        <w:t xml:space="preserve"> </w:t>
      </w:r>
      <w:r>
        <w:rPr>
          <w:sz w:val="28"/>
        </w:rPr>
        <w:t>роботизированных</w:t>
      </w:r>
      <w:r>
        <w:rPr>
          <w:spacing w:val="-4"/>
          <w:sz w:val="28"/>
        </w:rPr>
        <w:t xml:space="preserve"> </w:t>
      </w:r>
      <w:r>
        <w:rPr>
          <w:sz w:val="28"/>
        </w:rPr>
        <w:t>систем</w:t>
      </w:r>
      <w:r>
        <w:rPr>
          <w:spacing w:val="3"/>
          <w:sz w:val="28"/>
        </w:rPr>
        <w:t xml:space="preserve"> </w:t>
      </w:r>
      <w:r>
        <w:rPr>
          <w:sz w:val="28"/>
        </w:rPr>
        <w:t>упаковки продукции;</w:t>
      </w:r>
    </w:p>
    <w:p w14:paraId="2EE2C56B" w14:textId="77777777" w:rsidR="00195523" w:rsidRDefault="00247E98" w:rsidP="00BD7773">
      <w:pPr>
        <w:pStyle w:val="a4"/>
        <w:numPr>
          <w:ilvl w:val="0"/>
          <w:numId w:val="7"/>
        </w:numPr>
        <w:tabs>
          <w:tab w:val="left" w:pos="1077"/>
        </w:tabs>
        <w:ind w:left="0" w:right="193" w:firstLine="710"/>
        <w:rPr>
          <w:sz w:val="28"/>
        </w:rPr>
      </w:pPr>
      <w:r>
        <w:rPr>
          <w:sz w:val="28"/>
        </w:rPr>
        <w:t>использование возобновляемых источников энергии, установка солнечных</w:t>
      </w:r>
      <w:r>
        <w:rPr>
          <w:spacing w:val="-67"/>
          <w:sz w:val="28"/>
        </w:rPr>
        <w:t xml:space="preserve"> </w:t>
      </w:r>
      <w:r>
        <w:rPr>
          <w:sz w:val="28"/>
        </w:rPr>
        <w:t>панелей</w:t>
      </w:r>
      <w:r>
        <w:rPr>
          <w:spacing w:val="1"/>
          <w:sz w:val="28"/>
        </w:rPr>
        <w:t xml:space="preserve"> </w:t>
      </w:r>
      <w:r>
        <w:rPr>
          <w:sz w:val="28"/>
        </w:rPr>
        <w:t>и</w:t>
      </w:r>
      <w:r>
        <w:rPr>
          <w:spacing w:val="1"/>
          <w:sz w:val="28"/>
        </w:rPr>
        <w:t xml:space="preserve"> </w:t>
      </w:r>
      <w:r>
        <w:rPr>
          <w:sz w:val="28"/>
        </w:rPr>
        <w:t>ветровых</w:t>
      </w:r>
      <w:r>
        <w:rPr>
          <w:spacing w:val="1"/>
          <w:sz w:val="28"/>
        </w:rPr>
        <w:t xml:space="preserve"> </w:t>
      </w:r>
      <w:r>
        <w:rPr>
          <w:sz w:val="28"/>
        </w:rPr>
        <w:t>турбин</w:t>
      </w:r>
      <w:r>
        <w:rPr>
          <w:spacing w:val="1"/>
          <w:sz w:val="28"/>
        </w:rPr>
        <w:t xml:space="preserve"> </w:t>
      </w:r>
      <w:r>
        <w:rPr>
          <w:sz w:val="28"/>
        </w:rPr>
        <w:t>на</w:t>
      </w:r>
      <w:r>
        <w:rPr>
          <w:spacing w:val="1"/>
          <w:sz w:val="28"/>
        </w:rPr>
        <w:t xml:space="preserve"> </w:t>
      </w:r>
      <w:r>
        <w:rPr>
          <w:sz w:val="28"/>
        </w:rPr>
        <w:t>предприятиях</w:t>
      </w:r>
      <w:r>
        <w:rPr>
          <w:spacing w:val="1"/>
          <w:sz w:val="28"/>
        </w:rPr>
        <w:t xml:space="preserve"> </w:t>
      </w:r>
      <w:r>
        <w:rPr>
          <w:sz w:val="28"/>
        </w:rPr>
        <w:t>позволит</w:t>
      </w:r>
      <w:r>
        <w:rPr>
          <w:spacing w:val="1"/>
          <w:sz w:val="28"/>
        </w:rPr>
        <w:t xml:space="preserve"> </w:t>
      </w:r>
      <w:r>
        <w:rPr>
          <w:sz w:val="28"/>
        </w:rPr>
        <w:t>снизить</w:t>
      </w:r>
      <w:r>
        <w:rPr>
          <w:spacing w:val="1"/>
          <w:sz w:val="28"/>
        </w:rPr>
        <w:t xml:space="preserve"> </w:t>
      </w:r>
      <w:r>
        <w:rPr>
          <w:sz w:val="28"/>
        </w:rPr>
        <w:t>затраты</w:t>
      </w:r>
      <w:r>
        <w:rPr>
          <w:spacing w:val="1"/>
          <w:sz w:val="28"/>
        </w:rPr>
        <w:t xml:space="preserve"> </w:t>
      </w:r>
      <w:r>
        <w:rPr>
          <w:sz w:val="28"/>
        </w:rPr>
        <w:t>на</w:t>
      </w:r>
      <w:r>
        <w:rPr>
          <w:spacing w:val="1"/>
          <w:sz w:val="28"/>
        </w:rPr>
        <w:t xml:space="preserve"> </w:t>
      </w:r>
      <w:r>
        <w:rPr>
          <w:sz w:val="28"/>
        </w:rPr>
        <w:t>производство</w:t>
      </w:r>
      <w:r>
        <w:rPr>
          <w:spacing w:val="-1"/>
          <w:sz w:val="28"/>
        </w:rPr>
        <w:t xml:space="preserve"> </w:t>
      </w:r>
      <w:r>
        <w:rPr>
          <w:sz w:val="28"/>
        </w:rPr>
        <w:t>и сделать</w:t>
      </w:r>
      <w:r>
        <w:rPr>
          <w:spacing w:val="-2"/>
          <w:sz w:val="28"/>
        </w:rPr>
        <w:t xml:space="preserve"> </w:t>
      </w:r>
      <w:r>
        <w:rPr>
          <w:sz w:val="28"/>
        </w:rPr>
        <w:t>производство более</w:t>
      </w:r>
      <w:r>
        <w:rPr>
          <w:spacing w:val="1"/>
          <w:sz w:val="28"/>
        </w:rPr>
        <w:t xml:space="preserve"> </w:t>
      </w:r>
      <w:r>
        <w:rPr>
          <w:sz w:val="28"/>
        </w:rPr>
        <w:t>экологичным;</w:t>
      </w:r>
    </w:p>
    <w:p w14:paraId="4CBC5391" w14:textId="77777777" w:rsidR="00195523" w:rsidRDefault="00247E98" w:rsidP="00BD7773">
      <w:pPr>
        <w:pStyle w:val="a4"/>
        <w:numPr>
          <w:ilvl w:val="0"/>
          <w:numId w:val="7"/>
        </w:numPr>
        <w:tabs>
          <w:tab w:val="left" w:pos="1121"/>
        </w:tabs>
        <w:ind w:left="0" w:right="192" w:firstLine="710"/>
        <w:rPr>
          <w:sz w:val="28"/>
        </w:rPr>
      </w:pPr>
      <w:r>
        <w:rPr>
          <w:sz w:val="28"/>
        </w:rPr>
        <w:t>развития производства и обращения экологически чистой продукции на</w:t>
      </w:r>
      <w:r>
        <w:rPr>
          <w:spacing w:val="1"/>
          <w:sz w:val="28"/>
        </w:rPr>
        <w:t xml:space="preserve"> </w:t>
      </w:r>
      <w:r>
        <w:rPr>
          <w:sz w:val="28"/>
        </w:rPr>
        <w:t>основе</w:t>
      </w:r>
      <w:r>
        <w:rPr>
          <w:spacing w:val="1"/>
          <w:sz w:val="28"/>
        </w:rPr>
        <w:t xml:space="preserve"> </w:t>
      </w:r>
      <w:r>
        <w:rPr>
          <w:sz w:val="28"/>
        </w:rPr>
        <w:t>создания</w:t>
      </w:r>
      <w:r>
        <w:rPr>
          <w:spacing w:val="1"/>
          <w:sz w:val="28"/>
        </w:rPr>
        <w:t xml:space="preserve"> </w:t>
      </w:r>
      <w:r>
        <w:rPr>
          <w:sz w:val="28"/>
        </w:rPr>
        <w:t>нормативной</w:t>
      </w:r>
      <w:r>
        <w:rPr>
          <w:spacing w:val="1"/>
          <w:sz w:val="28"/>
        </w:rPr>
        <w:t xml:space="preserve"> </w:t>
      </w:r>
      <w:r>
        <w:rPr>
          <w:sz w:val="28"/>
        </w:rPr>
        <w:t>базы</w:t>
      </w:r>
      <w:r>
        <w:rPr>
          <w:spacing w:val="1"/>
          <w:sz w:val="28"/>
        </w:rPr>
        <w:t xml:space="preserve"> </w:t>
      </w:r>
      <w:r>
        <w:rPr>
          <w:sz w:val="28"/>
        </w:rPr>
        <w:t>и</w:t>
      </w:r>
      <w:r>
        <w:rPr>
          <w:spacing w:val="1"/>
          <w:sz w:val="28"/>
        </w:rPr>
        <w:t xml:space="preserve"> </w:t>
      </w:r>
      <w:r>
        <w:rPr>
          <w:sz w:val="28"/>
        </w:rPr>
        <w:t>разработки</w:t>
      </w:r>
      <w:r>
        <w:rPr>
          <w:spacing w:val="1"/>
          <w:sz w:val="28"/>
        </w:rPr>
        <w:t xml:space="preserve"> </w:t>
      </w:r>
      <w:r>
        <w:rPr>
          <w:sz w:val="28"/>
        </w:rPr>
        <w:t>технических</w:t>
      </w:r>
      <w:r>
        <w:rPr>
          <w:spacing w:val="1"/>
          <w:sz w:val="28"/>
        </w:rPr>
        <w:t xml:space="preserve"> </w:t>
      </w:r>
      <w:r>
        <w:rPr>
          <w:sz w:val="28"/>
        </w:rPr>
        <w:t>нормативных</w:t>
      </w:r>
      <w:r>
        <w:rPr>
          <w:spacing w:val="1"/>
          <w:sz w:val="28"/>
        </w:rPr>
        <w:t xml:space="preserve"> </w:t>
      </w:r>
      <w:r>
        <w:rPr>
          <w:sz w:val="28"/>
        </w:rPr>
        <w:t>правовых</w:t>
      </w:r>
      <w:r>
        <w:rPr>
          <w:spacing w:val="-4"/>
          <w:sz w:val="28"/>
        </w:rPr>
        <w:t xml:space="preserve"> </w:t>
      </w:r>
      <w:r>
        <w:rPr>
          <w:sz w:val="28"/>
        </w:rPr>
        <w:t>актов;</w:t>
      </w:r>
    </w:p>
    <w:p w14:paraId="6FDEB644" w14:textId="77777777" w:rsidR="00195523" w:rsidRDefault="00247E98" w:rsidP="00BD7773">
      <w:pPr>
        <w:pStyle w:val="a4"/>
        <w:numPr>
          <w:ilvl w:val="0"/>
          <w:numId w:val="7"/>
        </w:numPr>
        <w:tabs>
          <w:tab w:val="left" w:pos="1351"/>
        </w:tabs>
        <w:ind w:left="0" w:right="194" w:firstLine="710"/>
        <w:rPr>
          <w:sz w:val="28"/>
        </w:rPr>
      </w:pPr>
      <w:r>
        <w:rPr>
          <w:sz w:val="28"/>
        </w:rPr>
        <w:t>внедрения</w:t>
      </w:r>
      <w:r>
        <w:rPr>
          <w:spacing w:val="1"/>
          <w:sz w:val="28"/>
        </w:rPr>
        <w:t xml:space="preserve"> </w:t>
      </w:r>
      <w:r>
        <w:rPr>
          <w:sz w:val="28"/>
        </w:rPr>
        <w:t>в</w:t>
      </w:r>
      <w:r>
        <w:rPr>
          <w:spacing w:val="1"/>
          <w:sz w:val="28"/>
        </w:rPr>
        <w:t xml:space="preserve"> </w:t>
      </w:r>
      <w:r>
        <w:rPr>
          <w:sz w:val="28"/>
        </w:rPr>
        <w:t>производство</w:t>
      </w:r>
      <w:r>
        <w:rPr>
          <w:spacing w:val="1"/>
          <w:sz w:val="28"/>
        </w:rPr>
        <w:t xml:space="preserve"> </w:t>
      </w:r>
      <w:r>
        <w:rPr>
          <w:sz w:val="28"/>
        </w:rPr>
        <w:t>инноваций,</w:t>
      </w:r>
      <w:r>
        <w:rPr>
          <w:spacing w:val="1"/>
          <w:sz w:val="28"/>
        </w:rPr>
        <w:t xml:space="preserve"> </w:t>
      </w:r>
      <w:r>
        <w:rPr>
          <w:sz w:val="28"/>
        </w:rPr>
        <w:t>новейших</w:t>
      </w:r>
      <w:r>
        <w:rPr>
          <w:spacing w:val="1"/>
          <w:sz w:val="28"/>
        </w:rPr>
        <w:t xml:space="preserve"> </w:t>
      </w:r>
      <w:r>
        <w:rPr>
          <w:sz w:val="28"/>
        </w:rPr>
        <w:t>технологий,</w:t>
      </w:r>
      <w:r>
        <w:rPr>
          <w:spacing w:val="1"/>
          <w:sz w:val="28"/>
        </w:rPr>
        <w:t xml:space="preserve"> </w:t>
      </w:r>
      <w:r>
        <w:rPr>
          <w:sz w:val="28"/>
        </w:rPr>
        <w:t>отечественных</w:t>
      </w:r>
      <w:r>
        <w:rPr>
          <w:spacing w:val="1"/>
          <w:sz w:val="28"/>
        </w:rPr>
        <w:t xml:space="preserve"> </w:t>
      </w:r>
      <w:r>
        <w:rPr>
          <w:sz w:val="28"/>
        </w:rPr>
        <w:t>научных</w:t>
      </w:r>
      <w:r>
        <w:rPr>
          <w:spacing w:val="1"/>
          <w:sz w:val="28"/>
        </w:rPr>
        <w:t xml:space="preserve"> </w:t>
      </w:r>
      <w:r>
        <w:rPr>
          <w:sz w:val="28"/>
        </w:rPr>
        <w:t>разработок</w:t>
      </w:r>
      <w:r>
        <w:rPr>
          <w:spacing w:val="1"/>
          <w:sz w:val="28"/>
        </w:rPr>
        <w:t xml:space="preserve"> </w:t>
      </w:r>
      <w:r>
        <w:rPr>
          <w:sz w:val="28"/>
        </w:rPr>
        <w:t>и</w:t>
      </w:r>
      <w:r>
        <w:rPr>
          <w:spacing w:val="1"/>
          <w:sz w:val="28"/>
        </w:rPr>
        <w:t xml:space="preserve"> </w:t>
      </w:r>
      <w:r>
        <w:rPr>
          <w:sz w:val="28"/>
        </w:rPr>
        <w:t>достижений</w:t>
      </w:r>
      <w:r>
        <w:rPr>
          <w:spacing w:val="1"/>
          <w:sz w:val="28"/>
        </w:rPr>
        <w:t xml:space="preserve"> </w:t>
      </w:r>
      <w:r>
        <w:rPr>
          <w:sz w:val="28"/>
        </w:rPr>
        <w:t>с</w:t>
      </w:r>
      <w:r>
        <w:rPr>
          <w:spacing w:val="1"/>
          <w:sz w:val="28"/>
        </w:rPr>
        <w:t xml:space="preserve"> </w:t>
      </w:r>
      <w:r>
        <w:rPr>
          <w:sz w:val="28"/>
        </w:rPr>
        <w:t>обеспечением</w:t>
      </w:r>
      <w:r>
        <w:rPr>
          <w:spacing w:val="1"/>
          <w:sz w:val="28"/>
        </w:rPr>
        <w:t xml:space="preserve"> </w:t>
      </w:r>
      <w:r>
        <w:rPr>
          <w:sz w:val="28"/>
        </w:rPr>
        <w:t>кадровой</w:t>
      </w:r>
      <w:r>
        <w:rPr>
          <w:spacing w:val="1"/>
          <w:sz w:val="28"/>
        </w:rPr>
        <w:t xml:space="preserve"> </w:t>
      </w:r>
      <w:r>
        <w:rPr>
          <w:sz w:val="28"/>
        </w:rPr>
        <w:t>подготовки,</w:t>
      </w:r>
      <w:r>
        <w:rPr>
          <w:spacing w:val="1"/>
          <w:sz w:val="28"/>
        </w:rPr>
        <w:t xml:space="preserve"> </w:t>
      </w:r>
      <w:r>
        <w:rPr>
          <w:sz w:val="28"/>
        </w:rPr>
        <w:t>и</w:t>
      </w:r>
      <w:r>
        <w:rPr>
          <w:spacing w:val="1"/>
          <w:sz w:val="28"/>
        </w:rPr>
        <w:t xml:space="preserve"> </w:t>
      </w:r>
      <w:r>
        <w:rPr>
          <w:sz w:val="28"/>
        </w:rPr>
        <w:t>переподготовки</w:t>
      </w:r>
      <w:r>
        <w:rPr>
          <w:spacing w:val="1"/>
          <w:sz w:val="28"/>
        </w:rPr>
        <w:t xml:space="preserve"> </w:t>
      </w:r>
      <w:r>
        <w:rPr>
          <w:sz w:val="28"/>
        </w:rPr>
        <w:t>специалистов</w:t>
      </w:r>
      <w:r>
        <w:rPr>
          <w:spacing w:val="1"/>
          <w:sz w:val="28"/>
        </w:rPr>
        <w:t xml:space="preserve"> </w:t>
      </w:r>
      <w:r>
        <w:rPr>
          <w:sz w:val="28"/>
        </w:rPr>
        <w:t>отрасли;</w:t>
      </w:r>
      <w:r>
        <w:rPr>
          <w:spacing w:val="1"/>
          <w:sz w:val="28"/>
        </w:rPr>
        <w:t xml:space="preserve"> </w:t>
      </w:r>
      <w:r>
        <w:rPr>
          <w:sz w:val="28"/>
        </w:rPr>
        <w:t>обеспечения</w:t>
      </w:r>
      <w:r>
        <w:rPr>
          <w:spacing w:val="1"/>
          <w:sz w:val="28"/>
        </w:rPr>
        <w:t xml:space="preserve"> </w:t>
      </w:r>
      <w:r>
        <w:rPr>
          <w:sz w:val="28"/>
        </w:rPr>
        <w:t>инвестиционной</w:t>
      </w:r>
      <w:r>
        <w:rPr>
          <w:spacing w:val="1"/>
          <w:sz w:val="28"/>
        </w:rPr>
        <w:t xml:space="preserve"> </w:t>
      </w:r>
      <w:r>
        <w:rPr>
          <w:sz w:val="28"/>
        </w:rPr>
        <w:t>привлекательности</w:t>
      </w:r>
      <w:r>
        <w:rPr>
          <w:spacing w:val="1"/>
          <w:sz w:val="28"/>
        </w:rPr>
        <w:t xml:space="preserve"> </w:t>
      </w:r>
      <w:r>
        <w:rPr>
          <w:sz w:val="28"/>
        </w:rPr>
        <w:t>МПП</w:t>
      </w:r>
      <w:r>
        <w:rPr>
          <w:spacing w:val="1"/>
          <w:sz w:val="28"/>
        </w:rPr>
        <w:t xml:space="preserve"> </w:t>
      </w:r>
      <w:r>
        <w:rPr>
          <w:sz w:val="28"/>
        </w:rPr>
        <w:t>и</w:t>
      </w:r>
      <w:r>
        <w:rPr>
          <w:spacing w:val="1"/>
          <w:sz w:val="28"/>
        </w:rPr>
        <w:t xml:space="preserve"> </w:t>
      </w:r>
      <w:r>
        <w:rPr>
          <w:sz w:val="28"/>
        </w:rPr>
        <w:t>привлечения</w:t>
      </w:r>
      <w:r>
        <w:rPr>
          <w:spacing w:val="1"/>
          <w:sz w:val="28"/>
        </w:rPr>
        <w:t xml:space="preserve"> </w:t>
      </w:r>
      <w:r>
        <w:rPr>
          <w:sz w:val="28"/>
        </w:rPr>
        <w:t>иностранных</w:t>
      </w:r>
      <w:r>
        <w:rPr>
          <w:spacing w:val="1"/>
          <w:sz w:val="28"/>
        </w:rPr>
        <w:t xml:space="preserve"> </w:t>
      </w:r>
      <w:r>
        <w:rPr>
          <w:sz w:val="28"/>
        </w:rPr>
        <w:t>инвесторов; [136,</w:t>
      </w:r>
      <w:r>
        <w:rPr>
          <w:spacing w:val="4"/>
          <w:sz w:val="28"/>
        </w:rPr>
        <w:t xml:space="preserve"> </w:t>
      </w:r>
      <w:r>
        <w:rPr>
          <w:sz w:val="28"/>
        </w:rPr>
        <w:t>стр.</w:t>
      </w:r>
      <w:r>
        <w:rPr>
          <w:spacing w:val="4"/>
          <w:sz w:val="28"/>
        </w:rPr>
        <w:t xml:space="preserve"> </w:t>
      </w:r>
      <w:r>
        <w:rPr>
          <w:sz w:val="28"/>
        </w:rPr>
        <w:t>78];</w:t>
      </w:r>
    </w:p>
    <w:p w14:paraId="4E0351AD" w14:textId="77777777" w:rsidR="00195523" w:rsidRDefault="00247E98" w:rsidP="00BD7773">
      <w:pPr>
        <w:pStyle w:val="a4"/>
        <w:numPr>
          <w:ilvl w:val="0"/>
          <w:numId w:val="7"/>
        </w:numPr>
        <w:tabs>
          <w:tab w:val="left" w:pos="1202"/>
        </w:tabs>
        <w:ind w:left="0" w:right="195" w:firstLine="710"/>
        <w:rPr>
          <w:sz w:val="28"/>
        </w:rPr>
      </w:pPr>
      <w:r>
        <w:rPr>
          <w:sz w:val="28"/>
        </w:rPr>
        <w:t>дальнейшее</w:t>
      </w:r>
      <w:r>
        <w:rPr>
          <w:spacing w:val="1"/>
          <w:sz w:val="28"/>
        </w:rPr>
        <w:t xml:space="preserve"> </w:t>
      </w:r>
      <w:r>
        <w:rPr>
          <w:sz w:val="28"/>
        </w:rPr>
        <w:t>развитие</w:t>
      </w:r>
      <w:r>
        <w:rPr>
          <w:spacing w:val="1"/>
          <w:sz w:val="28"/>
        </w:rPr>
        <w:t xml:space="preserve"> </w:t>
      </w:r>
      <w:r>
        <w:rPr>
          <w:sz w:val="28"/>
        </w:rPr>
        <w:t>сетей</w:t>
      </w:r>
      <w:r>
        <w:rPr>
          <w:spacing w:val="1"/>
          <w:sz w:val="28"/>
        </w:rPr>
        <w:t xml:space="preserve"> </w:t>
      </w:r>
      <w:r>
        <w:rPr>
          <w:sz w:val="28"/>
        </w:rPr>
        <w:t>предприятий</w:t>
      </w:r>
      <w:r>
        <w:rPr>
          <w:spacing w:val="1"/>
          <w:sz w:val="28"/>
        </w:rPr>
        <w:t xml:space="preserve"> </w:t>
      </w:r>
      <w:r>
        <w:rPr>
          <w:sz w:val="28"/>
        </w:rPr>
        <w:t>по</w:t>
      </w:r>
      <w:r>
        <w:rPr>
          <w:spacing w:val="1"/>
          <w:sz w:val="28"/>
        </w:rPr>
        <w:t xml:space="preserve"> </w:t>
      </w:r>
      <w:r>
        <w:rPr>
          <w:sz w:val="28"/>
        </w:rPr>
        <w:t>первичной</w:t>
      </w:r>
      <w:r>
        <w:rPr>
          <w:spacing w:val="1"/>
          <w:sz w:val="28"/>
        </w:rPr>
        <w:t xml:space="preserve"> </w:t>
      </w:r>
      <w:r>
        <w:rPr>
          <w:sz w:val="28"/>
        </w:rPr>
        <w:t>переработке</w:t>
      </w:r>
      <w:r>
        <w:rPr>
          <w:spacing w:val="1"/>
          <w:sz w:val="28"/>
        </w:rPr>
        <w:t xml:space="preserve"> </w:t>
      </w:r>
      <w:r>
        <w:rPr>
          <w:sz w:val="28"/>
        </w:rPr>
        <w:t>животноводческой</w:t>
      </w:r>
      <w:r>
        <w:rPr>
          <w:spacing w:val="-8"/>
          <w:sz w:val="28"/>
        </w:rPr>
        <w:t xml:space="preserve"> </w:t>
      </w:r>
      <w:r>
        <w:rPr>
          <w:sz w:val="28"/>
        </w:rPr>
        <w:t>продукции</w:t>
      </w:r>
      <w:r>
        <w:rPr>
          <w:spacing w:val="-7"/>
          <w:sz w:val="28"/>
        </w:rPr>
        <w:t xml:space="preserve"> </w:t>
      </w:r>
      <w:r>
        <w:rPr>
          <w:sz w:val="28"/>
        </w:rPr>
        <w:t>в</w:t>
      </w:r>
      <w:r>
        <w:rPr>
          <w:spacing w:val="-9"/>
          <w:sz w:val="28"/>
        </w:rPr>
        <w:t xml:space="preserve"> </w:t>
      </w:r>
      <w:r>
        <w:rPr>
          <w:sz w:val="28"/>
        </w:rPr>
        <w:t>отдаленных</w:t>
      </w:r>
      <w:r>
        <w:rPr>
          <w:spacing w:val="-6"/>
          <w:sz w:val="28"/>
        </w:rPr>
        <w:t xml:space="preserve"> </w:t>
      </w:r>
      <w:r>
        <w:rPr>
          <w:sz w:val="28"/>
        </w:rPr>
        <w:t>регионах</w:t>
      </w:r>
      <w:r>
        <w:rPr>
          <w:spacing w:val="-11"/>
          <w:sz w:val="28"/>
        </w:rPr>
        <w:t xml:space="preserve"> </w:t>
      </w:r>
      <w:r>
        <w:rPr>
          <w:sz w:val="28"/>
        </w:rPr>
        <w:t>и</w:t>
      </w:r>
      <w:r>
        <w:rPr>
          <w:spacing w:val="-8"/>
          <w:sz w:val="28"/>
        </w:rPr>
        <w:t xml:space="preserve"> </w:t>
      </w:r>
      <w:r>
        <w:rPr>
          <w:sz w:val="28"/>
        </w:rPr>
        <w:t>полной</w:t>
      </w:r>
      <w:r>
        <w:rPr>
          <w:spacing w:val="-7"/>
          <w:sz w:val="28"/>
        </w:rPr>
        <w:t xml:space="preserve"> </w:t>
      </w:r>
      <w:r>
        <w:rPr>
          <w:sz w:val="28"/>
        </w:rPr>
        <w:t>переработке</w:t>
      </w:r>
      <w:r>
        <w:rPr>
          <w:spacing w:val="-7"/>
          <w:sz w:val="28"/>
        </w:rPr>
        <w:t xml:space="preserve"> </w:t>
      </w:r>
      <w:r>
        <w:rPr>
          <w:sz w:val="28"/>
        </w:rPr>
        <w:t>сырья</w:t>
      </w:r>
      <w:r>
        <w:rPr>
          <w:spacing w:val="-67"/>
          <w:sz w:val="28"/>
        </w:rPr>
        <w:t xml:space="preserve"> </w:t>
      </w:r>
      <w:r>
        <w:rPr>
          <w:sz w:val="28"/>
        </w:rPr>
        <w:t>в</w:t>
      </w:r>
      <w:r>
        <w:rPr>
          <w:spacing w:val="-1"/>
          <w:sz w:val="28"/>
        </w:rPr>
        <w:t xml:space="preserve"> </w:t>
      </w:r>
      <w:r>
        <w:rPr>
          <w:sz w:val="28"/>
        </w:rPr>
        <w:t>крупных</w:t>
      </w:r>
      <w:r>
        <w:rPr>
          <w:spacing w:val="-3"/>
          <w:sz w:val="28"/>
        </w:rPr>
        <w:t xml:space="preserve"> </w:t>
      </w:r>
      <w:r>
        <w:rPr>
          <w:sz w:val="28"/>
        </w:rPr>
        <w:t>промышленных</w:t>
      </w:r>
      <w:r>
        <w:rPr>
          <w:spacing w:val="-4"/>
          <w:sz w:val="28"/>
        </w:rPr>
        <w:t xml:space="preserve"> </w:t>
      </w:r>
      <w:r>
        <w:rPr>
          <w:sz w:val="28"/>
        </w:rPr>
        <w:t>центрах</w:t>
      </w:r>
      <w:r>
        <w:rPr>
          <w:spacing w:val="-3"/>
          <w:sz w:val="28"/>
        </w:rPr>
        <w:t xml:space="preserve"> </w:t>
      </w:r>
      <w:r>
        <w:rPr>
          <w:sz w:val="28"/>
        </w:rPr>
        <w:t>и</w:t>
      </w:r>
      <w:r>
        <w:rPr>
          <w:spacing w:val="1"/>
          <w:sz w:val="28"/>
        </w:rPr>
        <w:t xml:space="preserve"> </w:t>
      </w:r>
      <w:r>
        <w:rPr>
          <w:sz w:val="28"/>
        </w:rPr>
        <w:t>населенных</w:t>
      </w:r>
      <w:r>
        <w:rPr>
          <w:spacing w:val="-4"/>
          <w:sz w:val="28"/>
        </w:rPr>
        <w:t xml:space="preserve"> </w:t>
      </w:r>
      <w:r>
        <w:rPr>
          <w:sz w:val="28"/>
        </w:rPr>
        <w:t>пунктах;</w:t>
      </w:r>
    </w:p>
    <w:p w14:paraId="7061472A" w14:textId="77777777" w:rsidR="00195523" w:rsidRDefault="00247E98" w:rsidP="00BD7773">
      <w:pPr>
        <w:pStyle w:val="a4"/>
        <w:numPr>
          <w:ilvl w:val="0"/>
          <w:numId w:val="7"/>
        </w:numPr>
        <w:tabs>
          <w:tab w:val="left" w:pos="1130"/>
        </w:tabs>
        <w:ind w:left="0" w:right="195" w:firstLine="710"/>
        <w:rPr>
          <w:sz w:val="28"/>
        </w:rPr>
      </w:pPr>
      <w:r>
        <w:rPr>
          <w:sz w:val="28"/>
        </w:rPr>
        <w:t>одним из ключевых аспектов импортозамещения является возможность</w:t>
      </w:r>
      <w:r>
        <w:rPr>
          <w:spacing w:val="1"/>
          <w:sz w:val="28"/>
        </w:rPr>
        <w:t xml:space="preserve"> </w:t>
      </w:r>
      <w:r>
        <w:rPr>
          <w:sz w:val="28"/>
        </w:rPr>
        <w:t>производства национальных аналогов импортных ингредиентов и оборудования,</w:t>
      </w:r>
      <w:r>
        <w:rPr>
          <w:spacing w:val="1"/>
          <w:sz w:val="28"/>
        </w:rPr>
        <w:t xml:space="preserve"> </w:t>
      </w:r>
      <w:r>
        <w:rPr>
          <w:sz w:val="28"/>
        </w:rPr>
        <w:t>используемых в мясоперерабатывающей промышленности. Это может включать в</w:t>
      </w:r>
      <w:r>
        <w:rPr>
          <w:spacing w:val="-67"/>
          <w:sz w:val="28"/>
        </w:rPr>
        <w:t xml:space="preserve"> </w:t>
      </w:r>
      <w:r>
        <w:rPr>
          <w:sz w:val="28"/>
        </w:rPr>
        <w:t>себя</w:t>
      </w:r>
      <w:r>
        <w:rPr>
          <w:spacing w:val="1"/>
          <w:sz w:val="28"/>
        </w:rPr>
        <w:t xml:space="preserve"> </w:t>
      </w:r>
      <w:r>
        <w:rPr>
          <w:sz w:val="28"/>
        </w:rPr>
        <w:t>производство</w:t>
      </w:r>
      <w:r>
        <w:rPr>
          <w:spacing w:val="1"/>
          <w:sz w:val="28"/>
        </w:rPr>
        <w:t xml:space="preserve"> </w:t>
      </w:r>
      <w:r>
        <w:rPr>
          <w:sz w:val="28"/>
        </w:rPr>
        <w:t>специальных</w:t>
      </w:r>
      <w:r>
        <w:rPr>
          <w:spacing w:val="1"/>
          <w:sz w:val="28"/>
        </w:rPr>
        <w:t xml:space="preserve"> </w:t>
      </w:r>
      <w:r>
        <w:rPr>
          <w:sz w:val="28"/>
        </w:rPr>
        <w:t>приправ,</w:t>
      </w:r>
      <w:r>
        <w:rPr>
          <w:spacing w:val="1"/>
          <w:sz w:val="28"/>
        </w:rPr>
        <w:t xml:space="preserve"> </w:t>
      </w:r>
      <w:r>
        <w:rPr>
          <w:sz w:val="28"/>
        </w:rPr>
        <w:t>упаковочных</w:t>
      </w:r>
      <w:r>
        <w:rPr>
          <w:spacing w:val="1"/>
          <w:sz w:val="28"/>
        </w:rPr>
        <w:t xml:space="preserve"> </w:t>
      </w:r>
      <w:r>
        <w:rPr>
          <w:sz w:val="28"/>
        </w:rPr>
        <w:t>материалов,</w:t>
      </w:r>
      <w:r>
        <w:rPr>
          <w:spacing w:val="1"/>
          <w:sz w:val="28"/>
        </w:rPr>
        <w:t xml:space="preserve"> </w:t>
      </w:r>
      <w:r>
        <w:rPr>
          <w:sz w:val="28"/>
        </w:rPr>
        <w:t>и</w:t>
      </w:r>
      <w:r>
        <w:rPr>
          <w:spacing w:val="1"/>
          <w:sz w:val="28"/>
        </w:rPr>
        <w:t xml:space="preserve"> </w:t>
      </w:r>
      <w:r>
        <w:rPr>
          <w:sz w:val="28"/>
        </w:rPr>
        <w:t>даже</w:t>
      </w:r>
      <w:r>
        <w:rPr>
          <w:spacing w:val="1"/>
          <w:sz w:val="28"/>
        </w:rPr>
        <w:t xml:space="preserve"> </w:t>
      </w:r>
      <w:r>
        <w:rPr>
          <w:sz w:val="28"/>
        </w:rPr>
        <w:t>специализированных</w:t>
      </w:r>
      <w:r>
        <w:rPr>
          <w:spacing w:val="-4"/>
          <w:sz w:val="28"/>
        </w:rPr>
        <w:t xml:space="preserve"> </w:t>
      </w:r>
      <w:r>
        <w:rPr>
          <w:sz w:val="28"/>
        </w:rPr>
        <w:t>машин</w:t>
      </w:r>
      <w:r>
        <w:rPr>
          <w:spacing w:val="1"/>
          <w:sz w:val="28"/>
        </w:rPr>
        <w:t xml:space="preserve"> </w:t>
      </w:r>
      <w:r>
        <w:rPr>
          <w:sz w:val="28"/>
        </w:rPr>
        <w:t>и оборудования;</w:t>
      </w:r>
    </w:p>
    <w:p w14:paraId="5EF416FC" w14:textId="77777777" w:rsidR="00195523" w:rsidRDefault="00247E98" w:rsidP="00BD7773">
      <w:pPr>
        <w:pStyle w:val="a4"/>
        <w:numPr>
          <w:ilvl w:val="0"/>
          <w:numId w:val="7"/>
        </w:numPr>
        <w:tabs>
          <w:tab w:val="left" w:pos="1125"/>
        </w:tabs>
        <w:ind w:left="0" w:right="186" w:firstLine="705"/>
        <w:rPr>
          <w:sz w:val="28"/>
        </w:rPr>
      </w:pPr>
      <w:r>
        <w:rPr>
          <w:sz w:val="28"/>
        </w:rPr>
        <w:t>разработке мер по модернизации производства, что позволит повысить</w:t>
      </w:r>
      <w:r>
        <w:rPr>
          <w:spacing w:val="1"/>
          <w:sz w:val="28"/>
        </w:rPr>
        <w:t xml:space="preserve"> </w:t>
      </w:r>
      <w:r>
        <w:rPr>
          <w:sz w:val="28"/>
        </w:rPr>
        <w:t>эффективность</w:t>
      </w:r>
      <w:r>
        <w:rPr>
          <w:spacing w:val="1"/>
          <w:sz w:val="28"/>
        </w:rPr>
        <w:t xml:space="preserve"> </w:t>
      </w:r>
      <w:r>
        <w:rPr>
          <w:sz w:val="28"/>
        </w:rPr>
        <w:t>производства</w:t>
      </w:r>
      <w:r>
        <w:rPr>
          <w:spacing w:val="1"/>
          <w:sz w:val="28"/>
        </w:rPr>
        <w:t xml:space="preserve"> </w:t>
      </w:r>
      <w:r>
        <w:rPr>
          <w:sz w:val="28"/>
        </w:rPr>
        <w:t>и</w:t>
      </w:r>
      <w:r>
        <w:rPr>
          <w:spacing w:val="1"/>
          <w:sz w:val="28"/>
        </w:rPr>
        <w:t xml:space="preserve"> </w:t>
      </w:r>
      <w:r>
        <w:rPr>
          <w:sz w:val="28"/>
        </w:rPr>
        <w:t>проведение</w:t>
      </w:r>
      <w:r>
        <w:rPr>
          <w:spacing w:val="1"/>
          <w:sz w:val="28"/>
        </w:rPr>
        <w:t xml:space="preserve"> </w:t>
      </w:r>
      <w:r>
        <w:rPr>
          <w:sz w:val="28"/>
        </w:rPr>
        <w:t>модернизации</w:t>
      </w:r>
      <w:r>
        <w:rPr>
          <w:spacing w:val="1"/>
          <w:sz w:val="28"/>
        </w:rPr>
        <w:t xml:space="preserve"> </w:t>
      </w:r>
      <w:r>
        <w:rPr>
          <w:sz w:val="28"/>
        </w:rPr>
        <w:t>материально-</w:t>
      </w:r>
      <w:r>
        <w:rPr>
          <w:spacing w:val="1"/>
          <w:sz w:val="28"/>
        </w:rPr>
        <w:t xml:space="preserve"> </w:t>
      </w:r>
      <w:r>
        <w:rPr>
          <w:sz w:val="28"/>
        </w:rPr>
        <w:t>технической</w:t>
      </w:r>
      <w:r>
        <w:rPr>
          <w:spacing w:val="1"/>
          <w:sz w:val="28"/>
        </w:rPr>
        <w:t xml:space="preserve"> </w:t>
      </w:r>
      <w:r>
        <w:rPr>
          <w:sz w:val="28"/>
        </w:rPr>
        <w:t>базы</w:t>
      </w:r>
      <w:r>
        <w:rPr>
          <w:spacing w:val="1"/>
          <w:sz w:val="28"/>
        </w:rPr>
        <w:t xml:space="preserve"> </w:t>
      </w:r>
      <w:r>
        <w:rPr>
          <w:sz w:val="28"/>
        </w:rPr>
        <w:t>предприятий.</w:t>
      </w:r>
      <w:r>
        <w:rPr>
          <w:spacing w:val="1"/>
          <w:sz w:val="28"/>
        </w:rPr>
        <w:t xml:space="preserve"> </w:t>
      </w:r>
      <w:r>
        <w:rPr>
          <w:sz w:val="28"/>
        </w:rPr>
        <w:t>Внедрение</w:t>
      </w:r>
      <w:r>
        <w:rPr>
          <w:spacing w:val="1"/>
          <w:sz w:val="28"/>
        </w:rPr>
        <w:t xml:space="preserve"> </w:t>
      </w:r>
      <w:r>
        <w:rPr>
          <w:sz w:val="28"/>
        </w:rPr>
        <w:t>современных</w:t>
      </w:r>
      <w:r>
        <w:rPr>
          <w:spacing w:val="1"/>
          <w:sz w:val="28"/>
        </w:rPr>
        <w:t xml:space="preserve"> </w:t>
      </w:r>
      <w:r>
        <w:rPr>
          <w:sz w:val="28"/>
        </w:rPr>
        <w:t>технологий</w:t>
      </w:r>
      <w:r>
        <w:rPr>
          <w:spacing w:val="1"/>
          <w:sz w:val="28"/>
        </w:rPr>
        <w:t xml:space="preserve"> </w:t>
      </w:r>
      <w:r>
        <w:rPr>
          <w:sz w:val="28"/>
        </w:rPr>
        <w:t>и</w:t>
      </w:r>
      <w:r>
        <w:rPr>
          <w:spacing w:val="1"/>
          <w:sz w:val="28"/>
        </w:rPr>
        <w:t xml:space="preserve"> </w:t>
      </w:r>
      <w:r>
        <w:rPr>
          <w:sz w:val="28"/>
        </w:rPr>
        <w:t>оборудования</w:t>
      </w:r>
      <w:r>
        <w:rPr>
          <w:spacing w:val="-14"/>
          <w:sz w:val="28"/>
        </w:rPr>
        <w:t xml:space="preserve"> </w:t>
      </w:r>
      <w:r>
        <w:rPr>
          <w:sz w:val="28"/>
        </w:rPr>
        <w:t>может</w:t>
      </w:r>
      <w:r>
        <w:rPr>
          <w:spacing w:val="-12"/>
          <w:sz w:val="28"/>
        </w:rPr>
        <w:t xml:space="preserve"> </w:t>
      </w:r>
      <w:r>
        <w:rPr>
          <w:sz w:val="28"/>
        </w:rPr>
        <w:t>помочь</w:t>
      </w:r>
      <w:r>
        <w:rPr>
          <w:spacing w:val="-16"/>
          <w:sz w:val="28"/>
        </w:rPr>
        <w:t xml:space="preserve"> </w:t>
      </w:r>
      <w:r>
        <w:rPr>
          <w:sz w:val="28"/>
        </w:rPr>
        <w:t>предприятиям</w:t>
      </w:r>
      <w:r>
        <w:rPr>
          <w:spacing w:val="-14"/>
          <w:sz w:val="28"/>
        </w:rPr>
        <w:t xml:space="preserve"> </w:t>
      </w:r>
      <w:r>
        <w:rPr>
          <w:sz w:val="28"/>
        </w:rPr>
        <w:t>повысить</w:t>
      </w:r>
      <w:r>
        <w:rPr>
          <w:spacing w:val="-17"/>
          <w:sz w:val="28"/>
        </w:rPr>
        <w:t xml:space="preserve"> </w:t>
      </w:r>
      <w:r>
        <w:rPr>
          <w:sz w:val="28"/>
        </w:rPr>
        <w:t>качество</w:t>
      </w:r>
      <w:r>
        <w:rPr>
          <w:spacing w:val="-10"/>
          <w:sz w:val="28"/>
        </w:rPr>
        <w:t xml:space="preserve"> </w:t>
      </w:r>
      <w:r>
        <w:rPr>
          <w:sz w:val="28"/>
        </w:rPr>
        <w:t>продукции,</w:t>
      </w:r>
      <w:r>
        <w:rPr>
          <w:spacing w:val="-13"/>
          <w:sz w:val="28"/>
        </w:rPr>
        <w:t xml:space="preserve"> </w:t>
      </w:r>
      <w:r>
        <w:rPr>
          <w:sz w:val="28"/>
        </w:rPr>
        <w:t>снизить</w:t>
      </w:r>
      <w:r>
        <w:rPr>
          <w:spacing w:val="-68"/>
          <w:sz w:val="28"/>
        </w:rPr>
        <w:t xml:space="preserve"> </w:t>
      </w:r>
      <w:r>
        <w:rPr>
          <w:sz w:val="28"/>
        </w:rPr>
        <w:t>издержки и увеличить</w:t>
      </w:r>
      <w:r>
        <w:rPr>
          <w:spacing w:val="-1"/>
          <w:sz w:val="28"/>
        </w:rPr>
        <w:t xml:space="preserve"> </w:t>
      </w:r>
      <w:r>
        <w:rPr>
          <w:sz w:val="28"/>
        </w:rPr>
        <w:t>объемы производства</w:t>
      </w:r>
      <w:r>
        <w:rPr>
          <w:spacing w:val="2"/>
          <w:sz w:val="28"/>
        </w:rPr>
        <w:t xml:space="preserve"> </w:t>
      </w:r>
      <w:r>
        <w:rPr>
          <w:sz w:val="28"/>
        </w:rPr>
        <w:t>[139];</w:t>
      </w:r>
    </w:p>
    <w:p w14:paraId="55229DC8" w14:textId="77777777" w:rsidR="00195523" w:rsidRDefault="00247E98" w:rsidP="00BD7773">
      <w:pPr>
        <w:pStyle w:val="a4"/>
        <w:numPr>
          <w:ilvl w:val="0"/>
          <w:numId w:val="7"/>
        </w:numPr>
        <w:tabs>
          <w:tab w:val="left" w:pos="1159"/>
        </w:tabs>
        <w:ind w:left="0" w:right="189" w:firstLine="705"/>
        <w:rPr>
          <w:sz w:val="28"/>
        </w:rPr>
      </w:pPr>
      <w:r>
        <w:rPr>
          <w:sz w:val="28"/>
        </w:rPr>
        <w:t>развитие</w:t>
      </w:r>
      <w:r>
        <w:rPr>
          <w:spacing w:val="1"/>
          <w:sz w:val="28"/>
        </w:rPr>
        <w:t xml:space="preserve"> </w:t>
      </w:r>
      <w:r>
        <w:rPr>
          <w:sz w:val="28"/>
        </w:rPr>
        <w:t>новых</w:t>
      </w:r>
      <w:r>
        <w:rPr>
          <w:spacing w:val="1"/>
          <w:sz w:val="28"/>
        </w:rPr>
        <w:t xml:space="preserve"> </w:t>
      </w:r>
      <w:r>
        <w:rPr>
          <w:sz w:val="28"/>
        </w:rPr>
        <w:t>видов</w:t>
      </w:r>
      <w:r>
        <w:rPr>
          <w:rFonts w:ascii="Calibri" w:hAnsi="Calibri"/>
          <w:sz w:val="20"/>
        </w:rPr>
        <w:t>,</w:t>
      </w:r>
      <w:r>
        <w:rPr>
          <w:rFonts w:ascii="Calibri" w:hAnsi="Calibri"/>
          <w:spacing w:val="1"/>
          <w:sz w:val="20"/>
        </w:rPr>
        <w:t xml:space="preserve"> </w:t>
      </w:r>
      <w:r>
        <w:rPr>
          <w:rFonts w:ascii="Calibri" w:hAnsi="Calibri"/>
          <w:sz w:val="20"/>
        </w:rPr>
        <w:t>ра</w:t>
      </w:r>
      <w:r>
        <w:rPr>
          <w:sz w:val="28"/>
        </w:rPr>
        <w:t>сширение</w:t>
      </w:r>
      <w:r>
        <w:rPr>
          <w:spacing w:val="1"/>
          <w:sz w:val="28"/>
        </w:rPr>
        <w:t xml:space="preserve"> </w:t>
      </w:r>
      <w:r>
        <w:rPr>
          <w:sz w:val="28"/>
        </w:rPr>
        <w:t>ассортимента</w:t>
      </w:r>
      <w:r>
        <w:rPr>
          <w:spacing w:val="1"/>
          <w:sz w:val="28"/>
        </w:rPr>
        <w:t xml:space="preserve"> </w:t>
      </w:r>
      <w:r>
        <w:rPr>
          <w:sz w:val="28"/>
        </w:rPr>
        <w:t>мясных</w:t>
      </w:r>
      <w:r>
        <w:rPr>
          <w:spacing w:val="1"/>
          <w:sz w:val="28"/>
        </w:rPr>
        <w:t xml:space="preserve"> </w:t>
      </w:r>
      <w:r>
        <w:rPr>
          <w:sz w:val="28"/>
        </w:rPr>
        <w:t>продуктов</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потребительских</w:t>
      </w:r>
      <w:r>
        <w:rPr>
          <w:spacing w:val="1"/>
          <w:sz w:val="28"/>
        </w:rPr>
        <w:t xml:space="preserve"> </w:t>
      </w:r>
      <w:r>
        <w:rPr>
          <w:sz w:val="28"/>
        </w:rPr>
        <w:t>требований</w:t>
      </w:r>
      <w:r>
        <w:rPr>
          <w:spacing w:val="1"/>
          <w:sz w:val="28"/>
        </w:rPr>
        <w:t xml:space="preserve"> </w:t>
      </w:r>
      <w:r>
        <w:rPr>
          <w:sz w:val="28"/>
        </w:rPr>
        <w:t>может</w:t>
      </w:r>
      <w:r>
        <w:rPr>
          <w:spacing w:val="1"/>
          <w:sz w:val="28"/>
        </w:rPr>
        <w:t xml:space="preserve"> </w:t>
      </w:r>
      <w:r>
        <w:rPr>
          <w:sz w:val="28"/>
        </w:rPr>
        <w:t>увеличить</w:t>
      </w:r>
      <w:r>
        <w:rPr>
          <w:spacing w:val="1"/>
          <w:sz w:val="28"/>
        </w:rPr>
        <w:t xml:space="preserve"> </w:t>
      </w:r>
      <w:r>
        <w:rPr>
          <w:sz w:val="28"/>
        </w:rPr>
        <w:t>конкурентоспособность</w:t>
      </w:r>
      <w:r>
        <w:rPr>
          <w:spacing w:val="1"/>
          <w:sz w:val="28"/>
        </w:rPr>
        <w:t xml:space="preserve"> </w:t>
      </w:r>
      <w:r>
        <w:rPr>
          <w:sz w:val="28"/>
        </w:rPr>
        <w:t>МПП,</w:t>
      </w:r>
      <w:r>
        <w:rPr>
          <w:spacing w:val="1"/>
          <w:sz w:val="28"/>
        </w:rPr>
        <w:t xml:space="preserve"> </w:t>
      </w:r>
      <w:r>
        <w:rPr>
          <w:sz w:val="28"/>
        </w:rPr>
        <w:t>включая</w:t>
      </w:r>
      <w:r>
        <w:rPr>
          <w:spacing w:val="1"/>
          <w:sz w:val="28"/>
        </w:rPr>
        <w:t xml:space="preserve"> </w:t>
      </w:r>
      <w:r>
        <w:rPr>
          <w:sz w:val="28"/>
        </w:rPr>
        <w:t>в себя</w:t>
      </w:r>
      <w:r>
        <w:rPr>
          <w:spacing w:val="1"/>
          <w:sz w:val="28"/>
        </w:rPr>
        <w:t xml:space="preserve"> </w:t>
      </w:r>
      <w:r>
        <w:rPr>
          <w:sz w:val="28"/>
        </w:rPr>
        <w:t>создание</w:t>
      </w:r>
      <w:r>
        <w:rPr>
          <w:spacing w:val="1"/>
          <w:sz w:val="28"/>
        </w:rPr>
        <w:t xml:space="preserve"> </w:t>
      </w:r>
      <w:r>
        <w:rPr>
          <w:sz w:val="28"/>
        </w:rPr>
        <w:t>новых</w:t>
      </w:r>
      <w:r>
        <w:rPr>
          <w:spacing w:val="1"/>
          <w:sz w:val="28"/>
        </w:rPr>
        <w:t xml:space="preserve"> </w:t>
      </w:r>
      <w:r>
        <w:rPr>
          <w:sz w:val="28"/>
        </w:rPr>
        <w:t>рецептов,</w:t>
      </w:r>
      <w:r>
        <w:rPr>
          <w:spacing w:val="1"/>
          <w:sz w:val="28"/>
        </w:rPr>
        <w:t xml:space="preserve"> </w:t>
      </w:r>
      <w:r>
        <w:rPr>
          <w:sz w:val="28"/>
        </w:rPr>
        <w:t>добавление</w:t>
      </w:r>
      <w:r>
        <w:rPr>
          <w:spacing w:val="1"/>
          <w:sz w:val="28"/>
        </w:rPr>
        <w:t xml:space="preserve"> </w:t>
      </w:r>
      <w:r>
        <w:rPr>
          <w:sz w:val="28"/>
        </w:rPr>
        <w:t>функциональных</w:t>
      </w:r>
      <w:r>
        <w:rPr>
          <w:spacing w:val="1"/>
          <w:sz w:val="28"/>
        </w:rPr>
        <w:t xml:space="preserve"> </w:t>
      </w:r>
      <w:r>
        <w:rPr>
          <w:sz w:val="28"/>
        </w:rPr>
        <w:t>ингредиентов или разработку более устойчивых к условиям хранения продуктов,</w:t>
      </w:r>
      <w:r>
        <w:rPr>
          <w:spacing w:val="1"/>
          <w:sz w:val="28"/>
        </w:rPr>
        <w:t xml:space="preserve"> </w:t>
      </w:r>
      <w:r>
        <w:rPr>
          <w:sz w:val="28"/>
        </w:rPr>
        <w:t>расширение</w:t>
      </w:r>
      <w:r>
        <w:rPr>
          <w:spacing w:val="1"/>
          <w:sz w:val="28"/>
        </w:rPr>
        <w:t xml:space="preserve"> </w:t>
      </w:r>
      <w:r>
        <w:rPr>
          <w:sz w:val="28"/>
        </w:rPr>
        <w:t>ассортимента</w:t>
      </w:r>
      <w:r>
        <w:rPr>
          <w:spacing w:val="1"/>
          <w:sz w:val="28"/>
        </w:rPr>
        <w:t xml:space="preserve"> </w:t>
      </w:r>
      <w:r>
        <w:rPr>
          <w:sz w:val="28"/>
        </w:rPr>
        <w:t>выпускаемой</w:t>
      </w:r>
      <w:r>
        <w:rPr>
          <w:spacing w:val="1"/>
          <w:sz w:val="28"/>
        </w:rPr>
        <w:t xml:space="preserve"> </w:t>
      </w:r>
      <w:r>
        <w:rPr>
          <w:sz w:val="28"/>
        </w:rPr>
        <w:t>продукции</w:t>
      </w:r>
      <w:r>
        <w:rPr>
          <w:spacing w:val="1"/>
          <w:sz w:val="28"/>
        </w:rPr>
        <w:t xml:space="preserve"> </w:t>
      </w:r>
      <w:r>
        <w:rPr>
          <w:sz w:val="28"/>
        </w:rPr>
        <w:t>позволит</w:t>
      </w:r>
      <w:r>
        <w:rPr>
          <w:spacing w:val="1"/>
          <w:sz w:val="28"/>
        </w:rPr>
        <w:t xml:space="preserve"> </w:t>
      </w:r>
      <w:r>
        <w:rPr>
          <w:sz w:val="28"/>
        </w:rPr>
        <w:t>удовлетворить</w:t>
      </w:r>
      <w:r>
        <w:rPr>
          <w:spacing w:val="1"/>
          <w:sz w:val="28"/>
        </w:rPr>
        <w:t xml:space="preserve"> </w:t>
      </w:r>
      <w:r>
        <w:rPr>
          <w:sz w:val="28"/>
        </w:rPr>
        <w:t>потребности</w:t>
      </w:r>
      <w:r>
        <w:rPr>
          <w:spacing w:val="1"/>
          <w:sz w:val="28"/>
        </w:rPr>
        <w:t xml:space="preserve"> </w:t>
      </w:r>
      <w:r>
        <w:rPr>
          <w:sz w:val="28"/>
        </w:rPr>
        <w:t>различных</w:t>
      </w:r>
      <w:r>
        <w:rPr>
          <w:spacing w:val="1"/>
          <w:sz w:val="28"/>
        </w:rPr>
        <w:t xml:space="preserve"> </w:t>
      </w:r>
      <w:r>
        <w:rPr>
          <w:sz w:val="28"/>
        </w:rPr>
        <w:t>групп</w:t>
      </w:r>
      <w:r>
        <w:rPr>
          <w:spacing w:val="1"/>
          <w:sz w:val="28"/>
        </w:rPr>
        <w:t xml:space="preserve"> </w:t>
      </w:r>
      <w:r>
        <w:rPr>
          <w:sz w:val="28"/>
        </w:rPr>
        <w:t>потребителей</w:t>
      </w:r>
      <w:r>
        <w:rPr>
          <w:spacing w:val="1"/>
          <w:sz w:val="28"/>
        </w:rPr>
        <w:t xml:space="preserve"> </w:t>
      </w:r>
      <w:r>
        <w:rPr>
          <w:sz w:val="28"/>
        </w:rPr>
        <w:t>позволит</w:t>
      </w:r>
      <w:r>
        <w:rPr>
          <w:spacing w:val="1"/>
          <w:sz w:val="28"/>
        </w:rPr>
        <w:t xml:space="preserve"> </w:t>
      </w:r>
      <w:r>
        <w:rPr>
          <w:sz w:val="28"/>
        </w:rPr>
        <w:t>увеличить</w:t>
      </w:r>
      <w:r>
        <w:rPr>
          <w:spacing w:val="1"/>
          <w:sz w:val="28"/>
        </w:rPr>
        <w:t xml:space="preserve"> </w:t>
      </w:r>
      <w:r>
        <w:rPr>
          <w:sz w:val="28"/>
        </w:rPr>
        <w:t>продажи</w:t>
      </w:r>
      <w:r>
        <w:rPr>
          <w:spacing w:val="1"/>
          <w:sz w:val="28"/>
        </w:rPr>
        <w:t xml:space="preserve"> </w:t>
      </w:r>
      <w:r>
        <w:rPr>
          <w:sz w:val="28"/>
        </w:rPr>
        <w:t>и</w:t>
      </w:r>
      <w:r>
        <w:rPr>
          <w:spacing w:val="1"/>
          <w:sz w:val="28"/>
        </w:rPr>
        <w:t xml:space="preserve"> </w:t>
      </w:r>
      <w:r>
        <w:rPr>
          <w:sz w:val="28"/>
        </w:rPr>
        <w:t>повысить</w:t>
      </w:r>
      <w:r>
        <w:rPr>
          <w:spacing w:val="-8"/>
          <w:sz w:val="28"/>
        </w:rPr>
        <w:t xml:space="preserve"> </w:t>
      </w:r>
      <w:r>
        <w:rPr>
          <w:sz w:val="28"/>
        </w:rPr>
        <w:t>прибыльность</w:t>
      </w:r>
      <w:r>
        <w:rPr>
          <w:spacing w:val="-7"/>
          <w:sz w:val="28"/>
        </w:rPr>
        <w:t xml:space="preserve"> </w:t>
      </w:r>
      <w:r>
        <w:rPr>
          <w:sz w:val="28"/>
        </w:rPr>
        <w:t>предприятий</w:t>
      </w:r>
      <w:r>
        <w:rPr>
          <w:spacing w:val="-6"/>
          <w:sz w:val="28"/>
        </w:rPr>
        <w:t xml:space="preserve"> </w:t>
      </w:r>
      <w:r>
        <w:rPr>
          <w:sz w:val="28"/>
        </w:rPr>
        <w:t>и</w:t>
      </w:r>
      <w:r>
        <w:rPr>
          <w:spacing w:val="-17"/>
          <w:sz w:val="28"/>
        </w:rPr>
        <w:t xml:space="preserve"> </w:t>
      </w:r>
      <w:r>
        <w:rPr>
          <w:sz w:val="28"/>
        </w:rPr>
        <w:t>внедрение</w:t>
      </w:r>
      <w:r>
        <w:rPr>
          <w:spacing w:val="-5"/>
          <w:sz w:val="28"/>
        </w:rPr>
        <w:t xml:space="preserve"> </w:t>
      </w:r>
      <w:r>
        <w:rPr>
          <w:sz w:val="28"/>
        </w:rPr>
        <w:t>новых</w:t>
      </w:r>
      <w:r>
        <w:rPr>
          <w:spacing w:val="-6"/>
          <w:sz w:val="28"/>
        </w:rPr>
        <w:t xml:space="preserve"> </w:t>
      </w:r>
      <w:r>
        <w:rPr>
          <w:sz w:val="28"/>
        </w:rPr>
        <w:t>видов</w:t>
      </w:r>
      <w:r>
        <w:rPr>
          <w:spacing w:val="-6"/>
          <w:sz w:val="28"/>
        </w:rPr>
        <w:t xml:space="preserve"> </w:t>
      </w:r>
      <w:r>
        <w:rPr>
          <w:sz w:val="28"/>
        </w:rPr>
        <w:t>мясной</w:t>
      </w:r>
      <w:r>
        <w:rPr>
          <w:spacing w:val="-6"/>
          <w:sz w:val="28"/>
        </w:rPr>
        <w:t xml:space="preserve"> </w:t>
      </w:r>
      <w:r>
        <w:rPr>
          <w:sz w:val="28"/>
        </w:rPr>
        <w:t>продукции</w:t>
      </w:r>
      <w:r>
        <w:rPr>
          <w:spacing w:val="-67"/>
          <w:sz w:val="28"/>
        </w:rPr>
        <w:t xml:space="preserve"> </w:t>
      </w:r>
      <w:r>
        <w:rPr>
          <w:sz w:val="28"/>
        </w:rPr>
        <w:t>или деликатесов</w:t>
      </w:r>
      <w:r>
        <w:rPr>
          <w:spacing w:val="-1"/>
          <w:sz w:val="28"/>
        </w:rPr>
        <w:t xml:space="preserve"> </w:t>
      </w:r>
      <w:r>
        <w:rPr>
          <w:sz w:val="28"/>
        </w:rPr>
        <w:t>может привлечь</w:t>
      </w:r>
      <w:r>
        <w:rPr>
          <w:spacing w:val="-2"/>
          <w:sz w:val="28"/>
        </w:rPr>
        <w:t xml:space="preserve"> </w:t>
      </w:r>
      <w:r>
        <w:rPr>
          <w:sz w:val="28"/>
        </w:rPr>
        <w:t>новые</w:t>
      </w:r>
      <w:r>
        <w:rPr>
          <w:spacing w:val="2"/>
          <w:sz w:val="28"/>
        </w:rPr>
        <w:t xml:space="preserve"> </w:t>
      </w:r>
      <w:r>
        <w:rPr>
          <w:sz w:val="28"/>
        </w:rPr>
        <w:t>сегменты рынка;</w:t>
      </w:r>
    </w:p>
    <w:p w14:paraId="2C0BF280" w14:textId="77777777" w:rsidR="00195523" w:rsidRDefault="00247E98" w:rsidP="00BD7773">
      <w:pPr>
        <w:pStyle w:val="a4"/>
        <w:numPr>
          <w:ilvl w:val="0"/>
          <w:numId w:val="7"/>
        </w:numPr>
        <w:tabs>
          <w:tab w:val="left" w:pos="1101"/>
        </w:tabs>
        <w:ind w:left="0" w:right="189" w:firstLine="710"/>
        <w:rPr>
          <w:sz w:val="28"/>
        </w:rPr>
      </w:pPr>
      <w:r>
        <w:rPr>
          <w:sz w:val="28"/>
        </w:rPr>
        <w:t>МПП должны сосредотачиваться на повышении качества и безопасности</w:t>
      </w:r>
      <w:r>
        <w:rPr>
          <w:spacing w:val="1"/>
          <w:sz w:val="28"/>
        </w:rPr>
        <w:t xml:space="preserve"> </w:t>
      </w:r>
      <w:r>
        <w:rPr>
          <w:sz w:val="28"/>
        </w:rPr>
        <w:t>мясных</w:t>
      </w:r>
      <w:r>
        <w:rPr>
          <w:spacing w:val="1"/>
          <w:sz w:val="28"/>
        </w:rPr>
        <w:t xml:space="preserve"> </w:t>
      </w:r>
      <w:r>
        <w:rPr>
          <w:sz w:val="28"/>
        </w:rPr>
        <w:t>продуктов,</w:t>
      </w:r>
      <w:r>
        <w:rPr>
          <w:spacing w:val="1"/>
          <w:sz w:val="28"/>
        </w:rPr>
        <w:t xml:space="preserve"> </w:t>
      </w:r>
      <w:r>
        <w:rPr>
          <w:sz w:val="28"/>
        </w:rPr>
        <w:t>включающие</w:t>
      </w:r>
      <w:r>
        <w:rPr>
          <w:spacing w:val="1"/>
          <w:sz w:val="28"/>
        </w:rPr>
        <w:t xml:space="preserve"> </w:t>
      </w:r>
      <w:r>
        <w:rPr>
          <w:sz w:val="28"/>
        </w:rPr>
        <w:t>в</w:t>
      </w:r>
      <w:r>
        <w:rPr>
          <w:spacing w:val="1"/>
          <w:sz w:val="28"/>
        </w:rPr>
        <w:t xml:space="preserve"> </w:t>
      </w:r>
      <w:r>
        <w:rPr>
          <w:sz w:val="28"/>
        </w:rPr>
        <w:t>себя</w:t>
      </w:r>
      <w:r>
        <w:rPr>
          <w:spacing w:val="1"/>
          <w:sz w:val="28"/>
        </w:rPr>
        <w:t xml:space="preserve"> </w:t>
      </w:r>
      <w:r>
        <w:rPr>
          <w:sz w:val="28"/>
        </w:rPr>
        <w:t>соблюдение</w:t>
      </w:r>
      <w:r>
        <w:rPr>
          <w:spacing w:val="1"/>
          <w:sz w:val="28"/>
        </w:rPr>
        <w:t xml:space="preserve"> </w:t>
      </w:r>
      <w:r>
        <w:rPr>
          <w:sz w:val="28"/>
        </w:rPr>
        <w:t>строгих</w:t>
      </w:r>
      <w:r>
        <w:rPr>
          <w:spacing w:val="1"/>
          <w:sz w:val="28"/>
        </w:rPr>
        <w:t xml:space="preserve"> </w:t>
      </w:r>
      <w:r>
        <w:rPr>
          <w:sz w:val="28"/>
        </w:rPr>
        <w:t>стандартов</w:t>
      </w:r>
      <w:r>
        <w:rPr>
          <w:spacing w:val="1"/>
          <w:sz w:val="28"/>
        </w:rPr>
        <w:t xml:space="preserve"> </w:t>
      </w:r>
      <w:r>
        <w:rPr>
          <w:sz w:val="28"/>
        </w:rPr>
        <w:t>по</w:t>
      </w:r>
      <w:r>
        <w:rPr>
          <w:spacing w:val="1"/>
          <w:sz w:val="28"/>
        </w:rPr>
        <w:t xml:space="preserve"> </w:t>
      </w:r>
      <w:r>
        <w:rPr>
          <w:sz w:val="28"/>
        </w:rPr>
        <w:t>безопасности</w:t>
      </w:r>
      <w:r>
        <w:rPr>
          <w:spacing w:val="1"/>
          <w:sz w:val="28"/>
        </w:rPr>
        <w:t xml:space="preserve"> </w:t>
      </w:r>
      <w:r>
        <w:rPr>
          <w:sz w:val="28"/>
        </w:rPr>
        <w:t>пищи,</w:t>
      </w:r>
      <w:r>
        <w:rPr>
          <w:spacing w:val="1"/>
          <w:sz w:val="28"/>
        </w:rPr>
        <w:t xml:space="preserve"> </w:t>
      </w:r>
      <w:r>
        <w:rPr>
          <w:sz w:val="28"/>
        </w:rPr>
        <w:t>внедрение</w:t>
      </w:r>
      <w:r>
        <w:rPr>
          <w:spacing w:val="1"/>
          <w:sz w:val="28"/>
        </w:rPr>
        <w:t xml:space="preserve"> </w:t>
      </w:r>
      <w:r>
        <w:rPr>
          <w:sz w:val="28"/>
        </w:rPr>
        <w:t>систем</w:t>
      </w:r>
      <w:r>
        <w:rPr>
          <w:spacing w:val="1"/>
          <w:sz w:val="28"/>
        </w:rPr>
        <w:t xml:space="preserve"> </w:t>
      </w:r>
      <w:r>
        <w:rPr>
          <w:sz w:val="28"/>
        </w:rPr>
        <w:t>управления</w:t>
      </w:r>
      <w:r>
        <w:rPr>
          <w:spacing w:val="1"/>
          <w:sz w:val="28"/>
        </w:rPr>
        <w:t xml:space="preserve"> </w:t>
      </w:r>
      <w:r>
        <w:rPr>
          <w:sz w:val="28"/>
        </w:rPr>
        <w:t>качеством</w:t>
      </w:r>
      <w:r>
        <w:rPr>
          <w:spacing w:val="1"/>
          <w:sz w:val="28"/>
        </w:rPr>
        <w:t xml:space="preserve"> </w:t>
      </w:r>
      <w:r>
        <w:rPr>
          <w:sz w:val="28"/>
        </w:rPr>
        <w:t>и</w:t>
      </w:r>
      <w:r>
        <w:rPr>
          <w:spacing w:val="1"/>
          <w:sz w:val="28"/>
        </w:rPr>
        <w:t xml:space="preserve"> </w:t>
      </w:r>
      <w:r>
        <w:rPr>
          <w:sz w:val="28"/>
        </w:rPr>
        <w:t>сертификацию</w:t>
      </w:r>
      <w:r>
        <w:rPr>
          <w:spacing w:val="-67"/>
          <w:sz w:val="28"/>
        </w:rPr>
        <w:t xml:space="preserve"> </w:t>
      </w:r>
      <w:r>
        <w:rPr>
          <w:sz w:val="28"/>
        </w:rPr>
        <w:t>продукции,</w:t>
      </w:r>
      <w:r>
        <w:rPr>
          <w:spacing w:val="1"/>
          <w:sz w:val="28"/>
        </w:rPr>
        <w:t xml:space="preserve"> </w:t>
      </w:r>
      <w:r>
        <w:rPr>
          <w:sz w:val="28"/>
        </w:rPr>
        <w:t>внедрение</w:t>
      </w:r>
      <w:r>
        <w:rPr>
          <w:spacing w:val="1"/>
          <w:sz w:val="28"/>
        </w:rPr>
        <w:t xml:space="preserve"> </w:t>
      </w:r>
      <w:r>
        <w:rPr>
          <w:sz w:val="28"/>
        </w:rPr>
        <w:t>современной</w:t>
      </w:r>
      <w:r>
        <w:rPr>
          <w:spacing w:val="1"/>
          <w:sz w:val="28"/>
        </w:rPr>
        <w:t xml:space="preserve"> </w:t>
      </w:r>
      <w:r>
        <w:rPr>
          <w:sz w:val="28"/>
        </w:rPr>
        <w:t>системы</w:t>
      </w:r>
      <w:r>
        <w:rPr>
          <w:spacing w:val="1"/>
          <w:sz w:val="28"/>
        </w:rPr>
        <w:t xml:space="preserve"> </w:t>
      </w:r>
      <w:r>
        <w:rPr>
          <w:sz w:val="28"/>
        </w:rPr>
        <w:t>контроля</w:t>
      </w:r>
      <w:r>
        <w:rPr>
          <w:spacing w:val="1"/>
          <w:sz w:val="28"/>
        </w:rPr>
        <w:t xml:space="preserve"> </w:t>
      </w:r>
      <w:r>
        <w:rPr>
          <w:sz w:val="28"/>
        </w:rPr>
        <w:t>качества,</w:t>
      </w:r>
      <w:r>
        <w:rPr>
          <w:spacing w:val="1"/>
          <w:sz w:val="28"/>
        </w:rPr>
        <w:t xml:space="preserve"> </w:t>
      </w:r>
      <w:r>
        <w:rPr>
          <w:sz w:val="28"/>
        </w:rPr>
        <w:t>безопасности</w:t>
      </w:r>
      <w:r>
        <w:rPr>
          <w:spacing w:val="1"/>
          <w:sz w:val="28"/>
        </w:rPr>
        <w:t xml:space="preserve"> </w:t>
      </w:r>
      <w:r>
        <w:rPr>
          <w:sz w:val="28"/>
        </w:rPr>
        <w:t>сырья, продукции и защитит здоровье потребителей внедрение методов контроля,</w:t>
      </w:r>
      <w:r>
        <w:rPr>
          <w:spacing w:val="1"/>
          <w:sz w:val="28"/>
        </w:rPr>
        <w:t xml:space="preserve"> </w:t>
      </w:r>
      <w:r>
        <w:rPr>
          <w:sz w:val="28"/>
        </w:rPr>
        <w:t>разработка и внедрение программы контроля качества и гармонизированную с</w:t>
      </w:r>
      <w:r>
        <w:rPr>
          <w:spacing w:val="1"/>
          <w:sz w:val="28"/>
        </w:rPr>
        <w:t xml:space="preserve"> </w:t>
      </w:r>
      <w:r>
        <w:rPr>
          <w:sz w:val="28"/>
        </w:rPr>
        <w:t>международными</w:t>
      </w:r>
      <w:r>
        <w:rPr>
          <w:spacing w:val="1"/>
          <w:sz w:val="28"/>
        </w:rPr>
        <w:t xml:space="preserve"> </w:t>
      </w:r>
      <w:r>
        <w:rPr>
          <w:sz w:val="28"/>
        </w:rPr>
        <w:t>требованиями,</w:t>
      </w:r>
      <w:r>
        <w:rPr>
          <w:spacing w:val="1"/>
          <w:sz w:val="28"/>
        </w:rPr>
        <w:t xml:space="preserve"> </w:t>
      </w:r>
      <w:r>
        <w:rPr>
          <w:sz w:val="28"/>
        </w:rPr>
        <w:t>внедрение</w:t>
      </w:r>
      <w:r>
        <w:rPr>
          <w:spacing w:val="1"/>
          <w:sz w:val="28"/>
        </w:rPr>
        <w:t xml:space="preserve"> </w:t>
      </w:r>
      <w:r>
        <w:rPr>
          <w:sz w:val="28"/>
        </w:rPr>
        <w:t>и</w:t>
      </w:r>
      <w:r>
        <w:rPr>
          <w:spacing w:val="1"/>
          <w:sz w:val="28"/>
        </w:rPr>
        <w:t xml:space="preserve"> </w:t>
      </w:r>
      <w:r>
        <w:rPr>
          <w:sz w:val="28"/>
        </w:rPr>
        <w:t>получение</w:t>
      </w:r>
      <w:r>
        <w:rPr>
          <w:spacing w:val="1"/>
          <w:sz w:val="28"/>
        </w:rPr>
        <w:t xml:space="preserve"> </w:t>
      </w:r>
      <w:r>
        <w:rPr>
          <w:sz w:val="28"/>
        </w:rPr>
        <w:t>международных</w:t>
      </w:r>
      <w:r>
        <w:rPr>
          <w:spacing w:val="-67"/>
          <w:sz w:val="28"/>
        </w:rPr>
        <w:t xml:space="preserve"> </w:t>
      </w:r>
      <w:r>
        <w:rPr>
          <w:sz w:val="28"/>
        </w:rPr>
        <w:t>стандартов</w:t>
      </w:r>
      <w:r>
        <w:rPr>
          <w:spacing w:val="1"/>
          <w:sz w:val="28"/>
        </w:rPr>
        <w:t xml:space="preserve"> </w:t>
      </w:r>
      <w:r>
        <w:rPr>
          <w:sz w:val="28"/>
        </w:rPr>
        <w:t>качества</w:t>
      </w:r>
      <w:r>
        <w:rPr>
          <w:spacing w:val="1"/>
          <w:sz w:val="28"/>
        </w:rPr>
        <w:t xml:space="preserve"> </w:t>
      </w:r>
      <w:r>
        <w:rPr>
          <w:sz w:val="28"/>
        </w:rPr>
        <w:t>(например,</w:t>
      </w:r>
      <w:r>
        <w:rPr>
          <w:spacing w:val="1"/>
          <w:sz w:val="28"/>
        </w:rPr>
        <w:t xml:space="preserve"> </w:t>
      </w:r>
      <w:r>
        <w:rPr>
          <w:sz w:val="28"/>
        </w:rPr>
        <w:t>ISO)</w:t>
      </w:r>
      <w:r>
        <w:rPr>
          <w:spacing w:val="1"/>
          <w:sz w:val="28"/>
        </w:rPr>
        <w:t xml:space="preserve"> </w:t>
      </w:r>
      <w:r>
        <w:rPr>
          <w:sz w:val="28"/>
        </w:rPr>
        <w:t>может</w:t>
      </w:r>
      <w:r>
        <w:rPr>
          <w:spacing w:val="1"/>
          <w:sz w:val="28"/>
        </w:rPr>
        <w:t xml:space="preserve"> </w:t>
      </w:r>
      <w:r>
        <w:rPr>
          <w:sz w:val="28"/>
        </w:rPr>
        <w:t>усилить</w:t>
      </w:r>
      <w:r>
        <w:rPr>
          <w:spacing w:val="1"/>
          <w:sz w:val="28"/>
        </w:rPr>
        <w:t xml:space="preserve"> </w:t>
      </w:r>
      <w:r>
        <w:rPr>
          <w:sz w:val="28"/>
        </w:rPr>
        <w:t>доверие</w:t>
      </w:r>
      <w:r>
        <w:rPr>
          <w:spacing w:val="1"/>
          <w:sz w:val="28"/>
        </w:rPr>
        <w:t xml:space="preserve"> </w:t>
      </w:r>
      <w:r>
        <w:rPr>
          <w:sz w:val="28"/>
        </w:rPr>
        <w:t>потребителей</w:t>
      </w:r>
      <w:r>
        <w:rPr>
          <w:spacing w:val="1"/>
          <w:sz w:val="28"/>
        </w:rPr>
        <w:t xml:space="preserve"> </w:t>
      </w:r>
      <w:r>
        <w:rPr>
          <w:sz w:val="28"/>
        </w:rPr>
        <w:t>и</w:t>
      </w:r>
      <w:r>
        <w:rPr>
          <w:spacing w:val="1"/>
          <w:sz w:val="28"/>
        </w:rPr>
        <w:t xml:space="preserve"> </w:t>
      </w:r>
      <w:r>
        <w:rPr>
          <w:sz w:val="28"/>
        </w:rPr>
        <w:t>позволить предприятию выходить на новые рынки,</w:t>
      </w:r>
      <w:r>
        <w:rPr>
          <w:spacing w:val="1"/>
          <w:sz w:val="28"/>
        </w:rPr>
        <w:t xml:space="preserve"> </w:t>
      </w:r>
      <w:r>
        <w:rPr>
          <w:sz w:val="28"/>
        </w:rPr>
        <w:t>программы комплексного</w:t>
      </w:r>
      <w:r>
        <w:rPr>
          <w:spacing w:val="1"/>
          <w:sz w:val="28"/>
        </w:rPr>
        <w:t xml:space="preserve"> </w:t>
      </w:r>
      <w:r>
        <w:rPr>
          <w:sz w:val="28"/>
        </w:rPr>
        <w:t>мониторинга</w:t>
      </w:r>
      <w:r>
        <w:rPr>
          <w:spacing w:val="1"/>
          <w:sz w:val="28"/>
        </w:rPr>
        <w:t xml:space="preserve"> </w:t>
      </w:r>
      <w:r>
        <w:rPr>
          <w:sz w:val="28"/>
        </w:rPr>
        <w:t>содержания</w:t>
      </w:r>
      <w:r>
        <w:rPr>
          <w:spacing w:val="1"/>
          <w:sz w:val="28"/>
        </w:rPr>
        <w:t xml:space="preserve"> </w:t>
      </w:r>
      <w:r>
        <w:rPr>
          <w:sz w:val="28"/>
        </w:rPr>
        <w:t>в</w:t>
      </w:r>
      <w:r>
        <w:rPr>
          <w:spacing w:val="1"/>
          <w:sz w:val="28"/>
        </w:rPr>
        <w:t xml:space="preserve"> </w:t>
      </w:r>
      <w:r>
        <w:rPr>
          <w:sz w:val="28"/>
        </w:rPr>
        <w:t>пищевых</w:t>
      </w:r>
      <w:r>
        <w:rPr>
          <w:spacing w:val="1"/>
          <w:sz w:val="28"/>
        </w:rPr>
        <w:t xml:space="preserve"> </w:t>
      </w:r>
      <w:r>
        <w:rPr>
          <w:sz w:val="28"/>
        </w:rPr>
        <w:t>продуктах</w:t>
      </w:r>
      <w:r>
        <w:rPr>
          <w:spacing w:val="1"/>
          <w:sz w:val="28"/>
        </w:rPr>
        <w:t xml:space="preserve"> </w:t>
      </w:r>
      <w:r>
        <w:rPr>
          <w:sz w:val="28"/>
        </w:rPr>
        <w:t>нежелательных</w:t>
      </w:r>
      <w:r>
        <w:rPr>
          <w:spacing w:val="1"/>
          <w:sz w:val="28"/>
        </w:rPr>
        <w:t xml:space="preserve"> </w:t>
      </w:r>
      <w:r>
        <w:rPr>
          <w:sz w:val="28"/>
        </w:rPr>
        <w:t>химических</w:t>
      </w:r>
      <w:r>
        <w:rPr>
          <w:spacing w:val="1"/>
          <w:sz w:val="28"/>
        </w:rPr>
        <w:t xml:space="preserve"> </w:t>
      </w:r>
      <w:r>
        <w:rPr>
          <w:sz w:val="28"/>
        </w:rPr>
        <w:t>и</w:t>
      </w:r>
      <w:r>
        <w:rPr>
          <w:spacing w:val="1"/>
          <w:sz w:val="28"/>
        </w:rPr>
        <w:t xml:space="preserve"> </w:t>
      </w:r>
      <w:r>
        <w:rPr>
          <w:sz w:val="28"/>
        </w:rPr>
        <w:t>биогенных соединений, что обеспечит высокого стандарта качества продукции</w:t>
      </w:r>
      <w:r>
        <w:rPr>
          <w:spacing w:val="1"/>
          <w:sz w:val="28"/>
        </w:rPr>
        <w:t xml:space="preserve"> </w:t>
      </w:r>
      <w:r>
        <w:rPr>
          <w:sz w:val="28"/>
        </w:rPr>
        <w:t>может</w:t>
      </w:r>
      <w:r>
        <w:rPr>
          <w:spacing w:val="-2"/>
          <w:sz w:val="28"/>
        </w:rPr>
        <w:t xml:space="preserve"> </w:t>
      </w:r>
      <w:r>
        <w:rPr>
          <w:sz w:val="28"/>
        </w:rPr>
        <w:t>помочь</w:t>
      </w:r>
      <w:r>
        <w:rPr>
          <w:spacing w:val="-3"/>
          <w:sz w:val="28"/>
        </w:rPr>
        <w:t xml:space="preserve"> </w:t>
      </w:r>
      <w:r>
        <w:rPr>
          <w:sz w:val="28"/>
        </w:rPr>
        <w:t>завоевать</w:t>
      </w:r>
      <w:r>
        <w:rPr>
          <w:spacing w:val="-3"/>
          <w:sz w:val="28"/>
        </w:rPr>
        <w:t xml:space="preserve"> </w:t>
      </w:r>
      <w:r>
        <w:rPr>
          <w:sz w:val="28"/>
        </w:rPr>
        <w:t>доверие потребителей</w:t>
      </w:r>
      <w:r>
        <w:rPr>
          <w:spacing w:val="-2"/>
          <w:sz w:val="28"/>
        </w:rPr>
        <w:t xml:space="preserve"> </w:t>
      </w:r>
      <w:r>
        <w:rPr>
          <w:sz w:val="28"/>
        </w:rPr>
        <w:t>и</w:t>
      </w:r>
      <w:r>
        <w:rPr>
          <w:spacing w:val="-1"/>
          <w:sz w:val="28"/>
        </w:rPr>
        <w:t xml:space="preserve"> </w:t>
      </w:r>
      <w:r>
        <w:rPr>
          <w:sz w:val="28"/>
        </w:rPr>
        <w:t>усилить</w:t>
      </w:r>
      <w:r>
        <w:rPr>
          <w:spacing w:val="-3"/>
          <w:sz w:val="28"/>
        </w:rPr>
        <w:t xml:space="preserve"> </w:t>
      </w:r>
      <w:r>
        <w:rPr>
          <w:sz w:val="28"/>
        </w:rPr>
        <w:t>позиции</w:t>
      </w:r>
      <w:r>
        <w:rPr>
          <w:spacing w:val="-1"/>
          <w:sz w:val="28"/>
        </w:rPr>
        <w:t xml:space="preserve"> </w:t>
      </w:r>
      <w:r>
        <w:rPr>
          <w:sz w:val="28"/>
        </w:rPr>
        <w:t>на рынке;</w:t>
      </w:r>
    </w:p>
    <w:p w14:paraId="6162E11B" w14:textId="77777777" w:rsidR="00195523" w:rsidRDefault="00247E98" w:rsidP="00BD7773">
      <w:pPr>
        <w:pStyle w:val="a4"/>
        <w:numPr>
          <w:ilvl w:val="0"/>
          <w:numId w:val="7"/>
        </w:numPr>
        <w:tabs>
          <w:tab w:val="left" w:pos="1039"/>
        </w:tabs>
        <w:ind w:left="0" w:right="196" w:firstLine="710"/>
        <w:rPr>
          <w:sz w:val="28"/>
        </w:rPr>
      </w:pPr>
      <w:r>
        <w:rPr>
          <w:sz w:val="28"/>
        </w:rPr>
        <w:t>использование</w:t>
      </w:r>
      <w:r>
        <w:rPr>
          <w:spacing w:val="-15"/>
          <w:sz w:val="28"/>
        </w:rPr>
        <w:t xml:space="preserve"> </w:t>
      </w:r>
      <w:r>
        <w:rPr>
          <w:sz w:val="28"/>
        </w:rPr>
        <w:t>технологий</w:t>
      </w:r>
      <w:r>
        <w:rPr>
          <w:spacing w:val="-15"/>
          <w:sz w:val="28"/>
        </w:rPr>
        <w:t xml:space="preserve"> </w:t>
      </w:r>
      <w:r>
        <w:rPr>
          <w:sz w:val="28"/>
        </w:rPr>
        <w:t>замкнутого</w:t>
      </w:r>
      <w:r>
        <w:rPr>
          <w:spacing w:val="-10"/>
          <w:sz w:val="28"/>
        </w:rPr>
        <w:t xml:space="preserve"> </w:t>
      </w:r>
      <w:r>
        <w:rPr>
          <w:sz w:val="28"/>
        </w:rPr>
        <w:t>цикла</w:t>
      </w:r>
      <w:r>
        <w:rPr>
          <w:spacing w:val="-14"/>
          <w:sz w:val="28"/>
        </w:rPr>
        <w:t xml:space="preserve"> </w:t>
      </w:r>
      <w:r>
        <w:rPr>
          <w:sz w:val="28"/>
        </w:rPr>
        <w:t>даст</w:t>
      </w:r>
      <w:r>
        <w:rPr>
          <w:spacing w:val="-16"/>
          <w:sz w:val="28"/>
        </w:rPr>
        <w:t xml:space="preserve"> </w:t>
      </w:r>
      <w:r>
        <w:rPr>
          <w:sz w:val="28"/>
        </w:rPr>
        <w:t>сокращения</w:t>
      </w:r>
      <w:r>
        <w:rPr>
          <w:spacing w:val="-14"/>
          <w:sz w:val="28"/>
        </w:rPr>
        <w:t xml:space="preserve"> </w:t>
      </w:r>
      <w:r>
        <w:rPr>
          <w:sz w:val="28"/>
        </w:rPr>
        <w:t>потерь</w:t>
      </w:r>
      <w:r>
        <w:rPr>
          <w:spacing w:val="-16"/>
          <w:sz w:val="28"/>
        </w:rPr>
        <w:t xml:space="preserve"> </w:t>
      </w:r>
      <w:r>
        <w:rPr>
          <w:sz w:val="28"/>
        </w:rPr>
        <w:t>сырья</w:t>
      </w:r>
      <w:r>
        <w:rPr>
          <w:spacing w:val="-68"/>
          <w:sz w:val="28"/>
        </w:rPr>
        <w:t xml:space="preserve"> </w:t>
      </w:r>
      <w:r>
        <w:rPr>
          <w:sz w:val="28"/>
        </w:rPr>
        <w:t>и</w:t>
      </w:r>
      <w:r>
        <w:rPr>
          <w:spacing w:val="1"/>
          <w:sz w:val="28"/>
        </w:rPr>
        <w:t xml:space="preserve"> </w:t>
      </w:r>
      <w:r>
        <w:rPr>
          <w:sz w:val="28"/>
        </w:rPr>
        <w:t>повысить</w:t>
      </w:r>
      <w:r>
        <w:rPr>
          <w:spacing w:val="1"/>
          <w:sz w:val="28"/>
        </w:rPr>
        <w:t xml:space="preserve"> </w:t>
      </w:r>
      <w:r>
        <w:rPr>
          <w:sz w:val="28"/>
        </w:rPr>
        <w:t>эффективность</w:t>
      </w:r>
      <w:r>
        <w:rPr>
          <w:spacing w:val="1"/>
          <w:sz w:val="28"/>
        </w:rPr>
        <w:t xml:space="preserve"> </w:t>
      </w:r>
      <w:r>
        <w:rPr>
          <w:sz w:val="28"/>
        </w:rPr>
        <w:t>производства,</w:t>
      </w:r>
      <w:r>
        <w:rPr>
          <w:spacing w:val="1"/>
          <w:sz w:val="28"/>
        </w:rPr>
        <w:t xml:space="preserve"> </w:t>
      </w:r>
      <w:r>
        <w:rPr>
          <w:sz w:val="28"/>
        </w:rPr>
        <w:t>т.е.</w:t>
      </w:r>
      <w:r>
        <w:rPr>
          <w:spacing w:val="1"/>
          <w:sz w:val="28"/>
        </w:rPr>
        <w:t xml:space="preserve"> </w:t>
      </w:r>
      <w:r>
        <w:rPr>
          <w:sz w:val="28"/>
        </w:rPr>
        <w:t>минимизация</w:t>
      </w:r>
      <w:r>
        <w:rPr>
          <w:spacing w:val="1"/>
          <w:sz w:val="28"/>
        </w:rPr>
        <w:t xml:space="preserve"> </w:t>
      </w:r>
      <w:r>
        <w:rPr>
          <w:sz w:val="28"/>
        </w:rPr>
        <w:t>потерь</w:t>
      </w:r>
      <w:r>
        <w:rPr>
          <w:spacing w:val="1"/>
          <w:sz w:val="28"/>
        </w:rPr>
        <w:t xml:space="preserve"> </w:t>
      </w:r>
      <w:r>
        <w:rPr>
          <w:sz w:val="28"/>
        </w:rPr>
        <w:t>сырья</w:t>
      </w:r>
      <w:r>
        <w:rPr>
          <w:spacing w:val="1"/>
          <w:sz w:val="28"/>
        </w:rPr>
        <w:t xml:space="preserve"> </w:t>
      </w:r>
      <w:r>
        <w:rPr>
          <w:sz w:val="28"/>
        </w:rPr>
        <w:t>и</w:t>
      </w:r>
      <w:r>
        <w:rPr>
          <w:spacing w:val="1"/>
          <w:sz w:val="28"/>
        </w:rPr>
        <w:t xml:space="preserve"> </w:t>
      </w:r>
      <w:r>
        <w:rPr>
          <w:sz w:val="28"/>
        </w:rPr>
        <w:t>материалов в процессе производства. Это можно сделать, например, используя</w:t>
      </w:r>
      <w:r>
        <w:rPr>
          <w:spacing w:val="1"/>
          <w:sz w:val="28"/>
        </w:rPr>
        <w:t xml:space="preserve"> </w:t>
      </w:r>
      <w:r>
        <w:rPr>
          <w:sz w:val="28"/>
        </w:rPr>
        <w:t>повторное</w:t>
      </w:r>
      <w:r>
        <w:rPr>
          <w:spacing w:val="1"/>
          <w:sz w:val="28"/>
        </w:rPr>
        <w:t xml:space="preserve"> </w:t>
      </w:r>
      <w:r>
        <w:rPr>
          <w:sz w:val="28"/>
        </w:rPr>
        <w:t>использование</w:t>
      </w:r>
      <w:r>
        <w:rPr>
          <w:spacing w:val="1"/>
          <w:sz w:val="28"/>
        </w:rPr>
        <w:t xml:space="preserve"> </w:t>
      </w:r>
      <w:r>
        <w:rPr>
          <w:sz w:val="28"/>
        </w:rPr>
        <w:t>отходов</w:t>
      </w:r>
      <w:r>
        <w:rPr>
          <w:spacing w:val="-1"/>
          <w:sz w:val="28"/>
        </w:rPr>
        <w:t xml:space="preserve"> </w:t>
      </w:r>
      <w:r>
        <w:rPr>
          <w:sz w:val="28"/>
        </w:rPr>
        <w:t>или побочных</w:t>
      </w:r>
      <w:r>
        <w:rPr>
          <w:spacing w:val="-3"/>
          <w:sz w:val="28"/>
        </w:rPr>
        <w:t xml:space="preserve"> </w:t>
      </w:r>
      <w:r>
        <w:rPr>
          <w:sz w:val="28"/>
        </w:rPr>
        <w:t>продуктов;</w:t>
      </w:r>
    </w:p>
    <w:p w14:paraId="2962A306" w14:textId="77777777" w:rsidR="00195523" w:rsidRDefault="00247E98" w:rsidP="00BD7773">
      <w:pPr>
        <w:pStyle w:val="a4"/>
        <w:numPr>
          <w:ilvl w:val="0"/>
          <w:numId w:val="7"/>
        </w:numPr>
        <w:tabs>
          <w:tab w:val="left" w:pos="1097"/>
        </w:tabs>
        <w:ind w:left="0" w:right="197" w:firstLine="710"/>
        <w:rPr>
          <w:sz w:val="28"/>
        </w:rPr>
      </w:pPr>
      <w:r>
        <w:rPr>
          <w:sz w:val="28"/>
        </w:rPr>
        <w:t>создание и продвижение собственных торговых марок мясных продуктов</w:t>
      </w:r>
      <w:r>
        <w:rPr>
          <w:spacing w:val="1"/>
          <w:sz w:val="28"/>
        </w:rPr>
        <w:t xml:space="preserve"> </w:t>
      </w:r>
      <w:r>
        <w:rPr>
          <w:sz w:val="28"/>
        </w:rPr>
        <w:t>может</w:t>
      </w:r>
      <w:r>
        <w:rPr>
          <w:spacing w:val="1"/>
          <w:sz w:val="28"/>
        </w:rPr>
        <w:t xml:space="preserve"> </w:t>
      </w:r>
      <w:r>
        <w:rPr>
          <w:sz w:val="28"/>
        </w:rPr>
        <w:t>помочь</w:t>
      </w:r>
      <w:r>
        <w:rPr>
          <w:spacing w:val="1"/>
          <w:sz w:val="28"/>
        </w:rPr>
        <w:t xml:space="preserve"> </w:t>
      </w:r>
      <w:r>
        <w:rPr>
          <w:sz w:val="28"/>
        </w:rPr>
        <w:t>МПП</w:t>
      </w:r>
      <w:r>
        <w:rPr>
          <w:spacing w:val="1"/>
          <w:sz w:val="28"/>
        </w:rPr>
        <w:t xml:space="preserve"> </w:t>
      </w:r>
      <w:r>
        <w:rPr>
          <w:sz w:val="28"/>
        </w:rPr>
        <w:t>укрепить</w:t>
      </w:r>
      <w:r>
        <w:rPr>
          <w:spacing w:val="1"/>
          <w:sz w:val="28"/>
        </w:rPr>
        <w:t xml:space="preserve"> </w:t>
      </w:r>
      <w:r>
        <w:rPr>
          <w:sz w:val="28"/>
        </w:rPr>
        <w:t>позиции</w:t>
      </w:r>
      <w:r>
        <w:rPr>
          <w:spacing w:val="1"/>
          <w:sz w:val="28"/>
        </w:rPr>
        <w:t xml:space="preserve"> </w:t>
      </w:r>
      <w:r>
        <w:rPr>
          <w:sz w:val="28"/>
        </w:rPr>
        <w:t>на</w:t>
      </w:r>
      <w:r>
        <w:rPr>
          <w:spacing w:val="1"/>
          <w:sz w:val="28"/>
        </w:rPr>
        <w:t xml:space="preserve"> </w:t>
      </w:r>
      <w:r>
        <w:rPr>
          <w:sz w:val="28"/>
        </w:rPr>
        <w:t>рынке</w:t>
      </w:r>
      <w:r>
        <w:rPr>
          <w:spacing w:val="1"/>
          <w:sz w:val="28"/>
        </w:rPr>
        <w:t xml:space="preserve"> </w:t>
      </w:r>
      <w:r>
        <w:rPr>
          <w:sz w:val="28"/>
        </w:rPr>
        <w:t>и</w:t>
      </w:r>
      <w:r>
        <w:rPr>
          <w:spacing w:val="1"/>
          <w:sz w:val="28"/>
        </w:rPr>
        <w:t xml:space="preserve"> </w:t>
      </w:r>
      <w:r>
        <w:rPr>
          <w:sz w:val="28"/>
        </w:rPr>
        <w:t>увеличить</w:t>
      </w:r>
      <w:r>
        <w:rPr>
          <w:spacing w:val="1"/>
          <w:sz w:val="28"/>
        </w:rPr>
        <w:t xml:space="preserve"> </w:t>
      </w:r>
      <w:r>
        <w:rPr>
          <w:sz w:val="28"/>
        </w:rPr>
        <w:t>лояльность</w:t>
      </w:r>
      <w:r>
        <w:rPr>
          <w:spacing w:val="1"/>
          <w:sz w:val="28"/>
        </w:rPr>
        <w:t xml:space="preserve"> </w:t>
      </w:r>
      <w:r>
        <w:rPr>
          <w:sz w:val="28"/>
        </w:rPr>
        <w:t>потребителей</w:t>
      </w:r>
      <w:r>
        <w:rPr>
          <w:spacing w:val="1"/>
          <w:sz w:val="28"/>
        </w:rPr>
        <w:t xml:space="preserve"> </w:t>
      </w:r>
      <w:r>
        <w:rPr>
          <w:sz w:val="28"/>
        </w:rPr>
        <w:t>разработке</w:t>
      </w:r>
      <w:r>
        <w:rPr>
          <w:spacing w:val="1"/>
          <w:sz w:val="28"/>
        </w:rPr>
        <w:t xml:space="preserve"> </w:t>
      </w:r>
      <w:r>
        <w:rPr>
          <w:sz w:val="28"/>
        </w:rPr>
        <w:t>мер</w:t>
      </w:r>
      <w:r>
        <w:rPr>
          <w:spacing w:val="1"/>
          <w:sz w:val="28"/>
        </w:rPr>
        <w:t xml:space="preserve"> </w:t>
      </w:r>
      <w:r>
        <w:rPr>
          <w:sz w:val="28"/>
        </w:rPr>
        <w:t>по</w:t>
      </w:r>
      <w:r>
        <w:rPr>
          <w:spacing w:val="1"/>
          <w:sz w:val="28"/>
        </w:rPr>
        <w:t xml:space="preserve"> </w:t>
      </w:r>
      <w:r>
        <w:rPr>
          <w:sz w:val="28"/>
        </w:rPr>
        <w:t>повышению</w:t>
      </w:r>
      <w:r>
        <w:rPr>
          <w:spacing w:val="1"/>
          <w:sz w:val="28"/>
        </w:rPr>
        <w:t xml:space="preserve"> </w:t>
      </w:r>
      <w:r>
        <w:rPr>
          <w:sz w:val="28"/>
        </w:rPr>
        <w:t>эффективности</w:t>
      </w:r>
      <w:r>
        <w:rPr>
          <w:spacing w:val="1"/>
          <w:sz w:val="28"/>
        </w:rPr>
        <w:t xml:space="preserve"> </w:t>
      </w:r>
      <w:r>
        <w:rPr>
          <w:sz w:val="28"/>
        </w:rPr>
        <w:t>маркетинговой</w:t>
      </w:r>
      <w:r>
        <w:rPr>
          <w:spacing w:val="1"/>
          <w:sz w:val="28"/>
        </w:rPr>
        <w:t xml:space="preserve"> </w:t>
      </w:r>
      <w:r>
        <w:rPr>
          <w:sz w:val="28"/>
        </w:rPr>
        <w:t>деятельности, что позволит увеличить спрос на продукцию и повысить прибыль</w:t>
      </w:r>
      <w:r>
        <w:rPr>
          <w:spacing w:val="1"/>
          <w:sz w:val="28"/>
        </w:rPr>
        <w:t xml:space="preserve"> </w:t>
      </w:r>
      <w:r>
        <w:rPr>
          <w:sz w:val="28"/>
        </w:rPr>
        <w:t>предприятий</w:t>
      </w:r>
      <w:r>
        <w:rPr>
          <w:rFonts w:ascii="Calibri" w:hAnsi="Calibri"/>
          <w:sz w:val="20"/>
        </w:rPr>
        <w:t>.</w:t>
      </w:r>
      <w:r>
        <w:rPr>
          <w:rFonts w:ascii="Calibri" w:hAnsi="Calibri"/>
          <w:spacing w:val="1"/>
          <w:sz w:val="20"/>
        </w:rPr>
        <w:t xml:space="preserve"> </w:t>
      </w:r>
      <w:r>
        <w:rPr>
          <w:sz w:val="28"/>
        </w:rPr>
        <w:t>Совместные</w:t>
      </w:r>
      <w:r>
        <w:rPr>
          <w:spacing w:val="1"/>
          <w:sz w:val="28"/>
        </w:rPr>
        <w:t xml:space="preserve"> </w:t>
      </w:r>
      <w:r>
        <w:rPr>
          <w:sz w:val="28"/>
        </w:rPr>
        <w:t>маркетинговые</w:t>
      </w:r>
      <w:r>
        <w:rPr>
          <w:spacing w:val="1"/>
          <w:sz w:val="28"/>
        </w:rPr>
        <w:t xml:space="preserve"> </w:t>
      </w:r>
      <w:r>
        <w:rPr>
          <w:sz w:val="28"/>
        </w:rPr>
        <w:t>кампании</w:t>
      </w:r>
      <w:r>
        <w:rPr>
          <w:spacing w:val="1"/>
          <w:sz w:val="28"/>
        </w:rPr>
        <w:t xml:space="preserve"> </w:t>
      </w:r>
      <w:r>
        <w:rPr>
          <w:sz w:val="28"/>
        </w:rPr>
        <w:t>и</w:t>
      </w:r>
      <w:r>
        <w:rPr>
          <w:spacing w:val="1"/>
          <w:sz w:val="28"/>
        </w:rPr>
        <w:t xml:space="preserve"> </w:t>
      </w:r>
      <w:r>
        <w:rPr>
          <w:sz w:val="28"/>
        </w:rPr>
        <w:t>брендирование</w:t>
      </w:r>
      <w:r>
        <w:rPr>
          <w:spacing w:val="1"/>
          <w:sz w:val="28"/>
        </w:rPr>
        <w:t xml:space="preserve"> </w:t>
      </w:r>
      <w:r>
        <w:rPr>
          <w:sz w:val="28"/>
        </w:rPr>
        <w:t>могут</w:t>
      </w:r>
      <w:r>
        <w:rPr>
          <w:spacing w:val="1"/>
          <w:sz w:val="28"/>
        </w:rPr>
        <w:t xml:space="preserve"> </w:t>
      </w:r>
      <w:r>
        <w:rPr>
          <w:sz w:val="28"/>
        </w:rPr>
        <w:t>усилить</w:t>
      </w:r>
      <w:r>
        <w:rPr>
          <w:spacing w:val="-5"/>
          <w:sz w:val="28"/>
        </w:rPr>
        <w:t xml:space="preserve"> </w:t>
      </w:r>
      <w:r>
        <w:rPr>
          <w:sz w:val="28"/>
        </w:rPr>
        <w:t>позиции</w:t>
      </w:r>
      <w:r>
        <w:rPr>
          <w:spacing w:val="-3"/>
          <w:sz w:val="28"/>
        </w:rPr>
        <w:t xml:space="preserve"> </w:t>
      </w:r>
      <w:r>
        <w:rPr>
          <w:sz w:val="28"/>
        </w:rPr>
        <w:t>мясной</w:t>
      </w:r>
      <w:r>
        <w:rPr>
          <w:spacing w:val="-3"/>
          <w:sz w:val="28"/>
        </w:rPr>
        <w:t xml:space="preserve"> </w:t>
      </w:r>
      <w:r>
        <w:rPr>
          <w:sz w:val="28"/>
        </w:rPr>
        <w:t>продукции</w:t>
      </w:r>
      <w:r>
        <w:rPr>
          <w:spacing w:val="-3"/>
          <w:sz w:val="28"/>
        </w:rPr>
        <w:t xml:space="preserve"> </w:t>
      </w:r>
      <w:r>
        <w:rPr>
          <w:sz w:val="28"/>
        </w:rPr>
        <w:t>региона</w:t>
      </w:r>
      <w:r>
        <w:rPr>
          <w:spacing w:val="-1"/>
          <w:sz w:val="28"/>
        </w:rPr>
        <w:t xml:space="preserve"> </w:t>
      </w:r>
      <w:r>
        <w:rPr>
          <w:sz w:val="28"/>
        </w:rPr>
        <w:t>на</w:t>
      </w:r>
      <w:r>
        <w:rPr>
          <w:spacing w:val="-2"/>
          <w:sz w:val="28"/>
        </w:rPr>
        <w:t xml:space="preserve"> </w:t>
      </w:r>
      <w:r>
        <w:rPr>
          <w:sz w:val="28"/>
        </w:rPr>
        <w:t>внутреннем</w:t>
      </w:r>
      <w:r>
        <w:rPr>
          <w:spacing w:val="-1"/>
          <w:sz w:val="28"/>
        </w:rPr>
        <w:t xml:space="preserve"> </w:t>
      </w:r>
      <w:r>
        <w:rPr>
          <w:sz w:val="28"/>
        </w:rPr>
        <w:t>и</w:t>
      </w:r>
      <w:r>
        <w:rPr>
          <w:spacing w:val="-3"/>
          <w:sz w:val="28"/>
        </w:rPr>
        <w:t xml:space="preserve"> </w:t>
      </w:r>
      <w:r>
        <w:rPr>
          <w:sz w:val="28"/>
        </w:rPr>
        <w:t>внешнем</w:t>
      </w:r>
      <w:r>
        <w:rPr>
          <w:spacing w:val="-1"/>
          <w:sz w:val="28"/>
        </w:rPr>
        <w:t xml:space="preserve"> </w:t>
      </w:r>
      <w:r>
        <w:rPr>
          <w:sz w:val="28"/>
        </w:rPr>
        <w:t>рынках;</w:t>
      </w:r>
    </w:p>
    <w:p w14:paraId="4814EB54" w14:textId="77777777" w:rsidR="00195523" w:rsidRDefault="00247E98" w:rsidP="00BD7773">
      <w:pPr>
        <w:pStyle w:val="a4"/>
        <w:numPr>
          <w:ilvl w:val="0"/>
          <w:numId w:val="7"/>
        </w:numPr>
        <w:tabs>
          <w:tab w:val="left" w:pos="1125"/>
        </w:tabs>
        <w:ind w:left="0" w:right="191" w:firstLine="705"/>
        <w:rPr>
          <w:sz w:val="28"/>
        </w:rPr>
      </w:pPr>
      <w:r>
        <w:rPr>
          <w:sz w:val="28"/>
        </w:rPr>
        <w:t>для увеличения объемов продаж МПП могут рассмотреть возможность</w:t>
      </w:r>
      <w:r>
        <w:rPr>
          <w:spacing w:val="1"/>
          <w:sz w:val="28"/>
        </w:rPr>
        <w:t xml:space="preserve"> </w:t>
      </w:r>
      <w:r>
        <w:rPr>
          <w:sz w:val="28"/>
        </w:rPr>
        <w:t>выхода на мировой рынок. Это может потребовать соответствия международным</w:t>
      </w:r>
      <w:r>
        <w:rPr>
          <w:spacing w:val="1"/>
          <w:sz w:val="28"/>
        </w:rPr>
        <w:t xml:space="preserve"> </w:t>
      </w:r>
      <w:r>
        <w:rPr>
          <w:sz w:val="28"/>
        </w:rPr>
        <w:t>стандартам</w:t>
      </w:r>
      <w:r>
        <w:rPr>
          <w:spacing w:val="1"/>
          <w:sz w:val="28"/>
        </w:rPr>
        <w:t xml:space="preserve"> </w:t>
      </w:r>
      <w:r>
        <w:rPr>
          <w:sz w:val="28"/>
        </w:rPr>
        <w:t>качества</w:t>
      </w:r>
      <w:r>
        <w:rPr>
          <w:spacing w:val="1"/>
          <w:sz w:val="28"/>
        </w:rPr>
        <w:t xml:space="preserve"> </w:t>
      </w:r>
      <w:r>
        <w:rPr>
          <w:sz w:val="28"/>
        </w:rPr>
        <w:t>и</w:t>
      </w:r>
      <w:r>
        <w:rPr>
          <w:spacing w:val="1"/>
          <w:sz w:val="28"/>
        </w:rPr>
        <w:t xml:space="preserve"> </w:t>
      </w:r>
      <w:r>
        <w:rPr>
          <w:sz w:val="28"/>
        </w:rPr>
        <w:t>безопасности</w:t>
      </w:r>
      <w:r>
        <w:rPr>
          <w:spacing w:val="1"/>
          <w:sz w:val="28"/>
        </w:rPr>
        <w:t xml:space="preserve"> </w:t>
      </w:r>
      <w:r>
        <w:rPr>
          <w:sz w:val="28"/>
        </w:rPr>
        <w:t>продукции</w:t>
      </w:r>
      <w:r>
        <w:rPr>
          <w:spacing w:val="1"/>
          <w:sz w:val="28"/>
        </w:rPr>
        <w:t xml:space="preserve"> </w:t>
      </w:r>
      <w:r>
        <w:rPr>
          <w:sz w:val="28"/>
        </w:rPr>
        <w:t>и</w:t>
      </w:r>
      <w:r>
        <w:rPr>
          <w:spacing w:val="1"/>
          <w:sz w:val="28"/>
        </w:rPr>
        <w:t xml:space="preserve"> </w:t>
      </w:r>
      <w:r>
        <w:rPr>
          <w:sz w:val="28"/>
        </w:rPr>
        <w:t>повысить</w:t>
      </w:r>
      <w:r>
        <w:rPr>
          <w:spacing w:val="1"/>
          <w:sz w:val="28"/>
        </w:rPr>
        <w:t xml:space="preserve"> </w:t>
      </w:r>
      <w:r>
        <w:rPr>
          <w:sz w:val="28"/>
        </w:rPr>
        <w:t>ее</w:t>
      </w:r>
      <w:r>
        <w:rPr>
          <w:spacing w:val="1"/>
          <w:sz w:val="28"/>
        </w:rPr>
        <w:t xml:space="preserve"> </w:t>
      </w:r>
      <w:r>
        <w:rPr>
          <w:sz w:val="28"/>
        </w:rPr>
        <w:t>конкурентоспособность;</w:t>
      </w:r>
    </w:p>
    <w:p w14:paraId="6594E0A9" w14:textId="77777777" w:rsidR="00195523" w:rsidRDefault="00247E98" w:rsidP="00BD7773">
      <w:pPr>
        <w:pStyle w:val="a4"/>
        <w:numPr>
          <w:ilvl w:val="0"/>
          <w:numId w:val="7"/>
        </w:numPr>
        <w:tabs>
          <w:tab w:val="left" w:pos="1145"/>
        </w:tabs>
        <w:ind w:left="0" w:right="196" w:firstLine="705"/>
        <w:rPr>
          <w:sz w:val="28"/>
        </w:rPr>
      </w:pPr>
      <w:r>
        <w:rPr>
          <w:sz w:val="28"/>
        </w:rPr>
        <w:t>создание</w:t>
      </w:r>
      <w:r>
        <w:rPr>
          <w:spacing w:val="1"/>
          <w:sz w:val="28"/>
        </w:rPr>
        <w:t xml:space="preserve"> </w:t>
      </w:r>
      <w:r>
        <w:rPr>
          <w:sz w:val="28"/>
        </w:rPr>
        <w:t>и</w:t>
      </w:r>
      <w:r>
        <w:rPr>
          <w:spacing w:val="1"/>
          <w:sz w:val="28"/>
        </w:rPr>
        <w:t xml:space="preserve"> </w:t>
      </w:r>
      <w:r>
        <w:rPr>
          <w:sz w:val="28"/>
        </w:rPr>
        <w:t>внедрение</w:t>
      </w:r>
      <w:r>
        <w:rPr>
          <w:spacing w:val="1"/>
          <w:sz w:val="28"/>
        </w:rPr>
        <w:t xml:space="preserve"> </w:t>
      </w:r>
      <w:r>
        <w:rPr>
          <w:sz w:val="28"/>
        </w:rPr>
        <w:t>в</w:t>
      </w:r>
      <w:r>
        <w:rPr>
          <w:spacing w:val="1"/>
          <w:sz w:val="28"/>
        </w:rPr>
        <w:t xml:space="preserve"> </w:t>
      </w:r>
      <w:r>
        <w:rPr>
          <w:sz w:val="28"/>
        </w:rPr>
        <w:t>производство</w:t>
      </w:r>
      <w:r>
        <w:rPr>
          <w:spacing w:val="1"/>
          <w:sz w:val="28"/>
        </w:rPr>
        <w:t xml:space="preserve"> </w:t>
      </w:r>
      <w:r>
        <w:rPr>
          <w:sz w:val="28"/>
        </w:rPr>
        <w:t>новых</w:t>
      </w:r>
      <w:r>
        <w:rPr>
          <w:spacing w:val="1"/>
          <w:sz w:val="28"/>
        </w:rPr>
        <w:t xml:space="preserve"> </w:t>
      </w:r>
      <w:r>
        <w:rPr>
          <w:sz w:val="28"/>
        </w:rPr>
        <w:t>упаковочных</w:t>
      </w:r>
      <w:r>
        <w:rPr>
          <w:spacing w:val="1"/>
          <w:sz w:val="28"/>
        </w:rPr>
        <w:t xml:space="preserve"> </w:t>
      </w:r>
      <w:r>
        <w:rPr>
          <w:sz w:val="28"/>
        </w:rPr>
        <w:t>материалов</w:t>
      </w:r>
      <w:r>
        <w:rPr>
          <w:spacing w:val="1"/>
          <w:sz w:val="28"/>
        </w:rPr>
        <w:t xml:space="preserve"> </w:t>
      </w:r>
      <w:r>
        <w:rPr>
          <w:sz w:val="28"/>
        </w:rPr>
        <w:t>позволит</w:t>
      </w:r>
      <w:r>
        <w:rPr>
          <w:spacing w:val="-2"/>
          <w:sz w:val="28"/>
        </w:rPr>
        <w:t xml:space="preserve"> </w:t>
      </w:r>
      <w:r>
        <w:rPr>
          <w:sz w:val="28"/>
        </w:rPr>
        <w:t>продлить</w:t>
      </w:r>
      <w:r>
        <w:rPr>
          <w:spacing w:val="-3"/>
          <w:sz w:val="28"/>
        </w:rPr>
        <w:t xml:space="preserve"> </w:t>
      </w:r>
      <w:r>
        <w:rPr>
          <w:sz w:val="28"/>
        </w:rPr>
        <w:t>срок годности</w:t>
      </w:r>
      <w:r>
        <w:rPr>
          <w:spacing w:val="-1"/>
          <w:sz w:val="28"/>
        </w:rPr>
        <w:t xml:space="preserve"> </w:t>
      </w:r>
      <w:r>
        <w:rPr>
          <w:sz w:val="28"/>
        </w:rPr>
        <w:t>продукции и</w:t>
      </w:r>
      <w:r>
        <w:rPr>
          <w:spacing w:val="-1"/>
          <w:sz w:val="28"/>
        </w:rPr>
        <w:t xml:space="preserve"> </w:t>
      </w:r>
      <w:r>
        <w:rPr>
          <w:sz w:val="28"/>
        </w:rPr>
        <w:t>сохранить</w:t>
      </w:r>
      <w:r>
        <w:rPr>
          <w:spacing w:val="-2"/>
          <w:sz w:val="28"/>
        </w:rPr>
        <w:t xml:space="preserve"> </w:t>
      </w:r>
      <w:r>
        <w:rPr>
          <w:sz w:val="28"/>
        </w:rPr>
        <w:t>ее качество;</w:t>
      </w:r>
    </w:p>
    <w:p w14:paraId="1B7BA9DC" w14:textId="77777777" w:rsidR="00195523" w:rsidRDefault="00247E98" w:rsidP="00BD7773">
      <w:pPr>
        <w:pStyle w:val="a4"/>
        <w:numPr>
          <w:ilvl w:val="0"/>
          <w:numId w:val="7"/>
        </w:numPr>
        <w:tabs>
          <w:tab w:val="left" w:pos="1212"/>
        </w:tabs>
        <w:ind w:left="0" w:right="187" w:firstLine="710"/>
        <w:rPr>
          <w:sz w:val="28"/>
        </w:rPr>
      </w:pPr>
      <w:r>
        <w:rPr>
          <w:sz w:val="28"/>
        </w:rPr>
        <w:t>продвижение</w:t>
      </w:r>
      <w:r>
        <w:rPr>
          <w:spacing w:val="1"/>
          <w:sz w:val="28"/>
        </w:rPr>
        <w:t xml:space="preserve"> </w:t>
      </w:r>
      <w:r>
        <w:rPr>
          <w:sz w:val="28"/>
        </w:rPr>
        <w:t>устойчивых</w:t>
      </w:r>
      <w:r>
        <w:rPr>
          <w:spacing w:val="1"/>
          <w:sz w:val="28"/>
        </w:rPr>
        <w:t xml:space="preserve"> </w:t>
      </w:r>
      <w:r>
        <w:rPr>
          <w:sz w:val="28"/>
        </w:rPr>
        <w:t>методов</w:t>
      </w:r>
      <w:r>
        <w:rPr>
          <w:spacing w:val="1"/>
          <w:sz w:val="28"/>
        </w:rPr>
        <w:t xml:space="preserve"> </w:t>
      </w:r>
      <w:r>
        <w:rPr>
          <w:sz w:val="28"/>
        </w:rPr>
        <w:t>производства,</w:t>
      </w:r>
      <w:r>
        <w:rPr>
          <w:spacing w:val="1"/>
          <w:sz w:val="28"/>
        </w:rPr>
        <w:t xml:space="preserve"> </w:t>
      </w:r>
      <w:r>
        <w:rPr>
          <w:sz w:val="28"/>
        </w:rPr>
        <w:t>включая</w:t>
      </w:r>
      <w:r>
        <w:rPr>
          <w:spacing w:val="1"/>
          <w:sz w:val="28"/>
        </w:rPr>
        <w:t xml:space="preserve"> </w:t>
      </w:r>
      <w:r>
        <w:rPr>
          <w:sz w:val="28"/>
        </w:rPr>
        <w:t>заботу</w:t>
      </w:r>
      <w:r>
        <w:rPr>
          <w:spacing w:val="1"/>
          <w:sz w:val="28"/>
        </w:rPr>
        <w:t xml:space="preserve"> </w:t>
      </w:r>
      <w:r>
        <w:rPr>
          <w:sz w:val="28"/>
        </w:rPr>
        <w:t>о</w:t>
      </w:r>
      <w:r>
        <w:rPr>
          <w:spacing w:val="1"/>
          <w:sz w:val="28"/>
        </w:rPr>
        <w:t xml:space="preserve"> </w:t>
      </w:r>
      <w:r>
        <w:rPr>
          <w:sz w:val="28"/>
        </w:rPr>
        <w:t>окружающей среде и учет потребительских ожиданий в отношении продуктов,</w:t>
      </w:r>
      <w:r>
        <w:rPr>
          <w:spacing w:val="1"/>
          <w:sz w:val="28"/>
        </w:rPr>
        <w:t xml:space="preserve"> </w:t>
      </w:r>
      <w:r>
        <w:rPr>
          <w:sz w:val="28"/>
        </w:rPr>
        <w:t>может укрепить</w:t>
      </w:r>
      <w:r>
        <w:rPr>
          <w:spacing w:val="-1"/>
          <w:sz w:val="28"/>
        </w:rPr>
        <w:t xml:space="preserve"> </w:t>
      </w:r>
      <w:r>
        <w:rPr>
          <w:sz w:val="28"/>
        </w:rPr>
        <w:t>позиции предприятий</w:t>
      </w:r>
      <w:r>
        <w:rPr>
          <w:spacing w:val="1"/>
          <w:sz w:val="28"/>
        </w:rPr>
        <w:t xml:space="preserve"> </w:t>
      </w:r>
      <w:r>
        <w:rPr>
          <w:sz w:val="28"/>
        </w:rPr>
        <w:t>на</w:t>
      </w:r>
      <w:r>
        <w:rPr>
          <w:spacing w:val="1"/>
          <w:sz w:val="28"/>
        </w:rPr>
        <w:t xml:space="preserve"> </w:t>
      </w:r>
      <w:r>
        <w:rPr>
          <w:sz w:val="28"/>
        </w:rPr>
        <w:t>рынке;</w:t>
      </w:r>
    </w:p>
    <w:p w14:paraId="72301710" w14:textId="77777777" w:rsidR="00195523" w:rsidRDefault="00247E98" w:rsidP="00624EC0">
      <w:pPr>
        <w:pStyle w:val="a4"/>
        <w:numPr>
          <w:ilvl w:val="0"/>
          <w:numId w:val="7"/>
        </w:numPr>
        <w:tabs>
          <w:tab w:val="left" w:pos="1134"/>
        </w:tabs>
        <w:ind w:left="0" w:right="192" w:firstLine="705"/>
        <w:rPr>
          <w:sz w:val="28"/>
        </w:rPr>
      </w:pPr>
      <w:r>
        <w:rPr>
          <w:sz w:val="28"/>
        </w:rPr>
        <w:t>совершенствование</w:t>
      </w:r>
      <w:r>
        <w:rPr>
          <w:spacing w:val="1"/>
          <w:sz w:val="28"/>
        </w:rPr>
        <w:t xml:space="preserve"> </w:t>
      </w:r>
      <w:r>
        <w:rPr>
          <w:sz w:val="28"/>
        </w:rPr>
        <w:t>вертикально-интегрированных</w:t>
      </w:r>
      <w:r>
        <w:rPr>
          <w:spacing w:val="1"/>
          <w:sz w:val="28"/>
        </w:rPr>
        <w:t xml:space="preserve"> </w:t>
      </w:r>
      <w:r>
        <w:rPr>
          <w:sz w:val="28"/>
        </w:rPr>
        <w:t>цепочек</w:t>
      </w:r>
      <w:r>
        <w:rPr>
          <w:spacing w:val="1"/>
          <w:sz w:val="28"/>
        </w:rPr>
        <w:t xml:space="preserve"> </w:t>
      </w:r>
      <w:r>
        <w:rPr>
          <w:sz w:val="28"/>
        </w:rPr>
        <w:t>от</w:t>
      </w:r>
      <w:r>
        <w:rPr>
          <w:spacing w:val="1"/>
          <w:sz w:val="28"/>
        </w:rPr>
        <w:t xml:space="preserve"> </w:t>
      </w:r>
      <w:r>
        <w:rPr>
          <w:sz w:val="28"/>
        </w:rPr>
        <w:t>производства</w:t>
      </w:r>
      <w:r>
        <w:rPr>
          <w:spacing w:val="1"/>
          <w:sz w:val="28"/>
        </w:rPr>
        <w:t xml:space="preserve"> </w:t>
      </w:r>
      <w:r>
        <w:rPr>
          <w:sz w:val="28"/>
        </w:rPr>
        <w:t>мяса</w:t>
      </w:r>
      <w:r>
        <w:rPr>
          <w:spacing w:val="1"/>
          <w:sz w:val="28"/>
        </w:rPr>
        <w:t xml:space="preserve"> </w:t>
      </w:r>
      <w:r>
        <w:rPr>
          <w:sz w:val="28"/>
        </w:rPr>
        <w:t>до</w:t>
      </w:r>
      <w:r>
        <w:rPr>
          <w:spacing w:val="1"/>
          <w:sz w:val="28"/>
        </w:rPr>
        <w:t xml:space="preserve"> </w:t>
      </w:r>
      <w:r>
        <w:rPr>
          <w:sz w:val="28"/>
        </w:rPr>
        <w:t>его</w:t>
      </w:r>
      <w:r>
        <w:rPr>
          <w:spacing w:val="1"/>
          <w:sz w:val="28"/>
        </w:rPr>
        <w:t xml:space="preserve"> </w:t>
      </w:r>
      <w:r>
        <w:rPr>
          <w:sz w:val="28"/>
        </w:rPr>
        <w:t>глубокой</w:t>
      </w:r>
      <w:r>
        <w:rPr>
          <w:spacing w:val="1"/>
          <w:sz w:val="28"/>
        </w:rPr>
        <w:t xml:space="preserve"> </w:t>
      </w:r>
      <w:r>
        <w:rPr>
          <w:sz w:val="28"/>
        </w:rPr>
        <w:t>переработки</w:t>
      </w:r>
      <w:r>
        <w:rPr>
          <w:spacing w:val="1"/>
          <w:sz w:val="28"/>
        </w:rPr>
        <w:t xml:space="preserve"> </w:t>
      </w:r>
      <w:r>
        <w:rPr>
          <w:sz w:val="28"/>
        </w:rPr>
        <w:t>представляется</w:t>
      </w:r>
      <w:r>
        <w:rPr>
          <w:spacing w:val="1"/>
          <w:sz w:val="28"/>
        </w:rPr>
        <w:t xml:space="preserve"> </w:t>
      </w:r>
      <w:r>
        <w:rPr>
          <w:sz w:val="28"/>
        </w:rPr>
        <w:t>наиболее</w:t>
      </w:r>
      <w:r>
        <w:rPr>
          <w:spacing w:val="1"/>
          <w:sz w:val="28"/>
        </w:rPr>
        <w:t xml:space="preserve"> </w:t>
      </w:r>
      <w:r>
        <w:rPr>
          <w:sz w:val="28"/>
        </w:rPr>
        <w:t>перспективным</w:t>
      </w:r>
      <w:r>
        <w:rPr>
          <w:spacing w:val="1"/>
          <w:sz w:val="28"/>
        </w:rPr>
        <w:t xml:space="preserve"> </w:t>
      </w:r>
      <w:r>
        <w:rPr>
          <w:sz w:val="28"/>
        </w:rPr>
        <w:t>и</w:t>
      </w:r>
      <w:r>
        <w:rPr>
          <w:spacing w:val="1"/>
          <w:sz w:val="28"/>
        </w:rPr>
        <w:t xml:space="preserve"> </w:t>
      </w:r>
      <w:r>
        <w:rPr>
          <w:sz w:val="28"/>
        </w:rPr>
        <w:t>экономически</w:t>
      </w:r>
      <w:r>
        <w:rPr>
          <w:spacing w:val="1"/>
          <w:sz w:val="28"/>
        </w:rPr>
        <w:t xml:space="preserve"> </w:t>
      </w:r>
      <w:r>
        <w:rPr>
          <w:sz w:val="28"/>
        </w:rPr>
        <w:t>эффективным</w:t>
      </w:r>
      <w:r>
        <w:rPr>
          <w:spacing w:val="1"/>
          <w:sz w:val="28"/>
        </w:rPr>
        <w:t xml:space="preserve"> </w:t>
      </w:r>
      <w:r>
        <w:rPr>
          <w:sz w:val="28"/>
        </w:rPr>
        <w:t>подходом.</w:t>
      </w:r>
      <w:r>
        <w:rPr>
          <w:spacing w:val="1"/>
          <w:sz w:val="28"/>
        </w:rPr>
        <w:t xml:space="preserve"> </w:t>
      </w:r>
      <w:r>
        <w:rPr>
          <w:sz w:val="28"/>
        </w:rPr>
        <w:t>Этот</w:t>
      </w:r>
      <w:r>
        <w:rPr>
          <w:spacing w:val="1"/>
          <w:sz w:val="28"/>
        </w:rPr>
        <w:t xml:space="preserve"> </w:t>
      </w:r>
      <w:r>
        <w:rPr>
          <w:sz w:val="28"/>
        </w:rPr>
        <w:t>комплекс</w:t>
      </w:r>
      <w:r>
        <w:rPr>
          <w:spacing w:val="1"/>
          <w:sz w:val="28"/>
        </w:rPr>
        <w:t xml:space="preserve"> </w:t>
      </w:r>
      <w:r>
        <w:rPr>
          <w:sz w:val="28"/>
        </w:rPr>
        <w:t>мероприятий</w:t>
      </w:r>
      <w:r w:rsidRPr="00624EC0">
        <w:rPr>
          <w:sz w:val="28"/>
        </w:rPr>
        <w:t xml:space="preserve"> </w:t>
      </w:r>
      <w:r>
        <w:rPr>
          <w:sz w:val="28"/>
        </w:rPr>
        <w:t>способен</w:t>
      </w:r>
      <w:r w:rsidRPr="00624EC0">
        <w:rPr>
          <w:sz w:val="28"/>
        </w:rPr>
        <w:t xml:space="preserve"> </w:t>
      </w:r>
      <w:r>
        <w:rPr>
          <w:sz w:val="28"/>
        </w:rPr>
        <w:t>улучшить</w:t>
      </w:r>
      <w:r w:rsidRPr="00624EC0">
        <w:rPr>
          <w:sz w:val="28"/>
        </w:rPr>
        <w:t xml:space="preserve"> </w:t>
      </w:r>
      <w:r>
        <w:rPr>
          <w:sz w:val="28"/>
        </w:rPr>
        <w:t>ситуацию</w:t>
      </w:r>
      <w:r w:rsidRPr="00624EC0">
        <w:rPr>
          <w:sz w:val="28"/>
        </w:rPr>
        <w:t xml:space="preserve"> </w:t>
      </w:r>
      <w:r>
        <w:rPr>
          <w:sz w:val="28"/>
        </w:rPr>
        <w:t>в</w:t>
      </w:r>
      <w:r w:rsidRPr="00624EC0">
        <w:rPr>
          <w:sz w:val="28"/>
        </w:rPr>
        <w:t xml:space="preserve"> </w:t>
      </w:r>
      <w:r>
        <w:rPr>
          <w:sz w:val="28"/>
        </w:rPr>
        <w:t>перерабатывающей</w:t>
      </w:r>
      <w:r w:rsidRPr="00624EC0">
        <w:rPr>
          <w:sz w:val="28"/>
        </w:rPr>
        <w:t xml:space="preserve"> </w:t>
      </w:r>
      <w:r>
        <w:rPr>
          <w:sz w:val="28"/>
        </w:rPr>
        <w:t>сфере</w:t>
      </w:r>
      <w:r w:rsidRPr="00624EC0">
        <w:rPr>
          <w:sz w:val="28"/>
        </w:rPr>
        <w:t xml:space="preserve"> </w:t>
      </w:r>
      <w:r>
        <w:rPr>
          <w:sz w:val="28"/>
        </w:rPr>
        <w:t>Казахстана,</w:t>
      </w:r>
      <w:r w:rsidRPr="00624EC0">
        <w:rPr>
          <w:sz w:val="28"/>
        </w:rPr>
        <w:t xml:space="preserve"> </w:t>
      </w:r>
      <w:r>
        <w:rPr>
          <w:sz w:val="28"/>
        </w:rPr>
        <w:t>в</w:t>
      </w:r>
      <w:r w:rsidRPr="00624EC0">
        <w:rPr>
          <w:sz w:val="28"/>
        </w:rPr>
        <w:t xml:space="preserve"> </w:t>
      </w:r>
      <w:r>
        <w:rPr>
          <w:sz w:val="28"/>
        </w:rPr>
        <w:t>том</w:t>
      </w:r>
      <w:r w:rsidRPr="00624EC0">
        <w:rPr>
          <w:sz w:val="28"/>
        </w:rPr>
        <w:t xml:space="preserve"> </w:t>
      </w:r>
      <w:r>
        <w:rPr>
          <w:sz w:val="28"/>
        </w:rPr>
        <w:t>числе</w:t>
      </w:r>
      <w:r w:rsidRPr="00624EC0">
        <w:rPr>
          <w:sz w:val="28"/>
        </w:rPr>
        <w:t xml:space="preserve"> </w:t>
      </w:r>
      <w:r>
        <w:rPr>
          <w:sz w:val="28"/>
        </w:rPr>
        <w:t>Алматинской области [140];</w:t>
      </w:r>
    </w:p>
    <w:p w14:paraId="39F1BF38" w14:textId="77777777" w:rsidR="00195523" w:rsidRDefault="00247E98" w:rsidP="00BD7773">
      <w:pPr>
        <w:pStyle w:val="a4"/>
        <w:numPr>
          <w:ilvl w:val="0"/>
          <w:numId w:val="7"/>
        </w:numPr>
        <w:tabs>
          <w:tab w:val="left" w:pos="1073"/>
        </w:tabs>
        <w:ind w:left="0" w:right="198" w:firstLine="705"/>
        <w:rPr>
          <w:sz w:val="28"/>
        </w:rPr>
      </w:pPr>
      <w:r>
        <w:rPr>
          <w:sz w:val="28"/>
        </w:rPr>
        <w:t>для поддержки технического восстановления действующих предприятий и</w:t>
      </w:r>
      <w:r w:rsidRPr="00624EC0">
        <w:rPr>
          <w:sz w:val="28"/>
        </w:rPr>
        <w:t xml:space="preserve"> </w:t>
      </w:r>
      <w:r>
        <w:rPr>
          <w:sz w:val="28"/>
        </w:rPr>
        <w:t>создания</w:t>
      </w:r>
      <w:r w:rsidRPr="00624EC0">
        <w:rPr>
          <w:sz w:val="28"/>
        </w:rPr>
        <w:t xml:space="preserve"> </w:t>
      </w:r>
      <w:r>
        <w:rPr>
          <w:sz w:val="28"/>
        </w:rPr>
        <w:t>новых</w:t>
      </w:r>
      <w:r w:rsidRPr="00624EC0">
        <w:rPr>
          <w:sz w:val="28"/>
        </w:rPr>
        <w:t xml:space="preserve"> </w:t>
      </w:r>
      <w:r>
        <w:rPr>
          <w:sz w:val="28"/>
        </w:rPr>
        <w:t>производств</w:t>
      </w:r>
      <w:r w:rsidRPr="00624EC0">
        <w:rPr>
          <w:sz w:val="28"/>
        </w:rPr>
        <w:t xml:space="preserve"> </w:t>
      </w:r>
      <w:r>
        <w:rPr>
          <w:sz w:val="28"/>
        </w:rPr>
        <w:t>в</w:t>
      </w:r>
      <w:r w:rsidRPr="00624EC0">
        <w:rPr>
          <w:sz w:val="28"/>
        </w:rPr>
        <w:t xml:space="preserve"> </w:t>
      </w:r>
      <w:r>
        <w:rPr>
          <w:sz w:val="28"/>
        </w:rPr>
        <w:t>стране</w:t>
      </w:r>
      <w:r w:rsidRPr="00624EC0">
        <w:rPr>
          <w:sz w:val="28"/>
        </w:rPr>
        <w:t xml:space="preserve"> </w:t>
      </w:r>
      <w:r>
        <w:rPr>
          <w:sz w:val="28"/>
        </w:rPr>
        <w:t>необходимо</w:t>
      </w:r>
      <w:r w:rsidRPr="00624EC0">
        <w:rPr>
          <w:sz w:val="28"/>
        </w:rPr>
        <w:t xml:space="preserve"> </w:t>
      </w:r>
      <w:r>
        <w:rPr>
          <w:sz w:val="28"/>
        </w:rPr>
        <w:t>использовать</w:t>
      </w:r>
      <w:r w:rsidRPr="00624EC0">
        <w:rPr>
          <w:sz w:val="28"/>
        </w:rPr>
        <w:t xml:space="preserve"> </w:t>
      </w:r>
      <w:r>
        <w:rPr>
          <w:sz w:val="28"/>
        </w:rPr>
        <w:t>и</w:t>
      </w:r>
      <w:r w:rsidRPr="00624EC0">
        <w:rPr>
          <w:sz w:val="28"/>
        </w:rPr>
        <w:t xml:space="preserve"> </w:t>
      </w:r>
      <w:r>
        <w:rPr>
          <w:sz w:val="28"/>
        </w:rPr>
        <w:t>применять</w:t>
      </w:r>
      <w:r w:rsidRPr="00624EC0">
        <w:rPr>
          <w:sz w:val="28"/>
        </w:rPr>
        <w:t xml:space="preserve"> </w:t>
      </w:r>
      <w:r>
        <w:rPr>
          <w:sz w:val="28"/>
        </w:rPr>
        <w:t>научные и технические достижения мирового опыта в области переработки скота</w:t>
      </w:r>
      <w:r w:rsidRPr="00624EC0">
        <w:rPr>
          <w:sz w:val="28"/>
        </w:rPr>
        <w:t xml:space="preserve"> </w:t>
      </w:r>
      <w:r>
        <w:rPr>
          <w:sz w:val="28"/>
        </w:rPr>
        <w:t>и</w:t>
      </w:r>
      <w:r w:rsidRPr="00624EC0">
        <w:rPr>
          <w:sz w:val="28"/>
        </w:rPr>
        <w:t xml:space="preserve"> </w:t>
      </w:r>
      <w:r>
        <w:rPr>
          <w:sz w:val="28"/>
        </w:rPr>
        <w:t>производства</w:t>
      </w:r>
      <w:r w:rsidRPr="00624EC0">
        <w:rPr>
          <w:sz w:val="28"/>
        </w:rPr>
        <w:t xml:space="preserve"> </w:t>
      </w:r>
      <w:r>
        <w:rPr>
          <w:sz w:val="28"/>
        </w:rPr>
        <w:t>мясных</w:t>
      </w:r>
      <w:r w:rsidRPr="00624EC0">
        <w:rPr>
          <w:sz w:val="28"/>
        </w:rPr>
        <w:t xml:space="preserve"> </w:t>
      </w:r>
      <w:r>
        <w:rPr>
          <w:sz w:val="28"/>
        </w:rPr>
        <w:t>продуктов.</w:t>
      </w:r>
      <w:r w:rsidRPr="00624EC0">
        <w:rPr>
          <w:sz w:val="28"/>
        </w:rPr>
        <w:t xml:space="preserve"> </w:t>
      </w:r>
      <w:r>
        <w:rPr>
          <w:sz w:val="28"/>
        </w:rPr>
        <w:t>Участие</w:t>
      </w:r>
      <w:r w:rsidRPr="00624EC0">
        <w:rPr>
          <w:sz w:val="28"/>
        </w:rPr>
        <w:t xml:space="preserve"> </w:t>
      </w:r>
      <w:r>
        <w:rPr>
          <w:sz w:val="28"/>
        </w:rPr>
        <w:t>в</w:t>
      </w:r>
      <w:r w:rsidRPr="00624EC0">
        <w:rPr>
          <w:sz w:val="28"/>
        </w:rPr>
        <w:t xml:space="preserve"> </w:t>
      </w:r>
      <w:r>
        <w:rPr>
          <w:sz w:val="28"/>
        </w:rPr>
        <w:t>сотрудничестве</w:t>
      </w:r>
      <w:r w:rsidRPr="00624EC0">
        <w:rPr>
          <w:sz w:val="28"/>
        </w:rPr>
        <w:t xml:space="preserve"> </w:t>
      </w:r>
      <w:r>
        <w:rPr>
          <w:sz w:val="28"/>
        </w:rPr>
        <w:t>с</w:t>
      </w:r>
      <w:r w:rsidRPr="00624EC0">
        <w:rPr>
          <w:sz w:val="28"/>
        </w:rPr>
        <w:t xml:space="preserve"> </w:t>
      </w:r>
      <w:r>
        <w:rPr>
          <w:sz w:val="28"/>
        </w:rPr>
        <w:t>другими</w:t>
      </w:r>
      <w:r w:rsidRPr="00624EC0">
        <w:rPr>
          <w:sz w:val="28"/>
        </w:rPr>
        <w:t xml:space="preserve"> </w:t>
      </w:r>
      <w:r>
        <w:rPr>
          <w:sz w:val="28"/>
        </w:rPr>
        <w:t>компаниями и исследовательскими организациями может способствовать обмену</w:t>
      </w:r>
      <w:r w:rsidRPr="00624EC0">
        <w:rPr>
          <w:sz w:val="28"/>
        </w:rPr>
        <w:t xml:space="preserve"> </w:t>
      </w:r>
      <w:r>
        <w:rPr>
          <w:sz w:val="28"/>
        </w:rPr>
        <w:t>знаний</w:t>
      </w:r>
      <w:r w:rsidRPr="00624EC0">
        <w:rPr>
          <w:sz w:val="28"/>
        </w:rPr>
        <w:t xml:space="preserve"> </w:t>
      </w:r>
      <w:r>
        <w:rPr>
          <w:sz w:val="28"/>
        </w:rPr>
        <w:t>и</w:t>
      </w:r>
      <w:r w:rsidRPr="00624EC0">
        <w:rPr>
          <w:sz w:val="28"/>
        </w:rPr>
        <w:t xml:space="preserve"> </w:t>
      </w:r>
      <w:r>
        <w:rPr>
          <w:sz w:val="28"/>
        </w:rPr>
        <w:t>опытом,</w:t>
      </w:r>
      <w:r w:rsidRPr="00624EC0">
        <w:rPr>
          <w:sz w:val="28"/>
        </w:rPr>
        <w:t xml:space="preserve"> </w:t>
      </w:r>
      <w:r>
        <w:rPr>
          <w:sz w:val="28"/>
        </w:rPr>
        <w:t>что</w:t>
      </w:r>
      <w:r w:rsidRPr="00624EC0">
        <w:rPr>
          <w:sz w:val="28"/>
        </w:rPr>
        <w:t xml:space="preserve"> </w:t>
      </w:r>
      <w:r>
        <w:rPr>
          <w:sz w:val="28"/>
        </w:rPr>
        <w:t>может</w:t>
      </w:r>
      <w:r w:rsidRPr="00624EC0">
        <w:rPr>
          <w:sz w:val="28"/>
        </w:rPr>
        <w:t xml:space="preserve"> </w:t>
      </w:r>
      <w:r>
        <w:rPr>
          <w:sz w:val="28"/>
        </w:rPr>
        <w:t>привести</w:t>
      </w:r>
      <w:r w:rsidRPr="00624EC0">
        <w:rPr>
          <w:sz w:val="28"/>
        </w:rPr>
        <w:t xml:space="preserve"> </w:t>
      </w:r>
      <w:r>
        <w:rPr>
          <w:sz w:val="28"/>
        </w:rPr>
        <w:t>к</w:t>
      </w:r>
      <w:r w:rsidRPr="00624EC0">
        <w:rPr>
          <w:sz w:val="28"/>
        </w:rPr>
        <w:t xml:space="preserve"> </w:t>
      </w:r>
      <w:r>
        <w:rPr>
          <w:sz w:val="28"/>
        </w:rPr>
        <w:t>инновациям</w:t>
      </w:r>
      <w:r w:rsidRPr="00624EC0">
        <w:rPr>
          <w:sz w:val="28"/>
        </w:rPr>
        <w:t xml:space="preserve"> </w:t>
      </w:r>
      <w:r>
        <w:rPr>
          <w:sz w:val="28"/>
        </w:rPr>
        <w:t>и</w:t>
      </w:r>
      <w:r w:rsidRPr="00624EC0">
        <w:rPr>
          <w:sz w:val="28"/>
        </w:rPr>
        <w:t xml:space="preserve"> </w:t>
      </w:r>
      <w:r>
        <w:rPr>
          <w:sz w:val="28"/>
        </w:rPr>
        <w:t>улучшению</w:t>
      </w:r>
      <w:r w:rsidRPr="00624EC0">
        <w:rPr>
          <w:sz w:val="28"/>
        </w:rPr>
        <w:t xml:space="preserve"> </w:t>
      </w:r>
      <w:r>
        <w:rPr>
          <w:sz w:val="28"/>
        </w:rPr>
        <w:t>производства;</w:t>
      </w:r>
    </w:p>
    <w:p w14:paraId="0A418B4F" w14:textId="77777777" w:rsidR="00195523" w:rsidRPr="00624EC0" w:rsidRDefault="00247E98" w:rsidP="00433BB3">
      <w:pPr>
        <w:pStyle w:val="a3"/>
        <w:ind w:left="0" w:right="189" w:firstLine="705"/>
        <w:rPr>
          <w:szCs w:val="22"/>
        </w:rPr>
      </w:pPr>
      <w:r w:rsidRPr="00624EC0">
        <w:rPr>
          <w:szCs w:val="22"/>
        </w:rPr>
        <w:t>- для интеграции казахста</w:t>
      </w:r>
      <w:r w:rsidR="00A67487">
        <w:rPr>
          <w:szCs w:val="22"/>
        </w:rPr>
        <w:t>нской брендовой мясной продукции в</w:t>
      </w:r>
      <w:r w:rsidRPr="00624EC0">
        <w:rPr>
          <w:szCs w:val="22"/>
        </w:rPr>
        <w:t xml:space="preserve"> мировую экономику необходимо значительное повышение инновационной активности предприятий, в том числе предприятий мясной промышленности. Инновационная политика в МП должна быть направлена на внедрение безотходных и малоотходных технологий обусловлена тем, что удельный вес сырья в структуре себестоимости вырабатываемой продукции составляет свыше 70,0 %. Минимизация потерь сырья обеспечит повышение эффективности производства в целом;</w:t>
      </w:r>
    </w:p>
    <w:p w14:paraId="0F89FF83" w14:textId="77777777" w:rsidR="00195523" w:rsidRDefault="00247E98" w:rsidP="00BD7773">
      <w:pPr>
        <w:pStyle w:val="a4"/>
        <w:numPr>
          <w:ilvl w:val="0"/>
          <w:numId w:val="6"/>
        </w:numPr>
        <w:tabs>
          <w:tab w:val="left" w:pos="1265"/>
        </w:tabs>
        <w:ind w:left="0" w:right="197" w:firstLine="705"/>
        <w:rPr>
          <w:sz w:val="28"/>
        </w:rPr>
      </w:pPr>
      <w:r>
        <w:rPr>
          <w:sz w:val="28"/>
        </w:rPr>
        <w:t>обеспечение</w:t>
      </w:r>
      <w:r>
        <w:rPr>
          <w:spacing w:val="1"/>
          <w:sz w:val="28"/>
        </w:rPr>
        <w:t xml:space="preserve"> </w:t>
      </w:r>
      <w:r>
        <w:rPr>
          <w:sz w:val="28"/>
        </w:rPr>
        <w:t>комплексной</w:t>
      </w:r>
      <w:r>
        <w:rPr>
          <w:spacing w:val="1"/>
          <w:sz w:val="28"/>
        </w:rPr>
        <w:t xml:space="preserve"> </w:t>
      </w:r>
      <w:r>
        <w:rPr>
          <w:sz w:val="28"/>
        </w:rPr>
        <w:t>переработки</w:t>
      </w:r>
      <w:r>
        <w:rPr>
          <w:spacing w:val="1"/>
          <w:sz w:val="28"/>
        </w:rPr>
        <w:t xml:space="preserve"> </w:t>
      </w:r>
      <w:r>
        <w:rPr>
          <w:sz w:val="28"/>
        </w:rPr>
        <w:t>сырья,</w:t>
      </w:r>
      <w:r>
        <w:rPr>
          <w:spacing w:val="1"/>
          <w:sz w:val="28"/>
        </w:rPr>
        <w:t xml:space="preserve"> </w:t>
      </w:r>
      <w:r>
        <w:rPr>
          <w:sz w:val="28"/>
        </w:rPr>
        <w:t>исключающей</w:t>
      </w:r>
      <w:r>
        <w:rPr>
          <w:spacing w:val="1"/>
          <w:sz w:val="28"/>
        </w:rPr>
        <w:t xml:space="preserve"> </w:t>
      </w:r>
      <w:r>
        <w:rPr>
          <w:sz w:val="28"/>
        </w:rPr>
        <w:t>или</w:t>
      </w:r>
      <w:r>
        <w:rPr>
          <w:spacing w:val="1"/>
          <w:sz w:val="28"/>
        </w:rPr>
        <w:t xml:space="preserve"> </w:t>
      </w:r>
      <w:r>
        <w:rPr>
          <w:sz w:val="28"/>
        </w:rPr>
        <w:t>существенно снижающей вредное воздействие на окружающую среду и выпуск</w:t>
      </w:r>
      <w:r>
        <w:rPr>
          <w:spacing w:val="1"/>
          <w:sz w:val="28"/>
        </w:rPr>
        <w:t xml:space="preserve"> </w:t>
      </w:r>
      <w:r>
        <w:rPr>
          <w:sz w:val="28"/>
        </w:rPr>
        <w:t>экологически чистой мясной</w:t>
      </w:r>
      <w:r>
        <w:rPr>
          <w:spacing w:val="1"/>
          <w:sz w:val="28"/>
        </w:rPr>
        <w:t xml:space="preserve"> </w:t>
      </w:r>
      <w:r>
        <w:rPr>
          <w:sz w:val="28"/>
        </w:rPr>
        <w:t>продукции;</w:t>
      </w:r>
    </w:p>
    <w:p w14:paraId="3C1C05B4" w14:textId="77777777" w:rsidR="00195523" w:rsidRDefault="00247E98" w:rsidP="00BD7773">
      <w:pPr>
        <w:pStyle w:val="a4"/>
        <w:numPr>
          <w:ilvl w:val="0"/>
          <w:numId w:val="6"/>
        </w:numPr>
        <w:tabs>
          <w:tab w:val="left" w:pos="1188"/>
        </w:tabs>
        <w:ind w:left="0" w:right="189" w:firstLine="705"/>
        <w:rPr>
          <w:sz w:val="28"/>
        </w:rPr>
      </w:pPr>
      <w:r>
        <w:rPr>
          <w:sz w:val="28"/>
        </w:rPr>
        <w:t>важно</w:t>
      </w:r>
      <w:r>
        <w:rPr>
          <w:spacing w:val="1"/>
          <w:sz w:val="28"/>
        </w:rPr>
        <w:t xml:space="preserve"> </w:t>
      </w:r>
      <w:r>
        <w:rPr>
          <w:sz w:val="28"/>
        </w:rPr>
        <w:t>содействовать</w:t>
      </w:r>
      <w:r>
        <w:rPr>
          <w:spacing w:val="1"/>
          <w:sz w:val="28"/>
        </w:rPr>
        <w:t xml:space="preserve"> </w:t>
      </w:r>
      <w:r>
        <w:rPr>
          <w:sz w:val="28"/>
        </w:rPr>
        <w:t>развитию</w:t>
      </w:r>
      <w:r>
        <w:rPr>
          <w:spacing w:val="1"/>
          <w:sz w:val="28"/>
        </w:rPr>
        <w:t xml:space="preserve"> </w:t>
      </w:r>
      <w:r>
        <w:rPr>
          <w:sz w:val="28"/>
        </w:rPr>
        <w:t>собственной</w:t>
      </w:r>
      <w:r>
        <w:rPr>
          <w:spacing w:val="1"/>
          <w:sz w:val="28"/>
        </w:rPr>
        <w:t xml:space="preserve"> </w:t>
      </w:r>
      <w:r>
        <w:rPr>
          <w:sz w:val="28"/>
        </w:rPr>
        <w:t>индустрии</w:t>
      </w:r>
      <w:r>
        <w:rPr>
          <w:spacing w:val="1"/>
          <w:sz w:val="28"/>
        </w:rPr>
        <w:t xml:space="preserve"> </w:t>
      </w:r>
      <w:r>
        <w:rPr>
          <w:sz w:val="28"/>
        </w:rPr>
        <w:t>производства</w:t>
      </w:r>
      <w:r>
        <w:rPr>
          <w:spacing w:val="1"/>
          <w:sz w:val="28"/>
        </w:rPr>
        <w:t xml:space="preserve"> </w:t>
      </w:r>
      <w:r>
        <w:rPr>
          <w:sz w:val="28"/>
        </w:rPr>
        <w:t>оборудования</w:t>
      </w:r>
      <w:r>
        <w:rPr>
          <w:spacing w:val="1"/>
          <w:sz w:val="28"/>
        </w:rPr>
        <w:t xml:space="preserve"> </w:t>
      </w:r>
      <w:r>
        <w:rPr>
          <w:sz w:val="28"/>
        </w:rPr>
        <w:t>и</w:t>
      </w:r>
      <w:r>
        <w:rPr>
          <w:spacing w:val="1"/>
          <w:sz w:val="28"/>
        </w:rPr>
        <w:t xml:space="preserve"> </w:t>
      </w:r>
      <w:r>
        <w:rPr>
          <w:sz w:val="28"/>
        </w:rPr>
        <w:t>технологических линий, необходимо</w:t>
      </w:r>
      <w:r>
        <w:rPr>
          <w:spacing w:val="1"/>
          <w:sz w:val="28"/>
        </w:rPr>
        <w:t xml:space="preserve"> </w:t>
      </w:r>
      <w:r>
        <w:rPr>
          <w:sz w:val="28"/>
        </w:rPr>
        <w:t>развитие</w:t>
      </w:r>
      <w:r>
        <w:rPr>
          <w:spacing w:val="1"/>
          <w:sz w:val="28"/>
        </w:rPr>
        <w:t xml:space="preserve"> </w:t>
      </w:r>
      <w:r>
        <w:rPr>
          <w:sz w:val="28"/>
        </w:rPr>
        <w:t>инновационных</w:t>
      </w:r>
      <w:r>
        <w:rPr>
          <w:spacing w:val="1"/>
          <w:sz w:val="28"/>
        </w:rPr>
        <w:t xml:space="preserve"> </w:t>
      </w:r>
      <w:r>
        <w:rPr>
          <w:sz w:val="28"/>
        </w:rPr>
        <w:t>биотехнологий</w:t>
      </w:r>
      <w:r>
        <w:rPr>
          <w:spacing w:val="-1"/>
          <w:sz w:val="28"/>
        </w:rPr>
        <w:t xml:space="preserve"> </w:t>
      </w:r>
      <w:r>
        <w:rPr>
          <w:sz w:val="28"/>
        </w:rPr>
        <w:t>глубокой</w:t>
      </w:r>
      <w:r>
        <w:rPr>
          <w:spacing w:val="-1"/>
          <w:sz w:val="28"/>
        </w:rPr>
        <w:t xml:space="preserve"> </w:t>
      </w:r>
      <w:r>
        <w:rPr>
          <w:sz w:val="28"/>
        </w:rPr>
        <w:t>переработки</w:t>
      </w:r>
      <w:r>
        <w:rPr>
          <w:spacing w:val="-1"/>
          <w:sz w:val="28"/>
        </w:rPr>
        <w:t xml:space="preserve"> </w:t>
      </w:r>
      <w:r>
        <w:rPr>
          <w:sz w:val="28"/>
        </w:rPr>
        <w:t>сельскохозяйственного</w:t>
      </w:r>
      <w:r>
        <w:rPr>
          <w:spacing w:val="1"/>
          <w:sz w:val="28"/>
        </w:rPr>
        <w:t xml:space="preserve"> </w:t>
      </w:r>
      <w:r>
        <w:rPr>
          <w:sz w:val="28"/>
        </w:rPr>
        <w:t>сырья;</w:t>
      </w:r>
    </w:p>
    <w:p w14:paraId="1A139E50" w14:textId="77777777" w:rsidR="00195523" w:rsidRDefault="00247E98" w:rsidP="00BD7773">
      <w:pPr>
        <w:pStyle w:val="a4"/>
        <w:numPr>
          <w:ilvl w:val="0"/>
          <w:numId w:val="6"/>
        </w:numPr>
        <w:tabs>
          <w:tab w:val="left" w:pos="1255"/>
        </w:tabs>
        <w:ind w:left="0" w:right="185" w:firstLine="705"/>
        <w:rPr>
          <w:sz w:val="28"/>
        </w:rPr>
      </w:pPr>
      <w:r>
        <w:rPr>
          <w:sz w:val="28"/>
        </w:rPr>
        <w:t>разработать</w:t>
      </w:r>
      <w:r>
        <w:rPr>
          <w:spacing w:val="1"/>
          <w:sz w:val="28"/>
        </w:rPr>
        <w:t xml:space="preserve"> </w:t>
      </w:r>
      <w:r>
        <w:rPr>
          <w:sz w:val="28"/>
        </w:rPr>
        <w:t>систему</w:t>
      </w:r>
      <w:r>
        <w:rPr>
          <w:spacing w:val="1"/>
          <w:sz w:val="28"/>
        </w:rPr>
        <w:t xml:space="preserve"> </w:t>
      </w:r>
      <w:r>
        <w:rPr>
          <w:sz w:val="28"/>
        </w:rPr>
        <w:t>переподготовки</w:t>
      </w:r>
      <w:r>
        <w:rPr>
          <w:spacing w:val="1"/>
          <w:sz w:val="28"/>
        </w:rPr>
        <w:t xml:space="preserve"> </w:t>
      </w:r>
      <w:r>
        <w:rPr>
          <w:sz w:val="28"/>
        </w:rPr>
        <w:t>и</w:t>
      </w:r>
      <w:r>
        <w:rPr>
          <w:spacing w:val="1"/>
          <w:sz w:val="28"/>
        </w:rPr>
        <w:t xml:space="preserve"> </w:t>
      </w:r>
      <w:r>
        <w:rPr>
          <w:sz w:val="28"/>
        </w:rPr>
        <w:t>повышения</w:t>
      </w:r>
      <w:r>
        <w:rPr>
          <w:spacing w:val="1"/>
          <w:sz w:val="28"/>
        </w:rPr>
        <w:t xml:space="preserve"> </w:t>
      </w:r>
      <w:r>
        <w:rPr>
          <w:sz w:val="28"/>
        </w:rPr>
        <w:t>квалификации</w:t>
      </w:r>
      <w:r>
        <w:rPr>
          <w:spacing w:val="1"/>
          <w:sz w:val="28"/>
        </w:rPr>
        <w:t xml:space="preserve"> </w:t>
      </w:r>
      <w:r>
        <w:rPr>
          <w:sz w:val="28"/>
        </w:rPr>
        <w:t>менеджеров,</w:t>
      </w:r>
      <w:r>
        <w:rPr>
          <w:spacing w:val="1"/>
          <w:sz w:val="28"/>
        </w:rPr>
        <w:t xml:space="preserve"> </w:t>
      </w:r>
      <w:r>
        <w:rPr>
          <w:sz w:val="28"/>
        </w:rPr>
        <w:t>технологов</w:t>
      </w:r>
      <w:r>
        <w:rPr>
          <w:spacing w:val="1"/>
          <w:sz w:val="28"/>
        </w:rPr>
        <w:t xml:space="preserve"> </w:t>
      </w:r>
      <w:r>
        <w:rPr>
          <w:sz w:val="28"/>
        </w:rPr>
        <w:t>и</w:t>
      </w:r>
      <w:r>
        <w:rPr>
          <w:spacing w:val="1"/>
          <w:sz w:val="28"/>
        </w:rPr>
        <w:t xml:space="preserve"> </w:t>
      </w:r>
      <w:r>
        <w:rPr>
          <w:sz w:val="28"/>
        </w:rPr>
        <w:t>рабочих-операторов</w:t>
      </w:r>
      <w:r>
        <w:rPr>
          <w:spacing w:val="1"/>
          <w:sz w:val="28"/>
        </w:rPr>
        <w:t xml:space="preserve"> </w:t>
      </w:r>
      <w:r>
        <w:rPr>
          <w:sz w:val="28"/>
        </w:rPr>
        <w:t>для</w:t>
      </w:r>
      <w:r>
        <w:rPr>
          <w:spacing w:val="1"/>
          <w:sz w:val="28"/>
        </w:rPr>
        <w:t xml:space="preserve"> </w:t>
      </w:r>
      <w:r>
        <w:rPr>
          <w:sz w:val="28"/>
        </w:rPr>
        <w:t>мясоперерабатывающих</w:t>
      </w:r>
      <w:r>
        <w:rPr>
          <w:spacing w:val="1"/>
          <w:sz w:val="28"/>
        </w:rPr>
        <w:t xml:space="preserve"> </w:t>
      </w:r>
      <w:r>
        <w:rPr>
          <w:w w:val="95"/>
          <w:sz w:val="28"/>
        </w:rPr>
        <w:t>предприятий. Инвестирование в обучение и развитие персонала поможет улучшить</w:t>
      </w:r>
      <w:r>
        <w:rPr>
          <w:spacing w:val="1"/>
          <w:w w:val="95"/>
          <w:sz w:val="28"/>
        </w:rPr>
        <w:t xml:space="preserve"> </w:t>
      </w:r>
      <w:r>
        <w:rPr>
          <w:sz w:val="28"/>
        </w:rPr>
        <w:t>навыки</w:t>
      </w:r>
      <w:r>
        <w:rPr>
          <w:spacing w:val="1"/>
          <w:sz w:val="28"/>
        </w:rPr>
        <w:t xml:space="preserve"> </w:t>
      </w:r>
      <w:r>
        <w:rPr>
          <w:sz w:val="28"/>
        </w:rPr>
        <w:t>и</w:t>
      </w:r>
      <w:r>
        <w:rPr>
          <w:spacing w:val="1"/>
          <w:sz w:val="28"/>
        </w:rPr>
        <w:t xml:space="preserve"> </w:t>
      </w:r>
      <w:r>
        <w:rPr>
          <w:sz w:val="28"/>
        </w:rPr>
        <w:t>знания</w:t>
      </w:r>
      <w:r>
        <w:rPr>
          <w:spacing w:val="1"/>
          <w:sz w:val="28"/>
        </w:rPr>
        <w:t xml:space="preserve"> </w:t>
      </w:r>
      <w:r>
        <w:rPr>
          <w:sz w:val="28"/>
        </w:rPr>
        <w:t>работников,</w:t>
      </w:r>
      <w:r>
        <w:rPr>
          <w:spacing w:val="1"/>
          <w:sz w:val="28"/>
        </w:rPr>
        <w:t xml:space="preserve"> </w:t>
      </w:r>
      <w:r>
        <w:rPr>
          <w:sz w:val="28"/>
        </w:rPr>
        <w:t>что</w:t>
      </w:r>
      <w:r>
        <w:rPr>
          <w:spacing w:val="1"/>
          <w:sz w:val="28"/>
        </w:rPr>
        <w:t xml:space="preserve"> </w:t>
      </w:r>
      <w:r>
        <w:rPr>
          <w:sz w:val="28"/>
        </w:rPr>
        <w:t>способствует</w:t>
      </w:r>
      <w:r>
        <w:rPr>
          <w:spacing w:val="1"/>
          <w:sz w:val="28"/>
        </w:rPr>
        <w:t xml:space="preserve"> </w:t>
      </w:r>
      <w:r>
        <w:rPr>
          <w:sz w:val="28"/>
        </w:rPr>
        <w:t>повышению</w:t>
      </w:r>
      <w:r>
        <w:rPr>
          <w:spacing w:val="1"/>
          <w:sz w:val="28"/>
        </w:rPr>
        <w:t xml:space="preserve"> </w:t>
      </w:r>
      <w:r>
        <w:rPr>
          <w:sz w:val="28"/>
        </w:rPr>
        <w:t>эффективности</w:t>
      </w:r>
      <w:r>
        <w:rPr>
          <w:spacing w:val="1"/>
          <w:sz w:val="28"/>
        </w:rPr>
        <w:t xml:space="preserve"> </w:t>
      </w:r>
      <w:r>
        <w:rPr>
          <w:sz w:val="28"/>
        </w:rPr>
        <w:t>производства</w:t>
      </w:r>
      <w:r>
        <w:rPr>
          <w:spacing w:val="1"/>
          <w:sz w:val="28"/>
        </w:rPr>
        <w:t xml:space="preserve"> </w:t>
      </w:r>
      <w:r>
        <w:rPr>
          <w:sz w:val="28"/>
        </w:rPr>
        <w:t>и</w:t>
      </w:r>
      <w:r>
        <w:rPr>
          <w:spacing w:val="1"/>
          <w:sz w:val="28"/>
        </w:rPr>
        <w:t xml:space="preserve"> </w:t>
      </w:r>
      <w:r>
        <w:rPr>
          <w:sz w:val="28"/>
        </w:rPr>
        <w:t>качества</w:t>
      </w:r>
      <w:r>
        <w:rPr>
          <w:spacing w:val="1"/>
          <w:sz w:val="28"/>
        </w:rPr>
        <w:t xml:space="preserve"> </w:t>
      </w:r>
      <w:r>
        <w:rPr>
          <w:sz w:val="28"/>
        </w:rPr>
        <w:t>мясной</w:t>
      </w:r>
      <w:r>
        <w:rPr>
          <w:spacing w:val="1"/>
          <w:sz w:val="28"/>
        </w:rPr>
        <w:t xml:space="preserve"> </w:t>
      </w:r>
      <w:r>
        <w:rPr>
          <w:sz w:val="28"/>
        </w:rPr>
        <w:t>продукции</w:t>
      </w:r>
      <w:r>
        <w:rPr>
          <w:spacing w:val="1"/>
          <w:sz w:val="28"/>
        </w:rPr>
        <w:t xml:space="preserve"> </w:t>
      </w:r>
      <w:r>
        <w:rPr>
          <w:sz w:val="28"/>
        </w:rPr>
        <w:t>и</w:t>
      </w:r>
      <w:r>
        <w:rPr>
          <w:spacing w:val="1"/>
          <w:sz w:val="28"/>
        </w:rPr>
        <w:t xml:space="preserve"> </w:t>
      </w:r>
      <w:r>
        <w:rPr>
          <w:sz w:val="28"/>
        </w:rPr>
        <w:t>обеспечить</w:t>
      </w:r>
      <w:r>
        <w:rPr>
          <w:spacing w:val="1"/>
          <w:sz w:val="28"/>
        </w:rPr>
        <w:t xml:space="preserve"> </w:t>
      </w:r>
      <w:r>
        <w:rPr>
          <w:sz w:val="28"/>
        </w:rPr>
        <w:t>развитие</w:t>
      </w:r>
      <w:r>
        <w:rPr>
          <w:spacing w:val="1"/>
          <w:sz w:val="28"/>
        </w:rPr>
        <w:t xml:space="preserve"> </w:t>
      </w:r>
      <w:r>
        <w:rPr>
          <w:sz w:val="28"/>
        </w:rPr>
        <w:t>отрасли</w:t>
      </w:r>
      <w:r>
        <w:rPr>
          <w:spacing w:val="1"/>
          <w:sz w:val="28"/>
        </w:rPr>
        <w:t xml:space="preserve"> </w:t>
      </w:r>
      <w:r>
        <w:rPr>
          <w:sz w:val="28"/>
        </w:rPr>
        <w:t>в</w:t>
      </w:r>
      <w:r>
        <w:rPr>
          <w:spacing w:val="1"/>
          <w:sz w:val="28"/>
        </w:rPr>
        <w:t xml:space="preserve"> </w:t>
      </w:r>
      <w:r>
        <w:rPr>
          <w:sz w:val="28"/>
        </w:rPr>
        <w:t>соответствии с</w:t>
      </w:r>
      <w:r>
        <w:rPr>
          <w:spacing w:val="2"/>
          <w:sz w:val="28"/>
        </w:rPr>
        <w:t xml:space="preserve"> </w:t>
      </w:r>
      <w:r>
        <w:rPr>
          <w:sz w:val="28"/>
        </w:rPr>
        <w:t>современными требованиями;</w:t>
      </w:r>
    </w:p>
    <w:p w14:paraId="7DAD2752" w14:textId="77777777" w:rsidR="00195523" w:rsidRDefault="00247E98" w:rsidP="00BD7773">
      <w:pPr>
        <w:pStyle w:val="a4"/>
        <w:numPr>
          <w:ilvl w:val="0"/>
          <w:numId w:val="6"/>
        </w:numPr>
        <w:tabs>
          <w:tab w:val="left" w:pos="1313"/>
        </w:tabs>
        <w:ind w:left="0" w:right="193" w:firstLine="710"/>
        <w:rPr>
          <w:sz w:val="28"/>
        </w:rPr>
      </w:pPr>
      <w:r>
        <w:rPr>
          <w:sz w:val="28"/>
        </w:rPr>
        <w:t>развития</w:t>
      </w:r>
      <w:r>
        <w:rPr>
          <w:spacing w:val="1"/>
          <w:sz w:val="28"/>
        </w:rPr>
        <w:t xml:space="preserve"> </w:t>
      </w:r>
      <w:r>
        <w:rPr>
          <w:sz w:val="28"/>
        </w:rPr>
        <w:t>цифровой</w:t>
      </w:r>
      <w:r>
        <w:rPr>
          <w:spacing w:val="1"/>
          <w:sz w:val="28"/>
        </w:rPr>
        <w:t xml:space="preserve"> </w:t>
      </w:r>
      <w:r>
        <w:rPr>
          <w:sz w:val="28"/>
        </w:rPr>
        <w:t>трансформации</w:t>
      </w:r>
      <w:r>
        <w:rPr>
          <w:spacing w:val="1"/>
          <w:sz w:val="28"/>
        </w:rPr>
        <w:t xml:space="preserve"> </w:t>
      </w:r>
      <w:r>
        <w:rPr>
          <w:sz w:val="28"/>
        </w:rPr>
        <w:t>с</w:t>
      </w:r>
      <w:r>
        <w:rPr>
          <w:spacing w:val="1"/>
          <w:sz w:val="28"/>
        </w:rPr>
        <w:t xml:space="preserve"> </w:t>
      </w:r>
      <w:r>
        <w:rPr>
          <w:sz w:val="28"/>
        </w:rPr>
        <w:t>внедрением</w:t>
      </w:r>
      <w:r>
        <w:rPr>
          <w:spacing w:val="1"/>
          <w:sz w:val="28"/>
        </w:rPr>
        <w:t xml:space="preserve"> </w:t>
      </w:r>
      <w:r>
        <w:rPr>
          <w:sz w:val="28"/>
        </w:rPr>
        <w:t>современных</w:t>
      </w:r>
      <w:r>
        <w:rPr>
          <w:spacing w:val="1"/>
          <w:sz w:val="28"/>
        </w:rPr>
        <w:t xml:space="preserve"> </w:t>
      </w:r>
      <w:r>
        <w:rPr>
          <w:sz w:val="28"/>
        </w:rPr>
        <w:t>информационных технологий,</w:t>
      </w:r>
      <w:r>
        <w:rPr>
          <w:spacing w:val="1"/>
          <w:sz w:val="28"/>
        </w:rPr>
        <w:t xml:space="preserve"> </w:t>
      </w:r>
      <w:r>
        <w:rPr>
          <w:sz w:val="28"/>
        </w:rPr>
        <w:t>таких как автоматизация</w:t>
      </w:r>
      <w:r>
        <w:rPr>
          <w:spacing w:val="1"/>
          <w:sz w:val="28"/>
        </w:rPr>
        <w:t xml:space="preserve"> </w:t>
      </w:r>
      <w:r>
        <w:rPr>
          <w:sz w:val="28"/>
        </w:rPr>
        <w:t>процессов,</w:t>
      </w:r>
      <w:r>
        <w:rPr>
          <w:spacing w:val="1"/>
          <w:sz w:val="28"/>
        </w:rPr>
        <w:t xml:space="preserve"> </w:t>
      </w:r>
      <w:r>
        <w:rPr>
          <w:sz w:val="28"/>
        </w:rPr>
        <w:t>управление</w:t>
      </w:r>
      <w:r>
        <w:rPr>
          <w:spacing w:val="1"/>
          <w:sz w:val="28"/>
        </w:rPr>
        <w:t xml:space="preserve"> </w:t>
      </w:r>
      <w:r>
        <w:rPr>
          <w:sz w:val="28"/>
        </w:rPr>
        <w:t>цепями</w:t>
      </w:r>
      <w:r>
        <w:rPr>
          <w:spacing w:val="-10"/>
          <w:sz w:val="28"/>
        </w:rPr>
        <w:t xml:space="preserve"> </w:t>
      </w:r>
      <w:r>
        <w:rPr>
          <w:sz w:val="28"/>
        </w:rPr>
        <w:t>поставок</w:t>
      </w:r>
      <w:r>
        <w:rPr>
          <w:spacing w:val="-11"/>
          <w:sz w:val="28"/>
        </w:rPr>
        <w:t xml:space="preserve"> </w:t>
      </w:r>
      <w:r>
        <w:rPr>
          <w:sz w:val="28"/>
        </w:rPr>
        <w:t>и</w:t>
      </w:r>
      <w:r>
        <w:rPr>
          <w:spacing w:val="-10"/>
          <w:sz w:val="28"/>
        </w:rPr>
        <w:t xml:space="preserve"> </w:t>
      </w:r>
      <w:r>
        <w:rPr>
          <w:sz w:val="28"/>
        </w:rPr>
        <w:t>анализ</w:t>
      </w:r>
      <w:r>
        <w:rPr>
          <w:spacing w:val="-10"/>
          <w:sz w:val="28"/>
        </w:rPr>
        <w:t xml:space="preserve"> </w:t>
      </w:r>
      <w:r>
        <w:rPr>
          <w:sz w:val="28"/>
        </w:rPr>
        <w:t>данных,</w:t>
      </w:r>
      <w:r>
        <w:rPr>
          <w:spacing w:val="-9"/>
          <w:sz w:val="28"/>
        </w:rPr>
        <w:t xml:space="preserve"> </w:t>
      </w:r>
      <w:r>
        <w:rPr>
          <w:sz w:val="28"/>
        </w:rPr>
        <w:t>может</w:t>
      </w:r>
      <w:r>
        <w:rPr>
          <w:spacing w:val="-10"/>
          <w:sz w:val="28"/>
        </w:rPr>
        <w:t xml:space="preserve"> </w:t>
      </w:r>
      <w:r>
        <w:rPr>
          <w:sz w:val="28"/>
        </w:rPr>
        <w:t>повысить</w:t>
      </w:r>
      <w:r>
        <w:rPr>
          <w:spacing w:val="-13"/>
          <w:sz w:val="28"/>
        </w:rPr>
        <w:t xml:space="preserve"> </w:t>
      </w:r>
      <w:r>
        <w:rPr>
          <w:sz w:val="28"/>
        </w:rPr>
        <w:t>эффективность</w:t>
      </w:r>
      <w:r>
        <w:rPr>
          <w:spacing w:val="-13"/>
          <w:sz w:val="28"/>
        </w:rPr>
        <w:t xml:space="preserve"> </w:t>
      </w:r>
      <w:r>
        <w:rPr>
          <w:sz w:val="28"/>
        </w:rPr>
        <w:t>операций</w:t>
      </w:r>
      <w:r>
        <w:rPr>
          <w:spacing w:val="-11"/>
          <w:sz w:val="28"/>
        </w:rPr>
        <w:t xml:space="preserve"> </w:t>
      </w:r>
      <w:r>
        <w:rPr>
          <w:sz w:val="28"/>
        </w:rPr>
        <w:t>МПП</w:t>
      </w:r>
      <w:r>
        <w:rPr>
          <w:spacing w:val="-67"/>
          <w:sz w:val="28"/>
        </w:rPr>
        <w:t xml:space="preserve"> </w:t>
      </w:r>
      <w:r>
        <w:rPr>
          <w:sz w:val="28"/>
        </w:rPr>
        <w:t>и снизить</w:t>
      </w:r>
      <w:r>
        <w:rPr>
          <w:spacing w:val="-1"/>
          <w:sz w:val="28"/>
        </w:rPr>
        <w:t xml:space="preserve"> </w:t>
      </w:r>
      <w:r>
        <w:rPr>
          <w:sz w:val="28"/>
        </w:rPr>
        <w:t>себестоимость</w:t>
      </w:r>
      <w:r>
        <w:rPr>
          <w:spacing w:val="-1"/>
          <w:sz w:val="28"/>
        </w:rPr>
        <w:t xml:space="preserve"> </w:t>
      </w:r>
      <w:r>
        <w:rPr>
          <w:sz w:val="28"/>
        </w:rPr>
        <w:t>продукции;</w:t>
      </w:r>
    </w:p>
    <w:p w14:paraId="76CA60D5" w14:textId="77777777" w:rsidR="00195523" w:rsidRDefault="00247E98" w:rsidP="00BD7773">
      <w:pPr>
        <w:pStyle w:val="a4"/>
        <w:numPr>
          <w:ilvl w:val="0"/>
          <w:numId w:val="6"/>
        </w:numPr>
        <w:tabs>
          <w:tab w:val="left" w:pos="1245"/>
        </w:tabs>
        <w:ind w:left="0" w:right="200" w:firstLine="710"/>
        <w:rPr>
          <w:sz w:val="28"/>
        </w:rPr>
      </w:pPr>
      <w:r>
        <w:rPr>
          <w:sz w:val="28"/>
        </w:rPr>
        <w:t>мясоперерабатывающая</w:t>
      </w:r>
      <w:r>
        <w:rPr>
          <w:spacing w:val="1"/>
          <w:sz w:val="28"/>
        </w:rPr>
        <w:t xml:space="preserve"> </w:t>
      </w:r>
      <w:r>
        <w:rPr>
          <w:sz w:val="28"/>
        </w:rPr>
        <w:t>отрасль</w:t>
      </w:r>
      <w:r>
        <w:rPr>
          <w:spacing w:val="1"/>
          <w:sz w:val="28"/>
        </w:rPr>
        <w:t xml:space="preserve"> </w:t>
      </w:r>
      <w:r>
        <w:rPr>
          <w:sz w:val="28"/>
        </w:rPr>
        <w:t>в</w:t>
      </w:r>
      <w:r>
        <w:rPr>
          <w:spacing w:val="1"/>
          <w:sz w:val="28"/>
        </w:rPr>
        <w:t xml:space="preserve"> </w:t>
      </w:r>
      <w:r>
        <w:rPr>
          <w:sz w:val="28"/>
        </w:rPr>
        <w:t>Казахстане</w:t>
      </w:r>
      <w:r>
        <w:rPr>
          <w:spacing w:val="1"/>
          <w:sz w:val="28"/>
        </w:rPr>
        <w:t xml:space="preserve"> </w:t>
      </w:r>
      <w:r>
        <w:rPr>
          <w:sz w:val="28"/>
        </w:rPr>
        <w:t>является</w:t>
      </w:r>
      <w:r>
        <w:rPr>
          <w:spacing w:val="1"/>
          <w:sz w:val="28"/>
        </w:rPr>
        <w:t xml:space="preserve"> </w:t>
      </w:r>
      <w:r>
        <w:rPr>
          <w:sz w:val="28"/>
        </w:rPr>
        <w:t>достаточно</w:t>
      </w:r>
      <w:r>
        <w:rPr>
          <w:spacing w:val="1"/>
          <w:sz w:val="28"/>
        </w:rPr>
        <w:t xml:space="preserve"> </w:t>
      </w:r>
      <w:r>
        <w:rPr>
          <w:sz w:val="28"/>
        </w:rPr>
        <w:t>конкурентной и для достижения успеха предприятиям необходимо разрабатывать</w:t>
      </w:r>
      <w:r>
        <w:rPr>
          <w:spacing w:val="1"/>
          <w:sz w:val="28"/>
        </w:rPr>
        <w:t xml:space="preserve"> </w:t>
      </w:r>
      <w:r>
        <w:rPr>
          <w:sz w:val="28"/>
        </w:rPr>
        <w:t>эффективные</w:t>
      </w:r>
      <w:r>
        <w:rPr>
          <w:spacing w:val="-1"/>
          <w:sz w:val="28"/>
        </w:rPr>
        <w:t xml:space="preserve"> </w:t>
      </w:r>
      <w:r>
        <w:rPr>
          <w:sz w:val="28"/>
        </w:rPr>
        <w:t>стратегии, которые позволят</w:t>
      </w:r>
      <w:r>
        <w:rPr>
          <w:spacing w:val="-3"/>
          <w:sz w:val="28"/>
        </w:rPr>
        <w:t xml:space="preserve"> </w:t>
      </w:r>
      <w:r>
        <w:rPr>
          <w:sz w:val="28"/>
        </w:rPr>
        <w:t>им</w:t>
      </w:r>
      <w:r>
        <w:rPr>
          <w:spacing w:val="-1"/>
          <w:sz w:val="28"/>
        </w:rPr>
        <w:t xml:space="preserve"> </w:t>
      </w:r>
      <w:r>
        <w:rPr>
          <w:sz w:val="28"/>
        </w:rPr>
        <w:t>выделиться</w:t>
      </w:r>
      <w:r>
        <w:rPr>
          <w:spacing w:val="1"/>
          <w:sz w:val="28"/>
        </w:rPr>
        <w:t xml:space="preserve"> </w:t>
      </w:r>
      <w:r>
        <w:rPr>
          <w:sz w:val="28"/>
        </w:rPr>
        <w:t>на</w:t>
      </w:r>
      <w:r>
        <w:rPr>
          <w:spacing w:val="-1"/>
          <w:sz w:val="28"/>
        </w:rPr>
        <w:t xml:space="preserve"> </w:t>
      </w:r>
      <w:r>
        <w:rPr>
          <w:sz w:val="28"/>
        </w:rPr>
        <w:t>рынке</w:t>
      </w:r>
      <w:r>
        <w:rPr>
          <w:spacing w:val="-1"/>
          <w:sz w:val="28"/>
        </w:rPr>
        <w:t xml:space="preserve"> </w:t>
      </w:r>
      <w:r>
        <w:rPr>
          <w:sz w:val="28"/>
        </w:rPr>
        <w:t>[141];</w:t>
      </w:r>
    </w:p>
    <w:p w14:paraId="4CF1C8E2" w14:textId="77777777" w:rsidR="00195523" w:rsidRDefault="00247E98" w:rsidP="00BD7773">
      <w:pPr>
        <w:pStyle w:val="a4"/>
        <w:numPr>
          <w:ilvl w:val="0"/>
          <w:numId w:val="6"/>
        </w:numPr>
        <w:tabs>
          <w:tab w:val="left" w:pos="1073"/>
        </w:tabs>
        <w:ind w:left="0" w:right="196" w:firstLine="710"/>
        <w:rPr>
          <w:sz w:val="28"/>
        </w:rPr>
      </w:pPr>
      <w:r>
        <w:rPr>
          <w:sz w:val="28"/>
        </w:rPr>
        <w:t>потребители становятся более требовательными к качеству и безопасности</w:t>
      </w:r>
      <w:r>
        <w:rPr>
          <w:spacing w:val="-67"/>
          <w:sz w:val="28"/>
        </w:rPr>
        <w:t xml:space="preserve"> </w:t>
      </w:r>
      <w:r>
        <w:rPr>
          <w:sz w:val="28"/>
        </w:rPr>
        <w:t>продуктов</w:t>
      </w:r>
      <w:r>
        <w:rPr>
          <w:spacing w:val="1"/>
          <w:sz w:val="28"/>
        </w:rPr>
        <w:t xml:space="preserve"> </w:t>
      </w:r>
      <w:r>
        <w:rPr>
          <w:sz w:val="28"/>
        </w:rPr>
        <w:t>питания.</w:t>
      </w:r>
      <w:r>
        <w:rPr>
          <w:spacing w:val="1"/>
          <w:sz w:val="28"/>
        </w:rPr>
        <w:t xml:space="preserve"> </w:t>
      </w:r>
      <w:r>
        <w:rPr>
          <w:sz w:val="28"/>
        </w:rPr>
        <w:t>Мясоперерабатывающим</w:t>
      </w:r>
      <w:r>
        <w:rPr>
          <w:spacing w:val="1"/>
          <w:sz w:val="28"/>
        </w:rPr>
        <w:t xml:space="preserve"> </w:t>
      </w:r>
      <w:r>
        <w:rPr>
          <w:sz w:val="28"/>
        </w:rPr>
        <w:t>предприятиям</w:t>
      </w:r>
      <w:r>
        <w:rPr>
          <w:spacing w:val="1"/>
          <w:sz w:val="28"/>
        </w:rPr>
        <w:t xml:space="preserve"> </w:t>
      </w:r>
      <w:r>
        <w:rPr>
          <w:sz w:val="28"/>
        </w:rPr>
        <w:t>необходимо</w:t>
      </w:r>
      <w:r>
        <w:rPr>
          <w:spacing w:val="-67"/>
          <w:sz w:val="28"/>
        </w:rPr>
        <w:t xml:space="preserve"> </w:t>
      </w:r>
      <w:r>
        <w:rPr>
          <w:sz w:val="28"/>
        </w:rPr>
        <w:t>соответствовать</w:t>
      </w:r>
      <w:r>
        <w:rPr>
          <w:spacing w:val="-2"/>
          <w:sz w:val="28"/>
        </w:rPr>
        <w:t xml:space="preserve"> </w:t>
      </w:r>
      <w:r>
        <w:rPr>
          <w:sz w:val="28"/>
        </w:rPr>
        <w:t>этим</w:t>
      </w:r>
      <w:r>
        <w:rPr>
          <w:spacing w:val="2"/>
          <w:sz w:val="28"/>
        </w:rPr>
        <w:t xml:space="preserve"> </w:t>
      </w:r>
      <w:r>
        <w:rPr>
          <w:sz w:val="28"/>
        </w:rPr>
        <w:t>требованиям;</w:t>
      </w:r>
    </w:p>
    <w:p w14:paraId="72B46987" w14:textId="77777777" w:rsidR="00195523" w:rsidRDefault="00247E98" w:rsidP="00BD7773">
      <w:pPr>
        <w:pStyle w:val="a4"/>
        <w:numPr>
          <w:ilvl w:val="0"/>
          <w:numId w:val="6"/>
        </w:numPr>
        <w:tabs>
          <w:tab w:val="left" w:pos="1279"/>
        </w:tabs>
        <w:ind w:left="0" w:right="189" w:firstLine="710"/>
        <w:rPr>
          <w:sz w:val="28"/>
        </w:rPr>
      </w:pPr>
      <w:r>
        <w:rPr>
          <w:sz w:val="28"/>
        </w:rPr>
        <w:t>развитие</w:t>
      </w:r>
      <w:r>
        <w:rPr>
          <w:spacing w:val="1"/>
          <w:sz w:val="28"/>
        </w:rPr>
        <w:t xml:space="preserve"> </w:t>
      </w:r>
      <w:r>
        <w:rPr>
          <w:sz w:val="28"/>
        </w:rPr>
        <w:t>логистики</w:t>
      </w:r>
      <w:r>
        <w:rPr>
          <w:spacing w:val="1"/>
          <w:sz w:val="28"/>
        </w:rPr>
        <w:t xml:space="preserve"> </w:t>
      </w:r>
      <w:r>
        <w:rPr>
          <w:sz w:val="28"/>
        </w:rPr>
        <w:t>и</w:t>
      </w:r>
      <w:r>
        <w:rPr>
          <w:spacing w:val="1"/>
          <w:sz w:val="28"/>
        </w:rPr>
        <w:t xml:space="preserve"> </w:t>
      </w:r>
      <w:r>
        <w:rPr>
          <w:sz w:val="28"/>
        </w:rPr>
        <w:t>расширение</w:t>
      </w:r>
      <w:r>
        <w:rPr>
          <w:spacing w:val="1"/>
          <w:sz w:val="28"/>
        </w:rPr>
        <w:t xml:space="preserve"> </w:t>
      </w:r>
      <w:r>
        <w:rPr>
          <w:sz w:val="28"/>
        </w:rPr>
        <w:t>рынков</w:t>
      </w:r>
      <w:r>
        <w:rPr>
          <w:spacing w:val="1"/>
          <w:sz w:val="28"/>
        </w:rPr>
        <w:t xml:space="preserve"> </w:t>
      </w:r>
      <w:r>
        <w:rPr>
          <w:sz w:val="28"/>
        </w:rPr>
        <w:t>сбыта</w:t>
      </w:r>
      <w:r>
        <w:rPr>
          <w:spacing w:val="1"/>
          <w:sz w:val="28"/>
        </w:rPr>
        <w:t xml:space="preserve"> </w:t>
      </w:r>
      <w:r>
        <w:rPr>
          <w:sz w:val="28"/>
        </w:rPr>
        <w:t>оптимизирует</w:t>
      </w:r>
      <w:r>
        <w:rPr>
          <w:spacing w:val="-67"/>
          <w:sz w:val="28"/>
        </w:rPr>
        <w:t xml:space="preserve"> </w:t>
      </w:r>
      <w:r>
        <w:rPr>
          <w:sz w:val="28"/>
        </w:rPr>
        <w:t>логистические процессы и расширение рынков сбыта помогут увеличить продажи</w:t>
      </w:r>
      <w:r>
        <w:rPr>
          <w:spacing w:val="-67"/>
          <w:sz w:val="28"/>
        </w:rPr>
        <w:t xml:space="preserve"> </w:t>
      </w:r>
      <w:r>
        <w:rPr>
          <w:sz w:val="28"/>
        </w:rPr>
        <w:t>и делать</w:t>
      </w:r>
      <w:r>
        <w:rPr>
          <w:spacing w:val="-2"/>
          <w:sz w:val="28"/>
        </w:rPr>
        <w:t xml:space="preserve"> </w:t>
      </w:r>
      <w:r>
        <w:rPr>
          <w:sz w:val="28"/>
        </w:rPr>
        <w:t>бизнес</w:t>
      </w:r>
      <w:r>
        <w:rPr>
          <w:spacing w:val="1"/>
          <w:sz w:val="28"/>
        </w:rPr>
        <w:t xml:space="preserve"> </w:t>
      </w:r>
      <w:r>
        <w:rPr>
          <w:sz w:val="28"/>
        </w:rPr>
        <w:t>более</w:t>
      </w:r>
      <w:r>
        <w:rPr>
          <w:spacing w:val="1"/>
          <w:sz w:val="28"/>
        </w:rPr>
        <w:t xml:space="preserve"> </w:t>
      </w:r>
      <w:r>
        <w:rPr>
          <w:sz w:val="28"/>
        </w:rPr>
        <w:t>устойчивым</w:t>
      </w:r>
      <w:r>
        <w:rPr>
          <w:spacing w:val="2"/>
          <w:sz w:val="28"/>
        </w:rPr>
        <w:t xml:space="preserve"> </w:t>
      </w:r>
      <w:r>
        <w:rPr>
          <w:sz w:val="28"/>
        </w:rPr>
        <w:t>к колебаниям</w:t>
      </w:r>
      <w:r>
        <w:rPr>
          <w:spacing w:val="2"/>
          <w:sz w:val="28"/>
        </w:rPr>
        <w:t xml:space="preserve"> </w:t>
      </w:r>
      <w:r>
        <w:rPr>
          <w:sz w:val="28"/>
        </w:rPr>
        <w:t>спроса;</w:t>
      </w:r>
    </w:p>
    <w:p w14:paraId="0E4161AC" w14:textId="77777777" w:rsidR="00195523" w:rsidRDefault="00247E98" w:rsidP="00BD7773">
      <w:pPr>
        <w:pStyle w:val="a4"/>
        <w:numPr>
          <w:ilvl w:val="0"/>
          <w:numId w:val="6"/>
        </w:numPr>
        <w:tabs>
          <w:tab w:val="left" w:pos="1149"/>
        </w:tabs>
        <w:ind w:left="0" w:right="196" w:firstLine="710"/>
        <w:rPr>
          <w:sz w:val="28"/>
        </w:rPr>
      </w:pPr>
      <w:r>
        <w:rPr>
          <w:sz w:val="28"/>
        </w:rPr>
        <w:t>взаимодействие</w:t>
      </w:r>
      <w:r>
        <w:rPr>
          <w:spacing w:val="1"/>
          <w:sz w:val="28"/>
        </w:rPr>
        <w:t xml:space="preserve"> </w:t>
      </w:r>
      <w:r>
        <w:rPr>
          <w:sz w:val="28"/>
        </w:rPr>
        <w:t>с</w:t>
      </w:r>
      <w:r>
        <w:rPr>
          <w:spacing w:val="1"/>
          <w:sz w:val="28"/>
        </w:rPr>
        <w:t xml:space="preserve"> </w:t>
      </w:r>
      <w:r>
        <w:rPr>
          <w:sz w:val="28"/>
        </w:rPr>
        <w:t>общественностью</w:t>
      </w:r>
      <w:r>
        <w:rPr>
          <w:spacing w:val="1"/>
          <w:sz w:val="28"/>
        </w:rPr>
        <w:t xml:space="preserve"> </w:t>
      </w:r>
      <w:r>
        <w:rPr>
          <w:sz w:val="28"/>
        </w:rPr>
        <w:t>и</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социальных</w:t>
      </w:r>
      <w:r>
        <w:rPr>
          <w:spacing w:val="1"/>
          <w:sz w:val="28"/>
        </w:rPr>
        <w:t xml:space="preserve"> </w:t>
      </w:r>
      <w:r>
        <w:rPr>
          <w:sz w:val="28"/>
        </w:rPr>
        <w:t>инициативах,</w:t>
      </w:r>
      <w:r>
        <w:rPr>
          <w:spacing w:val="1"/>
          <w:sz w:val="28"/>
        </w:rPr>
        <w:t xml:space="preserve"> </w:t>
      </w:r>
      <w:r>
        <w:rPr>
          <w:sz w:val="28"/>
        </w:rPr>
        <w:t>обучение</w:t>
      </w:r>
      <w:r>
        <w:rPr>
          <w:spacing w:val="1"/>
          <w:sz w:val="28"/>
        </w:rPr>
        <w:t xml:space="preserve"> </w:t>
      </w:r>
      <w:r>
        <w:rPr>
          <w:sz w:val="28"/>
        </w:rPr>
        <w:t>потребителей</w:t>
      </w:r>
      <w:r>
        <w:rPr>
          <w:spacing w:val="1"/>
          <w:sz w:val="28"/>
        </w:rPr>
        <w:t xml:space="preserve"> </w:t>
      </w:r>
      <w:r>
        <w:rPr>
          <w:sz w:val="28"/>
        </w:rPr>
        <w:t>о</w:t>
      </w:r>
      <w:r>
        <w:rPr>
          <w:spacing w:val="1"/>
          <w:sz w:val="28"/>
        </w:rPr>
        <w:t xml:space="preserve"> </w:t>
      </w:r>
      <w:r>
        <w:rPr>
          <w:sz w:val="28"/>
        </w:rPr>
        <w:t>преимуществах</w:t>
      </w:r>
      <w:r>
        <w:rPr>
          <w:spacing w:val="1"/>
          <w:sz w:val="28"/>
        </w:rPr>
        <w:t xml:space="preserve"> </w:t>
      </w:r>
      <w:r>
        <w:rPr>
          <w:sz w:val="28"/>
        </w:rPr>
        <w:t>местного</w:t>
      </w:r>
      <w:r>
        <w:rPr>
          <w:spacing w:val="1"/>
          <w:sz w:val="28"/>
        </w:rPr>
        <w:t xml:space="preserve"> </w:t>
      </w:r>
      <w:r>
        <w:rPr>
          <w:sz w:val="28"/>
        </w:rPr>
        <w:t>мяса</w:t>
      </w:r>
      <w:r>
        <w:rPr>
          <w:spacing w:val="1"/>
          <w:sz w:val="28"/>
        </w:rPr>
        <w:t xml:space="preserve"> </w:t>
      </w:r>
      <w:r>
        <w:rPr>
          <w:sz w:val="28"/>
        </w:rPr>
        <w:t>и</w:t>
      </w:r>
      <w:r>
        <w:rPr>
          <w:spacing w:val="1"/>
          <w:sz w:val="28"/>
        </w:rPr>
        <w:t xml:space="preserve"> </w:t>
      </w:r>
      <w:r>
        <w:rPr>
          <w:sz w:val="28"/>
        </w:rPr>
        <w:t>прозрачность</w:t>
      </w:r>
      <w:r>
        <w:rPr>
          <w:spacing w:val="-5"/>
          <w:sz w:val="28"/>
        </w:rPr>
        <w:t xml:space="preserve"> </w:t>
      </w:r>
      <w:r>
        <w:rPr>
          <w:sz w:val="28"/>
        </w:rPr>
        <w:t>производственного</w:t>
      </w:r>
      <w:r>
        <w:rPr>
          <w:spacing w:val="-3"/>
          <w:sz w:val="28"/>
        </w:rPr>
        <w:t xml:space="preserve"> </w:t>
      </w:r>
      <w:r>
        <w:rPr>
          <w:sz w:val="28"/>
        </w:rPr>
        <w:t>процесса</w:t>
      </w:r>
      <w:r>
        <w:rPr>
          <w:spacing w:val="-2"/>
          <w:sz w:val="28"/>
        </w:rPr>
        <w:t xml:space="preserve"> </w:t>
      </w:r>
      <w:r>
        <w:rPr>
          <w:sz w:val="28"/>
        </w:rPr>
        <w:t>могут</w:t>
      </w:r>
      <w:r>
        <w:rPr>
          <w:spacing w:val="1"/>
          <w:sz w:val="28"/>
        </w:rPr>
        <w:t xml:space="preserve"> </w:t>
      </w:r>
      <w:r>
        <w:rPr>
          <w:sz w:val="28"/>
        </w:rPr>
        <w:t>улучшить</w:t>
      </w:r>
      <w:r>
        <w:rPr>
          <w:spacing w:val="-5"/>
          <w:sz w:val="28"/>
        </w:rPr>
        <w:t xml:space="preserve"> </w:t>
      </w:r>
      <w:r>
        <w:rPr>
          <w:sz w:val="28"/>
        </w:rPr>
        <w:t>имидж</w:t>
      </w:r>
      <w:r>
        <w:rPr>
          <w:spacing w:val="-3"/>
          <w:sz w:val="28"/>
        </w:rPr>
        <w:t xml:space="preserve"> </w:t>
      </w:r>
      <w:r>
        <w:rPr>
          <w:sz w:val="28"/>
        </w:rPr>
        <w:t>компании;</w:t>
      </w:r>
    </w:p>
    <w:p w14:paraId="7D4CC03F" w14:textId="77777777" w:rsidR="00195523" w:rsidRDefault="00247E98" w:rsidP="00BD7773">
      <w:pPr>
        <w:pStyle w:val="a4"/>
        <w:numPr>
          <w:ilvl w:val="0"/>
          <w:numId w:val="6"/>
        </w:numPr>
        <w:tabs>
          <w:tab w:val="left" w:pos="1293"/>
        </w:tabs>
        <w:ind w:left="0" w:right="195" w:firstLine="710"/>
        <w:rPr>
          <w:sz w:val="28"/>
        </w:rPr>
      </w:pPr>
      <w:r>
        <w:rPr>
          <w:sz w:val="28"/>
        </w:rPr>
        <w:t>поддержка</w:t>
      </w:r>
      <w:r>
        <w:rPr>
          <w:spacing w:val="1"/>
          <w:sz w:val="28"/>
        </w:rPr>
        <w:t xml:space="preserve"> </w:t>
      </w:r>
      <w:r>
        <w:rPr>
          <w:sz w:val="28"/>
        </w:rPr>
        <w:t>и</w:t>
      </w:r>
      <w:r>
        <w:rPr>
          <w:spacing w:val="1"/>
          <w:sz w:val="28"/>
        </w:rPr>
        <w:t xml:space="preserve"> </w:t>
      </w:r>
      <w:r>
        <w:rPr>
          <w:sz w:val="28"/>
        </w:rPr>
        <w:t>сотрудничество</w:t>
      </w:r>
      <w:r>
        <w:rPr>
          <w:spacing w:val="1"/>
          <w:sz w:val="28"/>
        </w:rPr>
        <w:t xml:space="preserve"> </w:t>
      </w:r>
      <w:r>
        <w:rPr>
          <w:sz w:val="28"/>
        </w:rPr>
        <w:t>с</w:t>
      </w:r>
      <w:r>
        <w:rPr>
          <w:spacing w:val="1"/>
          <w:sz w:val="28"/>
        </w:rPr>
        <w:t xml:space="preserve"> </w:t>
      </w:r>
      <w:r>
        <w:rPr>
          <w:sz w:val="28"/>
        </w:rPr>
        <w:t>местными</w:t>
      </w:r>
      <w:r>
        <w:rPr>
          <w:spacing w:val="1"/>
          <w:sz w:val="28"/>
        </w:rPr>
        <w:t xml:space="preserve"> </w:t>
      </w:r>
      <w:r>
        <w:rPr>
          <w:sz w:val="28"/>
        </w:rPr>
        <w:t>фермерами</w:t>
      </w:r>
      <w:r>
        <w:rPr>
          <w:spacing w:val="1"/>
          <w:sz w:val="28"/>
        </w:rPr>
        <w:t xml:space="preserve"> </w:t>
      </w:r>
      <w:r>
        <w:rPr>
          <w:sz w:val="28"/>
        </w:rPr>
        <w:t>за</w:t>
      </w:r>
      <w:r>
        <w:rPr>
          <w:spacing w:val="1"/>
          <w:sz w:val="28"/>
        </w:rPr>
        <w:t xml:space="preserve"> </w:t>
      </w:r>
      <w:r>
        <w:rPr>
          <w:sz w:val="28"/>
        </w:rPr>
        <w:t>счет</w:t>
      </w:r>
      <w:r>
        <w:rPr>
          <w:spacing w:val="1"/>
          <w:sz w:val="28"/>
        </w:rPr>
        <w:t xml:space="preserve"> </w:t>
      </w:r>
      <w:r>
        <w:rPr>
          <w:sz w:val="28"/>
        </w:rPr>
        <w:t>стимулирования местного животноводства через партнерские программы может</w:t>
      </w:r>
      <w:r>
        <w:rPr>
          <w:spacing w:val="1"/>
          <w:sz w:val="28"/>
        </w:rPr>
        <w:t xml:space="preserve"> </w:t>
      </w:r>
      <w:r>
        <w:rPr>
          <w:sz w:val="28"/>
        </w:rPr>
        <w:t>обеспечить</w:t>
      </w:r>
      <w:r>
        <w:rPr>
          <w:spacing w:val="-3"/>
          <w:sz w:val="28"/>
        </w:rPr>
        <w:t xml:space="preserve"> </w:t>
      </w:r>
      <w:r>
        <w:rPr>
          <w:sz w:val="28"/>
        </w:rPr>
        <w:t>стабильное</w:t>
      </w:r>
      <w:r>
        <w:rPr>
          <w:spacing w:val="1"/>
          <w:sz w:val="28"/>
        </w:rPr>
        <w:t xml:space="preserve"> </w:t>
      </w:r>
      <w:r>
        <w:rPr>
          <w:sz w:val="28"/>
        </w:rPr>
        <w:t>и</w:t>
      </w:r>
      <w:r>
        <w:rPr>
          <w:spacing w:val="-1"/>
          <w:sz w:val="28"/>
        </w:rPr>
        <w:t xml:space="preserve"> </w:t>
      </w:r>
      <w:r>
        <w:rPr>
          <w:sz w:val="28"/>
        </w:rPr>
        <w:t>качественное</w:t>
      </w:r>
      <w:r>
        <w:rPr>
          <w:spacing w:val="1"/>
          <w:sz w:val="28"/>
        </w:rPr>
        <w:t xml:space="preserve"> </w:t>
      </w:r>
      <w:r>
        <w:rPr>
          <w:sz w:val="28"/>
        </w:rPr>
        <w:t>сырье</w:t>
      </w:r>
      <w:r>
        <w:rPr>
          <w:spacing w:val="1"/>
          <w:sz w:val="28"/>
        </w:rPr>
        <w:t xml:space="preserve"> </w:t>
      </w:r>
      <w:r>
        <w:rPr>
          <w:sz w:val="28"/>
        </w:rPr>
        <w:t>для</w:t>
      </w:r>
      <w:r>
        <w:rPr>
          <w:spacing w:val="1"/>
          <w:sz w:val="28"/>
        </w:rPr>
        <w:t xml:space="preserve"> </w:t>
      </w:r>
      <w:r>
        <w:rPr>
          <w:sz w:val="28"/>
        </w:rPr>
        <w:t>производства;</w:t>
      </w:r>
    </w:p>
    <w:p w14:paraId="04783D02" w14:textId="77777777" w:rsidR="00195523" w:rsidRDefault="00247E98" w:rsidP="00BD7773">
      <w:pPr>
        <w:pStyle w:val="a4"/>
        <w:numPr>
          <w:ilvl w:val="0"/>
          <w:numId w:val="6"/>
        </w:numPr>
        <w:tabs>
          <w:tab w:val="left" w:pos="1077"/>
        </w:tabs>
        <w:ind w:left="0" w:right="194" w:firstLine="710"/>
        <w:rPr>
          <w:sz w:val="28"/>
        </w:rPr>
      </w:pPr>
      <w:r>
        <w:rPr>
          <w:sz w:val="28"/>
        </w:rPr>
        <w:t>исследование и выход на зарубежные рынки может стать дополнительным</w:t>
      </w:r>
      <w:r>
        <w:rPr>
          <w:spacing w:val="-67"/>
          <w:sz w:val="28"/>
        </w:rPr>
        <w:t xml:space="preserve"> </w:t>
      </w:r>
      <w:r>
        <w:rPr>
          <w:sz w:val="28"/>
        </w:rPr>
        <w:t>источником дохода для</w:t>
      </w:r>
      <w:r>
        <w:rPr>
          <w:spacing w:val="1"/>
          <w:sz w:val="28"/>
        </w:rPr>
        <w:t xml:space="preserve"> </w:t>
      </w:r>
      <w:r>
        <w:rPr>
          <w:sz w:val="28"/>
        </w:rPr>
        <w:t>и</w:t>
      </w:r>
      <w:r>
        <w:rPr>
          <w:spacing w:val="-5"/>
          <w:sz w:val="28"/>
        </w:rPr>
        <w:t xml:space="preserve"> </w:t>
      </w:r>
      <w:r>
        <w:rPr>
          <w:sz w:val="28"/>
        </w:rPr>
        <w:t>для</w:t>
      </w:r>
      <w:r>
        <w:rPr>
          <w:spacing w:val="1"/>
          <w:sz w:val="28"/>
        </w:rPr>
        <w:t xml:space="preserve"> </w:t>
      </w:r>
      <w:r>
        <w:rPr>
          <w:sz w:val="28"/>
        </w:rPr>
        <w:t>развития экспортного</w:t>
      </w:r>
      <w:r>
        <w:rPr>
          <w:spacing w:val="-1"/>
          <w:sz w:val="28"/>
        </w:rPr>
        <w:t xml:space="preserve"> </w:t>
      </w:r>
      <w:r>
        <w:rPr>
          <w:sz w:val="28"/>
        </w:rPr>
        <w:t>потенциала МПП;</w:t>
      </w:r>
    </w:p>
    <w:p w14:paraId="13C91C9E" w14:textId="77777777" w:rsidR="00195523" w:rsidRDefault="00247E98" w:rsidP="00BD7773">
      <w:pPr>
        <w:pStyle w:val="a4"/>
        <w:numPr>
          <w:ilvl w:val="0"/>
          <w:numId w:val="6"/>
        </w:numPr>
        <w:tabs>
          <w:tab w:val="left" w:pos="1106"/>
        </w:tabs>
        <w:ind w:left="0" w:right="194" w:firstLine="710"/>
        <w:rPr>
          <w:sz w:val="28"/>
        </w:rPr>
      </w:pPr>
      <w:r>
        <w:rPr>
          <w:sz w:val="28"/>
        </w:rPr>
        <w:t>улучшение условий труда позволит поднять производительность труда и</w:t>
      </w:r>
      <w:r>
        <w:rPr>
          <w:spacing w:val="1"/>
          <w:sz w:val="28"/>
        </w:rPr>
        <w:t xml:space="preserve"> </w:t>
      </w:r>
      <w:r>
        <w:rPr>
          <w:sz w:val="28"/>
        </w:rPr>
        <w:t>снизить</w:t>
      </w:r>
      <w:r>
        <w:rPr>
          <w:spacing w:val="-2"/>
          <w:sz w:val="28"/>
        </w:rPr>
        <w:t xml:space="preserve"> </w:t>
      </w:r>
      <w:r>
        <w:rPr>
          <w:sz w:val="28"/>
        </w:rPr>
        <w:t>текучесть</w:t>
      </w:r>
      <w:r>
        <w:rPr>
          <w:spacing w:val="-1"/>
          <w:sz w:val="28"/>
        </w:rPr>
        <w:t xml:space="preserve"> </w:t>
      </w:r>
      <w:r>
        <w:rPr>
          <w:sz w:val="28"/>
        </w:rPr>
        <w:t>кадров;</w:t>
      </w:r>
    </w:p>
    <w:p w14:paraId="255B974B" w14:textId="77777777" w:rsidR="00195523" w:rsidRDefault="00247E98" w:rsidP="00BD7773">
      <w:pPr>
        <w:pStyle w:val="a4"/>
        <w:numPr>
          <w:ilvl w:val="0"/>
          <w:numId w:val="6"/>
        </w:numPr>
        <w:tabs>
          <w:tab w:val="left" w:pos="1149"/>
        </w:tabs>
        <w:ind w:left="0" w:right="185" w:firstLine="710"/>
        <w:rPr>
          <w:sz w:val="28"/>
        </w:rPr>
      </w:pPr>
      <w:r>
        <w:rPr>
          <w:sz w:val="28"/>
        </w:rPr>
        <w:t>развитие</w:t>
      </w:r>
      <w:r>
        <w:rPr>
          <w:spacing w:val="1"/>
          <w:sz w:val="28"/>
        </w:rPr>
        <w:t xml:space="preserve"> </w:t>
      </w:r>
      <w:r>
        <w:rPr>
          <w:sz w:val="28"/>
        </w:rPr>
        <w:t>социальной</w:t>
      </w:r>
      <w:r>
        <w:rPr>
          <w:spacing w:val="1"/>
          <w:sz w:val="28"/>
        </w:rPr>
        <w:t xml:space="preserve"> </w:t>
      </w:r>
      <w:r>
        <w:rPr>
          <w:sz w:val="28"/>
        </w:rPr>
        <w:t>ответственности</w:t>
      </w:r>
      <w:r>
        <w:rPr>
          <w:spacing w:val="1"/>
          <w:sz w:val="28"/>
        </w:rPr>
        <w:t xml:space="preserve"> </w:t>
      </w:r>
      <w:r>
        <w:rPr>
          <w:sz w:val="28"/>
        </w:rPr>
        <w:t>предприятий</w:t>
      </w:r>
      <w:r>
        <w:rPr>
          <w:spacing w:val="1"/>
          <w:sz w:val="28"/>
        </w:rPr>
        <w:t xml:space="preserve"> </w:t>
      </w:r>
      <w:r>
        <w:rPr>
          <w:sz w:val="28"/>
        </w:rPr>
        <w:t>позволит</w:t>
      </w:r>
      <w:r>
        <w:rPr>
          <w:spacing w:val="1"/>
          <w:sz w:val="28"/>
        </w:rPr>
        <w:t xml:space="preserve"> </w:t>
      </w:r>
      <w:r>
        <w:rPr>
          <w:sz w:val="28"/>
        </w:rPr>
        <w:t>повысить</w:t>
      </w:r>
      <w:r>
        <w:rPr>
          <w:spacing w:val="1"/>
          <w:sz w:val="28"/>
        </w:rPr>
        <w:t xml:space="preserve"> </w:t>
      </w:r>
      <w:r>
        <w:rPr>
          <w:sz w:val="28"/>
        </w:rPr>
        <w:t>доверие потребителей</w:t>
      </w:r>
      <w:r>
        <w:rPr>
          <w:spacing w:val="-1"/>
          <w:sz w:val="28"/>
        </w:rPr>
        <w:t xml:space="preserve"> </w:t>
      </w:r>
      <w:r>
        <w:rPr>
          <w:sz w:val="28"/>
        </w:rPr>
        <w:t>и</w:t>
      </w:r>
      <w:r>
        <w:rPr>
          <w:spacing w:val="-1"/>
          <w:sz w:val="28"/>
        </w:rPr>
        <w:t xml:space="preserve"> </w:t>
      </w:r>
      <w:r>
        <w:rPr>
          <w:sz w:val="28"/>
        </w:rPr>
        <w:t>создать</w:t>
      </w:r>
      <w:r>
        <w:rPr>
          <w:spacing w:val="-2"/>
          <w:sz w:val="28"/>
        </w:rPr>
        <w:t xml:space="preserve"> </w:t>
      </w:r>
      <w:r>
        <w:rPr>
          <w:sz w:val="28"/>
        </w:rPr>
        <w:t>благоприятный</w:t>
      </w:r>
      <w:r>
        <w:rPr>
          <w:spacing w:val="-1"/>
          <w:sz w:val="28"/>
        </w:rPr>
        <w:t xml:space="preserve"> </w:t>
      </w:r>
      <w:r>
        <w:rPr>
          <w:sz w:val="28"/>
        </w:rPr>
        <w:t>имидж</w:t>
      </w:r>
      <w:r>
        <w:rPr>
          <w:spacing w:val="-1"/>
          <w:sz w:val="28"/>
        </w:rPr>
        <w:t xml:space="preserve"> </w:t>
      </w:r>
      <w:r>
        <w:rPr>
          <w:sz w:val="28"/>
        </w:rPr>
        <w:t>предприятий;</w:t>
      </w:r>
    </w:p>
    <w:p w14:paraId="45C7CD12" w14:textId="77777777" w:rsidR="00195523" w:rsidRDefault="00247E98" w:rsidP="00BD7773">
      <w:pPr>
        <w:pStyle w:val="a4"/>
        <w:numPr>
          <w:ilvl w:val="0"/>
          <w:numId w:val="6"/>
        </w:numPr>
        <w:tabs>
          <w:tab w:val="left" w:pos="1087"/>
        </w:tabs>
        <w:ind w:left="0" w:right="198" w:firstLine="710"/>
        <w:rPr>
          <w:sz w:val="28"/>
        </w:rPr>
      </w:pPr>
      <w:r>
        <w:rPr>
          <w:sz w:val="28"/>
        </w:rPr>
        <w:t>введение программы лояльности за счет поощрения постоянных клиентов</w:t>
      </w:r>
      <w:r>
        <w:rPr>
          <w:spacing w:val="1"/>
          <w:sz w:val="28"/>
        </w:rPr>
        <w:t xml:space="preserve"> </w:t>
      </w:r>
      <w:r>
        <w:rPr>
          <w:sz w:val="28"/>
        </w:rPr>
        <w:t>скидками,</w:t>
      </w:r>
      <w:r>
        <w:rPr>
          <w:spacing w:val="-1"/>
          <w:sz w:val="28"/>
        </w:rPr>
        <w:t xml:space="preserve"> </w:t>
      </w:r>
      <w:r>
        <w:rPr>
          <w:sz w:val="28"/>
        </w:rPr>
        <w:t>акциями</w:t>
      </w:r>
      <w:r>
        <w:rPr>
          <w:spacing w:val="-3"/>
          <w:sz w:val="28"/>
        </w:rPr>
        <w:t xml:space="preserve"> </w:t>
      </w:r>
      <w:r>
        <w:rPr>
          <w:sz w:val="28"/>
        </w:rPr>
        <w:t>или</w:t>
      </w:r>
      <w:r>
        <w:rPr>
          <w:spacing w:val="-2"/>
          <w:sz w:val="28"/>
        </w:rPr>
        <w:t xml:space="preserve"> </w:t>
      </w:r>
      <w:r>
        <w:rPr>
          <w:sz w:val="28"/>
        </w:rPr>
        <w:t>бонусами</w:t>
      </w:r>
      <w:r>
        <w:rPr>
          <w:spacing w:val="-3"/>
          <w:sz w:val="28"/>
        </w:rPr>
        <w:t xml:space="preserve"> </w:t>
      </w:r>
      <w:r>
        <w:rPr>
          <w:sz w:val="28"/>
        </w:rPr>
        <w:t>может</w:t>
      </w:r>
      <w:r>
        <w:rPr>
          <w:spacing w:val="1"/>
          <w:sz w:val="28"/>
        </w:rPr>
        <w:t xml:space="preserve"> </w:t>
      </w:r>
      <w:r>
        <w:rPr>
          <w:sz w:val="28"/>
        </w:rPr>
        <w:t>стимулировать</w:t>
      </w:r>
      <w:r>
        <w:rPr>
          <w:spacing w:val="-4"/>
          <w:sz w:val="28"/>
        </w:rPr>
        <w:t xml:space="preserve"> </w:t>
      </w:r>
      <w:r>
        <w:rPr>
          <w:sz w:val="28"/>
        </w:rPr>
        <w:t>повторные</w:t>
      </w:r>
      <w:r>
        <w:rPr>
          <w:spacing w:val="-2"/>
          <w:sz w:val="28"/>
        </w:rPr>
        <w:t xml:space="preserve"> </w:t>
      </w:r>
      <w:r>
        <w:rPr>
          <w:sz w:val="28"/>
        </w:rPr>
        <w:t>покупки.</w:t>
      </w:r>
    </w:p>
    <w:p w14:paraId="1D13078E" w14:textId="77777777" w:rsidR="00195523" w:rsidRDefault="00247E98" w:rsidP="00433BB3">
      <w:pPr>
        <w:pStyle w:val="a3"/>
        <w:ind w:left="0" w:right="193"/>
      </w:pPr>
      <w:r>
        <w:t>Для</w:t>
      </w:r>
      <w:r>
        <w:rPr>
          <w:spacing w:val="1"/>
        </w:rPr>
        <w:t xml:space="preserve"> </w:t>
      </w:r>
      <w:r>
        <w:t>того,</w:t>
      </w:r>
      <w:r>
        <w:rPr>
          <w:spacing w:val="1"/>
        </w:rPr>
        <w:t xml:space="preserve"> </w:t>
      </w:r>
      <w:r>
        <w:t>чтобы</w:t>
      </w:r>
      <w:r>
        <w:rPr>
          <w:spacing w:val="1"/>
        </w:rPr>
        <w:t xml:space="preserve"> </w:t>
      </w:r>
      <w:r>
        <w:t>МПП</w:t>
      </w:r>
      <w:r>
        <w:rPr>
          <w:spacing w:val="1"/>
        </w:rPr>
        <w:t xml:space="preserve"> </w:t>
      </w:r>
      <w:r>
        <w:t>перешли</w:t>
      </w:r>
      <w:r>
        <w:rPr>
          <w:spacing w:val="1"/>
        </w:rPr>
        <w:t xml:space="preserve"> </w:t>
      </w:r>
      <w:r>
        <w:t>на</w:t>
      </w:r>
      <w:r>
        <w:rPr>
          <w:spacing w:val="1"/>
        </w:rPr>
        <w:t xml:space="preserve"> </w:t>
      </w:r>
      <w:r>
        <w:t>новый</w:t>
      </w:r>
      <w:r>
        <w:rPr>
          <w:spacing w:val="1"/>
        </w:rPr>
        <w:t xml:space="preserve"> </w:t>
      </w:r>
      <w:r>
        <w:t>этап</w:t>
      </w:r>
      <w:r>
        <w:rPr>
          <w:spacing w:val="1"/>
        </w:rPr>
        <w:t xml:space="preserve"> </w:t>
      </w:r>
      <w:r>
        <w:t>переработки,</w:t>
      </w:r>
      <w:r>
        <w:rPr>
          <w:spacing w:val="1"/>
        </w:rPr>
        <w:t xml:space="preserve"> </w:t>
      </w:r>
      <w:r>
        <w:t>колбасы,</w:t>
      </w:r>
      <w:r>
        <w:rPr>
          <w:spacing w:val="1"/>
        </w:rPr>
        <w:t xml:space="preserve"> </w:t>
      </w:r>
      <w:r>
        <w:t>консервы,</w:t>
      </w:r>
      <w:r>
        <w:rPr>
          <w:spacing w:val="3"/>
        </w:rPr>
        <w:t xml:space="preserve"> </w:t>
      </w:r>
      <w:r>
        <w:t>необходимо</w:t>
      </w:r>
      <w:r>
        <w:rPr>
          <w:spacing w:val="1"/>
        </w:rPr>
        <w:t xml:space="preserve"> </w:t>
      </w:r>
      <w:r>
        <w:t>следующее:</w:t>
      </w:r>
    </w:p>
    <w:p w14:paraId="7E158828" w14:textId="77777777" w:rsidR="00195523" w:rsidRDefault="00247E98" w:rsidP="00BD7773">
      <w:pPr>
        <w:pStyle w:val="a4"/>
        <w:numPr>
          <w:ilvl w:val="0"/>
          <w:numId w:val="6"/>
        </w:numPr>
        <w:tabs>
          <w:tab w:val="left" w:pos="1077"/>
        </w:tabs>
        <w:ind w:left="0" w:right="196" w:firstLine="710"/>
        <w:rPr>
          <w:sz w:val="28"/>
        </w:rPr>
      </w:pPr>
      <w:r>
        <w:rPr>
          <w:sz w:val="28"/>
        </w:rPr>
        <w:t>создание условий для повышения эффективности производства колбасных</w:t>
      </w:r>
      <w:r>
        <w:rPr>
          <w:spacing w:val="-67"/>
          <w:sz w:val="28"/>
        </w:rPr>
        <w:t xml:space="preserve"> </w:t>
      </w:r>
      <w:r>
        <w:rPr>
          <w:sz w:val="28"/>
        </w:rPr>
        <w:t>изделий</w:t>
      </w:r>
      <w:r>
        <w:rPr>
          <w:spacing w:val="-13"/>
          <w:sz w:val="28"/>
        </w:rPr>
        <w:t xml:space="preserve"> </w:t>
      </w:r>
      <w:r>
        <w:rPr>
          <w:sz w:val="28"/>
        </w:rPr>
        <w:t>и</w:t>
      </w:r>
      <w:r>
        <w:rPr>
          <w:spacing w:val="-13"/>
          <w:sz w:val="28"/>
        </w:rPr>
        <w:t xml:space="preserve"> </w:t>
      </w:r>
      <w:r>
        <w:rPr>
          <w:sz w:val="28"/>
        </w:rPr>
        <w:t>консервов</w:t>
      </w:r>
      <w:r>
        <w:rPr>
          <w:spacing w:val="-14"/>
          <w:sz w:val="28"/>
        </w:rPr>
        <w:t xml:space="preserve"> </w:t>
      </w:r>
      <w:r>
        <w:rPr>
          <w:sz w:val="28"/>
        </w:rPr>
        <w:t>за</w:t>
      </w:r>
      <w:r>
        <w:rPr>
          <w:spacing w:val="-12"/>
          <w:sz w:val="28"/>
        </w:rPr>
        <w:t xml:space="preserve"> </w:t>
      </w:r>
      <w:r>
        <w:rPr>
          <w:sz w:val="28"/>
        </w:rPr>
        <w:t>счет</w:t>
      </w:r>
      <w:r>
        <w:rPr>
          <w:spacing w:val="-14"/>
          <w:sz w:val="28"/>
        </w:rPr>
        <w:t xml:space="preserve"> </w:t>
      </w:r>
      <w:r>
        <w:rPr>
          <w:sz w:val="28"/>
        </w:rPr>
        <w:t>внедрения</w:t>
      </w:r>
      <w:r>
        <w:rPr>
          <w:spacing w:val="-12"/>
          <w:sz w:val="28"/>
        </w:rPr>
        <w:t xml:space="preserve"> </w:t>
      </w:r>
      <w:r>
        <w:rPr>
          <w:sz w:val="28"/>
        </w:rPr>
        <w:t>новых</w:t>
      </w:r>
      <w:r>
        <w:rPr>
          <w:spacing w:val="-17"/>
          <w:sz w:val="28"/>
        </w:rPr>
        <w:t xml:space="preserve"> </w:t>
      </w:r>
      <w:r>
        <w:rPr>
          <w:sz w:val="28"/>
        </w:rPr>
        <w:t>технологий,</w:t>
      </w:r>
      <w:r>
        <w:rPr>
          <w:spacing w:val="-11"/>
          <w:sz w:val="28"/>
        </w:rPr>
        <w:t xml:space="preserve"> </w:t>
      </w:r>
      <w:r>
        <w:rPr>
          <w:sz w:val="28"/>
        </w:rPr>
        <w:t>оборудования</w:t>
      </w:r>
      <w:r>
        <w:rPr>
          <w:spacing w:val="-11"/>
          <w:sz w:val="28"/>
        </w:rPr>
        <w:t xml:space="preserve"> </w:t>
      </w:r>
      <w:r>
        <w:rPr>
          <w:sz w:val="28"/>
        </w:rPr>
        <w:t>и</w:t>
      </w:r>
      <w:r>
        <w:rPr>
          <w:spacing w:val="-13"/>
          <w:sz w:val="28"/>
        </w:rPr>
        <w:t xml:space="preserve"> </w:t>
      </w:r>
      <w:r>
        <w:rPr>
          <w:sz w:val="28"/>
        </w:rPr>
        <w:t>методов</w:t>
      </w:r>
      <w:r>
        <w:rPr>
          <w:spacing w:val="-67"/>
          <w:sz w:val="28"/>
        </w:rPr>
        <w:t xml:space="preserve"> </w:t>
      </w:r>
      <w:r>
        <w:rPr>
          <w:sz w:val="28"/>
        </w:rPr>
        <w:t>производства;</w:t>
      </w:r>
    </w:p>
    <w:p w14:paraId="1B1561DE" w14:textId="77777777" w:rsidR="00195523" w:rsidRDefault="00247E98" w:rsidP="00BD7773">
      <w:pPr>
        <w:pStyle w:val="a4"/>
        <w:numPr>
          <w:ilvl w:val="0"/>
          <w:numId w:val="6"/>
        </w:numPr>
        <w:tabs>
          <w:tab w:val="left" w:pos="1063"/>
        </w:tabs>
        <w:ind w:left="0" w:right="188" w:firstLine="710"/>
        <w:rPr>
          <w:sz w:val="28"/>
        </w:rPr>
      </w:pPr>
      <w:r>
        <w:rPr>
          <w:sz w:val="28"/>
        </w:rPr>
        <w:t>повышение</w:t>
      </w:r>
      <w:r>
        <w:rPr>
          <w:spacing w:val="-9"/>
          <w:sz w:val="28"/>
        </w:rPr>
        <w:t xml:space="preserve"> </w:t>
      </w:r>
      <w:r>
        <w:rPr>
          <w:sz w:val="28"/>
        </w:rPr>
        <w:t>спроса</w:t>
      </w:r>
      <w:r>
        <w:rPr>
          <w:spacing w:val="-8"/>
          <w:sz w:val="28"/>
        </w:rPr>
        <w:t xml:space="preserve"> </w:t>
      </w:r>
      <w:r>
        <w:rPr>
          <w:sz w:val="28"/>
        </w:rPr>
        <w:t>на</w:t>
      </w:r>
      <w:r>
        <w:rPr>
          <w:spacing w:val="-8"/>
          <w:sz w:val="28"/>
        </w:rPr>
        <w:t xml:space="preserve"> </w:t>
      </w:r>
      <w:r>
        <w:rPr>
          <w:sz w:val="28"/>
        </w:rPr>
        <w:t>колбасные</w:t>
      </w:r>
      <w:r>
        <w:rPr>
          <w:spacing w:val="-8"/>
          <w:sz w:val="28"/>
        </w:rPr>
        <w:t xml:space="preserve"> </w:t>
      </w:r>
      <w:r>
        <w:rPr>
          <w:sz w:val="28"/>
        </w:rPr>
        <w:t>изделия</w:t>
      </w:r>
      <w:r>
        <w:rPr>
          <w:spacing w:val="-8"/>
          <w:sz w:val="28"/>
        </w:rPr>
        <w:t xml:space="preserve"> </w:t>
      </w:r>
      <w:r>
        <w:rPr>
          <w:sz w:val="28"/>
        </w:rPr>
        <w:t>и</w:t>
      </w:r>
      <w:r>
        <w:rPr>
          <w:spacing w:val="-8"/>
          <w:sz w:val="28"/>
        </w:rPr>
        <w:t xml:space="preserve"> </w:t>
      </w:r>
      <w:r>
        <w:rPr>
          <w:sz w:val="28"/>
        </w:rPr>
        <w:t>консервы.</w:t>
      </w:r>
      <w:r>
        <w:rPr>
          <w:spacing w:val="-6"/>
          <w:sz w:val="28"/>
        </w:rPr>
        <w:t xml:space="preserve"> </w:t>
      </w:r>
      <w:r>
        <w:rPr>
          <w:sz w:val="28"/>
        </w:rPr>
        <w:t>Это</w:t>
      </w:r>
      <w:r>
        <w:rPr>
          <w:spacing w:val="-8"/>
          <w:sz w:val="28"/>
        </w:rPr>
        <w:t xml:space="preserve"> </w:t>
      </w:r>
      <w:r>
        <w:rPr>
          <w:sz w:val="28"/>
        </w:rPr>
        <w:t>можно</w:t>
      </w:r>
      <w:r>
        <w:rPr>
          <w:spacing w:val="-10"/>
          <w:sz w:val="28"/>
        </w:rPr>
        <w:t xml:space="preserve"> </w:t>
      </w:r>
      <w:r>
        <w:rPr>
          <w:sz w:val="28"/>
        </w:rPr>
        <w:t>сделать</w:t>
      </w:r>
      <w:r>
        <w:rPr>
          <w:spacing w:val="-11"/>
          <w:sz w:val="28"/>
        </w:rPr>
        <w:t xml:space="preserve"> </w:t>
      </w:r>
      <w:r>
        <w:rPr>
          <w:sz w:val="28"/>
        </w:rPr>
        <w:t>за</w:t>
      </w:r>
      <w:r>
        <w:rPr>
          <w:spacing w:val="-67"/>
          <w:sz w:val="28"/>
        </w:rPr>
        <w:t xml:space="preserve"> </w:t>
      </w:r>
      <w:r>
        <w:rPr>
          <w:sz w:val="28"/>
        </w:rPr>
        <w:t>счет</w:t>
      </w:r>
      <w:r>
        <w:rPr>
          <w:spacing w:val="1"/>
          <w:sz w:val="28"/>
        </w:rPr>
        <w:t xml:space="preserve"> </w:t>
      </w:r>
      <w:r>
        <w:rPr>
          <w:sz w:val="28"/>
        </w:rPr>
        <w:t>маркетинговых</w:t>
      </w:r>
      <w:r>
        <w:rPr>
          <w:spacing w:val="1"/>
          <w:sz w:val="28"/>
        </w:rPr>
        <w:t xml:space="preserve"> </w:t>
      </w:r>
      <w:r>
        <w:rPr>
          <w:sz w:val="28"/>
        </w:rPr>
        <w:t>мероприятий,</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повышение</w:t>
      </w:r>
      <w:r>
        <w:rPr>
          <w:spacing w:val="1"/>
          <w:sz w:val="28"/>
        </w:rPr>
        <w:t xml:space="preserve"> </w:t>
      </w:r>
      <w:r>
        <w:rPr>
          <w:sz w:val="28"/>
        </w:rPr>
        <w:t>узнаваемости</w:t>
      </w:r>
      <w:r>
        <w:rPr>
          <w:spacing w:val="1"/>
          <w:sz w:val="28"/>
        </w:rPr>
        <w:t xml:space="preserve"> </w:t>
      </w:r>
      <w:r>
        <w:rPr>
          <w:sz w:val="28"/>
        </w:rPr>
        <w:t>продукции и ее</w:t>
      </w:r>
      <w:r>
        <w:rPr>
          <w:spacing w:val="1"/>
          <w:sz w:val="28"/>
        </w:rPr>
        <w:t xml:space="preserve"> </w:t>
      </w:r>
      <w:r>
        <w:rPr>
          <w:sz w:val="28"/>
        </w:rPr>
        <w:t>привлекательности для</w:t>
      </w:r>
      <w:r>
        <w:rPr>
          <w:spacing w:val="2"/>
          <w:sz w:val="28"/>
        </w:rPr>
        <w:t xml:space="preserve"> </w:t>
      </w:r>
      <w:r>
        <w:rPr>
          <w:sz w:val="28"/>
        </w:rPr>
        <w:t>потребителей;</w:t>
      </w:r>
    </w:p>
    <w:p w14:paraId="1E583487" w14:textId="77777777" w:rsidR="00195523" w:rsidRDefault="00247E98" w:rsidP="00BD7773">
      <w:pPr>
        <w:pStyle w:val="a4"/>
        <w:numPr>
          <w:ilvl w:val="0"/>
          <w:numId w:val="6"/>
        </w:numPr>
        <w:tabs>
          <w:tab w:val="left" w:pos="1082"/>
        </w:tabs>
        <w:ind w:left="0" w:right="192" w:firstLine="710"/>
        <w:rPr>
          <w:sz w:val="28"/>
        </w:rPr>
      </w:pPr>
      <w:r>
        <w:rPr>
          <w:sz w:val="28"/>
        </w:rPr>
        <w:t>снижение барьеров для входа на рынок колбасных изделий и консервов за</w:t>
      </w:r>
      <w:r>
        <w:rPr>
          <w:spacing w:val="1"/>
          <w:sz w:val="28"/>
        </w:rPr>
        <w:t xml:space="preserve"> </w:t>
      </w:r>
      <w:r>
        <w:rPr>
          <w:sz w:val="28"/>
        </w:rPr>
        <w:t>счет</w:t>
      </w:r>
      <w:r>
        <w:rPr>
          <w:spacing w:val="1"/>
          <w:sz w:val="28"/>
        </w:rPr>
        <w:t xml:space="preserve"> </w:t>
      </w:r>
      <w:r>
        <w:rPr>
          <w:sz w:val="28"/>
        </w:rPr>
        <w:t>предоставления</w:t>
      </w:r>
      <w:r>
        <w:rPr>
          <w:spacing w:val="1"/>
          <w:sz w:val="28"/>
        </w:rPr>
        <w:t xml:space="preserve"> </w:t>
      </w:r>
      <w:r>
        <w:rPr>
          <w:sz w:val="28"/>
        </w:rPr>
        <w:t>государственных</w:t>
      </w:r>
      <w:r>
        <w:rPr>
          <w:spacing w:val="1"/>
          <w:sz w:val="28"/>
        </w:rPr>
        <w:t xml:space="preserve"> </w:t>
      </w:r>
      <w:r>
        <w:rPr>
          <w:sz w:val="28"/>
        </w:rPr>
        <w:t>субсидий</w:t>
      </w:r>
      <w:r>
        <w:rPr>
          <w:spacing w:val="1"/>
          <w:sz w:val="28"/>
        </w:rPr>
        <w:t xml:space="preserve"> </w:t>
      </w:r>
      <w:r>
        <w:rPr>
          <w:sz w:val="28"/>
        </w:rPr>
        <w:t>и</w:t>
      </w:r>
      <w:r>
        <w:rPr>
          <w:spacing w:val="1"/>
          <w:sz w:val="28"/>
        </w:rPr>
        <w:t xml:space="preserve"> </w:t>
      </w:r>
      <w:r>
        <w:rPr>
          <w:sz w:val="28"/>
        </w:rPr>
        <w:t>льготных</w:t>
      </w:r>
      <w:r>
        <w:rPr>
          <w:spacing w:val="1"/>
          <w:sz w:val="28"/>
        </w:rPr>
        <w:t xml:space="preserve"> </w:t>
      </w:r>
      <w:r>
        <w:rPr>
          <w:sz w:val="28"/>
        </w:rPr>
        <w:t>кредитов</w:t>
      </w:r>
      <w:r>
        <w:rPr>
          <w:spacing w:val="1"/>
          <w:sz w:val="28"/>
        </w:rPr>
        <w:t xml:space="preserve"> </w:t>
      </w:r>
      <w:r>
        <w:rPr>
          <w:sz w:val="28"/>
        </w:rPr>
        <w:t>предприятиям,</w:t>
      </w:r>
      <w:r>
        <w:rPr>
          <w:spacing w:val="1"/>
          <w:sz w:val="28"/>
        </w:rPr>
        <w:t xml:space="preserve"> </w:t>
      </w:r>
      <w:r>
        <w:rPr>
          <w:sz w:val="28"/>
        </w:rPr>
        <w:t>которые</w:t>
      </w:r>
      <w:r>
        <w:rPr>
          <w:spacing w:val="1"/>
          <w:sz w:val="28"/>
        </w:rPr>
        <w:t xml:space="preserve"> </w:t>
      </w:r>
      <w:r>
        <w:rPr>
          <w:sz w:val="28"/>
        </w:rPr>
        <w:t>занимаются</w:t>
      </w:r>
      <w:r>
        <w:rPr>
          <w:spacing w:val="1"/>
          <w:sz w:val="28"/>
        </w:rPr>
        <w:t xml:space="preserve"> </w:t>
      </w:r>
      <w:r>
        <w:rPr>
          <w:sz w:val="28"/>
        </w:rPr>
        <w:t>производством</w:t>
      </w:r>
      <w:r>
        <w:rPr>
          <w:spacing w:val="1"/>
          <w:sz w:val="28"/>
        </w:rPr>
        <w:t xml:space="preserve"> </w:t>
      </w:r>
      <w:r>
        <w:rPr>
          <w:sz w:val="28"/>
        </w:rPr>
        <w:t>колбасных</w:t>
      </w:r>
      <w:r>
        <w:rPr>
          <w:spacing w:val="1"/>
          <w:sz w:val="28"/>
        </w:rPr>
        <w:t xml:space="preserve"> </w:t>
      </w:r>
      <w:r>
        <w:rPr>
          <w:sz w:val="28"/>
        </w:rPr>
        <w:t>изделий</w:t>
      </w:r>
      <w:r>
        <w:rPr>
          <w:spacing w:val="1"/>
          <w:sz w:val="28"/>
        </w:rPr>
        <w:t xml:space="preserve"> </w:t>
      </w:r>
      <w:r>
        <w:rPr>
          <w:sz w:val="28"/>
        </w:rPr>
        <w:t>и</w:t>
      </w:r>
      <w:r>
        <w:rPr>
          <w:spacing w:val="1"/>
          <w:sz w:val="28"/>
        </w:rPr>
        <w:t xml:space="preserve"> </w:t>
      </w:r>
      <w:r>
        <w:rPr>
          <w:sz w:val="28"/>
        </w:rPr>
        <w:t>консервов.</w:t>
      </w:r>
      <w:r>
        <w:rPr>
          <w:spacing w:val="1"/>
          <w:sz w:val="28"/>
        </w:rPr>
        <w:t xml:space="preserve"> </w:t>
      </w:r>
      <w:r>
        <w:rPr>
          <w:sz w:val="28"/>
        </w:rPr>
        <w:t>Если</w:t>
      </w:r>
      <w:r>
        <w:rPr>
          <w:spacing w:val="1"/>
          <w:sz w:val="28"/>
        </w:rPr>
        <w:t xml:space="preserve"> </w:t>
      </w:r>
      <w:r>
        <w:rPr>
          <w:sz w:val="28"/>
        </w:rPr>
        <w:t>эти</w:t>
      </w:r>
      <w:r>
        <w:rPr>
          <w:spacing w:val="1"/>
          <w:sz w:val="28"/>
        </w:rPr>
        <w:t xml:space="preserve"> </w:t>
      </w:r>
      <w:r>
        <w:rPr>
          <w:sz w:val="28"/>
        </w:rPr>
        <w:t>меры</w:t>
      </w:r>
      <w:r>
        <w:rPr>
          <w:spacing w:val="1"/>
          <w:sz w:val="28"/>
        </w:rPr>
        <w:t xml:space="preserve"> </w:t>
      </w:r>
      <w:r>
        <w:rPr>
          <w:sz w:val="28"/>
        </w:rPr>
        <w:t>будут</w:t>
      </w:r>
      <w:r>
        <w:rPr>
          <w:spacing w:val="1"/>
          <w:sz w:val="28"/>
        </w:rPr>
        <w:t xml:space="preserve"> </w:t>
      </w:r>
      <w:r>
        <w:rPr>
          <w:sz w:val="28"/>
        </w:rPr>
        <w:t>реализованы,</w:t>
      </w:r>
      <w:r>
        <w:rPr>
          <w:spacing w:val="1"/>
          <w:sz w:val="28"/>
        </w:rPr>
        <w:t xml:space="preserve"> </w:t>
      </w:r>
      <w:r>
        <w:rPr>
          <w:sz w:val="28"/>
        </w:rPr>
        <w:t>то</w:t>
      </w:r>
      <w:r>
        <w:rPr>
          <w:spacing w:val="1"/>
          <w:sz w:val="28"/>
        </w:rPr>
        <w:t xml:space="preserve"> </w:t>
      </w:r>
      <w:r>
        <w:rPr>
          <w:sz w:val="28"/>
        </w:rPr>
        <w:t>можно</w:t>
      </w:r>
      <w:r>
        <w:rPr>
          <w:spacing w:val="1"/>
          <w:sz w:val="28"/>
        </w:rPr>
        <w:t xml:space="preserve"> </w:t>
      </w:r>
      <w:r>
        <w:rPr>
          <w:sz w:val="28"/>
        </w:rPr>
        <w:t>ожидать,</w:t>
      </w:r>
      <w:r>
        <w:rPr>
          <w:spacing w:val="1"/>
          <w:sz w:val="28"/>
        </w:rPr>
        <w:t xml:space="preserve"> </w:t>
      </w:r>
      <w:r>
        <w:rPr>
          <w:sz w:val="28"/>
        </w:rPr>
        <w:t>что</w:t>
      </w:r>
      <w:r>
        <w:rPr>
          <w:spacing w:val="1"/>
          <w:sz w:val="28"/>
        </w:rPr>
        <w:t xml:space="preserve"> </w:t>
      </w:r>
      <w:r>
        <w:rPr>
          <w:sz w:val="28"/>
        </w:rPr>
        <w:t>мясоперерабатывающие</w:t>
      </w:r>
      <w:r>
        <w:rPr>
          <w:spacing w:val="1"/>
          <w:sz w:val="28"/>
        </w:rPr>
        <w:t xml:space="preserve"> </w:t>
      </w:r>
      <w:r>
        <w:rPr>
          <w:sz w:val="28"/>
        </w:rPr>
        <w:t>предприятия</w:t>
      </w:r>
      <w:r>
        <w:rPr>
          <w:spacing w:val="1"/>
          <w:sz w:val="28"/>
        </w:rPr>
        <w:t xml:space="preserve"> </w:t>
      </w:r>
      <w:r>
        <w:rPr>
          <w:sz w:val="28"/>
        </w:rPr>
        <w:t>в</w:t>
      </w:r>
      <w:r>
        <w:rPr>
          <w:spacing w:val="1"/>
          <w:sz w:val="28"/>
        </w:rPr>
        <w:t xml:space="preserve"> </w:t>
      </w:r>
      <w:r>
        <w:rPr>
          <w:sz w:val="28"/>
        </w:rPr>
        <w:t>Казахстане</w:t>
      </w:r>
      <w:r>
        <w:rPr>
          <w:spacing w:val="1"/>
          <w:sz w:val="28"/>
        </w:rPr>
        <w:t xml:space="preserve"> </w:t>
      </w:r>
      <w:r>
        <w:rPr>
          <w:sz w:val="28"/>
        </w:rPr>
        <w:t>будут</w:t>
      </w:r>
      <w:r>
        <w:rPr>
          <w:spacing w:val="1"/>
          <w:sz w:val="28"/>
        </w:rPr>
        <w:t xml:space="preserve"> </w:t>
      </w:r>
      <w:r>
        <w:rPr>
          <w:sz w:val="28"/>
        </w:rPr>
        <w:t>более</w:t>
      </w:r>
      <w:r>
        <w:rPr>
          <w:spacing w:val="1"/>
          <w:sz w:val="28"/>
        </w:rPr>
        <w:t xml:space="preserve"> </w:t>
      </w:r>
      <w:r>
        <w:rPr>
          <w:sz w:val="28"/>
        </w:rPr>
        <w:t>активно</w:t>
      </w:r>
      <w:r>
        <w:rPr>
          <w:spacing w:val="-67"/>
          <w:sz w:val="28"/>
        </w:rPr>
        <w:t xml:space="preserve"> </w:t>
      </w:r>
      <w:r>
        <w:rPr>
          <w:sz w:val="28"/>
        </w:rPr>
        <w:t>переходить</w:t>
      </w:r>
      <w:r>
        <w:rPr>
          <w:spacing w:val="1"/>
          <w:sz w:val="28"/>
        </w:rPr>
        <w:t xml:space="preserve"> </w:t>
      </w:r>
      <w:r>
        <w:rPr>
          <w:sz w:val="28"/>
        </w:rPr>
        <w:t>на</w:t>
      </w:r>
      <w:r>
        <w:rPr>
          <w:spacing w:val="1"/>
          <w:sz w:val="28"/>
        </w:rPr>
        <w:t xml:space="preserve"> </w:t>
      </w:r>
      <w:r>
        <w:rPr>
          <w:sz w:val="28"/>
        </w:rPr>
        <w:t>производство</w:t>
      </w:r>
      <w:r>
        <w:rPr>
          <w:spacing w:val="1"/>
          <w:sz w:val="28"/>
        </w:rPr>
        <w:t xml:space="preserve"> </w:t>
      </w:r>
      <w:r>
        <w:rPr>
          <w:sz w:val="28"/>
        </w:rPr>
        <w:t>колбасных</w:t>
      </w:r>
      <w:r>
        <w:rPr>
          <w:spacing w:val="1"/>
          <w:sz w:val="28"/>
        </w:rPr>
        <w:t xml:space="preserve"> </w:t>
      </w:r>
      <w:r>
        <w:rPr>
          <w:sz w:val="28"/>
        </w:rPr>
        <w:t>изделий</w:t>
      </w:r>
      <w:r>
        <w:rPr>
          <w:spacing w:val="1"/>
          <w:sz w:val="28"/>
        </w:rPr>
        <w:t xml:space="preserve"> </w:t>
      </w:r>
      <w:r>
        <w:rPr>
          <w:sz w:val="28"/>
        </w:rPr>
        <w:t>и</w:t>
      </w:r>
      <w:r>
        <w:rPr>
          <w:spacing w:val="1"/>
          <w:sz w:val="28"/>
        </w:rPr>
        <w:t xml:space="preserve"> </w:t>
      </w:r>
      <w:r>
        <w:rPr>
          <w:sz w:val="28"/>
        </w:rPr>
        <w:t>консервов.</w:t>
      </w:r>
      <w:r>
        <w:rPr>
          <w:spacing w:val="1"/>
          <w:sz w:val="28"/>
        </w:rPr>
        <w:t xml:space="preserve"> </w:t>
      </w:r>
      <w:r>
        <w:rPr>
          <w:sz w:val="28"/>
        </w:rPr>
        <w:t>Это</w:t>
      </w:r>
      <w:r>
        <w:rPr>
          <w:spacing w:val="1"/>
          <w:sz w:val="28"/>
        </w:rPr>
        <w:t xml:space="preserve"> </w:t>
      </w:r>
      <w:r>
        <w:rPr>
          <w:sz w:val="28"/>
        </w:rPr>
        <w:t>позволит</w:t>
      </w:r>
      <w:r>
        <w:rPr>
          <w:spacing w:val="1"/>
          <w:sz w:val="28"/>
        </w:rPr>
        <w:t xml:space="preserve"> </w:t>
      </w:r>
      <w:r>
        <w:rPr>
          <w:sz w:val="28"/>
        </w:rPr>
        <w:t>повысить эффективность отрасли и обеспечить продовольственную безопасность</w:t>
      </w:r>
      <w:r>
        <w:rPr>
          <w:spacing w:val="1"/>
          <w:sz w:val="28"/>
        </w:rPr>
        <w:t xml:space="preserve"> </w:t>
      </w:r>
      <w:r>
        <w:rPr>
          <w:sz w:val="28"/>
        </w:rPr>
        <w:t>страны.</w:t>
      </w:r>
    </w:p>
    <w:p w14:paraId="38E3DF55" w14:textId="77777777" w:rsidR="00195523" w:rsidRDefault="00247E98" w:rsidP="00433BB3">
      <w:pPr>
        <w:pStyle w:val="a3"/>
        <w:ind w:left="0" w:right="195"/>
      </w:pPr>
      <w:r>
        <w:t>Реализация</w:t>
      </w:r>
      <w:r>
        <w:rPr>
          <w:spacing w:val="1"/>
        </w:rPr>
        <w:t xml:space="preserve"> </w:t>
      </w:r>
      <w:r>
        <w:t>этих</w:t>
      </w:r>
      <w:r>
        <w:rPr>
          <w:spacing w:val="1"/>
        </w:rPr>
        <w:t xml:space="preserve"> </w:t>
      </w:r>
      <w:r>
        <w:t>направлений</w:t>
      </w:r>
      <w:r>
        <w:rPr>
          <w:spacing w:val="1"/>
        </w:rPr>
        <w:t xml:space="preserve"> </w:t>
      </w:r>
      <w:r>
        <w:t>позволит</w:t>
      </w:r>
      <w:r>
        <w:rPr>
          <w:spacing w:val="1"/>
        </w:rPr>
        <w:t xml:space="preserve"> </w:t>
      </w:r>
      <w:r>
        <w:t>повысить</w:t>
      </w:r>
      <w:r>
        <w:rPr>
          <w:spacing w:val="1"/>
        </w:rPr>
        <w:t xml:space="preserve"> </w:t>
      </w:r>
      <w:r>
        <w:t>эффективность</w:t>
      </w:r>
      <w:r>
        <w:rPr>
          <w:spacing w:val="1"/>
        </w:rPr>
        <w:t xml:space="preserve"> </w:t>
      </w:r>
      <w:r>
        <w:t>МПП,</w:t>
      </w:r>
      <w:r>
        <w:rPr>
          <w:spacing w:val="1"/>
        </w:rPr>
        <w:t xml:space="preserve"> </w:t>
      </w:r>
      <w:r>
        <w:t>улучшить</w:t>
      </w:r>
      <w:r>
        <w:rPr>
          <w:spacing w:val="1"/>
        </w:rPr>
        <w:t xml:space="preserve"> </w:t>
      </w:r>
      <w:r>
        <w:t>качество</w:t>
      </w:r>
      <w:r>
        <w:rPr>
          <w:spacing w:val="1"/>
        </w:rPr>
        <w:t xml:space="preserve"> </w:t>
      </w:r>
      <w:r>
        <w:t>продукции,</w:t>
      </w:r>
      <w:r>
        <w:rPr>
          <w:spacing w:val="1"/>
        </w:rPr>
        <w:t xml:space="preserve"> </w:t>
      </w:r>
      <w:r>
        <w:t>ее</w:t>
      </w:r>
      <w:r>
        <w:rPr>
          <w:spacing w:val="1"/>
        </w:rPr>
        <w:t xml:space="preserve"> </w:t>
      </w:r>
      <w:r>
        <w:t>конкурентоспособность</w:t>
      </w:r>
      <w:r>
        <w:rPr>
          <w:spacing w:val="1"/>
        </w:rPr>
        <w:t xml:space="preserve"> </w:t>
      </w:r>
      <w:r>
        <w:t>в</w:t>
      </w:r>
      <w:r>
        <w:rPr>
          <w:spacing w:val="1"/>
        </w:rPr>
        <w:t xml:space="preserve"> </w:t>
      </w:r>
      <w:r>
        <w:t>условиях</w:t>
      </w:r>
      <w:r>
        <w:rPr>
          <w:spacing w:val="1"/>
        </w:rPr>
        <w:t xml:space="preserve"> </w:t>
      </w:r>
      <w:r>
        <w:t>импортозамещения.</w:t>
      </w:r>
    </w:p>
    <w:p w14:paraId="18FB93E0" w14:textId="77777777" w:rsidR="00195523" w:rsidRDefault="00247E98" w:rsidP="00D8789A">
      <w:pPr>
        <w:ind w:firstLine="709"/>
        <w:jc w:val="both"/>
        <w:rPr>
          <w:b/>
          <w:i/>
          <w:sz w:val="28"/>
        </w:rPr>
      </w:pPr>
      <w:r>
        <w:rPr>
          <w:b/>
          <w:i/>
          <w:sz w:val="28"/>
        </w:rPr>
        <w:t>На</w:t>
      </w:r>
      <w:r>
        <w:rPr>
          <w:b/>
          <w:i/>
          <w:spacing w:val="-5"/>
          <w:sz w:val="28"/>
        </w:rPr>
        <w:t xml:space="preserve"> </w:t>
      </w:r>
      <w:r>
        <w:rPr>
          <w:b/>
          <w:i/>
          <w:sz w:val="28"/>
        </w:rPr>
        <w:t>уровне</w:t>
      </w:r>
      <w:r>
        <w:rPr>
          <w:b/>
          <w:i/>
          <w:spacing w:val="-4"/>
          <w:sz w:val="28"/>
        </w:rPr>
        <w:t xml:space="preserve"> </w:t>
      </w:r>
      <w:r>
        <w:rPr>
          <w:b/>
          <w:i/>
          <w:sz w:val="28"/>
        </w:rPr>
        <w:t>других</w:t>
      </w:r>
      <w:r>
        <w:rPr>
          <w:b/>
          <w:i/>
          <w:spacing w:val="-4"/>
          <w:sz w:val="28"/>
        </w:rPr>
        <w:t xml:space="preserve"> </w:t>
      </w:r>
      <w:r>
        <w:rPr>
          <w:b/>
          <w:i/>
          <w:sz w:val="28"/>
        </w:rPr>
        <w:t>сопутствующих</w:t>
      </w:r>
      <w:r>
        <w:rPr>
          <w:b/>
          <w:i/>
          <w:spacing w:val="-5"/>
          <w:sz w:val="28"/>
        </w:rPr>
        <w:t xml:space="preserve"> </w:t>
      </w:r>
      <w:r>
        <w:rPr>
          <w:b/>
          <w:i/>
          <w:sz w:val="28"/>
        </w:rPr>
        <w:t>рынков</w:t>
      </w:r>
      <w:r>
        <w:rPr>
          <w:b/>
          <w:i/>
          <w:spacing w:val="-3"/>
          <w:sz w:val="28"/>
        </w:rPr>
        <w:t xml:space="preserve"> </w:t>
      </w:r>
      <w:r>
        <w:rPr>
          <w:b/>
          <w:i/>
          <w:sz w:val="28"/>
        </w:rPr>
        <w:t>и</w:t>
      </w:r>
      <w:r>
        <w:rPr>
          <w:b/>
          <w:i/>
          <w:spacing w:val="-5"/>
          <w:sz w:val="28"/>
        </w:rPr>
        <w:t xml:space="preserve"> </w:t>
      </w:r>
      <w:r>
        <w:rPr>
          <w:b/>
          <w:i/>
          <w:sz w:val="28"/>
        </w:rPr>
        <w:t>потребителей:</w:t>
      </w:r>
    </w:p>
    <w:p w14:paraId="0664C39B" w14:textId="77777777" w:rsidR="00195523" w:rsidRDefault="00247E98" w:rsidP="00433BB3">
      <w:pPr>
        <w:jc w:val="both"/>
        <w:rPr>
          <w:i/>
          <w:sz w:val="28"/>
        </w:rPr>
      </w:pPr>
      <w:r>
        <w:rPr>
          <w:i/>
          <w:sz w:val="28"/>
        </w:rPr>
        <w:t>Для</w:t>
      </w:r>
      <w:r>
        <w:rPr>
          <w:i/>
          <w:spacing w:val="-4"/>
          <w:sz w:val="28"/>
        </w:rPr>
        <w:t xml:space="preserve"> </w:t>
      </w:r>
      <w:r>
        <w:rPr>
          <w:i/>
          <w:sz w:val="28"/>
        </w:rPr>
        <w:t>торговли:</w:t>
      </w:r>
    </w:p>
    <w:p w14:paraId="62B0D2DE" w14:textId="77777777" w:rsidR="00195523" w:rsidRDefault="00624EC0" w:rsidP="00624EC0">
      <w:pPr>
        <w:pStyle w:val="a4"/>
        <w:numPr>
          <w:ilvl w:val="0"/>
          <w:numId w:val="6"/>
        </w:numPr>
        <w:tabs>
          <w:tab w:val="left" w:pos="1216"/>
          <w:tab w:val="left" w:pos="1217"/>
          <w:tab w:val="left" w:pos="2874"/>
          <w:tab w:val="left" w:pos="3244"/>
          <w:tab w:val="left" w:pos="5358"/>
          <w:tab w:val="left" w:pos="7199"/>
          <w:tab w:val="left" w:pos="9194"/>
        </w:tabs>
        <w:ind w:left="0" w:right="197" w:firstLine="710"/>
        <w:rPr>
          <w:sz w:val="28"/>
        </w:rPr>
      </w:pPr>
      <w:r>
        <w:rPr>
          <w:sz w:val="28"/>
        </w:rPr>
        <w:t xml:space="preserve">расширение </w:t>
      </w:r>
      <w:r w:rsidR="00247E98">
        <w:rPr>
          <w:sz w:val="28"/>
        </w:rPr>
        <w:t>и</w:t>
      </w:r>
      <w:r>
        <w:rPr>
          <w:sz w:val="28"/>
        </w:rPr>
        <w:t xml:space="preserve"> приоритетность ассортимента отечественных мясных п</w:t>
      </w:r>
      <w:r w:rsidR="00247E98">
        <w:rPr>
          <w:sz w:val="28"/>
        </w:rPr>
        <w:t>родуктов</w:t>
      </w:r>
      <w:r w:rsidR="00247E98">
        <w:rPr>
          <w:spacing w:val="-1"/>
          <w:sz w:val="28"/>
        </w:rPr>
        <w:t xml:space="preserve"> </w:t>
      </w:r>
      <w:r w:rsidR="00247E98">
        <w:rPr>
          <w:sz w:val="28"/>
        </w:rPr>
        <w:t>при</w:t>
      </w:r>
      <w:r w:rsidR="00247E98">
        <w:rPr>
          <w:spacing w:val="1"/>
          <w:sz w:val="28"/>
        </w:rPr>
        <w:t xml:space="preserve"> </w:t>
      </w:r>
      <w:r w:rsidR="00247E98">
        <w:rPr>
          <w:sz w:val="28"/>
        </w:rPr>
        <w:t>ее</w:t>
      </w:r>
      <w:r w:rsidR="00247E98">
        <w:rPr>
          <w:spacing w:val="2"/>
          <w:sz w:val="28"/>
        </w:rPr>
        <w:t xml:space="preserve"> </w:t>
      </w:r>
      <w:r w:rsidR="00247E98">
        <w:rPr>
          <w:sz w:val="28"/>
        </w:rPr>
        <w:t>реализации;</w:t>
      </w:r>
    </w:p>
    <w:p w14:paraId="34968C61" w14:textId="77777777" w:rsidR="00195523" w:rsidRDefault="00247E98" w:rsidP="00624EC0">
      <w:pPr>
        <w:pStyle w:val="a4"/>
        <w:numPr>
          <w:ilvl w:val="0"/>
          <w:numId w:val="6"/>
        </w:numPr>
        <w:tabs>
          <w:tab w:val="left" w:pos="1058"/>
        </w:tabs>
        <w:ind w:left="0" w:right="195" w:firstLine="710"/>
        <w:rPr>
          <w:sz w:val="28"/>
        </w:rPr>
      </w:pPr>
      <w:r>
        <w:rPr>
          <w:spacing w:val="-1"/>
          <w:sz w:val="28"/>
        </w:rPr>
        <w:t>информированность</w:t>
      </w:r>
      <w:r>
        <w:rPr>
          <w:spacing w:val="-14"/>
          <w:sz w:val="28"/>
        </w:rPr>
        <w:t xml:space="preserve"> </w:t>
      </w:r>
      <w:r>
        <w:rPr>
          <w:spacing w:val="-1"/>
          <w:sz w:val="28"/>
        </w:rPr>
        <w:t>потребителей</w:t>
      </w:r>
      <w:r>
        <w:rPr>
          <w:spacing w:val="-11"/>
          <w:sz w:val="28"/>
        </w:rPr>
        <w:t xml:space="preserve"> </w:t>
      </w:r>
      <w:r>
        <w:rPr>
          <w:sz w:val="28"/>
        </w:rPr>
        <w:t>о</w:t>
      </w:r>
      <w:r>
        <w:rPr>
          <w:spacing w:val="-12"/>
          <w:sz w:val="28"/>
        </w:rPr>
        <w:t xml:space="preserve"> </w:t>
      </w:r>
      <w:r>
        <w:rPr>
          <w:sz w:val="28"/>
        </w:rPr>
        <w:t>преимуществах</w:t>
      </w:r>
      <w:r>
        <w:rPr>
          <w:spacing w:val="-16"/>
          <w:sz w:val="28"/>
        </w:rPr>
        <w:t xml:space="preserve"> </w:t>
      </w:r>
      <w:r>
        <w:rPr>
          <w:sz w:val="28"/>
        </w:rPr>
        <w:t>отечественных</w:t>
      </w:r>
      <w:r>
        <w:rPr>
          <w:spacing w:val="-16"/>
          <w:sz w:val="28"/>
        </w:rPr>
        <w:t xml:space="preserve"> </w:t>
      </w:r>
      <w:r>
        <w:rPr>
          <w:sz w:val="28"/>
        </w:rPr>
        <w:t>мясных</w:t>
      </w:r>
      <w:r>
        <w:rPr>
          <w:spacing w:val="-67"/>
          <w:sz w:val="28"/>
        </w:rPr>
        <w:t xml:space="preserve"> </w:t>
      </w:r>
      <w:r>
        <w:rPr>
          <w:sz w:val="28"/>
        </w:rPr>
        <w:t>продуктов;</w:t>
      </w:r>
    </w:p>
    <w:p w14:paraId="0E943723" w14:textId="77777777" w:rsidR="00195523" w:rsidRDefault="00247E98" w:rsidP="00624EC0">
      <w:pPr>
        <w:pStyle w:val="a4"/>
        <w:numPr>
          <w:ilvl w:val="0"/>
          <w:numId w:val="6"/>
        </w:numPr>
        <w:tabs>
          <w:tab w:val="left" w:pos="1092"/>
        </w:tabs>
        <w:ind w:left="0" w:right="200" w:firstLine="710"/>
        <w:rPr>
          <w:sz w:val="28"/>
        </w:rPr>
      </w:pPr>
      <w:r>
        <w:rPr>
          <w:sz w:val="28"/>
        </w:rPr>
        <w:t>обеспечение</w:t>
      </w:r>
      <w:r>
        <w:rPr>
          <w:spacing w:val="16"/>
          <w:sz w:val="28"/>
        </w:rPr>
        <w:t xml:space="preserve"> </w:t>
      </w:r>
      <w:r>
        <w:rPr>
          <w:sz w:val="28"/>
        </w:rPr>
        <w:t>высокое</w:t>
      </w:r>
      <w:r>
        <w:rPr>
          <w:spacing w:val="17"/>
          <w:sz w:val="28"/>
        </w:rPr>
        <w:t xml:space="preserve"> </w:t>
      </w:r>
      <w:r>
        <w:rPr>
          <w:sz w:val="28"/>
        </w:rPr>
        <w:t>качество</w:t>
      </w:r>
      <w:r>
        <w:rPr>
          <w:spacing w:val="15"/>
          <w:sz w:val="28"/>
        </w:rPr>
        <w:t xml:space="preserve"> </w:t>
      </w:r>
      <w:r>
        <w:rPr>
          <w:sz w:val="28"/>
        </w:rPr>
        <w:t>и</w:t>
      </w:r>
      <w:r>
        <w:rPr>
          <w:spacing w:val="16"/>
          <w:sz w:val="28"/>
        </w:rPr>
        <w:t xml:space="preserve"> </w:t>
      </w:r>
      <w:r>
        <w:rPr>
          <w:sz w:val="28"/>
        </w:rPr>
        <w:t>безопасность</w:t>
      </w:r>
      <w:r>
        <w:rPr>
          <w:spacing w:val="14"/>
          <w:sz w:val="28"/>
        </w:rPr>
        <w:t xml:space="preserve"> </w:t>
      </w:r>
      <w:r>
        <w:rPr>
          <w:sz w:val="28"/>
        </w:rPr>
        <w:t>реализуемой</w:t>
      </w:r>
      <w:r>
        <w:rPr>
          <w:spacing w:val="15"/>
          <w:sz w:val="28"/>
        </w:rPr>
        <w:t xml:space="preserve"> </w:t>
      </w:r>
      <w:r>
        <w:rPr>
          <w:sz w:val="28"/>
        </w:rPr>
        <w:t>национальной</w:t>
      </w:r>
      <w:r>
        <w:rPr>
          <w:spacing w:val="-67"/>
          <w:sz w:val="28"/>
        </w:rPr>
        <w:t xml:space="preserve"> </w:t>
      </w:r>
      <w:r>
        <w:rPr>
          <w:sz w:val="28"/>
        </w:rPr>
        <w:t>мясной продукции.</w:t>
      </w:r>
    </w:p>
    <w:p w14:paraId="671401A5" w14:textId="77777777" w:rsidR="00195523" w:rsidRDefault="00247E98" w:rsidP="00433BB3">
      <w:pPr>
        <w:ind w:right="183" w:firstLine="710"/>
        <w:jc w:val="both"/>
        <w:rPr>
          <w:i/>
          <w:sz w:val="28"/>
        </w:rPr>
      </w:pPr>
      <w:r>
        <w:rPr>
          <w:i/>
          <w:sz w:val="28"/>
        </w:rPr>
        <w:t>В условиях</w:t>
      </w:r>
      <w:r>
        <w:rPr>
          <w:i/>
          <w:spacing w:val="1"/>
          <w:sz w:val="28"/>
        </w:rPr>
        <w:t xml:space="preserve"> </w:t>
      </w:r>
      <w:r>
        <w:rPr>
          <w:i/>
          <w:sz w:val="28"/>
        </w:rPr>
        <w:t>импортозамещения потребители могут внести свой вклад</w:t>
      </w:r>
      <w:r>
        <w:rPr>
          <w:i/>
          <w:spacing w:val="1"/>
          <w:sz w:val="28"/>
        </w:rPr>
        <w:t xml:space="preserve"> </w:t>
      </w:r>
      <w:r>
        <w:rPr>
          <w:i/>
          <w:sz w:val="28"/>
        </w:rPr>
        <w:t>в</w:t>
      </w:r>
      <w:r>
        <w:rPr>
          <w:i/>
          <w:spacing w:val="1"/>
          <w:sz w:val="28"/>
        </w:rPr>
        <w:t xml:space="preserve"> </w:t>
      </w:r>
      <w:r>
        <w:rPr>
          <w:i/>
          <w:sz w:val="28"/>
        </w:rPr>
        <w:t>развитие</w:t>
      </w:r>
      <w:r>
        <w:rPr>
          <w:i/>
          <w:spacing w:val="1"/>
          <w:sz w:val="28"/>
        </w:rPr>
        <w:t xml:space="preserve"> </w:t>
      </w:r>
      <w:r>
        <w:rPr>
          <w:i/>
          <w:sz w:val="28"/>
        </w:rPr>
        <w:t>мясной</w:t>
      </w:r>
      <w:r>
        <w:rPr>
          <w:i/>
          <w:spacing w:val="1"/>
          <w:sz w:val="28"/>
        </w:rPr>
        <w:t xml:space="preserve"> </w:t>
      </w:r>
      <w:r>
        <w:rPr>
          <w:i/>
          <w:sz w:val="28"/>
        </w:rPr>
        <w:t>промышленности</w:t>
      </w:r>
      <w:r>
        <w:rPr>
          <w:i/>
          <w:spacing w:val="1"/>
          <w:sz w:val="28"/>
        </w:rPr>
        <w:t xml:space="preserve"> </w:t>
      </w:r>
      <w:r>
        <w:rPr>
          <w:i/>
          <w:sz w:val="28"/>
        </w:rPr>
        <w:t>следующими</w:t>
      </w:r>
      <w:r>
        <w:rPr>
          <w:i/>
          <w:spacing w:val="1"/>
          <w:sz w:val="28"/>
        </w:rPr>
        <w:t xml:space="preserve"> </w:t>
      </w:r>
      <w:r>
        <w:rPr>
          <w:i/>
          <w:sz w:val="28"/>
        </w:rPr>
        <w:t>действиям</w:t>
      </w:r>
      <w:r>
        <w:rPr>
          <w:i/>
          <w:spacing w:val="1"/>
          <w:sz w:val="28"/>
        </w:rPr>
        <w:t xml:space="preserve"> </w:t>
      </w:r>
      <w:r>
        <w:rPr>
          <w:sz w:val="28"/>
        </w:rPr>
        <w:t>при</w:t>
      </w:r>
      <w:r>
        <w:rPr>
          <w:spacing w:val="1"/>
          <w:sz w:val="28"/>
        </w:rPr>
        <w:t xml:space="preserve"> </w:t>
      </w:r>
      <w:r>
        <w:rPr>
          <w:sz w:val="28"/>
        </w:rPr>
        <w:t>покупке</w:t>
      </w:r>
      <w:r>
        <w:rPr>
          <w:spacing w:val="1"/>
          <w:sz w:val="28"/>
        </w:rPr>
        <w:t xml:space="preserve"> </w:t>
      </w:r>
      <w:r>
        <w:rPr>
          <w:sz w:val="28"/>
        </w:rPr>
        <w:t>в</w:t>
      </w:r>
      <w:r>
        <w:rPr>
          <w:spacing w:val="1"/>
          <w:sz w:val="28"/>
        </w:rPr>
        <w:t xml:space="preserve"> </w:t>
      </w:r>
      <w:r>
        <w:rPr>
          <w:sz w:val="28"/>
        </w:rPr>
        <w:t>магазинах</w:t>
      </w:r>
      <w:r>
        <w:rPr>
          <w:spacing w:val="-4"/>
          <w:sz w:val="28"/>
        </w:rPr>
        <w:t xml:space="preserve"> </w:t>
      </w:r>
      <w:r>
        <w:rPr>
          <w:sz w:val="28"/>
        </w:rPr>
        <w:t>и</w:t>
      </w:r>
      <w:r>
        <w:rPr>
          <w:spacing w:val="1"/>
          <w:sz w:val="28"/>
        </w:rPr>
        <w:t xml:space="preserve"> </w:t>
      </w:r>
      <w:r>
        <w:rPr>
          <w:sz w:val="28"/>
        </w:rPr>
        <w:t>ресторанах</w:t>
      </w:r>
      <w:r>
        <w:rPr>
          <w:i/>
          <w:sz w:val="28"/>
        </w:rPr>
        <w:t>:</w:t>
      </w:r>
    </w:p>
    <w:p w14:paraId="058FFF2C" w14:textId="77777777" w:rsidR="00195523" w:rsidRDefault="00247E98" w:rsidP="00BD7773">
      <w:pPr>
        <w:pStyle w:val="a4"/>
        <w:numPr>
          <w:ilvl w:val="0"/>
          <w:numId w:val="6"/>
        </w:numPr>
        <w:tabs>
          <w:tab w:val="left" w:pos="1173"/>
        </w:tabs>
        <w:ind w:left="0" w:right="193" w:firstLine="710"/>
        <w:rPr>
          <w:sz w:val="28"/>
        </w:rPr>
      </w:pPr>
      <w:r>
        <w:rPr>
          <w:sz w:val="28"/>
        </w:rPr>
        <w:t>увеличивать</w:t>
      </w:r>
      <w:r>
        <w:rPr>
          <w:spacing w:val="1"/>
          <w:sz w:val="28"/>
        </w:rPr>
        <w:t xml:space="preserve"> </w:t>
      </w:r>
      <w:r>
        <w:rPr>
          <w:sz w:val="28"/>
        </w:rPr>
        <w:t>потребление</w:t>
      </w:r>
      <w:r>
        <w:rPr>
          <w:spacing w:val="1"/>
          <w:sz w:val="28"/>
        </w:rPr>
        <w:t xml:space="preserve"> </w:t>
      </w:r>
      <w:r>
        <w:rPr>
          <w:sz w:val="28"/>
        </w:rPr>
        <w:t>отечественных</w:t>
      </w:r>
      <w:r>
        <w:rPr>
          <w:spacing w:val="1"/>
          <w:sz w:val="28"/>
        </w:rPr>
        <w:t xml:space="preserve"> </w:t>
      </w:r>
      <w:r>
        <w:rPr>
          <w:sz w:val="28"/>
        </w:rPr>
        <w:t>мясных</w:t>
      </w:r>
      <w:r>
        <w:rPr>
          <w:spacing w:val="1"/>
          <w:sz w:val="28"/>
        </w:rPr>
        <w:t xml:space="preserve"> </w:t>
      </w:r>
      <w:r>
        <w:rPr>
          <w:sz w:val="28"/>
        </w:rPr>
        <w:t>продуктов</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w w:val="95"/>
          <w:sz w:val="28"/>
        </w:rPr>
        <w:t>качества</w:t>
      </w:r>
      <w:r>
        <w:rPr>
          <w:spacing w:val="63"/>
          <w:sz w:val="28"/>
        </w:rPr>
        <w:t xml:space="preserve"> </w:t>
      </w:r>
      <w:r>
        <w:rPr>
          <w:w w:val="95"/>
          <w:sz w:val="28"/>
        </w:rPr>
        <w:t>и</w:t>
      </w:r>
      <w:r>
        <w:rPr>
          <w:spacing w:val="63"/>
          <w:sz w:val="28"/>
        </w:rPr>
        <w:t xml:space="preserve"> </w:t>
      </w:r>
      <w:r>
        <w:rPr>
          <w:w w:val="95"/>
          <w:sz w:val="28"/>
        </w:rPr>
        <w:t>доступности</w:t>
      </w:r>
      <w:r>
        <w:rPr>
          <w:rFonts w:ascii="Calibri" w:hAnsi="Calibri"/>
          <w:w w:val="95"/>
          <w:sz w:val="20"/>
        </w:rPr>
        <w:t xml:space="preserve">, </w:t>
      </w:r>
      <w:r>
        <w:rPr>
          <w:w w:val="95"/>
          <w:sz w:val="28"/>
        </w:rPr>
        <w:t>что позволит повысить спрос</w:t>
      </w:r>
      <w:r>
        <w:rPr>
          <w:spacing w:val="63"/>
          <w:sz w:val="28"/>
        </w:rPr>
        <w:t xml:space="preserve"> </w:t>
      </w:r>
      <w:r>
        <w:rPr>
          <w:w w:val="95"/>
          <w:sz w:val="28"/>
        </w:rPr>
        <w:t>на</w:t>
      </w:r>
      <w:r>
        <w:rPr>
          <w:spacing w:val="63"/>
          <w:sz w:val="28"/>
        </w:rPr>
        <w:t xml:space="preserve"> </w:t>
      </w:r>
      <w:r>
        <w:rPr>
          <w:w w:val="95"/>
          <w:sz w:val="28"/>
        </w:rPr>
        <w:t>отечественную продукцию</w:t>
      </w:r>
      <w:r>
        <w:rPr>
          <w:spacing w:val="1"/>
          <w:w w:val="95"/>
          <w:sz w:val="28"/>
        </w:rPr>
        <w:t xml:space="preserve"> </w:t>
      </w:r>
      <w:r>
        <w:rPr>
          <w:sz w:val="28"/>
        </w:rPr>
        <w:t>и</w:t>
      </w:r>
      <w:r>
        <w:rPr>
          <w:spacing w:val="-2"/>
          <w:sz w:val="28"/>
        </w:rPr>
        <w:t xml:space="preserve"> </w:t>
      </w:r>
      <w:r>
        <w:rPr>
          <w:sz w:val="28"/>
        </w:rPr>
        <w:t>стимулировать</w:t>
      </w:r>
      <w:r>
        <w:rPr>
          <w:spacing w:val="-4"/>
          <w:sz w:val="28"/>
        </w:rPr>
        <w:t xml:space="preserve"> </w:t>
      </w:r>
      <w:r>
        <w:rPr>
          <w:sz w:val="28"/>
        </w:rPr>
        <w:t>отечественных</w:t>
      </w:r>
      <w:r>
        <w:rPr>
          <w:spacing w:val="-6"/>
          <w:sz w:val="28"/>
        </w:rPr>
        <w:t xml:space="preserve"> </w:t>
      </w:r>
      <w:r>
        <w:rPr>
          <w:sz w:val="28"/>
        </w:rPr>
        <w:t>производителей</w:t>
      </w:r>
      <w:r>
        <w:rPr>
          <w:spacing w:val="-1"/>
          <w:sz w:val="28"/>
        </w:rPr>
        <w:t xml:space="preserve"> </w:t>
      </w:r>
      <w:r>
        <w:rPr>
          <w:sz w:val="28"/>
        </w:rPr>
        <w:t>к</w:t>
      </w:r>
      <w:r>
        <w:rPr>
          <w:spacing w:val="-2"/>
          <w:sz w:val="28"/>
        </w:rPr>
        <w:t xml:space="preserve"> </w:t>
      </w:r>
      <w:r>
        <w:rPr>
          <w:sz w:val="28"/>
        </w:rPr>
        <w:t>увеличению</w:t>
      </w:r>
      <w:r>
        <w:rPr>
          <w:spacing w:val="-3"/>
          <w:sz w:val="28"/>
        </w:rPr>
        <w:t xml:space="preserve"> </w:t>
      </w:r>
      <w:r>
        <w:rPr>
          <w:sz w:val="28"/>
        </w:rPr>
        <w:t>производства;</w:t>
      </w:r>
    </w:p>
    <w:p w14:paraId="003CE180" w14:textId="77777777" w:rsidR="00195523" w:rsidRDefault="00247E98" w:rsidP="00BD7773">
      <w:pPr>
        <w:pStyle w:val="a4"/>
        <w:numPr>
          <w:ilvl w:val="0"/>
          <w:numId w:val="6"/>
        </w:numPr>
        <w:tabs>
          <w:tab w:val="left" w:pos="1193"/>
        </w:tabs>
        <w:ind w:left="0" w:right="190" w:firstLine="710"/>
        <w:rPr>
          <w:sz w:val="28"/>
        </w:rPr>
      </w:pPr>
      <w:r>
        <w:rPr>
          <w:sz w:val="28"/>
        </w:rPr>
        <w:t>широкое</w:t>
      </w:r>
      <w:r>
        <w:rPr>
          <w:spacing w:val="1"/>
          <w:sz w:val="28"/>
        </w:rPr>
        <w:t xml:space="preserve"> </w:t>
      </w:r>
      <w:r>
        <w:rPr>
          <w:sz w:val="28"/>
        </w:rPr>
        <w:t>информирования</w:t>
      </w:r>
      <w:r>
        <w:rPr>
          <w:spacing w:val="1"/>
          <w:sz w:val="28"/>
        </w:rPr>
        <w:t xml:space="preserve"> </w:t>
      </w:r>
      <w:r>
        <w:rPr>
          <w:sz w:val="28"/>
        </w:rPr>
        <w:t>о</w:t>
      </w:r>
      <w:r>
        <w:rPr>
          <w:spacing w:val="1"/>
          <w:sz w:val="28"/>
        </w:rPr>
        <w:t xml:space="preserve"> </w:t>
      </w:r>
      <w:r>
        <w:rPr>
          <w:sz w:val="28"/>
        </w:rPr>
        <w:t>качестве</w:t>
      </w:r>
      <w:r>
        <w:rPr>
          <w:spacing w:val="1"/>
          <w:sz w:val="28"/>
        </w:rPr>
        <w:t xml:space="preserve"> </w:t>
      </w:r>
      <w:r>
        <w:rPr>
          <w:sz w:val="28"/>
        </w:rPr>
        <w:t>и</w:t>
      </w:r>
      <w:r>
        <w:rPr>
          <w:spacing w:val="1"/>
          <w:sz w:val="28"/>
        </w:rPr>
        <w:t xml:space="preserve"> </w:t>
      </w:r>
      <w:r>
        <w:rPr>
          <w:sz w:val="28"/>
        </w:rPr>
        <w:t>безопасности</w:t>
      </w:r>
      <w:r>
        <w:rPr>
          <w:spacing w:val="1"/>
          <w:sz w:val="28"/>
        </w:rPr>
        <w:t xml:space="preserve"> </w:t>
      </w:r>
      <w:r>
        <w:rPr>
          <w:sz w:val="28"/>
        </w:rPr>
        <w:t>отечественной</w:t>
      </w:r>
      <w:r>
        <w:rPr>
          <w:spacing w:val="1"/>
          <w:sz w:val="28"/>
        </w:rPr>
        <w:t xml:space="preserve"> </w:t>
      </w:r>
      <w:r>
        <w:rPr>
          <w:sz w:val="28"/>
        </w:rPr>
        <w:t>продукции, которую они приобретают</w:t>
      </w:r>
      <w:r>
        <w:rPr>
          <w:rFonts w:ascii="Calibri" w:hAnsi="Calibri"/>
          <w:sz w:val="20"/>
        </w:rPr>
        <w:t>, п</w:t>
      </w:r>
      <w:r>
        <w:rPr>
          <w:sz w:val="28"/>
        </w:rPr>
        <w:t>отребители должны быть осведомлены о</w:t>
      </w:r>
      <w:r>
        <w:rPr>
          <w:spacing w:val="1"/>
          <w:sz w:val="28"/>
        </w:rPr>
        <w:t xml:space="preserve"> </w:t>
      </w:r>
      <w:r>
        <w:rPr>
          <w:sz w:val="28"/>
        </w:rPr>
        <w:t>том,</w:t>
      </w:r>
      <w:r>
        <w:rPr>
          <w:spacing w:val="1"/>
          <w:sz w:val="28"/>
        </w:rPr>
        <w:t xml:space="preserve"> </w:t>
      </w:r>
      <w:r>
        <w:rPr>
          <w:sz w:val="28"/>
        </w:rPr>
        <w:t>как</w:t>
      </w:r>
      <w:r>
        <w:rPr>
          <w:spacing w:val="1"/>
          <w:sz w:val="28"/>
        </w:rPr>
        <w:t xml:space="preserve"> </w:t>
      </w:r>
      <w:r>
        <w:rPr>
          <w:sz w:val="28"/>
        </w:rPr>
        <w:t>выбрать</w:t>
      </w:r>
      <w:r>
        <w:rPr>
          <w:spacing w:val="1"/>
          <w:sz w:val="28"/>
        </w:rPr>
        <w:t xml:space="preserve"> </w:t>
      </w:r>
      <w:r>
        <w:rPr>
          <w:sz w:val="28"/>
        </w:rPr>
        <w:t>качественную</w:t>
      </w:r>
      <w:r>
        <w:rPr>
          <w:spacing w:val="1"/>
          <w:sz w:val="28"/>
        </w:rPr>
        <w:t xml:space="preserve"> </w:t>
      </w:r>
      <w:r>
        <w:rPr>
          <w:sz w:val="28"/>
        </w:rPr>
        <w:t>и</w:t>
      </w:r>
      <w:r>
        <w:rPr>
          <w:spacing w:val="1"/>
          <w:sz w:val="28"/>
        </w:rPr>
        <w:t xml:space="preserve"> </w:t>
      </w:r>
      <w:r>
        <w:rPr>
          <w:sz w:val="28"/>
        </w:rPr>
        <w:t>безопасную</w:t>
      </w:r>
      <w:r>
        <w:rPr>
          <w:spacing w:val="1"/>
          <w:sz w:val="28"/>
        </w:rPr>
        <w:t xml:space="preserve"> </w:t>
      </w:r>
      <w:r>
        <w:rPr>
          <w:sz w:val="28"/>
        </w:rPr>
        <w:t>мясную</w:t>
      </w:r>
      <w:r>
        <w:rPr>
          <w:spacing w:val="1"/>
          <w:sz w:val="28"/>
        </w:rPr>
        <w:t xml:space="preserve"> </w:t>
      </w:r>
      <w:r>
        <w:rPr>
          <w:sz w:val="28"/>
        </w:rPr>
        <w:t>продукцию,</w:t>
      </w:r>
      <w:r>
        <w:rPr>
          <w:spacing w:val="1"/>
          <w:sz w:val="28"/>
        </w:rPr>
        <w:t xml:space="preserve"> </w:t>
      </w:r>
      <w:r>
        <w:rPr>
          <w:sz w:val="28"/>
        </w:rPr>
        <w:t>активное</w:t>
      </w:r>
      <w:r>
        <w:rPr>
          <w:spacing w:val="1"/>
          <w:sz w:val="28"/>
        </w:rPr>
        <w:t xml:space="preserve"> </w:t>
      </w:r>
      <w:r>
        <w:rPr>
          <w:sz w:val="28"/>
        </w:rPr>
        <w:t>участие</w:t>
      </w:r>
      <w:r>
        <w:rPr>
          <w:spacing w:val="-9"/>
          <w:sz w:val="28"/>
        </w:rPr>
        <w:t xml:space="preserve"> </w:t>
      </w:r>
      <w:r>
        <w:rPr>
          <w:sz w:val="28"/>
        </w:rPr>
        <w:t>в</w:t>
      </w:r>
      <w:r>
        <w:rPr>
          <w:spacing w:val="-11"/>
          <w:sz w:val="28"/>
        </w:rPr>
        <w:t xml:space="preserve"> </w:t>
      </w:r>
      <w:r>
        <w:rPr>
          <w:sz w:val="28"/>
        </w:rPr>
        <w:t>социальных</w:t>
      </w:r>
      <w:r>
        <w:rPr>
          <w:spacing w:val="-13"/>
          <w:sz w:val="28"/>
        </w:rPr>
        <w:t xml:space="preserve"> </w:t>
      </w:r>
      <w:r>
        <w:rPr>
          <w:sz w:val="28"/>
        </w:rPr>
        <w:t>проектах,</w:t>
      </w:r>
      <w:r>
        <w:rPr>
          <w:spacing w:val="-7"/>
          <w:sz w:val="28"/>
        </w:rPr>
        <w:t xml:space="preserve"> </w:t>
      </w:r>
      <w:r>
        <w:rPr>
          <w:sz w:val="28"/>
        </w:rPr>
        <w:t>направленных</w:t>
      </w:r>
      <w:r>
        <w:rPr>
          <w:spacing w:val="-13"/>
          <w:sz w:val="28"/>
        </w:rPr>
        <w:t xml:space="preserve"> </w:t>
      </w:r>
      <w:r>
        <w:rPr>
          <w:sz w:val="28"/>
        </w:rPr>
        <w:t>на</w:t>
      </w:r>
      <w:r>
        <w:rPr>
          <w:spacing w:val="-9"/>
          <w:sz w:val="28"/>
        </w:rPr>
        <w:t xml:space="preserve"> </w:t>
      </w:r>
      <w:r>
        <w:rPr>
          <w:sz w:val="28"/>
        </w:rPr>
        <w:t>повышение</w:t>
      </w:r>
      <w:r>
        <w:rPr>
          <w:spacing w:val="-9"/>
          <w:sz w:val="28"/>
        </w:rPr>
        <w:t xml:space="preserve"> </w:t>
      </w:r>
      <w:r>
        <w:rPr>
          <w:sz w:val="28"/>
        </w:rPr>
        <w:t>информированности</w:t>
      </w:r>
      <w:r>
        <w:rPr>
          <w:spacing w:val="-68"/>
          <w:sz w:val="28"/>
        </w:rPr>
        <w:t xml:space="preserve"> </w:t>
      </w:r>
      <w:r>
        <w:rPr>
          <w:sz w:val="28"/>
        </w:rPr>
        <w:t>о преимуществах</w:t>
      </w:r>
      <w:r>
        <w:rPr>
          <w:spacing w:val="-3"/>
          <w:sz w:val="28"/>
        </w:rPr>
        <w:t xml:space="preserve"> </w:t>
      </w:r>
      <w:r>
        <w:rPr>
          <w:sz w:val="28"/>
        </w:rPr>
        <w:t>отечественных</w:t>
      </w:r>
      <w:r>
        <w:rPr>
          <w:spacing w:val="-4"/>
          <w:sz w:val="28"/>
        </w:rPr>
        <w:t xml:space="preserve"> </w:t>
      </w:r>
      <w:r>
        <w:rPr>
          <w:sz w:val="28"/>
        </w:rPr>
        <w:t>продуктов;</w:t>
      </w:r>
    </w:p>
    <w:p w14:paraId="3AA3ACEA" w14:textId="77777777" w:rsidR="00195523" w:rsidRDefault="00247E98" w:rsidP="00BD7773">
      <w:pPr>
        <w:pStyle w:val="a4"/>
        <w:numPr>
          <w:ilvl w:val="0"/>
          <w:numId w:val="6"/>
        </w:numPr>
        <w:tabs>
          <w:tab w:val="left" w:pos="1265"/>
        </w:tabs>
        <w:ind w:left="0" w:right="191" w:firstLine="710"/>
        <w:rPr>
          <w:sz w:val="28"/>
        </w:rPr>
      </w:pPr>
      <w:r>
        <w:rPr>
          <w:sz w:val="28"/>
        </w:rPr>
        <w:t>создание</w:t>
      </w:r>
      <w:r>
        <w:rPr>
          <w:spacing w:val="1"/>
          <w:sz w:val="28"/>
        </w:rPr>
        <w:t xml:space="preserve"> </w:t>
      </w:r>
      <w:r>
        <w:rPr>
          <w:sz w:val="28"/>
        </w:rPr>
        <w:t>спроса</w:t>
      </w:r>
      <w:r>
        <w:rPr>
          <w:spacing w:val="1"/>
          <w:sz w:val="28"/>
        </w:rPr>
        <w:t xml:space="preserve"> </w:t>
      </w:r>
      <w:r>
        <w:rPr>
          <w:sz w:val="28"/>
        </w:rPr>
        <w:t>на</w:t>
      </w:r>
      <w:r>
        <w:rPr>
          <w:spacing w:val="1"/>
          <w:sz w:val="28"/>
        </w:rPr>
        <w:t xml:space="preserve"> </w:t>
      </w:r>
      <w:r>
        <w:rPr>
          <w:sz w:val="28"/>
        </w:rPr>
        <w:t>новые</w:t>
      </w:r>
      <w:r>
        <w:rPr>
          <w:spacing w:val="1"/>
          <w:sz w:val="28"/>
        </w:rPr>
        <w:t xml:space="preserve"> </w:t>
      </w:r>
      <w:r>
        <w:rPr>
          <w:sz w:val="28"/>
        </w:rPr>
        <w:t>и</w:t>
      </w:r>
      <w:r>
        <w:rPr>
          <w:spacing w:val="1"/>
          <w:sz w:val="28"/>
        </w:rPr>
        <w:t xml:space="preserve"> </w:t>
      </w:r>
      <w:r>
        <w:rPr>
          <w:sz w:val="28"/>
        </w:rPr>
        <w:t>инновационные</w:t>
      </w:r>
      <w:r>
        <w:rPr>
          <w:spacing w:val="1"/>
          <w:sz w:val="28"/>
        </w:rPr>
        <w:t xml:space="preserve"> </w:t>
      </w:r>
      <w:r>
        <w:rPr>
          <w:sz w:val="28"/>
        </w:rPr>
        <w:t>мясные</w:t>
      </w:r>
      <w:r>
        <w:rPr>
          <w:spacing w:val="1"/>
          <w:sz w:val="28"/>
        </w:rPr>
        <w:t xml:space="preserve"> </w:t>
      </w:r>
      <w:r>
        <w:rPr>
          <w:sz w:val="28"/>
        </w:rPr>
        <w:t>продукты</w:t>
      </w:r>
      <w:r>
        <w:rPr>
          <w:spacing w:val="1"/>
          <w:sz w:val="28"/>
        </w:rPr>
        <w:t xml:space="preserve"> </w:t>
      </w:r>
      <w:r>
        <w:rPr>
          <w:sz w:val="28"/>
        </w:rPr>
        <w:t>отечественных МПП, могут стимулировать развитие отрасли, выбирая новые и</w:t>
      </w:r>
      <w:r>
        <w:rPr>
          <w:spacing w:val="1"/>
          <w:sz w:val="28"/>
        </w:rPr>
        <w:t xml:space="preserve"> </w:t>
      </w:r>
      <w:r>
        <w:rPr>
          <w:sz w:val="28"/>
        </w:rPr>
        <w:t>интересные мясные продукты. Потребители могут подавать отзывы о качестве</w:t>
      </w:r>
      <w:r>
        <w:rPr>
          <w:spacing w:val="1"/>
          <w:sz w:val="28"/>
        </w:rPr>
        <w:t xml:space="preserve"> </w:t>
      </w:r>
      <w:r>
        <w:rPr>
          <w:sz w:val="28"/>
        </w:rPr>
        <w:t>мясной продукции,</w:t>
      </w:r>
      <w:r>
        <w:rPr>
          <w:spacing w:val="3"/>
          <w:sz w:val="28"/>
        </w:rPr>
        <w:t xml:space="preserve"> </w:t>
      </w:r>
      <w:r>
        <w:rPr>
          <w:sz w:val="28"/>
        </w:rPr>
        <w:t>которую</w:t>
      </w:r>
      <w:r>
        <w:rPr>
          <w:spacing w:val="-1"/>
          <w:sz w:val="28"/>
        </w:rPr>
        <w:t xml:space="preserve"> </w:t>
      </w:r>
      <w:r>
        <w:rPr>
          <w:sz w:val="28"/>
        </w:rPr>
        <w:t>они</w:t>
      </w:r>
      <w:r>
        <w:rPr>
          <w:spacing w:val="1"/>
          <w:sz w:val="28"/>
        </w:rPr>
        <w:t xml:space="preserve"> </w:t>
      </w:r>
      <w:r>
        <w:rPr>
          <w:sz w:val="28"/>
        </w:rPr>
        <w:t>приобретают;</w:t>
      </w:r>
    </w:p>
    <w:p w14:paraId="342D5671" w14:textId="77777777" w:rsidR="00195523" w:rsidRDefault="00247E98" w:rsidP="00BD7773">
      <w:pPr>
        <w:pStyle w:val="a4"/>
        <w:numPr>
          <w:ilvl w:val="0"/>
          <w:numId w:val="6"/>
        </w:numPr>
        <w:tabs>
          <w:tab w:val="left" w:pos="1097"/>
        </w:tabs>
        <w:ind w:left="0" w:right="198" w:firstLine="710"/>
        <w:rPr>
          <w:sz w:val="28"/>
        </w:rPr>
      </w:pPr>
      <w:r>
        <w:rPr>
          <w:sz w:val="28"/>
        </w:rPr>
        <w:t>потребители могут оказывать влияние на мясную промышленность через</w:t>
      </w:r>
      <w:r>
        <w:rPr>
          <w:spacing w:val="1"/>
          <w:sz w:val="28"/>
        </w:rPr>
        <w:t xml:space="preserve"> </w:t>
      </w:r>
      <w:r>
        <w:rPr>
          <w:sz w:val="28"/>
        </w:rPr>
        <w:t>свои предпочтения. Например, если потребители будут отдавать предпочтение</w:t>
      </w:r>
      <w:r>
        <w:rPr>
          <w:spacing w:val="1"/>
          <w:sz w:val="28"/>
        </w:rPr>
        <w:t xml:space="preserve"> </w:t>
      </w:r>
      <w:r>
        <w:rPr>
          <w:sz w:val="28"/>
        </w:rPr>
        <w:t>более здоровой и функциональной мясной продукции, то производители будут</w:t>
      </w:r>
      <w:r>
        <w:rPr>
          <w:spacing w:val="1"/>
          <w:sz w:val="28"/>
        </w:rPr>
        <w:t xml:space="preserve"> </w:t>
      </w:r>
      <w:r>
        <w:rPr>
          <w:sz w:val="28"/>
        </w:rPr>
        <w:t>вынуждены</w:t>
      </w:r>
      <w:r>
        <w:rPr>
          <w:spacing w:val="-1"/>
          <w:sz w:val="28"/>
        </w:rPr>
        <w:t xml:space="preserve"> </w:t>
      </w:r>
      <w:r>
        <w:rPr>
          <w:sz w:val="28"/>
        </w:rPr>
        <w:t>адаптировать</w:t>
      </w:r>
      <w:r>
        <w:rPr>
          <w:spacing w:val="-3"/>
          <w:sz w:val="28"/>
        </w:rPr>
        <w:t xml:space="preserve"> </w:t>
      </w:r>
      <w:r>
        <w:rPr>
          <w:sz w:val="28"/>
        </w:rPr>
        <w:t>свое</w:t>
      </w:r>
      <w:r>
        <w:rPr>
          <w:spacing w:val="1"/>
          <w:sz w:val="28"/>
        </w:rPr>
        <w:t xml:space="preserve"> </w:t>
      </w:r>
      <w:r>
        <w:rPr>
          <w:sz w:val="28"/>
        </w:rPr>
        <w:t>производство</w:t>
      </w:r>
      <w:r>
        <w:rPr>
          <w:spacing w:val="-1"/>
          <w:sz w:val="28"/>
        </w:rPr>
        <w:t xml:space="preserve"> </w:t>
      </w:r>
      <w:r>
        <w:rPr>
          <w:sz w:val="28"/>
        </w:rPr>
        <w:t>к этим предпочтениям.</w:t>
      </w:r>
    </w:p>
    <w:p w14:paraId="4A59EF36" w14:textId="77777777" w:rsidR="00195523" w:rsidRDefault="00247E98" w:rsidP="00433BB3">
      <w:pPr>
        <w:pStyle w:val="a3"/>
        <w:ind w:left="0" w:right="200" w:firstLine="705"/>
      </w:pPr>
      <w:r>
        <w:t>Таким</w:t>
      </w:r>
      <w:r>
        <w:rPr>
          <w:spacing w:val="1"/>
        </w:rPr>
        <w:t xml:space="preserve"> </w:t>
      </w:r>
      <w:r>
        <w:t>образом,</w:t>
      </w:r>
      <w:r>
        <w:rPr>
          <w:spacing w:val="1"/>
        </w:rPr>
        <w:t xml:space="preserve"> </w:t>
      </w:r>
      <w:r>
        <w:t>потребители</w:t>
      </w:r>
      <w:r>
        <w:rPr>
          <w:spacing w:val="1"/>
        </w:rPr>
        <w:t xml:space="preserve"> </w:t>
      </w:r>
      <w:r>
        <w:t>играют</w:t>
      </w:r>
      <w:r>
        <w:rPr>
          <w:spacing w:val="1"/>
        </w:rPr>
        <w:t xml:space="preserve"> </w:t>
      </w:r>
      <w:r>
        <w:t>важную</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мясной</w:t>
      </w:r>
      <w:r>
        <w:rPr>
          <w:spacing w:val="1"/>
        </w:rPr>
        <w:t xml:space="preserve"> </w:t>
      </w:r>
      <w:r>
        <w:t>промышленности.</w:t>
      </w:r>
      <w:r>
        <w:rPr>
          <w:spacing w:val="1"/>
        </w:rPr>
        <w:t xml:space="preserve"> </w:t>
      </w:r>
      <w:r>
        <w:t>От</w:t>
      </w:r>
      <w:r>
        <w:rPr>
          <w:spacing w:val="-1"/>
        </w:rPr>
        <w:t xml:space="preserve"> </w:t>
      </w:r>
      <w:r>
        <w:t>их</w:t>
      </w:r>
      <w:r>
        <w:rPr>
          <w:spacing w:val="-5"/>
        </w:rPr>
        <w:t xml:space="preserve"> </w:t>
      </w:r>
      <w:r>
        <w:t>действий зависит</w:t>
      </w:r>
      <w:r>
        <w:rPr>
          <w:spacing w:val="-1"/>
        </w:rPr>
        <w:t xml:space="preserve"> </w:t>
      </w:r>
      <w:r>
        <w:t>будущее</w:t>
      </w:r>
      <w:r>
        <w:rPr>
          <w:spacing w:val="1"/>
        </w:rPr>
        <w:t xml:space="preserve"> </w:t>
      </w:r>
      <w:r>
        <w:t>отрасли.</w:t>
      </w:r>
    </w:p>
    <w:p w14:paraId="773AD35D" w14:textId="77777777" w:rsidR="00195523" w:rsidRDefault="00247E98" w:rsidP="00433BB3">
      <w:pPr>
        <w:ind w:right="197" w:firstLine="705"/>
        <w:jc w:val="both"/>
        <w:rPr>
          <w:i/>
          <w:sz w:val="28"/>
        </w:rPr>
      </w:pPr>
      <w:r>
        <w:rPr>
          <w:i/>
          <w:sz w:val="28"/>
        </w:rPr>
        <w:t>СМИ, маркетинг и логистика могут внести свой вклад в развитие мясной</w:t>
      </w:r>
      <w:r>
        <w:rPr>
          <w:i/>
          <w:spacing w:val="1"/>
          <w:sz w:val="28"/>
        </w:rPr>
        <w:t xml:space="preserve"> </w:t>
      </w:r>
      <w:r>
        <w:rPr>
          <w:i/>
          <w:sz w:val="28"/>
        </w:rPr>
        <w:t>промышленности</w:t>
      </w:r>
      <w:r>
        <w:rPr>
          <w:i/>
          <w:spacing w:val="1"/>
          <w:sz w:val="28"/>
        </w:rPr>
        <w:t xml:space="preserve"> </w:t>
      </w:r>
      <w:r>
        <w:rPr>
          <w:i/>
          <w:sz w:val="28"/>
        </w:rPr>
        <w:t>и</w:t>
      </w:r>
      <w:r>
        <w:rPr>
          <w:i/>
          <w:spacing w:val="1"/>
          <w:sz w:val="28"/>
        </w:rPr>
        <w:t xml:space="preserve"> </w:t>
      </w:r>
      <w:r>
        <w:rPr>
          <w:i/>
          <w:sz w:val="28"/>
        </w:rPr>
        <w:t>повышение</w:t>
      </w:r>
      <w:r>
        <w:rPr>
          <w:i/>
          <w:spacing w:val="1"/>
          <w:sz w:val="28"/>
        </w:rPr>
        <w:t xml:space="preserve"> </w:t>
      </w:r>
      <w:r>
        <w:rPr>
          <w:i/>
          <w:sz w:val="28"/>
        </w:rPr>
        <w:t>эффективности</w:t>
      </w:r>
      <w:r>
        <w:rPr>
          <w:i/>
          <w:spacing w:val="1"/>
          <w:sz w:val="28"/>
        </w:rPr>
        <w:t xml:space="preserve"> </w:t>
      </w:r>
      <w:r>
        <w:rPr>
          <w:i/>
          <w:sz w:val="28"/>
        </w:rPr>
        <w:t>мясоперерабатывающих</w:t>
      </w:r>
      <w:r>
        <w:rPr>
          <w:i/>
          <w:spacing w:val="1"/>
          <w:sz w:val="28"/>
        </w:rPr>
        <w:t xml:space="preserve"> </w:t>
      </w:r>
      <w:r>
        <w:rPr>
          <w:i/>
          <w:sz w:val="28"/>
        </w:rPr>
        <w:t>предприятий</w:t>
      </w:r>
      <w:r>
        <w:rPr>
          <w:i/>
          <w:spacing w:val="-3"/>
          <w:sz w:val="28"/>
        </w:rPr>
        <w:t xml:space="preserve"> </w:t>
      </w:r>
      <w:r>
        <w:rPr>
          <w:i/>
          <w:sz w:val="28"/>
        </w:rPr>
        <w:t>в</w:t>
      </w:r>
      <w:r>
        <w:rPr>
          <w:i/>
          <w:spacing w:val="-3"/>
          <w:sz w:val="28"/>
        </w:rPr>
        <w:t xml:space="preserve"> </w:t>
      </w:r>
      <w:r>
        <w:rPr>
          <w:i/>
          <w:sz w:val="28"/>
        </w:rPr>
        <w:t>условиях</w:t>
      </w:r>
      <w:r>
        <w:rPr>
          <w:i/>
          <w:spacing w:val="-1"/>
          <w:sz w:val="28"/>
        </w:rPr>
        <w:t xml:space="preserve"> </w:t>
      </w:r>
      <w:r>
        <w:rPr>
          <w:i/>
          <w:sz w:val="28"/>
        </w:rPr>
        <w:t>импортозамещения, в</w:t>
      </w:r>
      <w:r>
        <w:rPr>
          <w:i/>
          <w:spacing w:val="-3"/>
          <w:sz w:val="28"/>
        </w:rPr>
        <w:t xml:space="preserve"> </w:t>
      </w:r>
      <w:r>
        <w:rPr>
          <w:i/>
          <w:sz w:val="28"/>
        </w:rPr>
        <w:t>том</w:t>
      </w:r>
      <w:r>
        <w:rPr>
          <w:i/>
          <w:spacing w:val="-2"/>
          <w:sz w:val="28"/>
        </w:rPr>
        <w:t xml:space="preserve"> </w:t>
      </w:r>
      <w:r>
        <w:rPr>
          <w:i/>
          <w:sz w:val="28"/>
        </w:rPr>
        <w:t>числе</w:t>
      </w:r>
      <w:r>
        <w:rPr>
          <w:i/>
          <w:spacing w:val="-1"/>
          <w:sz w:val="28"/>
        </w:rPr>
        <w:t xml:space="preserve"> </w:t>
      </w:r>
      <w:r>
        <w:rPr>
          <w:i/>
          <w:sz w:val="28"/>
        </w:rPr>
        <w:t>следующими</w:t>
      </w:r>
      <w:r>
        <w:rPr>
          <w:i/>
          <w:spacing w:val="-2"/>
          <w:sz w:val="28"/>
        </w:rPr>
        <w:t xml:space="preserve"> </w:t>
      </w:r>
      <w:r>
        <w:rPr>
          <w:i/>
          <w:sz w:val="28"/>
        </w:rPr>
        <w:t>мерами:</w:t>
      </w:r>
    </w:p>
    <w:p w14:paraId="26CB9471" w14:textId="77777777" w:rsidR="00195523" w:rsidRDefault="00247E98" w:rsidP="00624EC0">
      <w:pPr>
        <w:ind w:firstLine="709"/>
        <w:rPr>
          <w:i/>
          <w:sz w:val="28"/>
        </w:rPr>
      </w:pPr>
      <w:r>
        <w:rPr>
          <w:i/>
          <w:sz w:val="28"/>
        </w:rPr>
        <w:t>Логистика:</w:t>
      </w:r>
    </w:p>
    <w:p w14:paraId="6B0A7E0D" w14:textId="77777777" w:rsidR="00195523" w:rsidRDefault="00247E98" w:rsidP="00BD7773">
      <w:pPr>
        <w:pStyle w:val="a4"/>
        <w:numPr>
          <w:ilvl w:val="0"/>
          <w:numId w:val="6"/>
        </w:numPr>
        <w:tabs>
          <w:tab w:val="left" w:pos="1082"/>
        </w:tabs>
        <w:ind w:left="0" w:right="201" w:firstLine="705"/>
        <w:rPr>
          <w:sz w:val="28"/>
        </w:rPr>
      </w:pPr>
      <w:r>
        <w:rPr>
          <w:sz w:val="28"/>
        </w:rPr>
        <w:t>оптимизация</w:t>
      </w:r>
      <w:r>
        <w:rPr>
          <w:spacing w:val="12"/>
          <w:sz w:val="28"/>
        </w:rPr>
        <w:t xml:space="preserve"> </w:t>
      </w:r>
      <w:r>
        <w:rPr>
          <w:sz w:val="28"/>
        </w:rPr>
        <w:t>логистических</w:t>
      </w:r>
      <w:r>
        <w:rPr>
          <w:spacing w:val="7"/>
          <w:sz w:val="28"/>
        </w:rPr>
        <w:t xml:space="preserve"> </w:t>
      </w:r>
      <w:r>
        <w:rPr>
          <w:sz w:val="28"/>
        </w:rPr>
        <w:t>цепочек</w:t>
      </w:r>
      <w:r>
        <w:rPr>
          <w:spacing w:val="11"/>
          <w:sz w:val="28"/>
        </w:rPr>
        <w:t xml:space="preserve"> </w:t>
      </w:r>
      <w:r>
        <w:rPr>
          <w:sz w:val="28"/>
        </w:rPr>
        <w:t>для</w:t>
      </w:r>
      <w:r>
        <w:rPr>
          <w:spacing w:val="13"/>
          <w:sz w:val="28"/>
        </w:rPr>
        <w:t xml:space="preserve"> </w:t>
      </w:r>
      <w:r>
        <w:rPr>
          <w:sz w:val="28"/>
        </w:rPr>
        <w:t>экономии</w:t>
      </w:r>
      <w:r>
        <w:rPr>
          <w:spacing w:val="12"/>
          <w:sz w:val="28"/>
        </w:rPr>
        <w:t xml:space="preserve"> </w:t>
      </w:r>
      <w:r>
        <w:rPr>
          <w:sz w:val="28"/>
        </w:rPr>
        <w:t>между</w:t>
      </w:r>
      <w:r>
        <w:rPr>
          <w:spacing w:val="7"/>
          <w:sz w:val="28"/>
        </w:rPr>
        <w:t xml:space="preserve"> </w:t>
      </w:r>
      <w:r>
        <w:rPr>
          <w:sz w:val="28"/>
        </w:rPr>
        <w:t>потребителями,</w:t>
      </w:r>
      <w:r>
        <w:rPr>
          <w:spacing w:val="-67"/>
          <w:sz w:val="28"/>
        </w:rPr>
        <w:t xml:space="preserve"> </w:t>
      </w:r>
      <w:r>
        <w:rPr>
          <w:sz w:val="28"/>
        </w:rPr>
        <w:t>сырьем,</w:t>
      </w:r>
      <w:r>
        <w:rPr>
          <w:spacing w:val="3"/>
          <w:sz w:val="28"/>
        </w:rPr>
        <w:t xml:space="preserve"> </w:t>
      </w:r>
      <w:r>
        <w:rPr>
          <w:sz w:val="28"/>
        </w:rPr>
        <w:t>производителями;</w:t>
      </w:r>
    </w:p>
    <w:p w14:paraId="0C92B21C" w14:textId="77777777" w:rsidR="00195523" w:rsidRDefault="00247E98" w:rsidP="00BD7773">
      <w:pPr>
        <w:pStyle w:val="a4"/>
        <w:numPr>
          <w:ilvl w:val="0"/>
          <w:numId w:val="6"/>
        </w:numPr>
        <w:tabs>
          <w:tab w:val="left" w:pos="1101"/>
        </w:tabs>
        <w:ind w:left="0" w:right="189" w:firstLine="705"/>
        <w:rPr>
          <w:sz w:val="28"/>
        </w:rPr>
      </w:pPr>
      <w:r>
        <w:rPr>
          <w:sz w:val="28"/>
        </w:rPr>
        <w:t>создание</w:t>
      </w:r>
      <w:r>
        <w:rPr>
          <w:spacing w:val="31"/>
          <w:sz w:val="28"/>
        </w:rPr>
        <w:t xml:space="preserve"> </w:t>
      </w:r>
      <w:r>
        <w:rPr>
          <w:sz w:val="28"/>
        </w:rPr>
        <w:t>регионального</w:t>
      </w:r>
      <w:r>
        <w:rPr>
          <w:spacing w:val="32"/>
          <w:sz w:val="28"/>
        </w:rPr>
        <w:t xml:space="preserve"> </w:t>
      </w:r>
      <w:r>
        <w:rPr>
          <w:sz w:val="28"/>
        </w:rPr>
        <w:t>предприятия</w:t>
      </w:r>
      <w:r>
        <w:rPr>
          <w:spacing w:val="32"/>
          <w:sz w:val="28"/>
        </w:rPr>
        <w:t xml:space="preserve"> </w:t>
      </w:r>
      <w:r>
        <w:rPr>
          <w:sz w:val="28"/>
        </w:rPr>
        <w:t>по</w:t>
      </w:r>
      <w:r>
        <w:rPr>
          <w:spacing w:val="31"/>
          <w:sz w:val="28"/>
        </w:rPr>
        <w:t xml:space="preserve"> </w:t>
      </w:r>
      <w:r>
        <w:rPr>
          <w:sz w:val="28"/>
        </w:rPr>
        <w:t>логистики,</w:t>
      </w:r>
      <w:r>
        <w:rPr>
          <w:spacing w:val="33"/>
          <w:sz w:val="28"/>
        </w:rPr>
        <w:t xml:space="preserve"> </w:t>
      </w:r>
      <w:r>
        <w:rPr>
          <w:sz w:val="28"/>
        </w:rPr>
        <w:t>специализированных</w:t>
      </w:r>
      <w:r>
        <w:rPr>
          <w:spacing w:val="-67"/>
          <w:sz w:val="28"/>
        </w:rPr>
        <w:t xml:space="preserve"> </w:t>
      </w:r>
      <w:r>
        <w:rPr>
          <w:sz w:val="28"/>
        </w:rPr>
        <w:t>логистических</w:t>
      </w:r>
      <w:r>
        <w:rPr>
          <w:spacing w:val="-6"/>
          <w:sz w:val="28"/>
        </w:rPr>
        <w:t xml:space="preserve"> </w:t>
      </w:r>
      <w:r>
        <w:rPr>
          <w:sz w:val="28"/>
        </w:rPr>
        <w:t>центров</w:t>
      </w:r>
      <w:r>
        <w:rPr>
          <w:spacing w:val="-3"/>
          <w:sz w:val="28"/>
        </w:rPr>
        <w:t xml:space="preserve"> </w:t>
      </w:r>
      <w:r>
        <w:rPr>
          <w:sz w:val="28"/>
        </w:rPr>
        <w:t>для хранения</w:t>
      </w:r>
      <w:r>
        <w:rPr>
          <w:spacing w:val="-1"/>
          <w:sz w:val="28"/>
        </w:rPr>
        <w:t xml:space="preserve"> </w:t>
      </w:r>
      <w:r>
        <w:rPr>
          <w:sz w:val="28"/>
        </w:rPr>
        <w:t>и</w:t>
      </w:r>
      <w:r>
        <w:rPr>
          <w:spacing w:val="-2"/>
          <w:sz w:val="28"/>
        </w:rPr>
        <w:t xml:space="preserve"> </w:t>
      </w:r>
      <w:r>
        <w:rPr>
          <w:sz w:val="28"/>
        </w:rPr>
        <w:t>транспортировки</w:t>
      </w:r>
      <w:r>
        <w:rPr>
          <w:spacing w:val="-2"/>
          <w:sz w:val="28"/>
        </w:rPr>
        <w:t xml:space="preserve"> </w:t>
      </w:r>
      <w:r>
        <w:rPr>
          <w:sz w:val="28"/>
        </w:rPr>
        <w:t>мясной</w:t>
      </w:r>
      <w:r>
        <w:rPr>
          <w:spacing w:val="-2"/>
          <w:sz w:val="28"/>
        </w:rPr>
        <w:t xml:space="preserve"> </w:t>
      </w:r>
      <w:r>
        <w:rPr>
          <w:sz w:val="28"/>
        </w:rPr>
        <w:t>продукции;</w:t>
      </w:r>
    </w:p>
    <w:p w14:paraId="72C79989" w14:textId="77777777" w:rsidR="00195523" w:rsidRDefault="00247E98" w:rsidP="00BD7773">
      <w:pPr>
        <w:pStyle w:val="a4"/>
        <w:numPr>
          <w:ilvl w:val="0"/>
          <w:numId w:val="6"/>
        </w:numPr>
        <w:tabs>
          <w:tab w:val="left" w:pos="1169"/>
        </w:tabs>
        <w:ind w:left="0" w:right="202" w:firstLine="705"/>
        <w:rPr>
          <w:sz w:val="28"/>
        </w:rPr>
      </w:pPr>
      <w:r>
        <w:rPr>
          <w:sz w:val="28"/>
        </w:rPr>
        <w:t>организация</w:t>
      </w:r>
      <w:r>
        <w:rPr>
          <w:spacing w:val="29"/>
          <w:sz w:val="28"/>
        </w:rPr>
        <w:t xml:space="preserve"> </w:t>
      </w:r>
      <w:r>
        <w:rPr>
          <w:sz w:val="28"/>
        </w:rPr>
        <w:t>условий</w:t>
      </w:r>
      <w:r>
        <w:rPr>
          <w:spacing w:val="27"/>
          <w:sz w:val="28"/>
        </w:rPr>
        <w:t xml:space="preserve"> </w:t>
      </w:r>
      <w:r>
        <w:rPr>
          <w:sz w:val="28"/>
        </w:rPr>
        <w:t>для</w:t>
      </w:r>
      <w:r>
        <w:rPr>
          <w:spacing w:val="25"/>
          <w:sz w:val="28"/>
        </w:rPr>
        <w:t xml:space="preserve"> </w:t>
      </w:r>
      <w:r>
        <w:rPr>
          <w:sz w:val="28"/>
        </w:rPr>
        <w:t>бесперебойного</w:t>
      </w:r>
      <w:r>
        <w:rPr>
          <w:spacing w:val="29"/>
          <w:sz w:val="28"/>
        </w:rPr>
        <w:t xml:space="preserve"> </w:t>
      </w:r>
      <w:r>
        <w:rPr>
          <w:sz w:val="28"/>
        </w:rPr>
        <w:t>и</w:t>
      </w:r>
      <w:r>
        <w:rPr>
          <w:spacing w:val="27"/>
          <w:sz w:val="28"/>
        </w:rPr>
        <w:t xml:space="preserve"> </w:t>
      </w:r>
      <w:r>
        <w:rPr>
          <w:sz w:val="28"/>
        </w:rPr>
        <w:t>эффективного</w:t>
      </w:r>
      <w:r>
        <w:rPr>
          <w:spacing w:val="28"/>
          <w:sz w:val="28"/>
        </w:rPr>
        <w:t xml:space="preserve"> </w:t>
      </w:r>
      <w:r>
        <w:rPr>
          <w:sz w:val="28"/>
        </w:rPr>
        <w:t>снабжения</w:t>
      </w:r>
      <w:r>
        <w:rPr>
          <w:spacing w:val="-67"/>
          <w:sz w:val="28"/>
        </w:rPr>
        <w:t xml:space="preserve"> </w:t>
      </w:r>
      <w:r>
        <w:rPr>
          <w:sz w:val="28"/>
        </w:rPr>
        <w:t>мясоперерабатывающих</w:t>
      </w:r>
      <w:r>
        <w:rPr>
          <w:spacing w:val="-4"/>
          <w:sz w:val="28"/>
        </w:rPr>
        <w:t xml:space="preserve"> </w:t>
      </w:r>
      <w:r>
        <w:rPr>
          <w:sz w:val="28"/>
        </w:rPr>
        <w:t>предприятий качественным</w:t>
      </w:r>
      <w:r>
        <w:rPr>
          <w:spacing w:val="1"/>
          <w:sz w:val="28"/>
        </w:rPr>
        <w:t xml:space="preserve"> </w:t>
      </w:r>
      <w:r>
        <w:rPr>
          <w:sz w:val="28"/>
        </w:rPr>
        <w:t>сырьем;</w:t>
      </w:r>
    </w:p>
    <w:p w14:paraId="6E5A13E7" w14:textId="77777777" w:rsidR="00195523" w:rsidRDefault="00247E98" w:rsidP="00BD7773">
      <w:pPr>
        <w:pStyle w:val="a4"/>
        <w:numPr>
          <w:ilvl w:val="0"/>
          <w:numId w:val="6"/>
        </w:numPr>
        <w:tabs>
          <w:tab w:val="left" w:pos="1087"/>
        </w:tabs>
        <w:ind w:left="0" w:right="195" w:firstLine="705"/>
        <w:rPr>
          <w:sz w:val="28"/>
        </w:rPr>
      </w:pPr>
      <w:r>
        <w:rPr>
          <w:sz w:val="28"/>
        </w:rPr>
        <w:t>разработка</w:t>
      </w:r>
      <w:r>
        <w:rPr>
          <w:spacing w:val="1"/>
          <w:sz w:val="28"/>
        </w:rPr>
        <w:t xml:space="preserve"> </w:t>
      </w:r>
      <w:r>
        <w:rPr>
          <w:sz w:val="28"/>
        </w:rPr>
        <w:t>новых логистических решений,</w:t>
      </w:r>
      <w:r>
        <w:rPr>
          <w:spacing w:val="1"/>
          <w:sz w:val="28"/>
        </w:rPr>
        <w:t xml:space="preserve"> </w:t>
      </w:r>
      <w:r>
        <w:rPr>
          <w:sz w:val="28"/>
        </w:rPr>
        <w:t>позволяющих снизить затраты</w:t>
      </w:r>
      <w:r>
        <w:rPr>
          <w:spacing w:val="-67"/>
          <w:sz w:val="28"/>
        </w:rPr>
        <w:t xml:space="preserve"> </w:t>
      </w:r>
      <w:r>
        <w:rPr>
          <w:sz w:val="28"/>
        </w:rPr>
        <w:t>на</w:t>
      </w:r>
      <w:r>
        <w:rPr>
          <w:spacing w:val="1"/>
          <w:sz w:val="28"/>
        </w:rPr>
        <w:t xml:space="preserve"> </w:t>
      </w:r>
      <w:r>
        <w:rPr>
          <w:sz w:val="28"/>
        </w:rPr>
        <w:t>транспортировку</w:t>
      </w:r>
      <w:r>
        <w:rPr>
          <w:spacing w:val="-3"/>
          <w:sz w:val="28"/>
        </w:rPr>
        <w:t xml:space="preserve"> </w:t>
      </w:r>
      <w:r>
        <w:rPr>
          <w:sz w:val="28"/>
        </w:rPr>
        <w:t>мясной продукции;</w:t>
      </w:r>
    </w:p>
    <w:p w14:paraId="10BA7DEE" w14:textId="77777777" w:rsidR="00195523" w:rsidRDefault="00247E98" w:rsidP="00BD7773">
      <w:pPr>
        <w:pStyle w:val="a4"/>
        <w:numPr>
          <w:ilvl w:val="0"/>
          <w:numId w:val="6"/>
        </w:numPr>
        <w:tabs>
          <w:tab w:val="left" w:pos="1063"/>
        </w:tabs>
        <w:ind w:left="0" w:right="198" w:firstLine="705"/>
        <w:rPr>
          <w:sz w:val="28"/>
        </w:rPr>
      </w:pPr>
      <w:r>
        <w:rPr>
          <w:sz w:val="28"/>
        </w:rPr>
        <w:t>использование</w:t>
      </w:r>
      <w:r>
        <w:rPr>
          <w:spacing w:val="-6"/>
          <w:sz w:val="28"/>
        </w:rPr>
        <w:t xml:space="preserve"> </w:t>
      </w:r>
      <w:r>
        <w:rPr>
          <w:sz w:val="28"/>
        </w:rPr>
        <w:t>современных</w:t>
      </w:r>
      <w:r>
        <w:rPr>
          <w:spacing w:val="-11"/>
          <w:sz w:val="28"/>
        </w:rPr>
        <w:t xml:space="preserve"> </w:t>
      </w:r>
      <w:r>
        <w:rPr>
          <w:sz w:val="28"/>
        </w:rPr>
        <w:t>технологий,</w:t>
      </w:r>
      <w:r>
        <w:rPr>
          <w:spacing w:val="-5"/>
          <w:sz w:val="28"/>
        </w:rPr>
        <w:t xml:space="preserve"> </w:t>
      </w:r>
      <w:r>
        <w:rPr>
          <w:sz w:val="28"/>
        </w:rPr>
        <w:t>такие</w:t>
      </w:r>
      <w:r>
        <w:rPr>
          <w:spacing w:val="-6"/>
          <w:sz w:val="28"/>
        </w:rPr>
        <w:t xml:space="preserve"> </w:t>
      </w:r>
      <w:r>
        <w:rPr>
          <w:sz w:val="28"/>
        </w:rPr>
        <w:t>как</w:t>
      </w:r>
      <w:r>
        <w:rPr>
          <w:spacing w:val="-7"/>
          <w:sz w:val="28"/>
        </w:rPr>
        <w:t xml:space="preserve"> </w:t>
      </w:r>
      <w:r>
        <w:rPr>
          <w:sz w:val="28"/>
        </w:rPr>
        <w:t>цифровые</w:t>
      </w:r>
      <w:r>
        <w:rPr>
          <w:spacing w:val="-5"/>
          <w:sz w:val="28"/>
        </w:rPr>
        <w:t xml:space="preserve"> </w:t>
      </w:r>
      <w:r>
        <w:rPr>
          <w:sz w:val="28"/>
        </w:rPr>
        <w:t>платформы</w:t>
      </w:r>
      <w:r>
        <w:rPr>
          <w:spacing w:val="-3"/>
          <w:sz w:val="28"/>
        </w:rPr>
        <w:t xml:space="preserve"> </w:t>
      </w:r>
      <w:r>
        <w:rPr>
          <w:sz w:val="28"/>
        </w:rPr>
        <w:t>и</w:t>
      </w:r>
      <w:r>
        <w:rPr>
          <w:spacing w:val="-67"/>
          <w:sz w:val="28"/>
        </w:rPr>
        <w:t xml:space="preserve"> </w:t>
      </w:r>
      <w:r>
        <w:rPr>
          <w:sz w:val="28"/>
        </w:rPr>
        <w:t>искусственный</w:t>
      </w:r>
      <w:r>
        <w:rPr>
          <w:spacing w:val="-1"/>
          <w:sz w:val="28"/>
        </w:rPr>
        <w:t xml:space="preserve"> </w:t>
      </w:r>
      <w:r>
        <w:rPr>
          <w:sz w:val="28"/>
        </w:rPr>
        <w:t>интеллект,</w:t>
      </w:r>
      <w:r>
        <w:rPr>
          <w:spacing w:val="2"/>
          <w:sz w:val="28"/>
        </w:rPr>
        <w:t xml:space="preserve"> </w:t>
      </w:r>
      <w:r>
        <w:rPr>
          <w:sz w:val="28"/>
        </w:rPr>
        <w:t>для</w:t>
      </w:r>
      <w:r>
        <w:rPr>
          <w:spacing w:val="1"/>
          <w:sz w:val="28"/>
        </w:rPr>
        <w:t xml:space="preserve"> </w:t>
      </w:r>
      <w:r>
        <w:rPr>
          <w:sz w:val="28"/>
        </w:rPr>
        <w:t>оптимизации</w:t>
      </w:r>
      <w:r>
        <w:rPr>
          <w:spacing w:val="-1"/>
          <w:sz w:val="28"/>
        </w:rPr>
        <w:t xml:space="preserve"> </w:t>
      </w:r>
      <w:r>
        <w:rPr>
          <w:sz w:val="28"/>
        </w:rPr>
        <w:t>логистических</w:t>
      </w:r>
      <w:r>
        <w:rPr>
          <w:spacing w:val="-5"/>
          <w:sz w:val="28"/>
        </w:rPr>
        <w:t xml:space="preserve"> </w:t>
      </w:r>
      <w:r>
        <w:rPr>
          <w:sz w:val="28"/>
        </w:rPr>
        <w:t>процессов.</w:t>
      </w:r>
    </w:p>
    <w:p w14:paraId="5D7DD46C" w14:textId="77777777" w:rsidR="00195523" w:rsidRDefault="00247E98" w:rsidP="00D8789A">
      <w:pPr>
        <w:ind w:firstLine="709"/>
        <w:jc w:val="both"/>
        <w:rPr>
          <w:i/>
          <w:sz w:val="28"/>
        </w:rPr>
      </w:pPr>
      <w:r>
        <w:rPr>
          <w:i/>
          <w:sz w:val="28"/>
        </w:rPr>
        <w:t>Маркетинг</w:t>
      </w:r>
      <w:r>
        <w:rPr>
          <w:i/>
          <w:spacing w:val="-4"/>
          <w:sz w:val="28"/>
        </w:rPr>
        <w:t xml:space="preserve"> </w:t>
      </w:r>
      <w:r>
        <w:rPr>
          <w:i/>
          <w:sz w:val="28"/>
        </w:rPr>
        <w:t>и</w:t>
      </w:r>
      <w:r>
        <w:rPr>
          <w:i/>
          <w:spacing w:val="-6"/>
          <w:sz w:val="28"/>
        </w:rPr>
        <w:t xml:space="preserve"> </w:t>
      </w:r>
      <w:r>
        <w:rPr>
          <w:i/>
          <w:sz w:val="28"/>
        </w:rPr>
        <w:t>продвижение,</w:t>
      </w:r>
      <w:r>
        <w:rPr>
          <w:i/>
          <w:spacing w:val="-2"/>
          <w:sz w:val="28"/>
        </w:rPr>
        <w:t xml:space="preserve"> </w:t>
      </w:r>
      <w:r>
        <w:rPr>
          <w:i/>
          <w:sz w:val="28"/>
        </w:rPr>
        <w:t>СМИ:</w:t>
      </w:r>
    </w:p>
    <w:p w14:paraId="3F4B1F95" w14:textId="77777777" w:rsidR="00195523" w:rsidRDefault="00247E98" w:rsidP="00BD7773">
      <w:pPr>
        <w:pStyle w:val="a4"/>
        <w:numPr>
          <w:ilvl w:val="0"/>
          <w:numId w:val="6"/>
        </w:numPr>
        <w:tabs>
          <w:tab w:val="left" w:pos="1063"/>
        </w:tabs>
        <w:ind w:left="0" w:firstLine="709"/>
        <w:rPr>
          <w:sz w:val="28"/>
        </w:rPr>
      </w:pPr>
      <w:r>
        <w:rPr>
          <w:sz w:val="28"/>
        </w:rPr>
        <w:t>системный</w:t>
      </w:r>
      <w:r>
        <w:rPr>
          <w:spacing w:val="-7"/>
          <w:sz w:val="28"/>
        </w:rPr>
        <w:t xml:space="preserve"> </w:t>
      </w:r>
      <w:r>
        <w:rPr>
          <w:sz w:val="28"/>
        </w:rPr>
        <w:t>анализ</w:t>
      </w:r>
      <w:r>
        <w:rPr>
          <w:spacing w:val="-5"/>
          <w:sz w:val="28"/>
        </w:rPr>
        <w:t xml:space="preserve"> </w:t>
      </w:r>
      <w:r>
        <w:rPr>
          <w:sz w:val="28"/>
        </w:rPr>
        <w:t>и</w:t>
      </w:r>
      <w:r>
        <w:rPr>
          <w:spacing w:val="-6"/>
          <w:sz w:val="28"/>
        </w:rPr>
        <w:t xml:space="preserve"> </w:t>
      </w:r>
      <w:r>
        <w:rPr>
          <w:sz w:val="28"/>
        </w:rPr>
        <w:t>изучение</w:t>
      </w:r>
      <w:r>
        <w:rPr>
          <w:spacing w:val="-5"/>
          <w:sz w:val="28"/>
        </w:rPr>
        <w:t xml:space="preserve"> </w:t>
      </w:r>
      <w:r>
        <w:rPr>
          <w:sz w:val="28"/>
        </w:rPr>
        <w:t>мясной</w:t>
      </w:r>
      <w:r>
        <w:rPr>
          <w:spacing w:val="-6"/>
          <w:sz w:val="28"/>
        </w:rPr>
        <w:t xml:space="preserve"> </w:t>
      </w:r>
      <w:r>
        <w:rPr>
          <w:sz w:val="28"/>
        </w:rPr>
        <w:t>продукции</w:t>
      </w:r>
      <w:r>
        <w:rPr>
          <w:spacing w:val="-6"/>
          <w:sz w:val="28"/>
        </w:rPr>
        <w:t xml:space="preserve"> </w:t>
      </w:r>
      <w:r>
        <w:rPr>
          <w:sz w:val="28"/>
        </w:rPr>
        <w:t>региона,</w:t>
      </w:r>
      <w:r>
        <w:rPr>
          <w:spacing w:val="-4"/>
          <w:sz w:val="28"/>
        </w:rPr>
        <w:t xml:space="preserve"> </w:t>
      </w:r>
      <w:r>
        <w:rPr>
          <w:sz w:val="28"/>
        </w:rPr>
        <w:t>страны;</w:t>
      </w:r>
    </w:p>
    <w:p w14:paraId="400763A2" w14:textId="77777777" w:rsidR="00195523" w:rsidRDefault="00247E98" w:rsidP="00BD7773">
      <w:pPr>
        <w:pStyle w:val="a4"/>
        <w:numPr>
          <w:ilvl w:val="0"/>
          <w:numId w:val="6"/>
        </w:numPr>
        <w:tabs>
          <w:tab w:val="left" w:pos="1063"/>
        </w:tabs>
        <w:ind w:left="0" w:firstLine="709"/>
        <w:rPr>
          <w:sz w:val="28"/>
        </w:rPr>
      </w:pPr>
      <w:r>
        <w:rPr>
          <w:sz w:val="28"/>
        </w:rPr>
        <w:t>разработка</w:t>
      </w:r>
      <w:r>
        <w:rPr>
          <w:spacing w:val="-6"/>
          <w:sz w:val="28"/>
        </w:rPr>
        <w:t xml:space="preserve"> </w:t>
      </w:r>
      <w:r>
        <w:rPr>
          <w:sz w:val="28"/>
        </w:rPr>
        <w:t>маркетинговых</w:t>
      </w:r>
      <w:r>
        <w:rPr>
          <w:spacing w:val="-10"/>
          <w:sz w:val="28"/>
        </w:rPr>
        <w:t xml:space="preserve"> </w:t>
      </w:r>
      <w:r>
        <w:rPr>
          <w:sz w:val="28"/>
        </w:rPr>
        <w:t>стратегий;</w:t>
      </w:r>
    </w:p>
    <w:p w14:paraId="768602C8" w14:textId="77777777" w:rsidR="00195523" w:rsidRDefault="00247E98" w:rsidP="00BD7773">
      <w:pPr>
        <w:pStyle w:val="a4"/>
        <w:numPr>
          <w:ilvl w:val="0"/>
          <w:numId w:val="6"/>
        </w:numPr>
        <w:tabs>
          <w:tab w:val="left" w:pos="1063"/>
        </w:tabs>
        <w:ind w:left="0" w:firstLine="709"/>
        <w:rPr>
          <w:sz w:val="28"/>
        </w:rPr>
      </w:pPr>
      <w:r>
        <w:rPr>
          <w:sz w:val="28"/>
        </w:rPr>
        <w:t>активное</w:t>
      </w:r>
      <w:r>
        <w:rPr>
          <w:spacing w:val="-7"/>
          <w:sz w:val="28"/>
        </w:rPr>
        <w:t xml:space="preserve"> </w:t>
      </w:r>
      <w:r>
        <w:rPr>
          <w:sz w:val="28"/>
        </w:rPr>
        <w:t>использование</w:t>
      </w:r>
      <w:r>
        <w:rPr>
          <w:spacing w:val="-6"/>
          <w:sz w:val="28"/>
        </w:rPr>
        <w:t xml:space="preserve"> </w:t>
      </w:r>
      <w:r>
        <w:rPr>
          <w:sz w:val="28"/>
        </w:rPr>
        <w:t>приложений</w:t>
      </w:r>
      <w:r>
        <w:rPr>
          <w:spacing w:val="-7"/>
          <w:sz w:val="28"/>
        </w:rPr>
        <w:t xml:space="preserve"> </w:t>
      </w:r>
      <w:r>
        <w:rPr>
          <w:sz w:val="28"/>
        </w:rPr>
        <w:t>маркетинга</w:t>
      </w:r>
      <w:r>
        <w:rPr>
          <w:spacing w:val="-5"/>
          <w:sz w:val="28"/>
        </w:rPr>
        <w:t xml:space="preserve"> </w:t>
      </w:r>
      <w:r>
        <w:rPr>
          <w:sz w:val="28"/>
        </w:rPr>
        <w:t>и</w:t>
      </w:r>
      <w:r>
        <w:rPr>
          <w:spacing w:val="-7"/>
          <w:sz w:val="28"/>
        </w:rPr>
        <w:t xml:space="preserve"> </w:t>
      </w:r>
      <w:r>
        <w:rPr>
          <w:sz w:val="28"/>
        </w:rPr>
        <w:t>социальных</w:t>
      </w:r>
      <w:r>
        <w:rPr>
          <w:spacing w:val="-11"/>
          <w:sz w:val="28"/>
        </w:rPr>
        <w:t xml:space="preserve"> </w:t>
      </w:r>
      <w:r>
        <w:rPr>
          <w:sz w:val="28"/>
        </w:rPr>
        <w:t>сетей;</w:t>
      </w:r>
    </w:p>
    <w:p w14:paraId="0E25B70F" w14:textId="77777777" w:rsidR="00195523" w:rsidRDefault="00247E98" w:rsidP="00624EC0">
      <w:pPr>
        <w:pStyle w:val="a4"/>
        <w:numPr>
          <w:ilvl w:val="0"/>
          <w:numId w:val="6"/>
        </w:numPr>
        <w:tabs>
          <w:tab w:val="left" w:pos="1134"/>
        </w:tabs>
        <w:ind w:left="0" w:right="191" w:firstLine="705"/>
        <w:rPr>
          <w:sz w:val="28"/>
        </w:rPr>
      </w:pPr>
      <w:r>
        <w:rPr>
          <w:sz w:val="28"/>
        </w:rPr>
        <w:t>проведение</w:t>
      </w:r>
      <w:r>
        <w:rPr>
          <w:spacing w:val="1"/>
          <w:sz w:val="28"/>
        </w:rPr>
        <w:t xml:space="preserve"> </w:t>
      </w:r>
      <w:r>
        <w:rPr>
          <w:sz w:val="28"/>
        </w:rPr>
        <w:t>информационной</w:t>
      </w:r>
      <w:r>
        <w:rPr>
          <w:spacing w:val="1"/>
          <w:sz w:val="28"/>
        </w:rPr>
        <w:t xml:space="preserve"> </w:t>
      </w:r>
      <w:r>
        <w:rPr>
          <w:sz w:val="28"/>
        </w:rPr>
        <w:t>кампании,</w:t>
      </w:r>
      <w:r>
        <w:rPr>
          <w:spacing w:val="1"/>
          <w:sz w:val="28"/>
        </w:rPr>
        <w:t xml:space="preserve"> </w:t>
      </w:r>
      <w:r>
        <w:rPr>
          <w:sz w:val="28"/>
        </w:rPr>
        <w:t>направленной</w:t>
      </w:r>
      <w:r>
        <w:rPr>
          <w:spacing w:val="1"/>
          <w:sz w:val="28"/>
        </w:rPr>
        <w:t xml:space="preserve"> </w:t>
      </w:r>
      <w:r>
        <w:rPr>
          <w:sz w:val="28"/>
        </w:rPr>
        <w:t>на</w:t>
      </w:r>
      <w:r>
        <w:rPr>
          <w:spacing w:val="1"/>
          <w:sz w:val="28"/>
        </w:rPr>
        <w:t xml:space="preserve"> </w:t>
      </w:r>
      <w:r>
        <w:rPr>
          <w:sz w:val="28"/>
        </w:rPr>
        <w:t>повышение</w:t>
      </w:r>
      <w:r>
        <w:rPr>
          <w:spacing w:val="1"/>
          <w:sz w:val="28"/>
        </w:rPr>
        <w:t xml:space="preserve"> </w:t>
      </w:r>
      <w:r>
        <w:rPr>
          <w:sz w:val="28"/>
        </w:rPr>
        <w:t>информированности</w:t>
      </w:r>
      <w:r>
        <w:rPr>
          <w:spacing w:val="1"/>
          <w:sz w:val="28"/>
        </w:rPr>
        <w:t xml:space="preserve"> </w:t>
      </w:r>
      <w:r>
        <w:rPr>
          <w:sz w:val="28"/>
        </w:rPr>
        <w:t>населения</w:t>
      </w:r>
      <w:r>
        <w:rPr>
          <w:spacing w:val="1"/>
          <w:sz w:val="28"/>
        </w:rPr>
        <w:t xml:space="preserve"> </w:t>
      </w:r>
      <w:r>
        <w:rPr>
          <w:sz w:val="28"/>
        </w:rPr>
        <w:t>о</w:t>
      </w:r>
      <w:r>
        <w:rPr>
          <w:spacing w:val="1"/>
          <w:sz w:val="28"/>
        </w:rPr>
        <w:t xml:space="preserve"> </w:t>
      </w:r>
      <w:r>
        <w:rPr>
          <w:sz w:val="28"/>
        </w:rPr>
        <w:t>пользе</w:t>
      </w:r>
      <w:r>
        <w:rPr>
          <w:spacing w:val="1"/>
          <w:sz w:val="28"/>
        </w:rPr>
        <w:t xml:space="preserve"> </w:t>
      </w:r>
      <w:r>
        <w:rPr>
          <w:sz w:val="28"/>
        </w:rPr>
        <w:t>и</w:t>
      </w:r>
      <w:r>
        <w:rPr>
          <w:spacing w:val="1"/>
          <w:sz w:val="28"/>
        </w:rPr>
        <w:t xml:space="preserve"> </w:t>
      </w:r>
      <w:r>
        <w:rPr>
          <w:sz w:val="28"/>
        </w:rPr>
        <w:t>качестве</w:t>
      </w:r>
      <w:r>
        <w:rPr>
          <w:spacing w:val="1"/>
          <w:sz w:val="28"/>
        </w:rPr>
        <w:t xml:space="preserve"> </w:t>
      </w:r>
      <w:r>
        <w:rPr>
          <w:sz w:val="28"/>
        </w:rPr>
        <w:t>отечественных</w:t>
      </w:r>
      <w:r>
        <w:rPr>
          <w:spacing w:val="1"/>
          <w:sz w:val="28"/>
        </w:rPr>
        <w:t xml:space="preserve"> </w:t>
      </w:r>
      <w:r>
        <w:rPr>
          <w:sz w:val="28"/>
        </w:rPr>
        <w:t>мясных</w:t>
      </w:r>
      <w:r>
        <w:rPr>
          <w:spacing w:val="1"/>
          <w:sz w:val="28"/>
        </w:rPr>
        <w:t xml:space="preserve"> </w:t>
      </w:r>
      <w:r>
        <w:rPr>
          <w:sz w:val="28"/>
        </w:rPr>
        <w:t>продуктов;</w:t>
      </w:r>
    </w:p>
    <w:p w14:paraId="57EC6C6D" w14:textId="77777777" w:rsidR="00195523" w:rsidRDefault="00247E98" w:rsidP="00BD7773">
      <w:pPr>
        <w:pStyle w:val="a4"/>
        <w:numPr>
          <w:ilvl w:val="0"/>
          <w:numId w:val="6"/>
        </w:numPr>
        <w:tabs>
          <w:tab w:val="left" w:pos="1130"/>
        </w:tabs>
        <w:ind w:left="0" w:right="201" w:firstLine="705"/>
        <w:rPr>
          <w:sz w:val="28"/>
        </w:rPr>
      </w:pPr>
      <w:r>
        <w:rPr>
          <w:sz w:val="28"/>
        </w:rPr>
        <w:t>освещение деятельности отечественных производителей мяса и мясной</w:t>
      </w:r>
      <w:r>
        <w:rPr>
          <w:spacing w:val="1"/>
          <w:sz w:val="28"/>
        </w:rPr>
        <w:t xml:space="preserve"> </w:t>
      </w:r>
      <w:r>
        <w:rPr>
          <w:sz w:val="28"/>
        </w:rPr>
        <w:t>продукции,</w:t>
      </w:r>
      <w:r>
        <w:rPr>
          <w:spacing w:val="2"/>
          <w:sz w:val="28"/>
        </w:rPr>
        <w:t xml:space="preserve"> </w:t>
      </w:r>
      <w:r>
        <w:rPr>
          <w:sz w:val="28"/>
        </w:rPr>
        <w:t>их</w:t>
      </w:r>
      <w:r>
        <w:rPr>
          <w:spacing w:val="-3"/>
          <w:sz w:val="28"/>
        </w:rPr>
        <w:t xml:space="preserve"> </w:t>
      </w:r>
      <w:r>
        <w:rPr>
          <w:sz w:val="28"/>
        </w:rPr>
        <w:t>достижения</w:t>
      </w:r>
      <w:r>
        <w:rPr>
          <w:spacing w:val="2"/>
          <w:sz w:val="28"/>
        </w:rPr>
        <w:t xml:space="preserve"> </w:t>
      </w:r>
      <w:r>
        <w:rPr>
          <w:sz w:val="28"/>
        </w:rPr>
        <w:t>и</w:t>
      </w:r>
      <w:r>
        <w:rPr>
          <w:spacing w:val="1"/>
          <w:sz w:val="28"/>
        </w:rPr>
        <w:t xml:space="preserve"> </w:t>
      </w:r>
      <w:r>
        <w:rPr>
          <w:sz w:val="28"/>
        </w:rPr>
        <w:t>инновации;</w:t>
      </w:r>
    </w:p>
    <w:p w14:paraId="2408715C" w14:textId="77777777" w:rsidR="00195523" w:rsidRDefault="00247E98" w:rsidP="00BD7773">
      <w:pPr>
        <w:pStyle w:val="a4"/>
        <w:numPr>
          <w:ilvl w:val="0"/>
          <w:numId w:val="6"/>
        </w:numPr>
        <w:tabs>
          <w:tab w:val="left" w:pos="1289"/>
        </w:tabs>
        <w:ind w:left="0" w:right="201" w:firstLine="705"/>
        <w:rPr>
          <w:sz w:val="28"/>
        </w:rPr>
      </w:pPr>
      <w:r>
        <w:rPr>
          <w:sz w:val="28"/>
        </w:rPr>
        <w:t>создание</w:t>
      </w:r>
      <w:r>
        <w:rPr>
          <w:spacing w:val="1"/>
          <w:sz w:val="28"/>
        </w:rPr>
        <w:t xml:space="preserve"> </w:t>
      </w:r>
      <w:r>
        <w:rPr>
          <w:sz w:val="28"/>
        </w:rPr>
        <w:t>позитивного</w:t>
      </w:r>
      <w:r>
        <w:rPr>
          <w:spacing w:val="1"/>
          <w:sz w:val="28"/>
        </w:rPr>
        <w:t xml:space="preserve"> </w:t>
      </w:r>
      <w:r>
        <w:rPr>
          <w:sz w:val="28"/>
        </w:rPr>
        <w:t>образа</w:t>
      </w:r>
      <w:r>
        <w:rPr>
          <w:spacing w:val="1"/>
          <w:sz w:val="28"/>
        </w:rPr>
        <w:t xml:space="preserve"> </w:t>
      </w:r>
      <w:r>
        <w:rPr>
          <w:sz w:val="28"/>
        </w:rPr>
        <w:t>отечественных</w:t>
      </w:r>
      <w:r>
        <w:rPr>
          <w:spacing w:val="1"/>
          <w:sz w:val="28"/>
        </w:rPr>
        <w:t xml:space="preserve"> </w:t>
      </w:r>
      <w:r>
        <w:rPr>
          <w:sz w:val="28"/>
        </w:rPr>
        <w:t>мясных</w:t>
      </w:r>
      <w:r>
        <w:rPr>
          <w:spacing w:val="1"/>
          <w:sz w:val="28"/>
        </w:rPr>
        <w:t xml:space="preserve"> </w:t>
      </w:r>
      <w:r>
        <w:rPr>
          <w:sz w:val="28"/>
        </w:rPr>
        <w:t>продуктов,</w:t>
      </w:r>
      <w:r>
        <w:rPr>
          <w:spacing w:val="1"/>
          <w:sz w:val="28"/>
        </w:rPr>
        <w:t xml:space="preserve"> </w:t>
      </w:r>
      <w:r>
        <w:rPr>
          <w:sz w:val="28"/>
        </w:rPr>
        <w:t>подчеркивая</w:t>
      </w:r>
      <w:r>
        <w:rPr>
          <w:spacing w:val="2"/>
          <w:sz w:val="28"/>
        </w:rPr>
        <w:t xml:space="preserve"> </w:t>
      </w:r>
      <w:r>
        <w:rPr>
          <w:sz w:val="28"/>
        </w:rPr>
        <w:t>их</w:t>
      </w:r>
      <w:r>
        <w:rPr>
          <w:spacing w:val="-5"/>
          <w:sz w:val="28"/>
        </w:rPr>
        <w:t xml:space="preserve"> </w:t>
      </w:r>
      <w:r>
        <w:rPr>
          <w:sz w:val="28"/>
        </w:rPr>
        <w:t>преимущества</w:t>
      </w:r>
      <w:r>
        <w:rPr>
          <w:spacing w:val="1"/>
          <w:sz w:val="28"/>
        </w:rPr>
        <w:t xml:space="preserve"> </w:t>
      </w:r>
      <w:r>
        <w:rPr>
          <w:sz w:val="28"/>
        </w:rPr>
        <w:t>перед</w:t>
      </w:r>
      <w:r>
        <w:rPr>
          <w:spacing w:val="2"/>
          <w:sz w:val="28"/>
        </w:rPr>
        <w:t xml:space="preserve"> </w:t>
      </w:r>
      <w:r>
        <w:rPr>
          <w:sz w:val="28"/>
        </w:rPr>
        <w:t>импортными аналогами.</w:t>
      </w:r>
    </w:p>
    <w:p w14:paraId="72F18F24" w14:textId="77777777" w:rsidR="00624EC0" w:rsidRDefault="00247E98" w:rsidP="00624EC0">
      <w:pPr>
        <w:pStyle w:val="a4"/>
        <w:numPr>
          <w:ilvl w:val="0"/>
          <w:numId w:val="6"/>
        </w:numPr>
        <w:tabs>
          <w:tab w:val="left" w:pos="1111"/>
        </w:tabs>
        <w:ind w:left="0" w:right="197" w:firstLine="705"/>
        <w:rPr>
          <w:sz w:val="28"/>
        </w:rPr>
      </w:pPr>
      <w:r>
        <w:rPr>
          <w:sz w:val="28"/>
        </w:rPr>
        <w:t>пропаганда и стимулирование развития экспорта отечественных мясных</w:t>
      </w:r>
      <w:r>
        <w:rPr>
          <w:spacing w:val="1"/>
          <w:sz w:val="28"/>
        </w:rPr>
        <w:t xml:space="preserve"> </w:t>
      </w:r>
      <w:r>
        <w:rPr>
          <w:sz w:val="28"/>
        </w:rPr>
        <w:t>продуктов;</w:t>
      </w:r>
    </w:p>
    <w:p w14:paraId="380D452D" w14:textId="77777777" w:rsidR="00195523" w:rsidRPr="00624EC0" w:rsidRDefault="00247E98" w:rsidP="00624EC0">
      <w:pPr>
        <w:pStyle w:val="a4"/>
        <w:numPr>
          <w:ilvl w:val="0"/>
          <w:numId w:val="6"/>
        </w:numPr>
        <w:tabs>
          <w:tab w:val="left" w:pos="1111"/>
        </w:tabs>
        <w:ind w:left="0" w:right="197" w:firstLine="705"/>
        <w:rPr>
          <w:sz w:val="28"/>
        </w:rPr>
      </w:pPr>
      <w:r w:rsidRPr="00624EC0">
        <w:rPr>
          <w:sz w:val="28"/>
        </w:rPr>
        <w:t>систематическое проведение тематических передач и репортажей о мясной</w:t>
      </w:r>
      <w:r w:rsidRPr="00624EC0">
        <w:rPr>
          <w:spacing w:val="-67"/>
          <w:sz w:val="28"/>
        </w:rPr>
        <w:t xml:space="preserve"> </w:t>
      </w:r>
      <w:r w:rsidRPr="00624EC0">
        <w:rPr>
          <w:sz w:val="28"/>
        </w:rPr>
        <w:t>промышленности, приглашение экспертов, информированность населения о</w:t>
      </w:r>
      <w:r w:rsidR="00D8789A" w:rsidRPr="00624EC0">
        <w:rPr>
          <w:sz w:val="28"/>
        </w:rPr>
        <w:t xml:space="preserve"> </w:t>
      </w:r>
      <w:r w:rsidRPr="00624EC0">
        <w:rPr>
          <w:sz w:val="28"/>
        </w:rPr>
        <w:t>новинках и достижениях отрасли;</w:t>
      </w:r>
    </w:p>
    <w:p w14:paraId="702394CE" w14:textId="77777777" w:rsidR="00195523" w:rsidRDefault="00247E98" w:rsidP="00BD7773">
      <w:pPr>
        <w:pStyle w:val="a4"/>
        <w:numPr>
          <w:ilvl w:val="0"/>
          <w:numId w:val="6"/>
        </w:numPr>
        <w:tabs>
          <w:tab w:val="left" w:pos="1130"/>
        </w:tabs>
        <w:ind w:left="0" w:right="202" w:firstLine="705"/>
        <w:rPr>
          <w:sz w:val="28"/>
        </w:rPr>
      </w:pPr>
      <w:r>
        <w:rPr>
          <w:sz w:val="28"/>
        </w:rPr>
        <w:t>создание информационных материалов, таких как статьи, видеоролики,</w:t>
      </w:r>
      <w:r w:rsidRPr="00D8789A">
        <w:rPr>
          <w:sz w:val="28"/>
        </w:rPr>
        <w:t xml:space="preserve"> </w:t>
      </w:r>
      <w:r>
        <w:rPr>
          <w:sz w:val="28"/>
        </w:rPr>
        <w:t>социальные</w:t>
      </w:r>
      <w:r w:rsidRPr="00D8789A">
        <w:rPr>
          <w:sz w:val="28"/>
        </w:rPr>
        <w:t xml:space="preserve"> </w:t>
      </w:r>
      <w:r>
        <w:rPr>
          <w:sz w:val="28"/>
        </w:rPr>
        <w:t>сети,</w:t>
      </w:r>
      <w:r>
        <w:rPr>
          <w:spacing w:val="1"/>
          <w:sz w:val="28"/>
        </w:rPr>
        <w:t xml:space="preserve"> </w:t>
      </w:r>
      <w:r>
        <w:rPr>
          <w:sz w:val="28"/>
        </w:rPr>
        <w:t>которые будут</w:t>
      </w:r>
      <w:r>
        <w:rPr>
          <w:spacing w:val="-2"/>
          <w:sz w:val="28"/>
        </w:rPr>
        <w:t xml:space="preserve"> </w:t>
      </w:r>
      <w:r>
        <w:rPr>
          <w:sz w:val="28"/>
        </w:rPr>
        <w:t>доступны</w:t>
      </w:r>
      <w:r>
        <w:rPr>
          <w:spacing w:val="-2"/>
          <w:sz w:val="28"/>
        </w:rPr>
        <w:t xml:space="preserve"> </w:t>
      </w:r>
      <w:r>
        <w:rPr>
          <w:sz w:val="28"/>
        </w:rPr>
        <w:t>широкому</w:t>
      </w:r>
      <w:r>
        <w:rPr>
          <w:spacing w:val="-5"/>
          <w:sz w:val="28"/>
        </w:rPr>
        <w:t xml:space="preserve"> </w:t>
      </w:r>
      <w:r>
        <w:rPr>
          <w:sz w:val="28"/>
        </w:rPr>
        <w:t>кругу</w:t>
      </w:r>
      <w:r>
        <w:rPr>
          <w:spacing w:val="-5"/>
          <w:sz w:val="28"/>
        </w:rPr>
        <w:t xml:space="preserve"> </w:t>
      </w:r>
      <w:r>
        <w:rPr>
          <w:sz w:val="28"/>
        </w:rPr>
        <w:t>потребителей;</w:t>
      </w:r>
    </w:p>
    <w:p w14:paraId="20108B4A" w14:textId="77777777" w:rsidR="00195523" w:rsidRDefault="00247E98" w:rsidP="00BD7773">
      <w:pPr>
        <w:pStyle w:val="a4"/>
        <w:numPr>
          <w:ilvl w:val="0"/>
          <w:numId w:val="6"/>
        </w:numPr>
        <w:tabs>
          <w:tab w:val="left" w:pos="1279"/>
        </w:tabs>
        <w:ind w:left="0" w:right="200" w:firstLine="705"/>
        <w:rPr>
          <w:sz w:val="28"/>
        </w:rPr>
      </w:pPr>
      <w:r>
        <w:rPr>
          <w:sz w:val="28"/>
        </w:rPr>
        <w:t>проведение</w:t>
      </w:r>
      <w:r>
        <w:rPr>
          <w:spacing w:val="1"/>
          <w:sz w:val="28"/>
        </w:rPr>
        <w:t xml:space="preserve"> </w:t>
      </w:r>
      <w:r>
        <w:rPr>
          <w:sz w:val="28"/>
        </w:rPr>
        <w:t>конкурсов</w:t>
      </w:r>
      <w:r>
        <w:rPr>
          <w:spacing w:val="1"/>
          <w:sz w:val="28"/>
        </w:rPr>
        <w:t xml:space="preserve"> </w:t>
      </w:r>
      <w:r>
        <w:rPr>
          <w:sz w:val="28"/>
        </w:rPr>
        <w:t>и</w:t>
      </w:r>
      <w:r>
        <w:rPr>
          <w:spacing w:val="1"/>
          <w:sz w:val="28"/>
        </w:rPr>
        <w:t xml:space="preserve"> </w:t>
      </w:r>
      <w:r>
        <w:rPr>
          <w:sz w:val="28"/>
        </w:rPr>
        <w:t>акций,</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продвижение</w:t>
      </w:r>
      <w:r>
        <w:rPr>
          <w:spacing w:val="-67"/>
          <w:sz w:val="28"/>
        </w:rPr>
        <w:t xml:space="preserve"> </w:t>
      </w:r>
      <w:r>
        <w:rPr>
          <w:sz w:val="28"/>
        </w:rPr>
        <w:t>отечественных</w:t>
      </w:r>
      <w:r>
        <w:rPr>
          <w:spacing w:val="-4"/>
          <w:sz w:val="28"/>
        </w:rPr>
        <w:t xml:space="preserve"> </w:t>
      </w:r>
      <w:r>
        <w:rPr>
          <w:sz w:val="28"/>
        </w:rPr>
        <w:t>мясных</w:t>
      </w:r>
      <w:r>
        <w:rPr>
          <w:spacing w:val="-3"/>
          <w:sz w:val="28"/>
        </w:rPr>
        <w:t xml:space="preserve"> </w:t>
      </w:r>
      <w:r>
        <w:rPr>
          <w:sz w:val="28"/>
        </w:rPr>
        <w:t>продуктов.</w:t>
      </w:r>
    </w:p>
    <w:p w14:paraId="35BC5174" w14:textId="77777777" w:rsidR="00195523" w:rsidRDefault="00247E98" w:rsidP="00433BB3">
      <w:pPr>
        <w:ind w:right="192" w:firstLine="705"/>
        <w:jc w:val="both"/>
        <w:rPr>
          <w:sz w:val="28"/>
        </w:rPr>
      </w:pPr>
      <w:r>
        <w:rPr>
          <w:i/>
          <w:sz w:val="28"/>
        </w:rPr>
        <w:t>Посредники играют важную роль в мясной промышленности</w:t>
      </w:r>
      <w:r>
        <w:rPr>
          <w:sz w:val="28"/>
        </w:rPr>
        <w:t>, обеспечивая</w:t>
      </w:r>
      <w:r>
        <w:rPr>
          <w:spacing w:val="1"/>
          <w:sz w:val="28"/>
        </w:rPr>
        <w:t xml:space="preserve"> </w:t>
      </w:r>
      <w:r>
        <w:rPr>
          <w:sz w:val="28"/>
        </w:rPr>
        <w:t>связь между производителями и потребителями. Они могут внести свой вклад в</w:t>
      </w:r>
      <w:r>
        <w:rPr>
          <w:spacing w:val="1"/>
          <w:sz w:val="28"/>
        </w:rPr>
        <w:t xml:space="preserve"> </w:t>
      </w:r>
      <w:r>
        <w:rPr>
          <w:sz w:val="28"/>
        </w:rPr>
        <w:t>развитие</w:t>
      </w:r>
      <w:r>
        <w:rPr>
          <w:spacing w:val="1"/>
          <w:sz w:val="28"/>
        </w:rPr>
        <w:t xml:space="preserve"> </w:t>
      </w:r>
      <w:r>
        <w:rPr>
          <w:sz w:val="28"/>
        </w:rPr>
        <w:t>отрасли</w:t>
      </w:r>
      <w:r>
        <w:rPr>
          <w:spacing w:val="1"/>
          <w:sz w:val="28"/>
        </w:rPr>
        <w:t xml:space="preserve"> </w:t>
      </w:r>
      <w:r>
        <w:rPr>
          <w:sz w:val="28"/>
        </w:rPr>
        <w:t>следующими действиями:</w:t>
      </w:r>
    </w:p>
    <w:p w14:paraId="148D9221" w14:textId="77777777" w:rsidR="00195523" w:rsidRDefault="00247E98" w:rsidP="00BD7773">
      <w:pPr>
        <w:pStyle w:val="a4"/>
        <w:numPr>
          <w:ilvl w:val="0"/>
          <w:numId w:val="6"/>
        </w:numPr>
        <w:tabs>
          <w:tab w:val="left" w:pos="1068"/>
        </w:tabs>
        <w:ind w:left="0" w:right="196" w:firstLine="705"/>
        <w:rPr>
          <w:sz w:val="28"/>
        </w:rPr>
      </w:pPr>
      <w:r>
        <w:rPr>
          <w:sz w:val="28"/>
        </w:rPr>
        <w:t>обеспечение бесперебойного снабжения потребителей мясной продукцией,</w:t>
      </w:r>
      <w:r>
        <w:rPr>
          <w:spacing w:val="-67"/>
          <w:sz w:val="28"/>
        </w:rPr>
        <w:t xml:space="preserve"> </w:t>
      </w:r>
      <w:r>
        <w:rPr>
          <w:sz w:val="28"/>
        </w:rPr>
        <w:t>осуществление</w:t>
      </w:r>
      <w:r>
        <w:rPr>
          <w:spacing w:val="1"/>
          <w:sz w:val="28"/>
        </w:rPr>
        <w:t xml:space="preserve"> </w:t>
      </w:r>
      <w:r>
        <w:rPr>
          <w:sz w:val="28"/>
        </w:rPr>
        <w:t>закупки</w:t>
      </w:r>
      <w:r>
        <w:rPr>
          <w:spacing w:val="1"/>
          <w:sz w:val="28"/>
        </w:rPr>
        <w:t xml:space="preserve"> </w:t>
      </w:r>
      <w:r>
        <w:rPr>
          <w:sz w:val="28"/>
        </w:rPr>
        <w:t>мясной</w:t>
      </w:r>
      <w:r>
        <w:rPr>
          <w:spacing w:val="1"/>
          <w:sz w:val="28"/>
        </w:rPr>
        <w:t xml:space="preserve"> </w:t>
      </w:r>
      <w:r>
        <w:rPr>
          <w:sz w:val="28"/>
        </w:rPr>
        <w:t>продукции</w:t>
      </w:r>
      <w:r>
        <w:rPr>
          <w:spacing w:val="1"/>
          <w:sz w:val="28"/>
        </w:rPr>
        <w:t xml:space="preserve"> </w:t>
      </w:r>
      <w:r>
        <w:rPr>
          <w:sz w:val="28"/>
        </w:rPr>
        <w:t>у отечественных производителей</w:t>
      </w:r>
      <w:r>
        <w:rPr>
          <w:spacing w:val="1"/>
          <w:sz w:val="28"/>
        </w:rPr>
        <w:t xml:space="preserve"> </w:t>
      </w:r>
      <w:r>
        <w:rPr>
          <w:sz w:val="28"/>
        </w:rPr>
        <w:t>и</w:t>
      </w:r>
      <w:r>
        <w:rPr>
          <w:spacing w:val="1"/>
          <w:sz w:val="28"/>
        </w:rPr>
        <w:t xml:space="preserve"> </w:t>
      </w:r>
      <w:r>
        <w:rPr>
          <w:sz w:val="28"/>
        </w:rPr>
        <w:t>доставку ее потребителям, это особенно важно в условиях, когда импорт мясной</w:t>
      </w:r>
      <w:r>
        <w:rPr>
          <w:spacing w:val="1"/>
          <w:sz w:val="28"/>
        </w:rPr>
        <w:t xml:space="preserve"> </w:t>
      </w:r>
      <w:r>
        <w:rPr>
          <w:sz w:val="28"/>
        </w:rPr>
        <w:t>продукции ограничен</w:t>
      </w:r>
      <w:r>
        <w:rPr>
          <w:spacing w:val="1"/>
          <w:sz w:val="28"/>
        </w:rPr>
        <w:t xml:space="preserve"> </w:t>
      </w:r>
      <w:r>
        <w:rPr>
          <w:sz w:val="28"/>
        </w:rPr>
        <w:t>или</w:t>
      </w:r>
      <w:r>
        <w:rPr>
          <w:spacing w:val="1"/>
          <w:sz w:val="28"/>
        </w:rPr>
        <w:t xml:space="preserve"> </w:t>
      </w:r>
      <w:r>
        <w:rPr>
          <w:sz w:val="28"/>
        </w:rPr>
        <w:t>затруднен;</w:t>
      </w:r>
    </w:p>
    <w:p w14:paraId="162BBE4D" w14:textId="77777777" w:rsidR="00195523" w:rsidRDefault="00247E98" w:rsidP="00BD7773">
      <w:pPr>
        <w:pStyle w:val="a4"/>
        <w:numPr>
          <w:ilvl w:val="0"/>
          <w:numId w:val="6"/>
        </w:numPr>
        <w:tabs>
          <w:tab w:val="left" w:pos="1073"/>
        </w:tabs>
        <w:ind w:left="0" w:right="192" w:firstLine="705"/>
        <w:rPr>
          <w:sz w:val="28"/>
        </w:rPr>
      </w:pPr>
      <w:r>
        <w:rPr>
          <w:sz w:val="28"/>
        </w:rPr>
        <w:t>расширение ассортимента мясной продукции на рынке. Посредники могут</w:t>
      </w:r>
      <w:r>
        <w:rPr>
          <w:spacing w:val="1"/>
          <w:sz w:val="28"/>
        </w:rPr>
        <w:t xml:space="preserve"> </w:t>
      </w:r>
      <w:r>
        <w:rPr>
          <w:sz w:val="28"/>
        </w:rPr>
        <w:t>предлагать</w:t>
      </w:r>
      <w:r>
        <w:rPr>
          <w:spacing w:val="1"/>
          <w:sz w:val="28"/>
        </w:rPr>
        <w:t xml:space="preserve"> </w:t>
      </w:r>
      <w:r>
        <w:rPr>
          <w:sz w:val="28"/>
        </w:rPr>
        <w:t>потребителям</w:t>
      </w:r>
      <w:r>
        <w:rPr>
          <w:spacing w:val="1"/>
          <w:sz w:val="28"/>
        </w:rPr>
        <w:t xml:space="preserve"> </w:t>
      </w:r>
      <w:r>
        <w:rPr>
          <w:sz w:val="28"/>
        </w:rPr>
        <w:t>широкий</w:t>
      </w:r>
      <w:r>
        <w:rPr>
          <w:spacing w:val="1"/>
          <w:sz w:val="28"/>
        </w:rPr>
        <w:t xml:space="preserve"> </w:t>
      </w:r>
      <w:r>
        <w:rPr>
          <w:sz w:val="28"/>
        </w:rPr>
        <w:t>выбор</w:t>
      </w:r>
      <w:r>
        <w:rPr>
          <w:spacing w:val="1"/>
          <w:sz w:val="28"/>
        </w:rPr>
        <w:t xml:space="preserve"> </w:t>
      </w:r>
      <w:r>
        <w:rPr>
          <w:sz w:val="28"/>
        </w:rPr>
        <w:t>мясной</w:t>
      </w:r>
      <w:r>
        <w:rPr>
          <w:spacing w:val="1"/>
          <w:sz w:val="28"/>
        </w:rPr>
        <w:t xml:space="preserve"> </w:t>
      </w:r>
      <w:r>
        <w:rPr>
          <w:sz w:val="28"/>
        </w:rPr>
        <w:t>продукции</w:t>
      </w:r>
      <w:r>
        <w:rPr>
          <w:spacing w:val="1"/>
          <w:sz w:val="28"/>
        </w:rPr>
        <w:t xml:space="preserve"> </w:t>
      </w:r>
      <w:r>
        <w:rPr>
          <w:sz w:val="28"/>
        </w:rPr>
        <w:t>от</w:t>
      </w:r>
      <w:r>
        <w:rPr>
          <w:spacing w:val="1"/>
          <w:sz w:val="28"/>
        </w:rPr>
        <w:t xml:space="preserve"> </w:t>
      </w:r>
      <w:r>
        <w:rPr>
          <w:sz w:val="28"/>
        </w:rPr>
        <w:t>разных</w:t>
      </w:r>
      <w:r>
        <w:rPr>
          <w:spacing w:val="1"/>
          <w:sz w:val="28"/>
        </w:rPr>
        <w:t xml:space="preserve"> </w:t>
      </w:r>
      <w:r>
        <w:rPr>
          <w:sz w:val="28"/>
        </w:rPr>
        <w:t>производителей;</w:t>
      </w:r>
    </w:p>
    <w:p w14:paraId="2730604C" w14:textId="77777777" w:rsidR="00195523" w:rsidRDefault="00247E98" w:rsidP="00BD7773">
      <w:pPr>
        <w:pStyle w:val="a4"/>
        <w:numPr>
          <w:ilvl w:val="0"/>
          <w:numId w:val="6"/>
        </w:numPr>
        <w:tabs>
          <w:tab w:val="left" w:pos="1063"/>
        </w:tabs>
        <w:ind w:left="0" w:right="196" w:firstLine="705"/>
        <w:rPr>
          <w:sz w:val="28"/>
        </w:rPr>
      </w:pPr>
      <w:r>
        <w:rPr>
          <w:sz w:val="28"/>
        </w:rPr>
        <w:t>стимулирование</w:t>
      </w:r>
      <w:r>
        <w:rPr>
          <w:spacing w:val="-8"/>
          <w:sz w:val="28"/>
        </w:rPr>
        <w:t xml:space="preserve"> </w:t>
      </w:r>
      <w:r>
        <w:rPr>
          <w:sz w:val="28"/>
        </w:rPr>
        <w:t>конкуренции</w:t>
      </w:r>
      <w:r>
        <w:rPr>
          <w:spacing w:val="-9"/>
          <w:sz w:val="28"/>
        </w:rPr>
        <w:t xml:space="preserve"> </w:t>
      </w:r>
      <w:r>
        <w:rPr>
          <w:sz w:val="28"/>
        </w:rPr>
        <w:t>на</w:t>
      </w:r>
      <w:r>
        <w:rPr>
          <w:spacing w:val="-7"/>
          <w:sz w:val="28"/>
        </w:rPr>
        <w:t xml:space="preserve"> </w:t>
      </w:r>
      <w:r>
        <w:rPr>
          <w:sz w:val="28"/>
        </w:rPr>
        <w:t>рынке,</w:t>
      </w:r>
      <w:r>
        <w:rPr>
          <w:spacing w:val="-6"/>
          <w:sz w:val="28"/>
        </w:rPr>
        <w:t xml:space="preserve"> </w:t>
      </w:r>
      <w:r>
        <w:rPr>
          <w:sz w:val="28"/>
        </w:rPr>
        <w:t>способствующая</w:t>
      </w:r>
      <w:r>
        <w:rPr>
          <w:spacing w:val="-7"/>
          <w:sz w:val="28"/>
        </w:rPr>
        <w:t xml:space="preserve"> </w:t>
      </w:r>
      <w:r>
        <w:rPr>
          <w:sz w:val="28"/>
        </w:rPr>
        <w:t>снижению</w:t>
      </w:r>
      <w:r>
        <w:rPr>
          <w:spacing w:val="-9"/>
          <w:sz w:val="28"/>
        </w:rPr>
        <w:t xml:space="preserve"> </w:t>
      </w:r>
      <w:r>
        <w:rPr>
          <w:sz w:val="28"/>
        </w:rPr>
        <w:t>цен</w:t>
      </w:r>
      <w:r>
        <w:rPr>
          <w:spacing w:val="-9"/>
          <w:sz w:val="28"/>
        </w:rPr>
        <w:t xml:space="preserve"> </w:t>
      </w:r>
      <w:r>
        <w:rPr>
          <w:sz w:val="28"/>
        </w:rPr>
        <w:t>на</w:t>
      </w:r>
      <w:r>
        <w:rPr>
          <w:spacing w:val="-67"/>
          <w:sz w:val="28"/>
        </w:rPr>
        <w:t xml:space="preserve"> </w:t>
      </w:r>
      <w:r>
        <w:rPr>
          <w:sz w:val="28"/>
        </w:rPr>
        <w:t>мясную</w:t>
      </w:r>
      <w:r>
        <w:rPr>
          <w:spacing w:val="-2"/>
          <w:sz w:val="28"/>
        </w:rPr>
        <w:t xml:space="preserve"> </w:t>
      </w:r>
      <w:r>
        <w:rPr>
          <w:sz w:val="28"/>
        </w:rPr>
        <w:t>продукцию</w:t>
      </w:r>
      <w:r>
        <w:rPr>
          <w:spacing w:val="-1"/>
          <w:sz w:val="28"/>
        </w:rPr>
        <w:t xml:space="preserve"> </w:t>
      </w:r>
      <w:r>
        <w:rPr>
          <w:sz w:val="28"/>
        </w:rPr>
        <w:t>за</w:t>
      </w:r>
      <w:r>
        <w:rPr>
          <w:spacing w:val="1"/>
          <w:sz w:val="28"/>
        </w:rPr>
        <w:t xml:space="preserve"> </w:t>
      </w:r>
      <w:r>
        <w:rPr>
          <w:sz w:val="28"/>
        </w:rPr>
        <w:t>счет</w:t>
      </w:r>
      <w:r>
        <w:rPr>
          <w:spacing w:val="-1"/>
          <w:sz w:val="28"/>
        </w:rPr>
        <w:t xml:space="preserve"> </w:t>
      </w:r>
      <w:r>
        <w:rPr>
          <w:sz w:val="28"/>
        </w:rPr>
        <w:t>конкуренции</w:t>
      </w:r>
      <w:r>
        <w:rPr>
          <w:spacing w:val="3"/>
          <w:sz w:val="28"/>
        </w:rPr>
        <w:t xml:space="preserve"> </w:t>
      </w:r>
      <w:r>
        <w:rPr>
          <w:sz w:val="28"/>
        </w:rPr>
        <w:t>между</w:t>
      </w:r>
      <w:r>
        <w:rPr>
          <w:spacing w:val="-4"/>
          <w:sz w:val="28"/>
        </w:rPr>
        <w:t xml:space="preserve"> </w:t>
      </w:r>
      <w:r>
        <w:rPr>
          <w:sz w:val="28"/>
        </w:rPr>
        <w:t>производителями;</w:t>
      </w:r>
    </w:p>
    <w:p w14:paraId="05EB12AA" w14:textId="77777777" w:rsidR="00195523" w:rsidRDefault="00247E98" w:rsidP="00BD7773">
      <w:pPr>
        <w:pStyle w:val="a4"/>
        <w:numPr>
          <w:ilvl w:val="0"/>
          <w:numId w:val="6"/>
        </w:numPr>
        <w:tabs>
          <w:tab w:val="left" w:pos="1077"/>
        </w:tabs>
        <w:ind w:left="0" w:right="189" w:firstLine="705"/>
        <w:rPr>
          <w:sz w:val="28"/>
        </w:rPr>
      </w:pPr>
      <w:r>
        <w:rPr>
          <w:sz w:val="28"/>
        </w:rPr>
        <w:t>создание собственных торговых сетей для продажи отечественной мясной</w:t>
      </w:r>
      <w:r>
        <w:rPr>
          <w:spacing w:val="1"/>
          <w:sz w:val="28"/>
        </w:rPr>
        <w:t xml:space="preserve"> </w:t>
      </w:r>
      <w:r>
        <w:rPr>
          <w:sz w:val="28"/>
        </w:rPr>
        <w:t>продукции;</w:t>
      </w:r>
    </w:p>
    <w:p w14:paraId="2637A913" w14:textId="77777777" w:rsidR="00195523" w:rsidRDefault="00247E98" w:rsidP="00BD7773">
      <w:pPr>
        <w:pStyle w:val="a4"/>
        <w:numPr>
          <w:ilvl w:val="0"/>
          <w:numId w:val="6"/>
        </w:numPr>
        <w:tabs>
          <w:tab w:val="left" w:pos="1212"/>
        </w:tabs>
        <w:ind w:left="0" w:right="200" w:firstLine="705"/>
        <w:rPr>
          <w:sz w:val="28"/>
        </w:rPr>
      </w:pPr>
      <w:r>
        <w:rPr>
          <w:sz w:val="28"/>
        </w:rPr>
        <w:t>широкое</w:t>
      </w:r>
      <w:r>
        <w:rPr>
          <w:spacing w:val="1"/>
          <w:sz w:val="28"/>
        </w:rPr>
        <w:t xml:space="preserve"> </w:t>
      </w:r>
      <w:r>
        <w:rPr>
          <w:sz w:val="28"/>
        </w:rPr>
        <w:t>сотрудничество</w:t>
      </w:r>
      <w:r>
        <w:rPr>
          <w:spacing w:val="1"/>
          <w:sz w:val="28"/>
        </w:rPr>
        <w:t xml:space="preserve"> </w:t>
      </w:r>
      <w:r>
        <w:rPr>
          <w:sz w:val="28"/>
        </w:rPr>
        <w:t>с</w:t>
      </w:r>
      <w:r>
        <w:rPr>
          <w:spacing w:val="1"/>
          <w:sz w:val="28"/>
        </w:rPr>
        <w:t xml:space="preserve"> </w:t>
      </w:r>
      <w:r>
        <w:rPr>
          <w:sz w:val="28"/>
        </w:rPr>
        <w:t>ресторанами</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предприятиями</w:t>
      </w:r>
      <w:r>
        <w:rPr>
          <w:spacing w:val="-67"/>
          <w:sz w:val="28"/>
        </w:rPr>
        <w:t xml:space="preserve"> </w:t>
      </w:r>
      <w:r>
        <w:rPr>
          <w:sz w:val="28"/>
        </w:rPr>
        <w:t>общественного</w:t>
      </w:r>
      <w:r>
        <w:rPr>
          <w:spacing w:val="-2"/>
          <w:sz w:val="28"/>
        </w:rPr>
        <w:t xml:space="preserve"> </w:t>
      </w:r>
      <w:r>
        <w:rPr>
          <w:sz w:val="28"/>
        </w:rPr>
        <w:t>питания</w:t>
      </w:r>
      <w:r>
        <w:rPr>
          <w:spacing w:val="-2"/>
          <w:sz w:val="28"/>
        </w:rPr>
        <w:t xml:space="preserve"> </w:t>
      </w:r>
      <w:r>
        <w:rPr>
          <w:sz w:val="28"/>
        </w:rPr>
        <w:t>для</w:t>
      </w:r>
      <w:r>
        <w:rPr>
          <w:spacing w:val="-1"/>
          <w:sz w:val="28"/>
        </w:rPr>
        <w:t xml:space="preserve"> </w:t>
      </w:r>
      <w:r>
        <w:rPr>
          <w:sz w:val="28"/>
        </w:rPr>
        <w:t>продвижения</w:t>
      </w:r>
      <w:r>
        <w:rPr>
          <w:spacing w:val="-1"/>
          <w:sz w:val="28"/>
        </w:rPr>
        <w:t xml:space="preserve"> </w:t>
      </w:r>
      <w:r>
        <w:rPr>
          <w:sz w:val="28"/>
        </w:rPr>
        <w:t>отечественной</w:t>
      </w:r>
      <w:r>
        <w:rPr>
          <w:spacing w:val="-3"/>
          <w:sz w:val="28"/>
        </w:rPr>
        <w:t xml:space="preserve"> </w:t>
      </w:r>
      <w:r>
        <w:rPr>
          <w:sz w:val="28"/>
        </w:rPr>
        <w:t>мясной</w:t>
      </w:r>
      <w:r>
        <w:rPr>
          <w:spacing w:val="-3"/>
          <w:sz w:val="28"/>
        </w:rPr>
        <w:t xml:space="preserve"> </w:t>
      </w:r>
      <w:r>
        <w:rPr>
          <w:sz w:val="28"/>
        </w:rPr>
        <w:t>продукции;</w:t>
      </w:r>
    </w:p>
    <w:p w14:paraId="405E02E9" w14:textId="77777777" w:rsidR="00195523" w:rsidRDefault="00247E98" w:rsidP="00BD7773">
      <w:pPr>
        <w:pStyle w:val="a4"/>
        <w:numPr>
          <w:ilvl w:val="0"/>
          <w:numId w:val="6"/>
        </w:numPr>
        <w:tabs>
          <w:tab w:val="left" w:pos="1130"/>
        </w:tabs>
        <w:ind w:left="0" w:right="199" w:firstLine="705"/>
        <w:rPr>
          <w:sz w:val="28"/>
        </w:rPr>
      </w:pPr>
      <w:r>
        <w:rPr>
          <w:sz w:val="28"/>
        </w:rPr>
        <w:t>активизация участие в выставках и ярмарках, чтобы представить свою</w:t>
      </w:r>
      <w:r>
        <w:rPr>
          <w:spacing w:val="1"/>
          <w:sz w:val="28"/>
        </w:rPr>
        <w:t xml:space="preserve"> </w:t>
      </w:r>
      <w:r>
        <w:rPr>
          <w:sz w:val="28"/>
        </w:rPr>
        <w:t>мясную</w:t>
      </w:r>
      <w:r>
        <w:rPr>
          <w:spacing w:val="-1"/>
          <w:sz w:val="28"/>
        </w:rPr>
        <w:t xml:space="preserve"> </w:t>
      </w:r>
      <w:r>
        <w:rPr>
          <w:sz w:val="28"/>
        </w:rPr>
        <w:t>продукцию потребителям;</w:t>
      </w:r>
    </w:p>
    <w:p w14:paraId="71A289A5" w14:textId="77777777" w:rsidR="00195523" w:rsidRDefault="00247E98" w:rsidP="00BD7773">
      <w:pPr>
        <w:pStyle w:val="a4"/>
        <w:numPr>
          <w:ilvl w:val="0"/>
          <w:numId w:val="6"/>
        </w:numPr>
        <w:tabs>
          <w:tab w:val="left" w:pos="1073"/>
        </w:tabs>
        <w:ind w:left="0" w:right="197" w:firstLine="705"/>
        <w:rPr>
          <w:sz w:val="28"/>
        </w:rPr>
      </w:pPr>
      <w:r>
        <w:rPr>
          <w:sz w:val="28"/>
        </w:rPr>
        <w:t>оказание влияния на мясную промышленность через свои предпочтения,</w:t>
      </w:r>
      <w:r>
        <w:rPr>
          <w:spacing w:val="1"/>
          <w:sz w:val="28"/>
        </w:rPr>
        <w:t xml:space="preserve"> </w:t>
      </w:r>
      <w:r>
        <w:rPr>
          <w:sz w:val="28"/>
        </w:rPr>
        <w:t>отдавать предпочтение мясной продукции от отечественных производителей, то</w:t>
      </w:r>
      <w:r>
        <w:rPr>
          <w:spacing w:val="1"/>
          <w:sz w:val="28"/>
        </w:rPr>
        <w:t xml:space="preserve"> </w:t>
      </w:r>
      <w:r>
        <w:rPr>
          <w:sz w:val="28"/>
        </w:rPr>
        <w:t>это</w:t>
      </w:r>
      <w:r>
        <w:rPr>
          <w:spacing w:val="-1"/>
          <w:sz w:val="28"/>
        </w:rPr>
        <w:t xml:space="preserve"> </w:t>
      </w:r>
      <w:r>
        <w:rPr>
          <w:sz w:val="28"/>
        </w:rPr>
        <w:t>будет</w:t>
      </w:r>
      <w:r>
        <w:rPr>
          <w:spacing w:val="-2"/>
          <w:sz w:val="28"/>
        </w:rPr>
        <w:t xml:space="preserve"> </w:t>
      </w:r>
      <w:r>
        <w:rPr>
          <w:sz w:val="28"/>
        </w:rPr>
        <w:t>способствовать</w:t>
      </w:r>
      <w:r>
        <w:rPr>
          <w:spacing w:val="-2"/>
          <w:sz w:val="28"/>
        </w:rPr>
        <w:t xml:space="preserve"> </w:t>
      </w:r>
      <w:r>
        <w:rPr>
          <w:sz w:val="28"/>
        </w:rPr>
        <w:t>развитию</w:t>
      </w:r>
      <w:r>
        <w:rPr>
          <w:spacing w:val="-1"/>
          <w:sz w:val="28"/>
        </w:rPr>
        <w:t xml:space="preserve"> </w:t>
      </w:r>
      <w:r>
        <w:rPr>
          <w:sz w:val="28"/>
        </w:rPr>
        <w:t>отечественного производства;</w:t>
      </w:r>
    </w:p>
    <w:p w14:paraId="03877974" w14:textId="77777777" w:rsidR="00195523" w:rsidRDefault="00247E98" w:rsidP="00BD7773">
      <w:pPr>
        <w:pStyle w:val="a4"/>
        <w:numPr>
          <w:ilvl w:val="0"/>
          <w:numId w:val="6"/>
        </w:numPr>
        <w:tabs>
          <w:tab w:val="left" w:pos="1053"/>
        </w:tabs>
        <w:ind w:left="0" w:right="187" w:firstLine="705"/>
        <w:rPr>
          <w:sz w:val="28"/>
        </w:rPr>
      </w:pPr>
      <w:r>
        <w:rPr>
          <w:spacing w:val="-1"/>
          <w:sz w:val="28"/>
        </w:rPr>
        <w:t>информированность</w:t>
      </w:r>
      <w:r>
        <w:rPr>
          <w:spacing w:val="-15"/>
          <w:sz w:val="28"/>
        </w:rPr>
        <w:t xml:space="preserve"> </w:t>
      </w:r>
      <w:r>
        <w:rPr>
          <w:sz w:val="28"/>
        </w:rPr>
        <w:t>потребителей</w:t>
      </w:r>
      <w:r>
        <w:rPr>
          <w:spacing w:val="-13"/>
          <w:sz w:val="28"/>
        </w:rPr>
        <w:t xml:space="preserve"> </w:t>
      </w:r>
      <w:r>
        <w:rPr>
          <w:sz w:val="28"/>
        </w:rPr>
        <w:t>о</w:t>
      </w:r>
      <w:r>
        <w:rPr>
          <w:spacing w:val="-12"/>
          <w:sz w:val="28"/>
        </w:rPr>
        <w:t xml:space="preserve"> </w:t>
      </w:r>
      <w:r>
        <w:rPr>
          <w:sz w:val="28"/>
        </w:rPr>
        <w:t>преимуществах</w:t>
      </w:r>
      <w:r>
        <w:rPr>
          <w:spacing w:val="-10"/>
          <w:sz w:val="28"/>
        </w:rPr>
        <w:t xml:space="preserve"> </w:t>
      </w:r>
      <w:r>
        <w:rPr>
          <w:sz w:val="28"/>
        </w:rPr>
        <w:t>отечественных</w:t>
      </w:r>
      <w:r>
        <w:rPr>
          <w:spacing w:val="-17"/>
          <w:sz w:val="28"/>
        </w:rPr>
        <w:t xml:space="preserve"> </w:t>
      </w:r>
      <w:r>
        <w:rPr>
          <w:sz w:val="28"/>
        </w:rPr>
        <w:t>мясных</w:t>
      </w:r>
      <w:r>
        <w:rPr>
          <w:spacing w:val="-68"/>
          <w:sz w:val="28"/>
        </w:rPr>
        <w:t xml:space="preserve"> </w:t>
      </w:r>
      <w:r>
        <w:rPr>
          <w:sz w:val="28"/>
        </w:rPr>
        <w:t>продуктов, о качестве и безопасности отечественной продукции, а также о ее</w:t>
      </w:r>
      <w:r>
        <w:rPr>
          <w:spacing w:val="1"/>
          <w:sz w:val="28"/>
        </w:rPr>
        <w:t xml:space="preserve"> </w:t>
      </w:r>
      <w:r>
        <w:rPr>
          <w:sz w:val="28"/>
        </w:rPr>
        <w:t>экономической выгоде.</w:t>
      </w:r>
    </w:p>
    <w:p w14:paraId="7F4B0A03" w14:textId="77777777" w:rsidR="00195523" w:rsidRDefault="00247E98" w:rsidP="00433BB3">
      <w:pPr>
        <w:pStyle w:val="a3"/>
        <w:ind w:left="0" w:right="200" w:firstLine="705"/>
      </w:pPr>
      <w:r>
        <w:t>Создавать</w:t>
      </w:r>
      <w:r>
        <w:rPr>
          <w:spacing w:val="1"/>
        </w:rPr>
        <w:t xml:space="preserve"> </w:t>
      </w:r>
      <w:r>
        <w:t>спрос</w:t>
      </w:r>
      <w:r>
        <w:rPr>
          <w:spacing w:val="1"/>
        </w:rPr>
        <w:t xml:space="preserve"> </w:t>
      </w:r>
      <w:r>
        <w:t>на</w:t>
      </w:r>
      <w:r>
        <w:rPr>
          <w:spacing w:val="1"/>
        </w:rPr>
        <w:t xml:space="preserve"> </w:t>
      </w:r>
      <w:r>
        <w:t>новые</w:t>
      </w:r>
      <w:r>
        <w:rPr>
          <w:spacing w:val="1"/>
        </w:rPr>
        <w:t xml:space="preserve"> </w:t>
      </w:r>
      <w:r>
        <w:t>и</w:t>
      </w:r>
      <w:r>
        <w:rPr>
          <w:spacing w:val="1"/>
        </w:rPr>
        <w:t xml:space="preserve"> </w:t>
      </w:r>
      <w:r>
        <w:t>инновационные</w:t>
      </w:r>
      <w:r>
        <w:rPr>
          <w:spacing w:val="1"/>
        </w:rPr>
        <w:t xml:space="preserve"> </w:t>
      </w:r>
      <w:r>
        <w:t>отечественные</w:t>
      </w:r>
      <w:r>
        <w:rPr>
          <w:spacing w:val="1"/>
        </w:rPr>
        <w:t xml:space="preserve"> </w:t>
      </w:r>
      <w:r>
        <w:t>мясные</w:t>
      </w:r>
      <w:r>
        <w:rPr>
          <w:spacing w:val="1"/>
        </w:rPr>
        <w:t xml:space="preserve"> </w:t>
      </w:r>
      <w:r>
        <w:t>продукты.</w:t>
      </w:r>
      <w:r>
        <w:rPr>
          <w:spacing w:val="1"/>
        </w:rPr>
        <w:t xml:space="preserve"> </w:t>
      </w:r>
      <w:r>
        <w:t>Посредники</w:t>
      </w:r>
      <w:r>
        <w:rPr>
          <w:spacing w:val="1"/>
        </w:rPr>
        <w:t xml:space="preserve"> </w:t>
      </w:r>
      <w:r>
        <w:t>могут</w:t>
      </w:r>
      <w:r>
        <w:rPr>
          <w:spacing w:val="1"/>
        </w:rPr>
        <w:t xml:space="preserve"> </w:t>
      </w:r>
      <w:r>
        <w:t>предлагать</w:t>
      </w:r>
      <w:r>
        <w:rPr>
          <w:spacing w:val="1"/>
        </w:rPr>
        <w:t xml:space="preserve"> </w:t>
      </w:r>
      <w:r>
        <w:t>потребителям</w:t>
      </w:r>
      <w:r>
        <w:rPr>
          <w:spacing w:val="1"/>
        </w:rPr>
        <w:t xml:space="preserve"> </w:t>
      </w:r>
      <w:r>
        <w:t>новые</w:t>
      </w:r>
      <w:r>
        <w:rPr>
          <w:spacing w:val="1"/>
        </w:rPr>
        <w:t xml:space="preserve"> </w:t>
      </w:r>
      <w:r>
        <w:t>и</w:t>
      </w:r>
      <w:r>
        <w:rPr>
          <w:spacing w:val="1"/>
        </w:rPr>
        <w:t xml:space="preserve"> </w:t>
      </w:r>
      <w:r>
        <w:t>интересные</w:t>
      </w:r>
      <w:r>
        <w:rPr>
          <w:spacing w:val="1"/>
        </w:rPr>
        <w:t xml:space="preserve"> </w:t>
      </w:r>
      <w:r>
        <w:t>мясные</w:t>
      </w:r>
      <w:r>
        <w:rPr>
          <w:spacing w:val="2"/>
        </w:rPr>
        <w:t xml:space="preserve"> </w:t>
      </w:r>
      <w:r>
        <w:t>продукты,</w:t>
      </w:r>
      <w:r>
        <w:rPr>
          <w:spacing w:val="3"/>
        </w:rPr>
        <w:t xml:space="preserve"> </w:t>
      </w:r>
      <w:r>
        <w:t>которые</w:t>
      </w:r>
      <w:r>
        <w:rPr>
          <w:spacing w:val="1"/>
        </w:rPr>
        <w:t xml:space="preserve"> </w:t>
      </w:r>
      <w:r>
        <w:t>не доступны на</w:t>
      </w:r>
      <w:r>
        <w:rPr>
          <w:spacing w:val="1"/>
        </w:rPr>
        <w:t xml:space="preserve"> </w:t>
      </w:r>
      <w:r>
        <w:t>импортном рынке.</w:t>
      </w:r>
    </w:p>
    <w:p w14:paraId="7CCC221A" w14:textId="77777777" w:rsidR="00195523" w:rsidRDefault="00247E98" w:rsidP="00433BB3">
      <w:pPr>
        <w:pStyle w:val="a3"/>
        <w:ind w:left="0" w:right="184" w:firstLine="705"/>
      </w:pPr>
      <w:r>
        <w:t>Реализация этих действий будет способствовать повышению эффективности</w:t>
      </w:r>
      <w:r>
        <w:rPr>
          <w:spacing w:val="-67"/>
        </w:rPr>
        <w:t xml:space="preserve"> </w:t>
      </w:r>
      <w:r>
        <w:t>мясной промышленности и снижению зависимости от импорта. Таким образом,</w:t>
      </w:r>
      <w:r>
        <w:rPr>
          <w:spacing w:val="1"/>
        </w:rPr>
        <w:t xml:space="preserve"> </w:t>
      </w:r>
      <w:r>
        <w:t>посредники</w:t>
      </w:r>
      <w:r>
        <w:rPr>
          <w:spacing w:val="1"/>
        </w:rPr>
        <w:t xml:space="preserve"> </w:t>
      </w:r>
      <w:r>
        <w:t>играют</w:t>
      </w:r>
      <w:r>
        <w:rPr>
          <w:spacing w:val="1"/>
        </w:rPr>
        <w:t xml:space="preserve"> </w:t>
      </w:r>
      <w:r>
        <w:t>важную</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мясной</w:t>
      </w:r>
      <w:r>
        <w:rPr>
          <w:spacing w:val="1"/>
        </w:rPr>
        <w:t xml:space="preserve"> </w:t>
      </w:r>
      <w:r>
        <w:t>промышленности.</w:t>
      </w:r>
      <w:r>
        <w:rPr>
          <w:spacing w:val="1"/>
        </w:rPr>
        <w:t xml:space="preserve"> </w:t>
      </w:r>
      <w:r>
        <w:t>От</w:t>
      </w:r>
      <w:r>
        <w:rPr>
          <w:spacing w:val="1"/>
        </w:rPr>
        <w:t xml:space="preserve"> </w:t>
      </w:r>
      <w:r>
        <w:t>их</w:t>
      </w:r>
      <w:r>
        <w:rPr>
          <w:spacing w:val="-67"/>
        </w:rPr>
        <w:t xml:space="preserve"> </w:t>
      </w:r>
      <w:r>
        <w:t>действий зависит будущее</w:t>
      </w:r>
      <w:r>
        <w:rPr>
          <w:spacing w:val="1"/>
        </w:rPr>
        <w:t xml:space="preserve"> </w:t>
      </w:r>
      <w:r>
        <w:t>отрасли.</w:t>
      </w:r>
    </w:p>
    <w:p w14:paraId="3E4539F4" w14:textId="77777777" w:rsidR="00195523" w:rsidRDefault="00195523" w:rsidP="00433BB3">
      <w:pPr>
        <w:pStyle w:val="a3"/>
        <w:ind w:left="0" w:firstLine="0"/>
        <w:jc w:val="left"/>
      </w:pPr>
    </w:p>
    <w:p w14:paraId="00CD1EE2" w14:textId="77777777" w:rsidR="00195523" w:rsidRDefault="00247E98" w:rsidP="00433BB3">
      <w:pPr>
        <w:pStyle w:val="a3"/>
        <w:ind w:left="0" w:right="199"/>
      </w:pPr>
      <w:r>
        <w:t>Таблица 56 – Направл</w:t>
      </w:r>
      <w:r w:rsidR="00F72E4B">
        <w:t>ения повышения эффективности предприятий</w:t>
      </w:r>
      <w:r>
        <w:t xml:space="preserve"> МП на основе</w:t>
      </w:r>
      <w:r>
        <w:rPr>
          <w:spacing w:val="1"/>
        </w:rPr>
        <w:t xml:space="preserve"> </w:t>
      </w:r>
      <w:r>
        <w:t>экспертного</w:t>
      </w:r>
      <w:r>
        <w:rPr>
          <w:spacing w:val="-2"/>
        </w:rPr>
        <w:t xml:space="preserve"> </w:t>
      </w:r>
      <w:r>
        <w:t>опроса</w:t>
      </w:r>
      <w:r>
        <w:rPr>
          <w:spacing w:val="-1"/>
        </w:rPr>
        <w:t xml:space="preserve"> </w:t>
      </w:r>
      <w:r>
        <w:t>предпринимателей,</w:t>
      </w:r>
      <w:r>
        <w:rPr>
          <w:spacing w:val="5"/>
        </w:rPr>
        <w:t xml:space="preserve"> </w:t>
      </w:r>
      <w:r>
        <w:t>работников</w:t>
      </w:r>
      <w:r>
        <w:rPr>
          <w:spacing w:val="-5"/>
        </w:rPr>
        <w:t xml:space="preserve"> </w:t>
      </w:r>
      <w:r>
        <w:t>и</w:t>
      </w:r>
      <w:r>
        <w:rPr>
          <w:spacing w:val="-2"/>
        </w:rPr>
        <w:t xml:space="preserve"> </w:t>
      </w:r>
      <w:r>
        <w:t>покупателей.</w:t>
      </w:r>
    </w:p>
    <w:p w14:paraId="58268464" w14:textId="77777777" w:rsidR="00195523" w:rsidRDefault="00195523" w:rsidP="00433BB3">
      <w:pPr>
        <w:pStyle w:val="a3"/>
        <w:ind w:left="0" w:firstLine="0"/>
        <w:jc w:val="left"/>
        <w:rPr>
          <w:sz w:val="21"/>
        </w:rPr>
      </w:pPr>
    </w:p>
    <w:tbl>
      <w:tblPr>
        <w:tblStyle w:val="aa"/>
        <w:tblW w:w="9634" w:type="dxa"/>
        <w:tblLook w:val="04A0" w:firstRow="1" w:lastRow="0" w:firstColumn="1" w:lastColumn="0" w:noHBand="0" w:noVBand="1"/>
      </w:tblPr>
      <w:tblGrid>
        <w:gridCol w:w="2689"/>
        <w:gridCol w:w="6945"/>
      </w:tblGrid>
      <w:tr w:rsidR="00663784" w:rsidRPr="00DA5875" w14:paraId="51069060" w14:textId="77777777" w:rsidTr="00C46520">
        <w:tc>
          <w:tcPr>
            <w:tcW w:w="2689" w:type="dxa"/>
          </w:tcPr>
          <w:p w14:paraId="58B1C453" w14:textId="77777777" w:rsidR="00663784" w:rsidRPr="00DA5875" w:rsidRDefault="00663784" w:rsidP="00C46520">
            <w:pPr>
              <w:tabs>
                <w:tab w:val="left" w:pos="2120"/>
                <w:tab w:val="left" w:pos="2848"/>
                <w:tab w:val="left" w:pos="3294"/>
                <w:tab w:val="left" w:pos="5167"/>
                <w:tab w:val="left" w:pos="6854"/>
              </w:tabs>
              <w:jc w:val="center"/>
            </w:pPr>
            <w:r w:rsidRPr="00DA5875">
              <w:t>Критерий</w:t>
            </w:r>
          </w:p>
        </w:tc>
        <w:tc>
          <w:tcPr>
            <w:tcW w:w="6945" w:type="dxa"/>
          </w:tcPr>
          <w:p w14:paraId="36C57AD8" w14:textId="77777777" w:rsidR="00663784" w:rsidRPr="00DA5875" w:rsidRDefault="00663784" w:rsidP="00C46520">
            <w:pPr>
              <w:tabs>
                <w:tab w:val="left" w:pos="2120"/>
                <w:tab w:val="left" w:pos="2848"/>
                <w:tab w:val="left" w:pos="3294"/>
                <w:tab w:val="left" w:pos="5167"/>
                <w:tab w:val="left" w:pos="6854"/>
              </w:tabs>
              <w:jc w:val="center"/>
            </w:pPr>
            <w:r w:rsidRPr="00DA5875">
              <w:t>Направления</w:t>
            </w:r>
            <w:r w:rsidRPr="00DA5875">
              <w:rPr>
                <w:spacing w:val="-5"/>
              </w:rPr>
              <w:t xml:space="preserve"> </w:t>
            </w:r>
            <w:r w:rsidRPr="00DA5875">
              <w:t>повышения</w:t>
            </w:r>
          </w:p>
        </w:tc>
      </w:tr>
      <w:tr w:rsidR="00663784" w:rsidRPr="00DA5875" w14:paraId="43B61DBB" w14:textId="77777777" w:rsidTr="008769FD">
        <w:trPr>
          <w:trHeight w:val="3212"/>
        </w:trPr>
        <w:tc>
          <w:tcPr>
            <w:tcW w:w="2689" w:type="dxa"/>
          </w:tcPr>
          <w:p w14:paraId="03DD9FE6" w14:textId="77777777" w:rsidR="00663784" w:rsidRPr="00DA5875" w:rsidRDefault="00663784" w:rsidP="00C46520">
            <w:pPr>
              <w:tabs>
                <w:tab w:val="left" w:pos="2120"/>
                <w:tab w:val="left" w:pos="2848"/>
                <w:tab w:val="left" w:pos="3294"/>
                <w:tab w:val="left" w:pos="5167"/>
                <w:tab w:val="left" w:pos="6854"/>
              </w:tabs>
            </w:pPr>
            <w:r w:rsidRPr="00DA5875">
              <w:t>Предприятия мясной промышленности могут повысить свою эффективность, ориентируясь на потребности потребителей.</w:t>
            </w:r>
          </w:p>
        </w:tc>
        <w:tc>
          <w:tcPr>
            <w:tcW w:w="6945" w:type="dxa"/>
          </w:tcPr>
          <w:p w14:paraId="684BF90B" w14:textId="77777777" w:rsidR="00663784" w:rsidRPr="00DA5875" w:rsidRDefault="00663784" w:rsidP="00C46520">
            <w:pPr>
              <w:ind w:left="35"/>
              <w:jc w:val="both"/>
            </w:pPr>
            <w:r w:rsidRPr="00DA5875">
              <w:t>Повышать узнаваемость торговой марки, чтобы потребители могли легко найти продукцию предприятия на рынке.</w:t>
            </w:r>
          </w:p>
          <w:p w14:paraId="459E0791" w14:textId="77777777" w:rsidR="00663784" w:rsidRPr="00DA5875" w:rsidRDefault="00663784" w:rsidP="00C46520">
            <w:pPr>
              <w:ind w:left="35"/>
              <w:jc w:val="both"/>
            </w:pPr>
            <w:r w:rsidRPr="00DA5875">
              <w:t>Расширять ассортимент продукции, чтобы удовлетворить потребности различных групп потребителей.</w:t>
            </w:r>
          </w:p>
          <w:p w14:paraId="5A952715" w14:textId="77777777" w:rsidR="00663784" w:rsidRPr="00DA5875" w:rsidRDefault="00663784" w:rsidP="00C46520">
            <w:pPr>
              <w:ind w:left="35"/>
              <w:jc w:val="both"/>
            </w:pPr>
            <w:bookmarkStart w:id="293" w:name="_Hlk159766079"/>
            <w:r w:rsidRPr="00DA5875">
              <w:t>Оптимизировать соотношение цены и качества продукции, чтобы сделать ее доступной для широкого круга потребителей.</w:t>
            </w:r>
          </w:p>
          <w:bookmarkEnd w:id="293"/>
          <w:p w14:paraId="27092F91" w14:textId="77777777" w:rsidR="00663784" w:rsidRPr="00DA5875" w:rsidRDefault="00663784" w:rsidP="00C46520">
            <w:pPr>
              <w:ind w:left="35"/>
              <w:jc w:val="both"/>
            </w:pPr>
            <w:r w:rsidRPr="00DA5875">
              <w:t>Организовывать интенсивную рекламу, чтобы повысить осведомленность потребителей о продукции предприятия.</w:t>
            </w:r>
          </w:p>
          <w:p w14:paraId="26728679" w14:textId="77777777" w:rsidR="00663784" w:rsidRPr="00DA5875" w:rsidRDefault="00663784" w:rsidP="00C46520">
            <w:pPr>
              <w:ind w:left="35"/>
              <w:jc w:val="both"/>
            </w:pPr>
            <w:bookmarkStart w:id="294" w:name="_Hlk159766023"/>
            <w:r w:rsidRPr="00DA5875">
              <w:t>Развивать дистрибьюцию, чтобы обеспечить доступность продукции для потребителей в разных регионах.</w:t>
            </w:r>
          </w:p>
          <w:bookmarkEnd w:id="294"/>
          <w:p w14:paraId="129D9DA9" w14:textId="77777777" w:rsidR="00663784" w:rsidRPr="00DA5875" w:rsidRDefault="00663784" w:rsidP="00C46520">
            <w:pPr>
              <w:tabs>
                <w:tab w:val="left" w:pos="2120"/>
                <w:tab w:val="left" w:pos="2848"/>
                <w:tab w:val="left" w:pos="3294"/>
                <w:tab w:val="left" w:pos="5167"/>
                <w:tab w:val="left" w:pos="6854"/>
              </w:tabs>
            </w:pPr>
            <w:r w:rsidRPr="00DA5875">
              <w:t>Использовать многофункциональную и разнообразную упаковку, чтобы сделать продукцию более привлекательной для потребителей.</w:t>
            </w:r>
          </w:p>
        </w:tc>
      </w:tr>
      <w:tr w:rsidR="00663784" w:rsidRPr="00DA5875" w14:paraId="1A59A19A" w14:textId="77777777" w:rsidTr="008769FD">
        <w:trPr>
          <w:trHeight w:val="2124"/>
        </w:trPr>
        <w:tc>
          <w:tcPr>
            <w:tcW w:w="2689" w:type="dxa"/>
          </w:tcPr>
          <w:p w14:paraId="3C9F77C2" w14:textId="77777777" w:rsidR="00663784" w:rsidRPr="00DA5875" w:rsidRDefault="00663784" w:rsidP="00C46520">
            <w:pPr>
              <w:tabs>
                <w:tab w:val="left" w:pos="2120"/>
                <w:tab w:val="left" w:pos="2848"/>
                <w:tab w:val="left" w:pos="3294"/>
                <w:tab w:val="left" w:pos="5167"/>
                <w:tab w:val="left" w:pos="6854"/>
              </w:tabs>
            </w:pPr>
            <w:r w:rsidRPr="00DA5875">
              <w:t>Предприятия мясной промышленности могут повысить свою эффективность, выстраивая эффективные отношения с другими участниками рынка.</w:t>
            </w:r>
          </w:p>
        </w:tc>
        <w:tc>
          <w:tcPr>
            <w:tcW w:w="6945" w:type="dxa"/>
          </w:tcPr>
          <w:p w14:paraId="4CC22BBC" w14:textId="77777777" w:rsidR="00663784" w:rsidRPr="00DA5875" w:rsidRDefault="00663784" w:rsidP="00C46520">
            <w:pPr>
              <w:jc w:val="both"/>
            </w:pPr>
            <w:r w:rsidRPr="00DA5875">
              <w:t>Способствовать созданию дополнительных каналов сбыта, чтобы расширить возможности для реализации продукции.</w:t>
            </w:r>
          </w:p>
          <w:p w14:paraId="5014B877" w14:textId="77777777" w:rsidR="00663784" w:rsidRPr="00DA5875" w:rsidRDefault="00663784" w:rsidP="00C46520">
            <w:pPr>
              <w:jc w:val="both"/>
            </w:pPr>
            <w:r w:rsidRPr="00DA5875">
              <w:t>Преодолевать диктат розничных сетей, чтобы получать справедливую цену за свою продукцию.</w:t>
            </w:r>
          </w:p>
          <w:p w14:paraId="45F5A005" w14:textId="77777777" w:rsidR="00663784" w:rsidRPr="00DA5875" w:rsidRDefault="00663784" w:rsidP="00C46520">
            <w:pPr>
              <w:jc w:val="both"/>
            </w:pPr>
            <w:r w:rsidRPr="00DA5875">
              <w:t>Развивать вертикальную и горизонтальную интеграцию, кооперацию, чтобы снизить затраты и повысить эффективность производства.</w:t>
            </w:r>
          </w:p>
          <w:p w14:paraId="7B08C424" w14:textId="77777777" w:rsidR="00663784" w:rsidRPr="00DA5875" w:rsidRDefault="00663784" w:rsidP="00C46520">
            <w:pPr>
              <w:tabs>
                <w:tab w:val="left" w:pos="2120"/>
                <w:tab w:val="left" w:pos="2848"/>
                <w:tab w:val="left" w:pos="3294"/>
                <w:tab w:val="left" w:pos="5167"/>
                <w:tab w:val="left" w:pos="6854"/>
              </w:tabs>
            </w:pPr>
            <w:r w:rsidRPr="00DA5875">
              <w:t>Расширять сферу деятельности и выходить на новые рынки, чтобы увеличить продажи и прибыль.</w:t>
            </w:r>
          </w:p>
        </w:tc>
      </w:tr>
      <w:tr w:rsidR="00663784" w:rsidRPr="00DA5875" w14:paraId="64CE21D2" w14:textId="77777777" w:rsidTr="00C46520">
        <w:tc>
          <w:tcPr>
            <w:tcW w:w="2689" w:type="dxa"/>
          </w:tcPr>
          <w:p w14:paraId="7B99429F" w14:textId="77777777" w:rsidR="00663784" w:rsidRPr="00DA5875" w:rsidRDefault="00663784" w:rsidP="00C46520">
            <w:pPr>
              <w:tabs>
                <w:tab w:val="left" w:pos="2120"/>
                <w:tab w:val="left" w:pos="2848"/>
                <w:tab w:val="left" w:pos="3294"/>
                <w:tab w:val="left" w:pos="5167"/>
                <w:tab w:val="left" w:pos="6854"/>
              </w:tabs>
            </w:pPr>
            <w:r w:rsidRPr="00DA5875">
              <w:t>Предприятия мясной промышленности могут повысить свою эффективность, занимая более выгодную позицию по сравнению с конкурентами</w:t>
            </w:r>
          </w:p>
        </w:tc>
        <w:tc>
          <w:tcPr>
            <w:tcW w:w="6945" w:type="dxa"/>
          </w:tcPr>
          <w:p w14:paraId="419DB803" w14:textId="77777777" w:rsidR="00663784" w:rsidRPr="00DA5875" w:rsidRDefault="00663784" w:rsidP="00C46520">
            <w:pPr>
              <w:tabs>
                <w:tab w:val="left" w:pos="1688"/>
                <w:tab w:val="left" w:pos="2532"/>
                <w:tab w:val="left" w:pos="3585"/>
                <w:tab w:val="left" w:pos="5115"/>
              </w:tabs>
            </w:pPr>
            <w:r w:rsidRPr="00DA5875">
              <w:t>Увеличивать долю рынка, чтобы получить преимущества в конкурентной борьбе.</w:t>
            </w:r>
          </w:p>
          <w:p w14:paraId="5AA91471" w14:textId="77777777" w:rsidR="00663784" w:rsidRPr="00DA5875" w:rsidRDefault="00663784" w:rsidP="00C46520">
            <w:pPr>
              <w:tabs>
                <w:tab w:val="left" w:pos="1688"/>
                <w:tab w:val="left" w:pos="2532"/>
                <w:tab w:val="left" w:pos="3585"/>
                <w:tab w:val="left" w:pos="5115"/>
              </w:tabs>
            </w:pPr>
            <w:r w:rsidRPr="00DA5875">
              <w:t>Повышать эффективность деятельности за счет снижения уровня затрат, что позволит снизить цены и повысить конкурентоспособность продукции.</w:t>
            </w:r>
          </w:p>
          <w:p w14:paraId="23822C96" w14:textId="77777777" w:rsidR="00663784" w:rsidRPr="00DA5875" w:rsidRDefault="00663784" w:rsidP="00C46520">
            <w:pPr>
              <w:tabs>
                <w:tab w:val="left" w:pos="1688"/>
                <w:tab w:val="left" w:pos="2532"/>
                <w:tab w:val="left" w:pos="3585"/>
                <w:tab w:val="left" w:pos="5115"/>
              </w:tabs>
            </w:pPr>
            <w:r w:rsidRPr="00DA5875">
              <w:t>Создавать собственную сырьевую базу, чтобы снизить зависимость от поставщиков и повысить стабильность производства.</w:t>
            </w:r>
          </w:p>
          <w:p w14:paraId="53F541CB" w14:textId="77777777" w:rsidR="00663784" w:rsidRPr="00DA5875" w:rsidRDefault="00663784" w:rsidP="00C46520">
            <w:pPr>
              <w:tabs>
                <w:tab w:val="left" w:pos="1688"/>
                <w:tab w:val="left" w:pos="2532"/>
                <w:tab w:val="left" w:pos="3585"/>
                <w:tab w:val="left" w:pos="5115"/>
              </w:tabs>
            </w:pPr>
            <w:r w:rsidRPr="00DA5875">
              <w:t>Развивать логистику и расширять каналы сбыта, чтобы обеспечить более эффективное распределение продукции.</w:t>
            </w:r>
          </w:p>
          <w:p w14:paraId="02E9F7A5" w14:textId="77777777" w:rsidR="00663784" w:rsidRPr="00DA5875" w:rsidRDefault="00663784" w:rsidP="00C46520">
            <w:pPr>
              <w:jc w:val="both"/>
            </w:pPr>
            <w:r w:rsidRPr="00DA5875">
              <w:t>Предлагать эксклюзивную продукцию, которая не имеет аналогов на рынке.</w:t>
            </w:r>
          </w:p>
        </w:tc>
      </w:tr>
    </w:tbl>
    <w:p w14:paraId="52F46DED" w14:textId="77777777" w:rsidR="00195523" w:rsidRPr="00F72E4B" w:rsidRDefault="00195523" w:rsidP="00433BB3">
      <w:pPr>
        <w:pStyle w:val="a3"/>
        <w:ind w:left="0" w:firstLine="0"/>
        <w:jc w:val="left"/>
        <w:rPr>
          <w:sz w:val="24"/>
          <w:szCs w:val="24"/>
        </w:rPr>
      </w:pPr>
    </w:p>
    <w:p w14:paraId="0629F884" w14:textId="77777777" w:rsidR="00195523" w:rsidRDefault="00247E98" w:rsidP="00433BB3">
      <w:pPr>
        <w:pStyle w:val="a3"/>
        <w:ind w:left="0" w:right="185"/>
      </w:pPr>
      <w:r>
        <w:t>Применение этих рекомендаций в комплексе может значительно улучшить</w:t>
      </w:r>
      <w:r>
        <w:rPr>
          <w:spacing w:val="1"/>
        </w:rPr>
        <w:t xml:space="preserve"> </w:t>
      </w:r>
      <w:r>
        <w:t>деятельность</w:t>
      </w:r>
      <w:r>
        <w:rPr>
          <w:spacing w:val="1"/>
        </w:rPr>
        <w:t xml:space="preserve"> </w:t>
      </w:r>
      <w:r>
        <w:t>предприятий</w:t>
      </w:r>
      <w:r>
        <w:rPr>
          <w:spacing w:val="1"/>
        </w:rPr>
        <w:t xml:space="preserve"> </w:t>
      </w:r>
      <w:r>
        <w:t>по</w:t>
      </w:r>
      <w:r>
        <w:rPr>
          <w:spacing w:val="1"/>
        </w:rPr>
        <w:t xml:space="preserve"> </w:t>
      </w:r>
      <w:r>
        <w:t>производству</w:t>
      </w:r>
      <w:r>
        <w:rPr>
          <w:spacing w:val="1"/>
        </w:rPr>
        <w:t xml:space="preserve"> </w:t>
      </w:r>
      <w:r>
        <w:t>мяса</w:t>
      </w:r>
      <w:r>
        <w:rPr>
          <w:spacing w:val="1"/>
        </w:rPr>
        <w:t xml:space="preserve"> </w:t>
      </w:r>
      <w:r>
        <w:t>и</w:t>
      </w:r>
      <w:r>
        <w:rPr>
          <w:spacing w:val="1"/>
        </w:rPr>
        <w:t xml:space="preserve"> </w:t>
      </w:r>
      <w:r>
        <w:t>сделать</w:t>
      </w:r>
      <w:r>
        <w:rPr>
          <w:spacing w:val="1"/>
        </w:rPr>
        <w:t xml:space="preserve"> </w:t>
      </w:r>
      <w:r>
        <w:t>их</w:t>
      </w:r>
      <w:r>
        <w:rPr>
          <w:spacing w:val="1"/>
        </w:rPr>
        <w:t xml:space="preserve"> </w:t>
      </w:r>
      <w:r>
        <w:t>более</w:t>
      </w:r>
      <w:r>
        <w:rPr>
          <w:spacing w:val="1"/>
        </w:rPr>
        <w:t xml:space="preserve"> </w:t>
      </w:r>
      <w:r>
        <w:t>конкурентоспособными на</w:t>
      </w:r>
      <w:r>
        <w:rPr>
          <w:spacing w:val="2"/>
        </w:rPr>
        <w:t xml:space="preserve"> </w:t>
      </w:r>
      <w:r>
        <w:t>рынке.</w:t>
      </w:r>
    </w:p>
    <w:p w14:paraId="132F8426" w14:textId="77777777" w:rsidR="00195523" w:rsidRDefault="00247E98" w:rsidP="00433BB3">
      <w:pPr>
        <w:pStyle w:val="a3"/>
        <w:ind w:left="0" w:right="197"/>
      </w:pPr>
      <w:r>
        <w:t>Учитывая сложившуюся ситуацию, применение этих направлений может</w:t>
      </w:r>
      <w:r>
        <w:rPr>
          <w:spacing w:val="1"/>
        </w:rPr>
        <w:t xml:space="preserve"> </w:t>
      </w:r>
      <w:r>
        <w:t>способствовать улучшению эффективности деятельности мясоперерабатывающих</w:t>
      </w:r>
      <w:r>
        <w:rPr>
          <w:spacing w:val="-67"/>
        </w:rPr>
        <w:t xml:space="preserve"> </w:t>
      </w:r>
      <w:r>
        <w:t>предприятий в</w:t>
      </w:r>
      <w:r>
        <w:rPr>
          <w:spacing w:val="3"/>
        </w:rPr>
        <w:t xml:space="preserve"> </w:t>
      </w:r>
      <w:r>
        <w:t>условиях</w:t>
      </w:r>
      <w:r>
        <w:rPr>
          <w:spacing w:val="-3"/>
        </w:rPr>
        <w:t xml:space="preserve"> </w:t>
      </w:r>
      <w:r>
        <w:t>импортозамещения.</w:t>
      </w:r>
    </w:p>
    <w:p w14:paraId="20ED4F04" w14:textId="77777777" w:rsidR="00195523" w:rsidRDefault="00247E98" w:rsidP="00BD7773">
      <w:pPr>
        <w:pStyle w:val="1"/>
        <w:numPr>
          <w:ilvl w:val="1"/>
          <w:numId w:val="19"/>
        </w:numPr>
        <w:tabs>
          <w:tab w:val="left" w:pos="1547"/>
        </w:tabs>
        <w:ind w:left="0" w:right="189" w:firstLine="710"/>
      </w:pPr>
      <w:r>
        <w:t>Кластерный</w:t>
      </w:r>
      <w:r>
        <w:rPr>
          <w:spacing w:val="1"/>
        </w:rPr>
        <w:t xml:space="preserve"> </w:t>
      </w:r>
      <w:r>
        <w:t>подход</w:t>
      </w:r>
      <w:r>
        <w:rPr>
          <w:spacing w:val="1"/>
        </w:rPr>
        <w:t xml:space="preserve"> </w:t>
      </w:r>
      <w:r>
        <w:t>как</w:t>
      </w:r>
      <w:r>
        <w:rPr>
          <w:spacing w:val="1"/>
        </w:rPr>
        <w:t xml:space="preserve"> </w:t>
      </w:r>
      <w:r>
        <w:t>механизм</w:t>
      </w:r>
      <w:r>
        <w:rPr>
          <w:spacing w:val="1"/>
        </w:rPr>
        <w:t xml:space="preserve"> </w:t>
      </w:r>
      <w:r>
        <w:t>эффективного</w:t>
      </w:r>
      <w:r>
        <w:rPr>
          <w:spacing w:val="1"/>
        </w:rPr>
        <w:t xml:space="preserve"> </w:t>
      </w:r>
      <w:r>
        <w:t>развития</w:t>
      </w:r>
      <w:r>
        <w:rPr>
          <w:spacing w:val="-67"/>
        </w:rPr>
        <w:t xml:space="preserve"> </w:t>
      </w:r>
      <w:r>
        <w:t>предприятий</w:t>
      </w:r>
      <w:r>
        <w:rPr>
          <w:spacing w:val="-3"/>
        </w:rPr>
        <w:t xml:space="preserve"> </w:t>
      </w:r>
      <w:r>
        <w:t>мясной</w:t>
      </w:r>
      <w:r>
        <w:rPr>
          <w:spacing w:val="-3"/>
        </w:rPr>
        <w:t xml:space="preserve"> </w:t>
      </w:r>
      <w:r>
        <w:t>промышленности</w:t>
      </w:r>
      <w:r>
        <w:rPr>
          <w:spacing w:val="-3"/>
        </w:rPr>
        <w:t xml:space="preserve"> </w:t>
      </w:r>
      <w:r>
        <w:t>в</w:t>
      </w:r>
      <w:r>
        <w:rPr>
          <w:spacing w:val="-2"/>
        </w:rPr>
        <w:t xml:space="preserve"> </w:t>
      </w:r>
      <w:r>
        <w:t>условиях</w:t>
      </w:r>
      <w:r>
        <w:rPr>
          <w:spacing w:val="-4"/>
        </w:rPr>
        <w:t xml:space="preserve"> </w:t>
      </w:r>
      <w:r>
        <w:t>импортозамещения</w:t>
      </w:r>
    </w:p>
    <w:p w14:paraId="4AFD228C" w14:textId="77777777" w:rsidR="00195523" w:rsidRDefault="00247E98" w:rsidP="00D8789A">
      <w:pPr>
        <w:pStyle w:val="a3"/>
        <w:ind w:left="0" w:right="191"/>
      </w:pPr>
      <w:r>
        <w:t>Актуальность</w:t>
      </w:r>
      <w:r>
        <w:rPr>
          <w:spacing w:val="1"/>
        </w:rPr>
        <w:t xml:space="preserve"> </w:t>
      </w:r>
      <w:r>
        <w:t>создания</w:t>
      </w:r>
      <w:r>
        <w:rPr>
          <w:spacing w:val="1"/>
        </w:rPr>
        <w:t xml:space="preserve"> </w:t>
      </w:r>
      <w:r>
        <w:t>кластера</w:t>
      </w:r>
      <w:r>
        <w:rPr>
          <w:spacing w:val="1"/>
        </w:rPr>
        <w:t xml:space="preserve"> </w:t>
      </w:r>
      <w:r>
        <w:t>мясной</w:t>
      </w:r>
      <w:r>
        <w:rPr>
          <w:spacing w:val="1"/>
        </w:rPr>
        <w:t xml:space="preserve"> </w:t>
      </w:r>
      <w:r>
        <w:t>промышленности</w:t>
      </w:r>
      <w:r>
        <w:rPr>
          <w:spacing w:val="1"/>
        </w:rPr>
        <w:t xml:space="preserve"> </w:t>
      </w:r>
      <w:r>
        <w:t>в</w:t>
      </w:r>
      <w:r>
        <w:rPr>
          <w:spacing w:val="1"/>
        </w:rPr>
        <w:t xml:space="preserve"> </w:t>
      </w:r>
      <w:r>
        <w:t>Казахстане</w:t>
      </w:r>
      <w:r>
        <w:rPr>
          <w:spacing w:val="1"/>
        </w:rPr>
        <w:t xml:space="preserve"> </w:t>
      </w:r>
      <w:r>
        <w:t>обусловлена</w:t>
      </w:r>
      <w:r>
        <w:rPr>
          <w:spacing w:val="1"/>
        </w:rPr>
        <w:t xml:space="preserve"> </w:t>
      </w:r>
      <w:r>
        <w:t>следующими</w:t>
      </w:r>
      <w:r>
        <w:rPr>
          <w:spacing w:val="1"/>
        </w:rPr>
        <w:t xml:space="preserve"> </w:t>
      </w:r>
      <w:r>
        <w:t>факторами</w:t>
      </w:r>
      <w:r>
        <w:rPr>
          <w:spacing w:val="1"/>
        </w:rPr>
        <w:t xml:space="preserve"> </w:t>
      </w:r>
      <w:r>
        <w:t>такими</w:t>
      </w:r>
      <w:r>
        <w:rPr>
          <w:spacing w:val="1"/>
        </w:rPr>
        <w:t xml:space="preserve"> </w:t>
      </w:r>
      <w:r>
        <w:t>как,</w:t>
      </w:r>
      <w:r>
        <w:rPr>
          <w:spacing w:val="1"/>
        </w:rPr>
        <w:t xml:space="preserve"> </w:t>
      </w:r>
      <w:r>
        <w:t>во-первых,</w:t>
      </w:r>
      <w:r>
        <w:rPr>
          <w:spacing w:val="1"/>
        </w:rPr>
        <w:t xml:space="preserve"> </w:t>
      </w:r>
      <w:r>
        <w:t>Казахстан</w:t>
      </w:r>
      <w:r>
        <w:rPr>
          <w:spacing w:val="1"/>
        </w:rPr>
        <w:t xml:space="preserve"> </w:t>
      </w:r>
      <w:r>
        <w:t>имеет</w:t>
      </w:r>
      <w:r>
        <w:rPr>
          <w:spacing w:val="-67"/>
        </w:rPr>
        <w:t xml:space="preserve"> </w:t>
      </w:r>
      <w:r>
        <w:t>значительный потенциал для увеличения производства мяса, в том числе за счет</w:t>
      </w:r>
      <w:r>
        <w:rPr>
          <w:spacing w:val="1"/>
        </w:rPr>
        <w:t xml:space="preserve"> </w:t>
      </w:r>
      <w:r>
        <w:t>расширения</w:t>
      </w:r>
      <w:r>
        <w:rPr>
          <w:spacing w:val="1"/>
        </w:rPr>
        <w:t xml:space="preserve"> </w:t>
      </w:r>
      <w:r>
        <w:t>поголовья</w:t>
      </w:r>
      <w:r>
        <w:rPr>
          <w:spacing w:val="1"/>
        </w:rPr>
        <w:t xml:space="preserve"> </w:t>
      </w:r>
      <w:r>
        <w:t>крупного</w:t>
      </w:r>
      <w:r>
        <w:rPr>
          <w:spacing w:val="1"/>
        </w:rPr>
        <w:t xml:space="preserve"> </w:t>
      </w:r>
      <w:r>
        <w:t>рогатого</w:t>
      </w:r>
      <w:r>
        <w:rPr>
          <w:spacing w:val="1"/>
        </w:rPr>
        <w:t xml:space="preserve"> </w:t>
      </w:r>
      <w:r>
        <w:t>скота,</w:t>
      </w:r>
      <w:r>
        <w:rPr>
          <w:spacing w:val="1"/>
        </w:rPr>
        <w:t xml:space="preserve"> </w:t>
      </w:r>
      <w:r>
        <w:t>повышения</w:t>
      </w:r>
      <w:r>
        <w:rPr>
          <w:spacing w:val="1"/>
        </w:rPr>
        <w:t xml:space="preserve"> </w:t>
      </w:r>
      <w:r>
        <w:t>продуктивности</w:t>
      </w:r>
      <w:r>
        <w:rPr>
          <w:spacing w:val="1"/>
        </w:rPr>
        <w:t xml:space="preserve"> </w:t>
      </w:r>
      <w:r>
        <w:t>животных</w:t>
      </w:r>
      <w:r>
        <w:rPr>
          <w:spacing w:val="1"/>
        </w:rPr>
        <w:t xml:space="preserve"> </w:t>
      </w:r>
      <w:r>
        <w:t>и</w:t>
      </w:r>
      <w:r>
        <w:rPr>
          <w:spacing w:val="1"/>
        </w:rPr>
        <w:t xml:space="preserve"> </w:t>
      </w:r>
      <w:r>
        <w:t>внедрения</w:t>
      </w:r>
      <w:r>
        <w:rPr>
          <w:spacing w:val="1"/>
        </w:rPr>
        <w:t xml:space="preserve"> </w:t>
      </w:r>
      <w:r>
        <w:t>инновационных</w:t>
      </w:r>
      <w:r>
        <w:rPr>
          <w:spacing w:val="1"/>
        </w:rPr>
        <w:t xml:space="preserve"> </w:t>
      </w:r>
      <w:r>
        <w:t>технологий.</w:t>
      </w:r>
      <w:r>
        <w:rPr>
          <w:spacing w:val="1"/>
        </w:rPr>
        <w:t xml:space="preserve"> </w:t>
      </w:r>
      <w:r>
        <w:t>В</w:t>
      </w:r>
      <w:r>
        <w:rPr>
          <w:spacing w:val="1"/>
        </w:rPr>
        <w:t xml:space="preserve"> </w:t>
      </w:r>
      <w:r>
        <w:t>настоящее</w:t>
      </w:r>
      <w:r>
        <w:rPr>
          <w:spacing w:val="1"/>
        </w:rPr>
        <w:t xml:space="preserve"> </w:t>
      </w:r>
      <w:r>
        <w:t>время</w:t>
      </w:r>
      <w:r>
        <w:rPr>
          <w:spacing w:val="1"/>
        </w:rPr>
        <w:t xml:space="preserve"> </w:t>
      </w:r>
      <w:r>
        <w:t>в</w:t>
      </w:r>
      <w:r>
        <w:rPr>
          <w:spacing w:val="1"/>
        </w:rPr>
        <w:t xml:space="preserve"> </w:t>
      </w:r>
      <w:r>
        <w:t>Казахстане перерабатывается лишь около 50% всего производимого мяса. Это</w:t>
      </w:r>
      <w:r>
        <w:rPr>
          <w:spacing w:val="1"/>
        </w:rPr>
        <w:t xml:space="preserve"> </w:t>
      </w:r>
      <w:r>
        <w:t>приводит</w:t>
      </w:r>
      <w:r>
        <w:rPr>
          <w:spacing w:val="1"/>
        </w:rPr>
        <w:t xml:space="preserve"> </w:t>
      </w:r>
      <w:r>
        <w:t>к</w:t>
      </w:r>
      <w:r>
        <w:rPr>
          <w:spacing w:val="1"/>
        </w:rPr>
        <w:t xml:space="preserve"> </w:t>
      </w:r>
      <w:r>
        <w:t>потерям</w:t>
      </w:r>
      <w:r>
        <w:rPr>
          <w:spacing w:val="1"/>
        </w:rPr>
        <w:t xml:space="preserve"> </w:t>
      </w:r>
      <w:r>
        <w:t>продукции</w:t>
      </w:r>
      <w:r>
        <w:rPr>
          <w:spacing w:val="1"/>
        </w:rPr>
        <w:t xml:space="preserve"> </w:t>
      </w:r>
      <w:r>
        <w:t>и</w:t>
      </w:r>
      <w:r>
        <w:rPr>
          <w:spacing w:val="1"/>
        </w:rPr>
        <w:t xml:space="preserve"> </w:t>
      </w:r>
      <w:r>
        <w:t>снижению</w:t>
      </w:r>
      <w:r>
        <w:rPr>
          <w:spacing w:val="1"/>
        </w:rPr>
        <w:t xml:space="preserve"> </w:t>
      </w:r>
      <w:r>
        <w:t>ее</w:t>
      </w:r>
      <w:r>
        <w:rPr>
          <w:spacing w:val="1"/>
        </w:rPr>
        <w:t xml:space="preserve"> </w:t>
      </w:r>
      <w:r>
        <w:t>добавленной</w:t>
      </w:r>
      <w:r>
        <w:rPr>
          <w:spacing w:val="1"/>
        </w:rPr>
        <w:t xml:space="preserve"> </w:t>
      </w:r>
      <w:r>
        <w:t>стоимости,</w:t>
      </w:r>
      <w:r>
        <w:rPr>
          <w:spacing w:val="1"/>
        </w:rPr>
        <w:t xml:space="preserve"> </w:t>
      </w:r>
      <w:r>
        <w:t>в</w:t>
      </w:r>
      <w:r>
        <w:rPr>
          <w:spacing w:val="1"/>
        </w:rPr>
        <w:t xml:space="preserve"> </w:t>
      </w:r>
      <w:r>
        <w:t>Постановление Правительства «О национальном проекте по развитию АПК РК на</w:t>
      </w:r>
      <w:r>
        <w:rPr>
          <w:spacing w:val="-67"/>
        </w:rPr>
        <w:t xml:space="preserve"> </w:t>
      </w:r>
      <w:r>
        <w:t>2021</w:t>
      </w:r>
      <w:r>
        <w:rPr>
          <w:spacing w:val="1"/>
        </w:rPr>
        <w:t xml:space="preserve"> </w:t>
      </w:r>
      <w:r>
        <w:t>-</w:t>
      </w:r>
      <w:r>
        <w:rPr>
          <w:spacing w:val="1"/>
        </w:rPr>
        <w:t xml:space="preserve"> </w:t>
      </w:r>
      <w:r>
        <w:t>2025</w:t>
      </w:r>
      <w:r>
        <w:rPr>
          <w:spacing w:val="1"/>
        </w:rPr>
        <w:t xml:space="preserve"> </w:t>
      </w:r>
      <w:r>
        <w:t>годы» говорится</w:t>
      </w:r>
      <w:r>
        <w:rPr>
          <w:spacing w:val="1"/>
        </w:rPr>
        <w:t xml:space="preserve"> </w:t>
      </w:r>
      <w:r>
        <w:t>о</w:t>
      </w:r>
      <w:r>
        <w:rPr>
          <w:spacing w:val="1"/>
        </w:rPr>
        <w:t xml:space="preserve"> </w:t>
      </w:r>
      <w:r>
        <w:t>росте отечественного</w:t>
      </w:r>
      <w:r>
        <w:rPr>
          <w:spacing w:val="1"/>
        </w:rPr>
        <w:t xml:space="preserve"> </w:t>
      </w:r>
      <w:r>
        <w:t>производства</w:t>
      </w:r>
      <w:r>
        <w:rPr>
          <w:spacing w:val="1"/>
        </w:rPr>
        <w:t xml:space="preserve"> </w:t>
      </w:r>
      <w:r>
        <w:t>колбасных</w:t>
      </w:r>
      <w:r>
        <w:rPr>
          <w:spacing w:val="1"/>
        </w:rPr>
        <w:t xml:space="preserve"> </w:t>
      </w:r>
      <w:r>
        <w:t>изделий</w:t>
      </w:r>
      <w:r>
        <w:rPr>
          <w:spacing w:val="19"/>
        </w:rPr>
        <w:t xml:space="preserve"> </w:t>
      </w:r>
      <w:r>
        <w:t>до</w:t>
      </w:r>
      <w:r>
        <w:rPr>
          <w:spacing w:val="20"/>
        </w:rPr>
        <w:t xml:space="preserve"> </w:t>
      </w:r>
      <w:r>
        <w:t>2025</w:t>
      </w:r>
      <w:r>
        <w:rPr>
          <w:spacing w:val="15"/>
        </w:rPr>
        <w:t xml:space="preserve"> </w:t>
      </w:r>
      <w:r>
        <w:t>года</w:t>
      </w:r>
      <w:r>
        <w:rPr>
          <w:spacing w:val="17"/>
        </w:rPr>
        <w:t xml:space="preserve"> </w:t>
      </w:r>
      <w:r>
        <w:t>до</w:t>
      </w:r>
      <w:r>
        <w:rPr>
          <w:spacing w:val="16"/>
        </w:rPr>
        <w:t xml:space="preserve"> </w:t>
      </w:r>
      <w:r>
        <w:t>80%</w:t>
      </w:r>
      <w:r>
        <w:rPr>
          <w:spacing w:val="18"/>
        </w:rPr>
        <w:t xml:space="preserve"> </w:t>
      </w:r>
      <w:r>
        <w:t>и</w:t>
      </w:r>
      <w:r>
        <w:rPr>
          <w:spacing w:val="20"/>
        </w:rPr>
        <w:t xml:space="preserve"> </w:t>
      </w:r>
      <w:r>
        <w:t>снижении</w:t>
      </w:r>
      <w:r>
        <w:rPr>
          <w:spacing w:val="19"/>
        </w:rPr>
        <w:t xml:space="preserve"> </w:t>
      </w:r>
      <w:r>
        <w:t>ИЗ</w:t>
      </w:r>
      <w:r>
        <w:rPr>
          <w:spacing w:val="26"/>
        </w:rPr>
        <w:t xml:space="preserve"> </w:t>
      </w:r>
      <w:r>
        <w:t>[151].</w:t>
      </w:r>
      <w:r>
        <w:rPr>
          <w:spacing w:val="23"/>
        </w:rPr>
        <w:t xml:space="preserve"> </w:t>
      </w:r>
      <w:r>
        <w:t>Во-вторых,</w:t>
      </w:r>
      <w:r>
        <w:rPr>
          <w:spacing w:val="22"/>
        </w:rPr>
        <w:t xml:space="preserve"> </w:t>
      </w:r>
      <w:r>
        <w:t>Казахстан</w:t>
      </w:r>
      <w:r>
        <w:rPr>
          <w:spacing w:val="19"/>
        </w:rPr>
        <w:t xml:space="preserve"> </w:t>
      </w:r>
      <w:r>
        <w:t>имеет,</w:t>
      </w:r>
      <w:r w:rsidR="00D8789A">
        <w:t xml:space="preserve"> </w:t>
      </w:r>
      <w:r>
        <w:t>большие</w:t>
      </w:r>
      <w:r>
        <w:rPr>
          <w:spacing w:val="-9"/>
        </w:rPr>
        <w:t xml:space="preserve"> </w:t>
      </w:r>
      <w:r>
        <w:t>пастбищные</w:t>
      </w:r>
      <w:r>
        <w:rPr>
          <w:spacing w:val="-3"/>
        </w:rPr>
        <w:t xml:space="preserve"> </w:t>
      </w:r>
      <w:r>
        <w:t>угодья,</w:t>
      </w:r>
      <w:r>
        <w:rPr>
          <w:spacing w:val="-6"/>
        </w:rPr>
        <w:t xml:space="preserve"> </w:t>
      </w:r>
      <w:r>
        <w:t>9-ое</w:t>
      </w:r>
      <w:r>
        <w:rPr>
          <w:spacing w:val="-9"/>
        </w:rPr>
        <w:t xml:space="preserve"> </w:t>
      </w:r>
      <w:r>
        <w:t>место</w:t>
      </w:r>
      <w:r>
        <w:rPr>
          <w:spacing w:val="-8"/>
        </w:rPr>
        <w:t xml:space="preserve"> </w:t>
      </w:r>
      <w:r>
        <w:t>по</w:t>
      </w:r>
      <w:r>
        <w:rPr>
          <w:spacing w:val="-8"/>
        </w:rPr>
        <w:t xml:space="preserve"> </w:t>
      </w:r>
      <w:r>
        <w:t>территории</w:t>
      </w:r>
      <w:r>
        <w:rPr>
          <w:spacing w:val="-9"/>
        </w:rPr>
        <w:t xml:space="preserve"> </w:t>
      </w:r>
      <w:r>
        <w:t>в</w:t>
      </w:r>
      <w:r>
        <w:rPr>
          <w:spacing w:val="-10"/>
        </w:rPr>
        <w:t xml:space="preserve"> </w:t>
      </w:r>
      <w:r>
        <w:t>мире,</w:t>
      </w:r>
      <w:r>
        <w:rPr>
          <w:spacing w:val="-2"/>
        </w:rPr>
        <w:t xml:space="preserve"> </w:t>
      </w:r>
      <w:r>
        <w:rPr>
          <w:i/>
        </w:rPr>
        <w:t>многовековой</w:t>
      </w:r>
      <w:r>
        <w:rPr>
          <w:i/>
          <w:spacing w:val="-8"/>
        </w:rPr>
        <w:t xml:space="preserve"> </w:t>
      </w:r>
      <w:r>
        <w:t>опыт</w:t>
      </w:r>
      <w:r>
        <w:rPr>
          <w:spacing w:val="-67"/>
        </w:rPr>
        <w:t xml:space="preserve"> </w:t>
      </w:r>
      <w:r>
        <w:t>ведения</w:t>
      </w:r>
      <w:r>
        <w:rPr>
          <w:spacing w:val="1"/>
        </w:rPr>
        <w:t xml:space="preserve"> </w:t>
      </w:r>
      <w:r>
        <w:t>животноводства,</w:t>
      </w:r>
      <w:r>
        <w:rPr>
          <w:spacing w:val="1"/>
        </w:rPr>
        <w:t xml:space="preserve"> </w:t>
      </w:r>
      <w:r>
        <w:t>как</w:t>
      </w:r>
      <w:r>
        <w:rPr>
          <w:spacing w:val="1"/>
        </w:rPr>
        <w:t xml:space="preserve"> </w:t>
      </w:r>
      <w:r>
        <w:t>основа</w:t>
      </w:r>
      <w:r>
        <w:rPr>
          <w:spacing w:val="1"/>
        </w:rPr>
        <w:t xml:space="preserve"> </w:t>
      </w:r>
      <w:r>
        <w:t>кочевого</w:t>
      </w:r>
      <w:r>
        <w:rPr>
          <w:spacing w:val="1"/>
        </w:rPr>
        <w:t xml:space="preserve"> </w:t>
      </w:r>
      <w:r>
        <w:t>образа</w:t>
      </w:r>
      <w:r>
        <w:rPr>
          <w:spacing w:val="1"/>
        </w:rPr>
        <w:t xml:space="preserve"> </w:t>
      </w:r>
      <w:r>
        <w:t>жизни</w:t>
      </w:r>
      <w:r>
        <w:rPr>
          <w:spacing w:val="1"/>
        </w:rPr>
        <w:t xml:space="preserve"> </w:t>
      </w:r>
      <w:r>
        <w:t>предков,</w:t>
      </w:r>
      <w:r>
        <w:rPr>
          <w:spacing w:val="1"/>
        </w:rPr>
        <w:t xml:space="preserve"> </w:t>
      </w:r>
      <w:r>
        <w:t>географическое преимущество для экспорта мяса в страны Центральной Азии и</w:t>
      </w:r>
      <w:r>
        <w:rPr>
          <w:spacing w:val="1"/>
        </w:rPr>
        <w:t xml:space="preserve"> </w:t>
      </w:r>
      <w:r>
        <w:t>России.</w:t>
      </w:r>
      <w:r>
        <w:rPr>
          <w:spacing w:val="1"/>
        </w:rPr>
        <w:t xml:space="preserve"> </w:t>
      </w:r>
      <w:r>
        <w:t>В</w:t>
      </w:r>
      <w:r>
        <w:rPr>
          <w:spacing w:val="1"/>
        </w:rPr>
        <w:t xml:space="preserve"> </w:t>
      </w:r>
      <w:r>
        <w:t>настоящее</w:t>
      </w:r>
      <w:r>
        <w:rPr>
          <w:spacing w:val="1"/>
        </w:rPr>
        <w:t xml:space="preserve"> </w:t>
      </w:r>
      <w:r>
        <w:t>время</w:t>
      </w:r>
      <w:r>
        <w:rPr>
          <w:spacing w:val="1"/>
        </w:rPr>
        <w:t xml:space="preserve"> </w:t>
      </w:r>
      <w:r>
        <w:t>в</w:t>
      </w:r>
      <w:r>
        <w:rPr>
          <w:spacing w:val="1"/>
        </w:rPr>
        <w:t xml:space="preserve"> </w:t>
      </w:r>
      <w:r>
        <w:t>Казахстане</w:t>
      </w:r>
      <w:r>
        <w:rPr>
          <w:spacing w:val="1"/>
        </w:rPr>
        <w:t xml:space="preserve"> </w:t>
      </w:r>
      <w:r>
        <w:t>реализуются</w:t>
      </w:r>
      <w:r>
        <w:rPr>
          <w:spacing w:val="1"/>
        </w:rPr>
        <w:t xml:space="preserve"> </w:t>
      </w:r>
      <w:r>
        <w:t>проекты</w:t>
      </w:r>
      <w:r>
        <w:rPr>
          <w:spacing w:val="1"/>
        </w:rPr>
        <w:t xml:space="preserve"> </w:t>
      </w:r>
      <w:r>
        <w:t>по</w:t>
      </w:r>
      <w:r>
        <w:rPr>
          <w:spacing w:val="1"/>
        </w:rPr>
        <w:t xml:space="preserve"> </w:t>
      </w:r>
      <w:r>
        <w:t>созданию</w:t>
      </w:r>
      <w:r>
        <w:rPr>
          <w:spacing w:val="1"/>
        </w:rPr>
        <w:t xml:space="preserve"> </w:t>
      </w:r>
      <w:r>
        <w:t>кластеров</w:t>
      </w:r>
      <w:r>
        <w:rPr>
          <w:spacing w:val="-1"/>
        </w:rPr>
        <w:t xml:space="preserve"> </w:t>
      </w:r>
      <w:r>
        <w:t>мясной промышленности</w:t>
      </w:r>
      <w:r>
        <w:rPr>
          <w:spacing w:val="1"/>
        </w:rPr>
        <w:t xml:space="preserve"> </w:t>
      </w:r>
      <w:r>
        <w:t>в</w:t>
      </w:r>
      <w:r>
        <w:rPr>
          <w:spacing w:val="-1"/>
        </w:rPr>
        <w:t xml:space="preserve"> </w:t>
      </w:r>
      <w:r>
        <w:t>следующих</w:t>
      </w:r>
      <w:r>
        <w:rPr>
          <w:spacing w:val="-4"/>
        </w:rPr>
        <w:t xml:space="preserve"> </w:t>
      </w:r>
      <w:r>
        <w:t>регионах:</w:t>
      </w:r>
    </w:p>
    <w:p w14:paraId="6C232362" w14:textId="77777777" w:rsidR="00195523" w:rsidRDefault="00D8789A" w:rsidP="00D8789A">
      <w:pPr>
        <w:pStyle w:val="a4"/>
        <w:tabs>
          <w:tab w:val="left" w:pos="1187"/>
        </w:tabs>
        <w:ind w:left="709" w:firstLine="0"/>
        <w:rPr>
          <w:i/>
          <w:sz w:val="28"/>
        </w:rPr>
      </w:pPr>
      <w:r>
        <w:rPr>
          <w:i/>
          <w:sz w:val="28"/>
        </w:rPr>
        <w:t xml:space="preserve">1. </w:t>
      </w:r>
      <w:r w:rsidR="00247E98">
        <w:rPr>
          <w:i/>
          <w:sz w:val="28"/>
        </w:rPr>
        <w:t>Северо-Казахстанская</w:t>
      </w:r>
      <w:r w:rsidR="00247E98">
        <w:rPr>
          <w:i/>
          <w:spacing w:val="-10"/>
          <w:sz w:val="28"/>
        </w:rPr>
        <w:t xml:space="preserve"> </w:t>
      </w:r>
      <w:r w:rsidR="00247E98">
        <w:rPr>
          <w:i/>
          <w:sz w:val="28"/>
        </w:rPr>
        <w:t>область:</w:t>
      </w:r>
    </w:p>
    <w:p w14:paraId="1B114E3B" w14:textId="77777777" w:rsidR="00195523" w:rsidRDefault="00247E98" w:rsidP="00BD7773">
      <w:pPr>
        <w:pStyle w:val="a4"/>
        <w:numPr>
          <w:ilvl w:val="0"/>
          <w:numId w:val="6"/>
        </w:numPr>
        <w:tabs>
          <w:tab w:val="left" w:pos="1101"/>
        </w:tabs>
        <w:ind w:left="0" w:right="197" w:firstLine="709"/>
        <w:rPr>
          <w:sz w:val="28"/>
        </w:rPr>
      </w:pPr>
      <w:r>
        <w:rPr>
          <w:sz w:val="28"/>
        </w:rPr>
        <w:t>расширение мощности существующего свинокомплекса с 50 до 500 тыс.</w:t>
      </w:r>
      <w:r>
        <w:rPr>
          <w:spacing w:val="1"/>
          <w:sz w:val="28"/>
        </w:rPr>
        <w:t xml:space="preserve"> </w:t>
      </w:r>
      <w:r>
        <w:rPr>
          <w:sz w:val="28"/>
        </w:rPr>
        <w:t>голов</w:t>
      </w:r>
      <w:r>
        <w:rPr>
          <w:spacing w:val="-1"/>
          <w:sz w:val="28"/>
        </w:rPr>
        <w:t xml:space="preserve"> </w:t>
      </w:r>
      <w:r>
        <w:rPr>
          <w:sz w:val="28"/>
        </w:rPr>
        <w:t>в Тайыншинском</w:t>
      </w:r>
      <w:r>
        <w:rPr>
          <w:spacing w:val="2"/>
          <w:sz w:val="28"/>
        </w:rPr>
        <w:t xml:space="preserve"> </w:t>
      </w:r>
      <w:r>
        <w:rPr>
          <w:sz w:val="28"/>
        </w:rPr>
        <w:t>районе;</w:t>
      </w:r>
    </w:p>
    <w:p w14:paraId="01F2E901" w14:textId="77777777" w:rsidR="00195523" w:rsidRDefault="00247E98" w:rsidP="00BD7773">
      <w:pPr>
        <w:pStyle w:val="a4"/>
        <w:numPr>
          <w:ilvl w:val="0"/>
          <w:numId w:val="6"/>
        </w:numPr>
        <w:tabs>
          <w:tab w:val="left" w:pos="1135"/>
        </w:tabs>
        <w:ind w:left="0" w:right="200" w:firstLine="709"/>
        <w:rPr>
          <w:sz w:val="28"/>
        </w:rPr>
      </w:pPr>
      <w:r>
        <w:rPr>
          <w:sz w:val="28"/>
        </w:rPr>
        <w:t>создание предприятия полного цикла</w:t>
      </w:r>
      <w:r>
        <w:rPr>
          <w:spacing w:val="1"/>
          <w:sz w:val="28"/>
        </w:rPr>
        <w:t xml:space="preserve"> </w:t>
      </w:r>
      <w:r>
        <w:rPr>
          <w:sz w:val="28"/>
        </w:rPr>
        <w:t>по откорму скота, переработке и</w:t>
      </w:r>
      <w:r>
        <w:rPr>
          <w:spacing w:val="1"/>
          <w:sz w:val="28"/>
        </w:rPr>
        <w:t xml:space="preserve"> </w:t>
      </w:r>
      <w:r>
        <w:rPr>
          <w:sz w:val="28"/>
        </w:rPr>
        <w:t>реализации мяса</w:t>
      </w:r>
      <w:r>
        <w:rPr>
          <w:spacing w:val="1"/>
          <w:sz w:val="28"/>
        </w:rPr>
        <w:t xml:space="preserve"> </w:t>
      </w:r>
      <w:r>
        <w:rPr>
          <w:sz w:val="28"/>
        </w:rPr>
        <w:t>КРС</w:t>
      </w:r>
      <w:r>
        <w:rPr>
          <w:spacing w:val="1"/>
          <w:sz w:val="28"/>
        </w:rPr>
        <w:t xml:space="preserve"> </w:t>
      </w:r>
      <w:r>
        <w:rPr>
          <w:sz w:val="28"/>
        </w:rPr>
        <w:t>в</w:t>
      </w:r>
      <w:r>
        <w:rPr>
          <w:spacing w:val="-1"/>
          <w:sz w:val="28"/>
        </w:rPr>
        <w:t xml:space="preserve"> </w:t>
      </w:r>
      <w:r>
        <w:rPr>
          <w:sz w:val="28"/>
        </w:rPr>
        <w:t>с.</w:t>
      </w:r>
      <w:r>
        <w:rPr>
          <w:spacing w:val="-2"/>
          <w:sz w:val="28"/>
        </w:rPr>
        <w:t xml:space="preserve"> </w:t>
      </w:r>
      <w:r>
        <w:rPr>
          <w:sz w:val="28"/>
        </w:rPr>
        <w:t>Имантау,</w:t>
      </w:r>
      <w:r>
        <w:rPr>
          <w:spacing w:val="3"/>
          <w:sz w:val="28"/>
        </w:rPr>
        <w:t xml:space="preserve"> </w:t>
      </w:r>
      <w:r>
        <w:rPr>
          <w:sz w:val="28"/>
        </w:rPr>
        <w:t>Айыртауский</w:t>
      </w:r>
      <w:r>
        <w:rPr>
          <w:spacing w:val="1"/>
          <w:sz w:val="28"/>
        </w:rPr>
        <w:t xml:space="preserve"> </w:t>
      </w:r>
      <w:r>
        <w:rPr>
          <w:sz w:val="28"/>
        </w:rPr>
        <w:t>район.</w:t>
      </w:r>
    </w:p>
    <w:p w14:paraId="5EE18E59" w14:textId="77777777" w:rsidR="00195523" w:rsidRDefault="00D8789A" w:rsidP="00D8789A">
      <w:pPr>
        <w:pStyle w:val="a4"/>
        <w:tabs>
          <w:tab w:val="left" w:pos="1187"/>
        </w:tabs>
        <w:ind w:left="709" w:firstLine="0"/>
        <w:rPr>
          <w:i/>
          <w:sz w:val="28"/>
        </w:rPr>
      </w:pPr>
      <w:r>
        <w:rPr>
          <w:i/>
          <w:sz w:val="28"/>
        </w:rPr>
        <w:t xml:space="preserve">2. </w:t>
      </w:r>
      <w:r w:rsidR="00247E98">
        <w:rPr>
          <w:i/>
          <w:sz w:val="28"/>
        </w:rPr>
        <w:t>Алматинская</w:t>
      </w:r>
      <w:r w:rsidR="00247E98">
        <w:rPr>
          <w:i/>
          <w:spacing w:val="-8"/>
          <w:sz w:val="28"/>
        </w:rPr>
        <w:t xml:space="preserve"> </w:t>
      </w:r>
      <w:r w:rsidR="00247E98">
        <w:rPr>
          <w:i/>
          <w:sz w:val="28"/>
        </w:rPr>
        <w:t>область:</w:t>
      </w:r>
    </w:p>
    <w:p w14:paraId="0E1ED503" w14:textId="77777777" w:rsidR="00195523" w:rsidRDefault="00247E98" w:rsidP="00BD7773">
      <w:pPr>
        <w:pStyle w:val="a4"/>
        <w:numPr>
          <w:ilvl w:val="0"/>
          <w:numId w:val="6"/>
        </w:numPr>
        <w:tabs>
          <w:tab w:val="left" w:pos="1053"/>
        </w:tabs>
        <w:ind w:left="0" w:right="193" w:firstLine="709"/>
        <w:rPr>
          <w:sz w:val="28"/>
        </w:rPr>
      </w:pPr>
      <w:r>
        <w:rPr>
          <w:spacing w:val="-1"/>
          <w:sz w:val="28"/>
        </w:rPr>
        <w:t>увеличение</w:t>
      </w:r>
      <w:r>
        <w:rPr>
          <w:spacing w:val="-16"/>
          <w:sz w:val="28"/>
        </w:rPr>
        <w:t xml:space="preserve"> </w:t>
      </w:r>
      <w:r>
        <w:rPr>
          <w:spacing w:val="-1"/>
          <w:sz w:val="28"/>
        </w:rPr>
        <w:t>мощности</w:t>
      </w:r>
      <w:r>
        <w:rPr>
          <w:spacing w:val="-16"/>
          <w:sz w:val="28"/>
        </w:rPr>
        <w:t xml:space="preserve"> </w:t>
      </w:r>
      <w:r>
        <w:rPr>
          <w:spacing w:val="-1"/>
          <w:sz w:val="28"/>
        </w:rPr>
        <w:t>производства</w:t>
      </w:r>
      <w:r>
        <w:rPr>
          <w:spacing w:val="-16"/>
          <w:sz w:val="28"/>
        </w:rPr>
        <w:t xml:space="preserve"> </w:t>
      </w:r>
      <w:r>
        <w:rPr>
          <w:spacing w:val="-1"/>
          <w:sz w:val="28"/>
        </w:rPr>
        <w:t>предприятия</w:t>
      </w:r>
      <w:r>
        <w:rPr>
          <w:spacing w:val="-15"/>
          <w:sz w:val="28"/>
        </w:rPr>
        <w:t xml:space="preserve"> </w:t>
      </w:r>
      <w:r>
        <w:rPr>
          <w:spacing w:val="-1"/>
          <w:sz w:val="28"/>
        </w:rPr>
        <w:t>полного</w:t>
      </w:r>
      <w:r>
        <w:rPr>
          <w:spacing w:val="-16"/>
          <w:sz w:val="28"/>
        </w:rPr>
        <w:t xml:space="preserve"> </w:t>
      </w:r>
      <w:r>
        <w:rPr>
          <w:sz w:val="28"/>
        </w:rPr>
        <w:t>цикла</w:t>
      </w:r>
      <w:r>
        <w:rPr>
          <w:spacing w:val="-16"/>
          <w:sz w:val="28"/>
        </w:rPr>
        <w:t xml:space="preserve"> </w:t>
      </w:r>
      <w:r>
        <w:rPr>
          <w:sz w:val="28"/>
        </w:rPr>
        <w:t>по</w:t>
      </w:r>
      <w:r>
        <w:rPr>
          <w:spacing w:val="-16"/>
          <w:sz w:val="28"/>
        </w:rPr>
        <w:t xml:space="preserve"> </w:t>
      </w:r>
      <w:r>
        <w:rPr>
          <w:sz w:val="28"/>
        </w:rPr>
        <w:t>откорму</w:t>
      </w:r>
      <w:r>
        <w:rPr>
          <w:spacing w:val="-68"/>
          <w:sz w:val="28"/>
        </w:rPr>
        <w:t xml:space="preserve"> </w:t>
      </w:r>
      <w:r>
        <w:rPr>
          <w:sz w:val="28"/>
        </w:rPr>
        <w:t>скота,</w:t>
      </w:r>
      <w:r>
        <w:rPr>
          <w:spacing w:val="-1"/>
          <w:sz w:val="28"/>
        </w:rPr>
        <w:t xml:space="preserve"> </w:t>
      </w:r>
      <w:r>
        <w:rPr>
          <w:sz w:val="28"/>
        </w:rPr>
        <w:t>переработке</w:t>
      </w:r>
      <w:r>
        <w:rPr>
          <w:spacing w:val="-2"/>
          <w:sz w:val="28"/>
        </w:rPr>
        <w:t xml:space="preserve"> </w:t>
      </w:r>
      <w:r>
        <w:rPr>
          <w:sz w:val="28"/>
        </w:rPr>
        <w:t>и</w:t>
      </w:r>
      <w:r>
        <w:rPr>
          <w:spacing w:val="-3"/>
          <w:sz w:val="28"/>
        </w:rPr>
        <w:t xml:space="preserve"> </w:t>
      </w:r>
      <w:r>
        <w:rPr>
          <w:sz w:val="28"/>
        </w:rPr>
        <w:t>реализации</w:t>
      </w:r>
      <w:r>
        <w:rPr>
          <w:spacing w:val="-2"/>
          <w:sz w:val="28"/>
        </w:rPr>
        <w:t xml:space="preserve"> </w:t>
      </w:r>
      <w:r>
        <w:rPr>
          <w:sz w:val="28"/>
        </w:rPr>
        <w:t>мяса</w:t>
      </w:r>
      <w:r>
        <w:rPr>
          <w:spacing w:val="-2"/>
          <w:sz w:val="28"/>
        </w:rPr>
        <w:t xml:space="preserve"> </w:t>
      </w:r>
      <w:r>
        <w:rPr>
          <w:sz w:val="28"/>
        </w:rPr>
        <w:t>КРС</w:t>
      </w:r>
      <w:r>
        <w:rPr>
          <w:spacing w:val="-2"/>
          <w:sz w:val="28"/>
        </w:rPr>
        <w:t xml:space="preserve"> </w:t>
      </w:r>
      <w:r>
        <w:rPr>
          <w:sz w:val="28"/>
        </w:rPr>
        <w:t>в</w:t>
      </w:r>
      <w:r>
        <w:rPr>
          <w:spacing w:val="-4"/>
          <w:sz w:val="28"/>
        </w:rPr>
        <w:t xml:space="preserve"> </w:t>
      </w:r>
      <w:r>
        <w:rPr>
          <w:sz w:val="28"/>
        </w:rPr>
        <w:t>с. Кошмамбет, Карасайский</w:t>
      </w:r>
      <w:r>
        <w:rPr>
          <w:spacing w:val="-3"/>
          <w:sz w:val="28"/>
        </w:rPr>
        <w:t xml:space="preserve"> </w:t>
      </w:r>
      <w:r>
        <w:rPr>
          <w:sz w:val="28"/>
        </w:rPr>
        <w:t>район;</w:t>
      </w:r>
    </w:p>
    <w:p w14:paraId="4FDE950D" w14:textId="77777777" w:rsidR="00195523" w:rsidRDefault="00247E98" w:rsidP="00BD7773">
      <w:pPr>
        <w:pStyle w:val="a4"/>
        <w:numPr>
          <w:ilvl w:val="0"/>
          <w:numId w:val="6"/>
        </w:numPr>
        <w:tabs>
          <w:tab w:val="left" w:pos="1063"/>
        </w:tabs>
        <w:ind w:left="0" w:right="192" w:firstLine="709"/>
        <w:rPr>
          <w:sz w:val="28"/>
        </w:rPr>
      </w:pPr>
      <w:r>
        <w:rPr>
          <w:sz w:val="28"/>
        </w:rPr>
        <w:t>строительство</w:t>
      </w:r>
      <w:r>
        <w:rPr>
          <w:spacing w:val="-10"/>
          <w:sz w:val="28"/>
        </w:rPr>
        <w:t xml:space="preserve"> </w:t>
      </w:r>
      <w:r>
        <w:rPr>
          <w:sz w:val="28"/>
        </w:rPr>
        <w:t>овцеводческой</w:t>
      </w:r>
      <w:r>
        <w:rPr>
          <w:spacing w:val="-9"/>
          <w:sz w:val="28"/>
        </w:rPr>
        <w:t xml:space="preserve"> </w:t>
      </w:r>
      <w:r>
        <w:rPr>
          <w:sz w:val="28"/>
        </w:rPr>
        <w:t>фермы</w:t>
      </w:r>
      <w:r>
        <w:rPr>
          <w:spacing w:val="-9"/>
          <w:sz w:val="28"/>
        </w:rPr>
        <w:t xml:space="preserve"> </w:t>
      </w:r>
      <w:r>
        <w:rPr>
          <w:sz w:val="28"/>
        </w:rPr>
        <w:t>мощностью</w:t>
      </w:r>
      <w:r>
        <w:rPr>
          <w:spacing w:val="-11"/>
          <w:sz w:val="28"/>
        </w:rPr>
        <w:t xml:space="preserve"> </w:t>
      </w:r>
      <w:r>
        <w:rPr>
          <w:sz w:val="28"/>
        </w:rPr>
        <w:t>289</w:t>
      </w:r>
      <w:r>
        <w:rPr>
          <w:spacing w:val="-9"/>
          <w:sz w:val="28"/>
        </w:rPr>
        <w:t xml:space="preserve"> </w:t>
      </w:r>
      <w:r>
        <w:rPr>
          <w:sz w:val="28"/>
        </w:rPr>
        <w:t>тонн</w:t>
      </w:r>
      <w:r>
        <w:rPr>
          <w:spacing w:val="-10"/>
          <w:sz w:val="28"/>
        </w:rPr>
        <w:t xml:space="preserve"> </w:t>
      </w:r>
      <w:r>
        <w:rPr>
          <w:sz w:val="28"/>
        </w:rPr>
        <w:t>мяса</w:t>
      </w:r>
      <w:r>
        <w:rPr>
          <w:spacing w:val="-9"/>
          <w:sz w:val="28"/>
        </w:rPr>
        <w:t xml:space="preserve"> </w:t>
      </w:r>
      <w:r>
        <w:rPr>
          <w:sz w:val="28"/>
        </w:rPr>
        <w:t>баранины</w:t>
      </w:r>
      <w:r>
        <w:rPr>
          <w:spacing w:val="-10"/>
          <w:sz w:val="28"/>
        </w:rPr>
        <w:t xml:space="preserve"> </w:t>
      </w:r>
      <w:r>
        <w:rPr>
          <w:sz w:val="28"/>
        </w:rPr>
        <w:t>в</w:t>
      </w:r>
      <w:r>
        <w:rPr>
          <w:spacing w:val="-68"/>
          <w:sz w:val="28"/>
        </w:rPr>
        <w:t xml:space="preserve"> </w:t>
      </w:r>
      <w:r>
        <w:rPr>
          <w:sz w:val="28"/>
        </w:rPr>
        <w:t>год</w:t>
      </w:r>
      <w:r>
        <w:rPr>
          <w:spacing w:val="2"/>
          <w:sz w:val="28"/>
        </w:rPr>
        <w:t xml:space="preserve"> </w:t>
      </w:r>
      <w:r>
        <w:rPr>
          <w:sz w:val="28"/>
        </w:rPr>
        <w:t>в Енбекшиказахском</w:t>
      </w:r>
      <w:r>
        <w:rPr>
          <w:spacing w:val="1"/>
          <w:sz w:val="28"/>
        </w:rPr>
        <w:t xml:space="preserve"> </w:t>
      </w:r>
      <w:r>
        <w:rPr>
          <w:sz w:val="28"/>
        </w:rPr>
        <w:t>районе;</w:t>
      </w:r>
    </w:p>
    <w:p w14:paraId="29090012" w14:textId="77777777" w:rsidR="00195523" w:rsidRDefault="00247E98" w:rsidP="00BD7773">
      <w:pPr>
        <w:pStyle w:val="a4"/>
        <w:numPr>
          <w:ilvl w:val="0"/>
          <w:numId w:val="6"/>
        </w:numPr>
        <w:tabs>
          <w:tab w:val="left" w:pos="1068"/>
        </w:tabs>
        <w:ind w:left="0" w:firstLine="709"/>
        <w:rPr>
          <w:sz w:val="28"/>
        </w:rPr>
      </w:pPr>
      <w:r>
        <w:rPr>
          <w:sz w:val="28"/>
        </w:rPr>
        <w:t>запуск</w:t>
      </w:r>
      <w:r>
        <w:rPr>
          <w:spacing w:val="-4"/>
          <w:sz w:val="28"/>
        </w:rPr>
        <w:t xml:space="preserve"> </w:t>
      </w:r>
      <w:r>
        <w:rPr>
          <w:sz w:val="28"/>
        </w:rPr>
        <w:t>завода</w:t>
      </w:r>
      <w:r>
        <w:rPr>
          <w:spacing w:val="-3"/>
          <w:sz w:val="28"/>
        </w:rPr>
        <w:t xml:space="preserve"> </w:t>
      </w:r>
      <w:r>
        <w:rPr>
          <w:sz w:val="28"/>
        </w:rPr>
        <w:t>по</w:t>
      </w:r>
      <w:r>
        <w:rPr>
          <w:spacing w:val="-3"/>
          <w:sz w:val="28"/>
        </w:rPr>
        <w:t xml:space="preserve"> </w:t>
      </w:r>
      <w:r>
        <w:rPr>
          <w:sz w:val="28"/>
        </w:rPr>
        <w:t>производству</w:t>
      </w:r>
      <w:r>
        <w:rPr>
          <w:spacing w:val="-8"/>
          <w:sz w:val="28"/>
        </w:rPr>
        <w:t xml:space="preserve"> </w:t>
      </w:r>
      <w:r>
        <w:rPr>
          <w:sz w:val="28"/>
        </w:rPr>
        <w:t>комбикорма</w:t>
      </w:r>
      <w:r>
        <w:rPr>
          <w:spacing w:val="-2"/>
          <w:sz w:val="28"/>
        </w:rPr>
        <w:t xml:space="preserve"> </w:t>
      </w:r>
      <w:r>
        <w:rPr>
          <w:sz w:val="28"/>
        </w:rPr>
        <w:t>мощностью</w:t>
      </w:r>
      <w:r>
        <w:rPr>
          <w:spacing w:val="-5"/>
          <w:sz w:val="28"/>
        </w:rPr>
        <w:t xml:space="preserve"> </w:t>
      </w:r>
      <w:r>
        <w:rPr>
          <w:sz w:val="28"/>
        </w:rPr>
        <w:t>120</w:t>
      </w:r>
      <w:r>
        <w:rPr>
          <w:spacing w:val="-3"/>
          <w:sz w:val="28"/>
        </w:rPr>
        <w:t xml:space="preserve"> </w:t>
      </w:r>
      <w:r>
        <w:rPr>
          <w:sz w:val="28"/>
        </w:rPr>
        <w:t>000</w:t>
      </w:r>
      <w:r>
        <w:rPr>
          <w:spacing w:val="-4"/>
          <w:sz w:val="28"/>
        </w:rPr>
        <w:t xml:space="preserve"> </w:t>
      </w:r>
      <w:r>
        <w:rPr>
          <w:sz w:val="28"/>
        </w:rPr>
        <w:t>тонн/год;</w:t>
      </w:r>
    </w:p>
    <w:p w14:paraId="59547F0A" w14:textId="77777777" w:rsidR="00195523" w:rsidRDefault="00247E98" w:rsidP="00BD7773">
      <w:pPr>
        <w:pStyle w:val="a4"/>
        <w:numPr>
          <w:ilvl w:val="0"/>
          <w:numId w:val="6"/>
        </w:numPr>
        <w:tabs>
          <w:tab w:val="left" w:pos="1236"/>
        </w:tabs>
        <w:ind w:left="0" w:right="190" w:firstLine="709"/>
        <w:rPr>
          <w:sz w:val="28"/>
        </w:rPr>
      </w:pPr>
      <w:r>
        <w:rPr>
          <w:sz w:val="28"/>
        </w:rPr>
        <w:t>запуск</w:t>
      </w:r>
      <w:r>
        <w:rPr>
          <w:spacing w:val="1"/>
          <w:sz w:val="28"/>
        </w:rPr>
        <w:t xml:space="preserve"> </w:t>
      </w:r>
      <w:r>
        <w:rPr>
          <w:sz w:val="28"/>
        </w:rPr>
        <w:t>убойного</w:t>
      </w:r>
      <w:r>
        <w:rPr>
          <w:spacing w:val="1"/>
          <w:sz w:val="28"/>
        </w:rPr>
        <w:t xml:space="preserve"> </w:t>
      </w:r>
      <w:r>
        <w:rPr>
          <w:sz w:val="28"/>
        </w:rPr>
        <w:t>цеха</w:t>
      </w:r>
      <w:r>
        <w:rPr>
          <w:spacing w:val="1"/>
          <w:sz w:val="28"/>
        </w:rPr>
        <w:t xml:space="preserve"> </w:t>
      </w:r>
      <w:r>
        <w:rPr>
          <w:sz w:val="28"/>
        </w:rPr>
        <w:t>мощностью</w:t>
      </w:r>
      <w:r>
        <w:rPr>
          <w:spacing w:val="1"/>
          <w:sz w:val="28"/>
        </w:rPr>
        <w:t xml:space="preserve"> </w:t>
      </w:r>
      <w:r>
        <w:rPr>
          <w:sz w:val="28"/>
        </w:rPr>
        <w:t>800</w:t>
      </w:r>
      <w:r>
        <w:rPr>
          <w:spacing w:val="1"/>
          <w:sz w:val="28"/>
        </w:rPr>
        <w:t xml:space="preserve"> </w:t>
      </w:r>
      <w:r>
        <w:rPr>
          <w:sz w:val="28"/>
        </w:rPr>
        <w:t>голов</w:t>
      </w:r>
      <w:r>
        <w:rPr>
          <w:spacing w:val="1"/>
          <w:sz w:val="28"/>
        </w:rPr>
        <w:t xml:space="preserve"> </w:t>
      </w:r>
      <w:r>
        <w:rPr>
          <w:sz w:val="28"/>
        </w:rPr>
        <w:t>в</w:t>
      </w:r>
      <w:r>
        <w:rPr>
          <w:spacing w:val="1"/>
          <w:sz w:val="28"/>
        </w:rPr>
        <w:t xml:space="preserve"> </w:t>
      </w:r>
      <w:r>
        <w:rPr>
          <w:sz w:val="28"/>
        </w:rPr>
        <w:t>смену</w:t>
      </w:r>
      <w:r>
        <w:rPr>
          <w:spacing w:val="1"/>
          <w:sz w:val="28"/>
        </w:rPr>
        <w:t xml:space="preserve"> </w:t>
      </w:r>
      <w:r>
        <w:rPr>
          <w:sz w:val="28"/>
        </w:rPr>
        <w:t>и</w:t>
      </w:r>
      <w:r>
        <w:rPr>
          <w:spacing w:val="1"/>
          <w:sz w:val="28"/>
        </w:rPr>
        <w:t xml:space="preserve"> </w:t>
      </w:r>
      <w:r>
        <w:rPr>
          <w:sz w:val="28"/>
        </w:rPr>
        <w:t>запуск</w:t>
      </w:r>
      <w:r>
        <w:rPr>
          <w:spacing w:val="1"/>
          <w:sz w:val="28"/>
        </w:rPr>
        <w:t xml:space="preserve"> </w:t>
      </w:r>
      <w:r>
        <w:rPr>
          <w:sz w:val="28"/>
        </w:rPr>
        <w:t>свиноводческого</w:t>
      </w:r>
      <w:r>
        <w:rPr>
          <w:spacing w:val="-2"/>
          <w:sz w:val="28"/>
        </w:rPr>
        <w:t xml:space="preserve"> </w:t>
      </w:r>
      <w:r>
        <w:rPr>
          <w:sz w:val="28"/>
        </w:rPr>
        <w:t>комплекса на</w:t>
      </w:r>
      <w:r>
        <w:rPr>
          <w:spacing w:val="-1"/>
          <w:sz w:val="28"/>
        </w:rPr>
        <w:t xml:space="preserve"> </w:t>
      </w:r>
      <w:r>
        <w:rPr>
          <w:sz w:val="28"/>
        </w:rPr>
        <w:t>46</w:t>
      </w:r>
      <w:r>
        <w:rPr>
          <w:spacing w:val="-1"/>
          <w:sz w:val="28"/>
        </w:rPr>
        <w:t xml:space="preserve"> </w:t>
      </w:r>
      <w:r>
        <w:rPr>
          <w:sz w:val="28"/>
        </w:rPr>
        <w:t>800</w:t>
      </w:r>
      <w:r>
        <w:rPr>
          <w:spacing w:val="-2"/>
          <w:sz w:val="28"/>
        </w:rPr>
        <w:t xml:space="preserve"> </w:t>
      </w:r>
      <w:r>
        <w:rPr>
          <w:sz w:val="28"/>
        </w:rPr>
        <w:t>голов</w:t>
      </w:r>
      <w:r>
        <w:rPr>
          <w:spacing w:val="-2"/>
          <w:sz w:val="28"/>
        </w:rPr>
        <w:t xml:space="preserve"> </w:t>
      </w:r>
      <w:r>
        <w:rPr>
          <w:sz w:val="28"/>
        </w:rPr>
        <w:t>в</w:t>
      </w:r>
      <w:r>
        <w:rPr>
          <w:spacing w:val="-2"/>
          <w:sz w:val="28"/>
        </w:rPr>
        <w:t xml:space="preserve"> </w:t>
      </w:r>
      <w:r>
        <w:rPr>
          <w:sz w:val="28"/>
        </w:rPr>
        <w:t>с.</w:t>
      </w:r>
      <w:r>
        <w:rPr>
          <w:spacing w:val="1"/>
          <w:sz w:val="28"/>
        </w:rPr>
        <w:t xml:space="preserve"> </w:t>
      </w:r>
      <w:r>
        <w:rPr>
          <w:sz w:val="28"/>
        </w:rPr>
        <w:t>Даулет,</w:t>
      </w:r>
      <w:r>
        <w:rPr>
          <w:spacing w:val="2"/>
          <w:sz w:val="28"/>
        </w:rPr>
        <w:t xml:space="preserve"> </w:t>
      </w:r>
      <w:r>
        <w:rPr>
          <w:sz w:val="28"/>
        </w:rPr>
        <w:t>Талгарский</w:t>
      </w:r>
      <w:r>
        <w:rPr>
          <w:spacing w:val="-2"/>
          <w:sz w:val="28"/>
        </w:rPr>
        <w:t xml:space="preserve"> </w:t>
      </w:r>
      <w:r>
        <w:rPr>
          <w:sz w:val="28"/>
        </w:rPr>
        <w:t>район;</w:t>
      </w:r>
    </w:p>
    <w:p w14:paraId="199A8DEF" w14:textId="77777777" w:rsidR="00195523" w:rsidRDefault="00247E98" w:rsidP="00BD7773">
      <w:pPr>
        <w:pStyle w:val="a4"/>
        <w:numPr>
          <w:ilvl w:val="0"/>
          <w:numId w:val="6"/>
        </w:numPr>
        <w:tabs>
          <w:tab w:val="left" w:pos="1063"/>
        </w:tabs>
        <w:ind w:left="0" w:right="197" w:firstLine="709"/>
        <w:rPr>
          <w:sz w:val="28"/>
        </w:rPr>
      </w:pPr>
      <w:r>
        <w:rPr>
          <w:sz w:val="28"/>
        </w:rPr>
        <w:t>якорное</w:t>
      </w:r>
      <w:r>
        <w:rPr>
          <w:spacing w:val="-10"/>
          <w:sz w:val="28"/>
        </w:rPr>
        <w:t xml:space="preserve"> </w:t>
      </w:r>
      <w:r>
        <w:rPr>
          <w:sz w:val="28"/>
        </w:rPr>
        <w:t>предприятие</w:t>
      </w:r>
      <w:r>
        <w:rPr>
          <w:spacing w:val="-9"/>
          <w:sz w:val="28"/>
        </w:rPr>
        <w:t xml:space="preserve"> </w:t>
      </w:r>
      <w:r>
        <w:rPr>
          <w:sz w:val="28"/>
        </w:rPr>
        <w:t>по</w:t>
      </w:r>
      <w:r>
        <w:rPr>
          <w:spacing w:val="-9"/>
          <w:sz w:val="28"/>
        </w:rPr>
        <w:t xml:space="preserve"> </w:t>
      </w:r>
      <w:r>
        <w:rPr>
          <w:sz w:val="28"/>
        </w:rPr>
        <w:t>производству</w:t>
      </w:r>
      <w:r>
        <w:rPr>
          <w:spacing w:val="-9"/>
          <w:sz w:val="28"/>
        </w:rPr>
        <w:t xml:space="preserve"> </w:t>
      </w:r>
      <w:r>
        <w:rPr>
          <w:sz w:val="28"/>
        </w:rPr>
        <w:t>и</w:t>
      </w:r>
      <w:r>
        <w:rPr>
          <w:spacing w:val="-9"/>
          <w:sz w:val="28"/>
        </w:rPr>
        <w:t xml:space="preserve"> </w:t>
      </w:r>
      <w:r>
        <w:rPr>
          <w:sz w:val="28"/>
        </w:rPr>
        <w:t>переработке</w:t>
      </w:r>
      <w:r>
        <w:rPr>
          <w:spacing w:val="-9"/>
          <w:sz w:val="28"/>
        </w:rPr>
        <w:t xml:space="preserve"> </w:t>
      </w:r>
      <w:r>
        <w:rPr>
          <w:sz w:val="28"/>
        </w:rPr>
        <w:t>баранины</w:t>
      </w:r>
      <w:r>
        <w:rPr>
          <w:spacing w:val="-10"/>
          <w:sz w:val="28"/>
        </w:rPr>
        <w:t xml:space="preserve"> </w:t>
      </w:r>
      <w:r>
        <w:rPr>
          <w:sz w:val="28"/>
        </w:rPr>
        <w:t>мощностью</w:t>
      </w:r>
      <w:r>
        <w:rPr>
          <w:spacing w:val="-67"/>
          <w:sz w:val="28"/>
        </w:rPr>
        <w:t xml:space="preserve"> </w:t>
      </w:r>
      <w:r>
        <w:rPr>
          <w:sz w:val="28"/>
        </w:rPr>
        <w:t>15 тысяч</w:t>
      </w:r>
      <w:r>
        <w:rPr>
          <w:spacing w:val="1"/>
          <w:sz w:val="28"/>
        </w:rPr>
        <w:t xml:space="preserve"> </w:t>
      </w:r>
      <w:r>
        <w:rPr>
          <w:sz w:val="28"/>
        </w:rPr>
        <w:t>тонн;</w:t>
      </w:r>
    </w:p>
    <w:p w14:paraId="5943C17F" w14:textId="77777777" w:rsidR="00195523" w:rsidRDefault="00247E98" w:rsidP="00BD7773">
      <w:pPr>
        <w:pStyle w:val="a4"/>
        <w:numPr>
          <w:ilvl w:val="0"/>
          <w:numId w:val="6"/>
        </w:numPr>
        <w:tabs>
          <w:tab w:val="left" w:pos="1226"/>
        </w:tabs>
        <w:ind w:left="0" w:right="199" w:firstLine="709"/>
        <w:rPr>
          <w:sz w:val="28"/>
        </w:rPr>
      </w:pPr>
      <w:r>
        <w:rPr>
          <w:sz w:val="28"/>
        </w:rPr>
        <w:t>якорное</w:t>
      </w:r>
      <w:r>
        <w:rPr>
          <w:spacing w:val="1"/>
          <w:sz w:val="28"/>
        </w:rPr>
        <w:t xml:space="preserve"> </w:t>
      </w:r>
      <w:r>
        <w:rPr>
          <w:sz w:val="28"/>
        </w:rPr>
        <w:t>предприятие</w:t>
      </w:r>
      <w:r>
        <w:rPr>
          <w:spacing w:val="1"/>
          <w:sz w:val="28"/>
        </w:rPr>
        <w:t xml:space="preserve"> </w:t>
      </w:r>
      <w:r>
        <w:rPr>
          <w:sz w:val="28"/>
        </w:rPr>
        <w:t>по</w:t>
      </w:r>
      <w:r>
        <w:rPr>
          <w:spacing w:val="1"/>
          <w:sz w:val="28"/>
        </w:rPr>
        <w:t xml:space="preserve"> </w:t>
      </w:r>
      <w:r>
        <w:rPr>
          <w:sz w:val="28"/>
        </w:rPr>
        <w:t>производству</w:t>
      </w:r>
      <w:r>
        <w:rPr>
          <w:spacing w:val="1"/>
          <w:sz w:val="28"/>
        </w:rPr>
        <w:t xml:space="preserve"> </w:t>
      </w:r>
      <w:r>
        <w:rPr>
          <w:sz w:val="28"/>
        </w:rPr>
        <w:t>и</w:t>
      </w:r>
      <w:r>
        <w:rPr>
          <w:spacing w:val="1"/>
          <w:sz w:val="28"/>
        </w:rPr>
        <w:t xml:space="preserve"> </w:t>
      </w:r>
      <w:r>
        <w:rPr>
          <w:sz w:val="28"/>
        </w:rPr>
        <w:t>переработке</w:t>
      </w:r>
      <w:r>
        <w:rPr>
          <w:spacing w:val="1"/>
          <w:sz w:val="28"/>
        </w:rPr>
        <w:t xml:space="preserve"> </w:t>
      </w:r>
      <w:r>
        <w:rPr>
          <w:sz w:val="28"/>
        </w:rPr>
        <w:t>говядины</w:t>
      </w:r>
      <w:r>
        <w:rPr>
          <w:spacing w:val="1"/>
          <w:sz w:val="28"/>
        </w:rPr>
        <w:t xml:space="preserve"> </w:t>
      </w:r>
      <w:r>
        <w:rPr>
          <w:sz w:val="28"/>
        </w:rPr>
        <w:t>с</w:t>
      </w:r>
      <w:r>
        <w:rPr>
          <w:spacing w:val="1"/>
          <w:sz w:val="28"/>
        </w:rPr>
        <w:t xml:space="preserve"> </w:t>
      </w:r>
      <w:r>
        <w:rPr>
          <w:sz w:val="28"/>
        </w:rPr>
        <w:t>мощностью</w:t>
      </w:r>
      <w:r>
        <w:rPr>
          <w:spacing w:val="-1"/>
          <w:sz w:val="28"/>
        </w:rPr>
        <w:t xml:space="preserve"> </w:t>
      </w:r>
      <w:r>
        <w:rPr>
          <w:sz w:val="28"/>
        </w:rPr>
        <w:t>20</w:t>
      </w:r>
      <w:r>
        <w:rPr>
          <w:spacing w:val="1"/>
          <w:sz w:val="28"/>
        </w:rPr>
        <w:t xml:space="preserve"> </w:t>
      </w:r>
      <w:r>
        <w:rPr>
          <w:sz w:val="28"/>
        </w:rPr>
        <w:t>тысяч</w:t>
      </w:r>
      <w:r>
        <w:rPr>
          <w:spacing w:val="3"/>
          <w:sz w:val="28"/>
        </w:rPr>
        <w:t xml:space="preserve"> </w:t>
      </w:r>
      <w:r>
        <w:rPr>
          <w:sz w:val="28"/>
        </w:rPr>
        <w:t>тонн.</w:t>
      </w:r>
    </w:p>
    <w:p w14:paraId="1762FD68" w14:textId="77777777" w:rsidR="00195523" w:rsidRDefault="00D8789A" w:rsidP="00D8789A">
      <w:pPr>
        <w:pStyle w:val="a4"/>
        <w:tabs>
          <w:tab w:val="left" w:pos="1187"/>
        </w:tabs>
        <w:ind w:left="709" w:firstLine="0"/>
        <w:rPr>
          <w:i/>
          <w:sz w:val="28"/>
        </w:rPr>
      </w:pPr>
      <w:r>
        <w:rPr>
          <w:i/>
          <w:sz w:val="28"/>
        </w:rPr>
        <w:t xml:space="preserve">3. </w:t>
      </w:r>
      <w:r w:rsidR="00247E98">
        <w:rPr>
          <w:i/>
          <w:sz w:val="28"/>
        </w:rPr>
        <w:t>Жамбылская</w:t>
      </w:r>
      <w:r w:rsidR="00247E98">
        <w:rPr>
          <w:i/>
          <w:spacing w:val="-7"/>
          <w:sz w:val="28"/>
        </w:rPr>
        <w:t xml:space="preserve"> </w:t>
      </w:r>
      <w:r w:rsidR="00247E98">
        <w:rPr>
          <w:i/>
          <w:sz w:val="28"/>
        </w:rPr>
        <w:t>область:</w:t>
      </w:r>
    </w:p>
    <w:p w14:paraId="4BA03135" w14:textId="77777777" w:rsidR="00195523" w:rsidRDefault="00247E98" w:rsidP="00BD7773">
      <w:pPr>
        <w:pStyle w:val="a4"/>
        <w:numPr>
          <w:ilvl w:val="0"/>
          <w:numId w:val="6"/>
        </w:numPr>
        <w:tabs>
          <w:tab w:val="left" w:pos="1049"/>
        </w:tabs>
        <w:ind w:left="0" w:right="200" w:firstLine="705"/>
        <w:rPr>
          <w:sz w:val="28"/>
        </w:rPr>
      </w:pPr>
      <w:r w:rsidRPr="00D8789A">
        <w:rPr>
          <w:sz w:val="28"/>
        </w:rPr>
        <w:t xml:space="preserve">создание линии по производству ветеринарных препаратов в с/о Сарыбулак, </w:t>
      </w:r>
      <w:r>
        <w:rPr>
          <w:sz w:val="28"/>
        </w:rPr>
        <w:t>Кордайский район;</w:t>
      </w:r>
    </w:p>
    <w:p w14:paraId="5B8CA175" w14:textId="77777777" w:rsidR="00195523" w:rsidRDefault="00247E98" w:rsidP="00BD7773">
      <w:pPr>
        <w:pStyle w:val="a4"/>
        <w:numPr>
          <w:ilvl w:val="0"/>
          <w:numId w:val="6"/>
        </w:numPr>
        <w:tabs>
          <w:tab w:val="left" w:pos="1135"/>
        </w:tabs>
        <w:ind w:left="0" w:right="182" w:firstLine="710"/>
        <w:rPr>
          <w:sz w:val="28"/>
        </w:rPr>
      </w:pPr>
      <w:r>
        <w:rPr>
          <w:sz w:val="28"/>
        </w:rPr>
        <w:t>внедрение завода по выпуску биопрепаратов по стандарту GMP (Good</w:t>
      </w:r>
      <w:r w:rsidRPr="00D8789A">
        <w:rPr>
          <w:sz w:val="28"/>
        </w:rPr>
        <w:t xml:space="preserve"> </w:t>
      </w:r>
      <w:r>
        <w:rPr>
          <w:sz w:val="28"/>
        </w:rPr>
        <w:t>Manufacturing Practice) мощностью 15 млн доз в год. Строительство первого в</w:t>
      </w:r>
      <w:r w:rsidRPr="00D8789A">
        <w:rPr>
          <w:sz w:val="28"/>
        </w:rPr>
        <w:t xml:space="preserve"> </w:t>
      </w:r>
      <w:r>
        <w:rPr>
          <w:sz w:val="28"/>
        </w:rPr>
        <w:t>Казахстане</w:t>
      </w:r>
      <w:r w:rsidRPr="00D8789A">
        <w:rPr>
          <w:sz w:val="28"/>
        </w:rPr>
        <w:t xml:space="preserve"> </w:t>
      </w:r>
      <w:r>
        <w:rPr>
          <w:sz w:val="28"/>
        </w:rPr>
        <w:t>биофармацевтического</w:t>
      </w:r>
      <w:r w:rsidRPr="00D8789A">
        <w:rPr>
          <w:sz w:val="28"/>
        </w:rPr>
        <w:t xml:space="preserve"> </w:t>
      </w:r>
      <w:r>
        <w:rPr>
          <w:sz w:val="28"/>
        </w:rPr>
        <w:t>завода</w:t>
      </w:r>
      <w:r w:rsidRPr="00D8789A">
        <w:rPr>
          <w:sz w:val="28"/>
        </w:rPr>
        <w:t xml:space="preserve"> </w:t>
      </w:r>
      <w:r>
        <w:rPr>
          <w:sz w:val="28"/>
        </w:rPr>
        <w:t>по</w:t>
      </w:r>
      <w:r w:rsidRPr="00D8789A">
        <w:rPr>
          <w:sz w:val="28"/>
        </w:rPr>
        <w:t xml:space="preserve"> </w:t>
      </w:r>
      <w:r>
        <w:rPr>
          <w:sz w:val="28"/>
        </w:rPr>
        <w:t>производству</w:t>
      </w:r>
      <w:r w:rsidRPr="00D8789A">
        <w:rPr>
          <w:sz w:val="28"/>
        </w:rPr>
        <w:t xml:space="preserve"> </w:t>
      </w:r>
      <w:r>
        <w:rPr>
          <w:sz w:val="28"/>
        </w:rPr>
        <w:t>лекарственных</w:t>
      </w:r>
      <w:r w:rsidRPr="00D8789A">
        <w:rPr>
          <w:sz w:val="28"/>
        </w:rPr>
        <w:t xml:space="preserve"> препаратов </w:t>
      </w:r>
      <w:r>
        <w:rPr>
          <w:sz w:val="28"/>
        </w:rPr>
        <w:t>в</w:t>
      </w:r>
      <w:r w:rsidRPr="00D8789A">
        <w:rPr>
          <w:sz w:val="28"/>
        </w:rPr>
        <w:t xml:space="preserve"> </w:t>
      </w:r>
      <w:r>
        <w:rPr>
          <w:sz w:val="28"/>
        </w:rPr>
        <w:t>соответствии</w:t>
      </w:r>
      <w:r w:rsidRPr="00D8789A">
        <w:rPr>
          <w:sz w:val="28"/>
        </w:rPr>
        <w:t xml:space="preserve"> </w:t>
      </w:r>
      <w:r>
        <w:rPr>
          <w:sz w:val="28"/>
        </w:rPr>
        <w:t>с</w:t>
      </w:r>
      <w:r w:rsidRPr="00D8789A">
        <w:rPr>
          <w:sz w:val="28"/>
        </w:rPr>
        <w:t xml:space="preserve"> </w:t>
      </w:r>
      <w:r>
        <w:rPr>
          <w:sz w:val="28"/>
        </w:rPr>
        <w:t>международным</w:t>
      </w:r>
      <w:r w:rsidRPr="00D8789A">
        <w:rPr>
          <w:sz w:val="28"/>
        </w:rPr>
        <w:t xml:space="preserve"> </w:t>
      </w:r>
      <w:r>
        <w:rPr>
          <w:sz w:val="28"/>
        </w:rPr>
        <w:t>стандартом</w:t>
      </w:r>
      <w:r w:rsidRPr="00D8789A">
        <w:rPr>
          <w:sz w:val="28"/>
        </w:rPr>
        <w:t xml:space="preserve"> </w:t>
      </w:r>
      <w:r>
        <w:rPr>
          <w:sz w:val="28"/>
        </w:rPr>
        <w:t>GMP</w:t>
      </w:r>
      <w:r w:rsidRPr="00D8789A">
        <w:rPr>
          <w:sz w:val="28"/>
        </w:rPr>
        <w:t xml:space="preserve"> </w:t>
      </w:r>
      <w:r>
        <w:rPr>
          <w:sz w:val="28"/>
        </w:rPr>
        <w:t>для</w:t>
      </w:r>
      <w:r w:rsidRPr="00D8789A">
        <w:rPr>
          <w:sz w:val="28"/>
        </w:rPr>
        <w:t xml:space="preserve"> </w:t>
      </w:r>
      <w:r>
        <w:rPr>
          <w:sz w:val="28"/>
        </w:rPr>
        <w:t>животных</w:t>
      </w:r>
      <w:r w:rsidRPr="00D8789A">
        <w:rPr>
          <w:sz w:val="28"/>
        </w:rPr>
        <w:t xml:space="preserve"> </w:t>
      </w:r>
      <w:r>
        <w:rPr>
          <w:sz w:val="28"/>
        </w:rPr>
        <w:t>КРС,</w:t>
      </w:r>
      <w:r w:rsidRPr="00D8789A">
        <w:rPr>
          <w:sz w:val="28"/>
        </w:rPr>
        <w:t xml:space="preserve"> </w:t>
      </w:r>
      <w:r>
        <w:rPr>
          <w:sz w:val="28"/>
        </w:rPr>
        <w:t>МРС</w:t>
      </w:r>
      <w:r w:rsidRPr="00D8789A">
        <w:rPr>
          <w:sz w:val="28"/>
        </w:rPr>
        <w:t xml:space="preserve"> </w:t>
      </w:r>
      <w:r>
        <w:rPr>
          <w:sz w:val="28"/>
        </w:rPr>
        <w:t>и</w:t>
      </w:r>
      <w:r w:rsidRPr="00D8789A">
        <w:rPr>
          <w:sz w:val="28"/>
        </w:rPr>
        <w:t xml:space="preserve"> </w:t>
      </w:r>
      <w:r>
        <w:rPr>
          <w:sz w:val="28"/>
        </w:rPr>
        <w:t>птиц</w:t>
      </w:r>
      <w:r w:rsidRPr="00D8789A">
        <w:rPr>
          <w:sz w:val="28"/>
        </w:rPr>
        <w:t xml:space="preserve"> </w:t>
      </w:r>
      <w:r>
        <w:rPr>
          <w:sz w:val="28"/>
        </w:rPr>
        <w:t>инициатор</w:t>
      </w:r>
      <w:r w:rsidRPr="00D8789A">
        <w:rPr>
          <w:sz w:val="28"/>
        </w:rPr>
        <w:t xml:space="preserve"> </w:t>
      </w:r>
      <w:r>
        <w:rPr>
          <w:sz w:val="28"/>
        </w:rPr>
        <w:t>-</w:t>
      </w:r>
      <w:r w:rsidRPr="00D8789A">
        <w:rPr>
          <w:sz w:val="28"/>
        </w:rPr>
        <w:t xml:space="preserve"> </w:t>
      </w:r>
      <w:r>
        <w:rPr>
          <w:sz w:val="28"/>
        </w:rPr>
        <w:t>Республиканское</w:t>
      </w:r>
      <w:r w:rsidRPr="00D8789A">
        <w:rPr>
          <w:sz w:val="28"/>
        </w:rPr>
        <w:t xml:space="preserve"> </w:t>
      </w:r>
      <w:r>
        <w:rPr>
          <w:sz w:val="28"/>
        </w:rPr>
        <w:t>государственное</w:t>
      </w:r>
      <w:r w:rsidRPr="00D8789A">
        <w:rPr>
          <w:sz w:val="28"/>
        </w:rPr>
        <w:t xml:space="preserve"> </w:t>
      </w:r>
      <w:r>
        <w:rPr>
          <w:sz w:val="28"/>
        </w:rPr>
        <w:t>предприятие</w:t>
      </w:r>
      <w:r w:rsidRPr="00D8789A">
        <w:rPr>
          <w:sz w:val="28"/>
        </w:rPr>
        <w:t xml:space="preserve"> </w:t>
      </w:r>
      <w:r>
        <w:rPr>
          <w:sz w:val="28"/>
        </w:rPr>
        <w:t>«Научно-</w:t>
      </w:r>
      <w:r w:rsidRPr="00D8789A">
        <w:rPr>
          <w:sz w:val="28"/>
        </w:rPr>
        <w:t xml:space="preserve"> </w:t>
      </w:r>
      <w:r>
        <w:rPr>
          <w:sz w:val="28"/>
        </w:rPr>
        <w:t>исследовательский институт проблем биологической безопасности» в Кордайском</w:t>
      </w:r>
      <w:r w:rsidRPr="00D8789A">
        <w:rPr>
          <w:sz w:val="28"/>
        </w:rPr>
        <w:t xml:space="preserve"> </w:t>
      </w:r>
      <w:r>
        <w:rPr>
          <w:sz w:val="28"/>
        </w:rPr>
        <w:t>районе,</w:t>
      </w:r>
      <w:r w:rsidRPr="00D8789A">
        <w:rPr>
          <w:sz w:val="28"/>
        </w:rPr>
        <w:t xml:space="preserve"> </w:t>
      </w:r>
      <w:r>
        <w:rPr>
          <w:sz w:val="28"/>
        </w:rPr>
        <w:t>пгт.</w:t>
      </w:r>
      <w:r w:rsidRPr="00D8789A">
        <w:rPr>
          <w:sz w:val="28"/>
        </w:rPr>
        <w:t xml:space="preserve"> </w:t>
      </w:r>
      <w:r>
        <w:rPr>
          <w:sz w:val="28"/>
        </w:rPr>
        <w:t>Гвардейском.</w:t>
      </w:r>
    </w:p>
    <w:p w14:paraId="3D1AF23A" w14:textId="77777777" w:rsidR="00195523" w:rsidRDefault="00D8789A" w:rsidP="00D8789A">
      <w:pPr>
        <w:pStyle w:val="a4"/>
        <w:tabs>
          <w:tab w:val="left" w:pos="1188"/>
        </w:tabs>
        <w:ind w:left="0" w:firstLine="709"/>
        <w:rPr>
          <w:i/>
          <w:sz w:val="28"/>
        </w:rPr>
      </w:pPr>
      <w:r>
        <w:rPr>
          <w:i/>
          <w:sz w:val="28"/>
        </w:rPr>
        <w:t xml:space="preserve">4. </w:t>
      </w:r>
      <w:r w:rsidR="00247E98">
        <w:rPr>
          <w:i/>
          <w:sz w:val="28"/>
        </w:rPr>
        <w:t>Костанайская</w:t>
      </w:r>
      <w:r w:rsidR="00247E98">
        <w:rPr>
          <w:i/>
          <w:spacing w:val="-7"/>
          <w:sz w:val="28"/>
        </w:rPr>
        <w:t xml:space="preserve"> </w:t>
      </w:r>
      <w:r w:rsidR="00247E98">
        <w:rPr>
          <w:i/>
          <w:sz w:val="28"/>
        </w:rPr>
        <w:t>область:</w:t>
      </w:r>
    </w:p>
    <w:p w14:paraId="4DCB640D" w14:textId="77777777" w:rsidR="00195523" w:rsidRDefault="00247E98" w:rsidP="00BD7773">
      <w:pPr>
        <w:pStyle w:val="a4"/>
        <w:numPr>
          <w:ilvl w:val="0"/>
          <w:numId w:val="6"/>
        </w:numPr>
        <w:tabs>
          <w:tab w:val="left" w:pos="1154"/>
        </w:tabs>
        <w:ind w:left="0" w:right="194" w:firstLine="710"/>
        <w:rPr>
          <w:sz w:val="28"/>
        </w:rPr>
      </w:pPr>
      <w:r>
        <w:rPr>
          <w:sz w:val="28"/>
        </w:rPr>
        <w:t>организация</w:t>
      </w:r>
      <w:r>
        <w:rPr>
          <w:spacing w:val="1"/>
          <w:sz w:val="28"/>
        </w:rPr>
        <w:t xml:space="preserve"> </w:t>
      </w:r>
      <w:r>
        <w:rPr>
          <w:sz w:val="28"/>
        </w:rPr>
        <w:t>комплексного</w:t>
      </w:r>
      <w:r>
        <w:rPr>
          <w:spacing w:val="1"/>
          <w:sz w:val="28"/>
        </w:rPr>
        <w:t xml:space="preserve"> </w:t>
      </w:r>
      <w:r>
        <w:rPr>
          <w:sz w:val="28"/>
        </w:rPr>
        <w:t>хозяйства</w:t>
      </w:r>
      <w:r>
        <w:rPr>
          <w:spacing w:val="1"/>
          <w:sz w:val="28"/>
        </w:rPr>
        <w:t xml:space="preserve"> </w:t>
      </w:r>
      <w:r>
        <w:rPr>
          <w:sz w:val="28"/>
        </w:rPr>
        <w:t>по</w:t>
      </w:r>
      <w:r>
        <w:rPr>
          <w:spacing w:val="1"/>
          <w:sz w:val="28"/>
        </w:rPr>
        <w:t xml:space="preserve"> </w:t>
      </w:r>
      <w:r>
        <w:rPr>
          <w:sz w:val="28"/>
        </w:rPr>
        <w:t>разведению</w:t>
      </w:r>
      <w:r>
        <w:rPr>
          <w:spacing w:val="1"/>
          <w:sz w:val="28"/>
        </w:rPr>
        <w:t xml:space="preserve"> </w:t>
      </w:r>
      <w:r>
        <w:rPr>
          <w:sz w:val="28"/>
        </w:rPr>
        <w:t>мелкого</w:t>
      </w:r>
      <w:r>
        <w:rPr>
          <w:spacing w:val="1"/>
          <w:sz w:val="28"/>
        </w:rPr>
        <w:t xml:space="preserve"> </w:t>
      </w:r>
      <w:r>
        <w:rPr>
          <w:sz w:val="28"/>
        </w:rPr>
        <w:t>рогатого</w:t>
      </w:r>
      <w:r>
        <w:rPr>
          <w:spacing w:val="1"/>
          <w:sz w:val="28"/>
        </w:rPr>
        <w:t xml:space="preserve"> </w:t>
      </w:r>
      <w:r>
        <w:rPr>
          <w:sz w:val="28"/>
        </w:rPr>
        <w:t>скота:</w:t>
      </w:r>
      <w:r>
        <w:rPr>
          <w:spacing w:val="1"/>
          <w:sz w:val="28"/>
        </w:rPr>
        <w:t xml:space="preserve"> </w:t>
      </w:r>
      <w:r>
        <w:rPr>
          <w:sz w:val="28"/>
        </w:rPr>
        <w:t>откорм</w:t>
      </w:r>
      <w:r>
        <w:rPr>
          <w:spacing w:val="1"/>
          <w:sz w:val="28"/>
        </w:rPr>
        <w:t xml:space="preserve"> </w:t>
      </w:r>
      <w:r>
        <w:rPr>
          <w:sz w:val="28"/>
        </w:rPr>
        <w:t>и</w:t>
      </w:r>
      <w:r>
        <w:rPr>
          <w:spacing w:val="1"/>
          <w:sz w:val="28"/>
        </w:rPr>
        <w:t xml:space="preserve"> </w:t>
      </w:r>
      <w:r>
        <w:rPr>
          <w:sz w:val="28"/>
        </w:rPr>
        <w:t>убой</w:t>
      </w:r>
      <w:r>
        <w:rPr>
          <w:spacing w:val="1"/>
          <w:sz w:val="28"/>
        </w:rPr>
        <w:t xml:space="preserve"> </w:t>
      </w:r>
      <w:r>
        <w:rPr>
          <w:sz w:val="28"/>
        </w:rPr>
        <w:t>МРС</w:t>
      </w:r>
      <w:r>
        <w:rPr>
          <w:spacing w:val="1"/>
          <w:sz w:val="28"/>
        </w:rPr>
        <w:t xml:space="preserve"> </w:t>
      </w:r>
      <w:r>
        <w:rPr>
          <w:sz w:val="28"/>
        </w:rPr>
        <w:t>с</w:t>
      </w:r>
      <w:r>
        <w:rPr>
          <w:spacing w:val="1"/>
          <w:sz w:val="28"/>
        </w:rPr>
        <w:t xml:space="preserve"> </w:t>
      </w:r>
      <w:r>
        <w:rPr>
          <w:sz w:val="28"/>
        </w:rPr>
        <w:t>последующей</w:t>
      </w:r>
      <w:r>
        <w:rPr>
          <w:spacing w:val="1"/>
          <w:sz w:val="28"/>
        </w:rPr>
        <w:t xml:space="preserve"> </w:t>
      </w:r>
      <w:r>
        <w:rPr>
          <w:sz w:val="28"/>
        </w:rPr>
        <w:t>реализацией</w:t>
      </w:r>
      <w:r>
        <w:rPr>
          <w:spacing w:val="1"/>
          <w:sz w:val="28"/>
        </w:rPr>
        <w:t xml:space="preserve"> </w:t>
      </w:r>
      <w:r>
        <w:rPr>
          <w:sz w:val="28"/>
        </w:rPr>
        <w:t>бараньих</w:t>
      </w:r>
      <w:r>
        <w:rPr>
          <w:spacing w:val="1"/>
          <w:sz w:val="28"/>
        </w:rPr>
        <w:t xml:space="preserve"> </w:t>
      </w:r>
      <w:r>
        <w:rPr>
          <w:sz w:val="28"/>
        </w:rPr>
        <w:t>тушек</w:t>
      </w:r>
      <w:r>
        <w:rPr>
          <w:spacing w:val="-67"/>
          <w:sz w:val="28"/>
        </w:rPr>
        <w:t xml:space="preserve"> </w:t>
      </w:r>
      <w:r>
        <w:rPr>
          <w:sz w:val="28"/>
        </w:rPr>
        <w:t>производством 11</w:t>
      </w:r>
      <w:r>
        <w:rPr>
          <w:spacing w:val="-1"/>
          <w:sz w:val="28"/>
        </w:rPr>
        <w:t xml:space="preserve"> </w:t>
      </w:r>
      <w:r>
        <w:rPr>
          <w:sz w:val="28"/>
        </w:rPr>
        <w:t>000</w:t>
      </w:r>
      <w:r>
        <w:rPr>
          <w:spacing w:val="-1"/>
          <w:sz w:val="28"/>
        </w:rPr>
        <w:t xml:space="preserve"> </w:t>
      </w:r>
      <w:r>
        <w:rPr>
          <w:sz w:val="28"/>
        </w:rPr>
        <w:t>ед.</w:t>
      </w:r>
      <w:r>
        <w:rPr>
          <w:spacing w:val="5"/>
          <w:sz w:val="28"/>
        </w:rPr>
        <w:t xml:space="preserve"> </w:t>
      </w:r>
      <w:r>
        <w:rPr>
          <w:sz w:val="28"/>
        </w:rPr>
        <w:t>в</w:t>
      </w:r>
      <w:r>
        <w:rPr>
          <w:spacing w:val="-2"/>
          <w:sz w:val="28"/>
        </w:rPr>
        <w:t xml:space="preserve"> </w:t>
      </w:r>
      <w:r>
        <w:rPr>
          <w:sz w:val="28"/>
        </w:rPr>
        <w:t>год</w:t>
      </w:r>
      <w:r>
        <w:rPr>
          <w:spacing w:val="2"/>
          <w:sz w:val="28"/>
        </w:rPr>
        <w:t xml:space="preserve"> </w:t>
      </w:r>
      <w:r>
        <w:rPr>
          <w:sz w:val="28"/>
        </w:rPr>
        <w:t>в</w:t>
      </w:r>
      <w:r>
        <w:rPr>
          <w:spacing w:val="-2"/>
          <w:sz w:val="28"/>
        </w:rPr>
        <w:t xml:space="preserve"> </w:t>
      </w:r>
      <w:r>
        <w:rPr>
          <w:sz w:val="28"/>
        </w:rPr>
        <w:t>п.</w:t>
      </w:r>
      <w:r>
        <w:rPr>
          <w:spacing w:val="-3"/>
          <w:sz w:val="28"/>
        </w:rPr>
        <w:t xml:space="preserve"> </w:t>
      </w:r>
      <w:r>
        <w:rPr>
          <w:sz w:val="28"/>
        </w:rPr>
        <w:t>Карасу,</w:t>
      </w:r>
      <w:r>
        <w:rPr>
          <w:spacing w:val="2"/>
          <w:sz w:val="28"/>
        </w:rPr>
        <w:t xml:space="preserve"> </w:t>
      </w:r>
      <w:r>
        <w:rPr>
          <w:sz w:val="28"/>
        </w:rPr>
        <w:t>Амангельдинский район;</w:t>
      </w:r>
    </w:p>
    <w:p w14:paraId="0ECA1D6B" w14:textId="77777777" w:rsidR="00195523" w:rsidRDefault="00247E98" w:rsidP="00BD7773">
      <w:pPr>
        <w:pStyle w:val="a4"/>
        <w:numPr>
          <w:ilvl w:val="0"/>
          <w:numId w:val="6"/>
        </w:numPr>
        <w:tabs>
          <w:tab w:val="left" w:pos="1087"/>
        </w:tabs>
        <w:ind w:left="0" w:right="201" w:firstLine="710"/>
        <w:rPr>
          <w:sz w:val="28"/>
        </w:rPr>
      </w:pPr>
      <w:r>
        <w:rPr>
          <w:sz w:val="28"/>
        </w:rPr>
        <w:t>создание комплексного хозяйства по разведению крупного рогатого скота</w:t>
      </w:r>
      <w:r>
        <w:rPr>
          <w:spacing w:val="1"/>
          <w:sz w:val="28"/>
        </w:rPr>
        <w:t xml:space="preserve"> </w:t>
      </w:r>
      <w:r>
        <w:rPr>
          <w:sz w:val="28"/>
        </w:rPr>
        <w:t>до 100 000 голов маточного поголовья к 2030 г. в п. Карасу, Амангельдинский</w:t>
      </w:r>
      <w:r>
        <w:rPr>
          <w:spacing w:val="1"/>
          <w:sz w:val="28"/>
        </w:rPr>
        <w:t xml:space="preserve"> </w:t>
      </w:r>
      <w:r>
        <w:rPr>
          <w:sz w:val="28"/>
        </w:rPr>
        <w:t>район.</w:t>
      </w:r>
    </w:p>
    <w:p w14:paraId="7AD74B6A" w14:textId="77777777" w:rsidR="00195523" w:rsidRDefault="00D8789A" w:rsidP="00D8789A">
      <w:pPr>
        <w:pStyle w:val="a4"/>
        <w:tabs>
          <w:tab w:val="left" w:pos="1187"/>
        </w:tabs>
        <w:ind w:left="0" w:firstLine="709"/>
        <w:rPr>
          <w:i/>
          <w:sz w:val="28"/>
        </w:rPr>
      </w:pPr>
      <w:r>
        <w:rPr>
          <w:i/>
          <w:sz w:val="28"/>
        </w:rPr>
        <w:t xml:space="preserve">5. </w:t>
      </w:r>
      <w:r w:rsidR="00247E98">
        <w:rPr>
          <w:i/>
          <w:sz w:val="28"/>
        </w:rPr>
        <w:t>Акмолинская</w:t>
      </w:r>
      <w:r w:rsidR="00247E98">
        <w:rPr>
          <w:i/>
          <w:spacing w:val="-8"/>
          <w:sz w:val="28"/>
        </w:rPr>
        <w:t xml:space="preserve"> </w:t>
      </w:r>
      <w:r w:rsidR="00247E98">
        <w:rPr>
          <w:i/>
          <w:sz w:val="28"/>
        </w:rPr>
        <w:t>область:</w:t>
      </w:r>
    </w:p>
    <w:p w14:paraId="30750E88" w14:textId="77777777" w:rsidR="00195523" w:rsidRPr="00D8789A" w:rsidRDefault="00247E98" w:rsidP="00BD7773">
      <w:pPr>
        <w:pStyle w:val="a4"/>
        <w:numPr>
          <w:ilvl w:val="0"/>
          <w:numId w:val="6"/>
        </w:numPr>
        <w:tabs>
          <w:tab w:val="left" w:pos="1111"/>
        </w:tabs>
        <w:ind w:left="0" w:right="192" w:firstLine="710"/>
        <w:rPr>
          <w:sz w:val="28"/>
        </w:rPr>
      </w:pPr>
      <w:r>
        <w:rPr>
          <w:sz w:val="28"/>
        </w:rPr>
        <w:t>создание животноводческого комплекса (кластера), включающего в себя</w:t>
      </w:r>
      <w:r>
        <w:rPr>
          <w:spacing w:val="1"/>
          <w:sz w:val="28"/>
        </w:rPr>
        <w:t xml:space="preserve"> </w:t>
      </w:r>
      <w:r>
        <w:rPr>
          <w:sz w:val="28"/>
        </w:rPr>
        <w:t>свинокомплекс и мясоперерабатывающий комбинат, производства полного цикла</w:t>
      </w:r>
      <w:r w:rsidRPr="00D8789A">
        <w:rPr>
          <w:sz w:val="28"/>
        </w:rPr>
        <w:t xml:space="preserve"> </w:t>
      </w:r>
      <w:r>
        <w:rPr>
          <w:sz w:val="28"/>
        </w:rPr>
        <w:t>производства</w:t>
      </w:r>
      <w:r w:rsidRPr="00D8789A">
        <w:rPr>
          <w:sz w:val="28"/>
        </w:rPr>
        <w:t xml:space="preserve"> </w:t>
      </w:r>
      <w:r>
        <w:rPr>
          <w:sz w:val="28"/>
        </w:rPr>
        <w:t>и</w:t>
      </w:r>
      <w:r w:rsidRPr="00D8789A">
        <w:rPr>
          <w:sz w:val="28"/>
        </w:rPr>
        <w:t xml:space="preserve"> </w:t>
      </w:r>
      <w:r>
        <w:rPr>
          <w:sz w:val="28"/>
        </w:rPr>
        <w:t>реализации</w:t>
      </w:r>
      <w:r w:rsidRPr="00D8789A">
        <w:rPr>
          <w:sz w:val="28"/>
        </w:rPr>
        <w:t xml:space="preserve"> </w:t>
      </w:r>
      <w:r>
        <w:rPr>
          <w:sz w:val="28"/>
        </w:rPr>
        <w:t>мяса</w:t>
      </w:r>
      <w:r w:rsidRPr="00D8789A">
        <w:rPr>
          <w:sz w:val="28"/>
        </w:rPr>
        <w:t xml:space="preserve"> </w:t>
      </w:r>
      <w:r>
        <w:rPr>
          <w:sz w:val="28"/>
        </w:rPr>
        <w:t>свинины.</w:t>
      </w:r>
      <w:r w:rsidRPr="00D8789A">
        <w:rPr>
          <w:sz w:val="28"/>
        </w:rPr>
        <w:t xml:space="preserve"> </w:t>
      </w:r>
      <w:r>
        <w:rPr>
          <w:sz w:val="28"/>
        </w:rPr>
        <w:t>В</w:t>
      </w:r>
      <w:r w:rsidRPr="00D8789A">
        <w:rPr>
          <w:sz w:val="28"/>
        </w:rPr>
        <w:t xml:space="preserve"> </w:t>
      </w:r>
      <w:r>
        <w:rPr>
          <w:sz w:val="28"/>
        </w:rPr>
        <w:t>рамках</w:t>
      </w:r>
      <w:r w:rsidRPr="00D8789A">
        <w:rPr>
          <w:sz w:val="28"/>
        </w:rPr>
        <w:t xml:space="preserve"> </w:t>
      </w:r>
      <w:r>
        <w:rPr>
          <w:sz w:val="28"/>
        </w:rPr>
        <w:t>Проекта</w:t>
      </w:r>
      <w:r w:rsidRPr="00D8789A">
        <w:rPr>
          <w:sz w:val="28"/>
        </w:rPr>
        <w:t xml:space="preserve"> </w:t>
      </w:r>
      <w:r>
        <w:rPr>
          <w:sz w:val="28"/>
        </w:rPr>
        <w:t>предусматривается</w:t>
      </w:r>
      <w:r w:rsidR="00D8789A">
        <w:rPr>
          <w:sz w:val="28"/>
        </w:rPr>
        <w:t xml:space="preserve"> </w:t>
      </w:r>
      <w:r w:rsidRPr="00D8789A">
        <w:rPr>
          <w:sz w:val="28"/>
        </w:rPr>
        <w:t>разведение особой породы свиней по датской технологии мощностью 5500 тонн в год в Астраханском районе, Жарсуатский с/о, с. Жалтыр.</w:t>
      </w:r>
    </w:p>
    <w:p w14:paraId="15BB35F9" w14:textId="77777777" w:rsidR="00195523" w:rsidRDefault="00D8789A" w:rsidP="00D8789A">
      <w:pPr>
        <w:pStyle w:val="a4"/>
        <w:tabs>
          <w:tab w:val="left" w:pos="1187"/>
        </w:tabs>
        <w:ind w:left="709" w:firstLine="0"/>
        <w:rPr>
          <w:i/>
          <w:sz w:val="28"/>
        </w:rPr>
      </w:pPr>
      <w:r>
        <w:rPr>
          <w:i/>
          <w:sz w:val="28"/>
        </w:rPr>
        <w:t xml:space="preserve">6. </w:t>
      </w:r>
      <w:r w:rsidR="00247E98">
        <w:rPr>
          <w:i/>
          <w:sz w:val="28"/>
        </w:rPr>
        <w:t>Карагандинская</w:t>
      </w:r>
      <w:r w:rsidR="00247E98">
        <w:rPr>
          <w:i/>
          <w:spacing w:val="-7"/>
          <w:sz w:val="28"/>
        </w:rPr>
        <w:t xml:space="preserve"> </w:t>
      </w:r>
      <w:r w:rsidR="00247E98">
        <w:rPr>
          <w:i/>
          <w:sz w:val="28"/>
        </w:rPr>
        <w:t>область:</w:t>
      </w:r>
    </w:p>
    <w:p w14:paraId="4A125EA2" w14:textId="77777777" w:rsidR="00195523" w:rsidRDefault="00247E98" w:rsidP="00BD7773">
      <w:pPr>
        <w:pStyle w:val="a4"/>
        <w:numPr>
          <w:ilvl w:val="0"/>
          <w:numId w:val="6"/>
        </w:numPr>
        <w:tabs>
          <w:tab w:val="left" w:pos="1073"/>
        </w:tabs>
        <w:ind w:left="0" w:right="196" w:firstLine="709"/>
        <w:rPr>
          <w:sz w:val="28"/>
        </w:rPr>
      </w:pPr>
      <w:r>
        <w:rPr>
          <w:sz w:val="28"/>
        </w:rPr>
        <w:t>создание селекционно-гибридного центра с технологией замкнутого цикла</w:t>
      </w:r>
      <w:r>
        <w:rPr>
          <w:spacing w:val="-67"/>
          <w:sz w:val="28"/>
        </w:rPr>
        <w:t xml:space="preserve"> </w:t>
      </w:r>
      <w:r>
        <w:rPr>
          <w:sz w:val="28"/>
        </w:rPr>
        <w:t>от разведения особой породы свиней по датской технологии до реализации мяса</w:t>
      </w:r>
      <w:r>
        <w:rPr>
          <w:spacing w:val="1"/>
          <w:sz w:val="28"/>
        </w:rPr>
        <w:t xml:space="preserve"> </w:t>
      </w:r>
      <w:r>
        <w:rPr>
          <w:sz w:val="28"/>
        </w:rPr>
        <w:t>свинины и живых свиноматок в качестве генетического материала мощностью</w:t>
      </w:r>
      <w:r>
        <w:rPr>
          <w:spacing w:val="1"/>
          <w:sz w:val="28"/>
        </w:rPr>
        <w:t xml:space="preserve"> </w:t>
      </w:r>
      <w:r>
        <w:rPr>
          <w:sz w:val="28"/>
        </w:rPr>
        <w:t>13000</w:t>
      </w:r>
      <w:r>
        <w:rPr>
          <w:spacing w:val="-1"/>
          <w:sz w:val="28"/>
        </w:rPr>
        <w:t xml:space="preserve"> </w:t>
      </w:r>
      <w:r>
        <w:rPr>
          <w:sz w:val="28"/>
        </w:rPr>
        <w:t>тонн</w:t>
      </w:r>
      <w:r>
        <w:rPr>
          <w:spacing w:val="5"/>
          <w:sz w:val="28"/>
        </w:rPr>
        <w:t xml:space="preserve"> </w:t>
      </w:r>
      <w:r>
        <w:rPr>
          <w:sz w:val="28"/>
        </w:rPr>
        <w:t>в</w:t>
      </w:r>
      <w:r>
        <w:rPr>
          <w:spacing w:val="-1"/>
          <w:sz w:val="28"/>
        </w:rPr>
        <w:t xml:space="preserve"> </w:t>
      </w:r>
      <w:r>
        <w:rPr>
          <w:sz w:val="28"/>
        </w:rPr>
        <w:t>год</w:t>
      </w:r>
      <w:r>
        <w:rPr>
          <w:spacing w:val="2"/>
          <w:sz w:val="28"/>
        </w:rPr>
        <w:t xml:space="preserve"> </w:t>
      </w:r>
      <w:r>
        <w:rPr>
          <w:sz w:val="28"/>
        </w:rPr>
        <w:t>мяса</w:t>
      </w:r>
      <w:r>
        <w:rPr>
          <w:spacing w:val="1"/>
          <w:sz w:val="28"/>
        </w:rPr>
        <w:t xml:space="preserve"> </w:t>
      </w:r>
      <w:r>
        <w:rPr>
          <w:sz w:val="28"/>
        </w:rPr>
        <w:t>в</w:t>
      </w:r>
      <w:r>
        <w:rPr>
          <w:spacing w:val="-1"/>
          <w:sz w:val="28"/>
        </w:rPr>
        <w:t xml:space="preserve"> </w:t>
      </w:r>
      <w:r>
        <w:rPr>
          <w:sz w:val="28"/>
        </w:rPr>
        <w:t>Каратальском</w:t>
      </w:r>
      <w:r>
        <w:rPr>
          <w:spacing w:val="1"/>
          <w:sz w:val="28"/>
        </w:rPr>
        <w:t xml:space="preserve"> </w:t>
      </w:r>
      <w:r>
        <w:rPr>
          <w:sz w:val="28"/>
        </w:rPr>
        <w:t>районе,</w:t>
      </w:r>
      <w:r>
        <w:rPr>
          <w:spacing w:val="3"/>
          <w:sz w:val="28"/>
        </w:rPr>
        <w:t xml:space="preserve"> </w:t>
      </w:r>
      <w:r>
        <w:rPr>
          <w:sz w:val="28"/>
        </w:rPr>
        <w:t>городе</w:t>
      </w:r>
      <w:r>
        <w:rPr>
          <w:spacing w:val="1"/>
          <w:sz w:val="28"/>
        </w:rPr>
        <w:t xml:space="preserve"> </w:t>
      </w:r>
      <w:r>
        <w:rPr>
          <w:sz w:val="28"/>
        </w:rPr>
        <w:t>Уштобе.</w:t>
      </w:r>
    </w:p>
    <w:p w14:paraId="3DC54A23" w14:textId="77777777" w:rsidR="00195523" w:rsidRDefault="00D8789A" w:rsidP="00D8789A">
      <w:pPr>
        <w:pStyle w:val="a4"/>
        <w:tabs>
          <w:tab w:val="left" w:pos="1187"/>
        </w:tabs>
        <w:ind w:left="709" w:firstLine="0"/>
        <w:rPr>
          <w:i/>
          <w:sz w:val="28"/>
        </w:rPr>
      </w:pPr>
      <w:r>
        <w:rPr>
          <w:i/>
          <w:sz w:val="28"/>
        </w:rPr>
        <w:t xml:space="preserve">7. </w:t>
      </w:r>
      <w:r w:rsidR="00247E98">
        <w:rPr>
          <w:i/>
          <w:sz w:val="28"/>
        </w:rPr>
        <w:t>Актюбинская</w:t>
      </w:r>
      <w:r w:rsidR="00247E98">
        <w:rPr>
          <w:i/>
          <w:spacing w:val="-6"/>
          <w:sz w:val="28"/>
        </w:rPr>
        <w:t xml:space="preserve"> </w:t>
      </w:r>
      <w:r w:rsidR="00247E98">
        <w:rPr>
          <w:i/>
          <w:sz w:val="28"/>
        </w:rPr>
        <w:t>область:</w:t>
      </w:r>
    </w:p>
    <w:p w14:paraId="54BA0006" w14:textId="77777777" w:rsidR="00195523" w:rsidRDefault="00247E98" w:rsidP="00BD7773">
      <w:pPr>
        <w:pStyle w:val="a4"/>
        <w:numPr>
          <w:ilvl w:val="0"/>
          <w:numId w:val="6"/>
        </w:numPr>
        <w:tabs>
          <w:tab w:val="left" w:pos="1149"/>
        </w:tabs>
        <w:ind w:left="0" w:right="187" w:firstLine="709"/>
        <w:rPr>
          <w:sz w:val="28"/>
        </w:rPr>
      </w:pPr>
      <w:r>
        <w:rPr>
          <w:sz w:val="28"/>
        </w:rPr>
        <w:t>организация</w:t>
      </w:r>
      <w:r>
        <w:rPr>
          <w:spacing w:val="1"/>
          <w:sz w:val="28"/>
        </w:rPr>
        <w:t xml:space="preserve"> </w:t>
      </w:r>
      <w:r>
        <w:rPr>
          <w:sz w:val="28"/>
        </w:rPr>
        <w:t>комплексного</w:t>
      </w:r>
      <w:r>
        <w:rPr>
          <w:spacing w:val="1"/>
          <w:sz w:val="28"/>
        </w:rPr>
        <w:t xml:space="preserve"> </w:t>
      </w:r>
      <w:r>
        <w:rPr>
          <w:sz w:val="28"/>
        </w:rPr>
        <w:t>хозяйства</w:t>
      </w:r>
      <w:r>
        <w:rPr>
          <w:spacing w:val="1"/>
          <w:sz w:val="28"/>
        </w:rPr>
        <w:t xml:space="preserve"> </w:t>
      </w:r>
      <w:r>
        <w:rPr>
          <w:sz w:val="28"/>
        </w:rPr>
        <w:t>по</w:t>
      </w:r>
      <w:r>
        <w:rPr>
          <w:spacing w:val="1"/>
          <w:sz w:val="28"/>
        </w:rPr>
        <w:t xml:space="preserve"> </w:t>
      </w:r>
      <w:r>
        <w:rPr>
          <w:sz w:val="28"/>
        </w:rPr>
        <w:t>разведению</w:t>
      </w:r>
      <w:r>
        <w:rPr>
          <w:spacing w:val="1"/>
          <w:sz w:val="28"/>
        </w:rPr>
        <w:t xml:space="preserve"> </w:t>
      </w:r>
      <w:r>
        <w:rPr>
          <w:sz w:val="28"/>
        </w:rPr>
        <w:t>мелкого</w:t>
      </w:r>
      <w:r>
        <w:rPr>
          <w:spacing w:val="1"/>
          <w:sz w:val="28"/>
        </w:rPr>
        <w:t xml:space="preserve"> </w:t>
      </w:r>
      <w:r>
        <w:rPr>
          <w:sz w:val="28"/>
        </w:rPr>
        <w:t>рогатого</w:t>
      </w:r>
      <w:r>
        <w:rPr>
          <w:spacing w:val="1"/>
          <w:sz w:val="28"/>
        </w:rPr>
        <w:t xml:space="preserve"> </w:t>
      </w:r>
      <w:r>
        <w:rPr>
          <w:sz w:val="28"/>
        </w:rPr>
        <w:t>скота: откорм и убой МРС с последующей реализацией продукции овцеводства со</w:t>
      </w:r>
      <w:r>
        <w:rPr>
          <w:spacing w:val="-67"/>
          <w:sz w:val="28"/>
        </w:rPr>
        <w:t xml:space="preserve"> </w:t>
      </w:r>
      <w:r>
        <w:rPr>
          <w:sz w:val="28"/>
        </w:rPr>
        <w:t>строительством консервного завода, цеха по производству мясокостной муки и</w:t>
      </w:r>
      <w:r>
        <w:rPr>
          <w:spacing w:val="1"/>
          <w:sz w:val="28"/>
        </w:rPr>
        <w:t xml:space="preserve"> </w:t>
      </w:r>
      <w:r>
        <w:rPr>
          <w:sz w:val="28"/>
        </w:rPr>
        <w:t>жира</w:t>
      </w:r>
      <w:r>
        <w:rPr>
          <w:spacing w:val="1"/>
          <w:sz w:val="28"/>
        </w:rPr>
        <w:t xml:space="preserve"> </w:t>
      </w:r>
      <w:r>
        <w:rPr>
          <w:sz w:val="28"/>
        </w:rPr>
        <w:t>с</w:t>
      </w:r>
      <w:r>
        <w:rPr>
          <w:spacing w:val="2"/>
          <w:sz w:val="28"/>
        </w:rPr>
        <w:t xml:space="preserve"> </w:t>
      </w:r>
      <w:r>
        <w:rPr>
          <w:sz w:val="28"/>
        </w:rPr>
        <w:t>90000</w:t>
      </w:r>
      <w:r>
        <w:rPr>
          <w:spacing w:val="1"/>
          <w:sz w:val="28"/>
        </w:rPr>
        <w:t xml:space="preserve"> </w:t>
      </w:r>
      <w:r>
        <w:rPr>
          <w:sz w:val="28"/>
        </w:rPr>
        <w:t>голов</w:t>
      </w:r>
      <w:r>
        <w:rPr>
          <w:spacing w:val="-1"/>
          <w:sz w:val="28"/>
        </w:rPr>
        <w:t xml:space="preserve"> </w:t>
      </w:r>
      <w:r>
        <w:rPr>
          <w:sz w:val="28"/>
        </w:rPr>
        <w:t>в р-н</w:t>
      </w:r>
      <w:r>
        <w:rPr>
          <w:spacing w:val="1"/>
          <w:sz w:val="28"/>
        </w:rPr>
        <w:t xml:space="preserve"> </w:t>
      </w:r>
      <w:r>
        <w:rPr>
          <w:sz w:val="28"/>
        </w:rPr>
        <w:t>Салурбей;</w:t>
      </w:r>
    </w:p>
    <w:p w14:paraId="7E9FC1D0" w14:textId="77777777" w:rsidR="00195523" w:rsidRDefault="00247E98" w:rsidP="00BD7773">
      <w:pPr>
        <w:pStyle w:val="a4"/>
        <w:numPr>
          <w:ilvl w:val="0"/>
          <w:numId w:val="6"/>
        </w:numPr>
        <w:tabs>
          <w:tab w:val="left" w:pos="1169"/>
        </w:tabs>
        <w:ind w:left="0" w:right="186" w:firstLine="709"/>
        <w:rPr>
          <w:sz w:val="28"/>
        </w:rPr>
      </w:pPr>
      <w:r>
        <w:rPr>
          <w:sz w:val="28"/>
        </w:rPr>
        <w:t>создание</w:t>
      </w:r>
      <w:r>
        <w:rPr>
          <w:spacing w:val="1"/>
          <w:sz w:val="28"/>
        </w:rPr>
        <w:t xml:space="preserve"> </w:t>
      </w:r>
      <w:r>
        <w:rPr>
          <w:sz w:val="28"/>
        </w:rPr>
        <w:t>крупной</w:t>
      </w:r>
      <w:r>
        <w:rPr>
          <w:spacing w:val="1"/>
          <w:sz w:val="28"/>
        </w:rPr>
        <w:t xml:space="preserve"> </w:t>
      </w:r>
      <w:r>
        <w:rPr>
          <w:sz w:val="28"/>
        </w:rPr>
        <w:t>продовольственной</w:t>
      </w:r>
      <w:r>
        <w:rPr>
          <w:spacing w:val="1"/>
          <w:sz w:val="28"/>
        </w:rPr>
        <w:t xml:space="preserve"> </w:t>
      </w:r>
      <w:r>
        <w:rPr>
          <w:sz w:val="28"/>
        </w:rPr>
        <w:t>экосистемы</w:t>
      </w:r>
      <w:r>
        <w:rPr>
          <w:spacing w:val="1"/>
          <w:sz w:val="28"/>
        </w:rPr>
        <w:t xml:space="preserve"> </w:t>
      </w:r>
      <w:r>
        <w:rPr>
          <w:sz w:val="28"/>
        </w:rPr>
        <w:t>по</w:t>
      </w:r>
      <w:r>
        <w:rPr>
          <w:spacing w:val="1"/>
          <w:sz w:val="28"/>
        </w:rPr>
        <w:t xml:space="preserve"> </w:t>
      </w:r>
      <w:r>
        <w:rPr>
          <w:sz w:val="28"/>
        </w:rPr>
        <w:t>производству</w:t>
      </w:r>
      <w:r>
        <w:rPr>
          <w:spacing w:val="1"/>
          <w:sz w:val="28"/>
        </w:rPr>
        <w:t xml:space="preserve"> </w:t>
      </w:r>
      <w:r>
        <w:rPr>
          <w:sz w:val="28"/>
        </w:rPr>
        <w:t>и</w:t>
      </w:r>
      <w:r>
        <w:rPr>
          <w:spacing w:val="1"/>
          <w:sz w:val="28"/>
        </w:rPr>
        <w:t xml:space="preserve"> </w:t>
      </w:r>
      <w:r>
        <w:rPr>
          <w:sz w:val="28"/>
        </w:rPr>
        <w:t>переработке баранины мощностью 15 тысяч тонн и говядины с мощностью 20</w:t>
      </w:r>
      <w:r>
        <w:rPr>
          <w:spacing w:val="1"/>
          <w:sz w:val="28"/>
        </w:rPr>
        <w:t xml:space="preserve"> </w:t>
      </w:r>
      <w:r>
        <w:rPr>
          <w:sz w:val="28"/>
        </w:rPr>
        <w:t>тысяч тонн</w:t>
      </w:r>
      <w:r>
        <w:rPr>
          <w:spacing w:val="1"/>
          <w:sz w:val="28"/>
        </w:rPr>
        <w:t xml:space="preserve"> </w:t>
      </w:r>
      <w:r>
        <w:rPr>
          <w:sz w:val="28"/>
        </w:rPr>
        <w:t>в</w:t>
      </w:r>
      <w:r>
        <w:rPr>
          <w:spacing w:val="3"/>
          <w:sz w:val="28"/>
        </w:rPr>
        <w:t xml:space="preserve"> </w:t>
      </w:r>
      <w:r>
        <w:rPr>
          <w:sz w:val="28"/>
        </w:rPr>
        <w:t>Актюбинской</w:t>
      </w:r>
      <w:r>
        <w:rPr>
          <w:spacing w:val="1"/>
          <w:sz w:val="28"/>
        </w:rPr>
        <w:t xml:space="preserve"> </w:t>
      </w:r>
      <w:r>
        <w:rPr>
          <w:sz w:val="28"/>
        </w:rPr>
        <w:t>области</w:t>
      </w:r>
      <w:r>
        <w:rPr>
          <w:spacing w:val="6"/>
          <w:sz w:val="28"/>
        </w:rPr>
        <w:t xml:space="preserve"> </w:t>
      </w:r>
      <w:r>
        <w:rPr>
          <w:sz w:val="28"/>
        </w:rPr>
        <w:t>[131].</w:t>
      </w:r>
    </w:p>
    <w:p w14:paraId="51DB4E62" w14:textId="77777777" w:rsidR="00195523" w:rsidRDefault="00D8789A" w:rsidP="00D8789A">
      <w:pPr>
        <w:pStyle w:val="a4"/>
        <w:tabs>
          <w:tab w:val="left" w:pos="1187"/>
        </w:tabs>
        <w:ind w:left="709" w:firstLine="0"/>
        <w:rPr>
          <w:i/>
          <w:sz w:val="28"/>
        </w:rPr>
      </w:pPr>
      <w:r>
        <w:rPr>
          <w:i/>
          <w:sz w:val="28"/>
        </w:rPr>
        <w:t xml:space="preserve">8. </w:t>
      </w:r>
      <w:r w:rsidR="00247E98">
        <w:rPr>
          <w:i/>
          <w:sz w:val="28"/>
        </w:rPr>
        <w:t>Западно-Казахстанская</w:t>
      </w:r>
      <w:r w:rsidR="00247E98">
        <w:rPr>
          <w:i/>
          <w:spacing w:val="-8"/>
          <w:sz w:val="28"/>
        </w:rPr>
        <w:t xml:space="preserve"> </w:t>
      </w:r>
      <w:r w:rsidR="00247E98">
        <w:rPr>
          <w:i/>
          <w:sz w:val="28"/>
        </w:rPr>
        <w:t>область:</w:t>
      </w:r>
    </w:p>
    <w:p w14:paraId="655AEF53" w14:textId="77777777" w:rsidR="00195523" w:rsidRPr="00D8789A" w:rsidRDefault="00247E98" w:rsidP="00BD7773">
      <w:pPr>
        <w:pStyle w:val="a4"/>
        <w:numPr>
          <w:ilvl w:val="0"/>
          <w:numId w:val="6"/>
        </w:numPr>
        <w:tabs>
          <w:tab w:val="left" w:pos="1073"/>
        </w:tabs>
        <w:ind w:left="0" w:right="184" w:firstLine="709"/>
        <w:rPr>
          <w:sz w:val="28"/>
        </w:rPr>
      </w:pPr>
      <w:r>
        <w:rPr>
          <w:sz w:val="28"/>
        </w:rPr>
        <w:t>создание вертикально-интегрированного животноводческого комплекса по</w:t>
      </w:r>
      <w:r w:rsidRPr="00D8789A">
        <w:rPr>
          <w:sz w:val="28"/>
        </w:rPr>
        <w:t xml:space="preserve"> </w:t>
      </w:r>
      <w:r>
        <w:rPr>
          <w:sz w:val="28"/>
        </w:rPr>
        <w:t>разведению</w:t>
      </w:r>
      <w:r w:rsidRPr="00D8789A">
        <w:rPr>
          <w:sz w:val="28"/>
        </w:rPr>
        <w:t xml:space="preserve"> </w:t>
      </w:r>
      <w:r>
        <w:rPr>
          <w:sz w:val="28"/>
        </w:rPr>
        <w:t>крупного</w:t>
      </w:r>
      <w:r w:rsidRPr="00D8789A">
        <w:rPr>
          <w:sz w:val="28"/>
        </w:rPr>
        <w:t xml:space="preserve"> </w:t>
      </w:r>
      <w:r>
        <w:rPr>
          <w:sz w:val="28"/>
        </w:rPr>
        <w:t>рогатого</w:t>
      </w:r>
      <w:r w:rsidRPr="00D8789A">
        <w:rPr>
          <w:sz w:val="28"/>
        </w:rPr>
        <w:t xml:space="preserve"> </w:t>
      </w:r>
      <w:r>
        <w:rPr>
          <w:sz w:val="28"/>
        </w:rPr>
        <w:t>скота</w:t>
      </w:r>
      <w:r w:rsidRPr="00D8789A">
        <w:rPr>
          <w:sz w:val="28"/>
        </w:rPr>
        <w:t xml:space="preserve"> </w:t>
      </w:r>
      <w:r>
        <w:rPr>
          <w:sz w:val="28"/>
        </w:rPr>
        <w:t>(откорм</w:t>
      </w:r>
      <w:r w:rsidRPr="00D8789A">
        <w:rPr>
          <w:sz w:val="28"/>
        </w:rPr>
        <w:t xml:space="preserve"> </w:t>
      </w:r>
      <w:r>
        <w:rPr>
          <w:sz w:val="28"/>
        </w:rPr>
        <w:t>и</w:t>
      </w:r>
      <w:r w:rsidRPr="00D8789A">
        <w:rPr>
          <w:sz w:val="28"/>
        </w:rPr>
        <w:t xml:space="preserve"> </w:t>
      </w:r>
      <w:r>
        <w:rPr>
          <w:sz w:val="28"/>
        </w:rPr>
        <w:t>убой)</w:t>
      </w:r>
      <w:r w:rsidRPr="00D8789A">
        <w:rPr>
          <w:sz w:val="28"/>
        </w:rPr>
        <w:t xml:space="preserve"> </w:t>
      </w:r>
      <w:r>
        <w:rPr>
          <w:sz w:val="28"/>
        </w:rPr>
        <w:t>расширит</w:t>
      </w:r>
      <w:r w:rsidRPr="00D8789A">
        <w:rPr>
          <w:sz w:val="28"/>
        </w:rPr>
        <w:t xml:space="preserve"> </w:t>
      </w:r>
      <w:r>
        <w:rPr>
          <w:sz w:val="28"/>
        </w:rPr>
        <w:t>объемы</w:t>
      </w:r>
      <w:r w:rsidRPr="00D8789A">
        <w:rPr>
          <w:sz w:val="28"/>
        </w:rPr>
        <w:t xml:space="preserve"> производства мясных консервов и действующего мясокомбината- инициатор </w:t>
      </w:r>
      <w:r w:rsidR="00D8789A" w:rsidRPr="00D8789A">
        <w:rPr>
          <w:sz w:val="28"/>
        </w:rPr>
        <w:t>–</w:t>
      </w:r>
      <w:r w:rsidRPr="00D8789A">
        <w:rPr>
          <w:sz w:val="28"/>
        </w:rPr>
        <w:t xml:space="preserve"> ТОО</w:t>
      </w:r>
      <w:r w:rsidR="00D8789A" w:rsidRPr="00D8789A">
        <w:rPr>
          <w:sz w:val="28"/>
        </w:rPr>
        <w:t xml:space="preserve"> </w:t>
      </w:r>
      <w:r w:rsidRPr="00D8789A">
        <w:rPr>
          <w:sz w:val="28"/>
        </w:rPr>
        <w:t>«Кублей»;</w:t>
      </w:r>
    </w:p>
    <w:p w14:paraId="6C9C284E" w14:textId="77777777" w:rsidR="00195523" w:rsidRDefault="00D8789A" w:rsidP="00D8789A">
      <w:pPr>
        <w:pStyle w:val="a4"/>
        <w:tabs>
          <w:tab w:val="left" w:pos="1182"/>
        </w:tabs>
        <w:ind w:left="709" w:firstLine="0"/>
        <w:rPr>
          <w:i/>
          <w:sz w:val="28"/>
        </w:rPr>
      </w:pPr>
      <w:r>
        <w:rPr>
          <w:i/>
          <w:sz w:val="28"/>
        </w:rPr>
        <w:t xml:space="preserve">9. </w:t>
      </w:r>
      <w:r w:rsidR="00247E98">
        <w:rPr>
          <w:i/>
          <w:sz w:val="28"/>
        </w:rPr>
        <w:t>Костанайская</w:t>
      </w:r>
      <w:r w:rsidR="00247E98">
        <w:rPr>
          <w:i/>
          <w:spacing w:val="-7"/>
          <w:sz w:val="28"/>
        </w:rPr>
        <w:t xml:space="preserve"> </w:t>
      </w:r>
      <w:r w:rsidR="00247E98">
        <w:rPr>
          <w:i/>
          <w:sz w:val="28"/>
        </w:rPr>
        <w:t>область:</w:t>
      </w:r>
    </w:p>
    <w:p w14:paraId="3DC31A6B" w14:textId="77777777" w:rsidR="00195523" w:rsidRDefault="00247E98" w:rsidP="00BD7773">
      <w:pPr>
        <w:pStyle w:val="a4"/>
        <w:numPr>
          <w:ilvl w:val="0"/>
          <w:numId w:val="6"/>
        </w:numPr>
        <w:tabs>
          <w:tab w:val="left" w:pos="1125"/>
        </w:tabs>
        <w:ind w:left="0" w:right="193" w:firstLine="705"/>
        <w:rPr>
          <w:sz w:val="28"/>
        </w:rPr>
      </w:pPr>
      <w:r>
        <w:rPr>
          <w:sz w:val="28"/>
        </w:rPr>
        <w:t>в начале 2022 года было построено новое МПП ТОО «BEEF EXPORT</w:t>
      </w:r>
      <w:r>
        <w:rPr>
          <w:spacing w:val="1"/>
          <w:sz w:val="28"/>
        </w:rPr>
        <w:t xml:space="preserve"> </w:t>
      </w:r>
      <w:r>
        <w:rPr>
          <w:sz w:val="28"/>
        </w:rPr>
        <w:t>GROUP».</w:t>
      </w:r>
      <w:r>
        <w:rPr>
          <w:spacing w:val="1"/>
          <w:sz w:val="28"/>
        </w:rPr>
        <w:t xml:space="preserve"> </w:t>
      </w:r>
      <w:r>
        <w:rPr>
          <w:sz w:val="28"/>
        </w:rPr>
        <w:t>Предприятие</w:t>
      </w:r>
      <w:r>
        <w:rPr>
          <w:spacing w:val="1"/>
          <w:sz w:val="28"/>
        </w:rPr>
        <w:t xml:space="preserve"> </w:t>
      </w:r>
      <w:r>
        <w:rPr>
          <w:sz w:val="28"/>
        </w:rPr>
        <w:t>производит</w:t>
      </w:r>
      <w:r>
        <w:rPr>
          <w:spacing w:val="1"/>
          <w:sz w:val="28"/>
        </w:rPr>
        <w:t xml:space="preserve"> </w:t>
      </w:r>
      <w:r>
        <w:rPr>
          <w:sz w:val="28"/>
        </w:rPr>
        <w:t>мясную</w:t>
      </w:r>
      <w:r>
        <w:rPr>
          <w:spacing w:val="1"/>
          <w:sz w:val="28"/>
        </w:rPr>
        <w:t xml:space="preserve"> </w:t>
      </w:r>
      <w:r>
        <w:rPr>
          <w:sz w:val="28"/>
        </w:rPr>
        <w:t>продукцию</w:t>
      </w:r>
      <w:r>
        <w:rPr>
          <w:spacing w:val="1"/>
          <w:sz w:val="28"/>
        </w:rPr>
        <w:t xml:space="preserve"> </w:t>
      </w:r>
      <w:r>
        <w:rPr>
          <w:sz w:val="28"/>
        </w:rPr>
        <w:t>по</w:t>
      </w:r>
      <w:r>
        <w:rPr>
          <w:spacing w:val="1"/>
          <w:sz w:val="28"/>
        </w:rPr>
        <w:t xml:space="preserve"> </w:t>
      </w:r>
      <w:r>
        <w:rPr>
          <w:sz w:val="28"/>
        </w:rPr>
        <w:t>нормам</w:t>
      </w:r>
      <w:r>
        <w:rPr>
          <w:spacing w:val="1"/>
          <w:sz w:val="28"/>
        </w:rPr>
        <w:t xml:space="preserve"> </w:t>
      </w:r>
      <w:r>
        <w:rPr>
          <w:sz w:val="28"/>
        </w:rPr>
        <w:t>халал</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международными</w:t>
      </w:r>
      <w:r>
        <w:rPr>
          <w:spacing w:val="1"/>
          <w:sz w:val="28"/>
        </w:rPr>
        <w:t xml:space="preserve"> </w:t>
      </w:r>
      <w:r>
        <w:rPr>
          <w:sz w:val="28"/>
        </w:rPr>
        <w:t>экологическими</w:t>
      </w:r>
      <w:r>
        <w:rPr>
          <w:spacing w:val="1"/>
          <w:sz w:val="28"/>
        </w:rPr>
        <w:t xml:space="preserve"> </w:t>
      </w:r>
      <w:r>
        <w:rPr>
          <w:sz w:val="28"/>
        </w:rPr>
        <w:t>стандартами.</w:t>
      </w:r>
      <w:r>
        <w:rPr>
          <w:spacing w:val="1"/>
          <w:sz w:val="28"/>
        </w:rPr>
        <w:t xml:space="preserve"> </w:t>
      </w:r>
      <w:r>
        <w:rPr>
          <w:sz w:val="28"/>
        </w:rPr>
        <w:t>В</w:t>
      </w:r>
      <w:r>
        <w:rPr>
          <w:spacing w:val="1"/>
          <w:sz w:val="28"/>
        </w:rPr>
        <w:t xml:space="preserve"> </w:t>
      </w:r>
      <w:r>
        <w:rPr>
          <w:sz w:val="28"/>
        </w:rPr>
        <w:t>сутки</w:t>
      </w:r>
      <w:r>
        <w:rPr>
          <w:spacing w:val="1"/>
          <w:sz w:val="28"/>
        </w:rPr>
        <w:t xml:space="preserve"> </w:t>
      </w:r>
      <w:r>
        <w:rPr>
          <w:sz w:val="28"/>
        </w:rPr>
        <w:t>предприятие производит 23 900 килограммов мясной продукции, которая затем</w:t>
      </w:r>
      <w:r>
        <w:rPr>
          <w:spacing w:val="1"/>
          <w:sz w:val="28"/>
        </w:rPr>
        <w:t xml:space="preserve"> </w:t>
      </w:r>
      <w:r>
        <w:rPr>
          <w:sz w:val="28"/>
        </w:rPr>
        <w:t>доставляется</w:t>
      </w:r>
      <w:r>
        <w:rPr>
          <w:spacing w:val="1"/>
          <w:sz w:val="28"/>
        </w:rPr>
        <w:t xml:space="preserve"> </w:t>
      </w:r>
      <w:r>
        <w:rPr>
          <w:sz w:val="28"/>
        </w:rPr>
        <w:t>потребителям</w:t>
      </w:r>
      <w:r>
        <w:rPr>
          <w:spacing w:val="1"/>
          <w:sz w:val="28"/>
        </w:rPr>
        <w:t xml:space="preserve"> </w:t>
      </w:r>
      <w:r>
        <w:rPr>
          <w:sz w:val="28"/>
        </w:rPr>
        <w:t>специализированными</w:t>
      </w:r>
      <w:r>
        <w:rPr>
          <w:spacing w:val="1"/>
          <w:sz w:val="28"/>
        </w:rPr>
        <w:t xml:space="preserve"> </w:t>
      </w:r>
      <w:r>
        <w:rPr>
          <w:sz w:val="28"/>
        </w:rPr>
        <w:t>грузовыми</w:t>
      </w:r>
      <w:r>
        <w:rPr>
          <w:spacing w:val="1"/>
          <w:sz w:val="28"/>
        </w:rPr>
        <w:t xml:space="preserve"> </w:t>
      </w:r>
      <w:r>
        <w:rPr>
          <w:sz w:val="28"/>
        </w:rPr>
        <w:t>машинами.</w:t>
      </w:r>
      <w:r>
        <w:rPr>
          <w:spacing w:val="1"/>
          <w:sz w:val="28"/>
        </w:rPr>
        <w:t xml:space="preserve"> </w:t>
      </w:r>
      <w:r>
        <w:rPr>
          <w:sz w:val="28"/>
        </w:rPr>
        <w:t>К</w:t>
      </w:r>
      <w:r>
        <w:rPr>
          <w:spacing w:val="1"/>
          <w:sz w:val="28"/>
        </w:rPr>
        <w:t xml:space="preserve"> </w:t>
      </w:r>
      <w:r>
        <w:rPr>
          <w:sz w:val="28"/>
        </w:rPr>
        <w:t>потребителям относятся крупные торговые сети, места общественного питания,</w:t>
      </w:r>
      <w:r>
        <w:rPr>
          <w:spacing w:val="1"/>
          <w:sz w:val="28"/>
        </w:rPr>
        <w:t xml:space="preserve"> </w:t>
      </w:r>
      <w:r>
        <w:rPr>
          <w:sz w:val="28"/>
        </w:rPr>
        <w:t>рынки и</w:t>
      </w:r>
      <w:r>
        <w:rPr>
          <w:spacing w:val="1"/>
          <w:sz w:val="28"/>
        </w:rPr>
        <w:t xml:space="preserve"> </w:t>
      </w:r>
      <w:r>
        <w:rPr>
          <w:sz w:val="28"/>
        </w:rPr>
        <w:t>другие</w:t>
      </w:r>
      <w:r>
        <w:rPr>
          <w:spacing w:val="4"/>
          <w:sz w:val="28"/>
        </w:rPr>
        <w:t xml:space="preserve"> </w:t>
      </w:r>
      <w:r>
        <w:rPr>
          <w:sz w:val="28"/>
        </w:rPr>
        <w:t>[131,</w:t>
      </w:r>
      <w:r>
        <w:rPr>
          <w:spacing w:val="4"/>
          <w:sz w:val="28"/>
        </w:rPr>
        <w:t xml:space="preserve"> </w:t>
      </w:r>
      <w:r>
        <w:rPr>
          <w:sz w:val="28"/>
        </w:rPr>
        <w:t>с.3-4].</w:t>
      </w:r>
    </w:p>
    <w:p w14:paraId="00D94BDF" w14:textId="77777777" w:rsidR="00195523" w:rsidRDefault="002921C2" w:rsidP="002921C2">
      <w:pPr>
        <w:pStyle w:val="a4"/>
        <w:tabs>
          <w:tab w:val="left" w:pos="1187"/>
        </w:tabs>
        <w:ind w:left="709" w:firstLine="0"/>
        <w:rPr>
          <w:i/>
          <w:sz w:val="28"/>
        </w:rPr>
      </w:pPr>
      <w:r>
        <w:rPr>
          <w:i/>
          <w:sz w:val="28"/>
        </w:rPr>
        <w:t xml:space="preserve">10. </w:t>
      </w:r>
      <w:r w:rsidR="00247E98">
        <w:rPr>
          <w:i/>
          <w:sz w:val="28"/>
        </w:rPr>
        <w:t>г.</w:t>
      </w:r>
      <w:r w:rsidR="00247E98">
        <w:rPr>
          <w:i/>
          <w:spacing w:val="-6"/>
          <w:sz w:val="28"/>
        </w:rPr>
        <w:t xml:space="preserve"> </w:t>
      </w:r>
      <w:r w:rsidR="00247E98">
        <w:rPr>
          <w:i/>
          <w:sz w:val="28"/>
        </w:rPr>
        <w:t>Астана:</w:t>
      </w:r>
    </w:p>
    <w:p w14:paraId="2B406B0D" w14:textId="77777777" w:rsidR="00195523" w:rsidRDefault="00247E98" w:rsidP="00BD7773">
      <w:pPr>
        <w:pStyle w:val="a4"/>
        <w:numPr>
          <w:ilvl w:val="0"/>
          <w:numId w:val="6"/>
        </w:numPr>
        <w:tabs>
          <w:tab w:val="left" w:pos="851"/>
        </w:tabs>
        <w:ind w:left="0" w:firstLine="709"/>
        <w:rPr>
          <w:sz w:val="28"/>
        </w:rPr>
      </w:pPr>
      <w:r>
        <w:rPr>
          <w:sz w:val="28"/>
        </w:rPr>
        <w:t>ТОО</w:t>
      </w:r>
      <w:r>
        <w:rPr>
          <w:spacing w:val="2"/>
          <w:sz w:val="28"/>
        </w:rPr>
        <w:t xml:space="preserve"> </w:t>
      </w:r>
      <w:r>
        <w:rPr>
          <w:sz w:val="28"/>
        </w:rPr>
        <w:t>«Aizet</w:t>
      </w:r>
      <w:r>
        <w:rPr>
          <w:spacing w:val="2"/>
          <w:sz w:val="28"/>
        </w:rPr>
        <w:t xml:space="preserve"> </w:t>
      </w:r>
      <w:r>
        <w:rPr>
          <w:sz w:val="28"/>
        </w:rPr>
        <w:t>Farms»</w:t>
      </w:r>
      <w:r>
        <w:rPr>
          <w:spacing w:val="-7"/>
          <w:sz w:val="28"/>
        </w:rPr>
        <w:t xml:space="preserve"> </w:t>
      </w:r>
      <w:r>
        <w:rPr>
          <w:sz w:val="28"/>
        </w:rPr>
        <w:t>мощностью</w:t>
      </w:r>
      <w:r>
        <w:rPr>
          <w:spacing w:val="-5"/>
          <w:sz w:val="28"/>
        </w:rPr>
        <w:t xml:space="preserve"> </w:t>
      </w:r>
      <w:r>
        <w:rPr>
          <w:sz w:val="28"/>
        </w:rPr>
        <w:t>20</w:t>
      </w:r>
      <w:r>
        <w:rPr>
          <w:spacing w:val="-3"/>
          <w:sz w:val="28"/>
        </w:rPr>
        <w:t xml:space="preserve"> </w:t>
      </w:r>
      <w:r>
        <w:rPr>
          <w:sz w:val="28"/>
        </w:rPr>
        <w:t>тыс.</w:t>
      </w:r>
      <w:r>
        <w:rPr>
          <w:spacing w:val="4"/>
          <w:sz w:val="28"/>
        </w:rPr>
        <w:t xml:space="preserve"> </w:t>
      </w:r>
      <w:r>
        <w:rPr>
          <w:sz w:val="28"/>
        </w:rPr>
        <w:t>тн.</w:t>
      </w:r>
      <w:r>
        <w:rPr>
          <w:spacing w:val="-2"/>
          <w:sz w:val="28"/>
        </w:rPr>
        <w:t xml:space="preserve"> </w:t>
      </w:r>
      <w:r>
        <w:rPr>
          <w:sz w:val="28"/>
        </w:rPr>
        <w:t>мяса</w:t>
      </w:r>
      <w:r>
        <w:rPr>
          <w:spacing w:val="-2"/>
          <w:sz w:val="28"/>
        </w:rPr>
        <w:t xml:space="preserve"> </w:t>
      </w:r>
      <w:r>
        <w:rPr>
          <w:sz w:val="28"/>
        </w:rPr>
        <w:t>в</w:t>
      </w:r>
      <w:r>
        <w:rPr>
          <w:spacing w:val="-4"/>
          <w:sz w:val="28"/>
        </w:rPr>
        <w:t xml:space="preserve"> </w:t>
      </w:r>
      <w:r>
        <w:rPr>
          <w:sz w:val="28"/>
        </w:rPr>
        <w:t>год</w:t>
      </w:r>
      <w:r>
        <w:rPr>
          <w:spacing w:val="-1"/>
          <w:sz w:val="28"/>
        </w:rPr>
        <w:t xml:space="preserve"> </w:t>
      </w:r>
      <w:r>
        <w:rPr>
          <w:sz w:val="28"/>
        </w:rPr>
        <w:t>(г.</w:t>
      </w:r>
      <w:r>
        <w:rPr>
          <w:spacing w:val="-1"/>
          <w:sz w:val="28"/>
        </w:rPr>
        <w:t xml:space="preserve"> </w:t>
      </w:r>
      <w:r>
        <w:rPr>
          <w:sz w:val="28"/>
        </w:rPr>
        <w:t>Астана-</w:t>
      </w:r>
      <w:r>
        <w:rPr>
          <w:spacing w:val="-4"/>
          <w:sz w:val="28"/>
        </w:rPr>
        <w:t xml:space="preserve"> </w:t>
      </w:r>
      <w:r>
        <w:rPr>
          <w:sz w:val="28"/>
        </w:rPr>
        <w:t>2022г);</w:t>
      </w:r>
    </w:p>
    <w:p w14:paraId="61579EAC" w14:textId="77777777" w:rsidR="00195523" w:rsidRDefault="002921C2" w:rsidP="002921C2">
      <w:pPr>
        <w:pStyle w:val="a4"/>
        <w:tabs>
          <w:tab w:val="left" w:pos="1326"/>
        </w:tabs>
        <w:ind w:left="709" w:firstLine="0"/>
        <w:rPr>
          <w:i/>
          <w:sz w:val="28"/>
        </w:rPr>
      </w:pPr>
      <w:r>
        <w:rPr>
          <w:i/>
          <w:sz w:val="28"/>
        </w:rPr>
        <w:t xml:space="preserve">11. </w:t>
      </w:r>
      <w:r w:rsidR="00247E98">
        <w:rPr>
          <w:i/>
          <w:sz w:val="28"/>
        </w:rPr>
        <w:t>Кызылординская</w:t>
      </w:r>
      <w:r w:rsidR="00247E98">
        <w:rPr>
          <w:i/>
          <w:spacing w:val="-9"/>
          <w:sz w:val="28"/>
        </w:rPr>
        <w:t xml:space="preserve"> </w:t>
      </w:r>
      <w:r w:rsidR="00247E98">
        <w:rPr>
          <w:i/>
          <w:sz w:val="28"/>
        </w:rPr>
        <w:t>область:</w:t>
      </w:r>
    </w:p>
    <w:p w14:paraId="796F26BA" w14:textId="77777777" w:rsidR="00195523" w:rsidRDefault="002921C2" w:rsidP="002921C2">
      <w:pPr>
        <w:pStyle w:val="a3"/>
        <w:ind w:left="0" w:firstLine="709"/>
      </w:pPr>
      <w:r>
        <w:t xml:space="preserve">- </w:t>
      </w:r>
      <w:r w:rsidR="00247E98">
        <w:t>ТОО</w:t>
      </w:r>
      <w:r w:rsidR="00247E98">
        <w:rPr>
          <w:spacing w:val="3"/>
        </w:rPr>
        <w:t xml:space="preserve"> </w:t>
      </w:r>
      <w:r w:rsidR="00247E98">
        <w:t>«Сыр</w:t>
      </w:r>
      <w:r w:rsidR="00247E98">
        <w:rPr>
          <w:spacing w:val="-3"/>
        </w:rPr>
        <w:t xml:space="preserve"> </w:t>
      </w:r>
      <w:r w:rsidR="00247E98">
        <w:t>Маржаны»</w:t>
      </w:r>
      <w:r w:rsidR="00247E98">
        <w:rPr>
          <w:spacing w:val="-6"/>
        </w:rPr>
        <w:t xml:space="preserve"> </w:t>
      </w:r>
      <w:r w:rsidR="00247E98">
        <w:t>мощностью</w:t>
      </w:r>
      <w:r w:rsidR="00247E98">
        <w:rPr>
          <w:spacing w:val="-4"/>
        </w:rPr>
        <w:t xml:space="preserve"> </w:t>
      </w:r>
      <w:r w:rsidR="00247E98">
        <w:t>5,0</w:t>
      </w:r>
      <w:r w:rsidR="00247E98">
        <w:rPr>
          <w:spacing w:val="-2"/>
        </w:rPr>
        <w:t xml:space="preserve"> </w:t>
      </w:r>
      <w:r w:rsidR="00247E98">
        <w:t>тыс. тонн</w:t>
      </w:r>
      <w:r w:rsidR="00247E98">
        <w:rPr>
          <w:spacing w:val="-2"/>
        </w:rPr>
        <w:t xml:space="preserve"> </w:t>
      </w:r>
      <w:r w:rsidR="00247E98">
        <w:t>мяса</w:t>
      </w:r>
      <w:r w:rsidR="00247E98">
        <w:rPr>
          <w:spacing w:val="-2"/>
        </w:rPr>
        <w:t xml:space="preserve"> </w:t>
      </w:r>
      <w:r w:rsidR="00247E98">
        <w:t>в</w:t>
      </w:r>
      <w:r w:rsidR="00247E98">
        <w:rPr>
          <w:spacing w:val="-4"/>
        </w:rPr>
        <w:t xml:space="preserve"> </w:t>
      </w:r>
      <w:r w:rsidR="00247E98">
        <w:t>год</w:t>
      </w:r>
      <w:r w:rsidR="00247E98">
        <w:rPr>
          <w:spacing w:val="-4"/>
        </w:rPr>
        <w:t xml:space="preserve"> </w:t>
      </w:r>
      <w:r w:rsidR="00247E98">
        <w:t>(2022</w:t>
      </w:r>
      <w:r w:rsidR="00247E98">
        <w:rPr>
          <w:spacing w:val="-3"/>
        </w:rPr>
        <w:t xml:space="preserve"> </w:t>
      </w:r>
      <w:r w:rsidR="00247E98">
        <w:t>год).</w:t>
      </w:r>
    </w:p>
    <w:p w14:paraId="382DA7DB" w14:textId="77777777" w:rsidR="00195523" w:rsidRDefault="00247E98" w:rsidP="002921C2">
      <w:pPr>
        <w:pStyle w:val="a3"/>
        <w:tabs>
          <w:tab w:val="left" w:pos="2326"/>
          <w:tab w:val="left" w:pos="2715"/>
          <w:tab w:val="left" w:pos="5294"/>
          <w:tab w:val="left" w:pos="6449"/>
          <w:tab w:val="left" w:pos="7820"/>
          <w:tab w:val="left" w:pos="9239"/>
        </w:tabs>
        <w:ind w:left="0" w:right="187"/>
      </w:pPr>
      <w:r>
        <w:t>Всего</w:t>
      </w:r>
      <w:r>
        <w:rPr>
          <w:spacing w:val="-6"/>
        </w:rPr>
        <w:t xml:space="preserve"> </w:t>
      </w:r>
      <w:r>
        <w:t>в</w:t>
      </w:r>
      <w:r>
        <w:rPr>
          <w:spacing w:val="-2"/>
        </w:rPr>
        <w:t xml:space="preserve"> </w:t>
      </w:r>
      <w:r>
        <w:t>рамках</w:t>
      </w:r>
      <w:r>
        <w:rPr>
          <w:spacing w:val="-11"/>
        </w:rPr>
        <w:t xml:space="preserve"> </w:t>
      </w:r>
      <w:r>
        <w:t>данных</w:t>
      </w:r>
      <w:r>
        <w:rPr>
          <w:spacing w:val="-10"/>
        </w:rPr>
        <w:t xml:space="preserve"> </w:t>
      </w:r>
      <w:r>
        <w:t>проектов</w:t>
      </w:r>
      <w:r>
        <w:rPr>
          <w:spacing w:val="-7"/>
        </w:rPr>
        <w:t xml:space="preserve"> </w:t>
      </w:r>
      <w:r>
        <w:t>планируется</w:t>
      </w:r>
      <w:r>
        <w:rPr>
          <w:spacing w:val="-5"/>
        </w:rPr>
        <w:t xml:space="preserve"> </w:t>
      </w:r>
      <w:r>
        <w:t>создать</w:t>
      </w:r>
      <w:r>
        <w:rPr>
          <w:spacing w:val="-8"/>
        </w:rPr>
        <w:t xml:space="preserve"> </w:t>
      </w:r>
      <w:r>
        <w:t>20</w:t>
      </w:r>
      <w:r>
        <w:rPr>
          <w:spacing w:val="-2"/>
        </w:rPr>
        <w:t xml:space="preserve"> </w:t>
      </w:r>
      <w:r>
        <w:t>новых</w:t>
      </w:r>
      <w:r>
        <w:rPr>
          <w:spacing w:val="-10"/>
        </w:rPr>
        <w:t xml:space="preserve"> </w:t>
      </w:r>
      <w:r>
        <w:t>предприятий</w:t>
      </w:r>
      <w:r>
        <w:rPr>
          <w:spacing w:val="-67"/>
        </w:rPr>
        <w:t xml:space="preserve"> </w:t>
      </w:r>
      <w:r>
        <w:t>мясной</w:t>
      </w:r>
      <w:r>
        <w:rPr>
          <w:spacing w:val="9"/>
        </w:rPr>
        <w:t xml:space="preserve"> </w:t>
      </w:r>
      <w:r>
        <w:t>промышленности,</w:t>
      </w:r>
      <w:r>
        <w:rPr>
          <w:spacing w:val="11"/>
        </w:rPr>
        <w:t xml:space="preserve"> </w:t>
      </w:r>
      <w:r>
        <w:t>которые</w:t>
      </w:r>
      <w:r>
        <w:rPr>
          <w:spacing w:val="10"/>
        </w:rPr>
        <w:t xml:space="preserve"> </w:t>
      </w:r>
      <w:r>
        <w:t>будут</w:t>
      </w:r>
      <w:r>
        <w:rPr>
          <w:spacing w:val="9"/>
        </w:rPr>
        <w:t xml:space="preserve"> </w:t>
      </w:r>
      <w:r>
        <w:t>расположены</w:t>
      </w:r>
      <w:r>
        <w:rPr>
          <w:spacing w:val="13"/>
        </w:rPr>
        <w:t xml:space="preserve"> </w:t>
      </w:r>
      <w:r>
        <w:t>в</w:t>
      </w:r>
      <w:r>
        <w:rPr>
          <w:spacing w:val="8"/>
        </w:rPr>
        <w:t xml:space="preserve"> </w:t>
      </w:r>
      <w:r>
        <w:t>10</w:t>
      </w:r>
      <w:r>
        <w:rPr>
          <w:spacing w:val="10"/>
        </w:rPr>
        <w:t xml:space="preserve"> </w:t>
      </w:r>
      <w:r>
        <w:t>регионах</w:t>
      </w:r>
      <w:r>
        <w:rPr>
          <w:spacing w:val="6"/>
        </w:rPr>
        <w:t xml:space="preserve"> </w:t>
      </w:r>
      <w:r>
        <w:t>Казахстана.</w:t>
      </w:r>
      <w:r>
        <w:rPr>
          <w:spacing w:val="-67"/>
        </w:rPr>
        <w:t xml:space="preserve"> </w:t>
      </w:r>
      <w:r>
        <w:t>Общая</w:t>
      </w:r>
      <w:r>
        <w:rPr>
          <w:spacing w:val="-7"/>
        </w:rPr>
        <w:t xml:space="preserve"> </w:t>
      </w:r>
      <w:r>
        <w:t>мощность</w:t>
      </w:r>
      <w:r>
        <w:rPr>
          <w:spacing w:val="-10"/>
        </w:rPr>
        <w:t xml:space="preserve"> </w:t>
      </w:r>
      <w:r>
        <w:t>этих</w:t>
      </w:r>
      <w:r>
        <w:rPr>
          <w:spacing w:val="-7"/>
        </w:rPr>
        <w:t xml:space="preserve"> </w:t>
      </w:r>
      <w:r>
        <w:t>предприятий</w:t>
      </w:r>
      <w:r>
        <w:rPr>
          <w:spacing w:val="-8"/>
        </w:rPr>
        <w:t xml:space="preserve"> </w:t>
      </w:r>
      <w:r>
        <w:t>составит</w:t>
      </w:r>
      <w:r>
        <w:rPr>
          <w:spacing w:val="-9"/>
        </w:rPr>
        <w:t xml:space="preserve"> </w:t>
      </w:r>
      <w:r>
        <w:t>более</w:t>
      </w:r>
      <w:r>
        <w:rPr>
          <w:spacing w:val="-7"/>
        </w:rPr>
        <w:t xml:space="preserve"> </w:t>
      </w:r>
      <w:r>
        <w:t>350</w:t>
      </w:r>
      <w:r>
        <w:rPr>
          <w:spacing w:val="-3"/>
        </w:rPr>
        <w:t xml:space="preserve"> </w:t>
      </w:r>
      <w:r>
        <w:t>тыс.</w:t>
      </w:r>
      <w:r>
        <w:rPr>
          <w:spacing w:val="-5"/>
        </w:rPr>
        <w:t xml:space="preserve"> </w:t>
      </w:r>
      <w:r>
        <w:t>тонн</w:t>
      </w:r>
      <w:r>
        <w:rPr>
          <w:spacing w:val="-4"/>
        </w:rPr>
        <w:t xml:space="preserve"> </w:t>
      </w:r>
      <w:r>
        <w:t>продукции</w:t>
      </w:r>
      <w:r>
        <w:rPr>
          <w:spacing w:val="-7"/>
        </w:rPr>
        <w:t xml:space="preserve"> </w:t>
      </w:r>
      <w:r>
        <w:t>в</w:t>
      </w:r>
      <w:r>
        <w:rPr>
          <w:spacing w:val="-9"/>
        </w:rPr>
        <w:t xml:space="preserve"> </w:t>
      </w:r>
      <w:r>
        <w:t>год.</w:t>
      </w:r>
      <w:r>
        <w:rPr>
          <w:spacing w:val="-67"/>
        </w:rPr>
        <w:t xml:space="preserve"> </w:t>
      </w:r>
      <w:r>
        <w:t>Реализация</w:t>
      </w:r>
      <w:r>
        <w:rPr>
          <w:spacing w:val="1"/>
        </w:rPr>
        <w:t xml:space="preserve"> </w:t>
      </w:r>
      <w:r>
        <w:t>данных инновационно-инвестиционных проектов с</w:t>
      </w:r>
      <w:r>
        <w:rPr>
          <w:spacing w:val="1"/>
        </w:rPr>
        <w:t xml:space="preserve"> </w:t>
      </w:r>
      <w:r>
        <w:t>кластерным</w:t>
      </w:r>
      <w:r>
        <w:rPr>
          <w:spacing w:val="1"/>
        </w:rPr>
        <w:t xml:space="preserve"> </w:t>
      </w:r>
      <w:r>
        <w:t>подходом</w:t>
      </w:r>
      <w:r>
        <w:rPr>
          <w:spacing w:val="4"/>
        </w:rPr>
        <w:t xml:space="preserve"> </w:t>
      </w:r>
      <w:r>
        <w:t>позволит</w:t>
      </w:r>
      <w:r>
        <w:rPr>
          <w:spacing w:val="9"/>
        </w:rPr>
        <w:t xml:space="preserve"> </w:t>
      </w:r>
      <w:r>
        <w:t>увеличить</w:t>
      </w:r>
      <w:r>
        <w:rPr>
          <w:spacing w:val="1"/>
        </w:rPr>
        <w:t xml:space="preserve"> </w:t>
      </w:r>
      <w:r>
        <w:t>производство</w:t>
      </w:r>
      <w:r>
        <w:rPr>
          <w:spacing w:val="3"/>
        </w:rPr>
        <w:t xml:space="preserve"> </w:t>
      </w:r>
      <w:r>
        <w:t>мяса</w:t>
      </w:r>
      <w:r>
        <w:rPr>
          <w:spacing w:val="5"/>
        </w:rPr>
        <w:t xml:space="preserve"> </w:t>
      </w:r>
      <w:r>
        <w:t>в</w:t>
      </w:r>
      <w:r>
        <w:rPr>
          <w:spacing w:val="1"/>
        </w:rPr>
        <w:t xml:space="preserve"> </w:t>
      </w:r>
      <w:r>
        <w:t>Казахстане</w:t>
      </w:r>
      <w:r>
        <w:rPr>
          <w:spacing w:val="4"/>
        </w:rPr>
        <w:t xml:space="preserve"> </w:t>
      </w:r>
      <w:r>
        <w:t>на</w:t>
      </w:r>
      <w:r>
        <w:rPr>
          <w:spacing w:val="5"/>
        </w:rPr>
        <w:t xml:space="preserve"> </w:t>
      </w:r>
      <w:r>
        <w:t>20-25%;</w:t>
      </w:r>
      <w:r w:rsidR="002921C2">
        <w:t xml:space="preserve"> </w:t>
      </w:r>
      <w:r>
        <w:t>снизить</w:t>
      </w:r>
      <w:r>
        <w:rPr>
          <w:spacing w:val="-67"/>
        </w:rPr>
        <w:t xml:space="preserve"> </w:t>
      </w:r>
      <w:r>
        <w:t>зависимость</w:t>
      </w:r>
      <w:r>
        <w:rPr>
          <w:spacing w:val="47"/>
        </w:rPr>
        <w:t xml:space="preserve"> </w:t>
      </w:r>
      <w:r>
        <w:t>страны</w:t>
      </w:r>
      <w:r>
        <w:rPr>
          <w:spacing w:val="49"/>
        </w:rPr>
        <w:t xml:space="preserve"> </w:t>
      </w:r>
      <w:r>
        <w:t>от</w:t>
      </w:r>
      <w:r>
        <w:rPr>
          <w:spacing w:val="47"/>
        </w:rPr>
        <w:t xml:space="preserve"> </w:t>
      </w:r>
      <w:r>
        <w:t>импорта</w:t>
      </w:r>
      <w:r>
        <w:rPr>
          <w:spacing w:val="50"/>
        </w:rPr>
        <w:t xml:space="preserve"> </w:t>
      </w:r>
      <w:r>
        <w:t>мяса;</w:t>
      </w:r>
      <w:r>
        <w:rPr>
          <w:spacing w:val="57"/>
        </w:rPr>
        <w:t xml:space="preserve"> </w:t>
      </w:r>
      <w:r>
        <w:t>создаст</w:t>
      </w:r>
      <w:r>
        <w:rPr>
          <w:spacing w:val="47"/>
        </w:rPr>
        <w:t xml:space="preserve"> </w:t>
      </w:r>
      <w:r>
        <w:t>новые</w:t>
      </w:r>
      <w:r>
        <w:rPr>
          <w:spacing w:val="50"/>
        </w:rPr>
        <w:t xml:space="preserve"> </w:t>
      </w:r>
      <w:r>
        <w:t>рабочие</w:t>
      </w:r>
      <w:r>
        <w:rPr>
          <w:spacing w:val="51"/>
        </w:rPr>
        <w:t xml:space="preserve"> </w:t>
      </w:r>
      <w:r>
        <w:t>места</w:t>
      </w:r>
      <w:r>
        <w:rPr>
          <w:spacing w:val="50"/>
        </w:rPr>
        <w:t xml:space="preserve"> </w:t>
      </w:r>
      <w:r>
        <w:t>в</w:t>
      </w:r>
      <w:r>
        <w:rPr>
          <w:spacing w:val="47"/>
        </w:rPr>
        <w:t xml:space="preserve"> </w:t>
      </w:r>
      <w:r>
        <w:t>сельской</w:t>
      </w:r>
      <w:r>
        <w:rPr>
          <w:spacing w:val="-67"/>
        </w:rPr>
        <w:t xml:space="preserve"> </w:t>
      </w:r>
      <w:r>
        <w:t>местности</w:t>
      </w:r>
      <w:r>
        <w:rPr>
          <w:spacing w:val="43"/>
        </w:rPr>
        <w:t xml:space="preserve"> </w:t>
      </w:r>
      <w:r>
        <w:t>и</w:t>
      </w:r>
      <w:r>
        <w:rPr>
          <w:spacing w:val="44"/>
        </w:rPr>
        <w:t xml:space="preserve"> </w:t>
      </w:r>
      <w:r>
        <w:t>МПП</w:t>
      </w:r>
      <w:r>
        <w:rPr>
          <w:spacing w:val="41"/>
        </w:rPr>
        <w:t xml:space="preserve"> </w:t>
      </w:r>
      <w:r>
        <w:t>МП;</w:t>
      </w:r>
      <w:r>
        <w:rPr>
          <w:spacing w:val="48"/>
        </w:rPr>
        <w:t xml:space="preserve"> </w:t>
      </w:r>
      <w:r>
        <w:t>повысить</w:t>
      </w:r>
      <w:r>
        <w:rPr>
          <w:spacing w:val="47"/>
        </w:rPr>
        <w:t xml:space="preserve"> </w:t>
      </w:r>
      <w:r>
        <w:t>уровень</w:t>
      </w:r>
      <w:r>
        <w:rPr>
          <w:spacing w:val="42"/>
        </w:rPr>
        <w:t xml:space="preserve"> </w:t>
      </w:r>
      <w:r>
        <w:t>доходов</w:t>
      </w:r>
      <w:r>
        <w:rPr>
          <w:spacing w:val="43"/>
        </w:rPr>
        <w:t xml:space="preserve"> </w:t>
      </w:r>
      <w:r>
        <w:t>фермеров</w:t>
      </w:r>
      <w:r>
        <w:rPr>
          <w:spacing w:val="43"/>
        </w:rPr>
        <w:t xml:space="preserve"> </w:t>
      </w:r>
      <w:r>
        <w:t>и</w:t>
      </w:r>
      <w:r>
        <w:rPr>
          <w:spacing w:val="44"/>
        </w:rPr>
        <w:t xml:space="preserve"> </w:t>
      </w:r>
      <w:r>
        <w:t>производителей</w:t>
      </w:r>
      <w:r>
        <w:rPr>
          <w:spacing w:val="-67"/>
        </w:rPr>
        <w:t xml:space="preserve"> </w:t>
      </w:r>
      <w:r>
        <w:t>мяса.</w:t>
      </w:r>
      <w:r>
        <w:rPr>
          <w:spacing w:val="1"/>
        </w:rPr>
        <w:t xml:space="preserve"> </w:t>
      </w:r>
      <w:r>
        <w:t>[142].</w:t>
      </w:r>
      <w:r>
        <w:rPr>
          <w:spacing w:val="1"/>
        </w:rPr>
        <w:t xml:space="preserve"> </w:t>
      </w:r>
      <w:r>
        <w:t>В Казахстане реализуется проект</w:t>
      </w:r>
      <w:r>
        <w:rPr>
          <w:spacing w:val="1"/>
        </w:rPr>
        <w:t xml:space="preserve"> </w:t>
      </w:r>
      <w:r>
        <w:t>«Развитие экспортного потенциала</w:t>
      </w:r>
      <w:r>
        <w:rPr>
          <w:spacing w:val="-67"/>
        </w:rPr>
        <w:t xml:space="preserve"> </w:t>
      </w:r>
      <w:r>
        <w:t>мяса</w:t>
      </w:r>
      <w:r>
        <w:rPr>
          <w:spacing w:val="12"/>
        </w:rPr>
        <w:t xml:space="preserve"> </w:t>
      </w:r>
      <w:r>
        <w:t>крупного</w:t>
      </w:r>
      <w:r>
        <w:rPr>
          <w:spacing w:val="11"/>
        </w:rPr>
        <w:t xml:space="preserve"> </w:t>
      </w:r>
      <w:r>
        <w:t>рогатого</w:t>
      </w:r>
      <w:r>
        <w:rPr>
          <w:spacing w:val="11"/>
        </w:rPr>
        <w:t xml:space="preserve"> </w:t>
      </w:r>
      <w:r>
        <w:t>скота»,</w:t>
      </w:r>
      <w:r>
        <w:rPr>
          <w:spacing w:val="13"/>
        </w:rPr>
        <w:t xml:space="preserve"> </w:t>
      </w:r>
      <w:r>
        <w:t>включающий</w:t>
      </w:r>
      <w:r>
        <w:rPr>
          <w:spacing w:val="10"/>
        </w:rPr>
        <w:t xml:space="preserve"> </w:t>
      </w:r>
      <w:r>
        <w:t>в</w:t>
      </w:r>
      <w:r>
        <w:rPr>
          <w:spacing w:val="9"/>
        </w:rPr>
        <w:t xml:space="preserve"> </w:t>
      </w:r>
      <w:r>
        <w:t>себя</w:t>
      </w:r>
      <w:r>
        <w:rPr>
          <w:spacing w:val="12"/>
        </w:rPr>
        <w:t xml:space="preserve"> </w:t>
      </w:r>
      <w:r>
        <w:t>откормочные</w:t>
      </w:r>
      <w:r>
        <w:rPr>
          <w:spacing w:val="11"/>
        </w:rPr>
        <w:t xml:space="preserve"> </w:t>
      </w:r>
      <w:r>
        <w:t>площадки,</w:t>
      </w:r>
      <w:r>
        <w:rPr>
          <w:spacing w:val="-67"/>
        </w:rPr>
        <w:t xml:space="preserve"> </w:t>
      </w:r>
      <w:r w:rsidR="008769FD">
        <w:t xml:space="preserve">мясокомбинаты </w:t>
      </w:r>
      <w:r>
        <w:t>и</w:t>
      </w:r>
      <w:r w:rsidR="008769FD">
        <w:t xml:space="preserve"> распределительные центры. Создание </w:t>
      </w:r>
      <w:r>
        <w:t>клас</w:t>
      </w:r>
      <w:r w:rsidR="008769FD">
        <w:t xml:space="preserve">теров </w:t>
      </w:r>
      <w:r>
        <w:t>мясной</w:t>
      </w:r>
      <w:r>
        <w:rPr>
          <w:spacing w:val="-67"/>
        </w:rPr>
        <w:t xml:space="preserve"> </w:t>
      </w:r>
      <w:r>
        <w:t>промышленности</w:t>
      </w:r>
      <w:r>
        <w:rPr>
          <w:spacing w:val="30"/>
        </w:rPr>
        <w:t xml:space="preserve"> </w:t>
      </w:r>
      <w:r>
        <w:t>в</w:t>
      </w:r>
      <w:r>
        <w:rPr>
          <w:spacing w:val="29"/>
        </w:rPr>
        <w:t xml:space="preserve"> </w:t>
      </w:r>
      <w:r>
        <w:t>Казахстане</w:t>
      </w:r>
      <w:r>
        <w:rPr>
          <w:spacing w:val="31"/>
        </w:rPr>
        <w:t xml:space="preserve"> </w:t>
      </w:r>
      <w:r>
        <w:t>является</w:t>
      </w:r>
      <w:r>
        <w:rPr>
          <w:spacing w:val="31"/>
        </w:rPr>
        <w:t xml:space="preserve"> </w:t>
      </w:r>
      <w:r>
        <w:t>важной</w:t>
      </w:r>
      <w:r>
        <w:rPr>
          <w:spacing w:val="30"/>
        </w:rPr>
        <w:t xml:space="preserve"> </w:t>
      </w:r>
      <w:r>
        <w:t>задачей</w:t>
      </w:r>
      <w:r>
        <w:rPr>
          <w:spacing w:val="30"/>
        </w:rPr>
        <w:t xml:space="preserve"> </w:t>
      </w:r>
      <w:r>
        <w:t>для</w:t>
      </w:r>
      <w:r>
        <w:rPr>
          <w:spacing w:val="32"/>
        </w:rPr>
        <w:t xml:space="preserve"> </w:t>
      </w:r>
      <w:r>
        <w:t>развития</w:t>
      </w:r>
      <w:r>
        <w:rPr>
          <w:spacing w:val="31"/>
        </w:rPr>
        <w:t xml:space="preserve"> </w:t>
      </w:r>
      <w:r>
        <w:t>отрасли</w:t>
      </w:r>
      <w:r>
        <w:rPr>
          <w:spacing w:val="35"/>
        </w:rPr>
        <w:t xml:space="preserve"> </w:t>
      </w:r>
      <w:r>
        <w:t>и</w:t>
      </w:r>
      <w:r w:rsidR="002921C2">
        <w:t xml:space="preserve"> </w:t>
      </w:r>
      <w:r>
        <w:t>повышения</w:t>
      </w:r>
      <w:r>
        <w:rPr>
          <w:spacing w:val="-5"/>
        </w:rPr>
        <w:t xml:space="preserve"> </w:t>
      </w:r>
      <w:r>
        <w:t>ее</w:t>
      </w:r>
      <w:r>
        <w:rPr>
          <w:spacing w:val="-4"/>
        </w:rPr>
        <w:t xml:space="preserve"> </w:t>
      </w:r>
      <w:r>
        <w:t>конкурентоспособности</w:t>
      </w:r>
      <w:r>
        <w:rPr>
          <w:spacing w:val="-5"/>
        </w:rPr>
        <w:t xml:space="preserve"> </w:t>
      </w:r>
      <w:r>
        <w:t>и</w:t>
      </w:r>
      <w:r>
        <w:rPr>
          <w:spacing w:val="-1"/>
        </w:rPr>
        <w:t xml:space="preserve"> </w:t>
      </w:r>
      <w:r>
        <w:t>представлен</w:t>
      </w:r>
      <w:r>
        <w:rPr>
          <w:spacing w:val="-5"/>
        </w:rPr>
        <w:t xml:space="preserve"> </w:t>
      </w:r>
      <w:r>
        <w:t>на</w:t>
      </w:r>
      <w:r>
        <w:rPr>
          <w:spacing w:val="-4"/>
        </w:rPr>
        <w:t xml:space="preserve"> </w:t>
      </w:r>
      <w:r w:rsidR="008769FD">
        <w:t>рис.</w:t>
      </w:r>
      <w:r>
        <w:rPr>
          <w:spacing w:val="-4"/>
        </w:rPr>
        <w:t xml:space="preserve"> </w:t>
      </w:r>
      <w:r>
        <w:t>34.</w:t>
      </w:r>
    </w:p>
    <w:p w14:paraId="4A8D40D1" w14:textId="77777777" w:rsidR="00B6062E" w:rsidRDefault="00B6062E" w:rsidP="002921C2">
      <w:pPr>
        <w:pStyle w:val="a3"/>
        <w:tabs>
          <w:tab w:val="left" w:pos="2326"/>
          <w:tab w:val="left" w:pos="2715"/>
          <w:tab w:val="left" w:pos="5294"/>
          <w:tab w:val="left" w:pos="6449"/>
          <w:tab w:val="left" w:pos="7820"/>
          <w:tab w:val="left" w:pos="9239"/>
        </w:tabs>
        <w:ind w:left="0" w:right="187"/>
      </w:pPr>
    </w:p>
    <w:p w14:paraId="27FC7DF9" w14:textId="77777777" w:rsidR="00195523" w:rsidRDefault="00195523" w:rsidP="00433BB3">
      <w:pPr>
        <w:sectPr w:rsidR="00195523" w:rsidSect="00E25D1B">
          <w:type w:val="nextColumn"/>
          <w:pgSz w:w="11910" w:h="16840"/>
          <w:pgMar w:top="1040" w:right="660" w:bottom="1180" w:left="1701" w:header="0" w:footer="918" w:gutter="0"/>
          <w:cols w:space="720"/>
        </w:sectPr>
      </w:pPr>
    </w:p>
    <w:p w14:paraId="1C799074" w14:textId="77777777" w:rsidR="00195523" w:rsidRDefault="00195523" w:rsidP="00433BB3">
      <w:pPr>
        <w:pStyle w:val="a3"/>
        <w:ind w:left="0" w:firstLine="0"/>
        <w:jc w:val="left"/>
        <w:rPr>
          <w:sz w:val="20"/>
          <w:szCs w:val="20"/>
        </w:rPr>
      </w:pPr>
    </w:p>
    <w:p w14:paraId="7EA76131" w14:textId="77777777" w:rsidR="00E67383" w:rsidRDefault="00E67383" w:rsidP="00433BB3">
      <w:pPr>
        <w:pStyle w:val="a3"/>
        <w:ind w:left="0" w:firstLine="0"/>
        <w:jc w:val="left"/>
        <w:rPr>
          <w:sz w:val="20"/>
          <w:szCs w:val="20"/>
        </w:rPr>
      </w:pPr>
    </w:p>
    <w:p w14:paraId="59F09474" w14:textId="77777777" w:rsidR="00510177" w:rsidRPr="00E353E9" w:rsidRDefault="00510177" w:rsidP="00433BB3">
      <w:pPr>
        <w:pStyle w:val="a3"/>
        <w:ind w:left="0" w:firstLine="0"/>
        <w:jc w:val="left"/>
        <w:rPr>
          <w:sz w:val="20"/>
          <w:szCs w:val="20"/>
        </w:rPr>
      </w:pPr>
      <w:r w:rsidRPr="00463082">
        <w:rPr>
          <w:noProof/>
          <w:lang w:eastAsia="ru-RU"/>
        </w:rPr>
        <mc:AlternateContent>
          <mc:Choice Requires="wpc">
            <w:drawing>
              <wp:inline distT="0" distB="0" distL="0" distR="0" wp14:anchorId="02C493F8" wp14:editId="4A6D4698">
                <wp:extent cx="9181465" cy="4736465"/>
                <wp:effectExtent l="0" t="0" r="19685" b="26035"/>
                <wp:docPr id="579" name="Полотно 5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s:wsp>
                        <wps:cNvPr id="413" name="Rectangle 4"/>
                        <wps:cNvSpPr>
                          <a:spLocks noChangeArrowheads="1"/>
                        </wps:cNvSpPr>
                        <wps:spPr bwMode="auto">
                          <a:xfrm>
                            <a:off x="198730" y="62087"/>
                            <a:ext cx="2094890" cy="457200"/>
                          </a:xfrm>
                          <a:prstGeom prst="rect">
                            <a:avLst/>
                          </a:prstGeom>
                          <a:solidFill>
                            <a:srgbClr val="FFFFFF"/>
                          </a:solidFill>
                          <a:ln w="9525">
                            <a:solidFill>
                              <a:srgbClr val="000000"/>
                            </a:solidFill>
                            <a:miter lim="800000"/>
                            <a:headEnd/>
                            <a:tailEnd/>
                          </a:ln>
                        </wps:spPr>
                        <wps:txbx>
                          <w:txbxContent>
                            <w:p w14:paraId="4333AEB2" w14:textId="77777777" w:rsidR="005B43DF" w:rsidRPr="000E0969" w:rsidRDefault="005B43DF" w:rsidP="00E353E9">
                              <w:pPr>
                                <w:shd w:val="clear" w:color="auto" w:fill="D6E3BC" w:themeFill="accent3" w:themeFillTint="66"/>
                              </w:pPr>
                              <w:r w:rsidRPr="000E0969">
                                <w:t>Государственные ведомства</w:t>
                              </w:r>
                            </w:p>
                          </w:txbxContent>
                        </wps:txbx>
                        <wps:bodyPr rot="0" vert="horz" wrap="square" lIns="91440" tIns="45720" rIns="91440" bIns="45720" anchor="t" anchorCtr="0" upright="1">
                          <a:noAutofit/>
                        </wps:bodyPr>
                      </wps:wsp>
                      <wps:wsp>
                        <wps:cNvPr id="414" name="Rectangle 5"/>
                        <wps:cNvSpPr>
                          <a:spLocks noChangeArrowheads="1"/>
                        </wps:cNvSpPr>
                        <wps:spPr bwMode="auto">
                          <a:xfrm>
                            <a:off x="2392680" y="2515161"/>
                            <a:ext cx="1137024" cy="617610"/>
                          </a:xfrm>
                          <a:prstGeom prst="rect">
                            <a:avLst/>
                          </a:prstGeom>
                          <a:solidFill>
                            <a:srgbClr val="FFFFFF"/>
                          </a:solidFill>
                          <a:ln w="9525">
                            <a:solidFill>
                              <a:srgbClr val="000000"/>
                            </a:solidFill>
                            <a:miter lim="800000"/>
                            <a:headEnd/>
                            <a:tailEnd/>
                          </a:ln>
                        </wps:spPr>
                        <wps:txbx>
                          <w:txbxContent>
                            <w:p w14:paraId="12751D88" w14:textId="77777777" w:rsidR="005B43DF" w:rsidRPr="00BF12BF" w:rsidRDefault="005B43DF" w:rsidP="00BF12BF">
                              <w:pPr>
                                <w:shd w:val="clear" w:color="auto" w:fill="B8CCE4" w:themeFill="accent1" w:themeFillTint="66"/>
                                <w:jc w:val="center"/>
                                <w:rPr>
                                  <w:color w:val="000000" w:themeColor="text1"/>
                                </w:rPr>
                              </w:pPr>
                              <w:r w:rsidRPr="00BF12BF">
                                <w:rPr>
                                  <w:color w:val="000000" w:themeColor="text1"/>
                                  <w:highlight w:val="green"/>
                                </w:rPr>
                                <w:t>НИОКР, наука</w:t>
                              </w:r>
                            </w:p>
                            <w:p w14:paraId="31FAA274" w14:textId="77777777" w:rsidR="005B43DF" w:rsidRPr="00BF12BF" w:rsidRDefault="005B43DF" w:rsidP="00BF12BF">
                              <w:pPr>
                                <w:shd w:val="clear" w:color="auto" w:fill="B8CCE4" w:themeFill="accent1" w:themeFillTint="66"/>
                                <w:jc w:val="center"/>
                                <w:rPr>
                                  <w:color w:val="000000" w:themeColor="text1"/>
                                </w:rPr>
                              </w:pPr>
                              <w:r w:rsidRPr="00BF12BF">
                                <w:rPr>
                                  <w:color w:val="000000" w:themeColor="text1"/>
                                </w:rPr>
                                <w:t>национ</w:t>
                              </w:r>
                              <w:r>
                                <w:rPr>
                                  <w:color w:val="000000" w:themeColor="text1"/>
                                </w:rPr>
                                <w:t>ал</w:t>
                              </w:r>
                              <w:r w:rsidRPr="00BF12BF">
                                <w:rPr>
                                  <w:color w:val="000000" w:themeColor="text1"/>
                                </w:rPr>
                                <w:t>ьный</w:t>
                              </w:r>
                            </w:p>
                            <w:p w14:paraId="773710E2" w14:textId="77777777" w:rsidR="005B43DF" w:rsidRPr="00BF12BF" w:rsidRDefault="005B43DF" w:rsidP="00BF12BF">
                              <w:pPr>
                                <w:shd w:val="clear" w:color="auto" w:fill="B8CCE4" w:themeFill="accent1" w:themeFillTint="66"/>
                                <w:jc w:val="center"/>
                                <w:rPr>
                                  <w:color w:val="000000" w:themeColor="text1"/>
                                </w:rPr>
                              </w:pPr>
                              <w:r w:rsidRPr="00BF12BF">
                                <w:rPr>
                                  <w:color w:val="000000" w:themeColor="text1"/>
                                </w:rPr>
                                <w:t>НИИ МП</w:t>
                              </w:r>
                            </w:p>
                          </w:txbxContent>
                        </wps:txbx>
                        <wps:bodyPr rot="0" vert="horz" wrap="square" lIns="91440" tIns="45720" rIns="91440" bIns="45720" anchor="t" anchorCtr="0" upright="1">
                          <a:noAutofit/>
                        </wps:bodyPr>
                      </wps:wsp>
                      <wps:wsp>
                        <wps:cNvPr id="415" name="Rectangle 6"/>
                        <wps:cNvSpPr>
                          <a:spLocks noChangeArrowheads="1"/>
                        </wps:cNvSpPr>
                        <wps:spPr bwMode="auto">
                          <a:xfrm>
                            <a:off x="2904813" y="63215"/>
                            <a:ext cx="2628215" cy="457200"/>
                          </a:xfrm>
                          <a:prstGeom prst="rect">
                            <a:avLst/>
                          </a:prstGeom>
                          <a:solidFill>
                            <a:srgbClr val="FFFFFF"/>
                          </a:solidFill>
                          <a:ln w="9525">
                            <a:solidFill>
                              <a:srgbClr val="000000"/>
                            </a:solidFill>
                            <a:miter lim="800000"/>
                            <a:headEnd/>
                            <a:tailEnd/>
                          </a:ln>
                        </wps:spPr>
                        <wps:txbx>
                          <w:txbxContent>
                            <w:p w14:paraId="1DDFFD89" w14:textId="77777777" w:rsidR="005B43DF" w:rsidRPr="00882666" w:rsidRDefault="005B43DF" w:rsidP="00723CDE">
                              <w:pPr>
                                <w:shd w:val="clear" w:color="auto" w:fill="B8CCE4" w:themeFill="accent1" w:themeFillTint="66"/>
                                <w:ind w:left="142"/>
                              </w:pPr>
                              <w:r w:rsidRPr="00882666">
                                <w:t>Профессиональное образовани</w:t>
                              </w:r>
                              <w:r>
                                <w:t>е - колледжи, вузы, по регионам</w:t>
                              </w:r>
                            </w:p>
                          </w:txbxContent>
                        </wps:txbx>
                        <wps:bodyPr rot="0" vert="horz" wrap="square" lIns="91440" tIns="45720" rIns="91440" bIns="45720" anchor="t" anchorCtr="0" upright="1">
                          <a:noAutofit/>
                        </wps:bodyPr>
                      </wps:wsp>
                      <wps:wsp>
                        <wps:cNvPr id="448" name="Rectangle 7"/>
                        <wps:cNvSpPr>
                          <a:spLocks noChangeArrowheads="1"/>
                        </wps:cNvSpPr>
                        <wps:spPr bwMode="auto">
                          <a:xfrm>
                            <a:off x="6340785" y="1829050"/>
                            <a:ext cx="2797727" cy="763475"/>
                          </a:xfrm>
                          <a:prstGeom prst="rect">
                            <a:avLst/>
                          </a:prstGeom>
                          <a:solidFill>
                            <a:srgbClr val="FFFFFF"/>
                          </a:solidFill>
                          <a:ln w="9525">
                            <a:solidFill>
                              <a:srgbClr val="000000"/>
                            </a:solidFill>
                            <a:miter lim="800000"/>
                            <a:headEnd/>
                            <a:tailEnd/>
                          </a:ln>
                        </wps:spPr>
                        <wps:txbx>
                          <w:txbxContent>
                            <w:p w14:paraId="7CD8DC4D" w14:textId="77777777" w:rsidR="005B43DF" w:rsidRPr="00593FF0" w:rsidRDefault="005B43DF" w:rsidP="00510177">
                              <w:pPr>
                                <w:shd w:val="clear" w:color="auto" w:fill="B8CCE4" w:themeFill="accent1" w:themeFillTint="66"/>
                              </w:pPr>
                              <w:r>
                                <w:rPr>
                                  <w:shd w:val="clear" w:color="auto" w:fill="B8CCE4" w:themeFill="accent1" w:themeFillTint="66"/>
                                </w:rPr>
                                <w:t>Инвестиционные проекты до 2025 г. по строительству животноводческих фермы и хозяйств с убоем скота, мясная продукция по регионам - 8 ед.</w:t>
                              </w:r>
                            </w:p>
                          </w:txbxContent>
                        </wps:txbx>
                        <wps:bodyPr rot="0" vert="horz" wrap="square" lIns="91440" tIns="45720" rIns="91440" bIns="45720" anchor="t" anchorCtr="0" upright="1">
                          <a:noAutofit/>
                        </wps:bodyPr>
                      </wps:wsp>
                      <wps:wsp>
                        <wps:cNvPr id="451" name="Rectangle 10"/>
                        <wps:cNvSpPr>
                          <a:spLocks noChangeArrowheads="1"/>
                        </wps:cNvSpPr>
                        <wps:spPr bwMode="auto">
                          <a:xfrm>
                            <a:off x="211716" y="2515161"/>
                            <a:ext cx="1990464" cy="838895"/>
                          </a:xfrm>
                          <a:prstGeom prst="rect">
                            <a:avLst/>
                          </a:prstGeom>
                          <a:solidFill>
                            <a:srgbClr val="FFFFFF"/>
                          </a:solidFill>
                          <a:ln w="9525">
                            <a:solidFill>
                              <a:srgbClr val="000000"/>
                            </a:solidFill>
                            <a:miter lim="800000"/>
                            <a:headEnd/>
                            <a:tailEnd/>
                          </a:ln>
                        </wps:spPr>
                        <wps:txbx>
                          <w:txbxContent>
                            <w:p w14:paraId="5D35C1FE" w14:textId="77777777" w:rsidR="005B43DF" w:rsidRPr="00723CDE" w:rsidRDefault="005B43DF" w:rsidP="00723CDE">
                              <w:pPr>
                                <w:shd w:val="clear" w:color="auto" w:fill="B8CCE4" w:themeFill="accent1" w:themeFillTint="66"/>
                                <w:jc w:val="center"/>
                                <w:rPr>
                                  <w:b/>
                                  <w:color w:val="000000" w:themeColor="text1"/>
                                  <w:sz w:val="24"/>
                                  <w:szCs w:val="24"/>
                                </w:rPr>
                              </w:pPr>
                              <w:r>
                                <w:rPr>
                                  <w:bCs/>
                                  <w:color w:val="000000" w:themeColor="text1"/>
                                </w:rPr>
                                <w:t xml:space="preserve">Инвестиционные проекты </w:t>
                              </w:r>
                              <w:r w:rsidRPr="00723CDE">
                                <w:rPr>
                                  <w:bCs/>
                                  <w:color w:val="000000" w:themeColor="text1"/>
                                </w:rPr>
                                <w:t>по</w:t>
                              </w:r>
                              <w:r>
                                <w:rPr>
                                  <w:bCs/>
                                  <w:color w:val="000000" w:themeColor="text1"/>
                                </w:rPr>
                                <w:t xml:space="preserve"> строительству МПП до 2025 года</w:t>
                              </w:r>
                              <w:r w:rsidRPr="00723CDE">
                                <w:rPr>
                                  <w:bCs/>
                                  <w:color w:val="000000" w:themeColor="text1"/>
                                </w:rPr>
                                <w:t xml:space="preserve"> по регионам – 8 ед.</w:t>
                              </w:r>
                            </w:p>
                          </w:txbxContent>
                        </wps:txbx>
                        <wps:bodyPr rot="0" vert="horz" wrap="square" lIns="91440" tIns="45720" rIns="91440" bIns="45720" anchor="t" anchorCtr="0" upright="1">
                          <a:noAutofit/>
                        </wps:bodyPr>
                      </wps:wsp>
                      <wps:wsp>
                        <wps:cNvPr id="457" name="Rectangle 11"/>
                        <wps:cNvSpPr>
                          <a:spLocks noChangeArrowheads="1"/>
                        </wps:cNvSpPr>
                        <wps:spPr bwMode="auto">
                          <a:xfrm>
                            <a:off x="5867400" y="36004"/>
                            <a:ext cx="3271113" cy="483284"/>
                          </a:xfrm>
                          <a:prstGeom prst="rect">
                            <a:avLst/>
                          </a:prstGeom>
                          <a:solidFill>
                            <a:srgbClr val="FFFFFF"/>
                          </a:solidFill>
                          <a:ln w="9525">
                            <a:solidFill>
                              <a:srgbClr val="000000"/>
                            </a:solidFill>
                            <a:miter lim="800000"/>
                            <a:headEnd/>
                            <a:tailEnd/>
                          </a:ln>
                        </wps:spPr>
                        <wps:txbx>
                          <w:txbxContent>
                            <w:p w14:paraId="68FAD556" w14:textId="77777777" w:rsidR="005B43DF" w:rsidRPr="00236ABE" w:rsidRDefault="005B43DF" w:rsidP="00E353E9">
                              <w:pPr>
                                <w:shd w:val="clear" w:color="auto" w:fill="D6E3BC" w:themeFill="accent3" w:themeFillTint="66"/>
                                <w:jc w:val="center"/>
                              </w:pPr>
                              <w:r w:rsidRPr="00236ABE">
                                <w:t>АПК, с/х, сельхозпредприятия, ИН, КиФХ, домашние хозяйства, корма пастбища, забой скота</w:t>
                              </w:r>
                            </w:p>
                          </w:txbxContent>
                        </wps:txbx>
                        <wps:bodyPr rot="0" vert="horz" wrap="square" lIns="91440" tIns="45720" rIns="91440" bIns="45720" anchor="t" anchorCtr="0" upright="1">
                          <a:noAutofit/>
                        </wps:bodyPr>
                      </wps:wsp>
                      <wps:wsp>
                        <wps:cNvPr id="461" name="Rectangle 16"/>
                        <wps:cNvSpPr>
                          <a:spLocks noChangeArrowheads="1"/>
                        </wps:cNvSpPr>
                        <wps:spPr bwMode="auto">
                          <a:xfrm>
                            <a:off x="198730" y="1543174"/>
                            <a:ext cx="1889150" cy="745540"/>
                          </a:xfrm>
                          <a:prstGeom prst="rect">
                            <a:avLst/>
                          </a:prstGeom>
                          <a:solidFill>
                            <a:srgbClr val="FFFFFF"/>
                          </a:solidFill>
                          <a:ln w="9525">
                            <a:solidFill>
                              <a:srgbClr val="000000"/>
                            </a:solidFill>
                            <a:miter lim="800000"/>
                            <a:headEnd/>
                            <a:tailEnd/>
                          </a:ln>
                        </wps:spPr>
                        <wps:txbx>
                          <w:txbxContent>
                            <w:p w14:paraId="4D3996D5" w14:textId="77777777" w:rsidR="005B43DF" w:rsidRDefault="005B43DF" w:rsidP="00452F72">
                              <w:pPr>
                                <w:shd w:val="clear" w:color="auto" w:fill="D6E3BC" w:themeFill="accent3" w:themeFillTint="66"/>
                                <w:jc w:val="both"/>
                              </w:pPr>
                              <w:r>
                                <w:t>Существующие мясоперерабатывающие предприятия по регионам</w:t>
                              </w:r>
                            </w:p>
                            <w:p w14:paraId="355C5AE5" w14:textId="77777777" w:rsidR="005B43DF" w:rsidRPr="00A8333D" w:rsidRDefault="005B43DF" w:rsidP="00723CDE">
                              <w:pPr>
                                <w:shd w:val="clear" w:color="auto" w:fill="D6E3BC" w:themeFill="accent3" w:themeFillTint="66"/>
                              </w:pPr>
                              <w:r>
                                <w:t xml:space="preserve"> – 172 ед.</w:t>
                              </w:r>
                            </w:p>
                          </w:txbxContent>
                        </wps:txbx>
                        <wps:bodyPr rot="0" vert="horz" wrap="square" lIns="91440" tIns="45720" rIns="91440" bIns="45720" anchor="t" anchorCtr="0" upright="1">
                          <a:noAutofit/>
                        </wps:bodyPr>
                      </wps:wsp>
                      <wps:wsp>
                        <wps:cNvPr id="462" name="Line 18"/>
                        <wps:cNvCnPr>
                          <a:cxnSpLocks noChangeShapeType="1"/>
                        </wps:cNvCnPr>
                        <wps:spPr bwMode="auto">
                          <a:xfrm>
                            <a:off x="1097280" y="1349082"/>
                            <a:ext cx="396850" cy="1797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Line 22"/>
                        <wps:cNvCnPr>
                          <a:cxnSpLocks noChangeShapeType="1"/>
                        </wps:cNvCnPr>
                        <wps:spPr bwMode="auto">
                          <a:xfrm flipH="1">
                            <a:off x="2158321" y="1362372"/>
                            <a:ext cx="2" cy="11527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Rectangle 24"/>
                        <wps:cNvSpPr>
                          <a:spLocks noChangeArrowheads="1"/>
                        </wps:cNvSpPr>
                        <wps:spPr bwMode="auto">
                          <a:xfrm>
                            <a:off x="6607486" y="990600"/>
                            <a:ext cx="2509052" cy="640037"/>
                          </a:xfrm>
                          <a:prstGeom prst="rect">
                            <a:avLst/>
                          </a:prstGeom>
                          <a:solidFill>
                            <a:srgbClr val="FFFFFF"/>
                          </a:solidFill>
                          <a:ln w="9525">
                            <a:solidFill>
                              <a:srgbClr val="000000"/>
                            </a:solidFill>
                            <a:miter lim="800000"/>
                            <a:headEnd/>
                            <a:tailEnd/>
                          </a:ln>
                        </wps:spPr>
                        <wps:txbx>
                          <w:txbxContent>
                            <w:p w14:paraId="3698614B" w14:textId="77777777" w:rsidR="005B43DF" w:rsidRPr="00723CDE" w:rsidRDefault="005B43DF" w:rsidP="00510177">
                              <w:pPr>
                                <w:shd w:val="clear" w:color="auto" w:fill="B8CCE4" w:themeFill="accent1" w:themeFillTint="66"/>
                                <w:rPr>
                                  <w:color w:val="000000" w:themeColor="text1"/>
                                </w:rPr>
                              </w:pPr>
                              <w:r w:rsidRPr="00723CDE">
                                <w:rPr>
                                  <w:color w:val="000000" w:themeColor="text1"/>
                                </w:rPr>
                                <w:t>Запуск зав</w:t>
                              </w:r>
                              <w:r>
                                <w:rPr>
                                  <w:color w:val="000000" w:themeColor="text1"/>
                                </w:rPr>
                                <w:t xml:space="preserve">ода по производству комбикорма по </w:t>
                              </w:r>
                              <w:r w:rsidRPr="00723CDE">
                                <w:rPr>
                                  <w:color w:val="000000" w:themeColor="text1"/>
                                </w:rPr>
                                <w:t>переработке и реализации мяса до 2025 года – 2 ед.</w:t>
                              </w:r>
                            </w:p>
                          </w:txbxContent>
                        </wps:txbx>
                        <wps:bodyPr rot="0" vert="horz" wrap="square" lIns="91440" tIns="45720" rIns="91440" bIns="45720" anchor="t" anchorCtr="0" upright="1">
                          <a:noAutofit/>
                        </wps:bodyPr>
                      </wps:wsp>
                      <wps:wsp>
                        <wps:cNvPr id="468" name="Line 25"/>
                        <wps:cNvCnPr>
                          <a:cxnSpLocks noChangeShapeType="1"/>
                        </wps:cNvCnPr>
                        <wps:spPr bwMode="auto">
                          <a:xfrm>
                            <a:off x="7696358" y="2592525"/>
                            <a:ext cx="0" cy="1702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Rectangle 26"/>
                        <wps:cNvSpPr>
                          <a:spLocks noChangeArrowheads="1"/>
                        </wps:cNvSpPr>
                        <wps:spPr bwMode="auto">
                          <a:xfrm>
                            <a:off x="6340785" y="2759179"/>
                            <a:ext cx="2820166" cy="272490"/>
                          </a:xfrm>
                          <a:prstGeom prst="rect">
                            <a:avLst/>
                          </a:prstGeom>
                          <a:solidFill>
                            <a:srgbClr val="FFFFFF"/>
                          </a:solidFill>
                          <a:ln w="9525">
                            <a:solidFill>
                              <a:srgbClr val="000000"/>
                            </a:solidFill>
                            <a:miter lim="800000"/>
                            <a:headEnd/>
                            <a:tailEnd/>
                          </a:ln>
                        </wps:spPr>
                        <wps:txbx>
                          <w:txbxContent>
                            <w:p w14:paraId="413C9005" w14:textId="77777777" w:rsidR="005B43DF" w:rsidRPr="00394249" w:rsidRDefault="005B43DF" w:rsidP="00723CDE">
                              <w:pPr>
                                <w:shd w:val="clear" w:color="auto" w:fill="D6E3BC" w:themeFill="accent3" w:themeFillTint="66"/>
                              </w:pPr>
                              <w:r>
                                <w:t>Поставка или забитых животных для МПП</w:t>
                              </w:r>
                            </w:p>
                          </w:txbxContent>
                        </wps:txbx>
                        <wps:bodyPr rot="0" vert="horz" wrap="square" lIns="91440" tIns="45720" rIns="91440" bIns="45720" anchor="t" anchorCtr="0" upright="1">
                          <a:noAutofit/>
                        </wps:bodyPr>
                      </wps:wsp>
                      <wps:wsp>
                        <wps:cNvPr id="470" name="Line 27"/>
                        <wps:cNvCnPr>
                          <a:cxnSpLocks noChangeShapeType="1"/>
                        </wps:cNvCnPr>
                        <wps:spPr bwMode="auto">
                          <a:xfrm>
                            <a:off x="7634358" y="519287"/>
                            <a:ext cx="0" cy="471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Rectangle 28"/>
                        <wps:cNvSpPr>
                          <a:spLocks noChangeArrowheads="1"/>
                        </wps:cNvSpPr>
                        <wps:spPr bwMode="auto">
                          <a:xfrm>
                            <a:off x="3627813" y="2288714"/>
                            <a:ext cx="2255520" cy="356168"/>
                          </a:xfrm>
                          <a:prstGeom prst="rect">
                            <a:avLst/>
                          </a:prstGeom>
                          <a:solidFill>
                            <a:srgbClr val="FFFFFF"/>
                          </a:solidFill>
                          <a:ln w="9525">
                            <a:solidFill>
                              <a:srgbClr val="000000"/>
                            </a:solidFill>
                            <a:miter lim="800000"/>
                            <a:headEnd/>
                            <a:tailEnd/>
                          </a:ln>
                        </wps:spPr>
                        <wps:txbx>
                          <w:txbxContent>
                            <w:p w14:paraId="52284986" w14:textId="77777777" w:rsidR="005B43DF" w:rsidRPr="000E0969" w:rsidRDefault="005B43DF" w:rsidP="00462F57">
                              <w:pPr>
                                <w:shd w:val="clear" w:color="auto" w:fill="B6DDE8" w:themeFill="accent5" w:themeFillTint="66"/>
                                <w:jc w:val="center"/>
                              </w:pPr>
                              <w:r w:rsidRPr="00236ABE">
                                <w:rPr>
                                  <w:b/>
                                  <w:bCs/>
                                </w:rPr>
                                <w:t>***СЭЗ -</w:t>
                              </w:r>
                              <w:r>
                                <w:rPr>
                                  <w:b/>
                                  <w:bCs/>
                                </w:rPr>
                                <w:t>мясной продукции</w:t>
                              </w:r>
                            </w:p>
                          </w:txbxContent>
                        </wps:txbx>
                        <wps:bodyPr rot="0" vert="horz" wrap="square" lIns="91440" tIns="45720" rIns="91440" bIns="45720" anchor="t" anchorCtr="0" upright="1">
                          <a:noAutofit/>
                        </wps:bodyPr>
                      </wps:wsp>
                      <wps:wsp>
                        <wps:cNvPr id="474" name="Line 32"/>
                        <wps:cNvCnPr>
                          <a:cxnSpLocks noChangeShapeType="1"/>
                        </wps:cNvCnPr>
                        <wps:spPr bwMode="auto">
                          <a:xfrm>
                            <a:off x="2734932" y="3619500"/>
                            <a:ext cx="0" cy="668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Line 33"/>
                        <wps:cNvCnPr>
                          <a:cxnSpLocks noChangeShapeType="1"/>
                          <a:stCxn id="568" idx="1"/>
                        </wps:cNvCnPr>
                        <wps:spPr bwMode="auto">
                          <a:xfrm flipH="1">
                            <a:off x="2734932" y="3132771"/>
                            <a:ext cx="997649" cy="4867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Line 34"/>
                        <wps:cNvCnPr>
                          <a:cxnSpLocks noChangeShapeType="1"/>
                        </wps:cNvCnPr>
                        <wps:spPr bwMode="auto">
                          <a:xfrm flipH="1">
                            <a:off x="6012181" y="2592525"/>
                            <a:ext cx="328604" cy="11054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Line 35"/>
                        <wps:cNvCnPr>
                          <a:cxnSpLocks noChangeShapeType="1"/>
                        </wps:cNvCnPr>
                        <wps:spPr bwMode="auto">
                          <a:xfrm>
                            <a:off x="7695412" y="3031669"/>
                            <a:ext cx="0" cy="2112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Line 38"/>
                        <wps:cNvCnPr>
                          <a:cxnSpLocks noChangeShapeType="1"/>
                          <a:endCxn id="471" idx="1"/>
                        </wps:cNvCnPr>
                        <wps:spPr bwMode="auto">
                          <a:xfrm>
                            <a:off x="2087880" y="2027320"/>
                            <a:ext cx="1539933" cy="4394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Line 39"/>
                        <wps:cNvCnPr>
                          <a:cxnSpLocks noChangeShapeType="1"/>
                        </wps:cNvCnPr>
                        <wps:spPr bwMode="auto">
                          <a:xfrm>
                            <a:off x="3163246" y="2720682"/>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40"/>
                        <wps:cNvCnPr>
                          <a:cxnSpLocks noChangeShapeType="1"/>
                        </wps:cNvCnPr>
                        <wps:spPr bwMode="auto">
                          <a:xfrm>
                            <a:off x="2202180" y="3242938"/>
                            <a:ext cx="2883028" cy="1112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 name="Rectangle 41"/>
                        <wps:cNvSpPr>
                          <a:spLocks noChangeArrowheads="1"/>
                        </wps:cNvSpPr>
                        <wps:spPr bwMode="auto">
                          <a:xfrm>
                            <a:off x="6366053" y="3982580"/>
                            <a:ext cx="2772460" cy="742944"/>
                          </a:xfrm>
                          <a:prstGeom prst="rect">
                            <a:avLst/>
                          </a:prstGeom>
                          <a:solidFill>
                            <a:srgbClr val="FFFFFF"/>
                          </a:solidFill>
                          <a:ln w="9525">
                            <a:solidFill>
                              <a:srgbClr val="000000"/>
                            </a:solidFill>
                            <a:miter lim="800000"/>
                            <a:headEnd/>
                            <a:tailEnd/>
                          </a:ln>
                        </wps:spPr>
                        <wps:txbx>
                          <w:txbxContent>
                            <w:p w14:paraId="0EEBF2C3" w14:textId="77777777" w:rsidR="005B43DF" w:rsidRDefault="005B43DF" w:rsidP="00510177">
                              <w:pPr>
                                <w:shd w:val="clear" w:color="auto" w:fill="B8CCE4" w:themeFill="accent1" w:themeFillTint="66"/>
                              </w:pPr>
                              <w:r>
                                <w:t>Создания единой системы сбыта и продвижения мясных продуктов</w:t>
                              </w:r>
                            </w:p>
                            <w:p w14:paraId="0CCCCD54" w14:textId="77777777" w:rsidR="005B43DF" w:rsidRPr="002F1E31" w:rsidRDefault="005B43DF" w:rsidP="00510177">
                              <w:pPr>
                                <w:shd w:val="clear" w:color="auto" w:fill="B8CCE4" w:themeFill="accent1" w:themeFillTint="66"/>
                              </w:pPr>
                              <w:r>
                                <w:t xml:space="preserve"> Рынки, ярмарки, биржи, магазины и др. региона, страны</w:t>
                              </w:r>
                            </w:p>
                          </w:txbxContent>
                        </wps:txbx>
                        <wps:bodyPr rot="0" vert="horz" wrap="square" lIns="91440" tIns="45720" rIns="91440" bIns="45720" anchor="t" anchorCtr="0" upright="1">
                          <a:noAutofit/>
                        </wps:bodyPr>
                      </wps:wsp>
                      <wps:wsp>
                        <wps:cNvPr id="516" name="Line 42"/>
                        <wps:cNvCnPr>
                          <a:cxnSpLocks noChangeShapeType="1"/>
                        </wps:cNvCnPr>
                        <wps:spPr bwMode="auto">
                          <a:xfrm>
                            <a:off x="7587418" y="3833507"/>
                            <a:ext cx="0" cy="1490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Line 45"/>
                        <wps:cNvCnPr>
                          <a:cxnSpLocks noChangeShapeType="1"/>
                        </wps:cNvCnPr>
                        <wps:spPr bwMode="auto">
                          <a:xfrm flipV="1">
                            <a:off x="2293619" y="236600"/>
                            <a:ext cx="611194" cy="3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1" name="Line 47"/>
                        <wps:cNvCnPr>
                          <a:cxnSpLocks noChangeShapeType="1"/>
                        </wps:cNvCnPr>
                        <wps:spPr bwMode="auto">
                          <a:xfrm>
                            <a:off x="5533028" y="236600"/>
                            <a:ext cx="33437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2" name="Line 49"/>
                        <wps:cNvCnPr>
                          <a:cxnSpLocks noChangeShapeType="1"/>
                        </wps:cNvCnPr>
                        <wps:spPr bwMode="auto">
                          <a:xfrm>
                            <a:off x="198730" y="527219"/>
                            <a:ext cx="0" cy="1009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51"/>
                        <wps:cNvCnPr>
                          <a:cxnSpLocks noChangeShapeType="1"/>
                        </wps:cNvCnPr>
                        <wps:spPr bwMode="auto">
                          <a:xfrm>
                            <a:off x="6529152" y="527219"/>
                            <a:ext cx="0" cy="13018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5" name="Line 52"/>
                        <wps:cNvCnPr>
                          <a:cxnSpLocks noChangeShapeType="1"/>
                        </wps:cNvCnPr>
                        <wps:spPr bwMode="auto">
                          <a:xfrm>
                            <a:off x="717226" y="66963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Rectangle 54"/>
                        <wps:cNvSpPr>
                          <a:spLocks noChangeArrowheads="1"/>
                        </wps:cNvSpPr>
                        <wps:spPr bwMode="auto">
                          <a:xfrm>
                            <a:off x="6340786" y="3235845"/>
                            <a:ext cx="2840679" cy="596747"/>
                          </a:xfrm>
                          <a:prstGeom prst="rect">
                            <a:avLst/>
                          </a:prstGeom>
                          <a:solidFill>
                            <a:srgbClr val="FFFFFF"/>
                          </a:solidFill>
                          <a:ln w="9525">
                            <a:solidFill>
                              <a:srgbClr val="000000"/>
                            </a:solidFill>
                            <a:miter lim="800000"/>
                            <a:headEnd/>
                            <a:tailEnd/>
                          </a:ln>
                        </wps:spPr>
                        <wps:txbx>
                          <w:txbxContent>
                            <w:p w14:paraId="674FFC97" w14:textId="77777777" w:rsidR="005B43DF" w:rsidRPr="00593FF0" w:rsidRDefault="005B43DF" w:rsidP="00723CDE">
                              <w:pPr>
                                <w:shd w:val="clear" w:color="auto" w:fill="D6E3BC" w:themeFill="accent3" w:themeFillTint="66"/>
                              </w:pPr>
                              <w:r w:rsidRPr="00593FF0">
                                <w:t>Инфраструктура: железнодорожные пути, автомобильные дороги</w:t>
                              </w:r>
                              <w:r>
                                <w:t xml:space="preserve">, логистика в Алматинской </w:t>
                              </w:r>
                              <w:r w:rsidRPr="00593FF0">
                                <w:t>области</w:t>
                              </w:r>
                            </w:p>
                            <w:p w14:paraId="029A1ADB" w14:textId="77777777" w:rsidR="005B43DF" w:rsidRPr="00394249" w:rsidRDefault="005B43DF" w:rsidP="00723CDE">
                              <w:pPr>
                                <w:shd w:val="clear" w:color="auto" w:fill="D6E3BC" w:themeFill="accent3" w:themeFillTint="66"/>
                              </w:pPr>
                            </w:p>
                          </w:txbxContent>
                        </wps:txbx>
                        <wps:bodyPr rot="0" vert="horz" wrap="square" lIns="91440" tIns="45720" rIns="91440" bIns="45720" anchor="t" anchorCtr="0" upright="1">
                          <a:noAutofit/>
                        </wps:bodyPr>
                      </wps:wsp>
                      <wps:wsp>
                        <wps:cNvPr id="530" name="Line 57"/>
                        <wps:cNvCnPr>
                          <a:cxnSpLocks noChangeShapeType="1"/>
                        </wps:cNvCnPr>
                        <wps:spPr bwMode="auto">
                          <a:xfrm>
                            <a:off x="5143500" y="2644882"/>
                            <a:ext cx="1751563" cy="5909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Rectangle 58"/>
                        <wps:cNvSpPr>
                          <a:spLocks noChangeArrowheads="1"/>
                        </wps:cNvSpPr>
                        <wps:spPr bwMode="auto">
                          <a:xfrm>
                            <a:off x="3252706" y="1842756"/>
                            <a:ext cx="2988411" cy="260364"/>
                          </a:xfrm>
                          <a:prstGeom prst="rect">
                            <a:avLst/>
                          </a:prstGeom>
                          <a:solidFill>
                            <a:srgbClr val="FFFFFF"/>
                          </a:solidFill>
                          <a:ln w="9525">
                            <a:solidFill>
                              <a:srgbClr val="000000"/>
                            </a:solidFill>
                            <a:miter lim="800000"/>
                            <a:headEnd/>
                            <a:tailEnd/>
                          </a:ln>
                        </wps:spPr>
                        <wps:txbx>
                          <w:txbxContent>
                            <w:p w14:paraId="70807D38" w14:textId="77777777" w:rsidR="005B43DF" w:rsidRPr="008F0DEA" w:rsidRDefault="005B43DF" w:rsidP="00BF12BF">
                              <w:pPr>
                                <w:shd w:val="clear" w:color="auto" w:fill="FBD4B4" w:themeFill="accent6" w:themeFillTint="66"/>
                                <w:jc w:val="center"/>
                              </w:pPr>
                              <w:r w:rsidRPr="008F0DEA">
                                <w:t>Цель снижения ИЗ и повышения ЭЭ МПП</w:t>
                              </w:r>
                            </w:p>
                          </w:txbxContent>
                        </wps:txbx>
                        <wps:bodyPr rot="0" vert="horz" wrap="square" lIns="91440" tIns="45720" rIns="91440" bIns="45720" anchor="t" anchorCtr="0" upright="1">
                          <a:noAutofit/>
                        </wps:bodyPr>
                      </wps:wsp>
                      <wps:wsp>
                        <wps:cNvPr id="557" name="Line 59"/>
                        <wps:cNvCnPr>
                          <a:cxnSpLocks noChangeShapeType="1"/>
                        </wps:cNvCnPr>
                        <wps:spPr bwMode="auto">
                          <a:xfrm>
                            <a:off x="4675816" y="1737360"/>
                            <a:ext cx="0" cy="1229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Line 60"/>
                        <wps:cNvCnPr>
                          <a:cxnSpLocks noChangeShapeType="1"/>
                        </wps:cNvCnPr>
                        <wps:spPr bwMode="auto">
                          <a:xfrm>
                            <a:off x="2973152" y="519287"/>
                            <a:ext cx="1" cy="19958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 name="Rectangle 61"/>
                        <wps:cNvSpPr>
                          <a:spLocks noChangeArrowheads="1"/>
                        </wps:cNvSpPr>
                        <wps:spPr bwMode="auto">
                          <a:xfrm flipV="1">
                            <a:off x="3315068" y="585324"/>
                            <a:ext cx="1904371" cy="410244"/>
                          </a:xfrm>
                          <a:prstGeom prst="rect">
                            <a:avLst/>
                          </a:prstGeom>
                          <a:solidFill>
                            <a:srgbClr val="FFFFFF"/>
                          </a:solidFill>
                          <a:ln w="9525">
                            <a:solidFill>
                              <a:srgbClr val="000000"/>
                            </a:solidFill>
                            <a:miter lim="800000"/>
                            <a:headEnd/>
                            <a:tailEnd/>
                          </a:ln>
                        </wps:spPr>
                        <wps:txbx>
                          <w:txbxContent>
                            <w:p w14:paraId="127D0A86" w14:textId="77777777" w:rsidR="005B43DF" w:rsidRPr="000E0969" w:rsidRDefault="005B43DF" w:rsidP="00723CDE">
                              <w:pPr>
                                <w:shd w:val="clear" w:color="auto" w:fill="D6E3BC" w:themeFill="accent3" w:themeFillTint="66"/>
                                <w:jc w:val="center"/>
                              </w:pPr>
                              <w:r>
                                <w:t>Банки</w:t>
                              </w:r>
                              <w:r w:rsidRPr="000E0969">
                                <w:t xml:space="preserve"> БВУ</w:t>
                              </w:r>
                            </w:p>
                            <w:p w14:paraId="620973D2" w14:textId="77777777" w:rsidR="005B43DF" w:rsidRPr="000E0969" w:rsidRDefault="005B43DF" w:rsidP="008F0DEA">
                              <w:pPr>
                                <w:shd w:val="clear" w:color="auto" w:fill="D6E3BC" w:themeFill="accent3" w:themeFillTint="66"/>
                                <w:jc w:val="center"/>
                              </w:pPr>
                              <w:r w:rsidRPr="000E0969">
                                <w:t>НИОКР</w:t>
                              </w:r>
                            </w:p>
                          </w:txbxContent>
                        </wps:txbx>
                        <wps:bodyPr rot="0" vert="horz" wrap="square" lIns="91440" tIns="45720" rIns="91440" bIns="45720" anchor="t" anchorCtr="0" upright="1">
                          <a:noAutofit/>
                        </wps:bodyPr>
                      </wps:wsp>
                      <wps:wsp>
                        <wps:cNvPr id="560" name="Line 62"/>
                        <wps:cNvCnPr>
                          <a:cxnSpLocks noChangeShapeType="1"/>
                        </wps:cNvCnPr>
                        <wps:spPr bwMode="auto">
                          <a:xfrm flipH="1">
                            <a:off x="5219439" y="892224"/>
                            <a:ext cx="33369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1" name="Line 63"/>
                        <wps:cNvCnPr>
                          <a:cxnSpLocks noChangeShapeType="1"/>
                        </wps:cNvCnPr>
                        <wps:spPr bwMode="auto">
                          <a:xfrm flipV="1">
                            <a:off x="5219439" y="541026"/>
                            <a:ext cx="891801" cy="27068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2" name="Line 64"/>
                        <wps:cNvCnPr>
                          <a:cxnSpLocks noChangeShapeType="1"/>
                        </wps:cNvCnPr>
                        <wps:spPr bwMode="auto">
                          <a:xfrm>
                            <a:off x="2293619" y="394601"/>
                            <a:ext cx="1021449" cy="4089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4" name="Rectangle 66"/>
                        <wps:cNvSpPr>
                          <a:spLocks noChangeArrowheads="1"/>
                        </wps:cNvSpPr>
                        <wps:spPr bwMode="auto">
                          <a:xfrm>
                            <a:off x="2590800" y="4288301"/>
                            <a:ext cx="2148905" cy="415583"/>
                          </a:xfrm>
                          <a:prstGeom prst="rect">
                            <a:avLst/>
                          </a:prstGeom>
                          <a:solidFill>
                            <a:srgbClr val="FFFFFF"/>
                          </a:solidFill>
                          <a:ln w="9525">
                            <a:solidFill>
                              <a:srgbClr val="000000"/>
                            </a:solidFill>
                            <a:miter lim="800000"/>
                            <a:headEnd/>
                            <a:tailEnd/>
                          </a:ln>
                        </wps:spPr>
                        <wps:txbx>
                          <w:txbxContent>
                            <w:p w14:paraId="4FEBCA2D" w14:textId="77777777" w:rsidR="005B43DF" w:rsidRPr="000E0969" w:rsidRDefault="005B43DF" w:rsidP="00723CDE">
                              <w:pPr>
                                <w:shd w:val="clear" w:color="auto" w:fill="D6E3BC" w:themeFill="accent3" w:themeFillTint="66"/>
                              </w:pPr>
                              <w:r w:rsidRPr="000E0969">
                                <w:t>Посредники, снабженческие организации</w:t>
                              </w:r>
                            </w:p>
                          </w:txbxContent>
                        </wps:txbx>
                        <wps:bodyPr rot="0" vert="horz" wrap="square" lIns="91440" tIns="45720" rIns="91440" bIns="45720" anchor="t" anchorCtr="0" upright="1">
                          <a:noAutofit/>
                        </wps:bodyPr>
                      </wps:wsp>
                      <wps:wsp>
                        <wps:cNvPr id="565" name="Line 38"/>
                        <wps:cNvCnPr>
                          <a:cxnSpLocks noChangeShapeType="1"/>
                        </wps:cNvCnPr>
                        <wps:spPr bwMode="auto">
                          <a:xfrm>
                            <a:off x="6087733" y="2175992"/>
                            <a:ext cx="376004" cy="5831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7" name="Line 62"/>
                        <wps:cNvCnPr>
                          <a:cxnSpLocks noChangeShapeType="1"/>
                        </wps:cNvCnPr>
                        <wps:spPr bwMode="auto">
                          <a:xfrm flipV="1">
                            <a:off x="632107" y="541026"/>
                            <a:ext cx="923929" cy="16340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8" name="Rectangle 10"/>
                        <wps:cNvSpPr>
                          <a:spLocks noChangeArrowheads="1"/>
                        </wps:cNvSpPr>
                        <wps:spPr bwMode="auto">
                          <a:xfrm>
                            <a:off x="3732581" y="2911486"/>
                            <a:ext cx="2025731" cy="442570"/>
                          </a:xfrm>
                          <a:prstGeom prst="rect">
                            <a:avLst/>
                          </a:prstGeom>
                          <a:solidFill>
                            <a:srgbClr val="FFFFFF"/>
                          </a:solidFill>
                          <a:ln w="9525">
                            <a:solidFill>
                              <a:srgbClr val="000000"/>
                            </a:solidFill>
                            <a:miter lim="800000"/>
                            <a:headEnd/>
                            <a:tailEnd/>
                          </a:ln>
                        </wps:spPr>
                        <wps:txbx>
                          <w:txbxContent>
                            <w:p w14:paraId="63C697F4" w14:textId="77777777" w:rsidR="005B43DF" w:rsidRPr="00236ABE" w:rsidRDefault="005B43DF" w:rsidP="00723CDE">
                              <w:pPr>
                                <w:shd w:val="clear" w:color="auto" w:fill="D6E3BC" w:themeFill="accent3" w:themeFillTint="66"/>
                                <w:spacing w:line="256" w:lineRule="auto"/>
                                <w:jc w:val="center"/>
                                <w:rPr>
                                  <w:rFonts w:eastAsia="Calibri"/>
                                  <w:color w:val="000000"/>
                                </w:rPr>
                              </w:pPr>
                              <w:r w:rsidRPr="00236ABE">
                                <w:rPr>
                                  <w:rFonts w:eastAsia="Calibri"/>
                                  <w:color w:val="000000"/>
                                </w:rPr>
                                <w:t>ИП по выпуску мясной продукции</w:t>
                              </w:r>
                            </w:p>
                          </w:txbxContent>
                        </wps:txbx>
                        <wps:bodyPr rot="0" vert="horz" wrap="square" lIns="91440" tIns="45720" rIns="91440" bIns="45720" anchor="t" anchorCtr="0" upright="1">
                          <a:noAutofit/>
                        </wps:bodyPr>
                      </wps:wsp>
                      <wps:wsp>
                        <wps:cNvPr id="569" name="Line 18"/>
                        <wps:cNvCnPr>
                          <a:cxnSpLocks noChangeShapeType="1"/>
                        </wps:cNvCnPr>
                        <wps:spPr bwMode="auto">
                          <a:xfrm>
                            <a:off x="7695412" y="1630637"/>
                            <a:ext cx="0" cy="190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0" name="Rectangle 41"/>
                        <wps:cNvSpPr>
                          <a:spLocks noChangeArrowheads="1"/>
                        </wps:cNvSpPr>
                        <wps:spPr bwMode="auto">
                          <a:xfrm>
                            <a:off x="259112" y="3764280"/>
                            <a:ext cx="1899212" cy="946882"/>
                          </a:xfrm>
                          <a:prstGeom prst="rect">
                            <a:avLst/>
                          </a:prstGeom>
                          <a:solidFill>
                            <a:srgbClr val="FFFFFF"/>
                          </a:solidFill>
                          <a:ln w="9525">
                            <a:solidFill>
                              <a:srgbClr val="000000"/>
                            </a:solidFill>
                            <a:miter lim="800000"/>
                            <a:headEnd/>
                            <a:tailEnd/>
                          </a:ln>
                        </wps:spPr>
                        <wps:txbx>
                          <w:txbxContent>
                            <w:p w14:paraId="713BBA13" w14:textId="77777777" w:rsidR="005B43DF" w:rsidRPr="002F1E31" w:rsidRDefault="005B43DF" w:rsidP="00452F72">
                              <w:pPr>
                                <w:spacing w:line="256" w:lineRule="auto"/>
                                <w:jc w:val="both"/>
                                <w:rPr>
                                  <w:rFonts w:eastAsia="Calibri"/>
                                </w:rPr>
                              </w:pPr>
                              <w:r>
                                <w:rPr>
                                  <w:rFonts w:eastAsia="Calibri"/>
                                  <w:shd w:val="clear" w:color="auto" w:fill="B6DDE8" w:themeFill="accent5" w:themeFillTint="66"/>
                                </w:rPr>
                                <w:t>Единая информационная система по пропаганде мясной продукции, р</w:t>
                              </w:r>
                              <w:r w:rsidRPr="002F1E31">
                                <w:rPr>
                                  <w:rFonts w:eastAsia="Calibri"/>
                                  <w:shd w:val="clear" w:color="auto" w:fill="B6DDE8" w:themeFill="accent5" w:themeFillTint="66"/>
                                </w:rPr>
                                <w:t>еклама, СМИ</w:t>
                              </w:r>
                            </w:p>
                          </w:txbxContent>
                        </wps:txbx>
                        <wps:bodyPr rot="0" vert="horz" wrap="square" lIns="91440" tIns="45720" rIns="91440" bIns="45720" anchor="t" anchorCtr="0" upright="1">
                          <a:noAutofit/>
                        </wps:bodyPr>
                      </wps:wsp>
                      <wps:wsp>
                        <wps:cNvPr id="571" name="Line 42"/>
                        <wps:cNvCnPr>
                          <a:cxnSpLocks noChangeShapeType="1"/>
                          <a:stCxn id="568" idx="3"/>
                        </wps:cNvCnPr>
                        <wps:spPr bwMode="auto">
                          <a:xfrm>
                            <a:off x="5758312" y="3132771"/>
                            <a:ext cx="582473" cy="3695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2" name="Line 23"/>
                        <wps:cNvCnPr>
                          <a:cxnSpLocks noChangeShapeType="1"/>
                        </wps:cNvCnPr>
                        <wps:spPr bwMode="auto">
                          <a:xfrm>
                            <a:off x="1167078" y="3354056"/>
                            <a:ext cx="0" cy="4102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4" name="Oval 19"/>
                        <wps:cNvSpPr>
                          <a:spLocks noChangeArrowheads="1"/>
                        </wps:cNvSpPr>
                        <wps:spPr bwMode="auto">
                          <a:xfrm>
                            <a:off x="3043326" y="1098364"/>
                            <a:ext cx="3317775" cy="638953"/>
                          </a:xfrm>
                          <a:prstGeom prst="ellipse">
                            <a:avLst/>
                          </a:prstGeom>
                          <a:solidFill>
                            <a:srgbClr val="FFFFFF"/>
                          </a:solidFill>
                          <a:ln w="9525">
                            <a:solidFill>
                              <a:srgbClr val="000000"/>
                            </a:solidFill>
                            <a:round/>
                            <a:headEnd/>
                            <a:tailEnd/>
                          </a:ln>
                        </wps:spPr>
                        <wps:txbx>
                          <w:txbxContent>
                            <w:p w14:paraId="0E401394" w14:textId="77777777" w:rsidR="005B43DF" w:rsidRPr="001D252E" w:rsidRDefault="005B43DF" w:rsidP="00723CDE">
                              <w:pPr>
                                <w:shd w:val="clear" w:color="auto" w:fill="FBD4B4" w:themeFill="accent6" w:themeFillTint="66"/>
                                <w:spacing w:line="256" w:lineRule="auto"/>
                                <w:jc w:val="center"/>
                                <w:rPr>
                                  <w:rFonts w:eastAsia="Calibri"/>
                                  <w:b/>
                                  <w:bCs/>
                                  <w:color w:val="000000" w:themeColor="text1"/>
                                  <w:sz w:val="23"/>
                                  <w:szCs w:val="23"/>
                                </w:rPr>
                              </w:pPr>
                              <w:r w:rsidRPr="001D252E">
                                <w:rPr>
                                  <w:rFonts w:eastAsia="Calibri"/>
                                  <w:b/>
                                  <w:bCs/>
                                  <w:color w:val="000000" w:themeColor="text1"/>
                                  <w:sz w:val="23"/>
                                  <w:szCs w:val="23"/>
                                </w:rPr>
                                <w:t>Модель кластерного разви</w:t>
                              </w:r>
                              <w:r>
                                <w:rPr>
                                  <w:rFonts w:eastAsia="Calibri"/>
                                  <w:b/>
                                  <w:bCs/>
                                  <w:color w:val="000000" w:themeColor="text1"/>
                                  <w:sz w:val="23"/>
                                  <w:szCs w:val="23"/>
                                </w:rPr>
                                <w:t>тия мясной продукции Казахстана</w:t>
                              </w:r>
                            </w:p>
                          </w:txbxContent>
                        </wps:txbx>
                        <wps:bodyPr rot="0" vert="horz" wrap="square" lIns="91440" tIns="45720" rIns="91440" bIns="45720" anchor="t" anchorCtr="0" upright="1">
                          <a:noAutofit/>
                        </wps:bodyPr>
                      </wps:wsp>
                      <wps:wsp>
                        <wps:cNvPr id="480" name="Rectangle 9"/>
                        <wps:cNvSpPr>
                          <a:spLocks noChangeArrowheads="1"/>
                        </wps:cNvSpPr>
                        <wps:spPr bwMode="auto">
                          <a:xfrm>
                            <a:off x="3043326" y="3513162"/>
                            <a:ext cx="2968854" cy="591338"/>
                          </a:xfrm>
                          <a:prstGeom prst="rect">
                            <a:avLst/>
                          </a:prstGeom>
                          <a:solidFill>
                            <a:srgbClr val="FFFFFF"/>
                          </a:solidFill>
                          <a:ln w="9525">
                            <a:solidFill>
                              <a:srgbClr val="000000"/>
                            </a:solidFill>
                            <a:miter lim="800000"/>
                            <a:headEnd/>
                            <a:tailEnd/>
                          </a:ln>
                        </wps:spPr>
                        <wps:txbx>
                          <w:txbxContent>
                            <w:p w14:paraId="512A10ED" w14:textId="77777777" w:rsidR="005B43DF" w:rsidRPr="00462F57" w:rsidRDefault="005B43DF" w:rsidP="00462F57">
                              <w:pPr>
                                <w:shd w:val="clear" w:color="auto" w:fill="B8CCE4" w:themeFill="accent1" w:themeFillTint="66"/>
                                <w:spacing w:line="256" w:lineRule="auto"/>
                                <w:jc w:val="both"/>
                                <w:rPr>
                                  <w:rFonts w:eastAsia="Calibri"/>
                                  <w:bCs/>
                                  <w:color w:val="000000" w:themeColor="text1"/>
                                  <w:sz w:val="20"/>
                                  <w:szCs w:val="20"/>
                                </w:rPr>
                              </w:pPr>
                              <w:r w:rsidRPr="00462F57">
                                <w:rPr>
                                  <w:rFonts w:eastAsiaTheme="minorEastAsia"/>
                                  <w:bCs/>
                                  <w:color w:val="000000" w:themeColor="text1"/>
                                  <w:sz w:val="20"/>
                                  <w:szCs w:val="20"/>
                                </w:rPr>
                                <w:t>Создание линии по производству ветеринарных препаратов и завода по выпуску биопрепаратов по стандарту GMP до 2025 г. – 2ед.</w:t>
                              </w:r>
                            </w:p>
                          </w:txbxContent>
                        </wps:txbx>
                        <wps:bodyPr rot="0" vert="horz" wrap="square" lIns="91440" tIns="45720" rIns="91440" bIns="45720" anchor="t" anchorCtr="0" upright="1">
                          <a:noAutofit/>
                        </wps:bodyPr>
                      </wps:wsp>
                      <wps:wsp>
                        <wps:cNvPr id="322" name="Rectangle 9"/>
                        <wps:cNvSpPr>
                          <a:spLocks noChangeArrowheads="1"/>
                        </wps:cNvSpPr>
                        <wps:spPr bwMode="auto">
                          <a:xfrm>
                            <a:off x="350166" y="747102"/>
                            <a:ext cx="1943453" cy="601980"/>
                          </a:xfrm>
                          <a:prstGeom prst="rect">
                            <a:avLst/>
                          </a:prstGeom>
                          <a:solidFill>
                            <a:srgbClr val="FFFFFF"/>
                          </a:solidFill>
                          <a:ln w="9525">
                            <a:solidFill>
                              <a:srgbClr val="000000"/>
                            </a:solidFill>
                            <a:miter lim="800000"/>
                            <a:headEnd/>
                            <a:tailEnd/>
                          </a:ln>
                        </wps:spPr>
                        <wps:txbx>
                          <w:txbxContent>
                            <w:p w14:paraId="614D4306" w14:textId="77777777" w:rsidR="005B43DF" w:rsidRDefault="005B43DF" w:rsidP="00E353E9">
                              <w:pPr>
                                <w:pStyle w:val="ab"/>
                                <w:shd w:val="clear" w:color="auto" w:fill="D6E3BC" w:themeFill="accent3" w:themeFillTint="66"/>
                                <w:spacing w:before="0" w:beforeAutospacing="0" w:after="0" w:afterAutospacing="0" w:line="256" w:lineRule="auto"/>
                                <w:rPr>
                                  <w:rFonts w:eastAsia="Calibri"/>
                                  <w:sz w:val="22"/>
                                  <w:szCs w:val="22"/>
                                </w:rPr>
                              </w:pPr>
                            </w:p>
                            <w:p w14:paraId="6C11154B" w14:textId="77777777" w:rsidR="005B43DF" w:rsidRDefault="005B43DF" w:rsidP="00E353E9">
                              <w:pPr>
                                <w:pStyle w:val="ab"/>
                                <w:shd w:val="clear" w:color="auto" w:fill="D6E3BC" w:themeFill="accent3" w:themeFillTint="66"/>
                                <w:spacing w:before="0" w:beforeAutospacing="0" w:after="0" w:afterAutospacing="0" w:line="256" w:lineRule="auto"/>
                              </w:pPr>
                              <w:r>
                                <w:rPr>
                                  <w:rFonts w:eastAsia="Calibri"/>
                                  <w:sz w:val="22"/>
                                  <w:szCs w:val="22"/>
                                </w:rPr>
                                <w:t>Экспорт мясной продукции</w:t>
                              </w:r>
                            </w:p>
                          </w:txbxContent>
                        </wps:txbx>
                        <wps:bodyPr rot="0" vert="horz" wrap="square" lIns="91440" tIns="45720" rIns="91440" bIns="45720" anchor="t" anchorCtr="0" upright="1">
                          <a:noAutofit/>
                        </wps:bodyPr>
                      </wps:wsp>
                      <wps:wsp>
                        <wps:cNvPr id="323" name="Line 47"/>
                        <wps:cNvCnPr>
                          <a:cxnSpLocks noChangeShapeType="1"/>
                        </wps:cNvCnPr>
                        <wps:spPr bwMode="auto">
                          <a:xfrm>
                            <a:off x="4759079" y="4514162"/>
                            <a:ext cx="33401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6" name="Прямая соединительная линия 566"/>
                        <wps:cNvCnPr/>
                        <wps:spPr>
                          <a:xfrm flipH="1">
                            <a:off x="2734932" y="2175992"/>
                            <a:ext cx="3352801" cy="0"/>
                          </a:xfrm>
                          <a:prstGeom prst="line">
                            <a:avLst/>
                          </a:prstGeom>
                        </wps:spPr>
                        <wps:style>
                          <a:lnRef idx="1">
                            <a:schemeClr val="dk1"/>
                          </a:lnRef>
                          <a:fillRef idx="0">
                            <a:schemeClr val="dk1"/>
                          </a:fillRef>
                          <a:effectRef idx="0">
                            <a:schemeClr val="dk1"/>
                          </a:effectRef>
                          <a:fontRef idx="minor">
                            <a:schemeClr val="tx1"/>
                          </a:fontRef>
                        </wps:style>
                        <wps:bodyPr/>
                      </wps:wsp>
                      <wps:wsp>
                        <wps:cNvPr id="575" name="Прямая соединительная линия 575"/>
                        <wps:cNvCnPr/>
                        <wps:spPr>
                          <a:xfrm>
                            <a:off x="2087880" y="1829050"/>
                            <a:ext cx="647052" cy="346942"/>
                          </a:xfrm>
                          <a:prstGeom prst="line">
                            <a:avLst/>
                          </a:prstGeom>
                        </wps:spPr>
                        <wps:style>
                          <a:lnRef idx="1">
                            <a:schemeClr val="dk1"/>
                          </a:lnRef>
                          <a:fillRef idx="0">
                            <a:schemeClr val="dk1"/>
                          </a:fillRef>
                          <a:effectRef idx="0">
                            <a:schemeClr val="dk1"/>
                          </a:effectRef>
                          <a:fontRef idx="minor">
                            <a:schemeClr val="tx1"/>
                          </a:fontRef>
                        </wps:style>
                        <wps:bodyPr/>
                      </wps:wsp>
                      <wps:wsp>
                        <wps:cNvPr id="327" name="Rectangle 66"/>
                        <wps:cNvSpPr>
                          <a:spLocks noChangeArrowheads="1"/>
                        </wps:cNvSpPr>
                        <wps:spPr bwMode="auto">
                          <a:xfrm>
                            <a:off x="5093089" y="4285421"/>
                            <a:ext cx="1148028" cy="415290"/>
                          </a:xfrm>
                          <a:prstGeom prst="rect">
                            <a:avLst/>
                          </a:prstGeom>
                          <a:solidFill>
                            <a:srgbClr val="FFFFFF"/>
                          </a:solidFill>
                          <a:ln w="9525">
                            <a:solidFill>
                              <a:srgbClr val="000000"/>
                            </a:solidFill>
                            <a:miter lim="800000"/>
                            <a:headEnd/>
                            <a:tailEnd/>
                          </a:ln>
                        </wps:spPr>
                        <wps:txbx>
                          <w:txbxContent>
                            <w:p w14:paraId="2AA5CD64" w14:textId="77777777" w:rsidR="005B43DF" w:rsidRPr="00093A5D" w:rsidRDefault="005B43DF" w:rsidP="00093A5D">
                              <w:pPr>
                                <w:pStyle w:val="ab"/>
                                <w:shd w:val="clear" w:color="auto" w:fill="D6E3BC" w:themeFill="accent3" w:themeFillTint="66"/>
                                <w:spacing w:before="0" w:beforeAutospacing="0" w:after="0" w:afterAutospacing="0"/>
                                <w:rPr>
                                  <w:sz w:val="22"/>
                                  <w:szCs w:val="22"/>
                                </w:rPr>
                              </w:pPr>
                              <w:r w:rsidRPr="00093A5D">
                                <w:rPr>
                                  <w:sz w:val="22"/>
                                  <w:szCs w:val="22"/>
                                </w:rPr>
                                <w:t>Рынок для нужд населения</w:t>
                              </w:r>
                            </w:p>
                          </w:txbxContent>
                        </wps:txbx>
                        <wps:bodyPr rot="0" vert="horz" wrap="square" lIns="91440" tIns="45720" rIns="91440" bIns="45720" anchor="t" anchorCtr="0" upright="1">
                          <a:noAutofit/>
                        </wps:bodyPr>
                      </wps:wsp>
                    </wpc:wpc>
                  </a:graphicData>
                </a:graphic>
              </wp:inline>
            </w:drawing>
          </mc:Choice>
          <mc:Fallback>
            <w:pict>
              <v:group w14:anchorId="02C493F8" id="Полотно 579" o:spid="_x0000_s1099" editas="canvas" style="width:722.95pt;height:372.95pt;mso-position-horizontal-relative:char;mso-position-vertical-relative:line" coordsize="91814,4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">
                <v:shape id="_x0000_s1100" type="#_x0000_t75" style="position:absolute;width:91814;height:47364;visibility:visible;mso-wrap-style:square" stroked="t" strokecolor="white">
                  <v:fill o:detectmouseclick="t"/>
                  <v:path o:connecttype="none"/>
                </v:shape>
                <v:rect id="Rectangle 4" o:spid="_x0000_s1101" style="position:absolute;left:1987;top:620;width:2094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UvMYA&#10;AADcAAAADwAAAGRycy9kb3ducmV2LnhtbESPzWrDMBCE74W8g9hAb42cH0rjRAkhxSU9xvalt421&#10;sd1aK2MpttunrwqFHIeZ+YbZ7kfTiJ46V1tWMJ9FIIgLq2suFeRZ8vQCwnlkjY1lUvBNDva7ycMW&#10;Y20HPlOf+lIECLsYFVTet7GUrqjIoJvZljh4V9sZ9EF2pdQdDgFuGrmIomdpsOawUGFLx4qKr/Rm&#10;FFzqRY4/5+wtMutk6d/H7PP28arU43Q8bEB4Gv09/N8+aQWr+RL+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rUvMYAAADcAAAADwAAAAAAAAAAAAAAAACYAgAAZHJz&#10;L2Rvd25yZXYueG1sUEsFBgAAAAAEAAQA9QAAAIsDAAAAAA==&#10;">
                  <v:textbox>
                    <w:txbxContent>
                      <w:p w14:paraId="4333AEB2" w14:textId="77777777" w:rsidR="005B43DF" w:rsidRPr="000E0969" w:rsidRDefault="005B43DF" w:rsidP="00E353E9">
                        <w:pPr>
                          <w:shd w:val="clear" w:color="auto" w:fill="D6E3BC" w:themeFill="accent3" w:themeFillTint="66"/>
                        </w:pPr>
                        <w:r w:rsidRPr="000E0969">
                          <w:t>Государственные ведомства</w:t>
                        </w:r>
                      </w:p>
                    </w:txbxContent>
                  </v:textbox>
                </v:rect>
                <v:rect id="Rectangle 5" o:spid="_x0000_s1102" style="position:absolute;left:23926;top:25151;width:11371;height:6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MyMQA&#10;AADcAAAADwAAAGRycy9kb3ducmV2LnhtbESPT4vCMBTE74LfITzBm6b+QdyuUURRdo/aXry9bd62&#10;1ealNFG7fnqzIHgcZuY3zGLVmkrcqHGlZQWjYQSCOLO65FxBmuwGcxDOI2usLJOCP3KwWnY7C4y1&#10;vfOBbkefiwBhF6OCwvs6ltJlBRl0Q1sTB+/XNgZ9kE0udYP3ADeVHEfRTBosOSwUWNOmoOxyvBoF&#10;P+U4xcch2UfmYzfx321yvp62SvV77foThKfWv8Ov9pdWMB1N4f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TMjEAAAA3AAAAA8AAAAAAAAAAAAAAAAAmAIAAGRycy9k&#10;b3ducmV2LnhtbFBLBQYAAAAABAAEAPUAAACJAwAAAAA=&#10;">
                  <v:textbox>
                    <w:txbxContent>
                      <w:p w14:paraId="12751D88" w14:textId="77777777" w:rsidR="005B43DF" w:rsidRPr="00BF12BF" w:rsidRDefault="005B43DF" w:rsidP="00BF12BF">
                        <w:pPr>
                          <w:shd w:val="clear" w:color="auto" w:fill="B8CCE4" w:themeFill="accent1" w:themeFillTint="66"/>
                          <w:jc w:val="center"/>
                          <w:rPr>
                            <w:color w:val="000000" w:themeColor="text1"/>
                          </w:rPr>
                        </w:pPr>
                        <w:r w:rsidRPr="00BF12BF">
                          <w:rPr>
                            <w:color w:val="000000" w:themeColor="text1"/>
                            <w:highlight w:val="green"/>
                          </w:rPr>
                          <w:t>НИОКР, наука</w:t>
                        </w:r>
                      </w:p>
                      <w:p w14:paraId="31FAA274" w14:textId="77777777" w:rsidR="005B43DF" w:rsidRPr="00BF12BF" w:rsidRDefault="005B43DF" w:rsidP="00BF12BF">
                        <w:pPr>
                          <w:shd w:val="clear" w:color="auto" w:fill="B8CCE4" w:themeFill="accent1" w:themeFillTint="66"/>
                          <w:jc w:val="center"/>
                          <w:rPr>
                            <w:color w:val="000000" w:themeColor="text1"/>
                          </w:rPr>
                        </w:pPr>
                        <w:r w:rsidRPr="00BF12BF">
                          <w:rPr>
                            <w:color w:val="000000" w:themeColor="text1"/>
                          </w:rPr>
                          <w:t>национ</w:t>
                        </w:r>
                        <w:r>
                          <w:rPr>
                            <w:color w:val="000000" w:themeColor="text1"/>
                          </w:rPr>
                          <w:t>ал</w:t>
                        </w:r>
                        <w:r w:rsidRPr="00BF12BF">
                          <w:rPr>
                            <w:color w:val="000000" w:themeColor="text1"/>
                          </w:rPr>
                          <w:t>ьный</w:t>
                        </w:r>
                      </w:p>
                      <w:p w14:paraId="773710E2" w14:textId="77777777" w:rsidR="005B43DF" w:rsidRPr="00BF12BF" w:rsidRDefault="005B43DF" w:rsidP="00BF12BF">
                        <w:pPr>
                          <w:shd w:val="clear" w:color="auto" w:fill="B8CCE4" w:themeFill="accent1" w:themeFillTint="66"/>
                          <w:jc w:val="center"/>
                          <w:rPr>
                            <w:color w:val="000000" w:themeColor="text1"/>
                          </w:rPr>
                        </w:pPr>
                        <w:r w:rsidRPr="00BF12BF">
                          <w:rPr>
                            <w:color w:val="000000" w:themeColor="text1"/>
                          </w:rPr>
                          <w:t>НИИ МП</w:t>
                        </w:r>
                      </w:p>
                    </w:txbxContent>
                  </v:textbox>
                </v:rect>
                <v:rect id="Rectangle 6" o:spid="_x0000_s1103" style="position:absolute;left:29048;top:632;width:2628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U8YA&#10;AADcAAAADwAAAGRycy9kb3ducmV2LnhtbESPzW7CMBCE70h9B2sr9QYO9EeQ4kSIiqo9hnDhtsTb&#10;JBCvo9iQtE+PkZB6HM3MN5plOphGXKhztWUF00kEgriwuuZSwS7fjOcgnEfW2FgmBb/kIE0eRkuM&#10;te05o8vWlyJA2MWooPK+jaV0RUUG3cS2xMH7sZ1BH2RXSt1hH+CmkbMoepMGaw4LFba0rqg4bc9G&#10;waGe7fAvyz8js9g8++8hP573H0o9PQ6rdxCeBv8fvre/tIKX6S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pU8YAAADcAAAADwAAAAAAAAAAAAAAAACYAgAAZHJz&#10;L2Rvd25yZXYueG1sUEsFBgAAAAAEAAQA9QAAAIsDAAAAAA==&#10;">
                  <v:textbox>
                    <w:txbxContent>
                      <w:p w14:paraId="1DDFFD89" w14:textId="77777777" w:rsidR="005B43DF" w:rsidRPr="00882666" w:rsidRDefault="005B43DF" w:rsidP="00723CDE">
                        <w:pPr>
                          <w:shd w:val="clear" w:color="auto" w:fill="B8CCE4" w:themeFill="accent1" w:themeFillTint="66"/>
                          <w:ind w:left="142"/>
                        </w:pPr>
                        <w:r w:rsidRPr="00882666">
                          <w:t>Профессиональное образовани</w:t>
                        </w:r>
                        <w:r>
                          <w:t>е - колледжи, вузы, по регионам</w:t>
                        </w:r>
                      </w:p>
                    </w:txbxContent>
                  </v:textbox>
                </v:rect>
                <v:rect id="Rectangle 7" o:spid="_x0000_s1104" style="position:absolute;left:63407;top:18290;width:27978;height:7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p0MIA&#10;AADcAAAADwAAAGRycy9kb3ducmV2LnhtbERPPW/CMBDdK/EfrEPq1jhQhNoQByEQVTtCsnS7xkeS&#10;Nj5HtoG0v74ekBif3ne+Hk0vLuR8Z1nBLElBENdWd9woqMr90wsIH5A19pZJwS95WBeThxwzba98&#10;oMsxNCKGsM9QQRvCkEnp65YM+sQOxJE7WWcwROgaqR1eY7jp5TxNl9Jgx7GhxYG2LdU/x7NR8NXN&#10;K/w7lG+ped0/h4+x/D5/7pR6nI6bFYhAY7iLb+53rWCxi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WnQwgAAANwAAAAPAAAAAAAAAAAAAAAAAJgCAABkcnMvZG93&#10;bnJldi54bWxQSwUGAAAAAAQABAD1AAAAhwMAAAAA&#10;">
                  <v:textbox>
                    <w:txbxContent>
                      <w:p w14:paraId="7CD8DC4D" w14:textId="77777777" w:rsidR="005B43DF" w:rsidRPr="00593FF0" w:rsidRDefault="005B43DF" w:rsidP="00510177">
                        <w:pPr>
                          <w:shd w:val="clear" w:color="auto" w:fill="B8CCE4" w:themeFill="accent1" w:themeFillTint="66"/>
                        </w:pPr>
                        <w:r>
                          <w:rPr>
                            <w:shd w:val="clear" w:color="auto" w:fill="B8CCE4" w:themeFill="accent1" w:themeFillTint="66"/>
                          </w:rPr>
                          <w:t>Инвестиционные проекты до 2025 г. по строительству животноводческих фермы и хозяйств с убоем скота, мясная продукция по регионам - 8 ед.</w:t>
                        </w:r>
                      </w:p>
                    </w:txbxContent>
                  </v:textbox>
                </v:rect>
                <v:rect id="Rectangle 10" o:spid="_x0000_s1105" style="position:absolute;left:2117;top:25151;width:19904;height:8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w:txbxContent>
                      <w:p w14:paraId="5D35C1FE" w14:textId="77777777" w:rsidR="005B43DF" w:rsidRPr="00723CDE" w:rsidRDefault="005B43DF" w:rsidP="00723CDE">
                        <w:pPr>
                          <w:shd w:val="clear" w:color="auto" w:fill="B8CCE4" w:themeFill="accent1" w:themeFillTint="66"/>
                          <w:jc w:val="center"/>
                          <w:rPr>
                            <w:b/>
                            <w:color w:val="000000" w:themeColor="text1"/>
                            <w:sz w:val="24"/>
                            <w:szCs w:val="24"/>
                          </w:rPr>
                        </w:pPr>
                        <w:r>
                          <w:rPr>
                            <w:bCs/>
                            <w:color w:val="000000" w:themeColor="text1"/>
                          </w:rPr>
                          <w:t xml:space="preserve">Инвестиционные проекты </w:t>
                        </w:r>
                        <w:r w:rsidRPr="00723CDE">
                          <w:rPr>
                            <w:bCs/>
                            <w:color w:val="000000" w:themeColor="text1"/>
                          </w:rPr>
                          <w:t>по</w:t>
                        </w:r>
                        <w:r>
                          <w:rPr>
                            <w:bCs/>
                            <w:color w:val="000000" w:themeColor="text1"/>
                          </w:rPr>
                          <w:t xml:space="preserve"> строительству МПП до 2025 года</w:t>
                        </w:r>
                        <w:r w:rsidRPr="00723CDE">
                          <w:rPr>
                            <w:bCs/>
                            <w:color w:val="000000" w:themeColor="text1"/>
                          </w:rPr>
                          <w:t xml:space="preserve"> по регионам – 8 ед.</w:t>
                        </w:r>
                      </w:p>
                    </w:txbxContent>
                  </v:textbox>
                </v:rect>
                <v:rect id="Rectangle 11" o:spid="_x0000_s1106" style="position:absolute;left:58674;top:360;width:32711;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rf8QA&#10;AADcAAAADwAAAGRycy9kb3ducmV2LnhtbESPwW7CMBBE70j8g7VI3MABWloCBiEqKjhCuPS2jZck&#10;EK+j2EDK12OkShxHM/NGM1s0phRXql1hWcGgH4EgTq0uOFNwSNa9TxDOI2ssLZOCP3KwmLdbM4y1&#10;vfGOrnufiQBhF6OC3PsqltKlORl0fVsRB+9oa4M+yDqTusZbgJtSDqNoLA0WHBZyrGiVU3reX4yC&#10;32J4wPsu+Y7MZD3y2yY5XX6+lOp2muUUhKfGv8L/7Y1W8Pb+Ac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a3/EAAAA3AAAAA8AAAAAAAAAAAAAAAAAmAIAAGRycy9k&#10;b3ducmV2LnhtbFBLBQYAAAAABAAEAPUAAACJAwAAAAA=&#10;">
                  <v:textbox>
                    <w:txbxContent>
                      <w:p w14:paraId="68FAD556" w14:textId="77777777" w:rsidR="005B43DF" w:rsidRPr="00236ABE" w:rsidRDefault="005B43DF" w:rsidP="00E353E9">
                        <w:pPr>
                          <w:shd w:val="clear" w:color="auto" w:fill="D6E3BC" w:themeFill="accent3" w:themeFillTint="66"/>
                          <w:jc w:val="center"/>
                        </w:pPr>
                        <w:r w:rsidRPr="00236ABE">
                          <w:t>АПК, с/х, сельхозпредприятия, ИН, КиФХ, домашние хозяйства, корма пастбища, забой скота</w:t>
                        </w:r>
                      </w:p>
                    </w:txbxContent>
                  </v:textbox>
                </v:rect>
                <v:rect id="Rectangle 16" o:spid="_x0000_s1107" style="position:absolute;left:1987;top:15431;width:18891;height:7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cLcUA&#10;AADcAAAADwAAAGRycy9kb3ducmV2LnhtbESPQWvCQBSE7wX/w/KE3pqNWqTGrCKKxR41Xnp7Zp9J&#10;2uzbkF2T2F/fLRQ8DjPzDZOuB1OLjlpXWVYwiWIQxLnVFRcKztn+5Q2E88gaa8uk4E4O1qvRU4qJ&#10;tj0fqTv5QgQIuwQVlN43iZQuL8mgi2xDHLyrbQ36INtC6hb7ADe1nMbxXBqsOCyU2NC2pPz7dDMK&#10;LtX0jD/H7D02i/3MfwzZ1+1zp9TzeNgsQXga/CP83z5oBa/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pwtxQAAANwAAAAPAAAAAAAAAAAAAAAAAJgCAABkcnMv&#10;ZG93bnJldi54bWxQSwUGAAAAAAQABAD1AAAAigMAAAAA&#10;">
                  <v:textbox>
                    <w:txbxContent>
                      <w:p w14:paraId="4D3996D5" w14:textId="77777777" w:rsidR="005B43DF" w:rsidRDefault="005B43DF" w:rsidP="00452F72">
                        <w:pPr>
                          <w:shd w:val="clear" w:color="auto" w:fill="D6E3BC" w:themeFill="accent3" w:themeFillTint="66"/>
                          <w:jc w:val="both"/>
                        </w:pPr>
                        <w:r>
                          <w:t>Существующие мясоперерабатывающие предприятия по регионам</w:t>
                        </w:r>
                      </w:p>
                      <w:p w14:paraId="355C5AE5" w14:textId="77777777" w:rsidR="005B43DF" w:rsidRPr="00A8333D" w:rsidRDefault="005B43DF" w:rsidP="00723CDE">
                        <w:pPr>
                          <w:shd w:val="clear" w:color="auto" w:fill="D6E3BC" w:themeFill="accent3" w:themeFillTint="66"/>
                        </w:pPr>
                        <w:r>
                          <w:t xml:space="preserve"> – 172 ед.</w:t>
                        </w:r>
                      </w:p>
                    </w:txbxContent>
                  </v:textbox>
                </v:rect>
                <v:line id="Line 18" o:spid="_x0000_s1108" style="position:absolute;visibility:visible;mso-wrap-style:square" from="10972,13490" to="14941,1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tgsUAAADcAAAADwAAAGRycy9kb3ducmV2LnhtbESPS2vDMBCE74X8B7GB3Bo5IeThRAml&#10;ppBDW8iDnDfW1jK1VsZSHeXfV4VCjsPMfMNsdtE2oqfO144VTMYZCOLS6ZorBefT2/MShA/IGhvH&#10;pOBOHnbbwdMGc+1ufKD+GCqRIOxzVGBCaHMpfWnIoh+7ljh5X66zGJLsKqk7vCW4beQ0y+bSYs1p&#10;wWBLr4bK7+OPVbAwxUEuZPF++iz6erKKH/FyXSk1GsaXNYhAMTzC/+29VjCbT+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6tgsUAAADcAAAADwAAAAAAAAAA&#10;AAAAAAChAgAAZHJzL2Rvd25yZXYueG1sUEsFBgAAAAAEAAQA+QAAAJMDAAAAAA==&#10;">
                  <v:stroke endarrow="block"/>
                </v:line>
                <v:line id="Line 22" o:spid="_x0000_s1109" style="position:absolute;flip:x;visibility:visible;mso-wrap-style:square" from="21583,13623" to="21583,2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yZcUAAADcAAAADwAAAGRycy9kb3ducmV2LnhtbESPQWvCQBCF70L/wzIFL0E3rVZs6iqt&#10;VhCkB7WHHofsNAnNzobsqOm/dwXB4+PN+9682aJztTpRGyrPBp6GKSji3NuKCwPfh/VgCioIssXa&#10;Mxn4pwCL+UNvhpn1Z97RaS+FihAOGRooRZpM65CX5DAMfUMcvV/fOpQo20LbFs8R7mr9nKYT7bDi&#10;2FBiQ8uS8r/90cU31l+8Go2SD6eT5JU+f2SbajGm/9i9v4ES6uR+fEtvrIHx5AW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hyZcUAAADcAAAADwAAAAAAAAAA&#10;AAAAAAChAgAAZHJzL2Rvd25yZXYueG1sUEsFBgAAAAAEAAQA+QAAAJMDAAAAAA==&#10;">
                  <v:stroke endarrow="block"/>
                </v:line>
                <v:rect id="Rectangle 24" o:spid="_x0000_s1110" style="position:absolute;left:66074;top:9906;width:25091;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hwsYA&#10;AADcAAAADwAAAGRycy9kb3ducmV2LnhtbESPzW7CMBCE75V4B2srcStOA+InxUSoVVB7hHDhtsTb&#10;JG28jmJD0j59XQmJ42hmvtGs08E04kqdqy0reJ5EIIgLq2suFRzz7GkJwnlkjY1lUvBDDtLN6GGN&#10;ibY97+l68KUIEHYJKqi8bxMpXVGRQTexLXHwPm1n0AfZlVJ32Ae4aWQcRXNpsOawUGFLrxUV34eL&#10;UXCu4yP+7vNdZFbZ1H8M+dfl9KbU+HHYvoDwNPh7+NZ+1wpm8wX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ehwsYAAADcAAAADwAAAAAAAAAAAAAAAACYAgAAZHJz&#10;L2Rvd25yZXYueG1sUEsFBgAAAAAEAAQA9QAAAIsDAAAAAA==&#10;">
                  <v:textbox>
                    <w:txbxContent>
                      <w:p w14:paraId="3698614B" w14:textId="77777777" w:rsidR="005B43DF" w:rsidRPr="00723CDE" w:rsidRDefault="005B43DF" w:rsidP="00510177">
                        <w:pPr>
                          <w:shd w:val="clear" w:color="auto" w:fill="B8CCE4" w:themeFill="accent1" w:themeFillTint="66"/>
                          <w:rPr>
                            <w:color w:val="000000" w:themeColor="text1"/>
                          </w:rPr>
                        </w:pPr>
                        <w:r w:rsidRPr="00723CDE">
                          <w:rPr>
                            <w:color w:val="000000" w:themeColor="text1"/>
                          </w:rPr>
                          <w:t>Запуск зав</w:t>
                        </w:r>
                        <w:r>
                          <w:rPr>
                            <w:color w:val="000000" w:themeColor="text1"/>
                          </w:rPr>
                          <w:t xml:space="preserve">ода по производству комбикорма по </w:t>
                        </w:r>
                        <w:r w:rsidRPr="00723CDE">
                          <w:rPr>
                            <w:color w:val="000000" w:themeColor="text1"/>
                          </w:rPr>
                          <w:t>переработке и реализации мяса до 2025 года – 2 ед.</w:t>
                        </w:r>
                      </w:p>
                    </w:txbxContent>
                  </v:textbox>
                </v:rect>
                <v:line id="Line 25" o:spid="_x0000_s1111" style="position:absolute;visibility:visible;mso-wrap-style:square" from="76963,25925" to="76963,27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aaMIAAADcAAAADwAAAGRycy9kb3ducmV2LnhtbERPy2oCMRTdC/5DuEJ3mrEU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aaaMIAAADcAAAADwAAAAAAAAAAAAAA&#10;AAChAgAAZHJzL2Rvd25yZXYueG1sUEsFBgAAAAAEAAQA+QAAAJADAAAAAA==&#10;">
                  <v:stroke endarrow="block"/>
                </v:line>
                <v:rect id="Rectangle 26" o:spid="_x0000_s1112" style="position:absolute;left:63407;top:27591;width:28202;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QK8UA&#10;AADcAAAADwAAAGRycy9kb3ducmV2LnhtbESPQWvCQBSE74L/YXlCb2ajFTGpq4jF0h41Xry9Zl+T&#10;1OzbkF2T1F/fLRQ8DjPzDbPeDqYWHbWusqxgFsUgiHOrKy4UnLPDdAXCeWSNtWVS8EMOtpvxaI2p&#10;tj0fqTv5QgQIuxQVlN43qZQuL8mgi2xDHLwv2xr0QbaF1C32AW5qOY/jpTRYcVgosaF9Sfn1dDMK&#10;Pqv5Ge/H7C02yeHZfwzZ9+3yqtTTZNi9gPA0+Ef4v/2uFSyW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JArxQAAANwAAAAPAAAAAAAAAAAAAAAAAJgCAABkcnMv&#10;ZG93bnJldi54bWxQSwUGAAAAAAQABAD1AAAAigMAAAAA&#10;">
                  <v:textbox>
                    <w:txbxContent>
                      <w:p w14:paraId="413C9005" w14:textId="77777777" w:rsidR="005B43DF" w:rsidRPr="00394249" w:rsidRDefault="005B43DF" w:rsidP="00723CDE">
                        <w:pPr>
                          <w:shd w:val="clear" w:color="auto" w:fill="D6E3BC" w:themeFill="accent3" w:themeFillTint="66"/>
                        </w:pPr>
                        <w:r>
                          <w:t>Поставка или забитых животных для МПП</w:t>
                        </w:r>
                      </w:p>
                    </w:txbxContent>
                  </v:textbox>
                </v:rect>
                <v:line id="Line 27" o:spid="_x0000_s1113" style="position:absolute;visibility:visible;mso-wrap-style:square" from="76343,5192" to="76343,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kAs8IAAADcAAAADwAAAGRycy9kb3ducmV2LnhtbERPW2vCMBR+H/gfwhH2NlOHrFqNIhZh&#10;D9vACz4fm2NTbE5Kk9Xs3y8Pgz1+fPfVJtpWDNT7xrGC6SQDQVw53XCt4Hzav8xB+ICssXVMCn7I&#10;w2Y9elphod2DDzQcQy1SCPsCFZgQukJKXxmy6CeuI07czfUWQ4J9LXWPjxRuW/maZW/SYsOpwWBH&#10;O0PV/fhtFeSmPMhclh+nr3Jopov4GS/XhVLP47hdgggUw7/4z/2uFczyND+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kAs8IAAADcAAAADwAAAAAAAAAAAAAA&#10;AAChAgAAZHJzL2Rvd25yZXYueG1sUEsFBgAAAAAEAAQA+QAAAJADAAAAAA==&#10;">
                  <v:stroke endarrow="block"/>
                </v:line>
                <v:rect id="Rectangle 28" o:spid="_x0000_s1114" style="position:absolute;left:36278;top:22887;width:22555;height:3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K8MUA&#10;AADcAAAADwAAAGRycy9kb3ducmV2LnhtbESPQWvCQBSE70L/w/IKvelGW1pN3QSxWNpjjBdvz+xr&#10;Es2+DdnVpP31riD0OMzMN8wyHUwjLtS52rKC6SQCQVxYXXOpYJdvxnMQziNrbCyTgl9ykCYPoyXG&#10;2vac0WXrSxEg7GJUUHnfxlK6oiKDbmJb4uD92M6gD7Irpe6wD3DTyFkUvUqDNYeFCltaV1Sctmej&#10;4FDPdviX5Z+RWWye/feQH8/7D6WeHofVOwhPg/8P39tfWsHL2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wrwxQAAANwAAAAPAAAAAAAAAAAAAAAAAJgCAABkcnMv&#10;ZG93bnJldi54bWxQSwUGAAAAAAQABAD1AAAAigMAAAAA&#10;">
                  <v:textbox>
                    <w:txbxContent>
                      <w:p w14:paraId="52284986" w14:textId="77777777" w:rsidR="005B43DF" w:rsidRPr="000E0969" w:rsidRDefault="005B43DF" w:rsidP="00462F57">
                        <w:pPr>
                          <w:shd w:val="clear" w:color="auto" w:fill="B6DDE8" w:themeFill="accent5" w:themeFillTint="66"/>
                          <w:jc w:val="center"/>
                        </w:pPr>
                        <w:r w:rsidRPr="00236ABE">
                          <w:rPr>
                            <w:b/>
                            <w:bCs/>
                          </w:rPr>
                          <w:t>***СЭЗ -</w:t>
                        </w:r>
                        <w:r>
                          <w:rPr>
                            <w:b/>
                            <w:bCs/>
                          </w:rPr>
                          <w:t>мясной продукции</w:t>
                        </w:r>
                      </w:p>
                    </w:txbxContent>
                  </v:textbox>
                </v:rect>
                <v:line id="Line 32" o:spid="_x0000_s1115" style="position:absolute;visibility:visible;mso-wrap-style:square" from="27349,36195" to="27349,4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GsMUAAADcAAAADwAAAGRycy9kb3ducmV2LnhtbESPQWsCMRSE74X+h/AK3mpWk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IGsMUAAADcAAAADwAAAAAAAAAA&#10;AAAAAAChAgAAZHJzL2Rvd25yZXYueG1sUEsFBgAAAAAEAAQA+QAAAJMDAAAAAA==&#10;">
                  <v:stroke endarrow="block"/>
                </v:line>
                <v:line id="Line 33" o:spid="_x0000_s1116" style="position:absolute;flip:x;visibility:visible;mso-wrap-style:square" from="27349,31327" to="37325,3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HkuMYAAADcAAAADwAAAGRycy9kb3ducmV2LnhtbESPzWvCQBDF70L/h2UKvYS68aNfqatY&#10;qyCUHpr20OOQnSbB7GzIjpr+964geHy8eb83b7boXaMO1IXas4HRMAVFXHhbc2ng53tz/wwqCLLF&#10;xjMZ+KcAi/nNYIaZ9Uf+okMupYoQDhkaqETaTOtQVOQwDH1LHL0/3zmUKLtS2w6PEe4aPU7TR+2w&#10;5thQYUuriopdvnfxjc0nv08myZvTSfJC61/5SLUYc3fbL19BCfVyPb6kt9bA9OkBzmMiAfT8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h5LjGAAAA3AAAAA8AAAAAAAAA&#10;AAAAAAAAoQIAAGRycy9kb3ducmV2LnhtbFBLBQYAAAAABAAEAPkAAACUAwAAAAA=&#10;">
                  <v:stroke endarrow="block"/>
                </v:line>
                <v:line id="Line 34" o:spid="_x0000_s1117" style="position:absolute;flip:x;visibility:visible;mso-wrap-style:square" from="60121,25925" to="63407,3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6z8UAAADcAAAADwAAAGRycy9kb3ducmV2LnhtbESPT2vCQBDF7wW/wzKCl6AbtWhNXaV/&#10;FITSg9qDxyE7TYLZ2ZCdavrtu0LB4+PN+715y3XnanWhNlSeDYxHKSji3NuKCwNfx+3wCVQQZIu1&#10;ZzLwSwHWq97DEjPrr7yny0EKFSEcMjRQijSZ1iEvyWEY+YY4et++dShRtoW2LV4j3NV6kqYz7bDi&#10;2FBiQ28l5efDj4tvbD/5fTpNXp1OkgVtTvKRajFm0O9enkEJdXI//k/vrIHH+Q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N6z8UAAADcAAAADwAAAAAAAAAA&#10;AAAAAAChAgAAZHJzL2Rvd25yZXYueG1sUEsFBgAAAAAEAAQA+QAAAJMDAAAAAA==&#10;">
                  <v:stroke endarrow="block"/>
                </v:line>
                <v:line id="Line 35" o:spid="_x0000_s1118" style="position:absolute;visibility:visible;mso-wrap-style:square" from="76954,30316" to="76954,3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Yx8UAAADcAAAADwAAAGRycy9kb3ducmV2LnhtbESPQWsCMRSE70L/Q3iF3jRrKV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CYx8UAAADcAAAADwAAAAAAAAAA&#10;AAAAAAChAgAAZHJzL2Rvd25yZXYueG1sUEsFBgAAAAAEAAQA+QAAAJMDAAAAAA==&#10;">
                  <v:stroke endarrow="block"/>
                </v:line>
                <v:line id="Line 38" o:spid="_x0000_s1119" style="position:absolute;visibility:visible;mso-wrap-style:square" from="20878,20273" to="36278,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nRYsUAAADcAAAADwAAAGRycy9kb3ducmV2LnhtbESPQWsCMRSE70L/Q3iF3jS7g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nRYsUAAADcAAAADwAAAAAAAAAA&#10;AAAAAAChAgAAZHJzL2Rvd25yZXYueG1sUEsFBgAAAAAEAAQA+QAAAJMDAAAAAA==&#10;">
                  <v:stroke endarrow="block"/>
                </v:line>
                <v:line id="Line 39" o:spid="_x0000_s1120" style="position:absolute;visibility:visible;mso-wrap-style:square" from="31632,27206" to="31645,28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line id="Line 40" o:spid="_x0000_s1121" style="position:absolute;visibility:visible;mso-wrap-style:square" from="22021,32429" to="50852,4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zsjcUAAADcAAAADwAAAGRycy9kb3ducmV2LnhtbESPQWsCMRSE7wX/Q3iCt5pdaauuRpEu&#10;hR5aQS09Pzevm6Wbl2UT1/TfN4WCx2FmvmHW22hbMVDvG8cK8mkGgrhyuuFawcfp5X4Bwgdkja1j&#10;UvBDHrab0d0aC+2ufKDhGGqRIOwLVGBC6AopfWXIop+6jjh5X663GJLsa6l7vCa4beUsy56kxYbT&#10;gsGOng1V38eLVTA35UHOZfl22pdDky/je/w8L5WajONuBSJQDLfwf/tVK3jMH+D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zsjcUAAADcAAAADwAAAAAAAAAA&#10;AAAAAAChAgAAZHJzL2Rvd25yZXYueG1sUEsFBgAAAAAEAAQA+QAAAJMDAAAAAA==&#10;">
                  <v:stroke endarrow="block"/>
                </v:line>
                <v:rect id="Rectangle 41" o:spid="_x0000_s1122" style="position:absolute;left:63660;top:39825;width:2772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mzsQA&#10;AADcAAAADwAAAGRycy9kb3ducmV2LnhtbESPQYvCMBSE74L/ITzBm6Yqits1iijK7lHbi7e3zdu2&#10;2ryUJmrXX28WBI/DzHzDLFatqcSNGldaVjAaRiCIM6tLzhWkyW4wB+E8ssbKMin4IwerZbezwFjb&#10;Ox/odvS5CBB2MSoovK9jKV1WkEE3tDVx8H5tY9AH2eRSN3gPcFPJcRTNpMGSw0KBNW0Kyi7Hq1Hw&#10;U45TfBySfWQ+dhP/3Sbn62mrVL/Xrj9BeGr9O/xqf2kF09E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O5s7EAAAA3AAAAA8AAAAAAAAAAAAAAAAAmAIAAGRycy9k&#10;b3ducmV2LnhtbFBLBQYAAAAABAAEAPUAAACJAwAAAAA=&#10;">
                  <v:textbox>
                    <w:txbxContent>
                      <w:p w14:paraId="0EEBF2C3" w14:textId="77777777" w:rsidR="005B43DF" w:rsidRDefault="005B43DF" w:rsidP="00510177">
                        <w:pPr>
                          <w:shd w:val="clear" w:color="auto" w:fill="B8CCE4" w:themeFill="accent1" w:themeFillTint="66"/>
                        </w:pPr>
                        <w:r>
                          <w:t>Создания единой системы сбыта и продвижения мясных продуктов</w:t>
                        </w:r>
                      </w:p>
                      <w:p w14:paraId="0CCCCD54" w14:textId="77777777" w:rsidR="005B43DF" w:rsidRPr="002F1E31" w:rsidRDefault="005B43DF" w:rsidP="00510177">
                        <w:pPr>
                          <w:shd w:val="clear" w:color="auto" w:fill="B8CCE4" w:themeFill="accent1" w:themeFillTint="66"/>
                        </w:pPr>
                        <w:r>
                          <w:t xml:space="preserve"> Рынки, ярмарки, биржи, магазины и др. региона, страны</w:t>
                        </w:r>
                      </w:p>
                    </w:txbxContent>
                  </v:textbox>
                </v:rect>
                <v:line id="Line 42" o:spid="_x0000_s1123" style="position:absolute;visibility:visible;mso-wrap-style:square" from="75874,38335" to="75874,3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LXYcUAAADcAAAADwAAAGRycy9kb3ducmV2LnhtbESPQWsCMRSE74X+h/AK3mp2C2p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LXYcUAAADcAAAADwAAAAAAAAAA&#10;AAAAAAChAgAAZHJzL2Rvd25yZXYueG1sUEsFBgAAAAAEAAQA+QAAAJMDAAAAAA==&#10;">
                  <v:stroke endarrow="block"/>
                </v:line>
                <v:line id="Line 45" o:spid="_x0000_s1124" style="position:absolute;flip:y;visibility:visible;mso-wrap-style:square" from="22936,2366" to="29048,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ELBsUAAADcAAAADwAAAGRycy9kb3ducmV2LnhtbESPQWvCQBSE7wX/w/IEL0U3VippdJW2&#10;Gih4MVbvj+xrEpp9u2RXjf/eFQo9DjPzDbNc96YVF+p8Y1nBdJKAIC6tbrhScPzOxykIH5A1tpZJ&#10;wY08rFeDpyVm2l65oMshVCJC2GeooA7BZVL6siaDfmIdcfR+bGcwRNlVUnd4jXDTypckmUuDDceF&#10;Gh191lT+Hs5GwfNsu3EuTfO82Nhm707b4mN3VGo07N8XIAL14T/81/7SCl6nb/A4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ELBsUAAADcAAAADwAAAAAAAAAA&#10;AAAAAAChAgAAZHJzL2Rvd25yZXYueG1sUEsFBgAAAAAEAAQA+QAAAJMDAAAAAA==&#10;">
                  <v:stroke startarrow="block" endarrow="block"/>
                </v:line>
                <v:line id="Line 47" o:spid="_x0000_s1125" style="position:absolute;visibility:visible;mso-wrap-style:square" from="55330,2366" to="58674,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KZaMUAAADcAAAADwAAAGRycy9kb3ducmV2LnhtbESPQWvCQBSE74X+h+UVvDUbAy0ldRUp&#10;VHIpUiueX7PPJJp9G7NrNvrrXaHQ4zAz3zCzxWhaMVDvGssKpkkKgri0uuFKwfbn8/kNhPPIGlvL&#10;pOBCDhbzx4cZ5toG/qZh4ysRIexyVFB73+VSurImgy6xHXH09rY36KPsK6l7DBFuWpml6as02HBc&#10;qLGjj5rK4+ZsFKThupIHWTTDuvg6he437LJTUGryNC7fQXga/X/4r11oBS/ZF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KZaMUAAADcAAAADwAAAAAAAAAA&#10;AAAAAAChAgAAZHJzL2Rvd25yZXYueG1sUEsFBgAAAAAEAAQA+QAAAJMDAAAAAA==&#10;">
                  <v:stroke startarrow="block" endarrow="block"/>
                </v:line>
                <v:line id="Line 49" o:spid="_x0000_s1126" style="position:absolute;visibility:visible;mso-wrap-style:square" from="1987,5272" to="1987,15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line id="Line 51" o:spid="_x0000_s1127" style="position:absolute;visibility:visible;mso-wrap-style:square" from="65291,5272" to="65291,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mMMUAAADcAAAADwAAAGRycy9kb3ducmV2LnhtbESPT2sCMRTE7wW/Q3iF3mpWaauuRpEu&#10;ggdb8A+en5vnZunmZdmka/rtTaHQ4zAzv2EWq2gb0VPna8cKRsMMBHHpdM2VgtNx8zwF4QOyxsYx&#10;KfghD6vl4GGBuXY33lN/CJVIEPY5KjAhtLmUvjRk0Q9dS5y8q+sshiS7SuoObwluGznOsjdpsea0&#10;YLCld0Pl1+HbKpiYYi8nstgdP4u+Hs3iRzxfZko9Pcb1HESgGP7Df+2tVvA6fo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AmMMUAAADcAAAADwAAAAAAAAAA&#10;AAAAAAChAgAAZHJzL2Rvd25yZXYueG1sUEsFBgAAAAAEAAQA+QAAAJMDAAAAAA==&#10;">
                  <v:stroke endarrow="block"/>
                </v:line>
                <v:line id="Line 52" o:spid="_x0000_s1128" style="position:absolute;visibility:visible;mso-wrap-style:square" from="7172,6696" to="7172,6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FM/xwAAANwAAAAPAAAAAAAA&#10;AAAAAAAAAKECAABkcnMvZG93bnJldi54bWxQSwUGAAAAAAQABAD5AAAAlQMAAAAA&#10;"/>
                <v:rect id="Rectangle 54" o:spid="_x0000_s1129" style="position:absolute;left:63407;top:32358;width:28407;height:5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Xn8UA&#10;AADcAAAADwAAAGRycy9kb3ducmV2LnhtbESPzW7CMBCE70h9B2sr9QYOqfpDiIMQFRU9QnLhtsTb&#10;JCVeR7GBlKfHSJV6HM3MN5p0MZhWnKl3jWUF00kEgri0uuFKQZGvx+8gnEfW2FomBb/kYJE9jFJM&#10;tL3wls47X4kAYZeggtr7LpHSlTUZdBPbEQfv2/YGfZB9JXWPlwA3rYyj6FUabDgs1NjRqqbyuDsZ&#10;BYcmLvC6zT8jM1s/+68h/zntP5R6ehyWcxCeBv8f/mtvtIKX+A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BefxQAAANwAAAAPAAAAAAAAAAAAAAAAAJgCAABkcnMv&#10;ZG93bnJldi54bWxQSwUGAAAAAAQABAD1AAAAigMAAAAA&#10;">
                  <v:textbox>
                    <w:txbxContent>
                      <w:p w14:paraId="674FFC97" w14:textId="77777777" w:rsidR="005B43DF" w:rsidRPr="00593FF0" w:rsidRDefault="005B43DF" w:rsidP="00723CDE">
                        <w:pPr>
                          <w:shd w:val="clear" w:color="auto" w:fill="D6E3BC" w:themeFill="accent3" w:themeFillTint="66"/>
                        </w:pPr>
                        <w:r w:rsidRPr="00593FF0">
                          <w:t>Инфраструктура: железнодорожные пути, автомобильные дороги</w:t>
                        </w:r>
                        <w:r>
                          <w:t xml:space="preserve">, логистика в Алматинской </w:t>
                        </w:r>
                        <w:r w:rsidRPr="00593FF0">
                          <w:t>области</w:t>
                        </w:r>
                      </w:p>
                      <w:p w14:paraId="029A1ADB" w14:textId="77777777" w:rsidR="005B43DF" w:rsidRPr="00394249" w:rsidRDefault="005B43DF" w:rsidP="00723CDE">
                        <w:pPr>
                          <w:shd w:val="clear" w:color="auto" w:fill="D6E3BC" w:themeFill="accent3" w:themeFillTint="66"/>
                        </w:pPr>
                      </w:p>
                    </w:txbxContent>
                  </v:textbox>
                </v:rect>
                <v:line id="Line 57" o:spid="_x0000_s1130" style="position:absolute;visibility:visible;mso-wrap-style:square" from="51435,26448" to="68950,3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27sIAAADcAAAADwAAAGRycy9kb3ducmV2LnhtbERPz2vCMBS+C/4P4Q1201TH5uyMIhZh&#10;BzdQh+dn89aUNS+liTX+9+Yg7Pjx/V6som1ET52vHSuYjDMQxKXTNVcKfo7b0TsIH5A1No5JwY08&#10;rJbDwQJz7a68p/4QKpFC2OeowITQ5lL60pBFP3YtceJ+XWcxJNhVUnd4TeG2kdMse5MWa04NBlva&#10;GCr/DherYGaKvZzJYnf8Lvp6Mo9f8XSeK/X8FNcfIALF8C9+uD+1gte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K27sIAAADcAAAADwAAAAAAAAAAAAAA&#10;AAChAgAAZHJzL2Rvd25yZXYueG1sUEsFBgAAAAAEAAQA+QAAAJADAAAAAA==&#10;">
                  <v:stroke endarrow="block"/>
                </v:line>
                <v:rect id="Rectangle 58" o:spid="_x0000_s1131" style="position:absolute;left:32527;top:18427;width:29884;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fDsUA&#10;AADcAAAADwAAAGRycy9kb3ducmV2LnhtbESPT2vCQBTE74V+h+UVems2KhGbukqpWOoxfy69vWZf&#10;k9Ts25BdNfXTu4LgcZiZ3zDL9Wg6caTBtZYVTKIYBHFldcu1grLYvixAOI+ssbNMCv7JwXr1+LDE&#10;VNsTZ3TMfS0ChF2KChrv+1RKVzVk0EW2Jw7erx0M+iCHWuoBTwFuOjmN47k02HJYaLCnj4aqfX4w&#10;Cn7aaYnnrPiMzet25ndj8Xf43ij1/DS+v4HwNPp7+Nb+0gqSJ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F8OxQAAANwAAAAPAAAAAAAAAAAAAAAAAJgCAABkcnMv&#10;ZG93bnJldi54bWxQSwUGAAAAAAQABAD1AAAAigMAAAAA&#10;">
                  <v:textbox>
                    <w:txbxContent>
                      <w:p w14:paraId="70807D38" w14:textId="77777777" w:rsidR="005B43DF" w:rsidRPr="008F0DEA" w:rsidRDefault="005B43DF" w:rsidP="00BF12BF">
                        <w:pPr>
                          <w:shd w:val="clear" w:color="auto" w:fill="FBD4B4" w:themeFill="accent6" w:themeFillTint="66"/>
                          <w:jc w:val="center"/>
                        </w:pPr>
                        <w:r w:rsidRPr="008F0DEA">
                          <w:t>Цель снижения ИЗ и повышения ЭЭ МПП</w:t>
                        </w:r>
                      </w:p>
                    </w:txbxContent>
                  </v:textbox>
                </v:rect>
                <v:line id="Line 59" o:spid="_x0000_s1132" style="position:absolute;visibility:visible;mso-wrap-style:square" from="46758,17373" to="46758,1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LOsUAAADcAAAADwAAAGRycy9kb3ducmV2LnhtbESPQWsCMRSE74X+h/AK3mpWw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TLOsUAAADcAAAADwAAAAAAAAAA&#10;AAAAAAChAgAAZHJzL2Rvd25yZXYueG1sUEsFBgAAAAAEAAQA+QAAAJMDAAAAAA==&#10;">
                  <v:stroke endarrow="block"/>
                </v:line>
                <v:line id="Line 60" o:spid="_x0000_s1133" style="position:absolute;visibility:visible;mso-wrap-style:square" from="29731,5192" to="29731,2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fSMIAAADcAAAADwAAAGRycy9kb3ducmV2LnhtbERPy2oCMRTdF/yHcAvuasaC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tfSMIAAADcAAAADwAAAAAAAAAAAAAA&#10;AAChAgAAZHJzL2Rvd25yZXYueG1sUEsFBgAAAAAEAAQA+QAAAJADAAAAAA==&#10;">
                  <v:stroke endarrow="block"/>
                </v:line>
                <v:rect id="Rectangle 61" o:spid="_x0000_s1134" style="position:absolute;left:33150;top:5853;width:19044;height:410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78cQA&#10;AADcAAAADwAAAGRycy9kb3ducmV2LnhtbESPT4vCMBTE78J+h/AWvGm6/lm0GmVZEPQiqAten82z&#10;Ldu8lCTW9tsbQfA4zMxvmOW6NZVoyPnSsoKvYQKCOLO65FzB32kzmIHwAVljZZkUdORhvfroLTHV&#10;9s4Hao4hFxHCPkUFRQh1KqXPCjLoh7Ymjt7VOoMhSpdL7fAe4aaSoyT5lgZLjgsF1vRbUPZ/vBkF&#10;23p/2bmR6faTy0R2bTb2zfmsVP+z/VmACNSGd/jV3moF0+kc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MO/HEAAAA3AAAAA8AAAAAAAAAAAAAAAAAmAIAAGRycy9k&#10;b3ducmV2LnhtbFBLBQYAAAAABAAEAPUAAACJAwAAAAA=&#10;">
                  <v:textbox>
                    <w:txbxContent>
                      <w:p w14:paraId="127D0A86" w14:textId="77777777" w:rsidR="005B43DF" w:rsidRPr="000E0969" w:rsidRDefault="005B43DF" w:rsidP="00723CDE">
                        <w:pPr>
                          <w:shd w:val="clear" w:color="auto" w:fill="D6E3BC" w:themeFill="accent3" w:themeFillTint="66"/>
                          <w:jc w:val="center"/>
                        </w:pPr>
                        <w:r>
                          <w:t>Банки</w:t>
                        </w:r>
                        <w:r w:rsidRPr="000E0969">
                          <w:t xml:space="preserve"> БВУ</w:t>
                        </w:r>
                      </w:p>
                      <w:p w14:paraId="620973D2" w14:textId="77777777" w:rsidR="005B43DF" w:rsidRPr="000E0969" w:rsidRDefault="005B43DF" w:rsidP="008F0DEA">
                        <w:pPr>
                          <w:shd w:val="clear" w:color="auto" w:fill="D6E3BC" w:themeFill="accent3" w:themeFillTint="66"/>
                          <w:jc w:val="center"/>
                        </w:pPr>
                        <w:r w:rsidRPr="000E0969">
                          <w:t>НИОКР</w:t>
                        </w:r>
                      </w:p>
                    </w:txbxContent>
                  </v:textbox>
                </v:rect>
                <v:line id="Line 62" o:spid="_x0000_s1135" style="position:absolute;flip:x;visibility:visible;mso-wrap-style:square" from="52194,8922" to="85563,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3R5sIAAADcAAAADwAAAGRycy9kb3ducmV2LnhtbERPz2vCMBS+C/sfwhvsIjN1YimdUea0&#10;IHix6u6P5q0ta15Ck2n9781B8Pjx/V6sBtOJC/W+taxgOklAEFdWt1wrOJ+K9wyED8gaO8uk4EYe&#10;VsuX0QJzba9c0uUYahFD2OeooAnB5VL6qiGDfmIdceR+bW8wRNjXUvd4jeGmkx9JkkqDLceGBh19&#10;N1T9Hf+NgvFsu3Euy4qi3Nj24H625Xp/Vurtdfj6BBFoCE/xw73TCuZp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3R5sIAAADcAAAADwAAAAAAAAAAAAAA&#10;AAChAgAAZHJzL2Rvd25yZXYueG1sUEsFBgAAAAAEAAQA+QAAAJADAAAAAA==&#10;">
                  <v:stroke startarrow="block" endarrow="block"/>
                </v:line>
                <v:line id="Line 63" o:spid="_x0000_s1136" style="position:absolute;flip:y;visibility:visible;mso-wrap-style:square" from="52194,5410" to="6111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F0fcUAAADcAAAADwAAAGRycy9kb3ducmV2LnhtbESPT2vCQBTE7wW/w/IEL0U3KpUQXUWr&#10;gUIvjX/uj+wzCWbfLtmtxm/fLRR6HGbmN8xq05tW3KnzjWUF00kCgri0uuFKwfmUj1MQPiBrbC2T&#10;gid52KwHLyvMtH1wQfdjqESEsM9QQR2Cy6T0ZU0G/cQ64uhdbWcwRNlVUnf4iHDTylmSLKTBhuNC&#10;jY7eaypvx2+j4HV+2DuXpnle7G3z5S6HYvd5Vmo07LdLEIH68B/+a39oBW+LKf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F0fcUAAADcAAAADwAAAAAAAAAA&#10;AAAAAAChAgAAZHJzL2Rvd25yZXYueG1sUEsFBgAAAAAEAAQA+QAAAJMDAAAAAA==&#10;">
                  <v:stroke startarrow="block" endarrow="block"/>
                </v:line>
                <v:line id="Line 64" o:spid="_x0000_s1137" style="position:absolute;visibility:visible;mso-wrap-style:square" from="22936,3946" to="33150,8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q+38QAAADcAAAADwAAAGRycy9kb3ducmV2LnhtbESPQWvCQBSE7wX/w/KE3urGQKVEVxFB&#10;yaVIben5mX0m0ezbmN1mY3+9KxR6HGbmG2axGkwjeupcbVnBdJKAIC6srrlU8PW5fXkD4TyyxsYy&#10;KbiRg9Vy9LTATNvAH9QffCkihF2GCirv20xKV1Rk0E1sSxy9k+0M+ii7UuoOQ4SbRqZJMpMGa44L&#10;Fba0qai4HH6MgiT87uRZ5nW/z9+voT2G7/QalHoeD+s5CE+D/w//tXOt4HWWwu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yr7fxAAAANwAAAAPAAAAAAAAAAAA&#10;AAAAAKECAABkcnMvZG93bnJldi54bWxQSwUGAAAAAAQABAD5AAAAkgMAAAAA&#10;">
                  <v:stroke startarrow="block" endarrow="block"/>
                </v:line>
                <v:rect id="Rectangle 66" o:spid="_x0000_s1138" style="position:absolute;left:25908;top:42883;width:21489;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KMQA&#10;AADcAAAADwAAAGRycy9kb3ducmV2LnhtbESPT4vCMBTE7wt+h/AEb2vqX9yuUURR9Kj1sre3zbOt&#10;Ni+liVr99JsFweMwM79hpvPGlOJGtSssK+h1IxDEqdUFZwqOyfpzAsJ5ZI2lZVLwIAfzWetjirG2&#10;d97T7eAzESDsYlSQe1/FUro0J4Ouayvi4J1sbdAHWWdS13gPcFPKfhSNpcGCw0KOFS1zSi+Hq1Hw&#10;W/SP+Nwnm8h8rQd+1yTn689KqU67WXyD8NT4d/jV3moFo/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CjEAAAA3AAAAA8AAAAAAAAAAAAAAAAAmAIAAGRycy9k&#10;b3ducmV2LnhtbFBLBQYAAAAABAAEAPUAAACJAwAAAAA=&#10;">
                  <v:textbox>
                    <w:txbxContent>
                      <w:p w14:paraId="4FEBCA2D" w14:textId="77777777" w:rsidR="005B43DF" w:rsidRPr="000E0969" w:rsidRDefault="005B43DF" w:rsidP="00723CDE">
                        <w:pPr>
                          <w:shd w:val="clear" w:color="auto" w:fill="D6E3BC" w:themeFill="accent3" w:themeFillTint="66"/>
                        </w:pPr>
                        <w:r w:rsidRPr="000E0969">
                          <w:t>Посредники, снабженческие организации</w:t>
                        </w:r>
                      </w:p>
                    </w:txbxContent>
                  </v:textbox>
                </v:rect>
                <v:line id="Line 38" o:spid="_x0000_s1139" style="position:absolute;visibility:visible;mso-wrap-style:square" from="60877,21759" to="64637,27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6a8QAAADcAAAADwAAAGRycy9kb3ducmV2LnhtbESPQWsCMRSE74L/ITzBm2YtqH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jprxAAAANwAAAAPAAAAAAAAAAAA&#10;AAAAAKECAABkcnMvZG93bnJldi54bWxQSwUGAAAAAAQABAD5AAAAkgMAAAAA&#10;">
                  <v:stroke endarrow="block"/>
                </v:line>
                <v:line id="Line 62" o:spid="_x0000_s1140" style="position:absolute;flip:y;visibility:visible;mso-wrap-style:square" from="6321,5410" to="15560,7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RJksUAAADcAAAADwAAAGRycy9kb3ducmV2LnhtbESPT2vCQBTE7wW/w/IKXkrdWKkNqato&#10;NVDwYvxzf2Rfk9Ds2yW7avz2rlDocZiZ3zCzRW9acaHON5YVjEcJCOLS6oYrBcdD/pqC8AFZY2uZ&#10;FNzIw2I+eJphpu2VC7rsQyUihH2GCuoQXCalL2sy6EfWEUfvx3YGQ5RdJXWH1wg3rXxLkqk02HBc&#10;qNHRV03l7/5sFLxMNmvn0jTPi7Vtdu60KVbbo1LD5375CSJQH/7Df+1vreB9+gG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RJksUAAADcAAAADwAAAAAAAAAA&#10;AAAAAAChAgAAZHJzL2Rvd25yZXYueG1sUEsFBgAAAAAEAAQA+QAAAJMDAAAAAA==&#10;">
                  <v:stroke startarrow="block" endarrow="block"/>
                </v:line>
                <v:rect id="Rectangle 10" o:spid="_x0000_s1141" style="position:absolute;left:37325;top:29114;width:20258;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6LcIA&#10;AADcAAAADwAAAGRycy9kb3ducmV2LnhtbERPPW/CMBDdK/EfrEPqVhyoQG2IgxAoFR0hLN2u8ZGk&#10;jc+R7UDaX18PlRif3ne2GU0nruR8a1nBfJaAIK6sbrlWcC6LpxcQPiBr7CyTgh/ysMknDxmm2t74&#10;SNdTqEUMYZ+igiaEPpXSVw0Z9DPbE0fuYp3BEKGrpXZ4i+Gmk4skWUmDLceGBnvaNVR9nwaj4LNd&#10;nPH3WL4l5rV4Du9j+TV87JV6nI7bNYhAY7iL/90HrWC5im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otwgAAANwAAAAPAAAAAAAAAAAAAAAAAJgCAABkcnMvZG93&#10;bnJldi54bWxQSwUGAAAAAAQABAD1AAAAhwMAAAAA&#10;">
                  <v:textbox>
                    <w:txbxContent>
                      <w:p w14:paraId="63C697F4" w14:textId="77777777" w:rsidR="005B43DF" w:rsidRPr="00236ABE" w:rsidRDefault="005B43DF" w:rsidP="00723CDE">
                        <w:pPr>
                          <w:shd w:val="clear" w:color="auto" w:fill="D6E3BC" w:themeFill="accent3" w:themeFillTint="66"/>
                          <w:spacing w:line="256" w:lineRule="auto"/>
                          <w:jc w:val="center"/>
                          <w:rPr>
                            <w:rFonts w:eastAsia="Calibri"/>
                            <w:color w:val="000000"/>
                          </w:rPr>
                        </w:pPr>
                        <w:r w:rsidRPr="00236ABE">
                          <w:rPr>
                            <w:rFonts w:eastAsia="Calibri"/>
                            <w:color w:val="000000"/>
                          </w:rPr>
                          <w:t>ИП по выпуску мясной продукции</w:t>
                        </w:r>
                      </w:p>
                    </w:txbxContent>
                  </v:textbox>
                </v:rect>
                <v:line id="Line 18" o:spid="_x0000_s1142" style="position:absolute;visibility:visible;mso-wrap-style:square" from="76954,16306" to="76954,18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swbsUAAADcAAAADwAAAGRycy9kb3ducmV2LnhtbESPQWsCMRSE74X+h/AK3mrWg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swbsUAAADcAAAADwAAAAAAAAAA&#10;AAAAAAChAgAAZHJzL2Rvd25yZXYueG1sUEsFBgAAAAAEAAQA+QAAAJMDAAAAAA==&#10;">
                  <v:stroke endarrow="block"/>
                </v:line>
                <v:rect id="Rectangle 41" o:spid="_x0000_s1143" style="position:absolute;left:2591;top:37642;width:18992;height:9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g9sEA&#10;AADcAAAADwAAAGRycy9kb3ducmV2LnhtbERPPW/CMBDdkfgP1iF1AwdQgQYMQiAqGElYuh3xNUmJ&#10;z1FsIOXX4wGJ8el9L1atqcSNGldaVjAcRCCIM6tLzhWc0l1/BsJ5ZI2VZVLwTw5Wy25ngbG2dz7S&#10;LfG5CCHsYlRQeF/HUrqsIINuYGviwP3axqAPsMmlbvAewk0lR1E0kQZLDg0F1rQpKLskV6PgXI5O&#10;+Dim35H52o39oU3/rj9bpT567XoOwlPr3+KXe68VfE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oPbBAAAA3AAAAA8AAAAAAAAAAAAAAAAAmAIAAGRycy9kb3du&#10;cmV2LnhtbFBLBQYAAAAABAAEAPUAAACGAwAAAAA=&#10;">
                  <v:textbox>
                    <w:txbxContent>
                      <w:p w14:paraId="713BBA13" w14:textId="77777777" w:rsidR="005B43DF" w:rsidRPr="002F1E31" w:rsidRDefault="005B43DF" w:rsidP="00452F72">
                        <w:pPr>
                          <w:spacing w:line="256" w:lineRule="auto"/>
                          <w:jc w:val="both"/>
                          <w:rPr>
                            <w:rFonts w:eastAsia="Calibri"/>
                          </w:rPr>
                        </w:pPr>
                        <w:r>
                          <w:rPr>
                            <w:rFonts w:eastAsia="Calibri"/>
                            <w:shd w:val="clear" w:color="auto" w:fill="B6DDE8" w:themeFill="accent5" w:themeFillTint="66"/>
                          </w:rPr>
                          <w:t>Единая информационная система по пропаганде мясной продукции, р</w:t>
                        </w:r>
                        <w:r w:rsidRPr="002F1E31">
                          <w:rPr>
                            <w:rFonts w:eastAsia="Calibri"/>
                            <w:shd w:val="clear" w:color="auto" w:fill="B6DDE8" w:themeFill="accent5" w:themeFillTint="66"/>
                          </w:rPr>
                          <w:t>еклама, СМИ</w:t>
                        </w:r>
                      </w:p>
                    </w:txbxContent>
                  </v:textbox>
                </v:rect>
                <v:line id="Line 42" o:spid="_x0000_s1144" style="position:absolute;visibility:visible;mso-wrap-style:square" from="57583,31327" to="63407,35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tcUAAADcAAAADwAAAGRycy9kb3ducmV2LnhtbESPQWvCQBSE74X+h+UVequbFDQ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tcUAAADcAAAADwAAAAAAAAAA&#10;AAAAAAChAgAAZHJzL2Rvd25yZXYueG1sUEsFBgAAAAAEAAQA+QAAAJMDAAAAAA==&#10;">
                  <v:stroke endarrow="block"/>
                </v:line>
                <v:line id="Line 23" o:spid="_x0000_s1145" style="position:absolute;visibility:visible;mso-wrap-style:square" from="11670,33540" to="11670,3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0wsUAAADcAAAADwAAAGRycy9kb3ducmV2LnhtbESPQWsCMRSE74X+h/AKvdWsg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Y0wsUAAADcAAAADwAAAAAAAAAA&#10;AAAAAAChAgAAZHJzL2Rvd25yZXYueG1sUEsFBgAAAAAEAAQA+QAAAJMDAAAAAA==&#10;">
                  <v:stroke endarrow="block"/>
                </v:line>
                <v:oval id="Oval 19" o:spid="_x0000_s1146" style="position:absolute;left:30433;top:10983;width:33178;height:6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wicUA&#10;AADcAAAADwAAAGRycy9kb3ducmV2LnhtbESPQWvCQBSE74X+h+UVeqsbG6OSuopUCnrooaneH9ln&#10;Esy+DdnXmP77riD0OMzMN8xqM7pWDdSHxrOB6SQBRVx623Bl4Pj98bIEFQTZYuuZDPxSgM368WGF&#10;ufVX/qKhkEpFCIccDdQiXa51KGtyGCa+I47e2fcOJcq+0rbHa4S7Vr8myVw7bDgu1NjRe03lpfhx&#10;BnbVtpgPOpUsPe/2kl1On4d0aszz07h9AyU0yn/43t5bA9li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7CJxQAAANwAAAAPAAAAAAAAAAAAAAAAAJgCAABkcnMv&#10;ZG93bnJldi54bWxQSwUGAAAAAAQABAD1AAAAigMAAAAA&#10;">
                  <v:textbox>
                    <w:txbxContent>
                      <w:p w14:paraId="0E401394" w14:textId="77777777" w:rsidR="005B43DF" w:rsidRPr="001D252E" w:rsidRDefault="005B43DF" w:rsidP="00723CDE">
                        <w:pPr>
                          <w:shd w:val="clear" w:color="auto" w:fill="FBD4B4" w:themeFill="accent6" w:themeFillTint="66"/>
                          <w:spacing w:line="256" w:lineRule="auto"/>
                          <w:jc w:val="center"/>
                          <w:rPr>
                            <w:rFonts w:eastAsia="Calibri"/>
                            <w:b/>
                            <w:bCs/>
                            <w:color w:val="000000" w:themeColor="text1"/>
                            <w:sz w:val="23"/>
                            <w:szCs w:val="23"/>
                          </w:rPr>
                        </w:pPr>
                        <w:r w:rsidRPr="001D252E">
                          <w:rPr>
                            <w:rFonts w:eastAsia="Calibri"/>
                            <w:b/>
                            <w:bCs/>
                            <w:color w:val="000000" w:themeColor="text1"/>
                            <w:sz w:val="23"/>
                            <w:szCs w:val="23"/>
                          </w:rPr>
                          <w:t>Модель кластерного разви</w:t>
                        </w:r>
                        <w:r>
                          <w:rPr>
                            <w:rFonts w:eastAsia="Calibri"/>
                            <w:b/>
                            <w:bCs/>
                            <w:color w:val="000000" w:themeColor="text1"/>
                            <w:sz w:val="23"/>
                            <w:szCs w:val="23"/>
                          </w:rPr>
                          <w:t>тия мясной продукции Казахстана</w:t>
                        </w:r>
                      </w:p>
                    </w:txbxContent>
                  </v:textbox>
                </v:oval>
                <v:rect id="Rectangle 9" o:spid="_x0000_s1147" style="position:absolute;left:30433;top:35131;width:29688;height:5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fTMAA&#10;AADcAAAADwAAAGRycy9kb3ducmV2LnhtbERPS6/BQBTe38R/mByJ3TX1yA1liBDCktrYHZ2jLZ0z&#10;TWdQfr1Z3MTyy/eezhtTigfVrrCsoNeNQBCnVhecKTgm698RCOeRNZaWScGLHMxnrZ8pxto+eU+P&#10;g89ECGEXo4Lc+yqW0qU5GXRdWxEH7mJrgz7AOpO6xmcIN6XsR9GfNFhwaMixomVO6e1wNwrORf+I&#10;732yicx4PfC7JrneTyulOu1mMQHhqfFf8b97qxUMR2F+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LfTMAAAADcAAAADwAAAAAAAAAAAAAAAACYAgAAZHJzL2Rvd25y&#10;ZXYueG1sUEsFBgAAAAAEAAQA9QAAAIUDAAAAAA==&#10;">
                  <v:textbox>
                    <w:txbxContent>
                      <w:p w14:paraId="512A10ED" w14:textId="77777777" w:rsidR="005B43DF" w:rsidRPr="00462F57" w:rsidRDefault="005B43DF" w:rsidP="00462F57">
                        <w:pPr>
                          <w:shd w:val="clear" w:color="auto" w:fill="B8CCE4" w:themeFill="accent1" w:themeFillTint="66"/>
                          <w:spacing w:line="256" w:lineRule="auto"/>
                          <w:jc w:val="both"/>
                          <w:rPr>
                            <w:rFonts w:eastAsia="Calibri"/>
                            <w:bCs/>
                            <w:color w:val="000000" w:themeColor="text1"/>
                            <w:sz w:val="20"/>
                            <w:szCs w:val="20"/>
                          </w:rPr>
                        </w:pPr>
                        <w:r w:rsidRPr="00462F57">
                          <w:rPr>
                            <w:rFonts w:eastAsiaTheme="minorEastAsia"/>
                            <w:bCs/>
                            <w:color w:val="000000" w:themeColor="text1"/>
                            <w:sz w:val="20"/>
                            <w:szCs w:val="20"/>
                          </w:rPr>
                          <w:t>Создание линии по производству ветеринарных препаратов и завода по выпуску биопрепаратов по стандарту GMP до 2025 г. – 2ед.</w:t>
                        </w:r>
                      </w:p>
                    </w:txbxContent>
                  </v:textbox>
                </v:rect>
                <v:rect id="Rectangle 9" o:spid="_x0000_s1148" style="position:absolute;left:3501;top:7471;width:19435;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2/8UA&#10;AADcAAAADwAAAGRycy9kb3ducmV2LnhtbESPQWvCQBSE74X+h+UVvNVNI0hNXaVUInrU5OLtNfua&#10;pM2+DdmNrv76bqHgcZiZb5jlOphOnGlwrWUFL9MEBHFldcu1grLIn19BOI+ssbNMCq7kYL16fFhi&#10;pu2FD3Q++lpECLsMFTTe95mUrmrIoJvanjh6X3Yw6KMcaqkHvES46WSaJHNpsOW40GBPHw1VP8fR&#10;KPhs0xJvh2KbmEU+8/tQfI+njVKTp/D+BsJT8Pfwf3unFczS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b/xQAAANwAAAAPAAAAAAAAAAAAAAAAAJgCAABkcnMv&#10;ZG93bnJldi54bWxQSwUGAAAAAAQABAD1AAAAigMAAAAA&#10;">
                  <v:textbox>
                    <w:txbxContent>
                      <w:p w14:paraId="614D4306" w14:textId="77777777" w:rsidR="005B43DF" w:rsidRDefault="005B43DF" w:rsidP="00E353E9">
                        <w:pPr>
                          <w:pStyle w:val="ab"/>
                          <w:shd w:val="clear" w:color="auto" w:fill="D6E3BC" w:themeFill="accent3" w:themeFillTint="66"/>
                          <w:spacing w:before="0" w:beforeAutospacing="0" w:after="0" w:afterAutospacing="0" w:line="256" w:lineRule="auto"/>
                          <w:rPr>
                            <w:rFonts w:eastAsia="Calibri"/>
                            <w:sz w:val="22"/>
                            <w:szCs w:val="22"/>
                          </w:rPr>
                        </w:pPr>
                      </w:p>
                      <w:p w14:paraId="6C11154B" w14:textId="77777777" w:rsidR="005B43DF" w:rsidRDefault="005B43DF" w:rsidP="00E353E9">
                        <w:pPr>
                          <w:pStyle w:val="ab"/>
                          <w:shd w:val="clear" w:color="auto" w:fill="D6E3BC" w:themeFill="accent3" w:themeFillTint="66"/>
                          <w:spacing w:before="0" w:beforeAutospacing="0" w:after="0" w:afterAutospacing="0" w:line="256" w:lineRule="auto"/>
                        </w:pPr>
                        <w:r>
                          <w:rPr>
                            <w:rFonts w:eastAsia="Calibri"/>
                            <w:sz w:val="22"/>
                            <w:szCs w:val="22"/>
                          </w:rPr>
                          <w:t>Экспорт мясной продукции</w:t>
                        </w:r>
                      </w:p>
                    </w:txbxContent>
                  </v:textbox>
                </v:rect>
                <v:line id="Line 47" o:spid="_x0000_s1149" style="position:absolute;visibility:visible;mso-wrap-style:square" from="47590,45141" to="50930,45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gfMQAAADcAAAADwAAAGRycy9kb3ducmV2LnhtbESPQWvCQBSE74X+h+UVvNVNI0hJXUUK&#10;LbmIaMXza/aZRLNvY3bNRn+9KxR6HGbmG2a2GEwjeupcbVnB2zgBQVxYXXOpYPfz9foOwnlkjY1l&#10;UnAlB4v589MMM20Db6jf+lJECLsMFVTet5mUrqjIoBvbljh6B9sZ9FF2pdQdhgg3jUyTZCoN1hwX&#10;Kmzps6LitL0YBUm4fcujzOt+na/Oof0N+/QclBq9DMsPEJ4G/x/+a+dawSSdwON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p2B8xAAAANwAAAAPAAAAAAAAAAAA&#10;AAAAAKECAABkcnMvZG93bnJldi54bWxQSwUGAAAAAAQABAD5AAAAkgMAAAAA&#10;">
                  <v:stroke startarrow="block" endarrow="block"/>
                </v:line>
                <v:line id="Прямая соединительная линия 566" o:spid="_x0000_s1150" style="position:absolute;flip:x;visibility:visible;mso-wrap-style:square" from="27349,21759" to="60877,2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HtDMQAAADcAAAADwAAAGRycy9kb3ducmV2LnhtbESPT4vCMBTE74LfITxhb5qusFWqURZB&#10;EBdF3fXg7dG8/sHmpTTRdr+9EQSPw8z8hpkvO1OJOzWutKzgcxSBIE6tLjlX8Pe7Hk5BOI+ssbJM&#10;Cv7JwXLR780x0bblI91PPhcBwi5BBYX3dSKlSwsy6Ea2Jg5eZhuDPsgml7rBNsBNJcdRFEuDJYeF&#10;AmtaFZReTzejIHO3enU5a59NtrvjLvvJ99gelPoYdN8zEJ46/w6/2hut4CuO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Ye0MxAAAANwAAAAPAAAAAAAAAAAA&#10;AAAAAKECAABkcnMvZG93bnJldi54bWxQSwUGAAAAAAQABAD5AAAAkgMAAAAA&#10;" strokecolor="black [3040]"/>
                <v:line id="Прямая соединительная линия 575" o:spid="_x0000_s1151" style="position:absolute;visibility:visible;mso-wrap-style:square" from="20878,18290" to="27349,2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MMMAAADcAAAADwAAAGRycy9kb3ducmV2LnhtbESPQWsCMRSE70L/Q3gFb5q1slq3Riml&#10;0qInrd4fm9fdxc3LmkRN/30jCB6HmfmGmS+jacWFnG8sKxgNMxDEpdUNVwr2P6vBKwgfkDW2lknB&#10;H3lYLp56cyy0vfKWLrtQiQRhX6CCOoSukNKXNRn0Q9sRJ+/XOoMhSVdJ7fCa4KaVL1k2kQYbTgs1&#10;dvRRU3ncnU2ijA4nI7+OMzys3cZ9jicxjyel+s/x/Q1EoBge4Xv7WyvIpznczq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oPzDDAAAA3AAAAA8AAAAAAAAAAAAA&#10;AAAAoQIAAGRycy9kb3ducmV2LnhtbFBLBQYAAAAABAAEAPkAAACRAwAAAAA=&#10;" strokecolor="black [3040]"/>
                <v:rect id="Rectangle 66" o:spid="_x0000_s1152" style="position:absolute;left:50930;top:42854;width:11481;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VZ8UA&#10;AADcAAAADwAAAGRycy9kb3ducmV2LnhtbESPT2vCQBTE70K/w/IKvenGCLWmriKWlPao8eLtNfua&#10;pGbfhuzmT/30bkHocZiZ3zDr7Whq0VPrKssK5rMIBHFudcWFglOWTl9AOI+ssbZMCn7JwXbzMFlj&#10;ou3AB+qPvhABwi5BBaX3TSKly0sy6Ga2IQ7et20N+iDbQuoWhwA3tYyj6FkarDgslNjQvqT8cuyM&#10;gq8qPuH1kL1HZpUu/OeY/XTnN6WeHsfdKwhPo/8P39sfWsEiXs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9VnxQAAANwAAAAPAAAAAAAAAAAAAAAAAJgCAABkcnMv&#10;ZG93bnJldi54bWxQSwUGAAAAAAQABAD1AAAAigMAAAAA&#10;">
                  <v:textbox>
                    <w:txbxContent>
                      <w:p w14:paraId="2AA5CD64" w14:textId="77777777" w:rsidR="005B43DF" w:rsidRPr="00093A5D" w:rsidRDefault="005B43DF" w:rsidP="00093A5D">
                        <w:pPr>
                          <w:pStyle w:val="ab"/>
                          <w:shd w:val="clear" w:color="auto" w:fill="D6E3BC" w:themeFill="accent3" w:themeFillTint="66"/>
                          <w:spacing w:before="0" w:beforeAutospacing="0" w:after="0" w:afterAutospacing="0"/>
                          <w:rPr>
                            <w:sz w:val="22"/>
                            <w:szCs w:val="22"/>
                          </w:rPr>
                        </w:pPr>
                        <w:r w:rsidRPr="00093A5D">
                          <w:rPr>
                            <w:sz w:val="22"/>
                            <w:szCs w:val="22"/>
                          </w:rPr>
                          <w:t>Рынок для нужд населения</w:t>
                        </w:r>
                      </w:p>
                    </w:txbxContent>
                  </v:textbox>
                </v:rect>
                <w10:anchorlock/>
              </v:group>
            </w:pict>
          </mc:Fallback>
        </mc:AlternateContent>
      </w:r>
    </w:p>
    <w:p w14:paraId="7D7C0BAA" w14:textId="77777777" w:rsidR="00510177" w:rsidRPr="00E353E9" w:rsidRDefault="00510177" w:rsidP="00433BB3">
      <w:pPr>
        <w:pStyle w:val="a3"/>
        <w:ind w:left="0" w:firstLine="0"/>
        <w:jc w:val="left"/>
        <w:rPr>
          <w:sz w:val="16"/>
          <w:szCs w:val="16"/>
        </w:rPr>
      </w:pPr>
    </w:p>
    <w:p w14:paraId="1AD87DAF" w14:textId="77777777" w:rsidR="00195523" w:rsidRPr="0048766C" w:rsidRDefault="00247E98" w:rsidP="0071081D">
      <w:pPr>
        <w:pStyle w:val="a3"/>
        <w:ind w:left="0" w:right="109" w:firstLine="709"/>
        <w:rPr>
          <w:sz w:val="24"/>
          <w:szCs w:val="24"/>
        </w:rPr>
      </w:pPr>
      <w:r w:rsidRPr="0048766C">
        <w:rPr>
          <w:sz w:val="24"/>
          <w:szCs w:val="24"/>
        </w:rPr>
        <w:t>Рисунок</w:t>
      </w:r>
      <w:r w:rsidRPr="0048766C">
        <w:rPr>
          <w:spacing w:val="18"/>
          <w:sz w:val="24"/>
          <w:szCs w:val="24"/>
        </w:rPr>
        <w:t xml:space="preserve"> </w:t>
      </w:r>
      <w:r w:rsidRPr="0048766C">
        <w:rPr>
          <w:sz w:val="24"/>
          <w:szCs w:val="24"/>
        </w:rPr>
        <w:t>34</w:t>
      </w:r>
      <w:r w:rsidRPr="0048766C">
        <w:rPr>
          <w:spacing w:val="20"/>
          <w:sz w:val="24"/>
          <w:szCs w:val="24"/>
        </w:rPr>
        <w:t xml:space="preserve"> </w:t>
      </w:r>
      <w:r w:rsidRPr="0048766C">
        <w:rPr>
          <w:sz w:val="24"/>
          <w:szCs w:val="24"/>
        </w:rPr>
        <w:t>–</w:t>
      </w:r>
      <w:r w:rsidRPr="0048766C">
        <w:rPr>
          <w:spacing w:val="20"/>
          <w:sz w:val="24"/>
          <w:szCs w:val="24"/>
        </w:rPr>
        <w:t xml:space="preserve"> </w:t>
      </w:r>
      <w:r w:rsidRPr="0048766C">
        <w:rPr>
          <w:sz w:val="24"/>
          <w:szCs w:val="24"/>
        </w:rPr>
        <w:t>М</w:t>
      </w:r>
      <w:r w:rsidR="0071081D" w:rsidRPr="0048766C">
        <w:rPr>
          <w:sz w:val="24"/>
          <w:szCs w:val="24"/>
        </w:rPr>
        <w:t>одель</w:t>
      </w:r>
      <w:r w:rsidRPr="0048766C">
        <w:rPr>
          <w:spacing w:val="20"/>
          <w:sz w:val="24"/>
          <w:szCs w:val="24"/>
        </w:rPr>
        <w:t xml:space="preserve"> </w:t>
      </w:r>
      <w:r w:rsidRPr="0048766C">
        <w:rPr>
          <w:sz w:val="24"/>
          <w:szCs w:val="24"/>
        </w:rPr>
        <w:t>развития</w:t>
      </w:r>
      <w:r w:rsidRPr="0048766C">
        <w:rPr>
          <w:spacing w:val="20"/>
          <w:sz w:val="24"/>
          <w:szCs w:val="24"/>
        </w:rPr>
        <w:t xml:space="preserve"> </w:t>
      </w:r>
      <w:r w:rsidRPr="0048766C">
        <w:rPr>
          <w:sz w:val="24"/>
          <w:szCs w:val="24"/>
        </w:rPr>
        <w:t>мясного</w:t>
      </w:r>
      <w:r w:rsidRPr="0048766C">
        <w:rPr>
          <w:spacing w:val="19"/>
          <w:sz w:val="24"/>
          <w:szCs w:val="24"/>
        </w:rPr>
        <w:t xml:space="preserve"> </w:t>
      </w:r>
      <w:r w:rsidRPr="0048766C">
        <w:rPr>
          <w:sz w:val="24"/>
          <w:szCs w:val="24"/>
        </w:rPr>
        <w:t>кластера</w:t>
      </w:r>
      <w:r w:rsidRPr="0048766C">
        <w:rPr>
          <w:spacing w:val="29"/>
          <w:sz w:val="24"/>
          <w:szCs w:val="24"/>
        </w:rPr>
        <w:t xml:space="preserve"> </w:t>
      </w:r>
      <w:r w:rsidRPr="0048766C">
        <w:rPr>
          <w:sz w:val="24"/>
          <w:szCs w:val="24"/>
        </w:rPr>
        <w:t>Каза</w:t>
      </w:r>
      <w:r w:rsidR="00EE09E8" w:rsidRPr="0048766C">
        <w:rPr>
          <w:sz w:val="24"/>
          <w:szCs w:val="24"/>
        </w:rPr>
        <w:t>хстана</w:t>
      </w:r>
      <w:r w:rsidRPr="0048766C">
        <w:rPr>
          <w:sz w:val="24"/>
          <w:szCs w:val="24"/>
        </w:rPr>
        <w:t>,</w:t>
      </w:r>
      <w:r w:rsidRPr="0048766C">
        <w:rPr>
          <w:spacing w:val="22"/>
          <w:sz w:val="24"/>
          <w:szCs w:val="24"/>
        </w:rPr>
        <w:t xml:space="preserve"> </w:t>
      </w:r>
      <w:r w:rsidRPr="0048766C">
        <w:rPr>
          <w:sz w:val="24"/>
          <w:szCs w:val="24"/>
        </w:rPr>
        <w:t>в</w:t>
      </w:r>
      <w:r w:rsidRPr="0048766C">
        <w:rPr>
          <w:spacing w:val="18"/>
          <w:sz w:val="24"/>
          <w:szCs w:val="24"/>
        </w:rPr>
        <w:t xml:space="preserve"> </w:t>
      </w:r>
      <w:r w:rsidRPr="0048766C">
        <w:rPr>
          <w:sz w:val="24"/>
          <w:szCs w:val="24"/>
        </w:rPr>
        <w:t>том</w:t>
      </w:r>
      <w:r w:rsidRPr="0048766C">
        <w:rPr>
          <w:spacing w:val="20"/>
          <w:sz w:val="24"/>
          <w:szCs w:val="24"/>
        </w:rPr>
        <w:t xml:space="preserve"> </w:t>
      </w:r>
      <w:r w:rsidRPr="0048766C">
        <w:rPr>
          <w:sz w:val="24"/>
          <w:szCs w:val="24"/>
        </w:rPr>
        <w:t>числе</w:t>
      </w:r>
      <w:r w:rsidRPr="0048766C">
        <w:rPr>
          <w:spacing w:val="20"/>
          <w:sz w:val="24"/>
          <w:szCs w:val="24"/>
        </w:rPr>
        <w:t xml:space="preserve"> </w:t>
      </w:r>
      <w:r w:rsidRPr="0048766C">
        <w:rPr>
          <w:sz w:val="24"/>
          <w:szCs w:val="24"/>
        </w:rPr>
        <w:t>инвестиционными</w:t>
      </w:r>
      <w:r w:rsidRPr="0048766C">
        <w:rPr>
          <w:spacing w:val="18"/>
          <w:sz w:val="24"/>
          <w:szCs w:val="24"/>
        </w:rPr>
        <w:t xml:space="preserve"> </w:t>
      </w:r>
      <w:r w:rsidR="00EE09E8" w:rsidRPr="0048766C">
        <w:rPr>
          <w:sz w:val="24"/>
          <w:szCs w:val="24"/>
        </w:rPr>
        <w:t>проектами 2021-2025 гг.</w:t>
      </w:r>
      <w:r w:rsidRPr="0048766C">
        <w:rPr>
          <w:sz w:val="24"/>
          <w:szCs w:val="24"/>
        </w:rPr>
        <w:t xml:space="preserve"> для</w:t>
      </w:r>
      <w:r w:rsidRPr="0048766C">
        <w:rPr>
          <w:spacing w:val="2"/>
          <w:sz w:val="24"/>
          <w:szCs w:val="24"/>
        </w:rPr>
        <w:t xml:space="preserve"> </w:t>
      </w:r>
      <w:r w:rsidRPr="0048766C">
        <w:rPr>
          <w:sz w:val="24"/>
          <w:szCs w:val="24"/>
        </w:rPr>
        <w:t>повышения</w:t>
      </w:r>
      <w:r w:rsidRPr="0048766C">
        <w:rPr>
          <w:spacing w:val="1"/>
          <w:sz w:val="24"/>
          <w:szCs w:val="24"/>
        </w:rPr>
        <w:t xml:space="preserve"> </w:t>
      </w:r>
      <w:r w:rsidRPr="0048766C">
        <w:rPr>
          <w:sz w:val="24"/>
          <w:szCs w:val="24"/>
        </w:rPr>
        <w:t>эффективности МПП</w:t>
      </w:r>
      <w:r w:rsidRPr="0048766C">
        <w:rPr>
          <w:spacing w:val="-3"/>
          <w:sz w:val="24"/>
          <w:szCs w:val="24"/>
        </w:rPr>
        <w:t xml:space="preserve"> </w:t>
      </w:r>
      <w:r w:rsidRPr="0048766C">
        <w:rPr>
          <w:sz w:val="24"/>
          <w:szCs w:val="24"/>
        </w:rPr>
        <w:t>в</w:t>
      </w:r>
      <w:r w:rsidRPr="0048766C">
        <w:rPr>
          <w:spacing w:val="4"/>
          <w:sz w:val="24"/>
          <w:szCs w:val="24"/>
        </w:rPr>
        <w:t xml:space="preserve"> </w:t>
      </w:r>
      <w:r w:rsidRPr="0048766C">
        <w:rPr>
          <w:sz w:val="24"/>
          <w:szCs w:val="24"/>
        </w:rPr>
        <w:t>условиях</w:t>
      </w:r>
      <w:r w:rsidRPr="0048766C">
        <w:rPr>
          <w:spacing w:val="-4"/>
          <w:sz w:val="24"/>
          <w:szCs w:val="24"/>
        </w:rPr>
        <w:t xml:space="preserve"> </w:t>
      </w:r>
      <w:r w:rsidR="00EE09E8" w:rsidRPr="0048766C">
        <w:rPr>
          <w:sz w:val="24"/>
          <w:szCs w:val="24"/>
        </w:rPr>
        <w:t>импортозамещения</w:t>
      </w:r>
    </w:p>
    <w:p w14:paraId="7E5A5F0A" w14:textId="77777777" w:rsidR="0071081D" w:rsidRPr="0048766C" w:rsidRDefault="00247E98" w:rsidP="0071081D">
      <w:pPr>
        <w:tabs>
          <w:tab w:val="left" w:pos="4071"/>
          <w:tab w:val="left" w:pos="6868"/>
          <w:tab w:val="left" w:pos="9499"/>
        </w:tabs>
        <w:ind w:firstLine="709"/>
      </w:pPr>
      <w:r w:rsidRPr="0048766C">
        <w:t>Примечание</w:t>
      </w:r>
      <w:r w:rsidRPr="0048766C">
        <w:rPr>
          <w:spacing w:val="-2"/>
        </w:rPr>
        <w:t xml:space="preserve"> </w:t>
      </w:r>
      <w:r w:rsidRPr="0048766C">
        <w:t>– Составлено</w:t>
      </w:r>
      <w:r w:rsidRPr="0048766C">
        <w:rPr>
          <w:spacing w:val="-2"/>
        </w:rPr>
        <w:t xml:space="preserve"> </w:t>
      </w:r>
      <w:r w:rsidRPr="0048766C">
        <w:t>автором.</w:t>
      </w:r>
    </w:p>
    <w:p w14:paraId="6BFCF2E0" w14:textId="77777777" w:rsidR="00195523" w:rsidRPr="0048766C" w:rsidRDefault="0048766C" w:rsidP="0071081D">
      <w:pPr>
        <w:tabs>
          <w:tab w:val="left" w:pos="4071"/>
          <w:tab w:val="left" w:pos="6868"/>
          <w:tab w:val="left" w:pos="9499"/>
        </w:tabs>
        <w:ind w:firstLine="709"/>
      </w:pPr>
      <w:r w:rsidRPr="0048766C">
        <w:rPr>
          <w:noProof/>
          <w:lang w:eastAsia="ru-RU"/>
        </w:rPr>
        <w:drawing>
          <wp:anchor distT="0" distB="0" distL="0" distR="0" simplePos="0" relativeHeight="251662848" behindDoc="1" locked="0" layoutInCell="1" allowOverlap="1" wp14:anchorId="5D3A1A37" wp14:editId="190CA2D9">
            <wp:simplePos x="0" y="0"/>
            <wp:positionH relativeFrom="page">
              <wp:posOffset>4702977</wp:posOffset>
            </wp:positionH>
            <wp:positionV relativeFrom="paragraph">
              <wp:posOffset>25400</wp:posOffset>
            </wp:positionV>
            <wp:extent cx="94335" cy="114300"/>
            <wp:effectExtent l="0" t="0" r="1270" b="0"/>
            <wp:wrapNone/>
            <wp:docPr id="6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2.png"/>
                    <pic:cNvPicPr/>
                  </pic:nvPicPr>
                  <pic:blipFill>
                    <a:blip r:embed="rId69" cstate="print"/>
                    <a:stretch>
                      <a:fillRect/>
                    </a:stretch>
                  </pic:blipFill>
                  <pic:spPr>
                    <a:xfrm>
                      <a:off x="0" y="0"/>
                      <a:ext cx="94335" cy="114300"/>
                    </a:xfrm>
                    <a:prstGeom prst="rect">
                      <a:avLst/>
                    </a:prstGeom>
                  </pic:spPr>
                </pic:pic>
              </a:graphicData>
            </a:graphic>
            <wp14:sizeRelH relativeFrom="margin">
              <wp14:pctWidth>0</wp14:pctWidth>
            </wp14:sizeRelH>
            <wp14:sizeRelV relativeFrom="margin">
              <wp14:pctHeight>0</wp14:pctHeight>
            </wp14:sizeRelV>
          </wp:anchor>
        </w:drawing>
      </w:r>
      <w:r w:rsidRPr="0048766C">
        <w:rPr>
          <w:noProof/>
          <w:lang w:eastAsia="ru-RU"/>
        </w:rPr>
        <w:drawing>
          <wp:anchor distT="0" distB="0" distL="0" distR="0" simplePos="0" relativeHeight="251657728" behindDoc="1" locked="0" layoutInCell="1" allowOverlap="1" wp14:anchorId="14D023C5" wp14:editId="0FF8F43E">
            <wp:simplePos x="0" y="0"/>
            <wp:positionH relativeFrom="page">
              <wp:posOffset>3015442</wp:posOffset>
            </wp:positionH>
            <wp:positionV relativeFrom="paragraph">
              <wp:posOffset>25111</wp:posOffset>
            </wp:positionV>
            <wp:extent cx="94690" cy="114300"/>
            <wp:effectExtent l="0" t="0" r="635" b="0"/>
            <wp:wrapNone/>
            <wp:docPr id="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1.png"/>
                    <pic:cNvPicPr/>
                  </pic:nvPicPr>
                  <pic:blipFill>
                    <a:blip r:embed="rId70" cstate="print"/>
                    <a:stretch>
                      <a:fillRect/>
                    </a:stretch>
                  </pic:blipFill>
                  <pic:spPr>
                    <a:xfrm>
                      <a:off x="0" y="0"/>
                      <a:ext cx="94690" cy="114300"/>
                    </a:xfrm>
                    <a:prstGeom prst="rect">
                      <a:avLst/>
                    </a:prstGeom>
                  </pic:spPr>
                </pic:pic>
              </a:graphicData>
            </a:graphic>
            <wp14:sizeRelH relativeFrom="margin">
              <wp14:pctWidth>0</wp14:pctWidth>
            </wp14:sizeRelH>
            <wp14:sizeRelV relativeFrom="margin">
              <wp14:pctHeight>0</wp14:pctHeight>
            </wp14:sizeRelV>
          </wp:anchor>
        </w:drawing>
      </w:r>
      <w:r w:rsidR="0071081D" w:rsidRPr="0048766C">
        <w:rPr>
          <w:lang w:eastAsia="ru-RU"/>
        </w:rPr>
        <w:t xml:space="preserve">Условные обозначения:     </w:t>
      </w:r>
      <w:r w:rsidRPr="0048766C">
        <w:rPr>
          <w:lang w:eastAsia="ru-RU"/>
        </w:rPr>
        <w:t xml:space="preserve">   </w:t>
      </w:r>
      <w:r w:rsidR="0071081D" w:rsidRPr="0048766C">
        <w:rPr>
          <w:lang w:eastAsia="ru-RU"/>
        </w:rPr>
        <w:t xml:space="preserve">  Действующие МПП;            Инвестиционные проекты.</w:t>
      </w:r>
    </w:p>
    <w:p w14:paraId="61FE591C" w14:textId="77777777" w:rsidR="00195523" w:rsidRDefault="00195523" w:rsidP="00433BB3">
      <w:pPr>
        <w:rPr>
          <w:sz w:val="24"/>
        </w:rPr>
        <w:sectPr w:rsidR="00195523" w:rsidSect="00E25D1B">
          <w:footerReference w:type="default" r:id="rId71"/>
          <w:type w:val="nextColumn"/>
          <w:pgSz w:w="16840" w:h="11910" w:orient="landscape"/>
          <w:pgMar w:top="1040" w:right="1040" w:bottom="280" w:left="1701" w:header="720" w:footer="720" w:gutter="0"/>
          <w:cols w:space="720"/>
        </w:sectPr>
      </w:pPr>
    </w:p>
    <w:p w14:paraId="75AD6A00" w14:textId="77777777" w:rsidR="00195523" w:rsidRDefault="00247E98" w:rsidP="00433BB3">
      <w:pPr>
        <w:pStyle w:val="a3"/>
        <w:ind w:left="0" w:right="107"/>
      </w:pPr>
      <w:r>
        <w:t>Согласно</w:t>
      </w:r>
      <w:r>
        <w:rPr>
          <w:spacing w:val="1"/>
        </w:rPr>
        <w:t xml:space="preserve"> </w:t>
      </w:r>
      <w:r>
        <w:t>рисунка</w:t>
      </w:r>
      <w:r>
        <w:rPr>
          <w:spacing w:val="1"/>
        </w:rPr>
        <w:t xml:space="preserve"> </w:t>
      </w:r>
      <w:r>
        <w:t>34</w:t>
      </w:r>
      <w:r>
        <w:rPr>
          <w:spacing w:val="1"/>
        </w:rPr>
        <w:t xml:space="preserve"> </w:t>
      </w:r>
      <w:r w:rsidR="006436BC">
        <w:t>модели</w:t>
      </w:r>
      <w:r>
        <w:rPr>
          <w:spacing w:val="1"/>
        </w:rPr>
        <w:t xml:space="preserve"> </w:t>
      </w:r>
      <w:r>
        <w:t>развития</w:t>
      </w:r>
      <w:r>
        <w:rPr>
          <w:spacing w:val="1"/>
        </w:rPr>
        <w:t xml:space="preserve"> </w:t>
      </w:r>
      <w:r>
        <w:t>мясного</w:t>
      </w:r>
      <w:r>
        <w:rPr>
          <w:spacing w:val="1"/>
        </w:rPr>
        <w:t xml:space="preserve"> </w:t>
      </w:r>
      <w:r>
        <w:t>кластера</w:t>
      </w:r>
      <w:r>
        <w:rPr>
          <w:spacing w:val="1"/>
        </w:rPr>
        <w:t xml:space="preserve"> </w:t>
      </w:r>
      <w:r>
        <w:t>по</w:t>
      </w:r>
      <w:r>
        <w:rPr>
          <w:spacing w:val="1"/>
        </w:rPr>
        <w:t xml:space="preserve"> </w:t>
      </w:r>
      <w:r>
        <w:t>регионам</w:t>
      </w:r>
      <w:r>
        <w:rPr>
          <w:spacing w:val="1"/>
        </w:rPr>
        <w:t xml:space="preserve"> </w:t>
      </w:r>
      <w:r>
        <w:t>Казахстане,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инвестиционными</w:t>
      </w:r>
      <w:r>
        <w:rPr>
          <w:spacing w:val="1"/>
        </w:rPr>
        <w:t xml:space="preserve"> </w:t>
      </w:r>
      <w:r>
        <w:t>проектами</w:t>
      </w:r>
      <w:r>
        <w:rPr>
          <w:spacing w:val="1"/>
        </w:rPr>
        <w:t xml:space="preserve"> </w:t>
      </w:r>
      <w:r>
        <w:t>2021-2025</w:t>
      </w:r>
      <w:r>
        <w:rPr>
          <w:spacing w:val="1"/>
        </w:rPr>
        <w:t xml:space="preserve"> </w:t>
      </w:r>
      <w:r>
        <w:t>годы</w:t>
      </w:r>
      <w:r>
        <w:rPr>
          <w:spacing w:val="1"/>
        </w:rPr>
        <w:t xml:space="preserve"> </w:t>
      </w:r>
      <w:r>
        <w:t>для</w:t>
      </w:r>
      <w:r>
        <w:rPr>
          <w:spacing w:val="1"/>
        </w:rPr>
        <w:t xml:space="preserve"> </w:t>
      </w:r>
      <w:r>
        <w:t>повышения ЭЭ МПП в условиях ИЗ видно, что кластерный подход к развитию</w:t>
      </w:r>
      <w:r>
        <w:rPr>
          <w:spacing w:val="1"/>
        </w:rPr>
        <w:t xml:space="preserve"> </w:t>
      </w:r>
      <w:r w:rsidR="00E67383">
        <w:t>мясоперработки</w:t>
      </w:r>
      <w:r>
        <w:rPr>
          <w:spacing w:val="1"/>
        </w:rPr>
        <w:t xml:space="preserve"> </w:t>
      </w:r>
      <w:r>
        <w:t>в</w:t>
      </w:r>
      <w:r>
        <w:rPr>
          <w:spacing w:val="1"/>
        </w:rPr>
        <w:t xml:space="preserve"> </w:t>
      </w:r>
      <w:r>
        <w:t>мясной</w:t>
      </w:r>
      <w:r>
        <w:rPr>
          <w:spacing w:val="1"/>
        </w:rPr>
        <w:t xml:space="preserve"> </w:t>
      </w:r>
      <w:r>
        <w:t>отрасли</w:t>
      </w:r>
      <w:r>
        <w:rPr>
          <w:spacing w:val="1"/>
        </w:rPr>
        <w:t xml:space="preserve"> </w:t>
      </w:r>
      <w:r>
        <w:t>подразумевает</w:t>
      </w:r>
      <w:r>
        <w:rPr>
          <w:spacing w:val="1"/>
        </w:rPr>
        <w:t xml:space="preserve"> </w:t>
      </w:r>
      <w:r>
        <w:t>объединение</w:t>
      </w:r>
      <w:r>
        <w:rPr>
          <w:spacing w:val="1"/>
        </w:rPr>
        <w:t xml:space="preserve"> </w:t>
      </w:r>
      <w:r>
        <w:t>различных</w:t>
      </w:r>
      <w:r>
        <w:rPr>
          <w:spacing w:val="1"/>
        </w:rPr>
        <w:t xml:space="preserve"> </w:t>
      </w:r>
      <w:r>
        <w:t>участников цепочки создания стоимости (например, фермеров, производителей</w:t>
      </w:r>
      <w:r>
        <w:rPr>
          <w:spacing w:val="1"/>
        </w:rPr>
        <w:t xml:space="preserve"> </w:t>
      </w:r>
      <w:r>
        <w:t>кормов,</w:t>
      </w:r>
      <w:r>
        <w:rPr>
          <w:spacing w:val="1"/>
        </w:rPr>
        <w:t xml:space="preserve"> </w:t>
      </w:r>
      <w:r>
        <w:t>мясоперерабатывающих</w:t>
      </w:r>
      <w:r>
        <w:rPr>
          <w:spacing w:val="1"/>
        </w:rPr>
        <w:t xml:space="preserve"> </w:t>
      </w:r>
      <w:r>
        <w:t>предприятий,</w:t>
      </w:r>
      <w:r>
        <w:rPr>
          <w:spacing w:val="1"/>
        </w:rPr>
        <w:t xml:space="preserve"> </w:t>
      </w:r>
      <w:r>
        <w:t>логистических</w:t>
      </w:r>
      <w:r>
        <w:rPr>
          <w:spacing w:val="1"/>
        </w:rPr>
        <w:t xml:space="preserve"> </w:t>
      </w:r>
      <w:r>
        <w:t>компаний,</w:t>
      </w:r>
      <w:r>
        <w:rPr>
          <w:spacing w:val="-67"/>
        </w:rPr>
        <w:t xml:space="preserve"> </w:t>
      </w:r>
      <w:r>
        <w:rPr>
          <w:spacing w:val="-1"/>
        </w:rPr>
        <w:t>исследовательских</w:t>
      </w:r>
      <w:r>
        <w:rPr>
          <w:spacing w:val="-16"/>
        </w:rPr>
        <w:t xml:space="preserve"> </w:t>
      </w:r>
      <w:r>
        <w:rPr>
          <w:spacing w:val="-1"/>
        </w:rPr>
        <w:t>институтов</w:t>
      </w:r>
      <w:r>
        <w:rPr>
          <w:spacing w:val="-13"/>
        </w:rPr>
        <w:t xml:space="preserve"> </w:t>
      </w:r>
      <w:r>
        <w:t>и</w:t>
      </w:r>
      <w:r>
        <w:rPr>
          <w:spacing w:val="-10"/>
        </w:rPr>
        <w:t xml:space="preserve"> </w:t>
      </w:r>
      <w:r>
        <w:t>др.)</w:t>
      </w:r>
      <w:r>
        <w:rPr>
          <w:spacing w:val="-13"/>
        </w:rPr>
        <w:t xml:space="preserve"> </w:t>
      </w:r>
      <w:r>
        <w:t>в</w:t>
      </w:r>
      <w:r>
        <w:rPr>
          <w:spacing w:val="-12"/>
        </w:rPr>
        <w:t xml:space="preserve"> </w:t>
      </w:r>
      <w:r>
        <w:t>географически</w:t>
      </w:r>
      <w:r>
        <w:rPr>
          <w:spacing w:val="-11"/>
        </w:rPr>
        <w:t xml:space="preserve"> </w:t>
      </w:r>
      <w:r>
        <w:t>ограниченном</w:t>
      </w:r>
      <w:r>
        <w:rPr>
          <w:spacing w:val="-10"/>
        </w:rPr>
        <w:t xml:space="preserve"> </w:t>
      </w:r>
      <w:r>
        <w:t>районе.</w:t>
      </w:r>
      <w:r>
        <w:rPr>
          <w:spacing w:val="3"/>
        </w:rPr>
        <w:t xml:space="preserve"> </w:t>
      </w:r>
      <w:r>
        <w:t>Такой</w:t>
      </w:r>
      <w:r>
        <w:rPr>
          <w:spacing w:val="-68"/>
        </w:rPr>
        <w:t xml:space="preserve"> </w:t>
      </w:r>
      <w:r>
        <w:t>подход может принести множество преимуществ: эффективность ресурсов за счет</w:t>
      </w:r>
      <w:r>
        <w:rPr>
          <w:spacing w:val="-67"/>
        </w:rPr>
        <w:t xml:space="preserve"> </w:t>
      </w:r>
      <w:r>
        <w:t>объединение ресурсов и специализация участников может привести к снижению</w:t>
      </w:r>
      <w:r>
        <w:rPr>
          <w:spacing w:val="1"/>
        </w:rPr>
        <w:t xml:space="preserve"> </w:t>
      </w:r>
      <w:r>
        <w:t>издержек</w:t>
      </w:r>
      <w:r>
        <w:rPr>
          <w:spacing w:val="1"/>
        </w:rPr>
        <w:t xml:space="preserve"> </w:t>
      </w:r>
      <w:r>
        <w:t>и</w:t>
      </w:r>
      <w:r>
        <w:rPr>
          <w:spacing w:val="1"/>
        </w:rPr>
        <w:t xml:space="preserve"> </w:t>
      </w:r>
      <w:r>
        <w:t>повышению</w:t>
      </w:r>
      <w:r>
        <w:rPr>
          <w:spacing w:val="1"/>
        </w:rPr>
        <w:t xml:space="preserve"> </w:t>
      </w:r>
      <w:r>
        <w:t>качества</w:t>
      </w:r>
      <w:r>
        <w:rPr>
          <w:spacing w:val="1"/>
        </w:rPr>
        <w:t xml:space="preserve"> </w:t>
      </w:r>
      <w:r>
        <w:t>продукции;</w:t>
      </w:r>
      <w:r>
        <w:rPr>
          <w:spacing w:val="1"/>
        </w:rPr>
        <w:t xml:space="preserve"> </w:t>
      </w:r>
      <w:r>
        <w:t>обмен</w:t>
      </w:r>
      <w:r>
        <w:rPr>
          <w:spacing w:val="1"/>
        </w:rPr>
        <w:t xml:space="preserve"> </w:t>
      </w:r>
      <w:r>
        <w:t>знаниями</w:t>
      </w:r>
      <w:r>
        <w:rPr>
          <w:spacing w:val="1"/>
        </w:rPr>
        <w:t xml:space="preserve"> </w:t>
      </w:r>
      <w:r>
        <w:t>и</w:t>
      </w:r>
      <w:r>
        <w:rPr>
          <w:spacing w:val="1"/>
        </w:rPr>
        <w:t xml:space="preserve"> </w:t>
      </w:r>
      <w:r>
        <w:t>опытом,</w:t>
      </w:r>
      <w:r>
        <w:rPr>
          <w:spacing w:val="1"/>
        </w:rPr>
        <w:t xml:space="preserve"> </w:t>
      </w:r>
      <w:r>
        <w:t>так</w:t>
      </w:r>
      <w:r>
        <w:rPr>
          <w:spacing w:val="1"/>
        </w:rPr>
        <w:t xml:space="preserve"> </w:t>
      </w:r>
      <w:r>
        <w:t>близость</w:t>
      </w:r>
      <w:r>
        <w:rPr>
          <w:spacing w:val="1"/>
        </w:rPr>
        <w:t xml:space="preserve"> </w:t>
      </w:r>
      <w:r>
        <w:t>участников</w:t>
      </w:r>
      <w:r>
        <w:rPr>
          <w:spacing w:val="1"/>
        </w:rPr>
        <w:t xml:space="preserve"> </w:t>
      </w:r>
      <w:r>
        <w:t>кластера</w:t>
      </w:r>
      <w:r>
        <w:rPr>
          <w:spacing w:val="1"/>
        </w:rPr>
        <w:t xml:space="preserve"> </w:t>
      </w:r>
      <w:r>
        <w:t>способствует</w:t>
      </w:r>
      <w:r>
        <w:rPr>
          <w:spacing w:val="1"/>
        </w:rPr>
        <w:t xml:space="preserve"> </w:t>
      </w:r>
      <w:r>
        <w:t>быстрому</w:t>
      </w:r>
      <w:r>
        <w:rPr>
          <w:spacing w:val="1"/>
        </w:rPr>
        <w:t xml:space="preserve"> </w:t>
      </w:r>
      <w:r>
        <w:t>распространению</w:t>
      </w:r>
      <w:r>
        <w:rPr>
          <w:spacing w:val="1"/>
        </w:rPr>
        <w:t xml:space="preserve"> </w:t>
      </w:r>
      <w:r>
        <w:t>инноваций,</w:t>
      </w:r>
      <w:r>
        <w:rPr>
          <w:spacing w:val="-9"/>
        </w:rPr>
        <w:t xml:space="preserve"> </w:t>
      </w:r>
      <w:r>
        <w:t>лучших</w:t>
      </w:r>
      <w:r>
        <w:rPr>
          <w:spacing w:val="-15"/>
        </w:rPr>
        <w:t xml:space="preserve"> </w:t>
      </w:r>
      <w:r>
        <w:t>практик</w:t>
      </w:r>
      <w:r>
        <w:rPr>
          <w:spacing w:val="-12"/>
        </w:rPr>
        <w:t xml:space="preserve"> </w:t>
      </w:r>
      <w:r>
        <w:t>и</w:t>
      </w:r>
      <w:r>
        <w:rPr>
          <w:spacing w:val="-10"/>
        </w:rPr>
        <w:t xml:space="preserve"> </w:t>
      </w:r>
      <w:r>
        <w:t>новых</w:t>
      </w:r>
      <w:r>
        <w:rPr>
          <w:spacing w:val="-15"/>
        </w:rPr>
        <w:t xml:space="preserve"> </w:t>
      </w:r>
      <w:r>
        <w:t>технологий;</w:t>
      </w:r>
      <w:r>
        <w:rPr>
          <w:spacing w:val="-7"/>
        </w:rPr>
        <w:t xml:space="preserve"> </w:t>
      </w:r>
      <w:r>
        <w:t>усиливается</w:t>
      </w:r>
      <w:r>
        <w:rPr>
          <w:spacing w:val="-9"/>
        </w:rPr>
        <w:t xml:space="preserve"> </w:t>
      </w:r>
      <w:r>
        <w:t>сотрудничество,</w:t>
      </w:r>
      <w:r>
        <w:rPr>
          <w:spacing w:val="-9"/>
        </w:rPr>
        <w:t xml:space="preserve"> </w:t>
      </w:r>
      <w:r>
        <w:t>так</w:t>
      </w:r>
      <w:r>
        <w:rPr>
          <w:spacing w:val="-68"/>
        </w:rPr>
        <w:t xml:space="preserve"> </w:t>
      </w:r>
      <w:r>
        <w:t>как</w:t>
      </w:r>
      <w:r>
        <w:rPr>
          <w:spacing w:val="1"/>
        </w:rPr>
        <w:t xml:space="preserve"> </w:t>
      </w:r>
      <w:r>
        <w:t>Кластеры</w:t>
      </w:r>
      <w:r>
        <w:rPr>
          <w:spacing w:val="1"/>
        </w:rPr>
        <w:t xml:space="preserve"> </w:t>
      </w:r>
      <w:r>
        <w:t>при</w:t>
      </w:r>
      <w:r>
        <w:rPr>
          <w:spacing w:val="1"/>
        </w:rPr>
        <w:t xml:space="preserve"> </w:t>
      </w:r>
      <w:r>
        <w:t>синергии</w:t>
      </w:r>
      <w:r>
        <w:rPr>
          <w:spacing w:val="1"/>
        </w:rPr>
        <w:t xml:space="preserve"> </w:t>
      </w:r>
      <w:r>
        <w:t>ресурсов</w:t>
      </w:r>
      <w:r>
        <w:rPr>
          <w:spacing w:val="1"/>
        </w:rPr>
        <w:t xml:space="preserve"> </w:t>
      </w:r>
      <w:r>
        <w:t>облегчают</w:t>
      </w:r>
      <w:r>
        <w:rPr>
          <w:spacing w:val="1"/>
        </w:rPr>
        <w:t xml:space="preserve"> </w:t>
      </w:r>
      <w:r>
        <w:t>взаимодействие</w:t>
      </w:r>
      <w:r>
        <w:rPr>
          <w:spacing w:val="1"/>
        </w:rPr>
        <w:t xml:space="preserve"> </w:t>
      </w:r>
      <w:r>
        <w:t>между</w:t>
      </w:r>
      <w:r>
        <w:rPr>
          <w:spacing w:val="1"/>
        </w:rPr>
        <w:t xml:space="preserve"> </w:t>
      </w:r>
      <w:r>
        <w:t>участниками,</w:t>
      </w:r>
      <w:r>
        <w:rPr>
          <w:spacing w:val="1"/>
        </w:rPr>
        <w:t xml:space="preserve"> </w:t>
      </w:r>
      <w:r>
        <w:t>что</w:t>
      </w:r>
      <w:r>
        <w:rPr>
          <w:spacing w:val="1"/>
        </w:rPr>
        <w:t xml:space="preserve"> </w:t>
      </w:r>
      <w:r>
        <w:t>может</w:t>
      </w:r>
      <w:r>
        <w:rPr>
          <w:spacing w:val="1"/>
        </w:rPr>
        <w:t xml:space="preserve"> </w:t>
      </w:r>
      <w:r>
        <w:t>привести</w:t>
      </w:r>
      <w:r>
        <w:rPr>
          <w:spacing w:val="1"/>
        </w:rPr>
        <w:t xml:space="preserve"> </w:t>
      </w:r>
      <w:r>
        <w:t>к</w:t>
      </w:r>
      <w:r>
        <w:rPr>
          <w:spacing w:val="1"/>
        </w:rPr>
        <w:t xml:space="preserve"> </w:t>
      </w:r>
      <w:r>
        <w:t>созданию</w:t>
      </w:r>
      <w:r>
        <w:rPr>
          <w:spacing w:val="1"/>
        </w:rPr>
        <w:t xml:space="preserve"> </w:t>
      </w:r>
      <w:r>
        <w:t>новых</w:t>
      </w:r>
      <w:r>
        <w:rPr>
          <w:spacing w:val="1"/>
        </w:rPr>
        <w:t xml:space="preserve"> </w:t>
      </w:r>
      <w:r>
        <w:t>совместных</w:t>
      </w:r>
      <w:r>
        <w:rPr>
          <w:spacing w:val="1"/>
        </w:rPr>
        <w:t xml:space="preserve"> </w:t>
      </w:r>
      <w:r>
        <w:t>проектов,</w:t>
      </w:r>
      <w:r>
        <w:rPr>
          <w:spacing w:val="1"/>
        </w:rPr>
        <w:t xml:space="preserve"> </w:t>
      </w:r>
      <w:r>
        <w:t>исследований и разработок; появляются лучшие условия для инвестиций за счет</w:t>
      </w:r>
      <w:r>
        <w:rPr>
          <w:spacing w:val="1"/>
        </w:rPr>
        <w:t xml:space="preserve"> </w:t>
      </w:r>
      <w:r>
        <w:t>объединения</w:t>
      </w:r>
      <w:r>
        <w:rPr>
          <w:spacing w:val="1"/>
        </w:rPr>
        <w:t xml:space="preserve"> </w:t>
      </w:r>
      <w:r>
        <w:t>предприятий</w:t>
      </w:r>
      <w:r>
        <w:rPr>
          <w:spacing w:val="1"/>
        </w:rPr>
        <w:t xml:space="preserve"> </w:t>
      </w:r>
      <w:r>
        <w:t>привлекаются</w:t>
      </w:r>
      <w:r>
        <w:rPr>
          <w:spacing w:val="1"/>
        </w:rPr>
        <w:t xml:space="preserve"> </w:t>
      </w:r>
      <w:r>
        <w:t>больше</w:t>
      </w:r>
      <w:r>
        <w:rPr>
          <w:spacing w:val="1"/>
        </w:rPr>
        <w:t xml:space="preserve"> </w:t>
      </w:r>
      <w:r>
        <w:t>инвесторов</w:t>
      </w:r>
      <w:r>
        <w:rPr>
          <w:spacing w:val="1"/>
        </w:rPr>
        <w:t xml:space="preserve"> </w:t>
      </w:r>
      <w:r>
        <w:t>благодаря</w:t>
      </w:r>
      <w:r>
        <w:rPr>
          <w:spacing w:val="1"/>
        </w:rPr>
        <w:t xml:space="preserve"> </w:t>
      </w:r>
      <w:r>
        <w:t xml:space="preserve">совместным проектам, а также </w:t>
      </w:r>
      <w:r>
        <w:rPr>
          <w:rFonts w:ascii="Calibri" w:hAnsi="Calibri"/>
          <w:sz w:val="20"/>
        </w:rPr>
        <w:t>о</w:t>
      </w:r>
      <w:r>
        <w:t>бъединение различных этапов производственной</w:t>
      </w:r>
      <w:r>
        <w:rPr>
          <w:spacing w:val="1"/>
        </w:rPr>
        <w:t xml:space="preserve"> </w:t>
      </w:r>
      <w:r>
        <w:t>цепи,</w:t>
      </w:r>
      <w:r>
        <w:rPr>
          <w:spacing w:val="1"/>
        </w:rPr>
        <w:t xml:space="preserve"> </w:t>
      </w:r>
      <w:r>
        <w:t>от выращивания</w:t>
      </w:r>
      <w:r>
        <w:rPr>
          <w:spacing w:val="1"/>
        </w:rPr>
        <w:t xml:space="preserve"> </w:t>
      </w:r>
      <w:r>
        <w:t>животных до</w:t>
      </w:r>
      <w:r>
        <w:rPr>
          <w:spacing w:val="1"/>
        </w:rPr>
        <w:t xml:space="preserve"> </w:t>
      </w:r>
      <w:r>
        <w:t>реализации</w:t>
      </w:r>
      <w:r>
        <w:rPr>
          <w:spacing w:val="1"/>
        </w:rPr>
        <w:t xml:space="preserve"> </w:t>
      </w:r>
      <w:r>
        <w:t>готовой</w:t>
      </w:r>
      <w:r>
        <w:rPr>
          <w:spacing w:val="1"/>
        </w:rPr>
        <w:t xml:space="preserve"> </w:t>
      </w:r>
      <w:r>
        <w:t>продукции,</w:t>
      </w:r>
      <w:r>
        <w:rPr>
          <w:spacing w:val="1"/>
        </w:rPr>
        <w:t xml:space="preserve"> </w:t>
      </w:r>
      <w:r>
        <w:t>позволит</w:t>
      </w:r>
      <w:r>
        <w:rPr>
          <w:spacing w:val="1"/>
        </w:rPr>
        <w:t xml:space="preserve"> </w:t>
      </w:r>
      <w:r>
        <w:t>контролировать</w:t>
      </w:r>
      <w:r>
        <w:rPr>
          <w:spacing w:val="1"/>
        </w:rPr>
        <w:t xml:space="preserve"> </w:t>
      </w:r>
      <w:r>
        <w:t>качество</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и</w:t>
      </w:r>
      <w:r>
        <w:rPr>
          <w:spacing w:val="1"/>
        </w:rPr>
        <w:t xml:space="preserve"> </w:t>
      </w:r>
      <w:r>
        <w:t>наличию</w:t>
      </w:r>
      <w:r>
        <w:rPr>
          <w:spacing w:val="1"/>
        </w:rPr>
        <w:t xml:space="preserve"> </w:t>
      </w:r>
      <w:r>
        <w:t>инфраструктуры;</w:t>
      </w:r>
      <w:r>
        <w:rPr>
          <w:spacing w:val="1"/>
        </w:rPr>
        <w:t xml:space="preserve"> </w:t>
      </w:r>
      <w:r>
        <w:t>повышается устойчивость к рискам, в рамках кластера можно разработать общие</w:t>
      </w:r>
      <w:r>
        <w:rPr>
          <w:spacing w:val="1"/>
        </w:rPr>
        <w:t xml:space="preserve"> </w:t>
      </w:r>
      <w:r>
        <w:t>стандарты</w:t>
      </w:r>
      <w:r>
        <w:rPr>
          <w:spacing w:val="1"/>
        </w:rPr>
        <w:t xml:space="preserve"> </w:t>
      </w:r>
      <w:r>
        <w:t>качества,</w:t>
      </w:r>
      <w:r>
        <w:rPr>
          <w:spacing w:val="1"/>
        </w:rPr>
        <w:t xml:space="preserve"> </w:t>
      </w:r>
      <w:r>
        <w:t>что</w:t>
      </w:r>
      <w:r>
        <w:rPr>
          <w:spacing w:val="1"/>
        </w:rPr>
        <w:t xml:space="preserve"> </w:t>
      </w:r>
      <w:r>
        <w:t>повысит</w:t>
      </w:r>
      <w:r>
        <w:rPr>
          <w:spacing w:val="1"/>
        </w:rPr>
        <w:t xml:space="preserve"> </w:t>
      </w:r>
      <w:r>
        <w:t>доверие</w:t>
      </w:r>
      <w:r>
        <w:rPr>
          <w:spacing w:val="1"/>
        </w:rPr>
        <w:t xml:space="preserve"> </w:t>
      </w:r>
      <w:r>
        <w:t>потребителей</w:t>
      </w:r>
      <w:r>
        <w:rPr>
          <w:spacing w:val="1"/>
        </w:rPr>
        <w:t xml:space="preserve"> </w:t>
      </w:r>
      <w:r>
        <w:t>к</w:t>
      </w:r>
      <w:r>
        <w:rPr>
          <w:spacing w:val="1"/>
        </w:rPr>
        <w:t xml:space="preserve"> </w:t>
      </w:r>
      <w:r>
        <w:t>продукции</w:t>
      </w:r>
      <w:r>
        <w:rPr>
          <w:spacing w:val="1"/>
        </w:rPr>
        <w:t xml:space="preserve"> </w:t>
      </w:r>
      <w:r>
        <w:t>всех</w:t>
      </w:r>
      <w:r>
        <w:rPr>
          <w:spacing w:val="1"/>
        </w:rPr>
        <w:t xml:space="preserve"> </w:t>
      </w:r>
      <w:r>
        <w:t>участников</w:t>
      </w:r>
      <w:r>
        <w:rPr>
          <w:spacing w:val="-1"/>
        </w:rPr>
        <w:t xml:space="preserve"> </w:t>
      </w:r>
      <w:r>
        <w:t>кластера.</w:t>
      </w:r>
    </w:p>
    <w:p w14:paraId="18C8723F" w14:textId="77777777" w:rsidR="00195523" w:rsidRDefault="00247E98" w:rsidP="00433BB3">
      <w:pPr>
        <w:pStyle w:val="a3"/>
        <w:ind w:left="0" w:right="107"/>
      </w:pPr>
      <w:r>
        <w:t>Кластеры</w:t>
      </w:r>
      <w:r>
        <w:rPr>
          <w:spacing w:val="-7"/>
        </w:rPr>
        <w:t xml:space="preserve"> </w:t>
      </w:r>
      <w:r>
        <w:t>могут</w:t>
      </w:r>
      <w:r>
        <w:rPr>
          <w:spacing w:val="-4"/>
        </w:rPr>
        <w:t xml:space="preserve"> </w:t>
      </w:r>
      <w:r>
        <w:t>уменьшить</w:t>
      </w:r>
      <w:r>
        <w:rPr>
          <w:spacing w:val="-9"/>
        </w:rPr>
        <w:t xml:space="preserve"> </w:t>
      </w:r>
      <w:r>
        <w:t>экономические</w:t>
      </w:r>
      <w:r>
        <w:rPr>
          <w:spacing w:val="-6"/>
        </w:rPr>
        <w:t xml:space="preserve"> </w:t>
      </w:r>
      <w:r>
        <w:t>риски</w:t>
      </w:r>
      <w:r>
        <w:rPr>
          <w:spacing w:val="-6"/>
        </w:rPr>
        <w:t xml:space="preserve"> </w:t>
      </w:r>
      <w:r>
        <w:t>для</w:t>
      </w:r>
      <w:r>
        <w:rPr>
          <w:spacing w:val="-10"/>
        </w:rPr>
        <w:t xml:space="preserve"> </w:t>
      </w:r>
      <w:r>
        <w:t>отдельных</w:t>
      </w:r>
      <w:r>
        <w:rPr>
          <w:spacing w:val="-10"/>
        </w:rPr>
        <w:t xml:space="preserve"> </w:t>
      </w:r>
      <w:r>
        <w:t>участников</w:t>
      </w:r>
      <w:r>
        <w:rPr>
          <w:spacing w:val="-68"/>
        </w:rPr>
        <w:t xml:space="preserve"> </w:t>
      </w:r>
      <w:r>
        <w:t>благодаря</w:t>
      </w:r>
      <w:r>
        <w:rPr>
          <w:spacing w:val="1"/>
        </w:rPr>
        <w:t xml:space="preserve"> </w:t>
      </w:r>
      <w:r>
        <w:t>диверсификации</w:t>
      </w:r>
      <w:r>
        <w:rPr>
          <w:spacing w:val="1"/>
        </w:rPr>
        <w:t xml:space="preserve"> </w:t>
      </w:r>
      <w:r>
        <w:t>и</w:t>
      </w:r>
      <w:r>
        <w:rPr>
          <w:spacing w:val="1"/>
        </w:rPr>
        <w:t xml:space="preserve"> </w:t>
      </w:r>
      <w:r>
        <w:t>совместному</w:t>
      </w:r>
      <w:r>
        <w:rPr>
          <w:spacing w:val="1"/>
        </w:rPr>
        <w:t xml:space="preserve"> </w:t>
      </w:r>
      <w:r>
        <w:t>решению</w:t>
      </w:r>
      <w:r>
        <w:rPr>
          <w:spacing w:val="1"/>
        </w:rPr>
        <w:t xml:space="preserve"> </w:t>
      </w:r>
      <w:r>
        <w:t>проблем.</w:t>
      </w:r>
      <w:r>
        <w:rPr>
          <w:spacing w:val="1"/>
        </w:rPr>
        <w:t xml:space="preserve"> </w:t>
      </w:r>
      <w:r>
        <w:t>Объединение</w:t>
      </w:r>
      <w:r>
        <w:rPr>
          <w:spacing w:val="1"/>
        </w:rPr>
        <w:t xml:space="preserve"> </w:t>
      </w:r>
      <w:r>
        <w:t>усилий</w:t>
      </w:r>
      <w:r>
        <w:rPr>
          <w:spacing w:val="1"/>
        </w:rPr>
        <w:t xml:space="preserve"> </w:t>
      </w:r>
      <w:r>
        <w:t>участников</w:t>
      </w:r>
      <w:r>
        <w:rPr>
          <w:spacing w:val="1"/>
        </w:rPr>
        <w:t xml:space="preserve"> </w:t>
      </w:r>
      <w:r>
        <w:t>может</w:t>
      </w:r>
      <w:r>
        <w:rPr>
          <w:spacing w:val="1"/>
        </w:rPr>
        <w:t xml:space="preserve"> </w:t>
      </w:r>
      <w:r>
        <w:t>дать</w:t>
      </w:r>
      <w:r>
        <w:rPr>
          <w:spacing w:val="1"/>
        </w:rPr>
        <w:t xml:space="preserve"> </w:t>
      </w:r>
      <w:r>
        <w:t>конкурентоспособные</w:t>
      </w:r>
      <w:r>
        <w:rPr>
          <w:spacing w:val="1"/>
        </w:rPr>
        <w:t xml:space="preserve"> </w:t>
      </w:r>
      <w:r>
        <w:t>преимущество</w:t>
      </w:r>
      <w:r>
        <w:rPr>
          <w:spacing w:val="1"/>
        </w:rPr>
        <w:t xml:space="preserve"> </w:t>
      </w:r>
      <w:r>
        <w:t>перед</w:t>
      </w:r>
      <w:r>
        <w:rPr>
          <w:spacing w:val="1"/>
        </w:rPr>
        <w:t xml:space="preserve"> </w:t>
      </w:r>
      <w:r>
        <w:t>другими регионами или странами, не использующими кластерный подход, кроме</w:t>
      </w:r>
      <w:r>
        <w:rPr>
          <w:spacing w:val="1"/>
        </w:rPr>
        <w:t xml:space="preserve"> </w:t>
      </w:r>
      <w:r>
        <w:t>того, Кластеры могут стимулировать развитие инфраструктуры в регионе, такой</w:t>
      </w:r>
      <w:r>
        <w:rPr>
          <w:spacing w:val="1"/>
        </w:rPr>
        <w:t xml:space="preserve"> </w:t>
      </w:r>
      <w:r>
        <w:t>как дороги, логистические центры, могут улучшить координацию поставок сырья,</w:t>
      </w:r>
      <w:r w:rsidR="00E67383" w:rsidRPr="00E67383">
        <w:t xml:space="preserve"> ум</w:t>
      </w:r>
      <w:r>
        <w:t>еньшая</w:t>
      </w:r>
      <w:r>
        <w:rPr>
          <w:spacing w:val="1"/>
        </w:rPr>
        <w:t xml:space="preserve"> </w:t>
      </w:r>
      <w:r>
        <w:t>транспортные</w:t>
      </w:r>
      <w:r>
        <w:rPr>
          <w:spacing w:val="1"/>
        </w:rPr>
        <w:t xml:space="preserve"> </w:t>
      </w:r>
      <w:r>
        <w:t>издержки</w:t>
      </w:r>
      <w:r>
        <w:rPr>
          <w:spacing w:val="1"/>
        </w:rPr>
        <w:t xml:space="preserve"> </w:t>
      </w:r>
      <w:r>
        <w:t>и</w:t>
      </w:r>
      <w:r>
        <w:rPr>
          <w:spacing w:val="1"/>
        </w:rPr>
        <w:t xml:space="preserve"> </w:t>
      </w:r>
      <w:r>
        <w:t>сокращая</w:t>
      </w:r>
      <w:r>
        <w:rPr>
          <w:spacing w:val="1"/>
        </w:rPr>
        <w:t xml:space="preserve"> </w:t>
      </w:r>
      <w:r>
        <w:t>простои</w:t>
      </w:r>
      <w:r>
        <w:rPr>
          <w:spacing w:val="1"/>
        </w:rPr>
        <w:t xml:space="preserve"> </w:t>
      </w:r>
      <w:r>
        <w:t>из-за</w:t>
      </w:r>
      <w:r>
        <w:rPr>
          <w:spacing w:val="1"/>
        </w:rPr>
        <w:t xml:space="preserve"> </w:t>
      </w:r>
      <w:r>
        <w:t>отсутствия</w:t>
      </w:r>
      <w:r>
        <w:rPr>
          <w:spacing w:val="1"/>
        </w:rPr>
        <w:t xml:space="preserve"> </w:t>
      </w:r>
      <w:r>
        <w:t>материалов,</w:t>
      </w:r>
      <w:r>
        <w:rPr>
          <w:spacing w:val="1"/>
        </w:rPr>
        <w:t xml:space="preserve"> </w:t>
      </w:r>
      <w:r>
        <w:t>Участники</w:t>
      </w:r>
      <w:r>
        <w:rPr>
          <w:spacing w:val="1"/>
        </w:rPr>
        <w:t xml:space="preserve"> </w:t>
      </w:r>
      <w:r>
        <w:t>кластера</w:t>
      </w:r>
      <w:r>
        <w:rPr>
          <w:spacing w:val="1"/>
        </w:rPr>
        <w:t xml:space="preserve"> </w:t>
      </w:r>
      <w:r>
        <w:t>могут</w:t>
      </w:r>
      <w:r>
        <w:rPr>
          <w:spacing w:val="1"/>
        </w:rPr>
        <w:t xml:space="preserve"> </w:t>
      </w:r>
      <w:r>
        <w:t>делиться</w:t>
      </w:r>
      <w:r>
        <w:rPr>
          <w:spacing w:val="1"/>
        </w:rPr>
        <w:t xml:space="preserve"> </w:t>
      </w:r>
      <w:r>
        <w:t>информацией</w:t>
      </w:r>
      <w:r>
        <w:rPr>
          <w:spacing w:val="1"/>
        </w:rPr>
        <w:t xml:space="preserve"> </w:t>
      </w:r>
      <w:r>
        <w:t>о</w:t>
      </w:r>
      <w:r>
        <w:rPr>
          <w:spacing w:val="1"/>
        </w:rPr>
        <w:t xml:space="preserve"> </w:t>
      </w:r>
      <w:r>
        <w:t>рынке,</w:t>
      </w:r>
      <w:r>
        <w:rPr>
          <w:spacing w:val="1"/>
        </w:rPr>
        <w:t xml:space="preserve"> </w:t>
      </w:r>
      <w:r>
        <w:t>что</w:t>
      </w:r>
      <w:r>
        <w:rPr>
          <w:spacing w:val="1"/>
        </w:rPr>
        <w:t xml:space="preserve"> </w:t>
      </w:r>
      <w:r>
        <w:t>позволит</w:t>
      </w:r>
      <w:r>
        <w:rPr>
          <w:spacing w:val="-8"/>
        </w:rPr>
        <w:t xml:space="preserve"> </w:t>
      </w:r>
      <w:r>
        <w:t>быстрее</w:t>
      </w:r>
      <w:r>
        <w:rPr>
          <w:spacing w:val="-5"/>
        </w:rPr>
        <w:t xml:space="preserve"> </w:t>
      </w:r>
      <w:r>
        <w:t>реагировать</w:t>
      </w:r>
      <w:r>
        <w:rPr>
          <w:spacing w:val="-8"/>
        </w:rPr>
        <w:t xml:space="preserve"> </w:t>
      </w:r>
      <w:r>
        <w:t>на</w:t>
      </w:r>
      <w:r>
        <w:rPr>
          <w:spacing w:val="-6"/>
        </w:rPr>
        <w:t xml:space="preserve"> </w:t>
      </w:r>
      <w:r>
        <w:t>изменения</w:t>
      </w:r>
      <w:r>
        <w:rPr>
          <w:spacing w:val="-5"/>
        </w:rPr>
        <w:t xml:space="preserve"> </w:t>
      </w:r>
      <w:r>
        <w:t>спроса</w:t>
      </w:r>
      <w:r>
        <w:rPr>
          <w:spacing w:val="-6"/>
        </w:rPr>
        <w:t xml:space="preserve"> </w:t>
      </w:r>
      <w:r>
        <w:t>или</w:t>
      </w:r>
      <w:r>
        <w:rPr>
          <w:spacing w:val="-6"/>
        </w:rPr>
        <w:t xml:space="preserve"> </w:t>
      </w:r>
      <w:r>
        <w:t>внедрять</w:t>
      </w:r>
      <w:r>
        <w:rPr>
          <w:spacing w:val="-9"/>
        </w:rPr>
        <w:t xml:space="preserve"> </w:t>
      </w:r>
      <w:r>
        <w:t>новые</w:t>
      </w:r>
      <w:r>
        <w:rPr>
          <w:spacing w:val="-5"/>
        </w:rPr>
        <w:t xml:space="preserve"> </w:t>
      </w:r>
      <w:r>
        <w:t>продукты,</w:t>
      </w:r>
      <w:r>
        <w:rPr>
          <w:spacing w:val="-68"/>
        </w:rPr>
        <w:t xml:space="preserve"> </w:t>
      </w:r>
      <w:r>
        <w:t>эффективно</w:t>
      </w:r>
      <w:r>
        <w:rPr>
          <w:spacing w:val="1"/>
        </w:rPr>
        <w:t xml:space="preserve"> </w:t>
      </w:r>
      <w:r>
        <w:t>работать</w:t>
      </w:r>
      <w:r>
        <w:rPr>
          <w:spacing w:val="1"/>
        </w:rPr>
        <w:t xml:space="preserve"> </w:t>
      </w:r>
      <w:r>
        <w:t>с</w:t>
      </w:r>
      <w:r>
        <w:rPr>
          <w:spacing w:val="1"/>
        </w:rPr>
        <w:t xml:space="preserve"> </w:t>
      </w:r>
      <w:r>
        <w:t>исследовательскими</w:t>
      </w:r>
      <w:r>
        <w:rPr>
          <w:spacing w:val="1"/>
        </w:rPr>
        <w:t xml:space="preserve"> </w:t>
      </w:r>
      <w:r>
        <w:t>учреждениями,</w:t>
      </w:r>
      <w:r>
        <w:rPr>
          <w:spacing w:val="1"/>
        </w:rPr>
        <w:t xml:space="preserve"> </w:t>
      </w:r>
      <w:r>
        <w:t>направленных</w:t>
      </w:r>
      <w:r>
        <w:rPr>
          <w:spacing w:val="1"/>
        </w:rPr>
        <w:t xml:space="preserve"> </w:t>
      </w:r>
      <w:r>
        <w:t>на</w:t>
      </w:r>
      <w:r>
        <w:rPr>
          <w:spacing w:val="1"/>
        </w:rPr>
        <w:t xml:space="preserve"> </w:t>
      </w:r>
      <w:r>
        <w:t>разработку новых продуктов или улучшение технологий производства. Кластеры</w:t>
      </w:r>
      <w:r>
        <w:rPr>
          <w:spacing w:val="1"/>
        </w:rPr>
        <w:t xml:space="preserve"> </w:t>
      </w:r>
      <w:r>
        <w:t>могут</w:t>
      </w:r>
      <w:r>
        <w:rPr>
          <w:spacing w:val="1"/>
        </w:rPr>
        <w:t xml:space="preserve"> </w:t>
      </w:r>
      <w:r>
        <w:t>работать</w:t>
      </w:r>
      <w:r>
        <w:rPr>
          <w:spacing w:val="1"/>
        </w:rPr>
        <w:t xml:space="preserve"> </w:t>
      </w:r>
      <w:r>
        <w:t>над</w:t>
      </w:r>
      <w:r>
        <w:rPr>
          <w:spacing w:val="1"/>
        </w:rPr>
        <w:t xml:space="preserve"> </w:t>
      </w:r>
      <w:r>
        <w:t>совместными</w:t>
      </w:r>
      <w:r>
        <w:rPr>
          <w:spacing w:val="1"/>
        </w:rPr>
        <w:t xml:space="preserve"> </w:t>
      </w:r>
      <w:r>
        <w:t>экспортными</w:t>
      </w:r>
      <w:r>
        <w:rPr>
          <w:spacing w:val="1"/>
        </w:rPr>
        <w:t xml:space="preserve"> </w:t>
      </w:r>
      <w:r>
        <w:t>стратегиями,</w:t>
      </w:r>
      <w:r>
        <w:rPr>
          <w:spacing w:val="1"/>
        </w:rPr>
        <w:t xml:space="preserve"> </w:t>
      </w:r>
      <w:r>
        <w:t>открывая</w:t>
      </w:r>
      <w:r>
        <w:rPr>
          <w:spacing w:val="1"/>
        </w:rPr>
        <w:t xml:space="preserve"> </w:t>
      </w:r>
      <w:r>
        <w:t>новые</w:t>
      </w:r>
      <w:r>
        <w:rPr>
          <w:spacing w:val="1"/>
        </w:rPr>
        <w:t xml:space="preserve"> </w:t>
      </w:r>
      <w:r>
        <w:t>рынки</w:t>
      </w:r>
      <w:r>
        <w:rPr>
          <w:spacing w:val="1"/>
        </w:rPr>
        <w:t xml:space="preserve"> </w:t>
      </w:r>
      <w:r>
        <w:t>для</w:t>
      </w:r>
      <w:r>
        <w:rPr>
          <w:spacing w:val="1"/>
        </w:rPr>
        <w:t xml:space="preserve"> </w:t>
      </w:r>
      <w:r>
        <w:t>продукции</w:t>
      </w:r>
      <w:r>
        <w:rPr>
          <w:spacing w:val="1"/>
        </w:rPr>
        <w:t xml:space="preserve"> </w:t>
      </w:r>
      <w:r>
        <w:t>участников,</w:t>
      </w:r>
      <w:r>
        <w:rPr>
          <w:spacing w:val="1"/>
        </w:rPr>
        <w:t xml:space="preserve"> </w:t>
      </w:r>
      <w:r>
        <w:t>создавать</w:t>
      </w:r>
      <w:r>
        <w:rPr>
          <w:spacing w:val="1"/>
        </w:rPr>
        <w:t xml:space="preserve"> </w:t>
      </w:r>
      <w:r>
        <w:t>образовательные</w:t>
      </w:r>
      <w:r>
        <w:rPr>
          <w:spacing w:val="1"/>
        </w:rPr>
        <w:t xml:space="preserve"> </w:t>
      </w:r>
      <w:r>
        <w:t>программы,</w:t>
      </w:r>
      <w:r>
        <w:rPr>
          <w:spacing w:val="1"/>
        </w:rPr>
        <w:t xml:space="preserve"> </w:t>
      </w:r>
      <w:r>
        <w:t>а</w:t>
      </w:r>
      <w:r>
        <w:rPr>
          <w:spacing w:val="1"/>
        </w:rPr>
        <w:t xml:space="preserve"> </w:t>
      </w:r>
      <w:r>
        <w:t>с</w:t>
      </w:r>
      <w:r>
        <w:rPr>
          <w:spacing w:val="-67"/>
        </w:rPr>
        <w:t xml:space="preserve"> </w:t>
      </w:r>
      <w:r>
        <w:t>учебными</w:t>
      </w:r>
      <w:r>
        <w:rPr>
          <w:spacing w:val="1"/>
        </w:rPr>
        <w:t xml:space="preserve"> </w:t>
      </w:r>
      <w:r>
        <w:t>заведениями</w:t>
      </w:r>
      <w:r>
        <w:rPr>
          <w:spacing w:val="1"/>
        </w:rPr>
        <w:t xml:space="preserve"> </w:t>
      </w:r>
      <w:r>
        <w:t>на</w:t>
      </w:r>
      <w:r>
        <w:rPr>
          <w:spacing w:val="1"/>
        </w:rPr>
        <w:t xml:space="preserve"> </w:t>
      </w:r>
      <w:r>
        <w:t>создание</w:t>
      </w:r>
      <w:r>
        <w:rPr>
          <w:spacing w:val="1"/>
        </w:rPr>
        <w:t xml:space="preserve"> </w:t>
      </w:r>
      <w:r>
        <w:t>курсов</w:t>
      </w:r>
      <w:r>
        <w:rPr>
          <w:spacing w:val="1"/>
        </w:rPr>
        <w:t xml:space="preserve"> </w:t>
      </w:r>
      <w:r>
        <w:t>и</w:t>
      </w:r>
      <w:r>
        <w:rPr>
          <w:spacing w:val="1"/>
        </w:rPr>
        <w:t xml:space="preserve"> </w:t>
      </w:r>
      <w:r>
        <w:t>программ,</w:t>
      </w:r>
      <w:r>
        <w:rPr>
          <w:spacing w:val="1"/>
        </w:rPr>
        <w:t xml:space="preserve"> </w:t>
      </w:r>
      <w:r>
        <w:t>направленных</w:t>
      </w:r>
      <w:r>
        <w:rPr>
          <w:spacing w:val="1"/>
        </w:rPr>
        <w:t xml:space="preserve"> </w:t>
      </w:r>
      <w:r>
        <w:t>на</w:t>
      </w:r>
      <w:r>
        <w:rPr>
          <w:spacing w:val="1"/>
        </w:rPr>
        <w:t xml:space="preserve"> </w:t>
      </w:r>
      <w:r>
        <w:t>подготовку</w:t>
      </w:r>
      <w:r>
        <w:rPr>
          <w:spacing w:val="-3"/>
        </w:rPr>
        <w:t xml:space="preserve"> </w:t>
      </w:r>
      <w:r>
        <w:t>квалифицированных</w:t>
      </w:r>
      <w:r>
        <w:rPr>
          <w:spacing w:val="-4"/>
        </w:rPr>
        <w:t xml:space="preserve"> </w:t>
      </w:r>
      <w:r>
        <w:t>кадров</w:t>
      </w:r>
      <w:r>
        <w:rPr>
          <w:spacing w:val="-1"/>
        </w:rPr>
        <w:t xml:space="preserve"> </w:t>
      </w:r>
      <w:r>
        <w:t>для</w:t>
      </w:r>
      <w:r>
        <w:rPr>
          <w:spacing w:val="3"/>
        </w:rPr>
        <w:t xml:space="preserve"> </w:t>
      </w:r>
      <w:r>
        <w:t>мясной отрасли.</w:t>
      </w:r>
    </w:p>
    <w:p w14:paraId="5CD39242" w14:textId="77777777" w:rsidR="00195523" w:rsidRDefault="00247E98" w:rsidP="00433BB3">
      <w:pPr>
        <w:pStyle w:val="a3"/>
        <w:ind w:left="0" w:right="118"/>
      </w:pPr>
      <w:r>
        <w:t>Развитие инфраструктурных проектов: Создание современных хранилищ,</w:t>
      </w:r>
      <w:r>
        <w:rPr>
          <w:spacing w:val="1"/>
        </w:rPr>
        <w:t xml:space="preserve"> </w:t>
      </w:r>
      <w:r>
        <w:t>логистических</w:t>
      </w:r>
      <w:r>
        <w:rPr>
          <w:spacing w:val="1"/>
        </w:rPr>
        <w:t xml:space="preserve"> </w:t>
      </w:r>
      <w:r>
        <w:t>центров,</w:t>
      </w:r>
      <w:r>
        <w:rPr>
          <w:spacing w:val="1"/>
        </w:rPr>
        <w:t xml:space="preserve"> </w:t>
      </w:r>
      <w:r>
        <w:t>дорог</w:t>
      </w:r>
      <w:r>
        <w:rPr>
          <w:spacing w:val="1"/>
        </w:rPr>
        <w:t xml:space="preserve"> </w:t>
      </w:r>
      <w:r>
        <w:t>и</w:t>
      </w:r>
      <w:r>
        <w:rPr>
          <w:spacing w:val="1"/>
        </w:rPr>
        <w:t xml:space="preserve"> </w:t>
      </w:r>
      <w:r>
        <w:t>другой</w:t>
      </w:r>
      <w:r>
        <w:rPr>
          <w:spacing w:val="1"/>
        </w:rPr>
        <w:t xml:space="preserve"> </w:t>
      </w:r>
      <w:r>
        <w:t>инфраструктуры,</w:t>
      </w:r>
      <w:r>
        <w:rPr>
          <w:spacing w:val="1"/>
        </w:rPr>
        <w:t xml:space="preserve"> </w:t>
      </w:r>
      <w:r>
        <w:t>необходимой</w:t>
      </w:r>
      <w:r>
        <w:rPr>
          <w:spacing w:val="1"/>
        </w:rPr>
        <w:t xml:space="preserve"> </w:t>
      </w:r>
      <w:r>
        <w:t>для</w:t>
      </w:r>
      <w:r>
        <w:rPr>
          <w:spacing w:val="1"/>
        </w:rPr>
        <w:t xml:space="preserve"> </w:t>
      </w:r>
      <w:r>
        <w:t>эффективной работы</w:t>
      </w:r>
      <w:r>
        <w:rPr>
          <w:spacing w:val="1"/>
        </w:rPr>
        <w:t xml:space="preserve"> </w:t>
      </w:r>
      <w:r>
        <w:t>предприятий.</w:t>
      </w:r>
    </w:p>
    <w:p w14:paraId="3B9ED0BC" w14:textId="77777777" w:rsidR="00195523" w:rsidRDefault="00247E98" w:rsidP="00433BB3">
      <w:pPr>
        <w:pStyle w:val="a3"/>
        <w:ind w:left="0" w:right="112"/>
      </w:pPr>
      <w:r>
        <w:t>Развитие</w:t>
      </w:r>
      <w:r>
        <w:rPr>
          <w:spacing w:val="1"/>
        </w:rPr>
        <w:t xml:space="preserve"> </w:t>
      </w:r>
      <w:r>
        <w:t>мясных</w:t>
      </w:r>
      <w:r>
        <w:rPr>
          <w:spacing w:val="1"/>
        </w:rPr>
        <w:t xml:space="preserve"> </w:t>
      </w:r>
      <w:r>
        <w:t>кластеров</w:t>
      </w:r>
      <w:r>
        <w:rPr>
          <w:spacing w:val="1"/>
        </w:rPr>
        <w:t xml:space="preserve"> </w:t>
      </w:r>
      <w:r>
        <w:t>часто</w:t>
      </w:r>
      <w:r>
        <w:rPr>
          <w:spacing w:val="1"/>
        </w:rPr>
        <w:t xml:space="preserve"> </w:t>
      </w:r>
      <w:r>
        <w:t>становятся</w:t>
      </w:r>
      <w:r>
        <w:rPr>
          <w:spacing w:val="1"/>
        </w:rPr>
        <w:t xml:space="preserve"> </w:t>
      </w:r>
      <w:r>
        <w:t>объектами</w:t>
      </w:r>
      <w:r>
        <w:rPr>
          <w:spacing w:val="1"/>
        </w:rPr>
        <w:t xml:space="preserve"> </w:t>
      </w:r>
      <w:r>
        <w:t>внимания</w:t>
      </w:r>
      <w:r>
        <w:rPr>
          <w:spacing w:val="1"/>
        </w:rPr>
        <w:t xml:space="preserve"> </w:t>
      </w:r>
      <w:r>
        <w:rPr>
          <w:spacing w:val="-1"/>
        </w:rPr>
        <w:t>государственных</w:t>
      </w:r>
      <w:r>
        <w:rPr>
          <w:spacing w:val="-17"/>
        </w:rPr>
        <w:t xml:space="preserve"> </w:t>
      </w:r>
      <w:r>
        <w:rPr>
          <w:spacing w:val="-1"/>
        </w:rPr>
        <w:t>органов,</w:t>
      </w:r>
      <w:r>
        <w:rPr>
          <w:spacing w:val="-10"/>
        </w:rPr>
        <w:t xml:space="preserve"> </w:t>
      </w:r>
      <w:r>
        <w:rPr>
          <w:spacing w:val="-1"/>
        </w:rPr>
        <w:t>что</w:t>
      </w:r>
      <w:r>
        <w:rPr>
          <w:spacing w:val="-11"/>
        </w:rPr>
        <w:t xml:space="preserve"> </w:t>
      </w:r>
      <w:r>
        <w:rPr>
          <w:spacing w:val="-1"/>
        </w:rPr>
        <w:t>может</w:t>
      </w:r>
      <w:r>
        <w:rPr>
          <w:spacing w:val="-13"/>
        </w:rPr>
        <w:t xml:space="preserve"> </w:t>
      </w:r>
      <w:r>
        <w:t>привести</w:t>
      </w:r>
      <w:r>
        <w:rPr>
          <w:spacing w:val="-12"/>
        </w:rPr>
        <w:t xml:space="preserve"> </w:t>
      </w:r>
      <w:r>
        <w:t>к</w:t>
      </w:r>
      <w:r>
        <w:rPr>
          <w:spacing w:val="-12"/>
        </w:rPr>
        <w:t xml:space="preserve"> </w:t>
      </w:r>
      <w:r>
        <w:t>дополнительной</w:t>
      </w:r>
      <w:r>
        <w:rPr>
          <w:spacing w:val="-12"/>
        </w:rPr>
        <w:t xml:space="preserve"> </w:t>
      </w:r>
      <w:r>
        <w:t>поддержке</w:t>
      </w:r>
      <w:r>
        <w:rPr>
          <w:spacing w:val="-11"/>
        </w:rPr>
        <w:t xml:space="preserve"> </w:t>
      </w:r>
      <w:r>
        <w:t>в</w:t>
      </w:r>
      <w:r>
        <w:rPr>
          <w:spacing w:val="-14"/>
        </w:rPr>
        <w:t xml:space="preserve"> </w:t>
      </w:r>
      <w:r>
        <w:t>виде</w:t>
      </w:r>
      <w:r>
        <w:rPr>
          <w:spacing w:val="-67"/>
        </w:rPr>
        <w:t xml:space="preserve"> </w:t>
      </w:r>
      <w:r>
        <w:t>субсидий,</w:t>
      </w:r>
      <w:r>
        <w:rPr>
          <w:spacing w:val="2"/>
        </w:rPr>
        <w:t xml:space="preserve"> </w:t>
      </w:r>
      <w:r>
        <w:t>налоговых</w:t>
      </w:r>
      <w:r>
        <w:rPr>
          <w:spacing w:val="-3"/>
        </w:rPr>
        <w:t xml:space="preserve"> </w:t>
      </w:r>
      <w:r>
        <w:t>льгот</w:t>
      </w:r>
      <w:r>
        <w:rPr>
          <w:spacing w:val="-1"/>
        </w:rPr>
        <w:t xml:space="preserve"> </w:t>
      </w:r>
      <w:r>
        <w:t>и</w:t>
      </w:r>
      <w:r>
        <w:rPr>
          <w:spacing w:val="1"/>
        </w:rPr>
        <w:t xml:space="preserve"> </w:t>
      </w:r>
      <w:r>
        <w:t>других</w:t>
      </w:r>
      <w:r>
        <w:rPr>
          <w:spacing w:val="-4"/>
        </w:rPr>
        <w:t xml:space="preserve"> </w:t>
      </w:r>
      <w:r>
        <w:t>стимулов.</w:t>
      </w:r>
    </w:p>
    <w:p w14:paraId="56BA7F35" w14:textId="77777777" w:rsidR="00195523" w:rsidRDefault="00247E98" w:rsidP="00433BB3">
      <w:pPr>
        <w:pStyle w:val="a3"/>
        <w:ind w:left="0" w:right="113"/>
      </w:pPr>
      <w:r>
        <w:t>Таким</w:t>
      </w:r>
      <w:r>
        <w:rPr>
          <w:spacing w:val="1"/>
        </w:rPr>
        <w:t xml:space="preserve"> </w:t>
      </w:r>
      <w:r>
        <w:t>образом,</w:t>
      </w:r>
      <w:r>
        <w:rPr>
          <w:spacing w:val="1"/>
        </w:rPr>
        <w:t xml:space="preserve"> </w:t>
      </w:r>
      <w:r>
        <w:t>кластерный</w:t>
      </w:r>
      <w:r>
        <w:rPr>
          <w:spacing w:val="1"/>
        </w:rPr>
        <w:t xml:space="preserve"> </w:t>
      </w:r>
      <w:r>
        <w:t>подход</w:t>
      </w:r>
      <w:r>
        <w:rPr>
          <w:spacing w:val="1"/>
        </w:rPr>
        <w:t xml:space="preserve"> </w:t>
      </w:r>
      <w:r>
        <w:t>может</w:t>
      </w:r>
      <w:r>
        <w:rPr>
          <w:spacing w:val="1"/>
        </w:rPr>
        <w:t xml:space="preserve"> </w:t>
      </w:r>
      <w:r>
        <w:t>стать</w:t>
      </w:r>
      <w:r>
        <w:rPr>
          <w:spacing w:val="1"/>
        </w:rPr>
        <w:t xml:space="preserve"> </w:t>
      </w:r>
      <w:r>
        <w:t>ключевым</w:t>
      </w:r>
      <w:r>
        <w:rPr>
          <w:spacing w:val="1"/>
        </w:rPr>
        <w:t xml:space="preserve"> </w:t>
      </w:r>
      <w:r>
        <w:t>фактором</w:t>
      </w:r>
      <w:r>
        <w:rPr>
          <w:spacing w:val="1"/>
        </w:rPr>
        <w:t xml:space="preserve"> </w:t>
      </w:r>
      <w:r>
        <w:t>успешного</w:t>
      </w:r>
      <w:r>
        <w:rPr>
          <w:spacing w:val="1"/>
        </w:rPr>
        <w:t xml:space="preserve"> </w:t>
      </w:r>
      <w:r>
        <w:t>развития</w:t>
      </w:r>
      <w:r>
        <w:rPr>
          <w:spacing w:val="1"/>
        </w:rPr>
        <w:t xml:space="preserve"> </w:t>
      </w:r>
      <w:r>
        <w:t>мясной</w:t>
      </w:r>
      <w:r>
        <w:rPr>
          <w:spacing w:val="1"/>
        </w:rPr>
        <w:t xml:space="preserve"> </w:t>
      </w:r>
      <w:r>
        <w:t>отрасли,</w:t>
      </w:r>
      <w:r>
        <w:rPr>
          <w:spacing w:val="1"/>
        </w:rPr>
        <w:t xml:space="preserve"> </w:t>
      </w:r>
      <w:r>
        <w:t>обеспечивая</w:t>
      </w:r>
      <w:r>
        <w:rPr>
          <w:spacing w:val="1"/>
        </w:rPr>
        <w:t xml:space="preserve"> </w:t>
      </w:r>
      <w:r>
        <w:t>конкурентоспособность,</w:t>
      </w:r>
      <w:r>
        <w:rPr>
          <w:spacing w:val="1"/>
        </w:rPr>
        <w:t xml:space="preserve"> </w:t>
      </w:r>
      <w:r>
        <w:t>инновационность</w:t>
      </w:r>
      <w:r>
        <w:rPr>
          <w:spacing w:val="-2"/>
        </w:rPr>
        <w:t xml:space="preserve"> </w:t>
      </w:r>
      <w:r>
        <w:t>и</w:t>
      </w:r>
      <w:r>
        <w:rPr>
          <w:spacing w:val="6"/>
        </w:rPr>
        <w:t xml:space="preserve"> </w:t>
      </w:r>
      <w:r>
        <w:t>устойчивость</w:t>
      </w:r>
      <w:r>
        <w:rPr>
          <w:spacing w:val="-2"/>
        </w:rPr>
        <w:t xml:space="preserve"> </w:t>
      </w:r>
      <w:r>
        <w:t>роста.</w:t>
      </w:r>
    </w:p>
    <w:p w14:paraId="4BAEF5F6" w14:textId="77777777" w:rsidR="00195523" w:rsidRDefault="00247E98" w:rsidP="00463C16">
      <w:pPr>
        <w:pStyle w:val="a3"/>
        <w:tabs>
          <w:tab w:val="left" w:pos="2089"/>
          <w:tab w:val="left" w:pos="2280"/>
          <w:tab w:val="left" w:pos="3320"/>
          <w:tab w:val="left" w:pos="3479"/>
          <w:tab w:val="left" w:pos="4074"/>
          <w:tab w:val="left" w:pos="5196"/>
          <w:tab w:val="left" w:pos="5383"/>
          <w:tab w:val="left" w:pos="5964"/>
          <w:tab w:val="left" w:pos="6980"/>
          <w:tab w:val="left" w:pos="7076"/>
          <w:tab w:val="left" w:pos="8159"/>
          <w:tab w:val="left" w:pos="8491"/>
          <w:tab w:val="left" w:pos="8572"/>
          <w:tab w:val="left" w:pos="8932"/>
        </w:tabs>
        <w:ind w:left="0" w:right="106"/>
      </w:pPr>
      <w:r>
        <w:t>Кластерное развитие может дать мясоперерабатывающим предприятиям ряд</w:t>
      </w:r>
      <w:r w:rsidRPr="00463C16">
        <w:t xml:space="preserve"> </w:t>
      </w:r>
      <w:r w:rsidR="00463C16">
        <w:t xml:space="preserve">преимуществ, укрепить их позиции на рынке, особенно в </w:t>
      </w:r>
      <w:r>
        <w:t>условиях</w:t>
      </w:r>
      <w:r w:rsidRPr="00463C16">
        <w:t xml:space="preserve"> </w:t>
      </w:r>
      <w:r>
        <w:t>импортозамещения</w:t>
      </w:r>
      <w:r w:rsidRPr="00463C16">
        <w:t xml:space="preserve"> </w:t>
      </w:r>
      <w:r>
        <w:t>и</w:t>
      </w:r>
      <w:r w:rsidRPr="00463C16">
        <w:t xml:space="preserve"> </w:t>
      </w:r>
      <w:r>
        <w:t>стремления</w:t>
      </w:r>
      <w:r w:rsidRPr="00463C16">
        <w:t xml:space="preserve"> </w:t>
      </w:r>
      <w:r>
        <w:t>к</w:t>
      </w:r>
      <w:r w:rsidRPr="00463C16">
        <w:t xml:space="preserve"> </w:t>
      </w:r>
      <w:r>
        <w:t>снижению</w:t>
      </w:r>
      <w:r w:rsidRPr="00463C16">
        <w:t xml:space="preserve"> </w:t>
      </w:r>
      <w:r>
        <w:t>продовольственной</w:t>
      </w:r>
      <w:r w:rsidRPr="00463C16">
        <w:t xml:space="preserve"> </w:t>
      </w:r>
      <w:r>
        <w:t>опасности</w:t>
      </w:r>
      <w:r w:rsidRPr="00463C16">
        <w:t xml:space="preserve"> </w:t>
      </w:r>
      <w:r>
        <w:t>[143].</w:t>
      </w:r>
      <w:r w:rsidRPr="00463C16">
        <w:t xml:space="preserve"> </w:t>
      </w:r>
      <w:r>
        <w:t>С</w:t>
      </w:r>
      <w:r w:rsidRPr="00463C16">
        <w:t xml:space="preserve"> </w:t>
      </w:r>
      <w:r>
        <w:t>ростом</w:t>
      </w:r>
      <w:r w:rsidRPr="00463C16">
        <w:t xml:space="preserve"> </w:t>
      </w:r>
      <w:r>
        <w:t>и развитием</w:t>
      </w:r>
      <w:r w:rsidRPr="00463C16">
        <w:t xml:space="preserve"> </w:t>
      </w:r>
      <w:r>
        <w:t>кластера</w:t>
      </w:r>
      <w:r w:rsidRPr="00463C16">
        <w:t xml:space="preserve"> </w:t>
      </w:r>
      <w:r>
        <w:t>обычно увеличивается</w:t>
      </w:r>
      <w:r w:rsidRPr="00463C16">
        <w:t xml:space="preserve"> </w:t>
      </w:r>
      <w:r>
        <w:t>влияние</w:t>
      </w:r>
      <w:r w:rsidRPr="00463C16">
        <w:t xml:space="preserve"> </w:t>
      </w:r>
      <w:r>
        <w:t>источников</w:t>
      </w:r>
      <w:r w:rsidRPr="00463C16">
        <w:t xml:space="preserve"> </w:t>
      </w:r>
      <w:r>
        <w:t>синергии.</w:t>
      </w:r>
      <w:r w:rsidRPr="00463C16">
        <w:t xml:space="preserve"> </w:t>
      </w:r>
      <w:r>
        <w:t>Это</w:t>
      </w:r>
      <w:r w:rsidRPr="00463C16">
        <w:t xml:space="preserve"> </w:t>
      </w:r>
      <w:r>
        <w:t>происходит</w:t>
      </w:r>
      <w:r w:rsidRPr="00463C16">
        <w:t xml:space="preserve"> </w:t>
      </w:r>
      <w:r>
        <w:t>благодаря</w:t>
      </w:r>
      <w:r w:rsidRPr="00463C16">
        <w:t xml:space="preserve"> </w:t>
      </w:r>
      <w:r>
        <w:t>совершенствованию</w:t>
      </w:r>
      <w:r w:rsidRPr="00463C16">
        <w:t xml:space="preserve"> </w:t>
      </w:r>
      <w:r>
        <w:t>структуры</w:t>
      </w:r>
      <w:r w:rsidRPr="00463C16">
        <w:t xml:space="preserve"> </w:t>
      </w:r>
      <w:r>
        <w:t>и</w:t>
      </w:r>
      <w:r w:rsidRPr="00463C16">
        <w:t xml:space="preserve"> </w:t>
      </w:r>
      <w:r>
        <w:t>состава</w:t>
      </w:r>
      <w:r w:rsidRPr="00463C16">
        <w:t xml:space="preserve"> </w:t>
      </w:r>
      <w:r>
        <w:t>элементов</w:t>
      </w:r>
      <w:r w:rsidRPr="00463C16">
        <w:t xml:space="preserve"> </w:t>
      </w:r>
      <w:r>
        <w:t>кластера,</w:t>
      </w:r>
      <w:r w:rsidRPr="00463C16">
        <w:t xml:space="preserve"> </w:t>
      </w:r>
      <w:r>
        <w:t>активизации</w:t>
      </w:r>
      <w:r w:rsidRPr="00463C16">
        <w:t xml:space="preserve"> </w:t>
      </w:r>
      <w:r>
        <w:t>деловых</w:t>
      </w:r>
      <w:r w:rsidRPr="00463C16">
        <w:t xml:space="preserve"> </w:t>
      </w:r>
      <w:r>
        <w:t>связей</w:t>
      </w:r>
      <w:r w:rsidRPr="00463C16">
        <w:t xml:space="preserve"> </w:t>
      </w:r>
      <w:r>
        <w:t>внутри</w:t>
      </w:r>
      <w:r w:rsidRPr="00463C16">
        <w:t xml:space="preserve"> </w:t>
      </w:r>
      <w:r>
        <w:t>него,</w:t>
      </w:r>
      <w:r w:rsidRPr="00463C16">
        <w:t xml:space="preserve"> </w:t>
      </w:r>
      <w:r>
        <w:t>улучшению</w:t>
      </w:r>
      <w:r w:rsidRPr="00463C16">
        <w:t xml:space="preserve"> </w:t>
      </w:r>
      <w:r>
        <w:t>форм</w:t>
      </w:r>
      <w:r w:rsidRPr="00463C16">
        <w:t xml:space="preserve"> </w:t>
      </w:r>
      <w:r w:rsidR="00463C16">
        <w:t xml:space="preserve">взаимодействия между участниками, расширению спектра и </w:t>
      </w:r>
      <w:r>
        <w:t>повышению</w:t>
      </w:r>
      <w:r w:rsidRPr="00463C16">
        <w:t xml:space="preserve"> эффективности их деятельности. В результате усиления синергетического эффекта,</w:t>
      </w:r>
      <w:r w:rsidR="00463C16">
        <w:t xml:space="preserve"> </w:t>
      </w:r>
      <w:r>
        <w:t>кластер</w:t>
      </w:r>
      <w:r w:rsidRPr="00463C16">
        <w:t xml:space="preserve"> </w:t>
      </w:r>
      <w:r>
        <w:t>становится</w:t>
      </w:r>
      <w:r w:rsidRPr="00463C16">
        <w:t xml:space="preserve"> </w:t>
      </w:r>
      <w:r>
        <w:t>более</w:t>
      </w:r>
      <w:r w:rsidRPr="00463C16">
        <w:t xml:space="preserve"> </w:t>
      </w:r>
      <w:r>
        <w:t>успешным</w:t>
      </w:r>
      <w:r w:rsidRPr="00463C16">
        <w:t xml:space="preserve"> </w:t>
      </w:r>
      <w:r>
        <w:t>и</w:t>
      </w:r>
      <w:r w:rsidRPr="00463C16">
        <w:t xml:space="preserve"> </w:t>
      </w:r>
      <w:r>
        <w:t>эффективным.</w:t>
      </w:r>
    </w:p>
    <w:p w14:paraId="121EB2D1" w14:textId="77777777" w:rsidR="00195523" w:rsidRDefault="00247E98" w:rsidP="00463C16">
      <w:pPr>
        <w:pStyle w:val="a3"/>
        <w:ind w:left="0" w:right="116" w:firstLine="705"/>
      </w:pPr>
      <w:r>
        <w:t>Организация кластерного развития, несмотря на множество преимуществ,</w:t>
      </w:r>
      <w:r w:rsidRPr="00463C16">
        <w:t xml:space="preserve"> </w:t>
      </w:r>
      <w:r>
        <w:t>также</w:t>
      </w:r>
      <w:r w:rsidRPr="00463C16">
        <w:t xml:space="preserve"> </w:t>
      </w:r>
      <w:r>
        <w:t>может</w:t>
      </w:r>
      <w:r w:rsidRPr="00463C16">
        <w:t xml:space="preserve"> </w:t>
      </w:r>
      <w:r>
        <w:t>столкнуться</w:t>
      </w:r>
      <w:r w:rsidRPr="00463C16">
        <w:t xml:space="preserve"> </w:t>
      </w:r>
      <w:r>
        <w:t>с</w:t>
      </w:r>
      <w:r w:rsidRPr="00463C16">
        <w:t xml:space="preserve"> </w:t>
      </w:r>
      <w:r>
        <w:t>рядом</w:t>
      </w:r>
      <w:r w:rsidRPr="00463C16">
        <w:t xml:space="preserve"> </w:t>
      </w:r>
      <w:r>
        <w:t>трудностей</w:t>
      </w:r>
      <w:r w:rsidRPr="00463C16">
        <w:t xml:space="preserve"> </w:t>
      </w:r>
      <w:r>
        <w:t>и</w:t>
      </w:r>
      <w:r w:rsidRPr="00463C16">
        <w:t xml:space="preserve"> </w:t>
      </w:r>
      <w:r>
        <w:t>рисков.</w:t>
      </w:r>
      <w:r w:rsidRPr="00463C16">
        <w:t xml:space="preserve"> </w:t>
      </w:r>
      <w:r>
        <w:t>Для</w:t>
      </w:r>
      <w:r w:rsidRPr="00463C16">
        <w:t xml:space="preserve"> </w:t>
      </w:r>
      <w:r>
        <w:t>мясоперерабатывающих предприятий мясной отрасли Казахстана эти проблемы</w:t>
      </w:r>
      <w:r w:rsidRPr="00463C16">
        <w:t xml:space="preserve"> </w:t>
      </w:r>
      <w:r>
        <w:t>могут</w:t>
      </w:r>
      <w:r w:rsidRPr="00463C16">
        <w:t xml:space="preserve"> </w:t>
      </w:r>
      <w:r>
        <w:t>проявиться</w:t>
      </w:r>
      <w:r w:rsidRPr="00463C16">
        <w:t xml:space="preserve"> </w:t>
      </w:r>
      <w:r>
        <w:t>следующим</w:t>
      </w:r>
      <w:r w:rsidRPr="00463C16">
        <w:t xml:space="preserve"> </w:t>
      </w:r>
      <w:r>
        <w:t>образом:</w:t>
      </w:r>
    </w:p>
    <w:p w14:paraId="3EBEA43D" w14:textId="77777777" w:rsidR="00195523" w:rsidRPr="00463C16" w:rsidRDefault="00247E98" w:rsidP="00463C16">
      <w:pPr>
        <w:pStyle w:val="a4"/>
        <w:numPr>
          <w:ilvl w:val="0"/>
          <w:numId w:val="5"/>
        </w:numPr>
        <w:tabs>
          <w:tab w:val="left" w:pos="1151"/>
        </w:tabs>
        <w:ind w:left="0" w:right="120" w:firstLine="710"/>
        <w:rPr>
          <w:sz w:val="28"/>
          <w:szCs w:val="28"/>
        </w:rPr>
      </w:pPr>
      <w:r w:rsidRPr="00463C16">
        <w:rPr>
          <w:sz w:val="28"/>
          <w:szCs w:val="28"/>
        </w:rPr>
        <w:t>объединение различных участников может привести к проблемам координации и согласования действий из-за различий в интересах и целях.</w:t>
      </w:r>
    </w:p>
    <w:p w14:paraId="32AF875C" w14:textId="77777777" w:rsidR="00195523" w:rsidRPr="00463C16" w:rsidRDefault="00247E98" w:rsidP="00463C16">
      <w:pPr>
        <w:pStyle w:val="a4"/>
        <w:numPr>
          <w:ilvl w:val="0"/>
          <w:numId w:val="5"/>
        </w:numPr>
        <w:tabs>
          <w:tab w:val="left" w:pos="969"/>
        </w:tabs>
        <w:ind w:left="0" w:right="116" w:firstLine="710"/>
        <w:rPr>
          <w:sz w:val="28"/>
          <w:szCs w:val="28"/>
        </w:rPr>
      </w:pPr>
      <w:r w:rsidRPr="00463C16">
        <w:rPr>
          <w:sz w:val="28"/>
          <w:szCs w:val="28"/>
        </w:rPr>
        <w:t>возникновение возможных сложностей с государственным регулированием, лицензированием и налогообложением при объединении усилий;</w:t>
      </w:r>
    </w:p>
    <w:p w14:paraId="12E8AE0A" w14:textId="77777777" w:rsidR="00195523" w:rsidRPr="00463C16" w:rsidRDefault="00247E98" w:rsidP="00463C16">
      <w:pPr>
        <w:pStyle w:val="a4"/>
        <w:numPr>
          <w:ilvl w:val="0"/>
          <w:numId w:val="5"/>
        </w:numPr>
        <w:tabs>
          <w:tab w:val="left" w:pos="1074"/>
        </w:tabs>
        <w:ind w:left="0" w:right="108" w:firstLine="710"/>
        <w:rPr>
          <w:sz w:val="28"/>
          <w:szCs w:val="28"/>
        </w:rPr>
      </w:pPr>
      <w:r w:rsidRPr="00463C16">
        <w:rPr>
          <w:sz w:val="28"/>
          <w:szCs w:val="28"/>
        </w:rPr>
        <w:t>разные участники кластера могут иметь разные интересы, что может вызвать конфликты и напряженность в отношениях, включая трудности при распределении ресурсов и вопросы о том, кто и как будет финансировать общие проекты и как будут распределены выгоды, могут вызвать разногласия;</w:t>
      </w:r>
    </w:p>
    <w:p w14:paraId="03697267" w14:textId="77777777" w:rsidR="00195523" w:rsidRPr="00463C16" w:rsidRDefault="00247E98" w:rsidP="00463C16">
      <w:pPr>
        <w:pStyle w:val="a4"/>
        <w:numPr>
          <w:ilvl w:val="0"/>
          <w:numId w:val="5"/>
        </w:numPr>
        <w:tabs>
          <w:tab w:val="left" w:pos="1017"/>
        </w:tabs>
        <w:ind w:left="0" w:right="118" w:firstLine="710"/>
        <w:rPr>
          <w:sz w:val="28"/>
          <w:szCs w:val="28"/>
        </w:rPr>
      </w:pPr>
      <w:r w:rsidRPr="00463C16">
        <w:rPr>
          <w:sz w:val="28"/>
          <w:szCs w:val="28"/>
        </w:rPr>
        <w:t>при появлении проблем у одного или нескольких ключевых предприятий сталкиваются с проблемами, это может повлиять на весь кластер.</w:t>
      </w:r>
    </w:p>
    <w:p w14:paraId="7F5698CE" w14:textId="77777777" w:rsidR="00195523" w:rsidRDefault="00247E98" w:rsidP="00463C16">
      <w:pPr>
        <w:pStyle w:val="a3"/>
        <w:ind w:left="0" w:right="110" w:firstLine="850"/>
      </w:pPr>
      <w:r>
        <w:t>Мировая</w:t>
      </w:r>
      <w:r w:rsidRPr="00463C16">
        <w:t xml:space="preserve"> </w:t>
      </w:r>
      <w:r>
        <w:t>практика</w:t>
      </w:r>
      <w:r w:rsidRPr="00463C16">
        <w:t xml:space="preserve"> </w:t>
      </w:r>
      <w:r>
        <w:t>показывает,</w:t>
      </w:r>
      <w:r w:rsidRPr="00463C16">
        <w:t xml:space="preserve"> </w:t>
      </w:r>
      <w:r>
        <w:t>что</w:t>
      </w:r>
      <w:r w:rsidRPr="00463C16">
        <w:t xml:space="preserve"> </w:t>
      </w:r>
      <w:r>
        <w:t>кластерное</w:t>
      </w:r>
      <w:r w:rsidRPr="00463C16">
        <w:t xml:space="preserve"> </w:t>
      </w:r>
      <w:r>
        <w:t>развитие</w:t>
      </w:r>
      <w:r w:rsidRPr="00463C16">
        <w:t xml:space="preserve"> </w:t>
      </w:r>
      <w:r>
        <w:t>способствует</w:t>
      </w:r>
      <w:r w:rsidRPr="00463C16">
        <w:t xml:space="preserve"> </w:t>
      </w:r>
      <w:r>
        <w:t>росту</w:t>
      </w:r>
      <w:r w:rsidRPr="00463C16">
        <w:t xml:space="preserve"> </w:t>
      </w:r>
      <w:r>
        <w:t>экономики, повышению её конкурентоспособности и диверсификации. Во многих</w:t>
      </w:r>
      <w:r w:rsidRPr="00463C16">
        <w:t xml:space="preserve"> </w:t>
      </w:r>
      <w:r>
        <w:t>странах кластеры рассматриваются как важнейший инструмент инновационной</w:t>
      </w:r>
      <w:r w:rsidRPr="00463C16">
        <w:t xml:space="preserve"> </w:t>
      </w:r>
      <w:r>
        <w:t>политики.</w:t>
      </w:r>
    </w:p>
    <w:p w14:paraId="38310A4D" w14:textId="77777777" w:rsidR="00195523" w:rsidRDefault="00247E98" w:rsidP="00463C16">
      <w:pPr>
        <w:pStyle w:val="a3"/>
        <w:ind w:left="0" w:right="112" w:firstLine="850"/>
      </w:pPr>
      <w:r>
        <w:t>Кластер</w:t>
      </w:r>
      <w:r w:rsidRPr="00463C16">
        <w:t xml:space="preserve"> </w:t>
      </w:r>
      <w:r>
        <w:t>-</w:t>
      </w:r>
      <w:r w:rsidRPr="00463C16">
        <w:t xml:space="preserve"> </w:t>
      </w:r>
      <w:r>
        <w:t>это</w:t>
      </w:r>
      <w:r w:rsidRPr="00463C16">
        <w:t xml:space="preserve"> </w:t>
      </w:r>
      <w:r>
        <w:t>группа</w:t>
      </w:r>
      <w:r w:rsidRPr="00463C16">
        <w:t xml:space="preserve"> </w:t>
      </w:r>
      <w:r>
        <w:t>взаимосвязанных</w:t>
      </w:r>
      <w:r w:rsidRPr="00463C16">
        <w:t xml:space="preserve"> </w:t>
      </w:r>
      <w:r>
        <w:t>компаний,</w:t>
      </w:r>
      <w:r w:rsidRPr="00463C16">
        <w:t xml:space="preserve"> </w:t>
      </w:r>
      <w:r>
        <w:t>специализированных</w:t>
      </w:r>
      <w:r w:rsidRPr="00463C16">
        <w:t xml:space="preserve"> </w:t>
      </w:r>
      <w:r>
        <w:t>поставщиков,</w:t>
      </w:r>
      <w:r w:rsidRPr="00463C16">
        <w:t xml:space="preserve"> </w:t>
      </w:r>
      <w:r>
        <w:t>сервисных</w:t>
      </w:r>
      <w:r w:rsidRPr="00463C16">
        <w:t xml:space="preserve"> </w:t>
      </w:r>
      <w:r>
        <w:t>организаций,</w:t>
      </w:r>
      <w:r w:rsidRPr="00463C16">
        <w:t xml:space="preserve"> </w:t>
      </w:r>
      <w:r>
        <w:t>фирм</w:t>
      </w:r>
      <w:r w:rsidRPr="00463C16">
        <w:t xml:space="preserve"> </w:t>
      </w:r>
      <w:r>
        <w:t>из</w:t>
      </w:r>
      <w:r w:rsidRPr="00463C16">
        <w:t xml:space="preserve"> </w:t>
      </w:r>
      <w:r>
        <w:t>связанных</w:t>
      </w:r>
      <w:r w:rsidRPr="00463C16">
        <w:t xml:space="preserve"> </w:t>
      </w:r>
      <w:r>
        <w:t>отраслей</w:t>
      </w:r>
      <w:r w:rsidRPr="00463C16">
        <w:t xml:space="preserve"> </w:t>
      </w:r>
      <w:r>
        <w:t>и</w:t>
      </w:r>
      <w:r w:rsidRPr="00463C16">
        <w:t xml:space="preserve"> </w:t>
      </w:r>
      <w:r>
        <w:t>ассоциированных</w:t>
      </w:r>
      <w:r w:rsidRPr="00463C16">
        <w:t xml:space="preserve"> </w:t>
      </w:r>
      <w:r>
        <w:t>институтов,</w:t>
      </w:r>
      <w:r w:rsidRPr="00463C16">
        <w:t xml:space="preserve"> </w:t>
      </w:r>
      <w:r>
        <w:t>которые</w:t>
      </w:r>
      <w:r w:rsidRPr="00463C16">
        <w:t xml:space="preserve"> </w:t>
      </w:r>
      <w:r>
        <w:t>как</w:t>
      </w:r>
      <w:r w:rsidRPr="00463C16">
        <w:t xml:space="preserve"> </w:t>
      </w:r>
      <w:r>
        <w:t>конкурируют,</w:t>
      </w:r>
      <w:r w:rsidRPr="00463C16">
        <w:t xml:space="preserve"> </w:t>
      </w:r>
      <w:r>
        <w:t>так</w:t>
      </w:r>
      <w:r w:rsidRPr="00463C16">
        <w:t xml:space="preserve"> </w:t>
      </w:r>
      <w:r>
        <w:t>и</w:t>
      </w:r>
      <w:r w:rsidRPr="00463C16">
        <w:t xml:space="preserve"> </w:t>
      </w:r>
      <w:r>
        <w:t>сотрудничают</w:t>
      </w:r>
      <w:r w:rsidRPr="00463C16">
        <w:t xml:space="preserve"> </w:t>
      </w:r>
      <w:r>
        <w:t>друг</w:t>
      </w:r>
      <w:r w:rsidRPr="00463C16">
        <w:t xml:space="preserve"> </w:t>
      </w:r>
      <w:r>
        <w:t>с</w:t>
      </w:r>
      <w:r w:rsidRPr="00463C16">
        <w:t xml:space="preserve"> </w:t>
      </w:r>
      <w:r>
        <w:t>другом.</w:t>
      </w:r>
    </w:p>
    <w:p w14:paraId="4C65025D" w14:textId="77777777" w:rsidR="00195523" w:rsidRDefault="00247E98" w:rsidP="00102FEF">
      <w:pPr>
        <w:pStyle w:val="a3"/>
        <w:ind w:left="0" w:right="108" w:firstLine="850"/>
      </w:pPr>
      <w:r>
        <w:t>Для</w:t>
      </w:r>
      <w:r w:rsidRPr="00463C16">
        <w:t xml:space="preserve"> </w:t>
      </w:r>
      <w:r>
        <w:t>эффективного</w:t>
      </w:r>
      <w:r w:rsidRPr="00463C16">
        <w:t xml:space="preserve"> </w:t>
      </w:r>
      <w:r>
        <w:t>развития</w:t>
      </w:r>
      <w:r w:rsidRPr="00463C16">
        <w:t xml:space="preserve"> </w:t>
      </w:r>
      <w:r>
        <w:t>кластеров</w:t>
      </w:r>
      <w:r w:rsidRPr="00463C16">
        <w:t xml:space="preserve"> </w:t>
      </w:r>
      <w:r>
        <w:t>государство</w:t>
      </w:r>
      <w:r w:rsidRPr="00463C16">
        <w:t xml:space="preserve"> </w:t>
      </w:r>
      <w:r>
        <w:t>должно</w:t>
      </w:r>
      <w:r w:rsidRPr="00463C16">
        <w:t xml:space="preserve"> </w:t>
      </w:r>
      <w:r>
        <w:t>способствовать</w:t>
      </w:r>
      <w:r w:rsidRPr="00463C16">
        <w:t xml:space="preserve"> </w:t>
      </w:r>
      <w:r>
        <w:t>устранению барьеров для МСБ, которые сдерживают рост кластеров и инноваций.</w:t>
      </w:r>
      <w:r w:rsidRPr="00463C16">
        <w:t xml:space="preserve"> </w:t>
      </w:r>
      <w:r>
        <w:t>Цель</w:t>
      </w:r>
      <w:r w:rsidRPr="00463C16">
        <w:t xml:space="preserve"> </w:t>
      </w:r>
      <w:r>
        <w:t>кластерного</w:t>
      </w:r>
      <w:r w:rsidRPr="00463C16">
        <w:t xml:space="preserve"> </w:t>
      </w:r>
      <w:r>
        <w:t>развития</w:t>
      </w:r>
      <w:r w:rsidRPr="00463C16">
        <w:t xml:space="preserve"> </w:t>
      </w:r>
      <w:r>
        <w:t>в</w:t>
      </w:r>
      <w:r w:rsidRPr="00463C16">
        <w:t xml:space="preserve"> </w:t>
      </w:r>
      <w:r>
        <w:t>Казахстане</w:t>
      </w:r>
      <w:r w:rsidRPr="00463C16">
        <w:t xml:space="preserve"> </w:t>
      </w:r>
      <w:r>
        <w:t>-</w:t>
      </w:r>
      <w:r w:rsidRPr="00463C16">
        <w:t xml:space="preserve"> </w:t>
      </w:r>
      <w:r>
        <w:t>обеспечение</w:t>
      </w:r>
      <w:r w:rsidRPr="00463C16">
        <w:t xml:space="preserve"> </w:t>
      </w:r>
      <w:r>
        <w:t>высоких</w:t>
      </w:r>
      <w:r w:rsidRPr="00463C16">
        <w:t xml:space="preserve"> </w:t>
      </w:r>
      <w:r>
        <w:t>темпов</w:t>
      </w:r>
      <w:r w:rsidRPr="00463C16">
        <w:t xml:space="preserve"> экономического роста, диверсификации и модернизации национальной экономики. </w:t>
      </w:r>
      <w:r>
        <w:t>Основные</w:t>
      </w:r>
      <w:r w:rsidRPr="00463C16">
        <w:t xml:space="preserve"> </w:t>
      </w:r>
      <w:r>
        <w:t>принципы</w:t>
      </w:r>
      <w:r w:rsidRPr="00463C16">
        <w:t xml:space="preserve"> </w:t>
      </w:r>
      <w:r>
        <w:t>формирования</w:t>
      </w:r>
      <w:r w:rsidRPr="00463C16">
        <w:t xml:space="preserve"> </w:t>
      </w:r>
      <w:r>
        <w:t>и</w:t>
      </w:r>
      <w:r w:rsidRPr="00463C16">
        <w:t xml:space="preserve"> </w:t>
      </w:r>
      <w:r>
        <w:t>развития</w:t>
      </w:r>
      <w:r w:rsidRPr="00463C16">
        <w:t xml:space="preserve"> </w:t>
      </w:r>
      <w:r>
        <w:t>перспективного</w:t>
      </w:r>
      <w:r w:rsidRPr="00463C16">
        <w:t xml:space="preserve"> </w:t>
      </w:r>
      <w:r>
        <w:t>мясного</w:t>
      </w:r>
      <w:r w:rsidRPr="00463C16">
        <w:t xml:space="preserve"> </w:t>
      </w:r>
      <w:r>
        <w:t>кластера</w:t>
      </w:r>
      <w:r w:rsidRPr="00463C16">
        <w:t xml:space="preserve"> </w:t>
      </w:r>
      <w:r>
        <w:t>в</w:t>
      </w:r>
      <w:r w:rsidRPr="00463C16">
        <w:t xml:space="preserve"> </w:t>
      </w:r>
      <w:r>
        <w:t>Алматинской</w:t>
      </w:r>
      <w:r w:rsidRPr="00463C16">
        <w:t xml:space="preserve"> </w:t>
      </w:r>
      <w:r>
        <w:t>области</w:t>
      </w:r>
      <w:r w:rsidRPr="00463C16">
        <w:t xml:space="preserve"> </w:t>
      </w:r>
      <w:r>
        <w:t>является</w:t>
      </w:r>
      <w:r w:rsidRPr="00463C16">
        <w:t xml:space="preserve"> </w:t>
      </w:r>
      <w:r>
        <w:t>преемственность</w:t>
      </w:r>
      <w:r w:rsidRPr="00463C16">
        <w:t xml:space="preserve"> </w:t>
      </w:r>
      <w:r>
        <w:t>задач</w:t>
      </w:r>
      <w:r w:rsidRPr="00463C16">
        <w:t xml:space="preserve"> </w:t>
      </w:r>
      <w:r>
        <w:t>Стратегии</w:t>
      </w:r>
      <w:r w:rsidR="00102FEF">
        <w:t xml:space="preserve"> </w:t>
      </w:r>
      <w:r>
        <w:t>«Казахстан-2050»,</w:t>
      </w:r>
      <w:r w:rsidRPr="00463C16">
        <w:t xml:space="preserve"> </w:t>
      </w:r>
      <w:r>
        <w:t>обеспечивающая</w:t>
      </w:r>
      <w:r w:rsidRPr="00463C16">
        <w:t xml:space="preserve"> </w:t>
      </w:r>
      <w:r>
        <w:t>развитие</w:t>
      </w:r>
      <w:r w:rsidRPr="00463C16">
        <w:t xml:space="preserve"> </w:t>
      </w:r>
      <w:r>
        <w:t>приоритетных</w:t>
      </w:r>
      <w:r w:rsidRPr="00463C16">
        <w:t xml:space="preserve"> </w:t>
      </w:r>
      <w:r>
        <w:t>направлений</w:t>
      </w:r>
      <w:r w:rsidRPr="00463C16">
        <w:t xml:space="preserve"> </w:t>
      </w:r>
      <w:r>
        <w:t>экономического</w:t>
      </w:r>
      <w:r w:rsidRPr="00463C16">
        <w:t xml:space="preserve"> </w:t>
      </w:r>
      <w:r>
        <w:t>роста</w:t>
      </w:r>
      <w:r w:rsidRPr="00463C16">
        <w:t xml:space="preserve"> </w:t>
      </w:r>
      <w:r>
        <w:t>и</w:t>
      </w:r>
      <w:r w:rsidRPr="00463C16">
        <w:t xml:space="preserve"> </w:t>
      </w:r>
      <w:r>
        <w:t>конкурентоспособности</w:t>
      </w:r>
      <w:r w:rsidRPr="00463C16">
        <w:t xml:space="preserve"> </w:t>
      </w:r>
      <w:r>
        <w:t>национальной</w:t>
      </w:r>
      <w:r w:rsidRPr="00463C16">
        <w:t xml:space="preserve"> </w:t>
      </w:r>
      <w:r>
        <w:t>экономики,</w:t>
      </w:r>
      <w:r w:rsidRPr="00463C16">
        <w:t xml:space="preserve"> </w:t>
      </w:r>
      <w:r>
        <w:t>создание</w:t>
      </w:r>
      <w:r w:rsidRPr="00463C16">
        <w:t xml:space="preserve"> </w:t>
      </w:r>
      <w:r>
        <w:t>«тройной</w:t>
      </w:r>
      <w:r w:rsidRPr="00463C16">
        <w:t xml:space="preserve"> </w:t>
      </w:r>
      <w:r>
        <w:t>спирали» через</w:t>
      </w:r>
      <w:r w:rsidRPr="00463C16">
        <w:t xml:space="preserve"> </w:t>
      </w:r>
      <w:r>
        <w:t>взаимосвязи</w:t>
      </w:r>
      <w:r w:rsidRPr="00463C16">
        <w:t xml:space="preserve"> </w:t>
      </w:r>
      <w:r>
        <w:t>бизнеса,</w:t>
      </w:r>
      <w:r w:rsidRPr="00463C16">
        <w:t xml:space="preserve"> </w:t>
      </w:r>
      <w:r>
        <w:t>науки</w:t>
      </w:r>
      <w:r w:rsidRPr="00463C16">
        <w:t xml:space="preserve"> </w:t>
      </w:r>
      <w:r>
        <w:t>и</w:t>
      </w:r>
      <w:r w:rsidRPr="00463C16">
        <w:t xml:space="preserve"> </w:t>
      </w:r>
      <w:r>
        <w:t>государства,</w:t>
      </w:r>
      <w:r w:rsidRPr="00463C16">
        <w:t xml:space="preserve"> </w:t>
      </w:r>
      <w:r>
        <w:t>обеспечивающее согласованность действий в отношении активизации кластерных</w:t>
      </w:r>
      <w:r w:rsidRPr="00463C16">
        <w:t xml:space="preserve"> </w:t>
      </w:r>
      <w:r>
        <w:t>инициатив,</w:t>
      </w:r>
      <w:r w:rsidRPr="00463C16">
        <w:t xml:space="preserve"> </w:t>
      </w:r>
      <w:r>
        <w:t>стимулирование</w:t>
      </w:r>
      <w:r w:rsidRPr="00463C16">
        <w:t xml:space="preserve"> </w:t>
      </w:r>
      <w:r>
        <w:t>кластерных</w:t>
      </w:r>
      <w:r w:rsidRPr="00463C16">
        <w:t xml:space="preserve"> </w:t>
      </w:r>
      <w:r>
        <w:t>инициатив</w:t>
      </w:r>
      <w:r w:rsidRPr="00463C16">
        <w:t xml:space="preserve"> </w:t>
      </w:r>
      <w:r>
        <w:t>посредством</w:t>
      </w:r>
      <w:r w:rsidRPr="00463C16">
        <w:t xml:space="preserve"> </w:t>
      </w:r>
      <w:r>
        <w:t>предоставления</w:t>
      </w:r>
      <w:r w:rsidR="00463C16">
        <w:t xml:space="preserve"> </w:t>
      </w:r>
      <w:r>
        <w:t>государственной</w:t>
      </w:r>
      <w:r>
        <w:rPr>
          <w:spacing w:val="1"/>
        </w:rPr>
        <w:t xml:space="preserve"> </w:t>
      </w:r>
      <w:r>
        <w:t>поддержки,</w:t>
      </w:r>
      <w:r>
        <w:rPr>
          <w:spacing w:val="1"/>
        </w:rPr>
        <w:t xml:space="preserve"> </w:t>
      </w:r>
      <w:r>
        <w:t>предусматривающей</w:t>
      </w:r>
      <w:r>
        <w:rPr>
          <w:spacing w:val="1"/>
        </w:rPr>
        <w:t xml:space="preserve"> </w:t>
      </w:r>
      <w:r>
        <w:t>создание</w:t>
      </w:r>
      <w:r>
        <w:rPr>
          <w:spacing w:val="1"/>
        </w:rPr>
        <w:t xml:space="preserve"> </w:t>
      </w:r>
      <w:r>
        <w:t>благоприятных</w:t>
      </w:r>
      <w:r>
        <w:rPr>
          <w:spacing w:val="1"/>
        </w:rPr>
        <w:t xml:space="preserve"> </w:t>
      </w:r>
      <w:r>
        <w:t>условий</w:t>
      </w:r>
      <w:r>
        <w:rPr>
          <w:spacing w:val="1"/>
        </w:rPr>
        <w:t xml:space="preserve"> </w:t>
      </w:r>
      <w:r>
        <w:t>для</w:t>
      </w:r>
      <w:r>
        <w:rPr>
          <w:spacing w:val="1"/>
        </w:rPr>
        <w:t xml:space="preserve"> </w:t>
      </w:r>
      <w:r>
        <w:t>повышения</w:t>
      </w:r>
      <w:r>
        <w:rPr>
          <w:spacing w:val="1"/>
        </w:rPr>
        <w:t xml:space="preserve"> </w:t>
      </w:r>
      <w:r>
        <w:t>предпринимательской</w:t>
      </w:r>
      <w:r>
        <w:rPr>
          <w:spacing w:val="1"/>
        </w:rPr>
        <w:t xml:space="preserve"> </w:t>
      </w:r>
      <w:r>
        <w:t>активности</w:t>
      </w:r>
      <w:r>
        <w:rPr>
          <w:spacing w:val="1"/>
        </w:rPr>
        <w:t xml:space="preserve"> </w:t>
      </w:r>
      <w:r>
        <w:t>населения,</w:t>
      </w:r>
      <w:r>
        <w:rPr>
          <w:spacing w:val="1"/>
        </w:rPr>
        <w:t xml:space="preserve"> </w:t>
      </w:r>
      <w:r>
        <w:t>уровня</w:t>
      </w:r>
      <w:r>
        <w:rPr>
          <w:spacing w:val="1"/>
        </w:rPr>
        <w:t xml:space="preserve"> </w:t>
      </w:r>
      <w:r>
        <w:t>инновационности производства и инвестиционной привлекательности региона</w:t>
      </w:r>
      <w:r w:rsidR="00CF3053">
        <w:t xml:space="preserve"> </w:t>
      </w:r>
      <w:r>
        <w:t>-</w:t>
      </w:r>
      <w:r>
        <w:rPr>
          <w:spacing w:val="1"/>
        </w:rPr>
        <w:t xml:space="preserve"> </w:t>
      </w:r>
      <w:r>
        <w:t>развитие новых форм частно-государственного партнерства, ориентированного на</w:t>
      </w:r>
      <w:r>
        <w:rPr>
          <w:spacing w:val="-67"/>
        </w:rPr>
        <w:t xml:space="preserve"> </w:t>
      </w:r>
      <w:r>
        <w:t>реализацию</w:t>
      </w:r>
      <w:r>
        <w:rPr>
          <w:spacing w:val="1"/>
        </w:rPr>
        <w:t xml:space="preserve"> </w:t>
      </w:r>
      <w:r>
        <w:t>стратегически</w:t>
      </w:r>
      <w:r>
        <w:rPr>
          <w:spacing w:val="1"/>
        </w:rPr>
        <w:t xml:space="preserve"> </w:t>
      </w:r>
      <w:r>
        <w:t>важных</w:t>
      </w:r>
      <w:r>
        <w:rPr>
          <w:spacing w:val="1"/>
        </w:rPr>
        <w:t xml:space="preserve"> </w:t>
      </w:r>
      <w:r>
        <w:t>региональных</w:t>
      </w:r>
      <w:r>
        <w:rPr>
          <w:spacing w:val="1"/>
        </w:rPr>
        <w:t xml:space="preserve"> </w:t>
      </w:r>
      <w:r>
        <w:t>кластерных</w:t>
      </w:r>
      <w:r>
        <w:rPr>
          <w:spacing w:val="1"/>
        </w:rPr>
        <w:t xml:space="preserve"> </w:t>
      </w:r>
      <w:r>
        <w:t>проектов;</w:t>
      </w:r>
      <w:r>
        <w:rPr>
          <w:spacing w:val="1"/>
        </w:rPr>
        <w:t xml:space="preserve"> </w:t>
      </w:r>
      <w:r>
        <w:t>системность при формировании и развитии кластеров, учитывающая наличие всех</w:t>
      </w:r>
      <w:r>
        <w:rPr>
          <w:spacing w:val="-67"/>
        </w:rPr>
        <w:t xml:space="preserve"> </w:t>
      </w:r>
      <w:r>
        <w:rPr>
          <w:spacing w:val="-1"/>
        </w:rPr>
        <w:t>существенных</w:t>
      </w:r>
      <w:r>
        <w:rPr>
          <w:spacing w:val="-17"/>
        </w:rPr>
        <w:t xml:space="preserve"> </w:t>
      </w:r>
      <w:r>
        <w:rPr>
          <w:spacing w:val="-1"/>
        </w:rPr>
        <w:t>признаков</w:t>
      </w:r>
      <w:r>
        <w:rPr>
          <w:spacing w:val="-13"/>
        </w:rPr>
        <w:t xml:space="preserve"> </w:t>
      </w:r>
      <w:r>
        <w:rPr>
          <w:spacing w:val="-1"/>
        </w:rPr>
        <w:t>и</w:t>
      </w:r>
      <w:r>
        <w:rPr>
          <w:spacing w:val="-12"/>
        </w:rPr>
        <w:t xml:space="preserve"> </w:t>
      </w:r>
      <w:r>
        <w:rPr>
          <w:spacing w:val="-1"/>
        </w:rPr>
        <w:t>потенциалов;</w:t>
      </w:r>
      <w:r>
        <w:rPr>
          <w:spacing w:val="-2"/>
        </w:rPr>
        <w:t xml:space="preserve"> </w:t>
      </w:r>
      <w:r>
        <w:t>доступность</w:t>
      </w:r>
      <w:r>
        <w:rPr>
          <w:spacing w:val="-13"/>
        </w:rPr>
        <w:t xml:space="preserve"> </w:t>
      </w:r>
      <w:r>
        <w:t>информации</w:t>
      </w:r>
      <w:r>
        <w:rPr>
          <w:spacing w:val="-12"/>
        </w:rPr>
        <w:t xml:space="preserve"> </w:t>
      </w:r>
      <w:r>
        <w:t>о</w:t>
      </w:r>
      <w:r>
        <w:rPr>
          <w:spacing w:val="-11"/>
        </w:rPr>
        <w:t xml:space="preserve"> </w:t>
      </w:r>
      <w:r>
        <w:t>направлениях</w:t>
      </w:r>
      <w:r>
        <w:rPr>
          <w:spacing w:val="-68"/>
        </w:rPr>
        <w:t xml:space="preserve"> </w:t>
      </w:r>
      <w:r>
        <w:t>и</w:t>
      </w:r>
      <w:r>
        <w:rPr>
          <w:spacing w:val="1"/>
        </w:rPr>
        <w:t xml:space="preserve"> </w:t>
      </w:r>
      <w:r>
        <w:t>этапах формирования</w:t>
      </w:r>
      <w:r>
        <w:rPr>
          <w:spacing w:val="1"/>
        </w:rPr>
        <w:t xml:space="preserve"> </w:t>
      </w:r>
      <w:r>
        <w:t>и</w:t>
      </w:r>
      <w:r>
        <w:rPr>
          <w:spacing w:val="1"/>
        </w:rPr>
        <w:t xml:space="preserve"> </w:t>
      </w:r>
      <w:r>
        <w:t>развития</w:t>
      </w:r>
      <w:r>
        <w:rPr>
          <w:spacing w:val="1"/>
        </w:rPr>
        <w:t xml:space="preserve"> </w:t>
      </w:r>
      <w:r>
        <w:t>национальных кластеров,</w:t>
      </w:r>
      <w:r>
        <w:rPr>
          <w:spacing w:val="1"/>
        </w:rPr>
        <w:t xml:space="preserve"> </w:t>
      </w:r>
      <w:r>
        <w:t>обеспечивающая</w:t>
      </w:r>
      <w:r>
        <w:rPr>
          <w:spacing w:val="1"/>
        </w:rPr>
        <w:t xml:space="preserve"> </w:t>
      </w:r>
      <w:r>
        <w:t>активное</w:t>
      </w:r>
      <w:r>
        <w:rPr>
          <w:spacing w:val="1"/>
        </w:rPr>
        <w:t xml:space="preserve"> </w:t>
      </w:r>
      <w:r>
        <w:t>участие</w:t>
      </w:r>
      <w:r>
        <w:rPr>
          <w:spacing w:val="1"/>
        </w:rPr>
        <w:t xml:space="preserve"> </w:t>
      </w:r>
      <w:r>
        <w:t>и</w:t>
      </w:r>
      <w:r>
        <w:rPr>
          <w:spacing w:val="1"/>
        </w:rPr>
        <w:t xml:space="preserve"> </w:t>
      </w:r>
      <w:r>
        <w:t>содействие</w:t>
      </w:r>
      <w:r>
        <w:rPr>
          <w:spacing w:val="1"/>
        </w:rPr>
        <w:t xml:space="preserve"> </w:t>
      </w:r>
      <w:r>
        <w:t>населения</w:t>
      </w:r>
      <w:r>
        <w:rPr>
          <w:spacing w:val="1"/>
        </w:rPr>
        <w:t xml:space="preserve"> </w:t>
      </w:r>
      <w:r>
        <w:t>эффективному</w:t>
      </w:r>
      <w:r>
        <w:rPr>
          <w:spacing w:val="1"/>
        </w:rPr>
        <w:t xml:space="preserve"> </w:t>
      </w:r>
      <w:r>
        <w:t>функционированию</w:t>
      </w:r>
      <w:r>
        <w:rPr>
          <w:spacing w:val="1"/>
        </w:rPr>
        <w:t xml:space="preserve"> </w:t>
      </w:r>
      <w:r>
        <w:t>региональных</w:t>
      </w:r>
      <w:r>
        <w:rPr>
          <w:spacing w:val="-4"/>
        </w:rPr>
        <w:t xml:space="preserve"> </w:t>
      </w:r>
      <w:r>
        <w:t>и</w:t>
      </w:r>
      <w:r>
        <w:rPr>
          <w:spacing w:val="1"/>
        </w:rPr>
        <w:t xml:space="preserve"> </w:t>
      </w:r>
      <w:r>
        <w:t>локальных</w:t>
      </w:r>
      <w:r>
        <w:rPr>
          <w:spacing w:val="-3"/>
        </w:rPr>
        <w:t xml:space="preserve"> </w:t>
      </w:r>
      <w:r>
        <w:t>кластеров.</w:t>
      </w:r>
    </w:p>
    <w:p w14:paraId="5A18942F" w14:textId="77777777" w:rsidR="00195523" w:rsidRDefault="00247E98" w:rsidP="00433BB3">
      <w:pPr>
        <w:pStyle w:val="a3"/>
        <w:ind w:left="0" w:right="106" w:firstLine="850"/>
      </w:pPr>
      <w:r>
        <w:t>Значительный</w:t>
      </w:r>
      <w:r>
        <w:rPr>
          <w:spacing w:val="1"/>
        </w:rPr>
        <w:t xml:space="preserve"> </w:t>
      </w:r>
      <w:r>
        <w:t>экономический</w:t>
      </w:r>
      <w:r>
        <w:rPr>
          <w:spacing w:val="1"/>
        </w:rPr>
        <w:t xml:space="preserve"> </w:t>
      </w:r>
      <w:r>
        <w:t>потенциал</w:t>
      </w:r>
      <w:r>
        <w:rPr>
          <w:spacing w:val="1"/>
        </w:rPr>
        <w:t xml:space="preserve"> </w:t>
      </w:r>
      <w:r>
        <w:t>реализации</w:t>
      </w:r>
      <w:r>
        <w:rPr>
          <w:spacing w:val="1"/>
        </w:rPr>
        <w:t xml:space="preserve"> </w:t>
      </w:r>
      <w:r>
        <w:t>региональной</w:t>
      </w:r>
      <w:r>
        <w:rPr>
          <w:spacing w:val="1"/>
        </w:rPr>
        <w:t xml:space="preserve"> </w:t>
      </w:r>
      <w:r>
        <w:t>инновационной политики Алматинской области, при формулировании которой</w:t>
      </w:r>
      <w:r>
        <w:rPr>
          <w:spacing w:val="1"/>
        </w:rPr>
        <w:t xml:space="preserve"> </w:t>
      </w:r>
      <w:r>
        <w:t>необходимо учитывать ряд тенденций. Во-первых, наиболее успешные мясной</w:t>
      </w:r>
      <w:r>
        <w:rPr>
          <w:spacing w:val="1"/>
        </w:rPr>
        <w:t xml:space="preserve"> </w:t>
      </w:r>
      <w:r>
        <w:t>кластер</w:t>
      </w:r>
      <w:r>
        <w:rPr>
          <w:spacing w:val="1"/>
        </w:rPr>
        <w:t xml:space="preserve"> </w:t>
      </w:r>
      <w:r>
        <w:t>формируется</w:t>
      </w:r>
      <w:r>
        <w:rPr>
          <w:spacing w:val="1"/>
        </w:rPr>
        <w:t xml:space="preserve"> </w:t>
      </w:r>
      <w:r>
        <w:t>в</w:t>
      </w:r>
      <w:r>
        <w:rPr>
          <w:spacing w:val="1"/>
        </w:rPr>
        <w:t xml:space="preserve"> </w:t>
      </w:r>
      <w:r>
        <w:t>тех</w:t>
      </w:r>
      <w:r>
        <w:rPr>
          <w:spacing w:val="1"/>
        </w:rPr>
        <w:t xml:space="preserve"> </w:t>
      </w:r>
      <w:r>
        <w:t>регионах,</w:t>
      </w:r>
      <w:r>
        <w:rPr>
          <w:spacing w:val="1"/>
        </w:rPr>
        <w:t xml:space="preserve"> </w:t>
      </w:r>
      <w:r>
        <w:t>где</w:t>
      </w:r>
      <w:r>
        <w:rPr>
          <w:spacing w:val="1"/>
        </w:rPr>
        <w:t xml:space="preserve"> </w:t>
      </w:r>
      <w:r>
        <w:t>имеются</w:t>
      </w:r>
      <w:r>
        <w:rPr>
          <w:spacing w:val="1"/>
        </w:rPr>
        <w:t xml:space="preserve"> </w:t>
      </w:r>
      <w:r>
        <w:t>передовые</w:t>
      </w:r>
      <w:r>
        <w:rPr>
          <w:spacing w:val="1"/>
        </w:rPr>
        <w:t xml:space="preserve"> </w:t>
      </w:r>
      <w:r>
        <w:t>технологии</w:t>
      </w:r>
      <w:r>
        <w:rPr>
          <w:spacing w:val="1"/>
        </w:rPr>
        <w:t xml:space="preserve"> </w:t>
      </w:r>
      <w:r>
        <w:t>производства</w:t>
      </w:r>
      <w:r>
        <w:rPr>
          <w:spacing w:val="1"/>
        </w:rPr>
        <w:t xml:space="preserve"> </w:t>
      </w:r>
      <w:r>
        <w:t>мясной</w:t>
      </w:r>
      <w:r>
        <w:rPr>
          <w:spacing w:val="1"/>
        </w:rPr>
        <w:t xml:space="preserve"> </w:t>
      </w:r>
      <w:r>
        <w:t>продукции.</w:t>
      </w:r>
      <w:r>
        <w:rPr>
          <w:spacing w:val="1"/>
        </w:rPr>
        <w:t xml:space="preserve"> </w:t>
      </w:r>
      <w:r>
        <w:t>В</w:t>
      </w:r>
      <w:r>
        <w:rPr>
          <w:spacing w:val="1"/>
        </w:rPr>
        <w:t xml:space="preserve"> </w:t>
      </w:r>
      <w:r>
        <w:t>таком</w:t>
      </w:r>
      <w:r>
        <w:rPr>
          <w:spacing w:val="1"/>
        </w:rPr>
        <w:t xml:space="preserve"> </w:t>
      </w:r>
      <w:r>
        <w:t>кластере</w:t>
      </w:r>
      <w:r>
        <w:rPr>
          <w:spacing w:val="1"/>
        </w:rPr>
        <w:t xml:space="preserve"> </w:t>
      </w:r>
      <w:r>
        <w:t>создаются</w:t>
      </w:r>
      <w:r>
        <w:rPr>
          <w:spacing w:val="1"/>
        </w:rPr>
        <w:t xml:space="preserve"> </w:t>
      </w:r>
      <w:r>
        <w:t>новые</w:t>
      </w:r>
      <w:r>
        <w:rPr>
          <w:spacing w:val="1"/>
        </w:rPr>
        <w:t xml:space="preserve"> </w:t>
      </w:r>
      <w:r>
        <w:t>мясные</w:t>
      </w:r>
      <w:r>
        <w:rPr>
          <w:spacing w:val="1"/>
        </w:rPr>
        <w:t xml:space="preserve"> </w:t>
      </w:r>
      <w:r>
        <w:t>продукты</w:t>
      </w:r>
      <w:r>
        <w:rPr>
          <w:spacing w:val="1"/>
        </w:rPr>
        <w:t xml:space="preserve"> </w:t>
      </w:r>
      <w:r>
        <w:t>и</w:t>
      </w:r>
      <w:r>
        <w:rPr>
          <w:spacing w:val="1"/>
        </w:rPr>
        <w:t xml:space="preserve"> </w:t>
      </w:r>
      <w:r>
        <w:t>технологии,</w:t>
      </w:r>
      <w:r>
        <w:rPr>
          <w:spacing w:val="1"/>
        </w:rPr>
        <w:t xml:space="preserve"> </w:t>
      </w:r>
      <w:r>
        <w:t>которые</w:t>
      </w:r>
      <w:r>
        <w:rPr>
          <w:spacing w:val="1"/>
        </w:rPr>
        <w:t xml:space="preserve"> </w:t>
      </w:r>
      <w:r>
        <w:t>позволяют</w:t>
      </w:r>
      <w:r>
        <w:rPr>
          <w:spacing w:val="1"/>
        </w:rPr>
        <w:t xml:space="preserve"> </w:t>
      </w:r>
      <w:r>
        <w:t>предприятиям</w:t>
      </w:r>
      <w:r>
        <w:rPr>
          <w:spacing w:val="1"/>
        </w:rPr>
        <w:t xml:space="preserve"> </w:t>
      </w:r>
      <w:r>
        <w:t>конкурировать</w:t>
      </w:r>
      <w:r>
        <w:rPr>
          <w:spacing w:val="1"/>
        </w:rPr>
        <w:t xml:space="preserve"> </w:t>
      </w:r>
      <w:r>
        <w:t>на</w:t>
      </w:r>
      <w:r>
        <w:rPr>
          <w:spacing w:val="1"/>
        </w:rPr>
        <w:t xml:space="preserve"> </w:t>
      </w:r>
      <w:r>
        <w:t>мировом</w:t>
      </w:r>
      <w:r>
        <w:rPr>
          <w:spacing w:val="1"/>
        </w:rPr>
        <w:t xml:space="preserve"> </w:t>
      </w:r>
      <w:r>
        <w:t>рынке.</w:t>
      </w:r>
    </w:p>
    <w:p w14:paraId="7BF9A636" w14:textId="77777777" w:rsidR="00195523" w:rsidRDefault="00247E98" w:rsidP="00433BB3">
      <w:pPr>
        <w:pStyle w:val="a3"/>
        <w:ind w:left="0" w:right="118" w:firstLine="850"/>
      </w:pPr>
      <w:r>
        <w:t>Во-вторых,</w:t>
      </w:r>
      <w:r>
        <w:rPr>
          <w:spacing w:val="1"/>
        </w:rPr>
        <w:t xml:space="preserve"> </w:t>
      </w:r>
      <w:r>
        <w:t>мясной</w:t>
      </w:r>
      <w:r>
        <w:rPr>
          <w:spacing w:val="1"/>
        </w:rPr>
        <w:t xml:space="preserve"> </w:t>
      </w:r>
      <w:r>
        <w:t>кластер</w:t>
      </w:r>
      <w:r>
        <w:rPr>
          <w:spacing w:val="1"/>
        </w:rPr>
        <w:t xml:space="preserve"> </w:t>
      </w:r>
      <w:r>
        <w:t>создается</w:t>
      </w:r>
      <w:r>
        <w:rPr>
          <w:spacing w:val="1"/>
        </w:rPr>
        <w:t xml:space="preserve"> </w:t>
      </w:r>
      <w:r>
        <w:t>в</w:t>
      </w:r>
      <w:r>
        <w:rPr>
          <w:spacing w:val="1"/>
        </w:rPr>
        <w:t xml:space="preserve"> </w:t>
      </w:r>
      <w:r>
        <w:t>тех</w:t>
      </w:r>
      <w:r>
        <w:rPr>
          <w:spacing w:val="1"/>
        </w:rPr>
        <w:t xml:space="preserve"> </w:t>
      </w:r>
      <w:r>
        <w:t>сферах</w:t>
      </w:r>
      <w:r>
        <w:rPr>
          <w:spacing w:val="1"/>
        </w:rPr>
        <w:t xml:space="preserve"> </w:t>
      </w:r>
      <w:r>
        <w:t>деятельности,</w:t>
      </w:r>
      <w:r>
        <w:rPr>
          <w:spacing w:val="1"/>
        </w:rPr>
        <w:t xml:space="preserve"> </w:t>
      </w:r>
      <w:r>
        <w:t>где</w:t>
      </w:r>
      <w:r>
        <w:rPr>
          <w:spacing w:val="1"/>
        </w:rPr>
        <w:t xml:space="preserve"> </w:t>
      </w:r>
      <w:r>
        <w:t>наблюдается</w:t>
      </w:r>
      <w:r>
        <w:rPr>
          <w:spacing w:val="-6"/>
        </w:rPr>
        <w:t xml:space="preserve"> </w:t>
      </w:r>
      <w:r>
        <w:t>высокий</w:t>
      </w:r>
      <w:r>
        <w:rPr>
          <w:spacing w:val="-8"/>
        </w:rPr>
        <w:t xml:space="preserve"> </w:t>
      </w:r>
      <w:r>
        <w:t>спрос</w:t>
      </w:r>
      <w:r>
        <w:rPr>
          <w:spacing w:val="-7"/>
        </w:rPr>
        <w:t xml:space="preserve"> </w:t>
      </w:r>
      <w:r>
        <w:t>на</w:t>
      </w:r>
      <w:r>
        <w:rPr>
          <w:spacing w:val="-7"/>
        </w:rPr>
        <w:t xml:space="preserve"> </w:t>
      </w:r>
      <w:r>
        <w:t>мясную</w:t>
      </w:r>
      <w:r>
        <w:rPr>
          <w:spacing w:val="-8"/>
        </w:rPr>
        <w:t xml:space="preserve"> </w:t>
      </w:r>
      <w:r>
        <w:t>продукцию.</w:t>
      </w:r>
      <w:r>
        <w:rPr>
          <w:spacing w:val="-5"/>
        </w:rPr>
        <w:t xml:space="preserve"> </w:t>
      </w:r>
      <w:r>
        <w:t>В</w:t>
      </w:r>
      <w:r>
        <w:rPr>
          <w:spacing w:val="-11"/>
        </w:rPr>
        <w:t xml:space="preserve"> </w:t>
      </w:r>
      <w:r>
        <w:t>таком</w:t>
      </w:r>
      <w:r>
        <w:rPr>
          <w:spacing w:val="-7"/>
        </w:rPr>
        <w:t xml:space="preserve"> </w:t>
      </w:r>
      <w:r>
        <w:t>кластере</w:t>
      </w:r>
      <w:r>
        <w:rPr>
          <w:spacing w:val="-6"/>
        </w:rPr>
        <w:t xml:space="preserve"> </w:t>
      </w:r>
      <w:r>
        <w:t>предприятия</w:t>
      </w:r>
      <w:r>
        <w:rPr>
          <w:spacing w:val="-68"/>
        </w:rPr>
        <w:t xml:space="preserve"> </w:t>
      </w:r>
      <w:r>
        <w:t>могут</w:t>
      </w:r>
      <w:r>
        <w:rPr>
          <w:spacing w:val="-2"/>
        </w:rPr>
        <w:t xml:space="preserve"> </w:t>
      </w:r>
      <w:r>
        <w:t>работать</w:t>
      </w:r>
      <w:r>
        <w:rPr>
          <w:spacing w:val="1"/>
        </w:rPr>
        <w:t xml:space="preserve"> </w:t>
      </w:r>
      <w:r>
        <w:t>более</w:t>
      </w:r>
      <w:r>
        <w:rPr>
          <w:spacing w:val="1"/>
        </w:rPr>
        <w:t xml:space="preserve"> </w:t>
      </w:r>
      <w:r>
        <w:t>эффективно,</w:t>
      </w:r>
      <w:r>
        <w:rPr>
          <w:spacing w:val="1"/>
        </w:rPr>
        <w:t xml:space="preserve"> </w:t>
      </w:r>
      <w:r>
        <w:t>используя</w:t>
      </w:r>
      <w:r>
        <w:rPr>
          <w:spacing w:val="2"/>
        </w:rPr>
        <w:t xml:space="preserve"> </w:t>
      </w:r>
      <w:r>
        <w:t>ресурсы друг</w:t>
      </w:r>
      <w:r>
        <w:rPr>
          <w:spacing w:val="1"/>
        </w:rPr>
        <w:t xml:space="preserve"> </w:t>
      </w:r>
      <w:r>
        <w:t>друга.</w:t>
      </w:r>
    </w:p>
    <w:p w14:paraId="336A6F56" w14:textId="77777777" w:rsidR="00195523" w:rsidRDefault="00463C16" w:rsidP="00433BB3">
      <w:pPr>
        <w:pStyle w:val="a3"/>
        <w:tabs>
          <w:tab w:val="left" w:pos="2978"/>
          <w:tab w:val="left" w:pos="4590"/>
          <w:tab w:val="left" w:pos="6245"/>
          <w:tab w:val="left" w:pos="8566"/>
        </w:tabs>
        <w:ind w:left="0" w:right="116" w:firstLine="850"/>
      </w:pPr>
      <w:r>
        <w:t xml:space="preserve">В-третьих, мясной кластер способствует </w:t>
      </w:r>
      <w:r w:rsidR="00247E98">
        <w:t>повышению</w:t>
      </w:r>
      <w:r w:rsidR="00247E98">
        <w:rPr>
          <w:spacing w:val="-68"/>
        </w:rPr>
        <w:t xml:space="preserve"> </w:t>
      </w:r>
      <w:r w:rsidR="00247E98">
        <w:t>конкурентоспособности региона. Они создают новые рабочие места, привлекают</w:t>
      </w:r>
      <w:r w:rsidR="00247E98">
        <w:rPr>
          <w:spacing w:val="1"/>
        </w:rPr>
        <w:t xml:space="preserve"> </w:t>
      </w:r>
      <w:r w:rsidR="00247E98">
        <w:t>инвестиции и способствуют развитию</w:t>
      </w:r>
      <w:r w:rsidR="00247E98">
        <w:rPr>
          <w:spacing w:val="-1"/>
        </w:rPr>
        <w:t xml:space="preserve"> </w:t>
      </w:r>
      <w:r w:rsidR="00247E98">
        <w:t>инноваций.</w:t>
      </w:r>
    </w:p>
    <w:p w14:paraId="153E0AB0" w14:textId="77777777" w:rsidR="00195523" w:rsidRDefault="00247E98" w:rsidP="00433BB3">
      <w:pPr>
        <w:pStyle w:val="a3"/>
        <w:ind w:left="0" w:right="116" w:firstLine="850"/>
      </w:pPr>
      <w:r>
        <w:t>В-четвертых,</w:t>
      </w:r>
      <w:r>
        <w:rPr>
          <w:spacing w:val="-10"/>
        </w:rPr>
        <w:t xml:space="preserve"> </w:t>
      </w:r>
      <w:r>
        <w:t>мясной</w:t>
      </w:r>
      <w:r>
        <w:rPr>
          <w:spacing w:val="-12"/>
        </w:rPr>
        <w:t xml:space="preserve"> </w:t>
      </w:r>
      <w:r>
        <w:t>кластер</w:t>
      </w:r>
      <w:r>
        <w:rPr>
          <w:spacing w:val="-8"/>
        </w:rPr>
        <w:t xml:space="preserve"> </w:t>
      </w:r>
      <w:r>
        <w:t>способствует</w:t>
      </w:r>
      <w:r>
        <w:rPr>
          <w:spacing w:val="-13"/>
        </w:rPr>
        <w:t xml:space="preserve"> </w:t>
      </w:r>
      <w:r>
        <w:t>снижению</w:t>
      </w:r>
      <w:r>
        <w:rPr>
          <w:spacing w:val="-13"/>
        </w:rPr>
        <w:t xml:space="preserve"> </w:t>
      </w:r>
      <w:r w:rsidR="008A2F17">
        <w:t>ИЗ</w:t>
      </w:r>
      <w:r>
        <w:rPr>
          <w:spacing w:val="-11"/>
        </w:rPr>
        <w:t xml:space="preserve"> </w:t>
      </w:r>
      <w:r>
        <w:t>и</w:t>
      </w:r>
      <w:r>
        <w:rPr>
          <w:spacing w:val="-68"/>
        </w:rPr>
        <w:t xml:space="preserve"> </w:t>
      </w:r>
      <w:r>
        <w:t>повышению экспорта, позволяет предприятиям более эффективно использовать</w:t>
      </w:r>
      <w:r>
        <w:rPr>
          <w:spacing w:val="1"/>
        </w:rPr>
        <w:t xml:space="preserve"> </w:t>
      </w:r>
      <w:r>
        <w:t>ресурсы и производить</w:t>
      </w:r>
      <w:r>
        <w:rPr>
          <w:spacing w:val="-2"/>
        </w:rPr>
        <w:t xml:space="preserve"> </w:t>
      </w:r>
      <w:r>
        <w:t>продукцию</w:t>
      </w:r>
      <w:r>
        <w:rPr>
          <w:spacing w:val="3"/>
        </w:rPr>
        <w:t xml:space="preserve"> </w:t>
      </w:r>
      <w:r>
        <w:t>высокого</w:t>
      </w:r>
      <w:r>
        <w:rPr>
          <w:spacing w:val="1"/>
        </w:rPr>
        <w:t xml:space="preserve"> </w:t>
      </w:r>
      <w:r>
        <w:t>качества.</w:t>
      </w:r>
    </w:p>
    <w:p w14:paraId="082CD09E" w14:textId="77777777" w:rsidR="00195523" w:rsidRDefault="00247E98" w:rsidP="00433BB3">
      <w:pPr>
        <w:pStyle w:val="a3"/>
        <w:ind w:left="0" w:right="121" w:firstLine="850"/>
      </w:pPr>
      <w:r>
        <w:t>В-пятых, мясной кластер способствует развитию предпринимательства и</w:t>
      </w:r>
      <w:r>
        <w:rPr>
          <w:spacing w:val="1"/>
        </w:rPr>
        <w:t xml:space="preserve"> </w:t>
      </w:r>
      <w:r>
        <w:t>сотрудничества</w:t>
      </w:r>
      <w:r>
        <w:rPr>
          <w:spacing w:val="1"/>
        </w:rPr>
        <w:t xml:space="preserve"> </w:t>
      </w:r>
      <w:r>
        <w:t>между бизнесом,</w:t>
      </w:r>
      <w:r>
        <w:rPr>
          <w:spacing w:val="1"/>
        </w:rPr>
        <w:t xml:space="preserve"> </w:t>
      </w:r>
      <w:r>
        <w:t>наукой</w:t>
      </w:r>
      <w:r>
        <w:rPr>
          <w:spacing w:val="1"/>
        </w:rPr>
        <w:t xml:space="preserve"> </w:t>
      </w:r>
      <w:r>
        <w:t>и</w:t>
      </w:r>
      <w:r>
        <w:rPr>
          <w:spacing w:val="1"/>
        </w:rPr>
        <w:t xml:space="preserve"> </w:t>
      </w:r>
      <w:r>
        <w:t>государством,</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обмена знаниями и технологиями, что приводит к повышению эффективности</w:t>
      </w:r>
      <w:r>
        <w:rPr>
          <w:spacing w:val="1"/>
        </w:rPr>
        <w:t xml:space="preserve"> </w:t>
      </w:r>
      <w:r>
        <w:t>производства.</w:t>
      </w:r>
    </w:p>
    <w:p w14:paraId="3A4BE63C" w14:textId="77777777" w:rsidR="00195523" w:rsidRDefault="00247E98" w:rsidP="00433BB3">
      <w:pPr>
        <w:pStyle w:val="a3"/>
        <w:ind w:left="0" w:right="110" w:firstLine="850"/>
      </w:pPr>
      <w:r>
        <w:t>В-шестых, мясной кластер способствуют росту экономики региона. Они</w:t>
      </w:r>
      <w:r>
        <w:rPr>
          <w:spacing w:val="1"/>
        </w:rPr>
        <w:t xml:space="preserve"> </w:t>
      </w:r>
      <w:r>
        <w:t>создают новые рабочие места, привлекают инвестиции и способствуют развитию</w:t>
      </w:r>
      <w:r>
        <w:rPr>
          <w:spacing w:val="1"/>
        </w:rPr>
        <w:t xml:space="preserve"> </w:t>
      </w:r>
      <w:r>
        <w:t>инноваций.</w:t>
      </w:r>
    </w:p>
    <w:p w14:paraId="0CCC656A" w14:textId="77777777" w:rsidR="00195523" w:rsidRPr="00463C16" w:rsidRDefault="00247E98" w:rsidP="00463C16">
      <w:pPr>
        <w:pStyle w:val="a3"/>
        <w:ind w:left="0" w:right="107" w:firstLine="850"/>
        <w:rPr>
          <w:color w:val="000000" w:themeColor="text1"/>
        </w:rPr>
      </w:pPr>
      <w:r>
        <w:t>Следующими</w:t>
      </w:r>
      <w:r>
        <w:rPr>
          <w:spacing w:val="1"/>
        </w:rPr>
        <w:t xml:space="preserve"> </w:t>
      </w:r>
      <w:r>
        <w:t>факторами,</w:t>
      </w:r>
      <w:r>
        <w:rPr>
          <w:spacing w:val="1"/>
        </w:rPr>
        <w:t xml:space="preserve"> </w:t>
      </w:r>
      <w:r>
        <w:t>способствующими</w:t>
      </w:r>
      <w:r>
        <w:rPr>
          <w:spacing w:val="1"/>
        </w:rPr>
        <w:t xml:space="preserve"> </w:t>
      </w:r>
      <w:r>
        <w:t>формированию</w:t>
      </w:r>
      <w:r>
        <w:rPr>
          <w:spacing w:val="1"/>
        </w:rPr>
        <w:t xml:space="preserve"> </w:t>
      </w:r>
      <w:r>
        <w:t>мясного</w:t>
      </w:r>
      <w:r>
        <w:rPr>
          <w:spacing w:val="1"/>
        </w:rPr>
        <w:t xml:space="preserve"> </w:t>
      </w:r>
      <w:r>
        <w:t>кластера в Алматинской области, являются наличие потенциальных ресурсных и</w:t>
      </w:r>
      <w:r>
        <w:rPr>
          <w:spacing w:val="1"/>
        </w:rPr>
        <w:t xml:space="preserve"> </w:t>
      </w:r>
      <w:r>
        <w:t>технологических предпосылок. Область располагает развитой животноводческой</w:t>
      </w:r>
      <w:r>
        <w:rPr>
          <w:spacing w:val="1"/>
        </w:rPr>
        <w:t xml:space="preserve"> </w:t>
      </w:r>
      <w:r>
        <w:t>базой</w:t>
      </w:r>
      <w:r>
        <w:rPr>
          <w:spacing w:val="1"/>
        </w:rPr>
        <w:t xml:space="preserve"> </w:t>
      </w:r>
      <w:r>
        <w:t>и</w:t>
      </w:r>
      <w:r>
        <w:rPr>
          <w:spacing w:val="1"/>
        </w:rPr>
        <w:t xml:space="preserve"> </w:t>
      </w:r>
      <w:r>
        <w:t>предприятиями</w:t>
      </w:r>
      <w:r>
        <w:rPr>
          <w:spacing w:val="1"/>
        </w:rPr>
        <w:t xml:space="preserve"> </w:t>
      </w:r>
      <w:r>
        <w:t>по</w:t>
      </w:r>
      <w:r>
        <w:rPr>
          <w:spacing w:val="1"/>
        </w:rPr>
        <w:t xml:space="preserve"> </w:t>
      </w:r>
      <w:r>
        <w:t>переработке</w:t>
      </w:r>
      <w:r>
        <w:rPr>
          <w:spacing w:val="1"/>
        </w:rPr>
        <w:t xml:space="preserve"> </w:t>
      </w:r>
      <w:r>
        <w:t>мяса,</w:t>
      </w:r>
      <w:r>
        <w:rPr>
          <w:spacing w:val="1"/>
        </w:rPr>
        <w:t xml:space="preserve"> </w:t>
      </w:r>
      <w:r>
        <w:t>при</w:t>
      </w:r>
      <w:r>
        <w:rPr>
          <w:spacing w:val="1"/>
        </w:rPr>
        <w:t xml:space="preserve"> </w:t>
      </w:r>
      <w:r>
        <w:t>этом</w:t>
      </w:r>
      <w:r>
        <w:rPr>
          <w:spacing w:val="1"/>
        </w:rPr>
        <w:t xml:space="preserve"> </w:t>
      </w:r>
      <w:r>
        <w:t>потребление</w:t>
      </w:r>
      <w:r>
        <w:rPr>
          <w:spacing w:val="1"/>
        </w:rPr>
        <w:t xml:space="preserve"> </w:t>
      </w:r>
      <w:r>
        <w:t>мясной</w:t>
      </w:r>
      <w:r>
        <w:rPr>
          <w:spacing w:val="1"/>
        </w:rPr>
        <w:t xml:space="preserve"> </w:t>
      </w:r>
      <w:r>
        <w:t>продукции в мире растет, что создает возможности для экспорта продукции из</w:t>
      </w:r>
      <w:r>
        <w:rPr>
          <w:spacing w:val="1"/>
        </w:rPr>
        <w:t xml:space="preserve"> </w:t>
      </w:r>
      <w:r>
        <w:t>Алматинской области. Кроме того, в области имеется ряд МПП, которые могут</w:t>
      </w:r>
      <w:r>
        <w:rPr>
          <w:spacing w:val="1"/>
        </w:rPr>
        <w:t xml:space="preserve"> </w:t>
      </w:r>
      <w:r>
        <w:t>быть модернизированы и включены в состав кластера, он может стать источником</w:t>
      </w:r>
      <w:r>
        <w:rPr>
          <w:spacing w:val="-67"/>
        </w:rPr>
        <w:t xml:space="preserve"> </w:t>
      </w:r>
      <w:r>
        <w:t>высоких</w:t>
      </w:r>
      <w:r>
        <w:rPr>
          <w:spacing w:val="1"/>
        </w:rPr>
        <w:t xml:space="preserve"> </w:t>
      </w:r>
      <w:r>
        <w:t>доходов</w:t>
      </w:r>
      <w:r>
        <w:rPr>
          <w:spacing w:val="1"/>
        </w:rPr>
        <w:t xml:space="preserve"> </w:t>
      </w:r>
      <w:r>
        <w:t>для</w:t>
      </w:r>
      <w:r>
        <w:rPr>
          <w:spacing w:val="1"/>
        </w:rPr>
        <w:t xml:space="preserve"> </w:t>
      </w:r>
      <w:r>
        <w:t>участников</w:t>
      </w:r>
      <w:r>
        <w:rPr>
          <w:spacing w:val="1"/>
        </w:rPr>
        <w:t xml:space="preserve"> </w:t>
      </w:r>
      <w:r>
        <w:t>кластера,</w:t>
      </w:r>
      <w:r>
        <w:rPr>
          <w:spacing w:val="1"/>
        </w:rPr>
        <w:t xml:space="preserve"> </w:t>
      </w:r>
      <w:r>
        <w:t>способствовать</w:t>
      </w:r>
      <w:r>
        <w:rPr>
          <w:spacing w:val="1"/>
        </w:rPr>
        <w:t xml:space="preserve"> </w:t>
      </w:r>
      <w:r>
        <w:t>диверсификации</w:t>
      </w:r>
      <w:r>
        <w:rPr>
          <w:spacing w:val="1"/>
        </w:rPr>
        <w:t xml:space="preserve"> </w:t>
      </w:r>
      <w:r>
        <w:t>экономики области и повышению ее конкурентоспособности, а также области</w:t>
      </w:r>
      <w:r>
        <w:rPr>
          <w:spacing w:val="1"/>
        </w:rPr>
        <w:t xml:space="preserve"> </w:t>
      </w:r>
      <w:r>
        <w:t>имеются возможности для привлечения инвестиций в развитие мясного кластера.</w:t>
      </w:r>
      <w:r>
        <w:rPr>
          <w:spacing w:val="1"/>
        </w:rPr>
        <w:t xml:space="preserve"> </w:t>
      </w:r>
      <w:r>
        <w:t>Формирование</w:t>
      </w:r>
      <w:r>
        <w:rPr>
          <w:spacing w:val="1"/>
        </w:rPr>
        <w:t xml:space="preserve"> </w:t>
      </w:r>
      <w:r>
        <w:t>мясного</w:t>
      </w:r>
      <w:r>
        <w:rPr>
          <w:spacing w:val="1"/>
        </w:rPr>
        <w:t xml:space="preserve"> </w:t>
      </w:r>
      <w:r>
        <w:t>кластера</w:t>
      </w:r>
      <w:r>
        <w:rPr>
          <w:spacing w:val="1"/>
        </w:rPr>
        <w:t xml:space="preserve"> </w:t>
      </w:r>
      <w:r>
        <w:t>определяется</w:t>
      </w:r>
      <w:r>
        <w:rPr>
          <w:spacing w:val="1"/>
        </w:rPr>
        <w:t xml:space="preserve"> </w:t>
      </w:r>
      <w:r>
        <w:t>такими</w:t>
      </w:r>
      <w:r>
        <w:rPr>
          <w:spacing w:val="1"/>
        </w:rPr>
        <w:t xml:space="preserve"> </w:t>
      </w:r>
      <w:r>
        <w:t>факторами</w:t>
      </w:r>
      <w:r>
        <w:rPr>
          <w:spacing w:val="1"/>
        </w:rPr>
        <w:t xml:space="preserve"> </w:t>
      </w:r>
      <w:r>
        <w:t>-активность</w:t>
      </w:r>
      <w:r>
        <w:rPr>
          <w:spacing w:val="1"/>
        </w:rPr>
        <w:t xml:space="preserve"> </w:t>
      </w:r>
      <w:r>
        <w:t>госструктур</w:t>
      </w:r>
      <w:r>
        <w:rPr>
          <w:spacing w:val="-9"/>
        </w:rPr>
        <w:t xml:space="preserve"> </w:t>
      </w:r>
      <w:r>
        <w:t>и</w:t>
      </w:r>
      <w:r>
        <w:rPr>
          <w:spacing w:val="-8"/>
        </w:rPr>
        <w:t xml:space="preserve"> </w:t>
      </w:r>
      <w:r>
        <w:t>создание</w:t>
      </w:r>
      <w:r>
        <w:rPr>
          <w:spacing w:val="-7"/>
        </w:rPr>
        <w:t xml:space="preserve"> </w:t>
      </w:r>
      <w:r>
        <w:t>государственно-частного</w:t>
      </w:r>
      <w:r>
        <w:rPr>
          <w:spacing w:val="-9"/>
        </w:rPr>
        <w:t xml:space="preserve"> </w:t>
      </w:r>
      <w:r>
        <w:t>партнерства.</w:t>
      </w:r>
      <w:r>
        <w:rPr>
          <w:spacing w:val="-5"/>
        </w:rPr>
        <w:t xml:space="preserve"> </w:t>
      </w:r>
      <w:r>
        <w:t>На</w:t>
      </w:r>
      <w:r>
        <w:rPr>
          <w:spacing w:val="-8"/>
        </w:rPr>
        <w:t xml:space="preserve"> </w:t>
      </w:r>
      <w:r>
        <w:t>начальном</w:t>
      </w:r>
      <w:r>
        <w:rPr>
          <w:spacing w:val="-7"/>
        </w:rPr>
        <w:t xml:space="preserve"> </w:t>
      </w:r>
      <w:r>
        <w:t>этапе</w:t>
      </w:r>
      <w:r w:rsidR="00463C16">
        <w:t xml:space="preserve"> </w:t>
      </w:r>
      <w:r>
        <w:t>важна финансовая поддержка развития инфраструктуры и стартовых проектов, а</w:t>
      </w:r>
      <w:r>
        <w:rPr>
          <w:spacing w:val="1"/>
        </w:rPr>
        <w:t xml:space="preserve"> </w:t>
      </w:r>
      <w:r>
        <w:t>также благоприятный предпринимательский климат, способствующий развитию</w:t>
      </w:r>
      <w:r>
        <w:rPr>
          <w:spacing w:val="1"/>
        </w:rPr>
        <w:t xml:space="preserve"> </w:t>
      </w:r>
      <w:r>
        <w:t>бизнеса,</w:t>
      </w:r>
      <w:r>
        <w:rPr>
          <w:spacing w:val="1"/>
        </w:rPr>
        <w:t xml:space="preserve"> </w:t>
      </w:r>
      <w:r>
        <w:t>активному</w:t>
      </w:r>
      <w:r>
        <w:rPr>
          <w:spacing w:val="1"/>
        </w:rPr>
        <w:t xml:space="preserve"> </w:t>
      </w:r>
      <w:r>
        <w:t>сотрудничеству</w:t>
      </w:r>
      <w:r>
        <w:rPr>
          <w:spacing w:val="1"/>
        </w:rPr>
        <w:t xml:space="preserve"> </w:t>
      </w:r>
      <w:r>
        <w:t>фирм</w:t>
      </w:r>
      <w:r>
        <w:rPr>
          <w:spacing w:val="1"/>
        </w:rPr>
        <w:t xml:space="preserve"> </w:t>
      </w:r>
      <w:r>
        <w:t>и</w:t>
      </w:r>
      <w:r>
        <w:rPr>
          <w:spacing w:val="1"/>
        </w:rPr>
        <w:t xml:space="preserve"> </w:t>
      </w:r>
      <w:r>
        <w:t>росту</w:t>
      </w:r>
      <w:r>
        <w:rPr>
          <w:spacing w:val="1"/>
        </w:rPr>
        <w:t xml:space="preserve"> </w:t>
      </w:r>
      <w:r>
        <w:t>инновационной</w:t>
      </w:r>
      <w:r>
        <w:rPr>
          <w:spacing w:val="1"/>
        </w:rPr>
        <w:t xml:space="preserve"> </w:t>
      </w:r>
      <w:r>
        <w:t>активности</w:t>
      </w:r>
      <w:r>
        <w:rPr>
          <w:spacing w:val="1"/>
        </w:rPr>
        <w:t xml:space="preserve"> </w:t>
      </w:r>
      <w:r>
        <w:t>бизнеса, рост инновационного и образовательного потенциала, активное развитие</w:t>
      </w:r>
      <w:r>
        <w:rPr>
          <w:spacing w:val="1"/>
        </w:rPr>
        <w:t xml:space="preserve"> </w:t>
      </w:r>
      <w:r>
        <w:t>образовательных</w:t>
      </w:r>
      <w:r>
        <w:rPr>
          <w:spacing w:val="1"/>
        </w:rPr>
        <w:t xml:space="preserve"> </w:t>
      </w:r>
      <w:r>
        <w:t>и</w:t>
      </w:r>
      <w:r>
        <w:rPr>
          <w:spacing w:val="1"/>
        </w:rPr>
        <w:t xml:space="preserve"> </w:t>
      </w:r>
      <w:r>
        <w:t>научных</w:t>
      </w:r>
      <w:r>
        <w:rPr>
          <w:spacing w:val="1"/>
        </w:rPr>
        <w:t xml:space="preserve"> </w:t>
      </w:r>
      <w:r>
        <w:t>учреждений,</w:t>
      </w:r>
      <w:r>
        <w:rPr>
          <w:spacing w:val="1"/>
        </w:rPr>
        <w:t xml:space="preserve"> </w:t>
      </w:r>
      <w:r>
        <w:t>рост</w:t>
      </w:r>
      <w:r>
        <w:rPr>
          <w:spacing w:val="1"/>
        </w:rPr>
        <w:t xml:space="preserve"> </w:t>
      </w:r>
      <w:r>
        <w:t>числа</w:t>
      </w:r>
      <w:r>
        <w:rPr>
          <w:spacing w:val="1"/>
        </w:rPr>
        <w:t xml:space="preserve"> </w:t>
      </w:r>
      <w:r>
        <w:t>совместных</w:t>
      </w:r>
      <w:r>
        <w:rPr>
          <w:spacing w:val="1"/>
        </w:rPr>
        <w:t xml:space="preserve"> </w:t>
      </w:r>
      <w:r>
        <w:t>проектов</w:t>
      </w:r>
      <w:r>
        <w:rPr>
          <w:spacing w:val="1"/>
        </w:rPr>
        <w:t xml:space="preserve"> </w:t>
      </w:r>
      <w:r>
        <w:t>и</w:t>
      </w:r>
      <w:r>
        <w:rPr>
          <w:spacing w:val="1"/>
        </w:rPr>
        <w:t xml:space="preserve"> </w:t>
      </w:r>
      <w:r>
        <w:t>взаимодействие с бизнесом. Алматинская область имеет потенциал для развития</w:t>
      </w:r>
      <w:r>
        <w:rPr>
          <w:spacing w:val="1"/>
        </w:rPr>
        <w:t xml:space="preserve"> </w:t>
      </w:r>
      <w:r>
        <w:t>мясного</w:t>
      </w:r>
      <w:r>
        <w:rPr>
          <w:spacing w:val="1"/>
        </w:rPr>
        <w:t xml:space="preserve"> </w:t>
      </w:r>
      <w:r>
        <w:t>кластера.</w:t>
      </w:r>
      <w:r>
        <w:rPr>
          <w:spacing w:val="1"/>
        </w:rPr>
        <w:t xml:space="preserve"> </w:t>
      </w:r>
      <w:r>
        <w:t>Регион</w:t>
      </w:r>
      <w:r>
        <w:rPr>
          <w:spacing w:val="1"/>
        </w:rPr>
        <w:t xml:space="preserve"> </w:t>
      </w:r>
      <w:r>
        <w:t>обладает</w:t>
      </w:r>
      <w:r>
        <w:rPr>
          <w:spacing w:val="1"/>
        </w:rPr>
        <w:t xml:space="preserve"> </w:t>
      </w:r>
      <w:r>
        <w:t>развитой</w:t>
      </w:r>
      <w:r>
        <w:rPr>
          <w:spacing w:val="1"/>
        </w:rPr>
        <w:t xml:space="preserve"> </w:t>
      </w:r>
      <w:r>
        <w:t>животноводческой</w:t>
      </w:r>
      <w:r>
        <w:rPr>
          <w:spacing w:val="1"/>
        </w:rPr>
        <w:t xml:space="preserve"> </w:t>
      </w:r>
      <w:r>
        <w:t>базой</w:t>
      </w:r>
      <w:r>
        <w:rPr>
          <w:spacing w:val="1"/>
        </w:rPr>
        <w:t xml:space="preserve"> </w:t>
      </w:r>
      <w:r>
        <w:t>и</w:t>
      </w:r>
      <w:r>
        <w:rPr>
          <w:spacing w:val="1"/>
        </w:rPr>
        <w:t xml:space="preserve"> </w:t>
      </w:r>
      <w:r>
        <w:t>предприятиями</w:t>
      </w:r>
      <w:r>
        <w:rPr>
          <w:spacing w:val="1"/>
        </w:rPr>
        <w:t xml:space="preserve"> </w:t>
      </w:r>
      <w:r>
        <w:t>по</w:t>
      </w:r>
      <w:r>
        <w:rPr>
          <w:spacing w:val="1"/>
        </w:rPr>
        <w:t xml:space="preserve"> </w:t>
      </w:r>
      <w:r w:rsidRPr="00463C16">
        <w:rPr>
          <w:color w:val="000000" w:themeColor="text1"/>
        </w:rPr>
        <w:t>переработке мяса. При создании мясного кластера дадут непосредственные результаты в Алматинской области, такие как, увеличение производительности труда, устойчивый экономический рост, усиление конкурентных преимуществ и повышение конкурентоспособности, стимулирование экономического развития региона, достижение конкретного хозяйственного эффекта, эффект масштаба производства.</w:t>
      </w:r>
    </w:p>
    <w:p w14:paraId="185B5047" w14:textId="77777777" w:rsidR="00195523" w:rsidRPr="00463C16" w:rsidRDefault="00247E98" w:rsidP="00433BB3">
      <w:pPr>
        <w:pStyle w:val="a3"/>
        <w:ind w:left="0" w:right="117" w:firstLine="850"/>
        <w:rPr>
          <w:color w:val="000000" w:themeColor="text1"/>
        </w:rPr>
      </w:pPr>
      <w:r w:rsidRPr="00463C16">
        <w:rPr>
          <w:color w:val="000000" w:themeColor="text1"/>
        </w:rPr>
        <w:t>Модель мясного кластера возникает, когда развитый регион за счет государственной поддержки создает более привлекательные условия для развития бизнеса. В результате регион может превратиться в производителя конкурентоспособного инновационного сырья и продукции из мяса.</w:t>
      </w:r>
    </w:p>
    <w:p w14:paraId="02237330" w14:textId="77777777" w:rsidR="00195523" w:rsidRDefault="00247E98" w:rsidP="00433BB3">
      <w:pPr>
        <w:pStyle w:val="a3"/>
        <w:ind w:left="0" w:right="108" w:firstLine="850"/>
      </w:pPr>
      <w:r w:rsidRPr="00463C16">
        <w:rPr>
          <w:color w:val="000000" w:themeColor="text1"/>
        </w:rPr>
        <w:t>В настоящее время в Алматинской области существует ряд проблем, препятствующих развитию мясного кластера. К ним относятся – неразвитость МО, недостаточный уровень инновационной активности мясоперерабатывающих предприятий, неэффективное использование сырьевого, мясного потенциала. Для решения этих проблем необходимо предпринять следующие меры: стимулировать развитие мясной промышленности, в том числе путем создания новых предприятий по глубокой переработке мяса; поддерживать инновационную активность предприятий, в том числе путем предоставления грантов и субсидий; содействовать повышению эффективности использования сырьевого потенциала, в том числе путем создания единой системы сбыта</w:t>
      </w:r>
      <w:r>
        <w:t xml:space="preserve"> продукции. Реализация этих мер</w:t>
      </w:r>
      <w:r>
        <w:rPr>
          <w:spacing w:val="-67"/>
        </w:rPr>
        <w:t xml:space="preserve"> </w:t>
      </w:r>
      <w:r>
        <w:t>позволит создать в Алматинской области эффективный мясной кластер, который</w:t>
      </w:r>
      <w:r>
        <w:rPr>
          <w:spacing w:val="1"/>
        </w:rPr>
        <w:t xml:space="preserve"> </w:t>
      </w:r>
      <w:r>
        <w:t>будет</w:t>
      </w:r>
      <w:r>
        <w:rPr>
          <w:spacing w:val="1"/>
        </w:rPr>
        <w:t xml:space="preserve"> </w:t>
      </w:r>
      <w:r>
        <w:t>способствовать</w:t>
      </w:r>
      <w:r>
        <w:rPr>
          <w:spacing w:val="1"/>
        </w:rPr>
        <w:t xml:space="preserve"> </w:t>
      </w:r>
      <w:r>
        <w:t>развитию</w:t>
      </w:r>
      <w:r>
        <w:rPr>
          <w:spacing w:val="1"/>
        </w:rPr>
        <w:t xml:space="preserve"> </w:t>
      </w:r>
      <w:r>
        <w:t>экономики</w:t>
      </w:r>
      <w:r>
        <w:rPr>
          <w:spacing w:val="1"/>
        </w:rPr>
        <w:t xml:space="preserve"> </w:t>
      </w:r>
      <w:r>
        <w:t>региона</w:t>
      </w:r>
      <w:r>
        <w:rPr>
          <w:spacing w:val="1"/>
        </w:rPr>
        <w:t xml:space="preserve"> </w:t>
      </w:r>
      <w:r>
        <w:t>и</w:t>
      </w:r>
      <w:r>
        <w:rPr>
          <w:spacing w:val="1"/>
        </w:rPr>
        <w:t xml:space="preserve"> </w:t>
      </w:r>
      <w:r>
        <w:t>повышению</w:t>
      </w:r>
      <w:r>
        <w:rPr>
          <w:spacing w:val="1"/>
        </w:rPr>
        <w:t xml:space="preserve"> </w:t>
      </w:r>
      <w:r>
        <w:t>его</w:t>
      </w:r>
      <w:r>
        <w:rPr>
          <w:spacing w:val="1"/>
        </w:rPr>
        <w:t xml:space="preserve"> </w:t>
      </w:r>
      <w:r>
        <w:t>конкурентоспособности.</w:t>
      </w:r>
    </w:p>
    <w:p w14:paraId="25069F2D" w14:textId="77777777" w:rsidR="00195523" w:rsidRDefault="00247E98" w:rsidP="00433BB3">
      <w:pPr>
        <w:pStyle w:val="a3"/>
        <w:ind w:left="0" w:right="109"/>
      </w:pPr>
      <w:r>
        <w:t>Все</w:t>
      </w:r>
      <w:r>
        <w:rPr>
          <w:spacing w:val="1"/>
        </w:rPr>
        <w:t xml:space="preserve"> </w:t>
      </w:r>
      <w:r>
        <w:t>вышеизложенное,</w:t>
      </w:r>
      <w:r>
        <w:rPr>
          <w:spacing w:val="1"/>
        </w:rPr>
        <w:t xml:space="preserve"> </w:t>
      </w:r>
      <w:r>
        <w:t>по</w:t>
      </w:r>
      <w:r>
        <w:rPr>
          <w:spacing w:val="1"/>
        </w:rPr>
        <w:t xml:space="preserve"> </w:t>
      </w:r>
      <w:r>
        <w:t>нашему</w:t>
      </w:r>
      <w:r>
        <w:rPr>
          <w:spacing w:val="1"/>
        </w:rPr>
        <w:t xml:space="preserve"> </w:t>
      </w:r>
      <w:r>
        <w:t>мнению,</w:t>
      </w:r>
      <w:r>
        <w:rPr>
          <w:spacing w:val="1"/>
        </w:rPr>
        <w:t xml:space="preserve"> </w:t>
      </w:r>
      <w:r>
        <w:t>является</w:t>
      </w:r>
      <w:r>
        <w:rPr>
          <w:spacing w:val="1"/>
        </w:rPr>
        <w:t xml:space="preserve"> </w:t>
      </w:r>
      <w:r>
        <w:t>фактом</w:t>
      </w:r>
      <w:r>
        <w:rPr>
          <w:spacing w:val="1"/>
        </w:rPr>
        <w:t xml:space="preserve"> </w:t>
      </w:r>
      <w:r>
        <w:t>того,</w:t>
      </w:r>
      <w:r>
        <w:rPr>
          <w:spacing w:val="1"/>
        </w:rPr>
        <w:t xml:space="preserve"> </w:t>
      </w:r>
      <w:r>
        <w:t>что</w:t>
      </w:r>
      <w:r>
        <w:rPr>
          <w:spacing w:val="1"/>
        </w:rPr>
        <w:t xml:space="preserve"> </w:t>
      </w:r>
      <w:r>
        <w:t>развитие</w:t>
      </w:r>
      <w:r>
        <w:rPr>
          <w:spacing w:val="1"/>
        </w:rPr>
        <w:t xml:space="preserve"> </w:t>
      </w:r>
      <w:r>
        <w:t>мясной</w:t>
      </w:r>
      <w:r>
        <w:rPr>
          <w:spacing w:val="1"/>
        </w:rPr>
        <w:t xml:space="preserve"> </w:t>
      </w:r>
      <w:r w:rsidR="00463C16">
        <w:t>промыш</w:t>
      </w:r>
      <w:r>
        <w:t>ленности</w:t>
      </w:r>
      <w:r>
        <w:rPr>
          <w:spacing w:val="1"/>
        </w:rPr>
        <w:t xml:space="preserve"> </w:t>
      </w:r>
      <w:r>
        <w:t>должно</w:t>
      </w:r>
      <w:r>
        <w:rPr>
          <w:spacing w:val="1"/>
        </w:rPr>
        <w:t xml:space="preserve"> </w:t>
      </w:r>
      <w:r>
        <w:t>идти</w:t>
      </w:r>
      <w:r>
        <w:rPr>
          <w:spacing w:val="1"/>
        </w:rPr>
        <w:t xml:space="preserve"> </w:t>
      </w:r>
      <w:r>
        <w:t>по</w:t>
      </w:r>
      <w:r>
        <w:rPr>
          <w:spacing w:val="1"/>
        </w:rPr>
        <w:t xml:space="preserve"> </w:t>
      </w:r>
      <w:r>
        <w:t>всей</w:t>
      </w:r>
      <w:r>
        <w:rPr>
          <w:spacing w:val="1"/>
        </w:rPr>
        <w:t xml:space="preserve"> </w:t>
      </w:r>
      <w:r>
        <w:t>совокупности</w:t>
      </w:r>
      <w:r>
        <w:rPr>
          <w:spacing w:val="1"/>
        </w:rPr>
        <w:t xml:space="preserve"> </w:t>
      </w:r>
      <w:r>
        <w:t>составляющих</w:t>
      </w:r>
      <w:r>
        <w:rPr>
          <w:spacing w:val="1"/>
        </w:rPr>
        <w:t xml:space="preserve"> </w:t>
      </w:r>
      <w:r>
        <w:t>ее</w:t>
      </w:r>
      <w:r>
        <w:rPr>
          <w:spacing w:val="1"/>
        </w:rPr>
        <w:t xml:space="preserve"> </w:t>
      </w:r>
      <w:r>
        <w:t>звеньев,</w:t>
      </w:r>
      <w:r>
        <w:rPr>
          <w:spacing w:val="1"/>
        </w:rPr>
        <w:t xml:space="preserve"> </w:t>
      </w:r>
      <w:r>
        <w:t>тем</w:t>
      </w:r>
      <w:r>
        <w:rPr>
          <w:spacing w:val="1"/>
        </w:rPr>
        <w:t xml:space="preserve"> </w:t>
      </w:r>
      <w:r>
        <w:t>более,</w:t>
      </w:r>
      <w:r>
        <w:rPr>
          <w:spacing w:val="1"/>
        </w:rPr>
        <w:t xml:space="preserve"> </w:t>
      </w:r>
      <w:r>
        <w:t>что</w:t>
      </w:r>
      <w:r>
        <w:rPr>
          <w:spacing w:val="1"/>
        </w:rPr>
        <w:t xml:space="preserve"> </w:t>
      </w:r>
      <w:r>
        <w:t>в</w:t>
      </w:r>
      <w:r>
        <w:rPr>
          <w:spacing w:val="1"/>
        </w:rPr>
        <w:t xml:space="preserve"> </w:t>
      </w:r>
      <w:r>
        <w:t>своем</w:t>
      </w:r>
      <w:r>
        <w:rPr>
          <w:spacing w:val="1"/>
        </w:rPr>
        <w:t xml:space="preserve"> </w:t>
      </w:r>
      <w:r>
        <w:t>составе</w:t>
      </w:r>
      <w:r>
        <w:rPr>
          <w:spacing w:val="1"/>
        </w:rPr>
        <w:t xml:space="preserve"> </w:t>
      </w:r>
      <w:r>
        <w:t>она</w:t>
      </w:r>
      <w:r>
        <w:rPr>
          <w:spacing w:val="1"/>
        </w:rPr>
        <w:t xml:space="preserve"> </w:t>
      </w:r>
      <w:r>
        <w:t>уже</w:t>
      </w:r>
      <w:r>
        <w:rPr>
          <w:spacing w:val="1"/>
        </w:rPr>
        <w:t xml:space="preserve"> </w:t>
      </w:r>
      <w:r>
        <w:t>имеет</w:t>
      </w:r>
      <w:r>
        <w:rPr>
          <w:spacing w:val="1"/>
        </w:rPr>
        <w:t xml:space="preserve"> </w:t>
      </w:r>
      <w:r>
        <w:t>мясоперерабатывающие</w:t>
      </w:r>
      <w:r>
        <w:rPr>
          <w:spacing w:val="1"/>
        </w:rPr>
        <w:t xml:space="preserve"> </w:t>
      </w:r>
      <w:r>
        <w:t>предприятия,</w:t>
      </w:r>
      <w:r>
        <w:rPr>
          <w:spacing w:val="1"/>
        </w:rPr>
        <w:t xml:space="preserve"> </w:t>
      </w:r>
      <w:r>
        <w:t>т.е.</w:t>
      </w:r>
      <w:r>
        <w:rPr>
          <w:spacing w:val="1"/>
        </w:rPr>
        <w:t xml:space="preserve"> </w:t>
      </w:r>
      <w:r>
        <w:t>необходимо</w:t>
      </w:r>
      <w:r>
        <w:rPr>
          <w:spacing w:val="1"/>
        </w:rPr>
        <w:t xml:space="preserve"> </w:t>
      </w:r>
      <w:r>
        <w:t>сформировать</w:t>
      </w:r>
      <w:r>
        <w:rPr>
          <w:spacing w:val="1"/>
        </w:rPr>
        <w:t xml:space="preserve"> </w:t>
      </w:r>
      <w:r>
        <w:t>мясной</w:t>
      </w:r>
      <w:r>
        <w:rPr>
          <w:spacing w:val="1"/>
        </w:rPr>
        <w:t xml:space="preserve"> </w:t>
      </w:r>
      <w:r>
        <w:t>кластер.</w:t>
      </w:r>
      <w:r>
        <w:rPr>
          <w:spacing w:val="1"/>
        </w:rPr>
        <w:t xml:space="preserve"> </w:t>
      </w:r>
      <w:r>
        <w:t>Создание</w:t>
      </w:r>
      <w:r>
        <w:rPr>
          <w:spacing w:val="1"/>
        </w:rPr>
        <w:t xml:space="preserve"> </w:t>
      </w:r>
      <w:r>
        <w:t>отечественной</w:t>
      </w:r>
      <w:r>
        <w:rPr>
          <w:spacing w:val="1"/>
        </w:rPr>
        <w:t xml:space="preserve"> </w:t>
      </w:r>
      <w:r>
        <w:t>базы</w:t>
      </w:r>
      <w:r>
        <w:rPr>
          <w:spacing w:val="1"/>
        </w:rPr>
        <w:t xml:space="preserve"> </w:t>
      </w:r>
      <w:r>
        <w:t>сырьевых</w:t>
      </w:r>
      <w:r>
        <w:rPr>
          <w:spacing w:val="1"/>
        </w:rPr>
        <w:t xml:space="preserve"> </w:t>
      </w:r>
      <w:r>
        <w:t>ресурсов</w:t>
      </w:r>
      <w:r>
        <w:rPr>
          <w:spacing w:val="1"/>
        </w:rPr>
        <w:t xml:space="preserve"> </w:t>
      </w:r>
      <w:r>
        <w:t>для</w:t>
      </w:r>
      <w:r>
        <w:rPr>
          <w:spacing w:val="1"/>
        </w:rPr>
        <w:t xml:space="preserve"> </w:t>
      </w:r>
      <w:r>
        <w:t>мясоперерабатывающих</w:t>
      </w:r>
      <w:r>
        <w:rPr>
          <w:spacing w:val="1"/>
        </w:rPr>
        <w:t xml:space="preserve"> </w:t>
      </w:r>
      <w:r>
        <w:t>предприятий</w:t>
      </w:r>
      <w:r>
        <w:rPr>
          <w:spacing w:val="1"/>
        </w:rPr>
        <w:t xml:space="preserve"> </w:t>
      </w:r>
      <w:r>
        <w:t>производств</w:t>
      </w:r>
      <w:r>
        <w:rPr>
          <w:spacing w:val="1"/>
        </w:rPr>
        <w:t xml:space="preserve"> </w:t>
      </w:r>
      <w:r>
        <w:t>на</w:t>
      </w:r>
      <w:r>
        <w:rPr>
          <w:spacing w:val="1"/>
        </w:rPr>
        <w:t xml:space="preserve"> </w:t>
      </w:r>
      <w:r>
        <w:t>базе</w:t>
      </w:r>
      <w:r>
        <w:rPr>
          <w:spacing w:val="1"/>
        </w:rPr>
        <w:t xml:space="preserve"> </w:t>
      </w:r>
      <w:r>
        <w:t>вышеназванных</w:t>
      </w:r>
      <w:r>
        <w:rPr>
          <w:spacing w:val="1"/>
        </w:rPr>
        <w:t xml:space="preserve"> </w:t>
      </w:r>
      <w:r>
        <w:t>основано</w:t>
      </w:r>
      <w:r>
        <w:rPr>
          <w:spacing w:val="-5"/>
        </w:rPr>
        <w:t xml:space="preserve"> </w:t>
      </w:r>
      <w:r>
        <w:t>на</w:t>
      </w:r>
      <w:r>
        <w:rPr>
          <w:spacing w:val="-4"/>
        </w:rPr>
        <w:t xml:space="preserve"> </w:t>
      </w:r>
      <w:r>
        <w:t>реализации</w:t>
      </w:r>
      <w:r>
        <w:rPr>
          <w:spacing w:val="-4"/>
        </w:rPr>
        <w:t xml:space="preserve"> </w:t>
      </w:r>
      <w:r>
        <w:t>инновационных</w:t>
      </w:r>
      <w:r>
        <w:rPr>
          <w:spacing w:val="-4"/>
        </w:rPr>
        <w:t xml:space="preserve"> </w:t>
      </w:r>
      <w:r w:rsidR="00510177">
        <w:t>проектов (таблица</w:t>
      </w:r>
      <w:r>
        <w:rPr>
          <w:spacing w:val="-3"/>
        </w:rPr>
        <w:t xml:space="preserve"> </w:t>
      </w:r>
      <w:r>
        <w:t>57</w:t>
      </w:r>
      <w:r w:rsidR="00510177">
        <w:t>)</w:t>
      </w:r>
      <w:r>
        <w:t>.</w:t>
      </w:r>
    </w:p>
    <w:p w14:paraId="0A1557AC" w14:textId="77777777" w:rsidR="00195523" w:rsidRPr="00102FEF" w:rsidRDefault="00195523" w:rsidP="00433BB3">
      <w:pPr>
        <w:pStyle w:val="a3"/>
        <w:ind w:left="0" w:firstLine="0"/>
        <w:jc w:val="left"/>
        <w:rPr>
          <w:sz w:val="20"/>
          <w:szCs w:val="20"/>
        </w:rPr>
      </w:pPr>
    </w:p>
    <w:p w14:paraId="6FD10F30" w14:textId="77777777" w:rsidR="00195523" w:rsidRDefault="00247E98" w:rsidP="00433BB3">
      <w:pPr>
        <w:pStyle w:val="a3"/>
        <w:ind w:left="0" w:right="107"/>
      </w:pPr>
      <w:r>
        <w:t>Таблица</w:t>
      </w:r>
      <w:r>
        <w:rPr>
          <w:spacing w:val="1"/>
        </w:rPr>
        <w:t xml:space="preserve"> </w:t>
      </w:r>
      <w:r>
        <w:t>57</w:t>
      </w:r>
      <w:r>
        <w:rPr>
          <w:spacing w:val="1"/>
        </w:rPr>
        <w:t xml:space="preserve"> </w:t>
      </w:r>
      <w:r>
        <w:t>–</w:t>
      </w:r>
      <w:r>
        <w:rPr>
          <w:spacing w:val="1"/>
        </w:rPr>
        <w:t xml:space="preserve"> </w:t>
      </w:r>
      <w:r>
        <w:t>Реализации</w:t>
      </w:r>
      <w:r>
        <w:rPr>
          <w:spacing w:val="1"/>
        </w:rPr>
        <w:t xml:space="preserve"> </w:t>
      </w:r>
      <w:r>
        <w:t>инновационных</w:t>
      </w:r>
      <w:r>
        <w:rPr>
          <w:spacing w:val="1"/>
        </w:rPr>
        <w:t xml:space="preserve"> </w:t>
      </w:r>
      <w:r>
        <w:t>проектов</w:t>
      </w:r>
      <w:r>
        <w:rPr>
          <w:spacing w:val="1"/>
        </w:rPr>
        <w:t xml:space="preserve"> </w:t>
      </w:r>
      <w:r>
        <w:t>2021-2025гг.</w:t>
      </w:r>
      <w:r>
        <w:rPr>
          <w:spacing w:val="1"/>
        </w:rPr>
        <w:t xml:space="preserve"> </w:t>
      </w:r>
      <w:r>
        <w:t>в</w:t>
      </w:r>
      <w:r>
        <w:rPr>
          <w:spacing w:val="1"/>
        </w:rPr>
        <w:t xml:space="preserve"> </w:t>
      </w:r>
      <w:r>
        <w:t>Алматинской области</w:t>
      </w:r>
    </w:p>
    <w:p w14:paraId="42409CFF" w14:textId="77777777" w:rsidR="00CF3053" w:rsidRPr="00CF3053" w:rsidRDefault="00CF3053" w:rsidP="00433BB3">
      <w:pPr>
        <w:pStyle w:val="a3"/>
        <w:ind w:left="0" w:right="107"/>
        <w:rPr>
          <w:sz w:val="16"/>
          <w:szCs w:val="16"/>
        </w:rPr>
      </w:pPr>
    </w:p>
    <w:tbl>
      <w:tblPr>
        <w:tblStyle w:val="TableNormal"/>
        <w:tblW w:w="9644"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0"/>
        <w:gridCol w:w="1422"/>
        <w:gridCol w:w="2272"/>
      </w:tblGrid>
      <w:tr w:rsidR="00195523" w14:paraId="213E0F6A" w14:textId="77777777" w:rsidTr="00510177">
        <w:trPr>
          <w:trHeight w:val="508"/>
        </w:trPr>
        <w:tc>
          <w:tcPr>
            <w:tcW w:w="5950" w:type="dxa"/>
          </w:tcPr>
          <w:p w14:paraId="43D3C684" w14:textId="77777777" w:rsidR="00195523" w:rsidRDefault="00247E98" w:rsidP="00102FEF">
            <w:pPr>
              <w:pStyle w:val="TableParagraph"/>
              <w:jc w:val="center"/>
            </w:pPr>
            <w:r>
              <w:t>Наименование</w:t>
            </w:r>
            <w:r>
              <w:rPr>
                <w:spacing w:val="-10"/>
              </w:rPr>
              <w:t xml:space="preserve"> </w:t>
            </w:r>
            <w:r>
              <w:t>проекта,</w:t>
            </w:r>
            <w:r>
              <w:rPr>
                <w:spacing w:val="-1"/>
              </w:rPr>
              <w:t xml:space="preserve"> </w:t>
            </w:r>
            <w:r>
              <w:t>мощность</w:t>
            </w:r>
          </w:p>
        </w:tc>
        <w:tc>
          <w:tcPr>
            <w:tcW w:w="1422" w:type="dxa"/>
          </w:tcPr>
          <w:p w14:paraId="2E7394AA" w14:textId="77777777" w:rsidR="00195523" w:rsidRDefault="00247E98" w:rsidP="00102FEF">
            <w:pPr>
              <w:pStyle w:val="TableParagraph"/>
              <w:ind w:right="162"/>
              <w:jc w:val="center"/>
            </w:pPr>
            <w:r>
              <w:t>Продукция</w:t>
            </w:r>
          </w:p>
          <w:p w14:paraId="231B0804" w14:textId="77777777" w:rsidR="00195523" w:rsidRDefault="00247E98" w:rsidP="00102FEF">
            <w:pPr>
              <w:pStyle w:val="TableParagraph"/>
              <w:ind w:right="156"/>
              <w:jc w:val="center"/>
            </w:pPr>
            <w:r>
              <w:t>Сырье</w:t>
            </w:r>
          </w:p>
        </w:tc>
        <w:tc>
          <w:tcPr>
            <w:tcW w:w="2272" w:type="dxa"/>
          </w:tcPr>
          <w:p w14:paraId="5F0F3527" w14:textId="77777777" w:rsidR="00195523" w:rsidRDefault="00247E98" w:rsidP="00102FEF">
            <w:pPr>
              <w:pStyle w:val="TableParagraph"/>
              <w:ind w:right="79"/>
              <w:jc w:val="center"/>
            </w:pPr>
            <w:r>
              <w:t>Местонахождение</w:t>
            </w:r>
          </w:p>
          <w:p w14:paraId="6576FFBE" w14:textId="77777777" w:rsidR="00195523" w:rsidRDefault="00247E98" w:rsidP="00102FEF">
            <w:pPr>
              <w:pStyle w:val="TableParagraph"/>
              <w:ind w:right="85"/>
              <w:jc w:val="center"/>
            </w:pPr>
            <w:r>
              <w:t>проекта</w:t>
            </w:r>
          </w:p>
        </w:tc>
      </w:tr>
      <w:tr w:rsidR="00195523" w14:paraId="6834D3F3" w14:textId="77777777" w:rsidTr="00510177">
        <w:trPr>
          <w:trHeight w:val="503"/>
        </w:trPr>
        <w:tc>
          <w:tcPr>
            <w:tcW w:w="5950" w:type="dxa"/>
          </w:tcPr>
          <w:p w14:paraId="64E224DB" w14:textId="77777777" w:rsidR="00195523" w:rsidRDefault="00247E98" w:rsidP="00433BB3">
            <w:pPr>
              <w:pStyle w:val="TableParagraph"/>
              <w:ind w:right="97"/>
            </w:pPr>
            <w:r>
              <w:t>1.</w:t>
            </w:r>
            <w:r>
              <w:rPr>
                <w:spacing w:val="-9"/>
              </w:rPr>
              <w:t xml:space="preserve"> </w:t>
            </w:r>
            <w:r>
              <w:t>Увеличение</w:t>
            </w:r>
            <w:r>
              <w:rPr>
                <w:spacing w:val="-14"/>
              </w:rPr>
              <w:t xml:space="preserve"> </w:t>
            </w:r>
            <w:r>
              <w:t>мощности</w:t>
            </w:r>
            <w:r>
              <w:rPr>
                <w:spacing w:val="-6"/>
              </w:rPr>
              <w:t xml:space="preserve"> </w:t>
            </w:r>
            <w:r>
              <w:t>производства</w:t>
            </w:r>
            <w:r>
              <w:rPr>
                <w:spacing w:val="-4"/>
              </w:rPr>
              <w:t xml:space="preserve"> </w:t>
            </w:r>
            <w:r>
              <w:t>предприятия</w:t>
            </w:r>
            <w:r>
              <w:rPr>
                <w:spacing w:val="-7"/>
              </w:rPr>
              <w:t xml:space="preserve"> </w:t>
            </w:r>
            <w:r>
              <w:t>полного</w:t>
            </w:r>
            <w:r>
              <w:rPr>
                <w:spacing w:val="-52"/>
              </w:rPr>
              <w:t xml:space="preserve"> </w:t>
            </w:r>
            <w:r>
              <w:t>цикла</w:t>
            </w:r>
            <w:r>
              <w:rPr>
                <w:spacing w:val="-2"/>
              </w:rPr>
              <w:t xml:space="preserve"> </w:t>
            </w:r>
            <w:r>
              <w:t>по</w:t>
            </w:r>
            <w:r>
              <w:rPr>
                <w:spacing w:val="-4"/>
              </w:rPr>
              <w:t xml:space="preserve"> </w:t>
            </w:r>
            <w:r>
              <w:t>откорму</w:t>
            </w:r>
            <w:r>
              <w:rPr>
                <w:spacing w:val="-4"/>
              </w:rPr>
              <w:t xml:space="preserve"> </w:t>
            </w:r>
            <w:r>
              <w:t>скота,</w:t>
            </w:r>
            <w:r>
              <w:rPr>
                <w:spacing w:val="3"/>
              </w:rPr>
              <w:t xml:space="preserve"> </w:t>
            </w:r>
            <w:r>
              <w:t>переработке</w:t>
            </w:r>
            <w:r>
              <w:rPr>
                <w:spacing w:val="-6"/>
              </w:rPr>
              <w:t xml:space="preserve"> </w:t>
            </w:r>
            <w:r>
              <w:t>и</w:t>
            </w:r>
            <w:r>
              <w:rPr>
                <w:spacing w:val="2"/>
              </w:rPr>
              <w:t xml:space="preserve"> </w:t>
            </w:r>
            <w:r>
              <w:t>реализации</w:t>
            </w:r>
            <w:r>
              <w:rPr>
                <w:spacing w:val="-7"/>
              </w:rPr>
              <w:t xml:space="preserve"> </w:t>
            </w:r>
            <w:r>
              <w:t>мяса</w:t>
            </w:r>
          </w:p>
        </w:tc>
        <w:tc>
          <w:tcPr>
            <w:tcW w:w="1422" w:type="dxa"/>
          </w:tcPr>
          <w:p w14:paraId="52ACCD1C" w14:textId="77777777" w:rsidR="00195523" w:rsidRDefault="00247E98" w:rsidP="00433BB3">
            <w:pPr>
              <w:pStyle w:val="TableParagraph"/>
              <w:ind w:right="159"/>
              <w:jc w:val="center"/>
            </w:pPr>
            <w:r>
              <w:t>КРС</w:t>
            </w:r>
          </w:p>
        </w:tc>
        <w:tc>
          <w:tcPr>
            <w:tcW w:w="2272" w:type="dxa"/>
          </w:tcPr>
          <w:p w14:paraId="4A45860F" w14:textId="77777777" w:rsidR="00195523" w:rsidRDefault="00247E98" w:rsidP="00433BB3">
            <w:pPr>
              <w:pStyle w:val="TableParagraph"/>
              <w:ind w:right="337" w:firstLine="28"/>
            </w:pPr>
            <w:r>
              <w:t>с.</w:t>
            </w:r>
            <w:r>
              <w:rPr>
                <w:spacing w:val="2"/>
              </w:rPr>
              <w:t xml:space="preserve"> </w:t>
            </w:r>
            <w:r>
              <w:t>Кошмамбет,</w:t>
            </w:r>
            <w:r>
              <w:rPr>
                <w:spacing w:val="1"/>
              </w:rPr>
              <w:t xml:space="preserve"> </w:t>
            </w:r>
            <w:r>
              <w:rPr>
                <w:spacing w:val="-1"/>
              </w:rPr>
              <w:t>Карасайский</w:t>
            </w:r>
            <w:r>
              <w:rPr>
                <w:spacing w:val="-7"/>
              </w:rPr>
              <w:t xml:space="preserve"> </w:t>
            </w:r>
            <w:r>
              <w:t>район</w:t>
            </w:r>
          </w:p>
        </w:tc>
      </w:tr>
      <w:tr w:rsidR="00195523" w14:paraId="7D0B8F93" w14:textId="77777777" w:rsidTr="00510177">
        <w:trPr>
          <w:trHeight w:val="508"/>
        </w:trPr>
        <w:tc>
          <w:tcPr>
            <w:tcW w:w="5950" w:type="dxa"/>
          </w:tcPr>
          <w:p w14:paraId="4DB3FDB3" w14:textId="77777777" w:rsidR="00195523" w:rsidRDefault="00247E98" w:rsidP="00433BB3">
            <w:pPr>
              <w:pStyle w:val="TableParagraph"/>
            </w:pPr>
            <w:r>
              <w:rPr>
                <w:spacing w:val="-1"/>
              </w:rPr>
              <w:t>2.</w:t>
            </w:r>
            <w:r>
              <w:rPr>
                <w:spacing w:val="-10"/>
              </w:rPr>
              <w:t xml:space="preserve"> </w:t>
            </w:r>
            <w:r>
              <w:rPr>
                <w:spacing w:val="-1"/>
              </w:rPr>
              <w:t>Строительство</w:t>
            </w:r>
            <w:r>
              <w:rPr>
                <w:spacing w:val="-12"/>
              </w:rPr>
              <w:t xml:space="preserve"> </w:t>
            </w:r>
            <w:r>
              <w:rPr>
                <w:spacing w:val="-1"/>
              </w:rPr>
              <w:t>овцеводческой</w:t>
            </w:r>
            <w:r>
              <w:rPr>
                <w:spacing w:val="-6"/>
              </w:rPr>
              <w:t xml:space="preserve"> </w:t>
            </w:r>
            <w:r>
              <w:t>фермы</w:t>
            </w:r>
            <w:r>
              <w:rPr>
                <w:spacing w:val="-7"/>
              </w:rPr>
              <w:t xml:space="preserve"> </w:t>
            </w:r>
            <w:r>
              <w:t>мощностью</w:t>
            </w:r>
            <w:r>
              <w:rPr>
                <w:spacing w:val="-5"/>
              </w:rPr>
              <w:t xml:space="preserve"> </w:t>
            </w:r>
            <w:r>
              <w:t>289</w:t>
            </w:r>
            <w:r>
              <w:rPr>
                <w:spacing w:val="-12"/>
              </w:rPr>
              <w:t xml:space="preserve"> </w:t>
            </w:r>
            <w:r>
              <w:t>тонн</w:t>
            </w:r>
          </w:p>
          <w:p w14:paraId="0D188F80" w14:textId="77777777" w:rsidR="00195523" w:rsidRDefault="00247E98" w:rsidP="00433BB3">
            <w:pPr>
              <w:pStyle w:val="TableParagraph"/>
            </w:pPr>
            <w:r>
              <w:t>мяса</w:t>
            </w:r>
            <w:r>
              <w:rPr>
                <w:spacing w:val="2"/>
              </w:rPr>
              <w:t xml:space="preserve"> </w:t>
            </w:r>
            <w:r>
              <w:t>баранины</w:t>
            </w:r>
            <w:r>
              <w:rPr>
                <w:spacing w:val="-1"/>
              </w:rPr>
              <w:t xml:space="preserve"> </w:t>
            </w:r>
            <w:r>
              <w:t>в</w:t>
            </w:r>
            <w:r>
              <w:rPr>
                <w:spacing w:val="-3"/>
              </w:rPr>
              <w:t xml:space="preserve"> </w:t>
            </w:r>
            <w:r>
              <w:t>год</w:t>
            </w:r>
          </w:p>
        </w:tc>
        <w:tc>
          <w:tcPr>
            <w:tcW w:w="1422" w:type="dxa"/>
          </w:tcPr>
          <w:p w14:paraId="0245E251" w14:textId="77777777" w:rsidR="00195523" w:rsidRDefault="00247E98" w:rsidP="00433BB3">
            <w:pPr>
              <w:pStyle w:val="TableParagraph"/>
              <w:ind w:right="159"/>
              <w:jc w:val="center"/>
            </w:pPr>
            <w:r>
              <w:t>Мясо</w:t>
            </w:r>
            <w:r>
              <w:rPr>
                <w:spacing w:val="-4"/>
              </w:rPr>
              <w:t xml:space="preserve"> </w:t>
            </w:r>
            <w:r>
              <w:t>МРС</w:t>
            </w:r>
          </w:p>
        </w:tc>
        <w:tc>
          <w:tcPr>
            <w:tcW w:w="2272" w:type="dxa"/>
          </w:tcPr>
          <w:p w14:paraId="4E07F579" w14:textId="77777777" w:rsidR="00195523" w:rsidRDefault="00247E98" w:rsidP="00433BB3">
            <w:pPr>
              <w:pStyle w:val="TableParagraph"/>
            </w:pPr>
            <w:r>
              <w:t>Енбекшиказахский</w:t>
            </w:r>
          </w:p>
          <w:p w14:paraId="2260F7B5" w14:textId="77777777" w:rsidR="00195523" w:rsidRDefault="00247E98" w:rsidP="00433BB3">
            <w:pPr>
              <w:pStyle w:val="TableParagraph"/>
            </w:pPr>
            <w:r>
              <w:t>район</w:t>
            </w:r>
          </w:p>
        </w:tc>
      </w:tr>
      <w:tr w:rsidR="00195523" w14:paraId="5BCCA9F1" w14:textId="77777777" w:rsidTr="00510177">
        <w:trPr>
          <w:trHeight w:val="508"/>
        </w:trPr>
        <w:tc>
          <w:tcPr>
            <w:tcW w:w="5950" w:type="dxa"/>
          </w:tcPr>
          <w:p w14:paraId="3F8FFCC7" w14:textId="77777777" w:rsidR="00195523" w:rsidRDefault="00247E98" w:rsidP="00433BB3">
            <w:pPr>
              <w:pStyle w:val="TableParagraph"/>
            </w:pPr>
            <w:r>
              <w:t>3.</w:t>
            </w:r>
            <w:r>
              <w:rPr>
                <w:spacing w:val="39"/>
              </w:rPr>
              <w:t xml:space="preserve"> </w:t>
            </w:r>
            <w:r>
              <w:t>Запуск</w:t>
            </w:r>
            <w:r>
              <w:rPr>
                <w:spacing w:val="36"/>
              </w:rPr>
              <w:t xml:space="preserve"> </w:t>
            </w:r>
            <w:r>
              <w:t>завода</w:t>
            </w:r>
            <w:r>
              <w:rPr>
                <w:spacing w:val="35"/>
              </w:rPr>
              <w:t xml:space="preserve"> </w:t>
            </w:r>
            <w:r>
              <w:t>по</w:t>
            </w:r>
            <w:r>
              <w:rPr>
                <w:spacing w:val="31"/>
              </w:rPr>
              <w:t xml:space="preserve"> </w:t>
            </w:r>
            <w:r>
              <w:t>производству</w:t>
            </w:r>
            <w:r>
              <w:rPr>
                <w:spacing w:val="32"/>
              </w:rPr>
              <w:t xml:space="preserve"> </w:t>
            </w:r>
            <w:r>
              <w:t>комбикорма</w:t>
            </w:r>
            <w:r>
              <w:rPr>
                <w:spacing w:val="39"/>
              </w:rPr>
              <w:t xml:space="preserve"> </w:t>
            </w:r>
            <w:r>
              <w:t>мощностью</w:t>
            </w:r>
          </w:p>
          <w:p w14:paraId="11E13A3C" w14:textId="77777777" w:rsidR="00195523" w:rsidRDefault="00247E98" w:rsidP="00433BB3">
            <w:pPr>
              <w:pStyle w:val="TableParagraph"/>
            </w:pPr>
            <w:r>
              <w:t>120 000</w:t>
            </w:r>
            <w:r>
              <w:rPr>
                <w:spacing w:val="-4"/>
              </w:rPr>
              <w:t xml:space="preserve"> </w:t>
            </w:r>
            <w:r>
              <w:t>тонн/год</w:t>
            </w:r>
          </w:p>
        </w:tc>
        <w:tc>
          <w:tcPr>
            <w:tcW w:w="1422" w:type="dxa"/>
          </w:tcPr>
          <w:p w14:paraId="0883BE68" w14:textId="77777777" w:rsidR="00195523" w:rsidRDefault="00247E98" w:rsidP="00433BB3">
            <w:pPr>
              <w:pStyle w:val="TableParagraph"/>
              <w:ind w:right="160"/>
              <w:jc w:val="center"/>
            </w:pPr>
            <w:r>
              <w:t>Корма</w:t>
            </w:r>
          </w:p>
        </w:tc>
        <w:tc>
          <w:tcPr>
            <w:tcW w:w="2272" w:type="dxa"/>
          </w:tcPr>
          <w:p w14:paraId="412C4E82" w14:textId="77777777" w:rsidR="00195523" w:rsidRDefault="00247E98" w:rsidP="00433BB3">
            <w:pPr>
              <w:pStyle w:val="TableParagraph"/>
              <w:ind w:right="85"/>
              <w:jc w:val="center"/>
            </w:pPr>
            <w:r>
              <w:t>Алматинская</w:t>
            </w:r>
            <w:r>
              <w:rPr>
                <w:spacing w:val="-1"/>
              </w:rPr>
              <w:t xml:space="preserve"> </w:t>
            </w:r>
            <w:r>
              <w:t>область</w:t>
            </w:r>
          </w:p>
        </w:tc>
      </w:tr>
      <w:tr w:rsidR="00195523" w14:paraId="661952F4" w14:textId="77777777" w:rsidTr="00510177">
        <w:trPr>
          <w:trHeight w:val="503"/>
        </w:trPr>
        <w:tc>
          <w:tcPr>
            <w:tcW w:w="5950" w:type="dxa"/>
          </w:tcPr>
          <w:p w14:paraId="55A05EC9" w14:textId="77777777" w:rsidR="00195523" w:rsidRDefault="00247E98" w:rsidP="00433BB3">
            <w:pPr>
              <w:pStyle w:val="TableParagraph"/>
            </w:pPr>
            <w:r>
              <w:t>4.</w:t>
            </w:r>
            <w:r>
              <w:rPr>
                <w:spacing w:val="45"/>
              </w:rPr>
              <w:t xml:space="preserve"> </w:t>
            </w:r>
            <w:r>
              <w:t>Запуск</w:t>
            </w:r>
            <w:r>
              <w:rPr>
                <w:spacing w:val="40"/>
              </w:rPr>
              <w:t xml:space="preserve"> </w:t>
            </w:r>
            <w:r>
              <w:t>убойного</w:t>
            </w:r>
            <w:r>
              <w:rPr>
                <w:spacing w:val="37"/>
              </w:rPr>
              <w:t xml:space="preserve"> </w:t>
            </w:r>
            <w:r>
              <w:t>цеха</w:t>
            </w:r>
            <w:r>
              <w:rPr>
                <w:spacing w:val="45"/>
              </w:rPr>
              <w:t xml:space="preserve"> </w:t>
            </w:r>
            <w:r>
              <w:t>мощностью</w:t>
            </w:r>
            <w:r>
              <w:rPr>
                <w:spacing w:val="40"/>
              </w:rPr>
              <w:t xml:space="preserve"> </w:t>
            </w:r>
            <w:r>
              <w:t>800</w:t>
            </w:r>
            <w:r>
              <w:rPr>
                <w:spacing w:val="43"/>
              </w:rPr>
              <w:t xml:space="preserve"> </w:t>
            </w:r>
            <w:r>
              <w:t>голов</w:t>
            </w:r>
            <w:r>
              <w:rPr>
                <w:spacing w:val="43"/>
              </w:rPr>
              <w:t xml:space="preserve"> </w:t>
            </w:r>
            <w:r>
              <w:t>в</w:t>
            </w:r>
            <w:r>
              <w:rPr>
                <w:spacing w:val="43"/>
              </w:rPr>
              <w:t xml:space="preserve"> </w:t>
            </w:r>
            <w:r>
              <w:t>смену</w:t>
            </w:r>
            <w:r>
              <w:rPr>
                <w:spacing w:val="37"/>
              </w:rPr>
              <w:t xml:space="preserve"> </w:t>
            </w:r>
            <w:r>
              <w:t>и</w:t>
            </w:r>
          </w:p>
          <w:p w14:paraId="046135DE" w14:textId="77777777" w:rsidR="00195523" w:rsidRDefault="00247E98" w:rsidP="00433BB3">
            <w:pPr>
              <w:pStyle w:val="TableParagraph"/>
            </w:pPr>
            <w:r>
              <w:t>запуск</w:t>
            </w:r>
            <w:r>
              <w:rPr>
                <w:spacing w:val="-4"/>
              </w:rPr>
              <w:t xml:space="preserve"> </w:t>
            </w:r>
            <w:r>
              <w:t>свиноводческого</w:t>
            </w:r>
            <w:r>
              <w:rPr>
                <w:spacing w:val="-6"/>
              </w:rPr>
              <w:t xml:space="preserve"> </w:t>
            </w:r>
            <w:r>
              <w:t>комплекса</w:t>
            </w:r>
            <w:r>
              <w:rPr>
                <w:spacing w:val="1"/>
              </w:rPr>
              <w:t xml:space="preserve"> </w:t>
            </w:r>
            <w:r>
              <w:t>на</w:t>
            </w:r>
            <w:r>
              <w:rPr>
                <w:spacing w:val="-4"/>
              </w:rPr>
              <w:t xml:space="preserve"> </w:t>
            </w:r>
            <w:r>
              <w:t>46</w:t>
            </w:r>
            <w:r>
              <w:rPr>
                <w:spacing w:val="-2"/>
              </w:rPr>
              <w:t xml:space="preserve"> </w:t>
            </w:r>
            <w:r>
              <w:t>800</w:t>
            </w:r>
            <w:r>
              <w:rPr>
                <w:spacing w:val="-1"/>
              </w:rPr>
              <w:t xml:space="preserve"> </w:t>
            </w:r>
            <w:r>
              <w:t>голов</w:t>
            </w:r>
          </w:p>
        </w:tc>
        <w:tc>
          <w:tcPr>
            <w:tcW w:w="1422" w:type="dxa"/>
          </w:tcPr>
          <w:p w14:paraId="205C27E5" w14:textId="77777777" w:rsidR="00195523" w:rsidRDefault="00247E98" w:rsidP="00433BB3">
            <w:pPr>
              <w:pStyle w:val="TableParagraph"/>
              <w:ind w:right="152"/>
              <w:jc w:val="center"/>
            </w:pPr>
            <w:r>
              <w:t>Мясо</w:t>
            </w:r>
          </w:p>
          <w:p w14:paraId="0A73300C" w14:textId="77777777" w:rsidR="00195523" w:rsidRDefault="00247E98" w:rsidP="00433BB3">
            <w:pPr>
              <w:pStyle w:val="TableParagraph"/>
              <w:ind w:right="159"/>
              <w:jc w:val="center"/>
            </w:pPr>
            <w:r>
              <w:t>свинины</w:t>
            </w:r>
          </w:p>
        </w:tc>
        <w:tc>
          <w:tcPr>
            <w:tcW w:w="2272" w:type="dxa"/>
          </w:tcPr>
          <w:p w14:paraId="0006E427" w14:textId="77777777" w:rsidR="00195523" w:rsidRDefault="00247E98" w:rsidP="00433BB3">
            <w:pPr>
              <w:pStyle w:val="TableParagraph"/>
            </w:pPr>
            <w:r>
              <w:t>с.</w:t>
            </w:r>
            <w:r>
              <w:rPr>
                <w:spacing w:val="-1"/>
              </w:rPr>
              <w:t xml:space="preserve"> </w:t>
            </w:r>
            <w:r>
              <w:t>Даулет,</w:t>
            </w:r>
          </w:p>
          <w:p w14:paraId="236B4A97" w14:textId="77777777" w:rsidR="00195523" w:rsidRDefault="00247E98" w:rsidP="00433BB3">
            <w:pPr>
              <w:pStyle w:val="TableParagraph"/>
            </w:pPr>
            <w:r>
              <w:t>Талгарский</w:t>
            </w:r>
            <w:r>
              <w:rPr>
                <w:spacing w:val="-3"/>
              </w:rPr>
              <w:t xml:space="preserve"> </w:t>
            </w:r>
            <w:r>
              <w:t>район</w:t>
            </w:r>
          </w:p>
        </w:tc>
      </w:tr>
      <w:tr w:rsidR="00195523" w14:paraId="492B20D3" w14:textId="77777777" w:rsidTr="00510177">
        <w:trPr>
          <w:trHeight w:val="273"/>
        </w:trPr>
        <w:tc>
          <w:tcPr>
            <w:tcW w:w="5950" w:type="dxa"/>
          </w:tcPr>
          <w:p w14:paraId="749048C8" w14:textId="77777777" w:rsidR="00195523" w:rsidRDefault="00247E98" w:rsidP="00433BB3">
            <w:pPr>
              <w:pStyle w:val="TableParagraph"/>
            </w:pPr>
            <w:r>
              <w:rPr>
                <w:spacing w:val="-1"/>
              </w:rPr>
              <w:t>5.</w:t>
            </w:r>
            <w:r>
              <w:rPr>
                <w:spacing w:val="-10"/>
              </w:rPr>
              <w:t xml:space="preserve"> </w:t>
            </w:r>
            <w:r>
              <w:rPr>
                <w:spacing w:val="-1"/>
              </w:rPr>
              <w:t>Производство</w:t>
            </w:r>
            <w:r>
              <w:rPr>
                <w:spacing w:val="-16"/>
              </w:rPr>
              <w:t xml:space="preserve"> </w:t>
            </w:r>
            <w:r>
              <w:rPr>
                <w:spacing w:val="-1"/>
              </w:rPr>
              <w:t>и</w:t>
            </w:r>
            <w:r>
              <w:rPr>
                <w:spacing w:val="-10"/>
              </w:rPr>
              <w:t xml:space="preserve"> </w:t>
            </w:r>
            <w:r>
              <w:rPr>
                <w:spacing w:val="-1"/>
              </w:rPr>
              <w:t>переработка</w:t>
            </w:r>
            <w:r>
              <w:rPr>
                <w:spacing w:val="-9"/>
              </w:rPr>
              <w:t xml:space="preserve"> </w:t>
            </w:r>
            <w:r>
              <w:rPr>
                <w:spacing w:val="-1"/>
              </w:rPr>
              <w:t>говядины</w:t>
            </w:r>
            <w:r>
              <w:rPr>
                <w:spacing w:val="-11"/>
              </w:rPr>
              <w:t xml:space="preserve"> </w:t>
            </w:r>
            <w:r>
              <w:t>с</w:t>
            </w:r>
            <w:r>
              <w:rPr>
                <w:spacing w:val="-14"/>
              </w:rPr>
              <w:t xml:space="preserve"> </w:t>
            </w:r>
            <w:r>
              <w:t>мощн.</w:t>
            </w:r>
            <w:r>
              <w:rPr>
                <w:spacing w:val="-9"/>
              </w:rPr>
              <w:t xml:space="preserve"> </w:t>
            </w:r>
            <w:r>
              <w:t>20</w:t>
            </w:r>
            <w:r>
              <w:rPr>
                <w:spacing w:val="-16"/>
              </w:rPr>
              <w:t xml:space="preserve"> </w:t>
            </w:r>
            <w:r>
              <w:t>тыс.тонн</w:t>
            </w:r>
          </w:p>
        </w:tc>
        <w:tc>
          <w:tcPr>
            <w:tcW w:w="1422" w:type="dxa"/>
          </w:tcPr>
          <w:p w14:paraId="5E45214E" w14:textId="77777777" w:rsidR="00195523" w:rsidRDefault="00247E98" w:rsidP="00433BB3">
            <w:pPr>
              <w:pStyle w:val="TableParagraph"/>
              <w:ind w:right="159"/>
              <w:jc w:val="center"/>
            </w:pPr>
            <w:r>
              <w:t>Мясо</w:t>
            </w:r>
            <w:r>
              <w:rPr>
                <w:spacing w:val="-3"/>
              </w:rPr>
              <w:t xml:space="preserve"> </w:t>
            </w:r>
            <w:r>
              <w:t>КРС</w:t>
            </w:r>
          </w:p>
        </w:tc>
        <w:tc>
          <w:tcPr>
            <w:tcW w:w="2272" w:type="dxa"/>
          </w:tcPr>
          <w:p w14:paraId="1D1BA8E5" w14:textId="77777777" w:rsidR="00195523" w:rsidRDefault="00247E98" w:rsidP="00433BB3">
            <w:pPr>
              <w:pStyle w:val="TableParagraph"/>
              <w:ind w:right="85"/>
              <w:jc w:val="center"/>
            </w:pPr>
            <w:r>
              <w:t>Алматинская</w:t>
            </w:r>
            <w:r>
              <w:rPr>
                <w:spacing w:val="-1"/>
              </w:rPr>
              <w:t xml:space="preserve"> </w:t>
            </w:r>
            <w:r>
              <w:t>область</w:t>
            </w:r>
          </w:p>
        </w:tc>
      </w:tr>
      <w:tr w:rsidR="00195523" w14:paraId="1874C191" w14:textId="77777777" w:rsidTr="00510177">
        <w:trPr>
          <w:trHeight w:val="273"/>
        </w:trPr>
        <w:tc>
          <w:tcPr>
            <w:tcW w:w="5950" w:type="dxa"/>
          </w:tcPr>
          <w:p w14:paraId="16970B02" w14:textId="77777777" w:rsidR="00195523" w:rsidRDefault="00247E98" w:rsidP="00433BB3">
            <w:pPr>
              <w:pStyle w:val="TableParagraph"/>
            </w:pPr>
            <w:r>
              <w:t>6. Производство</w:t>
            </w:r>
            <w:r>
              <w:rPr>
                <w:spacing w:val="-7"/>
              </w:rPr>
              <w:t xml:space="preserve"> </w:t>
            </w:r>
            <w:r>
              <w:t>и переработка</w:t>
            </w:r>
            <w:r>
              <w:rPr>
                <w:spacing w:val="1"/>
              </w:rPr>
              <w:t xml:space="preserve"> </w:t>
            </w:r>
            <w:r>
              <w:t>баранины</w:t>
            </w:r>
            <w:r>
              <w:rPr>
                <w:spacing w:val="-5"/>
              </w:rPr>
              <w:t xml:space="preserve"> </w:t>
            </w:r>
            <w:r>
              <w:t>мощн. 15</w:t>
            </w:r>
            <w:r>
              <w:rPr>
                <w:spacing w:val="-6"/>
              </w:rPr>
              <w:t xml:space="preserve"> </w:t>
            </w:r>
            <w:r>
              <w:t>тыс.тонн</w:t>
            </w:r>
          </w:p>
        </w:tc>
        <w:tc>
          <w:tcPr>
            <w:tcW w:w="1422" w:type="dxa"/>
          </w:tcPr>
          <w:p w14:paraId="3B8E02B9" w14:textId="77777777" w:rsidR="00195523" w:rsidRDefault="00247E98" w:rsidP="00433BB3">
            <w:pPr>
              <w:pStyle w:val="TableParagraph"/>
              <w:ind w:right="159"/>
              <w:jc w:val="center"/>
            </w:pPr>
            <w:r>
              <w:t>Мясо</w:t>
            </w:r>
            <w:r>
              <w:rPr>
                <w:spacing w:val="-4"/>
              </w:rPr>
              <w:t xml:space="preserve"> </w:t>
            </w:r>
            <w:r>
              <w:t>МРС</w:t>
            </w:r>
          </w:p>
        </w:tc>
        <w:tc>
          <w:tcPr>
            <w:tcW w:w="2272" w:type="dxa"/>
          </w:tcPr>
          <w:p w14:paraId="520B597C" w14:textId="77777777" w:rsidR="00195523" w:rsidRDefault="00247E98" w:rsidP="00433BB3">
            <w:pPr>
              <w:pStyle w:val="TableParagraph"/>
              <w:ind w:right="85"/>
              <w:jc w:val="center"/>
            </w:pPr>
            <w:r>
              <w:t>Алматинская</w:t>
            </w:r>
            <w:r>
              <w:rPr>
                <w:spacing w:val="-1"/>
              </w:rPr>
              <w:t xml:space="preserve"> </w:t>
            </w:r>
            <w:r>
              <w:t>область</w:t>
            </w:r>
          </w:p>
        </w:tc>
      </w:tr>
      <w:tr w:rsidR="00195523" w14:paraId="78F71E7E" w14:textId="77777777" w:rsidTr="00510177">
        <w:trPr>
          <w:trHeight w:val="273"/>
        </w:trPr>
        <w:tc>
          <w:tcPr>
            <w:tcW w:w="9644" w:type="dxa"/>
            <w:gridSpan w:val="3"/>
          </w:tcPr>
          <w:p w14:paraId="52329125" w14:textId="77777777" w:rsidR="00195523" w:rsidRDefault="00247E98" w:rsidP="00433BB3">
            <w:pPr>
              <w:pStyle w:val="TableParagraph"/>
            </w:pPr>
            <w:r>
              <w:t>Примечание</w:t>
            </w:r>
            <w:r>
              <w:rPr>
                <w:spacing w:val="-6"/>
              </w:rPr>
              <w:t xml:space="preserve"> </w:t>
            </w:r>
            <w:r>
              <w:t>– составлено</w:t>
            </w:r>
            <w:r>
              <w:rPr>
                <w:spacing w:val="-5"/>
              </w:rPr>
              <w:t xml:space="preserve"> </w:t>
            </w:r>
            <w:r>
              <w:t>на</w:t>
            </w:r>
            <w:r>
              <w:rPr>
                <w:spacing w:val="-3"/>
              </w:rPr>
              <w:t xml:space="preserve"> </w:t>
            </w:r>
            <w:r>
              <w:t>основании</w:t>
            </w:r>
            <w:r>
              <w:rPr>
                <w:spacing w:val="-3"/>
              </w:rPr>
              <w:t xml:space="preserve"> </w:t>
            </w:r>
            <w:r>
              <w:t>источника</w:t>
            </w:r>
            <w:r>
              <w:rPr>
                <w:spacing w:val="-3"/>
              </w:rPr>
              <w:t xml:space="preserve"> </w:t>
            </w:r>
            <w:r>
              <w:t>[131,</w:t>
            </w:r>
            <w:r>
              <w:rPr>
                <w:spacing w:val="2"/>
              </w:rPr>
              <w:t xml:space="preserve"> </w:t>
            </w:r>
            <w:r>
              <w:t>с.5-6].</w:t>
            </w:r>
          </w:p>
        </w:tc>
      </w:tr>
    </w:tbl>
    <w:p w14:paraId="3B59B0C0" w14:textId="77777777" w:rsidR="00195523" w:rsidRDefault="00195523" w:rsidP="00433BB3">
      <w:pPr>
        <w:pStyle w:val="a3"/>
        <w:ind w:left="0" w:firstLine="0"/>
        <w:jc w:val="left"/>
        <w:rPr>
          <w:sz w:val="19"/>
        </w:rPr>
      </w:pPr>
    </w:p>
    <w:p w14:paraId="7ADE7BA8" w14:textId="77777777" w:rsidR="00195523" w:rsidRDefault="00247E98" w:rsidP="00463C16">
      <w:pPr>
        <w:pStyle w:val="a3"/>
        <w:ind w:left="0" w:firstLine="850"/>
      </w:pPr>
      <w:r>
        <w:t>Семь</w:t>
      </w:r>
      <w:r>
        <w:rPr>
          <w:spacing w:val="-14"/>
        </w:rPr>
        <w:t xml:space="preserve"> </w:t>
      </w:r>
      <w:r>
        <w:t>показателей</w:t>
      </w:r>
      <w:r>
        <w:rPr>
          <w:spacing w:val="-12"/>
        </w:rPr>
        <w:t xml:space="preserve"> </w:t>
      </w:r>
      <w:r>
        <w:t>из</w:t>
      </w:r>
      <w:r>
        <w:rPr>
          <w:spacing w:val="-11"/>
        </w:rPr>
        <w:t xml:space="preserve"> </w:t>
      </w:r>
      <w:r>
        <w:t>этой</w:t>
      </w:r>
      <w:r>
        <w:rPr>
          <w:spacing w:val="-11"/>
        </w:rPr>
        <w:t xml:space="preserve"> </w:t>
      </w:r>
      <w:r>
        <w:t>группы</w:t>
      </w:r>
      <w:r>
        <w:rPr>
          <w:spacing w:val="-12"/>
        </w:rPr>
        <w:t xml:space="preserve"> </w:t>
      </w:r>
      <w:r>
        <w:t>можно</w:t>
      </w:r>
      <w:r>
        <w:rPr>
          <w:spacing w:val="-8"/>
        </w:rPr>
        <w:t xml:space="preserve"> </w:t>
      </w:r>
      <w:r>
        <w:t>считать</w:t>
      </w:r>
      <w:r>
        <w:rPr>
          <w:spacing w:val="-14"/>
        </w:rPr>
        <w:t xml:space="preserve"> </w:t>
      </w:r>
      <w:r>
        <w:t>внешнеэкономическими,</w:t>
      </w:r>
      <w:r>
        <w:rPr>
          <w:spacing w:val="-9"/>
        </w:rPr>
        <w:t xml:space="preserve"> </w:t>
      </w:r>
      <w:r>
        <w:t>в</w:t>
      </w:r>
      <w:r>
        <w:rPr>
          <w:spacing w:val="-67"/>
        </w:rPr>
        <w:t xml:space="preserve"> </w:t>
      </w:r>
      <w:r>
        <w:t>частности,</w:t>
      </w:r>
      <w:r>
        <w:rPr>
          <w:spacing w:val="2"/>
        </w:rPr>
        <w:t xml:space="preserve"> </w:t>
      </w:r>
      <w:r>
        <w:t>к</w:t>
      </w:r>
      <w:r>
        <w:rPr>
          <w:spacing w:val="1"/>
        </w:rPr>
        <w:t xml:space="preserve"> </w:t>
      </w:r>
      <w:r>
        <w:t>ним</w:t>
      </w:r>
      <w:r>
        <w:rPr>
          <w:spacing w:val="2"/>
        </w:rPr>
        <w:t xml:space="preserve"> </w:t>
      </w:r>
      <w:r>
        <w:t>относятся:</w:t>
      </w:r>
    </w:p>
    <w:p w14:paraId="443AC7EE" w14:textId="77777777" w:rsidR="00195523" w:rsidRDefault="00247E98" w:rsidP="00102FEF">
      <w:pPr>
        <w:pStyle w:val="a4"/>
        <w:numPr>
          <w:ilvl w:val="1"/>
          <w:numId w:val="5"/>
        </w:numPr>
        <w:tabs>
          <w:tab w:val="left" w:pos="851"/>
        </w:tabs>
        <w:ind w:left="0" w:right="120" w:firstLine="0"/>
        <w:rPr>
          <w:sz w:val="28"/>
        </w:rPr>
      </w:pPr>
      <w:r>
        <w:rPr>
          <w:sz w:val="28"/>
        </w:rPr>
        <w:t>достаточные</w:t>
      </w:r>
      <w:r>
        <w:rPr>
          <w:spacing w:val="41"/>
          <w:sz w:val="28"/>
        </w:rPr>
        <w:t xml:space="preserve"> </w:t>
      </w:r>
      <w:r>
        <w:rPr>
          <w:sz w:val="28"/>
        </w:rPr>
        <w:t>возможности</w:t>
      </w:r>
      <w:r>
        <w:rPr>
          <w:spacing w:val="40"/>
          <w:sz w:val="28"/>
        </w:rPr>
        <w:t xml:space="preserve"> </w:t>
      </w:r>
      <w:r>
        <w:rPr>
          <w:sz w:val="28"/>
        </w:rPr>
        <w:t>и</w:t>
      </w:r>
      <w:r>
        <w:rPr>
          <w:spacing w:val="40"/>
          <w:sz w:val="28"/>
        </w:rPr>
        <w:t xml:space="preserve"> </w:t>
      </w:r>
      <w:r>
        <w:rPr>
          <w:sz w:val="28"/>
        </w:rPr>
        <w:t>ресурсы</w:t>
      </w:r>
      <w:r>
        <w:rPr>
          <w:spacing w:val="41"/>
          <w:sz w:val="28"/>
        </w:rPr>
        <w:t xml:space="preserve"> </w:t>
      </w:r>
      <w:r>
        <w:rPr>
          <w:sz w:val="28"/>
        </w:rPr>
        <w:t>по</w:t>
      </w:r>
      <w:r>
        <w:rPr>
          <w:spacing w:val="40"/>
          <w:sz w:val="28"/>
        </w:rPr>
        <w:t xml:space="preserve"> </w:t>
      </w:r>
      <w:r>
        <w:rPr>
          <w:sz w:val="28"/>
        </w:rPr>
        <w:t>проведению</w:t>
      </w:r>
      <w:r>
        <w:rPr>
          <w:spacing w:val="38"/>
          <w:sz w:val="28"/>
        </w:rPr>
        <w:t xml:space="preserve"> </w:t>
      </w:r>
      <w:r>
        <w:rPr>
          <w:sz w:val="28"/>
        </w:rPr>
        <w:t>исследований</w:t>
      </w:r>
      <w:r>
        <w:rPr>
          <w:spacing w:val="-67"/>
          <w:sz w:val="28"/>
        </w:rPr>
        <w:t xml:space="preserve"> </w:t>
      </w:r>
      <w:r>
        <w:rPr>
          <w:sz w:val="28"/>
        </w:rPr>
        <w:t>структур вне</w:t>
      </w:r>
      <w:r>
        <w:rPr>
          <w:spacing w:val="1"/>
          <w:sz w:val="28"/>
        </w:rPr>
        <w:t xml:space="preserve"> </w:t>
      </w:r>
      <w:r>
        <w:rPr>
          <w:sz w:val="28"/>
        </w:rPr>
        <w:t>и внутри кластера</w:t>
      </w:r>
      <w:r>
        <w:rPr>
          <w:spacing w:val="1"/>
          <w:sz w:val="28"/>
        </w:rPr>
        <w:t xml:space="preserve"> </w:t>
      </w:r>
      <w:r>
        <w:rPr>
          <w:sz w:val="28"/>
        </w:rPr>
        <w:t>и перспектив</w:t>
      </w:r>
      <w:r>
        <w:rPr>
          <w:spacing w:val="-1"/>
          <w:sz w:val="28"/>
        </w:rPr>
        <w:t xml:space="preserve"> </w:t>
      </w:r>
      <w:r>
        <w:rPr>
          <w:sz w:val="28"/>
        </w:rPr>
        <w:t>его развития;</w:t>
      </w:r>
    </w:p>
    <w:p w14:paraId="1E14BE85" w14:textId="77777777" w:rsidR="00195523" w:rsidRDefault="00102FEF" w:rsidP="00102FEF">
      <w:pPr>
        <w:pStyle w:val="a4"/>
        <w:numPr>
          <w:ilvl w:val="1"/>
          <w:numId w:val="5"/>
        </w:numPr>
        <w:tabs>
          <w:tab w:val="left" w:pos="851"/>
          <w:tab w:val="left" w:pos="1371"/>
          <w:tab w:val="left" w:pos="1372"/>
          <w:tab w:val="left" w:pos="2977"/>
          <w:tab w:val="left" w:pos="4225"/>
          <w:tab w:val="left" w:pos="5817"/>
          <w:tab w:val="left" w:pos="6234"/>
          <w:tab w:val="left" w:pos="8201"/>
          <w:tab w:val="left" w:pos="9429"/>
        </w:tabs>
        <w:ind w:left="0" w:right="113" w:firstLine="0"/>
        <w:rPr>
          <w:sz w:val="28"/>
        </w:rPr>
      </w:pPr>
      <w:r>
        <w:rPr>
          <w:sz w:val="28"/>
        </w:rPr>
        <w:t xml:space="preserve">достаточно высокое мастерство </w:t>
      </w:r>
      <w:r w:rsidR="00247E98">
        <w:rPr>
          <w:sz w:val="28"/>
        </w:rPr>
        <w:t>и</w:t>
      </w:r>
      <w:r>
        <w:rPr>
          <w:sz w:val="28"/>
        </w:rPr>
        <w:t xml:space="preserve"> квалификация рабочей </w:t>
      </w:r>
      <w:r w:rsidR="00247E98">
        <w:rPr>
          <w:spacing w:val="-1"/>
          <w:sz w:val="28"/>
        </w:rPr>
        <w:t>силы</w:t>
      </w:r>
      <w:r w:rsidR="00247E98">
        <w:rPr>
          <w:spacing w:val="-67"/>
          <w:sz w:val="28"/>
        </w:rPr>
        <w:t xml:space="preserve"> </w:t>
      </w:r>
      <w:r w:rsidR="00247E98">
        <w:rPr>
          <w:sz w:val="28"/>
        </w:rPr>
        <w:t>предприятий,</w:t>
      </w:r>
      <w:r w:rsidR="00247E98">
        <w:rPr>
          <w:spacing w:val="2"/>
          <w:sz w:val="28"/>
        </w:rPr>
        <w:t xml:space="preserve"> </w:t>
      </w:r>
      <w:r w:rsidR="00247E98">
        <w:rPr>
          <w:sz w:val="28"/>
        </w:rPr>
        <w:t>входящих</w:t>
      </w:r>
      <w:r w:rsidR="00247E98">
        <w:rPr>
          <w:spacing w:val="-3"/>
          <w:sz w:val="28"/>
        </w:rPr>
        <w:t xml:space="preserve"> </w:t>
      </w:r>
      <w:r w:rsidR="00247E98">
        <w:rPr>
          <w:sz w:val="28"/>
        </w:rPr>
        <w:t>в кластер;</w:t>
      </w:r>
    </w:p>
    <w:p w14:paraId="1CDDAB9E" w14:textId="77777777" w:rsidR="00195523" w:rsidRDefault="00247E98" w:rsidP="00102FEF">
      <w:pPr>
        <w:pStyle w:val="a4"/>
        <w:numPr>
          <w:ilvl w:val="1"/>
          <w:numId w:val="5"/>
        </w:numPr>
        <w:tabs>
          <w:tab w:val="left" w:pos="851"/>
          <w:tab w:val="left" w:pos="1170"/>
        </w:tabs>
        <w:ind w:left="0" w:right="118" w:firstLine="0"/>
        <w:rPr>
          <w:sz w:val="28"/>
        </w:rPr>
      </w:pPr>
      <w:r>
        <w:rPr>
          <w:sz w:val="28"/>
        </w:rPr>
        <w:t>возможность</w:t>
      </w:r>
      <w:r>
        <w:rPr>
          <w:spacing w:val="-10"/>
          <w:sz w:val="28"/>
        </w:rPr>
        <w:t xml:space="preserve"> </w:t>
      </w:r>
      <w:r>
        <w:rPr>
          <w:sz w:val="28"/>
        </w:rPr>
        <w:t>развития</w:t>
      </w:r>
      <w:r>
        <w:rPr>
          <w:spacing w:val="-6"/>
          <w:sz w:val="28"/>
        </w:rPr>
        <w:t xml:space="preserve"> </w:t>
      </w:r>
      <w:r>
        <w:rPr>
          <w:sz w:val="28"/>
        </w:rPr>
        <w:t>трудового</w:t>
      </w:r>
      <w:r>
        <w:rPr>
          <w:spacing w:val="-7"/>
          <w:sz w:val="28"/>
        </w:rPr>
        <w:t xml:space="preserve"> </w:t>
      </w:r>
      <w:r>
        <w:rPr>
          <w:sz w:val="28"/>
        </w:rPr>
        <w:t>потенциала</w:t>
      </w:r>
      <w:r>
        <w:rPr>
          <w:spacing w:val="-7"/>
          <w:sz w:val="28"/>
        </w:rPr>
        <w:t xml:space="preserve"> </w:t>
      </w:r>
      <w:r>
        <w:rPr>
          <w:sz w:val="28"/>
        </w:rPr>
        <w:t>и</w:t>
      </w:r>
      <w:r>
        <w:rPr>
          <w:spacing w:val="-7"/>
          <w:sz w:val="28"/>
        </w:rPr>
        <w:t xml:space="preserve"> </w:t>
      </w:r>
      <w:r>
        <w:rPr>
          <w:sz w:val="28"/>
        </w:rPr>
        <w:t>трудовых</w:t>
      </w:r>
      <w:r>
        <w:rPr>
          <w:spacing w:val="-12"/>
          <w:sz w:val="28"/>
        </w:rPr>
        <w:t xml:space="preserve"> </w:t>
      </w:r>
      <w:r>
        <w:rPr>
          <w:sz w:val="28"/>
        </w:rPr>
        <w:t>ресурсов</w:t>
      </w:r>
      <w:r>
        <w:rPr>
          <w:spacing w:val="-8"/>
          <w:sz w:val="28"/>
        </w:rPr>
        <w:t xml:space="preserve"> </w:t>
      </w:r>
      <w:r>
        <w:rPr>
          <w:sz w:val="28"/>
        </w:rPr>
        <w:t>внутри</w:t>
      </w:r>
      <w:r>
        <w:rPr>
          <w:spacing w:val="-67"/>
          <w:sz w:val="28"/>
        </w:rPr>
        <w:t xml:space="preserve"> </w:t>
      </w:r>
      <w:r>
        <w:rPr>
          <w:sz w:val="28"/>
        </w:rPr>
        <w:t>предприятий кластера;</w:t>
      </w:r>
    </w:p>
    <w:p w14:paraId="7F0D81D2" w14:textId="77777777" w:rsidR="00195523" w:rsidRDefault="00247E98" w:rsidP="00102FEF">
      <w:pPr>
        <w:pStyle w:val="a4"/>
        <w:numPr>
          <w:ilvl w:val="1"/>
          <w:numId w:val="5"/>
        </w:numPr>
        <w:tabs>
          <w:tab w:val="left" w:pos="851"/>
          <w:tab w:val="left" w:pos="1175"/>
        </w:tabs>
        <w:ind w:left="0" w:firstLine="0"/>
        <w:rPr>
          <w:sz w:val="28"/>
        </w:rPr>
      </w:pPr>
      <w:r>
        <w:rPr>
          <w:sz w:val="28"/>
        </w:rPr>
        <w:t>близость</w:t>
      </w:r>
      <w:r>
        <w:rPr>
          <w:spacing w:val="-6"/>
          <w:sz w:val="28"/>
        </w:rPr>
        <w:t xml:space="preserve"> </w:t>
      </w:r>
      <w:r>
        <w:rPr>
          <w:sz w:val="28"/>
        </w:rPr>
        <w:t>поставщиков</w:t>
      </w:r>
      <w:r>
        <w:rPr>
          <w:spacing w:val="-4"/>
          <w:sz w:val="28"/>
        </w:rPr>
        <w:t xml:space="preserve"> </w:t>
      </w:r>
      <w:r>
        <w:rPr>
          <w:sz w:val="28"/>
        </w:rPr>
        <w:t>сырья</w:t>
      </w:r>
      <w:r>
        <w:rPr>
          <w:spacing w:val="-2"/>
          <w:sz w:val="28"/>
        </w:rPr>
        <w:t xml:space="preserve"> </w:t>
      </w:r>
      <w:r>
        <w:rPr>
          <w:sz w:val="28"/>
        </w:rPr>
        <w:t>и</w:t>
      </w:r>
      <w:r>
        <w:rPr>
          <w:spacing w:val="-3"/>
          <w:sz w:val="28"/>
        </w:rPr>
        <w:t xml:space="preserve"> </w:t>
      </w:r>
      <w:r>
        <w:rPr>
          <w:sz w:val="28"/>
        </w:rPr>
        <w:t>других</w:t>
      </w:r>
      <w:r>
        <w:rPr>
          <w:spacing w:val="-7"/>
          <w:sz w:val="28"/>
        </w:rPr>
        <w:t xml:space="preserve"> </w:t>
      </w:r>
      <w:r>
        <w:rPr>
          <w:sz w:val="28"/>
        </w:rPr>
        <w:t>материальных</w:t>
      </w:r>
      <w:r>
        <w:rPr>
          <w:spacing w:val="-8"/>
          <w:sz w:val="28"/>
        </w:rPr>
        <w:t xml:space="preserve"> </w:t>
      </w:r>
      <w:r>
        <w:rPr>
          <w:sz w:val="28"/>
        </w:rPr>
        <w:t>ресурсов;</w:t>
      </w:r>
    </w:p>
    <w:p w14:paraId="443A42AF" w14:textId="77777777" w:rsidR="00195523" w:rsidRDefault="00247E98" w:rsidP="00102FEF">
      <w:pPr>
        <w:pStyle w:val="a4"/>
        <w:numPr>
          <w:ilvl w:val="1"/>
          <w:numId w:val="5"/>
        </w:numPr>
        <w:tabs>
          <w:tab w:val="left" w:pos="851"/>
          <w:tab w:val="left" w:pos="1175"/>
        </w:tabs>
        <w:ind w:left="0" w:firstLine="0"/>
        <w:rPr>
          <w:sz w:val="28"/>
        </w:rPr>
      </w:pPr>
      <w:r>
        <w:rPr>
          <w:sz w:val="28"/>
        </w:rPr>
        <w:t>наличие</w:t>
      </w:r>
      <w:r>
        <w:rPr>
          <w:spacing w:val="-6"/>
          <w:sz w:val="28"/>
        </w:rPr>
        <w:t xml:space="preserve"> </w:t>
      </w:r>
      <w:r>
        <w:rPr>
          <w:sz w:val="28"/>
        </w:rPr>
        <w:t>собственного</w:t>
      </w:r>
      <w:r>
        <w:rPr>
          <w:spacing w:val="-5"/>
          <w:sz w:val="28"/>
        </w:rPr>
        <w:t xml:space="preserve"> </w:t>
      </w:r>
      <w:r>
        <w:rPr>
          <w:sz w:val="28"/>
        </w:rPr>
        <w:t>капитала у</w:t>
      </w:r>
      <w:r>
        <w:rPr>
          <w:spacing w:val="-10"/>
          <w:sz w:val="28"/>
        </w:rPr>
        <w:t xml:space="preserve"> </w:t>
      </w:r>
      <w:r>
        <w:rPr>
          <w:sz w:val="28"/>
        </w:rPr>
        <w:t>участников кластера;</w:t>
      </w:r>
    </w:p>
    <w:p w14:paraId="0A1D14E9" w14:textId="77777777" w:rsidR="00195523" w:rsidRDefault="00510177" w:rsidP="00102FEF">
      <w:pPr>
        <w:pStyle w:val="a4"/>
        <w:numPr>
          <w:ilvl w:val="1"/>
          <w:numId w:val="5"/>
        </w:numPr>
        <w:tabs>
          <w:tab w:val="left" w:pos="851"/>
          <w:tab w:val="left" w:pos="1452"/>
          <w:tab w:val="left" w:pos="1453"/>
          <w:tab w:val="left" w:pos="3107"/>
          <w:tab w:val="left" w:pos="4267"/>
          <w:tab w:val="left" w:pos="4752"/>
          <w:tab w:val="left" w:pos="7673"/>
          <w:tab w:val="left" w:pos="8977"/>
        </w:tabs>
        <w:ind w:left="0" w:right="118" w:firstLine="0"/>
        <w:rPr>
          <w:sz w:val="28"/>
        </w:rPr>
      </w:pPr>
      <w:r>
        <w:rPr>
          <w:sz w:val="28"/>
        </w:rPr>
        <w:t xml:space="preserve">свободный </w:t>
      </w:r>
      <w:r w:rsidR="00247E98">
        <w:rPr>
          <w:sz w:val="28"/>
        </w:rPr>
        <w:t>дост</w:t>
      </w:r>
      <w:r>
        <w:rPr>
          <w:sz w:val="28"/>
        </w:rPr>
        <w:t xml:space="preserve">уп к специализированным услугам </w:t>
      </w:r>
      <w:r w:rsidR="00247E98">
        <w:rPr>
          <w:sz w:val="28"/>
        </w:rPr>
        <w:t>внешней</w:t>
      </w:r>
      <w:r w:rsidR="00247E98">
        <w:rPr>
          <w:spacing w:val="-67"/>
          <w:sz w:val="28"/>
        </w:rPr>
        <w:t xml:space="preserve"> </w:t>
      </w:r>
      <w:r w:rsidR="00247E98">
        <w:rPr>
          <w:sz w:val="28"/>
        </w:rPr>
        <w:t>инфраструктуры;</w:t>
      </w:r>
    </w:p>
    <w:p w14:paraId="18B7E040" w14:textId="77777777" w:rsidR="00195523" w:rsidRDefault="00247E98" w:rsidP="00102FEF">
      <w:pPr>
        <w:pStyle w:val="a4"/>
        <w:numPr>
          <w:ilvl w:val="1"/>
          <w:numId w:val="5"/>
        </w:numPr>
        <w:tabs>
          <w:tab w:val="left" w:pos="851"/>
        </w:tabs>
        <w:ind w:left="0" w:right="119" w:firstLine="0"/>
        <w:rPr>
          <w:sz w:val="28"/>
        </w:rPr>
      </w:pPr>
      <w:r>
        <w:rPr>
          <w:sz w:val="28"/>
        </w:rPr>
        <w:t>деловые</w:t>
      </w:r>
      <w:r>
        <w:rPr>
          <w:spacing w:val="27"/>
          <w:sz w:val="28"/>
        </w:rPr>
        <w:t xml:space="preserve"> </w:t>
      </w:r>
      <w:r>
        <w:rPr>
          <w:sz w:val="28"/>
        </w:rPr>
        <w:t>и</w:t>
      </w:r>
      <w:r>
        <w:rPr>
          <w:spacing w:val="26"/>
          <w:sz w:val="28"/>
        </w:rPr>
        <w:t xml:space="preserve"> </w:t>
      </w:r>
      <w:r>
        <w:rPr>
          <w:sz w:val="28"/>
        </w:rPr>
        <w:t>развитые</w:t>
      </w:r>
      <w:r>
        <w:rPr>
          <w:spacing w:val="27"/>
          <w:sz w:val="28"/>
        </w:rPr>
        <w:t xml:space="preserve"> </w:t>
      </w:r>
      <w:r>
        <w:rPr>
          <w:sz w:val="28"/>
        </w:rPr>
        <w:t>отношения</w:t>
      </w:r>
      <w:r>
        <w:rPr>
          <w:spacing w:val="27"/>
          <w:sz w:val="28"/>
        </w:rPr>
        <w:t xml:space="preserve"> </w:t>
      </w:r>
      <w:r>
        <w:rPr>
          <w:sz w:val="28"/>
        </w:rPr>
        <w:t>с</w:t>
      </w:r>
      <w:r>
        <w:rPr>
          <w:spacing w:val="27"/>
          <w:sz w:val="28"/>
        </w:rPr>
        <w:t xml:space="preserve"> </w:t>
      </w:r>
      <w:r>
        <w:rPr>
          <w:sz w:val="28"/>
        </w:rPr>
        <w:t>поставщиками</w:t>
      </w:r>
      <w:r>
        <w:rPr>
          <w:spacing w:val="26"/>
          <w:sz w:val="28"/>
        </w:rPr>
        <w:t xml:space="preserve"> </w:t>
      </w:r>
      <w:r w:rsidR="00AE28E8">
        <w:rPr>
          <w:sz w:val="28"/>
        </w:rPr>
        <w:t>производст. оборуд</w:t>
      </w:r>
      <w:r>
        <w:rPr>
          <w:sz w:val="28"/>
        </w:rPr>
        <w:t>.</w:t>
      </w:r>
    </w:p>
    <w:p w14:paraId="6122B42A" w14:textId="77777777" w:rsidR="00195523" w:rsidRDefault="00102FEF" w:rsidP="00463C16">
      <w:pPr>
        <w:pStyle w:val="a3"/>
        <w:tabs>
          <w:tab w:val="left" w:pos="2665"/>
          <w:tab w:val="left" w:pos="4209"/>
          <w:tab w:val="left" w:pos="6204"/>
          <w:tab w:val="left" w:pos="7427"/>
          <w:tab w:val="left" w:pos="7811"/>
        </w:tabs>
        <w:ind w:left="0" w:right="121" w:firstLine="850"/>
      </w:pPr>
      <w:r>
        <w:t xml:space="preserve">Следующий показатель обусловливает наличие у </w:t>
      </w:r>
      <w:r w:rsidR="00247E98">
        <w:rPr>
          <w:spacing w:val="-1"/>
        </w:rPr>
        <w:t>ассоциирующихся</w:t>
      </w:r>
      <w:r w:rsidR="00247E98">
        <w:rPr>
          <w:spacing w:val="-67"/>
        </w:rPr>
        <w:t xml:space="preserve"> </w:t>
      </w:r>
      <w:r w:rsidR="00247E98">
        <w:t>структур возможностей,</w:t>
      </w:r>
      <w:r w:rsidR="00247E98">
        <w:rPr>
          <w:spacing w:val="2"/>
        </w:rPr>
        <w:t xml:space="preserve"> </w:t>
      </w:r>
      <w:r w:rsidR="00247E98">
        <w:t>готовых</w:t>
      </w:r>
      <w:r w:rsidR="00247E98">
        <w:rPr>
          <w:spacing w:val="-4"/>
        </w:rPr>
        <w:t xml:space="preserve"> </w:t>
      </w:r>
      <w:r w:rsidR="00247E98">
        <w:t>для</w:t>
      </w:r>
      <w:r w:rsidR="00247E98">
        <w:rPr>
          <w:spacing w:val="8"/>
        </w:rPr>
        <w:t xml:space="preserve"> </w:t>
      </w:r>
      <w:r w:rsidR="00247E98">
        <w:t>совместных</w:t>
      </w:r>
      <w:r w:rsidR="00247E98">
        <w:rPr>
          <w:spacing w:val="-4"/>
        </w:rPr>
        <w:t xml:space="preserve"> </w:t>
      </w:r>
      <w:r w:rsidR="00247E98">
        <w:t>действий.</w:t>
      </w:r>
    </w:p>
    <w:p w14:paraId="0B66A2F3" w14:textId="77777777" w:rsidR="00195523" w:rsidRDefault="00247E98" w:rsidP="00102FEF">
      <w:pPr>
        <w:pStyle w:val="a3"/>
        <w:ind w:left="0" w:firstLine="851"/>
      </w:pPr>
      <w:r>
        <w:t>Внутренние</w:t>
      </w:r>
      <w:r>
        <w:rPr>
          <w:spacing w:val="-7"/>
        </w:rPr>
        <w:t xml:space="preserve"> </w:t>
      </w:r>
      <w:r>
        <w:t>показатели</w:t>
      </w:r>
      <w:r>
        <w:rPr>
          <w:spacing w:val="-7"/>
        </w:rPr>
        <w:t xml:space="preserve"> </w:t>
      </w:r>
      <w:r>
        <w:t>(переменные):</w:t>
      </w:r>
    </w:p>
    <w:p w14:paraId="7B860922" w14:textId="77777777" w:rsidR="00195523" w:rsidRDefault="00247E98" w:rsidP="00102FEF">
      <w:pPr>
        <w:pStyle w:val="a4"/>
        <w:numPr>
          <w:ilvl w:val="1"/>
          <w:numId w:val="5"/>
        </w:numPr>
        <w:tabs>
          <w:tab w:val="left" w:pos="851"/>
        </w:tabs>
        <w:ind w:left="0" w:firstLine="0"/>
        <w:rPr>
          <w:sz w:val="28"/>
        </w:rPr>
      </w:pPr>
      <w:r>
        <w:rPr>
          <w:sz w:val="28"/>
        </w:rPr>
        <w:t>наличие</w:t>
      </w:r>
      <w:r>
        <w:rPr>
          <w:spacing w:val="-6"/>
          <w:sz w:val="28"/>
        </w:rPr>
        <w:t xml:space="preserve"> </w:t>
      </w:r>
      <w:r>
        <w:rPr>
          <w:sz w:val="28"/>
        </w:rPr>
        <w:t>возможностей</w:t>
      </w:r>
      <w:r>
        <w:rPr>
          <w:spacing w:val="-7"/>
          <w:sz w:val="28"/>
        </w:rPr>
        <w:t xml:space="preserve"> </w:t>
      </w:r>
      <w:r>
        <w:rPr>
          <w:sz w:val="28"/>
        </w:rPr>
        <w:t>для</w:t>
      </w:r>
      <w:r>
        <w:rPr>
          <w:spacing w:val="-5"/>
          <w:sz w:val="28"/>
        </w:rPr>
        <w:t xml:space="preserve"> </w:t>
      </w:r>
      <w:r>
        <w:rPr>
          <w:sz w:val="28"/>
        </w:rPr>
        <w:t>интенсивного</w:t>
      </w:r>
      <w:r>
        <w:rPr>
          <w:spacing w:val="-7"/>
          <w:sz w:val="28"/>
        </w:rPr>
        <w:t xml:space="preserve"> </w:t>
      </w:r>
      <w:r>
        <w:rPr>
          <w:sz w:val="28"/>
        </w:rPr>
        <w:t>формирования</w:t>
      </w:r>
      <w:r>
        <w:rPr>
          <w:spacing w:val="-6"/>
          <w:sz w:val="28"/>
        </w:rPr>
        <w:t xml:space="preserve"> </w:t>
      </w:r>
      <w:r>
        <w:rPr>
          <w:sz w:val="28"/>
        </w:rPr>
        <w:t>сетей;</w:t>
      </w:r>
    </w:p>
    <w:p w14:paraId="60195AC8" w14:textId="77777777" w:rsidR="00195523" w:rsidRDefault="00247E98" w:rsidP="00102FEF">
      <w:pPr>
        <w:pStyle w:val="a4"/>
        <w:numPr>
          <w:ilvl w:val="1"/>
          <w:numId w:val="5"/>
        </w:numPr>
        <w:tabs>
          <w:tab w:val="left" w:pos="851"/>
          <w:tab w:val="left" w:pos="1266"/>
        </w:tabs>
        <w:ind w:left="0" w:right="119" w:firstLine="0"/>
        <w:rPr>
          <w:sz w:val="28"/>
        </w:rPr>
      </w:pPr>
      <w:r>
        <w:rPr>
          <w:sz w:val="28"/>
        </w:rPr>
        <w:t>достаточно</w:t>
      </w:r>
      <w:r>
        <w:rPr>
          <w:spacing w:val="16"/>
          <w:sz w:val="28"/>
        </w:rPr>
        <w:t xml:space="preserve"> </w:t>
      </w:r>
      <w:r>
        <w:rPr>
          <w:sz w:val="28"/>
        </w:rPr>
        <w:t>высокая</w:t>
      </w:r>
      <w:r>
        <w:rPr>
          <w:spacing w:val="18"/>
          <w:sz w:val="28"/>
        </w:rPr>
        <w:t xml:space="preserve"> </w:t>
      </w:r>
      <w:r>
        <w:rPr>
          <w:sz w:val="28"/>
        </w:rPr>
        <w:t>предпринимательская</w:t>
      </w:r>
      <w:r>
        <w:rPr>
          <w:spacing w:val="18"/>
          <w:sz w:val="28"/>
        </w:rPr>
        <w:t xml:space="preserve"> </w:t>
      </w:r>
      <w:r>
        <w:rPr>
          <w:sz w:val="28"/>
        </w:rPr>
        <w:t>активность</w:t>
      </w:r>
      <w:r>
        <w:rPr>
          <w:spacing w:val="14"/>
          <w:sz w:val="28"/>
        </w:rPr>
        <w:t xml:space="preserve"> </w:t>
      </w:r>
      <w:r>
        <w:rPr>
          <w:sz w:val="28"/>
        </w:rPr>
        <w:t>и</w:t>
      </w:r>
      <w:r>
        <w:rPr>
          <w:spacing w:val="16"/>
          <w:sz w:val="28"/>
        </w:rPr>
        <w:t xml:space="preserve"> </w:t>
      </w:r>
      <w:r>
        <w:rPr>
          <w:sz w:val="28"/>
        </w:rPr>
        <w:t>энергия</w:t>
      </w:r>
      <w:r>
        <w:rPr>
          <w:spacing w:val="17"/>
          <w:sz w:val="28"/>
        </w:rPr>
        <w:t xml:space="preserve"> </w:t>
      </w:r>
      <w:r>
        <w:rPr>
          <w:sz w:val="28"/>
        </w:rPr>
        <w:t>при</w:t>
      </w:r>
      <w:r>
        <w:rPr>
          <w:spacing w:val="-67"/>
          <w:sz w:val="28"/>
        </w:rPr>
        <w:t xml:space="preserve"> </w:t>
      </w:r>
      <w:r>
        <w:rPr>
          <w:sz w:val="28"/>
        </w:rPr>
        <w:t>создании кластера;</w:t>
      </w:r>
    </w:p>
    <w:p w14:paraId="47BC8731" w14:textId="77777777" w:rsidR="00195523" w:rsidRDefault="00102FEF" w:rsidP="00102FEF">
      <w:pPr>
        <w:pStyle w:val="a4"/>
        <w:numPr>
          <w:ilvl w:val="1"/>
          <w:numId w:val="5"/>
        </w:numPr>
        <w:tabs>
          <w:tab w:val="left" w:pos="851"/>
          <w:tab w:val="left" w:pos="1328"/>
          <w:tab w:val="left" w:pos="1329"/>
          <w:tab w:val="left" w:pos="2546"/>
          <w:tab w:val="left" w:pos="4608"/>
          <w:tab w:val="left" w:pos="6411"/>
          <w:tab w:val="left" w:pos="6771"/>
          <w:tab w:val="left" w:pos="8449"/>
          <w:tab w:val="left" w:pos="8833"/>
        </w:tabs>
        <w:ind w:left="0" w:right="108" w:firstLine="0"/>
        <w:rPr>
          <w:sz w:val="28"/>
        </w:rPr>
      </w:pPr>
      <w:r>
        <w:rPr>
          <w:sz w:val="28"/>
        </w:rPr>
        <w:t xml:space="preserve">высокие потенциальные возможности </w:t>
      </w:r>
      <w:r w:rsidR="00247E98">
        <w:rPr>
          <w:sz w:val="28"/>
        </w:rPr>
        <w:t>к</w:t>
      </w:r>
      <w:r>
        <w:rPr>
          <w:sz w:val="28"/>
        </w:rPr>
        <w:t xml:space="preserve"> инновациям и </w:t>
      </w:r>
      <w:r w:rsidR="00247E98">
        <w:rPr>
          <w:sz w:val="28"/>
        </w:rPr>
        <w:t>обучению</w:t>
      </w:r>
      <w:r w:rsidR="00247E98">
        <w:rPr>
          <w:spacing w:val="-67"/>
          <w:sz w:val="28"/>
        </w:rPr>
        <w:t xml:space="preserve"> </w:t>
      </w:r>
      <w:r w:rsidR="00247E98">
        <w:rPr>
          <w:sz w:val="28"/>
        </w:rPr>
        <w:t>персонала;</w:t>
      </w:r>
    </w:p>
    <w:p w14:paraId="269B4928" w14:textId="77777777" w:rsidR="00195523" w:rsidRDefault="00247E98" w:rsidP="00102FEF">
      <w:pPr>
        <w:pStyle w:val="a4"/>
        <w:numPr>
          <w:ilvl w:val="1"/>
          <w:numId w:val="5"/>
        </w:numPr>
        <w:tabs>
          <w:tab w:val="left" w:pos="851"/>
        </w:tabs>
        <w:ind w:left="0" w:right="115" w:firstLine="0"/>
        <w:rPr>
          <w:sz w:val="28"/>
        </w:rPr>
      </w:pPr>
      <w:r>
        <w:rPr>
          <w:sz w:val="28"/>
        </w:rPr>
        <w:t>наличие коллективного видения перспектив и способность к руководству</w:t>
      </w:r>
      <w:r>
        <w:rPr>
          <w:spacing w:val="-67"/>
          <w:sz w:val="28"/>
        </w:rPr>
        <w:t xml:space="preserve"> </w:t>
      </w:r>
      <w:r>
        <w:rPr>
          <w:sz w:val="28"/>
        </w:rPr>
        <w:t>сложным</w:t>
      </w:r>
      <w:r>
        <w:rPr>
          <w:spacing w:val="1"/>
          <w:sz w:val="28"/>
        </w:rPr>
        <w:t xml:space="preserve"> </w:t>
      </w:r>
      <w:r>
        <w:rPr>
          <w:sz w:val="28"/>
        </w:rPr>
        <w:t>проектам.</w:t>
      </w:r>
    </w:p>
    <w:p w14:paraId="2E523BA7" w14:textId="77777777" w:rsidR="00195523" w:rsidRDefault="00F6487F" w:rsidP="00F6487F">
      <w:pPr>
        <w:pStyle w:val="a3"/>
        <w:ind w:left="0" w:right="111" w:firstLine="850"/>
      </w:pPr>
      <w:r>
        <w:t>И</w:t>
      </w:r>
      <w:r w:rsidR="00247E98">
        <w:t>нновационные</w:t>
      </w:r>
      <w:r w:rsidR="00247E98">
        <w:rPr>
          <w:spacing w:val="1"/>
        </w:rPr>
        <w:t xml:space="preserve"> </w:t>
      </w:r>
      <w:r w:rsidR="00247E98">
        <w:t>показатели:</w:t>
      </w:r>
      <w:r w:rsidR="00247E98">
        <w:rPr>
          <w:spacing w:val="1"/>
        </w:rPr>
        <w:t xml:space="preserve"> </w:t>
      </w:r>
      <w:r w:rsidR="00247E98">
        <w:t>уровень инновационной продукции; доля специалистов, работающих НИОКР с</w:t>
      </w:r>
      <w:r w:rsidR="00247E98">
        <w:rPr>
          <w:spacing w:val="1"/>
        </w:rPr>
        <w:t xml:space="preserve"> </w:t>
      </w:r>
      <w:r w:rsidR="00247E98">
        <w:t>ученой</w:t>
      </w:r>
      <w:r w:rsidR="00247E98">
        <w:rPr>
          <w:spacing w:val="1"/>
        </w:rPr>
        <w:t xml:space="preserve"> </w:t>
      </w:r>
      <w:r w:rsidR="00247E98">
        <w:t>степенью;</w:t>
      </w:r>
      <w:r w:rsidR="00247E98">
        <w:rPr>
          <w:spacing w:val="1"/>
        </w:rPr>
        <w:t xml:space="preserve"> </w:t>
      </w:r>
      <w:r w:rsidR="00247E98">
        <w:t>количество</w:t>
      </w:r>
      <w:r w:rsidR="00247E98">
        <w:rPr>
          <w:spacing w:val="1"/>
        </w:rPr>
        <w:t xml:space="preserve"> </w:t>
      </w:r>
      <w:r w:rsidR="00247E98">
        <w:t>патентов,</w:t>
      </w:r>
      <w:r w:rsidR="00247E98">
        <w:rPr>
          <w:spacing w:val="1"/>
        </w:rPr>
        <w:t xml:space="preserve"> </w:t>
      </w:r>
      <w:r w:rsidR="00247E98">
        <w:t>авторских</w:t>
      </w:r>
      <w:r w:rsidR="00247E98">
        <w:rPr>
          <w:spacing w:val="1"/>
        </w:rPr>
        <w:t xml:space="preserve"> </w:t>
      </w:r>
      <w:r w:rsidR="00247E98">
        <w:t>свидетельств;</w:t>
      </w:r>
      <w:r w:rsidR="00247E98">
        <w:rPr>
          <w:spacing w:val="1"/>
        </w:rPr>
        <w:t xml:space="preserve"> </w:t>
      </w:r>
      <w:r w:rsidR="00247E98">
        <w:t>увеличения</w:t>
      </w:r>
      <w:r w:rsidR="00247E98">
        <w:rPr>
          <w:spacing w:val="1"/>
        </w:rPr>
        <w:t xml:space="preserve"> </w:t>
      </w:r>
      <w:r w:rsidR="00247E98">
        <w:t>количества</w:t>
      </w:r>
      <w:r w:rsidR="00247E98">
        <w:rPr>
          <w:spacing w:val="1"/>
        </w:rPr>
        <w:t xml:space="preserve"> </w:t>
      </w:r>
      <w:r w:rsidR="00247E98">
        <w:t>выпускников</w:t>
      </w:r>
      <w:r w:rsidR="00247E98">
        <w:rPr>
          <w:spacing w:val="-1"/>
        </w:rPr>
        <w:t xml:space="preserve"> </w:t>
      </w:r>
      <w:r w:rsidR="00247E98">
        <w:t>с</w:t>
      </w:r>
      <w:r w:rsidR="00247E98">
        <w:rPr>
          <w:spacing w:val="2"/>
        </w:rPr>
        <w:t xml:space="preserve"> </w:t>
      </w:r>
      <w:r w:rsidR="00247E98">
        <w:t>высшим</w:t>
      </w:r>
      <w:r w:rsidR="00247E98">
        <w:rPr>
          <w:spacing w:val="1"/>
        </w:rPr>
        <w:t xml:space="preserve"> </w:t>
      </w:r>
      <w:r w:rsidR="00247E98">
        <w:t>образованием.</w:t>
      </w:r>
      <w:r>
        <w:t xml:space="preserve"> М</w:t>
      </w:r>
      <w:r w:rsidR="006436BC">
        <w:t>одель</w:t>
      </w:r>
      <w:r w:rsidR="00247E98">
        <w:t xml:space="preserve"> развития мясного кластера в</w:t>
      </w:r>
      <w:r w:rsidR="00247E98">
        <w:rPr>
          <w:spacing w:val="1"/>
        </w:rPr>
        <w:t xml:space="preserve"> </w:t>
      </w:r>
      <w:r w:rsidR="00247E98">
        <w:t>Алматинской</w:t>
      </w:r>
      <w:r w:rsidR="00247E98">
        <w:rPr>
          <w:spacing w:val="-5"/>
        </w:rPr>
        <w:t xml:space="preserve"> </w:t>
      </w:r>
      <w:r w:rsidR="00247E98">
        <w:t>области,</w:t>
      </w:r>
      <w:r w:rsidR="00247E98">
        <w:rPr>
          <w:spacing w:val="-3"/>
        </w:rPr>
        <w:t xml:space="preserve"> </w:t>
      </w:r>
      <w:r w:rsidR="00247E98">
        <w:t>в</w:t>
      </w:r>
      <w:r w:rsidR="00247E98">
        <w:rPr>
          <w:spacing w:val="-5"/>
        </w:rPr>
        <w:t xml:space="preserve"> </w:t>
      </w:r>
      <w:r w:rsidR="00102FEF">
        <w:t>т. ч.</w:t>
      </w:r>
      <w:r w:rsidR="00247E98">
        <w:rPr>
          <w:spacing w:val="-3"/>
        </w:rPr>
        <w:t xml:space="preserve"> </w:t>
      </w:r>
      <w:r w:rsidR="00247E98">
        <w:t>инвестиционными</w:t>
      </w:r>
      <w:r w:rsidR="00247E98">
        <w:rPr>
          <w:spacing w:val="-5"/>
        </w:rPr>
        <w:t xml:space="preserve"> </w:t>
      </w:r>
      <w:r w:rsidR="00247E98">
        <w:t>проектами</w:t>
      </w:r>
      <w:r w:rsidR="00247E98">
        <w:rPr>
          <w:spacing w:val="-4"/>
        </w:rPr>
        <w:t xml:space="preserve"> </w:t>
      </w:r>
      <w:r w:rsidR="00247E98">
        <w:t>2021-2025</w:t>
      </w:r>
      <w:r w:rsidR="00247E98">
        <w:rPr>
          <w:spacing w:val="-5"/>
        </w:rPr>
        <w:t xml:space="preserve"> </w:t>
      </w:r>
      <w:r w:rsidR="00102FEF">
        <w:t>гг</w:t>
      </w:r>
      <w:r w:rsidR="00247E98">
        <w:t>.</w:t>
      </w:r>
      <w:r>
        <w:t xml:space="preserve"> представлен на рис.35.</w:t>
      </w:r>
    </w:p>
    <w:p w14:paraId="23C75162" w14:textId="77777777" w:rsidR="00195523" w:rsidRDefault="00195523" w:rsidP="00433BB3">
      <w:pPr>
        <w:sectPr w:rsidR="00195523" w:rsidSect="00E25D1B">
          <w:footerReference w:type="default" r:id="rId72"/>
          <w:type w:val="nextColumn"/>
          <w:pgSz w:w="11910" w:h="16840"/>
          <w:pgMar w:top="1120" w:right="740" w:bottom="1180" w:left="1701" w:header="0" w:footer="998" w:gutter="0"/>
          <w:cols w:space="720"/>
        </w:sectPr>
      </w:pPr>
    </w:p>
    <w:p w14:paraId="3089DCAB" w14:textId="77777777" w:rsidR="00195523" w:rsidRDefault="00C46520" w:rsidP="00433BB3">
      <w:pPr>
        <w:rPr>
          <w:sz w:val="26"/>
        </w:rPr>
      </w:pPr>
      <w:r w:rsidRPr="00463082">
        <w:rPr>
          <w:noProof/>
          <w:sz w:val="28"/>
          <w:szCs w:val="28"/>
          <w:lang w:eastAsia="ru-RU"/>
        </w:rPr>
        <mc:AlternateContent>
          <mc:Choice Requires="wpc">
            <w:drawing>
              <wp:inline distT="0" distB="0" distL="0" distR="0" wp14:anchorId="5CBEA06D" wp14:editId="181D4E64">
                <wp:extent cx="9219565" cy="5410200"/>
                <wp:effectExtent l="0" t="0" r="19685" b="19050"/>
                <wp:docPr id="493" name="Полотно 4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s:wsp>
                        <wps:cNvPr id="142" name="Rectangle 4"/>
                        <wps:cNvSpPr>
                          <a:spLocks noChangeArrowheads="1"/>
                        </wps:cNvSpPr>
                        <wps:spPr bwMode="auto">
                          <a:xfrm>
                            <a:off x="523051" y="151681"/>
                            <a:ext cx="1936559" cy="561595"/>
                          </a:xfrm>
                          <a:prstGeom prst="rect">
                            <a:avLst/>
                          </a:prstGeom>
                          <a:solidFill>
                            <a:srgbClr val="FFFFFF"/>
                          </a:solidFill>
                          <a:ln w="9525">
                            <a:solidFill>
                              <a:srgbClr val="000000"/>
                            </a:solidFill>
                            <a:miter lim="800000"/>
                            <a:headEnd/>
                            <a:tailEnd/>
                          </a:ln>
                        </wps:spPr>
                        <wps:txbx>
                          <w:txbxContent>
                            <w:p w14:paraId="6B7E2D2E" w14:textId="77777777" w:rsidR="005B43DF" w:rsidRDefault="005B43DF" w:rsidP="005C29F2">
                              <w:pPr>
                                <w:shd w:val="clear" w:color="auto" w:fill="D6E3BC" w:themeFill="accent3" w:themeFillTint="66"/>
                              </w:pPr>
                              <w:r>
                                <w:t>Государственные</w:t>
                              </w:r>
                            </w:p>
                            <w:p w14:paraId="62983DFD" w14:textId="77777777" w:rsidR="005B43DF" w:rsidRPr="0094686D" w:rsidRDefault="005B43DF" w:rsidP="005C29F2">
                              <w:pPr>
                                <w:shd w:val="clear" w:color="auto" w:fill="D6E3BC" w:themeFill="accent3" w:themeFillTint="66"/>
                              </w:pPr>
                              <w:r w:rsidRPr="0094686D">
                                <w:t>ведомства</w:t>
                              </w:r>
                            </w:p>
                          </w:txbxContent>
                        </wps:txbx>
                        <wps:bodyPr rot="0" vert="horz" wrap="square" lIns="91440" tIns="45720" rIns="91440" bIns="45720" anchor="t" anchorCtr="0" upright="1">
                          <a:noAutofit/>
                        </wps:bodyPr>
                      </wps:wsp>
                      <wps:wsp>
                        <wps:cNvPr id="143" name="Rectangle 5"/>
                        <wps:cNvSpPr>
                          <a:spLocks noChangeArrowheads="1"/>
                        </wps:cNvSpPr>
                        <wps:spPr bwMode="auto">
                          <a:xfrm>
                            <a:off x="2751667" y="150962"/>
                            <a:ext cx="757724" cy="571500"/>
                          </a:xfrm>
                          <a:prstGeom prst="rect">
                            <a:avLst/>
                          </a:prstGeom>
                          <a:solidFill>
                            <a:srgbClr val="FFFFFF"/>
                          </a:solidFill>
                          <a:ln w="9525">
                            <a:solidFill>
                              <a:srgbClr val="000000"/>
                            </a:solidFill>
                            <a:miter lim="800000"/>
                            <a:headEnd/>
                            <a:tailEnd/>
                          </a:ln>
                        </wps:spPr>
                        <wps:txbx>
                          <w:txbxContent>
                            <w:p w14:paraId="56EF557D" w14:textId="77777777" w:rsidR="005B43DF" w:rsidRPr="0094686D" w:rsidRDefault="005B43DF" w:rsidP="00C46520">
                              <w:pPr>
                                <w:shd w:val="clear" w:color="auto" w:fill="B8CCE4" w:themeFill="accent1" w:themeFillTint="66"/>
                                <w:rPr>
                                  <w:sz w:val="20"/>
                                  <w:szCs w:val="20"/>
                                </w:rPr>
                              </w:pPr>
                              <w:r w:rsidRPr="0094686D">
                                <w:rPr>
                                  <w:sz w:val="20"/>
                                  <w:szCs w:val="20"/>
                                </w:rPr>
                                <w:t>Наука</w:t>
                              </w:r>
                            </w:p>
                            <w:p w14:paraId="36AF9160" w14:textId="77777777" w:rsidR="005B43DF" w:rsidRPr="0094686D" w:rsidRDefault="005B43DF" w:rsidP="00C46520">
                              <w:pPr>
                                <w:shd w:val="clear" w:color="auto" w:fill="B8CCE4" w:themeFill="accent1" w:themeFillTint="66"/>
                                <w:rPr>
                                  <w:sz w:val="20"/>
                                  <w:szCs w:val="20"/>
                                </w:rPr>
                              </w:pPr>
                              <w:r w:rsidRPr="0094686D">
                                <w:rPr>
                                  <w:sz w:val="20"/>
                                  <w:szCs w:val="20"/>
                                </w:rPr>
                                <w:t>НИОКР,</w:t>
                              </w:r>
                            </w:p>
                            <w:p w14:paraId="0868D81C" w14:textId="77777777" w:rsidR="005B43DF" w:rsidRPr="0094686D" w:rsidRDefault="005B43DF" w:rsidP="00C46520">
                              <w:pPr>
                                <w:shd w:val="clear" w:color="auto" w:fill="B8CCE4" w:themeFill="accent1" w:themeFillTint="66"/>
                                <w:rPr>
                                  <w:sz w:val="20"/>
                                  <w:szCs w:val="20"/>
                                </w:rPr>
                              </w:pPr>
                              <w:r w:rsidRPr="0094686D">
                                <w:rPr>
                                  <w:sz w:val="20"/>
                                  <w:szCs w:val="20"/>
                                </w:rPr>
                                <w:t>НИИ МП</w:t>
                              </w:r>
                            </w:p>
                          </w:txbxContent>
                        </wps:txbx>
                        <wps:bodyPr rot="0" vert="horz" wrap="square" lIns="91440" tIns="45720" rIns="91440" bIns="45720" anchor="t" anchorCtr="0" upright="1">
                          <a:noAutofit/>
                        </wps:bodyPr>
                      </wps:wsp>
                      <wps:wsp>
                        <wps:cNvPr id="144" name="Rectangle 6"/>
                        <wps:cNvSpPr>
                          <a:spLocks noChangeArrowheads="1"/>
                        </wps:cNvSpPr>
                        <wps:spPr bwMode="auto">
                          <a:xfrm>
                            <a:off x="3852872" y="141776"/>
                            <a:ext cx="1337195" cy="571500"/>
                          </a:xfrm>
                          <a:prstGeom prst="rect">
                            <a:avLst/>
                          </a:prstGeom>
                          <a:solidFill>
                            <a:srgbClr val="FFFFFF"/>
                          </a:solidFill>
                          <a:ln w="9525">
                            <a:solidFill>
                              <a:srgbClr val="000000"/>
                            </a:solidFill>
                            <a:miter lim="800000"/>
                            <a:headEnd/>
                            <a:tailEnd/>
                          </a:ln>
                        </wps:spPr>
                        <wps:txbx>
                          <w:txbxContent>
                            <w:p w14:paraId="1CA5F441" w14:textId="77777777" w:rsidR="005B43DF" w:rsidRPr="008743D7" w:rsidRDefault="005B43DF" w:rsidP="00C46520">
                              <w:pPr>
                                <w:shd w:val="clear" w:color="auto" w:fill="B8CCE4" w:themeFill="accent1" w:themeFillTint="66"/>
                              </w:pPr>
                              <w:r w:rsidRPr="008743D7">
                                <w:t>Профессиональное образование –</w:t>
                              </w:r>
                            </w:p>
                            <w:p w14:paraId="25982487" w14:textId="77777777" w:rsidR="005B43DF" w:rsidRPr="008743D7" w:rsidRDefault="005B43DF" w:rsidP="00C46520">
                              <w:pPr>
                                <w:shd w:val="clear" w:color="auto" w:fill="B8CCE4" w:themeFill="accent1" w:themeFillTint="66"/>
                              </w:pPr>
                              <w:r w:rsidRPr="008743D7">
                                <w:t>колледжи, вузы</w:t>
                              </w:r>
                            </w:p>
                          </w:txbxContent>
                        </wps:txbx>
                        <wps:bodyPr rot="0" vert="horz" wrap="square" lIns="91440" tIns="45720" rIns="91440" bIns="45720" anchor="t" anchorCtr="0" upright="1">
                          <a:noAutofit/>
                        </wps:bodyPr>
                      </wps:wsp>
                      <wps:wsp>
                        <wps:cNvPr id="145" name="Rectangle 7"/>
                        <wps:cNvSpPr>
                          <a:spLocks noChangeArrowheads="1"/>
                        </wps:cNvSpPr>
                        <wps:spPr bwMode="auto">
                          <a:xfrm>
                            <a:off x="6779145" y="2178910"/>
                            <a:ext cx="2440419" cy="769619"/>
                          </a:xfrm>
                          <a:prstGeom prst="rect">
                            <a:avLst/>
                          </a:prstGeom>
                          <a:solidFill>
                            <a:srgbClr val="FFFFFF"/>
                          </a:solidFill>
                          <a:ln w="9525">
                            <a:solidFill>
                              <a:srgbClr val="000000"/>
                            </a:solidFill>
                            <a:miter lim="800000"/>
                            <a:headEnd/>
                            <a:tailEnd/>
                          </a:ln>
                        </wps:spPr>
                        <wps:txbx>
                          <w:txbxContent>
                            <w:p w14:paraId="0DA14C6A" w14:textId="77777777" w:rsidR="005B43DF" w:rsidRPr="0062695B" w:rsidRDefault="005B43DF" w:rsidP="00C46520">
                              <w:pPr>
                                <w:shd w:val="clear" w:color="auto" w:fill="B8CCE4" w:themeFill="accent1" w:themeFillTint="66"/>
                                <w:rPr>
                                  <w:color w:val="000000" w:themeColor="text1"/>
                                </w:rPr>
                              </w:pPr>
                              <w:r w:rsidRPr="004E3173">
                                <w:rPr>
                                  <w:shd w:val="clear" w:color="auto" w:fill="B8CCE4" w:themeFill="accent1" w:themeFillTint="66"/>
                                </w:rPr>
                                <w:t>Строительство овцеводческой фермы мощностью 289 тонн мяса баранины в</w:t>
                              </w:r>
                              <w:r w:rsidRPr="00F90FEF">
                                <w:t xml:space="preserve"> </w:t>
                              </w:r>
                              <w:r w:rsidRPr="0062695B">
                                <w:rPr>
                                  <w:color w:val="000000" w:themeColor="text1"/>
                                </w:rPr>
                                <w:t>год в Енбекши казахском районе</w:t>
                              </w:r>
                            </w:p>
                          </w:txbxContent>
                        </wps:txbx>
                        <wps:bodyPr rot="0" vert="horz" wrap="square" lIns="91440" tIns="45720" rIns="91440" bIns="45720" anchor="t" anchorCtr="0" upright="1">
                          <a:noAutofit/>
                        </wps:bodyPr>
                      </wps:wsp>
                      <wps:wsp>
                        <wps:cNvPr id="146" name="Rectangle 8"/>
                        <wps:cNvSpPr>
                          <a:spLocks noChangeArrowheads="1"/>
                        </wps:cNvSpPr>
                        <wps:spPr bwMode="auto">
                          <a:xfrm>
                            <a:off x="1626700" y="948852"/>
                            <a:ext cx="1493417" cy="526694"/>
                          </a:xfrm>
                          <a:prstGeom prst="rect">
                            <a:avLst/>
                          </a:prstGeom>
                          <a:solidFill>
                            <a:srgbClr val="FFFFFF"/>
                          </a:solidFill>
                          <a:ln w="9525">
                            <a:solidFill>
                              <a:srgbClr val="000000"/>
                            </a:solidFill>
                            <a:miter lim="800000"/>
                            <a:headEnd/>
                            <a:tailEnd/>
                          </a:ln>
                        </wps:spPr>
                        <wps:txbx>
                          <w:txbxContent>
                            <w:p w14:paraId="2DC7157D" w14:textId="77777777" w:rsidR="005B43DF" w:rsidRPr="0094686D" w:rsidRDefault="005B43DF" w:rsidP="005C29F2">
                              <w:pPr>
                                <w:shd w:val="clear" w:color="auto" w:fill="D6E3BC" w:themeFill="accent3" w:themeFillTint="66"/>
                              </w:pPr>
                              <w:bookmarkStart w:id="295" w:name="_Hlk159699061"/>
                              <w:r w:rsidRPr="0094686D">
                                <w:t xml:space="preserve">ТОО «Беккер» </w:t>
                              </w:r>
                              <w:bookmarkEnd w:id="295"/>
                              <w:r w:rsidRPr="0094686D">
                                <w:t>- МПП 3 категории</w:t>
                              </w:r>
                            </w:p>
                          </w:txbxContent>
                        </wps:txbx>
                        <wps:bodyPr rot="0" vert="horz" wrap="square" lIns="91440" tIns="45720" rIns="91440" bIns="45720" anchor="t" anchorCtr="0" upright="1">
                          <a:noAutofit/>
                        </wps:bodyPr>
                      </wps:wsp>
                      <wps:wsp>
                        <wps:cNvPr id="147" name="Rectangle 9"/>
                        <wps:cNvSpPr>
                          <a:spLocks noChangeArrowheads="1"/>
                        </wps:cNvSpPr>
                        <wps:spPr bwMode="auto">
                          <a:xfrm>
                            <a:off x="318691" y="917089"/>
                            <a:ext cx="1131417" cy="615422"/>
                          </a:xfrm>
                          <a:prstGeom prst="rect">
                            <a:avLst/>
                          </a:prstGeom>
                          <a:solidFill>
                            <a:srgbClr val="FFFFFF"/>
                          </a:solidFill>
                          <a:ln w="9525">
                            <a:solidFill>
                              <a:srgbClr val="000000"/>
                            </a:solidFill>
                            <a:miter lim="800000"/>
                            <a:headEnd/>
                            <a:tailEnd/>
                          </a:ln>
                        </wps:spPr>
                        <wps:txbx>
                          <w:txbxContent>
                            <w:p w14:paraId="3C78472E" w14:textId="77777777" w:rsidR="005B43DF" w:rsidRPr="0094686D" w:rsidRDefault="005B43DF" w:rsidP="005C29F2">
                              <w:pPr>
                                <w:shd w:val="clear" w:color="auto" w:fill="D6E3BC" w:themeFill="accent3" w:themeFillTint="66"/>
                              </w:pPr>
                              <w:r w:rsidRPr="0094686D">
                                <w:rPr>
                                  <w:shd w:val="clear" w:color="auto" w:fill="D6E3BC" w:themeFill="accent3" w:themeFillTint="66"/>
                                </w:rPr>
                                <w:t>Экспорт мясной продукции</w:t>
                              </w:r>
                            </w:p>
                          </w:txbxContent>
                        </wps:txbx>
                        <wps:bodyPr rot="0" vert="horz" wrap="square" lIns="91440" tIns="45720" rIns="91440" bIns="45720" anchor="t" anchorCtr="0" upright="1">
                          <a:noAutofit/>
                        </wps:bodyPr>
                      </wps:wsp>
                      <wps:wsp>
                        <wps:cNvPr id="148" name="Rectangle 10"/>
                        <wps:cNvSpPr>
                          <a:spLocks noChangeArrowheads="1"/>
                        </wps:cNvSpPr>
                        <wps:spPr bwMode="auto">
                          <a:xfrm>
                            <a:off x="138351" y="3173631"/>
                            <a:ext cx="2552328" cy="554977"/>
                          </a:xfrm>
                          <a:prstGeom prst="rect">
                            <a:avLst/>
                          </a:prstGeom>
                          <a:solidFill>
                            <a:srgbClr val="FFFFFF"/>
                          </a:solidFill>
                          <a:ln w="9525">
                            <a:solidFill>
                              <a:srgbClr val="000000"/>
                            </a:solidFill>
                            <a:miter lim="800000"/>
                            <a:headEnd/>
                            <a:tailEnd/>
                          </a:ln>
                        </wps:spPr>
                        <wps:txbx>
                          <w:txbxContent>
                            <w:p w14:paraId="2087AA72" w14:textId="77777777" w:rsidR="005B43DF" w:rsidRPr="008A58B9" w:rsidRDefault="005B43DF" w:rsidP="008A58B9">
                              <w:pPr>
                                <w:shd w:val="clear" w:color="auto" w:fill="B8CCE4" w:themeFill="accent1" w:themeFillTint="66"/>
                                <w:jc w:val="center"/>
                                <w:rPr>
                                  <w:bCs/>
                                </w:rPr>
                              </w:pPr>
                              <w:r w:rsidRPr="005171B9">
                                <w:rPr>
                                  <w:bCs/>
                                </w:rPr>
                                <w:t>Убойный цех мощностью 800 голов в смену и запуск свиноводческого</w:t>
                              </w:r>
                              <w:r>
                                <w:rPr>
                                  <w:b/>
                                  <w:sz w:val="24"/>
                                  <w:szCs w:val="24"/>
                                </w:rPr>
                                <w:t xml:space="preserve"> </w:t>
                              </w:r>
                              <w:r w:rsidRPr="008A58B9">
                                <w:rPr>
                                  <w:bCs/>
                                </w:rPr>
                                <w:t>к</w:t>
                              </w:r>
                              <w:r w:rsidRPr="00333D5F">
                                <w:rPr>
                                  <w:bCs/>
                                </w:rPr>
                                <w:t>омплекса на 46 800 голов</w:t>
                              </w:r>
                            </w:p>
                          </w:txbxContent>
                        </wps:txbx>
                        <wps:bodyPr rot="0" vert="horz" wrap="square" lIns="91440" tIns="45720" rIns="91440" bIns="45720" anchor="t" anchorCtr="0" upright="1">
                          <a:noAutofit/>
                        </wps:bodyPr>
                      </wps:wsp>
                      <wps:wsp>
                        <wps:cNvPr id="149" name="Rectangle 11"/>
                        <wps:cNvSpPr>
                          <a:spLocks noChangeArrowheads="1"/>
                        </wps:cNvSpPr>
                        <wps:spPr bwMode="auto">
                          <a:xfrm>
                            <a:off x="5528242" y="110113"/>
                            <a:ext cx="1658091" cy="753487"/>
                          </a:xfrm>
                          <a:prstGeom prst="rect">
                            <a:avLst/>
                          </a:prstGeom>
                          <a:solidFill>
                            <a:srgbClr val="FFFFFF"/>
                          </a:solidFill>
                          <a:ln w="9525">
                            <a:solidFill>
                              <a:srgbClr val="000000"/>
                            </a:solidFill>
                            <a:miter lim="800000"/>
                            <a:headEnd/>
                            <a:tailEnd/>
                          </a:ln>
                        </wps:spPr>
                        <wps:txbx>
                          <w:txbxContent>
                            <w:p w14:paraId="6E6E682E" w14:textId="77777777" w:rsidR="005B43DF" w:rsidRPr="0094686D" w:rsidRDefault="005B43DF" w:rsidP="005C29F2">
                              <w:pPr>
                                <w:shd w:val="clear" w:color="auto" w:fill="D6E3BC" w:themeFill="accent3" w:themeFillTint="66"/>
                              </w:pPr>
                              <w:r w:rsidRPr="0094686D">
                                <w:t xml:space="preserve">АПК, с/х, ИН, КиФХ, сельхозпредприятия, домашние </w:t>
                              </w:r>
                              <w:r>
                                <w:t>хоз-</w:t>
                              </w:r>
                              <w:r w:rsidRPr="0094686D">
                                <w:t>ва, корма пастбища, забой скота</w:t>
                              </w:r>
                            </w:p>
                          </w:txbxContent>
                        </wps:txbx>
                        <wps:bodyPr rot="0" vert="horz" wrap="square" lIns="91440" tIns="45720" rIns="91440" bIns="45720" anchor="t" anchorCtr="0" upright="1">
                          <a:noAutofit/>
                        </wps:bodyPr>
                      </wps:wsp>
                      <wps:wsp>
                        <wps:cNvPr id="150" name="Line 12"/>
                        <wps:cNvCnPr>
                          <a:cxnSpLocks noChangeShapeType="1"/>
                          <a:endCxn id="147" idx="3"/>
                        </wps:cNvCnPr>
                        <wps:spPr bwMode="auto">
                          <a:xfrm flipH="1" flipV="1">
                            <a:off x="1450108" y="1224800"/>
                            <a:ext cx="192426" cy="24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Rectangle 13"/>
                        <wps:cNvSpPr>
                          <a:spLocks noChangeArrowheads="1"/>
                        </wps:cNvSpPr>
                        <wps:spPr bwMode="auto">
                          <a:xfrm>
                            <a:off x="7333156" y="110113"/>
                            <a:ext cx="1886409" cy="753487"/>
                          </a:xfrm>
                          <a:prstGeom prst="rect">
                            <a:avLst/>
                          </a:prstGeom>
                          <a:solidFill>
                            <a:srgbClr val="FFFFFF"/>
                          </a:solidFill>
                          <a:ln w="9525">
                            <a:solidFill>
                              <a:srgbClr val="000000"/>
                            </a:solidFill>
                            <a:miter lim="800000"/>
                            <a:headEnd/>
                            <a:tailEnd/>
                          </a:ln>
                        </wps:spPr>
                        <wps:txbx>
                          <w:txbxContent>
                            <w:p w14:paraId="33FBA74B" w14:textId="77777777" w:rsidR="005B43DF" w:rsidRPr="0094686D" w:rsidRDefault="005B43DF" w:rsidP="00C46520">
                              <w:pPr>
                                <w:shd w:val="clear" w:color="auto" w:fill="B8CCE4" w:themeFill="accent1" w:themeFillTint="66"/>
                              </w:pPr>
                              <w:r w:rsidRPr="0094686D">
                                <w:t>Предприятия производства полного цикла по откорму скота, переработке и реализации мяса</w:t>
                              </w:r>
                            </w:p>
                          </w:txbxContent>
                        </wps:txbx>
                        <wps:bodyPr rot="0" vert="horz" wrap="square" lIns="91440" tIns="45720" rIns="91440" bIns="45720" anchor="t" anchorCtr="0" upright="1">
                          <a:noAutofit/>
                        </wps:bodyPr>
                      </wps:wsp>
                      <wps:wsp>
                        <wps:cNvPr id="152" name="Rectangle 15"/>
                        <wps:cNvSpPr>
                          <a:spLocks noChangeArrowheads="1"/>
                        </wps:cNvSpPr>
                        <wps:spPr bwMode="auto">
                          <a:xfrm>
                            <a:off x="347245" y="1653130"/>
                            <a:ext cx="1262633" cy="434340"/>
                          </a:xfrm>
                          <a:prstGeom prst="rect">
                            <a:avLst/>
                          </a:prstGeom>
                          <a:solidFill>
                            <a:srgbClr val="FFFFFF"/>
                          </a:solidFill>
                          <a:ln w="9525">
                            <a:solidFill>
                              <a:srgbClr val="000000"/>
                            </a:solidFill>
                            <a:miter lim="800000"/>
                            <a:headEnd/>
                            <a:tailEnd/>
                          </a:ln>
                        </wps:spPr>
                        <wps:txbx>
                          <w:txbxContent>
                            <w:p w14:paraId="35DA28AE" w14:textId="77777777" w:rsidR="005B43DF" w:rsidRPr="0094686D" w:rsidRDefault="005B43DF" w:rsidP="005C29F2">
                              <w:pPr>
                                <w:shd w:val="clear" w:color="auto" w:fill="D6E3BC" w:themeFill="accent3" w:themeFillTint="66"/>
                              </w:pPr>
                              <w:bookmarkStart w:id="296" w:name="_Hlk159699086"/>
                              <w:r w:rsidRPr="0094686D">
                                <w:t>ТОО «Бижан»</w:t>
                              </w:r>
                              <w:r>
                                <w:t xml:space="preserve"> </w:t>
                              </w:r>
                              <w:r w:rsidRPr="0094686D">
                                <w:t xml:space="preserve">- </w:t>
                              </w:r>
                              <w:bookmarkEnd w:id="296"/>
                              <w:r w:rsidRPr="0094686D">
                                <w:t>МПП 3 категории</w:t>
                              </w:r>
                            </w:p>
                          </w:txbxContent>
                        </wps:txbx>
                        <wps:bodyPr rot="0" vert="horz" wrap="square" lIns="91440" tIns="45720" rIns="91440" bIns="45720" anchor="t" anchorCtr="0" upright="1">
                          <a:noAutofit/>
                        </wps:bodyPr>
                      </wps:wsp>
                      <wps:wsp>
                        <wps:cNvPr id="153" name="Rectangle 16"/>
                        <wps:cNvSpPr>
                          <a:spLocks noChangeArrowheads="1"/>
                        </wps:cNvSpPr>
                        <wps:spPr bwMode="auto">
                          <a:xfrm>
                            <a:off x="138351" y="2221127"/>
                            <a:ext cx="2355494" cy="800100"/>
                          </a:xfrm>
                          <a:prstGeom prst="rect">
                            <a:avLst/>
                          </a:prstGeom>
                          <a:solidFill>
                            <a:srgbClr val="FFFFFF"/>
                          </a:solidFill>
                          <a:ln w="9525">
                            <a:solidFill>
                              <a:srgbClr val="000000"/>
                            </a:solidFill>
                            <a:miter lim="800000"/>
                            <a:headEnd/>
                            <a:tailEnd/>
                          </a:ln>
                        </wps:spPr>
                        <wps:txbx>
                          <w:txbxContent>
                            <w:p w14:paraId="6D7A792E" w14:textId="77777777" w:rsidR="005B43DF" w:rsidRPr="0094686D" w:rsidRDefault="005B43DF" w:rsidP="0094686D">
                              <w:pPr>
                                <w:shd w:val="clear" w:color="auto" w:fill="D6E3BC" w:themeFill="accent3" w:themeFillTint="66"/>
                              </w:pPr>
                              <w:bookmarkStart w:id="297" w:name="_Hlk159699110"/>
                              <w:r w:rsidRPr="0094686D">
                                <w:t xml:space="preserve">ТОО «Первомайские деликатесы»; </w:t>
                              </w:r>
                            </w:p>
                            <w:p w14:paraId="0E87C3D0" w14:textId="77777777" w:rsidR="005B43DF" w:rsidRPr="0094686D" w:rsidRDefault="005B43DF" w:rsidP="0094686D">
                              <w:pPr>
                                <w:shd w:val="clear" w:color="auto" w:fill="D6E3BC" w:themeFill="accent3" w:themeFillTint="66"/>
                                <w:rPr>
                                  <w:lang w:val="en-US"/>
                                </w:rPr>
                              </w:pPr>
                              <w:r w:rsidRPr="0094686D">
                                <w:t>ТОО</w:t>
                              </w:r>
                              <w:r w:rsidRPr="0094686D">
                                <w:rPr>
                                  <w:lang w:val="en-US"/>
                                </w:rPr>
                                <w:t xml:space="preserve"> "Baron food"; </w:t>
                              </w:r>
                              <w:r w:rsidRPr="0094686D">
                                <w:t>ТОО</w:t>
                              </w:r>
                              <w:r w:rsidRPr="0094686D">
                                <w:rPr>
                                  <w:lang w:val="en-US"/>
                                </w:rPr>
                                <w:t xml:space="preserve"> "</w:t>
                              </w:r>
                              <w:r w:rsidRPr="0094686D">
                                <w:t>Байсерке</w:t>
                              </w:r>
                              <w:r w:rsidRPr="0094686D">
                                <w:rPr>
                                  <w:lang w:val="en-US"/>
                                </w:rPr>
                                <w:t>-</w:t>
                              </w:r>
                              <w:r w:rsidRPr="0094686D">
                                <w:t>Агро</w:t>
                              </w:r>
                              <w:r w:rsidRPr="0094686D">
                                <w:rPr>
                                  <w:lang w:val="en-US"/>
                                </w:rPr>
                                <w:t xml:space="preserve">"; </w:t>
                              </w:r>
                              <w:r w:rsidRPr="0094686D">
                                <w:t>ТОО</w:t>
                              </w:r>
                              <w:r w:rsidRPr="0094686D">
                                <w:rPr>
                                  <w:lang w:val="en-US"/>
                                </w:rPr>
                                <w:t xml:space="preserve"> "Meat processing and service" </w:t>
                              </w:r>
                              <w:bookmarkEnd w:id="297"/>
                              <w:r w:rsidRPr="0094686D">
                                <w:rPr>
                                  <w:lang w:val="en-US"/>
                                </w:rPr>
                                <w:t>–</w:t>
                              </w:r>
                              <w:r w:rsidRPr="0094686D">
                                <w:t>МПП</w:t>
                              </w:r>
                              <w:r w:rsidRPr="0094686D">
                                <w:rPr>
                                  <w:lang w:val="en-US"/>
                                </w:rPr>
                                <w:t xml:space="preserve"> 3 </w:t>
                              </w:r>
                              <w:r w:rsidRPr="0094686D">
                                <w:t>категории</w:t>
                              </w:r>
                              <w:r w:rsidRPr="0094686D">
                                <w:rPr>
                                  <w:lang w:val="en-US"/>
                                </w:rPr>
                                <w:t xml:space="preserve"> </w:t>
                              </w:r>
                              <w:r w:rsidRPr="0094686D">
                                <w:t>ЭЭ</w:t>
                              </w:r>
                            </w:p>
                          </w:txbxContent>
                        </wps:txbx>
                        <wps:bodyPr rot="0" vert="horz" wrap="square" lIns="91440" tIns="45720" rIns="91440" bIns="45720" anchor="t" anchorCtr="0" upright="1">
                          <a:noAutofit/>
                        </wps:bodyPr>
                      </wps:wsp>
                      <wps:wsp>
                        <wps:cNvPr id="154" name="Line 18"/>
                        <wps:cNvCnPr>
                          <a:cxnSpLocks noChangeShapeType="1"/>
                        </wps:cNvCnPr>
                        <wps:spPr bwMode="auto">
                          <a:xfrm>
                            <a:off x="1450108" y="1342096"/>
                            <a:ext cx="803507" cy="872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Rectangle 20"/>
                        <wps:cNvSpPr>
                          <a:spLocks noChangeArrowheads="1"/>
                        </wps:cNvSpPr>
                        <wps:spPr bwMode="auto">
                          <a:xfrm>
                            <a:off x="121417" y="3921239"/>
                            <a:ext cx="2569261" cy="582472"/>
                          </a:xfrm>
                          <a:prstGeom prst="rect">
                            <a:avLst/>
                          </a:prstGeom>
                          <a:solidFill>
                            <a:srgbClr val="FFFFFF"/>
                          </a:solidFill>
                          <a:ln w="9525">
                            <a:solidFill>
                              <a:srgbClr val="000000"/>
                            </a:solidFill>
                            <a:miter lim="800000"/>
                            <a:headEnd/>
                            <a:tailEnd/>
                          </a:ln>
                        </wps:spPr>
                        <wps:txbx>
                          <w:txbxContent>
                            <w:p w14:paraId="1ED261DB" w14:textId="77777777" w:rsidR="005B43DF" w:rsidRPr="000A3AE5" w:rsidRDefault="005B43DF" w:rsidP="008A58B9">
                              <w:pPr>
                                <w:shd w:val="clear" w:color="auto" w:fill="B8CCE4" w:themeFill="accent1" w:themeFillTint="66"/>
                              </w:pPr>
                              <w:r w:rsidRPr="008A58B9">
                                <w:t>МПП по производству и переработки говядины с мощностью 20 тысяч тонн</w:t>
                              </w:r>
                              <w:r w:rsidRPr="008A58B9">
                                <w:tab/>
                              </w:r>
                            </w:p>
                          </w:txbxContent>
                        </wps:txbx>
                        <wps:bodyPr rot="0" vert="horz" wrap="square" lIns="91440" tIns="45720" rIns="91440" bIns="45720" anchor="t" anchorCtr="0" upright="1">
                          <a:noAutofit/>
                        </wps:bodyPr>
                      </wps:wsp>
                      <wps:wsp>
                        <wps:cNvPr id="163" name="Line 22"/>
                        <wps:cNvCnPr>
                          <a:cxnSpLocks noChangeShapeType="1"/>
                        </wps:cNvCnPr>
                        <wps:spPr bwMode="auto">
                          <a:xfrm>
                            <a:off x="2592426" y="1475546"/>
                            <a:ext cx="1" cy="1679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23"/>
                        <wps:cNvCnPr>
                          <a:cxnSpLocks noChangeShapeType="1"/>
                        </wps:cNvCnPr>
                        <wps:spPr bwMode="auto">
                          <a:xfrm>
                            <a:off x="1361208" y="3777278"/>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Rectangle 24"/>
                        <wps:cNvSpPr>
                          <a:spLocks noChangeArrowheads="1"/>
                        </wps:cNvSpPr>
                        <wps:spPr bwMode="auto">
                          <a:xfrm>
                            <a:off x="6942667" y="1260547"/>
                            <a:ext cx="2276898" cy="627519"/>
                          </a:xfrm>
                          <a:prstGeom prst="rect">
                            <a:avLst/>
                          </a:prstGeom>
                          <a:solidFill>
                            <a:srgbClr val="FFFFFF"/>
                          </a:solidFill>
                          <a:ln w="9525">
                            <a:solidFill>
                              <a:srgbClr val="000000"/>
                            </a:solidFill>
                            <a:miter lim="800000"/>
                            <a:headEnd/>
                            <a:tailEnd/>
                          </a:ln>
                        </wps:spPr>
                        <wps:txbx>
                          <w:txbxContent>
                            <w:p w14:paraId="24D22EE3" w14:textId="77777777" w:rsidR="005B43DF" w:rsidRPr="000E0969" w:rsidRDefault="005B43DF" w:rsidP="00C46520">
                              <w:pPr>
                                <w:shd w:val="clear" w:color="auto" w:fill="B8CCE4" w:themeFill="accent1" w:themeFillTint="66"/>
                              </w:pPr>
                              <w:r w:rsidRPr="00F90FEF">
                                <w:t>Запуск завода по производству комбик</w:t>
                              </w:r>
                              <w:r>
                                <w:t>орма мощностью 120 000 тонн/год</w:t>
                              </w:r>
                            </w:p>
                          </w:txbxContent>
                        </wps:txbx>
                        <wps:bodyPr rot="0" vert="horz" wrap="square" lIns="91440" tIns="45720" rIns="91440" bIns="45720" anchor="t" anchorCtr="0" upright="1">
                          <a:noAutofit/>
                        </wps:bodyPr>
                      </wps:wsp>
                      <wps:wsp>
                        <wps:cNvPr id="166" name="Line 25"/>
                        <wps:cNvCnPr>
                          <a:cxnSpLocks noChangeShapeType="1"/>
                        </wps:cNvCnPr>
                        <wps:spPr bwMode="auto">
                          <a:xfrm>
                            <a:off x="8231908" y="1888066"/>
                            <a:ext cx="0" cy="2908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Rectangle 26"/>
                        <wps:cNvSpPr>
                          <a:spLocks noChangeArrowheads="1"/>
                        </wps:cNvSpPr>
                        <wps:spPr bwMode="auto">
                          <a:xfrm>
                            <a:off x="6318436" y="3072889"/>
                            <a:ext cx="2862987" cy="272490"/>
                          </a:xfrm>
                          <a:prstGeom prst="rect">
                            <a:avLst/>
                          </a:prstGeom>
                          <a:solidFill>
                            <a:srgbClr val="FFFFFF"/>
                          </a:solidFill>
                          <a:ln w="9525">
                            <a:solidFill>
                              <a:srgbClr val="000000"/>
                            </a:solidFill>
                            <a:miter lim="800000"/>
                            <a:headEnd/>
                            <a:tailEnd/>
                          </a:ln>
                        </wps:spPr>
                        <wps:txbx>
                          <w:txbxContent>
                            <w:p w14:paraId="51CE0288" w14:textId="77777777" w:rsidR="005B43DF" w:rsidRPr="00394249" w:rsidRDefault="005B43DF" w:rsidP="005C29F2">
                              <w:pPr>
                                <w:shd w:val="clear" w:color="auto" w:fill="D6E3BC" w:themeFill="accent3" w:themeFillTint="66"/>
                              </w:pPr>
                              <w:r>
                                <w:t>Поставка или забитых животных для МПП</w:t>
                              </w:r>
                            </w:p>
                          </w:txbxContent>
                        </wps:txbx>
                        <wps:bodyPr rot="0" vert="horz" wrap="square" lIns="91440" tIns="45720" rIns="91440" bIns="45720" anchor="t" anchorCtr="0" upright="1">
                          <a:noAutofit/>
                        </wps:bodyPr>
                      </wps:wsp>
                      <wps:wsp>
                        <wps:cNvPr id="168" name="Line 27"/>
                        <wps:cNvCnPr>
                          <a:cxnSpLocks noChangeShapeType="1"/>
                        </wps:cNvCnPr>
                        <wps:spPr bwMode="auto">
                          <a:xfrm>
                            <a:off x="7105706" y="874877"/>
                            <a:ext cx="0" cy="385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Rectangle 28"/>
                        <wps:cNvSpPr>
                          <a:spLocks noChangeArrowheads="1"/>
                        </wps:cNvSpPr>
                        <wps:spPr bwMode="auto">
                          <a:xfrm>
                            <a:off x="3767171" y="2355890"/>
                            <a:ext cx="2362695" cy="335690"/>
                          </a:xfrm>
                          <a:prstGeom prst="rect">
                            <a:avLst/>
                          </a:prstGeom>
                          <a:solidFill>
                            <a:srgbClr val="FFFFFF"/>
                          </a:solidFill>
                          <a:ln w="9525">
                            <a:solidFill>
                              <a:srgbClr val="000000"/>
                            </a:solidFill>
                            <a:miter lim="800000"/>
                            <a:headEnd/>
                            <a:tailEnd/>
                          </a:ln>
                        </wps:spPr>
                        <wps:txbx>
                          <w:txbxContent>
                            <w:p w14:paraId="36A5723B" w14:textId="77777777" w:rsidR="005B43DF" w:rsidRPr="000E0969" w:rsidRDefault="005B43DF" w:rsidP="00D66F5D">
                              <w:pPr>
                                <w:shd w:val="clear" w:color="auto" w:fill="B6DDE8" w:themeFill="accent5" w:themeFillTint="66"/>
                                <w:jc w:val="center"/>
                              </w:pPr>
                              <w:r>
                                <w:rPr>
                                  <w:b/>
                                  <w:bCs/>
                                </w:rPr>
                                <w:t>***</w:t>
                              </w:r>
                              <w:r w:rsidRPr="00970E4C">
                                <w:rPr>
                                  <w:b/>
                                  <w:bCs/>
                                </w:rPr>
                                <w:t>СЭЗ -</w:t>
                              </w:r>
                              <w:r>
                                <w:rPr>
                                  <w:b/>
                                  <w:bCs/>
                                </w:rPr>
                                <w:t>мясной продукции</w:t>
                              </w:r>
                            </w:p>
                          </w:txbxContent>
                        </wps:txbx>
                        <wps:bodyPr rot="0" vert="horz" wrap="square" lIns="91440" tIns="45720" rIns="91440" bIns="45720" anchor="t" anchorCtr="0" upright="1">
                          <a:noAutofit/>
                        </wps:bodyPr>
                      </wps:wsp>
                      <wps:wsp>
                        <wps:cNvPr id="171" name="Rectangle 30"/>
                        <wps:cNvSpPr>
                          <a:spLocks noChangeArrowheads="1"/>
                        </wps:cNvSpPr>
                        <wps:spPr bwMode="auto">
                          <a:xfrm>
                            <a:off x="121417" y="4735369"/>
                            <a:ext cx="2546604" cy="571500"/>
                          </a:xfrm>
                          <a:prstGeom prst="rect">
                            <a:avLst/>
                          </a:prstGeom>
                          <a:solidFill>
                            <a:srgbClr val="FFFFFF"/>
                          </a:solidFill>
                          <a:ln w="9525">
                            <a:solidFill>
                              <a:srgbClr val="000000"/>
                            </a:solidFill>
                            <a:miter lim="800000"/>
                            <a:headEnd/>
                            <a:tailEnd/>
                          </a:ln>
                        </wps:spPr>
                        <wps:txbx>
                          <w:txbxContent>
                            <w:p w14:paraId="42F93900" w14:textId="77777777" w:rsidR="005B43DF" w:rsidRPr="0092359D" w:rsidRDefault="005B43DF" w:rsidP="008A58B9">
                              <w:pPr>
                                <w:shd w:val="clear" w:color="auto" w:fill="B8CCE4" w:themeFill="accent1" w:themeFillTint="66"/>
                              </w:pPr>
                              <w:r>
                                <w:t>МПП по п</w:t>
                              </w:r>
                              <w:r w:rsidRPr="000A3AE5">
                                <w:t>роизводств</w:t>
                              </w:r>
                              <w:r>
                                <w:t>у</w:t>
                              </w:r>
                              <w:r w:rsidRPr="000A3AE5">
                                <w:t xml:space="preserve"> и переработка баранины мощностью 15 тысяч тонн</w:t>
                              </w:r>
                            </w:p>
                          </w:txbxContent>
                        </wps:txbx>
                        <wps:bodyPr rot="0" vert="horz" wrap="square" lIns="91440" tIns="45720" rIns="91440" bIns="45720" anchor="t" anchorCtr="0" upright="1">
                          <a:noAutofit/>
                        </wps:bodyPr>
                      </wps:wsp>
                      <wps:wsp>
                        <wps:cNvPr id="172" name="Line 32"/>
                        <wps:cNvCnPr>
                          <a:cxnSpLocks noChangeShapeType="1"/>
                        </wps:cNvCnPr>
                        <wps:spPr bwMode="auto">
                          <a:xfrm>
                            <a:off x="1361208" y="450006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Line 34"/>
                        <wps:cNvCnPr>
                          <a:cxnSpLocks noChangeShapeType="1"/>
                        </wps:cNvCnPr>
                        <wps:spPr bwMode="auto">
                          <a:xfrm flipH="1">
                            <a:off x="2493845" y="2887133"/>
                            <a:ext cx="4285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Line 35"/>
                        <wps:cNvCnPr>
                          <a:cxnSpLocks noChangeShapeType="1"/>
                        </wps:cNvCnPr>
                        <wps:spPr bwMode="auto">
                          <a:xfrm>
                            <a:off x="7400855" y="3345379"/>
                            <a:ext cx="0" cy="2510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Line 38"/>
                        <wps:cNvCnPr>
                          <a:cxnSpLocks noChangeShapeType="1"/>
                        </wps:cNvCnPr>
                        <wps:spPr bwMode="auto">
                          <a:xfrm>
                            <a:off x="2493845" y="2583209"/>
                            <a:ext cx="1273326" cy="82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Line 40"/>
                        <wps:cNvCnPr>
                          <a:cxnSpLocks noChangeShapeType="1"/>
                        </wps:cNvCnPr>
                        <wps:spPr bwMode="auto">
                          <a:xfrm>
                            <a:off x="2827867" y="3345379"/>
                            <a:ext cx="1981543" cy="1081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Rectangle 41"/>
                        <wps:cNvSpPr>
                          <a:spLocks noChangeArrowheads="1"/>
                        </wps:cNvSpPr>
                        <wps:spPr bwMode="auto">
                          <a:xfrm>
                            <a:off x="6036735" y="4741387"/>
                            <a:ext cx="3144688" cy="585521"/>
                          </a:xfrm>
                          <a:prstGeom prst="rect">
                            <a:avLst/>
                          </a:prstGeom>
                          <a:solidFill>
                            <a:srgbClr val="FFFFFF"/>
                          </a:solidFill>
                          <a:ln w="9525">
                            <a:solidFill>
                              <a:srgbClr val="000000"/>
                            </a:solidFill>
                            <a:miter lim="800000"/>
                            <a:headEnd/>
                            <a:tailEnd/>
                          </a:ln>
                        </wps:spPr>
                        <wps:txbx>
                          <w:txbxContent>
                            <w:p w14:paraId="74B949CA" w14:textId="77777777" w:rsidR="005B43DF" w:rsidRPr="002F1E31" w:rsidRDefault="005B43DF" w:rsidP="00C46520">
                              <w:pPr>
                                <w:shd w:val="clear" w:color="auto" w:fill="B8CCE4" w:themeFill="accent1" w:themeFillTint="66"/>
                              </w:pPr>
                              <w:r>
                                <w:t>Создания единой системы сбыта и продвижения мясных продуктов. Рынки, ярмарки, биржи, магазины и др. региона, страны</w:t>
                              </w:r>
                            </w:p>
                          </w:txbxContent>
                        </wps:txbx>
                        <wps:bodyPr rot="0" vert="horz" wrap="square" lIns="91440" tIns="45720" rIns="91440" bIns="45720" anchor="t" anchorCtr="0" upright="1">
                          <a:noAutofit/>
                        </wps:bodyPr>
                      </wps:wsp>
                      <wps:wsp>
                        <wps:cNvPr id="182" name="Line 42"/>
                        <wps:cNvCnPr>
                          <a:cxnSpLocks noChangeShapeType="1"/>
                        </wps:cNvCnPr>
                        <wps:spPr bwMode="auto">
                          <a:xfrm>
                            <a:off x="7400855" y="4008252"/>
                            <a:ext cx="0" cy="737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Line 43"/>
                        <wps:cNvCnPr>
                          <a:cxnSpLocks noChangeShapeType="1"/>
                        </wps:cNvCnPr>
                        <wps:spPr bwMode="auto">
                          <a:xfrm>
                            <a:off x="4675908" y="3480849"/>
                            <a:ext cx="1270" cy="12647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44"/>
                        <wps:cNvCnPr>
                          <a:cxnSpLocks noChangeShapeType="1"/>
                        </wps:cNvCnPr>
                        <wps:spPr bwMode="auto">
                          <a:xfrm>
                            <a:off x="5977467" y="4359381"/>
                            <a:ext cx="965200" cy="369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Line 45"/>
                        <wps:cNvCnPr>
                          <a:cxnSpLocks noChangeShapeType="1"/>
                        </wps:cNvCnPr>
                        <wps:spPr bwMode="auto">
                          <a:xfrm>
                            <a:off x="2459610" y="354803"/>
                            <a:ext cx="292057"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6" name="Line 46"/>
                        <wps:cNvCnPr>
                          <a:cxnSpLocks noChangeShapeType="1"/>
                        </wps:cNvCnPr>
                        <wps:spPr bwMode="auto">
                          <a:xfrm>
                            <a:off x="3484034" y="34280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7" name="Line 47"/>
                        <wps:cNvCnPr>
                          <a:cxnSpLocks noChangeShapeType="1"/>
                        </wps:cNvCnPr>
                        <wps:spPr bwMode="auto">
                          <a:xfrm flipV="1">
                            <a:off x="5190067" y="342800"/>
                            <a:ext cx="338175" cy="194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8" name="Line 49"/>
                        <wps:cNvCnPr>
                          <a:cxnSpLocks noChangeShapeType="1"/>
                        </wps:cNvCnPr>
                        <wps:spPr bwMode="auto">
                          <a:xfrm>
                            <a:off x="205933" y="360221"/>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50"/>
                        <wps:cNvCnPr>
                          <a:cxnSpLocks noChangeShapeType="1"/>
                        </wps:cNvCnPr>
                        <wps:spPr bwMode="auto">
                          <a:xfrm>
                            <a:off x="199392" y="1731822"/>
                            <a:ext cx="164675" cy="73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Line 51"/>
                        <wps:cNvCnPr>
                          <a:cxnSpLocks noChangeShapeType="1"/>
                        </wps:cNvCnPr>
                        <wps:spPr bwMode="auto">
                          <a:xfrm>
                            <a:off x="6649491" y="863600"/>
                            <a:ext cx="0" cy="22092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Line 52"/>
                        <wps:cNvCnPr>
                          <a:cxnSpLocks noChangeShapeType="1"/>
                        </wps:cNvCnPr>
                        <wps:spPr bwMode="auto">
                          <a:xfrm>
                            <a:off x="858288" y="78318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Rectangle 54"/>
                        <wps:cNvSpPr>
                          <a:spLocks noChangeArrowheads="1"/>
                        </wps:cNvSpPr>
                        <wps:spPr bwMode="auto">
                          <a:xfrm>
                            <a:off x="5528242" y="3596426"/>
                            <a:ext cx="3691323" cy="426414"/>
                          </a:xfrm>
                          <a:prstGeom prst="rect">
                            <a:avLst/>
                          </a:prstGeom>
                          <a:solidFill>
                            <a:srgbClr val="FFFFFF"/>
                          </a:solidFill>
                          <a:ln w="9525">
                            <a:solidFill>
                              <a:srgbClr val="000000"/>
                            </a:solidFill>
                            <a:miter lim="800000"/>
                            <a:headEnd/>
                            <a:tailEnd/>
                          </a:ln>
                        </wps:spPr>
                        <wps:txbx>
                          <w:txbxContent>
                            <w:p w14:paraId="4BE64058" w14:textId="77777777" w:rsidR="005B43DF" w:rsidRPr="00394249" w:rsidRDefault="005B43DF" w:rsidP="005C29F2">
                              <w:pPr>
                                <w:shd w:val="clear" w:color="auto" w:fill="D6E3BC" w:themeFill="accent3" w:themeFillTint="66"/>
                              </w:pPr>
                              <w:r w:rsidRPr="00593FF0">
                                <w:t>Инфраструктура: железнодорожные пути, автомобильные дороги</w:t>
                              </w:r>
                              <w:r>
                                <w:t>, логистика</w:t>
                              </w:r>
                              <w:r w:rsidRPr="00593FF0">
                                <w:t xml:space="preserve"> в Алматин</w:t>
                              </w:r>
                              <w:r>
                                <w:t>ской</w:t>
                              </w:r>
                              <w:r w:rsidRPr="00593FF0">
                                <w:t xml:space="preserve"> области</w:t>
                              </w:r>
                            </w:p>
                          </w:txbxContent>
                        </wps:txbx>
                        <wps:bodyPr rot="0" vert="horz" wrap="square" lIns="91440" tIns="45720" rIns="91440" bIns="45720" anchor="t" anchorCtr="0" upright="1">
                          <a:noAutofit/>
                        </wps:bodyPr>
                      </wps:wsp>
                      <wps:wsp>
                        <wps:cNvPr id="454" name="Line 56"/>
                        <wps:cNvCnPr>
                          <a:cxnSpLocks noChangeShapeType="1"/>
                        </wps:cNvCnPr>
                        <wps:spPr bwMode="auto">
                          <a:xfrm>
                            <a:off x="5441159" y="3230666"/>
                            <a:ext cx="8772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57"/>
                        <wps:cNvCnPr>
                          <a:cxnSpLocks noChangeShapeType="1"/>
                        </wps:cNvCnPr>
                        <wps:spPr bwMode="auto">
                          <a:xfrm>
                            <a:off x="5450253" y="3230666"/>
                            <a:ext cx="1136751" cy="367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Rectangle 58"/>
                        <wps:cNvSpPr>
                          <a:spLocks noChangeArrowheads="1"/>
                        </wps:cNvSpPr>
                        <wps:spPr bwMode="auto">
                          <a:xfrm>
                            <a:off x="3382947" y="1994338"/>
                            <a:ext cx="2988411" cy="260364"/>
                          </a:xfrm>
                          <a:prstGeom prst="rect">
                            <a:avLst/>
                          </a:prstGeom>
                          <a:solidFill>
                            <a:srgbClr val="FFFFFF"/>
                          </a:solidFill>
                          <a:ln w="9525">
                            <a:solidFill>
                              <a:srgbClr val="000000"/>
                            </a:solidFill>
                            <a:miter lim="800000"/>
                            <a:headEnd/>
                            <a:tailEnd/>
                          </a:ln>
                        </wps:spPr>
                        <wps:txbx>
                          <w:txbxContent>
                            <w:p w14:paraId="2733050A" w14:textId="77777777" w:rsidR="005B43DF" w:rsidRPr="00AE2322" w:rsidRDefault="005B43DF" w:rsidP="00780FFB">
                              <w:pPr>
                                <w:shd w:val="clear" w:color="auto" w:fill="FBD4B4" w:themeFill="accent6" w:themeFillTint="66"/>
                                <w:rPr>
                                  <w:b/>
                                </w:rPr>
                              </w:pPr>
                              <w:r>
                                <w:rPr>
                                  <w:b/>
                                </w:rPr>
                                <w:t>Цель снижения ИЗ и повышения ЭЭ МПП</w:t>
                              </w:r>
                            </w:p>
                          </w:txbxContent>
                        </wps:txbx>
                        <wps:bodyPr rot="0" vert="horz" wrap="square" lIns="91440" tIns="45720" rIns="91440" bIns="45720" anchor="t" anchorCtr="0" upright="1">
                          <a:noAutofit/>
                        </wps:bodyPr>
                      </wps:wsp>
                      <wps:wsp>
                        <wps:cNvPr id="458" name="Line 59"/>
                        <wps:cNvCnPr>
                          <a:cxnSpLocks noChangeShapeType="1"/>
                        </wps:cNvCnPr>
                        <wps:spPr bwMode="auto">
                          <a:xfrm>
                            <a:off x="4861328" y="1810563"/>
                            <a:ext cx="0" cy="183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Line 60"/>
                        <wps:cNvCnPr>
                          <a:cxnSpLocks noChangeShapeType="1"/>
                        </wps:cNvCnPr>
                        <wps:spPr bwMode="auto">
                          <a:xfrm>
                            <a:off x="2827867" y="1478793"/>
                            <a:ext cx="0" cy="18665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Rectangle 61"/>
                        <wps:cNvSpPr>
                          <a:spLocks noChangeArrowheads="1"/>
                        </wps:cNvSpPr>
                        <wps:spPr bwMode="auto">
                          <a:xfrm flipV="1">
                            <a:off x="3962168" y="807310"/>
                            <a:ext cx="1413510" cy="417490"/>
                          </a:xfrm>
                          <a:prstGeom prst="rect">
                            <a:avLst/>
                          </a:prstGeom>
                          <a:solidFill>
                            <a:srgbClr val="FFFFFF"/>
                          </a:solidFill>
                          <a:ln w="9525">
                            <a:solidFill>
                              <a:srgbClr val="000000"/>
                            </a:solidFill>
                            <a:miter lim="800000"/>
                            <a:headEnd/>
                            <a:tailEnd/>
                          </a:ln>
                        </wps:spPr>
                        <wps:txbx>
                          <w:txbxContent>
                            <w:p w14:paraId="3906E6C6" w14:textId="77777777" w:rsidR="005B43DF" w:rsidRPr="000E0969" w:rsidRDefault="005B43DF" w:rsidP="00C91BA7">
                              <w:pPr>
                                <w:shd w:val="clear" w:color="auto" w:fill="D6E3BC" w:themeFill="accent3" w:themeFillTint="66"/>
                                <w:jc w:val="center"/>
                              </w:pPr>
                              <w:r>
                                <w:t>Банки</w:t>
                              </w:r>
                              <w:r w:rsidRPr="000E0969">
                                <w:t xml:space="preserve"> БВУ</w:t>
                              </w:r>
                            </w:p>
                            <w:p w14:paraId="58D00C93" w14:textId="77777777" w:rsidR="005B43DF" w:rsidRPr="000E0969" w:rsidRDefault="005B43DF" w:rsidP="00C91BA7">
                              <w:pPr>
                                <w:shd w:val="clear" w:color="auto" w:fill="D6E3BC" w:themeFill="accent3" w:themeFillTint="66"/>
                                <w:jc w:val="center"/>
                              </w:pPr>
                              <w:r w:rsidRPr="000E0969">
                                <w:t>НИОКР</w:t>
                              </w:r>
                            </w:p>
                          </w:txbxContent>
                        </wps:txbx>
                        <wps:bodyPr rot="0" vert="horz" wrap="square" lIns="91440" tIns="45720" rIns="91440" bIns="45720" anchor="t" anchorCtr="0" upright="1">
                          <a:noAutofit/>
                        </wps:bodyPr>
                      </wps:wsp>
                      <wps:wsp>
                        <wps:cNvPr id="463" name="Line 62"/>
                        <wps:cNvCnPr>
                          <a:cxnSpLocks noChangeShapeType="1"/>
                        </wps:cNvCnPr>
                        <wps:spPr bwMode="auto">
                          <a:xfrm flipH="1">
                            <a:off x="5388225" y="896516"/>
                            <a:ext cx="3239855" cy="2536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3" name="Line 63"/>
                        <wps:cNvCnPr>
                          <a:cxnSpLocks noChangeShapeType="1"/>
                        </wps:cNvCnPr>
                        <wps:spPr bwMode="auto">
                          <a:xfrm flipV="1">
                            <a:off x="5388225" y="896516"/>
                            <a:ext cx="1169213" cy="5233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8" name="Line 64"/>
                        <wps:cNvCnPr>
                          <a:cxnSpLocks noChangeShapeType="1"/>
                        </wps:cNvCnPr>
                        <wps:spPr bwMode="auto">
                          <a:xfrm>
                            <a:off x="2459610" y="713276"/>
                            <a:ext cx="1522878" cy="30231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1" name="Line 65"/>
                        <wps:cNvCnPr>
                          <a:cxnSpLocks noChangeShapeType="1"/>
                        </wps:cNvCnPr>
                        <wps:spPr bwMode="auto">
                          <a:xfrm>
                            <a:off x="3583285" y="3480849"/>
                            <a:ext cx="1270" cy="1254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Rectangle 66"/>
                        <wps:cNvSpPr>
                          <a:spLocks noChangeArrowheads="1"/>
                        </wps:cNvSpPr>
                        <wps:spPr bwMode="auto">
                          <a:xfrm>
                            <a:off x="3022600" y="4741387"/>
                            <a:ext cx="1117600" cy="600761"/>
                          </a:xfrm>
                          <a:prstGeom prst="rect">
                            <a:avLst/>
                          </a:prstGeom>
                          <a:solidFill>
                            <a:srgbClr val="FFFFFF"/>
                          </a:solidFill>
                          <a:ln w="9525">
                            <a:solidFill>
                              <a:srgbClr val="000000"/>
                            </a:solidFill>
                            <a:miter lim="800000"/>
                            <a:headEnd/>
                            <a:tailEnd/>
                          </a:ln>
                        </wps:spPr>
                        <wps:txbx>
                          <w:txbxContent>
                            <w:p w14:paraId="6E5FCE0B" w14:textId="77777777" w:rsidR="005B43DF" w:rsidRPr="000E0969" w:rsidRDefault="005B43DF" w:rsidP="005C29F2">
                              <w:pPr>
                                <w:shd w:val="clear" w:color="auto" w:fill="D6E3BC" w:themeFill="accent3" w:themeFillTint="66"/>
                              </w:pPr>
                              <w:r w:rsidRPr="000E0969">
                                <w:t>Посредники, снабженческие организации</w:t>
                              </w:r>
                            </w:p>
                          </w:txbxContent>
                        </wps:txbx>
                        <wps:bodyPr rot="0" vert="horz" wrap="square" lIns="91440" tIns="45720" rIns="91440" bIns="45720" anchor="t" anchorCtr="0" upright="1">
                          <a:noAutofit/>
                        </wps:bodyPr>
                      </wps:wsp>
                      <wps:wsp>
                        <wps:cNvPr id="483" name="Line 38"/>
                        <wps:cNvCnPr>
                          <a:cxnSpLocks noChangeShapeType="1"/>
                        </wps:cNvCnPr>
                        <wps:spPr bwMode="auto">
                          <a:xfrm>
                            <a:off x="1609878" y="1979508"/>
                            <a:ext cx="4708558" cy="11756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Line 64"/>
                        <wps:cNvCnPr>
                          <a:cxnSpLocks noChangeShapeType="1"/>
                        </wps:cNvCnPr>
                        <wps:spPr bwMode="auto">
                          <a:xfrm>
                            <a:off x="2668021" y="4926757"/>
                            <a:ext cx="354579"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5" name="Line 62"/>
                        <wps:cNvCnPr>
                          <a:cxnSpLocks noChangeShapeType="1"/>
                        </wps:cNvCnPr>
                        <wps:spPr bwMode="auto">
                          <a:xfrm>
                            <a:off x="199392" y="354803"/>
                            <a:ext cx="323659"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6" name="Rectangle 10"/>
                        <wps:cNvSpPr>
                          <a:spLocks noChangeArrowheads="1"/>
                        </wps:cNvSpPr>
                        <wps:spPr bwMode="auto">
                          <a:xfrm>
                            <a:off x="3382947" y="3111973"/>
                            <a:ext cx="2089410" cy="495239"/>
                          </a:xfrm>
                          <a:prstGeom prst="rect">
                            <a:avLst/>
                          </a:prstGeom>
                          <a:solidFill>
                            <a:srgbClr val="FFFFFF"/>
                          </a:solidFill>
                          <a:ln w="9525">
                            <a:solidFill>
                              <a:srgbClr val="000000"/>
                            </a:solidFill>
                            <a:miter lim="800000"/>
                            <a:headEnd/>
                            <a:tailEnd/>
                          </a:ln>
                        </wps:spPr>
                        <wps:txbx>
                          <w:txbxContent>
                            <w:p w14:paraId="30F7F21C" w14:textId="77777777" w:rsidR="005B43DF" w:rsidRPr="00EE0A02" w:rsidRDefault="005B43DF" w:rsidP="005C29F2">
                              <w:pPr>
                                <w:shd w:val="clear" w:color="auto" w:fill="D6E3BC" w:themeFill="accent3" w:themeFillTint="66"/>
                                <w:spacing w:line="256" w:lineRule="auto"/>
                                <w:jc w:val="center"/>
                                <w:rPr>
                                  <w:rFonts w:eastAsia="Calibri"/>
                                  <w:color w:val="000000"/>
                                  <w:sz w:val="24"/>
                                  <w:szCs w:val="24"/>
                                </w:rPr>
                              </w:pPr>
                              <w:r w:rsidRPr="00EE0A02">
                                <w:rPr>
                                  <w:rFonts w:eastAsia="Calibri"/>
                                  <w:color w:val="000000"/>
                                  <w:sz w:val="24"/>
                                  <w:szCs w:val="24"/>
                                </w:rPr>
                                <w:t xml:space="preserve">ИП по выпуску </w:t>
                              </w:r>
                              <w:r>
                                <w:rPr>
                                  <w:rFonts w:eastAsia="Calibri"/>
                                  <w:color w:val="000000"/>
                                  <w:sz w:val="24"/>
                                  <w:szCs w:val="24"/>
                                </w:rPr>
                                <w:t>мясной продукции</w:t>
                              </w:r>
                            </w:p>
                          </w:txbxContent>
                        </wps:txbx>
                        <wps:bodyPr rot="0" vert="horz" wrap="square" lIns="91440" tIns="45720" rIns="91440" bIns="45720" anchor="t" anchorCtr="0" upright="1">
                          <a:noAutofit/>
                        </wps:bodyPr>
                      </wps:wsp>
                      <wps:wsp>
                        <wps:cNvPr id="487" name="Line 18"/>
                        <wps:cNvCnPr>
                          <a:cxnSpLocks noChangeShapeType="1"/>
                        </wps:cNvCnPr>
                        <wps:spPr bwMode="auto">
                          <a:xfrm>
                            <a:off x="8711460" y="863600"/>
                            <a:ext cx="0" cy="3969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Rectangle 41"/>
                        <wps:cNvSpPr>
                          <a:spLocks noChangeArrowheads="1"/>
                        </wps:cNvSpPr>
                        <wps:spPr bwMode="auto">
                          <a:xfrm>
                            <a:off x="4809410" y="4138818"/>
                            <a:ext cx="1168057" cy="427162"/>
                          </a:xfrm>
                          <a:prstGeom prst="rect">
                            <a:avLst/>
                          </a:prstGeom>
                          <a:solidFill>
                            <a:srgbClr val="FFFFFF"/>
                          </a:solidFill>
                          <a:ln w="9525">
                            <a:solidFill>
                              <a:srgbClr val="000000"/>
                            </a:solidFill>
                            <a:miter lim="800000"/>
                            <a:headEnd/>
                            <a:tailEnd/>
                          </a:ln>
                        </wps:spPr>
                        <wps:txbx>
                          <w:txbxContent>
                            <w:p w14:paraId="01C8D788" w14:textId="77777777" w:rsidR="005B43DF" w:rsidRPr="002F1E31" w:rsidRDefault="005B43DF" w:rsidP="00C46520">
                              <w:pPr>
                                <w:spacing w:line="256" w:lineRule="auto"/>
                                <w:rPr>
                                  <w:rFonts w:eastAsia="Calibri"/>
                                </w:rPr>
                              </w:pPr>
                              <w:r w:rsidRPr="002F1E31">
                                <w:rPr>
                                  <w:rFonts w:eastAsia="Calibri"/>
                                  <w:shd w:val="clear" w:color="auto" w:fill="B6DDE8" w:themeFill="accent5" w:themeFillTint="66"/>
                                </w:rPr>
                                <w:t>Реклама, СМИ, информация</w:t>
                              </w:r>
                            </w:p>
                          </w:txbxContent>
                        </wps:txbx>
                        <wps:bodyPr rot="0" vert="horz" wrap="square" lIns="91440" tIns="45720" rIns="91440" bIns="45720" anchor="t" anchorCtr="0" upright="1">
                          <a:noAutofit/>
                        </wps:bodyPr>
                      </wps:wsp>
                      <wps:wsp>
                        <wps:cNvPr id="489" name="Line 42"/>
                        <wps:cNvCnPr>
                          <a:cxnSpLocks noChangeShapeType="1"/>
                        </wps:cNvCnPr>
                        <wps:spPr bwMode="auto">
                          <a:xfrm>
                            <a:off x="5436829" y="4575399"/>
                            <a:ext cx="0" cy="197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Line 23"/>
                        <wps:cNvCnPr>
                          <a:cxnSpLocks noChangeShapeType="1"/>
                        </wps:cNvCnPr>
                        <wps:spPr bwMode="auto">
                          <a:xfrm>
                            <a:off x="1362906" y="3021227"/>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Line 42"/>
                        <wps:cNvCnPr>
                          <a:cxnSpLocks noChangeShapeType="1"/>
                        </wps:cNvCnPr>
                        <wps:spPr bwMode="auto">
                          <a:xfrm>
                            <a:off x="4143650" y="4926757"/>
                            <a:ext cx="232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Oval 19"/>
                        <wps:cNvSpPr>
                          <a:spLocks noChangeArrowheads="1"/>
                        </wps:cNvSpPr>
                        <wps:spPr bwMode="auto">
                          <a:xfrm>
                            <a:off x="3200400" y="1249269"/>
                            <a:ext cx="3384323" cy="561293"/>
                          </a:xfrm>
                          <a:prstGeom prst="ellipse">
                            <a:avLst/>
                          </a:prstGeom>
                          <a:solidFill>
                            <a:srgbClr val="FFFFFF"/>
                          </a:solidFill>
                          <a:ln w="9525">
                            <a:solidFill>
                              <a:srgbClr val="000000"/>
                            </a:solidFill>
                            <a:round/>
                            <a:headEnd/>
                            <a:tailEnd/>
                          </a:ln>
                        </wps:spPr>
                        <wps:txbx>
                          <w:txbxContent>
                            <w:p w14:paraId="74888EEE" w14:textId="77777777" w:rsidR="005B43DF" w:rsidRPr="00C91BA7" w:rsidRDefault="005B43DF" w:rsidP="00780FFB">
                              <w:pPr>
                                <w:shd w:val="clear" w:color="auto" w:fill="FBD4B4" w:themeFill="accent6" w:themeFillTint="66"/>
                                <w:spacing w:line="256" w:lineRule="auto"/>
                                <w:jc w:val="center"/>
                                <w:rPr>
                                  <w:rFonts w:eastAsia="Calibri"/>
                                  <w:b/>
                                  <w:bCs/>
                                  <w:color w:val="000000" w:themeColor="text1"/>
                                </w:rPr>
                              </w:pPr>
                              <w:r w:rsidRPr="00C91BA7">
                                <w:rPr>
                                  <w:rFonts w:eastAsia="Calibri"/>
                                  <w:b/>
                                  <w:bCs/>
                                  <w:color w:val="000000" w:themeColor="text1"/>
                                </w:rPr>
                                <w:t>Мясной кластер</w:t>
                              </w:r>
                            </w:p>
                            <w:p w14:paraId="35E0349A" w14:textId="77777777" w:rsidR="005B43DF" w:rsidRPr="00C91BA7" w:rsidRDefault="005B43DF" w:rsidP="00780FFB">
                              <w:pPr>
                                <w:shd w:val="clear" w:color="auto" w:fill="FBD4B4" w:themeFill="accent6" w:themeFillTint="66"/>
                                <w:spacing w:line="256" w:lineRule="auto"/>
                                <w:jc w:val="center"/>
                                <w:rPr>
                                  <w:rFonts w:eastAsia="Calibri"/>
                                  <w:b/>
                                  <w:bCs/>
                                  <w:color w:val="000000" w:themeColor="text1"/>
                                </w:rPr>
                              </w:pPr>
                              <w:r w:rsidRPr="00C91BA7">
                                <w:rPr>
                                  <w:rFonts w:eastAsia="Calibri"/>
                                  <w:b/>
                                  <w:bCs/>
                                  <w:color w:val="000000" w:themeColor="text1"/>
                                </w:rPr>
                                <w:t>Алматинской области</w:t>
                              </w:r>
                            </w:p>
                          </w:txbxContent>
                        </wps:txbx>
                        <wps:bodyPr rot="0" vert="horz" wrap="square" lIns="91440" tIns="45720" rIns="91440" bIns="45720" anchor="t" anchorCtr="0" upright="1">
                          <a:noAutofit/>
                        </wps:bodyPr>
                      </wps:wsp>
                      <wps:wsp>
                        <wps:cNvPr id="321" name="Rectangle 66"/>
                        <wps:cNvSpPr>
                          <a:spLocks noChangeArrowheads="1"/>
                        </wps:cNvSpPr>
                        <wps:spPr bwMode="auto">
                          <a:xfrm>
                            <a:off x="4376420" y="4745592"/>
                            <a:ext cx="1240361" cy="581315"/>
                          </a:xfrm>
                          <a:prstGeom prst="rect">
                            <a:avLst/>
                          </a:prstGeom>
                          <a:solidFill>
                            <a:srgbClr val="FFFFFF"/>
                          </a:solidFill>
                          <a:ln w="9525">
                            <a:solidFill>
                              <a:srgbClr val="000000"/>
                            </a:solidFill>
                            <a:miter lim="800000"/>
                            <a:headEnd/>
                            <a:tailEnd/>
                          </a:ln>
                        </wps:spPr>
                        <wps:txbx>
                          <w:txbxContent>
                            <w:p w14:paraId="6937FBB1" w14:textId="77777777" w:rsidR="005B43DF" w:rsidRDefault="005B43DF" w:rsidP="008A58B9">
                              <w:pPr>
                                <w:pStyle w:val="ab"/>
                                <w:shd w:val="clear" w:color="auto" w:fill="D6E3BC" w:themeFill="accent3" w:themeFillTint="66"/>
                                <w:spacing w:before="0" w:beforeAutospacing="0" w:after="0" w:afterAutospacing="0"/>
                              </w:pPr>
                              <w:r>
                                <w:rPr>
                                  <w:rFonts w:eastAsia="Times New Roman"/>
                                  <w:sz w:val="22"/>
                                  <w:szCs w:val="22"/>
                                </w:rPr>
                                <w:t>Рынок для нужд населения</w:t>
                              </w:r>
                            </w:p>
                          </w:txbxContent>
                        </wps:txbx>
                        <wps:bodyPr rot="0" vert="horz" wrap="square" lIns="91440" tIns="45720" rIns="91440" bIns="45720" anchor="t" anchorCtr="0" upright="1">
                          <a:noAutofit/>
                        </wps:bodyPr>
                      </wps:wsp>
                    </wpc:wpc>
                  </a:graphicData>
                </a:graphic>
              </wp:inline>
            </w:drawing>
          </mc:Choice>
          <mc:Fallback>
            <w:pict>
              <v:group w14:anchorId="5CBEA06D" id="Полотно 493" o:spid="_x0000_s1153" editas="canvas" style="width:725.95pt;height:426pt;mso-position-horizontal-relative:char;mso-position-vertical-relative:line" coordsize="92195,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">
                <v:shape id="_x0000_s1154" type="#_x0000_t75" style="position:absolute;width:92195;height:54102;visibility:visible;mso-wrap-style:square" stroked="t" strokecolor="white">
                  <v:fill o:detectmouseclick="t"/>
                  <v:path o:connecttype="none"/>
                </v:shape>
                <v:rect id="Rectangle 4" o:spid="_x0000_s1155" style="position:absolute;left:5230;top:1516;width:19366;height:5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textbox>
                    <w:txbxContent>
                      <w:p w14:paraId="6B7E2D2E" w14:textId="77777777" w:rsidR="005B43DF" w:rsidRDefault="005B43DF" w:rsidP="005C29F2">
                        <w:pPr>
                          <w:shd w:val="clear" w:color="auto" w:fill="D6E3BC" w:themeFill="accent3" w:themeFillTint="66"/>
                        </w:pPr>
                        <w:r>
                          <w:t>Государственные</w:t>
                        </w:r>
                      </w:p>
                      <w:p w14:paraId="62983DFD" w14:textId="77777777" w:rsidR="005B43DF" w:rsidRPr="0094686D" w:rsidRDefault="005B43DF" w:rsidP="005C29F2">
                        <w:pPr>
                          <w:shd w:val="clear" w:color="auto" w:fill="D6E3BC" w:themeFill="accent3" w:themeFillTint="66"/>
                        </w:pPr>
                        <w:r w:rsidRPr="0094686D">
                          <w:t>ведомства</w:t>
                        </w:r>
                      </w:p>
                    </w:txbxContent>
                  </v:textbox>
                </v:rect>
                <v:rect id="Rectangle 5" o:spid="_x0000_s1156" style="position:absolute;left:27516;top:1509;width:757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textbox>
                    <w:txbxContent>
                      <w:p w14:paraId="56EF557D" w14:textId="77777777" w:rsidR="005B43DF" w:rsidRPr="0094686D" w:rsidRDefault="005B43DF" w:rsidP="00C46520">
                        <w:pPr>
                          <w:shd w:val="clear" w:color="auto" w:fill="B8CCE4" w:themeFill="accent1" w:themeFillTint="66"/>
                          <w:rPr>
                            <w:sz w:val="20"/>
                            <w:szCs w:val="20"/>
                          </w:rPr>
                        </w:pPr>
                        <w:r w:rsidRPr="0094686D">
                          <w:rPr>
                            <w:sz w:val="20"/>
                            <w:szCs w:val="20"/>
                          </w:rPr>
                          <w:t>Наука</w:t>
                        </w:r>
                      </w:p>
                      <w:p w14:paraId="36AF9160" w14:textId="77777777" w:rsidR="005B43DF" w:rsidRPr="0094686D" w:rsidRDefault="005B43DF" w:rsidP="00C46520">
                        <w:pPr>
                          <w:shd w:val="clear" w:color="auto" w:fill="B8CCE4" w:themeFill="accent1" w:themeFillTint="66"/>
                          <w:rPr>
                            <w:sz w:val="20"/>
                            <w:szCs w:val="20"/>
                          </w:rPr>
                        </w:pPr>
                        <w:r w:rsidRPr="0094686D">
                          <w:rPr>
                            <w:sz w:val="20"/>
                            <w:szCs w:val="20"/>
                          </w:rPr>
                          <w:t>НИОКР,</w:t>
                        </w:r>
                      </w:p>
                      <w:p w14:paraId="0868D81C" w14:textId="77777777" w:rsidR="005B43DF" w:rsidRPr="0094686D" w:rsidRDefault="005B43DF" w:rsidP="00C46520">
                        <w:pPr>
                          <w:shd w:val="clear" w:color="auto" w:fill="B8CCE4" w:themeFill="accent1" w:themeFillTint="66"/>
                          <w:rPr>
                            <w:sz w:val="20"/>
                            <w:szCs w:val="20"/>
                          </w:rPr>
                        </w:pPr>
                        <w:r w:rsidRPr="0094686D">
                          <w:rPr>
                            <w:sz w:val="20"/>
                            <w:szCs w:val="20"/>
                          </w:rPr>
                          <w:t>НИИ МП</w:t>
                        </w:r>
                      </w:p>
                    </w:txbxContent>
                  </v:textbox>
                </v:rect>
                <v:rect id="Rectangle 6" o:spid="_x0000_s1157" style="position:absolute;left:38528;top:1417;width:1337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textbox>
                    <w:txbxContent>
                      <w:p w14:paraId="1CA5F441" w14:textId="77777777" w:rsidR="005B43DF" w:rsidRPr="008743D7" w:rsidRDefault="005B43DF" w:rsidP="00C46520">
                        <w:pPr>
                          <w:shd w:val="clear" w:color="auto" w:fill="B8CCE4" w:themeFill="accent1" w:themeFillTint="66"/>
                        </w:pPr>
                        <w:r w:rsidRPr="008743D7">
                          <w:t>Профессиональное образование –</w:t>
                        </w:r>
                      </w:p>
                      <w:p w14:paraId="25982487" w14:textId="77777777" w:rsidR="005B43DF" w:rsidRPr="008743D7" w:rsidRDefault="005B43DF" w:rsidP="00C46520">
                        <w:pPr>
                          <w:shd w:val="clear" w:color="auto" w:fill="B8CCE4" w:themeFill="accent1" w:themeFillTint="66"/>
                        </w:pPr>
                        <w:r w:rsidRPr="008743D7">
                          <w:t>колледжи, вузы</w:t>
                        </w:r>
                      </w:p>
                    </w:txbxContent>
                  </v:textbox>
                </v:rect>
                <v:rect id="Rectangle 7" o:spid="_x0000_s1158" style="position:absolute;left:67791;top:21789;width:24404;height:7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14:paraId="0DA14C6A" w14:textId="77777777" w:rsidR="005B43DF" w:rsidRPr="0062695B" w:rsidRDefault="005B43DF" w:rsidP="00C46520">
                        <w:pPr>
                          <w:shd w:val="clear" w:color="auto" w:fill="B8CCE4" w:themeFill="accent1" w:themeFillTint="66"/>
                          <w:rPr>
                            <w:color w:val="000000" w:themeColor="text1"/>
                          </w:rPr>
                        </w:pPr>
                        <w:r w:rsidRPr="004E3173">
                          <w:rPr>
                            <w:shd w:val="clear" w:color="auto" w:fill="B8CCE4" w:themeFill="accent1" w:themeFillTint="66"/>
                          </w:rPr>
                          <w:t>Строительство овцеводческой фермы мощностью 289 тонн мяса баранины в</w:t>
                        </w:r>
                        <w:r w:rsidRPr="00F90FEF">
                          <w:t xml:space="preserve"> </w:t>
                        </w:r>
                        <w:r w:rsidRPr="0062695B">
                          <w:rPr>
                            <w:color w:val="000000" w:themeColor="text1"/>
                          </w:rPr>
                          <w:t>год в Енбекши казахском районе</w:t>
                        </w:r>
                      </w:p>
                    </w:txbxContent>
                  </v:textbox>
                </v:rect>
                <v:rect id="Rectangle 8" o:spid="_x0000_s1159" style="position:absolute;left:16267;top:9488;width:14934;height:5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vcMA&#10;AADcAAAADwAAAGRycy9kb3ducmV2LnhtbERPTWvCQBC9C/0PyxR6M5taER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7vcMAAADcAAAADwAAAAAAAAAAAAAAAACYAgAAZHJzL2Rv&#10;d25yZXYueG1sUEsFBgAAAAAEAAQA9QAAAIgDAAAAAA==&#10;">
                  <v:textbox>
                    <w:txbxContent>
                      <w:p w14:paraId="2DC7157D" w14:textId="77777777" w:rsidR="005B43DF" w:rsidRPr="0094686D" w:rsidRDefault="005B43DF" w:rsidP="005C29F2">
                        <w:pPr>
                          <w:shd w:val="clear" w:color="auto" w:fill="D6E3BC" w:themeFill="accent3" w:themeFillTint="66"/>
                        </w:pPr>
                        <w:bookmarkStart w:id="298" w:name="_Hlk159699061"/>
                        <w:r w:rsidRPr="0094686D">
                          <w:t xml:space="preserve">ТОО «Беккер» </w:t>
                        </w:r>
                        <w:bookmarkEnd w:id="298"/>
                        <w:r w:rsidRPr="0094686D">
                          <w:t>- МПП 3 категории</w:t>
                        </w:r>
                      </w:p>
                    </w:txbxContent>
                  </v:textbox>
                </v:rect>
                <v:rect id="Rectangle 9" o:spid="_x0000_s1160" style="position:absolute;left:3186;top:9170;width:11315;height:6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14:paraId="3C78472E" w14:textId="77777777" w:rsidR="005B43DF" w:rsidRPr="0094686D" w:rsidRDefault="005B43DF" w:rsidP="005C29F2">
                        <w:pPr>
                          <w:shd w:val="clear" w:color="auto" w:fill="D6E3BC" w:themeFill="accent3" w:themeFillTint="66"/>
                        </w:pPr>
                        <w:r w:rsidRPr="0094686D">
                          <w:rPr>
                            <w:shd w:val="clear" w:color="auto" w:fill="D6E3BC" w:themeFill="accent3" w:themeFillTint="66"/>
                          </w:rPr>
                          <w:t>Экспорт мясной продукции</w:t>
                        </w:r>
                      </w:p>
                    </w:txbxContent>
                  </v:textbox>
                </v:rect>
                <v:rect id="Rectangle 10" o:spid="_x0000_s1161" style="position:absolute;left:1383;top:31736;width:25523;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textbox>
                    <w:txbxContent>
                      <w:p w14:paraId="2087AA72" w14:textId="77777777" w:rsidR="005B43DF" w:rsidRPr="008A58B9" w:rsidRDefault="005B43DF" w:rsidP="008A58B9">
                        <w:pPr>
                          <w:shd w:val="clear" w:color="auto" w:fill="B8CCE4" w:themeFill="accent1" w:themeFillTint="66"/>
                          <w:jc w:val="center"/>
                          <w:rPr>
                            <w:bCs/>
                          </w:rPr>
                        </w:pPr>
                        <w:r w:rsidRPr="005171B9">
                          <w:rPr>
                            <w:bCs/>
                          </w:rPr>
                          <w:t>Убойный цех мощностью 800 голов в смену и запуск свиноводческого</w:t>
                        </w:r>
                        <w:r>
                          <w:rPr>
                            <w:b/>
                            <w:sz w:val="24"/>
                            <w:szCs w:val="24"/>
                          </w:rPr>
                          <w:t xml:space="preserve"> </w:t>
                        </w:r>
                        <w:r w:rsidRPr="008A58B9">
                          <w:rPr>
                            <w:bCs/>
                          </w:rPr>
                          <w:t>к</w:t>
                        </w:r>
                        <w:r w:rsidRPr="00333D5F">
                          <w:rPr>
                            <w:bCs/>
                          </w:rPr>
                          <w:t>омплекса на 46 800 голов</w:t>
                        </w:r>
                      </w:p>
                    </w:txbxContent>
                  </v:textbox>
                </v:rect>
                <v:rect id="Rectangle 11" o:spid="_x0000_s1162" style="position:absolute;left:55282;top:1101;width:16581;height:7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textbox>
                    <w:txbxContent>
                      <w:p w14:paraId="6E6E682E" w14:textId="77777777" w:rsidR="005B43DF" w:rsidRPr="0094686D" w:rsidRDefault="005B43DF" w:rsidP="005C29F2">
                        <w:pPr>
                          <w:shd w:val="clear" w:color="auto" w:fill="D6E3BC" w:themeFill="accent3" w:themeFillTint="66"/>
                        </w:pPr>
                        <w:r w:rsidRPr="0094686D">
                          <w:t xml:space="preserve">АПК, с/х, ИН, КиФХ, сельхозпредприятия, домашние </w:t>
                        </w:r>
                        <w:r>
                          <w:t>хоз-</w:t>
                        </w:r>
                        <w:r w:rsidRPr="0094686D">
                          <w:t>ва, корма пастбища, забой скота</w:t>
                        </w:r>
                      </w:p>
                    </w:txbxContent>
                  </v:textbox>
                </v:rect>
                <v:line id="Line 12" o:spid="_x0000_s1163" style="position:absolute;flip:x y;visibility:visible;mso-wrap-style:square" from="14501,12248" to="16425,1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Qo1MYAAADcAAAADwAAAGRycy9kb3ducmV2LnhtbESPQW/CMAyF75P4D5EncRspk0CsI6AJ&#10;CWkHLrBpu7qNaQqN0zahdP9+PkzazdZ7fu/zejv6Rg3UxzqwgfksA0VcBltzZeDzY/+0AhUTssUm&#10;MBn4oQjbzeRhjbkNdz7ScEqVkhCOORpwKbW51rF05DHOQkss2jn0HpOsfaVtj3cJ941+zrKl9liz&#10;NDhsaeeovJ5u3sBQ3OaXr8PxGovv7qVYuW536JbGTB/Ht1dQicb0b/67freCvxB8eUY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EKNTGAAAA3AAAAA8AAAAAAAAA&#10;AAAAAAAAoQIAAGRycy9kb3ducmV2LnhtbFBLBQYAAAAABAAEAPkAAACUAwAAAAA=&#10;">
                  <v:stroke endarrow="block"/>
                </v:line>
                <v:rect id="Rectangle 13" o:spid="_x0000_s1164" style="position:absolute;left:73331;top:1101;width:18864;height:7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14:paraId="33FBA74B" w14:textId="77777777" w:rsidR="005B43DF" w:rsidRPr="0094686D" w:rsidRDefault="005B43DF" w:rsidP="00C46520">
                        <w:pPr>
                          <w:shd w:val="clear" w:color="auto" w:fill="B8CCE4" w:themeFill="accent1" w:themeFillTint="66"/>
                        </w:pPr>
                        <w:r w:rsidRPr="0094686D">
                          <w:t>Предприятия производства полного цикла по откорму скота, переработке и реализации мяса</w:t>
                        </w:r>
                      </w:p>
                    </w:txbxContent>
                  </v:textbox>
                </v:rect>
                <v:rect id="Rectangle 15" o:spid="_x0000_s1165" style="position:absolute;left:3472;top:16531;width:12626;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14:paraId="35DA28AE" w14:textId="77777777" w:rsidR="005B43DF" w:rsidRPr="0094686D" w:rsidRDefault="005B43DF" w:rsidP="005C29F2">
                        <w:pPr>
                          <w:shd w:val="clear" w:color="auto" w:fill="D6E3BC" w:themeFill="accent3" w:themeFillTint="66"/>
                        </w:pPr>
                        <w:bookmarkStart w:id="299" w:name="_Hlk159699086"/>
                        <w:r w:rsidRPr="0094686D">
                          <w:t>ТОО «Бижан»</w:t>
                        </w:r>
                        <w:r>
                          <w:t xml:space="preserve"> </w:t>
                        </w:r>
                        <w:r w:rsidRPr="0094686D">
                          <w:t xml:space="preserve">- </w:t>
                        </w:r>
                        <w:bookmarkEnd w:id="299"/>
                        <w:r w:rsidRPr="0094686D">
                          <w:t>МПП 3 категории</w:t>
                        </w:r>
                      </w:p>
                    </w:txbxContent>
                  </v:textbox>
                </v:rect>
                <v:rect id="Rectangle 16" o:spid="_x0000_s1166" style="position:absolute;left:1383;top:22211;width:2355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6D7A792E" w14:textId="77777777" w:rsidR="005B43DF" w:rsidRPr="0094686D" w:rsidRDefault="005B43DF" w:rsidP="0094686D">
                        <w:pPr>
                          <w:shd w:val="clear" w:color="auto" w:fill="D6E3BC" w:themeFill="accent3" w:themeFillTint="66"/>
                        </w:pPr>
                        <w:bookmarkStart w:id="300" w:name="_Hlk159699110"/>
                        <w:r w:rsidRPr="0094686D">
                          <w:t xml:space="preserve">ТОО «Первомайские деликатесы»; </w:t>
                        </w:r>
                      </w:p>
                      <w:p w14:paraId="0E87C3D0" w14:textId="77777777" w:rsidR="005B43DF" w:rsidRPr="0094686D" w:rsidRDefault="005B43DF" w:rsidP="0094686D">
                        <w:pPr>
                          <w:shd w:val="clear" w:color="auto" w:fill="D6E3BC" w:themeFill="accent3" w:themeFillTint="66"/>
                          <w:rPr>
                            <w:lang w:val="en-US"/>
                          </w:rPr>
                        </w:pPr>
                        <w:r w:rsidRPr="0094686D">
                          <w:t>ТОО</w:t>
                        </w:r>
                        <w:r w:rsidRPr="0094686D">
                          <w:rPr>
                            <w:lang w:val="en-US"/>
                          </w:rPr>
                          <w:t xml:space="preserve"> "Baron food"; </w:t>
                        </w:r>
                        <w:r w:rsidRPr="0094686D">
                          <w:t>ТОО</w:t>
                        </w:r>
                        <w:r w:rsidRPr="0094686D">
                          <w:rPr>
                            <w:lang w:val="en-US"/>
                          </w:rPr>
                          <w:t xml:space="preserve"> "</w:t>
                        </w:r>
                        <w:r w:rsidRPr="0094686D">
                          <w:t>Байсерке</w:t>
                        </w:r>
                        <w:r w:rsidRPr="0094686D">
                          <w:rPr>
                            <w:lang w:val="en-US"/>
                          </w:rPr>
                          <w:t>-</w:t>
                        </w:r>
                        <w:r w:rsidRPr="0094686D">
                          <w:t>Агро</w:t>
                        </w:r>
                        <w:r w:rsidRPr="0094686D">
                          <w:rPr>
                            <w:lang w:val="en-US"/>
                          </w:rPr>
                          <w:t xml:space="preserve">"; </w:t>
                        </w:r>
                        <w:r w:rsidRPr="0094686D">
                          <w:t>ТОО</w:t>
                        </w:r>
                        <w:r w:rsidRPr="0094686D">
                          <w:rPr>
                            <w:lang w:val="en-US"/>
                          </w:rPr>
                          <w:t xml:space="preserve"> "Meat processing and service" </w:t>
                        </w:r>
                        <w:bookmarkEnd w:id="300"/>
                        <w:r w:rsidRPr="0094686D">
                          <w:rPr>
                            <w:lang w:val="en-US"/>
                          </w:rPr>
                          <w:t>–</w:t>
                        </w:r>
                        <w:r w:rsidRPr="0094686D">
                          <w:t>МПП</w:t>
                        </w:r>
                        <w:r w:rsidRPr="0094686D">
                          <w:rPr>
                            <w:lang w:val="en-US"/>
                          </w:rPr>
                          <w:t xml:space="preserve"> 3 </w:t>
                        </w:r>
                        <w:r w:rsidRPr="0094686D">
                          <w:t>категории</w:t>
                        </w:r>
                        <w:r w:rsidRPr="0094686D">
                          <w:rPr>
                            <w:lang w:val="en-US"/>
                          </w:rPr>
                          <w:t xml:space="preserve"> </w:t>
                        </w:r>
                        <w:r w:rsidRPr="0094686D">
                          <w:t>ЭЭ</w:t>
                        </w:r>
                      </w:p>
                    </w:txbxContent>
                  </v:textbox>
                </v:rect>
                <v:line id="Line 18" o:spid="_x0000_s1167" style="position:absolute;visibility:visible;mso-wrap-style:square" from="14501,13420" to="22536,2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rect id="Rectangle 20" o:spid="_x0000_s1168" style="position:absolute;left:1214;top:39212;width:25692;height:5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14:paraId="1ED261DB" w14:textId="77777777" w:rsidR="005B43DF" w:rsidRPr="000A3AE5" w:rsidRDefault="005B43DF" w:rsidP="008A58B9">
                        <w:pPr>
                          <w:shd w:val="clear" w:color="auto" w:fill="B8CCE4" w:themeFill="accent1" w:themeFillTint="66"/>
                        </w:pPr>
                        <w:r w:rsidRPr="008A58B9">
                          <w:t>МПП по производству и переработки говядины с мощностью 20 тысяч тонн</w:t>
                        </w:r>
                        <w:r w:rsidRPr="008A58B9">
                          <w:tab/>
                        </w:r>
                      </w:p>
                    </w:txbxContent>
                  </v:textbox>
                </v:rect>
                <v:line id="Line 22" o:spid="_x0000_s1169" style="position:absolute;visibility:visible;mso-wrap-style:square" from="25924,14755" to="25924,3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Line 23" o:spid="_x0000_s1170" style="position:absolute;visibility:visible;mso-wrap-style:square" from="13612,37772" to="13612,3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6cMAAADcAAAADwAAAGRycy9kb3ducmV2LnhtbERPS2sCMRC+C/0PYQreNKuI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M+nDAAAA3AAAAA8AAAAAAAAAAAAA&#10;AAAAoQIAAGRycy9kb3ducmV2LnhtbFBLBQYAAAAABAAEAPkAAACRAwAAAAA=&#10;">
                  <v:stroke endarrow="block"/>
                </v:line>
                <v:rect id="Rectangle 24" o:spid="_x0000_s1171" style="position:absolute;left:69426;top:12605;width:22769;height:6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textbox>
                    <w:txbxContent>
                      <w:p w14:paraId="24D22EE3" w14:textId="77777777" w:rsidR="005B43DF" w:rsidRPr="000E0969" w:rsidRDefault="005B43DF" w:rsidP="00C46520">
                        <w:pPr>
                          <w:shd w:val="clear" w:color="auto" w:fill="B8CCE4" w:themeFill="accent1" w:themeFillTint="66"/>
                        </w:pPr>
                        <w:r w:rsidRPr="00F90FEF">
                          <w:t>Запуск завода по производству комбик</w:t>
                        </w:r>
                        <w:r>
                          <w:t>орма мощностью 120 000 тонн/год</w:t>
                        </w:r>
                      </w:p>
                    </w:txbxContent>
                  </v:textbox>
                </v:rect>
                <v:line id="Line 25" o:spid="_x0000_s1172" style="position:absolute;visibility:visible;mso-wrap-style:square" from="82319,18880" to="82319,2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IBcMAAADcAAAADwAAAGRycy9kb3ducmV2LnhtbERPTWvCQBC9C/6HZYTedGMPUVNXEUOh&#10;h1Ywlp6n2Wk2NDsbstu4/ffdguBtHu9ztvtoOzHS4FvHCpaLDARx7XTLjYL3y/N8DcIHZI2dY1Lw&#10;Sx72u+lki4V2Vz7TWIVGpBD2BSowIfSFlL42ZNEvXE+cuC83WAwJDo3UA15TuO3kY5bl0mLLqcFg&#10;T0dD9Xf1YxWsTHmWK1m+Xk7l2C438S1+fG6UepjFwxOIQDHcxTf3i07z8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CAXDAAAA3AAAAA8AAAAAAAAAAAAA&#10;AAAAoQIAAGRycy9kb3ducmV2LnhtbFBLBQYAAAAABAAEAPkAAACRAwAAAAA=&#10;">
                  <v:stroke endarrow="block"/>
                </v:line>
                <v:rect id="Rectangle 26" o:spid="_x0000_s1173" style="position:absolute;left:63184;top:30728;width:28630;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textbox>
                    <w:txbxContent>
                      <w:p w14:paraId="51CE0288" w14:textId="77777777" w:rsidR="005B43DF" w:rsidRPr="00394249" w:rsidRDefault="005B43DF" w:rsidP="005C29F2">
                        <w:pPr>
                          <w:shd w:val="clear" w:color="auto" w:fill="D6E3BC" w:themeFill="accent3" w:themeFillTint="66"/>
                        </w:pPr>
                        <w:r>
                          <w:t>Поставка или забитых животных для МПП</w:t>
                        </w:r>
                      </w:p>
                    </w:txbxContent>
                  </v:textbox>
                </v:rect>
                <v:line id="Line 27" o:spid="_x0000_s1174" style="position:absolute;visibility:visible;mso-wrap-style:square" from="71057,8748" to="71057,1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rect id="Rectangle 28" o:spid="_x0000_s1175" style="position:absolute;left:37671;top:23558;width:23627;height:3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r8IA&#10;AADcAAAADwAAAGRycy9kb3ducmV2LnhtbERPTWvCQBC9F/wPywi91Y0WgkldRSyW9qjJxds0OybR&#10;7GzIribtr3cFwds83ucsVoNpxJU6V1tWMJ1EIIgLq2suFeTZ9m0OwnlkjY1lUvBHDlbL0csCU217&#10;3tF170sRQtilqKDyvk2ldEVFBt3EtsSBO9rOoA+wK6XusA/hppGzKIqlwZpDQ4UtbSoqzvuLUfBb&#10;z3L832VfkUm27/5nyE6Xw6dSr+Nh/QHC0+Cf4of7W4f5cQL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jOvwgAAANwAAAAPAAAAAAAAAAAAAAAAAJgCAABkcnMvZG93&#10;bnJldi54bWxQSwUGAAAAAAQABAD1AAAAhwMAAAAA&#10;">
                  <v:textbox>
                    <w:txbxContent>
                      <w:p w14:paraId="36A5723B" w14:textId="77777777" w:rsidR="005B43DF" w:rsidRPr="000E0969" w:rsidRDefault="005B43DF" w:rsidP="00D66F5D">
                        <w:pPr>
                          <w:shd w:val="clear" w:color="auto" w:fill="B6DDE8" w:themeFill="accent5" w:themeFillTint="66"/>
                          <w:jc w:val="center"/>
                        </w:pPr>
                        <w:r>
                          <w:rPr>
                            <w:b/>
                            <w:bCs/>
                          </w:rPr>
                          <w:t>***</w:t>
                        </w:r>
                        <w:r w:rsidRPr="00970E4C">
                          <w:rPr>
                            <w:b/>
                            <w:bCs/>
                          </w:rPr>
                          <w:t>СЭЗ -</w:t>
                        </w:r>
                        <w:r>
                          <w:rPr>
                            <w:b/>
                            <w:bCs/>
                          </w:rPr>
                          <w:t>мясной продукции</w:t>
                        </w:r>
                      </w:p>
                    </w:txbxContent>
                  </v:textbox>
                </v:rect>
                <v:rect id="Rectangle 30" o:spid="_x0000_s1176" style="position:absolute;left:1214;top:47353;width:2546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textbox>
                    <w:txbxContent>
                      <w:p w14:paraId="42F93900" w14:textId="77777777" w:rsidR="005B43DF" w:rsidRPr="0092359D" w:rsidRDefault="005B43DF" w:rsidP="008A58B9">
                        <w:pPr>
                          <w:shd w:val="clear" w:color="auto" w:fill="B8CCE4" w:themeFill="accent1" w:themeFillTint="66"/>
                        </w:pPr>
                        <w:r>
                          <w:t>МПП по п</w:t>
                        </w:r>
                        <w:r w:rsidRPr="000A3AE5">
                          <w:t>роизводств</w:t>
                        </w:r>
                        <w:r>
                          <w:t>у</w:t>
                        </w:r>
                        <w:r w:rsidRPr="000A3AE5">
                          <w:t xml:space="preserve"> и переработка баранины мощностью 15 тысяч тонн</w:t>
                        </w:r>
                      </w:p>
                    </w:txbxContent>
                  </v:textbox>
                </v:rect>
                <v:line id="Line 32" o:spid="_x0000_s1177" style="position:absolute;visibility:visible;mso-wrap-style:square" from="13612,45000" to="13612,47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Y28IAAADcAAAADwAAAGRycy9kb3ducmV2LnhtbERPTWsCMRC9F/wPYQRvNasHt26NIi4F&#10;D1pQS8/TzXSzdDNZNuka/70RCr3N433OahNtKwbqfeNYwWyagSCunG64VvBxeXt+AeEDssbWMSm4&#10;kYfNevS0wkK7K59oOIdapBD2BSowIXSFlL4yZNFPXUecuG/XWwwJ9rXUPV5TuG3lPMsW0mLDqcFg&#10;RztD1c/51yrITXmSuSwPl/dyaGbLeIyfX0ulJuO4fQURKIZ/8Z97r9P8fA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mY28IAAADcAAAADwAAAAAAAAAAAAAA&#10;AAChAgAAZHJzL2Rvd25yZXYueG1sUEsFBgAAAAAEAAQA+QAAAJADAAAAAA==&#10;">
                  <v:stroke endarrow="block"/>
                </v:line>
                <v:line id="Line 34" o:spid="_x0000_s1178" style="position:absolute;flip:x;visibility:visible;mso-wrap-style:square" from="24938,28871" to="67791,2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ip8UAAADcAAAADwAAAGRycy9kb3ducmV2LnhtbESPQWvCQBCF7wX/wzJCL6FurMVqdBXb&#10;KgjiQe2hxyE7JsHsbMhONf77bqHQ2wzvfW/ezJedq9WV2lB5NjAcpKCIc28rLgx8njZPE1BBkC3W&#10;nsnAnQIsF72HOWbW3/hA16MUKoZwyNBAKdJkWoe8JIdh4BviqJ1961Di2hbatniL4a7Wz2k61g4r&#10;jhdKbOi9pPxy/HaxxmbPH6NR8uZ0kkxp/SW7VIsxj/1uNQMl1Mm/+Y/e2si9vsD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ip8UAAADcAAAADwAAAAAAAAAA&#10;AAAAAAChAgAAZHJzL2Rvd25yZXYueG1sUEsFBgAAAAAEAAQA+QAAAJMDAAAAAA==&#10;">
                  <v:stroke endarrow="block"/>
                </v:line>
                <v:line id="Line 35" o:spid="_x0000_s1179" style="position:absolute;visibility:visible;mso-wrap-style:square" from="74008,33453" to="74008,3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AAr8IAAADcAAAADwAAAGRycy9kb3ducmV2LnhtbERP32vCMBB+F/Y/hBvsTVOF2d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AAr8IAAADcAAAADwAAAAAAAAAAAAAA&#10;AAChAgAAZHJzL2Rvd25yZXYueG1sUEsFBgAAAAAEAAQA+QAAAJADAAAAAA==&#10;">
                  <v:stroke endarrow="block"/>
                </v:line>
                <v:line id="Line 38" o:spid="_x0000_s1180" style="position:absolute;visibility:visible;mso-wrap-style:square" from="24938,25832" to="37671,2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vMcUAAADcAAAADwAAAGRycy9kb3ducmV2LnhtbESPQU/DMAyF70j7D5GRuLF0HCgryya0&#10;CmkHQNqGOJvGa6o1TtVkXfj3+IDEzdZ7fu/zapN9ryYaYxfYwGJegCJugu24NfB5fL1/AhUTssU+&#10;MBn4oQib9exmhZUNV97TdEitkhCOFRpwKQ2V1rFx5DHOw0As2imMHpOsY6vtiFcJ971+KIpH7bFj&#10;aXA40NZRcz5cvIHS1Xtd6vrt+FFP3WKZ3/PX99KYu9v88gwqUU7/5r/rnRX8Umj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GvMcUAAADcAAAADwAAAAAAAAAA&#10;AAAAAAChAgAAZHJzL2Rvd25yZXYueG1sUEsFBgAAAAAEAAQA+QAAAJMDAAAAAA==&#10;">
                  <v:stroke endarrow="block"/>
                </v:line>
                <v:line id="Line 40" o:spid="_x0000_s1181" style="position:absolute;visibility:visible;mso-wrap-style:square" from="28278,33453" to="48094,4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TEMUAAADcAAAADwAAAGRycy9kb3ducmV2LnhtbESPT0/DMAzF70h8h8hI3Fi6HdjWLZvQ&#10;KiQOgLQ/2tlrvKaicaomdOHb4wMSN1vv+b2f19vsOzXSENvABqaTAhRxHWzLjYHT8fVpASomZItd&#10;YDLwQxG2m/u7NZY23HhP4yE1SkI4lmjApdSXWsfakcc4CT2xaNcweEyyDo22A94k3Hd6VhTP2mPL&#10;0uCwp52j+uvw7Q3MXbXXc129Hz+rsZ0u80c+X5bGPD7klxWoRDn9m/+u36zgLwR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LTEMUAAADcAAAADwAAAAAAAAAA&#10;AAAAAAChAgAAZHJzL2Rvd25yZXYueG1sUEsFBgAAAAAEAAQA+QAAAJMDAAAAAA==&#10;">
                  <v:stroke endarrow="block"/>
                </v:line>
                <v:rect id="Rectangle 41" o:spid="_x0000_s1182" style="position:absolute;left:60367;top:47413;width:31447;height:5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textbox>
                    <w:txbxContent>
                      <w:p w14:paraId="74B949CA" w14:textId="77777777" w:rsidR="005B43DF" w:rsidRPr="002F1E31" w:rsidRDefault="005B43DF" w:rsidP="00C46520">
                        <w:pPr>
                          <w:shd w:val="clear" w:color="auto" w:fill="B8CCE4" w:themeFill="accent1" w:themeFillTint="66"/>
                        </w:pPr>
                        <w:r>
                          <w:t>Создания единой системы сбыта и продвижения мясных продуктов. Рынки, ярмарки, биржи, магазины и др. региона, страны</w:t>
                        </w:r>
                      </w:p>
                    </w:txbxContent>
                  </v:textbox>
                </v:rect>
                <v:line id="Line 42" o:spid="_x0000_s1183" style="position:absolute;visibility:visible;mso-wrap-style:square" from="74008,40082" to="74008,47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o/MIAAADcAAAADwAAAGRycy9kb3ducmV2LnhtbERPS2sCMRC+C/6HMEJvmtVD1a1Riovg&#10;oS34wPO4mW6WbibLJq7pv28Kgrf5+J6z2kTbiJ46XztWMJ1kIIhLp2uuFJxPu/EChA/IGhvHpOCX&#10;PGzWw8EKc+3ufKD+GCqRQtjnqMCE0OZS+tKQRT9xLXHivl1nMSTYVVJ3eE/htpGzLHuVFmtODQZb&#10;2hoqf443q2BuioOcy+Lj9FX09XQZP+PlulTqZRTf30AEiuEpfrj3Os1fzOD/mXS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zo/MIAAADcAAAADwAAAAAAAAAAAAAA&#10;AAChAgAAZHJzL2Rvd25yZXYueG1sUEsFBgAAAAAEAAQA+QAAAJADAAAAAA==&#10;">
                  <v:stroke endarrow="block"/>
                </v:line>
                <v:line id="Line 43" o:spid="_x0000_s1184" style="position:absolute;visibility:visible;mso-wrap-style:square" from="46759,34808" to="46771,47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44" o:spid="_x0000_s1185" style="position:absolute;visibility:visible;mso-wrap-style:square" from="59774,43593" to="69426,47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VE8IAAADcAAAADwAAAGRycy9kb3ducmV2LnhtbERPS2sCMRC+C/0PYQq9adZS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nVE8IAAADcAAAADwAAAAAAAAAAAAAA&#10;AAChAgAAZHJzL2Rvd25yZXYueG1sUEsFBgAAAAAEAAQA+QAAAJADAAAAAA==&#10;">
                  <v:stroke endarrow="block"/>
                </v:line>
                <v:line id="Line 45" o:spid="_x0000_s1186" style="position:absolute;visibility:visible;mso-wrap-style:square" from="24596,3548" to="27516,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BsSMIAAADcAAAADwAAAGRycy9kb3ducmV2LnhtbERPTWvCQBC9F/wPywje6kZBkegqIii5&#10;lFJbeh6zYxLNzsbsNpv217uC0Ns83uesNr2pRUetqywrmIwTEMS51RUXCr4+968LEM4ja6wtk4Jf&#10;crBZD15WmGob+IO6oy9EDGGXooLS+yaV0uUlGXRj2xBH7mxbgz7CtpC6xRDDTS2nSTKXBiuODSU2&#10;tCspvx5/jIIk/B3kRWZV95693UJzCt/TW1BqNOy3SxCeev8vfrozHecvZvB4Jl4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BsSMIAAADcAAAADwAAAAAAAAAAAAAA&#10;AAChAgAAZHJzL2Rvd25yZXYueG1sUEsFBgAAAAAEAAQA+QAAAJADAAAAAA==&#10;">
                  <v:stroke startarrow="block" endarrow="block"/>
                </v:line>
                <v:line id="Line 46" o:spid="_x0000_s1187" style="position:absolute;visibility:visible;mso-wrap-style:square" from="34840,3428" to="38269,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LyP8IAAADcAAAADwAAAGRycy9kb3ducmV2LnhtbERPTWvCQBC9C/0PyxS86aYeRGLWUAot&#10;uYjUiudpdppEs7NJdpuN/fXdQsHbPN7nZPlkWjHS4BrLCp6WCQji0uqGKwWnj9fFBoTzyBpby6Tg&#10;Rg7y3cMsw1TbwO80Hn0lYgi7FBXU3neplK6syaBb2o44cl92MOgjHCqpBwwx3LRylSRrabDh2FBj&#10;Ry81ldfjt1GQhJ83eZFFMx6KfR+6z3Be9UGp+eP0vAXhafJ38b+70HH+Zg1/z8QL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3LyP8IAAADcAAAADwAAAAAAAAAAAAAA&#10;AAChAgAAZHJzL2Rvd25yZXYueG1sUEsFBgAAAAAEAAQA+QAAAJADAAAAAA==&#10;">
                  <v:stroke startarrow="block" endarrow="block"/>
                </v:line>
                <v:line id="Line 47" o:spid="_x0000_s1188" style="position:absolute;flip:y;visibility:visible;mso-wrap-style:square" from="51900,3428" to="55282,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DccMAAADcAAAADwAAAGRycy9kb3ducmV2LnhtbERPTWvCQBC9C/6HZYReSt3UQhtSN0Gr&#10;AcFLY+19yE6T0Ozskl01/fddQfA2j/c5y2I0vTjT4DvLCp7nCQji2uqOGwXHr/IpBeEDssbeMin4&#10;Iw9FPp0sMdP2whWdD6ERMYR9hgraEFwmpa9bMujn1hFH7scOBkOEQyP1gJcYbnq5SJJXabDj2NCi&#10;o4+W6t/DySh4fNlunEvTsqw2tvt039tqvT8q9TAbV+8gAo3hLr65dzrOT9/g+ky8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nA3HDAAAA3AAAAA8AAAAAAAAAAAAA&#10;AAAAoQIAAGRycy9kb3ducmV2LnhtbFBLBQYAAAAABAAEAPkAAACRAwAAAAA=&#10;">
                  <v:stroke startarrow="block" endarrow="block"/>
                </v:line>
                <v:line id="Line 49" o:spid="_x0000_s1189" style="position:absolute;visibility:visible;mso-wrap-style:square" from="2059,3602" to="2059,17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line id="Line 50" o:spid="_x0000_s1190" style="position:absolute;visibility:visible;mso-wrap-style:square" from="1993,17318" to="3640,18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6jcIAAADcAAAADwAAAGRycy9kb3ducmV2LnhtbERPS2sCMRC+F/wPYYTeatYeqrsaRVwK&#10;PbQFH3geN+NmcTNZNuma/vumIHibj+85y3W0rRio941jBdNJBoK4crrhWsHx8P4yB+EDssbWMSn4&#10;JQ/r1ehpiYV2N97RsA+1SCHsC1RgQugKKX1lyKKfuI44cRfXWwwJ9rXUPd5SuG3la5a9SYsNpwaD&#10;HW0NVdf9j1UwM+VOzmT5efguh2aax694OudKPY/jZgEiUAwP8d39odP8e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h6jcIAAADcAAAADwAAAAAAAAAAAAAA&#10;AAChAgAAZHJzL2Rvd25yZXYueG1sUEsFBgAAAAAEAAQA+QAAAJADAAAAAA==&#10;">
                  <v:stroke endarrow="block"/>
                </v:line>
                <v:line id="Line 51" o:spid="_x0000_s1191" style="position:absolute;visibility:visible;mso-wrap-style:square" from="66494,8636" to="66494,30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FzcUAAADcAAAADwAAAGRycy9kb3ducmV2LnhtbESPQU/DMAyF70j7D5GRuLF0HBgtyya0&#10;CokDTNqGOJvGa6o1TtWELvx7fJjEzdZ7fu/zapN9ryYaYxfYwGJegCJugu24NfB5fL1/AhUTssU+&#10;MBn4pQib9exmhZUNF97TdEitkhCOFRpwKQ2V1rFx5DHOw0As2imMHpOsY6vtiBcJ971+KIpH7bFj&#10;aXA40NZRcz78eANLV+/1Utfvx109dYsyf+Sv79KYu9v88g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tFzcUAAADcAAAADwAAAAAAAAAA&#10;AAAAAAChAgAAZHJzL2Rvd25yZXYueG1sUEsFBgAAAAAEAAQA+QAAAJMDAAAAAA==&#10;">
                  <v:stroke endarrow="block"/>
                </v:line>
                <v:line id="Line 52" o:spid="_x0000_s1192" style="position:absolute;visibility:visible;mso-wrap-style:square" from="8582,7831" to="8582,7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wwsQAAADcAAAADwAAAGRycy9kb3ducmV2LnhtbERPTWvCQBC9F/wPyxR6qxsthJq6irQI&#10;6kGqLbTHMTtNUrOzYXdN4r93BcHbPN7nTOe9qUVLzleWFYyGCQji3OqKCwXfX8vnVxA+IGusLZOC&#10;M3mYzwYPU8y07XhH7T4UIoawz1BBGUKTSenzkgz6oW2II/dnncEQoSukdtjFcFPLcZKk0mDFsaHE&#10;ht5Lyo/7k1GwfflM28V6s+p/1ukh/9gdfv87p9TTY794AxGoD3fxzb3Scf5k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zDCxAAAANwAAAAPAAAAAAAAAAAA&#10;AAAAAKECAABkcnMvZG93bnJldi54bWxQSwUGAAAAAAQABAD5AAAAkgMAAAAA&#10;"/>
                <v:rect id="Rectangle 54" o:spid="_x0000_s1193" style="position:absolute;left:55282;top:35964;width:36913;height:4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w:txbxContent>
                      <w:p w14:paraId="4BE64058" w14:textId="77777777" w:rsidR="005B43DF" w:rsidRPr="00394249" w:rsidRDefault="005B43DF" w:rsidP="005C29F2">
                        <w:pPr>
                          <w:shd w:val="clear" w:color="auto" w:fill="D6E3BC" w:themeFill="accent3" w:themeFillTint="66"/>
                        </w:pPr>
                        <w:r w:rsidRPr="00593FF0">
                          <w:t>Инфраструктура: железнодорожные пути, автомобильные дороги</w:t>
                        </w:r>
                        <w:r>
                          <w:t>, логистика</w:t>
                        </w:r>
                        <w:r w:rsidRPr="00593FF0">
                          <w:t xml:space="preserve"> в Алматин</w:t>
                        </w:r>
                        <w:r>
                          <w:t>ской</w:t>
                        </w:r>
                        <w:r w:rsidRPr="00593FF0">
                          <w:t xml:space="preserve"> области</w:t>
                        </w:r>
                      </w:p>
                    </w:txbxContent>
                  </v:textbox>
                </v:rect>
                <v:line id="Line 56" o:spid="_x0000_s1194" style="position:absolute;visibility:visible;mso-wrap-style:square" from="54411,32306" to="63184,3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4pExwAAANwAAAAPAAAAAAAA&#10;AAAAAAAAAKECAABkcnMvZG93bnJldi54bWxQSwUGAAAAAAQABAD5AAAAlQMAAAAA&#10;"/>
                <v:line id="Line 57" o:spid="_x0000_s1195" style="position:absolute;visibility:visible;mso-wrap-style:square" from="54502,32306" to="65870,3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v/S8UAAADcAAAADwAAAGRycy9kb3ducmV2LnhtbESPT2sCMRTE7wW/Q3iCt5pVtOrWKOJS&#10;6MEW/EPPr5vXzeLmZdmka/rtTaHQ4zAzv2HW22gb0VPna8cKJuMMBHHpdM2Vgsv55XEJwgdkjY1j&#10;UvBDHrabwcMac+1ufKT+FCqRIOxzVGBCaHMpfWnIoh+7ljh5X66zGJLsKqk7vCW4beQ0y56kxZrT&#10;gsGW9obK6+nbKliY4igXsjic34u+nqziW/z4XCk1GsbdM4hAMfyH/9qvWsFsP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v/S8UAAADcAAAADwAAAAAAAAAA&#10;AAAAAAChAgAAZHJzL2Rvd25yZXYueG1sUEsFBgAAAAAEAAQA+QAAAJMDAAAAAA==&#10;">
                  <v:stroke endarrow="block"/>
                </v:line>
                <v:rect id="Rectangle 58" o:spid="_x0000_s1196" style="position:absolute;left:33829;top:19943;width:29884;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O5MQA&#10;AADcAAAADwAAAGRycy9kb3ducmV2LnhtbESPT4vCMBTE7wt+h/AEb2vqX9yuUURR9Kj1sre3zbOt&#10;Ni+liVr99JsFweMwM79hpvPGlOJGtSssK+h1IxDEqdUFZwqOyfpzAsJ5ZI2lZVLwIAfzWetjirG2&#10;d97T7eAzESDsYlSQe1/FUro0J4Ouayvi4J1sbdAHWWdS13gPcFPKfhSNpcGCw0KOFS1zSi+Hq1Hw&#10;W/SP+Nwnm8h8rQd+1yTn689KqU67WXyD8NT4d/jV3moFw9E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zuTEAAAA3AAAAA8AAAAAAAAAAAAAAAAAmAIAAGRycy9k&#10;b3ducmV2LnhtbFBLBQYAAAAABAAEAPUAAACJAwAAAAA=&#10;">
                  <v:textbox>
                    <w:txbxContent>
                      <w:p w14:paraId="2733050A" w14:textId="77777777" w:rsidR="005B43DF" w:rsidRPr="00AE2322" w:rsidRDefault="005B43DF" w:rsidP="00780FFB">
                        <w:pPr>
                          <w:shd w:val="clear" w:color="auto" w:fill="FBD4B4" w:themeFill="accent6" w:themeFillTint="66"/>
                          <w:rPr>
                            <w:b/>
                          </w:rPr>
                        </w:pPr>
                        <w:r>
                          <w:rPr>
                            <w:b/>
                          </w:rPr>
                          <w:t>Цель снижения ИЗ и повышения ЭЭ МПП</w:t>
                        </w:r>
                      </w:p>
                    </w:txbxContent>
                  </v:textbox>
                </v:rect>
                <v:line id="Line 59" o:spid="_x0000_s1197" style="position:absolute;visibility:visible;mso-wrap-style:square" from="48613,18105" to="48613,1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Q1cIAAADcAAAADwAAAGRycy9kb3ducmV2LnhtbERPz2vCMBS+C/4P4Q1201TZ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pQ1cIAAADcAAAADwAAAAAAAAAAAAAA&#10;AAChAgAAZHJzL2Rvd25yZXYueG1sUEsFBgAAAAAEAAQA+QAAAJADAAAAAA==&#10;">
                  <v:stroke endarrow="block"/>
                </v:line>
                <v:line id="Line 60" o:spid="_x0000_s1198" style="position:absolute;visibility:visible;mso-wrap-style:square" from="28278,14787" to="28278,3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1TsUAAADcAAAADwAAAGRycy9kb3ducmV2LnhtbESPQUvDQBSE74L/YXmCN7uJVG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b1TsUAAADcAAAADwAAAAAAAAAA&#10;AAAAAAChAgAAZHJzL2Rvd25yZXYueG1sUEsFBgAAAAAEAAQA+QAAAJMDAAAAAA==&#10;">
                  <v:stroke endarrow="block"/>
                </v:line>
                <v:rect id="Rectangle 61" o:spid="_x0000_s1199" style="position:absolute;left:39621;top:8073;width:14135;height:417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XTL8A&#10;AADcAAAADwAAAGRycy9kb3ducmV2LnhtbERPTYvCMBC9C/6HMII3TdUiSzWKCAt6EdQFr2MztsVm&#10;UpJsbf+9OQgeH+97ve1MLVpyvrKsYDZNQBDnVldcKPi7/k5+QPiArLG2TAp68rDdDAdrzLR98Zna&#10;SyhEDGGfoYIyhCaT0uclGfRT2xBH7mGdwRChK6R2+IrhppbzJFlKgxXHhhIb2peUPy//RsGhOd2P&#10;bm76U3pPZd/lC9/ebkqNR91uBSJQF77ij/ugFaTLOD+ei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u1dMvwAAANwAAAAPAAAAAAAAAAAAAAAAAJgCAABkcnMvZG93bnJl&#10;di54bWxQSwUGAAAAAAQABAD1AAAAhAMAAAAA&#10;">
                  <v:textbox>
                    <w:txbxContent>
                      <w:p w14:paraId="3906E6C6" w14:textId="77777777" w:rsidR="005B43DF" w:rsidRPr="000E0969" w:rsidRDefault="005B43DF" w:rsidP="00C91BA7">
                        <w:pPr>
                          <w:shd w:val="clear" w:color="auto" w:fill="D6E3BC" w:themeFill="accent3" w:themeFillTint="66"/>
                          <w:jc w:val="center"/>
                        </w:pPr>
                        <w:r>
                          <w:t>Банки</w:t>
                        </w:r>
                        <w:r w:rsidRPr="000E0969">
                          <w:t xml:space="preserve"> БВУ</w:t>
                        </w:r>
                      </w:p>
                      <w:p w14:paraId="58D00C93" w14:textId="77777777" w:rsidR="005B43DF" w:rsidRPr="000E0969" w:rsidRDefault="005B43DF" w:rsidP="00C91BA7">
                        <w:pPr>
                          <w:shd w:val="clear" w:color="auto" w:fill="D6E3BC" w:themeFill="accent3" w:themeFillTint="66"/>
                          <w:jc w:val="center"/>
                        </w:pPr>
                        <w:r w:rsidRPr="000E0969">
                          <w:t>НИОКР</w:t>
                        </w:r>
                      </w:p>
                    </w:txbxContent>
                  </v:textbox>
                </v:rect>
                <v:line id="Line 62" o:spid="_x0000_s1200" style="position:absolute;flip:x;visibility:visible;mso-wrap-style:square" from="53882,8965" to="86280,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5ADMUAAADcAAAADwAAAGRycy9kb3ducmV2LnhtbESPQWvCQBSE74L/YXlCL9JsWkVCzCpt&#10;NSB4aazeH9nXJDT7dsluNf33bqHQ4zAz3zDFdjS9uNLgO8sKnpIUBHFtdceNgvNH+ZiB8AFZY2+Z&#10;FPyQh+1mOikw1/bGFV1PoRERwj5HBW0ILpfS1y0Z9Il1xNH7tIPBEOXQSD3gLcJNL5/TdCUNdhwX&#10;WnT01lL9dfo2CuaL/c65LCvLame7d3fZV6/Hs1IPs/FlDSLQGP7Df+2DVrBcLeD3TD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5ADMUAAADcAAAADwAAAAAAAAAA&#10;AAAAAAChAgAAZHJzL2Rvd25yZXYueG1sUEsFBgAAAAAEAAQA+QAAAJMDAAAAAA==&#10;">
                  <v:stroke startarrow="block" endarrow="block"/>
                </v:line>
                <v:line id="Line 63" o:spid="_x0000_s1201" style="position:absolute;flip:y;visibility:visible;mso-wrap-style:square" from="53882,8965" to="65574,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W0cUAAADcAAAADwAAAGRycy9kb3ducmV2LnhtbESPT2vCQBTE7wW/w/IEL0U3atEQXcVW&#10;A4VeGv/cH9lnEsy+XbJbTb99t1DocZiZ3zDrbW9acafON5YVTCcJCOLS6oYrBedTPk5B+ICssbVM&#10;Cr7Jw3YzeFpjpu2DC7ofQyUihH2GCuoQXCalL2sy6CfWEUfvajuDIcqukrrDR4SbVs6SZCENNhwX&#10;anT0VlN5O34ZBc/zw965NM3zYm+bT3c5FK8fZ6VGw363AhGoD//hv/a7VvCynMP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fW0cUAAADcAAAADwAAAAAAAAAA&#10;AAAAAAChAgAAZHJzL2Rvd25yZXYueG1sUEsFBgAAAAAEAAQA+QAAAJMDAAAAAA==&#10;">
                  <v:stroke startarrow="block" endarrow="block"/>
                </v:line>
                <v:line id="Line 64" o:spid="_x0000_s1202" style="position:absolute;visibility:visible;mso-wrap-style:square" from="24596,7132" to="39824,10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oQdcIAAADcAAAADwAAAGRycy9kb3ducmV2LnhtbERPz2vCMBS+D/wfwhO8aToRHdW0DEHp&#10;Zch07PzWPNtuzUttYtPtr18Ogx0/vt+7fDStGKh3jWUFj4sEBHFpdcOVgrfLYf4Ewnlkja1lUvBN&#10;DvJs8rDDVNvArzScfSViCLsUFdTed6mUrqzJoFvYjjhyV9sb9BH2ldQ9hhhuWrlMkrU02HBsqLGj&#10;fU3l1/luFCTh5yg/ZdEMp+LlFrqP8L68BaVm0/F5C8LT6P/Ff+5CK1ht4tp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oQdcIAAADcAAAADwAAAAAAAAAAAAAA&#10;AAChAgAAZHJzL2Rvd25yZXYueG1sUEsFBgAAAAAEAAQA+QAAAJADAAAAAA==&#10;">
                  <v:stroke startarrow="block" endarrow="block"/>
                </v:line>
                <v:line id="Line 65" o:spid="_x0000_s1203" style="position:absolute;visibility:visible;mso-wrap-style:square" from="35832,34808" to="35845,4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DVD8UAAADcAAAADwAAAGRycy9kb3ducmV2LnhtbESPzWrDMBCE74W8g9hAb43sUvLjRAml&#10;ptBDU0hSet5YG8vEWhlLddS3jwKFHIeZ+YZZbaJtxUC9bxwryCcZCOLK6YZrBd+H96c5CB+QNbaO&#10;ScEfedisRw8rLLS78I6GfahFgrAvUIEJoSuk9JUhi37iOuLknVxvMSTZ11L3eElw28rnLJtKiw2n&#10;BYMdvRmqzvtfq2Bmyp2cyfLz8FUOTb6I2/hzXCj1OI6vSxCBYriH/9sfWsHLPI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DVD8UAAADcAAAADwAAAAAAAAAA&#10;AAAAAAChAgAAZHJzL2Rvd25yZXYueG1sUEsFBgAAAAAEAAQA+QAAAJMDAAAAAA==&#10;">
                  <v:stroke endarrow="block"/>
                </v:line>
                <v:rect id="Rectangle 66" o:spid="_x0000_s1204" style="position:absolute;left:30226;top:47413;width:11176;height:6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koMUA&#10;AADcAAAADwAAAGRycy9kb3ducmV2LnhtbESPQWvCQBSE74X+h+UVeqsbUxEbXaW0pLTHJF56e2af&#10;STT7NmTXmPrru4LgcZiZb5jVZjStGKh3jWUF00kEgri0uuFKwbZIXxYgnEfW2FomBX/kYLN+fFhh&#10;ou2ZMxpyX4kAYZeggtr7LpHSlTUZdBPbEQdvb3uDPsi+krrHc4CbVsZRNJcGGw4LNXb0UVN5zE9G&#10;wa6Jt3jJiq/IvKWv/mcsDqffT6Wen8b3JQhPo7+Hb+1vrWC2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OSgxQAAANwAAAAPAAAAAAAAAAAAAAAAAJgCAABkcnMv&#10;ZG93bnJldi54bWxQSwUGAAAAAAQABAD1AAAAigMAAAAA&#10;">
                  <v:textbox>
                    <w:txbxContent>
                      <w:p w14:paraId="6E5FCE0B" w14:textId="77777777" w:rsidR="005B43DF" w:rsidRPr="000E0969" w:rsidRDefault="005B43DF" w:rsidP="005C29F2">
                        <w:pPr>
                          <w:shd w:val="clear" w:color="auto" w:fill="D6E3BC" w:themeFill="accent3" w:themeFillTint="66"/>
                        </w:pPr>
                        <w:r w:rsidRPr="000E0969">
                          <w:t>Посредники, снабженческие организации</w:t>
                        </w:r>
                      </w:p>
                    </w:txbxContent>
                  </v:textbox>
                </v:rect>
                <v:line id="Line 38" o:spid="_x0000_s1205" style="position:absolute;visibility:visible;mso-wrap-style:square" from="16098,19795" to="63184,3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u48YAAADcAAAADwAAAGRycy9kb3ducmV2LnhtbESPS2vDMBCE74H8B7GF3hI5bcnDjRJC&#10;TaGHJJAHPW+trWVqrYylOuq/rwKBHIeZ+YZZrqNtRE+drx0rmIwzEMSl0zVXCs6n99EchA/IGhvH&#10;pOCPPKxXw8ESc+0ufKD+GCqRIOxzVGBCaHMpfWnIoh+7ljh5366zGJLsKqk7vCS4beRTlk2lxZrT&#10;gsGW3gyVP8dfq2BmioOcyWJ72hd9PVnEXfz8Wij1+BA3ryACxXAP39ofWsHL/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u7uPGAAAA3AAAAA8AAAAAAAAA&#10;AAAAAAAAoQIAAGRycy9kb3ducmV2LnhtbFBLBQYAAAAABAAEAPkAAACUAwAAAAA=&#10;">
                  <v:stroke endarrow="block"/>
                </v:line>
                <v:line id="Line 64" o:spid="_x0000_s1206" style="position:absolute;visibility:visible;mso-wrap-style:square" from="26680,49267" to="30226,4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qV8UAAADcAAAADwAAAGRycy9kb3ducmV2LnhtbESPzWrDMBCE74W+g9hCb4ncEEJwI5sQ&#10;aPGlhPyQ88ba2m6tlWOplpOnjwqFHoeZ+YZZ5aNpxUC9aywreJkmIIhLqxuuFBwPb5MlCOeRNbaW&#10;ScGVHOTZ48MKU20D72jY+0pECLsUFdTed6mUrqzJoJvajjh6n7Y36KPsK6l7DBFuWjlLkoU02HBc&#10;qLGjTU3l9/7HKEjC7V1+yaIZtsXHJXTncJpdglLPT+P6FYSn0f+H/9qFVjBfzuH3TDwCMr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JqV8UAAADcAAAADwAAAAAAAAAA&#10;AAAAAAChAgAAZHJzL2Rvd25yZXYueG1sUEsFBgAAAAAEAAQA+QAAAJMDAAAAAA==&#10;">
                  <v:stroke startarrow="block" endarrow="block"/>
                </v:line>
                <v:line id="Line 62" o:spid="_x0000_s1207" style="position:absolute;visibility:visible;mso-wrap-style:square" from="1993,3548" to="5230,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7PzMUAAADcAAAADwAAAGRycy9kb3ducmV2LnhtbESPT2vCQBTE7wW/w/IEb3Wj2CKpq4jQ&#10;kouIf/D8mn1NUrNvY3bNxn56t1DocZiZ3zCLVW9q0VHrKssKJuMEBHFudcWFgtPx/XkOwnlkjbVl&#10;UnAnB6vl4GmBqbaB99QdfCEihF2KCkrvm1RKl5dk0I1tQxy9L9sa9FG2hdQthgg3tZwmyas0WHFc&#10;KLGhTUn55XAzCpLw8yG/ZVZ1u2x7Dc1nOE+vQanRsF+/gfDU+//wXzvTCmbzF/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7PzMUAAADcAAAADwAAAAAAAAAA&#10;AAAAAAChAgAAZHJzL2Rvd25yZXYueG1sUEsFBgAAAAAEAAQA+QAAAJMDAAAAAA==&#10;">
                  <v:stroke startarrow="block" endarrow="block"/>
                </v:line>
                <v:rect id="Rectangle 10" o:spid="_x0000_s1208" style="position:absolute;left:33829;top:31119;width:2089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io8QA&#10;AADcAAAADwAAAGRycy9kb3ducmV2LnhtbESPQYvCMBSE7wv+h/AWvK3pqohWo4ii6FHbi7dn82y7&#10;27yUJmrdX78RBI/DzHzDzBatqcSNGldaVvDdi0AQZ1aXnCtIk83XGITzyBory6TgQQ4W887HDGNt&#10;73yg29HnIkDYxaig8L6OpXRZQQZdz9bEwbvYxqAPssmlbvAe4KaS/SgaSYMlh4UCa1oVlP0er0bB&#10;ueyn+HdItpGZbAZ+3yY/19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4qPEAAAA3AAAAA8AAAAAAAAAAAAAAAAAmAIAAGRycy9k&#10;b3ducmV2LnhtbFBLBQYAAAAABAAEAPUAAACJAwAAAAA=&#10;">
                  <v:textbox>
                    <w:txbxContent>
                      <w:p w14:paraId="30F7F21C" w14:textId="77777777" w:rsidR="005B43DF" w:rsidRPr="00EE0A02" w:rsidRDefault="005B43DF" w:rsidP="005C29F2">
                        <w:pPr>
                          <w:shd w:val="clear" w:color="auto" w:fill="D6E3BC" w:themeFill="accent3" w:themeFillTint="66"/>
                          <w:spacing w:line="256" w:lineRule="auto"/>
                          <w:jc w:val="center"/>
                          <w:rPr>
                            <w:rFonts w:eastAsia="Calibri"/>
                            <w:color w:val="000000"/>
                            <w:sz w:val="24"/>
                            <w:szCs w:val="24"/>
                          </w:rPr>
                        </w:pPr>
                        <w:r w:rsidRPr="00EE0A02">
                          <w:rPr>
                            <w:rFonts w:eastAsia="Calibri"/>
                            <w:color w:val="000000"/>
                            <w:sz w:val="24"/>
                            <w:szCs w:val="24"/>
                          </w:rPr>
                          <w:t xml:space="preserve">ИП по выпуску </w:t>
                        </w:r>
                        <w:r>
                          <w:rPr>
                            <w:rFonts w:eastAsia="Calibri"/>
                            <w:color w:val="000000"/>
                            <w:sz w:val="24"/>
                            <w:szCs w:val="24"/>
                          </w:rPr>
                          <w:t>мясной продукции</w:t>
                        </w:r>
                      </w:p>
                    </w:txbxContent>
                  </v:textbox>
                </v:rect>
                <v:line id="Line 18" o:spid="_x0000_s1209" style="position:absolute;visibility:visible;mso-wrap-style:square" from="87114,8636" to="87114,1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o4MUAAADcAAAADwAAAGRycy9kb3ducmV2LnhtbESPzWrDMBCE74W8g9hAb42cUurEiRJC&#10;TKGHtpAfct5YG8vEWhlLddS3rwqFHIeZ+YZZrqNtxUC9bxwrmE4yEMSV0w3XCo6Ht6cZCB+QNbaO&#10;ScEPeVivRg9LLLS78Y6GfahFgrAvUIEJoSuk9JUhi37iOuLkXVxvMSTZ11L3eEtw28rnLHuVFhtO&#10;CwY72hqqrvtvqyA35U7msvw4fJVDM53Hz3g6z5V6HMfNAkSgGO7h//a7VvAyy+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Xo4MUAAADcAAAADwAAAAAAAAAA&#10;AAAAAAChAgAAZHJzL2Rvd25yZXYueG1sUEsFBgAAAAAEAAQA+QAAAJMDAAAAAA==&#10;">
                  <v:stroke endarrow="block"/>
                </v:line>
                <v:rect id="Rectangle 41" o:spid="_x0000_s1210" style="position:absolute;left:48094;top:41388;width:11680;height:4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TSsAA&#10;AADcAAAADwAAAGRycy9kb3ducmV2LnhtbERPS6/BQBTe38R/mByJ3TX1yA1liBDCktrYHZ2jLZ0z&#10;TWdQfr1Z3MTyy/eezhtTigfVrrCsoNeNQBCnVhecKTgm698RCOeRNZaWScGLHMxnrZ8pxto+eU+P&#10;g89ECGEXo4Lc+yqW0qU5GXRdWxEH7mJrgz7AOpO6xmcIN6XsR9GfNFhwaMixomVO6e1wNwrORf+I&#10;732yicx4PfC7JrneTyulOu1mMQHhqfFf8b97qxUMR2Ft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TTSsAAAADcAAAADwAAAAAAAAAAAAAAAACYAgAAZHJzL2Rvd25y&#10;ZXYueG1sUEsFBgAAAAAEAAQA9QAAAIUDAAAAAA==&#10;">
                  <v:textbox>
                    <w:txbxContent>
                      <w:p w14:paraId="01C8D788" w14:textId="77777777" w:rsidR="005B43DF" w:rsidRPr="002F1E31" w:rsidRDefault="005B43DF" w:rsidP="00C46520">
                        <w:pPr>
                          <w:spacing w:line="256" w:lineRule="auto"/>
                          <w:rPr>
                            <w:rFonts w:eastAsia="Calibri"/>
                          </w:rPr>
                        </w:pPr>
                        <w:r w:rsidRPr="002F1E31">
                          <w:rPr>
                            <w:rFonts w:eastAsia="Calibri"/>
                            <w:shd w:val="clear" w:color="auto" w:fill="B6DDE8" w:themeFill="accent5" w:themeFillTint="66"/>
                          </w:rPr>
                          <w:t>Реклама, СМИ, информация</w:t>
                        </w:r>
                      </w:p>
                    </w:txbxContent>
                  </v:textbox>
                </v:rect>
                <v:line id="Line 42" o:spid="_x0000_s1211" style="position:absolute;visibility:visible;mso-wrap-style:square" from="54368,45753" to="54368,47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bZCcUAAADcAAAADwAAAGRycy9kb3ducmV2LnhtbESPzWrDMBCE74W8g9hAb42cUprYiRJC&#10;TKGHtpAfct5YG8vEWhlLddS3rwqFHIeZ+YZZrqNtxUC9bxwrmE4yEMSV0w3XCo6Ht6c5CB+QNbaO&#10;ScEPeVivRg9LLLS78Y6GfahFgrAvUIEJoSuk9JUhi37iOuLkXVxvMSTZ11L3eEtw28rnLHuVFhtO&#10;CwY72hqqrvtvq2Bmyp2cyfLj8FUOzTSPn/F0zpV6HMfNAkSgGO7h//a7VvAyz+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bZCcUAAADcAAAADwAAAAAAAAAA&#10;AAAAAAChAgAAZHJzL2Rvd25yZXYueG1sUEsFBgAAAAAEAAQA+QAAAJMDAAAAAA==&#10;">
                  <v:stroke endarrow="block"/>
                </v:line>
                <v:line id="Line 23" o:spid="_x0000_s1212" style="position:absolute;visibility:visible;mso-wrap-style:square" from="13629,30212" to="13629,3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XmScIAAADcAAAADwAAAGRycy9kb3ducmV2LnhtbERPW2vCMBR+H+w/hDPY20yVob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XmScIAAADcAAAADwAAAAAAAAAAAAAA&#10;AAChAgAAZHJzL2Rvd25yZXYueG1sUEsFBgAAAAAEAAQA+QAAAJADAAAAAA==&#10;">
                  <v:stroke endarrow="block"/>
                </v:line>
                <v:line id="Line 42" o:spid="_x0000_s1213" style="position:absolute;visibility:visible;mso-wrap-style:square" from="41436,49267" to="43764,4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D0sUAAADcAAAADwAAAGRycy9kb3ducmV2LnhtbESPQUvDQBSE74L/YXlCb3aTI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lD0sUAAADcAAAADwAAAAAAAAAA&#10;AAAAAAChAgAAZHJzL2Rvd25yZXYueG1sUEsFBgAAAAAEAAQA+QAAAJMDAAAAAA==&#10;">
                  <v:stroke endarrow="block"/>
                </v:line>
                <v:oval id="Oval 19" o:spid="_x0000_s1214" style="position:absolute;left:32004;top:12492;width:33843;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AcQA&#10;AADcAAAADwAAAGRycy9kb3ducmV2LnhtbESPQWvCQBSE70L/w/IKvelGU0Wjq0ilYA8eTOv9kX0m&#10;wezbkH2N6b/vFgoeh5n5htnsBteonrpQezYwnSSgiAtvay4NfH2+j5eggiBbbDyTgR8KsNs+jTaY&#10;WX/nM/W5lCpCOGRooBJpM61DUZHDMPEtcfSuvnMoUXalth3eI9w1epYkC+2w5rhQYUtvFRW3/NsZ&#10;OJT7fNHrVObp9XCU+e1y+kinxrw8D/s1KKFBHuH/9tEaeF3N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bZAHEAAAA3AAAAA8AAAAAAAAAAAAAAAAAmAIAAGRycy9k&#10;b3ducmV2LnhtbFBLBQYAAAAABAAEAPUAAACJAwAAAAA=&#10;">
                  <v:textbox>
                    <w:txbxContent>
                      <w:p w14:paraId="74888EEE" w14:textId="77777777" w:rsidR="005B43DF" w:rsidRPr="00C91BA7" w:rsidRDefault="005B43DF" w:rsidP="00780FFB">
                        <w:pPr>
                          <w:shd w:val="clear" w:color="auto" w:fill="FBD4B4" w:themeFill="accent6" w:themeFillTint="66"/>
                          <w:spacing w:line="256" w:lineRule="auto"/>
                          <w:jc w:val="center"/>
                          <w:rPr>
                            <w:rFonts w:eastAsia="Calibri"/>
                            <w:b/>
                            <w:bCs/>
                            <w:color w:val="000000" w:themeColor="text1"/>
                          </w:rPr>
                        </w:pPr>
                        <w:r w:rsidRPr="00C91BA7">
                          <w:rPr>
                            <w:rFonts w:eastAsia="Calibri"/>
                            <w:b/>
                            <w:bCs/>
                            <w:color w:val="000000" w:themeColor="text1"/>
                          </w:rPr>
                          <w:t>Мясной кластер</w:t>
                        </w:r>
                      </w:p>
                      <w:p w14:paraId="35E0349A" w14:textId="77777777" w:rsidR="005B43DF" w:rsidRPr="00C91BA7" w:rsidRDefault="005B43DF" w:rsidP="00780FFB">
                        <w:pPr>
                          <w:shd w:val="clear" w:color="auto" w:fill="FBD4B4" w:themeFill="accent6" w:themeFillTint="66"/>
                          <w:spacing w:line="256" w:lineRule="auto"/>
                          <w:jc w:val="center"/>
                          <w:rPr>
                            <w:rFonts w:eastAsia="Calibri"/>
                            <w:b/>
                            <w:bCs/>
                            <w:color w:val="000000" w:themeColor="text1"/>
                          </w:rPr>
                        </w:pPr>
                        <w:r w:rsidRPr="00C91BA7">
                          <w:rPr>
                            <w:rFonts w:eastAsia="Calibri"/>
                            <w:b/>
                            <w:bCs/>
                            <w:color w:val="000000" w:themeColor="text1"/>
                          </w:rPr>
                          <w:t>Алматинской области</w:t>
                        </w:r>
                      </w:p>
                    </w:txbxContent>
                  </v:textbox>
                </v:oval>
                <v:rect id="Rectangle 66" o:spid="_x0000_s1215" style="position:absolute;left:43764;top:47455;width:12403;height:5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oiMUA&#10;AADcAAAADwAAAGRycy9kb3ducmV2LnhtbESPQWvCQBSE74L/YXmF3nSTCKWmrlKUSHvU5NLba/Y1&#10;SZt9G7KbGP313ULB4zAz3zCb3WRaMVLvGssK4mUEgri0uuFKQZFni2cQziNrbC2Tgis52G3nsw2m&#10;2l74ROPZVyJA2KWooPa+S6V0ZU0G3dJ2xMH7sr1BH2RfSd3jJcBNK5MoepIGGw4LNXa0r6n8OQ9G&#10;wWeTFHg75cfIrLOVf5/y7+HjoNTjw/T6AsLT5O/h//abVrBK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iIxQAAANwAAAAPAAAAAAAAAAAAAAAAAJgCAABkcnMv&#10;ZG93bnJldi54bWxQSwUGAAAAAAQABAD1AAAAigMAAAAA&#10;">
                  <v:textbox>
                    <w:txbxContent>
                      <w:p w14:paraId="6937FBB1" w14:textId="77777777" w:rsidR="005B43DF" w:rsidRDefault="005B43DF" w:rsidP="008A58B9">
                        <w:pPr>
                          <w:pStyle w:val="ab"/>
                          <w:shd w:val="clear" w:color="auto" w:fill="D6E3BC" w:themeFill="accent3" w:themeFillTint="66"/>
                          <w:spacing w:before="0" w:beforeAutospacing="0" w:after="0" w:afterAutospacing="0"/>
                        </w:pPr>
                        <w:r>
                          <w:rPr>
                            <w:rFonts w:eastAsia="Times New Roman"/>
                            <w:sz w:val="22"/>
                            <w:szCs w:val="22"/>
                          </w:rPr>
                          <w:t>Рынок для нужд населения</w:t>
                        </w:r>
                      </w:p>
                    </w:txbxContent>
                  </v:textbox>
                </v:rect>
                <w10:anchorlock/>
              </v:group>
            </w:pict>
          </mc:Fallback>
        </mc:AlternateContent>
      </w:r>
    </w:p>
    <w:p w14:paraId="33E34B36" w14:textId="77777777" w:rsidR="00435898" w:rsidRDefault="00435898" w:rsidP="00C46520">
      <w:pPr>
        <w:adjustRightInd w:val="0"/>
        <w:ind w:firstLine="851"/>
        <w:jc w:val="both"/>
        <w:rPr>
          <w:lang w:eastAsia="ru-RU"/>
        </w:rPr>
      </w:pPr>
      <w:bookmarkStart w:id="301" w:name="_Hlk158657884"/>
      <w:r>
        <w:rPr>
          <w:lang w:eastAsia="ru-RU"/>
        </w:rPr>
        <w:t>Рисунок 33 –  Модель</w:t>
      </w:r>
      <w:r w:rsidR="00C46520" w:rsidRPr="00C46520">
        <w:rPr>
          <w:lang w:eastAsia="ru-RU"/>
        </w:rPr>
        <w:t xml:space="preserve"> развития мясного кластера в Алматинской области, в том числе </w:t>
      </w:r>
      <w:r>
        <w:rPr>
          <w:lang w:eastAsia="ru-RU"/>
        </w:rPr>
        <w:t xml:space="preserve">с </w:t>
      </w:r>
      <w:r w:rsidR="00C46520" w:rsidRPr="00C46520">
        <w:rPr>
          <w:lang w:eastAsia="ru-RU"/>
        </w:rPr>
        <w:t>ин</w:t>
      </w:r>
      <w:bookmarkStart w:id="302" w:name="_Hlk54539694"/>
      <w:r w:rsidR="00C46520" w:rsidRPr="00C46520">
        <w:rPr>
          <w:lang w:eastAsia="ru-RU"/>
        </w:rPr>
        <w:t>вестиционными проектами</w:t>
      </w:r>
      <w:r>
        <w:rPr>
          <w:lang w:eastAsia="ru-RU"/>
        </w:rPr>
        <w:t xml:space="preserve"> </w:t>
      </w:r>
      <w:r w:rsidR="00C46520" w:rsidRPr="00C46520">
        <w:rPr>
          <w:lang w:eastAsia="ru-RU"/>
        </w:rPr>
        <w:t>2021-2025 годы для повышения ЭЭ МПП в условиях ИЗ.</w:t>
      </w:r>
      <w:bookmarkEnd w:id="302"/>
    </w:p>
    <w:p w14:paraId="31C92E36" w14:textId="77777777" w:rsidR="00C46520" w:rsidRPr="00C46520" w:rsidRDefault="00C46520" w:rsidP="00C46520">
      <w:pPr>
        <w:adjustRightInd w:val="0"/>
        <w:ind w:firstLine="851"/>
        <w:jc w:val="both"/>
        <w:rPr>
          <w:lang w:eastAsia="ru-RU"/>
        </w:rPr>
      </w:pPr>
      <w:r w:rsidRPr="00C46520">
        <w:rPr>
          <w:noProof/>
          <w:lang w:eastAsia="ru-RU"/>
        </w:rPr>
        <mc:AlternateContent>
          <mc:Choice Requires="wps">
            <w:drawing>
              <wp:anchor distT="0" distB="0" distL="114300" distR="114300" simplePos="0" relativeHeight="251665920" behindDoc="0" locked="0" layoutInCell="1" allowOverlap="1" wp14:anchorId="37550F2C" wp14:editId="5533D157">
                <wp:simplePos x="0" y="0"/>
                <wp:positionH relativeFrom="column">
                  <wp:posOffset>9406890</wp:posOffset>
                </wp:positionH>
                <wp:positionV relativeFrom="paragraph">
                  <wp:posOffset>6665595</wp:posOffset>
                </wp:positionV>
                <wp:extent cx="0" cy="228600"/>
                <wp:effectExtent l="59055" t="10160" r="55245" b="18415"/>
                <wp:wrapNone/>
                <wp:docPr id="297" name="Прямая соединительная линия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C17A2" id="Прямая соединительная линия 29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0.7pt,524.85pt" to="740.7pt,5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">
                <v:stroke endarrow="block"/>
              </v:line>
            </w:pict>
          </mc:Fallback>
        </mc:AlternateContent>
      </w:r>
      <w:r w:rsidRPr="00C46520">
        <w:rPr>
          <w:noProof/>
          <w:lang w:eastAsia="ru-RU"/>
        </w:rPr>
        <mc:AlternateContent>
          <mc:Choice Requires="wps">
            <w:drawing>
              <wp:anchor distT="0" distB="0" distL="114300" distR="114300" simplePos="0" relativeHeight="251664896" behindDoc="0" locked="0" layoutInCell="1" allowOverlap="1" wp14:anchorId="3FF2E5F3" wp14:editId="646C71F8">
                <wp:simplePos x="0" y="0"/>
                <wp:positionH relativeFrom="column">
                  <wp:posOffset>9406890</wp:posOffset>
                </wp:positionH>
                <wp:positionV relativeFrom="paragraph">
                  <wp:posOffset>6665595</wp:posOffset>
                </wp:positionV>
                <wp:extent cx="0" cy="228600"/>
                <wp:effectExtent l="59055" t="10160" r="55245" b="18415"/>
                <wp:wrapNone/>
                <wp:docPr id="296" name="Прямая соединительная линия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4FAA5" id="Прямая соединительная линия 29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0.7pt,524.85pt" to="740.7pt,5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">
                <v:stroke endarrow="block"/>
              </v:line>
            </w:pict>
          </mc:Fallback>
        </mc:AlternateContent>
      </w:r>
      <w:bookmarkEnd w:id="301"/>
      <w:r w:rsidRPr="00C46520">
        <w:rPr>
          <w:lang w:eastAsia="ru-RU"/>
        </w:rPr>
        <w:t>Примечание – Составлено автором.</w:t>
      </w:r>
    </w:p>
    <w:p w14:paraId="0DFE8E0F" w14:textId="77777777" w:rsidR="00C46520" w:rsidRPr="00C46520" w:rsidRDefault="00C46520" w:rsidP="00435898">
      <w:pPr>
        <w:ind w:firstLine="851"/>
      </w:pPr>
      <w:r w:rsidRPr="00C46520">
        <w:rPr>
          <w:noProof/>
          <w:lang w:eastAsia="ru-RU"/>
        </w:rPr>
        <mc:AlternateContent>
          <mc:Choice Requires="wps">
            <w:drawing>
              <wp:anchor distT="0" distB="0" distL="114300" distR="114300" simplePos="0" relativeHeight="251772416" behindDoc="0" locked="0" layoutInCell="1" allowOverlap="1" wp14:anchorId="2F5D1701" wp14:editId="21484806">
                <wp:simplePos x="0" y="0"/>
                <wp:positionH relativeFrom="column">
                  <wp:posOffset>3828630</wp:posOffset>
                </wp:positionH>
                <wp:positionV relativeFrom="paragraph">
                  <wp:posOffset>50165</wp:posOffset>
                </wp:positionV>
                <wp:extent cx="95098" cy="117043"/>
                <wp:effectExtent l="0" t="0" r="19685" b="16510"/>
                <wp:wrapNone/>
                <wp:docPr id="495" name="Овал 495"/>
                <wp:cNvGraphicFramePr/>
                <a:graphic xmlns:a="http://schemas.openxmlformats.org/drawingml/2006/main">
                  <a:graphicData uri="http://schemas.microsoft.com/office/word/2010/wordprocessingShape">
                    <wps:wsp>
                      <wps:cNvSpPr/>
                      <wps:spPr>
                        <a:xfrm>
                          <a:off x="0" y="0"/>
                          <a:ext cx="95098" cy="117043"/>
                        </a:xfrm>
                        <a:prstGeom prst="ellipse">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9B729" id="Овал 495" o:spid="_x0000_s1026" style="position:absolute;margin-left:301.45pt;margin-top:3.95pt;width:7.5pt;height:9.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" fillcolor="#b4c7e7" strokecolor="#2f528f" strokeweight="1pt">
                <v:stroke joinstyle="miter"/>
              </v:oval>
            </w:pict>
          </mc:Fallback>
        </mc:AlternateContent>
      </w:r>
      <w:r w:rsidRPr="00C46520">
        <w:rPr>
          <w:noProof/>
          <w:lang w:eastAsia="ru-RU"/>
        </w:rPr>
        <mc:AlternateContent>
          <mc:Choice Requires="wps">
            <w:drawing>
              <wp:anchor distT="0" distB="0" distL="114300" distR="114300" simplePos="0" relativeHeight="251770368" behindDoc="0" locked="0" layoutInCell="1" allowOverlap="1" wp14:anchorId="6CFFCCAB" wp14:editId="2C5BA8B2">
                <wp:simplePos x="0" y="0"/>
                <wp:positionH relativeFrom="column">
                  <wp:posOffset>2160773</wp:posOffset>
                </wp:positionH>
                <wp:positionV relativeFrom="paragraph">
                  <wp:posOffset>50223</wp:posOffset>
                </wp:positionV>
                <wp:extent cx="95098" cy="117043"/>
                <wp:effectExtent l="0" t="0" r="19685" b="16510"/>
                <wp:wrapNone/>
                <wp:docPr id="496" name="Овал 496"/>
                <wp:cNvGraphicFramePr/>
                <a:graphic xmlns:a="http://schemas.openxmlformats.org/drawingml/2006/main">
                  <a:graphicData uri="http://schemas.microsoft.com/office/word/2010/wordprocessingShape">
                    <wps:wsp>
                      <wps:cNvSpPr/>
                      <wps:spPr>
                        <a:xfrm>
                          <a:off x="0" y="0"/>
                          <a:ext cx="95098" cy="117043"/>
                        </a:xfrm>
                        <a:prstGeom prst="ellipse">
                          <a:avLst/>
                        </a:prstGeom>
                        <a:solidFill>
                          <a:srgbClr val="92D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5DC7F2" id="Овал 496" o:spid="_x0000_s1026" style="position:absolute;margin-left:170.15pt;margin-top:3.95pt;width:7.5pt;height:9.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" fillcolor="#92d050" strokecolor="#2f528f" strokeweight="1pt">
                <v:stroke joinstyle="miter"/>
              </v:oval>
            </w:pict>
          </mc:Fallback>
        </mc:AlternateContent>
      </w:r>
      <w:r w:rsidRPr="00C46520">
        <w:rPr>
          <w:lang w:eastAsia="ru-RU"/>
        </w:rPr>
        <w:t xml:space="preserve">Условные обозначения:      - </w:t>
      </w:r>
      <w:r w:rsidR="00435898">
        <w:rPr>
          <w:lang w:eastAsia="ru-RU"/>
        </w:rPr>
        <w:t xml:space="preserve">  </w:t>
      </w:r>
      <w:r w:rsidRPr="00C46520">
        <w:rPr>
          <w:lang w:eastAsia="ru-RU"/>
        </w:rPr>
        <w:t xml:space="preserve">Действующие МПП;     </w:t>
      </w:r>
      <w:r w:rsidR="00435898">
        <w:rPr>
          <w:lang w:eastAsia="ru-RU"/>
        </w:rPr>
        <w:t xml:space="preserve">       </w:t>
      </w:r>
      <w:r w:rsidRPr="00C46520">
        <w:rPr>
          <w:lang w:eastAsia="ru-RU"/>
        </w:rPr>
        <w:t>Инвестиционные проекты.</w:t>
      </w:r>
    </w:p>
    <w:p w14:paraId="799C9104" w14:textId="77777777" w:rsidR="00C46520" w:rsidRDefault="00C46520" w:rsidP="00433BB3">
      <w:pPr>
        <w:rPr>
          <w:sz w:val="26"/>
        </w:rPr>
      </w:pPr>
    </w:p>
    <w:p w14:paraId="06742FCE" w14:textId="77777777" w:rsidR="00C46520" w:rsidRDefault="00C46520" w:rsidP="00433BB3">
      <w:pPr>
        <w:rPr>
          <w:sz w:val="26"/>
        </w:rPr>
        <w:sectPr w:rsidR="00C46520" w:rsidSect="00E25D1B">
          <w:footerReference w:type="default" r:id="rId73"/>
          <w:type w:val="nextColumn"/>
          <w:pgSz w:w="16840" w:h="11910" w:orient="landscape"/>
          <w:pgMar w:top="1040" w:right="620" w:bottom="280" w:left="1701" w:header="720" w:footer="720" w:gutter="0"/>
          <w:cols w:space="720"/>
        </w:sectPr>
      </w:pPr>
    </w:p>
    <w:p w14:paraId="325AB44C" w14:textId="77777777" w:rsidR="00195523" w:rsidRDefault="00247E98" w:rsidP="00433BB3">
      <w:pPr>
        <w:pStyle w:val="a3"/>
        <w:ind w:left="0" w:right="156" w:firstLine="850"/>
      </w:pPr>
      <w:r>
        <w:t>Среди</w:t>
      </w:r>
      <w:r>
        <w:rPr>
          <w:spacing w:val="1"/>
        </w:rPr>
        <w:t xml:space="preserve"> </w:t>
      </w:r>
      <w:r>
        <w:t>этих</w:t>
      </w:r>
      <w:r>
        <w:rPr>
          <w:spacing w:val="1"/>
        </w:rPr>
        <w:t xml:space="preserve"> </w:t>
      </w:r>
      <w:r>
        <w:t>показателей</w:t>
      </w:r>
      <w:r>
        <w:rPr>
          <w:spacing w:val="1"/>
        </w:rPr>
        <w:t xml:space="preserve"> </w:t>
      </w:r>
      <w:r>
        <w:t>наиболее</w:t>
      </w:r>
      <w:r>
        <w:rPr>
          <w:spacing w:val="1"/>
        </w:rPr>
        <w:t xml:space="preserve"> </w:t>
      </w:r>
      <w:r>
        <w:t>важный</w:t>
      </w:r>
      <w:r>
        <w:rPr>
          <w:spacing w:val="1"/>
        </w:rPr>
        <w:t xml:space="preserve"> </w:t>
      </w:r>
      <w:r>
        <w:t>для</w:t>
      </w:r>
      <w:r>
        <w:rPr>
          <w:spacing w:val="1"/>
        </w:rPr>
        <w:t xml:space="preserve"> </w:t>
      </w:r>
      <w:r>
        <w:t>всего</w:t>
      </w:r>
      <w:r>
        <w:rPr>
          <w:spacing w:val="1"/>
        </w:rPr>
        <w:t xml:space="preserve"> </w:t>
      </w:r>
      <w:r>
        <w:t>кластера</w:t>
      </w:r>
      <w:r>
        <w:rPr>
          <w:spacing w:val="1"/>
        </w:rPr>
        <w:t xml:space="preserve"> </w:t>
      </w:r>
      <w:r>
        <w:t>является</w:t>
      </w:r>
      <w:r>
        <w:rPr>
          <w:spacing w:val="1"/>
        </w:rPr>
        <w:t xml:space="preserve"> </w:t>
      </w:r>
      <w:r>
        <w:rPr>
          <w:spacing w:val="-1"/>
        </w:rPr>
        <w:t>наличие</w:t>
      </w:r>
      <w:r>
        <w:rPr>
          <w:spacing w:val="-10"/>
        </w:rPr>
        <w:t xml:space="preserve"> </w:t>
      </w:r>
      <w:r>
        <w:rPr>
          <w:spacing w:val="-1"/>
        </w:rPr>
        <w:t>специализированной</w:t>
      </w:r>
      <w:r>
        <w:rPr>
          <w:spacing w:val="-11"/>
        </w:rPr>
        <w:t xml:space="preserve"> </w:t>
      </w:r>
      <w:r>
        <w:t>рабочей</w:t>
      </w:r>
      <w:r>
        <w:rPr>
          <w:spacing w:val="-11"/>
        </w:rPr>
        <w:t xml:space="preserve"> </w:t>
      </w:r>
      <w:r>
        <w:t>силы.</w:t>
      </w:r>
      <w:r>
        <w:rPr>
          <w:spacing w:val="-8"/>
        </w:rPr>
        <w:t xml:space="preserve"> </w:t>
      </w:r>
      <w:r>
        <w:t>Поэтому</w:t>
      </w:r>
      <w:r>
        <w:rPr>
          <w:spacing w:val="-16"/>
        </w:rPr>
        <w:t xml:space="preserve"> </w:t>
      </w:r>
      <w:r>
        <w:t>специализированная</w:t>
      </w:r>
      <w:r>
        <w:rPr>
          <w:spacing w:val="-9"/>
        </w:rPr>
        <w:t xml:space="preserve"> </w:t>
      </w:r>
      <w:r>
        <w:t>рабочая</w:t>
      </w:r>
      <w:r>
        <w:rPr>
          <w:spacing w:val="-68"/>
        </w:rPr>
        <w:t xml:space="preserve"> </w:t>
      </w:r>
      <w:r>
        <w:t>сила</w:t>
      </w:r>
      <w:r>
        <w:rPr>
          <w:spacing w:val="1"/>
        </w:rPr>
        <w:t xml:space="preserve"> </w:t>
      </w:r>
      <w:r>
        <w:t>является</w:t>
      </w:r>
      <w:r>
        <w:rPr>
          <w:spacing w:val="1"/>
        </w:rPr>
        <w:t xml:space="preserve"> </w:t>
      </w:r>
      <w:r>
        <w:t>важнейшим</w:t>
      </w:r>
      <w:r>
        <w:rPr>
          <w:spacing w:val="1"/>
        </w:rPr>
        <w:t xml:space="preserve"> </w:t>
      </w:r>
      <w:r>
        <w:t>условием</w:t>
      </w:r>
      <w:r>
        <w:rPr>
          <w:spacing w:val="1"/>
        </w:rPr>
        <w:t xml:space="preserve"> </w:t>
      </w:r>
      <w:r>
        <w:t>создания</w:t>
      </w:r>
      <w:r>
        <w:rPr>
          <w:spacing w:val="1"/>
        </w:rPr>
        <w:t xml:space="preserve"> </w:t>
      </w:r>
      <w:r>
        <w:t>кластера.</w:t>
      </w:r>
      <w:r>
        <w:rPr>
          <w:spacing w:val="1"/>
        </w:rPr>
        <w:t xml:space="preserve"> </w:t>
      </w:r>
      <w:r>
        <w:t>Еще</w:t>
      </w:r>
      <w:r>
        <w:rPr>
          <w:spacing w:val="1"/>
        </w:rPr>
        <w:t xml:space="preserve"> </w:t>
      </w:r>
      <w:r>
        <w:t>одним</w:t>
      </w:r>
      <w:r>
        <w:rPr>
          <w:spacing w:val="1"/>
        </w:rPr>
        <w:t xml:space="preserve"> </w:t>
      </w:r>
      <w:r>
        <w:t>важным</w:t>
      </w:r>
      <w:r>
        <w:rPr>
          <w:spacing w:val="1"/>
        </w:rPr>
        <w:t xml:space="preserve"> </w:t>
      </w:r>
      <w:r>
        <w:t>фактором</w:t>
      </w:r>
      <w:r>
        <w:rPr>
          <w:spacing w:val="-3"/>
        </w:rPr>
        <w:t xml:space="preserve"> </w:t>
      </w:r>
      <w:r>
        <w:t>успешного</w:t>
      </w:r>
      <w:r>
        <w:rPr>
          <w:spacing w:val="-8"/>
        </w:rPr>
        <w:t xml:space="preserve"> </w:t>
      </w:r>
      <w:r>
        <w:t>функционирования</w:t>
      </w:r>
      <w:r>
        <w:rPr>
          <w:spacing w:val="-2"/>
        </w:rPr>
        <w:t xml:space="preserve"> </w:t>
      </w:r>
      <w:r>
        <w:t>кластера</w:t>
      </w:r>
      <w:r>
        <w:rPr>
          <w:spacing w:val="-7"/>
        </w:rPr>
        <w:t xml:space="preserve"> </w:t>
      </w:r>
      <w:r>
        <w:t>является</w:t>
      </w:r>
      <w:r>
        <w:rPr>
          <w:spacing w:val="-6"/>
        </w:rPr>
        <w:t xml:space="preserve"> </w:t>
      </w:r>
      <w:r>
        <w:t>участие</w:t>
      </w:r>
      <w:r>
        <w:rPr>
          <w:spacing w:val="-7"/>
        </w:rPr>
        <w:t xml:space="preserve"> </w:t>
      </w:r>
      <w:r>
        <w:t>в</w:t>
      </w:r>
      <w:r>
        <w:rPr>
          <w:spacing w:val="-9"/>
        </w:rPr>
        <w:t xml:space="preserve"> </w:t>
      </w:r>
      <w:r>
        <w:t>его</w:t>
      </w:r>
      <w:r>
        <w:rPr>
          <w:spacing w:val="-8"/>
        </w:rPr>
        <w:t xml:space="preserve"> </w:t>
      </w:r>
      <w:r>
        <w:t>создании</w:t>
      </w:r>
      <w:r>
        <w:rPr>
          <w:spacing w:val="-67"/>
        </w:rPr>
        <w:t xml:space="preserve"> </w:t>
      </w:r>
      <w:r>
        <w:t>руководителей</w:t>
      </w:r>
      <w:r>
        <w:rPr>
          <w:spacing w:val="1"/>
        </w:rPr>
        <w:t xml:space="preserve"> </w:t>
      </w:r>
      <w:r>
        <w:t>регионов</w:t>
      </w:r>
      <w:r>
        <w:rPr>
          <w:spacing w:val="1"/>
        </w:rPr>
        <w:t xml:space="preserve"> </w:t>
      </w:r>
      <w:r>
        <w:t>и</w:t>
      </w:r>
      <w:r>
        <w:rPr>
          <w:spacing w:val="1"/>
        </w:rPr>
        <w:t xml:space="preserve"> </w:t>
      </w:r>
      <w:r>
        <w:t>создание</w:t>
      </w:r>
      <w:r>
        <w:rPr>
          <w:spacing w:val="1"/>
        </w:rPr>
        <w:t xml:space="preserve"> </w:t>
      </w:r>
      <w:r>
        <w:t>условий</w:t>
      </w:r>
      <w:r>
        <w:rPr>
          <w:spacing w:val="1"/>
        </w:rPr>
        <w:t xml:space="preserve"> </w:t>
      </w:r>
      <w:r>
        <w:t>по</w:t>
      </w:r>
      <w:r>
        <w:rPr>
          <w:spacing w:val="1"/>
        </w:rPr>
        <w:t xml:space="preserve"> </w:t>
      </w:r>
      <w:r>
        <w:t>привлечению</w:t>
      </w:r>
      <w:r>
        <w:rPr>
          <w:spacing w:val="1"/>
        </w:rPr>
        <w:t xml:space="preserve"> </w:t>
      </w:r>
      <w:r>
        <w:t>инвестиций</w:t>
      </w:r>
      <w:r>
        <w:rPr>
          <w:spacing w:val="1"/>
        </w:rPr>
        <w:t xml:space="preserve"> </w:t>
      </w:r>
      <w:r>
        <w:t>и</w:t>
      </w:r>
      <w:r>
        <w:rPr>
          <w:spacing w:val="1"/>
        </w:rPr>
        <w:t xml:space="preserve"> </w:t>
      </w:r>
      <w:r>
        <w:t>инноваций. Для формирования кластера требуется одобрение его создания всеми</w:t>
      </w:r>
      <w:r>
        <w:rPr>
          <w:spacing w:val="1"/>
        </w:rPr>
        <w:t xml:space="preserve"> </w:t>
      </w:r>
      <w:r>
        <w:t>участниками, а его члены должны продемонстрировать понимание целей своего</w:t>
      </w:r>
      <w:r>
        <w:rPr>
          <w:spacing w:val="1"/>
        </w:rPr>
        <w:t xml:space="preserve"> </w:t>
      </w:r>
      <w:r>
        <w:t>присоединения. Соединив все эти факторы и условия, можно достичь не только</w:t>
      </w:r>
      <w:r>
        <w:rPr>
          <w:spacing w:val="1"/>
        </w:rPr>
        <w:t xml:space="preserve"> </w:t>
      </w:r>
      <w:r>
        <w:t>успешных,</w:t>
      </w:r>
      <w:r>
        <w:rPr>
          <w:spacing w:val="3"/>
        </w:rPr>
        <w:t xml:space="preserve"> </w:t>
      </w:r>
      <w:r>
        <w:t>но и</w:t>
      </w:r>
      <w:r>
        <w:rPr>
          <w:spacing w:val="1"/>
        </w:rPr>
        <w:t xml:space="preserve"> </w:t>
      </w:r>
      <w:r>
        <w:t>эффективно работающих</w:t>
      </w:r>
      <w:r>
        <w:rPr>
          <w:spacing w:val="-3"/>
        </w:rPr>
        <w:t xml:space="preserve"> </w:t>
      </w:r>
      <w:r>
        <w:t>кластеров.</w:t>
      </w:r>
    </w:p>
    <w:p w14:paraId="5CC3A5DE" w14:textId="0E628A4D" w:rsidR="00195523" w:rsidRDefault="00247E98" w:rsidP="00433BB3">
      <w:pPr>
        <w:pStyle w:val="a3"/>
        <w:ind w:left="0" w:right="150" w:firstLine="850"/>
      </w:pPr>
      <w:r>
        <w:t>Вывод</w:t>
      </w:r>
      <w:r>
        <w:rPr>
          <w:spacing w:val="-7"/>
        </w:rPr>
        <w:t xml:space="preserve"> </w:t>
      </w:r>
      <w:r>
        <w:t>из</w:t>
      </w:r>
      <w:r>
        <w:rPr>
          <w:spacing w:val="-8"/>
        </w:rPr>
        <w:t xml:space="preserve"> </w:t>
      </w:r>
      <w:r>
        <w:t>всего</w:t>
      </w:r>
      <w:r>
        <w:rPr>
          <w:spacing w:val="-8"/>
        </w:rPr>
        <w:t xml:space="preserve"> </w:t>
      </w:r>
      <w:r>
        <w:t>вышеизложенного,</w:t>
      </w:r>
      <w:r>
        <w:rPr>
          <w:spacing w:val="-7"/>
        </w:rPr>
        <w:t xml:space="preserve"> </w:t>
      </w:r>
      <w:r w:rsidR="006C3AEB">
        <w:t>может</w:t>
      </w:r>
      <w:r w:rsidR="006C3AEB">
        <w:rPr>
          <w:lang w:val="kk-KZ"/>
        </w:rPr>
        <w:t xml:space="preserve"> </w:t>
      </w:r>
      <w:r w:rsidR="006C3AEB">
        <w:t>быть,</w:t>
      </w:r>
      <w:r>
        <w:rPr>
          <w:spacing w:val="-11"/>
        </w:rPr>
        <w:t xml:space="preserve"> </w:t>
      </w:r>
      <w:r>
        <w:t>один</w:t>
      </w:r>
      <w:r>
        <w:rPr>
          <w:spacing w:val="-9"/>
        </w:rPr>
        <w:t xml:space="preserve"> </w:t>
      </w:r>
      <w:r>
        <w:t>развитие</w:t>
      </w:r>
      <w:r>
        <w:rPr>
          <w:spacing w:val="-8"/>
        </w:rPr>
        <w:t xml:space="preserve"> </w:t>
      </w:r>
      <w:r>
        <w:t>производства</w:t>
      </w:r>
      <w:r>
        <w:rPr>
          <w:spacing w:val="-68"/>
        </w:rPr>
        <w:t xml:space="preserve"> </w:t>
      </w:r>
      <w:r>
        <w:t>мясной</w:t>
      </w:r>
      <w:r>
        <w:rPr>
          <w:spacing w:val="1"/>
        </w:rPr>
        <w:t xml:space="preserve"> </w:t>
      </w:r>
      <w:r>
        <w:t>продукции</w:t>
      </w:r>
      <w:r>
        <w:rPr>
          <w:spacing w:val="1"/>
        </w:rPr>
        <w:t xml:space="preserve"> </w:t>
      </w:r>
      <w:r>
        <w:t>в</w:t>
      </w:r>
      <w:r>
        <w:rPr>
          <w:spacing w:val="1"/>
        </w:rPr>
        <w:t xml:space="preserve"> </w:t>
      </w:r>
      <w:r>
        <w:t>Алматинской</w:t>
      </w:r>
      <w:r>
        <w:rPr>
          <w:spacing w:val="1"/>
        </w:rPr>
        <w:t xml:space="preserve"> </w:t>
      </w:r>
      <w:r>
        <w:t>области</w:t>
      </w:r>
      <w:r>
        <w:rPr>
          <w:spacing w:val="1"/>
        </w:rPr>
        <w:t xml:space="preserve"> </w:t>
      </w:r>
      <w:r>
        <w:t>должно</w:t>
      </w:r>
      <w:r>
        <w:rPr>
          <w:spacing w:val="1"/>
        </w:rPr>
        <w:t xml:space="preserve"> </w:t>
      </w:r>
      <w:r>
        <w:t>выйти</w:t>
      </w:r>
      <w:r>
        <w:rPr>
          <w:spacing w:val="1"/>
        </w:rPr>
        <w:t xml:space="preserve"> </w:t>
      </w:r>
      <w:r>
        <w:t>на</w:t>
      </w:r>
      <w:r>
        <w:rPr>
          <w:spacing w:val="1"/>
        </w:rPr>
        <w:t xml:space="preserve"> </w:t>
      </w:r>
      <w:r>
        <w:t>приоритетное</w:t>
      </w:r>
      <w:r>
        <w:rPr>
          <w:spacing w:val="1"/>
        </w:rPr>
        <w:t xml:space="preserve"> </w:t>
      </w:r>
      <w:r>
        <w:t>значение не просто как одна из модных стратегий, которую забудут сразу после</w:t>
      </w:r>
      <w:r>
        <w:rPr>
          <w:spacing w:val="1"/>
        </w:rPr>
        <w:t xml:space="preserve"> </w:t>
      </w:r>
      <w:r>
        <w:t>появления,</w:t>
      </w:r>
      <w:r>
        <w:rPr>
          <w:spacing w:val="-1"/>
        </w:rPr>
        <w:t xml:space="preserve"> </w:t>
      </w:r>
      <w:r>
        <w:t>а</w:t>
      </w:r>
      <w:r>
        <w:rPr>
          <w:spacing w:val="-2"/>
        </w:rPr>
        <w:t xml:space="preserve"> </w:t>
      </w:r>
      <w:r>
        <w:t>как</w:t>
      </w:r>
      <w:r>
        <w:rPr>
          <w:spacing w:val="-4"/>
        </w:rPr>
        <w:t xml:space="preserve"> </w:t>
      </w:r>
      <w:r>
        <w:t>план</w:t>
      </w:r>
      <w:r>
        <w:rPr>
          <w:spacing w:val="-3"/>
        </w:rPr>
        <w:t xml:space="preserve"> </w:t>
      </w:r>
      <w:r>
        <w:t>развития</w:t>
      </w:r>
      <w:r>
        <w:rPr>
          <w:spacing w:val="-2"/>
        </w:rPr>
        <w:t xml:space="preserve"> </w:t>
      </w:r>
      <w:r>
        <w:t>одной</w:t>
      </w:r>
      <w:r>
        <w:rPr>
          <w:spacing w:val="-3"/>
        </w:rPr>
        <w:t xml:space="preserve"> </w:t>
      </w:r>
      <w:r>
        <w:t>из</w:t>
      </w:r>
      <w:r>
        <w:rPr>
          <w:spacing w:val="1"/>
        </w:rPr>
        <w:t xml:space="preserve"> </w:t>
      </w:r>
      <w:r>
        <w:t>важнейших</w:t>
      </w:r>
      <w:r>
        <w:rPr>
          <w:spacing w:val="-7"/>
        </w:rPr>
        <w:t xml:space="preserve"> </w:t>
      </w:r>
      <w:r>
        <w:t>и</w:t>
      </w:r>
      <w:r>
        <w:rPr>
          <w:spacing w:val="-3"/>
        </w:rPr>
        <w:t xml:space="preserve"> </w:t>
      </w:r>
      <w:r>
        <w:t>стратегических</w:t>
      </w:r>
      <w:r>
        <w:rPr>
          <w:spacing w:val="-7"/>
        </w:rPr>
        <w:t xml:space="preserve"> </w:t>
      </w:r>
      <w:r>
        <w:t>отраслей.</w:t>
      </w:r>
    </w:p>
    <w:p w14:paraId="58BF22D1" w14:textId="77777777" w:rsidR="00195523" w:rsidRDefault="00247E98" w:rsidP="00433BB3">
      <w:pPr>
        <w:pStyle w:val="a3"/>
        <w:ind w:left="0" w:right="156" w:firstLine="850"/>
      </w:pPr>
      <w:r>
        <w:t>Реализация</w:t>
      </w:r>
      <w:r>
        <w:rPr>
          <w:spacing w:val="1"/>
        </w:rPr>
        <w:t xml:space="preserve"> </w:t>
      </w:r>
      <w:r>
        <w:t>кластерной</w:t>
      </w:r>
      <w:r>
        <w:rPr>
          <w:spacing w:val="1"/>
        </w:rPr>
        <w:t xml:space="preserve"> </w:t>
      </w:r>
      <w:r>
        <w:t>стратегии</w:t>
      </w:r>
      <w:r>
        <w:rPr>
          <w:spacing w:val="1"/>
        </w:rPr>
        <w:t xml:space="preserve"> </w:t>
      </w:r>
      <w:r>
        <w:t>и</w:t>
      </w:r>
      <w:r>
        <w:rPr>
          <w:spacing w:val="1"/>
        </w:rPr>
        <w:t xml:space="preserve"> </w:t>
      </w:r>
      <w:r>
        <w:t>конкурентоспособности</w:t>
      </w:r>
      <w:r>
        <w:rPr>
          <w:spacing w:val="1"/>
        </w:rPr>
        <w:t xml:space="preserve"> </w:t>
      </w:r>
      <w:r>
        <w:t>экономики</w:t>
      </w:r>
      <w:r>
        <w:rPr>
          <w:spacing w:val="1"/>
        </w:rPr>
        <w:t xml:space="preserve"> </w:t>
      </w:r>
      <w:r>
        <w:t>может</w:t>
      </w:r>
      <w:r>
        <w:rPr>
          <w:spacing w:val="1"/>
        </w:rPr>
        <w:t xml:space="preserve"> </w:t>
      </w:r>
      <w:r>
        <w:t>содействовать</w:t>
      </w:r>
      <w:r>
        <w:rPr>
          <w:spacing w:val="1"/>
        </w:rPr>
        <w:t xml:space="preserve"> </w:t>
      </w:r>
      <w:r>
        <w:t>политика,</w:t>
      </w:r>
      <w:r>
        <w:rPr>
          <w:spacing w:val="1"/>
        </w:rPr>
        <w:t xml:space="preserve"> </w:t>
      </w:r>
      <w:r>
        <w:t>направленная</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перехода</w:t>
      </w:r>
      <w:r>
        <w:rPr>
          <w:spacing w:val="1"/>
        </w:rPr>
        <w:t xml:space="preserve"> </w:t>
      </w:r>
      <w:r>
        <w:t>от</w:t>
      </w:r>
      <w:r>
        <w:rPr>
          <w:spacing w:val="1"/>
        </w:rPr>
        <w:t xml:space="preserve"> </w:t>
      </w:r>
      <w:r>
        <w:t>стадии импортозамещения к стадии широкомасштабных инноваций и инвестиций</w:t>
      </w:r>
      <w:r>
        <w:rPr>
          <w:spacing w:val="-67"/>
        </w:rPr>
        <w:t xml:space="preserve"> </w:t>
      </w:r>
      <w:r>
        <w:t>в</w:t>
      </w:r>
      <w:r>
        <w:rPr>
          <w:spacing w:val="-1"/>
        </w:rPr>
        <w:t xml:space="preserve"> </w:t>
      </w:r>
      <w:r>
        <w:t>МО,</w:t>
      </w:r>
      <w:r>
        <w:rPr>
          <w:spacing w:val="2"/>
        </w:rPr>
        <w:t xml:space="preserve"> </w:t>
      </w:r>
      <w:r>
        <w:t>в</w:t>
      </w:r>
      <w:r>
        <w:rPr>
          <w:spacing w:val="-1"/>
        </w:rPr>
        <w:t xml:space="preserve"> </w:t>
      </w:r>
      <w:r>
        <w:t>создание</w:t>
      </w:r>
      <w:r>
        <w:rPr>
          <w:spacing w:val="1"/>
        </w:rPr>
        <w:t xml:space="preserve"> </w:t>
      </w:r>
      <w:r>
        <w:t>мясного кластера</w:t>
      </w:r>
      <w:r>
        <w:rPr>
          <w:spacing w:val="1"/>
        </w:rPr>
        <w:t xml:space="preserve"> </w:t>
      </w:r>
      <w:r>
        <w:t>Алм</w:t>
      </w:r>
      <w:r w:rsidR="00345CFA">
        <w:t>. обл</w:t>
      </w:r>
      <w:r>
        <w:t>.</w:t>
      </w:r>
    </w:p>
    <w:p w14:paraId="37A79EB7" w14:textId="77777777" w:rsidR="00195523" w:rsidRDefault="00247E98" w:rsidP="00433BB3">
      <w:pPr>
        <w:pStyle w:val="a3"/>
        <w:ind w:left="0" w:right="158"/>
      </w:pPr>
      <w:r>
        <w:t>Для успешного кластерного развития важно учитывать и преодолевать эти</w:t>
      </w:r>
      <w:r>
        <w:rPr>
          <w:spacing w:val="1"/>
        </w:rPr>
        <w:t xml:space="preserve"> </w:t>
      </w:r>
      <w:r>
        <w:t>трудности</w:t>
      </w:r>
      <w:r>
        <w:rPr>
          <w:spacing w:val="1"/>
        </w:rPr>
        <w:t xml:space="preserve"> </w:t>
      </w:r>
      <w:r>
        <w:t>и</w:t>
      </w:r>
      <w:r>
        <w:rPr>
          <w:spacing w:val="1"/>
        </w:rPr>
        <w:t xml:space="preserve"> </w:t>
      </w:r>
      <w:r>
        <w:t>риски.</w:t>
      </w:r>
      <w:r>
        <w:rPr>
          <w:spacing w:val="1"/>
        </w:rPr>
        <w:t xml:space="preserve"> </w:t>
      </w:r>
      <w:r>
        <w:t>Это</w:t>
      </w:r>
      <w:r>
        <w:rPr>
          <w:spacing w:val="1"/>
        </w:rPr>
        <w:t xml:space="preserve"> </w:t>
      </w:r>
      <w:r>
        <w:t>потребует</w:t>
      </w:r>
      <w:r>
        <w:rPr>
          <w:spacing w:val="1"/>
        </w:rPr>
        <w:t xml:space="preserve"> </w:t>
      </w:r>
      <w:r>
        <w:t>стратегического</w:t>
      </w:r>
      <w:r>
        <w:rPr>
          <w:spacing w:val="1"/>
        </w:rPr>
        <w:t xml:space="preserve"> </w:t>
      </w:r>
      <w:r>
        <w:t>планирования,</w:t>
      </w:r>
      <w:r>
        <w:rPr>
          <w:spacing w:val="1"/>
        </w:rPr>
        <w:t xml:space="preserve"> </w:t>
      </w:r>
      <w:r>
        <w:t>гибкости,</w:t>
      </w:r>
      <w:r>
        <w:rPr>
          <w:spacing w:val="1"/>
        </w:rPr>
        <w:t xml:space="preserve"> </w:t>
      </w:r>
      <w:r>
        <w:t>сотрудничества</w:t>
      </w:r>
      <w:r>
        <w:rPr>
          <w:spacing w:val="1"/>
        </w:rPr>
        <w:t xml:space="preserve"> </w:t>
      </w:r>
      <w:r>
        <w:t>между</w:t>
      </w:r>
      <w:r>
        <w:rPr>
          <w:spacing w:val="1"/>
        </w:rPr>
        <w:t xml:space="preserve"> </w:t>
      </w:r>
      <w:r>
        <w:t>участниками</w:t>
      </w:r>
      <w:r>
        <w:rPr>
          <w:spacing w:val="1"/>
        </w:rPr>
        <w:t xml:space="preserve"> </w:t>
      </w:r>
      <w:r>
        <w:t>и</w:t>
      </w:r>
      <w:r>
        <w:rPr>
          <w:spacing w:val="1"/>
        </w:rPr>
        <w:t xml:space="preserve"> </w:t>
      </w:r>
      <w:r>
        <w:t>активной</w:t>
      </w:r>
      <w:r>
        <w:rPr>
          <w:spacing w:val="1"/>
        </w:rPr>
        <w:t xml:space="preserve"> </w:t>
      </w:r>
      <w:r>
        <w:t>поддержки</w:t>
      </w:r>
      <w:r>
        <w:rPr>
          <w:spacing w:val="1"/>
        </w:rPr>
        <w:t xml:space="preserve"> </w:t>
      </w:r>
      <w:r>
        <w:t>со</w:t>
      </w:r>
      <w:r>
        <w:rPr>
          <w:spacing w:val="1"/>
        </w:rPr>
        <w:t xml:space="preserve"> </w:t>
      </w:r>
      <w:r>
        <w:t>стороны</w:t>
      </w:r>
      <w:r>
        <w:rPr>
          <w:spacing w:val="1"/>
        </w:rPr>
        <w:t xml:space="preserve"> </w:t>
      </w:r>
      <w:r>
        <w:t>государства.</w:t>
      </w:r>
    </w:p>
    <w:p w14:paraId="3480B6CF" w14:textId="77777777" w:rsidR="00195523" w:rsidRDefault="00247E98" w:rsidP="00433BB3">
      <w:pPr>
        <w:pStyle w:val="a3"/>
        <w:ind w:left="0" w:right="152"/>
      </w:pPr>
      <w:r>
        <w:t>Организация кластера в мясной отрасли с целью повышения эффективности</w:t>
      </w:r>
      <w:r>
        <w:rPr>
          <w:spacing w:val="-67"/>
        </w:rPr>
        <w:t xml:space="preserve"> </w:t>
      </w:r>
      <w:r>
        <w:t>деятельности</w:t>
      </w:r>
      <w:r>
        <w:rPr>
          <w:spacing w:val="1"/>
        </w:rPr>
        <w:t xml:space="preserve"> </w:t>
      </w:r>
      <w:r>
        <w:t>предприятий</w:t>
      </w:r>
      <w:r>
        <w:rPr>
          <w:spacing w:val="1"/>
        </w:rPr>
        <w:t xml:space="preserve"> </w:t>
      </w:r>
      <w:r>
        <w:t>в</w:t>
      </w:r>
      <w:r>
        <w:rPr>
          <w:spacing w:val="1"/>
        </w:rPr>
        <w:t xml:space="preserve"> </w:t>
      </w:r>
      <w:r>
        <w:t>условиях</w:t>
      </w:r>
      <w:r>
        <w:rPr>
          <w:spacing w:val="1"/>
        </w:rPr>
        <w:t xml:space="preserve"> </w:t>
      </w:r>
      <w:r>
        <w:t>импортозамещения</w:t>
      </w:r>
      <w:r>
        <w:rPr>
          <w:spacing w:val="1"/>
        </w:rPr>
        <w:t xml:space="preserve"> </w:t>
      </w:r>
      <w:r>
        <w:t>требует</w:t>
      </w:r>
      <w:r>
        <w:rPr>
          <w:spacing w:val="1"/>
        </w:rPr>
        <w:t xml:space="preserve"> </w:t>
      </w:r>
      <w:r>
        <w:t>четкой</w:t>
      </w:r>
      <w:r>
        <w:rPr>
          <w:spacing w:val="1"/>
        </w:rPr>
        <w:t xml:space="preserve"> </w:t>
      </w:r>
      <w:r>
        <w:t>последовательности</w:t>
      </w:r>
      <w:r>
        <w:rPr>
          <w:spacing w:val="1"/>
        </w:rPr>
        <w:t xml:space="preserve"> </w:t>
      </w:r>
      <w:r>
        <w:t>действий</w:t>
      </w:r>
      <w:r>
        <w:rPr>
          <w:spacing w:val="1"/>
        </w:rPr>
        <w:t xml:space="preserve"> </w:t>
      </w:r>
      <w:r>
        <w:t>и</w:t>
      </w:r>
      <w:r>
        <w:rPr>
          <w:spacing w:val="1"/>
        </w:rPr>
        <w:t xml:space="preserve"> </w:t>
      </w:r>
      <w:r>
        <w:t>состоит</w:t>
      </w:r>
      <w:r>
        <w:rPr>
          <w:spacing w:val="1"/>
        </w:rPr>
        <w:t xml:space="preserve"> </w:t>
      </w:r>
      <w:r>
        <w:t>из</w:t>
      </w:r>
      <w:r>
        <w:rPr>
          <w:spacing w:val="1"/>
        </w:rPr>
        <w:t xml:space="preserve"> </w:t>
      </w:r>
      <w:r>
        <w:t>основных</w:t>
      </w:r>
      <w:r>
        <w:rPr>
          <w:spacing w:val="1"/>
        </w:rPr>
        <w:t xml:space="preserve"> </w:t>
      </w:r>
      <w:r>
        <w:t>этапов,</w:t>
      </w:r>
      <w:r>
        <w:rPr>
          <w:spacing w:val="1"/>
        </w:rPr>
        <w:t xml:space="preserve"> </w:t>
      </w:r>
      <w:r>
        <w:t>которые</w:t>
      </w:r>
      <w:r>
        <w:rPr>
          <w:spacing w:val="1"/>
        </w:rPr>
        <w:t xml:space="preserve"> </w:t>
      </w:r>
      <w:r>
        <w:t>прослеживаются</w:t>
      </w:r>
      <w:r>
        <w:rPr>
          <w:spacing w:val="2"/>
        </w:rPr>
        <w:t xml:space="preserve"> </w:t>
      </w:r>
      <w:r>
        <w:t>при</w:t>
      </w:r>
      <w:r>
        <w:rPr>
          <w:spacing w:val="1"/>
        </w:rPr>
        <w:t xml:space="preserve"> </w:t>
      </w:r>
      <w:r>
        <w:t>его формировании.</w:t>
      </w:r>
    </w:p>
    <w:p w14:paraId="48F2055B" w14:textId="5F81BE0E" w:rsidR="00195523" w:rsidRDefault="00247E98" w:rsidP="00433BB3">
      <w:pPr>
        <w:pStyle w:val="a3"/>
        <w:ind w:left="0" w:right="146"/>
      </w:pPr>
      <w:r>
        <w:t>Таким</w:t>
      </w:r>
      <w:r>
        <w:rPr>
          <w:spacing w:val="1"/>
        </w:rPr>
        <w:t xml:space="preserve"> </w:t>
      </w:r>
      <w:r>
        <w:t>образом,</w:t>
      </w:r>
      <w:r>
        <w:rPr>
          <w:spacing w:val="1"/>
        </w:rPr>
        <w:t xml:space="preserve"> </w:t>
      </w:r>
      <w:r>
        <w:t>в</w:t>
      </w:r>
      <w:r>
        <w:rPr>
          <w:spacing w:val="1"/>
        </w:rPr>
        <w:t xml:space="preserve"> </w:t>
      </w:r>
      <w:r>
        <w:t>Алматинской</w:t>
      </w:r>
      <w:r>
        <w:rPr>
          <w:spacing w:val="1"/>
        </w:rPr>
        <w:t xml:space="preserve"> </w:t>
      </w:r>
      <w:r>
        <w:t>области</w:t>
      </w:r>
      <w:r>
        <w:rPr>
          <w:spacing w:val="1"/>
        </w:rPr>
        <w:t xml:space="preserve"> </w:t>
      </w:r>
      <w:r>
        <w:t>при</w:t>
      </w:r>
      <w:r>
        <w:rPr>
          <w:spacing w:val="1"/>
        </w:rPr>
        <w:t xml:space="preserve"> </w:t>
      </w:r>
      <w:r>
        <w:t>реализации</w:t>
      </w:r>
      <w:r>
        <w:rPr>
          <w:spacing w:val="1"/>
        </w:rPr>
        <w:t xml:space="preserve"> </w:t>
      </w:r>
      <w:r>
        <w:t>инвестиционно-инновационных</w:t>
      </w:r>
      <w:r>
        <w:rPr>
          <w:spacing w:val="1"/>
        </w:rPr>
        <w:t xml:space="preserve"> </w:t>
      </w:r>
      <w:r>
        <w:t>проектов</w:t>
      </w:r>
      <w:r>
        <w:rPr>
          <w:spacing w:val="1"/>
        </w:rPr>
        <w:t xml:space="preserve"> </w:t>
      </w:r>
      <w:r>
        <w:t>запланировано</w:t>
      </w:r>
      <w:r>
        <w:rPr>
          <w:spacing w:val="1"/>
        </w:rPr>
        <w:t xml:space="preserve"> </w:t>
      </w:r>
      <w:r>
        <w:t>создание</w:t>
      </w:r>
      <w:r>
        <w:rPr>
          <w:spacing w:val="1"/>
        </w:rPr>
        <w:t xml:space="preserve"> </w:t>
      </w:r>
      <w:r>
        <w:t>дополнительных</w:t>
      </w:r>
      <w:r>
        <w:rPr>
          <w:spacing w:val="1"/>
        </w:rPr>
        <w:t xml:space="preserve"> </w:t>
      </w:r>
      <w:r>
        <w:t>реальных</w:t>
      </w:r>
      <w:r>
        <w:rPr>
          <w:spacing w:val="1"/>
        </w:rPr>
        <w:t xml:space="preserve"> </w:t>
      </w:r>
      <w:r>
        <w:t>источников</w:t>
      </w:r>
      <w:r>
        <w:rPr>
          <w:spacing w:val="-2"/>
        </w:rPr>
        <w:t xml:space="preserve"> </w:t>
      </w:r>
      <w:r>
        <w:t>производства продукции</w:t>
      </w:r>
      <w:r>
        <w:rPr>
          <w:spacing w:val="-1"/>
        </w:rPr>
        <w:t xml:space="preserve"> </w:t>
      </w:r>
      <w:r>
        <w:t>из</w:t>
      </w:r>
      <w:r>
        <w:rPr>
          <w:spacing w:val="1"/>
        </w:rPr>
        <w:t xml:space="preserve"> </w:t>
      </w:r>
      <w:r>
        <w:t>мяса и</w:t>
      </w:r>
      <w:r>
        <w:rPr>
          <w:spacing w:val="-1"/>
        </w:rPr>
        <w:t xml:space="preserve"> </w:t>
      </w:r>
      <w:r>
        <w:t>повышения</w:t>
      </w:r>
      <w:r>
        <w:rPr>
          <w:spacing w:val="1"/>
        </w:rPr>
        <w:t xml:space="preserve"> </w:t>
      </w:r>
      <w:r>
        <w:t>ЭЭ</w:t>
      </w:r>
      <w:r>
        <w:rPr>
          <w:spacing w:val="-2"/>
        </w:rPr>
        <w:t xml:space="preserve"> </w:t>
      </w:r>
      <w:r>
        <w:t>МП.</w:t>
      </w:r>
    </w:p>
    <w:p w14:paraId="07C44BF4" w14:textId="77777777" w:rsidR="00195523" w:rsidRDefault="00247E98" w:rsidP="00433BB3">
      <w:pPr>
        <w:pStyle w:val="a3"/>
        <w:ind w:left="0" w:right="147"/>
      </w:pPr>
      <w:r>
        <w:t xml:space="preserve">Исходя из </w:t>
      </w:r>
      <w:r w:rsidR="001201CB">
        <w:t>формирования</w:t>
      </w:r>
      <w:r>
        <w:t xml:space="preserve"> существующих субъектов МПП и прогнозируемых</w:t>
      </w:r>
      <w:r>
        <w:rPr>
          <w:spacing w:val="1"/>
        </w:rPr>
        <w:t xml:space="preserve"> </w:t>
      </w:r>
      <w:r>
        <w:t>можно</w:t>
      </w:r>
      <w:r>
        <w:rPr>
          <w:spacing w:val="1"/>
        </w:rPr>
        <w:t xml:space="preserve"> </w:t>
      </w:r>
      <w:r>
        <w:t>сформировать</w:t>
      </w:r>
      <w:r>
        <w:rPr>
          <w:spacing w:val="1"/>
        </w:rPr>
        <w:t xml:space="preserve"> </w:t>
      </w:r>
      <w:r>
        <w:t>мясной</w:t>
      </w:r>
      <w:r>
        <w:rPr>
          <w:spacing w:val="1"/>
        </w:rPr>
        <w:t xml:space="preserve"> </w:t>
      </w:r>
      <w:r>
        <w:t>кластер</w:t>
      </w:r>
      <w:r>
        <w:rPr>
          <w:spacing w:val="1"/>
        </w:rPr>
        <w:t xml:space="preserve"> </w:t>
      </w:r>
      <w:r>
        <w:t>в</w:t>
      </w:r>
      <w:r>
        <w:rPr>
          <w:spacing w:val="1"/>
        </w:rPr>
        <w:t xml:space="preserve"> </w:t>
      </w:r>
      <w:r>
        <w:t>Алматинской</w:t>
      </w:r>
      <w:r>
        <w:rPr>
          <w:spacing w:val="1"/>
        </w:rPr>
        <w:t xml:space="preserve"> </w:t>
      </w:r>
      <w:r>
        <w:t>области</w:t>
      </w:r>
      <w:r>
        <w:rPr>
          <w:spacing w:val="1"/>
        </w:rPr>
        <w:t xml:space="preserve"> </w:t>
      </w:r>
      <w:r>
        <w:t>о</w:t>
      </w:r>
      <w:r>
        <w:rPr>
          <w:spacing w:val="1"/>
        </w:rPr>
        <w:t xml:space="preserve"> </w:t>
      </w:r>
      <w:r>
        <w:t>чём</w:t>
      </w:r>
      <w:r>
        <w:rPr>
          <w:spacing w:val="1"/>
        </w:rPr>
        <w:t xml:space="preserve"> </w:t>
      </w:r>
      <w:r>
        <w:t>свидетельствует</w:t>
      </w:r>
      <w:r>
        <w:rPr>
          <w:spacing w:val="-1"/>
        </w:rPr>
        <w:t xml:space="preserve"> </w:t>
      </w:r>
      <w:r>
        <w:t>рисунок 33.</w:t>
      </w:r>
    </w:p>
    <w:p w14:paraId="10A28598" w14:textId="77777777" w:rsidR="00195523" w:rsidRDefault="00247E98" w:rsidP="00433BB3">
      <w:pPr>
        <w:pStyle w:val="a3"/>
        <w:ind w:left="0" w:right="162"/>
      </w:pPr>
      <w:r>
        <w:t>Формирование</w:t>
      </w:r>
      <w:r>
        <w:rPr>
          <w:spacing w:val="1"/>
        </w:rPr>
        <w:t xml:space="preserve"> </w:t>
      </w:r>
      <w:r>
        <w:t>кластера</w:t>
      </w:r>
      <w:r>
        <w:rPr>
          <w:spacing w:val="1"/>
        </w:rPr>
        <w:t xml:space="preserve"> </w:t>
      </w:r>
      <w:r>
        <w:t>проходит</w:t>
      </w:r>
      <w:r>
        <w:rPr>
          <w:spacing w:val="1"/>
        </w:rPr>
        <w:t xml:space="preserve"> </w:t>
      </w:r>
      <w:r>
        <w:t>определенные</w:t>
      </w:r>
      <w:r>
        <w:rPr>
          <w:spacing w:val="1"/>
        </w:rPr>
        <w:t xml:space="preserve"> </w:t>
      </w:r>
      <w:r>
        <w:t>этапы.</w:t>
      </w:r>
      <w:r>
        <w:rPr>
          <w:spacing w:val="1"/>
        </w:rPr>
        <w:t xml:space="preserve"> </w:t>
      </w:r>
      <w:r>
        <w:t>В</w:t>
      </w:r>
      <w:r>
        <w:rPr>
          <w:spacing w:val="1"/>
        </w:rPr>
        <w:t xml:space="preserve"> </w:t>
      </w:r>
      <w:r>
        <w:t>данном</w:t>
      </w:r>
      <w:r>
        <w:rPr>
          <w:spacing w:val="-67"/>
        </w:rPr>
        <w:t xml:space="preserve"> </w:t>
      </w:r>
      <w:r>
        <w:t>исследовании обозначены</w:t>
      </w:r>
      <w:r>
        <w:rPr>
          <w:spacing w:val="1"/>
        </w:rPr>
        <w:t xml:space="preserve"> </w:t>
      </w:r>
      <w:r>
        <w:t>следующие:</w:t>
      </w:r>
    </w:p>
    <w:p w14:paraId="45EBC34D" w14:textId="77777777" w:rsidR="00195523" w:rsidRDefault="00247E98" w:rsidP="00433BB3">
      <w:pPr>
        <w:pStyle w:val="a3"/>
        <w:ind w:left="0" w:right="146"/>
      </w:pPr>
      <w:r>
        <w:rPr>
          <w:i/>
        </w:rPr>
        <w:t>Этап</w:t>
      </w:r>
      <w:r>
        <w:rPr>
          <w:i/>
          <w:spacing w:val="1"/>
        </w:rPr>
        <w:t xml:space="preserve"> </w:t>
      </w:r>
      <w:r>
        <w:rPr>
          <w:i/>
        </w:rPr>
        <w:t>1.</w:t>
      </w:r>
      <w:r>
        <w:rPr>
          <w:i/>
          <w:spacing w:val="1"/>
        </w:rPr>
        <w:t xml:space="preserve"> </w:t>
      </w:r>
      <w:r>
        <w:rPr>
          <w:i/>
        </w:rPr>
        <w:t>Анализ</w:t>
      </w:r>
      <w:r>
        <w:rPr>
          <w:i/>
          <w:spacing w:val="1"/>
        </w:rPr>
        <w:t xml:space="preserve"> </w:t>
      </w:r>
      <w:r>
        <w:rPr>
          <w:i/>
        </w:rPr>
        <w:t>и</w:t>
      </w:r>
      <w:r>
        <w:rPr>
          <w:i/>
          <w:spacing w:val="1"/>
        </w:rPr>
        <w:t xml:space="preserve"> </w:t>
      </w:r>
      <w:r>
        <w:rPr>
          <w:i/>
        </w:rPr>
        <w:t>исследование</w:t>
      </w:r>
      <w:r>
        <w:rPr>
          <w:i/>
          <w:spacing w:val="1"/>
        </w:rPr>
        <w:t xml:space="preserve"> </w:t>
      </w:r>
      <w:r>
        <w:rPr>
          <w:i/>
        </w:rPr>
        <w:t>рынка</w:t>
      </w:r>
      <w:r>
        <w:rPr>
          <w:i/>
          <w:spacing w:val="1"/>
        </w:rPr>
        <w:t xml:space="preserve"> </w:t>
      </w:r>
      <w:r>
        <w:t>состоит</w:t>
      </w:r>
      <w:r>
        <w:rPr>
          <w:spacing w:val="1"/>
        </w:rPr>
        <w:t xml:space="preserve"> </w:t>
      </w:r>
      <w:r>
        <w:t>из</w:t>
      </w:r>
      <w:r>
        <w:rPr>
          <w:spacing w:val="1"/>
        </w:rPr>
        <w:t xml:space="preserve"> </w:t>
      </w:r>
      <w:r>
        <w:t>следующих</w:t>
      </w:r>
      <w:r>
        <w:rPr>
          <w:spacing w:val="1"/>
        </w:rPr>
        <w:t xml:space="preserve"> </w:t>
      </w:r>
      <w:r>
        <w:t>решений:</w:t>
      </w:r>
      <w:r>
        <w:rPr>
          <w:spacing w:val="1"/>
        </w:rPr>
        <w:t xml:space="preserve"> </w:t>
      </w:r>
      <w:r>
        <w:t>изучение</w:t>
      </w:r>
      <w:r>
        <w:rPr>
          <w:spacing w:val="1"/>
        </w:rPr>
        <w:t xml:space="preserve"> </w:t>
      </w:r>
      <w:r>
        <w:t>текущего</w:t>
      </w:r>
      <w:r>
        <w:rPr>
          <w:spacing w:val="1"/>
        </w:rPr>
        <w:t xml:space="preserve"> </w:t>
      </w:r>
      <w:r>
        <w:t>состояния</w:t>
      </w:r>
      <w:r>
        <w:rPr>
          <w:spacing w:val="1"/>
        </w:rPr>
        <w:t xml:space="preserve"> </w:t>
      </w:r>
      <w:r>
        <w:t>мясной</w:t>
      </w:r>
      <w:r>
        <w:rPr>
          <w:spacing w:val="1"/>
        </w:rPr>
        <w:t xml:space="preserve"> </w:t>
      </w:r>
      <w:r>
        <w:t>отрасли</w:t>
      </w:r>
      <w:r>
        <w:rPr>
          <w:spacing w:val="1"/>
        </w:rPr>
        <w:t xml:space="preserve"> </w:t>
      </w:r>
      <w:r>
        <w:t>в</w:t>
      </w:r>
      <w:r>
        <w:rPr>
          <w:spacing w:val="1"/>
        </w:rPr>
        <w:t xml:space="preserve"> </w:t>
      </w:r>
      <w:r>
        <w:t>регионе/стране;</w:t>
      </w:r>
      <w:r>
        <w:rPr>
          <w:spacing w:val="1"/>
        </w:rPr>
        <w:t xml:space="preserve"> </w:t>
      </w:r>
      <w:r>
        <w:t>выявление</w:t>
      </w:r>
      <w:r>
        <w:rPr>
          <w:spacing w:val="1"/>
        </w:rPr>
        <w:t xml:space="preserve"> </w:t>
      </w:r>
      <w:r>
        <w:t>основных</w:t>
      </w:r>
      <w:r>
        <w:rPr>
          <w:spacing w:val="1"/>
        </w:rPr>
        <w:t xml:space="preserve"> </w:t>
      </w:r>
      <w:r>
        <w:t>участников:</w:t>
      </w:r>
      <w:r>
        <w:rPr>
          <w:spacing w:val="1"/>
        </w:rPr>
        <w:t xml:space="preserve"> </w:t>
      </w:r>
      <w:r>
        <w:t>фермеры,</w:t>
      </w:r>
      <w:r>
        <w:rPr>
          <w:spacing w:val="1"/>
        </w:rPr>
        <w:t xml:space="preserve"> </w:t>
      </w:r>
      <w:r>
        <w:t>производители,</w:t>
      </w:r>
      <w:r>
        <w:rPr>
          <w:spacing w:val="1"/>
        </w:rPr>
        <w:t xml:space="preserve"> </w:t>
      </w:r>
      <w:r>
        <w:t>дистрибьюторы,</w:t>
      </w:r>
      <w:r>
        <w:rPr>
          <w:spacing w:val="1"/>
        </w:rPr>
        <w:t xml:space="preserve"> </w:t>
      </w:r>
      <w:r>
        <w:t>научно-</w:t>
      </w:r>
      <w:r>
        <w:rPr>
          <w:spacing w:val="1"/>
        </w:rPr>
        <w:t xml:space="preserve"> </w:t>
      </w:r>
      <w:r>
        <w:t>исследовательские</w:t>
      </w:r>
      <w:r>
        <w:rPr>
          <w:spacing w:val="1"/>
        </w:rPr>
        <w:t xml:space="preserve"> </w:t>
      </w:r>
      <w:r>
        <w:t>учреждения</w:t>
      </w:r>
      <w:r>
        <w:rPr>
          <w:spacing w:val="1"/>
        </w:rPr>
        <w:t xml:space="preserve"> </w:t>
      </w:r>
      <w:r>
        <w:t>и</w:t>
      </w:r>
      <w:r>
        <w:rPr>
          <w:spacing w:val="1"/>
        </w:rPr>
        <w:t xml:space="preserve"> </w:t>
      </w:r>
      <w:r>
        <w:t>др.;</w:t>
      </w:r>
      <w:r>
        <w:rPr>
          <w:spacing w:val="1"/>
        </w:rPr>
        <w:t xml:space="preserve"> </w:t>
      </w:r>
      <w:r>
        <w:t>анализ</w:t>
      </w:r>
      <w:r>
        <w:rPr>
          <w:spacing w:val="1"/>
        </w:rPr>
        <w:t xml:space="preserve"> </w:t>
      </w:r>
      <w:r>
        <w:t>внешних</w:t>
      </w:r>
      <w:r>
        <w:rPr>
          <w:spacing w:val="1"/>
        </w:rPr>
        <w:t xml:space="preserve"> </w:t>
      </w:r>
      <w:r>
        <w:t>и</w:t>
      </w:r>
      <w:r>
        <w:rPr>
          <w:spacing w:val="1"/>
        </w:rPr>
        <w:t xml:space="preserve"> </w:t>
      </w:r>
      <w:r>
        <w:t>внутренних</w:t>
      </w:r>
      <w:r>
        <w:rPr>
          <w:spacing w:val="1"/>
        </w:rPr>
        <w:t xml:space="preserve"> </w:t>
      </w:r>
      <w:r>
        <w:t>рисков,</w:t>
      </w:r>
      <w:r>
        <w:rPr>
          <w:spacing w:val="1"/>
        </w:rPr>
        <w:t xml:space="preserve"> </w:t>
      </w:r>
      <w:r>
        <w:t>связанных с</w:t>
      </w:r>
      <w:r>
        <w:rPr>
          <w:spacing w:val="1"/>
        </w:rPr>
        <w:t xml:space="preserve"> </w:t>
      </w:r>
      <w:r>
        <w:t>импортозамещением</w:t>
      </w:r>
      <w:r>
        <w:rPr>
          <w:spacing w:val="1"/>
        </w:rPr>
        <w:t xml:space="preserve"> </w:t>
      </w:r>
      <w:r>
        <w:t>и</w:t>
      </w:r>
      <w:r>
        <w:rPr>
          <w:spacing w:val="1"/>
        </w:rPr>
        <w:t xml:space="preserve"> </w:t>
      </w:r>
      <w:r>
        <w:t>определение</w:t>
      </w:r>
      <w:r>
        <w:rPr>
          <w:spacing w:val="1"/>
        </w:rPr>
        <w:t xml:space="preserve"> </w:t>
      </w:r>
      <w:r>
        <w:t>стратегического</w:t>
      </w:r>
      <w:r>
        <w:rPr>
          <w:spacing w:val="1"/>
        </w:rPr>
        <w:t xml:space="preserve"> </w:t>
      </w:r>
      <w:r>
        <w:t>направления,</w:t>
      </w:r>
      <w:r>
        <w:rPr>
          <w:spacing w:val="1"/>
        </w:rPr>
        <w:t xml:space="preserve"> </w:t>
      </w:r>
      <w:r>
        <w:t>целей и задач кластера, которые способствуют импортозамещению и укреплению</w:t>
      </w:r>
      <w:r>
        <w:rPr>
          <w:spacing w:val="1"/>
        </w:rPr>
        <w:t xml:space="preserve"> </w:t>
      </w:r>
      <w:r>
        <w:t>отечественного</w:t>
      </w:r>
      <w:r>
        <w:rPr>
          <w:spacing w:val="1"/>
        </w:rPr>
        <w:t xml:space="preserve"> </w:t>
      </w:r>
      <w:r>
        <w:t>производства.</w:t>
      </w:r>
    </w:p>
    <w:p w14:paraId="00B04BD3" w14:textId="77777777" w:rsidR="00195523" w:rsidRDefault="00247E98" w:rsidP="00433BB3">
      <w:pPr>
        <w:ind w:right="145" w:firstLine="710"/>
        <w:jc w:val="both"/>
        <w:rPr>
          <w:sz w:val="28"/>
        </w:rPr>
      </w:pPr>
      <w:r>
        <w:rPr>
          <w:i/>
          <w:sz w:val="28"/>
        </w:rPr>
        <w:t>Этап</w:t>
      </w:r>
      <w:r>
        <w:rPr>
          <w:i/>
          <w:spacing w:val="1"/>
          <w:sz w:val="28"/>
        </w:rPr>
        <w:t xml:space="preserve"> </w:t>
      </w:r>
      <w:r>
        <w:rPr>
          <w:i/>
          <w:sz w:val="28"/>
        </w:rPr>
        <w:t>2.</w:t>
      </w:r>
      <w:r>
        <w:rPr>
          <w:i/>
          <w:spacing w:val="1"/>
          <w:sz w:val="28"/>
        </w:rPr>
        <w:t xml:space="preserve"> </w:t>
      </w:r>
      <w:r>
        <w:rPr>
          <w:i/>
          <w:sz w:val="28"/>
        </w:rPr>
        <w:t>Привлечение</w:t>
      </w:r>
      <w:r>
        <w:rPr>
          <w:i/>
          <w:spacing w:val="1"/>
          <w:sz w:val="28"/>
        </w:rPr>
        <w:t xml:space="preserve"> </w:t>
      </w:r>
      <w:r>
        <w:rPr>
          <w:i/>
          <w:sz w:val="28"/>
        </w:rPr>
        <w:t>участников</w:t>
      </w:r>
      <w:r>
        <w:rPr>
          <w:i/>
          <w:spacing w:val="1"/>
          <w:sz w:val="28"/>
        </w:rPr>
        <w:t xml:space="preserve"> </w:t>
      </w:r>
      <w:r>
        <w:rPr>
          <w:i/>
          <w:sz w:val="28"/>
        </w:rPr>
        <w:t>состоит</w:t>
      </w:r>
      <w:r>
        <w:rPr>
          <w:i/>
          <w:spacing w:val="1"/>
          <w:sz w:val="28"/>
        </w:rPr>
        <w:t xml:space="preserve"> </w:t>
      </w:r>
      <w:r>
        <w:rPr>
          <w:i/>
          <w:sz w:val="28"/>
        </w:rPr>
        <w:t>из</w:t>
      </w:r>
      <w:r>
        <w:rPr>
          <w:i/>
          <w:spacing w:val="1"/>
          <w:sz w:val="28"/>
        </w:rPr>
        <w:t xml:space="preserve"> </w:t>
      </w:r>
      <w:r>
        <w:rPr>
          <w:i/>
          <w:sz w:val="28"/>
        </w:rPr>
        <w:t>о</w:t>
      </w:r>
      <w:r>
        <w:rPr>
          <w:sz w:val="28"/>
        </w:rPr>
        <w:t>рганизации</w:t>
      </w:r>
      <w:r>
        <w:rPr>
          <w:spacing w:val="1"/>
          <w:sz w:val="28"/>
        </w:rPr>
        <w:t xml:space="preserve"> </w:t>
      </w:r>
      <w:r>
        <w:rPr>
          <w:sz w:val="28"/>
        </w:rPr>
        <w:t>встреч</w:t>
      </w:r>
      <w:r>
        <w:rPr>
          <w:spacing w:val="1"/>
          <w:sz w:val="28"/>
        </w:rPr>
        <w:t xml:space="preserve"> </w:t>
      </w:r>
      <w:r>
        <w:rPr>
          <w:sz w:val="28"/>
        </w:rPr>
        <w:t>и</w:t>
      </w:r>
      <w:r>
        <w:rPr>
          <w:spacing w:val="1"/>
          <w:sz w:val="28"/>
        </w:rPr>
        <w:t xml:space="preserve"> </w:t>
      </w:r>
      <w:r>
        <w:rPr>
          <w:sz w:val="28"/>
        </w:rPr>
        <w:t>семинаров</w:t>
      </w:r>
      <w:r>
        <w:rPr>
          <w:spacing w:val="1"/>
          <w:sz w:val="28"/>
        </w:rPr>
        <w:t xml:space="preserve"> </w:t>
      </w:r>
      <w:r>
        <w:rPr>
          <w:sz w:val="28"/>
        </w:rPr>
        <w:t>с</w:t>
      </w:r>
      <w:r>
        <w:rPr>
          <w:spacing w:val="1"/>
          <w:sz w:val="28"/>
        </w:rPr>
        <w:t xml:space="preserve"> </w:t>
      </w:r>
      <w:r>
        <w:rPr>
          <w:sz w:val="28"/>
        </w:rPr>
        <w:t>потенциальными</w:t>
      </w:r>
      <w:r>
        <w:rPr>
          <w:spacing w:val="1"/>
          <w:sz w:val="28"/>
        </w:rPr>
        <w:t xml:space="preserve"> </w:t>
      </w:r>
      <w:r>
        <w:rPr>
          <w:sz w:val="28"/>
        </w:rPr>
        <w:t>участниками</w:t>
      </w:r>
      <w:r>
        <w:rPr>
          <w:spacing w:val="1"/>
          <w:sz w:val="28"/>
        </w:rPr>
        <w:t xml:space="preserve"> </w:t>
      </w:r>
      <w:r>
        <w:rPr>
          <w:sz w:val="28"/>
        </w:rPr>
        <w:t>мясного</w:t>
      </w:r>
      <w:r>
        <w:rPr>
          <w:spacing w:val="1"/>
          <w:sz w:val="28"/>
        </w:rPr>
        <w:t xml:space="preserve"> </w:t>
      </w:r>
      <w:r>
        <w:rPr>
          <w:sz w:val="28"/>
        </w:rPr>
        <w:t>кластера;</w:t>
      </w:r>
      <w:r>
        <w:rPr>
          <w:spacing w:val="1"/>
          <w:sz w:val="28"/>
        </w:rPr>
        <w:t xml:space="preserve"> </w:t>
      </w:r>
      <w:r>
        <w:rPr>
          <w:sz w:val="28"/>
        </w:rPr>
        <w:t>разработки</w:t>
      </w:r>
      <w:r>
        <w:rPr>
          <w:spacing w:val="1"/>
          <w:sz w:val="28"/>
        </w:rPr>
        <w:t xml:space="preserve"> </w:t>
      </w:r>
      <w:r>
        <w:rPr>
          <w:sz w:val="28"/>
        </w:rPr>
        <w:t>и</w:t>
      </w:r>
      <w:r>
        <w:rPr>
          <w:spacing w:val="1"/>
          <w:sz w:val="28"/>
        </w:rPr>
        <w:t xml:space="preserve"> </w:t>
      </w:r>
      <w:r>
        <w:rPr>
          <w:sz w:val="28"/>
        </w:rPr>
        <w:t>предложений</w:t>
      </w:r>
      <w:r>
        <w:rPr>
          <w:spacing w:val="-1"/>
          <w:sz w:val="28"/>
        </w:rPr>
        <w:t xml:space="preserve"> </w:t>
      </w:r>
      <w:r>
        <w:rPr>
          <w:sz w:val="28"/>
        </w:rPr>
        <w:t>стимулирующих</w:t>
      </w:r>
      <w:r>
        <w:rPr>
          <w:spacing w:val="-4"/>
          <w:sz w:val="28"/>
        </w:rPr>
        <w:t xml:space="preserve"> </w:t>
      </w:r>
      <w:r>
        <w:rPr>
          <w:sz w:val="28"/>
        </w:rPr>
        <w:t>мер для</w:t>
      </w:r>
      <w:r>
        <w:rPr>
          <w:spacing w:val="2"/>
          <w:sz w:val="28"/>
        </w:rPr>
        <w:t xml:space="preserve"> </w:t>
      </w:r>
      <w:r>
        <w:rPr>
          <w:sz w:val="28"/>
        </w:rPr>
        <w:t>привлечения</w:t>
      </w:r>
      <w:r>
        <w:rPr>
          <w:spacing w:val="9"/>
          <w:sz w:val="28"/>
        </w:rPr>
        <w:t xml:space="preserve"> </w:t>
      </w:r>
      <w:r>
        <w:rPr>
          <w:sz w:val="28"/>
        </w:rPr>
        <w:t>участников.</w:t>
      </w:r>
    </w:p>
    <w:p w14:paraId="065991E2" w14:textId="77777777" w:rsidR="00195523" w:rsidRDefault="00247E98" w:rsidP="00433BB3">
      <w:pPr>
        <w:ind w:right="149" w:firstLine="710"/>
        <w:jc w:val="both"/>
        <w:rPr>
          <w:sz w:val="28"/>
        </w:rPr>
      </w:pPr>
      <w:r>
        <w:rPr>
          <w:i/>
          <w:sz w:val="28"/>
        </w:rPr>
        <w:t xml:space="preserve">Этап 3. Создание организационной структуры включает </w:t>
      </w:r>
      <w:r>
        <w:rPr>
          <w:sz w:val="28"/>
        </w:rPr>
        <w:t>определение прав</w:t>
      </w:r>
      <w:r>
        <w:rPr>
          <w:spacing w:val="1"/>
          <w:sz w:val="28"/>
        </w:rPr>
        <w:t xml:space="preserve"> </w:t>
      </w:r>
      <w:r>
        <w:rPr>
          <w:sz w:val="28"/>
        </w:rPr>
        <w:t>и</w:t>
      </w:r>
      <w:r>
        <w:rPr>
          <w:spacing w:val="1"/>
          <w:sz w:val="28"/>
        </w:rPr>
        <w:t xml:space="preserve"> </w:t>
      </w:r>
      <w:r>
        <w:rPr>
          <w:sz w:val="28"/>
        </w:rPr>
        <w:t>обязанностей</w:t>
      </w:r>
      <w:r>
        <w:rPr>
          <w:spacing w:val="1"/>
          <w:sz w:val="28"/>
        </w:rPr>
        <w:t xml:space="preserve"> </w:t>
      </w:r>
      <w:r>
        <w:rPr>
          <w:sz w:val="28"/>
        </w:rPr>
        <w:t>каждого</w:t>
      </w:r>
      <w:r>
        <w:rPr>
          <w:spacing w:val="1"/>
          <w:sz w:val="28"/>
        </w:rPr>
        <w:t xml:space="preserve"> </w:t>
      </w:r>
      <w:r>
        <w:rPr>
          <w:sz w:val="28"/>
        </w:rPr>
        <w:t>участника;</w:t>
      </w:r>
      <w:r>
        <w:rPr>
          <w:spacing w:val="1"/>
          <w:sz w:val="28"/>
        </w:rPr>
        <w:t xml:space="preserve"> </w:t>
      </w:r>
      <w:r>
        <w:rPr>
          <w:sz w:val="28"/>
        </w:rPr>
        <w:t>создание</w:t>
      </w:r>
      <w:r>
        <w:rPr>
          <w:spacing w:val="1"/>
          <w:sz w:val="28"/>
        </w:rPr>
        <w:t xml:space="preserve"> </w:t>
      </w:r>
      <w:r>
        <w:rPr>
          <w:sz w:val="28"/>
        </w:rPr>
        <w:t>координационного</w:t>
      </w:r>
      <w:r>
        <w:rPr>
          <w:spacing w:val="1"/>
          <w:sz w:val="28"/>
        </w:rPr>
        <w:t xml:space="preserve"> </w:t>
      </w:r>
      <w:r>
        <w:rPr>
          <w:sz w:val="28"/>
        </w:rPr>
        <w:t>органа</w:t>
      </w:r>
      <w:r>
        <w:rPr>
          <w:spacing w:val="1"/>
          <w:sz w:val="28"/>
        </w:rPr>
        <w:t xml:space="preserve"> </w:t>
      </w:r>
      <w:r>
        <w:rPr>
          <w:sz w:val="28"/>
        </w:rPr>
        <w:t>для</w:t>
      </w:r>
      <w:r>
        <w:rPr>
          <w:spacing w:val="1"/>
          <w:sz w:val="28"/>
        </w:rPr>
        <w:t xml:space="preserve"> </w:t>
      </w:r>
      <w:r>
        <w:rPr>
          <w:sz w:val="28"/>
        </w:rPr>
        <w:t>управления</w:t>
      </w:r>
      <w:r>
        <w:rPr>
          <w:spacing w:val="1"/>
          <w:sz w:val="28"/>
        </w:rPr>
        <w:t xml:space="preserve"> </w:t>
      </w:r>
      <w:r>
        <w:rPr>
          <w:sz w:val="28"/>
        </w:rPr>
        <w:t>и</w:t>
      </w:r>
      <w:r>
        <w:rPr>
          <w:spacing w:val="1"/>
          <w:sz w:val="28"/>
        </w:rPr>
        <w:t xml:space="preserve"> </w:t>
      </w:r>
      <w:r>
        <w:rPr>
          <w:sz w:val="28"/>
        </w:rPr>
        <w:t>контроля</w:t>
      </w:r>
      <w:r>
        <w:rPr>
          <w:spacing w:val="2"/>
          <w:sz w:val="28"/>
        </w:rPr>
        <w:t xml:space="preserve"> </w:t>
      </w:r>
      <w:r>
        <w:rPr>
          <w:sz w:val="28"/>
        </w:rPr>
        <w:t>деятельности</w:t>
      </w:r>
      <w:r>
        <w:rPr>
          <w:spacing w:val="1"/>
          <w:sz w:val="28"/>
        </w:rPr>
        <w:t xml:space="preserve"> </w:t>
      </w:r>
      <w:r>
        <w:rPr>
          <w:sz w:val="28"/>
        </w:rPr>
        <w:t>кластера.</w:t>
      </w:r>
    </w:p>
    <w:p w14:paraId="353E2F5E" w14:textId="77777777" w:rsidR="00195523" w:rsidRDefault="00247E98" w:rsidP="00433BB3">
      <w:pPr>
        <w:ind w:right="151" w:firstLine="710"/>
        <w:jc w:val="both"/>
        <w:rPr>
          <w:sz w:val="28"/>
        </w:rPr>
      </w:pPr>
      <w:r>
        <w:rPr>
          <w:i/>
          <w:sz w:val="28"/>
        </w:rPr>
        <w:t>Этап 4. Разработка программы развития мясного кластера состоит из</w:t>
      </w:r>
      <w:r>
        <w:rPr>
          <w:i/>
          <w:spacing w:val="1"/>
          <w:sz w:val="28"/>
        </w:rPr>
        <w:t xml:space="preserve"> </w:t>
      </w:r>
      <w:r>
        <w:rPr>
          <w:i/>
          <w:sz w:val="28"/>
        </w:rPr>
        <w:t>следующих</w:t>
      </w:r>
      <w:r>
        <w:rPr>
          <w:i/>
          <w:spacing w:val="1"/>
          <w:sz w:val="28"/>
        </w:rPr>
        <w:t xml:space="preserve"> </w:t>
      </w:r>
      <w:r>
        <w:rPr>
          <w:i/>
          <w:sz w:val="28"/>
        </w:rPr>
        <w:t>мероприятий</w:t>
      </w:r>
      <w:r>
        <w:rPr>
          <w:i/>
          <w:spacing w:val="1"/>
          <w:sz w:val="28"/>
        </w:rPr>
        <w:t xml:space="preserve"> </w:t>
      </w:r>
      <w:r>
        <w:rPr>
          <w:i/>
          <w:sz w:val="28"/>
        </w:rPr>
        <w:t>таких</w:t>
      </w:r>
      <w:r>
        <w:rPr>
          <w:i/>
          <w:spacing w:val="1"/>
          <w:sz w:val="28"/>
        </w:rPr>
        <w:t xml:space="preserve"> </w:t>
      </w:r>
      <w:r>
        <w:rPr>
          <w:i/>
          <w:sz w:val="28"/>
        </w:rPr>
        <w:t>как,</w:t>
      </w:r>
      <w:r>
        <w:rPr>
          <w:i/>
          <w:spacing w:val="1"/>
          <w:sz w:val="28"/>
        </w:rPr>
        <w:t xml:space="preserve"> </w:t>
      </w:r>
      <w:r>
        <w:rPr>
          <w:sz w:val="28"/>
        </w:rPr>
        <w:t>определение</w:t>
      </w:r>
      <w:r>
        <w:rPr>
          <w:spacing w:val="1"/>
          <w:sz w:val="28"/>
        </w:rPr>
        <w:t xml:space="preserve"> </w:t>
      </w:r>
      <w:r>
        <w:rPr>
          <w:sz w:val="28"/>
        </w:rPr>
        <w:t>приоритетных</w:t>
      </w:r>
      <w:r>
        <w:rPr>
          <w:spacing w:val="1"/>
          <w:sz w:val="28"/>
        </w:rPr>
        <w:t xml:space="preserve"> </w:t>
      </w:r>
      <w:r>
        <w:rPr>
          <w:sz w:val="28"/>
        </w:rPr>
        <w:t>проектов</w:t>
      </w:r>
      <w:r>
        <w:rPr>
          <w:spacing w:val="1"/>
          <w:sz w:val="28"/>
        </w:rPr>
        <w:t xml:space="preserve"> </w:t>
      </w:r>
      <w:r>
        <w:rPr>
          <w:sz w:val="28"/>
        </w:rPr>
        <w:t>и</w:t>
      </w:r>
      <w:r>
        <w:rPr>
          <w:spacing w:val="1"/>
          <w:sz w:val="28"/>
        </w:rPr>
        <w:t xml:space="preserve"> </w:t>
      </w:r>
      <w:r>
        <w:rPr>
          <w:w w:val="95"/>
          <w:sz w:val="28"/>
        </w:rPr>
        <w:t xml:space="preserve">мероприятий; </w:t>
      </w:r>
      <w:r>
        <w:rPr>
          <w:i/>
          <w:w w:val="95"/>
          <w:sz w:val="28"/>
        </w:rPr>
        <w:t>п</w:t>
      </w:r>
      <w:r>
        <w:rPr>
          <w:w w:val="95"/>
          <w:sz w:val="28"/>
        </w:rPr>
        <w:t>ланирование инвестиций в инфраструктуру, научные исследования,</w:t>
      </w:r>
      <w:r>
        <w:rPr>
          <w:spacing w:val="1"/>
          <w:w w:val="95"/>
          <w:sz w:val="28"/>
        </w:rPr>
        <w:t xml:space="preserve"> </w:t>
      </w:r>
      <w:r>
        <w:rPr>
          <w:sz w:val="28"/>
        </w:rPr>
        <w:t>обучение</w:t>
      </w:r>
      <w:r>
        <w:rPr>
          <w:spacing w:val="1"/>
          <w:sz w:val="28"/>
        </w:rPr>
        <w:t xml:space="preserve"> </w:t>
      </w:r>
      <w:r>
        <w:rPr>
          <w:sz w:val="28"/>
        </w:rPr>
        <w:t>и</w:t>
      </w:r>
      <w:r>
        <w:rPr>
          <w:spacing w:val="1"/>
          <w:sz w:val="28"/>
        </w:rPr>
        <w:t xml:space="preserve"> </w:t>
      </w:r>
      <w:r>
        <w:rPr>
          <w:sz w:val="28"/>
        </w:rPr>
        <w:t>др.</w:t>
      </w:r>
    </w:p>
    <w:p w14:paraId="2DAC0B30" w14:textId="77777777" w:rsidR="00195523" w:rsidRDefault="00247E98" w:rsidP="00433BB3">
      <w:pPr>
        <w:ind w:right="148" w:firstLine="710"/>
        <w:jc w:val="both"/>
        <w:rPr>
          <w:sz w:val="28"/>
        </w:rPr>
      </w:pPr>
      <w:r>
        <w:rPr>
          <w:i/>
          <w:sz w:val="28"/>
        </w:rPr>
        <w:t>Этап</w:t>
      </w:r>
      <w:r>
        <w:rPr>
          <w:i/>
          <w:spacing w:val="1"/>
          <w:sz w:val="28"/>
        </w:rPr>
        <w:t xml:space="preserve"> </w:t>
      </w:r>
      <w:r>
        <w:rPr>
          <w:i/>
          <w:sz w:val="28"/>
        </w:rPr>
        <w:t>5.</w:t>
      </w:r>
      <w:r>
        <w:rPr>
          <w:i/>
          <w:spacing w:val="1"/>
          <w:sz w:val="28"/>
        </w:rPr>
        <w:t xml:space="preserve"> </w:t>
      </w:r>
      <w:r>
        <w:rPr>
          <w:i/>
          <w:sz w:val="28"/>
        </w:rPr>
        <w:t>Получение</w:t>
      </w:r>
      <w:r>
        <w:rPr>
          <w:i/>
          <w:spacing w:val="1"/>
          <w:sz w:val="28"/>
        </w:rPr>
        <w:t xml:space="preserve"> </w:t>
      </w:r>
      <w:r>
        <w:rPr>
          <w:i/>
          <w:sz w:val="28"/>
        </w:rPr>
        <w:t>финансирования</w:t>
      </w:r>
      <w:r>
        <w:rPr>
          <w:i/>
          <w:spacing w:val="1"/>
          <w:sz w:val="28"/>
        </w:rPr>
        <w:t xml:space="preserve"> </w:t>
      </w:r>
      <w:r>
        <w:rPr>
          <w:i/>
          <w:sz w:val="28"/>
        </w:rPr>
        <w:t>и</w:t>
      </w:r>
      <w:r>
        <w:rPr>
          <w:i/>
          <w:spacing w:val="1"/>
          <w:sz w:val="28"/>
        </w:rPr>
        <w:t xml:space="preserve"> </w:t>
      </w:r>
      <w:r>
        <w:rPr>
          <w:i/>
          <w:sz w:val="28"/>
        </w:rPr>
        <w:t>поддержки</w:t>
      </w:r>
      <w:r>
        <w:rPr>
          <w:sz w:val="28"/>
        </w:rPr>
        <w:t>:</w:t>
      </w:r>
      <w:r>
        <w:rPr>
          <w:spacing w:val="1"/>
          <w:sz w:val="28"/>
        </w:rPr>
        <w:t xml:space="preserve"> </w:t>
      </w:r>
      <w:r>
        <w:rPr>
          <w:sz w:val="28"/>
        </w:rPr>
        <w:t>поиск</w:t>
      </w:r>
      <w:r>
        <w:rPr>
          <w:spacing w:val="1"/>
          <w:sz w:val="28"/>
        </w:rPr>
        <w:t xml:space="preserve"> </w:t>
      </w:r>
      <w:r>
        <w:rPr>
          <w:sz w:val="28"/>
        </w:rPr>
        <w:t>источников</w:t>
      </w:r>
      <w:r>
        <w:rPr>
          <w:spacing w:val="1"/>
          <w:sz w:val="28"/>
        </w:rPr>
        <w:t xml:space="preserve"> </w:t>
      </w:r>
      <w:r>
        <w:rPr>
          <w:sz w:val="28"/>
        </w:rPr>
        <w:t>финансирования:</w:t>
      </w:r>
      <w:r>
        <w:rPr>
          <w:spacing w:val="1"/>
          <w:sz w:val="28"/>
        </w:rPr>
        <w:t xml:space="preserve"> </w:t>
      </w:r>
      <w:r>
        <w:rPr>
          <w:sz w:val="28"/>
        </w:rPr>
        <w:t>государственные</w:t>
      </w:r>
      <w:r>
        <w:rPr>
          <w:spacing w:val="1"/>
          <w:sz w:val="28"/>
        </w:rPr>
        <w:t xml:space="preserve"> </w:t>
      </w:r>
      <w:r>
        <w:rPr>
          <w:sz w:val="28"/>
        </w:rPr>
        <w:t>программы,</w:t>
      </w:r>
      <w:r>
        <w:rPr>
          <w:spacing w:val="1"/>
          <w:sz w:val="28"/>
        </w:rPr>
        <w:t xml:space="preserve"> </w:t>
      </w:r>
      <w:r>
        <w:rPr>
          <w:sz w:val="28"/>
        </w:rPr>
        <w:t>частные</w:t>
      </w:r>
      <w:r>
        <w:rPr>
          <w:spacing w:val="1"/>
          <w:sz w:val="28"/>
        </w:rPr>
        <w:t xml:space="preserve"> </w:t>
      </w:r>
      <w:r>
        <w:rPr>
          <w:sz w:val="28"/>
        </w:rPr>
        <w:t>инвесторы,</w:t>
      </w:r>
      <w:r>
        <w:rPr>
          <w:spacing w:val="1"/>
          <w:sz w:val="28"/>
        </w:rPr>
        <w:t xml:space="preserve"> </w:t>
      </w:r>
      <w:r>
        <w:rPr>
          <w:sz w:val="28"/>
        </w:rPr>
        <w:t>гранты;</w:t>
      </w:r>
      <w:r>
        <w:rPr>
          <w:spacing w:val="1"/>
          <w:sz w:val="28"/>
        </w:rPr>
        <w:t xml:space="preserve"> </w:t>
      </w:r>
      <w:r>
        <w:rPr>
          <w:sz w:val="28"/>
        </w:rPr>
        <w:t>разработка программы государственной поддержки и стимулирования развития</w:t>
      </w:r>
      <w:r>
        <w:rPr>
          <w:spacing w:val="1"/>
          <w:sz w:val="28"/>
        </w:rPr>
        <w:t xml:space="preserve"> </w:t>
      </w:r>
      <w:r>
        <w:rPr>
          <w:sz w:val="28"/>
        </w:rPr>
        <w:t>кластера.</w:t>
      </w:r>
    </w:p>
    <w:p w14:paraId="3C36096A" w14:textId="77777777" w:rsidR="00195523" w:rsidRDefault="00247E98" w:rsidP="00433BB3">
      <w:pPr>
        <w:ind w:right="145" w:firstLine="710"/>
        <w:jc w:val="both"/>
        <w:rPr>
          <w:sz w:val="28"/>
        </w:rPr>
      </w:pPr>
      <w:r>
        <w:rPr>
          <w:i/>
          <w:sz w:val="28"/>
        </w:rPr>
        <w:t xml:space="preserve">Этап 6. Реализация проектов и мероприятий </w:t>
      </w:r>
      <w:r>
        <w:rPr>
          <w:sz w:val="28"/>
        </w:rPr>
        <w:t>включает - запуск пилотных</w:t>
      </w:r>
      <w:r>
        <w:rPr>
          <w:spacing w:val="1"/>
          <w:sz w:val="28"/>
        </w:rPr>
        <w:t xml:space="preserve"> </w:t>
      </w:r>
      <w:r>
        <w:rPr>
          <w:sz w:val="28"/>
        </w:rPr>
        <w:t>проектов; мониторинг</w:t>
      </w:r>
      <w:r>
        <w:rPr>
          <w:spacing w:val="1"/>
          <w:sz w:val="28"/>
        </w:rPr>
        <w:t xml:space="preserve"> </w:t>
      </w:r>
      <w:r>
        <w:rPr>
          <w:sz w:val="28"/>
        </w:rPr>
        <w:t>и</w:t>
      </w:r>
      <w:r>
        <w:rPr>
          <w:spacing w:val="1"/>
          <w:sz w:val="28"/>
        </w:rPr>
        <w:t xml:space="preserve"> </w:t>
      </w:r>
      <w:r>
        <w:rPr>
          <w:sz w:val="28"/>
        </w:rPr>
        <w:t>контроль</w:t>
      </w:r>
      <w:r>
        <w:rPr>
          <w:spacing w:val="3"/>
          <w:sz w:val="28"/>
        </w:rPr>
        <w:t xml:space="preserve"> </w:t>
      </w:r>
      <w:r>
        <w:rPr>
          <w:sz w:val="28"/>
        </w:rPr>
        <w:t>хода</w:t>
      </w:r>
      <w:r>
        <w:rPr>
          <w:spacing w:val="1"/>
          <w:sz w:val="28"/>
        </w:rPr>
        <w:t xml:space="preserve"> </w:t>
      </w:r>
      <w:r>
        <w:rPr>
          <w:sz w:val="28"/>
        </w:rPr>
        <w:t>реализации.</w:t>
      </w:r>
    </w:p>
    <w:p w14:paraId="001408F5" w14:textId="77777777" w:rsidR="00195523" w:rsidRDefault="00247E98" w:rsidP="00433BB3">
      <w:pPr>
        <w:ind w:right="149" w:firstLine="710"/>
        <w:jc w:val="both"/>
        <w:rPr>
          <w:sz w:val="28"/>
        </w:rPr>
      </w:pPr>
      <w:r>
        <w:rPr>
          <w:i/>
          <w:sz w:val="28"/>
        </w:rPr>
        <w:t>Этап</w:t>
      </w:r>
      <w:r>
        <w:rPr>
          <w:i/>
          <w:spacing w:val="1"/>
          <w:sz w:val="28"/>
        </w:rPr>
        <w:t xml:space="preserve"> </w:t>
      </w:r>
      <w:r>
        <w:rPr>
          <w:i/>
          <w:sz w:val="28"/>
        </w:rPr>
        <w:t>7.</w:t>
      </w:r>
      <w:r>
        <w:rPr>
          <w:i/>
          <w:spacing w:val="1"/>
          <w:sz w:val="28"/>
        </w:rPr>
        <w:t xml:space="preserve"> </w:t>
      </w:r>
      <w:r>
        <w:rPr>
          <w:i/>
          <w:sz w:val="28"/>
        </w:rPr>
        <w:t>Оценка</w:t>
      </w:r>
      <w:r>
        <w:rPr>
          <w:i/>
          <w:spacing w:val="1"/>
          <w:sz w:val="28"/>
        </w:rPr>
        <w:t xml:space="preserve"> </w:t>
      </w:r>
      <w:r>
        <w:rPr>
          <w:i/>
          <w:sz w:val="28"/>
        </w:rPr>
        <w:t>результатов</w:t>
      </w:r>
      <w:r>
        <w:rPr>
          <w:i/>
          <w:spacing w:val="1"/>
          <w:sz w:val="28"/>
        </w:rPr>
        <w:t xml:space="preserve"> </w:t>
      </w:r>
      <w:r>
        <w:rPr>
          <w:i/>
          <w:sz w:val="28"/>
        </w:rPr>
        <w:t>и</w:t>
      </w:r>
      <w:r>
        <w:rPr>
          <w:i/>
          <w:spacing w:val="1"/>
          <w:sz w:val="28"/>
        </w:rPr>
        <w:t xml:space="preserve"> </w:t>
      </w:r>
      <w:r>
        <w:rPr>
          <w:i/>
          <w:sz w:val="28"/>
        </w:rPr>
        <w:t>корректировка</w:t>
      </w:r>
      <w:r>
        <w:rPr>
          <w:i/>
          <w:spacing w:val="1"/>
          <w:sz w:val="28"/>
        </w:rPr>
        <w:t xml:space="preserve"> </w:t>
      </w:r>
      <w:r>
        <w:rPr>
          <w:i/>
          <w:sz w:val="28"/>
        </w:rPr>
        <w:t>стратегии:</w:t>
      </w:r>
      <w:r>
        <w:rPr>
          <w:i/>
          <w:spacing w:val="1"/>
          <w:sz w:val="28"/>
        </w:rPr>
        <w:t xml:space="preserve"> </w:t>
      </w:r>
      <w:r>
        <w:rPr>
          <w:i/>
          <w:sz w:val="28"/>
        </w:rPr>
        <w:t>р</w:t>
      </w:r>
      <w:r>
        <w:rPr>
          <w:sz w:val="28"/>
        </w:rPr>
        <w:t>егулярный</w:t>
      </w:r>
      <w:r>
        <w:rPr>
          <w:spacing w:val="1"/>
          <w:sz w:val="28"/>
        </w:rPr>
        <w:t xml:space="preserve"> </w:t>
      </w:r>
      <w:r>
        <w:rPr>
          <w:sz w:val="28"/>
        </w:rPr>
        <w:t xml:space="preserve">анализ достигнутых результатов; </w:t>
      </w:r>
      <w:r>
        <w:rPr>
          <w:i/>
          <w:sz w:val="28"/>
        </w:rPr>
        <w:t>к</w:t>
      </w:r>
      <w:r>
        <w:rPr>
          <w:sz w:val="28"/>
        </w:rPr>
        <w:t>орректировка стратегии и планов развития в</w:t>
      </w:r>
      <w:r>
        <w:rPr>
          <w:spacing w:val="1"/>
          <w:sz w:val="28"/>
        </w:rPr>
        <w:t xml:space="preserve"> </w:t>
      </w:r>
      <w:r>
        <w:rPr>
          <w:sz w:val="28"/>
        </w:rPr>
        <w:t>соответствии с</w:t>
      </w:r>
      <w:r>
        <w:rPr>
          <w:spacing w:val="1"/>
          <w:sz w:val="28"/>
        </w:rPr>
        <w:t xml:space="preserve"> </w:t>
      </w:r>
      <w:r>
        <w:rPr>
          <w:sz w:val="28"/>
        </w:rPr>
        <w:t>изменяющимися</w:t>
      </w:r>
      <w:r>
        <w:rPr>
          <w:spacing w:val="3"/>
          <w:sz w:val="28"/>
        </w:rPr>
        <w:t xml:space="preserve"> </w:t>
      </w:r>
      <w:r>
        <w:rPr>
          <w:sz w:val="28"/>
        </w:rPr>
        <w:t>условиями рынка.</w:t>
      </w:r>
    </w:p>
    <w:p w14:paraId="1BA847EB" w14:textId="77777777" w:rsidR="00195523" w:rsidRDefault="00247E98" w:rsidP="00433BB3">
      <w:pPr>
        <w:ind w:right="150" w:firstLine="710"/>
        <w:jc w:val="both"/>
        <w:rPr>
          <w:sz w:val="28"/>
        </w:rPr>
      </w:pPr>
      <w:r>
        <w:rPr>
          <w:i/>
          <w:sz w:val="28"/>
        </w:rPr>
        <w:t>Этап 8. Расширение и масштабирование, который включает: п</w:t>
      </w:r>
      <w:r>
        <w:rPr>
          <w:sz w:val="28"/>
        </w:rPr>
        <w:t>ривлечение</w:t>
      </w:r>
      <w:r>
        <w:rPr>
          <w:spacing w:val="1"/>
          <w:sz w:val="28"/>
        </w:rPr>
        <w:t xml:space="preserve"> </w:t>
      </w:r>
      <w:r>
        <w:rPr>
          <w:sz w:val="28"/>
        </w:rPr>
        <w:t>новых участников и расширение географии деятельности кластера; разработка</w:t>
      </w:r>
      <w:r>
        <w:rPr>
          <w:spacing w:val="1"/>
          <w:sz w:val="28"/>
        </w:rPr>
        <w:t xml:space="preserve"> </w:t>
      </w:r>
      <w:r>
        <w:rPr>
          <w:sz w:val="28"/>
        </w:rPr>
        <w:t>новых</w:t>
      </w:r>
      <w:r>
        <w:rPr>
          <w:spacing w:val="-4"/>
          <w:sz w:val="28"/>
        </w:rPr>
        <w:t xml:space="preserve"> </w:t>
      </w:r>
      <w:r>
        <w:rPr>
          <w:sz w:val="28"/>
        </w:rPr>
        <w:t>проектов и направлений</w:t>
      </w:r>
      <w:r>
        <w:rPr>
          <w:spacing w:val="1"/>
          <w:sz w:val="28"/>
        </w:rPr>
        <w:t xml:space="preserve"> </w:t>
      </w:r>
      <w:r>
        <w:rPr>
          <w:sz w:val="28"/>
        </w:rPr>
        <w:t>деятельности.</w:t>
      </w:r>
    </w:p>
    <w:p w14:paraId="21DBBC98" w14:textId="77777777" w:rsidR="00195523" w:rsidRDefault="00247E98" w:rsidP="00433BB3">
      <w:pPr>
        <w:ind w:right="148" w:firstLine="710"/>
        <w:jc w:val="both"/>
        <w:rPr>
          <w:sz w:val="28"/>
        </w:rPr>
      </w:pPr>
      <w:r>
        <w:rPr>
          <w:i/>
          <w:sz w:val="28"/>
        </w:rPr>
        <w:t>Этап 9. Постоянное обновление и адаптация</w:t>
      </w:r>
      <w:r>
        <w:rPr>
          <w:sz w:val="28"/>
        </w:rPr>
        <w:t>: отслеживание глобальных</w:t>
      </w:r>
      <w:r>
        <w:rPr>
          <w:spacing w:val="1"/>
          <w:sz w:val="28"/>
        </w:rPr>
        <w:t xml:space="preserve"> </w:t>
      </w:r>
      <w:r>
        <w:rPr>
          <w:sz w:val="28"/>
        </w:rPr>
        <w:t>тенденций</w:t>
      </w:r>
      <w:r>
        <w:rPr>
          <w:spacing w:val="-16"/>
          <w:sz w:val="28"/>
        </w:rPr>
        <w:t xml:space="preserve"> </w:t>
      </w:r>
      <w:r>
        <w:rPr>
          <w:sz w:val="28"/>
        </w:rPr>
        <w:t>и</w:t>
      </w:r>
      <w:r>
        <w:rPr>
          <w:spacing w:val="-15"/>
          <w:sz w:val="28"/>
        </w:rPr>
        <w:t xml:space="preserve"> </w:t>
      </w:r>
      <w:r>
        <w:rPr>
          <w:sz w:val="28"/>
        </w:rPr>
        <w:t>изменений</w:t>
      </w:r>
      <w:r>
        <w:rPr>
          <w:spacing w:val="-15"/>
          <w:sz w:val="28"/>
        </w:rPr>
        <w:t xml:space="preserve"> </w:t>
      </w:r>
      <w:r>
        <w:rPr>
          <w:sz w:val="28"/>
        </w:rPr>
        <w:t>в</w:t>
      </w:r>
      <w:r>
        <w:rPr>
          <w:spacing w:val="-16"/>
          <w:sz w:val="28"/>
        </w:rPr>
        <w:t xml:space="preserve"> </w:t>
      </w:r>
      <w:r>
        <w:rPr>
          <w:sz w:val="28"/>
        </w:rPr>
        <w:t>отрасли</w:t>
      </w:r>
      <w:r>
        <w:rPr>
          <w:spacing w:val="-15"/>
          <w:sz w:val="28"/>
        </w:rPr>
        <w:t xml:space="preserve"> </w:t>
      </w:r>
      <w:r>
        <w:rPr>
          <w:sz w:val="28"/>
        </w:rPr>
        <w:t>и</w:t>
      </w:r>
      <w:r>
        <w:rPr>
          <w:spacing w:val="-15"/>
          <w:sz w:val="28"/>
        </w:rPr>
        <w:t xml:space="preserve"> </w:t>
      </w:r>
      <w:r>
        <w:rPr>
          <w:sz w:val="28"/>
        </w:rPr>
        <w:t>адаптация</w:t>
      </w:r>
      <w:r>
        <w:rPr>
          <w:spacing w:val="-14"/>
          <w:sz w:val="28"/>
        </w:rPr>
        <w:t xml:space="preserve"> </w:t>
      </w:r>
      <w:r>
        <w:rPr>
          <w:sz w:val="28"/>
        </w:rPr>
        <w:t>мясного</w:t>
      </w:r>
      <w:r>
        <w:rPr>
          <w:spacing w:val="-15"/>
          <w:sz w:val="28"/>
        </w:rPr>
        <w:t xml:space="preserve"> </w:t>
      </w:r>
      <w:r>
        <w:rPr>
          <w:sz w:val="28"/>
        </w:rPr>
        <w:t>кластера</w:t>
      </w:r>
      <w:r>
        <w:rPr>
          <w:spacing w:val="-14"/>
          <w:sz w:val="28"/>
        </w:rPr>
        <w:t xml:space="preserve"> </w:t>
      </w:r>
      <w:r>
        <w:rPr>
          <w:sz w:val="28"/>
        </w:rPr>
        <w:t>к</w:t>
      </w:r>
      <w:r>
        <w:rPr>
          <w:spacing w:val="-15"/>
          <w:sz w:val="28"/>
        </w:rPr>
        <w:t xml:space="preserve"> </w:t>
      </w:r>
      <w:r>
        <w:rPr>
          <w:sz w:val="28"/>
        </w:rPr>
        <w:t>новым</w:t>
      </w:r>
      <w:r>
        <w:rPr>
          <w:spacing w:val="-14"/>
          <w:sz w:val="28"/>
        </w:rPr>
        <w:t xml:space="preserve"> </w:t>
      </w:r>
      <w:r>
        <w:rPr>
          <w:sz w:val="28"/>
        </w:rPr>
        <w:t>условиям,</w:t>
      </w:r>
      <w:r>
        <w:rPr>
          <w:spacing w:val="-68"/>
          <w:sz w:val="28"/>
        </w:rPr>
        <w:t xml:space="preserve"> </w:t>
      </w:r>
      <w:r>
        <w:rPr>
          <w:sz w:val="28"/>
        </w:rPr>
        <w:t>технологиям</w:t>
      </w:r>
      <w:r>
        <w:rPr>
          <w:spacing w:val="2"/>
          <w:sz w:val="28"/>
        </w:rPr>
        <w:t xml:space="preserve"> </w:t>
      </w:r>
      <w:r>
        <w:rPr>
          <w:sz w:val="28"/>
        </w:rPr>
        <w:t>и</w:t>
      </w:r>
      <w:r>
        <w:rPr>
          <w:spacing w:val="1"/>
          <w:sz w:val="28"/>
        </w:rPr>
        <w:t xml:space="preserve"> </w:t>
      </w:r>
      <w:r>
        <w:rPr>
          <w:sz w:val="28"/>
        </w:rPr>
        <w:t>потребностям</w:t>
      </w:r>
      <w:r>
        <w:rPr>
          <w:spacing w:val="2"/>
          <w:sz w:val="28"/>
        </w:rPr>
        <w:t xml:space="preserve"> </w:t>
      </w:r>
      <w:r>
        <w:rPr>
          <w:sz w:val="28"/>
        </w:rPr>
        <w:t>рынка.</w:t>
      </w:r>
    </w:p>
    <w:p w14:paraId="05DED981" w14:textId="77777777" w:rsidR="00195523" w:rsidRDefault="00247E98" w:rsidP="00433BB3">
      <w:pPr>
        <w:pStyle w:val="a3"/>
        <w:ind w:left="0" w:right="158"/>
      </w:pPr>
      <w:r>
        <w:t>При кластерном подходе к развитию мясной промышленности, особенно в</w:t>
      </w:r>
      <w:r>
        <w:rPr>
          <w:spacing w:val="1"/>
        </w:rPr>
        <w:t xml:space="preserve"> </w:t>
      </w:r>
      <w:r>
        <w:t>условиях</w:t>
      </w:r>
      <w:r>
        <w:rPr>
          <w:spacing w:val="1"/>
        </w:rPr>
        <w:t xml:space="preserve"> </w:t>
      </w:r>
      <w:r>
        <w:t>импортозамещения,</w:t>
      </w:r>
      <w:r>
        <w:rPr>
          <w:spacing w:val="1"/>
        </w:rPr>
        <w:t xml:space="preserve"> </w:t>
      </w:r>
      <w:r>
        <w:t>необходимы</w:t>
      </w:r>
      <w:r>
        <w:rPr>
          <w:spacing w:val="1"/>
        </w:rPr>
        <w:t xml:space="preserve"> </w:t>
      </w:r>
      <w:r>
        <w:t>специфические</w:t>
      </w:r>
      <w:r>
        <w:rPr>
          <w:spacing w:val="1"/>
        </w:rPr>
        <w:t xml:space="preserve"> </w:t>
      </w:r>
      <w:r>
        <w:t>методы</w:t>
      </w:r>
      <w:r>
        <w:rPr>
          <w:spacing w:val="1"/>
        </w:rPr>
        <w:t xml:space="preserve"> </w:t>
      </w:r>
      <w:r>
        <w:t>управления,</w:t>
      </w:r>
      <w:r>
        <w:rPr>
          <w:spacing w:val="-67"/>
        </w:rPr>
        <w:t xml:space="preserve"> </w:t>
      </w:r>
      <w:r>
        <w:t>которые помогут координировать деятельность различных участников кластера,</w:t>
      </w:r>
      <w:r>
        <w:rPr>
          <w:spacing w:val="1"/>
        </w:rPr>
        <w:t xml:space="preserve"> </w:t>
      </w:r>
      <w:r>
        <w:t>стимулировать</w:t>
      </w:r>
      <w:r>
        <w:rPr>
          <w:spacing w:val="1"/>
        </w:rPr>
        <w:t xml:space="preserve"> </w:t>
      </w:r>
      <w:r>
        <w:t>инновации</w:t>
      </w:r>
      <w:r>
        <w:rPr>
          <w:spacing w:val="1"/>
        </w:rPr>
        <w:t xml:space="preserve"> </w:t>
      </w:r>
      <w:r>
        <w:t>и</w:t>
      </w:r>
      <w:r>
        <w:rPr>
          <w:spacing w:val="1"/>
        </w:rPr>
        <w:t xml:space="preserve"> </w:t>
      </w:r>
      <w:r>
        <w:t>обеспечивать</w:t>
      </w:r>
      <w:r>
        <w:rPr>
          <w:spacing w:val="1"/>
        </w:rPr>
        <w:t xml:space="preserve"> </w:t>
      </w:r>
      <w:r>
        <w:t>эффективное</w:t>
      </w:r>
      <w:r>
        <w:rPr>
          <w:spacing w:val="1"/>
        </w:rPr>
        <w:t xml:space="preserve"> </w:t>
      </w:r>
      <w:r>
        <w:t>функционирование</w:t>
      </w:r>
      <w:r>
        <w:rPr>
          <w:spacing w:val="1"/>
        </w:rPr>
        <w:t xml:space="preserve"> </w:t>
      </w:r>
      <w:r>
        <w:t>кластера</w:t>
      </w:r>
      <w:r>
        <w:rPr>
          <w:spacing w:val="1"/>
        </w:rPr>
        <w:t xml:space="preserve"> </w:t>
      </w:r>
      <w:r>
        <w:t>в целом.</w:t>
      </w:r>
    </w:p>
    <w:p w14:paraId="514AEBE0" w14:textId="77777777" w:rsidR="00195523" w:rsidRDefault="00247E98" w:rsidP="00433BB3">
      <w:pPr>
        <w:pStyle w:val="a3"/>
        <w:ind w:left="0" w:right="150"/>
      </w:pPr>
      <w:r>
        <w:t>Применение</w:t>
      </w:r>
      <w:r>
        <w:rPr>
          <w:spacing w:val="1"/>
        </w:rPr>
        <w:t xml:space="preserve"> </w:t>
      </w:r>
      <w:r>
        <w:t>различных</w:t>
      </w:r>
      <w:r>
        <w:rPr>
          <w:spacing w:val="1"/>
        </w:rPr>
        <w:t xml:space="preserve"> </w:t>
      </w:r>
      <w:r>
        <w:t>методов</w:t>
      </w:r>
      <w:r>
        <w:rPr>
          <w:spacing w:val="1"/>
        </w:rPr>
        <w:t xml:space="preserve"> </w:t>
      </w:r>
      <w:r>
        <w:t>управления</w:t>
      </w:r>
      <w:r>
        <w:rPr>
          <w:spacing w:val="1"/>
        </w:rPr>
        <w:t xml:space="preserve"> </w:t>
      </w:r>
      <w:r>
        <w:t>в</w:t>
      </w:r>
      <w:r>
        <w:rPr>
          <w:spacing w:val="1"/>
        </w:rPr>
        <w:t xml:space="preserve"> </w:t>
      </w:r>
      <w:r>
        <w:t>комплексе</w:t>
      </w:r>
      <w:r>
        <w:rPr>
          <w:spacing w:val="1"/>
        </w:rPr>
        <w:t xml:space="preserve"> </w:t>
      </w:r>
      <w:r>
        <w:t>позволит</w:t>
      </w:r>
      <w:r>
        <w:rPr>
          <w:spacing w:val="1"/>
        </w:rPr>
        <w:t xml:space="preserve"> </w:t>
      </w:r>
      <w:r>
        <w:t>мясоперерабатывающим предприятиям</w:t>
      </w:r>
      <w:r>
        <w:rPr>
          <w:spacing w:val="1"/>
        </w:rPr>
        <w:t xml:space="preserve"> </w:t>
      </w:r>
      <w:r>
        <w:t>эффективно функционировать</w:t>
      </w:r>
      <w:r>
        <w:rPr>
          <w:spacing w:val="1"/>
        </w:rPr>
        <w:t xml:space="preserve"> </w:t>
      </w:r>
      <w:r>
        <w:t>в рамках</w:t>
      </w:r>
      <w:r>
        <w:rPr>
          <w:spacing w:val="1"/>
        </w:rPr>
        <w:t xml:space="preserve"> </w:t>
      </w:r>
      <w:r>
        <w:t>кластера,</w:t>
      </w:r>
      <w:r>
        <w:rPr>
          <w:spacing w:val="1"/>
        </w:rPr>
        <w:t xml:space="preserve"> </w:t>
      </w:r>
      <w:r>
        <w:t>адаптироваться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рынка</w:t>
      </w:r>
      <w:r>
        <w:rPr>
          <w:spacing w:val="1"/>
        </w:rPr>
        <w:t xml:space="preserve"> </w:t>
      </w:r>
      <w:r>
        <w:t>и</w:t>
      </w:r>
      <w:r>
        <w:rPr>
          <w:spacing w:val="1"/>
        </w:rPr>
        <w:t xml:space="preserve"> </w:t>
      </w:r>
      <w:r>
        <w:t>достигать</w:t>
      </w:r>
      <w:r>
        <w:rPr>
          <w:spacing w:val="1"/>
        </w:rPr>
        <w:t xml:space="preserve"> </w:t>
      </w:r>
      <w:r>
        <w:rPr>
          <w:w w:val="95"/>
        </w:rPr>
        <w:t>поставленных целей в условиях импортозамещения промышленности и реализации</w:t>
      </w:r>
      <w:r>
        <w:rPr>
          <w:spacing w:val="1"/>
          <w:w w:val="95"/>
        </w:rPr>
        <w:t xml:space="preserve"> </w:t>
      </w:r>
      <w:r>
        <w:t>важной</w:t>
      </w:r>
      <w:r>
        <w:rPr>
          <w:spacing w:val="1"/>
        </w:rPr>
        <w:t xml:space="preserve"> </w:t>
      </w:r>
      <w:r>
        <w:t>государственной</w:t>
      </w:r>
      <w:r>
        <w:rPr>
          <w:spacing w:val="1"/>
        </w:rPr>
        <w:t xml:space="preserve"> </w:t>
      </w:r>
      <w:r>
        <w:t>задачи</w:t>
      </w:r>
      <w:r>
        <w:rPr>
          <w:spacing w:val="1"/>
        </w:rPr>
        <w:t xml:space="preserve"> </w:t>
      </w:r>
      <w:r>
        <w:t>обеспечения</w:t>
      </w:r>
      <w:r>
        <w:rPr>
          <w:spacing w:val="1"/>
        </w:rPr>
        <w:t xml:space="preserve"> </w:t>
      </w:r>
      <w:r>
        <w:t>функций</w:t>
      </w:r>
      <w:r>
        <w:rPr>
          <w:spacing w:val="1"/>
        </w:rPr>
        <w:t xml:space="preserve"> </w:t>
      </w:r>
      <w:r>
        <w:t>социальной</w:t>
      </w:r>
      <w:r>
        <w:rPr>
          <w:spacing w:val="1"/>
        </w:rPr>
        <w:t xml:space="preserve"> </w:t>
      </w:r>
      <w:r>
        <w:t>защиты</w:t>
      </w:r>
      <w:r>
        <w:rPr>
          <w:spacing w:val="1"/>
        </w:rPr>
        <w:t xml:space="preserve"> </w:t>
      </w:r>
      <w:r>
        <w:t>населения</w:t>
      </w:r>
      <w:r>
        <w:rPr>
          <w:spacing w:val="1"/>
        </w:rPr>
        <w:t xml:space="preserve"> </w:t>
      </w:r>
      <w:r>
        <w:t>[144].</w:t>
      </w:r>
    </w:p>
    <w:p w14:paraId="4247CB30" w14:textId="77777777" w:rsidR="00195523" w:rsidRDefault="00247E98" w:rsidP="00433BB3">
      <w:pPr>
        <w:pStyle w:val="a3"/>
        <w:ind w:left="0" w:right="161"/>
      </w:pPr>
      <w:r>
        <w:t>Для</w:t>
      </w:r>
      <w:r>
        <w:rPr>
          <w:spacing w:val="1"/>
        </w:rPr>
        <w:t xml:space="preserve"> </w:t>
      </w:r>
      <w:r>
        <w:t>успешной</w:t>
      </w:r>
      <w:r>
        <w:rPr>
          <w:spacing w:val="1"/>
        </w:rPr>
        <w:t xml:space="preserve"> </w:t>
      </w:r>
      <w:r>
        <w:t>деятельности</w:t>
      </w:r>
      <w:r>
        <w:rPr>
          <w:spacing w:val="1"/>
        </w:rPr>
        <w:t xml:space="preserve"> </w:t>
      </w:r>
      <w:r>
        <w:t>мясного</w:t>
      </w:r>
      <w:r>
        <w:rPr>
          <w:spacing w:val="1"/>
        </w:rPr>
        <w:t xml:space="preserve"> </w:t>
      </w:r>
      <w:r>
        <w:t>кластера</w:t>
      </w:r>
      <w:r>
        <w:rPr>
          <w:spacing w:val="1"/>
        </w:rPr>
        <w:t xml:space="preserve"> </w:t>
      </w:r>
      <w:r>
        <w:t>в</w:t>
      </w:r>
      <w:r>
        <w:rPr>
          <w:spacing w:val="1"/>
        </w:rPr>
        <w:t xml:space="preserve"> </w:t>
      </w:r>
      <w:r>
        <w:t>Казахстане</w:t>
      </w:r>
      <w:r>
        <w:rPr>
          <w:spacing w:val="1"/>
        </w:rPr>
        <w:t xml:space="preserve"> </w:t>
      </w:r>
      <w:r>
        <w:t>следует</w:t>
      </w:r>
      <w:r>
        <w:rPr>
          <w:spacing w:val="1"/>
        </w:rPr>
        <w:t xml:space="preserve"> </w:t>
      </w:r>
      <w:r>
        <w:t>рассмотреть</w:t>
      </w:r>
      <w:r>
        <w:rPr>
          <w:spacing w:val="1"/>
        </w:rPr>
        <w:t xml:space="preserve"> </w:t>
      </w:r>
      <w:r>
        <w:t>применение</w:t>
      </w:r>
      <w:r>
        <w:rPr>
          <w:spacing w:val="2"/>
        </w:rPr>
        <w:t xml:space="preserve"> </w:t>
      </w:r>
      <w:r>
        <w:t>следующих</w:t>
      </w:r>
      <w:r>
        <w:rPr>
          <w:spacing w:val="-4"/>
        </w:rPr>
        <w:t xml:space="preserve"> </w:t>
      </w:r>
      <w:r>
        <w:t>стратегий:</w:t>
      </w:r>
    </w:p>
    <w:p w14:paraId="574ACFF8" w14:textId="77777777" w:rsidR="00195523" w:rsidRDefault="00247E98" w:rsidP="00433BB3">
      <w:pPr>
        <w:pStyle w:val="a4"/>
        <w:numPr>
          <w:ilvl w:val="0"/>
          <w:numId w:val="5"/>
        </w:numPr>
        <w:tabs>
          <w:tab w:val="left" w:pos="1012"/>
        </w:tabs>
        <w:ind w:left="0" w:right="157" w:firstLine="710"/>
        <w:rPr>
          <w:sz w:val="28"/>
        </w:rPr>
      </w:pPr>
      <w:r>
        <w:rPr>
          <w:sz w:val="28"/>
        </w:rPr>
        <w:t>стратегия диверсификации продукции, т.е. разработка и внедрение новых</w:t>
      </w:r>
      <w:r>
        <w:rPr>
          <w:spacing w:val="1"/>
          <w:sz w:val="28"/>
        </w:rPr>
        <w:t xml:space="preserve"> </w:t>
      </w:r>
      <w:r>
        <w:rPr>
          <w:sz w:val="28"/>
        </w:rPr>
        <w:t>видов мясной продукции, удовлетворяющих разнообразные потребности рынка.</w:t>
      </w:r>
      <w:r>
        <w:rPr>
          <w:spacing w:val="1"/>
          <w:sz w:val="28"/>
        </w:rPr>
        <w:t xml:space="preserve"> </w:t>
      </w:r>
      <w:r>
        <w:rPr>
          <w:sz w:val="28"/>
        </w:rPr>
        <w:t>Это может включать в себя органическую продукцию, продукты для здорового</w:t>
      </w:r>
      <w:r>
        <w:rPr>
          <w:spacing w:val="1"/>
          <w:sz w:val="28"/>
        </w:rPr>
        <w:t xml:space="preserve"> </w:t>
      </w:r>
      <w:r>
        <w:rPr>
          <w:sz w:val="28"/>
        </w:rPr>
        <w:t>питания,</w:t>
      </w:r>
      <w:r>
        <w:rPr>
          <w:spacing w:val="3"/>
          <w:sz w:val="28"/>
        </w:rPr>
        <w:t xml:space="preserve"> </w:t>
      </w:r>
      <w:r>
        <w:rPr>
          <w:sz w:val="28"/>
        </w:rPr>
        <w:t>гастрономические</w:t>
      </w:r>
      <w:r>
        <w:rPr>
          <w:spacing w:val="2"/>
          <w:sz w:val="28"/>
        </w:rPr>
        <w:t xml:space="preserve"> </w:t>
      </w:r>
      <w:r>
        <w:rPr>
          <w:sz w:val="28"/>
        </w:rPr>
        <w:t>деликатесы и</w:t>
      </w:r>
      <w:r>
        <w:rPr>
          <w:spacing w:val="1"/>
          <w:sz w:val="28"/>
        </w:rPr>
        <w:t xml:space="preserve"> </w:t>
      </w:r>
      <w:r>
        <w:rPr>
          <w:sz w:val="28"/>
        </w:rPr>
        <w:t>т.д.;</w:t>
      </w:r>
    </w:p>
    <w:p w14:paraId="6C194DA2" w14:textId="77777777" w:rsidR="00195523" w:rsidRDefault="00247E98" w:rsidP="00433BB3">
      <w:pPr>
        <w:pStyle w:val="a4"/>
        <w:numPr>
          <w:ilvl w:val="0"/>
          <w:numId w:val="5"/>
        </w:numPr>
        <w:tabs>
          <w:tab w:val="left" w:pos="1065"/>
        </w:tabs>
        <w:ind w:left="0" w:right="146" w:firstLine="705"/>
        <w:rPr>
          <w:sz w:val="28"/>
        </w:rPr>
      </w:pPr>
      <w:r>
        <w:rPr>
          <w:sz w:val="28"/>
        </w:rPr>
        <w:t>стратегия</w:t>
      </w:r>
      <w:r>
        <w:rPr>
          <w:spacing w:val="1"/>
          <w:sz w:val="28"/>
        </w:rPr>
        <w:t xml:space="preserve"> </w:t>
      </w:r>
      <w:r>
        <w:rPr>
          <w:sz w:val="28"/>
        </w:rPr>
        <w:t>вертикальной</w:t>
      </w:r>
      <w:r>
        <w:rPr>
          <w:spacing w:val="1"/>
          <w:sz w:val="28"/>
        </w:rPr>
        <w:t xml:space="preserve"> </w:t>
      </w:r>
      <w:r>
        <w:rPr>
          <w:sz w:val="28"/>
        </w:rPr>
        <w:t>интеграции,</w:t>
      </w:r>
      <w:r>
        <w:rPr>
          <w:spacing w:val="1"/>
          <w:sz w:val="28"/>
        </w:rPr>
        <w:t xml:space="preserve"> </w:t>
      </w:r>
      <w:r>
        <w:rPr>
          <w:sz w:val="28"/>
        </w:rPr>
        <w:t>объединяющая</w:t>
      </w:r>
      <w:r>
        <w:rPr>
          <w:spacing w:val="1"/>
          <w:sz w:val="28"/>
        </w:rPr>
        <w:t xml:space="preserve"> </w:t>
      </w:r>
      <w:r>
        <w:rPr>
          <w:sz w:val="28"/>
        </w:rPr>
        <w:t>различных</w:t>
      </w:r>
      <w:r>
        <w:rPr>
          <w:spacing w:val="1"/>
          <w:sz w:val="28"/>
        </w:rPr>
        <w:t xml:space="preserve"> </w:t>
      </w:r>
      <w:r>
        <w:rPr>
          <w:sz w:val="28"/>
        </w:rPr>
        <w:t>звеньев</w:t>
      </w:r>
      <w:r>
        <w:rPr>
          <w:spacing w:val="-67"/>
          <w:sz w:val="28"/>
        </w:rPr>
        <w:t xml:space="preserve"> </w:t>
      </w:r>
      <w:r>
        <w:rPr>
          <w:sz w:val="28"/>
        </w:rPr>
        <w:t>цепочки</w:t>
      </w:r>
      <w:r>
        <w:rPr>
          <w:spacing w:val="-14"/>
          <w:sz w:val="28"/>
        </w:rPr>
        <w:t xml:space="preserve"> </w:t>
      </w:r>
      <w:r>
        <w:rPr>
          <w:sz w:val="28"/>
        </w:rPr>
        <w:t>создания</w:t>
      </w:r>
      <w:r>
        <w:rPr>
          <w:spacing w:val="-12"/>
          <w:sz w:val="28"/>
        </w:rPr>
        <w:t xml:space="preserve"> </w:t>
      </w:r>
      <w:r>
        <w:rPr>
          <w:sz w:val="28"/>
        </w:rPr>
        <w:t>стоимости</w:t>
      </w:r>
      <w:r>
        <w:rPr>
          <w:spacing w:val="-8"/>
          <w:sz w:val="28"/>
        </w:rPr>
        <w:t xml:space="preserve"> </w:t>
      </w:r>
      <w:r>
        <w:rPr>
          <w:sz w:val="28"/>
        </w:rPr>
        <w:t>–</w:t>
      </w:r>
      <w:r>
        <w:rPr>
          <w:spacing w:val="-14"/>
          <w:sz w:val="28"/>
        </w:rPr>
        <w:t xml:space="preserve"> </w:t>
      </w:r>
      <w:r>
        <w:rPr>
          <w:sz w:val="28"/>
        </w:rPr>
        <w:t>от</w:t>
      </w:r>
      <w:r>
        <w:rPr>
          <w:spacing w:val="-15"/>
          <w:sz w:val="28"/>
        </w:rPr>
        <w:t xml:space="preserve"> </w:t>
      </w:r>
      <w:r>
        <w:rPr>
          <w:sz w:val="28"/>
        </w:rPr>
        <w:t>сельского</w:t>
      </w:r>
      <w:r>
        <w:rPr>
          <w:spacing w:val="-13"/>
          <w:sz w:val="28"/>
        </w:rPr>
        <w:t xml:space="preserve"> </w:t>
      </w:r>
      <w:r>
        <w:rPr>
          <w:sz w:val="28"/>
        </w:rPr>
        <w:t>хозяйства</w:t>
      </w:r>
      <w:r>
        <w:rPr>
          <w:spacing w:val="-12"/>
          <w:sz w:val="28"/>
        </w:rPr>
        <w:t xml:space="preserve"> </w:t>
      </w:r>
      <w:r>
        <w:rPr>
          <w:sz w:val="28"/>
        </w:rPr>
        <w:t>до</w:t>
      </w:r>
      <w:r>
        <w:rPr>
          <w:spacing w:val="-13"/>
          <w:sz w:val="28"/>
        </w:rPr>
        <w:t xml:space="preserve"> </w:t>
      </w:r>
      <w:r>
        <w:rPr>
          <w:sz w:val="28"/>
        </w:rPr>
        <w:t>розничной</w:t>
      </w:r>
      <w:r>
        <w:rPr>
          <w:spacing w:val="-13"/>
          <w:sz w:val="28"/>
        </w:rPr>
        <w:t xml:space="preserve"> </w:t>
      </w:r>
      <w:r>
        <w:rPr>
          <w:sz w:val="28"/>
        </w:rPr>
        <w:t>торговли</w:t>
      </w:r>
      <w:r>
        <w:rPr>
          <w:spacing w:val="-9"/>
          <w:sz w:val="28"/>
        </w:rPr>
        <w:t xml:space="preserve"> </w:t>
      </w:r>
      <w:r>
        <w:rPr>
          <w:sz w:val="28"/>
        </w:rPr>
        <w:t>–</w:t>
      </w:r>
      <w:r>
        <w:rPr>
          <w:spacing w:val="-13"/>
          <w:sz w:val="28"/>
        </w:rPr>
        <w:t xml:space="preserve"> </w:t>
      </w:r>
      <w:r>
        <w:rPr>
          <w:sz w:val="28"/>
        </w:rPr>
        <w:t>под</w:t>
      </w:r>
      <w:r>
        <w:rPr>
          <w:spacing w:val="-68"/>
          <w:sz w:val="28"/>
        </w:rPr>
        <w:t xml:space="preserve"> </w:t>
      </w:r>
      <w:r>
        <w:rPr>
          <w:sz w:val="28"/>
        </w:rPr>
        <w:t>одним</w:t>
      </w:r>
      <w:r>
        <w:rPr>
          <w:spacing w:val="1"/>
          <w:sz w:val="28"/>
        </w:rPr>
        <w:t xml:space="preserve"> </w:t>
      </w:r>
      <w:r>
        <w:rPr>
          <w:sz w:val="28"/>
        </w:rPr>
        <w:t>управлением</w:t>
      </w:r>
      <w:r>
        <w:rPr>
          <w:spacing w:val="3"/>
          <w:sz w:val="28"/>
        </w:rPr>
        <w:t xml:space="preserve"> </w:t>
      </w:r>
      <w:r>
        <w:rPr>
          <w:sz w:val="28"/>
        </w:rPr>
        <w:t>кластера;</w:t>
      </w:r>
    </w:p>
    <w:p w14:paraId="21C43950" w14:textId="77777777" w:rsidR="00195523" w:rsidRDefault="00247E98" w:rsidP="00433BB3">
      <w:pPr>
        <w:pStyle w:val="a4"/>
        <w:numPr>
          <w:ilvl w:val="0"/>
          <w:numId w:val="5"/>
        </w:numPr>
        <w:tabs>
          <w:tab w:val="left" w:pos="988"/>
        </w:tabs>
        <w:ind w:left="0" w:right="154" w:firstLine="710"/>
        <w:rPr>
          <w:sz w:val="28"/>
        </w:rPr>
      </w:pPr>
      <w:r>
        <w:rPr>
          <w:sz w:val="28"/>
        </w:rPr>
        <w:t>стратегия качества, включающая внедрение стандартов качества и системы</w:t>
      </w:r>
      <w:r>
        <w:rPr>
          <w:spacing w:val="-68"/>
          <w:sz w:val="28"/>
        </w:rPr>
        <w:t xml:space="preserve"> </w:t>
      </w:r>
      <w:r>
        <w:rPr>
          <w:sz w:val="28"/>
        </w:rPr>
        <w:t>контроля на всех этапах производства, от выращивания животных до упаковки</w:t>
      </w:r>
      <w:r>
        <w:rPr>
          <w:spacing w:val="1"/>
          <w:sz w:val="28"/>
        </w:rPr>
        <w:t xml:space="preserve"> </w:t>
      </w:r>
      <w:r>
        <w:rPr>
          <w:sz w:val="28"/>
        </w:rPr>
        <w:t>готовой продукции;</w:t>
      </w:r>
    </w:p>
    <w:p w14:paraId="7FD77678" w14:textId="77777777" w:rsidR="00195523" w:rsidRDefault="00247E98" w:rsidP="00433BB3">
      <w:pPr>
        <w:pStyle w:val="a4"/>
        <w:numPr>
          <w:ilvl w:val="0"/>
          <w:numId w:val="5"/>
        </w:numPr>
        <w:tabs>
          <w:tab w:val="left" w:pos="993"/>
        </w:tabs>
        <w:ind w:left="0" w:right="149" w:firstLine="705"/>
        <w:rPr>
          <w:sz w:val="28"/>
        </w:rPr>
      </w:pPr>
      <w:r>
        <w:rPr>
          <w:sz w:val="28"/>
        </w:rPr>
        <w:t>экспортная стратегия, развивающая экспортный потенциал кластера путем</w:t>
      </w:r>
      <w:r>
        <w:rPr>
          <w:spacing w:val="-67"/>
          <w:sz w:val="28"/>
        </w:rPr>
        <w:t xml:space="preserve"> </w:t>
      </w:r>
      <w:r>
        <w:rPr>
          <w:sz w:val="28"/>
        </w:rPr>
        <w:t>адаптации</w:t>
      </w:r>
      <w:r>
        <w:rPr>
          <w:spacing w:val="1"/>
          <w:sz w:val="28"/>
        </w:rPr>
        <w:t xml:space="preserve"> </w:t>
      </w:r>
      <w:r>
        <w:rPr>
          <w:sz w:val="28"/>
        </w:rPr>
        <w:t>продукции</w:t>
      </w:r>
      <w:r>
        <w:rPr>
          <w:spacing w:val="1"/>
          <w:sz w:val="28"/>
        </w:rPr>
        <w:t xml:space="preserve"> </w:t>
      </w:r>
      <w:r>
        <w:rPr>
          <w:sz w:val="28"/>
        </w:rPr>
        <w:t>к</w:t>
      </w:r>
      <w:r>
        <w:rPr>
          <w:spacing w:val="1"/>
          <w:sz w:val="28"/>
        </w:rPr>
        <w:t xml:space="preserve"> </w:t>
      </w:r>
      <w:r>
        <w:rPr>
          <w:sz w:val="28"/>
        </w:rPr>
        <w:t>требованиям</w:t>
      </w:r>
      <w:r>
        <w:rPr>
          <w:spacing w:val="1"/>
          <w:sz w:val="28"/>
        </w:rPr>
        <w:t xml:space="preserve"> </w:t>
      </w:r>
      <w:r>
        <w:rPr>
          <w:sz w:val="28"/>
        </w:rPr>
        <w:t>международных</w:t>
      </w:r>
      <w:r>
        <w:rPr>
          <w:spacing w:val="1"/>
          <w:sz w:val="28"/>
        </w:rPr>
        <w:t xml:space="preserve"> </w:t>
      </w:r>
      <w:r>
        <w:rPr>
          <w:sz w:val="28"/>
        </w:rPr>
        <w:t>рынков</w:t>
      </w:r>
      <w:r>
        <w:rPr>
          <w:spacing w:val="1"/>
          <w:sz w:val="28"/>
        </w:rPr>
        <w:t xml:space="preserve"> </w:t>
      </w:r>
      <w:r>
        <w:rPr>
          <w:sz w:val="28"/>
        </w:rPr>
        <w:t>и</w:t>
      </w:r>
      <w:r>
        <w:rPr>
          <w:spacing w:val="1"/>
          <w:sz w:val="28"/>
        </w:rPr>
        <w:t xml:space="preserve"> </w:t>
      </w:r>
      <w:r>
        <w:rPr>
          <w:sz w:val="28"/>
        </w:rPr>
        <w:t>активного</w:t>
      </w:r>
      <w:r>
        <w:rPr>
          <w:spacing w:val="-67"/>
          <w:sz w:val="28"/>
        </w:rPr>
        <w:t xml:space="preserve"> </w:t>
      </w:r>
      <w:r>
        <w:rPr>
          <w:sz w:val="28"/>
        </w:rPr>
        <w:t>продвижения</w:t>
      </w:r>
      <w:r>
        <w:rPr>
          <w:spacing w:val="1"/>
          <w:sz w:val="28"/>
        </w:rPr>
        <w:t xml:space="preserve"> </w:t>
      </w:r>
      <w:r>
        <w:rPr>
          <w:sz w:val="28"/>
        </w:rPr>
        <w:t>на</w:t>
      </w:r>
      <w:r>
        <w:rPr>
          <w:spacing w:val="2"/>
          <w:sz w:val="28"/>
        </w:rPr>
        <w:t xml:space="preserve"> </w:t>
      </w:r>
      <w:r>
        <w:rPr>
          <w:sz w:val="28"/>
        </w:rPr>
        <w:t>этих</w:t>
      </w:r>
      <w:r>
        <w:rPr>
          <w:spacing w:val="-3"/>
          <w:sz w:val="28"/>
        </w:rPr>
        <w:t xml:space="preserve"> </w:t>
      </w:r>
      <w:r>
        <w:rPr>
          <w:sz w:val="28"/>
        </w:rPr>
        <w:t>рынках;</w:t>
      </w:r>
    </w:p>
    <w:p w14:paraId="07E8D395" w14:textId="39BA0A8F" w:rsidR="00195523" w:rsidRDefault="00247E98" w:rsidP="00433BB3">
      <w:pPr>
        <w:pStyle w:val="a4"/>
        <w:numPr>
          <w:ilvl w:val="0"/>
          <w:numId w:val="5"/>
        </w:numPr>
        <w:tabs>
          <w:tab w:val="left" w:pos="1055"/>
        </w:tabs>
        <w:ind w:left="0" w:right="146" w:firstLine="710"/>
        <w:rPr>
          <w:sz w:val="28"/>
        </w:rPr>
      </w:pPr>
      <w:r>
        <w:rPr>
          <w:sz w:val="28"/>
        </w:rPr>
        <w:t>стратегия инноваций, которая подразумевает сотрудничество с научно-исследовательскими</w:t>
      </w:r>
      <w:r>
        <w:rPr>
          <w:spacing w:val="1"/>
          <w:sz w:val="28"/>
        </w:rPr>
        <w:t xml:space="preserve"> </w:t>
      </w:r>
      <w:r>
        <w:rPr>
          <w:sz w:val="28"/>
        </w:rPr>
        <w:t>учреждениями</w:t>
      </w:r>
      <w:r>
        <w:rPr>
          <w:spacing w:val="1"/>
          <w:sz w:val="28"/>
        </w:rPr>
        <w:t xml:space="preserve"> </w:t>
      </w:r>
      <w:r>
        <w:rPr>
          <w:sz w:val="28"/>
        </w:rPr>
        <w:t>и</w:t>
      </w:r>
      <w:r>
        <w:rPr>
          <w:spacing w:val="1"/>
          <w:sz w:val="28"/>
        </w:rPr>
        <w:t xml:space="preserve"> </w:t>
      </w:r>
      <w:r>
        <w:rPr>
          <w:sz w:val="28"/>
        </w:rPr>
        <w:t>внедрение</w:t>
      </w:r>
      <w:r>
        <w:rPr>
          <w:spacing w:val="1"/>
          <w:sz w:val="28"/>
        </w:rPr>
        <w:t xml:space="preserve"> </w:t>
      </w:r>
      <w:r>
        <w:rPr>
          <w:sz w:val="28"/>
        </w:rPr>
        <w:t>новых</w:t>
      </w:r>
      <w:r>
        <w:rPr>
          <w:spacing w:val="1"/>
          <w:sz w:val="28"/>
        </w:rPr>
        <w:t xml:space="preserve"> </w:t>
      </w:r>
      <w:r>
        <w:rPr>
          <w:sz w:val="28"/>
        </w:rPr>
        <w:t>технологий</w:t>
      </w:r>
      <w:r>
        <w:rPr>
          <w:spacing w:val="1"/>
          <w:sz w:val="28"/>
        </w:rPr>
        <w:t xml:space="preserve"> </w:t>
      </w:r>
      <w:r>
        <w:rPr>
          <w:sz w:val="28"/>
        </w:rPr>
        <w:t>и</w:t>
      </w:r>
      <w:r>
        <w:rPr>
          <w:spacing w:val="1"/>
          <w:sz w:val="28"/>
        </w:rPr>
        <w:t xml:space="preserve"> </w:t>
      </w:r>
      <w:r>
        <w:rPr>
          <w:sz w:val="28"/>
        </w:rPr>
        <w:t>методов</w:t>
      </w:r>
      <w:r>
        <w:rPr>
          <w:spacing w:val="1"/>
          <w:sz w:val="28"/>
        </w:rPr>
        <w:t xml:space="preserve"> </w:t>
      </w:r>
      <w:r>
        <w:rPr>
          <w:sz w:val="28"/>
        </w:rPr>
        <w:t>производства</w:t>
      </w:r>
      <w:r>
        <w:rPr>
          <w:spacing w:val="1"/>
          <w:sz w:val="28"/>
        </w:rPr>
        <w:t xml:space="preserve"> </w:t>
      </w:r>
      <w:r>
        <w:rPr>
          <w:sz w:val="28"/>
        </w:rPr>
        <w:t>в мясном</w:t>
      </w:r>
      <w:r>
        <w:rPr>
          <w:spacing w:val="2"/>
          <w:sz w:val="28"/>
        </w:rPr>
        <w:t xml:space="preserve"> </w:t>
      </w:r>
      <w:r>
        <w:rPr>
          <w:sz w:val="28"/>
        </w:rPr>
        <w:t>кластере;</w:t>
      </w:r>
    </w:p>
    <w:p w14:paraId="0A09A385" w14:textId="77777777" w:rsidR="00195523" w:rsidRDefault="00247E98" w:rsidP="00433BB3">
      <w:pPr>
        <w:pStyle w:val="a4"/>
        <w:numPr>
          <w:ilvl w:val="0"/>
          <w:numId w:val="5"/>
        </w:numPr>
        <w:tabs>
          <w:tab w:val="left" w:pos="1012"/>
        </w:tabs>
        <w:ind w:left="0" w:right="153" w:firstLine="705"/>
        <w:rPr>
          <w:sz w:val="28"/>
        </w:rPr>
      </w:pPr>
      <w:r>
        <w:rPr>
          <w:sz w:val="28"/>
        </w:rPr>
        <w:t>стратегия обучения и развития за счет организация программ обучения и</w:t>
      </w:r>
      <w:r>
        <w:rPr>
          <w:spacing w:val="1"/>
          <w:sz w:val="28"/>
        </w:rPr>
        <w:t xml:space="preserve"> </w:t>
      </w:r>
      <w:r>
        <w:rPr>
          <w:sz w:val="28"/>
        </w:rPr>
        <w:t>повышения квалификации для сотрудников мясного кластера с целью улучшения</w:t>
      </w:r>
      <w:r>
        <w:rPr>
          <w:spacing w:val="1"/>
          <w:sz w:val="28"/>
        </w:rPr>
        <w:t xml:space="preserve"> </w:t>
      </w:r>
      <w:r>
        <w:rPr>
          <w:sz w:val="28"/>
        </w:rPr>
        <w:t>производственных</w:t>
      </w:r>
      <w:r>
        <w:rPr>
          <w:spacing w:val="-4"/>
          <w:sz w:val="28"/>
        </w:rPr>
        <w:t xml:space="preserve"> </w:t>
      </w:r>
      <w:r>
        <w:rPr>
          <w:sz w:val="28"/>
        </w:rPr>
        <w:t>навыков и знаний</w:t>
      </w:r>
      <w:r>
        <w:rPr>
          <w:spacing w:val="1"/>
          <w:sz w:val="28"/>
        </w:rPr>
        <w:t xml:space="preserve"> </w:t>
      </w:r>
      <w:r>
        <w:rPr>
          <w:sz w:val="28"/>
        </w:rPr>
        <w:t>о</w:t>
      </w:r>
      <w:r>
        <w:rPr>
          <w:spacing w:val="1"/>
          <w:sz w:val="28"/>
        </w:rPr>
        <w:t xml:space="preserve"> </w:t>
      </w:r>
      <w:r>
        <w:rPr>
          <w:sz w:val="28"/>
        </w:rPr>
        <w:t>рынке;</w:t>
      </w:r>
    </w:p>
    <w:p w14:paraId="2ED2D51F" w14:textId="77777777" w:rsidR="00195523" w:rsidRDefault="00247E98" w:rsidP="00433BB3">
      <w:pPr>
        <w:pStyle w:val="a4"/>
        <w:numPr>
          <w:ilvl w:val="0"/>
          <w:numId w:val="5"/>
        </w:numPr>
        <w:tabs>
          <w:tab w:val="left" w:pos="1084"/>
        </w:tabs>
        <w:ind w:left="0" w:right="151" w:firstLine="705"/>
        <w:rPr>
          <w:sz w:val="28"/>
        </w:rPr>
      </w:pPr>
      <w:r>
        <w:rPr>
          <w:sz w:val="28"/>
        </w:rPr>
        <w:t>стратегия</w:t>
      </w:r>
      <w:r>
        <w:rPr>
          <w:spacing w:val="1"/>
          <w:sz w:val="28"/>
        </w:rPr>
        <w:t xml:space="preserve"> </w:t>
      </w:r>
      <w:r>
        <w:rPr>
          <w:sz w:val="28"/>
        </w:rPr>
        <w:t>устойчивого</w:t>
      </w:r>
      <w:r>
        <w:rPr>
          <w:spacing w:val="1"/>
          <w:sz w:val="28"/>
        </w:rPr>
        <w:t xml:space="preserve"> </w:t>
      </w:r>
      <w:r>
        <w:rPr>
          <w:sz w:val="28"/>
        </w:rPr>
        <w:t>развития</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экологически</w:t>
      </w:r>
      <w:r>
        <w:rPr>
          <w:spacing w:val="1"/>
          <w:sz w:val="28"/>
        </w:rPr>
        <w:t xml:space="preserve"> </w:t>
      </w:r>
      <w:r>
        <w:rPr>
          <w:sz w:val="28"/>
        </w:rPr>
        <w:t>чистых</w:t>
      </w:r>
      <w:r>
        <w:rPr>
          <w:spacing w:val="1"/>
          <w:sz w:val="28"/>
        </w:rPr>
        <w:t xml:space="preserve"> </w:t>
      </w:r>
      <w:r>
        <w:rPr>
          <w:sz w:val="28"/>
        </w:rPr>
        <w:t>технологий, эффективное использование ресурсов и социальная ответственность</w:t>
      </w:r>
      <w:r>
        <w:rPr>
          <w:spacing w:val="1"/>
          <w:sz w:val="28"/>
        </w:rPr>
        <w:t xml:space="preserve"> </w:t>
      </w:r>
      <w:r>
        <w:rPr>
          <w:sz w:val="28"/>
        </w:rPr>
        <w:t>[144,</w:t>
      </w:r>
      <w:r>
        <w:rPr>
          <w:spacing w:val="3"/>
          <w:sz w:val="28"/>
        </w:rPr>
        <w:t xml:space="preserve"> </w:t>
      </w:r>
      <w:r>
        <w:rPr>
          <w:sz w:val="28"/>
        </w:rPr>
        <w:t>стр.206];</w:t>
      </w:r>
    </w:p>
    <w:p w14:paraId="6946DBC1" w14:textId="77777777" w:rsidR="00195523" w:rsidRDefault="00247E98" w:rsidP="00433BB3">
      <w:pPr>
        <w:pStyle w:val="a4"/>
        <w:numPr>
          <w:ilvl w:val="0"/>
          <w:numId w:val="5"/>
        </w:numPr>
        <w:tabs>
          <w:tab w:val="left" w:pos="993"/>
        </w:tabs>
        <w:ind w:left="0" w:right="157" w:firstLine="705"/>
        <w:rPr>
          <w:sz w:val="28"/>
        </w:rPr>
      </w:pPr>
      <w:r>
        <w:rPr>
          <w:sz w:val="28"/>
        </w:rPr>
        <w:t>стратегия брендинга с учетом создания сильного бренда мясного кластера,</w:t>
      </w:r>
      <w:r>
        <w:rPr>
          <w:spacing w:val="-67"/>
          <w:sz w:val="28"/>
        </w:rPr>
        <w:t xml:space="preserve"> </w:t>
      </w:r>
      <w:r>
        <w:rPr>
          <w:sz w:val="28"/>
        </w:rPr>
        <w:t>который</w:t>
      </w:r>
      <w:r>
        <w:rPr>
          <w:spacing w:val="1"/>
          <w:sz w:val="28"/>
        </w:rPr>
        <w:t xml:space="preserve"> </w:t>
      </w:r>
      <w:r>
        <w:rPr>
          <w:sz w:val="28"/>
        </w:rPr>
        <w:t>будет</w:t>
      </w:r>
      <w:r>
        <w:rPr>
          <w:spacing w:val="1"/>
          <w:sz w:val="28"/>
        </w:rPr>
        <w:t xml:space="preserve"> </w:t>
      </w:r>
      <w:r>
        <w:rPr>
          <w:sz w:val="28"/>
        </w:rPr>
        <w:t>ассоциироваться</w:t>
      </w:r>
      <w:r>
        <w:rPr>
          <w:spacing w:val="1"/>
          <w:sz w:val="28"/>
        </w:rPr>
        <w:t xml:space="preserve"> </w:t>
      </w:r>
      <w:r>
        <w:rPr>
          <w:sz w:val="28"/>
        </w:rPr>
        <w:t>с</w:t>
      </w:r>
      <w:r>
        <w:rPr>
          <w:spacing w:val="1"/>
          <w:sz w:val="28"/>
        </w:rPr>
        <w:t xml:space="preserve"> </w:t>
      </w:r>
      <w:r>
        <w:rPr>
          <w:sz w:val="28"/>
        </w:rPr>
        <w:t>высоким</w:t>
      </w:r>
      <w:r>
        <w:rPr>
          <w:spacing w:val="1"/>
          <w:sz w:val="28"/>
        </w:rPr>
        <w:t xml:space="preserve"> </w:t>
      </w:r>
      <w:r>
        <w:rPr>
          <w:sz w:val="28"/>
        </w:rPr>
        <w:t>качеством,</w:t>
      </w:r>
      <w:r>
        <w:rPr>
          <w:spacing w:val="1"/>
          <w:sz w:val="28"/>
        </w:rPr>
        <w:t xml:space="preserve"> </w:t>
      </w:r>
      <w:r>
        <w:rPr>
          <w:sz w:val="28"/>
        </w:rPr>
        <w:t>надежностью</w:t>
      </w:r>
      <w:r>
        <w:rPr>
          <w:spacing w:val="1"/>
          <w:sz w:val="28"/>
        </w:rPr>
        <w:t xml:space="preserve"> </w:t>
      </w:r>
      <w:r>
        <w:rPr>
          <w:sz w:val="28"/>
        </w:rPr>
        <w:t>и</w:t>
      </w:r>
      <w:r>
        <w:rPr>
          <w:spacing w:val="-67"/>
          <w:sz w:val="28"/>
        </w:rPr>
        <w:t xml:space="preserve"> </w:t>
      </w:r>
      <w:r>
        <w:rPr>
          <w:sz w:val="28"/>
        </w:rPr>
        <w:t>уникальностью</w:t>
      </w:r>
      <w:r>
        <w:rPr>
          <w:spacing w:val="-1"/>
          <w:sz w:val="28"/>
        </w:rPr>
        <w:t xml:space="preserve"> </w:t>
      </w:r>
      <w:r>
        <w:rPr>
          <w:sz w:val="28"/>
        </w:rPr>
        <w:t>продукции;</w:t>
      </w:r>
    </w:p>
    <w:p w14:paraId="5E695E9E" w14:textId="77777777" w:rsidR="00195523" w:rsidRDefault="00247E98" w:rsidP="00433BB3">
      <w:pPr>
        <w:pStyle w:val="a4"/>
        <w:numPr>
          <w:ilvl w:val="0"/>
          <w:numId w:val="5"/>
        </w:numPr>
        <w:tabs>
          <w:tab w:val="left" w:pos="1180"/>
        </w:tabs>
        <w:ind w:left="0" w:right="151" w:firstLine="705"/>
        <w:rPr>
          <w:sz w:val="28"/>
        </w:rPr>
      </w:pPr>
      <w:r>
        <w:rPr>
          <w:sz w:val="28"/>
        </w:rPr>
        <w:t>стратегия</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государством,</w:t>
      </w:r>
      <w:r>
        <w:rPr>
          <w:spacing w:val="1"/>
          <w:sz w:val="28"/>
        </w:rPr>
        <w:t xml:space="preserve"> </w:t>
      </w:r>
      <w:r>
        <w:rPr>
          <w:sz w:val="28"/>
        </w:rPr>
        <w:t>только</w:t>
      </w:r>
      <w:r>
        <w:rPr>
          <w:spacing w:val="1"/>
          <w:sz w:val="28"/>
        </w:rPr>
        <w:t xml:space="preserve"> </w:t>
      </w:r>
      <w:r>
        <w:rPr>
          <w:sz w:val="28"/>
        </w:rPr>
        <w:t>при</w:t>
      </w:r>
      <w:r>
        <w:rPr>
          <w:spacing w:val="1"/>
          <w:sz w:val="28"/>
        </w:rPr>
        <w:t xml:space="preserve"> </w:t>
      </w:r>
      <w:r>
        <w:rPr>
          <w:sz w:val="28"/>
        </w:rPr>
        <w:t>активном</w:t>
      </w:r>
      <w:r>
        <w:rPr>
          <w:spacing w:val="1"/>
          <w:sz w:val="28"/>
        </w:rPr>
        <w:t xml:space="preserve"> </w:t>
      </w:r>
      <w:r>
        <w:rPr>
          <w:sz w:val="28"/>
        </w:rPr>
        <w:t>сотрудничестве с государственными органами для получения поддержки в виде</w:t>
      </w:r>
      <w:r>
        <w:rPr>
          <w:spacing w:val="1"/>
          <w:sz w:val="28"/>
        </w:rPr>
        <w:t xml:space="preserve"> </w:t>
      </w:r>
      <w:r>
        <w:rPr>
          <w:sz w:val="28"/>
        </w:rPr>
        <w:t>субсидий,</w:t>
      </w:r>
      <w:r>
        <w:rPr>
          <w:spacing w:val="2"/>
          <w:sz w:val="28"/>
        </w:rPr>
        <w:t xml:space="preserve"> </w:t>
      </w:r>
      <w:r>
        <w:rPr>
          <w:sz w:val="28"/>
        </w:rPr>
        <w:t>налоговых</w:t>
      </w:r>
      <w:r>
        <w:rPr>
          <w:spacing w:val="-4"/>
          <w:sz w:val="28"/>
        </w:rPr>
        <w:t xml:space="preserve"> </w:t>
      </w:r>
      <w:r>
        <w:rPr>
          <w:sz w:val="28"/>
        </w:rPr>
        <w:t>льгот,</w:t>
      </w:r>
      <w:r>
        <w:rPr>
          <w:spacing w:val="7"/>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госпрограммах</w:t>
      </w:r>
      <w:r>
        <w:rPr>
          <w:spacing w:val="-4"/>
          <w:sz w:val="28"/>
        </w:rPr>
        <w:t xml:space="preserve"> </w:t>
      </w:r>
      <w:r>
        <w:rPr>
          <w:sz w:val="28"/>
        </w:rPr>
        <w:t>и т.д.</w:t>
      </w:r>
    </w:p>
    <w:p w14:paraId="0B5FB5A2" w14:textId="77777777" w:rsidR="00195523" w:rsidRDefault="00247E98" w:rsidP="00433BB3">
      <w:pPr>
        <w:pStyle w:val="a4"/>
        <w:numPr>
          <w:ilvl w:val="0"/>
          <w:numId w:val="5"/>
        </w:numPr>
        <w:tabs>
          <w:tab w:val="left" w:pos="1103"/>
        </w:tabs>
        <w:ind w:left="0" w:right="157" w:firstLine="710"/>
        <w:rPr>
          <w:sz w:val="28"/>
        </w:rPr>
      </w:pPr>
      <w:r>
        <w:rPr>
          <w:sz w:val="28"/>
        </w:rPr>
        <w:t>стратегия</w:t>
      </w:r>
      <w:r>
        <w:rPr>
          <w:spacing w:val="1"/>
          <w:sz w:val="28"/>
        </w:rPr>
        <w:t xml:space="preserve"> </w:t>
      </w:r>
      <w:r>
        <w:rPr>
          <w:sz w:val="28"/>
        </w:rPr>
        <w:t>цепочки</w:t>
      </w:r>
      <w:r>
        <w:rPr>
          <w:spacing w:val="1"/>
          <w:sz w:val="28"/>
        </w:rPr>
        <w:t xml:space="preserve"> </w:t>
      </w:r>
      <w:r>
        <w:rPr>
          <w:sz w:val="28"/>
        </w:rPr>
        <w:t>поставок</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оптимизации</w:t>
      </w:r>
      <w:r>
        <w:rPr>
          <w:spacing w:val="1"/>
          <w:sz w:val="28"/>
        </w:rPr>
        <w:t xml:space="preserve"> </w:t>
      </w:r>
      <w:r>
        <w:rPr>
          <w:sz w:val="28"/>
        </w:rPr>
        <w:t>логистики,</w:t>
      </w:r>
      <w:r>
        <w:rPr>
          <w:spacing w:val="1"/>
          <w:sz w:val="28"/>
        </w:rPr>
        <w:t xml:space="preserve"> </w:t>
      </w:r>
      <w:r>
        <w:rPr>
          <w:sz w:val="28"/>
        </w:rPr>
        <w:t>снижение</w:t>
      </w:r>
      <w:r>
        <w:rPr>
          <w:spacing w:val="-6"/>
          <w:sz w:val="28"/>
        </w:rPr>
        <w:t xml:space="preserve"> </w:t>
      </w:r>
      <w:r>
        <w:rPr>
          <w:sz w:val="28"/>
        </w:rPr>
        <w:t>издержек,</w:t>
      </w:r>
      <w:r>
        <w:rPr>
          <w:spacing w:val="-4"/>
          <w:sz w:val="28"/>
        </w:rPr>
        <w:t xml:space="preserve"> </w:t>
      </w:r>
      <w:r>
        <w:rPr>
          <w:sz w:val="28"/>
        </w:rPr>
        <w:t>улучшение</w:t>
      </w:r>
      <w:r>
        <w:rPr>
          <w:spacing w:val="-1"/>
          <w:sz w:val="28"/>
        </w:rPr>
        <w:t xml:space="preserve"> </w:t>
      </w:r>
      <w:r>
        <w:rPr>
          <w:sz w:val="28"/>
        </w:rPr>
        <w:t>условий</w:t>
      </w:r>
      <w:r>
        <w:rPr>
          <w:spacing w:val="4"/>
          <w:sz w:val="28"/>
        </w:rPr>
        <w:t xml:space="preserve"> </w:t>
      </w:r>
      <w:r>
        <w:rPr>
          <w:sz w:val="28"/>
        </w:rPr>
        <w:t>хранения</w:t>
      </w:r>
      <w:r>
        <w:rPr>
          <w:spacing w:val="-5"/>
          <w:sz w:val="28"/>
        </w:rPr>
        <w:t xml:space="preserve"> </w:t>
      </w:r>
      <w:r>
        <w:rPr>
          <w:sz w:val="28"/>
        </w:rPr>
        <w:t>и</w:t>
      </w:r>
      <w:r>
        <w:rPr>
          <w:spacing w:val="-7"/>
          <w:sz w:val="28"/>
        </w:rPr>
        <w:t xml:space="preserve"> </w:t>
      </w:r>
      <w:r>
        <w:rPr>
          <w:sz w:val="28"/>
        </w:rPr>
        <w:t>транспортировки</w:t>
      </w:r>
      <w:r>
        <w:rPr>
          <w:spacing w:val="-6"/>
          <w:sz w:val="28"/>
        </w:rPr>
        <w:t xml:space="preserve"> </w:t>
      </w:r>
      <w:r>
        <w:rPr>
          <w:sz w:val="28"/>
        </w:rPr>
        <w:t>продукции;</w:t>
      </w:r>
    </w:p>
    <w:p w14:paraId="71C7C058" w14:textId="77777777" w:rsidR="00195523" w:rsidRDefault="00247E98" w:rsidP="00433BB3">
      <w:pPr>
        <w:pStyle w:val="a4"/>
        <w:numPr>
          <w:ilvl w:val="0"/>
          <w:numId w:val="5"/>
        </w:numPr>
        <w:tabs>
          <w:tab w:val="left" w:pos="1031"/>
        </w:tabs>
        <w:ind w:left="0" w:right="158" w:firstLine="705"/>
        <w:rPr>
          <w:sz w:val="28"/>
        </w:rPr>
      </w:pPr>
      <w:r>
        <w:rPr>
          <w:sz w:val="28"/>
        </w:rPr>
        <w:t>стратегия сотрудничества с помощью поиска и укрепление партнерских</w:t>
      </w:r>
      <w:r>
        <w:rPr>
          <w:spacing w:val="1"/>
          <w:sz w:val="28"/>
        </w:rPr>
        <w:t xml:space="preserve"> </w:t>
      </w:r>
      <w:r>
        <w:rPr>
          <w:sz w:val="28"/>
        </w:rPr>
        <w:t>отношений</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кластерами,</w:t>
      </w:r>
      <w:r>
        <w:rPr>
          <w:spacing w:val="1"/>
          <w:sz w:val="28"/>
        </w:rPr>
        <w:t xml:space="preserve"> </w:t>
      </w:r>
      <w:r>
        <w:rPr>
          <w:sz w:val="28"/>
        </w:rPr>
        <w:t>ассоциациями</w:t>
      </w:r>
      <w:r>
        <w:rPr>
          <w:spacing w:val="1"/>
          <w:sz w:val="28"/>
        </w:rPr>
        <w:t xml:space="preserve"> </w:t>
      </w:r>
      <w:r>
        <w:rPr>
          <w:sz w:val="28"/>
        </w:rPr>
        <w:t>и</w:t>
      </w:r>
      <w:r>
        <w:rPr>
          <w:spacing w:val="1"/>
          <w:sz w:val="28"/>
        </w:rPr>
        <w:t xml:space="preserve"> </w:t>
      </w:r>
      <w:r>
        <w:rPr>
          <w:sz w:val="28"/>
        </w:rPr>
        <w:t>международными</w:t>
      </w:r>
      <w:r>
        <w:rPr>
          <w:spacing w:val="1"/>
          <w:sz w:val="28"/>
        </w:rPr>
        <w:t xml:space="preserve"> </w:t>
      </w:r>
      <w:r>
        <w:rPr>
          <w:sz w:val="28"/>
        </w:rPr>
        <w:t>организациями.</w:t>
      </w:r>
    </w:p>
    <w:p w14:paraId="172AEE87" w14:textId="77777777" w:rsidR="00195523" w:rsidRDefault="00247E98" w:rsidP="00433BB3">
      <w:pPr>
        <w:pStyle w:val="a3"/>
        <w:ind w:left="0" w:right="155"/>
      </w:pPr>
      <w:r>
        <w:t>Применяя</w:t>
      </w:r>
      <w:r>
        <w:rPr>
          <w:spacing w:val="1"/>
        </w:rPr>
        <w:t xml:space="preserve"> </w:t>
      </w:r>
      <w:r>
        <w:t>эти</w:t>
      </w:r>
      <w:r>
        <w:rPr>
          <w:spacing w:val="1"/>
        </w:rPr>
        <w:t xml:space="preserve"> </w:t>
      </w:r>
      <w:r>
        <w:t>стратегии</w:t>
      </w:r>
      <w:r>
        <w:rPr>
          <w:spacing w:val="1"/>
        </w:rPr>
        <w:t xml:space="preserve"> </w:t>
      </w:r>
      <w:r>
        <w:t>комплексно</w:t>
      </w:r>
      <w:r>
        <w:rPr>
          <w:spacing w:val="1"/>
        </w:rPr>
        <w:t xml:space="preserve"> </w:t>
      </w:r>
      <w:r>
        <w:t>и</w:t>
      </w:r>
      <w:r>
        <w:rPr>
          <w:spacing w:val="1"/>
        </w:rPr>
        <w:t xml:space="preserve"> </w:t>
      </w:r>
      <w:r>
        <w:t>системно,</w:t>
      </w:r>
      <w:r>
        <w:rPr>
          <w:spacing w:val="1"/>
        </w:rPr>
        <w:t xml:space="preserve"> </w:t>
      </w:r>
      <w:r>
        <w:t>мясной</w:t>
      </w:r>
      <w:r>
        <w:rPr>
          <w:spacing w:val="1"/>
        </w:rPr>
        <w:t xml:space="preserve"> </w:t>
      </w:r>
      <w:r>
        <w:t>кластер</w:t>
      </w:r>
      <w:r>
        <w:rPr>
          <w:spacing w:val="1"/>
        </w:rPr>
        <w:t xml:space="preserve"> </w:t>
      </w:r>
      <w:r>
        <w:t>в</w:t>
      </w:r>
      <w:r>
        <w:rPr>
          <w:spacing w:val="1"/>
        </w:rPr>
        <w:t xml:space="preserve"> </w:t>
      </w:r>
      <w:r>
        <w:t>Казахстане</w:t>
      </w:r>
      <w:r>
        <w:rPr>
          <w:spacing w:val="1"/>
        </w:rPr>
        <w:t xml:space="preserve"> </w:t>
      </w:r>
      <w:r>
        <w:t>сможет</w:t>
      </w:r>
      <w:r>
        <w:rPr>
          <w:spacing w:val="1"/>
        </w:rPr>
        <w:t xml:space="preserve"> </w:t>
      </w:r>
      <w:r>
        <w:t>повысить</w:t>
      </w:r>
      <w:r>
        <w:rPr>
          <w:spacing w:val="1"/>
        </w:rPr>
        <w:t xml:space="preserve"> </w:t>
      </w:r>
      <w:r>
        <w:t>свою</w:t>
      </w:r>
      <w:r>
        <w:rPr>
          <w:spacing w:val="1"/>
        </w:rPr>
        <w:t xml:space="preserve"> </w:t>
      </w:r>
      <w:r>
        <w:t>эффективность,</w:t>
      </w:r>
      <w:r>
        <w:rPr>
          <w:spacing w:val="1"/>
        </w:rPr>
        <w:t xml:space="preserve"> </w:t>
      </w:r>
      <w:r>
        <w:t>конкурентоспособность,</w:t>
      </w:r>
      <w:r>
        <w:rPr>
          <w:spacing w:val="1"/>
        </w:rPr>
        <w:t xml:space="preserve"> </w:t>
      </w:r>
      <w:r>
        <w:t>обеспечить</w:t>
      </w:r>
      <w:r>
        <w:rPr>
          <w:spacing w:val="-3"/>
        </w:rPr>
        <w:t xml:space="preserve"> </w:t>
      </w:r>
      <w:r>
        <w:t>устойчивое</w:t>
      </w:r>
      <w:r>
        <w:rPr>
          <w:spacing w:val="-5"/>
        </w:rPr>
        <w:t xml:space="preserve"> </w:t>
      </w:r>
      <w:r>
        <w:t>развитие</w:t>
      </w:r>
      <w:r>
        <w:rPr>
          <w:spacing w:val="-5"/>
        </w:rPr>
        <w:t xml:space="preserve"> </w:t>
      </w:r>
      <w:r>
        <w:t>и</w:t>
      </w:r>
      <w:r>
        <w:rPr>
          <w:spacing w:val="-1"/>
        </w:rPr>
        <w:t xml:space="preserve"> </w:t>
      </w:r>
      <w:r>
        <w:t>успешно</w:t>
      </w:r>
      <w:r>
        <w:rPr>
          <w:spacing w:val="-5"/>
        </w:rPr>
        <w:t xml:space="preserve"> </w:t>
      </w:r>
      <w:r>
        <w:t>реализовать</w:t>
      </w:r>
      <w:r>
        <w:rPr>
          <w:spacing w:val="-8"/>
        </w:rPr>
        <w:t xml:space="preserve"> </w:t>
      </w:r>
      <w:r>
        <w:t>цели</w:t>
      </w:r>
      <w:r>
        <w:rPr>
          <w:spacing w:val="-5"/>
        </w:rPr>
        <w:t xml:space="preserve"> </w:t>
      </w:r>
      <w:r w:rsidR="00345CFA">
        <w:t>ИЗ</w:t>
      </w:r>
      <w:r>
        <w:t>.</w:t>
      </w:r>
    </w:p>
    <w:p w14:paraId="650D5C93" w14:textId="77777777" w:rsidR="00195523" w:rsidRDefault="00247E98" w:rsidP="00433BB3">
      <w:pPr>
        <w:pStyle w:val="a3"/>
        <w:ind w:left="0" w:right="150"/>
      </w:pPr>
      <w:r>
        <w:t>Стратегия</w:t>
      </w:r>
      <w:r>
        <w:rPr>
          <w:spacing w:val="1"/>
        </w:rPr>
        <w:t xml:space="preserve"> </w:t>
      </w:r>
      <w:r>
        <w:t>импортозамещения</w:t>
      </w:r>
      <w:r>
        <w:rPr>
          <w:spacing w:val="1"/>
        </w:rPr>
        <w:t xml:space="preserve"> </w:t>
      </w:r>
      <w:r>
        <w:t>заключается</w:t>
      </w:r>
      <w:r>
        <w:rPr>
          <w:spacing w:val="1"/>
        </w:rPr>
        <w:t xml:space="preserve"> </w:t>
      </w:r>
      <w:r>
        <w:t>в</w:t>
      </w:r>
      <w:r>
        <w:rPr>
          <w:spacing w:val="1"/>
        </w:rPr>
        <w:t xml:space="preserve"> </w:t>
      </w:r>
      <w:r>
        <w:t>стимулировании</w:t>
      </w:r>
      <w:r>
        <w:rPr>
          <w:spacing w:val="1"/>
        </w:rPr>
        <w:t xml:space="preserve"> </w:t>
      </w:r>
      <w:r>
        <w:t>отечественного производства с целью уменьшения зависимости от импорта. Это</w:t>
      </w:r>
      <w:r>
        <w:rPr>
          <w:spacing w:val="1"/>
        </w:rPr>
        <w:t xml:space="preserve"> </w:t>
      </w:r>
      <w:r>
        <w:t>достигается путем введения различных мер: таможенных пошлин на импортные</w:t>
      </w:r>
      <w:r>
        <w:rPr>
          <w:spacing w:val="1"/>
        </w:rPr>
        <w:t xml:space="preserve"> </w:t>
      </w:r>
      <w:r>
        <w:t>товары,</w:t>
      </w:r>
      <w:r>
        <w:rPr>
          <w:spacing w:val="1"/>
        </w:rPr>
        <w:t xml:space="preserve"> </w:t>
      </w:r>
      <w:r>
        <w:t>субсидирования</w:t>
      </w:r>
      <w:r>
        <w:rPr>
          <w:spacing w:val="1"/>
        </w:rPr>
        <w:t xml:space="preserve"> </w:t>
      </w:r>
      <w:r>
        <w:t>отечественных</w:t>
      </w:r>
      <w:r>
        <w:rPr>
          <w:spacing w:val="1"/>
        </w:rPr>
        <w:t xml:space="preserve"> </w:t>
      </w:r>
      <w:r>
        <w:t>производителей,</w:t>
      </w:r>
      <w:r>
        <w:rPr>
          <w:spacing w:val="1"/>
        </w:rPr>
        <w:t xml:space="preserve"> </w:t>
      </w:r>
      <w:r>
        <w:t>разработки</w:t>
      </w:r>
      <w:r>
        <w:rPr>
          <w:spacing w:val="1"/>
        </w:rPr>
        <w:t xml:space="preserve"> </w:t>
      </w:r>
      <w:r>
        <w:t>национальных</w:t>
      </w:r>
      <w:r>
        <w:rPr>
          <w:spacing w:val="-4"/>
        </w:rPr>
        <w:t xml:space="preserve"> </w:t>
      </w:r>
      <w:r>
        <w:t>стандартов</w:t>
      </w:r>
      <w:r>
        <w:rPr>
          <w:spacing w:val="-1"/>
        </w:rPr>
        <w:t xml:space="preserve"> </w:t>
      </w:r>
      <w:r>
        <w:t>качества</w:t>
      </w:r>
      <w:r>
        <w:rPr>
          <w:spacing w:val="1"/>
        </w:rPr>
        <w:t xml:space="preserve"> </w:t>
      </w:r>
      <w:r>
        <w:t>и</w:t>
      </w:r>
      <w:r>
        <w:rPr>
          <w:spacing w:val="1"/>
        </w:rPr>
        <w:t xml:space="preserve"> </w:t>
      </w:r>
      <w:r>
        <w:t>так</w:t>
      </w:r>
      <w:r>
        <w:rPr>
          <w:spacing w:val="4"/>
        </w:rPr>
        <w:t xml:space="preserve"> </w:t>
      </w:r>
      <w:r>
        <w:t>далее</w:t>
      </w:r>
      <w:r>
        <w:rPr>
          <w:spacing w:val="1"/>
        </w:rPr>
        <w:t xml:space="preserve"> </w:t>
      </w:r>
      <w:r>
        <w:t>[145].</w:t>
      </w:r>
    </w:p>
    <w:p w14:paraId="4CA561B2" w14:textId="77777777" w:rsidR="00195523" w:rsidRDefault="00247E98" w:rsidP="001201CB">
      <w:pPr>
        <w:pStyle w:val="a3"/>
        <w:ind w:left="0" w:right="147"/>
      </w:pPr>
      <w:r>
        <w:t>При разработке стратегии импортозамещения имеются плюсы в контексте</w:t>
      </w:r>
      <w:r>
        <w:rPr>
          <w:spacing w:val="1"/>
        </w:rPr>
        <w:t xml:space="preserve"> </w:t>
      </w:r>
      <w:r>
        <w:t>МП при кластерном развитии: снижение зависимости от внешних поставщиков,</w:t>
      </w:r>
      <w:r>
        <w:rPr>
          <w:spacing w:val="1"/>
        </w:rPr>
        <w:t xml:space="preserve"> </w:t>
      </w:r>
      <w:r>
        <w:t>что</w:t>
      </w:r>
      <w:r>
        <w:rPr>
          <w:spacing w:val="1"/>
        </w:rPr>
        <w:t xml:space="preserve"> </w:t>
      </w:r>
      <w:r>
        <w:t>может</w:t>
      </w:r>
      <w:r>
        <w:rPr>
          <w:spacing w:val="1"/>
        </w:rPr>
        <w:t xml:space="preserve"> </w:t>
      </w:r>
      <w:r>
        <w:t>обеспечить</w:t>
      </w:r>
      <w:r>
        <w:rPr>
          <w:spacing w:val="1"/>
        </w:rPr>
        <w:t xml:space="preserve"> </w:t>
      </w:r>
      <w:r>
        <w:t>большую</w:t>
      </w:r>
      <w:r>
        <w:rPr>
          <w:spacing w:val="1"/>
        </w:rPr>
        <w:t xml:space="preserve"> </w:t>
      </w:r>
      <w:r>
        <w:t>устойчивость</w:t>
      </w:r>
      <w:r>
        <w:rPr>
          <w:spacing w:val="1"/>
        </w:rPr>
        <w:t xml:space="preserve"> </w:t>
      </w:r>
      <w:r>
        <w:t>к</w:t>
      </w:r>
      <w:r>
        <w:rPr>
          <w:spacing w:val="1"/>
        </w:rPr>
        <w:t xml:space="preserve"> </w:t>
      </w:r>
      <w:r>
        <w:t>внешним</w:t>
      </w:r>
      <w:r>
        <w:rPr>
          <w:spacing w:val="1"/>
        </w:rPr>
        <w:t xml:space="preserve"> </w:t>
      </w:r>
      <w:r>
        <w:t>шокам</w:t>
      </w:r>
      <w:r>
        <w:rPr>
          <w:spacing w:val="1"/>
        </w:rPr>
        <w:t xml:space="preserve"> </w:t>
      </w:r>
      <w:r>
        <w:t>(например,</w:t>
      </w:r>
      <w:r>
        <w:rPr>
          <w:spacing w:val="1"/>
        </w:rPr>
        <w:t xml:space="preserve"> </w:t>
      </w:r>
      <w:r>
        <w:t>экономическим</w:t>
      </w:r>
      <w:r>
        <w:rPr>
          <w:spacing w:val="1"/>
        </w:rPr>
        <w:t xml:space="preserve"> </w:t>
      </w:r>
      <w:r>
        <w:t>кризисам</w:t>
      </w:r>
      <w:r>
        <w:rPr>
          <w:spacing w:val="1"/>
        </w:rPr>
        <w:t xml:space="preserve"> </w:t>
      </w:r>
      <w:r>
        <w:t>или</w:t>
      </w:r>
      <w:r>
        <w:rPr>
          <w:spacing w:val="1"/>
        </w:rPr>
        <w:t xml:space="preserve"> </w:t>
      </w:r>
      <w:r>
        <w:t>торговым</w:t>
      </w:r>
      <w:r>
        <w:rPr>
          <w:spacing w:val="1"/>
        </w:rPr>
        <w:t xml:space="preserve"> </w:t>
      </w:r>
      <w:r>
        <w:t>войнам);</w:t>
      </w:r>
      <w:r>
        <w:rPr>
          <w:spacing w:val="1"/>
        </w:rPr>
        <w:t xml:space="preserve"> </w:t>
      </w:r>
      <w:r>
        <w:t>развитие</w:t>
      </w:r>
      <w:r>
        <w:rPr>
          <w:spacing w:val="1"/>
        </w:rPr>
        <w:t xml:space="preserve"> </w:t>
      </w:r>
      <w:r>
        <w:t>отечественного</w:t>
      </w:r>
      <w:r>
        <w:rPr>
          <w:spacing w:val="1"/>
        </w:rPr>
        <w:t xml:space="preserve"> </w:t>
      </w:r>
      <w:r>
        <w:t>производства, что может способствовать созданию новых рабочих мест и росту</w:t>
      </w:r>
      <w:r>
        <w:rPr>
          <w:spacing w:val="1"/>
        </w:rPr>
        <w:t xml:space="preserve"> </w:t>
      </w:r>
      <w:r>
        <w:t>экономики</w:t>
      </w:r>
      <w:r>
        <w:rPr>
          <w:spacing w:val="1"/>
        </w:rPr>
        <w:t xml:space="preserve"> </w:t>
      </w:r>
      <w:r>
        <w:t>в</w:t>
      </w:r>
      <w:r>
        <w:rPr>
          <w:spacing w:val="1"/>
        </w:rPr>
        <w:t xml:space="preserve"> </w:t>
      </w:r>
      <w:r>
        <w:t>целом;</w:t>
      </w:r>
      <w:r>
        <w:rPr>
          <w:spacing w:val="1"/>
        </w:rPr>
        <w:t xml:space="preserve"> </w:t>
      </w:r>
      <w:r>
        <w:t>повышение</w:t>
      </w:r>
      <w:r>
        <w:rPr>
          <w:spacing w:val="1"/>
        </w:rPr>
        <w:t xml:space="preserve"> </w:t>
      </w:r>
      <w:r>
        <w:t>качества</w:t>
      </w:r>
      <w:r>
        <w:rPr>
          <w:spacing w:val="1"/>
        </w:rPr>
        <w:t xml:space="preserve"> </w:t>
      </w:r>
      <w:r>
        <w:t>продукции,</w:t>
      </w:r>
      <w:r>
        <w:rPr>
          <w:spacing w:val="1"/>
        </w:rPr>
        <w:t xml:space="preserve"> </w:t>
      </w:r>
      <w:r>
        <w:t>так</w:t>
      </w:r>
      <w:r>
        <w:rPr>
          <w:spacing w:val="1"/>
        </w:rPr>
        <w:t xml:space="preserve"> </w:t>
      </w:r>
      <w:r>
        <w:t>как</w:t>
      </w:r>
      <w:r>
        <w:rPr>
          <w:spacing w:val="1"/>
        </w:rPr>
        <w:t xml:space="preserve"> </w:t>
      </w:r>
      <w:r>
        <w:t>отечественные</w:t>
      </w:r>
      <w:r>
        <w:rPr>
          <w:spacing w:val="1"/>
        </w:rPr>
        <w:t xml:space="preserve"> </w:t>
      </w:r>
      <w:r>
        <w:t>производители могут больше фокусироваться на потребностях местного рынка;</w:t>
      </w:r>
      <w:r>
        <w:rPr>
          <w:spacing w:val="1"/>
        </w:rPr>
        <w:t xml:space="preserve"> </w:t>
      </w:r>
      <w:r>
        <w:t>стимулирование инноваций, так как конкуренция на внутреннем рынке может</w:t>
      </w:r>
      <w:r>
        <w:rPr>
          <w:spacing w:val="1"/>
        </w:rPr>
        <w:t xml:space="preserve"> </w:t>
      </w:r>
      <w:r>
        <w:t>вынудить</w:t>
      </w:r>
      <w:r>
        <w:rPr>
          <w:spacing w:val="13"/>
        </w:rPr>
        <w:t xml:space="preserve"> </w:t>
      </w:r>
      <w:r>
        <w:t>предприятия</w:t>
      </w:r>
      <w:r>
        <w:rPr>
          <w:spacing w:val="17"/>
        </w:rPr>
        <w:t xml:space="preserve"> </w:t>
      </w:r>
      <w:r>
        <w:t>искать</w:t>
      </w:r>
      <w:r>
        <w:rPr>
          <w:spacing w:val="13"/>
        </w:rPr>
        <w:t xml:space="preserve"> </w:t>
      </w:r>
      <w:r>
        <w:t>новые</w:t>
      </w:r>
      <w:r>
        <w:rPr>
          <w:spacing w:val="21"/>
        </w:rPr>
        <w:t xml:space="preserve"> </w:t>
      </w:r>
      <w:r>
        <w:t>технологии</w:t>
      </w:r>
      <w:r>
        <w:rPr>
          <w:spacing w:val="15"/>
        </w:rPr>
        <w:t xml:space="preserve"> </w:t>
      </w:r>
      <w:r>
        <w:t>и</w:t>
      </w:r>
      <w:r>
        <w:rPr>
          <w:spacing w:val="15"/>
        </w:rPr>
        <w:t xml:space="preserve"> </w:t>
      </w:r>
      <w:r>
        <w:t>методы</w:t>
      </w:r>
      <w:r>
        <w:rPr>
          <w:spacing w:val="16"/>
        </w:rPr>
        <w:t xml:space="preserve"> </w:t>
      </w:r>
      <w:r>
        <w:t>производства;</w:t>
      </w:r>
      <w:r w:rsidR="001201CB">
        <w:t xml:space="preserve"> </w:t>
      </w:r>
      <w:r>
        <w:t>укрепление кластерных связей, так как предприятия будут больше сотрудничать</w:t>
      </w:r>
      <w:r>
        <w:rPr>
          <w:spacing w:val="1"/>
        </w:rPr>
        <w:t xml:space="preserve"> </w:t>
      </w:r>
      <w:r>
        <w:t>между</w:t>
      </w:r>
      <w:r>
        <w:rPr>
          <w:spacing w:val="-4"/>
        </w:rPr>
        <w:t xml:space="preserve"> </w:t>
      </w:r>
      <w:r>
        <w:t>собой</w:t>
      </w:r>
      <w:r>
        <w:rPr>
          <w:spacing w:val="1"/>
        </w:rPr>
        <w:t xml:space="preserve"> </w:t>
      </w:r>
      <w:r>
        <w:t>для</w:t>
      </w:r>
      <w:r>
        <w:rPr>
          <w:spacing w:val="2"/>
        </w:rPr>
        <w:t xml:space="preserve"> </w:t>
      </w:r>
      <w:r>
        <w:t>достижения</w:t>
      </w:r>
      <w:r>
        <w:rPr>
          <w:spacing w:val="3"/>
        </w:rPr>
        <w:t xml:space="preserve"> </w:t>
      </w:r>
      <w:r>
        <w:t>общих</w:t>
      </w:r>
      <w:r>
        <w:rPr>
          <w:spacing w:val="-4"/>
        </w:rPr>
        <w:t xml:space="preserve"> </w:t>
      </w:r>
      <w:r>
        <w:t>целей.</w:t>
      </w:r>
    </w:p>
    <w:p w14:paraId="7FA1D1E3" w14:textId="77777777" w:rsidR="00195523" w:rsidRDefault="00247E98" w:rsidP="00433BB3">
      <w:pPr>
        <w:pStyle w:val="a3"/>
        <w:ind w:left="0" w:right="149"/>
      </w:pPr>
      <w:r>
        <w:t>Кроме того, хотелось бы подчеркнуть важную роль при кластерном подходе</w:t>
      </w:r>
      <w:r>
        <w:rPr>
          <w:spacing w:val="-67"/>
        </w:rPr>
        <w:t xml:space="preserve"> </w:t>
      </w:r>
      <w:r>
        <w:t>к развитию мясной промышленности единого, национального института НИИ в</w:t>
      </w:r>
      <w:r>
        <w:rPr>
          <w:spacing w:val="1"/>
        </w:rPr>
        <w:t xml:space="preserve"> </w:t>
      </w:r>
      <w:r>
        <w:t>координации</w:t>
      </w:r>
      <w:r>
        <w:rPr>
          <w:spacing w:val="1"/>
        </w:rPr>
        <w:t xml:space="preserve"> </w:t>
      </w:r>
      <w:r>
        <w:t>деятельности</w:t>
      </w:r>
      <w:r>
        <w:rPr>
          <w:spacing w:val="1"/>
        </w:rPr>
        <w:t xml:space="preserve"> </w:t>
      </w:r>
      <w:r>
        <w:t>предприятий</w:t>
      </w:r>
      <w:r>
        <w:rPr>
          <w:spacing w:val="1"/>
        </w:rPr>
        <w:t xml:space="preserve"> </w:t>
      </w:r>
      <w:r>
        <w:t>и</w:t>
      </w:r>
      <w:r>
        <w:rPr>
          <w:spacing w:val="1"/>
        </w:rPr>
        <w:t xml:space="preserve"> </w:t>
      </w:r>
      <w:r>
        <w:t>организаций,</w:t>
      </w:r>
      <w:r>
        <w:rPr>
          <w:spacing w:val="1"/>
        </w:rPr>
        <w:t xml:space="preserve"> </w:t>
      </w:r>
      <w:r>
        <w:t>входящих</w:t>
      </w:r>
      <w:r>
        <w:rPr>
          <w:spacing w:val="1"/>
        </w:rPr>
        <w:t xml:space="preserve"> </w:t>
      </w:r>
      <w:r>
        <w:t>в</w:t>
      </w:r>
      <w:r>
        <w:rPr>
          <w:spacing w:val="1"/>
        </w:rPr>
        <w:t xml:space="preserve"> </w:t>
      </w:r>
      <w:r>
        <w:t>кластер.</w:t>
      </w:r>
      <w:r>
        <w:rPr>
          <w:spacing w:val="1"/>
        </w:rPr>
        <w:t xml:space="preserve"> </w:t>
      </w:r>
      <w:r>
        <w:t>Институт</w:t>
      </w:r>
      <w:r>
        <w:rPr>
          <w:spacing w:val="1"/>
        </w:rPr>
        <w:t xml:space="preserve"> </w:t>
      </w:r>
      <w:r>
        <w:t>будет</w:t>
      </w:r>
      <w:r>
        <w:rPr>
          <w:spacing w:val="1"/>
        </w:rPr>
        <w:t xml:space="preserve"> </w:t>
      </w:r>
      <w:r>
        <w:t>предоставлять</w:t>
      </w:r>
      <w:r>
        <w:rPr>
          <w:spacing w:val="1"/>
        </w:rPr>
        <w:t xml:space="preserve"> </w:t>
      </w:r>
      <w:r>
        <w:t>предприятиям</w:t>
      </w:r>
      <w:r>
        <w:rPr>
          <w:spacing w:val="1"/>
        </w:rPr>
        <w:t xml:space="preserve"> </w:t>
      </w:r>
      <w:r>
        <w:t>научно-исследовательские</w:t>
      </w:r>
      <w:r>
        <w:rPr>
          <w:spacing w:val="1"/>
        </w:rPr>
        <w:t xml:space="preserve"> </w:t>
      </w:r>
      <w:r>
        <w:t>и</w:t>
      </w:r>
      <w:r>
        <w:rPr>
          <w:spacing w:val="1"/>
        </w:rPr>
        <w:t xml:space="preserve"> </w:t>
      </w:r>
      <w:r>
        <w:t>консультационные услуги, а также будет проводить исследования по проблемам,</w:t>
      </w:r>
      <w:r>
        <w:rPr>
          <w:spacing w:val="1"/>
        </w:rPr>
        <w:t xml:space="preserve"> </w:t>
      </w:r>
      <w:r>
        <w:t>связанным</w:t>
      </w:r>
      <w:r>
        <w:rPr>
          <w:spacing w:val="1"/>
        </w:rPr>
        <w:t xml:space="preserve"> </w:t>
      </w:r>
      <w:r>
        <w:t>с</w:t>
      </w:r>
      <w:r>
        <w:rPr>
          <w:spacing w:val="2"/>
        </w:rPr>
        <w:t xml:space="preserve"> </w:t>
      </w:r>
      <w:r>
        <w:t>развитием</w:t>
      </w:r>
      <w:r>
        <w:rPr>
          <w:spacing w:val="2"/>
        </w:rPr>
        <w:t xml:space="preserve"> </w:t>
      </w:r>
      <w:r>
        <w:t>кластера</w:t>
      </w:r>
      <w:r>
        <w:rPr>
          <w:spacing w:val="2"/>
        </w:rPr>
        <w:t xml:space="preserve"> </w:t>
      </w:r>
      <w:r>
        <w:t>[146-147].</w:t>
      </w:r>
    </w:p>
    <w:p w14:paraId="7DFDE4B3" w14:textId="77777777" w:rsidR="00195523" w:rsidRDefault="00247E98" w:rsidP="00433BB3">
      <w:pPr>
        <w:pStyle w:val="a3"/>
        <w:ind w:left="0" w:right="158"/>
      </w:pPr>
      <w:r>
        <w:t>Кластерный</w:t>
      </w:r>
      <w:r>
        <w:rPr>
          <w:spacing w:val="1"/>
        </w:rPr>
        <w:t xml:space="preserve"> </w:t>
      </w:r>
      <w:r>
        <w:t>подход</w:t>
      </w:r>
      <w:r>
        <w:rPr>
          <w:spacing w:val="1"/>
        </w:rPr>
        <w:t xml:space="preserve"> </w:t>
      </w:r>
      <w:r>
        <w:t>позволит</w:t>
      </w:r>
      <w:r>
        <w:rPr>
          <w:spacing w:val="1"/>
        </w:rPr>
        <w:t xml:space="preserve"> </w:t>
      </w:r>
      <w:r>
        <w:t>предприятиям</w:t>
      </w:r>
      <w:r>
        <w:rPr>
          <w:spacing w:val="1"/>
        </w:rPr>
        <w:t xml:space="preserve"> </w:t>
      </w:r>
      <w:r>
        <w:t>координировать</w:t>
      </w:r>
      <w:r>
        <w:rPr>
          <w:spacing w:val="1"/>
        </w:rPr>
        <w:t xml:space="preserve"> </w:t>
      </w:r>
      <w:r>
        <w:t>свою</w:t>
      </w:r>
      <w:r>
        <w:rPr>
          <w:spacing w:val="1"/>
        </w:rPr>
        <w:t xml:space="preserve"> </w:t>
      </w:r>
      <w:r>
        <w:t>деятельность,</w:t>
      </w:r>
      <w:r>
        <w:rPr>
          <w:spacing w:val="1"/>
        </w:rPr>
        <w:t xml:space="preserve"> </w:t>
      </w:r>
      <w:r>
        <w:t>обмениваться</w:t>
      </w:r>
      <w:r>
        <w:rPr>
          <w:spacing w:val="1"/>
        </w:rPr>
        <w:t xml:space="preserve"> </w:t>
      </w:r>
      <w:r>
        <w:t>опытом</w:t>
      </w:r>
      <w:r>
        <w:rPr>
          <w:spacing w:val="1"/>
        </w:rPr>
        <w:t xml:space="preserve"> </w:t>
      </w:r>
      <w:r>
        <w:t>и</w:t>
      </w:r>
      <w:r>
        <w:rPr>
          <w:spacing w:val="1"/>
        </w:rPr>
        <w:t xml:space="preserve"> </w:t>
      </w:r>
      <w:r>
        <w:t>знаниями,</w:t>
      </w:r>
      <w:r>
        <w:rPr>
          <w:spacing w:val="1"/>
        </w:rPr>
        <w:t xml:space="preserve"> </w:t>
      </w:r>
      <w:r>
        <w:t>а</w:t>
      </w:r>
      <w:r>
        <w:rPr>
          <w:spacing w:val="1"/>
        </w:rPr>
        <w:t xml:space="preserve"> </w:t>
      </w:r>
      <w:r>
        <w:t>также</w:t>
      </w:r>
      <w:r>
        <w:rPr>
          <w:spacing w:val="1"/>
        </w:rPr>
        <w:t xml:space="preserve"> </w:t>
      </w:r>
      <w:r>
        <w:t>получать</w:t>
      </w:r>
      <w:r>
        <w:rPr>
          <w:spacing w:val="1"/>
        </w:rPr>
        <w:t xml:space="preserve"> </w:t>
      </w:r>
      <w:r>
        <w:t>доступ</w:t>
      </w:r>
      <w:r>
        <w:rPr>
          <w:spacing w:val="1"/>
        </w:rPr>
        <w:t xml:space="preserve"> </w:t>
      </w:r>
      <w:r>
        <w:t>к</w:t>
      </w:r>
      <w:r>
        <w:rPr>
          <w:spacing w:val="1"/>
        </w:rPr>
        <w:t xml:space="preserve"> </w:t>
      </w:r>
      <w:r>
        <w:t>государственной поддержке</w:t>
      </w:r>
      <w:r>
        <w:rPr>
          <w:spacing w:val="2"/>
        </w:rPr>
        <w:t xml:space="preserve"> </w:t>
      </w:r>
      <w:r>
        <w:t>[148-150].</w:t>
      </w:r>
    </w:p>
    <w:p w14:paraId="103BB552" w14:textId="77777777" w:rsidR="00195523" w:rsidRDefault="00247E98" w:rsidP="00433BB3">
      <w:pPr>
        <w:pStyle w:val="a3"/>
        <w:ind w:left="0" w:right="155"/>
      </w:pPr>
      <w:r>
        <w:t>Реализация</w:t>
      </w:r>
      <w:r>
        <w:rPr>
          <w:spacing w:val="1"/>
        </w:rPr>
        <w:t xml:space="preserve"> </w:t>
      </w:r>
      <w:r>
        <w:t>этих</w:t>
      </w:r>
      <w:r>
        <w:rPr>
          <w:spacing w:val="1"/>
        </w:rPr>
        <w:t xml:space="preserve"> </w:t>
      </w:r>
      <w:r>
        <w:t>мер</w:t>
      </w:r>
      <w:r>
        <w:rPr>
          <w:spacing w:val="1"/>
        </w:rPr>
        <w:t xml:space="preserve"> </w:t>
      </w:r>
      <w:r>
        <w:t>позволит</w:t>
      </w:r>
      <w:r>
        <w:rPr>
          <w:spacing w:val="1"/>
        </w:rPr>
        <w:t xml:space="preserve"> </w:t>
      </w:r>
      <w:r>
        <w:t>мясоперерабатывающим</w:t>
      </w:r>
      <w:r>
        <w:rPr>
          <w:spacing w:val="1"/>
        </w:rPr>
        <w:t xml:space="preserve"> </w:t>
      </w:r>
      <w:r>
        <w:t>предприятиям</w:t>
      </w:r>
      <w:r>
        <w:rPr>
          <w:spacing w:val="1"/>
        </w:rPr>
        <w:t xml:space="preserve"> </w:t>
      </w:r>
      <w:r>
        <w:t>в</w:t>
      </w:r>
      <w:r>
        <w:rPr>
          <w:spacing w:val="1"/>
        </w:rPr>
        <w:t xml:space="preserve"> </w:t>
      </w:r>
      <w:r>
        <w:t>Казахстане</w:t>
      </w:r>
      <w:r>
        <w:rPr>
          <w:spacing w:val="1"/>
        </w:rPr>
        <w:t xml:space="preserve"> </w:t>
      </w:r>
      <w:r>
        <w:t>и</w:t>
      </w:r>
      <w:r>
        <w:rPr>
          <w:spacing w:val="1"/>
        </w:rPr>
        <w:t xml:space="preserve"> </w:t>
      </w:r>
      <w:r>
        <w:t>Алматинской</w:t>
      </w:r>
      <w:r>
        <w:rPr>
          <w:spacing w:val="1"/>
        </w:rPr>
        <w:t xml:space="preserve"> </w:t>
      </w:r>
      <w:r>
        <w:t>области</w:t>
      </w:r>
      <w:r>
        <w:rPr>
          <w:spacing w:val="1"/>
        </w:rPr>
        <w:t xml:space="preserve"> </w:t>
      </w:r>
      <w:r>
        <w:t>стать</w:t>
      </w:r>
      <w:r>
        <w:rPr>
          <w:spacing w:val="1"/>
        </w:rPr>
        <w:t xml:space="preserve"> </w:t>
      </w:r>
      <w:r>
        <w:t>более</w:t>
      </w:r>
      <w:r>
        <w:rPr>
          <w:spacing w:val="1"/>
        </w:rPr>
        <w:t xml:space="preserve"> </w:t>
      </w:r>
      <w:r>
        <w:t>эффективными</w:t>
      </w:r>
      <w:r>
        <w:rPr>
          <w:spacing w:val="1"/>
        </w:rPr>
        <w:t xml:space="preserve"> </w:t>
      </w:r>
      <w:r>
        <w:t>и</w:t>
      </w:r>
      <w:r>
        <w:rPr>
          <w:spacing w:val="1"/>
        </w:rPr>
        <w:t xml:space="preserve"> </w:t>
      </w:r>
      <w:r>
        <w:t>конкурентоспособными, что будет способствовать устойчивому развитию отрасли</w:t>
      </w:r>
      <w:r>
        <w:rPr>
          <w:spacing w:val="-67"/>
        </w:rPr>
        <w:t xml:space="preserve"> </w:t>
      </w:r>
      <w:r>
        <w:t>и</w:t>
      </w:r>
      <w:r>
        <w:rPr>
          <w:spacing w:val="1"/>
        </w:rPr>
        <w:t xml:space="preserve"> </w:t>
      </w:r>
      <w:r>
        <w:t>обеспечению</w:t>
      </w:r>
      <w:r>
        <w:rPr>
          <w:spacing w:val="1"/>
        </w:rPr>
        <w:t xml:space="preserve"> </w:t>
      </w:r>
      <w:r>
        <w:t>продовольственной</w:t>
      </w:r>
      <w:r>
        <w:rPr>
          <w:spacing w:val="1"/>
        </w:rPr>
        <w:t xml:space="preserve"> </w:t>
      </w:r>
      <w:r>
        <w:t>безопасности</w:t>
      </w:r>
      <w:r>
        <w:rPr>
          <w:spacing w:val="1"/>
        </w:rPr>
        <w:t xml:space="preserve"> </w:t>
      </w:r>
      <w:r>
        <w:t>страны</w:t>
      </w:r>
      <w:r>
        <w:rPr>
          <w:spacing w:val="1"/>
        </w:rPr>
        <w:t xml:space="preserve"> </w:t>
      </w:r>
      <w:r>
        <w:t>в</w:t>
      </w:r>
      <w:r>
        <w:rPr>
          <w:spacing w:val="1"/>
        </w:rPr>
        <w:t xml:space="preserve"> </w:t>
      </w:r>
      <w:r>
        <w:t>условиях</w:t>
      </w:r>
      <w:r>
        <w:rPr>
          <w:spacing w:val="1"/>
        </w:rPr>
        <w:t xml:space="preserve"> </w:t>
      </w:r>
      <w:r>
        <w:t>импортозамещения.</w:t>
      </w:r>
    </w:p>
    <w:p w14:paraId="5DA7BBDE" w14:textId="77777777" w:rsidR="00195523" w:rsidRDefault="00195523" w:rsidP="00433BB3">
      <w:pPr>
        <w:pStyle w:val="a3"/>
        <w:ind w:left="0" w:firstLine="0"/>
        <w:jc w:val="left"/>
      </w:pPr>
    </w:p>
    <w:p w14:paraId="06DF0C84" w14:textId="77777777" w:rsidR="00195523" w:rsidRDefault="00723045" w:rsidP="00BD7773">
      <w:pPr>
        <w:pStyle w:val="1"/>
        <w:numPr>
          <w:ilvl w:val="1"/>
          <w:numId w:val="19"/>
        </w:numPr>
        <w:tabs>
          <w:tab w:val="left" w:pos="1409"/>
          <w:tab w:val="left" w:pos="1984"/>
          <w:tab w:val="left" w:pos="4771"/>
          <w:tab w:val="left" w:pos="7261"/>
          <w:tab w:val="left" w:pos="9012"/>
        </w:tabs>
        <w:ind w:left="0" w:right="155" w:firstLine="710"/>
      </w:pPr>
      <w:r>
        <w:t>М</w:t>
      </w:r>
      <w:r w:rsidR="003D563A">
        <w:t>одель эффективного функционирования</w:t>
      </w:r>
      <w:r w:rsidR="00247E98">
        <w:rPr>
          <w:spacing w:val="1"/>
        </w:rPr>
        <w:t xml:space="preserve"> </w:t>
      </w:r>
      <w:r w:rsidR="003D563A">
        <w:t xml:space="preserve">предприятий мясной промышленности и </w:t>
      </w:r>
      <w:r w:rsidR="00247E98">
        <w:t>прогноз</w:t>
      </w:r>
      <w:r w:rsidR="003D563A">
        <w:t>ы и</w:t>
      </w:r>
      <w:r w:rsidR="006C29D1">
        <w:t>х</w:t>
      </w:r>
      <w:r w:rsidR="003D563A">
        <w:t xml:space="preserve"> развития</w:t>
      </w:r>
      <w:r w:rsidR="00247E98">
        <w:rPr>
          <w:spacing w:val="1"/>
        </w:rPr>
        <w:t xml:space="preserve"> </w:t>
      </w:r>
      <w:r w:rsidR="00247E98">
        <w:t>в условиях</w:t>
      </w:r>
      <w:r w:rsidR="00247E98">
        <w:rPr>
          <w:spacing w:val="-3"/>
        </w:rPr>
        <w:t xml:space="preserve"> </w:t>
      </w:r>
      <w:r w:rsidR="00247E98">
        <w:t>импортозамещения</w:t>
      </w:r>
    </w:p>
    <w:p w14:paraId="35EFE7C4" w14:textId="77777777" w:rsidR="00195523" w:rsidRDefault="00247E98" w:rsidP="00433BB3">
      <w:pPr>
        <w:pStyle w:val="a3"/>
        <w:ind w:left="0" w:right="149"/>
      </w:pPr>
      <w:r>
        <w:t>Для</w:t>
      </w:r>
      <w:r>
        <w:rPr>
          <w:spacing w:val="1"/>
        </w:rPr>
        <w:t xml:space="preserve"> </w:t>
      </w:r>
      <w:r>
        <w:t>оценки</w:t>
      </w:r>
      <w:r>
        <w:rPr>
          <w:spacing w:val="1"/>
        </w:rPr>
        <w:t xml:space="preserve"> </w:t>
      </w:r>
      <w:r>
        <w:t>и</w:t>
      </w:r>
      <w:r>
        <w:rPr>
          <w:spacing w:val="1"/>
        </w:rPr>
        <w:t xml:space="preserve"> </w:t>
      </w:r>
      <w:r>
        <w:t>разработки</w:t>
      </w:r>
      <w:r>
        <w:rPr>
          <w:spacing w:val="1"/>
        </w:rPr>
        <w:t xml:space="preserve"> </w:t>
      </w:r>
      <w:r>
        <w:t>экономико-математической</w:t>
      </w:r>
      <w:r>
        <w:rPr>
          <w:spacing w:val="1"/>
        </w:rPr>
        <w:t xml:space="preserve"> </w:t>
      </w:r>
      <w:r>
        <w:t>модели</w:t>
      </w:r>
      <w:r>
        <w:rPr>
          <w:spacing w:val="1"/>
        </w:rPr>
        <w:t xml:space="preserve"> </w:t>
      </w:r>
      <w:r>
        <w:t>по</w:t>
      </w:r>
      <w:r>
        <w:rPr>
          <w:spacing w:val="1"/>
        </w:rPr>
        <w:t xml:space="preserve"> </w:t>
      </w:r>
      <w:r>
        <w:t>формированию</w:t>
      </w:r>
      <w:r>
        <w:rPr>
          <w:spacing w:val="1"/>
        </w:rPr>
        <w:t xml:space="preserve"> </w:t>
      </w:r>
      <w:r>
        <w:t>факторов</w:t>
      </w:r>
      <w:r>
        <w:rPr>
          <w:spacing w:val="1"/>
        </w:rPr>
        <w:t xml:space="preserve"> </w:t>
      </w:r>
      <w:r>
        <w:t>наиболее,</w:t>
      </w:r>
      <w:r>
        <w:rPr>
          <w:spacing w:val="1"/>
        </w:rPr>
        <w:t xml:space="preserve"> </w:t>
      </w:r>
      <w:r>
        <w:t>влияющих</w:t>
      </w:r>
      <w:r>
        <w:rPr>
          <w:spacing w:val="1"/>
        </w:rPr>
        <w:t xml:space="preserve"> </w:t>
      </w:r>
      <w:r>
        <w:t>на</w:t>
      </w:r>
      <w:r>
        <w:rPr>
          <w:spacing w:val="1"/>
        </w:rPr>
        <w:t xml:space="preserve"> </w:t>
      </w:r>
      <w:r>
        <w:t>эффективность</w:t>
      </w:r>
      <w:r>
        <w:rPr>
          <w:spacing w:val="1"/>
        </w:rPr>
        <w:t xml:space="preserve"> </w:t>
      </w:r>
      <w:r>
        <w:t>мясоперерабатывающих</w:t>
      </w:r>
      <w:r>
        <w:rPr>
          <w:spacing w:val="1"/>
        </w:rPr>
        <w:t xml:space="preserve"> </w:t>
      </w:r>
      <w:r>
        <w:t>предприятий</w:t>
      </w:r>
      <w:r>
        <w:rPr>
          <w:spacing w:val="1"/>
        </w:rPr>
        <w:t xml:space="preserve"> </w:t>
      </w:r>
      <w:r>
        <w:t>в</w:t>
      </w:r>
      <w:r>
        <w:rPr>
          <w:spacing w:val="1"/>
        </w:rPr>
        <w:t xml:space="preserve"> </w:t>
      </w:r>
      <w:r>
        <w:t>условиях</w:t>
      </w:r>
      <w:r>
        <w:rPr>
          <w:spacing w:val="1"/>
        </w:rPr>
        <w:t xml:space="preserve"> </w:t>
      </w:r>
      <w:r>
        <w:t>импортозамещения</w:t>
      </w:r>
      <w:r>
        <w:rPr>
          <w:spacing w:val="1"/>
        </w:rPr>
        <w:t xml:space="preserve"> </w:t>
      </w:r>
      <w:r>
        <w:t>в</w:t>
      </w:r>
      <w:r>
        <w:rPr>
          <w:spacing w:val="1"/>
        </w:rPr>
        <w:t xml:space="preserve"> </w:t>
      </w:r>
      <w:r>
        <w:t>исследовании</w:t>
      </w:r>
      <w:r>
        <w:rPr>
          <w:spacing w:val="-9"/>
        </w:rPr>
        <w:t xml:space="preserve"> </w:t>
      </w:r>
      <w:r>
        <w:t>были</w:t>
      </w:r>
      <w:r>
        <w:rPr>
          <w:spacing w:val="-8"/>
        </w:rPr>
        <w:t xml:space="preserve"> </w:t>
      </w:r>
      <w:r>
        <w:t>отобраны</w:t>
      </w:r>
      <w:r>
        <w:rPr>
          <w:spacing w:val="-8"/>
        </w:rPr>
        <w:t xml:space="preserve"> </w:t>
      </w:r>
      <w:r>
        <w:t>наиболее</w:t>
      </w:r>
      <w:r>
        <w:rPr>
          <w:spacing w:val="-8"/>
        </w:rPr>
        <w:t xml:space="preserve"> </w:t>
      </w:r>
      <w:r>
        <w:t>значимые,</w:t>
      </w:r>
      <w:r>
        <w:rPr>
          <w:spacing w:val="-6"/>
        </w:rPr>
        <w:t xml:space="preserve"> </w:t>
      </w:r>
      <w:r>
        <w:t>которые</w:t>
      </w:r>
      <w:r>
        <w:rPr>
          <w:spacing w:val="-7"/>
        </w:rPr>
        <w:t xml:space="preserve"> </w:t>
      </w:r>
      <w:r>
        <w:t>были</w:t>
      </w:r>
      <w:r>
        <w:rPr>
          <w:spacing w:val="-8"/>
        </w:rPr>
        <w:t xml:space="preserve"> </w:t>
      </w:r>
      <w:r>
        <w:t>изучены</w:t>
      </w:r>
      <w:r>
        <w:rPr>
          <w:spacing w:val="-8"/>
        </w:rPr>
        <w:t xml:space="preserve"> </w:t>
      </w:r>
      <w:r>
        <w:t>в</w:t>
      </w:r>
      <w:r>
        <w:rPr>
          <w:spacing w:val="-10"/>
        </w:rPr>
        <w:t xml:space="preserve"> </w:t>
      </w:r>
      <w:r w:rsidR="0085058B">
        <w:t>первой и</w:t>
      </w:r>
      <w:r>
        <w:t xml:space="preserve"> второй</w:t>
      </w:r>
      <w:r>
        <w:rPr>
          <w:spacing w:val="1"/>
        </w:rPr>
        <w:t xml:space="preserve"> </w:t>
      </w:r>
      <w:r>
        <w:t>главах</w:t>
      </w:r>
      <w:r>
        <w:rPr>
          <w:spacing w:val="-3"/>
        </w:rPr>
        <w:t xml:space="preserve"> </w:t>
      </w:r>
      <w:r>
        <w:t>диссертации.</w:t>
      </w:r>
    </w:p>
    <w:p w14:paraId="4F9B0C70" w14:textId="5A1B2C5C" w:rsidR="00195523" w:rsidRDefault="00247E98" w:rsidP="00433BB3">
      <w:pPr>
        <w:pStyle w:val="a3"/>
        <w:ind w:left="0" w:right="151"/>
      </w:pPr>
      <w:r>
        <w:t>В исследовании разработана экономико-математические модели на основе</w:t>
      </w:r>
      <w:r>
        <w:rPr>
          <w:spacing w:val="1"/>
        </w:rPr>
        <w:t xml:space="preserve"> </w:t>
      </w:r>
      <w:r>
        <w:t>влияния внешних факторов на повышение объемов производства продукции из</w:t>
      </w:r>
      <w:r>
        <w:rPr>
          <w:spacing w:val="1"/>
        </w:rPr>
        <w:t xml:space="preserve"> </w:t>
      </w:r>
      <w:r>
        <w:t>мяса, при этом использовались расчеты средних индексов следующих факторов:</w:t>
      </w:r>
      <w:r>
        <w:rPr>
          <w:spacing w:val="1"/>
        </w:rPr>
        <w:t xml:space="preserve"> </w:t>
      </w:r>
      <w:r>
        <w:t>ресурсные, экологические, производственные, потребительские, доля импорта во</w:t>
      </w:r>
      <w:r>
        <w:rPr>
          <w:spacing w:val="1"/>
        </w:rPr>
        <w:t xml:space="preserve"> </w:t>
      </w:r>
      <w:r>
        <w:t xml:space="preserve">внутреннем потреблении, факторы обеспеченности, ценовые. </w:t>
      </w:r>
      <w:r w:rsidR="006C3AEB">
        <w:t>При первом этапе</w:t>
      </w:r>
      <w:r w:rsidR="006C3AEB" w:rsidRPr="0085058B">
        <w:t xml:space="preserve"> регрессионного анализа</w:t>
      </w:r>
      <w:r w:rsidRPr="0085058B">
        <w:t xml:space="preserve"> некоторые факторы показали нулевую зависимость между </w:t>
      </w:r>
      <w:r>
        <w:t>собой и были убраны для более точной корреляции и тесноты связи между собой.</w:t>
      </w:r>
      <w:r w:rsidRPr="0085058B">
        <w:t xml:space="preserve"> </w:t>
      </w:r>
      <w:r>
        <w:t>Для</w:t>
      </w:r>
      <w:r>
        <w:rPr>
          <w:spacing w:val="1"/>
        </w:rPr>
        <w:t xml:space="preserve"> </w:t>
      </w:r>
      <w:r>
        <w:t>выявления</w:t>
      </w:r>
      <w:r>
        <w:rPr>
          <w:spacing w:val="1"/>
        </w:rPr>
        <w:t xml:space="preserve"> </w:t>
      </w:r>
      <w:r>
        <w:t>зависимости</w:t>
      </w:r>
      <w:r>
        <w:rPr>
          <w:spacing w:val="1"/>
        </w:rPr>
        <w:t xml:space="preserve"> </w:t>
      </w:r>
      <w:r>
        <w:t>между</w:t>
      </w:r>
      <w:r>
        <w:rPr>
          <w:spacing w:val="1"/>
        </w:rPr>
        <w:t xml:space="preserve"> </w:t>
      </w:r>
      <w:r>
        <w:t>объемом</w:t>
      </w:r>
      <w:r>
        <w:rPr>
          <w:spacing w:val="1"/>
        </w:rPr>
        <w:t xml:space="preserve"> </w:t>
      </w:r>
      <w:r>
        <w:t>выпуска</w:t>
      </w:r>
      <w:r>
        <w:rPr>
          <w:spacing w:val="1"/>
        </w:rPr>
        <w:t xml:space="preserve"> </w:t>
      </w:r>
      <w:r>
        <w:t>и</w:t>
      </w:r>
      <w:r>
        <w:rPr>
          <w:spacing w:val="1"/>
        </w:rPr>
        <w:t xml:space="preserve"> </w:t>
      </w:r>
      <w:r>
        <w:t>факторами</w:t>
      </w:r>
      <w:r>
        <w:rPr>
          <w:spacing w:val="1"/>
        </w:rPr>
        <w:t xml:space="preserve"> </w:t>
      </w:r>
      <w:r>
        <w:t>были</w:t>
      </w:r>
      <w:r>
        <w:rPr>
          <w:spacing w:val="1"/>
        </w:rPr>
        <w:t xml:space="preserve"> </w:t>
      </w:r>
      <w:r>
        <w:t>рассчитаны следующие</w:t>
      </w:r>
      <w:r>
        <w:rPr>
          <w:spacing w:val="1"/>
        </w:rPr>
        <w:t xml:space="preserve"> </w:t>
      </w:r>
      <w:r>
        <w:t>индексы,</w:t>
      </w:r>
      <w:r>
        <w:rPr>
          <w:spacing w:val="3"/>
        </w:rPr>
        <w:t xml:space="preserve"> </w:t>
      </w:r>
      <w:r>
        <w:t>показанные</w:t>
      </w:r>
      <w:r>
        <w:rPr>
          <w:spacing w:val="1"/>
        </w:rPr>
        <w:t xml:space="preserve"> </w:t>
      </w:r>
      <w:r>
        <w:t>в</w:t>
      </w:r>
      <w:r>
        <w:rPr>
          <w:spacing w:val="-1"/>
        </w:rPr>
        <w:t xml:space="preserve"> </w:t>
      </w:r>
      <w:r>
        <w:t>таблице</w:t>
      </w:r>
      <w:r>
        <w:rPr>
          <w:spacing w:val="1"/>
        </w:rPr>
        <w:t xml:space="preserve"> </w:t>
      </w:r>
      <w:r>
        <w:t>58.</w:t>
      </w:r>
    </w:p>
    <w:p w14:paraId="0A391469" w14:textId="77777777" w:rsidR="001201CB" w:rsidRPr="00345CFA" w:rsidRDefault="001201CB" w:rsidP="00433BB3">
      <w:pPr>
        <w:pStyle w:val="a3"/>
        <w:ind w:left="0" w:right="151"/>
        <w:rPr>
          <w:sz w:val="20"/>
          <w:szCs w:val="20"/>
        </w:rPr>
      </w:pPr>
    </w:p>
    <w:p w14:paraId="4AD0ACF4" w14:textId="77777777" w:rsidR="00195523" w:rsidRDefault="00247E98" w:rsidP="00345CFA">
      <w:pPr>
        <w:pStyle w:val="a3"/>
        <w:ind w:left="0" w:firstLine="709"/>
      </w:pPr>
      <w:r>
        <w:t>Таблица</w:t>
      </w:r>
      <w:r>
        <w:rPr>
          <w:spacing w:val="-4"/>
        </w:rPr>
        <w:t xml:space="preserve"> </w:t>
      </w:r>
      <w:r>
        <w:t>58</w:t>
      </w:r>
      <w:r>
        <w:rPr>
          <w:spacing w:val="-2"/>
        </w:rPr>
        <w:t xml:space="preserve"> </w:t>
      </w:r>
      <w:r>
        <w:t>–</w:t>
      </w:r>
      <w:r>
        <w:rPr>
          <w:spacing w:val="-3"/>
        </w:rPr>
        <w:t xml:space="preserve"> </w:t>
      </w:r>
      <w:r>
        <w:t>Индексы</w:t>
      </w:r>
      <w:r>
        <w:rPr>
          <w:spacing w:val="-5"/>
        </w:rPr>
        <w:t xml:space="preserve"> </w:t>
      </w:r>
      <w:r>
        <w:t>факторов</w:t>
      </w:r>
      <w:r>
        <w:rPr>
          <w:spacing w:val="-5"/>
        </w:rPr>
        <w:t xml:space="preserve"> </w:t>
      </w:r>
      <w:r>
        <w:t>производства</w:t>
      </w:r>
      <w:r>
        <w:rPr>
          <w:spacing w:val="-4"/>
        </w:rPr>
        <w:t xml:space="preserve"> </w:t>
      </w:r>
      <w:r>
        <w:t>мясной</w:t>
      </w:r>
      <w:r>
        <w:rPr>
          <w:spacing w:val="-4"/>
        </w:rPr>
        <w:t xml:space="preserve"> </w:t>
      </w:r>
      <w:r>
        <w:t>продукции</w:t>
      </w:r>
      <w:r>
        <w:rPr>
          <w:spacing w:val="-5"/>
        </w:rPr>
        <w:t xml:space="preserve"> </w:t>
      </w:r>
      <w:r>
        <w:t>в</w:t>
      </w:r>
      <w:r>
        <w:rPr>
          <w:spacing w:val="-5"/>
        </w:rPr>
        <w:t xml:space="preserve"> </w:t>
      </w:r>
      <w:r>
        <w:t>РК</w:t>
      </w:r>
    </w:p>
    <w:p w14:paraId="4287D7F2" w14:textId="77777777" w:rsidR="00345CFA" w:rsidRPr="00345CFA" w:rsidRDefault="00345CFA" w:rsidP="001201CB">
      <w:pPr>
        <w:pStyle w:val="a3"/>
        <w:ind w:left="0" w:firstLine="0"/>
        <w:jc w:val="center"/>
        <w:rPr>
          <w:sz w:val="16"/>
          <w:szCs w:val="16"/>
        </w:rPr>
      </w:pPr>
    </w:p>
    <w:tbl>
      <w:tblPr>
        <w:tblStyle w:val="TableNormal"/>
        <w:tblW w:w="87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1987"/>
        <w:gridCol w:w="1132"/>
        <w:gridCol w:w="1275"/>
        <w:gridCol w:w="2554"/>
        <w:gridCol w:w="1164"/>
      </w:tblGrid>
      <w:tr w:rsidR="00195523" w14:paraId="47BD9DE8" w14:textId="77777777" w:rsidTr="00345CFA">
        <w:trPr>
          <w:trHeight w:val="503"/>
          <w:jc w:val="center"/>
        </w:trPr>
        <w:tc>
          <w:tcPr>
            <w:tcW w:w="591" w:type="dxa"/>
          </w:tcPr>
          <w:p w14:paraId="70742771" w14:textId="77777777" w:rsidR="00195523" w:rsidRDefault="00247E98" w:rsidP="00433BB3">
            <w:pPr>
              <w:pStyle w:val="TableParagraph"/>
            </w:pPr>
            <w:r>
              <w:t>Годы</w:t>
            </w:r>
          </w:p>
        </w:tc>
        <w:tc>
          <w:tcPr>
            <w:tcW w:w="1987" w:type="dxa"/>
          </w:tcPr>
          <w:p w14:paraId="331A13A9" w14:textId="77777777" w:rsidR="00195523" w:rsidRDefault="00247E98" w:rsidP="00433BB3">
            <w:pPr>
              <w:pStyle w:val="TableParagraph"/>
              <w:ind w:right="97"/>
              <w:jc w:val="center"/>
            </w:pPr>
            <w:r>
              <w:t>Y</w:t>
            </w:r>
            <w:r>
              <w:rPr>
                <w:spacing w:val="-5"/>
              </w:rPr>
              <w:t xml:space="preserve"> </w:t>
            </w:r>
            <w:r>
              <w:t>-выпуск</w:t>
            </w:r>
            <w:r>
              <w:rPr>
                <w:spacing w:val="-1"/>
              </w:rPr>
              <w:t xml:space="preserve"> </w:t>
            </w:r>
            <w:r>
              <w:t>мясных</w:t>
            </w:r>
          </w:p>
          <w:p w14:paraId="0A710CBF" w14:textId="77777777" w:rsidR="00195523" w:rsidRDefault="00247E98" w:rsidP="00433BB3">
            <w:pPr>
              <w:pStyle w:val="TableParagraph"/>
              <w:ind w:right="94"/>
              <w:jc w:val="center"/>
            </w:pPr>
            <w:r>
              <w:t>продукции</w:t>
            </w:r>
          </w:p>
        </w:tc>
        <w:tc>
          <w:tcPr>
            <w:tcW w:w="1132" w:type="dxa"/>
          </w:tcPr>
          <w:p w14:paraId="2E02A067" w14:textId="77777777" w:rsidR="00195523" w:rsidRDefault="00247E98" w:rsidP="00433BB3">
            <w:pPr>
              <w:pStyle w:val="TableParagraph"/>
              <w:ind w:right="126" w:hanging="135"/>
            </w:pPr>
            <w:r>
              <w:rPr>
                <w:spacing w:val="-1"/>
                <w:position w:val="2"/>
              </w:rPr>
              <w:t>X</w:t>
            </w:r>
            <w:r>
              <w:rPr>
                <w:spacing w:val="-1"/>
                <w:sz w:val="14"/>
              </w:rPr>
              <w:t xml:space="preserve">1 </w:t>
            </w:r>
            <w:r>
              <w:rPr>
                <w:spacing w:val="-1"/>
                <w:position w:val="2"/>
              </w:rPr>
              <w:t>– потреб.</w:t>
            </w:r>
            <w:r>
              <w:rPr>
                <w:spacing w:val="-52"/>
                <w:position w:val="2"/>
              </w:rPr>
              <w:t xml:space="preserve"> </w:t>
            </w:r>
            <w:r>
              <w:t>расходов</w:t>
            </w:r>
          </w:p>
        </w:tc>
        <w:tc>
          <w:tcPr>
            <w:tcW w:w="1275" w:type="dxa"/>
          </w:tcPr>
          <w:p w14:paraId="35D05EEB" w14:textId="77777777" w:rsidR="00195523" w:rsidRDefault="00247E98" w:rsidP="00433BB3">
            <w:pPr>
              <w:pStyle w:val="TableParagraph"/>
              <w:ind w:right="101" w:hanging="236"/>
            </w:pPr>
            <w:r>
              <w:rPr>
                <w:position w:val="2"/>
              </w:rPr>
              <w:t>X</w:t>
            </w:r>
            <w:r>
              <w:rPr>
                <w:sz w:val="14"/>
              </w:rPr>
              <w:t>2</w:t>
            </w:r>
            <w:r>
              <w:rPr>
                <w:position w:val="2"/>
              </w:rPr>
              <w:t>-ресурсные</w:t>
            </w:r>
            <w:r>
              <w:rPr>
                <w:spacing w:val="-53"/>
                <w:position w:val="2"/>
              </w:rPr>
              <w:t xml:space="preserve"> </w:t>
            </w:r>
            <w:r>
              <w:t>факторы</w:t>
            </w:r>
          </w:p>
        </w:tc>
        <w:tc>
          <w:tcPr>
            <w:tcW w:w="2554" w:type="dxa"/>
          </w:tcPr>
          <w:p w14:paraId="15D62C80" w14:textId="77777777" w:rsidR="00195523" w:rsidRDefault="00247E98" w:rsidP="00433BB3">
            <w:pPr>
              <w:pStyle w:val="TableParagraph"/>
              <w:ind w:right="26" w:firstLine="196"/>
            </w:pPr>
            <w:r>
              <w:rPr>
                <w:position w:val="2"/>
              </w:rPr>
              <w:t>Х</w:t>
            </w:r>
            <w:r>
              <w:rPr>
                <w:sz w:val="14"/>
              </w:rPr>
              <w:t>3</w:t>
            </w:r>
            <w:r>
              <w:rPr>
                <w:spacing w:val="1"/>
                <w:sz w:val="14"/>
              </w:rPr>
              <w:t xml:space="preserve"> </w:t>
            </w:r>
            <w:r>
              <w:rPr>
                <w:position w:val="2"/>
              </w:rPr>
              <w:t>- доли импорта во</w:t>
            </w:r>
            <w:r>
              <w:rPr>
                <w:spacing w:val="1"/>
                <w:position w:val="2"/>
              </w:rPr>
              <w:t xml:space="preserve"> </w:t>
            </w:r>
            <w:r>
              <w:rPr>
                <w:spacing w:val="-1"/>
              </w:rPr>
              <w:t>внутреннем</w:t>
            </w:r>
            <w:r>
              <w:rPr>
                <w:spacing w:val="-9"/>
              </w:rPr>
              <w:t xml:space="preserve"> </w:t>
            </w:r>
            <w:r>
              <w:t>потреблении</w:t>
            </w:r>
          </w:p>
        </w:tc>
        <w:tc>
          <w:tcPr>
            <w:tcW w:w="1164" w:type="dxa"/>
          </w:tcPr>
          <w:p w14:paraId="5475D6C8" w14:textId="77777777" w:rsidR="00195523" w:rsidRDefault="00247E98" w:rsidP="00433BB3">
            <w:pPr>
              <w:pStyle w:val="TableParagraph"/>
              <w:ind w:right="114" w:hanging="164"/>
            </w:pPr>
            <w:r>
              <w:rPr>
                <w:position w:val="2"/>
              </w:rPr>
              <w:t>Х</w:t>
            </w:r>
            <w:r>
              <w:rPr>
                <w:sz w:val="14"/>
              </w:rPr>
              <w:t>4</w:t>
            </w:r>
            <w:r>
              <w:rPr>
                <w:position w:val="2"/>
              </w:rPr>
              <w:t>-</w:t>
            </w:r>
            <w:r>
              <w:rPr>
                <w:spacing w:val="-14"/>
                <w:position w:val="2"/>
              </w:rPr>
              <w:t xml:space="preserve"> </w:t>
            </w:r>
            <w:r>
              <w:rPr>
                <w:position w:val="2"/>
              </w:rPr>
              <w:t>ценовые</w:t>
            </w:r>
            <w:r>
              <w:rPr>
                <w:spacing w:val="-52"/>
                <w:position w:val="2"/>
              </w:rPr>
              <w:t xml:space="preserve"> </w:t>
            </w:r>
            <w:r>
              <w:t>факторы</w:t>
            </w:r>
          </w:p>
        </w:tc>
      </w:tr>
      <w:tr w:rsidR="00195523" w14:paraId="0CFB1E7F" w14:textId="77777777" w:rsidTr="00345CFA">
        <w:trPr>
          <w:trHeight w:val="316"/>
          <w:jc w:val="center"/>
        </w:trPr>
        <w:tc>
          <w:tcPr>
            <w:tcW w:w="591" w:type="dxa"/>
          </w:tcPr>
          <w:p w14:paraId="505FB2A9" w14:textId="77777777" w:rsidR="00195523" w:rsidRDefault="00247E98" w:rsidP="00433BB3">
            <w:pPr>
              <w:pStyle w:val="TableParagraph"/>
            </w:pPr>
            <w:r>
              <w:t>2018</w:t>
            </w:r>
          </w:p>
        </w:tc>
        <w:tc>
          <w:tcPr>
            <w:tcW w:w="1987" w:type="dxa"/>
          </w:tcPr>
          <w:p w14:paraId="0255CE05" w14:textId="77777777" w:rsidR="00195523" w:rsidRDefault="00247E98" w:rsidP="00433BB3">
            <w:pPr>
              <w:pStyle w:val="TableParagraph"/>
              <w:ind w:right="96"/>
              <w:jc w:val="center"/>
            </w:pPr>
            <w:r>
              <w:t>1,1</w:t>
            </w:r>
          </w:p>
        </w:tc>
        <w:tc>
          <w:tcPr>
            <w:tcW w:w="1132" w:type="dxa"/>
          </w:tcPr>
          <w:p w14:paraId="30CD5A61" w14:textId="77777777" w:rsidR="00195523" w:rsidRDefault="00247E98" w:rsidP="00433BB3">
            <w:pPr>
              <w:pStyle w:val="TableParagraph"/>
              <w:ind w:right="9"/>
              <w:jc w:val="center"/>
            </w:pPr>
            <w:r>
              <w:t>1,08</w:t>
            </w:r>
          </w:p>
        </w:tc>
        <w:tc>
          <w:tcPr>
            <w:tcW w:w="1275" w:type="dxa"/>
          </w:tcPr>
          <w:p w14:paraId="5110F66F" w14:textId="77777777" w:rsidR="00195523" w:rsidRDefault="00247E98" w:rsidP="00433BB3">
            <w:pPr>
              <w:pStyle w:val="TableParagraph"/>
              <w:ind w:right="97"/>
              <w:jc w:val="center"/>
            </w:pPr>
            <w:r>
              <w:t>1,033</w:t>
            </w:r>
          </w:p>
        </w:tc>
        <w:tc>
          <w:tcPr>
            <w:tcW w:w="2554" w:type="dxa"/>
          </w:tcPr>
          <w:p w14:paraId="12CADDD6" w14:textId="77777777" w:rsidR="00195523" w:rsidRDefault="00247E98" w:rsidP="00433BB3">
            <w:pPr>
              <w:pStyle w:val="TableParagraph"/>
            </w:pPr>
            <w:r>
              <w:t>1,00</w:t>
            </w:r>
          </w:p>
        </w:tc>
        <w:tc>
          <w:tcPr>
            <w:tcW w:w="1164" w:type="dxa"/>
          </w:tcPr>
          <w:p w14:paraId="0BAD2899" w14:textId="77777777" w:rsidR="00195523" w:rsidRDefault="00247E98" w:rsidP="00433BB3">
            <w:pPr>
              <w:pStyle w:val="TableParagraph"/>
              <w:ind w:right="9"/>
              <w:jc w:val="center"/>
            </w:pPr>
            <w:r>
              <w:t>1,124</w:t>
            </w:r>
          </w:p>
        </w:tc>
      </w:tr>
      <w:tr w:rsidR="00195523" w14:paraId="0313EE7C" w14:textId="77777777" w:rsidTr="00345CFA">
        <w:trPr>
          <w:trHeight w:val="311"/>
          <w:jc w:val="center"/>
        </w:trPr>
        <w:tc>
          <w:tcPr>
            <w:tcW w:w="591" w:type="dxa"/>
          </w:tcPr>
          <w:p w14:paraId="18CDA85C" w14:textId="77777777" w:rsidR="00195523" w:rsidRDefault="00247E98" w:rsidP="00433BB3">
            <w:pPr>
              <w:pStyle w:val="TableParagraph"/>
            </w:pPr>
            <w:r>
              <w:t>2019</w:t>
            </w:r>
          </w:p>
        </w:tc>
        <w:tc>
          <w:tcPr>
            <w:tcW w:w="1987" w:type="dxa"/>
          </w:tcPr>
          <w:p w14:paraId="24C08A12" w14:textId="77777777" w:rsidR="00195523" w:rsidRDefault="00247E98" w:rsidP="00433BB3">
            <w:pPr>
              <w:pStyle w:val="TableParagraph"/>
              <w:ind w:right="96"/>
              <w:jc w:val="center"/>
            </w:pPr>
            <w:r>
              <w:t>1,367</w:t>
            </w:r>
          </w:p>
        </w:tc>
        <w:tc>
          <w:tcPr>
            <w:tcW w:w="1132" w:type="dxa"/>
          </w:tcPr>
          <w:p w14:paraId="097D944F" w14:textId="77777777" w:rsidR="00195523" w:rsidRDefault="00247E98" w:rsidP="00433BB3">
            <w:pPr>
              <w:pStyle w:val="TableParagraph"/>
              <w:ind w:right="9"/>
              <w:jc w:val="center"/>
            </w:pPr>
            <w:r>
              <w:t>1,09</w:t>
            </w:r>
          </w:p>
        </w:tc>
        <w:tc>
          <w:tcPr>
            <w:tcW w:w="1275" w:type="dxa"/>
          </w:tcPr>
          <w:p w14:paraId="31AF3DEB" w14:textId="77777777" w:rsidR="00195523" w:rsidRDefault="00247E98" w:rsidP="00433BB3">
            <w:pPr>
              <w:pStyle w:val="TableParagraph"/>
              <w:ind w:right="93"/>
              <w:jc w:val="center"/>
            </w:pPr>
            <w:r>
              <w:t>1,15</w:t>
            </w:r>
          </w:p>
        </w:tc>
        <w:tc>
          <w:tcPr>
            <w:tcW w:w="2554" w:type="dxa"/>
          </w:tcPr>
          <w:p w14:paraId="2AE72216" w14:textId="77777777" w:rsidR="00195523" w:rsidRDefault="00247E98" w:rsidP="00433BB3">
            <w:pPr>
              <w:pStyle w:val="TableParagraph"/>
            </w:pPr>
            <w:r>
              <w:t>0,99</w:t>
            </w:r>
          </w:p>
        </w:tc>
        <w:tc>
          <w:tcPr>
            <w:tcW w:w="1164" w:type="dxa"/>
          </w:tcPr>
          <w:p w14:paraId="001364F0" w14:textId="77777777" w:rsidR="00195523" w:rsidRDefault="00247E98" w:rsidP="00433BB3">
            <w:pPr>
              <w:pStyle w:val="TableParagraph"/>
              <w:ind w:right="9"/>
              <w:jc w:val="center"/>
            </w:pPr>
            <w:r>
              <w:t>1,0675</w:t>
            </w:r>
          </w:p>
        </w:tc>
      </w:tr>
      <w:tr w:rsidR="00195523" w14:paraId="09158BF9" w14:textId="77777777" w:rsidTr="00345CFA">
        <w:trPr>
          <w:trHeight w:val="316"/>
          <w:jc w:val="center"/>
        </w:trPr>
        <w:tc>
          <w:tcPr>
            <w:tcW w:w="591" w:type="dxa"/>
          </w:tcPr>
          <w:p w14:paraId="2EB0AD5E" w14:textId="77777777" w:rsidR="00195523" w:rsidRDefault="00247E98" w:rsidP="00433BB3">
            <w:pPr>
              <w:pStyle w:val="TableParagraph"/>
            </w:pPr>
            <w:r>
              <w:t>2020</w:t>
            </w:r>
          </w:p>
        </w:tc>
        <w:tc>
          <w:tcPr>
            <w:tcW w:w="1987" w:type="dxa"/>
          </w:tcPr>
          <w:p w14:paraId="4AF7B79F" w14:textId="77777777" w:rsidR="00195523" w:rsidRDefault="00247E98" w:rsidP="00433BB3">
            <w:pPr>
              <w:pStyle w:val="TableParagraph"/>
              <w:ind w:right="96"/>
              <w:jc w:val="center"/>
            </w:pPr>
            <w:r>
              <w:t>1,097</w:t>
            </w:r>
          </w:p>
        </w:tc>
        <w:tc>
          <w:tcPr>
            <w:tcW w:w="1132" w:type="dxa"/>
          </w:tcPr>
          <w:p w14:paraId="1C4C3989" w14:textId="77777777" w:rsidR="00195523" w:rsidRDefault="00247E98" w:rsidP="00433BB3">
            <w:pPr>
              <w:pStyle w:val="TableParagraph"/>
              <w:ind w:right="9"/>
              <w:jc w:val="center"/>
            </w:pPr>
            <w:r>
              <w:t>1,07</w:t>
            </w:r>
          </w:p>
        </w:tc>
        <w:tc>
          <w:tcPr>
            <w:tcW w:w="1275" w:type="dxa"/>
          </w:tcPr>
          <w:p w14:paraId="33481064" w14:textId="77777777" w:rsidR="00195523" w:rsidRDefault="00247E98" w:rsidP="00433BB3">
            <w:pPr>
              <w:pStyle w:val="TableParagraph"/>
              <w:ind w:right="93"/>
              <w:jc w:val="center"/>
            </w:pPr>
            <w:r>
              <w:t>1,04</w:t>
            </w:r>
          </w:p>
        </w:tc>
        <w:tc>
          <w:tcPr>
            <w:tcW w:w="2554" w:type="dxa"/>
          </w:tcPr>
          <w:p w14:paraId="6EA99B13" w14:textId="77777777" w:rsidR="00195523" w:rsidRDefault="00247E98" w:rsidP="00433BB3">
            <w:pPr>
              <w:pStyle w:val="TableParagraph"/>
            </w:pPr>
            <w:r>
              <w:t>0,99</w:t>
            </w:r>
          </w:p>
        </w:tc>
        <w:tc>
          <w:tcPr>
            <w:tcW w:w="1164" w:type="dxa"/>
          </w:tcPr>
          <w:p w14:paraId="7BAF246E" w14:textId="77777777" w:rsidR="00195523" w:rsidRDefault="00247E98" w:rsidP="00433BB3">
            <w:pPr>
              <w:pStyle w:val="TableParagraph"/>
              <w:ind w:right="9"/>
              <w:jc w:val="center"/>
            </w:pPr>
            <w:r>
              <w:t>1,02625</w:t>
            </w:r>
          </w:p>
        </w:tc>
      </w:tr>
      <w:tr w:rsidR="00195523" w14:paraId="1ED8E377" w14:textId="77777777" w:rsidTr="00345CFA">
        <w:trPr>
          <w:trHeight w:val="316"/>
          <w:jc w:val="center"/>
        </w:trPr>
        <w:tc>
          <w:tcPr>
            <w:tcW w:w="591" w:type="dxa"/>
          </w:tcPr>
          <w:p w14:paraId="1AA77440" w14:textId="77777777" w:rsidR="00195523" w:rsidRDefault="00247E98" w:rsidP="00433BB3">
            <w:pPr>
              <w:pStyle w:val="TableParagraph"/>
            </w:pPr>
            <w:r>
              <w:t>2021</w:t>
            </w:r>
          </w:p>
        </w:tc>
        <w:tc>
          <w:tcPr>
            <w:tcW w:w="1987" w:type="dxa"/>
          </w:tcPr>
          <w:p w14:paraId="252375D9" w14:textId="77777777" w:rsidR="00195523" w:rsidRDefault="00247E98" w:rsidP="00433BB3">
            <w:pPr>
              <w:pStyle w:val="TableParagraph"/>
              <w:ind w:right="96"/>
              <w:jc w:val="center"/>
            </w:pPr>
            <w:r>
              <w:t>1,113</w:t>
            </w:r>
          </w:p>
        </w:tc>
        <w:tc>
          <w:tcPr>
            <w:tcW w:w="1132" w:type="dxa"/>
          </w:tcPr>
          <w:p w14:paraId="5C6CBAF4" w14:textId="77777777" w:rsidR="00195523" w:rsidRDefault="00247E98" w:rsidP="00433BB3">
            <w:pPr>
              <w:pStyle w:val="TableParagraph"/>
              <w:ind w:right="9"/>
              <w:jc w:val="center"/>
            </w:pPr>
            <w:r>
              <w:t>1,13</w:t>
            </w:r>
          </w:p>
        </w:tc>
        <w:tc>
          <w:tcPr>
            <w:tcW w:w="1275" w:type="dxa"/>
          </w:tcPr>
          <w:p w14:paraId="524D1A86" w14:textId="77777777" w:rsidR="00195523" w:rsidRDefault="00247E98" w:rsidP="00433BB3">
            <w:pPr>
              <w:pStyle w:val="TableParagraph"/>
              <w:ind w:right="93"/>
              <w:jc w:val="center"/>
            </w:pPr>
            <w:r>
              <w:t>0,98</w:t>
            </w:r>
          </w:p>
        </w:tc>
        <w:tc>
          <w:tcPr>
            <w:tcW w:w="2554" w:type="dxa"/>
          </w:tcPr>
          <w:p w14:paraId="72FF787E" w14:textId="77777777" w:rsidR="00195523" w:rsidRDefault="00247E98" w:rsidP="00433BB3">
            <w:pPr>
              <w:pStyle w:val="TableParagraph"/>
            </w:pPr>
            <w:r>
              <w:t>1,03</w:t>
            </w:r>
          </w:p>
        </w:tc>
        <w:tc>
          <w:tcPr>
            <w:tcW w:w="1164" w:type="dxa"/>
          </w:tcPr>
          <w:p w14:paraId="4DBE769A" w14:textId="77777777" w:rsidR="00195523" w:rsidRDefault="00247E98" w:rsidP="00433BB3">
            <w:pPr>
              <w:pStyle w:val="TableParagraph"/>
              <w:ind w:right="9"/>
              <w:jc w:val="center"/>
            </w:pPr>
            <w:r>
              <w:t>1,0665</w:t>
            </w:r>
          </w:p>
        </w:tc>
      </w:tr>
      <w:tr w:rsidR="00195523" w14:paraId="76E06B67" w14:textId="77777777" w:rsidTr="00345CFA">
        <w:trPr>
          <w:trHeight w:val="316"/>
          <w:jc w:val="center"/>
        </w:trPr>
        <w:tc>
          <w:tcPr>
            <w:tcW w:w="591" w:type="dxa"/>
          </w:tcPr>
          <w:p w14:paraId="019B06D4" w14:textId="77777777" w:rsidR="00195523" w:rsidRDefault="00247E98" w:rsidP="00433BB3">
            <w:pPr>
              <w:pStyle w:val="TableParagraph"/>
            </w:pPr>
            <w:r>
              <w:t>2022</w:t>
            </w:r>
          </w:p>
        </w:tc>
        <w:tc>
          <w:tcPr>
            <w:tcW w:w="1987" w:type="dxa"/>
          </w:tcPr>
          <w:p w14:paraId="3361A824" w14:textId="77777777" w:rsidR="00195523" w:rsidRDefault="00247E98" w:rsidP="00433BB3">
            <w:pPr>
              <w:pStyle w:val="TableParagraph"/>
              <w:ind w:right="96"/>
              <w:jc w:val="center"/>
            </w:pPr>
            <w:r>
              <w:t>0,879</w:t>
            </w:r>
          </w:p>
        </w:tc>
        <w:tc>
          <w:tcPr>
            <w:tcW w:w="1132" w:type="dxa"/>
          </w:tcPr>
          <w:p w14:paraId="447C3E9A" w14:textId="77777777" w:rsidR="00195523" w:rsidRDefault="00247E98" w:rsidP="00433BB3">
            <w:pPr>
              <w:pStyle w:val="TableParagraph"/>
              <w:ind w:right="9"/>
              <w:jc w:val="center"/>
            </w:pPr>
            <w:r>
              <w:t>1,15</w:t>
            </w:r>
          </w:p>
        </w:tc>
        <w:tc>
          <w:tcPr>
            <w:tcW w:w="1275" w:type="dxa"/>
          </w:tcPr>
          <w:p w14:paraId="6D7A70E6" w14:textId="77777777" w:rsidR="00195523" w:rsidRDefault="00247E98" w:rsidP="00433BB3">
            <w:pPr>
              <w:pStyle w:val="TableParagraph"/>
              <w:ind w:right="93"/>
              <w:jc w:val="center"/>
            </w:pPr>
            <w:r>
              <w:t>0,42</w:t>
            </w:r>
          </w:p>
        </w:tc>
        <w:tc>
          <w:tcPr>
            <w:tcW w:w="2554" w:type="dxa"/>
          </w:tcPr>
          <w:p w14:paraId="0D4A0CB6" w14:textId="77777777" w:rsidR="00195523" w:rsidRDefault="00247E98" w:rsidP="00433BB3">
            <w:pPr>
              <w:pStyle w:val="TableParagraph"/>
            </w:pPr>
            <w:r>
              <w:t>1,01</w:t>
            </w:r>
          </w:p>
        </w:tc>
        <w:tc>
          <w:tcPr>
            <w:tcW w:w="1164" w:type="dxa"/>
          </w:tcPr>
          <w:p w14:paraId="6CD65DFC" w14:textId="77777777" w:rsidR="00195523" w:rsidRDefault="00247E98" w:rsidP="00433BB3">
            <w:pPr>
              <w:pStyle w:val="TableParagraph"/>
              <w:ind w:right="9"/>
              <w:jc w:val="center"/>
            </w:pPr>
            <w:r>
              <w:t>1,18</w:t>
            </w:r>
          </w:p>
        </w:tc>
      </w:tr>
      <w:tr w:rsidR="00195523" w14:paraId="06EC7E19" w14:textId="77777777" w:rsidTr="00345CFA">
        <w:trPr>
          <w:trHeight w:val="311"/>
          <w:jc w:val="center"/>
        </w:trPr>
        <w:tc>
          <w:tcPr>
            <w:tcW w:w="8703" w:type="dxa"/>
            <w:gridSpan w:val="6"/>
          </w:tcPr>
          <w:p w14:paraId="1A854D20" w14:textId="77777777" w:rsidR="00195523" w:rsidRDefault="00247E98" w:rsidP="00433BB3">
            <w:pPr>
              <w:pStyle w:val="TableParagraph"/>
            </w:pPr>
            <w:r>
              <w:t>Примечание</w:t>
            </w:r>
            <w:r>
              <w:rPr>
                <w:spacing w:val="-6"/>
              </w:rPr>
              <w:t xml:space="preserve"> </w:t>
            </w:r>
            <w:r>
              <w:t>– составлено</w:t>
            </w:r>
            <w:r>
              <w:rPr>
                <w:spacing w:val="-6"/>
              </w:rPr>
              <w:t xml:space="preserve"> </w:t>
            </w:r>
            <w:r>
              <w:t>автором.</w:t>
            </w:r>
          </w:p>
        </w:tc>
      </w:tr>
    </w:tbl>
    <w:p w14:paraId="39AE44C6" w14:textId="77777777" w:rsidR="00345CFA" w:rsidRPr="00345CFA" w:rsidRDefault="00345CFA" w:rsidP="00433BB3">
      <w:pPr>
        <w:pStyle w:val="a3"/>
        <w:ind w:left="0" w:right="145"/>
        <w:rPr>
          <w:sz w:val="16"/>
          <w:szCs w:val="16"/>
        </w:rPr>
      </w:pPr>
    </w:p>
    <w:p w14:paraId="6D91228A" w14:textId="77777777" w:rsidR="00195523" w:rsidRDefault="00247E98" w:rsidP="00433BB3">
      <w:pPr>
        <w:pStyle w:val="a3"/>
        <w:ind w:left="0" w:right="145"/>
      </w:pPr>
      <w:r>
        <w:t>По результатам регрессионного анализа [152] выявлено, что более тесная</w:t>
      </w:r>
      <w:r>
        <w:rPr>
          <w:spacing w:val="1"/>
        </w:rPr>
        <w:t xml:space="preserve"> </w:t>
      </w:r>
      <w:r>
        <w:t>связь</w:t>
      </w:r>
      <w:r>
        <w:rPr>
          <w:spacing w:val="1"/>
        </w:rPr>
        <w:t xml:space="preserve"> </w:t>
      </w:r>
      <w:r>
        <w:t>с</w:t>
      </w:r>
      <w:r>
        <w:rPr>
          <w:spacing w:val="1"/>
        </w:rPr>
        <w:t xml:space="preserve"> </w:t>
      </w:r>
      <w:r>
        <w:t>показателем</w:t>
      </w:r>
      <w:r>
        <w:rPr>
          <w:spacing w:val="1"/>
        </w:rPr>
        <w:t xml:space="preserve"> </w:t>
      </w:r>
      <w:r>
        <w:t>выпуска</w:t>
      </w:r>
      <w:r>
        <w:rPr>
          <w:spacing w:val="1"/>
        </w:rPr>
        <w:t xml:space="preserve"> </w:t>
      </w:r>
      <w:r>
        <w:t>продукции</w:t>
      </w:r>
      <w:r>
        <w:rPr>
          <w:spacing w:val="1"/>
        </w:rPr>
        <w:t xml:space="preserve"> </w:t>
      </w:r>
      <w:r>
        <w:t>с</w:t>
      </w:r>
      <w:r>
        <w:rPr>
          <w:spacing w:val="1"/>
        </w:rPr>
        <w:t xml:space="preserve"> </w:t>
      </w:r>
      <w:r>
        <w:t>потребительскими</w:t>
      </w:r>
      <w:r>
        <w:rPr>
          <w:spacing w:val="1"/>
        </w:rPr>
        <w:t xml:space="preserve"> </w:t>
      </w:r>
      <w:r>
        <w:t>расходами,</w:t>
      </w:r>
      <w:r>
        <w:rPr>
          <w:spacing w:val="1"/>
        </w:rPr>
        <w:t xml:space="preserve"> </w:t>
      </w:r>
      <w:r>
        <w:t>этот</w:t>
      </w:r>
      <w:r>
        <w:rPr>
          <w:spacing w:val="1"/>
        </w:rPr>
        <w:t xml:space="preserve"> </w:t>
      </w:r>
      <w:r>
        <w:t>показатель определяет все последующие факторы, является определяющим спрос</w:t>
      </w:r>
      <w:r>
        <w:rPr>
          <w:spacing w:val="1"/>
        </w:rPr>
        <w:t xml:space="preserve"> </w:t>
      </w:r>
      <w:r>
        <w:t xml:space="preserve">на ассортимент продукции из мяса среди анализируемых </w:t>
      </w:r>
      <w:r>
        <w:rPr>
          <w:sz w:val="22"/>
        </w:rPr>
        <w:t xml:space="preserve">и </w:t>
      </w:r>
      <w:r>
        <w:t>отобранных факторов,</w:t>
      </w:r>
      <w:r>
        <w:rPr>
          <w:spacing w:val="1"/>
        </w:rPr>
        <w:t xml:space="preserve"> </w:t>
      </w:r>
      <w:r>
        <w:t>т.е.</w:t>
      </w:r>
      <w:r>
        <w:rPr>
          <w:spacing w:val="1"/>
        </w:rPr>
        <w:t xml:space="preserve"> </w:t>
      </w:r>
      <w:r>
        <w:t>чем</w:t>
      </w:r>
      <w:r>
        <w:rPr>
          <w:spacing w:val="1"/>
        </w:rPr>
        <w:t xml:space="preserve"> </w:t>
      </w:r>
      <w:r>
        <w:t>выше</w:t>
      </w:r>
      <w:r>
        <w:rPr>
          <w:spacing w:val="1"/>
        </w:rPr>
        <w:t xml:space="preserve"> </w:t>
      </w:r>
      <w:r>
        <w:t>спрос,</w:t>
      </w:r>
      <w:r>
        <w:rPr>
          <w:spacing w:val="1"/>
        </w:rPr>
        <w:t xml:space="preserve"> </w:t>
      </w:r>
      <w:r>
        <w:t>тем</w:t>
      </w:r>
      <w:r>
        <w:rPr>
          <w:spacing w:val="1"/>
        </w:rPr>
        <w:t xml:space="preserve"> </w:t>
      </w:r>
      <w:r>
        <w:t>выше</w:t>
      </w:r>
      <w:r>
        <w:rPr>
          <w:spacing w:val="1"/>
        </w:rPr>
        <w:t xml:space="preserve"> </w:t>
      </w:r>
      <w:r>
        <w:t>предложение,</w:t>
      </w:r>
      <w:r>
        <w:rPr>
          <w:spacing w:val="1"/>
        </w:rPr>
        <w:t xml:space="preserve"> </w:t>
      </w:r>
      <w:r>
        <w:t>отвечающий</w:t>
      </w:r>
      <w:r>
        <w:rPr>
          <w:spacing w:val="1"/>
        </w:rPr>
        <w:t xml:space="preserve"> </w:t>
      </w:r>
      <w:r>
        <w:t>закону</w:t>
      </w:r>
      <w:r>
        <w:rPr>
          <w:spacing w:val="1"/>
        </w:rPr>
        <w:t xml:space="preserve"> </w:t>
      </w:r>
      <w:r>
        <w:t>рынка</w:t>
      </w:r>
      <w:r>
        <w:rPr>
          <w:spacing w:val="1"/>
        </w:rPr>
        <w:t xml:space="preserve"> </w:t>
      </w:r>
      <w:r>
        <w:t>и</w:t>
      </w:r>
      <w:r>
        <w:rPr>
          <w:spacing w:val="1"/>
        </w:rPr>
        <w:t xml:space="preserve"> </w:t>
      </w:r>
      <w:r>
        <w:t>корреляционная</w:t>
      </w:r>
      <w:r>
        <w:rPr>
          <w:spacing w:val="1"/>
        </w:rPr>
        <w:t xml:space="preserve"> </w:t>
      </w:r>
      <w:r>
        <w:t>зависимость</w:t>
      </w:r>
      <w:r>
        <w:rPr>
          <w:spacing w:val="-2"/>
        </w:rPr>
        <w:t xml:space="preserve"> </w:t>
      </w:r>
      <w:r>
        <w:t>представляет.</w:t>
      </w:r>
      <w:r>
        <w:rPr>
          <w:spacing w:val="3"/>
        </w:rPr>
        <w:t xml:space="preserve"> </w:t>
      </w:r>
      <w:r>
        <w:t>Смотрите</w:t>
      </w:r>
      <w:r>
        <w:rPr>
          <w:spacing w:val="1"/>
        </w:rPr>
        <w:t xml:space="preserve"> </w:t>
      </w:r>
      <w:r>
        <w:t>таблицу</w:t>
      </w:r>
      <w:r>
        <w:rPr>
          <w:spacing w:val="-5"/>
        </w:rPr>
        <w:t xml:space="preserve"> </w:t>
      </w:r>
      <w:r>
        <w:t>59.</w:t>
      </w:r>
    </w:p>
    <w:p w14:paraId="73E6F454" w14:textId="77777777" w:rsidR="00195523" w:rsidRPr="00345CFA" w:rsidRDefault="00195523" w:rsidP="00433BB3">
      <w:pPr>
        <w:pStyle w:val="a3"/>
        <w:ind w:left="0" w:firstLine="0"/>
        <w:jc w:val="left"/>
        <w:rPr>
          <w:sz w:val="20"/>
          <w:szCs w:val="20"/>
        </w:rPr>
      </w:pPr>
    </w:p>
    <w:p w14:paraId="7E381F71" w14:textId="77777777" w:rsidR="00195523" w:rsidRDefault="00247E98" w:rsidP="00433BB3">
      <w:pPr>
        <w:pStyle w:val="a3"/>
        <w:ind w:left="0" w:right="155" w:firstLine="705"/>
      </w:pPr>
      <w:r>
        <w:t>Таблица</w:t>
      </w:r>
      <w:r>
        <w:rPr>
          <w:spacing w:val="-10"/>
        </w:rPr>
        <w:t xml:space="preserve"> </w:t>
      </w:r>
      <w:r>
        <w:t>59</w:t>
      </w:r>
      <w:r>
        <w:rPr>
          <w:spacing w:val="-8"/>
        </w:rPr>
        <w:t xml:space="preserve"> </w:t>
      </w:r>
      <w:r>
        <w:t>–</w:t>
      </w:r>
      <w:r>
        <w:rPr>
          <w:spacing w:val="-10"/>
        </w:rPr>
        <w:t xml:space="preserve"> </w:t>
      </w:r>
      <w:r>
        <w:t>Корреляционная</w:t>
      </w:r>
      <w:r>
        <w:rPr>
          <w:spacing w:val="-8"/>
        </w:rPr>
        <w:t xml:space="preserve"> </w:t>
      </w:r>
      <w:r>
        <w:t>зависимость</w:t>
      </w:r>
      <w:r>
        <w:rPr>
          <w:spacing w:val="-8"/>
        </w:rPr>
        <w:t xml:space="preserve"> </w:t>
      </w:r>
      <w:r>
        <w:t>объема</w:t>
      </w:r>
      <w:r>
        <w:rPr>
          <w:spacing w:val="-10"/>
        </w:rPr>
        <w:t xml:space="preserve"> </w:t>
      </w:r>
      <w:r>
        <w:t>производства</w:t>
      </w:r>
      <w:r>
        <w:rPr>
          <w:spacing w:val="-9"/>
        </w:rPr>
        <w:t xml:space="preserve"> </w:t>
      </w:r>
      <w:r>
        <w:t>и</w:t>
      </w:r>
      <w:r>
        <w:rPr>
          <w:spacing w:val="-10"/>
        </w:rPr>
        <w:t xml:space="preserve"> </w:t>
      </w:r>
      <w:r w:rsidR="00345CFA">
        <w:t>факторов, вл</w:t>
      </w:r>
      <w:r>
        <w:t>ияющих</w:t>
      </w:r>
      <w:r>
        <w:rPr>
          <w:spacing w:val="-4"/>
        </w:rPr>
        <w:t xml:space="preserve"> </w:t>
      </w:r>
      <w:r>
        <w:t>на</w:t>
      </w:r>
      <w:r>
        <w:rPr>
          <w:spacing w:val="2"/>
        </w:rPr>
        <w:t xml:space="preserve"> </w:t>
      </w:r>
      <w:r>
        <w:t>него</w:t>
      </w:r>
    </w:p>
    <w:p w14:paraId="4A1B25AA" w14:textId="77777777" w:rsidR="00345CFA" w:rsidRPr="00345CFA" w:rsidRDefault="00345CFA" w:rsidP="00433BB3">
      <w:pPr>
        <w:pStyle w:val="a3"/>
        <w:ind w:left="0" w:right="155" w:firstLine="705"/>
        <w:rPr>
          <w:sz w:val="16"/>
          <w:szCs w:val="1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561"/>
        <w:gridCol w:w="1744"/>
        <w:gridCol w:w="1417"/>
        <w:gridCol w:w="1984"/>
        <w:gridCol w:w="1120"/>
      </w:tblGrid>
      <w:tr w:rsidR="00195523" w14:paraId="1844F104" w14:textId="77777777" w:rsidTr="00C46520">
        <w:trPr>
          <w:trHeight w:val="301"/>
        </w:trPr>
        <w:tc>
          <w:tcPr>
            <w:tcW w:w="1417" w:type="dxa"/>
          </w:tcPr>
          <w:p w14:paraId="0E80CF17" w14:textId="77777777" w:rsidR="00195523" w:rsidRDefault="00195523" w:rsidP="00433BB3">
            <w:pPr>
              <w:pStyle w:val="TableParagraph"/>
            </w:pPr>
          </w:p>
        </w:tc>
        <w:tc>
          <w:tcPr>
            <w:tcW w:w="1561" w:type="dxa"/>
          </w:tcPr>
          <w:p w14:paraId="7E956125" w14:textId="77777777" w:rsidR="00195523" w:rsidRDefault="00247E98" w:rsidP="00433BB3">
            <w:pPr>
              <w:pStyle w:val="TableParagraph"/>
            </w:pPr>
            <w:r>
              <w:t>Столбец 1</w:t>
            </w:r>
          </w:p>
        </w:tc>
        <w:tc>
          <w:tcPr>
            <w:tcW w:w="1744" w:type="dxa"/>
          </w:tcPr>
          <w:p w14:paraId="43BCC6B2" w14:textId="77777777" w:rsidR="00195523" w:rsidRDefault="00247E98" w:rsidP="00433BB3">
            <w:pPr>
              <w:pStyle w:val="TableParagraph"/>
            </w:pPr>
            <w:r>
              <w:t>Столбец 2</w:t>
            </w:r>
          </w:p>
        </w:tc>
        <w:tc>
          <w:tcPr>
            <w:tcW w:w="1417" w:type="dxa"/>
          </w:tcPr>
          <w:p w14:paraId="3C1F770D" w14:textId="77777777" w:rsidR="00195523" w:rsidRDefault="00247E98" w:rsidP="00433BB3">
            <w:pPr>
              <w:pStyle w:val="TableParagraph"/>
            </w:pPr>
            <w:r>
              <w:t>Столбец 3</w:t>
            </w:r>
          </w:p>
        </w:tc>
        <w:tc>
          <w:tcPr>
            <w:tcW w:w="1984" w:type="dxa"/>
          </w:tcPr>
          <w:p w14:paraId="1E270624" w14:textId="77777777" w:rsidR="00195523" w:rsidRDefault="00247E98" w:rsidP="00433BB3">
            <w:pPr>
              <w:pStyle w:val="TableParagraph"/>
            </w:pPr>
            <w:r>
              <w:t>Столбец 4</w:t>
            </w:r>
          </w:p>
        </w:tc>
        <w:tc>
          <w:tcPr>
            <w:tcW w:w="1120" w:type="dxa"/>
          </w:tcPr>
          <w:p w14:paraId="5A235371" w14:textId="77777777" w:rsidR="00195523" w:rsidRDefault="00247E98" w:rsidP="00433BB3">
            <w:pPr>
              <w:pStyle w:val="TableParagraph"/>
            </w:pPr>
            <w:r>
              <w:t>Столбец 5</w:t>
            </w:r>
          </w:p>
        </w:tc>
      </w:tr>
      <w:tr w:rsidR="00195523" w14:paraId="798A58F4" w14:textId="77777777" w:rsidTr="00C46520">
        <w:trPr>
          <w:trHeight w:val="297"/>
        </w:trPr>
        <w:tc>
          <w:tcPr>
            <w:tcW w:w="1417" w:type="dxa"/>
          </w:tcPr>
          <w:p w14:paraId="27DEED90" w14:textId="77777777" w:rsidR="00195523" w:rsidRDefault="00247E98" w:rsidP="00433BB3">
            <w:pPr>
              <w:pStyle w:val="TableParagraph"/>
            </w:pPr>
            <w:r>
              <w:t>Столбец 1</w:t>
            </w:r>
          </w:p>
        </w:tc>
        <w:tc>
          <w:tcPr>
            <w:tcW w:w="1561" w:type="dxa"/>
          </w:tcPr>
          <w:p w14:paraId="2E4C6F40" w14:textId="77777777" w:rsidR="00195523" w:rsidRDefault="00247E98" w:rsidP="00433BB3">
            <w:pPr>
              <w:pStyle w:val="TableParagraph"/>
            </w:pPr>
            <w:r>
              <w:t>1</w:t>
            </w:r>
          </w:p>
        </w:tc>
        <w:tc>
          <w:tcPr>
            <w:tcW w:w="1744" w:type="dxa"/>
          </w:tcPr>
          <w:p w14:paraId="4554BE18" w14:textId="77777777" w:rsidR="00195523" w:rsidRDefault="00195523" w:rsidP="00433BB3">
            <w:pPr>
              <w:pStyle w:val="TableParagraph"/>
            </w:pPr>
          </w:p>
        </w:tc>
        <w:tc>
          <w:tcPr>
            <w:tcW w:w="1417" w:type="dxa"/>
          </w:tcPr>
          <w:p w14:paraId="5F0D825F" w14:textId="77777777" w:rsidR="00195523" w:rsidRDefault="00195523" w:rsidP="00433BB3">
            <w:pPr>
              <w:pStyle w:val="TableParagraph"/>
            </w:pPr>
          </w:p>
        </w:tc>
        <w:tc>
          <w:tcPr>
            <w:tcW w:w="1984" w:type="dxa"/>
          </w:tcPr>
          <w:p w14:paraId="244F66AE" w14:textId="77777777" w:rsidR="00195523" w:rsidRDefault="00195523" w:rsidP="00433BB3">
            <w:pPr>
              <w:pStyle w:val="TableParagraph"/>
            </w:pPr>
          </w:p>
        </w:tc>
        <w:tc>
          <w:tcPr>
            <w:tcW w:w="1120" w:type="dxa"/>
          </w:tcPr>
          <w:p w14:paraId="1522F7D5" w14:textId="77777777" w:rsidR="00195523" w:rsidRDefault="00195523" w:rsidP="00433BB3">
            <w:pPr>
              <w:pStyle w:val="TableParagraph"/>
            </w:pPr>
          </w:p>
        </w:tc>
      </w:tr>
      <w:tr w:rsidR="00195523" w14:paraId="7EDAF5FE" w14:textId="77777777" w:rsidTr="00C46520">
        <w:trPr>
          <w:trHeight w:val="301"/>
        </w:trPr>
        <w:tc>
          <w:tcPr>
            <w:tcW w:w="1417" w:type="dxa"/>
          </w:tcPr>
          <w:p w14:paraId="4B8379C8" w14:textId="77777777" w:rsidR="00195523" w:rsidRDefault="00247E98" w:rsidP="00433BB3">
            <w:pPr>
              <w:pStyle w:val="TableParagraph"/>
              <w:rPr>
                <w:rFonts w:ascii="Calibri" w:hAnsi="Calibri"/>
              </w:rPr>
            </w:pPr>
            <w:r>
              <w:t>Столбец</w:t>
            </w:r>
            <w:r>
              <w:rPr>
                <w:spacing w:val="1"/>
              </w:rPr>
              <w:t xml:space="preserve"> </w:t>
            </w:r>
            <w:r>
              <w:rPr>
                <w:rFonts w:ascii="Calibri" w:hAnsi="Calibri"/>
              </w:rPr>
              <w:t>2</w:t>
            </w:r>
          </w:p>
        </w:tc>
        <w:tc>
          <w:tcPr>
            <w:tcW w:w="1561" w:type="dxa"/>
          </w:tcPr>
          <w:p w14:paraId="0DE3D24A" w14:textId="77777777" w:rsidR="00195523" w:rsidRDefault="00247E98" w:rsidP="00433BB3">
            <w:pPr>
              <w:pStyle w:val="TableParagraph"/>
            </w:pPr>
            <w:r>
              <w:t>-0,56649</w:t>
            </w:r>
          </w:p>
        </w:tc>
        <w:tc>
          <w:tcPr>
            <w:tcW w:w="1744" w:type="dxa"/>
          </w:tcPr>
          <w:p w14:paraId="7807122F" w14:textId="77777777" w:rsidR="00195523" w:rsidRDefault="00247E98" w:rsidP="00433BB3">
            <w:pPr>
              <w:pStyle w:val="TableParagraph"/>
            </w:pPr>
            <w:r>
              <w:t>1</w:t>
            </w:r>
          </w:p>
        </w:tc>
        <w:tc>
          <w:tcPr>
            <w:tcW w:w="1417" w:type="dxa"/>
          </w:tcPr>
          <w:p w14:paraId="425182D8" w14:textId="77777777" w:rsidR="00195523" w:rsidRDefault="00195523" w:rsidP="00433BB3">
            <w:pPr>
              <w:pStyle w:val="TableParagraph"/>
            </w:pPr>
          </w:p>
        </w:tc>
        <w:tc>
          <w:tcPr>
            <w:tcW w:w="1984" w:type="dxa"/>
          </w:tcPr>
          <w:p w14:paraId="4C15765A" w14:textId="77777777" w:rsidR="00195523" w:rsidRDefault="00195523" w:rsidP="00433BB3">
            <w:pPr>
              <w:pStyle w:val="TableParagraph"/>
            </w:pPr>
          </w:p>
        </w:tc>
        <w:tc>
          <w:tcPr>
            <w:tcW w:w="1120" w:type="dxa"/>
          </w:tcPr>
          <w:p w14:paraId="6E6A4B63" w14:textId="77777777" w:rsidR="00195523" w:rsidRDefault="00195523" w:rsidP="00433BB3">
            <w:pPr>
              <w:pStyle w:val="TableParagraph"/>
            </w:pPr>
          </w:p>
        </w:tc>
      </w:tr>
      <w:tr w:rsidR="00195523" w14:paraId="2365AA48" w14:textId="77777777" w:rsidTr="00C46520">
        <w:trPr>
          <w:trHeight w:val="302"/>
        </w:trPr>
        <w:tc>
          <w:tcPr>
            <w:tcW w:w="1417" w:type="dxa"/>
          </w:tcPr>
          <w:p w14:paraId="311C1A2B" w14:textId="77777777" w:rsidR="00195523" w:rsidRDefault="00247E98" w:rsidP="00433BB3">
            <w:pPr>
              <w:pStyle w:val="TableParagraph"/>
              <w:rPr>
                <w:rFonts w:ascii="Calibri" w:hAnsi="Calibri"/>
              </w:rPr>
            </w:pPr>
            <w:r>
              <w:t>Столбец</w:t>
            </w:r>
            <w:r>
              <w:rPr>
                <w:spacing w:val="1"/>
              </w:rPr>
              <w:t xml:space="preserve"> </w:t>
            </w:r>
            <w:r>
              <w:rPr>
                <w:rFonts w:ascii="Calibri" w:hAnsi="Calibri"/>
              </w:rPr>
              <w:t>3</w:t>
            </w:r>
          </w:p>
        </w:tc>
        <w:tc>
          <w:tcPr>
            <w:tcW w:w="1561" w:type="dxa"/>
          </w:tcPr>
          <w:p w14:paraId="1E24B811" w14:textId="77777777" w:rsidR="00195523" w:rsidRDefault="00247E98" w:rsidP="00433BB3">
            <w:pPr>
              <w:pStyle w:val="TableParagraph"/>
            </w:pPr>
            <w:r>
              <w:t>0,861212</w:t>
            </w:r>
          </w:p>
        </w:tc>
        <w:tc>
          <w:tcPr>
            <w:tcW w:w="1744" w:type="dxa"/>
          </w:tcPr>
          <w:p w14:paraId="01B632DB" w14:textId="77777777" w:rsidR="00195523" w:rsidRDefault="00247E98" w:rsidP="00433BB3">
            <w:pPr>
              <w:pStyle w:val="TableParagraph"/>
            </w:pPr>
            <w:r>
              <w:t>-0,79266</w:t>
            </w:r>
          </w:p>
        </w:tc>
        <w:tc>
          <w:tcPr>
            <w:tcW w:w="1417" w:type="dxa"/>
          </w:tcPr>
          <w:p w14:paraId="45C9A465" w14:textId="77777777" w:rsidR="00195523" w:rsidRDefault="00247E98" w:rsidP="00433BB3">
            <w:pPr>
              <w:pStyle w:val="TableParagraph"/>
            </w:pPr>
            <w:r>
              <w:t>1</w:t>
            </w:r>
          </w:p>
        </w:tc>
        <w:tc>
          <w:tcPr>
            <w:tcW w:w="1984" w:type="dxa"/>
          </w:tcPr>
          <w:p w14:paraId="63B4904E" w14:textId="77777777" w:rsidR="00195523" w:rsidRDefault="00195523" w:rsidP="00433BB3">
            <w:pPr>
              <w:pStyle w:val="TableParagraph"/>
            </w:pPr>
          </w:p>
        </w:tc>
        <w:tc>
          <w:tcPr>
            <w:tcW w:w="1120" w:type="dxa"/>
          </w:tcPr>
          <w:p w14:paraId="2110FA79" w14:textId="77777777" w:rsidR="00195523" w:rsidRDefault="00195523" w:rsidP="00433BB3">
            <w:pPr>
              <w:pStyle w:val="TableParagraph"/>
            </w:pPr>
          </w:p>
        </w:tc>
      </w:tr>
      <w:tr w:rsidR="00195523" w14:paraId="42C5D597" w14:textId="77777777" w:rsidTr="00C46520">
        <w:trPr>
          <w:trHeight w:val="297"/>
        </w:trPr>
        <w:tc>
          <w:tcPr>
            <w:tcW w:w="1417" w:type="dxa"/>
          </w:tcPr>
          <w:p w14:paraId="0E425A16" w14:textId="77777777" w:rsidR="00195523" w:rsidRDefault="00247E98" w:rsidP="00433BB3">
            <w:pPr>
              <w:pStyle w:val="TableParagraph"/>
              <w:rPr>
                <w:rFonts w:ascii="Calibri" w:hAnsi="Calibri"/>
              </w:rPr>
            </w:pPr>
            <w:r>
              <w:t>Столбец</w:t>
            </w:r>
            <w:r>
              <w:rPr>
                <w:spacing w:val="1"/>
              </w:rPr>
              <w:t xml:space="preserve"> </w:t>
            </w:r>
            <w:r>
              <w:rPr>
                <w:rFonts w:ascii="Calibri" w:hAnsi="Calibri"/>
              </w:rPr>
              <w:t>4</w:t>
            </w:r>
          </w:p>
        </w:tc>
        <w:tc>
          <w:tcPr>
            <w:tcW w:w="1561" w:type="dxa"/>
          </w:tcPr>
          <w:p w14:paraId="2286ADE0" w14:textId="77777777" w:rsidR="00195523" w:rsidRDefault="00247E98" w:rsidP="00433BB3">
            <w:pPr>
              <w:pStyle w:val="TableParagraph"/>
            </w:pPr>
            <w:r>
              <w:t>-0,40457</w:t>
            </w:r>
          </w:p>
        </w:tc>
        <w:tc>
          <w:tcPr>
            <w:tcW w:w="1744" w:type="dxa"/>
          </w:tcPr>
          <w:p w14:paraId="23C9207A" w14:textId="77777777" w:rsidR="00195523" w:rsidRDefault="00247E98" w:rsidP="00433BB3">
            <w:pPr>
              <w:pStyle w:val="TableParagraph"/>
            </w:pPr>
            <w:r>
              <w:t>0,748081</w:t>
            </w:r>
          </w:p>
        </w:tc>
        <w:tc>
          <w:tcPr>
            <w:tcW w:w="1417" w:type="dxa"/>
          </w:tcPr>
          <w:p w14:paraId="75EFA156" w14:textId="77777777" w:rsidR="00195523" w:rsidRDefault="00247E98" w:rsidP="00433BB3">
            <w:pPr>
              <w:pStyle w:val="TableParagraph"/>
            </w:pPr>
            <w:r>
              <w:t>-0,3514</w:t>
            </w:r>
          </w:p>
        </w:tc>
        <w:tc>
          <w:tcPr>
            <w:tcW w:w="1984" w:type="dxa"/>
          </w:tcPr>
          <w:p w14:paraId="050D6937" w14:textId="77777777" w:rsidR="00195523" w:rsidRDefault="00247E98" w:rsidP="00433BB3">
            <w:pPr>
              <w:pStyle w:val="TableParagraph"/>
            </w:pPr>
            <w:r>
              <w:t>1</w:t>
            </w:r>
          </w:p>
        </w:tc>
        <w:tc>
          <w:tcPr>
            <w:tcW w:w="1120" w:type="dxa"/>
          </w:tcPr>
          <w:p w14:paraId="6E8A17F4" w14:textId="77777777" w:rsidR="00195523" w:rsidRDefault="00195523" w:rsidP="00433BB3">
            <w:pPr>
              <w:pStyle w:val="TableParagraph"/>
            </w:pPr>
          </w:p>
        </w:tc>
      </w:tr>
      <w:tr w:rsidR="00195523" w14:paraId="4CEE1045" w14:textId="77777777" w:rsidTr="00C46520">
        <w:trPr>
          <w:trHeight w:val="316"/>
        </w:trPr>
        <w:tc>
          <w:tcPr>
            <w:tcW w:w="1417" w:type="dxa"/>
          </w:tcPr>
          <w:p w14:paraId="3A9FD5B3" w14:textId="77777777" w:rsidR="00195523" w:rsidRDefault="00247E98" w:rsidP="00433BB3">
            <w:pPr>
              <w:pStyle w:val="TableParagraph"/>
              <w:rPr>
                <w:rFonts w:ascii="Calibri" w:hAnsi="Calibri"/>
              </w:rPr>
            </w:pPr>
            <w:r>
              <w:t>Столбец</w:t>
            </w:r>
            <w:r>
              <w:rPr>
                <w:spacing w:val="1"/>
              </w:rPr>
              <w:t xml:space="preserve"> </w:t>
            </w:r>
            <w:r>
              <w:rPr>
                <w:rFonts w:ascii="Calibri" w:hAnsi="Calibri"/>
              </w:rPr>
              <w:t>5</w:t>
            </w:r>
          </w:p>
        </w:tc>
        <w:tc>
          <w:tcPr>
            <w:tcW w:w="1561" w:type="dxa"/>
          </w:tcPr>
          <w:p w14:paraId="20D617AF" w14:textId="77777777" w:rsidR="00195523" w:rsidRDefault="00247E98" w:rsidP="00433BB3">
            <w:pPr>
              <w:pStyle w:val="TableParagraph"/>
            </w:pPr>
            <w:r>
              <w:t>-0,63179</w:t>
            </w:r>
          </w:p>
        </w:tc>
        <w:tc>
          <w:tcPr>
            <w:tcW w:w="1744" w:type="dxa"/>
          </w:tcPr>
          <w:p w14:paraId="50575E61" w14:textId="77777777" w:rsidR="00195523" w:rsidRDefault="00247E98" w:rsidP="00433BB3">
            <w:pPr>
              <w:pStyle w:val="TableParagraph"/>
            </w:pPr>
            <w:r>
              <w:t>0,631557</w:t>
            </w:r>
          </w:p>
        </w:tc>
        <w:tc>
          <w:tcPr>
            <w:tcW w:w="1417" w:type="dxa"/>
          </w:tcPr>
          <w:p w14:paraId="42CC85DB" w14:textId="77777777" w:rsidR="00195523" w:rsidRDefault="00247E98" w:rsidP="00433BB3">
            <w:pPr>
              <w:pStyle w:val="TableParagraph"/>
            </w:pPr>
            <w:r>
              <w:t>-0,80193</w:t>
            </w:r>
          </w:p>
        </w:tc>
        <w:tc>
          <w:tcPr>
            <w:tcW w:w="1984" w:type="dxa"/>
          </w:tcPr>
          <w:p w14:paraId="3B37FB80" w14:textId="77777777" w:rsidR="00195523" w:rsidRDefault="00247E98" w:rsidP="00433BB3">
            <w:pPr>
              <w:pStyle w:val="TableParagraph"/>
            </w:pPr>
            <w:r>
              <w:t>0,249669</w:t>
            </w:r>
          </w:p>
        </w:tc>
        <w:tc>
          <w:tcPr>
            <w:tcW w:w="1120" w:type="dxa"/>
          </w:tcPr>
          <w:p w14:paraId="6DB82847" w14:textId="77777777" w:rsidR="00195523" w:rsidRDefault="00247E98" w:rsidP="00433BB3">
            <w:pPr>
              <w:pStyle w:val="TableParagraph"/>
            </w:pPr>
            <w:r>
              <w:t>1</w:t>
            </w:r>
          </w:p>
        </w:tc>
      </w:tr>
    </w:tbl>
    <w:p w14:paraId="63F3173B" w14:textId="77777777" w:rsidR="00345CFA" w:rsidRPr="00345CFA" w:rsidRDefault="00345CFA" w:rsidP="00433BB3">
      <w:pPr>
        <w:pStyle w:val="a3"/>
        <w:ind w:left="0" w:right="148"/>
        <w:rPr>
          <w:sz w:val="16"/>
          <w:szCs w:val="16"/>
        </w:rPr>
      </w:pPr>
    </w:p>
    <w:p w14:paraId="7FCF2F69" w14:textId="77777777" w:rsidR="00195523" w:rsidRDefault="00247E98" w:rsidP="00433BB3">
      <w:pPr>
        <w:pStyle w:val="a3"/>
        <w:ind w:left="0" w:right="148"/>
      </w:pPr>
      <w:r>
        <w:t>По таблице 59 видно, что корреляционная зависимость очень тесная, так</w:t>
      </w:r>
      <w:r>
        <w:rPr>
          <w:spacing w:val="1"/>
        </w:rPr>
        <w:t xml:space="preserve"> </w:t>
      </w:r>
      <w:r w:rsidR="009932A3">
        <w:rPr>
          <w:spacing w:val="-1"/>
        </w:rPr>
        <w:t xml:space="preserve">уровень </w:t>
      </w:r>
      <w:r>
        <w:rPr>
          <w:spacing w:val="-1"/>
        </w:rPr>
        <w:t>экстраполяции</w:t>
      </w:r>
      <w:r>
        <w:rPr>
          <w:spacing w:val="-15"/>
        </w:rPr>
        <w:t xml:space="preserve"> </w:t>
      </w:r>
      <w:r>
        <w:rPr>
          <w:spacing w:val="-1"/>
        </w:rPr>
        <w:t>составил</w:t>
      </w:r>
      <w:r>
        <w:rPr>
          <w:spacing w:val="-9"/>
        </w:rPr>
        <w:t xml:space="preserve"> </w:t>
      </w:r>
      <w:r>
        <w:rPr>
          <w:spacing w:val="-1"/>
        </w:rPr>
        <w:t>более</w:t>
      </w:r>
      <w:r>
        <w:rPr>
          <w:spacing w:val="-13"/>
        </w:rPr>
        <w:t xml:space="preserve"> </w:t>
      </w:r>
      <w:r>
        <w:t>0,98,</w:t>
      </w:r>
      <w:r>
        <w:rPr>
          <w:spacing w:val="-13"/>
        </w:rPr>
        <w:t xml:space="preserve"> </w:t>
      </w:r>
      <w:r>
        <w:t>что</w:t>
      </w:r>
      <w:r>
        <w:rPr>
          <w:spacing w:val="-14"/>
        </w:rPr>
        <w:t xml:space="preserve"> </w:t>
      </w:r>
      <w:r>
        <w:t>свидетельствует</w:t>
      </w:r>
      <w:r>
        <w:rPr>
          <w:spacing w:val="-16"/>
        </w:rPr>
        <w:t xml:space="preserve"> </w:t>
      </w:r>
      <w:r>
        <w:t>об</w:t>
      </w:r>
      <w:r>
        <w:rPr>
          <w:spacing w:val="-13"/>
        </w:rPr>
        <w:t xml:space="preserve"> </w:t>
      </w:r>
      <w:r>
        <w:t>этом,</w:t>
      </w:r>
      <w:r>
        <w:rPr>
          <w:spacing w:val="-12"/>
        </w:rPr>
        <w:t xml:space="preserve"> </w:t>
      </w:r>
      <w:r>
        <w:t>а</w:t>
      </w:r>
      <w:r>
        <w:rPr>
          <w:spacing w:val="-14"/>
        </w:rPr>
        <w:t xml:space="preserve"> </w:t>
      </w:r>
      <w:r w:rsidR="009932A3">
        <w:t>средняя о</w:t>
      </w:r>
      <w:r>
        <w:t>шибка аппроксимации равна 0,12%, т.е. расчеты и выбор показателя доход от</w:t>
      </w:r>
      <w:r>
        <w:rPr>
          <w:spacing w:val="1"/>
        </w:rPr>
        <w:t xml:space="preserve"> </w:t>
      </w:r>
      <w:r>
        <w:t>выпуска продукции и потребления мясной продукции не случайно. Кроме того,</w:t>
      </w:r>
      <w:r>
        <w:rPr>
          <w:spacing w:val="1"/>
        </w:rPr>
        <w:t xml:space="preserve"> </w:t>
      </w:r>
      <w:r>
        <w:t>нами</w:t>
      </w:r>
      <w:r>
        <w:rPr>
          <w:spacing w:val="1"/>
        </w:rPr>
        <w:t xml:space="preserve"> </w:t>
      </w:r>
      <w:r>
        <w:t>даны</w:t>
      </w:r>
      <w:r>
        <w:rPr>
          <w:spacing w:val="1"/>
        </w:rPr>
        <w:t xml:space="preserve"> </w:t>
      </w:r>
      <w:r>
        <w:t>расчеты</w:t>
      </w:r>
      <w:r>
        <w:rPr>
          <w:spacing w:val="1"/>
        </w:rPr>
        <w:t xml:space="preserve"> </w:t>
      </w:r>
      <w:r>
        <w:t>результатов</w:t>
      </w:r>
      <w:r>
        <w:rPr>
          <w:spacing w:val="1"/>
        </w:rPr>
        <w:t xml:space="preserve"> </w:t>
      </w:r>
      <w:r>
        <w:t>регрессионного</w:t>
      </w:r>
      <w:r>
        <w:rPr>
          <w:spacing w:val="1"/>
        </w:rPr>
        <w:t xml:space="preserve"> </w:t>
      </w:r>
      <w:r>
        <w:t>анализа</w:t>
      </w:r>
      <w:r>
        <w:rPr>
          <w:spacing w:val="1"/>
        </w:rPr>
        <w:t xml:space="preserve"> </w:t>
      </w:r>
      <w:r>
        <w:t>в</w:t>
      </w:r>
      <w:r>
        <w:rPr>
          <w:spacing w:val="1"/>
        </w:rPr>
        <w:t xml:space="preserve"> </w:t>
      </w:r>
      <w:r>
        <w:t>дополнение</w:t>
      </w:r>
      <w:r>
        <w:rPr>
          <w:spacing w:val="1"/>
        </w:rPr>
        <w:t xml:space="preserve"> </w:t>
      </w:r>
      <w:r>
        <w:t>к</w:t>
      </w:r>
      <w:r>
        <w:rPr>
          <w:spacing w:val="1"/>
        </w:rPr>
        <w:t xml:space="preserve"> </w:t>
      </w:r>
      <w:r>
        <w:t>корреляционному</w:t>
      </w:r>
      <w:r>
        <w:rPr>
          <w:spacing w:val="-4"/>
        </w:rPr>
        <w:t xml:space="preserve"> </w:t>
      </w:r>
      <w:r>
        <w:t>анализу,</w:t>
      </w:r>
      <w:r>
        <w:rPr>
          <w:spacing w:val="4"/>
        </w:rPr>
        <w:t xml:space="preserve"> </w:t>
      </w:r>
      <w:r>
        <w:t>смотрите</w:t>
      </w:r>
      <w:r>
        <w:rPr>
          <w:spacing w:val="1"/>
        </w:rPr>
        <w:t xml:space="preserve"> </w:t>
      </w:r>
      <w:r>
        <w:t>таблицу</w:t>
      </w:r>
      <w:r>
        <w:rPr>
          <w:spacing w:val="-3"/>
        </w:rPr>
        <w:t xml:space="preserve"> </w:t>
      </w:r>
      <w:r>
        <w:t>60.</w:t>
      </w:r>
    </w:p>
    <w:p w14:paraId="4A5ACE73" w14:textId="77777777" w:rsidR="00195523" w:rsidRPr="00345CFA" w:rsidRDefault="00195523" w:rsidP="00433BB3">
      <w:pPr>
        <w:pStyle w:val="a3"/>
        <w:ind w:left="0" w:firstLine="0"/>
        <w:jc w:val="left"/>
        <w:rPr>
          <w:sz w:val="20"/>
          <w:szCs w:val="20"/>
        </w:rPr>
      </w:pPr>
    </w:p>
    <w:p w14:paraId="18AEDCA2" w14:textId="77777777" w:rsidR="00195523" w:rsidRDefault="00247E98" w:rsidP="00433BB3">
      <w:pPr>
        <w:pStyle w:val="a3"/>
        <w:ind w:left="0" w:right="156"/>
      </w:pPr>
      <w:r>
        <w:t>Таблица</w:t>
      </w:r>
      <w:r>
        <w:rPr>
          <w:spacing w:val="1"/>
        </w:rPr>
        <w:t xml:space="preserve"> </w:t>
      </w:r>
      <w:r>
        <w:t>60</w:t>
      </w:r>
      <w:r>
        <w:rPr>
          <w:spacing w:val="1"/>
        </w:rPr>
        <w:t xml:space="preserve"> </w:t>
      </w:r>
      <w:r>
        <w:t>–</w:t>
      </w:r>
      <w:r>
        <w:rPr>
          <w:spacing w:val="1"/>
        </w:rPr>
        <w:t xml:space="preserve"> </w:t>
      </w:r>
      <w:r>
        <w:t>Результаты</w:t>
      </w:r>
      <w:r>
        <w:rPr>
          <w:spacing w:val="1"/>
        </w:rPr>
        <w:t xml:space="preserve"> </w:t>
      </w:r>
      <w:r>
        <w:t>регрессионного</w:t>
      </w:r>
      <w:r>
        <w:rPr>
          <w:spacing w:val="1"/>
        </w:rPr>
        <w:t xml:space="preserve"> </w:t>
      </w:r>
      <w:r>
        <w:t>анализа</w:t>
      </w:r>
      <w:r>
        <w:rPr>
          <w:spacing w:val="1"/>
        </w:rPr>
        <w:t xml:space="preserve"> </w:t>
      </w:r>
      <w:r>
        <w:t>в</w:t>
      </w:r>
      <w:r>
        <w:rPr>
          <w:spacing w:val="1"/>
        </w:rPr>
        <w:t xml:space="preserve"> </w:t>
      </w:r>
      <w:r>
        <w:t>дополнение</w:t>
      </w:r>
      <w:r>
        <w:rPr>
          <w:spacing w:val="1"/>
        </w:rPr>
        <w:t xml:space="preserve"> </w:t>
      </w:r>
      <w:r>
        <w:t>к</w:t>
      </w:r>
      <w:r>
        <w:rPr>
          <w:spacing w:val="1"/>
        </w:rPr>
        <w:t xml:space="preserve"> </w:t>
      </w:r>
      <w:r>
        <w:t>корреляционному</w:t>
      </w:r>
      <w:r>
        <w:rPr>
          <w:spacing w:val="-4"/>
        </w:rPr>
        <w:t xml:space="preserve"> </w:t>
      </w:r>
      <w:r>
        <w:t>анализу</w:t>
      </w:r>
    </w:p>
    <w:p w14:paraId="0752F7F0" w14:textId="77777777" w:rsidR="00345CFA" w:rsidRPr="00345CFA" w:rsidRDefault="00345CFA" w:rsidP="00433BB3">
      <w:pPr>
        <w:pStyle w:val="a3"/>
        <w:ind w:left="0" w:right="156"/>
        <w:rPr>
          <w:sz w:val="16"/>
          <w:szCs w:val="16"/>
        </w:rPr>
      </w:pPr>
    </w:p>
    <w:tbl>
      <w:tblPr>
        <w:tblStyle w:val="aa"/>
        <w:tblW w:w="4880" w:type="pct"/>
        <w:tblInd w:w="150" w:type="dxa"/>
        <w:tblLook w:val="0420" w:firstRow="1" w:lastRow="0" w:firstColumn="0" w:lastColumn="0" w:noHBand="0" w:noVBand="1"/>
      </w:tblPr>
      <w:tblGrid>
        <w:gridCol w:w="4545"/>
        <w:gridCol w:w="4947"/>
      </w:tblGrid>
      <w:tr w:rsidR="00C46520" w:rsidRPr="00AA1516" w14:paraId="0D06FAE5" w14:textId="77777777" w:rsidTr="00C46520">
        <w:trPr>
          <w:trHeight w:val="76"/>
        </w:trPr>
        <w:tc>
          <w:tcPr>
            <w:tcW w:w="2394" w:type="pct"/>
            <w:tcBorders>
              <w:top w:val="single" w:sz="4" w:space="0" w:color="auto"/>
              <w:left w:val="single" w:sz="4" w:space="0" w:color="auto"/>
              <w:bottom w:val="single" w:sz="4" w:space="0" w:color="auto"/>
              <w:right w:val="single" w:sz="4" w:space="0" w:color="auto"/>
            </w:tcBorders>
            <w:hideMark/>
          </w:tcPr>
          <w:p w14:paraId="14FE77CD" w14:textId="77777777" w:rsidR="00C46520" w:rsidRPr="00AA1516" w:rsidRDefault="00C46520" w:rsidP="00C46520">
            <w:pPr>
              <w:jc w:val="both"/>
              <w:rPr>
                <w:iCs/>
              </w:rPr>
            </w:pPr>
            <w:r w:rsidRPr="00AA1516">
              <w:rPr>
                <w:iCs/>
              </w:rPr>
              <w:t>Коэффициент детерминации</w:t>
            </w:r>
          </w:p>
        </w:tc>
        <w:tc>
          <w:tcPr>
            <w:tcW w:w="2606" w:type="pct"/>
            <w:tcBorders>
              <w:top w:val="single" w:sz="4" w:space="0" w:color="auto"/>
              <w:left w:val="single" w:sz="4" w:space="0" w:color="auto"/>
              <w:bottom w:val="single" w:sz="4" w:space="0" w:color="auto"/>
              <w:right w:val="single" w:sz="4" w:space="0" w:color="auto"/>
            </w:tcBorders>
            <w:hideMark/>
          </w:tcPr>
          <w:p w14:paraId="01469D23" w14:textId="77777777" w:rsidR="00C46520" w:rsidRPr="00AA1516" w:rsidRDefault="00C46520" w:rsidP="00C46520">
            <w:pPr>
              <w:ind w:firstLine="709"/>
              <w:jc w:val="both"/>
              <w:rPr>
                <w:iCs/>
              </w:rPr>
            </w:pPr>
            <w:r w:rsidRPr="00AA1516">
              <w:rPr>
                <w:iCs/>
                <w:lang w:val="kk-KZ"/>
              </w:rPr>
              <w:t>0,95</w:t>
            </w:r>
          </w:p>
        </w:tc>
      </w:tr>
      <w:tr w:rsidR="00C46520" w:rsidRPr="00AA1516" w14:paraId="557966EE" w14:textId="77777777" w:rsidTr="00C46520">
        <w:trPr>
          <w:trHeight w:val="201"/>
        </w:trPr>
        <w:tc>
          <w:tcPr>
            <w:tcW w:w="2394" w:type="pct"/>
            <w:tcBorders>
              <w:top w:val="single" w:sz="4" w:space="0" w:color="auto"/>
              <w:left w:val="single" w:sz="4" w:space="0" w:color="auto"/>
              <w:bottom w:val="single" w:sz="4" w:space="0" w:color="auto"/>
              <w:right w:val="single" w:sz="4" w:space="0" w:color="auto"/>
            </w:tcBorders>
            <w:hideMark/>
          </w:tcPr>
          <w:p w14:paraId="5FD3D8FD" w14:textId="77777777" w:rsidR="00C46520" w:rsidRPr="00AA1516" w:rsidRDefault="00C46520" w:rsidP="00C46520">
            <w:pPr>
              <w:jc w:val="both"/>
              <w:rPr>
                <w:iCs/>
              </w:rPr>
            </w:pPr>
            <w:r w:rsidRPr="00AA1516">
              <w:rPr>
                <w:iCs/>
              </w:rPr>
              <w:t>Определение дисперсии с учетом ошибки аппроксимации:</w:t>
            </w:r>
          </w:p>
        </w:tc>
        <w:tc>
          <w:tcPr>
            <w:tcW w:w="2606" w:type="pct"/>
            <w:tcBorders>
              <w:top w:val="single" w:sz="4" w:space="0" w:color="auto"/>
              <w:left w:val="single" w:sz="4" w:space="0" w:color="auto"/>
              <w:bottom w:val="single" w:sz="4" w:space="0" w:color="auto"/>
              <w:right w:val="single" w:sz="4" w:space="0" w:color="auto"/>
            </w:tcBorders>
            <w:hideMark/>
          </w:tcPr>
          <w:p w14:paraId="5D385749" w14:textId="77777777" w:rsidR="00C46520" w:rsidRPr="00AA1516" w:rsidRDefault="00C46520" w:rsidP="00C46520">
            <w:pPr>
              <w:ind w:firstLine="709"/>
              <w:jc w:val="both"/>
              <w:rPr>
                <w:iCs/>
              </w:rPr>
            </w:pPr>
            <w:r w:rsidRPr="00AA1516">
              <w:rPr>
                <w:iCs/>
                <w:lang w:val="kk-KZ"/>
              </w:rPr>
              <w:t>0,98</w:t>
            </w:r>
          </w:p>
        </w:tc>
      </w:tr>
      <w:tr w:rsidR="00C46520" w:rsidRPr="00AA1516" w14:paraId="78D2AAA7" w14:textId="77777777" w:rsidTr="00C46520">
        <w:trPr>
          <w:trHeight w:val="514"/>
        </w:trPr>
        <w:tc>
          <w:tcPr>
            <w:tcW w:w="2394" w:type="pct"/>
            <w:tcBorders>
              <w:top w:val="single" w:sz="4" w:space="0" w:color="auto"/>
              <w:left w:val="single" w:sz="4" w:space="0" w:color="auto"/>
              <w:bottom w:val="single" w:sz="4" w:space="0" w:color="auto"/>
              <w:right w:val="single" w:sz="4" w:space="0" w:color="auto"/>
            </w:tcBorders>
            <w:hideMark/>
          </w:tcPr>
          <w:p w14:paraId="2D6EA961" w14:textId="77777777" w:rsidR="00C46520" w:rsidRPr="00AA1516" w:rsidRDefault="00C46520" w:rsidP="00C46520">
            <w:pPr>
              <w:jc w:val="both"/>
              <w:rPr>
                <w:iCs/>
              </w:rPr>
            </w:pPr>
            <w:r w:rsidRPr="00AA1516">
              <w:rPr>
                <w:iCs/>
              </w:rPr>
              <w:t>Эконометрическая модель, определенная на основе регрессии:</w:t>
            </w:r>
          </w:p>
        </w:tc>
        <w:tc>
          <w:tcPr>
            <w:tcW w:w="2606" w:type="pct"/>
            <w:tcBorders>
              <w:top w:val="single" w:sz="4" w:space="0" w:color="auto"/>
              <w:left w:val="single" w:sz="4" w:space="0" w:color="auto"/>
              <w:bottom w:val="single" w:sz="4" w:space="0" w:color="auto"/>
              <w:right w:val="single" w:sz="4" w:space="0" w:color="auto"/>
            </w:tcBorders>
            <w:hideMark/>
          </w:tcPr>
          <w:p w14:paraId="0964BDD1" w14:textId="77777777" w:rsidR="00C46520" w:rsidRPr="00AA1516" w:rsidRDefault="00C46520" w:rsidP="00C46520">
            <w:pPr>
              <w:jc w:val="both"/>
              <w:rPr>
                <w:iCs/>
              </w:rPr>
            </w:pPr>
            <w:bookmarkStart w:id="303" w:name="_Hlk151925998"/>
            <w:r w:rsidRPr="00AA1516">
              <w:rPr>
                <w:iCs/>
              </w:rPr>
              <w:t>Y=0,92+7,09992*Х</w:t>
            </w:r>
            <w:r w:rsidRPr="00AA1516">
              <w:rPr>
                <w:iCs/>
                <w:vertAlign w:val="subscript"/>
              </w:rPr>
              <w:t>1</w:t>
            </w:r>
            <w:r w:rsidRPr="00AA1516">
              <w:rPr>
                <w:iCs/>
              </w:rPr>
              <w:t>+1,052*X</w:t>
            </w:r>
            <w:r w:rsidRPr="00AA1516">
              <w:rPr>
                <w:iCs/>
                <w:vertAlign w:val="subscript"/>
              </w:rPr>
              <w:t>2</w:t>
            </w:r>
            <w:r w:rsidRPr="00AA1516">
              <w:rPr>
                <w:iCs/>
              </w:rPr>
              <w:t>-8,97*X</w:t>
            </w:r>
            <w:r w:rsidRPr="00AA1516">
              <w:rPr>
                <w:iCs/>
                <w:vertAlign w:val="subscript"/>
              </w:rPr>
              <w:t>3</w:t>
            </w:r>
            <w:r w:rsidRPr="00AA1516">
              <w:rPr>
                <w:iCs/>
              </w:rPr>
              <w:t>+0,297Х</w:t>
            </w:r>
            <w:r w:rsidRPr="00AA1516">
              <w:rPr>
                <w:iCs/>
                <w:vertAlign w:val="subscript"/>
              </w:rPr>
              <w:t>4</w:t>
            </w:r>
            <w:r w:rsidRPr="00AA1516">
              <w:rPr>
                <w:iCs/>
              </w:rPr>
              <w:t>+ Ꜫ  (достоверность)</w:t>
            </w:r>
            <w:bookmarkEnd w:id="303"/>
          </w:p>
        </w:tc>
      </w:tr>
      <w:tr w:rsidR="00C46520" w:rsidRPr="00AA1516" w14:paraId="38887179" w14:textId="77777777" w:rsidTr="00C46520">
        <w:trPr>
          <w:trHeight w:val="196"/>
        </w:trPr>
        <w:tc>
          <w:tcPr>
            <w:tcW w:w="2394" w:type="pct"/>
            <w:tcBorders>
              <w:top w:val="single" w:sz="4" w:space="0" w:color="auto"/>
              <w:left w:val="single" w:sz="4" w:space="0" w:color="auto"/>
              <w:bottom w:val="single" w:sz="4" w:space="0" w:color="auto"/>
              <w:right w:val="single" w:sz="4" w:space="0" w:color="auto"/>
            </w:tcBorders>
            <w:hideMark/>
          </w:tcPr>
          <w:p w14:paraId="44E9BD8E" w14:textId="77777777" w:rsidR="00C46520" w:rsidRPr="00AA1516" w:rsidRDefault="00C46520" w:rsidP="00C46520">
            <w:pPr>
              <w:jc w:val="both"/>
              <w:rPr>
                <w:iCs/>
              </w:rPr>
            </w:pPr>
            <w:r w:rsidRPr="00AA1516">
              <w:rPr>
                <w:iCs/>
              </w:rPr>
              <w:t>Свободный член регрессии:</w:t>
            </w:r>
          </w:p>
        </w:tc>
        <w:tc>
          <w:tcPr>
            <w:tcW w:w="2606" w:type="pct"/>
            <w:tcBorders>
              <w:top w:val="single" w:sz="4" w:space="0" w:color="auto"/>
              <w:left w:val="single" w:sz="4" w:space="0" w:color="auto"/>
              <w:bottom w:val="single" w:sz="4" w:space="0" w:color="auto"/>
              <w:right w:val="single" w:sz="4" w:space="0" w:color="auto"/>
            </w:tcBorders>
            <w:hideMark/>
          </w:tcPr>
          <w:p w14:paraId="5619D836" w14:textId="77777777" w:rsidR="00C46520" w:rsidRPr="00AA1516" w:rsidRDefault="00C46520" w:rsidP="00C46520">
            <w:pPr>
              <w:jc w:val="both"/>
              <w:rPr>
                <w:iCs/>
              </w:rPr>
            </w:pPr>
            <w:r w:rsidRPr="00AA1516">
              <w:rPr>
                <w:iCs/>
              </w:rPr>
              <w:t>0,92</w:t>
            </w:r>
          </w:p>
        </w:tc>
      </w:tr>
      <w:tr w:rsidR="00C46520" w:rsidRPr="00AA1516" w14:paraId="4B8F3895" w14:textId="77777777" w:rsidTr="00C46520">
        <w:trPr>
          <w:trHeight w:val="200"/>
        </w:trPr>
        <w:tc>
          <w:tcPr>
            <w:tcW w:w="2394" w:type="pct"/>
            <w:tcBorders>
              <w:top w:val="single" w:sz="4" w:space="0" w:color="auto"/>
              <w:left w:val="single" w:sz="4" w:space="0" w:color="auto"/>
              <w:bottom w:val="single" w:sz="4" w:space="0" w:color="auto"/>
              <w:right w:val="single" w:sz="4" w:space="0" w:color="auto"/>
            </w:tcBorders>
            <w:hideMark/>
          </w:tcPr>
          <w:p w14:paraId="65761156" w14:textId="77777777" w:rsidR="00C46520" w:rsidRPr="00AA1516" w:rsidRDefault="00C46520" w:rsidP="00C46520">
            <w:pPr>
              <w:jc w:val="both"/>
              <w:rPr>
                <w:iCs/>
              </w:rPr>
            </w:pPr>
            <w:r w:rsidRPr="00AA1516">
              <w:rPr>
                <w:iCs/>
              </w:rPr>
              <w:t>Фактор гибкости:</w:t>
            </w:r>
          </w:p>
        </w:tc>
        <w:tc>
          <w:tcPr>
            <w:tcW w:w="2606" w:type="pct"/>
            <w:tcBorders>
              <w:top w:val="single" w:sz="4" w:space="0" w:color="auto"/>
              <w:left w:val="single" w:sz="4" w:space="0" w:color="auto"/>
              <w:bottom w:val="single" w:sz="4" w:space="0" w:color="auto"/>
              <w:right w:val="single" w:sz="4" w:space="0" w:color="auto"/>
            </w:tcBorders>
            <w:hideMark/>
          </w:tcPr>
          <w:p w14:paraId="7D83FD09" w14:textId="77777777" w:rsidR="00C46520" w:rsidRPr="00AA1516" w:rsidRDefault="00C46520" w:rsidP="00C46520">
            <w:pPr>
              <w:jc w:val="both"/>
              <w:rPr>
                <w:iCs/>
              </w:rPr>
            </w:pPr>
            <w:r w:rsidRPr="00AA1516">
              <w:rPr>
                <w:iCs/>
              </w:rPr>
              <w:t>7,09992; 1,052;-8,97;0,297.</w:t>
            </w:r>
          </w:p>
        </w:tc>
      </w:tr>
      <w:tr w:rsidR="00C46520" w:rsidRPr="00AA1516" w14:paraId="6C901F16" w14:textId="77777777" w:rsidTr="00C46520">
        <w:trPr>
          <w:trHeight w:val="299"/>
        </w:trPr>
        <w:tc>
          <w:tcPr>
            <w:tcW w:w="2394" w:type="pct"/>
            <w:tcBorders>
              <w:top w:val="single" w:sz="4" w:space="0" w:color="auto"/>
              <w:left w:val="single" w:sz="4" w:space="0" w:color="auto"/>
              <w:bottom w:val="single" w:sz="4" w:space="0" w:color="auto"/>
              <w:right w:val="single" w:sz="4" w:space="0" w:color="auto"/>
            </w:tcBorders>
            <w:hideMark/>
          </w:tcPr>
          <w:p w14:paraId="507A7EC6" w14:textId="77777777" w:rsidR="00C46520" w:rsidRPr="00AA1516" w:rsidRDefault="00C46520" w:rsidP="00C46520">
            <w:pPr>
              <w:jc w:val="both"/>
              <w:rPr>
                <w:iCs/>
              </w:rPr>
            </w:pPr>
            <w:r w:rsidRPr="00AA1516">
              <w:rPr>
                <w:iCs/>
              </w:rPr>
              <w:t>Степень неопределенности:</w:t>
            </w:r>
          </w:p>
        </w:tc>
        <w:tc>
          <w:tcPr>
            <w:tcW w:w="2606" w:type="pct"/>
            <w:tcBorders>
              <w:top w:val="single" w:sz="4" w:space="0" w:color="auto"/>
              <w:left w:val="single" w:sz="4" w:space="0" w:color="auto"/>
              <w:bottom w:val="single" w:sz="4" w:space="0" w:color="auto"/>
              <w:right w:val="single" w:sz="4" w:space="0" w:color="auto"/>
            </w:tcBorders>
            <w:hideMark/>
          </w:tcPr>
          <w:p w14:paraId="065E592F" w14:textId="77777777" w:rsidR="00C46520" w:rsidRPr="00AA1516" w:rsidRDefault="00C46520" w:rsidP="00C46520">
            <w:pPr>
              <w:jc w:val="both"/>
              <w:rPr>
                <w:iCs/>
              </w:rPr>
            </w:pPr>
            <w:r w:rsidRPr="00AA1516">
              <w:rPr>
                <w:iCs/>
              </w:rPr>
              <w:t>0,02</w:t>
            </w:r>
          </w:p>
        </w:tc>
      </w:tr>
      <w:tr w:rsidR="00C46520" w:rsidRPr="00AA1516" w14:paraId="396304A8" w14:textId="77777777" w:rsidTr="00C46520">
        <w:trPr>
          <w:trHeight w:val="281"/>
        </w:trPr>
        <w:tc>
          <w:tcPr>
            <w:tcW w:w="2394" w:type="pct"/>
            <w:tcBorders>
              <w:top w:val="single" w:sz="4" w:space="0" w:color="auto"/>
              <w:left w:val="single" w:sz="4" w:space="0" w:color="auto"/>
              <w:bottom w:val="single" w:sz="4" w:space="0" w:color="auto"/>
              <w:right w:val="single" w:sz="4" w:space="0" w:color="auto"/>
            </w:tcBorders>
            <w:hideMark/>
          </w:tcPr>
          <w:p w14:paraId="700585FA" w14:textId="77777777" w:rsidR="00C46520" w:rsidRPr="00AA1516" w:rsidRDefault="00C46520" w:rsidP="00C46520">
            <w:pPr>
              <w:jc w:val="both"/>
              <w:rPr>
                <w:iCs/>
              </w:rPr>
            </w:pPr>
            <w:r w:rsidRPr="00AA1516">
              <w:rPr>
                <w:iCs/>
              </w:rPr>
              <w:t>F-критерий Фишера:</w:t>
            </w:r>
          </w:p>
        </w:tc>
        <w:tc>
          <w:tcPr>
            <w:tcW w:w="2606" w:type="pct"/>
            <w:tcBorders>
              <w:top w:val="single" w:sz="4" w:space="0" w:color="auto"/>
              <w:left w:val="single" w:sz="4" w:space="0" w:color="auto"/>
              <w:bottom w:val="single" w:sz="4" w:space="0" w:color="auto"/>
              <w:right w:val="single" w:sz="4" w:space="0" w:color="auto"/>
            </w:tcBorders>
            <w:hideMark/>
          </w:tcPr>
          <w:p w14:paraId="1EF1B2BF" w14:textId="77777777" w:rsidR="00C46520" w:rsidRPr="00AA1516" w:rsidRDefault="00C46520" w:rsidP="00C46520">
            <w:pPr>
              <w:jc w:val="both"/>
              <w:rPr>
                <w:iCs/>
              </w:rPr>
            </w:pPr>
            <w:r w:rsidRPr="00AA1516">
              <w:rPr>
                <w:iCs/>
              </w:rPr>
              <w:t>20,466 &gt;3,79→ модель адекватна</w:t>
            </w:r>
          </w:p>
        </w:tc>
      </w:tr>
      <w:tr w:rsidR="00C46520" w:rsidRPr="00AA1516" w14:paraId="67D06901" w14:textId="77777777" w:rsidTr="00C46520">
        <w:trPr>
          <w:trHeight w:val="56"/>
        </w:trPr>
        <w:tc>
          <w:tcPr>
            <w:tcW w:w="2394" w:type="pct"/>
            <w:tcBorders>
              <w:top w:val="single" w:sz="4" w:space="0" w:color="auto"/>
              <w:left w:val="single" w:sz="4" w:space="0" w:color="auto"/>
              <w:bottom w:val="single" w:sz="4" w:space="0" w:color="auto"/>
              <w:right w:val="single" w:sz="4" w:space="0" w:color="auto"/>
            </w:tcBorders>
            <w:hideMark/>
          </w:tcPr>
          <w:p w14:paraId="26B66E82" w14:textId="77777777" w:rsidR="00C46520" w:rsidRPr="00AA1516" w:rsidRDefault="00C46520" w:rsidP="00C46520">
            <w:pPr>
              <w:jc w:val="both"/>
              <w:rPr>
                <w:iCs/>
              </w:rPr>
            </w:pPr>
            <w:r w:rsidRPr="00AA1516">
              <w:rPr>
                <w:iCs/>
              </w:rPr>
              <w:t>t-критерий Стьюдента:</w:t>
            </w:r>
          </w:p>
        </w:tc>
        <w:tc>
          <w:tcPr>
            <w:tcW w:w="2606" w:type="pct"/>
            <w:tcBorders>
              <w:top w:val="single" w:sz="4" w:space="0" w:color="auto"/>
              <w:left w:val="single" w:sz="4" w:space="0" w:color="auto"/>
              <w:bottom w:val="single" w:sz="4" w:space="0" w:color="auto"/>
              <w:right w:val="single" w:sz="4" w:space="0" w:color="auto"/>
            </w:tcBorders>
            <w:hideMark/>
          </w:tcPr>
          <w:p w14:paraId="3FBA4406" w14:textId="77777777" w:rsidR="00C46520" w:rsidRPr="00AA1516" w:rsidRDefault="00C46520" w:rsidP="00C46520">
            <w:pPr>
              <w:jc w:val="both"/>
              <w:rPr>
                <w:iCs/>
              </w:rPr>
            </w:pPr>
            <w:r w:rsidRPr="00AA1516">
              <w:rPr>
                <w:iCs/>
              </w:rPr>
              <w:t>0,0&gt;0,98→ модель имеет логическую основу</w:t>
            </w:r>
          </w:p>
        </w:tc>
      </w:tr>
      <w:tr w:rsidR="00C46520" w:rsidRPr="00AA1516" w14:paraId="147387E0" w14:textId="77777777" w:rsidTr="00C46520">
        <w:trPr>
          <w:trHeight w:val="215"/>
        </w:trPr>
        <w:tc>
          <w:tcPr>
            <w:tcW w:w="5000" w:type="pct"/>
            <w:gridSpan w:val="2"/>
            <w:tcBorders>
              <w:top w:val="single" w:sz="4" w:space="0" w:color="auto"/>
              <w:left w:val="single" w:sz="4" w:space="0" w:color="auto"/>
              <w:bottom w:val="single" w:sz="4" w:space="0" w:color="auto"/>
              <w:right w:val="single" w:sz="4" w:space="0" w:color="auto"/>
            </w:tcBorders>
            <w:hideMark/>
          </w:tcPr>
          <w:p w14:paraId="41592880" w14:textId="77777777" w:rsidR="00C46520" w:rsidRPr="00AA1516" w:rsidRDefault="00C46520" w:rsidP="00C46520">
            <w:pPr>
              <w:jc w:val="both"/>
              <w:rPr>
                <w:iCs/>
              </w:rPr>
            </w:pPr>
            <w:r w:rsidRPr="00AA1516">
              <w:rPr>
                <w:iCs/>
                <w:lang w:val="kk-KZ"/>
              </w:rPr>
              <w:t>Примечание – составлено автором</w:t>
            </w:r>
          </w:p>
        </w:tc>
      </w:tr>
    </w:tbl>
    <w:p w14:paraId="2F3059E4" w14:textId="77777777" w:rsidR="00195523" w:rsidRDefault="00247E98" w:rsidP="00433BB3">
      <w:pPr>
        <w:pStyle w:val="a3"/>
        <w:ind w:left="0" w:firstLine="0"/>
        <w:jc w:val="left"/>
        <w:rPr>
          <w:sz w:val="20"/>
        </w:rPr>
      </w:pPr>
      <w:r>
        <w:rPr>
          <w:noProof/>
          <w:lang w:eastAsia="ru-RU"/>
        </w:rPr>
        <w:drawing>
          <wp:anchor distT="0" distB="0" distL="0" distR="0" simplePos="0" relativeHeight="251593216" behindDoc="0" locked="0" layoutInCell="1" allowOverlap="1" wp14:anchorId="53636FC8" wp14:editId="28C4318F">
            <wp:simplePos x="0" y="0"/>
            <wp:positionH relativeFrom="page">
              <wp:posOffset>2098294</wp:posOffset>
            </wp:positionH>
            <wp:positionV relativeFrom="paragraph">
              <wp:posOffset>172085</wp:posOffset>
            </wp:positionV>
            <wp:extent cx="3501294" cy="1332738"/>
            <wp:effectExtent l="0" t="0" r="0" b="0"/>
            <wp:wrapTopAndBottom/>
            <wp:docPr id="7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1.png"/>
                    <pic:cNvPicPr/>
                  </pic:nvPicPr>
                  <pic:blipFill>
                    <a:blip r:embed="rId74" cstate="print"/>
                    <a:stretch>
                      <a:fillRect/>
                    </a:stretch>
                  </pic:blipFill>
                  <pic:spPr>
                    <a:xfrm>
                      <a:off x="0" y="0"/>
                      <a:ext cx="3501294" cy="1332738"/>
                    </a:xfrm>
                    <a:prstGeom prst="rect">
                      <a:avLst/>
                    </a:prstGeom>
                  </pic:spPr>
                </pic:pic>
              </a:graphicData>
            </a:graphic>
          </wp:anchor>
        </w:drawing>
      </w:r>
    </w:p>
    <w:p w14:paraId="6CF55E89" w14:textId="77777777" w:rsidR="001201CB" w:rsidRPr="00345CFA" w:rsidRDefault="001201CB" w:rsidP="00433BB3">
      <w:pPr>
        <w:ind w:right="140" w:firstLine="710"/>
        <w:jc w:val="both"/>
        <w:rPr>
          <w:position w:val="2"/>
          <w:sz w:val="16"/>
          <w:szCs w:val="16"/>
        </w:rPr>
      </w:pPr>
    </w:p>
    <w:p w14:paraId="1C389E64" w14:textId="77777777" w:rsidR="00195523" w:rsidRDefault="00247E98" w:rsidP="00433BB3">
      <w:pPr>
        <w:ind w:right="140" w:firstLine="710"/>
        <w:jc w:val="both"/>
        <w:rPr>
          <w:sz w:val="24"/>
        </w:rPr>
      </w:pPr>
      <w:r>
        <w:rPr>
          <w:position w:val="2"/>
          <w:sz w:val="24"/>
        </w:rPr>
        <w:t xml:space="preserve">Рисунок 36 – График остатков переменной X </w:t>
      </w:r>
      <w:r>
        <w:rPr>
          <w:sz w:val="16"/>
        </w:rPr>
        <w:t xml:space="preserve">1 </w:t>
      </w:r>
      <w:r w:rsidR="001201CB">
        <w:rPr>
          <w:position w:val="2"/>
          <w:sz w:val="24"/>
        </w:rPr>
        <w:t>(</w:t>
      </w:r>
      <w:r>
        <w:rPr>
          <w:position w:val="2"/>
          <w:sz w:val="24"/>
        </w:rPr>
        <w:t>потребительские расходы) при У- объем</w:t>
      </w:r>
      <w:r>
        <w:rPr>
          <w:spacing w:val="1"/>
          <w:position w:val="2"/>
          <w:sz w:val="24"/>
        </w:rPr>
        <w:t xml:space="preserve"> </w:t>
      </w:r>
      <w:r>
        <w:rPr>
          <w:sz w:val="24"/>
        </w:rPr>
        <w:t>производства</w:t>
      </w:r>
      <w:r>
        <w:rPr>
          <w:spacing w:val="-5"/>
          <w:sz w:val="24"/>
        </w:rPr>
        <w:t xml:space="preserve"> </w:t>
      </w:r>
      <w:r>
        <w:rPr>
          <w:sz w:val="24"/>
        </w:rPr>
        <w:t>продукции</w:t>
      </w:r>
      <w:r>
        <w:rPr>
          <w:spacing w:val="3"/>
          <w:sz w:val="24"/>
        </w:rPr>
        <w:t xml:space="preserve"> </w:t>
      </w:r>
      <w:r>
        <w:rPr>
          <w:sz w:val="24"/>
        </w:rPr>
        <w:t>из</w:t>
      </w:r>
      <w:r>
        <w:rPr>
          <w:spacing w:val="-2"/>
          <w:sz w:val="24"/>
        </w:rPr>
        <w:t xml:space="preserve"> </w:t>
      </w:r>
      <w:r>
        <w:rPr>
          <w:sz w:val="24"/>
        </w:rPr>
        <w:t>мяса.</w:t>
      </w:r>
    </w:p>
    <w:p w14:paraId="4321161B" w14:textId="77777777" w:rsidR="00195523" w:rsidRDefault="00247E98" w:rsidP="001201CB">
      <w:pPr>
        <w:ind w:firstLine="709"/>
        <w:rPr>
          <w:sz w:val="24"/>
        </w:rPr>
      </w:pPr>
      <w:r>
        <w:rPr>
          <w:sz w:val="24"/>
        </w:rPr>
        <w:t>Примечание</w:t>
      </w:r>
      <w:r>
        <w:rPr>
          <w:spacing w:val="-1"/>
          <w:sz w:val="24"/>
        </w:rPr>
        <w:t xml:space="preserve"> </w:t>
      </w:r>
      <w:r>
        <w:rPr>
          <w:sz w:val="24"/>
        </w:rPr>
        <w:t>–</w:t>
      </w:r>
      <w:r>
        <w:rPr>
          <w:spacing w:val="-1"/>
          <w:sz w:val="24"/>
        </w:rPr>
        <w:t xml:space="preserve"> </w:t>
      </w:r>
      <w:r>
        <w:rPr>
          <w:sz w:val="24"/>
        </w:rPr>
        <w:t>Составлено автором</w:t>
      </w:r>
    </w:p>
    <w:p w14:paraId="6759D0FD" w14:textId="77777777" w:rsidR="001201CB" w:rsidRDefault="001201CB" w:rsidP="00433BB3">
      <w:pPr>
        <w:pStyle w:val="a3"/>
        <w:ind w:left="0" w:firstLine="0"/>
        <w:jc w:val="left"/>
        <w:rPr>
          <w:sz w:val="20"/>
        </w:rPr>
      </w:pPr>
    </w:p>
    <w:p w14:paraId="7BB3692D" w14:textId="77777777" w:rsidR="00195523" w:rsidRDefault="00247E98" w:rsidP="001201CB">
      <w:pPr>
        <w:pStyle w:val="a3"/>
        <w:ind w:left="0" w:firstLine="0"/>
        <w:jc w:val="center"/>
        <w:rPr>
          <w:sz w:val="20"/>
        </w:rPr>
      </w:pPr>
      <w:r>
        <w:rPr>
          <w:noProof/>
          <w:sz w:val="20"/>
          <w:lang w:eastAsia="ru-RU"/>
        </w:rPr>
        <w:drawing>
          <wp:inline distT="0" distB="0" distL="0" distR="0" wp14:anchorId="09AE15FE" wp14:editId="768E58FC">
            <wp:extent cx="3514627" cy="1324355"/>
            <wp:effectExtent l="0" t="0" r="0" b="0"/>
            <wp:docPr id="7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2.png"/>
                    <pic:cNvPicPr/>
                  </pic:nvPicPr>
                  <pic:blipFill>
                    <a:blip r:embed="rId75" cstate="print"/>
                    <a:stretch>
                      <a:fillRect/>
                    </a:stretch>
                  </pic:blipFill>
                  <pic:spPr>
                    <a:xfrm>
                      <a:off x="0" y="0"/>
                      <a:ext cx="3514627" cy="1324355"/>
                    </a:xfrm>
                    <a:prstGeom prst="rect">
                      <a:avLst/>
                    </a:prstGeom>
                  </pic:spPr>
                </pic:pic>
              </a:graphicData>
            </a:graphic>
          </wp:inline>
        </w:drawing>
      </w:r>
    </w:p>
    <w:p w14:paraId="2CD6D970" w14:textId="77777777" w:rsidR="00195523" w:rsidRDefault="00195523" w:rsidP="00433BB3">
      <w:pPr>
        <w:pStyle w:val="a3"/>
        <w:ind w:left="0" w:firstLine="0"/>
        <w:jc w:val="left"/>
        <w:rPr>
          <w:sz w:val="6"/>
        </w:rPr>
      </w:pPr>
    </w:p>
    <w:p w14:paraId="49605B5A" w14:textId="77777777" w:rsidR="00CC3036" w:rsidRPr="00CC3036" w:rsidRDefault="00CC3036" w:rsidP="00433BB3">
      <w:pPr>
        <w:ind w:firstLine="710"/>
        <w:rPr>
          <w:position w:val="2"/>
          <w:sz w:val="20"/>
          <w:szCs w:val="20"/>
        </w:rPr>
      </w:pPr>
    </w:p>
    <w:p w14:paraId="109D7858" w14:textId="77777777" w:rsidR="00195523" w:rsidRDefault="00247E98" w:rsidP="00433BB3">
      <w:pPr>
        <w:ind w:firstLine="710"/>
        <w:rPr>
          <w:sz w:val="24"/>
        </w:rPr>
      </w:pPr>
      <w:r>
        <w:rPr>
          <w:position w:val="2"/>
          <w:sz w:val="24"/>
        </w:rPr>
        <w:t>Рисунок</w:t>
      </w:r>
      <w:r>
        <w:rPr>
          <w:spacing w:val="51"/>
          <w:position w:val="2"/>
          <w:sz w:val="24"/>
        </w:rPr>
        <w:t xml:space="preserve"> </w:t>
      </w:r>
      <w:r>
        <w:rPr>
          <w:position w:val="2"/>
          <w:sz w:val="24"/>
        </w:rPr>
        <w:t>37</w:t>
      </w:r>
      <w:r>
        <w:rPr>
          <w:spacing w:val="55"/>
          <w:position w:val="2"/>
          <w:sz w:val="24"/>
        </w:rPr>
        <w:t xml:space="preserve"> </w:t>
      </w:r>
      <w:r>
        <w:rPr>
          <w:position w:val="2"/>
          <w:sz w:val="24"/>
        </w:rPr>
        <w:t>–</w:t>
      </w:r>
      <w:r>
        <w:rPr>
          <w:spacing w:val="53"/>
          <w:position w:val="2"/>
          <w:sz w:val="24"/>
        </w:rPr>
        <w:t xml:space="preserve"> </w:t>
      </w:r>
      <w:r>
        <w:rPr>
          <w:position w:val="2"/>
          <w:sz w:val="24"/>
        </w:rPr>
        <w:t>График</w:t>
      </w:r>
      <w:r>
        <w:rPr>
          <w:spacing w:val="52"/>
          <w:position w:val="2"/>
          <w:sz w:val="24"/>
        </w:rPr>
        <w:t xml:space="preserve"> </w:t>
      </w:r>
      <w:r>
        <w:rPr>
          <w:position w:val="2"/>
          <w:sz w:val="24"/>
        </w:rPr>
        <w:t>остатков</w:t>
      </w:r>
      <w:r>
        <w:rPr>
          <w:spacing w:val="49"/>
          <w:position w:val="2"/>
          <w:sz w:val="24"/>
        </w:rPr>
        <w:t xml:space="preserve"> </w:t>
      </w:r>
      <w:r>
        <w:rPr>
          <w:position w:val="2"/>
          <w:sz w:val="24"/>
        </w:rPr>
        <w:t>переменной</w:t>
      </w:r>
      <w:r>
        <w:rPr>
          <w:spacing w:val="49"/>
          <w:position w:val="2"/>
          <w:sz w:val="24"/>
        </w:rPr>
        <w:t xml:space="preserve"> </w:t>
      </w:r>
      <w:r>
        <w:rPr>
          <w:position w:val="2"/>
          <w:sz w:val="24"/>
        </w:rPr>
        <w:t>X</w:t>
      </w:r>
      <w:r>
        <w:rPr>
          <w:spacing w:val="58"/>
          <w:position w:val="2"/>
          <w:sz w:val="24"/>
        </w:rPr>
        <w:t xml:space="preserve"> </w:t>
      </w:r>
      <w:r>
        <w:rPr>
          <w:sz w:val="16"/>
        </w:rPr>
        <w:t>2</w:t>
      </w:r>
      <w:r>
        <w:rPr>
          <w:spacing w:val="36"/>
          <w:sz w:val="16"/>
        </w:rPr>
        <w:t xml:space="preserve"> </w:t>
      </w:r>
      <w:r>
        <w:rPr>
          <w:position w:val="2"/>
          <w:sz w:val="24"/>
        </w:rPr>
        <w:t>(ресурсные</w:t>
      </w:r>
      <w:r>
        <w:rPr>
          <w:spacing w:val="52"/>
          <w:position w:val="2"/>
          <w:sz w:val="24"/>
        </w:rPr>
        <w:t xml:space="preserve"> </w:t>
      </w:r>
      <w:r>
        <w:rPr>
          <w:position w:val="2"/>
          <w:sz w:val="24"/>
        </w:rPr>
        <w:t>факторы)</w:t>
      </w:r>
      <w:r>
        <w:rPr>
          <w:spacing w:val="54"/>
          <w:position w:val="2"/>
          <w:sz w:val="24"/>
        </w:rPr>
        <w:t xml:space="preserve"> </w:t>
      </w:r>
      <w:r>
        <w:rPr>
          <w:position w:val="2"/>
          <w:sz w:val="24"/>
        </w:rPr>
        <w:t>при</w:t>
      </w:r>
      <w:r>
        <w:rPr>
          <w:spacing w:val="54"/>
          <w:position w:val="2"/>
          <w:sz w:val="24"/>
        </w:rPr>
        <w:t xml:space="preserve"> </w:t>
      </w:r>
      <w:r>
        <w:rPr>
          <w:position w:val="2"/>
          <w:sz w:val="24"/>
        </w:rPr>
        <w:t>У-</w:t>
      </w:r>
      <w:r>
        <w:rPr>
          <w:spacing w:val="50"/>
          <w:position w:val="2"/>
          <w:sz w:val="24"/>
        </w:rPr>
        <w:t xml:space="preserve"> </w:t>
      </w:r>
      <w:r>
        <w:rPr>
          <w:position w:val="2"/>
          <w:sz w:val="24"/>
        </w:rPr>
        <w:t>объем</w:t>
      </w:r>
      <w:r>
        <w:rPr>
          <w:spacing w:val="-57"/>
          <w:position w:val="2"/>
          <w:sz w:val="24"/>
        </w:rPr>
        <w:t xml:space="preserve"> </w:t>
      </w:r>
      <w:r>
        <w:rPr>
          <w:sz w:val="24"/>
        </w:rPr>
        <w:t>производства</w:t>
      </w:r>
      <w:r>
        <w:rPr>
          <w:spacing w:val="-5"/>
          <w:sz w:val="24"/>
        </w:rPr>
        <w:t xml:space="preserve"> </w:t>
      </w:r>
      <w:r>
        <w:rPr>
          <w:sz w:val="24"/>
        </w:rPr>
        <w:t>продукции</w:t>
      </w:r>
      <w:r>
        <w:rPr>
          <w:spacing w:val="3"/>
          <w:sz w:val="24"/>
        </w:rPr>
        <w:t xml:space="preserve"> </w:t>
      </w:r>
      <w:r>
        <w:rPr>
          <w:sz w:val="24"/>
        </w:rPr>
        <w:t>из</w:t>
      </w:r>
      <w:r>
        <w:rPr>
          <w:spacing w:val="-2"/>
          <w:sz w:val="24"/>
        </w:rPr>
        <w:t xml:space="preserve"> </w:t>
      </w:r>
      <w:r>
        <w:rPr>
          <w:sz w:val="24"/>
        </w:rPr>
        <w:t>мяса.</w:t>
      </w:r>
    </w:p>
    <w:p w14:paraId="041E89FC" w14:textId="77777777" w:rsidR="00195523" w:rsidRDefault="00247E98" w:rsidP="00CC3036">
      <w:pPr>
        <w:ind w:firstLine="709"/>
        <w:rPr>
          <w:sz w:val="24"/>
        </w:rPr>
      </w:pPr>
      <w:r>
        <w:rPr>
          <w:sz w:val="24"/>
        </w:rPr>
        <w:t>Примечание</w:t>
      </w:r>
      <w:r>
        <w:rPr>
          <w:spacing w:val="-1"/>
          <w:sz w:val="24"/>
        </w:rPr>
        <w:t xml:space="preserve"> </w:t>
      </w:r>
      <w:r>
        <w:rPr>
          <w:sz w:val="24"/>
        </w:rPr>
        <w:t>–</w:t>
      </w:r>
      <w:r>
        <w:rPr>
          <w:spacing w:val="-1"/>
          <w:sz w:val="24"/>
        </w:rPr>
        <w:t xml:space="preserve"> </w:t>
      </w:r>
      <w:r>
        <w:rPr>
          <w:sz w:val="24"/>
        </w:rPr>
        <w:t>Составлено</w:t>
      </w:r>
      <w:r>
        <w:rPr>
          <w:spacing w:val="-1"/>
          <w:sz w:val="24"/>
        </w:rPr>
        <w:t xml:space="preserve"> </w:t>
      </w:r>
      <w:r>
        <w:rPr>
          <w:sz w:val="24"/>
        </w:rPr>
        <w:t>автором</w:t>
      </w:r>
    </w:p>
    <w:p w14:paraId="22A03D00" w14:textId="77777777" w:rsidR="00195523" w:rsidRDefault="00247E98" w:rsidP="00433BB3">
      <w:pPr>
        <w:pStyle w:val="a3"/>
        <w:ind w:left="0" w:firstLine="0"/>
        <w:jc w:val="left"/>
        <w:rPr>
          <w:sz w:val="25"/>
        </w:rPr>
      </w:pPr>
      <w:r>
        <w:rPr>
          <w:noProof/>
          <w:lang w:eastAsia="ru-RU"/>
        </w:rPr>
        <w:drawing>
          <wp:anchor distT="0" distB="0" distL="0" distR="0" simplePos="0" relativeHeight="251597312" behindDoc="0" locked="0" layoutInCell="1" allowOverlap="1" wp14:anchorId="4DF89FBA" wp14:editId="561476DD">
            <wp:simplePos x="0" y="0"/>
            <wp:positionH relativeFrom="page">
              <wp:posOffset>2117344</wp:posOffset>
            </wp:positionH>
            <wp:positionV relativeFrom="paragraph">
              <wp:posOffset>209949</wp:posOffset>
            </wp:positionV>
            <wp:extent cx="3476080" cy="1363027"/>
            <wp:effectExtent l="0" t="0" r="0" b="0"/>
            <wp:wrapTopAndBottom/>
            <wp:docPr id="7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3.png"/>
                    <pic:cNvPicPr/>
                  </pic:nvPicPr>
                  <pic:blipFill>
                    <a:blip r:embed="rId76" cstate="print"/>
                    <a:stretch>
                      <a:fillRect/>
                    </a:stretch>
                  </pic:blipFill>
                  <pic:spPr>
                    <a:xfrm>
                      <a:off x="0" y="0"/>
                      <a:ext cx="3476080" cy="1363027"/>
                    </a:xfrm>
                    <a:prstGeom prst="rect">
                      <a:avLst/>
                    </a:prstGeom>
                  </pic:spPr>
                </pic:pic>
              </a:graphicData>
            </a:graphic>
          </wp:anchor>
        </w:drawing>
      </w:r>
    </w:p>
    <w:p w14:paraId="7850E22B" w14:textId="77777777" w:rsidR="00CC3036" w:rsidRPr="00CC3036" w:rsidRDefault="00CC3036" w:rsidP="00433BB3">
      <w:pPr>
        <w:ind w:firstLine="710"/>
        <w:rPr>
          <w:spacing w:val="-1"/>
          <w:position w:val="2"/>
          <w:sz w:val="20"/>
          <w:szCs w:val="20"/>
        </w:rPr>
      </w:pPr>
    </w:p>
    <w:p w14:paraId="52017C2A" w14:textId="77777777" w:rsidR="00195523" w:rsidRDefault="00247E98" w:rsidP="00433BB3">
      <w:pPr>
        <w:ind w:firstLine="710"/>
        <w:rPr>
          <w:sz w:val="24"/>
        </w:rPr>
      </w:pPr>
      <w:r>
        <w:rPr>
          <w:spacing w:val="-1"/>
          <w:position w:val="2"/>
          <w:sz w:val="24"/>
        </w:rPr>
        <w:t>Рисунок</w:t>
      </w:r>
      <w:r>
        <w:rPr>
          <w:spacing w:val="-9"/>
          <w:position w:val="2"/>
          <w:sz w:val="24"/>
        </w:rPr>
        <w:t xml:space="preserve"> </w:t>
      </w:r>
      <w:r>
        <w:rPr>
          <w:spacing w:val="-1"/>
          <w:position w:val="2"/>
          <w:sz w:val="24"/>
        </w:rPr>
        <w:t>38</w:t>
      </w:r>
      <w:r>
        <w:rPr>
          <w:spacing w:val="-6"/>
          <w:position w:val="2"/>
          <w:sz w:val="24"/>
        </w:rPr>
        <w:t xml:space="preserve"> </w:t>
      </w:r>
      <w:r>
        <w:rPr>
          <w:spacing w:val="-1"/>
          <w:position w:val="2"/>
          <w:sz w:val="24"/>
        </w:rPr>
        <w:t>–</w:t>
      </w:r>
      <w:r>
        <w:rPr>
          <w:spacing w:val="-7"/>
          <w:position w:val="2"/>
          <w:sz w:val="24"/>
        </w:rPr>
        <w:t xml:space="preserve"> </w:t>
      </w:r>
      <w:r>
        <w:rPr>
          <w:spacing w:val="-1"/>
          <w:position w:val="2"/>
          <w:sz w:val="24"/>
        </w:rPr>
        <w:t>График</w:t>
      </w:r>
      <w:r>
        <w:rPr>
          <w:spacing w:val="-14"/>
          <w:position w:val="2"/>
          <w:sz w:val="24"/>
        </w:rPr>
        <w:t xml:space="preserve"> </w:t>
      </w:r>
      <w:r>
        <w:rPr>
          <w:spacing w:val="-1"/>
          <w:position w:val="2"/>
          <w:sz w:val="24"/>
        </w:rPr>
        <w:t>остатков</w:t>
      </w:r>
      <w:r>
        <w:rPr>
          <w:spacing w:val="-11"/>
          <w:position w:val="2"/>
          <w:sz w:val="24"/>
        </w:rPr>
        <w:t xml:space="preserve"> </w:t>
      </w:r>
      <w:r>
        <w:rPr>
          <w:spacing w:val="-1"/>
          <w:position w:val="2"/>
          <w:sz w:val="24"/>
        </w:rPr>
        <w:t>переменной</w:t>
      </w:r>
      <w:r>
        <w:rPr>
          <w:spacing w:val="-11"/>
          <w:position w:val="2"/>
          <w:sz w:val="24"/>
        </w:rPr>
        <w:t xml:space="preserve"> </w:t>
      </w:r>
      <w:r>
        <w:rPr>
          <w:spacing w:val="-1"/>
          <w:position w:val="2"/>
          <w:sz w:val="24"/>
        </w:rPr>
        <w:t>X</w:t>
      </w:r>
      <w:r>
        <w:rPr>
          <w:spacing w:val="-5"/>
          <w:position w:val="2"/>
          <w:sz w:val="24"/>
        </w:rPr>
        <w:t xml:space="preserve"> </w:t>
      </w:r>
      <w:r>
        <w:rPr>
          <w:sz w:val="16"/>
        </w:rPr>
        <w:t>3</w:t>
      </w:r>
      <w:r>
        <w:rPr>
          <w:spacing w:val="10"/>
          <w:sz w:val="16"/>
        </w:rPr>
        <w:t xml:space="preserve"> </w:t>
      </w:r>
      <w:r>
        <w:rPr>
          <w:position w:val="2"/>
          <w:sz w:val="24"/>
        </w:rPr>
        <w:t>(доля</w:t>
      </w:r>
      <w:r>
        <w:rPr>
          <w:spacing w:val="-7"/>
          <w:position w:val="2"/>
          <w:sz w:val="24"/>
        </w:rPr>
        <w:t xml:space="preserve"> </w:t>
      </w:r>
      <w:r>
        <w:rPr>
          <w:position w:val="2"/>
          <w:sz w:val="24"/>
        </w:rPr>
        <w:t>импорта</w:t>
      </w:r>
      <w:r>
        <w:rPr>
          <w:spacing w:val="-13"/>
          <w:position w:val="2"/>
          <w:sz w:val="24"/>
        </w:rPr>
        <w:t xml:space="preserve"> </w:t>
      </w:r>
      <w:r>
        <w:rPr>
          <w:position w:val="2"/>
          <w:sz w:val="24"/>
        </w:rPr>
        <w:t>во</w:t>
      </w:r>
      <w:r>
        <w:rPr>
          <w:spacing w:val="-3"/>
          <w:position w:val="2"/>
          <w:sz w:val="24"/>
        </w:rPr>
        <w:t xml:space="preserve"> </w:t>
      </w:r>
      <w:r>
        <w:rPr>
          <w:position w:val="2"/>
          <w:sz w:val="24"/>
        </w:rPr>
        <w:t>внутреннем</w:t>
      </w:r>
      <w:r>
        <w:rPr>
          <w:spacing w:val="-6"/>
          <w:position w:val="2"/>
          <w:sz w:val="24"/>
        </w:rPr>
        <w:t xml:space="preserve"> </w:t>
      </w:r>
      <w:r>
        <w:rPr>
          <w:position w:val="2"/>
          <w:sz w:val="24"/>
        </w:rPr>
        <w:t>потреблении)</w:t>
      </w:r>
      <w:r>
        <w:rPr>
          <w:spacing w:val="-57"/>
          <w:position w:val="2"/>
          <w:sz w:val="24"/>
        </w:rPr>
        <w:t xml:space="preserve"> </w:t>
      </w:r>
      <w:r>
        <w:rPr>
          <w:sz w:val="24"/>
        </w:rPr>
        <w:t>при</w:t>
      </w:r>
      <w:r>
        <w:rPr>
          <w:spacing w:val="2"/>
          <w:sz w:val="24"/>
        </w:rPr>
        <w:t xml:space="preserve"> </w:t>
      </w:r>
      <w:r>
        <w:rPr>
          <w:sz w:val="24"/>
        </w:rPr>
        <w:t>У-</w:t>
      </w:r>
      <w:r>
        <w:rPr>
          <w:spacing w:val="-1"/>
          <w:sz w:val="24"/>
        </w:rPr>
        <w:t xml:space="preserve"> </w:t>
      </w:r>
      <w:r>
        <w:rPr>
          <w:sz w:val="24"/>
        </w:rPr>
        <w:t>объем</w:t>
      </w:r>
      <w:r>
        <w:rPr>
          <w:spacing w:val="-2"/>
          <w:sz w:val="24"/>
        </w:rPr>
        <w:t xml:space="preserve"> </w:t>
      </w:r>
      <w:r>
        <w:rPr>
          <w:sz w:val="24"/>
        </w:rPr>
        <w:t>производства</w:t>
      </w:r>
      <w:r>
        <w:rPr>
          <w:spacing w:val="1"/>
          <w:sz w:val="24"/>
        </w:rPr>
        <w:t xml:space="preserve"> </w:t>
      </w:r>
      <w:r>
        <w:rPr>
          <w:sz w:val="24"/>
        </w:rPr>
        <w:t>продукции</w:t>
      </w:r>
      <w:r>
        <w:rPr>
          <w:spacing w:val="3"/>
          <w:sz w:val="24"/>
        </w:rPr>
        <w:t xml:space="preserve"> </w:t>
      </w:r>
      <w:r>
        <w:rPr>
          <w:sz w:val="24"/>
        </w:rPr>
        <w:t>из</w:t>
      </w:r>
      <w:r>
        <w:rPr>
          <w:spacing w:val="2"/>
          <w:sz w:val="24"/>
        </w:rPr>
        <w:t xml:space="preserve"> </w:t>
      </w:r>
      <w:r>
        <w:rPr>
          <w:sz w:val="24"/>
        </w:rPr>
        <w:t>мяса.</w:t>
      </w:r>
    </w:p>
    <w:p w14:paraId="1E052A81" w14:textId="77777777" w:rsidR="00195523" w:rsidRDefault="00247E98" w:rsidP="00CC3036">
      <w:pPr>
        <w:ind w:firstLine="709"/>
        <w:rPr>
          <w:sz w:val="24"/>
        </w:rPr>
      </w:pPr>
      <w:r>
        <w:rPr>
          <w:sz w:val="24"/>
        </w:rPr>
        <w:t>Примечание</w:t>
      </w:r>
      <w:r>
        <w:rPr>
          <w:spacing w:val="-1"/>
          <w:sz w:val="24"/>
        </w:rPr>
        <w:t xml:space="preserve"> </w:t>
      </w:r>
      <w:r>
        <w:rPr>
          <w:sz w:val="24"/>
        </w:rPr>
        <w:t>–</w:t>
      </w:r>
      <w:r>
        <w:rPr>
          <w:spacing w:val="-1"/>
          <w:sz w:val="24"/>
        </w:rPr>
        <w:t xml:space="preserve"> </w:t>
      </w:r>
      <w:r>
        <w:rPr>
          <w:sz w:val="24"/>
        </w:rPr>
        <w:t>Составлено</w:t>
      </w:r>
      <w:r>
        <w:rPr>
          <w:spacing w:val="-1"/>
          <w:sz w:val="24"/>
        </w:rPr>
        <w:t xml:space="preserve"> </w:t>
      </w:r>
      <w:r>
        <w:rPr>
          <w:sz w:val="24"/>
        </w:rPr>
        <w:t>автором</w:t>
      </w:r>
    </w:p>
    <w:p w14:paraId="473C6922" w14:textId="77777777" w:rsidR="00195523" w:rsidRDefault="00247E98" w:rsidP="00433BB3">
      <w:pPr>
        <w:pStyle w:val="a3"/>
        <w:ind w:left="0" w:firstLine="0"/>
        <w:jc w:val="left"/>
        <w:rPr>
          <w:sz w:val="25"/>
        </w:rPr>
      </w:pPr>
      <w:r>
        <w:rPr>
          <w:noProof/>
          <w:lang w:eastAsia="ru-RU"/>
        </w:rPr>
        <w:drawing>
          <wp:anchor distT="0" distB="0" distL="0" distR="0" simplePos="0" relativeHeight="251601408" behindDoc="0" locked="0" layoutInCell="1" allowOverlap="1" wp14:anchorId="6A20E362" wp14:editId="0AC02469">
            <wp:simplePos x="0" y="0"/>
            <wp:positionH relativeFrom="page">
              <wp:posOffset>2107819</wp:posOffset>
            </wp:positionH>
            <wp:positionV relativeFrom="paragraph">
              <wp:posOffset>209374</wp:posOffset>
            </wp:positionV>
            <wp:extent cx="3552851" cy="1397698"/>
            <wp:effectExtent l="0" t="0" r="0" b="0"/>
            <wp:wrapTopAndBottom/>
            <wp:docPr id="7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4.png"/>
                    <pic:cNvPicPr/>
                  </pic:nvPicPr>
                  <pic:blipFill>
                    <a:blip r:embed="rId77" cstate="print"/>
                    <a:stretch>
                      <a:fillRect/>
                    </a:stretch>
                  </pic:blipFill>
                  <pic:spPr>
                    <a:xfrm>
                      <a:off x="0" y="0"/>
                      <a:ext cx="3552851" cy="1397698"/>
                    </a:xfrm>
                    <a:prstGeom prst="rect">
                      <a:avLst/>
                    </a:prstGeom>
                  </pic:spPr>
                </pic:pic>
              </a:graphicData>
            </a:graphic>
          </wp:anchor>
        </w:drawing>
      </w:r>
    </w:p>
    <w:p w14:paraId="739A281F" w14:textId="77777777" w:rsidR="00CC3036" w:rsidRPr="00CC3036" w:rsidRDefault="00CC3036" w:rsidP="00433BB3">
      <w:pPr>
        <w:ind w:firstLine="710"/>
        <w:rPr>
          <w:position w:val="2"/>
          <w:sz w:val="20"/>
          <w:szCs w:val="20"/>
        </w:rPr>
      </w:pPr>
    </w:p>
    <w:p w14:paraId="7C02273E" w14:textId="77777777" w:rsidR="00195523" w:rsidRDefault="00247E98" w:rsidP="00433BB3">
      <w:pPr>
        <w:ind w:firstLine="710"/>
        <w:rPr>
          <w:sz w:val="24"/>
        </w:rPr>
      </w:pPr>
      <w:r>
        <w:rPr>
          <w:position w:val="2"/>
          <w:sz w:val="24"/>
        </w:rPr>
        <w:t>Рисунок</w:t>
      </w:r>
      <w:r>
        <w:rPr>
          <w:spacing w:val="11"/>
          <w:position w:val="2"/>
          <w:sz w:val="24"/>
        </w:rPr>
        <w:t xml:space="preserve"> </w:t>
      </w:r>
      <w:r>
        <w:rPr>
          <w:position w:val="2"/>
          <w:sz w:val="24"/>
        </w:rPr>
        <w:t>39</w:t>
      </w:r>
      <w:r>
        <w:rPr>
          <w:spacing w:val="10"/>
          <w:position w:val="2"/>
          <w:sz w:val="24"/>
        </w:rPr>
        <w:t xml:space="preserve"> </w:t>
      </w:r>
      <w:r>
        <w:rPr>
          <w:position w:val="2"/>
          <w:sz w:val="24"/>
        </w:rPr>
        <w:t>–</w:t>
      </w:r>
      <w:r>
        <w:rPr>
          <w:spacing w:val="8"/>
          <w:position w:val="2"/>
          <w:sz w:val="24"/>
        </w:rPr>
        <w:t xml:space="preserve"> </w:t>
      </w:r>
      <w:r>
        <w:rPr>
          <w:position w:val="2"/>
          <w:sz w:val="24"/>
        </w:rPr>
        <w:t>График</w:t>
      </w:r>
      <w:r>
        <w:rPr>
          <w:spacing w:val="6"/>
          <w:position w:val="2"/>
          <w:sz w:val="24"/>
        </w:rPr>
        <w:t xml:space="preserve"> </w:t>
      </w:r>
      <w:r>
        <w:rPr>
          <w:position w:val="2"/>
          <w:sz w:val="24"/>
        </w:rPr>
        <w:t>остатков</w:t>
      </w:r>
      <w:r>
        <w:rPr>
          <w:spacing w:val="10"/>
          <w:position w:val="2"/>
          <w:sz w:val="24"/>
        </w:rPr>
        <w:t xml:space="preserve"> </w:t>
      </w:r>
      <w:r>
        <w:rPr>
          <w:position w:val="2"/>
          <w:sz w:val="24"/>
        </w:rPr>
        <w:t>переменной</w:t>
      </w:r>
      <w:r>
        <w:rPr>
          <w:spacing w:val="4"/>
          <w:position w:val="2"/>
          <w:sz w:val="24"/>
        </w:rPr>
        <w:t xml:space="preserve"> </w:t>
      </w:r>
      <w:r>
        <w:rPr>
          <w:position w:val="2"/>
          <w:sz w:val="24"/>
        </w:rPr>
        <w:t>X</w:t>
      </w:r>
      <w:r>
        <w:rPr>
          <w:spacing w:val="16"/>
          <w:position w:val="2"/>
          <w:sz w:val="24"/>
        </w:rPr>
        <w:t xml:space="preserve"> </w:t>
      </w:r>
      <w:r>
        <w:rPr>
          <w:sz w:val="16"/>
        </w:rPr>
        <w:t>4</w:t>
      </w:r>
      <w:r>
        <w:rPr>
          <w:spacing w:val="11"/>
          <w:sz w:val="16"/>
        </w:rPr>
        <w:t xml:space="preserve"> </w:t>
      </w:r>
      <w:r>
        <w:rPr>
          <w:position w:val="2"/>
          <w:sz w:val="24"/>
        </w:rPr>
        <w:t>(ценовые</w:t>
      </w:r>
      <w:r>
        <w:rPr>
          <w:spacing w:val="7"/>
          <w:position w:val="2"/>
          <w:sz w:val="24"/>
        </w:rPr>
        <w:t xml:space="preserve"> </w:t>
      </w:r>
      <w:r>
        <w:rPr>
          <w:position w:val="2"/>
          <w:sz w:val="24"/>
        </w:rPr>
        <w:t>факторы)</w:t>
      </w:r>
      <w:r>
        <w:rPr>
          <w:spacing w:val="10"/>
          <w:position w:val="2"/>
          <w:sz w:val="24"/>
        </w:rPr>
        <w:t xml:space="preserve"> </w:t>
      </w:r>
      <w:r>
        <w:rPr>
          <w:position w:val="2"/>
          <w:sz w:val="24"/>
        </w:rPr>
        <w:t>при</w:t>
      </w:r>
      <w:r>
        <w:rPr>
          <w:spacing w:val="9"/>
          <w:position w:val="2"/>
          <w:sz w:val="24"/>
        </w:rPr>
        <w:t xml:space="preserve"> </w:t>
      </w:r>
      <w:r>
        <w:rPr>
          <w:position w:val="2"/>
          <w:sz w:val="24"/>
        </w:rPr>
        <w:t>У</w:t>
      </w:r>
      <w:r>
        <w:rPr>
          <w:spacing w:val="14"/>
          <w:position w:val="2"/>
          <w:sz w:val="24"/>
        </w:rPr>
        <w:t xml:space="preserve"> </w:t>
      </w:r>
      <w:r>
        <w:rPr>
          <w:position w:val="2"/>
          <w:sz w:val="24"/>
        </w:rPr>
        <w:t>-</w:t>
      </w:r>
      <w:r>
        <w:rPr>
          <w:spacing w:val="5"/>
          <w:position w:val="2"/>
          <w:sz w:val="24"/>
        </w:rPr>
        <w:t xml:space="preserve"> </w:t>
      </w:r>
      <w:r>
        <w:rPr>
          <w:position w:val="2"/>
          <w:sz w:val="24"/>
        </w:rPr>
        <w:t>объем</w:t>
      </w:r>
      <w:r>
        <w:rPr>
          <w:spacing w:val="-57"/>
          <w:position w:val="2"/>
          <w:sz w:val="24"/>
        </w:rPr>
        <w:t xml:space="preserve"> </w:t>
      </w:r>
      <w:r>
        <w:rPr>
          <w:sz w:val="24"/>
        </w:rPr>
        <w:t>производства</w:t>
      </w:r>
      <w:r>
        <w:rPr>
          <w:spacing w:val="-5"/>
          <w:sz w:val="24"/>
        </w:rPr>
        <w:t xml:space="preserve"> </w:t>
      </w:r>
      <w:r>
        <w:rPr>
          <w:sz w:val="24"/>
        </w:rPr>
        <w:t>продукции</w:t>
      </w:r>
      <w:r>
        <w:rPr>
          <w:spacing w:val="3"/>
          <w:sz w:val="24"/>
        </w:rPr>
        <w:t xml:space="preserve"> </w:t>
      </w:r>
      <w:r>
        <w:rPr>
          <w:sz w:val="24"/>
        </w:rPr>
        <w:t>из</w:t>
      </w:r>
      <w:r>
        <w:rPr>
          <w:spacing w:val="-2"/>
          <w:sz w:val="24"/>
        </w:rPr>
        <w:t xml:space="preserve"> </w:t>
      </w:r>
      <w:r>
        <w:rPr>
          <w:sz w:val="24"/>
        </w:rPr>
        <w:t>мяса.</w:t>
      </w:r>
    </w:p>
    <w:p w14:paraId="79A86AA2" w14:textId="77777777" w:rsidR="00195523" w:rsidRDefault="00247E98" w:rsidP="00CC3036">
      <w:pPr>
        <w:ind w:firstLine="709"/>
        <w:rPr>
          <w:sz w:val="24"/>
        </w:rPr>
      </w:pPr>
      <w:r>
        <w:rPr>
          <w:sz w:val="24"/>
        </w:rPr>
        <w:t>Примечание</w:t>
      </w:r>
      <w:r>
        <w:rPr>
          <w:spacing w:val="-1"/>
          <w:sz w:val="24"/>
        </w:rPr>
        <w:t xml:space="preserve"> </w:t>
      </w:r>
      <w:r>
        <w:rPr>
          <w:sz w:val="24"/>
        </w:rPr>
        <w:t>–</w:t>
      </w:r>
      <w:r>
        <w:rPr>
          <w:spacing w:val="-1"/>
          <w:sz w:val="24"/>
        </w:rPr>
        <w:t xml:space="preserve"> </w:t>
      </w:r>
      <w:r>
        <w:rPr>
          <w:sz w:val="24"/>
        </w:rPr>
        <w:t>Составлено</w:t>
      </w:r>
      <w:r>
        <w:rPr>
          <w:spacing w:val="-1"/>
          <w:sz w:val="24"/>
        </w:rPr>
        <w:t xml:space="preserve"> </w:t>
      </w:r>
      <w:r>
        <w:rPr>
          <w:sz w:val="24"/>
        </w:rPr>
        <w:t>автором</w:t>
      </w:r>
    </w:p>
    <w:p w14:paraId="4D0FC575" w14:textId="77777777" w:rsidR="00CC3036" w:rsidRDefault="00CC3036" w:rsidP="00433BB3">
      <w:pPr>
        <w:pStyle w:val="a3"/>
        <w:ind w:left="0" w:right="149"/>
      </w:pPr>
    </w:p>
    <w:p w14:paraId="7116F60A" w14:textId="77777777" w:rsidR="00195523" w:rsidRDefault="00247E98" w:rsidP="00433BB3">
      <w:pPr>
        <w:pStyle w:val="a3"/>
        <w:ind w:left="0" w:right="149"/>
      </w:pPr>
      <w:r>
        <w:t>В таблицах 58-60 и рисунке 36-39 рассмотрена и показана статистическая</w:t>
      </w:r>
      <w:r w:rsidRPr="00CC3036">
        <w:t xml:space="preserve"> связь между объемами выпуска продукции из мяса и факторами, при этом наиболее </w:t>
      </w:r>
      <w:r>
        <w:t>сильная</w:t>
      </w:r>
      <w:r w:rsidRPr="00CC3036">
        <w:t xml:space="preserve"> </w:t>
      </w:r>
      <w:r>
        <w:t>зависимость</w:t>
      </w:r>
      <w:r w:rsidRPr="00CC3036">
        <w:t xml:space="preserve"> </w:t>
      </w:r>
      <w:r>
        <w:t>между</w:t>
      </w:r>
      <w:r w:rsidRPr="00CC3036">
        <w:t xml:space="preserve"> </w:t>
      </w:r>
      <w:r>
        <w:t>потребительскими</w:t>
      </w:r>
      <w:r w:rsidRPr="00CC3036">
        <w:t xml:space="preserve"> </w:t>
      </w:r>
      <w:r>
        <w:t>расходами,</w:t>
      </w:r>
      <w:r w:rsidRPr="00CC3036">
        <w:t xml:space="preserve"> </w:t>
      </w:r>
      <w:r>
        <w:t>чем</w:t>
      </w:r>
      <w:r w:rsidRPr="00CC3036">
        <w:t xml:space="preserve"> </w:t>
      </w:r>
      <w:r>
        <w:t>выше</w:t>
      </w:r>
      <w:r w:rsidRPr="00CC3036">
        <w:t xml:space="preserve"> </w:t>
      </w:r>
      <w:r>
        <w:t>расходы</w:t>
      </w:r>
      <w:r w:rsidRPr="00CC3036">
        <w:t xml:space="preserve"> </w:t>
      </w:r>
      <w:r>
        <w:t>населения,</w:t>
      </w:r>
      <w:r w:rsidRPr="00CC3036">
        <w:t xml:space="preserve"> </w:t>
      </w:r>
      <w:r>
        <w:t>тем</w:t>
      </w:r>
      <w:r w:rsidRPr="00CC3036">
        <w:t xml:space="preserve"> </w:t>
      </w:r>
      <w:r>
        <w:t>больше</w:t>
      </w:r>
      <w:r w:rsidRPr="00CC3036">
        <w:t xml:space="preserve"> </w:t>
      </w:r>
      <w:r>
        <w:t>они</w:t>
      </w:r>
      <w:r w:rsidRPr="00CC3036">
        <w:t xml:space="preserve"> </w:t>
      </w:r>
      <w:r>
        <w:t>потребляют</w:t>
      </w:r>
      <w:r w:rsidRPr="00CC3036">
        <w:t xml:space="preserve"> </w:t>
      </w:r>
      <w:r>
        <w:t>мясную</w:t>
      </w:r>
      <w:r w:rsidRPr="00CC3036">
        <w:t xml:space="preserve"> </w:t>
      </w:r>
      <w:r>
        <w:t>продукцию,</w:t>
      </w:r>
      <w:r w:rsidRPr="00CC3036">
        <w:t xml:space="preserve"> </w:t>
      </w:r>
      <w:r>
        <w:t>затем</w:t>
      </w:r>
      <w:r w:rsidRPr="00CC3036">
        <w:t xml:space="preserve"> </w:t>
      </w:r>
      <w:r>
        <w:t>связь</w:t>
      </w:r>
      <w:r w:rsidRPr="00CC3036">
        <w:t xml:space="preserve"> </w:t>
      </w:r>
      <w:r>
        <w:t>с</w:t>
      </w:r>
      <w:r w:rsidRPr="00CC3036">
        <w:t xml:space="preserve"> ресурсными расходами значит для роста выпуска продукции необходимо развивать </w:t>
      </w:r>
      <w:r>
        <w:t>животноводства. Чтобы не было простоев мощностей у МПП. Следующий фактор</w:t>
      </w:r>
      <w:r w:rsidRPr="00CC3036">
        <w:t xml:space="preserve"> </w:t>
      </w:r>
      <w:r>
        <w:t>имеет отрицательный показатель – это доля импортной продукции во внутреннем</w:t>
      </w:r>
      <w:r w:rsidRPr="00CC3036">
        <w:t xml:space="preserve"> </w:t>
      </w:r>
      <w:r>
        <w:t xml:space="preserve">потребление, чем больше </w:t>
      </w:r>
      <w:r w:rsidR="00597E8B">
        <w:t>население</w:t>
      </w:r>
      <w:r>
        <w:t xml:space="preserve"> будет потреблять импортный мясной продукт,</w:t>
      </w:r>
      <w:r w:rsidRPr="00CC3036">
        <w:t xml:space="preserve"> </w:t>
      </w:r>
      <w:r>
        <w:t>тем</w:t>
      </w:r>
      <w:r w:rsidRPr="00CC3036">
        <w:t xml:space="preserve"> </w:t>
      </w:r>
      <w:r>
        <w:t>меньше</w:t>
      </w:r>
      <w:r w:rsidRPr="00CC3036">
        <w:t xml:space="preserve"> </w:t>
      </w:r>
      <w:r>
        <w:t>выпуск</w:t>
      </w:r>
      <w:r w:rsidRPr="00CC3036">
        <w:t xml:space="preserve"> </w:t>
      </w:r>
      <w:r>
        <w:t>казахстанской</w:t>
      </w:r>
      <w:r w:rsidRPr="00CC3036">
        <w:t xml:space="preserve"> </w:t>
      </w:r>
      <w:r>
        <w:t>продукции.</w:t>
      </w:r>
      <w:r w:rsidRPr="00CC3036">
        <w:t xml:space="preserve"> </w:t>
      </w:r>
      <w:r>
        <w:t>Четвертый</w:t>
      </w:r>
      <w:r w:rsidRPr="00CC3036">
        <w:t xml:space="preserve"> </w:t>
      </w:r>
      <w:r>
        <w:t>фактор</w:t>
      </w:r>
      <w:r w:rsidRPr="00CC3036">
        <w:t xml:space="preserve"> </w:t>
      </w:r>
      <w:r>
        <w:t>показывает</w:t>
      </w:r>
      <w:r w:rsidRPr="00CC3036">
        <w:t xml:space="preserve"> </w:t>
      </w:r>
      <w:r>
        <w:t>положительное влияние на доход от выпуска продукции, чем выше цена, тем</w:t>
      </w:r>
      <w:r w:rsidRPr="00CC3036">
        <w:t xml:space="preserve"> </w:t>
      </w:r>
      <w:r>
        <w:t>больше</w:t>
      </w:r>
      <w:r w:rsidRPr="00CC3036">
        <w:t xml:space="preserve"> </w:t>
      </w:r>
      <w:r>
        <w:t>доход</w:t>
      </w:r>
      <w:r w:rsidRPr="00CC3036">
        <w:t xml:space="preserve"> </w:t>
      </w:r>
      <w:r>
        <w:t>получают МПП.</w:t>
      </w:r>
    </w:p>
    <w:p w14:paraId="18E9C3FD" w14:textId="77777777" w:rsidR="00195523" w:rsidRDefault="00247E98" w:rsidP="00433BB3">
      <w:pPr>
        <w:pStyle w:val="a3"/>
        <w:ind w:left="0" w:right="146"/>
      </w:pPr>
      <w:r>
        <w:t>Таким образом, на уровне страны в результате корреляционного анализа:</w:t>
      </w:r>
      <w:r>
        <w:rPr>
          <w:spacing w:val="1"/>
        </w:rPr>
        <w:t xml:space="preserve"> </w:t>
      </w:r>
      <w:r>
        <w:t>между</w:t>
      </w:r>
      <w:r>
        <w:rPr>
          <w:spacing w:val="1"/>
        </w:rPr>
        <w:t xml:space="preserve"> </w:t>
      </w:r>
      <w:r w:rsidR="00597E8B">
        <w:t>четырьмя</w:t>
      </w:r>
      <w:r>
        <w:rPr>
          <w:spacing w:val="1"/>
        </w:rPr>
        <w:t xml:space="preserve"> </w:t>
      </w:r>
      <w:r>
        <w:t>факторами</w:t>
      </w:r>
      <w:r>
        <w:rPr>
          <w:spacing w:val="1"/>
        </w:rPr>
        <w:t xml:space="preserve"> </w:t>
      </w:r>
      <w:r>
        <w:t>выявлена</w:t>
      </w:r>
      <w:r>
        <w:rPr>
          <w:spacing w:val="1"/>
        </w:rPr>
        <w:t xml:space="preserve"> </w:t>
      </w:r>
      <w:r>
        <w:t>высокая</w:t>
      </w:r>
      <w:r>
        <w:rPr>
          <w:spacing w:val="1"/>
        </w:rPr>
        <w:t xml:space="preserve"> </w:t>
      </w:r>
      <w:r>
        <w:t>экстраполированная</w:t>
      </w:r>
      <w:r>
        <w:rPr>
          <w:spacing w:val="1"/>
        </w:rPr>
        <w:t xml:space="preserve"> </w:t>
      </w:r>
      <w:r>
        <w:t>связь</w:t>
      </w:r>
      <w:r>
        <w:rPr>
          <w:spacing w:val="1"/>
        </w:rPr>
        <w:t xml:space="preserve"> </w:t>
      </w:r>
      <w:r>
        <w:t>с</w:t>
      </w:r>
      <w:r>
        <w:rPr>
          <w:spacing w:val="1"/>
        </w:rPr>
        <w:t xml:space="preserve"> </w:t>
      </w:r>
      <w:r>
        <w:t>коэффициентом Пирсона 0,95. Эконометрическа</w:t>
      </w:r>
      <w:r w:rsidR="00597E8B">
        <w:t>я модель, определенная на основе регрессии,</w:t>
      </w:r>
      <w:r>
        <w:t xml:space="preserve"> показывает</w:t>
      </w:r>
      <w:r>
        <w:rPr>
          <w:spacing w:val="-1"/>
        </w:rPr>
        <w:t xml:space="preserve"> </w:t>
      </w:r>
      <w:r>
        <w:t>ее</w:t>
      </w:r>
      <w:r>
        <w:rPr>
          <w:spacing w:val="2"/>
        </w:rPr>
        <w:t xml:space="preserve"> </w:t>
      </w:r>
      <w:r>
        <w:t>качество и достоверность:</w:t>
      </w:r>
    </w:p>
    <w:p w14:paraId="5B10792E" w14:textId="77777777" w:rsidR="00195523" w:rsidRDefault="00195523" w:rsidP="00433BB3">
      <w:pPr>
        <w:pStyle w:val="a3"/>
        <w:ind w:left="0" w:firstLine="0"/>
        <w:jc w:val="left"/>
        <w:rPr>
          <w:sz w:val="24"/>
        </w:rPr>
      </w:pPr>
    </w:p>
    <w:p w14:paraId="2205C35D" w14:textId="77777777" w:rsidR="00195523" w:rsidRDefault="00247E98" w:rsidP="00597E8B">
      <w:pPr>
        <w:tabs>
          <w:tab w:val="left" w:pos="6253"/>
          <w:tab w:val="left" w:pos="9226"/>
        </w:tabs>
        <w:jc w:val="center"/>
        <w:rPr>
          <w:sz w:val="28"/>
          <w:szCs w:val="28"/>
        </w:rPr>
      </w:pPr>
      <w:r>
        <w:rPr>
          <w:position w:val="2"/>
          <w:sz w:val="24"/>
          <w:szCs w:val="24"/>
        </w:rPr>
        <w:t>Y=0,92+7,09992*Х</w:t>
      </w:r>
      <w:r>
        <w:rPr>
          <w:sz w:val="16"/>
          <w:szCs w:val="16"/>
        </w:rPr>
        <w:t>1</w:t>
      </w:r>
      <w:r>
        <w:rPr>
          <w:position w:val="2"/>
          <w:sz w:val="24"/>
          <w:szCs w:val="24"/>
        </w:rPr>
        <w:t>+1,052*X</w:t>
      </w:r>
      <w:r>
        <w:rPr>
          <w:sz w:val="16"/>
          <w:szCs w:val="16"/>
        </w:rPr>
        <w:t>2</w:t>
      </w:r>
      <w:r>
        <w:rPr>
          <w:position w:val="2"/>
          <w:sz w:val="24"/>
          <w:szCs w:val="24"/>
        </w:rPr>
        <w:t>-8,97*X</w:t>
      </w:r>
      <w:r>
        <w:rPr>
          <w:sz w:val="16"/>
          <w:szCs w:val="16"/>
        </w:rPr>
        <w:t>3</w:t>
      </w:r>
      <w:r>
        <w:rPr>
          <w:position w:val="2"/>
          <w:sz w:val="24"/>
          <w:szCs w:val="24"/>
        </w:rPr>
        <w:t>+0,297Х</w:t>
      </w:r>
      <w:r>
        <w:rPr>
          <w:sz w:val="16"/>
          <w:szCs w:val="16"/>
        </w:rPr>
        <w:t>4</w:t>
      </w:r>
      <w:r>
        <w:rPr>
          <w:position w:val="2"/>
          <w:sz w:val="24"/>
          <w:szCs w:val="24"/>
        </w:rPr>
        <w:t>+</w:t>
      </w:r>
      <w:r>
        <w:rPr>
          <w:spacing w:val="-1"/>
          <w:position w:val="2"/>
          <w:sz w:val="24"/>
          <w:szCs w:val="24"/>
        </w:rPr>
        <w:t xml:space="preserve"> </w:t>
      </w:r>
      <w:r>
        <w:rPr>
          <w:rFonts w:ascii="Tahoma" w:eastAsia="Tahoma" w:hAnsi="Tahoma" w:cs="Tahoma"/>
          <w:position w:val="2"/>
          <w:sz w:val="24"/>
          <w:szCs w:val="24"/>
        </w:rPr>
        <w:t>Ꜫ</w:t>
      </w:r>
      <w:r>
        <w:rPr>
          <w:rFonts w:ascii="Tahoma" w:eastAsia="Tahoma" w:hAnsi="Tahoma" w:cs="Tahoma"/>
          <w:position w:val="2"/>
          <w:sz w:val="24"/>
          <w:szCs w:val="24"/>
        </w:rPr>
        <w:tab/>
      </w:r>
      <w:r>
        <w:rPr>
          <w:position w:val="2"/>
          <w:sz w:val="24"/>
          <w:szCs w:val="24"/>
        </w:rPr>
        <w:t>(достоверност</w:t>
      </w:r>
      <w:r w:rsidR="00597E8B">
        <w:rPr>
          <w:position w:val="2"/>
          <w:sz w:val="24"/>
          <w:szCs w:val="24"/>
        </w:rPr>
        <w:t xml:space="preserve">ь)            </w:t>
      </w:r>
      <w:r>
        <w:rPr>
          <w:position w:val="2"/>
          <w:sz w:val="28"/>
          <w:szCs w:val="28"/>
        </w:rPr>
        <w:t>(12)</w:t>
      </w:r>
    </w:p>
    <w:p w14:paraId="52247E9B" w14:textId="77777777" w:rsidR="00195523" w:rsidRDefault="00195523" w:rsidP="00433BB3">
      <w:pPr>
        <w:pStyle w:val="a3"/>
        <w:ind w:left="0" w:firstLine="0"/>
        <w:jc w:val="left"/>
        <w:rPr>
          <w:sz w:val="24"/>
        </w:rPr>
      </w:pPr>
    </w:p>
    <w:p w14:paraId="5D19E682" w14:textId="77777777" w:rsidR="00195523" w:rsidRDefault="00247E98" w:rsidP="00433BB3">
      <w:pPr>
        <w:pStyle w:val="a3"/>
        <w:ind w:left="0" w:right="155"/>
      </w:pPr>
      <w:r w:rsidRPr="00CC3036">
        <w:t xml:space="preserve">На основании таблиц 58-60 можно спрогнозировать изменения роста выпуска </w:t>
      </w:r>
      <w:r>
        <w:t>производства продукции из мяса на пять лет и определить экономический эффект</w:t>
      </w:r>
      <w:r w:rsidRPr="00CC3036">
        <w:t xml:space="preserve"> </w:t>
      </w:r>
      <w:r>
        <w:t>до 2025</w:t>
      </w:r>
      <w:r w:rsidRPr="00CC3036">
        <w:t xml:space="preserve"> </w:t>
      </w:r>
      <w:r>
        <w:t>года.</w:t>
      </w:r>
    </w:p>
    <w:p w14:paraId="45AD0023" w14:textId="77777777" w:rsidR="00195523" w:rsidRDefault="00195523" w:rsidP="00433BB3">
      <w:pPr>
        <w:pStyle w:val="a3"/>
        <w:ind w:left="0" w:firstLine="0"/>
        <w:jc w:val="left"/>
        <w:rPr>
          <w:sz w:val="23"/>
        </w:rPr>
      </w:pPr>
    </w:p>
    <w:p w14:paraId="18EB22AC" w14:textId="77777777" w:rsidR="00195523" w:rsidRDefault="00247E98" w:rsidP="00433BB3">
      <w:pPr>
        <w:pStyle w:val="a3"/>
        <w:ind w:left="0" w:right="148" w:firstLine="705"/>
      </w:pPr>
      <w:r>
        <w:rPr>
          <w:spacing w:val="-1"/>
        </w:rPr>
        <w:t>Таблица</w:t>
      </w:r>
      <w:r>
        <w:rPr>
          <w:spacing w:val="-12"/>
        </w:rPr>
        <w:t xml:space="preserve"> </w:t>
      </w:r>
      <w:r>
        <w:rPr>
          <w:spacing w:val="-1"/>
        </w:rPr>
        <w:t>61</w:t>
      </w:r>
      <w:r>
        <w:rPr>
          <w:spacing w:val="-11"/>
        </w:rPr>
        <w:t xml:space="preserve"> </w:t>
      </w:r>
      <w:r>
        <w:rPr>
          <w:spacing w:val="-1"/>
        </w:rPr>
        <w:t>–</w:t>
      </w:r>
      <w:r>
        <w:rPr>
          <w:spacing w:val="-12"/>
        </w:rPr>
        <w:t xml:space="preserve"> </w:t>
      </w:r>
      <w:r>
        <w:rPr>
          <w:spacing w:val="-1"/>
        </w:rPr>
        <w:t>Прогнозирование</w:t>
      </w:r>
      <w:r>
        <w:rPr>
          <w:spacing w:val="-13"/>
        </w:rPr>
        <w:t xml:space="preserve"> </w:t>
      </w:r>
      <w:r>
        <w:t>выпуска</w:t>
      </w:r>
      <w:r>
        <w:rPr>
          <w:spacing w:val="-8"/>
        </w:rPr>
        <w:t xml:space="preserve"> </w:t>
      </w:r>
      <w:r>
        <w:t>производства</w:t>
      </w:r>
      <w:r>
        <w:rPr>
          <w:spacing w:val="-11"/>
        </w:rPr>
        <w:t xml:space="preserve"> </w:t>
      </w:r>
      <w:r>
        <w:t>продукции</w:t>
      </w:r>
      <w:r>
        <w:rPr>
          <w:spacing w:val="-13"/>
        </w:rPr>
        <w:t xml:space="preserve"> </w:t>
      </w:r>
      <w:r>
        <w:t>из</w:t>
      </w:r>
      <w:r>
        <w:rPr>
          <w:spacing w:val="-12"/>
        </w:rPr>
        <w:t xml:space="preserve"> </w:t>
      </w:r>
      <w:r>
        <w:t>мяса</w:t>
      </w:r>
      <w:r>
        <w:rPr>
          <w:spacing w:val="-17"/>
        </w:rPr>
        <w:t xml:space="preserve"> </w:t>
      </w:r>
      <w:r>
        <w:t>при</w:t>
      </w:r>
      <w:r>
        <w:rPr>
          <w:spacing w:val="-67"/>
        </w:rPr>
        <w:t xml:space="preserve"> </w:t>
      </w:r>
      <w:r>
        <w:t>динамичном изменения</w:t>
      </w:r>
      <w:r>
        <w:rPr>
          <w:spacing w:val="1"/>
        </w:rPr>
        <w:t xml:space="preserve"> </w:t>
      </w:r>
      <w:r>
        <w:t>факторов</w:t>
      </w:r>
      <w:r>
        <w:rPr>
          <w:spacing w:val="-2"/>
        </w:rPr>
        <w:t xml:space="preserve"> </w:t>
      </w:r>
      <w:r>
        <w:t>в</w:t>
      </w:r>
      <w:r>
        <w:rPr>
          <w:spacing w:val="3"/>
        </w:rPr>
        <w:t xml:space="preserve"> </w:t>
      </w:r>
      <w:r>
        <w:t>условиях</w:t>
      </w:r>
      <w:r>
        <w:rPr>
          <w:spacing w:val="-4"/>
        </w:rPr>
        <w:t xml:space="preserve"> </w:t>
      </w:r>
      <w:r>
        <w:t>импортозамещения</w:t>
      </w:r>
    </w:p>
    <w:p w14:paraId="0F9DDFCD" w14:textId="77777777" w:rsidR="00597E8B" w:rsidRPr="00597E8B" w:rsidRDefault="00597E8B" w:rsidP="00433BB3">
      <w:pPr>
        <w:pStyle w:val="a3"/>
        <w:ind w:left="0" w:right="148" w:firstLine="705"/>
        <w:rPr>
          <w:sz w:val="16"/>
          <w:szCs w:val="1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994"/>
        <w:gridCol w:w="1416"/>
        <w:gridCol w:w="1560"/>
        <w:gridCol w:w="1561"/>
        <w:gridCol w:w="1273"/>
      </w:tblGrid>
      <w:tr w:rsidR="00195523" w14:paraId="0C1133AE" w14:textId="77777777" w:rsidTr="00600792">
        <w:trPr>
          <w:trHeight w:val="503"/>
        </w:trPr>
        <w:tc>
          <w:tcPr>
            <w:tcW w:w="2838" w:type="dxa"/>
            <w:vMerge w:val="restart"/>
            <w:vAlign w:val="center"/>
          </w:tcPr>
          <w:p w14:paraId="369F819B" w14:textId="77777777" w:rsidR="00195523" w:rsidRDefault="00247E98" w:rsidP="00597E8B">
            <w:pPr>
              <w:pStyle w:val="TableParagraph"/>
              <w:jc w:val="center"/>
            </w:pPr>
            <w:r>
              <w:t>Показатели:</w:t>
            </w:r>
          </w:p>
        </w:tc>
        <w:tc>
          <w:tcPr>
            <w:tcW w:w="994" w:type="dxa"/>
            <w:vAlign w:val="center"/>
          </w:tcPr>
          <w:p w14:paraId="203BF1C0" w14:textId="77777777" w:rsidR="00195523" w:rsidRDefault="00247E98" w:rsidP="00600792">
            <w:pPr>
              <w:pStyle w:val="TableParagraph"/>
              <w:jc w:val="center"/>
            </w:pPr>
            <w:r>
              <w:t>Базис-</w:t>
            </w:r>
          </w:p>
          <w:p w14:paraId="36B60F71" w14:textId="77777777" w:rsidR="00195523" w:rsidRDefault="00247E98" w:rsidP="00600792">
            <w:pPr>
              <w:pStyle w:val="TableParagraph"/>
              <w:jc w:val="center"/>
            </w:pPr>
            <w:r>
              <w:t>ный</w:t>
            </w:r>
            <w:r>
              <w:rPr>
                <w:spacing w:val="-1"/>
              </w:rPr>
              <w:t xml:space="preserve"> </w:t>
            </w:r>
            <w:r>
              <w:t>год</w:t>
            </w:r>
          </w:p>
        </w:tc>
        <w:tc>
          <w:tcPr>
            <w:tcW w:w="4537" w:type="dxa"/>
            <w:gridSpan w:val="3"/>
            <w:vAlign w:val="center"/>
          </w:tcPr>
          <w:p w14:paraId="017B40D7" w14:textId="77777777" w:rsidR="00195523" w:rsidRDefault="00247E98" w:rsidP="00600792">
            <w:pPr>
              <w:pStyle w:val="TableParagraph"/>
              <w:jc w:val="center"/>
            </w:pPr>
            <w:r>
              <w:t>Прогнозные</w:t>
            </w:r>
            <w:r>
              <w:rPr>
                <w:spacing w:val="-8"/>
              </w:rPr>
              <w:t xml:space="preserve"> </w:t>
            </w:r>
            <w:r>
              <w:t>годы</w:t>
            </w:r>
          </w:p>
        </w:tc>
        <w:tc>
          <w:tcPr>
            <w:tcW w:w="1273" w:type="dxa"/>
            <w:vMerge w:val="restart"/>
            <w:vAlign w:val="center"/>
          </w:tcPr>
          <w:p w14:paraId="707322F6" w14:textId="77777777" w:rsidR="00195523" w:rsidRDefault="00247E98" w:rsidP="00433BB3">
            <w:pPr>
              <w:pStyle w:val="TableParagraph"/>
              <w:ind w:right="222"/>
              <w:jc w:val="center"/>
            </w:pPr>
            <w:r>
              <w:rPr>
                <w:spacing w:val="-1"/>
              </w:rPr>
              <w:t>Ожидае-</w:t>
            </w:r>
            <w:r>
              <w:rPr>
                <w:spacing w:val="-52"/>
              </w:rPr>
              <w:t xml:space="preserve"> </w:t>
            </w:r>
            <w:r>
              <w:t>мый</w:t>
            </w:r>
            <w:r>
              <w:rPr>
                <w:spacing w:val="1"/>
              </w:rPr>
              <w:t xml:space="preserve"> </w:t>
            </w:r>
            <w:r>
              <w:t>эффект</w:t>
            </w:r>
          </w:p>
        </w:tc>
      </w:tr>
      <w:tr w:rsidR="00195523" w14:paraId="4C1FD3FB" w14:textId="77777777">
        <w:trPr>
          <w:trHeight w:val="504"/>
        </w:trPr>
        <w:tc>
          <w:tcPr>
            <w:tcW w:w="2838" w:type="dxa"/>
            <w:vMerge/>
            <w:tcBorders>
              <w:top w:val="nil"/>
            </w:tcBorders>
          </w:tcPr>
          <w:p w14:paraId="0AF8400E" w14:textId="77777777" w:rsidR="00195523" w:rsidRDefault="00195523" w:rsidP="00433BB3">
            <w:pPr>
              <w:rPr>
                <w:sz w:val="2"/>
                <w:szCs w:val="2"/>
              </w:rPr>
            </w:pPr>
          </w:p>
        </w:tc>
        <w:tc>
          <w:tcPr>
            <w:tcW w:w="994" w:type="dxa"/>
          </w:tcPr>
          <w:p w14:paraId="70BE0225" w14:textId="77777777" w:rsidR="00195523" w:rsidRDefault="00247E98" w:rsidP="00433BB3">
            <w:pPr>
              <w:pStyle w:val="TableParagraph"/>
              <w:ind w:right="193"/>
              <w:jc w:val="right"/>
            </w:pPr>
            <w:r>
              <w:t>2022г.</w:t>
            </w:r>
          </w:p>
        </w:tc>
        <w:tc>
          <w:tcPr>
            <w:tcW w:w="1416" w:type="dxa"/>
          </w:tcPr>
          <w:p w14:paraId="446533F6" w14:textId="77777777" w:rsidR="00195523" w:rsidRDefault="00247E98" w:rsidP="00433BB3">
            <w:pPr>
              <w:pStyle w:val="TableParagraph"/>
              <w:ind w:right="9"/>
              <w:jc w:val="center"/>
            </w:pPr>
            <w:r>
              <w:t>2023 прогноз</w:t>
            </w:r>
          </w:p>
          <w:p w14:paraId="79873B35" w14:textId="77777777" w:rsidR="00195523" w:rsidRDefault="00247E98" w:rsidP="00433BB3">
            <w:pPr>
              <w:pStyle w:val="TableParagraph"/>
              <w:ind w:right="7"/>
              <w:jc w:val="center"/>
            </w:pPr>
            <w:r>
              <w:t>10</w:t>
            </w:r>
            <w:r>
              <w:rPr>
                <w:spacing w:val="2"/>
              </w:rPr>
              <w:t xml:space="preserve"> </w:t>
            </w:r>
            <w:r>
              <w:t>+</w:t>
            </w:r>
            <w:r>
              <w:rPr>
                <w:spacing w:val="-1"/>
              </w:rPr>
              <w:t xml:space="preserve"> </w:t>
            </w:r>
            <w:r>
              <w:t>2%</w:t>
            </w:r>
          </w:p>
        </w:tc>
        <w:tc>
          <w:tcPr>
            <w:tcW w:w="1560" w:type="dxa"/>
          </w:tcPr>
          <w:p w14:paraId="53F74E19" w14:textId="77777777" w:rsidR="00195523" w:rsidRDefault="00247E98" w:rsidP="00433BB3">
            <w:pPr>
              <w:pStyle w:val="TableParagraph"/>
              <w:ind w:right="110"/>
              <w:jc w:val="center"/>
            </w:pPr>
            <w:r>
              <w:t>2024 прогноз</w:t>
            </w:r>
          </w:p>
          <w:p w14:paraId="517BFA02" w14:textId="77777777" w:rsidR="00195523" w:rsidRDefault="00247E98" w:rsidP="00433BB3">
            <w:pPr>
              <w:pStyle w:val="TableParagraph"/>
              <w:ind w:right="109"/>
              <w:jc w:val="center"/>
            </w:pPr>
            <w:r>
              <w:t>9+</w:t>
            </w:r>
            <w:r>
              <w:rPr>
                <w:spacing w:val="2"/>
              </w:rPr>
              <w:t xml:space="preserve"> </w:t>
            </w:r>
            <w:r>
              <w:t>2</w:t>
            </w:r>
            <w:r>
              <w:rPr>
                <w:spacing w:val="3"/>
              </w:rPr>
              <w:t xml:space="preserve"> </w:t>
            </w:r>
            <w:r>
              <w:t>%</w:t>
            </w:r>
          </w:p>
        </w:tc>
        <w:tc>
          <w:tcPr>
            <w:tcW w:w="1561" w:type="dxa"/>
          </w:tcPr>
          <w:p w14:paraId="1C331245" w14:textId="77777777" w:rsidR="00195523" w:rsidRDefault="00247E98" w:rsidP="00433BB3">
            <w:pPr>
              <w:pStyle w:val="TableParagraph"/>
              <w:jc w:val="center"/>
            </w:pPr>
            <w:r>
              <w:t>2025 прогноз</w:t>
            </w:r>
          </w:p>
          <w:p w14:paraId="6E5097FD" w14:textId="77777777" w:rsidR="00195523" w:rsidRDefault="00247E98" w:rsidP="00433BB3">
            <w:pPr>
              <w:pStyle w:val="TableParagraph"/>
              <w:jc w:val="center"/>
            </w:pPr>
            <w:r>
              <w:t>6+2%</w:t>
            </w:r>
          </w:p>
        </w:tc>
        <w:tc>
          <w:tcPr>
            <w:tcW w:w="1273" w:type="dxa"/>
            <w:vMerge/>
            <w:tcBorders>
              <w:top w:val="nil"/>
            </w:tcBorders>
          </w:tcPr>
          <w:p w14:paraId="24E3A439" w14:textId="77777777" w:rsidR="00195523" w:rsidRDefault="00195523" w:rsidP="00433BB3">
            <w:pPr>
              <w:rPr>
                <w:sz w:val="2"/>
                <w:szCs w:val="2"/>
              </w:rPr>
            </w:pPr>
          </w:p>
        </w:tc>
      </w:tr>
      <w:tr w:rsidR="00195523" w14:paraId="6A1ED3ED" w14:textId="77777777">
        <w:trPr>
          <w:trHeight w:val="508"/>
        </w:trPr>
        <w:tc>
          <w:tcPr>
            <w:tcW w:w="2838" w:type="dxa"/>
          </w:tcPr>
          <w:p w14:paraId="7C1423A4" w14:textId="77777777" w:rsidR="00195523" w:rsidRDefault="00247E98" w:rsidP="00433BB3">
            <w:pPr>
              <w:pStyle w:val="TableParagraph"/>
            </w:pPr>
            <w:r>
              <w:t>Объем</w:t>
            </w:r>
            <w:r>
              <w:rPr>
                <w:spacing w:val="-5"/>
              </w:rPr>
              <w:t xml:space="preserve"> </w:t>
            </w:r>
            <w:r>
              <w:t>выпуска мясной</w:t>
            </w:r>
          </w:p>
          <w:p w14:paraId="2BA83427" w14:textId="77777777" w:rsidR="00195523" w:rsidRDefault="00247E98" w:rsidP="00433BB3">
            <w:pPr>
              <w:pStyle w:val="TableParagraph"/>
            </w:pPr>
            <w:r>
              <w:t>продукции</w:t>
            </w:r>
            <w:r>
              <w:rPr>
                <w:spacing w:val="1"/>
              </w:rPr>
              <w:t xml:space="preserve"> </w:t>
            </w:r>
            <w:r>
              <w:t>в</w:t>
            </w:r>
            <w:r>
              <w:rPr>
                <w:spacing w:val="-8"/>
              </w:rPr>
              <w:t xml:space="preserve"> </w:t>
            </w:r>
            <w:r>
              <w:t>РК,</w:t>
            </w:r>
            <w:r>
              <w:rPr>
                <w:spacing w:val="2"/>
              </w:rPr>
              <w:t xml:space="preserve"> </w:t>
            </w:r>
            <w:r>
              <w:t>тонн</w:t>
            </w:r>
          </w:p>
        </w:tc>
        <w:tc>
          <w:tcPr>
            <w:tcW w:w="994" w:type="dxa"/>
          </w:tcPr>
          <w:p w14:paraId="6EE59375" w14:textId="77777777" w:rsidR="00195523" w:rsidRDefault="00247E98" w:rsidP="00433BB3">
            <w:pPr>
              <w:pStyle w:val="TableParagraph"/>
              <w:ind w:right="128"/>
              <w:jc w:val="right"/>
            </w:pPr>
            <w:r>
              <w:t>608</w:t>
            </w:r>
            <w:r>
              <w:rPr>
                <w:spacing w:val="3"/>
              </w:rPr>
              <w:t xml:space="preserve"> </w:t>
            </w:r>
            <w:r>
              <w:t>029</w:t>
            </w:r>
          </w:p>
        </w:tc>
        <w:tc>
          <w:tcPr>
            <w:tcW w:w="1416" w:type="dxa"/>
          </w:tcPr>
          <w:p w14:paraId="7856E0CB" w14:textId="77777777" w:rsidR="00195523" w:rsidRDefault="00247E98" w:rsidP="00433BB3">
            <w:pPr>
              <w:pStyle w:val="TableParagraph"/>
              <w:ind w:right="228"/>
              <w:jc w:val="right"/>
            </w:pPr>
            <w:r>
              <w:t>680992,48</w:t>
            </w:r>
          </w:p>
        </w:tc>
        <w:tc>
          <w:tcPr>
            <w:tcW w:w="1560" w:type="dxa"/>
          </w:tcPr>
          <w:p w14:paraId="37FABE2A" w14:textId="77777777" w:rsidR="00195523" w:rsidRDefault="00247E98" w:rsidP="00433BB3">
            <w:pPr>
              <w:pStyle w:val="TableParagraph"/>
              <w:ind w:right="105"/>
              <w:jc w:val="center"/>
            </w:pPr>
            <w:r>
              <w:t>755901,652</w:t>
            </w:r>
          </w:p>
        </w:tc>
        <w:tc>
          <w:tcPr>
            <w:tcW w:w="1561" w:type="dxa"/>
          </w:tcPr>
          <w:p w14:paraId="295E12D2" w14:textId="77777777" w:rsidR="00195523" w:rsidRDefault="00247E98" w:rsidP="00433BB3">
            <w:pPr>
              <w:pStyle w:val="TableParagraph"/>
              <w:jc w:val="center"/>
            </w:pPr>
            <w:r>
              <w:t>816373,784</w:t>
            </w:r>
          </w:p>
        </w:tc>
        <w:tc>
          <w:tcPr>
            <w:tcW w:w="1273" w:type="dxa"/>
          </w:tcPr>
          <w:p w14:paraId="1904D9A8" w14:textId="77777777" w:rsidR="00195523" w:rsidRDefault="00247E98" w:rsidP="00433BB3">
            <w:pPr>
              <w:pStyle w:val="TableParagraph"/>
              <w:ind w:right="84"/>
              <w:jc w:val="center"/>
            </w:pPr>
            <w:r>
              <w:t>208344,784</w:t>
            </w:r>
          </w:p>
        </w:tc>
      </w:tr>
      <w:tr w:rsidR="00195523" w14:paraId="10070D1B" w14:textId="77777777">
        <w:trPr>
          <w:trHeight w:val="503"/>
        </w:trPr>
        <w:tc>
          <w:tcPr>
            <w:tcW w:w="2838" w:type="dxa"/>
          </w:tcPr>
          <w:p w14:paraId="3BB51965" w14:textId="77777777" w:rsidR="00195523" w:rsidRDefault="00247E98" w:rsidP="00433BB3">
            <w:pPr>
              <w:pStyle w:val="TableParagraph"/>
              <w:ind w:right="87"/>
            </w:pPr>
            <w:r>
              <w:t>Доход</w:t>
            </w:r>
            <w:r>
              <w:rPr>
                <w:spacing w:val="40"/>
              </w:rPr>
              <w:t xml:space="preserve"> </w:t>
            </w:r>
            <w:r>
              <w:t>от</w:t>
            </w:r>
            <w:r>
              <w:rPr>
                <w:spacing w:val="38"/>
              </w:rPr>
              <w:t xml:space="preserve"> </w:t>
            </w:r>
            <w:r>
              <w:t>выпуска</w:t>
            </w:r>
            <w:r>
              <w:rPr>
                <w:spacing w:val="41"/>
              </w:rPr>
              <w:t xml:space="preserve"> </w:t>
            </w:r>
            <w:r>
              <w:t>продук-</w:t>
            </w:r>
            <w:r>
              <w:rPr>
                <w:spacing w:val="-52"/>
              </w:rPr>
              <w:t xml:space="preserve"> </w:t>
            </w:r>
            <w:r>
              <w:rPr>
                <w:spacing w:val="-1"/>
              </w:rPr>
              <w:t>ции</w:t>
            </w:r>
            <w:r>
              <w:rPr>
                <w:spacing w:val="-11"/>
              </w:rPr>
              <w:t xml:space="preserve"> </w:t>
            </w:r>
            <w:r>
              <w:t>из</w:t>
            </w:r>
            <w:r>
              <w:rPr>
                <w:spacing w:val="-14"/>
              </w:rPr>
              <w:t xml:space="preserve"> </w:t>
            </w:r>
            <w:r>
              <w:t>мяса</w:t>
            </w:r>
            <w:r>
              <w:rPr>
                <w:spacing w:val="-11"/>
              </w:rPr>
              <w:t xml:space="preserve"> </w:t>
            </w:r>
            <w:r>
              <w:t>в</w:t>
            </w:r>
            <w:r>
              <w:rPr>
                <w:spacing w:val="-11"/>
              </w:rPr>
              <w:t xml:space="preserve"> </w:t>
            </w:r>
            <w:r>
              <w:t>РК,</w:t>
            </w:r>
            <w:r>
              <w:rPr>
                <w:spacing w:val="-6"/>
              </w:rPr>
              <w:t xml:space="preserve"> </w:t>
            </w:r>
            <w:r>
              <w:t>млн.</w:t>
            </w:r>
            <w:r>
              <w:rPr>
                <w:spacing w:val="-6"/>
              </w:rPr>
              <w:t xml:space="preserve"> </w:t>
            </w:r>
            <w:r>
              <w:t>тенге</w:t>
            </w:r>
          </w:p>
        </w:tc>
        <w:tc>
          <w:tcPr>
            <w:tcW w:w="994" w:type="dxa"/>
          </w:tcPr>
          <w:p w14:paraId="2D9BF98E" w14:textId="77777777" w:rsidR="00195523" w:rsidRDefault="00247E98" w:rsidP="00433BB3">
            <w:pPr>
              <w:pStyle w:val="TableParagraph"/>
              <w:jc w:val="center"/>
            </w:pPr>
            <w:r>
              <w:t>486088,</w:t>
            </w:r>
          </w:p>
          <w:p w14:paraId="53C18976" w14:textId="77777777" w:rsidR="00195523" w:rsidRDefault="00247E98" w:rsidP="00433BB3">
            <w:pPr>
              <w:pStyle w:val="TableParagraph"/>
              <w:jc w:val="center"/>
            </w:pPr>
            <w:r>
              <w:t>716</w:t>
            </w:r>
          </w:p>
        </w:tc>
        <w:tc>
          <w:tcPr>
            <w:tcW w:w="1416" w:type="dxa"/>
          </w:tcPr>
          <w:p w14:paraId="42C35BA5" w14:textId="77777777" w:rsidR="00195523" w:rsidRDefault="00247E98" w:rsidP="00433BB3">
            <w:pPr>
              <w:pStyle w:val="TableParagraph"/>
              <w:ind w:right="170"/>
              <w:jc w:val="right"/>
            </w:pPr>
            <w:r>
              <w:t>548593,361</w:t>
            </w:r>
          </w:p>
        </w:tc>
        <w:tc>
          <w:tcPr>
            <w:tcW w:w="1560" w:type="dxa"/>
          </w:tcPr>
          <w:p w14:paraId="5B9F925F" w14:textId="77777777" w:rsidR="00195523" w:rsidRDefault="00247E98" w:rsidP="00433BB3">
            <w:pPr>
              <w:pStyle w:val="TableParagraph"/>
              <w:ind w:right="110"/>
              <w:jc w:val="center"/>
            </w:pPr>
            <w:r>
              <w:t>597838,89</w:t>
            </w:r>
          </w:p>
        </w:tc>
        <w:tc>
          <w:tcPr>
            <w:tcW w:w="1561" w:type="dxa"/>
          </w:tcPr>
          <w:p w14:paraId="13BF20A7" w14:textId="77777777" w:rsidR="00195523" w:rsidRDefault="00247E98" w:rsidP="00433BB3">
            <w:pPr>
              <w:pStyle w:val="TableParagraph"/>
              <w:jc w:val="center"/>
            </w:pPr>
            <w:r>
              <w:t>645665,904</w:t>
            </w:r>
          </w:p>
        </w:tc>
        <w:tc>
          <w:tcPr>
            <w:tcW w:w="1273" w:type="dxa"/>
          </w:tcPr>
          <w:p w14:paraId="26546DDA" w14:textId="77777777" w:rsidR="00195523" w:rsidRDefault="00247E98" w:rsidP="00433BB3">
            <w:pPr>
              <w:pStyle w:val="TableParagraph"/>
              <w:ind w:right="80"/>
              <w:jc w:val="center"/>
            </w:pPr>
            <w:r>
              <w:t>159577,188</w:t>
            </w:r>
          </w:p>
        </w:tc>
      </w:tr>
      <w:tr w:rsidR="00195523" w14:paraId="71A16DAC" w14:textId="77777777">
        <w:trPr>
          <w:trHeight w:val="253"/>
        </w:trPr>
        <w:tc>
          <w:tcPr>
            <w:tcW w:w="2838" w:type="dxa"/>
          </w:tcPr>
          <w:p w14:paraId="798E6E2A" w14:textId="77777777" w:rsidR="00195523" w:rsidRDefault="00247E98" w:rsidP="00433BB3">
            <w:pPr>
              <w:pStyle w:val="TableParagraph"/>
            </w:pPr>
            <w:r>
              <w:t>Импортозамещение,</w:t>
            </w:r>
            <w:r>
              <w:rPr>
                <w:spacing w:val="-2"/>
              </w:rPr>
              <w:t xml:space="preserve"> </w:t>
            </w:r>
            <w:r>
              <w:t>%</w:t>
            </w:r>
          </w:p>
        </w:tc>
        <w:tc>
          <w:tcPr>
            <w:tcW w:w="994" w:type="dxa"/>
          </w:tcPr>
          <w:p w14:paraId="68254BA6" w14:textId="77777777" w:rsidR="00195523" w:rsidRDefault="00247E98" w:rsidP="00433BB3">
            <w:pPr>
              <w:pStyle w:val="TableParagraph"/>
              <w:jc w:val="center"/>
            </w:pPr>
            <w:r>
              <w:t>14</w:t>
            </w:r>
          </w:p>
        </w:tc>
        <w:tc>
          <w:tcPr>
            <w:tcW w:w="1416" w:type="dxa"/>
          </w:tcPr>
          <w:p w14:paraId="79D40C06" w14:textId="77777777" w:rsidR="00195523" w:rsidRDefault="00247E98" w:rsidP="00433BB3">
            <w:pPr>
              <w:pStyle w:val="TableParagraph"/>
              <w:ind w:right="9"/>
              <w:jc w:val="center"/>
            </w:pPr>
            <w:r>
              <w:t>12,7</w:t>
            </w:r>
          </w:p>
        </w:tc>
        <w:tc>
          <w:tcPr>
            <w:tcW w:w="1560" w:type="dxa"/>
          </w:tcPr>
          <w:p w14:paraId="56DE3186" w14:textId="77777777" w:rsidR="00195523" w:rsidRDefault="00247E98" w:rsidP="00433BB3">
            <w:pPr>
              <w:pStyle w:val="TableParagraph"/>
              <w:ind w:right="105"/>
              <w:jc w:val="center"/>
            </w:pPr>
            <w:r>
              <w:t>11,4</w:t>
            </w:r>
          </w:p>
        </w:tc>
        <w:tc>
          <w:tcPr>
            <w:tcW w:w="1561" w:type="dxa"/>
          </w:tcPr>
          <w:p w14:paraId="251EB886" w14:textId="77777777" w:rsidR="00195523" w:rsidRDefault="00247E98" w:rsidP="00433BB3">
            <w:pPr>
              <w:pStyle w:val="TableParagraph"/>
              <w:jc w:val="center"/>
            </w:pPr>
            <w:r>
              <w:t>10,5</w:t>
            </w:r>
          </w:p>
        </w:tc>
        <w:tc>
          <w:tcPr>
            <w:tcW w:w="1273" w:type="dxa"/>
          </w:tcPr>
          <w:p w14:paraId="2699B42A" w14:textId="77777777" w:rsidR="00195523" w:rsidRDefault="00247E98" w:rsidP="00433BB3">
            <w:pPr>
              <w:pStyle w:val="TableParagraph"/>
              <w:ind w:right="75"/>
              <w:jc w:val="center"/>
            </w:pPr>
            <w:r>
              <w:t>3,5</w:t>
            </w:r>
          </w:p>
        </w:tc>
      </w:tr>
      <w:tr w:rsidR="00195523" w14:paraId="6DDC4284" w14:textId="77777777">
        <w:trPr>
          <w:trHeight w:val="254"/>
        </w:trPr>
        <w:tc>
          <w:tcPr>
            <w:tcW w:w="9642" w:type="dxa"/>
            <w:gridSpan w:val="6"/>
          </w:tcPr>
          <w:p w14:paraId="58F94516" w14:textId="77777777" w:rsidR="00195523" w:rsidRDefault="00247E98" w:rsidP="00433BB3">
            <w:pPr>
              <w:pStyle w:val="TableParagraph"/>
            </w:pPr>
            <w:r>
              <w:t>Примечание</w:t>
            </w:r>
            <w:r>
              <w:rPr>
                <w:spacing w:val="-6"/>
              </w:rPr>
              <w:t xml:space="preserve"> </w:t>
            </w:r>
            <w:r>
              <w:t>–</w:t>
            </w:r>
            <w:r>
              <w:rPr>
                <w:spacing w:val="-1"/>
              </w:rPr>
              <w:t xml:space="preserve"> </w:t>
            </w:r>
            <w:r>
              <w:t>Составлено</w:t>
            </w:r>
            <w:r>
              <w:rPr>
                <w:spacing w:val="-6"/>
              </w:rPr>
              <w:t xml:space="preserve"> </w:t>
            </w:r>
            <w:r>
              <w:t>автором</w:t>
            </w:r>
            <w:r>
              <w:rPr>
                <w:spacing w:val="-1"/>
              </w:rPr>
              <w:t xml:space="preserve"> </w:t>
            </w:r>
            <w:r>
              <w:t>на</w:t>
            </w:r>
            <w:r>
              <w:rPr>
                <w:spacing w:val="2"/>
              </w:rPr>
              <w:t xml:space="preserve"> </w:t>
            </w:r>
            <w:r>
              <w:t>основание</w:t>
            </w:r>
            <w:r>
              <w:rPr>
                <w:spacing w:val="-8"/>
              </w:rPr>
              <w:t xml:space="preserve"> </w:t>
            </w:r>
            <w:r>
              <w:t>источника</w:t>
            </w:r>
            <w:r>
              <w:rPr>
                <w:spacing w:val="2"/>
              </w:rPr>
              <w:t xml:space="preserve"> </w:t>
            </w:r>
            <w:r>
              <w:t>[153</w:t>
            </w:r>
            <w:r w:rsidR="00300470">
              <w:t>-154</w:t>
            </w:r>
            <w:r>
              <w:t>]</w:t>
            </w:r>
          </w:p>
        </w:tc>
      </w:tr>
    </w:tbl>
    <w:p w14:paraId="35F0C6E0" w14:textId="77777777" w:rsidR="00195523" w:rsidRDefault="00247E98" w:rsidP="00433BB3">
      <w:pPr>
        <w:pStyle w:val="a3"/>
        <w:ind w:left="0" w:firstLine="0"/>
        <w:jc w:val="left"/>
        <w:rPr>
          <w:sz w:val="24"/>
        </w:rPr>
      </w:pPr>
      <w:r>
        <w:rPr>
          <w:noProof/>
          <w:lang w:eastAsia="ru-RU"/>
        </w:rPr>
        <w:drawing>
          <wp:anchor distT="0" distB="0" distL="0" distR="0" simplePos="0" relativeHeight="251605504" behindDoc="0" locked="0" layoutInCell="1" allowOverlap="1" wp14:anchorId="084182A6" wp14:editId="543DDE1D">
            <wp:simplePos x="0" y="0"/>
            <wp:positionH relativeFrom="page">
              <wp:posOffset>1745869</wp:posOffset>
            </wp:positionH>
            <wp:positionV relativeFrom="paragraph">
              <wp:posOffset>203327</wp:posOffset>
            </wp:positionV>
            <wp:extent cx="4229905" cy="1940242"/>
            <wp:effectExtent l="0" t="0" r="0" b="0"/>
            <wp:wrapTopAndBottom/>
            <wp:docPr id="7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5.png"/>
                    <pic:cNvPicPr/>
                  </pic:nvPicPr>
                  <pic:blipFill>
                    <a:blip r:embed="rId78" cstate="print"/>
                    <a:stretch>
                      <a:fillRect/>
                    </a:stretch>
                  </pic:blipFill>
                  <pic:spPr>
                    <a:xfrm>
                      <a:off x="0" y="0"/>
                      <a:ext cx="4229905" cy="1940242"/>
                    </a:xfrm>
                    <a:prstGeom prst="rect">
                      <a:avLst/>
                    </a:prstGeom>
                  </pic:spPr>
                </pic:pic>
              </a:graphicData>
            </a:graphic>
          </wp:anchor>
        </w:drawing>
      </w:r>
    </w:p>
    <w:p w14:paraId="710A6234" w14:textId="77777777" w:rsidR="00600792" w:rsidRPr="00597E8B" w:rsidRDefault="00600792" w:rsidP="00433BB3">
      <w:pPr>
        <w:ind w:right="150" w:firstLine="710"/>
        <w:jc w:val="both"/>
        <w:rPr>
          <w:sz w:val="16"/>
          <w:szCs w:val="16"/>
        </w:rPr>
      </w:pPr>
    </w:p>
    <w:p w14:paraId="36665522" w14:textId="77777777" w:rsidR="00195523" w:rsidRDefault="00247E98" w:rsidP="00433BB3">
      <w:pPr>
        <w:ind w:right="150" w:firstLine="710"/>
        <w:jc w:val="both"/>
        <w:rPr>
          <w:sz w:val="24"/>
        </w:rPr>
      </w:pPr>
      <w:r>
        <w:rPr>
          <w:sz w:val="24"/>
        </w:rPr>
        <w:t>Рисунок</w:t>
      </w:r>
      <w:r>
        <w:rPr>
          <w:spacing w:val="1"/>
          <w:sz w:val="24"/>
        </w:rPr>
        <w:t xml:space="preserve"> </w:t>
      </w:r>
      <w:r>
        <w:rPr>
          <w:sz w:val="24"/>
        </w:rPr>
        <w:t>40</w:t>
      </w:r>
      <w:r>
        <w:rPr>
          <w:spacing w:val="1"/>
          <w:sz w:val="24"/>
        </w:rPr>
        <w:t xml:space="preserve"> </w:t>
      </w:r>
      <w:r>
        <w:rPr>
          <w:sz w:val="24"/>
        </w:rPr>
        <w:t>–</w:t>
      </w:r>
      <w:r>
        <w:rPr>
          <w:spacing w:val="1"/>
          <w:sz w:val="24"/>
        </w:rPr>
        <w:t xml:space="preserve"> </w:t>
      </w:r>
      <w:r>
        <w:rPr>
          <w:sz w:val="24"/>
        </w:rPr>
        <w:t>Прогноз</w:t>
      </w:r>
      <w:r>
        <w:rPr>
          <w:spacing w:val="1"/>
          <w:sz w:val="24"/>
        </w:rPr>
        <w:t xml:space="preserve"> </w:t>
      </w:r>
      <w:r>
        <w:rPr>
          <w:sz w:val="24"/>
        </w:rPr>
        <w:t>роста</w:t>
      </w:r>
      <w:r>
        <w:rPr>
          <w:spacing w:val="1"/>
          <w:sz w:val="24"/>
        </w:rPr>
        <w:t xml:space="preserve"> </w:t>
      </w:r>
      <w:r>
        <w:rPr>
          <w:sz w:val="24"/>
        </w:rPr>
        <w:t>производства</w:t>
      </w:r>
      <w:r>
        <w:rPr>
          <w:spacing w:val="1"/>
          <w:sz w:val="24"/>
        </w:rPr>
        <w:t xml:space="preserve"> </w:t>
      </w:r>
      <w:r>
        <w:rPr>
          <w:sz w:val="24"/>
        </w:rPr>
        <w:t>мясных</w:t>
      </w:r>
      <w:r>
        <w:rPr>
          <w:spacing w:val="1"/>
          <w:sz w:val="24"/>
        </w:rPr>
        <w:t xml:space="preserve"> </w:t>
      </w:r>
      <w:r>
        <w:rPr>
          <w:sz w:val="24"/>
        </w:rPr>
        <w:t>продуктов</w:t>
      </w:r>
      <w:r>
        <w:rPr>
          <w:spacing w:val="1"/>
          <w:sz w:val="24"/>
        </w:rPr>
        <w:t xml:space="preserve"> </w:t>
      </w:r>
      <w:r>
        <w:rPr>
          <w:sz w:val="24"/>
        </w:rPr>
        <w:t>при</w:t>
      </w:r>
      <w:r>
        <w:rPr>
          <w:spacing w:val="1"/>
          <w:sz w:val="24"/>
        </w:rPr>
        <w:t xml:space="preserve"> </w:t>
      </w:r>
      <w:r>
        <w:rPr>
          <w:sz w:val="24"/>
        </w:rPr>
        <w:t>учете</w:t>
      </w:r>
      <w:r>
        <w:rPr>
          <w:spacing w:val="1"/>
          <w:sz w:val="24"/>
        </w:rPr>
        <w:t xml:space="preserve"> </w:t>
      </w:r>
      <w:r>
        <w:rPr>
          <w:sz w:val="24"/>
        </w:rPr>
        <w:t>факторов,</w:t>
      </w:r>
      <w:r>
        <w:rPr>
          <w:spacing w:val="1"/>
          <w:sz w:val="24"/>
        </w:rPr>
        <w:t xml:space="preserve"> </w:t>
      </w:r>
      <w:r>
        <w:rPr>
          <w:sz w:val="24"/>
        </w:rPr>
        <w:t>влияющих</w:t>
      </w:r>
      <w:r>
        <w:rPr>
          <w:spacing w:val="-4"/>
          <w:sz w:val="24"/>
        </w:rPr>
        <w:t xml:space="preserve"> </w:t>
      </w:r>
      <w:r>
        <w:rPr>
          <w:sz w:val="24"/>
        </w:rPr>
        <w:t>на</w:t>
      </w:r>
      <w:r>
        <w:rPr>
          <w:spacing w:val="1"/>
          <w:sz w:val="24"/>
        </w:rPr>
        <w:t xml:space="preserve"> </w:t>
      </w:r>
      <w:r>
        <w:rPr>
          <w:sz w:val="24"/>
        </w:rPr>
        <w:t>них</w:t>
      </w:r>
      <w:r>
        <w:rPr>
          <w:spacing w:val="-3"/>
          <w:sz w:val="24"/>
        </w:rPr>
        <w:t xml:space="preserve"> </w:t>
      </w:r>
      <w:r>
        <w:rPr>
          <w:sz w:val="24"/>
        </w:rPr>
        <w:t>в</w:t>
      </w:r>
      <w:r>
        <w:rPr>
          <w:spacing w:val="3"/>
          <w:sz w:val="24"/>
        </w:rPr>
        <w:t xml:space="preserve"> </w:t>
      </w:r>
      <w:r>
        <w:rPr>
          <w:sz w:val="24"/>
        </w:rPr>
        <w:t>Казахстане,</w:t>
      </w:r>
      <w:r>
        <w:rPr>
          <w:spacing w:val="4"/>
          <w:sz w:val="24"/>
        </w:rPr>
        <w:t xml:space="preserve"> </w:t>
      </w:r>
      <w:r>
        <w:rPr>
          <w:sz w:val="24"/>
        </w:rPr>
        <w:t>млн.</w:t>
      </w:r>
      <w:r>
        <w:rPr>
          <w:spacing w:val="3"/>
          <w:sz w:val="24"/>
        </w:rPr>
        <w:t xml:space="preserve"> </w:t>
      </w:r>
      <w:r>
        <w:rPr>
          <w:sz w:val="24"/>
        </w:rPr>
        <w:t>тенге</w:t>
      </w:r>
    </w:p>
    <w:p w14:paraId="0EDCD717" w14:textId="77777777" w:rsidR="00195523" w:rsidRDefault="00247E98" w:rsidP="00600792">
      <w:pPr>
        <w:ind w:firstLine="709"/>
        <w:rPr>
          <w:sz w:val="24"/>
        </w:rPr>
      </w:pPr>
      <w:r>
        <w:rPr>
          <w:sz w:val="24"/>
        </w:rPr>
        <w:t>Примечание</w:t>
      </w:r>
      <w:r>
        <w:rPr>
          <w:spacing w:val="-1"/>
          <w:sz w:val="24"/>
        </w:rPr>
        <w:t xml:space="preserve"> </w:t>
      </w:r>
      <w:r>
        <w:rPr>
          <w:sz w:val="24"/>
        </w:rPr>
        <w:t>–</w:t>
      </w:r>
      <w:r>
        <w:rPr>
          <w:spacing w:val="-1"/>
          <w:sz w:val="24"/>
        </w:rPr>
        <w:t xml:space="preserve"> </w:t>
      </w:r>
      <w:r>
        <w:rPr>
          <w:sz w:val="24"/>
        </w:rPr>
        <w:t>Составлено</w:t>
      </w:r>
      <w:r>
        <w:rPr>
          <w:spacing w:val="-1"/>
          <w:sz w:val="24"/>
        </w:rPr>
        <w:t xml:space="preserve"> </w:t>
      </w:r>
      <w:r>
        <w:rPr>
          <w:sz w:val="24"/>
        </w:rPr>
        <w:t>автором</w:t>
      </w:r>
    </w:p>
    <w:p w14:paraId="493449BF" w14:textId="77777777" w:rsidR="00600792" w:rsidRPr="00597E8B" w:rsidRDefault="00600792" w:rsidP="00433BB3">
      <w:pPr>
        <w:pStyle w:val="a3"/>
        <w:ind w:left="0" w:right="147"/>
        <w:rPr>
          <w:sz w:val="24"/>
          <w:szCs w:val="24"/>
        </w:rPr>
      </w:pPr>
    </w:p>
    <w:p w14:paraId="75FE0DA8" w14:textId="77777777" w:rsidR="00195523" w:rsidRDefault="00247E98" w:rsidP="00433BB3">
      <w:pPr>
        <w:pStyle w:val="a3"/>
        <w:ind w:left="0" w:right="147"/>
      </w:pPr>
      <w:r>
        <w:t>Следующей</w:t>
      </w:r>
      <w:r>
        <w:rPr>
          <w:spacing w:val="1"/>
        </w:rPr>
        <w:t xml:space="preserve"> </w:t>
      </w:r>
      <w:r>
        <w:t>экономико-математической</w:t>
      </w:r>
      <w:r>
        <w:rPr>
          <w:spacing w:val="1"/>
        </w:rPr>
        <w:t xml:space="preserve"> </w:t>
      </w:r>
      <w:r>
        <w:t>моделью</w:t>
      </w:r>
      <w:r>
        <w:rPr>
          <w:spacing w:val="1"/>
        </w:rPr>
        <w:t xml:space="preserve"> </w:t>
      </w:r>
      <w:r>
        <w:t>2</w:t>
      </w:r>
      <w:r>
        <w:rPr>
          <w:spacing w:val="1"/>
        </w:rPr>
        <w:t xml:space="preserve"> </w:t>
      </w:r>
      <w:r>
        <w:t>(ЭММ-2)</w:t>
      </w:r>
      <w:r>
        <w:rPr>
          <w:spacing w:val="1"/>
        </w:rPr>
        <w:t xml:space="preserve"> </w:t>
      </w:r>
      <w:r>
        <w:t>при</w:t>
      </w:r>
      <w:r>
        <w:rPr>
          <w:spacing w:val="1"/>
        </w:rPr>
        <w:t xml:space="preserve"> </w:t>
      </w:r>
      <w:r>
        <w:t>определение</w:t>
      </w:r>
      <w:r>
        <w:rPr>
          <w:spacing w:val="-13"/>
        </w:rPr>
        <w:t xml:space="preserve"> </w:t>
      </w:r>
      <w:r>
        <w:t>оценки</w:t>
      </w:r>
      <w:r>
        <w:rPr>
          <w:spacing w:val="-13"/>
        </w:rPr>
        <w:t xml:space="preserve"> </w:t>
      </w:r>
      <w:r>
        <w:t>мясных</w:t>
      </w:r>
      <w:r>
        <w:rPr>
          <w:spacing w:val="-17"/>
        </w:rPr>
        <w:t xml:space="preserve"> </w:t>
      </w:r>
      <w:r>
        <w:t>продуктов</w:t>
      </w:r>
      <w:r>
        <w:rPr>
          <w:spacing w:val="-15"/>
        </w:rPr>
        <w:t xml:space="preserve"> </w:t>
      </w:r>
      <w:r>
        <w:t>является</w:t>
      </w:r>
      <w:r>
        <w:rPr>
          <w:spacing w:val="-11"/>
        </w:rPr>
        <w:t xml:space="preserve"> </w:t>
      </w:r>
      <w:r>
        <w:t>слабым</w:t>
      </w:r>
      <w:r>
        <w:rPr>
          <w:spacing w:val="-12"/>
        </w:rPr>
        <w:t xml:space="preserve"> </w:t>
      </w:r>
      <w:r>
        <w:t>звеном</w:t>
      </w:r>
      <w:r>
        <w:rPr>
          <w:spacing w:val="-2"/>
        </w:rPr>
        <w:t xml:space="preserve"> </w:t>
      </w:r>
      <w:r>
        <w:t>-</w:t>
      </w:r>
      <w:r>
        <w:rPr>
          <w:spacing w:val="-15"/>
        </w:rPr>
        <w:t xml:space="preserve"> </w:t>
      </w:r>
      <w:r>
        <w:t>это</w:t>
      </w:r>
      <w:r>
        <w:rPr>
          <w:spacing w:val="-13"/>
        </w:rPr>
        <w:t xml:space="preserve"> </w:t>
      </w:r>
      <w:r>
        <w:t>производство</w:t>
      </w:r>
      <w:r>
        <w:rPr>
          <w:spacing w:val="-67"/>
        </w:rPr>
        <w:t xml:space="preserve"> </w:t>
      </w:r>
      <w:r>
        <w:t>колбасы</w:t>
      </w:r>
      <w:r>
        <w:rPr>
          <w:spacing w:val="1"/>
        </w:rPr>
        <w:t xml:space="preserve"> </w:t>
      </w:r>
      <w:r>
        <w:t>и</w:t>
      </w:r>
      <w:r>
        <w:rPr>
          <w:spacing w:val="1"/>
        </w:rPr>
        <w:t xml:space="preserve"> </w:t>
      </w:r>
      <w:r>
        <w:t>аналогичные</w:t>
      </w:r>
      <w:r>
        <w:rPr>
          <w:spacing w:val="1"/>
        </w:rPr>
        <w:t xml:space="preserve"> </w:t>
      </w:r>
      <w:r>
        <w:t>продукты</w:t>
      </w:r>
      <w:r>
        <w:rPr>
          <w:spacing w:val="1"/>
        </w:rPr>
        <w:t xml:space="preserve"> </w:t>
      </w:r>
      <w:r>
        <w:t>из</w:t>
      </w:r>
      <w:r>
        <w:rPr>
          <w:spacing w:val="1"/>
        </w:rPr>
        <w:t xml:space="preserve"> </w:t>
      </w:r>
      <w:r>
        <w:t>мяса,</w:t>
      </w:r>
      <w:r>
        <w:rPr>
          <w:spacing w:val="1"/>
        </w:rPr>
        <w:t xml:space="preserve"> </w:t>
      </w:r>
      <w:r>
        <w:t>мясных</w:t>
      </w:r>
      <w:r>
        <w:rPr>
          <w:spacing w:val="1"/>
        </w:rPr>
        <w:t xml:space="preserve"> </w:t>
      </w:r>
      <w:r>
        <w:t>субпродуктов</w:t>
      </w:r>
      <w:r>
        <w:rPr>
          <w:spacing w:val="1"/>
        </w:rPr>
        <w:t xml:space="preserve"> </w:t>
      </w:r>
      <w:r>
        <w:t>или</w:t>
      </w:r>
      <w:r>
        <w:rPr>
          <w:spacing w:val="1"/>
        </w:rPr>
        <w:t xml:space="preserve"> </w:t>
      </w:r>
      <w:r>
        <w:t>крови,</w:t>
      </w:r>
      <w:r>
        <w:rPr>
          <w:spacing w:val="1"/>
        </w:rPr>
        <w:t xml:space="preserve"> </w:t>
      </w:r>
      <w:r>
        <w:t>пищевые продукты, изготовленные на их основе, которые около 51,29 % от всего</w:t>
      </w:r>
      <w:r>
        <w:rPr>
          <w:spacing w:val="1"/>
        </w:rPr>
        <w:t xml:space="preserve"> </w:t>
      </w:r>
      <w:r>
        <w:t>импорта</w:t>
      </w:r>
      <w:r>
        <w:rPr>
          <w:spacing w:val="-4"/>
        </w:rPr>
        <w:t xml:space="preserve"> </w:t>
      </w:r>
      <w:r>
        <w:t>мясных</w:t>
      </w:r>
      <w:r>
        <w:rPr>
          <w:spacing w:val="-9"/>
        </w:rPr>
        <w:t xml:space="preserve"> </w:t>
      </w:r>
      <w:r>
        <w:t>продуктов</w:t>
      </w:r>
      <w:r>
        <w:rPr>
          <w:spacing w:val="-5"/>
        </w:rPr>
        <w:t xml:space="preserve"> </w:t>
      </w:r>
      <w:r>
        <w:t>поставляется</w:t>
      </w:r>
      <w:r>
        <w:rPr>
          <w:spacing w:val="-3"/>
        </w:rPr>
        <w:t xml:space="preserve"> </w:t>
      </w:r>
      <w:r>
        <w:t>в</w:t>
      </w:r>
      <w:r>
        <w:rPr>
          <w:spacing w:val="-6"/>
        </w:rPr>
        <w:t xml:space="preserve"> </w:t>
      </w:r>
      <w:r>
        <w:t>Казахстан</w:t>
      </w:r>
      <w:r>
        <w:rPr>
          <w:spacing w:val="-4"/>
        </w:rPr>
        <w:t xml:space="preserve"> </w:t>
      </w:r>
      <w:r>
        <w:t>и</w:t>
      </w:r>
      <w:r>
        <w:rPr>
          <w:spacing w:val="-5"/>
        </w:rPr>
        <w:t xml:space="preserve"> </w:t>
      </w:r>
      <w:r>
        <w:t>по</w:t>
      </w:r>
      <w:r>
        <w:rPr>
          <w:spacing w:val="-8"/>
        </w:rPr>
        <w:t xml:space="preserve"> </w:t>
      </w:r>
      <w:r>
        <w:t>данному</w:t>
      </w:r>
      <w:r>
        <w:rPr>
          <w:spacing w:val="-9"/>
        </w:rPr>
        <w:t xml:space="preserve"> </w:t>
      </w:r>
      <w:r>
        <w:t>продукту</w:t>
      </w:r>
      <w:r>
        <w:rPr>
          <w:spacing w:val="-4"/>
        </w:rPr>
        <w:t xml:space="preserve"> </w:t>
      </w:r>
      <w:r>
        <w:t>у</w:t>
      </w:r>
      <w:r>
        <w:rPr>
          <w:spacing w:val="-9"/>
        </w:rPr>
        <w:t xml:space="preserve"> </w:t>
      </w:r>
      <w:r>
        <w:t>нас</w:t>
      </w:r>
      <w:r>
        <w:rPr>
          <w:spacing w:val="-67"/>
        </w:rPr>
        <w:t xml:space="preserve"> </w:t>
      </w:r>
      <w:r>
        <w:t>высокая</w:t>
      </w:r>
      <w:r>
        <w:rPr>
          <w:spacing w:val="-8"/>
        </w:rPr>
        <w:t xml:space="preserve"> </w:t>
      </w:r>
      <w:r>
        <w:t>зависимость,</w:t>
      </w:r>
      <w:r>
        <w:rPr>
          <w:spacing w:val="-7"/>
        </w:rPr>
        <w:t xml:space="preserve"> </w:t>
      </w:r>
      <w:r>
        <w:t>поэтому</w:t>
      </w:r>
      <w:r>
        <w:rPr>
          <w:spacing w:val="-13"/>
        </w:rPr>
        <w:t xml:space="preserve"> </w:t>
      </w:r>
      <w:r>
        <w:t>необходимо</w:t>
      </w:r>
      <w:r>
        <w:rPr>
          <w:spacing w:val="-8"/>
        </w:rPr>
        <w:t xml:space="preserve"> </w:t>
      </w:r>
      <w:r>
        <w:t>выявить</w:t>
      </w:r>
      <w:r>
        <w:rPr>
          <w:spacing w:val="-12"/>
        </w:rPr>
        <w:t xml:space="preserve"> </w:t>
      </w:r>
      <w:r>
        <w:t>значимые</w:t>
      </w:r>
      <w:r>
        <w:rPr>
          <w:spacing w:val="-7"/>
        </w:rPr>
        <w:t xml:space="preserve"> </w:t>
      </w:r>
      <w:r>
        <w:t>факторы,</w:t>
      </w:r>
      <w:r>
        <w:rPr>
          <w:spacing w:val="-7"/>
        </w:rPr>
        <w:t xml:space="preserve"> </w:t>
      </w:r>
      <w:r>
        <w:t>влияющие</w:t>
      </w:r>
      <w:r>
        <w:rPr>
          <w:spacing w:val="-67"/>
        </w:rPr>
        <w:t xml:space="preserve"> </w:t>
      </w:r>
      <w:r>
        <w:t>на объем</w:t>
      </w:r>
      <w:r>
        <w:rPr>
          <w:spacing w:val="2"/>
        </w:rPr>
        <w:t xml:space="preserve"> </w:t>
      </w:r>
      <w:r>
        <w:t>выпуска</w:t>
      </w:r>
      <w:r>
        <w:rPr>
          <w:spacing w:val="1"/>
        </w:rPr>
        <w:t xml:space="preserve"> </w:t>
      </w:r>
      <w:r>
        <w:t>колбасных</w:t>
      </w:r>
      <w:r>
        <w:rPr>
          <w:spacing w:val="-5"/>
        </w:rPr>
        <w:t xml:space="preserve"> </w:t>
      </w:r>
      <w:r>
        <w:t>изделий,</w:t>
      </w:r>
      <w:r>
        <w:rPr>
          <w:spacing w:val="3"/>
        </w:rPr>
        <w:t xml:space="preserve"> </w:t>
      </w:r>
      <w:r>
        <w:t>представленных</w:t>
      </w:r>
      <w:r>
        <w:rPr>
          <w:spacing w:val="-4"/>
        </w:rPr>
        <w:t xml:space="preserve"> </w:t>
      </w:r>
      <w:r>
        <w:t>в</w:t>
      </w:r>
      <w:r>
        <w:rPr>
          <w:spacing w:val="-1"/>
        </w:rPr>
        <w:t xml:space="preserve"> </w:t>
      </w:r>
      <w:r>
        <w:t>таблице 62.</w:t>
      </w:r>
    </w:p>
    <w:p w14:paraId="2E5EEE1A" w14:textId="77777777" w:rsidR="00600792" w:rsidRPr="00597E8B" w:rsidRDefault="00600792" w:rsidP="00433BB3">
      <w:pPr>
        <w:pStyle w:val="a3"/>
        <w:ind w:left="0" w:right="160"/>
        <w:rPr>
          <w:sz w:val="16"/>
          <w:szCs w:val="16"/>
        </w:rPr>
      </w:pPr>
    </w:p>
    <w:p w14:paraId="0AE12FE5" w14:textId="77777777" w:rsidR="00195523" w:rsidRDefault="00247E98" w:rsidP="00433BB3">
      <w:pPr>
        <w:pStyle w:val="a3"/>
        <w:ind w:left="0" w:right="160"/>
      </w:pPr>
      <w:r>
        <w:t>Таблица</w:t>
      </w:r>
      <w:r>
        <w:rPr>
          <w:spacing w:val="1"/>
        </w:rPr>
        <w:t xml:space="preserve"> </w:t>
      </w:r>
      <w:r>
        <w:t>62</w:t>
      </w:r>
      <w:r>
        <w:rPr>
          <w:spacing w:val="1"/>
        </w:rPr>
        <w:t xml:space="preserve"> </w:t>
      </w:r>
      <w:r>
        <w:t>–</w:t>
      </w:r>
      <w:r>
        <w:rPr>
          <w:spacing w:val="1"/>
        </w:rPr>
        <w:t xml:space="preserve"> </w:t>
      </w:r>
      <w:r>
        <w:t>Индексы</w:t>
      </w:r>
      <w:r>
        <w:rPr>
          <w:spacing w:val="1"/>
        </w:rPr>
        <w:t xml:space="preserve"> </w:t>
      </w:r>
      <w:r>
        <w:t>производства</w:t>
      </w:r>
      <w:r>
        <w:rPr>
          <w:spacing w:val="1"/>
        </w:rPr>
        <w:t xml:space="preserve"> </w:t>
      </w:r>
      <w:r>
        <w:t>колбасных</w:t>
      </w:r>
      <w:r>
        <w:rPr>
          <w:spacing w:val="1"/>
        </w:rPr>
        <w:t xml:space="preserve"> </w:t>
      </w:r>
      <w:r>
        <w:t>изделий</w:t>
      </w:r>
      <w:r>
        <w:rPr>
          <w:spacing w:val="1"/>
        </w:rPr>
        <w:t xml:space="preserve"> </w:t>
      </w:r>
      <w:r>
        <w:t>и</w:t>
      </w:r>
      <w:r>
        <w:rPr>
          <w:spacing w:val="1"/>
        </w:rPr>
        <w:t xml:space="preserve"> </w:t>
      </w:r>
      <w:r>
        <w:t>факторов,</w:t>
      </w:r>
      <w:r>
        <w:rPr>
          <w:spacing w:val="1"/>
        </w:rPr>
        <w:t xml:space="preserve"> </w:t>
      </w:r>
      <w:r>
        <w:t>наиболее</w:t>
      </w:r>
      <w:r>
        <w:rPr>
          <w:spacing w:val="-2"/>
        </w:rPr>
        <w:t xml:space="preserve"> </w:t>
      </w:r>
      <w:r>
        <w:t>влияющих</w:t>
      </w:r>
      <w:r>
        <w:rPr>
          <w:spacing w:val="-7"/>
        </w:rPr>
        <w:t xml:space="preserve"> </w:t>
      </w:r>
      <w:r>
        <w:t>на</w:t>
      </w:r>
      <w:r>
        <w:rPr>
          <w:spacing w:val="-2"/>
        </w:rPr>
        <w:t xml:space="preserve"> </w:t>
      </w:r>
      <w:r>
        <w:t>них</w:t>
      </w:r>
      <w:r>
        <w:rPr>
          <w:spacing w:val="-6"/>
        </w:rPr>
        <w:t xml:space="preserve"> </w:t>
      </w:r>
      <w:r>
        <w:t>в</w:t>
      </w:r>
      <w:r>
        <w:rPr>
          <w:spacing w:val="-4"/>
        </w:rPr>
        <w:t xml:space="preserve"> </w:t>
      </w:r>
      <w:r>
        <w:t>РК</w:t>
      </w:r>
      <w:r>
        <w:rPr>
          <w:spacing w:val="-2"/>
        </w:rPr>
        <w:t xml:space="preserve"> </w:t>
      </w:r>
      <w:r>
        <w:t>для</w:t>
      </w:r>
      <w:r>
        <w:rPr>
          <w:spacing w:val="-1"/>
        </w:rPr>
        <w:t xml:space="preserve"> </w:t>
      </w:r>
      <w:r>
        <w:t>разработки</w:t>
      </w:r>
      <w:r>
        <w:rPr>
          <w:spacing w:val="-3"/>
        </w:rPr>
        <w:t xml:space="preserve"> </w:t>
      </w:r>
      <w:r>
        <w:t>ЭММ</w:t>
      </w:r>
      <w:r>
        <w:rPr>
          <w:spacing w:val="-1"/>
        </w:rPr>
        <w:t xml:space="preserve"> </w:t>
      </w:r>
      <w:r>
        <w:t>множественной</w:t>
      </w:r>
      <w:r>
        <w:rPr>
          <w:spacing w:val="-2"/>
        </w:rPr>
        <w:t xml:space="preserve"> </w:t>
      </w:r>
      <w:r>
        <w:t>регрессии</w:t>
      </w:r>
    </w:p>
    <w:tbl>
      <w:tblPr>
        <w:tblStyle w:val="TableNormal"/>
        <w:tblW w:w="9218" w:type="dxa"/>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1172"/>
        <w:gridCol w:w="1273"/>
        <w:gridCol w:w="1705"/>
        <w:gridCol w:w="1845"/>
        <w:gridCol w:w="2411"/>
      </w:tblGrid>
      <w:tr w:rsidR="00195523" w14:paraId="440822F3" w14:textId="77777777" w:rsidTr="00C46520">
        <w:trPr>
          <w:trHeight w:val="504"/>
        </w:trPr>
        <w:tc>
          <w:tcPr>
            <w:tcW w:w="812" w:type="dxa"/>
          </w:tcPr>
          <w:p w14:paraId="7BF70C80" w14:textId="77777777" w:rsidR="00195523" w:rsidRDefault="00195523" w:rsidP="00433BB3">
            <w:pPr>
              <w:pStyle w:val="TableParagraph"/>
              <w:rPr>
                <w:sz w:val="24"/>
              </w:rPr>
            </w:pPr>
          </w:p>
        </w:tc>
        <w:tc>
          <w:tcPr>
            <w:tcW w:w="1172" w:type="dxa"/>
          </w:tcPr>
          <w:p w14:paraId="4FA78010" w14:textId="77777777" w:rsidR="00195523" w:rsidRDefault="00247E98" w:rsidP="00433BB3">
            <w:pPr>
              <w:pStyle w:val="TableParagraph"/>
              <w:ind w:right="126" w:hanging="120"/>
            </w:pPr>
            <w:r>
              <w:t>У- Произ</w:t>
            </w:r>
            <w:r>
              <w:rPr>
                <w:spacing w:val="-52"/>
              </w:rPr>
              <w:t xml:space="preserve"> </w:t>
            </w:r>
            <w:r>
              <w:t>колбас</w:t>
            </w:r>
          </w:p>
        </w:tc>
        <w:tc>
          <w:tcPr>
            <w:tcW w:w="1273" w:type="dxa"/>
          </w:tcPr>
          <w:p w14:paraId="67E8BF80" w14:textId="77777777" w:rsidR="00195523" w:rsidRDefault="00195523" w:rsidP="00433BB3">
            <w:pPr>
              <w:pStyle w:val="TableParagraph"/>
              <w:rPr>
                <w:sz w:val="21"/>
              </w:rPr>
            </w:pPr>
          </w:p>
          <w:p w14:paraId="67077B99" w14:textId="77777777" w:rsidR="00195523" w:rsidRDefault="00247E98" w:rsidP="00433BB3">
            <w:pPr>
              <w:pStyle w:val="TableParagraph"/>
              <w:ind w:right="82"/>
              <w:jc w:val="center"/>
            </w:pPr>
            <w:r>
              <w:rPr>
                <w:position w:val="2"/>
              </w:rPr>
              <w:t>Х</w:t>
            </w:r>
            <w:r>
              <w:rPr>
                <w:sz w:val="14"/>
              </w:rPr>
              <w:t>1</w:t>
            </w:r>
            <w:r>
              <w:rPr>
                <w:spacing w:val="19"/>
                <w:sz w:val="14"/>
              </w:rPr>
              <w:t xml:space="preserve"> </w:t>
            </w:r>
            <w:r>
              <w:rPr>
                <w:position w:val="2"/>
              </w:rPr>
              <w:t>импорт</w:t>
            </w:r>
          </w:p>
        </w:tc>
        <w:tc>
          <w:tcPr>
            <w:tcW w:w="1705" w:type="dxa"/>
          </w:tcPr>
          <w:p w14:paraId="251D7E37" w14:textId="77777777" w:rsidR="00195523" w:rsidRDefault="00195523" w:rsidP="00433BB3">
            <w:pPr>
              <w:pStyle w:val="TableParagraph"/>
              <w:rPr>
                <w:sz w:val="21"/>
              </w:rPr>
            </w:pPr>
          </w:p>
          <w:p w14:paraId="777FD174" w14:textId="77777777" w:rsidR="00195523" w:rsidRDefault="00247E98" w:rsidP="00433BB3">
            <w:pPr>
              <w:pStyle w:val="TableParagraph"/>
              <w:ind w:right="310"/>
              <w:jc w:val="center"/>
            </w:pPr>
            <w:r>
              <w:rPr>
                <w:position w:val="2"/>
              </w:rPr>
              <w:t>Х</w:t>
            </w:r>
            <w:r>
              <w:rPr>
                <w:sz w:val="14"/>
              </w:rPr>
              <w:t>2</w:t>
            </w:r>
            <w:r>
              <w:rPr>
                <w:position w:val="2"/>
              </w:rPr>
              <w:t>-экспорт</w:t>
            </w:r>
          </w:p>
        </w:tc>
        <w:tc>
          <w:tcPr>
            <w:tcW w:w="1845" w:type="dxa"/>
          </w:tcPr>
          <w:p w14:paraId="7D93484C" w14:textId="77777777" w:rsidR="00195523" w:rsidRDefault="00195523" w:rsidP="00433BB3">
            <w:pPr>
              <w:pStyle w:val="TableParagraph"/>
              <w:rPr>
                <w:sz w:val="21"/>
              </w:rPr>
            </w:pPr>
          </w:p>
          <w:p w14:paraId="164980E0" w14:textId="77777777" w:rsidR="00195523" w:rsidRDefault="00247E98" w:rsidP="00433BB3">
            <w:pPr>
              <w:pStyle w:val="TableParagraph"/>
              <w:ind w:right="333"/>
              <w:jc w:val="center"/>
            </w:pPr>
            <w:r>
              <w:rPr>
                <w:position w:val="2"/>
              </w:rPr>
              <w:t>Х</w:t>
            </w:r>
            <w:r>
              <w:rPr>
                <w:sz w:val="14"/>
              </w:rPr>
              <w:t>3</w:t>
            </w:r>
            <w:r>
              <w:rPr>
                <w:position w:val="2"/>
              </w:rPr>
              <w:t>-</w:t>
            </w:r>
            <w:r>
              <w:rPr>
                <w:spacing w:val="-3"/>
                <w:position w:val="2"/>
              </w:rPr>
              <w:t xml:space="preserve"> </w:t>
            </w:r>
            <w:r>
              <w:rPr>
                <w:position w:val="2"/>
              </w:rPr>
              <w:t>ресурсы</w:t>
            </w:r>
          </w:p>
        </w:tc>
        <w:tc>
          <w:tcPr>
            <w:tcW w:w="2411" w:type="dxa"/>
          </w:tcPr>
          <w:p w14:paraId="1CE1CF31" w14:textId="77777777" w:rsidR="00195523" w:rsidRDefault="00195523" w:rsidP="00433BB3">
            <w:pPr>
              <w:pStyle w:val="TableParagraph"/>
              <w:rPr>
                <w:sz w:val="21"/>
              </w:rPr>
            </w:pPr>
          </w:p>
          <w:p w14:paraId="1DD65F06" w14:textId="77777777" w:rsidR="00195523" w:rsidRDefault="00247E98" w:rsidP="00433BB3">
            <w:pPr>
              <w:pStyle w:val="TableParagraph"/>
              <w:ind w:right="193"/>
              <w:jc w:val="center"/>
            </w:pPr>
            <w:r>
              <w:rPr>
                <w:position w:val="2"/>
              </w:rPr>
              <w:t>Х</w:t>
            </w:r>
            <w:r>
              <w:rPr>
                <w:sz w:val="14"/>
              </w:rPr>
              <w:t>4</w:t>
            </w:r>
            <w:r>
              <w:rPr>
                <w:spacing w:val="-5"/>
                <w:sz w:val="14"/>
              </w:rPr>
              <w:t xml:space="preserve"> </w:t>
            </w:r>
            <w:r>
              <w:rPr>
                <w:position w:val="2"/>
              </w:rPr>
              <w:t>-ценовые</w:t>
            </w:r>
            <w:r>
              <w:rPr>
                <w:spacing w:val="-5"/>
                <w:position w:val="2"/>
              </w:rPr>
              <w:t xml:space="preserve"> </w:t>
            </w:r>
            <w:r>
              <w:rPr>
                <w:position w:val="2"/>
              </w:rPr>
              <w:t>факторы</w:t>
            </w:r>
          </w:p>
        </w:tc>
      </w:tr>
      <w:tr w:rsidR="00195523" w14:paraId="4C971CBA" w14:textId="77777777" w:rsidTr="00C46520">
        <w:trPr>
          <w:trHeight w:val="301"/>
        </w:trPr>
        <w:tc>
          <w:tcPr>
            <w:tcW w:w="812" w:type="dxa"/>
          </w:tcPr>
          <w:p w14:paraId="07319FD8" w14:textId="77777777" w:rsidR="00195523" w:rsidRDefault="00247E98" w:rsidP="00433BB3">
            <w:pPr>
              <w:pStyle w:val="TableParagraph"/>
              <w:ind w:right="94"/>
              <w:jc w:val="right"/>
            </w:pPr>
            <w:r>
              <w:t>2018</w:t>
            </w:r>
          </w:p>
        </w:tc>
        <w:tc>
          <w:tcPr>
            <w:tcW w:w="1172" w:type="dxa"/>
          </w:tcPr>
          <w:p w14:paraId="15CDD399" w14:textId="77777777" w:rsidR="00195523" w:rsidRDefault="00247E98" w:rsidP="00433BB3">
            <w:pPr>
              <w:pStyle w:val="TableParagraph"/>
              <w:ind w:right="309"/>
              <w:jc w:val="center"/>
            </w:pPr>
            <w:r>
              <w:t>1,031</w:t>
            </w:r>
          </w:p>
        </w:tc>
        <w:tc>
          <w:tcPr>
            <w:tcW w:w="1273" w:type="dxa"/>
          </w:tcPr>
          <w:p w14:paraId="143B5BEB" w14:textId="77777777" w:rsidR="00195523" w:rsidRDefault="00247E98" w:rsidP="00433BB3">
            <w:pPr>
              <w:pStyle w:val="TableParagraph"/>
              <w:ind w:right="82"/>
              <w:jc w:val="center"/>
            </w:pPr>
            <w:r>
              <w:t>0,85</w:t>
            </w:r>
          </w:p>
        </w:tc>
        <w:tc>
          <w:tcPr>
            <w:tcW w:w="1705" w:type="dxa"/>
          </w:tcPr>
          <w:p w14:paraId="4441F6DA" w14:textId="77777777" w:rsidR="00195523" w:rsidRDefault="00247E98" w:rsidP="00433BB3">
            <w:pPr>
              <w:pStyle w:val="TableParagraph"/>
              <w:ind w:right="298"/>
              <w:jc w:val="center"/>
            </w:pPr>
            <w:r>
              <w:t>0,411</w:t>
            </w:r>
          </w:p>
        </w:tc>
        <w:tc>
          <w:tcPr>
            <w:tcW w:w="1845" w:type="dxa"/>
          </w:tcPr>
          <w:p w14:paraId="31A7D0AE" w14:textId="77777777" w:rsidR="00195523" w:rsidRDefault="00247E98" w:rsidP="00433BB3">
            <w:pPr>
              <w:pStyle w:val="TableParagraph"/>
              <w:ind w:right="323"/>
              <w:jc w:val="center"/>
            </w:pPr>
            <w:r>
              <w:t>1,033</w:t>
            </w:r>
          </w:p>
        </w:tc>
        <w:tc>
          <w:tcPr>
            <w:tcW w:w="2411" w:type="dxa"/>
          </w:tcPr>
          <w:p w14:paraId="0DFD61A1" w14:textId="77777777" w:rsidR="00195523" w:rsidRDefault="00247E98" w:rsidP="00433BB3">
            <w:pPr>
              <w:pStyle w:val="TableParagraph"/>
              <w:ind w:right="179"/>
              <w:jc w:val="center"/>
            </w:pPr>
            <w:r>
              <w:t>1,078</w:t>
            </w:r>
          </w:p>
        </w:tc>
      </w:tr>
      <w:tr w:rsidR="00195523" w14:paraId="53ADD798" w14:textId="77777777" w:rsidTr="00C46520">
        <w:trPr>
          <w:trHeight w:val="297"/>
        </w:trPr>
        <w:tc>
          <w:tcPr>
            <w:tcW w:w="812" w:type="dxa"/>
          </w:tcPr>
          <w:p w14:paraId="5C35F119" w14:textId="77777777" w:rsidR="00195523" w:rsidRDefault="00247E98" w:rsidP="00433BB3">
            <w:pPr>
              <w:pStyle w:val="TableParagraph"/>
              <w:ind w:right="94"/>
              <w:jc w:val="right"/>
            </w:pPr>
            <w:r>
              <w:t>2019</w:t>
            </w:r>
          </w:p>
        </w:tc>
        <w:tc>
          <w:tcPr>
            <w:tcW w:w="1172" w:type="dxa"/>
          </w:tcPr>
          <w:p w14:paraId="1C6F2AA5" w14:textId="77777777" w:rsidR="00195523" w:rsidRDefault="00247E98" w:rsidP="00433BB3">
            <w:pPr>
              <w:pStyle w:val="TableParagraph"/>
              <w:ind w:right="309"/>
              <w:jc w:val="center"/>
            </w:pPr>
            <w:r>
              <w:t>1,243</w:t>
            </w:r>
          </w:p>
        </w:tc>
        <w:tc>
          <w:tcPr>
            <w:tcW w:w="1273" w:type="dxa"/>
          </w:tcPr>
          <w:p w14:paraId="6FC3B842" w14:textId="77777777" w:rsidR="00195523" w:rsidRDefault="00247E98" w:rsidP="00433BB3">
            <w:pPr>
              <w:pStyle w:val="TableParagraph"/>
              <w:ind w:right="78"/>
              <w:jc w:val="center"/>
            </w:pPr>
            <w:r>
              <w:t>0,858</w:t>
            </w:r>
          </w:p>
        </w:tc>
        <w:tc>
          <w:tcPr>
            <w:tcW w:w="1705" w:type="dxa"/>
          </w:tcPr>
          <w:p w14:paraId="42809E48" w14:textId="77777777" w:rsidR="00195523" w:rsidRDefault="00247E98" w:rsidP="00433BB3">
            <w:pPr>
              <w:pStyle w:val="TableParagraph"/>
              <w:ind w:right="298"/>
              <w:jc w:val="center"/>
            </w:pPr>
            <w:r>
              <w:t>0,371</w:t>
            </w:r>
          </w:p>
        </w:tc>
        <w:tc>
          <w:tcPr>
            <w:tcW w:w="1845" w:type="dxa"/>
          </w:tcPr>
          <w:p w14:paraId="5B4515FC" w14:textId="77777777" w:rsidR="00195523" w:rsidRDefault="00247E98" w:rsidP="00433BB3">
            <w:pPr>
              <w:pStyle w:val="TableParagraph"/>
              <w:ind w:right="323"/>
              <w:jc w:val="center"/>
            </w:pPr>
            <w:r>
              <w:t>1,151</w:t>
            </w:r>
          </w:p>
        </w:tc>
        <w:tc>
          <w:tcPr>
            <w:tcW w:w="2411" w:type="dxa"/>
          </w:tcPr>
          <w:p w14:paraId="0469389F" w14:textId="77777777" w:rsidR="00195523" w:rsidRDefault="00247E98" w:rsidP="00433BB3">
            <w:pPr>
              <w:pStyle w:val="TableParagraph"/>
              <w:ind w:right="179"/>
              <w:jc w:val="center"/>
            </w:pPr>
            <w:r>
              <w:t>1,161</w:t>
            </w:r>
          </w:p>
        </w:tc>
      </w:tr>
      <w:tr w:rsidR="00195523" w14:paraId="5A5878A3" w14:textId="77777777" w:rsidTr="00C46520">
        <w:trPr>
          <w:trHeight w:val="301"/>
        </w:trPr>
        <w:tc>
          <w:tcPr>
            <w:tcW w:w="812" w:type="dxa"/>
          </w:tcPr>
          <w:p w14:paraId="4F34C606" w14:textId="77777777" w:rsidR="00195523" w:rsidRDefault="00247E98" w:rsidP="00433BB3">
            <w:pPr>
              <w:pStyle w:val="TableParagraph"/>
              <w:ind w:right="94"/>
              <w:jc w:val="right"/>
            </w:pPr>
            <w:r>
              <w:t>2020</w:t>
            </w:r>
          </w:p>
        </w:tc>
        <w:tc>
          <w:tcPr>
            <w:tcW w:w="1172" w:type="dxa"/>
          </w:tcPr>
          <w:p w14:paraId="369DABEC" w14:textId="77777777" w:rsidR="00195523" w:rsidRDefault="00247E98" w:rsidP="00433BB3">
            <w:pPr>
              <w:pStyle w:val="TableParagraph"/>
              <w:ind w:right="309"/>
              <w:jc w:val="center"/>
            </w:pPr>
            <w:r>
              <w:t>1,113</w:t>
            </w:r>
          </w:p>
        </w:tc>
        <w:tc>
          <w:tcPr>
            <w:tcW w:w="1273" w:type="dxa"/>
          </w:tcPr>
          <w:p w14:paraId="59D94B1C" w14:textId="77777777" w:rsidR="00195523" w:rsidRDefault="00247E98" w:rsidP="00433BB3">
            <w:pPr>
              <w:pStyle w:val="TableParagraph"/>
              <w:ind w:right="78"/>
              <w:jc w:val="center"/>
            </w:pPr>
            <w:r>
              <w:t>0,364</w:t>
            </w:r>
          </w:p>
        </w:tc>
        <w:tc>
          <w:tcPr>
            <w:tcW w:w="1705" w:type="dxa"/>
          </w:tcPr>
          <w:p w14:paraId="00234ADE" w14:textId="77777777" w:rsidR="00195523" w:rsidRDefault="00247E98" w:rsidP="00433BB3">
            <w:pPr>
              <w:pStyle w:val="TableParagraph"/>
              <w:ind w:right="298"/>
              <w:jc w:val="center"/>
            </w:pPr>
            <w:r>
              <w:t>0,473</w:t>
            </w:r>
          </w:p>
        </w:tc>
        <w:tc>
          <w:tcPr>
            <w:tcW w:w="1845" w:type="dxa"/>
          </w:tcPr>
          <w:p w14:paraId="64FBC405" w14:textId="77777777" w:rsidR="00195523" w:rsidRDefault="00247E98" w:rsidP="00433BB3">
            <w:pPr>
              <w:pStyle w:val="TableParagraph"/>
              <w:ind w:right="323"/>
              <w:jc w:val="center"/>
            </w:pPr>
            <w:r>
              <w:t>1,041</w:t>
            </w:r>
          </w:p>
        </w:tc>
        <w:tc>
          <w:tcPr>
            <w:tcW w:w="2411" w:type="dxa"/>
          </w:tcPr>
          <w:p w14:paraId="299BD573" w14:textId="77777777" w:rsidR="00195523" w:rsidRDefault="00247E98" w:rsidP="00433BB3">
            <w:pPr>
              <w:pStyle w:val="TableParagraph"/>
              <w:ind w:right="179"/>
              <w:jc w:val="center"/>
            </w:pPr>
            <w:r>
              <w:t>0,529</w:t>
            </w:r>
          </w:p>
        </w:tc>
      </w:tr>
      <w:tr w:rsidR="00195523" w14:paraId="1773E74B" w14:textId="77777777" w:rsidTr="00C46520">
        <w:trPr>
          <w:trHeight w:val="302"/>
        </w:trPr>
        <w:tc>
          <w:tcPr>
            <w:tcW w:w="812" w:type="dxa"/>
          </w:tcPr>
          <w:p w14:paraId="0F18F995" w14:textId="77777777" w:rsidR="00195523" w:rsidRDefault="00247E98" w:rsidP="00433BB3">
            <w:pPr>
              <w:pStyle w:val="TableParagraph"/>
              <w:ind w:right="94"/>
              <w:jc w:val="right"/>
            </w:pPr>
            <w:r>
              <w:t>2021</w:t>
            </w:r>
          </w:p>
        </w:tc>
        <w:tc>
          <w:tcPr>
            <w:tcW w:w="1172" w:type="dxa"/>
          </w:tcPr>
          <w:p w14:paraId="4C2B7FFA" w14:textId="77777777" w:rsidR="00195523" w:rsidRDefault="00247E98" w:rsidP="00433BB3">
            <w:pPr>
              <w:pStyle w:val="TableParagraph"/>
              <w:ind w:right="309"/>
              <w:jc w:val="center"/>
            </w:pPr>
            <w:r>
              <w:t>1,015</w:t>
            </w:r>
          </w:p>
        </w:tc>
        <w:tc>
          <w:tcPr>
            <w:tcW w:w="1273" w:type="dxa"/>
          </w:tcPr>
          <w:p w14:paraId="3BD97229" w14:textId="77777777" w:rsidR="00195523" w:rsidRDefault="00247E98" w:rsidP="00433BB3">
            <w:pPr>
              <w:pStyle w:val="TableParagraph"/>
              <w:ind w:right="78"/>
              <w:jc w:val="center"/>
            </w:pPr>
            <w:r>
              <w:t>1,035</w:t>
            </w:r>
          </w:p>
        </w:tc>
        <w:tc>
          <w:tcPr>
            <w:tcW w:w="1705" w:type="dxa"/>
          </w:tcPr>
          <w:p w14:paraId="1FFD6EA8" w14:textId="77777777" w:rsidR="00195523" w:rsidRDefault="00247E98" w:rsidP="00433BB3">
            <w:pPr>
              <w:pStyle w:val="TableParagraph"/>
              <w:ind w:right="298"/>
              <w:jc w:val="center"/>
            </w:pPr>
            <w:r>
              <w:t>0,629</w:t>
            </w:r>
          </w:p>
        </w:tc>
        <w:tc>
          <w:tcPr>
            <w:tcW w:w="1845" w:type="dxa"/>
          </w:tcPr>
          <w:p w14:paraId="588ADBC0" w14:textId="77777777" w:rsidR="00195523" w:rsidRDefault="00247E98" w:rsidP="00433BB3">
            <w:pPr>
              <w:pStyle w:val="TableParagraph"/>
              <w:ind w:right="323"/>
              <w:jc w:val="center"/>
            </w:pPr>
            <w:r>
              <w:t>0,981</w:t>
            </w:r>
          </w:p>
        </w:tc>
        <w:tc>
          <w:tcPr>
            <w:tcW w:w="2411" w:type="dxa"/>
          </w:tcPr>
          <w:p w14:paraId="621D41D8" w14:textId="77777777" w:rsidR="00195523" w:rsidRDefault="00247E98" w:rsidP="00433BB3">
            <w:pPr>
              <w:pStyle w:val="TableParagraph"/>
              <w:ind w:right="179"/>
              <w:jc w:val="center"/>
            </w:pPr>
            <w:r>
              <w:t>0,651</w:t>
            </w:r>
          </w:p>
        </w:tc>
      </w:tr>
      <w:tr w:rsidR="00195523" w14:paraId="32762B6F" w14:textId="77777777" w:rsidTr="00C46520">
        <w:trPr>
          <w:trHeight w:val="297"/>
        </w:trPr>
        <w:tc>
          <w:tcPr>
            <w:tcW w:w="812" w:type="dxa"/>
          </w:tcPr>
          <w:p w14:paraId="547CEA55" w14:textId="77777777" w:rsidR="00195523" w:rsidRDefault="00247E98" w:rsidP="00433BB3">
            <w:pPr>
              <w:pStyle w:val="TableParagraph"/>
              <w:ind w:right="94"/>
              <w:jc w:val="right"/>
            </w:pPr>
            <w:r>
              <w:t>2022</w:t>
            </w:r>
          </w:p>
        </w:tc>
        <w:tc>
          <w:tcPr>
            <w:tcW w:w="1172" w:type="dxa"/>
          </w:tcPr>
          <w:p w14:paraId="5736A0A9" w14:textId="77777777" w:rsidR="00195523" w:rsidRDefault="00247E98" w:rsidP="00433BB3">
            <w:pPr>
              <w:pStyle w:val="TableParagraph"/>
              <w:ind w:right="309"/>
              <w:jc w:val="center"/>
            </w:pPr>
            <w:r>
              <w:t>1,039</w:t>
            </w:r>
          </w:p>
        </w:tc>
        <w:tc>
          <w:tcPr>
            <w:tcW w:w="1273" w:type="dxa"/>
          </w:tcPr>
          <w:p w14:paraId="65BE4ECE" w14:textId="77777777" w:rsidR="00195523" w:rsidRDefault="00247E98" w:rsidP="00433BB3">
            <w:pPr>
              <w:pStyle w:val="TableParagraph"/>
              <w:ind w:right="78"/>
              <w:jc w:val="center"/>
            </w:pPr>
            <w:r>
              <w:t>1,336</w:t>
            </w:r>
          </w:p>
        </w:tc>
        <w:tc>
          <w:tcPr>
            <w:tcW w:w="1705" w:type="dxa"/>
          </w:tcPr>
          <w:p w14:paraId="50E225C1" w14:textId="77777777" w:rsidR="00195523" w:rsidRDefault="00247E98" w:rsidP="00433BB3">
            <w:pPr>
              <w:pStyle w:val="TableParagraph"/>
              <w:ind w:right="298"/>
              <w:jc w:val="center"/>
            </w:pPr>
            <w:r>
              <w:t>2,031</w:t>
            </w:r>
          </w:p>
        </w:tc>
        <w:tc>
          <w:tcPr>
            <w:tcW w:w="1845" w:type="dxa"/>
          </w:tcPr>
          <w:p w14:paraId="0ECF2CB1" w14:textId="77777777" w:rsidR="00195523" w:rsidRDefault="00247E98" w:rsidP="00433BB3">
            <w:pPr>
              <w:pStyle w:val="TableParagraph"/>
              <w:ind w:right="323"/>
              <w:jc w:val="center"/>
            </w:pPr>
            <w:r>
              <w:t>0,421</w:t>
            </w:r>
          </w:p>
        </w:tc>
        <w:tc>
          <w:tcPr>
            <w:tcW w:w="2411" w:type="dxa"/>
          </w:tcPr>
          <w:p w14:paraId="3CF23208" w14:textId="77777777" w:rsidR="00195523" w:rsidRDefault="00247E98" w:rsidP="00433BB3">
            <w:pPr>
              <w:pStyle w:val="TableParagraph"/>
              <w:ind w:right="179"/>
              <w:jc w:val="center"/>
            </w:pPr>
            <w:r>
              <w:t>1,151</w:t>
            </w:r>
          </w:p>
        </w:tc>
      </w:tr>
      <w:tr w:rsidR="00195523" w14:paraId="43091659" w14:textId="77777777" w:rsidTr="00C46520">
        <w:trPr>
          <w:trHeight w:val="302"/>
        </w:trPr>
        <w:tc>
          <w:tcPr>
            <w:tcW w:w="9218" w:type="dxa"/>
            <w:gridSpan w:val="6"/>
          </w:tcPr>
          <w:p w14:paraId="7A6D0295" w14:textId="77777777" w:rsidR="00195523" w:rsidRDefault="00247E98" w:rsidP="00433BB3">
            <w:pPr>
              <w:pStyle w:val="TableParagraph"/>
            </w:pPr>
            <w:r>
              <w:t>Примечание</w:t>
            </w:r>
            <w:r>
              <w:rPr>
                <w:spacing w:val="-6"/>
              </w:rPr>
              <w:t xml:space="preserve"> </w:t>
            </w:r>
            <w:r>
              <w:t>– составлено</w:t>
            </w:r>
            <w:r>
              <w:rPr>
                <w:spacing w:val="-6"/>
              </w:rPr>
              <w:t xml:space="preserve"> </w:t>
            </w:r>
            <w:r>
              <w:t>автором.</w:t>
            </w:r>
          </w:p>
        </w:tc>
      </w:tr>
    </w:tbl>
    <w:p w14:paraId="4EAB36DD" w14:textId="77777777" w:rsidR="00600792" w:rsidRPr="00C46520" w:rsidRDefault="00600792" w:rsidP="00433BB3">
      <w:pPr>
        <w:pStyle w:val="a3"/>
        <w:ind w:left="0" w:right="158"/>
        <w:rPr>
          <w:sz w:val="20"/>
          <w:szCs w:val="20"/>
        </w:rPr>
      </w:pPr>
    </w:p>
    <w:p w14:paraId="196490A8" w14:textId="77777777" w:rsidR="00195523" w:rsidRDefault="00247E98" w:rsidP="00433BB3">
      <w:pPr>
        <w:pStyle w:val="a3"/>
        <w:ind w:left="0" w:right="158"/>
      </w:pPr>
      <w:r>
        <w:t>Отобранные показатели, наиболее влияющих на выпуск колбасных изделий</w:t>
      </w:r>
      <w:r>
        <w:rPr>
          <w:spacing w:val="1"/>
        </w:rPr>
        <w:t xml:space="preserve"> </w:t>
      </w:r>
      <w:r>
        <w:t>МПП</w:t>
      </w:r>
      <w:r>
        <w:rPr>
          <w:spacing w:val="1"/>
        </w:rPr>
        <w:t xml:space="preserve"> </w:t>
      </w:r>
      <w:r>
        <w:t>РК</w:t>
      </w:r>
      <w:r>
        <w:rPr>
          <w:spacing w:val="1"/>
        </w:rPr>
        <w:t xml:space="preserve"> </w:t>
      </w:r>
      <w:r>
        <w:t>в</w:t>
      </w:r>
      <w:r>
        <w:rPr>
          <w:spacing w:val="1"/>
        </w:rPr>
        <w:t xml:space="preserve"> </w:t>
      </w:r>
      <w:r>
        <w:t>исследование</w:t>
      </w:r>
      <w:r>
        <w:rPr>
          <w:spacing w:val="1"/>
        </w:rPr>
        <w:t xml:space="preserve"> </w:t>
      </w:r>
      <w:r>
        <w:t>была</w:t>
      </w:r>
      <w:r>
        <w:rPr>
          <w:spacing w:val="1"/>
        </w:rPr>
        <w:t xml:space="preserve"> </w:t>
      </w:r>
      <w:r>
        <w:t>рассчитана</w:t>
      </w:r>
      <w:r>
        <w:rPr>
          <w:spacing w:val="1"/>
        </w:rPr>
        <w:t xml:space="preserve"> </w:t>
      </w:r>
      <w:r>
        <w:t>множественная</w:t>
      </w:r>
      <w:r>
        <w:rPr>
          <w:spacing w:val="1"/>
        </w:rPr>
        <w:t xml:space="preserve"> </w:t>
      </w:r>
      <w:r>
        <w:t>регрессионная</w:t>
      </w:r>
      <w:r>
        <w:rPr>
          <w:spacing w:val="1"/>
        </w:rPr>
        <w:t xml:space="preserve"> </w:t>
      </w:r>
      <w:r>
        <w:t>зависимость,</w:t>
      </w:r>
      <w:r>
        <w:rPr>
          <w:spacing w:val="3"/>
        </w:rPr>
        <w:t xml:space="preserve"> </w:t>
      </w:r>
      <w:r>
        <w:t>показанная</w:t>
      </w:r>
      <w:r>
        <w:rPr>
          <w:spacing w:val="3"/>
        </w:rPr>
        <w:t xml:space="preserve"> </w:t>
      </w:r>
      <w:r>
        <w:t>в</w:t>
      </w:r>
      <w:r>
        <w:rPr>
          <w:spacing w:val="-1"/>
        </w:rPr>
        <w:t xml:space="preserve"> </w:t>
      </w:r>
      <w:r>
        <w:t>таблице</w:t>
      </w:r>
      <w:r>
        <w:rPr>
          <w:spacing w:val="2"/>
        </w:rPr>
        <w:t xml:space="preserve"> </w:t>
      </w:r>
      <w:r>
        <w:t>63.</w:t>
      </w:r>
    </w:p>
    <w:p w14:paraId="420E44BD" w14:textId="77777777" w:rsidR="00195523" w:rsidRDefault="00195523" w:rsidP="00433BB3">
      <w:pPr>
        <w:pStyle w:val="a3"/>
        <w:ind w:left="0" w:firstLine="0"/>
        <w:jc w:val="left"/>
        <w:rPr>
          <w:sz w:val="27"/>
        </w:rPr>
      </w:pPr>
    </w:p>
    <w:p w14:paraId="386FD9FB" w14:textId="77777777" w:rsidR="00195523" w:rsidRDefault="00247E98" w:rsidP="00433BB3">
      <w:pPr>
        <w:pStyle w:val="a3"/>
        <w:ind w:left="0" w:right="158"/>
      </w:pPr>
      <w:r>
        <w:t>Таблица</w:t>
      </w:r>
      <w:r>
        <w:rPr>
          <w:spacing w:val="1"/>
        </w:rPr>
        <w:t xml:space="preserve"> </w:t>
      </w:r>
      <w:r>
        <w:t>63</w:t>
      </w:r>
      <w:r>
        <w:rPr>
          <w:spacing w:val="1"/>
        </w:rPr>
        <w:t xml:space="preserve"> </w:t>
      </w:r>
      <w:r>
        <w:t>–</w:t>
      </w:r>
      <w:r>
        <w:rPr>
          <w:spacing w:val="1"/>
        </w:rPr>
        <w:t xml:space="preserve"> </w:t>
      </w:r>
      <w:r>
        <w:t>Многомерный</w:t>
      </w:r>
      <w:r>
        <w:rPr>
          <w:spacing w:val="1"/>
        </w:rPr>
        <w:t xml:space="preserve"> </w:t>
      </w:r>
      <w:r>
        <w:t>регрессионный</w:t>
      </w:r>
      <w:r>
        <w:rPr>
          <w:spacing w:val="1"/>
        </w:rPr>
        <w:t xml:space="preserve"> </w:t>
      </w:r>
      <w:r>
        <w:t>анализ:</w:t>
      </w:r>
      <w:r>
        <w:rPr>
          <w:spacing w:val="1"/>
        </w:rPr>
        <w:t xml:space="preserve"> </w:t>
      </w:r>
      <w:r>
        <w:t>тестирование</w:t>
      </w:r>
      <w:r>
        <w:rPr>
          <w:spacing w:val="1"/>
        </w:rPr>
        <w:t xml:space="preserve"> </w:t>
      </w:r>
      <w:r>
        <w:t>множественной корреляционной</w:t>
      </w:r>
      <w:r>
        <w:rPr>
          <w:spacing w:val="1"/>
        </w:rPr>
        <w:t xml:space="preserve"> </w:t>
      </w:r>
      <w:r>
        <w:t>зависимости</w:t>
      </w:r>
    </w:p>
    <w:p w14:paraId="360A4B6D" w14:textId="77777777" w:rsidR="00597E8B" w:rsidRPr="00597E8B" w:rsidRDefault="00597E8B" w:rsidP="00433BB3">
      <w:pPr>
        <w:pStyle w:val="a3"/>
        <w:ind w:left="0" w:right="158"/>
        <w:rPr>
          <w:sz w:val="16"/>
          <w:szCs w:val="16"/>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3"/>
        <w:gridCol w:w="1114"/>
        <w:gridCol w:w="1119"/>
        <w:gridCol w:w="1114"/>
        <w:gridCol w:w="1474"/>
        <w:gridCol w:w="850"/>
      </w:tblGrid>
      <w:tr w:rsidR="00195523" w14:paraId="16C0DC84" w14:textId="77777777">
        <w:trPr>
          <w:trHeight w:val="297"/>
        </w:trPr>
        <w:tc>
          <w:tcPr>
            <w:tcW w:w="3683" w:type="dxa"/>
          </w:tcPr>
          <w:p w14:paraId="43FC54E3" w14:textId="77777777" w:rsidR="00195523" w:rsidRDefault="00195523" w:rsidP="00433BB3">
            <w:pPr>
              <w:pStyle w:val="TableParagraph"/>
            </w:pPr>
          </w:p>
        </w:tc>
        <w:tc>
          <w:tcPr>
            <w:tcW w:w="1114" w:type="dxa"/>
          </w:tcPr>
          <w:p w14:paraId="42515C76" w14:textId="77777777" w:rsidR="00195523" w:rsidRDefault="00247E98" w:rsidP="00433BB3">
            <w:pPr>
              <w:pStyle w:val="TableParagraph"/>
              <w:jc w:val="center"/>
              <w:rPr>
                <w:sz w:val="24"/>
              </w:rPr>
            </w:pPr>
            <w:r>
              <w:rPr>
                <w:sz w:val="24"/>
              </w:rPr>
              <w:t>У</w:t>
            </w:r>
          </w:p>
        </w:tc>
        <w:tc>
          <w:tcPr>
            <w:tcW w:w="1119" w:type="dxa"/>
          </w:tcPr>
          <w:p w14:paraId="4654E618" w14:textId="77777777" w:rsidR="00195523" w:rsidRDefault="00247E98" w:rsidP="00433BB3">
            <w:pPr>
              <w:pStyle w:val="TableParagraph"/>
              <w:ind w:right="111"/>
              <w:jc w:val="center"/>
              <w:rPr>
                <w:sz w:val="16"/>
              </w:rPr>
            </w:pPr>
            <w:r>
              <w:rPr>
                <w:position w:val="2"/>
                <w:sz w:val="24"/>
              </w:rPr>
              <w:t>Х</w:t>
            </w:r>
            <w:r>
              <w:rPr>
                <w:sz w:val="16"/>
              </w:rPr>
              <w:t>1</w:t>
            </w:r>
          </w:p>
        </w:tc>
        <w:tc>
          <w:tcPr>
            <w:tcW w:w="1114" w:type="dxa"/>
          </w:tcPr>
          <w:p w14:paraId="420C0EA5" w14:textId="77777777" w:rsidR="00195523" w:rsidRDefault="00247E98" w:rsidP="00433BB3">
            <w:pPr>
              <w:pStyle w:val="TableParagraph"/>
              <w:ind w:right="399"/>
              <w:jc w:val="center"/>
              <w:rPr>
                <w:sz w:val="16"/>
              </w:rPr>
            </w:pPr>
            <w:r>
              <w:rPr>
                <w:position w:val="2"/>
                <w:sz w:val="24"/>
              </w:rPr>
              <w:t>Х</w:t>
            </w:r>
            <w:r>
              <w:rPr>
                <w:sz w:val="16"/>
              </w:rPr>
              <w:t>2</w:t>
            </w:r>
          </w:p>
        </w:tc>
        <w:tc>
          <w:tcPr>
            <w:tcW w:w="1474" w:type="dxa"/>
          </w:tcPr>
          <w:p w14:paraId="639AA74E" w14:textId="77777777" w:rsidR="00195523" w:rsidRDefault="00247E98" w:rsidP="00433BB3">
            <w:pPr>
              <w:pStyle w:val="TableParagraph"/>
              <w:ind w:right="581"/>
              <w:jc w:val="center"/>
              <w:rPr>
                <w:sz w:val="16"/>
              </w:rPr>
            </w:pPr>
            <w:r>
              <w:rPr>
                <w:position w:val="2"/>
                <w:sz w:val="24"/>
              </w:rPr>
              <w:t>Х</w:t>
            </w:r>
            <w:r>
              <w:rPr>
                <w:sz w:val="16"/>
              </w:rPr>
              <w:t>3</w:t>
            </w:r>
          </w:p>
        </w:tc>
        <w:tc>
          <w:tcPr>
            <w:tcW w:w="850" w:type="dxa"/>
          </w:tcPr>
          <w:p w14:paraId="3F115399" w14:textId="77777777" w:rsidR="00195523" w:rsidRDefault="00247E98" w:rsidP="00433BB3">
            <w:pPr>
              <w:pStyle w:val="TableParagraph"/>
              <w:jc w:val="center"/>
              <w:rPr>
                <w:sz w:val="16"/>
              </w:rPr>
            </w:pPr>
            <w:r>
              <w:rPr>
                <w:position w:val="2"/>
                <w:sz w:val="24"/>
              </w:rPr>
              <w:t>Х</w:t>
            </w:r>
            <w:r>
              <w:rPr>
                <w:sz w:val="16"/>
              </w:rPr>
              <w:t>4</w:t>
            </w:r>
          </w:p>
        </w:tc>
      </w:tr>
      <w:tr w:rsidR="00195523" w14:paraId="6818691E" w14:textId="77777777">
        <w:trPr>
          <w:trHeight w:val="551"/>
        </w:trPr>
        <w:tc>
          <w:tcPr>
            <w:tcW w:w="3683" w:type="dxa"/>
          </w:tcPr>
          <w:p w14:paraId="7FD875D0" w14:textId="77777777" w:rsidR="00195523" w:rsidRDefault="00247E98" w:rsidP="00433BB3">
            <w:pPr>
              <w:pStyle w:val="TableParagraph"/>
              <w:rPr>
                <w:sz w:val="24"/>
              </w:rPr>
            </w:pPr>
            <w:r>
              <w:rPr>
                <w:sz w:val="24"/>
              </w:rPr>
              <w:t>У- Производство</w:t>
            </w:r>
            <w:r>
              <w:rPr>
                <w:spacing w:val="-2"/>
                <w:sz w:val="24"/>
              </w:rPr>
              <w:t xml:space="preserve"> </w:t>
            </w:r>
            <w:r>
              <w:rPr>
                <w:sz w:val="24"/>
              </w:rPr>
              <w:t>колбасных</w:t>
            </w:r>
          </w:p>
          <w:p w14:paraId="2E2C9FCE" w14:textId="77777777" w:rsidR="00195523" w:rsidRDefault="00247E98" w:rsidP="00433BB3">
            <w:pPr>
              <w:pStyle w:val="TableParagraph"/>
              <w:rPr>
                <w:sz w:val="24"/>
              </w:rPr>
            </w:pPr>
            <w:r>
              <w:rPr>
                <w:sz w:val="24"/>
              </w:rPr>
              <w:t>изделий</w:t>
            </w:r>
          </w:p>
        </w:tc>
        <w:tc>
          <w:tcPr>
            <w:tcW w:w="1114" w:type="dxa"/>
          </w:tcPr>
          <w:p w14:paraId="00FB6367" w14:textId="77777777" w:rsidR="00195523" w:rsidRDefault="00195523" w:rsidP="00433BB3">
            <w:pPr>
              <w:pStyle w:val="TableParagraph"/>
              <w:rPr>
                <w:sz w:val="23"/>
              </w:rPr>
            </w:pPr>
          </w:p>
          <w:p w14:paraId="4721176C" w14:textId="77777777" w:rsidR="00195523" w:rsidRDefault="00247E98" w:rsidP="00433BB3">
            <w:pPr>
              <w:pStyle w:val="TableParagraph"/>
              <w:ind w:right="88"/>
              <w:jc w:val="right"/>
              <w:rPr>
                <w:sz w:val="24"/>
              </w:rPr>
            </w:pPr>
            <w:r>
              <w:rPr>
                <w:sz w:val="24"/>
              </w:rPr>
              <w:t>1</w:t>
            </w:r>
          </w:p>
        </w:tc>
        <w:tc>
          <w:tcPr>
            <w:tcW w:w="1119" w:type="dxa"/>
          </w:tcPr>
          <w:p w14:paraId="5B8C5C21" w14:textId="77777777" w:rsidR="00195523" w:rsidRDefault="00195523" w:rsidP="00433BB3">
            <w:pPr>
              <w:pStyle w:val="TableParagraph"/>
              <w:rPr>
                <w:sz w:val="24"/>
              </w:rPr>
            </w:pPr>
          </w:p>
        </w:tc>
        <w:tc>
          <w:tcPr>
            <w:tcW w:w="1114" w:type="dxa"/>
          </w:tcPr>
          <w:p w14:paraId="32B757BF" w14:textId="77777777" w:rsidR="00195523" w:rsidRDefault="00195523" w:rsidP="00433BB3">
            <w:pPr>
              <w:pStyle w:val="TableParagraph"/>
              <w:rPr>
                <w:sz w:val="24"/>
              </w:rPr>
            </w:pPr>
          </w:p>
        </w:tc>
        <w:tc>
          <w:tcPr>
            <w:tcW w:w="1474" w:type="dxa"/>
          </w:tcPr>
          <w:p w14:paraId="3EAE1A98" w14:textId="77777777" w:rsidR="00195523" w:rsidRDefault="00195523" w:rsidP="00433BB3">
            <w:pPr>
              <w:pStyle w:val="TableParagraph"/>
              <w:rPr>
                <w:sz w:val="24"/>
              </w:rPr>
            </w:pPr>
          </w:p>
        </w:tc>
        <w:tc>
          <w:tcPr>
            <w:tcW w:w="850" w:type="dxa"/>
          </w:tcPr>
          <w:p w14:paraId="383F1BC0" w14:textId="77777777" w:rsidR="00195523" w:rsidRDefault="00195523" w:rsidP="00433BB3">
            <w:pPr>
              <w:pStyle w:val="TableParagraph"/>
              <w:rPr>
                <w:sz w:val="24"/>
              </w:rPr>
            </w:pPr>
          </w:p>
        </w:tc>
      </w:tr>
      <w:tr w:rsidR="00195523" w14:paraId="01198969" w14:textId="77777777">
        <w:trPr>
          <w:trHeight w:val="302"/>
        </w:trPr>
        <w:tc>
          <w:tcPr>
            <w:tcW w:w="3683" w:type="dxa"/>
          </w:tcPr>
          <w:p w14:paraId="0B8591F9" w14:textId="77777777" w:rsidR="00195523" w:rsidRDefault="00247E98" w:rsidP="00433BB3">
            <w:pPr>
              <w:pStyle w:val="TableParagraph"/>
              <w:rPr>
                <w:sz w:val="24"/>
              </w:rPr>
            </w:pPr>
            <w:r>
              <w:rPr>
                <w:position w:val="2"/>
                <w:sz w:val="24"/>
              </w:rPr>
              <w:t>Х</w:t>
            </w:r>
            <w:r>
              <w:rPr>
                <w:sz w:val="16"/>
              </w:rPr>
              <w:t>1</w:t>
            </w:r>
            <w:r>
              <w:rPr>
                <w:spacing w:val="21"/>
                <w:sz w:val="16"/>
              </w:rPr>
              <w:t xml:space="preserve"> </w:t>
            </w:r>
            <w:r>
              <w:rPr>
                <w:position w:val="2"/>
                <w:sz w:val="24"/>
              </w:rPr>
              <w:t>импорт</w:t>
            </w:r>
          </w:p>
        </w:tc>
        <w:tc>
          <w:tcPr>
            <w:tcW w:w="1114" w:type="dxa"/>
          </w:tcPr>
          <w:p w14:paraId="1E3DAA6B" w14:textId="77777777" w:rsidR="00195523" w:rsidRDefault="00247E98" w:rsidP="00433BB3">
            <w:pPr>
              <w:pStyle w:val="TableParagraph"/>
              <w:ind w:right="84"/>
              <w:jc w:val="right"/>
              <w:rPr>
                <w:sz w:val="24"/>
              </w:rPr>
            </w:pPr>
            <w:r>
              <w:rPr>
                <w:sz w:val="24"/>
              </w:rPr>
              <w:t>-0,36191</w:t>
            </w:r>
          </w:p>
        </w:tc>
        <w:tc>
          <w:tcPr>
            <w:tcW w:w="1119" w:type="dxa"/>
          </w:tcPr>
          <w:p w14:paraId="3EBF7DBF" w14:textId="77777777" w:rsidR="00195523" w:rsidRDefault="00247E98" w:rsidP="00433BB3">
            <w:pPr>
              <w:pStyle w:val="TableParagraph"/>
              <w:ind w:right="94"/>
              <w:jc w:val="right"/>
              <w:rPr>
                <w:sz w:val="24"/>
              </w:rPr>
            </w:pPr>
            <w:r>
              <w:rPr>
                <w:sz w:val="24"/>
              </w:rPr>
              <w:t>1</w:t>
            </w:r>
          </w:p>
        </w:tc>
        <w:tc>
          <w:tcPr>
            <w:tcW w:w="1114" w:type="dxa"/>
          </w:tcPr>
          <w:p w14:paraId="5347EF0A" w14:textId="77777777" w:rsidR="00195523" w:rsidRDefault="00195523" w:rsidP="00433BB3">
            <w:pPr>
              <w:pStyle w:val="TableParagraph"/>
            </w:pPr>
          </w:p>
        </w:tc>
        <w:tc>
          <w:tcPr>
            <w:tcW w:w="1474" w:type="dxa"/>
          </w:tcPr>
          <w:p w14:paraId="09AA26A2" w14:textId="77777777" w:rsidR="00195523" w:rsidRDefault="00195523" w:rsidP="00433BB3">
            <w:pPr>
              <w:pStyle w:val="TableParagraph"/>
            </w:pPr>
          </w:p>
        </w:tc>
        <w:tc>
          <w:tcPr>
            <w:tcW w:w="850" w:type="dxa"/>
          </w:tcPr>
          <w:p w14:paraId="5F98B9B7" w14:textId="77777777" w:rsidR="00195523" w:rsidRDefault="00195523" w:rsidP="00433BB3">
            <w:pPr>
              <w:pStyle w:val="TableParagraph"/>
            </w:pPr>
          </w:p>
        </w:tc>
      </w:tr>
      <w:tr w:rsidR="00195523" w14:paraId="2EB94E22" w14:textId="77777777">
        <w:trPr>
          <w:trHeight w:val="297"/>
        </w:trPr>
        <w:tc>
          <w:tcPr>
            <w:tcW w:w="3683" w:type="dxa"/>
          </w:tcPr>
          <w:p w14:paraId="4BB93226" w14:textId="77777777" w:rsidR="00195523" w:rsidRDefault="00247E98" w:rsidP="00433BB3">
            <w:pPr>
              <w:pStyle w:val="TableParagraph"/>
              <w:rPr>
                <w:sz w:val="24"/>
              </w:rPr>
            </w:pPr>
            <w:r>
              <w:rPr>
                <w:position w:val="2"/>
                <w:sz w:val="24"/>
              </w:rPr>
              <w:t>Х</w:t>
            </w:r>
            <w:r>
              <w:rPr>
                <w:sz w:val="16"/>
              </w:rPr>
              <w:t>2</w:t>
            </w:r>
            <w:r>
              <w:rPr>
                <w:position w:val="2"/>
                <w:sz w:val="24"/>
              </w:rPr>
              <w:t>-экспорт</w:t>
            </w:r>
          </w:p>
        </w:tc>
        <w:tc>
          <w:tcPr>
            <w:tcW w:w="1114" w:type="dxa"/>
          </w:tcPr>
          <w:p w14:paraId="1AC5ADB4" w14:textId="77777777" w:rsidR="00195523" w:rsidRDefault="00247E98" w:rsidP="00433BB3">
            <w:pPr>
              <w:pStyle w:val="TableParagraph"/>
              <w:ind w:right="84"/>
              <w:jc w:val="right"/>
              <w:rPr>
                <w:sz w:val="24"/>
              </w:rPr>
            </w:pPr>
            <w:r>
              <w:rPr>
                <w:sz w:val="24"/>
              </w:rPr>
              <w:t>-0,37717</w:t>
            </w:r>
          </w:p>
        </w:tc>
        <w:tc>
          <w:tcPr>
            <w:tcW w:w="1119" w:type="dxa"/>
          </w:tcPr>
          <w:p w14:paraId="2CA5A5CA" w14:textId="77777777" w:rsidR="00195523" w:rsidRDefault="00247E98" w:rsidP="00433BB3">
            <w:pPr>
              <w:pStyle w:val="TableParagraph"/>
              <w:ind w:right="89"/>
              <w:jc w:val="right"/>
              <w:rPr>
                <w:sz w:val="24"/>
              </w:rPr>
            </w:pPr>
            <w:r>
              <w:rPr>
                <w:sz w:val="24"/>
              </w:rPr>
              <w:t>0,728616</w:t>
            </w:r>
          </w:p>
        </w:tc>
        <w:tc>
          <w:tcPr>
            <w:tcW w:w="1114" w:type="dxa"/>
          </w:tcPr>
          <w:p w14:paraId="69D5F03A" w14:textId="77777777" w:rsidR="00195523" w:rsidRDefault="00247E98" w:rsidP="00433BB3">
            <w:pPr>
              <w:pStyle w:val="TableParagraph"/>
              <w:ind w:right="89"/>
              <w:jc w:val="right"/>
              <w:rPr>
                <w:sz w:val="24"/>
              </w:rPr>
            </w:pPr>
            <w:r>
              <w:rPr>
                <w:sz w:val="24"/>
              </w:rPr>
              <w:t>1</w:t>
            </w:r>
          </w:p>
        </w:tc>
        <w:tc>
          <w:tcPr>
            <w:tcW w:w="1474" w:type="dxa"/>
          </w:tcPr>
          <w:p w14:paraId="4F6DC39A" w14:textId="77777777" w:rsidR="00195523" w:rsidRDefault="00195523" w:rsidP="00433BB3">
            <w:pPr>
              <w:pStyle w:val="TableParagraph"/>
            </w:pPr>
          </w:p>
        </w:tc>
        <w:tc>
          <w:tcPr>
            <w:tcW w:w="850" w:type="dxa"/>
          </w:tcPr>
          <w:p w14:paraId="40F5BF51" w14:textId="77777777" w:rsidR="00195523" w:rsidRDefault="00195523" w:rsidP="00433BB3">
            <w:pPr>
              <w:pStyle w:val="TableParagraph"/>
            </w:pPr>
          </w:p>
        </w:tc>
      </w:tr>
      <w:tr w:rsidR="00195523" w14:paraId="634F017C" w14:textId="77777777">
        <w:trPr>
          <w:trHeight w:val="301"/>
        </w:trPr>
        <w:tc>
          <w:tcPr>
            <w:tcW w:w="3683" w:type="dxa"/>
          </w:tcPr>
          <w:p w14:paraId="15F741AD" w14:textId="77777777" w:rsidR="00195523" w:rsidRDefault="00247E98" w:rsidP="00433BB3">
            <w:pPr>
              <w:pStyle w:val="TableParagraph"/>
              <w:rPr>
                <w:sz w:val="24"/>
              </w:rPr>
            </w:pPr>
            <w:r>
              <w:rPr>
                <w:position w:val="2"/>
                <w:sz w:val="24"/>
              </w:rPr>
              <w:t>Х</w:t>
            </w:r>
            <w:r>
              <w:rPr>
                <w:sz w:val="16"/>
              </w:rPr>
              <w:t>3</w:t>
            </w:r>
            <w:r>
              <w:rPr>
                <w:position w:val="2"/>
                <w:sz w:val="24"/>
              </w:rPr>
              <w:t>- ресурсные</w:t>
            </w:r>
            <w:r>
              <w:rPr>
                <w:spacing w:val="-3"/>
                <w:position w:val="2"/>
                <w:sz w:val="24"/>
              </w:rPr>
              <w:t xml:space="preserve"> </w:t>
            </w:r>
            <w:r>
              <w:rPr>
                <w:position w:val="2"/>
                <w:sz w:val="24"/>
              </w:rPr>
              <w:t>факторы</w:t>
            </w:r>
          </w:p>
        </w:tc>
        <w:tc>
          <w:tcPr>
            <w:tcW w:w="1114" w:type="dxa"/>
          </w:tcPr>
          <w:p w14:paraId="499F3CB9" w14:textId="77777777" w:rsidR="00195523" w:rsidRDefault="00247E98" w:rsidP="00433BB3">
            <w:pPr>
              <w:pStyle w:val="TableParagraph"/>
              <w:ind w:right="84"/>
              <w:jc w:val="right"/>
              <w:rPr>
                <w:sz w:val="24"/>
              </w:rPr>
            </w:pPr>
            <w:r>
              <w:rPr>
                <w:sz w:val="24"/>
              </w:rPr>
              <w:t>0,480651</w:t>
            </w:r>
          </w:p>
        </w:tc>
        <w:tc>
          <w:tcPr>
            <w:tcW w:w="1119" w:type="dxa"/>
          </w:tcPr>
          <w:p w14:paraId="7CE96BDB" w14:textId="77777777" w:rsidR="00195523" w:rsidRDefault="00247E98" w:rsidP="00433BB3">
            <w:pPr>
              <w:pStyle w:val="TableParagraph"/>
              <w:ind w:right="89"/>
              <w:jc w:val="right"/>
              <w:rPr>
                <w:sz w:val="24"/>
              </w:rPr>
            </w:pPr>
            <w:r>
              <w:rPr>
                <w:sz w:val="24"/>
              </w:rPr>
              <w:t>-0,70899</w:t>
            </w:r>
          </w:p>
        </w:tc>
        <w:tc>
          <w:tcPr>
            <w:tcW w:w="1114" w:type="dxa"/>
          </w:tcPr>
          <w:p w14:paraId="21DBAAEB" w14:textId="77777777" w:rsidR="00195523" w:rsidRDefault="00247E98" w:rsidP="00433BB3">
            <w:pPr>
              <w:pStyle w:val="TableParagraph"/>
              <w:ind w:right="84"/>
              <w:jc w:val="right"/>
              <w:rPr>
                <w:sz w:val="24"/>
              </w:rPr>
            </w:pPr>
            <w:r>
              <w:rPr>
                <w:sz w:val="24"/>
              </w:rPr>
              <w:t>-0,9918</w:t>
            </w:r>
          </w:p>
        </w:tc>
        <w:tc>
          <w:tcPr>
            <w:tcW w:w="1474" w:type="dxa"/>
          </w:tcPr>
          <w:p w14:paraId="0338C4AE" w14:textId="77777777" w:rsidR="00195523" w:rsidRDefault="00247E98" w:rsidP="00433BB3">
            <w:pPr>
              <w:pStyle w:val="TableParagraph"/>
              <w:ind w:right="98"/>
              <w:jc w:val="right"/>
              <w:rPr>
                <w:sz w:val="24"/>
              </w:rPr>
            </w:pPr>
            <w:r>
              <w:rPr>
                <w:sz w:val="24"/>
              </w:rPr>
              <w:t>1</w:t>
            </w:r>
          </w:p>
        </w:tc>
        <w:tc>
          <w:tcPr>
            <w:tcW w:w="850" w:type="dxa"/>
          </w:tcPr>
          <w:p w14:paraId="33DDE961" w14:textId="77777777" w:rsidR="00195523" w:rsidRDefault="00195523" w:rsidP="00433BB3">
            <w:pPr>
              <w:pStyle w:val="TableParagraph"/>
            </w:pPr>
          </w:p>
        </w:tc>
      </w:tr>
      <w:tr w:rsidR="00195523" w14:paraId="6D69013B" w14:textId="77777777">
        <w:trPr>
          <w:trHeight w:val="316"/>
        </w:trPr>
        <w:tc>
          <w:tcPr>
            <w:tcW w:w="3683" w:type="dxa"/>
          </w:tcPr>
          <w:p w14:paraId="68F8DB52" w14:textId="77777777" w:rsidR="00195523" w:rsidRDefault="00247E98" w:rsidP="00433BB3">
            <w:pPr>
              <w:pStyle w:val="TableParagraph"/>
              <w:rPr>
                <w:sz w:val="24"/>
              </w:rPr>
            </w:pPr>
            <w:r>
              <w:rPr>
                <w:position w:val="2"/>
                <w:sz w:val="24"/>
              </w:rPr>
              <w:t>Х</w:t>
            </w:r>
            <w:r>
              <w:rPr>
                <w:sz w:val="16"/>
              </w:rPr>
              <w:t xml:space="preserve">4 </w:t>
            </w:r>
            <w:r>
              <w:rPr>
                <w:position w:val="2"/>
                <w:sz w:val="24"/>
              </w:rPr>
              <w:t>-ценовые</w:t>
            </w:r>
            <w:r>
              <w:rPr>
                <w:spacing w:val="-4"/>
                <w:position w:val="2"/>
                <w:sz w:val="24"/>
              </w:rPr>
              <w:t xml:space="preserve"> </w:t>
            </w:r>
            <w:r>
              <w:rPr>
                <w:position w:val="2"/>
                <w:sz w:val="24"/>
              </w:rPr>
              <w:t>факторы</w:t>
            </w:r>
          </w:p>
        </w:tc>
        <w:tc>
          <w:tcPr>
            <w:tcW w:w="1114" w:type="dxa"/>
          </w:tcPr>
          <w:p w14:paraId="2E02BA7F" w14:textId="77777777" w:rsidR="00195523" w:rsidRDefault="00247E98" w:rsidP="00433BB3">
            <w:pPr>
              <w:pStyle w:val="TableParagraph"/>
              <w:ind w:right="84"/>
              <w:jc w:val="right"/>
              <w:rPr>
                <w:sz w:val="24"/>
              </w:rPr>
            </w:pPr>
            <w:r>
              <w:rPr>
                <w:sz w:val="24"/>
              </w:rPr>
              <w:t>0,23702</w:t>
            </w:r>
          </w:p>
        </w:tc>
        <w:tc>
          <w:tcPr>
            <w:tcW w:w="1119" w:type="dxa"/>
          </w:tcPr>
          <w:p w14:paraId="39B96E95" w14:textId="77777777" w:rsidR="00195523" w:rsidRDefault="00247E98" w:rsidP="00433BB3">
            <w:pPr>
              <w:pStyle w:val="TableParagraph"/>
              <w:ind w:right="89"/>
              <w:jc w:val="right"/>
              <w:rPr>
                <w:sz w:val="24"/>
              </w:rPr>
            </w:pPr>
            <w:r>
              <w:rPr>
                <w:sz w:val="24"/>
              </w:rPr>
              <w:t>0,601724</w:t>
            </w:r>
          </w:p>
        </w:tc>
        <w:tc>
          <w:tcPr>
            <w:tcW w:w="1114" w:type="dxa"/>
          </w:tcPr>
          <w:p w14:paraId="19D418CE" w14:textId="77777777" w:rsidR="00195523" w:rsidRDefault="00247E98" w:rsidP="00433BB3">
            <w:pPr>
              <w:pStyle w:val="TableParagraph"/>
              <w:ind w:right="84"/>
              <w:jc w:val="right"/>
              <w:rPr>
                <w:sz w:val="24"/>
              </w:rPr>
            </w:pPr>
            <w:r>
              <w:rPr>
                <w:sz w:val="24"/>
              </w:rPr>
              <w:t>0,345692</w:t>
            </w:r>
          </w:p>
        </w:tc>
        <w:tc>
          <w:tcPr>
            <w:tcW w:w="1474" w:type="dxa"/>
          </w:tcPr>
          <w:p w14:paraId="78C86608" w14:textId="77777777" w:rsidR="00195523" w:rsidRDefault="00247E98" w:rsidP="00433BB3">
            <w:pPr>
              <w:pStyle w:val="TableParagraph"/>
              <w:ind w:right="94"/>
              <w:jc w:val="right"/>
              <w:rPr>
                <w:sz w:val="24"/>
              </w:rPr>
            </w:pPr>
            <w:r>
              <w:rPr>
                <w:sz w:val="24"/>
              </w:rPr>
              <w:t>-0,30336</w:t>
            </w:r>
          </w:p>
        </w:tc>
        <w:tc>
          <w:tcPr>
            <w:tcW w:w="850" w:type="dxa"/>
          </w:tcPr>
          <w:p w14:paraId="3AFF40E2" w14:textId="77777777" w:rsidR="00195523" w:rsidRDefault="00247E98" w:rsidP="00433BB3">
            <w:pPr>
              <w:pStyle w:val="TableParagraph"/>
              <w:ind w:right="94"/>
              <w:jc w:val="right"/>
              <w:rPr>
                <w:sz w:val="24"/>
              </w:rPr>
            </w:pPr>
            <w:r>
              <w:rPr>
                <w:sz w:val="24"/>
              </w:rPr>
              <w:t>1</w:t>
            </w:r>
          </w:p>
        </w:tc>
      </w:tr>
      <w:tr w:rsidR="00195523" w14:paraId="583670B0" w14:textId="77777777">
        <w:trPr>
          <w:trHeight w:val="316"/>
        </w:trPr>
        <w:tc>
          <w:tcPr>
            <w:tcW w:w="9354" w:type="dxa"/>
            <w:gridSpan w:val="6"/>
          </w:tcPr>
          <w:p w14:paraId="70611A2F" w14:textId="77777777" w:rsidR="00195523" w:rsidRDefault="00247E98" w:rsidP="00433BB3">
            <w:pPr>
              <w:pStyle w:val="TableParagraph"/>
              <w:rPr>
                <w:sz w:val="24"/>
              </w:rPr>
            </w:pPr>
            <w:r>
              <w:rPr>
                <w:sz w:val="24"/>
              </w:rPr>
              <w:t>Примечание-</w:t>
            </w:r>
            <w:r>
              <w:rPr>
                <w:spacing w:val="-3"/>
                <w:sz w:val="24"/>
              </w:rPr>
              <w:t xml:space="preserve"> </w:t>
            </w:r>
            <w:r>
              <w:rPr>
                <w:sz w:val="24"/>
              </w:rPr>
              <w:t>рассчитано</w:t>
            </w:r>
            <w:r>
              <w:rPr>
                <w:spacing w:val="-2"/>
                <w:sz w:val="24"/>
              </w:rPr>
              <w:t xml:space="preserve"> </w:t>
            </w:r>
            <w:r>
              <w:rPr>
                <w:sz w:val="24"/>
              </w:rPr>
              <w:t>автором.</w:t>
            </w:r>
          </w:p>
        </w:tc>
      </w:tr>
    </w:tbl>
    <w:p w14:paraId="3B8DF444" w14:textId="77777777" w:rsidR="00600792" w:rsidRPr="00597E8B" w:rsidRDefault="00600792" w:rsidP="00433BB3">
      <w:pPr>
        <w:pStyle w:val="a3"/>
        <w:ind w:left="0" w:right="151"/>
        <w:rPr>
          <w:sz w:val="20"/>
          <w:szCs w:val="20"/>
        </w:rPr>
      </w:pPr>
    </w:p>
    <w:p w14:paraId="4FE0B6DC" w14:textId="77777777" w:rsidR="00195523" w:rsidRDefault="00247E98" w:rsidP="00433BB3">
      <w:pPr>
        <w:pStyle w:val="a3"/>
        <w:ind w:left="0" w:right="151"/>
      </w:pPr>
      <w:r>
        <w:t>Согласно</w:t>
      </w:r>
      <w:r>
        <w:rPr>
          <w:spacing w:val="-6"/>
        </w:rPr>
        <w:t xml:space="preserve"> </w:t>
      </w:r>
      <w:r>
        <w:t>таблице</w:t>
      </w:r>
      <w:r>
        <w:rPr>
          <w:spacing w:val="-5"/>
        </w:rPr>
        <w:t xml:space="preserve"> </w:t>
      </w:r>
      <w:r>
        <w:t>63</w:t>
      </w:r>
      <w:r>
        <w:rPr>
          <w:spacing w:val="-6"/>
        </w:rPr>
        <w:t xml:space="preserve"> </w:t>
      </w:r>
      <w:r>
        <w:t>мы</w:t>
      </w:r>
      <w:r>
        <w:rPr>
          <w:spacing w:val="-6"/>
        </w:rPr>
        <w:t xml:space="preserve"> </w:t>
      </w:r>
      <w:r>
        <w:t>наблюдаем,</w:t>
      </w:r>
      <w:r>
        <w:rPr>
          <w:spacing w:val="-3"/>
        </w:rPr>
        <w:t xml:space="preserve"> </w:t>
      </w:r>
      <w:r>
        <w:t>что</w:t>
      </w:r>
      <w:r>
        <w:rPr>
          <w:spacing w:val="-6"/>
        </w:rPr>
        <w:t xml:space="preserve"> </w:t>
      </w:r>
      <w:r>
        <w:t>ЭММ</w:t>
      </w:r>
      <w:r>
        <w:rPr>
          <w:spacing w:val="-5"/>
        </w:rPr>
        <w:t xml:space="preserve"> </w:t>
      </w:r>
      <w:r>
        <w:t>имеет</w:t>
      </w:r>
      <w:r>
        <w:rPr>
          <w:spacing w:val="-6"/>
        </w:rPr>
        <w:t xml:space="preserve"> </w:t>
      </w:r>
      <w:r>
        <w:t>логическую</w:t>
      </w:r>
      <w:r>
        <w:rPr>
          <w:spacing w:val="-7"/>
        </w:rPr>
        <w:t xml:space="preserve"> </w:t>
      </w:r>
      <w:r>
        <w:t>основу</w:t>
      </w:r>
      <w:r>
        <w:rPr>
          <w:spacing w:val="-10"/>
        </w:rPr>
        <w:t xml:space="preserve"> </w:t>
      </w:r>
      <w:r>
        <w:t>так</w:t>
      </w:r>
      <w:r>
        <w:rPr>
          <w:spacing w:val="-67"/>
        </w:rPr>
        <w:t xml:space="preserve"> </w:t>
      </w:r>
      <w:r>
        <w:t>как</w:t>
      </w:r>
      <w:r>
        <w:rPr>
          <w:spacing w:val="1"/>
        </w:rPr>
        <w:t xml:space="preserve"> </w:t>
      </w:r>
      <w:r>
        <w:t>t-критерий</w:t>
      </w:r>
      <w:r>
        <w:rPr>
          <w:spacing w:val="1"/>
        </w:rPr>
        <w:t xml:space="preserve"> </w:t>
      </w:r>
      <w:r>
        <w:t>Стьюдента:</w:t>
      </w:r>
      <w:r>
        <w:rPr>
          <w:spacing w:val="1"/>
        </w:rPr>
        <w:t xml:space="preserve"> </w:t>
      </w:r>
      <w:r>
        <w:t>0,90&gt;0,14</w:t>
      </w:r>
      <w:r>
        <w:rPr>
          <w:spacing w:val="1"/>
        </w:rPr>
        <w:t xml:space="preserve"> </w:t>
      </w:r>
      <w:r>
        <w:t>и</w:t>
      </w:r>
      <w:r>
        <w:rPr>
          <w:spacing w:val="1"/>
        </w:rPr>
        <w:t xml:space="preserve"> </w:t>
      </w:r>
      <w:r>
        <w:t>она</w:t>
      </w:r>
      <w:r>
        <w:rPr>
          <w:spacing w:val="1"/>
        </w:rPr>
        <w:t xml:space="preserve"> </w:t>
      </w:r>
      <w:r>
        <w:t>адекватна</w:t>
      </w:r>
      <w:r>
        <w:rPr>
          <w:spacing w:val="1"/>
        </w:rPr>
        <w:t xml:space="preserve"> </w:t>
      </w:r>
      <w:r>
        <w:t>F-критерий</w:t>
      </w:r>
      <w:r>
        <w:rPr>
          <w:spacing w:val="1"/>
        </w:rPr>
        <w:t xml:space="preserve"> </w:t>
      </w:r>
      <w:r>
        <w:t>Фишера</w:t>
      </w:r>
      <w:r>
        <w:rPr>
          <w:spacing w:val="1"/>
        </w:rPr>
        <w:t xml:space="preserve"> </w:t>
      </w:r>
      <w:r>
        <w:t>колеблется от 1,19&gt;0,57, в этой модели учтены только внутренние факторы вузов,</w:t>
      </w:r>
      <w:r>
        <w:rPr>
          <w:spacing w:val="1"/>
        </w:rPr>
        <w:t xml:space="preserve"> </w:t>
      </w:r>
      <w:r>
        <w:t>влияющие на прямую на выпуск мясной продукции и эконометрическая модель,</w:t>
      </w:r>
      <w:r>
        <w:rPr>
          <w:spacing w:val="1"/>
        </w:rPr>
        <w:t xml:space="preserve"> </w:t>
      </w:r>
      <w:r>
        <w:t>определена на</w:t>
      </w:r>
      <w:r>
        <w:rPr>
          <w:spacing w:val="1"/>
        </w:rPr>
        <w:t xml:space="preserve"> </w:t>
      </w:r>
      <w:r>
        <w:t>основе</w:t>
      </w:r>
      <w:r>
        <w:rPr>
          <w:spacing w:val="1"/>
        </w:rPr>
        <w:t xml:space="preserve"> </w:t>
      </w:r>
      <w:r>
        <w:t>множественной регрессии показывает:</w:t>
      </w:r>
    </w:p>
    <w:p w14:paraId="7AD3EDCF" w14:textId="77777777" w:rsidR="00195523" w:rsidRDefault="00247E98" w:rsidP="00433BB3">
      <w:pPr>
        <w:pStyle w:val="a3"/>
        <w:ind w:left="0" w:right="37" w:firstLine="0"/>
        <w:jc w:val="center"/>
      </w:pPr>
      <w:r>
        <w:t>Y=-1,344-0,179Х1+0,804X2+1,991X3+0,129Х4+</w:t>
      </w:r>
      <w:r>
        <w:rPr>
          <w:spacing w:val="-3"/>
        </w:rPr>
        <w:t xml:space="preserve"> </w:t>
      </w:r>
      <w:r>
        <w:t>&lt;</w:t>
      </w:r>
    </w:p>
    <w:p w14:paraId="2F5720E0" w14:textId="77777777" w:rsidR="00195523" w:rsidRDefault="00247E98" w:rsidP="00433BB3">
      <w:pPr>
        <w:pStyle w:val="a3"/>
        <w:tabs>
          <w:tab w:val="left" w:pos="4827"/>
        </w:tabs>
        <w:ind w:left="0" w:right="45" w:firstLine="0"/>
        <w:jc w:val="center"/>
      </w:pPr>
      <w:r>
        <w:t>(надежность</w:t>
      </w:r>
      <w:r>
        <w:rPr>
          <w:spacing w:val="-6"/>
        </w:rPr>
        <w:t xml:space="preserve"> </w:t>
      </w:r>
      <w:r>
        <w:t>отбора</w:t>
      </w:r>
      <w:r>
        <w:rPr>
          <w:spacing w:val="-3"/>
        </w:rPr>
        <w:t xml:space="preserve"> </w:t>
      </w:r>
      <w:r>
        <w:t>факторов)</w:t>
      </w:r>
      <w:r>
        <w:tab/>
        <w:t>(13)</w:t>
      </w:r>
    </w:p>
    <w:p w14:paraId="3C9502D3" w14:textId="77777777" w:rsidR="00195523" w:rsidRPr="00C46520" w:rsidRDefault="00195523" w:rsidP="00433BB3">
      <w:pPr>
        <w:pStyle w:val="a3"/>
        <w:ind w:left="0" w:firstLine="0"/>
        <w:jc w:val="left"/>
        <w:rPr>
          <w:sz w:val="20"/>
          <w:szCs w:val="20"/>
        </w:rPr>
      </w:pPr>
    </w:p>
    <w:p w14:paraId="3B9A1D23" w14:textId="77777777" w:rsidR="00195523" w:rsidRDefault="00247E98" w:rsidP="00433BB3">
      <w:pPr>
        <w:pStyle w:val="a3"/>
        <w:ind w:left="0" w:firstLine="0"/>
        <w:jc w:val="left"/>
      </w:pPr>
      <w:r>
        <w:t>Таблица</w:t>
      </w:r>
      <w:r>
        <w:rPr>
          <w:spacing w:val="-8"/>
        </w:rPr>
        <w:t xml:space="preserve"> </w:t>
      </w:r>
      <w:r>
        <w:t>64</w:t>
      </w:r>
      <w:r>
        <w:rPr>
          <w:spacing w:val="-8"/>
        </w:rPr>
        <w:t xml:space="preserve"> </w:t>
      </w:r>
      <w:r>
        <w:t>–</w:t>
      </w:r>
      <w:r>
        <w:rPr>
          <w:spacing w:val="-7"/>
        </w:rPr>
        <w:t xml:space="preserve"> </w:t>
      </w:r>
      <w:r>
        <w:t>Многофакторный</w:t>
      </w:r>
      <w:r>
        <w:rPr>
          <w:spacing w:val="-9"/>
        </w:rPr>
        <w:t xml:space="preserve"> </w:t>
      </w:r>
      <w:r>
        <w:t>регрессионный</w:t>
      </w:r>
      <w:r>
        <w:rPr>
          <w:spacing w:val="-9"/>
        </w:rPr>
        <w:t xml:space="preserve"> </w:t>
      </w:r>
      <w:r>
        <w:t>анализ:</w:t>
      </w:r>
      <w:r>
        <w:rPr>
          <w:spacing w:val="-13"/>
        </w:rPr>
        <w:t xml:space="preserve"> </w:t>
      </w:r>
      <w:r>
        <w:t>многофакторная</w:t>
      </w:r>
      <w:r>
        <w:rPr>
          <w:spacing w:val="-7"/>
        </w:rPr>
        <w:t xml:space="preserve"> </w:t>
      </w:r>
      <w:r>
        <w:t>модель</w:t>
      </w:r>
    </w:p>
    <w:p w14:paraId="225CA24E" w14:textId="77777777" w:rsidR="00597E8B" w:rsidRPr="00597E8B" w:rsidRDefault="00597E8B" w:rsidP="00433BB3">
      <w:pPr>
        <w:pStyle w:val="a3"/>
        <w:ind w:left="0" w:firstLine="0"/>
        <w:jc w:val="left"/>
        <w:rPr>
          <w:sz w:val="16"/>
          <w:szCs w:val="16"/>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4"/>
        <w:gridCol w:w="5139"/>
      </w:tblGrid>
      <w:tr w:rsidR="00195523" w14:paraId="51387567" w14:textId="77777777">
        <w:trPr>
          <w:trHeight w:val="254"/>
        </w:trPr>
        <w:tc>
          <w:tcPr>
            <w:tcW w:w="4274" w:type="dxa"/>
          </w:tcPr>
          <w:p w14:paraId="56CB54F7" w14:textId="77777777" w:rsidR="00195523" w:rsidRDefault="00247E98" w:rsidP="00433BB3">
            <w:pPr>
              <w:pStyle w:val="TableParagraph"/>
            </w:pPr>
            <w:r>
              <w:t>Коэффициент</w:t>
            </w:r>
            <w:r>
              <w:rPr>
                <w:spacing w:val="-4"/>
              </w:rPr>
              <w:t xml:space="preserve"> </w:t>
            </w:r>
            <w:r>
              <w:t>детерминации</w:t>
            </w:r>
          </w:p>
        </w:tc>
        <w:tc>
          <w:tcPr>
            <w:tcW w:w="5139" w:type="dxa"/>
            <w:tcBorders>
              <w:right w:val="single" w:sz="6" w:space="0" w:color="000000"/>
            </w:tcBorders>
          </w:tcPr>
          <w:p w14:paraId="51875E46" w14:textId="77777777" w:rsidR="00195523" w:rsidRDefault="00247E98" w:rsidP="00433BB3">
            <w:pPr>
              <w:pStyle w:val="TableParagraph"/>
            </w:pPr>
            <w:r>
              <w:t>0,95</w:t>
            </w:r>
          </w:p>
        </w:tc>
      </w:tr>
      <w:tr w:rsidR="00195523" w14:paraId="2FB7B0A9" w14:textId="77777777">
        <w:trPr>
          <w:trHeight w:val="503"/>
        </w:trPr>
        <w:tc>
          <w:tcPr>
            <w:tcW w:w="4274" w:type="dxa"/>
          </w:tcPr>
          <w:p w14:paraId="7DFCBF50" w14:textId="77777777" w:rsidR="00195523" w:rsidRDefault="00247E98" w:rsidP="00433BB3">
            <w:pPr>
              <w:pStyle w:val="TableParagraph"/>
              <w:tabs>
                <w:tab w:val="left" w:pos="2902"/>
              </w:tabs>
              <w:ind w:right="103"/>
            </w:pPr>
            <w:r>
              <w:t>Многофакторный</w:t>
            </w:r>
            <w:r>
              <w:tab/>
            </w:r>
            <w:r>
              <w:rPr>
                <w:spacing w:val="-1"/>
              </w:rPr>
              <w:t>коэффициент</w:t>
            </w:r>
            <w:r>
              <w:rPr>
                <w:spacing w:val="-52"/>
              </w:rPr>
              <w:t xml:space="preserve"> </w:t>
            </w:r>
            <w:r>
              <w:t>корреляции</w:t>
            </w:r>
          </w:p>
        </w:tc>
        <w:tc>
          <w:tcPr>
            <w:tcW w:w="5139" w:type="dxa"/>
            <w:tcBorders>
              <w:right w:val="single" w:sz="6" w:space="0" w:color="000000"/>
            </w:tcBorders>
          </w:tcPr>
          <w:p w14:paraId="64446A87" w14:textId="77777777" w:rsidR="00195523" w:rsidRDefault="00247E98" w:rsidP="00433BB3">
            <w:pPr>
              <w:pStyle w:val="TableParagraph"/>
            </w:pPr>
            <w:r>
              <w:t>0,9</w:t>
            </w:r>
          </w:p>
        </w:tc>
      </w:tr>
      <w:tr w:rsidR="00195523" w14:paraId="584CD224" w14:textId="77777777">
        <w:trPr>
          <w:trHeight w:val="590"/>
        </w:trPr>
        <w:tc>
          <w:tcPr>
            <w:tcW w:w="4274" w:type="dxa"/>
          </w:tcPr>
          <w:p w14:paraId="35010149" w14:textId="77777777" w:rsidR="00195523" w:rsidRDefault="00247E98" w:rsidP="00433BB3">
            <w:pPr>
              <w:pStyle w:val="TableParagraph"/>
              <w:ind w:right="95"/>
            </w:pPr>
            <w:r>
              <w:t>Эконометрическая</w:t>
            </w:r>
            <w:r>
              <w:rPr>
                <w:spacing w:val="1"/>
              </w:rPr>
              <w:t xml:space="preserve"> </w:t>
            </w:r>
            <w:r>
              <w:t>модель,</w:t>
            </w:r>
            <w:r>
              <w:rPr>
                <w:spacing w:val="1"/>
              </w:rPr>
              <w:t xml:space="preserve"> </w:t>
            </w:r>
            <w:r>
              <w:t>определенная</w:t>
            </w:r>
            <w:r>
              <w:rPr>
                <w:spacing w:val="-52"/>
              </w:rPr>
              <w:t xml:space="preserve"> </w:t>
            </w:r>
            <w:r>
              <w:t>на</w:t>
            </w:r>
            <w:r>
              <w:rPr>
                <w:spacing w:val="-1"/>
              </w:rPr>
              <w:t xml:space="preserve"> </w:t>
            </w:r>
            <w:r>
              <w:t>основе</w:t>
            </w:r>
            <w:r>
              <w:rPr>
                <w:spacing w:val="-6"/>
              </w:rPr>
              <w:t xml:space="preserve"> </w:t>
            </w:r>
            <w:r>
              <w:t>множественной</w:t>
            </w:r>
            <w:r>
              <w:rPr>
                <w:spacing w:val="2"/>
              </w:rPr>
              <w:t xml:space="preserve"> </w:t>
            </w:r>
            <w:r>
              <w:t>регрессии:</w:t>
            </w:r>
          </w:p>
        </w:tc>
        <w:tc>
          <w:tcPr>
            <w:tcW w:w="5139" w:type="dxa"/>
            <w:tcBorders>
              <w:right w:val="single" w:sz="6" w:space="0" w:color="000000"/>
            </w:tcBorders>
          </w:tcPr>
          <w:p w14:paraId="029B28B6" w14:textId="77777777" w:rsidR="00195523" w:rsidRDefault="00247E98" w:rsidP="00433BB3">
            <w:pPr>
              <w:pStyle w:val="TableParagraph"/>
              <w:rPr>
                <w:rFonts w:ascii="Tahoma" w:eastAsia="Tahoma" w:hAnsi="Tahoma" w:cs="Tahoma"/>
              </w:rPr>
            </w:pPr>
            <w:r>
              <w:rPr>
                <w:position w:val="2"/>
              </w:rPr>
              <w:t>Y=-1,344-0,179Х</w:t>
            </w:r>
            <w:r>
              <w:rPr>
                <w:sz w:val="14"/>
                <w:szCs w:val="14"/>
              </w:rPr>
              <w:t>1</w:t>
            </w:r>
            <w:r>
              <w:rPr>
                <w:position w:val="2"/>
              </w:rPr>
              <w:t>+0,804X</w:t>
            </w:r>
            <w:r>
              <w:rPr>
                <w:sz w:val="14"/>
                <w:szCs w:val="14"/>
              </w:rPr>
              <w:t>2</w:t>
            </w:r>
            <w:r>
              <w:rPr>
                <w:position w:val="2"/>
              </w:rPr>
              <w:t>+1,991X</w:t>
            </w:r>
            <w:r>
              <w:rPr>
                <w:sz w:val="14"/>
                <w:szCs w:val="14"/>
              </w:rPr>
              <w:t>3</w:t>
            </w:r>
            <w:r>
              <w:rPr>
                <w:position w:val="2"/>
              </w:rPr>
              <w:t>+0,129Х</w:t>
            </w:r>
            <w:r>
              <w:rPr>
                <w:sz w:val="14"/>
                <w:szCs w:val="14"/>
              </w:rPr>
              <w:t>4</w:t>
            </w:r>
            <w:r>
              <w:rPr>
                <w:position w:val="2"/>
              </w:rPr>
              <w:t>+</w:t>
            </w:r>
            <w:r>
              <w:rPr>
                <w:spacing w:val="52"/>
                <w:position w:val="2"/>
              </w:rPr>
              <w:t xml:space="preserve"> </w:t>
            </w:r>
            <w:r>
              <w:rPr>
                <w:rFonts w:ascii="Tahoma" w:eastAsia="Tahoma" w:hAnsi="Tahoma" w:cs="Tahoma"/>
                <w:position w:val="2"/>
              </w:rPr>
              <w:t>Ꜫ</w:t>
            </w:r>
          </w:p>
          <w:p w14:paraId="157583C5" w14:textId="77777777" w:rsidR="00195523" w:rsidRDefault="00247E98" w:rsidP="00433BB3">
            <w:pPr>
              <w:pStyle w:val="TableParagraph"/>
            </w:pPr>
            <w:r>
              <w:t>(надежность</w:t>
            </w:r>
            <w:r>
              <w:rPr>
                <w:spacing w:val="-1"/>
              </w:rPr>
              <w:t xml:space="preserve"> </w:t>
            </w:r>
            <w:r>
              <w:t>отбора факторов)</w:t>
            </w:r>
          </w:p>
        </w:tc>
      </w:tr>
      <w:tr w:rsidR="00195523" w14:paraId="2A10A5ED" w14:textId="77777777">
        <w:trPr>
          <w:trHeight w:val="249"/>
        </w:trPr>
        <w:tc>
          <w:tcPr>
            <w:tcW w:w="4274" w:type="dxa"/>
          </w:tcPr>
          <w:p w14:paraId="16269B0D" w14:textId="77777777" w:rsidR="00195523" w:rsidRDefault="00247E98" w:rsidP="00433BB3">
            <w:pPr>
              <w:pStyle w:val="TableParagraph"/>
            </w:pPr>
            <w:r>
              <w:t>Свободный</w:t>
            </w:r>
            <w:r>
              <w:rPr>
                <w:spacing w:val="-1"/>
              </w:rPr>
              <w:t xml:space="preserve"> </w:t>
            </w:r>
            <w:r>
              <w:t>член</w:t>
            </w:r>
            <w:r>
              <w:rPr>
                <w:spacing w:val="-2"/>
              </w:rPr>
              <w:t xml:space="preserve"> </w:t>
            </w:r>
            <w:r>
              <w:t>регрессии:</w:t>
            </w:r>
          </w:p>
        </w:tc>
        <w:tc>
          <w:tcPr>
            <w:tcW w:w="5139" w:type="dxa"/>
            <w:tcBorders>
              <w:right w:val="single" w:sz="6" w:space="0" w:color="000000"/>
            </w:tcBorders>
          </w:tcPr>
          <w:p w14:paraId="621711BF" w14:textId="77777777" w:rsidR="00195523" w:rsidRDefault="00247E98" w:rsidP="00433BB3">
            <w:pPr>
              <w:pStyle w:val="TableParagraph"/>
            </w:pPr>
            <w:r>
              <w:t>-1,344</w:t>
            </w:r>
          </w:p>
        </w:tc>
      </w:tr>
      <w:tr w:rsidR="00195523" w14:paraId="56FA89EC" w14:textId="77777777">
        <w:trPr>
          <w:trHeight w:val="253"/>
        </w:trPr>
        <w:tc>
          <w:tcPr>
            <w:tcW w:w="4274" w:type="dxa"/>
          </w:tcPr>
          <w:p w14:paraId="5BBA5142" w14:textId="77777777" w:rsidR="00195523" w:rsidRDefault="00247E98" w:rsidP="00433BB3">
            <w:pPr>
              <w:pStyle w:val="TableParagraph"/>
            </w:pPr>
            <w:r>
              <w:t>Гибкость</w:t>
            </w:r>
            <w:r>
              <w:rPr>
                <w:spacing w:val="-3"/>
              </w:rPr>
              <w:t xml:space="preserve"> </w:t>
            </w:r>
            <w:r>
              <w:t>факторов:</w:t>
            </w:r>
          </w:p>
        </w:tc>
        <w:tc>
          <w:tcPr>
            <w:tcW w:w="5139" w:type="dxa"/>
            <w:tcBorders>
              <w:right w:val="single" w:sz="6" w:space="0" w:color="000000"/>
            </w:tcBorders>
          </w:tcPr>
          <w:p w14:paraId="15CC3ADA" w14:textId="77777777" w:rsidR="00195523" w:rsidRDefault="00247E98" w:rsidP="00433BB3">
            <w:pPr>
              <w:pStyle w:val="TableParagraph"/>
            </w:pPr>
            <w:r>
              <w:t>-0,179;0,804;1,991;0,129.</w:t>
            </w:r>
          </w:p>
        </w:tc>
      </w:tr>
      <w:tr w:rsidR="00195523" w14:paraId="2B5B0279" w14:textId="77777777">
        <w:trPr>
          <w:trHeight w:val="523"/>
        </w:trPr>
        <w:tc>
          <w:tcPr>
            <w:tcW w:w="4274" w:type="dxa"/>
          </w:tcPr>
          <w:p w14:paraId="6489FC92" w14:textId="77777777" w:rsidR="00195523" w:rsidRDefault="00247E98" w:rsidP="00433BB3">
            <w:pPr>
              <w:pStyle w:val="TableParagraph"/>
            </w:pPr>
            <w:r>
              <w:t>Факторы,</w:t>
            </w:r>
            <w:r>
              <w:rPr>
                <w:spacing w:val="45"/>
              </w:rPr>
              <w:t xml:space="preserve"> </w:t>
            </w:r>
            <w:r>
              <w:t>полученные</w:t>
            </w:r>
            <w:r>
              <w:rPr>
                <w:spacing w:val="37"/>
              </w:rPr>
              <w:t xml:space="preserve"> </w:t>
            </w:r>
            <w:r>
              <w:t>после</w:t>
            </w:r>
            <w:r>
              <w:rPr>
                <w:spacing w:val="36"/>
              </w:rPr>
              <w:t xml:space="preserve"> </w:t>
            </w:r>
            <w:r>
              <w:t>проверки</w:t>
            </w:r>
            <w:r>
              <w:rPr>
                <w:spacing w:val="45"/>
              </w:rPr>
              <w:t xml:space="preserve"> </w:t>
            </w:r>
            <w:r>
              <w:t>на</w:t>
            </w:r>
          </w:p>
          <w:p w14:paraId="1CAB6514" w14:textId="77777777" w:rsidR="00195523" w:rsidRDefault="00247E98" w:rsidP="00433BB3">
            <w:pPr>
              <w:pStyle w:val="TableParagraph"/>
            </w:pPr>
            <w:r>
              <w:t>мультипликационную</w:t>
            </w:r>
            <w:r>
              <w:rPr>
                <w:spacing w:val="-5"/>
              </w:rPr>
              <w:t xml:space="preserve"> </w:t>
            </w:r>
            <w:r>
              <w:t>коррреляцию:</w:t>
            </w:r>
          </w:p>
        </w:tc>
        <w:tc>
          <w:tcPr>
            <w:tcW w:w="5139" w:type="dxa"/>
            <w:tcBorders>
              <w:right w:val="single" w:sz="6" w:space="0" w:color="000000"/>
            </w:tcBorders>
          </w:tcPr>
          <w:p w14:paraId="7651634A" w14:textId="77777777" w:rsidR="00195523" w:rsidRDefault="00247E98" w:rsidP="00433BB3">
            <w:pPr>
              <w:pStyle w:val="TableParagraph"/>
              <w:tabs>
                <w:tab w:val="left" w:pos="1579"/>
                <w:tab w:val="left" w:pos="3643"/>
              </w:tabs>
              <w:ind w:right="495"/>
            </w:pPr>
            <w:r>
              <w:rPr>
                <w:position w:val="2"/>
              </w:rPr>
              <w:t>Импорт</w:t>
            </w:r>
            <w:r>
              <w:rPr>
                <w:position w:val="2"/>
              </w:rPr>
              <w:tab/>
              <w:t>(Х</w:t>
            </w:r>
            <w:r>
              <w:rPr>
                <w:sz w:val="14"/>
              </w:rPr>
              <w:t>1</w:t>
            </w:r>
            <w:r>
              <w:rPr>
                <w:position w:val="2"/>
              </w:rPr>
              <w:t>),</w:t>
            </w:r>
            <w:r>
              <w:rPr>
                <w:spacing w:val="-1"/>
                <w:position w:val="2"/>
              </w:rPr>
              <w:t xml:space="preserve"> </w:t>
            </w:r>
            <w:r>
              <w:rPr>
                <w:position w:val="2"/>
              </w:rPr>
              <w:t>экспорт</w:t>
            </w:r>
            <w:r>
              <w:rPr>
                <w:spacing w:val="-3"/>
                <w:position w:val="2"/>
              </w:rPr>
              <w:t xml:space="preserve"> </w:t>
            </w:r>
            <w:r>
              <w:rPr>
                <w:position w:val="2"/>
              </w:rPr>
              <w:t>(Х</w:t>
            </w:r>
            <w:r>
              <w:rPr>
                <w:sz w:val="14"/>
              </w:rPr>
              <w:t>2</w:t>
            </w:r>
            <w:r>
              <w:rPr>
                <w:position w:val="2"/>
              </w:rPr>
              <w:t>),</w:t>
            </w:r>
            <w:r>
              <w:rPr>
                <w:position w:val="2"/>
              </w:rPr>
              <w:tab/>
            </w:r>
            <w:r>
              <w:rPr>
                <w:spacing w:val="-1"/>
                <w:position w:val="2"/>
              </w:rPr>
              <w:t>ресурсные</w:t>
            </w:r>
            <w:r>
              <w:rPr>
                <w:spacing w:val="-52"/>
                <w:position w:val="2"/>
              </w:rPr>
              <w:t xml:space="preserve"> </w:t>
            </w:r>
            <w:r>
              <w:rPr>
                <w:position w:val="2"/>
              </w:rPr>
              <w:t>факторы</w:t>
            </w:r>
            <w:r>
              <w:rPr>
                <w:spacing w:val="-8"/>
                <w:position w:val="2"/>
              </w:rPr>
              <w:t xml:space="preserve"> </w:t>
            </w:r>
            <w:r>
              <w:rPr>
                <w:rFonts w:ascii="Calibri" w:hAnsi="Calibri"/>
                <w:position w:val="2"/>
              </w:rPr>
              <w:t>(</w:t>
            </w:r>
            <w:r>
              <w:rPr>
                <w:position w:val="2"/>
              </w:rPr>
              <w:t>Х</w:t>
            </w:r>
            <w:r>
              <w:rPr>
                <w:sz w:val="14"/>
              </w:rPr>
              <w:t>3</w:t>
            </w:r>
            <w:r>
              <w:rPr>
                <w:position w:val="2"/>
              </w:rPr>
              <w:t>);</w:t>
            </w:r>
            <w:r>
              <w:rPr>
                <w:spacing w:val="20"/>
                <w:position w:val="2"/>
              </w:rPr>
              <w:t xml:space="preserve"> </w:t>
            </w:r>
            <w:r>
              <w:rPr>
                <w:position w:val="2"/>
              </w:rPr>
              <w:t>ценовые</w:t>
            </w:r>
            <w:r>
              <w:rPr>
                <w:spacing w:val="-6"/>
                <w:position w:val="2"/>
              </w:rPr>
              <w:t xml:space="preserve"> </w:t>
            </w:r>
            <w:r>
              <w:rPr>
                <w:position w:val="2"/>
              </w:rPr>
              <w:t>факторы</w:t>
            </w:r>
            <w:r>
              <w:rPr>
                <w:spacing w:val="2"/>
                <w:position w:val="2"/>
              </w:rPr>
              <w:t xml:space="preserve"> </w:t>
            </w:r>
            <w:r>
              <w:rPr>
                <w:position w:val="2"/>
              </w:rPr>
              <w:t>(Х</w:t>
            </w:r>
            <w:r>
              <w:rPr>
                <w:sz w:val="14"/>
              </w:rPr>
              <w:t>4</w:t>
            </w:r>
            <w:r>
              <w:rPr>
                <w:position w:val="2"/>
              </w:rPr>
              <w:t>)</w:t>
            </w:r>
            <w:r>
              <w:rPr>
                <w:spacing w:val="-1"/>
                <w:position w:val="2"/>
              </w:rPr>
              <w:t xml:space="preserve"> </w:t>
            </w:r>
            <w:r>
              <w:rPr>
                <w:position w:val="2"/>
              </w:rPr>
              <w:t>.</w:t>
            </w:r>
          </w:p>
        </w:tc>
      </w:tr>
      <w:tr w:rsidR="00195523" w14:paraId="02B34278" w14:textId="77777777">
        <w:trPr>
          <w:trHeight w:val="752"/>
        </w:trPr>
        <w:tc>
          <w:tcPr>
            <w:tcW w:w="4274" w:type="dxa"/>
          </w:tcPr>
          <w:p w14:paraId="5D7AA7B5" w14:textId="77777777" w:rsidR="00195523" w:rsidRDefault="00247E98" w:rsidP="00433BB3">
            <w:pPr>
              <w:pStyle w:val="TableParagraph"/>
              <w:ind w:right="95"/>
            </w:pPr>
            <w:r>
              <w:t>Фактор,</w:t>
            </w:r>
            <w:r>
              <w:rPr>
                <w:spacing w:val="35"/>
              </w:rPr>
              <w:t xml:space="preserve"> </w:t>
            </w:r>
            <w:r>
              <w:t>не</w:t>
            </w:r>
            <w:r>
              <w:rPr>
                <w:spacing w:val="27"/>
              </w:rPr>
              <w:t xml:space="preserve"> </w:t>
            </w:r>
            <w:r>
              <w:t>включенный</w:t>
            </w:r>
            <w:r>
              <w:rPr>
                <w:spacing w:val="35"/>
              </w:rPr>
              <w:t xml:space="preserve"> </w:t>
            </w:r>
            <w:r>
              <w:t>в</w:t>
            </w:r>
            <w:r>
              <w:rPr>
                <w:spacing w:val="29"/>
              </w:rPr>
              <w:t xml:space="preserve"> </w:t>
            </w:r>
            <w:r>
              <w:t>регрессионный</w:t>
            </w:r>
            <w:r>
              <w:rPr>
                <w:spacing w:val="-52"/>
              </w:rPr>
              <w:t xml:space="preserve"> </w:t>
            </w:r>
            <w:r>
              <w:t>анализ:</w:t>
            </w:r>
          </w:p>
        </w:tc>
        <w:tc>
          <w:tcPr>
            <w:tcW w:w="5139" w:type="dxa"/>
            <w:tcBorders>
              <w:right w:val="single" w:sz="6" w:space="0" w:color="000000"/>
            </w:tcBorders>
          </w:tcPr>
          <w:p w14:paraId="4580BD18" w14:textId="77777777" w:rsidR="00195523" w:rsidRDefault="00247E98" w:rsidP="00433BB3">
            <w:pPr>
              <w:pStyle w:val="TableParagraph"/>
              <w:tabs>
                <w:tab w:val="left" w:pos="1026"/>
                <w:tab w:val="left" w:pos="2275"/>
                <w:tab w:val="left" w:pos="3272"/>
                <w:tab w:val="left" w:pos="3877"/>
                <w:tab w:val="left" w:pos="4922"/>
              </w:tabs>
              <w:ind w:right="97"/>
            </w:pPr>
            <w:r>
              <w:t>В</w:t>
            </w:r>
            <w:r>
              <w:rPr>
                <w:spacing w:val="-6"/>
              </w:rPr>
              <w:t xml:space="preserve"> </w:t>
            </w:r>
            <w:r>
              <w:t>многофакторном</w:t>
            </w:r>
            <w:r>
              <w:rPr>
                <w:spacing w:val="-3"/>
              </w:rPr>
              <w:t xml:space="preserve"> </w:t>
            </w:r>
            <w:r>
              <w:t>корреляционном</w:t>
            </w:r>
            <w:r>
              <w:rPr>
                <w:spacing w:val="-3"/>
              </w:rPr>
              <w:t xml:space="preserve"> </w:t>
            </w:r>
            <w:r>
              <w:t>анализе</w:t>
            </w:r>
            <w:r>
              <w:rPr>
                <w:spacing w:val="-9"/>
              </w:rPr>
              <w:t xml:space="preserve"> </w:t>
            </w:r>
            <w:r>
              <w:t>фактор</w:t>
            </w:r>
            <w:r>
              <w:rPr>
                <w:spacing w:val="-52"/>
              </w:rPr>
              <w:t xml:space="preserve"> </w:t>
            </w:r>
            <w:r>
              <w:t>выпуск</w:t>
            </w:r>
            <w:r>
              <w:tab/>
              <w:t>колбасных</w:t>
            </w:r>
            <w:r>
              <w:tab/>
              <w:t>изделий</w:t>
            </w:r>
            <w:r>
              <w:tab/>
              <w:t>был</w:t>
            </w:r>
            <w:r>
              <w:tab/>
              <w:t>включен</w:t>
            </w:r>
            <w:r>
              <w:tab/>
            </w:r>
            <w:r>
              <w:rPr>
                <w:spacing w:val="-4"/>
              </w:rPr>
              <w:t>в</w:t>
            </w:r>
          </w:p>
          <w:p w14:paraId="76E32299" w14:textId="77777777" w:rsidR="00195523" w:rsidRDefault="00247E98" w:rsidP="00433BB3">
            <w:pPr>
              <w:pStyle w:val="TableParagraph"/>
            </w:pPr>
            <w:r>
              <w:t>регрессионную</w:t>
            </w:r>
            <w:r>
              <w:rPr>
                <w:spacing w:val="-2"/>
              </w:rPr>
              <w:t xml:space="preserve"> </w:t>
            </w:r>
            <w:r>
              <w:t>модель,</w:t>
            </w:r>
            <w:r>
              <w:rPr>
                <w:spacing w:val="3"/>
              </w:rPr>
              <w:t xml:space="preserve"> </w:t>
            </w:r>
            <w:r>
              <w:t>как</w:t>
            </w:r>
            <w:r>
              <w:rPr>
                <w:spacing w:val="-6"/>
              </w:rPr>
              <w:t xml:space="preserve"> </w:t>
            </w:r>
            <w:r>
              <w:t>У.</w:t>
            </w:r>
          </w:p>
        </w:tc>
      </w:tr>
      <w:tr w:rsidR="00195523" w14:paraId="20438322" w14:textId="77777777">
        <w:trPr>
          <w:trHeight w:val="253"/>
        </w:trPr>
        <w:tc>
          <w:tcPr>
            <w:tcW w:w="4274" w:type="dxa"/>
          </w:tcPr>
          <w:p w14:paraId="3209A4E0" w14:textId="77777777" w:rsidR="00195523" w:rsidRDefault="00247E98" w:rsidP="00433BB3">
            <w:pPr>
              <w:pStyle w:val="TableParagraph"/>
            </w:pPr>
            <w:r>
              <w:t>F-критерий</w:t>
            </w:r>
            <w:r>
              <w:rPr>
                <w:spacing w:val="-2"/>
              </w:rPr>
              <w:t xml:space="preserve"> </w:t>
            </w:r>
            <w:r>
              <w:t>Фишера:</w:t>
            </w:r>
          </w:p>
        </w:tc>
        <w:tc>
          <w:tcPr>
            <w:tcW w:w="5139" w:type="dxa"/>
            <w:tcBorders>
              <w:right w:val="single" w:sz="6" w:space="0" w:color="000000"/>
            </w:tcBorders>
          </w:tcPr>
          <w:p w14:paraId="3706F075" w14:textId="77777777" w:rsidR="00195523" w:rsidRDefault="00247E98" w:rsidP="00433BB3">
            <w:pPr>
              <w:pStyle w:val="TableParagraph"/>
            </w:pPr>
            <w:r>
              <w:t>1,1&gt;0,57→</w:t>
            </w:r>
            <w:r>
              <w:rPr>
                <w:spacing w:val="-1"/>
              </w:rPr>
              <w:t xml:space="preserve"> </w:t>
            </w:r>
            <w:r>
              <w:t>модель адекватно</w:t>
            </w:r>
          </w:p>
        </w:tc>
      </w:tr>
      <w:tr w:rsidR="00195523" w14:paraId="62D83E28" w14:textId="77777777">
        <w:trPr>
          <w:trHeight w:val="254"/>
        </w:trPr>
        <w:tc>
          <w:tcPr>
            <w:tcW w:w="4274" w:type="dxa"/>
          </w:tcPr>
          <w:p w14:paraId="590A85E4" w14:textId="77777777" w:rsidR="00195523" w:rsidRDefault="00247E98" w:rsidP="00433BB3">
            <w:pPr>
              <w:pStyle w:val="TableParagraph"/>
            </w:pPr>
            <w:r>
              <w:t>t-критерий</w:t>
            </w:r>
            <w:r>
              <w:rPr>
                <w:spacing w:val="-2"/>
              </w:rPr>
              <w:t xml:space="preserve"> </w:t>
            </w:r>
            <w:r>
              <w:t>Стьюдента:</w:t>
            </w:r>
          </w:p>
        </w:tc>
        <w:tc>
          <w:tcPr>
            <w:tcW w:w="5139" w:type="dxa"/>
            <w:tcBorders>
              <w:right w:val="single" w:sz="6" w:space="0" w:color="000000"/>
            </w:tcBorders>
          </w:tcPr>
          <w:p w14:paraId="03BF742B" w14:textId="77777777" w:rsidR="00195523" w:rsidRDefault="00247E98" w:rsidP="00433BB3">
            <w:pPr>
              <w:pStyle w:val="TableParagraph"/>
            </w:pPr>
            <w:r>
              <w:t>0,95&gt;</w:t>
            </w:r>
            <w:r>
              <w:rPr>
                <w:spacing w:val="-10"/>
              </w:rPr>
              <w:t xml:space="preserve"> </w:t>
            </w:r>
            <w:r>
              <w:t>0,0356288→</w:t>
            </w:r>
            <w:r>
              <w:rPr>
                <w:spacing w:val="-6"/>
              </w:rPr>
              <w:t xml:space="preserve"> </w:t>
            </w:r>
            <w:r>
              <w:t>модель</w:t>
            </w:r>
            <w:r>
              <w:rPr>
                <w:spacing w:val="-1"/>
              </w:rPr>
              <w:t xml:space="preserve"> </w:t>
            </w:r>
            <w:r>
              <w:t>имеет</w:t>
            </w:r>
            <w:r>
              <w:rPr>
                <w:spacing w:val="-2"/>
              </w:rPr>
              <w:t xml:space="preserve"> </w:t>
            </w:r>
            <w:r>
              <w:t>логическую</w:t>
            </w:r>
            <w:r>
              <w:rPr>
                <w:spacing w:val="1"/>
              </w:rPr>
              <w:t xml:space="preserve"> </w:t>
            </w:r>
            <w:r>
              <w:t>основу</w:t>
            </w:r>
          </w:p>
        </w:tc>
      </w:tr>
      <w:tr w:rsidR="00195523" w14:paraId="421C0277" w14:textId="77777777">
        <w:trPr>
          <w:trHeight w:val="254"/>
        </w:trPr>
        <w:tc>
          <w:tcPr>
            <w:tcW w:w="9413" w:type="dxa"/>
            <w:gridSpan w:val="2"/>
            <w:tcBorders>
              <w:right w:val="single" w:sz="6" w:space="0" w:color="000000"/>
            </w:tcBorders>
          </w:tcPr>
          <w:p w14:paraId="1CD568A3" w14:textId="77777777" w:rsidR="00195523" w:rsidRDefault="00247E98" w:rsidP="00433BB3">
            <w:pPr>
              <w:pStyle w:val="TableParagraph"/>
            </w:pPr>
            <w:r>
              <w:t>Примечание</w:t>
            </w:r>
            <w:r>
              <w:rPr>
                <w:spacing w:val="-6"/>
              </w:rPr>
              <w:t xml:space="preserve"> </w:t>
            </w:r>
            <w:r>
              <w:t>–</w:t>
            </w:r>
            <w:r>
              <w:rPr>
                <w:spacing w:val="-1"/>
              </w:rPr>
              <w:t xml:space="preserve"> </w:t>
            </w:r>
            <w:r>
              <w:t>Составлено</w:t>
            </w:r>
            <w:r>
              <w:rPr>
                <w:spacing w:val="-6"/>
              </w:rPr>
              <w:t xml:space="preserve"> </w:t>
            </w:r>
            <w:r>
              <w:t>автором</w:t>
            </w:r>
          </w:p>
        </w:tc>
      </w:tr>
    </w:tbl>
    <w:p w14:paraId="4797737C" w14:textId="77777777" w:rsidR="00195523" w:rsidRDefault="00195523" w:rsidP="00433BB3">
      <w:pPr>
        <w:pStyle w:val="a3"/>
        <w:ind w:left="0" w:firstLine="0"/>
        <w:jc w:val="left"/>
        <w:rPr>
          <w:sz w:val="15"/>
        </w:rPr>
      </w:pPr>
    </w:p>
    <w:p w14:paraId="1836373D" w14:textId="77777777" w:rsidR="00195523" w:rsidRDefault="00C46520" w:rsidP="00433BB3">
      <w:pPr>
        <w:pStyle w:val="a3"/>
        <w:ind w:left="0" w:right="153"/>
      </w:pPr>
      <w:r>
        <w:rPr>
          <w:noProof/>
          <w:lang w:eastAsia="ru-RU"/>
        </w:rPr>
        <w:drawing>
          <wp:anchor distT="0" distB="0" distL="0" distR="0" simplePos="0" relativeHeight="251610624" behindDoc="0" locked="0" layoutInCell="1" allowOverlap="1" wp14:anchorId="647EE722" wp14:editId="7375F311">
            <wp:simplePos x="0" y="0"/>
            <wp:positionH relativeFrom="page">
              <wp:posOffset>1958017</wp:posOffset>
            </wp:positionH>
            <wp:positionV relativeFrom="paragraph">
              <wp:posOffset>1125855</wp:posOffset>
            </wp:positionV>
            <wp:extent cx="3866555" cy="1393317"/>
            <wp:effectExtent l="0" t="0" r="0" b="0"/>
            <wp:wrapTopAndBottom/>
            <wp:docPr id="8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6.png"/>
                    <pic:cNvPicPr/>
                  </pic:nvPicPr>
                  <pic:blipFill>
                    <a:blip r:embed="rId79" cstate="print"/>
                    <a:stretch>
                      <a:fillRect/>
                    </a:stretch>
                  </pic:blipFill>
                  <pic:spPr>
                    <a:xfrm>
                      <a:off x="0" y="0"/>
                      <a:ext cx="3866555" cy="1393317"/>
                    </a:xfrm>
                    <a:prstGeom prst="rect">
                      <a:avLst/>
                    </a:prstGeom>
                  </pic:spPr>
                </pic:pic>
              </a:graphicData>
            </a:graphic>
          </wp:anchor>
        </w:drawing>
      </w:r>
      <w:r w:rsidR="00247E98">
        <w:t>Следующим этапом после разработки экономико-математической модели</w:t>
      </w:r>
      <w:r w:rsidR="00247E98">
        <w:rPr>
          <w:spacing w:val="1"/>
        </w:rPr>
        <w:t xml:space="preserve"> </w:t>
      </w:r>
      <w:r w:rsidR="00247E98">
        <w:t>зависимости от производства колбасной мясной продукции является прогноз и</w:t>
      </w:r>
      <w:r w:rsidR="00247E98">
        <w:rPr>
          <w:spacing w:val="1"/>
        </w:rPr>
        <w:t xml:space="preserve"> </w:t>
      </w:r>
      <w:r w:rsidR="00247E98">
        <w:t>расчет синергетического эффекта от зависимых внутренних факторов, влияющих</w:t>
      </w:r>
      <w:r w:rsidR="00247E98">
        <w:rPr>
          <w:spacing w:val="1"/>
        </w:rPr>
        <w:t xml:space="preserve"> </w:t>
      </w:r>
      <w:r w:rsidR="00247E98">
        <w:t>на повышение</w:t>
      </w:r>
      <w:r w:rsidR="00247E98">
        <w:rPr>
          <w:spacing w:val="1"/>
        </w:rPr>
        <w:t xml:space="preserve"> </w:t>
      </w:r>
      <w:r w:rsidR="00247E98">
        <w:t>выпуск продукции,</w:t>
      </w:r>
      <w:r w:rsidR="00247E98">
        <w:rPr>
          <w:spacing w:val="2"/>
        </w:rPr>
        <w:t xml:space="preserve"> </w:t>
      </w:r>
      <w:r w:rsidR="00247E98">
        <w:t>смотрите</w:t>
      </w:r>
      <w:r w:rsidR="00247E98">
        <w:rPr>
          <w:spacing w:val="6"/>
        </w:rPr>
        <w:t xml:space="preserve"> </w:t>
      </w:r>
      <w:r w:rsidR="00247E98">
        <w:t>рисунки 41,</w:t>
      </w:r>
      <w:r w:rsidR="00247E98">
        <w:rPr>
          <w:spacing w:val="4"/>
        </w:rPr>
        <w:t xml:space="preserve"> </w:t>
      </w:r>
      <w:r w:rsidR="00247E98">
        <w:t>42,</w:t>
      </w:r>
      <w:r w:rsidR="00247E98">
        <w:rPr>
          <w:spacing w:val="2"/>
        </w:rPr>
        <w:t xml:space="preserve"> </w:t>
      </w:r>
      <w:r w:rsidR="00247E98">
        <w:t>43.</w:t>
      </w:r>
    </w:p>
    <w:p w14:paraId="72F1D4CE" w14:textId="77777777" w:rsidR="00600792" w:rsidRPr="00600792" w:rsidRDefault="00600792" w:rsidP="00433BB3">
      <w:pPr>
        <w:ind w:right="150" w:firstLine="710"/>
        <w:jc w:val="both"/>
        <w:rPr>
          <w:position w:val="2"/>
          <w:sz w:val="20"/>
          <w:szCs w:val="20"/>
        </w:rPr>
      </w:pPr>
    </w:p>
    <w:p w14:paraId="427DE523" w14:textId="77777777" w:rsidR="00195523" w:rsidRDefault="00247E98" w:rsidP="00433BB3">
      <w:pPr>
        <w:ind w:right="150" w:firstLine="710"/>
        <w:jc w:val="both"/>
        <w:rPr>
          <w:sz w:val="24"/>
        </w:rPr>
      </w:pPr>
      <w:r>
        <w:rPr>
          <w:position w:val="2"/>
          <w:sz w:val="24"/>
        </w:rPr>
        <w:t>Рисунок</w:t>
      </w:r>
      <w:r>
        <w:rPr>
          <w:spacing w:val="1"/>
          <w:position w:val="2"/>
          <w:sz w:val="24"/>
        </w:rPr>
        <w:t xml:space="preserve"> </w:t>
      </w:r>
      <w:r>
        <w:rPr>
          <w:position w:val="2"/>
          <w:sz w:val="24"/>
        </w:rPr>
        <w:t>41</w:t>
      </w:r>
      <w:r>
        <w:rPr>
          <w:spacing w:val="1"/>
          <w:position w:val="2"/>
          <w:sz w:val="24"/>
        </w:rPr>
        <w:t xml:space="preserve"> </w:t>
      </w:r>
      <w:r>
        <w:rPr>
          <w:position w:val="2"/>
          <w:sz w:val="24"/>
        </w:rPr>
        <w:t>–</w:t>
      </w:r>
      <w:r>
        <w:rPr>
          <w:spacing w:val="1"/>
          <w:position w:val="2"/>
          <w:sz w:val="24"/>
        </w:rPr>
        <w:t xml:space="preserve"> </w:t>
      </w:r>
      <w:r>
        <w:rPr>
          <w:position w:val="2"/>
          <w:sz w:val="24"/>
        </w:rPr>
        <w:t>Переменная</w:t>
      </w:r>
      <w:r>
        <w:rPr>
          <w:spacing w:val="1"/>
          <w:position w:val="2"/>
          <w:sz w:val="24"/>
        </w:rPr>
        <w:t xml:space="preserve"> </w:t>
      </w:r>
      <w:r>
        <w:rPr>
          <w:position w:val="2"/>
          <w:sz w:val="24"/>
        </w:rPr>
        <w:t>графика</w:t>
      </w:r>
      <w:r>
        <w:rPr>
          <w:spacing w:val="1"/>
          <w:position w:val="2"/>
          <w:sz w:val="24"/>
        </w:rPr>
        <w:t xml:space="preserve"> </w:t>
      </w:r>
      <w:r>
        <w:rPr>
          <w:position w:val="2"/>
          <w:sz w:val="24"/>
        </w:rPr>
        <w:t>остатков</w:t>
      </w:r>
      <w:r>
        <w:rPr>
          <w:spacing w:val="1"/>
          <w:position w:val="2"/>
          <w:sz w:val="24"/>
        </w:rPr>
        <w:t xml:space="preserve"> </w:t>
      </w:r>
      <w:r>
        <w:rPr>
          <w:position w:val="2"/>
          <w:sz w:val="24"/>
        </w:rPr>
        <w:t>и</w:t>
      </w:r>
      <w:r>
        <w:rPr>
          <w:spacing w:val="1"/>
          <w:position w:val="2"/>
          <w:sz w:val="24"/>
        </w:rPr>
        <w:t xml:space="preserve"> </w:t>
      </w:r>
      <w:r>
        <w:rPr>
          <w:position w:val="2"/>
          <w:sz w:val="24"/>
        </w:rPr>
        <w:t>взаимосвязи</w:t>
      </w:r>
      <w:r>
        <w:rPr>
          <w:spacing w:val="1"/>
          <w:position w:val="2"/>
          <w:sz w:val="24"/>
        </w:rPr>
        <w:t xml:space="preserve"> </w:t>
      </w:r>
      <w:r>
        <w:rPr>
          <w:position w:val="2"/>
          <w:sz w:val="24"/>
        </w:rPr>
        <w:t>Х</w:t>
      </w:r>
      <w:r>
        <w:rPr>
          <w:sz w:val="16"/>
        </w:rPr>
        <w:t>1</w:t>
      </w:r>
      <w:r>
        <w:rPr>
          <w:spacing w:val="1"/>
          <w:sz w:val="16"/>
        </w:rPr>
        <w:t xml:space="preserve"> </w:t>
      </w:r>
      <w:r>
        <w:rPr>
          <w:position w:val="2"/>
          <w:sz w:val="24"/>
        </w:rPr>
        <w:t>импорта</w:t>
      </w:r>
      <w:r>
        <w:rPr>
          <w:spacing w:val="1"/>
          <w:position w:val="2"/>
          <w:sz w:val="24"/>
        </w:rPr>
        <w:t xml:space="preserve"> </w:t>
      </w:r>
      <w:r>
        <w:rPr>
          <w:position w:val="2"/>
          <w:sz w:val="24"/>
        </w:rPr>
        <w:t>и</w:t>
      </w:r>
      <w:r>
        <w:rPr>
          <w:spacing w:val="1"/>
          <w:position w:val="2"/>
          <w:sz w:val="24"/>
        </w:rPr>
        <w:t xml:space="preserve"> </w:t>
      </w:r>
      <w:r>
        <w:rPr>
          <w:position w:val="2"/>
          <w:sz w:val="24"/>
        </w:rPr>
        <w:t>выпуска</w:t>
      </w:r>
      <w:r>
        <w:rPr>
          <w:spacing w:val="1"/>
          <w:position w:val="2"/>
          <w:sz w:val="24"/>
        </w:rPr>
        <w:t xml:space="preserve"> </w:t>
      </w:r>
      <w:r>
        <w:rPr>
          <w:sz w:val="24"/>
        </w:rPr>
        <w:t>колбасных</w:t>
      </w:r>
      <w:r>
        <w:rPr>
          <w:spacing w:val="-4"/>
          <w:sz w:val="24"/>
        </w:rPr>
        <w:t xml:space="preserve"> </w:t>
      </w:r>
      <w:r>
        <w:rPr>
          <w:sz w:val="24"/>
        </w:rPr>
        <w:t>изделий,</w:t>
      </w:r>
      <w:r>
        <w:rPr>
          <w:spacing w:val="-1"/>
          <w:sz w:val="24"/>
        </w:rPr>
        <w:t xml:space="preserve"> </w:t>
      </w:r>
      <w:r>
        <w:rPr>
          <w:sz w:val="24"/>
        </w:rPr>
        <w:t>без.</w:t>
      </w:r>
      <w:r>
        <w:rPr>
          <w:spacing w:val="4"/>
          <w:sz w:val="24"/>
        </w:rPr>
        <w:t xml:space="preserve"> </w:t>
      </w:r>
      <w:r>
        <w:rPr>
          <w:sz w:val="24"/>
        </w:rPr>
        <w:t>ед.</w:t>
      </w:r>
      <w:r>
        <w:rPr>
          <w:spacing w:val="-1"/>
          <w:sz w:val="24"/>
        </w:rPr>
        <w:t xml:space="preserve"> </w:t>
      </w:r>
      <w:r>
        <w:rPr>
          <w:sz w:val="24"/>
        </w:rPr>
        <w:t>изм.</w:t>
      </w:r>
    </w:p>
    <w:p w14:paraId="72CC44C1" w14:textId="77777777" w:rsidR="00195523" w:rsidRDefault="00247E98" w:rsidP="00600792">
      <w:pPr>
        <w:ind w:firstLine="709"/>
        <w:rPr>
          <w:sz w:val="24"/>
        </w:rPr>
      </w:pPr>
      <w:r>
        <w:rPr>
          <w:sz w:val="24"/>
        </w:rPr>
        <w:t>Примечание</w:t>
      </w:r>
      <w:r>
        <w:rPr>
          <w:spacing w:val="-1"/>
          <w:sz w:val="24"/>
        </w:rPr>
        <w:t xml:space="preserve"> </w:t>
      </w:r>
      <w:r>
        <w:rPr>
          <w:sz w:val="24"/>
        </w:rPr>
        <w:t>–</w:t>
      </w:r>
      <w:r>
        <w:rPr>
          <w:spacing w:val="-1"/>
          <w:sz w:val="24"/>
        </w:rPr>
        <w:t xml:space="preserve"> </w:t>
      </w:r>
      <w:r>
        <w:rPr>
          <w:sz w:val="24"/>
        </w:rPr>
        <w:t>Составлено</w:t>
      </w:r>
      <w:r>
        <w:rPr>
          <w:spacing w:val="-1"/>
          <w:sz w:val="24"/>
        </w:rPr>
        <w:t xml:space="preserve"> </w:t>
      </w:r>
      <w:r>
        <w:rPr>
          <w:sz w:val="24"/>
        </w:rPr>
        <w:t>автором</w:t>
      </w:r>
    </w:p>
    <w:p w14:paraId="2176A689" w14:textId="77777777" w:rsidR="00195523" w:rsidRDefault="00247E98" w:rsidP="00433BB3">
      <w:pPr>
        <w:pStyle w:val="a3"/>
        <w:ind w:left="0" w:firstLine="0"/>
        <w:jc w:val="left"/>
        <w:rPr>
          <w:sz w:val="25"/>
        </w:rPr>
      </w:pPr>
      <w:r>
        <w:rPr>
          <w:noProof/>
          <w:lang w:eastAsia="ru-RU"/>
        </w:rPr>
        <w:drawing>
          <wp:anchor distT="0" distB="0" distL="0" distR="0" simplePos="0" relativeHeight="251614720" behindDoc="0" locked="0" layoutInCell="1" allowOverlap="1" wp14:anchorId="0EFACCB6" wp14:editId="468C2D92">
            <wp:simplePos x="0" y="0"/>
            <wp:positionH relativeFrom="page">
              <wp:posOffset>1954529</wp:posOffset>
            </wp:positionH>
            <wp:positionV relativeFrom="paragraph">
              <wp:posOffset>209564</wp:posOffset>
            </wp:positionV>
            <wp:extent cx="3839956" cy="1625346"/>
            <wp:effectExtent l="0" t="0" r="0" b="0"/>
            <wp:wrapTopAndBottom/>
            <wp:docPr id="8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7.png"/>
                    <pic:cNvPicPr/>
                  </pic:nvPicPr>
                  <pic:blipFill>
                    <a:blip r:embed="rId80" cstate="print"/>
                    <a:stretch>
                      <a:fillRect/>
                    </a:stretch>
                  </pic:blipFill>
                  <pic:spPr>
                    <a:xfrm>
                      <a:off x="0" y="0"/>
                      <a:ext cx="3839956" cy="1625346"/>
                    </a:xfrm>
                    <a:prstGeom prst="rect">
                      <a:avLst/>
                    </a:prstGeom>
                  </pic:spPr>
                </pic:pic>
              </a:graphicData>
            </a:graphic>
          </wp:anchor>
        </w:drawing>
      </w:r>
    </w:p>
    <w:p w14:paraId="5FDFAA83" w14:textId="77777777" w:rsidR="00600792" w:rsidRPr="00600792" w:rsidRDefault="00600792" w:rsidP="00433BB3">
      <w:pPr>
        <w:ind w:right="153" w:firstLine="710"/>
        <w:jc w:val="both"/>
        <w:rPr>
          <w:position w:val="2"/>
          <w:sz w:val="20"/>
          <w:szCs w:val="20"/>
        </w:rPr>
      </w:pPr>
    </w:p>
    <w:p w14:paraId="229D4E24" w14:textId="77777777" w:rsidR="00195523" w:rsidRDefault="00247E98" w:rsidP="00433BB3">
      <w:pPr>
        <w:ind w:right="153" w:firstLine="710"/>
        <w:jc w:val="both"/>
        <w:rPr>
          <w:sz w:val="24"/>
        </w:rPr>
      </w:pPr>
      <w:r>
        <w:rPr>
          <w:position w:val="2"/>
          <w:sz w:val="24"/>
        </w:rPr>
        <w:t>Рисунок</w:t>
      </w:r>
      <w:r>
        <w:rPr>
          <w:spacing w:val="1"/>
          <w:position w:val="2"/>
          <w:sz w:val="24"/>
        </w:rPr>
        <w:t xml:space="preserve"> </w:t>
      </w:r>
      <w:r>
        <w:rPr>
          <w:position w:val="2"/>
          <w:sz w:val="24"/>
        </w:rPr>
        <w:t>42–</w:t>
      </w:r>
      <w:r>
        <w:rPr>
          <w:spacing w:val="1"/>
          <w:position w:val="2"/>
          <w:sz w:val="24"/>
        </w:rPr>
        <w:t xml:space="preserve"> </w:t>
      </w:r>
      <w:r>
        <w:rPr>
          <w:position w:val="2"/>
          <w:sz w:val="24"/>
        </w:rPr>
        <w:t>Переменная</w:t>
      </w:r>
      <w:r>
        <w:rPr>
          <w:spacing w:val="1"/>
          <w:position w:val="2"/>
          <w:sz w:val="24"/>
        </w:rPr>
        <w:t xml:space="preserve"> </w:t>
      </w:r>
      <w:r>
        <w:rPr>
          <w:position w:val="2"/>
          <w:sz w:val="24"/>
        </w:rPr>
        <w:t>X</w:t>
      </w:r>
      <w:r>
        <w:rPr>
          <w:sz w:val="16"/>
        </w:rPr>
        <w:t>2</w:t>
      </w:r>
      <w:r>
        <w:rPr>
          <w:spacing w:val="1"/>
          <w:sz w:val="16"/>
        </w:rPr>
        <w:t xml:space="preserve"> </w:t>
      </w:r>
      <w:r>
        <w:rPr>
          <w:position w:val="2"/>
          <w:sz w:val="24"/>
        </w:rPr>
        <w:t>экспорта</w:t>
      </w:r>
      <w:r>
        <w:rPr>
          <w:spacing w:val="1"/>
          <w:position w:val="2"/>
          <w:sz w:val="24"/>
        </w:rPr>
        <w:t xml:space="preserve"> </w:t>
      </w:r>
      <w:r>
        <w:rPr>
          <w:position w:val="2"/>
          <w:sz w:val="24"/>
        </w:rPr>
        <w:t>-график</w:t>
      </w:r>
      <w:r>
        <w:rPr>
          <w:spacing w:val="1"/>
          <w:position w:val="2"/>
          <w:sz w:val="24"/>
        </w:rPr>
        <w:t xml:space="preserve"> </w:t>
      </w:r>
      <w:r>
        <w:rPr>
          <w:position w:val="2"/>
          <w:sz w:val="24"/>
        </w:rPr>
        <w:t>остатков</w:t>
      </w:r>
      <w:r>
        <w:rPr>
          <w:spacing w:val="1"/>
          <w:position w:val="2"/>
          <w:sz w:val="24"/>
        </w:rPr>
        <w:t xml:space="preserve"> </w:t>
      </w:r>
      <w:r>
        <w:rPr>
          <w:position w:val="2"/>
          <w:sz w:val="24"/>
        </w:rPr>
        <w:t>и</w:t>
      </w:r>
      <w:r>
        <w:rPr>
          <w:spacing w:val="1"/>
          <w:position w:val="2"/>
          <w:sz w:val="24"/>
        </w:rPr>
        <w:t xml:space="preserve"> </w:t>
      </w:r>
      <w:r>
        <w:rPr>
          <w:position w:val="2"/>
          <w:sz w:val="24"/>
        </w:rPr>
        <w:t>взаимосвязи</w:t>
      </w:r>
      <w:r>
        <w:rPr>
          <w:spacing w:val="1"/>
          <w:position w:val="2"/>
          <w:sz w:val="24"/>
        </w:rPr>
        <w:t xml:space="preserve"> </w:t>
      </w:r>
      <w:r>
        <w:rPr>
          <w:position w:val="2"/>
          <w:sz w:val="24"/>
        </w:rPr>
        <w:t>и</w:t>
      </w:r>
      <w:r>
        <w:rPr>
          <w:spacing w:val="1"/>
          <w:position w:val="2"/>
          <w:sz w:val="24"/>
        </w:rPr>
        <w:t xml:space="preserve"> </w:t>
      </w:r>
      <w:r>
        <w:rPr>
          <w:position w:val="2"/>
          <w:sz w:val="24"/>
        </w:rPr>
        <w:t>выпуска</w:t>
      </w:r>
      <w:r>
        <w:rPr>
          <w:spacing w:val="1"/>
          <w:position w:val="2"/>
          <w:sz w:val="24"/>
        </w:rPr>
        <w:t xml:space="preserve"> </w:t>
      </w:r>
      <w:r>
        <w:rPr>
          <w:sz w:val="24"/>
        </w:rPr>
        <w:t>колбасных</w:t>
      </w:r>
      <w:r>
        <w:rPr>
          <w:spacing w:val="-4"/>
          <w:sz w:val="24"/>
        </w:rPr>
        <w:t xml:space="preserve"> </w:t>
      </w:r>
      <w:r>
        <w:rPr>
          <w:sz w:val="24"/>
        </w:rPr>
        <w:t>изделий,</w:t>
      </w:r>
      <w:r>
        <w:rPr>
          <w:spacing w:val="2"/>
          <w:sz w:val="24"/>
        </w:rPr>
        <w:t xml:space="preserve"> </w:t>
      </w:r>
      <w:r>
        <w:rPr>
          <w:sz w:val="24"/>
        </w:rPr>
        <w:t>без.</w:t>
      </w:r>
      <w:r>
        <w:rPr>
          <w:spacing w:val="4"/>
          <w:sz w:val="24"/>
        </w:rPr>
        <w:t xml:space="preserve"> </w:t>
      </w:r>
      <w:r>
        <w:rPr>
          <w:sz w:val="24"/>
        </w:rPr>
        <w:t>ед.</w:t>
      </w:r>
      <w:r>
        <w:rPr>
          <w:spacing w:val="-1"/>
          <w:sz w:val="24"/>
        </w:rPr>
        <w:t xml:space="preserve"> </w:t>
      </w:r>
      <w:r>
        <w:rPr>
          <w:sz w:val="24"/>
        </w:rPr>
        <w:t>изм.</w:t>
      </w:r>
    </w:p>
    <w:p w14:paraId="07CB79CC" w14:textId="77777777" w:rsidR="00195523" w:rsidRDefault="00247E98" w:rsidP="00600792">
      <w:pPr>
        <w:ind w:firstLine="709"/>
        <w:rPr>
          <w:sz w:val="24"/>
        </w:rPr>
      </w:pPr>
      <w:r>
        <w:rPr>
          <w:sz w:val="24"/>
        </w:rPr>
        <w:t>Примечание</w:t>
      </w:r>
      <w:r>
        <w:rPr>
          <w:spacing w:val="-1"/>
          <w:sz w:val="24"/>
        </w:rPr>
        <w:t xml:space="preserve"> </w:t>
      </w:r>
      <w:r>
        <w:rPr>
          <w:sz w:val="24"/>
        </w:rPr>
        <w:t>–</w:t>
      </w:r>
      <w:r>
        <w:rPr>
          <w:spacing w:val="-1"/>
          <w:sz w:val="24"/>
        </w:rPr>
        <w:t xml:space="preserve"> </w:t>
      </w:r>
      <w:r>
        <w:rPr>
          <w:sz w:val="24"/>
        </w:rPr>
        <w:t>Составлено</w:t>
      </w:r>
      <w:r>
        <w:rPr>
          <w:spacing w:val="-1"/>
          <w:sz w:val="24"/>
        </w:rPr>
        <w:t xml:space="preserve"> </w:t>
      </w:r>
      <w:r>
        <w:rPr>
          <w:sz w:val="24"/>
        </w:rPr>
        <w:t>автором</w:t>
      </w:r>
    </w:p>
    <w:p w14:paraId="240C3BDC" w14:textId="77777777" w:rsidR="00600792" w:rsidRPr="00600792" w:rsidRDefault="00600792" w:rsidP="00600792">
      <w:pPr>
        <w:ind w:firstLine="709"/>
        <w:rPr>
          <w:sz w:val="28"/>
          <w:szCs w:val="28"/>
        </w:rPr>
      </w:pPr>
    </w:p>
    <w:p w14:paraId="04613BF8" w14:textId="77777777" w:rsidR="00195523" w:rsidRDefault="00247E98" w:rsidP="00600792">
      <w:pPr>
        <w:pStyle w:val="a3"/>
        <w:ind w:left="0" w:firstLine="709"/>
        <w:jc w:val="left"/>
        <w:rPr>
          <w:sz w:val="24"/>
        </w:rPr>
      </w:pPr>
      <w:r>
        <w:rPr>
          <w:noProof/>
          <w:lang w:eastAsia="ru-RU"/>
        </w:rPr>
        <w:drawing>
          <wp:anchor distT="0" distB="0" distL="0" distR="0" simplePos="0" relativeHeight="251619840" behindDoc="0" locked="0" layoutInCell="1" allowOverlap="1" wp14:anchorId="0ABD1083" wp14:editId="122F163C">
            <wp:simplePos x="0" y="0"/>
            <wp:positionH relativeFrom="page">
              <wp:posOffset>1913889</wp:posOffset>
            </wp:positionH>
            <wp:positionV relativeFrom="paragraph">
              <wp:posOffset>134374</wp:posOffset>
            </wp:positionV>
            <wp:extent cx="3909028" cy="1393316"/>
            <wp:effectExtent l="0" t="0" r="0" b="0"/>
            <wp:wrapTopAndBottom/>
            <wp:docPr id="8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8.png"/>
                    <pic:cNvPicPr/>
                  </pic:nvPicPr>
                  <pic:blipFill>
                    <a:blip r:embed="rId81" cstate="print"/>
                    <a:stretch>
                      <a:fillRect/>
                    </a:stretch>
                  </pic:blipFill>
                  <pic:spPr>
                    <a:xfrm>
                      <a:off x="0" y="0"/>
                      <a:ext cx="3909028" cy="1393316"/>
                    </a:xfrm>
                    <a:prstGeom prst="rect">
                      <a:avLst/>
                    </a:prstGeom>
                  </pic:spPr>
                </pic:pic>
              </a:graphicData>
            </a:graphic>
          </wp:anchor>
        </w:drawing>
      </w:r>
      <w:r>
        <w:rPr>
          <w:position w:val="2"/>
          <w:sz w:val="24"/>
        </w:rPr>
        <w:t xml:space="preserve">Рисунок 43 – Переменная X </w:t>
      </w:r>
      <w:r>
        <w:rPr>
          <w:sz w:val="16"/>
        </w:rPr>
        <w:t>3</w:t>
      </w:r>
      <w:r>
        <w:rPr>
          <w:spacing w:val="1"/>
          <w:sz w:val="16"/>
        </w:rPr>
        <w:t xml:space="preserve"> </w:t>
      </w:r>
      <w:r>
        <w:rPr>
          <w:position w:val="2"/>
          <w:sz w:val="24"/>
        </w:rPr>
        <w:t>графика остатков и взаимосвязи Х</w:t>
      </w:r>
      <w:r>
        <w:rPr>
          <w:sz w:val="16"/>
        </w:rPr>
        <w:t>3</w:t>
      </w:r>
      <w:r>
        <w:rPr>
          <w:spacing w:val="1"/>
          <w:sz w:val="16"/>
        </w:rPr>
        <w:t xml:space="preserve"> </w:t>
      </w:r>
      <w:r>
        <w:rPr>
          <w:position w:val="2"/>
          <w:sz w:val="24"/>
        </w:rPr>
        <w:t>ресурсных факторов</w:t>
      </w:r>
      <w:r>
        <w:rPr>
          <w:spacing w:val="1"/>
          <w:position w:val="2"/>
          <w:sz w:val="24"/>
        </w:rPr>
        <w:t xml:space="preserve"> </w:t>
      </w:r>
      <w:r>
        <w:rPr>
          <w:sz w:val="24"/>
        </w:rPr>
        <w:t>выпуска колбасных</w:t>
      </w:r>
      <w:r>
        <w:rPr>
          <w:spacing w:val="-3"/>
          <w:sz w:val="24"/>
        </w:rPr>
        <w:t xml:space="preserve"> </w:t>
      </w:r>
      <w:r>
        <w:rPr>
          <w:sz w:val="24"/>
        </w:rPr>
        <w:t>изделий,</w:t>
      </w:r>
      <w:r>
        <w:rPr>
          <w:spacing w:val="4"/>
          <w:sz w:val="24"/>
        </w:rPr>
        <w:t xml:space="preserve"> </w:t>
      </w:r>
      <w:r>
        <w:rPr>
          <w:sz w:val="24"/>
        </w:rPr>
        <w:t>без.</w:t>
      </w:r>
      <w:r>
        <w:rPr>
          <w:spacing w:val="3"/>
          <w:sz w:val="24"/>
        </w:rPr>
        <w:t xml:space="preserve"> </w:t>
      </w:r>
      <w:r>
        <w:rPr>
          <w:sz w:val="24"/>
        </w:rPr>
        <w:t>ед.</w:t>
      </w:r>
      <w:r>
        <w:rPr>
          <w:spacing w:val="-1"/>
          <w:sz w:val="24"/>
        </w:rPr>
        <w:t xml:space="preserve"> </w:t>
      </w:r>
      <w:r>
        <w:rPr>
          <w:sz w:val="24"/>
        </w:rPr>
        <w:t>изм.</w:t>
      </w:r>
    </w:p>
    <w:p w14:paraId="214652CA" w14:textId="77777777" w:rsidR="00195523" w:rsidRDefault="00247E98" w:rsidP="00600792">
      <w:pPr>
        <w:ind w:firstLine="709"/>
        <w:rPr>
          <w:sz w:val="24"/>
        </w:rPr>
      </w:pPr>
      <w:r>
        <w:rPr>
          <w:sz w:val="24"/>
        </w:rPr>
        <w:t>Примечание</w:t>
      </w:r>
      <w:r>
        <w:rPr>
          <w:spacing w:val="-1"/>
          <w:sz w:val="24"/>
        </w:rPr>
        <w:t xml:space="preserve"> </w:t>
      </w:r>
      <w:r>
        <w:rPr>
          <w:sz w:val="24"/>
        </w:rPr>
        <w:t>–</w:t>
      </w:r>
      <w:r>
        <w:rPr>
          <w:spacing w:val="-1"/>
          <w:sz w:val="24"/>
        </w:rPr>
        <w:t xml:space="preserve"> </w:t>
      </w:r>
      <w:r>
        <w:rPr>
          <w:sz w:val="24"/>
        </w:rPr>
        <w:t>Составлено</w:t>
      </w:r>
      <w:r>
        <w:rPr>
          <w:spacing w:val="-1"/>
          <w:sz w:val="24"/>
        </w:rPr>
        <w:t xml:space="preserve"> </w:t>
      </w:r>
      <w:r>
        <w:rPr>
          <w:sz w:val="24"/>
        </w:rPr>
        <w:t>автором</w:t>
      </w:r>
    </w:p>
    <w:p w14:paraId="21E2E3FB" w14:textId="77777777" w:rsidR="00195523" w:rsidRDefault="00195523" w:rsidP="00433BB3">
      <w:pPr>
        <w:pStyle w:val="a3"/>
        <w:ind w:left="0" w:firstLine="0"/>
        <w:jc w:val="left"/>
        <w:rPr>
          <w:sz w:val="20"/>
        </w:rPr>
      </w:pPr>
    </w:p>
    <w:p w14:paraId="1850CA6F" w14:textId="77777777" w:rsidR="00600792" w:rsidRDefault="00600792" w:rsidP="00433BB3">
      <w:pPr>
        <w:pStyle w:val="a3"/>
        <w:ind w:left="0" w:firstLine="0"/>
        <w:jc w:val="left"/>
        <w:rPr>
          <w:sz w:val="20"/>
        </w:rPr>
      </w:pPr>
    </w:p>
    <w:p w14:paraId="6E72CB47" w14:textId="77777777" w:rsidR="00195523" w:rsidRDefault="00195523" w:rsidP="00433BB3">
      <w:pPr>
        <w:pStyle w:val="a3"/>
        <w:ind w:left="0" w:firstLine="0"/>
        <w:jc w:val="left"/>
        <w:rPr>
          <w:sz w:val="20"/>
        </w:rPr>
      </w:pPr>
    </w:p>
    <w:p w14:paraId="44ED6385" w14:textId="77777777" w:rsidR="00195523" w:rsidRDefault="00195523" w:rsidP="00433BB3">
      <w:pPr>
        <w:pStyle w:val="a3"/>
        <w:ind w:left="0" w:firstLine="0"/>
        <w:jc w:val="left"/>
        <w:rPr>
          <w:sz w:val="20"/>
        </w:rPr>
      </w:pPr>
    </w:p>
    <w:p w14:paraId="620FC18D" w14:textId="77777777" w:rsidR="00195523" w:rsidRDefault="00195523" w:rsidP="00433BB3">
      <w:pPr>
        <w:pStyle w:val="a3"/>
        <w:ind w:left="0" w:firstLine="0"/>
        <w:jc w:val="left"/>
        <w:rPr>
          <w:sz w:val="20"/>
        </w:rPr>
      </w:pPr>
    </w:p>
    <w:p w14:paraId="11812F11" w14:textId="77777777" w:rsidR="00195523" w:rsidRDefault="00195523" w:rsidP="00433BB3">
      <w:pPr>
        <w:pStyle w:val="a3"/>
        <w:ind w:left="0" w:firstLine="0"/>
        <w:jc w:val="left"/>
        <w:rPr>
          <w:sz w:val="20"/>
        </w:rPr>
      </w:pPr>
    </w:p>
    <w:p w14:paraId="23F767C9" w14:textId="77777777" w:rsidR="00195523" w:rsidRDefault="00195523" w:rsidP="00433BB3">
      <w:pPr>
        <w:pStyle w:val="a3"/>
        <w:ind w:left="0" w:firstLine="0"/>
        <w:jc w:val="left"/>
        <w:rPr>
          <w:sz w:val="20"/>
        </w:rPr>
      </w:pPr>
    </w:p>
    <w:p w14:paraId="65553DDE" w14:textId="77777777" w:rsidR="00195523" w:rsidRDefault="00195523" w:rsidP="00433BB3">
      <w:pPr>
        <w:pStyle w:val="a3"/>
        <w:ind w:left="0" w:firstLine="0"/>
        <w:jc w:val="left"/>
        <w:rPr>
          <w:sz w:val="20"/>
        </w:rPr>
      </w:pPr>
    </w:p>
    <w:p w14:paraId="1233622A" w14:textId="77777777" w:rsidR="00195523" w:rsidRDefault="00195523" w:rsidP="00433BB3">
      <w:pPr>
        <w:pStyle w:val="a3"/>
        <w:ind w:left="0" w:firstLine="0"/>
        <w:jc w:val="left"/>
        <w:rPr>
          <w:sz w:val="20"/>
        </w:rPr>
      </w:pPr>
    </w:p>
    <w:p w14:paraId="5849AA0A" w14:textId="77777777" w:rsidR="00195523" w:rsidRDefault="00195523" w:rsidP="00433BB3">
      <w:pPr>
        <w:pStyle w:val="a3"/>
        <w:ind w:left="0" w:firstLine="0"/>
        <w:jc w:val="left"/>
        <w:rPr>
          <w:sz w:val="20"/>
        </w:rPr>
      </w:pPr>
    </w:p>
    <w:p w14:paraId="1D0D3819" w14:textId="77777777" w:rsidR="00195523" w:rsidRDefault="00195523" w:rsidP="00433BB3">
      <w:pPr>
        <w:pStyle w:val="a3"/>
        <w:ind w:left="0" w:firstLine="0"/>
        <w:jc w:val="left"/>
        <w:rPr>
          <w:sz w:val="29"/>
        </w:rPr>
      </w:pPr>
    </w:p>
    <w:p w14:paraId="1F2DD13B" w14:textId="72858772" w:rsidR="00195523" w:rsidRDefault="00BF0FCE" w:rsidP="00433BB3">
      <w:pPr>
        <w:ind w:right="147" w:firstLine="710"/>
        <w:jc w:val="both"/>
        <w:rPr>
          <w:sz w:val="24"/>
        </w:rPr>
      </w:pPr>
      <w:r>
        <w:rPr>
          <w:noProof/>
          <w:lang w:eastAsia="ru-RU"/>
        </w:rPr>
        <mc:AlternateContent>
          <mc:Choice Requires="wpg">
            <w:drawing>
              <wp:anchor distT="0" distB="0" distL="114300" distR="114300" simplePos="0" relativeHeight="15757824" behindDoc="0" locked="0" layoutInCell="1" allowOverlap="1" wp14:anchorId="3374A875" wp14:editId="3048C39F">
                <wp:simplePos x="0" y="0"/>
                <wp:positionH relativeFrom="page">
                  <wp:posOffset>1942465</wp:posOffset>
                </wp:positionH>
                <wp:positionV relativeFrom="paragraph">
                  <wp:posOffset>-1534795</wp:posOffset>
                </wp:positionV>
                <wp:extent cx="3847465" cy="1452880"/>
                <wp:effectExtent l="0" t="0" r="0" b="0"/>
                <wp:wrapNone/>
                <wp:docPr id="46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7465" cy="1452880"/>
                          <a:chOff x="3059" y="-2417"/>
                          <a:chExt cx="6059" cy="2288"/>
                        </a:xfrm>
                      </wpg:grpSpPr>
                      <wps:wsp>
                        <wps:cNvPr id="472" name="AutoShape 18"/>
                        <wps:cNvSpPr>
                          <a:spLocks/>
                        </wps:cNvSpPr>
                        <wps:spPr bwMode="auto">
                          <a:xfrm>
                            <a:off x="4203" y="-2191"/>
                            <a:ext cx="4563" cy="1195"/>
                          </a:xfrm>
                          <a:custGeom>
                            <a:avLst/>
                            <a:gdLst>
                              <a:gd name="T0" fmla="+- 0 4267 4204"/>
                              <a:gd name="T1" fmla="*/ T0 w 4563"/>
                              <a:gd name="T2" fmla="+- 0 -1060 -2190"/>
                              <a:gd name="T3" fmla="*/ -1060 h 1195"/>
                              <a:gd name="T4" fmla="+- 0 4267 4204"/>
                              <a:gd name="T5" fmla="*/ T4 w 4563"/>
                              <a:gd name="T6" fmla="+- 0 -2190 -2190"/>
                              <a:gd name="T7" fmla="*/ -2190 h 1195"/>
                              <a:gd name="T8" fmla="+- 0 4204 4204"/>
                              <a:gd name="T9" fmla="*/ T8 w 4563"/>
                              <a:gd name="T10" fmla="+- 0 -1060 -2190"/>
                              <a:gd name="T11" fmla="*/ -1060 h 1195"/>
                              <a:gd name="T12" fmla="+- 0 4267 4204"/>
                              <a:gd name="T13" fmla="*/ T12 w 4563"/>
                              <a:gd name="T14" fmla="+- 0 -1060 -2190"/>
                              <a:gd name="T15" fmla="*/ -1060 h 1195"/>
                              <a:gd name="T16" fmla="+- 0 4204 4204"/>
                              <a:gd name="T17" fmla="*/ T16 w 4563"/>
                              <a:gd name="T18" fmla="+- 0 -1434 -2190"/>
                              <a:gd name="T19" fmla="*/ -1434 h 1195"/>
                              <a:gd name="T20" fmla="+- 0 4267 4204"/>
                              <a:gd name="T21" fmla="*/ T20 w 4563"/>
                              <a:gd name="T22" fmla="+- 0 -1434 -2190"/>
                              <a:gd name="T23" fmla="*/ -1434 h 1195"/>
                              <a:gd name="T24" fmla="+- 0 4204 4204"/>
                              <a:gd name="T25" fmla="*/ T24 w 4563"/>
                              <a:gd name="T26" fmla="+- 0 -1814 -2190"/>
                              <a:gd name="T27" fmla="*/ -1814 h 1195"/>
                              <a:gd name="T28" fmla="+- 0 4267 4204"/>
                              <a:gd name="T29" fmla="*/ T28 w 4563"/>
                              <a:gd name="T30" fmla="+- 0 -1814 -2190"/>
                              <a:gd name="T31" fmla="*/ -1814 h 1195"/>
                              <a:gd name="T32" fmla="+- 0 4204 4204"/>
                              <a:gd name="T33" fmla="*/ T32 w 4563"/>
                              <a:gd name="T34" fmla="+- 0 -2190 -2190"/>
                              <a:gd name="T35" fmla="*/ -2190 h 1195"/>
                              <a:gd name="T36" fmla="+- 0 4267 4204"/>
                              <a:gd name="T37" fmla="*/ T36 w 4563"/>
                              <a:gd name="T38" fmla="+- 0 -2190 -2190"/>
                              <a:gd name="T39" fmla="*/ -2190 h 1195"/>
                              <a:gd name="T40" fmla="+- 0 4267 4204"/>
                              <a:gd name="T41" fmla="*/ T40 w 4563"/>
                              <a:gd name="T42" fmla="+- 0 -1060 -2190"/>
                              <a:gd name="T43" fmla="*/ -1060 h 1195"/>
                              <a:gd name="T44" fmla="+- 0 8767 4204"/>
                              <a:gd name="T45" fmla="*/ T44 w 4563"/>
                              <a:gd name="T46" fmla="+- 0 -1060 -2190"/>
                              <a:gd name="T47" fmla="*/ -1060 h 1195"/>
                              <a:gd name="T48" fmla="+- 0 4267 4204"/>
                              <a:gd name="T49" fmla="*/ T48 w 4563"/>
                              <a:gd name="T50" fmla="+- 0 -1060 -2190"/>
                              <a:gd name="T51" fmla="*/ -1060 h 1195"/>
                              <a:gd name="T52" fmla="+- 0 4267 4204"/>
                              <a:gd name="T53" fmla="*/ T52 w 4563"/>
                              <a:gd name="T54" fmla="+- 0 -996 -2190"/>
                              <a:gd name="T55" fmla="*/ -996 h 1195"/>
                              <a:gd name="T56" fmla="+- 0 5765 4204"/>
                              <a:gd name="T57" fmla="*/ T56 w 4563"/>
                              <a:gd name="T58" fmla="+- 0 -1060 -2190"/>
                              <a:gd name="T59" fmla="*/ -1060 h 1195"/>
                              <a:gd name="T60" fmla="+- 0 5765 4204"/>
                              <a:gd name="T61" fmla="*/ T60 w 4563"/>
                              <a:gd name="T62" fmla="+- 0 -996 -2190"/>
                              <a:gd name="T63" fmla="*/ -996 h 1195"/>
                              <a:gd name="T64" fmla="+- 0 7267 4204"/>
                              <a:gd name="T65" fmla="*/ T64 w 4563"/>
                              <a:gd name="T66" fmla="+- 0 -1060 -2190"/>
                              <a:gd name="T67" fmla="*/ -1060 h 1195"/>
                              <a:gd name="T68" fmla="+- 0 7267 4204"/>
                              <a:gd name="T69" fmla="*/ T68 w 4563"/>
                              <a:gd name="T70" fmla="+- 0 -996 -2190"/>
                              <a:gd name="T71" fmla="*/ -996 h 1195"/>
                              <a:gd name="T72" fmla="+- 0 8767 4204"/>
                              <a:gd name="T73" fmla="*/ T72 w 4563"/>
                              <a:gd name="T74" fmla="+- 0 -1060 -2190"/>
                              <a:gd name="T75" fmla="*/ -1060 h 1195"/>
                              <a:gd name="T76" fmla="+- 0 8767 4204"/>
                              <a:gd name="T77" fmla="*/ T76 w 4563"/>
                              <a:gd name="T78" fmla="+- 0 -996 -2190"/>
                              <a:gd name="T79" fmla="*/ -996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563" h="1195">
                                <a:moveTo>
                                  <a:pt x="63" y="1130"/>
                                </a:moveTo>
                                <a:lnTo>
                                  <a:pt x="63" y="0"/>
                                </a:lnTo>
                                <a:moveTo>
                                  <a:pt x="0" y="1130"/>
                                </a:moveTo>
                                <a:lnTo>
                                  <a:pt x="63" y="1130"/>
                                </a:lnTo>
                                <a:moveTo>
                                  <a:pt x="0" y="756"/>
                                </a:moveTo>
                                <a:lnTo>
                                  <a:pt x="63" y="756"/>
                                </a:lnTo>
                                <a:moveTo>
                                  <a:pt x="0" y="376"/>
                                </a:moveTo>
                                <a:lnTo>
                                  <a:pt x="63" y="376"/>
                                </a:lnTo>
                                <a:moveTo>
                                  <a:pt x="0" y="0"/>
                                </a:moveTo>
                                <a:lnTo>
                                  <a:pt x="63" y="0"/>
                                </a:lnTo>
                                <a:moveTo>
                                  <a:pt x="63" y="1130"/>
                                </a:moveTo>
                                <a:lnTo>
                                  <a:pt x="4563" y="1130"/>
                                </a:lnTo>
                                <a:moveTo>
                                  <a:pt x="63" y="1130"/>
                                </a:moveTo>
                                <a:lnTo>
                                  <a:pt x="63" y="1194"/>
                                </a:lnTo>
                                <a:moveTo>
                                  <a:pt x="1561" y="1130"/>
                                </a:moveTo>
                                <a:lnTo>
                                  <a:pt x="1561" y="1194"/>
                                </a:lnTo>
                                <a:moveTo>
                                  <a:pt x="3063" y="1130"/>
                                </a:moveTo>
                                <a:lnTo>
                                  <a:pt x="3063" y="1194"/>
                                </a:lnTo>
                                <a:moveTo>
                                  <a:pt x="4563" y="1130"/>
                                </a:moveTo>
                                <a:lnTo>
                                  <a:pt x="4563" y="1194"/>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9"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451" y="-1947"/>
                            <a:ext cx="106" cy="106"/>
                          </a:xfrm>
                          <a:prstGeom prst="rect">
                            <a:avLst/>
                          </a:prstGeom>
                          <a:noFill/>
                          <a:extLst>
                            <a:ext uri="{909E8E84-426E-40DD-AFC4-6F175D3DCCD1}">
                              <a14:hiddenFill xmlns:a14="http://schemas.microsoft.com/office/drawing/2010/main">
                                <a:solidFill>
                                  <a:srgbClr val="FFFFFF"/>
                                </a:solidFill>
                              </a14:hiddenFill>
                            </a:ext>
                          </a:extLst>
                        </pic:spPr>
                      </pic:pic>
                      <wps:wsp>
                        <wps:cNvPr id="497" name="Freeform 16"/>
                        <wps:cNvSpPr>
                          <a:spLocks/>
                        </wps:cNvSpPr>
                        <wps:spPr bwMode="auto">
                          <a:xfrm>
                            <a:off x="7706" y="-1942"/>
                            <a:ext cx="96" cy="96"/>
                          </a:xfrm>
                          <a:custGeom>
                            <a:avLst/>
                            <a:gdLst>
                              <a:gd name="T0" fmla="+- 0 7754 7706"/>
                              <a:gd name="T1" fmla="*/ T0 w 96"/>
                              <a:gd name="T2" fmla="+- 0 -1942 -1942"/>
                              <a:gd name="T3" fmla="*/ -1942 h 96"/>
                              <a:gd name="T4" fmla="+- 0 7706 7706"/>
                              <a:gd name="T5" fmla="*/ T4 w 96"/>
                              <a:gd name="T6" fmla="+- 0 -1894 -1942"/>
                              <a:gd name="T7" fmla="*/ -1894 h 96"/>
                              <a:gd name="T8" fmla="+- 0 7754 7706"/>
                              <a:gd name="T9" fmla="*/ T8 w 96"/>
                              <a:gd name="T10" fmla="+- 0 -1846 -1942"/>
                              <a:gd name="T11" fmla="*/ -1846 h 96"/>
                              <a:gd name="T12" fmla="+- 0 7802 7706"/>
                              <a:gd name="T13" fmla="*/ T12 w 96"/>
                              <a:gd name="T14" fmla="+- 0 -1894 -1942"/>
                              <a:gd name="T15" fmla="*/ -1894 h 96"/>
                              <a:gd name="T16" fmla="+- 0 7754 7706"/>
                              <a:gd name="T17" fmla="*/ T16 w 96"/>
                              <a:gd name="T18" fmla="+- 0 -1942 -1942"/>
                              <a:gd name="T19" fmla="*/ -1942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15"/>
                        <wps:cNvSpPr>
                          <a:spLocks/>
                        </wps:cNvSpPr>
                        <wps:spPr bwMode="auto">
                          <a:xfrm>
                            <a:off x="7706" y="-1942"/>
                            <a:ext cx="96" cy="96"/>
                          </a:xfrm>
                          <a:custGeom>
                            <a:avLst/>
                            <a:gdLst>
                              <a:gd name="T0" fmla="+- 0 7754 7706"/>
                              <a:gd name="T1" fmla="*/ T0 w 96"/>
                              <a:gd name="T2" fmla="+- 0 -1942 -1942"/>
                              <a:gd name="T3" fmla="*/ -1942 h 96"/>
                              <a:gd name="T4" fmla="+- 0 7802 7706"/>
                              <a:gd name="T5" fmla="*/ T4 w 96"/>
                              <a:gd name="T6" fmla="+- 0 -1894 -1942"/>
                              <a:gd name="T7" fmla="*/ -1894 h 96"/>
                              <a:gd name="T8" fmla="+- 0 7754 7706"/>
                              <a:gd name="T9" fmla="*/ T8 w 96"/>
                              <a:gd name="T10" fmla="+- 0 -1846 -1942"/>
                              <a:gd name="T11" fmla="*/ -1846 h 96"/>
                              <a:gd name="T12" fmla="+- 0 7706 7706"/>
                              <a:gd name="T13" fmla="*/ T12 w 96"/>
                              <a:gd name="T14" fmla="+- 0 -1894 -1942"/>
                              <a:gd name="T15" fmla="*/ -1894 h 96"/>
                              <a:gd name="T16" fmla="+- 0 7754 7706"/>
                              <a:gd name="T17" fmla="*/ T16 w 96"/>
                              <a:gd name="T18" fmla="+- 0 -1942 -1942"/>
                              <a:gd name="T19" fmla="*/ -1942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9"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805" y="-1112"/>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170" y="-1947"/>
                            <a:ext cx="106" cy="106"/>
                          </a:xfrm>
                          <a:prstGeom prst="rect">
                            <a:avLst/>
                          </a:prstGeom>
                          <a:noFill/>
                          <a:extLst>
                            <a:ext uri="{909E8E84-426E-40DD-AFC4-6F175D3DCCD1}">
                              <a14:hiddenFill xmlns:a14="http://schemas.microsoft.com/office/drawing/2010/main">
                                <a:solidFill>
                                  <a:srgbClr val="FFFFFF"/>
                                </a:solidFill>
                              </a14:hiddenFill>
                            </a:ext>
                          </a:extLst>
                        </pic:spPr>
                      </pic:pic>
                      <wps:wsp>
                        <wps:cNvPr id="501" name="Freeform 12"/>
                        <wps:cNvSpPr>
                          <a:spLocks/>
                        </wps:cNvSpPr>
                        <wps:spPr bwMode="auto">
                          <a:xfrm>
                            <a:off x="7672" y="-1942"/>
                            <a:ext cx="96" cy="96"/>
                          </a:xfrm>
                          <a:custGeom>
                            <a:avLst/>
                            <a:gdLst>
                              <a:gd name="T0" fmla="+- 0 7720 7672"/>
                              <a:gd name="T1" fmla="*/ T0 w 96"/>
                              <a:gd name="T2" fmla="+- 0 -1942 -1942"/>
                              <a:gd name="T3" fmla="*/ -1942 h 96"/>
                              <a:gd name="T4" fmla="+- 0 7672 7672"/>
                              <a:gd name="T5" fmla="*/ T4 w 96"/>
                              <a:gd name="T6" fmla="+- 0 -1894 -1942"/>
                              <a:gd name="T7" fmla="*/ -1894 h 96"/>
                              <a:gd name="T8" fmla="+- 0 7720 7672"/>
                              <a:gd name="T9" fmla="*/ T8 w 96"/>
                              <a:gd name="T10" fmla="+- 0 -1846 -1942"/>
                              <a:gd name="T11" fmla="*/ -1846 h 96"/>
                              <a:gd name="T12" fmla="+- 0 7768 7672"/>
                              <a:gd name="T13" fmla="*/ T12 w 96"/>
                              <a:gd name="T14" fmla="+- 0 -1894 -1942"/>
                              <a:gd name="T15" fmla="*/ -1894 h 96"/>
                              <a:gd name="T16" fmla="+- 0 7720 7672"/>
                              <a:gd name="T17" fmla="*/ T16 w 96"/>
                              <a:gd name="T18" fmla="+- 0 -1942 -1942"/>
                              <a:gd name="T19" fmla="*/ -1942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1"/>
                        <wps:cNvSpPr>
                          <a:spLocks/>
                        </wps:cNvSpPr>
                        <wps:spPr bwMode="auto">
                          <a:xfrm>
                            <a:off x="7672" y="-1942"/>
                            <a:ext cx="96" cy="96"/>
                          </a:xfrm>
                          <a:custGeom>
                            <a:avLst/>
                            <a:gdLst>
                              <a:gd name="T0" fmla="+- 0 7720 7672"/>
                              <a:gd name="T1" fmla="*/ T0 w 96"/>
                              <a:gd name="T2" fmla="+- 0 -1942 -1942"/>
                              <a:gd name="T3" fmla="*/ -1942 h 96"/>
                              <a:gd name="T4" fmla="+- 0 7768 7672"/>
                              <a:gd name="T5" fmla="*/ T4 w 96"/>
                              <a:gd name="T6" fmla="+- 0 -1894 -1942"/>
                              <a:gd name="T7" fmla="*/ -1894 h 96"/>
                              <a:gd name="T8" fmla="+- 0 7720 7672"/>
                              <a:gd name="T9" fmla="*/ T8 w 96"/>
                              <a:gd name="T10" fmla="+- 0 -1846 -1942"/>
                              <a:gd name="T11" fmla="*/ -1846 h 96"/>
                              <a:gd name="T12" fmla="+- 0 7672 7672"/>
                              <a:gd name="T13" fmla="*/ T12 w 96"/>
                              <a:gd name="T14" fmla="+- 0 -1894 -1942"/>
                              <a:gd name="T15" fmla="*/ -1894 h 96"/>
                              <a:gd name="T16" fmla="+- 0 7720 7672"/>
                              <a:gd name="T17" fmla="*/ T16 w 96"/>
                              <a:gd name="T18" fmla="+- 0 -1942 -1942"/>
                              <a:gd name="T19" fmla="*/ -1942 h 96"/>
                            </a:gdLst>
                            <a:ahLst/>
                            <a:cxnLst>
                              <a:cxn ang="0">
                                <a:pos x="T1" y="T3"/>
                              </a:cxn>
                              <a:cxn ang="0">
                                <a:pos x="T5" y="T7"/>
                              </a:cxn>
                              <a:cxn ang="0">
                                <a:pos x="T9" y="T11"/>
                              </a:cxn>
                              <a:cxn ang="0">
                                <a:pos x="T13" y="T15"/>
                              </a:cxn>
                              <a:cxn ang="0">
                                <a:pos x="T17" y="T19"/>
                              </a:cxn>
                            </a:cxnLst>
                            <a:rect l="0" t="0" r="r" b="b"/>
                            <a:pathLst>
                              <a:path w="96" h="96">
                                <a:moveTo>
                                  <a:pt x="48" y="0"/>
                                </a:moveTo>
                                <a:lnTo>
                                  <a:pt x="96" y="48"/>
                                </a:lnTo>
                                <a:lnTo>
                                  <a:pt x="48" y="96"/>
                                </a:lnTo>
                                <a:lnTo>
                                  <a:pt x="0" y="48"/>
                                </a:lnTo>
                                <a:lnTo>
                                  <a:pt x="48" y="0"/>
                                </a:lnTo>
                                <a:close/>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Rectangle 10"/>
                        <wps:cNvSpPr>
                          <a:spLocks noChangeArrowheads="1"/>
                        </wps:cNvSpPr>
                        <wps:spPr bwMode="auto">
                          <a:xfrm>
                            <a:off x="3064" y="-2413"/>
                            <a:ext cx="6049" cy="2278"/>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Text Box 9"/>
                        <wps:cNvSpPr txBox="1">
                          <a:spLocks noChangeArrowheads="1"/>
                        </wps:cNvSpPr>
                        <wps:spPr bwMode="auto">
                          <a:xfrm>
                            <a:off x="3620" y="-2282"/>
                            <a:ext cx="484" cy="1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46D3B" w14:textId="77777777" w:rsidR="005B43DF" w:rsidRDefault="005B43DF">
                              <w:pPr>
                                <w:spacing w:line="205" w:lineRule="exact"/>
                                <w:ind w:right="19"/>
                                <w:jc w:val="right"/>
                                <w:rPr>
                                  <w:rFonts w:ascii="Calibri"/>
                                  <w:sz w:val="20"/>
                                </w:rPr>
                              </w:pPr>
                              <w:r>
                                <w:rPr>
                                  <w:rFonts w:ascii="Calibri"/>
                                  <w:sz w:val="20"/>
                                </w:rPr>
                                <w:t>3E-16</w:t>
                              </w:r>
                            </w:p>
                            <w:p w14:paraId="6C7F18F8" w14:textId="77777777" w:rsidR="005B43DF" w:rsidRDefault="005B43DF">
                              <w:pPr>
                                <w:spacing w:before="132"/>
                                <w:rPr>
                                  <w:rFonts w:ascii="Calibri"/>
                                  <w:sz w:val="20"/>
                                </w:rPr>
                              </w:pPr>
                              <w:r>
                                <w:rPr>
                                  <w:rFonts w:ascii="Calibri"/>
                                  <w:sz w:val="20"/>
                                </w:rPr>
                                <w:t>2E-16</w:t>
                              </w:r>
                            </w:p>
                            <w:p w14:paraId="62EDC632" w14:textId="77777777" w:rsidR="005B43DF" w:rsidRDefault="005B43DF">
                              <w:pPr>
                                <w:spacing w:before="133"/>
                                <w:rPr>
                                  <w:rFonts w:ascii="Calibri"/>
                                  <w:sz w:val="20"/>
                                </w:rPr>
                              </w:pPr>
                              <w:r>
                                <w:rPr>
                                  <w:rFonts w:ascii="Calibri"/>
                                  <w:sz w:val="20"/>
                                </w:rPr>
                                <w:t>1E-16</w:t>
                              </w:r>
                            </w:p>
                            <w:p w14:paraId="56D95FC7" w14:textId="77777777" w:rsidR="005B43DF" w:rsidRDefault="005B43DF">
                              <w:pPr>
                                <w:spacing w:before="133" w:line="241" w:lineRule="exact"/>
                                <w:ind w:right="18"/>
                                <w:jc w:val="right"/>
                                <w:rPr>
                                  <w:rFonts w:ascii="Calibri"/>
                                  <w:sz w:val="20"/>
                                </w:rPr>
                              </w:pPr>
                              <w:r>
                                <w:rPr>
                                  <w:rFonts w:ascii="Calibri"/>
                                  <w:sz w:val="20"/>
                                </w:rPr>
                                <w:t>0</w:t>
                              </w:r>
                            </w:p>
                          </w:txbxContent>
                        </wps:txbx>
                        <wps:bodyPr rot="0" vert="horz" wrap="square" lIns="0" tIns="0" rIns="0" bIns="0" anchor="t" anchorCtr="0" upright="1">
                          <a:noAutofit/>
                        </wps:bodyPr>
                      </wps:wsp>
                      <wps:wsp>
                        <wps:cNvPr id="505" name="Text Box 8"/>
                        <wps:cNvSpPr txBox="1">
                          <a:spLocks noChangeArrowheads="1"/>
                        </wps:cNvSpPr>
                        <wps:spPr bwMode="auto">
                          <a:xfrm>
                            <a:off x="4218" y="-891"/>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88B0C" w14:textId="77777777" w:rsidR="005B43DF" w:rsidRDefault="005B43DF">
                              <w:pPr>
                                <w:spacing w:line="202" w:lineRule="exact"/>
                                <w:rPr>
                                  <w:rFonts w:ascii="Calibri"/>
                                  <w:sz w:val="20"/>
                                </w:rPr>
                              </w:pPr>
                              <w:r>
                                <w:rPr>
                                  <w:rFonts w:ascii="Calibri"/>
                                  <w:sz w:val="20"/>
                                </w:rPr>
                                <w:t>0</w:t>
                              </w:r>
                            </w:p>
                          </w:txbxContent>
                        </wps:txbx>
                        <wps:bodyPr rot="0" vert="horz" wrap="square" lIns="0" tIns="0" rIns="0" bIns="0" anchor="t" anchorCtr="0" upright="1">
                          <a:noAutofit/>
                        </wps:bodyPr>
                      </wps:wsp>
                      <wps:wsp>
                        <wps:cNvPr id="506" name="Text Box 7"/>
                        <wps:cNvSpPr txBox="1">
                          <a:spLocks noChangeArrowheads="1"/>
                        </wps:cNvSpPr>
                        <wps:spPr bwMode="auto">
                          <a:xfrm>
                            <a:off x="5642" y="-891"/>
                            <a:ext cx="1597"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52352" w14:textId="77777777" w:rsidR="005B43DF" w:rsidRDefault="005B43DF">
                              <w:pPr>
                                <w:spacing w:line="205" w:lineRule="exact"/>
                                <w:rPr>
                                  <w:rFonts w:ascii="Calibri"/>
                                  <w:sz w:val="20"/>
                                </w:rPr>
                              </w:pPr>
                              <w:r>
                                <w:rPr>
                                  <w:rFonts w:ascii="Calibri"/>
                                  <w:sz w:val="20"/>
                                </w:rPr>
                                <w:t>0.5</w:t>
                              </w:r>
                            </w:p>
                            <w:p w14:paraId="6148D1A3" w14:textId="77777777" w:rsidR="005B43DF" w:rsidRDefault="005B43DF">
                              <w:pPr>
                                <w:spacing w:before="60" w:line="241" w:lineRule="exact"/>
                                <w:ind w:left="177"/>
                                <w:rPr>
                                  <w:rFonts w:ascii="Calibri" w:hAnsi="Calibri"/>
                                  <w:b/>
                                  <w:sz w:val="20"/>
                                </w:rPr>
                              </w:pPr>
                              <w:r>
                                <w:rPr>
                                  <w:rFonts w:ascii="Calibri" w:hAnsi="Calibri"/>
                                  <w:b/>
                                  <w:sz w:val="20"/>
                                </w:rPr>
                                <w:t>Переменная</w:t>
                              </w:r>
                              <w:r>
                                <w:rPr>
                                  <w:rFonts w:ascii="Calibri" w:hAnsi="Calibri"/>
                                  <w:b/>
                                  <w:spacing w:val="-10"/>
                                  <w:sz w:val="20"/>
                                </w:rPr>
                                <w:t xml:space="preserve"> </w:t>
                              </w:r>
                              <w:r>
                                <w:rPr>
                                  <w:rFonts w:ascii="Calibri" w:hAnsi="Calibri"/>
                                  <w:b/>
                                  <w:sz w:val="20"/>
                                </w:rPr>
                                <w:t>X</w:t>
                              </w:r>
                              <w:r>
                                <w:rPr>
                                  <w:rFonts w:ascii="Calibri" w:hAnsi="Calibri"/>
                                  <w:b/>
                                  <w:spacing w:val="5"/>
                                  <w:sz w:val="20"/>
                                </w:rPr>
                                <w:t xml:space="preserve"> </w:t>
                              </w:r>
                              <w:r>
                                <w:rPr>
                                  <w:rFonts w:ascii="Calibri" w:hAnsi="Calibri"/>
                                  <w:b/>
                                  <w:sz w:val="20"/>
                                </w:rPr>
                                <w:t>4</w:t>
                              </w:r>
                            </w:p>
                          </w:txbxContent>
                        </wps:txbx>
                        <wps:bodyPr rot="0" vert="horz" wrap="square" lIns="0" tIns="0" rIns="0" bIns="0" anchor="t" anchorCtr="0" upright="1">
                          <a:noAutofit/>
                        </wps:bodyPr>
                      </wps:wsp>
                      <wps:wsp>
                        <wps:cNvPr id="507" name="Text Box 6"/>
                        <wps:cNvSpPr txBox="1">
                          <a:spLocks noChangeArrowheads="1"/>
                        </wps:cNvSpPr>
                        <wps:spPr bwMode="auto">
                          <a:xfrm>
                            <a:off x="7219" y="-891"/>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E6F68" w14:textId="77777777" w:rsidR="005B43DF" w:rsidRDefault="005B43DF">
                              <w:pPr>
                                <w:spacing w:line="202" w:lineRule="exact"/>
                                <w:rPr>
                                  <w:rFonts w:ascii="Calibri"/>
                                  <w:sz w:val="20"/>
                                </w:rPr>
                              </w:pPr>
                              <w:r>
                                <w:rPr>
                                  <w:rFonts w:ascii="Calibri"/>
                                  <w:sz w:val="20"/>
                                </w:rPr>
                                <w:t>1</w:t>
                              </w:r>
                            </w:p>
                          </w:txbxContent>
                        </wps:txbx>
                        <wps:bodyPr rot="0" vert="horz" wrap="square" lIns="0" tIns="0" rIns="0" bIns="0" anchor="t" anchorCtr="0" upright="1">
                          <a:noAutofit/>
                        </wps:bodyPr>
                      </wps:wsp>
                      <wps:wsp>
                        <wps:cNvPr id="508" name="Text Box 5"/>
                        <wps:cNvSpPr txBox="1">
                          <a:spLocks noChangeArrowheads="1"/>
                        </wps:cNvSpPr>
                        <wps:spPr bwMode="auto">
                          <a:xfrm>
                            <a:off x="8643" y="-891"/>
                            <a:ext cx="27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09EDB" w14:textId="77777777" w:rsidR="005B43DF" w:rsidRDefault="005B43DF">
                              <w:pPr>
                                <w:spacing w:line="202" w:lineRule="exact"/>
                                <w:rPr>
                                  <w:rFonts w:ascii="Calibri"/>
                                  <w:sz w:val="20"/>
                                </w:rPr>
                              </w:pPr>
                              <w:r>
                                <w:rPr>
                                  <w:rFonts w:ascii="Calibri"/>
                                  <w:sz w:val="20"/>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4A875" id="Group 4" o:spid="_x0000_s1216" style="position:absolute;left:0;text-align:left;margin-left:152.95pt;margin-top:-120.85pt;width:302.95pt;height:114.4pt;z-index:15757824;mso-position-horizontal-relative:page;mso-position-vertical-relative:text" coordorigin="3059,-2417" coordsize="6059,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">
                <v:shape id="AutoShape 18" o:spid="_x0000_s1217" style="position:absolute;left:4203;top:-2191;width:4563;height:1195;visibility:visible;mso-wrap-style:square;v-text-anchor:top" coordsize="4563,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Q8MA&#10;AADcAAAADwAAAGRycy9kb3ducmV2LnhtbESPUWvCMBSF3wf+h3CFvYimKzK1GkUEQTb2YPUHXJpr&#10;WmxuSpLV7t+bwWCPh3POdzib3WBb0ZMPjWMFb7MMBHHldMNGwfVynC5BhIissXVMCn4owG47etlg&#10;od2Dz9SX0YgE4VCggjrGrpAyVDVZDDPXESfv5rzFmKQ3Unt8JLhtZZ5l79Jiw2mhxo4ONVX38tsq&#10;uJd28pmbCvvGX78m848VGquVeh0P+zWISEP8D/+1T1rBfJHD75l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gQ8MAAADcAAAADwAAAAAAAAAAAAAAAACYAgAAZHJzL2Rv&#10;d25yZXYueG1sUEsFBgAAAAAEAAQA9QAAAIgDAAAAAA==&#10;" path="m63,1130l63,m,1130r63,m,756r63,m,376r63,m,l63,t,1130l4563,1130t-4500,l63,1194t1498,-64l1561,1194t1502,-64l3063,1194t1500,-64l4563,1194e" filled="f" strokecolor="#888" strokeweight=".5pt">
                  <v:path arrowok="t" o:connecttype="custom" o:connectlocs="63,-1060;63,-2190;0,-1060;63,-1060;0,-1434;63,-1434;0,-1814;63,-1814;0,-2190;63,-2190;63,-1060;4563,-1060;63,-1060;63,-996;1561,-1060;1561,-996;3063,-1060;3063,-996;4563,-1060;4563,-996" o:connectangles="0,0,0,0,0,0,0,0,0,0,0,0,0,0,0,0,0,0,0,0"/>
                </v:shape>
                <v:shape id="Picture 17" o:spid="_x0000_s1218" type="#_x0000_t75" style="position:absolute;left:7451;top:-1947;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kULEAAAA3AAAAA8AAABkcnMvZG93bnJldi54bWxEj8FqwzAQRO+F/IPYQm6N3BDqxo0SQqCQ&#10;QyjEDSHHxVpbotbKWKrt/H1VKPQ4zMwbZrObXCsG6oP1rOB5kYEgrry23Ci4fL4/vYIIEVlj65kU&#10;3CnAbjt72GCh/chnGsrYiAThUKACE2NXSBkqQw7DwnfEyat97zAm2TdS9zgmuGvlMstepEPLacFg&#10;RwdD1Vf57RTcVphPZ3u5RWPqj4MN9XV/kkrNH6f9G4hIU/wP/7WPWsEqX8PvmXQE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XkULEAAAA3AAAAA8AAAAAAAAAAAAAAAAA&#10;nwIAAGRycy9kb3ducmV2LnhtbFBLBQYAAAAABAAEAPcAAACQAwAAAAA=&#10;">
                  <v:imagedata r:id="rId83" o:title=""/>
                </v:shape>
                <v:shape id="Freeform 16" o:spid="_x0000_s1219" style="position:absolute;left:7706;top:-1942;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zQ8cA&#10;AADcAAAADwAAAGRycy9kb3ducmV2LnhtbESPQWvCQBSE74L/YXlCL8VsWqS20VWkILUU1MYc6u2R&#10;fSbR7NuQ3Wr6792C4HGYmW+Y6bwztThT6yrLCp6iGARxbnXFhYJstxy+gnAeWWNtmRT8kYP5rN+b&#10;YqLthb/pnPpCBAi7BBWU3jeJlC4vyaCLbEMcvINtDfog20LqFi8Bbmr5HMcv0mDFYaHEht5Lyk/p&#10;r1HQfI7Tx7XPjtlh+/Gz2cf0tViulXoYdIsJCE+dv4dv7ZVWMHobw/+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c80PHAAAA3AAAAA8AAAAAAAAAAAAAAAAAmAIAAGRy&#10;cy9kb3ducmV2LnhtbFBLBQYAAAAABAAEAPUAAACMAwAAAAA=&#10;" path="m48,l,48,48,96,96,48,48,xe" fillcolor="#5b9bd4" stroked="f">
                  <v:path arrowok="t" o:connecttype="custom" o:connectlocs="48,-1942;0,-1894;48,-1846;96,-1894;48,-1942" o:connectangles="0,0,0,0,0"/>
                </v:shape>
                <v:shape id="Freeform 15" o:spid="_x0000_s1220" style="position:absolute;left:7706;top:-1942;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y3cEA&#10;AADcAAAADwAAAGRycy9kb3ducmV2LnhtbERP3WrCMBS+H/gO4QjezVRxY1ajiKAOxi7sfIBjc2yK&#10;zUlJoq0+/XIx2OXH979c97YRd/KhdqxgMs5AEJdO11wpOP3sXj9AhIissXFMCh4UYL0avCwx167j&#10;I92LWIkUwiFHBSbGNpcylIYshrFriRN3cd5iTNBXUnvsUrht5DTL3qXFmlODwZa2hsprcbMKDsX3&#10;0xZvl3OsHqd91xy9cfMvpUbDfrMAEamP/+I/96dWMJunt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Wct3BAAAA3AAAAA8AAAAAAAAAAAAAAAAAmAIAAGRycy9kb3du&#10;cmV2LnhtbFBLBQYAAAAABAAEAPUAAACGAwAAAAA=&#10;" path="m48,l96,48,48,96,,48,48,xe" filled="f" strokecolor="#5b9bd4" strokeweight=".48pt">
                  <v:path arrowok="t" o:connecttype="custom" o:connectlocs="48,-1942;96,-1894;48,-1846;0,-1894;48,-1942" o:connectangles="0,0,0,0,0"/>
                </v:shape>
                <v:shape id="Picture 14" o:spid="_x0000_s1221" type="#_x0000_t75" style="position:absolute;left:5805;top:-1112;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bd7jEAAAA3AAAAA8AAABkcnMvZG93bnJldi54bWxEj8FqwzAQRO+F/IPYQG+N3GDaxo1iTCCQ&#10;QygkDSXHxVpbotbKWErs/n1UKPQ4zMwbZl1OrhM3GoL1rOB5kYEgrr223Co4f+6e3kCEiKyx80wK&#10;fihAuZk9rLHQfuQj3U6xFQnCoUAFJsa+kDLUhhyGhe+Jk9f4wWFMcmilHnBMcNfJZZa9SIeW04LB&#10;nraG6u/T1Sm45Pg6He35Eo1pPrY2NF/VQSr1OJ+qdxCRpvgf/mvvtYJ8tYLfM+kI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bd7jEAAAA3AAAAA8AAAAAAAAAAAAAAAAA&#10;nwIAAGRycy9kb3ducmV2LnhtbFBLBQYAAAAABAAEAPcAAACQAwAAAAA=&#10;">
                  <v:imagedata r:id="rId83" o:title=""/>
                </v:shape>
                <v:shape id="Picture 13" o:spid="_x0000_s1222" type="#_x0000_t75" style="position:absolute;left:6170;top:-1947;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KRD/AAAAA3AAAAA8AAABkcnMvZG93bnJldi54bWxET8uKwjAU3Q/4D+EKsxtTZXxQjSKC4EIG&#10;fCAuL81tE2xuShO1/v1kIbg8nPdi1blaPKgN1rOC4SADQVx4bblScD5tf2YgQkTWWHsmBS8KsFr2&#10;vhaYa//kAz2OsRIphEOOCkyMTS5lKAw5DAPfECeu9K3DmGBbSd3iM4W7Wo6ybCIdWk4NBhvaGCpu&#10;x7tTcP3FaXew52s0pvzb2FBe1nup1He/W89BROriR/x277SCcZbmpzPpCMj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pEP8AAAADcAAAADwAAAAAAAAAAAAAAAACfAgAA&#10;ZHJzL2Rvd25yZXYueG1sUEsFBgAAAAAEAAQA9wAAAIwDAAAAAA==&#10;">
                  <v:imagedata r:id="rId83" o:title=""/>
                </v:shape>
                <v:shape id="Freeform 12" o:spid="_x0000_s1223" style="position:absolute;left:7672;top:-1942;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UtscA&#10;AADcAAAADwAAAGRycy9kb3ducmV2LnhtbESPQWvCQBSE74L/YXlCL0V3LbSV6CpSkLYUtMYc9PbI&#10;PpPY7NuQ3Wr8926h4HGYmW+Y2aKztThT6yvHGsYjBYI4d6biQkO2Ww0nIHxANlg7Jg1X8rCY93sz&#10;TIy78JbOaShEhLBPUEMZQpNI6fOSLPqRa4ijd3StxRBlW0jT4iXCbS2flHqRFiuOCyU29FZS/pP+&#10;Wg3N52v6uA7ZKTt+v+83B0Vfy9Va64dBt5yCCNSFe/i//WE0PKsx/J2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SVLbHAAAA3AAAAA8AAAAAAAAAAAAAAAAAmAIAAGRy&#10;cy9kb3ducmV2LnhtbFBLBQYAAAAABAAEAPUAAACMAwAAAAA=&#10;" path="m48,l,48,48,96,96,48,48,xe" fillcolor="#5b9bd4" stroked="f">
                  <v:path arrowok="t" o:connecttype="custom" o:connectlocs="48,-1942;0,-1894;48,-1846;96,-1894;48,-1942" o:connectangles="0,0,0,0,0"/>
                </v:shape>
                <v:shape id="Freeform 11" o:spid="_x0000_s1224" style="position:absolute;left:7672;top:-1942;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fLcQA&#10;AADcAAAADwAAAGRycy9kb3ducmV2LnhtbESP0WoCMRRE3wX/IVyhb5qtoLSrUYqgLRQfXP2A2811&#10;s7i5WZLorv36RhD6OMzMGWa57m0jbuRD7VjB6yQDQVw6XXOl4HTcjt9AhIissXFMCu4UYL0aDpaY&#10;a9fxgW5FrESCcMhRgYmxzaUMpSGLYeJa4uSdnbcYk/SV1B67BLeNnGbZXFqsOS0YbGljqLwUV6vg&#10;s9j/2mJ2/onV/bTrmoM37v1bqZdR/7EAEamP/+Fn+0srmGVTeJx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3y3EAAAA3AAAAA8AAAAAAAAAAAAAAAAAmAIAAGRycy9k&#10;b3ducmV2LnhtbFBLBQYAAAAABAAEAPUAAACJAwAAAAA=&#10;" path="m48,l96,48,48,96,,48,48,xe" filled="f" strokecolor="#5b9bd4" strokeweight=".48pt">
                  <v:path arrowok="t" o:connecttype="custom" o:connectlocs="48,-1942;96,-1894;48,-1846;0,-1894;48,-1942" o:connectangles="0,0,0,0,0"/>
                </v:shape>
                <v:rect id="Rectangle 10" o:spid="_x0000_s1225" style="position:absolute;left:3064;top:-2413;width:6049;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HcQA&#10;AADcAAAADwAAAGRycy9kb3ducmV2LnhtbESPQWvCQBSE74L/YXlCb7prg0Wiq0hBW/SiUTw/sq9J&#10;aPZtyG5N2l/vCgWPw8x8wyzXva3FjVpfOdYwnSgQxLkzFRcaLufteA7CB2SDtWPS8Ese1qvhYImp&#10;cR2f6JaFQkQI+xQ1lCE0qZQ+L8min7iGOHpfrrUYomwLaVrsItzW8lWpN2mx4rhQYkPvJeXf2Y/V&#10;kHzMd8fNNOv/9l1ypEZdt4fDTuuXUb9ZgAjUh2f4v/1pNMxUA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oR3EAAAA3AAAAA8AAAAAAAAAAAAAAAAAmAIAAGRycy9k&#10;b3ducmV2LnhtbFBLBQYAAAAABAAEAPUAAACJAwAAAAA=&#10;" filled="f" strokecolor="#888" strokeweight=".5pt"/>
                <v:shape id="_x0000_s1226" type="#_x0000_t202" style="position:absolute;left:3620;top:-2282;width:48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14:paraId="0C246D3B" w14:textId="77777777" w:rsidR="005B43DF" w:rsidRDefault="005B43DF">
                        <w:pPr>
                          <w:spacing w:line="205" w:lineRule="exact"/>
                          <w:ind w:right="19"/>
                          <w:jc w:val="right"/>
                          <w:rPr>
                            <w:rFonts w:ascii="Calibri"/>
                            <w:sz w:val="20"/>
                          </w:rPr>
                        </w:pPr>
                        <w:r>
                          <w:rPr>
                            <w:rFonts w:ascii="Calibri"/>
                            <w:sz w:val="20"/>
                          </w:rPr>
                          <w:t>3E-16</w:t>
                        </w:r>
                      </w:p>
                      <w:p w14:paraId="6C7F18F8" w14:textId="77777777" w:rsidR="005B43DF" w:rsidRDefault="005B43DF">
                        <w:pPr>
                          <w:spacing w:before="132"/>
                          <w:rPr>
                            <w:rFonts w:ascii="Calibri"/>
                            <w:sz w:val="20"/>
                          </w:rPr>
                        </w:pPr>
                        <w:r>
                          <w:rPr>
                            <w:rFonts w:ascii="Calibri"/>
                            <w:sz w:val="20"/>
                          </w:rPr>
                          <w:t>2E-16</w:t>
                        </w:r>
                      </w:p>
                      <w:p w14:paraId="62EDC632" w14:textId="77777777" w:rsidR="005B43DF" w:rsidRDefault="005B43DF">
                        <w:pPr>
                          <w:spacing w:before="133"/>
                          <w:rPr>
                            <w:rFonts w:ascii="Calibri"/>
                            <w:sz w:val="20"/>
                          </w:rPr>
                        </w:pPr>
                        <w:r>
                          <w:rPr>
                            <w:rFonts w:ascii="Calibri"/>
                            <w:sz w:val="20"/>
                          </w:rPr>
                          <w:t>1E-16</w:t>
                        </w:r>
                      </w:p>
                      <w:p w14:paraId="56D95FC7" w14:textId="77777777" w:rsidR="005B43DF" w:rsidRDefault="005B43DF">
                        <w:pPr>
                          <w:spacing w:before="133" w:line="241" w:lineRule="exact"/>
                          <w:ind w:right="18"/>
                          <w:jc w:val="right"/>
                          <w:rPr>
                            <w:rFonts w:ascii="Calibri"/>
                            <w:sz w:val="20"/>
                          </w:rPr>
                        </w:pPr>
                        <w:r>
                          <w:rPr>
                            <w:rFonts w:ascii="Calibri"/>
                            <w:sz w:val="20"/>
                          </w:rPr>
                          <w:t>0</w:t>
                        </w:r>
                      </w:p>
                    </w:txbxContent>
                  </v:textbox>
                </v:shape>
                <v:shape id="_x0000_s1227" type="#_x0000_t202" style="position:absolute;left:4218;top:-891;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14:paraId="5D788B0C" w14:textId="77777777" w:rsidR="005B43DF" w:rsidRDefault="005B43DF">
                        <w:pPr>
                          <w:spacing w:line="202" w:lineRule="exact"/>
                          <w:rPr>
                            <w:rFonts w:ascii="Calibri"/>
                            <w:sz w:val="20"/>
                          </w:rPr>
                        </w:pPr>
                        <w:r>
                          <w:rPr>
                            <w:rFonts w:ascii="Calibri"/>
                            <w:sz w:val="20"/>
                          </w:rPr>
                          <w:t>0</w:t>
                        </w:r>
                      </w:p>
                    </w:txbxContent>
                  </v:textbox>
                </v:shape>
                <v:shape id="_x0000_s1228" type="#_x0000_t202" style="position:absolute;left:5642;top:-891;width:1597;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14:paraId="33A52352" w14:textId="77777777" w:rsidR="005B43DF" w:rsidRDefault="005B43DF">
                        <w:pPr>
                          <w:spacing w:line="205" w:lineRule="exact"/>
                          <w:rPr>
                            <w:rFonts w:ascii="Calibri"/>
                            <w:sz w:val="20"/>
                          </w:rPr>
                        </w:pPr>
                        <w:r>
                          <w:rPr>
                            <w:rFonts w:ascii="Calibri"/>
                            <w:sz w:val="20"/>
                          </w:rPr>
                          <w:t>0.5</w:t>
                        </w:r>
                      </w:p>
                      <w:p w14:paraId="6148D1A3" w14:textId="77777777" w:rsidR="005B43DF" w:rsidRDefault="005B43DF">
                        <w:pPr>
                          <w:spacing w:before="60" w:line="241" w:lineRule="exact"/>
                          <w:ind w:left="177"/>
                          <w:rPr>
                            <w:rFonts w:ascii="Calibri" w:hAnsi="Calibri"/>
                            <w:b/>
                            <w:sz w:val="20"/>
                          </w:rPr>
                        </w:pPr>
                        <w:r>
                          <w:rPr>
                            <w:rFonts w:ascii="Calibri" w:hAnsi="Calibri"/>
                            <w:b/>
                            <w:sz w:val="20"/>
                          </w:rPr>
                          <w:t>Переменная</w:t>
                        </w:r>
                        <w:r>
                          <w:rPr>
                            <w:rFonts w:ascii="Calibri" w:hAnsi="Calibri"/>
                            <w:b/>
                            <w:spacing w:val="-10"/>
                            <w:sz w:val="20"/>
                          </w:rPr>
                          <w:t xml:space="preserve"> </w:t>
                        </w:r>
                        <w:r>
                          <w:rPr>
                            <w:rFonts w:ascii="Calibri" w:hAnsi="Calibri"/>
                            <w:b/>
                            <w:sz w:val="20"/>
                          </w:rPr>
                          <w:t>X</w:t>
                        </w:r>
                        <w:r>
                          <w:rPr>
                            <w:rFonts w:ascii="Calibri" w:hAnsi="Calibri"/>
                            <w:b/>
                            <w:spacing w:val="5"/>
                            <w:sz w:val="20"/>
                          </w:rPr>
                          <w:t xml:space="preserve"> </w:t>
                        </w:r>
                        <w:r>
                          <w:rPr>
                            <w:rFonts w:ascii="Calibri" w:hAnsi="Calibri"/>
                            <w:b/>
                            <w:sz w:val="20"/>
                          </w:rPr>
                          <w:t>4</w:t>
                        </w:r>
                      </w:p>
                    </w:txbxContent>
                  </v:textbox>
                </v:shape>
                <v:shape id="_x0000_s1229" type="#_x0000_t202" style="position:absolute;left:7219;top:-891;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14:paraId="138E6F68" w14:textId="77777777" w:rsidR="005B43DF" w:rsidRDefault="005B43DF">
                        <w:pPr>
                          <w:spacing w:line="202" w:lineRule="exact"/>
                          <w:rPr>
                            <w:rFonts w:ascii="Calibri"/>
                            <w:sz w:val="20"/>
                          </w:rPr>
                        </w:pPr>
                        <w:r>
                          <w:rPr>
                            <w:rFonts w:ascii="Calibri"/>
                            <w:sz w:val="20"/>
                          </w:rPr>
                          <w:t>1</w:t>
                        </w:r>
                      </w:p>
                    </w:txbxContent>
                  </v:textbox>
                </v:shape>
                <v:shape id="_x0000_s1230" type="#_x0000_t202" style="position:absolute;left:8643;top:-891;width:276;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14:paraId="7E009EDB" w14:textId="77777777" w:rsidR="005B43DF" w:rsidRDefault="005B43DF">
                        <w:pPr>
                          <w:spacing w:line="202" w:lineRule="exact"/>
                          <w:rPr>
                            <w:rFonts w:ascii="Calibri"/>
                            <w:sz w:val="20"/>
                          </w:rPr>
                        </w:pPr>
                        <w:r>
                          <w:rPr>
                            <w:rFonts w:ascii="Calibri"/>
                            <w:sz w:val="20"/>
                          </w:rPr>
                          <w:t>1.5</w:t>
                        </w:r>
                      </w:p>
                    </w:txbxContent>
                  </v:textbox>
                </v:shape>
                <w10:wrap anchorx="page"/>
              </v:group>
            </w:pict>
          </mc:Fallback>
        </mc:AlternateContent>
      </w:r>
      <w:r>
        <w:rPr>
          <w:noProof/>
          <w:lang w:eastAsia="ru-RU"/>
        </w:rPr>
        <mc:AlternateContent>
          <mc:Choice Requires="wps">
            <w:drawing>
              <wp:anchor distT="0" distB="0" distL="114300" distR="114300" simplePos="0" relativeHeight="15758336" behindDoc="0" locked="0" layoutInCell="1" allowOverlap="1" wp14:anchorId="1D6F4DDF" wp14:editId="7FE16399">
                <wp:simplePos x="0" y="0"/>
                <wp:positionH relativeFrom="page">
                  <wp:posOffset>2118995</wp:posOffset>
                </wp:positionH>
                <wp:positionV relativeFrom="paragraph">
                  <wp:posOffset>-1263650</wp:posOffset>
                </wp:positionV>
                <wp:extent cx="153670" cy="462280"/>
                <wp:effectExtent l="0" t="0" r="0" b="0"/>
                <wp:wrapNone/>
                <wp:docPr id="4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E1F96" w14:textId="77777777" w:rsidR="005B43DF" w:rsidRDefault="005B43DF">
                            <w:pPr>
                              <w:spacing w:line="225" w:lineRule="exact"/>
                              <w:ind w:left="20"/>
                              <w:rPr>
                                <w:rFonts w:ascii="Calibri" w:hAnsi="Calibri"/>
                                <w:b/>
                                <w:sz w:val="20"/>
                              </w:rPr>
                            </w:pPr>
                            <w:r>
                              <w:rPr>
                                <w:rFonts w:ascii="Calibri" w:hAnsi="Calibri"/>
                                <w:b/>
                                <w:sz w:val="20"/>
                              </w:rPr>
                              <w:t>Остатки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F4DDF" id="Text Box 3" o:spid="_x0000_s1231" type="#_x0000_t202" style="position:absolute;left:0;text-align:left;margin-left:166.85pt;margin-top:-99.5pt;width:12.1pt;height:36.4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0AswIAALU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" filled="f" stroked="f">
                <v:textbox style="layout-flow:vertical;mso-layout-flow-alt:bottom-to-top" inset="0,0,0,0">
                  <w:txbxContent>
                    <w:p w14:paraId="0D7E1F96" w14:textId="77777777" w:rsidR="005B43DF" w:rsidRDefault="005B43DF">
                      <w:pPr>
                        <w:spacing w:line="225" w:lineRule="exact"/>
                        <w:ind w:left="20"/>
                        <w:rPr>
                          <w:rFonts w:ascii="Calibri" w:hAnsi="Calibri"/>
                          <w:b/>
                          <w:sz w:val="20"/>
                        </w:rPr>
                      </w:pPr>
                      <w:r>
                        <w:rPr>
                          <w:rFonts w:ascii="Calibri" w:hAnsi="Calibri"/>
                          <w:b/>
                          <w:sz w:val="20"/>
                        </w:rPr>
                        <w:t>Остатки</w:t>
                      </w:r>
                    </w:p>
                  </w:txbxContent>
                </v:textbox>
                <w10:wrap anchorx="page"/>
              </v:shape>
            </w:pict>
          </mc:Fallback>
        </mc:AlternateContent>
      </w:r>
      <w:r w:rsidR="00247E98">
        <w:rPr>
          <w:position w:val="2"/>
          <w:sz w:val="24"/>
        </w:rPr>
        <w:t xml:space="preserve">Рисунок 44 – Переменная X </w:t>
      </w:r>
      <w:r w:rsidR="00247E98">
        <w:rPr>
          <w:sz w:val="16"/>
        </w:rPr>
        <w:t>4</w:t>
      </w:r>
      <w:r w:rsidR="00247E98">
        <w:rPr>
          <w:spacing w:val="1"/>
          <w:sz w:val="16"/>
        </w:rPr>
        <w:t xml:space="preserve"> </w:t>
      </w:r>
      <w:r w:rsidR="00247E98">
        <w:rPr>
          <w:position w:val="2"/>
          <w:sz w:val="24"/>
        </w:rPr>
        <w:t>графика остатков и взаимосвязи Х</w:t>
      </w:r>
      <w:r w:rsidR="00247E98">
        <w:rPr>
          <w:sz w:val="16"/>
        </w:rPr>
        <w:t>4</w:t>
      </w:r>
      <w:r w:rsidR="00247E98">
        <w:rPr>
          <w:spacing w:val="1"/>
          <w:sz w:val="16"/>
        </w:rPr>
        <w:t xml:space="preserve"> </w:t>
      </w:r>
      <w:r w:rsidR="00247E98">
        <w:rPr>
          <w:position w:val="2"/>
          <w:sz w:val="24"/>
        </w:rPr>
        <w:t>ценовых факторов</w:t>
      </w:r>
      <w:r w:rsidR="00247E98">
        <w:rPr>
          <w:spacing w:val="1"/>
          <w:position w:val="2"/>
          <w:sz w:val="24"/>
        </w:rPr>
        <w:t xml:space="preserve"> </w:t>
      </w:r>
      <w:r w:rsidR="00247E98">
        <w:rPr>
          <w:sz w:val="24"/>
        </w:rPr>
        <w:t>выпуска колбасных</w:t>
      </w:r>
      <w:r w:rsidR="00247E98">
        <w:rPr>
          <w:spacing w:val="-3"/>
          <w:sz w:val="24"/>
        </w:rPr>
        <w:t xml:space="preserve"> </w:t>
      </w:r>
      <w:r w:rsidR="00247E98">
        <w:rPr>
          <w:sz w:val="24"/>
        </w:rPr>
        <w:t>изделий,</w:t>
      </w:r>
      <w:r w:rsidR="00247E98">
        <w:rPr>
          <w:spacing w:val="4"/>
          <w:sz w:val="24"/>
        </w:rPr>
        <w:t xml:space="preserve"> </w:t>
      </w:r>
      <w:r w:rsidR="00247E98">
        <w:rPr>
          <w:sz w:val="24"/>
        </w:rPr>
        <w:t>без.</w:t>
      </w:r>
      <w:r w:rsidR="00247E98">
        <w:rPr>
          <w:spacing w:val="3"/>
          <w:sz w:val="24"/>
        </w:rPr>
        <w:t xml:space="preserve"> </w:t>
      </w:r>
      <w:r w:rsidR="00247E98">
        <w:rPr>
          <w:sz w:val="24"/>
        </w:rPr>
        <w:t>ед.</w:t>
      </w:r>
      <w:r w:rsidR="00247E98">
        <w:rPr>
          <w:spacing w:val="-1"/>
          <w:sz w:val="24"/>
        </w:rPr>
        <w:t xml:space="preserve"> </w:t>
      </w:r>
      <w:r w:rsidR="00247E98">
        <w:rPr>
          <w:sz w:val="24"/>
        </w:rPr>
        <w:t>изм.</w:t>
      </w:r>
    </w:p>
    <w:p w14:paraId="3BC0761D" w14:textId="77777777" w:rsidR="00195523" w:rsidRDefault="00247E98" w:rsidP="00600792">
      <w:pPr>
        <w:ind w:firstLine="709"/>
        <w:rPr>
          <w:sz w:val="24"/>
        </w:rPr>
      </w:pPr>
      <w:r>
        <w:rPr>
          <w:sz w:val="24"/>
        </w:rPr>
        <w:t>Примечание</w:t>
      </w:r>
      <w:r>
        <w:rPr>
          <w:spacing w:val="-1"/>
          <w:sz w:val="24"/>
        </w:rPr>
        <w:t xml:space="preserve"> </w:t>
      </w:r>
      <w:r>
        <w:rPr>
          <w:sz w:val="24"/>
        </w:rPr>
        <w:t>–</w:t>
      </w:r>
      <w:r>
        <w:rPr>
          <w:spacing w:val="-1"/>
          <w:sz w:val="24"/>
        </w:rPr>
        <w:t xml:space="preserve"> </w:t>
      </w:r>
      <w:r>
        <w:rPr>
          <w:sz w:val="24"/>
        </w:rPr>
        <w:t>Составлено</w:t>
      </w:r>
      <w:r>
        <w:rPr>
          <w:spacing w:val="-1"/>
          <w:sz w:val="24"/>
        </w:rPr>
        <w:t xml:space="preserve"> </w:t>
      </w:r>
      <w:r>
        <w:rPr>
          <w:sz w:val="24"/>
        </w:rPr>
        <w:t>автором</w:t>
      </w:r>
    </w:p>
    <w:p w14:paraId="617FFA6B" w14:textId="77777777" w:rsidR="00195523" w:rsidRDefault="00247E98" w:rsidP="00433BB3">
      <w:pPr>
        <w:pStyle w:val="a3"/>
        <w:ind w:left="0" w:firstLine="0"/>
        <w:jc w:val="left"/>
        <w:rPr>
          <w:sz w:val="25"/>
        </w:rPr>
      </w:pPr>
      <w:r>
        <w:rPr>
          <w:noProof/>
          <w:lang w:eastAsia="ru-RU"/>
        </w:rPr>
        <w:drawing>
          <wp:anchor distT="0" distB="0" distL="0" distR="0" simplePos="0" relativeHeight="251623936" behindDoc="0" locked="0" layoutInCell="1" allowOverlap="1" wp14:anchorId="520B34C9" wp14:editId="12F4D585">
            <wp:simplePos x="0" y="0"/>
            <wp:positionH relativeFrom="page">
              <wp:posOffset>1961260</wp:posOffset>
            </wp:positionH>
            <wp:positionV relativeFrom="paragraph">
              <wp:posOffset>210392</wp:posOffset>
            </wp:positionV>
            <wp:extent cx="3846958" cy="1765173"/>
            <wp:effectExtent l="0" t="0" r="0" b="0"/>
            <wp:wrapTopAndBottom/>
            <wp:docPr id="8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20.png"/>
                    <pic:cNvPicPr/>
                  </pic:nvPicPr>
                  <pic:blipFill>
                    <a:blip r:embed="rId84" cstate="print"/>
                    <a:stretch>
                      <a:fillRect/>
                    </a:stretch>
                  </pic:blipFill>
                  <pic:spPr>
                    <a:xfrm>
                      <a:off x="0" y="0"/>
                      <a:ext cx="3846958" cy="1765173"/>
                    </a:xfrm>
                    <a:prstGeom prst="rect">
                      <a:avLst/>
                    </a:prstGeom>
                  </pic:spPr>
                </pic:pic>
              </a:graphicData>
            </a:graphic>
          </wp:anchor>
        </w:drawing>
      </w:r>
    </w:p>
    <w:p w14:paraId="05B6CA71" w14:textId="77777777" w:rsidR="00600792" w:rsidRPr="00600792" w:rsidRDefault="00600792" w:rsidP="00433BB3">
      <w:pPr>
        <w:ind w:right="154" w:firstLine="710"/>
        <w:jc w:val="both"/>
        <w:rPr>
          <w:sz w:val="20"/>
          <w:szCs w:val="20"/>
        </w:rPr>
      </w:pPr>
    </w:p>
    <w:p w14:paraId="50811649" w14:textId="77777777" w:rsidR="00195523" w:rsidRDefault="00247E98" w:rsidP="00433BB3">
      <w:pPr>
        <w:ind w:right="154" w:firstLine="710"/>
        <w:jc w:val="both"/>
        <w:rPr>
          <w:sz w:val="24"/>
        </w:rPr>
      </w:pPr>
      <w:r>
        <w:rPr>
          <w:sz w:val="24"/>
        </w:rPr>
        <w:t>Рисунок 45 – Прогноз повышения выпуска производства мясной колбасной продукции</w:t>
      </w:r>
      <w:r>
        <w:rPr>
          <w:spacing w:val="1"/>
          <w:sz w:val="24"/>
        </w:rPr>
        <w:t xml:space="preserve"> </w:t>
      </w:r>
      <w:r>
        <w:rPr>
          <w:sz w:val="24"/>
        </w:rPr>
        <w:t>при</w:t>
      </w:r>
      <w:r>
        <w:rPr>
          <w:spacing w:val="2"/>
          <w:sz w:val="24"/>
        </w:rPr>
        <w:t xml:space="preserve"> </w:t>
      </w:r>
      <w:r>
        <w:rPr>
          <w:sz w:val="24"/>
        </w:rPr>
        <w:t>динамичном</w:t>
      </w:r>
      <w:r>
        <w:rPr>
          <w:spacing w:val="-1"/>
          <w:sz w:val="24"/>
        </w:rPr>
        <w:t xml:space="preserve"> </w:t>
      </w:r>
      <w:r>
        <w:rPr>
          <w:sz w:val="24"/>
        </w:rPr>
        <w:t>изменение факторов,</w:t>
      </w:r>
      <w:r>
        <w:rPr>
          <w:spacing w:val="-1"/>
          <w:sz w:val="24"/>
        </w:rPr>
        <w:t xml:space="preserve"> </w:t>
      </w:r>
      <w:r>
        <w:rPr>
          <w:sz w:val="24"/>
        </w:rPr>
        <w:t>влияющих</w:t>
      </w:r>
      <w:r>
        <w:rPr>
          <w:spacing w:val="-4"/>
          <w:sz w:val="24"/>
        </w:rPr>
        <w:t xml:space="preserve"> </w:t>
      </w:r>
      <w:r>
        <w:rPr>
          <w:sz w:val="24"/>
        </w:rPr>
        <w:t>на</w:t>
      </w:r>
      <w:r>
        <w:rPr>
          <w:spacing w:val="1"/>
          <w:sz w:val="24"/>
        </w:rPr>
        <w:t xml:space="preserve"> </w:t>
      </w:r>
      <w:r>
        <w:rPr>
          <w:sz w:val="24"/>
        </w:rPr>
        <w:t>него</w:t>
      </w:r>
    </w:p>
    <w:p w14:paraId="0340C212" w14:textId="77777777" w:rsidR="00195523" w:rsidRDefault="00247E98" w:rsidP="00600792">
      <w:pPr>
        <w:ind w:firstLine="709"/>
        <w:rPr>
          <w:sz w:val="24"/>
        </w:rPr>
      </w:pPr>
      <w:r>
        <w:rPr>
          <w:sz w:val="24"/>
        </w:rPr>
        <w:t>Примечание</w:t>
      </w:r>
      <w:r>
        <w:rPr>
          <w:spacing w:val="-1"/>
          <w:sz w:val="24"/>
        </w:rPr>
        <w:t xml:space="preserve"> </w:t>
      </w:r>
      <w:r>
        <w:rPr>
          <w:sz w:val="24"/>
        </w:rPr>
        <w:t>–</w:t>
      </w:r>
      <w:r>
        <w:rPr>
          <w:spacing w:val="-1"/>
          <w:sz w:val="24"/>
        </w:rPr>
        <w:t xml:space="preserve"> </w:t>
      </w:r>
      <w:r>
        <w:rPr>
          <w:sz w:val="24"/>
        </w:rPr>
        <w:t>Составлено</w:t>
      </w:r>
      <w:r>
        <w:rPr>
          <w:spacing w:val="-1"/>
          <w:sz w:val="24"/>
        </w:rPr>
        <w:t xml:space="preserve"> </w:t>
      </w:r>
      <w:r>
        <w:rPr>
          <w:sz w:val="24"/>
        </w:rPr>
        <w:t>автором</w:t>
      </w:r>
    </w:p>
    <w:p w14:paraId="6661CDF4" w14:textId="77777777" w:rsidR="00195523" w:rsidRDefault="00195523" w:rsidP="00433BB3">
      <w:pPr>
        <w:pStyle w:val="a3"/>
        <w:ind w:left="0" w:firstLine="0"/>
        <w:jc w:val="left"/>
        <w:rPr>
          <w:sz w:val="27"/>
        </w:rPr>
      </w:pPr>
    </w:p>
    <w:p w14:paraId="51270A4B" w14:textId="77777777" w:rsidR="00195523" w:rsidRDefault="00247E98" w:rsidP="00433BB3">
      <w:pPr>
        <w:pStyle w:val="a3"/>
        <w:ind w:left="0" w:right="149"/>
      </w:pPr>
      <w:r>
        <w:t>На основе разработанной ЭММ-2 определено, что при прогнозировании по</w:t>
      </w:r>
      <w:r>
        <w:rPr>
          <w:spacing w:val="1"/>
        </w:rPr>
        <w:t xml:space="preserve"> </w:t>
      </w:r>
      <w:r>
        <w:t>таблицам 63-64 наибольший объем производства колбасной продукции получают</w:t>
      </w:r>
      <w:r>
        <w:rPr>
          <w:spacing w:val="1"/>
        </w:rPr>
        <w:t xml:space="preserve"> </w:t>
      </w:r>
      <w:r>
        <w:t>при росте сырьевых ресурсов, а доход от реализации колбасных изделий, также</w:t>
      </w:r>
      <w:r>
        <w:rPr>
          <w:spacing w:val="1"/>
        </w:rPr>
        <w:t xml:space="preserve"> </w:t>
      </w:r>
      <w:r>
        <w:t>зависит</w:t>
      </w:r>
      <w:r>
        <w:rPr>
          <w:spacing w:val="1"/>
        </w:rPr>
        <w:t xml:space="preserve"> </w:t>
      </w:r>
      <w:r>
        <w:t>от</w:t>
      </w:r>
      <w:r>
        <w:rPr>
          <w:spacing w:val="1"/>
        </w:rPr>
        <w:t xml:space="preserve"> </w:t>
      </w:r>
      <w:r>
        <w:t>ценовых</w:t>
      </w:r>
      <w:r>
        <w:rPr>
          <w:spacing w:val="1"/>
        </w:rPr>
        <w:t xml:space="preserve"> </w:t>
      </w:r>
      <w:r>
        <w:t>факторов,</w:t>
      </w:r>
      <w:r>
        <w:rPr>
          <w:spacing w:val="1"/>
        </w:rPr>
        <w:t xml:space="preserve"> </w:t>
      </w:r>
      <w:r>
        <w:t>при</w:t>
      </w:r>
      <w:r>
        <w:rPr>
          <w:spacing w:val="1"/>
        </w:rPr>
        <w:t xml:space="preserve"> </w:t>
      </w:r>
      <w:r>
        <w:t>увеличении</w:t>
      </w:r>
      <w:r>
        <w:rPr>
          <w:spacing w:val="1"/>
        </w:rPr>
        <w:t xml:space="preserve"> </w:t>
      </w:r>
      <w:r>
        <w:t>выпуска</w:t>
      </w:r>
      <w:r>
        <w:rPr>
          <w:spacing w:val="1"/>
        </w:rPr>
        <w:t xml:space="preserve"> </w:t>
      </w:r>
      <w:r>
        <w:t>колбасных</w:t>
      </w:r>
      <w:r>
        <w:rPr>
          <w:spacing w:val="1"/>
        </w:rPr>
        <w:t xml:space="preserve"> </w:t>
      </w:r>
      <w:r>
        <w:t>изделий</w:t>
      </w:r>
      <w:r>
        <w:rPr>
          <w:spacing w:val="1"/>
        </w:rPr>
        <w:t xml:space="preserve"> </w:t>
      </w:r>
      <w:r>
        <w:t>вырастет</w:t>
      </w:r>
      <w:r>
        <w:rPr>
          <w:spacing w:val="1"/>
        </w:rPr>
        <w:t xml:space="preserve"> </w:t>
      </w:r>
      <w:r>
        <w:t>экспорт</w:t>
      </w:r>
      <w:r>
        <w:rPr>
          <w:spacing w:val="1"/>
        </w:rPr>
        <w:t xml:space="preserve"> </w:t>
      </w:r>
      <w:r>
        <w:t>данного</w:t>
      </w:r>
      <w:r>
        <w:rPr>
          <w:spacing w:val="1"/>
        </w:rPr>
        <w:t xml:space="preserve"> </w:t>
      </w:r>
      <w:r>
        <w:t>ассортимента</w:t>
      </w:r>
      <w:r>
        <w:rPr>
          <w:spacing w:val="1"/>
        </w:rPr>
        <w:t xml:space="preserve"> </w:t>
      </w:r>
      <w:r>
        <w:t>продуктов,</w:t>
      </w:r>
      <w:r>
        <w:rPr>
          <w:spacing w:val="1"/>
        </w:rPr>
        <w:t xml:space="preserve"> </w:t>
      </w:r>
      <w:r>
        <w:t>что</w:t>
      </w:r>
      <w:r>
        <w:rPr>
          <w:spacing w:val="1"/>
        </w:rPr>
        <w:t xml:space="preserve"> </w:t>
      </w:r>
      <w:r>
        <w:t>и</w:t>
      </w:r>
      <w:r>
        <w:rPr>
          <w:spacing w:val="1"/>
        </w:rPr>
        <w:t xml:space="preserve"> </w:t>
      </w:r>
      <w:r>
        <w:t>в</w:t>
      </w:r>
      <w:r>
        <w:rPr>
          <w:spacing w:val="1"/>
        </w:rPr>
        <w:t xml:space="preserve"> </w:t>
      </w:r>
      <w:r>
        <w:t>конечном</w:t>
      </w:r>
      <w:r>
        <w:rPr>
          <w:spacing w:val="1"/>
        </w:rPr>
        <w:t xml:space="preserve"> </w:t>
      </w:r>
      <w:r>
        <w:t>итоге</w:t>
      </w:r>
      <w:r>
        <w:rPr>
          <w:spacing w:val="1"/>
        </w:rPr>
        <w:t xml:space="preserve"> </w:t>
      </w:r>
      <w:r>
        <w:t>приведет</w:t>
      </w:r>
      <w:r>
        <w:rPr>
          <w:spacing w:val="-2"/>
        </w:rPr>
        <w:t xml:space="preserve"> </w:t>
      </w:r>
      <w:r>
        <w:t>к снижению</w:t>
      </w:r>
      <w:r>
        <w:rPr>
          <w:spacing w:val="-2"/>
        </w:rPr>
        <w:t xml:space="preserve"> </w:t>
      </w:r>
      <w:r>
        <w:t>импорта</w:t>
      </w:r>
      <w:r>
        <w:rPr>
          <w:spacing w:val="1"/>
        </w:rPr>
        <w:t xml:space="preserve"> </w:t>
      </w:r>
      <w:r>
        <w:t>и</w:t>
      </w:r>
      <w:r>
        <w:rPr>
          <w:spacing w:val="-1"/>
        </w:rPr>
        <w:t xml:space="preserve"> </w:t>
      </w:r>
      <w:r>
        <w:t>сокращению</w:t>
      </w:r>
      <w:r>
        <w:rPr>
          <w:spacing w:val="3"/>
        </w:rPr>
        <w:t xml:space="preserve"> </w:t>
      </w:r>
      <w:r>
        <w:t>ИЗ</w:t>
      </w:r>
      <w:r>
        <w:rPr>
          <w:spacing w:val="7"/>
        </w:rPr>
        <w:t xml:space="preserve"> </w:t>
      </w:r>
      <w:r>
        <w:t>(рисунки</w:t>
      </w:r>
      <w:r>
        <w:rPr>
          <w:spacing w:val="-1"/>
        </w:rPr>
        <w:t xml:space="preserve"> </w:t>
      </w:r>
      <w:r>
        <w:t>41</w:t>
      </w:r>
      <w:r>
        <w:rPr>
          <w:spacing w:val="2"/>
        </w:rPr>
        <w:t xml:space="preserve"> </w:t>
      </w:r>
      <w:r>
        <w:t>-45).</w:t>
      </w:r>
    </w:p>
    <w:p w14:paraId="61C2CB5E" w14:textId="77777777" w:rsidR="00597E8B" w:rsidRPr="00597E8B" w:rsidRDefault="00597E8B" w:rsidP="00433BB3">
      <w:pPr>
        <w:pStyle w:val="a3"/>
        <w:ind w:left="0" w:right="149"/>
        <w:rPr>
          <w:sz w:val="24"/>
          <w:szCs w:val="24"/>
        </w:rPr>
      </w:pPr>
    </w:p>
    <w:p w14:paraId="0900B31D" w14:textId="77777777" w:rsidR="00195523" w:rsidRDefault="00247E98" w:rsidP="00433BB3">
      <w:pPr>
        <w:pStyle w:val="a3"/>
        <w:ind w:left="0" w:right="152"/>
      </w:pPr>
      <w:r>
        <w:t>Таблица</w:t>
      </w:r>
      <w:r>
        <w:rPr>
          <w:spacing w:val="-11"/>
        </w:rPr>
        <w:t xml:space="preserve"> </w:t>
      </w:r>
      <w:r>
        <w:t>65</w:t>
      </w:r>
      <w:r>
        <w:rPr>
          <w:spacing w:val="-9"/>
        </w:rPr>
        <w:t xml:space="preserve"> </w:t>
      </w:r>
      <w:r>
        <w:t>–</w:t>
      </w:r>
      <w:r>
        <w:rPr>
          <w:spacing w:val="-11"/>
        </w:rPr>
        <w:t xml:space="preserve"> </w:t>
      </w:r>
      <w:r>
        <w:t>Прогнозирование</w:t>
      </w:r>
      <w:r>
        <w:rPr>
          <w:spacing w:val="-11"/>
        </w:rPr>
        <w:t xml:space="preserve"> </w:t>
      </w:r>
      <w:r>
        <w:t>повышения</w:t>
      </w:r>
      <w:r>
        <w:rPr>
          <w:spacing w:val="-10"/>
        </w:rPr>
        <w:t xml:space="preserve"> </w:t>
      </w:r>
      <w:r>
        <w:t>выпуска</w:t>
      </w:r>
      <w:r>
        <w:rPr>
          <w:spacing w:val="-11"/>
        </w:rPr>
        <w:t xml:space="preserve"> </w:t>
      </w:r>
      <w:r>
        <w:t>производства</w:t>
      </w:r>
      <w:r>
        <w:rPr>
          <w:spacing w:val="-11"/>
        </w:rPr>
        <w:t xml:space="preserve"> </w:t>
      </w:r>
      <w:r>
        <w:t>колбасной</w:t>
      </w:r>
      <w:r>
        <w:rPr>
          <w:spacing w:val="-68"/>
        </w:rPr>
        <w:t xml:space="preserve"> </w:t>
      </w:r>
      <w:r>
        <w:t>продукции</w:t>
      </w:r>
      <w:r>
        <w:rPr>
          <w:spacing w:val="1"/>
        </w:rPr>
        <w:t xml:space="preserve"> </w:t>
      </w:r>
      <w:r>
        <w:t>при</w:t>
      </w:r>
      <w:r>
        <w:rPr>
          <w:spacing w:val="1"/>
        </w:rPr>
        <w:t xml:space="preserve"> </w:t>
      </w:r>
      <w:r>
        <w:t>влияние</w:t>
      </w:r>
      <w:r>
        <w:rPr>
          <w:spacing w:val="1"/>
        </w:rPr>
        <w:t xml:space="preserve"> </w:t>
      </w:r>
      <w:r>
        <w:t>значимых</w:t>
      </w:r>
      <w:r>
        <w:rPr>
          <w:spacing w:val="1"/>
        </w:rPr>
        <w:t xml:space="preserve"> </w:t>
      </w:r>
      <w:r>
        <w:t>факторов</w:t>
      </w:r>
      <w:r>
        <w:rPr>
          <w:spacing w:val="1"/>
        </w:rPr>
        <w:t xml:space="preserve"> </w:t>
      </w:r>
      <w:r>
        <w:t>в</w:t>
      </w:r>
      <w:r>
        <w:rPr>
          <w:spacing w:val="1"/>
        </w:rPr>
        <w:t xml:space="preserve"> </w:t>
      </w:r>
      <w:r>
        <w:t>Казахстане</w:t>
      </w:r>
      <w:r>
        <w:rPr>
          <w:spacing w:val="1"/>
        </w:rPr>
        <w:t xml:space="preserve"> </w:t>
      </w:r>
      <w:r>
        <w:t>в</w:t>
      </w:r>
      <w:r>
        <w:rPr>
          <w:spacing w:val="1"/>
        </w:rPr>
        <w:t xml:space="preserve"> </w:t>
      </w:r>
      <w:r>
        <w:t>условиях</w:t>
      </w:r>
      <w:r>
        <w:rPr>
          <w:spacing w:val="1"/>
        </w:rPr>
        <w:t xml:space="preserve"> </w:t>
      </w:r>
      <w:r>
        <w:t>импортозамещения.</w:t>
      </w:r>
    </w:p>
    <w:p w14:paraId="7AE40A77" w14:textId="77777777" w:rsidR="00195523" w:rsidRDefault="00195523" w:rsidP="00433BB3">
      <w:pPr>
        <w:pStyle w:val="a3"/>
        <w:ind w:left="0" w:firstLine="0"/>
        <w:jc w:val="left"/>
        <w:rPr>
          <w:sz w:val="16"/>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1277"/>
        <w:gridCol w:w="1277"/>
        <w:gridCol w:w="1277"/>
        <w:gridCol w:w="1272"/>
        <w:gridCol w:w="1560"/>
      </w:tblGrid>
      <w:tr w:rsidR="00195523" w14:paraId="6008A86B" w14:textId="77777777">
        <w:trPr>
          <w:trHeight w:val="508"/>
        </w:trPr>
        <w:tc>
          <w:tcPr>
            <w:tcW w:w="2972" w:type="dxa"/>
            <w:vMerge w:val="restart"/>
          </w:tcPr>
          <w:p w14:paraId="19727A82" w14:textId="77777777" w:rsidR="00195523" w:rsidRDefault="00195523" w:rsidP="00433BB3">
            <w:pPr>
              <w:pStyle w:val="TableParagraph"/>
              <w:rPr>
                <w:sz w:val="33"/>
              </w:rPr>
            </w:pPr>
          </w:p>
          <w:p w14:paraId="57D289B1" w14:textId="77777777" w:rsidR="00195523" w:rsidRDefault="00247E98" w:rsidP="00597E8B">
            <w:pPr>
              <w:pStyle w:val="TableParagraph"/>
              <w:jc w:val="center"/>
            </w:pPr>
            <w:r>
              <w:t>Показатели</w:t>
            </w:r>
          </w:p>
        </w:tc>
        <w:tc>
          <w:tcPr>
            <w:tcW w:w="1277" w:type="dxa"/>
          </w:tcPr>
          <w:p w14:paraId="42F93B8B" w14:textId="77777777" w:rsidR="00195523" w:rsidRDefault="00247E98" w:rsidP="00433BB3">
            <w:pPr>
              <w:pStyle w:val="TableParagraph"/>
              <w:jc w:val="center"/>
            </w:pPr>
            <w:r>
              <w:t>Базисный</w:t>
            </w:r>
          </w:p>
          <w:p w14:paraId="6E6E2114" w14:textId="77777777" w:rsidR="00195523" w:rsidRDefault="00247E98" w:rsidP="00433BB3">
            <w:pPr>
              <w:pStyle w:val="TableParagraph"/>
              <w:jc w:val="center"/>
            </w:pPr>
            <w:r>
              <w:t>год</w:t>
            </w:r>
          </w:p>
        </w:tc>
        <w:tc>
          <w:tcPr>
            <w:tcW w:w="3826" w:type="dxa"/>
            <w:gridSpan w:val="3"/>
          </w:tcPr>
          <w:p w14:paraId="11F7F773" w14:textId="77777777" w:rsidR="00195523" w:rsidRDefault="00247E98" w:rsidP="00597E8B">
            <w:pPr>
              <w:pStyle w:val="TableParagraph"/>
              <w:jc w:val="center"/>
            </w:pPr>
            <w:r>
              <w:t>Прогнозные</w:t>
            </w:r>
            <w:r>
              <w:rPr>
                <w:spacing w:val="-8"/>
              </w:rPr>
              <w:t xml:space="preserve"> </w:t>
            </w:r>
            <w:r>
              <w:t>годы</w:t>
            </w:r>
          </w:p>
        </w:tc>
        <w:tc>
          <w:tcPr>
            <w:tcW w:w="1560" w:type="dxa"/>
            <w:vMerge w:val="restart"/>
          </w:tcPr>
          <w:p w14:paraId="70DCC1EE" w14:textId="77777777" w:rsidR="00195523" w:rsidRDefault="00247E98" w:rsidP="00597E8B">
            <w:pPr>
              <w:pStyle w:val="TableParagraph"/>
              <w:ind w:right="144" w:firstLine="53"/>
              <w:jc w:val="center"/>
            </w:pPr>
            <w:r>
              <w:t>Ожидаемый</w:t>
            </w:r>
            <w:r>
              <w:rPr>
                <w:spacing w:val="-53"/>
              </w:rPr>
              <w:t xml:space="preserve"> </w:t>
            </w:r>
            <w:r>
              <w:rPr>
                <w:spacing w:val="-1"/>
              </w:rPr>
              <w:t>синергетичес</w:t>
            </w:r>
            <w:r>
              <w:rPr>
                <w:spacing w:val="-53"/>
              </w:rPr>
              <w:t xml:space="preserve"> </w:t>
            </w:r>
            <w:r>
              <w:t>кий</w:t>
            </w:r>
            <w:r>
              <w:rPr>
                <w:spacing w:val="-3"/>
              </w:rPr>
              <w:t xml:space="preserve"> </w:t>
            </w:r>
            <w:r>
              <w:t>эффект</w:t>
            </w:r>
          </w:p>
        </w:tc>
      </w:tr>
      <w:tr w:rsidR="00195523" w14:paraId="3E775BE7" w14:textId="77777777">
        <w:trPr>
          <w:trHeight w:val="503"/>
        </w:trPr>
        <w:tc>
          <w:tcPr>
            <w:tcW w:w="2972" w:type="dxa"/>
            <w:vMerge/>
            <w:tcBorders>
              <w:top w:val="nil"/>
            </w:tcBorders>
          </w:tcPr>
          <w:p w14:paraId="4731EC82" w14:textId="77777777" w:rsidR="00195523" w:rsidRDefault="00195523" w:rsidP="00433BB3">
            <w:pPr>
              <w:rPr>
                <w:sz w:val="2"/>
                <w:szCs w:val="2"/>
              </w:rPr>
            </w:pPr>
          </w:p>
        </w:tc>
        <w:tc>
          <w:tcPr>
            <w:tcW w:w="1277" w:type="dxa"/>
          </w:tcPr>
          <w:p w14:paraId="614B16AF" w14:textId="77777777" w:rsidR="00195523" w:rsidRDefault="00247E98" w:rsidP="00433BB3">
            <w:pPr>
              <w:pStyle w:val="TableParagraph"/>
              <w:jc w:val="center"/>
            </w:pPr>
            <w:r>
              <w:t>2022г.</w:t>
            </w:r>
          </w:p>
        </w:tc>
        <w:tc>
          <w:tcPr>
            <w:tcW w:w="1277" w:type="dxa"/>
          </w:tcPr>
          <w:p w14:paraId="18B22127" w14:textId="77777777" w:rsidR="00195523" w:rsidRDefault="00247E98" w:rsidP="00433BB3">
            <w:pPr>
              <w:pStyle w:val="TableParagraph"/>
              <w:jc w:val="center"/>
            </w:pPr>
            <w:r>
              <w:t>2023-</w:t>
            </w:r>
            <w:r>
              <w:rPr>
                <w:spacing w:val="2"/>
              </w:rPr>
              <w:t xml:space="preserve"> </w:t>
            </w:r>
            <w:r>
              <w:t>18%</w:t>
            </w:r>
          </w:p>
        </w:tc>
        <w:tc>
          <w:tcPr>
            <w:tcW w:w="1277" w:type="dxa"/>
          </w:tcPr>
          <w:p w14:paraId="04AE8606" w14:textId="77777777" w:rsidR="00195523" w:rsidRDefault="00247E98" w:rsidP="00433BB3">
            <w:pPr>
              <w:pStyle w:val="TableParagraph"/>
              <w:jc w:val="center"/>
            </w:pPr>
            <w:r>
              <w:t>2024,</w:t>
            </w:r>
          </w:p>
          <w:p w14:paraId="36585824" w14:textId="77777777" w:rsidR="00195523" w:rsidRDefault="00247E98" w:rsidP="00433BB3">
            <w:pPr>
              <w:pStyle w:val="TableParagraph"/>
              <w:jc w:val="center"/>
            </w:pPr>
            <w:r>
              <w:t>18%</w:t>
            </w:r>
          </w:p>
        </w:tc>
        <w:tc>
          <w:tcPr>
            <w:tcW w:w="1272" w:type="dxa"/>
          </w:tcPr>
          <w:p w14:paraId="763A2D40" w14:textId="77777777" w:rsidR="00195523" w:rsidRDefault="00247E98" w:rsidP="00433BB3">
            <w:pPr>
              <w:pStyle w:val="TableParagraph"/>
              <w:ind w:right="79"/>
              <w:jc w:val="center"/>
            </w:pPr>
            <w:r>
              <w:t>2025,</w:t>
            </w:r>
          </w:p>
          <w:p w14:paraId="30E6D7BA" w14:textId="77777777" w:rsidR="00195523" w:rsidRDefault="00247E98" w:rsidP="00433BB3">
            <w:pPr>
              <w:pStyle w:val="TableParagraph"/>
              <w:ind w:right="81"/>
              <w:jc w:val="center"/>
            </w:pPr>
            <w:r>
              <w:t>18%</w:t>
            </w:r>
          </w:p>
        </w:tc>
        <w:tc>
          <w:tcPr>
            <w:tcW w:w="1560" w:type="dxa"/>
            <w:vMerge/>
            <w:tcBorders>
              <w:top w:val="nil"/>
            </w:tcBorders>
          </w:tcPr>
          <w:p w14:paraId="22EECE91" w14:textId="77777777" w:rsidR="00195523" w:rsidRDefault="00195523" w:rsidP="00433BB3">
            <w:pPr>
              <w:rPr>
                <w:sz w:val="2"/>
                <w:szCs w:val="2"/>
              </w:rPr>
            </w:pPr>
          </w:p>
        </w:tc>
      </w:tr>
      <w:tr w:rsidR="00195523" w14:paraId="6E2516DC" w14:textId="77777777">
        <w:trPr>
          <w:trHeight w:val="508"/>
        </w:trPr>
        <w:tc>
          <w:tcPr>
            <w:tcW w:w="2972" w:type="dxa"/>
          </w:tcPr>
          <w:p w14:paraId="040D94D9" w14:textId="77777777" w:rsidR="00195523" w:rsidRDefault="00247E98" w:rsidP="00433BB3">
            <w:pPr>
              <w:pStyle w:val="TableParagraph"/>
            </w:pPr>
            <w:r>
              <w:t>Объем</w:t>
            </w:r>
            <w:r>
              <w:rPr>
                <w:spacing w:val="58"/>
              </w:rPr>
              <w:t xml:space="preserve"> </w:t>
            </w:r>
            <w:r>
              <w:t xml:space="preserve">выпуска  </w:t>
            </w:r>
            <w:r>
              <w:rPr>
                <w:spacing w:val="4"/>
              </w:rPr>
              <w:t xml:space="preserve"> </w:t>
            </w:r>
            <w:r>
              <w:t>колбасных</w:t>
            </w:r>
          </w:p>
          <w:p w14:paraId="1813F9D7" w14:textId="77777777" w:rsidR="00195523" w:rsidRDefault="00247E98" w:rsidP="00433BB3">
            <w:pPr>
              <w:pStyle w:val="TableParagraph"/>
            </w:pPr>
            <w:r>
              <w:t>изделий, тонн</w:t>
            </w:r>
          </w:p>
        </w:tc>
        <w:tc>
          <w:tcPr>
            <w:tcW w:w="1277" w:type="dxa"/>
          </w:tcPr>
          <w:p w14:paraId="516458A3" w14:textId="77777777" w:rsidR="00195523" w:rsidRDefault="00247E98" w:rsidP="00433BB3">
            <w:pPr>
              <w:pStyle w:val="TableParagraph"/>
              <w:jc w:val="center"/>
            </w:pPr>
            <w:r>
              <w:t>42</w:t>
            </w:r>
            <w:r>
              <w:rPr>
                <w:spacing w:val="1"/>
              </w:rPr>
              <w:t xml:space="preserve"> </w:t>
            </w:r>
            <w:r>
              <w:t>689,3</w:t>
            </w:r>
          </w:p>
        </w:tc>
        <w:tc>
          <w:tcPr>
            <w:tcW w:w="1277" w:type="dxa"/>
          </w:tcPr>
          <w:p w14:paraId="11A95383" w14:textId="77777777" w:rsidR="00195523" w:rsidRDefault="00247E98" w:rsidP="00433BB3">
            <w:pPr>
              <w:pStyle w:val="TableParagraph"/>
              <w:jc w:val="center"/>
            </w:pPr>
            <w:r>
              <w:t>50373,374</w:t>
            </w:r>
          </w:p>
        </w:tc>
        <w:tc>
          <w:tcPr>
            <w:tcW w:w="1277" w:type="dxa"/>
          </w:tcPr>
          <w:p w14:paraId="27F58A74" w14:textId="77777777" w:rsidR="00195523" w:rsidRDefault="00247E98" w:rsidP="00433BB3">
            <w:pPr>
              <w:pStyle w:val="TableParagraph"/>
              <w:jc w:val="center"/>
            </w:pPr>
            <w:r>
              <w:t>59440,581</w:t>
            </w:r>
          </w:p>
        </w:tc>
        <w:tc>
          <w:tcPr>
            <w:tcW w:w="1272" w:type="dxa"/>
          </w:tcPr>
          <w:p w14:paraId="11CD5105" w14:textId="77777777" w:rsidR="00195523" w:rsidRDefault="00247E98" w:rsidP="00433BB3">
            <w:pPr>
              <w:pStyle w:val="TableParagraph"/>
              <w:ind w:right="78"/>
              <w:jc w:val="center"/>
            </w:pPr>
            <w:r>
              <w:t>70139,885</w:t>
            </w:r>
          </w:p>
        </w:tc>
        <w:tc>
          <w:tcPr>
            <w:tcW w:w="1560" w:type="dxa"/>
          </w:tcPr>
          <w:p w14:paraId="0CA9EE3B" w14:textId="77777777" w:rsidR="00195523" w:rsidRDefault="00247E98" w:rsidP="00433BB3">
            <w:pPr>
              <w:pStyle w:val="TableParagraph"/>
              <w:ind w:right="97"/>
              <w:jc w:val="center"/>
            </w:pPr>
            <w:r>
              <w:t>27450,585</w:t>
            </w:r>
          </w:p>
        </w:tc>
      </w:tr>
      <w:tr w:rsidR="00195523" w14:paraId="451854E5" w14:textId="77777777">
        <w:trPr>
          <w:trHeight w:val="249"/>
        </w:trPr>
        <w:tc>
          <w:tcPr>
            <w:tcW w:w="2972" w:type="dxa"/>
          </w:tcPr>
          <w:p w14:paraId="1FEAF66D" w14:textId="77777777" w:rsidR="00195523" w:rsidRDefault="00247E98" w:rsidP="00433BB3">
            <w:pPr>
              <w:pStyle w:val="TableParagraph"/>
            </w:pPr>
            <w:r>
              <w:t>ИЗ</w:t>
            </w:r>
            <w:r>
              <w:rPr>
                <w:spacing w:val="-1"/>
              </w:rPr>
              <w:t xml:space="preserve"> </w:t>
            </w:r>
            <w:r>
              <w:t>колбасных изделий,</w:t>
            </w:r>
            <w:r>
              <w:rPr>
                <w:spacing w:val="-3"/>
              </w:rPr>
              <w:t xml:space="preserve"> </w:t>
            </w:r>
            <w:r>
              <w:t>%</w:t>
            </w:r>
          </w:p>
        </w:tc>
        <w:tc>
          <w:tcPr>
            <w:tcW w:w="1277" w:type="dxa"/>
          </w:tcPr>
          <w:p w14:paraId="13FC7ADC" w14:textId="77777777" w:rsidR="00195523" w:rsidRDefault="00247E98" w:rsidP="00433BB3">
            <w:pPr>
              <w:pStyle w:val="TableParagraph"/>
              <w:jc w:val="center"/>
            </w:pPr>
            <w:r>
              <w:t>48</w:t>
            </w:r>
          </w:p>
        </w:tc>
        <w:tc>
          <w:tcPr>
            <w:tcW w:w="1277" w:type="dxa"/>
          </w:tcPr>
          <w:p w14:paraId="5801F36E" w14:textId="77777777" w:rsidR="00195523" w:rsidRDefault="00247E98" w:rsidP="00433BB3">
            <w:pPr>
              <w:pStyle w:val="TableParagraph"/>
              <w:jc w:val="center"/>
            </w:pPr>
            <w:r>
              <w:t>40,24</w:t>
            </w:r>
          </w:p>
        </w:tc>
        <w:tc>
          <w:tcPr>
            <w:tcW w:w="1277" w:type="dxa"/>
          </w:tcPr>
          <w:p w14:paraId="5DE4B4ED" w14:textId="77777777" w:rsidR="00195523" w:rsidRDefault="00247E98" w:rsidP="00433BB3">
            <w:pPr>
              <w:pStyle w:val="TableParagraph"/>
              <w:jc w:val="center"/>
            </w:pPr>
            <w:r>
              <w:t>27,97</w:t>
            </w:r>
          </w:p>
        </w:tc>
        <w:tc>
          <w:tcPr>
            <w:tcW w:w="1272" w:type="dxa"/>
          </w:tcPr>
          <w:p w14:paraId="29FDCC81" w14:textId="77777777" w:rsidR="00195523" w:rsidRDefault="00247E98" w:rsidP="00433BB3">
            <w:pPr>
              <w:pStyle w:val="TableParagraph"/>
              <w:ind w:right="77"/>
              <w:jc w:val="center"/>
            </w:pPr>
            <w:r>
              <w:t>20,57</w:t>
            </w:r>
          </w:p>
        </w:tc>
        <w:tc>
          <w:tcPr>
            <w:tcW w:w="1560" w:type="dxa"/>
          </w:tcPr>
          <w:p w14:paraId="089B33A1" w14:textId="77777777" w:rsidR="00195523" w:rsidRDefault="00247E98" w:rsidP="00433BB3">
            <w:pPr>
              <w:pStyle w:val="TableParagraph"/>
              <w:ind w:right="97"/>
              <w:jc w:val="center"/>
            </w:pPr>
            <w:r>
              <w:t>27,43</w:t>
            </w:r>
          </w:p>
        </w:tc>
      </w:tr>
      <w:tr w:rsidR="00195523" w14:paraId="4296AC24" w14:textId="77777777">
        <w:trPr>
          <w:trHeight w:val="509"/>
        </w:trPr>
        <w:tc>
          <w:tcPr>
            <w:tcW w:w="2972" w:type="dxa"/>
          </w:tcPr>
          <w:p w14:paraId="517DB1E1" w14:textId="77777777" w:rsidR="00195523" w:rsidRDefault="00247E98" w:rsidP="00433BB3">
            <w:pPr>
              <w:pStyle w:val="TableParagraph"/>
              <w:tabs>
                <w:tab w:val="left" w:pos="2009"/>
                <w:tab w:val="left" w:pos="2464"/>
              </w:tabs>
            </w:pPr>
            <w:r>
              <w:t>Обеспеченность*</w:t>
            </w:r>
            <w:r>
              <w:tab/>
              <w:t>за</w:t>
            </w:r>
            <w:r>
              <w:tab/>
              <w:t>счет</w:t>
            </w:r>
          </w:p>
          <w:p w14:paraId="5E1DD2AA" w14:textId="77777777" w:rsidR="00195523" w:rsidRDefault="00247E98" w:rsidP="00433BB3">
            <w:pPr>
              <w:pStyle w:val="TableParagraph"/>
            </w:pPr>
            <w:r>
              <w:t>отечествен. производства,</w:t>
            </w:r>
            <w:r>
              <w:rPr>
                <w:spacing w:val="1"/>
              </w:rPr>
              <w:t xml:space="preserve"> </w:t>
            </w:r>
            <w:r>
              <w:t>%</w:t>
            </w:r>
          </w:p>
        </w:tc>
        <w:tc>
          <w:tcPr>
            <w:tcW w:w="1277" w:type="dxa"/>
          </w:tcPr>
          <w:p w14:paraId="39279A00" w14:textId="77777777" w:rsidR="00195523" w:rsidRDefault="00247E98" w:rsidP="00433BB3">
            <w:pPr>
              <w:pStyle w:val="TableParagraph"/>
              <w:jc w:val="center"/>
            </w:pPr>
            <w:r>
              <w:t>61,1</w:t>
            </w:r>
          </w:p>
        </w:tc>
        <w:tc>
          <w:tcPr>
            <w:tcW w:w="1277" w:type="dxa"/>
          </w:tcPr>
          <w:p w14:paraId="3F4BCE76" w14:textId="77777777" w:rsidR="00195523" w:rsidRDefault="00247E98" w:rsidP="00433BB3">
            <w:pPr>
              <w:pStyle w:val="TableParagraph"/>
              <w:jc w:val="center"/>
            </w:pPr>
            <w:r>
              <w:t>69,1</w:t>
            </w:r>
          </w:p>
        </w:tc>
        <w:tc>
          <w:tcPr>
            <w:tcW w:w="1277" w:type="dxa"/>
          </w:tcPr>
          <w:p w14:paraId="5A3C6440" w14:textId="77777777" w:rsidR="00195523" w:rsidRDefault="00247E98" w:rsidP="00433BB3">
            <w:pPr>
              <w:pStyle w:val="TableParagraph"/>
              <w:jc w:val="center"/>
            </w:pPr>
            <w:r>
              <w:t>77,1</w:t>
            </w:r>
          </w:p>
        </w:tc>
        <w:tc>
          <w:tcPr>
            <w:tcW w:w="1272" w:type="dxa"/>
          </w:tcPr>
          <w:p w14:paraId="59DECDDB" w14:textId="77777777" w:rsidR="00195523" w:rsidRDefault="00247E98" w:rsidP="00433BB3">
            <w:pPr>
              <w:pStyle w:val="TableParagraph"/>
              <w:ind w:right="81"/>
              <w:jc w:val="center"/>
            </w:pPr>
            <w:r>
              <w:t>85,1</w:t>
            </w:r>
          </w:p>
        </w:tc>
        <w:tc>
          <w:tcPr>
            <w:tcW w:w="1560" w:type="dxa"/>
          </w:tcPr>
          <w:p w14:paraId="538C25E5" w14:textId="77777777" w:rsidR="00195523" w:rsidRDefault="00247E98" w:rsidP="00433BB3">
            <w:pPr>
              <w:pStyle w:val="TableParagraph"/>
              <w:ind w:right="97"/>
              <w:jc w:val="center"/>
            </w:pPr>
            <w:r>
              <w:t>24</w:t>
            </w:r>
          </w:p>
        </w:tc>
      </w:tr>
      <w:tr w:rsidR="00195523" w14:paraId="7E61E5A5" w14:textId="77777777">
        <w:trPr>
          <w:trHeight w:val="253"/>
        </w:trPr>
        <w:tc>
          <w:tcPr>
            <w:tcW w:w="9635" w:type="dxa"/>
            <w:gridSpan w:val="6"/>
          </w:tcPr>
          <w:p w14:paraId="2956B4C6" w14:textId="77777777" w:rsidR="00195523" w:rsidRDefault="00247E98" w:rsidP="00433BB3">
            <w:pPr>
              <w:pStyle w:val="TableParagraph"/>
            </w:pPr>
            <w:r>
              <w:t>Примечание</w:t>
            </w:r>
            <w:r>
              <w:rPr>
                <w:spacing w:val="-6"/>
              </w:rPr>
              <w:t xml:space="preserve"> </w:t>
            </w:r>
            <w:r>
              <w:t>–</w:t>
            </w:r>
            <w:r>
              <w:rPr>
                <w:spacing w:val="-1"/>
              </w:rPr>
              <w:t xml:space="preserve"> </w:t>
            </w:r>
            <w:r>
              <w:t>Составлено</w:t>
            </w:r>
            <w:r>
              <w:rPr>
                <w:spacing w:val="-6"/>
              </w:rPr>
              <w:t xml:space="preserve"> </w:t>
            </w:r>
            <w:r>
              <w:t>автором</w:t>
            </w:r>
            <w:r>
              <w:rPr>
                <w:spacing w:val="-1"/>
              </w:rPr>
              <w:t xml:space="preserve"> </w:t>
            </w:r>
            <w:r>
              <w:t>на</w:t>
            </w:r>
            <w:r>
              <w:rPr>
                <w:spacing w:val="2"/>
              </w:rPr>
              <w:t xml:space="preserve"> </w:t>
            </w:r>
            <w:r>
              <w:t>основание</w:t>
            </w:r>
            <w:r>
              <w:rPr>
                <w:spacing w:val="-8"/>
              </w:rPr>
              <w:t xml:space="preserve"> </w:t>
            </w:r>
            <w:r>
              <w:t>источников [152-153].</w:t>
            </w:r>
          </w:p>
        </w:tc>
      </w:tr>
    </w:tbl>
    <w:p w14:paraId="0CB3E35B" w14:textId="77777777" w:rsidR="00195523" w:rsidRDefault="00195523" w:rsidP="00433BB3">
      <w:pPr>
        <w:sectPr w:rsidR="00195523" w:rsidSect="00E25D1B">
          <w:footerReference w:type="default" r:id="rId85"/>
          <w:type w:val="nextColumn"/>
          <w:pgSz w:w="11910" w:h="16840"/>
          <w:pgMar w:top="1120" w:right="700" w:bottom="1180" w:left="1701" w:header="0" w:footer="998" w:gutter="0"/>
          <w:cols w:space="720"/>
        </w:sectPr>
      </w:pPr>
    </w:p>
    <w:p w14:paraId="6C25C9A3" w14:textId="77777777" w:rsidR="00195523" w:rsidRDefault="00247E98" w:rsidP="00600792">
      <w:pPr>
        <w:pStyle w:val="a3"/>
        <w:ind w:left="0" w:firstLine="0"/>
        <w:jc w:val="center"/>
        <w:rPr>
          <w:sz w:val="20"/>
        </w:rPr>
      </w:pPr>
      <w:r>
        <w:rPr>
          <w:noProof/>
          <w:sz w:val="20"/>
          <w:lang w:eastAsia="ru-RU"/>
        </w:rPr>
        <w:drawing>
          <wp:inline distT="0" distB="0" distL="0" distR="0" wp14:anchorId="55B00244" wp14:editId="5C53D852">
            <wp:extent cx="4228348" cy="1927860"/>
            <wp:effectExtent l="0" t="0" r="1270" b="0"/>
            <wp:docPr id="8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21.png"/>
                    <pic:cNvPicPr/>
                  </pic:nvPicPr>
                  <pic:blipFill>
                    <a:blip r:embed="rId86" cstate="print"/>
                    <a:stretch>
                      <a:fillRect/>
                    </a:stretch>
                  </pic:blipFill>
                  <pic:spPr>
                    <a:xfrm>
                      <a:off x="0" y="0"/>
                      <a:ext cx="4234847" cy="1930823"/>
                    </a:xfrm>
                    <a:prstGeom prst="rect">
                      <a:avLst/>
                    </a:prstGeom>
                  </pic:spPr>
                </pic:pic>
              </a:graphicData>
            </a:graphic>
          </wp:inline>
        </w:drawing>
      </w:r>
    </w:p>
    <w:p w14:paraId="00B5592C" w14:textId="77777777" w:rsidR="00195523" w:rsidRDefault="00195523" w:rsidP="00433BB3">
      <w:pPr>
        <w:pStyle w:val="a3"/>
        <w:ind w:left="0" w:firstLine="0"/>
        <w:jc w:val="left"/>
        <w:rPr>
          <w:sz w:val="6"/>
        </w:rPr>
      </w:pPr>
    </w:p>
    <w:p w14:paraId="482A9047" w14:textId="77777777" w:rsidR="00EB59E8" w:rsidRDefault="00247E98" w:rsidP="00597E8B">
      <w:pPr>
        <w:ind w:right="11" w:firstLine="709"/>
        <w:rPr>
          <w:sz w:val="24"/>
        </w:rPr>
      </w:pPr>
      <w:r>
        <w:rPr>
          <w:sz w:val="24"/>
        </w:rPr>
        <w:t>Рисунок 46 – Прогноз динамики выпуска колбасных изделий в РК, тоннах</w:t>
      </w:r>
    </w:p>
    <w:p w14:paraId="23EDBC7A" w14:textId="77777777" w:rsidR="00195523" w:rsidRDefault="00247E98" w:rsidP="00600792">
      <w:pPr>
        <w:ind w:right="1710" w:firstLine="709"/>
        <w:rPr>
          <w:sz w:val="24"/>
        </w:rPr>
      </w:pPr>
      <w:r>
        <w:rPr>
          <w:spacing w:val="-57"/>
          <w:sz w:val="24"/>
        </w:rPr>
        <w:t xml:space="preserve"> </w:t>
      </w:r>
      <w:r>
        <w:rPr>
          <w:sz w:val="24"/>
        </w:rPr>
        <w:t>Примечание</w:t>
      </w:r>
      <w:r>
        <w:rPr>
          <w:spacing w:val="2"/>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автором</w:t>
      </w:r>
    </w:p>
    <w:p w14:paraId="72645A9A" w14:textId="77777777" w:rsidR="00195523" w:rsidRPr="00597E8B" w:rsidRDefault="00195523" w:rsidP="00433BB3">
      <w:pPr>
        <w:pStyle w:val="a3"/>
        <w:ind w:left="0" w:firstLine="0"/>
        <w:jc w:val="left"/>
        <w:rPr>
          <w:sz w:val="24"/>
          <w:szCs w:val="24"/>
        </w:rPr>
      </w:pPr>
    </w:p>
    <w:p w14:paraId="0EF4AE53" w14:textId="77777777" w:rsidR="00195523" w:rsidRDefault="00247E98" w:rsidP="00433BB3">
      <w:pPr>
        <w:pStyle w:val="a3"/>
        <w:ind w:left="0" w:right="153"/>
      </w:pPr>
      <w:r>
        <w:t>Третьим</w:t>
      </w:r>
      <w:r>
        <w:rPr>
          <w:spacing w:val="1"/>
        </w:rPr>
        <w:t xml:space="preserve"> </w:t>
      </w:r>
      <w:r>
        <w:t>этапом</w:t>
      </w:r>
      <w:r>
        <w:rPr>
          <w:spacing w:val="1"/>
        </w:rPr>
        <w:t xml:space="preserve"> </w:t>
      </w:r>
      <w:r>
        <w:t>разработки</w:t>
      </w:r>
      <w:r>
        <w:rPr>
          <w:spacing w:val="1"/>
        </w:rPr>
        <w:t xml:space="preserve"> </w:t>
      </w:r>
      <w:r>
        <w:t>ЭММ-3</w:t>
      </w:r>
      <w:r>
        <w:rPr>
          <w:spacing w:val="1"/>
        </w:rPr>
        <w:t xml:space="preserve"> </w:t>
      </w:r>
      <w:r>
        <w:t>нами</w:t>
      </w:r>
      <w:r>
        <w:rPr>
          <w:spacing w:val="1"/>
        </w:rPr>
        <w:t xml:space="preserve"> </w:t>
      </w:r>
      <w:r>
        <w:t>рассмотрена</w:t>
      </w:r>
      <w:r>
        <w:rPr>
          <w:spacing w:val="1"/>
        </w:rPr>
        <w:t xml:space="preserve"> </w:t>
      </w:r>
      <w:r>
        <w:t>зависимость</w:t>
      </w:r>
      <w:r>
        <w:rPr>
          <w:spacing w:val="1"/>
        </w:rPr>
        <w:t xml:space="preserve"> </w:t>
      </w:r>
      <w:r>
        <w:t>увеличения</w:t>
      </w:r>
      <w:r>
        <w:rPr>
          <w:spacing w:val="-6"/>
        </w:rPr>
        <w:t xml:space="preserve"> </w:t>
      </w:r>
      <w:r>
        <w:t>в</w:t>
      </w:r>
      <w:r>
        <w:rPr>
          <w:spacing w:val="-8"/>
        </w:rPr>
        <w:t xml:space="preserve"> </w:t>
      </w:r>
      <w:r>
        <w:t>ЭЭ</w:t>
      </w:r>
      <w:r>
        <w:rPr>
          <w:spacing w:val="-8"/>
        </w:rPr>
        <w:t xml:space="preserve"> </w:t>
      </w:r>
      <w:r>
        <w:t>МПП</w:t>
      </w:r>
      <w:r>
        <w:rPr>
          <w:spacing w:val="-5"/>
        </w:rPr>
        <w:t xml:space="preserve"> </w:t>
      </w:r>
      <w:r>
        <w:t>в</w:t>
      </w:r>
      <w:r>
        <w:rPr>
          <w:spacing w:val="-8"/>
        </w:rPr>
        <w:t xml:space="preserve"> </w:t>
      </w:r>
      <w:r>
        <w:t>зависимости</w:t>
      </w:r>
      <w:r>
        <w:rPr>
          <w:spacing w:val="-6"/>
        </w:rPr>
        <w:t xml:space="preserve"> </w:t>
      </w:r>
      <w:r>
        <w:t>от</w:t>
      </w:r>
      <w:r>
        <w:rPr>
          <w:spacing w:val="-3"/>
        </w:rPr>
        <w:t xml:space="preserve"> </w:t>
      </w:r>
      <w:r>
        <w:t>состояния</w:t>
      </w:r>
      <w:r>
        <w:rPr>
          <w:spacing w:val="-7"/>
        </w:rPr>
        <w:t xml:space="preserve"> </w:t>
      </w:r>
      <w:r>
        <w:t>МП</w:t>
      </w:r>
      <w:r>
        <w:rPr>
          <w:spacing w:val="-6"/>
        </w:rPr>
        <w:t xml:space="preserve"> </w:t>
      </w:r>
      <w:r>
        <w:t>Алматинской</w:t>
      </w:r>
      <w:r>
        <w:rPr>
          <w:spacing w:val="-6"/>
        </w:rPr>
        <w:t xml:space="preserve"> </w:t>
      </w:r>
      <w:r>
        <w:t>области.</w:t>
      </w:r>
      <w:r>
        <w:rPr>
          <w:spacing w:val="-4"/>
        </w:rPr>
        <w:t xml:space="preserve"> </w:t>
      </w:r>
      <w:r w:rsidR="00597E8B">
        <w:t>Для э</w:t>
      </w:r>
      <w:r>
        <w:t>того</w:t>
      </w:r>
      <w:r>
        <w:rPr>
          <w:spacing w:val="-1"/>
        </w:rPr>
        <w:t xml:space="preserve"> </w:t>
      </w:r>
      <w:r>
        <w:t>использовались</w:t>
      </w:r>
      <w:r>
        <w:rPr>
          <w:spacing w:val="-3"/>
        </w:rPr>
        <w:t xml:space="preserve"> </w:t>
      </w:r>
      <w:r>
        <w:t>данные</w:t>
      </w:r>
      <w:r>
        <w:rPr>
          <w:spacing w:val="6"/>
        </w:rPr>
        <w:t xml:space="preserve"> </w:t>
      </w:r>
      <w:r>
        <w:t>за</w:t>
      </w:r>
      <w:r>
        <w:rPr>
          <w:spacing w:val="1"/>
        </w:rPr>
        <w:t xml:space="preserve"> </w:t>
      </w:r>
      <w:r>
        <w:t>5 последних</w:t>
      </w:r>
      <w:r>
        <w:rPr>
          <w:spacing w:val="-6"/>
        </w:rPr>
        <w:t xml:space="preserve"> </w:t>
      </w:r>
      <w:r w:rsidR="00597E8B">
        <w:t>лет (таблица</w:t>
      </w:r>
      <w:r>
        <w:rPr>
          <w:spacing w:val="-4"/>
        </w:rPr>
        <w:t xml:space="preserve"> </w:t>
      </w:r>
      <w:r>
        <w:t>66</w:t>
      </w:r>
      <w:r w:rsidR="00597E8B">
        <w:t>)</w:t>
      </w:r>
      <w:r>
        <w:t>.</w:t>
      </w:r>
    </w:p>
    <w:p w14:paraId="5BD05AAD" w14:textId="77777777" w:rsidR="00195523" w:rsidRPr="00597E8B" w:rsidRDefault="00195523" w:rsidP="00433BB3">
      <w:pPr>
        <w:pStyle w:val="a3"/>
        <w:ind w:left="0" w:firstLine="0"/>
        <w:jc w:val="left"/>
        <w:rPr>
          <w:sz w:val="24"/>
          <w:szCs w:val="24"/>
        </w:rPr>
      </w:pPr>
    </w:p>
    <w:p w14:paraId="63338559" w14:textId="77777777" w:rsidR="00195523" w:rsidRDefault="00247E98" w:rsidP="00433BB3">
      <w:pPr>
        <w:pStyle w:val="a3"/>
        <w:ind w:left="0" w:right="141"/>
      </w:pPr>
      <w:r>
        <w:t>Таблица</w:t>
      </w:r>
      <w:r>
        <w:rPr>
          <w:spacing w:val="-8"/>
        </w:rPr>
        <w:t xml:space="preserve"> </w:t>
      </w:r>
      <w:r>
        <w:t>66</w:t>
      </w:r>
      <w:r>
        <w:rPr>
          <w:spacing w:val="-6"/>
        </w:rPr>
        <w:t xml:space="preserve"> </w:t>
      </w:r>
      <w:r>
        <w:t>–</w:t>
      </w:r>
      <w:r>
        <w:rPr>
          <w:spacing w:val="-7"/>
        </w:rPr>
        <w:t xml:space="preserve"> </w:t>
      </w:r>
      <w:r>
        <w:t>Средние</w:t>
      </w:r>
      <w:r>
        <w:rPr>
          <w:spacing w:val="-12"/>
        </w:rPr>
        <w:t xml:space="preserve"> </w:t>
      </w:r>
      <w:r>
        <w:t>индексы</w:t>
      </w:r>
      <w:r>
        <w:rPr>
          <w:spacing w:val="-7"/>
        </w:rPr>
        <w:t xml:space="preserve"> </w:t>
      </w:r>
      <w:r>
        <w:t>показателей</w:t>
      </w:r>
      <w:r>
        <w:rPr>
          <w:spacing w:val="-8"/>
        </w:rPr>
        <w:t xml:space="preserve"> </w:t>
      </w:r>
      <w:r>
        <w:t>6-ти</w:t>
      </w:r>
      <w:r>
        <w:rPr>
          <w:spacing w:val="-8"/>
        </w:rPr>
        <w:t xml:space="preserve"> </w:t>
      </w:r>
      <w:r>
        <w:t>МПП</w:t>
      </w:r>
      <w:r>
        <w:rPr>
          <w:spacing w:val="-11"/>
        </w:rPr>
        <w:t xml:space="preserve"> </w:t>
      </w:r>
      <w:r>
        <w:t>для</w:t>
      </w:r>
      <w:r>
        <w:rPr>
          <w:spacing w:val="-7"/>
        </w:rPr>
        <w:t xml:space="preserve"> </w:t>
      </w:r>
      <w:r>
        <w:t>разработки</w:t>
      </w:r>
      <w:r>
        <w:rPr>
          <w:spacing w:val="-7"/>
        </w:rPr>
        <w:t xml:space="preserve"> </w:t>
      </w:r>
      <w:r>
        <w:t>ЭММ-3 множественной</w:t>
      </w:r>
      <w:r>
        <w:rPr>
          <w:spacing w:val="1"/>
        </w:rPr>
        <w:t xml:space="preserve"> </w:t>
      </w:r>
      <w:r>
        <w:t>регрессии,</w:t>
      </w:r>
      <w:r>
        <w:rPr>
          <w:spacing w:val="3"/>
        </w:rPr>
        <w:t xml:space="preserve"> </w:t>
      </w:r>
      <w:r>
        <w:t>%</w:t>
      </w:r>
    </w:p>
    <w:p w14:paraId="4A8F93C1" w14:textId="77777777" w:rsidR="00597E8B" w:rsidRPr="00597E8B" w:rsidRDefault="00597E8B" w:rsidP="00433BB3">
      <w:pPr>
        <w:pStyle w:val="a3"/>
        <w:ind w:left="0" w:right="141"/>
        <w:rPr>
          <w:sz w:val="16"/>
          <w:szCs w:val="16"/>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1834"/>
        <w:gridCol w:w="1133"/>
        <w:gridCol w:w="1056"/>
        <w:gridCol w:w="1402"/>
        <w:gridCol w:w="1700"/>
        <w:gridCol w:w="945"/>
      </w:tblGrid>
      <w:tr w:rsidR="00195523" w14:paraId="15FA1E27" w14:textId="77777777" w:rsidTr="00597E8B">
        <w:trPr>
          <w:trHeight w:val="504"/>
          <w:jc w:val="center"/>
        </w:trPr>
        <w:tc>
          <w:tcPr>
            <w:tcW w:w="716" w:type="dxa"/>
          </w:tcPr>
          <w:p w14:paraId="01242696" w14:textId="77777777" w:rsidR="00195523" w:rsidRDefault="00247E98" w:rsidP="00433BB3">
            <w:pPr>
              <w:pStyle w:val="TableParagraph"/>
            </w:pPr>
            <w:r>
              <w:t>Годы</w:t>
            </w:r>
          </w:p>
        </w:tc>
        <w:tc>
          <w:tcPr>
            <w:tcW w:w="1834" w:type="dxa"/>
          </w:tcPr>
          <w:p w14:paraId="62E9094E" w14:textId="77777777" w:rsidR="00195523" w:rsidRDefault="00247E98" w:rsidP="00433BB3">
            <w:pPr>
              <w:pStyle w:val="TableParagraph"/>
              <w:ind w:right="107"/>
              <w:jc w:val="center"/>
            </w:pPr>
            <w:r>
              <w:t>Н-</w:t>
            </w:r>
            <w:r>
              <w:rPr>
                <w:spacing w:val="-1"/>
              </w:rPr>
              <w:t xml:space="preserve"> </w:t>
            </w:r>
            <w:r>
              <w:t>производство</w:t>
            </w:r>
          </w:p>
          <w:p w14:paraId="2116D3C0" w14:textId="77777777" w:rsidR="00195523" w:rsidRDefault="00247E98" w:rsidP="00433BB3">
            <w:pPr>
              <w:pStyle w:val="TableParagraph"/>
              <w:ind w:right="107"/>
              <w:jc w:val="center"/>
            </w:pPr>
            <w:r>
              <w:t>мяса</w:t>
            </w:r>
          </w:p>
        </w:tc>
        <w:tc>
          <w:tcPr>
            <w:tcW w:w="1133" w:type="dxa"/>
          </w:tcPr>
          <w:p w14:paraId="03C62699" w14:textId="77777777" w:rsidR="00195523" w:rsidRDefault="00247E98" w:rsidP="00433BB3">
            <w:pPr>
              <w:pStyle w:val="TableParagraph"/>
              <w:ind w:right="38"/>
              <w:jc w:val="center"/>
            </w:pPr>
            <w:r>
              <w:t>Х1</w:t>
            </w:r>
            <w:r>
              <w:rPr>
                <w:spacing w:val="1"/>
              </w:rPr>
              <w:t xml:space="preserve"> </w:t>
            </w:r>
            <w:r>
              <w:t>-</w:t>
            </w:r>
          </w:p>
          <w:p w14:paraId="63C377BF" w14:textId="77777777" w:rsidR="00195523" w:rsidRDefault="00247E98" w:rsidP="00433BB3">
            <w:pPr>
              <w:pStyle w:val="TableParagraph"/>
              <w:ind w:right="38"/>
              <w:jc w:val="center"/>
            </w:pPr>
            <w:r>
              <w:t>Ресурсы</w:t>
            </w:r>
          </w:p>
        </w:tc>
        <w:tc>
          <w:tcPr>
            <w:tcW w:w="1056" w:type="dxa"/>
          </w:tcPr>
          <w:p w14:paraId="5CD5D51E" w14:textId="77777777" w:rsidR="00195523" w:rsidRDefault="00247E98" w:rsidP="00433BB3">
            <w:pPr>
              <w:pStyle w:val="TableParagraph"/>
              <w:ind w:right="80"/>
              <w:jc w:val="center"/>
            </w:pPr>
            <w:r>
              <w:t>Х3</w:t>
            </w:r>
          </w:p>
          <w:p w14:paraId="125DCDF9" w14:textId="77777777" w:rsidR="00195523" w:rsidRDefault="00247E98" w:rsidP="00433BB3">
            <w:pPr>
              <w:pStyle w:val="TableParagraph"/>
              <w:ind w:right="80"/>
              <w:jc w:val="center"/>
            </w:pPr>
            <w:r>
              <w:t>экология</w:t>
            </w:r>
          </w:p>
        </w:tc>
        <w:tc>
          <w:tcPr>
            <w:tcW w:w="1402" w:type="dxa"/>
          </w:tcPr>
          <w:p w14:paraId="33B3766A" w14:textId="77777777" w:rsidR="00195523" w:rsidRDefault="00247E98" w:rsidP="00433BB3">
            <w:pPr>
              <w:pStyle w:val="TableParagraph"/>
              <w:ind w:right="81"/>
              <w:jc w:val="center"/>
            </w:pPr>
            <w:r>
              <w:t>Х4</w:t>
            </w:r>
          </w:p>
          <w:p w14:paraId="06D299C0" w14:textId="77777777" w:rsidR="00195523" w:rsidRDefault="00247E98" w:rsidP="00433BB3">
            <w:pPr>
              <w:pStyle w:val="TableParagraph"/>
              <w:ind w:right="81"/>
              <w:jc w:val="center"/>
            </w:pPr>
            <w:r>
              <w:t>потребление</w:t>
            </w:r>
          </w:p>
        </w:tc>
        <w:tc>
          <w:tcPr>
            <w:tcW w:w="1700" w:type="dxa"/>
          </w:tcPr>
          <w:p w14:paraId="58611B0A" w14:textId="77777777" w:rsidR="00195523" w:rsidRDefault="00247E98" w:rsidP="00433BB3">
            <w:pPr>
              <w:pStyle w:val="TableParagraph"/>
              <w:ind w:right="82"/>
              <w:jc w:val="center"/>
            </w:pPr>
            <w:r>
              <w:t>Х5</w:t>
            </w:r>
          </w:p>
          <w:p w14:paraId="205722A1" w14:textId="77777777" w:rsidR="00195523" w:rsidRDefault="00247E98" w:rsidP="00433BB3">
            <w:pPr>
              <w:pStyle w:val="TableParagraph"/>
              <w:ind w:right="84"/>
              <w:jc w:val="center"/>
            </w:pPr>
            <w:r>
              <w:t>обеспеченность</w:t>
            </w:r>
          </w:p>
        </w:tc>
        <w:tc>
          <w:tcPr>
            <w:tcW w:w="945" w:type="dxa"/>
          </w:tcPr>
          <w:p w14:paraId="49D845B7" w14:textId="77777777" w:rsidR="00195523" w:rsidRDefault="00247E98" w:rsidP="00433BB3">
            <w:pPr>
              <w:pStyle w:val="TableParagraph"/>
            </w:pPr>
            <w:r>
              <w:t>Х6</w:t>
            </w:r>
            <w:r>
              <w:rPr>
                <w:spacing w:val="1"/>
              </w:rPr>
              <w:t xml:space="preserve"> </w:t>
            </w:r>
            <w:r>
              <w:t>-</w:t>
            </w:r>
          </w:p>
          <w:p w14:paraId="08F76569" w14:textId="77777777" w:rsidR="00195523" w:rsidRDefault="00247E98" w:rsidP="00433BB3">
            <w:pPr>
              <w:pStyle w:val="TableParagraph"/>
            </w:pPr>
            <w:r>
              <w:t>Цены</w:t>
            </w:r>
          </w:p>
        </w:tc>
      </w:tr>
      <w:tr w:rsidR="00195523" w14:paraId="46CDA876" w14:textId="77777777" w:rsidTr="00597E8B">
        <w:trPr>
          <w:trHeight w:val="301"/>
          <w:jc w:val="center"/>
        </w:trPr>
        <w:tc>
          <w:tcPr>
            <w:tcW w:w="716" w:type="dxa"/>
          </w:tcPr>
          <w:p w14:paraId="376369B4" w14:textId="77777777" w:rsidR="00195523" w:rsidRDefault="00247E98" w:rsidP="00433BB3">
            <w:pPr>
              <w:pStyle w:val="TableParagraph"/>
            </w:pPr>
            <w:r>
              <w:t>2018</w:t>
            </w:r>
          </w:p>
        </w:tc>
        <w:tc>
          <w:tcPr>
            <w:tcW w:w="1834" w:type="dxa"/>
          </w:tcPr>
          <w:p w14:paraId="7BDAE652" w14:textId="77777777" w:rsidR="00195523" w:rsidRDefault="00247E98" w:rsidP="00433BB3">
            <w:pPr>
              <w:pStyle w:val="TableParagraph"/>
            </w:pPr>
            <w:r>
              <w:t>1,12</w:t>
            </w:r>
          </w:p>
        </w:tc>
        <w:tc>
          <w:tcPr>
            <w:tcW w:w="1133" w:type="dxa"/>
          </w:tcPr>
          <w:p w14:paraId="17C2C004" w14:textId="77777777" w:rsidR="00195523" w:rsidRDefault="00247E98" w:rsidP="00433BB3">
            <w:pPr>
              <w:pStyle w:val="TableParagraph"/>
            </w:pPr>
            <w:r>
              <w:t>0,965</w:t>
            </w:r>
          </w:p>
        </w:tc>
        <w:tc>
          <w:tcPr>
            <w:tcW w:w="1056" w:type="dxa"/>
          </w:tcPr>
          <w:p w14:paraId="254D2668" w14:textId="77777777" w:rsidR="00195523" w:rsidRDefault="00247E98" w:rsidP="00433BB3">
            <w:pPr>
              <w:pStyle w:val="TableParagraph"/>
            </w:pPr>
            <w:r>
              <w:t>-1,003</w:t>
            </w:r>
          </w:p>
        </w:tc>
        <w:tc>
          <w:tcPr>
            <w:tcW w:w="1402" w:type="dxa"/>
          </w:tcPr>
          <w:p w14:paraId="1BC72C2A" w14:textId="77777777" w:rsidR="00195523" w:rsidRDefault="00247E98" w:rsidP="00433BB3">
            <w:pPr>
              <w:pStyle w:val="TableParagraph"/>
            </w:pPr>
            <w:r>
              <w:t>1,105</w:t>
            </w:r>
          </w:p>
        </w:tc>
        <w:tc>
          <w:tcPr>
            <w:tcW w:w="1700" w:type="dxa"/>
          </w:tcPr>
          <w:p w14:paraId="42F60C91" w14:textId="77777777" w:rsidR="00195523" w:rsidRDefault="00247E98" w:rsidP="00433BB3">
            <w:pPr>
              <w:pStyle w:val="TableParagraph"/>
            </w:pPr>
            <w:r>
              <w:t>1,01</w:t>
            </w:r>
          </w:p>
        </w:tc>
        <w:tc>
          <w:tcPr>
            <w:tcW w:w="945" w:type="dxa"/>
          </w:tcPr>
          <w:p w14:paraId="744CF130" w14:textId="77777777" w:rsidR="00195523" w:rsidRDefault="00247E98" w:rsidP="00433BB3">
            <w:pPr>
              <w:pStyle w:val="TableParagraph"/>
            </w:pPr>
            <w:r>
              <w:t>1,072</w:t>
            </w:r>
          </w:p>
        </w:tc>
      </w:tr>
      <w:tr w:rsidR="00195523" w14:paraId="50F40268" w14:textId="77777777" w:rsidTr="00597E8B">
        <w:trPr>
          <w:trHeight w:val="297"/>
          <w:jc w:val="center"/>
        </w:trPr>
        <w:tc>
          <w:tcPr>
            <w:tcW w:w="716" w:type="dxa"/>
          </w:tcPr>
          <w:p w14:paraId="5AC4919B" w14:textId="77777777" w:rsidR="00195523" w:rsidRDefault="00247E98" w:rsidP="00433BB3">
            <w:pPr>
              <w:pStyle w:val="TableParagraph"/>
            </w:pPr>
            <w:r>
              <w:t>2019</w:t>
            </w:r>
          </w:p>
        </w:tc>
        <w:tc>
          <w:tcPr>
            <w:tcW w:w="1834" w:type="dxa"/>
          </w:tcPr>
          <w:p w14:paraId="4212BFE0" w14:textId="77777777" w:rsidR="00195523" w:rsidRDefault="00247E98" w:rsidP="00433BB3">
            <w:pPr>
              <w:pStyle w:val="TableParagraph"/>
            </w:pPr>
            <w:r>
              <w:t>1,14</w:t>
            </w:r>
          </w:p>
        </w:tc>
        <w:tc>
          <w:tcPr>
            <w:tcW w:w="1133" w:type="dxa"/>
          </w:tcPr>
          <w:p w14:paraId="6457C2AC" w14:textId="77777777" w:rsidR="00195523" w:rsidRDefault="00247E98" w:rsidP="00433BB3">
            <w:pPr>
              <w:pStyle w:val="TableParagraph"/>
            </w:pPr>
            <w:r>
              <w:t>0,735</w:t>
            </w:r>
          </w:p>
        </w:tc>
        <w:tc>
          <w:tcPr>
            <w:tcW w:w="1056" w:type="dxa"/>
          </w:tcPr>
          <w:p w14:paraId="15D43992" w14:textId="77777777" w:rsidR="00195523" w:rsidRDefault="00247E98" w:rsidP="00433BB3">
            <w:pPr>
              <w:pStyle w:val="TableParagraph"/>
            </w:pPr>
            <w:r>
              <w:t>1,285</w:t>
            </w:r>
          </w:p>
        </w:tc>
        <w:tc>
          <w:tcPr>
            <w:tcW w:w="1402" w:type="dxa"/>
          </w:tcPr>
          <w:p w14:paraId="09B15DE6" w14:textId="77777777" w:rsidR="00195523" w:rsidRDefault="00247E98" w:rsidP="00433BB3">
            <w:pPr>
              <w:pStyle w:val="TableParagraph"/>
            </w:pPr>
            <w:r>
              <w:t>1,14</w:t>
            </w:r>
          </w:p>
        </w:tc>
        <w:tc>
          <w:tcPr>
            <w:tcW w:w="1700" w:type="dxa"/>
          </w:tcPr>
          <w:p w14:paraId="746BFB72" w14:textId="77777777" w:rsidR="00195523" w:rsidRDefault="00247E98" w:rsidP="00433BB3">
            <w:pPr>
              <w:pStyle w:val="TableParagraph"/>
            </w:pPr>
            <w:r>
              <w:t>0,99</w:t>
            </w:r>
          </w:p>
        </w:tc>
        <w:tc>
          <w:tcPr>
            <w:tcW w:w="945" w:type="dxa"/>
          </w:tcPr>
          <w:p w14:paraId="6D9A3BC6" w14:textId="77777777" w:rsidR="00195523" w:rsidRDefault="00247E98" w:rsidP="00433BB3">
            <w:pPr>
              <w:pStyle w:val="TableParagraph"/>
            </w:pPr>
            <w:r>
              <w:t>1,059</w:t>
            </w:r>
          </w:p>
        </w:tc>
      </w:tr>
      <w:tr w:rsidR="00195523" w14:paraId="3E95F872" w14:textId="77777777" w:rsidTr="00597E8B">
        <w:trPr>
          <w:trHeight w:val="302"/>
          <w:jc w:val="center"/>
        </w:trPr>
        <w:tc>
          <w:tcPr>
            <w:tcW w:w="716" w:type="dxa"/>
          </w:tcPr>
          <w:p w14:paraId="3C0D23C7" w14:textId="77777777" w:rsidR="00195523" w:rsidRDefault="00247E98" w:rsidP="00433BB3">
            <w:pPr>
              <w:pStyle w:val="TableParagraph"/>
            </w:pPr>
            <w:r>
              <w:t>2020</w:t>
            </w:r>
          </w:p>
        </w:tc>
        <w:tc>
          <w:tcPr>
            <w:tcW w:w="1834" w:type="dxa"/>
          </w:tcPr>
          <w:p w14:paraId="5F225485" w14:textId="77777777" w:rsidR="00195523" w:rsidRDefault="00247E98" w:rsidP="00433BB3">
            <w:pPr>
              <w:pStyle w:val="TableParagraph"/>
            </w:pPr>
            <w:r>
              <w:t>1,001</w:t>
            </w:r>
          </w:p>
        </w:tc>
        <w:tc>
          <w:tcPr>
            <w:tcW w:w="1133" w:type="dxa"/>
          </w:tcPr>
          <w:p w14:paraId="43115A3E" w14:textId="77777777" w:rsidR="00195523" w:rsidRDefault="00247E98" w:rsidP="00433BB3">
            <w:pPr>
              <w:pStyle w:val="TableParagraph"/>
            </w:pPr>
            <w:r>
              <w:t>1,475</w:t>
            </w:r>
          </w:p>
        </w:tc>
        <w:tc>
          <w:tcPr>
            <w:tcW w:w="1056" w:type="dxa"/>
          </w:tcPr>
          <w:p w14:paraId="0BBFD3E5" w14:textId="77777777" w:rsidR="00195523" w:rsidRDefault="00247E98" w:rsidP="00433BB3">
            <w:pPr>
              <w:pStyle w:val="TableParagraph"/>
            </w:pPr>
            <w:r>
              <w:t>0,17</w:t>
            </w:r>
          </w:p>
        </w:tc>
        <w:tc>
          <w:tcPr>
            <w:tcW w:w="1402" w:type="dxa"/>
          </w:tcPr>
          <w:p w14:paraId="5930A3B9" w14:textId="77777777" w:rsidR="00195523" w:rsidRDefault="00247E98" w:rsidP="00433BB3">
            <w:pPr>
              <w:pStyle w:val="TableParagraph"/>
            </w:pPr>
            <w:r>
              <w:t>1,06</w:t>
            </w:r>
          </w:p>
        </w:tc>
        <w:tc>
          <w:tcPr>
            <w:tcW w:w="1700" w:type="dxa"/>
          </w:tcPr>
          <w:p w14:paraId="3A05DE81" w14:textId="77777777" w:rsidR="00195523" w:rsidRDefault="00247E98" w:rsidP="00433BB3">
            <w:pPr>
              <w:pStyle w:val="TableParagraph"/>
            </w:pPr>
            <w:r>
              <w:t>0,99</w:t>
            </w:r>
          </w:p>
        </w:tc>
        <w:tc>
          <w:tcPr>
            <w:tcW w:w="945" w:type="dxa"/>
          </w:tcPr>
          <w:p w14:paraId="0E35BCBB" w14:textId="77777777" w:rsidR="00195523" w:rsidRDefault="00247E98" w:rsidP="00433BB3">
            <w:pPr>
              <w:pStyle w:val="TableParagraph"/>
            </w:pPr>
            <w:r>
              <w:t>1,054</w:t>
            </w:r>
          </w:p>
        </w:tc>
      </w:tr>
      <w:tr w:rsidR="00195523" w14:paraId="00AE7884" w14:textId="77777777" w:rsidTr="00597E8B">
        <w:trPr>
          <w:trHeight w:val="297"/>
          <w:jc w:val="center"/>
        </w:trPr>
        <w:tc>
          <w:tcPr>
            <w:tcW w:w="716" w:type="dxa"/>
          </w:tcPr>
          <w:p w14:paraId="1A691531" w14:textId="77777777" w:rsidR="00195523" w:rsidRDefault="00247E98" w:rsidP="00433BB3">
            <w:pPr>
              <w:pStyle w:val="TableParagraph"/>
            </w:pPr>
            <w:r>
              <w:t>2021</w:t>
            </w:r>
          </w:p>
        </w:tc>
        <w:tc>
          <w:tcPr>
            <w:tcW w:w="1834" w:type="dxa"/>
          </w:tcPr>
          <w:p w14:paraId="4C5EC23B" w14:textId="77777777" w:rsidR="00195523" w:rsidRDefault="00247E98" w:rsidP="00433BB3">
            <w:pPr>
              <w:pStyle w:val="TableParagraph"/>
            </w:pPr>
            <w:r>
              <w:t>1,11</w:t>
            </w:r>
          </w:p>
        </w:tc>
        <w:tc>
          <w:tcPr>
            <w:tcW w:w="1133" w:type="dxa"/>
          </w:tcPr>
          <w:p w14:paraId="6A4E2B92" w14:textId="77777777" w:rsidR="00195523" w:rsidRDefault="00247E98" w:rsidP="00433BB3">
            <w:pPr>
              <w:pStyle w:val="TableParagraph"/>
            </w:pPr>
            <w:r>
              <w:t>0,875</w:t>
            </w:r>
          </w:p>
        </w:tc>
        <w:tc>
          <w:tcPr>
            <w:tcW w:w="1056" w:type="dxa"/>
          </w:tcPr>
          <w:p w14:paraId="53EA6D95" w14:textId="77777777" w:rsidR="00195523" w:rsidRDefault="00247E98" w:rsidP="00433BB3">
            <w:pPr>
              <w:pStyle w:val="TableParagraph"/>
            </w:pPr>
            <w:r>
              <w:t>0,13</w:t>
            </w:r>
          </w:p>
        </w:tc>
        <w:tc>
          <w:tcPr>
            <w:tcW w:w="1402" w:type="dxa"/>
          </w:tcPr>
          <w:p w14:paraId="637ADC65" w14:textId="77777777" w:rsidR="00195523" w:rsidRDefault="00247E98" w:rsidP="00433BB3">
            <w:pPr>
              <w:pStyle w:val="TableParagraph"/>
            </w:pPr>
            <w:r>
              <w:t>1,035</w:t>
            </w:r>
          </w:p>
        </w:tc>
        <w:tc>
          <w:tcPr>
            <w:tcW w:w="1700" w:type="dxa"/>
          </w:tcPr>
          <w:p w14:paraId="7B6604C6" w14:textId="77777777" w:rsidR="00195523" w:rsidRDefault="00247E98" w:rsidP="00433BB3">
            <w:pPr>
              <w:pStyle w:val="TableParagraph"/>
            </w:pPr>
            <w:r>
              <w:t>0,99</w:t>
            </w:r>
          </w:p>
        </w:tc>
        <w:tc>
          <w:tcPr>
            <w:tcW w:w="945" w:type="dxa"/>
          </w:tcPr>
          <w:p w14:paraId="13D22A53" w14:textId="77777777" w:rsidR="00195523" w:rsidRDefault="00247E98" w:rsidP="00433BB3">
            <w:pPr>
              <w:pStyle w:val="TableParagraph"/>
            </w:pPr>
            <w:r>
              <w:t>1,075</w:t>
            </w:r>
          </w:p>
        </w:tc>
      </w:tr>
      <w:tr w:rsidR="00195523" w14:paraId="04482250" w14:textId="77777777" w:rsidTr="00597E8B">
        <w:trPr>
          <w:trHeight w:val="302"/>
          <w:jc w:val="center"/>
        </w:trPr>
        <w:tc>
          <w:tcPr>
            <w:tcW w:w="716" w:type="dxa"/>
          </w:tcPr>
          <w:p w14:paraId="40520292" w14:textId="77777777" w:rsidR="00195523" w:rsidRDefault="00247E98" w:rsidP="00433BB3">
            <w:pPr>
              <w:pStyle w:val="TableParagraph"/>
            </w:pPr>
            <w:r>
              <w:t>2022</w:t>
            </w:r>
          </w:p>
        </w:tc>
        <w:tc>
          <w:tcPr>
            <w:tcW w:w="1834" w:type="dxa"/>
          </w:tcPr>
          <w:p w14:paraId="253971BC" w14:textId="77777777" w:rsidR="00195523" w:rsidRDefault="00247E98" w:rsidP="00433BB3">
            <w:pPr>
              <w:pStyle w:val="TableParagraph"/>
            </w:pPr>
            <w:r>
              <w:t>0,933</w:t>
            </w:r>
          </w:p>
        </w:tc>
        <w:tc>
          <w:tcPr>
            <w:tcW w:w="1133" w:type="dxa"/>
          </w:tcPr>
          <w:p w14:paraId="27CCFE4F" w14:textId="77777777" w:rsidR="00195523" w:rsidRDefault="00247E98" w:rsidP="00433BB3">
            <w:pPr>
              <w:pStyle w:val="TableParagraph"/>
            </w:pPr>
            <w:r>
              <w:t>1,075</w:t>
            </w:r>
          </w:p>
        </w:tc>
        <w:tc>
          <w:tcPr>
            <w:tcW w:w="1056" w:type="dxa"/>
          </w:tcPr>
          <w:p w14:paraId="7E44DB56" w14:textId="77777777" w:rsidR="00195523" w:rsidRDefault="00247E98" w:rsidP="00433BB3">
            <w:pPr>
              <w:pStyle w:val="TableParagraph"/>
            </w:pPr>
            <w:r>
              <w:t>1,035</w:t>
            </w:r>
          </w:p>
        </w:tc>
        <w:tc>
          <w:tcPr>
            <w:tcW w:w="1402" w:type="dxa"/>
          </w:tcPr>
          <w:p w14:paraId="329F6CC0" w14:textId="77777777" w:rsidR="00195523" w:rsidRDefault="00247E98" w:rsidP="00433BB3">
            <w:pPr>
              <w:pStyle w:val="TableParagraph"/>
            </w:pPr>
            <w:r>
              <w:t>1,04</w:t>
            </w:r>
          </w:p>
        </w:tc>
        <w:tc>
          <w:tcPr>
            <w:tcW w:w="1700" w:type="dxa"/>
          </w:tcPr>
          <w:p w14:paraId="291BDAFE" w14:textId="77777777" w:rsidR="00195523" w:rsidRDefault="00247E98" w:rsidP="00433BB3">
            <w:pPr>
              <w:pStyle w:val="TableParagraph"/>
            </w:pPr>
            <w:r>
              <w:t>1,015</w:t>
            </w:r>
          </w:p>
        </w:tc>
        <w:tc>
          <w:tcPr>
            <w:tcW w:w="945" w:type="dxa"/>
          </w:tcPr>
          <w:p w14:paraId="2CAD0290" w14:textId="77777777" w:rsidR="00195523" w:rsidRDefault="00247E98" w:rsidP="00433BB3">
            <w:pPr>
              <w:pStyle w:val="TableParagraph"/>
            </w:pPr>
            <w:r>
              <w:t>1,15</w:t>
            </w:r>
          </w:p>
        </w:tc>
      </w:tr>
      <w:tr w:rsidR="00195523" w14:paraId="16C59B07" w14:textId="77777777" w:rsidTr="00597E8B">
        <w:trPr>
          <w:trHeight w:val="301"/>
          <w:jc w:val="center"/>
        </w:trPr>
        <w:tc>
          <w:tcPr>
            <w:tcW w:w="8786" w:type="dxa"/>
            <w:gridSpan w:val="7"/>
          </w:tcPr>
          <w:p w14:paraId="5E58FBED" w14:textId="77777777" w:rsidR="00195523" w:rsidRDefault="00247E98" w:rsidP="00433BB3">
            <w:pPr>
              <w:pStyle w:val="TableParagraph"/>
            </w:pPr>
            <w:r>
              <w:t>Примечание</w:t>
            </w:r>
            <w:r>
              <w:rPr>
                <w:spacing w:val="-6"/>
              </w:rPr>
              <w:t xml:space="preserve"> </w:t>
            </w:r>
            <w:r>
              <w:t>–</w:t>
            </w:r>
            <w:r>
              <w:rPr>
                <w:spacing w:val="1"/>
              </w:rPr>
              <w:t xml:space="preserve"> </w:t>
            </w:r>
            <w:r>
              <w:t>составлено</w:t>
            </w:r>
            <w:r>
              <w:rPr>
                <w:spacing w:val="-6"/>
              </w:rPr>
              <w:t xml:space="preserve"> </w:t>
            </w:r>
            <w:r>
              <w:t>автором.</w:t>
            </w:r>
          </w:p>
        </w:tc>
      </w:tr>
    </w:tbl>
    <w:p w14:paraId="35D90C8C" w14:textId="77777777" w:rsidR="00195523" w:rsidRPr="00597E8B" w:rsidRDefault="00195523" w:rsidP="00433BB3">
      <w:pPr>
        <w:pStyle w:val="a3"/>
        <w:ind w:left="0" w:firstLine="0"/>
        <w:jc w:val="left"/>
        <w:rPr>
          <w:sz w:val="24"/>
          <w:szCs w:val="24"/>
        </w:rPr>
      </w:pPr>
    </w:p>
    <w:p w14:paraId="62C328C1" w14:textId="77777777" w:rsidR="00195523" w:rsidRDefault="00247E98" w:rsidP="00433BB3">
      <w:pPr>
        <w:pStyle w:val="a3"/>
        <w:ind w:left="0" w:right="154" w:firstLine="705"/>
      </w:pPr>
      <w:r>
        <w:t>Отобранные</w:t>
      </w:r>
      <w:r>
        <w:rPr>
          <w:spacing w:val="1"/>
        </w:rPr>
        <w:t xml:space="preserve"> </w:t>
      </w:r>
      <w:r>
        <w:t>5</w:t>
      </w:r>
      <w:r>
        <w:rPr>
          <w:spacing w:val="1"/>
        </w:rPr>
        <w:t xml:space="preserve"> </w:t>
      </w:r>
      <w:r>
        <w:t>индексов</w:t>
      </w:r>
      <w:r>
        <w:rPr>
          <w:spacing w:val="1"/>
        </w:rPr>
        <w:t xml:space="preserve"> </w:t>
      </w:r>
      <w:r>
        <w:t>показателей,</w:t>
      </w:r>
      <w:r>
        <w:rPr>
          <w:spacing w:val="1"/>
        </w:rPr>
        <w:t xml:space="preserve"> </w:t>
      </w:r>
      <w:r>
        <w:t>наиболее</w:t>
      </w:r>
      <w:r>
        <w:rPr>
          <w:spacing w:val="1"/>
        </w:rPr>
        <w:t xml:space="preserve"> </w:t>
      </w:r>
      <w:r>
        <w:t>влияющих</w:t>
      </w:r>
      <w:r>
        <w:rPr>
          <w:spacing w:val="1"/>
        </w:rPr>
        <w:t xml:space="preserve"> </w:t>
      </w:r>
      <w:r>
        <w:t>на</w:t>
      </w:r>
      <w:r>
        <w:rPr>
          <w:spacing w:val="1"/>
        </w:rPr>
        <w:t xml:space="preserve"> </w:t>
      </w:r>
      <w:r>
        <w:t>индекс</w:t>
      </w:r>
      <w:r>
        <w:rPr>
          <w:spacing w:val="-67"/>
        </w:rPr>
        <w:t xml:space="preserve"> </w:t>
      </w:r>
      <w:r>
        <w:t xml:space="preserve">эффективности производства мясной продукции в целом Алматинской области </w:t>
      </w:r>
      <w:r w:rsidR="00675318">
        <w:t>в</w:t>
      </w:r>
      <w:r w:rsidR="00675318">
        <w:rPr>
          <w:spacing w:val="1"/>
        </w:rPr>
        <w:t xml:space="preserve"> </w:t>
      </w:r>
      <w:r w:rsidR="00675318">
        <w:t>исследование,</w:t>
      </w:r>
      <w:r>
        <w:rPr>
          <w:spacing w:val="1"/>
        </w:rPr>
        <w:t xml:space="preserve"> </w:t>
      </w:r>
      <w:r>
        <w:t>была</w:t>
      </w:r>
      <w:r>
        <w:rPr>
          <w:spacing w:val="1"/>
        </w:rPr>
        <w:t xml:space="preserve"> </w:t>
      </w:r>
      <w:r>
        <w:t>рассчитана</w:t>
      </w:r>
      <w:r>
        <w:rPr>
          <w:spacing w:val="1"/>
        </w:rPr>
        <w:t xml:space="preserve"> </w:t>
      </w:r>
      <w:r>
        <w:t>множественная</w:t>
      </w:r>
      <w:r>
        <w:rPr>
          <w:spacing w:val="1"/>
        </w:rPr>
        <w:t xml:space="preserve"> </w:t>
      </w:r>
      <w:r>
        <w:t>регрессионная</w:t>
      </w:r>
      <w:r>
        <w:rPr>
          <w:spacing w:val="1"/>
        </w:rPr>
        <w:t xml:space="preserve"> </w:t>
      </w:r>
      <w:r>
        <w:t>зависимость,</w:t>
      </w:r>
      <w:r>
        <w:rPr>
          <w:spacing w:val="1"/>
        </w:rPr>
        <w:t xml:space="preserve"> </w:t>
      </w:r>
      <w:r>
        <w:t>показанная</w:t>
      </w:r>
      <w:r>
        <w:rPr>
          <w:spacing w:val="2"/>
        </w:rPr>
        <w:t xml:space="preserve"> </w:t>
      </w:r>
      <w:r>
        <w:t>в таблице</w:t>
      </w:r>
      <w:r>
        <w:rPr>
          <w:spacing w:val="2"/>
        </w:rPr>
        <w:t xml:space="preserve"> </w:t>
      </w:r>
      <w:r>
        <w:t>67.</w:t>
      </w:r>
    </w:p>
    <w:p w14:paraId="73FF6268" w14:textId="77777777" w:rsidR="00195523" w:rsidRPr="00597E8B" w:rsidRDefault="00195523" w:rsidP="00433BB3">
      <w:pPr>
        <w:pStyle w:val="a3"/>
        <w:ind w:left="0" w:firstLine="0"/>
        <w:jc w:val="left"/>
        <w:rPr>
          <w:sz w:val="24"/>
          <w:szCs w:val="24"/>
        </w:rPr>
      </w:pPr>
    </w:p>
    <w:p w14:paraId="276F1802" w14:textId="77777777" w:rsidR="00195523" w:rsidRDefault="00247E98" w:rsidP="00433BB3">
      <w:pPr>
        <w:pStyle w:val="a3"/>
        <w:ind w:left="0" w:right="149"/>
      </w:pPr>
      <w:r>
        <w:t>Таблица</w:t>
      </w:r>
      <w:r>
        <w:rPr>
          <w:spacing w:val="1"/>
        </w:rPr>
        <w:t xml:space="preserve"> </w:t>
      </w:r>
      <w:r>
        <w:t>67</w:t>
      </w:r>
      <w:r>
        <w:rPr>
          <w:spacing w:val="1"/>
        </w:rPr>
        <w:t xml:space="preserve"> </w:t>
      </w:r>
      <w:r>
        <w:t>–</w:t>
      </w:r>
      <w:r>
        <w:rPr>
          <w:spacing w:val="1"/>
        </w:rPr>
        <w:t xml:space="preserve"> </w:t>
      </w:r>
      <w:r>
        <w:t>Многомерный</w:t>
      </w:r>
      <w:r>
        <w:rPr>
          <w:spacing w:val="1"/>
        </w:rPr>
        <w:t xml:space="preserve"> </w:t>
      </w:r>
      <w:r>
        <w:t>регрессионный</w:t>
      </w:r>
      <w:r>
        <w:rPr>
          <w:spacing w:val="1"/>
        </w:rPr>
        <w:t xml:space="preserve"> </w:t>
      </w:r>
      <w:r>
        <w:t>анализ:</w:t>
      </w:r>
      <w:r>
        <w:rPr>
          <w:spacing w:val="1"/>
        </w:rPr>
        <w:t xml:space="preserve"> </w:t>
      </w:r>
      <w:r>
        <w:t>тестирование</w:t>
      </w:r>
      <w:r>
        <w:rPr>
          <w:spacing w:val="1"/>
        </w:rPr>
        <w:t xml:space="preserve"> </w:t>
      </w:r>
      <w:r>
        <w:t>множественной корреляционной</w:t>
      </w:r>
      <w:r>
        <w:rPr>
          <w:spacing w:val="1"/>
        </w:rPr>
        <w:t xml:space="preserve"> </w:t>
      </w:r>
      <w:r>
        <w:t>зависимости</w:t>
      </w:r>
    </w:p>
    <w:p w14:paraId="6BF8D1AD" w14:textId="77777777" w:rsidR="00597E8B" w:rsidRPr="00597E8B" w:rsidRDefault="00597E8B" w:rsidP="00433BB3">
      <w:pPr>
        <w:pStyle w:val="a3"/>
        <w:ind w:left="0" w:right="149"/>
        <w:rPr>
          <w:sz w:val="16"/>
          <w:szCs w:val="16"/>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119"/>
        <w:gridCol w:w="1052"/>
        <w:gridCol w:w="1061"/>
        <w:gridCol w:w="1398"/>
        <w:gridCol w:w="1700"/>
        <w:gridCol w:w="889"/>
      </w:tblGrid>
      <w:tr w:rsidR="00195523" w14:paraId="33A832FC" w14:textId="77777777">
        <w:trPr>
          <w:trHeight w:val="508"/>
        </w:trPr>
        <w:tc>
          <w:tcPr>
            <w:tcW w:w="2406" w:type="dxa"/>
          </w:tcPr>
          <w:p w14:paraId="4390C897" w14:textId="77777777" w:rsidR="00195523" w:rsidRDefault="00247E98" w:rsidP="00433BB3">
            <w:pPr>
              <w:pStyle w:val="TableParagraph"/>
              <w:ind w:right="113"/>
              <w:jc w:val="center"/>
            </w:pPr>
            <w:r>
              <w:t>Многомерный</w:t>
            </w:r>
          </w:p>
          <w:p w14:paraId="246C34AE" w14:textId="77777777" w:rsidR="00195523" w:rsidRDefault="00247E98" w:rsidP="00433BB3">
            <w:pPr>
              <w:pStyle w:val="TableParagraph"/>
              <w:ind w:right="113"/>
              <w:jc w:val="center"/>
            </w:pPr>
            <w:r>
              <w:t>регрессионный</w:t>
            </w:r>
            <w:r>
              <w:rPr>
                <w:spacing w:val="1"/>
              </w:rPr>
              <w:t xml:space="preserve"> </w:t>
            </w:r>
            <w:r>
              <w:t>анализ</w:t>
            </w:r>
          </w:p>
        </w:tc>
        <w:tc>
          <w:tcPr>
            <w:tcW w:w="1119" w:type="dxa"/>
          </w:tcPr>
          <w:p w14:paraId="662DB94C" w14:textId="77777777" w:rsidR="00195523" w:rsidRDefault="00247E98" w:rsidP="00433BB3">
            <w:pPr>
              <w:pStyle w:val="TableParagraph"/>
              <w:ind w:right="109"/>
              <w:jc w:val="center"/>
              <w:rPr>
                <w:sz w:val="14"/>
              </w:rPr>
            </w:pPr>
            <w:r>
              <w:rPr>
                <w:position w:val="2"/>
              </w:rPr>
              <w:t>У</w:t>
            </w:r>
            <w:r>
              <w:rPr>
                <w:sz w:val="14"/>
              </w:rPr>
              <w:t>ээ</w:t>
            </w:r>
          </w:p>
        </w:tc>
        <w:tc>
          <w:tcPr>
            <w:tcW w:w="1052" w:type="dxa"/>
          </w:tcPr>
          <w:p w14:paraId="032A7A65" w14:textId="77777777" w:rsidR="00195523" w:rsidRDefault="00247E98" w:rsidP="00433BB3">
            <w:pPr>
              <w:pStyle w:val="TableParagraph"/>
              <w:ind w:right="96"/>
              <w:jc w:val="center"/>
            </w:pPr>
            <w:r>
              <w:rPr>
                <w:position w:val="2"/>
              </w:rPr>
              <w:t>Х</w:t>
            </w:r>
            <w:r>
              <w:rPr>
                <w:sz w:val="14"/>
              </w:rPr>
              <w:t>1</w:t>
            </w:r>
            <w:r>
              <w:rPr>
                <w:spacing w:val="19"/>
                <w:sz w:val="14"/>
              </w:rPr>
              <w:t xml:space="preserve"> </w:t>
            </w:r>
            <w:r>
              <w:rPr>
                <w:position w:val="2"/>
              </w:rPr>
              <w:t>-</w:t>
            </w:r>
          </w:p>
          <w:p w14:paraId="0FA629BE" w14:textId="77777777" w:rsidR="00195523" w:rsidRDefault="00247E98" w:rsidP="00433BB3">
            <w:pPr>
              <w:pStyle w:val="TableParagraph"/>
              <w:ind w:right="108"/>
              <w:jc w:val="center"/>
            </w:pPr>
            <w:r>
              <w:t>Ресурсы</w:t>
            </w:r>
          </w:p>
        </w:tc>
        <w:tc>
          <w:tcPr>
            <w:tcW w:w="1061" w:type="dxa"/>
          </w:tcPr>
          <w:p w14:paraId="749C2894" w14:textId="77777777" w:rsidR="00195523" w:rsidRDefault="00247E98" w:rsidP="00433BB3">
            <w:pPr>
              <w:pStyle w:val="TableParagraph"/>
              <w:ind w:right="81"/>
              <w:jc w:val="center"/>
            </w:pPr>
            <w:r>
              <w:t>Х2</w:t>
            </w:r>
          </w:p>
          <w:p w14:paraId="25CD9C58" w14:textId="77777777" w:rsidR="00195523" w:rsidRDefault="00247E98" w:rsidP="00433BB3">
            <w:pPr>
              <w:pStyle w:val="TableParagraph"/>
              <w:ind w:right="81"/>
              <w:jc w:val="center"/>
            </w:pPr>
            <w:r>
              <w:t>экология</w:t>
            </w:r>
          </w:p>
        </w:tc>
        <w:tc>
          <w:tcPr>
            <w:tcW w:w="1398" w:type="dxa"/>
          </w:tcPr>
          <w:p w14:paraId="5BF3A912" w14:textId="77777777" w:rsidR="00195523" w:rsidRDefault="00247E98" w:rsidP="00433BB3">
            <w:pPr>
              <w:pStyle w:val="TableParagraph"/>
              <w:ind w:right="78"/>
              <w:jc w:val="center"/>
            </w:pPr>
            <w:r>
              <w:t>Х3</w:t>
            </w:r>
          </w:p>
          <w:p w14:paraId="2DA9EDDC" w14:textId="77777777" w:rsidR="00195523" w:rsidRDefault="00247E98" w:rsidP="00433BB3">
            <w:pPr>
              <w:pStyle w:val="TableParagraph"/>
              <w:ind w:right="78"/>
              <w:jc w:val="center"/>
            </w:pPr>
            <w:r>
              <w:t>потребление</w:t>
            </w:r>
          </w:p>
        </w:tc>
        <w:tc>
          <w:tcPr>
            <w:tcW w:w="1700" w:type="dxa"/>
          </w:tcPr>
          <w:p w14:paraId="6B16CDFC" w14:textId="77777777" w:rsidR="00195523" w:rsidRDefault="00247E98" w:rsidP="00433BB3">
            <w:pPr>
              <w:pStyle w:val="TableParagraph"/>
              <w:ind w:right="77"/>
              <w:jc w:val="center"/>
            </w:pPr>
            <w:r>
              <w:t>Х4</w:t>
            </w:r>
          </w:p>
          <w:p w14:paraId="64E93E2C" w14:textId="77777777" w:rsidR="00195523" w:rsidRDefault="00247E98" w:rsidP="00433BB3">
            <w:pPr>
              <w:pStyle w:val="TableParagraph"/>
              <w:ind w:right="83"/>
              <w:jc w:val="center"/>
            </w:pPr>
            <w:r>
              <w:t>обеспеченность</w:t>
            </w:r>
          </w:p>
        </w:tc>
        <w:tc>
          <w:tcPr>
            <w:tcW w:w="889" w:type="dxa"/>
          </w:tcPr>
          <w:p w14:paraId="6303011D" w14:textId="77777777" w:rsidR="00195523" w:rsidRDefault="00247E98" w:rsidP="00433BB3">
            <w:pPr>
              <w:pStyle w:val="TableParagraph"/>
            </w:pPr>
            <w:r>
              <w:t>Х5</w:t>
            </w:r>
            <w:r>
              <w:rPr>
                <w:spacing w:val="1"/>
              </w:rPr>
              <w:t xml:space="preserve"> </w:t>
            </w:r>
            <w:r>
              <w:t>-</w:t>
            </w:r>
          </w:p>
          <w:p w14:paraId="054E9B4B" w14:textId="77777777" w:rsidR="00195523" w:rsidRDefault="00247E98" w:rsidP="00433BB3">
            <w:pPr>
              <w:pStyle w:val="TableParagraph"/>
            </w:pPr>
            <w:r>
              <w:t>Цены</w:t>
            </w:r>
          </w:p>
        </w:tc>
      </w:tr>
      <w:tr w:rsidR="00195523" w14:paraId="41423603" w14:textId="77777777">
        <w:trPr>
          <w:trHeight w:val="297"/>
        </w:trPr>
        <w:tc>
          <w:tcPr>
            <w:tcW w:w="2406" w:type="dxa"/>
          </w:tcPr>
          <w:p w14:paraId="56B8C3DD" w14:textId="77777777" w:rsidR="00195523" w:rsidRDefault="00247E98" w:rsidP="00433BB3">
            <w:pPr>
              <w:pStyle w:val="TableParagraph"/>
              <w:rPr>
                <w:sz w:val="14"/>
              </w:rPr>
            </w:pPr>
            <w:r>
              <w:rPr>
                <w:position w:val="2"/>
              </w:rPr>
              <w:t>У</w:t>
            </w:r>
            <w:r>
              <w:rPr>
                <w:sz w:val="14"/>
              </w:rPr>
              <w:t>ээ</w:t>
            </w:r>
          </w:p>
        </w:tc>
        <w:tc>
          <w:tcPr>
            <w:tcW w:w="1119" w:type="dxa"/>
          </w:tcPr>
          <w:p w14:paraId="093ED8B8" w14:textId="77777777" w:rsidR="00195523" w:rsidRDefault="00247E98" w:rsidP="00433BB3">
            <w:pPr>
              <w:pStyle w:val="TableParagraph"/>
            </w:pPr>
            <w:r>
              <w:t>1</w:t>
            </w:r>
          </w:p>
        </w:tc>
        <w:tc>
          <w:tcPr>
            <w:tcW w:w="1052" w:type="dxa"/>
          </w:tcPr>
          <w:p w14:paraId="4B0CBFBE" w14:textId="77777777" w:rsidR="00195523" w:rsidRDefault="00195523" w:rsidP="00433BB3">
            <w:pPr>
              <w:pStyle w:val="TableParagraph"/>
            </w:pPr>
          </w:p>
        </w:tc>
        <w:tc>
          <w:tcPr>
            <w:tcW w:w="1061" w:type="dxa"/>
          </w:tcPr>
          <w:p w14:paraId="4324BF01" w14:textId="77777777" w:rsidR="00195523" w:rsidRDefault="00195523" w:rsidP="00433BB3">
            <w:pPr>
              <w:pStyle w:val="TableParagraph"/>
            </w:pPr>
          </w:p>
        </w:tc>
        <w:tc>
          <w:tcPr>
            <w:tcW w:w="1398" w:type="dxa"/>
          </w:tcPr>
          <w:p w14:paraId="73C0612D" w14:textId="77777777" w:rsidR="00195523" w:rsidRDefault="00195523" w:rsidP="00433BB3">
            <w:pPr>
              <w:pStyle w:val="TableParagraph"/>
            </w:pPr>
          </w:p>
        </w:tc>
        <w:tc>
          <w:tcPr>
            <w:tcW w:w="1700" w:type="dxa"/>
          </w:tcPr>
          <w:p w14:paraId="365CF70E" w14:textId="77777777" w:rsidR="00195523" w:rsidRDefault="00195523" w:rsidP="00433BB3">
            <w:pPr>
              <w:pStyle w:val="TableParagraph"/>
            </w:pPr>
          </w:p>
        </w:tc>
        <w:tc>
          <w:tcPr>
            <w:tcW w:w="889" w:type="dxa"/>
          </w:tcPr>
          <w:p w14:paraId="277EA9BB" w14:textId="77777777" w:rsidR="00195523" w:rsidRDefault="00195523" w:rsidP="00433BB3">
            <w:pPr>
              <w:pStyle w:val="TableParagraph"/>
            </w:pPr>
          </w:p>
        </w:tc>
      </w:tr>
      <w:tr w:rsidR="00195523" w14:paraId="098AB713" w14:textId="77777777">
        <w:trPr>
          <w:trHeight w:val="302"/>
        </w:trPr>
        <w:tc>
          <w:tcPr>
            <w:tcW w:w="2406" w:type="dxa"/>
          </w:tcPr>
          <w:p w14:paraId="241EEB15" w14:textId="77777777" w:rsidR="00195523" w:rsidRDefault="00247E98" w:rsidP="00433BB3">
            <w:pPr>
              <w:pStyle w:val="TableParagraph"/>
              <w:rPr>
                <w:sz w:val="14"/>
              </w:rPr>
            </w:pPr>
            <w:r>
              <w:rPr>
                <w:position w:val="2"/>
              </w:rPr>
              <w:t>Х</w:t>
            </w:r>
            <w:r>
              <w:rPr>
                <w:sz w:val="14"/>
              </w:rPr>
              <w:t>1</w:t>
            </w:r>
          </w:p>
        </w:tc>
        <w:tc>
          <w:tcPr>
            <w:tcW w:w="1119" w:type="dxa"/>
          </w:tcPr>
          <w:p w14:paraId="512D3DE0" w14:textId="77777777" w:rsidR="00195523" w:rsidRDefault="00247E98" w:rsidP="00433BB3">
            <w:pPr>
              <w:pStyle w:val="TableParagraph"/>
            </w:pPr>
            <w:r>
              <w:t>-0,668</w:t>
            </w:r>
          </w:p>
        </w:tc>
        <w:tc>
          <w:tcPr>
            <w:tcW w:w="1052" w:type="dxa"/>
          </w:tcPr>
          <w:p w14:paraId="4FAB8B86" w14:textId="77777777" w:rsidR="00195523" w:rsidRDefault="00247E98" w:rsidP="00433BB3">
            <w:pPr>
              <w:pStyle w:val="TableParagraph"/>
            </w:pPr>
            <w:r>
              <w:t>1</w:t>
            </w:r>
          </w:p>
        </w:tc>
        <w:tc>
          <w:tcPr>
            <w:tcW w:w="1061" w:type="dxa"/>
          </w:tcPr>
          <w:p w14:paraId="031462A8" w14:textId="77777777" w:rsidR="00195523" w:rsidRDefault="00195523" w:rsidP="00433BB3">
            <w:pPr>
              <w:pStyle w:val="TableParagraph"/>
            </w:pPr>
          </w:p>
        </w:tc>
        <w:tc>
          <w:tcPr>
            <w:tcW w:w="1398" w:type="dxa"/>
          </w:tcPr>
          <w:p w14:paraId="40198BBE" w14:textId="77777777" w:rsidR="00195523" w:rsidRDefault="00195523" w:rsidP="00433BB3">
            <w:pPr>
              <w:pStyle w:val="TableParagraph"/>
            </w:pPr>
          </w:p>
        </w:tc>
        <w:tc>
          <w:tcPr>
            <w:tcW w:w="1700" w:type="dxa"/>
          </w:tcPr>
          <w:p w14:paraId="2F12C128" w14:textId="77777777" w:rsidR="00195523" w:rsidRDefault="00195523" w:rsidP="00433BB3">
            <w:pPr>
              <w:pStyle w:val="TableParagraph"/>
            </w:pPr>
          </w:p>
        </w:tc>
        <w:tc>
          <w:tcPr>
            <w:tcW w:w="889" w:type="dxa"/>
          </w:tcPr>
          <w:p w14:paraId="7D88F0CC" w14:textId="77777777" w:rsidR="00195523" w:rsidRDefault="00195523" w:rsidP="00433BB3">
            <w:pPr>
              <w:pStyle w:val="TableParagraph"/>
            </w:pPr>
          </w:p>
        </w:tc>
      </w:tr>
      <w:tr w:rsidR="00195523" w14:paraId="44B37FFC" w14:textId="77777777">
        <w:trPr>
          <w:trHeight w:val="301"/>
        </w:trPr>
        <w:tc>
          <w:tcPr>
            <w:tcW w:w="2406" w:type="dxa"/>
          </w:tcPr>
          <w:p w14:paraId="299E1C36" w14:textId="77777777" w:rsidR="00195523" w:rsidRDefault="00247E98" w:rsidP="00433BB3">
            <w:pPr>
              <w:pStyle w:val="TableParagraph"/>
            </w:pPr>
            <w:r>
              <w:t>Х2</w:t>
            </w:r>
          </w:p>
        </w:tc>
        <w:tc>
          <w:tcPr>
            <w:tcW w:w="1119" w:type="dxa"/>
          </w:tcPr>
          <w:p w14:paraId="31AD01F5" w14:textId="77777777" w:rsidR="00195523" w:rsidRDefault="00247E98" w:rsidP="00433BB3">
            <w:pPr>
              <w:pStyle w:val="TableParagraph"/>
            </w:pPr>
            <w:r>
              <w:t>-0,28985</w:t>
            </w:r>
          </w:p>
        </w:tc>
        <w:tc>
          <w:tcPr>
            <w:tcW w:w="1052" w:type="dxa"/>
          </w:tcPr>
          <w:p w14:paraId="5530F2A3" w14:textId="77777777" w:rsidR="00195523" w:rsidRDefault="00247E98" w:rsidP="00433BB3">
            <w:pPr>
              <w:pStyle w:val="TableParagraph"/>
            </w:pPr>
            <w:r>
              <w:t>-0,20124</w:t>
            </w:r>
          </w:p>
        </w:tc>
        <w:tc>
          <w:tcPr>
            <w:tcW w:w="1061" w:type="dxa"/>
          </w:tcPr>
          <w:p w14:paraId="51D940DD" w14:textId="77777777" w:rsidR="00195523" w:rsidRDefault="00247E98" w:rsidP="00433BB3">
            <w:pPr>
              <w:pStyle w:val="TableParagraph"/>
            </w:pPr>
            <w:r>
              <w:t>1</w:t>
            </w:r>
          </w:p>
        </w:tc>
        <w:tc>
          <w:tcPr>
            <w:tcW w:w="1398" w:type="dxa"/>
          </w:tcPr>
          <w:p w14:paraId="169A3C79" w14:textId="77777777" w:rsidR="00195523" w:rsidRDefault="00195523" w:rsidP="00433BB3">
            <w:pPr>
              <w:pStyle w:val="TableParagraph"/>
            </w:pPr>
          </w:p>
        </w:tc>
        <w:tc>
          <w:tcPr>
            <w:tcW w:w="1700" w:type="dxa"/>
          </w:tcPr>
          <w:p w14:paraId="360EADCC" w14:textId="77777777" w:rsidR="00195523" w:rsidRDefault="00195523" w:rsidP="00433BB3">
            <w:pPr>
              <w:pStyle w:val="TableParagraph"/>
            </w:pPr>
          </w:p>
        </w:tc>
        <w:tc>
          <w:tcPr>
            <w:tcW w:w="889" w:type="dxa"/>
          </w:tcPr>
          <w:p w14:paraId="6C2E3BA8" w14:textId="77777777" w:rsidR="00195523" w:rsidRDefault="00195523" w:rsidP="00433BB3">
            <w:pPr>
              <w:pStyle w:val="TableParagraph"/>
            </w:pPr>
          </w:p>
        </w:tc>
      </w:tr>
      <w:tr w:rsidR="00195523" w14:paraId="78FF9638" w14:textId="77777777">
        <w:trPr>
          <w:trHeight w:val="297"/>
        </w:trPr>
        <w:tc>
          <w:tcPr>
            <w:tcW w:w="2406" w:type="dxa"/>
          </w:tcPr>
          <w:p w14:paraId="3541CC60" w14:textId="77777777" w:rsidR="00195523" w:rsidRDefault="00247E98" w:rsidP="00433BB3">
            <w:pPr>
              <w:pStyle w:val="TableParagraph"/>
            </w:pPr>
            <w:r>
              <w:t>Х3</w:t>
            </w:r>
          </w:p>
        </w:tc>
        <w:tc>
          <w:tcPr>
            <w:tcW w:w="1119" w:type="dxa"/>
          </w:tcPr>
          <w:p w14:paraId="384A52F2" w14:textId="77777777" w:rsidR="00195523" w:rsidRDefault="00247E98" w:rsidP="00433BB3">
            <w:pPr>
              <w:pStyle w:val="TableParagraph"/>
            </w:pPr>
            <w:r>
              <w:t>0,637562</w:t>
            </w:r>
          </w:p>
        </w:tc>
        <w:tc>
          <w:tcPr>
            <w:tcW w:w="1052" w:type="dxa"/>
          </w:tcPr>
          <w:p w14:paraId="165CE01D" w14:textId="77777777" w:rsidR="00195523" w:rsidRDefault="00247E98" w:rsidP="00433BB3">
            <w:pPr>
              <w:pStyle w:val="TableParagraph"/>
            </w:pPr>
            <w:r>
              <w:t>-0,45619</w:t>
            </w:r>
          </w:p>
        </w:tc>
        <w:tc>
          <w:tcPr>
            <w:tcW w:w="1061" w:type="dxa"/>
          </w:tcPr>
          <w:p w14:paraId="040E75FB" w14:textId="77777777" w:rsidR="00195523" w:rsidRDefault="00247E98" w:rsidP="00433BB3">
            <w:pPr>
              <w:pStyle w:val="TableParagraph"/>
            </w:pPr>
            <w:r>
              <w:t>0,048122</w:t>
            </w:r>
          </w:p>
        </w:tc>
        <w:tc>
          <w:tcPr>
            <w:tcW w:w="1398" w:type="dxa"/>
          </w:tcPr>
          <w:p w14:paraId="39D0CF90" w14:textId="77777777" w:rsidR="00195523" w:rsidRDefault="00247E98" w:rsidP="00433BB3">
            <w:pPr>
              <w:pStyle w:val="TableParagraph"/>
            </w:pPr>
            <w:r>
              <w:t>1</w:t>
            </w:r>
          </w:p>
        </w:tc>
        <w:tc>
          <w:tcPr>
            <w:tcW w:w="1700" w:type="dxa"/>
          </w:tcPr>
          <w:p w14:paraId="1AB795B1" w14:textId="77777777" w:rsidR="00195523" w:rsidRDefault="00195523" w:rsidP="00433BB3">
            <w:pPr>
              <w:pStyle w:val="TableParagraph"/>
            </w:pPr>
          </w:p>
        </w:tc>
        <w:tc>
          <w:tcPr>
            <w:tcW w:w="889" w:type="dxa"/>
          </w:tcPr>
          <w:p w14:paraId="0FF65AA1" w14:textId="77777777" w:rsidR="00195523" w:rsidRDefault="00195523" w:rsidP="00433BB3">
            <w:pPr>
              <w:pStyle w:val="TableParagraph"/>
            </w:pPr>
          </w:p>
        </w:tc>
      </w:tr>
      <w:tr w:rsidR="00195523" w14:paraId="361A7DE5" w14:textId="77777777">
        <w:trPr>
          <w:trHeight w:val="302"/>
        </w:trPr>
        <w:tc>
          <w:tcPr>
            <w:tcW w:w="2406" w:type="dxa"/>
          </w:tcPr>
          <w:p w14:paraId="0032EA58" w14:textId="77777777" w:rsidR="00195523" w:rsidRDefault="00247E98" w:rsidP="00433BB3">
            <w:pPr>
              <w:pStyle w:val="TableParagraph"/>
            </w:pPr>
            <w:r>
              <w:t>Х4</w:t>
            </w:r>
          </w:p>
        </w:tc>
        <w:tc>
          <w:tcPr>
            <w:tcW w:w="1119" w:type="dxa"/>
          </w:tcPr>
          <w:p w14:paraId="3C54D928" w14:textId="77777777" w:rsidR="00195523" w:rsidRDefault="00247E98" w:rsidP="00433BB3">
            <w:pPr>
              <w:pStyle w:val="TableParagraph"/>
            </w:pPr>
            <w:r>
              <w:t>-0,45073</w:t>
            </w:r>
          </w:p>
        </w:tc>
        <w:tc>
          <w:tcPr>
            <w:tcW w:w="1052" w:type="dxa"/>
          </w:tcPr>
          <w:p w14:paraId="1E1BAD4D" w14:textId="77777777" w:rsidR="00195523" w:rsidRDefault="00247E98" w:rsidP="00433BB3">
            <w:pPr>
              <w:pStyle w:val="TableParagraph"/>
            </w:pPr>
            <w:r>
              <w:t>0,003577</w:t>
            </w:r>
          </w:p>
        </w:tc>
        <w:tc>
          <w:tcPr>
            <w:tcW w:w="1061" w:type="dxa"/>
          </w:tcPr>
          <w:p w14:paraId="26D415B3" w14:textId="77777777" w:rsidR="00195523" w:rsidRDefault="00247E98" w:rsidP="00433BB3">
            <w:pPr>
              <w:pStyle w:val="TableParagraph"/>
            </w:pPr>
            <w:r>
              <w:t>-0,19462</w:t>
            </w:r>
          </w:p>
        </w:tc>
        <w:tc>
          <w:tcPr>
            <w:tcW w:w="1398" w:type="dxa"/>
          </w:tcPr>
          <w:p w14:paraId="31514CBE" w14:textId="77777777" w:rsidR="00195523" w:rsidRDefault="00247E98" w:rsidP="00433BB3">
            <w:pPr>
              <w:pStyle w:val="TableParagraph"/>
            </w:pPr>
            <w:r>
              <w:t>-0,14218</w:t>
            </w:r>
          </w:p>
        </w:tc>
        <w:tc>
          <w:tcPr>
            <w:tcW w:w="1700" w:type="dxa"/>
          </w:tcPr>
          <w:p w14:paraId="16F9F143" w14:textId="77777777" w:rsidR="00195523" w:rsidRDefault="00247E98" w:rsidP="00433BB3">
            <w:pPr>
              <w:pStyle w:val="TableParagraph"/>
            </w:pPr>
            <w:r>
              <w:t>1</w:t>
            </w:r>
          </w:p>
        </w:tc>
        <w:tc>
          <w:tcPr>
            <w:tcW w:w="889" w:type="dxa"/>
          </w:tcPr>
          <w:p w14:paraId="0DA961D2" w14:textId="77777777" w:rsidR="00195523" w:rsidRDefault="00195523" w:rsidP="00433BB3">
            <w:pPr>
              <w:pStyle w:val="TableParagraph"/>
            </w:pPr>
          </w:p>
        </w:tc>
      </w:tr>
      <w:tr w:rsidR="00195523" w14:paraId="3B852AAE" w14:textId="77777777">
        <w:trPr>
          <w:trHeight w:val="297"/>
        </w:trPr>
        <w:tc>
          <w:tcPr>
            <w:tcW w:w="2406" w:type="dxa"/>
          </w:tcPr>
          <w:p w14:paraId="315C9468" w14:textId="77777777" w:rsidR="00195523" w:rsidRDefault="00247E98" w:rsidP="00433BB3">
            <w:pPr>
              <w:pStyle w:val="TableParagraph"/>
            </w:pPr>
            <w:r>
              <w:t>Х5</w:t>
            </w:r>
          </w:p>
        </w:tc>
        <w:tc>
          <w:tcPr>
            <w:tcW w:w="1119" w:type="dxa"/>
          </w:tcPr>
          <w:p w14:paraId="47B627EE" w14:textId="77777777" w:rsidR="00195523" w:rsidRDefault="00247E98" w:rsidP="00433BB3">
            <w:pPr>
              <w:pStyle w:val="TableParagraph"/>
            </w:pPr>
            <w:r>
              <w:t>-0,69921</w:t>
            </w:r>
          </w:p>
        </w:tc>
        <w:tc>
          <w:tcPr>
            <w:tcW w:w="1052" w:type="dxa"/>
          </w:tcPr>
          <w:p w14:paraId="3226C09C" w14:textId="77777777" w:rsidR="00195523" w:rsidRDefault="00247E98" w:rsidP="00433BB3">
            <w:pPr>
              <w:pStyle w:val="TableParagraph"/>
            </w:pPr>
            <w:r>
              <w:t>-0,02009</w:t>
            </w:r>
          </w:p>
        </w:tc>
        <w:tc>
          <w:tcPr>
            <w:tcW w:w="1061" w:type="dxa"/>
          </w:tcPr>
          <w:p w14:paraId="13B7F0C6" w14:textId="77777777" w:rsidR="00195523" w:rsidRDefault="00247E98" w:rsidP="00433BB3">
            <w:pPr>
              <w:pStyle w:val="TableParagraph"/>
            </w:pPr>
            <w:r>
              <w:t>0,321217</w:t>
            </w:r>
          </w:p>
        </w:tc>
        <w:tc>
          <w:tcPr>
            <w:tcW w:w="1398" w:type="dxa"/>
          </w:tcPr>
          <w:p w14:paraId="129C9614" w14:textId="77777777" w:rsidR="00195523" w:rsidRDefault="00247E98" w:rsidP="00433BB3">
            <w:pPr>
              <w:pStyle w:val="TableParagraph"/>
            </w:pPr>
            <w:r>
              <w:t>-0,49281</w:t>
            </w:r>
          </w:p>
        </w:tc>
        <w:tc>
          <w:tcPr>
            <w:tcW w:w="1700" w:type="dxa"/>
          </w:tcPr>
          <w:p w14:paraId="1C362EF2" w14:textId="77777777" w:rsidR="00195523" w:rsidRDefault="00247E98" w:rsidP="00433BB3">
            <w:pPr>
              <w:pStyle w:val="TableParagraph"/>
            </w:pPr>
            <w:r>
              <w:t>0,772199</w:t>
            </w:r>
          </w:p>
        </w:tc>
        <w:tc>
          <w:tcPr>
            <w:tcW w:w="889" w:type="dxa"/>
          </w:tcPr>
          <w:p w14:paraId="65B3BDCC" w14:textId="77777777" w:rsidR="00195523" w:rsidRDefault="00247E98" w:rsidP="00433BB3">
            <w:pPr>
              <w:pStyle w:val="TableParagraph"/>
            </w:pPr>
            <w:r>
              <w:t>1</w:t>
            </w:r>
          </w:p>
        </w:tc>
      </w:tr>
      <w:tr w:rsidR="00195523" w14:paraId="1DDA5AF6" w14:textId="77777777">
        <w:trPr>
          <w:trHeight w:val="301"/>
        </w:trPr>
        <w:tc>
          <w:tcPr>
            <w:tcW w:w="9625" w:type="dxa"/>
            <w:gridSpan w:val="7"/>
          </w:tcPr>
          <w:p w14:paraId="7EC31A71" w14:textId="77777777" w:rsidR="00195523" w:rsidRDefault="00247E98" w:rsidP="00433BB3">
            <w:pPr>
              <w:pStyle w:val="TableParagraph"/>
            </w:pPr>
            <w:r>
              <w:t>Примечание-</w:t>
            </w:r>
            <w:r>
              <w:rPr>
                <w:spacing w:val="-2"/>
              </w:rPr>
              <w:t xml:space="preserve"> </w:t>
            </w:r>
            <w:r>
              <w:t>рассчитано</w:t>
            </w:r>
            <w:r>
              <w:rPr>
                <w:spacing w:val="-11"/>
              </w:rPr>
              <w:t xml:space="preserve"> </w:t>
            </w:r>
            <w:r>
              <w:t>автором.</w:t>
            </w:r>
          </w:p>
        </w:tc>
      </w:tr>
    </w:tbl>
    <w:p w14:paraId="5CE05739" w14:textId="77777777" w:rsidR="00195523" w:rsidRDefault="00195523" w:rsidP="00433BB3">
      <w:pPr>
        <w:sectPr w:rsidR="00195523" w:rsidSect="00E25D1B">
          <w:type w:val="nextColumn"/>
          <w:pgSz w:w="11910" w:h="16840"/>
          <w:pgMar w:top="1120" w:right="700" w:bottom="1180" w:left="1701" w:header="0" w:footer="998" w:gutter="0"/>
          <w:cols w:space="720"/>
        </w:sectPr>
      </w:pPr>
    </w:p>
    <w:p w14:paraId="257F06F7" w14:textId="77777777" w:rsidR="00195523" w:rsidRDefault="00247E98" w:rsidP="00433BB3">
      <w:pPr>
        <w:pStyle w:val="a3"/>
        <w:ind w:left="0" w:right="149"/>
      </w:pPr>
      <w:r>
        <w:t>В</w:t>
      </w:r>
      <w:r>
        <w:rPr>
          <w:spacing w:val="1"/>
        </w:rPr>
        <w:t xml:space="preserve"> </w:t>
      </w:r>
      <w:r>
        <w:t>таблице</w:t>
      </w:r>
      <w:r>
        <w:rPr>
          <w:spacing w:val="1"/>
        </w:rPr>
        <w:t xml:space="preserve"> </w:t>
      </w:r>
      <w:r>
        <w:t>67</w:t>
      </w:r>
      <w:r>
        <w:rPr>
          <w:spacing w:val="1"/>
        </w:rPr>
        <w:t xml:space="preserve"> </w:t>
      </w:r>
      <w:r>
        <w:t>нами</w:t>
      </w:r>
      <w:r>
        <w:rPr>
          <w:spacing w:val="1"/>
        </w:rPr>
        <w:t xml:space="preserve"> </w:t>
      </w:r>
      <w:r>
        <w:t>рассчитан</w:t>
      </w:r>
      <w:r>
        <w:rPr>
          <w:spacing w:val="1"/>
        </w:rPr>
        <w:t xml:space="preserve"> </w:t>
      </w:r>
      <w:r>
        <w:t>многофакторный</w:t>
      </w:r>
      <w:r>
        <w:rPr>
          <w:spacing w:val="1"/>
        </w:rPr>
        <w:t xml:space="preserve"> </w:t>
      </w:r>
      <w:r>
        <w:t>регрессионный</w:t>
      </w:r>
      <w:r>
        <w:rPr>
          <w:spacing w:val="1"/>
        </w:rPr>
        <w:t xml:space="preserve"> </w:t>
      </w:r>
      <w:r>
        <w:t>анализ:</w:t>
      </w:r>
      <w:r>
        <w:rPr>
          <w:spacing w:val="1"/>
        </w:rPr>
        <w:t xml:space="preserve"> </w:t>
      </w:r>
      <w:r>
        <w:t>многофакторная модель, которая показывает наибольшую зависимость среднего</w:t>
      </w:r>
      <w:r>
        <w:rPr>
          <w:spacing w:val="1"/>
        </w:rPr>
        <w:t xml:space="preserve"> </w:t>
      </w:r>
      <w:r>
        <w:t>индекса МП</w:t>
      </w:r>
      <w:r>
        <w:rPr>
          <w:spacing w:val="-5"/>
        </w:rPr>
        <w:t xml:space="preserve"> </w:t>
      </w:r>
      <w:r>
        <w:t>Алматинской</w:t>
      </w:r>
      <w:r>
        <w:rPr>
          <w:spacing w:val="-1"/>
        </w:rPr>
        <w:t xml:space="preserve"> </w:t>
      </w:r>
      <w:r>
        <w:t>области</w:t>
      </w:r>
      <w:r>
        <w:rPr>
          <w:spacing w:val="-1"/>
        </w:rPr>
        <w:t xml:space="preserve"> </w:t>
      </w:r>
      <w:r>
        <w:t>от</w:t>
      </w:r>
      <w:r>
        <w:rPr>
          <w:spacing w:val="-2"/>
        </w:rPr>
        <w:t xml:space="preserve"> </w:t>
      </w:r>
      <w:r>
        <w:t>индексов</w:t>
      </w:r>
      <w:r>
        <w:rPr>
          <w:spacing w:val="-1"/>
        </w:rPr>
        <w:t xml:space="preserve"> </w:t>
      </w:r>
      <w:r>
        <w:t>факторов,</w:t>
      </w:r>
      <w:r>
        <w:rPr>
          <w:spacing w:val="2"/>
        </w:rPr>
        <w:t xml:space="preserve"> </w:t>
      </w:r>
      <w:r>
        <w:t>влияющих</w:t>
      </w:r>
      <w:r>
        <w:rPr>
          <w:spacing w:val="-5"/>
        </w:rPr>
        <w:t xml:space="preserve"> </w:t>
      </w:r>
      <w:r>
        <w:t>на него.</w:t>
      </w:r>
    </w:p>
    <w:p w14:paraId="153B02BB" w14:textId="77777777" w:rsidR="00195523" w:rsidRPr="001C42A5" w:rsidRDefault="00195523" w:rsidP="00433BB3">
      <w:pPr>
        <w:pStyle w:val="a3"/>
        <w:ind w:left="0" w:firstLine="0"/>
        <w:jc w:val="left"/>
        <w:rPr>
          <w:sz w:val="24"/>
          <w:szCs w:val="24"/>
        </w:rPr>
      </w:pPr>
    </w:p>
    <w:p w14:paraId="13E480F9" w14:textId="77777777" w:rsidR="00195523" w:rsidRDefault="00247E98" w:rsidP="00433BB3">
      <w:pPr>
        <w:pStyle w:val="a3"/>
        <w:ind w:left="0" w:firstLine="0"/>
        <w:jc w:val="left"/>
      </w:pPr>
      <w:r>
        <w:t>Таблица</w:t>
      </w:r>
      <w:r>
        <w:rPr>
          <w:spacing w:val="-8"/>
        </w:rPr>
        <w:t xml:space="preserve"> </w:t>
      </w:r>
      <w:r>
        <w:t>68</w:t>
      </w:r>
      <w:r>
        <w:rPr>
          <w:spacing w:val="-8"/>
        </w:rPr>
        <w:t xml:space="preserve"> </w:t>
      </w:r>
      <w:r>
        <w:t>–</w:t>
      </w:r>
      <w:r>
        <w:rPr>
          <w:spacing w:val="-7"/>
        </w:rPr>
        <w:t xml:space="preserve"> </w:t>
      </w:r>
      <w:r>
        <w:t>Многофакторный</w:t>
      </w:r>
      <w:r>
        <w:rPr>
          <w:spacing w:val="-9"/>
        </w:rPr>
        <w:t xml:space="preserve"> </w:t>
      </w:r>
      <w:r>
        <w:t>регрессионный</w:t>
      </w:r>
      <w:r>
        <w:rPr>
          <w:spacing w:val="-9"/>
        </w:rPr>
        <w:t xml:space="preserve"> </w:t>
      </w:r>
      <w:r>
        <w:t>анализ:</w:t>
      </w:r>
      <w:r>
        <w:rPr>
          <w:spacing w:val="-13"/>
        </w:rPr>
        <w:t xml:space="preserve"> </w:t>
      </w:r>
      <w:r>
        <w:t>многофакторная</w:t>
      </w:r>
      <w:r>
        <w:rPr>
          <w:spacing w:val="-7"/>
        </w:rPr>
        <w:t xml:space="preserve"> </w:t>
      </w:r>
      <w:r>
        <w:t>модель</w:t>
      </w:r>
    </w:p>
    <w:p w14:paraId="40349D69" w14:textId="77777777" w:rsidR="001C42A5" w:rsidRPr="001C42A5" w:rsidRDefault="001C42A5" w:rsidP="00433BB3">
      <w:pPr>
        <w:pStyle w:val="a3"/>
        <w:ind w:left="0" w:firstLine="0"/>
        <w:jc w:val="left"/>
        <w:rPr>
          <w:sz w:val="16"/>
          <w:szCs w:val="1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5351"/>
      </w:tblGrid>
      <w:tr w:rsidR="00195523" w14:paraId="719E0C35" w14:textId="77777777" w:rsidTr="001C42A5">
        <w:trPr>
          <w:trHeight w:val="249"/>
        </w:trPr>
        <w:tc>
          <w:tcPr>
            <w:tcW w:w="4111" w:type="dxa"/>
          </w:tcPr>
          <w:p w14:paraId="3D878D87" w14:textId="77777777" w:rsidR="00195523" w:rsidRDefault="00247E98" w:rsidP="001C42A5">
            <w:pPr>
              <w:pStyle w:val="TableParagraph"/>
              <w:ind w:left="174"/>
            </w:pPr>
            <w:r>
              <w:t>Коэффициент</w:t>
            </w:r>
            <w:r>
              <w:rPr>
                <w:spacing w:val="-4"/>
              </w:rPr>
              <w:t xml:space="preserve"> </w:t>
            </w:r>
            <w:r>
              <w:t>детерминации</w:t>
            </w:r>
          </w:p>
        </w:tc>
        <w:tc>
          <w:tcPr>
            <w:tcW w:w="5350" w:type="dxa"/>
          </w:tcPr>
          <w:p w14:paraId="144D395B" w14:textId="77777777" w:rsidR="00195523" w:rsidRDefault="00247E98" w:rsidP="00433BB3">
            <w:pPr>
              <w:pStyle w:val="TableParagraph"/>
            </w:pPr>
            <w:r>
              <w:t>0,95</w:t>
            </w:r>
          </w:p>
        </w:tc>
      </w:tr>
      <w:tr w:rsidR="00195523" w14:paraId="12E32EF9" w14:textId="77777777" w:rsidTr="001C42A5">
        <w:trPr>
          <w:trHeight w:val="508"/>
        </w:trPr>
        <w:tc>
          <w:tcPr>
            <w:tcW w:w="4111" w:type="dxa"/>
          </w:tcPr>
          <w:p w14:paraId="57473747" w14:textId="77777777" w:rsidR="00195523" w:rsidRDefault="001C42A5" w:rsidP="001C42A5">
            <w:pPr>
              <w:pStyle w:val="TableParagraph"/>
              <w:tabs>
                <w:tab w:val="left" w:pos="2244"/>
              </w:tabs>
              <w:ind w:left="174"/>
            </w:pPr>
            <w:r>
              <w:t xml:space="preserve">Многофакторный </w:t>
            </w:r>
            <w:r w:rsidR="00247E98">
              <w:t>коэффициент</w:t>
            </w:r>
            <w:r>
              <w:t xml:space="preserve"> </w:t>
            </w:r>
            <w:r w:rsidR="00247E98">
              <w:t>корреляции</w:t>
            </w:r>
          </w:p>
        </w:tc>
        <w:tc>
          <w:tcPr>
            <w:tcW w:w="5350" w:type="dxa"/>
          </w:tcPr>
          <w:p w14:paraId="62207988" w14:textId="77777777" w:rsidR="00195523" w:rsidRDefault="00247E98" w:rsidP="00433BB3">
            <w:pPr>
              <w:pStyle w:val="TableParagraph"/>
            </w:pPr>
            <w:r>
              <w:t>0,9</w:t>
            </w:r>
          </w:p>
        </w:tc>
      </w:tr>
      <w:tr w:rsidR="00195523" w14:paraId="12E9BDDD" w14:textId="77777777" w:rsidTr="001C42A5">
        <w:trPr>
          <w:trHeight w:val="549"/>
        </w:trPr>
        <w:tc>
          <w:tcPr>
            <w:tcW w:w="4111" w:type="dxa"/>
          </w:tcPr>
          <w:p w14:paraId="308DD4C2" w14:textId="77777777" w:rsidR="00195523" w:rsidRDefault="001C42A5" w:rsidP="001C42A5">
            <w:pPr>
              <w:pStyle w:val="TableParagraph"/>
              <w:tabs>
                <w:tab w:val="left" w:pos="2026"/>
                <w:tab w:val="left" w:pos="2782"/>
                <w:tab w:val="left" w:pos="2875"/>
              </w:tabs>
              <w:ind w:left="174" w:right="93"/>
            </w:pPr>
            <w:r>
              <w:t xml:space="preserve">Эконометрическая </w:t>
            </w:r>
            <w:r w:rsidR="00247E98">
              <w:t>модель,</w:t>
            </w:r>
            <w:r w:rsidR="00247E98">
              <w:rPr>
                <w:spacing w:val="-52"/>
              </w:rPr>
              <w:t xml:space="preserve"> </w:t>
            </w:r>
            <w:r>
              <w:t xml:space="preserve">определенная на </w:t>
            </w:r>
            <w:r w:rsidR="00247E98">
              <w:rPr>
                <w:spacing w:val="-1"/>
              </w:rPr>
              <w:t>основе</w:t>
            </w:r>
            <w:r>
              <w:rPr>
                <w:spacing w:val="-1"/>
              </w:rPr>
              <w:t xml:space="preserve"> </w:t>
            </w:r>
            <w:r w:rsidR="00247E98">
              <w:t>множественной</w:t>
            </w:r>
            <w:r w:rsidR="00247E98">
              <w:rPr>
                <w:spacing w:val="-3"/>
              </w:rPr>
              <w:t xml:space="preserve"> </w:t>
            </w:r>
            <w:r w:rsidR="00247E98">
              <w:t>регрессии:</w:t>
            </w:r>
          </w:p>
        </w:tc>
        <w:tc>
          <w:tcPr>
            <w:tcW w:w="5350" w:type="dxa"/>
          </w:tcPr>
          <w:p w14:paraId="4C27E932" w14:textId="77777777" w:rsidR="00195523" w:rsidRDefault="00247E98" w:rsidP="00433BB3">
            <w:pPr>
              <w:pStyle w:val="TableParagraph"/>
              <w:rPr>
                <w:rFonts w:ascii="Tahoma" w:eastAsia="Tahoma" w:hAnsi="Tahoma" w:cs="Tahoma"/>
              </w:rPr>
            </w:pPr>
            <w:r>
              <w:rPr>
                <w:position w:val="2"/>
              </w:rPr>
              <w:t>Y=2,8699-0,231982Х</w:t>
            </w:r>
            <w:r>
              <w:rPr>
                <w:sz w:val="14"/>
                <w:szCs w:val="14"/>
              </w:rPr>
              <w:t>1</w:t>
            </w:r>
            <w:r>
              <w:rPr>
                <w:spacing w:val="8"/>
                <w:sz w:val="14"/>
                <w:szCs w:val="14"/>
              </w:rPr>
              <w:t xml:space="preserve"> </w:t>
            </w:r>
            <w:r>
              <w:rPr>
                <w:position w:val="2"/>
              </w:rPr>
              <w:t>-0,0227Х</w:t>
            </w:r>
            <w:r>
              <w:rPr>
                <w:sz w:val="14"/>
                <w:szCs w:val="14"/>
              </w:rPr>
              <w:t>2</w:t>
            </w:r>
            <w:r>
              <w:rPr>
                <w:position w:val="2"/>
              </w:rPr>
              <w:t>+</w:t>
            </w:r>
            <w:r>
              <w:rPr>
                <w:spacing w:val="1"/>
                <w:position w:val="2"/>
              </w:rPr>
              <w:t xml:space="preserve"> </w:t>
            </w:r>
            <w:r>
              <w:rPr>
                <w:position w:val="2"/>
              </w:rPr>
              <w:t>0,0382Х</w:t>
            </w:r>
            <w:r>
              <w:rPr>
                <w:sz w:val="14"/>
                <w:szCs w:val="14"/>
              </w:rPr>
              <w:t>3</w:t>
            </w:r>
            <w:r>
              <w:rPr>
                <w:spacing w:val="19"/>
                <w:sz w:val="14"/>
                <w:szCs w:val="14"/>
              </w:rPr>
              <w:t xml:space="preserve"> </w:t>
            </w:r>
            <w:r>
              <w:rPr>
                <w:position w:val="2"/>
              </w:rPr>
              <w:t>-1,4807Х</w:t>
            </w:r>
            <w:r>
              <w:rPr>
                <w:sz w:val="14"/>
                <w:szCs w:val="14"/>
              </w:rPr>
              <w:t>4</w:t>
            </w:r>
            <w:r>
              <w:rPr>
                <w:position w:val="2"/>
              </w:rPr>
              <w:t>+</w:t>
            </w:r>
            <w:r>
              <w:rPr>
                <w:rFonts w:ascii="Tahoma" w:eastAsia="Tahoma" w:hAnsi="Tahoma" w:cs="Tahoma"/>
                <w:position w:val="2"/>
              </w:rPr>
              <w:t>Ꜫ</w:t>
            </w:r>
          </w:p>
          <w:p w14:paraId="322A1162" w14:textId="77777777" w:rsidR="00195523" w:rsidRDefault="00247E98" w:rsidP="00433BB3">
            <w:pPr>
              <w:pStyle w:val="TableParagraph"/>
            </w:pPr>
            <w:r>
              <w:t>(надежность</w:t>
            </w:r>
            <w:r>
              <w:rPr>
                <w:spacing w:val="-1"/>
              </w:rPr>
              <w:t xml:space="preserve"> </w:t>
            </w:r>
            <w:r>
              <w:t>отбора факторов)</w:t>
            </w:r>
          </w:p>
        </w:tc>
      </w:tr>
      <w:tr w:rsidR="00195523" w14:paraId="3CEC17E2" w14:textId="77777777" w:rsidTr="001C42A5">
        <w:trPr>
          <w:trHeight w:val="253"/>
        </w:trPr>
        <w:tc>
          <w:tcPr>
            <w:tcW w:w="4111" w:type="dxa"/>
          </w:tcPr>
          <w:p w14:paraId="2C2571EC" w14:textId="77777777" w:rsidR="00195523" w:rsidRDefault="00247E98" w:rsidP="001C42A5">
            <w:pPr>
              <w:pStyle w:val="TableParagraph"/>
              <w:ind w:left="174"/>
            </w:pPr>
            <w:r>
              <w:t>Свободный</w:t>
            </w:r>
            <w:r>
              <w:rPr>
                <w:spacing w:val="-1"/>
              </w:rPr>
              <w:t xml:space="preserve"> </w:t>
            </w:r>
            <w:r>
              <w:t>член</w:t>
            </w:r>
            <w:r>
              <w:rPr>
                <w:spacing w:val="-2"/>
              </w:rPr>
              <w:t xml:space="preserve"> </w:t>
            </w:r>
            <w:r>
              <w:t>регрессии:</w:t>
            </w:r>
          </w:p>
        </w:tc>
        <w:tc>
          <w:tcPr>
            <w:tcW w:w="5350" w:type="dxa"/>
          </w:tcPr>
          <w:p w14:paraId="33902BC6" w14:textId="77777777" w:rsidR="00195523" w:rsidRDefault="00247E98" w:rsidP="00433BB3">
            <w:pPr>
              <w:pStyle w:val="TableParagraph"/>
            </w:pPr>
            <w:r>
              <w:t>2,8699</w:t>
            </w:r>
          </w:p>
        </w:tc>
      </w:tr>
      <w:tr w:rsidR="00195523" w14:paraId="569CF892" w14:textId="77777777" w:rsidTr="001C42A5">
        <w:trPr>
          <w:trHeight w:val="253"/>
        </w:trPr>
        <w:tc>
          <w:tcPr>
            <w:tcW w:w="4111" w:type="dxa"/>
          </w:tcPr>
          <w:p w14:paraId="485D017B" w14:textId="77777777" w:rsidR="00195523" w:rsidRDefault="00247E98" w:rsidP="001C42A5">
            <w:pPr>
              <w:pStyle w:val="TableParagraph"/>
              <w:ind w:left="174"/>
            </w:pPr>
            <w:r>
              <w:t>Гибкость</w:t>
            </w:r>
            <w:r>
              <w:rPr>
                <w:spacing w:val="-3"/>
              </w:rPr>
              <w:t xml:space="preserve"> </w:t>
            </w:r>
            <w:r>
              <w:t>факторов:</w:t>
            </w:r>
          </w:p>
        </w:tc>
        <w:tc>
          <w:tcPr>
            <w:tcW w:w="5350" w:type="dxa"/>
          </w:tcPr>
          <w:p w14:paraId="330EB75B" w14:textId="77777777" w:rsidR="00195523" w:rsidRDefault="00247E98" w:rsidP="00433BB3">
            <w:pPr>
              <w:pStyle w:val="TableParagraph"/>
            </w:pPr>
            <w:r>
              <w:t>0,231982;</w:t>
            </w:r>
            <w:r>
              <w:rPr>
                <w:spacing w:val="-2"/>
              </w:rPr>
              <w:t xml:space="preserve"> </w:t>
            </w:r>
            <w:r>
              <w:t>-0,0227;</w:t>
            </w:r>
            <w:r>
              <w:rPr>
                <w:spacing w:val="-2"/>
              </w:rPr>
              <w:t xml:space="preserve"> </w:t>
            </w:r>
            <w:r>
              <w:t>0,0382;</w:t>
            </w:r>
            <w:r>
              <w:rPr>
                <w:spacing w:val="4"/>
              </w:rPr>
              <w:t xml:space="preserve"> </w:t>
            </w:r>
            <w:r>
              <w:t>-1,4807</w:t>
            </w:r>
          </w:p>
        </w:tc>
      </w:tr>
      <w:tr w:rsidR="00195523" w14:paraId="399FCDCB" w14:textId="77777777" w:rsidTr="001C42A5">
        <w:trPr>
          <w:trHeight w:val="525"/>
        </w:trPr>
        <w:tc>
          <w:tcPr>
            <w:tcW w:w="4111" w:type="dxa"/>
          </w:tcPr>
          <w:p w14:paraId="5EF8E310" w14:textId="77777777" w:rsidR="00195523" w:rsidRDefault="001C42A5" w:rsidP="001C42A5">
            <w:pPr>
              <w:pStyle w:val="TableParagraph"/>
              <w:tabs>
                <w:tab w:val="left" w:pos="1424"/>
                <w:tab w:val="left" w:pos="2968"/>
              </w:tabs>
              <w:ind w:left="174"/>
            </w:pPr>
            <w:r>
              <w:t xml:space="preserve">Факторы, полученные </w:t>
            </w:r>
            <w:r w:rsidR="00247E98">
              <w:t>после</w:t>
            </w:r>
            <w:r>
              <w:t xml:space="preserve"> </w:t>
            </w:r>
            <w:r w:rsidR="00247E98">
              <w:t>проверки</w:t>
            </w:r>
            <w:r w:rsidR="00247E98">
              <w:rPr>
                <w:spacing w:val="1"/>
              </w:rPr>
              <w:t xml:space="preserve"> </w:t>
            </w:r>
            <w:r w:rsidR="00247E98">
              <w:t>на</w:t>
            </w:r>
            <w:r w:rsidR="00247E98">
              <w:rPr>
                <w:spacing w:val="1"/>
              </w:rPr>
              <w:t xml:space="preserve"> </w:t>
            </w:r>
            <w:r>
              <w:t>мультипликационную корреляцию</w:t>
            </w:r>
            <w:r w:rsidR="00247E98">
              <w:t>:</w:t>
            </w:r>
          </w:p>
        </w:tc>
        <w:tc>
          <w:tcPr>
            <w:tcW w:w="5350" w:type="dxa"/>
          </w:tcPr>
          <w:p w14:paraId="0D2BB77B" w14:textId="77777777" w:rsidR="00195523" w:rsidRDefault="00247E98" w:rsidP="00433BB3">
            <w:pPr>
              <w:pStyle w:val="TableParagraph"/>
            </w:pPr>
            <w:r>
              <w:rPr>
                <w:position w:val="2"/>
              </w:rPr>
              <w:t>(Х</w:t>
            </w:r>
            <w:r>
              <w:rPr>
                <w:sz w:val="14"/>
              </w:rPr>
              <w:t>1</w:t>
            </w:r>
            <w:r>
              <w:rPr>
                <w:position w:val="2"/>
              </w:rPr>
              <w:t>)</w:t>
            </w:r>
            <w:r>
              <w:rPr>
                <w:spacing w:val="-3"/>
                <w:position w:val="2"/>
              </w:rPr>
              <w:t xml:space="preserve"> </w:t>
            </w:r>
            <w:r>
              <w:rPr>
                <w:position w:val="2"/>
              </w:rPr>
              <w:t>-Ресурсы;</w:t>
            </w:r>
            <w:r>
              <w:rPr>
                <w:spacing w:val="14"/>
                <w:position w:val="2"/>
              </w:rPr>
              <w:t xml:space="preserve"> </w:t>
            </w:r>
            <w:r>
              <w:rPr>
                <w:position w:val="2"/>
              </w:rPr>
              <w:t>(Х</w:t>
            </w:r>
            <w:r>
              <w:rPr>
                <w:sz w:val="14"/>
              </w:rPr>
              <w:t>3</w:t>
            </w:r>
            <w:r>
              <w:rPr>
                <w:position w:val="2"/>
              </w:rPr>
              <w:t>)</w:t>
            </w:r>
            <w:r>
              <w:rPr>
                <w:spacing w:val="-3"/>
                <w:position w:val="2"/>
              </w:rPr>
              <w:t xml:space="preserve"> </w:t>
            </w:r>
            <w:r>
              <w:rPr>
                <w:position w:val="2"/>
              </w:rPr>
              <w:t>–</w:t>
            </w:r>
            <w:r>
              <w:rPr>
                <w:spacing w:val="-1"/>
                <w:position w:val="2"/>
              </w:rPr>
              <w:t xml:space="preserve"> </w:t>
            </w:r>
            <w:r>
              <w:rPr>
                <w:position w:val="2"/>
              </w:rPr>
              <w:t>экология;</w:t>
            </w:r>
            <w:r>
              <w:rPr>
                <w:spacing w:val="-1"/>
                <w:position w:val="2"/>
              </w:rPr>
              <w:t xml:space="preserve"> </w:t>
            </w:r>
            <w:r>
              <w:rPr>
                <w:position w:val="2"/>
              </w:rPr>
              <w:t>(Х</w:t>
            </w:r>
            <w:r>
              <w:rPr>
                <w:sz w:val="14"/>
              </w:rPr>
              <w:t>4</w:t>
            </w:r>
            <w:r>
              <w:rPr>
                <w:position w:val="2"/>
              </w:rPr>
              <w:t>)</w:t>
            </w:r>
            <w:r>
              <w:rPr>
                <w:spacing w:val="-3"/>
                <w:position w:val="2"/>
              </w:rPr>
              <w:t xml:space="preserve"> </w:t>
            </w:r>
            <w:r>
              <w:rPr>
                <w:position w:val="2"/>
              </w:rPr>
              <w:t>–</w:t>
            </w:r>
            <w:r>
              <w:rPr>
                <w:spacing w:val="-2"/>
                <w:position w:val="2"/>
              </w:rPr>
              <w:t xml:space="preserve"> </w:t>
            </w:r>
            <w:r>
              <w:rPr>
                <w:position w:val="2"/>
              </w:rPr>
              <w:t>потребление;</w:t>
            </w:r>
            <w:r>
              <w:rPr>
                <w:spacing w:val="32"/>
                <w:position w:val="2"/>
              </w:rPr>
              <w:t xml:space="preserve"> </w:t>
            </w:r>
            <w:r>
              <w:rPr>
                <w:position w:val="2"/>
              </w:rPr>
              <w:t>(Х</w:t>
            </w:r>
            <w:r>
              <w:rPr>
                <w:sz w:val="14"/>
              </w:rPr>
              <w:t>5</w:t>
            </w:r>
            <w:r>
              <w:rPr>
                <w:position w:val="2"/>
              </w:rPr>
              <w:t>)</w:t>
            </w:r>
          </w:p>
          <w:p w14:paraId="612A94EA" w14:textId="77777777" w:rsidR="00195523" w:rsidRDefault="00247E98" w:rsidP="00433BB3">
            <w:pPr>
              <w:pStyle w:val="TableParagraph"/>
              <w:tabs>
                <w:tab w:val="left" w:pos="2232"/>
              </w:tabs>
            </w:pPr>
            <w:r>
              <w:rPr>
                <w:position w:val="2"/>
              </w:rPr>
              <w:t>–</w:t>
            </w:r>
            <w:r>
              <w:rPr>
                <w:spacing w:val="-2"/>
                <w:position w:val="2"/>
              </w:rPr>
              <w:t xml:space="preserve"> </w:t>
            </w:r>
            <w:r>
              <w:rPr>
                <w:position w:val="2"/>
              </w:rPr>
              <w:t>обеспеченность;</w:t>
            </w:r>
            <w:r>
              <w:rPr>
                <w:position w:val="2"/>
              </w:rPr>
              <w:tab/>
              <w:t>(Х</w:t>
            </w:r>
            <w:r>
              <w:rPr>
                <w:sz w:val="14"/>
              </w:rPr>
              <w:t>6</w:t>
            </w:r>
            <w:r>
              <w:rPr>
                <w:position w:val="2"/>
              </w:rPr>
              <w:t>)</w:t>
            </w:r>
            <w:r>
              <w:rPr>
                <w:spacing w:val="-3"/>
                <w:position w:val="2"/>
              </w:rPr>
              <w:t xml:space="preserve"> </w:t>
            </w:r>
            <w:r>
              <w:rPr>
                <w:position w:val="2"/>
              </w:rPr>
              <w:t>-Цены</w:t>
            </w:r>
          </w:p>
        </w:tc>
      </w:tr>
      <w:tr w:rsidR="00195523" w14:paraId="51DD9195" w14:textId="77777777" w:rsidTr="001C42A5">
        <w:trPr>
          <w:trHeight w:val="758"/>
        </w:trPr>
        <w:tc>
          <w:tcPr>
            <w:tcW w:w="4111" w:type="dxa"/>
          </w:tcPr>
          <w:p w14:paraId="42A6B718" w14:textId="77777777" w:rsidR="00195523" w:rsidRDefault="001C42A5" w:rsidP="001C42A5">
            <w:pPr>
              <w:pStyle w:val="TableParagraph"/>
              <w:tabs>
                <w:tab w:val="left" w:pos="1237"/>
                <w:tab w:val="left" w:pos="1827"/>
                <w:tab w:val="left" w:pos="3400"/>
              </w:tabs>
              <w:ind w:left="174" w:right="99"/>
            </w:pPr>
            <w:r>
              <w:t xml:space="preserve">Фактор, не включенный </w:t>
            </w:r>
            <w:r w:rsidR="00247E98">
              <w:rPr>
                <w:spacing w:val="-4"/>
              </w:rPr>
              <w:t>в</w:t>
            </w:r>
            <w:r w:rsidR="00247E98">
              <w:rPr>
                <w:spacing w:val="-52"/>
              </w:rPr>
              <w:t xml:space="preserve"> </w:t>
            </w:r>
            <w:r w:rsidR="00247E98">
              <w:t>регрессионный</w:t>
            </w:r>
            <w:r w:rsidR="00247E98">
              <w:rPr>
                <w:spacing w:val="3"/>
              </w:rPr>
              <w:t xml:space="preserve"> </w:t>
            </w:r>
            <w:r w:rsidR="00247E98">
              <w:t>анализ:</w:t>
            </w:r>
          </w:p>
        </w:tc>
        <w:tc>
          <w:tcPr>
            <w:tcW w:w="5350" w:type="dxa"/>
          </w:tcPr>
          <w:p w14:paraId="10CADF1A" w14:textId="77777777" w:rsidR="00195523" w:rsidRDefault="00247E98" w:rsidP="001C42A5">
            <w:pPr>
              <w:pStyle w:val="TableParagraph"/>
              <w:ind w:right="85"/>
            </w:pPr>
            <w:r>
              <w:t>В многофакторном корреляционном анализе фактор</w:t>
            </w:r>
            <w:r>
              <w:rPr>
                <w:spacing w:val="1"/>
              </w:rPr>
              <w:t xml:space="preserve"> </w:t>
            </w:r>
            <w:r>
              <w:t>Индекс</w:t>
            </w:r>
            <w:r>
              <w:rPr>
                <w:spacing w:val="30"/>
              </w:rPr>
              <w:t xml:space="preserve"> </w:t>
            </w:r>
            <w:r>
              <w:t>производства</w:t>
            </w:r>
            <w:r>
              <w:rPr>
                <w:spacing w:val="35"/>
              </w:rPr>
              <w:t xml:space="preserve"> </w:t>
            </w:r>
            <w:r>
              <w:t>продукции</w:t>
            </w:r>
            <w:r>
              <w:rPr>
                <w:spacing w:val="34"/>
              </w:rPr>
              <w:t xml:space="preserve"> </w:t>
            </w:r>
            <w:r>
              <w:t>был</w:t>
            </w:r>
            <w:r>
              <w:rPr>
                <w:spacing w:val="23"/>
              </w:rPr>
              <w:t xml:space="preserve"> </w:t>
            </w:r>
            <w:r>
              <w:t>включен,</w:t>
            </w:r>
            <w:r>
              <w:rPr>
                <w:spacing w:val="35"/>
              </w:rPr>
              <w:t xml:space="preserve"> </w:t>
            </w:r>
            <w:r>
              <w:t>как</w:t>
            </w:r>
            <w:r>
              <w:rPr>
                <w:spacing w:val="30"/>
              </w:rPr>
              <w:t xml:space="preserve"> </w:t>
            </w:r>
            <w:r>
              <w:t>У</w:t>
            </w:r>
            <w:r>
              <w:rPr>
                <w:spacing w:val="25"/>
              </w:rPr>
              <w:t xml:space="preserve"> </w:t>
            </w:r>
            <w:r>
              <w:t>в</w:t>
            </w:r>
            <w:r w:rsidR="001C42A5">
              <w:t xml:space="preserve"> </w:t>
            </w:r>
            <w:r>
              <w:t>регрессионную</w:t>
            </w:r>
            <w:r>
              <w:rPr>
                <w:spacing w:val="-4"/>
              </w:rPr>
              <w:t xml:space="preserve"> </w:t>
            </w:r>
            <w:r>
              <w:t>модель.</w:t>
            </w:r>
          </w:p>
        </w:tc>
      </w:tr>
      <w:tr w:rsidR="00195523" w14:paraId="5DB26B3A" w14:textId="77777777" w:rsidTr="001C42A5">
        <w:trPr>
          <w:trHeight w:val="254"/>
        </w:trPr>
        <w:tc>
          <w:tcPr>
            <w:tcW w:w="4111" w:type="dxa"/>
          </w:tcPr>
          <w:p w14:paraId="3C26D041" w14:textId="77777777" w:rsidR="00195523" w:rsidRDefault="00247E98" w:rsidP="001C42A5">
            <w:pPr>
              <w:pStyle w:val="TableParagraph"/>
              <w:ind w:left="174"/>
            </w:pPr>
            <w:r>
              <w:t>F-критерий</w:t>
            </w:r>
            <w:r>
              <w:rPr>
                <w:spacing w:val="-2"/>
              </w:rPr>
              <w:t xml:space="preserve"> </w:t>
            </w:r>
            <w:r>
              <w:t>Фишера:</w:t>
            </w:r>
          </w:p>
        </w:tc>
        <w:tc>
          <w:tcPr>
            <w:tcW w:w="5350" w:type="dxa"/>
          </w:tcPr>
          <w:p w14:paraId="38102043" w14:textId="77777777" w:rsidR="00195523" w:rsidRDefault="00247E98" w:rsidP="00433BB3">
            <w:pPr>
              <w:pStyle w:val="TableParagraph"/>
            </w:pPr>
            <w:r>
              <w:t>0,56&gt;0,007→</w:t>
            </w:r>
            <w:r>
              <w:rPr>
                <w:spacing w:val="-6"/>
              </w:rPr>
              <w:t xml:space="preserve"> </w:t>
            </w:r>
            <w:r>
              <w:t>модель</w:t>
            </w:r>
            <w:r>
              <w:rPr>
                <w:spacing w:val="-1"/>
              </w:rPr>
              <w:t xml:space="preserve"> </w:t>
            </w:r>
            <w:r>
              <w:t>адекватно, равен 0,95</w:t>
            </w:r>
          </w:p>
        </w:tc>
      </w:tr>
      <w:tr w:rsidR="00195523" w14:paraId="71936CFA" w14:textId="77777777" w:rsidTr="001C42A5">
        <w:trPr>
          <w:trHeight w:val="254"/>
        </w:trPr>
        <w:tc>
          <w:tcPr>
            <w:tcW w:w="4111" w:type="dxa"/>
          </w:tcPr>
          <w:p w14:paraId="20C87573" w14:textId="77777777" w:rsidR="00195523" w:rsidRDefault="00247E98" w:rsidP="001C42A5">
            <w:pPr>
              <w:pStyle w:val="TableParagraph"/>
              <w:ind w:left="174"/>
            </w:pPr>
            <w:r>
              <w:t>t-критерий</w:t>
            </w:r>
            <w:r>
              <w:rPr>
                <w:spacing w:val="-2"/>
              </w:rPr>
              <w:t xml:space="preserve"> </w:t>
            </w:r>
            <w:r>
              <w:t>Стьюдента:</w:t>
            </w:r>
          </w:p>
        </w:tc>
        <w:tc>
          <w:tcPr>
            <w:tcW w:w="5350" w:type="dxa"/>
          </w:tcPr>
          <w:p w14:paraId="454E8D66" w14:textId="77777777" w:rsidR="00195523" w:rsidRDefault="00247E98" w:rsidP="00433BB3">
            <w:pPr>
              <w:pStyle w:val="TableParagraph"/>
            </w:pPr>
            <w:r>
              <w:t>0,95&gt;0,1→</w:t>
            </w:r>
            <w:r>
              <w:rPr>
                <w:spacing w:val="-3"/>
              </w:rPr>
              <w:t xml:space="preserve"> </w:t>
            </w:r>
            <w:r>
              <w:t>модель</w:t>
            </w:r>
            <w:r>
              <w:rPr>
                <w:spacing w:val="-3"/>
              </w:rPr>
              <w:t xml:space="preserve"> </w:t>
            </w:r>
            <w:r>
              <w:t>имеет</w:t>
            </w:r>
            <w:r>
              <w:rPr>
                <w:spacing w:val="-4"/>
              </w:rPr>
              <w:t xml:space="preserve"> </w:t>
            </w:r>
            <w:r>
              <w:t>логическую основу</w:t>
            </w:r>
          </w:p>
        </w:tc>
      </w:tr>
      <w:tr w:rsidR="00195523" w14:paraId="0CF113E6" w14:textId="77777777" w:rsidTr="001C42A5">
        <w:trPr>
          <w:trHeight w:val="253"/>
        </w:trPr>
        <w:tc>
          <w:tcPr>
            <w:tcW w:w="9462" w:type="dxa"/>
            <w:gridSpan w:val="2"/>
          </w:tcPr>
          <w:p w14:paraId="3FC89461" w14:textId="77777777" w:rsidR="00195523" w:rsidRDefault="00247E98" w:rsidP="001C42A5">
            <w:pPr>
              <w:pStyle w:val="TableParagraph"/>
              <w:ind w:firstLine="142"/>
            </w:pPr>
            <w:r>
              <w:t>Примечание</w:t>
            </w:r>
            <w:r>
              <w:rPr>
                <w:spacing w:val="-6"/>
              </w:rPr>
              <w:t xml:space="preserve"> </w:t>
            </w:r>
            <w:r>
              <w:t>– Составлено</w:t>
            </w:r>
            <w:r>
              <w:rPr>
                <w:spacing w:val="-6"/>
              </w:rPr>
              <w:t xml:space="preserve"> </w:t>
            </w:r>
            <w:r>
              <w:t>автором</w:t>
            </w:r>
          </w:p>
        </w:tc>
      </w:tr>
    </w:tbl>
    <w:p w14:paraId="17951D0C" w14:textId="77777777" w:rsidR="00EB59E8" w:rsidRPr="00C46520" w:rsidRDefault="00EB59E8" w:rsidP="00433BB3">
      <w:pPr>
        <w:pStyle w:val="a3"/>
        <w:ind w:left="0" w:right="149"/>
        <w:rPr>
          <w:sz w:val="20"/>
          <w:szCs w:val="20"/>
        </w:rPr>
      </w:pPr>
    </w:p>
    <w:p w14:paraId="4E881B91" w14:textId="77777777" w:rsidR="00195523" w:rsidRDefault="00247E98" w:rsidP="00433BB3">
      <w:pPr>
        <w:pStyle w:val="a3"/>
        <w:ind w:left="0" w:right="149"/>
      </w:pPr>
      <w:r>
        <w:t>Согласно таблице</w:t>
      </w:r>
      <w:r>
        <w:rPr>
          <w:spacing w:val="1"/>
        </w:rPr>
        <w:t xml:space="preserve"> </w:t>
      </w:r>
      <w:r>
        <w:t>68 видно,</w:t>
      </w:r>
      <w:r>
        <w:rPr>
          <w:spacing w:val="1"/>
        </w:rPr>
        <w:t xml:space="preserve"> </w:t>
      </w:r>
      <w:r>
        <w:t>что другие</w:t>
      </w:r>
      <w:r>
        <w:rPr>
          <w:spacing w:val="1"/>
        </w:rPr>
        <w:t xml:space="preserve"> </w:t>
      </w:r>
      <w:r>
        <w:t>показатели индексов</w:t>
      </w:r>
      <w:r>
        <w:rPr>
          <w:spacing w:val="1"/>
        </w:rPr>
        <w:t xml:space="preserve"> </w:t>
      </w:r>
      <w:r>
        <w:t>показатели</w:t>
      </w:r>
      <w:r>
        <w:rPr>
          <w:spacing w:val="1"/>
        </w:rPr>
        <w:t xml:space="preserve"> </w:t>
      </w:r>
      <w:r>
        <w:t>выпали</w:t>
      </w:r>
      <w:r>
        <w:rPr>
          <w:spacing w:val="1"/>
        </w:rPr>
        <w:t xml:space="preserve"> </w:t>
      </w:r>
      <w:r>
        <w:t>из</w:t>
      </w:r>
      <w:r>
        <w:rPr>
          <w:spacing w:val="1"/>
        </w:rPr>
        <w:t xml:space="preserve"> </w:t>
      </w:r>
      <w:r>
        <w:t>множественной</w:t>
      </w:r>
      <w:r>
        <w:rPr>
          <w:spacing w:val="1"/>
        </w:rPr>
        <w:t xml:space="preserve"> </w:t>
      </w:r>
      <w:r>
        <w:t>регрессии,</w:t>
      </w:r>
      <w:r>
        <w:rPr>
          <w:spacing w:val="1"/>
        </w:rPr>
        <w:t xml:space="preserve"> </w:t>
      </w:r>
      <w:r>
        <w:t>а</w:t>
      </w:r>
      <w:r>
        <w:rPr>
          <w:spacing w:val="1"/>
        </w:rPr>
        <w:t xml:space="preserve"> </w:t>
      </w:r>
      <w:r>
        <w:t>влияющие</w:t>
      </w:r>
      <w:r>
        <w:rPr>
          <w:spacing w:val="1"/>
        </w:rPr>
        <w:t xml:space="preserve"> </w:t>
      </w:r>
      <w:r>
        <w:t>на</w:t>
      </w:r>
      <w:r>
        <w:rPr>
          <w:spacing w:val="1"/>
        </w:rPr>
        <w:t xml:space="preserve"> </w:t>
      </w:r>
      <w:r>
        <w:t>прямую</w:t>
      </w:r>
      <w:r>
        <w:rPr>
          <w:spacing w:val="1"/>
        </w:rPr>
        <w:t xml:space="preserve"> </w:t>
      </w:r>
      <w:r>
        <w:t>на</w:t>
      </w:r>
      <w:r>
        <w:rPr>
          <w:spacing w:val="1"/>
        </w:rPr>
        <w:t xml:space="preserve"> </w:t>
      </w:r>
      <w:r>
        <w:t>ЭЭ</w:t>
      </w:r>
      <w:r>
        <w:rPr>
          <w:spacing w:val="1"/>
        </w:rPr>
        <w:t xml:space="preserve"> </w:t>
      </w:r>
      <w:r>
        <w:t>МПП</w:t>
      </w:r>
      <w:r>
        <w:rPr>
          <w:spacing w:val="1"/>
        </w:rPr>
        <w:t xml:space="preserve"> </w:t>
      </w:r>
      <w:r>
        <w:t>и</w:t>
      </w:r>
      <w:r>
        <w:rPr>
          <w:spacing w:val="-67"/>
        </w:rPr>
        <w:t xml:space="preserve"> </w:t>
      </w:r>
      <w:r>
        <w:t>эконометрическая</w:t>
      </w:r>
      <w:r>
        <w:rPr>
          <w:spacing w:val="1"/>
        </w:rPr>
        <w:t xml:space="preserve"> </w:t>
      </w:r>
      <w:r>
        <w:t>модель,</w:t>
      </w:r>
      <w:r>
        <w:rPr>
          <w:spacing w:val="1"/>
        </w:rPr>
        <w:t xml:space="preserve"> </w:t>
      </w:r>
      <w:r>
        <w:t>определена</w:t>
      </w:r>
      <w:r>
        <w:rPr>
          <w:spacing w:val="1"/>
        </w:rPr>
        <w:t xml:space="preserve"> </w:t>
      </w:r>
      <w:r>
        <w:t>на</w:t>
      </w:r>
      <w:r>
        <w:rPr>
          <w:spacing w:val="1"/>
        </w:rPr>
        <w:t xml:space="preserve"> </w:t>
      </w:r>
      <w:r>
        <w:t>основе</w:t>
      </w:r>
      <w:r>
        <w:rPr>
          <w:spacing w:val="1"/>
        </w:rPr>
        <w:t xml:space="preserve"> </w:t>
      </w:r>
      <w:r>
        <w:t>множественной</w:t>
      </w:r>
      <w:r>
        <w:rPr>
          <w:spacing w:val="1"/>
        </w:rPr>
        <w:t xml:space="preserve"> </w:t>
      </w:r>
      <w:r>
        <w:t>регрессии</w:t>
      </w:r>
      <w:r>
        <w:rPr>
          <w:spacing w:val="-67"/>
        </w:rPr>
        <w:t xml:space="preserve"> </w:t>
      </w:r>
      <w:r>
        <w:t>показывает:</w:t>
      </w:r>
    </w:p>
    <w:p w14:paraId="56966B15" w14:textId="77777777" w:rsidR="004D6DBE" w:rsidRPr="004D6DBE" w:rsidRDefault="004D6DBE" w:rsidP="00433BB3">
      <w:pPr>
        <w:pStyle w:val="a3"/>
        <w:ind w:left="0" w:right="149"/>
        <w:rPr>
          <w:sz w:val="10"/>
          <w:szCs w:val="10"/>
        </w:rPr>
      </w:pPr>
    </w:p>
    <w:p w14:paraId="6396E390" w14:textId="77777777" w:rsidR="00195523" w:rsidRDefault="00247E98" w:rsidP="00433BB3">
      <w:pPr>
        <w:pStyle w:val="a3"/>
        <w:ind w:left="0" w:right="125" w:firstLine="0"/>
        <w:jc w:val="center"/>
      </w:pPr>
      <w:r>
        <w:t>Y=2,8699-0,231982Х</w:t>
      </w:r>
      <w:r>
        <w:rPr>
          <w:vertAlign w:val="subscript"/>
        </w:rPr>
        <w:t>1</w:t>
      </w:r>
      <w:r>
        <w:rPr>
          <w:spacing w:val="6"/>
        </w:rPr>
        <w:t xml:space="preserve"> </w:t>
      </w:r>
      <w:r>
        <w:t>-0,0227Х</w:t>
      </w:r>
      <w:r>
        <w:rPr>
          <w:vertAlign w:val="subscript"/>
        </w:rPr>
        <w:t>2</w:t>
      </w:r>
      <w:r>
        <w:t>+</w:t>
      </w:r>
      <w:r>
        <w:rPr>
          <w:spacing w:val="19"/>
        </w:rPr>
        <w:t xml:space="preserve"> </w:t>
      </w:r>
      <w:r>
        <w:t>0,0382Х</w:t>
      </w:r>
      <w:r>
        <w:rPr>
          <w:vertAlign w:val="subscript"/>
        </w:rPr>
        <w:t>3</w:t>
      </w:r>
      <w:r>
        <w:rPr>
          <w:spacing w:val="19"/>
        </w:rPr>
        <w:t xml:space="preserve"> </w:t>
      </w:r>
      <w:r>
        <w:t>-1,4807Х</w:t>
      </w:r>
      <w:r>
        <w:rPr>
          <w:vertAlign w:val="subscript"/>
        </w:rPr>
        <w:t>4</w:t>
      </w:r>
      <w:r>
        <w:t>+Ꜫ</w:t>
      </w:r>
    </w:p>
    <w:p w14:paraId="2EA4EA79" w14:textId="77777777" w:rsidR="00195523" w:rsidRDefault="00247E98" w:rsidP="00433BB3">
      <w:pPr>
        <w:pStyle w:val="a3"/>
        <w:tabs>
          <w:tab w:val="left" w:pos="9320"/>
        </w:tabs>
        <w:ind w:left="0" w:firstLine="245"/>
        <w:jc w:val="left"/>
      </w:pPr>
      <w:r>
        <w:rPr>
          <w:sz w:val="22"/>
        </w:rPr>
        <w:t>(</w:t>
      </w:r>
      <w:r>
        <w:t>надежность</w:t>
      </w:r>
      <w:r>
        <w:rPr>
          <w:spacing w:val="-7"/>
        </w:rPr>
        <w:t xml:space="preserve"> </w:t>
      </w:r>
      <w:r>
        <w:t>отбора</w:t>
      </w:r>
      <w:r>
        <w:rPr>
          <w:spacing w:val="-1"/>
        </w:rPr>
        <w:t xml:space="preserve"> </w:t>
      </w:r>
      <w:r>
        <w:t>факторов)</w:t>
      </w:r>
      <w:r>
        <w:rPr>
          <w:spacing w:val="-6"/>
        </w:rPr>
        <w:t xml:space="preserve"> </w:t>
      </w:r>
      <w:r>
        <w:t>(надежность</w:t>
      </w:r>
      <w:r>
        <w:rPr>
          <w:spacing w:val="-7"/>
        </w:rPr>
        <w:t xml:space="preserve"> </w:t>
      </w:r>
      <w:r>
        <w:t>отбора</w:t>
      </w:r>
      <w:r>
        <w:rPr>
          <w:spacing w:val="-4"/>
        </w:rPr>
        <w:t xml:space="preserve"> </w:t>
      </w:r>
      <w:r w:rsidR="00C46520">
        <w:t xml:space="preserve">факторов)                </w:t>
      </w:r>
      <w:r>
        <w:t>(14)</w:t>
      </w:r>
    </w:p>
    <w:p w14:paraId="07C3F1A9" w14:textId="77777777" w:rsidR="004D6DBE" w:rsidRPr="004D6DBE" w:rsidRDefault="004D6DBE" w:rsidP="00433BB3">
      <w:pPr>
        <w:pStyle w:val="a3"/>
        <w:ind w:left="0" w:right="149"/>
        <w:rPr>
          <w:sz w:val="10"/>
          <w:szCs w:val="10"/>
        </w:rPr>
      </w:pPr>
    </w:p>
    <w:p w14:paraId="031AA1BC" w14:textId="77777777" w:rsidR="00195523" w:rsidRDefault="00247E98" w:rsidP="00433BB3">
      <w:pPr>
        <w:pStyle w:val="a3"/>
        <w:ind w:left="0" w:right="149"/>
      </w:pPr>
      <w:r w:rsidRPr="00C46520">
        <w:t xml:space="preserve">Кроме того, нами показана зависимости некоторых индексов, которые влияют </w:t>
      </w:r>
      <w:r>
        <w:t>на</w:t>
      </w:r>
      <w:r w:rsidRPr="00C46520">
        <w:t xml:space="preserve"> </w:t>
      </w:r>
      <w:r>
        <w:t>индекс</w:t>
      </w:r>
      <w:r w:rsidRPr="00C46520">
        <w:t xml:space="preserve"> </w:t>
      </w:r>
      <w:r>
        <w:t>ЭЭ</w:t>
      </w:r>
      <w:r w:rsidRPr="00C46520">
        <w:t xml:space="preserve"> </w:t>
      </w:r>
      <w:r>
        <w:t>производства</w:t>
      </w:r>
      <w:r w:rsidRPr="00C46520">
        <w:t xml:space="preserve"> </w:t>
      </w:r>
      <w:r>
        <w:t>продукции</w:t>
      </w:r>
      <w:r w:rsidRPr="00C46520">
        <w:t xml:space="preserve"> </w:t>
      </w:r>
      <w:r>
        <w:t>6-ти</w:t>
      </w:r>
      <w:r w:rsidRPr="00C46520">
        <w:t xml:space="preserve"> </w:t>
      </w:r>
      <w:r>
        <w:t>МПП</w:t>
      </w:r>
      <w:r w:rsidRPr="00C46520">
        <w:t xml:space="preserve"> </w:t>
      </w:r>
      <w:r>
        <w:t>в</w:t>
      </w:r>
      <w:r w:rsidRPr="00C46520">
        <w:t xml:space="preserve"> </w:t>
      </w:r>
      <w:r>
        <w:t>Алматинской</w:t>
      </w:r>
      <w:r w:rsidRPr="00C46520">
        <w:t xml:space="preserve"> </w:t>
      </w:r>
      <w:r>
        <w:t>области</w:t>
      </w:r>
      <w:r w:rsidRPr="00C46520">
        <w:t xml:space="preserve"> </w:t>
      </w:r>
      <w:r>
        <w:t>на</w:t>
      </w:r>
      <w:r w:rsidRPr="00C46520">
        <w:t xml:space="preserve"> </w:t>
      </w:r>
      <w:r>
        <w:t>рисунках</w:t>
      </w:r>
      <w:r>
        <w:rPr>
          <w:spacing w:val="-3"/>
        </w:rPr>
        <w:t xml:space="preserve"> </w:t>
      </w:r>
      <w:r>
        <w:t>43,</w:t>
      </w:r>
      <w:r>
        <w:rPr>
          <w:spacing w:val="4"/>
        </w:rPr>
        <w:t xml:space="preserve"> </w:t>
      </w:r>
      <w:r>
        <w:t>44,45,46.</w:t>
      </w:r>
    </w:p>
    <w:p w14:paraId="2FBB6BC2" w14:textId="77777777" w:rsidR="00195523" w:rsidRDefault="00247E98" w:rsidP="00433BB3">
      <w:pPr>
        <w:pStyle w:val="a3"/>
        <w:ind w:left="0" w:right="152"/>
      </w:pPr>
      <w:r>
        <w:t>Модель 3 логически показала, что сырье, т.е. забой ско</w:t>
      </w:r>
      <w:r w:rsidR="0068285B">
        <w:t>та по всем МПП, занимают</w:t>
      </w:r>
      <w:r>
        <w:t xml:space="preserve"> экономическую важную роль в развитие МП Алматинской области,</w:t>
      </w:r>
      <w:r>
        <w:rPr>
          <w:spacing w:val="1"/>
        </w:rPr>
        <w:t xml:space="preserve"> </w:t>
      </w:r>
      <w:r>
        <w:t>цены,</w:t>
      </w:r>
      <w:r>
        <w:rPr>
          <w:spacing w:val="-1"/>
        </w:rPr>
        <w:t xml:space="preserve"> </w:t>
      </w:r>
      <w:r>
        <w:t>обеспеченность,</w:t>
      </w:r>
      <w:r>
        <w:rPr>
          <w:spacing w:val="-1"/>
        </w:rPr>
        <w:t xml:space="preserve"> </w:t>
      </w:r>
      <w:r>
        <w:t>экология</w:t>
      </w:r>
      <w:r>
        <w:rPr>
          <w:spacing w:val="-3"/>
        </w:rPr>
        <w:t xml:space="preserve"> </w:t>
      </w:r>
      <w:r>
        <w:t>и</w:t>
      </w:r>
      <w:r>
        <w:rPr>
          <w:spacing w:val="-4"/>
        </w:rPr>
        <w:t xml:space="preserve"> </w:t>
      </w:r>
      <w:r>
        <w:t>приводит</w:t>
      </w:r>
      <w:r>
        <w:rPr>
          <w:spacing w:val="-4"/>
        </w:rPr>
        <w:t xml:space="preserve"> </w:t>
      </w:r>
      <w:r>
        <w:t>к</w:t>
      </w:r>
      <w:r>
        <w:rPr>
          <w:spacing w:val="-4"/>
        </w:rPr>
        <w:t xml:space="preserve"> </w:t>
      </w:r>
      <w:r>
        <w:t>снижению</w:t>
      </w:r>
      <w:r>
        <w:rPr>
          <w:spacing w:val="-4"/>
        </w:rPr>
        <w:t xml:space="preserve"> </w:t>
      </w:r>
      <w:r>
        <w:t>ЭЭ</w:t>
      </w:r>
      <w:r>
        <w:rPr>
          <w:spacing w:val="-5"/>
        </w:rPr>
        <w:t xml:space="preserve"> </w:t>
      </w:r>
      <w:r>
        <w:t>МПП.</w:t>
      </w:r>
      <w:r>
        <w:rPr>
          <w:spacing w:val="9"/>
        </w:rPr>
        <w:t xml:space="preserve"> </w:t>
      </w:r>
      <w:r w:rsidR="0068285B">
        <w:t>(рис.</w:t>
      </w:r>
      <w:r>
        <w:rPr>
          <w:spacing w:val="-5"/>
        </w:rPr>
        <w:t xml:space="preserve"> </w:t>
      </w:r>
      <w:r>
        <w:t>47).</w:t>
      </w:r>
    </w:p>
    <w:p w14:paraId="4421CFBD" w14:textId="77777777" w:rsidR="00195523" w:rsidRPr="001C42A5" w:rsidRDefault="00195523" w:rsidP="00433BB3">
      <w:pPr>
        <w:pStyle w:val="a3"/>
        <w:ind w:left="0" w:firstLine="0"/>
        <w:jc w:val="left"/>
        <w:rPr>
          <w:sz w:val="24"/>
          <w:szCs w:val="24"/>
        </w:rPr>
      </w:pPr>
    </w:p>
    <w:p w14:paraId="602B6378" w14:textId="77777777" w:rsidR="00195523" w:rsidRDefault="00247E98" w:rsidP="00433BB3">
      <w:pPr>
        <w:pStyle w:val="a3"/>
        <w:ind w:left="0" w:right="153"/>
      </w:pPr>
      <w:r>
        <w:t>Таблица</w:t>
      </w:r>
      <w:r>
        <w:rPr>
          <w:spacing w:val="1"/>
        </w:rPr>
        <w:t xml:space="preserve"> </w:t>
      </w:r>
      <w:r>
        <w:t>69</w:t>
      </w:r>
      <w:r>
        <w:rPr>
          <w:spacing w:val="1"/>
        </w:rPr>
        <w:t xml:space="preserve"> </w:t>
      </w:r>
      <w:r>
        <w:t>–</w:t>
      </w:r>
      <w:r>
        <w:rPr>
          <w:spacing w:val="1"/>
        </w:rPr>
        <w:t xml:space="preserve"> </w:t>
      </w:r>
      <w:r>
        <w:t>Прогнозирование</w:t>
      </w:r>
      <w:r>
        <w:rPr>
          <w:spacing w:val="1"/>
        </w:rPr>
        <w:t xml:space="preserve"> </w:t>
      </w:r>
      <w:r>
        <w:t>эффективности</w:t>
      </w:r>
      <w:r>
        <w:rPr>
          <w:spacing w:val="1"/>
        </w:rPr>
        <w:t xml:space="preserve"> </w:t>
      </w:r>
      <w:r>
        <w:t>мясоперерабатывающих</w:t>
      </w:r>
      <w:r>
        <w:rPr>
          <w:spacing w:val="1"/>
        </w:rPr>
        <w:t xml:space="preserve"> </w:t>
      </w:r>
      <w:r>
        <w:t>предприятий</w:t>
      </w:r>
      <w:r>
        <w:rPr>
          <w:spacing w:val="-7"/>
        </w:rPr>
        <w:t xml:space="preserve"> </w:t>
      </w:r>
      <w:r>
        <w:t>при</w:t>
      </w:r>
      <w:r>
        <w:rPr>
          <w:spacing w:val="-7"/>
        </w:rPr>
        <w:t xml:space="preserve"> </w:t>
      </w:r>
      <w:r>
        <w:t>динамичном</w:t>
      </w:r>
      <w:r>
        <w:rPr>
          <w:spacing w:val="-5"/>
        </w:rPr>
        <w:t xml:space="preserve"> </w:t>
      </w:r>
      <w:r w:rsidR="001C42A5">
        <w:t>изменении</w:t>
      </w:r>
      <w:r>
        <w:rPr>
          <w:spacing w:val="-5"/>
        </w:rPr>
        <w:t xml:space="preserve"> </w:t>
      </w:r>
      <w:r>
        <w:t>факторов</w:t>
      </w:r>
      <w:r>
        <w:rPr>
          <w:spacing w:val="-7"/>
        </w:rPr>
        <w:t xml:space="preserve"> </w:t>
      </w:r>
      <w:r>
        <w:t>в</w:t>
      </w:r>
      <w:r>
        <w:rPr>
          <w:spacing w:val="-4"/>
        </w:rPr>
        <w:t xml:space="preserve"> </w:t>
      </w:r>
      <w:r>
        <w:t>условиях</w:t>
      </w:r>
      <w:r>
        <w:rPr>
          <w:spacing w:val="-10"/>
        </w:rPr>
        <w:t xml:space="preserve"> </w:t>
      </w:r>
      <w:r>
        <w:t>импортозамещения</w:t>
      </w:r>
    </w:p>
    <w:p w14:paraId="7B93DC50" w14:textId="77777777" w:rsidR="00472E8E" w:rsidRPr="00472E8E" w:rsidRDefault="00472E8E" w:rsidP="00433BB3">
      <w:pPr>
        <w:pStyle w:val="a3"/>
        <w:ind w:left="0" w:right="153"/>
        <w:rPr>
          <w:sz w:val="16"/>
          <w:szCs w:val="16"/>
        </w:rPr>
      </w:pPr>
    </w:p>
    <w:tbl>
      <w:tblPr>
        <w:tblStyle w:val="TableNormal"/>
        <w:tblW w:w="965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1272"/>
        <w:gridCol w:w="1560"/>
        <w:gridCol w:w="1565"/>
        <w:gridCol w:w="1570"/>
        <w:gridCol w:w="1272"/>
      </w:tblGrid>
      <w:tr w:rsidR="00195523" w14:paraId="5B550E19" w14:textId="77777777" w:rsidTr="004D6DBE">
        <w:trPr>
          <w:trHeight w:val="412"/>
        </w:trPr>
        <w:tc>
          <w:tcPr>
            <w:tcW w:w="2415" w:type="dxa"/>
            <w:vMerge w:val="restart"/>
            <w:vAlign w:val="center"/>
          </w:tcPr>
          <w:p w14:paraId="7277F494" w14:textId="77777777" w:rsidR="00195523" w:rsidRDefault="00247E98" w:rsidP="00C46520">
            <w:pPr>
              <w:pStyle w:val="TableParagraph"/>
              <w:jc w:val="center"/>
            </w:pPr>
            <w:r>
              <w:t>Показатели:</w:t>
            </w:r>
          </w:p>
        </w:tc>
        <w:tc>
          <w:tcPr>
            <w:tcW w:w="1272" w:type="dxa"/>
          </w:tcPr>
          <w:p w14:paraId="7EEEB3FE" w14:textId="77777777" w:rsidR="00195523" w:rsidRDefault="00247E98" w:rsidP="00C46520">
            <w:pPr>
              <w:pStyle w:val="TableParagraph"/>
              <w:ind w:right="165"/>
              <w:jc w:val="center"/>
            </w:pPr>
            <w:r>
              <w:t>Базисные</w:t>
            </w:r>
            <w:r>
              <w:rPr>
                <w:spacing w:val="-52"/>
              </w:rPr>
              <w:t xml:space="preserve"> </w:t>
            </w:r>
            <w:r>
              <w:t>годы</w:t>
            </w:r>
          </w:p>
        </w:tc>
        <w:tc>
          <w:tcPr>
            <w:tcW w:w="4695" w:type="dxa"/>
            <w:gridSpan w:val="3"/>
          </w:tcPr>
          <w:p w14:paraId="267C1C93" w14:textId="77777777" w:rsidR="00195523" w:rsidRDefault="00247E98" w:rsidP="00C46520">
            <w:pPr>
              <w:pStyle w:val="TableParagraph"/>
              <w:jc w:val="center"/>
            </w:pPr>
            <w:r>
              <w:t>Прогнозные</w:t>
            </w:r>
            <w:r>
              <w:rPr>
                <w:spacing w:val="-8"/>
              </w:rPr>
              <w:t xml:space="preserve"> </w:t>
            </w:r>
            <w:r>
              <w:t>годы</w:t>
            </w:r>
          </w:p>
        </w:tc>
        <w:tc>
          <w:tcPr>
            <w:tcW w:w="1272" w:type="dxa"/>
            <w:vMerge w:val="restart"/>
            <w:vAlign w:val="center"/>
          </w:tcPr>
          <w:p w14:paraId="0260EC47" w14:textId="77777777" w:rsidR="00195523" w:rsidRDefault="00C46520" w:rsidP="00C46520">
            <w:pPr>
              <w:pStyle w:val="TableParagraph"/>
              <w:jc w:val="center"/>
            </w:pPr>
            <w:r>
              <w:rPr>
                <w:spacing w:val="-1"/>
              </w:rPr>
              <w:t>Ожидае</w:t>
            </w:r>
            <w:r w:rsidR="00247E98">
              <w:rPr>
                <w:spacing w:val="-52"/>
              </w:rPr>
              <w:t xml:space="preserve"> </w:t>
            </w:r>
            <w:r w:rsidR="00247E98">
              <w:t>мый</w:t>
            </w:r>
            <w:r w:rsidR="00247E98">
              <w:rPr>
                <w:spacing w:val="1"/>
              </w:rPr>
              <w:t xml:space="preserve"> </w:t>
            </w:r>
            <w:r w:rsidR="00247E98">
              <w:t>эффект</w:t>
            </w:r>
          </w:p>
        </w:tc>
      </w:tr>
      <w:tr w:rsidR="00195523" w14:paraId="6FEE01BD" w14:textId="77777777" w:rsidTr="004D6DBE">
        <w:trPr>
          <w:trHeight w:val="517"/>
        </w:trPr>
        <w:tc>
          <w:tcPr>
            <w:tcW w:w="2415" w:type="dxa"/>
            <w:vMerge/>
            <w:tcBorders>
              <w:top w:val="nil"/>
            </w:tcBorders>
          </w:tcPr>
          <w:p w14:paraId="690AB8A9" w14:textId="77777777" w:rsidR="00195523" w:rsidRDefault="00195523" w:rsidP="00433BB3">
            <w:pPr>
              <w:rPr>
                <w:sz w:val="2"/>
                <w:szCs w:val="2"/>
              </w:rPr>
            </w:pPr>
          </w:p>
        </w:tc>
        <w:tc>
          <w:tcPr>
            <w:tcW w:w="1272" w:type="dxa"/>
          </w:tcPr>
          <w:p w14:paraId="5B5B2B98" w14:textId="77777777" w:rsidR="00195523" w:rsidRDefault="00247E98" w:rsidP="00433BB3">
            <w:pPr>
              <w:pStyle w:val="TableParagraph"/>
              <w:ind w:right="81"/>
              <w:jc w:val="center"/>
            </w:pPr>
            <w:r>
              <w:t>2022г.</w:t>
            </w:r>
          </w:p>
        </w:tc>
        <w:tc>
          <w:tcPr>
            <w:tcW w:w="1560" w:type="dxa"/>
          </w:tcPr>
          <w:p w14:paraId="53A45E41" w14:textId="77777777" w:rsidR="00195523" w:rsidRDefault="00247E98" w:rsidP="00433BB3">
            <w:pPr>
              <w:pStyle w:val="TableParagraph"/>
              <w:ind w:right="99"/>
              <w:jc w:val="center"/>
            </w:pPr>
            <w:r>
              <w:t>2023</w:t>
            </w:r>
          </w:p>
          <w:p w14:paraId="63C0BD00" w14:textId="77777777" w:rsidR="00195523" w:rsidRDefault="00247E98" w:rsidP="00433BB3">
            <w:pPr>
              <w:pStyle w:val="TableParagraph"/>
              <w:ind w:right="-15"/>
              <w:jc w:val="center"/>
            </w:pPr>
            <w:r>
              <w:t>прогноз</w:t>
            </w:r>
            <w:r>
              <w:rPr>
                <w:spacing w:val="-2"/>
              </w:rPr>
              <w:t xml:space="preserve"> </w:t>
            </w:r>
            <w:r>
              <w:t>10+2%</w:t>
            </w:r>
          </w:p>
        </w:tc>
        <w:tc>
          <w:tcPr>
            <w:tcW w:w="1565" w:type="dxa"/>
          </w:tcPr>
          <w:p w14:paraId="741F9D96" w14:textId="77777777" w:rsidR="00195523" w:rsidRDefault="00247E98" w:rsidP="00433BB3">
            <w:pPr>
              <w:pStyle w:val="TableParagraph"/>
              <w:ind w:right="113"/>
              <w:jc w:val="center"/>
            </w:pPr>
            <w:r>
              <w:t>2024</w:t>
            </w:r>
          </w:p>
          <w:p w14:paraId="7BED759B" w14:textId="77777777" w:rsidR="00195523" w:rsidRDefault="00247E98" w:rsidP="00433BB3">
            <w:pPr>
              <w:pStyle w:val="TableParagraph"/>
              <w:ind w:right="-15"/>
              <w:jc w:val="center"/>
            </w:pPr>
            <w:r>
              <w:t>прогноз</w:t>
            </w:r>
            <w:r>
              <w:rPr>
                <w:spacing w:val="-4"/>
              </w:rPr>
              <w:t xml:space="preserve"> </w:t>
            </w:r>
            <w:r>
              <w:t>9+</w:t>
            </w:r>
            <w:r>
              <w:rPr>
                <w:spacing w:val="-2"/>
              </w:rPr>
              <w:t xml:space="preserve"> </w:t>
            </w:r>
            <w:r>
              <w:t>2</w:t>
            </w:r>
            <w:r>
              <w:rPr>
                <w:spacing w:val="-3"/>
              </w:rPr>
              <w:t xml:space="preserve"> </w:t>
            </w:r>
            <w:r>
              <w:t>%</w:t>
            </w:r>
          </w:p>
        </w:tc>
        <w:tc>
          <w:tcPr>
            <w:tcW w:w="1570" w:type="dxa"/>
          </w:tcPr>
          <w:p w14:paraId="5FC5ADB9" w14:textId="77777777" w:rsidR="00195523" w:rsidRDefault="00247E98" w:rsidP="00433BB3">
            <w:pPr>
              <w:pStyle w:val="TableParagraph"/>
              <w:ind w:right="73"/>
              <w:jc w:val="center"/>
            </w:pPr>
            <w:r>
              <w:t>2025</w:t>
            </w:r>
          </w:p>
          <w:p w14:paraId="3DA67A22" w14:textId="77777777" w:rsidR="00195523" w:rsidRDefault="00247E98" w:rsidP="00433BB3">
            <w:pPr>
              <w:pStyle w:val="TableParagraph"/>
              <w:ind w:right="73"/>
              <w:jc w:val="center"/>
            </w:pPr>
            <w:r>
              <w:t>прогноз</w:t>
            </w:r>
            <w:r>
              <w:rPr>
                <w:spacing w:val="-1"/>
              </w:rPr>
              <w:t xml:space="preserve"> </w:t>
            </w:r>
            <w:r>
              <w:t>6+2%</w:t>
            </w:r>
          </w:p>
        </w:tc>
        <w:tc>
          <w:tcPr>
            <w:tcW w:w="1272" w:type="dxa"/>
            <w:vMerge/>
            <w:tcBorders>
              <w:top w:val="nil"/>
            </w:tcBorders>
          </w:tcPr>
          <w:p w14:paraId="36A841B8" w14:textId="77777777" w:rsidR="00195523" w:rsidRDefault="00195523" w:rsidP="00433BB3">
            <w:pPr>
              <w:rPr>
                <w:sz w:val="2"/>
                <w:szCs w:val="2"/>
              </w:rPr>
            </w:pPr>
          </w:p>
        </w:tc>
      </w:tr>
      <w:tr w:rsidR="00195523" w14:paraId="2ECF765F" w14:textId="77777777" w:rsidTr="004D6DBE">
        <w:trPr>
          <w:trHeight w:val="781"/>
        </w:trPr>
        <w:tc>
          <w:tcPr>
            <w:tcW w:w="2415" w:type="dxa"/>
          </w:tcPr>
          <w:p w14:paraId="18C59DF5" w14:textId="77777777" w:rsidR="00195523" w:rsidRDefault="00247E98" w:rsidP="0068285B">
            <w:pPr>
              <w:pStyle w:val="TableParagraph"/>
              <w:ind w:right="21"/>
            </w:pPr>
            <w:r>
              <w:t>Производство</w:t>
            </w:r>
            <w:r>
              <w:rPr>
                <w:spacing w:val="1"/>
              </w:rPr>
              <w:t xml:space="preserve"> </w:t>
            </w:r>
            <w:r>
              <w:t>продуктов</w:t>
            </w:r>
            <w:r>
              <w:rPr>
                <w:spacing w:val="43"/>
              </w:rPr>
              <w:t xml:space="preserve"> </w:t>
            </w:r>
            <w:r>
              <w:t>из</w:t>
            </w:r>
            <w:r>
              <w:rPr>
                <w:spacing w:val="41"/>
              </w:rPr>
              <w:t xml:space="preserve"> </w:t>
            </w:r>
            <w:r>
              <w:t>мяса</w:t>
            </w:r>
            <w:r>
              <w:rPr>
                <w:spacing w:val="44"/>
              </w:rPr>
              <w:t xml:space="preserve"> </w:t>
            </w:r>
            <w:r>
              <w:t>в</w:t>
            </w:r>
            <w:r w:rsidR="00C46520">
              <w:t xml:space="preserve"> </w:t>
            </w:r>
            <w:r>
              <w:t>Алматинской</w:t>
            </w:r>
            <w:r>
              <w:rPr>
                <w:spacing w:val="5"/>
              </w:rPr>
              <w:t xml:space="preserve"> </w:t>
            </w:r>
            <w:r w:rsidR="0068285B">
              <w:t>области, т</w:t>
            </w:r>
            <w:r>
              <w:t>ыс.</w:t>
            </w:r>
            <w:r>
              <w:rPr>
                <w:spacing w:val="4"/>
              </w:rPr>
              <w:t xml:space="preserve"> </w:t>
            </w:r>
            <w:r>
              <w:t>тенге</w:t>
            </w:r>
          </w:p>
        </w:tc>
        <w:tc>
          <w:tcPr>
            <w:tcW w:w="1272" w:type="dxa"/>
          </w:tcPr>
          <w:p w14:paraId="704981DD" w14:textId="77777777" w:rsidR="00195523" w:rsidRDefault="00195523" w:rsidP="00433BB3">
            <w:pPr>
              <w:pStyle w:val="TableParagraph"/>
              <w:rPr>
                <w:sz w:val="32"/>
              </w:rPr>
            </w:pPr>
          </w:p>
          <w:p w14:paraId="4F07EE86" w14:textId="77777777" w:rsidR="00195523" w:rsidRDefault="00247E98" w:rsidP="00433BB3">
            <w:pPr>
              <w:pStyle w:val="TableParagraph"/>
              <w:ind w:right="81"/>
              <w:jc w:val="center"/>
            </w:pPr>
            <w:r>
              <w:t>84</w:t>
            </w:r>
            <w:r>
              <w:rPr>
                <w:spacing w:val="3"/>
              </w:rPr>
              <w:t xml:space="preserve"> </w:t>
            </w:r>
            <w:r>
              <w:t>252</w:t>
            </w:r>
            <w:r>
              <w:rPr>
                <w:spacing w:val="-2"/>
              </w:rPr>
              <w:t xml:space="preserve"> </w:t>
            </w:r>
            <w:r>
              <w:t>923</w:t>
            </w:r>
          </w:p>
        </w:tc>
        <w:tc>
          <w:tcPr>
            <w:tcW w:w="1560" w:type="dxa"/>
          </w:tcPr>
          <w:p w14:paraId="7E56729A" w14:textId="77777777" w:rsidR="00195523" w:rsidRDefault="00195523" w:rsidP="00433BB3">
            <w:pPr>
              <w:pStyle w:val="TableParagraph"/>
              <w:rPr>
                <w:sz w:val="32"/>
              </w:rPr>
            </w:pPr>
          </w:p>
          <w:p w14:paraId="55777BAD" w14:textId="77777777" w:rsidR="00195523" w:rsidRDefault="00247E98" w:rsidP="00433BB3">
            <w:pPr>
              <w:pStyle w:val="TableParagraph"/>
              <w:ind w:right="95"/>
              <w:jc w:val="center"/>
            </w:pPr>
            <w:r>
              <w:t>94</w:t>
            </w:r>
            <w:r>
              <w:rPr>
                <w:spacing w:val="3"/>
              </w:rPr>
              <w:t xml:space="preserve"> </w:t>
            </w:r>
            <w:r>
              <w:t>363</w:t>
            </w:r>
            <w:r>
              <w:rPr>
                <w:spacing w:val="-1"/>
              </w:rPr>
              <w:t xml:space="preserve"> </w:t>
            </w:r>
            <w:r>
              <w:t>273,78</w:t>
            </w:r>
          </w:p>
        </w:tc>
        <w:tc>
          <w:tcPr>
            <w:tcW w:w="1565" w:type="dxa"/>
          </w:tcPr>
          <w:p w14:paraId="63D06DE4" w14:textId="77777777" w:rsidR="00195523" w:rsidRDefault="00195523" w:rsidP="00433BB3">
            <w:pPr>
              <w:pStyle w:val="TableParagraph"/>
              <w:rPr>
                <w:sz w:val="32"/>
              </w:rPr>
            </w:pPr>
          </w:p>
          <w:p w14:paraId="4E14C00F" w14:textId="77777777" w:rsidR="00195523" w:rsidRDefault="00247E98" w:rsidP="00433BB3">
            <w:pPr>
              <w:pStyle w:val="TableParagraph"/>
              <w:ind w:right="109"/>
              <w:jc w:val="center"/>
            </w:pPr>
            <w:r>
              <w:t>104743233,87</w:t>
            </w:r>
          </w:p>
        </w:tc>
        <w:tc>
          <w:tcPr>
            <w:tcW w:w="1570" w:type="dxa"/>
          </w:tcPr>
          <w:p w14:paraId="0D18DF70" w14:textId="77777777" w:rsidR="00195523" w:rsidRDefault="00195523" w:rsidP="00433BB3">
            <w:pPr>
              <w:pStyle w:val="TableParagraph"/>
              <w:rPr>
                <w:sz w:val="32"/>
              </w:rPr>
            </w:pPr>
          </w:p>
          <w:p w14:paraId="0E4072F4" w14:textId="77777777" w:rsidR="00195523" w:rsidRDefault="00247E98" w:rsidP="00433BB3">
            <w:pPr>
              <w:pStyle w:val="TableParagraph"/>
              <w:ind w:right="73"/>
              <w:jc w:val="center"/>
            </w:pPr>
            <w:r>
              <w:t>113122692,58</w:t>
            </w:r>
          </w:p>
        </w:tc>
        <w:tc>
          <w:tcPr>
            <w:tcW w:w="1272" w:type="dxa"/>
          </w:tcPr>
          <w:p w14:paraId="5986B502" w14:textId="77777777" w:rsidR="00195523" w:rsidRDefault="00195523" w:rsidP="00433BB3">
            <w:pPr>
              <w:pStyle w:val="TableParagraph"/>
              <w:rPr>
                <w:sz w:val="32"/>
              </w:rPr>
            </w:pPr>
          </w:p>
          <w:p w14:paraId="1FDAFAAD" w14:textId="77777777" w:rsidR="00195523" w:rsidRDefault="00247E98" w:rsidP="00433BB3">
            <w:pPr>
              <w:pStyle w:val="TableParagraph"/>
              <w:ind w:right="81"/>
              <w:jc w:val="center"/>
            </w:pPr>
            <w:r>
              <w:t>28869769,6</w:t>
            </w:r>
          </w:p>
        </w:tc>
      </w:tr>
      <w:tr w:rsidR="00195523" w14:paraId="05A90536" w14:textId="77777777" w:rsidTr="004D6DBE">
        <w:trPr>
          <w:trHeight w:val="250"/>
        </w:trPr>
        <w:tc>
          <w:tcPr>
            <w:tcW w:w="2415" w:type="dxa"/>
          </w:tcPr>
          <w:p w14:paraId="67FCE4D7" w14:textId="77777777" w:rsidR="00195523" w:rsidRDefault="00247E98" w:rsidP="00433BB3">
            <w:pPr>
              <w:pStyle w:val="TableParagraph"/>
            </w:pPr>
            <w:r>
              <w:t>ИЗ,</w:t>
            </w:r>
            <w:r>
              <w:rPr>
                <w:spacing w:val="3"/>
              </w:rPr>
              <w:t xml:space="preserve"> </w:t>
            </w:r>
            <w:r>
              <w:t>%</w:t>
            </w:r>
          </w:p>
        </w:tc>
        <w:tc>
          <w:tcPr>
            <w:tcW w:w="1272" w:type="dxa"/>
          </w:tcPr>
          <w:p w14:paraId="6BE3ED23" w14:textId="77777777" w:rsidR="00195523" w:rsidRDefault="00247E98" w:rsidP="00433BB3">
            <w:pPr>
              <w:pStyle w:val="TableParagraph"/>
              <w:ind w:right="81"/>
              <w:jc w:val="center"/>
            </w:pPr>
            <w:r>
              <w:t>16</w:t>
            </w:r>
          </w:p>
        </w:tc>
        <w:tc>
          <w:tcPr>
            <w:tcW w:w="1560" w:type="dxa"/>
          </w:tcPr>
          <w:p w14:paraId="220D3A2C" w14:textId="77777777" w:rsidR="00195523" w:rsidRDefault="00247E98" w:rsidP="00433BB3">
            <w:pPr>
              <w:pStyle w:val="TableParagraph"/>
              <w:ind w:right="98"/>
              <w:jc w:val="center"/>
            </w:pPr>
            <w:r>
              <w:t>13</w:t>
            </w:r>
          </w:p>
        </w:tc>
        <w:tc>
          <w:tcPr>
            <w:tcW w:w="1565" w:type="dxa"/>
          </w:tcPr>
          <w:p w14:paraId="707D7788" w14:textId="77777777" w:rsidR="00195523" w:rsidRDefault="00247E98" w:rsidP="00433BB3">
            <w:pPr>
              <w:pStyle w:val="TableParagraph"/>
              <w:ind w:right="108"/>
              <w:jc w:val="center"/>
            </w:pPr>
            <w:r>
              <w:t>12,5</w:t>
            </w:r>
          </w:p>
        </w:tc>
        <w:tc>
          <w:tcPr>
            <w:tcW w:w="1570" w:type="dxa"/>
          </w:tcPr>
          <w:p w14:paraId="185F9C89" w14:textId="77777777" w:rsidR="00195523" w:rsidRDefault="00247E98" w:rsidP="00433BB3">
            <w:pPr>
              <w:pStyle w:val="TableParagraph"/>
              <w:ind w:right="73"/>
              <w:jc w:val="center"/>
            </w:pPr>
            <w:r>
              <w:t>12,2</w:t>
            </w:r>
          </w:p>
        </w:tc>
        <w:tc>
          <w:tcPr>
            <w:tcW w:w="1272" w:type="dxa"/>
          </w:tcPr>
          <w:p w14:paraId="2704FEA0" w14:textId="77777777" w:rsidR="00195523" w:rsidRDefault="00247E98" w:rsidP="00433BB3">
            <w:pPr>
              <w:pStyle w:val="TableParagraph"/>
              <w:ind w:right="81"/>
              <w:jc w:val="center"/>
            </w:pPr>
            <w:r>
              <w:t>-3,8</w:t>
            </w:r>
          </w:p>
        </w:tc>
      </w:tr>
      <w:tr w:rsidR="00195523" w14:paraId="7FDDB717" w14:textId="77777777" w:rsidTr="004D6DBE">
        <w:trPr>
          <w:trHeight w:val="254"/>
        </w:trPr>
        <w:tc>
          <w:tcPr>
            <w:tcW w:w="9654" w:type="dxa"/>
            <w:gridSpan w:val="6"/>
          </w:tcPr>
          <w:p w14:paraId="4039AE3A" w14:textId="77777777" w:rsidR="00195523" w:rsidRDefault="00247E98" w:rsidP="00433BB3">
            <w:pPr>
              <w:pStyle w:val="TableParagraph"/>
            </w:pPr>
            <w:r>
              <w:t>Примечание</w:t>
            </w:r>
            <w:r>
              <w:rPr>
                <w:spacing w:val="-6"/>
              </w:rPr>
              <w:t xml:space="preserve"> </w:t>
            </w:r>
            <w:r>
              <w:t>–</w:t>
            </w:r>
            <w:r>
              <w:rPr>
                <w:spacing w:val="-1"/>
              </w:rPr>
              <w:t xml:space="preserve"> </w:t>
            </w:r>
            <w:r>
              <w:t>Составлено</w:t>
            </w:r>
            <w:r>
              <w:rPr>
                <w:spacing w:val="-6"/>
              </w:rPr>
              <w:t xml:space="preserve"> </w:t>
            </w:r>
            <w:r>
              <w:t>автором</w:t>
            </w:r>
            <w:r>
              <w:rPr>
                <w:spacing w:val="-2"/>
              </w:rPr>
              <w:t xml:space="preserve"> </w:t>
            </w:r>
            <w:r>
              <w:t>на</w:t>
            </w:r>
            <w:r>
              <w:rPr>
                <w:spacing w:val="2"/>
              </w:rPr>
              <w:t xml:space="preserve"> </w:t>
            </w:r>
            <w:r>
              <w:t>основание</w:t>
            </w:r>
            <w:r>
              <w:rPr>
                <w:spacing w:val="-8"/>
              </w:rPr>
              <w:t xml:space="preserve"> </w:t>
            </w:r>
            <w:r>
              <w:t>источника</w:t>
            </w:r>
            <w:r>
              <w:rPr>
                <w:spacing w:val="2"/>
              </w:rPr>
              <w:t xml:space="preserve"> </w:t>
            </w:r>
            <w:r>
              <w:t>[152,153]</w:t>
            </w:r>
          </w:p>
        </w:tc>
      </w:tr>
    </w:tbl>
    <w:p w14:paraId="77C5ED41" w14:textId="77777777" w:rsidR="00195523" w:rsidRDefault="00195523" w:rsidP="00433BB3">
      <w:pPr>
        <w:sectPr w:rsidR="00195523" w:rsidSect="00E25D1B">
          <w:type w:val="nextColumn"/>
          <w:pgSz w:w="11910" w:h="16840"/>
          <w:pgMar w:top="1040" w:right="700" w:bottom="1180" w:left="1701" w:header="0" w:footer="998" w:gutter="0"/>
          <w:cols w:space="720"/>
        </w:sectPr>
      </w:pPr>
    </w:p>
    <w:p w14:paraId="7F2BD936" w14:textId="77777777" w:rsidR="00195523" w:rsidRDefault="00247E98" w:rsidP="00EB59E8">
      <w:pPr>
        <w:pStyle w:val="a3"/>
        <w:ind w:left="0" w:firstLine="0"/>
        <w:jc w:val="center"/>
        <w:rPr>
          <w:sz w:val="20"/>
        </w:rPr>
      </w:pPr>
      <w:r>
        <w:rPr>
          <w:noProof/>
          <w:sz w:val="20"/>
          <w:lang w:eastAsia="ru-RU"/>
        </w:rPr>
        <w:drawing>
          <wp:inline distT="0" distB="0" distL="0" distR="0" wp14:anchorId="179EB807" wp14:editId="3F06B025">
            <wp:extent cx="4579836" cy="2152650"/>
            <wp:effectExtent l="0" t="0" r="0" b="0"/>
            <wp:docPr id="9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22.png"/>
                    <pic:cNvPicPr/>
                  </pic:nvPicPr>
                  <pic:blipFill>
                    <a:blip r:embed="rId87" cstate="print"/>
                    <a:stretch>
                      <a:fillRect/>
                    </a:stretch>
                  </pic:blipFill>
                  <pic:spPr>
                    <a:xfrm>
                      <a:off x="0" y="0"/>
                      <a:ext cx="4579836" cy="2152650"/>
                    </a:xfrm>
                    <a:prstGeom prst="rect">
                      <a:avLst/>
                    </a:prstGeom>
                  </pic:spPr>
                </pic:pic>
              </a:graphicData>
            </a:graphic>
          </wp:inline>
        </w:drawing>
      </w:r>
    </w:p>
    <w:p w14:paraId="5038DD89" w14:textId="77777777" w:rsidR="00195523" w:rsidRDefault="00195523" w:rsidP="00433BB3">
      <w:pPr>
        <w:pStyle w:val="a3"/>
        <w:ind w:left="0" w:firstLine="0"/>
        <w:jc w:val="left"/>
        <w:rPr>
          <w:sz w:val="15"/>
        </w:rPr>
      </w:pPr>
    </w:p>
    <w:p w14:paraId="3097A06B" w14:textId="77777777" w:rsidR="00195523" w:rsidRDefault="00247E98" w:rsidP="00433BB3">
      <w:pPr>
        <w:ind w:right="149" w:firstLine="710"/>
        <w:jc w:val="both"/>
        <w:rPr>
          <w:sz w:val="24"/>
        </w:rPr>
      </w:pPr>
      <w:r>
        <w:rPr>
          <w:sz w:val="24"/>
        </w:rPr>
        <w:t>Рисунок 47 – Динамика прогноза производства мяса в условиях ИЗ МПП Алматинской</w:t>
      </w:r>
      <w:r>
        <w:rPr>
          <w:spacing w:val="1"/>
          <w:sz w:val="24"/>
        </w:rPr>
        <w:t xml:space="preserve"> </w:t>
      </w:r>
      <w:r>
        <w:rPr>
          <w:sz w:val="24"/>
        </w:rPr>
        <w:t>области</w:t>
      </w:r>
      <w:r>
        <w:rPr>
          <w:spacing w:val="2"/>
          <w:sz w:val="24"/>
        </w:rPr>
        <w:t xml:space="preserve"> </w:t>
      </w:r>
      <w:r>
        <w:rPr>
          <w:sz w:val="24"/>
        </w:rPr>
        <w:t>Республики</w:t>
      </w:r>
      <w:r>
        <w:rPr>
          <w:spacing w:val="4"/>
          <w:sz w:val="24"/>
        </w:rPr>
        <w:t xml:space="preserve"> </w:t>
      </w:r>
      <w:r>
        <w:rPr>
          <w:sz w:val="24"/>
        </w:rPr>
        <w:t>Казахстан,</w:t>
      </w:r>
      <w:r>
        <w:rPr>
          <w:spacing w:val="4"/>
          <w:sz w:val="24"/>
        </w:rPr>
        <w:t xml:space="preserve"> </w:t>
      </w:r>
      <w:r>
        <w:rPr>
          <w:sz w:val="24"/>
        </w:rPr>
        <w:t>%</w:t>
      </w:r>
    </w:p>
    <w:p w14:paraId="43F205EF" w14:textId="77777777" w:rsidR="00195523" w:rsidRDefault="00247E98" w:rsidP="00EB59E8">
      <w:pPr>
        <w:ind w:firstLine="709"/>
        <w:rPr>
          <w:sz w:val="24"/>
        </w:rPr>
      </w:pPr>
      <w:r>
        <w:rPr>
          <w:sz w:val="24"/>
        </w:rPr>
        <w:t>Примечание</w:t>
      </w:r>
      <w:r>
        <w:rPr>
          <w:spacing w:val="-1"/>
          <w:sz w:val="24"/>
        </w:rPr>
        <w:t xml:space="preserve"> </w:t>
      </w:r>
      <w:r>
        <w:rPr>
          <w:sz w:val="24"/>
        </w:rPr>
        <w:t>–</w:t>
      </w:r>
      <w:r>
        <w:rPr>
          <w:spacing w:val="-1"/>
          <w:sz w:val="24"/>
        </w:rPr>
        <w:t xml:space="preserve"> </w:t>
      </w:r>
      <w:r>
        <w:rPr>
          <w:sz w:val="24"/>
        </w:rPr>
        <w:t>Составлено</w:t>
      </w:r>
      <w:r>
        <w:rPr>
          <w:spacing w:val="-1"/>
          <w:sz w:val="24"/>
        </w:rPr>
        <w:t xml:space="preserve"> </w:t>
      </w:r>
      <w:r>
        <w:rPr>
          <w:sz w:val="24"/>
        </w:rPr>
        <w:t>автором</w:t>
      </w:r>
    </w:p>
    <w:p w14:paraId="36DA6C3B" w14:textId="77777777" w:rsidR="00195523" w:rsidRPr="0068285B" w:rsidRDefault="00195523" w:rsidP="00433BB3">
      <w:pPr>
        <w:pStyle w:val="a3"/>
        <w:ind w:left="0" w:firstLine="0"/>
        <w:jc w:val="left"/>
        <w:rPr>
          <w:sz w:val="24"/>
          <w:szCs w:val="24"/>
        </w:rPr>
      </w:pPr>
    </w:p>
    <w:p w14:paraId="7476D511" w14:textId="77777777" w:rsidR="00195523" w:rsidRDefault="00247E98" w:rsidP="00433BB3">
      <w:pPr>
        <w:pStyle w:val="a3"/>
        <w:ind w:left="0" w:right="144"/>
      </w:pPr>
      <w:r w:rsidRPr="00EB59E8">
        <w:t xml:space="preserve">ЭММ-3 имеет логическую основу так, в этой модели важные использованные </w:t>
      </w:r>
      <w:r>
        <w:t xml:space="preserve">на практике деятельности МП для их повышения эффективности </w:t>
      </w:r>
      <w:r w:rsidR="00EB59E8">
        <w:t>важно, во-первых,</w:t>
      </w:r>
      <w:r w:rsidRPr="00EB59E8">
        <w:t xml:space="preserve"> </w:t>
      </w:r>
      <w:r>
        <w:t>влиятельным</w:t>
      </w:r>
      <w:r w:rsidRPr="00EB59E8">
        <w:t xml:space="preserve"> </w:t>
      </w:r>
      <w:r>
        <w:t>фактором</w:t>
      </w:r>
      <w:r w:rsidRPr="00EB59E8">
        <w:t xml:space="preserve"> </w:t>
      </w:r>
      <w:r>
        <w:t>можно</w:t>
      </w:r>
      <w:r w:rsidRPr="00EB59E8">
        <w:t xml:space="preserve"> </w:t>
      </w:r>
      <w:r>
        <w:t>отнести</w:t>
      </w:r>
      <w:r w:rsidRPr="00EB59E8">
        <w:t xml:space="preserve"> </w:t>
      </w:r>
      <w:r>
        <w:t>потребление</w:t>
      </w:r>
      <w:r w:rsidRPr="00EB59E8">
        <w:t xml:space="preserve"> </w:t>
      </w:r>
      <w:r>
        <w:t>населения</w:t>
      </w:r>
      <w:r w:rsidRPr="00EB59E8">
        <w:t xml:space="preserve"> </w:t>
      </w:r>
      <w:r>
        <w:t>мясными</w:t>
      </w:r>
      <w:r w:rsidRPr="00EB59E8">
        <w:t xml:space="preserve"> </w:t>
      </w:r>
      <w:r>
        <w:t>продуктами.</w:t>
      </w:r>
      <w:r w:rsidRPr="00EB59E8">
        <w:t xml:space="preserve"> </w:t>
      </w:r>
      <w:r>
        <w:t>Снижающими</w:t>
      </w:r>
      <w:r w:rsidRPr="00EB59E8">
        <w:t xml:space="preserve"> </w:t>
      </w:r>
      <w:r>
        <w:t>фактором</w:t>
      </w:r>
      <w:r w:rsidRPr="00EB59E8">
        <w:t xml:space="preserve"> </w:t>
      </w:r>
      <w:r>
        <w:t>ЭЭ</w:t>
      </w:r>
      <w:r w:rsidRPr="00EB59E8">
        <w:t xml:space="preserve"> </w:t>
      </w:r>
      <w:r>
        <w:t>МП</w:t>
      </w:r>
      <w:r w:rsidRPr="00EB59E8">
        <w:t xml:space="preserve"> </w:t>
      </w:r>
      <w:r>
        <w:t>Алматинской</w:t>
      </w:r>
      <w:r w:rsidRPr="00EB59E8">
        <w:t xml:space="preserve"> </w:t>
      </w:r>
      <w:r>
        <w:t>области</w:t>
      </w:r>
      <w:r w:rsidRPr="00EB59E8">
        <w:t xml:space="preserve"> </w:t>
      </w:r>
      <w:r>
        <w:t>являются</w:t>
      </w:r>
      <w:r w:rsidRPr="00EB59E8">
        <w:t xml:space="preserve"> </w:t>
      </w:r>
      <w:r>
        <w:t>сырьевые</w:t>
      </w:r>
      <w:r w:rsidRPr="00EB59E8">
        <w:t xml:space="preserve"> </w:t>
      </w:r>
      <w:r>
        <w:t>ресурсы</w:t>
      </w:r>
      <w:r w:rsidRPr="00EB59E8">
        <w:t xml:space="preserve"> </w:t>
      </w:r>
      <w:r>
        <w:t>(забой</w:t>
      </w:r>
      <w:r w:rsidRPr="00EB59E8">
        <w:t xml:space="preserve"> </w:t>
      </w:r>
      <w:r>
        <w:t>скота),</w:t>
      </w:r>
      <w:r w:rsidRPr="00EB59E8">
        <w:t xml:space="preserve"> </w:t>
      </w:r>
      <w:r>
        <w:t>которые</w:t>
      </w:r>
      <w:r w:rsidRPr="00EB59E8">
        <w:t xml:space="preserve"> </w:t>
      </w:r>
      <w:r>
        <w:t>дают</w:t>
      </w:r>
      <w:r w:rsidRPr="00EB59E8">
        <w:t xml:space="preserve"> </w:t>
      </w:r>
      <w:r>
        <w:t>возможность</w:t>
      </w:r>
      <w:r w:rsidRPr="00EB59E8">
        <w:t xml:space="preserve"> </w:t>
      </w:r>
      <w:r>
        <w:t>выполнять</w:t>
      </w:r>
      <w:r w:rsidRPr="00EB59E8">
        <w:t xml:space="preserve"> </w:t>
      </w:r>
      <w:r>
        <w:t>производственные процессы изготовления мясной продукции ритмично, с полно</w:t>
      </w:r>
      <w:r w:rsidRPr="00EB59E8">
        <w:t xml:space="preserve"> </w:t>
      </w:r>
      <w:r>
        <w:t>производственной загрузкой и без простоев,</w:t>
      </w:r>
      <w:r w:rsidRPr="00EB59E8">
        <w:t xml:space="preserve"> </w:t>
      </w:r>
      <w:r>
        <w:t>сырья для нормальной работы не</w:t>
      </w:r>
      <w:r w:rsidRPr="00EB59E8">
        <w:t xml:space="preserve"> </w:t>
      </w:r>
      <w:r>
        <w:t>хватает,</w:t>
      </w:r>
      <w:r w:rsidRPr="00EB59E8">
        <w:t xml:space="preserve"> </w:t>
      </w:r>
      <w:r>
        <w:t>что</w:t>
      </w:r>
      <w:r w:rsidRPr="00EB59E8">
        <w:t xml:space="preserve"> </w:t>
      </w:r>
      <w:r>
        <w:t>отражается</w:t>
      </w:r>
      <w:r w:rsidRPr="00EB59E8">
        <w:t xml:space="preserve"> </w:t>
      </w:r>
      <w:r>
        <w:t>на</w:t>
      </w:r>
      <w:r w:rsidRPr="00EB59E8">
        <w:t xml:space="preserve"> </w:t>
      </w:r>
      <w:r>
        <w:t>выпуске</w:t>
      </w:r>
      <w:r w:rsidRPr="00EB59E8">
        <w:t xml:space="preserve"> </w:t>
      </w:r>
      <w:r>
        <w:t>продукции,</w:t>
      </w:r>
      <w:r w:rsidRPr="00EB59E8">
        <w:t xml:space="preserve"> </w:t>
      </w:r>
      <w:r>
        <w:t>экология</w:t>
      </w:r>
      <w:r w:rsidRPr="00EB59E8">
        <w:t xml:space="preserve"> </w:t>
      </w:r>
      <w:r>
        <w:t>и</w:t>
      </w:r>
      <w:r w:rsidRPr="00EB59E8">
        <w:t xml:space="preserve"> </w:t>
      </w:r>
      <w:r>
        <w:t>обеспеченность</w:t>
      </w:r>
      <w:r w:rsidRPr="00EB59E8">
        <w:t xml:space="preserve"> </w:t>
      </w:r>
      <w:r>
        <w:t>с</w:t>
      </w:r>
      <w:r w:rsidRPr="00EB59E8">
        <w:t xml:space="preserve"> </w:t>
      </w:r>
      <w:r>
        <w:t>высокими ценами.</w:t>
      </w:r>
    </w:p>
    <w:p w14:paraId="0DD8F1E1" w14:textId="77777777" w:rsidR="00195523" w:rsidRDefault="00247E98" w:rsidP="00433BB3">
      <w:pPr>
        <w:pStyle w:val="a3"/>
        <w:ind w:left="0" w:right="145"/>
      </w:pPr>
      <w:r>
        <w:t>Четвертым</w:t>
      </w:r>
      <w:r w:rsidRPr="00EB59E8">
        <w:t xml:space="preserve"> </w:t>
      </w:r>
      <w:r>
        <w:t>этапом</w:t>
      </w:r>
      <w:r w:rsidRPr="00EB59E8">
        <w:t xml:space="preserve"> </w:t>
      </w:r>
      <w:r>
        <w:t>разработки</w:t>
      </w:r>
      <w:r w:rsidRPr="00EB59E8">
        <w:t xml:space="preserve"> </w:t>
      </w:r>
      <w:r>
        <w:t>ЭММ-4</w:t>
      </w:r>
      <w:r w:rsidRPr="00EB59E8">
        <w:t xml:space="preserve"> </w:t>
      </w:r>
      <w:r>
        <w:t>нами</w:t>
      </w:r>
      <w:r w:rsidRPr="00EB59E8">
        <w:t xml:space="preserve"> </w:t>
      </w:r>
      <w:r>
        <w:t>рассмотрена</w:t>
      </w:r>
      <w:r w:rsidRPr="00EB59E8">
        <w:t xml:space="preserve"> </w:t>
      </w:r>
      <w:r>
        <w:t>зависимость</w:t>
      </w:r>
      <w:r w:rsidRPr="00EB59E8">
        <w:t xml:space="preserve"> </w:t>
      </w:r>
      <w:r>
        <w:t>увеличения в ЭЭ МПП в зависимости от состояния МПП категории 3, которая</w:t>
      </w:r>
      <w:r w:rsidRPr="00EB59E8">
        <w:t xml:space="preserve"> </w:t>
      </w:r>
      <w:r>
        <w:t>определяет</w:t>
      </w:r>
      <w:r w:rsidRPr="00EB59E8">
        <w:t xml:space="preserve"> </w:t>
      </w:r>
      <w:r>
        <w:t>перспективы</w:t>
      </w:r>
      <w:r w:rsidRPr="00EB59E8">
        <w:t xml:space="preserve"> </w:t>
      </w:r>
      <w:r>
        <w:t>производства</w:t>
      </w:r>
      <w:r w:rsidRPr="00EB59E8">
        <w:t xml:space="preserve"> </w:t>
      </w:r>
      <w:r>
        <w:t>мясных</w:t>
      </w:r>
      <w:r w:rsidRPr="00EB59E8">
        <w:t xml:space="preserve"> </w:t>
      </w:r>
      <w:r>
        <w:t>изделий</w:t>
      </w:r>
      <w:r w:rsidRPr="00EB59E8">
        <w:t xml:space="preserve"> </w:t>
      </w:r>
      <w:r>
        <w:t>6-ти</w:t>
      </w:r>
      <w:r w:rsidRPr="00EB59E8">
        <w:t xml:space="preserve"> </w:t>
      </w:r>
      <w:r>
        <w:t>ведущих</w:t>
      </w:r>
      <w:r w:rsidRPr="00EB59E8">
        <w:t xml:space="preserve"> </w:t>
      </w:r>
      <w:r>
        <w:t>МПП</w:t>
      </w:r>
      <w:r w:rsidRPr="00EB59E8">
        <w:t xml:space="preserve"> </w:t>
      </w:r>
      <w:r>
        <w:t>Алматинской</w:t>
      </w:r>
      <w:r w:rsidRPr="00EB59E8">
        <w:t xml:space="preserve"> </w:t>
      </w:r>
      <w:r>
        <w:t>области.</w:t>
      </w:r>
      <w:r w:rsidRPr="00EB59E8">
        <w:t xml:space="preserve"> </w:t>
      </w:r>
      <w:r>
        <w:t>Для</w:t>
      </w:r>
      <w:r w:rsidRPr="00EB59E8">
        <w:t xml:space="preserve"> </w:t>
      </w:r>
      <w:r>
        <w:t>этого</w:t>
      </w:r>
      <w:r w:rsidRPr="00EB59E8">
        <w:t xml:space="preserve"> </w:t>
      </w:r>
      <w:r>
        <w:t>использовались</w:t>
      </w:r>
      <w:r w:rsidRPr="00EB59E8">
        <w:t xml:space="preserve"> </w:t>
      </w:r>
      <w:r>
        <w:t>данные</w:t>
      </w:r>
      <w:r w:rsidRPr="00EB59E8">
        <w:t xml:space="preserve"> </w:t>
      </w:r>
      <w:r>
        <w:t>за</w:t>
      </w:r>
      <w:r w:rsidRPr="00EB59E8">
        <w:t xml:space="preserve"> </w:t>
      </w:r>
      <w:r>
        <w:t>5</w:t>
      </w:r>
      <w:r w:rsidRPr="00EB59E8">
        <w:t xml:space="preserve"> </w:t>
      </w:r>
      <w:r>
        <w:t>последних</w:t>
      </w:r>
      <w:r w:rsidRPr="00EB59E8">
        <w:t xml:space="preserve"> </w:t>
      </w:r>
      <w:r>
        <w:t>лет,</w:t>
      </w:r>
      <w:r w:rsidRPr="00EB59E8">
        <w:t xml:space="preserve"> </w:t>
      </w:r>
      <w:r>
        <w:t>смотрите</w:t>
      </w:r>
      <w:r w:rsidRPr="00EB59E8">
        <w:t xml:space="preserve"> </w:t>
      </w:r>
      <w:r>
        <w:t>таблицу</w:t>
      </w:r>
      <w:r w:rsidRPr="00EB59E8">
        <w:t xml:space="preserve"> </w:t>
      </w:r>
      <w:r>
        <w:t>70.</w:t>
      </w:r>
    </w:p>
    <w:p w14:paraId="56C3EC39" w14:textId="77777777" w:rsidR="00195523" w:rsidRPr="0068285B" w:rsidRDefault="00195523" w:rsidP="00433BB3">
      <w:pPr>
        <w:pStyle w:val="a3"/>
        <w:ind w:left="0" w:firstLine="0"/>
        <w:jc w:val="left"/>
        <w:rPr>
          <w:sz w:val="24"/>
          <w:szCs w:val="24"/>
        </w:rPr>
      </w:pPr>
    </w:p>
    <w:p w14:paraId="354A3C58" w14:textId="77777777" w:rsidR="00195523" w:rsidRDefault="00247E98" w:rsidP="00433BB3">
      <w:pPr>
        <w:pStyle w:val="a3"/>
        <w:ind w:left="0" w:right="141"/>
      </w:pPr>
      <w:r>
        <w:t>Таблица</w:t>
      </w:r>
      <w:r>
        <w:rPr>
          <w:spacing w:val="-8"/>
        </w:rPr>
        <w:t xml:space="preserve"> </w:t>
      </w:r>
      <w:r>
        <w:t>70</w:t>
      </w:r>
      <w:r>
        <w:rPr>
          <w:spacing w:val="-6"/>
        </w:rPr>
        <w:t xml:space="preserve"> </w:t>
      </w:r>
      <w:r>
        <w:t>–</w:t>
      </w:r>
      <w:r>
        <w:rPr>
          <w:spacing w:val="-7"/>
        </w:rPr>
        <w:t xml:space="preserve"> </w:t>
      </w:r>
      <w:r>
        <w:t>Средние</w:t>
      </w:r>
      <w:r>
        <w:rPr>
          <w:spacing w:val="-12"/>
        </w:rPr>
        <w:t xml:space="preserve"> </w:t>
      </w:r>
      <w:r>
        <w:t>индексы</w:t>
      </w:r>
      <w:r>
        <w:rPr>
          <w:spacing w:val="-7"/>
        </w:rPr>
        <w:t xml:space="preserve"> </w:t>
      </w:r>
      <w:r>
        <w:t>показателей</w:t>
      </w:r>
      <w:r>
        <w:rPr>
          <w:spacing w:val="-8"/>
        </w:rPr>
        <w:t xml:space="preserve"> </w:t>
      </w:r>
      <w:r>
        <w:t>6-ти</w:t>
      </w:r>
      <w:r>
        <w:rPr>
          <w:spacing w:val="-8"/>
        </w:rPr>
        <w:t xml:space="preserve"> </w:t>
      </w:r>
      <w:r>
        <w:t>МПП</w:t>
      </w:r>
      <w:r>
        <w:rPr>
          <w:spacing w:val="-11"/>
        </w:rPr>
        <w:t xml:space="preserve"> </w:t>
      </w:r>
      <w:r>
        <w:t>для</w:t>
      </w:r>
      <w:r>
        <w:rPr>
          <w:spacing w:val="-7"/>
        </w:rPr>
        <w:t xml:space="preserve"> </w:t>
      </w:r>
      <w:r>
        <w:t>разработки</w:t>
      </w:r>
      <w:r>
        <w:rPr>
          <w:spacing w:val="-7"/>
        </w:rPr>
        <w:t xml:space="preserve"> </w:t>
      </w:r>
      <w:r w:rsidR="004467CB" w:rsidRPr="004467CB">
        <w:t>ЭММ- 4</w:t>
      </w:r>
      <w:r>
        <w:t xml:space="preserve"> множественной</w:t>
      </w:r>
      <w:r>
        <w:rPr>
          <w:spacing w:val="4"/>
        </w:rPr>
        <w:t xml:space="preserve"> </w:t>
      </w:r>
      <w:r>
        <w:t>регрессии,</w:t>
      </w:r>
      <w:r>
        <w:rPr>
          <w:spacing w:val="3"/>
        </w:rPr>
        <w:t xml:space="preserve"> </w:t>
      </w:r>
      <w:r>
        <w:t>%</w:t>
      </w:r>
    </w:p>
    <w:p w14:paraId="7BF9DC8C" w14:textId="77777777" w:rsidR="00195523" w:rsidRPr="0068285B" w:rsidRDefault="00195523" w:rsidP="00433BB3">
      <w:pPr>
        <w:pStyle w:val="a3"/>
        <w:ind w:left="0" w:firstLine="0"/>
        <w:jc w:val="left"/>
        <w:rPr>
          <w:sz w:val="16"/>
          <w:szCs w:val="16"/>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614"/>
        <w:gridCol w:w="729"/>
        <w:gridCol w:w="796"/>
        <w:gridCol w:w="696"/>
        <w:gridCol w:w="734"/>
        <w:gridCol w:w="854"/>
        <w:gridCol w:w="1089"/>
        <w:gridCol w:w="1449"/>
        <w:gridCol w:w="950"/>
        <w:gridCol w:w="729"/>
      </w:tblGrid>
      <w:tr w:rsidR="00195523" w14:paraId="16FC7605" w14:textId="77777777">
        <w:trPr>
          <w:trHeight w:val="1267"/>
        </w:trPr>
        <w:tc>
          <w:tcPr>
            <w:tcW w:w="715" w:type="dxa"/>
            <w:tcBorders>
              <w:right w:val="single" w:sz="6" w:space="0" w:color="000000"/>
            </w:tcBorders>
          </w:tcPr>
          <w:p w14:paraId="3B8EEC3B" w14:textId="77777777" w:rsidR="00195523" w:rsidRDefault="00247E98" w:rsidP="00433BB3">
            <w:pPr>
              <w:pStyle w:val="TableParagraph"/>
              <w:ind w:right="77"/>
              <w:jc w:val="center"/>
            </w:pPr>
            <w:r>
              <w:t>Годы</w:t>
            </w:r>
          </w:p>
        </w:tc>
        <w:tc>
          <w:tcPr>
            <w:tcW w:w="614" w:type="dxa"/>
            <w:tcBorders>
              <w:left w:val="single" w:sz="6" w:space="0" w:color="000000"/>
            </w:tcBorders>
          </w:tcPr>
          <w:p w14:paraId="7509798F" w14:textId="77777777" w:rsidR="00195523" w:rsidRDefault="00247E98" w:rsidP="00433BB3">
            <w:pPr>
              <w:pStyle w:val="TableParagraph"/>
            </w:pPr>
            <w:r>
              <w:t>Уээ</w:t>
            </w:r>
          </w:p>
        </w:tc>
        <w:tc>
          <w:tcPr>
            <w:tcW w:w="729" w:type="dxa"/>
          </w:tcPr>
          <w:p w14:paraId="078952E5" w14:textId="77777777" w:rsidR="00195523" w:rsidRDefault="00247E98" w:rsidP="00433BB3">
            <w:pPr>
              <w:pStyle w:val="TableParagraph"/>
            </w:pPr>
            <w:r>
              <w:t>Х1</w:t>
            </w:r>
            <w:r>
              <w:rPr>
                <w:spacing w:val="1"/>
              </w:rPr>
              <w:t xml:space="preserve"> </w:t>
            </w:r>
            <w:r>
              <w:t>-</w:t>
            </w:r>
            <w:r>
              <w:rPr>
                <w:spacing w:val="-52"/>
              </w:rPr>
              <w:t xml:space="preserve"> </w:t>
            </w:r>
            <w:r>
              <w:t>ПТ</w:t>
            </w:r>
          </w:p>
        </w:tc>
        <w:tc>
          <w:tcPr>
            <w:tcW w:w="796" w:type="dxa"/>
          </w:tcPr>
          <w:p w14:paraId="3A3DDD0E" w14:textId="77777777" w:rsidR="00195523" w:rsidRDefault="00247E98" w:rsidP="00433BB3">
            <w:pPr>
              <w:pStyle w:val="TableParagraph"/>
            </w:pPr>
            <w:r>
              <w:t>Х2</w:t>
            </w:r>
          </w:p>
          <w:p w14:paraId="72562EF6" w14:textId="77777777" w:rsidR="00195523" w:rsidRDefault="00247E98" w:rsidP="00433BB3">
            <w:pPr>
              <w:pStyle w:val="TableParagraph"/>
            </w:pPr>
            <w:r>
              <w:t>сырье</w:t>
            </w:r>
          </w:p>
        </w:tc>
        <w:tc>
          <w:tcPr>
            <w:tcW w:w="696" w:type="dxa"/>
          </w:tcPr>
          <w:p w14:paraId="6F547B24" w14:textId="77777777" w:rsidR="00195523" w:rsidRDefault="00247E98" w:rsidP="00433BB3">
            <w:pPr>
              <w:pStyle w:val="TableParagraph"/>
              <w:ind w:right="93"/>
            </w:pPr>
            <w:r>
              <w:t>Х3</w:t>
            </w:r>
            <w:r>
              <w:rPr>
                <w:spacing w:val="1"/>
              </w:rPr>
              <w:t xml:space="preserve"> </w:t>
            </w:r>
            <w:r>
              <w:t>ЗПМ</w:t>
            </w:r>
          </w:p>
        </w:tc>
        <w:tc>
          <w:tcPr>
            <w:tcW w:w="734" w:type="dxa"/>
          </w:tcPr>
          <w:p w14:paraId="170503F3" w14:textId="77777777" w:rsidR="00195523" w:rsidRDefault="00247E98" w:rsidP="00433BB3">
            <w:pPr>
              <w:pStyle w:val="TableParagraph"/>
            </w:pPr>
            <w:r>
              <w:t>Х4</w:t>
            </w:r>
            <w:r>
              <w:rPr>
                <w:spacing w:val="67"/>
              </w:rPr>
              <w:t xml:space="preserve"> </w:t>
            </w:r>
            <w:r>
              <w:t>-</w:t>
            </w:r>
          </w:p>
          <w:p w14:paraId="36753C19" w14:textId="77777777" w:rsidR="00195523" w:rsidRDefault="00247E98" w:rsidP="00433BB3">
            <w:pPr>
              <w:pStyle w:val="TableParagraph"/>
            </w:pPr>
            <w:r>
              <w:t>З/п</w:t>
            </w:r>
          </w:p>
        </w:tc>
        <w:tc>
          <w:tcPr>
            <w:tcW w:w="854" w:type="dxa"/>
          </w:tcPr>
          <w:p w14:paraId="4A8F551C" w14:textId="77777777" w:rsidR="00195523" w:rsidRDefault="00247E98" w:rsidP="00433BB3">
            <w:pPr>
              <w:pStyle w:val="TableParagraph"/>
            </w:pPr>
            <w:r>
              <w:t>Х5</w:t>
            </w:r>
          </w:p>
          <w:p w14:paraId="77C0FEB1" w14:textId="77777777" w:rsidR="00195523" w:rsidRDefault="00247E98" w:rsidP="00433BB3">
            <w:pPr>
              <w:pStyle w:val="TableParagraph"/>
              <w:ind w:right="121"/>
              <w:jc w:val="both"/>
            </w:pPr>
            <w:r>
              <w:t>техно-</w:t>
            </w:r>
            <w:r>
              <w:rPr>
                <w:spacing w:val="-53"/>
              </w:rPr>
              <w:t xml:space="preserve"> </w:t>
            </w:r>
            <w:r>
              <w:t>логич-</w:t>
            </w:r>
            <w:r>
              <w:rPr>
                <w:spacing w:val="-54"/>
              </w:rPr>
              <w:t xml:space="preserve"> </w:t>
            </w:r>
            <w:r>
              <w:t>е, ОФ</w:t>
            </w:r>
          </w:p>
        </w:tc>
        <w:tc>
          <w:tcPr>
            <w:tcW w:w="1089" w:type="dxa"/>
          </w:tcPr>
          <w:p w14:paraId="41F7BF3E" w14:textId="77777777" w:rsidR="00195523" w:rsidRDefault="00247E98" w:rsidP="00433BB3">
            <w:pPr>
              <w:pStyle w:val="TableParagraph"/>
            </w:pPr>
            <w:r>
              <w:t>Х6</w:t>
            </w:r>
          </w:p>
          <w:p w14:paraId="58707993" w14:textId="77777777" w:rsidR="00195523" w:rsidRDefault="00247E98" w:rsidP="00433BB3">
            <w:pPr>
              <w:pStyle w:val="TableParagraph"/>
            </w:pPr>
            <w:r>
              <w:t>экология</w:t>
            </w:r>
          </w:p>
        </w:tc>
        <w:tc>
          <w:tcPr>
            <w:tcW w:w="1449" w:type="dxa"/>
          </w:tcPr>
          <w:p w14:paraId="6DF4E440" w14:textId="77777777" w:rsidR="00195523" w:rsidRDefault="00247E98" w:rsidP="00433BB3">
            <w:pPr>
              <w:pStyle w:val="TableParagraph"/>
            </w:pPr>
            <w:r>
              <w:t>Х7-</w:t>
            </w:r>
          </w:p>
          <w:p w14:paraId="66E56202" w14:textId="77777777" w:rsidR="00195523" w:rsidRDefault="00247E98" w:rsidP="00433BB3">
            <w:pPr>
              <w:pStyle w:val="TableParagraph"/>
              <w:ind w:right="120"/>
            </w:pPr>
            <w:r>
              <w:t>потребление</w:t>
            </w:r>
            <w:r>
              <w:rPr>
                <w:spacing w:val="-52"/>
              </w:rPr>
              <w:t xml:space="preserve"> </w:t>
            </w:r>
            <w:r>
              <w:t>1</w:t>
            </w:r>
            <w:r>
              <w:rPr>
                <w:spacing w:val="1"/>
              </w:rPr>
              <w:t xml:space="preserve"> </w:t>
            </w:r>
            <w:r>
              <w:t>чел</w:t>
            </w:r>
          </w:p>
        </w:tc>
        <w:tc>
          <w:tcPr>
            <w:tcW w:w="950" w:type="dxa"/>
          </w:tcPr>
          <w:p w14:paraId="08EDE330" w14:textId="77777777" w:rsidR="00195523" w:rsidRDefault="00247E98" w:rsidP="00433BB3">
            <w:pPr>
              <w:pStyle w:val="TableParagraph"/>
            </w:pPr>
            <w:r>
              <w:t>Х8</w:t>
            </w:r>
          </w:p>
          <w:p w14:paraId="2931509A" w14:textId="77777777" w:rsidR="00195523" w:rsidRDefault="00247E98" w:rsidP="00433BB3">
            <w:pPr>
              <w:pStyle w:val="TableParagraph"/>
              <w:tabs>
                <w:tab w:val="left" w:pos="745"/>
              </w:tabs>
              <w:ind w:right="82"/>
            </w:pPr>
            <w:r>
              <w:t>обеспе-</w:t>
            </w:r>
            <w:r>
              <w:rPr>
                <w:spacing w:val="-52"/>
              </w:rPr>
              <w:t xml:space="preserve"> </w:t>
            </w:r>
            <w:r>
              <w:t>ченно-</w:t>
            </w:r>
            <w:r>
              <w:rPr>
                <w:spacing w:val="1"/>
              </w:rPr>
              <w:t xml:space="preserve"> </w:t>
            </w:r>
            <w:r>
              <w:t>сть</w:t>
            </w:r>
            <w:r>
              <w:tab/>
            </w:r>
            <w:r>
              <w:rPr>
                <w:spacing w:val="-4"/>
              </w:rPr>
              <w:t>1</w:t>
            </w:r>
          </w:p>
          <w:p w14:paraId="63EDE535" w14:textId="77777777" w:rsidR="00195523" w:rsidRDefault="00247E98" w:rsidP="00433BB3">
            <w:pPr>
              <w:pStyle w:val="TableParagraph"/>
            </w:pPr>
            <w:r>
              <w:t>чел.</w:t>
            </w:r>
          </w:p>
        </w:tc>
        <w:tc>
          <w:tcPr>
            <w:tcW w:w="729" w:type="dxa"/>
          </w:tcPr>
          <w:p w14:paraId="387F041C" w14:textId="77777777" w:rsidR="00195523" w:rsidRDefault="00247E98" w:rsidP="00433BB3">
            <w:pPr>
              <w:pStyle w:val="TableParagraph"/>
            </w:pPr>
            <w:r>
              <w:t>Х9-</w:t>
            </w:r>
          </w:p>
          <w:p w14:paraId="7BCD888D" w14:textId="77777777" w:rsidR="00195523" w:rsidRDefault="00247E98" w:rsidP="00433BB3">
            <w:pPr>
              <w:pStyle w:val="TableParagraph"/>
            </w:pPr>
            <w:r>
              <w:t>цены</w:t>
            </w:r>
          </w:p>
        </w:tc>
      </w:tr>
      <w:tr w:rsidR="00195523" w14:paraId="6D4CF7C7" w14:textId="77777777">
        <w:trPr>
          <w:trHeight w:val="297"/>
        </w:trPr>
        <w:tc>
          <w:tcPr>
            <w:tcW w:w="715" w:type="dxa"/>
            <w:tcBorders>
              <w:right w:val="single" w:sz="6" w:space="0" w:color="000000"/>
            </w:tcBorders>
          </w:tcPr>
          <w:p w14:paraId="6E486DC3" w14:textId="77777777" w:rsidR="00195523" w:rsidRDefault="00247E98" w:rsidP="00433BB3">
            <w:pPr>
              <w:pStyle w:val="TableParagraph"/>
              <w:ind w:right="77"/>
              <w:jc w:val="center"/>
            </w:pPr>
            <w:r>
              <w:t>2018</w:t>
            </w:r>
          </w:p>
        </w:tc>
        <w:tc>
          <w:tcPr>
            <w:tcW w:w="614" w:type="dxa"/>
            <w:tcBorders>
              <w:left w:val="single" w:sz="6" w:space="0" w:color="000000"/>
            </w:tcBorders>
          </w:tcPr>
          <w:p w14:paraId="6BA7CAC6" w14:textId="77777777" w:rsidR="00195523" w:rsidRDefault="00247E98" w:rsidP="00433BB3">
            <w:pPr>
              <w:pStyle w:val="TableParagraph"/>
            </w:pPr>
            <w:r>
              <w:t>0,49</w:t>
            </w:r>
          </w:p>
        </w:tc>
        <w:tc>
          <w:tcPr>
            <w:tcW w:w="729" w:type="dxa"/>
          </w:tcPr>
          <w:p w14:paraId="1F1AEE5D" w14:textId="77777777" w:rsidR="00195523" w:rsidRDefault="00247E98" w:rsidP="00433BB3">
            <w:pPr>
              <w:pStyle w:val="TableParagraph"/>
            </w:pPr>
            <w:r>
              <w:t>0,98</w:t>
            </w:r>
          </w:p>
        </w:tc>
        <w:tc>
          <w:tcPr>
            <w:tcW w:w="796" w:type="dxa"/>
          </w:tcPr>
          <w:p w14:paraId="673736EE" w14:textId="77777777" w:rsidR="00195523" w:rsidRDefault="00247E98" w:rsidP="00433BB3">
            <w:pPr>
              <w:pStyle w:val="TableParagraph"/>
            </w:pPr>
            <w:r>
              <w:t>1,01</w:t>
            </w:r>
          </w:p>
        </w:tc>
        <w:tc>
          <w:tcPr>
            <w:tcW w:w="696" w:type="dxa"/>
          </w:tcPr>
          <w:p w14:paraId="4C433DCC" w14:textId="77777777" w:rsidR="00195523" w:rsidRDefault="00247E98" w:rsidP="00433BB3">
            <w:pPr>
              <w:pStyle w:val="TableParagraph"/>
            </w:pPr>
            <w:r>
              <w:t>0,83</w:t>
            </w:r>
          </w:p>
        </w:tc>
        <w:tc>
          <w:tcPr>
            <w:tcW w:w="734" w:type="dxa"/>
          </w:tcPr>
          <w:p w14:paraId="4AA6A62E" w14:textId="77777777" w:rsidR="00195523" w:rsidRDefault="00247E98" w:rsidP="00433BB3">
            <w:pPr>
              <w:pStyle w:val="TableParagraph"/>
            </w:pPr>
            <w:r>
              <w:t>1,03</w:t>
            </w:r>
          </w:p>
        </w:tc>
        <w:tc>
          <w:tcPr>
            <w:tcW w:w="854" w:type="dxa"/>
          </w:tcPr>
          <w:p w14:paraId="76422234" w14:textId="77777777" w:rsidR="00195523" w:rsidRDefault="00247E98" w:rsidP="00433BB3">
            <w:pPr>
              <w:pStyle w:val="TableParagraph"/>
            </w:pPr>
            <w:r>
              <w:t>1,06</w:t>
            </w:r>
          </w:p>
        </w:tc>
        <w:tc>
          <w:tcPr>
            <w:tcW w:w="1089" w:type="dxa"/>
          </w:tcPr>
          <w:p w14:paraId="62270984" w14:textId="77777777" w:rsidR="00195523" w:rsidRDefault="00247E98" w:rsidP="00433BB3">
            <w:pPr>
              <w:pStyle w:val="TableParagraph"/>
            </w:pPr>
            <w:r>
              <w:t>1,003</w:t>
            </w:r>
          </w:p>
        </w:tc>
        <w:tc>
          <w:tcPr>
            <w:tcW w:w="1449" w:type="dxa"/>
          </w:tcPr>
          <w:p w14:paraId="0EA50B10" w14:textId="77777777" w:rsidR="00195523" w:rsidRDefault="00247E98" w:rsidP="00433BB3">
            <w:pPr>
              <w:pStyle w:val="TableParagraph"/>
            </w:pPr>
            <w:r>
              <w:t>1,1</w:t>
            </w:r>
          </w:p>
        </w:tc>
        <w:tc>
          <w:tcPr>
            <w:tcW w:w="950" w:type="dxa"/>
          </w:tcPr>
          <w:p w14:paraId="6CA60CD2" w14:textId="77777777" w:rsidR="00195523" w:rsidRDefault="00247E98" w:rsidP="00433BB3">
            <w:pPr>
              <w:pStyle w:val="TableParagraph"/>
            </w:pPr>
            <w:r>
              <w:t>1,01</w:t>
            </w:r>
          </w:p>
        </w:tc>
        <w:tc>
          <w:tcPr>
            <w:tcW w:w="729" w:type="dxa"/>
          </w:tcPr>
          <w:p w14:paraId="3946D458" w14:textId="77777777" w:rsidR="00195523" w:rsidRDefault="00247E98" w:rsidP="00433BB3">
            <w:pPr>
              <w:pStyle w:val="TableParagraph"/>
            </w:pPr>
            <w:r>
              <w:t>1,072</w:t>
            </w:r>
          </w:p>
        </w:tc>
      </w:tr>
      <w:tr w:rsidR="00195523" w14:paraId="2B25A1B1" w14:textId="77777777">
        <w:trPr>
          <w:trHeight w:val="301"/>
        </w:trPr>
        <w:tc>
          <w:tcPr>
            <w:tcW w:w="715" w:type="dxa"/>
            <w:tcBorders>
              <w:right w:val="single" w:sz="6" w:space="0" w:color="000000"/>
            </w:tcBorders>
          </w:tcPr>
          <w:p w14:paraId="3CCA75E5" w14:textId="77777777" w:rsidR="00195523" w:rsidRDefault="00247E98" w:rsidP="00433BB3">
            <w:pPr>
              <w:pStyle w:val="TableParagraph"/>
              <w:ind w:right="77"/>
              <w:jc w:val="center"/>
            </w:pPr>
            <w:r>
              <w:t>2019</w:t>
            </w:r>
          </w:p>
        </w:tc>
        <w:tc>
          <w:tcPr>
            <w:tcW w:w="614" w:type="dxa"/>
            <w:tcBorders>
              <w:left w:val="single" w:sz="6" w:space="0" w:color="000000"/>
            </w:tcBorders>
          </w:tcPr>
          <w:p w14:paraId="3E199B8C" w14:textId="77777777" w:rsidR="00195523" w:rsidRDefault="00247E98" w:rsidP="00433BB3">
            <w:pPr>
              <w:pStyle w:val="TableParagraph"/>
            </w:pPr>
            <w:r>
              <w:t>0,56</w:t>
            </w:r>
          </w:p>
        </w:tc>
        <w:tc>
          <w:tcPr>
            <w:tcW w:w="729" w:type="dxa"/>
          </w:tcPr>
          <w:p w14:paraId="77711D07" w14:textId="77777777" w:rsidR="00195523" w:rsidRDefault="00247E98" w:rsidP="00433BB3">
            <w:pPr>
              <w:pStyle w:val="TableParagraph"/>
            </w:pPr>
            <w:r>
              <w:t>1,053</w:t>
            </w:r>
          </w:p>
        </w:tc>
        <w:tc>
          <w:tcPr>
            <w:tcW w:w="796" w:type="dxa"/>
          </w:tcPr>
          <w:p w14:paraId="49738735" w14:textId="77777777" w:rsidR="00195523" w:rsidRDefault="00247E98" w:rsidP="00433BB3">
            <w:pPr>
              <w:pStyle w:val="TableParagraph"/>
            </w:pPr>
            <w:r>
              <w:t>1,05</w:t>
            </w:r>
          </w:p>
        </w:tc>
        <w:tc>
          <w:tcPr>
            <w:tcW w:w="696" w:type="dxa"/>
          </w:tcPr>
          <w:p w14:paraId="7016EB38" w14:textId="77777777" w:rsidR="00195523" w:rsidRDefault="00247E98" w:rsidP="00433BB3">
            <w:pPr>
              <w:pStyle w:val="TableParagraph"/>
            </w:pPr>
            <w:r>
              <w:t>0,86</w:t>
            </w:r>
          </w:p>
        </w:tc>
        <w:tc>
          <w:tcPr>
            <w:tcW w:w="734" w:type="dxa"/>
          </w:tcPr>
          <w:p w14:paraId="3A4AC3EC" w14:textId="77777777" w:rsidR="00195523" w:rsidRDefault="00247E98" w:rsidP="00433BB3">
            <w:pPr>
              <w:pStyle w:val="TableParagraph"/>
            </w:pPr>
            <w:r>
              <w:t>1,046</w:t>
            </w:r>
          </w:p>
        </w:tc>
        <w:tc>
          <w:tcPr>
            <w:tcW w:w="854" w:type="dxa"/>
          </w:tcPr>
          <w:p w14:paraId="614B02E2" w14:textId="77777777" w:rsidR="00195523" w:rsidRDefault="00247E98" w:rsidP="00433BB3">
            <w:pPr>
              <w:pStyle w:val="TableParagraph"/>
            </w:pPr>
            <w:r>
              <w:t>0,69</w:t>
            </w:r>
          </w:p>
        </w:tc>
        <w:tc>
          <w:tcPr>
            <w:tcW w:w="1089" w:type="dxa"/>
          </w:tcPr>
          <w:p w14:paraId="15BA8340" w14:textId="77777777" w:rsidR="00195523" w:rsidRDefault="00247E98" w:rsidP="00433BB3">
            <w:pPr>
              <w:pStyle w:val="TableParagraph"/>
            </w:pPr>
            <w:r>
              <w:t>1,285</w:t>
            </w:r>
          </w:p>
        </w:tc>
        <w:tc>
          <w:tcPr>
            <w:tcW w:w="1449" w:type="dxa"/>
          </w:tcPr>
          <w:p w14:paraId="2F49FE5A" w14:textId="77777777" w:rsidR="00195523" w:rsidRDefault="00247E98" w:rsidP="00433BB3">
            <w:pPr>
              <w:pStyle w:val="TableParagraph"/>
            </w:pPr>
            <w:r>
              <w:t>1,13</w:t>
            </w:r>
          </w:p>
        </w:tc>
        <w:tc>
          <w:tcPr>
            <w:tcW w:w="950" w:type="dxa"/>
          </w:tcPr>
          <w:p w14:paraId="44AF7CD7" w14:textId="77777777" w:rsidR="00195523" w:rsidRDefault="00247E98" w:rsidP="00433BB3">
            <w:pPr>
              <w:pStyle w:val="TableParagraph"/>
            </w:pPr>
            <w:r>
              <w:t>0,99</w:t>
            </w:r>
          </w:p>
        </w:tc>
        <w:tc>
          <w:tcPr>
            <w:tcW w:w="729" w:type="dxa"/>
          </w:tcPr>
          <w:p w14:paraId="1B551C26" w14:textId="77777777" w:rsidR="00195523" w:rsidRDefault="00247E98" w:rsidP="00433BB3">
            <w:pPr>
              <w:pStyle w:val="TableParagraph"/>
            </w:pPr>
            <w:r>
              <w:t>1,059</w:t>
            </w:r>
          </w:p>
        </w:tc>
      </w:tr>
      <w:tr w:rsidR="00195523" w14:paraId="5ECD8AF7" w14:textId="77777777">
        <w:trPr>
          <w:trHeight w:val="297"/>
        </w:trPr>
        <w:tc>
          <w:tcPr>
            <w:tcW w:w="715" w:type="dxa"/>
            <w:tcBorders>
              <w:right w:val="single" w:sz="6" w:space="0" w:color="000000"/>
            </w:tcBorders>
          </w:tcPr>
          <w:p w14:paraId="5DB8CC81" w14:textId="77777777" w:rsidR="00195523" w:rsidRDefault="00247E98" w:rsidP="00433BB3">
            <w:pPr>
              <w:pStyle w:val="TableParagraph"/>
              <w:ind w:right="77"/>
              <w:jc w:val="center"/>
            </w:pPr>
            <w:r>
              <w:t>2020</w:t>
            </w:r>
          </w:p>
        </w:tc>
        <w:tc>
          <w:tcPr>
            <w:tcW w:w="614" w:type="dxa"/>
            <w:tcBorders>
              <w:left w:val="single" w:sz="6" w:space="0" w:color="000000"/>
            </w:tcBorders>
          </w:tcPr>
          <w:p w14:paraId="158A5C77" w14:textId="77777777" w:rsidR="00195523" w:rsidRDefault="00247E98" w:rsidP="00433BB3">
            <w:pPr>
              <w:pStyle w:val="TableParagraph"/>
            </w:pPr>
            <w:r>
              <w:t>2,17</w:t>
            </w:r>
          </w:p>
        </w:tc>
        <w:tc>
          <w:tcPr>
            <w:tcW w:w="729" w:type="dxa"/>
          </w:tcPr>
          <w:p w14:paraId="7809EE69" w14:textId="77777777" w:rsidR="00195523" w:rsidRDefault="00247E98" w:rsidP="00433BB3">
            <w:pPr>
              <w:pStyle w:val="TableParagraph"/>
            </w:pPr>
            <w:r>
              <w:t>1,22</w:t>
            </w:r>
          </w:p>
        </w:tc>
        <w:tc>
          <w:tcPr>
            <w:tcW w:w="796" w:type="dxa"/>
          </w:tcPr>
          <w:p w14:paraId="300C204A" w14:textId="77777777" w:rsidR="00195523" w:rsidRDefault="00247E98" w:rsidP="00433BB3">
            <w:pPr>
              <w:pStyle w:val="TableParagraph"/>
            </w:pPr>
            <w:r>
              <w:t>1,02</w:t>
            </w:r>
          </w:p>
        </w:tc>
        <w:tc>
          <w:tcPr>
            <w:tcW w:w="696" w:type="dxa"/>
          </w:tcPr>
          <w:p w14:paraId="5C3F9152" w14:textId="77777777" w:rsidR="00195523" w:rsidRDefault="00247E98" w:rsidP="00433BB3">
            <w:pPr>
              <w:pStyle w:val="TableParagraph"/>
            </w:pPr>
            <w:r>
              <w:t>1,09</w:t>
            </w:r>
          </w:p>
        </w:tc>
        <w:tc>
          <w:tcPr>
            <w:tcW w:w="734" w:type="dxa"/>
          </w:tcPr>
          <w:p w14:paraId="0DB6D9D9" w14:textId="77777777" w:rsidR="00195523" w:rsidRDefault="00247E98" w:rsidP="00433BB3">
            <w:pPr>
              <w:pStyle w:val="TableParagraph"/>
            </w:pPr>
            <w:r>
              <w:t>1,09</w:t>
            </w:r>
          </w:p>
        </w:tc>
        <w:tc>
          <w:tcPr>
            <w:tcW w:w="854" w:type="dxa"/>
          </w:tcPr>
          <w:p w14:paraId="3AD01241" w14:textId="77777777" w:rsidR="00195523" w:rsidRDefault="00247E98" w:rsidP="00433BB3">
            <w:pPr>
              <w:pStyle w:val="TableParagraph"/>
            </w:pPr>
            <w:r>
              <w:t>0,89</w:t>
            </w:r>
          </w:p>
        </w:tc>
        <w:tc>
          <w:tcPr>
            <w:tcW w:w="1089" w:type="dxa"/>
          </w:tcPr>
          <w:p w14:paraId="5B5918D6" w14:textId="77777777" w:rsidR="00195523" w:rsidRDefault="00247E98" w:rsidP="00433BB3">
            <w:pPr>
              <w:pStyle w:val="TableParagraph"/>
            </w:pPr>
            <w:r>
              <w:t>0,17</w:t>
            </w:r>
          </w:p>
        </w:tc>
        <w:tc>
          <w:tcPr>
            <w:tcW w:w="1449" w:type="dxa"/>
          </w:tcPr>
          <w:p w14:paraId="041A9FB0" w14:textId="77777777" w:rsidR="00195523" w:rsidRDefault="00247E98" w:rsidP="00433BB3">
            <w:pPr>
              <w:pStyle w:val="TableParagraph"/>
            </w:pPr>
            <w:r>
              <w:t>1,05</w:t>
            </w:r>
          </w:p>
        </w:tc>
        <w:tc>
          <w:tcPr>
            <w:tcW w:w="950" w:type="dxa"/>
          </w:tcPr>
          <w:p w14:paraId="0C6CE387" w14:textId="77777777" w:rsidR="00195523" w:rsidRDefault="00247E98" w:rsidP="00433BB3">
            <w:pPr>
              <w:pStyle w:val="TableParagraph"/>
            </w:pPr>
            <w:r>
              <w:t>0,99</w:t>
            </w:r>
          </w:p>
        </w:tc>
        <w:tc>
          <w:tcPr>
            <w:tcW w:w="729" w:type="dxa"/>
          </w:tcPr>
          <w:p w14:paraId="48617B8C" w14:textId="77777777" w:rsidR="00195523" w:rsidRDefault="00247E98" w:rsidP="00433BB3">
            <w:pPr>
              <w:pStyle w:val="TableParagraph"/>
            </w:pPr>
            <w:r>
              <w:t>1,054</w:t>
            </w:r>
          </w:p>
        </w:tc>
      </w:tr>
      <w:tr w:rsidR="00195523" w14:paraId="401E0DB1" w14:textId="77777777">
        <w:trPr>
          <w:trHeight w:val="302"/>
        </w:trPr>
        <w:tc>
          <w:tcPr>
            <w:tcW w:w="715" w:type="dxa"/>
            <w:tcBorders>
              <w:right w:val="single" w:sz="6" w:space="0" w:color="000000"/>
            </w:tcBorders>
          </w:tcPr>
          <w:p w14:paraId="0E590F28" w14:textId="77777777" w:rsidR="00195523" w:rsidRDefault="00247E98" w:rsidP="00433BB3">
            <w:pPr>
              <w:pStyle w:val="TableParagraph"/>
              <w:ind w:right="77"/>
              <w:jc w:val="center"/>
            </w:pPr>
            <w:r>
              <w:t>2021</w:t>
            </w:r>
          </w:p>
        </w:tc>
        <w:tc>
          <w:tcPr>
            <w:tcW w:w="614" w:type="dxa"/>
            <w:tcBorders>
              <w:left w:val="single" w:sz="6" w:space="0" w:color="000000"/>
            </w:tcBorders>
          </w:tcPr>
          <w:p w14:paraId="09A73AD1" w14:textId="77777777" w:rsidR="00195523" w:rsidRDefault="00247E98" w:rsidP="00433BB3">
            <w:pPr>
              <w:pStyle w:val="TableParagraph"/>
            </w:pPr>
            <w:r>
              <w:t>0,89</w:t>
            </w:r>
          </w:p>
        </w:tc>
        <w:tc>
          <w:tcPr>
            <w:tcW w:w="729" w:type="dxa"/>
          </w:tcPr>
          <w:p w14:paraId="6F8809C3" w14:textId="77777777" w:rsidR="00195523" w:rsidRDefault="00247E98" w:rsidP="00433BB3">
            <w:pPr>
              <w:pStyle w:val="TableParagraph"/>
            </w:pPr>
            <w:r>
              <w:t>0,91</w:t>
            </w:r>
          </w:p>
        </w:tc>
        <w:tc>
          <w:tcPr>
            <w:tcW w:w="796" w:type="dxa"/>
          </w:tcPr>
          <w:p w14:paraId="50EB73A0" w14:textId="77777777" w:rsidR="00195523" w:rsidRDefault="00247E98" w:rsidP="00433BB3">
            <w:pPr>
              <w:pStyle w:val="TableParagraph"/>
            </w:pPr>
            <w:r>
              <w:t>1,03</w:t>
            </w:r>
          </w:p>
        </w:tc>
        <w:tc>
          <w:tcPr>
            <w:tcW w:w="696" w:type="dxa"/>
          </w:tcPr>
          <w:p w14:paraId="73BFAFA4" w14:textId="77777777" w:rsidR="00195523" w:rsidRDefault="00247E98" w:rsidP="00433BB3">
            <w:pPr>
              <w:pStyle w:val="TableParagraph"/>
            </w:pPr>
            <w:r>
              <w:t>0,84</w:t>
            </w:r>
          </w:p>
        </w:tc>
        <w:tc>
          <w:tcPr>
            <w:tcW w:w="734" w:type="dxa"/>
          </w:tcPr>
          <w:p w14:paraId="1BC223B6" w14:textId="77777777" w:rsidR="00195523" w:rsidRDefault="00247E98" w:rsidP="00433BB3">
            <w:pPr>
              <w:pStyle w:val="TableParagraph"/>
            </w:pPr>
            <w:r>
              <w:t>1,13</w:t>
            </w:r>
          </w:p>
        </w:tc>
        <w:tc>
          <w:tcPr>
            <w:tcW w:w="854" w:type="dxa"/>
          </w:tcPr>
          <w:p w14:paraId="01E0BDC9" w14:textId="77777777" w:rsidR="00195523" w:rsidRDefault="00247E98" w:rsidP="00433BB3">
            <w:pPr>
              <w:pStyle w:val="TableParagraph"/>
            </w:pPr>
            <w:r>
              <w:t>1,166</w:t>
            </w:r>
          </w:p>
        </w:tc>
        <w:tc>
          <w:tcPr>
            <w:tcW w:w="1089" w:type="dxa"/>
          </w:tcPr>
          <w:p w14:paraId="25DD7222" w14:textId="77777777" w:rsidR="00195523" w:rsidRDefault="00247E98" w:rsidP="00433BB3">
            <w:pPr>
              <w:pStyle w:val="TableParagraph"/>
            </w:pPr>
            <w:r>
              <w:t>0,13</w:t>
            </w:r>
          </w:p>
        </w:tc>
        <w:tc>
          <w:tcPr>
            <w:tcW w:w="1449" w:type="dxa"/>
          </w:tcPr>
          <w:p w14:paraId="3B7038FA" w14:textId="77777777" w:rsidR="00195523" w:rsidRDefault="00247E98" w:rsidP="00433BB3">
            <w:pPr>
              <w:pStyle w:val="TableParagraph"/>
            </w:pPr>
            <w:r>
              <w:t>0,99</w:t>
            </w:r>
          </w:p>
        </w:tc>
        <w:tc>
          <w:tcPr>
            <w:tcW w:w="950" w:type="dxa"/>
          </w:tcPr>
          <w:p w14:paraId="5B46A942" w14:textId="77777777" w:rsidR="00195523" w:rsidRDefault="00247E98" w:rsidP="00433BB3">
            <w:pPr>
              <w:pStyle w:val="TableParagraph"/>
            </w:pPr>
            <w:r>
              <w:t>0,99</w:t>
            </w:r>
          </w:p>
        </w:tc>
        <w:tc>
          <w:tcPr>
            <w:tcW w:w="729" w:type="dxa"/>
          </w:tcPr>
          <w:p w14:paraId="40D82C08" w14:textId="77777777" w:rsidR="00195523" w:rsidRDefault="00247E98" w:rsidP="00433BB3">
            <w:pPr>
              <w:pStyle w:val="TableParagraph"/>
            </w:pPr>
            <w:r>
              <w:t>1,075</w:t>
            </w:r>
          </w:p>
        </w:tc>
      </w:tr>
      <w:tr w:rsidR="00195523" w14:paraId="67499A11" w14:textId="77777777">
        <w:trPr>
          <w:trHeight w:val="302"/>
        </w:trPr>
        <w:tc>
          <w:tcPr>
            <w:tcW w:w="715" w:type="dxa"/>
            <w:tcBorders>
              <w:right w:val="single" w:sz="6" w:space="0" w:color="000000"/>
            </w:tcBorders>
          </w:tcPr>
          <w:p w14:paraId="5C001086" w14:textId="77777777" w:rsidR="00195523" w:rsidRDefault="00247E98" w:rsidP="00433BB3">
            <w:pPr>
              <w:pStyle w:val="TableParagraph"/>
              <w:ind w:right="77"/>
              <w:jc w:val="center"/>
            </w:pPr>
            <w:r>
              <w:t>2022</w:t>
            </w:r>
          </w:p>
        </w:tc>
        <w:tc>
          <w:tcPr>
            <w:tcW w:w="614" w:type="dxa"/>
            <w:tcBorders>
              <w:left w:val="single" w:sz="6" w:space="0" w:color="000000"/>
            </w:tcBorders>
          </w:tcPr>
          <w:p w14:paraId="0986BAA0" w14:textId="77777777" w:rsidR="00195523" w:rsidRDefault="00247E98" w:rsidP="00433BB3">
            <w:pPr>
              <w:pStyle w:val="TableParagraph"/>
            </w:pPr>
            <w:r>
              <w:t>1,03</w:t>
            </w:r>
          </w:p>
        </w:tc>
        <w:tc>
          <w:tcPr>
            <w:tcW w:w="729" w:type="dxa"/>
          </w:tcPr>
          <w:p w14:paraId="10B24CB7" w14:textId="77777777" w:rsidR="00195523" w:rsidRDefault="00247E98" w:rsidP="00433BB3">
            <w:pPr>
              <w:pStyle w:val="TableParagraph"/>
            </w:pPr>
            <w:r>
              <w:t>1,1</w:t>
            </w:r>
          </w:p>
        </w:tc>
        <w:tc>
          <w:tcPr>
            <w:tcW w:w="796" w:type="dxa"/>
          </w:tcPr>
          <w:p w14:paraId="2335D1FD" w14:textId="77777777" w:rsidR="00195523" w:rsidRDefault="00247E98" w:rsidP="00433BB3">
            <w:pPr>
              <w:pStyle w:val="TableParagraph"/>
            </w:pPr>
            <w:r>
              <w:t>0,75</w:t>
            </w:r>
          </w:p>
        </w:tc>
        <w:tc>
          <w:tcPr>
            <w:tcW w:w="696" w:type="dxa"/>
          </w:tcPr>
          <w:p w14:paraId="62C591A7" w14:textId="77777777" w:rsidR="00195523" w:rsidRDefault="00247E98" w:rsidP="00433BB3">
            <w:pPr>
              <w:pStyle w:val="TableParagraph"/>
            </w:pPr>
            <w:r>
              <w:t>0,94</w:t>
            </w:r>
          </w:p>
        </w:tc>
        <w:tc>
          <w:tcPr>
            <w:tcW w:w="734" w:type="dxa"/>
          </w:tcPr>
          <w:p w14:paraId="50719D17" w14:textId="77777777" w:rsidR="00195523" w:rsidRDefault="00247E98" w:rsidP="00433BB3">
            <w:pPr>
              <w:pStyle w:val="TableParagraph"/>
            </w:pPr>
            <w:r>
              <w:t>1,04</w:t>
            </w:r>
          </w:p>
        </w:tc>
        <w:tc>
          <w:tcPr>
            <w:tcW w:w="854" w:type="dxa"/>
          </w:tcPr>
          <w:p w14:paraId="31A46B00" w14:textId="77777777" w:rsidR="00195523" w:rsidRDefault="00247E98" w:rsidP="00433BB3">
            <w:pPr>
              <w:pStyle w:val="TableParagraph"/>
            </w:pPr>
            <w:r>
              <w:t>1,476</w:t>
            </w:r>
          </w:p>
        </w:tc>
        <w:tc>
          <w:tcPr>
            <w:tcW w:w="1089" w:type="dxa"/>
          </w:tcPr>
          <w:p w14:paraId="0BA9AB35" w14:textId="77777777" w:rsidR="00195523" w:rsidRDefault="00247E98" w:rsidP="00433BB3">
            <w:pPr>
              <w:pStyle w:val="TableParagraph"/>
            </w:pPr>
            <w:r>
              <w:t>1,035</w:t>
            </w:r>
          </w:p>
        </w:tc>
        <w:tc>
          <w:tcPr>
            <w:tcW w:w="1449" w:type="dxa"/>
          </w:tcPr>
          <w:p w14:paraId="0719B952" w14:textId="77777777" w:rsidR="00195523" w:rsidRDefault="00247E98" w:rsidP="00433BB3">
            <w:pPr>
              <w:pStyle w:val="TableParagraph"/>
            </w:pPr>
            <w:r>
              <w:t>0,96</w:t>
            </w:r>
          </w:p>
        </w:tc>
        <w:tc>
          <w:tcPr>
            <w:tcW w:w="950" w:type="dxa"/>
          </w:tcPr>
          <w:p w14:paraId="00E72096" w14:textId="77777777" w:rsidR="00195523" w:rsidRDefault="00247E98" w:rsidP="00433BB3">
            <w:pPr>
              <w:pStyle w:val="TableParagraph"/>
            </w:pPr>
            <w:r>
              <w:t>1,015</w:t>
            </w:r>
          </w:p>
        </w:tc>
        <w:tc>
          <w:tcPr>
            <w:tcW w:w="729" w:type="dxa"/>
          </w:tcPr>
          <w:p w14:paraId="3DD9CAE5" w14:textId="77777777" w:rsidR="00195523" w:rsidRDefault="00247E98" w:rsidP="00433BB3">
            <w:pPr>
              <w:pStyle w:val="TableParagraph"/>
            </w:pPr>
            <w:r>
              <w:t>1,15</w:t>
            </w:r>
          </w:p>
        </w:tc>
      </w:tr>
      <w:tr w:rsidR="00195523" w14:paraId="123EF559" w14:textId="77777777">
        <w:trPr>
          <w:trHeight w:val="297"/>
        </w:trPr>
        <w:tc>
          <w:tcPr>
            <w:tcW w:w="9355" w:type="dxa"/>
            <w:gridSpan w:val="11"/>
          </w:tcPr>
          <w:p w14:paraId="0DA8728B" w14:textId="77777777" w:rsidR="00195523" w:rsidRDefault="00247E98" w:rsidP="00433BB3">
            <w:pPr>
              <w:pStyle w:val="TableParagraph"/>
            </w:pPr>
            <w:r>
              <w:t>Примечание</w:t>
            </w:r>
            <w:r>
              <w:rPr>
                <w:spacing w:val="-6"/>
              </w:rPr>
              <w:t xml:space="preserve"> </w:t>
            </w:r>
            <w:r>
              <w:t>– составлено</w:t>
            </w:r>
            <w:r>
              <w:rPr>
                <w:spacing w:val="-6"/>
              </w:rPr>
              <w:t xml:space="preserve"> </w:t>
            </w:r>
            <w:r>
              <w:t>автором.</w:t>
            </w:r>
          </w:p>
        </w:tc>
      </w:tr>
    </w:tbl>
    <w:p w14:paraId="14570950" w14:textId="77777777" w:rsidR="00195523" w:rsidRDefault="00195523" w:rsidP="00433BB3">
      <w:pPr>
        <w:sectPr w:rsidR="00195523" w:rsidSect="00E25D1B">
          <w:type w:val="nextColumn"/>
          <w:pgSz w:w="11910" w:h="16840"/>
          <w:pgMar w:top="1440" w:right="700" w:bottom="1180" w:left="1701" w:header="0" w:footer="998" w:gutter="0"/>
          <w:cols w:space="720"/>
        </w:sectPr>
      </w:pPr>
    </w:p>
    <w:p w14:paraId="6A0CFB75" w14:textId="77777777" w:rsidR="00195523" w:rsidRDefault="00247E98" w:rsidP="00433BB3">
      <w:pPr>
        <w:pStyle w:val="a3"/>
        <w:ind w:left="0" w:right="150" w:firstLine="705"/>
      </w:pPr>
      <w:r>
        <w:t>Отобранные</w:t>
      </w:r>
      <w:r>
        <w:rPr>
          <w:spacing w:val="1"/>
        </w:rPr>
        <w:t xml:space="preserve"> </w:t>
      </w:r>
      <w:r>
        <w:t>9</w:t>
      </w:r>
      <w:r>
        <w:rPr>
          <w:spacing w:val="1"/>
        </w:rPr>
        <w:t xml:space="preserve"> </w:t>
      </w:r>
      <w:r>
        <w:t>индексов</w:t>
      </w:r>
      <w:r>
        <w:rPr>
          <w:spacing w:val="1"/>
        </w:rPr>
        <w:t xml:space="preserve"> </w:t>
      </w:r>
      <w:r>
        <w:t>показателей,</w:t>
      </w:r>
      <w:r>
        <w:rPr>
          <w:spacing w:val="1"/>
        </w:rPr>
        <w:t xml:space="preserve"> </w:t>
      </w:r>
      <w:r>
        <w:t>наиболее</w:t>
      </w:r>
      <w:r>
        <w:rPr>
          <w:spacing w:val="1"/>
        </w:rPr>
        <w:t xml:space="preserve"> </w:t>
      </w:r>
      <w:r>
        <w:t>влияющих на</w:t>
      </w:r>
      <w:r>
        <w:rPr>
          <w:spacing w:val="1"/>
        </w:rPr>
        <w:t xml:space="preserve"> </w:t>
      </w:r>
      <w:r>
        <w:t>индекс</w:t>
      </w:r>
      <w:r>
        <w:rPr>
          <w:spacing w:val="1"/>
        </w:rPr>
        <w:t xml:space="preserve"> </w:t>
      </w:r>
      <w:r>
        <w:t>ЭЭ</w:t>
      </w:r>
      <w:r>
        <w:rPr>
          <w:spacing w:val="1"/>
        </w:rPr>
        <w:t xml:space="preserve"> </w:t>
      </w:r>
      <w:r>
        <w:t>производства мясной продукции 6-ти МПП Алматинской области в исследование</w:t>
      </w:r>
      <w:r>
        <w:rPr>
          <w:spacing w:val="1"/>
        </w:rPr>
        <w:t xml:space="preserve"> </w:t>
      </w:r>
      <w:r>
        <w:t>была</w:t>
      </w:r>
      <w:r>
        <w:rPr>
          <w:spacing w:val="1"/>
        </w:rPr>
        <w:t xml:space="preserve"> </w:t>
      </w:r>
      <w:r>
        <w:t>рассчитана</w:t>
      </w:r>
      <w:r>
        <w:rPr>
          <w:spacing w:val="1"/>
        </w:rPr>
        <w:t xml:space="preserve"> </w:t>
      </w:r>
      <w:r>
        <w:t>множественная</w:t>
      </w:r>
      <w:r>
        <w:rPr>
          <w:spacing w:val="1"/>
        </w:rPr>
        <w:t xml:space="preserve"> </w:t>
      </w:r>
      <w:r>
        <w:t>регрессионная</w:t>
      </w:r>
      <w:r>
        <w:rPr>
          <w:spacing w:val="1"/>
        </w:rPr>
        <w:t xml:space="preserve"> </w:t>
      </w:r>
      <w:r>
        <w:t>зависимость,</w:t>
      </w:r>
      <w:r>
        <w:rPr>
          <w:spacing w:val="1"/>
        </w:rPr>
        <w:t xml:space="preserve"> </w:t>
      </w:r>
      <w:r>
        <w:t>при</w:t>
      </w:r>
      <w:r>
        <w:rPr>
          <w:spacing w:val="1"/>
        </w:rPr>
        <w:t xml:space="preserve"> </w:t>
      </w:r>
      <w:r>
        <w:t>которой</w:t>
      </w:r>
      <w:r>
        <w:rPr>
          <w:spacing w:val="1"/>
        </w:rPr>
        <w:t xml:space="preserve"> </w:t>
      </w:r>
      <w:r>
        <w:t>не</w:t>
      </w:r>
      <w:r>
        <w:rPr>
          <w:spacing w:val="1"/>
        </w:rPr>
        <w:t xml:space="preserve"> </w:t>
      </w:r>
      <w:r>
        <w:t>значительные</w:t>
      </w:r>
      <w:r>
        <w:rPr>
          <w:spacing w:val="-13"/>
        </w:rPr>
        <w:t xml:space="preserve"> </w:t>
      </w:r>
      <w:r>
        <w:t>факторы</w:t>
      </w:r>
      <w:r>
        <w:rPr>
          <w:spacing w:val="-12"/>
        </w:rPr>
        <w:t xml:space="preserve"> </w:t>
      </w:r>
      <w:r>
        <w:t>были</w:t>
      </w:r>
      <w:r>
        <w:rPr>
          <w:spacing w:val="-13"/>
        </w:rPr>
        <w:t xml:space="preserve"> </w:t>
      </w:r>
      <w:r>
        <w:t>отбросаны</w:t>
      </w:r>
      <w:r>
        <w:rPr>
          <w:spacing w:val="-9"/>
        </w:rPr>
        <w:t xml:space="preserve"> </w:t>
      </w:r>
      <w:r>
        <w:t>и</w:t>
      </w:r>
      <w:r>
        <w:rPr>
          <w:spacing w:val="-13"/>
        </w:rPr>
        <w:t xml:space="preserve"> </w:t>
      </w:r>
      <w:r>
        <w:t>остались</w:t>
      </w:r>
      <w:r>
        <w:rPr>
          <w:spacing w:val="-14"/>
        </w:rPr>
        <w:t xml:space="preserve"> </w:t>
      </w:r>
      <w:r>
        <w:t>наиболее</w:t>
      </w:r>
      <w:r>
        <w:rPr>
          <w:spacing w:val="-12"/>
        </w:rPr>
        <w:t xml:space="preserve"> </w:t>
      </w:r>
      <w:r>
        <w:t>влиятельные</w:t>
      </w:r>
      <w:r>
        <w:rPr>
          <w:spacing w:val="-12"/>
        </w:rPr>
        <w:t xml:space="preserve"> </w:t>
      </w:r>
      <w:r>
        <w:t>факторы</w:t>
      </w:r>
      <w:r>
        <w:rPr>
          <w:spacing w:val="-68"/>
        </w:rPr>
        <w:t xml:space="preserve"> </w:t>
      </w:r>
      <w:r>
        <w:t>на</w:t>
      </w:r>
      <w:r>
        <w:rPr>
          <w:spacing w:val="1"/>
        </w:rPr>
        <w:t xml:space="preserve"> </w:t>
      </w:r>
      <w:r>
        <w:t>эффективность</w:t>
      </w:r>
      <w:r>
        <w:rPr>
          <w:spacing w:val="69"/>
        </w:rPr>
        <w:t xml:space="preserve"> </w:t>
      </w:r>
      <w:r>
        <w:t>МПП,</w:t>
      </w:r>
      <w:r>
        <w:rPr>
          <w:spacing w:val="4"/>
        </w:rPr>
        <w:t xml:space="preserve"> </w:t>
      </w:r>
      <w:r>
        <w:t>показанные</w:t>
      </w:r>
      <w:r>
        <w:rPr>
          <w:spacing w:val="1"/>
        </w:rPr>
        <w:t xml:space="preserve"> </w:t>
      </w:r>
      <w:r>
        <w:t>в</w:t>
      </w:r>
      <w:r>
        <w:rPr>
          <w:spacing w:val="4"/>
        </w:rPr>
        <w:t xml:space="preserve"> </w:t>
      </w:r>
      <w:r>
        <w:t>таблице</w:t>
      </w:r>
      <w:r>
        <w:rPr>
          <w:spacing w:val="1"/>
        </w:rPr>
        <w:t xml:space="preserve"> </w:t>
      </w:r>
      <w:r>
        <w:t>71.</w:t>
      </w:r>
    </w:p>
    <w:p w14:paraId="0F179697" w14:textId="77777777" w:rsidR="00195523" w:rsidRDefault="00195523" w:rsidP="00433BB3">
      <w:pPr>
        <w:pStyle w:val="a3"/>
        <w:ind w:left="0" w:firstLine="0"/>
        <w:jc w:val="left"/>
      </w:pPr>
    </w:p>
    <w:p w14:paraId="16F8E597" w14:textId="77777777" w:rsidR="00195523" w:rsidRDefault="00247E98" w:rsidP="00433BB3">
      <w:pPr>
        <w:pStyle w:val="a3"/>
        <w:ind w:left="0" w:right="158"/>
      </w:pPr>
      <w:r>
        <w:t>Таблица</w:t>
      </w:r>
      <w:r>
        <w:rPr>
          <w:spacing w:val="1"/>
        </w:rPr>
        <w:t xml:space="preserve"> </w:t>
      </w:r>
      <w:r>
        <w:t>71</w:t>
      </w:r>
      <w:r>
        <w:rPr>
          <w:spacing w:val="1"/>
        </w:rPr>
        <w:t xml:space="preserve"> </w:t>
      </w:r>
      <w:r>
        <w:t>–</w:t>
      </w:r>
      <w:r>
        <w:rPr>
          <w:spacing w:val="1"/>
        </w:rPr>
        <w:t xml:space="preserve"> </w:t>
      </w:r>
      <w:r>
        <w:t>Многомерный</w:t>
      </w:r>
      <w:r>
        <w:rPr>
          <w:spacing w:val="1"/>
        </w:rPr>
        <w:t xml:space="preserve"> </w:t>
      </w:r>
      <w:r>
        <w:t>регрессионный</w:t>
      </w:r>
      <w:r>
        <w:rPr>
          <w:spacing w:val="1"/>
        </w:rPr>
        <w:t xml:space="preserve"> </w:t>
      </w:r>
      <w:r>
        <w:t>анализ:</w:t>
      </w:r>
      <w:r>
        <w:rPr>
          <w:spacing w:val="1"/>
        </w:rPr>
        <w:t xml:space="preserve"> </w:t>
      </w:r>
      <w:r>
        <w:t>тестирование</w:t>
      </w:r>
      <w:r>
        <w:rPr>
          <w:spacing w:val="1"/>
        </w:rPr>
        <w:t xml:space="preserve"> </w:t>
      </w:r>
      <w:r>
        <w:t>множественной корреляционной зависимости</w:t>
      </w:r>
      <w:r>
        <w:rPr>
          <w:spacing w:val="1"/>
        </w:rPr>
        <w:t xml:space="preserve"> </w:t>
      </w:r>
      <w:r>
        <w:t>МПП</w:t>
      </w:r>
    </w:p>
    <w:p w14:paraId="658C9750" w14:textId="77777777" w:rsidR="00195523" w:rsidRDefault="00195523" w:rsidP="00433BB3">
      <w:pPr>
        <w:pStyle w:val="a3"/>
        <w:ind w:left="0" w:firstLine="0"/>
        <w:jc w:val="left"/>
        <w:rPr>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1292"/>
        <w:gridCol w:w="2435"/>
        <w:gridCol w:w="1383"/>
        <w:gridCol w:w="1998"/>
        <w:gridCol w:w="1629"/>
      </w:tblGrid>
      <w:tr w:rsidR="00195523" w14:paraId="4099CF7A" w14:textId="77777777">
        <w:trPr>
          <w:trHeight w:val="825"/>
        </w:trPr>
        <w:tc>
          <w:tcPr>
            <w:tcW w:w="831" w:type="dxa"/>
          </w:tcPr>
          <w:p w14:paraId="5D95C083" w14:textId="77777777" w:rsidR="00195523" w:rsidRDefault="00195523" w:rsidP="00433BB3">
            <w:pPr>
              <w:pStyle w:val="TableParagraph"/>
              <w:rPr>
                <w:sz w:val="24"/>
              </w:rPr>
            </w:pPr>
          </w:p>
        </w:tc>
        <w:tc>
          <w:tcPr>
            <w:tcW w:w="1292" w:type="dxa"/>
          </w:tcPr>
          <w:p w14:paraId="5507435F" w14:textId="77777777" w:rsidR="00195523" w:rsidRDefault="00247E98" w:rsidP="00433BB3">
            <w:pPr>
              <w:pStyle w:val="TableParagraph"/>
              <w:rPr>
                <w:i/>
                <w:sz w:val="24"/>
              </w:rPr>
            </w:pPr>
            <w:r>
              <w:rPr>
                <w:i/>
                <w:sz w:val="24"/>
              </w:rPr>
              <w:t>У</w:t>
            </w:r>
            <w:r>
              <w:rPr>
                <w:i/>
                <w:spacing w:val="3"/>
                <w:sz w:val="24"/>
              </w:rPr>
              <w:t xml:space="preserve"> </w:t>
            </w:r>
            <w:r>
              <w:rPr>
                <w:i/>
                <w:sz w:val="24"/>
              </w:rPr>
              <w:t>ээ</w:t>
            </w:r>
          </w:p>
        </w:tc>
        <w:tc>
          <w:tcPr>
            <w:tcW w:w="2435" w:type="dxa"/>
          </w:tcPr>
          <w:p w14:paraId="12B06EED" w14:textId="77777777" w:rsidR="00195523" w:rsidRDefault="00247E98" w:rsidP="00433BB3">
            <w:pPr>
              <w:pStyle w:val="TableParagraph"/>
              <w:ind w:right="77"/>
              <w:jc w:val="center"/>
              <w:rPr>
                <w:i/>
                <w:sz w:val="24"/>
              </w:rPr>
            </w:pPr>
            <w:r>
              <w:rPr>
                <w:i/>
                <w:position w:val="2"/>
                <w:sz w:val="24"/>
              </w:rPr>
              <w:t>Х</w:t>
            </w:r>
            <w:r>
              <w:rPr>
                <w:i/>
                <w:sz w:val="16"/>
              </w:rPr>
              <w:t>1</w:t>
            </w:r>
            <w:r>
              <w:rPr>
                <w:i/>
                <w:spacing w:val="24"/>
                <w:sz w:val="16"/>
              </w:rPr>
              <w:t xml:space="preserve"> </w:t>
            </w:r>
            <w:r>
              <w:rPr>
                <w:i/>
                <w:position w:val="2"/>
                <w:sz w:val="24"/>
              </w:rPr>
              <w:t>–</w:t>
            </w:r>
          </w:p>
          <w:p w14:paraId="159C44A7" w14:textId="77777777" w:rsidR="00195523" w:rsidRDefault="00247E98" w:rsidP="00433BB3">
            <w:pPr>
              <w:pStyle w:val="TableParagraph"/>
              <w:ind w:right="80"/>
              <w:jc w:val="center"/>
              <w:rPr>
                <w:i/>
                <w:sz w:val="24"/>
              </w:rPr>
            </w:pPr>
            <w:r>
              <w:rPr>
                <w:i/>
                <w:sz w:val="24"/>
              </w:rPr>
              <w:t>Производительность</w:t>
            </w:r>
          </w:p>
          <w:p w14:paraId="27028A3E" w14:textId="77777777" w:rsidR="00195523" w:rsidRDefault="00247E98" w:rsidP="00433BB3">
            <w:pPr>
              <w:pStyle w:val="TableParagraph"/>
              <w:ind w:right="80"/>
              <w:jc w:val="center"/>
              <w:rPr>
                <w:i/>
                <w:sz w:val="24"/>
              </w:rPr>
            </w:pPr>
            <w:r>
              <w:rPr>
                <w:i/>
                <w:sz w:val="24"/>
              </w:rPr>
              <w:t>труда</w:t>
            </w:r>
          </w:p>
        </w:tc>
        <w:tc>
          <w:tcPr>
            <w:tcW w:w="1383" w:type="dxa"/>
          </w:tcPr>
          <w:p w14:paraId="277E429E" w14:textId="77777777" w:rsidR="00195523" w:rsidRDefault="00247E98" w:rsidP="00433BB3">
            <w:pPr>
              <w:pStyle w:val="TableParagraph"/>
              <w:ind w:right="117"/>
              <w:jc w:val="center"/>
              <w:rPr>
                <w:i/>
                <w:sz w:val="24"/>
              </w:rPr>
            </w:pPr>
            <w:r>
              <w:rPr>
                <w:i/>
                <w:position w:val="2"/>
                <w:sz w:val="24"/>
              </w:rPr>
              <w:t>Х</w:t>
            </w:r>
            <w:r>
              <w:rPr>
                <w:i/>
                <w:sz w:val="16"/>
              </w:rPr>
              <w:t>2</w:t>
            </w:r>
            <w:r>
              <w:rPr>
                <w:i/>
                <w:spacing w:val="39"/>
                <w:sz w:val="16"/>
              </w:rPr>
              <w:t xml:space="preserve"> </w:t>
            </w:r>
            <w:r>
              <w:rPr>
                <w:i/>
                <w:position w:val="2"/>
                <w:sz w:val="24"/>
              </w:rPr>
              <w:t>–</w:t>
            </w:r>
          </w:p>
          <w:p w14:paraId="31CE75ED" w14:textId="77777777" w:rsidR="00195523" w:rsidRDefault="00247E98" w:rsidP="00433BB3">
            <w:pPr>
              <w:pStyle w:val="TableParagraph"/>
              <w:ind w:right="177"/>
              <w:jc w:val="center"/>
              <w:rPr>
                <w:i/>
                <w:sz w:val="24"/>
              </w:rPr>
            </w:pPr>
            <w:r>
              <w:rPr>
                <w:i/>
                <w:sz w:val="24"/>
              </w:rPr>
              <w:t>сырьевые</w:t>
            </w:r>
          </w:p>
          <w:p w14:paraId="588EC65C" w14:textId="77777777" w:rsidR="00195523" w:rsidRDefault="00247E98" w:rsidP="00433BB3">
            <w:pPr>
              <w:pStyle w:val="TableParagraph"/>
              <w:ind w:right="177"/>
              <w:jc w:val="center"/>
              <w:rPr>
                <w:i/>
                <w:sz w:val="24"/>
              </w:rPr>
            </w:pPr>
            <w:r>
              <w:rPr>
                <w:i/>
                <w:sz w:val="24"/>
              </w:rPr>
              <w:t>ресурсы</w:t>
            </w:r>
          </w:p>
        </w:tc>
        <w:tc>
          <w:tcPr>
            <w:tcW w:w="1998" w:type="dxa"/>
          </w:tcPr>
          <w:p w14:paraId="785C9946" w14:textId="77777777" w:rsidR="00195523" w:rsidRDefault="00247E98" w:rsidP="00433BB3">
            <w:pPr>
              <w:pStyle w:val="TableParagraph"/>
              <w:ind w:right="127" w:firstLine="4"/>
              <w:rPr>
                <w:i/>
                <w:sz w:val="24"/>
              </w:rPr>
            </w:pPr>
            <w:r>
              <w:rPr>
                <w:i/>
                <w:position w:val="2"/>
                <w:sz w:val="24"/>
              </w:rPr>
              <w:t>Х</w:t>
            </w:r>
            <w:r>
              <w:rPr>
                <w:i/>
                <w:sz w:val="16"/>
              </w:rPr>
              <w:t>3</w:t>
            </w:r>
            <w:r>
              <w:rPr>
                <w:i/>
                <w:spacing w:val="22"/>
                <w:sz w:val="16"/>
              </w:rPr>
              <w:t xml:space="preserve"> </w:t>
            </w:r>
            <w:r>
              <w:rPr>
                <w:i/>
                <w:position w:val="2"/>
                <w:sz w:val="24"/>
              </w:rPr>
              <w:t>–</w:t>
            </w:r>
            <w:r>
              <w:rPr>
                <w:i/>
                <w:spacing w:val="-4"/>
                <w:position w:val="2"/>
                <w:sz w:val="24"/>
              </w:rPr>
              <w:t xml:space="preserve"> </w:t>
            </w:r>
            <w:r>
              <w:rPr>
                <w:i/>
                <w:position w:val="2"/>
                <w:sz w:val="24"/>
              </w:rPr>
              <w:t>технология,</w:t>
            </w:r>
            <w:r>
              <w:rPr>
                <w:i/>
                <w:spacing w:val="-57"/>
                <w:position w:val="2"/>
                <w:sz w:val="24"/>
              </w:rPr>
              <w:t xml:space="preserve"> </w:t>
            </w:r>
            <w:r>
              <w:rPr>
                <w:i/>
                <w:sz w:val="24"/>
              </w:rPr>
              <w:t>основные</w:t>
            </w:r>
            <w:r>
              <w:rPr>
                <w:i/>
                <w:spacing w:val="-13"/>
                <w:sz w:val="24"/>
              </w:rPr>
              <w:t xml:space="preserve"> </w:t>
            </w:r>
            <w:r>
              <w:rPr>
                <w:i/>
                <w:sz w:val="24"/>
              </w:rPr>
              <w:t>фонды</w:t>
            </w:r>
          </w:p>
        </w:tc>
        <w:tc>
          <w:tcPr>
            <w:tcW w:w="1629" w:type="dxa"/>
          </w:tcPr>
          <w:p w14:paraId="13711B2D" w14:textId="77777777" w:rsidR="00195523" w:rsidRDefault="00247E98" w:rsidP="00433BB3">
            <w:pPr>
              <w:pStyle w:val="TableParagraph"/>
              <w:ind w:right="165" w:hanging="250"/>
              <w:rPr>
                <w:i/>
                <w:sz w:val="24"/>
              </w:rPr>
            </w:pPr>
            <w:r>
              <w:rPr>
                <w:i/>
                <w:position w:val="2"/>
                <w:sz w:val="24"/>
              </w:rPr>
              <w:t>Х</w:t>
            </w:r>
            <w:r>
              <w:rPr>
                <w:i/>
                <w:sz w:val="16"/>
              </w:rPr>
              <w:t xml:space="preserve">4 </w:t>
            </w:r>
            <w:r>
              <w:rPr>
                <w:i/>
                <w:position w:val="2"/>
                <w:sz w:val="24"/>
              </w:rPr>
              <w:t>– цены на</w:t>
            </w:r>
            <w:r>
              <w:rPr>
                <w:i/>
                <w:spacing w:val="-57"/>
                <w:position w:val="2"/>
                <w:sz w:val="24"/>
              </w:rPr>
              <w:t xml:space="preserve"> </w:t>
            </w:r>
            <w:r>
              <w:rPr>
                <w:i/>
                <w:sz w:val="24"/>
              </w:rPr>
              <w:t>мясную</w:t>
            </w:r>
          </w:p>
          <w:p w14:paraId="752C53DA" w14:textId="77777777" w:rsidR="00195523" w:rsidRDefault="00247E98" w:rsidP="00433BB3">
            <w:pPr>
              <w:pStyle w:val="TableParagraph"/>
              <w:rPr>
                <w:i/>
                <w:sz w:val="24"/>
              </w:rPr>
            </w:pPr>
            <w:r>
              <w:rPr>
                <w:i/>
                <w:sz w:val="24"/>
              </w:rPr>
              <w:t>продукцию</w:t>
            </w:r>
          </w:p>
        </w:tc>
      </w:tr>
      <w:tr w:rsidR="00195523" w14:paraId="381891C6" w14:textId="77777777" w:rsidTr="00E234D3">
        <w:trPr>
          <w:trHeight w:val="320"/>
        </w:trPr>
        <w:tc>
          <w:tcPr>
            <w:tcW w:w="831" w:type="dxa"/>
          </w:tcPr>
          <w:p w14:paraId="67B949C5" w14:textId="77777777" w:rsidR="00195523" w:rsidRDefault="00247E98" w:rsidP="00433BB3">
            <w:pPr>
              <w:pStyle w:val="TableParagraph"/>
              <w:rPr>
                <w:sz w:val="24"/>
              </w:rPr>
            </w:pPr>
            <w:r>
              <w:rPr>
                <w:sz w:val="24"/>
              </w:rPr>
              <w:t>Уээ</w:t>
            </w:r>
          </w:p>
        </w:tc>
        <w:tc>
          <w:tcPr>
            <w:tcW w:w="1292" w:type="dxa"/>
          </w:tcPr>
          <w:p w14:paraId="4A4FEB39" w14:textId="77777777" w:rsidR="00195523" w:rsidRDefault="00247E98" w:rsidP="00433BB3">
            <w:pPr>
              <w:pStyle w:val="TableParagraph"/>
              <w:ind w:right="94"/>
              <w:jc w:val="right"/>
              <w:rPr>
                <w:sz w:val="24"/>
              </w:rPr>
            </w:pPr>
            <w:r>
              <w:rPr>
                <w:sz w:val="24"/>
              </w:rPr>
              <w:t>1</w:t>
            </w:r>
          </w:p>
        </w:tc>
        <w:tc>
          <w:tcPr>
            <w:tcW w:w="2435" w:type="dxa"/>
          </w:tcPr>
          <w:p w14:paraId="76FFCFAE" w14:textId="77777777" w:rsidR="00195523" w:rsidRDefault="00195523" w:rsidP="00433BB3">
            <w:pPr>
              <w:pStyle w:val="TableParagraph"/>
              <w:rPr>
                <w:sz w:val="24"/>
              </w:rPr>
            </w:pPr>
          </w:p>
        </w:tc>
        <w:tc>
          <w:tcPr>
            <w:tcW w:w="1383" w:type="dxa"/>
          </w:tcPr>
          <w:p w14:paraId="4ECF4E94" w14:textId="77777777" w:rsidR="00195523" w:rsidRDefault="00195523" w:rsidP="00433BB3">
            <w:pPr>
              <w:pStyle w:val="TableParagraph"/>
              <w:rPr>
                <w:sz w:val="24"/>
              </w:rPr>
            </w:pPr>
          </w:p>
        </w:tc>
        <w:tc>
          <w:tcPr>
            <w:tcW w:w="1998" w:type="dxa"/>
          </w:tcPr>
          <w:p w14:paraId="02067416" w14:textId="77777777" w:rsidR="00195523" w:rsidRDefault="00195523" w:rsidP="00433BB3">
            <w:pPr>
              <w:pStyle w:val="TableParagraph"/>
              <w:rPr>
                <w:sz w:val="24"/>
              </w:rPr>
            </w:pPr>
          </w:p>
        </w:tc>
        <w:tc>
          <w:tcPr>
            <w:tcW w:w="1629" w:type="dxa"/>
          </w:tcPr>
          <w:p w14:paraId="4CA02E2F" w14:textId="77777777" w:rsidR="00195523" w:rsidRDefault="00195523" w:rsidP="00433BB3">
            <w:pPr>
              <w:pStyle w:val="TableParagraph"/>
              <w:rPr>
                <w:sz w:val="24"/>
              </w:rPr>
            </w:pPr>
          </w:p>
        </w:tc>
      </w:tr>
      <w:tr w:rsidR="00195523" w14:paraId="4F2D1F66" w14:textId="77777777" w:rsidTr="00E234D3">
        <w:trPr>
          <w:trHeight w:val="268"/>
        </w:trPr>
        <w:tc>
          <w:tcPr>
            <w:tcW w:w="831" w:type="dxa"/>
          </w:tcPr>
          <w:p w14:paraId="219D3B76" w14:textId="77777777" w:rsidR="00195523" w:rsidRDefault="00247E98" w:rsidP="00433BB3">
            <w:pPr>
              <w:pStyle w:val="TableParagraph"/>
              <w:rPr>
                <w:sz w:val="16"/>
              </w:rPr>
            </w:pPr>
            <w:r>
              <w:rPr>
                <w:position w:val="2"/>
                <w:sz w:val="24"/>
              </w:rPr>
              <w:t>Х</w:t>
            </w:r>
            <w:r>
              <w:rPr>
                <w:sz w:val="16"/>
              </w:rPr>
              <w:t>1</w:t>
            </w:r>
          </w:p>
        </w:tc>
        <w:tc>
          <w:tcPr>
            <w:tcW w:w="1292" w:type="dxa"/>
          </w:tcPr>
          <w:p w14:paraId="27FEF23D" w14:textId="77777777" w:rsidR="00195523" w:rsidRDefault="00247E98" w:rsidP="00433BB3">
            <w:pPr>
              <w:pStyle w:val="TableParagraph"/>
              <w:ind w:right="90"/>
              <w:jc w:val="right"/>
              <w:rPr>
                <w:sz w:val="24"/>
              </w:rPr>
            </w:pPr>
            <w:r>
              <w:rPr>
                <w:sz w:val="24"/>
              </w:rPr>
              <w:t>0,780883</w:t>
            </w:r>
          </w:p>
        </w:tc>
        <w:tc>
          <w:tcPr>
            <w:tcW w:w="2435" w:type="dxa"/>
          </w:tcPr>
          <w:p w14:paraId="7A9FD5DD" w14:textId="77777777" w:rsidR="00195523" w:rsidRDefault="00247E98" w:rsidP="00433BB3">
            <w:pPr>
              <w:pStyle w:val="TableParagraph"/>
              <w:ind w:right="99"/>
              <w:jc w:val="right"/>
              <w:rPr>
                <w:sz w:val="24"/>
              </w:rPr>
            </w:pPr>
            <w:r>
              <w:rPr>
                <w:sz w:val="24"/>
              </w:rPr>
              <w:t>1</w:t>
            </w:r>
          </w:p>
        </w:tc>
        <w:tc>
          <w:tcPr>
            <w:tcW w:w="1383" w:type="dxa"/>
          </w:tcPr>
          <w:p w14:paraId="60DC78F8" w14:textId="77777777" w:rsidR="00195523" w:rsidRDefault="00195523" w:rsidP="00433BB3">
            <w:pPr>
              <w:pStyle w:val="TableParagraph"/>
              <w:rPr>
                <w:sz w:val="24"/>
              </w:rPr>
            </w:pPr>
          </w:p>
        </w:tc>
        <w:tc>
          <w:tcPr>
            <w:tcW w:w="1998" w:type="dxa"/>
          </w:tcPr>
          <w:p w14:paraId="05199B56" w14:textId="77777777" w:rsidR="00195523" w:rsidRDefault="00195523" w:rsidP="00433BB3">
            <w:pPr>
              <w:pStyle w:val="TableParagraph"/>
              <w:rPr>
                <w:sz w:val="24"/>
              </w:rPr>
            </w:pPr>
          </w:p>
        </w:tc>
        <w:tc>
          <w:tcPr>
            <w:tcW w:w="1629" w:type="dxa"/>
          </w:tcPr>
          <w:p w14:paraId="4268F288" w14:textId="77777777" w:rsidR="00195523" w:rsidRDefault="00195523" w:rsidP="00433BB3">
            <w:pPr>
              <w:pStyle w:val="TableParagraph"/>
              <w:rPr>
                <w:sz w:val="24"/>
              </w:rPr>
            </w:pPr>
          </w:p>
        </w:tc>
      </w:tr>
      <w:tr w:rsidR="00195523" w14:paraId="1EDBFC93" w14:textId="77777777" w:rsidTr="00E234D3">
        <w:trPr>
          <w:trHeight w:val="257"/>
        </w:trPr>
        <w:tc>
          <w:tcPr>
            <w:tcW w:w="831" w:type="dxa"/>
          </w:tcPr>
          <w:p w14:paraId="111A7DA6" w14:textId="77777777" w:rsidR="00195523" w:rsidRDefault="00247E98" w:rsidP="00433BB3">
            <w:pPr>
              <w:pStyle w:val="TableParagraph"/>
              <w:rPr>
                <w:i/>
                <w:sz w:val="16"/>
              </w:rPr>
            </w:pPr>
            <w:r>
              <w:rPr>
                <w:i/>
                <w:position w:val="2"/>
                <w:sz w:val="24"/>
              </w:rPr>
              <w:t>Х</w:t>
            </w:r>
            <w:r>
              <w:rPr>
                <w:i/>
                <w:sz w:val="16"/>
              </w:rPr>
              <w:t>2</w:t>
            </w:r>
          </w:p>
        </w:tc>
        <w:tc>
          <w:tcPr>
            <w:tcW w:w="1292" w:type="dxa"/>
          </w:tcPr>
          <w:p w14:paraId="40530ADE" w14:textId="77777777" w:rsidR="00195523" w:rsidRDefault="00247E98" w:rsidP="00433BB3">
            <w:pPr>
              <w:pStyle w:val="TableParagraph"/>
              <w:ind w:right="90"/>
              <w:jc w:val="right"/>
              <w:rPr>
                <w:sz w:val="24"/>
              </w:rPr>
            </w:pPr>
            <w:r>
              <w:rPr>
                <w:sz w:val="24"/>
              </w:rPr>
              <w:t>-0,03127</w:t>
            </w:r>
          </w:p>
        </w:tc>
        <w:tc>
          <w:tcPr>
            <w:tcW w:w="2435" w:type="dxa"/>
          </w:tcPr>
          <w:p w14:paraId="4CD4BE04" w14:textId="77777777" w:rsidR="00195523" w:rsidRDefault="00247E98" w:rsidP="00433BB3">
            <w:pPr>
              <w:pStyle w:val="TableParagraph"/>
              <w:ind w:right="95"/>
              <w:jc w:val="right"/>
              <w:rPr>
                <w:sz w:val="24"/>
              </w:rPr>
            </w:pPr>
            <w:r>
              <w:rPr>
                <w:sz w:val="24"/>
              </w:rPr>
              <w:t>-0,22825</w:t>
            </w:r>
          </w:p>
        </w:tc>
        <w:tc>
          <w:tcPr>
            <w:tcW w:w="1383" w:type="dxa"/>
          </w:tcPr>
          <w:p w14:paraId="188A715A" w14:textId="77777777" w:rsidR="00195523" w:rsidRDefault="00247E98" w:rsidP="00433BB3">
            <w:pPr>
              <w:pStyle w:val="TableParagraph"/>
              <w:ind w:right="100"/>
              <w:jc w:val="right"/>
              <w:rPr>
                <w:sz w:val="24"/>
              </w:rPr>
            </w:pPr>
            <w:r>
              <w:rPr>
                <w:sz w:val="24"/>
              </w:rPr>
              <w:t>1</w:t>
            </w:r>
          </w:p>
        </w:tc>
        <w:tc>
          <w:tcPr>
            <w:tcW w:w="1998" w:type="dxa"/>
          </w:tcPr>
          <w:p w14:paraId="122B51A1" w14:textId="77777777" w:rsidR="00195523" w:rsidRDefault="00195523" w:rsidP="00433BB3">
            <w:pPr>
              <w:pStyle w:val="TableParagraph"/>
              <w:rPr>
                <w:sz w:val="24"/>
              </w:rPr>
            </w:pPr>
          </w:p>
        </w:tc>
        <w:tc>
          <w:tcPr>
            <w:tcW w:w="1629" w:type="dxa"/>
          </w:tcPr>
          <w:p w14:paraId="22E74F5A" w14:textId="77777777" w:rsidR="00195523" w:rsidRDefault="00195523" w:rsidP="00433BB3">
            <w:pPr>
              <w:pStyle w:val="TableParagraph"/>
              <w:rPr>
                <w:sz w:val="24"/>
              </w:rPr>
            </w:pPr>
          </w:p>
        </w:tc>
      </w:tr>
      <w:tr w:rsidR="00195523" w14:paraId="44D660F3" w14:textId="77777777" w:rsidTr="00E234D3">
        <w:trPr>
          <w:trHeight w:val="262"/>
        </w:trPr>
        <w:tc>
          <w:tcPr>
            <w:tcW w:w="831" w:type="dxa"/>
          </w:tcPr>
          <w:p w14:paraId="787554D0" w14:textId="77777777" w:rsidR="00195523" w:rsidRDefault="00247E98" w:rsidP="00433BB3">
            <w:pPr>
              <w:pStyle w:val="TableParagraph"/>
              <w:rPr>
                <w:i/>
                <w:sz w:val="16"/>
              </w:rPr>
            </w:pPr>
            <w:r>
              <w:rPr>
                <w:i/>
                <w:position w:val="2"/>
                <w:sz w:val="24"/>
              </w:rPr>
              <w:t>Х</w:t>
            </w:r>
            <w:r>
              <w:rPr>
                <w:i/>
                <w:sz w:val="16"/>
              </w:rPr>
              <w:t>3</w:t>
            </w:r>
          </w:p>
        </w:tc>
        <w:tc>
          <w:tcPr>
            <w:tcW w:w="1292" w:type="dxa"/>
          </w:tcPr>
          <w:p w14:paraId="48439F5B" w14:textId="77777777" w:rsidR="00195523" w:rsidRDefault="00247E98" w:rsidP="00433BB3">
            <w:pPr>
              <w:pStyle w:val="TableParagraph"/>
              <w:ind w:right="90"/>
              <w:jc w:val="right"/>
              <w:rPr>
                <w:sz w:val="24"/>
              </w:rPr>
            </w:pPr>
            <w:r>
              <w:rPr>
                <w:sz w:val="24"/>
              </w:rPr>
              <w:t>-0,04343</w:t>
            </w:r>
          </w:p>
        </w:tc>
        <w:tc>
          <w:tcPr>
            <w:tcW w:w="2435" w:type="dxa"/>
          </w:tcPr>
          <w:p w14:paraId="65454032" w14:textId="77777777" w:rsidR="00195523" w:rsidRDefault="00247E98" w:rsidP="00433BB3">
            <w:pPr>
              <w:pStyle w:val="TableParagraph"/>
              <w:ind w:right="95"/>
              <w:jc w:val="right"/>
              <w:rPr>
                <w:sz w:val="24"/>
              </w:rPr>
            </w:pPr>
            <w:r>
              <w:rPr>
                <w:sz w:val="24"/>
              </w:rPr>
              <w:t>-0,17164</w:t>
            </w:r>
          </w:p>
        </w:tc>
        <w:tc>
          <w:tcPr>
            <w:tcW w:w="1383" w:type="dxa"/>
          </w:tcPr>
          <w:p w14:paraId="2CBCABB6" w14:textId="77777777" w:rsidR="00195523" w:rsidRDefault="00247E98" w:rsidP="00433BB3">
            <w:pPr>
              <w:pStyle w:val="TableParagraph"/>
              <w:ind w:right="95"/>
              <w:jc w:val="right"/>
              <w:rPr>
                <w:sz w:val="24"/>
              </w:rPr>
            </w:pPr>
            <w:r>
              <w:rPr>
                <w:sz w:val="24"/>
              </w:rPr>
              <w:t>-0,83325</w:t>
            </w:r>
          </w:p>
        </w:tc>
        <w:tc>
          <w:tcPr>
            <w:tcW w:w="1998" w:type="dxa"/>
          </w:tcPr>
          <w:p w14:paraId="5D142E05" w14:textId="77777777" w:rsidR="00195523" w:rsidRDefault="00247E98" w:rsidP="00433BB3">
            <w:pPr>
              <w:pStyle w:val="TableParagraph"/>
              <w:ind w:right="100"/>
              <w:jc w:val="right"/>
              <w:rPr>
                <w:sz w:val="24"/>
              </w:rPr>
            </w:pPr>
            <w:r>
              <w:rPr>
                <w:sz w:val="24"/>
              </w:rPr>
              <w:t>1</w:t>
            </w:r>
          </w:p>
        </w:tc>
        <w:tc>
          <w:tcPr>
            <w:tcW w:w="1629" w:type="dxa"/>
          </w:tcPr>
          <w:p w14:paraId="6A366BE7" w14:textId="77777777" w:rsidR="00195523" w:rsidRDefault="00195523" w:rsidP="00433BB3">
            <w:pPr>
              <w:pStyle w:val="TableParagraph"/>
              <w:rPr>
                <w:sz w:val="24"/>
              </w:rPr>
            </w:pPr>
          </w:p>
        </w:tc>
      </w:tr>
      <w:tr w:rsidR="00195523" w14:paraId="7E42BE19" w14:textId="77777777" w:rsidTr="00E234D3">
        <w:trPr>
          <w:trHeight w:val="251"/>
        </w:trPr>
        <w:tc>
          <w:tcPr>
            <w:tcW w:w="831" w:type="dxa"/>
          </w:tcPr>
          <w:p w14:paraId="6F52108F" w14:textId="77777777" w:rsidR="00195523" w:rsidRDefault="00247E98" w:rsidP="00433BB3">
            <w:pPr>
              <w:pStyle w:val="TableParagraph"/>
              <w:rPr>
                <w:i/>
                <w:sz w:val="16"/>
              </w:rPr>
            </w:pPr>
            <w:r>
              <w:rPr>
                <w:i/>
                <w:position w:val="2"/>
                <w:sz w:val="24"/>
              </w:rPr>
              <w:t>Х</w:t>
            </w:r>
            <w:r>
              <w:rPr>
                <w:i/>
                <w:sz w:val="16"/>
              </w:rPr>
              <w:t>4</w:t>
            </w:r>
          </w:p>
        </w:tc>
        <w:tc>
          <w:tcPr>
            <w:tcW w:w="1292" w:type="dxa"/>
          </w:tcPr>
          <w:p w14:paraId="3A522653" w14:textId="77777777" w:rsidR="00195523" w:rsidRDefault="00247E98" w:rsidP="00433BB3">
            <w:pPr>
              <w:pStyle w:val="TableParagraph"/>
              <w:ind w:right="90"/>
              <w:jc w:val="right"/>
              <w:rPr>
                <w:sz w:val="24"/>
              </w:rPr>
            </w:pPr>
            <w:r>
              <w:rPr>
                <w:sz w:val="24"/>
              </w:rPr>
              <w:t>-0,13951</w:t>
            </w:r>
          </w:p>
        </w:tc>
        <w:tc>
          <w:tcPr>
            <w:tcW w:w="2435" w:type="dxa"/>
          </w:tcPr>
          <w:p w14:paraId="7C951909" w14:textId="77777777" w:rsidR="00195523" w:rsidRDefault="00247E98" w:rsidP="00433BB3">
            <w:pPr>
              <w:pStyle w:val="TableParagraph"/>
              <w:ind w:right="95"/>
              <w:jc w:val="right"/>
              <w:rPr>
                <w:sz w:val="24"/>
              </w:rPr>
            </w:pPr>
            <w:r>
              <w:rPr>
                <w:sz w:val="24"/>
              </w:rPr>
              <w:t>0,013611</w:t>
            </w:r>
          </w:p>
        </w:tc>
        <w:tc>
          <w:tcPr>
            <w:tcW w:w="1383" w:type="dxa"/>
          </w:tcPr>
          <w:p w14:paraId="7EEE7B22" w14:textId="77777777" w:rsidR="00195523" w:rsidRDefault="00247E98" w:rsidP="00433BB3">
            <w:pPr>
              <w:pStyle w:val="TableParagraph"/>
              <w:ind w:right="95"/>
              <w:jc w:val="right"/>
              <w:rPr>
                <w:sz w:val="24"/>
              </w:rPr>
            </w:pPr>
            <w:r>
              <w:rPr>
                <w:sz w:val="24"/>
              </w:rPr>
              <w:t>-0,97538</w:t>
            </w:r>
          </w:p>
        </w:tc>
        <w:tc>
          <w:tcPr>
            <w:tcW w:w="1998" w:type="dxa"/>
          </w:tcPr>
          <w:p w14:paraId="1DF6B3C6" w14:textId="77777777" w:rsidR="00195523" w:rsidRDefault="00247E98" w:rsidP="00433BB3">
            <w:pPr>
              <w:pStyle w:val="TableParagraph"/>
              <w:ind w:right="96"/>
              <w:jc w:val="right"/>
              <w:rPr>
                <w:sz w:val="24"/>
              </w:rPr>
            </w:pPr>
            <w:r>
              <w:rPr>
                <w:sz w:val="24"/>
              </w:rPr>
              <w:t>0,884328</w:t>
            </w:r>
          </w:p>
        </w:tc>
        <w:tc>
          <w:tcPr>
            <w:tcW w:w="1629" w:type="dxa"/>
          </w:tcPr>
          <w:p w14:paraId="1C5B867A" w14:textId="77777777" w:rsidR="00195523" w:rsidRDefault="00247E98" w:rsidP="00433BB3">
            <w:pPr>
              <w:pStyle w:val="TableParagraph"/>
              <w:ind w:right="96"/>
              <w:jc w:val="right"/>
              <w:rPr>
                <w:sz w:val="24"/>
              </w:rPr>
            </w:pPr>
            <w:r>
              <w:rPr>
                <w:sz w:val="24"/>
              </w:rPr>
              <w:t>1</w:t>
            </w:r>
          </w:p>
        </w:tc>
      </w:tr>
    </w:tbl>
    <w:p w14:paraId="6183C5BB" w14:textId="77777777" w:rsidR="00195523" w:rsidRPr="00E234D3" w:rsidRDefault="00195523" w:rsidP="00433BB3">
      <w:pPr>
        <w:pStyle w:val="a3"/>
        <w:ind w:left="0" w:firstLine="0"/>
        <w:jc w:val="left"/>
        <w:rPr>
          <w:sz w:val="24"/>
          <w:szCs w:val="24"/>
        </w:rPr>
      </w:pPr>
    </w:p>
    <w:p w14:paraId="1745927E" w14:textId="77777777" w:rsidR="00195523" w:rsidRDefault="00247E98" w:rsidP="00433BB3">
      <w:pPr>
        <w:pStyle w:val="a3"/>
        <w:ind w:left="0" w:right="144"/>
      </w:pPr>
      <w:r>
        <w:t>В</w:t>
      </w:r>
      <w:r>
        <w:rPr>
          <w:spacing w:val="1"/>
        </w:rPr>
        <w:t xml:space="preserve"> </w:t>
      </w:r>
      <w:r>
        <w:t>таблице</w:t>
      </w:r>
      <w:r>
        <w:rPr>
          <w:spacing w:val="1"/>
        </w:rPr>
        <w:t xml:space="preserve"> </w:t>
      </w:r>
      <w:r>
        <w:t>72</w:t>
      </w:r>
      <w:r>
        <w:rPr>
          <w:spacing w:val="1"/>
        </w:rPr>
        <w:t xml:space="preserve"> </w:t>
      </w:r>
      <w:r>
        <w:t>нами</w:t>
      </w:r>
      <w:r>
        <w:rPr>
          <w:spacing w:val="1"/>
        </w:rPr>
        <w:t xml:space="preserve"> </w:t>
      </w:r>
      <w:r>
        <w:t>рассчитан</w:t>
      </w:r>
      <w:r>
        <w:rPr>
          <w:spacing w:val="1"/>
        </w:rPr>
        <w:t xml:space="preserve"> </w:t>
      </w:r>
      <w:r>
        <w:t>многофакторный</w:t>
      </w:r>
      <w:r>
        <w:rPr>
          <w:spacing w:val="1"/>
        </w:rPr>
        <w:t xml:space="preserve"> </w:t>
      </w:r>
      <w:r>
        <w:t>регрессионный</w:t>
      </w:r>
      <w:r>
        <w:rPr>
          <w:spacing w:val="1"/>
        </w:rPr>
        <w:t xml:space="preserve"> </w:t>
      </w:r>
      <w:r>
        <w:t>анализ:</w:t>
      </w:r>
      <w:r>
        <w:rPr>
          <w:spacing w:val="1"/>
        </w:rPr>
        <w:t xml:space="preserve"> </w:t>
      </w:r>
      <w:r>
        <w:t>многофакторная модель, который показывает зависимость с</w:t>
      </w:r>
      <w:r w:rsidR="00E234D3">
        <w:t>реднего индекса ЭЭ 6-т</w:t>
      </w:r>
      <w:r>
        <w:t>и МПП</w:t>
      </w:r>
      <w:r>
        <w:rPr>
          <w:spacing w:val="-2"/>
        </w:rPr>
        <w:t xml:space="preserve"> </w:t>
      </w:r>
      <w:r>
        <w:t>от индексов</w:t>
      </w:r>
      <w:r>
        <w:rPr>
          <w:spacing w:val="-1"/>
        </w:rPr>
        <w:t xml:space="preserve"> </w:t>
      </w:r>
      <w:r>
        <w:t>факторов,</w:t>
      </w:r>
      <w:r>
        <w:rPr>
          <w:spacing w:val="4"/>
        </w:rPr>
        <w:t xml:space="preserve"> </w:t>
      </w:r>
      <w:r>
        <w:t>влияющих</w:t>
      </w:r>
      <w:r>
        <w:rPr>
          <w:spacing w:val="-4"/>
        </w:rPr>
        <w:t xml:space="preserve"> </w:t>
      </w:r>
      <w:r>
        <w:t>на</w:t>
      </w:r>
      <w:r>
        <w:rPr>
          <w:spacing w:val="1"/>
        </w:rPr>
        <w:t xml:space="preserve"> </w:t>
      </w:r>
      <w:r>
        <w:t>него.</w:t>
      </w:r>
    </w:p>
    <w:p w14:paraId="6311B367" w14:textId="77777777" w:rsidR="00195523" w:rsidRDefault="00195523" w:rsidP="00433BB3">
      <w:pPr>
        <w:pStyle w:val="a3"/>
        <w:ind w:left="0" w:firstLine="0"/>
        <w:jc w:val="left"/>
        <w:rPr>
          <w:sz w:val="27"/>
        </w:rPr>
      </w:pPr>
    </w:p>
    <w:p w14:paraId="391C6922" w14:textId="77777777" w:rsidR="00195523" w:rsidRDefault="00247E98" w:rsidP="0068285B">
      <w:pPr>
        <w:pStyle w:val="a3"/>
        <w:ind w:left="0" w:right="-16" w:firstLine="709"/>
        <w:jc w:val="left"/>
      </w:pPr>
      <w:r>
        <w:t>Таблица</w:t>
      </w:r>
      <w:r>
        <w:rPr>
          <w:spacing w:val="-7"/>
        </w:rPr>
        <w:t xml:space="preserve"> </w:t>
      </w:r>
      <w:r>
        <w:t>72</w:t>
      </w:r>
      <w:r>
        <w:rPr>
          <w:spacing w:val="-5"/>
        </w:rPr>
        <w:t xml:space="preserve"> </w:t>
      </w:r>
      <w:r>
        <w:t>–</w:t>
      </w:r>
      <w:r>
        <w:rPr>
          <w:spacing w:val="-7"/>
        </w:rPr>
        <w:t xml:space="preserve"> </w:t>
      </w:r>
      <w:r>
        <w:t>Многофакторный</w:t>
      </w:r>
      <w:r>
        <w:rPr>
          <w:spacing w:val="-7"/>
        </w:rPr>
        <w:t xml:space="preserve"> </w:t>
      </w:r>
      <w:r>
        <w:t>регрессионный</w:t>
      </w:r>
      <w:r>
        <w:rPr>
          <w:spacing w:val="-7"/>
        </w:rPr>
        <w:t xml:space="preserve"> </w:t>
      </w:r>
      <w:r w:rsidR="0068285B">
        <w:t xml:space="preserve">анализ: </w:t>
      </w:r>
      <w:r>
        <w:t>Y-пересечение</w:t>
      </w:r>
      <w:r>
        <w:rPr>
          <w:spacing w:val="2"/>
        </w:rPr>
        <w:t xml:space="preserve"> </w:t>
      </w:r>
      <w:r>
        <w:t>-</w:t>
      </w:r>
      <w:r>
        <w:rPr>
          <w:spacing w:val="-1"/>
        </w:rPr>
        <w:t xml:space="preserve"> </w:t>
      </w:r>
      <w:r>
        <w:t>158,3947711</w:t>
      </w:r>
    </w:p>
    <w:p w14:paraId="11FA1AB7" w14:textId="77777777" w:rsidR="00195523" w:rsidRDefault="00247E98" w:rsidP="0068285B">
      <w:pPr>
        <w:pStyle w:val="a3"/>
        <w:ind w:left="0" w:right="-16" w:firstLine="709"/>
        <w:jc w:val="left"/>
      </w:pPr>
      <w:r>
        <w:t>Переменная</w:t>
      </w:r>
      <w:r>
        <w:rPr>
          <w:spacing w:val="3"/>
        </w:rPr>
        <w:t xml:space="preserve"> </w:t>
      </w:r>
      <w:r>
        <w:t>X</w:t>
      </w:r>
      <w:r>
        <w:rPr>
          <w:spacing w:val="-1"/>
        </w:rPr>
        <w:t xml:space="preserve"> </w:t>
      </w:r>
      <w:r>
        <w:t>1-ПТ</w:t>
      </w:r>
      <w:r>
        <w:rPr>
          <w:spacing w:val="-2"/>
        </w:rPr>
        <w:t xml:space="preserve"> </w:t>
      </w:r>
      <w:r>
        <w:t>15,04403563</w:t>
      </w:r>
      <w:r>
        <w:rPr>
          <w:spacing w:val="1"/>
        </w:rPr>
        <w:t xml:space="preserve"> </w:t>
      </w:r>
      <w:r>
        <w:t>Переменная</w:t>
      </w:r>
      <w:r>
        <w:rPr>
          <w:spacing w:val="-1"/>
        </w:rPr>
        <w:t xml:space="preserve"> </w:t>
      </w:r>
      <w:r>
        <w:t>X</w:t>
      </w:r>
      <w:r>
        <w:rPr>
          <w:spacing w:val="-4"/>
        </w:rPr>
        <w:t xml:space="preserve"> </w:t>
      </w:r>
      <w:r>
        <w:t>2-</w:t>
      </w:r>
      <w:r>
        <w:rPr>
          <w:spacing w:val="-5"/>
        </w:rPr>
        <w:t xml:space="preserve"> </w:t>
      </w:r>
      <w:r>
        <w:t>сырье</w:t>
      </w:r>
      <w:r>
        <w:rPr>
          <w:spacing w:val="-4"/>
        </w:rPr>
        <w:t xml:space="preserve"> </w:t>
      </w:r>
      <w:r>
        <w:t>38,99160192</w:t>
      </w:r>
    </w:p>
    <w:p w14:paraId="42DF9E65" w14:textId="77777777" w:rsidR="00195523" w:rsidRDefault="00247E98" w:rsidP="0068285B">
      <w:pPr>
        <w:pStyle w:val="a3"/>
        <w:ind w:left="0" w:right="-16" w:firstLine="709"/>
        <w:jc w:val="left"/>
      </w:pPr>
      <w:r>
        <w:t>Переменная</w:t>
      </w:r>
      <w:r>
        <w:rPr>
          <w:spacing w:val="-2"/>
        </w:rPr>
        <w:t xml:space="preserve"> </w:t>
      </w:r>
      <w:r>
        <w:t>X</w:t>
      </w:r>
      <w:r>
        <w:rPr>
          <w:spacing w:val="-5"/>
        </w:rPr>
        <w:t xml:space="preserve"> </w:t>
      </w:r>
      <w:r>
        <w:t>3</w:t>
      </w:r>
      <w:r>
        <w:rPr>
          <w:spacing w:val="-5"/>
        </w:rPr>
        <w:t xml:space="preserve"> </w:t>
      </w:r>
      <w:r>
        <w:t>техноло</w:t>
      </w:r>
      <w:r w:rsidR="004B3874">
        <w:t>гия</w:t>
      </w:r>
      <w:r>
        <w:rPr>
          <w:spacing w:val="-6"/>
        </w:rPr>
        <w:t xml:space="preserve"> </w:t>
      </w:r>
      <w:r>
        <w:t>3,688880178</w:t>
      </w:r>
    </w:p>
    <w:p w14:paraId="17CC6036" w14:textId="77777777" w:rsidR="00195523" w:rsidRDefault="00247E98" w:rsidP="0068285B">
      <w:pPr>
        <w:pStyle w:val="a3"/>
        <w:ind w:left="0" w:right="-16" w:firstLine="709"/>
        <w:jc w:val="left"/>
      </w:pPr>
      <w:r>
        <w:t>Переменная X</w:t>
      </w:r>
      <w:r>
        <w:rPr>
          <w:spacing w:val="-3"/>
        </w:rPr>
        <w:t xml:space="preserve"> </w:t>
      </w:r>
      <w:r>
        <w:t>4</w:t>
      </w:r>
      <w:r>
        <w:rPr>
          <w:spacing w:val="-4"/>
        </w:rPr>
        <w:t xml:space="preserve"> </w:t>
      </w:r>
      <w:r>
        <w:t>цены</w:t>
      </w:r>
      <w:r>
        <w:rPr>
          <w:spacing w:val="-4"/>
        </w:rPr>
        <w:t xml:space="preserve"> </w:t>
      </w:r>
      <w:r>
        <w:t>94,07638552</w:t>
      </w:r>
    </w:p>
    <w:p w14:paraId="1693B117" w14:textId="77777777" w:rsidR="00E234D3" w:rsidRPr="00E234D3" w:rsidRDefault="00E234D3" w:rsidP="0068285B">
      <w:pPr>
        <w:pStyle w:val="a3"/>
        <w:ind w:left="0" w:right="-16" w:firstLine="709"/>
        <w:jc w:val="left"/>
        <w:rPr>
          <w:sz w:val="16"/>
          <w:szCs w:val="16"/>
        </w:rPr>
      </w:pPr>
    </w:p>
    <w:tbl>
      <w:tblPr>
        <w:tblStyle w:val="TableNormal"/>
        <w:tblW w:w="0" w:type="auto"/>
        <w:tblInd w:w="257" w:type="dxa"/>
        <w:tblLayout w:type="fixed"/>
        <w:tblLook w:val="01E0" w:firstRow="1" w:lastRow="1" w:firstColumn="1" w:lastColumn="1" w:noHBand="0" w:noVBand="0"/>
      </w:tblPr>
      <w:tblGrid>
        <w:gridCol w:w="4259"/>
        <w:gridCol w:w="5181"/>
      </w:tblGrid>
      <w:tr w:rsidR="00195523" w14:paraId="515B634A" w14:textId="77777777" w:rsidTr="00B34F5B">
        <w:trPr>
          <w:trHeight w:val="292"/>
        </w:trPr>
        <w:tc>
          <w:tcPr>
            <w:tcW w:w="4259" w:type="dxa"/>
            <w:tcBorders>
              <w:top w:val="single" w:sz="4" w:space="0" w:color="auto"/>
              <w:left w:val="single" w:sz="4" w:space="0" w:color="auto"/>
              <w:bottom w:val="single" w:sz="4" w:space="0" w:color="auto"/>
              <w:right w:val="single" w:sz="4" w:space="0" w:color="auto"/>
            </w:tcBorders>
          </w:tcPr>
          <w:p w14:paraId="3AFD7F0C" w14:textId="77777777" w:rsidR="00195523" w:rsidRDefault="00247E98" w:rsidP="00433BB3">
            <w:pPr>
              <w:pStyle w:val="TableParagraph"/>
            </w:pPr>
            <w:r>
              <w:t>Коэффициент</w:t>
            </w:r>
            <w:r>
              <w:rPr>
                <w:spacing w:val="-4"/>
              </w:rPr>
              <w:t xml:space="preserve"> </w:t>
            </w:r>
            <w:r>
              <w:t>детерминации</w:t>
            </w:r>
          </w:p>
        </w:tc>
        <w:tc>
          <w:tcPr>
            <w:tcW w:w="5181" w:type="dxa"/>
            <w:tcBorders>
              <w:top w:val="single" w:sz="4" w:space="0" w:color="auto"/>
              <w:left w:val="single" w:sz="4" w:space="0" w:color="auto"/>
              <w:bottom w:val="single" w:sz="4" w:space="0" w:color="auto"/>
              <w:right w:val="single" w:sz="4" w:space="0" w:color="auto"/>
            </w:tcBorders>
          </w:tcPr>
          <w:p w14:paraId="29FFB1F9" w14:textId="77777777" w:rsidR="00195523" w:rsidRDefault="00247E98" w:rsidP="00433BB3">
            <w:pPr>
              <w:pStyle w:val="TableParagraph"/>
            </w:pPr>
            <w:r>
              <w:t>0,95</w:t>
            </w:r>
          </w:p>
        </w:tc>
      </w:tr>
      <w:tr w:rsidR="00195523" w14:paraId="553649F2" w14:textId="77777777" w:rsidTr="00B34F5B">
        <w:trPr>
          <w:trHeight w:val="279"/>
        </w:trPr>
        <w:tc>
          <w:tcPr>
            <w:tcW w:w="4259" w:type="dxa"/>
            <w:tcBorders>
              <w:top w:val="single" w:sz="4" w:space="0" w:color="auto"/>
              <w:left w:val="single" w:sz="4" w:space="0" w:color="auto"/>
              <w:bottom w:val="single" w:sz="4" w:space="0" w:color="auto"/>
              <w:right w:val="single" w:sz="4" w:space="0" w:color="auto"/>
            </w:tcBorders>
          </w:tcPr>
          <w:p w14:paraId="39FCF2D0" w14:textId="77777777" w:rsidR="00195523" w:rsidRDefault="00E234D3" w:rsidP="00E234D3">
            <w:pPr>
              <w:pStyle w:val="TableParagraph"/>
              <w:tabs>
                <w:tab w:val="left" w:pos="2888"/>
              </w:tabs>
            </w:pPr>
            <w:r>
              <w:t xml:space="preserve">Многофакторный </w:t>
            </w:r>
            <w:r w:rsidR="00247E98">
              <w:t>коэффициент</w:t>
            </w:r>
            <w:r>
              <w:t xml:space="preserve"> </w:t>
            </w:r>
            <w:r w:rsidR="00247E98">
              <w:t>корреляции</w:t>
            </w:r>
          </w:p>
        </w:tc>
        <w:tc>
          <w:tcPr>
            <w:tcW w:w="5181" w:type="dxa"/>
            <w:tcBorders>
              <w:top w:val="single" w:sz="4" w:space="0" w:color="auto"/>
              <w:left w:val="single" w:sz="4" w:space="0" w:color="auto"/>
              <w:bottom w:val="single" w:sz="4" w:space="0" w:color="auto"/>
              <w:right w:val="single" w:sz="4" w:space="0" w:color="auto"/>
            </w:tcBorders>
          </w:tcPr>
          <w:p w14:paraId="37FBE2BD" w14:textId="77777777" w:rsidR="00195523" w:rsidRDefault="00247E98" w:rsidP="00433BB3">
            <w:pPr>
              <w:pStyle w:val="TableParagraph"/>
            </w:pPr>
            <w:r>
              <w:t>0,89</w:t>
            </w:r>
          </w:p>
        </w:tc>
      </w:tr>
      <w:tr w:rsidR="00195523" w14:paraId="09C13F34" w14:textId="77777777" w:rsidTr="00B34F5B">
        <w:trPr>
          <w:trHeight w:val="503"/>
        </w:trPr>
        <w:tc>
          <w:tcPr>
            <w:tcW w:w="4259" w:type="dxa"/>
            <w:tcBorders>
              <w:top w:val="single" w:sz="4" w:space="0" w:color="auto"/>
              <w:left w:val="single" w:sz="4" w:space="0" w:color="auto"/>
              <w:bottom w:val="single" w:sz="4" w:space="0" w:color="auto"/>
              <w:right w:val="single" w:sz="4" w:space="0" w:color="auto"/>
            </w:tcBorders>
          </w:tcPr>
          <w:p w14:paraId="1EBFA83A" w14:textId="77777777" w:rsidR="00195523" w:rsidRDefault="00247E98" w:rsidP="00433BB3">
            <w:pPr>
              <w:pStyle w:val="TableParagraph"/>
            </w:pPr>
            <w:r>
              <w:t>Эконометрическая</w:t>
            </w:r>
            <w:r>
              <w:rPr>
                <w:spacing w:val="17"/>
              </w:rPr>
              <w:t xml:space="preserve"> </w:t>
            </w:r>
            <w:r>
              <w:t>модель,</w:t>
            </w:r>
            <w:r>
              <w:rPr>
                <w:spacing w:val="72"/>
              </w:rPr>
              <w:t xml:space="preserve"> </w:t>
            </w:r>
            <w:r>
              <w:t>определенная</w:t>
            </w:r>
          </w:p>
          <w:p w14:paraId="39A56E58" w14:textId="77777777" w:rsidR="00195523" w:rsidRDefault="00247E98" w:rsidP="00433BB3">
            <w:pPr>
              <w:pStyle w:val="TableParagraph"/>
            </w:pPr>
            <w:r>
              <w:t>на</w:t>
            </w:r>
            <w:r>
              <w:rPr>
                <w:spacing w:val="-3"/>
              </w:rPr>
              <w:t xml:space="preserve"> </w:t>
            </w:r>
            <w:r>
              <w:t>основе</w:t>
            </w:r>
            <w:r>
              <w:rPr>
                <w:spacing w:val="-8"/>
              </w:rPr>
              <w:t xml:space="preserve"> </w:t>
            </w:r>
            <w:r>
              <w:t>множественной регрессии:</w:t>
            </w:r>
          </w:p>
        </w:tc>
        <w:tc>
          <w:tcPr>
            <w:tcW w:w="5181" w:type="dxa"/>
            <w:tcBorders>
              <w:top w:val="single" w:sz="4" w:space="0" w:color="auto"/>
              <w:left w:val="single" w:sz="4" w:space="0" w:color="auto"/>
              <w:bottom w:val="single" w:sz="4" w:space="0" w:color="auto"/>
              <w:right w:val="single" w:sz="4" w:space="0" w:color="auto"/>
            </w:tcBorders>
          </w:tcPr>
          <w:p w14:paraId="1A87056E" w14:textId="77777777" w:rsidR="00195523" w:rsidRDefault="00247E98" w:rsidP="00433BB3">
            <w:pPr>
              <w:pStyle w:val="TableParagraph"/>
              <w:rPr>
                <w:rFonts w:ascii="Tahoma" w:eastAsia="Tahoma" w:hAnsi="Tahoma" w:cs="Tahoma"/>
              </w:rPr>
            </w:pPr>
            <w:r>
              <w:rPr>
                <w:position w:val="2"/>
              </w:rPr>
              <w:t>Y=-158,395+</w:t>
            </w:r>
            <w:r>
              <w:rPr>
                <w:position w:val="2"/>
                <w:sz w:val="20"/>
                <w:szCs w:val="20"/>
              </w:rPr>
              <w:t>15,044Х</w:t>
            </w:r>
            <w:r>
              <w:rPr>
                <w:sz w:val="13"/>
                <w:szCs w:val="13"/>
              </w:rPr>
              <w:t>1</w:t>
            </w:r>
            <w:r>
              <w:rPr>
                <w:position w:val="2"/>
                <w:sz w:val="20"/>
                <w:szCs w:val="20"/>
              </w:rPr>
              <w:t>+38,992Х</w:t>
            </w:r>
            <w:r>
              <w:rPr>
                <w:sz w:val="13"/>
                <w:szCs w:val="13"/>
              </w:rPr>
              <w:t>2</w:t>
            </w:r>
            <w:r>
              <w:rPr>
                <w:position w:val="2"/>
                <w:sz w:val="20"/>
                <w:szCs w:val="20"/>
              </w:rPr>
              <w:t>+3,6888Х</w:t>
            </w:r>
            <w:r>
              <w:rPr>
                <w:sz w:val="13"/>
                <w:szCs w:val="13"/>
              </w:rPr>
              <w:t>3</w:t>
            </w:r>
            <w:r>
              <w:rPr>
                <w:position w:val="2"/>
                <w:sz w:val="20"/>
                <w:szCs w:val="20"/>
              </w:rPr>
              <w:t>+94,076</w:t>
            </w:r>
            <w:r>
              <w:rPr>
                <w:position w:val="2"/>
              </w:rPr>
              <w:t>Х</w:t>
            </w:r>
            <w:r>
              <w:rPr>
                <w:sz w:val="14"/>
                <w:szCs w:val="14"/>
              </w:rPr>
              <w:t>4</w:t>
            </w:r>
            <w:r>
              <w:rPr>
                <w:position w:val="2"/>
              </w:rPr>
              <w:t>+</w:t>
            </w:r>
            <w:r>
              <w:rPr>
                <w:rFonts w:ascii="Tahoma" w:eastAsia="Tahoma" w:hAnsi="Tahoma" w:cs="Tahoma"/>
                <w:position w:val="2"/>
              </w:rPr>
              <w:t>Ꜫ</w:t>
            </w:r>
          </w:p>
          <w:p w14:paraId="48E8102C" w14:textId="77777777" w:rsidR="00195523" w:rsidRDefault="00247E98" w:rsidP="00433BB3">
            <w:pPr>
              <w:pStyle w:val="TableParagraph"/>
            </w:pPr>
            <w:r>
              <w:t>(надежность</w:t>
            </w:r>
            <w:r>
              <w:rPr>
                <w:spacing w:val="-1"/>
              </w:rPr>
              <w:t xml:space="preserve"> </w:t>
            </w:r>
            <w:r>
              <w:t>отбора факторов)</w:t>
            </w:r>
          </w:p>
        </w:tc>
      </w:tr>
      <w:tr w:rsidR="00195523" w14:paraId="33DA65A0" w14:textId="77777777" w:rsidTr="00B34F5B">
        <w:trPr>
          <w:trHeight w:val="254"/>
        </w:trPr>
        <w:tc>
          <w:tcPr>
            <w:tcW w:w="4259" w:type="dxa"/>
            <w:tcBorders>
              <w:top w:val="single" w:sz="4" w:space="0" w:color="auto"/>
              <w:left w:val="single" w:sz="4" w:space="0" w:color="auto"/>
              <w:bottom w:val="single" w:sz="4" w:space="0" w:color="auto"/>
              <w:right w:val="single" w:sz="4" w:space="0" w:color="auto"/>
            </w:tcBorders>
          </w:tcPr>
          <w:p w14:paraId="55A271D9" w14:textId="77777777" w:rsidR="00195523" w:rsidRDefault="00247E98" w:rsidP="00433BB3">
            <w:pPr>
              <w:pStyle w:val="TableParagraph"/>
            </w:pPr>
            <w:r>
              <w:t>Свободный</w:t>
            </w:r>
            <w:r>
              <w:rPr>
                <w:spacing w:val="-1"/>
              </w:rPr>
              <w:t xml:space="preserve"> </w:t>
            </w:r>
            <w:r>
              <w:t>член</w:t>
            </w:r>
            <w:r>
              <w:rPr>
                <w:spacing w:val="-2"/>
              </w:rPr>
              <w:t xml:space="preserve"> </w:t>
            </w:r>
            <w:r>
              <w:t>регрессии:</w:t>
            </w:r>
          </w:p>
        </w:tc>
        <w:tc>
          <w:tcPr>
            <w:tcW w:w="5181" w:type="dxa"/>
            <w:tcBorders>
              <w:top w:val="single" w:sz="4" w:space="0" w:color="auto"/>
              <w:left w:val="single" w:sz="4" w:space="0" w:color="auto"/>
              <w:bottom w:val="single" w:sz="4" w:space="0" w:color="auto"/>
              <w:right w:val="single" w:sz="4" w:space="0" w:color="auto"/>
            </w:tcBorders>
          </w:tcPr>
          <w:p w14:paraId="53F6885E" w14:textId="77777777" w:rsidR="00195523" w:rsidRDefault="00247E98" w:rsidP="00433BB3">
            <w:pPr>
              <w:pStyle w:val="TableParagraph"/>
            </w:pPr>
            <w:r>
              <w:t>-0,0645</w:t>
            </w:r>
          </w:p>
        </w:tc>
      </w:tr>
      <w:tr w:rsidR="00195523" w14:paraId="27F6A072" w14:textId="77777777" w:rsidTr="00B34F5B">
        <w:trPr>
          <w:trHeight w:val="253"/>
        </w:trPr>
        <w:tc>
          <w:tcPr>
            <w:tcW w:w="4259" w:type="dxa"/>
            <w:tcBorders>
              <w:top w:val="single" w:sz="4" w:space="0" w:color="auto"/>
              <w:left w:val="single" w:sz="4" w:space="0" w:color="auto"/>
              <w:bottom w:val="single" w:sz="4" w:space="0" w:color="auto"/>
              <w:right w:val="single" w:sz="4" w:space="0" w:color="auto"/>
            </w:tcBorders>
          </w:tcPr>
          <w:p w14:paraId="5C797F0B" w14:textId="77777777" w:rsidR="00195523" w:rsidRDefault="00247E98" w:rsidP="00433BB3">
            <w:pPr>
              <w:pStyle w:val="TableParagraph"/>
            </w:pPr>
            <w:r>
              <w:t>Гибкость</w:t>
            </w:r>
            <w:r>
              <w:rPr>
                <w:spacing w:val="-3"/>
              </w:rPr>
              <w:t xml:space="preserve"> </w:t>
            </w:r>
            <w:r>
              <w:t>факторов:</w:t>
            </w:r>
          </w:p>
        </w:tc>
        <w:tc>
          <w:tcPr>
            <w:tcW w:w="5181" w:type="dxa"/>
            <w:tcBorders>
              <w:top w:val="single" w:sz="4" w:space="0" w:color="auto"/>
              <w:left w:val="single" w:sz="4" w:space="0" w:color="auto"/>
              <w:bottom w:val="single" w:sz="4" w:space="0" w:color="auto"/>
              <w:right w:val="single" w:sz="4" w:space="0" w:color="auto"/>
            </w:tcBorders>
          </w:tcPr>
          <w:p w14:paraId="3C0BB39F" w14:textId="77777777" w:rsidR="00195523" w:rsidRDefault="00247E98" w:rsidP="00433BB3">
            <w:pPr>
              <w:pStyle w:val="TableParagraph"/>
            </w:pPr>
            <w:r>
              <w:t>1,1895;</w:t>
            </w:r>
            <w:r>
              <w:rPr>
                <w:spacing w:val="-1"/>
              </w:rPr>
              <w:t xml:space="preserve"> </w:t>
            </w:r>
            <w:r>
              <w:t>-0,0324;0,0897;0,0017</w:t>
            </w:r>
          </w:p>
        </w:tc>
      </w:tr>
      <w:tr w:rsidR="00195523" w14:paraId="5CA5682A" w14:textId="77777777" w:rsidTr="00B34F5B">
        <w:trPr>
          <w:trHeight w:val="1012"/>
        </w:trPr>
        <w:tc>
          <w:tcPr>
            <w:tcW w:w="4259" w:type="dxa"/>
            <w:tcBorders>
              <w:top w:val="single" w:sz="4" w:space="0" w:color="auto"/>
              <w:left w:val="single" w:sz="4" w:space="0" w:color="auto"/>
              <w:bottom w:val="single" w:sz="4" w:space="0" w:color="auto"/>
              <w:right w:val="single" w:sz="4" w:space="0" w:color="auto"/>
            </w:tcBorders>
          </w:tcPr>
          <w:p w14:paraId="3B760C68" w14:textId="77777777" w:rsidR="00195523" w:rsidRDefault="00247E98" w:rsidP="00433BB3">
            <w:pPr>
              <w:pStyle w:val="TableParagraph"/>
              <w:ind w:right="95"/>
            </w:pPr>
            <w:r>
              <w:t>Факторы,</w:t>
            </w:r>
            <w:r>
              <w:rPr>
                <w:spacing w:val="41"/>
              </w:rPr>
              <w:t xml:space="preserve"> </w:t>
            </w:r>
            <w:r>
              <w:t>полученные</w:t>
            </w:r>
            <w:r>
              <w:rPr>
                <w:spacing w:val="33"/>
              </w:rPr>
              <w:t xml:space="preserve"> </w:t>
            </w:r>
            <w:r>
              <w:t>после</w:t>
            </w:r>
            <w:r>
              <w:rPr>
                <w:spacing w:val="32"/>
              </w:rPr>
              <w:t xml:space="preserve"> </w:t>
            </w:r>
            <w:r>
              <w:t>проверки</w:t>
            </w:r>
            <w:r>
              <w:rPr>
                <w:spacing w:val="41"/>
              </w:rPr>
              <w:t xml:space="preserve"> </w:t>
            </w:r>
            <w:r>
              <w:t>на</w:t>
            </w:r>
            <w:r>
              <w:rPr>
                <w:spacing w:val="-52"/>
              </w:rPr>
              <w:t xml:space="preserve"> </w:t>
            </w:r>
            <w:r>
              <w:t>мультипликационную</w:t>
            </w:r>
            <w:r>
              <w:rPr>
                <w:spacing w:val="-1"/>
              </w:rPr>
              <w:t xml:space="preserve"> </w:t>
            </w:r>
            <w:r w:rsidR="004B3874">
              <w:t>корреляцию</w:t>
            </w:r>
            <w:r>
              <w:t>:</w:t>
            </w:r>
          </w:p>
        </w:tc>
        <w:tc>
          <w:tcPr>
            <w:tcW w:w="5181" w:type="dxa"/>
            <w:tcBorders>
              <w:top w:val="single" w:sz="4" w:space="0" w:color="auto"/>
              <w:left w:val="single" w:sz="4" w:space="0" w:color="auto"/>
              <w:bottom w:val="single" w:sz="4" w:space="0" w:color="auto"/>
              <w:right w:val="single" w:sz="4" w:space="0" w:color="auto"/>
            </w:tcBorders>
          </w:tcPr>
          <w:p w14:paraId="3AC6C733" w14:textId="77777777" w:rsidR="00195523" w:rsidRDefault="00247E98" w:rsidP="00433BB3">
            <w:pPr>
              <w:pStyle w:val="TableParagraph"/>
              <w:ind w:right="2103"/>
            </w:pPr>
            <w:r>
              <w:rPr>
                <w:position w:val="2"/>
              </w:rPr>
              <w:t>Х</w:t>
            </w:r>
            <w:r>
              <w:rPr>
                <w:sz w:val="14"/>
              </w:rPr>
              <w:t>1</w:t>
            </w:r>
            <w:r>
              <w:rPr>
                <w:spacing w:val="-9"/>
                <w:sz w:val="14"/>
              </w:rPr>
              <w:t xml:space="preserve"> </w:t>
            </w:r>
            <w:r>
              <w:rPr>
                <w:position w:val="2"/>
              </w:rPr>
              <w:t>–</w:t>
            </w:r>
            <w:r>
              <w:rPr>
                <w:spacing w:val="-5"/>
                <w:position w:val="2"/>
              </w:rPr>
              <w:t xml:space="preserve"> </w:t>
            </w:r>
            <w:r>
              <w:rPr>
                <w:position w:val="2"/>
              </w:rPr>
              <w:t>Производительность</w:t>
            </w:r>
            <w:r>
              <w:rPr>
                <w:spacing w:val="-6"/>
                <w:position w:val="2"/>
              </w:rPr>
              <w:t xml:space="preserve"> </w:t>
            </w:r>
            <w:r>
              <w:rPr>
                <w:position w:val="2"/>
              </w:rPr>
              <w:t>труда</w:t>
            </w:r>
            <w:r>
              <w:rPr>
                <w:spacing w:val="-52"/>
                <w:position w:val="2"/>
              </w:rPr>
              <w:t xml:space="preserve"> </w:t>
            </w:r>
            <w:r>
              <w:rPr>
                <w:position w:val="2"/>
              </w:rPr>
              <w:t>Х</w:t>
            </w:r>
            <w:r>
              <w:rPr>
                <w:sz w:val="14"/>
              </w:rPr>
              <w:t>2</w:t>
            </w:r>
            <w:r>
              <w:rPr>
                <w:spacing w:val="7"/>
                <w:sz w:val="14"/>
              </w:rPr>
              <w:t xml:space="preserve"> </w:t>
            </w:r>
            <w:r>
              <w:rPr>
                <w:position w:val="2"/>
              </w:rPr>
              <w:t>–</w:t>
            </w:r>
            <w:r>
              <w:rPr>
                <w:spacing w:val="1"/>
                <w:position w:val="2"/>
              </w:rPr>
              <w:t xml:space="preserve"> </w:t>
            </w:r>
            <w:r>
              <w:rPr>
                <w:position w:val="2"/>
              </w:rPr>
              <w:t>сырьевые</w:t>
            </w:r>
            <w:r>
              <w:rPr>
                <w:spacing w:val="-5"/>
                <w:position w:val="2"/>
              </w:rPr>
              <w:t xml:space="preserve"> </w:t>
            </w:r>
            <w:r>
              <w:rPr>
                <w:position w:val="2"/>
              </w:rPr>
              <w:t>ресурсы</w:t>
            </w:r>
          </w:p>
          <w:p w14:paraId="76D4CC10" w14:textId="77777777" w:rsidR="00195523" w:rsidRDefault="00247E98" w:rsidP="00433BB3">
            <w:pPr>
              <w:pStyle w:val="TableParagraph"/>
              <w:ind w:right="1856"/>
            </w:pPr>
            <w:r>
              <w:rPr>
                <w:position w:val="2"/>
              </w:rPr>
              <w:t>Х</w:t>
            </w:r>
            <w:r>
              <w:rPr>
                <w:sz w:val="14"/>
              </w:rPr>
              <w:t>3</w:t>
            </w:r>
            <w:r>
              <w:rPr>
                <w:spacing w:val="15"/>
                <w:sz w:val="14"/>
              </w:rPr>
              <w:t xml:space="preserve"> </w:t>
            </w:r>
            <w:r>
              <w:rPr>
                <w:position w:val="2"/>
              </w:rPr>
              <w:t>–</w:t>
            </w:r>
            <w:r>
              <w:rPr>
                <w:spacing w:val="-3"/>
                <w:position w:val="2"/>
              </w:rPr>
              <w:t xml:space="preserve"> </w:t>
            </w:r>
            <w:r>
              <w:rPr>
                <w:position w:val="2"/>
              </w:rPr>
              <w:t>технология,</w:t>
            </w:r>
            <w:r>
              <w:rPr>
                <w:spacing w:val="-1"/>
                <w:position w:val="2"/>
              </w:rPr>
              <w:t xml:space="preserve"> </w:t>
            </w:r>
            <w:r>
              <w:rPr>
                <w:position w:val="2"/>
              </w:rPr>
              <w:t>основные</w:t>
            </w:r>
            <w:r>
              <w:rPr>
                <w:spacing w:val="-8"/>
                <w:position w:val="2"/>
              </w:rPr>
              <w:t xml:space="preserve"> </w:t>
            </w:r>
            <w:r>
              <w:rPr>
                <w:position w:val="2"/>
              </w:rPr>
              <w:t>фонды</w:t>
            </w:r>
            <w:r>
              <w:rPr>
                <w:spacing w:val="-52"/>
                <w:position w:val="2"/>
              </w:rPr>
              <w:t xml:space="preserve"> </w:t>
            </w:r>
            <w:r>
              <w:rPr>
                <w:position w:val="2"/>
              </w:rPr>
              <w:t>Х</w:t>
            </w:r>
            <w:r>
              <w:rPr>
                <w:sz w:val="14"/>
              </w:rPr>
              <w:t>4</w:t>
            </w:r>
            <w:r>
              <w:rPr>
                <w:spacing w:val="-5"/>
                <w:sz w:val="14"/>
              </w:rPr>
              <w:t xml:space="preserve"> </w:t>
            </w:r>
            <w:r>
              <w:rPr>
                <w:position w:val="2"/>
              </w:rPr>
              <w:t>– цены</w:t>
            </w:r>
            <w:r>
              <w:rPr>
                <w:spacing w:val="1"/>
                <w:position w:val="2"/>
              </w:rPr>
              <w:t xml:space="preserve"> </w:t>
            </w:r>
            <w:r>
              <w:rPr>
                <w:position w:val="2"/>
              </w:rPr>
              <w:t>на</w:t>
            </w:r>
            <w:r>
              <w:rPr>
                <w:spacing w:val="-2"/>
                <w:position w:val="2"/>
              </w:rPr>
              <w:t xml:space="preserve"> </w:t>
            </w:r>
            <w:r>
              <w:rPr>
                <w:position w:val="2"/>
              </w:rPr>
              <w:t>мясную</w:t>
            </w:r>
            <w:r>
              <w:rPr>
                <w:spacing w:val="-1"/>
                <w:position w:val="2"/>
              </w:rPr>
              <w:t xml:space="preserve"> </w:t>
            </w:r>
            <w:r>
              <w:rPr>
                <w:position w:val="2"/>
              </w:rPr>
              <w:t>продукцию</w:t>
            </w:r>
          </w:p>
        </w:tc>
      </w:tr>
      <w:tr w:rsidR="00195523" w14:paraId="0C39C6BA" w14:textId="77777777" w:rsidTr="00B34F5B">
        <w:trPr>
          <w:trHeight w:val="751"/>
        </w:trPr>
        <w:tc>
          <w:tcPr>
            <w:tcW w:w="4259" w:type="dxa"/>
            <w:tcBorders>
              <w:top w:val="single" w:sz="4" w:space="0" w:color="auto"/>
              <w:left w:val="single" w:sz="4" w:space="0" w:color="auto"/>
              <w:bottom w:val="single" w:sz="4" w:space="0" w:color="auto"/>
              <w:right w:val="single" w:sz="4" w:space="0" w:color="auto"/>
            </w:tcBorders>
          </w:tcPr>
          <w:p w14:paraId="5099F1E4" w14:textId="77777777" w:rsidR="00195523" w:rsidRDefault="00247E98" w:rsidP="00433BB3">
            <w:pPr>
              <w:pStyle w:val="TableParagraph"/>
            </w:pPr>
            <w:r>
              <w:t>Фактор,</w:t>
            </w:r>
            <w:r>
              <w:rPr>
                <w:spacing w:val="35"/>
              </w:rPr>
              <w:t xml:space="preserve"> </w:t>
            </w:r>
            <w:r>
              <w:t>не</w:t>
            </w:r>
            <w:r>
              <w:rPr>
                <w:spacing w:val="26"/>
              </w:rPr>
              <w:t xml:space="preserve"> </w:t>
            </w:r>
            <w:r>
              <w:t>включенный</w:t>
            </w:r>
            <w:r>
              <w:rPr>
                <w:spacing w:val="25"/>
              </w:rPr>
              <w:t xml:space="preserve"> </w:t>
            </w:r>
            <w:r>
              <w:t>в</w:t>
            </w:r>
            <w:r>
              <w:rPr>
                <w:spacing w:val="29"/>
              </w:rPr>
              <w:t xml:space="preserve"> </w:t>
            </w:r>
            <w:r>
              <w:t>регрессионный</w:t>
            </w:r>
          </w:p>
          <w:p w14:paraId="3CE1A17A" w14:textId="77777777" w:rsidR="00195523" w:rsidRDefault="00247E98" w:rsidP="00433BB3">
            <w:pPr>
              <w:pStyle w:val="TableParagraph"/>
            </w:pPr>
            <w:r>
              <w:t>анализ:</w:t>
            </w:r>
          </w:p>
        </w:tc>
        <w:tc>
          <w:tcPr>
            <w:tcW w:w="5181" w:type="dxa"/>
            <w:tcBorders>
              <w:top w:val="single" w:sz="4" w:space="0" w:color="auto"/>
              <w:left w:val="single" w:sz="4" w:space="0" w:color="auto"/>
              <w:bottom w:val="single" w:sz="4" w:space="0" w:color="auto"/>
              <w:right w:val="single" w:sz="4" w:space="0" w:color="auto"/>
            </w:tcBorders>
          </w:tcPr>
          <w:p w14:paraId="36FCA382" w14:textId="77777777" w:rsidR="00195523" w:rsidRDefault="00247E98" w:rsidP="00433BB3">
            <w:pPr>
              <w:pStyle w:val="TableParagraph"/>
            </w:pPr>
            <w:r>
              <w:t>В</w:t>
            </w:r>
            <w:r>
              <w:rPr>
                <w:spacing w:val="-4"/>
              </w:rPr>
              <w:t xml:space="preserve"> </w:t>
            </w:r>
            <w:r>
              <w:t>многофакторном</w:t>
            </w:r>
            <w:r>
              <w:rPr>
                <w:spacing w:val="-2"/>
              </w:rPr>
              <w:t xml:space="preserve"> </w:t>
            </w:r>
            <w:r>
              <w:t>корреляционном</w:t>
            </w:r>
            <w:r>
              <w:rPr>
                <w:spacing w:val="-1"/>
              </w:rPr>
              <w:t xml:space="preserve"> </w:t>
            </w:r>
            <w:r>
              <w:t>анализе</w:t>
            </w:r>
            <w:r>
              <w:rPr>
                <w:spacing w:val="-8"/>
              </w:rPr>
              <w:t xml:space="preserve"> </w:t>
            </w:r>
            <w:r>
              <w:t>фактор</w:t>
            </w:r>
          </w:p>
          <w:p w14:paraId="15197212" w14:textId="77777777" w:rsidR="00195523" w:rsidRDefault="00247E98" w:rsidP="00433BB3">
            <w:pPr>
              <w:pStyle w:val="TableParagraph"/>
              <w:ind w:right="96"/>
            </w:pPr>
            <w:r>
              <w:rPr>
                <w:spacing w:val="-1"/>
              </w:rPr>
              <w:t>Индекс</w:t>
            </w:r>
            <w:r>
              <w:rPr>
                <w:spacing w:val="-10"/>
              </w:rPr>
              <w:t xml:space="preserve"> </w:t>
            </w:r>
            <w:r>
              <w:t>производства</w:t>
            </w:r>
            <w:r>
              <w:rPr>
                <w:spacing w:val="-5"/>
              </w:rPr>
              <w:t xml:space="preserve"> </w:t>
            </w:r>
            <w:r>
              <w:t>продукции</w:t>
            </w:r>
            <w:r>
              <w:rPr>
                <w:spacing w:val="-6"/>
              </w:rPr>
              <w:t xml:space="preserve"> </w:t>
            </w:r>
            <w:r>
              <w:t>был</w:t>
            </w:r>
            <w:r>
              <w:rPr>
                <w:spacing w:val="-11"/>
              </w:rPr>
              <w:t xml:space="preserve"> </w:t>
            </w:r>
            <w:r>
              <w:t>включен,</w:t>
            </w:r>
            <w:r>
              <w:rPr>
                <w:spacing w:val="-6"/>
              </w:rPr>
              <w:t xml:space="preserve"> </w:t>
            </w:r>
            <w:r>
              <w:t>как</w:t>
            </w:r>
            <w:r>
              <w:rPr>
                <w:spacing w:val="-13"/>
              </w:rPr>
              <w:t xml:space="preserve"> </w:t>
            </w:r>
            <w:r>
              <w:t>У</w:t>
            </w:r>
            <w:r>
              <w:rPr>
                <w:spacing w:val="-52"/>
              </w:rPr>
              <w:t xml:space="preserve"> </w:t>
            </w:r>
            <w:r>
              <w:t>в</w:t>
            </w:r>
            <w:r>
              <w:rPr>
                <w:spacing w:val="2"/>
              </w:rPr>
              <w:t xml:space="preserve"> </w:t>
            </w:r>
            <w:r>
              <w:t>регрессионную модель.</w:t>
            </w:r>
          </w:p>
        </w:tc>
      </w:tr>
      <w:tr w:rsidR="00195523" w14:paraId="48269289" w14:textId="77777777" w:rsidTr="00B34F5B">
        <w:trPr>
          <w:trHeight w:val="254"/>
        </w:trPr>
        <w:tc>
          <w:tcPr>
            <w:tcW w:w="4259" w:type="dxa"/>
            <w:tcBorders>
              <w:top w:val="single" w:sz="4" w:space="0" w:color="auto"/>
              <w:left w:val="single" w:sz="4" w:space="0" w:color="auto"/>
              <w:bottom w:val="single" w:sz="4" w:space="0" w:color="auto"/>
              <w:right w:val="single" w:sz="4" w:space="0" w:color="auto"/>
            </w:tcBorders>
          </w:tcPr>
          <w:p w14:paraId="1F898B2A" w14:textId="77777777" w:rsidR="00195523" w:rsidRDefault="00247E98" w:rsidP="00433BB3">
            <w:pPr>
              <w:pStyle w:val="TableParagraph"/>
            </w:pPr>
            <w:r>
              <w:t>F-критерий</w:t>
            </w:r>
            <w:r>
              <w:rPr>
                <w:spacing w:val="-2"/>
              </w:rPr>
              <w:t xml:space="preserve"> </w:t>
            </w:r>
            <w:r>
              <w:t>Фишера:</w:t>
            </w:r>
          </w:p>
        </w:tc>
        <w:tc>
          <w:tcPr>
            <w:tcW w:w="5181" w:type="dxa"/>
            <w:tcBorders>
              <w:top w:val="single" w:sz="4" w:space="0" w:color="auto"/>
              <w:left w:val="single" w:sz="4" w:space="0" w:color="auto"/>
              <w:bottom w:val="single" w:sz="4" w:space="0" w:color="auto"/>
              <w:right w:val="single" w:sz="4" w:space="0" w:color="auto"/>
            </w:tcBorders>
          </w:tcPr>
          <w:p w14:paraId="7AAC8992" w14:textId="77777777" w:rsidR="00195523" w:rsidRDefault="00247E98" w:rsidP="00433BB3">
            <w:pPr>
              <w:pStyle w:val="TableParagraph"/>
            </w:pPr>
            <w:r>
              <w:t>0,46&gt;0,007→</w:t>
            </w:r>
            <w:r>
              <w:rPr>
                <w:spacing w:val="-5"/>
              </w:rPr>
              <w:t xml:space="preserve"> </w:t>
            </w:r>
            <w:r>
              <w:t>модель</w:t>
            </w:r>
            <w:r>
              <w:rPr>
                <w:spacing w:val="-1"/>
              </w:rPr>
              <w:t xml:space="preserve"> </w:t>
            </w:r>
            <w:r>
              <w:t>адекватно, равен 0,95</w:t>
            </w:r>
          </w:p>
        </w:tc>
      </w:tr>
      <w:tr w:rsidR="00195523" w14:paraId="7A82857B" w14:textId="77777777" w:rsidTr="00B34F5B">
        <w:trPr>
          <w:trHeight w:val="249"/>
        </w:trPr>
        <w:tc>
          <w:tcPr>
            <w:tcW w:w="4259" w:type="dxa"/>
            <w:tcBorders>
              <w:top w:val="single" w:sz="4" w:space="0" w:color="auto"/>
              <w:left w:val="single" w:sz="4" w:space="0" w:color="auto"/>
              <w:bottom w:val="single" w:sz="4" w:space="0" w:color="auto"/>
              <w:right w:val="single" w:sz="4" w:space="0" w:color="auto"/>
            </w:tcBorders>
          </w:tcPr>
          <w:p w14:paraId="0AD06C36" w14:textId="77777777" w:rsidR="00195523" w:rsidRDefault="00247E98" w:rsidP="00433BB3">
            <w:pPr>
              <w:pStyle w:val="TableParagraph"/>
            </w:pPr>
            <w:r>
              <w:t>t-критерий</w:t>
            </w:r>
            <w:r>
              <w:rPr>
                <w:spacing w:val="-2"/>
              </w:rPr>
              <w:t xml:space="preserve"> </w:t>
            </w:r>
            <w:r>
              <w:t>Стьюдента:</w:t>
            </w:r>
          </w:p>
        </w:tc>
        <w:tc>
          <w:tcPr>
            <w:tcW w:w="5181" w:type="dxa"/>
            <w:tcBorders>
              <w:top w:val="single" w:sz="4" w:space="0" w:color="auto"/>
              <w:left w:val="single" w:sz="4" w:space="0" w:color="auto"/>
              <w:bottom w:val="single" w:sz="4" w:space="0" w:color="auto"/>
              <w:right w:val="single" w:sz="4" w:space="0" w:color="auto"/>
            </w:tcBorders>
          </w:tcPr>
          <w:p w14:paraId="78D4104E" w14:textId="77777777" w:rsidR="00195523" w:rsidRDefault="00247E98" w:rsidP="00433BB3">
            <w:pPr>
              <w:pStyle w:val="TableParagraph"/>
            </w:pPr>
            <w:r>
              <w:t>0,95&gt;0,1→</w:t>
            </w:r>
            <w:r>
              <w:rPr>
                <w:spacing w:val="-3"/>
              </w:rPr>
              <w:t xml:space="preserve"> </w:t>
            </w:r>
            <w:r>
              <w:t>модель</w:t>
            </w:r>
            <w:r>
              <w:rPr>
                <w:spacing w:val="-3"/>
              </w:rPr>
              <w:t xml:space="preserve"> </w:t>
            </w:r>
            <w:r>
              <w:t>имеет</w:t>
            </w:r>
            <w:r>
              <w:rPr>
                <w:spacing w:val="-4"/>
              </w:rPr>
              <w:t xml:space="preserve"> </w:t>
            </w:r>
            <w:r>
              <w:t>логическую основу</w:t>
            </w:r>
          </w:p>
        </w:tc>
      </w:tr>
      <w:tr w:rsidR="00195523" w14:paraId="665187F4" w14:textId="77777777" w:rsidTr="00B34F5B">
        <w:trPr>
          <w:trHeight w:val="253"/>
        </w:trPr>
        <w:tc>
          <w:tcPr>
            <w:tcW w:w="9440" w:type="dxa"/>
            <w:gridSpan w:val="2"/>
            <w:tcBorders>
              <w:top w:val="single" w:sz="4" w:space="0" w:color="auto"/>
              <w:left w:val="single" w:sz="4" w:space="0" w:color="auto"/>
              <w:bottom w:val="single" w:sz="4" w:space="0" w:color="auto"/>
              <w:right w:val="single" w:sz="4" w:space="0" w:color="auto"/>
            </w:tcBorders>
          </w:tcPr>
          <w:p w14:paraId="7C47B757" w14:textId="77777777" w:rsidR="00195523" w:rsidRDefault="00247E98" w:rsidP="00433BB3">
            <w:pPr>
              <w:pStyle w:val="TableParagraph"/>
            </w:pPr>
            <w:r>
              <w:t>Примечание</w:t>
            </w:r>
            <w:r>
              <w:rPr>
                <w:spacing w:val="-6"/>
              </w:rPr>
              <w:t xml:space="preserve"> </w:t>
            </w:r>
            <w:r>
              <w:t>– Составлено</w:t>
            </w:r>
            <w:r>
              <w:rPr>
                <w:spacing w:val="-6"/>
              </w:rPr>
              <w:t xml:space="preserve"> </w:t>
            </w:r>
            <w:r>
              <w:t>автором</w:t>
            </w:r>
          </w:p>
        </w:tc>
      </w:tr>
      <w:tr w:rsidR="00B34F5B" w14:paraId="28EF1E0D" w14:textId="77777777" w:rsidTr="00B34F5B">
        <w:trPr>
          <w:trHeight w:val="253"/>
        </w:trPr>
        <w:tc>
          <w:tcPr>
            <w:tcW w:w="9440" w:type="dxa"/>
            <w:gridSpan w:val="2"/>
            <w:tcBorders>
              <w:top w:val="single" w:sz="4" w:space="0" w:color="auto"/>
            </w:tcBorders>
          </w:tcPr>
          <w:p w14:paraId="60D98583" w14:textId="77777777" w:rsidR="00B34F5B" w:rsidRDefault="00B34F5B" w:rsidP="00B34F5B">
            <w:pPr>
              <w:pStyle w:val="TableParagraph"/>
              <w:jc w:val="both"/>
              <w:rPr>
                <w:sz w:val="28"/>
                <w:szCs w:val="28"/>
              </w:rPr>
            </w:pPr>
          </w:p>
          <w:p w14:paraId="13E3E5AF" w14:textId="77777777" w:rsidR="00B34F5B" w:rsidRPr="00B34F5B" w:rsidRDefault="00B34F5B" w:rsidP="004467CB">
            <w:pPr>
              <w:pStyle w:val="TableParagraph"/>
              <w:ind w:firstLine="741"/>
              <w:jc w:val="both"/>
              <w:rPr>
                <w:sz w:val="28"/>
                <w:szCs w:val="28"/>
              </w:rPr>
            </w:pPr>
            <w:r w:rsidRPr="00B34F5B">
              <w:rPr>
                <w:sz w:val="28"/>
                <w:szCs w:val="28"/>
              </w:rPr>
              <w:t>Согласно</w:t>
            </w:r>
            <w:r w:rsidRPr="00B34F5B">
              <w:rPr>
                <w:spacing w:val="1"/>
                <w:sz w:val="28"/>
                <w:szCs w:val="28"/>
              </w:rPr>
              <w:t xml:space="preserve"> </w:t>
            </w:r>
            <w:r w:rsidRPr="00B34F5B">
              <w:rPr>
                <w:sz w:val="28"/>
                <w:szCs w:val="28"/>
              </w:rPr>
              <w:t>таблице</w:t>
            </w:r>
            <w:r w:rsidRPr="00B34F5B">
              <w:rPr>
                <w:spacing w:val="1"/>
                <w:sz w:val="28"/>
                <w:szCs w:val="28"/>
              </w:rPr>
              <w:t xml:space="preserve"> </w:t>
            </w:r>
            <w:r w:rsidRPr="00B34F5B">
              <w:rPr>
                <w:sz w:val="28"/>
                <w:szCs w:val="28"/>
              </w:rPr>
              <w:t>72</w:t>
            </w:r>
            <w:r w:rsidRPr="00B34F5B">
              <w:rPr>
                <w:spacing w:val="1"/>
                <w:sz w:val="28"/>
                <w:szCs w:val="28"/>
              </w:rPr>
              <w:t xml:space="preserve"> </w:t>
            </w:r>
            <w:r w:rsidRPr="00B34F5B">
              <w:rPr>
                <w:sz w:val="28"/>
                <w:szCs w:val="28"/>
              </w:rPr>
              <w:t>видно,</w:t>
            </w:r>
            <w:r w:rsidRPr="00B34F5B">
              <w:rPr>
                <w:spacing w:val="1"/>
                <w:sz w:val="28"/>
                <w:szCs w:val="28"/>
              </w:rPr>
              <w:t xml:space="preserve"> </w:t>
            </w:r>
            <w:r w:rsidRPr="00B34F5B">
              <w:rPr>
                <w:sz w:val="28"/>
                <w:szCs w:val="28"/>
              </w:rPr>
              <w:t>что</w:t>
            </w:r>
            <w:r w:rsidRPr="00B34F5B">
              <w:rPr>
                <w:spacing w:val="1"/>
                <w:sz w:val="28"/>
                <w:szCs w:val="28"/>
              </w:rPr>
              <w:t xml:space="preserve"> </w:t>
            </w:r>
            <w:r w:rsidRPr="004467CB">
              <w:rPr>
                <w:sz w:val="28"/>
                <w:szCs w:val="28"/>
              </w:rPr>
              <w:t>ЭММ-</w:t>
            </w:r>
            <w:r w:rsidR="004467CB">
              <w:rPr>
                <w:sz w:val="28"/>
                <w:szCs w:val="28"/>
              </w:rPr>
              <w:t>4</w:t>
            </w:r>
            <w:r w:rsidRPr="00B34F5B">
              <w:rPr>
                <w:spacing w:val="1"/>
                <w:sz w:val="28"/>
                <w:szCs w:val="28"/>
              </w:rPr>
              <w:t xml:space="preserve"> </w:t>
            </w:r>
            <w:r w:rsidRPr="00B34F5B">
              <w:rPr>
                <w:sz w:val="28"/>
                <w:szCs w:val="28"/>
              </w:rPr>
              <w:t>другие</w:t>
            </w:r>
            <w:r w:rsidRPr="00B34F5B">
              <w:rPr>
                <w:spacing w:val="1"/>
                <w:sz w:val="28"/>
                <w:szCs w:val="28"/>
              </w:rPr>
              <w:t xml:space="preserve"> </w:t>
            </w:r>
            <w:r w:rsidRPr="00B34F5B">
              <w:rPr>
                <w:sz w:val="28"/>
                <w:szCs w:val="28"/>
              </w:rPr>
              <w:t>показатели</w:t>
            </w:r>
            <w:r w:rsidRPr="00B34F5B">
              <w:rPr>
                <w:spacing w:val="1"/>
                <w:sz w:val="28"/>
                <w:szCs w:val="28"/>
              </w:rPr>
              <w:t xml:space="preserve"> </w:t>
            </w:r>
            <w:r w:rsidRPr="00B34F5B">
              <w:rPr>
                <w:sz w:val="28"/>
                <w:szCs w:val="28"/>
              </w:rPr>
              <w:t>индексов</w:t>
            </w:r>
            <w:r w:rsidRPr="00B34F5B">
              <w:rPr>
                <w:spacing w:val="1"/>
                <w:sz w:val="28"/>
                <w:szCs w:val="28"/>
              </w:rPr>
              <w:t xml:space="preserve"> </w:t>
            </w:r>
            <w:r w:rsidRPr="00B34F5B">
              <w:rPr>
                <w:sz w:val="28"/>
                <w:szCs w:val="28"/>
              </w:rPr>
              <w:t>показатели выпали из множественной регрессии, а влияющие на прямую на ЭЭ</w:t>
            </w:r>
            <w:r w:rsidRPr="00B34F5B">
              <w:rPr>
                <w:spacing w:val="1"/>
                <w:sz w:val="28"/>
                <w:szCs w:val="28"/>
              </w:rPr>
              <w:t xml:space="preserve"> </w:t>
            </w:r>
            <w:r w:rsidRPr="00B34F5B">
              <w:rPr>
                <w:sz w:val="28"/>
                <w:szCs w:val="28"/>
              </w:rPr>
              <w:t>МПП</w:t>
            </w:r>
            <w:r w:rsidRPr="00B34F5B">
              <w:rPr>
                <w:spacing w:val="-16"/>
                <w:sz w:val="28"/>
                <w:szCs w:val="28"/>
              </w:rPr>
              <w:t xml:space="preserve"> </w:t>
            </w:r>
            <w:r w:rsidRPr="00B34F5B">
              <w:rPr>
                <w:sz w:val="28"/>
                <w:szCs w:val="28"/>
              </w:rPr>
              <w:t>и</w:t>
            </w:r>
            <w:r w:rsidRPr="00B34F5B">
              <w:rPr>
                <w:spacing w:val="-12"/>
                <w:sz w:val="28"/>
                <w:szCs w:val="28"/>
              </w:rPr>
              <w:t xml:space="preserve"> </w:t>
            </w:r>
            <w:r w:rsidRPr="00B34F5B">
              <w:rPr>
                <w:sz w:val="28"/>
                <w:szCs w:val="28"/>
              </w:rPr>
              <w:t>эконометрическая</w:t>
            </w:r>
            <w:r w:rsidRPr="00B34F5B">
              <w:rPr>
                <w:spacing w:val="-11"/>
                <w:sz w:val="28"/>
                <w:szCs w:val="28"/>
              </w:rPr>
              <w:t xml:space="preserve"> </w:t>
            </w:r>
            <w:r w:rsidRPr="00B34F5B">
              <w:rPr>
                <w:sz w:val="28"/>
                <w:szCs w:val="28"/>
              </w:rPr>
              <w:t>модель,</w:t>
            </w:r>
            <w:r w:rsidRPr="00B34F5B">
              <w:rPr>
                <w:spacing w:val="-10"/>
                <w:sz w:val="28"/>
                <w:szCs w:val="28"/>
              </w:rPr>
              <w:t xml:space="preserve"> </w:t>
            </w:r>
            <w:r w:rsidRPr="00B34F5B">
              <w:rPr>
                <w:sz w:val="28"/>
                <w:szCs w:val="28"/>
              </w:rPr>
              <w:t>определена</w:t>
            </w:r>
            <w:r w:rsidRPr="00B34F5B">
              <w:rPr>
                <w:spacing w:val="-12"/>
                <w:sz w:val="28"/>
                <w:szCs w:val="28"/>
              </w:rPr>
              <w:t xml:space="preserve"> </w:t>
            </w:r>
            <w:r w:rsidRPr="00B34F5B">
              <w:rPr>
                <w:sz w:val="28"/>
                <w:szCs w:val="28"/>
              </w:rPr>
              <w:t>на</w:t>
            </w:r>
            <w:r w:rsidRPr="00B34F5B">
              <w:rPr>
                <w:spacing w:val="-12"/>
                <w:sz w:val="28"/>
                <w:szCs w:val="28"/>
              </w:rPr>
              <w:t xml:space="preserve"> </w:t>
            </w:r>
            <w:r w:rsidRPr="00B34F5B">
              <w:rPr>
                <w:sz w:val="28"/>
                <w:szCs w:val="28"/>
              </w:rPr>
              <w:t>основе</w:t>
            </w:r>
            <w:r w:rsidRPr="00B34F5B">
              <w:rPr>
                <w:spacing w:val="-12"/>
                <w:sz w:val="28"/>
                <w:szCs w:val="28"/>
              </w:rPr>
              <w:t xml:space="preserve"> </w:t>
            </w:r>
            <w:r w:rsidRPr="00B34F5B">
              <w:rPr>
                <w:sz w:val="28"/>
                <w:szCs w:val="28"/>
              </w:rPr>
              <w:t>множественной</w:t>
            </w:r>
            <w:r w:rsidRPr="00B34F5B">
              <w:rPr>
                <w:spacing w:val="-13"/>
                <w:sz w:val="28"/>
                <w:szCs w:val="28"/>
              </w:rPr>
              <w:t xml:space="preserve"> </w:t>
            </w:r>
            <w:r w:rsidR="00244797">
              <w:rPr>
                <w:sz w:val="28"/>
                <w:szCs w:val="28"/>
              </w:rPr>
              <w:t xml:space="preserve">регрессии </w:t>
            </w:r>
            <w:r w:rsidRPr="00B34F5B">
              <w:rPr>
                <w:sz w:val="28"/>
                <w:szCs w:val="28"/>
              </w:rPr>
              <w:t>показывает:</w:t>
            </w:r>
          </w:p>
        </w:tc>
      </w:tr>
    </w:tbl>
    <w:p w14:paraId="7860AA64" w14:textId="77777777" w:rsidR="00195523" w:rsidRDefault="00195523" w:rsidP="00433BB3">
      <w:pPr>
        <w:sectPr w:rsidR="00195523" w:rsidSect="00E25D1B">
          <w:type w:val="nextColumn"/>
          <w:pgSz w:w="11910" w:h="16840"/>
          <w:pgMar w:top="1040" w:right="700" w:bottom="1180" w:left="1701" w:header="0" w:footer="998" w:gutter="0"/>
          <w:cols w:space="720"/>
        </w:sectPr>
      </w:pPr>
    </w:p>
    <w:p w14:paraId="2F75BE15" w14:textId="77777777" w:rsidR="00195523" w:rsidRPr="00BF4881" w:rsidRDefault="00195523" w:rsidP="00433BB3">
      <w:pPr>
        <w:pStyle w:val="a3"/>
        <w:ind w:left="0" w:right="151"/>
        <w:rPr>
          <w:sz w:val="16"/>
          <w:szCs w:val="16"/>
        </w:rPr>
      </w:pPr>
    </w:p>
    <w:p w14:paraId="5309F9EE" w14:textId="77777777" w:rsidR="00195523" w:rsidRDefault="00247E98" w:rsidP="00433BB3">
      <w:pPr>
        <w:pStyle w:val="a3"/>
        <w:ind w:left="0" w:right="45" w:firstLine="0"/>
        <w:jc w:val="center"/>
      </w:pPr>
      <w:r>
        <w:t>Y=-158,395+15,044Х</w:t>
      </w:r>
      <w:r>
        <w:rPr>
          <w:vertAlign w:val="subscript"/>
        </w:rPr>
        <w:t>1</w:t>
      </w:r>
      <w:r>
        <w:t>+38,992Х</w:t>
      </w:r>
      <w:r>
        <w:rPr>
          <w:vertAlign w:val="subscript"/>
        </w:rPr>
        <w:t>2</w:t>
      </w:r>
      <w:r>
        <w:t>+3,688Х</w:t>
      </w:r>
      <w:r>
        <w:rPr>
          <w:vertAlign w:val="subscript"/>
        </w:rPr>
        <w:t>3</w:t>
      </w:r>
      <w:r>
        <w:t>+94,076Х</w:t>
      </w:r>
      <w:r>
        <w:rPr>
          <w:vertAlign w:val="subscript"/>
        </w:rPr>
        <w:t>4</w:t>
      </w:r>
      <w:r>
        <w:t>+Ꜫ</w:t>
      </w:r>
    </w:p>
    <w:p w14:paraId="40C5F22F" w14:textId="77777777" w:rsidR="00195523" w:rsidRDefault="00247E98" w:rsidP="00433BB3">
      <w:pPr>
        <w:pStyle w:val="a3"/>
        <w:tabs>
          <w:tab w:val="left" w:pos="6331"/>
        </w:tabs>
        <w:ind w:left="0" w:firstLine="0"/>
        <w:jc w:val="center"/>
      </w:pPr>
      <w:r>
        <w:t>(надежность</w:t>
      </w:r>
      <w:r>
        <w:rPr>
          <w:spacing w:val="-6"/>
        </w:rPr>
        <w:t xml:space="preserve"> </w:t>
      </w:r>
      <w:r>
        <w:t>отбора</w:t>
      </w:r>
      <w:r>
        <w:rPr>
          <w:spacing w:val="-3"/>
        </w:rPr>
        <w:t xml:space="preserve"> </w:t>
      </w:r>
      <w:r>
        <w:t>факторов)</w:t>
      </w:r>
      <w:r>
        <w:tab/>
        <w:t>(15)</w:t>
      </w:r>
    </w:p>
    <w:p w14:paraId="04E8BCEF" w14:textId="77777777" w:rsidR="00195523" w:rsidRDefault="00195523" w:rsidP="00433BB3">
      <w:pPr>
        <w:pStyle w:val="a3"/>
        <w:ind w:left="0" w:firstLine="0"/>
        <w:jc w:val="left"/>
        <w:rPr>
          <w:sz w:val="23"/>
        </w:rPr>
      </w:pPr>
    </w:p>
    <w:p w14:paraId="6FA4D7B7" w14:textId="77777777" w:rsidR="00195523" w:rsidRDefault="00247E98" w:rsidP="00433BB3">
      <w:pPr>
        <w:pStyle w:val="a3"/>
        <w:ind w:left="0" w:right="153"/>
      </w:pPr>
      <w:r>
        <w:t>При исследование данного уравнения выявлено, что при росте индексов</w:t>
      </w:r>
      <w:r w:rsidRPr="00244797">
        <w:t xml:space="preserve"> </w:t>
      </w:r>
      <w:r>
        <w:t>факторов</w:t>
      </w:r>
      <w:r w:rsidRPr="00244797">
        <w:t xml:space="preserve"> </w:t>
      </w:r>
      <w:r>
        <w:t>на</w:t>
      </w:r>
      <w:r w:rsidRPr="00244797">
        <w:t xml:space="preserve"> </w:t>
      </w:r>
      <w:r>
        <w:t>2,68%</w:t>
      </w:r>
      <w:r w:rsidRPr="00244797">
        <w:t xml:space="preserve"> </w:t>
      </w:r>
      <w:r>
        <w:t>происходит</w:t>
      </w:r>
      <w:r w:rsidRPr="00244797">
        <w:t xml:space="preserve"> </w:t>
      </w:r>
      <w:r>
        <w:t>рост</w:t>
      </w:r>
      <w:r w:rsidRPr="00244797">
        <w:t xml:space="preserve"> </w:t>
      </w:r>
      <w:r>
        <w:t>эффективности</w:t>
      </w:r>
      <w:r w:rsidRPr="00244797">
        <w:t xml:space="preserve"> </w:t>
      </w:r>
      <w:r>
        <w:t>мясоперерабатывающих</w:t>
      </w:r>
      <w:r w:rsidRPr="00244797">
        <w:t xml:space="preserve"> предприятий на 1 % и все соответствующие индикаторы. Кроме того, нами показана </w:t>
      </w:r>
      <w:r>
        <w:t>зависимости некоторых индексов, которые влияют на индекс ЭЭ производства</w:t>
      </w:r>
      <w:r w:rsidRPr="00244797">
        <w:t xml:space="preserve"> </w:t>
      </w:r>
      <w:r>
        <w:t>продукции</w:t>
      </w:r>
      <w:r w:rsidRPr="00244797">
        <w:t xml:space="preserve"> </w:t>
      </w:r>
      <w:r>
        <w:t>6-ти</w:t>
      </w:r>
      <w:r w:rsidRPr="00244797">
        <w:t xml:space="preserve"> </w:t>
      </w:r>
      <w:r>
        <w:t>МПП</w:t>
      </w:r>
      <w:r w:rsidRPr="00244797">
        <w:t xml:space="preserve"> </w:t>
      </w:r>
      <w:r>
        <w:t>в</w:t>
      </w:r>
      <w:r w:rsidRPr="00244797">
        <w:t xml:space="preserve"> </w:t>
      </w:r>
      <w:r>
        <w:t>Алматинской</w:t>
      </w:r>
      <w:r w:rsidRPr="00244797">
        <w:t xml:space="preserve"> </w:t>
      </w:r>
      <w:r>
        <w:t>области</w:t>
      </w:r>
      <w:r w:rsidRPr="00244797">
        <w:t xml:space="preserve"> </w:t>
      </w:r>
      <w:r>
        <w:t>на</w:t>
      </w:r>
      <w:r w:rsidRPr="00244797">
        <w:t xml:space="preserve"> </w:t>
      </w:r>
      <w:r>
        <w:t>рисунках 48,</w:t>
      </w:r>
      <w:r w:rsidRPr="00244797">
        <w:t xml:space="preserve"> </w:t>
      </w:r>
      <w:r>
        <w:t>49,50,51.</w:t>
      </w:r>
    </w:p>
    <w:p w14:paraId="21F47ED8" w14:textId="77777777" w:rsidR="008221D3" w:rsidRPr="00BF4881" w:rsidRDefault="008221D3" w:rsidP="00433BB3">
      <w:pPr>
        <w:pStyle w:val="a3"/>
        <w:ind w:left="0" w:right="153"/>
        <w:rPr>
          <w:sz w:val="24"/>
          <w:szCs w:val="24"/>
        </w:rPr>
      </w:pPr>
    </w:p>
    <w:p w14:paraId="3BB2E595" w14:textId="77777777" w:rsidR="00195523" w:rsidRDefault="00247E98" w:rsidP="008221D3">
      <w:pPr>
        <w:pStyle w:val="a3"/>
        <w:ind w:left="0" w:firstLine="0"/>
        <w:jc w:val="center"/>
        <w:rPr>
          <w:sz w:val="20"/>
        </w:rPr>
      </w:pPr>
      <w:r>
        <w:rPr>
          <w:noProof/>
          <w:sz w:val="20"/>
          <w:lang w:eastAsia="ru-RU"/>
        </w:rPr>
        <w:drawing>
          <wp:inline distT="0" distB="0" distL="0" distR="0" wp14:anchorId="7EA05FD8" wp14:editId="6989CA97">
            <wp:extent cx="3643649" cy="1423606"/>
            <wp:effectExtent l="0" t="0" r="0" b="0"/>
            <wp:docPr id="9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23.png"/>
                    <pic:cNvPicPr/>
                  </pic:nvPicPr>
                  <pic:blipFill>
                    <a:blip r:embed="rId88" cstate="print"/>
                    <a:stretch>
                      <a:fillRect/>
                    </a:stretch>
                  </pic:blipFill>
                  <pic:spPr>
                    <a:xfrm>
                      <a:off x="0" y="0"/>
                      <a:ext cx="3643649" cy="1423606"/>
                    </a:xfrm>
                    <a:prstGeom prst="rect">
                      <a:avLst/>
                    </a:prstGeom>
                  </pic:spPr>
                </pic:pic>
              </a:graphicData>
            </a:graphic>
          </wp:inline>
        </w:drawing>
      </w:r>
    </w:p>
    <w:p w14:paraId="591E590C" w14:textId="77777777" w:rsidR="008221D3" w:rsidRPr="00BF4881" w:rsidRDefault="008221D3" w:rsidP="00433BB3">
      <w:pPr>
        <w:ind w:right="150" w:firstLine="710"/>
        <w:jc w:val="both"/>
        <w:rPr>
          <w:position w:val="2"/>
          <w:sz w:val="16"/>
          <w:szCs w:val="16"/>
        </w:rPr>
      </w:pPr>
    </w:p>
    <w:p w14:paraId="7C4B0BFB" w14:textId="77777777" w:rsidR="00195523" w:rsidRPr="00BF4881" w:rsidRDefault="00247E98" w:rsidP="00433BB3">
      <w:pPr>
        <w:ind w:right="150" w:firstLine="710"/>
        <w:jc w:val="both"/>
        <w:rPr>
          <w:position w:val="2"/>
          <w:sz w:val="24"/>
        </w:rPr>
      </w:pPr>
      <w:r>
        <w:rPr>
          <w:position w:val="2"/>
          <w:sz w:val="24"/>
        </w:rPr>
        <w:t xml:space="preserve">Рисунок 48 – Переменная X </w:t>
      </w:r>
      <w:r>
        <w:rPr>
          <w:sz w:val="16"/>
        </w:rPr>
        <w:t xml:space="preserve">1 </w:t>
      </w:r>
      <w:r>
        <w:rPr>
          <w:position w:val="2"/>
          <w:sz w:val="24"/>
        </w:rPr>
        <w:t>графика остатков производительности труда, влияющих на</w:t>
      </w:r>
      <w:r w:rsidRPr="00BF4881">
        <w:rPr>
          <w:position w:val="2"/>
          <w:sz w:val="24"/>
        </w:rPr>
        <w:t xml:space="preserve"> эффективность ведущих МПП Алматинской области</w:t>
      </w:r>
    </w:p>
    <w:p w14:paraId="6617883A" w14:textId="77777777" w:rsidR="00195523" w:rsidRDefault="00247E98" w:rsidP="008221D3">
      <w:pPr>
        <w:ind w:firstLine="709"/>
        <w:rPr>
          <w:sz w:val="24"/>
        </w:rPr>
      </w:pPr>
      <w:r>
        <w:rPr>
          <w:sz w:val="24"/>
        </w:rPr>
        <w:t>Примечание</w:t>
      </w:r>
      <w:r>
        <w:rPr>
          <w:spacing w:val="-1"/>
          <w:sz w:val="24"/>
        </w:rPr>
        <w:t xml:space="preserve"> </w:t>
      </w:r>
      <w:r>
        <w:rPr>
          <w:sz w:val="24"/>
        </w:rPr>
        <w:t>–</w:t>
      </w:r>
      <w:r>
        <w:rPr>
          <w:spacing w:val="-1"/>
          <w:sz w:val="24"/>
        </w:rPr>
        <w:t xml:space="preserve"> </w:t>
      </w:r>
      <w:r>
        <w:rPr>
          <w:sz w:val="24"/>
        </w:rPr>
        <w:t>Составлено</w:t>
      </w:r>
      <w:r>
        <w:rPr>
          <w:spacing w:val="-1"/>
          <w:sz w:val="24"/>
        </w:rPr>
        <w:t xml:space="preserve"> </w:t>
      </w:r>
      <w:r>
        <w:rPr>
          <w:sz w:val="24"/>
        </w:rPr>
        <w:t>автором</w:t>
      </w:r>
    </w:p>
    <w:p w14:paraId="2FD21694" w14:textId="77777777" w:rsidR="00BF4881" w:rsidRDefault="00BF4881" w:rsidP="00433BB3">
      <w:pPr>
        <w:pStyle w:val="a3"/>
        <w:ind w:left="0" w:firstLine="0"/>
        <w:jc w:val="left"/>
        <w:rPr>
          <w:sz w:val="16"/>
        </w:rPr>
      </w:pPr>
      <w:r>
        <w:rPr>
          <w:noProof/>
          <w:lang w:eastAsia="ru-RU"/>
        </w:rPr>
        <w:drawing>
          <wp:anchor distT="0" distB="0" distL="0" distR="0" simplePos="0" relativeHeight="251649536" behindDoc="0" locked="0" layoutInCell="1" allowOverlap="1" wp14:anchorId="662DFD10" wp14:editId="0D523278">
            <wp:simplePos x="0" y="0"/>
            <wp:positionH relativeFrom="page">
              <wp:posOffset>1897380</wp:posOffset>
            </wp:positionH>
            <wp:positionV relativeFrom="paragraph">
              <wp:posOffset>190500</wp:posOffset>
            </wp:positionV>
            <wp:extent cx="3945255" cy="1584960"/>
            <wp:effectExtent l="0" t="0" r="0" b="0"/>
            <wp:wrapTopAndBottom/>
            <wp:docPr id="9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24.png"/>
                    <pic:cNvPicPr/>
                  </pic:nvPicPr>
                  <pic:blipFill>
                    <a:blip r:embed="rId89" cstate="print"/>
                    <a:stretch>
                      <a:fillRect/>
                    </a:stretch>
                  </pic:blipFill>
                  <pic:spPr>
                    <a:xfrm>
                      <a:off x="0" y="0"/>
                      <a:ext cx="3945255" cy="1584960"/>
                    </a:xfrm>
                    <a:prstGeom prst="rect">
                      <a:avLst/>
                    </a:prstGeom>
                  </pic:spPr>
                </pic:pic>
              </a:graphicData>
            </a:graphic>
            <wp14:sizeRelV relativeFrom="margin">
              <wp14:pctHeight>0</wp14:pctHeight>
            </wp14:sizeRelV>
          </wp:anchor>
        </w:drawing>
      </w:r>
    </w:p>
    <w:p w14:paraId="29B8E8C2" w14:textId="77777777" w:rsidR="00195523" w:rsidRDefault="00195523" w:rsidP="00433BB3">
      <w:pPr>
        <w:pStyle w:val="a3"/>
        <w:ind w:left="0" w:firstLine="0"/>
        <w:jc w:val="left"/>
        <w:rPr>
          <w:sz w:val="22"/>
        </w:rPr>
      </w:pPr>
    </w:p>
    <w:p w14:paraId="35C62EC6" w14:textId="77777777" w:rsidR="00195523" w:rsidRDefault="00247E98" w:rsidP="00433BB3">
      <w:pPr>
        <w:ind w:right="149" w:firstLine="710"/>
        <w:jc w:val="both"/>
        <w:rPr>
          <w:sz w:val="24"/>
        </w:rPr>
      </w:pPr>
      <w:r>
        <w:rPr>
          <w:position w:val="2"/>
          <w:sz w:val="24"/>
        </w:rPr>
        <w:t>Рисунок</w:t>
      </w:r>
      <w:r>
        <w:rPr>
          <w:spacing w:val="1"/>
          <w:position w:val="2"/>
          <w:sz w:val="24"/>
        </w:rPr>
        <w:t xml:space="preserve"> </w:t>
      </w:r>
      <w:r>
        <w:rPr>
          <w:position w:val="2"/>
          <w:sz w:val="24"/>
        </w:rPr>
        <w:t>49</w:t>
      </w:r>
      <w:r>
        <w:rPr>
          <w:spacing w:val="1"/>
          <w:position w:val="2"/>
          <w:sz w:val="24"/>
        </w:rPr>
        <w:t xml:space="preserve"> </w:t>
      </w:r>
      <w:r>
        <w:rPr>
          <w:position w:val="2"/>
          <w:sz w:val="24"/>
        </w:rPr>
        <w:t>–</w:t>
      </w:r>
      <w:r>
        <w:rPr>
          <w:spacing w:val="1"/>
          <w:position w:val="2"/>
          <w:sz w:val="24"/>
        </w:rPr>
        <w:t xml:space="preserve"> </w:t>
      </w:r>
      <w:r>
        <w:rPr>
          <w:position w:val="2"/>
          <w:sz w:val="24"/>
        </w:rPr>
        <w:t>Переменная</w:t>
      </w:r>
      <w:r>
        <w:rPr>
          <w:spacing w:val="1"/>
          <w:position w:val="2"/>
          <w:sz w:val="24"/>
        </w:rPr>
        <w:t xml:space="preserve"> </w:t>
      </w:r>
      <w:r>
        <w:rPr>
          <w:position w:val="2"/>
          <w:sz w:val="24"/>
        </w:rPr>
        <w:t>X</w:t>
      </w:r>
      <w:r>
        <w:rPr>
          <w:sz w:val="16"/>
        </w:rPr>
        <w:t>2</w:t>
      </w:r>
      <w:r>
        <w:rPr>
          <w:spacing w:val="1"/>
          <w:sz w:val="16"/>
        </w:rPr>
        <w:t xml:space="preserve"> </w:t>
      </w:r>
      <w:r>
        <w:rPr>
          <w:position w:val="2"/>
          <w:sz w:val="24"/>
        </w:rPr>
        <w:t>графика</w:t>
      </w:r>
      <w:r>
        <w:rPr>
          <w:spacing w:val="1"/>
          <w:position w:val="2"/>
          <w:sz w:val="24"/>
        </w:rPr>
        <w:t xml:space="preserve"> </w:t>
      </w:r>
      <w:r>
        <w:rPr>
          <w:position w:val="2"/>
          <w:sz w:val="24"/>
        </w:rPr>
        <w:t>остатков</w:t>
      </w:r>
      <w:r>
        <w:rPr>
          <w:spacing w:val="1"/>
          <w:position w:val="2"/>
          <w:sz w:val="24"/>
        </w:rPr>
        <w:t xml:space="preserve"> </w:t>
      </w:r>
      <w:r>
        <w:rPr>
          <w:position w:val="2"/>
          <w:sz w:val="24"/>
        </w:rPr>
        <w:t>сырьевых</w:t>
      </w:r>
      <w:r>
        <w:rPr>
          <w:spacing w:val="1"/>
          <w:position w:val="2"/>
          <w:sz w:val="24"/>
        </w:rPr>
        <w:t xml:space="preserve"> </w:t>
      </w:r>
      <w:r>
        <w:rPr>
          <w:position w:val="2"/>
          <w:sz w:val="24"/>
        </w:rPr>
        <w:t>ресурсов,</w:t>
      </w:r>
      <w:r>
        <w:rPr>
          <w:spacing w:val="1"/>
          <w:position w:val="2"/>
          <w:sz w:val="24"/>
        </w:rPr>
        <w:t xml:space="preserve"> </w:t>
      </w:r>
      <w:r>
        <w:rPr>
          <w:position w:val="2"/>
          <w:sz w:val="24"/>
        </w:rPr>
        <w:t>влияющих</w:t>
      </w:r>
      <w:r>
        <w:rPr>
          <w:spacing w:val="1"/>
          <w:position w:val="2"/>
          <w:sz w:val="24"/>
        </w:rPr>
        <w:t xml:space="preserve"> </w:t>
      </w:r>
      <w:r>
        <w:rPr>
          <w:position w:val="2"/>
          <w:sz w:val="24"/>
        </w:rPr>
        <w:t>на</w:t>
      </w:r>
      <w:r>
        <w:rPr>
          <w:spacing w:val="1"/>
          <w:position w:val="2"/>
          <w:sz w:val="24"/>
        </w:rPr>
        <w:t xml:space="preserve"> </w:t>
      </w:r>
      <w:r>
        <w:rPr>
          <w:sz w:val="24"/>
        </w:rPr>
        <w:t>эффективность</w:t>
      </w:r>
      <w:r>
        <w:rPr>
          <w:spacing w:val="-2"/>
          <w:sz w:val="24"/>
        </w:rPr>
        <w:t xml:space="preserve"> </w:t>
      </w:r>
      <w:r>
        <w:rPr>
          <w:sz w:val="24"/>
        </w:rPr>
        <w:t>МПП</w:t>
      </w:r>
      <w:r>
        <w:rPr>
          <w:spacing w:val="1"/>
          <w:sz w:val="24"/>
        </w:rPr>
        <w:t xml:space="preserve"> </w:t>
      </w:r>
      <w:r>
        <w:rPr>
          <w:sz w:val="24"/>
        </w:rPr>
        <w:t>Алматинской</w:t>
      </w:r>
      <w:r>
        <w:rPr>
          <w:spacing w:val="-7"/>
          <w:sz w:val="24"/>
        </w:rPr>
        <w:t xml:space="preserve"> </w:t>
      </w:r>
      <w:r>
        <w:rPr>
          <w:sz w:val="24"/>
        </w:rPr>
        <w:t>области</w:t>
      </w:r>
    </w:p>
    <w:p w14:paraId="0EFD22AC" w14:textId="77777777" w:rsidR="00195523" w:rsidRDefault="00BF4881" w:rsidP="008221D3">
      <w:pPr>
        <w:ind w:firstLine="709"/>
        <w:rPr>
          <w:sz w:val="24"/>
        </w:rPr>
      </w:pPr>
      <w:r>
        <w:rPr>
          <w:noProof/>
          <w:lang w:eastAsia="ru-RU"/>
        </w:rPr>
        <w:drawing>
          <wp:anchor distT="0" distB="0" distL="0" distR="0" simplePos="0" relativeHeight="251650560" behindDoc="0" locked="0" layoutInCell="1" allowOverlap="1" wp14:anchorId="2566EF66" wp14:editId="78FAF2AB">
            <wp:simplePos x="0" y="0"/>
            <wp:positionH relativeFrom="page">
              <wp:posOffset>1927860</wp:posOffset>
            </wp:positionH>
            <wp:positionV relativeFrom="paragraph">
              <wp:posOffset>317500</wp:posOffset>
            </wp:positionV>
            <wp:extent cx="3871595" cy="1714500"/>
            <wp:effectExtent l="0" t="0" r="0" b="0"/>
            <wp:wrapTopAndBottom/>
            <wp:docPr id="9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25.png"/>
                    <pic:cNvPicPr/>
                  </pic:nvPicPr>
                  <pic:blipFill>
                    <a:blip r:embed="rId90" cstate="print"/>
                    <a:stretch>
                      <a:fillRect/>
                    </a:stretch>
                  </pic:blipFill>
                  <pic:spPr>
                    <a:xfrm>
                      <a:off x="0" y="0"/>
                      <a:ext cx="3871595" cy="1714500"/>
                    </a:xfrm>
                    <a:prstGeom prst="rect">
                      <a:avLst/>
                    </a:prstGeom>
                  </pic:spPr>
                </pic:pic>
              </a:graphicData>
            </a:graphic>
            <wp14:sizeRelV relativeFrom="margin">
              <wp14:pctHeight>0</wp14:pctHeight>
            </wp14:sizeRelV>
          </wp:anchor>
        </w:drawing>
      </w:r>
      <w:r w:rsidR="00247E98">
        <w:rPr>
          <w:sz w:val="24"/>
        </w:rPr>
        <w:t>Примечание</w:t>
      </w:r>
      <w:r w:rsidR="00247E98">
        <w:rPr>
          <w:spacing w:val="-1"/>
          <w:sz w:val="24"/>
        </w:rPr>
        <w:t xml:space="preserve"> </w:t>
      </w:r>
      <w:r w:rsidR="00247E98">
        <w:rPr>
          <w:sz w:val="24"/>
        </w:rPr>
        <w:t>–</w:t>
      </w:r>
      <w:r w:rsidR="00247E98">
        <w:rPr>
          <w:spacing w:val="-1"/>
          <w:sz w:val="24"/>
        </w:rPr>
        <w:t xml:space="preserve"> </w:t>
      </w:r>
      <w:r w:rsidR="00247E98">
        <w:rPr>
          <w:sz w:val="24"/>
        </w:rPr>
        <w:t>Составлено</w:t>
      </w:r>
      <w:r w:rsidR="00247E98">
        <w:rPr>
          <w:spacing w:val="-1"/>
          <w:sz w:val="24"/>
        </w:rPr>
        <w:t xml:space="preserve"> </w:t>
      </w:r>
      <w:r w:rsidR="00247E98">
        <w:rPr>
          <w:sz w:val="24"/>
        </w:rPr>
        <w:t>автором</w:t>
      </w:r>
    </w:p>
    <w:p w14:paraId="2027D191" w14:textId="77777777" w:rsidR="008221D3" w:rsidRDefault="008221D3" w:rsidP="008221D3">
      <w:pPr>
        <w:pStyle w:val="a3"/>
        <w:ind w:left="0" w:firstLine="0"/>
        <w:jc w:val="left"/>
        <w:rPr>
          <w:position w:val="2"/>
          <w:sz w:val="24"/>
        </w:rPr>
      </w:pPr>
    </w:p>
    <w:p w14:paraId="329F5A2E" w14:textId="77777777" w:rsidR="00195523" w:rsidRDefault="00247E98" w:rsidP="00BF4881">
      <w:pPr>
        <w:pStyle w:val="a3"/>
        <w:ind w:left="0" w:firstLine="709"/>
        <w:rPr>
          <w:sz w:val="24"/>
        </w:rPr>
      </w:pPr>
      <w:r>
        <w:rPr>
          <w:position w:val="2"/>
          <w:sz w:val="24"/>
        </w:rPr>
        <w:t>Рисунок</w:t>
      </w:r>
      <w:r>
        <w:rPr>
          <w:spacing w:val="53"/>
          <w:position w:val="2"/>
          <w:sz w:val="24"/>
        </w:rPr>
        <w:t xml:space="preserve"> </w:t>
      </w:r>
      <w:r>
        <w:rPr>
          <w:position w:val="2"/>
          <w:sz w:val="24"/>
        </w:rPr>
        <w:t>50</w:t>
      </w:r>
      <w:r>
        <w:rPr>
          <w:spacing w:val="53"/>
          <w:position w:val="2"/>
          <w:sz w:val="24"/>
        </w:rPr>
        <w:t xml:space="preserve"> </w:t>
      </w:r>
      <w:r>
        <w:rPr>
          <w:position w:val="2"/>
          <w:sz w:val="24"/>
        </w:rPr>
        <w:t>–</w:t>
      </w:r>
      <w:r>
        <w:rPr>
          <w:spacing w:val="53"/>
          <w:position w:val="2"/>
          <w:sz w:val="24"/>
        </w:rPr>
        <w:t xml:space="preserve"> </w:t>
      </w:r>
      <w:r>
        <w:rPr>
          <w:position w:val="2"/>
          <w:sz w:val="24"/>
        </w:rPr>
        <w:t>Переменная</w:t>
      </w:r>
      <w:r>
        <w:rPr>
          <w:spacing w:val="48"/>
          <w:position w:val="2"/>
          <w:sz w:val="24"/>
        </w:rPr>
        <w:t xml:space="preserve"> </w:t>
      </w:r>
      <w:r>
        <w:rPr>
          <w:position w:val="2"/>
          <w:sz w:val="24"/>
        </w:rPr>
        <w:t>X</w:t>
      </w:r>
      <w:r>
        <w:rPr>
          <w:sz w:val="16"/>
        </w:rPr>
        <w:t>3</w:t>
      </w:r>
      <w:r>
        <w:rPr>
          <w:spacing w:val="31"/>
          <w:sz w:val="16"/>
        </w:rPr>
        <w:t xml:space="preserve"> </w:t>
      </w:r>
      <w:r>
        <w:rPr>
          <w:position w:val="2"/>
          <w:sz w:val="24"/>
        </w:rPr>
        <w:t>графика</w:t>
      </w:r>
      <w:r>
        <w:rPr>
          <w:spacing w:val="52"/>
          <w:position w:val="2"/>
          <w:sz w:val="24"/>
        </w:rPr>
        <w:t xml:space="preserve"> </w:t>
      </w:r>
      <w:r>
        <w:rPr>
          <w:position w:val="2"/>
          <w:sz w:val="24"/>
        </w:rPr>
        <w:t>остатков</w:t>
      </w:r>
      <w:r>
        <w:rPr>
          <w:spacing w:val="50"/>
          <w:position w:val="2"/>
          <w:sz w:val="24"/>
        </w:rPr>
        <w:t xml:space="preserve"> </w:t>
      </w:r>
      <w:r>
        <w:rPr>
          <w:position w:val="2"/>
          <w:sz w:val="24"/>
        </w:rPr>
        <w:t>технологических</w:t>
      </w:r>
      <w:r>
        <w:rPr>
          <w:spacing w:val="48"/>
          <w:position w:val="2"/>
          <w:sz w:val="24"/>
        </w:rPr>
        <w:t xml:space="preserve"> </w:t>
      </w:r>
      <w:r>
        <w:rPr>
          <w:position w:val="2"/>
          <w:sz w:val="24"/>
        </w:rPr>
        <w:t>факторов,</w:t>
      </w:r>
      <w:r>
        <w:rPr>
          <w:spacing w:val="50"/>
          <w:position w:val="2"/>
          <w:sz w:val="24"/>
        </w:rPr>
        <w:t xml:space="preserve"> </w:t>
      </w:r>
      <w:r>
        <w:rPr>
          <w:position w:val="2"/>
          <w:sz w:val="24"/>
        </w:rPr>
        <w:t>основных</w:t>
      </w:r>
      <w:r w:rsidRPr="00BF4881">
        <w:rPr>
          <w:position w:val="2"/>
          <w:sz w:val="24"/>
        </w:rPr>
        <w:t xml:space="preserve"> фондов, влияющих на эффективность МПП Алматинской области</w:t>
      </w:r>
    </w:p>
    <w:p w14:paraId="26535A86" w14:textId="77777777" w:rsidR="00195523" w:rsidRDefault="00247E98" w:rsidP="008221D3">
      <w:pPr>
        <w:ind w:firstLine="709"/>
        <w:rPr>
          <w:sz w:val="24"/>
        </w:rPr>
      </w:pPr>
      <w:r>
        <w:rPr>
          <w:sz w:val="24"/>
        </w:rPr>
        <w:t>Примечание</w:t>
      </w:r>
      <w:r>
        <w:rPr>
          <w:spacing w:val="-1"/>
          <w:sz w:val="24"/>
        </w:rPr>
        <w:t xml:space="preserve"> </w:t>
      </w:r>
      <w:r>
        <w:rPr>
          <w:sz w:val="24"/>
        </w:rPr>
        <w:t>–</w:t>
      </w:r>
      <w:r>
        <w:rPr>
          <w:spacing w:val="-1"/>
          <w:sz w:val="24"/>
        </w:rPr>
        <w:t xml:space="preserve"> </w:t>
      </w:r>
      <w:r>
        <w:rPr>
          <w:sz w:val="24"/>
        </w:rPr>
        <w:t>Составлено</w:t>
      </w:r>
      <w:r>
        <w:rPr>
          <w:spacing w:val="-1"/>
          <w:sz w:val="24"/>
        </w:rPr>
        <w:t xml:space="preserve"> </w:t>
      </w:r>
      <w:r>
        <w:rPr>
          <w:sz w:val="24"/>
        </w:rPr>
        <w:t>автором</w:t>
      </w:r>
    </w:p>
    <w:p w14:paraId="66C488EA" w14:textId="77777777" w:rsidR="00195523" w:rsidRDefault="00247E98" w:rsidP="00433BB3">
      <w:pPr>
        <w:pStyle w:val="a3"/>
        <w:ind w:left="0" w:firstLine="0"/>
        <w:jc w:val="left"/>
        <w:rPr>
          <w:sz w:val="21"/>
        </w:rPr>
      </w:pPr>
      <w:r>
        <w:rPr>
          <w:noProof/>
          <w:lang w:eastAsia="ru-RU"/>
        </w:rPr>
        <w:drawing>
          <wp:anchor distT="0" distB="0" distL="0" distR="0" simplePos="0" relativeHeight="251635200" behindDoc="0" locked="0" layoutInCell="1" allowOverlap="1" wp14:anchorId="4E3C896C" wp14:editId="0370E574">
            <wp:simplePos x="0" y="0"/>
            <wp:positionH relativeFrom="page">
              <wp:posOffset>1998980</wp:posOffset>
            </wp:positionH>
            <wp:positionV relativeFrom="paragraph">
              <wp:posOffset>147320</wp:posOffset>
            </wp:positionV>
            <wp:extent cx="3841750" cy="1859279"/>
            <wp:effectExtent l="0" t="0" r="0" b="0"/>
            <wp:wrapTopAndBottom/>
            <wp:docPr id="9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26.png"/>
                    <pic:cNvPicPr/>
                  </pic:nvPicPr>
                  <pic:blipFill>
                    <a:blip r:embed="rId91" cstate="print"/>
                    <a:stretch>
                      <a:fillRect/>
                    </a:stretch>
                  </pic:blipFill>
                  <pic:spPr>
                    <a:xfrm>
                      <a:off x="0" y="0"/>
                      <a:ext cx="3841750" cy="1859279"/>
                    </a:xfrm>
                    <a:prstGeom prst="rect">
                      <a:avLst/>
                    </a:prstGeom>
                  </pic:spPr>
                </pic:pic>
              </a:graphicData>
            </a:graphic>
          </wp:anchor>
        </w:drawing>
      </w:r>
    </w:p>
    <w:p w14:paraId="1CC568BA" w14:textId="77777777" w:rsidR="00195523" w:rsidRDefault="00247E98" w:rsidP="00433BB3">
      <w:pPr>
        <w:ind w:firstLine="710"/>
        <w:rPr>
          <w:sz w:val="24"/>
        </w:rPr>
      </w:pPr>
      <w:r>
        <w:rPr>
          <w:position w:val="2"/>
          <w:sz w:val="24"/>
        </w:rPr>
        <w:t>Рисунок 51 – Переменная X</w:t>
      </w:r>
      <w:r>
        <w:rPr>
          <w:sz w:val="16"/>
        </w:rPr>
        <w:t>4</w:t>
      </w:r>
      <w:r>
        <w:rPr>
          <w:spacing w:val="1"/>
          <w:sz w:val="16"/>
        </w:rPr>
        <w:t xml:space="preserve"> </w:t>
      </w:r>
      <w:r>
        <w:rPr>
          <w:position w:val="2"/>
          <w:sz w:val="24"/>
        </w:rPr>
        <w:t>графика остатков ценовых факторов на мясную продукцию,</w:t>
      </w:r>
      <w:r>
        <w:rPr>
          <w:spacing w:val="-57"/>
          <w:position w:val="2"/>
          <w:sz w:val="24"/>
        </w:rPr>
        <w:t xml:space="preserve"> </w:t>
      </w:r>
      <w:r>
        <w:rPr>
          <w:sz w:val="24"/>
        </w:rPr>
        <w:t>влияющих</w:t>
      </w:r>
      <w:r>
        <w:rPr>
          <w:spacing w:val="-4"/>
          <w:sz w:val="24"/>
        </w:rPr>
        <w:t xml:space="preserve"> </w:t>
      </w:r>
      <w:r>
        <w:rPr>
          <w:sz w:val="24"/>
        </w:rPr>
        <w:t>на</w:t>
      </w:r>
      <w:r>
        <w:rPr>
          <w:spacing w:val="1"/>
          <w:sz w:val="24"/>
        </w:rPr>
        <w:t xml:space="preserve"> </w:t>
      </w:r>
      <w:r>
        <w:rPr>
          <w:sz w:val="24"/>
        </w:rPr>
        <w:t>эффективность</w:t>
      </w:r>
      <w:r>
        <w:rPr>
          <w:spacing w:val="2"/>
          <w:sz w:val="24"/>
        </w:rPr>
        <w:t xml:space="preserve"> </w:t>
      </w:r>
      <w:r>
        <w:rPr>
          <w:sz w:val="24"/>
        </w:rPr>
        <w:t>МПП</w:t>
      </w:r>
      <w:r>
        <w:rPr>
          <w:spacing w:val="1"/>
          <w:sz w:val="24"/>
        </w:rPr>
        <w:t xml:space="preserve"> </w:t>
      </w:r>
      <w:r>
        <w:rPr>
          <w:sz w:val="24"/>
        </w:rPr>
        <w:t>Алматинской</w:t>
      </w:r>
      <w:r>
        <w:rPr>
          <w:spacing w:val="-8"/>
          <w:sz w:val="24"/>
        </w:rPr>
        <w:t xml:space="preserve"> </w:t>
      </w:r>
      <w:r>
        <w:rPr>
          <w:sz w:val="24"/>
        </w:rPr>
        <w:t>области</w:t>
      </w:r>
    </w:p>
    <w:p w14:paraId="5C4F7ABD" w14:textId="77777777" w:rsidR="00195523" w:rsidRDefault="00247E98" w:rsidP="008221D3">
      <w:pPr>
        <w:ind w:firstLine="709"/>
        <w:rPr>
          <w:sz w:val="24"/>
        </w:rPr>
      </w:pPr>
      <w:r>
        <w:rPr>
          <w:sz w:val="24"/>
        </w:rPr>
        <w:t>Примечание</w:t>
      </w:r>
      <w:r>
        <w:rPr>
          <w:spacing w:val="-1"/>
          <w:sz w:val="24"/>
        </w:rPr>
        <w:t xml:space="preserve"> </w:t>
      </w:r>
      <w:r>
        <w:rPr>
          <w:sz w:val="24"/>
        </w:rPr>
        <w:t>–</w:t>
      </w:r>
      <w:r>
        <w:rPr>
          <w:spacing w:val="-1"/>
          <w:sz w:val="24"/>
        </w:rPr>
        <w:t xml:space="preserve"> </w:t>
      </w:r>
      <w:r>
        <w:rPr>
          <w:sz w:val="24"/>
        </w:rPr>
        <w:t>Составлено</w:t>
      </w:r>
      <w:r>
        <w:rPr>
          <w:spacing w:val="-1"/>
          <w:sz w:val="24"/>
        </w:rPr>
        <w:t xml:space="preserve"> </w:t>
      </w:r>
      <w:r>
        <w:rPr>
          <w:sz w:val="24"/>
        </w:rPr>
        <w:t>автором</w:t>
      </w:r>
    </w:p>
    <w:p w14:paraId="70249653" w14:textId="77777777" w:rsidR="00195523" w:rsidRDefault="00195523" w:rsidP="00433BB3">
      <w:pPr>
        <w:pStyle w:val="a3"/>
        <w:ind w:left="0" w:firstLine="0"/>
        <w:jc w:val="left"/>
      </w:pPr>
    </w:p>
    <w:p w14:paraId="46A7DD0C" w14:textId="77777777" w:rsidR="00195523" w:rsidRDefault="004C0F31" w:rsidP="004C0F31">
      <w:pPr>
        <w:pStyle w:val="a3"/>
        <w:tabs>
          <w:tab w:val="left" w:pos="2026"/>
          <w:tab w:val="left" w:pos="2514"/>
          <w:tab w:val="left" w:pos="2859"/>
          <w:tab w:val="left" w:pos="5166"/>
          <w:tab w:val="left" w:pos="7022"/>
          <w:tab w:val="left" w:pos="7881"/>
          <w:tab w:val="left" w:pos="8523"/>
        </w:tabs>
        <w:ind w:left="0" w:right="158"/>
      </w:pPr>
      <w:r>
        <w:t xml:space="preserve">Таблица 73 – Прогнозирование эффективности МПП при </w:t>
      </w:r>
      <w:r w:rsidR="00247E98">
        <w:t>динамичном</w:t>
      </w:r>
      <w:r w:rsidR="00247E98">
        <w:rPr>
          <w:spacing w:val="-67"/>
        </w:rPr>
        <w:t xml:space="preserve"> </w:t>
      </w:r>
      <w:r w:rsidR="00247E98">
        <w:t>изменения</w:t>
      </w:r>
      <w:r w:rsidR="00247E98">
        <w:rPr>
          <w:spacing w:val="1"/>
        </w:rPr>
        <w:t xml:space="preserve"> </w:t>
      </w:r>
      <w:r w:rsidR="00247E98">
        <w:t>факторов</w:t>
      </w:r>
      <w:r w:rsidR="00247E98">
        <w:rPr>
          <w:spacing w:val="-1"/>
        </w:rPr>
        <w:t xml:space="preserve"> </w:t>
      </w:r>
      <w:r w:rsidR="00247E98">
        <w:t>в условиях</w:t>
      </w:r>
      <w:r w:rsidR="00247E98">
        <w:rPr>
          <w:spacing w:val="-4"/>
        </w:rPr>
        <w:t xml:space="preserve"> </w:t>
      </w:r>
      <w:r w:rsidR="00247E98">
        <w:t>импортозамещения</w:t>
      </w:r>
    </w:p>
    <w:p w14:paraId="30D7E89B" w14:textId="77777777" w:rsidR="00BF4881" w:rsidRPr="00BF4881" w:rsidRDefault="00BF4881" w:rsidP="004C0F31">
      <w:pPr>
        <w:pStyle w:val="a3"/>
        <w:tabs>
          <w:tab w:val="left" w:pos="2026"/>
          <w:tab w:val="left" w:pos="2514"/>
          <w:tab w:val="left" w:pos="2859"/>
          <w:tab w:val="left" w:pos="5166"/>
          <w:tab w:val="left" w:pos="7022"/>
          <w:tab w:val="left" w:pos="7881"/>
          <w:tab w:val="left" w:pos="8523"/>
        </w:tabs>
        <w:ind w:left="0" w:right="158"/>
        <w:rPr>
          <w:sz w:val="16"/>
          <w:szCs w:val="16"/>
        </w:rPr>
      </w:pPr>
    </w:p>
    <w:tbl>
      <w:tblPr>
        <w:tblStyle w:val="TableNormal"/>
        <w:tblW w:w="952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1278"/>
        <w:gridCol w:w="1561"/>
        <w:gridCol w:w="1561"/>
        <w:gridCol w:w="1571"/>
        <w:gridCol w:w="1000"/>
      </w:tblGrid>
      <w:tr w:rsidR="00195523" w14:paraId="7594185A" w14:textId="77777777" w:rsidTr="00C56116">
        <w:trPr>
          <w:trHeight w:val="508"/>
        </w:trPr>
        <w:tc>
          <w:tcPr>
            <w:tcW w:w="2555" w:type="dxa"/>
            <w:vMerge w:val="restart"/>
          </w:tcPr>
          <w:p w14:paraId="66035494" w14:textId="77777777" w:rsidR="00195523" w:rsidRDefault="00195523" w:rsidP="00433BB3">
            <w:pPr>
              <w:pStyle w:val="TableParagraph"/>
              <w:rPr>
                <w:sz w:val="33"/>
              </w:rPr>
            </w:pPr>
          </w:p>
          <w:p w14:paraId="28D09C8A" w14:textId="77777777" w:rsidR="00195523" w:rsidRDefault="00247E98" w:rsidP="00C56116">
            <w:pPr>
              <w:pStyle w:val="TableParagraph"/>
              <w:jc w:val="center"/>
            </w:pPr>
            <w:r>
              <w:t>Показатели:</w:t>
            </w:r>
          </w:p>
        </w:tc>
        <w:tc>
          <w:tcPr>
            <w:tcW w:w="1278" w:type="dxa"/>
          </w:tcPr>
          <w:p w14:paraId="66122DC0" w14:textId="77777777" w:rsidR="00195523" w:rsidRDefault="00247E98" w:rsidP="00433BB3">
            <w:pPr>
              <w:pStyle w:val="TableParagraph"/>
              <w:ind w:right="97"/>
              <w:jc w:val="center"/>
            </w:pPr>
            <w:r>
              <w:t>Базисные</w:t>
            </w:r>
          </w:p>
          <w:p w14:paraId="627213DC" w14:textId="77777777" w:rsidR="00195523" w:rsidRDefault="00247E98" w:rsidP="00433BB3">
            <w:pPr>
              <w:pStyle w:val="TableParagraph"/>
              <w:ind w:right="113"/>
              <w:jc w:val="center"/>
            </w:pPr>
            <w:r>
              <w:t>годы</w:t>
            </w:r>
          </w:p>
        </w:tc>
        <w:tc>
          <w:tcPr>
            <w:tcW w:w="4693" w:type="dxa"/>
            <w:gridSpan w:val="3"/>
          </w:tcPr>
          <w:p w14:paraId="4D70DB74" w14:textId="77777777" w:rsidR="00195523" w:rsidRDefault="00247E98" w:rsidP="00C56116">
            <w:pPr>
              <w:pStyle w:val="TableParagraph"/>
              <w:jc w:val="center"/>
            </w:pPr>
            <w:r>
              <w:t>Прогнозные</w:t>
            </w:r>
            <w:r>
              <w:rPr>
                <w:spacing w:val="-9"/>
              </w:rPr>
              <w:t xml:space="preserve"> </w:t>
            </w:r>
            <w:r>
              <w:t>годы</w:t>
            </w:r>
            <w:r>
              <w:rPr>
                <w:spacing w:val="-2"/>
              </w:rPr>
              <w:t xml:space="preserve"> </w:t>
            </w:r>
            <w:r>
              <w:t>и показатели с</w:t>
            </w:r>
            <w:r>
              <w:rPr>
                <w:spacing w:val="-4"/>
              </w:rPr>
              <w:t xml:space="preserve"> </w:t>
            </w:r>
            <w:r>
              <w:t>нарастанием</w:t>
            </w:r>
          </w:p>
        </w:tc>
        <w:tc>
          <w:tcPr>
            <w:tcW w:w="1000" w:type="dxa"/>
            <w:vMerge w:val="restart"/>
          </w:tcPr>
          <w:p w14:paraId="7D9FC6A1" w14:textId="77777777" w:rsidR="00195523" w:rsidRDefault="00247E98" w:rsidP="00C56116">
            <w:pPr>
              <w:pStyle w:val="TableParagraph"/>
              <w:jc w:val="center"/>
            </w:pPr>
            <w:r>
              <w:rPr>
                <w:spacing w:val="-1"/>
              </w:rPr>
              <w:t>Ожидае-</w:t>
            </w:r>
            <w:r>
              <w:rPr>
                <w:spacing w:val="-52"/>
              </w:rPr>
              <w:t xml:space="preserve"> </w:t>
            </w:r>
            <w:r>
              <w:t>мый</w:t>
            </w:r>
            <w:r>
              <w:rPr>
                <w:spacing w:val="1"/>
              </w:rPr>
              <w:t xml:space="preserve"> </w:t>
            </w:r>
            <w:r>
              <w:t>эффект</w:t>
            </w:r>
          </w:p>
        </w:tc>
      </w:tr>
      <w:tr w:rsidR="00195523" w14:paraId="2FCDAB56" w14:textId="77777777" w:rsidTr="00C56116">
        <w:trPr>
          <w:trHeight w:val="513"/>
        </w:trPr>
        <w:tc>
          <w:tcPr>
            <w:tcW w:w="2555" w:type="dxa"/>
            <w:vMerge/>
            <w:tcBorders>
              <w:top w:val="nil"/>
            </w:tcBorders>
          </w:tcPr>
          <w:p w14:paraId="4D773D4A" w14:textId="77777777" w:rsidR="00195523" w:rsidRDefault="00195523" w:rsidP="00433BB3">
            <w:pPr>
              <w:rPr>
                <w:sz w:val="2"/>
                <w:szCs w:val="2"/>
              </w:rPr>
            </w:pPr>
          </w:p>
        </w:tc>
        <w:tc>
          <w:tcPr>
            <w:tcW w:w="1278" w:type="dxa"/>
          </w:tcPr>
          <w:p w14:paraId="72771ED0" w14:textId="77777777" w:rsidR="00195523" w:rsidRDefault="00247E98" w:rsidP="00433BB3">
            <w:pPr>
              <w:pStyle w:val="TableParagraph"/>
              <w:ind w:right="105"/>
              <w:jc w:val="center"/>
            </w:pPr>
            <w:r>
              <w:t>2022г.</w:t>
            </w:r>
          </w:p>
        </w:tc>
        <w:tc>
          <w:tcPr>
            <w:tcW w:w="1561" w:type="dxa"/>
          </w:tcPr>
          <w:p w14:paraId="5EE61715" w14:textId="77777777" w:rsidR="00195523" w:rsidRDefault="00247E98" w:rsidP="00433BB3">
            <w:pPr>
              <w:pStyle w:val="TableParagraph"/>
              <w:jc w:val="center"/>
            </w:pPr>
            <w:r>
              <w:t>2023</w:t>
            </w:r>
          </w:p>
          <w:p w14:paraId="3C1074D8" w14:textId="77777777" w:rsidR="00195523" w:rsidRDefault="00247E98" w:rsidP="00433BB3">
            <w:pPr>
              <w:pStyle w:val="TableParagraph"/>
              <w:jc w:val="center"/>
            </w:pPr>
            <w:r>
              <w:t>прогноз</w:t>
            </w:r>
            <w:r>
              <w:rPr>
                <w:spacing w:val="-2"/>
              </w:rPr>
              <w:t xml:space="preserve"> </w:t>
            </w:r>
            <w:r>
              <w:t>10+2%</w:t>
            </w:r>
          </w:p>
        </w:tc>
        <w:tc>
          <w:tcPr>
            <w:tcW w:w="1561" w:type="dxa"/>
          </w:tcPr>
          <w:p w14:paraId="5E5F51BE" w14:textId="77777777" w:rsidR="00195523" w:rsidRDefault="00247E98" w:rsidP="00433BB3">
            <w:pPr>
              <w:pStyle w:val="TableParagraph"/>
              <w:jc w:val="center"/>
            </w:pPr>
            <w:r>
              <w:t>2024</w:t>
            </w:r>
          </w:p>
          <w:p w14:paraId="09CFC69C" w14:textId="77777777" w:rsidR="00195523" w:rsidRDefault="00247E98" w:rsidP="00433BB3">
            <w:pPr>
              <w:pStyle w:val="TableParagraph"/>
              <w:ind w:right="-15"/>
              <w:jc w:val="center"/>
            </w:pPr>
            <w:r>
              <w:t>прогноз</w:t>
            </w:r>
            <w:r>
              <w:rPr>
                <w:spacing w:val="-4"/>
              </w:rPr>
              <w:t xml:space="preserve"> </w:t>
            </w:r>
            <w:r>
              <w:t>9+</w:t>
            </w:r>
            <w:r>
              <w:rPr>
                <w:spacing w:val="-3"/>
              </w:rPr>
              <w:t xml:space="preserve"> </w:t>
            </w:r>
            <w:r>
              <w:t>2</w:t>
            </w:r>
            <w:r>
              <w:rPr>
                <w:spacing w:val="-3"/>
              </w:rPr>
              <w:t xml:space="preserve"> </w:t>
            </w:r>
            <w:r>
              <w:t>%</w:t>
            </w:r>
          </w:p>
        </w:tc>
        <w:tc>
          <w:tcPr>
            <w:tcW w:w="1571" w:type="dxa"/>
          </w:tcPr>
          <w:p w14:paraId="03030752" w14:textId="77777777" w:rsidR="00195523" w:rsidRDefault="00247E98" w:rsidP="00433BB3">
            <w:pPr>
              <w:pStyle w:val="TableParagraph"/>
              <w:ind w:right="93"/>
              <w:jc w:val="center"/>
            </w:pPr>
            <w:r>
              <w:t>2025</w:t>
            </w:r>
          </w:p>
          <w:p w14:paraId="263C948E" w14:textId="77777777" w:rsidR="00195523" w:rsidRDefault="00247E98" w:rsidP="00433BB3">
            <w:pPr>
              <w:pStyle w:val="TableParagraph"/>
              <w:ind w:right="93"/>
              <w:jc w:val="center"/>
            </w:pPr>
            <w:r>
              <w:t>прогноз 6+2%</w:t>
            </w:r>
          </w:p>
        </w:tc>
        <w:tc>
          <w:tcPr>
            <w:tcW w:w="1000" w:type="dxa"/>
            <w:vMerge/>
            <w:tcBorders>
              <w:top w:val="nil"/>
            </w:tcBorders>
          </w:tcPr>
          <w:p w14:paraId="7D1BD52A" w14:textId="77777777" w:rsidR="00195523" w:rsidRDefault="00195523" w:rsidP="00433BB3">
            <w:pPr>
              <w:rPr>
                <w:sz w:val="2"/>
                <w:szCs w:val="2"/>
              </w:rPr>
            </w:pPr>
          </w:p>
        </w:tc>
      </w:tr>
      <w:tr w:rsidR="00195523" w14:paraId="656164CB" w14:textId="77777777" w:rsidTr="00C56116">
        <w:trPr>
          <w:trHeight w:val="758"/>
        </w:trPr>
        <w:tc>
          <w:tcPr>
            <w:tcW w:w="2555" w:type="dxa"/>
          </w:tcPr>
          <w:p w14:paraId="0032DE7C" w14:textId="77777777" w:rsidR="00195523" w:rsidRDefault="00247E98" w:rsidP="00C56116">
            <w:pPr>
              <w:pStyle w:val="TableParagraph"/>
              <w:ind w:left="34"/>
            </w:pPr>
            <w:r>
              <w:rPr>
                <w:spacing w:val="-1"/>
              </w:rPr>
              <w:t xml:space="preserve">Средний </w:t>
            </w:r>
            <w:r w:rsidR="00C56116">
              <w:t>уровень р</w:t>
            </w:r>
            <w:r>
              <w:t>ента</w:t>
            </w:r>
            <w:r w:rsidR="00C56116">
              <w:t>-</w:t>
            </w:r>
            <w:r>
              <w:t>бель</w:t>
            </w:r>
            <w:r w:rsidR="00C56116">
              <w:t xml:space="preserve">ности </w:t>
            </w:r>
            <w:r>
              <w:t>доходов</w:t>
            </w:r>
            <w:r>
              <w:rPr>
                <w:spacing w:val="-1"/>
              </w:rPr>
              <w:t xml:space="preserve"> </w:t>
            </w:r>
            <w:r>
              <w:t>МПП,%</w:t>
            </w:r>
          </w:p>
        </w:tc>
        <w:tc>
          <w:tcPr>
            <w:tcW w:w="1278" w:type="dxa"/>
          </w:tcPr>
          <w:p w14:paraId="3A8DDF2A" w14:textId="77777777" w:rsidR="00195523" w:rsidRDefault="00195523" w:rsidP="00433BB3">
            <w:pPr>
              <w:pStyle w:val="TableParagraph"/>
              <w:rPr>
                <w:sz w:val="21"/>
              </w:rPr>
            </w:pPr>
          </w:p>
          <w:p w14:paraId="6FB716DD" w14:textId="77777777" w:rsidR="00195523" w:rsidRDefault="00247E98" w:rsidP="00433BB3">
            <w:pPr>
              <w:pStyle w:val="TableParagraph"/>
              <w:ind w:right="107"/>
              <w:jc w:val="center"/>
            </w:pPr>
            <w:r>
              <w:t>20</w:t>
            </w:r>
          </w:p>
        </w:tc>
        <w:tc>
          <w:tcPr>
            <w:tcW w:w="1561" w:type="dxa"/>
          </w:tcPr>
          <w:p w14:paraId="5DF504E2" w14:textId="77777777" w:rsidR="00195523" w:rsidRDefault="00195523" w:rsidP="00433BB3">
            <w:pPr>
              <w:pStyle w:val="TableParagraph"/>
              <w:rPr>
                <w:sz w:val="21"/>
              </w:rPr>
            </w:pPr>
          </w:p>
          <w:p w14:paraId="1BC941D2" w14:textId="77777777" w:rsidR="00195523" w:rsidRDefault="00247E98" w:rsidP="00433BB3">
            <w:pPr>
              <w:pStyle w:val="TableParagraph"/>
              <w:jc w:val="center"/>
            </w:pPr>
            <w:r>
              <w:t>22</w:t>
            </w:r>
          </w:p>
        </w:tc>
        <w:tc>
          <w:tcPr>
            <w:tcW w:w="1561" w:type="dxa"/>
          </w:tcPr>
          <w:p w14:paraId="12EEE876" w14:textId="77777777" w:rsidR="00195523" w:rsidRDefault="00195523" w:rsidP="00433BB3">
            <w:pPr>
              <w:pStyle w:val="TableParagraph"/>
              <w:rPr>
                <w:sz w:val="21"/>
              </w:rPr>
            </w:pPr>
          </w:p>
          <w:p w14:paraId="7258C22B" w14:textId="77777777" w:rsidR="00195523" w:rsidRDefault="00247E98" w:rsidP="00433BB3">
            <w:pPr>
              <w:pStyle w:val="TableParagraph"/>
              <w:jc w:val="center"/>
            </w:pPr>
            <w:r>
              <w:t>24,0</w:t>
            </w:r>
          </w:p>
        </w:tc>
        <w:tc>
          <w:tcPr>
            <w:tcW w:w="1571" w:type="dxa"/>
          </w:tcPr>
          <w:p w14:paraId="521DDA84" w14:textId="77777777" w:rsidR="00195523" w:rsidRDefault="00195523" w:rsidP="00433BB3">
            <w:pPr>
              <w:pStyle w:val="TableParagraph"/>
              <w:rPr>
                <w:sz w:val="21"/>
              </w:rPr>
            </w:pPr>
          </w:p>
          <w:p w14:paraId="5E54CD32" w14:textId="77777777" w:rsidR="00195523" w:rsidRDefault="00247E98" w:rsidP="00433BB3">
            <w:pPr>
              <w:pStyle w:val="TableParagraph"/>
              <w:ind w:right="89"/>
              <w:jc w:val="center"/>
            </w:pPr>
            <w:r>
              <w:t>26,0</w:t>
            </w:r>
          </w:p>
        </w:tc>
        <w:tc>
          <w:tcPr>
            <w:tcW w:w="1000" w:type="dxa"/>
          </w:tcPr>
          <w:p w14:paraId="7650EFCC" w14:textId="77777777" w:rsidR="00195523" w:rsidRDefault="00195523" w:rsidP="00433BB3">
            <w:pPr>
              <w:pStyle w:val="TableParagraph"/>
              <w:rPr>
                <w:sz w:val="21"/>
              </w:rPr>
            </w:pPr>
          </w:p>
          <w:p w14:paraId="1A0C4FE3" w14:textId="77777777" w:rsidR="00195523" w:rsidRDefault="00247E98" w:rsidP="00433BB3">
            <w:pPr>
              <w:pStyle w:val="TableParagraph"/>
              <w:ind w:right="104"/>
              <w:jc w:val="center"/>
            </w:pPr>
            <w:r>
              <w:t>16,0</w:t>
            </w:r>
          </w:p>
        </w:tc>
      </w:tr>
      <w:tr w:rsidR="00195523" w14:paraId="135ED3DD" w14:textId="77777777" w:rsidTr="00C56116">
        <w:trPr>
          <w:trHeight w:val="1277"/>
        </w:trPr>
        <w:tc>
          <w:tcPr>
            <w:tcW w:w="2555" w:type="dxa"/>
          </w:tcPr>
          <w:p w14:paraId="6464BBD3" w14:textId="77777777" w:rsidR="00195523" w:rsidRDefault="00247E98" w:rsidP="00C56116">
            <w:pPr>
              <w:pStyle w:val="TableParagraph"/>
              <w:ind w:left="34"/>
            </w:pPr>
            <w:r>
              <w:t>Влияние</w:t>
            </w:r>
            <w:r>
              <w:rPr>
                <w:spacing w:val="24"/>
              </w:rPr>
              <w:t xml:space="preserve"> </w:t>
            </w:r>
            <w:r>
              <w:t>среднего</w:t>
            </w:r>
            <w:r>
              <w:rPr>
                <w:spacing w:val="26"/>
              </w:rPr>
              <w:t xml:space="preserve"> </w:t>
            </w:r>
            <w:r>
              <w:t>роста</w:t>
            </w:r>
            <w:r>
              <w:rPr>
                <w:spacing w:val="-52"/>
              </w:rPr>
              <w:t xml:space="preserve"> </w:t>
            </w:r>
            <w:r>
              <w:t>факторов,</w:t>
            </w:r>
            <w:r>
              <w:rPr>
                <w:spacing w:val="3"/>
              </w:rPr>
              <w:t xml:space="preserve"> </w:t>
            </w:r>
            <w:r>
              <w:t>%:</w:t>
            </w:r>
            <w:r>
              <w:rPr>
                <w:spacing w:val="1"/>
              </w:rPr>
              <w:t xml:space="preserve"> </w:t>
            </w:r>
            <w:r w:rsidR="00C56116">
              <w:t>производи-тельнос</w:t>
            </w:r>
            <w:r>
              <w:t>ть труда</w:t>
            </w:r>
            <w:r w:rsidR="00C56116">
              <w:t>,</w:t>
            </w:r>
            <w:r>
              <w:rPr>
                <w:spacing w:val="1"/>
              </w:rPr>
              <w:t xml:space="preserve"> </w:t>
            </w:r>
            <w:r>
              <w:t>сырье</w:t>
            </w:r>
            <w:r w:rsidR="00C56116">
              <w:t>-</w:t>
            </w:r>
            <w:r>
              <w:t>вые ресурсы</w:t>
            </w:r>
            <w:r w:rsidR="00C56116">
              <w:t>,</w:t>
            </w:r>
            <w:r>
              <w:rPr>
                <w:spacing w:val="1"/>
              </w:rPr>
              <w:t xml:space="preserve"> </w:t>
            </w:r>
            <w:r>
              <w:t>технология,</w:t>
            </w:r>
            <w:r>
              <w:rPr>
                <w:spacing w:val="3"/>
              </w:rPr>
              <w:t xml:space="preserve"> </w:t>
            </w:r>
            <w:r>
              <w:t>ОФ</w:t>
            </w:r>
            <w:r w:rsidR="00C56116">
              <w:t xml:space="preserve">, </w:t>
            </w:r>
            <w:r>
              <w:rPr>
                <w:spacing w:val="-1"/>
              </w:rPr>
              <w:t>цены</w:t>
            </w:r>
            <w:r>
              <w:rPr>
                <w:spacing w:val="-12"/>
              </w:rPr>
              <w:t xml:space="preserve"> </w:t>
            </w:r>
            <w:r>
              <w:rPr>
                <w:spacing w:val="-1"/>
              </w:rPr>
              <w:t>на</w:t>
            </w:r>
            <w:r>
              <w:rPr>
                <w:spacing w:val="-10"/>
              </w:rPr>
              <w:t xml:space="preserve"> </w:t>
            </w:r>
            <w:r>
              <w:rPr>
                <w:spacing w:val="-1"/>
              </w:rPr>
              <w:t>мясную</w:t>
            </w:r>
            <w:r>
              <w:rPr>
                <w:spacing w:val="-13"/>
              </w:rPr>
              <w:t xml:space="preserve"> </w:t>
            </w:r>
            <w:r w:rsidR="00C56116">
              <w:rPr>
                <w:spacing w:val="-1"/>
              </w:rPr>
              <w:t>прод.</w:t>
            </w:r>
          </w:p>
        </w:tc>
        <w:tc>
          <w:tcPr>
            <w:tcW w:w="1278" w:type="dxa"/>
          </w:tcPr>
          <w:p w14:paraId="07868611" w14:textId="77777777" w:rsidR="00195523" w:rsidRDefault="00195523" w:rsidP="00433BB3">
            <w:pPr>
              <w:pStyle w:val="TableParagraph"/>
              <w:rPr>
                <w:sz w:val="24"/>
              </w:rPr>
            </w:pPr>
          </w:p>
          <w:p w14:paraId="4ED1E9AE" w14:textId="77777777" w:rsidR="00195523" w:rsidRDefault="00195523" w:rsidP="00433BB3">
            <w:pPr>
              <w:pStyle w:val="TableParagraph"/>
              <w:rPr>
                <w:sz w:val="30"/>
              </w:rPr>
            </w:pPr>
          </w:p>
          <w:p w14:paraId="65FE9831" w14:textId="77777777" w:rsidR="00195523" w:rsidRDefault="00247E98" w:rsidP="00433BB3">
            <w:pPr>
              <w:pStyle w:val="TableParagraph"/>
              <w:ind w:right="102"/>
              <w:jc w:val="center"/>
            </w:pPr>
            <w:r>
              <w:t>1,04</w:t>
            </w:r>
          </w:p>
        </w:tc>
        <w:tc>
          <w:tcPr>
            <w:tcW w:w="1561" w:type="dxa"/>
          </w:tcPr>
          <w:p w14:paraId="732183C9" w14:textId="77777777" w:rsidR="00195523" w:rsidRDefault="00195523" w:rsidP="00433BB3">
            <w:pPr>
              <w:pStyle w:val="TableParagraph"/>
              <w:rPr>
                <w:sz w:val="24"/>
              </w:rPr>
            </w:pPr>
          </w:p>
          <w:p w14:paraId="67C9BD1D" w14:textId="77777777" w:rsidR="00195523" w:rsidRDefault="00195523" w:rsidP="00433BB3">
            <w:pPr>
              <w:pStyle w:val="TableParagraph"/>
              <w:rPr>
                <w:sz w:val="30"/>
              </w:rPr>
            </w:pPr>
          </w:p>
          <w:p w14:paraId="4168EE8E" w14:textId="77777777" w:rsidR="00195523" w:rsidRDefault="00247E98" w:rsidP="00433BB3">
            <w:pPr>
              <w:pStyle w:val="TableParagraph"/>
              <w:jc w:val="center"/>
            </w:pPr>
            <w:r>
              <w:t>5,36</w:t>
            </w:r>
          </w:p>
        </w:tc>
        <w:tc>
          <w:tcPr>
            <w:tcW w:w="1561" w:type="dxa"/>
          </w:tcPr>
          <w:p w14:paraId="7194A270" w14:textId="77777777" w:rsidR="00195523" w:rsidRDefault="00195523" w:rsidP="00433BB3">
            <w:pPr>
              <w:pStyle w:val="TableParagraph"/>
              <w:rPr>
                <w:sz w:val="24"/>
              </w:rPr>
            </w:pPr>
          </w:p>
          <w:p w14:paraId="6E288F42" w14:textId="77777777" w:rsidR="00195523" w:rsidRDefault="00195523" w:rsidP="00433BB3">
            <w:pPr>
              <w:pStyle w:val="TableParagraph"/>
              <w:rPr>
                <w:sz w:val="30"/>
              </w:rPr>
            </w:pPr>
          </w:p>
          <w:p w14:paraId="250CB876" w14:textId="77777777" w:rsidR="00195523" w:rsidRDefault="00247E98" w:rsidP="00433BB3">
            <w:pPr>
              <w:pStyle w:val="TableParagraph"/>
              <w:jc w:val="center"/>
            </w:pPr>
            <w:r>
              <w:t>10,72</w:t>
            </w:r>
          </w:p>
        </w:tc>
        <w:tc>
          <w:tcPr>
            <w:tcW w:w="1571" w:type="dxa"/>
          </w:tcPr>
          <w:p w14:paraId="740D467A" w14:textId="77777777" w:rsidR="00195523" w:rsidRDefault="00195523" w:rsidP="00433BB3">
            <w:pPr>
              <w:pStyle w:val="TableParagraph"/>
              <w:rPr>
                <w:sz w:val="24"/>
              </w:rPr>
            </w:pPr>
          </w:p>
          <w:p w14:paraId="3C55BEB1" w14:textId="77777777" w:rsidR="00195523" w:rsidRDefault="00195523" w:rsidP="00433BB3">
            <w:pPr>
              <w:pStyle w:val="TableParagraph"/>
              <w:rPr>
                <w:sz w:val="30"/>
              </w:rPr>
            </w:pPr>
          </w:p>
          <w:p w14:paraId="40815641" w14:textId="77777777" w:rsidR="00195523" w:rsidRDefault="00247E98" w:rsidP="00433BB3">
            <w:pPr>
              <w:pStyle w:val="TableParagraph"/>
              <w:ind w:right="93"/>
              <w:jc w:val="center"/>
            </w:pPr>
            <w:r>
              <w:t>16,08</w:t>
            </w:r>
          </w:p>
        </w:tc>
        <w:tc>
          <w:tcPr>
            <w:tcW w:w="1000" w:type="dxa"/>
          </w:tcPr>
          <w:p w14:paraId="3CD6E02B" w14:textId="77777777" w:rsidR="00195523" w:rsidRDefault="00195523" w:rsidP="00433BB3">
            <w:pPr>
              <w:pStyle w:val="TableParagraph"/>
              <w:rPr>
                <w:sz w:val="24"/>
              </w:rPr>
            </w:pPr>
          </w:p>
          <w:p w14:paraId="1A62A252" w14:textId="77777777" w:rsidR="00195523" w:rsidRDefault="00195523" w:rsidP="00433BB3">
            <w:pPr>
              <w:pStyle w:val="TableParagraph"/>
              <w:rPr>
                <w:sz w:val="30"/>
              </w:rPr>
            </w:pPr>
          </w:p>
          <w:p w14:paraId="54F9EF51" w14:textId="77777777" w:rsidR="00195523" w:rsidRDefault="00247E98" w:rsidP="00433BB3">
            <w:pPr>
              <w:pStyle w:val="TableParagraph"/>
              <w:ind w:right="4"/>
              <w:jc w:val="center"/>
            </w:pPr>
            <w:r>
              <w:t>15,04</w:t>
            </w:r>
          </w:p>
        </w:tc>
      </w:tr>
      <w:tr w:rsidR="00195523" w14:paraId="5174357C" w14:textId="77777777" w:rsidTr="00C56116">
        <w:trPr>
          <w:trHeight w:val="508"/>
        </w:trPr>
        <w:tc>
          <w:tcPr>
            <w:tcW w:w="2555" w:type="dxa"/>
          </w:tcPr>
          <w:p w14:paraId="37F28C2B" w14:textId="77777777" w:rsidR="00195523" w:rsidRDefault="00247E98" w:rsidP="00C56116">
            <w:pPr>
              <w:pStyle w:val="TableParagraph"/>
              <w:ind w:left="34" w:right="112"/>
            </w:pPr>
            <w:r>
              <w:t>Чистый</w:t>
            </w:r>
            <w:r>
              <w:rPr>
                <w:spacing w:val="-3"/>
              </w:rPr>
              <w:t xml:space="preserve"> </w:t>
            </w:r>
            <w:r>
              <w:t>доход,</w:t>
            </w:r>
          </w:p>
          <w:p w14:paraId="6EF82104" w14:textId="77777777" w:rsidR="00195523" w:rsidRDefault="00247E98" w:rsidP="00C56116">
            <w:pPr>
              <w:pStyle w:val="TableParagraph"/>
              <w:ind w:left="34" w:right="112"/>
            </w:pPr>
            <w:r>
              <w:t>тыс.</w:t>
            </w:r>
            <w:r>
              <w:rPr>
                <w:spacing w:val="1"/>
              </w:rPr>
              <w:t xml:space="preserve"> </w:t>
            </w:r>
            <w:r>
              <w:t>тенге</w:t>
            </w:r>
          </w:p>
        </w:tc>
        <w:tc>
          <w:tcPr>
            <w:tcW w:w="1278" w:type="dxa"/>
          </w:tcPr>
          <w:p w14:paraId="401776A9" w14:textId="77777777" w:rsidR="00195523" w:rsidRDefault="00247E98" w:rsidP="00433BB3">
            <w:pPr>
              <w:pStyle w:val="TableParagraph"/>
              <w:ind w:right="-15"/>
              <w:jc w:val="center"/>
            </w:pPr>
            <w:r>
              <w:t>1</w:t>
            </w:r>
            <w:r>
              <w:rPr>
                <w:spacing w:val="-1"/>
              </w:rPr>
              <w:t xml:space="preserve"> </w:t>
            </w:r>
            <w:r>
              <w:t>899</w:t>
            </w:r>
            <w:r>
              <w:rPr>
                <w:spacing w:val="-5"/>
              </w:rPr>
              <w:t xml:space="preserve"> </w:t>
            </w:r>
            <w:r>
              <w:t>563,71</w:t>
            </w:r>
          </w:p>
        </w:tc>
        <w:tc>
          <w:tcPr>
            <w:tcW w:w="1561" w:type="dxa"/>
          </w:tcPr>
          <w:p w14:paraId="5F3013EC" w14:textId="77777777" w:rsidR="00195523" w:rsidRDefault="00247E98" w:rsidP="00433BB3">
            <w:pPr>
              <w:pStyle w:val="TableParagraph"/>
              <w:jc w:val="center"/>
            </w:pPr>
            <w:r>
              <w:t>2</w:t>
            </w:r>
            <w:r>
              <w:rPr>
                <w:spacing w:val="3"/>
              </w:rPr>
              <w:t xml:space="preserve"> </w:t>
            </w:r>
            <w:r>
              <w:t>165 502,17</w:t>
            </w:r>
          </w:p>
        </w:tc>
        <w:tc>
          <w:tcPr>
            <w:tcW w:w="1561" w:type="dxa"/>
          </w:tcPr>
          <w:p w14:paraId="52793F77" w14:textId="77777777" w:rsidR="00195523" w:rsidRDefault="00247E98" w:rsidP="00433BB3">
            <w:pPr>
              <w:pStyle w:val="TableParagraph"/>
              <w:jc w:val="center"/>
            </w:pPr>
            <w:r>
              <w:t>2</w:t>
            </w:r>
            <w:r>
              <w:rPr>
                <w:spacing w:val="4"/>
              </w:rPr>
              <w:t xml:space="preserve"> </w:t>
            </w:r>
            <w:r>
              <w:t>477</w:t>
            </w:r>
            <w:r>
              <w:rPr>
                <w:spacing w:val="-1"/>
              </w:rPr>
              <w:t xml:space="preserve"> </w:t>
            </w:r>
            <w:r>
              <w:t>017,97</w:t>
            </w:r>
          </w:p>
        </w:tc>
        <w:tc>
          <w:tcPr>
            <w:tcW w:w="1571" w:type="dxa"/>
          </w:tcPr>
          <w:p w14:paraId="1084A64E" w14:textId="77777777" w:rsidR="00195523" w:rsidRDefault="00247E98" w:rsidP="00433BB3">
            <w:pPr>
              <w:pStyle w:val="TableParagraph"/>
              <w:ind w:right="93"/>
              <w:jc w:val="center"/>
            </w:pPr>
            <w:r>
              <w:t>2</w:t>
            </w:r>
            <w:r>
              <w:rPr>
                <w:spacing w:val="2"/>
              </w:rPr>
              <w:t xml:space="preserve"> </w:t>
            </w:r>
            <w:r>
              <w:t>691719,77</w:t>
            </w:r>
          </w:p>
        </w:tc>
        <w:tc>
          <w:tcPr>
            <w:tcW w:w="1000" w:type="dxa"/>
          </w:tcPr>
          <w:p w14:paraId="4BECAB4B" w14:textId="77777777" w:rsidR="00195523" w:rsidRDefault="00247E98" w:rsidP="00433BB3">
            <w:pPr>
              <w:pStyle w:val="TableParagraph"/>
              <w:ind w:right="-15"/>
              <w:jc w:val="center"/>
            </w:pPr>
            <w:r>
              <w:t>792</w:t>
            </w:r>
            <w:r>
              <w:rPr>
                <w:spacing w:val="2"/>
              </w:rPr>
              <w:t xml:space="preserve"> </w:t>
            </w:r>
            <w:r>
              <w:t>156,05</w:t>
            </w:r>
          </w:p>
        </w:tc>
      </w:tr>
      <w:tr w:rsidR="00195523" w14:paraId="6C37F305" w14:textId="77777777" w:rsidTr="00C56116">
        <w:trPr>
          <w:trHeight w:val="254"/>
        </w:trPr>
        <w:tc>
          <w:tcPr>
            <w:tcW w:w="9526" w:type="dxa"/>
            <w:gridSpan w:val="6"/>
          </w:tcPr>
          <w:p w14:paraId="7234BCB2" w14:textId="77777777" w:rsidR="00195523" w:rsidRDefault="00247E98" w:rsidP="00433BB3">
            <w:pPr>
              <w:pStyle w:val="TableParagraph"/>
            </w:pPr>
            <w:r>
              <w:t>Примечание</w:t>
            </w:r>
            <w:r>
              <w:rPr>
                <w:spacing w:val="-6"/>
              </w:rPr>
              <w:t xml:space="preserve"> </w:t>
            </w:r>
            <w:r>
              <w:t>–</w:t>
            </w:r>
            <w:r>
              <w:rPr>
                <w:spacing w:val="-1"/>
              </w:rPr>
              <w:t xml:space="preserve"> </w:t>
            </w:r>
            <w:r>
              <w:t>Составлено</w:t>
            </w:r>
            <w:r>
              <w:rPr>
                <w:spacing w:val="-6"/>
              </w:rPr>
              <w:t xml:space="preserve"> </w:t>
            </w:r>
            <w:r>
              <w:t>автором</w:t>
            </w:r>
            <w:r>
              <w:rPr>
                <w:spacing w:val="-2"/>
              </w:rPr>
              <w:t xml:space="preserve"> </w:t>
            </w:r>
            <w:r>
              <w:t>на</w:t>
            </w:r>
            <w:r>
              <w:rPr>
                <w:spacing w:val="2"/>
              </w:rPr>
              <w:t xml:space="preserve"> </w:t>
            </w:r>
            <w:r>
              <w:t>основание</w:t>
            </w:r>
            <w:r>
              <w:rPr>
                <w:spacing w:val="-8"/>
              </w:rPr>
              <w:t xml:space="preserve"> </w:t>
            </w:r>
            <w:r>
              <w:t>источника</w:t>
            </w:r>
            <w:r>
              <w:rPr>
                <w:spacing w:val="2"/>
              </w:rPr>
              <w:t xml:space="preserve"> </w:t>
            </w:r>
            <w:r>
              <w:t>[152,</w:t>
            </w:r>
            <w:r w:rsidR="00244797">
              <w:t xml:space="preserve"> </w:t>
            </w:r>
            <w:r>
              <w:t>153</w:t>
            </w:r>
            <w:r w:rsidR="00244797">
              <w:t>, 155</w:t>
            </w:r>
            <w:r w:rsidR="0065317E">
              <w:t>, 156</w:t>
            </w:r>
            <w:r>
              <w:t>]</w:t>
            </w:r>
          </w:p>
        </w:tc>
      </w:tr>
    </w:tbl>
    <w:p w14:paraId="3972F87C" w14:textId="77777777" w:rsidR="003A788A" w:rsidRDefault="003A788A" w:rsidP="00433BB3">
      <w:pPr>
        <w:pStyle w:val="a3"/>
        <w:ind w:left="0" w:firstLine="0"/>
        <w:jc w:val="left"/>
        <w:rPr>
          <w:sz w:val="24"/>
        </w:rPr>
      </w:pPr>
      <w:r>
        <w:rPr>
          <w:noProof/>
          <w:lang w:eastAsia="ru-RU"/>
        </w:rPr>
        <w:drawing>
          <wp:anchor distT="0" distB="0" distL="0" distR="0" simplePos="0" relativeHeight="251641344" behindDoc="0" locked="0" layoutInCell="1" allowOverlap="1" wp14:anchorId="1D1F583A" wp14:editId="56886EAD">
            <wp:simplePos x="0" y="0"/>
            <wp:positionH relativeFrom="page">
              <wp:posOffset>1873885</wp:posOffset>
            </wp:positionH>
            <wp:positionV relativeFrom="paragraph">
              <wp:posOffset>283210</wp:posOffset>
            </wp:positionV>
            <wp:extent cx="4386580" cy="1988820"/>
            <wp:effectExtent l="0" t="0" r="0" b="0"/>
            <wp:wrapTopAndBottom/>
            <wp:docPr id="10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27.png"/>
                    <pic:cNvPicPr/>
                  </pic:nvPicPr>
                  <pic:blipFill>
                    <a:blip r:embed="rId92" cstate="print"/>
                    <a:stretch>
                      <a:fillRect/>
                    </a:stretch>
                  </pic:blipFill>
                  <pic:spPr>
                    <a:xfrm>
                      <a:off x="0" y="0"/>
                      <a:ext cx="4386580" cy="1988820"/>
                    </a:xfrm>
                    <a:prstGeom prst="rect">
                      <a:avLst/>
                    </a:prstGeom>
                  </pic:spPr>
                </pic:pic>
              </a:graphicData>
            </a:graphic>
            <wp14:sizeRelH relativeFrom="margin">
              <wp14:pctWidth>0</wp14:pctWidth>
            </wp14:sizeRelH>
            <wp14:sizeRelV relativeFrom="margin">
              <wp14:pctHeight>0</wp14:pctHeight>
            </wp14:sizeRelV>
          </wp:anchor>
        </w:drawing>
      </w:r>
    </w:p>
    <w:p w14:paraId="0AB375A8" w14:textId="77777777" w:rsidR="003A788A" w:rsidRPr="00C46520" w:rsidRDefault="003A788A" w:rsidP="003A788A">
      <w:pPr>
        <w:pStyle w:val="a3"/>
        <w:ind w:left="0" w:firstLine="0"/>
        <w:jc w:val="left"/>
        <w:rPr>
          <w:sz w:val="16"/>
          <w:szCs w:val="16"/>
        </w:rPr>
      </w:pPr>
    </w:p>
    <w:p w14:paraId="21B561E2" w14:textId="77777777" w:rsidR="00195523" w:rsidRDefault="00247E98" w:rsidP="00300470">
      <w:pPr>
        <w:pStyle w:val="a3"/>
        <w:ind w:left="0" w:right="295" w:firstLine="709"/>
        <w:jc w:val="left"/>
        <w:rPr>
          <w:sz w:val="24"/>
        </w:rPr>
      </w:pPr>
      <w:r>
        <w:rPr>
          <w:sz w:val="24"/>
        </w:rPr>
        <w:t>Рисунок 52 – Динамика прогноза рентабельности в условиях импортозамещения 6-ти</w:t>
      </w:r>
      <w:r>
        <w:rPr>
          <w:spacing w:val="1"/>
          <w:sz w:val="24"/>
        </w:rPr>
        <w:t xml:space="preserve"> </w:t>
      </w:r>
      <w:r>
        <w:rPr>
          <w:sz w:val="24"/>
        </w:rPr>
        <w:t>МПП Алматинской</w:t>
      </w:r>
      <w:r>
        <w:rPr>
          <w:spacing w:val="-2"/>
          <w:sz w:val="24"/>
        </w:rPr>
        <w:t xml:space="preserve"> </w:t>
      </w:r>
      <w:r>
        <w:rPr>
          <w:sz w:val="24"/>
        </w:rPr>
        <w:t>области</w:t>
      </w:r>
      <w:r>
        <w:rPr>
          <w:spacing w:val="3"/>
          <w:sz w:val="24"/>
        </w:rPr>
        <w:t xml:space="preserve"> </w:t>
      </w:r>
      <w:r>
        <w:rPr>
          <w:sz w:val="24"/>
        </w:rPr>
        <w:t>Республики</w:t>
      </w:r>
      <w:r>
        <w:rPr>
          <w:spacing w:val="3"/>
          <w:sz w:val="24"/>
        </w:rPr>
        <w:t xml:space="preserve"> </w:t>
      </w:r>
      <w:r>
        <w:rPr>
          <w:sz w:val="24"/>
        </w:rPr>
        <w:t>Казахстан,</w:t>
      </w:r>
      <w:r>
        <w:rPr>
          <w:spacing w:val="-1"/>
          <w:sz w:val="24"/>
        </w:rPr>
        <w:t xml:space="preserve"> </w:t>
      </w:r>
      <w:r>
        <w:rPr>
          <w:sz w:val="24"/>
        </w:rPr>
        <w:t>%</w:t>
      </w:r>
    </w:p>
    <w:p w14:paraId="4678E940" w14:textId="77777777" w:rsidR="00195523" w:rsidRDefault="00247E98" w:rsidP="003A788A">
      <w:pPr>
        <w:ind w:firstLine="709"/>
        <w:rPr>
          <w:sz w:val="24"/>
        </w:rPr>
      </w:pPr>
      <w:r>
        <w:rPr>
          <w:sz w:val="24"/>
        </w:rPr>
        <w:t>Примечание</w:t>
      </w:r>
      <w:r>
        <w:rPr>
          <w:spacing w:val="-1"/>
          <w:sz w:val="24"/>
        </w:rPr>
        <w:t xml:space="preserve"> </w:t>
      </w:r>
      <w:r>
        <w:rPr>
          <w:sz w:val="24"/>
        </w:rPr>
        <w:t>–</w:t>
      </w:r>
      <w:r>
        <w:rPr>
          <w:spacing w:val="-1"/>
          <w:sz w:val="24"/>
        </w:rPr>
        <w:t xml:space="preserve"> </w:t>
      </w:r>
      <w:r>
        <w:rPr>
          <w:sz w:val="24"/>
        </w:rPr>
        <w:t>Составлено</w:t>
      </w:r>
      <w:r>
        <w:rPr>
          <w:spacing w:val="-1"/>
          <w:sz w:val="24"/>
        </w:rPr>
        <w:t xml:space="preserve"> </w:t>
      </w:r>
      <w:r>
        <w:rPr>
          <w:sz w:val="24"/>
        </w:rPr>
        <w:t>автором</w:t>
      </w:r>
    </w:p>
    <w:p w14:paraId="27992766" w14:textId="77777777" w:rsidR="00195523" w:rsidRDefault="00247E98" w:rsidP="00300470">
      <w:pPr>
        <w:pStyle w:val="a3"/>
        <w:ind w:left="0" w:right="295" w:firstLine="709"/>
        <w:rPr>
          <w:sz w:val="24"/>
        </w:rPr>
      </w:pPr>
      <w:r>
        <w:rPr>
          <w:noProof/>
          <w:lang w:eastAsia="ru-RU"/>
        </w:rPr>
        <w:drawing>
          <wp:anchor distT="0" distB="0" distL="0" distR="0" simplePos="0" relativeHeight="251646464" behindDoc="0" locked="0" layoutInCell="1" allowOverlap="1" wp14:anchorId="4B0AD93C" wp14:editId="7A3CAC55">
            <wp:simplePos x="0" y="0"/>
            <wp:positionH relativeFrom="page">
              <wp:posOffset>1859280</wp:posOffset>
            </wp:positionH>
            <wp:positionV relativeFrom="paragraph">
              <wp:posOffset>124460</wp:posOffset>
            </wp:positionV>
            <wp:extent cx="4031615" cy="1706880"/>
            <wp:effectExtent l="0" t="0" r="6985" b="7620"/>
            <wp:wrapTopAndBottom/>
            <wp:docPr id="103"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28.png"/>
                    <pic:cNvPicPr/>
                  </pic:nvPicPr>
                  <pic:blipFill>
                    <a:blip r:embed="rId93" cstate="print"/>
                    <a:stretch>
                      <a:fillRect/>
                    </a:stretch>
                  </pic:blipFill>
                  <pic:spPr>
                    <a:xfrm>
                      <a:off x="0" y="0"/>
                      <a:ext cx="4031615" cy="1706880"/>
                    </a:xfrm>
                    <a:prstGeom prst="rect">
                      <a:avLst/>
                    </a:prstGeom>
                  </pic:spPr>
                </pic:pic>
              </a:graphicData>
            </a:graphic>
            <wp14:sizeRelV relativeFrom="margin">
              <wp14:pctHeight>0</wp14:pctHeight>
            </wp14:sizeRelV>
          </wp:anchor>
        </w:drawing>
      </w:r>
      <w:r>
        <w:rPr>
          <w:sz w:val="24"/>
        </w:rPr>
        <w:t>Рисунок</w:t>
      </w:r>
      <w:r>
        <w:rPr>
          <w:spacing w:val="1"/>
          <w:sz w:val="24"/>
        </w:rPr>
        <w:t xml:space="preserve"> </w:t>
      </w:r>
      <w:r>
        <w:rPr>
          <w:sz w:val="24"/>
        </w:rPr>
        <w:t>53</w:t>
      </w:r>
      <w:r>
        <w:rPr>
          <w:spacing w:val="1"/>
          <w:sz w:val="24"/>
        </w:rPr>
        <w:t xml:space="preserve"> </w:t>
      </w:r>
      <w:r>
        <w:rPr>
          <w:sz w:val="24"/>
        </w:rPr>
        <w:t>–</w:t>
      </w:r>
      <w:r>
        <w:rPr>
          <w:spacing w:val="1"/>
          <w:sz w:val="24"/>
        </w:rPr>
        <w:t xml:space="preserve"> </w:t>
      </w:r>
      <w:r>
        <w:rPr>
          <w:sz w:val="24"/>
        </w:rPr>
        <w:t>Динамика</w:t>
      </w:r>
      <w:r>
        <w:rPr>
          <w:spacing w:val="1"/>
          <w:sz w:val="24"/>
        </w:rPr>
        <w:t xml:space="preserve"> </w:t>
      </w:r>
      <w:r>
        <w:rPr>
          <w:sz w:val="24"/>
        </w:rPr>
        <w:t>изменения</w:t>
      </w:r>
      <w:r>
        <w:rPr>
          <w:spacing w:val="1"/>
          <w:sz w:val="24"/>
        </w:rPr>
        <w:t xml:space="preserve"> </w:t>
      </w:r>
      <w:r>
        <w:rPr>
          <w:sz w:val="24"/>
        </w:rPr>
        <w:t>прогноза</w:t>
      </w:r>
      <w:r>
        <w:rPr>
          <w:spacing w:val="1"/>
          <w:sz w:val="24"/>
        </w:rPr>
        <w:t xml:space="preserve"> </w:t>
      </w:r>
      <w:r>
        <w:rPr>
          <w:sz w:val="24"/>
        </w:rPr>
        <w:t>чистого</w:t>
      </w:r>
      <w:r>
        <w:rPr>
          <w:spacing w:val="1"/>
          <w:sz w:val="24"/>
        </w:rPr>
        <w:t xml:space="preserve"> </w:t>
      </w:r>
      <w:r>
        <w:rPr>
          <w:sz w:val="24"/>
        </w:rPr>
        <w:t>дохода</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импортозамещения</w:t>
      </w:r>
      <w:r>
        <w:rPr>
          <w:spacing w:val="-5"/>
          <w:sz w:val="24"/>
        </w:rPr>
        <w:t xml:space="preserve"> </w:t>
      </w:r>
      <w:r>
        <w:rPr>
          <w:sz w:val="24"/>
        </w:rPr>
        <w:t>6-ти</w:t>
      </w:r>
      <w:r>
        <w:rPr>
          <w:spacing w:val="-2"/>
          <w:sz w:val="24"/>
        </w:rPr>
        <w:t xml:space="preserve"> </w:t>
      </w:r>
      <w:r>
        <w:rPr>
          <w:sz w:val="24"/>
        </w:rPr>
        <w:t>МПП Алматинской</w:t>
      </w:r>
      <w:r>
        <w:rPr>
          <w:spacing w:val="-8"/>
          <w:sz w:val="24"/>
        </w:rPr>
        <w:t xml:space="preserve"> </w:t>
      </w:r>
      <w:r>
        <w:rPr>
          <w:sz w:val="24"/>
        </w:rPr>
        <w:t>области</w:t>
      </w:r>
      <w:r>
        <w:rPr>
          <w:spacing w:val="2"/>
          <w:sz w:val="24"/>
        </w:rPr>
        <w:t xml:space="preserve"> </w:t>
      </w:r>
      <w:r>
        <w:rPr>
          <w:sz w:val="24"/>
        </w:rPr>
        <w:t>Республики</w:t>
      </w:r>
      <w:r>
        <w:rPr>
          <w:spacing w:val="2"/>
          <w:sz w:val="24"/>
        </w:rPr>
        <w:t xml:space="preserve"> </w:t>
      </w:r>
      <w:r>
        <w:rPr>
          <w:sz w:val="24"/>
        </w:rPr>
        <w:t>Казахстан,</w:t>
      </w:r>
      <w:r>
        <w:rPr>
          <w:spacing w:val="3"/>
          <w:sz w:val="24"/>
        </w:rPr>
        <w:t xml:space="preserve"> </w:t>
      </w:r>
      <w:r>
        <w:rPr>
          <w:sz w:val="24"/>
        </w:rPr>
        <w:t>тыс.</w:t>
      </w:r>
      <w:r>
        <w:rPr>
          <w:spacing w:val="-2"/>
          <w:sz w:val="24"/>
        </w:rPr>
        <w:t xml:space="preserve"> </w:t>
      </w:r>
      <w:r>
        <w:rPr>
          <w:sz w:val="24"/>
        </w:rPr>
        <w:t>тенге</w:t>
      </w:r>
    </w:p>
    <w:p w14:paraId="39894427" w14:textId="77777777" w:rsidR="00195523" w:rsidRDefault="00247E98" w:rsidP="0099627B">
      <w:pPr>
        <w:ind w:firstLine="709"/>
        <w:rPr>
          <w:sz w:val="24"/>
        </w:rPr>
      </w:pPr>
      <w:r>
        <w:rPr>
          <w:sz w:val="24"/>
        </w:rPr>
        <w:t>Примечание</w:t>
      </w:r>
      <w:r>
        <w:rPr>
          <w:spacing w:val="-2"/>
          <w:sz w:val="24"/>
        </w:rPr>
        <w:t xml:space="preserve"> </w:t>
      </w:r>
      <w:r>
        <w:rPr>
          <w:sz w:val="24"/>
        </w:rPr>
        <w:t>–</w:t>
      </w:r>
      <w:r>
        <w:rPr>
          <w:spacing w:val="-2"/>
          <w:sz w:val="24"/>
        </w:rPr>
        <w:t xml:space="preserve"> </w:t>
      </w:r>
      <w:r>
        <w:rPr>
          <w:sz w:val="24"/>
        </w:rPr>
        <w:t>Составлено</w:t>
      </w:r>
      <w:r>
        <w:rPr>
          <w:spacing w:val="-2"/>
          <w:sz w:val="24"/>
        </w:rPr>
        <w:t xml:space="preserve"> </w:t>
      </w:r>
      <w:r>
        <w:rPr>
          <w:sz w:val="24"/>
        </w:rPr>
        <w:t>автором.</w:t>
      </w:r>
    </w:p>
    <w:p w14:paraId="62086CAD" w14:textId="77777777" w:rsidR="0099627B" w:rsidRDefault="0099627B" w:rsidP="00433BB3">
      <w:pPr>
        <w:pStyle w:val="a3"/>
        <w:ind w:left="0" w:right="146"/>
      </w:pPr>
    </w:p>
    <w:p w14:paraId="783E00E3" w14:textId="77777777" w:rsidR="00195523" w:rsidRPr="00C46520" w:rsidRDefault="00247E98" w:rsidP="00433BB3">
      <w:pPr>
        <w:pStyle w:val="a3"/>
        <w:ind w:left="0" w:right="146"/>
      </w:pPr>
      <w:r>
        <w:t>Таким образом, можно резюмировать,</w:t>
      </w:r>
      <w:r>
        <w:rPr>
          <w:spacing w:val="1"/>
        </w:rPr>
        <w:t xml:space="preserve"> </w:t>
      </w:r>
      <w:r>
        <w:t>что на эффективность :6 ведущих</w:t>
      </w:r>
      <w:r>
        <w:rPr>
          <w:spacing w:val="1"/>
        </w:rPr>
        <w:t xml:space="preserve"> </w:t>
      </w:r>
      <w:r>
        <w:t>МПП из 9 факторов были отобраны лишь четыре значимых фактора, а остальные</w:t>
      </w:r>
      <w:r>
        <w:rPr>
          <w:spacing w:val="1"/>
        </w:rPr>
        <w:t xml:space="preserve"> </w:t>
      </w:r>
      <w:r>
        <w:t>факторы</w:t>
      </w:r>
      <w:r>
        <w:rPr>
          <w:spacing w:val="-8"/>
        </w:rPr>
        <w:t xml:space="preserve"> </w:t>
      </w:r>
      <w:r>
        <w:t>были</w:t>
      </w:r>
      <w:r>
        <w:rPr>
          <w:spacing w:val="-8"/>
        </w:rPr>
        <w:t xml:space="preserve"> </w:t>
      </w:r>
      <w:r>
        <w:t>отсеяны</w:t>
      </w:r>
      <w:r>
        <w:rPr>
          <w:spacing w:val="-7"/>
        </w:rPr>
        <w:t xml:space="preserve"> </w:t>
      </w:r>
      <w:r>
        <w:t>из-за</w:t>
      </w:r>
      <w:r>
        <w:rPr>
          <w:spacing w:val="-7"/>
        </w:rPr>
        <w:t xml:space="preserve"> </w:t>
      </w:r>
      <w:r>
        <w:t>нулевых</w:t>
      </w:r>
      <w:r>
        <w:rPr>
          <w:spacing w:val="-12"/>
        </w:rPr>
        <w:t xml:space="preserve"> </w:t>
      </w:r>
      <w:r>
        <w:t>значений.</w:t>
      </w:r>
      <w:r>
        <w:rPr>
          <w:spacing w:val="-7"/>
        </w:rPr>
        <w:t xml:space="preserve"> </w:t>
      </w:r>
      <w:r>
        <w:t>К</w:t>
      </w:r>
      <w:r>
        <w:rPr>
          <w:spacing w:val="-7"/>
        </w:rPr>
        <w:t xml:space="preserve"> </w:t>
      </w:r>
      <w:r>
        <w:t>значимым</w:t>
      </w:r>
      <w:r>
        <w:rPr>
          <w:spacing w:val="-7"/>
        </w:rPr>
        <w:t xml:space="preserve"> </w:t>
      </w:r>
      <w:r>
        <w:t>факторам,</w:t>
      </w:r>
      <w:r>
        <w:rPr>
          <w:spacing w:val="-5"/>
        </w:rPr>
        <w:t xml:space="preserve"> </w:t>
      </w:r>
      <w:r>
        <w:t>влияющим</w:t>
      </w:r>
      <w:r>
        <w:rPr>
          <w:spacing w:val="-68"/>
        </w:rPr>
        <w:t xml:space="preserve"> </w:t>
      </w:r>
      <w:r>
        <w:t>на эффективность МПП можно отнести – производительность труда, сырьевые</w:t>
      </w:r>
      <w:r>
        <w:rPr>
          <w:spacing w:val="1"/>
        </w:rPr>
        <w:t xml:space="preserve"> </w:t>
      </w:r>
      <w:r>
        <w:t>ресурсы, технология, основные фонды, ценовые факторы на мясную продукцию,</w:t>
      </w:r>
      <w:r>
        <w:rPr>
          <w:spacing w:val="1"/>
        </w:rPr>
        <w:t xml:space="preserve"> </w:t>
      </w:r>
      <w:r>
        <w:t>из</w:t>
      </w:r>
      <w:r>
        <w:rPr>
          <w:spacing w:val="-13"/>
        </w:rPr>
        <w:t xml:space="preserve"> </w:t>
      </w:r>
      <w:r>
        <w:t>которых</w:t>
      </w:r>
      <w:r>
        <w:rPr>
          <w:spacing w:val="-17"/>
        </w:rPr>
        <w:t xml:space="preserve"> </w:t>
      </w:r>
      <w:r>
        <w:t>самым</w:t>
      </w:r>
      <w:r>
        <w:rPr>
          <w:spacing w:val="-11"/>
        </w:rPr>
        <w:t xml:space="preserve"> </w:t>
      </w:r>
      <w:r>
        <w:t>значительным</w:t>
      </w:r>
      <w:r>
        <w:rPr>
          <w:spacing w:val="-11"/>
        </w:rPr>
        <w:t xml:space="preserve"> </w:t>
      </w:r>
      <w:r>
        <w:t>явился</w:t>
      </w:r>
      <w:r>
        <w:rPr>
          <w:spacing w:val="-7"/>
        </w:rPr>
        <w:t xml:space="preserve"> </w:t>
      </w:r>
      <w:r>
        <w:t>ценовой</w:t>
      </w:r>
      <w:r>
        <w:rPr>
          <w:spacing w:val="-12"/>
        </w:rPr>
        <w:t xml:space="preserve"> </w:t>
      </w:r>
      <w:r>
        <w:t>фактор,</w:t>
      </w:r>
      <w:r>
        <w:rPr>
          <w:spacing w:val="-11"/>
        </w:rPr>
        <w:t xml:space="preserve"> </w:t>
      </w:r>
      <w:r>
        <w:t>затем</w:t>
      </w:r>
      <w:r>
        <w:rPr>
          <w:spacing w:val="-11"/>
        </w:rPr>
        <w:t xml:space="preserve"> </w:t>
      </w:r>
      <w:r>
        <w:t>поставка</w:t>
      </w:r>
      <w:r>
        <w:rPr>
          <w:spacing w:val="-12"/>
        </w:rPr>
        <w:t xml:space="preserve"> </w:t>
      </w:r>
      <w:r>
        <w:t>сырья</w:t>
      </w:r>
      <w:r>
        <w:rPr>
          <w:spacing w:val="-11"/>
        </w:rPr>
        <w:t xml:space="preserve"> </w:t>
      </w:r>
      <w:r>
        <w:t>для</w:t>
      </w:r>
      <w:r>
        <w:rPr>
          <w:spacing w:val="-68"/>
        </w:rPr>
        <w:t xml:space="preserve"> </w:t>
      </w:r>
      <w:r>
        <w:t>МПП, которая на сегодняшний день не достаточна и от нее зависит не полная</w:t>
      </w:r>
      <w:r>
        <w:rPr>
          <w:spacing w:val="1"/>
        </w:rPr>
        <w:t xml:space="preserve"> </w:t>
      </w:r>
      <w:r>
        <w:t>загруженность</w:t>
      </w:r>
      <w:r>
        <w:rPr>
          <w:spacing w:val="1"/>
        </w:rPr>
        <w:t xml:space="preserve"> </w:t>
      </w:r>
      <w:r>
        <w:t>производственных</w:t>
      </w:r>
      <w:r>
        <w:rPr>
          <w:spacing w:val="1"/>
        </w:rPr>
        <w:t xml:space="preserve"> </w:t>
      </w:r>
      <w:r>
        <w:t>мощностей</w:t>
      </w:r>
      <w:r>
        <w:rPr>
          <w:spacing w:val="1"/>
        </w:rPr>
        <w:t xml:space="preserve"> </w:t>
      </w:r>
      <w:r>
        <w:t>предприятия,</w:t>
      </w:r>
      <w:r>
        <w:rPr>
          <w:spacing w:val="1"/>
        </w:rPr>
        <w:t xml:space="preserve"> </w:t>
      </w:r>
      <w:r>
        <w:t>а</w:t>
      </w:r>
      <w:r>
        <w:rPr>
          <w:spacing w:val="1"/>
        </w:rPr>
        <w:t xml:space="preserve"> </w:t>
      </w:r>
      <w:r>
        <w:t>также</w:t>
      </w:r>
      <w:r>
        <w:rPr>
          <w:spacing w:val="1"/>
        </w:rPr>
        <w:t xml:space="preserve"> </w:t>
      </w:r>
      <w:r>
        <w:t>рост</w:t>
      </w:r>
      <w:r>
        <w:rPr>
          <w:spacing w:val="1"/>
        </w:rPr>
        <w:t xml:space="preserve"> </w:t>
      </w:r>
      <w:r>
        <w:t>производительности труда и степень технического состояния основных фондов.,</w:t>
      </w:r>
      <w:r>
        <w:rPr>
          <w:spacing w:val="1"/>
        </w:rPr>
        <w:t xml:space="preserve"> </w:t>
      </w:r>
      <w:r>
        <w:t>согласно</w:t>
      </w:r>
      <w:r>
        <w:rPr>
          <w:spacing w:val="1"/>
        </w:rPr>
        <w:t xml:space="preserve"> </w:t>
      </w:r>
      <w:r>
        <w:t>уравнению</w:t>
      </w:r>
      <w:r>
        <w:rPr>
          <w:spacing w:val="1"/>
        </w:rPr>
        <w:t xml:space="preserve"> </w:t>
      </w:r>
      <w:r>
        <w:t>множественной</w:t>
      </w:r>
      <w:r>
        <w:rPr>
          <w:spacing w:val="1"/>
        </w:rPr>
        <w:t xml:space="preserve"> </w:t>
      </w:r>
      <w:r>
        <w:t>регрессии</w:t>
      </w:r>
      <w:r>
        <w:rPr>
          <w:spacing w:val="1"/>
        </w:rPr>
        <w:t xml:space="preserve"> </w:t>
      </w:r>
      <w:r>
        <w:t>выявлено,</w:t>
      </w:r>
      <w:r>
        <w:rPr>
          <w:spacing w:val="1"/>
        </w:rPr>
        <w:t xml:space="preserve"> </w:t>
      </w:r>
      <w:r>
        <w:t>что</w:t>
      </w:r>
      <w:r>
        <w:rPr>
          <w:spacing w:val="1"/>
        </w:rPr>
        <w:t xml:space="preserve"> </w:t>
      </w:r>
      <w:r>
        <w:t>при</w:t>
      </w:r>
      <w:r>
        <w:rPr>
          <w:spacing w:val="1"/>
        </w:rPr>
        <w:t xml:space="preserve"> </w:t>
      </w:r>
      <w:r>
        <w:t>росте</w:t>
      </w:r>
      <w:r>
        <w:rPr>
          <w:spacing w:val="1"/>
        </w:rPr>
        <w:t xml:space="preserve"> </w:t>
      </w:r>
      <w:r>
        <w:t>всех</w:t>
      </w:r>
      <w:r>
        <w:rPr>
          <w:spacing w:val="1"/>
        </w:rPr>
        <w:t xml:space="preserve"> </w:t>
      </w:r>
      <w:r>
        <w:t>перечисленных факторов на 2,68% происходит рост рентабельности на 1 %, в</w:t>
      </w:r>
      <w:r>
        <w:rPr>
          <w:spacing w:val="1"/>
        </w:rPr>
        <w:t xml:space="preserve"> </w:t>
      </w:r>
      <w:r>
        <w:t>прогнозе нами показан рост факторов ежегодно на 5,36% при этом, если рост</w:t>
      </w:r>
      <w:r>
        <w:rPr>
          <w:spacing w:val="1"/>
        </w:rPr>
        <w:t xml:space="preserve"> </w:t>
      </w:r>
      <w:r>
        <w:t>среднего уровня рентабельности</w:t>
      </w:r>
      <w:r>
        <w:rPr>
          <w:spacing w:val="1"/>
        </w:rPr>
        <w:t xml:space="preserve"> </w:t>
      </w:r>
      <w:r>
        <w:t>ежегодно -по 2%, целом рост среднего уровня</w:t>
      </w:r>
      <w:r>
        <w:rPr>
          <w:spacing w:val="1"/>
        </w:rPr>
        <w:t xml:space="preserve"> </w:t>
      </w:r>
      <w:r>
        <w:rPr>
          <w:spacing w:val="-1"/>
        </w:rPr>
        <w:t>рентабельности</w:t>
      </w:r>
      <w:r>
        <w:rPr>
          <w:spacing w:val="-14"/>
        </w:rPr>
        <w:t xml:space="preserve"> </w:t>
      </w:r>
      <w:r>
        <w:t>предприятий</w:t>
      </w:r>
      <w:r>
        <w:rPr>
          <w:spacing w:val="-13"/>
        </w:rPr>
        <w:t xml:space="preserve"> </w:t>
      </w:r>
      <w:r>
        <w:t>до</w:t>
      </w:r>
      <w:r>
        <w:rPr>
          <w:spacing w:val="-13"/>
        </w:rPr>
        <w:t xml:space="preserve"> </w:t>
      </w:r>
      <w:r>
        <w:t>2025</w:t>
      </w:r>
      <w:r>
        <w:rPr>
          <w:spacing w:val="-13"/>
        </w:rPr>
        <w:t xml:space="preserve"> </w:t>
      </w:r>
      <w:r>
        <w:t>года</w:t>
      </w:r>
      <w:r>
        <w:rPr>
          <w:spacing w:val="-12"/>
        </w:rPr>
        <w:t xml:space="preserve"> </w:t>
      </w:r>
      <w:r>
        <w:t>составит</w:t>
      </w:r>
      <w:r>
        <w:rPr>
          <w:spacing w:val="-8"/>
        </w:rPr>
        <w:t xml:space="preserve"> </w:t>
      </w:r>
      <w:r>
        <w:t>–</w:t>
      </w:r>
      <w:r>
        <w:rPr>
          <w:spacing w:val="-13"/>
        </w:rPr>
        <w:t xml:space="preserve"> </w:t>
      </w:r>
      <w:r>
        <w:t>16%,</w:t>
      </w:r>
      <w:r>
        <w:rPr>
          <w:spacing w:val="-16"/>
        </w:rPr>
        <w:t xml:space="preserve"> </w:t>
      </w:r>
      <w:r>
        <w:t>а</w:t>
      </w:r>
      <w:r>
        <w:rPr>
          <w:spacing w:val="-17"/>
        </w:rPr>
        <w:t xml:space="preserve"> </w:t>
      </w:r>
      <w:r>
        <w:t>средний</w:t>
      </w:r>
      <w:r>
        <w:rPr>
          <w:spacing w:val="-13"/>
        </w:rPr>
        <w:t xml:space="preserve"> </w:t>
      </w:r>
      <w:r>
        <w:t>рост</w:t>
      </w:r>
      <w:r>
        <w:rPr>
          <w:spacing w:val="-15"/>
        </w:rPr>
        <w:t xml:space="preserve"> </w:t>
      </w:r>
      <w:r>
        <w:t>наиболее</w:t>
      </w:r>
      <w:r>
        <w:rPr>
          <w:spacing w:val="-67"/>
        </w:rPr>
        <w:t xml:space="preserve"> </w:t>
      </w:r>
      <w:r>
        <w:t>влиятельных</w:t>
      </w:r>
      <w:r>
        <w:rPr>
          <w:spacing w:val="1"/>
        </w:rPr>
        <w:t xml:space="preserve"> </w:t>
      </w:r>
      <w:r>
        <w:t>факторов</w:t>
      </w:r>
      <w:r>
        <w:rPr>
          <w:spacing w:val="1"/>
        </w:rPr>
        <w:t xml:space="preserve"> </w:t>
      </w:r>
      <w:r>
        <w:t>с</w:t>
      </w:r>
      <w:r>
        <w:rPr>
          <w:spacing w:val="1"/>
        </w:rPr>
        <w:t xml:space="preserve"> </w:t>
      </w:r>
      <w:r>
        <w:t>нарастанием</w:t>
      </w:r>
      <w:r>
        <w:rPr>
          <w:spacing w:val="1"/>
        </w:rPr>
        <w:t xml:space="preserve"> </w:t>
      </w:r>
      <w:r>
        <w:t>будет</w:t>
      </w:r>
      <w:r>
        <w:rPr>
          <w:spacing w:val="1"/>
        </w:rPr>
        <w:t xml:space="preserve"> </w:t>
      </w:r>
      <w:r>
        <w:t>равен</w:t>
      </w:r>
      <w:r>
        <w:rPr>
          <w:spacing w:val="1"/>
        </w:rPr>
        <w:t xml:space="preserve"> </w:t>
      </w:r>
      <w:r>
        <w:t>-</w:t>
      </w:r>
      <w:r>
        <w:rPr>
          <w:spacing w:val="1"/>
        </w:rPr>
        <w:t xml:space="preserve"> </w:t>
      </w:r>
      <w:r>
        <w:t>15,04%.</w:t>
      </w:r>
      <w:r>
        <w:rPr>
          <w:spacing w:val="1"/>
        </w:rPr>
        <w:t xml:space="preserve"> </w:t>
      </w:r>
      <w:r>
        <w:t>Прогноз</w:t>
      </w:r>
      <w:r>
        <w:rPr>
          <w:spacing w:val="1"/>
        </w:rPr>
        <w:t xml:space="preserve"> </w:t>
      </w:r>
      <w:r>
        <w:t>чистого</w:t>
      </w:r>
      <w:r>
        <w:rPr>
          <w:spacing w:val="1"/>
        </w:rPr>
        <w:t xml:space="preserve"> </w:t>
      </w:r>
      <w:r>
        <w:t>дохода в условиях ИЗ 6-ти МПП Алматинс</w:t>
      </w:r>
      <w:r w:rsidR="004E7EBC">
        <w:t>кой области</w:t>
      </w:r>
      <w:r>
        <w:rPr>
          <w:spacing w:val="1"/>
        </w:rPr>
        <w:t xml:space="preserve"> </w:t>
      </w:r>
      <w:r>
        <w:t>достигнет с нарастанием</w:t>
      </w:r>
      <w:r>
        <w:rPr>
          <w:spacing w:val="1"/>
        </w:rPr>
        <w:t xml:space="preserve"> </w:t>
      </w:r>
      <w:r>
        <w:t>до 2025 года</w:t>
      </w:r>
      <w:r>
        <w:rPr>
          <w:spacing w:val="1"/>
        </w:rPr>
        <w:t xml:space="preserve"> </w:t>
      </w:r>
      <w:r>
        <w:t>- 2 691719,77тыс.</w:t>
      </w:r>
      <w:r>
        <w:rPr>
          <w:spacing w:val="1"/>
        </w:rPr>
        <w:t xml:space="preserve"> </w:t>
      </w:r>
      <w:r>
        <w:t>тенге.</w:t>
      </w:r>
      <w:r>
        <w:rPr>
          <w:spacing w:val="1"/>
        </w:rPr>
        <w:t xml:space="preserve"> </w:t>
      </w:r>
      <w:r>
        <w:t>А ожидаемый</w:t>
      </w:r>
      <w:r>
        <w:rPr>
          <w:spacing w:val="1"/>
        </w:rPr>
        <w:t xml:space="preserve"> </w:t>
      </w:r>
      <w:r>
        <w:t>синергетический</w:t>
      </w:r>
      <w:r>
        <w:rPr>
          <w:spacing w:val="1"/>
        </w:rPr>
        <w:t xml:space="preserve"> </w:t>
      </w:r>
      <w:r>
        <w:t>эффект</w:t>
      </w:r>
      <w:r>
        <w:rPr>
          <w:spacing w:val="1"/>
        </w:rPr>
        <w:t xml:space="preserve"> </w:t>
      </w:r>
      <w:r>
        <w:t>от</w:t>
      </w:r>
      <w:r>
        <w:rPr>
          <w:spacing w:val="1"/>
        </w:rPr>
        <w:t xml:space="preserve"> </w:t>
      </w:r>
      <w:r>
        <w:t>объединения</w:t>
      </w:r>
      <w:r w:rsidRPr="00C46520">
        <w:t xml:space="preserve"> </w:t>
      </w:r>
      <w:r>
        <w:t>усилий</w:t>
      </w:r>
      <w:r w:rsidRPr="00C46520">
        <w:t xml:space="preserve"> </w:t>
      </w:r>
      <w:r>
        <w:t>отрасли</w:t>
      </w:r>
      <w:r w:rsidRPr="00C46520">
        <w:t xml:space="preserve"> </w:t>
      </w:r>
      <w:r>
        <w:t>животноводства,</w:t>
      </w:r>
      <w:r w:rsidRPr="00C46520">
        <w:t xml:space="preserve"> </w:t>
      </w:r>
      <w:r>
        <w:t xml:space="preserve">ценового и </w:t>
      </w:r>
      <w:r w:rsidRPr="00C46520">
        <w:t>внутрипроизводственных факторов, включая рост производительности труда и улучшения технического состояния основных фондов составит - 792 156,05 тыс. тенге.</w:t>
      </w:r>
    </w:p>
    <w:p w14:paraId="7DB4EEB6" w14:textId="77777777" w:rsidR="00195523" w:rsidRDefault="004467CB" w:rsidP="0099627B">
      <w:pPr>
        <w:pStyle w:val="a3"/>
        <w:ind w:left="0" w:right="146"/>
      </w:pPr>
      <w:r w:rsidRPr="004467CB">
        <w:t>ЭММ-4</w:t>
      </w:r>
      <w:r w:rsidR="00247E98" w:rsidRPr="00C46520">
        <w:t xml:space="preserve"> имеет логическую основу так, в этой модели важные использованные на практике деятельности МПП для их повышения эффективности важно, во- первых, сырьевые ресурсы (забой скота), которые дают возможность выполнять производственные процессы изготовления мясной продукции ритмично, без простоев, вторым наиболее влиятельным фактором можно отнести технологические факторы, состояние ОФ МПП и кроме того, производство </w:t>
      </w:r>
      <w:r w:rsidR="00247E98">
        <w:t>влияет</w:t>
      </w:r>
      <w:r w:rsidR="0099627B">
        <w:t xml:space="preserve"> </w:t>
      </w:r>
      <w:r w:rsidR="00247E98">
        <w:t>на экологию региона, данный фактор незначителен. Снижающим фактором ЭЭ</w:t>
      </w:r>
      <w:r w:rsidR="00247E98">
        <w:rPr>
          <w:spacing w:val="1"/>
        </w:rPr>
        <w:t xml:space="preserve"> </w:t>
      </w:r>
      <w:r w:rsidR="00247E98">
        <w:t>МПП является заработная плата работников, так как она повышает расходную</w:t>
      </w:r>
      <w:r w:rsidR="00247E98">
        <w:rPr>
          <w:spacing w:val="1"/>
        </w:rPr>
        <w:t xml:space="preserve"> </w:t>
      </w:r>
      <w:r w:rsidR="00247E98">
        <w:t>часть</w:t>
      </w:r>
      <w:r w:rsidR="00247E98">
        <w:rPr>
          <w:spacing w:val="1"/>
        </w:rPr>
        <w:t xml:space="preserve"> </w:t>
      </w:r>
      <w:r w:rsidR="00247E98">
        <w:t>и</w:t>
      </w:r>
      <w:r w:rsidR="00247E98">
        <w:rPr>
          <w:spacing w:val="1"/>
        </w:rPr>
        <w:t xml:space="preserve"> </w:t>
      </w:r>
      <w:r w:rsidR="00247E98">
        <w:t>снижает</w:t>
      </w:r>
      <w:r w:rsidR="00247E98">
        <w:rPr>
          <w:spacing w:val="1"/>
        </w:rPr>
        <w:t xml:space="preserve"> </w:t>
      </w:r>
      <w:r w:rsidR="00247E98">
        <w:t>прибыль.</w:t>
      </w:r>
      <w:r w:rsidR="00247E98">
        <w:rPr>
          <w:spacing w:val="1"/>
        </w:rPr>
        <w:t xml:space="preserve"> </w:t>
      </w:r>
      <w:r w:rsidR="00247E98">
        <w:t>На</w:t>
      </w:r>
      <w:r w:rsidR="00247E98">
        <w:rPr>
          <w:spacing w:val="1"/>
        </w:rPr>
        <w:t xml:space="preserve"> </w:t>
      </w:r>
      <w:r w:rsidR="00247E98">
        <w:t>рисунках показано</w:t>
      </w:r>
      <w:r w:rsidR="00247E98">
        <w:rPr>
          <w:spacing w:val="1"/>
        </w:rPr>
        <w:t xml:space="preserve"> </w:t>
      </w:r>
      <w:r w:rsidR="00247E98">
        <w:t>низкая</w:t>
      </w:r>
      <w:r w:rsidR="00247E98">
        <w:rPr>
          <w:spacing w:val="1"/>
        </w:rPr>
        <w:t xml:space="preserve"> </w:t>
      </w:r>
      <w:r w:rsidR="00247E98">
        <w:t>зависимость</w:t>
      </w:r>
      <w:r w:rsidR="00247E98">
        <w:rPr>
          <w:spacing w:val="1"/>
        </w:rPr>
        <w:t xml:space="preserve"> </w:t>
      </w:r>
      <w:r w:rsidR="00247E98">
        <w:t>индекса</w:t>
      </w:r>
      <w:r w:rsidR="00247E98">
        <w:rPr>
          <w:spacing w:val="1"/>
        </w:rPr>
        <w:t xml:space="preserve"> </w:t>
      </w:r>
      <w:r w:rsidR="00247E98">
        <w:t>производства</w:t>
      </w:r>
      <w:r w:rsidR="00247E98">
        <w:rPr>
          <w:spacing w:val="1"/>
        </w:rPr>
        <w:t xml:space="preserve"> </w:t>
      </w:r>
      <w:r w:rsidR="00247E98">
        <w:t>мясной</w:t>
      </w:r>
      <w:r w:rsidR="00247E98">
        <w:rPr>
          <w:spacing w:val="1"/>
        </w:rPr>
        <w:t xml:space="preserve"> </w:t>
      </w:r>
      <w:r w:rsidR="00247E98">
        <w:t>продукции</w:t>
      </w:r>
      <w:r w:rsidR="00247E98">
        <w:rPr>
          <w:spacing w:val="1"/>
        </w:rPr>
        <w:t xml:space="preserve"> </w:t>
      </w:r>
      <w:r w:rsidR="00247E98">
        <w:t>от</w:t>
      </w:r>
      <w:r w:rsidR="00247E98">
        <w:rPr>
          <w:spacing w:val="1"/>
        </w:rPr>
        <w:t xml:space="preserve"> </w:t>
      </w:r>
      <w:r w:rsidR="00247E98">
        <w:t>экологических</w:t>
      </w:r>
      <w:r w:rsidR="00247E98">
        <w:rPr>
          <w:spacing w:val="1"/>
        </w:rPr>
        <w:t xml:space="preserve"> </w:t>
      </w:r>
      <w:r w:rsidR="00247E98">
        <w:t>факторов(Х6)</w:t>
      </w:r>
      <w:r w:rsidR="00247E98">
        <w:rPr>
          <w:spacing w:val="1"/>
        </w:rPr>
        <w:t xml:space="preserve"> </w:t>
      </w:r>
      <w:r w:rsidR="00247E98">
        <w:t>и</w:t>
      </w:r>
      <w:r w:rsidR="00247E98">
        <w:rPr>
          <w:spacing w:val="1"/>
        </w:rPr>
        <w:t xml:space="preserve"> </w:t>
      </w:r>
      <w:r w:rsidR="00247E98">
        <w:t>высокая</w:t>
      </w:r>
      <w:r w:rsidR="00247E98">
        <w:rPr>
          <w:spacing w:val="1"/>
        </w:rPr>
        <w:t xml:space="preserve"> </w:t>
      </w:r>
      <w:r w:rsidR="00247E98">
        <w:t>зависимость</w:t>
      </w:r>
      <w:r w:rsidR="00247E98">
        <w:rPr>
          <w:spacing w:val="-10"/>
        </w:rPr>
        <w:t xml:space="preserve"> </w:t>
      </w:r>
      <w:r w:rsidR="00247E98">
        <w:t>от</w:t>
      </w:r>
      <w:r w:rsidR="00247E98">
        <w:rPr>
          <w:spacing w:val="-10"/>
        </w:rPr>
        <w:t xml:space="preserve"> </w:t>
      </w:r>
      <w:r w:rsidR="00247E98">
        <w:t>ресурсных</w:t>
      </w:r>
      <w:r w:rsidR="00247E98">
        <w:rPr>
          <w:spacing w:val="-11"/>
        </w:rPr>
        <w:t xml:space="preserve"> </w:t>
      </w:r>
      <w:r w:rsidR="00247E98">
        <w:t>и</w:t>
      </w:r>
      <w:r w:rsidR="00247E98">
        <w:rPr>
          <w:spacing w:val="-8"/>
        </w:rPr>
        <w:t xml:space="preserve"> </w:t>
      </w:r>
      <w:r w:rsidR="00247E98">
        <w:t>технологических</w:t>
      </w:r>
      <w:r w:rsidR="00247E98">
        <w:rPr>
          <w:spacing w:val="-11"/>
        </w:rPr>
        <w:t xml:space="preserve"> </w:t>
      </w:r>
      <w:r w:rsidR="00247E98">
        <w:t>факторов,</w:t>
      </w:r>
      <w:r w:rsidR="00247E98">
        <w:rPr>
          <w:spacing w:val="-6"/>
        </w:rPr>
        <w:t xml:space="preserve"> </w:t>
      </w:r>
      <w:r w:rsidR="00247E98">
        <w:t>а</w:t>
      </w:r>
      <w:r w:rsidR="00247E98">
        <w:rPr>
          <w:spacing w:val="-7"/>
        </w:rPr>
        <w:t xml:space="preserve"> </w:t>
      </w:r>
      <w:r w:rsidR="00247E98">
        <w:t>фактор</w:t>
      </w:r>
      <w:r w:rsidR="00247E98">
        <w:rPr>
          <w:spacing w:val="-7"/>
        </w:rPr>
        <w:t xml:space="preserve"> </w:t>
      </w:r>
      <w:r w:rsidR="00247E98">
        <w:t>заработная</w:t>
      </w:r>
      <w:r w:rsidR="00247E98">
        <w:rPr>
          <w:spacing w:val="-6"/>
        </w:rPr>
        <w:t xml:space="preserve"> </w:t>
      </w:r>
      <w:r w:rsidR="00247E98">
        <w:t>плата</w:t>
      </w:r>
      <w:r w:rsidR="00247E98">
        <w:rPr>
          <w:spacing w:val="-68"/>
        </w:rPr>
        <w:t xml:space="preserve"> </w:t>
      </w:r>
      <w:r w:rsidR="00247E98">
        <w:t>работников</w:t>
      </w:r>
      <w:r w:rsidR="00247E98">
        <w:rPr>
          <w:spacing w:val="-1"/>
        </w:rPr>
        <w:t xml:space="preserve"> </w:t>
      </w:r>
      <w:r w:rsidR="00247E98">
        <w:t>снижает</w:t>
      </w:r>
      <w:r w:rsidR="00247E98">
        <w:rPr>
          <w:spacing w:val="-1"/>
        </w:rPr>
        <w:t xml:space="preserve"> </w:t>
      </w:r>
      <w:r w:rsidR="00247E98">
        <w:t>ЭЭ,</w:t>
      </w:r>
      <w:r w:rsidR="00247E98">
        <w:rPr>
          <w:spacing w:val="3"/>
        </w:rPr>
        <w:t xml:space="preserve"> </w:t>
      </w:r>
      <w:r w:rsidR="00247E98">
        <w:t>что является</w:t>
      </w:r>
      <w:r w:rsidR="00247E98">
        <w:rPr>
          <w:spacing w:val="2"/>
        </w:rPr>
        <w:t xml:space="preserve"> </w:t>
      </w:r>
      <w:r w:rsidR="00247E98">
        <w:t>весьма</w:t>
      </w:r>
      <w:r w:rsidR="00247E98">
        <w:rPr>
          <w:spacing w:val="1"/>
        </w:rPr>
        <w:t xml:space="preserve"> </w:t>
      </w:r>
      <w:r w:rsidR="00247E98">
        <w:t>логично.</w:t>
      </w:r>
    </w:p>
    <w:p w14:paraId="2136ABD6" w14:textId="77777777" w:rsidR="00195523" w:rsidRDefault="004467CB" w:rsidP="00433BB3">
      <w:pPr>
        <w:pStyle w:val="a3"/>
        <w:ind w:left="0" w:right="155"/>
      </w:pPr>
      <w:r w:rsidRPr="004467CB">
        <w:t>Модель 4</w:t>
      </w:r>
      <w:r w:rsidR="00247E98">
        <w:t xml:space="preserve"> логически показала, что сырье, т.е. забой скота и технологические</w:t>
      </w:r>
      <w:r w:rsidR="00247E98">
        <w:rPr>
          <w:spacing w:val="-67"/>
        </w:rPr>
        <w:t xml:space="preserve"> </w:t>
      </w:r>
      <w:r w:rsidR="00247E98">
        <w:t>факторы</w:t>
      </w:r>
      <w:r w:rsidR="00247E98">
        <w:rPr>
          <w:spacing w:val="-9"/>
        </w:rPr>
        <w:t xml:space="preserve"> </w:t>
      </w:r>
      <w:r w:rsidR="00247E98">
        <w:t>6-ти</w:t>
      </w:r>
      <w:r w:rsidR="00247E98">
        <w:rPr>
          <w:spacing w:val="-9"/>
        </w:rPr>
        <w:t xml:space="preserve"> </w:t>
      </w:r>
      <w:r w:rsidR="00247E98">
        <w:t>МПП,</w:t>
      </w:r>
      <w:r w:rsidR="00247E98">
        <w:rPr>
          <w:spacing w:val="-7"/>
        </w:rPr>
        <w:t xml:space="preserve"> </w:t>
      </w:r>
      <w:r w:rsidR="00247E98">
        <w:t>т.е.</w:t>
      </w:r>
      <w:r w:rsidR="00247E98">
        <w:rPr>
          <w:spacing w:val="-7"/>
        </w:rPr>
        <w:t xml:space="preserve"> </w:t>
      </w:r>
      <w:r w:rsidR="00247E98">
        <w:t>занимаются</w:t>
      </w:r>
      <w:r w:rsidR="00247E98">
        <w:rPr>
          <w:spacing w:val="-8"/>
        </w:rPr>
        <w:t xml:space="preserve"> </w:t>
      </w:r>
      <w:r w:rsidR="00247E98">
        <w:t>экономической</w:t>
      </w:r>
      <w:r w:rsidR="00247E98">
        <w:rPr>
          <w:spacing w:val="-9"/>
        </w:rPr>
        <w:t xml:space="preserve"> </w:t>
      </w:r>
      <w:r w:rsidR="00247E98">
        <w:t>деятельностью</w:t>
      </w:r>
      <w:r w:rsidR="00247E98">
        <w:rPr>
          <w:spacing w:val="-6"/>
        </w:rPr>
        <w:t xml:space="preserve"> </w:t>
      </w:r>
      <w:r w:rsidR="00247E98">
        <w:t>важную</w:t>
      </w:r>
      <w:r w:rsidR="00247E98">
        <w:rPr>
          <w:spacing w:val="-11"/>
        </w:rPr>
        <w:t xml:space="preserve"> </w:t>
      </w:r>
      <w:r w:rsidR="00247E98">
        <w:t>роль</w:t>
      </w:r>
      <w:r w:rsidR="00247E98">
        <w:rPr>
          <w:spacing w:val="-7"/>
        </w:rPr>
        <w:t xml:space="preserve"> </w:t>
      </w:r>
      <w:r w:rsidR="00247E98">
        <w:t>и</w:t>
      </w:r>
      <w:r w:rsidR="00247E98">
        <w:rPr>
          <w:spacing w:val="-68"/>
        </w:rPr>
        <w:t xml:space="preserve"> </w:t>
      </w:r>
      <w:r w:rsidR="00247E98">
        <w:t>приводит</w:t>
      </w:r>
      <w:r w:rsidR="00247E98">
        <w:rPr>
          <w:spacing w:val="-1"/>
        </w:rPr>
        <w:t xml:space="preserve"> </w:t>
      </w:r>
      <w:r w:rsidR="00247E98">
        <w:t>к</w:t>
      </w:r>
      <w:r w:rsidR="00247E98">
        <w:rPr>
          <w:spacing w:val="1"/>
        </w:rPr>
        <w:t xml:space="preserve"> </w:t>
      </w:r>
      <w:r w:rsidR="00247E98">
        <w:t>росту</w:t>
      </w:r>
      <w:r w:rsidR="00247E98">
        <w:rPr>
          <w:spacing w:val="-3"/>
        </w:rPr>
        <w:t xml:space="preserve"> </w:t>
      </w:r>
      <w:r w:rsidR="00247E98">
        <w:t>ЭЭ</w:t>
      </w:r>
      <w:r w:rsidR="00247E98">
        <w:rPr>
          <w:spacing w:val="-1"/>
        </w:rPr>
        <w:t xml:space="preserve"> </w:t>
      </w:r>
      <w:r w:rsidR="00247E98">
        <w:t>МПП.</w:t>
      </w:r>
      <w:r w:rsidR="00247E98">
        <w:rPr>
          <w:spacing w:val="4"/>
        </w:rPr>
        <w:t xml:space="preserve"> </w:t>
      </w:r>
      <w:r w:rsidR="00247E98">
        <w:t>(рисунок 49).</w:t>
      </w:r>
    </w:p>
    <w:p w14:paraId="496B03FD" w14:textId="77777777" w:rsidR="00195523" w:rsidRDefault="00247E98" w:rsidP="00433BB3">
      <w:pPr>
        <w:pStyle w:val="a3"/>
        <w:ind w:left="0" w:right="154"/>
      </w:pPr>
      <w:r>
        <w:t>Практика показывает, что добиться экономического роста ЭЭ в выпуске</w:t>
      </w:r>
      <w:r>
        <w:rPr>
          <w:spacing w:val="1"/>
        </w:rPr>
        <w:t xml:space="preserve"> </w:t>
      </w:r>
      <w:r>
        <w:t>мясной</w:t>
      </w:r>
      <w:r>
        <w:rPr>
          <w:spacing w:val="1"/>
        </w:rPr>
        <w:t xml:space="preserve"> </w:t>
      </w:r>
      <w:r>
        <w:t>продукции</w:t>
      </w:r>
      <w:r>
        <w:rPr>
          <w:spacing w:val="1"/>
        </w:rPr>
        <w:t xml:space="preserve"> </w:t>
      </w:r>
      <w:r>
        <w:t>в</w:t>
      </w:r>
      <w:r>
        <w:rPr>
          <w:spacing w:val="1"/>
        </w:rPr>
        <w:t xml:space="preserve"> </w:t>
      </w:r>
      <w:r>
        <w:t>целом</w:t>
      </w:r>
      <w:r>
        <w:rPr>
          <w:spacing w:val="1"/>
        </w:rPr>
        <w:t xml:space="preserve"> </w:t>
      </w:r>
      <w:r>
        <w:t>по</w:t>
      </w:r>
      <w:r>
        <w:rPr>
          <w:spacing w:val="1"/>
        </w:rPr>
        <w:t xml:space="preserve"> </w:t>
      </w:r>
      <w:r>
        <w:t>МПП</w:t>
      </w:r>
      <w:r>
        <w:rPr>
          <w:spacing w:val="1"/>
        </w:rPr>
        <w:t xml:space="preserve"> </w:t>
      </w:r>
      <w:r>
        <w:t>Казахстана</w:t>
      </w:r>
      <w:r>
        <w:rPr>
          <w:spacing w:val="1"/>
        </w:rPr>
        <w:t xml:space="preserve"> </w:t>
      </w:r>
      <w:r>
        <w:t>и</w:t>
      </w:r>
      <w:r>
        <w:rPr>
          <w:spacing w:val="1"/>
        </w:rPr>
        <w:t xml:space="preserve"> </w:t>
      </w:r>
      <w:r>
        <w:t>Алматинской</w:t>
      </w:r>
      <w:r>
        <w:rPr>
          <w:spacing w:val="1"/>
        </w:rPr>
        <w:t xml:space="preserve"> </w:t>
      </w:r>
      <w:r>
        <w:t>области</w:t>
      </w:r>
      <w:r>
        <w:rPr>
          <w:spacing w:val="1"/>
        </w:rPr>
        <w:t xml:space="preserve"> </w:t>
      </w:r>
      <w:r>
        <w:t>невозможно,</w:t>
      </w:r>
      <w:r>
        <w:rPr>
          <w:spacing w:val="1"/>
        </w:rPr>
        <w:t xml:space="preserve"> </w:t>
      </w:r>
      <w:r>
        <w:t>так</w:t>
      </w:r>
      <w:r>
        <w:rPr>
          <w:spacing w:val="1"/>
        </w:rPr>
        <w:t xml:space="preserve"> </w:t>
      </w:r>
      <w:r>
        <w:t>как</w:t>
      </w:r>
      <w:r>
        <w:rPr>
          <w:spacing w:val="1"/>
        </w:rPr>
        <w:t xml:space="preserve"> </w:t>
      </w:r>
      <w:r>
        <w:t>интенсивность</w:t>
      </w:r>
      <w:r>
        <w:rPr>
          <w:spacing w:val="1"/>
        </w:rPr>
        <w:t xml:space="preserve"> </w:t>
      </w:r>
      <w:r>
        <w:t>развития</w:t>
      </w:r>
      <w:r>
        <w:rPr>
          <w:spacing w:val="1"/>
        </w:rPr>
        <w:t xml:space="preserve"> </w:t>
      </w:r>
      <w:r>
        <w:t>его</w:t>
      </w:r>
      <w:r>
        <w:rPr>
          <w:spacing w:val="1"/>
        </w:rPr>
        <w:t xml:space="preserve"> </w:t>
      </w:r>
      <w:r>
        <w:t>в</w:t>
      </w:r>
      <w:r>
        <w:rPr>
          <w:spacing w:val="1"/>
        </w:rPr>
        <w:t xml:space="preserve"> </w:t>
      </w:r>
      <w:r>
        <w:t>разных</w:t>
      </w:r>
      <w:r>
        <w:rPr>
          <w:spacing w:val="1"/>
        </w:rPr>
        <w:t xml:space="preserve"> </w:t>
      </w:r>
      <w:r>
        <w:t>регионах</w:t>
      </w:r>
      <w:r>
        <w:rPr>
          <w:spacing w:val="1"/>
        </w:rPr>
        <w:t xml:space="preserve"> </w:t>
      </w:r>
      <w:r>
        <w:t>будет</w:t>
      </w:r>
      <w:r>
        <w:rPr>
          <w:spacing w:val="1"/>
        </w:rPr>
        <w:t xml:space="preserve"> </w:t>
      </w:r>
      <w:r>
        <w:t>неодинакова,</w:t>
      </w:r>
      <w:r>
        <w:rPr>
          <w:spacing w:val="1"/>
        </w:rPr>
        <w:t xml:space="preserve"> </w:t>
      </w:r>
      <w:r>
        <w:t>но</w:t>
      </w:r>
      <w:r>
        <w:rPr>
          <w:spacing w:val="1"/>
        </w:rPr>
        <w:t xml:space="preserve"> </w:t>
      </w:r>
      <w:r>
        <w:t>внедрение</w:t>
      </w:r>
      <w:r>
        <w:rPr>
          <w:spacing w:val="1"/>
        </w:rPr>
        <w:t xml:space="preserve"> </w:t>
      </w:r>
      <w:r>
        <w:t>кластерного</w:t>
      </w:r>
      <w:r>
        <w:rPr>
          <w:spacing w:val="1"/>
        </w:rPr>
        <w:t xml:space="preserve"> </w:t>
      </w:r>
      <w:r>
        <w:t>развития</w:t>
      </w:r>
      <w:r>
        <w:rPr>
          <w:spacing w:val="1"/>
        </w:rPr>
        <w:t xml:space="preserve"> </w:t>
      </w:r>
      <w:r>
        <w:t>поможет</w:t>
      </w:r>
      <w:r>
        <w:rPr>
          <w:spacing w:val="1"/>
        </w:rPr>
        <w:t xml:space="preserve"> </w:t>
      </w:r>
      <w:r>
        <w:t>в</w:t>
      </w:r>
      <w:r>
        <w:rPr>
          <w:spacing w:val="1"/>
        </w:rPr>
        <w:t xml:space="preserve"> </w:t>
      </w:r>
      <w:r>
        <w:t>перспективе</w:t>
      </w:r>
      <w:r>
        <w:rPr>
          <w:spacing w:val="1"/>
        </w:rPr>
        <w:t xml:space="preserve"> </w:t>
      </w:r>
      <w:r>
        <w:t>превратить</w:t>
      </w:r>
      <w:r>
        <w:rPr>
          <w:spacing w:val="1"/>
        </w:rPr>
        <w:t xml:space="preserve"> </w:t>
      </w:r>
      <w:r>
        <w:t>МО</w:t>
      </w:r>
      <w:r>
        <w:rPr>
          <w:spacing w:val="1"/>
        </w:rPr>
        <w:t xml:space="preserve"> </w:t>
      </w:r>
      <w:r>
        <w:t>из</w:t>
      </w:r>
      <w:r>
        <w:rPr>
          <w:spacing w:val="1"/>
        </w:rPr>
        <w:t xml:space="preserve"> </w:t>
      </w:r>
      <w:r>
        <w:t>начинающих</w:t>
      </w:r>
      <w:r>
        <w:rPr>
          <w:spacing w:val="1"/>
        </w:rPr>
        <w:t xml:space="preserve"> </w:t>
      </w:r>
      <w:r>
        <w:t>развиваться</w:t>
      </w:r>
      <w:r>
        <w:rPr>
          <w:spacing w:val="1"/>
        </w:rPr>
        <w:t xml:space="preserve"> </w:t>
      </w:r>
      <w:r>
        <w:t>отраслей</w:t>
      </w:r>
      <w:r>
        <w:rPr>
          <w:spacing w:val="1"/>
        </w:rPr>
        <w:t xml:space="preserve"> </w:t>
      </w:r>
      <w:r>
        <w:t>до</w:t>
      </w:r>
      <w:r>
        <w:rPr>
          <w:spacing w:val="1"/>
        </w:rPr>
        <w:t xml:space="preserve"> </w:t>
      </w:r>
      <w:r>
        <w:t>крупных магнатов</w:t>
      </w:r>
      <w:r>
        <w:rPr>
          <w:spacing w:val="1"/>
        </w:rPr>
        <w:t xml:space="preserve"> </w:t>
      </w:r>
      <w:r>
        <w:t>в</w:t>
      </w:r>
      <w:r>
        <w:rPr>
          <w:spacing w:val="1"/>
        </w:rPr>
        <w:t xml:space="preserve"> </w:t>
      </w:r>
      <w:r>
        <w:t>данной отрасли, которые могут в будущем конкурировать за качество продукции</w:t>
      </w:r>
      <w:r>
        <w:rPr>
          <w:spacing w:val="1"/>
        </w:rPr>
        <w:t xml:space="preserve"> </w:t>
      </w:r>
      <w:r>
        <w:t>не только на отечественном рынке, но и на мировой арене. Поэтому, как правило,</w:t>
      </w:r>
      <w:r>
        <w:rPr>
          <w:spacing w:val="1"/>
        </w:rPr>
        <w:t xml:space="preserve"> </w:t>
      </w:r>
      <w:r>
        <w:t>возникают так называемые основные национальные мясные кластеры, на развитие</w:t>
      </w:r>
      <w:r>
        <w:rPr>
          <w:spacing w:val="-67"/>
        </w:rPr>
        <w:t xml:space="preserve"> </w:t>
      </w:r>
      <w:r>
        <w:t>которых</w:t>
      </w:r>
      <w:r>
        <w:rPr>
          <w:spacing w:val="-5"/>
        </w:rPr>
        <w:t xml:space="preserve"> </w:t>
      </w:r>
      <w:r>
        <w:t>должна</w:t>
      </w:r>
      <w:r>
        <w:rPr>
          <w:spacing w:val="1"/>
        </w:rPr>
        <w:t xml:space="preserve"> </w:t>
      </w:r>
      <w:r>
        <w:t>быть</w:t>
      </w:r>
      <w:r>
        <w:rPr>
          <w:spacing w:val="-3"/>
        </w:rPr>
        <w:t xml:space="preserve"> </w:t>
      </w:r>
      <w:r>
        <w:t>направлена</w:t>
      </w:r>
      <w:r>
        <w:rPr>
          <w:spacing w:val="6"/>
        </w:rPr>
        <w:t xml:space="preserve"> </w:t>
      </w:r>
      <w:r>
        <w:t>аграрная</w:t>
      </w:r>
      <w:r>
        <w:rPr>
          <w:spacing w:val="2"/>
        </w:rPr>
        <w:t xml:space="preserve"> </w:t>
      </w:r>
      <w:r>
        <w:t>политика государства.</w:t>
      </w:r>
    </w:p>
    <w:p w14:paraId="2984D32F" w14:textId="77777777" w:rsidR="00195523" w:rsidRDefault="00247E98" w:rsidP="00433BB3">
      <w:pPr>
        <w:pStyle w:val="a3"/>
        <w:ind w:left="0" w:right="155"/>
      </w:pPr>
      <w:r>
        <w:t>В рамках проводимого исследования представляется необходимым также</w:t>
      </w:r>
      <w:r>
        <w:rPr>
          <w:spacing w:val="1"/>
        </w:rPr>
        <w:t xml:space="preserve"> </w:t>
      </w:r>
      <w:r>
        <w:t>определение современных кластерных подходов к мясной отрасли Казахстана на</w:t>
      </w:r>
      <w:r>
        <w:rPr>
          <w:spacing w:val="1"/>
        </w:rPr>
        <w:t xml:space="preserve"> </w:t>
      </w:r>
      <w:r>
        <w:t>примере Алматинской области, которые могут способствовать наращиванию и</w:t>
      </w:r>
      <w:r>
        <w:rPr>
          <w:spacing w:val="1"/>
        </w:rPr>
        <w:t xml:space="preserve"> </w:t>
      </w:r>
      <w:r>
        <w:t>полной реализации имеющихся, появлению новых возможностей и достижению</w:t>
      </w:r>
      <w:r>
        <w:rPr>
          <w:spacing w:val="1"/>
        </w:rPr>
        <w:t xml:space="preserve"> </w:t>
      </w:r>
      <w:r>
        <w:t>устойчивого</w:t>
      </w:r>
      <w:r>
        <w:rPr>
          <w:spacing w:val="1"/>
        </w:rPr>
        <w:t xml:space="preserve"> </w:t>
      </w:r>
      <w:r>
        <w:t>развития</w:t>
      </w:r>
      <w:r>
        <w:rPr>
          <w:spacing w:val="1"/>
        </w:rPr>
        <w:t xml:space="preserve"> </w:t>
      </w:r>
      <w:r>
        <w:t>и</w:t>
      </w:r>
      <w:r>
        <w:rPr>
          <w:spacing w:val="1"/>
        </w:rPr>
        <w:t xml:space="preserve"> </w:t>
      </w:r>
      <w:r>
        <w:t>росту ЭЭ</w:t>
      </w:r>
      <w:r>
        <w:rPr>
          <w:spacing w:val="1"/>
        </w:rPr>
        <w:t xml:space="preserve"> </w:t>
      </w:r>
      <w:r>
        <w:t>с</w:t>
      </w:r>
      <w:r>
        <w:rPr>
          <w:spacing w:val="1"/>
        </w:rPr>
        <w:t xml:space="preserve"> </w:t>
      </w:r>
      <w:r>
        <w:t>учетом</w:t>
      </w:r>
      <w:r>
        <w:rPr>
          <w:spacing w:val="1"/>
        </w:rPr>
        <w:t xml:space="preserve"> </w:t>
      </w:r>
      <w:r>
        <w:t>предложенных</w:t>
      </w:r>
      <w:r>
        <w:rPr>
          <w:spacing w:val="1"/>
        </w:rPr>
        <w:t xml:space="preserve"> </w:t>
      </w:r>
      <w:r>
        <w:t>ЭММ</w:t>
      </w:r>
      <w:r>
        <w:rPr>
          <w:spacing w:val="1"/>
        </w:rPr>
        <w:t xml:space="preserve"> </w:t>
      </w:r>
      <w:r>
        <w:t>для</w:t>
      </w:r>
      <w:r>
        <w:rPr>
          <w:spacing w:val="1"/>
        </w:rPr>
        <w:t xml:space="preserve"> </w:t>
      </w:r>
      <w:r>
        <w:t>страны,</w:t>
      </w:r>
      <w:r>
        <w:rPr>
          <w:spacing w:val="1"/>
        </w:rPr>
        <w:t xml:space="preserve"> </w:t>
      </w:r>
      <w:r>
        <w:t>включая 6-ти предприятий Алматинской области и факторов, наиболее влияющих</w:t>
      </w:r>
      <w:r>
        <w:rPr>
          <w:spacing w:val="-67"/>
        </w:rPr>
        <w:t xml:space="preserve"> </w:t>
      </w:r>
      <w:r>
        <w:t>на</w:t>
      </w:r>
      <w:r>
        <w:rPr>
          <w:spacing w:val="1"/>
        </w:rPr>
        <w:t xml:space="preserve"> </w:t>
      </w:r>
      <w:r>
        <w:t>ЭЭ</w:t>
      </w:r>
      <w:r>
        <w:rPr>
          <w:spacing w:val="-1"/>
        </w:rPr>
        <w:t xml:space="preserve"> </w:t>
      </w:r>
      <w:r>
        <w:t>предприятий</w:t>
      </w:r>
      <w:r>
        <w:rPr>
          <w:spacing w:val="1"/>
        </w:rPr>
        <w:t xml:space="preserve"> </w:t>
      </w:r>
      <w:r>
        <w:t>в</w:t>
      </w:r>
      <w:r>
        <w:rPr>
          <w:spacing w:val="-1"/>
        </w:rPr>
        <w:t xml:space="preserve"> </w:t>
      </w:r>
      <w:r>
        <w:t>условиях</w:t>
      </w:r>
      <w:r>
        <w:rPr>
          <w:spacing w:val="-3"/>
        </w:rPr>
        <w:t xml:space="preserve"> </w:t>
      </w:r>
      <w:r>
        <w:t>импортозамещения.</w:t>
      </w:r>
    </w:p>
    <w:p w14:paraId="67A6767B" w14:textId="77777777" w:rsidR="00195523" w:rsidRDefault="00247E98" w:rsidP="00433BB3">
      <w:pPr>
        <w:pStyle w:val="a3"/>
        <w:ind w:left="0" w:right="151"/>
      </w:pPr>
      <w:r>
        <w:t>Также</w:t>
      </w:r>
      <w:r>
        <w:rPr>
          <w:spacing w:val="-9"/>
        </w:rPr>
        <w:t xml:space="preserve"> </w:t>
      </w:r>
      <w:r>
        <w:t>важно</w:t>
      </w:r>
      <w:r>
        <w:rPr>
          <w:spacing w:val="-10"/>
        </w:rPr>
        <w:t xml:space="preserve"> </w:t>
      </w:r>
      <w:r>
        <w:t>оценить</w:t>
      </w:r>
      <w:r>
        <w:rPr>
          <w:spacing w:val="-11"/>
        </w:rPr>
        <w:t xml:space="preserve"> </w:t>
      </w:r>
      <w:r>
        <w:t>роль</w:t>
      </w:r>
      <w:r>
        <w:rPr>
          <w:spacing w:val="-11"/>
        </w:rPr>
        <w:t xml:space="preserve"> </w:t>
      </w:r>
      <w:r>
        <w:t>и</w:t>
      </w:r>
      <w:r>
        <w:rPr>
          <w:spacing w:val="-9"/>
        </w:rPr>
        <w:t xml:space="preserve"> </w:t>
      </w:r>
      <w:r>
        <w:t>место</w:t>
      </w:r>
      <w:r>
        <w:rPr>
          <w:spacing w:val="-9"/>
        </w:rPr>
        <w:t xml:space="preserve"> </w:t>
      </w:r>
      <w:r>
        <w:t>государства,</w:t>
      </w:r>
      <w:r>
        <w:rPr>
          <w:spacing w:val="-7"/>
        </w:rPr>
        <w:t xml:space="preserve"> </w:t>
      </w:r>
      <w:r>
        <w:t>которое</w:t>
      </w:r>
      <w:r>
        <w:rPr>
          <w:spacing w:val="-8"/>
        </w:rPr>
        <w:t xml:space="preserve"> </w:t>
      </w:r>
      <w:r>
        <w:t>может</w:t>
      </w:r>
      <w:r>
        <w:rPr>
          <w:spacing w:val="-10"/>
        </w:rPr>
        <w:t xml:space="preserve"> </w:t>
      </w:r>
      <w:r>
        <w:t>помочь</w:t>
      </w:r>
      <w:r>
        <w:rPr>
          <w:spacing w:val="-11"/>
        </w:rPr>
        <w:t xml:space="preserve"> </w:t>
      </w:r>
      <w:r>
        <w:t>росту</w:t>
      </w:r>
      <w:r>
        <w:rPr>
          <w:spacing w:val="-68"/>
        </w:rPr>
        <w:t xml:space="preserve"> </w:t>
      </w:r>
      <w:r>
        <w:t>качественного</w:t>
      </w:r>
      <w:r>
        <w:rPr>
          <w:spacing w:val="1"/>
        </w:rPr>
        <w:t xml:space="preserve"> </w:t>
      </w:r>
      <w:r>
        <w:t>выпуска</w:t>
      </w:r>
      <w:r>
        <w:rPr>
          <w:spacing w:val="1"/>
        </w:rPr>
        <w:t xml:space="preserve"> </w:t>
      </w:r>
      <w:r>
        <w:t>мясной</w:t>
      </w:r>
      <w:r>
        <w:rPr>
          <w:spacing w:val="1"/>
        </w:rPr>
        <w:t xml:space="preserve"> </w:t>
      </w:r>
      <w:r>
        <w:t>продукции</w:t>
      </w:r>
      <w:r>
        <w:rPr>
          <w:spacing w:val="1"/>
        </w:rPr>
        <w:t xml:space="preserve"> </w:t>
      </w:r>
      <w:r>
        <w:t>путем</w:t>
      </w:r>
      <w:r>
        <w:rPr>
          <w:spacing w:val="1"/>
        </w:rPr>
        <w:t xml:space="preserve"> </w:t>
      </w:r>
      <w:r>
        <w:t>вложения</w:t>
      </w:r>
      <w:r>
        <w:rPr>
          <w:spacing w:val="1"/>
        </w:rPr>
        <w:t xml:space="preserve"> </w:t>
      </w:r>
      <w:r>
        <w:t>инвестиций</w:t>
      </w:r>
      <w:r>
        <w:rPr>
          <w:spacing w:val="1"/>
        </w:rPr>
        <w:t xml:space="preserve"> </w:t>
      </w:r>
      <w:r>
        <w:t>в</w:t>
      </w:r>
      <w:r>
        <w:rPr>
          <w:spacing w:val="1"/>
        </w:rPr>
        <w:t xml:space="preserve"> </w:t>
      </w:r>
      <w:r>
        <w:t>инфраструктуру,</w:t>
      </w:r>
      <w:r>
        <w:rPr>
          <w:spacing w:val="-9"/>
        </w:rPr>
        <w:t xml:space="preserve"> </w:t>
      </w:r>
      <w:r>
        <w:t>государственные</w:t>
      </w:r>
      <w:r>
        <w:rPr>
          <w:spacing w:val="-11"/>
        </w:rPr>
        <w:t xml:space="preserve"> </w:t>
      </w:r>
      <w:r>
        <w:t>гранты,</w:t>
      </w:r>
      <w:r>
        <w:rPr>
          <w:spacing w:val="-8"/>
        </w:rPr>
        <w:t xml:space="preserve"> </w:t>
      </w:r>
      <w:r>
        <w:t>строительство</w:t>
      </w:r>
      <w:r>
        <w:rPr>
          <w:spacing w:val="-11"/>
        </w:rPr>
        <w:t xml:space="preserve"> </w:t>
      </w:r>
      <w:r>
        <w:t>заводов</w:t>
      </w:r>
      <w:r>
        <w:rPr>
          <w:spacing w:val="-12"/>
        </w:rPr>
        <w:t xml:space="preserve"> </w:t>
      </w:r>
      <w:r>
        <w:t>по</w:t>
      </w:r>
      <w:r>
        <w:rPr>
          <w:spacing w:val="-7"/>
        </w:rPr>
        <w:t xml:space="preserve"> </w:t>
      </w:r>
      <w:r>
        <w:t>производству</w:t>
      </w:r>
      <w:r>
        <w:rPr>
          <w:spacing w:val="-67"/>
        </w:rPr>
        <w:t xml:space="preserve"> </w:t>
      </w:r>
      <w:r>
        <w:t>кормовых,</w:t>
      </w:r>
      <w:r>
        <w:rPr>
          <w:spacing w:val="-5"/>
        </w:rPr>
        <w:t xml:space="preserve"> </w:t>
      </w:r>
      <w:r>
        <w:t>ферм,</w:t>
      </w:r>
      <w:r>
        <w:rPr>
          <w:spacing w:val="-4"/>
        </w:rPr>
        <w:t xml:space="preserve"> </w:t>
      </w:r>
      <w:r>
        <w:t>МПП,</w:t>
      </w:r>
      <w:r>
        <w:rPr>
          <w:spacing w:val="-4"/>
        </w:rPr>
        <w:t xml:space="preserve"> </w:t>
      </w:r>
      <w:r>
        <w:t>повышения</w:t>
      </w:r>
      <w:r>
        <w:rPr>
          <w:spacing w:val="-6"/>
        </w:rPr>
        <w:t xml:space="preserve"> </w:t>
      </w:r>
      <w:r>
        <w:t>квалификации</w:t>
      </w:r>
      <w:r>
        <w:rPr>
          <w:spacing w:val="-7"/>
        </w:rPr>
        <w:t xml:space="preserve"> </w:t>
      </w:r>
      <w:r>
        <w:t>кадров</w:t>
      </w:r>
      <w:r>
        <w:rPr>
          <w:spacing w:val="-7"/>
        </w:rPr>
        <w:t xml:space="preserve"> </w:t>
      </w:r>
      <w:r>
        <w:t>университетов</w:t>
      </w:r>
      <w:r>
        <w:rPr>
          <w:spacing w:val="-8"/>
        </w:rPr>
        <w:t xml:space="preserve"> </w:t>
      </w:r>
      <w:r>
        <w:t>и</w:t>
      </w:r>
      <w:r>
        <w:rPr>
          <w:spacing w:val="-7"/>
        </w:rPr>
        <w:t xml:space="preserve"> </w:t>
      </w:r>
      <w:r>
        <w:t>другие.</w:t>
      </w:r>
      <w:r>
        <w:rPr>
          <w:spacing w:val="-67"/>
        </w:rPr>
        <w:t xml:space="preserve"> </w:t>
      </w:r>
      <w:r>
        <w:t>Кроме того, хотелось бы подчеркнуть важность в развитие объемов производств</w:t>
      </w:r>
      <w:r>
        <w:rPr>
          <w:spacing w:val="1"/>
        </w:rPr>
        <w:t xml:space="preserve"> </w:t>
      </w:r>
      <w:r>
        <w:t>мясной</w:t>
      </w:r>
      <w:r>
        <w:rPr>
          <w:spacing w:val="1"/>
        </w:rPr>
        <w:t xml:space="preserve"> </w:t>
      </w:r>
      <w:r>
        <w:t>продукции</w:t>
      </w:r>
      <w:r>
        <w:rPr>
          <w:spacing w:val="1"/>
        </w:rPr>
        <w:t xml:space="preserve"> </w:t>
      </w:r>
      <w:r>
        <w:t>активное</w:t>
      </w:r>
      <w:r>
        <w:rPr>
          <w:spacing w:val="1"/>
        </w:rPr>
        <w:t xml:space="preserve"> </w:t>
      </w:r>
      <w:r>
        <w:t>участие</w:t>
      </w:r>
      <w:r>
        <w:rPr>
          <w:spacing w:val="1"/>
        </w:rPr>
        <w:t xml:space="preserve"> </w:t>
      </w:r>
      <w:r>
        <w:t>потребителей,</w:t>
      </w:r>
      <w:r>
        <w:rPr>
          <w:spacing w:val="1"/>
        </w:rPr>
        <w:t xml:space="preserve"> </w:t>
      </w:r>
      <w:r>
        <w:t>маркетинговых</w:t>
      </w:r>
      <w:r>
        <w:rPr>
          <w:spacing w:val="1"/>
        </w:rPr>
        <w:t xml:space="preserve"> </w:t>
      </w:r>
      <w:r>
        <w:t>компаний,</w:t>
      </w:r>
      <w:r>
        <w:rPr>
          <w:spacing w:val="1"/>
        </w:rPr>
        <w:t xml:space="preserve"> </w:t>
      </w:r>
      <w:r>
        <w:t>логистических</w:t>
      </w:r>
      <w:r>
        <w:rPr>
          <w:spacing w:val="1"/>
        </w:rPr>
        <w:t xml:space="preserve"> </w:t>
      </w:r>
      <w:r>
        <w:t>организаций,</w:t>
      </w:r>
      <w:r>
        <w:rPr>
          <w:spacing w:val="1"/>
        </w:rPr>
        <w:t xml:space="preserve"> </w:t>
      </w:r>
      <w:r>
        <w:t>работодателей,</w:t>
      </w:r>
      <w:r>
        <w:rPr>
          <w:spacing w:val="1"/>
        </w:rPr>
        <w:t xml:space="preserve"> </w:t>
      </w:r>
      <w:r>
        <w:t>работников</w:t>
      </w:r>
      <w:r>
        <w:rPr>
          <w:spacing w:val="1"/>
        </w:rPr>
        <w:t xml:space="preserve"> </w:t>
      </w:r>
      <w:r>
        <w:t>МПП,</w:t>
      </w:r>
      <w:r>
        <w:rPr>
          <w:spacing w:val="1"/>
        </w:rPr>
        <w:t xml:space="preserve"> </w:t>
      </w:r>
      <w:r>
        <w:t>сферы</w:t>
      </w:r>
      <w:r>
        <w:rPr>
          <w:spacing w:val="1"/>
        </w:rPr>
        <w:t xml:space="preserve"> </w:t>
      </w:r>
      <w:r>
        <w:t>АПК,</w:t>
      </w:r>
      <w:r>
        <w:rPr>
          <w:spacing w:val="1"/>
        </w:rPr>
        <w:t xml:space="preserve"> </w:t>
      </w:r>
      <w:r>
        <w:t>которые</w:t>
      </w:r>
      <w:r>
        <w:rPr>
          <w:spacing w:val="-1"/>
        </w:rPr>
        <w:t xml:space="preserve"> </w:t>
      </w:r>
      <w:r>
        <w:t>напрямую</w:t>
      </w:r>
      <w:r>
        <w:rPr>
          <w:spacing w:val="-2"/>
        </w:rPr>
        <w:t xml:space="preserve"> </w:t>
      </w:r>
      <w:r>
        <w:t>влияют</w:t>
      </w:r>
      <w:r>
        <w:rPr>
          <w:spacing w:val="-2"/>
        </w:rPr>
        <w:t xml:space="preserve"> </w:t>
      </w:r>
      <w:r>
        <w:t>и</w:t>
      </w:r>
      <w:r>
        <w:rPr>
          <w:spacing w:val="-1"/>
        </w:rPr>
        <w:t xml:space="preserve"> </w:t>
      </w:r>
      <w:r>
        <w:t>на развитие мясной</w:t>
      </w:r>
      <w:r>
        <w:rPr>
          <w:spacing w:val="-1"/>
        </w:rPr>
        <w:t xml:space="preserve"> </w:t>
      </w:r>
      <w:r>
        <w:t>отрасли</w:t>
      </w:r>
      <w:r>
        <w:rPr>
          <w:spacing w:val="-2"/>
        </w:rPr>
        <w:t xml:space="preserve"> </w:t>
      </w:r>
      <w:r>
        <w:t>хозяйствования.</w:t>
      </w:r>
    </w:p>
    <w:p w14:paraId="781C46AA" w14:textId="77777777" w:rsidR="00195523" w:rsidRPr="0099627B" w:rsidRDefault="00247E98" w:rsidP="00433BB3">
      <w:pPr>
        <w:pStyle w:val="a3"/>
        <w:ind w:left="0" w:right="146"/>
      </w:pPr>
      <w:r>
        <w:t>При</w:t>
      </w:r>
      <w:r>
        <w:rPr>
          <w:spacing w:val="1"/>
        </w:rPr>
        <w:t xml:space="preserve"> </w:t>
      </w:r>
      <w:r>
        <w:t>эффективной</w:t>
      </w:r>
      <w:r>
        <w:rPr>
          <w:spacing w:val="1"/>
        </w:rPr>
        <w:t xml:space="preserve"> </w:t>
      </w:r>
      <w:r>
        <w:t>кластерной</w:t>
      </w:r>
      <w:r>
        <w:rPr>
          <w:spacing w:val="1"/>
        </w:rPr>
        <w:t xml:space="preserve"> </w:t>
      </w:r>
      <w:r>
        <w:t>политике</w:t>
      </w:r>
      <w:r>
        <w:rPr>
          <w:spacing w:val="1"/>
        </w:rPr>
        <w:t xml:space="preserve"> </w:t>
      </w:r>
      <w:r>
        <w:t>по</w:t>
      </w:r>
      <w:r>
        <w:rPr>
          <w:spacing w:val="1"/>
        </w:rPr>
        <w:t xml:space="preserve"> </w:t>
      </w:r>
      <w:r>
        <w:t>внедрению</w:t>
      </w:r>
      <w:r>
        <w:rPr>
          <w:spacing w:val="1"/>
        </w:rPr>
        <w:t xml:space="preserve"> </w:t>
      </w:r>
      <w:r>
        <w:t>единой</w:t>
      </w:r>
      <w:r>
        <w:rPr>
          <w:spacing w:val="1"/>
        </w:rPr>
        <w:t xml:space="preserve"> </w:t>
      </w:r>
      <w:r>
        <w:t>системы</w:t>
      </w:r>
      <w:r>
        <w:rPr>
          <w:spacing w:val="1"/>
        </w:rPr>
        <w:t xml:space="preserve"> </w:t>
      </w:r>
      <w:r>
        <w:t>взаимосвязи экономической цепочки от развития животноводства, переработки и</w:t>
      </w:r>
      <w:r>
        <w:rPr>
          <w:spacing w:val="1"/>
        </w:rPr>
        <w:t xml:space="preserve"> </w:t>
      </w:r>
      <w:r>
        <w:t>производства</w:t>
      </w:r>
      <w:r>
        <w:rPr>
          <w:spacing w:val="1"/>
        </w:rPr>
        <w:t xml:space="preserve"> </w:t>
      </w:r>
      <w:r>
        <w:t>высококачественной</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хранения,</w:t>
      </w:r>
      <w:r>
        <w:rPr>
          <w:spacing w:val="1"/>
        </w:rPr>
        <w:t xml:space="preserve"> </w:t>
      </w:r>
      <w:r>
        <w:t>транспортно-</w:t>
      </w:r>
      <w:r>
        <w:rPr>
          <w:spacing w:val="-67"/>
        </w:rPr>
        <w:t xml:space="preserve"> </w:t>
      </w:r>
      <w:r>
        <w:t>логистического</w:t>
      </w:r>
      <w:r>
        <w:rPr>
          <w:spacing w:val="-11"/>
        </w:rPr>
        <w:t xml:space="preserve"> </w:t>
      </w:r>
      <w:r>
        <w:t>сопровождения,</w:t>
      </w:r>
      <w:r>
        <w:rPr>
          <w:spacing w:val="-14"/>
        </w:rPr>
        <w:t xml:space="preserve"> </w:t>
      </w:r>
      <w:r>
        <w:t>маркетинговые</w:t>
      </w:r>
      <w:r>
        <w:rPr>
          <w:spacing w:val="-9"/>
        </w:rPr>
        <w:t xml:space="preserve"> </w:t>
      </w:r>
      <w:r>
        <w:t>мероприятия,</w:t>
      </w:r>
      <w:r>
        <w:rPr>
          <w:spacing w:val="-14"/>
        </w:rPr>
        <w:t xml:space="preserve"> </w:t>
      </w:r>
      <w:r>
        <w:t>различные</w:t>
      </w:r>
      <w:r>
        <w:rPr>
          <w:spacing w:val="-11"/>
        </w:rPr>
        <w:t xml:space="preserve"> </w:t>
      </w:r>
      <w:r>
        <w:t>рынки</w:t>
      </w:r>
      <w:r>
        <w:rPr>
          <w:spacing w:val="-15"/>
        </w:rPr>
        <w:t xml:space="preserve"> </w:t>
      </w:r>
      <w:r>
        <w:t>до</w:t>
      </w:r>
      <w:r>
        <w:rPr>
          <w:spacing w:val="-67"/>
        </w:rPr>
        <w:t xml:space="preserve"> </w:t>
      </w:r>
      <w:r>
        <w:t>самого потребителя данной продукции необходимо, чтобы МПП интегрировала</w:t>
      </w:r>
      <w:r>
        <w:rPr>
          <w:spacing w:val="1"/>
        </w:rPr>
        <w:t xml:space="preserve"> </w:t>
      </w:r>
      <w:r>
        <w:t>свои</w:t>
      </w:r>
      <w:r>
        <w:rPr>
          <w:spacing w:val="1"/>
        </w:rPr>
        <w:t xml:space="preserve"> </w:t>
      </w:r>
      <w:r>
        <w:t>решения</w:t>
      </w:r>
      <w:r>
        <w:rPr>
          <w:spacing w:val="1"/>
        </w:rPr>
        <w:t xml:space="preserve"> </w:t>
      </w:r>
      <w:r>
        <w:t>с</w:t>
      </w:r>
      <w:r>
        <w:rPr>
          <w:spacing w:val="1"/>
        </w:rPr>
        <w:t xml:space="preserve"> </w:t>
      </w:r>
      <w:r>
        <w:t>решениями</w:t>
      </w:r>
      <w:r>
        <w:rPr>
          <w:spacing w:val="1"/>
        </w:rPr>
        <w:t xml:space="preserve"> </w:t>
      </w:r>
      <w:r>
        <w:t>спроса</w:t>
      </w:r>
      <w:r>
        <w:rPr>
          <w:spacing w:val="1"/>
        </w:rPr>
        <w:t xml:space="preserve"> </w:t>
      </w:r>
      <w:r>
        <w:t>и</w:t>
      </w:r>
      <w:r>
        <w:rPr>
          <w:spacing w:val="1"/>
        </w:rPr>
        <w:t xml:space="preserve"> </w:t>
      </w:r>
      <w:r>
        <w:t>предложений,</w:t>
      </w:r>
      <w:r>
        <w:rPr>
          <w:spacing w:val="1"/>
        </w:rPr>
        <w:t xml:space="preserve"> </w:t>
      </w:r>
      <w:r>
        <w:t>принимаемыми</w:t>
      </w:r>
      <w:r>
        <w:rPr>
          <w:spacing w:val="1"/>
        </w:rPr>
        <w:t xml:space="preserve"> </w:t>
      </w:r>
      <w:r>
        <w:t>с</w:t>
      </w:r>
      <w:r>
        <w:rPr>
          <w:spacing w:val="-67"/>
        </w:rPr>
        <w:t xml:space="preserve"> </w:t>
      </w:r>
      <w:r>
        <w:t>государственными</w:t>
      </w:r>
      <w:r>
        <w:rPr>
          <w:spacing w:val="1"/>
        </w:rPr>
        <w:t xml:space="preserve"> </w:t>
      </w:r>
      <w:r>
        <w:t>органами,</w:t>
      </w:r>
      <w:r>
        <w:rPr>
          <w:spacing w:val="1"/>
        </w:rPr>
        <w:t xml:space="preserve"> </w:t>
      </w:r>
      <w:r>
        <w:t>клиентами,</w:t>
      </w:r>
      <w:r>
        <w:rPr>
          <w:spacing w:val="1"/>
        </w:rPr>
        <w:t xml:space="preserve"> </w:t>
      </w:r>
      <w:r>
        <w:t>предприятиями,</w:t>
      </w:r>
      <w:r>
        <w:rPr>
          <w:spacing w:val="1"/>
        </w:rPr>
        <w:t xml:space="preserve"> </w:t>
      </w:r>
      <w:r>
        <w:t>поставщиками</w:t>
      </w:r>
      <w:r>
        <w:rPr>
          <w:spacing w:val="1"/>
        </w:rPr>
        <w:t xml:space="preserve"> </w:t>
      </w:r>
      <w:r>
        <w:t>и</w:t>
      </w:r>
      <w:r>
        <w:rPr>
          <w:spacing w:val="1"/>
        </w:rPr>
        <w:t xml:space="preserve"> </w:t>
      </w:r>
      <w:r>
        <w:t>т.д.</w:t>
      </w:r>
      <w:r>
        <w:rPr>
          <w:spacing w:val="1"/>
        </w:rPr>
        <w:t xml:space="preserve"> </w:t>
      </w:r>
      <w:r>
        <w:t>Этот</w:t>
      </w:r>
      <w:r>
        <w:rPr>
          <w:spacing w:val="-11"/>
        </w:rPr>
        <w:t xml:space="preserve"> </w:t>
      </w:r>
      <w:r>
        <w:t>процесс</w:t>
      </w:r>
      <w:r>
        <w:rPr>
          <w:spacing w:val="-9"/>
        </w:rPr>
        <w:t xml:space="preserve"> </w:t>
      </w:r>
      <w:r>
        <w:t>включает</w:t>
      </w:r>
      <w:r>
        <w:rPr>
          <w:spacing w:val="-11"/>
        </w:rPr>
        <w:t xml:space="preserve"> </w:t>
      </w:r>
      <w:r>
        <w:t>в</w:t>
      </w:r>
      <w:r>
        <w:rPr>
          <w:spacing w:val="-11"/>
        </w:rPr>
        <w:t xml:space="preserve"> </w:t>
      </w:r>
      <w:r>
        <w:t>себя</w:t>
      </w:r>
      <w:r>
        <w:rPr>
          <w:spacing w:val="-12"/>
        </w:rPr>
        <w:t xml:space="preserve"> </w:t>
      </w:r>
      <w:r>
        <w:t>управление</w:t>
      </w:r>
      <w:r>
        <w:rPr>
          <w:spacing w:val="-9"/>
        </w:rPr>
        <w:t xml:space="preserve"> </w:t>
      </w:r>
      <w:r>
        <w:t>отношениями</w:t>
      </w:r>
      <w:r>
        <w:rPr>
          <w:spacing w:val="-9"/>
        </w:rPr>
        <w:t xml:space="preserve"> </w:t>
      </w:r>
      <w:r>
        <w:t>со</w:t>
      </w:r>
      <w:r>
        <w:rPr>
          <w:spacing w:val="-9"/>
        </w:rPr>
        <w:t xml:space="preserve"> </w:t>
      </w:r>
      <w:r>
        <w:t>стороны</w:t>
      </w:r>
      <w:r>
        <w:rPr>
          <w:spacing w:val="-9"/>
        </w:rPr>
        <w:t xml:space="preserve"> </w:t>
      </w:r>
      <w:r>
        <w:t>МПП</w:t>
      </w:r>
      <w:r>
        <w:rPr>
          <w:spacing w:val="-12"/>
        </w:rPr>
        <w:t xml:space="preserve"> </w:t>
      </w:r>
      <w:r>
        <w:t>со</w:t>
      </w:r>
      <w:r>
        <w:rPr>
          <w:spacing w:val="-9"/>
        </w:rPr>
        <w:t xml:space="preserve"> </w:t>
      </w:r>
      <w:r>
        <w:t>всеми</w:t>
      </w:r>
      <w:r>
        <w:rPr>
          <w:spacing w:val="-68"/>
        </w:rPr>
        <w:t xml:space="preserve"> </w:t>
      </w:r>
      <w:r>
        <w:t>заинтересованными</w:t>
      </w:r>
      <w:r>
        <w:rPr>
          <w:spacing w:val="1"/>
        </w:rPr>
        <w:t xml:space="preserve"> </w:t>
      </w:r>
      <w:r>
        <w:t>лицами</w:t>
      </w:r>
      <w:r>
        <w:rPr>
          <w:spacing w:val="1"/>
        </w:rPr>
        <w:t xml:space="preserve"> </w:t>
      </w:r>
      <w:r>
        <w:t>в</w:t>
      </w:r>
      <w:r>
        <w:rPr>
          <w:spacing w:val="1"/>
        </w:rPr>
        <w:t xml:space="preserve"> </w:t>
      </w:r>
      <w:r>
        <w:t>производственном</w:t>
      </w:r>
      <w:r w:rsidRPr="0099627B">
        <w:t xml:space="preserve"> </w:t>
      </w:r>
      <w:r>
        <w:t>процессе.</w:t>
      </w:r>
      <w:r w:rsidRPr="0099627B">
        <w:t xml:space="preserve"> </w:t>
      </w:r>
      <w:r>
        <w:t>Ведь</w:t>
      </w:r>
      <w:r w:rsidRPr="0099627B">
        <w:t xml:space="preserve"> </w:t>
      </w:r>
      <w:r>
        <w:t>отношения</w:t>
      </w:r>
      <w:r w:rsidRPr="0099627B">
        <w:t xml:space="preserve"> </w:t>
      </w:r>
      <w:r>
        <w:t>с</w:t>
      </w:r>
      <w:r w:rsidRPr="0099627B">
        <w:t xml:space="preserve"> </w:t>
      </w:r>
      <w:r>
        <w:t>государством,</w:t>
      </w:r>
      <w:r w:rsidRPr="0099627B">
        <w:t xml:space="preserve"> </w:t>
      </w:r>
      <w:r>
        <w:t>клиентами</w:t>
      </w:r>
      <w:r w:rsidRPr="0099627B">
        <w:t xml:space="preserve"> </w:t>
      </w:r>
      <w:r>
        <w:t>и</w:t>
      </w:r>
      <w:r w:rsidRPr="0099627B">
        <w:t xml:space="preserve"> </w:t>
      </w:r>
      <w:r>
        <w:t>с</w:t>
      </w:r>
      <w:r w:rsidRPr="0099627B">
        <w:t xml:space="preserve"> </w:t>
      </w:r>
      <w:r>
        <w:t>поставщиками</w:t>
      </w:r>
      <w:r w:rsidRPr="0099627B">
        <w:t xml:space="preserve"> </w:t>
      </w:r>
      <w:r>
        <w:t>являются</w:t>
      </w:r>
      <w:r w:rsidRPr="0099627B">
        <w:t xml:space="preserve"> </w:t>
      </w:r>
      <w:r>
        <w:t>ключом</w:t>
      </w:r>
      <w:r w:rsidRPr="0099627B">
        <w:t xml:space="preserve"> </w:t>
      </w:r>
      <w:r>
        <w:t>к</w:t>
      </w:r>
      <w:r w:rsidRPr="0099627B">
        <w:t xml:space="preserve"> </w:t>
      </w:r>
      <w:r>
        <w:t>эффективной</w:t>
      </w:r>
      <w:r w:rsidRPr="0099627B">
        <w:t xml:space="preserve"> координации и развития ЭЭ МПП в условиях ИЗ. По итогам диссертации выявлено:</w:t>
      </w:r>
    </w:p>
    <w:p w14:paraId="6FCFDCDE" w14:textId="77777777" w:rsidR="00195523" w:rsidRDefault="00247E98" w:rsidP="00433BB3">
      <w:pPr>
        <w:pStyle w:val="a3"/>
        <w:ind w:left="0" w:right="147"/>
      </w:pPr>
      <w:r>
        <w:t>Во-первых, в развитии МО длительное время сохраняется приоритетность</w:t>
      </w:r>
      <w:r w:rsidRPr="0099627B">
        <w:t xml:space="preserve"> </w:t>
      </w:r>
      <w:r>
        <w:t>мясных продуктов в РК. Следствием такого длительного доминирования МО в</w:t>
      </w:r>
      <w:r w:rsidRPr="0099627B">
        <w:t xml:space="preserve"> </w:t>
      </w:r>
      <w:r>
        <w:t>экономики Казахстана произошло развитие данной отрасли, правда с дефицитом</w:t>
      </w:r>
      <w:r w:rsidRPr="0099627B">
        <w:t xml:space="preserve"> </w:t>
      </w:r>
      <w:r>
        <w:t>некоторых категорий мясных изделий и в то же время то спадами, то с ростом</w:t>
      </w:r>
      <w:r w:rsidRPr="0099627B">
        <w:t xml:space="preserve"> </w:t>
      </w:r>
      <w:r>
        <w:t>производства</w:t>
      </w:r>
      <w:r w:rsidRPr="0099627B">
        <w:t xml:space="preserve"> </w:t>
      </w:r>
      <w:r>
        <w:t>продукции</w:t>
      </w:r>
      <w:r w:rsidRPr="0099627B">
        <w:t xml:space="preserve"> </w:t>
      </w:r>
      <w:r>
        <w:t>из</w:t>
      </w:r>
      <w:r w:rsidRPr="0099627B">
        <w:t xml:space="preserve"> </w:t>
      </w:r>
      <w:r>
        <w:t>мяса</w:t>
      </w:r>
      <w:r w:rsidRPr="0099627B">
        <w:t xml:space="preserve"> </w:t>
      </w:r>
      <w:r>
        <w:t>и</w:t>
      </w:r>
      <w:r w:rsidRPr="0099627B">
        <w:t xml:space="preserve"> </w:t>
      </w:r>
      <w:r>
        <w:t>здесь</w:t>
      </w:r>
      <w:r w:rsidRPr="0099627B">
        <w:t xml:space="preserve"> </w:t>
      </w:r>
      <w:r>
        <w:t>важно</w:t>
      </w:r>
      <w:r w:rsidRPr="0099627B">
        <w:t xml:space="preserve"> </w:t>
      </w:r>
      <w:r>
        <w:t>подчеркнуть</w:t>
      </w:r>
      <w:r w:rsidRPr="0099627B">
        <w:t xml:space="preserve"> </w:t>
      </w:r>
      <w:r>
        <w:t>не</w:t>
      </w:r>
      <w:r w:rsidRPr="0099627B">
        <w:t xml:space="preserve"> </w:t>
      </w:r>
      <w:r>
        <w:t>хватку</w:t>
      </w:r>
      <w:r w:rsidRPr="0099627B">
        <w:t xml:space="preserve"> </w:t>
      </w:r>
      <w:r>
        <w:t>квалифицированных и высокопрофессиональных кадров развитие МО в стране,</w:t>
      </w:r>
      <w:r w:rsidRPr="0099627B">
        <w:t xml:space="preserve"> </w:t>
      </w:r>
      <w:r>
        <w:t>которое, как и не полная загруженность, старые технологии сыграло важную роль</w:t>
      </w:r>
      <w:r>
        <w:rPr>
          <w:spacing w:val="1"/>
        </w:rPr>
        <w:t xml:space="preserve"> </w:t>
      </w:r>
      <w:r>
        <w:t>в</w:t>
      </w:r>
      <w:r>
        <w:rPr>
          <w:spacing w:val="-2"/>
        </w:rPr>
        <w:t xml:space="preserve"> </w:t>
      </w:r>
      <w:r>
        <w:t>освоение</w:t>
      </w:r>
      <w:r>
        <w:rPr>
          <w:spacing w:val="1"/>
        </w:rPr>
        <w:t xml:space="preserve"> </w:t>
      </w:r>
      <w:r>
        <w:t>новых</w:t>
      </w:r>
      <w:r>
        <w:rPr>
          <w:spacing w:val="-4"/>
        </w:rPr>
        <w:t xml:space="preserve"> </w:t>
      </w:r>
      <w:r>
        <w:t>конкурентоспособных мясных</w:t>
      </w:r>
      <w:r>
        <w:rPr>
          <w:spacing w:val="-4"/>
        </w:rPr>
        <w:t xml:space="preserve"> </w:t>
      </w:r>
      <w:r>
        <w:t>продуктов</w:t>
      </w:r>
      <w:r>
        <w:rPr>
          <w:spacing w:val="-1"/>
        </w:rPr>
        <w:t xml:space="preserve"> </w:t>
      </w:r>
      <w:r>
        <w:t>МПП.</w:t>
      </w:r>
    </w:p>
    <w:p w14:paraId="14592D42" w14:textId="77777777" w:rsidR="00195523" w:rsidRDefault="00247E98" w:rsidP="00433BB3">
      <w:pPr>
        <w:pStyle w:val="a3"/>
        <w:ind w:left="0" w:right="148"/>
      </w:pPr>
      <w:r>
        <w:t>Во-вторых, РК находится на пути ускоренной модернизации, что диктует</w:t>
      </w:r>
      <w:r>
        <w:rPr>
          <w:spacing w:val="1"/>
        </w:rPr>
        <w:t xml:space="preserve"> </w:t>
      </w:r>
      <w:r>
        <w:t>необходимость</w:t>
      </w:r>
      <w:r>
        <w:rPr>
          <w:spacing w:val="1"/>
        </w:rPr>
        <w:t xml:space="preserve"> </w:t>
      </w:r>
      <w:r>
        <w:t>поиска</w:t>
      </w:r>
      <w:r>
        <w:rPr>
          <w:spacing w:val="1"/>
        </w:rPr>
        <w:t xml:space="preserve"> </w:t>
      </w:r>
      <w:r>
        <w:t>путей</w:t>
      </w:r>
      <w:r>
        <w:rPr>
          <w:spacing w:val="1"/>
        </w:rPr>
        <w:t xml:space="preserve"> </w:t>
      </w:r>
      <w:r>
        <w:t>осуществления</w:t>
      </w:r>
      <w:r>
        <w:rPr>
          <w:spacing w:val="1"/>
        </w:rPr>
        <w:t xml:space="preserve"> </w:t>
      </w:r>
      <w:r>
        <w:t>экономической</w:t>
      </w:r>
      <w:r>
        <w:rPr>
          <w:spacing w:val="1"/>
        </w:rPr>
        <w:t xml:space="preserve"> </w:t>
      </w:r>
      <w:r>
        <w:t>и</w:t>
      </w:r>
      <w:r>
        <w:rPr>
          <w:spacing w:val="1"/>
        </w:rPr>
        <w:t xml:space="preserve"> </w:t>
      </w:r>
      <w:r>
        <w:t>управленческой</w:t>
      </w:r>
      <w:r>
        <w:rPr>
          <w:spacing w:val="-67"/>
        </w:rPr>
        <w:t xml:space="preserve"> </w:t>
      </w:r>
      <w:r>
        <w:t>политики,</w:t>
      </w:r>
      <w:r>
        <w:rPr>
          <w:spacing w:val="1"/>
        </w:rPr>
        <w:t xml:space="preserve"> </w:t>
      </w:r>
      <w:r>
        <w:t>в</w:t>
      </w:r>
      <w:r>
        <w:rPr>
          <w:spacing w:val="1"/>
        </w:rPr>
        <w:t xml:space="preserve"> </w:t>
      </w:r>
      <w:r>
        <w:t>особенности</w:t>
      </w:r>
      <w:r>
        <w:rPr>
          <w:spacing w:val="1"/>
        </w:rPr>
        <w:t xml:space="preserve"> </w:t>
      </w:r>
      <w:r>
        <w:t>инновационной</w:t>
      </w:r>
      <w:r>
        <w:rPr>
          <w:spacing w:val="1"/>
        </w:rPr>
        <w:t xml:space="preserve"> </w:t>
      </w:r>
      <w:r>
        <w:t>МПП</w:t>
      </w:r>
      <w:r>
        <w:rPr>
          <w:spacing w:val="1"/>
        </w:rPr>
        <w:t xml:space="preserve"> </w:t>
      </w:r>
      <w:r>
        <w:t>в</w:t>
      </w:r>
      <w:r>
        <w:rPr>
          <w:spacing w:val="1"/>
        </w:rPr>
        <w:t xml:space="preserve"> </w:t>
      </w:r>
      <w:r>
        <w:t>условиях</w:t>
      </w:r>
      <w:r>
        <w:rPr>
          <w:spacing w:val="1"/>
        </w:rPr>
        <w:t xml:space="preserve"> </w:t>
      </w:r>
      <w:r>
        <w:t>инновационной</w:t>
      </w:r>
      <w:r>
        <w:rPr>
          <w:spacing w:val="1"/>
        </w:rPr>
        <w:t xml:space="preserve"> </w:t>
      </w:r>
      <w:r>
        <w:t>экономики.</w:t>
      </w:r>
    </w:p>
    <w:p w14:paraId="3C29F326" w14:textId="77777777" w:rsidR="00195523" w:rsidRDefault="00247E98" w:rsidP="00433BB3">
      <w:pPr>
        <w:pStyle w:val="a3"/>
        <w:ind w:left="0" w:right="158"/>
      </w:pPr>
      <w:r>
        <w:t>В-третьих,</w:t>
      </w:r>
      <w:r>
        <w:rPr>
          <w:spacing w:val="-7"/>
        </w:rPr>
        <w:t xml:space="preserve"> </w:t>
      </w:r>
      <w:r>
        <w:t>приоритетность</w:t>
      </w:r>
      <w:r>
        <w:rPr>
          <w:spacing w:val="-11"/>
        </w:rPr>
        <w:t xml:space="preserve"> </w:t>
      </w:r>
      <w:r>
        <w:t>развития</w:t>
      </w:r>
      <w:r>
        <w:rPr>
          <w:spacing w:val="-7"/>
        </w:rPr>
        <w:t xml:space="preserve"> </w:t>
      </w:r>
      <w:r>
        <w:t>МО</w:t>
      </w:r>
      <w:r>
        <w:rPr>
          <w:spacing w:val="-8"/>
        </w:rPr>
        <w:t xml:space="preserve"> </w:t>
      </w:r>
      <w:r>
        <w:t>сделала</w:t>
      </w:r>
      <w:r>
        <w:rPr>
          <w:spacing w:val="-7"/>
        </w:rPr>
        <w:t xml:space="preserve"> </w:t>
      </w:r>
      <w:r>
        <w:t>МПП</w:t>
      </w:r>
      <w:r>
        <w:rPr>
          <w:spacing w:val="-13"/>
        </w:rPr>
        <w:t xml:space="preserve"> </w:t>
      </w:r>
      <w:r>
        <w:t>основными</w:t>
      </w:r>
      <w:r>
        <w:rPr>
          <w:spacing w:val="-8"/>
        </w:rPr>
        <w:t xml:space="preserve"> </w:t>
      </w:r>
      <w:r>
        <w:t>игроками</w:t>
      </w:r>
      <w:r>
        <w:rPr>
          <w:spacing w:val="-67"/>
        </w:rPr>
        <w:t xml:space="preserve"> </w:t>
      </w:r>
      <w:r>
        <w:t>рынка</w:t>
      </w:r>
      <w:r>
        <w:rPr>
          <w:spacing w:val="1"/>
        </w:rPr>
        <w:t xml:space="preserve"> </w:t>
      </w:r>
      <w:r>
        <w:t>труда</w:t>
      </w:r>
      <w:r>
        <w:rPr>
          <w:spacing w:val="1"/>
        </w:rPr>
        <w:t xml:space="preserve"> </w:t>
      </w:r>
      <w:r>
        <w:t>в</w:t>
      </w:r>
      <w:r>
        <w:rPr>
          <w:spacing w:val="1"/>
        </w:rPr>
        <w:t xml:space="preserve"> </w:t>
      </w:r>
      <w:r>
        <w:t>Алматинской</w:t>
      </w:r>
      <w:r>
        <w:rPr>
          <w:spacing w:val="1"/>
        </w:rPr>
        <w:t xml:space="preserve"> </w:t>
      </w:r>
      <w:r>
        <w:t>области,</w:t>
      </w:r>
      <w:r>
        <w:rPr>
          <w:spacing w:val="1"/>
        </w:rPr>
        <w:t xml:space="preserve"> </w:t>
      </w:r>
      <w:r>
        <w:t>которые,</w:t>
      </w:r>
      <w:r>
        <w:rPr>
          <w:spacing w:val="1"/>
        </w:rPr>
        <w:t xml:space="preserve"> </w:t>
      </w:r>
      <w:r>
        <w:t>как</w:t>
      </w:r>
      <w:r>
        <w:rPr>
          <w:spacing w:val="1"/>
        </w:rPr>
        <w:t xml:space="preserve"> </w:t>
      </w:r>
      <w:r>
        <w:t>известно,</w:t>
      </w:r>
      <w:r>
        <w:rPr>
          <w:spacing w:val="1"/>
        </w:rPr>
        <w:t xml:space="preserve"> </w:t>
      </w:r>
      <w:r>
        <w:t>относятся</w:t>
      </w:r>
      <w:r>
        <w:rPr>
          <w:spacing w:val="1"/>
        </w:rPr>
        <w:t xml:space="preserve"> </w:t>
      </w:r>
      <w:r>
        <w:t>все</w:t>
      </w:r>
      <w:r>
        <w:rPr>
          <w:spacing w:val="1"/>
        </w:rPr>
        <w:t xml:space="preserve"> </w:t>
      </w:r>
      <w:r>
        <w:t>компании,</w:t>
      </w:r>
      <w:r>
        <w:rPr>
          <w:spacing w:val="1"/>
        </w:rPr>
        <w:t xml:space="preserve"> </w:t>
      </w:r>
      <w:r>
        <w:t>предприятия,</w:t>
      </w:r>
      <w:r>
        <w:rPr>
          <w:spacing w:val="1"/>
        </w:rPr>
        <w:t xml:space="preserve"> </w:t>
      </w:r>
      <w:r>
        <w:t>включая</w:t>
      </w:r>
      <w:r>
        <w:rPr>
          <w:spacing w:val="1"/>
        </w:rPr>
        <w:t xml:space="preserve"> </w:t>
      </w:r>
      <w:r>
        <w:t>малые,</w:t>
      </w:r>
      <w:r>
        <w:rPr>
          <w:spacing w:val="1"/>
        </w:rPr>
        <w:t xml:space="preserve"> </w:t>
      </w:r>
      <w:r>
        <w:t>средние,</w:t>
      </w:r>
      <w:r>
        <w:rPr>
          <w:spacing w:val="1"/>
        </w:rPr>
        <w:t xml:space="preserve"> </w:t>
      </w:r>
      <w:r>
        <w:t>крупные,</w:t>
      </w:r>
      <w:r>
        <w:rPr>
          <w:spacing w:val="1"/>
        </w:rPr>
        <w:t xml:space="preserve"> </w:t>
      </w:r>
      <w:r>
        <w:t>индивидуальные</w:t>
      </w:r>
      <w:r>
        <w:rPr>
          <w:spacing w:val="1"/>
        </w:rPr>
        <w:t xml:space="preserve"> </w:t>
      </w:r>
      <w:r>
        <w:t>предприниматели данной отрасли</w:t>
      </w:r>
      <w:r>
        <w:rPr>
          <w:spacing w:val="1"/>
        </w:rPr>
        <w:t xml:space="preserve"> </w:t>
      </w:r>
      <w:r>
        <w:t>экономики.</w:t>
      </w:r>
    </w:p>
    <w:p w14:paraId="3061DF28" w14:textId="77777777" w:rsidR="00195523" w:rsidRDefault="00247E98" w:rsidP="00433BB3">
      <w:pPr>
        <w:pStyle w:val="a3"/>
        <w:ind w:left="0" w:right="153"/>
      </w:pPr>
      <w:r>
        <w:t>Показанные</w:t>
      </w:r>
      <w:r>
        <w:rPr>
          <w:spacing w:val="1"/>
        </w:rPr>
        <w:t xml:space="preserve"> </w:t>
      </w:r>
      <w:r>
        <w:t>и</w:t>
      </w:r>
      <w:r>
        <w:rPr>
          <w:spacing w:val="1"/>
        </w:rPr>
        <w:t xml:space="preserve"> </w:t>
      </w:r>
      <w:r>
        <w:t>рассчитанные</w:t>
      </w:r>
      <w:r>
        <w:rPr>
          <w:spacing w:val="1"/>
        </w:rPr>
        <w:t xml:space="preserve"> </w:t>
      </w:r>
      <w:r>
        <w:t>модели</w:t>
      </w:r>
      <w:r>
        <w:rPr>
          <w:spacing w:val="1"/>
        </w:rPr>
        <w:t xml:space="preserve"> </w:t>
      </w:r>
      <w:r>
        <w:t>ЭММ</w:t>
      </w:r>
      <w:r>
        <w:rPr>
          <w:spacing w:val="1"/>
        </w:rPr>
        <w:t xml:space="preserve"> </w:t>
      </w:r>
      <w:r>
        <w:t>1,2,3</w:t>
      </w:r>
      <w:r>
        <w:rPr>
          <w:spacing w:val="1"/>
        </w:rPr>
        <w:t xml:space="preserve"> </w:t>
      </w:r>
      <w:r>
        <w:t>свидетельствует</w:t>
      </w:r>
      <w:r>
        <w:rPr>
          <w:spacing w:val="1"/>
        </w:rPr>
        <w:t xml:space="preserve"> </w:t>
      </w:r>
      <w:r>
        <w:t>о</w:t>
      </w:r>
      <w:r>
        <w:rPr>
          <w:spacing w:val="1"/>
        </w:rPr>
        <w:t xml:space="preserve"> </w:t>
      </w:r>
      <w:r>
        <w:rPr>
          <w:spacing w:val="-1"/>
        </w:rPr>
        <w:t>повышении</w:t>
      </w:r>
      <w:r>
        <w:rPr>
          <w:spacing w:val="-13"/>
        </w:rPr>
        <w:t xml:space="preserve"> </w:t>
      </w:r>
      <w:r>
        <w:rPr>
          <w:spacing w:val="-1"/>
        </w:rPr>
        <w:t>ЭЭ</w:t>
      </w:r>
      <w:r>
        <w:rPr>
          <w:spacing w:val="-15"/>
        </w:rPr>
        <w:t xml:space="preserve"> </w:t>
      </w:r>
      <w:r>
        <w:rPr>
          <w:spacing w:val="-1"/>
        </w:rPr>
        <w:t>МПП</w:t>
      </w:r>
      <w:r>
        <w:rPr>
          <w:spacing w:val="-16"/>
        </w:rPr>
        <w:t xml:space="preserve"> </w:t>
      </w:r>
      <w:r>
        <w:t>с</w:t>
      </w:r>
      <w:r>
        <w:rPr>
          <w:spacing w:val="-12"/>
        </w:rPr>
        <w:t xml:space="preserve"> </w:t>
      </w:r>
      <w:r>
        <w:t>учетом</w:t>
      </w:r>
      <w:r>
        <w:rPr>
          <w:spacing w:val="-11"/>
        </w:rPr>
        <w:t xml:space="preserve"> </w:t>
      </w:r>
      <w:r>
        <w:t>требований</w:t>
      </w:r>
      <w:r>
        <w:rPr>
          <w:spacing w:val="-13"/>
        </w:rPr>
        <w:t xml:space="preserve"> </w:t>
      </w:r>
      <w:r>
        <w:t>самих</w:t>
      </w:r>
      <w:r>
        <w:rPr>
          <w:spacing w:val="-17"/>
        </w:rPr>
        <w:t xml:space="preserve"> </w:t>
      </w:r>
      <w:r>
        <w:t>предприятий.</w:t>
      </w:r>
      <w:r>
        <w:rPr>
          <w:spacing w:val="-11"/>
        </w:rPr>
        <w:t xml:space="preserve"> </w:t>
      </w:r>
      <w:r>
        <w:t>Такая</w:t>
      </w:r>
      <w:r>
        <w:rPr>
          <w:spacing w:val="-12"/>
        </w:rPr>
        <w:t xml:space="preserve"> </w:t>
      </w:r>
      <w:r>
        <w:t>сложившаяся</w:t>
      </w:r>
      <w:r>
        <w:rPr>
          <w:spacing w:val="-67"/>
        </w:rPr>
        <w:t xml:space="preserve"> </w:t>
      </w:r>
      <w:r>
        <w:t>ситуация</w:t>
      </w:r>
      <w:r>
        <w:rPr>
          <w:spacing w:val="1"/>
        </w:rPr>
        <w:t xml:space="preserve"> </w:t>
      </w:r>
      <w:r>
        <w:t>обусловлена</w:t>
      </w:r>
      <w:r>
        <w:rPr>
          <w:spacing w:val="1"/>
        </w:rPr>
        <w:t xml:space="preserve"> </w:t>
      </w:r>
      <w:r>
        <w:t>влиянием</w:t>
      </w:r>
      <w:r>
        <w:rPr>
          <w:spacing w:val="1"/>
        </w:rPr>
        <w:t xml:space="preserve"> </w:t>
      </w:r>
      <w:r>
        <w:t>различных</w:t>
      </w:r>
      <w:r>
        <w:rPr>
          <w:spacing w:val="1"/>
        </w:rPr>
        <w:t xml:space="preserve"> </w:t>
      </w:r>
      <w:r>
        <w:t>факторов</w:t>
      </w:r>
      <w:r>
        <w:rPr>
          <w:spacing w:val="1"/>
        </w:rPr>
        <w:t xml:space="preserve"> </w:t>
      </w:r>
      <w:r>
        <w:t>и</w:t>
      </w:r>
      <w:r>
        <w:rPr>
          <w:spacing w:val="1"/>
        </w:rPr>
        <w:t xml:space="preserve"> </w:t>
      </w:r>
      <w:r>
        <w:t>экономического</w:t>
      </w:r>
      <w:r>
        <w:rPr>
          <w:spacing w:val="1"/>
        </w:rPr>
        <w:t xml:space="preserve"> </w:t>
      </w:r>
      <w:r>
        <w:t>потенциала</w:t>
      </w:r>
      <w:r>
        <w:rPr>
          <w:spacing w:val="1"/>
        </w:rPr>
        <w:t xml:space="preserve"> </w:t>
      </w:r>
      <w:r>
        <w:t>ЭЭ МПП.</w:t>
      </w:r>
    </w:p>
    <w:p w14:paraId="35BAE004" w14:textId="77777777" w:rsidR="00195523" w:rsidRDefault="00247E98" w:rsidP="00433BB3">
      <w:pPr>
        <w:pStyle w:val="a3"/>
        <w:ind w:left="0" w:right="151"/>
      </w:pPr>
      <w:r>
        <w:t>Несмотря на то, что в Казахстане инициатива по внедрению современных</w:t>
      </w:r>
      <w:r>
        <w:rPr>
          <w:spacing w:val="1"/>
        </w:rPr>
        <w:t xml:space="preserve"> </w:t>
      </w:r>
      <w:r>
        <w:t>мясных</w:t>
      </w:r>
      <w:r>
        <w:rPr>
          <w:spacing w:val="1"/>
        </w:rPr>
        <w:t xml:space="preserve"> </w:t>
      </w:r>
      <w:r>
        <w:t>кластеров</w:t>
      </w:r>
      <w:r>
        <w:rPr>
          <w:spacing w:val="1"/>
        </w:rPr>
        <w:t xml:space="preserve"> </w:t>
      </w:r>
      <w:r>
        <w:t>уже</w:t>
      </w:r>
      <w:r>
        <w:rPr>
          <w:spacing w:val="1"/>
        </w:rPr>
        <w:t xml:space="preserve"> </w:t>
      </w:r>
      <w:r>
        <w:t>осуществляется</w:t>
      </w:r>
      <w:r>
        <w:rPr>
          <w:spacing w:val="1"/>
        </w:rPr>
        <w:t xml:space="preserve"> </w:t>
      </w:r>
      <w:r>
        <w:t>продолжительное</w:t>
      </w:r>
      <w:r>
        <w:rPr>
          <w:spacing w:val="1"/>
        </w:rPr>
        <w:t xml:space="preserve"> </w:t>
      </w:r>
      <w:r>
        <w:t>время,</w:t>
      </w:r>
      <w:r>
        <w:rPr>
          <w:spacing w:val="1"/>
        </w:rPr>
        <w:t xml:space="preserve"> </w:t>
      </w:r>
      <w:r>
        <w:t>анализ</w:t>
      </w:r>
      <w:r>
        <w:rPr>
          <w:spacing w:val="1"/>
        </w:rPr>
        <w:t xml:space="preserve"> </w:t>
      </w:r>
      <w:r>
        <w:t>показывает, что в ходе реализации государственной политики при повышении ЭЭ</w:t>
      </w:r>
      <w:r>
        <w:rPr>
          <w:spacing w:val="-67"/>
        </w:rPr>
        <w:t xml:space="preserve"> </w:t>
      </w:r>
      <w:r>
        <w:t>МПП</w:t>
      </w:r>
      <w:r>
        <w:rPr>
          <w:spacing w:val="1"/>
        </w:rPr>
        <w:t xml:space="preserve"> </w:t>
      </w:r>
      <w:r>
        <w:t>имеется</w:t>
      </w:r>
      <w:r>
        <w:rPr>
          <w:spacing w:val="1"/>
        </w:rPr>
        <w:t xml:space="preserve"> </w:t>
      </w:r>
      <w:r>
        <w:t>ряд</w:t>
      </w:r>
      <w:r>
        <w:rPr>
          <w:spacing w:val="1"/>
        </w:rPr>
        <w:t xml:space="preserve"> </w:t>
      </w:r>
      <w:r>
        <w:t>проблем:</w:t>
      </w:r>
      <w:r>
        <w:rPr>
          <w:spacing w:val="1"/>
        </w:rPr>
        <w:t xml:space="preserve"> </w:t>
      </w:r>
      <w:r>
        <w:t>недостаточность</w:t>
      </w:r>
      <w:r>
        <w:rPr>
          <w:spacing w:val="1"/>
        </w:rPr>
        <w:t xml:space="preserve"> </w:t>
      </w:r>
      <w:r>
        <w:t>усилий</w:t>
      </w:r>
      <w:r>
        <w:rPr>
          <w:spacing w:val="1"/>
        </w:rPr>
        <w:t xml:space="preserve"> </w:t>
      </w:r>
      <w:r>
        <w:t>властей</w:t>
      </w:r>
      <w:r>
        <w:rPr>
          <w:spacing w:val="1"/>
        </w:rPr>
        <w:t xml:space="preserve"> </w:t>
      </w:r>
      <w:r>
        <w:t>по</w:t>
      </w:r>
      <w:r>
        <w:rPr>
          <w:spacing w:val="1"/>
        </w:rPr>
        <w:t xml:space="preserve"> </w:t>
      </w:r>
      <w:r>
        <w:t>улучшению</w:t>
      </w:r>
      <w:r>
        <w:rPr>
          <w:spacing w:val="1"/>
        </w:rPr>
        <w:t xml:space="preserve"> </w:t>
      </w:r>
      <w:r>
        <w:t>условий</w:t>
      </w:r>
      <w:r>
        <w:rPr>
          <w:spacing w:val="1"/>
        </w:rPr>
        <w:t xml:space="preserve"> </w:t>
      </w:r>
      <w:r>
        <w:t>деятельности</w:t>
      </w:r>
      <w:r>
        <w:rPr>
          <w:spacing w:val="1"/>
        </w:rPr>
        <w:t xml:space="preserve"> </w:t>
      </w:r>
      <w:r>
        <w:t>МПП,</w:t>
      </w:r>
      <w:r>
        <w:rPr>
          <w:spacing w:val="1"/>
        </w:rPr>
        <w:t xml:space="preserve"> </w:t>
      </w:r>
      <w:r>
        <w:t>кроме</w:t>
      </w:r>
      <w:r>
        <w:rPr>
          <w:spacing w:val="1"/>
        </w:rPr>
        <w:t xml:space="preserve"> </w:t>
      </w:r>
      <w:r>
        <w:t>выделенных</w:t>
      </w:r>
      <w:r>
        <w:rPr>
          <w:spacing w:val="1"/>
        </w:rPr>
        <w:t xml:space="preserve"> </w:t>
      </w:r>
      <w:r>
        <w:t>грантов,</w:t>
      </w:r>
      <w:r>
        <w:rPr>
          <w:spacing w:val="1"/>
        </w:rPr>
        <w:t xml:space="preserve"> </w:t>
      </w:r>
      <w:r>
        <w:t>укрепление</w:t>
      </w:r>
      <w:r>
        <w:rPr>
          <w:spacing w:val="1"/>
        </w:rPr>
        <w:t xml:space="preserve"> </w:t>
      </w:r>
      <w:r>
        <w:t>МТБ,</w:t>
      </w:r>
      <w:r>
        <w:rPr>
          <w:spacing w:val="1"/>
        </w:rPr>
        <w:t xml:space="preserve"> </w:t>
      </w:r>
      <w:r>
        <w:t>отсутствие</w:t>
      </w:r>
      <w:r>
        <w:rPr>
          <w:spacing w:val="1"/>
        </w:rPr>
        <w:t xml:space="preserve"> </w:t>
      </w:r>
      <w:r>
        <w:t>комплексных</w:t>
      </w:r>
      <w:r>
        <w:rPr>
          <w:spacing w:val="1"/>
        </w:rPr>
        <w:t xml:space="preserve"> </w:t>
      </w:r>
      <w:r>
        <w:t>программ</w:t>
      </w:r>
      <w:r>
        <w:rPr>
          <w:spacing w:val="1"/>
        </w:rPr>
        <w:t xml:space="preserve"> </w:t>
      </w:r>
      <w:r>
        <w:t>развития</w:t>
      </w:r>
      <w:r>
        <w:rPr>
          <w:spacing w:val="1"/>
        </w:rPr>
        <w:t xml:space="preserve"> </w:t>
      </w:r>
      <w:r>
        <w:t>мясной</w:t>
      </w:r>
      <w:r>
        <w:rPr>
          <w:spacing w:val="1"/>
        </w:rPr>
        <w:t xml:space="preserve"> </w:t>
      </w:r>
      <w:r>
        <w:t>отрасли,</w:t>
      </w:r>
      <w:r>
        <w:rPr>
          <w:spacing w:val="1"/>
        </w:rPr>
        <w:t xml:space="preserve"> </w:t>
      </w:r>
      <w:r>
        <w:t>нехватка</w:t>
      </w:r>
      <w:r>
        <w:rPr>
          <w:spacing w:val="1"/>
        </w:rPr>
        <w:t xml:space="preserve"> </w:t>
      </w:r>
      <w:r>
        <w:t>квалифицированных</w:t>
      </w:r>
      <w:r>
        <w:rPr>
          <w:spacing w:val="1"/>
        </w:rPr>
        <w:t xml:space="preserve"> </w:t>
      </w:r>
      <w:r>
        <w:t>специалистов,</w:t>
      </w:r>
      <w:r>
        <w:rPr>
          <w:spacing w:val="1"/>
        </w:rPr>
        <w:t xml:space="preserve"> </w:t>
      </w:r>
      <w:r>
        <w:t>отсутствие</w:t>
      </w:r>
      <w:r>
        <w:rPr>
          <w:spacing w:val="1"/>
        </w:rPr>
        <w:t xml:space="preserve"> </w:t>
      </w:r>
      <w:r>
        <w:t>гибких</w:t>
      </w:r>
      <w:r>
        <w:rPr>
          <w:spacing w:val="1"/>
        </w:rPr>
        <w:t xml:space="preserve"> </w:t>
      </w:r>
      <w:r>
        <w:t>стандартов</w:t>
      </w:r>
      <w:r>
        <w:rPr>
          <w:spacing w:val="1"/>
        </w:rPr>
        <w:t xml:space="preserve"> </w:t>
      </w:r>
      <w:r>
        <w:t>для</w:t>
      </w:r>
      <w:r>
        <w:rPr>
          <w:spacing w:val="1"/>
        </w:rPr>
        <w:t xml:space="preserve"> </w:t>
      </w:r>
      <w:r>
        <w:t>отечественного и иностранного производства качественной мясной продукции и</w:t>
      </w:r>
      <w:r>
        <w:rPr>
          <w:spacing w:val="1"/>
        </w:rPr>
        <w:t xml:space="preserve"> </w:t>
      </w:r>
      <w:r>
        <w:t>т.д.</w:t>
      </w:r>
    </w:p>
    <w:p w14:paraId="5D30D52A" w14:textId="77777777" w:rsidR="00195523" w:rsidRDefault="00247E98" w:rsidP="00433BB3">
      <w:pPr>
        <w:pStyle w:val="a3"/>
        <w:ind w:left="0" w:right="144"/>
      </w:pPr>
      <w:r>
        <w:rPr>
          <w:i/>
        </w:rPr>
        <w:t>Вывод</w:t>
      </w:r>
      <w:r>
        <w:rPr>
          <w:i/>
          <w:spacing w:val="1"/>
        </w:rPr>
        <w:t xml:space="preserve"> </w:t>
      </w:r>
      <w:r>
        <w:rPr>
          <w:i/>
        </w:rPr>
        <w:t>по</w:t>
      </w:r>
      <w:r>
        <w:rPr>
          <w:i/>
          <w:spacing w:val="1"/>
        </w:rPr>
        <w:t xml:space="preserve"> </w:t>
      </w:r>
      <w:r>
        <w:rPr>
          <w:i/>
        </w:rPr>
        <w:t>третьей</w:t>
      </w:r>
      <w:r>
        <w:rPr>
          <w:i/>
          <w:spacing w:val="1"/>
        </w:rPr>
        <w:t xml:space="preserve"> </w:t>
      </w:r>
      <w:r>
        <w:rPr>
          <w:i/>
        </w:rPr>
        <w:t>главе.</w:t>
      </w:r>
      <w:r>
        <w:rPr>
          <w:i/>
          <w:spacing w:val="1"/>
        </w:rPr>
        <w:t xml:space="preserve"> </w:t>
      </w:r>
      <w:r>
        <w:t>В</w:t>
      </w:r>
      <w:r>
        <w:rPr>
          <w:spacing w:val="1"/>
        </w:rPr>
        <w:t xml:space="preserve"> </w:t>
      </w:r>
      <w:r>
        <w:t>третьем</w:t>
      </w:r>
      <w:r>
        <w:rPr>
          <w:spacing w:val="1"/>
        </w:rPr>
        <w:t xml:space="preserve"> </w:t>
      </w:r>
      <w:r>
        <w:t>разделе</w:t>
      </w:r>
      <w:r>
        <w:rPr>
          <w:spacing w:val="1"/>
        </w:rPr>
        <w:t xml:space="preserve"> </w:t>
      </w:r>
      <w:r>
        <w:t>на</w:t>
      </w:r>
      <w:r>
        <w:rPr>
          <w:spacing w:val="1"/>
        </w:rPr>
        <w:t xml:space="preserve"> </w:t>
      </w:r>
      <w:r>
        <w:t>основаниях</w:t>
      </w:r>
      <w:r>
        <w:rPr>
          <w:spacing w:val="1"/>
        </w:rPr>
        <w:t xml:space="preserve"> </w:t>
      </w:r>
      <w:r>
        <w:t>анализа</w:t>
      </w:r>
      <w:r>
        <w:rPr>
          <w:spacing w:val="1"/>
        </w:rPr>
        <w:t xml:space="preserve"> </w:t>
      </w:r>
      <w:r>
        <w:t>современного состояния производства мясной продукции в ассортименте, а также</w:t>
      </w:r>
      <w:r>
        <w:rPr>
          <w:spacing w:val="1"/>
        </w:rPr>
        <w:t xml:space="preserve"> </w:t>
      </w:r>
      <w:r>
        <w:t>основных</w:t>
      </w:r>
      <w:r>
        <w:rPr>
          <w:spacing w:val="1"/>
        </w:rPr>
        <w:t xml:space="preserve"> </w:t>
      </w:r>
      <w:r>
        <w:t>факторов</w:t>
      </w:r>
      <w:r>
        <w:rPr>
          <w:spacing w:val="1"/>
        </w:rPr>
        <w:t xml:space="preserve"> </w:t>
      </w:r>
      <w:r>
        <w:t>и</w:t>
      </w:r>
      <w:r>
        <w:rPr>
          <w:spacing w:val="1"/>
        </w:rPr>
        <w:t xml:space="preserve"> </w:t>
      </w:r>
      <w:r>
        <w:t>тенденций</w:t>
      </w:r>
      <w:r>
        <w:rPr>
          <w:spacing w:val="1"/>
        </w:rPr>
        <w:t xml:space="preserve"> </w:t>
      </w:r>
      <w:r>
        <w:t>развития</w:t>
      </w:r>
      <w:r>
        <w:rPr>
          <w:spacing w:val="1"/>
        </w:rPr>
        <w:t xml:space="preserve"> </w:t>
      </w:r>
      <w:r>
        <w:t>6-ти</w:t>
      </w:r>
      <w:r>
        <w:rPr>
          <w:spacing w:val="1"/>
        </w:rPr>
        <w:t xml:space="preserve"> </w:t>
      </w:r>
      <w:r>
        <w:t>МПП</w:t>
      </w:r>
      <w:r>
        <w:rPr>
          <w:spacing w:val="1"/>
        </w:rPr>
        <w:t xml:space="preserve"> </w:t>
      </w:r>
      <w:r>
        <w:t>и</w:t>
      </w:r>
      <w:r>
        <w:rPr>
          <w:spacing w:val="1"/>
        </w:rPr>
        <w:t xml:space="preserve"> </w:t>
      </w:r>
      <w:r>
        <w:t>МО</w:t>
      </w:r>
      <w:r>
        <w:rPr>
          <w:spacing w:val="1"/>
        </w:rPr>
        <w:t xml:space="preserve"> </w:t>
      </w:r>
      <w:r>
        <w:t>РК</w:t>
      </w:r>
      <w:r>
        <w:rPr>
          <w:spacing w:val="1"/>
        </w:rPr>
        <w:t xml:space="preserve"> </w:t>
      </w:r>
      <w:r>
        <w:t>с</w:t>
      </w:r>
      <w:r>
        <w:rPr>
          <w:spacing w:val="1"/>
        </w:rPr>
        <w:t xml:space="preserve"> </w:t>
      </w:r>
      <w:r>
        <w:t>выявления</w:t>
      </w:r>
      <w:r>
        <w:rPr>
          <w:spacing w:val="1"/>
        </w:rPr>
        <w:t xml:space="preserve"> </w:t>
      </w:r>
      <w:r>
        <w:t>проблем,</w:t>
      </w:r>
      <w:r>
        <w:rPr>
          <w:spacing w:val="-10"/>
        </w:rPr>
        <w:t xml:space="preserve"> </w:t>
      </w:r>
      <w:r>
        <w:t>положительных</w:t>
      </w:r>
      <w:r>
        <w:rPr>
          <w:spacing w:val="-16"/>
        </w:rPr>
        <w:t xml:space="preserve"> </w:t>
      </w:r>
      <w:r>
        <w:t>моментов</w:t>
      </w:r>
      <w:r>
        <w:rPr>
          <w:spacing w:val="-14"/>
        </w:rPr>
        <w:t xml:space="preserve"> </w:t>
      </w:r>
      <w:r>
        <w:t>развития</w:t>
      </w:r>
      <w:r>
        <w:rPr>
          <w:spacing w:val="-10"/>
        </w:rPr>
        <w:t xml:space="preserve"> </w:t>
      </w:r>
      <w:r>
        <w:t>казахстанского</w:t>
      </w:r>
      <w:r>
        <w:rPr>
          <w:spacing w:val="-12"/>
        </w:rPr>
        <w:t xml:space="preserve"> </w:t>
      </w:r>
      <w:r>
        <w:t>производства</w:t>
      </w:r>
      <w:r>
        <w:rPr>
          <w:spacing w:val="-12"/>
        </w:rPr>
        <w:t xml:space="preserve"> </w:t>
      </w:r>
      <w:r>
        <w:t>мясных</w:t>
      </w:r>
      <w:r>
        <w:rPr>
          <w:spacing w:val="-67"/>
        </w:rPr>
        <w:t xml:space="preserve"> </w:t>
      </w:r>
      <w:r>
        <w:t>изделий</w:t>
      </w:r>
      <w:r>
        <w:rPr>
          <w:spacing w:val="1"/>
        </w:rPr>
        <w:t xml:space="preserve"> </w:t>
      </w:r>
      <w:r>
        <w:t>нами</w:t>
      </w:r>
      <w:r>
        <w:rPr>
          <w:spacing w:val="1"/>
        </w:rPr>
        <w:t xml:space="preserve"> </w:t>
      </w:r>
      <w:r>
        <w:t>предложены</w:t>
      </w:r>
      <w:r>
        <w:rPr>
          <w:spacing w:val="1"/>
        </w:rPr>
        <w:t xml:space="preserve"> </w:t>
      </w:r>
      <w:r>
        <w:t>основные,</w:t>
      </w:r>
      <w:r>
        <w:rPr>
          <w:spacing w:val="1"/>
        </w:rPr>
        <w:t xml:space="preserve"> </w:t>
      </w:r>
      <w:r>
        <w:t>перспективные</w:t>
      </w:r>
      <w:r>
        <w:rPr>
          <w:spacing w:val="1"/>
        </w:rPr>
        <w:t xml:space="preserve"> </w:t>
      </w:r>
      <w:r>
        <w:t>пути</w:t>
      </w:r>
      <w:r>
        <w:rPr>
          <w:spacing w:val="1"/>
        </w:rPr>
        <w:t xml:space="preserve"> </w:t>
      </w:r>
      <w:r>
        <w:t>продвижения</w:t>
      </w:r>
      <w:r>
        <w:rPr>
          <w:spacing w:val="1"/>
        </w:rPr>
        <w:t xml:space="preserve"> </w:t>
      </w:r>
      <w:r>
        <w:t>и</w:t>
      </w:r>
      <w:r>
        <w:rPr>
          <w:spacing w:val="-67"/>
        </w:rPr>
        <w:t xml:space="preserve"> </w:t>
      </w:r>
      <w:r>
        <w:t>повышения ЭЭ МПП с учетом национальных особенностей в условиях ИЗ. Нами</w:t>
      </w:r>
      <w:r>
        <w:rPr>
          <w:spacing w:val="1"/>
        </w:rPr>
        <w:t xml:space="preserve"> </w:t>
      </w:r>
      <w:r>
        <w:t>предложены</w:t>
      </w:r>
      <w:r>
        <w:rPr>
          <w:spacing w:val="1"/>
        </w:rPr>
        <w:t xml:space="preserve"> </w:t>
      </w:r>
      <w:r>
        <w:t>структурные</w:t>
      </w:r>
      <w:r>
        <w:rPr>
          <w:spacing w:val="1"/>
        </w:rPr>
        <w:t xml:space="preserve"> </w:t>
      </w:r>
      <w:r>
        <w:t>и</w:t>
      </w:r>
      <w:r>
        <w:rPr>
          <w:spacing w:val="1"/>
        </w:rPr>
        <w:t xml:space="preserve"> </w:t>
      </w:r>
      <w:r>
        <w:t>организационные</w:t>
      </w:r>
      <w:r>
        <w:rPr>
          <w:spacing w:val="1"/>
        </w:rPr>
        <w:t xml:space="preserve"> </w:t>
      </w:r>
      <w:r>
        <w:t>механизмы</w:t>
      </w:r>
      <w:r>
        <w:rPr>
          <w:spacing w:val="1"/>
        </w:rPr>
        <w:t xml:space="preserve"> </w:t>
      </w:r>
      <w:r>
        <w:t>и</w:t>
      </w:r>
      <w:r>
        <w:rPr>
          <w:spacing w:val="1"/>
        </w:rPr>
        <w:t xml:space="preserve"> </w:t>
      </w:r>
      <w:r>
        <w:t>инструменты</w:t>
      </w:r>
      <w:r>
        <w:rPr>
          <w:spacing w:val="1"/>
        </w:rPr>
        <w:t xml:space="preserve"> </w:t>
      </w:r>
      <w:r>
        <w:t>кластеризации МО в Алматинской области, а также модели взаимоотношений с 6-</w:t>
      </w:r>
      <w:r>
        <w:rPr>
          <w:spacing w:val="-67"/>
        </w:rPr>
        <w:t xml:space="preserve"> </w:t>
      </w:r>
      <w:r>
        <w:t>ти МПП с учетом факторов, влияющих на них, основе, разработаны 3-ри ЭММ-ли</w:t>
      </w:r>
      <w:r>
        <w:rPr>
          <w:spacing w:val="-67"/>
        </w:rPr>
        <w:t xml:space="preserve"> </w:t>
      </w:r>
      <w:r>
        <w:t>влияние внешних и внутренних факторов-показателей на повышения доходности</w:t>
      </w:r>
      <w:r>
        <w:rPr>
          <w:spacing w:val="1"/>
        </w:rPr>
        <w:t xml:space="preserve"> </w:t>
      </w:r>
      <w:r>
        <w:t>МПП</w:t>
      </w:r>
      <w:r>
        <w:rPr>
          <w:spacing w:val="-3"/>
        </w:rPr>
        <w:t xml:space="preserve"> </w:t>
      </w:r>
      <w:r>
        <w:t>Казахстана.</w:t>
      </w:r>
    </w:p>
    <w:p w14:paraId="356E92B0" w14:textId="77777777" w:rsidR="00195523" w:rsidRDefault="00247E98" w:rsidP="009B3665">
      <w:pPr>
        <w:pStyle w:val="a3"/>
        <w:ind w:left="0" w:right="155"/>
      </w:pPr>
      <w:r>
        <w:t>Первая</w:t>
      </w:r>
      <w:r>
        <w:rPr>
          <w:spacing w:val="1"/>
        </w:rPr>
        <w:t xml:space="preserve"> </w:t>
      </w:r>
      <w:r>
        <w:t>ЭММ</w:t>
      </w:r>
      <w:r>
        <w:rPr>
          <w:spacing w:val="1"/>
        </w:rPr>
        <w:t xml:space="preserve"> </w:t>
      </w:r>
      <w:r>
        <w:t>выявила,</w:t>
      </w:r>
      <w:r>
        <w:rPr>
          <w:spacing w:val="1"/>
        </w:rPr>
        <w:t xml:space="preserve"> </w:t>
      </w:r>
      <w:r>
        <w:t>что</w:t>
      </w:r>
      <w:r>
        <w:rPr>
          <w:spacing w:val="1"/>
        </w:rPr>
        <w:t xml:space="preserve"> </w:t>
      </w:r>
      <w:r>
        <w:t>объемы</w:t>
      </w:r>
      <w:r>
        <w:rPr>
          <w:spacing w:val="1"/>
        </w:rPr>
        <w:t xml:space="preserve"> </w:t>
      </w:r>
      <w:r>
        <w:t>выпуска</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будут</w:t>
      </w:r>
      <w:r>
        <w:rPr>
          <w:spacing w:val="1"/>
        </w:rPr>
        <w:t xml:space="preserve"> </w:t>
      </w:r>
      <w:r>
        <w:t>увеличиваться в случае роста потребительских расходов на мясные продукты,</w:t>
      </w:r>
      <w:r>
        <w:rPr>
          <w:spacing w:val="1"/>
        </w:rPr>
        <w:t xml:space="preserve"> </w:t>
      </w:r>
      <w:r>
        <w:t>ресурсов, ценовых факторов, при этом доля импорта во внутреннем потреблении</w:t>
      </w:r>
      <w:r>
        <w:rPr>
          <w:spacing w:val="1"/>
        </w:rPr>
        <w:t xml:space="preserve"> </w:t>
      </w:r>
      <w:r>
        <w:t>мясной</w:t>
      </w:r>
      <w:r>
        <w:rPr>
          <w:spacing w:val="11"/>
        </w:rPr>
        <w:t xml:space="preserve"> </w:t>
      </w:r>
      <w:r>
        <w:t>продукции</w:t>
      </w:r>
      <w:r>
        <w:rPr>
          <w:spacing w:val="11"/>
        </w:rPr>
        <w:t xml:space="preserve"> </w:t>
      </w:r>
      <w:r>
        <w:t>будет</w:t>
      </w:r>
      <w:r>
        <w:rPr>
          <w:spacing w:val="10"/>
        </w:rPr>
        <w:t xml:space="preserve"> </w:t>
      </w:r>
      <w:r>
        <w:t>сокращаться,</w:t>
      </w:r>
      <w:r>
        <w:rPr>
          <w:spacing w:val="14"/>
        </w:rPr>
        <w:t xml:space="preserve"> </w:t>
      </w:r>
      <w:r>
        <w:t>а</w:t>
      </w:r>
      <w:r>
        <w:rPr>
          <w:spacing w:val="8"/>
        </w:rPr>
        <w:t xml:space="preserve"> </w:t>
      </w:r>
      <w:r>
        <w:t>импортозамещение</w:t>
      </w:r>
      <w:r>
        <w:rPr>
          <w:spacing w:val="12"/>
        </w:rPr>
        <w:t xml:space="preserve"> </w:t>
      </w:r>
      <w:r>
        <w:t>сокращаться</w:t>
      </w:r>
      <w:r>
        <w:rPr>
          <w:spacing w:val="13"/>
        </w:rPr>
        <w:t xml:space="preserve"> </w:t>
      </w:r>
      <w:r>
        <w:t>на</w:t>
      </w:r>
      <w:r>
        <w:rPr>
          <w:spacing w:val="12"/>
        </w:rPr>
        <w:t xml:space="preserve"> </w:t>
      </w:r>
      <w:r>
        <w:t>3,5%</w:t>
      </w:r>
      <w:r w:rsidR="009B3665">
        <w:t xml:space="preserve"> </w:t>
      </w:r>
      <w:r>
        <w:t>и</w:t>
      </w:r>
      <w:r>
        <w:rPr>
          <w:spacing w:val="1"/>
        </w:rPr>
        <w:t xml:space="preserve"> </w:t>
      </w:r>
      <w:r>
        <w:t>составит</w:t>
      </w:r>
      <w:r>
        <w:rPr>
          <w:spacing w:val="1"/>
        </w:rPr>
        <w:t xml:space="preserve"> </w:t>
      </w:r>
      <w:r>
        <w:t>в</w:t>
      </w:r>
      <w:r>
        <w:rPr>
          <w:spacing w:val="1"/>
        </w:rPr>
        <w:t xml:space="preserve"> </w:t>
      </w:r>
      <w:r>
        <w:t>стране</w:t>
      </w:r>
      <w:r>
        <w:rPr>
          <w:spacing w:val="1"/>
        </w:rPr>
        <w:t xml:space="preserve"> </w:t>
      </w:r>
      <w:r>
        <w:t>10,5%,</w:t>
      </w:r>
      <w:r>
        <w:rPr>
          <w:spacing w:val="1"/>
        </w:rPr>
        <w:t xml:space="preserve"> </w:t>
      </w:r>
      <w:r>
        <w:t>а</w:t>
      </w:r>
      <w:r>
        <w:rPr>
          <w:spacing w:val="1"/>
        </w:rPr>
        <w:t xml:space="preserve"> </w:t>
      </w:r>
      <w:r>
        <w:t>объем</w:t>
      </w:r>
      <w:r>
        <w:rPr>
          <w:spacing w:val="1"/>
        </w:rPr>
        <w:t xml:space="preserve"> </w:t>
      </w:r>
      <w:r>
        <w:t>выпуска</w:t>
      </w:r>
      <w:r>
        <w:rPr>
          <w:spacing w:val="1"/>
        </w:rPr>
        <w:t xml:space="preserve"> </w:t>
      </w:r>
      <w:r>
        <w:t>мясной</w:t>
      </w:r>
      <w:r>
        <w:rPr>
          <w:spacing w:val="1"/>
        </w:rPr>
        <w:t xml:space="preserve"> </w:t>
      </w:r>
      <w:r>
        <w:t>продукции</w:t>
      </w:r>
      <w:r>
        <w:rPr>
          <w:spacing w:val="1"/>
        </w:rPr>
        <w:t xml:space="preserve"> </w:t>
      </w:r>
      <w:r>
        <w:t>вырастит</w:t>
      </w:r>
      <w:r>
        <w:rPr>
          <w:spacing w:val="1"/>
        </w:rPr>
        <w:t xml:space="preserve"> </w:t>
      </w:r>
      <w:r>
        <w:t>на</w:t>
      </w:r>
      <w:r>
        <w:rPr>
          <w:spacing w:val="1"/>
        </w:rPr>
        <w:t xml:space="preserve"> </w:t>
      </w:r>
      <w:r>
        <w:t>208344,784 тонн с экономическим эффектом 208344,784 млн. тенге к 2025 году по</w:t>
      </w:r>
      <w:r>
        <w:rPr>
          <w:spacing w:val="-67"/>
        </w:rPr>
        <w:t xml:space="preserve"> </w:t>
      </w:r>
      <w:r>
        <w:t>МО.</w:t>
      </w:r>
    </w:p>
    <w:p w14:paraId="6DFE2906" w14:textId="77777777" w:rsidR="00195523" w:rsidRDefault="00247E98" w:rsidP="00433BB3">
      <w:pPr>
        <w:pStyle w:val="a3"/>
        <w:ind w:left="0" w:right="145"/>
      </w:pPr>
      <w:r>
        <w:t>Вторая ЭММ рассматривает проблемный участок МО</w:t>
      </w:r>
      <w:r>
        <w:rPr>
          <w:spacing w:val="1"/>
        </w:rPr>
        <w:t xml:space="preserve"> </w:t>
      </w:r>
      <w:r>
        <w:t>– это выпуск МП</w:t>
      </w:r>
      <w:r>
        <w:rPr>
          <w:spacing w:val="1"/>
        </w:rPr>
        <w:t xml:space="preserve"> </w:t>
      </w:r>
      <w:r>
        <w:t>колбасы</w:t>
      </w:r>
      <w:r>
        <w:rPr>
          <w:spacing w:val="1"/>
        </w:rPr>
        <w:t xml:space="preserve"> </w:t>
      </w:r>
      <w:r>
        <w:t>и</w:t>
      </w:r>
      <w:r>
        <w:rPr>
          <w:spacing w:val="1"/>
        </w:rPr>
        <w:t xml:space="preserve"> </w:t>
      </w:r>
      <w:r>
        <w:t>аналогичные</w:t>
      </w:r>
      <w:r>
        <w:rPr>
          <w:spacing w:val="1"/>
        </w:rPr>
        <w:t xml:space="preserve"> </w:t>
      </w:r>
      <w:r>
        <w:t>продукты</w:t>
      </w:r>
      <w:r>
        <w:rPr>
          <w:spacing w:val="1"/>
        </w:rPr>
        <w:t xml:space="preserve"> </w:t>
      </w:r>
      <w:r>
        <w:t>из</w:t>
      </w:r>
      <w:r>
        <w:rPr>
          <w:spacing w:val="1"/>
        </w:rPr>
        <w:t xml:space="preserve"> </w:t>
      </w:r>
      <w:r>
        <w:t>мяса,</w:t>
      </w:r>
      <w:r>
        <w:rPr>
          <w:spacing w:val="1"/>
        </w:rPr>
        <w:t xml:space="preserve"> </w:t>
      </w:r>
      <w:r>
        <w:t>мясных</w:t>
      </w:r>
      <w:r>
        <w:rPr>
          <w:spacing w:val="1"/>
        </w:rPr>
        <w:t xml:space="preserve"> </w:t>
      </w:r>
      <w:r>
        <w:t>субпродуктов</w:t>
      </w:r>
      <w:r>
        <w:rPr>
          <w:spacing w:val="1"/>
        </w:rPr>
        <w:t xml:space="preserve"> </w:t>
      </w:r>
      <w:r>
        <w:t>или</w:t>
      </w:r>
      <w:r>
        <w:rPr>
          <w:spacing w:val="1"/>
        </w:rPr>
        <w:t xml:space="preserve"> </w:t>
      </w:r>
      <w:r>
        <w:t>крови,</w:t>
      </w:r>
      <w:r>
        <w:rPr>
          <w:spacing w:val="1"/>
        </w:rPr>
        <w:t xml:space="preserve"> </w:t>
      </w:r>
      <w:r>
        <w:t>пищевые</w:t>
      </w:r>
      <w:r>
        <w:rPr>
          <w:spacing w:val="1"/>
        </w:rPr>
        <w:t xml:space="preserve"> </w:t>
      </w:r>
      <w:r>
        <w:t>продукты,</w:t>
      </w:r>
      <w:r>
        <w:rPr>
          <w:spacing w:val="1"/>
        </w:rPr>
        <w:t xml:space="preserve"> </w:t>
      </w:r>
      <w:r>
        <w:t>изготовленные</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на</w:t>
      </w:r>
      <w:r>
        <w:rPr>
          <w:spacing w:val="1"/>
        </w:rPr>
        <w:t xml:space="preserve"> </w:t>
      </w:r>
      <w:r>
        <w:t>который</w:t>
      </w:r>
      <w:r>
        <w:rPr>
          <w:spacing w:val="1"/>
        </w:rPr>
        <w:t xml:space="preserve"> </w:t>
      </w:r>
      <w:r>
        <w:t>влияют</w:t>
      </w:r>
      <w:r>
        <w:rPr>
          <w:spacing w:val="1"/>
        </w:rPr>
        <w:t xml:space="preserve"> </w:t>
      </w:r>
      <w:r>
        <w:t>экономический</w:t>
      </w:r>
      <w:r>
        <w:rPr>
          <w:spacing w:val="1"/>
        </w:rPr>
        <w:t xml:space="preserve"> </w:t>
      </w:r>
      <w:r>
        <w:t>рост</w:t>
      </w:r>
      <w:r>
        <w:rPr>
          <w:spacing w:val="1"/>
        </w:rPr>
        <w:t xml:space="preserve"> </w:t>
      </w:r>
      <w:r>
        <w:t>ресурсов,</w:t>
      </w:r>
      <w:r>
        <w:rPr>
          <w:spacing w:val="1"/>
        </w:rPr>
        <w:t xml:space="preserve"> </w:t>
      </w:r>
      <w:r>
        <w:t>ценовые</w:t>
      </w:r>
      <w:r>
        <w:rPr>
          <w:spacing w:val="1"/>
        </w:rPr>
        <w:t xml:space="preserve"> </w:t>
      </w:r>
      <w:r>
        <w:t>факторы,</w:t>
      </w:r>
      <w:r>
        <w:rPr>
          <w:spacing w:val="1"/>
        </w:rPr>
        <w:t xml:space="preserve"> </w:t>
      </w:r>
      <w:r>
        <w:t>при</w:t>
      </w:r>
      <w:r>
        <w:rPr>
          <w:spacing w:val="1"/>
        </w:rPr>
        <w:t xml:space="preserve"> </w:t>
      </w:r>
      <w:r>
        <w:t>этом</w:t>
      </w:r>
      <w:r>
        <w:rPr>
          <w:spacing w:val="1"/>
        </w:rPr>
        <w:t xml:space="preserve"> </w:t>
      </w:r>
      <w:r>
        <w:t>экспорт</w:t>
      </w:r>
      <w:r>
        <w:rPr>
          <w:spacing w:val="1"/>
        </w:rPr>
        <w:t xml:space="preserve"> </w:t>
      </w:r>
      <w:r>
        <w:t>мясной</w:t>
      </w:r>
      <w:r>
        <w:rPr>
          <w:spacing w:val="1"/>
        </w:rPr>
        <w:t xml:space="preserve"> </w:t>
      </w:r>
      <w:r>
        <w:t>продукции будет расти, тем более объективно снижаться фактор импорта. В 2022</w:t>
      </w:r>
      <w:r>
        <w:rPr>
          <w:spacing w:val="1"/>
        </w:rPr>
        <w:t xml:space="preserve"> </w:t>
      </w:r>
      <w:r>
        <w:t>году</w:t>
      </w:r>
      <w:r>
        <w:rPr>
          <w:spacing w:val="1"/>
        </w:rPr>
        <w:t xml:space="preserve"> </w:t>
      </w:r>
      <w:r>
        <w:t>импортозамещение</w:t>
      </w:r>
      <w:r>
        <w:rPr>
          <w:spacing w:val="1"/>
        </w:rPr>
        <w:t xml:space="preserve"> </w:t>
      </w:r>
      <w:r>
        <w:t>очень</w:t>
      </w:r>
      <w:r>
        <w:rPr>
          <w:spacing w:val="1"/>
        </w:rPr>
        <w:t xml:space="preserve"> </w:t>
      </w:r>
      <w:r>
        <w:t>высокое</w:t>
      </w:r>
      <w:r>
        <w:rPr>
          <w:spacing w:val="1"/>
        </w:rPr>
        <w:t xml:space="preserve"> </w:t>
      </w:r>
      <w:r>
        <w:t>и</w:t>
      </w:r>
      <w:r>
        <w:rPr>
          <w:spacing w:val="1"/>
        </w:rPr>
        <w:t xml:space="preserve"> </w:t>
      </w:r>
      <w:r>
        <w:t>составляла</w:t>
      </w:r>
      <w:r>
        <w:rPr>
          <w:spacing w:val="1"/>
        </w:rPr>
        <w:t xml:space="preserve"> </w:t>
      </w:r>
      <w:r>
        <w:t>48%,</w:t>
      </w:r>
      <w:r>
        <w:rPr>
          <w:spacing w:val="1"/>
        </w:rPr>
        <w:t xml:space="preserve"> </w:t>
      </w:r>
      <w:r>
        <w:t>при</w:t>
      </w:r>
      <w:r>
        <w:rPr>
          <w:spacing w:val="1"/>
        </w:rPr>
        <w:t xml:space="preserve"> </w:t>
      </w:r>
      <w:r>
        <w:t>грамотном</w:t>
      </w:r>
      <w:r>
        <w:rPr>
          <w:spacing w:val="1"/>
        </w:rPr>
        <w:t xml:space="preserve"> </w:t>
      </w:r>
      <w:r>
        <w:rPr>
          <w:w w:val="95"/>
        </w:rPr>
        <w:t>формирование</w:t>
      </w:r>
      <w:r>
        <w:rPr>
          <w:spacing w:val="1"/>
          <w:w w:val="95"/>
        </w:rPr>
        <w:t xml:space="preserve"> </w:t>
      </w:r>
      <w:r>
        <w:rPr>
          <w:w w:val="95"/>
        </w:rPr>
        <w:t>и</w:t>
      </w:r>
      <w:r>
        <w:rPr>
          <w:spacing w:val="63"/>
        </w:rPr>
        <w:t xml:space="preserve"> </w:t>
      </w:r>
      <w:r>
        <w:rPr>
          <w:w w:val="95"/>
        </w:rPr>
        <w:t>развитие</w:t>
      </w:r>
      <w:r>
        <w:rPr>
          <w:spacing w:val="63"/>
        </w:rPr>
        <w:t xml:space="preserve"> </w:t>
      </w:r>
      <w:r>
        <w:rPr>
          <w:w w:val="95"/>
        </w:rPr>
        <w:t>ресурсных и</w:t>
      </w:r>
      <w:r>
        <w:rPr>
          <w:spacing w:val="63"/>
        </w:rPr>
        <w:t xml:space="preserve"> </w:t>
      </w:r>
      <w:r>
        <w:rPr>
          <w:w w:val="95"/>
        </w:rPr>
        <w:t>ценовых факторов вырастет обеспеченность</w:t>
      </w:r>
      <w:r>
        <w:rPr>
          <w:spacing w:val="1"/>
          <w:w w:val="95"/>
        </w:rPr>
        <w:t xml:space="preserve"> </w:t>
      </w:r>
      <w:r>
        <w:t>за счет отечественного колбасного производства на 24% и сократиться</w:t>
      </w:r>
      <w:r>
        <w:rPr>
          <w:spacing w:val="1"/>
        </w:rPr>
        <w:t xml:space="preserve"> </w:t>
      </w:r>
      <w:r>
        <w:t>ИЗ</w:t>
      </w:r>
      <w:r>
        <w:rPr>
          <w:spacing w:val="1"/>
        </w:rPr>
        <w:t xml:space="preserve"> </w:t>
      </w:r>
      <w:r>
        <w:t>на</w:t>
      </w:r>
      <w:r>
        <w:rPr>
          <w:spacing w:val="1"/>
        </w:rPr>
        <w:t xml:space="preserve"> </w:t>
      </w:r>
      <w:r>
        <w:t>27,43%с достижением</w:t>
      </w:r>
      <w:r>
        <w:rPr>
          <w:spacing w:val="1"/>
        </w:rPr>
        <w:t xml:space="preserve"> </w:t>
      </w:r>
      <w:r>
        <w:t>ЭЭ</w:t>
      </w:r>
      <w:r>
        <w:rPr>
          <w:spacing w:val="-1"/>
        </w:rPr>
        <w:t xml:space="preserve"> </w:t>
      </w:r>
      <w:r>
        <w:t>к</w:t>
      </w:r>
      <w:r>
        <w:rPr>
          <w:spacing w:val="-1"/>
        </w:rPr>
        <w:t xml:space="preserve"> </w:t>
      </w:r>
      <w:r>
        <w:t>2025 году -</w:t>
      </w:r>
      <w:r>
        <w:rPr>
          <w:spacing w:val="-2"/>
        </w:rPr>
        <w:t xml:space="preserve"> </w:t>
      </w:r>
      <w:r>
        <w:t>27450,585 тонн</w:t>
      </w:r>
      <w:r>
        <w:rPr>
          <w:spacing w:val="-1"/>
        </w:rPr>
        <w:t xml:space="preserve"> </w:t>
      </w:r>
      <w:r>
        <w:t>колбасных</w:t>
      </w:r>
      <w:r>
        <w:rPr>
          <w:spacing w:val="-4"/>
        </w:rPr>
        <w:t xml:space="preserve"> </w:t>
      </w:r>
      <w:r>
        <w:t>изделий.</w:t>
      </w:r>
    </w:p>
    <w:p w14:paraId="4A78C922" w14:textId="77777777" w:rsidR="00195523" w:rsidRDefault="00247E98" w:rsidP="00433BB3">
      <w:pPr>
        <w:pStyle w:val="a3"/>
        <w:ind w:left="0" w:right="149"/>
      </w:pPr>
      <w:r>
        <w:t>Таким образом, модель 2 логически показала, что на потребителей в первую</w:t>
      </w:r>
      <w:r>
        <w:rPr>
          <w:spacing w:val="-67"/>
        </w:rPr>
        <w:t xml:space="preserve"> </w:t>
      </w:r>
      <w:r>
        <w:t>очередь</w:t>
      </w:r>
      <w:r>
        <w:rPr>
          <w:spacing w:val="1"/>
        </w:rPr>
        <w:t xml:space="preserve"> </w:t>
      </w:r>
      <w:r>
        <w:t>влияет</w:t>
      </w:r>
      <w:r>
        <w:rPr>
          <w:spacing w:val="1"/>
        </w:rPr>
        <w:t xml:space="preserve"> </w:t>
      </w:r>
      <w:r>
        <w:t>качество</w:t>
      </w:r>
      <w:r>
        <w:rPr>
          <w:spacing w:val="1"/>
        </w:rPr>
        <w:t xml:space="preserve"> </w:t>
      </w:r>
      <w:r>
        <w:t>мясной</w:t>
      </w:r>
      <w:r>
        <w:rPr>
          <w:spacing w:val="1"/>
        </w:rPr>
        <w:t xml:space="preserve"> </w:t>
      </w:r>
      <w:r>
        <w:t>продукции</w:t>
      </w:r>
      <w:r>
        <w:rPr>
          <w:spacing w:val="1"/>
        </w:rPr>
        <w:t xml:space="preserve"> </w:t>
      </w:r>
      <w:r>
        <w:t>и</w:t>
      </w:r>
      <w:r>
        <w:rPr>
          <w:spacing w:val="1"/>
        </w:rPr>
        <w:t xml:space="preserve"> </w:t>
      </w:r>
      <w:r>
        <w:t>ее</w:t>
      </w:r>
      <w:r>
        <w:rPr>
          <w:spacing w:val="1"/>
        </w:rPr>
        <w:t xml:space="preserve"> </w:t>
      </w:r>
      <w:r>
        <w:t>доступность,</w:t>
      </w:r>
      <w:r>
        <w:rPr>
          <w:spacing w:val="1"/>
        </w:rPr>
        <w:t xml:space="preserve"> </w:t>
      </w:r>
      <w:r>
        <w:t>отечественным</w:t>
      </w:r>
      <w:r>
        <w:rPr>
          <w:spacing w:val="1"/>
        </w:rPr>
        <w:t xml:space="preserve"> </w:t>
      </w:r>
      <w:r>
        <w:t>производителям необходимо переходить на полную, глубокую, разнообразную</w:t>
      </w:r>
      <w:r>
        <w:rPr>
          <w:spacing w:val="1"/>
        </w:rPr>
        <w:t xml:space="preserve"> </w:t>
      </w:r>
      <w:r>
        <w:t>переработку</w:t>
      </w:r>
      <w:r>
        <w:rPr>
          <w:spacing w:val="-5"/>
        </w:rPr>
        <w:t xml:space="preserve"> </w:t>
      </w:r>
      <w:r>
        <w:t>мясной</w:t>
      </w:r>
      <w:r>
        <w:rPr>
          <w:spacing w:val="-1"/>
        </w:rPr>
        <w:t xml:space="preserve"> </w:t>
      </w:r>
      <w:r>
        <w:t>продукции</w:t>
      </w:r>
      <w:r>
        <w:rPr>
          <w:spacing w:val="-1"/>
        </w:rPr>
        <w:t xml:space="preserve"> </w:t>
      </w:r>
      <w:r>
        <w:t>с</w:t>
      </w:r>
      <w:r>
        <w:rPr>
          <w:spacing w:val="1"/>
        </w:rPr>
        <w:t xml:space="preserve"> </w:t>
      </w:r>
      <w:r>
        <w:t>выходом на экспорт</w:t>
      </w:r>
      <w:r>
        <w:rPr>
          <w:spacing w:val="-2"/>
        </w:rPr>
        <w:t xml:space="preserve"> </w:t>
      </w:r>
      <w:r>
        <w:t>и снижения</w:t>
      </w:r>
      <w:r>
        <w:rPr>
          <w:spacing w:val="1"/>
        </w:rPr>
        <w:t xml:space="preserve"> </w:t>
      </w:r>
      <w:r>
        <w:t>ИЗ.</w:t>
      </w:r>
    </w:p>
    <w:p w14:paraId="16C9043B" w14:textId="77777777" w:rsidR="00195523" w:rsidRDefault="00247E98" w:rsidP="00433BB3">
      <w:pPr>
        <w:pStyle w:val="a3"/>
        <w:ind w:left="0" w:right="152"/>
      </w:pPr>
      <w:r>
        <w:t>Третья</w:t>
      </w:r>
      <w:r>
        <w:rPr>
          <w:spacing w:val="1"/>
        </w:rPr>
        <w:t xml:space="preserve"> </w:t>
      </w:r>
      <w:r>
        <w:t>модель</w:t>
      </w:r>
      <w:r>
        <w:rPr>
          <w:spacing w:val="1"/>
        </w:rPr>
        <w:t xml:space="preserve"> </w:t>
      </w:r>
      <w:r>
        <w:t>в</w:t>
      </w:r>
      <w:r>
        <w:rPr>
          <w:spacing w:val="1"/>
        </w:rPr>
        <w:t xml:space="preserve"> </w:t>
      </w:r>
      <w:r>
        <w:t>целом</w:t>
      </w:r>
      <w:r>
        <w:rPr>
          <w:spacing w:val="1"/>
        </w:rPr>
        <w:t xml:space="preserve"> </w:t>
      </w:r>
      <w:r>
        <w:t>на</w:t>
      </w:r>
      <w:r>
        <w:rPr>
          <w:spacing w:val="1"/>
        </w:rPr>
        <w:t xml:space="preserve"> </w:t>
      </w:r>
      <w:r>
        <w:t>производство</w:t>
      </w:r>
      <w:r>
        <w:rPr>
          <w:spacing w:val="1"/>
        </w:rPr>
        <w:t xml:space="preserve"> </w:t>
      </w:r>
      <w:r>
        <w:t>МО</w:t>
      </w:r>
      <w:r>
        <w:rPr>
          <w:spacing w:val="1"/>
        </w:rPr>
        <w:t xml:space="preserve"> </w:t>
      </w:r>
      <w:r>
        <w:t>Алматинской</w:t>
      </w:r>
      <w:r>
        <w:rPr>
          <w:spacing w:val="1"/>
        </w:rPr>
        <w:t xml:space="preserve"> </w:t>
      </w:r>
      <w:r>
        <w:t>области</w:t>
      </w:r>
      <w:r>
        <w:rPr>
          <w:spacing w:val="1"/>
        </w:rPr>
        <w:t xml:space="preserve"> </w:t>
      </w:r>
      <w:r>
        <w:t>показывает, что на развития отрасли негативно повлияли следующие факторы,</w:t>
      </w:r>
      <w:r>
        <w:rPr>
          <w:spacing w:val="1"/>
        </w:rPr>
        <w:t xml:space="preserve"> </w:t>
      </w:r>
      <w:r>
        <w:t>такие</w:t>
      </w:r>
      <w:r>
        <w:rPr>
          <w:spacing w:val="1"/>
        </w:rPr>
        <w:t xml:space="preserve"> </w:t>
      </w:r>
      <w:r>
        <w:t>как</w:t>
      </w:r>
      <w:r>
        <w:rPr>
          <w:spacing w:val="1"/>
        </w:rPr>
        <w:t xml:space="preserve"> </w:t>
      </w:r>
      <w:r>
        <w:t>нехватка</w:t>
      </w:r>
      <w:r>
        <w:rPr>
          <w:spacing w:val="1"/>
        </w:rPr>
        <w:t xml:space="preserve"> </w:t>
      </w:r>
      <w:r>
        <w:t>ресурсного</w:t>
      </w:r>
      <w:r>
        <w:rPr>
          <w:spacing w:val="1"/>
        </w:rPr>
        <w:t xml:space="preserve"> </w:t>
      </w:r>
      <w:r>
        <w:t>обеспечения,</w:t>
      </w:r>
      <w:r>
        <w:rPr>
          <w:spacing w:val="1"/>
        </w:rPr>
        <w:t xml:space="preserve"> </w:t>
      </w:r>
      <w:r>
        <w:t>цены,</w:t>
      </w:r>
      <w:r>
        <w:rPr>
          <w:spacing w:val="1"/>
        </w:rPr>
        <w:t xml:space="preserve"> </w:t>
      </w:r>
      <w:r>
        <w:t>экология</w:t>
      </w:r>
      <w:r>
        <w:rPr>
          <w:spacing w:val="1"/>
        </w:rPr>
        <w:t xml:space="preserve"> </w:t>
      </w:r>
      <w:r>
        <w:t>от</w:t>
      </w:r>
      <w:r>
        <w:rPr>
          <w:spacing w:val="1"/>
        </w:rPr>
        <w:t xml:space="preserve"> </w:t>
      </w:r>
      <w:r>
        <w:t>производства,</w:t>
      </w:r>
      <w:r>
        <w:rPr>
          <w:spacing w:val="1"/>
        </w:rPr>
        <w:t xml:space="preserve"> </w:t>
      </w:r>
      <w:r>
        <w:t>потребление</w:t>
      </w:r>
      <w:r>
        <w:rPr>
          <w:spacing w:val="1"/>
        </w:rPr>
        <w:t xml:space="preserve"> </w:t>
      </w:r>
      <w:r>
        <w:t>мясных</w:t>
      </w:r>
      <w:r>
        <w:rPr>
          <w:spacing w:val="1"/>
        </w:rPr>
        <w:t xml:space="preserve"> </w:t>
      </w:r>
      <w:r>
        <w:t>продуктов.</w:t>
      </w:r>
      <w:r>
        <w:rPr>
          <w:spacing w:val="1"/>
        </w:rPr>
        <w:t xml:space="preserve"> </w:t>
      </w:r>
      <w:r>
        <w:t>Положительный</w:t>
      </w:r>
      <w:r>
        <w:rPr>
          <w:spacing w:val="1"/>
        </w:rPr>
        <w:t xml:space="preserve"> </w:t>
      </w:r>
      <w:r>
        <w:t>фактор</w:t>
      </w:r>
      <w:r>
        <w:rPr>
          <w:spacing w:val="1"/>
        </w:rPr>
        <w:t xml:space="preserve"> </w:t>
      </w:r>
      <w:r>
        <w:t>обеспеченность</w:t>
      </w:r>
      <w:r>
        <w:rPr>
          <w:spacing w:val="1"/>
        </w:rPr>
        <w:t xml:space="preserve"> </w:t>
      </w:r>
      <w:r>
        <w:t>населения</w:t>
      </w:r>
      <w:r>
        <w:rPr>
          <w:spacing w:val="1"/>
        </w:rPr>
        <w:t xml:space="preserve"> </w:t>
      </w:r>
      <w:r>
        <w:t>этими</w:t>
      </w:r>
      <w:r>
        <w:rPr>
          <w:spacing w:val="1"/>
        </w:rPr>
        <w:t xml:space="preserve"> </w:t>
      </w:r>
      <w:r>
        <w:t>продуктами.</w:t>
      </w:r>
    </w:p>
    <w:p w14:paraId="38B40DF8" w14:textId="77777777" w:rsidR="00195523" w:rsidRDefault="00247E98" w:rsidP="00433BB3">
      <w:pPr>
        <w:pStyle w:val="a3"/>
        <w:ind w:left="0" w:right="146"/>
      </w:pPr>
      <w:r w:rsidRPr="004467CB">
        <w:t>Четвертая модель, которая</w:t>
      </w:r>
      <w:r>
        <w:t xml:space="preserve"> характеризует 3 категорий 6-ти МПП, как на</w:t>
      </w:r>
      <w:r>
        <w:rPr>
          <w:spacing w:val="1"/>
        </w:rPr>
        <w:t xml:space="preserve"> </w:t>
      </w:r>
      <w:r>
        <w:t>повышение</w:t>
      </w:r>
      <w:r>
        <w:rPr>
          <w:spacing w:val="1"/>
        </w:rPr>
        <w:t xml:space="preserve"> </w:t>
      </w:r>
      <w:r>
        <w:t>их</w:t>
      </w:r>
      <w:r>
        <w:rPr>
          <w:spacing w:val="1"/>
        </w:rPr>
        <w:t xml:space="preserve"> </w:t>
      </w:r>
      <w:r>
        <w:t>ЭЭ</w:t>
      </w:r>
      <w:r>
        <w:rPr>
          <w:spacing w:val="1"/>
        </w:rPr>
        <w:t xml:space="preserve"> </w:t>
      </w:r>
      <w:r>
        <w:t>влияют</w:t>
      </w:r>
      <w:r>
        <w:rPr>
          <w:spacing w:val="1"/>
        </w:rPr>
        <w:t xml:space="preserve"> </w:t>
      </w:r>
      <w:r>
        <w:t>факторы</w:t>
      </w:r>
      <w:r>
        <w:rPr>
          <w:spacing w:val="1"/>
        </w:rPr>
        <w:t xml:space="preserve"> </w:t>
      </w:r>
      <w:r>
        <w:t>ресурсные,</w:t>
      </w:r>
      <w:r>
        <w:rPr>
          <w:spacing w:val="1"/>
        </w:rPr>
        <w:t xml:space="preserve"> </w:t>
      </w:r>
      <w:r>
        <w:t>экологии,</w:t>
      </w:r>
      <w:r>
        <w:rPr>
          <w:spacing w:val="1"/>
        </w:rPr>
        <w:t xml:space="preserve"> </w:t>
      </w:r>
      <w:r>
        <w:t>технологические</w:t>
      </w:r>
      <w:r>
        <w:rPr>
          <w:spacing w:val="1"/>
        </w:rPr>
        <w:t xml:space="preserve"> </w:t>
      </w:r>
      <w:r>
        <w:t>факторы, отрицательно повлияла заработная плата работнико1485886,22в, т.к. она</w:t>
      </w:r>
      <w:r>
        <w:rPr>
          <w:spacing w:val="-67"/>
        </w:rPr>
        <w:t xml:space="preserve"> </w:t>
      </w:r>
      <w:r>
        <w:t>относится</w:t>
      </w:r>
      <w:r>
        <w:rPr>
          <w:spacing w:val="2"/>
        </w:rPr>
        <w:t xml:space="preserve"> </w:t>
      </w:r>
      <w:r>
        <w:t>к расходной части</w:t>
      </w:r>
      <w:r>
        <w:rPr>
          <w:spacing w:val="1"/>
        </w:rPr>
        <w:t xml:space="preserve"> </w:t>
      </w:r>
      <w:r>
        <w:t>бюджета</w:t>
      </w:r>
      <w:r>
        <w:rPr>
          <w:spacing w:val="1"/>
        </w:rPr>
        <w:t xml:space="preserve"> </w:t>
      </w:r>
      <w:r>
        <w:t>предприятий.</w:t>
      </w:r>
    </w:p>
    <w:p w14:paraId="6E88C852" w14:textId="77777777" w:rsidR="00195523" w:rsidRDefault="00247E98" w:rsidP="00433BB3">
      <w:pPr>
        <w:pStyle w:val="a3"/>
        <w:ind w:left="0" w:right="150"/>
      </w:pPr>
      <w:r>
        <w:t>Нами</w:t>
      </w:r>
      <w:r>
        <w:rPr>
          <w:spacing w:val="1"/>
        </w:rPr>
        <w:t xml:space="preserve"> </w:t>
      </w:r>
      <w:r>
        <w:t>в</w:t>
      </w:r>
      <w:r>
        <w:rPr>
          <w:spacing w:val="1"/>
        </w:rPr>
        <w:t xml:space="preserve"> </w:t>
      </w:r>
      <w:r>
        <w:t>исследование</w:t>
      </w:r>
      <w:r>
        <w:rPr>
          <w:spacing w:val="1"/>
        </w:rPr>
        <w:t xml:space="preserve"> </w:t>
      </w:r>
      <w:r>
        <w:t>при</w:t>
      </w:r>
      <w:r>
        <w:rPr>
          <w:spacing w:val="1"/>
        </w:rPr>
        <w:t xml:space="preserve"> </w:t>
      </w:r>
      <w:r>
        <w:t>резюмировано</w:t>
      </w:r>
      <w:r>
        <w:rPr>
          <w:spacing w:val="1"/>
        </w:rPr>
        <w:t xml:space="preserve"> </w:t>
      </w:r>
      <w:r>
        <w:t>и</w:t>
      </w:r>
      <w:r>
        <w:rPr>
          <w:spacing w:val="1"/>
        </w:rPr>
        <w:t xml:space="preserve"> </w:t>
      </w:r>
      <w:r>
        <w:t>выделены</w:t>
      </w:r>
      <w:r>
        <w:rPr>
          <w:spacing w:val="1"/>
        </w:rPr>
        <w:t xml:space="preserve"> </w:t>
      </w:r>
      <w:r>
        <w:t>9</w:t>
      </w:r>
      <w:r>
        <w:rPr>
          <w:spacing w:val="1"/>
        </w:rPr>
        <w:t xml:space="preserve"> </w:t>
      </w:r>
      <w:r>
        <w:t>факторов,</w:t>
      </w:r>
      <w:r>
        <w:rPr>
          <w:spacing w:val="1"/>
        </w:rPr>
        <w:t xml:space="preserve"> </w:t>
      </w:r>
      <w:r>
        <w:t>обосновывающие возможности для формирования и роста ЭЭ МПП за счет роста</w:t>
      </w:r>
      <w:r>
        <w:rPr>
          <w:spacing w:val="1"/>
        </w:rPr>
        <w:t xml:space="preserve"> </w:t>
      </w:r>
      <w:r>
        <w:t>чистой</w:t>
      </w:r>
      <w:r>
        <w:rPr>
          <w:spacing w:val="1"/>
        </w:rPr>
        <w:t xml:space="preserve"> </w:t>
      </w:r>
      <w:r>
        <w:t>прибыли</w:t>
      </w:r>
      <w:r>
        <w:rPr>
          <w:spacing w:val="1"/>
        </w:rPr>
        <w:t xml:space="preserve"> </w:t>
      </w:r>
      <w:r>
        <w:t>на</w:t>
      </w:r>
      <w:r>
        <w:rPr>
          <w:spacing w:val="1"/>
        </w:rPr>
        <w:t xml:space="preserve"> </w:t>
      </w:r>
      <w:r>
        <w:t>сумму</w:t>
      </w:r>
      <w:r>
        <w:rPr>
          <w:spacing w:val="1"/>
        </w:rPr>
        <w:t xml:space="preserve"> </w:t>
      </w:r>
      <w:r>
        <w:t>1485886,22,</w:t>
      </w:r>
      <w:r>
        <w:rPr>
          <w:spacing w:val="1"/>
        </w:rPr>
        <w:t xml:space="preserve"> </w:t>
      </w:r>
      <w:r>
        <w:t>а</w:t>
      </w:r>
      <w:r>
        <w:rPr>
          <w:spacing w:val="1"/>
        </w:rPr>
        <w:t xml:space="preserve"> </w:t>
      </w:r>
      <w:r>
        <w:t>также</w:t>
      </w:r>
      <w:r>
        <w:rPr>
          <w:spacing w:val="1"/>
        </w:rPr>
        <w:t xml:space="preserve"> </w:t>
      </w:r>
      <w:r>
        <w:t>сокращения</w:t>
      </w:r>
      <w:r>
        <w:rPr>
          <w:spacing w:val="1"/>
        </w:rPr>
        <w:t xml:space="preserve"> </w:t>
      </w:r>
      <w:r>
        <w:t>ИЗ</w:t>
      </w:r>
      <w:r>
        <w:rPr>
          <w:spacing w:val="1"/>
        </w:rPr>
        <w:t xml:space="preserve"> </w:t>
      </w:r>
      <w:r>
        <w:t>на</w:t>
      </w:r>
      <w:r>
        <w:rPr>
          <w:spacing w:val="1"/>
        </w:rPr>
        <w:t xml:space="preserve"> </w:t>
      </w:r>
      <w:r>
        <w:t>3,8%,</w:t>
      </w:r>
      <w:r>
        <w:rPr>
          <w:spacing w:val="1"/>
        </w:rPr>
        <w:t xml:space="preserve"> </w:t>
      </w:r>
      <w:r>
        <w:t>а</w:t>
      </w:r>
      <w:r>
        <w:rPr>
          <w:spacing w:val="1"/>
        </w:rPr>
        <w:t xml:space="preserve"> </w:t>
      </w:r>
      <w:r>
        <w:t>рентабельность</w:t>
      </w:r>
      <w:r>
        <w:rPr>
          <w:spacing w:val="-5"/>
        </w:rPr>
        <w:t xml:space="preserve"> </w:t>
      </w:r>
      <w:r>
        <w:t>доходов</w:t>
      </w:r>
      <w:r>
        <w:rPr>
          <w:spacing w:val="-4"/>
        </w:rPr>
        <w:t xml:space="preserve"> </w:t>
      </w:r>
      <w:r>
        <w:t>составит –</w:t>
      </w:r>
      <w:r>
        <w:rPr>
          <w:spacing w:val="-2"/>
        </w:rPr>
        <w:t xml:space="preserve"> </w:t>
      </w:r>
      <w:r>
        <w:t>26,7%</w:t>
      </w:r>
      <w:r>
        <w:rPr>
          <w:spacing w:val="-4"/>
        </w:rPr>
        <w:t xml:space="preserve"> </w:t>
      </w:r>
      <w:r>
        <w:t>по</w:t>
      </w:r>
      <w:r>
        <w:rPr>
          <w:spacing w:val="-3"/>
        </w:rPr>
        <w:t xml:space="preserve"> </w:t>
      </w:r>
      <w:r>
        <w:t>шести</w:t>
      </w:r>
      <w:r>
        <w:rPr>
          <w:spacing w:val="-3"/>
        </w:rPr>
        <w:t xml:space="preserve"> </w:t>
      </w:r>
      <w:r>
        <w:t>МПП</w:t>
      </w:r>
      <w:r>
        <w:rPr>
          <w:spacing w:val="-2"/>
        </w:rPr>
        <w:t xml:space="preserve"> </w:t>
      </w:r>
      <w:r>
        <w:t>Алматинской</w:t>
      </w:r>
      <w:r>
        <w:rPr>
          <w:spacing w:val="-3"/>
        </w:rPr>
        <w:t xml:space="preserve"> </w:t>
      </w:r>
      <w:r>
        <w:t>области.</w:t>
      </w:r>
    </w:p>
    <w:p w14:paraId="1079DAD7" w14:textId="77777777" w:rsidR="00195523" w:rsidRDefault="00247E98" w:rsidP="00433BB3">
      <w:pPr>
        <w:pStyle w:val="a3"/>
        <w:ind w:left="0" w:right="154"/>
      </w:pPr>
      <w:r>
        <w:t>На основание, полученных результатов ЭММ 1,2,3 м комплексного анализа</w:t>
      </w:r>
      <w:r>
        <w:rPr>
          <w:spacing w:val="1"/>
        </w:rPr>
        <w:t xml:space="preserve"> </w:t>
      </w:r>
      <w:r>
        <w:t>МП и МПП Алматинской области и в целом РК выделены следующие групп</w:t>
      </w:r>
      <w:r>
        <w:rPr>
          <w:spacing w:val="1"/>
        </w:rPr>
        <w:t xml:space="preserve"> </w:t>
      </w:r>
      <w:r>
        <w:t>факторов,</w:t>
      </w:r>
      <w:r>
        <w:rPr>
          <w:spacing w:val="-1"/>
        </w:rPr>
        <w:t xml:space="preserve"> </w:t>
      </w:r>
      <w:r>
        <w:t>влияющие</w:t>
      </w:r>
      <w:r>
        <w:rPr>
          <w:spacing w:val="-3"/>
        </w:rPr>
        <w:t xml:space="preserve"> </w:t>
      </w:r>
      <w:r>
        <w:t>на</w:t>
      </w:r>
      <w:r>
        <w:rPr>
          <w:spacing w:val="-3"/>
        </w:rPr>
        <w:t xml:space="preserve"> </w:t>
      </w:r>
      <w:r>
        <w:t>развитие</w:t>
      </w:r>
      <w:r>
        <w:rPr>
          <w:spacing w:val="-2"/>
        </w:rPr>
        <w:t xml:space="preserve"> </w:t>
      </w:r>
      <w:r>
        <w:t>МПП</w:t>
      </w:r>
      <w:r>
        <w:rPr>
          <w:spacing w:val="-3"/>
        </w:rPr>
        <w:t xml:space="preserve"> </w:t>
      </w:r>
      <w:r>
        <w:t>и</w:t>
      </w:r>
      <w:r>
        <w:rPr>
          <w:spacing w:val="-4"/>
        </w:rPr>
        <w:t xml:space="preserve"> </w:t>
      </w:r>
      <w:r>
        <w:t>достижения</w:t>
      </w:r>
      <w:r>
        <w:rPr>
          <w:spacing w:val="-1"/>
        </w:rPr>
        <w:t xml:space="preserve"> </w:t>
      </w:r>
      <w:r>
        <w:t>экономического</w:t>
      </w:r>
      <w:r>
        <w:rPr>
          <w:spacing w:val="-4"/>
        </w:rPr>
        <w:t xml:space="preserve"> </w:t>
      </w:r>
      <w:r>
        <w:t>эффекта.</w:t>
      </w:r>
    </w:p>
    <w:p w14:paraId="2DCD370F" w14:textId="77777777" w:rsidR="00195523" w:rsidRDefault="00247E98" w:rsidP="00433BB3">
      <w:pPr>
        <w:pStyle w:val="a3"/>
        <w:ind w:left="0" w:right="155"/>
      </w:pPr>
      <w:r>
        <w:rPr>
          <w:i/>
        </w:rPr>
        <w:t>Первая</w:t>
      </w:r>
      <w:r>
        <w:rPr>
          <w:i/>
          <w:spacing w:val="1"/>
        </w:rPr>
        <w:t xml:space="preserve"> </w:t>
      </w:r>
      <w:r>
        <w:rPr>
          <w:i/>
        </w:rPr>
        <w:t>группа</w:t>
      </w:r>
      <w:r>
        <w:rPr>
          <w:i/>
          <w:spacing w:val="1"/>
        </w:rPr>
        <w:t xml:space="preserve"> </w:t>
      </w:r>
      <w:r>
        <w:rPr>
          <w:i/>
        </w:rPr>
        <w:t>факторов</w:t>
      </w:r>
      <w:r>
        <w:rPr>
          <w:i/>
          <w:spacing w:val="1"/>
        </w:rPr>
        <w:t xml:space="preserve"> </w:t>
      </w:r>
      <w:r>
        <w:t>обусловливается</w:t>
      </w:r>
      <w:r>
        <w:rPr>
          <w:spacing w:val="1"/>
        </w:rPr>
        <w:t xml:space="preserve"> </w:t>
      </w:r>
      <w:r>
        <w:t>наличием</w:t>
      </w:r>
      <w:r>
        <w:rPr>
          <w:spacing w:val="1"/>
        </w:rPr>
        <w:t xml:space="preserve"> </w:t>
      </w:r>
      <w:r>
        <w:t>взаимосвязи</w:t>
      </w:r>
      <w:r>
        <w:rPr>
          <w:spacing w:val="1"/>
        </w:rPr>
        <w:t xml:space="preserve"> </w:t>
      </w:r>
      <w:r>
        <w:rPr>
          <w:w w:val="95"/>
        </w:rPr>
        <w:t>потенциальных ресурсных и технологических предпосылок в МО страны; создание</w:t>
      </w:r>
      <w:r>
        <w:rPr>
          <w:spacing w:val="1"/>
          <w:w w:val="95"/>
        </w:rPr>
        <w:t xml:space="preserve"> </w:t>
      </w:r>
      <w:r>
        <w:rPr>
          <w:w w:val="95"/>
        </w:rPr>
        <w:t>новых видов продукции с</w:t>
      </w:r>
      <w:r>
        <w:rPr>
          <w:spacing w:val="1"/>
          <w:w w:val="95"/>
        </w:rPr>
        <w:t xml:space="preserve"> </w:t>
      </w:r>
      <w:r>
        <w:rPr>
          <w:w w:val="95"/>
        </w:rPr>
        <w:t>учетом</w:t>
      </w:r>
      <w:r>
        <w:rPr>
          <w:spacing w:val="1"/>
          <w:w w:val="95"/>
        </w:rPr>
        <w:t xml:space="preserve"> </w:t>
      </w:r>
      <w:r>
        <w:rPr>
          <w:w w:val="95"/>
        </w:rPr>
        <w:t>востребованности</w:t>
      </w:r>
      <w:r>
        <w:rPr>
          <w:spacing w:val="1"/>
          <w:w w:val="95"/>
        </w:rPr>
        <w:t xml:space="preserve"> </w:t>
      </w:r>
      <w:r>
        <w:rPr>
          <w:w w:val="95"/>
        </w:rPr>
        <w:t>потребителей</w:t>
      </w:r>
      <w:r>
        <w:rPr>
          <w:spacing w:val="63"/>
        </w:rPr>
        <w:t xml:space="preserve"> </w:t>
      </w:r>
      <w:r>
        <w:rPr>
          <w:w w:val="95"/>
        </w:rPr>
        <w:t>и</w:t>
      </w:r>
      <w:r>
        <w:rPr>
          <w:spacing w:val="63"/>
        </w:rPr>
        <w:t xml:space="preserve"> </w:t>
      </w:r>
      <w:r>
        <w:rPr>
          <w:w w:val="95"/>
        </w:rPr>
        <w:t>существующей</w:t>
      </w:r>
      <w:r>
        <w:rPr>
          <w:spacing w:val="-64"/>
          <w:w w:val="95"/>
        </w:rPr>
        <w:t xml:space="preserve"> </w:t>
      </w:r>
      <w:r>
        <w:t>их инфраструктуры. Все вышеуказанное позволит заложить основу для развития</w:t>
      </w:r>
      <w:r>
        <w:rPr>
          <w:spacing w:val="1"/>
        </w:rPr>
        <w:t xml:space="preserve"> </w:t>
      </w:r>
      <w:r>
        <w:t>ЭЭ последующей глобализацией для увеличения спроса и предложений на рынке</w:t>
      </w:r>
      <w:r>
        <w:rPr>
          <w:spacing w:val="1"/>
        </w:rPr>
        <w:t xml:space="preserve"> </w:t>
      </w:r>
      <w:r>
        <w:t>продукции из</w:t>
      </w:r>
      <w:r>
        <w:rPr>
          <w:spacing w:val="2"/>
        </w:rPr>
        <w:t xml:space="preserve"> </w:t>
      </w:r>
      <w:r>
        <w:t>мяса.</w:t>
      </w:r>
    </w:p>
    <w:p w14:paraId="34C602D5" w14:textId="77777777" w:rsidR="00195523" w:rsidRDefault="00247E98" w:rsidP="00433BB3">
      <w:pPr>
        <w:pStyle w:val="a3"/>
        <w:ind w:left="0" w:right="152"/>
      </w:pPr>
      <w:r>
        <w:rPr>
          <w:i/>
        </w:rPr>
        <w:t xml:space="preserve">Вторая группа факторов </w:t>
      </w:r>
      <w:r>
        <w:t>предопределяется причинами спроса на мясную</w:t>
      </w:r>
      <w:r>
        <w:rPr>
          <w:spacing w:val="1"/>
        </w:rPr>
        <w:t xml:space="preserve"> </w:t>
      </w:r>
      <w:r>
        <w:t>продукцию и необходимостью обеспечения продукциями</w:t>
      </w:r>
      <w:r>
        <w:rPr>
          <w:spacing w:val="1"/>
        </w:rPr>
        <w:t xml:space="preserve"> </w:t>
      </w:r>
      <w:r>
        <w:t>в первую очередь на</w:t>
      </w:r>
      <w:r>
        <w:rPr>
          <w:spacing w:val="1"/>
        </w:rPr>
        <w:t xml:space="preserve"> </w:t>
      </w:r>
      <w:r>
        <w:t>национальном</w:t>
      </w:r>
      <w:r>
        <w:rPr>
          <w:spacing w:val="3"/>
        </w:rPr>
        <w:t xml:space="preserve"> </w:t>
      </w:r>
      <w:r>
        <w:t>уровне</w:t>
      </w:r>
      <w:r>
        <w:rPr>
          <w:spacing w:val="-1"/>
        </w:rPr>
        <w:t xml:space="preserve"> </w:t>
      </w:r>
      <w:r>
        <w:t>и</w:t>
      </w:r>
      <w:r>
        <w:rPr>
          <w:spacing w:val="-2"/>
        </w:rPr>
        <w:t xml:space="preserve"> </w:t>
      </w:r>
      <w:r>
        <w:t>региональном,</w:t>
      </w:r>
      <w:r>
        <w:rPr>
          <w:spacing w:val="1"/>
        </w:rPr>
        <w:t xml:space="preserve"> </w:t>
      </w:r>
      <w:r>
        <w:t>на</w:t>
      </w:r>
      <w:r>
        <w:rPr>
          <w:spacing w:val="-1"/>
        </w:rPr>
        <w:t xml:space="preserve"> </w:t>
      </w:r>
      <w:r>
        <w:t>примере</w:t>
      </w:r>
      <w:r>
        <w:rPr>
          <w:spacing w:val="-1"/>
        </w:rPr>
        <w:t xml:space="preserve"> </w:t>
      </w:r>
      <w:r w:rsidR="007B05D6">
        <w:t>Алматин.</w:t>
      </w:r>
      <w:r>
        <w:rPr>
          <w:spacing w:val="8"/>
        </w:rPr>
        <w:t xml:space="preserve"> </w:t>
      </w:r>
      <w:r w:rsidR="007B05D6">
        <w:t>обл</w:t>
      </w:r>
      <w:r>
        <w:t>.</w:t>
      </w:r>
    </w:p>
    <w:p w14:paraId="2B676AB0" w14:textId="77777777" w:rsidR="00195523" w:rsidRDefault="00247E98" w:rsidP="009B3665">
      <w:pPr>
        <w:pStyle w:val="a3"/>
        <w:ind w:left="0" w:right="153"/>
      </w:pPr>
      <w:r>
        <w:rPr>
          <w:i/>
        </w:rPr>
        <w:t>Третья</w:t>
      </w:r>
      <w:r>
        <w:rPr>
          <w:i/>
          <w:spacing w:val="1"/>
        </w:rPr>
        <w:t xml:space="preserve"> </w:t>
      </w:r>
      <w:r>
        <w:rPr>
          <w:i/>
        </w:rPr>
        <w:t>группа</w:t>
      </w:r>
      <w:r>
        <w:rPr>
          <w:i/>
          <w:spacing w:val="1"/>
        </w:rPr>
        <w:t xml:space="preserve"> </w:t>
      </w:r>
      <w:r>
        <w:rPr>
          <w:i/>
        </w:rPr>
        <w:t>факторов</w:t>
      </w:r>
      <w:r>
        <w:rPr>
          <w:i/>
          <w:spacing w:val="1"/>
        </w:rPr>
        <w:t xml:space="preserve"> </w:t>
      </w:r>
      <w:r>
        <w:t>обусловлена</w:t>
      </w:r>
      <w:r>
        <w:rPr>
          <w:spacing w:val="1"/>
        </w:rPr>
        <w:t xml:space="preserve"> </w:t>
      </w:r>
      <w:r>
        <w:t>возможностью</w:t>
      </w:r>
      <w:r>
        <w:rPr>
          <w:spacing w:val="1"/>
        </w:rPr>
        <w:t xml:space="preserve"> </w:t>
      </w:r>
      <w:r>
        <w:t>активизации</w:t>
      </w:r>
      <w:r>
        <w:rPr>
          <w:spacing w:val="1"/>
        </w:rPr>
        <w:t xml:space="preserve"> </w:t>
      </w:r>
      <w:r>
        <w:t>возобновления</w:t>
      </w:r>
      <w:r>
        <w:rPr>
          <w:spacing w:val="1"/>
        </w:rPr>
        <w:t xml:space="preserve"> </w:t>
      </w:r>
      <w:r>
        <w:t>деятельности</w:t>
      </w:r>
      <w:r>
        <w:rPr>
          <w:spacing w:val="1"/>
        </w:rPr>
        <w:t xml:space="preserve"> </w:t>
      </w:r>
      <w:r>
        <w:t>существующих</w:t>
      </w:r>
      <w:r>
        <w:rPr>
          <w:spacing w:val="1"/>
        </w:rPr>
        <w:t xml:space="preserve"> </w:t>
      </w:r>
      <w:r>
        <w:t>МПП</w:t>
      </w:r>
      <w:r>
        <w:rPr>
          <w:spacing w:val="1"/>
        </w:rPr>
        <w:t xml:space="preserve"> </w:t>
      </w:r>
      <w:r>
        <w:t>Алматинской</w:t>
      </w:r>
      <w:r>
        <w:rPr>
          <w:spacing w:val="1"/>
        </w:rPr>
        <w:t xml:space="preserve"> </w:t>
      </w:r>
      <w:r>
        <w:t>области</w:t>
      </w:r>
      <w:r>
        <w:rPr>
          <w:spacing w:val="1"/>
        </w:rPr>
        <w:t xml:space="preserve"> </w:t>
      </w:r>
      <w:r>
        <w:t>в</w:t>
      </w:r>
      <w:r>
        <w:rPr>
          <w:spacing w:val="1"/>
        </w:rPr>
        <w:t xml:space="preserve"> </w:t>
      </w:r>
      <w:r>
        <w:t>условиях</w:t>
      </w:r>
      <w:r>
        <w:rPr>
          <w:spacing w:val="40"/>
        </w:rPr>
        <w:t xml:space="preserve"> </w:t>
      </w:r>
      <w:r>
        <w:t>ЭЭ</w:t>
      </w:r>
      <w:r>
        <w:rPr>
          <w:spacing w:val="44"/>
        </w:rPr>
        <w:t xml:space="preserve"> </w:t>
      </w:r>
      <w:r>
        <w:t>предприятий</w:t>
      </w:r>
      <w:r>
        <w:rPr>
          <w:spacing w:val="45"/>
        </w:rPr>
        <w:t xml:space="preserve"> </w:t>
      </w:r>
      <w:r>
        <w:t>первой</w:t>
      </w:r>
      <w:r>
        <w:rPr>
          <w:spacing w:val="45"/>
        </w:rPr>
        <w:t xml:space="preserve"> </w:t>
      </w:r>
      <w:r>
        <w:t>и</w:t>
      </w:r>
      <w:r>
        <w:rPr>
          <w:spacing w:val="45"/>
        </w:rPr>
        <w:t xml:space="preserve"> </w:t>
      </w:r>
      <w:r>
        <w:t>второй</w:t>
      </w:r>
      <w:r>
        <w:rPr>
          <w:spacing w:val="46"/>
        </w:rPr>
        <w:t xml:space="preserve"> </w:t>
      </w:r>
      <w:r>
        <w:t>категории</w:t>
      </w:r>
      <w:r>
        <w:rPr>
          <w:spacing w:val="45"/>
        </w:rPr>
        <w:t xml:space="preserve"> </w:t>
      </w:r>
      <w:r>
        <w:t>и</w:t>
      </w:r>
      <w:r>
        <w:rPr>
          <w:spacing w:val="45"/>
        </w:rPr>
        <w:t xml:space="preserve"> </w:t>
      </w:r>
      <w:r>
        <w:t>с</w:t>
      </w:r>
      <w:r>
        <w:rPr>
          <w:spacing w:val="46"/>
        </w:rPr>
        <w:t xml:space="preserve"> </w:t>
      </w:r>
      <w:r>
        <w:t>учетом</w:t>
      </w:r>
      <w:r>
        <w:rPr>
          <w:spacing w:val="46"/>
        </w:rPr>
        <w:t xml:space="preserve"> </w:t>
      </w:r>
      <w:r>
        <w:t>современных</w:t>
      </w:r>
      <w:r w:rsidR="009B3665">
        <w:t xml:space="preserve"> </w:t>
      </w:r>
      <w:r>
        <w:t>стандартов,</w:t>
      </w:r>
      <w:r>
        <w:rPr>
          <w:spacing w:val="-4"/>
        </w:rPr>
        <w:t xml:space="preserve"> </w:t>
      </w:r>
      <w:r>
        <w:t>требований</w:t>
      </w:r>
      <w:r>
        <w:rPr>
          <w:spacing w:val="-7"/>
        </w:rPr>
        <w:t xml:space="preserve"> </w:t>
      </w:r>
      <w:r>
        <w:t>и</w:t>
      </w:r>
      <w:r>
        <w:rPr>
          <w:spacing w:val="-6"/>
        </w:rPr>
        <w:t xml:space="preserve"> </w:t>
      </w:r>
      <w:r>
        <w:t>запросов</w:t>
      </w:r>
      <w:r>
        <w:rPr>
          <w:spacing w:val="-7"/>
        </w:rPr>
        <w:t xml:space="preserve"> </w:t>
      </w:r>
      <w:r>
        <w:t>казахстанского общества.</w:t>
      </w:r>
    </w:p>
    <w:p w14:paraId="3974BC74" w14:textId="77777777" w:rsidR="00195523" w:rsidRDefault="00247E98" w:rsidP="00433BB3">
      <w:pPr>
        <w:pStyle w:val="a3"/>
        <w:ind w:left="0" w:right="154"/>
      </w:pPr>
      <w:r>
        <w:rPr>
          <w:i/>
        </w:rPr>
        <w:t>Четвертая группа</w:t>
      </w:r>
      <w:r>
        <w:rPr>
          <w:i/>
          <w:spacing w:val="1"/>
        </w:rPr>
        <w:t xml:space="preserve"> </w:t>
      </w:r>
      <w:r>
        <w:rPr>
          <w:i/>
        </w:rPr>
        <w:t xml:space="preserve">факторов </w:t>
      </w:r>
      <w:r>
        <w:t>предопределена побудительными мотивами</w:t>
      </w:r>
      <w:r>
        <w:rPr>
          <w:spacing w:val="1"/>
        </w:rPr>
        <w:t xml:space="preserve"> </w:t>
      </w:r>
      <w:r>
        <w:t>обеспечения</w:t>
      </w:r>
      <w:r>
        <w:rPr>
          <w:spacing w:val="-6"/>
        </w:rPr>
        <w:t xml:space="preserve"> </w:t>
      </w:r>
      <w:r>
        <w:t>высокой</w:t>
      </w:r>
      <w:r>
        <w:rPr>
          <w:spacing w:val="-6"/>
        </w:rPr>
        <w:t xml:space="preserve"> </w:t>
      </w:r>
      <w:r>
        <w:t>доходности</w:t>
      </w:r>
      <w:r>
        <w:rPr>
          <w:spacing w:val="-6"/>
        </w:rPr>
        <w:t xml:space="preserve"> </w:t>
      </w:r>
      <w:r>
        <w:t>с</w:t>
      </w:r>
      <w:r>
        <w:rPr>
          <w:spacing w:val="-5"/>
        </w:rPr>
        <w:t xml:space="preserve"> </w:t>
      </w:r>
      <w:r>
        <w:t>переходом</w:t>
      </w:r>
      <w:r>
        <w:rPr>
          <w:spacing w:val="-5"/>
        </w:rPr>
        <w:t xml:space="preserve"> </w:t>
      </w:r>
      <w:r>
        <w:t>МПП</w:t>
      </w:r>
      <w:r>
        <w:rPr>
          <w:spacing w:val="-9"/>
        </w:rPr>
        <w:t xml:space="preserve"> </w:t>
      </w:r>
      <w:r>
        <w:t>ко</w:t>
      </w:r>
      <w:r>
        <w:rPr>
          <w:spacing w:val="-6"/>
        </w:rPr>
        <w:t xml:space="preserve"> </w:t>
      </w:r>
      <w:r>
        <w:t>второй</w:t>
      </w:r>
      <w:r>
        <w:rPr>
          <w:spacing w:val="-7"/>
        </w:rPr>
        <w:t xml:space="preserve"> </w:t>
      </w:r>
      <w:r>
        <w:t>и</w:t>
      </w:r>
      <w:r>
        <w:rPr>
          <w:spacing w:val="-6"/>
        </w:rPr>
        <w:t xml:space="preserve"> </w:t>
      </w:r>
      <w:r>
        <w:t>первой</w:t>
      </w:r>
      <w:r>
        <w:rPr>
          <w:spacing w:val="-6"/>
        </w:rPr>
        <w:t xml:space="preserve"> </w:t>
      </w:r>
      <w:r>
        <w:t>категории</w:t>
      </w:r>
      <w:r>
        <w:rPr>
          <w:spacing w:val="-67"/>
        </w:rPr>
        <w:t xml:space="preserve"> </w:t>
      </w:r>
      <w:r>
        <w:t>ЭЭ при кластерном развитии. Наличие собственной базы, высокотехнологические</w:t>
      </w:r>
      <w:r>
        <w:rPr>
          <w:spacing w:val="-67"/>
        </w:rPr>
        <w:t xml:space="preserve"> </w:t>
      </w:r>
      <w:r>
        <w:t>и</w:t>
      </w:r>
      <w:r>
        <w:rPr>
          <w:spacing w:val="1"/>
        </w:rPr>
        <w:t xml:space="preserve"> </w:t>
      </w:r>
      <w:r>
        <w:t>наукоемкие</w:t>
      </w:r>
      <w:r>
        <w:rPr>
          <w:spacing w:val="1"/>
        </w:rPr>
        <w:t xml:space="preserve"> </w:t>
      </w:r>
      <w:r>
        <w:t>технологии</w:t>
      </w:r>
      <w:r>
        <w:rPr>
          <w:spacing w:val="1"/>
        </w:rPr>
        <w:t xml:space="preserve"> </w:t>
      </w:r>
      <w:r>
        <w:t>близкие</w:t>
      </w:r>
      <w:r>
        <w:rPr>
          <w:spacing w:val="1"/>
        </w:rPr>
        <w:t xml:space="preserve"> </w:t>
      </w:r>
      <w:r>
        <w:t>к</w:t>
      </w:r>
      <w:r>
        <w:rPr>
          <w:spacing w:val="1"/>
        </w:rPr>
        <w:t xml:space="preserve"> </w:t>
      </w:r>
      <w:r>
        <w:t>производству,</w:t>
      </w:r>
      <w:r>
        <w:rPr>
          <w:spacing w:val="1"/>
        </w:rPr>
        <w:t xml:space="preserve"> </w:t>
      </w:r>
      <w:r>
        <w:t>высоким</w:t>
      </w:r>
      <w:r>
        <w:rPr>
          <w:spacing w:val="1"/>
        </w:rPr>
        <w:t xml:space="preserve"> </w:t>
      </w:r>
      <w:r>
        <w:t>научным,</w:t>
      </w:r>
      <w:r>
        <w:rPr>
          <w:spacing w:val="1"/>
        </w:rPr>
        <w:t xml:space="preserve"> </w:t>
      </w:r>
      <w:r>
        <w:rPr>
          <w:spacing w:val="-1"/>
        </w:rPr>
        <w:t>квалифицированным</w:t>
      </w:r>
      <w:r>
        <w:rPr>
          <w:spacing w:val="-17"/>
        </w:rPr>
        <w:t xml:space="preserve"> </w:t>
      </w:r>
      <w:r>
        <w:rPr>
          <w:spacing w:val="-1"/>
        </w:rPr>
        <w:t>потенциалом</w:t>
      </w:r>
      <w:r>
        <w:rPr>
          <w:spacing w:val="-11"/>
        </w:rPr>
        <w:t xml:space="preserve"> </w:t>
      </w:r>
      <w:r>
        <w:rPr>
          <w:spacing w:val="-1"/>
        </w:rPr>
        <w:t>ППС</w:t>
      </w:r>
      <w:r>
        <w:rPr>
          <w:spacing w:val="-12"/>
        </w:rPr>
        <w:t xml:space="preserve"> </w:t>
      </w:r>
      <w:r>
        <w:t>для</w:t>
      </w:r>
      <w:r>
        <w:rPr>
          <w:spacing w:val="-15"/>
        </w:rPr>
        <w:t xml:space="preserve"> </w:t>
      </w:r>
      <w:r>
        <w:t>насыщения</w:t>
      </w:r>
      <w:r>
        <w:rPr>
          <w:spacing w:val="-17"/>
        </w:rPr>
        <w:t xml:space="preserve"> </w:t>
      </w:r>
      <w:r>
        <w:t>собственного</w:t>
      </w:r>
      <w:r>
        <w:rPr>
          <w:spacing w:val="-16"/>
        </w:rPr>
        <w:t xml:space="preserve"> </w:t>
      </w:r>
      <w:r>
        <w:t>рынка</w:t>
      </w:r>
      <w:r>
        <w:rPr>
          <w:spacing w:val="-16"/>
        </w:rPr>
        <w:t xml:space="preserve"> </w:t>
      </w:r>
      <w:r>
        <w:t>труда,</w:t>
      </w:r>
      <w:r>
        <w:rPr>
          <w:spacing w:val="-68"/>
        </w:rPr>
        <w:t xml:space="preserve"> </w:t>
      </w:r>
      <w:r>
        <w:t>отличной</w:t>
      </w:r>
      <w:r>
        <w:rPr>
          <w:spacing w:val="1"/>
        </w:rPr>
        <w:t xml:space="preserve"> </w:t>
      </w:r>
      <w:r>
        <w:t>логистической</w:t>
      </w:r>
      <w:r>
        <w:rPr>
          <w:spacing w:val="1"/>
        </w:rPr>
        <w:t xml:space="preserve"> </w:t>
      </w:r>
      <w:r>
        <w:t>системой</w:t>
      </w:r>
      <w:r>
        <w:rPr>
          <w:spacing w:val="1"/>
        </w:rPr>
        <w:t xml:space="preserve"> </w:t>
      </w:r>
      <w:r>
        <w:t>и</w:t>
      </w:r>
      <w:r>
        <w:rPr>
          <w:spacing w:val="1"/>
        </w:rPr>
        <w:t xml:space="preserve"> </w:t>
      </w:r>
      <w:r>
        <w:t>главное</w:t>
      </w:r>
      <w:r>
        <w:rPr>
          <w:spacing w:val="1"/>
        </w:rPr>
        <w:t xml:space="preserve"> </w:t>
      </w:r>
      <w:r>
        <w:t>развитой</w:t>
      </w:r>
      <w:r>
        <w:rPr>
          <w:spacing w:val="1"/>
        </w:rPr>
        <w:t xml:space="preserve"> </w:t>
      </w:r>
      <w:r>
        <w:t>подотраслью</w:t>
      </w:r>
      <w:r>
        <w:rPr>
          <w:spacing w:val="1"/>
        </w:rPr>
        <w:t xml:space="preserve"> </w:t>
      </w:r>
      <w:r>
        <w:t>с/х</w:t>
      </w:r>
      <w:r>
        <w:rPr>
          <w:spacing w:val="1"/>
        </w:rPr>
        <w:t xml:space="preserve"> </w:t>
      </w:r>
      <w:r>
        <w:t>животноводством.</w:t>
      </w:r>
    </w:p>
    <w:p w14:paraId="4E6E71CD" w14:textId="77777777" w:rsidR="00195523" w:rsidRDefault="00247E98" w:rsidP="00433BB3">
      <w:pPr>
        <w:pStyle w:val="a3"/>
        <w:ind w:left="0" w:right="156"/>
      </w:pPr>
      <w:r>
        <w:rPr>
          <w:i/>
        </w:rPr>
        <w:t>Пятая</w:t>
      </w:r>
      <w:r>
        <w:rPr>
          <w:i/>
          <w:spacing w:val="1"/>
        </w:rPr>
        <w:t xml:space="preserve"> </w:t>
      </w:r>
      <w:r>
        <w:rPr>
          <w:i/>
        </w:rPr>
        <w:t>группа</w:t>
      </w:r>
      <w:r>
        <w:rPr>
          <w:i/>
          <w:spacing w:val="1"/>
        </w:rPr>
        <w:t xml:space="preserve"> </w:t>
      </w:r>
      <w:r>
        <w:rPr>
          <w:i/>
        </w:rPr>
        <w:t>факторов</w:t>
      </w:r>
      <w:r>
        <w:rPr>
          <w:i/>
          <w:spacing w:val="1"/>
        </w:rPr>
        <w:t xml:space="preserve"> </w:t>
      </w:r>
      <w:r>
        <w:t>предопределяется</w:t>
      </w:r>
      <w:r>
        <w:rPr>
          <w:spacing w:val="1"/>
        </w:rPr>
        <w:t xml:space="preserve"> </w:t>
      </w:r>
      <w:r>
        <w:t>стратегической</w:t>
      </w:r>
      <w:r>
        <w:rPr>
          <w:spacing w:val="1"/>
        </w:rPr>
        <w:t xml:space="preserve"> </w:t>
      </w:r>
      <w:r>
        <w:t>платформой</w:t>
      </w:r>
      <w:r>
        <w:rPr>
          <w:spacing w:val="1"/>
        </w:rPr>
        <w:t xml:space="preserve"> </w:t>
      </w:r>
      <w:r>
        <w:t>диверсификации</w:t>
      </w:r>
      <w:r>
        <w:rPr>
          <w:spacing w:val="-2"/>
        </w:rPr>
        <w:t xml:space="preserve"> </w:t>
      </w:r>
      <w:r>
        <w:t>МП</w:t>
      </w:r>
      <w:r>
        <w:rPr>
          <w:spacing w:val="-6"/>
        </w:rPr>
        <w:t xml:space="preserve"> </w:t>
      </w:r>
      <w:r>
        <w:t>страны,</w:t>
      </w:r>
      <w:r>
        <w:rPr>
          <w:spacing w:val="1"/>
        </w:rPr>
        <w:t xml:space="preserve"> </w:t>
      </w:r>
      <w:r>
        <w:t>включая и</w:t>
      </w:r>
      <w:r>
        <w:rPr>
          <w:spacing w:val="3"/>
        </w:rPr>
        <w:t xml:space="preserve"> </w:t>
      </w:r>
      <w:r>
        <w:t>повышения</w:t>
      </w:r>
      <w:r>
        <w:rPr>
          <w:spacing w:val="-1"/>
        </w:rPr>
        <w:t xml:space="preserve"> </w:t>
      </w:r>
      <w:r>
        <w:t>ЭЭ</w:t>
      </w:r>
      <w:r>
        <w:rPr>
          <w:spacing w:val="-3"/>
        </w:rPr>
        <w:t xml:space="preserve"> </w:t>
      </w:r>
      <w:r>
        <w:t>МПП в</w:t>
      </w:r>
      <w:r>
        <w:rPr>
          <w:spacing w:val="-3"/>
        </w:rPr>
        <w:t xml:space="preserve"> </w:t>
      </w:r>
      <w:r>
        <w:t>условиях</w:t>
      </w:r>
      <w:r>
        <w:rPr>
          <w:spacing w:val="-2"/>
        </w:rPr>
        <w:t xml:space="preserve"> </w:t>
      </w:r>
      <w:r>
        <w:t>ИЗ.</w:t>
      </w:r>
    </w:p>
    <w:p w14:paraId="7E10A022" w14:textId="77777777" w:rsidR="00195523" w:rsidRDefault="00247E98" w:rsidP="00433BB3">
      <w:pPr>
        <w:pStyle w:val="a3"/>
        <w:ind w:left="0" w:right="151"/>
      </w:pPr>
      <w:r>
        <w:rPr>
          <w:spacing w:val="-1"/>
        </w:rPr>
        <w:t>Это</w:t>
      </w:r>
      <w:r>
        <w:rPr>
          <w:spacing w:val="-15"/>
        </w:rPr>
        <w:t xml:space="preserve"> </w:t>
      </w:r>
      <w:r>
        <w:rPr>
          <w:spacing w:val="-1"/>
        </w:rPr>
        <w:t>диктует</w:t>
      </w:r>
      <w:r>
        <w:rPr>
          <w:spacing w:val="-17"/>
        </w:rPr>
        <w:t xml:space="preserve"> </w:t>
      </w:r>
      <w:r>
        <w:t>целесообразность</w:t>
      </w:r>
      <w:r>
        <w:rPr>
          <w:spacing w:val="-16"/>
        </w:rPr>
        <w:t xml:space="preserve"> </w:t>
      </w:r>
      <w:r>
        <w:t>формирования</w:t>
      </w:r>
      <w:r>
        <w:rPr>
          <w:spacing w:val="-14"/>
        </w:rPr>
        <w:t xml:space="preserve"> </w:t>
      </w:r>
      <w:r>
        <w:t>инновационно-прогрессивного</w:t>
      </w:r>
      <w:r>
        <w:rPr>
          <w:spacing w:val="-67"/>
        </w:rPr>
        <w:t xml:space="preserve"> </w:t>
      </w:r>
      <w:r>
        <w:t>цикла</w:t>
      </w:r>
      <w:r>
        <w:rPr>
          <w:spacing w:val="-11"/>
        </w:rPr>
        <w:t xml:space="preserve"> </w:t>
      </w:r>
      <w:r>
        <w:t>производственного</w:t>
      </w:r>
      <w:r>
        <w:rPr>
          <w:spacing w:val="-12"/>
        </w:rPr>
        <w:t xml:space="preserve"> </w:t>
      </w:r>
      <w:r>
        <w:t>процесса,</w:t>
      </w:r>
      <w:r>
        <w:rPr>
          <w:spacing w:val="-10"/>
        </w:rPr>
        <w:t xml:space="preserve"> </w:t>
      </w:r>
      <w:r>
        <w:t>что</w:t>
      </w:r>
      <w:r>
        <w:rPr>
          <w:spacing w:val="-11"/>
        </w:rPr>
        <w:t xml:space="preserve"> </w:t>
      </w:r>
      <w:r>
        <w:t>является</w:t>
      </w:r>
      <w:r>
        <w:rPr>
          <w:spacing w:val="-11"/>
        </w:rPr>
        <w:t xml:space="preserve"> </w:t>
      </w:r>
      <w:r>
        <w:t>основой</w:t>
      </w:r>
      <w:r>
        <w:rPr>
          <w:spacing w:val="-12"/>
        </w:rPr>
        <w:t xml:space="preserve"> </w:t>
      </w:r>
      <w:r>
        <w:t>для</w:t>
      </w:r>
      <w:r>
        <w:rPr>
          <w:spacing w:val="-10"/>
        </w:rPr>
        <w:t xml:space="preserve"> </w:t>
      </w:r>
      <w:r>
        <w:t>создания</w:t>
      </w:r>
      <w:r>
        <w:rPr>
          <w:spacing w:val="-12"/>
        </w:rPr>
        <w:t xml:space="preserve"> </w:t>
      </w:r>
      <w:r>
        <w:t>брендового</w:t>
      </w:r>
      <w:r>
        <w:rPr>
          <w:spacing w:val="-68"/>
        </w:rPr>
        <w:t xml:space="preserve"> </w:t>
      </w:r>
      <w:r>
        <w:t>производства</w:t>
      </w:r>
      <w:r>
        <w:rPr>
          <w:spacing w:val="1"/>
        </w:rPr>
        <w:t xml:space="preserve"> </w:t>
      </w:r>
      <w:r>
        <w:t>мясных</w:t>
      </w:r>
      <w:r>
        <w:rPr>
          <w:spacing w:val="-3"/>
        </w:rPr>
        <w:t xml:space="preserve"> </w:t>
      </w:r>
      <w:r>
        <w:t>изделий</w:t>
      </w:r>
      <w:r>
        <w:rPr>
          <w:spacing w:val="1"/>
        </w:rPr>
        <w:t xml:space="preserve"> </w:t>
      </w:r>
      <w:r>
        <w:t>в</w:t>
      </w:r>
      <w:r>
        <w:rPr>
          <w:spacing w:val="-1"/>
        </w:rPr>
        <w:t xml:space="preserve"> </w:t>
      </w:r>
      <w:r>
        <w:t>РК.</w:t>
      </w:r>
    </w:p>
    <w:p w14:paraId="5EDC304F" w14:textId="77777777" w:rsidR="00195523" w:rsidRDefault="00247E98" w:rsidP="00433BB3">
      <w:pPr>
        <w:pStyle w:val="a3"/>
        <w:ind w:left="0" w:right="154"/>
      </w:pPr>
      <w:r>
        <w:rPr>
          <w:i/>
        </w:rPr>
        <w:t>Шестая</w:t>
      </w:r>
      <w:r>
        <w:rPr>
          <w:i/>
          <w:spacing w:val="1"/>
        </w:rPr>
        <w:t xml:space="preserve"> </w:t>
      </w:r>
      <w:r>
        <w:rPr>
          <w:i/>
        </w:rPr>
        <w:t>группа</w:t>
      </w:r>
      <w:r>
        <w:rPr>
          <w:i/>
          <w:spacing w:val="1"/>
        </w:rPr>
        <w:t xml:space="preserve"> </w:t>
      </w:r>
      <w:r>
        <w:rPr>
          <w:i/>
        </w:rPr>
        <w:t>факторов</w:t>
      </w:r>
      <w:r>
        <w:rPr>
          <w:i/>
          <w:spacing w:val="1"/>
        </w:rPr>
        <w:t xml:space="preserve"> </w:t>
      </w:r>
      <w:r>
        <w:t>обусловлена</w:t>
      </w:r>
      <w:r>
        <w:rPr>
          <w:spacing w:val="1"/>
        </w:rPr>
        <w:t xml:space="preserve"> </w:t>
      </w:r>
      <w:r>
        <w:t>высокой</w:t>
      </w:r>
      <w:r>
        <w:rPr>
          <w:spacing w:val="1"/>
        </w:rPr>
        <w:t xml:space="preserve"> </w:t>
      </w:r>
      <w:r>
        <w:t>инновационные</w:t>
      </w:r>
      <w:r>
        <w:rPr>
          <w:spacing w:val="-67"/>
        </w:rPr>
        <w:t xml:space="preserve"> </w:t>
      </w:r>
      <w:r>
        <w:t>возможностью</w:t>
      </w:r>
      <w:r>
        <w:rPr>
          <w:spacing w:val="1"/>
        </w:rPr>
        <w:t xml:space="preserve"> </w:t>
      </w:r>
      <w:r>
        <w:t>образовательных</w:t>
      </w:r>
      <w:r>
        <w:rPr>
          <w:spacing w:val="1"/>
        </w:rPr>
        <w:t xml:space="preserve"> </w:t>
      </w:r>
      <w:r>
        <w:t>услуг,</w:t>
      </w:r>
      <w:r>
        <w:rPr>
          <w:spacing w:val="1"/>
        </w:rPr>
        <w:t xml:space="preserve"> </w:t>
      </w:r>
      <w:r>
        <w:t>созданием</w:t>
      </w:r>
      <w:r>
        <w:rPr>
          <w:spacing w:val="1"/>
        </w:rPr>
        <w:t xml:space="preserve"> </w:t>
      </w:r>
      <w:r>
        <w:t>более</w:t>
      </w:r>
      <w:r>
        <w:rPr>
          <w:spacing w:val="1"/>
        </w:rPr>
        <w:t xml:space="preserve"> </w:t>
      </w:r>
      <w:r>
        <w:t>совершенных</w:t>
      </w:r>
      <w:r>
        <w:rPr>
          <w:spacing w:val="1"/>
        </w:rPr>
        <w:t xml:space="preserve"> </w:t>
      </w:r>
      <w:r>
        <w:t>институциональных</w:t>
      </w:r>
      <w:r>
        <w:rPr>
          <w:spacing w:val="-4"/>
        </w:rPr>
        <w:t xml:space="preserve"> </w:t>
      </w:r>
      <w:r>
        <w:t>субъектов на</w:t>
      </w:r>
      <w:r>
        <w:rPr>
          <w:spacing w:val="1"/>
        </w:rPr>
        <w:t xml:space="preserve"> </w:t>
      </w:r>
      <w:r>
        <w:t>данном</w:t>
      </w:r>
      <w:r>
        <w:rPr>
          <w:spacing w:val="3"/>
        </w:rPr>
        <w:t xml:space="preserve"> </w:t>
      </w:r>
      <w:r>
        <w:t>рынке.</w:t>
      </w:r>
    </w:p>
    <w:p w14:paraId="40363F8F" w14:textId="77777777" w:rsidR="00195523" w:rsidRDefault="00247E98" w:rsidP="00433BB3">
      <w:pPr>
        <w:pStyle w:val="a3"/>
        <w:ind w:left="0" w:right="147"/>
      </w:pPr>
      <w:r>
        <w:t>Эффективность развития МПП в условиях ИЗ сводится к созданию основы</w:t>
      </w:r>
      <w:r>
        <w:rPr>
          <w:spacing w:val="1"/>
        </w:rPr>
        <w:t xml:space="preserve"> </w:t>
      </w:r>
      <w:r>
        <w:t>для</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организационных</w:t>
      </w:r>
      <w:r>
        <w:rPr>
          <w:spacing w:val="1"/>
        </w:rPr>
        <w:t xml:space="preserve"> </w:t>
      </w:r>
      <w:r>
        <w:t>и</w:t>
      </w:r>
      <w:r>
        <w:rPr>
          <w:spacing w:val="1"/>
        </w:rPr>
        <w:t xml:space="preserve"> </w:t>
      </w:r>
      <w:r>
        <w:t>структурных</w:t>
      </w:r>
      <w:r>
        <w:rPr>
          <w:spacing w:val="1"/>
        </w:rPr>
        <w:t xml:space="preserve"> </w:t>
      </w:r>
      <w:r>
        <w:t>механизмов</w:t>
      </w:r>
      <w:r>
        <w:rPr>
          <w:spacing w:val="1"/>
        </w:rPr>
        <w:t xml:space="preserve"> </w:t>
      </w:r>
      <w:r>
        <w:t>и</w:t>
      </w:r>
      <w:r>
        <w:rPr>
          <w:spacing w:val="-67"/>
        </w:rPr>
        <w:t xml:space="preserve"> </w:t>
      </w:r>
      <w:r>
        <w:t>преобразований</w:t>
      </w:r>
      <w:r>
        <w:rPr>
          <w:spacing w:val="1"/>
        </w:rPr>
        <w:t xml:space="preserve"> </w:t>
      </w:r>
      <w:r>
        <w:t>отечественного</w:t>
      </w:r>
      <w:r>
        <w:rPr>
          <w:spacing w:val="1"/>
        </w:rPr>
        <w:t xml:space="preserve"> </w:t>
      </w:r>
      <w:r>
        <w:t>МО,</w:t>
      </w:r>
      <w:r>
        <w:rPr>
          <w:spacing w:val="1"/>
        </w:rPr>
        <w:t xml:space="preserve"> </w:t>
      </w:r>
      <w:r>
        <w:t>что</w:t>
      </w:r>
      <w:r>
        <w:rPr>
          <w:spacing w:val="1"/>
        </w:rPr>
        <w:t xml:space="preserve"> </w:t>
      </w:r>
      <w:r>
        <w:t>позволит</w:t>
      </w:r>
      <w:r>
        <w:rPr>
          <w:spacing w:val="1"/>
        </w:rPr>
        <w:t xml:space="preserve"> </w:t>
      </w:r>
      <w:r>
        <w:t>говорить</w:t>
      </w:r>
      <w:r>
        <w:rPr>
          <w:spacing w:val="1"/>
        </w:rPr>
        <w:t xml:space="preserve"> </w:t>
      </w:r>
      <w:r>
        <w:t>о</w:t>
      </w:r>
      <w:r>
        <w:rPr>
          <w:spacing w:val="1"/>
        </w:rPr>
        <w:t xml:space="preserve"> </w:t>
      </w:r>
      <w:r>
        <w:t>создании</w:t>
      </w:r>
      <w:r>
        <w:rPr>
          <w:spacing w:val="1"/>
        </w:rPr>
        <w:t xml:space="preserve"> </w:t>
      </w:r>
      <w:r>
        <w:t>полноценного рынка производств и мясной продукции для потребителей за счет</w:t>
      </w:r>
      <w:r>
        <w:rPr>
          <w:spacing w:val="1"/>
        </w:rPr>
        <w:t xml:space="preserve"> </w:t>
      </w:r>
      <w:r>
        <w:t>внедрения</w:t>
      </w:r>
      <w:r>
        <w:rPr>
          <w:spacing w:val="1"/>
        </w:rPr>
        <w:t xml:space="preserve"> </w:t>
      </w:r>
      <w:r>
        <w:t>кластера.</w:t>
      </w:r>
    </w:p>
    <w:p w14:paraId="7C312A43" w14:textId="77777777" w:rsidR="00195523" w:rsidRDefault="00247E98" w:rsidP="00C46520">
      <w:pPr>
        <w:pStyle w:val="a3"/>
        <w:ind w:left="0" w:firstLine="709"/>
      </w:pPr>
      <w:r>
        <w:t>Непосредственно</w:t>
      </w:r>
      <w:r>
        <w:rPr>
          <w:spacing w:val="-11"/>
        </w:rPr>
        <w:t xml:space="preserve"> </w:t>
      </w:r>
      <w:r>
        <w:t>достигаемая</w:t>
      </w:r>
      <w:r>
        <w:rPr>
          <w:spacing w:val="-10"/>
        </w:rPr>
        <w:t xml:space="preserve"> </w:t>
      </w:r>
      <w:r>
        <w:t>эффективность</w:t>
      </w:r>
      <w:r>
        <w:rPr>
          <w:spacing w:val="-12"/>
        </w:rPr>
        <w:t xml:space="preserve"> </w:t>
      </w:r>
      <w:r>
        <w:t>предполагает:</w:t>
      </w:r>
    </w:p>
    <w:p w14:paraId="052F39F7" w14:textId="77777777" w:rsidR="00195523" w:rsidRDefault="00247E98" w:rsidP="00C46520">
      <w:pPr>
        <w:pStyle w:val="a4"/>
        <w:numPr>
          <w:ilvl w:val="0"/>
          <w:numId w:val="4"/>
        </w:numPr>
        <w:tabs>
          <w:tab w:val="left" w:pos="567"/>
        </w:tabs>
        <w:ind w:left="0" w:firstLine="0"/>
        <w:rPr>
          <w:sz w:val="28"/>
        </w:rPr>
      </w:pPr>
      <w:r>
        <w:rPr>
          <w:sz w:val="28"/>
        </w:rPr>
        <w:t>увеличение</w:t>
      </w:r>
      <w:r>
        <w:rPr>
          <w:spacing w:val="-5"/>
          <w:sz w:val="28"/>
        </w:rPr>
        <w:t xml:space="preserve"> </w:t>
      </w:r>
      <w:r>
        <w:rPr>
          <w:sz w:val="28"/>
        </w:rPr>
        <w:t>спроса</w:t>
      </w:r>
      <w:r>
        <w:rPr>
          <w:spacing w:val="-5"/>
          <w:sz w:val="28"/>
        </w:rPr>
        <w:t xml:space="preserve"> </w:t>
      </w:r>
      <w:r>
        <w:rPr>
          <w:sz w:val="28"/>
        </w:rPr>
        <w:t>и</w:t>
      </w:r>
      <w:r>
        <w:rPr>
          <w:spacing w:val="-5"/>
          <w:sz w:val="28"/>
        </w:rPr>
        <w:t xml:space="preserve"> </w:t>
      </w:r>
      <w:r>
        <w:rPr>
          <w:sz w:val="28"/>
        </w:rPr>
        <w:t>предложений</w:t>
      </w:r>
      <w:r>
        <w:rPr>
          <w:spacing w:val="-6"/>
          <w:sz w:val="28"/>
        </w:rPr>
        <w:t xml:space="preserve"> </w:t>
      </w:r>
      <w:r>
        <w:rPr>
          <w:sz w:val="28"/>
        </w:rPr>
        <w:t>на продукцию</w:t>
      </w:r>
      <w:r>
        <w:rPr>
          <w:spacing w:val="-6"/>
          <w:sz w:val="28"/>
        </w:rPr>
        <w:t xml:space="preserve"> </w:t>
      </w:r>
      <w:r>
        <w:rPr>
          <w:sz w:val="28"/>
        </w:rPr>
        <w:t>МПП;</w:t>
      </w:r>
    </w:p>
    <w:p w14:paraId="7FCF6250" w14:textId="77777777" w:rsidR="00195523" w:rsidRDefault="00247E98" w:rsidP="00C46520">
      <w:pPr>
        <w:pStyle w:val="a4"/>
        <w:numPr>
          <w:ilvl w:val="0"/>
          <w:numId w:val="4"/>
        </w:numPr>
        <w:tabs>
          <w:tab w:val="left" w:pos="567"/>
          <w:tab w:val="left" w:pos="1079"/>
        </w:tabs>
        <w:ind w:left="0" w:right="155" w:firstLine="0"/>
        <w:rPr>
          <w:sz w:val="28"/>
        </w:rPr>
      </w:pPr>
      <w:r>
        <w:rPr>
          <w:sz w:val="28"/>
        </w:rPr>
        <w:t>достижение устойчивого экономического роста и ЭЭ предприятий, всех</w:t>
      </w:r>
      <w:r>
        <w:rPr>
          <w:spacing w:val="1"/>
          <w:sz w:val="28"/>
        </w:rPr>
        <w:t xml:space="preserve"> </w:t>
      </w:r>
      <w:r>
        <w:rPr>
          <w:sz w:val="28"/>
        </w:rPr>
        <w:t>хозяйствующих</w:t>
      </w:r>
      <w:r>
        <w:rPr>
          <w:spacing w:val="-5"/>
          <w:sz w:val="28"/>
        </w:rPr>
        <w:t xml:space="preserve"> </w:t>
      </w:r>
      <w:r>
        <w:rPr>
          <w:sz w:val="28"/>
        </w:rPr>
        <w:t>субъектов</w:t>
      </w:r>
      <w:r>
        <w:rPr>
          <w:spacing w:val="-2"/>
          <w:sz w:val="28"/>
        </w:rPr>
        <w:t xml:space="preserve"> </w:t>
      </w:r>
      <w:r>
        <w:rPr>
          <w:sz w:val="28"/>
        </w:rPr>
        <w:t>привлеченной</w:t>
      </w:r>
      <w:r>
        <w:rPr>
          <w:spacing w:val="-1"/>
          <w:sz w:val="28"/>
        </w:rPr>
        <w:t xml:space="preserve"> </w:t>
      </w:r>
      <w:r>
        <w:rPr>
          <w:sz w:val="28"/>
        </w:rPr>
        <w:t>к</w:t>
      </w:r>
      <w:r>
        <w:rPr>
          <w:spacing w:val="-1"/>
          <w:sz w:val="28"/>
        </w:rPr>
        <w:t xml:space="preserve"> </w:t>
      </w:r>
      <w:r>
        <w:rPr>
          <w:sz w:val="28"/>
        </w:rPr>
        <w:t>единой</w:t>
      </w:r>
      <w:r>
        <w:rPr>
          <w:spacing w:val="-1"/>
          <w:sz w:val="28"/>
        </w:rPr>
        <w:t xml:space="preserve"> </w:t>
      </w:r>
      <w:r>
        <w:rPr>
          <w:sz w:val="28"/>
        </w:rPr>
        <w:t>цели</w:t>
      </w:r>
      <w:r>
        <w:rPr>
          <w:spacing w:val="-1"/>
          <w:sz w:val="28"/>
        </w:rPr>
        <w:t xml:space="preserve"> </w:t>
      </w:r>
      <w:r>
        <w:rPr>
          <w:sz w:val="28"/>
        </w:rPr>
        <w:t>развития</w:t>
      </w:r>
      <w:r>
        <w:rPr>
          <w:spacing w:val="-1"/>
          <w:sz w:val="28"/>
        </w:rPr>
        <w:t xml:space="preserve"> </w:t>
      </w:r>
      <w:r>
        <w:rPr>
          <w:sz w:val="28"/>
        </w:rPr>
        <w:t>МО в</w:t>
      </w:r>
      <w:r>
        <w:rPr>
          <w:spacing w:val="-2"/>
          <w:sz w:val="28"/>
        </w:rPr>
        <w:t xml:space="preserve"> </w:t>
      </w:r>
      <w:r>
        <w:rPr>
          <w:sz w:val="28"/>
        </w:rPr>
        <w:t>РК;</w:t>
      </w:r>
    </w:p>
    <w:p w14:paraId="51FB8FFF" w14:textId="77777777" w:rsidR="00195523" w:rsidRDefault="00247E98" w:rsidP="00C46520">
      <w:pPr>
        <w:pStyle w:val="a4"/>
        <w:numPr>
          <w:ilvl w:val="0"/>
          <w:numId w:val="4"/>
        </w:numPr>
        <w:tabs>
          <w:tab w:val="left" w:pos="567"/>
          <w:tab w:val="left" w:pos="1252"/>
        </w:tabs>
        <w:ind w:left="0" w:right="159" w:firstLine="0"/>
        <w:rPr>
          <w:sz w:val="28"/>
        </w:rPr>
      </w:pPr>
      <w:r>
        <w:rPr>
          <w:sz w:val="28"/>
        </w:rPr>
        <w:t>усиление</w:t>
      </w:r>
      <w:r>
        <w:rPr>
          <w:spacing w:val="1"/>
          <w:sz w:val="28"/>
        </w:rPr>
        <w:t xml:space="preserve"> </w:t>
      </w:r>
      <w:r>
        <w:rPr>
          <w:sz w:val="28"/>
        </w:rPr>
        <w:t>конкурентных</w:t>
      </w:r>
      <w:r>
        <w:rPr>
          <w:spacing w:val="1"/>
          <w:sz w:val="28"/>
        </w:rPr>
        <w:t xml:space="preserve"> </w:t>
      </w:r>
      <w:r>
        <w:rPr>
          <w:sz w:val="28"/>
        </w:rPr>
        <w:t>преимуществ</w:t>
      </w:r>
      <w:r>
        <w:rPr>
          <w:spacing w:val="1"/>
          <w:sz w:val="28"/>
        </w:rPr>
        <w:t xml:space="preserve"> </w:t>
      </w:r>
      <w:r>
        <w:rPr>
          <w:sz w:val="28"/>
        </w:rPr>
        <w:t>и</w:t>
      </w:r>
      <w:r>
        <w:rPr>
          <w:spacing w:val="1"/>
          <w:sz w:val="28"/>
        </w:rPr>
        <w:t xml:space="preserve"> </w:t>
      </w:r>
      <w:r>
        <w:rPr>
          <w:sz w:val="28"/>
        </w:rPr>
        <w:t>достижение</w:t>
      </w:r>
      <w:r>
        <w:rPr>
          <w:spacing w:val="1"/>
          <w:sz w:val="28"/>
        </w:rPr>
        <w:t xml:space="preserve"> </w:t>
      </w:r>
      <w:r>
        <w:rPr>
          <w:sz w:val="28"/>
        </w:rPr>
        <w:t>повышения</w:t>
      </w:r>
      <w:r>
        <w:rPr>
          <w:spacing w:val="1"/>
          <w:sz w:val="28"/>
        </w:rPr>
        <w:t xml:space="preserve"> </w:t>
      </w:r>
      <w:r>
        <w:rPr>
          <w:sz w:val="28"/>
        </w:rPr>
        <w:t>конкурентоспособности ассортимента</w:t>
      </w:r>
      <w:r>
        <w:rPr>
          <w:spacing w:val="1"/>
          <w:sz w:val="28"/>
        </w:rPr>
        <w:t xml:space="preserve"> </w:t>
      </w:r>
      <w:r>
        <w:rPr>
          <w:sz w:val="28"/>
        </w:rPr>
        <w:t>мясной продукции;</w:t>
      </w:r>
    </w:p>
    <w:p w14:paraId="3AD00A12" w14:textId="77777777" w:rsidR="00195523" w:rsidRDefault="00247E98" w:rsidP="00C46520">
      <w:pPr>
        <w:pStyle w:val="a4"/>
        <w:numPr>
          <w:ilvl w:val="0"/>
          <w:numId w:val="4"/>
        </w:numPr>
        <w:tabs>
          <w:tab w:val="left" w:pos="567"/>
        </w:tabs>
        <w:ind w:left="0" w:right="160" w:firstLine="0"/>
        <w:rPr>
          <w:sz w:val="28"/>
        </w:rPr>
      </w:pPr>
      <w:r>
        <w:rPr>
          <w:sz w:val="28"/>
        </w:rPr>
        <w:t>максимальная поддержка МПП с учетом политики выпуска качественной</w:t>
      </w:r>
      <w:r>
        <w:rPr>
          <w:spacing w:val="1"/>
          <w:sz w:val="28"/>
        </w:rPr>
        <w:t xml:space="preserve"> </w:t>
      </w:r>
      <w:r>
        <w:rPr>
          <w:sz w:val="28"/>
        </w:rPr>
        <w:t>продукции, стимулирующих экономическое развитие МП и в целом экономики</w:t>
      </w:r>
      <w:r>
        <w:rPr>
          <w:spacing w:val="1"/>
          <w:sz w:val="28"/>
        </w:rPr>
        <w:t xml:space="preserve"> </w:t>
      </w:r>
      <w:r>
        <w:rPr>
          <w:sz w:val="28"/>
        </w:rPr>
        <w:t>страны;</w:t>
      </w:r>
    </w:p>
    <w:p w14:paraId="5A1F259C" w14:textId="77777777" w:rsidR="00195523" w:rsidRDefault="00247E98" w:rsidP="00C46520">
      <w:pPr>
        <w:pStyle w:val="a4"/>
        <w:numPr>
          <w:ilvl w:val="0"/>
          <w:numId w:val="4"/>
        </w:numPr>
        <w:tabs>
          <w:tab w:val="left" w:pos="567"/>
          <w:tab w:val="left" w:pos="1132"/>
        </w:tabs>
        <w:ind w:left="0" w:right="156" w:firstLine="0"/>
        <w:rPr>
          <w:sz w:val="28"/>
        </w:rPr>
      </w:pPr>
      <w:r>
        <w:rPr>
          <w:sz w:val="28"/>
        </w:rPr>
        <w:t>достижение</w:t>
      </w:r>
      <w:r>
        <w:rPr>
          <w:spacing w:val="1"/>
          <w:sz w:val="28"/>
        </w:rPr>
        <w:t xml:space="preserve"> </w:t>
      </w:r>
      <w:r>
        <w:rPr>
          <w:sz w:val="28"/>
        </w:rPr>
        <w:t>конкретного</w:t>
      </w:r>
      <w:r>
        <w:rPr>
          <w:spacing w:val="1"/>
          <w:sz w:val="28"/>
        </w:rPr>
        <w:t xml:space="preserve"> </w:t>
      </w:r>
      <w:r>
        <w:rPr>
          <w:sz w:val="28"/>
        </w:rPr>
        <w:t>эффекта</w:t>
      </w:r>
      <w:r>
        <w:rPr>
          <w:spacing w:val="1"/>
          <w:sz w:val="28"/>
        </w:rPr>
        <w:t xml:space="preserve"> </w:t>
      </w:r>
      <w:r>
        <w:rPr>
          <w:sz w:val="28"/>
        </w:rPr>
        <w:t>от</w:t>
      </w:r>
      <w:r>
        <w:rPr>
          <w:spacing w:val="1"/>
          <w:sz w:val="28"/>
        </w:rPr>
        <w:t xml:space="preserve"> </w:t>
      </w:r>
      <w:r>
        <w:rPr>
          <w:sz w:val="28"/>
        </w:rPr>
        <w:t>внедрения</w:t>
      </w:r>
      <w:r>
        <w:rPr>
          <w:spacing w:val="1"/>
          <w:sz w:val="28"/>
        </w:rPr>
        <w:t xml:space="preserve"> </w:t>
      </w:r>
      <w:r>
        <w:rPr>
          <w:sz w:val="28"/>
        </w:rPr>
        <w:t>современных</w:t>
      </w:r>
      <w:r>
        <w:rPr>
          <w:spacing w:val="1"/>
          <w:sz w:val="28"/>
        </w:rPr>
        <w:t xml:space="preserve"> </w:t>
      </w:r>
      <w:r>
        <w:rPr>
          <w:sz w:val="28"/>
        </w:rPr>
        <w:t>мясных</w:t>
      </w:r>
      <w:r>
        <w:rPr>
          <w:spacing w:val="1"/>
          <w:sz w:val="28"/>
        </w:rPr>
        <w:t xml:space="preserve"> </w:t>
      </w:r>
      <w:r>
        <w:rPr>
          <w:sz w:val="28"/>
        </w:rPr>
        <w:t>производств;</w:t>
      </w:r>
    </w:p>
    <w:p w14:paraId="77F2C00A" w14:textId="77777777" w:rsidR="00195523" w:rsidRDefault="00247E98" w:rsidP="00C46520">
      <w:pPr>
        <w:pStyle w:val="a4"/>
        <w:numPr>
          <w:ilvl w:val="0"/>
          <w:numId w:val="4"/>
        </w:numPr>
        <w:tabs>
          <w:tab w:val="left" w:pos="567"/>
          <w:tab w:val="left" w:pos="1141"/>
        </w:tabs>
        <w:ind w:left="0" w:right="158" w:firstLine="0"/>
        <w:rPr>
          <w:sz w:val="28"/>
        </w:rPr>
      </w:pPr>
      <w:r>
        <w:rPr>
          <w:sz w:val="28"/>
        </w:rPr>
        <w:t>эффект</w:t>
      </w:r>
      <w:r>
        <w:rPr>
          <w:spacing w:val="1"/>
          <w:sz w:val="28"/>
        </w:rPr>
        <w:t xml:space="preserve"> </w:t>
      </w:r>
      <w:r>
        <w:rPr>
          <w:sz w:val="28"/>
        </w:rPr>
        <w:t>масштаба</w:t>
      </w:r>
      <w:r>
        <w:rPr>
          <w:spacing w:val="1"/>
          <w:sz w:val="28"/>
        </w:rPr>
        <w:t xml:space="preserve"> </w:t>
      </w:r>
      <w:r>
        <w:rPr>
          <w:sz w:val="28"/>
        </w:rPr>
        <w:t>производства</w:t>
      </w:r>
      <w:r>
        <w:rPr>
          <w:spacing w:val="1"/>
          <w:sz w:val="28"/>
        </w:rPr>
        <w:t xml:space="preserve"> </w:t>
      </w:r>
      <w:r>
        <w:rPr>
          <w:sz w:val="28"/>
        </w:rPr>
        <w:t>в</w:t>
      </w:r>
      <w:r>
        <w:rPr>
          <w:spacing w:val="1"/>
          <w:sz w:val="28"/>
        </w:rPr>
        <w:t xml:space="preserve"> </w:t>
      </w:r>
      <w:r>
        <w:rPr>
          <w:sz w:val="28"/>
        </w:rPr>
        <w:t>МПП</w:t>
      </w:r>
      <w:r>
        <w:rPr>
          <w:spacing w:val="1"/>
          <w:sz w:val="28"/>
        </w:rPr>
        <w:t xml:space="preserve"> </w:t>
      </w:r>
      <w:r>
        <w:rPr>
          <w:sz w:val="28"/>
        </w:rPr>
        <w:t>с</w:t>
      </w:r>
      <w:r>
        <w:rPr>
          <w:spacing w:val="1"/>
          <w:sz w:val="28"/>
        </w:rPr>
        <w:t xml:space="preserve"> </w:t>
      </w:r>
      <w:r>
        <w:rPr>
          <w:sz w:val="28"/>
        </w:rPr>
        <w:t>дальнейшим</w:t>
      </w:r>
      <w:r>
        <w:rPr>
          <w:spacing w:val="1"/>
          <w:sz w:val="28"/>
        </w:rPr>
        <w:t xml:space="preserve"> </w:t>
      </w:r>
      <w:r>
        <w:rPr>
          <w:sz w:val="28"/>
        </w:rPr>
        <w:t>расширением</w:t>
      </w:r>
      <w:r>
        <w:rPr>
          <w:spacing w:val="1"/>
          <w:sz w:val="28"/>
        </w:rPr>
        <w:t xml:space="preserve"> </w:t>
      </w:r>
      <w:r>
        <w:rPr>
          <w:sz w:val="28"/>
        </w:rPr>
        <w:t>географии реализации своей продукции на международном уровне и с учетом</w:t>
      </w:r>
      <w:r>
        <w:rPr>
          <w:spacing w:val="1"/>
          <w:sz w:val="28"/>
        </w:rPr>
        <w:t xml:space="preserve"> </w:t>
      </w:r>
      <w:r>
        <w:rPr>
          <w:sz w:val="28"/>
        </w:rPr>
        <w:t>сокращения</w:t>
      </w:r>
      <w:r>
        <w:rPr>
          <w:spacing w:val="1"/>
          <w:sz w:val="28"/>
        </w:rPr>
        <w:t xml:space="preserve"> </w:t>
      </w:r>
      <w:r>
        <w:rPr>
          <w:sz w:val="28"/>
        </w:rPr>
        <w:t>ИЗ.</w:t>
      </w:r>
    </w:p>
    <w:p w14:paraId="36BE2ED4" w14:textId="77777777" w:rsidR="00195523" w:rsidRDefault="00247E98" w:rsidP="00433BB3">
      <w:pPr>
        <w:pStyle w:val="a3"/>
        <w:ind w:left="0" w:right="154"/>
      </w:pPr>
      <w:r>
        <w:t>Реализация</w:t>
      </w:r>
      <w:r>
        <w:rPr>
          <w:spacing w:val="1"/>
        </w:rPr>
        <w:t xml:space="preserve"> </w:t>
      </w:r>
      <w:r>
        <w:t>вышеуказанных</w:t>
      </w:r>
      <w:r>
        <w:rPr>
          <w:spacing w:val="1"/>
        </w:rPr>
        <w:t xml:space="preserve"> </w:t>
      </w:r>
      <w:r>
        <w:t>рекомендации</w:t>
      </w:r>
      <w:r>
        <w:rPr>
          <w:spacing w:val="1"/>
        </w:rPr>
        <w:t xml:space="preserve"> </w:t>
      </w:r>
      <w:r>
        <w:t>исходя</w:t>
      </w:r>
      <w:r>
        <w:rPr>
          <w:spacing w:val="1"/>
        </w:rPr>
        <w:t xml:space="preserve"> </w:t>
      </w:r>
      <w:r>
        <w:t>из</w:t>
      </w:r>
      <w:r>
        <w:rPr>
          <w:spacing w:val="1"/>
        </w:rPr>
        <w:t xml:space="preserve"> </w:t>
      </w:r>
      <w:r>
        <w:t>проведенного</w:t>
      </w:r>
      <w:r>
        <w:rPr>
          <w:spacing w:val="1"/>
        </w:rPr>
        <w:t xml:space="preserve"> </w:t>
      </w:r>
      <w:r>
        <w:t>диссертационного</w:t>
      </w:r>
      <w:r>
        <w:rPr>
          <w:spacing w:val="1"/>
        </w:rPr>
        <w:t xml:space="preserve"> </w:t>
      </w:r>
      <w:r>
        <w:t>исследования</w:t>
      </w:r>
      <w:r>
        <w:rPr>
          <w:spacing w:val="1"/>
        </w:rPr>
        <w:t xml:space="preserve"> </w:t>
      </w:r>
      <w:r>
        <w:t>повысит</w:t>
      </w:r>
      <w:r>
        <w:rPr>
          <w:spacing w:val="1"/>
        </w:rPr>
        <w:t xml:space="preserve"> </w:t>
      </w:r>
      <w:r>
        <w:t>и</w:t>
      </w:r>
      <w:r>
        <w:rPr>
          <w:spacing w:val="1"/>
        </w:rPr>
        <w:t xml:space="preserve"> </w:t>
      </w:r>
      <w:r>
        <w:t>конкурентоспособность</w:t>
      </w:r>
      <w:r>
        <w:rPr>
          <w:spacing w:val="1"/>
        </w:rPr>
        <w:t xml:space="preserve"> </w:t>
      </w:r>
      <w:r>
        <w:t>экономики</w:t>
      </w:r>
      <w:r>
        <w:rPr>
          <w:spacing w:val="1"/>
        </w:rPr>
        <w:t xml:space="preserve"> </w:t>
      </w:r>
      <w:r>
        <w:t>МО,</w:t>
      </w:r>
      <w:r>
        <w:rPr>
          <w:spacing w:val="1"/>
        </w:rPr>
        <w:t xml:space="preserve"> </w:t>
      </w:r>
      <w:r>
        <w:t>может</w:t>
      </w:r>
      <w:r>
        <w:rPr>
          <w:spacing w:val="1"/>
        </w:rPr>
        <w:t xml:space="preserve"> </w:t>
      </w:r>
      <w:r>
        <w:t>содействовать</w:t>
      </w:r>
      <w:r>
        <w:rPr>
          <w:spacing w:val="1"/>
        </w:rPr>
        <w:t xml:space="preserve"> </w:t>
      </w:r>
      <w:r>
        <w:t>политике,</w:t>
      </w:r>
      <w:r>
        <w:rPr>
          <w:spacing w:val="1"/>
        </w:rPr>
        <w:t xml:space="preserve"> </w:t>
      </w:r>
      <w:r>
        <w:t>направленной</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качественных и востребованных мясных продуктов МПП в Алматинской области</w:t>
      </w:r>
      <w:r>
        <w:rPr>
          <w:spacing w:val="1"/>
        </w:rPr>
        <w:t xml:space="preserve"> </w:t>
      </w:r>
      <w:r>
        <w:t>и стране.</w:t>
      </w:r>
    </w:p>
    <w:p w14:paraId="391743C6" w14:textId="77777777" w:rsidR="00195523" w:rsidRDefault="00195523" w:rsidP="00433BB3">
      <w:pPr>
        <w:sectPr w:rsidR="00195523" w:rsidSect="00E25D1B">
          <w:type w:val="nextColumn"/>
          <w:pgSz w:w="11910" w:h="16840"/>
          <w:pgMar w:top="1040" w:right="700" w:bottom="1180" w:left="1701" w:header="0" w:footer="998" w:gutter="0"/>
          <w:cols w:space="720"/>
        </w:sectPr>
      </w:pPr>
    </w:p>
    <w:p w14:paraId="4C8FC4B7" w14:textId="77777777" w:rsidR="00195523" w:rsidRDefault="00247E98" w:rsidP="00433BB3">
      <w:pPr>
        <w:pStyle w:val="1"/>
        <w:ind w:left="0" w:right="42"/>
        <w:jc w:val="center"/>
      </w:pPr>
      <w:r>
        <w:t>ЗАКЛЮЧЕНИЕ</w:t>
      </w:r>
    </w:p>
    <w:p w14:paraId="427A8CC1" w14:textId="77777777" w:rsidR="00BA4534" w:rsidRDefault="00BA4534" w:rsidP="00433BB3">
      <w:pPr>
        <w:pStyle w:val="a3"/>
        <w:ind w:left="0" w:right="151"/>
      </w:pPr>
    </w:p>
    <w:p w14:paraId="72768DA5" w14:textId="77777777" w:rsidR="00195523" w:rsidRDefault="00247E98" w:rsidP="00433BB3">
      <w:pPr>
        <w:pStyle w:val="a3"/>
        <w:ind w:left="0" w:right="151"/>
      </w:pPr>
      <w:r>
        <w:t>На</w:t>
      </w:r>
      <w:r>
        <w:rPr>
          <w:spacing w:val="1"/>
        </w:rPr>
        <w:t xml:space="preserve"> </w:t>
      </w:r>
      <w:r>
        <w:t>основании</w:t>
      </w:r>
      <w:r>
        <w:rPr>
          <w:spacing w:val="1"/>
        </w:rPr>
        <w:t xml:space="preserve"> </w:t>
      </w:r>
      <w:r>
        <w:t>проведенного</w:t>
      </w:r>
      <w:r>
        <w:rPr>
          <w:spacing w:val="1"/>
        </w:rPr>
        <w:t xml:space="preserve"> </w:t>
      </w:r>
      <w:r>
        <w:t>диссертационного</w:t>
      </w:r>
      <w:r>
        <w:rPr>
          <w:spacing w:val="1"/>
        </w:rPr>
        <w:t xml:space="preserve"> </w:t>
      </w:r>
      <w:r>
        <w:t>исследования</w:t>
      </w:r>
      <w:r>
        <w:rPr>
          <w:spacing w:val="1"/>
        </w:rPr>
        <w:t xml:space="preserve"> </w:t>
      </w:r>
      <w:r>
        <w:t>сделаны</w:t>
      </w:r>
      <w:r>
        <w:rPr>
          <w:spacing w:val="1"/>
        </w:rPr>
        <w:t xml:space="preserve"> </w:t>
      </w:r>
      <w:r>
        <w:t>выводы и</w:t>
      </w:r>
      <w:r>
        <w:rPr>
          <w:spacing w:val="1"/>
        </w:rPr>
        <w:t xml:space="preserve"> </w:t>
      </w:r>
      <w:r>
        <w:t>предложения:</w:t>
      </w:r>
    </w:p>
    <w:p w14:paraId="4924E25C" w14:textId="77777777" w:rsidR="00195523" w:rsidRDefault="00247E98" w:rsidP="00433BB3">
      <w:pPr>
        <w:pStyle w:val="a4"/>
        <w:numPr>
          <w:ilvl w:val="0"/>
          <w:numId w:val="3"/>
        </w:numPr>
        <w:tabs>
          <w:tab w:val="left" w:pos="1448"/>
        </w:tabs>
        <w:ind w:left="0" w:right="144" w:firstLine="710"/>
        <w:rPr>
          <w:sz w:val="28"/>
        </w:rPr>
      </w:pPr>
      <w:r>
        <w:rPr>
          <w:sz w:val="28"/>
        </w:rPr>
        <w:t>Исследование</w:t>
      </w:r>
      <w:r>
        <w:rPr>
          <w:spacing w:val="1"/>
          <w:sz w:val="28"/>
        </w:rPr>
        <w:t xml:space="preserve"> </w:t>
      </w:r>
      <w:r>
        <w:rPr>
          <w:sz w:val="28"/>
        </w:rPr>
        <w:t>показало,</w:t>
      </w:r>
      <w:r>
        <w:rPr>
          <w:spacing w:val="1"/>
          <w:sz w:val="28"/>
        </w:rPr>
        <w:t xml:space="preserve"> </w:t>
      </w:r>
      <w:r>
        <w:rPr>
          <w:sz w:val="28"/>
        </w:rPr>
        <w:t>что</w:t>
      </w:r>
      <w:r>
        <w:rPr>
          <w:spacing w:val="1"/>
          <w:sz w:val="28"/>
        </w:rPr>
        <w:t xml:space="preserve"> </w:t>
      </w:r>
      <w:r>
        <w:rPr>
          <w:sz w:val="28"/>
        </w:rPr>
        <w:t>импортозамещение</w:t>
      </w:r>
      <w:r>
        <w:rPr>
          <w:spacing w:val="1"/>
          <w:sz w:val="28"/>
        </w:rPr>
        <w:t xml:space="preserve"> </w:t>
      </w:r>
      <w:r>
        <w:rPr>
          <w:sz w:val="28"/>
        </w:rPr>
        <w:t>в</w:t>
      </w:r>
      <w:r>
        <w:rPr>
          <w:spacing w:val="1"/>
          <w:sz w:val="28"/>
        </w:rPr>
        <w:t xml:space="preserve"> </w:t>
      </w:r>
      <w:r>
        <w:rPr>
          <w:sz w:val="28"/>
        </w:rPr>
        <w:t>мясной</w:t>
      </w:r>
      <w:r>
        <w:rPr>
          <w:spacing w:val="1"/>
          <w:sz w:val="28"/>
        </w:rPr>
        <w:t xml:space="preserve"> </w:t>
      </w:r>
      <w:r>
        <w:rPr>
          <w:sz w:val="28"/>
        </w:rPr>
        <w:t>промышленности имеет ряд преимуществ, в том числе: снижение зависимости от</w:t>
      </w:r>
      <w:r>
        <w:rPr>
          <w:spacing w:val="1"/>
          <w:sz w:val="28"/>
        </w:rPr>
        <w:t xml:space="preserve"> </w:t>
      </w:r>
      <w:r>
        <w:rPr>
          <w:sz w:val="28"/>
        </w:rPr>
        <w:t>импорта,</w:t>
      </w:r>
      <w:r>
        <w:rPr>
          <w:spacing w:val="1"/>
          <w:sz w:val="28"/>
        </w:rPr>
        <w:t xml:space="preserve"> </w:t>
      </w:r>
      <w:r>
        <w:rPr>
          <w:sz w:val="28"/>
        </w:rPr>
        <w:t>повышение</w:t>
      </w:r>
      <w:r>
        <w:rPr>
          <w:spacing w:val="1"/>
          <w:sz w:val="28"/>
        </w:rPr>
        <w:t xml:space="preserve"> </w:t>
      </w:r>
      <w:r>
        <w:rPr>
          <w:sz w:val="28"/>
        </w:rPr>
        <w:t>уровня</w:t>
      </w:r>
      <w:r>
        <w:rPr>
          <w:spacing w:val="1"/>
          <w:sz w:val="28"/>
        </w:rPr>
        <w:t xml:space="preserve"> </w:t>
      </w:r>
      <w:r>
        <w:rPr>
          <w:sz w:val="28"/>
        </w:rPr>
        <w:t>продовольственной</w:t>
      </w:r>
      <w:r>
        <w:rPr>
          <w:spacing w:val="1"/>
          <w:sz w:val="28"/>
        </w:rPr>
        <w:t xml:space="preserve"> </w:t>
      </w:r>
      <w:r>
        <w:rPr>
          <w:sz w:val="28"/>
        </w:rPr>
        <w:t>безопасности,</w:t>
      </w:r>
      <w:r>
        <w:rPr>
          <w:spacing w:val="1"/>
          <w:sz w:val="28"/>
        </w:rPr>
        <w:t xml:space="preserve"> </w:t>
      </w:r>
      <w:r>
        <w:rPr>
          <w:sz w:val="28"/>
        </w:rPr>
        <w:t>развитие</w:t>
      </w:r>
      <w:r>
        <w:rPr>
          <w:spacing w:val="1"/>
          <w:sz w:val="28"/>
        </w:rPr>
        <w:t xml:space="preserve"> </w:t>
      </w:r>
      <w:r>
        <w:rPr>
          <w:sz w:val="28"/>
        </w:rPr>
        <w:t>отечественного</w:t>
      </w:r>
      <w:r>
        <w:rPr>
          <w:spacing w:val="1"/>
          <w:sz w:val="28"/>
        </w:rPr>
        <w:t xml:space="preserve"> </w:t>
      </w:r>
      <w:r>
        <w:rPr>
          <w:sz w:val="28"/>
        </w:rPr>
        <w:t>производства,</w:t>
      </w:r>
      <w:r>
        <w:rPr>
          <w:spacing w:val="1"/>
          <w:sz w:val="28"/>
        </w:rPr>
        <w:t xml:space="preserve"> </w:t>
      </w:r>
      <w:r>
        <w:rPr>
          <w:sz w:val="28"/>
        </w:rPr>
        <w:t>создание</w:t>
      </w:r>
      <w:r>
        <w:rPr>
          <w:spacing w:val="1"/>
          <w:sz w:val="28"/>
        </w:rPr>
        <w:t xml:space="preserve"> </w:t>
      </w:r>
      <w:r>
        <w:rPr>
          <w:sz w:val="28"/>
        </w:rPr>
        <w:t>рабочих</w:t>
      </w:r>
      <w:r>
        <w:rPr>
          <w:spacing w:val="1"/>
          <w:sz w:val="28"/>
        </w:rPr>
        <w:t xml:space="preserve"> </w:t>
      </w:r>
      <w:r>
        <w:rPr>
          <w:sz w:val="28"/>
        </w:rPr>
        <w:t>мест,</w:t>
      </w:r>
      <w:r>
        <w:rPr>
          <w:spacing w:val="1"/>
          <w:sz w:val="28"/>
        </w:rPr>
        <w:t xml:space="preserve"> </w:t>
      </w:r>
      <w:r>
        <w:rPr>
          <w:sz w:val="28"/>
        </w:rPr>
        <w:t>повышение</w:t>
      </w:r>
      <w:r>
        <w:rPr>
          <w:spacing w:val="1"/>
          <w:sz w:val="28"/>
        </w:rPr>
        <w:t xml:space="preserve"> </w:t>
      </w:r>
      <w:r>
        <w:rPr>
          <w:sz w:val="28"/>
        </w:rPr>
        <w:t>качества</w:t>
      </w:r>
      <w:r>
        <w:rPr>
          <w:spacing w:val="1"/>
          <w:sz w:val="28"/>
        </w:rPr>
        <w:t xml:space="preserve"> </w:t>
      </w:r>
      <w:r>
        <w:rPr>
          <w:sz w:val="28"/>
        </w:rPr>
        <w:t>продукции. Импортозамещение позволяет обеспечить население страны мясной</w:t>
      </w:r>
      <w:r>
        <w:rPr>
          <w:spacing w:val="1"/>
          <w:sz w:val="28"/>
        </w:rPr>
        <w:t xml:space="preserve"> </w:t>
      </w:r>
      <w:r>
        <w:rPr>
          <w:sz w:val="28"/>
        </w:rPr>
        <w:t>продукцией, произведенной из отечественных ресурсов, которая по качеству не</w:t>
      </w:r>
      <w:r>
        <w:rPr>
          <w:spacing w:val="1"/>
          <w:sz w:val="28"/>
        </w:rPr>
        <w:t xml:space="preserve"> </w:t>
      </w:r>
      <w:r>
        <w:rPr>
          <w:sz w:val="28"/>
        </w:rPr>
        <w:t>уступает импортной. Для эффективного внедрения импортозамещения в мясной</w:t>
      </w:r>
      <w:r>
        <w:rPr>
          <w:spacing w:val="1"/>
          <w:sz w:val="28"/>
        </w:rPr>
        <w:t xml:space="preserve"> </w:t>
      </w:r>
      <w:r>
        <w:rPr>
          <w:sz w:val="28"/>
        </w:rPr>
        <w:t>промышленности</w:t>
      </w:r>
      <w:r>
        <w:rPr>
          <w:spacing w:val="1"/>
          <w:sz w:val="28"/>
        </w:rPr>
        <w:t xml:space="preserve"> </w:t>
      </w:r>
      <w:r>
        <w:rPr>
          <w:sz w:val="28"/>
        </w:rPr>
        <w:t>необходимо</w:t>
      </w:r>
      <w:r>
        <w:rPr>
          <w:spacing w:val="1"/>
          <w:sz w:val="28"/>
        </w:rPr>
        <w:t xml:space="preserve"> </w:t>
      </w:r>
      <w:r>
        <w:rPr>
          <w:sz w:val="28"/>
        </w:rPr>
        <w:t>четко</w:t>
      </w:r>
      <w:r>
        <w:rPr>
          <w:spacing w:val="1"/>
          <w:sz w:val="28"/>
        </w:rPr>
        <w:t xml:space="preserve"> </w:t>
      </w:r>
      <w:r>
        <w:rPr>
          <w:sz w:val="28"/>
        </w:rPr>
        <w:t>определить</w:t>
      </w:r>
      <w:r>
        <w:rPr>
          <w:spacing w:val="1"/>
          <w:sz w:val="28"/>
        </w:rPr>
        <w:t xml:space="preserve"> </w:t>
      </w:r>
      <w:r>
        <w:rPr>
          <w:sz w:val="28"/>
        </w:rPr>
        <w:t>конкурентные</w:t>
      </w:r>
      <w:r>
        <w:rPr>
          <w:spacing w:val="1"/>
          <w:sz w:val="28"/>
        </w:rPr>
        <w:t xml:space="preserve"> </w:t>
      </w:r>
      <w:r>
        <w:rPr>
          <w:sz w:val="28"/>
        </w:rPr>
        <w:t>преимущества</w:t>
      </w:r>
      <w:r>
        <w:rPr>
          <w:spacing w:val="1"/>
          <w:sz w:val="28"/>
        </w:rPr>
        <w:t xml:space="preserve"> </w:t>
      </w:r>
      <w:r>
        <w:rPr>
          <w:sz w:val="28"/>
        </w:rPr>
        <w:t>отечественной</w:t>
      </w:r>
      <w:r>
        <w:rPr>
          <w:spacing w:val="1"/>
          <w:sz w:val="28"/>
        </w:rPr>
        <w:t xml:space="preserve"> </w:t>
      </w:r>
      <w:r>
        <w:rPr>
          <w:sz w:val="28"/>
        </w:rPr>
        <w:t>мясной</w:t>
      </w:r>
      <w:r>
        <w:rPr>
          <w:spacing w:val="1"/>
          <w:sz w:val="28"/>
        </w:rPr>
        <w:t xml:space="preserve"> </w:t>
      </w:r>
      <w:r>
        <w:rPr>
          <w:sz w:val="28"/>
        </w:rPr>
        <w:t>промышленности,</w:t>
      </w:r>
      <w:r>
        <w:rPr>
          <w:spacing w:val="1"/>
          <w:sz w:val="28"/>
        </w:rPr>
        <w:t xml:space="preserve"> </w:t>
      </w:r>
      <w:r>
        <w:rPr>
          <w:sz w:val="28"/>
        </w:rPr>
        <w:t>разработать</w:t>
      </w:r>
      <w:r>
        <w:rPr>
          <w:spacing w:val="1"/>
          <w:sz w:val="28"/>
        </w:rPr>
        <w:t xml:space="preserve"> </w:t>
      </w:r>
      <w:r>
        <w:rPr>
          <w:sz w:val="28"/>
        </w:rPr>
        <w:t>и</w:t>
      </w:r>
      <w:r>
        <w:rPr>
          <w:spacing w:val="1"/>
          <w:sz w:val="28"/>
        </w:rPr>
        <w:t xml:space="preserve"> </w:t>
      </w:r>
      <w:r>
        <w:rPr>
          <w:sz w:val="28"/>
        </w:rPr>
        <w:t>реализовать</w:t>
      </w:r>
      <w:r>
        <w:rPr>
          <w:spacing w:val="1"/>
          <w:sz w:val="28"/>
        </w:rPr>
        <w:t xml:space="preserve"> </w:t>
      </w:r>
      <w:r>
        <w:rPr>
          <w:sz w:val="28"/>
        </w:rPr>
        <w:t>государственную</w:t>
      </w:r>
      <w:r>
        <w:rPr>
          <w:spacing w:val="1"/>
          <w:sz w:val="28"/>
        </w:rPr>
        <w:t xml:space="preserve"> </w:t>
      </w:r>
      <w:r>
        <w:rPr>
          <w:sz w:val="28"/>
        </w:rPr>
        <w:t>политику</w:t>
      </w:r>
      <w:r>
        <w:rPr>
          <w:spacing w:val="1"/>
          <w:sz w:val="28"/>
        </w:rPr>
        <w:t xml:space="preserve"> </w:t>
      </w:r>
      <w:r>
        <w:rPr>
          <w:sz w:val="28"/>
        </w:rPr>
        <w:t>поддержки</w:t>
      </w:r>
      <w:r>
        <w:rPr>
          <w:spacing w:val="1"/>
          <w:sz w:val="28"/>
        </w:rPr>
        <w:t xml:space="preserve"> </w:t>
      </w:r>
      <w:r>
        <w:rPr>
          <w:sz w:val="28"/>
        </w:rPr>
        <w:t>импортозамещения,</w:t>
      </w:r>
      <w:r>
        <w:rPr>
          <w:spacing w:val="1"/>
          <w:sz w:val="28"/>
        </w:rPr>
        <w:t xml:space="preserve"> </w:t>
      </w:r>
      <w:r>
        <w:rPr>
          <w:sz w:val="28"/>
        </w:rPr>
        <w:t>создать</w:t>
      </w:r>
      <w:r>
        <w:rPr>
          <w:spacing w:val="1"/>
          <w:sz w:val="28"/>
        </w:rPr>
        <w:t xml:space="preserve"> </w:t>
      </w:r>
      <w:r>
        <w:rPr>
          <w:sz w:val="28"/>
        </w:rPr>
        <w:t>благоприятную</w:t>
      </w:r>
      <w:r>
        <w:rPr>
          <w:spacing w:val="1"/>
          <w:sz w:val="28"/>
        </w:rPr>
        <w:t xml:space="preserve"> </w:t>
      </w:r>
      <w:r>
        <w:rPr>
          <w:sz w:val="28"/>
        </w:rPr>
        <w:t>среду</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отечественного</w:t>
      </w:r>
      <w:r>
        <w:rPr>
          <w:spacing w:val="1"/>
          <w:sz w:val="28"/>
        </w:rPr>
        <w:t xml:space="preserve"> </w:t>
      </w:r>
      <w:r>
        <w:rPr>
          <w:sz w:val="28"/>
        </w:rPr>
        <w:t>бизнеса</w:t>
      </w:r>
      <w:r>
        <w:rPr>
          <w:spacing w:val="1"/>
          <w:sz w:val="28"/>
        </w:rPr>
        <w:t xml:space="preserve"> </w:t>
      </w:r>
      <w:r>
        <w:rPr>
          <w:sz w:val="28"/>
        </w:rPr>
        <w:t>в</w:t>
      </w:r>
      <w:r>
        <w:rPr>
          <w:spacing w:val="1"/>
          <w:sz w:val="28"/>
        </w:rPr>
        <w:t xml:space="preserve"> </w:t>
      </w:r>
      <w:r>
        <w:rPr>
          <w:sz w:val="28"/>
        </w:rPr>
        <w:t>мясной</w:t>
      </w:r>
      <w:r>
        <w:rPr>
          <w:spacing w:val="1"/>
          <w:sz w:val="28"/>
        </w:rPr>
        <w:t xml:space="preserve"> </w:t>
      </w:r>
      <w:r>
        <w:rPr>
          <w:sz w:val="28"/>
        </w:rPr>
        <w:t>промышленности.</w:t>
      </w:r>
      <w:r>
        <w:rPr>
          <w:spacing w:val="-12"/>
          <w:sz w:val="28"/>
        </w:rPr>
        <w:t xml:space="preserve"> </w:t>
      </w:r>
      <w:r>
        <w:rPr>
          <w:sz w:val="28"/>
        </w:rPr>
        <w:t>Несмотря</w:t>
      </w:r>
      <w:r>
        <w:rPr>
          <w:spacing w:val="-13"/>
          <w:sz w:val="28"/>
        </w:rPr>
        <w:t xml:space="preserve"> </w:t>
      </w:r>
      <w:r>
        <w:rPr>
          <w:sz w:val="28"/>
        </w:rPr>
        <w:t>что</w:t>
      </w:r>
      <w:r>
        <w:rPr>
          <w:spacing w:val="-13"/>
          <w:sz w:val="28"/>
        </w:rPr>
        <w:t xml:space="preserve"> </w:t>
      </w:r>
      <w:r>
        <w:rPr>
          <w:sz w:val="28"/>
        </w:rPr>
        <w:t>импортозамещение</w:t>
      </w:r>
      <w:r>
        <w:rPr>
          <w:spacing w:val="-14"/>
          <w:sz w:val="28"/>
        </w:rPr>
        <w:t xml:space="preserve"> </w:t>
      </w:r>
      <w:r>
        <w:rPr>
          <w:sz w:val="28"/>
        </w:rPr>
        <w:t>имеет</w:t>
      </w:r>
      <w:r>
        <w:rPr>
          <w:spacing w:val="-15"/>
          <w:sz w:val="28"/>
        </w:rPr>
        <w:t xml:space="preserve"> </w:t>
      </w:r>
      <w:r>
        <w:rPr>
          <w:sz w:val="28"/>
        </w:rPr>
        <w:t>ряд</w:t>
      </w:r>
      <w:r>
        <w:rPr>
          <w:spacing w:val="-12"/>
          <w:sz w:val="28"/>
        </w:rPr>
        <w:t xml:space="preserve"> </w:t>
      </w:r>
      <w:r>
        <w:rPr>
          <w:sz w:val="28"/>
        </w:rPr>
        <w:t>рисков,</w:t>
      </w:r>
      <w:r>
        <w:rPr>
          <w:spacing w:val="-11"/>
          <w:sz w:val="28"/>
        </w:rPr>
        <w:t xml:space="preserve"> </w:t>
      </w:r>
      <w:r>
        <w:rPr>
          <w:sz w:val="28"/>
        </w:rPr>
        <w:t>связанные</w:t>
      </w:r>
      <w:r>
        <w:rPr>
          <w:spacing w:val="-13"/>
          <w:sz w:val="28"/>
        </w:rPr>
        <w:t xml:space="preserve"> </w:t>
      </w:r>
      <w:r>
        <w:rPr>
          <w:sz w:val="28"/>
        </w:rPr>
        <w:t>с</w:t>
      </w:r>
      <w:r>
        <w:rPr>
          <w:spacing w:val="-68"/>
          <w:sz w:val="28"/>
        </w:rPr>
        <w:t xml:space="preserve"> </w:t>
      </w:r>
      <w:r>
        <w:rPr>
          <w:sz w:val="28"/>
        </w:rPr>
        <w:t>ростом цен на мясную продукцию, снижение конкурентоспособности, повышение</w:t>
      </w:r>
      <w:r>
        <w:rPr>
          <w:spacing w:val="-67"/>
          <w:sz w:val="28"/>
        </w:rPr>
        <w:t xml:space="preserve"> </w:t>
      </w:r>
      <w:r>
        <w:rPr>
          <w:sz w:val="28"/>
        </w:rPr>
        <w:t>коррупции</w:t>
      </w:r>
      <w:r>
        <w:rPr>
          <w:spacing w:val="-1"/>
          <w:sz w:val="28"/>
        </w:rPr>
        <w:t xml:space="preserve"> </w:t>
      </w:r>
      <w:r>
        <w:rPr>
          <w:sz w:val="28"/>
        </w:rPr>
        <w:t>и</w:t>
      </w:r>
      <w:r>
        <w:rPr>
          <w:spacing w:val="-1"/>
          <w:sz w:val="28"/>
        </w:rPr>
        <w:t xml:space="preserve"> </w:t>
      </w:r>
      <w:r>
        <w:rPr>
          <w:sz w:val="28"/>
        </w:rPr>
        <w:t>т.п.,</w:t>
      </w:r>
      <w:r>
        <w:rPr>
          <w:spacing w:val="2"/>
          <w:sz w:val="28"/>
        </w:rPr>
        <w:t xml:space="preserve"> </w:t>
      </w:r>
      <w:r>
        <w:rPr>
          <w:sz w:val="28"/>
        </w:rPr>
        <w:t>его</w:t>
      </w:r>
      <w:r>
        <w:rPr>
          <w:spacing w:val="-1"/>
          <w:sz w:val="28"/>
        </w:rPr>
        <w:t xml:space="preserve"> </w:t>
      </w:r>
      <w:r>
        <w:rPr>
          <w:sz w:val="28"/>
        </w:rPr>
        <w:t>преимущества превалируют</w:t>
      </w:r>
      <w:r>
        <w:rPr>
          <w:spacing w:val="-1"/>
          <w:sz w:val="28"/>
        </w:rPr>
        <w:t xml:space="preserve"> </w:t>
      </w:r>
      <w:r>
        <w:rPr>
          <w:sz w:val="28"/>
        </w:rPr>
        <w:t>над</w:t>
      </w:r>
      <w:r>
        <w:rPr>
          <w:spacing w:val="1"/>
          <w:sz w:val="28"/>
        </w:rPr>
        <w:t xml:space="preserve"> </w:t>
      </w:r>
      <w:r>
        <w:rPr>
          <w:sz w:val="28"/>
        </w:rPr>
        <w:t>недостатками.</w:t>
      </w:r>
    </w:p>
    <w:p w14:paraId="270CC129" w14:textId="77777777" w:rsidR="00195523" w:rsidRDefault="00247E98" w:rsidP="00433BB3">
      <w:pPr>
        <w:pStyle w:val="a4"/>
        <w:numPr>
          <w:ilvl w:val="0"/>
          <w:numId w:val="3"/>
        </w:numPr>
        <w:tabs>
          <w:tab w:val="left" w:pos="1337"/>
        </w:tabs>
        <w:ind w:left="0" w:right="151" w:firstLine="710"/>
        <w:rPr>
          <w:sz w:val="28"/>
        </w:rPr>
      </w:pPr>
      <w:r>
        <w:rPr>
          <w:sz w:val="28"/>
        </w:rPr>
        <w:t>Обоснованы</w:t>
      </w:r>
      <w:r>
        <w:rPr>
          <w:spacing w:val="1"/>
          <w:sz w:val="28"/>
        </w:rPr>
        <w:t xml:space="preserve"> </w:t>
      </w:r>
      <w:r>
        <w:rPr>
          <w:sz w:val="28"/>
        </w:rPr>
        <w:t>взаимосвязь</w:t>
      </w:r>
      <w:r>
        <w:rPr>
          <w:spacing w:val="1"/>
          <w:sz w:val="28"/>
        </w:rPr>
        <w:t xml:space="preserve"> </w:t>
      </w:r>
      <w:r>
        <w:rPr>
          <w:sz w:val="28"/>
        </w:rPr>
        <w:t>между</w:t>
      </w:r>
      <w:r>
        <w:rPr>
          <w:spacing w:val="1"/>
          <w:sz w:val="28"/>
        </w:rPr>
        <w:t xml:space="preserve"> </w:t>
      </w:r>
      <w:r>
        <w:rPr>
          <w:sz w:val="28"/>
        </w:rPr>
        <w:t>эффективностью</w:t>
      </w:r>
      <w:r>
        <w:rPr>
          <w:spacing w:val="1"/>
          <w:sz w:val="28"/>
        </w:rPr>
        <w:t xml:space="preserve"> </w:t>
      </w:r>
      <w:r>
        <w:rPr>
          <w:sz w:val="28"/>
        </w:rPr>
        <w:t>продукции</w:t>
      </w:r>
      <w:r>
        <w:rPr>
          <w:spacing w:val="1"/>
          <w:sz w:val="28"/>
        </w:rPr>
        <w:t xml:space="preserve"> </w:t>
      </w:r>
      <w:r>
        <w:rPr>
          <w:sz w:val="28"/>
        </w:rPr>
        <w:t>и</w:t>
      </w:r>
      <w:r>
        <w:rPr>
          <w:spacing w:val="1"/>
          <w:sz w:val="28"/>
        </w:rPr>
        <w:t xml:space="preserve"> </w:t>
      </w:r>
      <w:r>
        <w:rPr>
          <w:sz w:val="28"/>
        </w:rPr>
        <w:t>предприятия, а также разработана модель оценки эффективности хозяйствующих</w:t>
      </w:r>
      <w:r>
        <w:rPr>
          <w:spacing w:val="1"/>
          <w:sz w:val="28"/>
        </w:rPr>
        <w:t xml:space="preserve"> </w:t>
      </w:r>
      <w:r>
        <w:rPr>
          <w:sz w:val="28"/>
        </w:rPr>
        <w:t>субъектов</w:t>
      </w:r>
      <w:r>
        <w:rPr>
          <w:spacing w:val="1"/>
          <w:sz w:val="28"/>
        </w:rPr>
        <w:t xml:space="preserve"> </w:t>
      </w:r>
      <w:r>
        <w:rPr>
          <w:sz w:val="28"/>
        </w:rPr>
        <w:t>мясной</w:t>
      </w:r>
      <w:r>
        <w:rPr>
          <w:spacing w:val="1"/>
          <w:sz w:val="28"/>
        </w:rPr>
        <w:t xml:space="preserve"> </w:t>
      </w:r>
      <w:r>
        <w:rPr>
          <w:sz w:val="28"/>
        </w:rPr>
        <w:t>промышленности,</w:t>
      </w:r>
      <w:r>
        <w:rPr>
          <w:spacing w:val="1"/>
          <w:sz w:val="28"/>
        </w:rPr>
        <w:t xml:space="preserve"> </w:t>
      </w:r>
      <w:r>
        <w:rPr>
          <w:sz w:val="28"/>
        </w:rPr>
        <w:t>углублены</w:t>
      </w:r>
      <w:r>
        <w:rPr>
          <w:spacing w:val="1"/>
          <w:sz w:val="28"/>
        </w:rPr>
        <w:t xml:space="preserve"> </w:t>
      </w:r>
      <w:r>
        <w:rPr>
          <w:sz w:val="28"/>
        </w:rPr>
        <w:t>теоретические</w:t>
      </w:r>
      <w:r>
        <w:rPr>
          <w:spacing w:val="1"/>
          <w:sz w:val="28"/>
        </w:rPr>
        <w:t xml:space="preserve"> </w:t>
      </w:r>
      <w:r>
        <w:rPr>
          <w:sz w:val="28"/>
        </w:rPr>
        <w:t>положения</w:t>
      </w:r>
      <w:r>
        <w:rPr>
          <w:spacing w:val="1"/>
          <w:sz w:val="28"/>
        </w:rPr>
        <w:t xml:space="preserve"> </w:t>
      </w:r>
      <w:r>
        <w:rPr>
          <w:sz w:val="28"/>
        </w:rPr>
        <w:t>и</w:t>
      </w:r>
      <w:r>
        <w:rPr>
          <w:spacing w:val="1"/>
          <w:sz w:val="28"/>
        </w:rPr>
        <w:t xml:space="preserve"> </w:t>
      </w:r>
      <w:r>
        <w:rPr>
          <w:sz w:val="28"/>
        </w:rPr>
        <w:t>методологические подходы по повышению эффективности развития предприятий</w:t>
      </w:r>
      <w:r>
        <w:rPr>
          <w:spacing w:val="1"/>
          <w:sz w:val="28"/>
        </w:rPr>
        <w:t xml:space="preserve"> </w:t>
      </w:r>
      <w:r>
        <w:rPr>
          <w:sz w:val="28"/>
        </w:rPr>
        <w:t>мясной промышленности в условиях импортозамещения; предложен авторский</w:t>
      </w:r>
      <w:r>
        <w:rPr>
          <w:spacing w:val="1"/>
          <w:sz w:val="28"/>
        </w:rPr>
        <w:t xml:space="preserve"> </w:t>
      </w:r>
      <w:r>
        <w:rPr>
          <w:sz w:val="28"/>
        </w:rPr>
        <w:t>подход и разработана модель оценки эффективности хозяйствующих субъектов</w:t>
      </w:r>
      <w:r>
        <w:rPr>
          <w:spacing w:val="1"/>
          <w:sz w:val="28"/>
        </w:rPr>
        <w:t xml:space="preserve"> </w:t>
      </w:r>
      <w:r>
        <w:rPr>
          <w:sz w:val="28"/>
        </w:rPr>
        <w:t>мясной промышленности.</w:t>
      </w:r>
    </w:p>
    <w:p w14:paraId="2F5AFE4A" w14:textId="77777777" w:rsidR="00195523" w:rsidRPr="006D63F2" w:rsidRDefault="00247E98" w:rsidP="00DC0436">
      <w:pPr>
        <w:pStyle w:val="a4"/>
        <w:numPr>
          <w:ilvl w:val="0"/>
          <w:numId w:val="3"/>
        </w:numPr>
        <w:tabs>
          <w:tab w:val="left" w:pos="1145"/>
        </w:tabs>
        <w:ind w:left="0" w:right="158" w:firstLine="709"/>
        <w:rPr>
          <w:sz w:val="28"/>
        </w:rPr>
      </w:pPr>
      <w:r w:rsidRPr="006D63F2">
        <w:rPr>
          <w:sz w:val="28"/>
        </w:rPr>
        <w:t>Опыт США (компании Tyson Foods и JBS SA), Дании (Danish Crown и</w:t>
      </w:r>
      <w:r w:rsidRPr="006D63F2">
        <w:rPr>
          <w:spacing w:val="1"/>
          <w:sz w:val="28"/>
        </w:rPr>
        <w:t xml:space="preserve"> </w:t>
      </w:r>
      <w:r w:rsidRPr="006D63F2">
        <w:rPr>
          <w:sz w:val="28"/>
        </w:rPr>
        <w:t>Tonnies,),</w:t>
      </w:r>
      <w:r w:rsidRPr="006D63F2">
        <w:rPr>
          <w:spacing w:val="-13"/>
          <w:sz w:val="28"/>
        </w:rPr>
        <w:t xml:space="preserve"> </w:t>
      </w:r>
      <w:r w:rsidRPr="006D63F2">
        <w:rPr>
          <w:sz w:val="28"/>
        </w:rPr>
        <w:t>Германии,</w:t>
      </w:r>
      <w:r w:rsidRPr="006D63F2">
        <w:rPr>
          <w:spacing w:val="-14"/>
          <w:sz w:val="28"/>
        </w:rPr>
        <w:t xml:space="preserve"> </w:t>
      </w:r>
      <w:r w:rsidRPr="006D63F2">
        <w:rPr>
          <w:sz w:val="28"/>
        </w:rPr>
        <w:t>Бразилии(JBS),</w:t>
      </w:r>
      <w:r w:rsidRPr="006D63F2">
        <w:rPr>
          <w:spacing w:val="-13"/>
          <w:sz w:val="28"/>
        </w:rPr>
        <w:t xml:space="preserve"> </w:t>
      </w:r>
      <w:r w:rsidRPr="006D63F2">
        <w:rPr>
          <w:sz w:val="28"/>
        </w:rPr>
        <w:t>Японии</w:t>
      </w:r>
      <w:r w:rsidRPr="006D63F2">
        <w:rPr>
          <w:spacing w:val="-15"/>
          <w:sz w:val="28"/>
        </w:rPr>
        <w:t xml:space="preserve"> </w:t>
      </w:r>
      <w:r w:rsidRPr="006D63F2">
        <w:rPr>
          <w:sz w:val="28"/>
        </w:rPr>
        <w:t>(NH</w:t>
      </w:r>
      <w:r w:rsidRPr="006D63F2">
        <w:rPr>
          <w:spacing w:val="-15"/>
          <w:sz w:val="28"/>
        </w:rPr>
        <w:t xml:space="preserve"> </w:t>
      </w:r>
      <w:r w:rsidRPr="006D63F2">
        <w:rPr>
          <w:sz w:val="28"/>
        </w:rPr>
        <w:t>Foods),</w:t>
      </w:r>
      <w:r w:rsidRPr="006D63F2">
        <w:rPr>
          <w:spacing w:val="-13"/>
          <w:sz w:val="28"/>
        </w:rPr>
        <w:t xml:space="preserve"> </w:t>
      </w:r>
      <w:r w:rsidRPr="006D63F2">
        <w:rPr>
          <w:sz w:val="28"/>
        </w:rPr>
        <w:t>где</w:t>
      </w:r>
      <w:r w:rsidRPr="006D63F2">
        <w:rPr>
          <w:spacing w:val="-13"/>
          <w:sz w:val="28"/>
        </w:rPr>
        <w:t xml:space="preserve"> </w:t>
      </w:r>
      <w:r w:rsidRPr="006D63F2">
        <w:rPr>
          <w:sz w:val="28"/>
        </w:rPr>
        <w:t>эффективно</w:t>
      </w:r>
      <w:r w:rsidRPr="006D63F2">
        <w:rPr>
          <w:spacing w:val="-15"/>
          <w:sz w:val="28"/>
        </w:rPr>
        <w:t xml:space="preserve"> </w:t>
      </w:r>
      <w:r w:rsidRPr="006D63F2">
        <w:rPr>
          <w:sz w:val="28"/>
        </w:rPr>
        <w:t>работают</w:t>
      </w:r>
      <w:r w:rsidRPr="006D63F2">
        <w:rPr>
          <w:spacing w:val="-68"/>
          <w:sz w:val="28"/>
        </w:rPr>
        <w:t xml:space="preserve"> </w:t>
      </w:r>
      <w:r w:rsidRPr="006D63F2">
        <w:rPr>
          <w:sz w:val="28"/>
        </w:rPr>
        <w:t>мясоперерабатывающие предприятия и преобладает частная собственность, при</w:t>
      </w:r>
      <w:r w:rsidRPr="006D63F2">
        <w:rPr>
          <w:spacing w:val="1"/>
          <w:sz w:val="28"/>
        </w:rPr>
        <w:t xml:space="preserve"> </w:t>
      </w:r>
      <w:r w:rsidRPr="006D63F2">
        <w:rPr>
          <w:sz w:val="28"/>
        </w:rPr>
        <w:t>этом</w:t>
      </w:r>
      <w:r w:rsidRPr="006D63F2">
        <w:rPr>
          <w:spacing w:val="1"/>
          <w:sz w:val="28"/>
        </w:rPr>
        <w:t xml:space="preserve"> </w:t>
      </w:r>
      <w:r w:rsidRPr="006D63F2">
        <w:rPr>
          <w:sz w:val="28"/>
        </w:rPr>
        <w:t>акционерные</w:t>
      </w:r>
      <w:r w:rsidRPr="006D63F2">
        <w:rPr>
          <w:spacing w:val="1"/>
          <w:sz w:val="28"/>
        </w:rPr>
        <w:t xml:space="preserve"> </w:t>
      </w:r>
      <w:r w:rsidRPr="006D63F2">
        <w:rPr>
          <w:sz w:val="28"/>
        </w:rPr>
        <w:t>общества</w:t>
      </w:r>
      <w:r w:rsidRPr="006D63F2">
        <w:rPr>
          <w:spacing w:val="1"/>
          <w:sz w:val="28"/>
        </w:rPr>
        <w:t xml:space="preserve"> </w:t>
      </w:r>
      <w:r w:rsidRPr="006D63F2">
        <w:rPr>
          <w:sz w:val="28"/>
        </w:rPr>
        <w:t>являются</w:t>
      </w:r>
      <w:r w:rsidRPr="006D63F2">
        <w:rPr>
          <w:spacing w:val="1"/>
          <w:sz w:val="28"/>
        </w:rPr>
        <w:t xml:space="preserve"> </w:t>
      </w:r>
      <w:r w:rsidRPr="006D63F2">
        <w:rPr>
          <w:sz w:val="28"/>
        </w:rPr>
        <w:t>наиболее</w:t>
      </w:r>
      <w:r w:rsidRPr="006D63F2">
        <w:rPr>
          <w:spacing w:val="1"/>
          <w:sz w:val="28"/>
        </w:rPr>
        <w:t xml:space="preserve"> </w:t>
      </w:r>
      <w:r w:rsidRPr="006D63F2">
        <w:rPr>
          <w:sz w:val="28"/>
        </w:rPr>
        <w:t>распространенной</w:t>
      </w:r>
      <w:r w:rsidRPr="006D63F2">
        <w:rPr>
          <w:spacing w:val="1"/>
          <w:sz w:val="28"/>
        </w:rPr>
        <w:t xml:space="preserve"> </w:t>
      </w:r>
      <w:r w:rsidRPr="006D63F2">
        <w:rPr>
          <w:sz w:val="28"/>
        </w:rPr>
        <w:t>формой</w:t>
      </w:r>
      <w:r w:rsidRPr="006D63F2">
        <w:rPr>
          <w:spacing w:val="1"/>
          <w:sz w:val="28"/>
        </w:rPr>
        <w:t xml:space="preserve"> </w:t>
      </w:r>
      <w:r w:rsidRPr="006D63F2">
        <w:rPr>
          <w:sz w:val="28"/>
        </w:rPr>
        <w:t>собственности,</w:t>
      </w:r>
      <w:r w:rsidRPr="006D63F2">
        <w:rPr>
          <w:spacing w:val="1"/>
          <w:sz w:val="28"/>
        </w:rPr>
        <w:t xml:space="preserve"> </w:t>
      </w:r>
      <w:r w:rsidRPr="006D63F2">
        <w:rPr>
          <w:sz w:val="28"/>
        </w:rPr>
        <w:t>деятельность</w:t>
      </w:r>
      <w:r w:rsidRPr="006D63F2">
        <w:rPr>
          <w:spacing w:val="1"/>
          <w:sz w:val="28"/>
        </w:rPr>
        <w:t xml:space="preserve"> </w:t>
      </w:r>
      <w:r w:rsidRPr="006D63F2">
        <w:rPr>
          <w:sz w:val="28"/>
        </w:rPr>
        <w:t>которых</w:t>
      </w:r>
      <w:r w:rsidRPr="006D63F2">
        <w:rPr>
          <w:spacing w:val="1"/>
          <w:sz w:val="28"/>
        </w:rPr>
        <w:t xml:space="preserve"> </w:t>
      </w:r>
      <w:r w:rsidRPr="006D63F2">
        <w:rPr>
          <w:sz w:val="28"/>
        </w:rPr>
        <w:t>является</w:t>
      </w:r>
      <w:r w:rsidRPr="006D63F2">
        <w:rPr>
          <w:spacing w:val="1"/>
          <w:sz w:val="28"/>
        </w:rPr>
        <w:t xml:space="preserve"> </w:t>
      </w:r>
      <w:r w:rsidRPr="006D63F2">
        <w:rPr>
          <w:sz w:val="28"/>
        </w:rPr>
        <w:t>свидетельством</w:t>
      </w:r>
      <w:r w:rsidRPr="006D63F2">
        <w:rPr>
          <w:spacing w:val="1"/>
          <w:sz w:val="28"/>
        </w:rPr>
        <w:t xml:space="preserve"> </w:t>
      </w:r>
      <w:r w:rsidRPr="006D63F2">
        <w:rPr>
          <w:sz w:val="28"/>
        </w:rPr>
        <w:t>важности</w:t>
      </w:r>
      <w:r w:rsidRPr="006D63F2">
        <w:rPr>
          <w:spacing w:val="1"/>
          <w:sz w:val="28"/>
        </w:rPr>
        <w:t xml:space="preserve"> </w:t>
      </w:r>
      <w:r w:rsidRPr="006D63F2">
        <w:rPr>
          <w:sz w:val="28"/>
        </w:rPr>
        <w:t>экономии за счет масштаба и устойчивости в мясной промышленности. Мясная</w:t>
      </w:r>
      <w:r w:rsidRPr="006D63F2">
        <w:rPr>
          <w:spacing w:val="1"/>
          <w:sz w:val="28"/>
        </w:rPr>
        <w:t xml:space="preserve"> </w:t>
      </w:r>
      <w:r w:rsidRPr="006D63F2">
        <w:rPr>
          <w:sz w:val="28"/>
        </w:rPr>
        <w:t>промышленность</w:t>
      </w:r>
      <w:r w:rsidRPr="006D63F2">
        <w:rPr>
          <w:spacing w:val="-14"/>
          <w:sz w:val="28"/>
        </w:rPr>
        <w:t xml:space="preserve"> </w:t>
      </w:r>
      <w:r w:rsidRPr="006D63F2">
        <w:rPr>
          <w:sz w:val="28"/>
        </w:rPr>
        <w:t>состоит</w:t>
      </w:r>
      <w:r w:rsidRPr="006D63F2">
        <w:rPr>
          <w:spacing w:val="-13"/>
          <w:sz w:val="28"/>
        </w:rPr>
        <w:t xml:space="preserve"> </w:t>
      </w:r>
      <w:r w:rsidRPr="006D63F2">
        <w:rPr>
          <w:sz w:val="28"/>
        </w:rPr>
        <w:t>из</w:t>
      </w:r>
      <w:r w:rsidRPr="006D63F2">
        <w:rPr>
          <w:spacing w:val="-11"/>
          <w:sz w:val="28"/>
        </w:rPr>
        <w:t xml:space="preserve"> </w:t>
      </w:r>
      <w:r w:rsidRPr="006D63F2">
        <w:rPr>
          <w:sz w:val="28"/>
        </w:rPr>
        <w:t>множества</w:t>
      </w:r>
      <w:r w:rsidRPr="006D63F2">
        <w:rPr>
          <w:spacing w:val="-11"/>
          <w:sz w:val="28"/>
        </w:rPr>
        <w:t xml:space="preserve"> </w:t>
      </w:r>
      <w:r w:rsidRPr="006D63F2">
        <w:rPr>
          <w:sz w:val="28"/>
        </w:rPr>
        <w:t>предприятий,</w:t>
      </w:r>
      <w:r w:rsidRPr="006D63F2">
        <w:rPr>
          <w:spacing w:val="-9"/>
          <w:sz w:val="28"/>
        </w:rPr>
        <w:t xml:space="preserve"> </w:t>
      </w:r>
      <w:r w:rsidRPr="006D63F2">
        <w:rPr>
          <w:sz w:val="28"/>
        </w:rPr>
        <w:t>включая</w:t>
      </w:r>
      <w:r w:rsidRPr="006D63F2">
        <w:rPr>
          <w:spacing w:val="-11"/>
          <w:sz w:val="28"/>
        </w:rPr>
        <w:t xml:space="preserve"> </w:t>
      </w:r>
      <w:r w:rsidRPr="006D63F2">
        <w:rPr>
          <w:sz w:val="28"/>
        </w:rPr>
        <w:t>крупные</w:t>
      </w:r>
      <w:r w:rsidRPr="006D63F2">
        <w:rPr>
          <w:spacing w:val="-11"/>
          <w:sz w:val="28"/>
        </w:rPr>
        <w:t xml:space="preserve"> </w:t>
      </w:r>
      <w:r w:rsidRPr="006D63F2">
        <w:rPr>
          <w:sz w:val="28"/>
        </w:rPr>
        <w:t>компании,</w:t>
      </w:r>
      <w:r w:rsidRPr="006D63F2">
        <w:rPr>
          <w:spacing w:val="-67"/>
          <w:sz w:val="28"/>
        </w:rPr>
        <w:t xml:space="preserve"> </w:t>
      </w:r>
      <w:r w:rsidRPr="006D63F2">
        <w:rPr>
          <w:sz w:val="28"/>
        </w:rPr>
        <w:t>малые предприятия и производителей специй и оборудования, насчитывается 200-</w:t>
      </w:r>
      <w:r w:rsidRPr="006D63F2">
        <w:rPr>
          <w:spacing w:val="-67"/>
          <w:sz w:val="28"/>
        </w:rPr>
        <w:t xml:space="preserve"> </w:t>
      </w:r>
      <w:r w:rsidRPr="006D63F2">
        <w:rPr>
          <w:sz w:val="28"/>
        </w:rPr>
        <w:t>300 мясоперерабатывающих предприятий, в которых работает более 100 человек.</w:t>
      </w:r>
      <w:r w:rsidRPr="006D63F2">
        <w:rPr>
          <w:spacing w:val="1"/>
          <w:sz w:val="28"/>
        </w:rPr>
        <w:t xml:space="preserve"> </w:t>
      </w:r>
      <w:r w:rsidRPr="006D63F2">
        <w:rPr>
          <w:sz w:val="28"/>
        </w:rPr>
        <w:t>На</w:t>
      </w:r>
      <w:r w:rsidRPr="006D63F2">
        <w:rPr>
          <w:spacing w:val="1"/>
          <w:sz w:val="28"/>
        </w:rPr>
        <w:t xml:space="preserve"> </w:t>
      </w:r>
      <w:r w:rsidRPr="006D63F2">
        <w:rPr>
          <w:sz w:val="28"/>
        </w:rPr>
        <w:t>эти</w:t>
      </w:r>
      <w:r w:rsidRPr="006D63F2">
        <w:rPr>
          <w:spacing w:val="1"/>
          <w:sz w:val="28"/>
        </w:rPr>
        <w:t xml:space="preserve"> </w:t>
      </w:r>
      <w:r w:rsidRPr="006D63F2">
        <w:rPr>
          <w:sz w:val="28"/>
        </w:rPr>
        <w:t>компании</w:t>
      </w:r>
      <w:r w:rsidRPr="006D63F2">
        <w:rPr>
          <w:spacing w:val="1"/>
          <w:sz w:val="28"/>
        </w:rPr>
        <w:t xml:space="preserve"> </w:t>
      </w:r>
      <w:r w:rsidRPr="006D63F2">
        <w:rPr>
          <w:sz w:val="28"/>
        </w:rPr>
        <w:t>приходится</w:t>
      </w:r>
      <w:r w:rsidRPr="006D63F2">
        <w:rPr>
          <w:spacing w:val="1"/>
          <w:sz w:val="28"/>
        </w:rPr>
        <w:t xml:space="preserve"> </w:t>
      </w:r>
      <w:r w:rsidRPr="006D63F2">
        <w:rPr>
          <w:sz w:val="28"/>
        </w:rPr>
        <w:t>значительная</w:t>
      </w:r>
      <w:r w:rsidRPr="006D63F2">
        <w:rPr>
          <w:spacing w:val="1"/>
          <w:sz w:val="28"/>
        </w:rPr>
        <w:t xml:space="preserve"> </w:t>
      </w:r>
      <w:r w:rsidRPr="006D63F2">
        <w:rPr>
          <w:sz w:val="28"/>
        </w:rPr>
        <w:t>часть</w:t>
      </w:r>
      <w:r w:rsidRPr="006D63F2">
        <w:rPr>
          <w:spacing w:val="1"/>
          <w:sz w:val="28"/>
        </w:rPr>
        <w:t xml:space="preserve"> </w:t>
      </w:r>
      <w:r w:rsidRPr="006D63F2">
        <w:rPr>
          <w:sz w:val="28"/>
        </w:rPr>
        <w:t>производства</w:t>
      </w:r>
      <w:r w:rsidRPr="006D63F2">
        <w:rPr>
          <w:spacing w:val="1"/>
          <w:sz w:val="28"/>
        </w:rPr>
        <w:t xml:space="preserve"> </w:t>
      </w:r>
      <w:r w:rsidRPr="006D63F2">
        <w:rPr>
          <w:sz w:val="28"/>
        </w:rPr>
        <w:t>мяса,</w:t>
      </w:r>
      <w:r w:rsidRPr="006D63F2">
        <w:rPr>
          <w:spacing w:val="1"/>
          <w:sz w:val="28"/>
        </w:rPr>
        <w:t xml:space="preserve"> </w:t>
      </w:r>
      <w:r w:rsidRPr="006D63F2">
        <w:rPr>
          <w:sz w:val="28"/>
        </w:rPr>
        <w:t>а</w:t>
      </w:r>
      <w:r w:rsidRPr="006D63F2">
        <w:rPr>
          <w:spacing w:val="1"/>
          <w:sz w:val="28"/>
        </w:rPr>
        <w:t xml:space="preserve"> </w:t>
      </w:r>
      <w:r w:rsidRPr="006D63F2">
        <w:rPr>
          <w:sz w:val="28"/>
        </w:rPr>
        <w:t>также</w:t>
      </w:r>
      <w:r w:rsidRPr="006D63F2">
        <w:rPr>
          <w:spacing w:val="1"/>
          <w:sz w:val="28"/>
        </w:rPr>
        <w:t xml:space="preserve"> </w:t>
      </w:r>
      <w:r w:rsidRPr="006D63F2">
        <w:rPr>
          <w:sz w:val="28"/>
        </w:rPr>
        <w:t>насчитывается</w:t>
      </w:r>
      <w:r w:rsidRPr="006D63F2">
        <w:rPr>
          <w:spacing w:val="1"/>
          <w:sz w:val="28"/>
        </w:rPr>
        <w:t xml:space="preserve"> </w:t>
      </w:r>
      <w:r w:rsidRPr="006D63F2">
        <w:rPr>
          <w:sz w:val="28"/>
        </w:rPr>
        <w:t>около</w:t>
      </w:r>
      <w:r w:rsidRPr="006D63F2">
        <w:rPr>
          <w:spacing w:val="1"/>
          <w:sz w:val="28"/>
        </w:rPr>
        <w:t xml:space="preserve"> </w:t>
      </w:r>
      <w:r w:rsidRPr="006D63F2">
        <w:rPr>
          <w:sz w:val="28"/>
        </w:rPr>
        <w:t>20</w:t>
      </w:r>
      <w:r w:rsidRPr="006D63F2">
        <w:rPr>
          <w:spacing w:val="1"/>
          <w:sz w:val="28"/>
        </w:rPr>
        <w:t xml:space="preserve"> </w:t>
      </w:r>
      <w:r w:rsidRPr="006D63F2">
        <w:rPr>
          <w:sz w:val="28"/>
        </w:rPr>
        <w:t>000</w:t>
      </w:r>
      <w:r w:rsidRPr="006D63F2">
        <w:rPr>
          <w:spacing w:val="1"/>
          <w:sz w:val="28"/>
        </w:rPr>
        <w:t xml:space="preserve"> </w:t>
      </w:r>
      <w:r w:rsidRPr="006D63F2">
        <w:rPr>
          <w:sz w:val="28"/>
        </w:rPr>
        <w:t>малых</w:t>
      </w:r>
      <w:r w:rsidRPr="006D63F2">
        <w:rPr>
          <w:spacing w:val="1"/>
          <w:sz w:val="28"/>
        </w:rPr>
        <w:t xml:space="preserve"> </w:t>
      </w:r>
      <w:r w:rsidRPr="006D63F2">
        <w:rPr>
          <w:sz w:val="28"/>
        </w:rPr>
        <w:t>предприятий</w:t>
      </w:r>
      <w:r w:rsidRPr="006D63F2">
        <w:rPr>
          <w:spacing w:val="1"/>
          <w:sz w:val="28"/>
        </w:rPr>
        <w:t xml:space="preserve"> </w:t>
      </w:r>
      <w:r w:rsidRPr="006D63F2">
        <w:rPr>
          <w:sz w:val="28"/>
        </w:rPr>
        <w:t>по</w:t>
      </w:r>
      <w:r w:rsidRPr="006D63F2">
        <w:rPr>
          <w:spacing w:val="1"/>
          <w:sz w:val="28"/>
        </w:rPr>
        <w:t xml:space="preserve"> </w:t>
      </w:r>
      <w:r w:rsidRPr="006D63F2">
        <w:rPr>
          <w:sz w:val="28"/>
        </w:rPr>
        <w:t>переработке</w:t>
      </w:r>
      <w:r w:rsidRPr="006D63F2">
        <w:rPr>
          <w:spacing w:val="1"/>
          <w:sz w:val="28"/>
        </w:rPr>
        <w:t xml:space="preserve"> </w:t>
      </w:r>
      <w:r w:rsidRPr="006D63F2">
        <w:rPr>
          <w:sz w:val="28"/>
        </w:rPr>
        <w:t>мяса.</w:t>
      </w:r>
      <w:r w:rsidRPr="006D63F2">
        <w:rPr>
          <w:spacing w:val="1"/>
          <w:sz w:val="28"/>
        </w:rPr>
        <w:t xml:space="preserve"> </w:t>
      </w:r>
      <w:r w:rsidRPr="006D63F2">
        <w:rPr>
          <w:sz w:val="28"/>
        </w:rPr>
        <w:t>Эти</w:t>
      </w:r>
      <w:r w:rsidRPr="006D63F2">
        <w:rPr>
          <w:spacing w:val="1"/>
          <w:sz w:val="28"/>
        </w:rPr>
        <w:t xml:space="preserve"> </w:t>
      </w:r>
      <w:r w:rsidRPr="006D63F2">
        <w:rPr>
          <w:sz w:val="28"/>
        </w:rPr>
        <w:t>предприятия, как правило, являются семейными и имеют менее 50 сотрудников.</w:t>
      </w:r>
      <w:r w:rsidRPr="006D63F2">
        <w:rPr>
          <w:spacing w:val="1"/>
          <w:sz w:val="28"/>
        </w:rPr>
        <w:t xml:space="preserve"> </w:t>
      </w:r>
      <w:r w:rsidRPr="006D63F2">
        <w:rPr>
          <w:w w:val="95"/>
          <w:sz w:val="28"/>
        </w:rPr>
        <w:t>Компания</w:t>
      </w:r>
      <w:r w:rsidRPr="006D63F2">
        <w:rPr>
          <w:spacing w:val="47"/>
          <w:w w:val="95"/>
          <w:sz w:val="28"/>
        </w:rPr>
        <w:t xml:space="preserve"> </w:t>
      </w:r>
      <w:r w:rsidRPr="006D63F2">
        <w:rPr>
          <w:w w:val="95"/>
          <w:sz w:val="28"/>
        </w:rPr>
        <w:t>имеет</w:t>
      </w:r>
      <w:r w:rsidRPr="006D63F2">
        <w:rPr>
          <w:spacing w:val="42"/>
          <w:w w:val="95"/>
          <w:sz w:val="28"/>
        </w:rPr>
        <w:t xml:space="preserve"> </w:t>
      </w:r>
      <w:r w:rsidRPr="006D63F2">
        <w:rPr>
          <w:w w:val="95"/>
          <w:sz w:val="28"/>
        </w:rPr>
        <w:t>более</w:t>
      </w:r>
      <w:r w:rsidRPr="006D63F2">
        <w:rPr>
          <w:spacing w:val="39"/>
          <w:w w:val="95"/>
          <w:sz w:val="28"/>
        </w:rPr>
        <w:t xml:space="preserve"> </w:t>
      </w:r>
      <w:r w:rsidRPr="006D63F2">
        <w:rPr>
          <w:w w:val="95"/>
          <w:sz w:val="28"/>
        </w:rPr>
        <w:t>500</w:t>
      </w:r>
      <w:r w:rsidRPr="006D63F2">
        <w:rPr>
          <w:spacing w:val="46"/>
          <w:w w:val="95"/>
          <w:sz w:val="28"/>
        </w:rPr>
        <w:t xml:space="preserve"> </w:t>
      </w:r>
      <w:r w:rsidRPr="006D63F2">
        <w:rPr>
          <w:w w:val="95"/>
          <w:sz w:val="28"/>
        </w:rPr>
        <w:t>мелких</w:t>
      </w:r>
      <w:r w:rsidRPr="006D63F2">
        <w:rPr>
          <w:spacing w:val="35"/>
          <w:w w:val="95"/>
          <w:sz w:val="28"/>
        </w:rPr>
        <w:t xml:space="preserve"> </w:t>
      </w:r>
      <w:r w:rsidRPr="006D63F2">
        <w:rPr>
          <w:w w:val="95"/>
          <w:sz w:val="28"/>
        </w:rPr>
        <w:t>и</w:t>
      </w:r>
      <w:r w:rsidRPr="006D63F2">
        <w:rPr>
          <w:spacing w:val="45"/>
          <w:w w:val="95"/>
          <w:sz w:val="28"/>
        </w:rPr>
        <w:t xml:space="preserve"> </w:t>
      </w:r>
      <w:r w:rsidRPr="006D63F2">
        <w:rPr>
          <w:w w:val="95"/>
          <w:sz w:val="28"/>
        </w:rPr>
        <w:t>средних</w:t>
      </w:r>
      <w:r w:rsidRPr="006D63F2">
        <w:rPr>
          <w:spacing w:val="37"/>
          <w:w w:val="95"/>
          <w:sz w:val="28"/>
        </w:rPr>
        <w:t xml:space="preserve"> </w:t>
      </w:r>
      <w:r w:rsidRPr="006D63F2">
        <w:rPr>
          <w:w w:val="95"/>
          <w:sz w:val="28"/>
        </w:rPr>
        <w:t>мясоперерабатывающих</w:t>
      </w:r>
      <w:r w:rsidRPr="006D63F2">
        <w:rPr>
          <w:spacing w:val="37"/>
          <w:w w:val="95"/>
          <w:sz w:val="28"/>
        </w:rPr>
        <w:t xml:space="preserve"> </w:t>
      </w:r>
      <w:r w:rsidRPr="006D63F2">
        <w:rPr>
          <w:w w:val="95"/>
          <w:sz w:val="28"/>
        </w:rPr>
        <w:t>предприятий</w:t>
      </w:r>
      <w:r w:rsidRPr="006D63F2">
        <w:rPr>
          <w:spacing w:val="1"/>
          <w:w w:val="95"/>
          <w:sz w:val="28"/>
        </w:rPr>
        <w:t xml:space="preserve"> </w:t>
      </w:r>
      <w:r w:rsidRPr="006D63F2">
        <w:rPr>
          <w:sz w:val="28"/>
        </w:rPr>
        <w:t>в</w:t>
      </w:r>
      <w:r w:rsidRPr="006D63F2">
        <w:rPr>
          <w:spacing w:val="-14"/>
          <w:sz w:val="28"/>
        </w:rPr>
        <w:t xml:space="preserve"> </w:t>
      </w:r>
      <w:r w:rsidRPr="006D63F2">
        <w:rPr>
          <w:sz w:val="28"/>
        </w:rPr>
        <w:t>20</w:t>
      </w:r>
      <w:r w:rsidRPr="006D63F2">
        <w:rPr>
          <w:spacing w:val="-12"/>
          <w:sz w:val="28"/>
        </w:rPr>
        <w:t xml:space="preserve"> </w:t>
      </w:r>
      <w:r w:rsidRPr="006D63F2">
        <w:rPr>
          <w:sz w:val="28"/>
        </w:rPr>
        <w:t>странах</w:t>
      </w:r>
      <w:r w:rsidRPr="006D63F2">
        <w:rPr>
          <w:spacing w:val="-16"/>
          <w:sz w:val="28"/>
        </w:rPr>
        <w:t xml:space="preserve"> </w:t>
      </w:r>
      <w:r w:rsidRPr="006D63F2">
        <w:rPr>
          <w:sz w:val="28"/>
        </w:rPr>
        <w:t>мира,</w:t>
      </w:r>
      <w:r w:rsidRPr="006D63F2">
        <w:rPr>
          <w:spacing w:val="-10"/>
          <w:sz w:val="28"/>
        </w:rPr>
        <w:t xml:space="preserve"> </w:t>
      </w:r>
      <w:r w:rsidRPr="006D63F2">
        <w:rPr>
          <w:sz w:val="28"/>
        </w:rPr>
        <w:t>а</w:t>
      </w:r>
      <w:r w:rsidRPr="006D63F2">
        <w:rPr>
          <w:spacing w:val="-10"/>
          <w:sz w:val="28"/>
        </w:rPr>
        <w:t xml:space="preserve"> </w:t>
      </w:r>
      <w:r w:rsidRPr="006D63F2">
        <w:rPr>
          <w:sz w:val="28"/>
        </w:rPr>
        <w:t>также</w:t>
      </w:r>
      <w:r w:rsidRPr="006D63F2">
        <w:rPr>
          <w:spacing w:val="-11"/>
          <w:sz w:val="28"/>
        </w:rPr>
        <w:t xml:space="preserve"> </w:t>
      </w:r>
      <w:r w:rsidRPr="006D63F2">
        <w:rPr>
          <w:sz w:val="28"/>
        </w:rPr>
        <w:t>развитую</w:t>
      </w:r>
      <w:r w:rsidRPr="006D63F2">
        <w:rPr>
          <w:spacing w:val="-14"/>
          <w:sz w:val="28"/>
        </w:rPr>
        <w:t xml:space="preserve"> </w:t>
      </w:r>
      <w:r w:rsidRPr="006D63F2">
        <w:rPr>
          <w:sz w:val="28"/>
        </w:rPr>
        <w:t>логистическую</w:t>
      </w:r>
      <w:r w:rsidRPr="006D63F2">
        <w:rPr>
          <w:spacing w:val="-13"/>
          <w:sz w:val="28"/>
        </w:rPr>
        <w:t xml:space="preserve"> </w:t>
      </w:r>
      <w:r w:rsidRPr="006D63F2">
        <w:rPr>
          <w:sz w:val="28"/>
        </w:rPr>
        <w:t>сеть</w:t>
      </w:r>
      <w:r w:rsidRPr="006D63F2">
        <w:rPr>
          <w:spacing w:val="-14"/>
          <w:sz w:val="28"/>
        </w:rPr>
        <w:t xml:space="preserve"> </w:t>
      </w:r>
      <w:r w:rsidRPr="006D63F2">
        <w:rPr>
          <w:sz w:val="28"/>
        </w:rPr>
        <w:t>из</w:t>
      </w:r>
      <w:r w:rsidRPr="006D63F2">
        <w:rPr>
          <w:spacing w:val="-11"/>
          <w:sz w:val="28"/>
        </w:rPr>
        <w:t xml:space="preserve"> </w:t>
      </w:r>
      <w:r w:rsidRPr="006D63F2">
        <w:rPr>
          <w:sz w:val="28"/>
        </w:rPr>
        <w:t>логистических</w:t>
      </w:r>
      <w:r w:rsidRPr="006D63F2">
        <w:rPr>
          <w:spacing w:val="-12"/>
          <w:sz w:val="28"/>
        </w:rPr>
        <w:t xml:space="preserve"> </w:t>
      </w:r>
      <w:r w:rsidRPr="006D63F2">
        <w:rPr>
          <w:sz w:val="28"/>
        </w:rPr>
        <w:t>центров</w:t>
      </w:r>
      <w:r w:rsidRPr="006D63F2">
        <w:rPr>
          <w:spacing w:val="-67"/>
          <w:sz w:val="28"/>
        </w:rPr>
        <w:t xml:space="preserve"> </w:t>
      </w:r>
      <w:r w:rsidRPr="006D63F2">
        <w:rPr>
          <w:sz w:val="28"/>
        </w:rPr>
        <w:t>и логистических офисов, множество маркетинговых центров, НИИ, что позволяет</w:t>
      </w:r>
      <w:r w:rsidRPr="006D63F2">
        <w:rPr>
          <w:spacing w:val="1"/>
          <w:sz w:val="28"/>
        </w:rPr>
        <w:t xml:space="preserve"> </w:t>
      </w:r>
      <w:r w:rsidRPr="006D63F2">
        <w:rPr>
          <w:sz w:val="28"/>
        </w:rPr>
        <w:t>работать</w:t>
      </w:r>
      <w:r w:rsidRPr="006D63F2">
        <w:rPr>
          <w:spacing w:val="1"/>
          <w:sz w:val="28"/>
        </w:rPr>
        <w:t xml:space="preserve"> </w:t>
      </w:r>
      <w:r w:rsidRPr="006D63F2">
        <w:rPr>
          <w:sz w:val="28"/>
        </w:rPr>
        <w:t>эффективно.</w:t>
      </w:r>
      <w:r w:rsidRPr="006D63F2">
        <w:rPr>
          <w:spacing w:val="1"/>
          <w:sz w:val="28"/>
        </w:rPr>
        <w:t xml:space="preserve"> </w:t>
      </w:r>
      <w:r w:rsidRPr="006D63F2">
        <w:rPr>
          <w:sz w:val="28"/>
        </w:rPr>
        <w:t>Изучение</w:t>
      </w:r>
      <w:r w:rsidRPr="006D63F2">
        <w:rPr>
          <w:spacing w:val="1"/>
          <w:sz w:val="28"/>
        </w:rPr>
        <w:t xml:space="preserve"> </w:t>
      </w:r>
      <w:r w:rsidRPr="006D63F2">
        <w:rPr>
          <w:sz w:val="28"/>
        </w:rPr>
        <w:t>зарубежного</w:t>
      </w:r>
      <w:r w:rsidRPr="006D63F2">
        <w:rPr>
          <w:spacing w:val="1"/>
          <w:sz w:val="28"/>
        </w:rPr>
        <w:t xml:space="preserve"> </w:t>
      </w:r>
      <w:r w:rsidRPr="006D63F2">
        <w:rPr>
          <w:sz w:val="28"/>
        </w:rPr>
        <w:t>опыта</w:t>
      </w:r>
      <w:r w:rsidRPr="006D63F2">
        <w:rPr>
          <w:spacing w:val="1"/>
          <w:sz w:val="28"/>
        </w:rPr>
        <w:t xml:space="preserve"> </w:t>
      </w:r>
      <w:r w:rsidRPr="006D63F2">
        <w:rPr>
          <w:sz w:val="28"/>
        </w:rPr>
        <w:t>доказывает,</w:t>
      </w:r>
      <w:r w:rsidRPr="006D63F2">
        <w:rPr>
          <w:spacing w:val="1"/>
          <w:sz w:val="28"/>
        </w:rPr>
        <w:t xml:space="preserve"> </w:t>
      </w:r>
      <w:r w:rsidRPr="006D63F2">
        <w:rPr>
          <w:sz w:val="28"/>
        </w:rPr>
        <w:t>что</w:t>
      </w:r>
      <w:r w:rsidRPr="006D63F2">
        <w:rPr>
          <w:spacing w:val="1"/>
          <w:sz w:val="28"/>
        </w:rPr>
        <w:t xml:space="preserve"> </w:t>
      </w:r>
      <w:r w:rsidRPr="006D63F2">
        <w:rPr>
          <w:sz w:val="28"/>
        </w:rPr>
        <w:t>только</w:t>
      </w:r>
      <w:r w:rsidRPr="006D63F2">
        <w:rPr>
          <w:spacing w:val="1"/>
          <w:sz w:val="28"/>
        </w:rPr>
        <w:t xml:space="preserve"> </w:t>
      </w:r>
      <w:r w:rsidRPr="006D63F2">
        <w:rPr>
          <w:sz w:val="28"/>
        </w:rPr>
        <w:t>с</w:t>
      </w:r>
      <w:r w:rsidRPr="006D63F2">
        <w:rPr>
          <w:spacing w:val="1"/>
          <w:sz w:val="28"/>
        </w:rPr>
        <w:t xml:space="preserve"> </w:t>
      </w:r>
      <w:r w:rsidRPr="006D63F2">
        <w:rPr>
          <w:sz w:val="28"/>
        </w:rPr>
        <w:t>государственной</w:t>
      </w:r>
      <w:r w:rsidRPr="006D63F2">
        <w:rPr>
          <w:spacing w:val="1"/>
          <w:sz w:val="28"/>
        </w:rPr>
        <w:t xml:space="preserve"> </w:t>
      </w:r>
      <w:r w:rsidRPr="006D63F2">
        <w:rPr>
          <w:sz w:val="28"/>
        </w:rPr>
        <w:t>поддержкой</w:t>
      </w:r>
      <w:r w:rsidRPr="006D63F2">
        <w:rPr>
          <w:spacing w:val="1"/>
          <w:sz w:val="28"/>
        </w:rPr>
        <w:t xml:space="preserve"> </w:t>
      </w:r>
      <w:r w:rsidRPr="006D63F2">
        <w:rPr>
          <w:sz w:val="28"/>
        </w:rPr>
        <w:t>в</w:t>
      </w:r>
      <w:r w:rsidRPr="006D63F2">
        <w:rPr>
          <w:spacing w:val="1"/>
          <w:sz w:val="28"/>
        </w:rPr>
        <w:t xml:space="preserve"> </w:t>
      </w:r>
      <w:r w:rsidRPr="006D63F2">
        <w:rPr>
          <w:sz w:val="28"/>
        </w:rPr>
        <w:t>виде</w:t>
      </w:r>
      <w:r w:rsidRPr="006D63F2">
        <w:rPr>
          <w:spacing w:val="1"/>
          <w:sz w:val="28"/>
        </w:rPr>
        <w:t xml:space="preserve"> </w:t>
      </w:r>
      <w:r w:rsidRPr="006D63F2">
        <w:rPr>
          <w:sz w:val="28"/>
        </w:rPr>
        <w:t>льгот,</w:t>
      </w:r>
      <w:r w:rsidRPr="006D63F2">
        <w:rPr>
          <w:spacing w:val="1"/>
          <w:sz w:val="28"/>
        </w:rPr>
        <w:t xml:space="preserve"> </w:t>
      </w:r>
      <w:r w:rsidRPr="006D63F2">
        <w:rPr>
          <w:sz w:val="28"/>
        </w:rPr>
        <w:t>субсидий</w:t>
      </w:r>
      <w:r w:rsidRPr="006D63F2">
        <w:rPr>
          <w:spacing w:val="1"/>
          <w:sz w:val="28"/>
        </w:rPr>
        <w:t xml:space="preserve"> </w:t>
      </w:r>
      <w:r w:rsidRPr="006D63F2">
        <w:rPr>
          <w:sz w:val="28"/>
        </w:rPr>
        <w:t>и</w:t>
      </w:r>
      <w:r w:rsidRPr="006D63F2">
        <w:rPr>
          <w:spacing w:val="1"/>
          <w:sz w:val="28"/>
        </w:rPr>
        <w:t xml:space="preserve"> </w:t>
      </w:r>
      <w:r w:rsidRPr="006D63F2">
        <w:rPr>
          <w:sz w:val="28"/>
        </w:rPr>
        <w:t>других,</w:t>
      </w:r>
      <w:r w:rsidRPr="006D63F2">
        <w:rPr>
          <w:spacing w:val="1"/>
          <w:sz w:val="28"/>
        </w:rPr>
        <w:t xml:space="preserve"> </w:t>
      </w:r>
      <w:r w:rsidRPr="006D63F2">
        <w:rPr>
          <w:sz w:val="28"/>
        </w:rPr>
        <w:t>а</w:t>
      </w:r>
      <w:r w:rsidRPr="006D63F2">
        <w:rPr>
          <w:spacing w:val="1"/>
          <w:sz w:val="28"/>
        </w:rPr>
        <w:t xml:space="preserve"> </w:t>
      </w:r>
      <w:r w:rsidRPr="006D63F2">
        <w:rPr>
          <w:sz w:val="28"/>
        </w:rPr>
        <w:t>также</w:t>
      </w:r>
      <w:r w:rsidRPr="006D63F2">
        <w:rPr>
          <w:spacing w:val="1"/>
          <w:sz w:val="28"/>
        </w:rPr>
        <w:t xml:space="preserve"> </w:t>
      </w:r>
      <w:r w:rsidRPr="006D63F2">
        <w:rPr>
          <w:sz w:val="28"/>
        </w:rPr>
        <w:t>при</w:t>
      </w:r>
      <w:r w:rsidRPr="006D63F2">
        <w:rPr>
          <w:spacing w:val="1"/>
          <w:sz w:val="28"/>
        </w:rPr>
        <w:t xml:space="preserve"> </w:t>
      </w:r>
      <w:r w:rsidRPr="006D63F2">
        <w:rPr>
          <w:sz w:val="28"/>
        </w:rPr>
        <w:t>объединении</w:t>
      </w:r>
      <w:r w:rsidRPr="006D63F2">
        <w:rPr>
          <w:spacing w:val="1"/>
          <w:sz w:val="28"/>
        </w:rPr>
        <w:t xml:space="preserve"> </w:t>
      </w:r>
      <w:r w:rsidRPr="006D63F2">
        <w:rPr>
          <w:sz w:val="28"/>
        </w:rPr>
        <w:t>мелких</w:t>
      </w:r>
      <w:r w:rsidRPr="006D63F2">
        <w:rPr>
          <w:spacing w:val="1"/>
          <w:sz w:val="28"/>
        </w:rPr>
        <w:t xml:space="preserve"> </w:t>
      </w:r>
      <w:r w:rsidRPr="006D63F2">
        <w:rPr>
          <w:sz w:val="28"/>
        </w:rPr>
        <w:t>и</w:t>
      </w:r>
      <w:r w:rsidRPr="006D63F2">
        <w:rPr>
          <w:spacing w:val="1"/>
          <w:sz w:val="28"/>
        </w:rPr>
        <w:t xml:space="preserve"> </w:t>
      </w:r>
      <w:r w:rsidRPr="006D63F2">
        <w:rPr>
          <w:sz w:val="28"/>
        </w:rPr>
        <w:t>средних</w:t>
      </w:r>
      <w:r w:rsidRPr="006D63F2">
        <w:rPr>
          <w:spacing w:val="1"/>
          <w:sz w:val="28"/>
        </w:rPr>
        <w:t xml:space="preserve"> </w:t>
      </w:r>
      <w:r w:rsidRPr="006D63F2">
        <w:rPr>
          <w:sz w:val="28"/>
        </w:rPr>
        <w:t>предприятий</w:t>
      </w:r>
      <w:r w:rsidRPr="006D63F2">
        <w:rPr>
          <w:spacing w:val="1"/>
          <w:sz w:val="28"/>
        </w:rPr>
        <w:t xml:space="preserve"> </w:t>
      </w:r>
      <w:r w:rsidRPr="006D63F2">
        <w:rPr>
          <w:sz w:val="28"/>
        </w:rPr>
        <w:t>предпринимательских структур мясной промышленности и других государственных и коммерческих предприятий</w:t>
      </w:r>
      <w:r w:rsidR="006D63F2">
        <w:rPr>
          <w:sz w:val="28"/>
        </w:rPr>
        <w:t xml:space="preserve"> </w:t>
      </w:r>
      <w:r w:rsidRPr="006D63F2">
        <w:rPr>
          <w:sz w:val="28"/>
        </w:rPr>
        <w:t>в единое кластерное развитие возможна эффективная деятельность мясоперерабатывающих предприятий в условиях импортозамещения.</w:t>
      </w:r>
    </w:p>
    <w:p w14:paraId="50DA1FCB" w14:textId="77777777" w:rsidR="00195523" w:rsidRDefault="00247E98" w:rsidP="00433BB3">
      <w:pPr>
        <w:pStyle w:val="a4"/>
        <w:numPr>
          <w:ilvl w:val="0"/>
          <w:numId w:val="3"/>
        </w:numPr>
        <w:tabs>
          <w:tab w:val="left" w:pos="1222"/>
        </w:tabs>
        <w:ind w:left="0" w:right="150" w:firstLine="710"/>
        <w:rPr>
          <w:sz w:val="28"/>
        </w:rPr>
      </w:pPr>
      <w:r>
        <w:rPr>
          <w:sz w:val="28"/>
        </w:rPr>
        <w:t>Проведен</w:t>
      </w:r>
      <w:r>
        <w:rPr>
          <w:spacing w:val="1"/>
          <w:sz w:val="28"/>
        </w:rPr>
        <w:t xml:space="preserve"> </w:t>
      </w:r>
      <w:r>
        <w:rPr>
          <w:sz w:val="28"/>
        </w:rPr>
        <w:t>анализ</w:t>
      </w:r>
      <w:r>
        <w:rPr>
          <w:spacing w:val="1"/>
          <w:sz w:val="28"/>
        </w:rPr>
        <w:t xml:space="preserve"> </w:t>
      </w:r>
      <w:r>
        <w:rPr>
          <w:sz w:val="28"/>
        </w:rPr>
        <w:t>состояния</w:t>
      </w:r>
      <w:r>
        <w:rPr>
          <w:spacing w:val="1"/>
          <w:sz w:val="28"/>
        </w:rPr>
        <w:t xml:space="preserve"> </w:t>
      </w:r>
      <w:r>
        <w:rPr>
          <w:sz w:val="28"/>
        </w:rPr>
        <w:t>отечественной</w:t>
      </w:r>
      <w:r>
        <w:rPr>
          <w:spacing w:val="1"/>
          <w:sz w:val="28"/>
        </w:rPr>
        <w:t xml:space="preserve"> </w:t>
      </w:r>
      <w:r>
        <w:rPr>
          <w:sz w:val="28"/>
        </w:rPr>
        <w:t>мясной</w:t>
      </w:r>
      <w:r>
        <w:rPr>
          <w:spacing w:val="1"/>
          <w:sz w:val="28"/>
        </w:rPr>
        <w:t xml:space="preserve"> </w:t>
      </w:r>
      <w:r>
        <w:rPr>
          <w:sz w:val="28"/>
        </w:rPr>
        <w:t>промышленности</w:t>
      </w:r>
      <w:r>
        <w:rPr>
          <w:spacing w:val="1"/>
          <w:sz w:val="28"/>
        </w:rPr>
        <w:t xml:space="preserve"> </w:t>
      </w:r>
      <w:r>
        <w:rPr>
          <w:sz w:val="28"/>
        </w:rPr>
        <w:t>Казахстана.</w:t>
      </w:r>
      <w:r>
        <w:rPr>
          <w:spacing w:val="1"/>
          <w:sz w:val="28"/>
        </w:rPr>
        <w:t xml:space="preserve"> </w:t>
      </w:r>
      <w:r>
        <w:rPr>
          <w:sz w:val="28"/>
        </w:rPr>
        <w:t>В</w:t>
      </w:r>
      <w:r>
        <w:rPr>
          <w:spacing w:val="1"/>
          <w:sz w:val="28"/>
        </w:rPr>
        <w:t xml:space="preserve"> </w:t>
      </w:r>
      <w:r>
        <w:rPr>
          <w:sz w:val="28"/>
        </w:rPr>
        <w:t>настоящее</w:t>
      </w:r>
      <w:r>
        <w:rPr>
          <w:spacing w:val="1"/>
          <w:sz w:val="28"/>
        </w:rPr>
        <w:t xml:space="preserve"> </w:t>
      </w:r>
      <w:r>
        <w:rPr>
          <w:sz w:val="28"/>
        </w:rPr>
        <w:t>время</w:t>
      </w:r>
      <w:r>
        <w:rPr>
          <w:spacing w:val="1"/>
          <w:sz w:val="28"/>
        </w:rPr>
        <w:t xml:space="preserve"> </w:t>
      </w:r>
      <w:r>
        <w:rPr>
          <w:sz w:val="28"/>
        </w:rPr>
        <w:t>в</w:t>
      </w:r>
      <w:r>
        <w:rPr>
          <w:spacing w:val="1"/>
          <w:sz w:val="28"/>
        </w:rPr>
        <w:t xml:space="preserve"> </w:t>
      </w:r>
      <w:r>
        <w:rPr>
          <w:sz w:val="28"/>
        </w:rPr>
        <w:t>Казахстане</w:t>
      </w:r>
      <w:r>
        <w:rPr>
          <w:spacing w:val="1"/>
          <w:sz w:val="28"/>
        </w:rPr>
        <w:t xml:space="preserve"> </w:t>
      </w:r>
      <w:r>
        <w:rPr>
          <w:sz w:val="28"/>
        </w:rPr>
        <w:t>насчитывается</w:t>
      </w:r>
      <w:r>
        <w:rPr>
          <w:spacing w:val="1"/>
          <w:sz w:val="28"/>
        </w:rPr>
        <w:t xml:space="preserve"> </w:t>
      </w:r>
      <w:r>
        <w:rPr>
          <w:sz w:val="28"/>
        </w:rPr>
        <w:t>172</w:t>
      </w:r>
      <w:r>
        <w:rPr>
          <w:spacing w:val="1"/>
          <w:sz w:val="28"/>
        </w:rPr>
        <w:t xml:space="preserve"> </w:t>
      </w:r>
      <w:r>
        <w:rPr>
          <w:sz w:val="28"/>
        </w:rPr>
        <w:t>мясоперерабатывающих</w:t>
      </w:r>
      <w:r>
        <w:rPr>
          <w:spacing w:val="1"/>
          <w:sz w:val="28"/>
        </w:rPr>
        <w:t xml:space="preserve"> </w:t>
      </w:r>
      <w:r>
        <w:rPr>
          <w:sz w:val="28"/>
        </w:rPr>
        <w:t>предприятия.</w:t>
      </w:r>
      <w:r>
        <w:rPr>
          <w:spacing w:val="1"/>
          <w:sz w:val="28"/>
        </w:rPr>
        <w:t xml:space="preserve"> </w:t>
      </w:r>
      <w:r>
        <w:rPr>
          <w:sz w:val="28"/>
        </w:rPr>
        <w:t>Среднегодовой</w:t>
      </w:r>
      <w:r>
        <w:rPr>
          <w:spacing w:val="1"/>
          <w:sz w:val="28"/>
        </w:rPr>
        <w:t xml:space="preserve"> </w:t>
      </w:r>
      <w:r>
        <w:rPr>
          <w:sz w:val="28"/>
        </w:rPr>
        <w:t>объем</w:t>
      </w:r>
      <w:r>
        <w:rPr>
          <w:spacing w:val="1"/>
          <w:sz w:val="28"/>
        </w:rPr>
        <w:t xml:space="preserve"> </w:t>
      </w:r>
      <w:r>
        <w:rPr>
          <w:sz w:val="28"/>
        </w:rPr>
        <w:t>производства</w:t>
      </w:r>
      <w:r>
        <w:rPr>
          <w:spacing w:val="1"/>
          <w:sz w:val="28"/>
        </w:rPr>
        <w:t xml:space="preserve"> </w:t>
      </w:r>
      <w:r>
        <w:rPr>
          <w:sz w:val="28"/>
        </w:rPr>
        <w:t>продукции</w:t>
      </w:r>
      <w:r>
        <w:rPr>
          <w:spacing w:val="1"/>
          <w:sz w:val="28"/>
        </w:rPr>
        <w:t xml:space="preserve"> </w:t>
      </w:r>
      <w:r>
        <w:rPr>
          <w:sz w:val="28"/>
        </w:rPr>
        <w:t>из</w:t>
      </w:r>
      <w:r>
        <w:rPr>
          <w:spacing w:val="1"/>
          <w:sz w:val="28"/>
        </w:rPr>
        <w:t xml:space="preserve"> </w:t>
      </w:r>
      <w:r>
        <w:rPr>
          <w:sz w:val="28"/>
        </w:rPr>
        <w:t>мяса</w:t>
      </w:r>
      <w:r>
        <w:rPr>
          <w:spacing w:val="1"/>
          <w:sz w:val="28"/>
        </w:rPr>
        <w:t xml:space="preserve"> </w:t>
      </w:r>
      <w:r>
        <w:rPr>
          <w:sz w:val="28"/>
        </w:rPr>
        <w:t>одним</w:t>
      </w:r>
      <w:r>
        <w:rPr>
          <w:spacing w:val="1"/>
          <w:sz w:val="28"/>
        </w:rPr>
        <w:t xml:space="preserve"> </w:t>
      </w:r>
      <w:r>
        <w:rPr>
          <w:sz w:val="28"/>
        </w:rPr>
        <w:t>мясоперерабатывающим</w:t>
      </w:r>
      <w:r>
        <w:rPr>
          <w:spacing w:val="1"/>
          <w:sz w:val="28"/>
        </w:rPr>
        <w:t xml:space="preserve"> </w:t>
      </w:r>
      <w:r>
        <w:rPr>
          <w:sz w:val="28"/>
        </w:rPr>
        <w:t>предприятием</w:t>
      </w:r>
      <w:r>
        <w:rPr>
          <w:spacing w:val="1"/>
          <w:sz w:val="28"/>
        </w:rPr>
        <w:t xml:space="preserve"> </w:t>
      </w:r>
      <w:r>
        <w:rPr>
          <w:sz w:val="28"/>
        </w:rPr>
        <w:t>составил</w:t>
      </w:r>
      <w:r>
        <w:rPr>
          <w:spacing w:val="1"/>
          <w:sz w:val="28"/>
        </w:rPr>
        <w:t xml:space="preserve"> </w:t>
      </w:r>
      <w:r>
        <w:rPr>
          <w:sz w:val="28"/>
        </w:rPr>
        <w:t>3535,052 тонны, среднемесячная мощность выпуска - 295 тонн. За 5 лет общий</w:t>
      </w:r>
      <w:r>
        <w:rPr>
          <w:spacing w:val="1"/>
          <w:sz w:val="28"/>
        </w:rPr>
        <w:t xml:space="preserve"> </w:t>
      </w:r>
      <w:r>
        <w:rPr>
          <w:sz w:val="28"/>
        </w:rPr>
        <w:t>объем производства продукции из мяса вырос на 34% и составил 608 029 тонн.</w:t>
      </w:r>
      <w:r>
        <w:rPr>
          <w:spacing w:val="1"/>
          <w:sz w:val="28"/>
        </w:rPr>
        <w:t xml:space="preserve"> </w:t>
      </w:r>
      <w:r>
        <w:rPr>
          <w:sz w:val="28"/>
        </w:rPr>
        <w:t>Наибольшее увеличение объема производства отмечено по следующим позициям:</w:t>
      </w:r>
      <w:r>
        <w:rPr>
          <w:spacing w:val="-67"/>
          <w:sz w:val="28"/>
        </w:rPr>
        <w:t xml:space="preserve"> </w:t>
      </w:r>
      <w:r>
        <w:rPr>
          <w:sz w:val="28"/>
        </w:rPr>
        <w:t>колбасы (на 46,16%); продукты готовые и консервы из мяса (на 41,9%); мясо и</w:t>
      </w:r>
      <w:r>
        <w:rPr>
          <w:spacing w:val="1"/>
          <w:sz w:val="28"/>
        </w:rPr>
        <w:t xml:space="preserve"> </w:t>
      </w:r>
      <w:r>
        <w:rPr>
          <w:sz w:val="28"/>
        </w:rPr>
        <w:t>субпродукты</w:t>
      </w:r>
      <w:r>
        <w:rPr>
          <w:spacing w:val="1"/>
          <w:sz w:val="28"/>
        </w:rPr>
        <w:t xml:space="preserve"> </w:t>
      </w:r>
      <w:r>
        <w:rPr>
          <w:sz w:val="28"/>
        </w:rPr>
        <w:t>пищевые</w:t>
      </w:r>
      <w:r>
        <w:rPr>
          <w:spacing w:val="1"/>
          <w:sz w:val="28"/>
        </w:rPr>
        <w:t xml:space="preserve"> </w:t>
      </w:r>
      <w:r>
        <w:rPr>
          <w:sz w:val="28"/>
        </w:rPr>
        <w:t>(на</w:t>
      </w:r>
      <w:r>
        <w:rPr>
          <w:spacing w:val="1"/>
          <w:sz w:val="28"/>
        </w:rPr>
        <w:t xml:space="preserve"> </w:t>
      </w:r>
      <w:r>
        <w:rPr>
          <w:sz w:val="28"/>
        </w:rPr>
        <w:t>32,7%);</w:t>
      </w:r>
      <w:r>
        <w:rPr>
          <w:spacing w:val="1"/>
          <w:sz w:val="28"/>
        </w:rPr>
        <w:t xml:space="preserve"> </w:t>
      </w:r>
      <w:r>
        <w:rPr>
          <w:sz w:val="28"/>
        </w:rPr>
        <w:t>мясо</w:t>
      </w:r>
      <w:r>
        <w:rPr>
          <w:spacing w:val="1"/>
          <w:sz w:val="28"/>
        </w:rPr>
        <w:t xml:space="preserve"> </w:t>
      </w:r>
      <w:r>
        <w:rPr>
          <w:sz w:val="28"/>
        </w:rPr>
        <w:t>КРС,</w:t>
      </w:r>
      <w:r>
        <w:rPr>
          <w:spacing w:val="1"/>
          <w:sz w:val="28"/>
        </w:rPr>
        <w:t xml:space="preserve"> </w:t>
      </w:r>
      <w:r>
        <w:rPr>
          <w:sz w:val="28"/>
        </w:rPr>
        <w:t>свиней,</w:t>
      </w:r>
      <w:r>
        <w:rPr>
          <w:spacing w:val="1"/>
          <w:sz w:val="28"/>
        </w:rPr>
        <w:t xml:space="preserve"> </w:t>
      </w:r>
      <w:r>
        <w:rPr>
          <w:sz w:val="28"/>
        </w:rPr>
        <w:t>МРС,</w:t>
      </w:r>
      <w:r>
        <w:rPr>
          <w:spacing w:val="1"/>
          <w:sz w:val="28"/>
        </w:rPr>
        <w:t xml:space="preserve"> </w:t>
      </w:r>
      <w:r>
        <w:rPr>
          <w:sz w:val="28"/>
        </w:rPr>
        <w:t>МЛ,</w:t>
      </w:r>
      <w:r>
        <w:rPr>
          <w:spacing w:val="1"/>
          <w:sz w:val="28"/>
        </w:rPr>
        <w:t xml:space="preserve"> </w:t>
      </w:r>
      <w:r>
        <w:rPr>
          <w:sz w:val="28"/>
        </w:rPr>
        <w:t>свежее</w:t>
      </w:r>
      <w:r>
        <w:rPr>
          <w:spacing w:val="1"/>
          <w:sz w:val="28"/>
        </w:rPr>
        <w:t xml:space="preserve"> </w:t>
      </w:r>
      <w:r>
        <w:rPr>
          <w:sz w:val="28"/>
        </w:rPr>
        <w:t>или</w:t>
      </w:r>
      <w:r>
        <w:rPr>
          <w:spacing w:val="1"/>
          <w:sz w:val="28"/>
        </w:rPr>
        <w:t xml:space="preserve"> </w:t>
      </w:r>
      <w:r>
        <w:rPr>
          <w:sz w:val="28"/>
        </w:rPr>
        <w:t>охлажденное</w:t>
      </w:r>
      <w:r>
        <w:rPr>
          <w:spacing w:val="-2"/>
          <w:sz w:val="28"/>
        </w:rPr>
        <w:t xml:space="preserve"> </w:t>
      </w:r>
      <w:r>
        <w:rPr>
          <w:sz w:val="28"/>
        </w:rPr>
        <w:t>(на</w:t>
      </w:r>
      <w:r>
        <w:rPr>
          <w:spacing w:val="-1"/>
          <w:sz w:val="28"/>
        </w:rPr>
        <w:t xml:space="preserve"> </w:t>
      </w:r>
      <w:r>
        <w:rPr>
          <w:sz w:val="28"/>
        </w:rPr>
        <w:t>9,84%).</w:t>
      </w:r>
      <w:r>
        <w:rPr>
          <w:spacing w:val="4"/>
          <w:sz w:val="28"/>
        </w:rPr>
        <w:t xml:space="preserve"> </w:t>
      </w:r>
      <w:r>
        <w:rPr>
          <w:sz w:val="28"/>
        </w:rPr>
        <w:t>Наибольший</w:t>
      </w:r>
      <w:r>
        <w:rPr>
          <w:spacing w:val="-2"/>
          <w:sz w:val="28"/>
        </w:rPr>
        <w:t xml:space="preserve"> </w:t>
      </w:r>
      <w:r>
        <w:rPr>
          <w:sz w:val="28"/>
        </w:rPr>
        <w:t>рост</w:t>
      </w:r>
      <w:r>
        <w:rPr>
          <w:spacing w:val="-4"/>
          <w:sz w:val="28"/>
        </w:rPr>
        <w:t xml:space="preserve"> </w:t>
      </w:r>
      <w:r>
        <w:rPr>
          <w:sz w:val="28"/>
        </w:rPr>
        <w:t>показал</w:t>
      </w:r>
      <w:r>
        <w:rPr>
          <w:spacing w:val="-1"/>
          <w:sz w:val="28"/>
        </w:rPr>
        <w:t xml:space="preserve"> </w:t>
      </w:r>
      <w:r>
        <w:rPr>
          <w:sz w:val="28"/>
        </w:rPr>
        <w:t>выпуск</w:t>
      </w:r>
      <w:r>
        <w:rPr>
          <w:spacing w:val="-3"/>
          <w:sz w:val="28"/>
        </w:rPr>
        <w:t xml:space="preserve"> </w:t>
      </w:r>
      <w:r>
        <w:rPr>
          <w:sz w:val="28"/>
        </w:rPr>
        <w:t>конины</w:t>
      </w:r>
      <w:r>
        <w:rPr>
          <w:spacing w:val="-2"/>
          <w:sz w:val="28"/>
        </w:rPr>
        <w:t xml:space="preserve"> </w:t>
      </w:r>
      <w:r>
        <w:rPr>
          <w:sz w:val="28"/>
        </w:rPr>
        <w:t>(на</w:t>
      </w:r>
      <w:r>
        <w:rPr>
          <w:spacing w:val="-1"/>
          <w:sz w:val="28"/>
        </w:rPr>
        <w:t xml:space="preserve"> </w:t>
      </w:r>
      <w:r>
        <w:rPr>
          <w:sz w:val="28"/>
        </w:rPr>
        <w:t>7,3%).</w:t>
      </w:r>
    </w:p>
    <w:p w14:paraId="5B029074" w14:textId="77777777" w:rsidR="00195523" w:rsidRDefault="00247E98" w:rsidP="00433BB3">
      <w:pPr>
        <w:pStyle w:val="a3"/>
        <w:ind w:left="0" w:right="149"/>
      </w:pPr>
      <w:r>
        <w:t>Наблюдается снижение объемов импорта по нескольким позициям мясной</w:t>
      </w:r>
      <w:r>
        <w:rPr>
          <w:spacing w:val="1"/>
        </w:rPr>
        <w:t xml:space="preserve"> </w:t>
      </w:r>
      <w:r>
        <w:t>продукции за последние 5 лет: мясо МРС уменьшилось на 99,63%, мясо КРС на</w:t>
      </w:r>
      <w:r>
        <w:rPr>
          <w:spacing w:val="1"/>
        </w:rPr>
        <w:t xml:space="preserve"> </w:t>
      </w:r>
      <w:r>
        <w:t>60,41%, а свежее или охлажденное мясо КРС уменьшилось на 29,73%. Снижение</w:t>
      </w:r>
      <w:r>
        <w:rPr>
          <w:spacing w:val="1"/>
        </w:rPr>
        <w:t xml:space="preserve"> </w:t>
      </w:r>
      <w:r>
        <w:t>объема производства мясной продукции по Казахстану отмечено по следующим</w:t>
      </w:r>
      <w:r>
        <w:rPr>
          <w:spacing w:val="1"/>
        </w:rPr>
        <w:t xml:space="preserve"> </w:t>
      </w:r>
      <w:r>
        <w:t>позициям: животные жиры (на 88,5%), консервы из мяса (на 8,41%). Средняя</w:t>
      </w:r>
      <w:r>
        <w:rPr>
          <w:spacing w:val="1"/>
        </w:rPr>
        <w:t xml:space="preserve"> </w:t>
      </w:r>
      <w:r>
        <w:t>мощность</w:t>
      </w:r>
      <w:r>
        <w:rPr>
          <w:spacing w:val="1"/>
        </w:rPr>
        <w:t xml:space="preserve"> </w:t>
      </w:r>
      <w:r>
        <w:t>выпуска</w:t>
      </w:r>
      <w:r>
        <w:rPr>
          <w:spacing w:val="1"/>
        </w:rPr>
        <w:t xml:space="preserve"> </w:t>
      </w:r>
      <w:r>
        <w:t>продукции</w:t>
      </w:r>
      <w:r>
        <w:rPr>
          <w:spacing w:val="1"/>
        </w:rPr>
        <w:t xml:space="preserve"> </w:t>
      </w:r>
      <w:r>
        <w:t>из</w:t>
      </w:r>
      <w:r>
        <w:rPr>
          <w:spacing w:val="1"/>
        </w:rPr>
        <w:t xml:space="preserve"> </w:t>
      </w:r>
      <w:r>
        <w:t>мяса</w:t>
      </w:r>
      <w:r>
        <w:rPr>
          <w:spacing w:val="1"/>
        </w:rPr>
        <w:t xml:space="preserve"> </w:t>
      </w:r>
      <w:r>
        <w:t>одним</w:t>
      </w:r>
      <w:r>
        <w:rPr>
          <w:spacing w:val="1"/>
        </w:rPr>
        <w:t xml:space="preserve"> </w:t>
      </w:r>
      <w:r>
        <w:t>мясоперерабатывающим</w:t>
      </w:r>
      <w:r>
        <w:rPr>
          <w:spacing w:val="1"/>
        </w:rPr>
        <w:t xml:space="preserve"> </w:t>
      </w:r>
      <w:r>
        <w:t>предприятием увеличилась с 2961,397 тонн в год в 2018 году до 3535,052 тонн в</w:t>
      </w:r>
      <w:r>
        <w:rPr>
          <w:spacing w:val="1"/>
        </w:rPr>
        <w:t xml:space="preserve"> </w:t>
      </w:r>
      <w:r>
        <w:t>год</w:t>
      </w:r>
      <w:r>
        <w:rPr>
          <w:spacing w:val="2"/>
        </w:rPr>
        <w:t xml:space="preserve"> </w:t>
      </w:r>
      <w:r>
        <w:t>в 2022</w:t>
      </w:r>
      <w:r>
        <w:rPr>
          <w:spacing w:val="1"/>
        </w:rPr>
        <w:t xml:space="preserve"> </w:t>
      </w:r>
      <w:r>
        <w:t>году,</w:t>
      </w:r>
      <w:r>
        <w:rPr>
          <w:spacing w:val="3"/>
        </w:rPr>
        <w:t xml:space="preserve"> </w:t>
      </w:r>
      <w:r>
        <w:t>т.е.</w:t>
      </w:r>
      <w:r>
        <w:rPr>
          <w:spacing w:val="4"/>
        </w:rPr>
        <w:t xml:space="preserve"> </w:t>
      </w:r>
      <w:r>
        <w:t>на</w:t>
      </w:r>
      <w:r>
        <w:rPr>
          <w:spacing w:val="2"/>
        </w:rPr>
        <w:t xml:space="preserve"> </w:t>
      </w:r>
      <w:r>
        <w:t>19,37%.</w:t>
      </w:r>
    </w:p>
    <w:p w14:paraId="0C6C8697" w14:textId="77777777" w:rsidR="00195523" w:rsidRDefault="00247E98" w:rsidP="00433BB3">
      <w:pPr>
        <w:pStyle w:val="a3"/>
        <w:ind w:left="0" w:right="147"/>
      </w:pPr>
      <w:r>
        <w:t>За последние пять лет одним из основных проблемных факторов, влияющих</w:t>
      </w:r>
      <w:r>
        <w:rPr>
          <w:spacing w:val="-67"/>
        </w:rPr>
        <w:t xml:space="preserve"> </w:t>
      </w:r>
      <w:r>
        <w:t>на</w:t>
      </w:r>
      <w:r>
        <w:rPr>
          <w:spacing w:val="1"/>
        </w:rPr>
        <w:t xml:space="preserve"> </w:t>
      </w:r>
      <w:r>
        <w:t>развитие</w:t>
      </w:r>
      <w:r>
        <w:rPr>
          <w:spacing w:val="1"/>
        </w:rPr>
        <w:t xml:space="preserve"> </w:t>
      </w:r>
      <w:r>
        <w:t>мясной</w:t>
      </w:r>
      <w:r>
        <w:rPr>
          <w:spacing w:val="1"/>
        </w:rPr>
        <w:t xml:space="preserve"> </w:t>
      </w:r>
      <w:r>
        <w:t>промышленности</w:t>
      </w:r>
      <w:r>
        <w:rPr>
          <w:spacing w:val="1"/>
        </w:rPr>
        <w:t xml:space="preserve"> </w:t>
      </w:r>
      <w:r>
        <w:t>в</w:t>
      </w:r>
      <w:r>
        <w:rPr>
          <w:spacing w:val="1"/>
        </w:rPr>
        <w:t xml:space="preserve"> </w:t>
      </w:r>
      <w:r>
        <w:t>Казахстане,</w:t>
      </w:r>
      <w:r>
        <w:rPr>
          <w:spacing w:val="1"/>
        </w:rPr>
        <w:t xml:space="preserve"> </w:t>
      </w:r>
      <w:r>
        <w:t>стали</w:t>
      </w:r>
      <w:r>
        <w:rPr>
          <w:spacing w:val="1"/>
        </w:rPr>
        <w:t xml:space="preserve"> </w:t>
      </w:r>
      <w:r>
        <w:t>сырьевые</w:t>
      </w:r>
      <w:r>
        <w:rPr>
          <w:spacing w:val="1"/>
        </w:rPr>
        <w:t xml:space="preserve"> </w:t>
      </w:r>
      <w:r>
        <w:t>ресурсы,</w:t>
      </w:r>
      <w:r>
        <w:rPr>
          <w:spacing w:val="1"/>
        </w:rPr>
        <w:t xml:space="preserve"> </w:t>
      </w:r>
      <w:r>
        <w:t>которые снизились на 60,21% по сравнению с 2018 годом. Этот фактор оказывает</w:t>
      </w:r>
      <w:r>
        <w:rPr>
          <w:spacing w:val="1"/>
        </w:rPr>
        <w:t xml:space="preserve"> </w:t>
      </w:r>
      <w:r>
        <w:t>значительное воздействие</w:t>
      </w:r>
      <w:r>
        <w:rPr>
          <w:spacing w:val="1"/>
        </w:rPr>
        <w:t xml:space="preserve"> </w:t>
      </w:r>
      <w:r>
        <w:t>на</w:t>
      </w:r>
      <w:r>
        <w:rPr>
          <w:spacing w:val="1"/>
        </w:rPr>
        <w:t xml:space="preserve"> </w:t>
      </w:r>
      <w:r>
        <w:t>производство в</w:t>
      </w:r>
      <w:r>
        <w:rPr>
          <w:spacing w:val="-1"/>
        </w:rPr>
        <w:t xml:space="preserve"> </w:t>
      </w:r>
      <w:r>
        <w:t>мясной</w:t>
      </w:r>
      <w:r>
        <w:rPr>
          <w:spacing w:val="-1"/>
        </w:rPr>
        <w:t xml:space="preserve"> </w:t>
      </w:r>
      <w:r>
        <w:t>отрасли.</w:t>
      </w:r>
    </w:p>
    <w:p w14:paraId="3A73F72B" w14:textId="77777777" w:rsidR="00195523" w:rsidRDefault="00247E98" w:rsidP="00433BB3">
      <w:pPr>
        <w:pStyle w:val="a3"/>
        <w:ind w:left="0" w:right="149"/>
      </w:pPr>
      <w:r>
        <w:t>Общий внешнеторговый оборот продукции из мяса в течение последних 5</w:t>
      </w:r>
      <w:r w:rsidRPr="00987271">
        <w:t xml:space="preserve"> </w:t>
      </w:r>
      <w:r>
        <w:t>лет вырос на 118,46%. Экспорт увеличился в 2,62 раза и составил 128 369,20 тыс.</w:t>
      </w:r>
      <w:r w:rsidRPr="00987271">
        <w:t xml:space="preserve"> </w:t>
      </w:r>
      <w:r>
        <w:t>долларов, в то время как импорт увеличился на 79,85% и достиг 237 734,90 тыс.</w:t>
      </w:r>
      <w:r w:rsidRPr="00987271">
        <w:t xml:space="preserve"> долларов. Структурно, импорт снизился на 17,7%, составляя 64,94%, в то время как </w:t>
      </w:r>
      <w:r>
        <w:t>экспорт</w:t>
      </w:r>
      <w:r w:rsidRPr="00987271">
        <w:t xml:space="preserve"> </w:t>
      </w:r>
      <w:r>
        <w:t>составил</w:t>
      </w:r>
      <w:r w:rsidRPr="00987271">
        <w:t xml:space="preserve"> </w:t>
      </w:r>
      <w:r>
        <w:t>35,06%,</w:t>
      </w:r>
      <w:r w:rsidRPr="00987271">
        <w:t xml:space="preserve"> </w:t>
      </w:r>
      <w:r>
        <w:t>что</w:t>
      </w:r>
      <w:r w:rsidRPr="00987271">
        <w:t xml:space="preserve"> </w:t>
      </w:r>
      <w:r>
        <w:t>свидетельствует</w:t>
      </w:r>
      <w:r w:rsidRPr="00987271">
        <w:t xml:space="preserve"> </w:t>
      </w:r>
      <w:r>
        <w:t>о</w:t>
      </w:r>
      <w:r w:rsidRPr="00987271">
        <w:t xml:space="preserve"> </w:t>
      </w:r>
      <w:r>
        <w:t>преобладании</w:t>
      </w:r>
      <w:r w:rsidRPr="00987271">
        <w:t xml:space="preserve"> </w:t>
      </w:r>
      <w:r>
        <w:t>импорта</w:t>
      </w:r>
      <w:r w:rsidRPr="00987271">
        <w:t xml:space="preserve"> </w:t>
      </w:r>
      <w:r>
        <w:t>над</w:t>
      </w:r>
      <w:r w:rsidRPr="00987271">
        <w:t xml:space="preserve"> </w:t>
      </w:r>
      <w:r>
        <w:t>экспортом. С учетом количества продукции в тоннах, соотношение экспорта к</w:t>
      </w:r>
      <w:r w:rsidRPr="00987271">
        <w:t xml:space="preserve"> </w:t>
      </w:r>
      <w:r>
        <w:t>импорту</w:t>
      </w:r>
      <w:r w:rsidRPr="00987271">
        <w:t xml:space="preserve"> </w:t>
      </w:r>
      <w:r>
        <w:t>составляет</w:t>
      </w:r>
      <w:r w:rsidRPr="00987271">
        <w:t xml:space="preserve"> </w:t>
      </w:r>
      <w:r>
        <w:t>73,7%</w:t>
      </w:r>
      <w:r w:rsidRPr="00987271">
        <w:t xml:space="preserve"> </w:t>
      </w:r>
      <w:r>
        <w:t>к</w:t>
      </w:r>
      <w:r w:rsidRPr="00987271">
        <w:t xml:space="preserve"> </w:t>
      </w:r>
      <w:r>
        <w:t>26,29%,</w:t>
      </w:r>
      <w:r w:rsidRPr="00987271">
        <w:t xml:space="preserve"> </w:t>
      </w:r>
      <w:r>
        <w:t>что</w:t>
      </w:r>
      <w:r w:rsidRPr="00987271">
        <w:t xml:space="preserve"> </w:t>
      </w:r>
      <w:r>
        <w:t>также</w:t>
      </w:r>
      <w:r w:rsidRPr="00987271">
        <w:t xml:space="preserve"> </w:t>
      </w:r>
      <w:r>
        <w:t>указывает</w:t>
      </w:r>
      <w:r w:rsidRPr="00987271">
        <w:t xml:space="preserve"> </w:t>
      </w:r>
      <w:r>
        <w:t>на</w:t>
      </w:r>
      <w:r w:rsidRPr="00987271">
        <w:t xml:space="preserve"> </w:t>
      </w:r>
      <w:r>
        <w:t>доминирование</w:t>
      </w:r>
      <w:r w:rsidRPr="00987271">
        <w:t xml:space="preserve"> </w:t>
      </w:r>
      <w:r>
        <w:t>импорта</w:t>
      </w:r>
      <w:r w:rsidRPr="00987271">
        <w:t xml:space="preserve"> </w:t>
      </w:r>
      <w:r>
        <w:t>на</w:t>
      </w:r>
      <w:r w:rsidRPr="00987271">
        <w:t xml:space="preserve"> </w:t>
      </w:r>
      <w:r>
        <w:t>47,41%.</w:t>
      </w:r>
    </w:p>
    <w:p w14:paraId="0DDDFBD3" w14:textId="77777777" w:rsidR="004761D7" w:rsidRDefault="00247E98" w:rsidP="004761D7">
      <w:pPr>
        <w:pStyle w:val="a4"/>
        <w:numPr>
          <w:ilvl w:val="0"/>
          <w:numId w:val="3"/>
        </w:numPr>
        <w:tabs>
          <w:tab w:val="left" w:pos="1256"/>
        </w:tabs>
        <w:ind w:left="0" w:right="156" w:firstLine="709"/>
        <w:rPr>
          <w:sz w:val="28"/>
        </w:rPr>
      </w:pPr>
      <w:r w:rsidRPr="00207FAC">
        <w:rPr>
          <w:sz w:val="28"/>
        </w:rPr>
        <w:t>В</w:t>
      </w:r>
      <w:r w:rsidRPr="00207FAC">
        <w:rPr>
          <w:spacing w:val="1"/>
          <w:sz w:val="28"/>
        </w:rPr>
        <w:t xml:space="preserve"> </w:t>
      </w:r>
      <w:r w:rsidRPr="00207FAC">
        <w:rPr>
          <w:sz w:val="28"/>
        </w:rPr>
        <w:t>исследовании</w:t>
      </w:r>
      <w:r w:rsidRPr="00207FAC">
        <w:rPr>
          <w:spacing w:val="1"/>
          <w:sz w:val="28"/>
        </w:rPr>
        <w:t xml:space="preserve"> </w:t>
      </w:r>
      <w:r w:rsidRPr="00207FAC">
        <w:rPr>
          <w:sz w:val="28"/>
        </w:rPr>
        <w:t>были</w:t>
      </w:r>
      <w:r w:rsidRPr="00207FAC">
        <w:rPr>
          <w:spacing w:val="1"/>
          <w:sz w:val="28"/>
        </w:rPr>
        <w:t xml:space="preserve"> </w:t>
      </w:r>
      <w:r w:rsidRPr="00207FAC">
        <w:rPr>
          <w:sz w:val="28"/>
        </w:rPr>
        <w:t>рассчитаны</w:t>
      </w:r>
      <w:r w:rsidRPr="00207FAC">
        <w:rPr>
          <w:spacing w:val="1"/>
          <w:sz w:val="28"/>
        </w:rPr>
        <w:t xml:space="preserve"> </w:t>
      </w:r>
      <w:r w:rsidRPr="00207FAC">
        <w:rPr>
          <w:sz w:val="28"/>
        </w:rPr>
        <w:t>индексы</w:t>
      </w:r>
      <w:r w:rsidRPr="00207FAC">
        <w:rPr>
          <w:spacing w:val="1"/>
          <w:sz w:val="28"/>
        </w:rPr>
        <w:t xml:space="preserve"> </w:t>
      </w:r>
      <w:r w:rsidRPr="00207FAC">
        <w:rPr>
          <w:sz w:val="28"/>
        </w:rPr>
        <w:t>импортозамещения</w:t>
      </w:r>
      <w:r w:rsidRPr="00207FAC">
        <w:rPr>
          <w:spacing w:val="1"/>
          <w:sz w:val="28"/>
        </w:rPr>
        <w:t xml:space="preserve"> </w:t>
      </w:r>
      <w:r w:rsidRPr="00207FAC">
        <w:rPr>
          <w:sz w:val="28"/>
        </w:rPr>
        <w:t>по</w:t>
      </w:r>
      <w:r w:rsidRPr="00207FAC">
        <w:rPr>
          <w:spacing w:val="-67"/>
          <w:sz w:val="28"/>
        </w:rPr>
        <w:t xml:space="preserve"> </w:t>
      </w:r>
      <w:r w:rsidRPr="00207FAC">
        <w:rPr>
          <w:sz w:val="28"/>
        </w:rPr>
        <w:t>различным категориям мясной продукции, так, консервы из мяса имеют низкий</w:t>
      </w:r>
      <w:r w:rsidRPr="00207FAC">
        <w:rPr>
          <w:spacing w:val="1"/>
          <w:sz w:val="28"/>
        </w:rPr>
        <w:t xml:space="preserve"> </w:t>
      </w:r>
      <w:r w:rsidRPr="00207FAC">
        <w:rPr>
          <w:sz w:val="28"/>
        </w:rPr>
        <w:t>индекс импортозамещения (Ik - 2,62) в связи с малым их производством в стране.</w:t>
      </w:r>
      <w:r w:rsidRPr="00207FAC">
        <w:rPr>
          <w:spacing w:val="1"/>
          <w:sz w:val="28"/>
        </w:rPr>
        <w:t xml:space="preserve"> </w:t>
      </w:r>
      <w:r w:rsidRPr="00207FAC">
        <w:rPr>
          <w:sz w:val="28"/>
        </w:rPr>
        <w:t>Это обусловлено высокими затратами на производство, включая технологические</w:t>
      </w:r>
      <w:r w:rsidRPr="00207FAC">
        <w:rPr>
          <w:spacing w:val="1"/>
          <w:sz w:val="28"/>
        </w:rPr>
        <w:t xml:space="preserve"> </w:t>
      </w:r>
      <w:r w:rsidRPr="00207FAC">
        <w:rPr>
          <w:sz w:val="28"/>
        </w:rPr>
        <w:t>процессы,</w:t>
      </w:r>
      <w:r w:rsidRPr="00207FAC">
        <w:rPr>
          <w:spacing w:val="1"/>
          <w:sz w:val="28"/>
        </w:rPr>
        <w:t xml:space="preserve"> </w:t>
      </w:r>
      <w:r w:rsidRPr="00207FAC">
        <w:rPr>
          <w:sz w:val="28"/>
        </w:rPr>
        <w:t>сырье</w:t>
      </w:r>
      <w:r w:rsidRPr="00207FAC">
        <w:rPr>
          <w:spacing w:val="1"/>
          <w:sz w:val="28"/>
        </w:rPr>
        <w:t xml:space="preserve"> </w:t>
      </w:r>
      <w:r w:rsidRPr="00207FAC">
        <w:rPr>
          <w:sz w:val="28"/>
        </w:rPr>
        <w:t>и</w:t>
      </w:r>
      <w:r w:rsidRPr="00207FAC">
        <w:rPr>
          <w:spacing w:val="1"/>
          <w:sz w:val="28"/>
        </w:rPr>
        <w:t xml:space="preserve"> </w:t>
      </w:r>
      <w:r w:rsidRPr="00207FAC">
        <w:rPr>
          <w:sz w:val="28"/>
        </w:rPr>
        <w:t>упаковку.</w:t>
      </w:r>
      <w:r w:rsidRPr="00207FAC">
        <w:rPr>
          <w:spacing w:val="1"/>
          <w:sz w:val="28"/>
        </w:rPr>
        <w:t xml:space="preserve"> </w:t>
      </w:r>
      <w:r w:rsidRPr="00207FAC">
        <w:rPr>
          <w:sz w:val="28"/>
        </w:rPr>
        <w:t>Кроме</w:t>
      </w:r>
      <w:r w:rsidRPr="00207FAC">
        <w:rPr>
          <w:spacing w:val="1"/>
          <w:sz w:val="28"/>
        </w:rPr>
        <w:t xml:space="preserve"> </w:t>
      </w:r>
      <w:r w:rsidRPr="00207FAC">
        <w:rPr>
          <w:sz w:val="28"/>
        </w:rPr>
        <w:t>того,</w:t>
      </w:r>
      <w:r w:rsidRPr="00207FAC">
        <w:rPr>
          <w:spacing w:val="1"/>
          <w:sz w:val="28"/>
        </w:rPr>
        <w:t xml:space="preserve"> </w:t>
      </w:r>
      <w:r w:rsidRPr="00207FAC">
        <w:rPr>
          <w:sz w:val="28"/>
        </w:rPr>
        <w:t>на</w:t>
      </w:r>
      <w:r w:rsidRPr="00207FAC">
        <w:rPr>
          <w:spacing w:val="1"/>
          <w:sz w:val="28"/>
        </w:rPr>
        <w:t xml:space="preserve"> </w:t>
      </w:r>
      <w:r w:rsidRPr="00207FAC">
        <w:rPr>
          <w:sz w:val="28"/>
        </w:rPr>
        <w:t>рынке</w:t>
      </w:r>
      <w:r w:rsidRPr="00207FAC">
        <w:rPr>
          <w:spacing w:val="1"/>
          <w:sz w:val="28"/>
        </w:rPr>
        <w:t xml:space="preserve"> </w:t>
      </w:r>
      <w:r w:rsidRPr="00207FAC">
        <w:rPr>
          <w:sz w:val="28"/>
        </w:rPr>
        <w:t>присутствуют</w:t>
      </w:r>
      <w:r w:rsidRPr="00207FAC">
        <w:rPr>
          <w:spacing w:val="1"/>
          <w:sz w:val="28"/>
        </w:rPr>
        <w:t xml:space="preserve"> </w:t>
      </w:r>
      <w:r w:rsidRPr="00207FAC">
        <w:rPr>
          <w:sz w:val="28"/>
        </w:rPr>
        <w:t>импортные</w:t>
      </w:r>
      <w:r w:rsidRPr="00207FAC">
        <w:rPr>
          <w:spacing w:val="-67"/>
          <w:sz w:val="28"/>
        </w:rPr>
        <w:t xml:space="preserve"> </w:t>
      </w:r>
      <w:r w:rsidRPr="00207FAC">
        <w:rPr>
          <w:sz w:val="28"/>
        </w:rPr>
        <w:t>бренды,</w:t>
      </w:r>
      <w:r w:rsidRPr="00207FAC">
        <w:rPr>
          <w:spacing w:val="-10"/>
          <w:sz w:val="28"/>
        </w:rPr>
        <w:t xml:space="preserve"> </w:t>
      </w:r>
      <w:r w:rsidRPr="00207FAC">
        <w:rPr>
          <w:sz w:val="28"/>
        </w:rPr>
        <w:t>предлагающие</w:t>
      </w:r>
      <w:r w:rsidRPr="00207FAC">
        <w:rPr>
          <w:spacing w:val="-11"/>
          <w:sz w:val="28"/>
        </w:rPr>
        <w:t xml:space="preserve"> </w:t>
      </w:r>
      <w:r w:rsidRPr="00207FAC">
        <w:rPr>
          <w:sz w:val="28"/>
        </w:rPr>
        <w:t>высококачественные</w:t>
      </w:r>
      <w:r w:rsidRPr="00207FAC">
        <w:rPr>
          <w:spacing w:val="-11"/>
          <w:sz w:val="28"/>
        </w:rPr>
        <w:t xml:space="preserve"> </w:t>
      </w:r>
      <w:r w:rsidRPr="00207FAC">
        <w:rPr>
          <w:sz w:val="28"/>
        </w:rPr>
        <w:t>консервированные</w:t>
      </w:r>
      <w:r w:rsidRPr="00207FAC">
        <w:rPr>
          <w:spacing w:val="-11"/>
          <w:sz w:val="28"/>
        </w:rPr>
        <w:t xml:space="preserve"> </w:t>
      </w:r>
      <w:r w:rsidRPr="00207FAC">
        <w:rPr>
          <w:sz w:val="28"/>
        </w:rPr>
        <w:t>мясные</w:t>
      </w:r>
      <w:r w:rsidRPr="00207FAC">
        <w:rPr>
          <w:spacing w:val="-11"/>
          <w:sz w:val="28"/>
        </w:rPr>
        <w:t xml:space="preserve"> </w:t>
      </w:r>
      <w:r w:rsidRPr="00207FAC">
        <w:rPr>
          <w:sz w:val="28"/>
        </w:rPr>
        <w:t>продукты,</w:t>
      </w:r>
      <w:r w:rsidRPr="00207FAC">
        <w:rPr>
          <w:spacing w:val="-67"/>
          <w:sz w:val="28"/>
        </w:rPr>
        <w:t xml:space="preserve"> </w:t>
      </w:r>
      <w:r w:rsidRPr="00207FAC">
        <w:rPr>
          <w:sz w:val="28"/>
        </w:rPr>
        <w:t>что</w:t>
      </w:r>
      <w:r w:rsidRPr="00207FAC">
        <w:rPr>
          <w:spacing w:val="1"/>
          <w:sz w:val="28"/>
        </w:rPr>
        <w:t xml:space="preserve"> </w:t>
      </w:r>
      <w:r w:rsidRPr="00207FAC">
        <w:rPr>
          <w:sz w:val="28"/>
        </w:rPr>
        <w:t>создает</w:t>
      </w:r>
      <w:r w:rsidRPr="00207FAC">
        <w:rPr>
          <w:spacing w:val="1"/>
          <w:sz w:val="28"/>
        </w:rPr>
        <w:t xml:space="preserve"> </w:t>
      </w:r>
      <w:r w:rsidRPr="00207FAC">
        <w:rPr>
          <w:sz w:val="28"/>
        </w:rPr>
        <w:t>сильную</w:t>
      </w:r>
      <w:r w:rsidRPr="00207FAC">
        <w:rPr>
          <w:spacing w:val="1"/>
          <w:sz w:val="28"/>
        </w:rPr>
        <w:t xml:space="preserve"> </w:t>
      </w:r>
      <w:r w:rsidRPr="00207FAC">
        <w:rPr>
          <w:sz w:val="28"/>
        </w:rPr>
        <w:t>конкуренцию.</w:t>
      </w:r>
      <w:r w:rsidRPr="00207FAC">
        <w:rPr>
          <w:spacing w:val="1"/>
          <w:sz w:val="28"/>
        </w:rPr>
        <w:t xml:space="preserve"> </w:t>
      </w:r>
      <w:r w:rsidRPr="00207FAC">
        <w:rPr>
          <w:sz w:val="28"/>
        </w:rPr>
        <w:t>Потребители</w:t>
      </w:r>
      <w:r w:rsidRPr="00207FAC">
        <w:rPr>
          <w:spacing w:val="1"/>
          <w:sz w:val="28"/>
        </w:rPr>
        <w:t xml:space="preserve"> </w:t>
      </w:r>
      <w:r w:rsidRPr="00207FAC">
        <w:rPr>
          <w:sz w:val="28"/>
        </w:rPr>
        <w:t>также</w:t>
      </w:r>
      <w:r w:rsidRPr="00207FAC">
        <w:rPr>
          <w:spacing w:val="1"/>
          <w:sz w:val="28"/>
        </w:rPr>
        <w:t xml:space="preserve"> </w:t>
      </w:r>
      <w:r w:rsidRPr="00207FAC">
        <w:rPr>
          <w:sz w:val="28"/>
        </w:rPr>
        <w:t>могут</w:t>
      </w:r>
      <w:r w:rsidRPr="00207FAC">
        <w:rPr>
          <w:spacing w:val="1"/>
          <w:sz w:val="28"/>
        </w:rPr>
        <w:t xml:space="preserve"> </w:t>
      </w:r>
      <w:r w:rsidRPr="00207FAC">
        <w:rPr>
          <w:sz w:val="28"/>
        </w:rPr>
        <w:t>предпочитать</w:t>
      </w:r>
      <w:r w:rsidRPr="00207FAC">
        <w:rPr>
          <w:spacing w:val="1"/>
          <w:sz w:val="28"/>
        </w:rPr>
        <w:t xml:space="preserve"> </w:t>
      </w:r>
      <w:r w:rsidRPr="00207FAC">
        <w:rPr>
          <w:sz w:val="28"/>
        </w:rPr>
        <w:t>импортные товары из-за их вкусовых характеристик или лояльности к бренду. В</w:t>
      </w:r>
      <w:r w:rsidRPr="00207FAC">
        <w:rPr>
          <w:spacing w:val="1"/>
          <w:sz w:val="28"/>
        </w:rPr>
        <w:t xml:space="preserve"> </w:t>
      </w:r>
      <w:r w:rsidRPr="00207FAC">
        <w:rPr>
          <w:sz w:val="28"/>
        </w:rPr>
        <w:t>целом,</w:t>
      </w:r>
      <w:r w:rsidRPr="00207FAC">
        <w:rPr>
          <w:spacing w:val="1"/>
          <w:sz w:val="28"/>
        </w:rPr>
        <w:t xml:space="preserve"> </w:t>
      </w:r>
      <w:r w:rsidRPr="00207FAC">
        <w:rPr>
          <w:sz w:val="28"/>
        </w:rPr>
        <w:t>индекс</w:t>
      </w:r>
      <w:r w:rsidRPr="00207FAC">
        <w:rPr>
          <w:spacing w:val="1"/>
          <w:sz w:val="28"/>
        </w:rPr>
        <w:t xml:space="preserve"> </w:t>
      </w:r>
      <w:r w:rsidRPr="00207FAC">
        <w:rPr>
          <w:sz w:val="28"/>
        </w:rPr>
        <w:t>импортозамещения</w:t>
      </w:r>
      <w:r w:rsidRPr="00207FAC">
        <w:rPr>
          <w:spacing w:val="1"/>
          <w:sz w:val="28"/>
        </w:rPr>
        <w:t xml:space="preserve"> </w:t>
      </w:r>
      <w:r w:rsidRPr="00207FAC">
        <w:rPr>
          <w:sz w:val="28"/>
        </w:rPr>
        <w:t>продукции</w:t>
      </w:r>
      <w:r w:rsidRPr="00207FAC">
        <w:rPr>
          <w:spacing w:val="1"/>
          <w:sz w:val="28"/>
        </w:rPr>
        <w:t xml:space="preserve"> </w:t>
      </w:r>
      <w:r w:rsidRPr="00207FAC">
        <w:rPr>
          <w:sz w:val="28"/>
        </w:rPr>
        <w:t>из</w:t>
      </w:r>
      <w:r w:rsidRPr="00207FAC">
        <w:rPr>
          <w:spacing w:val="1"/>
          <w:sz w:val="28"/>
        </w:rPr>
        <w:t xml:space="preserve"> </w:t>
      </w:r>
      <w:r w:rsidRPr="00207FAC">
        <w:rPr>
          <w:sz w:val="28"/>
        </w:rPr>
        <w:t>мяса</w:t>
      </w:r>
      <w:r w:rsidRPr="00207FAC">
        <w:rPr>
          <w:spacing w:val="1"/>
          <w:sz w:val="28"/>
        </w:rPr>
        <w:t xml:space="preserve"> </w:t>
      </w:r>
      <w:r w:rsidRPr="00207FAC">
        <w:rPr>
          <w:sz w:val="28"/>
        </w:rPr>
        <w:t>и</w:t>
      </w:r>
      <w:r w:rsidRPr="00207FAC">
        <w:rPr>
          <w:spacing w:val="1"/>
          <w:sz w:val="28"/>
        </w:rPr>
        <w:t xml:space="preserve"> </w:t>
      </w:r>
      <w:r w:rsidRPr="00207FAC">
        <w:rPr>
          <w:sz w:val="28"/>
        </w:rPr>
        <w:t>его</w:t>
      </w:r>
      <w:r w:rsidRPr="00207FAC">
        <w:rPr>
          <w:spacing w:val="1"/>
          <w:sz w:val="28"/>
        </w:rPr>
        <w:t xml:space="preserve"> </w:t>
      </w:r>
      <w:r w:rsidRPr="00207FAC">
        <w:rPr>
          <w:sz w:val="28"/>
        </w:rPr>
        <w:t>производных</w:t>
      </w:r>
      <w:r w:rsidRPr="00207FAC">
        <w:rPr>
          <w:spacing w:val="1"/>
          <w:sz w:val="28"/>
        </w:rPr>
        <w:t xml:space="preserve"> </w:t>
      </w:r>
      <w:r w:rsidRPr="00207FAC">
        <w:rPr>
          <w:sz w:val="28"/>
        </w:rPr>
        <w:t>в</w:t>
      </w:r>
      <w:r w:rsidRPr="00207FAC">
        <w:rPr>
          <w:spacing w:val="1"/>
          <w:sz w:val="28"/>
        </w:rPr>
        <w:t xml:space="preserve"> </w:t>
      </w:r>
      <w:r w:rsidRPr="00207FAC">
        <w:rPr>
          <w:sz w:val="28"/>
        </w:rPr>
        <w:t>Республике Казахстан в 2022 году составляет 0,14, что свидетельствует о высоком</w:t>
      </w:r>
      <w:r w:rsidRPr="00207FAC">
        <w:rPr>
          <w:spacing w:val="-67"/>
          <w:sz w:val="28"/>
        </w:rPr>
        <w:t xml:space="preserve"> </w:t>
      </w:r>
      <w:r w:rsidRPr="00207FAC">
        <w:rPr>
          <w:sz w:val="28"/>
        </w:rPr>
        <w:t>спросе</w:t>
      </w:r>
      <w:r w:rsidRPr="00207FAC">
        <w:rPr>
          <w:spacing w:val="39"/>
          <w:sz w:val="28"/>
        </w:rPr>
        <w:t xml:space="preserve"> </w:t>
      </w:r>
      <w:r w:rsidRPr="00207FAC">
        <w:rPr>
          <w:sz w:val="28"/>
        </w:rPr>
        <w:t>на</w:t>
      </w:r>
      <w:r w:rsidRPr="00207FAC">
        <w:rPr>
          <w:spacing w:val="40"/>
          <w:sz w:val="28"/>
        </w:rPr>
        <w:t xml:space="preserve"> </w:t>
      </w:r>
      <w:r w:rsidRPr="00207FAC">
        <w:rPr>
          <w:sz w:val="28"/>
        </w:rPr>
        <w:t>мясо</w:t>
      </w:r>
      <w:r w:rsidRPr="00207FAC">
        <w:rPr>
          <w:spacing w:val="38"/>
          <w:sz w:val="28"/>
        </w:rPr>
        <w:t xml:space="preserve"> </w:t>
      </w:r>
      <w:r w:rsidRPr="00207FAC">
        <w:rPr>
          <w:sz w:val="28"/>
        </w:rPr>
        <w:t>КРС, свиней, МРС и свежее или охлажденное мясо, относясь к</w:t>
      </w:r>
      <w:r w:rsidR="00207FAC">
        <w:rPr>
          <w:sz w:val="28"/>
        </w:rPr>
        <w:t xml:space="preserve"> </w:t>
      </w:r>
      <w:r w:rsidRPr="00207FAC">
        <w:rPr>
          <w:sz w:val="28"/>
        </w:rPr>
        <w:t>первой группе продукции. Если пересчитать этот индекс в иностранной валюте, то он составит 0,26 и будет отнесен ко второй группе продукции.</w:t>
      </w:r>
    </w:p>
    <w:p w14:paraId="181280E8" w14:textId="77777777" w:rsidR="004761D7" w:rsidRPr="004761D7" w:rsidRDefault="004761D7" w:rsidP="004761D7">
      <w:pPr>
        <w:pStyle w:val="a4"/>
        <w:tabs>
          <w:tab w:val="left" w:pos="1256"/>
        </w:tabs>
        <w:ind w:left="0" w:right="156" w:firstLine="709"/>
        <w:rPr>
          <w:sz w:val="28"/>
        </w:rPr>
      </w:pPr>
      <w:r w:rsidRPr="004761D7">
        <w:rPr>
          <w:sz w:val="28"/>
        </w:rPr>
        <w:t xml:space="preserve">В Алматинской области наблюдается схожая ситуация с импортозамещением, аналогичная общей тенденции по всей Республике. За последние пять лет мясная продукция достигла высокого уровня импортозамещения, измеряемого в иностранной валюте. Например, в 2022 году коэффициент импортозамещения составлял 0,91. Однако, при измерении отношения тонн к тоннам, этот показатель оказался низким, равным 0,18, и данная продукция была отнесена </w:t>
      </w:r>
      <w:r>
        <w:rPr>
          <w:sz w:val="28"/>
        </w:rPr>
        <w:t xml:space="preserve">к первой группе без угроз, что </w:t>
      </w:r>
      <w:r w:rsidRPr="004761D7">
        <w:rPr>
          <w:sz w:val="28"/>
        </w:rPr>
        <w:t>связано с недостаточным импортозамещением мяса и пищевых субпродуктов, где коэффициент составил 0,12 в 2022 году.</w:t>
      </w:r>
    </w:p>
    <w:p w14:paraId="18E8010D" w14:textId="77777777" w:rsidR="00195523" w:rsidRDefault="00247E98" w:rsidP="00433BB3">
      <w:pPr>
        <w:pStyle w:val="a3"/>
        <w:ind w:left="0" w:right="153"/>
      </w:pPr>
      <w:r w:rsidRPr="00207FAC">
        <w:rPr>
          <w:szCs w:val="22"/>
        </w:rPr>
        <w:t>В работе изучена деятельность мясоперерабатывающих предприятий Казахстана, в том числе Алматинской</w:t>
      </w:r>
      <w:r>
        <w:t xml:space="preserve"> области. Согласно финансовым отчетам,</w:t>
      </w:r>
      <w:r>
        <w:rPr>
          <w:spacing w:val="1"/>
        </w:rPr>
        <w:t xml:space="preserve"> </w:t>
      </w:r>
      <w:r>
        <w:t>была проведена комплексная оценка экономической эффективности предприятий</w:t>
      </w:r>
      <w:r>
        <w:rPr>
          <w:spacing w:val="1"/>
        </w:rPr>
        <w:t xml:space="preserve"> </w:t>
      </w:r>
      <w:r>
        <w:rPr>
          <w:spacing w:val="-1"/>
        </w:rPr>
        <w:t>мясоперерабатывающей</w:t>
      </w:r>
      <w:r>
        <w:rPr>
          <w:spacing w:val="-16"/>
        </w:rPr>
        <w:t xml:space="preserve"> </w:t>
      </w:r>
      <w:r>
        <w:rPr>
          <w:spacing w:val="-1"/>
        </w:rPr>
        <w:t>промышленности</w:t>
      </w:r>
      <w:r>
        <w:rPr>
          <w:spacing w:val="-15"/>
        </w:rPr>
        <w:t xml:space="preserve"> </w:t>
      </w:r>
      <w:r>
        <w:t>в</w:t>
      </w:r>
      <w:r>
        <w:rPr>
          <w:spacing w:val="-13"/>
        </w:rPr>
        <w:t xml:space="preserve"> </w:t>
      </w:r>
      <w:r>
        <w:t>Алматинской</w:t>
      </w:r>
      <w:r>
        <w:rPr>
          <w:spacing w:val="-16"/>
        </w:rPr>
        <w:t xml:space="preserve"> </w:t>
      </w:r>
      <w:r>
        <w:t>области</w:t>
      </w:r>
      <w:r>
        <w:rPr>
          <w:spacing w:val="-15"/>
        </w:rPr>
        <w:t xml:space="preserve"> </w:t>
      </w:r>
      <w:r>
        <w:t>за</w:t>
      </w:r>
      <w:r>
        <w:rPr>
          <w:spacing w:val="-14"/>
        </w:rPr>
        <w:t xml:space="preserve"> </w:t>
      </w:r>
      <w:r>
        <w:t>период</w:t>
      </w:r>
      <w:r>
        <w:rPr>
          <w:spacing w:val="-13"/>
        </w:rPr>
        <w:t xml:space="preserve"> </w:t>
      </w:r>
      <w:r>
        <w:t>с</w:t>
      </w:r>
      <w:r>
        <w:rPr>
          <w:spacing w:val="-15"/>
        </w:rPr>
        <w:t xml:space="preserve"> </w:t>
      </w:r>
      <w:r>
        <w:t>2018</w:t>
      </w:r>
      <w:r>
        <w:rPr>
          <w:spacing w:val="-67"/>
        </w:rPr>
        <w:t xml:space="preserve"> </w:t>
      </w:r>
      <w:r>
        <w:t>года по 2022 году. Эта оценка включала индексацию рентабельности по доходу,</w:t>
      </w:r>
      <w:r>
        <w:rPr>
          <w:spacing w:val="1"/>
        </w:rPr>
        <w:t xml:space="preserve"> </w:t>
      </w:r>
      <w:r>
        <w:t>себестоимости и доходу от продажи продукции</w:t>
      </w:r>
      <w:r>
        <w:rPr>
          <w:spacing w:val="1"/>
        </w:rPr>
        <w:t xml:space="preserve"> </w:t>
      </w:r>
      <w:r>
        <w:t>из мяса для каждой из шести</w:t>
      </w:r>
      <w:r>
        <w:rPr>
          <w:spacing w:val="1"/>
        </w:rPr>
        <w:t xml:space="preserve"> </w:t>
      </w:r>
      <w:r>
        <w:t>исследуемых</w:t>
      </w:r>
      <w:r>
        <w:rPr>
          <w:spacing w:val="1"/>
        </w:rPr>
        <w:t xml:space="preserve"> </w:t>
      </w:r>
      <w:r>
        <w:t>мясоперерабатывающих</w:t>
      </w:r>
      <w:r>
        <w:rPr>
          <w:spacing w:val="1"/>
        </w:rPr>
        <w:t xml:space="preserve"> </w:t>
      </w:r>
      <w:r>
        <w:t>предприятий,</w:t>
      </w:r>
      <w:r>
        <w:rPr>
          <w:spacing w:val="1"/>
        </w:rPr>
        <w:t xml:space="preserve"> </w:t>
      </w:r>
      <w:r>
        <w:t>а</w:t>
      </w:r>
      <w:r>
        <w:rPr>
          <w:spacing w:val="1"/>
        </w:rPr>
        <w:t xml:space="preserve"> </w:t>
      </w:r>
      <w:r>
        <w:t>также</w:t>
      </w:r>
      <w:r>
        <w:rPr>
          <w:spacing w:val="1"/>
        </w:rPr>
        <w:t xml:space="preserve"> </w:t>
      </w:r>
      <w:r>
        <w:t>для</w:t>
      </w:r>
      <w:r>
        <w:rPr>
          <w:spacing w:val="1"/>
        </w:rPr>
        <w:t xml:space="preserve"> </w:t>
      </w:r>
      <w:r>
        <w:t>всех</w:t>
      </w:r>
      <w:r>
        <w:rPr>
          <w:spacing w:val="1"/>
        </w:rPr>
        <w:t xml:space="preserve"> </w:t>
      </w:r>
      <w:r>
        <w:t>мясоперерабатывающих</w:t>
      </w:r>
      <w:r>
        <w:rPr>
          <w:spacing w:val="-4"/>
        </w:rPr>
        <w:t xml:space="preserve"> </w:t>
      </w:r>
      <w:r>
        <w:t>предприятий</w:t>
      </w:r>
      <w:r>
        <w:rPr>
          <w:spacing w:val="1"/>
        </w:rPr>
        <w:t xml:space="preserve"> </w:t>
      </w:r>
      <w:r>
        <w:t>в</w:t>
      </w:r>
      <w:r>
        <w:rPr>
          <w:spacing w:val="3"/>
        </w:rPr>
        <w:t xml:space="preserve"> </w:t>
      </w:r>
      <w:r>
        <w:t>целом.</w:t>
      </w:r>
    </w:p>
    <w:p w14:paraId="177D0F1D" w14:textId="77777777" w:rsidR="00195523" w:rsidRDefault="00247E98" w:rsidP="00433BB3">
      <w:pPr>
        <w:pStyle w:val="a3"/>
        <w:ind w:left="0" w:right="150"/>
      </w:pPr>
      <w:r>
        <w:t>Вот</w:t>
      </w:r>
      <w:r>
        <w:rPr>
          <w:spacing w:val="-11"/>
        </w:rPr>
        <w:t xml:space="preserve"> </w:t>
      </w:r>
      <w:r>
        <w:t>некоторые</w:t>
      </w:r>
      <w:r>
        <w:rPr>
          <w:spacing w:val="-7"/>
        </w:rPr>
        <w:t xml:space="preserve"> </w:t>
      </w:r>
      <w:r>
        <w:t>результаты</w:t>
      </w:r>
      <w:r>
        <w:rPr>
          <w:spacing w:val="-8"/>
        </w:rPr>
        <w:t xml:space="preserve"> </w:t>
      </w:r>
      <w:r>
        <w:t>по</w:t>
      </w:r>
      <w:r>
        <w:rPr>
          <w:spacing w:val="-9"/>
        </w:rPr>
        <w:t xml:space="preserve"> </w:t>
      </w:r>
      <w:r>
        <w:t>рентабельности</w:t>
      </w:r>
      <w:r>
        <w:rPr>
          <w:spacing w:val="-8"/>
        </w:rPr>
        <w:t xml:space="preserve"> </w:t>
      </w:r>
      <w:r>
        <w:t>для</w:t>
      </w:r>
      <w:r>
        <w:rPr>
          <w:spacing w:val="-7"/>
        </w:rPr>
        <w:t xml:space="preserve"> </w:t>
      </w:r>
      <w:r>
        <w:t>ТОО</w:t>
      </w:r>
      <w:r>
        <w:rPr>
          <w:spacing w:val="-9"/>
        </w:rPr>
        <w:t xml:space="preserve"> </w:t>
      </w:r>
      <w:r>
        <w:t>"Беккер"</w:t>
      </w:r>
      <w:r>
        <w:rPr>
          <w:spacing w:val="-11"/>
        </w:rPr>
        <w:t xml:space="preserve"> </w:t>
      </w:r>
      <w:r>
        <w:t>в</w:t>
      </w:r>
      <w:r>
        <w:rPr>
          <w:spacing w:val="-10"/>
        </w:rPr>
        <w:t xml:space="preserve"> </w:t>
      </w:r>
      <w:r>
        <w:t>2022</w:t>
      </w:r>
      <w:r>
        <w:rPr>
          <w:spacing w:val="-8"/>
        </w:rPr>
        <w:t xml:space="preserve"> </w:t>
      </w:r>
      <w:r>
        <w:t>году:</w:t>
      </w:r>
      <w:r>
        <w:rPr>
          <w:spacing w:val="-68"/>
        </w:rPr>
        <w:t xml:space="preserve"> </w:t>
      </w:r>
      <w:r>
        <w:t>рентабельность</w:t>
      </w:r>
      <w:r>
        <w:rPr>
          <w:spacing w:val="1"/>
        </w:rPr>
        <w:t xml:space="preserve"> </w:t>
      </w:r>
      <w:r>
        <w:t>от</w:t>
      </w:r>
      <w:r>
        <w:rPr>
          <w:spacing w:val="1"/>
        </w:rPr>
        <w:t xml:space="preserve"> </w:t>
      </w:r>
      <w:r>
        <w:t>доходов</w:t>
      </w:r>
      <w:r>
        <w:rPr>
          <w:spacing w:val="1"/>
        </w:rPr>
        <w:t xml:space="preserve"> </w:t>
      </w:r>
      <w:r>
        <w:t>составила</w:t>
      </w:r>
      <w:r>
        <w:rPr>
          <w:spacing w:val="1"/>
        </w:rPr>
        <w:t xml:space="preserve"> </w:t>
      </w:r>
      <w:r>
        <w:t>0,34,</w:t>
      </w:r>
      <w:r>
        <w:rPr>
          <w:spacing w:val="1"/>
        </w:rPr>
        <w:t xml:space="preserve"> </w:t>
      </w:r>
      <w:r>
        <w:t>увеличившись</w:t>
      </w:r>
      <w:r>
        <w:rPr>
          <w:spacing w:val="1"/>
        </w:rPr>
        <w:t xml:space="preserve"> </w:t>
      </w:r>
      <w:r>
        <w:t>на</w:t>
      </w:r>
      <w:r>
        <w:rPr>
          <w:spacing w:val="1"/>
        </w:rPr>
        <w:t xml:space="preserve"> </w:t>
      </w:r>
      <w:r>
        <w:t>73,67%;</w:t>
      </w:r>
      <w:r>
        <w:rPr>
          <w:spacing w:val="1"/>
        </w:rPr>
        <w:t xml:space="preserve"> </w:t>
      </w:r>
      <w:r>
        <w:rPr>
          <w:spacing w:val="-1"/>
        </w:rPr>
        <w:t>рентабельность</w:t>
      </w:r>
      <w:r>
        <w:rPr>
          <w:spacing w:val="-17"/>
        </w:rPr>
        <w:t xml:space="preserve"> </w:t>
      </w:r>
      <w:r>
        <w:rPr>
          <w:spacing w:val="-1"/>
        </w:rPr>
        <w:t>расходов</w:t>
      </w:r>
      <w:r>
        <w:rPr>
          <w:spacing w:val="-12"/>
        </w:rPr>
        <w:t xml:space="preserve"> </w:t>
      </w:r>
      <w:r>
        <w:rPr>
          <w:spacing w:val="-1"/>
        </w:rPr>
        <w:t>-</w:t>
      </w:r>
      <w:r>
        <w:rPr>
          <w:spacing w:val="-16"/>
        </w:rPr>
        <w:t xml:space="preserve"> </w:t>
      </w:r>
      <w:r>
        <w:rPr>
          <w:spacing w:val="-1"/>
        </w:rPr>
        <w:t>0,52,</w:t>
      </w:r>
      <w:r>
        <w:rPr>
          <w:spacing w:val="-16"/>
        </w:rPr>
        <w:t xml:space="preserve"> </w:t>
      </w:r>
      <w:r>
        <w:rPr>
          <w:spacing w:val="-1"/>
        </w:rPr>
        <w:t>увеличившись</w:t>
      </w:r>
      <w:r>
        <w:rPr>
          <w:spacing w:val="-17"/>
        </w:rPr>
        <w:t xml:space="preserve"> </w:t>
      </w:r>
      <w:r>
        <w:rPr>
          <w:spacing w:val="-1"/>
        </w:rPr>
        <w:t>в</w:t>
      </w:r>
      <w:r>
        <w:rPr>
          <w:spacing w:val="-16"/>
        </w:rPr>
        <w:t xml:space="preserve"> </w:t>
      </w:r>
      <w:r>
        <w:rPr>
          <w:spacing w:val="-1"/>
        </w:rPr>
        <w:t>1,12</w:t>
      </w:r>
      <w:r>
        <w:rPr>
          <w:spacing w:val="-15"/>
        </w:rPr>
        <w:t xml:space="preserve"> </w:t>
      </w:r>
      <w:r>
        <w:t>раза,</w:t>
      </w:r>
      <w:r>
        <w:rPr>
          <w:spacing w:val="-16"/>
        </w:rPr>
        <w:t xml:space="preserve"> </w:t>
      </w:r>
      <w:r>
        <w:t>а</w:t>
      </w:r>
      <w:r>
        <w:rPr>
          <w:spacing w:val="-17"/>
        </w:rPr>
        <w:t xml:space="preserve"> </w:t>
      </w:r>
      <w:r>
        <w:t>рентабельность</w:t>
      </w:r>
      <w:r>
        <w:rPr>
          <w:spacing w:val="-17"/>
        </w:rPr>
        <w:t xml:space="preserve"> </w:t>
      </w:r>
      <w:r>
        <w:t>продаж</w:t>
      </w:r>
      <w:r>
        <w:rPr>
          <w:spacing w:val="-68"/>
        </w:rPr>
        <w:t xml:space="preserve"> </w:t>
      </w:r>
      <w:r>
        <w:t>продукции</w:t>
      </w:r>
      <w:r>
        <w:rPr>
          <w:spacing w:val="1"/>
        </w:rPr>
        <w:t xml:space="preserve"> </w:t>
      </w:r>
      <w:r>
        <w:t>-</w:t>
      </w:r>
      <w:r>
        <w:rPr>
          <w:spacing w:val="1"/>
        </w:rPr>
        <w:t xml:space="preserve"> </w:t>
      </w:r>
      <w:r>
        <w:t>0,29.</w:t>
      </w:r>
      <w:r>
        <w:rPr>
          <w:spacing w:val="1"/>
        </w:rPr>
        <w:t xml:space="preserve"> </w:t>
      </w:r>
      <w:r>
        <w:t>Это</w:t>
      </w:r>
      <w:r>
        <w:rPr>
          <w:spacing w:val="1"/>
        </w:rPr>
        <w:t xml:space="preserve"> </w:t>
      </w:r>
      <w:r>
        <w:t>позволяет</w:t>
      </w:r>
      <w:r>
        <w:rPr>
          <w:spacing w:val="1"/>
        </w:rPr>
        <w:t xml:space="preserve"> </w:t>
      </w:r>
      <w:r>
        <w:t>заключить,</w:t>
      </w:r>
      <w:r>
        <w:rPr>
          <w:spacing w:val="1"/>
        </w:rPr>
        <w:t xml:space="preserve"> </w:t>
      </w:r>
      <w:r>
        <w:t>что</w:t>
      </w:r>
      <w:r>
        <w:rPr>
          <w:spacing w:val="1"/>
        </w:rPr>
        <w:t xml:space="preserve"> </w:t>
      </w:r>
      <w:r>
        <w:t>ТОО</w:t>
      </w:r>
      <w:r>
        <w:rPr>
          <w:spacing w:val="1"/>
        </w:rPr>
        <w:t xml:space="preserve"> </w:t>
      </w:r>
      <w:r>
        <w:t>"Беккер"</w:t>
      </w:r>
      <w:r>
        <w:rPr>
          <w:spacing w:val="1"/>
        </w:rPr>
        <w:t xml:space="preserve"> </w:t>
      </w:r>
      <w:r>
        <w:t>продемонстрировало наилучшие показатели рентабельности среди всех МПП, что</w:t>
      </w:r>
      <w:r>
        <w:rPr>
          <w:spacing w:val="-67"/>
        </w:rPr>
        <w:t xml:space="preserve"> </w:t>
      </w:r>
      <w:r>
        <w:t>может быть результатом эффективной стратегии управления, высокого качества</w:t>
      </w:r>
      <w:r>
        <w:rPr>
          <w:spacing w:val="1"/>
        </w:rPr>
        <w:t xml:space="preserve"> </w:t>
      </w:r>
      <w:r>
        <w:t>продукции</w:t>
      </w:r>
      <w:r>
        <w:rPr>
          <w:spacing w:val="1"/>
        </w:rPr>
        <w:t xml:space="preserve"> </w:t>
      </w:r>
      <w:r>
        <w:t>или</w:t>
      </w:r>
      <w:r>
        <w:rPr>
          <w:spacing w:val="1"/>
        </w:rPr>
        <w:t xml:space="preserve"> </w:t>
      </w:r>
      <w:r>
        <w:t>успешной</w:t>
      </w:r>
      <w:r>
        <w:rPr>
          <w:spacing w:val="1"/>
        </w:rPr>
        <w:t xml:space="preserve"> </w:t>
      </w:r>
      <w:r>
        <w:t>маркетинговой</w:t>
      </w:r>
      <w:r>
        <w:rPr>
          <w:spacing w:val="1"/>
        </w:rPr>
        <w:t xml:space="preserve"> </w:t>
      </w:r>
      <w:r>
        <w:t>политики.</w:t>
      </w:r>
      <w:r>
        <w:rPr>
          <w:spacing w:val="1"/>
        </w:rPr>
        <w:t xml:space="preserve"> </w:t>
      </w:r>
      <w:r>
        <w:t>Остальные</w:t>
      </w:r>
      <w:r>
        <w:rPr>
          <w:spacing w:val="1"/>
        </w:rPr>
        <w:t xml:space="preserve"> </w:t>
      </w:r>
      <w:r>
        <w:t>МПП</w:t>
      </w:r>
      <w:r>
        <w:rPr>
          <w:spacing w:val="1"/>
        </w:rPr>
        <w:t xml:space="preserve"> </w:t>
      </w:r>
      <w:r>
        <w:t>в</w:t>
      </w:r>
      <w:r>
        <w:rPr>
          <w:spacing w:val="1"/>
        </w:rPr>
        <w:t xml:space="preserve"> </w:t>
      </w:r>
      <w:r>
        <w:t>большинстве</w:t>
      </w:r>
      <w:r>
        <w:rPr>
          <w:spacing w:val="-3"/>
        </w:rPr>
        <w:t xml:space="preserve"> </w:t>
      </w:r>
      <w:r>
        <w:t>своем</w:t>
      </w:r>
      <w:r>
        <w:rPr>
          <w:spacing w:val="-3"/>
        </w:rPr>
        <w:t xml:space="preserve"> </w:t>
      </w:r>
      <w:r>
        <w:t>показывают</w:t>
      </w:r>
      <w:r>
        <w:rPr>
          <w:spacing w:val="-4"/>
        </w:rPr>
        <w:t xml:space="preserve"> </w:t>
      </w:r>
      <w:r>
        <w:t>низкие</w:t>
      </w:r>
      <w:r>
        <w:rPr>
          <w:spacing w:val="1"/>
        </w:rPr>
        <w:t xml:space="preserve"> </w:t>
      </w:r>
      <w:r>
        <w:t>или</w:t>
      </w:r>
      <w:r>
        <w:rPr>
          <w:spacing w:val="-4"/>
        </w:rPr>
        <w:t xml:space="preserve"> </w:t>
      </w:r>
      <w:r>
        <w:t>умеренные</w:t>
      </w:r>
      <w:r>
        <w:rPr>
          <w:spacing w:val="-3"/>
        </w:rPr>
        <w:t xml:space="preserve"> </w:t>
      </w:r>
      <w:r>
        <w:t>уровни</w:t>
      </w:r>
      <w:r>
        <w:rPr>
          <w:spacing w:val="-4"/>
        </w:rPr>
        <w:t xml:space="preserve"> </w:t>
      </w:r>
      <w:r>
        <w:t>рентабельности.</w:t>
      </w:r>
    </w:p>
    <w:p w14:paraId="33B998A3" w14:textId="77777777" w:rsidR="00195523" w:rsidRDefault="00247E98" w:rsidP="00433BB3">
      <w:pPr>
        <w:pStyle w:val="a4"/>
        <w:numPr>
          <w:ilvl w:val="0"/>
          <w:numId w:val="3"/>
        </w:numPr>
        <w:tabs>
          <w:tab w:val="left" w:pos="1098"/>
        </w:tabs>
        <w:ind w:left="0" w:right="144" w:firstLine="710"/>
        <w:rPr>
          <w:sz w:val="28"/>
        </w:rPr>
      </w:pPr>
      <w:r>
        <w:rPr>
          <w:spacing w:val="-1"/>
          <w:sz w:val="28"/>
        </w:rPr>
        <w:t>В</w:t>
      </w:r>
      <w:r>
        <w:rPr>
          <w:spacing w:val="-16"/>
          <w:sz w:val="28"/>
        </w:rPr>
        <w:t xml:space="preserve"> </w:t>
      </w:r>
      <w:r>
        <w:rPr>
          <w:sz w:val="28"/>
        </w:rPr>
        <w:t>рамках</w:t>
      </w:r>
      <w:r>
        <w:rPr>
          <w:spacing w:val="-18"/>
          <w:sz w:val="28"/>
        </w:rPr>
        <w:t xml:space="preserve"> </w:t>
      </w:r>
      <w:r>
        <w:rPr>
          <w:sz w:val="28"/>
        </w:rPr>
        <w:t>диссертационного</w:t>
      </w:r>
      <w:r>
        <w:rPr>
          <w:spacing w:val="-11"/>
          <w:sz w:val="28"/>
        </w:rPr>
        <w:t xml:space="preserve"> </w:t>
      </w:r>
      <w:r>
        <w:rPr>
          <w:sz w:val="28"/>
        </w:rPr>
        <w:t>исследования</w:t>
      </w:r>
      <w:r>
        <w:rPr>
          <w:spacing w:val="-12"/>
          <w:sz w:val="28"/>
        </w:rPr>
        <w:t xml:space="preserve"> </w:t>
      </w:r>
      <w:r>
        <w:rPr>
          <w:sz w:val="28"/>
        </w:rPr>
        <w:t>был</w:t>
      </w:r>
      <w:r>
        <w:rPr>
          <w:spacing w:val="-13"/>
          <w:sz w:val="28"/>
        </w:rPr>
        <w:t xml:space="preserve"> </w:t>
      </w:r>
      <w:r>
        <w:rPr>
          <w:sz w:val="28"/>
        </w:rPr>
        <w:t>проведен</w:t>
      </w:r>
      <w:r>
        <w:rPr>
          <w:spacing w:val="-13"/>
          <w:sz w:val="28"/>
        </w:rPr>
        <w:t xml:space="preserve"> </w:t>
      </w:r>
      <w:r>
        <w:rPr>
          <w:sz w:val="28"/>
        </w:rPr>
        <w:t>экспертный</w:t>
      </w:r>
      <w:r>
        <w:rPr>
          <w:spacing w:val="-13"/>
          <w:sz w:val="28"/>
        </w:rPr>
        <w:t xml:space="preserve"> </w:t>
      </w:r>
      <w:r>
        <w:rPr>
          <w:sz w:val="28"/>
        </w:rPr>
        <w:t>опрос</w:t>
      </w:r>
      <w:r>
        <w:rPr>
          <w:spacing w:val="-67"/>
          <w:sz w:val="28"/>
        </w:rPr>
        <w:t xml:space="preserve"> </w:t>
      </w:r>
      <w:r>
        <w:rPr>
          <w:sz w:val="28"/>
        </w:rPr>
        <w:t>в связи с отсутствием статистически данных, но при этом являющихся важными</w:t>
      </w:r>
      <w:r>
        <w:rPr>
          <w:spacing w:val="1"/>
          <w:sz w:val="28"/>
        </w:rPr>
        <w:t xml:space="preserve"> </w:t>
      </w:r>
      <w:r>
        <w:rPr>
          <w:sz w:val="28"/>
        </w:rPr>
        <w:t>при анализе сильных и слабых сторон мясоперерабатывающих предприятий, а</w:t>
      </w:r>
      <w:r>
        <w:rPr>
          <w:spacing w:val="1"/>
          <w:sz w:val="28"/>
        </w:rPr>
        <w:t xml:space="preserve"> </w:t>
      </w:r>
      <w:r>
        <w:rPr>
          <w:sz w:val="28"/>
        </w:rPr>
        <w:t>также</w:t>
      </w:r>
      <w:r>
        <w:rPr>
          <w:spacing w:val="-9"/>
          <w:sz w:val="28"/>
        </w:rPr>
        <w:t xml:space="preserve"> </w:t>
      </w:r>
      <w:r>
        <w:rPr>
          <w:sz w:val="28"/>
        </w:rPr>
        <w:t>проблем,</w:t>
      </w:r>
      <w:r>
        <w:rPr>
          <w:spacing w:val="-7"/>
          <w:sz w:val="28"/>
        </w:rPr>
        <w:t xml:space="preserve"> </w:t>
      </w:r>
      <w:r>
        <w:rPr>
          <w:sz w:val="28"/>
        </w:rPr>
        <w:t>с</w:t>
      </w:r>
      <w:r>
        <w:rPr>
          <w:spacing w:val="-13"/>
          <w:sz w:val="28"/>
        </w:rPr>
        <w:t xml:space="preserve"> </w:t>
      </w:r>
      <w:r>
        <w:rPr>
          <w:sz w:val="28"/>
        </w:rPr>
        <w:t>которыми</w:t>
      </w:r>
      <w:r>
        <w:rPr>
          <w:spacing w:val="-9"/>
          <w:sz w:val="28"/>
        </w:rPr>
        <w:t xml:space="preserve"> </w:t>
      </w:r>
      <w:r>
        <w:rPr>
          <w:sz w:val="28"/>
        </w:rPr>
        <w:t>они</w:t>
      </w:r>
      <w:r>
        <w:rPr>
          <w:spacing w:val="-10"/>
          <w:sz w:val="28"/>
        </w:rPr>
        <w:t xml:space="preserve"> </w:t>
      </w:r>
      <w:r>
        <w:rPr>
          <w:sz w:val="28"/>
        </w:rPr>
        <w:t>сталкиваются.</w:t>
      </w:r>
      <w:r>
        <w:rPr>
          <w:spacing w:val="-7"/>
          <w:sz w:val="28"/>
        </w:rPr>
        <w:t xml:space="preserve"> </w:t>
      </w:r>
      <w:r>
        <w:rPr>
          <w:sz w:val="28"/>
        </w:rPr>
        <w:t>Мнения</w:t>
      </w:r>
      <w:r>
        <w:rPr>
          <w:spacing w:val="-9"/>
          <w:sz w:val="28"/>
        </w:rPr>
        <w:t xml:space="preserve"> </w:t>
      </w:r>
      <w:r>
        <w:rPr>
          <w:sz w:val="28"/>
        </w:rPr>
        <w:t>экспертов</w:t>
      </w:r>
      <w:r>
        <w:rPr>
          <w:spacing w:val="-10"/>
          <w:sz w:val="28"/>
        </w:rPr>
        <w:t xml:space="preserve"> </w:t>
      </w:r>
      <w:r>
        <w:rPr>
          <w:sz w:val="28"/>
        </w:rPr>
        <w:t>были</w:t>
      </w:r>
      <w:r>
        <w:rPr>
          <w:spacing w:val="-9"/>
          <w:sz w:val="28"/>
        </w:rPr>
        <w:t xml:space="preserve"> </w:t>
      </w:r>
      <w:r>
        <w:rPr>
          <w:sz w:val="28"/>
        </w:rPr>
        <w:t>собраны</w:t>
      </w:r>
      <w:r>
        <w:rPr>
          <w:spacing w:val="-14"/>
          <w:sz w:val="28"/>
        </w:rPr>
        <w:t xml:space="preserve"> </w:t>
      </w:r>
      <w:r>
        <w:rPr>
          <w:sz w:val="28"/>
        </w:rPr>
        <w:t>от</w:t>
      </w:r>
      <w:r>
        <w:rPr>
          <w:spacing w:val="-67"/>
          <w:sz w:val="28"/>
        </w:rPr>
        <w:t xml:space="preserve"> </w:t>
      </w:r>
      <w:r>
        <w:rPr>
          <w:sz w:val="28"/>
        </w:rPr>
        <w:t>сотрудников</w:t>
      </w:r>
      <w:r>
        <w:rPr>
          <w:spacing w:val="1"/>
          <w:sz w:val="28"/>
        </w:rPr>
        <w:t xml:space="preserve"> </w:t>
      </w:r>
      <w:r>
        <w:rPr>
          <w:sz w:val="28"/>
        </w:rPr>
        <w:t>Министерства</w:t>
      </w:r>
      <w:r>
        <w:rPr>
          <w:spacing w:val="1"/>
          <w:sz w:val="28"/>
        </w:rPr>
        <w:t xml:space="preserve"> </w:t>
      </w:r>
      <w:r>
        <w:rPr>
          <w:sz w:val="28"/>
        </w:rPr>
        <w:t>сельского</w:t>
      </w:r>
      <w:r>
        <w:rPr>
          <w:spacing w:val="1"/>
          <w:sz w:val="28"/>
        </w:rPr>
        <w:t xml:space="preserve"> </w:t>
      </w:r>
      <w:r>
        <w:rPr>
          <w:sz w:val="28"/>
        </w:rPr>
        <w:t>хозяйства</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руководителей других предпринимательских структур в сфере МПП, а также от</w:t>
      </w:r>
      <w:r>
        <w:rPr>
          <w:spacing w:val="1"/>
          <w:sz w:val="28"/>
        </w:rPr>
        <w:t xml:space="preserve"> </w:t>
      </w:r>
      <w:r>
        <w:rPr>
          <w:spacing w:val="-1"/>
          <w:sz w:val="28"/>
        </w:rPr>
        <w:t>потребителей</w:t>
      </w:r>
      <w:r>
        <w:rPr>
          <w:spacing w:val="-9"/>
          <w:sz w:val="28"/>
        </w:rPr>
        <w:t xml:space="preserve"> </w:t>
      </w:r>
      <w:r>
        <w:rPr>
          <w:spacing w:val="-1"/>
          <w:sz w:val="28"/>
        </w:rPr>
        <w:t>и</w:t>
      </w:r>
      <w:r>
        <w:rPr>
          <w:spacing w:val="-8"/>
          <w:sz w:val="28"/>
        </w:rPr>
        <w:t xml:space="preserve"> </w:t>
      </w:r>
      <w:r>
        <w:rPr>
          <w:spacing w:val="-1"/>
          <w:sz w:val="28"/>
        </w:rPr>
        <w:t>покупателей</w:t>
      </w:r>
      <w:r>
        <w:rPr>
          <w:spacing w:val="-8"/>
          <w:sz w:val="28"/>
        </w:rPr>
        <w:t xml:space="preserve"> </w:t>
      </w:r>
      <w:r>
        <w:rPr>
          <w:spacing w:val="-1"/>
          <w:sz w:val="28"/>
        </w:rPr>
        <w:t>продукции</w:t>
      </w:r>
      <w:r>
        <w:rPr>
          <w:spacing w:val="-9"/>
          <w:sz w:val="28"/>
        </w:rPr>
        <w:t xml:space="preserve"> </w:t>
      </w:r>
      <w:r>
        <w:rPr>
          <w:spacing w:val="-1"/>
          <w:sz w:val="28"/>
        </w:rPr>
        <w:t>из</w:t>
      </w:r>
      <w:r>
        <w:rPr>
          <w:spacing w:val="-8"/>
          <w:sz w:val="28"/>
        </w:rPr>
        <w:t xml:space="preserve"> </w:t>
      </w:r>
      <w:r>
        <w:rPr>
          <w:spacing w:val="-1"/>
          <w:sz w:val="28"/>
        </w:rPr>
        <w:t>мяса,</w:t>
      </w:r>
      <w:r>
        <w:rPr>
          <w:spacing w:val="-15"/>
          <w:sz w:val="28"/>
        </w:rPr>
        <w:t xml:space="preserve"> </w:t>
      </w:r>
      <w:r>
        <w:rPr>
          <w:spacing w:val="-1"/>
          <w:sz w:val="28"/>
        </w:rPr>
        <w:t>даже</w:t>
      </w:r>
      <w:r>
        <w:rPr>
          <w:spacing w:val="-13"/>
          <w:sz w:val="28"/>
        </w:rPr>
        <w:t xml:space="preserve"> </w:t>
      </w:r>
      <w:r>
        <w:rPr>
          <w:spacing w:val="-1"/>
          <w:sz w:val="28"/>
        </w:rPr>
        <w:t>если</w:t>
      </w:r>
      <w:r>
        <w:rPr>
          <w:spacing w:val="-8"/>
          <w:sz w:val="28"/>
        </w:rPr>
        <w:t xml:space="preserve"> </w:t>
      </w:r>
      <w:r>
        <w:rPr>
          <w:spacing w:val="-1"/>
          <w:sz w:val="28"/>
        </w:rPr>
        <w:t>они</w:t>
      </w:r>
      <w:r>
        <w:rPr>
          <w:spacing w:val="-8"/>
          <w:sz w:val="28"/>
        </w:rPr>
        <w:t xml:space="preserve"> </w:t>
      </w:r>
      <w:r>
        <w:rPr>
          <w:spacing w:val="-1"/>
          <w:sz w:val="28"/>
        </w:rPr>
        <w:t>не</w:t>
      </w:r>
      <w:r>
        <w:rPr>
          <w:spacing w:val="-12"/>
          <w:sz w:val="28"/>
        </w:rPr>
        <w:t xml:space="preserve"> </w:t>
      </w:r>
      <w:r>
        <w:rPr>
          <w:spacing w:val="-1"/>
          <w:sz w:val="28"/>
        </w:rPr>
        <w:t>непосредственно</w:t>
      </w:r>
      <w:r>
        <w:rPr>
          <w:spacing w:val="-68"/>
          <w:sz w:val="28"/>
        </w:rPr>
        <w:t xml:space="preserve"> </w:t>
      </w:r>
      <w:r>
        <w:rPr>
          <w:sz w:val="28"/>
        </w:rPr>
        <w:t>употребляют</w:t>
      </w:r>
      <w:r>
        <w:rPr>
          <w:spacing w:val="1"/>
          <w:sz w:val="28"/>
        </w:rPr>
        <w:t xml:space="preserve"> </w:t>
      </w:r>
      <w:r>
        <w:rPr>
          <w:sz w:val="28"/>
        </w:rPr>
        <w:t>эту</w:t>
      </w:r>
      <w:r>
        <w:rPr>
          <w:spacing w:val="1"/>
          <w:sz w:val="28"/>
        </w:rPr>
        <w:t xml:space="preserve"> </w:t>
      </w:r>
      <w:r>
        <w:rPr>
          <w:sz w:val="28"/>
        </w:rPr>
        <w:t>продукцию.</w:t>
      </w:r>
      <w:r>
        <w:rPr>
          <w:spacing w:val="1"/>
          <w:sz w:val="28"/>
        </w:rPr>
        <w:t xml:space="preserve"> </w:t>
      </w:r>
      <w:r>
        <w:rPr>
          <w:sz w:val="28"/>
        </w:rPr>
        <w:t>Общее</w:t>
      </w:r>
      <w:r>
        <w:rPr>
          <w:spacing w:val="1"/>
          <w:sz w:val="28"/>
        </w:rPr>
        <w:t xml:space="preserve"> </w:t>
      </w:r>
      <w:r>
        <w:rPr>
          <w:sz w:val="28"/>
        </w:rPr>
        <w:t>количество</w:t>
      </w:r>
      <w:r>
        <w:rPr>
          <w:spacing w:val="1"/>
          <w:sz w:val="28"/>
        </w:rPr>
        <w:t xml:space="preserve"> </w:t>
      </w:r>
      <w:r>
        <w:rPr>
          <w:sz w:val="28"/>
        </w:rPr>
        <w:t>опрошенных превысило</w:t>
      </w:r>
      <w:r>
        <w:rPr>
          <w:spacing w:val="1"/>
          <w:sz w:val="28"/>
        </w:rPr>
        <w:t xml:space="preserve"> </w:t>
      </w:r>
      <w:r>
        <w:rPr>
          <w:sz w:val="28"/>
        </w:rPr>
        <w:t>1200</w:t>
      </w:r>
      <w:r>
        <w:rPr>
          <w:spacing w:val="1"/>
          <w:sz w:val="28"/>
        </w:rPr>
        <w:t xml:space="preserve"> </w:t>
      </w:r>
      <w:r>
        <w:rPr>
          <w:sz w:val="28"/>
        </w:rPr>
        <w:t>человек, которые дали свои ответы на основе следующей шкалы: оценка от 0 до</w:t>
      </w:r>
      <w:r>
        <w:rPr>
          <w:spacing w:val="1"/>
          <w:sz w:val="28"/>
        </w:rPr>
        <w:t xml:space="preserve"> </w:t>
      </w:r>
      <w:r>
        <w:rPr>
          <w:sz w:val="28"/>
        </w:rPr>
        <w:t>0,25</w:t>
      </w:r>
      <w:r>
        <w:rPr>
          <w:spacing w:val="1"/>
          <w:sz w:val="28"/>
        </w:rPr>
        <w:t xml:space="preserve"> </w:t>
      </w:r>
      <w:r>
        <w:rPr>
          <w:sz w:val="28"/>
        </w:rPr>
        <w:t>указывает</w:t>
      </w:r>
      <w:r>
        <w:rPr>
          <w:spacing w:val="1"/>
          <w:sz w:val="28"/>
        </w:rPr>
        <w:t xml:space="preserve"> </w:t>
      </w:r>
      <w:r>
        <w:rPr>
          <w:sz w:val="28"/>
        </w:rPr>
        <w:t>на</w:t>
      </w:r>
      <w:r>
        <w:rPr>
          <w:spacing w:val="1"/>
          <w:sz w:val="28"/>
        </w:rPr>
        <w:t xml:space="preserve"> </w:t>
      </w:r>
      <w:r>
        <w:rPr>
          <w:sz w:val="28"/>
        </w:rPr>
        <w:t>высокую</w:t>
      </w:r>
      <w:r>
        <w:rPr>
          <w:spacing w:val="1"/>
          <w:sz w:val="28"/>
        </w:rPr>
        <w:t xml:space="preserve"> </w:t>
      </w:r>
      <w:r>
        <w:rPr>
          <w:sz w:val="28"/>
        </w:rPr>
        <w:t>степень</w:t>
      </w:r>
      <w:r>
        <w:rPr>
          <w:spacing w:val="1"/>
          <w:sz w:val="28"/>
        </w:rPr>
        <w:t xml:space="preserve"> </w:t>
      </w:r>
      <w:r>
        <w:rPr>
          <w:sz w:val="28"/>
        </w:rPr>
        <w:t>угрозы</w:t>
      </w:r>
      <w:r>
        <w:rPr>
          <w:spacing w:val="1"/>
          <w:sz w:val="28"/>
        </w:rPr>
        <w:t xml:space="preserve"> </w:t>
      </w:r>
      <w:r>
        <w:rPr>
          <w:sz w:val="28"/>
        </w:rPr>
        <w:t>продовольственной</w:t>
      </w:r>
      <w:r>
        <w:rPr>
          <w:spacing w:val="1"/>
          <w:sz w:val="28"/>
        </w:rPr>
        <w:t xml:space="preserve"> </w:t>
      </w:r>
      <w:r>
        <w:rPr>
          <w:sz w:val="28"/>
        </w:rPr>
        <w:t>безопасности,</w:t>
      </w:r>
      <w:r>
        <w:rPr>
          <w:spacing w:val="1"/>
          <w:sz w:val="28"/>
        </w:rPr>
        <w:t xml:space="preserve"> </w:t>
      </w:r>
      <w:r>
        <w:rPr>
          <w:sz w:val="28"/>
        </w:rPr>
        <w:t>множество недоработок и неэффективное положение (группа 3); оценка от 0,26 до</w:t>
      </w:r>
      <w:r>
        <w:rPr>
          <w:spacing w:val="-67"/>
          <w:sz w:val="28"/>
        </w:rPr>
        <w:t xml:space="preserve"> </w:t>
      </w:r>
      <w:r>
        <w:rPr>
          <w:sz w:val="28"/>
        </w:rPr>
        <w:t>0,35 свидетельствует о наличии недостатков и средней эффективности (группа 2),</w:t>
      </w:r>
      <w:r>
        <w:rPr>
          <w:spacing w:val="1"/>
          <w:sz w:val="28"/>
        </w:rPr>
        <w:t xml:space="preserve"> </w:t>
      </w:r>
      <w:r>
        <w:rPr>
          <w:sz w:val="28"/>
        </w:rPr>
        <w:t>оценка от 0,36 до 1,00 и выше указывает на отличную работу, отсутствие угроз и</w:t>
      </w:r>
      <w:r>
        <w:rPr>
          <w:spacing w:val="1"/>
          <w:sz w:val="28"/>
        </w:rPr>
        <w:t xml:space="preserve"> </w:t>
      </w:r>
      <w:r>
        <w:rPr>
          <w:sz w:val="28"/>
        </w:rPr>
        <w:t>высокую</w:t>
      </w:r>
      <w:r>
        <w:rPr>
          <w:spacing w:val="-1"/>
          <w:sz w:val="28"/>
        </w:rPr>
        <w:t xml:space="preserve"> </w:t>
      </w:r>
      <w:r>
        <w:rPr>
          <w:sz w:val="28"/>
        </w:rPr>
        <w:t>эффективность</w:t>
      </w:r>
      <w:r>
        <w:rPr>
          <w:spacing w:val="-1"/>
          <w:sz w:val="28"/>
        </w:rPr>
        <w:t xml:space="preserve"> </w:t>
      </w:r>
      <w:r>
        <w:rPr>
          <w:sz w:val="28"/>
        </w:rPr>
        <w:t>(группа</w:t>
      </w:r>
      <w:r>
        <w:rPr>
          <w:spacing w:val="2"/>
          <w:sz w:val="28"/>
        </w:rPr>
        <w:t xml:space="preserve"> </w:t>
      </w:r>
      <w:r>
        <w:rPr>
          <w:sz w:val="28"/>
        </w:rPr>
        <w:t>1).</w:t>
      </w:r>
    </w:p>
    <w:p w14:paraId="72217B88" w14:textId="77777777" w:rsidR="00195523" w:rsidRDefault="00247E98" w:rsidP="00207FAC">
      <w:pPr>
        <w:pStyle w:val="a3"/>
        <w:ind w:left="0" w:right="145"/>
      </w:pPr>
      <w:r>
        <w:t>Результаты</w:t>
      </w:r>
      <w:r>
        <w:rPr>
          <w:spacing w:val="1"/>
        </w:rPr>
        <w:t xml:space="preserve"> </w:t>
      </w:r>
      <w:r>
        <w:t>экспертного</w:t>
      </w:r>
      <w:r>
        <w:rPr>
          <w:spacing w:val="1"/>
        </w:rPr>
        <w:t xml:space="preserve"> </w:t>
      </w:r>
      <w:r>
        <w:t>опроса,</w:t>
      </w:r>
      <w:r>
        <w:rPr>
          <w:spacing w:val="1"/>
        </w:rPr>
        <w:t xml:space="preserve"> </w:t>
      </w:r>
      <w:r>
        <w:t>проведенного</w:t>
      </w:r>
      <w:r>
        <w:rPr>
          <w:spacing w:val="1"/>
        </w:rPr>
        <w:t xml:space="preserve"> </w:t>
      </w:r>
      <w:r>
        <w:t>среди</w:t>
      </w:r>
      <w:r>
        <w:rPr>
          <w:spacing w:val="1"/>
        </w:rPr>
        <w:t xml:space="preserve"> </w:t>
      </w:r>
      <w:r>
        <w:t>предпринимателей,</w:t>
      </w:r>
      <w:r>
        <w:rPr>
          <w:spacing w:val="1"/>
        </w:rPr>
        <w:t xml:space="preserve"> </w:t>
      </w:r>
      <w:r>
        <w:t>работников и покупателей продукции из мяса, произведенной МПП Алматинской</w:t>
      </w:r>
      <w:r>
        <w:rPr>
          <w:spacing w:val="1"/>
        </w:rPr>
        <w:t xml:space="preserve"> </w:t>
      </w:r>
      <w:r>
        <w:t>области</w:t>
      </w:r>
      <w:r>
        <w:rPr>
          <w:spacing w:val="1"/>
        </w:rPr>
        <w:t xml:space="preserve"> </w:t>
      </w:r>
      <w:r>
        <w:t>Республики</w:t>
      </w:r>
      <w:r>
        <w:rPr>
          <w:spacing w:val="1"/>
        </w:rPr>
        <w:t xml:space="preserve"> </w:t>
      </w:r>
      <w:r>
        <w:t>Казахстан,</w:t>
      </w:r>
      <w:r>
        <w:rPr>
          <w:spacing w:val="1"/>
        </w:rPr>
        <w:t xml:space="preserve"> </w:t>
      </w:r>
      <w:r>
        <w:t>показали,</w:t>
      </w:r>
      <w:r>
        <w:rPr>
          <w:spacing w:val="1"/>
        </w:rPr>
        <w:t xml:space="preserve"> </w:t>
      </w:r>
      <w:r>
        <w:t>что</w:t>
      </w:r>
      <w:r>
        <w:rPr>
          <w:spacing w:val="1"/>
        </w:rPr>
        <w:t xml:space="preserve"> </w:t>
      </w:r>
      <w:r>
        <w:t>в</w:t>
      </w:r>
      <w:r>
        <w:rPr>
          <w:spacing w:val="1"/>
        </w:rPr>
        <w:t xml:space="preserve"> </w:t>
      </w:r>
      <w:r>
        <w:t>ближайшее</w:t>
      </w:r>
      <w:r>
        <w:rPr>
          <w:spacing w:val="1"/>
        </w:rPr>
        <w:t xml:space="preserve"> </w:t>
      </w:r>
      <w:r>
        <w:t>время</w:t>
      </w:r>
      <w:r>
        <w:rPr>
          <w:spacing w:val="1"/>
        </w:rPr>
        <w:t xml:space="preserve"> </w:t>
      </w:r>
      <w:r>
        <w:t>ко</w:t>
      </w:r>
      <w:r>
        <w:rPr>
          <w:spacing w:val="1"/>
        </w:rPr>
        <w:t xml:space="preserve"> </w:t>
      </w:r>
      <w:r>
        <w:t>второй</w:t>
      </w:r>
      <w:r>
        <w:rPr>
          <w:spacing w:val="1"/>
        </w:rPr>
        <w:t xml:space="preserve"> </w:t>
      </w:r>
      <w:r>
        <w:t>категории</w:t>
      </w:r>
      <w:r>
        <w:rPr>
          <w:spacing w:val="1"/>
        </w:rPr>
        <w:t xml:space="preserve"> </w:t>
      </w:r>
      <w:r>
        <w:t>мясоперерабатывающих</w:t>
      </w:r>
      <w:r>
        <w:rPr>
          <w:spacing w:val="1"/>
        </w:rPr>
        <w:t xml:space="preserve"> </w:t>
      </w:r>
      <w:r>
        <w:t>предприятий</w:t>
      </w:r>
      <w:r>
        <w:rPr>
          <w:spacing w:val="1"/>
        </w:rPr>
        <w:t xml:space="preserve"> </w:t>
      </w:r>
      <w:r>
        <w:t>(МПП)</w:t>
      </w:r>
      <w:r>
        <w:rPr>
          <w:spacing w:val="1"/>
        </w:rPr>
        <w:t xml:space="preserve"> </w:t>
      </w:r>
      <w:r>
        <w:t>могут</w:t>
      </w:r>
      <w:r>
        <w:rPr>
          <w:spacing w:val="1"/>
        </w:rPr>
        <w:t xml:space="preserve"> </w:t>
      </w:r>
      <w:r>
        <w:t>присоединиться</w:t>
      </w:r>
      <w:r>
        <w:rPr>
          <w:spacing w:val="1"/>
        </w:rPr>
        <w:t xml:space="preserve"> </w:t>
      </w:r>
      <w:r>
        <w:t>ТОО "Бижан" с экспертной оценкой 0,25 и ТОО "Беккер", у которого средний</w:t>
      </w:r>
      <w:r>
        <w:rPr>
          <w:spacing w:val="1"/>
        </w:rPr>
        <w:t xml:space="preserve"> </w:t>
      </w:r>
      <w:r>
        <w:t>индекс</w:t>
      </w:r>
      <w:r>
        <w:rPr>
          <w:spacing w:val="1"/>
        </w:rPr>
        <w:t xml:space="preserve"> </w:t>
      </w:r>
      <w:r>
        <w:t>составляет</w:t>
      </w:r>
      <w:r>
        <w:rPr>
          <w:spacing w:val="1"/>
        </w:rPr>
        <w:t xml:space="preserve"> </w:t>
      </w:r>
      <w:r>
        <w:t>-</w:t>
      </w:r>
      <w:r>
        <w:rPr>
          <w:spacing w:val="1"/>
        </w:rPr>
        <w:t xml:space="preserve"> </w:t>
      </w:r>
      <w:r>
        <w:t>0,232.</w:t>
      </w:r>
      <w:r>
        <w:rPr>
          <w:spacing w:val="1"/>
        </w:rPr>
        <w:t xml:space="preserve"> </w:t>
      </w:r>
      <w:r>
        <w:t>Остальные</w:t>
      </w:r>
      <w:r>
        <w:rPr>
          <w:spacing w:val="1"/>
        </w:rPr>
        <w:t xml:space="preserve"> </w:t>
      </w:r>
      <w:r>
        <w:t>четыре</w:t>
      </w:r>
      <w:r>
        <w:rPr>
          <w:spacing w:val="1"/>
        </w:rPr>
        <w:t xml:space="preserve"> </w:t>
      </w:r>
      <w:r>
        <w:t>МПП ТОО</w:t>
      </w:r>
      <w:r>
        <w:rPr>
          <w:spacing w:val="1"/>
        </w:rPr>
        <w:t xml:space="preserve"> </w:t>
      </w:r>
      <w:r>
        <w:t>"Baron</w:t>
      </w:r>
      <w:r>
        <w:rPr>
          <w:spacing w:val="1"/>
        </w:rPr>
        <w:t xml:space="preserve"> </w:t>
      </w:r>
      <w:r>
        <w:t>food";</w:t>
      </w:r>
      <w:r>
        <w:rPr>
          <w:spacing w:val="1"/>
        </w:rPr>
        <w:t xml:space="preserve"> </w:t>
      </w:r>
      <w:r>
        <w:t>ТОО</w:t>
      </w:r>
      <w:r>
        <w:rPr>
          <w:spacing w:val="1"/>
        </w:rPr>
        <w:t xml:space="preserve"> </w:t>
      </w:r>
      <w:r>
        <w:t>"Первомайские</w:t>
      </w:r>
      <w:r>
        <w:rPr>
          <w:spacing w:val="1"/>
        </w:rPr>
        <w:t xml:space="preserve"> </w:t>
      </w:r>
      <w:r>
        <w:t>деликатесы";</w:t>
      </w:r>
      <w:r>
        <w:rPr>
          <w:spacing w:val="1"/>
        </w:rPr>
        <w:t xml:space="preserve"> </w:t>
      </w:r>
      <w:r>
        <w:t>ТОО</w:t>
      </w:r>
      <w:r>
        <w:rPr>
          <w:spacing w:val="1"/>
        </w:rPr>
        <w:t xml:space="preserve"> </w:t>
      </w:r>
      <w:r>
        <w:t>"Байсерке-Агро";</w:t>
      </w:r>
      <w:r>
        <w:rPr>
          <w:spacing w:val="1"/>
        </w:rPr>
        <w:t xml:space="preserve"> </w:t>
      </w:r>
      <w:r>
        <w:t>ТОО</w:t>
      </w:r>
      <w:r>
        <w:rPr>
          <w:spacing w:val="1"/>
        </w:rPr>
        <w:t xml:space="preserve"> </w:t>
      </w:r>
      <w:r>
        <w:t>"Meat</w:t>
      </w:r>
      <w:r>
        <w:rPr>
          <w:spacing w:val="1"/>
        </w:rPr>
        <w:t xml:space="preserve"> </w:t>
      </w:r>
      <w:r>
        <w:t>processing and</w:t>
      </w:r>
      <w:r>
        <w:rPr>
          <w:spacing w:val="1"/>
        </w:rPr>
        <w:t xml:space="preserve"> </w:t>
      </w:r>
      <w:r>
        <w:t>service"</w:t>
      </w:r>
      <w:r>
        <w:rPr>
          <w:spacing w:val="-13"/>
        </w:rPr>
        <w:t xml:space="preserve"> </w:t>
      </w:r>
      <w:r>
        <w:t>имеют</w:t>
      </w:r>
      <w:r>
        <w:rPr>
          <w:spacing w:val="-11"/>
        </w:rPr>
        <w:t xml:space="preserve"> </w:t>
      </w:r>
      <w:r>
        <w:t>индексы</w:t>
      </w:r>
      <w:r>
        <w:rPr>
          <w:spacing w:val="-9"/>
        </w:rPr>
        <w:t xml:space="preserve"> </w:t>
      </w:r>
      <w:r>
        <w:t>экономической</w:t>
      </w:r>
      <w:r>
        <w:rPr>
          <w:spacing w:val="-5"/>
        </w:rPr>
        <w:t xml:space="preserve"> </w:t>
      </w:r>
      <w:r>
        <w:t>эффективности</w:t>
      </w:r>
      <w:r>
        <w:rPr>
          <w:spacing w:val="-9"/>
        </w:rPr>
        <w:t xml:space="preserve"> </w:t>
      </w:r>
      <w:r>
        <w:t>(ЭЭ)</w:t>
      </w:r>
      <w:r>
        <w:rPr>
          <w:spacing w:val="-11"/>
        </w:rPr>
        <w:t xml:space="preserve"> </w:t>
      </w:r>
      <w:r>
        <w:t>в</w:t>
      </w:r>
      <w:r>
        <w:rPr>
          <w:spacing w:val="-10"/>
        </w:rPr>
        <w:t xml:space="preserve"> </w:t>
      </w:r>
      <w:r>
        <w:t>шкале</w:t>
      </w:r>
      <w:r>
        <w:rPr>
          <w:spacing w:val="-8"/>
        </w:rPr>
        <w:t xml:space="preserve"> </w:t>
      </w:r>
      <w:r>
        <w:t>с</w:t>
      </w:r>
      <w:r>
        <w:rPr>
          <w:spacing w:val="-9"/>
        </w:rPr>
        <w:t xml:space="preserve"> </w:t>
      </w:r>
      <w:r>
        <w:t>диапазоном</w:t>
      </w:r>
      <w:r>
        <w:rPr>
          <w:spacing w:val="-68"/>
        </w:rPr>
        <w:t xml:space="preserve"> </w:t>
      </w:r>
      <w:r>
        <w:t>от 0,112 до 0,22, что указывает на то, что все они принадлежат к третьей группе</w:t>
      </w:r>
      <w:r>
        <w:rPr>
          <w:spacing w:val="1"/>
        </w:rPr>
        <w:t xml:space="preserve"> </w:t>
      </w:r>
      <w:r>
        <w:t>категории экономической эффективности предприятий и находятся на начальном</w:t>
      </w:r>
      <w:r>
        <w:rPr>
          <w:spacing w:val="1"/>
        </w:rPr>
        <w:t xml:space="preserve"> </w:t>
      </w:r>
      <w:r>
        <w:t>этапе развития. Им сложно справляться с вопросами увеличения экономической</w:t>
      </w:r>
      <w:r>
        <w:rPr>
          <w:spacing w:val="1"/>
        </w:rPr>
        <w:t xml:space="preserve"> </w:t>
      </w:r>
      <w:r>
        <w:t>эффективности</w:t>
      </w:r>
      <w:r>
        <w:rPr>
          <w:spacing w:val="17"/>
        </w:rPr>
        <w:t xml:space="preserve"> </w:t>
      </w:r>
      <w:r>
        <w:t>МПП</w:t>
      </w:r>
      <w:r>
        <w:rPr>
          <w:spacing w:val="14"/>
        </w:rPr>
        <w:t xml:space="preserve"> </w:t>
      </w:r>
      <w:r>
        <w:t>в</w:t>
      </w:r>
      <w:r>
        <w:rPr>
          <w:spacing w:val="16"/>
        </w:rPr>
        <w:t xml:space="preserve"> </w:t>
      </w:r>
      <w:r>
        <w:t>одиночку,</w:t>
      </w:r>
      <w:r>
        <w:rPr>
          <w:spacing w:val="20"/>
        </w:rPr>
        <w:t xml:space="preserve"> </w:t>
      </w:r>
      <w:r>
        <w:t>и</w:t>
      </w:r>
      <w:r>
        <w:rPr>
          <w:spacing w:val="12"/>
        </w:rPr>
        <w:t xml:space="preserve"> </w:t>
      </w:r>
      <w:r>
        <w:t>им</w:t>
      </w:r>
      <w:r>
        <w:rPr>
          <w:spacing w:val="18"/>
        </w:rPr>
        <w:t xml:space="preserve"> </w:t>
      </w:r>
      <w:r>
        <w:t>необходима</w:t>
      </w:r>
      <w:r>
        <w:rPr>
          <w:spacing w:val="18"/>
        </w:rPr>
        <w:t xml:space="preserve"> </w:t>
      </w:r>
      <w:r>
        <w:t>обширная</w:t>
      </w:r>
      <w:r>
        <w:rPr>
          <w:spacing w:val="19"/>
        </w:rPr>
        <w:t xml:space="preserve"> </w:t>
      </w:r>
      <w:r>
        <w:t>поддержка</w:t>
      </w:r>
      <w:r>
        <w:rPr>
          <w:spacing w:val="9"/>
        </w:rPr>
        <w:t xml:space="preserve"> </w:t>
      </w:r>
      <w:r>
        <w:t>со</w:t>
      </w:r>
      <w:r w:rsidR="00207FAC">
        <w:t xml:space="preserve"> </w:t>
      </w:r>
      <w:r>
        <w:t>стороны</w:t>
      </w:r>
      <w:r>
        <w:rPr>
          <w:spacing w:val="1"/>
        </w:rPr>
        <w:t xml:space="preserve"> </w:t>
      </w:r>
      <w:r>
        <w:t>государственных</w:t>
      </w:r>
      <w:r>
        <w:rPr>
          <w:spacing w:val="1"/>
        </w:rPr>
        <w:t xml:space="preserve"> </w:t>
      </w:r>
      <w:r>
        <w:t>органов,</w:t>
      </w:r>
      <w:r>
        <w:rPr>
          <w:spacing w:val="1"/>
        </w:rPr>
        <w:t xml:space="preserve"> </w:t>
      </w:r>
      <w:r>
        <w:t>высших</w:t>
      </w:r>
      <w:r>
        <w:rPr>
          <w:spacing w:val="1"/>
        </w:rPr>
        <w:t xml:space="preserve"> </w:t>
      </w:r>
      <w:r>
        <w:t>учебных</w:t>
      </w:r>
      <w:r>
        <w:rPr>
          <w:spacing w:val="1"/>
        </w:rPr>
        <w:t xml:space="preserve"> </w:t>
      </w:r>
      <w:r>
        <w:t>заведений,</w:t>
      </w:r>
      <w:r>
        <w:rPr>
          <w:spacing w:val="1"/>
        </w:rPr>
        <w:t xml:space="preserve"> </w:t>
      </w:r>
      <w:r>
        <w:t>агропромышленных</w:t>
      </w:r>
      <w:r>
        <w:rPr>
          <w:spacing w:val="1"/>
        </w:rPr>
        <w:t xml:space="preserve"> </w:t>
      </w:r>
      <w:r>
        <w:t>компаний,</w:t>
      </w:r>
      <w:r>
        <w:rPr>
          <w:spacing w:val="1"/>
        </w:rPr>
        <w:t xml:space="preserve"> </w:t>
      </w:r>
      <w:r>
        <w:t>снабженческих</w:t>
      </w:r>
      <w:r>
        <w:rPr>
          <w:spacing w:val="1"/>
        </w:rPr>
        <w:t xml:space="preserve"> </w:t>
      </w:r>
      <w:r>
        <w:t>и</w:t>
      </w:r>
      <w:r>
        <w:rPr>
          <w:spacing w:val="1"/>
        </w:rPr>
        <w:t xml:space="preserve"> </w:t>
      </w:r>
      <w:r>
        <w:t>логистических</w:t>
      </w:r>
      <w:r>
        <w:rPr>
          <w:spacing w:val="1"/>
        </w:rPr>
        <w:t xml:space="preserve"> </w:t>
      </w:r>
      <w:r>
        <w:t>предприятий,</w:t>
      </w:r>
      <w:r>
        <w:rPr>
          <w:spacing w:val="1"/>
        </w:rPr>
        <w:t xml:space="preserve"> </w:t>
      </w:r>
      <w:r>
        <w:t>научных</w:t>
      </w:r>
      <w:r>
        <w:rPr>
          <w:spacing w:val="1"/>
        </w:rPr>
        <w:t xml:space="preserve"> </w:t>
      </w:r>
      <w:r>
        <w:t>исследовательских</w:t>
      </w:r>
      <w:r>
        <w:rPr>
          <w:spacing w:val="1"/>
        </w:rPr>
        <w:t xml:space="preserve"> </w:t>
      </w:r>
      <w:r>
        <w:t>институтов</w:t>
      </w:r>
      <w:r>
        <w:rPr>
          <w:spacing w:val="1"/>
        </w:rPr>
        <w:t xml:space="preserve"> </w:t>
      </w:r>
      <w:r>
        <w:t>и</w:t>
      </w:r>
      <w:r>
        <w:rPr>
          <w:spacing w:val="1"/>
        </w:rPr>
        <w:t xml:space="preserve"> </w:t>
      </w:r>
      <w:r>
        <w:t>так</w:t>
      </w:r>
      <w:r>
        <w:rPr>
          <w:spacing w:val="1"/>
        </w:rPr>
        <w:t xml:space="preserve"> </w:t>
      </w:r>
      <w:r>
        <w:t>далее.</w:t>
      </w:r>
      <w:r>
        <w:rPr>
          <w:spacing w:val="1"/>
        </w:rPr>
        <w:t xml:space="preserve"> </w:t>
      </w:r>
      <w:r>
        <w:t>Только</w:t>
      </w:r>
      <w:r>
        <w:rPr>
          <w:spacing w:val="1"/>
        </w:rPr>
        <w:t xml:space="preserve"> </w:t>
      </w:r>
      <w:r>
        <w:t>совместными</w:t>
      </w:r>
      <w:r>
        <w:rPr>
          <w:spacing w:val="1"/>
        </w:rPr>
        <w:t xml:space="preserve"> </w:t>
      </w:r>
      <w:r>
        <w:t>усилиями МПП могут перейти в более высокую категорию ЭЭ и стать ведущими</w:t>
      </w:r>
      <w:r>
        <w:rPr>
          <w:spacing w:val="1"/>
        </w:rPr>
        <w:t xml:space="preserve"> </w:t>
      </w:r>
      <w:r>
        <w:t>производителями мяса</w:t>
      </w:r>
      <w:r>
        <w:rPr>
          <w:spacing w:val="1"/>
        </w:rPr>
        <w:t xml:space="preserve"> </w:t>
      </w:r>
      <w:r>
        <w:t>и мясных</w:t>
      </w:r>
      <w:r>
        <w:rPr>
          <w:spacing w:val="-4"/>
        </w:rPr>
        <w:t xml:space="preserve"> </w:t>
      </w:r>
      <w:r>
        <w:t>продуктов в</w:t>
      </w:r>
      <w:r>
        <w:rPr>
          <w:spacing w:val="-1"/>
        </w:rPr>
        <w:t xml:space="preserve"> </w:t>
      </w:r>
      <w:r>
        <w:t>Казахстане.</w:t>
      </w:r>
    </w:p>
    <w:p w14:paraId="098CF3D7" w14:textId="77777777" w:rsidR="00195523" w:rsidRDefault="00247E98" w:rsidP="00433BB3">
      <w:pPr>
        <w:pStyle w:val="a4"/>
        <w:numPr>
          <w:ilvl w:val="0"/>
          <w:numId w:val="3"/>
        </w:numPr>
        <w:tabs>
          <w:tab w:val="left" w:pos="1213"/>
        </w:tabs>
        <w:ind w:left="0" w:right="147" w:firstLine="710"/>
        <w:rPr>
          <w:sz w:val="28"/>
        </w:rPr>
      </w:pPr>
      <w:r>
        <w:rPr>
          <w:sz w:val="28"/>
        </w:rPr>
        <w:t>За</w:t>
      </w:r>
      <w:r>
        <w:rPr>
          <w:spacing w:val="1"/>
          <w:sz w:val="28"/>
        </w:rPr>
        <w:t xml:space="preserve"> </w:t>
      </w:r>
      <w:r>
        <w:rPr>
          <w:sz w:val="28"/>
        </w:rPr>
        <w:t>период</w:t>
      </w:r>
      <w:r>
        <w:rPr>
          <w:spacing w:val="1"/>
          <w:sz w:val="28"/>
        </w:rPr>
        <w:t xml:space="preserve"> </w:t>
      </w:r>
      <w:r>
        <w:rPr>
          <w:sz w:val="28"/>
        </w:rPr>
        <w:t>с</w:t>
      </w:r>
      <w:r>
        <w:rPr>
          <w:spacing w:val="1"/>
          <w:sz w:val="28"/>
        </w:rPr>
        <w:t xml:space="preserve"> </w:t>
      </w:r>
      <w:r>
        <w:rPr>
          <w:sz w:val="28"/>
        </w:rPr>
        <w:t>2017</w:t>
      </w:r>
      <w:r>
        <w:rPr>
          <w:spacing w:val="1"/>
          <w:sz w:val="28"/>
        </w:rPr>
        <w:t xml:space="preserve"> </w:t>
      </w:r>
      <w:r>
        <w:rPr>
          <w:sz w:val="28"/>
        </w:rPr>
        <w:t>по</w:t>
      </w:r>
      <w:r>
        <w:rPr>
          <w:spacing w:val="1"/>
          <w:sz w:val="28"/>
        </w:rPr>
        <w:t xml:space="preserve"> </w:t>
      </w:r>
      <w:r>
        <w:rPr>
          <w:sz w:val="28"/>
        </w:rPr>
        <w:t>2022</w:t>
      </w:r>
      <w:r>
        <w:rPr>
          <w:spacing w:val="1"/>
          <w:sz w:val="28"/>
        </w:rPr>
        <w:t xml:space="preserve"> </w:t>
      </w:r>
      <w:r>
        <w:rPr>
          <w:sz w:val="28"/>
        </w:rPr>
        <w:t>годы</w:t>
      </w:r>
      <w:r>
        <w:rPr>
          <w:spacing w:val="1"/>
          <w:sz w:val="28"/>
        </w:rPr>
        <w:t xml:space="preserve"> </w:t>
      </w:r>
      <w:r>
        <w:rPr>
          <w:sz w:val="28"/>
        </w:rPr>
        <w:t>были</w:t>
      </w:r>
      <w:r>
        <w:rPr>
          <w:spacing w:val="1"/>
          <w:sz w:val="28"/>
        </w:rPr>
        <w:t xml:space="preserve"> </w:t>
      </w:r>
      <w:r>
        <w:rPr>
          <w:sz w:val="28"/>
        </w:rPr>
        <w:t>приняты</w:t>
      </w:r>
      <w:r>
        <w:rPr>
          <w:spacing w:val="1"/>
          <w:sz w:val="28"/>
        </w:rPr>
        <w:t xml:space="preserve"> </w:t>
      </w:r>
      <w:r>
        <w:rPr>
          <w:sz w:val="28"/>
        </w:rPr>
        <w:t>ряд</w:t>
      </w:r>
      <w:r>
        <w:rPr>
          <w:spacing w:val="1"/>
          <w:sz w:val="28"/>
        </w:rPr>
        <w:t xml:space="preserve"> </w:t>
      </w:r>
      <w:r>
        <w:rPr>
          <w:sz w:val="28"/>
        </w:rPr>
        <w:t>постановлений</w:t>
      </w:r>
      <w:r>
        <w:rPr>
          <w:spacing w:val="1"/>
          <w:sz w:val="28"/>
        </w:rPr>
        <w:t xml:space="preserve"> </w:t>
      </w:r>
      <w:r>
        <w:rPr>
          <w:sz w:val="28"/>
        </w:rPr>
        <w:t>Правительства</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мясоперерабатывающей</w:t>
      </w:r>
      <w:r>
        <w:rPr>
          <w:spacing w:val="-10"/>
          <w:sz w:val="28"/>
        </w:rPr>
        <w:t xml:space="preserve"> </w:t>
      </w:r>
      <w:r>
        <w:rPr>
          <w:sz w:val="28"/>
        </w:rPr>
        <w:t>промышленности</w:t>
      </w:r>
      <w:r>
        <w:rPr>
          <w:spacing w:val="-10"/>
          <w:sz w:val="28"/>
        </w:rPr>
        <w:t xml:space="preserve"> </w:t>
      </w:r>
      <w:r>
        <w:rPr>
          <w:sz w:val="28"/>
        </w:rPr>
        <w:t>в</w:t>
      </w:r>
      <w:r>
        <w:rPr>
          <w:spacing w:val="-11"/>
          <w:sz w:val="28"/>
        </w:rPr>
        <w:t xml:space="preserve"> </w:t>
      </w:r>
      <w:r>
        <w:rPr>
          <w:sz w:val="28"/>
        </w:rPr>
        <w:t>стране.</w:t>
      </w:r>
      <w:r>
        <w:rPr>
          <w:spacing w:val="-8"/>
          <w:sz w:val="28"/>
        </w:rPr>
        <w:t xml:space="preserve"> </w:t>
      </w:r>
      <w:r>
        <w:rPr>
          <w:sz w:val="28"/>
        </w:rPr>
        <w:t>Согласно</w:t>
      </w:r>
      <w:r>
        <w:rPr>
          <w:spacing w:val="-10"/>
          <w:sz w:val="28"/>
        </w:rPr>
        <w:t xml:space="preserve"> </w:t>
      </w:r>
      <w:r>
        <w:rPr>
          <w:sz w:val="28"/>
        </w:rPr>
        <w:t>Концепции</w:t>
      </w:r>
      <w:r>
        <w:rPr>
          <w:spacing w:val="-11"/>
          <w:sz w:val="28"/>
        </w:rPr>
        <w:t xml:space="preserve"> </w:t>
      </w:r>
      <w:r>
        <w:rPr>
          <w:sz w:val="28"/>
        </w:rPr>
        <w:t>развития</w:t>
      </w:r>
      <w:r>
        <w:rPr>
          <w:spacing w:val="-67"/>
          <w:sz w:val="28"/>
        </w:rPr>
        <w:t xml:space="preserve"> </w:t>
      </w:r>
      <w:r>
        <w:rPr>
          <w:sz w:val="28"/>
        </w:rPr>
        <w:t>сельского</w:t>
      </w:r>
      <w:r>
        <w:rPr>
          <w:spacing w:val="-6"/>
          <w:sz w:val="28"/>
        </w:rPr>
        <w:t xml:space="preserve"> </w:t>
      </w:r>
      <w:r>
        <w:rPr>
          <w:sz w:val="28"/>
        </w:rPr>
        <w:t>хозяйства</w:t>
      </w:r>
      <w:r>
        <w:rPr>
          <w:spacing w:val="-8"/>
          <w:sz w:val="28"/>
        </w:rPr>
        <w:t xml:space="preserve"> </w:t>
      </w:r>
      <w:r>
        <w:rPr>
          <w:sz w:val="28"/>
        </w:rPr>
        <w:t>и</w:t>
      </w:r>
      <w:r>
        <w:rPr>
          <w:spacing w:val="-9"/>
          <w:sz w:val="28"/>
        </w:rPr>
        <w:t xml:space="preserve"> </w:t>
      </w:r>
      <w:r>
        <w:rPr>
          <w:sz w:val="28"/>
        </w:rPr>
        <w:t>продовольствия</w:t>
      </w:r>
      <w:r>
        <w:rPr>
          <w:spacing w:val="-8"/>
          <w:sz w:val="28"/>
        </w:rPr>
        <w:t xml:space="preserve"> </w:t>
      </w:r>
      <w:r>
        <w:rPr>
          <w:sz w:val="28"/>
        </w:rPr>
        <w:t>на</w:t>
      </w:r>
      <w:r>
        <w:rPr>
          <w:spacing w:val="-9"/>
          <w:sz w:val="28"/>
        </w:rPr>
        <w:t xml:space="preserve"> </w:t>
      </w:r>
      <w:r>
        <w:rPr>
          <w:sz w:val="28"/>
        </w:rPr>
        <w:t>2021-2030</w:t>
      </w:r>
      <w:r>
        <w:rPr>
          <w:spacing w:val="-8"/>
          <w:sz w:val="28"/>
        </w:rPr>
        <w:t xml:space="preserve"> </w:t>
      </w:r>
      <w:r>
        <w:rPr>
          <w:sz w:val="28"/>
        </w:rPr>
        <w:t>годы,</w:t>
      </w:r>
      <w:r>
        <w:rPr>
          <w:spacing w:val="-7"/>
          <w:sz w:val="28"/>
        </w:rPr>
        <w:t xml:space="preserve"> </w:t>
      </w:r>
      <w:r>
        <w:rPr>
          <w:sz w:val="28"/>
        </w:rPr>
        <w:t>доля</w:t>
      </w:r>
      <w:r>
        <w:rPr>
          <w:spacing w:val="-8"/>
          <w:sz w:val="28"/>
        </w:rPr>
        <w:t xml:space="preserve"> </w:t>
      </w:r>
      <w:r>
        <w:rPr>
          <w:sz w:val="28"/>
        </w:rPr>
        <w:t>переработки</w:t>
      </w:r>
      <w:r>
        <w:rPr>
          <w:spacing w:val="-9"/>
          <w:sz w:val="28"/>
        </w:rPr>
        <w:t xml:space="preserve"> </w:t>
      </w:r>
      <w:r>
        <w:rPr>
          <w:sz w:val="28"/>
        </w:rPr>
        <w:t>мяса</w:t>
      </w:r>
      <w:r>
        <w:rPr>
          <w:spacing w:val="-8"/>
          <w:sz w:val="28"/>
        </w:rPr>
        <w:t xml:space="preserve"> </w:t>
      </w:r>
      <w:r>
        <w:rPr>
          <w:sz w:val="28"/>
        </w:rPr>
        <w:t>в</w:t>
      </w:r>
      <w:r>
        <w:rPr>
          <w:spacing w:val="-68"/>
          <w:sz w:val="28"/>
        </w:rPr>
        <w:t xml:space="preserve"> </w:t>
      </w:r>
      <w:r>
        <w:rPr>
          <w:sz w:val="28"/>
        </w:rPr>
        <w:t>2022 году составила 35% от всей переработки сельскохозяйственной продукции,</w:t>
      </w:r>
      <w:r>
        <w:rPr>
          <w:spacing w:val="1"/>
          <w:sz w:val="28"/>
        </w:rPr>
        <w:t xml:space="preserve"> </w:t>
      </w:r>
      <w:r>
        <w:rPr>
          <w:sz w:val="28"/>
        </w:rPr>
        <w:t>что</w:t>
      </w:r>
      <w:r>
        <w:rPr>
          <w:spacing w:val="1"/>
          <w:sz w:val="28"/>
        </w:rPr>
        <w:t xml:space="preserve"> </w:t>
      </w:r>
      <w:r>
        <w:rPr>
          <w:sz w:val="28"/>
        </w:rPr>
        <w:t>предоставляет</w:t>
      </w:r>
      <w:r>
        <w:rPr>
          <w:spacing w:val="1"/>
          <w:sz w:val="28"/>
        </w:rPr>
        <w:t xml:space="preserve"> </w:t>
      </w:r>
      <w:r>
        <w:rPr>
          <w:sz w:val="28"/>
        </w:rPr>
        <w:t>потенциал</w:t>
      </w:r>
      <w:r>
        <w:rPr>
          <w:spacing w:val="1"/>
          <w:sz w:val="28"/>
        </w:rPr>
        <w:t xml:space="preserve"> </w:t>
      </w:r>
      <w:r>
        <w:rPr>
          <w:sz w:val="28"/>
        </w:rPr>
        <w:t>для</w:t>
      </w:r>
      <w:r>
        <w:rPr>
          <w:spacing w:val="1"/>
          <w:sz w:val="28"/>
        </w:rPr>
        <w:t xml:space="preserve"> </w:t>
      </w:r>
      <w:r>
        <w:rPr>
          <w:sz w:val="28"/>
        </w:rPr>
        <w:t>дальнейшего</w:t>
      </w:r>
      <w:r>
        <w:rPr>
          <w:spacing w:val="1"/>
          <w:sz w:val="28"/>
        </w:rPr>
        <w:t xml:space="preserve"> </w:t>
      </w:r>
      <w:r>
        <w:rPr>
          <w:sz w:val="28"/>
        </w:rPr>
        <w:t>роста</w:t>
      </w:r>
      <w:r>
        <w:rPr>
          <w:spacing w:val="1"/>
          <w:sz w:val="28"/>
        </w:rPr>
        <w:t xml:space="preserve"> </w:t>
      </w:r>
      <w:r>
        <w:rPr>
          <w:sz w:val="28"/>
        </w:rPr>
        <w:t>мясоперерабатывающей</w:t>
      </w:r>
      <w:r>
        <w:rPr>
          <w:spacing w:val="1"/>
          <w:sz w:val="28"/>
        </w:rPr>
        <w:t xml:space="preserve"> </w:t>
      </w:r>
      <w:r>
        <w:rPr>
          <w:sz w:val="28"/>
        </w:rPr>
        <w:t>промышленности. Финансовая и нефинансовая поддержка также способствуют</w:t>
      </w:r>
      <w:r>
        <w:rPr>
          <w:spacing w:val="1"/>
          <w:sz w:val="28"/>
        </w:rPr>
        <w:t xml:space="preserve"> </w:t>
      </w:r>
      <w:r>
        <w:rPr>
          <w:sz w:val="28"/>
        </w:rPr>
        <w:t>увеличению</w:t>
      </w:r>
      <w:r>
        <w:rPr>
          <w:spacing w:val="1"/>
          <w:sz w:val="28"/>
        </w:rPr>
        <w:t xml:space="preserve"> </w:t>
      </w:r>
      <w:r>
        <w:rPr>
          <w:sz w:val="28"/>
        </w:rPr>
        <w:t>эффективности</w:t>
      </w:r>
      <w:r>
        <w:rPr>
          <w:spacing w:val="1"/>
          <w:sz w:val="28"/>
        </w:rPr>
        <w:t xml:space="preserve"> </w:t>
      </w:r>
      <w:r>
        <w:rPr>
          <w:sz w:val="28"/>
        </w:rPr>
        <w:t>производства</w:t>
      </w:r>
      <w:r>
        <w:rPr>
          <w:spacing w:val="1"/>
          <w:sz w:val="28"/>
        </w:rPr>
        <w:t xml:space="preserve"> </w:t>
      </w:r>
      <w:r>
        <w:rPr>
          <w:sz w:val="28"/>
        </w:rPr>
        <w:t>сельскохозяйственной</w:t>
      </w:r>
      <w:r>
        <w:rPr>
          <w:spacing w:val="1"/>
          <w:sz w:val="28"/>
        </w:rPr>
        <w:t xml:space="preserve"> </w:t>
      </w:r>
      <w:r>
        <w:rPr>
          <w:sz w:val="28"/>
        </w:rPr>
        <w:t>продукции.</w:t>
      </w:r>
      <w:r>
        <w:rPr>
          <w:spacing w:val="1"/>
          <w:sz w:val="28"/>
        </w:rPr>
        <w:t xml:space="preserve"> </w:t>
      </w:r>
      <w:r>
        <w:rPr>
          <w:sz w:val="28"/>
        </w:rPr>
        <w:t>Начиная с 2021 года, инвестиции в крупные проекты в мясоперерабатывающей</w:t>
      </w:r>
      <w:r>
        <w:rPr>
          <w:spacing w:val="1"/>
          <w:sz w:val="28"/>
        </w:rPr>
        <w:t xml:space="preserve"> </w:t>
      </w:r>
      <w:r>
        <w:rPr>
          <w:sz w:val="28"/>
        </w:rPr>
        <w:t>промышленности</w:t>
      </w:r>
      <w:r>
        <w:rPr>
          <w:spacing w:val="1"/>
          <w:sz w:val="28"/>
        </w:rPr>
        <w:t xml:space="preserve"> </w:t>
      </w:r>
      <w:r>
        <w:rPr>
          <w:sz w:val="28"/>
        </w:rPr>
        <w:t>осуществляются</w:t>
      </w:r>
      <w:r>
        <w:rPr>
          <w:spacing w:val="1"/>
          <w:sz w:val="28"/>
        </w:rPr>
        <w:t xml:space="preserve"> </w:t>
      </w:r>
      <w:r>
        <w:rPr>
          <w:sz w:val="28"/>
        </w:rPr>
        <w:t>через</w:t>
      </w:r>
      <w:r>
        <w:rPr>
          <w:spacing w:val="1"/>
          <w:sz w:val="28"/>
        </w:rPr>
        <w:t xml:space="preserve"> </w:t>
      </w:r>
      <w:r>
        <w:rPr>
          <w:sz w:val="28"/>
        </w:rPr>
        <w:t>АО</w:t>
      </w:r>
      <w:r>
        <w:rPr>
          <w:spacing w:val="1"/>
          <w:sz w:val="28"/>
        </w:rPr>
        <w:t xml:space="preserve"> </w:t>
      </w:r>
      <w:r>
        <w:rPr>
          <w:sz w:val="28"/>
        </w:rPr>
        <w:t>"Банк</w:t>
      </w:r>
      <w:r>
        <w:rPr>
          <w:spacing w:val="1"/>
          <w:sz w:val="28"/>
        </w:rPr>
        <w:t xml:space="preserve"> </w:t>
      </w:r>
      <w:r>
        <w:rPr>
          <w:sz w:val="28"/>
        </w:rPr>
        <w:t>Развития</w:t>
      </w:r>
      <w:r>
        <w:rPr>
          <w:spacing w:val="1"/>
          <w:sz w:val="28"/>
        </w:rPr>
        <w:t xml:space="preserve"> </w:t>
      </w:r>
      <w:r>
        <w:rPr>
          <w:sz w:val="28"/>
        </w:rPr>
        <w:t>Казахстана",</w:t>
      </w:r>
      <w:r>
        <w:rPr>
          <w:spacing w:val="1"/>
          <w:sz w:val="28"/>
        </w:rPr>
        <w:t xml:space="preserve"> </w:t>
      </w:r>
      <w:r>
        <w:rPr>
          <w:sz w:val="28"/>
        </w:rPr>
        <w:t>с</w:t>
      </w:r>
      <w:r>
        <w:rPr>
          <w:spacing w:val="1"/>
          <w:sz w:val="28"/>
        </w:rPr>
        <w:t xml:space="preserve"> </w:t>
      </w:r>
      <w:r>
        <w:rPr>
          <w:sz w:val="28"/>
        </w:rPr>
        <w:t>участием собственного капитала предприятий не менее 20% на срок до 20 лет.</w:t>
      </w:r>
      <w:r>
        <w:rPr>
          <w:spacing w:val="1"/>
          <w:sz w:val="28"/>
        </w:rPr>
        <w:t xml:space="preserve"> </w:t>
      </w:r>
      <w:r>
        <w:rPr>
          <w:sz w:val="28"/>
        </w:rPr>
        <w:t>Государственная</w:t>
      </w:r>
      <w:r>
        <w:rPr>
          <w:spacing w:val="1"/>
          <w:sz w:val="28"/>
        </w:rPr>
        <w:t xml:space="preserve"> </w:t>
      </w:r>
      <w:r>
        <w:rPr>
          <w:sz w:val="28"/>
        </w:rPr>
        <w:t>программа</w:t>
      </w:r>
      <w:r>
        <w:rPr>
          <w:spacing w:val="1"/>
          <w:sz w:val="28"/>
        </w:rPr>
        <w:t xml:space="preserve"> </w:t>
      </w:r>
      <w:r>
        <w:rPr>
          <w:sz w:val="28"/>
        </w:rPr>
        <w:t>"Дорожная</w:t>
      </w:r>
      <w:r>
        <w:rPr>
          <w:spacing w:val="1"/>
          <w:sz w:val="28"/>
        </w:rPr>
        <w:t xml:space="preserve"> </w:t>
      </w:r>
      <w:r>
        <w:rPr>
          <w:sz w:val="28"/>
        </w:rPr>
        <w:t>карта</w:t>
      </w:r>
      <w:r>
        <w:rPr>
          <w:spacing w:val="1"/>
          <w:sz w:val="28"/>
        </w:rPr>
        <w:t xml:space="preserve"> </w:t>
      </w:r>
      <w:r>
        <w:rPr>
          <w:sz w:val="28"/>
        </w:rPr>
        <w:t>бизнеса</w:t>
      </w:r>
      <w:r>
        <w:rPr>
          <w:spacing w:val="1"/>
          <w:sz w:val="28"/>
        </w:rPr>
        <w:t xml:space="preserve"> </w:t>
      </w:r>
      <w:r>
        <w:rPr>
          <w:sz w:val="28"/>
        </w:rPr>
        <w:t>2025"</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поддержку</w:t>
      </w:r>
      <w:r>
        <w:rPr>
          <w:spacing w:val="-6"/>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малого</w:t>
      </w:r>
      <w:r>
        <w:rPr>
          <w:spacing w:val="-1"/>
          <w:sz w:val="28"/>
        </w:rPr>
        <w:t xml:space="preserve"> </w:t>
      </w:r>
      <w:r>
        <w:rPr>
          <w:sz w:val="28"/>
        </w:rPr>
        <w:t>и</w:t>
      </w:r>
      <w:r>
        <w:rPr>
          <w:spacing w:val="-1"/>
          <w:sz w:val="28"/>
        </w:rPr>
        <w:t xml:space="preserve"> </w:t>
      </w:r>
      <w:r>
        <w:rPr>
          <w:sz w:val="28"/>
        </w:rPr>
        <w:t>среднего</w:t>
      </w:r>
      <w:r>
        <w:rPr>
          <w:spacing w:val="-2"/>
          <w:sz w:val="28"/>
        </w:rPr>
        <w:t xml:space="preserve"> </w:t>
      </w:r>
      <w:r>
        <w:rPr>
          <w:sz w:val="28"/>
        </w:rPr>
        <w:t>бизнеса в</w:t>
      </w:r>
      <w:r>
        <w:rPr>
          <w:spacing w:val="-3"/>
          <w:sz w:val="28"/>
        </w:rPr>
        <w:t xml:space="preserve"> </w:t>
      </w:r>
      <w:r>
        <w:rPr>
          <w:sz w:val="28"/>
        </w:rPr>
        <w:t>Республике Казахстан.</w:t>
      </w:r>
    </w:p>
    <w:p w14:paraId="7F733414" w14:textId="77777777" w:rsidR="00195523" w:rsidRDefault="00247E98" w:rsidP="004E7EBC">
      <w:pPr>
        <w:pStyle w:val="a3"/>
        <w:ind w:left="0" w:right="158"/>
      </w:pPr>
      <w:r>
        <w:t>Для</w:t>
      </w:r>
      <w:r>
        <w:rPr>
          <w:spacing w:val="1"/>
        </w:rPr>
        <w:t xml:space="preserve"> </w:t>
      </w:r>
      <w:r>
        <w:t>поддержки</w:t>
      </w:r>
      <w:r>
        <w:rPr>
          <w:spacing w:val="1"/>
        </w:rPr>
        <w:t xml:space="preserve"> </w:t>
      </w:r>
      <w:r>
        <w:t>развития</w:t>
      </w:r>
      <w:r>
        <w:rPr>
          <w:spacing w:val="1"/>
        </w:rPr>
        <w:t xml:space="preserve"> </w:t>
      </w:r>
      <w:r>
        <w:t>экологически</w:t>
      </w:r>
      <w:r>
        <w:rPr>
          <w:spacing w:val="1"/>
        </w:rPr>
        <w:t xml:space="preserve"> </w:t>
      </w:r>
      <w:r>
        <w:t>устойчивого,</w:t>
      </w:r>
      <w:r>
        <w:rPr>
          <w:spacing w:val="1"/>
        </w:rPr>
        <w:t xml:space="preserve"> </w:t>
      </w:r>
      <w:r>
        <w:t>инклюзивного,</w:t>
      </w:r>
      <w:r>
        <w:rPr>
          <w:spacing w:val="1"/>
        </w:rPr>
        <w:t xml:space="preserve"> </w:t>
      </w:r>
      <w:r>
        <w:t>конкурентоспособного производства говядины в Казахстане будет реализована в</w:t>
      </w:r>
      <w:r>
        <w:rPr>
          <w:spacing w:val="1"/>
        </w:rPr>
        <w:t xml:space="preserve"> </w:t>
      </w:r>
      <w:r>
        <w:t>сотрудничестве</w:t>
      </w:r>
      <w:r>
        <w:rPr>
          <w:spacing w:val="31"/>
        </w:rPr>
        <w:t xml:space="preserve"> </w:t>
      </w:r>
      <w:r>
        <w:t>с</w:t>
      </w:r>
      <w:r>
        <w:rPr>
          <w:spacing w:val="32"/>
        </w:rPr>
        <w:t xml:space="preserve"> </w:t>
      </w:r>
      <w:r>
        <w:t>Всемирным</w:t>
      </w:r>
      <w:r>
        <w:rPr>
          <w:spacing w:val="32"/>
        </w:rPr>
        <w:t xml:space="preserve"> </w:t>
      </w:r>
      <w:r>
        <w:t>банком</w:t>
      </w:r>
      <w:r>
        <w:rPr>
          <w:spacing w:val="32"/>
        </w:rPr>
        <w:t xml:space="preserve"> </w:t>
      </w:r>
      <w:r>
        <w:t>реконструкции</w:t>
      </w:r>
      <w:r>
        <w:rPr>
          <w:spacing w:val="30"/>
        </w:rPr>
        <w:t xml:space="preserve"> </w:t>
      </w:r>
      <w:r>
        <w:t>и</w:t>
      </w:r>
      <w:r>
        <w:rPr>
          <w:spacing w:val="30"/>
        </w:rPr>
        <w:t xml:space="preserve"> </w:t>
      </w:r>
      <w:r>
        <w:t>развития</w:t>
      </w:r>
      <w:r>
        <w:rPr>
          <w:spacing w:val="32"/>
        </w:rPr>
        <w:t xml:space="preserve"> </w:t>
      </w:r>
      <w:r>
        <w:t>и</w:t>
      </w:r>
      <w:r>
        <w:rPr>
          <w:spacing w:val="30"/>
        </w:rPr>
        <w:t xml:space="preserve"> </w:t>
      </w:r>
      <w:r>
        <w:t>государством</w:t>
      </w:r>
      <w:r w:rsidR="004E7EBC">
        <w:t xml:space="preserve"> </w:t>
      </w:r>
      <w:r>
        <w:t>«Программа</w:t>
      </w:r>
      <w:r>
        <w:rPr>
          <w:spacing w:val="1"/>
        </w:rPr>
        <w:t xml:space="preserve"> </w:t>
      </w:r>
      <w:r>
        <w:t>устойчивого</w:t>
      </w:r>
      <w:r>
        <w:rPr>
          <w:spacing w:val="1"/>
        </w:rPr>
        <w:t xml:space="preserve"> </w:t>
      </w:r>
      <w:r>
        <w:t>развития</w:t>
      </w:r>
      <w:r>
        <w:rPr>
          <w:spacing w:val="1"/>
        </w:rPr>
        <w:t xml:space="preserve"> </w:t>
      </w:r>
      <w:r>
        <w:t>животноводства,</w:t>
      </w:r>
      <w:r>
        <w:rPr>
          <w:spacing w:val="1"/>
        </w:rPr>
        <w:t xml:space="preserve"> </w:t>
      </w:r>
      <w:r>
        <w:t>ориентированную</w:t>
      </w:r>
      <w:r>
        <w:rPr>
          <w:spacing w:val="1"/>
        </w:rPr>
        <w:t xml:space="preserve"> </w:t>
      </w:r>
      <w:r>
        <w:t>на</w:t>
      </w:r>
      <w:r>
        <w:rPr>
          <w:spacing w:val="-67"/>
        </w:rPr>
        <w:t xml:space="preserve"> </w:t>
      </w:r>
      <w:r>
        <w:t xml:space="preserve">результат» </w:t>
      </w:r>
      <w:r w:rsidRPr="0086765D">
        <w:t>[</w:t>
      </w:r>
      <w:r w:rsidR="008B260B" w:rsidRPr="0086765D">
        <w:t>157</w:t>
      </w:r>
      <w:r w:rsidRPr="0086765D">
        <w:t>]</w:t>
      </w:r>
      <w:r>
        <w:t xml:space="preserve"> с предоставлением кредита в размере 500 миллионов долларов</w:t>
      </w:r>
      <w:r>
        <w:rPr>
          <w:spacing w:val="1"/>
        </w:rPr>
        <w:t xml:space="preserve"> </w:t>
      </w:r>
      <w:r>
        <w:t>США с целью развития услуг по предоставлению ветеринарных услуг для мелких</w:t>
      </w:r>
      <w:r>
        <w:rPr>
          <w:spacing w:val="1"/>
        </w:rPr>
        <w:t xml:space="preserve"> </w:t>
      </w:r>
      <w:r>
        <w:t>и</w:t>
      </w:r>
      <w:r>
        <w:rPr>
          <w:spacing w:val="1"/>
        </w:rPr>
        <w:t xml:space="preserve"> </w:t>
      </w:r>
      <w:r>
        <w:t>средних</w:t>
      </w:r>
      <w:r>
        <w:rPr>
          <w:spacing w:val="1"/>
        </w:rPr>
        <w:t xml:space="preserve"> </w:t>
      </w:r>
      <w:r>
        <w:t>фермеров,</w:t>
      </w:r>
      <w:r>
        <w:rPr>
          <w:spacing w:val="1"/>
        </w:rPr>
        <w:t xml:space="preserve"> </w:t>
      </w:r>
      <w:r>
        <w:t>создания</w:t>
      </w:r>
      <w:r>
        <w:rPr>
          <w:spacing w:val="1"/>
        </w:rPr>
        <w:t xml:space="preserve"> </w:t>
      </w:r>
      <w:r>
        <w:t>20</w:t>
      </w:r>
      <w:r>
        <w:rPr>
          <w:spacing w:val="1"/>
        </w:rPr>
        <w:t xml:space="preserve"> </w:t>
      </w:r>
      <w:r>
        <w:t>000</w:t>
      </w:r>
      <w:r>
        <w:rPr>
          <w:spacing w:val="1"/>
        </w:rPr>
        <w:t xml:space="preserve"> </w:t>
      </w:r>
      <w:r>
        <w:t>новых</w:t>
      </w:r>
      <w:r>
        <w:rPr>
          <w:spacing w:val="1"/>
        </w:rPr>
        <w:t xml:space="preserve"> </w:t>
      </w:r>
      <w:r>
        <w:t>современных</w:t>
      </w:r>
      <w:r>
        <w:rPr>
          <w:spacing w:val="1"/>
        </w:rPr>
        <w:t xml:space="preserve"> </w:t>
      </w:r>
      <w:r>
        <w:t>малых</w:t>
      </w:r>
      <w:r>
        <w:rPr>
          <w:spacing w:val="1"/>
        </w:rPr>
        <w:t xml:space="preserve"> </w:t>
      </w:r>
      <w:r>
        <w:t>и</w:t>
      </w:r>
      <w:r>
        <w:rPr>
          <w:spacing w:val="1"/>
        </w:rPr>
        <w:t xml:space="preserve"> </w:t>
      </w:r>
      <w:r>
        <w:t>средних</w:t>
      </w:r>
      <w:r>
        <w:rPr>
          <w:spacing w:val="1"/>
        </w:rPr>
        <w:t xml:space="preserve"> </w:t>
      </w:r>
      <w:r>
        <w:t>фермерских</w:t>
      </w:r>
      <w:r>
        <w:rPr>
          <w:spacing w:val="1"/>
        </w:rPr>
        <w:t xml:space="preserve"> </w:t>
      </w:r>
      <w:r>
        <w:t>хозяйств,</w:t>
      </w:r>
      <w:r>
        <w:rPr>
          <w:spacing w:val="1"/>
        </w:rPr>
        <w:t xml:space="preserve"> </w:t>
      </w:r>
      <w:r>
        <w:t>а</w:t>
      </w:r>
      <w:r>
        <w:rPr>
          <w:spacing w:val="1"/>
        </w:rPr>
        <w:t xml:space="preserve"> </w:t>
      </w:r>
      <w:r>
        <w:t>также</w:t>
      </w:r>
      <w:r>
        <w:rPr>
          <w:spacing w:val="1"/>
        </w:rPr>
        <w:t xml:space="preserve"> </w:t>
      </w:r>
      <w:r>
        <w:t>для</w:t>
      </w:r>
      <w:r>
        <w:rPr>
          <w:spacing w:val="1"/>
        </w:rPr>
        <w:t xml:space="preserve"> </w:t>
      </w:r>
      <w:r>
        <w:t>продвижения</w:t>
      </w:r>
      <w:r>
        <w:rPr>
          <w:spacing w:val="1"/>
        </w:rPr>
        <w:t xml:space="preserve"> </w:t>
      </w:r>
      <w:r>
        <w:t>передовых</w:t>
      </w:r>
      <w:r>
        <w:rPr>
          <w:spacing w:val="1"/>
        </w:rPr>
        <w:t xml:space="preserve"> </w:t>
      </w:r>
      <w:r>
        <w:t>методов</w:t>
      </w:r>
      <w:r>
        <w:rPr>
          <w:spacing w:val="1"/>
        </w:rPr>
        <w:t xml:space="preserve"> </w:t>
      </w:r>
      <w:r>
        <w:t>ведения</w:t>
      </w:r>
      <w:r>
        <w:rPr>
          <w:spacing w:val="1"/>
        </w:rPr>
        <w:t xml:space="preserve"> </w:t>
      </w:r>
      <w:r>
        <w:rPr>
          <w:spacing w:val="-1"/>
        </w:rPr>
        <w:t>сельского</w:t>
      </w:r>
      <w:r>
        <w:rPr>
          <w:spacing w:val="-13"/>
        </w:rPr>
        <w:t xml:space="preserve"> </w:t>
      </w:r>
      <w:r>
        <w:rPr>
          <w:spacing w:val="-1"/>
        </w:rPr>
        <w:t>хозяйства</w:t>
      </w:r>
      <w:r>
        <w:rPr>
          <w:spacing w:val="-11"/>
        </w:rPr>
        <w:t xml:space="preserve"> </w:t>
      </w:r>
      <w:r>
        <w:t>как</w:t>
      </w:r>
      <w:r>
        <w:rPr>
          <w:spacing w:val="-13"/>
        </w:rPr>
        <w:t xml:space="preserve"> </w:t>
      </w:r>
      <w:r>
        <w:t>минимум</w:t>
      </w:r>
      <w:r>
        <w:rPr>
          <w:spacing w:val="-11"/>
        </w:rPr>
        <w:t xml:space="preserve"> </w:t>
      </w:r>
      <w:r>
        <w:t>в</w:t>
      </w:r>
      <w:r>
        <w:rPr>
          <w:spacing w:val="-15"/>
        </w:rPr>
        <w:t xml:space="preserve"> </w:t>
      </w:r>
      <w:r>
        <w:t>100</w:t>
      </w:r>
      <w:r>
        <w:rPr>
          <w:spacing w:val="-12"/>
        </w:rPr>
        <w:t xml:space="preserve"> </w:t>
      </w:r>
      <w:r>
        <w:t>000</w:t>
      </w:r>
      <w:r>
        <w:rPr>
          <w:spacing w:val="-12"/>
        </w:rPr>
        <w:t xml:space="preserve"> </w:t>
      </w:r>
      <w:r>
        <w:t>малых</w:t>
      </w:r>
      <w:r>
        <w:rPr>
          <w:spacing w:val="-17"/>
        </w:rPr>
        <w:t xml:space="preserve"> </w:t>
      </w:r>
      <w:r>
        <w:t>и</w:t>
      </w:r>
      <w:r>
        <w:rPr>
          <w:spacing w:val="-12"/>
        </w:rPr>
        <w:t xml:space="preserve"> </w:t>
      </w:r>
      <w:r>
        <w:t>средних</w:t>
      </w:r>
      <w:r>
        <w:rPr>
          <w:spacing w:val="-17"/>
        </w:rPr>
        <w:t xml:space="preserve"> </w:t>
      </w:r>
      <w:r>
        <w:t>фермерских</w:t>
      </w:r>
      <w:r>
        <w:rPr>
          <w:spacing w:val="-17"/>
        </w:rPr>
        <w:t xml:space="preserve"> </w:t>
      </w:r>
      <w:r>
        <w:t>хозяйств.</w:t>
      </w:r>
      <w:r>
        <w:rPr>
          <w:spacing w:val="-67"/>
        </w:rPr>
        <w:t xml:space="preserve"> </w:t>
      </w:r>
      <w:r>
        <w:t>В контексте государственная программа развития агропромышленного комплекса</w:t>
      </w:r>
      <w:r>
        <w:rPr>
          <w:spacing w:val="1"/>
        </w:rPr>
        <w:t xml:space="preserve"> </w:t>
      </w:r>
      <w:r>
        <w:t>на 2021-2025 годы - общий объем финансирования программы – 2 миллиарда</w:t>
      </w:r>
      <w:r>
        <w:rPr>
          <w:spacing w:val="1"/>
        </w:rPr>
        <w:t xml:space="preserve"> </w:t>
      </w:r>
      <w:r>
        <w:t>долларов США, включает меры государственной поддержки сельского хозяйства</w:t>
      </w:r>
      <w:r>
        <w:rPr>
          <w:spacing w:val="1"/>
        </w:rPr>
        <w:t xml:space="preserve"> </w:t>
      </w:r>
      <w:r>
        <w:t>(субсидии),</w:t>
      </w:r>
      <w:r>
        <w:rPr>
          <w:spacing w:val="1"/>
        </w:rPr>
        <w:t xml:space="preserve"> </w:t>
      </w:r>
      <w:r>
        <w:t>ветеринарные</w:t>
      </w:r>
      <w:r>
        <w:rPr>
          <w:spacing w:val="1"/>
        </w:rPr>
        <w:t xml:space="preserve"> </w:t>
      </w:r>
      <w:r>
        <w:t>услуги,</w:t>
      </w:r>
      <w:r>
        <w:rPr>
          <w:spacing w:val="1"/>
        </w:rPr>
        <w:t xml:space="preserve"> </w:t>
      </w:r>
      <w:r>
        <w:t>системное</w:t>
      </w:r>
      <w:r>
        <w:rPr>
          <w:spacing w:val="1"/>
        </w:rPr>
        <w:t xml:space="preserve"> </w:t>
      </w:r>
      <w:r>
        <w:t>финансирование,</w:t>
      </w:r>
      <w:r>
        <w:rPr>
          <w:spacing w:val="1"/>
        </w:rPr>
        <w:t xml:space="preserve"> </w:t>
      </w:r>
      <w:r>
        <w:t>сельскохозяйственную консультативную систему и другие направления, включая</w:t>
      </w:r>
      <w:r>
        <w:rPr>
          <w:spacing w:val="1"/>
        </w:rPr>
        <w:t xml:space="preserve"> </w:t>
      </w:r>
      <w:r>
        <w:t>меры по</w:t>
      </w:r>
      <w:r>
        <w:rPr>
          <w:spacing w:val="1"/>
        </w:rPr>
        <w:t xml:space="preserve"> </w:t>
      </w:r>
      <w:r>
        <w:t>защите</w:t>
      </w:r>
      <w:r>
        <w:rPr>
          <w:spacing w:val="2"/>
        </w:rPr>
        <w:t xml:space="preserve"> </w:t>
      </w:r>
      <w:r>
        <w:t>окружающей</w:t>
      </w:r>
      <w:r>
        <w:rPr>
          <w:spacing w:val="1"/>
        </w:rPr>
        <w:t xml:space="preserve"> </w:t>
      </w:r>
      <w:r>
        <w:t>среды.</w:t>
      </w:r>
    </w:p>
    <w:p w14:paraId="01A1CD38" w14:textId="77777777" w:rsidR="00195523" w:rsidRDefault="00247E98" w:rsidP="00433BB3">
      <w:pPr>
        <w:pStyle w:val="a3"/>
        <w:ind w:left="0" w:right="158"/>
      </w:pPr>
      <w:r>
        <w:t>Аграрная политика Казахстана в области развития мясоперерабатывающей</w:t>
      </w:r>
      <w:r w:rsidRPr="004E7EBC">
        <w:t xml:space="preserve"> </w:t>
      </w:r>
      <w:r>
        <w:t>отрасли должна быть направлена на совершенствование МТБ этих предприятий и</w:t>
      </w:r>
      <w:r w:rsidRPr="004E7EBC">
        <w:t xml:space="preserve"> </w:t>
      </w:r>
      <w:r>
        <w:t>обеспечения</w:t>
      </w:r>
      <w:r w:rsidRPr="004E7EBC">
        <w:t xml:space="preserve"> </w:t>
      </w:r>
      <w:r>
        <w:t>их</w:t>
      </w:r>
      <w:r w:rsidRPr="004E7EBC">
        <w:t xml:space="preserve"> </w:t>
      </w:r>
      <w:r>
        <w:t>сырьём,</w:t>
      </w:r>
      <w:r w:rsidRPr="004E7EBC">
        <w:t xml:space="preserve"> </w:t>
      </w:r>
      <w:r>
        <w:t>инвестициями.</w:t>
      </w:r>
    </w:p>
    <w:p w14:paraId="374A8AD3" w14:textId="77777777" w:rsidR="00195523" w:rsidRDefault="00247E98" w:rsidP="004E7EBC">
      <w:pPr>
        <w:pStyle w:val="a3"/>
        <w:ind w:left="0" w:right="158"/>
      </w:pPr>
      <w:r>
        <w:t>Рентабельность</w:t>
      </w:r>
      <w:r w:rsidRPr="004E7EBC">
        <w:t xml:space="preserve"> </w:t>
      </w:r>
      <w:r>
        <w:t>производства</w:t>
      </w:r>
      <w:r w:rsidRPr="004E7EBC">
        <w:t xml:space="preserve"> </w:t>
      </w:r>
      <w:r>
        <w:t>сельскохозяйственной</w:t>
      </w:r>
      <w:r w:rsidRPr="004E7EBC">
        <w:t xml:space="preserve"> </w:t>
      </w:r>
      <w:r>
        <w:t>продукции</w:t>
      </w:r>
      <w:r w:rsidRPr="004E7EBC">
        <w:t xml:space="preserve"> </w:t>
      </w:r>
      <w:r>
        <w:t>в</w:t>
      </w:r>
      <w:r w:rsidRPr="004E7EBC">
        <w:t xml:space="preserve"> сельскохозяйственных предприятиях снизилась на 4,57% и составляет 18,8% в 2022 </w:t>
      </w:r>
      <w:r>
        <w:t>году по сравнению с 2018 годом. Средняя оценка ресурсных факторов 1-й группы</w:t>
      </w:r>
      <w:r w:rsidRPr="004E7EBC">
        <w:t xml:space="preserve"> </w:t>
      </w:r>
      <w:r>
        <w:t>для</w:t>
      </w:r>
      <w:r w:rsidRPr="004E7EBC">
        <w:t xml:space="preserve"> </w:t>
      </w:r>
      <w:r>
        <w:t>Казахстана</w:t>
      </w:r>
      <w:r w:rsidRPr="004E7EBC">
        <w:t xml:space="preserve"> </w:t>
      </w:r>
      <w:r>
        <w:t>показывает</w:t>
      </w:r>
      <w:r w:rsidRPr="004E7EBC">
        <w:t xml:space="preserve"> </w:t>
      </w:r>
      <w:r>
        <w:t>снижение</w:t>
      </w:r>
      <w:r w:rsidRPr="004E7EBC">
        <w:t xml:space="preserve"> </w:t>
      </w:r>
      <w:r>
        <w:t>темпов</w:t>
      </w:r>
      <w:r w:rsidRPr="004E7EBC">
        <w:t xml:space="preserve"> </w:t>
      </w:r>
      <w:r>
        <w:t>развития</w:t>
      </w:r>
      <w:r w:rsidRPr="004E7EBC">
        <w:t xml:space="preserve"> </w:t>
      </w:r>
      <w:r>
        <w:t>животноводства</w:t>
      </w:r>
      <w:r w:rsidRPr="004E7EBC">
        <w:t xml:space="preserve"> </w:t>
      </w:r>
      <w:r>
        <w:t>и</w:t>
      </w:r>
      <w:r w:rsidRPr="004E7EBC">
        <w:t xml:space="preserve"> </w:t>
      </w:r>
      <w:r>
        <w:t>сырьевой</w:t>
      </w:r>
      <w:r w:rsidRPr="004E7EBC">
        <w:t xml:space="preserve"> </w:t>
      </w:r>
      <w:r>
        <w:t>базы</w:t>
      </w:r>
      <w:r w:rsidRPr="004E7EBC">
        <w:t xml:space="preserve"> </w:t>
      </w:r>
      <w:r>
        <w:t>для</w:t>
      </w:r>
      <w:r w:rsidRPr="004E7EBC">
        <w:t xml:space="preserve"> </w:t>
      </w:r>
      <w:r>
        <w:t>мясоперерабатывающих</w:t>
      </w:r>
      <w:r w:rsidRPr="004E7EBC">
        <w:t xml:space="preserve"> </w:t>
      </w:r>
      <w:r>
        <w:t>предприятий,</w:t>
      </w:r>
      <w:r w:rsidRPr="004E7EBC">
        <w:t xml:space="preserve"> </w:t>
      </w:r>
      <w:r>
        <w:t>и</w:t>
      </w:r>
      <w:r w:rsidRPr="004E7EBC">
        <w:t xml:space="preserve"> </w:t>
      </w:r>
      <w:r>
        <w:t>средняя</w:t>
      </w:r>
      <w:r w:rsidRPr="004E7EBC">
        <w:t xml:space="preserve"> </w:t>
      </w:r>
      <w:r>
        <w:t>оценка</w:t>
      </w:r>
      <w:r w:rsidRPr="004E7EBC">
        <w:t xml:space="preserve"> </w:t>
      </w:r>
      <w:r>
        <w:t>1</w:t>
      </w:r>
      <w:r w:rsidRPr="004E7EBC">
        <w:t xml:space="preserve"> </w:t>
      </w:r>
      <w:r>
        <w:t>группы</w:t>
      </w:r>
      <w:r w:rsidRPr="004E7EBC">
        <w:t xml:space="preserve"> ресурсных факторов в фактически в 2022 году РК составила 0,420. Средняя оценка </w:t>
      </w:r>
      <w:r>
        <w:t>ресурсных факторов 1-й группы для Алматинской области в 2022 году равняется</w:t>
      </w:r>
      <w:r w:rsidRPr="004E7EBC">
        <w:t xml:space="preserve"> </w:t>
      </w:r>
      <w:r>
        <w:t>1,07,</w:t>
      </w:r>
      <w:r w:rsidRPr="004E7EBC">
        <w:t xml:space="preserve"> </w:t>
      </w:r>
      <w:r>
        <w:t>что</w:t>
      </w:r>
      <w:r w:rsidRPr="004E7EBC">
        <w:t xml:space="preserve"> </w:t>
      </w:r>
      <w:r>
        <w:t>также</w:t>
      </w:r>
      <w:r w:rsidRPr="004E7EBC">
        <w:t xml:space="preserve"> </w:t>
      </w:r>
      <w:r>
        <w:t>соответствует</w:t>
      </w:r>
      <w:r w:rsidRPr="004E7EBC">
        <w:t xml:space="preserve"> </w:t>
      </w:r>
      <w:r>
        <w:t>низкому</w:t>
      </w:r>
      <w:r w:rsidRPr="004E7EBC">
        <w:t xml:space="preserve"> </w:t>
      </w:r>
      <w:r>
        <w:t>уровню</w:t>
      </w:r>
      <w:r w:rsidRPr="004E7EBC">
        <w:t xml:space="preserve"> </w:t>
      </w:r>
      <w:r>
        <w:t>сырьевой</w:t>
      </w:r>
      <w:r w:rsidRPr="004E7EBC">
        <w:t xml:space="preserve"> </w:t>
      </w:r>
      <w:r>
        <w:t>базы</w:t>
      </w:r>
      <w:r w:rsidRPr="004E7EBC">
        <w:t xml:space="preserve"> </w:t>
      </w:r>
      <w:r>
        <w:t>для</w:t>
      </w:r>
      <w:r w:rsidRPr="004E7EBC">
        <w:t xml:space="preserve"> </w:t>
      </w:r>
      <w:r>
        <w:t>деятельности</w:t>
      </w:r>
      <w:r w:rsidR="00207FAC">
        <w:t xml:space="preserve"> </w:t>
      </w:r>
      <w:r>
        <w:t>мясоперерабатывающих предприятий. За последние пять лет одним из основных</w:t>
      </w:r>
      <w:r w:rsidRPr="004E7EBC">
        <w:t xml:space="preserve"> </w:t>
      </w:r>
      <w:r>
        <w:t>проблемных</w:t>
      </w:r>
      <w:r w:rsidRPr="004E7EBC">
        <w:t xml:space="preserve"> </w:t>
      </w:r>
      <w:r>
        <w:t>факторов,</w:t>
      </w:r>
      <w:r w:rsidRPr="004E7EBC">
        <w:t xml:space="preserve"> </w:t>
      </w:r>
      <w:r>
        <w:t>влияющих</w:t>
      </w:r>
      <w:r w:rsidRPr="004E7EBC">
        <w:t xml:space="preserve"> </w:t>
      </w:r>
      <w:r>
        <w:t>на</w:t>
      </w:r>
      <w:r w:rsidRPr="004E7EBC">
        <w:t xml:space="preserve"> </w:t>
      </w:r>
      <w:r>
        <w:t>развитие</w:t>
      </w:r>
      <w:r w:rsidRPr="004E7EBC">
        <w:t xml:space="preserve"> </w:t>
      </w:r>
      <w:r>
        <w:t>мясной</w:t>
      </w:r>
      <w:r w:rsidRPr="004E7EBC">
        <w:t xml:space="preserve"> </w:t>
      </w:r>
      <w:r>
        <w:t>промышленности</w:t>
      </w:r>
      <w:r w:rsidRPr="004E7EBC">
        <w:t xml:space="preserve"> </w:t>
      </w:r>
      <w:r>
        <w:t>в</w:t>
      </w:r>
      <w:r w:rsidRPr="004E7EBC">
        <w:t xml:space="preserve"> </w:t>
      </w:r>
      <w:r>
        <w:t>Казахстане, стали сырьевые ресурсы, которые снизились на 60,21% по сравнению</w:t>
      </w:r>
      <w:r w:rsidRPr="004E7EBC">
        <w:t xml:space="preserve"> </w:t>
      </w:r>
      <w:r>
        <w:t>с 2018 годом. Этот фактор оказывает значительное воздействие на производство в</w:t>
      </w:r>
      <w:r w:rsidRPr="004E7EBC">
        <w:t xml:space="preserve"> </w:t>
      </w:r>
      <w:r>
        <w:t>мясной области.</w:t>
      </w:r>
    </w:p>
    <w:p w14:paraId="41BCA44F" w14:textId="77777777" w:rsidR="00195523" w:rsidRPr="004E7EBC" w:rsidRDefault="00247E98" w:rsidP="00433BB3">
      <w:pPr>
        <w:pStyle w:val="a4"/>
        <w:numPr>
          <w:ilvl w:val="0"/>
          <w:numId w:val="3"/>
        </w:numPr>
        <w:tabs>
          <w:tab w:val="left" w:pos="1112"/>
        </w:tabs>
        <w:ind w:left="0" w:right="147" w:firstLine="710"/>
        <w:rPr>
          <w:sz w:val="28"/>
          <w:szCs w:val="28"/>
        </w:rPr>
      </w:pPr>
      <w:r w:rsidRPr="004E7EBC">
        <w:rPr>
          <w:sz w:val="28"/>
          <w:szCs w:val="28"/>
        </w:rPr>
        <w:t>Оценка качества и безопасности продукции из мяса играет важную роль в удовлетворении потребительских ожиданий и соблюдении законодательства. Проведенная оценка экологических факторов в производстве мясной продукции позволило сделать следующее по Республике Казахстан выбросы загрязняющих веществ в атмосферу от стационарных источников МПП в 2022 году снизились на 75% за последние 5 лет, но выросли на 1,01% по сравнению с предыдущим годом. Общие затраты на охрану окружающей среды в 2022 году выросли на 7,2%. Средний индекс экологических факторов в РК в 2022 году составил 1,15, что превышает показатель 2018 года на 6,74%.</w:t>
      </w:r>
    </w:p>
    <w:p w14:paraId="7CF83FF7" w14:textId="77777777" w:rsidR="00195523" w:rsidRDefault="00247E98" w:rsidP="00433BB3">
      <w:pPr>
        <w:pStyle w:val="a3"/>
        <w:ind w:left="0" w:right="149"/>
      </w:pPr>
      <w:r>
        <w:t>В Алматинской области выбросы загрязняющих веществ в атмосферу от</w:t>
      </w:r>
      <w:r w:rsidRPr="004E7EBC">
        <w:t xml:space="preserve"> </w:t>
      </w:r>
      <w:r>
        <w:t>стационарных источников, в том числе от мясоперерабатывающих предприятий в</w:t>
      </w:r>
      <w:r w:rsidRPr="004E7EBC">
        <w:t xml:space="preserve"> </w:t>
      </w:r>
      <w:r>
        <w:t>2022 году снизились на 2% по сравнению с 2018 годом. Общие затраты на охрану</w:t>
      </w:r>
      <w:r w:rsidRPr="004E7EBC">
        <w:t xml:space="preserve"> </w:t>
      </w:r>
      <w:r>
        <w:t>окружающей среды в 2022 году выросли на 186% по сравнению с 2018 годом.</w:t>
      </w:r>
      <w:r w:rsidRPr="004E7EBC">
        <w:t xml:space="preserve"> </w:t>
      </w:r>
      <w:r>
        <w:t>Средний</w:t>
      </w:r>
      <w:r w:rsidRPr="004E7EBC">
        <w:t xml:space="preserve"> </w:t>
      </w:r>
      <w:r>
        <w:t>индекс</w:t>
      </w:r>
      <w:r w:rsidRPr="004E7EBC">
        <w:t xml:space="preserve"> </w:t>
      </w:r>
      <w:r>
        <w:t>экологических факторов</w:t>
      </w:r>
      <w:r w:rsidRPr="004E7EBC">
        <w:t xml:space="preserve"> </w:t>
      </w:r>
      <w:r>
        <w:t>в Алматинской</w:t>
      </w:r>
      <w:r w:rsidRPr="004E7EBC">
        <w:t xml:space="preserve"> </w:t>
      </w:r>
      <w:r>
        <w:t>области</w:t>
      </w:r>
      <w:r w:rsidRPr="004E7EBC">
        <w:t xml:space="preserve"> </w:t>
      </w:r>
      <w:r>
        <w:t>в 2022</w:t>
      </w:r>
      <w:r w:rsidRPr="004E7EBC">
        <w:t xml:space="preserve"> </w:t>
      </w:r>
      <w:r>
        <w:t>году</w:t>
      </w:r>
      <w:r w:rsidRPr="004E7EBC">
        <w:t xml:space="preserve"> </w:t>
      </w:r>
      <w:r>
        <w:t>составил</w:t>
      </w:r>
      <w:r w:rsidRPr="004E7EBC">
        <w:t xml:space="preserve"> </w:t>
      </w:r>
      <w:r>
        <w:t>1,035 и</w:t>
      </w:r>
      <w:r w:rsidRPr="004E7EBC">
        <w:t xml:space="preserve"> </w:t>
      </w:r>
      <w:r>
        <w:t>снизился</w:t>
      </w:r>
      <w:r w:rsidRPr="004E7EBC">
        <w:t xml:space="preserve"> </w:t>
      </w:r>
      <w:r>
        <w:t>на</w:t>
      </w:r>
      <w:r w:rsidRPr="004E7EBC">
        <w:t xml:space="preserve"> </w:t>
      </w:r>
      <w:r>
        <w:t>203,19%</w:t>
      </w:r>
      <w:r w:rsidRPr="004E7EBC">
        <w:t xml:space="preserve"> </w:t>
      </w:r>
      <w:r>
        <w:t>по</w:t>
      </w:r>
      <w:r w:rsidRPr="004E7EBC">
        <w:t xml:space="preserve"> </w:t>
      </w:r>
      <w:r>
        <w:t>сравнению</w:t>
      </w:r>
      <w:r w:rsidRPr="004E7EBC">
        <w:t xml:space="preserve"> </w:t>
      </w:r>
      <w:r>
        <w:t>с 2018 годом.</w:t>
      </w:r>
    </w:p>
    <w:p w14:paraId="5ABADBB1" w14:textId="77777777" w:rsidR="00195523" w:rsidRDefault="00247E98" w:rsidP="00433BB3">
      <w:pPr>
        <w:pStyle w:val="a3"/>
        <w:ind w:left="0" w:right="152"/>
      </w:pPr>
      <w:r>
        <w:t>Выявленные проблемы с качеством и экологичностью продукции из мяса</w:t>
      </w:r>
      <w:r w:rsidRPr="004E7EBC">
        <w:t xml:space="preserve"> </w:t>
      </w:r>
      <w:r>
        <w:t>могут стать стимулом для разработки мер по улучшению этой продукции. Это, в</w:t>
      </w:r>
      <w:r w:rsidRPr="004E7EBC">
        <w:t xml:space="preserve"> </w:t>
      </w:r>
      <w:r>
        <w:t>свою очередь, способствует повышению конкурентоспособности продукции на</w:t>
      </w:r>
      <w:r w:rsidRPr="004E7EBC">
        <w:t xml:space="preserve"> </w:t>
      </w:r>
      <w:r>
        <w:t>рынке</w:t>
      </w:r>
      <w:r w:rsidRPr="004E7EBC">
        <w:t xml:space="preserve"> </w:t>
      </w:r>
      <w:r>
        <w:t>и</w:t>
      </w:r>
      <w:r w:rsidRPr="004E7EBC">
        <w:t xml:space="preserve"> </w:t>
      </w:r>
      <w:r>
        <w:t>увеличению спроса</w:t>
      </w:r>
      <w:r w:rsidRPr="004E7EBC">
        <w:t xml:space="preserve"> </w:t>
      </w:r>
      <w:r>
        <w:t>на</w:t>
      </w:r>
      <w:r w:rsidRPr="004E7EBC">
        <w:t xml:space="preserve"> </w:t>
      </w:r>
      <w:r>
        <w:t>неё.</w:t>
      </w:r>
    </w:p>
    <w:p w14:paraId="4D8B03F8" w14:textId="77777777" w:rsidR="00195523" w:rsidRPr="004E7EBC" w:rsidRDefault="00247E98" w:rsidP="00433BB3">
      <w:pPr>
        <w:pStyle w:val="a4"/>
        <w:numPr>
          <w:ilvl w:val="0"/>
          <w:numId w:val="3"/>
        </w:numPr>
        <w:tabs>
          <w:tab w:val="left" w:pos="1280"/>
        </w:tabs>
        <w:ind w:left="0" w:right="149" w:firstLine="710"/>
        <w:rPr>
          <w:sz w:val="28"/>
          <w:szCs w:val="28"/>
        </w:rPr>
      </w:pPr>
      <w:r w:rsidRPr="004E7EBC">
        <w:rPr>
          <w:sz w:val="28"/>
          <w:szCs w:val="28"/>
        </w:rPr>
        <w:t>Один из основных факторов, способствующих развитию мясной промышленности в Республике Казахстан - это проведение эффективных научных исследований в области глубокой переработки мяса. Несколько учебных заведений, таких как Государственный университет имени Шакарима, Казахский агротехнический университет имени С. Сейфуллина и Евразийский национальный университет имени Л.Н. Гумилева, проводят исследования в области мясной промышленности. На наш взгляд, таких исследований недостаточно, что вызывает необходимость создания единого научно-исследовательского института, с региональными предприятиями который систематически и целенаправленно решал бы вопросы, связанные с развитием мясной промышленности специализированного на изучении и совершенствовании технологий, инноваций по переработке мясной продукции, в подготовке кадров в Казахстане.</w:t>
      </w:r>
    </w:p>
    <w:p w14:paraId="692425CC" w14:textId="77777777" w:rsidR="00195523" w:rsidRDefault="00247E98" w:rsidP="00207FAC">
      <w:pPr>
        <w:pStyle w:val="a3"/>
        <w:ind w:left="0" w:right="146"/>
      </w:pPr>
      <w:r>
        <w:t>Единый</w:t>
      </w:r>
      <w:r w:rsidRPr="004E7EBC">
        <w:t xml:space="preserve"> </w:t>
      </w:r>
      <w:r>
        <w:t>НИИ объединит разрозненные</w:t>
      </w:r>
      <w:r w:rsidRPr="004E7EBC">
        <w:t xml:space="preserve"> </w:t>
      </w:r>
      <w:r>
        <w:t>усилия и исследования,</w:t>
      </w:r>
      <w:r w:rsidRPr="004E7EBC">
        <w:t xml:space="preserve"> </w:t>
      </w:r>
      <w:r>
        <w:t>позволяя</w:t>
      </w:r>
      <w:r w:rsidRPr="004E7EBC">
        <w:t xml:space="preserve"> </w:t>
      </w:r>
      <w:r>
        <w:t>более</w:t>
      </w:r>
      <w:r w:rsidRPr="004E7EBC">
        <w:t xml:space="preserve"> </w:t>
      </w:r>
      <w:r>
        <w:t>эффективно</w:t>
      </w:r>
      <w:r w:rsidRPr="004E7EBC">
        <w:t xml:space="preserve"> </w:t>
      </w:r>
      <w:r>
        <w:t>использовать</w:t>
      </w:r>
      <w:r w:rsidRPr="004E7EBC">
        <w:t xml:space="preserve"> </w:t>
      </w:r>
      <w:r>
        <w:t>финансовые</w:t>
      </w:r>
      <w:r w:rsidRPr="004E7EBC">
        <w:t xml:space="preserve"> </w:t>
      </w:r>
      <w:r>
        <w:t>и</w:t>
      </w:r>
      <w:r w:rsidRPr="004E7EBC">
        <w:t xml:space="preserve"> </w:t>
      </w:r>
      <w:r>
        <w:t>человеческие</w:t>
      </w:r>
      <w:r w:rsidRPr="004E7EBC">
        <w:t xml:space="preserve"> </w:t>
      </w:r>
      <w:r>
        <w:t>ресурсы,</w:t>
      </w:r>
      <w:r w:rsidRPr="004E7EBC">
        <w:t xml:space="preserve"> </w:t>
      </w:r>
      <w:r>
        <w:t>что</w:t>
      </w:r>
      <w:r w:rsidRPr="004E7EBC">
        <w:t xml:space="preserve"> </w:t>
      </w:r>
      <w:r>
        <w:t>поможет</w:t>
      </w:r>
      <w:r w:rsidRPr="004E7EBC">
        <w:t xml:space="preserve"> </w:t>
      </w:r>
      <w:r>
        <w:t>избежать</w:t>
      </w:r>
      <w:r w:rsidRPr="004E7EBC">
        <w:t xml:space="preserve"> </w:t>
      </w:r>
      <w:r>
        <w:t>дублирования</w:t>
      </w:r>
      <w:r w:rsidRPr="004E7EBC">
        <w:t xml:space="preserve"> </w:t>
      </w:r>
      <w:r>
        <w:t>и</w:t>
      </w:r>
      <w:r w:rsidRPr="004E7EBC">
        <w:t xml:space="preserve"> </w:t>
      </w:r>
      <w:r>
        <w:t>ускорит</w:t>
      </w:r>
      <w:r w:rsidRPr="004E7EBC">
        <w:t xml:space="preserve"> </w:t>
      </w:r>
      <w:r>
        <w:t>процесс</w:t>
      </w:r>
      <w:r w:rsidRPr="004E7EBC">
        <w:t xml:space="preserve"> </w:t>
      </w:r>
      <w:r>
        <w:t>разработки</w:t>
      </w:r>
      <w:r w:rsidRPr="004E7EBC">
        <w:t xml:space="preserve"> </w:t>
      </w:r>
      <w:r>
        <w:t>и</w:t>
      </w:r>
      <w:r w:rsidRPr="004E7EBC">
        <w:t xml:space="preserve"> </w:t>
      </w:r>
      <w:r>
        <w:t>внедрения</w:t>
      </w:r>
      <w:r w:rsidRPr="004E7EBC">
        <w:t xml:space="preserve"> </w:t>
      </w:r>
      <w:r>
        <w:t>новых</w:t>
      </w:r>
      <w:r w:rsidRPr="004E7EBC">
        <w:t xml:space="preserve"> </w:t>
      </w:r>
      <w:r>
        <w:t>технологий.</w:t>
      </w:r>
      <w:r w:rsidRPr="004E7EBC">
        <w:t xml:space="preserve"> </w:t>
      </w:r>
      <w:r>
        <w:t>Кроме</w:t>
      </w:r>
      <w:r w:rsidRPr="004E7EBC">
        <w:t xml:space="preserve"> </w:t>
      </w:r>
      <w:r>
        <w:t>того,</w:t>
      </w:r>
      <w:r w:rsidRPr="004E7EBC">
        <w:t xml:space="preserve"> </w:t>
      </w:r>
      <w:r>
        <w:t>собрав</w:t>
      </w:r>
      <w:r w:rsidRPr="004E7EBC">
        <w:t xml:space="preserve"> </w:t>
      </w:r>
      <w:r>
        <w:t>в</w:t>
      </w:r>
      <w:r w:rsidRPr="004E7EBC">
        <w:t xml:space="preserve"> </w:t>
      </w:r>
      <w:r>
        <w:t>одном</w:t>
      </w:r>
      <w:r w:rsidRPr="004E7EBC">
        <w:t xml:space="preserve"> </w:t>
      </w:r>
      <w:r>
        <w:t>месте</w:t>
      </w:r>
      <w:r w:rsidRPr="004E7EBC">
        <w:t xml:space="preserve"> </w:t>
      </w:r>
      <w:r>
        <w:t>экспертов</w:t>
      </w:r>
      <w:r w:rsidRPr="004E7EBC">
        <w:t xml:space="preserve"> </w:t>
      </w:r>
      <w:r>
        <w:t>и</w:t>
      </w:r>
      <w:r w:rsidRPr="004E7EBC">
        <w:t xml:space="preserve"> </w:t>
      </w:r>
      <w:r>
        <w:t>ученых,</w:t>
      </w:r>
      <w:r w:rsidRPr="004E7EBC">
        <w:t xml:space="preserve"> </w:t>
      </w:r>
      <w:r>
        <w:t>специализирующихся на мясной промышленности, вуз сможет обеспечить более</w:t>
      </w:r>
      <w:r w:rsidRPr="004E7EBC">
        <w:t xml:space="preserve"> </w:t>
      </w:r>
      <w:r>
        <w:t>глубокие</w:t>
      </w:r>
      <w:r w:rsidRPr="004E7EBC">
        <w:t xml:space="preserve"> </w:t>
      </w:r>
      <w:r>
        <w:t>исследования</w:t>
      </w:r>
      <w:r w:rsidRPr="004E7EBC">
        <w:t xml:space="preserve"> </w:t>
      </w:r>
      <w:r>
        <w:t>и</w:t>
      </w:r>
      <w:r w:rsidRPr="004E7EBC">
        <w:t xml:space="preserve"> </w:t>
      </w:r>
      <w:r>
        <w:t>более</w:t>
      </w:r>
      <w:r w:rsidRPr="004E7EBC">
        <w:t xml:space="preserve"> </w:t>
      </w:r>
      <w:r>
        <w:t>широкое</w:t>
      </w:r>
      <w:r w:rsidRPr="004E7EBC">
        <w:t xml:space="preserve"> </w:t>
      </w:r>
      <w:r>
        <w:t>сотрудничество</w:t>
      </w:r>
      <w:r w:rsidRPr="004E7EBC">
        <w:t xml:space="preserve"> </w:t>
      </w:r>
      <w:r>
        <w:t>с</w:t>
      </w:r>
      <w:r w:rsidRPr="004E7EBC">
        <w:t xml:space="preserve"> </w:t>
      </w:r>
      <w:r>
        <w:t>предприятиями</w:t>
      </w:r>
      <w:r w:rsidRPr="004E7EBC">
        <w:t xml:space="preserve"> </w:t>
      </w:r>
      <w:r>
        <w:t>и</w:t>
      </w:r>
      <w:r w:rsidRPr="004E7EBC">
        <w:t xml:space="preserve"> </w:t>
      </w:r>
      <w:r>
        <w:t>организациями</w:t>
      </w:r>
      <w:r w:rsidRPr="004E7EBC">
        <w:t xml:space="preserve"> </w:t>
      </w:r>
      <w:r>
        <w:t>в</w:t>
      </w:r>
      <w:r w:rsidRPr="004E7EBC">
        <w:t xml:space="preserve"> </w:t>
      </w:r>
      <w:r>
        <w:t>данной</w:t>
      </w:r>
      <w:r w:rsidRPr="004E7EBC">
        <w:t xml:space="preserve"> </w:t>
      </w:r>
      <w:r>
        <w:t>отрасли.</w:t>
      </w:r>
      <w:r w:rsidRPr="004E7EBC">
        <w:t xml:space="preserve"> </w:t>
      </w:r>
      <w:r>
        <w:t>Вуз</w:t>
      </w:r>
      <w:r w:rsidRPr="004E7EBC">
        <w:t xml:space="preserve"> </w:t>
      </w:r>
      <w:r>
        <w:t>по</w:t>
      </w:r>
      <w:r w:rsidRPr="004E7EBC">
        <w:t xml:space="preserve"> </w:t>
      </w:r>
      <w:r>
        <w:t>мясному</w:t>
      </w:r>
      <w:r w:rsidRPr="004E7EBC">
        <w:t xml:space="preserve"> </w:t>
      </w:r>
      <w:r>
        <w:t>профилю</w:t>
      </w:r>
      <w:r w:rsidRPr="004E7EBC">
        <w:t xml:space="preserve"> </w:t>
      </w:r>
      <w:r>
        <w:t>будет</w:t>
      </w:r>
      <w:r w:rsidRPr="004E7EBC">
        <w:t xml:space="preserve"> </w:t>
      </w:r>
      <w:r>
        <w:t>более</w:t>
      </w:r>
      <w:r w:rsidRPr="004E7EBC">
        <w:t xml:space="preserve"> </w:t>
      </w:r>
      <w:r>
        <w:t>эффективно</w:t>
      </w:r>
      <w:r w:rsidRPr="004E7EBC">
        <w:t xml:space="preserve"> </w:t>
      </w:r>
      <w:r>
        <w:t>разрабатывать</w:t>
      </w:r>
      <w:r w:rsidRPr="004E7EBC">
        <w:t xml:space="preserve"> </w:t>
      </w:r>
      <w:r>
        <w:t>программы</w:t>
      </w:r>
      <w:r w:rsidRPr="004E7EBC">
        <w:t xml:space="preserve"> </w:t>
      </w:r>
      <w:r>
        <w:t>обучения,</w:t>
      </w:r>
      <w:r w:rsidRPr="004E7EBC">
        <w:t xml:space="preserve"> </w:t>
      </w:r>
      <w:r>
        <w:t>предоставит</w:t>
      </w:r>
      <w:r w:rsidRPr="004E7EBC">
        <w:t xml:space="preserve"> </w:t>
      </w:r>
      <w:r>
        <w:t>возможность</w:t>
      </w:r>
      <w:r w:rsidR="00207FAC">
        <w:t xml:space="preserve"> </w:t>
      </w:r>
      <w:r>
        <w:t>подготавливать квалифицированных специалистов для мясной промышленности,</w:t>
      </w:r>
      <w:r w:rsidRPr="004E7EBC">
        <w:t xml:space="preserve"> </w:t>
      </w:r>
      <w:r>
        <w:t>что</w:t>
      </w:r>
      <w:r w:rsidRPr="004E7EBC">
        <w:t xml:space="preserve"> </w:t>
      </w:r>
      <w:r>
        <w:t>поможет</w:t>
      </w:r>
      <w:r w:rsidRPr="004E7EBC">
        <w:t xml:space="preserve"> </w:t>
      </w:r>
      <w:r>
        <w:t>решить</w:t>
      </w:r>
      <w:r w:rsidRPr="004E7EBC">
        <w:t xml:space="preserve"> </w:t>
      </w:r>
      <w:r>
        <w:t>проблему</w:t>
      </w:r>
      <w:r w:rsidRPr="004E7EBC">
        <w:t xml:space="preserve"> </w:t>
      </w:r>
      <w:r>
        <w:t>нехватки</w:t>
      </w:r>
      <w:r w:rsidRPr="004E7EBC">
        <w:t xml:space="preserve"> </w:t>
      </w:r>
      <w:r>
        <w:t>кадров</w:t>
      </w:r>
      <w:r w:rsidRPr="004E7EBC">
        <w:t xml:space="preserve"> </w:t>
      </w:r>
      <w:r>
        <w:t>в</w:t>
      </w:r>
      <w:r w:rsidRPr="004E7EBC">
        <w:t xml:space="preserve"> </w:t>
      </w:r>
      <w:r>
        <w:t>данной</w:t>
      </w:r>
      <w:r w:rsidRPr="004E7EBC">
        <w:t xml:space="preserve"> </w:t>
      </w:r>
      <w:r>
        <w:t>области.</w:t>
      </w:r>
      <w:r w:rsidRPr="004E7EBC">
        <w:t xml:space="preserve"> </w:t>
      </w:r>
      <w:r>
        <w:t>Единый</w:t>
      </w:r>
      <w:r w:rsidRPr="004E7EBC">
        <w:t xml:space="preserve"> </w:t>
      </w:r>
      <w:r>
        <w:t>национальный НИИ по исследованиям будет более глубже и системно с учетом</w:t>
      </w:r>
      <w:r w:rsidRPr="004E7EBC">
        <w:t xml:space="preserve"> </w:t>
      </w:r>
      <w:r>
        <w:t>производственных нужд и потребителей заниматься разработкой и внедрением</w:t>
      </w:r>
      <w:r w:rsidRPr="004E7EBC">
        <w:t xml:space="preserve"> </w:t>
      </w:r>
      <w:r>
        <w:t>новых технологий и инноваций, что в конечном итоге улучшит качество мясных</w:t>
      </w:r>
      <w:r w:rsidRPr="004E7EBC">
        <w:t xml:space="preserve"> </w:t>
      </w:r>
      <w:r>
        <w:t>продуктов и сделает их более конкурентоспособными на рынке, а также будет</w:t>
      </w:r>
      <w:r w:rsidRPr="004E7EBC">
        <w:t xml:space="preserve"> </w:t>
      </w:r>
      <w:r>
        <w:t>способствовать</w:t>
      </w:r>
      <w:r w:rsidRPr="004E7EBC">
        <w:t xml:space="preserve"> </w:t>
      </w:r>
      <w:r>
        <w:t>инновационному</w:t>
      </w:r>
      <w:r w:rsidRPr="004E7EBC">
        <w:t xml:space="preserve"> </w:t>
      </w:r>
      <w:r>
        <w:t>развитию</w:t>
      </w:r>
      <w:r w:rsidRPr="004E7EBC">
        <w:t xml:space="preserve"> </w:t>
      </w:r>
      <w:r>
        <w:t>отрасли,</w:t>
      </w:r>
      <w:r w:rsidRPr="004E7EBC">
        <w:t xml:space="preserve"> </w:t>
      </w:r>
      <w:r>
        <w:t>привлекая</w:t>
      </w:r>
      <w:r w:rsidRPr="004E7EBC">
        <w:t xml:space="preserve"> </w:t>
      </w:r>
      <w:r>
        <w:t>внимание</w:t>
      </w:r>
      <w:r w:rsidRPr="004E7EBC">
        <w:t xml:space="preserve"> </w:t>
      </w:r>
      <w:r>
        <w:t>инвесторов</w:t>
      </w:r>
      <w:r w:rsidRPr="004E7EBC">
        <w:t xml:space="preserve"> </w:t>
      </w:r>
      <w:r>
        <w:t>и</w:t>
      </w:r>
      <w:r w:rsidRPr="004E7EBC">
        <w:t xml:space="preserve"> </w:t>
      </w:r>
      <w:r>
        <w:t>исследовательских</w:t>
      </w:r>
      <w:r w:rsidRPr="004E7EBC">
        <w:t xml:space="preserve"> </w:t>
      </w:r>
      <w:r>
        <w:t>организаций,</w:t>
      </w:r>
      <w:r w:rsidRPr="004E7EBC">
        <w:t xml:space="preserve"> </w:t>
      </w:r>
      <w:r>
        <w:t>в</w:t>
      </w:r>
      <w:r w:rsidRPr="004E7EBC">
        <w:t xml:space="preserve"> </w:t>
      </w:r>
      <w:r>
        <w:t>том</w:t>
      </w:r>
      <w:r w:rsidRPr="004E7EBC">
        <w:t xml:space="preserve"> </w:t>
      </w:r>
      <w:r>
        <w:t>числе</w:t>
      </w:r>
      <w:r w:rsidRPr="004E7EBC">
        <w:t xml:space="preserve"> </w:t>
      </w:r>
      <w:r>
        <w:t>по</w:t>
      </w:r>
      <w:r w:rsidRPr="004E7EBC">
        <w:t xml:space="preserve"> </w:t>
      </w:r>
      <w:r>
        <w:t>уменьшению</w:t>
      </w:r>
      <w:r w:rsidRPr="004E7EBC">
        <w:t xml:space="preserve"> </w:t>
      </w:r>
      <w:r>
        <w:t>негативного</w:t>
      </w:r>
      <w:r w:rsidRPr="004E7EBC">
        <w:t xml:space="preserve"> </w:t>
      </w:r>
      <w:r>
        <w:t>воздействия</w:t>
      </w:r>
      <w:r w:rsidRPr="004E7EBC">
        <w:t xml:space="preserve"> </w:t>
      </w:r>
      <w:r>
        <w:t>мясной</w:t>
      </w:r>
      <w:r w:rsidRPr="004E7EBC">
        <w:t xml:space="preserve"> </w:t>
      </w:r>
      <w:r>
        <w:t>промышленности</w:t>
      </w:r>
      <w:r w:rsidRPr="004E7EBC">
        <w:t xml:space="preserve"> </w:t>
      </w:r>
      <w:r>
        <w:t>на</w:t>
      </w:r>
      <w:r w:rsidRPr="004E7EBC">
        <w:t xml:space="preserve"> </w:t>
      </w:r>
      <w:r>
        <w:t>окружающую</w:t>
      </w:r>
      <w:r w:rsidRPr="004E7EBC">
        <w:t xml:space="preserve"> </w:t>
      </w:r>
      <w:r>
        <w:t>среду</w:t>
      </w:r>
      <w:r w:rsidRPr="004E7EBC">
        <w:t xml:space="preserve"> </w:t>
      </w:r>
      <w:r>
        <w:t>и</w:t>
      </w:r>
      <w:r w:rsidRPr="004E7EBC">
        <w:t xml:space="preserve"> </w:t>
      </w:r>
      <w:r>
        <w:t>внедрением</w:t>
      </w:r>
      <w:r w:rsidRPr="004E7EBC">
        <w:t xml:space="preserve"> </w:t>
      </w:r>
      <w:r>
        <w:t>более</w:t>
      </w:r>
      <w:r w:rsidRPr="004E7EBC">
        <w:t xml:space="preserve"> </w:t>
      </w:r>
      <w:r>
        <w:t>экологически чистых</w:t>
      </w:r>
      <w:r w:rsidRPr="004E7EBC">
        <w:t xml:space="preserve"> </w:t>
      </w:r>
      <w:r>
        <w:t>технологий.</w:t>
      </w:r>
    </w:p>
    <w:p w14:paraId="2ACAE1BF" w14:textId="77777777" w:rsidR="00195523" w:rsidRDefault="00247E98" w:rsidP="00433BB3">
      <w:pPr>
        <w:pStyle w:val="a3"/>
        <w:ind w:left="0" w:right="146"/>
      </w:pPr>
      <w:r>
        <w:t>Страна с сильным исследовательским и образовательным центром в области</w:t>
      </w:r>
      <w:r w:rsidRPr="004E7EBC">
        <w:t xml:space="preserve"> </w:t>
      </w:r>
      <w:r>
        <w:t>мясной промышленности может укрепить свои позиции на мировом рынке и стать</w:t>
      </w:r>
      <w:r w:rsidRPr="004E7EBC">
        <w:t xml:space="preserve"> важным игроком в этой отрасли. В итоге, создание единого, национального научно- </w:t>
      </w:r>
      <w:r>
        <w:t>исследовательского</w:t>
      </w:r>
      <w:r w:rsidRPr="004E7EBC">
        <w:t xml:space="preserve"> </w:t>
      </w:r>
      <w:r>
        <w:t>вуза</w:t>
      </w:r>
      <w:r w:rsidRPr="004E7EBC">
        <w:t xml:space="preserve"> </w:t>
      </w:r>
      <w:r>
        <w:t>по</w:t>
      </w:r>
      <w:r w:rsidRPr="004E7EBC">
        <w:t xml:space="preserve"> </w:t>
      </w:r>
      <w:r>
        <w:t>мясной</w:t>
      </w:r>
      <w:r w:rsidRPr="004E7EBC">
        <w:t xml:space="preserve"> </w:t>
      </w:r>
      <w:r>
        <w:t>промышленности</w:t>
      </w:r>
      <w:r w:rsidRPr="004E7EBC">
        <w:t xml:space="preserve"> </w:t>
      </w:r>
      <w:r>
        <w:t>в</w:t>
      </w:r>
      <w:r w:rsidRPr="004E7EBC">
        <w:t xml:space="preserve"> </w:t>
      </w:r>
      <w:r>
        <w:t>Казахстане</w:t>
      </w:r>
      <w:r w:rsidRPr="004E7EBC">
        <w:t xml:space="preserve"> </w:t>
      </w:r>
      <w:r>
        <w:t>может</w:t>
      </w:r>
      <w:r w:rsidRPr="004E7EBC">
        <w:t xml:space="preserve"> </w:t>
      </w:r>
      <w:r>
        <w:t>значительно</w:t>
      </w:r>
      <w:r w:rsidRPr="004E7EBC">
        <w:t xml:space="preserve"> </w:t>
      </w:r>
      <w:r>
        <w:t>улучшить</w:t>
      </w:r>
      <w:r w:rsidRPr="004E7EBC">
        <w:t xml:space="preserve"> </w:t>
      </w:r>
      <w:r>
        <w:t>состояние</w:t>
      </w:r>
      <w:r w:rsidRPr="004E7EBC">
        <w:t xml:space="preserve"> </w:t>
      </w:r>
      <w:r>
        <w:t>отрасли,</w:t>
      </w:r>
      <w:r w:rsidRPr="004E7EBC">
        <w:t xml:space="preserve"> </w:t>
      </w:r>
      <w:r>
        <w:t>способствовать</w:t>
      </w:r>
      <w:r w:rsidRPr="004E7EBC">
        <w:t xml:space="preserve"> </w:t>
      </w:r>
      <w:r>
        <w:t>ее</w:t>
      </w:r>
      <w:r w:rsidRPr="004E7EBC">
        <w:t xml:space="preserve"> </w:t>
      </w:r>
      <w:r>
        <w:t>развитию</w:t>
      </w:r>
      <w:r w:rsidRPr="004E7EBC">
        <w:t xml:space="preserve"> </w:t>
      </w:r>
      <w:r>
        <w:t>и</w:t>
      </w:r>
      <w:r w:rsidRPr="004E7EBC">
        <w:t xml:space="preserve"> </w:t>
      </w:r>
      <w:r>
        <w:t>содействовать экономическому</w:t>
      </w:r>
      <w:r w:rsidRPr="004E7EBC">
        <w:t xml:space="preserve"> </w:t>
      </w:r>
      <w:r>
        <w:t>росту</w:t>
      </w:r>
      <w:r w:rsidRPr="004E7EBC">
        <w:t xml:space="preserve"> </w:t>
      </w:r>
      <w:r>
        <w:t>страны.</w:t>
      </w:r>
    </w:p>
    <w:p w14:paraId="44431FAC" w14:textId="77777777" w:rsidR="00195523" w:rsidRDefault="00247E98" w:rsidP="004E7EBC">
      <w:pPr>
        <w:pStyle w:val="a3"/>
        <w:ind w:left="0" w:right="146"/>
      </w:pPr>
      <w:r>
        <w:t>Исходя</w:t>
      </w:r>
      <w:r w:rsidRPr="004E7EBC">
        <w:t xml:space="preserve"> </w:t>
      </w:r>
      <w:r>
        <w:t>из</w:t>
      </w:r>
      <w:r w:rsidRPr="004E7EBC">
        <w:t xml:space="preserve"> </w:t>
      </w:r>
      <w:r>
        <w:t>проведенного</w:t>
      </w:r>
      <w:r w:rsidRPr="004E7EBC">
        <w:t xml:space="preserve"> </w:t>
      </w:r>
      <w:r>
        <w:t>SWOT-анализа</w:t>
      </w:r>
      <w:r w:rsidRPr="004E7EBC">
        <w:t xml:space="preserve"> </w:t>
      </w:r>
      <w:r>
        <w:t>выделены</w:t>
      </w:r>
      <w:r w:rsidRPr="004E7EBC">
        <w:t xml:space="preserve"> </w:t>
      </w:r>
      <w:r>
        <w:t>ключевые</w:t>
      </w:r>
      <w:r w:rsidRPr="004E7EBC">
        <w:t xml:space="preserve"> </w:t>
      </w:r>
      <w:r>
        <w:t>аспекты</w:t>
      </w:r>
      <w:r w:rsidRPr="004E7EBC">
        <w:t xml:space="preserve"> </w:t>
      </w:r>
      <w:r>
        <w:t>состояния производства мясных продуктов в Республике Казахстан и определены</w:t>
      </w:r>
      <w:r w:rsidRPr="004E7EBC">
        <w:t xml:space="preserve"> </w:t>
      </w:r>
      <w:r>
        <w:t>направления для развития деятельности в этой области в условиях дальнейшего</w:t>
      </w:r>
      <w:r w:rsidRPr="004E7EBC">
        <w:t xml:space="preserve"> </w:t>
      </w:r>
      <w:r>
        <w:t>развития</w:t>
      </w:r>
      <w:r w:rsidRPr="004E7EBC">
        <w:t xml:space="preserve"> </w:t>
      </w:r>
      <w:r>
        <w:t>международной экономической деятельности.</w:t>
      </w:r>
    </w:p>
    <w:p w14:paraId="5E22E7AB" w14:textId="77777777" w:rsidR="00195523" w:rsidRDefault="00247E98" w:rsidP="00433BB3">
      <w:pPr>
        <w:pStyle w:val="a4"/>
        <w:numPr>
          <w:ilvl w:val="0"/>
          <w:numId w:val="3"/>
        </w:numPr>
        <w:tabs>
          <w:tab w:val="left" w:pos="1309"/>
        </w:tabs>
        <w:ind w:left="0" w:right="162" w:firstLine="710"/>
        <w:rPr>
          <w:sz w:val="28"/>
        </w:rPr>
      </w:pPr>
      <w:r>
        <w:rPr>
          <w:sz w:val="28"/>
        </w:rPr>
        <w:t>Предложен кластерный механизм развития, мясной отрасли с учетом</w:t>
      </w:r>
      <w:r>
        <w:rPr>
          <w:spacing w:val="1"/>
          <w:sz w:val="28"/>
        </w:rPr>
        <w:t xml:space="preserve"> </w:t>
      </w:r>
      <w:r>
        <w:rPr>
          <w:sz w:val="28"/>
        </w:rPr>
        <w:t>изучения</w:t>
      </w:r>
      <w:r>
        <w:rPr>
          <w:spacing w:val="2"/>
          <w:sz w:val="28"/>
        </w:rPr>
        <w:t xml:space="preserve"> </w:t>
      </w:r>
      <w:r>
        <w:rPr>
          <w:sz w:val="28"/>
        </w:rPr>
        <w:t>отечественного и</w:t>
      </w:r>
      <w:r>
        <w:rPr>
          <w:spacing w:val="1"/>
          <w:sz w:val="28"/>
        </w:rPr>
        <w:t xml:space="preserve"> </w:t>
      </w:r>
      <w:r>
        <w:rPr>
          <w:sz w:val="28"/>
        </w:rPr>
        <w:t>зарубежного опыта.</w:t>
      </w:r>
    </w:p>
    <w:p w14:paraId="7C1E7152" w14:textId="77777777" w:rsidR="00195523" w:rsidRDefault="00247E98" w:rsidP="00433BB3">
      <w:pPr>
        <w:pStyle w:val="a3"/>
        <w:ind w:left="0" w:right="153"/>
      </w:pPr>
      <w:r>
        <w:t>На</w:t>
      </w:r>
      <w:r>
        <w:rPr>
          <w:spacing w:val="1"/>
        </w:rPr>
        <w:t xml:space="preserve"> </w:t>
      </w:r>
      <w:r>
        <w:t>основе</w:t>
      </w:r>
      <w:r>
        <w:rPr>
          <w:spacing w:val="1"/>
        </w:rPr>
        <w:t xml:space="preserve"> </w:t>
      </w:r>
      <w:r>
        <w:t>Постановления</w:t>
      </w:r>
      <w:r>
        <w:rPr>
          <w:spacing w:val="1"/>
        </w:rPr>
        <w:t xml:space="preserve"> </w:t>
      </w:r>
      <w:r>
        <w:t>Правительства</w:t>
      </w:r>
      <w:r>
        <w:rPr>
          <w:spacing w:val="1"/>
        </w:rPr>
        <w:t xml:space="preserve"> </w:t>
      </w:r>
      <w:r>
        <w:t>«О</w:t>
      </w:r>
      <w:r>
        <w:rPr>
          <w:spacing w:val="1"/>
        </w:rPr>
        <w:t xml:space="preserve"> </w:t>
      </w:r>
      <w:r>
        <w:t>национальном</w:t>
      </w:r>
      <w:r>
        <w:rPr>
          <w:spacing w:val="1"/>
        </w:rPr>
        <w:t xml:space="preserve"> </w:t>
      </w:r>
      <w:r>
        <w:t>проекте</w:t>
      </w:r>
      <w:r>
        <w:rPr>
          <w:spacing w:val="1"/>
        </w:rPr>
        <w:t xml:space="preserve"> </w:t>
      </w:r>
      <w:r>
        <w:t>по</w:t>
      </w:r>
      <w:r>
        <w:rPr>
          <w:spacing w:val="1"/>
        </w:rPr>
        <w:t xml:space="preserve"> </w:t>
      </w:r>
      <w:r>
        <w:t>развитию</w:t>
      </w:r>
      <w:r>
        <w:rPr>
          <w:spacing w:val="1"/>
        </w:rPr>
        <w:t xml:space="preserve"> </w:t>
      </w:r>
      <w:r>
        <w:t>АПК</w:t>
      </w:r>
      <w:r>
        <w:rPr>
          <w:spacing w:val="1"/>
        </w:rPr>
        <w:t xml:space="preserve"> </w:t>
      </w:r>
      <w:r>
        <w:t>РК</w:t>
      </w:r>
      <w:r>
        <w:rPr>
          <w:spacing w:val="1"/>
        </w:rPr>
        <w:t xml:space="preserve"> </w:t>
      </w:r>
      <w:r>
        <w:t>на</w:t>
      </w:r>
      <w:r>
        <w:rPr>
          <w:spacing w:val="1"/>
        </w:rPr>
        <w:t xml:space="preserve"> </w:t>
      </w:r>
      <w:r>
        <w:t>2021</w:t>
      </w:r>
      <w:r>
        <w:rPr>
          <w:spacing w:val="1"/>
        </w:rPr>
        <w:t xml:space="preserve"> </w:t>
      </w:r>
      <w:r>
        <w:t>-</w:t>
      </w:r>
      <w:r>
        <w:rPr>
          <w:spacing w:val="1"/>
        </w:rPr>
        <w:t xml:space="preserve"> </w:t>
      </w:r>
      <w:r>
        <w:t>2025</w:t>
      </w:r>
      <w:r>
        <w:rPr>
          <w:spacing w:val="1"/>
        </w:rPr>
        <w:t xml:space="preserve"> </w:t>
      </w:r>
      <w:r>
        <w:t>годы»</w:t>
      </w:r>
      <w:r>
        <w:rPr>
          <w:spacing w:val="1"/>
        </w:rPr>
        <w:t xml:space="preserve"> </w:t>
      </w:r>
      <w:r>
        <w:t>говорится</w:t>
      </w:r>
      <w:r>
        <w:rPr>
          <w:spacing w:val="1"/>
        </w:rPr>
        <w:t xml:space="preserve"> </w:t>
      </w:r>
      <w:r>
        <w:t>о</w:t>
      </w:r>
      <w:r>
        <w:rPr>
          <w:spacing w:val="1"/>
        </w:rPr>
        <w:t xml:space="preserve"> </w:t>
      </w:r>
      <w:r>
        <w:t>росте</w:t>
      </w:r>
      <w:r>
        <w:rPr>
          <w:spacing w:val="1"/>
        </w:rPr>
        <w:t xml:space="preserve"> </w:t>
      </w:r>
      <w:r>
        <w:t>отечественного</w:t>
      </w:r>
      <w:r>
        <w:rPr>
          <w:spacing w:val="1"/>
        </w:rPr>
        <w:t xml:space="preserve"> </w:t>
      </w:r>
      <w:r>
        <w:t>производства</w:t>
      </w:r>
      <w:r>
        <w:rPr>
          <w:spacing w:val="1"/>
        </w:rPr>
        <w:t xml:space="preserve"> </w:t>
      </w:r>
      <w:r>
        <w:t>колбасных</w:t>
      </w:r>
      <w:r>
        <w:rPr>
          <w:spacing w:val="1"/>
        </w:rPr>
        <w:t xml:space="preserve"> </w:t>
      </w:r>
      <w:r>
        <w:t>изделий</w:t>
      </w:r>
      <w:r>
        <w:rPr>
          <w:spacing w:val="1"/>
        </w:rPr>
        <w:t xml:space="preserve"> </w:t>
      </w:r>
      <w:r>
        <w:t>до</w:t>
      </w:r>
      <w:r>
        <w:rPr>
          <w:spacing w:val="1"/>
        </w:rPr>
        <w:t xml:space="preserve"> </w:t>
      </w:r>
      <w:r>
        <w:t>2025</w:t>
      </w:r>
      <w:r>
        <w:rPr>
          <w:spacing w:val="1"/>
        </w:rPr>
        <w:t xml:space="preserve"> </w:t>
      </w:r>
      <w:r>
        <w:t>года</w:t>
      </w:r>
      <w:r>
        <w:rPr>
          <w:spacing w:val="1"/>
        </w:rPr>
        <w:t xml:space="preserve"> </w:t>
      </w:r>
      <w:r>
        <w:t>до</w:t>
      </w:r>
      <w:r>
        <w:rPr>
          <w:spacing w:val="1"/>
        </w:rPr>
        <w:t xml:space="preserve"> </w:t>
      </w:r>
      <w:r>
        <w:t>80%</w:t>
      </w:r>
      <w:r>
        <w:rPr>
          <w:spacing w:val="1"/>
        </w:rPr>
        <w:t xml:space="preserve"> </w:t>
      </w:r>
      <w:r>
        <w:t>и</w:t>
      </w:r>
      <w:r>
        <w:rPr>
          <w:spacing w:val="1"/>
        </w:rPr>
        <w:t xml:space="preserve"> </w:t>
      </w:r>
      <w:r>
        <w:t>снижении</w:t>
      </w:r>
      <w:r>
        <w:rPr>
          <w:spacing w:val="-67"/>
        </w:rPr>
        <w:t xml:space="preserve"> </w:t>
      </w:r>
      <w:r>
        <w:t>импортозамещения. Для реализации решений государства в Казахстане в рамках</w:t>
      </w:r>
      <w:r>
        <w:rPr>
          <w:spacing w:val="1"/>
        </w:rPr>
        <w:t xml:space="preserve"> </w:t>
      </w:r>
      <w:r>
        <w:t>данных</w:t>
      </w:r>
      <w:r>
        <w:rPr>
          <w:spacing w:val="1"/>
        </w:rPr>
        <w:t xml:space="preserve"> </w:t>
      </w:r>
      <w:r>
        <w:t>проектов</w:t>
      </w:r>
      <w:r>
        <w:rPr>
          <w:spacing w:val="1"/>
        </w:rPr>
        <w:t xml:space="preserve"> </w:t>
      </w:r>
      <w:r>
        <w:t>планируется</w:t>
      </w:r>
      <w:r>
        <w:rPr>
          <w:spacing w:val="1"/>
        </w:rPr>
        <w:t xml:space="preserve"> </w:t>
      </w:r>
      <w:r>
        <w:t>создать</w:t>
      </w:r>
      <w:r>
        <w:rPr>
          <w:spacing w:val="1"/>
        </w:rPr>
        <w:t xml:space="preserve"> </w:t>
      </w:r>
      <w:r>
        <w:t>19</w:t>
      </w:r>
      <w:r>
        <w:rPr>
          <w:spacing w:val="1"/>
        </w:rPr>
        <w:t xml:space="preserve"> </w:t>
      </w:r>
      <w:r>
        <w:t>новых</w:t>
      </w:r>
      <w:r>
        <w:rPr>
          <w:spacing w:val="1"/>
        </w:rPr>
        <w:t xml:space="preserve"> </w:t>
      </w:r>
      <w:r>
        <w:t>предприятий</w:t>
      </w:r>
      <w:r>
        <w:rPr>
          <w:spacing w:val="1"/>
        </w:rPr>
        <w:t xml:space="preserve"> </w:t>
      </w:r>
      <w:r>
        <w:t>мясной</w:t>
      </w:r>
      <w:r>
        <w:rPr>
          <w:spacing w:val="1"/>
        </w:rPr>
        <w:t xml:space="preserve"> </w:t>
      </w:r>
      <w:r>
        <w:t>промышленности, которые будут расположены в 11 регионах Казахстана. Общая</w:t>
      </w:r>
      <w:r>
        <w:rPr>
          <w:spacing w:val="1"/>
        </w:rPr>
        <w:t xml:space="preserve"> </w:t>
      </w:r>
      <w:r>
        <w:t>мощность</w:t>
      </w:r>
      <w:r>
        <w:rPr>
          <w:spacing w:val="-4"/>
        </w:rPr>
        <w:t xml:space="preserve"> </w:t>
      </w:r>
      <w:r>
        <w:t>этих</w:t>
      </w:r>
      <w:r>
        <w:rPr>
          <w:spacing w:val="-5"/>
        </w:rPr>
        <w:t xml:space="preserve"> </w:t>
      </w:r>
      <w:r>
        <w:t>предприятий</w:t>
      </w:r>
      <w:r>
        <w:rPr>
          <w:spacing w:val="-1"/>
        </w:rPr>
        <w:t xml:space="preserve"> </w:t>
      </w:r>
      <w:r>
        <w:t>составит</w:t>
      </w:r>
      <w:r>
        <w:rPr>
          <w:spacing w:val="-2"/>
        </w:rPr>
        <w:t xml:space="preserve"> </w:t>
      </w:r>
      <w:r>
        <w:t>более 350</w:t>
      </w:r>
      <w:r>
        <w:rPr>
          <w:spacing w:val="-1"/>
        </w:rPr>
        <w:t xml:space="preserve"> </w:t>
      </w:r>
      <w:r>
        <w:t>тыс.</w:t>
      </w:r>
      <w:r>
        <w:rPr>
          <w:spacing w:val="1"/>
        </w:rPr>
        <w:t xml:space="preserve"> </w:t>
      </w:r>
      <w:r>
        <w:t>тонн</w:t>
      </w:r>
      <w:r>
        <w:rPr>
          <w:spacing w:val="-1"/>
        </w:rPr>
        <w:t xml:space="preserve"> </w:t>
      </w:r>
      <w:r>
        <w:t>продукции</w:t>
      </w:r>
      <w:r>
        <w:rPr>
          <w:spacing w:val="-1"/>
        </w:rPr>
        <w:t xml:space="preserve"> </w:t>
      </w:r>
      <w:r>
        <w:t>в</w:t>
      </w:r>
      <w:r>
        <w:rPr>
          <w:spacing w:val="-2"/>
        </w:rPr>
        <w:t xml:space="preserve"> </w:t>
      </w:r>
      <w:r>
        <w:t>год.</w:t>
      </w:r>
    </w:p>
    <w:p w14:paraId="36EE4DB3" w14:textId="77777777" w:rsidR="00195523" w:rsidRDefault="00247E98" w:rsidP="00433BB3">
      <w:pPr>
        <w:pStyle w:val="a3"/>
        <w:ind w:left="0" w:right="146"/>
      </w:pPr>
      <w:r>
        <w:t>Внедрение</w:t>
      </w:r>
      <w:r>
        <w:rPr>
          <w:spacing w:val="1"/>
        </w:rPr>
        <w:t xml:space="preserve"> </w:t>
      </w:r>
      <w:r>
        <w:t>кластерного</w:t>
      </w:r>
      <w:r>
        <w:rPr>
          <w:spacing w:val="1"/>
        </w:rPr>
        <w:t xml:space="preserve"> </w:t>
      </w:r>
      <w:r>
        <w:t>механизма</w:t>
      </w:r>
      <w:r>
        <w:rPr>
          <w:spacing w:val="1"/>
        </w:rPr>
        <w:t xml:space="preserve"> </w:t>
      </w:r>
      <w:r>
        <w:t>развития</w:t>
      </w:r>
      <w:r>
        <w:rPr>
          <w:spacing w:val="1"/>
        </w:rPr>
        <w:t xml:space="preserve"> </w:t>
      </w:r>
      <w:r>
        <w:t>мясной</w:t>
      </w:r>
      <w:r>
        <w:rPr>
          <w:spacing w:val="1"/>
        </w:rPr>
        <w:t xml:space="preserve"> </w:t>
      </w:r>
      <w:r>
        <w:t>отрасли</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отечественного</w:t>
      </w:r>
      <w:r>
        <w:rPr>
          <w:spacing w:val="1"/>
        </w:rPr>
        <w:t xml:space="preserve"> </w:t>
      </w:r>
      <w:r>
        <w:t>и</w:t>
      </w:r>
      <w:r>
        <w:rPr>
          <w:spacing w:val="1"/>
        </w:rPr>
        <w:t xml:space="preserve"> </w:t>
      </w:r>
      <w:r>
        <w:t>зарубежного</w:t>
      </w:r>
      <w:r>
        <w:rPr>
          <w:spacing w:val="1"/>
        </w:rPr>
        <w:t xml:space="preserve"> </w:t>
      </w:r>
      <w:r>
        <w:t>опыта</w:t>
      </w:r>
      <w:r>
        <w:rPr>
          <w:spacing w:val="1"/>
        </w:rPr>
        <w:t xml:space="preserve"> </w:t>
      </w:r>
      <w:r>
        <w:t>в</w:t>
      </w:r>
      <w:r>
        <w:rPr>
          <w:spacing w:val="1"/>
        </w:rPr>
        <w:t xml:space="preserve"> </w:t>
      </w:r>
      <w:r>
        <w:t>рамках</w:t>
      </w:r>
      <w:r>
        <w:rPr>
          <w:spacing w:val="1"/>
        </w:rPr>
        <w:t xml:space="preserve"> </w:t>
      </w:r>
      <w:r>
        <w:t>Постановления</w:t>
      </w:r>
      <w:r>
        <w:rPr>
          <w:spacing w:val="1"/>
        </w:rPr>
        <w:t xml:space="preserve"> </w:t>
      </w:r>
      <w:r>
        <w:rPr>
          <w:w w:val="95"/>
        </w:rPr>
        <w:t>Правительства "О национальном проекте по развитию АПК РК на 2021 - 2025 годы"</w:t>
      </w:r>
      <w:r>
        <w:rPr>
          <w:spacing w:val="1"/>
          <w:w w:val="95"/>
        </w:rPr>
        <w:t xml:space="preserve"> </w:t>
      </w:r>
      <w:r>
        <w:t>представляет</w:t>
      </w:r>
      <w:r>
        <w:rPr>
          <w:spacing w:val="1"/>
        </w:rPr>
        <w:t xml:space="preserve"> </w:t>
      </w:r>
      <w:r>
        <w:t>собой</w:t>
      </w:r>
      <w:r>
        <w:rPr>
          <w:spacing w:val="1"/>
        </w:rPr>
        <w:t xml:space="preserve"> </w:t>
      </w:r>
      <w:r>
        <w:t>важный</w:t>
      </w:r>
      <w:r>
        <w:rPr>
          <w:spacing w:val="1"/>
        </w:rPr>
        <w:t xml:space="preserve"> </w:t>
      </w:r>
      <w:r>
        <w:t>шаг</w:t>
      </w:r>
      <w:r>
        <w:rPr>
          <w:spacing w:val="1"/>
        </w:rPr>
        <w:t xml:space="preserve"> </w:t>
      </w:r>
      <w:r>
        <w:t>в</w:t>
      </w:r>
      <w:r>
        <w:rPr>
          <w:spacing w:val="1"/>
        </w:rPr>
        <w:t xml:space="preserve"> </w:t>
      </w:r>
      <w:r>
        <w:t>стимулировании</w:t>
      </w:r>
      <w:r>
        <w:rPr>
          <w:spacing w:val="1"/>
        </w:rPr>
        <w:t xml:space="preserve"> </w:t>
      </w:r>
      <w:r>
        <w:t>роста</w:t>
      </w:r>
      <w:r>
        <w:rPr>
          <w:spacing w:val="1"/>
        </w:rPr>
        <w:t xml:space="preserve"> </w:t>
      </w:r>
      <w:r>
        <w:t>и</w:t>
      </w:r>
      <w:r>
        <w:rPr>
          <w:spacing w:val="1"/>
        </w:rPr>
        <w:t xml:space="preserve"> </w:t>
      </w:r>
      <w:r>
        <w:t>развития</w:t>
      </w:r>
      <w:r>
        <w:rPr>
          <w:spacing w:val="1"/>
        </w:rPr>
        <w:t xml:space="preserve"> </w:t>
      </w:r>
      <w:r>
        <w:t>данной</w:t>
      </w:r>
      <w:r>
        <w:rPr>
          <w:spacing w:val="1"/>
        </w:rPr>
        <w:t xml:space="preserve"> </w:t>
      </w:r>
      <w:r>
        <w:t>отрасли в Казахстане основные преимущества и польза от этой инициативы в</w:t>
      </w:r>
      <w:r>
        <w:rPr>
          <w:spacing w:val="1"/>
        </w:rPr>
        <w:t xml:space="preserve"> </w:t>
      </w:r>
      <w:r>
        <w:t>следующем:</w:t>
      </w:r>
    </w:p>
    <w:p w14:paraId="6F27B00E" w14:textId="77777777" w:rsidR="00195523" w:rsidRDefault="00247E98" w:rsidP="00433BB3">
      <w:pPr>
        <w:pStyle w:val="a4"/>
        <w:numPr>
          <w:ilvl w:val="0"/>
          <w:numId w:val="5"/>
        </w:numPr>
        <w:tabs>
          <w:tab w:val="left" w:pos="1458"/>
        </w:tabs>
        <w:ind w:left="0" w:right="154" w:firstLine="710"/>
        <w:rPr>
          <w:sz w:val="28"/>
        </w:rPr>
      </w:pPr>
      <w:r>
        <w:rPr>
          <w:sz w:val="28"/>
        </w:rPr>
        <w:t>создание</w:t>
      </w:r>
      <w:r>
        <w:rPr>
          <w:spacing w:val="1"/>
          <w:sz w:val="28"/>
        </w:rPr>
        <w:t xml:space="preserve"> </w:t>
      </w:r>
      <w:r>
        <w:rPr>
          <w:sz w:val="28"/>
        </w:rPr>
        <w:t>кластеров</w:t>
      </w:r>
      <w:r>
        <w:rPr>
          <w:spacing w:val="1"/>
          <w:sz w:val="28"/>
        </w:rPr>
        <w:t xml:space="preserve"> </w:t>
      </w:r>
      <w:r>
        <w:rPr>
          <w:sz w:val="28"/>
        </w:rPr>
        <w:t>позволяет</w:t>
      </w:r>
      <w:r>
        <w:rPr>
          <w:spacing w:val="1"/>
          <w:sz w:val="28"/>
        </w:rPr>
        <w:t xml:space="preserve"> </w:t>
      </w:r>
      <w:r>
        <w:rPr>
          <w:sz w:val="28"/>
        </w:rPr>
        <w:t>объединять</w:t>
      </w:r>
      <w:r>
        <w:rPr>
          <w:spacing w:val="1"/>
          <w:sz w:val="28"/>
        </w:rPr>
        <w:t xml:space="preserve"> </w:t>
      </w:r>
      <w:r>
        <w:rPr>
          <w:sz w:val="28"/>
        </w:rPr>
        <w:t>предприятия,</w:t>
      </w:r>
      <w:r>
        <w:rPr>
          <w:spacing w:val="1"/>
          <w:sz w:val="28"/>
        </w:rPr>
        <w:t xml:space="preserve"> </w:t>
      </w:r>
      <w:r>
        <w:rPr>
          <w:sz w:val="28"/>
        </w:rPr>
        <w:t>специализирующиеся</w:t>
      </w:r>
      <w:r>
        <w:rPr>
          <w:spacing w:val="1"/>
          <w:sz w:val="28"/>
        </w:rPr>
        <w:t xml:space="preserve"> </w:t>
      </w:r>
      <w:r>
        <w:rPr>
          <w:sz w:val="28"/>
        </w:rPr>
        <w:t>на</w:t>
      </w:r>
      <w:r>
        <w:rPr>
          <w:spacing w:val="1"/>
          <w:sz w:val="28"/>
        </w:rPr>
        <w:t xml:space="preserve"> </w:t>
      </w:r>
      <w:r>
        <w:rPr>
          <w:sz w:val="28"/>
        </w:rPr>
        <w:t>разных</w:t>
      </w:r>
      <w:r>
        <w:rPr>
          <w:spacing w:val="1"/>
          <w:sz w:val="28"/>
        </w:rPr>
        <w:t xml:space="preserve"> </w:t>
      </w:r>
      <w:r>
        <w:rPr>
          <w:sz w:val="28"/>
        </w:rPr>
        <w:t>аспектах</w:t>
      </w:r>
      <w:r>
        <w:rPr>
          <w:spacing w:val="1"/>
          <w:sz w:val="28"/>
        </w:rPr>
        <w:t xml:space="preserve"> </w:t>
      </w:r>
      <w:r>
        <w:rPr>
          <w:sz w:val="28"/>
        </w:rPr>
        <w:t>мясной</w:t>
      </w:r>
      <w:r>
        <w:rPr>
          <w:spacing w:val="1"/>
          <w:sz w:val="28"/>
        </w:rPr>
        <w:t xml:space="preserve"> </w:t>
      </w:r>
      <w:r>
        <w:rPr>
          <w:sz w:val="28"/>
        </w:rPr>
        <w:t>промышленности</w:t>
      </w:r>
      <w:r>
        <w:rPr>
          <w:spacing w:val="1"/>
          <w:sz w:val="28"/>
        </w:rPr>
        <w:t xml:space="preserve"> </w:t>
      </w:r>
      <w:r>
        <w:rPr>
          <w:sz w:val="28"/>
        </w:rPr>
        <w:t>(от</w:t>
      </w:r>
      <w:r>
        <w:rPr>
          <w:spacing w:val="1"/>
          <w:sz w:val="28"/>
        </w:rPr>
        <w:t xml:space="preserve"> </w:t>
      </w:r>
      <w:r>
        <w:rPr>
          <w:sz w:val="28"/>
        </w:rPr>
        <w:t>производства</w:t>
      </w:r>
      <w:r>
        <w:rPr>
          <w:spacing w:val="1"/>
          <w:sz w:val="28"/>
        </w:rPr>
        <w:t xml:space="preserve"> </w:t>
      </w:r>
      <w:r>
        <w:rPr>
          <w:sz w:val="28"/>
        </w:rPr>
        <w:t>мяса</w:t>
      </w:r>
      <w:r>
        <w:rPr>
          <w:spacing w:val="1"/>
          <w:sz w:val="28"/>
        </w:rPr>
        <w:t xml:space="preserve"> </w:t>
      </w:r>
      <w:r>
        <w:rPr>
          <w:sz w:val="28"/>
        </w:rPr>
        <w:t>до</w:t>
      </w:r>
      <w:r>
        <w:rPr>
          <w:spacing w:val="1"/>
          <w:sz w:val="28"/>
        </w:rPr>
        <w:t xml:space="preserve"> </w:t>
      </w:r>
      <w:r>
        <w:rPr>
          <w:sz w:val="28"/>
        </w:rPr>
        <w:t>производства</w:t>
      </w:r>
      <w:r>
        <w:rPr>
          <w:spacing w:val="1"/>
          <w:sz w:val="28"/>
        </w:rPr>
        <w:t xml:space="preserve"> </w:t>
      </w:r>
      <w:r>
        <w:rPr>
          <w:sz w:val="28"/>
        </w:rPr>
        <w:t>колбасных</w:t>
      </w:r>
      <w:r>
        <w:rPr>
          <w:spacing w:val="1"/>
          <w:sz w:val="28"/>
        </w:rPr>
        <w:t xml:space="preserve"> </w:t>
      </w:r>
      <w:r>
        <w:rPr>
          <w:sz w:val="28"/>
        </w:rPr>
        <w:t>изделий),</w:t>
      </w:r>
      <w:r>
        <w:rPr>
          <w:spacing w:val="1"/>
          <w:sz w:val="28"/>
        </w:rPr>
        <w:t xml:space="preserve"> </w:t>
      </w:r>
      <w:r>
        <w:rPr>
          <w:sz w:val="28"/>
        </w:rPr>
        <w:t>что</w:t>
      </w:r>
      <w:r>
        <w:rPr>
          <w:spacing w:val="1"/>
          <w:sz w:val="28"/>
        </w:rPr>
        <w:t xml:space="preserve"> </w:t>
      </w:r>
      <w:r>
        <w:rPr>
          <w:sz w:val="28"/>
        </w:rPr>
        <w:t>способствует</w:t>
      </w:r>
      <w:r>
        <w:rPr>
          <w:spacing w:val="1"/>
          <w:sz w:val="28"/>
        </w:rPr>
        <w:t xml:space="preserve"> </w:t>
      </w:r>
      <w:r>
        <w:rPr>
          <w:sz w:val="28"/>
        </w:rPr>
        <w:t>повышению</w:t>
      </w:r>
      <w:r>
        <w:rPr>
          <w:spacing w:val="1"/>
          <w:sz w:val="28"/>
        </w:rPr>
        <w:t xml:space="preserve"> </w:t>
      </w:r>
      <w:r>
        <w:rPr>
          <w:sz w:val="28"/>
        </w:rPr>
        <w:t>конкурентоспособности,</w:t>
      </w:r>
      <w:r>
        <w:rPr>
          <w:spacing w:val="1"/>
          <w:sz w:val="28"/>
        </w:rPr>
        <w:t xml:space="preserve"> </w:t>
      </w:r>
      <w:r>
        <w:rPr>
          <w:sz w:val="28"/>
        </w:rPr>
        <w:t>так</w:t>
      </w:r>
      <w:r>
        <w:rPr>
          <w:spacing w:val="1"/>
          <w:sz w:val="28"/>
        </w:rPr>
        <w:t xml:space="preserve"> </w:t>
      </w:r>
      <w:r>
        <w:rPr>
          <w:sz w:val="28"/>
        </w:rPr>
        <w:t>как</w:t>
      </w:r>
      <w:r>
        <w:rPr>
          <w:spacing w:val="1"/>
          <w:sz w:val="28"/>
        </w:rPr>
        <w:t xml:space="preserve"> </w:t>
      </w:r>
      <w:r>
        <w:rPr>
          <w:sz w:val="28"/>
        </w:rPr>
        <w:t>компании</w:t>
      </w:r>
      <w:r>
        <w:rPr>
          <w:spacing w:val="1"/>
          <w:sz w:val="28"/>
        </w:rPr>
        <w:t xml:space="preserve"> </w:t>
      </w:r>
      <w:r>
        <w:rPr>
          <w:sz w:val="28"/>
        </w:rPr>
        <w:t>могут</w:t>
      </w:r>
      <w:r>
        <w:rPr>
          <w:spacing w:val="1"/>
          <w:sz w:val="28"/>
        </w:rPr>
        <w:t xml:space="preserve"> </w:t>
      </w:r>
      <w:r>
        <w:rPr>
          <w:sz w:val="28"/>
        </w:rPr>
        <w:t>сотрудничать,</w:t>
      </w:r>
      <w:r>
        <w:rPr>
          <w:spacing w:val="1"/>
          <w:sz w:val="28"/>
        </w:rPr>
        <w:t xml:space="preserve"> </w:t>
      </w:r>
      <w:r>
        <w:rPr>
          <w:sz w:val="28"/>
        </w:rPr>
        <w:t>обмениваться</w:t>
      </w:r>
      <w:r>
        <w:rPr>
          <w:spacing w:val="1"/>
          <w:sz w:val="28"/>
        </w:rPr>
        <w:t xml:space="preserve"> </w:t>
      </w:r>
      <w:r>
        <w:rPr>
          <w:sz w:val="28"/>
        </w:rPr>
        <w:t>опытом</w:t>
      </w:r>
      <w:r>
        <w:rPr>
          <w:spacing w:val="4"/>
          <w:sz w:val="28"/>
        </w:rPr>
        <w:t xml:space="preserve"> </w:t>
      </w:r>
      <w:r>
        <w:rPr>
          <w:sz w:val="28"/>
        </w:rPr>
        <w:t>и</w:t>
      </w:r>
      <w:r>
        <w:rPr>
          <w:spacing w:val="-1"/>
          <w:sz w:val="28"/>
        </w:rPr>
        <w:t xml:space="preserve"> </w:t>
      </w:r>
      <w:r>
        <w:rPr>
          <w:sz w:val="28"/>
        </w:rPr>
        <w:t>ресурсами,</w:t>
      </w:r>
      <w:r>
        <w:rPr>
          <w:spacing w:val="1"/>
          <w:sz w:val="28"/>
        </w:rPr>
        <w:t xml:space="preserve"> </w:t>
      </w:r>
      <w:r>
        <w:rPr>
          <w:sz w:val="28"/>
        </w:rPr>
        <w:t>а</w:t>
      </w:r>
      <w:r>
        <w:rPr>
          <w:spacing w:val="1"/>
          <w:sz w:val="28"/>
        </w:rPr>
        <w:t xml:space="preserve"> </w:t>
      </w:r>
      <w:r>
        <w:rPr>
          <w:sz w:val="28"/>
        </w:rPr>
        <w:t>также оптимизировать</w:t>
      </w:r>
      <w:r>
        <w:rPr>
          <w:spacing w:val="-3"/>
          <w:sz w:val="28"/>
        </w:rPr>
        <w:t xml:space="preserve"> </w:t>
      </w:r>
      <w:r>
        <w:rPr>
          <w:sz w:val="28"/>
        </w:rPr>
        <w:t>затраты;</w:t>
      </w:r>
    </w:p>
    <w:p w14:paraId="6099F5BB" w14:textId="77777777" w:rsidR="00195523" w:rsidRDefault="00247E98" w:rsidP="00433BB3">
      <w:pPr>
        <w:pStyle w:val="a4"/>
        <w:numPr>
          <w:ilvl w:val="0"/>
          <w:numId w:val="5"/>
        </w:numPr>
        <w:tabs>
          <w:tab w:val="left" w:pos="1017"/>
        </w:tabs>
        <w:ind w:left="0" w:right="156" w:firstLine="710"/>
        <w:rPr>
          <w:sz w:val="28"/>
        </w:rPr>
      </w:pPr>
      <w:r>
        <w:rPr>
          <w:sz w:val="28"/>
        </w:rPr>
        <w:t>предоставление возможности для совместных исследований и разработок</w:t>
      </w:r>
      <w:r>
        <w:rPr>
          <w:spacing w:val="1"/>
          <w:sz w:val="28"/>
        </w:rPr>
        <w:t xml:space="preserve"> </w:t>
      </w:r>
      <w:r>
        <w:rPr>
          <w:sz w:val="28"/>
        </w:rPr>
        <w:t>новых технологий и инноваций в мясной отрасли, что может улучшить качество</w:t>
      </w:r>
      <w:r>
        <w:rPr>
          <w:spacing w:val="1"/>
          <w:sz w:val="28"/>
        </w:rPr>
        <w:t xml:space="preserve"> </w:t>
      </w:r>
      <w:r>
        <w:rPr>
          <w:sz w:val="28"/>
        </w:rPr>
        <w:t>продукции и повысить</w:t>
      </w:r>
      <w:r>
        <w:rPr>
          <w:spacing w:val="-1"/>
          <w:sz w:val="28"/>
        </w:rPr>
        <w:t xml:space="preserve"> </w:t>
      </w:r>
      <w:r>
        <w:rPr>
          <w:sz w:val="28"/>
        </w:rPr>
        <w:t>эффективность</w:t>
      </w:r>
      <w:r>
        <w:rPr>
          <w:spacing w:val="-2"/>
          <w:sz w:val="28"/>
        </w:rPr>
        <w:t xml:space="preserve"> </w:t>
      </w:r>
      <w:r w:rsidR="00207FAC">
        <w:rPr>
          <w:sz w:val="28"/>
        </w:rPr>
        <w:t>производства;</w:t>
      </w:r>
    </w:p>
    <w:p w14:paraId="0D74EF76" w14:textId="77777777" w:rsidR="00195523" w:rsidRDefault="00247E98" w:rsidP="00433BB3">
      <w:pPr>
        <w:pStyle w:val="a4"/>
        <w:numPr>
          <w:ilvl w:val="0"/>
          <w:numId w:val="5"/>
        </w:numPr>
        <w:tabs>
          <w:tab w:val="left" w:pos="988"/>
        </w:tabs>
        <w:ind w:left="0" w:right="152" w:firstLine="710"/>
        <w:rPr>
          <w:sz w:val="28"/>
        </w:rPr>
      </w:pPr>
      <w:r>
        <w:rPr>
          <w:sz w:val="28"/>
        </w:rPr>
        <w:t>с созданием 19 новых предприятий мясной промышленности в 11 регионах</w:t>
      </w:r>
      <w:r>
        <w:rPr>
          <w:spacing w:val="-68"/>
          <w:sz w:val="28"/>
        </w:rPr>
        <w:t xml:space="preserve"> </w:t>
      </w:r>
      <w:r>
        <w:rPr>
          <w:sz w:val="28"/>
        </w:rPr>
        <w:t>Казахстана</w:t>
      </w:r>
      <w:r>
        <w:rPr>
          <w:spacing w:val="1"/>
          <w:sz w:val="28"/>
        </w:rPr>
        <w:t xml:space="preserve"> </w:t>
      </w:r>
      <w:r>
        <w:rPr>
          <w:sz w:val="28"/>
        </w:rPr>
        <w:t>будет</w:t>
      </w:r>
      <w:r>
        <w:rPr>
          <w:spacing w:val="1"/>
          <w:sz w:val="28"/>
        </w:rPr>
        <w:t xml:space="preserve"> </w:t>
      </w:r>
      <w:r>
        <w:rPr>
          <w:sz w:val="28"/>
        </w:rPr>
        <w:t>связано</w:t>
      </w:r>
      <w:r>
        <w:rPr>
          <w:spacing w:val="1"/>
          <w:sz w:val="28"/>
        </w:rPr>
        <w:t xml:space="preserve"> </w:t>
      </w:r>
      <w:r>
        <w:rPr>
          <w:sz w:val="28"/>
        </w:rPr>
        <w:t>значительное</w:t>
      </w:r>
      <w:r>
        <w:rPr>
          <w:spacing w:val="1"/>
          <w:sz w:val="28"/>
        </w:rPr>
        <w:t xml:space="preserve"> </w:t>
      </w:r>
      <w:r>
        <w:rPr>
          <w:sz w:val="28"/>
        </w:rPr>
        <w:t>количество</w:t>
      </w:r>
      <w:r>
        <w:rPr>
          <w:spacing w:val="1"/>
          <w:sz w:val="28"/>
        </w:rPr>
        <w:t xml:space="preserve"> </w:t>
      </w:r>
      <w:r>
        <w:rPr>
          <w:sz w:val="28"/>
        </w:rPr>
        <w:t>рабочих</w:t>
      </w:r>
      <w:r>
        <w:rPr>
          <w:spacing w:val="1"/>
          <w:sz w:val="28"/>
        </w:rPr>
        <w:t xml:space="preserve"> </w:t>
      </w:r>
      <w:r>
        <w:rPr>
          <w:sz w:val="28"/>
        </w:rPr>
        <w:t>мест,</w:t>
      </w:r>
      <w:r>
        <w:rPr>
          <w:spacing w:val="1"/>
          <w:sz w:val="28"/>
        </w:rPr>
        <w:t xml:space="preserve"> </w:t>
      </w:r>
      <w:r>
        <w:rPr>
          <w:sz w:val="28"/>
        </w:rPr>
        <w:t>что</w:t>
      </w:r>
      <w:r>
        <w:rPr>
          <w:spacing w:val="1"/>
          <w:sz w:val="28"/>
        </w:rPr>
        <w:t xml:space="preserve"> </w:t>
      </w:r>
      <w:r>
        <w:rPr>
          <w:sz w:val="28"/>
        </w:rPr>
        <w:t>будет</w:t>
      </w:r>
      <w:r>
        <w:rPr>
          <w:spacing w:val="1"/>
          <w:sz w:val="28"/>
        </w:rPr>
        <w:t xml:space="preserve"> </w:t>
      </w:r>
      <w:r>
        <w:rPr>
          <w:sz w:val="28"/>
        </w:rPr>
        <w:t>способствовать</w:t>
      </w:r>
      <w:r>
        <w:rPr>
          <w:spacing w:val="-3"/>
          <w:sz w:val="28"/>
        </w:rPr>
        <w:t xml:space="preserve"> </w:t>
      </w:r>
      <w:r>
        <w:rPr>
          <w:sz w:val="28"/>
        </w:rPr>
        <w:t>сокращению</w:t>
      </w:r>
      <w:r>
        <w:rPr>
          <w:spacing w:val="-3"/>
          <w:sz w:val="28"/>
        </w:rPr>
        <w:t xml:space="preserve"> </w:t>
      </w:r>
      <w:r>
        <w:rPr>
          <w:sz w:val="28"/>
        </w:rPr>
        <w:t>безработицы</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стабильности;</w:t>
      </w:r>
    </w:p>
    <w:p w14:paraId="5A134441" w14:textId="77777777" w:rsidR="00195523" w:rsidRDefault="00247E98" w:rsidP="00433BB3">
      <w:pPr>
        <w:pStyle w:val="a4"/>
        <w:numPr>
          <w:ilvl w:val="0"/>
          <w:numId w:val="5"/>
        </w:numPr>
        <w:tabs>
          <w:tab w:val="left" w:pos="993"/>
        </w:tabs>
        <w:ind w:left="0" w:right="149" w:firstLine="705"/>
        <w:rPr>
          <w:sz w:val="28"/>
        </w:rPr>
      </w:pPr>
      <w:r>
        <w:rPr>
          <w:sz w:val="28"/>
        </w:rPr>
        <w:t>распределение предприятий по разным регионам способствует развитию и</w:t>
      </w:r>
      <w:r>
        <w:rPr>
          <w:spacing w:val="1"/>
          <w:sz w:val="28"/>
        </w:rPr>
        <w:t xml:space="preserve"> </w:t>
      </w:r>
      <w:r>
        <w:rPr>
          <w:sz w:val="28"/>
        </w:rPr>
        <w:t>диверсификации экономических активностей в стране и содействует устойчивому</w:t>
      </w:r>
      <w:r>
        <w:rPr>
          <w:spacing w:val="-67"/>
          <w:sz w:val="28"/>
        </w:rPr>
        <w:t xml:space="preserve"> </w:t>
      </w:r>
      <w:r>
        <w:rPr>
          <w:sz w:val="28"/>
        </w:rPr>
        <w:t>развитию</w:t>
      </w:r>
      <w:r>
        <w:rPr>
          <w:spacing w:val="-1"/>
          <w:sz w:val="28"/>
        </w:rPr>
        <w:t xml:space="preserve"> </w:t>
      </w:r>
      <w:r>
        <w:rPr>
          <w:sz w:val="28"/>
        </w:rPr>
        <w:t>регионов</w:t>
      </w:r>
      <w:r>
        <w:rPr>
          <w:spacing w:val="-1"/>
          <w:sz w:val="28"/>
        </w:rPr>
        <w:t xml:space="preserve"> </w:t>
      </w:r>
      <w:r>
        <w:rPr>
          <w:sz w:val="28"/>
        </w:rPr>
        <w:t>и снижению региональных</w:t>
      </w:r>
      <w:r>
        <w:rPr>
          <w:spacing w:val="-4"/>
          <w:sz w:val="28"/>
        </w:rPr>
        <w:t xml:space="preserve"> </w:t>
      </w:r>
      <w:r>
        <w:rPr>
          <w:sz w:val="28"/>
        </w:rPr>
        <w:t>различий;</w:t>
      </w:r>
    </w:p>
    <w:p w14:paraId="302E48E8" w14:textId="77777777" w:rsidR="00195523" w:rsidRDefault="00247E98" w:rsidP="00433BB3">
      <w:pPr>
        <w:pStyle w:val="a4"/>
        <w:numPr>
          <w:ilvl w:val="0"/>
          <w:numId w:val="5"/>
        </w:numPr>
        <w:tabs>
          <w:tab w:val="left" w:pos="997"/>
        </w:tabs>
        <w:ind w:left="0" w:right="148" w:firstLine="710"/>
        <w:rPr>
          <w:sz w:val="28"/>
        </w:rPr>
      </w:pPr>
      <w:r>
        <w:rPr>
          <w:sz w:val="28"/>
        </w:rPr>
        <w:t>мощность новых предприятий в 350 тысяч тонн продукции в год позволит</w:t>
      </w:r>
      <w:r>
        <w:rPr>
          <w:spacing w:val="1"/>
          <w:sz w:val="28"/>
        </w:rPr>
        <w:t xml:space="preserve"> </w:t>
      </w:r>
      <w:r>
        <w:rPr>
          <w:sz w:val="28"/>
        </w:rPr>
        <w:t>увеличить</w:t>
      </w:r>
      <w:r>
        <w:rPr>
          <w:spacing w:val="1"/>
          <w:sz w:val="28"/>
        </w:rPr>
        <w:t xml:space="preserve"> </w:t>
      </w:r>
      <w:r>
        <w:rPr>
          <w:sz w:val="28"/>
        </w:rPr>
        <w:t>объем</w:t>
      </w:r>
      <w:r>
        <w:rPr>
          <w:spacing w:val="1"/>
          <w:sz w:val="28"/>
        </w:rPr>
        <w:t xml:space="preserve"> </w:t>
      </w:r>
      <w:r>
        <w:rPr>
          <w:sz w:val="28"/>
        </w:rPr>
        <w:t>производства</w:t>
      </w:r>
      <w:r>
        <w:rPr>
          <w:spacing w:val="1"/>
          <w:sz w:val="28"/>
        </w:rPr>
        <w:t xml:space="preserve"> </w:t>
      </w:r>
      <w:r>
        <w:rPr>
          <w:sz w:val="28"/>
        </w:rPr>
        <w:t>мясных</w:t>
      </w:r>
      <w:r>
        <w:rPr>
          <w:spacing w:val="1"/>
          <w:sz w:val="28"/>
        </w:rPr>
        <w:t xml:space="preserve"> </w:t>
      </w:r>
      <w:r>
        <w:rPr>
          <w:sz w:val="28"/>
        </w:rPr>
        <w:t>товаров,</w:t>
      </w:r>
      <w:r>
        <w:rPr>
          <w:spacing w:val="1"/>
          <w:sz w:val="28"/>
        </w:rPr>
        <w:t xml:space="preserve"> </w:t>
      </w:r>
      <w:r>
        <w:rPr>
          <w:sz w:val="28"/>
        </w:rPr>
        <w:t>что</w:t>
      </w:r>
      <w:r>
        <w:rPr>
          <w:spacing w:val="1"/>
          <w:sz w:val="28"/>
        </w:rPr>
        <w:t xml:space="preserve"> </w:t>
      </w:r>
      <w:r>
        <w:rPr>
          <w:sz w:val="28"/>
        </w:rPr>
        <w:t>соответствует</w:t>
      </w:r>
      <w:r>
        <w:rPr>
          <w:spacing w:val="1"/>
          <w:sz w:val="28"/>
        </w:rPr>
        <w:t xml:space="preserve"> </w:t>
      </w:r>
      <w:r>
        <w:rPr>
          <w:sz w:val="28"/>
        </w:rPr>
        <w:t>государственным</w:t>
      </w:r>
      <w:r>
        <w:rPr>
          <w:spacing w:val="1"/>
          <w:sz w:val="28"/>
        </w:rPr>
        <w:t xml:space="preserve"> </w:t>
      </w:r>
      <w:r>
        <w:rPr>
          <w:sz w:val="28"/>
        </w:rPr>
        <w:t>целям</w:t>
      </w:r>
      <w:r>
        <w:rPr>
          <w:spacing w:val="1"/>
          <w:sz w:val="28"/>
        </w:rPr>
        <w:t xml:space="preserve"> </w:t>
      </w:r>
      <w:r>
        <w:rPr>
          <w:sz w:val="28"/>
        </w:rPr>
        <w:t>по</w:t>
      </w:r>
      <w:r>
        <w:rPr>
          <w:spacing w:val="1"/>
          <w:sz w:val="28"/>
        </w:rPr>
        <w:t xml:space="preserve"> </w:t>
      </w:r>
      <w:r>
        <w:rPr>
          <w:sz w:val="28"/>
        </w:rPr>
        <w:t>увеличению</w:t>
      </w:r>
      <w:r>
        <w:rPr>
          <w:spacing w:val="1"/>
          <w:sz w:val="28"/>
        </w:rPr>
        <w:t xml:space="preserve"> </w:t>
      </w:r>
      <w:r>
        <w:rPr>
          <w:sz w:val="28"/>
        </w:rPr>
        <w:t>доли</w:t>
      </w:r>
      <w:r>
        <w:rPr>
          <w:spacing w:val="1"/>
          <w:sz w:val="28"/>
        </w:rPr>
        <w:t xml:space="preserve"> </w:t>
      </w:r>
      <w:r>
        <w:rPr>
          <w:sz w:val="28"/>
        </w:rPr>
        <w:t>отечественного</w:t>
      </w:r>
      <w:r>
        <w:rPr>
          <w:spacing w:val="1"/>
          <w:sz w:val="28"/>
        </w:rPr>
        <w:t xml:space="preserve"> </w:t>
      </w:r>
      <w:r>
        <w:rPr>
          <w:sz w:val="28"/>
        </w:rPr>
        <w:t>производства</w:t>
      </w:r>
      <w:r>
        <w:rPr>
          <w:spacing w:val="1"/>
          <w:sz w:val="28"/>
        </w:rPr>
        <w:t xml:space="preserve"> </w:t>
      </w:r>
      <w:r>
        <w:rPr>
          <w:sz w:val="28"/>
        </w:rPr>
        <w:t>колбасных</w:t>
      </w:r>
      <w:r>
        <w:rPr>
          <w:spacing w:val="-4"/>
          <w:sz w:val="28"/>
        </w:rPr>
        <w:t xml:space="preserve"> </w:t>
      </w:r>
      <w:r>
        <w:rPr>
          <w:sz w:val="28"/>
        </w:rPr>
        <w:t>изделий;</w:t>
      </w:r>
    </w:p>
    <w:p w14:paraId="7AAFB735" w14:textId="77777777" w:rsidR="00195523" w:rsidRDefault="00247E98" w:rsidP="00433BB3">
      <w:pPr>
        <w:pStyle w:val="a4"/>
        <w:numPr>
          <w:ilvl w:val="0"/>
          <w:numId w:val="5"/>
        </w:numPr>
        <w:tabs>
          <w:tab w:val="left" w:pos="997"/>
        </w:tabs>
        <w:ind w:left="0" w:right="158" w:firstLine="705"/>
        <w:rPr>
          <w:sz w:val="28"/>
        </w:rPr>
      </w:pPr>
      <w:r>
        <w:rPr>
          <w:sz w:val="28"/>
        </w:rPr>
        <w:t>рост отечественного производства мясных продуктов поможет уменьшить</w:t>
      </w:r>
      <w:r>
        <w:rPr>
          <w:spacing w:val="1"/>
          <w:sz w:val="28"/>
        </w:rPr>
        <w:t xml:space="preserve"> </w:t>
      </w:r>
      <w:r>
        <w:rPr>
          <w:sz w:val="28"/>
        </w:rPr>
        <w:t>зависимость</w:t>
      </w:r>
      <w:r>
        <w:rPr>
          <w:spacing w:val="1"/>
          <w:sz w:val="28"/>
        </w:rPr>
        <w:t xml:space="preserve"> </w:t>
      </w:r>
      <w:r>
        <w:rPr>
          <w:sz w:val="28"/>
        </w:rPr>
        <w:t>от</w:t>
      </w:r>
      <w:r>
        <w:rPr>
          <w:spacing w:val="1"/>
          <w:sz w:val="28"/>
        </w:rPr>
        <w:t xml:space="preserve"> </w:t>
      </w:r>
      <w:r>
        <w:rPr>
          <w:sz w:val="28"/>
        </w:rPr>
        <w:t>импорта</w:t>
      </w:r>
      <w:r>
        <w:rPr>
          <w:spacing w:val="1"/>
          <w:sz w:val="28"/>
        </w:rPr>
        <w:t xml:space="preserve"> </w:t>
      </w:r>
      <w:r>
        <w:rPr>
          <w:sz w:val="28"/>
        </w:rPr>
        <w:t>и</w:t>
      </w:r>
      <w:r>
        <w:rPr>
          <w:spacing w:val="1"/>
          <w:sz w:val="28"/>
        </w:rPr>
        <w:t xml:space="preserve"> </w:t>
      </w:r>
      <w:r>
        <w:rPr>
          <w:sz w:val="28"/>
        </w:rPr>
        <w:t>обеспечит</w:t>
      </w:r>
      <w:r>
        <w:rPr>
          <w:spacing w:val="1"/>
          <w:sz w:val="28"/>
        </w:rPr>
        <w:t xml:space="preserve"> </w:t>
      </w:r>
      <w:r>
        <w:rPr>
          <w:sz w:val="28"/>
        </w:rPr>
        <w:t>страну</w:t>
      </w:r>
      <w:r>
        <w:rPr>
          <w:spacing w:val="1"/>
          <w:sz w:val="28"/>
        </w:rPr>
        <w:t xml:space="preserve"> </w:t>
      </w:r>
      <w:r>
        <w:rPr>
          <w:sz w:val="28"/>
        </w:rPr>
        <w:t>более</w:t>
      </w:r>
      <w:r>
        <w:rPr>
          <w:spacing w:val="1"/>
          <w:sz w:val="28"/>
        </w:rPr>
        <w:t xml:space="preserve"> </w:t>
      </w:r>
      <w:r>
        <w:rPr>
          <w:sz w:val="28"/>
        </w:rPr>
        <w:t>устойчивым</w:t>
      </w:r>
      <w:r>
        <w:rPr>
          <w:spacing w:val="1"/>
          <w:sz w:val="28"/>
        </w:rPr>
        <w:t xml:space="preserve"> </w:t>
      </w:r>
      <w:r>
        <w:rPr>
          <w:sz w:val="28"/>
        </w:rPr>
        <w:t>и</w:t>
      </w:r>
      <w:r>
        <w:rPr>
          <w:spacing w:val="1"/>
          <w:sz w:val="28"/>
        </w:rPr>
        <w:t xml:space="preserve"> </w:t>
      </w:r>
      <w:r>
        <w:rPr>
          <w:sz w:val="28"/>
        </w:rPr>
        <w:t>надежным</w:t>
      </w:r>
      <w:r>
        <w:rPr>
          <w:spacing w:val="1"/>
          <w:sz w:val="28"/>
        </w:rPr>
        <w:t xml:space="preserve"> </w:t>
      </w:r>
      <w:r>
        <w:rPr>
          <w:sz w:val="28"/>
        </w:rPr>
        <w:t>источником</w:t>
      </w:r>
      <w:r>
        <w:rPr>
          <w:spacing w:val="1"/>
          <w:sz w:val="28"/>
        </w:rPr>
        <w:t xml:space="preserve"> </w:t>
      </w:r>
      <w:r>
        <w:rPr>
          <w:sz w:val="28"/>
        </w:rPr>
        <w:t>мясной</w:t>
      </w:r>
      <w:r>
        <w:rPr>
          <w:spacing w:val="1"/>
          <w:sz w:val="28"/>
        </w:rPr>
        <w:t xml:space="preserve"> </w:t>
      </w:r>
      <w:r>
        <w:rPr>
          <w:sz w:val="28"/>
        </w:rPr>
        <w:t>продукции.</w:t>
      </w:r>
    </w:p>
    <w:p w14:paraId="42145EAB" w14:textId="77777777" w:rsidR="00195523" w:rsidRDefault="00247E98" w:rsidP="00433BB3">
      <w:pPr>
        <w:pStyle w:val="a3"/>
        <w:ind w:left="0" w:right="151"/>
      </w:pPr>
      <w:r>
        <w:t>Создание</w:t>
      </w:r>
      <w:r>
        <w:rPr>
          <w:spacing w:val="1"/>
        </w:rPr>
        <w:t xml:space="preserve"> </w:t>
      </w:r>
      <w:r>
        <w:t>кластеров</w:t>
      </w:r>
      <w:r>
        <w:rPr>
          <w:spacing w:val="1"/>
        </w:rPr>
        <w:t xml:space="preserve"> </w:t>
      </w:r>
      <w:r>
        <w:t>мясной</w:t>
      </w:r>
      <w:r>
        <w:rPr>
          <w:spacing w:val="1"/>
        </w:rPr>
        <w:t xml:space="preserve"> </w:t>
      </w:r>
      <w:r>
        <w:t>промышленности</w:t>
      </w:r>
      <w:r>
        <w:rPr>
          <w:spacing w:val="1"/>
        </w:rPr>
        <w:t xml:space="preserve"> </w:t>
      </w:r>
      <w:r>
        <w:t>соответствует</w:t>
      </w:r>
      <w:r>
        <w:rPr>
          <w:spacing w:val="1"/>
        </w:rPr>
        <w:t xml:space="preserve"> </w:t>
      </w:r>
      <w:r>
        <w:t>целям</w:t>
      </w:r>
      <w:r>
        <w:rPr>
          <w:spacing w:val="1"/>
        </w:rPr>
        <w:t xml:space="preserve"> </w:t>
      </w:r>
      <w:r>
        <w:t>национального</w:t>
      </w:r>
      <w:r>
        <w:rPr>
          <w:spacing w:val="1"/>
        </w:rPr>
        <w:t xml:space="preserve"> </w:t>
      </w:r>
      <w:r>
        <w:t>проекта</w:t>
      </w:r>
      <w:r>
        <w:rPr>
          <w:spacing w:val="1"/>
        </w:rPr>
        <w:t xml:space="preserve"> </w:t>
      </w:r>
      <w:r>
        <w:t>по</w:t>
      </w:r>
      <w:r>
        <w:rPr>
          <w:spacing w:val="1"/>
        </w:rPr>
        <w:t xml:space="preserve"> </w:t>
      </w:r>
      <w:r>
        <w:t>развитию</w:t>
      </w:r>
      <w:r>
        <w:rPr>
          <w:spacing w:val="1"/>
        </w:rPr>
        <w:t xml:space="preserve"> </w:t>
      </w:r>
      <w:r>
        <w:t>АПК</w:t>
      </w:r>
      <w:r>
        <w:rPr>
          <w:spacing w:val="1"/>
        </w:rPr>
        <w:t xml:space="preserve"> </w:t>
      </w:r>
      <w:r>
        <w:t>РК</w:t>
      </w:r>
      <w:r>
        <w:rPr>
          <w:spacing w:val="1"/>
        </w:rPr>
        <w:t xml:space="preserve"> </w:t>
      </w:r>
      <w:r>
        <w:t>и</w:t>
      </w:r>
      <w:r>
        <w:rPr>
          <w:spacing w:val="1"/>
        </w:rPr>
        <w:t xml:space="preserve"> </w:t>
      </w:r>
      <w:r>
        <w:t>способствует</w:t>
      </w:r>
      <w:r>
        <w:rPr>
          <w:spacing w:val="1"/>
        </w:rPr>
        <w:t xml:space="preserve"> </w:t>
      </w:r>
      <w:r>
        <w:t>его</w:t>
      </w:r>
      <w:r>
        <w:rPr>
          <w:spacing w:val="1"/>
        </w:rPr>
        <w:t xml:space="preserve"> </w:t>
      </w:r>
      <w:r>
        <w:t>успешной</w:t>
      </w:r>
      <w:r>
        <w:rPr>
          <w:spacing w:val="1"/>
        </w:rPr>
        <w:t xml:space="preserve"> </w:t>
      </w:r>
      <w:r>
        <w:t>реализации и эффективным способом ускорить развитие этой важной отрасли, в</w:t>
      </w:r>
      <w:r>
        <w:rPr>
          <w:spacing w:val="1"/>
        </w:rPr>
        <w:t xml:space="preserve"> </w:t>
      </w:r>
      <w:r>
        <w:t>том</w:t>
      </w:r>
      <w:r>
        <w:rPr>
          <w:spacing w:val="1"/>
        </w:rPr>
        <w:t xml:space="preserve"> </w:t>
      </w:r>
      <w:r>
        <w:t>числе</w:t>
      </w:r>
      <w:r>
        <w:rPr>
          <w:spacing w:val="1"/>
        </w:rPr>
        <w:t xml:space="preserve"> </w:t>
      </w:r>
      <w:r>
        <w:t>МПП</w:t>
      </w:r>
      <w:r>
        <w:rPr>
          <w:spacing w:val="1"/>
        </w:rPr>
        <w:t xml:space="preserve"> </w:t>
      </w:r>
      <w:r>
        <w:t>создать</w:t>
      </w:r>
      <w:r>
        <w:rPr>
          <w:spacing w:val="1"/>
        </w:rPr>
        <w:t xml:space="preserve"> </w:t>
      </w:r>
      <w:r>
        <w:t>рабочие</w:t>
      </w:r>
      <w:r>
        <w:rPr>
          <w:spacing w:val="1"/>
        </w:rPr>
        <w:t xml:space="preserve"> </w:t>
      </w:r>
      <w:r>
        <w:t>места</w:t>
      </w:r>
      <w:r>
        <w:rPr>
          <w:spacing w:val="1"/>
        </w:rPr>
        <w:t xml:space="preserve"> </w:t>
      </w:r>
      <w:r>
        <w:t>и</w:t>
      </w:r>
      <w:r>
        <w:rPr>
          <w:spacing w:val="1"/>
        </w:rPr>
        <w:t xml:space="preserve"> </w:t>
      </w:r>
      <w:r>
        <w:t>обеспечить</w:t>
      </w:r>
      <w:r>
        <w:rPr>
          <w:spacing w:val="1"/>
        </w:rPr>
        <w:t xml:space="preserve"> </w:t>
      </w:r>
      <w:r>
        <w:t>национальную</w:t>
      </w:r>
      <w:r>
        <w:rPr>
          <w:spacing w:val="1"/>
        </w:rPr>
        <w:t xml:space="preserve"> </w:t>
      </w:r>
      <w:r>
        <w:t>продовольственную</w:t>
      </w:r>
      <w:r>
        <w:rPr>
          <w:spacing w:val="-2"/>
        </w:rPr>
        <w:t xml:space="preserve"> </w:t>
      </w:r>
      <w:r>
        <w:t>безопасность,</w:t>
      </w:r>
      <w:r>
        <w:rPr>
          <w:spacing w:val="3"/>
        </w:rPr>
        <w:t xml:space="preserve"> </w:t>
      </w:r>
      <w:r>
        <w:t>снизит</w:t>
      </w:r>
      <w:r>
        <w:rPr>
          <w:spacing w:val="-1"/>
        </w:rPr>
        <w:t xml:space="preserve"> </w:t>
      </w:r>
      <w:r>
        <w:t>импортозамещение.</w:t>
      </w:r>
    </w:p>
    <w:p w14:paraId="2280AE0C" w14:textId="77777777" w:rsidR="00195523" w:rsidRDefault="00247E98" w:rsidP="00433BB3">
      <w:pPr>
        <w:pStyle w:val="a3"/>
        <w:ind w:left="0" w:right="152"/>
      </w:pPr>
      <w:r>
        <w:t>Кластер</w:t>
      </w:r>
      <w:r>
        <w:rPr>
          <w:spacing w:val="-9"/>
        </w:rPr>
        <w:t xml:space="preserve"> </w:t>
      </w:r>
      <w:r>
        <w:t>-</w:t>
      </w:r>
      <w:r>
        <w:rPr>
          <w:spacing w:val="-12"/>
        </w:rPr>
        <w:t xml:space="preserve"> </w:t>
      </w:r>
      <w:r>
        <w:t>группа</w:t>
      </w:r>
      <w:r>
        <w:rPr>
          <w:spacing w:val="-10"/>
        </w:rPr>
        <w:t xml:space="preserve"> </w:t>
      </w:r>
      <w:r>
        <w:t>взаимосвязанных</w:t>
      </w:r>
      <w:r>
        <w:rPr>
          <w:spacing w:val="-15"/>
        </w:rPr>
        <w:t xml:space="preserve"> </w:t>
      </w:r>
      <w:r>
        <w:t>предприятий,</w:t>
      </w:r>
      <w:r>
        <w:rPr>
          <w:spacing w:val="-8"/>
        </w:rPr>
        <w:t xml:space="preserve"> </w:t>
      </w:r>
      <w:r>
        <w:t>организаций</w:t>
      </w:r>
      <w:r>
        <w:rPr>
          <w:spacing w:val="-11"/>
        </w:rPr>
        <w:t xml:space="preserve"> </w:t>
      </w:r>
      <w:r>
        <w:t>и</w:t>
      </w:r>
      <w:r>
        <w:rPr>
          <w:spacing w:val="-7"/>
        </w:rPr>
        <w:t xml:space="preserve"> </w:t>
      </w:r>
      <w:r>
        <w:t>учреждений,</w:t>
      </w:r>
      <w:r>
        <w:rPr>
          <w:spacing w:val="-68"/>
        </w:rPr>
        <w:t xml:space="preserve"> </w:t>
      </w:r>
      <w:r>
        <w:t>которые совместно работают над достижением общих целей. Целями в мясном</w:t>
      </w:r>
      <w:r>
        <w:rPr>
          <w:spacing w:val="1"/>
        </w:rPr>
        <w:t xml:space="preserve"> </w:t>
      </w:r>
      <w:r>
        <w:t>кластере</w:t>
      </w:r>
      <w:r>
        <w:rPr>
          <w:spacing w:val="-8"/>
        </w:rPr>
        <w:t xml:space="preserve"> </w:t>
      </w:r>
      <w:r>
        <w:t>Алматинской</w:t>
      </w:r>
      <w:r>
        <w:rPr>
          <w:spacing w:val="-11"/>
        </w:rPr>
        <w:t xml:space="preserve"> </w:t>
      </w:r>
      <w:r>
        <w:t>области</w:t>
      </w:r>
      <w:r>
        <w:rPr>
          <w:spacing w:val="-8"/>
        </w:rPr>
        <w:t xml:space="preserve"> </w:t>
      </w:r>
      <w:r>
        <w:t>являются</w:t>
      </w:r>
      <w:r>
        <w:rPr>
          <w:spacing w:val="-6"/>
        </w:rPr>
        <w:t xml:space="preserve"> </w:t>
      </w:r>
      <w:r>
        <w:t>повышение</w:t>
      </w:r>
      <w:r>
        <w:rPr>
          <w:spacing w:val="-12"/>
        </w:rPr>
        <w:t xml:space="preserve"> </w:t>
      </w:r>
      <w:r>
        <w:t>эффективности</w:t>
      </w:r>
      <w:r>
        <w:rPr>
          <w:spacing w:val="-11"/>
        </w:rPr>
        <w:t xml:space="preserve"> </w:t>
      </w:r>
      <w:r>
        <w:t>производства</w:t>
      </w:r>
      <w:r>
        <w:rPr>
          <w:spacing w:val="-68"/>
        </w:rPr>
        <w:t xml:space="preserve"> </w:t>
      </w:r>
      <w:r>
        <w:t>МПП,</w:t>
      </w:r>
      <w:r>
        <w:rPr>
          <w:spacing w:val="1"/>
        </w:rPr>
        <w:t xml:space="preserve"> </w:t>
      </w:r>
      <w:r>
        <w:t>качества</w:t>
      </w:r>
      <w:r>
        <w:rPr>
          <w:spacing w:val="1"/>
        </w:rPr>
        <w:t xml:space="preserve"> </w:t>
      </w:r>
      <w:r>
        <w:t>и</w:t>
      </w:r>
      <w:r>
        <w:rPr>
          <w:spacing w:val="1"/>
        </w:rPr>
        <w:t xml:space="preserve"> </w:t>
      </w:r>
      <w:r>
        <w:t>безопасности</w:t>
      </w:r>
      <w:r>
        <w:rPr>
          <w:spacing w:val="1"/>
        </w:rPr>
        <w:t xml:space="preserve"> </w:t>
      </w:r>
      <w:r>
        <w:t>мясной</w:t>
      </w:r>
      <w:r>
        <w:rPr>
          <w:spacing w:val="1"/>
        </w:rPr>
        <w:t xml:space="preserve"> </w:t>
      </w:r>
      <w:r>
        <w:t>продукции,</w:t>
      </w:r>
      <w:r>
        <w:rPr>
          <w:spacing w:val="1"/>
        </w:rPr>
        <w:t xml:space="preserve"> </w:t>
      </w:r>
      <w:r>
        <w:t>а</w:t>
      </w:r>
      <w:r>
        <w:rPr>
          <w:spacing w:val="1"/>
        </w:rPr>
        <w:t xml:space="preserve"> </w:t>
      </w:r>
      <w:r>
        <w:t>также</w:t>
      </w:r>
      <w:r>
        <w:rPr>
          <w:spacing w:val="1"/>
        </w:rPr>
        <w:t xml:space="preserve"> </w:t>
      </w:r>
      <w:r>
        <w:t>ее</w:t>
      </w:r>
      <w:r>
        <w:rPr>
          <w:spacing w:val="1"/>
        </w:rPr>
        <w:t xml:space="preserve"> </w:t>
      </w:r>
      <w:r>
        <w:t>конкурентоспособности</w:t>
      </w:r>
      <w:r>
        <w:rPr>
          <w:spacing w:val="1"/>
        </w:rPr>
        <w:t xml:space="preserve"> </w:t>
      </w:r>
      <w:r>
        <w:t>на</w:t>
      </w:r>
      <w:r>
        <w:rPr>
          <w:spacing w:val="1"/>
        </w:rPr>
        <w:t xml:space="preserve"> </w:t>
      </w:r>
      <w:r>
        <w:t>внутреннем</w:t>
      </w:r>
      <w:r>
        <w:rPr>
          <w:spacing w:val="1"/>
        </w:rPr>
        <w:t xml:space="preserve"> </w:t>
      </w:r>
      <w:r>
        <w:t>и</w:t>
      </w:r>
      <w:r>
        <w:rPr>
          <w:spacing w:val="1"/>
        </w:rPr>
        <w:t xml:space="preserve"> </w:t>
      </w:r>
      <w:r>
        <w:t>внешнем</w:t>
      </w:r>
      <w:r>
        <w:rPr>
          <w:spacing w:val="1"/>
        </w:rPr>
        <w:t xml:space="preserve"> </w:t>
      </w:r>
      <w:r>
        <w:t>рынках</w:t>
      </w:r>
      <w:r>
        <w:rPr>
          <w:spacing w:val="1"/>
        </w:rPr>
        <w:t xml:space="preserve"> </w:t>
      </w:r>
      <w:r>
        <w:t>в</w:t>
      </w:r>
      <w:r>
        <w:rPr>
          <w:spacing w:val="1"/>
        </w:rPr>
        <w:t xml:space="preserve"> </w:t>
      </w:r>
      <w:r>
        <w:t>условиях</w:t>
      </w:r>
      <w:r>
        <w:rPr>
          <w:spacing w:val="-67"/>
        </w:rPr>
        <w:t xml:space="preserve"> </w:t>
      </w:r>
      <w:r>
        <w:t>импортозамещения.</w:t>
      </w:r>
    </w:p>
    <w:p w14:paraId="3DA1D9BA" w14:textId="77777777" w:rsidR="00195523" w:rsidRDefault="00247E98" w:rsidP="00433BB3">
      <w:pPr>
        <w:pStyle w:val="a3"/>
        <w:ind w:left="0" w:right="154"/>
      </w:pPr>
      <w:r>
        <w:t>Оператор</w:t>
      </w:r>
      <w:r>
        <w:rPr>
          <w:spacing w:val="1"/>
        </w:rPr>
        <w:t xml:space="preserve"> </w:t>
      </w:r>
      <w:r>
        <w:t>кластерного</w:t>
      </w:r>
      <w:r>
        <w:rPr>
          <w:spacing w:val="1"/>
        </w:rPr>
        <w:t xml:space="preserve"> </w:t>
      </w:r>
      <w:r>
        <w:t>развития</w:t>
      </w:r>
      <w:r>
        <w:rPr>
          <w:spacing w:val="1"/>
        </w:rPr>
        <w:t xml:space="preserve"> </w:t>
      </w:r>
      <w:r>
        <w:t>—</w:t>
      </w:r>
      <w:r>
        <w:rPr>
          <w:spacing w:val="1"/>
        </w:rPr>
        <w:t xml:space="preserve"> </w:t>
      </w:r>
      <w:r>
        <w:t>это</w:t>
      </w:r>
      <w:r>
        <w:rPr>
          <w:spacing w:val="1"/>
        </w:rPr>
        <w:t xml:space="preserve"> </w:t>
      </w:r>
      <w:r>
        <w:t>организация,</w:t>
      </w:r>
      <w:r>
        <w:rPr>
          <w:spacing w:val="1"/>
        </w:rPr>
        <w:t xml:space="preserve"> </w:t>
      </w:r>
      <w:r>
        <w:t>которая</w:t>
      </w:r>
      <w:r>
        <w:rPr>
          <w:spacing w:val="1"/>
        </w:rPr>
        <w:t xml:space="preserve"> </w:t>
      </w:r>
      <w:r>
        <w:t>отвечает за</w:t>
      </w:r>
      <w:r>
        <w:rPr>
          <w:spacing w:val="1"/>
        </w:rPr>
        <w:t xml:space="preserve"> </w:t>
      </w:r>
      <w:r>
        <w:t>управление</w:t>
      </w:r>
      <w:r>
        <w:rPr>
          <w:spacing w:val="1"/>
        </w:rPr>
        <w:t xml:space="preserve"> </w:t>
      </w:r>
      <w:r>
        <w:t>кластером</w:t>
      </w:r>
      <w:r>
        <w:rPr>
          <w:spacing w:val="1"/>
        </w:rPr>
        <w:t xml:space="preserve"> </w:t>
      </w:r>
      <w:r>
        <w:t>и</w:t>
      </w:r>
      <w:r>
        <w:rPr>
          <w:spacing w:val="1"/>
        </w:rPr>
        <w:t xml:space="preserve"> </w:t>
      </w:r>
      <w:r>
        <w:t>координацию</w:t>
      </w:r>
      <w:r>
        <w:rPr>
          <w:spacing w:val="1"/>
        </w:rPr>
        <w:t xml:space="preserve"> </w:t>
      </w:r>
      <w:r>
        <w:t>деятельности</w:t>
      </w:r>
      <w:r>
        <w:rPr>
          <w:spacing w:val="1"/>
        </w:rPr>
        <w:t xml:space="preserve"> </w:t>
      </w:r>
      <w:r>
        <w:t>его</w:t>
      </w:r>
      <w:r>
        <w:rPr>
          <w:spacing w:val="1"/>
        </w:rPr>
        <w:t xml:space="preserve"> </w:t>
      </w:r>
      <w:r>
        <w:t>участников.</w:t>
      </w:r>
      <w:r>
        <w:rPr>
          <w:spacing w:val="1"/>
        </w:rPr>
        <w:t xml:space="preserve"> </w:t>
      </w:r>
      <w:r>
        <w:t>В случае</w:t>
      </w:r>
      <w:r>
        <w:rPr>
          <w:spacing w:val="1"/>
        </w:rPr>
        <w:t xml:space="preserve"> </w:t>
      </w:r>
      <w:r>
        <w:t>Алматинской</w:t>
      </w:r>
      <w:r>
        <w:rPr>
          <w:spacing w:val="1"/>
        </w:rPr>
        <w:t xml:space="preserve"> </w:t>
      </w:r>
      <w:r>
        <w:t>области</w:t>
      </w:r>
      <w:r>
        <w:rPr>
          <w:spacing w:val="1"/>
        </w:rPr>
        <w:t xml:space="preserve"> </w:t>
      </w:r>
      <w:r>
        <w:t>оператор</w:t>
      </w:r>
      <w:r>
        <w:rPr>
          <w:spacing w:val="1"/>
        </w:rPr>
        <w:t xml:space="preserve"> </w:t>
      </w:r>
      <w:r>
        <w:t>кластерного</w:t>
      </w:r>
      <w:r>
        <w:rPr>
          <w:spacing w:val="1"/>
        </w:rPr>
        <w:t xml:space="preserve"> </w:t>
      </w:r>
      <w:r>
        <w:t>развития</w:t>
      </w:r>
      <w:r>
        <w:rPr>
          <w:spacing w:val="1"/>
        </w:rPr>
        <w:t xml:space="preserve"> </w:t>
      </w:r>
      <w:r>
        <w:t>будет</w:t>
      </w:r>
      <w:r>
        <w:rPr>
          <w:spacing w:val="1"/>
        </w:rPr>
        <w:t xml:space="preserve"> </w:t>
      </w:r>
      <w:r>
        <w:t>осуществлять</w:t>
      </w:r>
      <w:r>
        <w:rPr>
          <w:spacing w:val="1"/>
        </w:rPr>
        <w:t xml:space="preserve"> </w:t>
      </w:r>
      <w:r>
        <w:t>следующие</w:t>
      </w:r>
      <w:r>
        <w:rPr>
          <w:spacing w:val="1"/>
        </w:rPr>
        <w:t xml:space="preserve"> </w:t>
      </w:r>
      <w:r>
        <w:t>функции:</w:t>
      </w:r>
      <w:r>
        <w:rPr>
          <w:spacing w:val="1"/>
        </w:rPr>
        <w:t xml:space="preserve"> </w:t>
      </w:r>
      <w:r>
        <w:t>разработка</w:t>
      </w:r>
      <w:r>
        <w:rPr>
          <w:spacing w:val="1"/>
        </w:rPr>
        <w:t xml:space="preserve"> </w:t>
      </w:r>
      <w:r>
        <w:t>стратегии</w:t>
      </w:r>
      <w:r>
        <w:rPr>
          <w:spacing w:val="1"/>
        </w:rPr>
        <w:t xml:space="preserve"> </w:t>
      </w:r>
      <w:r>
        <w:t>развития</w:t>
      </w:r>
      <w:r>
        <w:rPr>
          <w:spacing w:val="1"/>
        </w:rPr>
        <w:t xml:space="preserve"> </w:t>
      </w:r>
      <w:r>
        <w:t>кластера,</w:t>
      </w:r>
      <w:r>
        <w:rPr>
          <w:spacing w:val="1"/>
        </w:rPr>
        <w:t xml:space="preserve"> </w:t>
      </w:r>
      <w:r>
        <w:t>организация</w:t>
      </w:r>
      <w:r>
        <w:rPr>
          <w:spacing w:val="-67"/>
        </w:rPr>
        <w:t xml:space="preserve"> </w:t>
      </w:r>
      <w:r>
        <w:t>взаимодействия между участниками кластера, оказание поддержки участникам</w:t>
      </w:r>
      <w:r>
        <w:rPr>
          <w:spacing w:val="1"/>
        </w:rPr>
        <w:t xml:space="preserve"> </w:t>
      </w:r>
      <w:r>
        <w:t>кластера</w:t>
      </w:r>
      <w:r>
        <w:rPr>
          <w:spacing w:val="-1"/>
        </w:rPr>
        <w:t xml:space="preserve"> </w:t>
      </w:r>
      <w:r>
        <w:t>в</w:t>
      </w:r>
      <w:r>
        <w:rPr>
          <w:spacing w:val="-3"/>
        </w:rPr>
        <w:t xml:space="preserve"> </w:t>
      </w:r>
      <w:r>
        <w:t>решении</w:t>
      </w:r>
      <w:r>
        <w:rPr>
          <w:spacing w:val="-2"/>
        </w:rPr>
        <w:t xml:space="preserve"> </w:t>
      </w:r>
      <w:r>
        <w:t>их</w:t>
      </w:r>
      <w:r>
        <w:rPr>
          <w:spacing w:val="-5"/>
        </w:rPr>
        <w:t xml:space="preserve"> </w:t>
      </w:r>
      <w:r>
        <w:t>проблем,</w:t>
      </w:r>
      <w:r>
        <w:rPr>
          <w:spacing w:val="1"/>
        </w:rPr>
        <w:t xml:space="preserve"> </w:t>
      </w:r>
      <w:r>
        <w:t>продвижение продукции</w:t>
      </w:r>
      <w:r>
        <w:rPr>
          <w:spacing w:val="-1"/>
        </w:rPr>
        <w:t xml:space="preserve"> </w:t>
      </w:r>
      <w:r>
        <w:t>кластера</w:t>
      </w:r>
      <w:r>
        <w:rPr>
          <w:spacing w:val="-1"/>
        </w:rPr>
        <w:t xml:space="preserve"> </w:t>
      </w:r>
      <w:r>
        <w:t>на</w:t>
      </w:r>
      <w:r>
        <w:rPr>
          <w:spacing w:val="-1"/>
        </w:rPr>
        <w:t xml:space="preserve"> </w:t>
      </w:r>
      <w:r>
        <w:t>рынке.</w:t>
      </w:r>
    </w:p>
    <w:p w14:paraId="052A8679" w14:textId="77777777" w:rsidR="00195523" w:rsidRDefault="00247E98" w:rsidP="00433BB3">
      <w:pPr>
        <w:pStyle w:val="a3"/>
        <w:ind w:left="0" w:right="153"/>
      </w:pPr>
      <w:r>
        <w:t>Разработанный</w:t>
      </w:r>
      <w:r w:rsidRPr="00F31E39">
        <w:t xml:space="preserve"> </w:t>
      </w:r>
      <w:r>
        <w:t>кластер</w:t>
      </w:r>
      <w:r w:rsidRPr="00F31E39">
        <w:t xml:space="preserve"> </w:t>
      </w:r>
      <w:r>
        <w:t>на</w:t>
      </w:r>
      <w:r w:rsidRPr="00F31E39">
        <w:t xml:space="preserve"> </w:t>
      </w:r>
      <w:r>
        <w:t>примере</w:t>
      </w:r>
      <w:r w:rsidRPr="00F31E39">
        <w:t xml:space="preserve"> </w:t>
      </w:r>
      <w:r>
        <w:t>объединения</w:t>
      </w:r>
      <w:r w:rsidRPr="00F31E39">
        <w:t xml:space="preserve"> </w:t>
      </w:r>
      <w:r>
        <w:t>мясоперерабатывающих</w:t>
      </w:r>
      <w:r w:rsidRPr="00F31E39">
        <w:t xml:space="preserve"> </w:t>
      </w:r>
      <w:r>
        <w:t>предприятий</w:t>
      </w:r>
      <w:r w:rsidRPr="00F31E39">
        <w:t xml:space="preserve"> </w:t>
      </w:r>
      <w:r>
        <w:t>Алматинской</w:t>
      </w:r>
      <w:r w:rsidRPr="00F31E39">
        <w:t xml:space="preserve"> </w:t>
      </w:r>
      <w:r>
        <w:t>области</w:t>
      </w:r>
      <w:r w:rsidRPr="00F31E39">
        <w:t xml:space="preserve"> </w:t>
      </w:r>
      <w:r>
        <w:t>может</w:t>
      </w:r>
      <w:r w:rsidRPr="00F31E39">
        <w:t xml:space="preserve"> </w:t>
      </w:r>
      <w:r>
        <w:t>стать одним</w:t>
      </w:r>
      <w:r w:rsidRPr="00F31E39">
        <w:t xml:space="preserve"> </w:t>
      </w:r>
      <w:r>
        <w:t>из</w:t>
      </w:r>
      <w:r w:rsidRPr="00F31E39">
        <w:t xml:space="preserve"> </w:t>
      </w:r>
      <w:r>
        <w:t>драйверов развития</w:t>
      </w:r>
      <w:r w:rsidRPr="00F31E39">
        <w:t xml:space="preserve"> </w:t>
      </w:r>
      <w:r>
        <w:t>экономики</w:t>
      </w:r>
      <w:r w:rsidRPr="00F31E39">
        <w:t xml:space="preserve"> </w:t>
      </w:r>
      <w:r>
        <w:t>данного</w:t>
      </w:r>
      <w:r w:rsidRPr="00F31E39">
        <w:t xml:space="preserve"> </w:t>
      </w:r>
      <w:r>
        <w:t>региона,</w:t>
      </w:r>
      <w:r w:rsidRPr="00F31E39">
        <w:t xml:space="preserve"> </w:t>
      </w:r>
      <w:r>
        <w:t>который</w:t>
      </w:r>
      <w:r w:rsidRPr="00F31E39">
        <w:t xml:space="preserve"> </w:t>
      </w:r>
      <w:r>
        <w:t>будет</w:t>
      </w:r>
      <w:r w:rsidRPr="00F31E39">
        <w:t xml:space="preserve"> </w:t>
      </w:r>
      <w:r>
        <w:t>способствовать</w:t>
      </w:r>
      <w:r w:rsidRPr="00F31E39">
        <w:t xml:space="preserve"> </w:t>
      </w:r>
      <w:r>
        <w:t>созданию</w:t>
      </w:r>
      <w:r w:rsidRPr="00F31E39">
        <w:t xml:space="preserve"> </w:t>
      </w:r>
      <w:r>
        <w:t>новых</w:t>
      </w:r>
      <w:r w:rsidRPr="00F31E39">
        <w:t xml:space="preserve"> </w:t>
      </w:r>
      <w:r>
        <w:t>рабочих</w:t>
      </w:r>
      <w:r w:rsidRPr="00F31E39">
        <w:t xml:space="preserve"> </w:t>
      </w:r>
      <w:r>
        <w:t>мест,</w:t>
      </w:r>
      <w:r w:rsidRPr="00F31E39">
        <w:t xml:space="preserve"> </w:t>
      </w:r>
      <w:r>
        <w:t>увеличению</w:t>
      </w:r>
      <w:r w:rsidRPr="00F31E39">
        <w:t xml:space="preserve"> </w:t>
      </w:r>
      <w:r>
        <w:t>налоговых</w:t>
      </w:r>
      <w:r w:rsidRPr="00F31E39">
        <w:t xml:space="preserve"> </w:t>
      </w:r>
      <w:r>
        <w:t>поступлений</w:t>
      </w:r>
      <w:r w:rsidRPr="00F31E39">
        <w:t xml:space="preserve"> </w:t>
      </w:r>
      <w:r>
        <w:t>и</w:t>
      </w:r>
      <w:r w:rsidRPr="00F31E39">
        <w:t xml:space="preserve"> </w:t>
      </w:r>
      <w:r>
        <w:t>повышению</w:t>
      </w:r>
      <w:r w:rsidRPr="00F31E39">
        <w:t xml:space="preserve"> </w:t>
      </w:r>
      <w:r>
        <w:t>инвестиционной</w:t>
      </w:r>
      <w:r w:rsidRPr="00F31E39">
        <w:t xml:space="preserve"> </w:t>
      </w:r>
      <w:r>
        <w:t>привлекательности.</w:t>
      </w:r>
    </w:p>
    <w:p w14:paraId="4B757186" w14:textId="77777777" w:rsidR="00195523" w:rsidRPr="00F31E39" w:rsidRDefault="00247E98" w:rsidP="00433BB3">
      <w:pPr>
        <w:pStyle w:val="a4"/>
        <w:numPr>
          <w:ilvl w:val="0"/>
          <w:numId w:val="3"/>
        </w:numPr>
        <w:tabs>
          <w:tab w:val="left" w:pos="1232"/>
        </w:tabs>
        <w:ind w:left="0" w:right="150" w:firstLine="710"/>
        <w:rPr>
          <w:sz w:val="28"/>
          <w:szCs w:val="28"/>
        </w:rPr>
      </w:pPr>
      <w:r w:rsidRPr="00F31E39">
        <w:rPr>
          <w:sz w:val="28"/>
          <w:szCs w:val="28"/>
        </w:rPr>
        <w:t>В ходе данного исследования было разработано четыре эконометрические модели, которые позволяют оценить воздействие как внешних, так и внутренних факторов на увеличение прибыльности мясной промышленности в Казахстане:</w:t>
      </w:r>
    </w:p>
    <w:p w14:paraId="739109E7" w14:textId="77777777" w:rsidR="00195523" w:rsidRPr="00D31904" w:rsidRDefault="00247E98" w:rsidP="00F31E39">
      <w:pPr>
        <w:pStyle w:val="a4"/>
        <w:numPr>
          <w:ilvl w:val="0"/>
          <w:numId w:val="5"/>
        </w:numPr>
        <w:tabs>
          <w:tab w:val="left" w:pos="983"/>
        </w:tabs>
        <w:ind w:left="0" w:right="149" w:firstLine="709"/>
        <w:rPr>
          <w:sz w:val="28"/>
        </w:rPr>
      </w:pPr>
      <w:r w:rsidRPr="00D31904">
        <w:rPr>
          <w:sz w:val="28"/>
        </w:rPr>
        <w:t>Первая</w:t>
      </w:r>
      <w:r w:rsidRPr="00D31904">
        <w:rPr>
          <w:spacing w:val="-11"/>
          <w:sz w:val="28"/>
        </w:rPr>
        <w:t xml:space="preserve"> </w:t>
      </w:r>
      <w:r w:rsidRPr="00D31904">
        <w:rPr>
          <w:sz w:val="28"/>
        </w:rPr>
        <w:t>модель</w:t>
      </w:r>
      <w:r w:rsidRPr="00D31904">
        <w:rPr>
          <w:spacing w:val="-13"/>
          <w:sz w:val="28"/>
        </w:rPr>
        <w:t xml:space="preserve"> </w:t>
      </w:r>
      <w:r w:rsidRPr="00D31904">
        <w:rPr>
          <w:sz w:val="28"/>
        </w:rPr>
        <w:t>продемонстрировала,</w:t>
      </w:r>
      <w:r w:rsidRPr="00D31904">
        <w:rPr>
          <w:spacing w:val="-10"/>
          <w:sz w:val="28"/>
        </w:rPr>
        <w:t xml:space="preserve"> </w:t>
      </w:r>
      <w:r w:rsidRPr="00D31904">
        <w:rPr>
          <w:sz w:val="28"/>
        </w:rPr>
        <w:t>что</w:t>
      </w:r>
      <w:r w:rsidRPr="00D31904">
        <w:rPr>
          <w:spacing w:val="-11"/>
          <w:sz w:val="28"/>
        </w:rPr>
        <w:t xml:space="preserve"> </w:t>
      </w:r>
      <w:r w:rsidRPr="00D31904">
        <w:rPr>
          <w:sz w:val="28"/>
        </w:rPr>
        <w:t>увеличение</w:t>
      </w:r>
      <w:r w:rsidRPr="00D31904">
        <w:rPr>
          <w:spacing w:val="-11"/>
          <w:sz w:val="28"/>
        </w:rPr>
        <w:t xml:space="preserve"> </w:t>
      </w:r>
      <w:r w:rsidRPr="00D31904">
        <w:rPr>
          <w:sz w:val="28"/>
        </w:rPr>
        <w:t>объемов</w:t>
      </w:r>
      <w:r w:rsidRPr="00D31904">
        <w:rPr>
          <w:spacing w:val="-13"/>
          <w:sz w:val="28"/>
        </w:rPr>
        <w:t xml:space="preserve"> </w:t>
      </w:r>
      <w:r w:rsidRPr="00D31904">
        <w:rPr>
          <w:sz w:val="28"/>
        </w:rPr>
        <w:t>производства</w:t>
      </w:r>
      <w:r w:rsidRPr="00D31904">
        <w:rPr>
          <w:spacing w:val="-68"/>
          <w:sz w:val="28"/>
        </w:rPr>
        <w:t xml:space="preserve"> </w:t>
      </w:r>
      <w:r w:rsidRPr="00D31904">
        <w:rPr>
          <w:sz w:val="28"/>
        </w:rPr>
        <w:t>мясной продукции связано с экономическим ростом страны. Анализ выявил, что</w:t>
      </w:r>
      <w:r w:rsidRPr="00D31904">
        <w:rPr>
          <w:spacing w:val="1"/>
          <w:sz w:val="28"/>
        </w:rPr>
        <w:t xml:space="preserve"> </w:t>
      </w:r>
      <w:r w:rsidRPr="00D31904">
        <w:rPr>
          <w:sz w:val="28"/>
        </w:rPr>
        <w:t>существует</w:t>
      </w:r>
      <w:r w:rsidRPr="00D31904">
        <w:rPr>
          <w:spacing w:val="1"/>
          <w:sz w:val="28"/>
        </w:rPr>
        <w:t xml:space="preserve"> </w:t>
      </w:r>
      <w:r w:rsidRPr="00D31904">
        <w:rPr>
          <w:sz w:val="28"/>
        </w:rPr>
        <w:t>тесная</w:t>
      </w:r>
      <w:r w:rsidRPr="00D31904">
        <w:rPr>
          <w:spacing w:val="1"/>
          <w:sz w:val="28"/>
        </w:rPr>
        <w:t xml:space="preserve"> </w:t>
      </w:r>
      <w:r w:rsidRPr="00D31904">
        <w:rPr>
          <w:sz w:val="28"/>
        </w:rPr>
        <w:t>связь</w:t>
      </w:r>
      <w:r w:rsidRPr="00D31904">
        <w:rPr>
          <w:spacing w:val="1"/>
          <w:sz w:val="28"/>
        </w:rPr>
        <w:t xml:space="preserve"> </w:t>
      </w:r>
      <w:r w:rsidRPr="00D31904">
        <w:rPr>
          <w:sz w:val="28"/>
        </w:rPr>
        <w:t>между</w:t>
      </w:r>
      <w:r w:rsidRPr="00D31904">
        <w:rPr>
          <w:spacing w:val="1"/>
          <w:sz w:val="28"/>
        </w:rPr>
        <w:t xml:space="preserve"> </w:t>
      </w:r>
      <w:r w:rsidRPr="00D31904">
        <w:rPr>
          <w:sz w:val="28"/>
        </w:rPr>
        <w:t>объемом</w:t>
      </w:r>
      <w:r w:rsidRPr="00D31904">
        <w:rPr>
          <w:spacing w:val="1"/>
          <w:sz w:val="28"/>
        </w:rPr>
        <w:t xml:space="preserve"> </w:t>
      </w:r>
      <w:r w:rsidRPr="00D31904">
        <w:rPr>
          <w:sz w:val="28"/>
        </w:rPr>
        <w:t>выпуска</w:t>
      </w:r>
      <w:r w:rsidRPr="00D31904">
        <w:rPr>
          <w:spacing w:val="1"/>
          <w:sz w:val="28"/>
        </w:rPr>
        <w:t xml:space="preserve"> </w:t>
      </w:r>
      <w:r w:rsidRPr="00D31904">
        <w:rPr>
          <w:sz w:val="28"/>
        </w:rPr>
        <w:t>мясной</w:t>
      </w:r>
      <w:r w:rsidRPr="00D31904">
        <w:rPr>
          <w:spacing w:val="1"/>
          <w:sz w:val="28"/>
        </w:rPr>
        <w:t xml:space="preserve"> </w:t>
      </w:r>
      <w:r w:rsidRPr="00D31904">
        <w:rPr>
          <w:sz w:val="28"/>
        </w:rPr>
        <w:t>продукции</w:t>
      </w:r>
      <w:r w:rsidRPr="00D31904">
        <w:rPr>
          <w:spacing w:val="1"/>
          <w:sz w:val="28"/>
        </w:rPr>
        <w:t xml:space="preserve"> </w:t>
      </w:r>
      <w:r w:rsidRPr="00D31904">
        <w:rPr>
          <w:sz w:val="28"/>
        </w:rPr>
        <w:t>и</w:t>
      </w:r>
      <w:r w:rsidRPr="00D31904">
        <w:rPr>
          <w:spacing w:val="1"/>
          <w:sz w:val="28"/>
        </w:rPr>
        <w:t xml:space="preserve"> </w:t>
      </w:r>
      <w:r w:rsidRPr="00D31904">
        <w:rPr>
          <w:sz w:val="28"/>
        </w:rPr>
        <w:t>потребительскими</w:t>
      </w:r>
      <w:r w:rsidRPr="00D31904">
        <w:rPr>
          <w:spacing w:val="1"/>
          <w:sz w:val="28"/>
        </w:rPr>
        <w:t xml:space="preserve"> </w:t>
      </w:r>
      <w:r w:rsidRPr="00D31904">
        <w:rPr>
          <w:sz w:val="28"/>
        </w:rPr>
        <w:t>расходами,</w:t>
      </w:r>
      <w:r w:rsidRPr="00D31904">
        <w:rPr>
          <w:spacing w:val="1"/>
          <w:sz w:val="28"/>
        </w:rPr>
        <w:t xml:space="preserve"> </w:t>
      </w:r>
      <w:r w:rsidRPr="00D31904">
        <w:rPr>
          <w:sz w:val="28"/>
        </w:rPr>
        <w:t>именно</w:t>
      </w:r>
      <w:r w:rsidRPr="00D31904">
        <w:rPr>
          <w:spacing w:val="1"/>
          <w:sz w:val="28"/>
        </w:rPr>
        <w:t xml:space="preserve"> </w:t>
      </w:r>
      <w:r w:rsidRPr="00D31904">
        <w:rPr>
          <w:sz w:val="28"/>
        </w:rPr>
        <w:t>потребительские</w:t>
      </w:r>
      <w:r w:rsidRPr="00D31904">
        <w:rPr>
          <w:spacing w:val="1"/>
          <w:sz w:val="28"/>
        </w:rPr>
        <w:t xml:space="preserve"> </w:t>
      </w:r>
      <w:r w:rsidRPr="00D31904">
        <w:rPr>
          <w:sz w:val="28"/>
        </w:rPr>
        <w:t>расходы</w:t>
      </w:r>
      <w:r w:rsidRPr="00D31904">
        <w:rPr>
          <w:spacing w:val="1"/>
          <w:sz w:val="28"/>
        </w:rPr>
        <w:t xml:space="preserve"> </w:t>
      </w:r>
      <w:r w:rsidRPr="00D31904">
        <w:rPr>
          <w:sz w:val="28"/>
        </w:rPr>
        <w:t>оказались</w:t>
      </w:r>
      <w:r w:rsidRPr="00D31904">
        <w:rPr>
          <w:spacing w:val="1"/>
          <w:sz w:val="28"/>
        </w:rPr>
        <w:t xml:space="preserve"> </w:t>
      </w:r>
      <w:r w:rsidRPr="00D31904">
        <w:rPr>
          <w:sz w:val="28"/>
        </w:rPr>
        <w:t>наиболее</w:t>
      </w:r>
      <w:r w:rsidRPr="00D31904">
        <w:rPr>
          <w:spacing w:val="1"/>
          <w:sz w:val="28"/>
        </w:rPr>
        <w:t xml:space="preserve"> </w:t>
      </w:r>
      <w:r w:rsidRPr="00D31904">
        <w:rPr>
          <w:sz w:val="28"/>
        </w:rPr>
        <w:t>значимым</w:t>
      </w:r>
      <w:r w:rsidRPr="00D31904">
        <w:rPr>
          <w:spacing w:val="1"/>
          <w:sz w:val="28"/>
        </w:rPr>
        <w:t xml:space="preserve"> </w:t>
      </w:r>
      <w:r w:rsidRPr="00D31904">
        <w:rPr>
          <w:sz w:val="28"/>
        </w:rPr>
        <w:t>фактором,</w:t>
      </w:r>
      <w:r w:rsidRPr="00D31904">
        <w:rPr>
          <w:spacing w:val="1"/>
          <w:sz w:val="28"/>
        </w:rPr>
        <w:t xml:space="preserve"> </w:t>
      </w:r>
      <w:r w:rsidRPr="00D31904">
        <w:rPr>
          <w:sz w:val="28"/>
        </w:rPr>
        <w:t>определяющим</w:t>
      </w:r>
      <w:r w:rsidRPr="00D31904">
        <w:rPr>
          <w:spacing w:val="1"/>
          <w:sz w:val="28"/>
        </w:rPr>
        <w:t xml:space="preserve"> </w:t>
      </w:r>
      <w:r w:rsidRPr="00D31904">
        <w:rPr>
          <w:sz w:val="28"/>
        </w:rPr>
        <w:t>спрос</w:t>
      </w:r>
      <w:r w:rsidRPr="00D31904">
        <w:rPr>
          <w:spacing w:val="1"/>
          <w:sz w:val="28"/>
        </w:rPr>
        <w:t xml:space="preserve"> </w:t>
      </w:r>
      <w:r w:rsidRPr="00D31904">
        <w:rPr>
          <w:sz w:val="28"/>
        </w:rPr>
        <w:t>на</w:t>
      </w:r>
      <w:r w:rsidRPr="00D31904">
        <w:rPr>
          <w:spacing w:val="1"/>
          <w:sz w:val="28"/>
        </w:rPr>
        <w:t xml:space="preserve"> </w:t>
      </w:r>
      <w:r w:rsidRPr="00D31904">
        <w:rPr>
          <w:sz w:val="28"/>
        </w:rPr>
        <w:t>мясную</w:t>
      </w:r>
      <w:r w:rsidRPr="00D31904">
        <w:rPr>
          <w:spacing w:val="1"/>
          <w:sz w:val="28"/>
        </w:rPr>
        <w:t xml:space="preserve"> </w:t>
      </w:r>
      <w:r w:rsidRPr="00D31904">
        <w:rPr>
          <w:sz w:val="28"/>
        </w:rPr>
        <w:t>продукцию.</w:t>
      </w:r>
      <w:r w:rsidRPr="00D31904">
        <w:rPr>
          <w:spacing w:val="1"/>
          <w:sz w:val="28"/>
        </w:rPr>
        <w:t xml:space="preserve"> </w:t>
      </w:r>
      <w:r w:rsidRPr="00D31904">
        <w:rPr>
          <w:sz w:val="28"/>
        </w:rPr>
        <w:t>Ресурсные расходы имеют положительное влияние, что подчеркивает</w:t>
      </w:r>
      <w:r w:rsidR="00D31904" w:rsidRPr="00D31904">
        <w:rPr>
          <w:sz w:val="28"/>
        </w:rPr>
        <w:t xml:space="preserve"> </w:t>
      </w:r>
      <w:r w:rsidRPr="00D31904">
        <w:rPr>
          <w:sz w:val="28"/>
        </w:rPr>
        <w:t>необходимость развития животноводства и предотвращения простоев в мясоперерабатывающей промышленности. На основании, полученной зависимости был спрогнозирован рост выпуска производства продукции из мяса на пять лет и определен экономический эффект до 2025 года, рост объема выпуска мясной продукции в РК - 208344,784 тонн; - рост доходов от выпуска продукции из мяса в РК - 159577,188 млн. тенге, при снижении импортозамещения до 3,5% на всю мясную продукцию в Казахстане. Первая модель подчеркивает, что увеличение объемов производства мясной продукции тесно связано с экономическим ростом страны. Она выявила, что потребительские расходы являются ключевым фактором, влияющим на спрос на мясную продукцию. Также ресурсные расходы оказывают положительное воздействие, что подчеркивает важность развития животноводства и поддержания стабильных поставок сырья.</w:t>
      </w:r>
    </w:p>
    <w:p w14:paraId="1E35D629" w14:textId="77777777" w:rsidR="00195523" w:rsidRDefault="00247E98" w:rsidP="00433BB3">
      <w:pPr>
        <w:pStyle w:val="a4"/>
        <w:numPr>
          <w:ilvl w:val="0"/>
          <w:numId w:val="5"/>
        </w:numPr>
        <w:tabs>
          <w:tab w:val="left" w:pos="1017"/>
        </w:tabs>
        <w:ind w:left="0" w:right="147" w:firstLine="710"/>
        <w:rPr>
          <w:sz w:val="28"/>
        </w:rPr>
      </w:pPr>
      <w:r>
        <w:rPr>
          <w:sz w:val="28"/>
        </w:rPr>
        <w:t>Вторая модель, которая была разработана для оценки мясной продукции,</w:t>
      </w:r>
      <w:r>
        <w:rPr>
          <w:spacing w:val="1"/>
          <w:sz w:val="28"/>
        </w:rPr>
        <w:t xml:space="preserve"> </w:t>
      </w:r>
      <w:r>
        <w:rPr>
          <w:sz w:val="28"/>
        </w:rPr>
        <w:t>особенное</w:t>
      </w:r>
      <w:r>
        <w:rPr>
          <w:spacing w:val="1"/>
          <w:sz w:val="28"/>
        </w:rPr>
        <w:t xml:space="preserve"> </w:t>
      </w:r>
      <w:r>
        <w:rPr>
          <w:sz w:val="28"/>
        </w:rPr>
        <w:t>внимание</w:t>
      </w:r>
      <w:r>
        <w:rPr>
          <w:spacing w:val="1"/>
          <w:sz w:val="28"/>
        </w:rPr>
        <w:t xml:space="preserve"> </w:t>
      </w:r>
      <w:r>
        <w:rPr>
          <w:sz w:val="28"/>
        </w:rPr>
        <w:t>уделяется</w:t>
      </w:r>
      <w:r>
        <w:rPr>
          <w:spacing w:val="1"/>
          <w:sz w:val="28"/>
        </w:rPr>
        <w:t xml:space="preserve"> </w:t>
      </w:r>
      <w:r>
        <w:rPr>
          <w:sz w:val="28"/>
        </w:rPr>
        <w:t>слабому</w:t>
      </w:r>
      <w:r>
        <w:rPr>
          <w:spacing w:val="1"/>
          <w:sz w:val="28"/>
        </w:rPr>
        <w:t xml:space="preserve"> </w:t>
      </w:r>
      <w:r>
        <w:rPr>
          <w:sz w:val="28"/>
        </w:rPr>
        <w:t>звену</w:t>
      </w:r>
      <w:r>
        <w:rPr>
          <w:spacing w:val="1"/>
          <w:sz w:val="28"/>
        </w:rPr>
        <w:t xml:space="preserve"> </w:t>
      </w:r>
      <w:r>
        <w:rPr>
          <w:sz w:val="28"/>
        </w:rPr>
        <w:t>-</w:t>
      </w:r>
      <w:r>
        <w:rPr>
          <w:spacing w:val="1"/>
          <w:sz w:val="28"/>
        </w:rPr>
        <w:t xml:space="preserve"> </w:t>
      </w:r>
      <w:r>
        <w:rPr>
          <w:sz w:val="28"/>
        </w:rPr>
        <w:t>производству</w:t>
      </w:r>
      <w:r>
        <w:rPr>
          <w:spacing w:val="1"/>
          <w:sz w:val="28"/>
        </w:rPr>
        <w:t xml:space="preserve"> </w:t>
      </w:r>
      <w:r>
        <w:rPr>
          <w:sz w:val="28"/>
        </w:rPr>
        <w:t>колбасы</w:t>
      </w:r>
      <w:r>
        <w:rPr>
          <w:spacing w:val="1"/>
          <w:sz w:val="28"/>
        </w:rPr>
        <w:t xml:space="preserve"> </w:t>
      </w:r>
      <w:r>
        <w:rPr>
          <w:sz w:val="28"/>
        </w:rPr>
        <w:t>и</w:t>
      </w:r>
      <w:r>
        <w:rPr>
          <w:spacing w:val="1"/>
          <w:sz w:val="28"/>
        </w:rPr>
        <w:t xml:space="preserve"> </w:t>
      </w:r>
      <w:r>
        <w:rPr>
          <w:sz w:val="28"/>
        </w:rPr>
        <w:t>аналогичных</w:t>
      </w:r>
      <w:r>
        <w:rPr>
          <w:spacing w:val="1"/>
          <w:sz w:val="28"/>
        </w:rPr>
        <w:t xml:space="preserve"> </w:t>
      </w:r>
      <w:r>
        <w:rPr>
          <w:sz w:val="28"/>
        </w:rPr>
        <w:t>изделий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мяса,</w:t>
      </w:r>
      <w:r>
        <w:rPr>
          <w:spacing w:val="1"/>
          <w:sz w:val="28"/>
        </w:rPr>
        <w:t xml:space="preserve"> </w:t>
      </w:r>
      <w:r>
        <w:rPr>
          <w:sz w:val="28"/>
        </w:rPr>
        <w:t>мясных</w:t>
      </w:r>
      <w:r>
        <w:rPr>
          <w:spacing w:val="1"/>
          <w:sz w:val="28"/>
        </w:rPr>
        <w:t xml:space="preserve"> </w:t>
      </w:r>
      <w:r>
        <w:rPr>
          <w:sz w:val="28"/>
        </w:rPr>
        <w:t>субпродуктов</w:t>
      </w:r>
      <w:r>
        <w:rPr>
          <w:spacing w:val="1"/>
          <w:sz w:val="28"/>
        </w:rPr>
        <w:t xml:space="preserve"> </w:t>
      </w:r>
      <w:r>
        <w:rPr>
          <w:sz w:val="28"/>
        </w:rPr>
        <w:t>или</w:t>
      </w:r>
      <w:r>
        <w:rPr>
          <w:spacing w:val="1"/>
          <w:sz w:val="28"/>
        </w:rPr>
        <w:t xml:space="preserve"> </w:t>
      </w:r>
      <w:r>
        <w:rPr>
          <w:sz w:val="28"/>
        </w:rPr>
        <w:t>крови.</w:t>
      </w:r>
      <w:r>
        <w:rPr>
          <w:spacing w:val="1"/>
          <w:sz w:val="28"/>
        </w:rPr>
        <w:t xml:space="preserve"> </w:t>
      </w:r>
      <w:r>
        <w:rPr>
          <w:sz w:val="28"/>
        </w:rPr>
        <w:t>Эти</w:t>
      </w:r>
      <w:r>
        <w:rPr>
          <w:spacing w:val="1"/>
          <w:sz w:val="28"/>
        </w:rPr>
        <w:t xml:space="preserve"> </w:t>
      </w:r>
      <w:r>
        <w:rPr>
          <w:sz w:val="28"/>
        </w:rPr>
        <w:t>продукты</w:t>
      </w:r>
      <w:r>
        <w:rPr>
          <w:spacing w:val="1"/>
          <w:sz w:val="28"/>
        </w:rPr>
        <w:t xml:space="preserve"> </w:t>
      </w:r>
      <w:r>
        <w:rPr>
          <w:sz w:val="28"/>
        </w:rPr>
        <w:t>составляют</w:t>
      </w:r>
      <w:r>
        <w:rPr>
          <w:spacing w:val="1"/>
          <w:sz w:val="28"/>
        </w:rPr>
        <w:t xml:space="preserve"> </w:t>
      </w:r>
      <w:r>
        <w:rPr>
          <w:sz w:val="28"/>
        </w:rPr>
        <w:t>примерно</w:t>
      </w:r>
      <w:r>
        <w:rPr>
          <w:spacing w:val="1"/>
          <w:sz w:val="28"/>
        </w:rPr>
        <w:t xml:space="preserve"> </w:t>
      </w:r>
      <w:r>
        <w:rPr>
          <w:sz w:val="28"/>
        </w:rPr>
        <w:t>51,29%</w:t>
      </w:r>
      <w:r>
        <w:rPr>
          <w:spacing w:val="1"/>
          <w:sz w:val="28"/>
        </w:rPr>
        <w:t xml:space="preserve"> </w:t>
      </w:r>
      <w:r>
        <w:rPr>
          <w:sz w:val="28"/>
        </w:rPr>
        <w:t>от</w:t>
      </w:r>
      <w:r>
        <w:rPr>
          <w:spacing w:val="1"/>
          <w:sz w:val="28"/>
        </w:rPr>
        <w:t xml:space="preserve"> </w:t>
      </w:r>
      <w:r>
        <w:rPr>
          <w:sz w:val="28"/>
        </w:rPr>
        <w:t>всего</w:t>
      </w:r>
      <w:r>
        <w:rPr>
          <w:spacing w:val="1"/>
          <w:sz w:val="28"/>
        </w:rPr>
        <w:t xml:space="preserve"> </w:t>
      </w:r>
      <w:r>
        <w:rPr>
          <w:sz w:val="28"/>
        </w:rPr>
        <w:t>импорта</w:t>
      </w:r>
      <w:r>
        <w:rPr>
          <w:spacing w:val="1"/>
          <w:sz w:val="28"/>
        </w:rPr>
        <w:t xml:space="preserve"> </w:t>
      </w:r>
      <w:r>
        <w:rPr>
          <w:sz w:val="28"/>
        </w:rPr>
        <w:t>мясных</w:t>
      </w:r>
      <w:r>
        <w:rPr>
          <w:spacing w:val="1"/>
          <w:sz w:val="28"/>
        </w:rPr>
        <w:t xml:space="preserve"> </w:t>
      </w:r>
      <w:r>
        <w:rPr>
          <w:sz w:val="28"/>
        </w:rPr>
        <w:t>продуктов,</w:t>
      </w:r>
      <w:r>
        <w:rPr>
          <w:spacing w:val="1"/>
          <w:sz w:val="28"/>
        </w:rPr>
        <w:t xml:space="preserve"> </w:t>
      </w:r>
      <w:r>
        <w:rPr>
          <w:sz w:val="28"/>
        </w:rPr>
        <w:t>поставляемых</w:t>
      </w:r>
      <w:r>
        <w:rPr>
          <w:spacing w:val="-4"/>
          <w:sz w:val="28"/>
        </w:rPr>
        <w:t xml:space="preserve"> </w:t>
      </w:r>
      <w:r>
        <w:rPr>
          <w:sz w:val="28"/>
        </w:rPr>
        <w:t>в</w:t>
      </w:r>
      <w:r>
        <w:rPr>
          <w:spacing w:val="-1"/>
          <w:sz w:val="28"/>
        </w:rPr>
        <w:t xml:space="preserve"> </w:t>
      </w:r>
      <w:r>
        <w:rPr>
          <w:sz w:val="28"/>
        </w:rPr>
        <w:t>Казахстан,</w:t>
      </w:r>
      <w:r>
        <w:rPr>
          <w:spacing w:val="2"/>
          <w:sz w:val="28"/>
        </w:rPr>
        <w:t xml:space="preserve"> </w:t>
      </w:r>
      <w:r>
        <w:rPr>
          <w:sz w:val="28"/>
        </w:rPr>
        <w:t>и являются</w:t>
      </w:r>
      <w:r>
        <w:rPr>
          <w:spacing w:val="2"/>
          <w:sz w:val="28"/>
        </w:rPr>
        <w:t xml:space="preserve"> </w:t>
      </w:r>
      <w:r>
        <w:rPr>
          <w:sz w:val="28"/>
        </w:rPr>
        <w:t>важной частью</w:t>
      </w:r>
      <w:r>
        <w:rPr>
          <w:spacing w:val="-1"/>
          <w:sz w:val="28"/>
        </w:rPr>
        <w:t xml:space="preserve"> </w:t>
      </w:r>
      <w:r>
        <w:rPr>
          <w:sz w:val="28"/>
        </w:rPr>
        <w:t>рынка.</w:t>
      </w:r>
    </w:p>
    <w:p w14:paraId="1265A476" w14:textId="77777777" w:rsidR="00195523" w:rsidRDefault="00247E98" w:rsidP="00433BB3">
      <w:pPr>
        <w:pStyle w:val="a3"/>
        <w:ind w:left="0" w:right="147"/>
      </w:pPr>
      <w:r>
        <w:t>Связь</w:t>
      </w:r>
      <w:r>
        <w:rPr>
          <w:spacing w:val="-8"/>
        </w:rPr>
        <w:t xml:space="preserve"> </w:t>
      </w:r>
      <w:r>
        <w:t>между</w:t>
      </w:r>
      <w:r>
        <w:rPr>
          <w:spacing w:val="-10"/>
        </w:rPr>
        <w:t xml:space="preserve"> </w:t>
      </w:r>
      <w:r>
        <w:t>ростом</w:t>
      </w:r>
      <w:r>
        <w:rPr>
          <w:spacing w:val="-6"/>
        </w:rPr>
        <w:t xml:space="preserve"> </w:t>
      </w:r>
      <w:r>
        <w:t>сырьевых</w:t>
      </w:r>
      <w:r>
        <w:rPr>
          <w:spacing w:val="-10"/>
        </w:rPr>
        <w:t xml:space="preserve"> </w:t>
      </w:r>
      <w:r>
        <w:t>ресурсов,</w:t>
      </w:r>
      <w:r>
        <w:rPr>
          <w:spacing w:val="-4"/>
        </w:rPr>
        <w:t xml:space="preserve"> </w:t>
      </w:r>
      <w:r>
        <w:t>ценовыми</w:t>
      </w:r>
      <w:r>
        <w:rPr>
          <w:spacing w:val="-7"/>
        </w:rPr>
        <w:t xml:space="preserve"> </w:t>
      </w:r>
      <w:r>
        <w:t>факторами,</w:t>
      </w:r>
      <w:r>
        <w:rPr>
          <w:spacing w:val="-5"/>
        </w:rPr>
        <w:t xml:space="preserve"> </w:t>
      </w:r>
      <w:r>
        <w:t>увеличением</w:t>
      </w:r>
      <w:r>
        <w:rPr>
          <w:spacing w:val="-68"/>
        </w:rPr>
        <w:t xml:space="preserve"> </w:t>
      </w:r>
      <w:r>
        <w:t>производства</w:t>
      </w:r>
      <w:r>
        <w:rPr>
          <w:spacing w:val="1"/>
        </w:rPr>
        <w:t xml:space="preserve"> </w:t>
      </w:r>
      <w:r>
        <w:t>колбасной</w:t>
      </w:r>
      <w:r>
        <w:rPr>
          <w:spacing w:val="1"/>
        </w:rPr>
        <w:t xml:space="preserve"> </w:t>
      </w:r>
      <w:r>
        <w:t>продукции,</w:t>
      </w:r>
      <w:r>
        <w:rPr>
          <w:spacing w:val="1"/>
        </w:rPr>
        <w:t xml:space="preserve"> </w:t>
      </w:r>
      <w:r>
        <w:t>экспортом</w:t>
      </w:r>
      <w:r>
        <w:rPr>
          <w:spacing w:val="1"/>
        </w:rPr>
        <w:t xml:space="preserve"> </w:t>
      </w:r>
      <w:r>
        <w:t>и</w:t>
      </w:r>
      <w:r>
        <w:rPr>
          <w:spacing w:val="1"/>
        </w:rPr>
        <w:t xml:space="preserve"> </w:t>
      </w:r>
      <w:r>
        <w:t>сокращением</w:t>
      </w:r>
      <w:r>
        <w:rPr>
          <w:spacing w:val="1"/>
        </w:rPr>
        <w:t xml:space="preserve"> </w:t>
      </w:r>
      <w:r>
        <w:t>импорта</w:t>
      </w:r>
      <w:r>
        <w:rPr>
          <w:spacing w:val="1"/>
        </w:rPr>
        <w:t xml:space="preserve"> </w:t>
      </w:r>
      <w:r>
        <w:t>действительно существует и может оказать положительное влияние на развитие</w:t>
      </w:r>
      <w:r>
        <w:rPr>
          <w:spacing w:val="1"/>
        </w:rPr>
        <w:t xml:space="preserve"> </w:t>
      </w:r>
      <w:r>
        <w:t>мясной</w:t>
      </w:r>
      <w:r>
        <w:rPr>
          <w:spacing w:val="1"/>
        </w:rPr>
        <w:t xml:space="preserve"> </w:t>
      </w:r>
      <w:r>
        <w:t>отрасли</w:t>
      </w:r>
      <w:r>
        <w:rPr>
          <w:spacing w:val="1"/>
        </w:rPr>
        <w:t xml:space="preserve"> </w:t>
      </w:r>
      <w:r>
        <w:t>и</w:t>
      </w:r>
      <w:r>
        <w:rPr>
          <w:spacing w:val="1"/>
        </w:rPr>
        <w:t xml:space="preserve"> </w:t>
      </w:r>
      <w:r>
        <w:t>мясной</w:t>
      </w:r>
      <w:r>
        <w:rPr>
          <w:spacing w:val="1"/>
        </w:rPr>
        <w:t xml:space="preserve"> </w:t>
      </w:r>
      <w:r>
        <w:t>продукции</w:t>
      </w:r>
      <w:r>
        <w:rPr>
          <w:spacing w:val="1"/>
        </w:rPr>
        <w:t xml:space="preserve"> </w:t>
      </w:r>
      <w:r>
        <w:t>в</w:t>
      </w:r>
      <w:r>
        <w:rPr>
          <w:spacing w:val="1"/>
        </w:rPr>
        <w:t xml:space="preserve"> </w:t>
      </w:r>
      <w:r>
        <w:t>стране.</w:t>
      </w:r>
      <w:r>
        <w:rPr>
          <w:spacing w:val="1"/>
        </w:rPr>
        <w:t xml:space="preserve"> </w:t>
      </w:r>
      <w:r>
        <w:t>Ожидаемый</w:t>
      </w:r>
      <w:r>
        <w:rPr>
          <w:spacing w:val="1"/>
        </w:rPr>
        <w:t xml:space="preserve"> </w:t>
      </w:r>
      <w:r>
        <w:t>синергетический</w:t>
      </w:r>
      <w:r>
        <w:rPr>
          <w:spacing w:val="1"/>
        </w:rPr>
        <w:t xml:space="preserve"> </w:t>
      </w:r>
      <w:r>
        <w:t>эффект</w:t>
      </w:r>
      <w:r>
        <w:rPr>
          <w:spacing w:val="1"/>
        </w:rPr>
        <w:t xml:space="preserve"> </w:t>
      </w:r>
      <w:r>
        <w:t>от</w:t>
      </w:r>
      <w:r>
        <w:rPr>
          <w:spacing w:val="1"/>
        </w:rPr>
        <w:t xml:space="preserve"> </w:t>
      </w:r>
      <w:r>
        <w:t>влияния</w:t>
      </w:r>
      <w:r>
        <w:rPr>
          <w:spacing w:val="1"/>
        </w:rPr>
        <w:t xml:space="preserve"> </w:t>
      </w:r>
      <w:r>
        <w:t>факторов</w:t>
      </w:r>
      <w:r>
        <w:rPr>
          <w:spacing w:val="1"/>
        </w:rPr>
        <w:t xml:space="preserve"> </w:t>
      </w:r>
      <w:r>
        <w:t>положительного</w:t>
      </w:r>
      <w:r>
        <w:rPr>
          <w:spacing w:val="1"/>
        </w:rPr>
        <w:t xml:space="preserve"> </w:t>
      </w:r>
      <w:r>
        <w:t>воздействия</w:t>
      </w:r>
      <w:r>
        <w:rPr>
          <w:spacing w:val="1"/>
        </w:rPr>
        <w:t xml:space="preserve"> </w:t>
      </w:r>
      <w:r>
        <w:t>вышеуказанных</w:t>
      </w:r>
      <w:r>
        <w:rPr>
          <w:spacing w:val="1"/>
        </w:rPr>
        <w:t xml:space="preserve"> </w:t>
      </w:r>
      <w:r>
        <w:t>факторов на мясную промышленность Казахстана в 2025 году даст рост объемов</w:t>
      </w:r>
      <w:r>
        <w:rPr>
          <w:spacing w:val="1"/>
        </w:rPr>
        <w:t xml:space="preserve"> </w:t>
      </w:r>
      <w:r>
        <w:t>производства</w:t>
      </w:r>
      <w:r>
        <w:rPr>
          <w:spacing w:val="1"/>
        </w:rPr>
        <w:t xml:space="preserve"> </w:t>
      </w:r>
      <w:r>
        <w:t>колбасных</w:t>
      </w:r>
      <w:r>
        <w:rPr>
          <w:spacing w:val="1"/>
        </w:rPr>
        <w:t xml:space="preserve"> </w:t>
      </w:r>
      <w:r>
        <w:t>изделий</w:t>
      </w:r>
      <w:r>
        <w:rPr>
          <w:spacing w:val="1"/>
        </w:rPr>
        <w:t xml:space="preserve"> </w:t>
      </w:r>
      <w:r>
        <w:t>до</w:t>
      </w:r>
      <w:r>
        <w:rPr>
          <w:spacing w:val="1"/>
        </w:rPr>
        <w:t xml:space="preserve"> </w:t>
      </w:r>
      <w:r>
        <w:t>27450,585</w:t>
      </w:r>
      <w:r>
        <w:rPr>
          <w:spacing w:val="1"/>
        </w:rPr>
        <w:t xml:space="preserve"> </w:t>
      </w:r>
      <w:r>
        <w:t>тонн,</w:t>
      </w:r>
      <w:r>
        <w:rPr>
          <w:spacing w:val="1"/>
        </w:rPr>
        <w:t xml:space="preserve"> </w:t>
      </w:r>
      <w:r>
        <w:t>снижение</w:t>
      </w:r>
      <w:r>
        <w:rPr>
          <w:spacing w:val="1"/>
        </w:rPr>
        <w:t xml:space="preserve"> </w:t>
      </w:r>
      <w:r>
        <w:t>импортозависимости до 27,43% для данной категории продуктов и повышение</w:t>
      </w:r>
      <w:r>
        <w:rPr>
          <w:spacing w:val="1"/>
        </w:rPr>
        <w:t xml:space="preserve"> </w:t>
      </w:r>
      <w:r>
        <w:t>обеспеченности отечественным производством до 85,1% (увеличения на 24% по</w:t>
      </w:r>
      <w:r>
        <w:rPr>
          <w:spacing w:val="1"/>
        </w:rPr>
        <w:t xml:space="preserve"> </w:t>
      </w:r>
      <w:r>
        <w:t>сравнению</w:t>
      </w:r>
      <w:r>
        <w:rPr>
          <w:spacing w:val="-16"/>
        </w:rPr>
        <w:t xml:space="preserve"> </w:t>
      </w:r>
      <w:r>
        <w:t>с</w:t>
      </w:r>
      <w:r>
        <w:rPr>
          <w:spacing w:val="-13"/>
        </w:rPr>
        <w:t xml:space="preserve"> </w:t>
      </w:r>
      <w:r>
        <w:t>2022</w:t>
      </w:r>
      <w:r>
        <w:rPr>
          <w:spacing w:val="-14"/>
        </w:rPr>
        <w:t xml:space="preserve"> </w:t>
      </w:r>
      <w:r>
        <w:t>годом)</w:t>
      </w:r>
      <w:r>
        <w:rPr>
          <w:spacing w:val="-15"/>
        </w:rPr>
        <w:t xml:space="preserve"> </w:t>
      </w:r>
      <w:r>
        <w:t>от</w:t>
      </w:r>
      <w:r>
        <w:rPr>
          <w:spacing w:val="-16"/>
        </w:rPr>
        <w:t xml:space="preserve"> </w:t>
      </w:r>
      <w:r>
        <w:t>общего</w:t>
      </w:r>
      <w:r>
        <w:rPr>
          <w:spacing w:val="-14"/>
        </w:rPr>
        <w:t xml:space="preserve"> </w:t>
      </w:r>
      <w:r>
        <w:t>объема.</w:t>
      </w:r>
      <w:r>
        <w:rPr>
          <w:spacing w:val="-12"/>
        </w:rPr>
        <w:t xml:space="preserve"> </w:t>
      </w:r>
      <w:r>
        <w:t>Вторая</w:t>
      </w:r>
      <w:r>
        <w:rPr>
          <w:spacing w:val="-13"/>
        </w:rPr>
        <w:t xml:space="preserve"> </w:t>
      </w:r>
      <w:r>
        <w:t>модель</w:t>
      </w:r>
      <w:r>
        <w:rPr>
          <w:spacing w:val="-15"/>
        </w:rPr>
        <w:t xml:space="preserve"> </w:t>
      </w:r>
      <w:r>
        <w:t>показывает,</w:t>
      </w:r>
      <w:r>
        <w:rPr>
          <w:spacing w:val="-12"/>
        </w:rPr>
        <w:t xml:space="preserve"> </w:t>
      </w:r>
      <w:r>
        <w:t>что</w:t>
      </w:r>
      <w:r>
        <w:rPr>
          <w:spacing w:val="-14"/>
        </w:rPr>
        <w:t xml:space="preserve"> </w:t>
      </w:r>
      <w:r>
        <w:t>доходы</w:t>
      </w:r>
      <w:r>
        <w:rPr>
          <w:spacing w:val="-68"/>
        </w:rPr>
        <w:t xml:space="preserve"> </w:t>
      </w:r>
      <w:r>
        <w:t>деятельности</w:t>
      </w:r>
      <w:r>
        <w:rPr>
          <w:spacing w:val="1"/>
        </w:rPr>
        <w:t xml:space="preserve"> </w:t>
      </w:r>
      <w:r>
        <w:t>мясных</w:t>
      </w:r>
      <w:r>
        <w:rPr>
          <w:spacing w:val="1"/>
        </w:rPr>
        <w:t xml:space="preserve"> </w:t>
      </w:r>
      <w:r>
        <w:t>предприятий</w:t>
      </w:r>
      <w:r>
        <w:rPr>
          <w:spacing w:val="1"/>
        </w:rPr>
        <w:t xml:space="preserve"> </w:t>
      </w:r>
      <w:r>
        <w:t>оказывают</w:t>
      </w:r>
      <w:r>
        <w:rPr>
          <w:spacing w:val="1"/>
        </w:rPr>
        <w:t xml:space="preserve"> </w:t>
      </w:r>
      <w:r>
        <w:t>положительное</w:t>
      </w:r>
      <w:r>
        <w:rPr>
          <w:spacing w:val="1"/>
        </w:rPr>
        <w:t xml:space="preserve"> </w:t>
      </w:r>
      <w:r>
        <w:t>влияние</w:t>
      </w:r>
      <w:r>
        <w:rPr>
          <w:spacing w:val="1"/>
        </w:rPr>
        <w:t xml:space="preserve"> </w:t>
      </w:r>
      <w:r>
        <w:t>на</w:t>
      </w:r>
      <w:r>
        <w:rPr>
          <w:spacing w:val="1"/>
        </w:rPr>
        <w:t xml:space="preserve"> </w:t>
      </w:r>
      <w:r>
        <w:t>их</w:t>
      </w:r>
      <w:r>
        <w:rPr>
          <w:spacing w:val="1"/>
        </w:rPr>
        <w:t xml:space="preserve"> </w:t>
      </w:r>
      <w:r>
        <w:t>эффективность. Вторая модель, фокусируется на производстве колбасных изделий</w:t>
      </w:r>
      <w:r>
        <w:rPr>
          <w:spacing w:val="-67"/>
        </w:rPr>
        <w:t xml:space="preserve"> </w:t>
      </w:r>
      <w:r>
        <w:t>и показывает, как рост сырьевых ресурсов и ценовых факторов влияют на эту</w:t>
      </w:r>
      <w:r>
        <w:rPr>
          <w:spacing w:val="1"/>
        </w:rPr>
        <w:t xml:space="preserve"> </w:t>
      </w:r>
      <w:r>
        <w:t>отрасль.</w:t>
      </w:r>
      <w:r>
        <w:rPr>
          <w:spacing w:val="1"/>
        </w:rPr>
        <w:t xml:space="preserve"> </w:t>
      </w:r>
      <w:r>
        <w:t>Более</w:t>
      </w:r>
      <w:r>
        <w:rPr>
          <w:spacing w:val="1"/>
        </w:rPr>
        <w:t xml:space="preserve"> </w:t>
      </w:r>
      <w:r>
        <w:t>доступные</w:t>
      </w:r>
      <w:r>
        <w:rPr>
          <w:spacing w:val="1"/>
        </w:rPr>
        <w:t xml:space="preserve"> </w:t>
      </w:r>
      <w:r>
        <w:t>и</w:t>
      </w:r>
      <w:r>
        <w:rPr>
          <w:spacing w:val="1"/>
        </w:rPr>
        <w:t xml:space="preserve"> </w:t>
      </w:r>
      <w:r>
        <w:t>качественные</w:t>
      </w:r>
      <w:r>
        <w:rPr>
          <w:spacing w:val="1"/>
        </w:rPr>
        <w:t xml:space="preserve"> </w:t>
      </w:r>
      <w:r>
        <w:t>сырьевые</w:t>
      </w:r>
      <w:r>
        <w:rPr>
          <w:spacing w:val="1"/>
        </w:rPr>
        <w:t xml:space="preserve"> </w:t>
      </w:r>
      <w:r>
        <w:t>ресурсы</w:t>
      </w:r>
      <w:r>
        <w:rPr>
          <w:spacing w:val="1"/>
        </w:rPr>
        <w:t xml:space="preserve"> </w:t>
      </w:r>
      <w:r>
        <w:t>способствуют</w:t>
      </w:r>
      <w:r>
        <w:rPr>
          <w:spacing w:val="1"/>
        </w:rPr>
        <w:t xml:space="preserve"> </w:t>
      </w:r>
      <w:r>
        <w:t>увеличению производства колбасных изделий, а высокие цены могут повысить</w:t>
      </w:r>
      <w:r>
        <w:rPr>
          <w:spacing w:val="1"/>
        </w:rPr>
        <w:t xml:space="preserve"> </w:t>
      </w:r>
      <w:r>
        <w:t>прибыль</w:t>
      </w:r>
      <w:r>
        <w:rPr>
          <w:spacing w:val="-1"/>
        </w:rPr>
        <w:t xml:space="preserve"> </w:t>
      </w:r>
      <w:r>
        <w:t>предприятий.</w:t>
      </w:r>
    </w:p>
    <w:p w14:paraId="6062F3DE" w14:textId="77777777" w:rsidR="00195523" w:rsidRPr="00D31904" w:rsidRDefault="00247E98" w:rsidP="00F31E39">
      <w:pPr>
        <w:pStyle w:val="a4"/>
        <w:numPr>
          <w:ilvl w:val="0"/>
          <w:numId w:val="5"/>
        </w:numPr>
        <w:tabs>
          <w:tab w:val="left" w:pos="1151"/>
        </w:tabs>
        <w:ind w:left="0" w:right="150" w:firstLine="851"/>
        <w:rPr>
          <w:sz w:val="28"/>
        </w:rPr>
      </w:pPr>
      <w:r w:rsidRPr="00D31904">
        <w:rPr>
          <w:sz w:val="28"/>
        </w:rPr>
        <w:t>Третья</w:t>
      </w:r>
      <w:r w:rsidRPr="00D31904">
        <w:rPr>
          <w:spacing w:val="1"/>
          <w:sz w:val="28"/>
        </w:rPr>
        <w:t xml:space="preserve"> </w:t>
      </w:r>
      <w:r w:rsidRPr="00D31904">
        <w:rPr>
          <w:sz w:val="28"/>
        </w:rPr>
        <w:t>модель</w:t>
      </w:r>
      <w:r w:rsidRPr="00D31904">
        <w:rPr>
          <w:spacing w:val="1"/>
          <w:sz w:val="28"/>
        </w:rPr>
        <w:t xml:space="preserve"> </w:t>
      </w:r>
      <w:r w:rsidRPr="00D31904">
        <w:rPr>
          <w:sz w:val="28"/>
        </w:rPr>
        <w:t>показала</w:t>
      </w:r>
      <w:r w:rsidRPr="00D31904">
        <w:rPr>
          <w:spacing w:val="1"/>
          <w:sz w:val="28"/>
        </w:rPr>
        <w:t xml:space="preserve"> </w:t>
      </w:r>
      <w:r w:rsidRPr="00D31904">
        <w:rPr>
          <w:sz w:val="28"/>
        </w:rPr>
        <w:t>связь</w:t>
      </w:r>
      <w:r w:rsidRPr="00D31904">
        <w:rPr>
          <w:spacing w:val="1"/>
          <w:sz w:val="28"/>
        </w:rPr>
        <w:t xml:space="preserve"> </w:t>
      </w:r>
      <w:r w:rsidRPr="00D31904">
        <w:rPr>
          <w:sz w:val="28"/>
        </w:rPr>
        <w:t>между</w:t>
      </w:r>
      <w:r w:rsidRPr="00D31904">
        <w:rPr>
          <w:spacing w:val="1"/>
          <w:sz w:val="28"/>
        </w:rPr>
        <w:t xml:space="preserve"> </w:t>
      </w:r>
      <w:r w:rsidRPr="00D31904">
        <w:rPr>
          <w:sz w:val="28"/>
        </w:rPr>
        <w:t>увеличением</w:t>
      </w:r>
      <w:r w:rsidRPr="00D31904">
        <w:rPr>
          <w:spacing w:val="1"/>
          <w:sz w:val="28"/>
        </w:rPr>
        <w:t xml:space="preserve"> </w:t>
      </w:r>
      <w:r w:rsidRPr="00D31904">
        <w:rPr>
          <w:sz w:val="28"/>
        </w:rPr>
        <w:t>экономической</w:t>
      </w:r>
      <w:r w:rsidRPr="00D31904">
        <w:rPr>
          <w:spacing w:val="1"/>
          <w:sz w:val="28"/>
        </w:rPr>
        <w:t xml:space="preserve"> </w:t>
      </w:r>
      <w:r w:rsidRPr="00D31904">
        <w:rPr>
          <w:sz w:val="28"/>
        </w:rPr>
        <w:t>эффективности</w:t>
      </w:r>
      <w:r w:rsidRPr="00D31904">
        <w:rPr>
          <w:spacing w:val="1"/>
          <w:sz w:val="28"/>
        </w:rPr>
        <w:t xml:space="preserve"> </w:t>
      </w:r>
      <w:r w:rsidRPr="00D31904">
        <w:rPr>
          <w:sz w:val="28"/>
        </w:rPr>
        <w:t>мясоперерабатывающих</w:t>
      </w:r>
      <w:r w:rsidRPr="00D31904">
        <w:rPr>
          <w:spacing w:val="1"/>
          <w:sz w:val="28"/>
        </w:rPr>
        <w:t xml:space="preserve"> </w:t>
      </w:r>
      <w:r w:rsidRPr="00D31904">
        <w:rPr>
          <w:sz w:val="28"/>
        </w:rPr>
        <w:t>предприятий</w:t>
      </w:r>
      <w:r w:rsidRPr="00D31904">
        <w:rPr>
          <w:spacing w:val="1"/>
          <w:sz w:val="28"/>
        </w:rPr>
        <w:t xml:space="preserve"> </w:t>
      </w:r>
      <w:r w:rsidRPr="00D31904">
        <w:rPr>
          <w:sz w:val="28"/>
        </w:rPr>
        <w:t>и</w:t>
      </w:r>
      <w:r w:rsidRPr="00D31904">
        <w:rPr>
          <w:spacing w:val="1"/>
          <w:sz w:val="28"/>
        </w:rPr>
        <w:t xml:space="preserve"> </w:t>
      </w:r>
      <w:r w:rsidRPr="00D31904">
        <w:rPr>
          <w:sz w:val="28"/>
        </w:rPr>
        <w:t>состоянием</w:t>
      </w:r>
      <w:r w:rsidRPr="00D31904">
        <w:rPr>
          <w:spacing w:val="1"/>
          <w:sz w:val="28"/>
        </w:rPr>
        <w:t xml:space="preserve"> </w:t>
      </w:r>
      <w:r w:rsidRPr="00D31904">
        <w:rPr>
          <w:sz w:val="28"/>
        </w:rPr>
        <w:t>мясной</w:t>
      </w:r>
      <w:r w:rsidRPr="00D31904">
        <w:rPr>
          <w:spacing w:val="1"/>
          <w:sz w:val="28"/>
        </w:rPr>
        <w:t xml:space="preserve"> </w:t>
      </w:r>
      <w:r w:rsidRPr="00D31904">
        <w:rPr>
          <w:sz w:val="28"/>
        </w:rPr>
        <w:t>промышленности Алматинской области. Для этого были использовали данные за</w:t>
      </w:r>
      <w:r w:rsidRPr="00D31904">
        <w:rPr>
          <w:spacing w:val="1"/>
          <w:sz w:val="28"/>
        </w:rPr>
        <w:t xml:space="preserve"> </w:t>
      </w:r>
      <w:r w:rsidRPr="00D31904">
        <w:rPr>
          <w:sz w:val="28"/>
        </w:rPr>
        <w:t>последние</w:t>
      </w:r>
      <w:r w:rsidRPr="00D31904">
        <w:rPr>
          <w:spacing w:val="1"/>
          <w:sz w:val="28"/>
        </w:rPr>
        <w:t xml:space="preserve"> </w:t>
      </w:r>
      <w:r w:rsidRPr="00D31904">
        <w:rPr>
          <w:sz w:val="28"/>
        </w:rPr>
        <w:t>5</w:t>
      </w:r>
      <w:r w:rsidRPr="00D31904">
        <w:rPr>
          <w:spacing w:val="1"/>
          <w:sz w:val="28"/>
        </w:rPr>
        <w:t xml:space="preserve"> </w:t>
      </w:r>
      <w:r w:rsidRPr="00D31904">
        <w:rPr>
          <w:sz w:val="28"/>
        </w:rPr>
        <w:t>лет</w:t>
      </w:r>
      <w:r w:rsidRPr="00D31904">
        <w:rPr>
          <w:spacing w:val="1"/>
          <w:sz w:val="28"/>
        </w:rPr>
        <w:t xml:space="preserve"> </w:t>
      </w:r>
      <w:r w:rsidRPr="00D31904">
        <w:rPr>
          <w:sz w:val="28"/>
        </w:rPr>
        <w:t>и</w:t>
      </w:r>
      <w:r w:rsidRPr="00D31904">
        <w:rPr>
          <w:spacing w:val="1"/>
          <w:sz w:val="28"/>
        </w:rPr>
        <w:t xml:space="preserve"> </w:t>
      </w:r>
      <w:r w:rsidRPr="00D31904">
        <w:rPr>
          <w:sz w:val="28"/>
        </w:rPr>
        <w:t>средние</w:t>
      </w:r>
      <w:r w:rsidRPr="00D31904">
        <w:rPr>
          <w:spacing w:val="1"/>
          <w:sz w:val="28"/>
        </w:rPr>
        <w:t xml:space="preserve"> </w:t>
      </w:r>
      <w:r w:rsidRPr="00D31904">
        <w:rPr>
          <w:sz w:val="28"/>
        </w:rPr>
        <w:t>индексы</w:t>
      </w:r>
      <w:r w:rsidRPr="00D31904">
        <w:rPr>
          <w:spacing w:val="1"/>
          <w:sz w:val="28"/>
        </w:rPr>
        <w:t xml:space="preserve"> </w:t>
      </w:r>
      <w:r w:rsidRPr="00D31904">
        <w:rPr>
          <w:sz w:val="28"/>
        </w:rPr>
        <w:t>показателей</w:t>
      </w:r>
      <w:r w:rsidRPr="00D31904">
        <w:rPr>
          <w:spacing w:val="1"/>
          <w:sz w:val="28"/>
        </w:rPr>
        <w:t xml:space="preserve"> </w:t>
      </w:r>
      <w:r w:rsidRPr="00D31904">
        <w:rPr>
          <w:sz w:val="28"/>
        </w:rPr>
        <w:t>6</w:t>
      </w:r>
      <w:r w:rsidRPr="00D31904">
        <w:rPr>
          <w:spacing w:val="1"/>
          <w:sz w:val="28"/>
        </w:rPr>
        <w:t xml:space="preserve"> </w:t>
      </w:r>
      <w:r w:rsidRPr="00D31904">
        <w:rPr>
          <w:sz w:val="28"/>
        </w:rPr>
        <w:t>мясоперерабатывающих</w:t>
      </w:r>
      <w:r w:rsidRPr="00D31904">
        <w:rPr>
          <w:spacing w:val="1"/>
          <w:sz w:val="28"/>
        </w:rPr>
        <w:t xml:space="preserve"> </w:t>
      </w:r>
      <w:r w:rsidRPr="00D31904">
        <w:rPr>
          <w:sz w:val="28"/>
        </w:rPr>
        <w:t>предприятий</w:t>
      </w:r>
      <w:r w:rsidRPr="00D31904">
        <w:rPr>
          <w:spacing w:val="1"/>
          <w:sz w:val="28"/>
        </w:rPr>
        <w:t xml:space="preserve"> </w:t>
      </w:r>
      <w:r w:rsidRPr="00D31904">
        <w:rPr>
          <w:sz w:val="28"/>
        </w:rPr>
        <w:t>для</w:t>
      </w:r>
      <w:r w:rsidRPr="00D31904">
        <w:rPr>
          <w:spacing w:val="1"/>
          <w:sz w:val="28"/>
        </w:rPr>
        <w:t xml:space="preserve"> </w:t>
      </w:r>
      <w:r w:rsidRPr="00D31904">
        <w:rPr>
          <w:sz w:val="28"/>
        </w:rPr>
        <w:t>создания</w:t>
      </w:r>
      <w:r w:rsidRPr="00D31904">
        <w:rPr>
          <w:spacing w:val="1"/>
          <w:sz w:val="28"/>
        </w:rPr>
        <w:t xml:space="preserve"> </w:t>
      </w:r>
      <w:r w:rsidRPr="00D31904">
        <w:rPr>
          <w:sz w:val="28"/>
        </w:rPr>
        <w:t>множественной</w:t>
      </w:r>
      <w:r w:rsidRPr="00D31904">
        <w:rPr>
          <w:spacing w:val="1"/>
          <w:sz w:val="28"/>
        </w:rPr>
        <w:t xml:space="preserve"> </w:t>
      </w:r>
      <w:r w:rsidRPr="00D31904">
        <w:rPr>
          <w:sz w:val="28"/>
        </w:rPr>
        <w:t>регрессионной</w:t>
      </w:r>
      <w:r w:rsidRPr="00D31904">
        <w:rPr>
          <w:spacing w:val="1"/>
          <w:sz w:val="28"/>
        </w:rPr>
        <w:t xml:space="preserve"> </w:t>
      </w:r>
      <w:r w:rsidRPr="00D31904">
        <w:rPr>
          <w:sz w:val="28"/>
        </w:rPr>
        <w:t>модели</w:t>
      </w:r>
      <w:r w:rsidRPr="00D31904">
        <w:rPr>
          <w:spacing w:val="1"/>
          <w:sz w:val="28"/>
        </w:rPr>
        <w:t xml:space="preserve"> </w:t>
      </w:r>
      <w:r w:rsidRPr="00D31904">
        <w:rPr>
          <w:sz w:val="28"/>
        </w:rPr>
        <w:t>(ЭММ-3).</w:t>
      </w:r>
      <w:r w:rsidRPr="00D31904">
        <w:rPr>
          <w:spacing w:val="1"/>
          <w:sz w:val="28"/>
        </w:rPr>
        <w:t xml:space="preserve"> </w:t>
      </w:r>
      <w:r w:rsidRPr="00D31904">
        <w:rPr>
          <w:sz w:val="28"/>
        </w:rPr>
        <w:t>Модель</w:t>
      </w:r>
      <w:r w:rsidRPr="00D31904">
        <w:rPr>
          <w:spacing w:val="-16"/>
          <w:sz w:val="28"/>
        </w:rPr>
        <w:t xml:space="preserve"> </w:t>
      </w:r>
      <w:r w:rsidRPr="00D31904">
        <w:rPr>
          <w:sz w:val="28"/>
        </w:rPr>
        <w:t>ЭММ-3</w:t>
      </w:r>
      <w:r w:rsidRPr="00D31904">
        <w:rPr>
          <w:spacing w:val="-13"/>
          <w:sz w:val="28"/>
        </w:rPr>
        <w:t xml:space="preserve"> </w:t>
      </w:r>
      <w:r w:rsidRPr="00D31904">
        <w:rPr>
          <w:sz w:val="28"/>
        </w:rPr>
        <w:t>логически</w:t>
      </w:r>
      <w:r w:rsidRPr="00D31904">
        <w:rPr>
          <w:spacing w:val="-14"/>
          <w:sz w:val="28"/>
        </w:rPr>
        <w:t xml:space="preserve"> </w:t>
      </w:r>
      <w:r w:rsidRPr="00D31904">
        <w:rPr>
          <w:sz w:val="28"/>
        </w:rPr>
        <w:t>демонстрирует,</w:t>
      </w:r>
      <w:r w:rsidRPr="00D31904">
        <w:rPr>
          <w:spacing w:val="-12"/>
          <w:sz w:val="28"/>
        </w:rPr>
        <w:t xml:space="preserve"> </w:t>
      </w:r>
      <w:r w:rsidRPr="00D31904">
        <w:rPr>
          <w:sz w:val="28"/>
        </w:rPr>
        <w:t>что</w:t>
      </w:r>
      <w:r w:rsidRPr="00D31904">
        <w:rPr>
          <w:spacing w:val="-13"/>
          <w:sz w:val="28"/>
        </w:rPr>
        <w:t xml:space="preserve"> </w:t>
      </w:r>
      <w:r w:rsidRPr="00D31904">
        <w:rPr>
          <w:sz w:val="28"/>
        </w:rPr>
        <w:t>сырье,</w:t>
      </w:r>
      <w:r w:rsidRPr="00D31904">
        <w:rPr>
          <w:spacing w:val="-12"/>
          <w:sz w:val="28"/>
        </w:rPr>
        <w:t xml:space="preserve"> </w:t>
      </w:r>
      <w:r w:rsidRPr="00D31904">
        <w:rPr>
          <w:sz w:val="28"/>
        </w:rPr>
        <w:t>особенно</w:t>
      </w:r>
      <w:r w:rsidRPr="00D31904">
        <w:rPr>
          <w:spacing w:val="-13"/>
          <w:sz w:val="28"/>
        </w:rPr>
        <w:t xml:space="preserve"> </w:t>
      </w:r>
      <w:r w:rsidRPr="00D31904">
        <w:rPr>
          <w:sz w:val="28"/>
        </w:rPr>
        <w:t>забой</w:t>
      </w:r>
      <w:r w:rsidRPr="00D31904">
        <w:rPr>
          <w:spacing w:val="-14"/>
          <w:sz w:val="28"/>
        </w:rPr>
        <w:t xml:space="preserve"> </w:t>
      </w:r>
      <w:r w:rsidRPr="00D31904">
        <w:rPr>
          <w:sz w:val="28"/>
        </w:rPr>
        <w:t>скота,</w:t>
      </w:r>
      <w:r w:rsidRPr="00D31904">
        <w:rPr>
          <w:spacing w:val="-12"/>
          <w:sz w:val="28"/>
        </w:rPr>
        <w:t xml:space="preserve"> </w:t>
      </w:r>
      <w:r w:rsidRPr="00D31904">
        <w:rPr>
          <w:sz w:val="28"/>
        </w:rPr>
        <w:t>играет</w:t>
      </w:r>
      <w:r w:rsidRPr="00D31904">
        <w:rPr>
          <w:spacing w:val="-67"/>
          <w:sz w:val="28"/>
        </w:rPr>
        <w:t xml:space="preserve"> </w:t>
      </w:r>
      <w:r w:rsidRPr="00D31904">
        <w:rPr>
          <w:sz w:val="28"/>
        </w:rPr>
        <w:t>ключевую роль в развитии</w:t>
      </w:r>
      <w:r w:rsidRPr="00D31904">
        <w:rPr>
          <w:spacing w:val="1"/>
          <w:sz w:val="28"/>
        </w:rPr>
        <w:t xml:space="preserve"> </w:t>
      </w:r>
      <w:r w:rsidRPr="00D31904">
        <w:rPr>
          <w:sz w:val="28"/>
        </w:rPr>
        <w:t>мясоперерабатывающих предприятий</w:t>
      </w:r>
      <w:r w:rsidRPr="00D31904">
        <w:rPr>
          <w:spacing w:val="1"/>
          <w:sz w:val="28"/>
        </w:rPr>
        <w:t xml:space="preserve"> </w:t>
      </w:r>
      <w:r w:rsidRPr="00D31904">
        <w:rPr>
          <w:sz w:val="28"/>
        </w:rPr>
        <w:t>Алматинской</w:t>
      </w:r>
      <w:r w:rsidRPr="00D31904">
        <w:rPr>
          <w:spacing w:val="1"/>
          <w:sz w:val="28"/>
        </w:rPr>
        <w:t xml:space="preserve"> </w:t>
      </w:r>
      <w:r w:rsidRPr="00D31904">
        <w:rPr>
          <w:sz w:val="28"/>
        </w:rPr>
        <w:t>области.</w:t>
      </w:r>
      <w:r w:rsidRPr="00D31904">
        <w:rPr>
          <w:spacing w:val="1"/>
          <w:sz w:val="28"/>
        </w:rPr>
        <w:t xml:space="preserve"> </w:t>
      </w:r>
      <w:r w:rsidRPr="00D31904">
        <w:rPr>
          <w:sz w:val="28"/>
        </w:rPr>
        <w:t>Цены,</w:t>
      </w:r>
      <w:r w:rsidRPr="00D31904">
        <w:rPr>
          <w:spacing w:val="1"/>
          <w:sz w:val="28"/>
        </w:rPr>
        <w:t xml:space="preserve"> </w:t>
      </w:r>
      <w:r w:rsidRPr="00D31904">
        <w:rPr>
          <w:sz w:val="28"/>
        </w:rPr>
        <w:t>экологические</w:t>
      </w:r>
      <w:r w:rsidRPr="00D31904">
        <w:rPr>
          <w:spacing w:val="1"/>
          <w:sz w:val="28"/>
        </w:rPr>
        <w:t xml:space="preserve"> </w:t>
      </w:r>
      <w:r w:rsidRPr="00D31904">
        <w:rPr>
          <w:sz w:val="28"/>
        </w:rPr>
        <w:t>факторы</w:t>
      </w:r>
      <w:r w:rsidRPr="00D31904">
        <w:rPr>
          <w:spacing w:val="1"/>
          <w:sz w:val="28"/>
        </w:rPr>
        <w:t xml:space="preserve"> </w:t>
      </w:r>
      <w:r w:rsidRPr="00D31904">
        <w:rPr>
          <w:sz w:val="28"/>
        </w:rPr>
        <w:t>и</w:t>
      </w:r>
      <w:r w:rsidRPr="00D31904">
        <w:rPr>
          <w:spacing w:val="1"/>
          <w:sz w:val="28"/>
        </w:rPr>
        <w:t xml:space="preserve"> </w:t>
      </w:r>
      <w:r w:rsidRPr="00D31904">
        <w:rPr>
          <w:sz w:val="28"/>
        </w:rPr>
        <w:t>обеспеченность</w:t>
      </w:r>
      <w:r w:rsidRPr="00D31904">
        <w:rPr>
          <w:spacing w:val="1"/>
          <w:sz w:val="28"/>
        </w:rPr>
        <w:t xml:space="preserve"> </w:t>
      </w:r>
      <w:r w:rsidRPr="00D31904">
        <w:rPr>
          <w:sz w:val="28"/>
        </w:rPr>
        <w:t>также</w:t>
      </w:r>
      <w:r w:rsidRPr="00D31904">
        <w:rPr>
          <w:spacing w:val="1"/>
          <w:sz w:val="28"/>
        </w:rPr>
        <w:t xml:space="preserve"> </w:t>
      </w:r>
      <w:r w:rsidRPr="00D31904">
        <w:rPr>
          <w:sz w:val="28"/>
        </w:rPr>
        <w:t>оказывают</w:t>
      </w:r>
      <w:r w:rsidRPr="00D31904">
        <w:rPr>
          <w:spacing w:val="1"/>
          <w:sz w:val="28"/>
        </w:rPr>
        <w:t xml:space="preserve"> </w:t>
      </w:r>
      <w:r w:rsidRPr="00D31904">
        <w:rPr>
          <w:sz w:val="28"/>
        </w:rPr>
        <w:t>влияние на экономическую эффективность этих предприятий. Недостаток сырья</w:t>
      </w:r>
      <w:r w:rsidRPr="00D31904">
        <w:rPr>
          <w:spacing w:val="1"/>
          <w:sz w:val="28"/>
        </w:rPr>
        <w:t xml:space="preserve"> </w:t>
      </w:r>
      <w:r w:rsidRPr="00D31904">
        <w:rPr>
          <w:sz w:val="28"/>
        </w:rPr>
        <w:t>ведет</w:t>
      </w:r>
      <w:r w:rsidRPr="00D31904">
        <w:rPr>
          <w:spacing w:val="1"/>
          <w:sz w:val="28"/>
        </w:rPr>
        <w:t xml:space="preserve"> </w:t>
      </w:r>
      <w:r w:rsidRPr="00D31904">
        <w:rPr>
          <w:sz w:val="28"/>
        </w:rPr>
        <w:t>к</w:t>
      </w:r>
      <w:r w:rsidRPr="00D31904">
        <w:rPr>
          <w:spacing w:val="1"/>
          <w:sz w:val="28"/>
        </w:rPr>
        <w:t xml:space="preserve"> </w:t>
      </w:r>
      <w:r w:rsidRPr="00D31904">
        <w:rPr>
          <w:sz w:val="28"/>
        </w:rPr>
        <w:t>снижению</w:t>
      </w:r>
      <w:r w:rsidRPr="00D31904">
        <w:rPr>
          <w:spacing w:val="1"/>
          <w:sz w:val="28"/>
        </w:rPr>
        <w:t xml:space="preserve"> </w:t>
      </w:r>
      <w:r w:rsidRPr="00D31904">
        <w:rPr>
          <w:sz w:val="28"/>
        </w:rPr>
        <w:t>производства</w:t>
      </w:r>
      <w:r w:rsidRPr="00D31904">
        <w:rPr>
          <w:spacing w:val="1"/>
          <w:sz w:val="28"/>
        </w:rPr>
        <w:t xml:space="preserve"> </w:t>
      </w:r>
      <w:r w:rsidRPr="00D31904">
        <w:rPr>
          <w:sz w:val="28"/>
        </w:rPr>
        <w:t>мясной</w:t>
      </w:r>
      <w:r w:rsidRPr="00D31904">
        <w:rPr>
          <w:spacing w:val="1"/>
          <w:sz w:val="28"/>
        </w:rPr>
        <w:t xml:space="preserve"> </w:t>
      </w:r>
      <w:r w:rsidRPr="00D31904">
        <w:rPr>
          <w:sz w:val="28"/>
        </w:rPr>
        <w:t>продукции,</w:t>
      </w:r>
      <w:r w:rsidRPr="00D31904">
        <w:rPr>
          <w:spacing w:val="1"/>
          <w:sz w:val="28"/>
        </w:rPr>
        <w:t xml:space="preserve"> </w:t>
      </w:r>
      <w:r w:rsidRPr="00D31904">
        <w:rPr>
          <w:sz w:val="28"/>
        </w:rPr>
        <w:t>что</w:t>
      </w:r>
      <w:r w:rsidRPr="00D31904">
        <w:rPr>
          <w:spacing w:val="1"/>
          <w:sz w:val="28"/>
        </w:rPr>
        <w:t xml:space="preserve"> </w:t>
      </w:r>
      <w:r w:rsidRPr="00D31904">
        <w:rPr>
          <w:sz w:val="28"/>
        </w:rPr>
        <w:t>в</w:t>
      </w:r>
      <w:r w:rsidRPr="00D31904">
        <w:rPr>
          <w:spacing w:val="1"/>
          <w:sz w:val="28"/>
        </w:rPr>
        <w:t xml:space="preserve"> </w:t>
      </w:r>
      <w:r w:rsidRPr="00D31904">
        <w:rPr>
          <w:sz w:val="28"/>
        </w:rPr>
        <w:t>свою</w:t>
      </w:r>
      <w:r w:rsidRPr="00D31904">
        <w:rPr>
          <w:spacing w:val="1"/>
          <w:sz w:val="28"/>
        </w:rPr>
        <w:t xml:space="preserve"> </w:t>
      </w:r>
      <w:r w:rsidRPr="00D31904">
        <w:rPr>
          <w:sz w:val="28"/>
        </w:rPr>
        <w:t>очередь</w:t>
      </w:r>
      <w:r w:rsidRPr="00D31904">
        <w:rPr>
          <w:spacing w:val="1"/>
          <w:sz w:val="28"/>
        </w:rPr>
        <w:t xml:space="preserve"> </w:t>
      </w:r>
      <w:r w:rsidRPr="00D31904">
        <w:rPr>
          <w:sz w:val="28"/>
        </w:rPr>
        <w:t>сказывается на экономической эффективности. Прогнозирование эффективности</w:t>
      </w:r>
      <w:r w:rsidR="00D31904" w:rsidRPr="00D31904">
        <w:rPr>
          <w:sz w:val="28"/>
        </w:rPr>
        <w:t xml:space="preserve"> </w:t>
      </w:r>
      <w:r w:rsidRPr="00D31904">
        <w:rPr>
          <w:sz w:val="28"/>
        </w:rPr>
        <w:t>мясоперерабатывающих предприятий при динамических изменениях факторов в условиях импортозависимости до 2025 года, с учетом дефляции, показывает рост производства мясной продукции до 28869769,582 тыс. тенге, сокращение импортозависимости на 3,8% и достижение 12,2% на всю мясную продукцию в Алматинской области. Третья модель, анализирует экономическую эффективность мясоперерабатывающих предприятий в Алматинской области. Она выявляет, что сырьевые поставки и экологические факторы оказывают существенное влияние на эффективность этих предприятий.</w:t>
      </w:r>
    </w:p>
    <w:p w14:paraId="4F3283E8" w14:textId="77777777" w:rsidR="00195523" w:rsidRDefault="00247E98" w:rsidP="00433BB3">
      <w:pPr>
        <w:pStyle w:val="a4"/>
        <w:numPr>
          <w:ilvl w:val="0"/>
          <w:numId w:val="5"/>
        </w:numPr>
        <w:tabs>
          <w:tab w:val="left" w:pos="1089"/>
        </w:tabs>
        <w:ind w:left="0" w:right="143" w:firstLine="710"/>
        <w:rPr>
          <w:sz w:val="28"/>
        </w:rPr>
      </w:pPr>
      <w:r>
        <w:rPr>
          <w:sz w:val="28"/>
        </w:rPr>
        <w:t>Четвертая</w:t>
      </w:r>
      <w:r>
        <w:rPr>
          <w:spacing w:val="1"/>
          <w:sz w:val="28"/>
        </w:rPr>
        <w:t xml:space="preserve"> </w:t>
      </w:r>
      <w:r>
        <w:rPr>
          <w:sz w:val="28"/>
        </w:rPr>
        <w:t>модель</w:t>
      </w:r>
      <w:r>
        <w:rPr>
          <w:spacing w:val="1"/>
          <w:sz w:val="28"/>
        </w:rPr>
        <w:t xml:space="preserve"> </w:t>
      </w:r>
      <w:r>
        <w:rPr>
          <w:sz w:val="28"/>
        </w:rPr>
        <w:t>показывает</w:t>
      </w:r>
      <w:r>
        <w:rPr>
          <w:spacing w:val="1"/>
          <w:sz w:val="28"/>
        </w:rPr>
        <w:t xml:space="preserve"> </w:t>
      </w:r>
      <w:r>
        <w:rPr>
          <w:sz w:val="28"/>
        </w:rPr>
        <w:t>зависимость</w:t>
      </w:r>
      <w:r>
        <w:rPr>
          <w:spacing w:val="1"/>
          <w:sz w:val="28"/>
        </w:rPr>
        <w:t xml:space="preserve"> </w:t>
      </w:r>
      <w:r>
        <w:rPr>
          <w:sz w:val="28"/>
        </w:rPr>
        <w:t>увеличения</w:t>
      </w:r>
      <w:r>
        <w:rPr>
          <w:spacing w:val="1"/>
          <w:sz w:val="28"/>
        </w:rPr>
        <w:t xml:space="preserve"> </w:t>
      </w:r>
      <w:r>
        <w:rPr>
          <w:sz w:val="28"/>
        </w:rPr>
        <w:t>экономической</w:t>
      </w:r>
      <w:r>
        <w:rPr>
          <w:spacing w:val="1"/>
          <w:sz w:val="28"/>
        </w:rPr>
        <w:t xml:space="preserve"> </w:t>
      </w:r>
      <w:r>
        <w:rPr>
          <w:sz w:val="28"/>
        </w:rPr>
        <w:t>эффективности мясоперерабатывающих предприятий от их состояния. Указывает,</w:t>
      </w:r>
      <w:r>
        <w:rPr>
          <w:spacing w:val="-67"/>
          <w:sz w:val="28"/>
        </w:rPr>
        <w:t xml:space="preserve"> </w:t>
      </w:r>
      <w:r>
        <w:rPr>
          <w:sz w:val="28"/>
        </w:rPr>
        <w:t>что</w:t>
      </w:r>
      <w:r>
        <w:rPr>
          <w:spacing w:val="1"/>
          <w:sz w:val="28"/>
        </w:rPr>
        <w:t xml:space="preserve"> </w:t>
      </w:r>
      <w:r>
        <w:rPr>
          <w:sz w:val="28"/>
        </w:rPr>
        <w:t>на</w:t>
      </w:r>
      <w:r>
        <w:rPr>
          <w:spacing w:val="1"/>
          <w:sz w:val="28"/>
        </w:rPr>
        <w:t xml:space="preserve"> </w:t>
      </w:r>
      <w:r>
        <w:rPr>
          <w:sz w:val="28"/>
        </w:rPr>
        <w:t>эффективность</w:t>
      </w:r>
      <w:r>
        <w:rPr>
          <w:spacing w:val="1"/>
          <w:sz w:val="28"/>
        </w:rPr>
        <w:t xml:space="preserve"> </w:t>
      </w:r>
      <w:r>
        <w:rPr>
          <w:sz w:val="28"/>
        </w:rPr>
        <w:t>мясоперерабатывающих</w:t>
      </w:r>
      <w:r>
        <w:rPr>
          <w:spacing w:val="1"/>
          <w:sz w:val="28"/>
        </w:rPr>
        <w:t xml:space="preserve"> </w:t>
      </w:r>
      <w:r>
        <w:rPr>
          <w:sz w:val="28"/>
        </w:rPr>
        <w:t>предприятий</w:t>
      </w:r>
      <w:r>
        <w:rPr>
          <w:spacing w:val="1"/>
          <w:sz w:val="28"/>
        </w:rPr>
        <w:t xml:space="preserve"> </w:t>
      </w:r>
      <w:r>
        <w:rPr>
          <w:sz w:val="28"/>
        </w:rPr>
        <w:t>наибольшее</w:t>
      </w:r>
      <w:r>
        <w:rPr>
          <w:spacing w:val="1"/>
          <w:sz w:val="28"/>
        </w:rPr>
        <w:t xml:space="preserve"> </w:t>
      </w:r>
      <w:r>
        <w:rPr>
          <w:sz w:val="28"/>
        </w:rPr>
        <w:t>положительное влияние имеют следующие факторы, такие как своевременная и</w:t>
      </w:r>
      <w:r>
        <w:rPr>
          <w:spacing w:val="1"/>
          <w:sz w:val="28"/>
        </w:rPr>
        <w:t xml:space="preserve"> </w:t>
      </w:r>
      <w:r>
        <w:rPr>
          <w:sz w:val="28"/>
        </w:rPr>
        <w:t>полная</w:t>
      </w:r>
      <w:r>
        <w:rPr>
          <w:spacing w:val="1"/>
          <w:sz w:val="28"/>
        </w:rPr>
        <w:t xml:space="preserve"> </w:t>
      </w:r>
      <w:r>
        <w:rPr>
          <w:sz w:val="28"/>
        </w:rPr>
        <w:t>поставка</w:t>
      </w:r>
      <w:r>
        <w:rPr>
          <w:spacing w:val="1"/>
          <w:sz w:val="28"/>
        </w:rPr>
        <w:t xml:space="preserve"> </w:t>
      </w:r>
      <w:r>
        <w:rPr>
          <w:sz w:val="28"/>
        </w:rPr>
        <w:t>животноводческого</w:t>
      </w:r>
      <w:r>
        <w:rPr>
          <w:spacing w:val="1"/>
          <w:sz w:val="28"/>
        </w:rPr>
        <w:t xml:space="preserve"> </w:t>
      </w:r>
      <w:r>
        <w:rPr>
          <w:sz w:val="28"/>
        </w:rPr>
        <w:t>сырья</w:t>
      </w:r>
      <w:r>
        <w:rPr>
          <w:spacing w:val="1"/>
          <w:sz w:val="28"/>
        </w:rPr>
        <w:t xml:space="preserve"> </w:t>
      </w:r>
      <w:r>
        <w:rPr>
          <w:sz w:val="28"/>
        </w:rPr>
        <w:t>(забито</w:t>
      </w:r>
      <w:r>
        <w:rPr>
          <w:spacing w:val="1"/>
          <w:sz w:val="28"/>
        </w:rPr>
        <w:t xml:space="preserve"> </w:t>
      </w:r>
      <w:r>
        <w:rPr>
          <w:sz w:val="28"/>
        </w:rPr>
        <w:t>скота),</w:t>
      </w:r>
      <w:r>
        <w:rPr>
          <w:spacing w:val="1"/>
          <w:sz w:val="28"/>
        </w:rPr>
        <w:t xml:space="preserve"> </w:t>
      </w:r>
      <w:r>
        <w:rPr>
          <w:sz w:val="28"/>
        </w:rPr>
        <w:t>высокий</w:t>
      </w:r>
      <w:r>
        <w:rPr>
          <w:spacing w:val="1"/>
          <w:sz w:val="28"/>
        </w:rPr>
        <w:t xml:space="preserve"> </w:t>
      </w:r>
      <w:r>
        <w:rPr>
          <w:sz w:val="28"/>
        </w:rPr>
        <w:t>уровень</w:t>
      </w:r>
      <w:r>
        <w:rPr>
          <w:spacing w:val="1"/>
          <w:sz w:val="28"/>
        </w:rPr>
        <w:t xml:space="preserve"> </w:t>
      </w:r>
      <w:r>
        <w:rPr>
          <w:sz w:val="28"/>
        </w:rPr>
        <w:t>состояния основных фондов, а отрицательное влияние - экологические факторы,</w:t>
      </w:r>
      <w:r>
        <w:rPr>
          <w:spacing w:val="1"/>
          <w:sz w:val="28"/>
        </w:rPr>
        <w:t xml:space="preserve"> </w:t>
      </w:r>
      <w:r>
        <w:rPr>
          <w:sz w:val="28"/>
        </w:rPr>
        <w:t>заработная плата работников мясоперерабатывающих предприятий (так как это</w:t>
      </w:r>
      <w:r>
        <w:rPr>
          <w:spacing w:val="1"/>
          <w:sz w:val="28"/>
        </w:rPr>
        <w:t xml:space="preserve"> </w:t>
      </w:r>
      <w:r>
        <w:rPr>
          <w:sz w:val="28"/>
        </w:rPr>
        <w:t>расходная часть себестоимости). На основание полученной модели и с учетом</w:t>
      </w:r>
      <w:r>
        <w:rPr>
          <w:spacing w:val="1"/>
          <w:sz w:val="28"/>
        </w:rPr>
        <w:t xml:space="preserve"> </w:t>
      </w:r>
      <w:r>
        <w:rPr>
          <w:sz w:val="28"/>
        </w:rPr>
        <w:t>влияния различных факторов спрогнозирован рост эффективности до 2025 года с</w:t>
      </w:r>
      <w:r>
        <w:rPr>
          <w:spacing w:val="1"/>
          <w:sz w:val="28"/>
        </w:rPr>
        <w:t xml:space="preserve"> </w:t>
      </w:r>
      <w:r>
        <w:rPr>
          <w:spacing w:val="-1"/>
          <w:sz w:val="28"/>
        </w:rPr>
        <w:t>учетом</w:t>
      </w:r>
      <w:r>
        <w:rPr>
          <w:spacing w:val="-14"/>
          <w:sz w:val="28"/>
        </w:rPr>
        <w:t xml:space="preserve"> </w:t>
      </w:r>
      <w:r>
        <w:rPr>
          <w:spacing w:val="-1"/>
          <w:sz w:val="28"/>
        </w:rPr>
        <w:t>дефляции</w:t>
      </w:r>
      <w:r>
        <w:rPr>
          <w:spacing w:val="-15"/>
          <w:sz w:val="28"/>
        </w:rPr>
        <w:t xml:space="preserve"> </w:t>
      </w:r>
      <w:r>
        <w:rPr>
          <w:spacing w:val="-1"/>
          <w:sz w:val="28"/>
        </w:rPr>
        <w:t>и</w:t>
      </w:r>
      <w:r>
        <w:rPr>
          <w:spacing w:val="-15"/>
          <w:sz w:val="28"/>
        </w:rPr>
        <w:t xml:space="preserve"> </w:t>
      </w:r>
      <w:r>
        <w:rPr>
          <w:spacing w:val="-1"/>
          <w:sz w:val="28"/>
        </w:rPr>
        <w:t>нарастания</w:t>
      </w:r>
      <w:r>
        <w:rPr>
          <w:spacing w:val="-13"/>
          <w:sz w:val="28"/>
        </w:rPr>
        <w:t xml:space="preserve"> </w:t>
      </w:r>
      <w:r>
        <w:rPr>
          <w:spacing w:val="-1"/>
          <w:sz w:val="28"/>
        </w:rPr>
        <w:t>мясоперерабатывающих</w:t>
      </w:r>
      <w:r>
        <w:rPr>
          <w:spacing w:val="-14"/>
          <w:sz w:val="28"/>
        </w:rPr>
        <w:t xml:space="preserve"> </w:t>
      </w:r>
      <w:r>
        <w:rPr>
          <w:sz w:val="28"/>
        </w:rPr>
        <w:t>предприятий</w:t>
      </w:r>
      <w:r>
        <w:rPr>
          <w:spacing w:val="-15"/>
          <w:sz w:val="28"/>
        </w:rPr>
        <w:t xml:space="preserve"> </w:t>
      </w:r>
      <w:r>
        <w:rPr>
          <w:sz w:val="28"/>
        </w:rPr>
        <w:t>Алматинской</w:t>
      </w:r>
      <w:r>
        <w:rPr>
          <w:spacing w:val="-67"/>
          <w:sz w:val="28"/>
        </w:rPr>
        <w:t xml:space="preserve"> </w:t>
      </w:r>
      <w:r>
        <w:rPr>
          <w:sz w:val="28"/>
        </w:rPr>
        <w:t>области по следующим показателям: рост рентабельности доходов до 26,7 % (на</w:t>
      </w:r>
      <w:r>
        <w:rPr>
          <w:spacing w:val="1"/>
          <w:sz w:val="28"/>
        </w:rPr>
        <w:t xml:space="preserve"> </w:t>
      </w:r>
      <w:r>
        <w:rPr>
          <w:sz w:val="28"/>
        </w:rPr>
        <w:t>16,7%); рост дохода – 3 181 769,217 тыс. тенге; рост дохода – 3 399,254 тыс. долл.,</w:t>
      </w:r>
      <w:r>
        <w:rPr>
          <w:spacing w:val="-67"/>
          <w:sz w:val="28"/>
        </w:rPr>
        <w:t xml:space="preserve"> </w:t>
      </w:r>
      <w:r>
        <w:rPr>
          <w:sz w:val="28"/>
        </w:rPr>
        <w:t>рост</w:t>
      </w:r>
      <w:r>
        <w:rPr>
          <w:spacing w:val="1"/>
          <w:sz w:val="28"/>
        </w:rPr>
        <w:t xml:space="preserve"> </w:t>
      </w:r>
      <w:r>
        <w:rPr>
          <w:sz w:val="28"/>
        </w:rPr>
        <w:t>чистой</w:t>
      </w:r>
      <w:r>
        <w:rPr>
          <w:spacing w:val="1"/>
          <w:sz w:val="28"/>
        </w:rPr>
        <w:t xml:space="preserve"> </w:t>
      </w:r>
      <w:r>
        <w:rPr>
          <w:sz w:val="28"/>
        </w:rPr>
        <w:t>прибыли</w:t>
      </w:r>
      <w:r>
        <w:rPr>
          <w:spacing w:val="1"/>
          <w:sz w:val="28"/>
        </w:rPr>
        <w:t xml:space="preserve"> </w:t>
      </w:r>
      <w:r>
        <w:rPr>
          <w:sz w:val="28"/>
        </w:rPr>
        <w:t>на</w:t>
      </w:r>
      <w:r>
        <w:rPr>
          <w:spacing w:val="1"/>
          <w:sz w:val="28"/>
        </w:rPr>
        <w:t xml:space="preserve"> </w:t>
      </w:r>
      <w:r>
        <w:rPr>
          <w:sz w:val="28"/>
        </w:rPr>
        <w:t>сумму</w:t>
      </w:r>
      <w:r>
        <w:rPr>
          <w:spacing w:val="1"/>
          <w:sz w:val="28"/>
        </w:rPr>
        <w:t xml:space="preserve"> </w:t>
      </w:r>
      <w:r>
        <w:rPr>
          <w:sz w:val="28"/>
        </w:rPr>
        <w:t>1 485 886,22,</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сокращения</w:t>
      </w:r>
      <w:r>
        <w:rPr>
          <w:spacing w:val="1"/>
          <w:sz w:val="28"/>
        </w:rPr>
        <w:t xml:space="preserve"> </w:t>
      </w:r>
      <w:r>
        <w:rPr>
          <w:sz w:val="28"/>
        </w:rPr>
        <w:t>импортозамещения</w:t>
      </w:r>
      <w:r>
        <w:rPr>
          <w:spacing w:val="1"/>
          <w:sz w:val="28"/>
        </w:rPr>
        <w:t xml:space="preserve"> </w:t>
      </w:r>
      <w:r>
        <w:rPr>
          <w:sz w:val="28"/>
        </w:rPr>
        <w:t>на</w:t>
      </w:r>
      <w:r>
        <w:rPr>
          <w:spacing w:val="2"/>
          <w:sz w:val="28"/>
        </w:rPr>
        <w:t xml:space="preserve"> </w:t>
      </w:r>
      <w:r>
        <w:rPr>
          <w:sz w:val="28"/>
        </w:rPr>
        <w:t>3,8%.</w:t>
      </w:r>
    </w:p>
    <w:p w14:paraId="5FFB4993" w14:textId="77777777" w:rsidR="00195523" w:rsidRDefault="00247E98" w:rsidP="00433BB3">
      <w:pPr>
        <w:pStyle w:val="a3"/>
        <w:ind w:left="0" w:right="145"/>
      </w:pPr>
      <w:r>
        <w:t>Данная</w:t>
      </w:r>
      <w:r>
        <w:rPr>
          <w:spacing w:val="1"/>
        </w:rPr>
        <w:t xml:space="preserve"> </w:t>
      </w:r>
      <w:r>
        <w:t>модель</w:t>
      </w:r>
      <w:r>
        <w:rPr>
          <w:spacing w:val="1"/>
        </w:rPr>
        <w:t xml:space="preserve"> </w:t>
      </w:r>
      <w:r>
        <w:t>оценивает</w:t>
      </w:r>
      <w:r>
        <w:rPr>
          <w:spacing w:val="1"/>
        </w:rPr>
        <w:t xml:space="preserve"> </w:t>
      </w:r>
      <w:r>
        <w:t>экономическую</w:t>
      </w:r>
      <w:r>
        <w:rPr>
          <w:spacing w:val="1"/>
        </w:rPr>
        <w:t xml:space="preserve"> </w:t>
      </w:r>
      <w:r>
        <w:t>эффективность</w:t>
      </w:r>
      <w:r>
        <w:rPr>
          <w:spacing w:val="-67"/>
        </w:rPr>
        <w:t xml:space="preserve"> </w:t>
      </w:r>
      <w:r>
        <w:t>мясоперерабатывающих</w:t>
      </w:r>
      <w:r>
        <w:rPr>
          <w:spacing w:val="1"/>
        </w:rPr>
        <w:t xml:space="preserve"> </w:t>
      </w:r>
      <w:r>
        <w:t>предприятий,</w:t>
      </w:r>
      <w:r>
        <w:rPr>
          <w:spacing w:val="1"/>
        </w:rPr>
        <w:t xml:space="preserve"> </w:t>
      </w:r>
      <w:r>
        <w:t>придавая</w:t>
      </w:r>
      <w:r>
        <w:rPr>
          <w:spacing w:val="1"/>
        </w:rPr>
        <w:t xml:space="preserve"> </w:t>
      </w:r>
      <w:r>
        <w:t>особое</w:t>
      </w:r>
      <w:r>
        <w:rPr>
          <w:spacing w:val="1"/>
        </w:rPr>
        <w:t xml:space="preserve"> </w:t>
      </w:r>
      <w:r>
        <w:t>значение</w:t>
      </w:r>
      <w:r>
        <w:rPr>
          <w:spacing w:val="1"/>
        </w:rPr>
        <w:t xml:space="preserve"> </w:t>
      </w:r>
      <w:r>
        <w:t>поставкам</w:t>
      </w:r>
      <w:r>
        <w:rPr>
          <w:spacing w:val="1"/>
        </w:rPr>
        <w:t xml:space="preserve"> </w:t>
      </w:r>
      <w:r>
        <w:t>животноводческого</w:t>
      </w:r>
      <w:r>
        <w:rPr>
          <w:spacing w:val="1"/>
        </w:rPr>
        <w:t xml:space="preserve"> </w:t>
      </w:r>
      <w:r>
        <w:t>сырья</w:t>
      </w:r>
      <w:r>
        <w:rPr>
          <w:spacing w:val="1"/>
        </w:rPr>
        <w:t xml:space="preserve"> </w:t>
      </w:r>
      <w:r>
        <w:t>и</w:t>
      </w:r>
      <w:r>
        <w:rPr>
          <w:spacing w:val="1"/>
        </w:rPr>
        <w:t xml:space="preserve"> </w:t>
      </w:r>
      <w:r>
        <w:t>состоянию</w:t>
      </w:r>
      <w:r>
        <w:rPr>
          <w:spacing w:val="1"/>
        </w:rPr>
        <w:t xml:space="preserve"> </w:t>
      </w:r>
      <w:r>
        <w:t>оборудования.</w:t>
      </w:r>
      <w:r>
        <w:rPr>
          <w:spacing w:val="1"/>
        </w:rPr>
        <w:t xml:space="preserve"> </w:t>
      </w:r>
      <w:r>
        <w:t>Она</w:t>
      </w:r>
      <w:r>
        <w:rPr>
          <w:spacing w:val="1"/>
        </w:rPr>
        <w:t xml:space="preserve"> </w:t>
      </w:r>
      <w:r>
        <w:t>показывает,</w:t>
      </w:r>
      <w:r>
        <w:rPr>
          <w:spacing w:val="1"/>
        </w:rPr>
        <w:t xml:space="preserve"> </w:t>
      </w:r>
      <w:r>
        <w:t>что</w:t>
      </w:r>
      <w:r>
        <w:rPr>
          <w:spacing w:val="1"/>
        </w:rPr>
        <w:t xml:space="preserve"> </w:t>
      </w:r>
      <w:r>
        <w:t>своевременная и полная поставка сырья, а также высокое состояние оборудования</w:t>
      </w:r>
      <w:r>
        <w:rPr>
          <w:spacing w:val="-67"/>
        </w:rPr>
        <w:t xml:space="preserve"> </w:t>
      </w:r>
      <w:r>
        <w:t>оказывают</w:t>
      </w:r>
      <w:r>
        <w:rPr>
          <w:spacing w:val="-3"/>
        </w:rPr>
        <w:t xml:space="preserve"> </w:t>
      </w:r>
      <w:r>
        <w:t>положительное воздействие</w:t>
      </w:r>
      <w:r>
        <w:rPr>
          <w:spacing w:val="4"/>
        </w:rPr>
        <w:t xml:space="preserve"> </w:t>
      </w:r>
      <w:r>
        <w:t>на эффективность</w:t>
      </w:r>
      <w:r>
        <w:rPr>
          <w:spacing w:val="-4"/>
        </w:rPr>
        <w:t xml:space="preserve"> </w:t>
      </w:r>
      <w:r>
        <w:t>предприятий.</w:t>
      </w:r>
    </w:p>
    <w:p w14:paraId="464274A1" w14:textId="77777777" w:rsidR="00195523" w:rsidRPr="00F31E39" w:rsidRDefault="00247E98" w:rsidP="00433BB3">
      <w:pPr>
        <w:pStyle w:val="a3"/>
        <w:ind w:left="0" w:right="143" w:firstLine="850"/>
        <w:rPr>
          <w:spacing w:val="-3"/>
        </w:rPr>
      </w:pPr>
      <w:r w:rsidRPr="00F31E39">
        <w:rPr>
          <w:spacing w:val="-3"/>
        </w:rPr>
        <w:t xml:space="preserve">Таким образом можно сделать выводы, на основании рассмотренных четырех ЭММ ведущими факторами, </w:t>
      </w:r>
      <w:r w:rsidRPr="00F31E39">
        <w:rPr>
          <w:b/>
          <w:i/>
          <w:spacing w:val="-3"/>
        </w:rPr>
        <w:t>влияющие на эффективность МПП мясной отрасли в Казахстане</w:t>
      </w:r>
      <w:r w:rsidRPr="00F31E39">
        <w:rPr>
          <w:spacing w:val="-3"/>
        </w:rPr>
        <w:t xml:space="preserve"> является сырьеевая база, которая на сегодня не полностью обеспечивает загруженность предприятий и государственным органам надо в первую очередь обратить внимания для реализации амбиционной цели – эффективность мясной продукции на развитие животноводческого комплеса в Казахстане, вторым не маловажным фактором является потребительские расходы, т.е. предприятиям находить пути удовлетворения потребительского спроса в балансе с потребительскими расходами или учитывать сочетания факторов качества и цены, на данные факторы необходимо обратить значение. Все это возможно только при объединения всех участников мясной отрасли в кластер, который даст синергетический эффект и отдачу от усилий государства, подотрасли животноводства, НИИ, вузов, МПП, снабженческих, логистических, маркетинговых структур и других участников мясного рынка в Казахстане.</w:t>
      </w:r>
    </w:p>
    <w:p w14:paraId="7E81115C" w14:textId="77777777" w:rsidR="00195523" w:rsidRDefault="00247E98" w:rsidP="008829DB">
      <w:pPr>
        <w:ind w:right="144" w:firstLine="705"/>
        <w:jc w:val="both"/>
        <w:rPr>
          <w:sz w:val="28"/>
        </w:rPr>
      </w:pPr>
      <w:r>
        <w:rPr>
          <w:sz w:val="28"/>
        </w:rPr>
        <w:t>Для</w:t>
      </w:r>
      <w:r>
        <w:rPr>
          <w:spacing w:val="1"/>
          <w:sz w:val="28"/>
        </w:rPr>
        <w:t xml:space="preserve"> </w:t>
      </w:r>
      <w:r>
        <w:rPr>
          <w:sz w:val="28"/>
        </w:rPr>
        <w:t>повышения</w:t>
      </w:r>
      <w:r>
        <w:rPr>
          <w:spacing w:val="1"/>
          <w:sz w:val="28"/>
        </w:rPr>
        <w:t xml:space="preserve"> </w:t>
      </w:r>
      <w:r>
        <w:rPr>
          <w:b/>
          <w:i/>
          <w:sz w:val="28"/>
        </w:rPr>
        <w:t>эффективности</w:t>
      </w:r>
      <w:r>
        <w:rPr>
          <w:b/>
          <w:i/>
          <w:spacing w:val="1"/>
          <w:sz w:val="28"/>
        </w:rPr>
        <w:t xml:space="preserve"> </w:t>
      </w:r>
      <w:r>
        <w:rPr>
          <w:b/>
          <w:i/>
          <w:sz w:val="28"/>
        </w:rPr>
        <w:t>действующих</w:t>
      </w:r>
      <w:r>
        <w:rPr>
          <w:b/>
          <w:i/>
          <w:spacing w:val="1"/>
          <w:sz w:val="28"/>
        </w:rPr>
        <w:t xml:space="preserve"> </w:t>
      </w:r>
      <w:r>
        <w:rPr>
          <w:b/>
          <w:i/>
          <w:sz w:val="28"/>
        </w:rPr>
        <w:t>ведущих</w:t>
      </w:r>
      <w:r>
        <w:rPr>
          <w:b/>
          <w:i/>
          <w:spacing w:val="1"/>
          <w:sz w:val="28"/>
        </w:rPr>
        <w:t xml:space="preserve"> </w:t>
      </w:r>
      <w:r>
        <w:rPr>
          <w:b/>
          <w:i/>
          <w:sz w:val="28"/>
        </w:rPr>
        <w:t>МПП</w:t>
      </w:r>
      <w:r>
        <w:rPr>
          <w:b/>
          <w:i/>
          <w:spacing w:val="1"/>
          <w:sz w:val="28"/>
        </w:rPr>
        <w:t xml:space="preserve"> </w:t>
      </w:r>
      <w:r>
        <w:rPr>
          <w:b/>
          <w:i/>
          <w:sz w:val="28"/>
        </w:rPr>
        <w:t>Алматинской</w:t>
      </w:r>
      <w:r>
        <w:rPr>
          <w:b/>
          <w:i/>
          <w:spacing w:val="1"/>
          <w:sz w:val="28"/>
        </w:rPr>
        <w:t xml:space="preserve"> </w:t>
      </w:r>
      <w:r>
        <w:rPr>
          <w:b/>
          <w:i/>
          <w:sz w:val="28"/>
        </w:rPr>
        <w:t>области</w:t>
      </w:r>
      <w:r>
        <w:rPr>
          <w:b/>
          <w:i/>
          <w:spacing w:val="1"/>
          <w:sz w:val="28"/>
        </w:rPr>
        <w:t xml:space="preserve"> </w:t>
      </w:r>
      <w:r>
        <w:rPr>
          <w:sz w:val="28"/>
        </w:rPr>
        <w:t>необходимо</w:t>
      </w:r>
      <w:r>
        <w:rPr>
          <w:spacing w:val="1"/>
          <w:sz w:val="28"/>
        </w:rPr>
        <w:t xml:space="preserve"> </w:t>
      </w:r>
      <w:r>
        <w:rPr>
          <w:sz w:val="28"/>
        </w:rPr>
        <w:t>вести</w:t>
      </w:r>
      <w:r>
        <w:rPr>
          <w:spacing w:val="1"/>
          <w:sz w:val="28"/>
        </w:rPr>
        <w:t xml:space="preserve"> </w:t>
      </w:r>
      <w:r>
        <w:rPr>
          <w:sz w:val="28"/>
        </w:rPr>
        <w:t>грамотную</w:t>
      </w:r>
      <w:r>
        <w:rPr>
          <w:spacing w:val="1"/>
          <w:sz w:val="28"/>
        </w:rPr>
        <w:t xml:space="preserve"> </w:t>
      </w:r>
      <w:r>
        <w:rPr>
          <w:sz w:val="28"/>
        </w:rPr>
        <w:t>ценовую</w:t>
      </w:r>
      <w:r>
        <w:rPr>
          <w:spacing w:val="1"/>
          <w:sz w:val="28"/>
        </w:rPr>
        <w:t xml:space="preserve"> </w:t>
      </w:r>
      <w:r>
        <w:rPr>
          <w:sz w:val="28"/>
        </w:rPr>
        <w:t>политику,</w:t>
      </w:r>
      <w:r>
        <w:rPr>
          <w:spacing w:val="1"/>
          <w:sz w:val="28"/>
        </w:rPr>
        <w:t xml:space="preserve"> </w:t>
      </w:r>
      <w:r>
        <w:rPr>
          <w:sz w:val="28"/>
        </w:rPr>
        <w:t>обеспечивать</w:t>
      </w:r>
      <w:r w:rsidRPr="008829DB">
        <w:rPr>
          <w:sz w:val="28"/>
        </w:rPr>
        <w:t xml:space="preserve"> </w:t>
      </w:r>
      <w:r>
        <w:rPr>
          <w:sz w:val="28"/>
        </w:rPr>
        <w:t>бесперебойное</w:t>
      </w:r>
      <w:r w:rsidRPr="008829DB">
        <w:rPr>
          <w:sz w:val="28"/>
        </w:rPr>
        <w:t xml:space="preserve"> </w:t>
      </w:r>
      <w:r w:rsidR="008829DB">
        <w:rPr>
          <w:sz w:val="28"/>
        </w:rPr>
        <w:t xml:space="preserve">снабжение </w:t>
      </w:r>
      <w:r>
        <w:rPr>
          <w:sz w:val="28"/>
        </w:rPr>
        <w:t>сырьем</w:t>
      </w:r>
      <w:r w:rsidRPr="008829DB">
        <w:rPr>
          <w:sz w:val="28"/>
        </w:rPr>
        <w:t xml:space="preserve"> </w:t>
      </w:r>
      <w:r>
        <w:rPr>
          <w:sz w:val="28"/>
        </w:rPr>
        <w:t>со</w:t>
      </w:r>
      <w:r w:rsidRPr="008829DB">
        <w:rPr>
          <w:sz w:val="28"/>
        </w:rPr>
        <w:t xml:space="preserve"> </w:t>
      </w:r>
      <w:r>
        <w:rPr>
          <w:sz w:val="28"/>
        </w:rPr>
        <w:t>стороны</w:t>
      </w:r>
      <w:r w:rsidRPr="008829DB">
        <w:rPr>
          <w:sz w:val="28"/>
        </w:rPr>
        <w:t xml:space="preserve"> </w:t>
      </w:r>
      <w:r>
        <w:rPr>
          <w:sz w:val="28"/>
        </w:rPr>
        <w:t>животноводческих</w:t>
      </w:r>
      <w:r w:rsidR="008829DB">
        <w:rPr>
          <w:sz w:val="28"/>
        </w:rPr>
        <w:t xml:space="preserve"> </w:t>
      </w:r>
      <w:r w:rsidRPr="008829DB">
        <w:rPr>
          <w:sz w:val="28"/>
        </w:rPr>
        <w:t>комплексов, КиФХ, повышать производственные факторы МПП, т.е. производительность труда, проводить постоянно модернизацию производства, поддерживать в рабочем режиме основные фонды в надлежащем техническом состоянии, объединение усилий отрасли животноводства, ценового и внутрипроизводственных факторов с участием поддержки государства и создания мясного кластера позволит значительно повысить рентабельность МПП и снизить импортную зависимость от мясной продукции в регионе.</w:t>
      </w:r>
    </w:p>
    <w:p w14:paraId="38840490" w14:textId="77777777" w:rsidR="008829DB" w:rsidRPr="008829DB" w:rsidRDefault="008829DB" w:rsidP="008829DB">
      <w:pPr>
        <w:ind w:right="144" w:firstLine="705"/>
        <w:jc w:val="both"/>
        <w:rPr>
          <w:sz w:val="28"/>
        </w:rPr>
      </w:pPr>
    </w:p>
    <w:p w14:paraId="3BAFD1D1" w14:textId="77777777" w:rsidR="00195523" w:rsidRDefault="00195523" w:rsidP="00433BB3">
      <w:pPr>
        <w:sectPr w:rsidR="00195523" w:rsidSect="00E25D1B">
          <w:type w:val="nextColumn"/>
          <w:pgSz w:w="11910" w:h="16840"/>
          <w:pgMar w:top="1040" w:right="700" w:bottom="1180" w:left="1701" w:header="0" w:footer="998" w:gutter="0"/>
          <w:cols w:space="720"/>
        </w:sectPr>
      </w:pPr>
    </w:p>
    <w:p w14:paraId="63112008" w14:textId="77777777" w:rsidR="00195523" w:rsidRDefault="00BA4534" w:rsidP="008829DB">
      <w:pPr>
        <w:pStyle w:val="1"/>
        <w:ind w:left="0" w:right="-16"/>
        <w:jc w:val="center"/>
      </w:pPr>
      <w:r>
        <w:t>СПИСОК</w:t>
      </w:r>
      <w:r>
        <w:rPr>
          <w:spacing w:val="-7"/>
        </w:rPr>
        <w:t xml:space="preserve"> </w:t>
      </w:r>
      <w:r>
        <w:t>ИСПОЛЬЗОВАННЫХ ИСТОЧНИКОВ</w:t>
      </w:r>
    </w:p>
    <w:p w14:paraId="2306BC55" w14:textId="77777777" w:rsidR="00195523" w:rsidRPr="008829DB" w:rsidRDefault="00195523" w:rsidP="00433BB3">
      <w:pPr>
        <w:pStyle w:val="a3"/>
        <w:ind w:left="0" w:firstLine="0"/>
        <w:jc w:val="left"/>
        <w:rPr>
          <w:sz w:val="27"/>
        </w:rPr>
      </w:pPr>
    </w:p>
    <w:p w14:paraId="5473D228" w14:textId="77777777" w:rsidR="00195523" w:rsidRPr="005F183A" w:rsidRDefault="00C10C72" w:rsidP="00C10C72">
      <w:pPr>
        <w:pStyle w:val="a4"/>
        <w:numPr>
          <w:ilvl w:val="0"/>
          <w:numId w:val="2"/>
        </w:numPr>
        <w:tabs>
          <w:tab w:val="left" w:pos="1134"/>
          <w:tab w:val="left" w:pos="3400"/>
          <w:tab w:val="left" w:pos="4401"/>
          <w:tab w:val="left" w:pos="5887"/>
          <w:tab w:val="left" w:pos="8520"/>
        </w:tabs>
        <w:ind w:left="0" w:right="147" w:firstLine="710"/>
        <w:jc w:val="both"/>
        <w:rPr>
          <w:sz w:val="28"/>
          <w:lang w:val="en-US"/>
        </w:rPr>
      </w:pPr>
      <w:r>
        <w:rPr>
          <w:sz w:val="28"/>
        </w:rPr>
        <w:t xml:space="preserve">Кудрявцева А.С. </w:t>
      </w:r>
      <w:r w:rsidR="00203FE0">
        <w:rPr>
          <w:sz w:val="28"/>
        </w:rPr>
        <w:t xml:space="preserve">"Мясная </w:t>
      </w:r>
      <w:r w:rsidR="00247E98">
        <w:rPr>
          <w:sz w:val="28"/>
        </w:rPr>
        <w:t>пром</w:t>
      </w:r>
      <w:r w:rsidR="00203FE0">
        <w:rPr>
          <w:sz w:val="28"/>
        </w:rPr>
        <w:t xml:space="preserve">ышленность: </w:t>
      </w:r>
      <w:r w:rsidR="00247E98">
        <w:rPr>
          <w:sz w:val="28"/>
        </w:rPr>
        <w:t>особенности</w:t>
      </w:r>
      <w:r w:rsidR="00247E98">
        <w:rPr>
          <w:spacing w:val="-67"/>
          <w:sz w:val="28"/>
        </w:rPr>
        <w:t xml:space="preserve"> </w:t>
      </w:r>
      <w:r w:rsidR="00247E98">
        <w:rPr>
          <w:sz w:val="28"/>
        </w:rPr>
        <w:t>формирования</w:t>
      </w:r>
      <w:r w:rsidR="00247E98">
        <w:rPr>
          <w:spacing w:val="37"/>
          <w:sz w:val="28"/>
        </w:rPr>
        <w:t xml:space="preserve"> </w:t>
      </w:r>
      <w:r w:rsidR="00247E98">
        <w:rPr>
          <w:sz w:val="28"/>
        </w:rPr>
        <w:t>себестоимости"</w:t>
      </w:r>
      <w:r w:rsidR="00247E98">
        <w:rPr>
          <w:spacing w:val="40"/>
          <w:sz w:val="28"/>
        </w:rPr>
        <w:t xml:space="preserve"> </w:t>
      </w:r>
      <w:r w:rsidR="00247E98">
        <w:rPr>
          <w:sz w:val="28"/>
        </w:rPr>
        <w:t>ЖУРНАЛ:</w:t>
      </w:r>
      <w:r w:rsidR="00247E98">
        <w:rPr>
          <w:spacing w:val="31"/>
          <w:sz w:val="28"/>
        </w:rPr>
        <w:t xml:space="preserve"> </w:t>
      </w:r>
      <w:r w:rsidR="00247E98">
        <w:rPr>
          <w:sz w:val="28"/>
        </w:rPr>
        <w:t>Вестник</w:t>
      </w:r>
      <w:r w:rsidR="00247E98">
        <w:rPr>
          <w:spacing w:val="35"/>
          <w:sz w:val="28"/>
        </w:rPr>
        <w:t xml:space="preserve"> </w:t>
      </w:r>
      <w:r w:rsidR="00247E98">
        <w:rPr>
          <w:sz w:val="28"/>
        </w:rPr>
        <w:t>науки.</w:t>
      </w:r>
      <w:r w:rsidR="00247E98">
        <w:rPr>
          <w:spacing w:val="38"/>
          <w:sz w:val="28"/>
        </w:rPr>
        <w:t xml:space="preserve"> </w:t>
      </w:r>
      <w:r w:rsidR="00247E98" w:rsidRPr="00D437CA">
        <w:rPr>
          <w:sz w:val="28"/>
          <w:lang w:val="en-US"/>
        </w:rPr>
        <w:t>2019.</w:t>
      </w:r>
      <w:r w:rsidR="00247E98" w:rsidRPr="00D437CA">
        <w:rPr>
          <w:spacing w:val="39"/>
          <w:sz w:val="28"/>
          <w:lang w:val="en-US"/>
        </w:rPr>
        <w:t xml:space="preserve"> </w:t>
      </w:r>
      <w:r w:rsidR="00247E98">
        <w:rPr>
          <w:sz w:val="28"/>
        </w:rPr>
        <w:t>с</w:t>
      </w:r>
      <w:r w:rsidR="00247E98" w:rsidRPr="00D437CA">
        <w:rPr>
          <w:sz w:val="28"/>
          <w:lang w:val="en-US"/>
        </w:rPr>
        <w:t>.312-314.</w:t>
      </w:r>
      <w:r w:rsidR="00247E98" w:rsidRPr="00D437CA">
        <w:rPr>
          <w:spacing w:val="39"/>
          <w:sz w:val="28"/>
          <w:lang w:val="en-US"/>
        </w:rPr>
        <w:t xml:space="preserve"> </w:t>
      </w:r>
      <w:r w:rsidR="00247E98" w:rsidRPr="00D437CA">
        <w:rPr>
          <w:sz w:val="28"/>
          <w:lang w:val="en-US"/>
        </w:rPr>
        <w:t>//</w:t>
      </w:r>
      <w:r w:rsidR="00247E98" w:rsidRPr="00D437CA">
        <w:rPr>
          <w:color w:val="0462C1"/>
          <w:spacing w:val="-67"/>
          <w:sz w:val="28"/>
          <w:lang w:val="en-US"/>
        </w:rPr>
        <w:t xml:space="preserve"> </w:t>
      </w:r>
      <w:hyperlink r:id="rId94">
        <w:r w:rsidR="00247E98" w:rsidRPr="005F183A">
          <w:rPr>
            <w:color w:val="0462C1"/>
            <w:sz w:val="24"/>
            <w:szCs w:val="24"/>
            <w:lang w:val="en-US"/>
          </w:rPr>
          <w:t>https://cyberleninka.ru/article/n/myasnaya-promyshlennost-osobennosti-formirovaniya-</w:t>
        </w:r>
      </w:hyperlink>
      <w:r w:rsidR="00247E98" w:rsidRPr="005F183A">
        <w:rPr>
          <w:color w:val="0462C1"/>
          <w:spacing w:val="1"/>
          <w:sz w:val="24"/>
          <w:szCs w:val="24"/>
          <w:lang w:val="en-US"/>
        </w:rPr>
        <w:t xml:space="preserve"> </w:t>
      </w:r>
      <w:hyperlink r:id="rId95">
        <w:r w:rsidR="00247E98" w:rsidRPr="005F183A">
          <w:rPr>
            <w:color w:val="0462C1"/>
            <w:sz w:val="24"/>
            <w:szCs w:val="24"/>
            <w:lang w:val="en-US"/>
          </w:rPr>
          <w:t>sebestoimosti/viewer</w:t>
        </w:r>
      </w:hyperlink>
    </w:p>
    <w:p w14:paraId="7A523B18" w14:textId="77777777" w:rsidR="00C10C72" w:rsidRPr="005F183A" w:rsidRDefault="00247E98" w:rsidP="00C10C72">
      <w:pPr>
        <w:pStyle w:val="a4"/>
        <w:numPr>
          <w:ilvl w:val="0"/>
          <w:numId w:val="2"/>
        </w:numPr>
        <w:tabs>
          <w:tab w:val="left" w:pos="824"/>
          <w:tab w:val="left" w:pos="1134"/>
        </w:tabs>
        <w:ind w:left="0" w:right="154" w:firstLine="709"/>
        <w:jc w:val="both"/>
        <w:rPr>
          <w:sz w:val="28"/>
        </w:rPr>
      </w:pPr>
      <w:r>
        <w:rPr>
          <w:sz w:val="28"/>
        </w:rPr>
        <w:t>Барбашин,</w:t>
      </w:r>
      <w:r>
        <w:rPr>
          <w:spacing w:val="1"/>
          <w:sz w:val="28"/>
        </w:rPr>
        <w:t xml:space="preserve"> </w:t>
      </w:r>
      <w:r>
        <w:rPr>
          <w:sz w:val="28"/>
        </w:rPr>
        <w:t>М.К.,</w:t>
      </w:r>
      <w:r>
        <w:rPr>
          <w:spacing w:val="1"/>
          <w:sz w:val="28"/>
        </w:rPr>
        <w:t xml:space="preserve"> </w:t>
      </w:r>
      <w:r>
        <w:rPr>
          <w:sz w:val="28"/>
        </w:rPr>
        <w:t>Русаков</w:t>
      </w:r>
      <w:r>
        <w:rPr>
          <w:spacing w:val="1"/>
          <w:sz w:val="28"/>
        </w:rPr>
        <w:t xml:space="preserve"> </w:t>
      </w:r>
      <w:r>
        <w:rPr>
          <w:sz w:val="28"/>
        </w:rPr>
        <w:t>В.</w:t>
      </w:r>
      <w:r>
        <w:rPr>
          <w:spacing w:val="1"/>
          <w:sz w:val="28"/>
        </w:rPr>
        <w:t xml:space="preserve"> </w:t>
      </w:r>
      <w:r>
        <w:rPr>
          <w:sz w:val="28"/>
        </w:rPr>
        <w:t>Н.,</w:t>
      </w:r>
      <w:r>
        <w:rPr>
          <w:spacing w:val="1"/>
          <w:sz w:val="28"/>
        </w:rPr>
        <w:t xml:space="preserve"> </w:t>
      </w:r>
      <w:r>
        <w:rPr>
          <w:sz w:val="28"/>
        </w:rPr>
        <w:t>«Мясная</w:t>
      </w:r>
      <w:r>
        <w:rPr>
          <w:spacing w:val="1"/>
          <w:sz w:val="28"/>
        </w:rPr>
        <w:t xml:space="preserve"> </w:t>
      </w:r>
      <w:r>
        <w:rPr>
          <w:sz w:val="28"/>
        </w:rPr>
        <w:t>промышленность»</w:t>
      </w:r>
      <w:r>
        <w:rPr>
          <w:spacing w:val="1"/>
          <w:sz w:val="28"/>
        </w:rPr>
        <w:t xml:space="preserve"> </w:t>
      </w:r>
      <w:r>
        <w:rPr>
          <w:sz w:val="28"/>
        </w:rPr>
        <w:t>в</w:t>
      </w:r>
      <w:r>
        <w:rPr>
          <w:spacing w:val="1"/>
          <w:sz w:val="28"/>
        </w:rPr>
        <w:t xml:space="preserve"> </w:t>
      </w:r>
      <w:r>
        <w:rPr>
          <w:sz w:val="28"/>
        </w:rPr>
        <w:t>Большой</w:t>
      </w:r>
      <w:r>
        <w:rPr>
          <w:spacing w:val="1"/>
          <w:sz w:val="28"/>
        </w:rPr>
        <w:t xml:space="preserve"> </w:t>
      </w:r>
      <w:r>
        <w:rPr>
          <w:sz w:val="28"/>
        </w:rPr>
        <w:t>Советской</w:t>
      </w:r>
      <w:r>
        <w:rPr>
          <w:spacing w:val="1"/>
          <w:sz w:val="28"/>
        </w:rPr>
        <w:t xml:space="preserve"> </w:t>
      </w:r>
      <w:r>
        <w:rPr>
          <w:sz w:val="28"/>
        </w:rPr>
        <w:t>Энциклопедии</w:t>
      </w:r>
      <w:r>
        <w:rPr>
          <w:spacing w:val="1"/>
          <w:sz w:val="28"/>
        </w:rPr>
        <w:t xml:space="preserve"> </w:t>
      </w:r>
      <w:r>
        <w:rPr>
          <w:sz w:val="28"/>
        </w:rPr>
        <w:t>[Электронный</w:t>
      </w:r>
      <w:r>
        <w:rPr>
          <w:spacing w:val="1"/>
          <w:sz w:val="28"/>
        </w:rPr>
        <w:t xml:space="preserve"> </w:t>
      </w:r>
      <w:r>
        <w:rPr>
          <w:sz w:val="28"/>
        </w:rPr>
        <w:t>ресурс]</w:t>
      </w:r>
      <w:r>
        <w:rPr>
          <w:spacing w:val="1"/>
          <w:sz w:val="28"/>
        </w:rPr>
        <w:t xml:space="preserve"> </w:t>
      </w:r>
      <w:r>
        <w:rPr>
          <w:sz w:val="28"/>
        </w:rPr>
        <w:t>Режим</w:t>
      </w:r>
      <w:r>
        <w:rPr>
          <w:spacing w:val="1"/>
          <w:sz w:val="28"/>
        </w:rPr>
        <w:t xml:space="preserve"> </w:t>
      </w:r>
      <w:r>
        <w:rPr>
          <w:sz w:val="28"/>
        </w:rPr>
        <w:t>доступа:</w:t>
      </w:r>
      <w:r>
        <w:rPr>
          <w:color w:val="0462C1"/>
          <w:spacing w:val="-67"/>
          <w:sz w:val="28"/>
        </w:rPr>
        <w:t xml:space="preserve"> </w:t>
      </w:r>
      <w:hyperlink r:id="rId96">
        <w:r w:rsidRPr="005F183A">
          <w:rPr>
            <w:color w:val="0462C1"/>
            <w:sz w:val="24"/>
            <w:szCs w:val="24"/>
          </w:rPr>
          <w:t>http://bse.sci-lib.com/article079534.html</w:t>
        </w:r>
      </w:hyperlink>
      <w:r w:rsidR="00C10C72" w:rsidRPr="005F183A">
        <w:rPr>
          <w:sz w:val="28"/>
        </w:rPr>
        <w:t xml:space="preserve"> </w:t>
      </w:r>
    </w:p>
    <w:p w14:paraId="3FB1FD82" w14:textId="77777777" w:rsidR="00195523" w:rsidRPr="005F183A" w:rsidRDefault="00247E98" w:rsidP="00C10C72">
      <w:pPr>
        <w:pStyle w:val="a4"/>
        <w:numPr>
          <w:ilvl w:val="0"/>
          <w:numId w:val="2"/>
        </w:numPr>
        <w:tabs>
          <w:tab w:val="left" w:pos="824"/>
          <w:tab w:val="left" w:pos="1134"/>
        </w:tabs>
        <w:ind w:left="0" w:right="154" w:firstLine="709"/>
        <w:jc w:val="both"/>
        <w:rPr>
          <w:sz w:val="24"/>
          <w:szCs w:val="24"/>
        </w:rPr>
      </w:pPr>
      <w:r w:rsidRPr="00C10C72">
        <w:rPr>
          <w:sz w:val="28"/>
        </w:rPr>
        <w:t>Латфуллина Г. Р., Громова О. Н., Райченко А. В. Организационное поведение</w:t>
      </w:r>
      <w:r w:rsidRPr="009F731B">
        <w:t xml:space="preserve">: </w:t>
      </w:r>
      <w:r w:rsidRPr="00C10C72">
        <w:rPr>
          <w:sz w:val="28"/>
        </w:rPr>
        <w:t xml:space="preserve">учебник и практикум для </w:t>
      </w:r>
      <w:r w:rsidR="009F731B" w:rsidRPr="00C10C72">
        <w:rPr>
          <w:sz w:val="28"/>
        </w:rPr>
        <w:t>вузов / Г. Р. Латфуллин [и др.]</w:t>
      </w:r>
      <w:r w:rsidRPr="00C10C72">
        <w:rPr>
          <w:sz w:val="28"/>
        </w:rPr>
        <w:t>; под редакцией Г. Р. Латфуллина, О. Н. Гро</w:t>
      </w:r>
      <w:r w:rsidR="00B04959" w:rsidRPr="00C10C72">
        <w:rPr>
          <w:sz w:val="28"/>
        </w:rPr>
        <w:t>мовой, А. В. Райченко. — Москва</w:t>
      </w:r>
      <w:r w:rsidRPr="00C10C72">
        <w:rPr>
          <w:sz w:val="28"/>
        </w:rPr>
        <w:t>: Издательство Юрайт, 2024. — 291 с.//</w:t>
      </w:r>
      <w:r w:rsidRPr="00C10C72">
        <w:rPr>
          <w:spacing w:val="-15"/>
        </w:rPr>
        <w:t xml:space="preserve"> </w:t>
      </w:r>
      <w:hyperlink r:id="rId97">
        <w:r w:rsidRPr="005F183A">
          <w:rPr>
            <w:color w:val="0462C1"/>
            <w:sz w:val="24"/>
            <w:szCs w:val="24"/>
            <w:lang w:val="en-US"/>
          </w:rPr>
          <w:t>https</w:t>
        </w:r>
        <w:r w:rsidRPr="005F183A">
          <w:rPr>
            <w:color w:val="0462C1"/>
            <w:sz w:val="24"/>
            <w:szCs w:val="24"/>
          </w:rPr>
          <w:t>://</w:t>
        </w:r>
        <w:r w:rsidRPr="005F183A">
          <w:rPr>
            <w:color w:val="0462C1"/>
            <w:sz w:val="24"/>
            <w:szCs w:val="24"/>
            <w:lang w:val="en-US"/>
          </w:rPr>
          <w:t>urait</w:t>
        </w:r>
        <w:r w:rsidRPr="005F183A">
          <w:rPr>
            <w:color w:val="0462C1"/>
            <w:sz w:val="24"/>
            <w:szCs w:val="24"/>
          </w:rPr>
          <w:t>.</w:t>
        </w:r>
        <w:r w:rsidRPr="005F183A">
          <w:rPr>
            <w:color w:val="0462C1"/>
            <w:sz w:val="24"/>
            <w:szCs w:val="24"/>
            <w:lang w:val="en-US"/>
          </w:rPr>
          <w:t>ru</w:t>
        </w:r>
        <w:r w:rsidRPr="005F183A">
          <w:rPr>
            <w:color w:val="0462C1"/>
            <w:sz w:val="24"/>
            <w:szCs w:val="24"/>
          </w:rPr>
          <w:t>/</w:t>
        </w:r>
        <w:r w:rsidRPr="005F183A">
          <w:rPr>
            <w:color w:val="0462C1"/>
            <w:sz w:val="24"/>
            <w:szCs w:val="24"/>
            <w:lang w:val="en-US"/>
          </w:rPr>
          <w:t>book</w:t>
        </w:r>
        <w:r w:rsidRPr="005F183A">
          <w:rPr>
            <w:color w:val="0462C1"/>
            <w:sz w:val="24"/>
            <w:szCs w:val="24"/>
          </w:rPr>
          <w:t>/</w:t>
        </w:r>
        <w:r w:rsidRPr="005F183A">
          <w:rPr>
            <w:color w:val="0462C1"/>
            <w:sz w:val="24"/>
            <w:szCs w:val="24"/>
            <w:lang w:val="en-US"/>
          </w:rPr>
          <w:t>organizacionnoe</w:t>
        </w:r>
        <w:r w:rsidRPr="005F183A">
          <w:rPr>
            <w:color w:val="0462C1"/>
            <w:sz w:val="24"/>
            <w:szCs w:val="24"/>
          </w:rPr>
          <w:t>-</w:t>
        </w:r>
        <w:r w:rsidRPr="005F183A">
          <w:rPr>
            <w:color w:val="0462C1"/>
            <w:sz w:val="24"/>
            <w:szCs w:val="24"/>
            <w:lang w:val="en-US"/>
          </w:rPr>
          <w:t>povedenie</w:t>
        </w:r>
        <w:r w:rsidRPr="005F183A">
          <w:rPr>
            <w:color w:val="0462C1"/>
            <w:sz w:val="24"/>
            <w:szCs w:val="24"/>
          </w:rPr>
          <w:t>-536900</w:t>
        </w:r>
      </w:hyperlink>
    </w:p>
    <w:p w14:paraId="2A572C62" w14:textId="77777777" w:rsidR="00C10C72" w:rsidRDefault="00247E98" w:rsidP="00C10C72">
      <w:pPr>
        <w:pStyle w:val="a4"/>
        <w:numPr>
          <w:ilvl w:val="0"/>
          <w:numId w:val="2"/>
        </w:numPr>
        <w:tabs>
          <w:tab w:val="left" w:pos="824"/>
          <w:tab w:val="left" w:pos="1134"/>
        </w:tabs>
        <w:ind w:left="0" w:right="154" w:firstLine="709"/>
        <w:jc w:val="both"/>
        <w:rPr>
          <w:sz w:val="28"/>
        </w:rPr>
      </w:pPr>
      <w:r>
        <w:rPr>
          <w:sz w:val="28"/>
        </w:rPr>
        <w:t>Филиппов,</w:t>
      </w:r>
      <w:r>
        <w:rPr>
          <w:spacing w:val="1"/>
          <w:sz w:val="28"/>
        </w:rPr>
        <w:t xml:space="preserve"> </w:t>
      </w:r>
      <w:r>
        <w:rPr>
          <w:sz w:val="28"/>
        </w:rPr>
        <w:t>С.В.</w:t>
      </w:r>
      <w:r>
        <w:rPr>
          <w:spacing w:val="1"/>
          <w:sz w:val="28"/>
        </w:rPr>
        <w:t xml:space="preserve"> </w:t>
      </w:r>
      <w:r>
        <w:rPr>
          <w:sz w:val="28"/>
        </w:rPr>
        <w:t>Эволюция</w:t>
      </w:r>
      <w:r>
        <w:rPr>
          <w:spacing w:val="1"/>
          <w:sz w:val="28"/>
        </w:rPr>
        <w:t xml:space="preserve"> </w:t>
      </w:r>
      <w:r>
        <w:rPr>
          <w:sz w:val="28"/>
        </w:rPr>
        <w:t>подходов</w:t>
      </w:r>
      <w:r>
        <w:rPr>
          <w:spacing w:val="1"/>
          <w:sz w:val="28"/>
        </w:rPr>
        <w:t xml:space="preserve"> </w:t>
      </w:r>
      <w:r>
        <w:rPr>
          <w:sz w:val="28"/>
        </w:rPr>
        <w:t>к</w:t>
      </w:r>
      <w:r>
        <w:rPr>
          <w:spacing w:val="1"/>
          <w:sz w:val="28"/>
        </w:rPr>
        <w:t xml:space="preserve"> </w:t>
      </w:r>
      <w:r>
        <w:rPr>
          <w:sz w:val="28"/>
        </w:rPr>
        <w:t>управлению</w:t>
      </w:r>
      <w:r>
        <w:rPr>
          <w:spacing w:val="1"/>
          <w:sz w:val="28"/>
        </w:rPr>
        <w:t xml:space="preserve"> </w:t>
      </w:r>
      <w:r>
        <w:rPr>
          <w:sz w:val="28"/>
        </w:rPr>
        <w:t>промышленным</w:t>
      </w:r>
      <w:r>
        <w:rPr>
          <w:spacing w:val="1"/>
          <w:sz w:val="28"/>
        </w:rPr>
        <w:t xml:space="preserve"> </w:t>
      </w:r>
      <w:r>
        <w:rPr>
          <w:sz w:val="28"/>
        </w:rPr>
        <w:t>предприятием на основе устойчивого развития / С.В. Филиппов // Вестник</w:t>
      </w:r>
      <w:r>
        <w:rPr>
          <w:spacing w:val="1"/>
          <w:sz w:val="28"/>
        </w:rPr>
        <w:t xml:space="preserve"> </w:t>
      </w:r>
      <w:r>
        <w:rPr>
          <w:sz w:val="28"/>
        </w:rPr>
        <w:t>ЮРГТУ (НПИ),</w:t>
      </w:r>
      <w:r>
        <w:rPr>
          <w:spacing w:val="4"/>
          <w:sz w:val="28"/>
        </w:rPr>
        <w:t xml:space="preserve"> </w:t>
      </w:r>
      <w:r>
        <w:rPr>
          <w:sz w:val="28"/>
        </w:rPr>
        <w:t>2013.</w:t>
      </w:r>
      <w:r>
        <w:rPr>
          <w:spacing w:val="6"/>
          <w:sz w:val="28"/>
        </w:rPr>
        <w:t xml:space="preserve"> </w:t>
      </w:r>
      <w:r>
        <w:rPr>
          <w:sz w:val="28"/>
        </w:rPr>
        <w:t>- №</w:t>
      </w:r>
      <w:r>
        <w:rPr>
          <w:spacing w:val="-1"/>
          <w:sz w:val="28"/>
        </w:rPr>
        <w:t xml:space="preserve"> </w:t>
      </w:r>
      <w:r>
        <w:rPr>
          <w:sz w:val="28"/>
        </w:rPr>
        <w:t>3.</w:t>
      </w:r>
      <w:r>
        <w:rPr>
          <w:spacing w:val="4"/>
          <w:sz w:val="28"/>
        </w:rPr>
        <w:t xml:space="preserve"> </w:t>
      </w:r>
      <w:r>
        <w:rPr>
          <w:sz w:val="28"/>
        </w:rPr>
        <w:t>–</w:t>
      </w:r>
      <w:r>
        <w:rPr>
          <w:spacing w:val="2"/>
          <w:sz w:val="28"/>
        </w:rPr>
        <w:t xml:space="preserve"> </w:t>
      </w:r>
      <w:r>
        <w:rPr>
          <w:sz w:val="28"/>
        </w:rPr>
        <w:t>С.</w:t>
      </w:r>
      <w:r>
        <w:rPr>
          <w:spacing w:val="-2"/>
          <w:sz w:val="28"/>
        </w:rPr>
        <w:t xml:space="preserve"> </w:t>
      </w:r>
      <w:r>
        <w:rPr>
          <w:sz w:val="28"/>
        </w:rPr>
        <w:t>100-103.</w:t>
      </w:r>
    </w:p>
    <w:p w14:paraId="6D4E825E" w14:textId="77777777" w:rsidR="0070631D" w:rsidRPr="005F183A" w:rsidRDefault="00247E98" w:rsidP="0070631D">
      <w:pPr>
        <w:pStyle w:val="a4"/>
        <w:numPr>
          <w:ilvl w:val="0"/>
          <w:numId w:val="2"/>
        </w:numPr>
        <w:tabs>
          <w:tab w:val="left" w:pos="824"/>
          <w:tab w:val="left" w:pos="1134"/>
        </w:tabs>
        <w:ind w:left="0" w:right="154" w:firstLine="709"/>
        <w:jc w:val="both"/>
        <w:rPr>
          <w:sz w:val="24"/>
          <w:szCs w:val="24"/>
        </w:rPr>
      </w:pPr>
      <w:r w:rsidRPr="00C10C72">
        <w:rPr>
          <w:sz w:val="28"/>
        </w:rPr>
        <w:t>Приложение</w:t>
      </w:r>
      <w:r w:rsidRPr="00C10C72">
        <w:rPr>
          <w:spacing w:val="1"/>
          <w:sz w:val="28"/>
        </w:rPr>
        <w:t xml:space="preserve"> </w:t>
      </w:r>
      <w:r w:rsidRPr="00C10C72">
        <w:rPr>
          <w:sz w:val="28"/>
        </w:rPr>
        <w:t>№</w:t>
      </w:r>
      <w:r w:rsidRPr="00C10C72">
        <w:rPr>
          <w:spacing w:val="1"/>
          <w:sz w:val="28"/>
        </w:rPr>
        <w:t xml:space="preserve"> </w:t>
      </w:r>
      <w:r w:rsidRPr="00C10C72">
        <w:rPr>
          <w:sz w:val="28"/>
        </w:rPr>
        <w:t>10</w:t>
      </w:r>
      <w:r w:rsidRPr="00C10C72">
        <w:rPr>
          <w:spacing w:val="1"/>
          <w:sz w:val="28"/>
        </w:rPr>
        <w:t xml:space="preserve"> </w:t>
      </w:r>
      <w:r w:rsidRPr="00C10C72">
        <w:rPr>
          <w:sz w:val="28"/>
        </w:rPr>
        <w:t>к</w:t>
      </w:r>
      <w:r w:rsidRPr="00C10C72">
        <w:rPr>
          <w:spacing w:val="1"/>
          <w:sz w:val="28"/>
        </w:rPr>
        <w:t xml:space="preserve"> </w:t>
      </w:r>
      <w:r w:rsidRPr="00C10C72">
        <w:rPr>
          <w:sz w:val="28"/>
        </w:rPr>
        <w:t>приказу</w:t>
      </w:r>
      <w:r w:rsidRPr="00C10C72">
        <w:rPr>
          <w:spacing w:val="1"/>
          <w:sz w:val="28"/>
        </w:rPr>
        <w:t xml:space="preserve"> </w:t>
      </w:r>
      <w:r w:rsidRPr="00C10C72">
        <w:rPr>
          <w:sz w:val="28"/>
        </w:rPr>
        <w:t>Заместителя</w:t>
      </w:r>
      <w:r w:rsidRPr="00C10C72">
        <w:rPr>
          <w:spacing w:val="1"/>
          <w:sz w:val="28"/>
        </w:rPr>
        <w:t xml:space="preserve"> </w:t>
      </w:r>
      <w:r w:rsidRPr="00C10C72">
        <w:rPr>
          <w:sz w:val="28"/>
        </w:rPr>
        <w:t>Председателя</w:t>
      </w:r>
      <w:r w:rsidRPr="00C10C72">
        <w:rPr>
          <w:spacing w:val="1"/>
          <w:sz w:val="28"/>
        </w:rPr>
        <w:t xml:space="preserve"> </w:t>
      </w:r>
      <w:r w:rsidRPr="00C10C72">
        <w:rPr>
          <w:sz w:val="28"/>
        </w:rPr>
        <w:t>Правления</w:t>
      </w:r>
      <w:r w:rsidRPr="00C10C72">
        <w:rPr>
          <w:spacing w:val="1"/>
          <w:sz w:val="28"/>
        </w:rPr>
        <w:t xml:space="preserve"> </w:t>
      </w:r>
      <w:r w:rsidRPr="00C10C72">
        <w:rPr>
          <w:sz w:val="28"/>
        </w:rPr>
        <w:t>Национальной</w:t>
      </w:r>
      <w:r w:rsidRPr="00C10C72">
        <w:rPr>
          <w:spacing w:val="-16"/>
          <w:sz w:val="28"/>
        </w:rPr>
        <w:t xml:space="preserve"> </w:t>
      </w:r>
      <w:r w:rsidRPr="00C10C72">
        <w:rPr>
          <w:sz w:val="28"/>
        </w:rPr>
        <w:t>палаты</w:t>
      </w:r>
      <w:r w:rsidRPr="00C10C72">
        <w:rPr>
          <w:spacing w:val="-16"/>
          <w:sz w:val="28"/>
        </w:rPr>
        <w:t xml:space="preserve"> </w:t>
      </w:r>
      <w:r w:rsidRPr="00C10C72">
        <w:rPr>
          <w:sz w:val="28"/>
        </w:rPr>
        <w:t>предпринимателей</w:t>
      </w:r>
      <w:r w:rsidRPr="00C10C72">
        <w:rPr>
          <w:spacing w:val="-15"/>
          <w:sz w:val="28"/>
        </w:rPr>
        <w:t xml:space="preserve"> </w:t>
      </w:r>
      <w:r w:rsidRPr="00C10C72">
        <w:rPr>
          <w:sz w:val="28"/>
        </w:rPr>
        <w:t>Республики</w:t>
      </w:r>
      <w:r w:rsidRPr="00C10C72">
        <w:rPr>
          <w:spacing w:val="-16"/>
          <w:sz w:val="28"/>
        </w:rPr>
        <w:t xml:space="preserve"> </w:t>
      </w:r>
      <w:r w:rsidRPr="00C10C72">
        <w:rPr>
          <w:sz w:val="28"/>
        </w:rPr>
        <w:t>Казахстан</w:t>
      </w:r>
      <w:r w:rsidRPr="00C10C72">
        <w:rPr>
          <w:spacing w:val="-15"/>
          <w:sz w:val="28"/>
        </w:rPr>
        <w:t xml:space="preserve"> </w:t>
      </w:r>
      <w:r w:rsidRPr="00C10C72">
        <w:rPr>
          <w:sz w:val="28"/>
        </w:rPr>
        <w:t>«Атамекен»</w:t>
      </w:r>
      <w:r w:rsidRPr="00C10C72">
        <w:rPr>
          <w:spacing w:val="-68"/>
          <w:sz w:val="28"/>
        </w:rPr>
        <w:t xml:space="preserve"> </w:t>
      </w:r>
      <w:r w:rsidR="005B43DF">
        <w:rPr>
          <w:sz w:val="28"/>
        </w:rPr>
        <w:t xml:space="preserve">26.12.2019. </w:t>
      </w:r>
      <w:r w:rsidR="00B04959" w:rsidRPr="00C10C72">
        <w:rPr>
          <w:sz w:val="28"/>
        </w:rPr>
        <w:t xml:space="preserve">№263. Электронный </w:t>
      </w:r>
      <w:r w:rsidRPr="00C10C72">
        <w:rPr>
          <w:sz w:val="28"/>
        </w:rPr>
        <w:t>ресурс:</w:t>
      </w:r>
      <w:r w:rsidRPr="00C10C72">
        <w:rPr>
          <w:color w:val="0462C1"/>
          <w:spacing w:val="-68"/>
          <w:sz w:val="28"/>
        </w:rPr>
        <w:t xml:space="preserve"> </w:t>
      </w:r>
      <w:hyperlink r:id="rId98">
        <w:r w:rsidRPr="005F183A">
          <w:rPr>
            <w:color w:val="0462C1"/>
            <w:sz w:val="24"/>
            <w:szCs w:val="24"/>
            <w:lang w:val="en-US"/>
          </w:rPr>
          <w:t>https</w:t>
        </w:r>
        <w:r w:rsidRPr="005F183A">
          <w:rPr>
            <w:color w:val="0462C1"/>
            <w:sz w:val="24"/>
            <w:szCs w:val="24"/>
          </w:rPr>
          <w:t>://</w:t>
        </w:r>
        <w:r w:rsidRPr="005F183A">
          <w:rPr>
            <w:color w:val="0462C1"/>
            <w:sz w:val="24"/>
            <w:szCs w:val="24"/>
            <w:lang w:val="en-US"/>
          </w:rPr>
          <w:t>atameken</w:t>
        </w:r>
        <w:r w:rsidRPr="005F183A">
          <w:rPr>
            <w:color w:val="0462C1"/>
            <w:sz w:val="24"/>
            <w:szCs w:val="24"/>
          </w:rPr>
          <w:t>.</w:t>
        </w:r>
        <w:r w:rsidRPr="005F183A">
          <w:rPr>
            <w:color w:val="0462C1"/>
            <w:sz w:val="24"/>
            <w:szCs w:val="24"/>
            <w:lang w:val="en-US"/>
          </w:rPr>
          <w:t>kz</w:t>
        </w:r>
        <w:r w:rsidRPr="005F183A">
          <w:rPr>
            <w:color w:val="0462C1"/>
            <w:sz w:val="24"/>
            <w:szCs w:val="24"/>
          </w:rPr>
          <w:t>/</w:t>
        </w:r>
        <w:r w:rsidRPr="005F183A">
          <w:rPr>
            <w:color w:val="0462C1"/>
            <w:sz w:val="24"/>
            <w:szCs w:val="24"/>
            <w:lang w:val="en-US"/>
          </w:rPr>
          <w:t>files</w:t>
        </w:r>
        <w:r w:rsidRPr="005F183A">
          <w:rPr>
            <w:color w:val="0462C1"/>
            <w:sz w:val="24"/>
            <w:szCs w:val="24"/>
          </w:rPr>
          <w:t>/</w:t>
        </w:r>
        <w:r w:rsidRPr="005F183A">
          <w:rPr>
            <w:color w:val="0462C1"/>
            <w:sz w:val="24"/>
            <w:szCs w:val="24"/>
            <w:lang w:val="en-US"/>
          </w:rPr>
          <w:t>standards</w:t>
        </w:r>
        <w:r w:rsidRPr="005F183A">
          <w:rPr>
            <w:color w:val="0462C1"/>
            <w:sz w:val="24"/>
            <w:szCs w:val="24"/>
          </w:rPr>
          <w:t>/%</w:t>
        </w:r>
        <w:r w:rsidRPr="005F183A">
          <w:rPr>
            <w:color w:val="0462C1"/>
            <w:sz w:val="24"/>
            <w:szCs w:val="24"/>
            <w:lang w:val="en-US"/>
          </w:rPr>
          <w:t>D</w:t>
        </w:r>
        <w:r w:rsidRPr="005F183A">
          <w:rPr>
            <w:color w:val="0462C1"/>
            <w:sz w:val="24"/>
            <w:szCs w:val="24"/>
          </w:rPr>
          <w:t>0%9</w:t>
        </w:r>
        <w:r w:rsidRPr="005F183A">
          <w:rPr>
            <w:color w:val="0462C1"/>
            <w:sz w:val="24"/>
            <w:szCs w:val="24"/>
            <w:lang w:val="en-US"/>
          </w:rPr>
          <w:t>F</w:t>
        </w:r>
        <w:r w:rsidRPr="005F183A">
          <w:rPr>
            <w:color w:val="0462C1"/>
            <w:sz w:val="24"/>
            <w:szCs w:val="24"/>
          </w:rPr>
          <w:t>%</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8%</w:t>
        </w:r>
        <w:r w:rsidRPr="005F183A">
          <w:rPr>
            <w:color w:val="0462C1"/>
            <w:sz w:val="24"/>
            <w:szCs w:val="24"/>
            <w:lang w:val="en-US"/>
          </w:rPr>
          <w:t>D</w:t>
        </w:r>
        <w:r w:rsidRPr="005F183A">
          <w:rPr>
            <w:color w:val="0462C1"/>
            <w:sz w:val="24"/>
            <w:szCs w:val="24"/>
          </w:rPr>
          <w:t>1%89%</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5%</w:t>
        </w:r>
        <w:r w:rsidRPr="005F183A">
          <w:rPr>
            <w:color w:val="0462C1"/>
            <w:sz w:val="24"/>
            <w:szCs w:val="24"/>
            <w:lang w:val="en-US"/>
          </w:rPr>
          <w:t>D</w:t>
        </w:r>
        <w:r w:rsidRPr="005F183A">
          <w:rPr>
            <w:color w:val="0462C1"/>
            <w:sz w:val="24"/>
            <w:szCs w:val="24"/>
          </w:rPr>
          <w:t>0</w:t>
        </w:r>
      </w:hyperlink>
      <w:hyperlink r:id="rId99">
        <w:r w:rsidRPr="005F183A">
          <w:rPr>
            <w:color w:val="0462C1"/>
            <w:sz w:val="24"/>
            <w:szCs w:val="24"/>
          </w:rPr>
          <w:t>%</w:t>
        </w:r>
        <w:r w:rsidRPr="005F183A">
          <w:rPr>
            <w:color w:val="0462C1"/>
            <w:sz w:val="24"/>
            <w:szCs w:val="24"/>
            <w:lang w:val="en-US"/>
          </w:rPr>
          <w:t>B</w:t>
        </w:r>
        <w:r w:rsidRPr="005F183A">
          <w:rPr>
            <w:color w:val="0462C1"/>
            <w:sz w:val="24"/>
            <w:szCs w:val="24"/>
          </w:rPr>
          <w:t>2%</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0%</w:t>
        </w:r>
        <w:r w:rsidRPr="005F183A">
          <w:rPr>
            <w:color w:val="0462C1"/>
            <w:sz w:val="24"/>
            <w:szCs w:val="24"/>
            <w:lang w:val="en-US"/>
          </w:rPr>
          <w:t>D</w:t>
        </w:r>
        <w:r w:rsidRPr="005F183A">
          <w:rPr>
            <w:color w:val="0462C1"/>
            <w:sz w:val="24"/>
            <w:szCs w:val="24"/>
          </w:rPr>
          <w:t>1%8</w:t>
        </w:r>
        <w:r w:rsidRPr="005F183A">
          <w:rPr>
            <w:color w:val="0462C1"/>
            <w:sz w:val="24"/>
            <w:szCs w:val="24"/>
            <w:lang w:val="en-US"/>
          </w:rPr>
          <w:t>F</w:t>
        </w:r>
        <w:r w:rsidRPr="005F183A">
          <w:rPr>
            <w:color w:val="0462C1"/>
            <w:sz w:val="24"/>
            <w:szCs w:val="24"/>
          </w:rPr>
          <w:t>%20%</w:t>
        </w:r>
        <w:r w:rsidRPr="005F183A">
          <w:rPr>
            <w:color w:val="0462C1"/>
            <w:sz w:val="24"/>
            <w:szCs w:val="24"/>
            <w:lang w:val="en-US"/>
          </w:rPr>
          <w:t>D</w:t>
        </w:r>
        <w:r w:rsidRPr="005F183A">
          <w:rPr>
            <w:color w:val="0462C1"/>
            <w:sz w:val="24"/>
            <w:szCs w:val="24"/>
          </w:rPr>
          <w:t>0%</w:t>
        </w:r>
        <w:r w:rsidRPr="005F183A">
          <w:rPr>
            <w:color w:val="0462C1"/>
            <w:sz w:val="24"/>
            <w:szCs w:val="24"/>
            <w:lang w:val="en-US"/>
          </w:rPr>
          <w:t>BF</w:t>
        </w:r>
        <w:r w:rsidRPr="005F183A">
          <w:rPr>
            <w:color w:val="0462C1"/>
            <w:sz w:val="24"/>
            <w:szCs w:val="24"/>
          </w:rPr>
          <w:t>%</w:t>
        </w:r>
        <w:r w:rsidRPr="005F183A">
          <w:rPr>
            <w:color w:val="0462C1"/>
            <w:sz w:val="24"/>
            <w:szCs w:val="24"/>
            <w:lang w:val="en-US"/>
          </w:rPr>
          <w:t>D</w:t>
        </w:r>
        <w:r w:rsidRPr="005F183A">
          <w:rPr>
            <w:color w:val="0462C1"/>
            <w:sz w:val="24"/>
            <w:szCs w:val="24"/>
          </w:rPr>
          <w:t>1%80%</w:t>
        </w:r>
        <w:r w:rsidRPr="005F183A">
          <w:rPr>
            <w:color w:val="0462C1"/>
            <w:sz w:val="24"/>
            <w:szCs w:val="24"/>
            <w:lang w:val="en-US"/>
          </w:rPr>
          <w:t>D</w:t>
        </w:r>
        <w:r w:rsidRPr="005F183A">
          <w:rPr>
            <w:color w:val="0462C1"/>
            <w:sz w:val="24"/>
            <w:szCs w:val="24"/>
          </w:rPr>
          <w:t>0%</w:t>
        </w:r>
        <w:r w:rsidRPr="005F183A">
          <w:rPr>
            <w:color w:val="0462C1"/>
            <w:sz w:val="24"/>
            <w:szCs w:val="24"/>
            <w:lang w:val="en-US"/>
          </w:rPr>
          <w:t>BE</w:t>
        </w:r>
        <w:r w:rsidRPr="005F183A">
          <w:rPr>
            <w:color w:val="0462C1"/>
            <w:sz w:val="24"/>
            <w:szCs w:val="24"/>
          </w:rPr>
          <w:t>%</w:t>
        </w:r>
        <w:r w:rsidRPr="005F183A">
          <w:rPr>
            <w:color w:val="0462C1"/>
            <w:sz w:val="24"/>
            <w:szCs w:val="24"/>
            <w:lang w:val="en-US"/>
          </w:rPr>
          <w:t>D</w:t>
        </w:r>
        <w:r w:rsidRPr="005F183A">
          <w:rPr>
            <w:color w:val="0462C1"/>
            <w:sz w:val="24"/>
            <w:szCs w:val="24"/>
          </w:rPr>
          <w:t>0%</w:t>
        </w:r>
        <w:r w:rsidRPr="005F183A">
          <w:rPr>
            <w:color w:val="0462C1"/>
            <w:sz w:val="24"/>
            <w:szCs w:val="24"/>
            <w:lang w:val="en-US"/>
          </w:rPr>
          <w:t>BC</w:t>
        </w:r>
        <w:r w:rsidRPr="005F183A">
          <w:rPr>
            <w:color w:val="0462C1"/>
            <w:sz w:val="24"/>
            <w:szCs w:val="24"/>
          </w:rPr>
          <w:t>%</w:t>
        </w:r>
        <w:r w:rsidRPr="005F183A">
          <w:rPr>
            <w:color w:val="0462C1"/>
            <w:sz w:val="24"/>
            <w:szCs w:val="24"/>
            <w:lang w:val="en-US"/>
          </w:rPr>
          <w:t>D</w:t>
        </w:r>
        <w:r w:rsidRPr="005F183A">
          <w:rPr>
            <w:color w:val="0462C1"/>
            <w:sz w:val="24"/>
            <w:szCs w:val="24"/>
          </w:rPr>
          <w:t>1%8</w:t>
        </w:r>
        <w:r w:rsidRPr="005F183A">
          <w:rPr>
            <w:color w:val="0462C1"/>
            <w:sz w:val="24"/>
            <w:szCs w:val="24"/>
            <w:lang w:val="en-US"/>
          </w:rPr>
          <w:t>B</w:t>
        </w:r>
      </w:hyperlink>
      <w:hyperlink r:id="rId100">
        <w:r w:rsidRPr="005F183A">
          <w:rPr>
            <w:color w:val="0462C1"/>
            <w:sz w:val="24"/>
            <w:szCs w:val="24"/>
          </w:rPr>
          <w:t>%</w:t>
        </w:r>
        <w:r w:rsidRPr="005F183A">
          <w:rPr>
            <w:color w:val="0462C1"/>
            <w:sz w:val="24"/>
            <w:szCs w:val="24"/>
            <w:lang w:val="en-US"/>
          </w:rPr>
          <w:t>D</w:t>
        </w:r>
        <w:r w:rsidRPr="005F183A">
          <w:rPr>
            <w:color w:val="0462C1"/>
            <w:sz w:val="24"/>
            <w:szCs w:val="24"/>
          </w:rPr>
          <w:t>1%88%</w:t>
        </w:r>
        <w:r w:rsidRPr="005F183A">
          <w:rPr>
            <w:color w:val="0462C1"/>
            <w:sz w:val="24"/>
            <w:szCs w:val="24"/>
            <w:lang w:val="en-US"/>
          </w:rPr>
          <w:t>D</w:t>
        </w:r>
        <w:r w:rsidRPr="005F183A">
          <w:rPr>
            <w:color w:val="0462C1"/>
            <w:sz w:val="24"/>
            <w:szCs w:val="24"/>
          </w:rPr>
          <w:t>0%</w:t>
        </w:r>
        <w:r w:rsidRPr="005F183A">
          <w:rPr>
            <w:color w:val="0462C1"/>
            <w:sz w:val="24"/>
            <w:szCs w:val="24"/>
            <w:lang w:val="en-US"/>
          </w:rPr>
          <w:t>BB</w:t>
        </w:r>
        <w:r w:rsidRPr="005F183A">
          <w:rPr>
            <w:color w:val="0462C1"/>
            <w:sz w:val="24"/>
            <w:szCs w:val="24"/>
          </w:rPr>
          <w:t>%</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5%</w:t>
        </w:r>
        <w:r w:rsidRPr="005F183A">
          <w:rPr>
            <w:color w:val="0462C1"/>
            <w:sz w:val="24"/>
            <w:szCs w:val="24"/>
            <w:lang w:val="en-US"/>
          </w:rPr>
          <w:t>D</w:t>
        </w:r>
        <w:r w:rsidRPr="005F183A">
          <w:rPr>
            <w:color w:val="0462C1"/>
            <w:sz w:val="24"/>
            <w:szCs w:val="24"/>
          </w:rPr>
          <w:t>0%</w:t>
        </w:r>
        <w:r w:rsidRPr="005F183A">
          <w:rPr>
            <w:color w:val="0462C1"/>
            <w:sz w:val="24"/>
            <w:szCs w:val="24"/>
            <w:lang w:val="en-US"/>
          </w:rPr>
          <w:t>BD</w:t>
        </w:r>
        <w:r w:rsidRPr="005F183A">
          <w:rPr>
            <w:color w:val="0462C1"/>
            <w:sz w:val="24"/>
            <w:szCs w:val="24"/>
          </w:rPr>
          <w:t>%</w:t>
        </w:r>
        <w:r w:rsidRPr="005F183A">
          <w:rPr>
            <w:color w:val="0462C1"/>
            <w:sz w:val="24"/>
            <w:szCs w:val="24"/>
            <w:lang w:val="en-US"/>
          </w:rPr>
          <w:t>D</w:t>
        </w:r>
        <w:r w:rsidRPr="005F183A">
          <w:rPr>
            <w:color w:val="0462C1"/>
            <w:sz w:val="24"/>
            <w:szCs w:val="24"/>
          </w:rPr>
          <w:t>0%</w:t>
        </w:r>
        <w:r w:rsidRPr="005F183A">
          <w:rPr>
            <w:color w:val="0462C1"/>
            <w:sz w:val="24"/>
            <w:szCs w:val="24"/>
            <w:lang w:val="en-US"/>
          </w:rPr>
          <w:t>BD</w:t>
        </w:r>
        <w:r w:rsidRPr="005F183A">
          <w:rPr>
            <w:color w:val="0462C1"/>
            <w:sz w:val="24"/>
            <w:szCs w:val="24"/>
          </w:rPr>
          <w:t>%</w:t>
        </w:r>
        <w:r w:rsidRPr="005F183A">
          <w:rPr>
            <w:color w:val="0462C1"/>
            <w:sz w:val="24"/>
            <w:szCs w:val="24"/>
            <w:lang w:val="en-US"/>
          </w:rPr>
          <w:t>D</w:t>
        </w:r>
        <w:r w:rsidRPr="005F183A">
          <w:rPr>
            <w:color w:val="0462C1"/>
            <w:sz w:val="24"/>
            <w:szCs w:val="24"/>
          </w:rPr>
          <w:t>0%</w:t>
        </w:r>
        <w:r w:rsidRPr="005F183A">
          <w:rPr>
            <w:color w:val="0462C1"/>
            <w:sz w:val="24"/>
            <w:szCs w:val="24"/>
            <w:lang w:val="en-US"/>
          </w:rPr>
          <w:t>BE</w:t>
        </w:r>
        <w:r w:rsidRPr="005F183A">
          <w:rPr>
            <w:color w:val="0462C1"/>
            <w:sz w:val="24"/>
            <w:szCs w:val="24"/>
          </w:rPr>
          <w:t>%</w:t>
        </w:r>
        <w:r w:rsidRPr="005F183A">
          <w:rPr>
            <w:color w:val="0462C1"/>
            <w:sz w:val="24"/>
            <w:szCs w:val="24"/>
            <w:lang w:val="en-US"/>
          </w:rPr>
          <w:t>D</w:t>
        </w:r>
        <w:r w:rsidRPr="005F183A">
          <w:rPr>
            <w:color w:val="0462C1"/>
            <w:sz w:val="24"/>
            <w:szCs w:val="24"/>
          </w:rPr>
          <w:t>1%81%</w:t>
        </w:r>
        <w:r w:rsidRPr="005F183A">
          <w:rPr>
            <w:color w:val="0462C1"/>
            <w:sz w:val="24"/>
            <w:szCs w:val="24"/>
            <w:lang w:val="en-US"/>
          </w:rPr>
          <w:t>D</w:t>
        </w:r>
        <w:r w:rsidRPr="005F183A">
          <w:rPr>
            <w:color w:val="0462C1"/>
            <w:sz w:val="24"/>
            <w:szCs w:val="24"/>
          </w:rPr>
          <w:t>1%82</w:t>
        </w:r>
      </w:hyperlink>
      <w:hyperlink r:id="rId101">
        <w:r w:rsidRPr="005F183A">
          <w:rPr>
            <w:color w:val="0462C1"/>
            <w:sz w:val="24"/>
            <w:szCs w:val="24"/>
          </w:rPr>
          <w:t>%</w:t>
        </w:r>
        <w:r w:rsidRPr="005F183A">
          <w:rPr>
            <w:color w:val="0462C1"/>
            <w:sz w:val="24"/>
            <w:szCs w:val="24"/>
            <w:lang w:val="en-US"/>
          </w:rPr>
          <w:t>D</w:t>
        </w:r>
        <w:r w:rsidRPr="005F183A">
          <w:rPr>
            <w:color w:val="0462C1"/>
            <w:sz w:val="24"/>
            <w:szCs w:val="24"/>
          </w:rPr>
          <w:t>1%8</w:t>
        </w:r>
        <w:r w:rsidRPr="005F183A">
          <w:rPr>
            <w:color w:val="0462C1"/>
            <w:sz w:val="24"/>
            <w:szCs w:val="24"/>
            <w:lang w:val="en-US"/>
          </w:rPr>
          <w:t>C</w:t>
        </w:r>
        <w:r w:rsidRPr="005F183A">
          <w:rPr>
            <w:color w:val="0462C1"/>
            <w:sz w:val="24"/>
            <w:szCs w:val="24"/>
          </w:rPr>
          <w:t>/35.%20%</w:t>
        </w:r>
        <w:r w:rsidRPr="005F183A">
          <w:rPr>
            <w:color w:val="0462C1"/>
            <w:sz w:val="24"/>
            <w:szCs w:val="24"/>
            <w:lang w:val="en-US"/>
          </w:rPr>
          <w:t>D</w:t>
        </w:r>
        <w:r w:rsidRPr="005F183A">
          <w:rPr>
            <w:color w:val="0462C1"/>
            <w:sz w:val="24"/>
            <w:szCs w:val="24"/>
          </w:rPr>
          <w:t>0%9</w:t>
        </w:r>
        <w:r w:rsidRPr="005F183A">
          <w:rPr>
            <w:color w:val="0462C1"/>
            <w:sz w:val="24"/>
            <w:szCs w:val="24"/>
            <w:lang w:val="en-US"/>
          </w:rPr>
          <w:t>F</w:t>
        </w:r>
        <w:r w:rsidRPr="005F183A">
          <w:rPr>
            <w:color w:val="0462C1"/>
            <w:sz w:val="24"/>
            <w:szCs w:val="24"/>
          </w:rPr>
          <w:t>%</w:t>
        </w:r>
        <w:r w:rsidRPr="005F183A">
          <w:rPr>
            <w:color w:val="0462C1"/>
            <w:sz w:val="24"/>
            <w:szCs w:val="24"/>
            <w:lang w:val="en-US"/>
          </w:rPr>
          <w:t>D</w:t>
        </w:r>
        <w:r w:rsidRPr="005F183A">
          <w:rPr>
            <w:color w:val="0462C1"/>
            <w:sz w:val="24"/>
            <w:szCs w:val="24"/>
          </w:rPr>
          <w:t>1%80%</w:t>
        </w:r>
        <w:r w:rsidRPr="005F183A">
          <w:rPr>
            <w:color w:val="0462C1"/>
            <w:sz w:val="24"/>
            <w:szCs w:val="24"/>
            <w:lang w:val="en-US"/>
          </w:rPr>
          <w:t>D</w:t>
        </w:r>
        <w:r w:rsidRPr="005F183A">
          <w:rPr>
            <w:color w:val="0462C1"/>
            <w:sz w:val="24"/>
            <w:szCs w:val="24"/>
          </w:rPr>
          <w:t>0%</w:t>
        </w:r>
        <w:r w:rsidRPr="005F183A">
          <w:rPr>
            <w:color w:val="0462C1"/>
            <w:sz w:val="24"/>
            <w:szCs w:val="24"/>
            <w:lang w:val="en-US"/>
          </w:rPr>
          <w:t>BE</w:t>
        </w:r>
        <w:r w:rsidRPr="005F183A">
          <w:rPr>
            <w:color w:val="0462C1"/>
            <w:sz w:val="24"/>
            <w:szCs w:val="24"/>
          </w:rPr>
          <w:t>%</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8%</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7%</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2%</w:t>
        </w:r>
      </w:hyperlink>
      <w:hyperlink r:id="rId102">
        <w:r w:rsidRPr="005F183A">
          <w:rPr>
            <w:color w:val="0462C1"/>
            <w:sz w:val="24"/>
            <w:szCs w:val="24"/>
            <w:lang w:val="en-US"/>
          </w:rPr>
          <w:t>D</w:t>
        </w:r>
        <w:r w:rsidRPr="005F183A">
          <w:rPr>
            <w:color w:val="0462C1"/>
            <w:sz w:val="24"/>
            <w:szCs w:val="24"/>
          </w:rPr>
          <w:t>0%</w:t>
        </w:r>
        <w:r w:rsidRPr="005F183A">
          <w:rPr>
            <w:color w:val="0462C1"/>
            <w:sz w:val="24"/>
            <w:szCs w:val="24"/>
            <w:lang w:val="en-US"/>
          </w:rPr>
          <w:t>BE</w:t>
        </w:r>
        <w:r w:rsidRPr="005F183A">
          <w:rPr>
            <w:color w:val="0462C1"/>
            <w:sz w:val="24"/>
            <w:szCs w:val="24"/>
          </w:rPr>
          <w:t>%</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4%</w:t>
        </w:r>
        <w:r w:rsidRPr="005F183A">
          <w:rPr>
            <w:color w:val="0462C1"/>
            <w:sz w:val="24"/>
            <w:szCs w:val="24"/>
            <w:lang w:val="en-US"/>
          </w:rPr>
          <w:t>D</w:t>
        </w:r>
        <w:r w:rsidRPr="005F183A">
          <w:rPr>
            <w:color w:val="0462C1"/>
            <w:sz w:val="24"/>
            <w:szCs w:val="24"/>
          </w:rPr>
          <w:t>1%81%</w:t>
        </w:r>
        <w:r w:rsidRPr="005F183A">
          <w:rPr>
            <w:color w:val="0462C1"/>
            <w:sz w:val="24"/>
            <w:szCs w:val="24"/>
            <w:lang w:val="en-US"/>
          </w:rPr>
          <w:t>D</w:t>
        </w:r>
        <w:r w:rsidRPr="005F183A">
          <w:rPr>
            <w:color w:val="0462C1"/>
            <w:sz w:val="24"/>
            <w:szCs w:val="24"/>
          </w:rPr>
          <w:t>1%82%</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2%</w:t>
        </w:r>
        <w:r w:rsidRPr="005F183A">
          <w:rPr>
            <w:color w:val="0462C1"/>
            <w:sz w:val="24"/>
            <w:szCs w:val="24"/>
            <w:lang w:val="en-US"/>
          </w:rPr>
          <w:t>D</w:t>
        </w:r>
        <w:r w:rsidRPr="005F183A">
          <w:rPr>
            <w:color w:val="0462C1"/>
            <w:sz w:val="24"/>
            <w:szCs w:val="24"/>
          </w:rPr>
          <w:t>0%</w:t>
        </w:r>
        <w:r w:rsidRPr="005F183A">
          <w:rPr>
            <w:color w:val="0462C1"/>
            <w:sz w:val="24"/>
            <w:szCs w:val="24"/>
            <w:lang w:val="en-US"/>
          </w:rPr>
          <w:t>BE</w:t>
        </w:r>
        <w:r w:rsidRPr="005F183A">
          <w:rPr>
            <w:color w:val="0462C1"/>
            <w:sz w:val="24"/>
            <w:szCs w:val="24"/>
          </w:rPr>
          <w:t>%20%</w:t>
        </w:r>
        <w:r w:rsidRPr="005F183A">
          <w:rPr>
            <w:color w:val="0462C1"/>
            <w:sz w:val="24"/>
            <w:szCs w:val="24"/>
            <w:lang w:val="en-US"/>
          </w:rPr>
          <w:t>D</w:t>
        </w:r>
        <w:r w:rsidRPr="005F183A">
          <w:rPr>
            <w:color w:val="0462C1"/>
            <w:sz w:val="24"/>
            <w:szCs w:val="24"/>
          </w:rPr>
          <w:t>0%</w:t>
        </w:r>
        <w:r w:rsidRPr="005F183A">
          <w:rPr>
            <w:color w:val="0462C1"/>
            <w:sz w:val="24"/>
            <w:szCs w:val="24"/>
            <w:lang w:val="en-US"/>
          </w:rPr>
          <w:t>BC</w:t>
        </w:r>
        <w:r w:rsidRPr="005F183A">
          <w:rPr>
            <w:color w:val="0462C1"/>
            <w:sz w:val="24"/>
            <w:szCs w:val="24"/>
          </w:rPr>
          <w:t>%</w:t>
        </w:r>
        <w:r w:rsidRPr="005F183A">
          <w:rPr>
            <w:color w:val="0462C1"/>
            <w:sz w:val="24"/>
            <w:szCs w:val="24"/>
            <w:lang w:val="en-US"/>
          </w:rPr>
          <w:t>D</w:t>
        </w:r>
        <w:r w:rsidRPr="005F183A">
          <w:rPr>
            <w:color w:val="0462C1"/>
            <w:sz w:val="24"/>
            <w:szCs w:val="24"/>
          </w:rPr>
          <w:t>1%8</w:t>
        </w:r>
      </w:hyperlink>
      <w:hyperlink r:id="rId103">
        <w:r w:rsidRPr="005F183A">
          <w:rPr>
            <w:color w:val="0462C1"/>
            <w:sz w:val="24"/>
            <w:szCs w:val="24"/>
            <w:lang w:val="en-US"/>
          </w:rPr>
          <w:t>F</w:t>
        </w:r>
        <w:r w:rsidRPr="005F183A">
          <w:rPr>
            <w:color w:val="0462C1"/>
            <w:sz w:val="24"/>
            <w:szCs w:val="24"/>
          </w:rPr>
          <w:t>%</w:t>
        </w:r>
        <w:r w:rsidRPr="005F183A">
          <w:rPr>
            <w:color w:val="0462C1"/>
            <w:sz w:val="24"/>
            <w:szCs w:val="24"/>
            <w:lang w:val="en-US"/>
          </w:rPr>
          <w:t>D</w:t>
        </w:r>
        <w:r w:rsidRPr="005F183A">
          <w:rPr>
            <w:color w:val="0462C1"/>
            <w:sz w:val="24"/>
            <w:szCs w:val="24"/>
          </w:rPr>
          <w:t>1%81%</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0%20%</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8%20%</w:t>
        </w:r>
        <w:r w:rsidRPr="005F183A">
          <w:rPr>
            <w:color w:val="0462C1"/>
            <w:sz w:val="24"/>
            <w:szCs w:val="24"/>
            <w:lang w:val="en-US"/>
          </w:rPr>
          <w:t>D</w:t>
        </w:r>
        <w:r w:rsidRPr="005F183A">
          <w:rPr>
            <w:color w:val="0462C1"/>
            <w:sz w:val="24"/>
            <w:szCs w:val="24"/>
          </w:rPr>
          <w:t>0%</w:t>
        </w:r>
        <w:r w:rsidRPr="005F183A">
          <w:rPr>
            <w:color w:val="0462C1"/>
            <w:sz w:val="24"/>
            <w:szCs w:val="24"/>
            <w:lang w:val="en-US"/>
          </w:rPr>
          <w:t>BC</w:t>
        </w:r>
        <w:r w:rsidRPr="005F183A">
          <w:rPr>
            <w:color w:val="0462C1"/>
            <w:sz w:val="24"/>
            <w:szCs w:val="24"/>
          </w:rPr>
          <w:t>%</w:t>
        </w:r>
        <w:r w:rsidRPr="005F183A">
          <w:rPr>
            <w:color w:val="0462C1"/>
            <w:sz w:val="24"/>
            <w:szCs w:val="24"/>
            <w:lang w:val="en-US"/>
          </w:rPr>
          <w:t>D</w:t>
        </w:r>
        <w:r w:rsidRPr="005F183A">
          <w:rPr>
            <w:color w:val="0462C1"/>
            <w:sz w:val="24"/>
            <w:szCs w:val="24"/>
          </w:rPr>
          <w:t>1%8</w:t>
        </w:r>
        <w:r w:rsidRPr="005F183A">
          <w:rPr>
            <w:color w:val="0462C1"/>
            <w:sz w:val="24"/>
            <w:szCs w:val="24"/>
            <w:lang w:val="en-US"/>
          </w:rPr>
          <w:t>F</w:t>
        </w:r>
        <w:r w:rsidRPr="005F183A">
          <w:rPr>
            <w:color w:val="0462C1"/>
            <w:sz w:val="24"/>
            <w:szCs w:val="24"/>
          </w:rPr>
          <w:t>%</w:t>
        </w:r>
        <w:r w:rsidRPr="005F183A">
          <w:rPr>
            <w:color w:val="0462C1"/>
            <w:sz w:val="24"/>
            <w:szCs w:val="24"/>
            <w:lang w:val="en-US"/>
          </w:rPr>
          <w:t>D</w:t>
        </w:r>
        <w:r w:rsidRPr="005F183A">
          <w:rPr>
            <w:color w:val="0462C1"/>
            <w:sz w:val="24"/>
            <w:szCs w:val="24"/>
          </w:rPr>
          <w:t>1%81%</w:t>
        </w:r>
        <w:r w:rsidRPr="005F183A">
          <w:rPr>
            <w:color w:val="0462C1"/>
            <w:sz w:val="24"/>
            <w:szCs w:val="24"/>
            <w:lang w:val="en-US"/>
          </w:rPr>
          <w:t>D</w:t>
        </w:r>
        <w:r w:rsidRPr="005F183A">
          <w:rPr>
            <w:color w:val="0462C1"/>
            <w:sz w:val="24"/>
            <w:szCs w:val="24"/>
          </w:rPr>
          <w:t>0%</w:t>
        </w:r>
        <w:r w:rsidRPr="005F183A">
          <w:rPr>
            <w:color w:val="0462C1"/>
            <w:sz w:val="24"/>
            <w:szCs w:val="24"/>
            <w:lang w:val="en-US"/>
          </w:rPr>
          <w:t>BE</w:t>
        </w:r>
      </w:hyperlink>
      <w:hyperlink r:id="rId104">
        <w:r w:rsidRPr="005F183A">
          <w:rPr>
            <w:color w:val="0462C1"/>
            <w:sz w:val="24"/>
            <w:szCs w:val="24"/>
          </w:rPr>
          <w:t>%</w:t>
        </w:r>
        <w:r w:rsidRPr="005F183A">
          <w:rPr>
            <w:color w:val="0462C1"/>
            <w:sz w:val="24"/>
            <w:szCs w:val="24"/>
            <w:lang w:val="en-US"/>
          </w:rPr>
          <w:t>D</w:t>
        </w:r>
        <w:r w:rsidRPr="005F183A">
          <w:rPr>
            <w:color w:val="0462C1"/>
            <w:sz w:val="24"/>
            <w:szCs w:val="24"/>
          </w:rPr>
          <w:t>0%</w:t>
        </w:r>
        <w:r w:rsidRPr="005F183A">
          <w:rPr>
            <w:color w:val="0462C1"/>
            <w:sz w:val="24"/>
            <w:szCs w:val="24"/>
            <w:lang w:val="en-US"/>
          </w:rPr>
          <w:t>BF</w:t>
        </w:r>
        <w:r w:rsidRPr="005F183A">
          <w:rPr>
            <w:color w:val="0462C1"/>
            <w:sz w:val="24"/>
            <w:szCs w:val="24"/>
          </w:rPr>
          <w:t>%</w:t>
        </w:r>
        <w:r w:rsidRPr="005F183A">
          <w:rPr>
            <w:color w:val="0462C1"/>
            <w:sz w:val="24"/>
            <w:szCs w:val="24"/>
            <w:lang w:val="en-US"/>
          </w:rPr>
          <w:t>D</w:t>
        </w:r>
        <w:r w:rsidRPr="005F183A">
          <w:rPr>
            <w:color w:val="0462C1"/>
            <w:sz w:val="24"/>
            <w:szCs w:val="24"/>
          </w:rPr>
          <w:t>1%80%</w:t>
        </w:r>
        <w:r w:rsidRPr="005F183A">
          <w:rPr>
            <w:color w:val="0462C1"/>
            <w:sz w:val="24"/>
            <w:szCs w:val="24"/>
            <w:lang w:val="en-US"/>
          </w:rPr>
          <w:t>D</w:t>
        </w:r>
        <w:r w:rsidRPr="005F183A">
          <w:rPr>
            <w:color w:val="0462C1"/>
            <w:sz w:val="24"/>
            <w:szCs w:val="24"/>
          </w:rPr>
          <w:t>0%</w:t>
        </w:r>
        <w:r w:rsidRPr="005F183A">
          <w:rPr>
            <w:color w:val="0462C1"/>
            <w:sz w:val="24"/>
            <w:szCs w:val="24"/>
            <w:lang w:val="en-US"/>
          </w:rPr>
          <w:t>BE</w:t>
        </w:r>
        <w:r w:rsidRPr="005F183A">
          <w:rPr>
            <w:color w:val="0462C1"/>
            <w:sz w:val="24"/>
            <w:szCs w:val="24"/>
          </w:rPr>
          <w:t>%</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4%</w:t>
        </w:r>
        <w:r w:rsidRPr="005F183A">
          <w:rPr>
            <w:color w:val="0462C1"/>
            <w:sz w:val="24"/>
            <w:szCs w:val="24"/>
            <w:lang w:val="en-US"/>
          </w:rPr>
          <w:t>D</w:t>
        </w:r>
        <w:r w:rsidRPr="005F183A">
          <w:rPr>
            <w:color w:val="0462C1"/>
            <w:sz w:val="24"/>
            <w:szCs w:val="24"/>
          </w:rPr>
          <w:t>1%83%</w:t>
        </w:r>
        <w:r w:rsidRPr="005F183A">
          <w:rPr>
            <w:color w:val="0462C1"/>
            <w:sz w:val="24"/>
            <w:szCs w:val="24"/>
            <w:lang w:val="en-US"/>
          </w:rPr>
          <w:t>D</w:t>
        </w:r>
        <w:r w:rsidRPr="005F183A">
          <w:rPr>
            <w:color w:val="0462C1"/>
            <w:sz w:val="24"/>
            <w:szCs w:val="24"/>
          </w:rPr>
          <w:t>0%</w:t>
        </w:r>
        <w:r w:rsidRPr="005F183A">
          <w:rPr>
            <w:color w:val="0462C1"/>
            <w:sz w:val="24"/>
            <w:szCs w:val="24"/>
            <w:lang w:val="en-US"/>
          </w:rPr>
          <w:t>BA</w:t>
        </w:r>
        <w:r w:rsidRPr="005F183A">
          <w:rPr>
            <w:color w:val="0462C1"/>
            <w:sz w:val="24"/>
            <w:szCs w:val="24"/>
          </w:rPr>
          <w:t>%</w:t>
        </w:r>
        <w:r w:rsidRPr="005F183A">
          <w:rPr>
            <w:color w:val="0462C1"/>
            <w:sz w:val="24"/>
            <w:szCs w:val="24"/>
            <w:lang w:val="en-US"/>
          </w:rPr>
          <w:t>D</w:t>
        </w:r>
        <w:r w:rsidRPr="005F183A">
          <w:rPr>
            <w:color w:val="0462C1"/>
            <w:sz w:val="24"/>
            <w:szCs w:val="24"/>
          </w:rPr>
          <w:t>1%82%</w:t>
        </w:r>
        <w:r w:rsidRPr="005F183A">
          <w:rPr>
            <w:color w:val="0462C1"/>
            <w:sz w:val="24"/>
            <w:szCs w:val="24"/>
            <w:lang w:val="en-US"/>
          </w:rPr>
          <w:t>D</w:t>
        </w:r>
        <w:r w:rsidRPr="005F183A">
          <w:rPr>
            <w:color w:val="0462C1"/>
            <w:sz w:val="24"/>
            <w:szCs w:val="24"/>
          </w:rPr>
          <w:t>0%</w:t>
        </w:r>
        <w:r w:rsidRPr="005F183A">
          <w:rPr>
            <w:color w:val="0462C1"/>
            <w:sz w:val="24"/>
            <w:szCs w:val="24"/>
            <w:lang w:val="en-US"/>
          </w:rPr>
          <w:t>BE</w:t>
        </w:r>
      </w:hyperlink>
      <w:hyperlink r:id="rId105">
        <w:r w:rsidRPr="005F183A">
          <w:rPr>
            <w:color w:val="0462C1"/>
            <w:sz w:val="24"/>
            <w:szCs w:val="24"/>
          </w:rPr>
          <w:t>%</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2.</w:t>
        </w:r>
        <w:r w:rsidRPr="005F183A">
          <w:rPr>
            <w:color w:val="0462C1"/>
            <w:sz w:val="24"/>
            <w:szCs w:val="24"/>
            <w:lang w:val="en-US"/>
          </w:rPr>
          <w:t>docx</w:t>
        </w:r>
      </w:hyperlink>
      <w:r w:rsidR="0070631D" w:rsidRPr="005F183A">
        <w:rPr>
          <w:sz w:val="24"/>
          <w:szCs w:val="24"/>
        </w:rPr>
        <w:t xml:space="preserve"> </w:t>
      </w:r>
    </w:p>
    <w:p w14:paraId="77EC3706" w14:textId="77777777" w:rsidR="00FE0704" w:rsidRPr="005F183A" w:rsidRDefault="00247E98" w:rsidP="00FE0704">
      <w:pPr>
        <w:pStyle w:val="a4"/>
        <w:numPr>
          <w:ilvl w:val="0"/>
          <w:numId w:val="2"/>
        </w:numPr>
        <w:tabs>
          <w:tab w:val="left" w:pos="824"/>
          <w:tab w:val="left" w:pos="1134"/>
          <w:tab w:val="left" w:pos="1759"/>
          <w:tab w:val="left" w:pos="3822"/>
          <w:tab w:val="left" w:pos="5140"/>
        </w:tabs>
        <w:ind w:left="0" w:right="146" w:firstLine="709"/>
        <w:jc w:val="both"/>
        <w:rPr>
          <w:sz w:val="24"/>
          <w:szCs w:val="24"/>
        </w:rPr>
      </w:pPr>
      <w:r w:rsidRPr="0070631D">
        <w:rPr>
          <w:sz w:val="28"/>
        </w:rPr>
        <w:t>Котарев</w:t>
      </w:r>
      <w:r w:rsidRPr="0070631D">
        <w:rPr>
          <w:spacing w:val="1"/>
          <w:sz w:val="28"/>
        </w:rPr>
        <w:t xml:space="preserve"> </w:t>
      </w:r>
      <w:r w:rsidRPr="0070631D">
        <w:rPr>
          <w:sz w:val="28"/>
        </w:rPr>
        <w:t>А.</w:t>
      </w:r>
      <w:r w:rsidRPr="0070631D">
        <w:rPr>
          <w:spacing w:val="1"/>
          <w:sz w:val="28"/>
        </w:rPr>
        <w:t xml:space="preserve"> </w:t>
      </w:r>
      <w:r w:rsidRPr="0070631D">
        <w:rPr>
          <w:sz w:val="28"/>
        </w:rPr>
        <w:t>В.</w:t>
      </w:r>
      <w:r w:rsidRPr="0070631D">
        <w:rPr>
          <w:spacing w:val="1"/>
          <w:sz w:val="28"/>
        </w:rPr>
        <w:t xml:space="preserve"> </w:t>
      </w:r>
      <w:r w:rsidRPr="0070631D">
        <w:rPr>
          <w:sz w:val="28"/>
        </w:rPr>
        <w:t>Развитие</w:t>
      </w:r>
      <w:r w:rsidRPr="0070631D">
        <w:rPr>
          <w:spacing w:val="1"/>
          <w:sz w:val="28"/>
        </w:rPr>
        <w:t xml:space="preserve"> </w:t>
      </w:r>
      <w:r w:rsidRPr="0070631D">
        <w:rPr>
          <w:sz w:val="28"/>
        </w:rPr>
        <w:t>мясопродуктового</w:t>
      </w:r>
      <w:r w:rsidRPr="0070631D">
        <w:rPr>
          <w:spacing w:val="1"/>
          <w:sz w:val="28"/>
        </w:rPr>
        <w:t xml:space="preserve"> </w:t>
      </w:r>
      <w:r w:rsidRPr="0070631D">
        <w:rPr>
          <w:sz w:val="28"/>
        </w:rPr>
        <w:t>подкомплекса</w:t>
      </w:r>
      <w:r w:rsidRPr="0070631D">
        <w:rPr>
          <w:spacing w:val="1"/>
          <w:sz w:val="28"/>
        </w:rPr>
        <w:t xml:space="preserve"> </w:t>
      </w:r>
      <w:r w:rsidRPr="0070631D">
        <w:rPr>
          <w:sz w:val="28"/>
        </w:rPr>
        <w:t>в</w:t>
      </w:r>
      <w:r w:rsidRPr="0070631D">
        <w:rPr>
          <w:spacing w:val="1"/>
          <w:sz w:val="28"/>
        </w:rPr>
        <w:t xml:space="preserve"> </w:t>
      </w:r>
      <w:r w:rsidRPr="0070631D">
        <w:rPr>
          <w:sz w:val="28"/>
        </w:rPr>
        <w:t>условиях</w:t>
      </w:r>
      <w:r w:rsidRPr="0070631D">
        <w:rPr>
          <w:spacing w:val="-67"/>
          <w:sz w:val="28"/>
        </w:rPr>
        <w:t xml:space="preserve"> </w:t>
      </w:r>
      <w:r w:rsidRPr="0070631D">
        <w:rPr>
          <w:sz w:val="28"/>
        </w:rPr>
        <w:t>реализации современных методов и комплексных подходов в управлении</w:t>
      </w:r>
      <w:r w:rsidRPr="0070631D">
        <w:rPr>
          <w:spacing w:val="1"/>
          <w:sz w:val="28"/>
        </w:rPr>
        <w:t xml:space="preserve"> </w:t>
      </w:r>
      <w:r w:rsidRPr="0070631D">
        <w:rPr>
          <w:sz w:val="28"/>
        </w:rPr>
        <w:t>АПК</w:t>
      </w:r>
      <w:r w:rsidRPr="0070631D">
        <w:rPr>
          <w:spacing w:val="1"/>
          <w:sz w:val="28"/>
        </w:rPr>
        <w:t xml:space="preserve"> </w:t>
      </w:r>
      <w:r w:rsidRPr="0070631D">
        <w:rPr>
          <w:sz w:val="28"/>
        </w:rPr>
        <w:t>РФ.</w:t>
      </w:r>
      <w:r w:rsidRPr="0070631D">
        <w:rPr>
          <w:spacing w:val="1"/>
          <w:sz w:val="28"/>
        </w:rPr>
        <w:t xml:space="preserve"> </w:t>
      </w:r>
      <w:r w:rsidRPr="0070631D">
        <w:rPr>
          <w:sz w:val="28"/>
        </w:rPr>
        <w:t>Специальность</w:t>
      </w:r>
      <w:r w:rsidRPr="0070631D">
        <w:rPr>
          <w:spacing w:val="1"/>
          <w:sz w:val="28"/>
        </w:rPr>
        <w:t xml:space="preserve"> </w:t>
      </w:r>
      <w:r w:rsidRPr="0070631D">
        <w:rPr>
          <w:sz w:val="28"/>
        </w:rPr>
        <w:t>08.00.05</w:t>
      </w:r>
      <w:r w:rsidRPr="0070631D">
        <w:rPr>
          <w:spacing w:val="1"/>
          <w:sz w:val="28"/>
        </w:rPr>
        <w:t xml:space="preserve"> </w:t>
      </w:r>
      <w:r w:rsidRPr="0070631D">
        <w:rPr>
          <w:sz w:val="28"/>
        </w:rPr>
        <w:t>–</w:t>
      </w:r>
      <w:r w:rsidRPr="0070631D">
        <w:rPr>
          <w:spacing w:val="1"/>
          <w:sz w:val="28"/>
        </w:rPr>
        <w:t xml:space="preserve"> </w:t>
      </w:r>
      <w:r w:rsidRPr="0070631D">
        <w:rPr>
          <w:sz w:val="28"/>
        </w:rPr>
        <w:t>Экономика</w:t>
      </w:r>
      <w:r w:rsidRPr="0070631D">
        <w:rPr>
          <w:spacing w:val="1"/>
          <w:sz w:val="28"/>
        </w:rPr>
        <w:t xml:space="preserve"> </w:t>
      </w:r>
      <w:r w:rsidRPr="0070631D">
        <w:rPr>
          <w:sz w:val="28"/>
        </w:rPr>
        <w:t>и</w:t>
      </w:r>
      <w:r w:rsidRPr="0070631D">
        <w:rPr>
          <w:spacing w:val="1"/>
          <w:sz w:val="28"/>
        </w:rPr>
        <w:t xml:space="preserve"> </w:t>
      </w:r>
      <w:r w:rsidRPr="0070631D">
        <w:rPr>
          <w:sz w:val="28"/>
        </w:rPr>
        <w:t>управление</w:t>
      </w:r>
      <w:r w:rsidRPr="0070631D">
        <w:rPr>
          <w:spacing w:val="1"/>
          <w:sz w:val="28"/>
        </w:rPr>
        <w:t xml:space="preserve"> </w:t>
      </w:r>
      <w:r w:rsidRPr="0070631D">
        <w:rPr>
          <w:sz w:val="28"/>
        </w:rPr>
        <w:t>народным</w:t>
      </w:r>
      <w:r w:rsidRPr="0070631D">
        <w:rPr>
          <w:spacing w:val="-67"/>
          <w:sz w:val="28"/>
        </w:rPr>
        <w:t xml:space="preserve"> </w:t>
      </w:r>
      <w:r w:rsidRPr="0070631D">
        <w:rPr>
          <w:sz w:val="28"/>
        </w:rPr>
        <w:t>хозяйством:</w:t>
      </w:r>
      <w:r w:rsidRPr="0070631D">
        <w:rPr>
          <w:spacing w:val="1"/>
          <w:sz w:val="28"/>
        </w:rPr>
        <w:t xml:space="preserve"> </w:t>
      </w:r>
      <w:r w:rsidRPr="0070631D">
        <w:rPr>
          <w:sz w:val="28"/>
        </w:rPr>
        <w:t>Экономика,</w:t>
      </w:r>
      <w:r w:rsidRPr="0070631D">
        <w:rPr>
          <w:spacing w:val="1"/>
          <w:sz w:val="28"/>
        </w:rPr>
        <w:t xml:space="preserve"> </w:t>
      </w:r>
      <w:r w:rsidRPr="0070631D">
        <w:rPr>
          <w:sz w:val="28"/>
        </w:rPr>
        <w:t>организация</w:t>
      </w:r>
      <w:r w:rsidRPr="0070631D">
        <w:rPr>
          <w:spacing w:val="1"/>
          <w:sz w:val="28"/>
        </w:rPr>
        <w:t xml:space="preserve"> </w:t>
      </w:r>
      <w:r w:rsidRPr="0070631D">
        <w:rPr>
          <w:sz w:val="28"/>
        </w:rPr>
        <w:t>и</w:t>
      </w:r>
      <w:r w:rsidRPr="0070631D">
        <w:rPr>
          <w:spacing w:val="1"/>
          <w:sz w:val="28"/>
        </w:rPr>
        <w:t xml:space="preserve"> </w:t>
      </w:r>
      <w:r w:rsidRPr="0070631D">
        <w:rPr>
          <w:sz w:val="28"/>
        </w:rPr>
        <w:t>управление</w:t>
      </w:r>
      <w:r w:rsidRPr="0070631D">
        <w:rPr>
          <w:spacing w:val="1"/>
          <w:sz w:val="28"/>
        </w:rPr>
        <w:t xml:space="preserve"> </w:t>
      </w:r>
      <w:r w:rsidRPr="0070631D">
        <w:rPr>
          <w:sz w:val="28"/>
        </w:rPr>
        <w:t>предприятиями, отраслями, комплексами – 1.2 АПК и сельское хозяйство. диссертация на соискание ученой степени доктора экономических наук, Воронеж – 2021. с.</w:t>
      </w:r>
      <w:r w:rsidR="0070631D">
        <w:rPr>
          <w:sz w:val="28"/>
        </w:rPr>
        <w:t xml:space="preserve"> </w:t>
      </w:r>
      <w:r w:rsidRPr="0070631D">
        <w:rPr>
          <w:sz w:val="28"/>
        </w:rPr>
        <w:t>Электронный</w:t>
      </w:r>
      <w:r w:rsidR="0070631D">
        <w:rPr>
          <w:sz w:val="28"/>
        </w:rPr>
        <w:t xml:space="preserve"> </w:t>
      </w:r>
      <w:r w:rsidRPr="0070631D">
        <w:rPr>
          <w:sz w:val="28"/>
        </w:rPr>
        <w:t>ресурс:</w:t>
      </w:r>
      <w:r w:rsidR="0070631D">
        <w:t xml:space="preserve"> </w:t>
      </w:r>
      <w:hyperlink r:id="rId106">
        <w:r w:rsidRPr="005F183A">
          <w:rPr>
            <w:color w:val="0462C1"/>
            <w:sz w:val="24"/>
            <w:szCs w:val="24"/>
            <w:lang w:val="en-US"/>
          </w:rPr>
          <w:t>https</w:t>
        </w:r>
        <w:r w:rsidRPr="005F183A">
          <w:rPr>
            <w:color w:val="0462C1"/>
            <w:sz w:val="24"/>
            <w:szCs w:val="24"/>
          </w:rPr>
          <w:t>://</w:t>
        </w:r>
        <w:r w:rsidRPr="005F183A">
          <w:rPr>
            <w:color w:val="0462C1"/>
            <w:sz w:val="24"/>
            <w:szCs w:val="24"/>
            <w:lang w:val="en-US"/>
          </w:rPr>
          <w:t>www</w:t>
        </w:r>
        <w:r w:rsidRPr="005F183A">
          <w:rPr>
            <w:color w:val="0462C1"/>
            <w:sz w:val="24"/>
            <w:szCs w:val="24"/>
          </w:rPr>
          <w:t>.</w:t>
        </w:r>
        <w:r w:rsidRPr="005F183A">
          <w:rPr>
            <w:color w:val="0462C1"/>
            <w:sz w:val="24"/>
            <w:szCs w:val="24"/>
            <w:lang w:val="en-US"/>
          </w:rPr>
          <w:t>dissercat</w:t>
        </w:r>
        <w:r w:rsidRPr="005F183A">
          <w:rPr>
            <w:color w:val="0462C1"/>
            <w:sz w:val="24"/>
            <w:szCs w:val="24"/>
          </w:rPr>
          <w:t>.</w:t>
        </w:r>
        <w:r w:rsidRPr="005F183A">
          <w:rPr>
            <w:color w:val="0462C1"/>
            <w:sz w:val="24"/>
            <w:szCs w:val="24"/>
            <w:lang w:val="en-US"/>
          </w:rPr>
          <w:t>com</w:t>
        </w:r>
        <w:r w:rsidRPr="005F183A">
          <w:rPr>
            <w:color w:val="0462C1"/>
            <w:sz w:val="24"/>
            <w:szCs w:val="24"/>
          </w:rPr>
          <w:t>/</w:t>
        </w:r>
        <w:r w:rsidRPr="005F183A">
          <w:rPr>
            <w:color w:val="0462C1"/>
            <w:sz w:val="24"/>
            <w:szCs w:val="24"/>
            <w:lang w:val="en-US"/>
          </w:rPr>
          <w:t>content</w:t>
        </w:r>
        <w:r w:rsidRPr="005F183A">
          <w:rPr>
            <w:color w:val="0462C1"/>
            <w:sz w:val="24"/>
            <w:szCs w:val="24"/>
          </w:rPr>
          <w:t>/</w:t>
        </w:r>
        <w:r w:rsidRPr="005F183A">
          <w:rPr>
            <w:color w:val="0462C1"/>
            <w:sz w:val="24"/>
            <w:szCs w:val="24"/>
            <w:lang w:val="en-US"/>
          </w:rPr>
          <w:t>razvitie</w:t>
        </w:r>
        <w:r w:rsidRPr="005F183A">
          <w:rPr>
            <w:color w:val="0462C1"/>
            <w:sz w:val="24"/>
            <w:szCs w:val="24"/>
          </w:rPr>
          <w:t>-</w:t>
        </w:r>
      </w:hyperlink>
      <w:r w:rsidRPr="005F183A">
        <w:rPr>
          <w:color w:val="0462C1"/>
          <w:sz w:val="24"/>
          <w:szCs w:val="24"/>
        </w:rPr>
        <w:t xml:space="preserve"> </w:t>
      </w:r>
      <w:hyperlink r:id="rId107">
        <w:r w:rsidRPr="005F183A">
          <w:rPr>
            <w:color w:val="0462C1"/>
            <w:sz w:val="24"/>
            <w:szCs w:val="24"/>
            <w:lang w:val="en-US"/>
          </w:rPr>
          <w:t>myasoproduktovogo</w:t>
        </w:r>
        <w:r w:rsidRPr="005F183A">
          <w:rPr>
            <w:color w:val="0462C1"/>
            <w:sz w:val="24"/>
            <w:szCs w:val="24"/>
          </w:rPr>
          <w:t>-</w:t>
        </w:r>
        <w:r w:rsidRPr="005F183A">
          <w:rPr>
            <w:color w:val="0462C1"/>
            <w:sz w:val="24"/>
            <w:szCs w:val="24"/>
            <w:lang w:val="en-US"/>
          </w:rPr>
          <w:t>podkompleksa</w:t>
        </w:r>
        <w:r w:rsidRPr="005F183A">
          <w:rPr>
            <w:color w:val="0462C1"/>
            <w:sz w:val="24"/>
            <w:szCs w:val="24"/>
          </w:rPr>
          <w:t>-</w:t>
        </w:r>
        <w:r w:rsidRPr="005F183A">
          <w:rPr>
            <w:color w:val="0462C1"/>
            <w:sz w:val="24"/>
            <w:szCs w:val="24"/>
            <w:lang w:val="en-US"/>
          </w:rPr>
          <w:t>v</w:t>
        </w:r>
        <w:r w:rsidRPr="005F183A">
          <w:rPr>
            <w:color w:val="0462C1"/>
            <w:sz w:val="24"/>
            <w:szCs w:val="24"/>
          </w:rPr>
          <w:t>-</w:t>
        </w:r>
        <w:r w:rsidRPr="005F183A">
          <w:rPr>
            <w:color w:val="0462C1"/>
            <w:sz w:val="24"/>
            <w:szCs w:val="24"/>
            <w:lang w:val="en-US"/>
          </w:rPr>
          <w:t>usloviyakh</w:t>
        </w:r>
        <w:r w:rsidRPr="005F183A">
          <w:rPr>
            <w:color w:val="0462C1"/>
            <w:sz w:val="24"/>
            <w:szCs w:val="24"/>
          </w:rPr>
          <w:t>-</w:t>
        </w:r>
        <w:r w:rsidRPr="005F183A">
          <w:rPr>
            <w:color w:val="0462C1"/>
            <w:sz w:val="24"/>
            <w:szCs w:val="24"/>
            <w:lang w:val="en-US"/>
          </w:rPr>
          <w:t>realizatsii</w:t>
        </w:r>
        <w:r w:rsidRPr="005F183A">
          <w:rPr>
            <w:color w:val="0462C1"/>
            <w:sz w:val="24"/>
            <w:szCs w:val="24"/>
          </w:rPr>
          <w:t>-</w:t>
        </w:r>
        <w:r w:rsidRPr="005F183A">
          <w:rPr>
            <w:color w:val="0462C1"/>
            <w:sz w:val="24"/>
            <w:szCs w:val="24"/>
            <w:lang w:val="en-US"/>
          </w:rPr>
          <w:t>sovremennykh</w:t>
        </w:r>
        <w:r w:rsidRPr="005F183A">
          <w:rPr>
            <w:color w:val="0462C1"/>
            <w:sz w:val="24"/>
            <w:szCs w:val="24"/>
          </w:rPr>
          <w:t>-</w:t>
        </w:r>
      </w:hyperlink>
      <w:r w:rsidRPr="005F183A">
        <w:rPr>
          <w:color w:val="0462C1"/>
          <w:sz w:val="24"/>
          <w:szCs w:val="24"/>
        </w:rPr>
        <w:t xml:space="preserve"> </w:t>
      </w:r>
      <w:hyperlink r:id="rId108">
        <w:r w:rsidRPr="005F183A">
          <w:rPr>
            <w:color w:val="0462C1"/>
            <w:sz w:val="24"/>
            <w:szCs w:val="24"/>
            <w:lang w:val="en-US"/>
          </w:rPr>
          <w:t>metodov</w:t>
        </w:r>
        <w:r w:rsidRPr="005F183A">
          <w:rPr>
            <w:color w:val="0462C1"/>
            <w:sz w:val="24"/>
            <w:szCs w:val="24"/>
          </w:rPr>
          <w:t>-</w:t>
        </w:r>
        <w:r w:rsidRPr="005F183A">
          <w:rPr>
            <w:color w:val="0462C1"/>
            <w:sz w:val="24"/>
            <w:szCs w:val="24"/>
            <w:lang w:val="en-US"/>
          </w:rPr>
          <w:t>i</w:t>
        </w:r>
        <w:r w:rsidRPr="005F183A">
          <w:rPr>
            <w:color w:val="0462C1"/>
            <w:sz w:val="24"/>
            <w:szCs w:val="24"/>
          </w:rPr>
          <w:t>-</w:t>
        </w:r>
        <w:r w:rsidRPr="005F183A">
          <w:rPr>
            <w:color w:val="0462C1"/>
            <w:sz w:val="24"/>
            <w:szCs w:val="24"/>
            <w:lang w:val="en-US"/>
          </w:rPr>
          <w:t>komp</w:t>
        </w:r>
      </w:hyperlink>
      <w:r w:rsidR="00FE0704" w:rsidRPr="005F183A">
        <w:rPr>
          <w:sz w:val="24"/>
          <w:szCs w:val="24"/>
        </w:rPr>
        <w:t xml:space="preserve"> </w:t>
      </w:r>
    </w:p>
    <w:p w14:paraId="3C07CA28" w14:textId="77777777" w:rsidR="00FE0704" w:rsidRPr="005F183A" w:rsidRDefault="00247E98" w:rsidP="00FE0704">
      <w:pPr>
        <w:pStyle w:val="a4"/>
        <w:numPr>
          <w:ilvl w:val="0"/>
          <w:numId w:val="2"/>
        </w:numPr>
        <w:tabs>
          <w:tab w:val="left" w:pos="824"/>
          <w:tab w:val="left" w:pos="1134"/>
          <w:tab w:val="left" w:pos="1759"/>
          <w:tab w:val="left" w:pos="3822"/>
          <w:tab w:val="left" w:pos="5140"/>
        </w:tabs>
        <w:ind w:left="0" w:right="146" w:firstLine="709"/>
        <w:jc w:val="both"/>
        <w:rPr>
          <w:sz w:val="24"/>
          <w:szCs w:val="24"/>
        </w:rPr>
      </w:pPr>
      <w:r w:rsidRPr="00FE0704">
        <w:rPr>
          <w:sz w:val="28"/>
        </w:rPr>
        <w:t>Трутнев.</w:t>
      </w:r>
      <w:r w:rsidRPr="00FE0704">
        <w:rPr>
          <w:spacing w:val="13"/>
          <w:sz w:val="28"/>
        </w:rPr>
        <w:t xml:space="preserve"> </w:t>
      </w:r>
      <w:r w:rsidRPr="00FE0704">
        <w:rPr>
          <w:sz w:val="28"/>
        </w:rPr>
        <w:t>Н.В.</w:t>
      </w:r>
      <w:r w:rsidRPr="00FE0704">
        <w:rPr>
          <w:spacing w:val="9"/>
          <w:sz w:val="28"/>
        </w:rPr>
        <w:t xml:space="preserve"> </w:t>
      </w:r>
      <w:r w:rsidRPr="00FE0704">
        <w:rPr>
          <w:sz w:val="28"/>
        </w:rPr>
        <w:t>Учебно-методическое</w:t>
      </w:r>
      <w:r w:rsidRPr="00FE0704">
        <w:rPr>
          <w:spacing w:val="7"/>
          <w:sz w:val="28"/>
        </w:rPr>
        <w:t xml:space="preserve"> </w:t>
      </w:r>
      <w:r w:rsidRPr="00FE0704">
        <w:rPr>
          <w:sz w:val="28"/>
        </w:rPr>
        <w:t>пособие.</w:t>
      </w:r>
      <w:r w:rsidRPr="00FE0704">
        <w:rPr>
          <w:spacing w:val="9"/>
          <w:sz w:val="28"/>
        </w:rPr>
        <w:t xml:space="preserve"> </w:t>
      </w:r>
      <w:r w:rsidRPr="00FE0704">
        <w:rPr>
          <w:sz w:val="28"/>
        </w:rPr>
        <w:t>Технология</w:t>
      </w:r>
      <w:r w:rsidRPr="00FE0704">
        <w:rPr>
          <w:spacing w:val="7"/>
          <w:sz w:val="28"/>
        </w:rPr>
        <w:t xml:space="preserve"> </w:t>
      </w:r>
      <w:r w:rsidRPr="00FE0704">
        <w:rPr>
          <w:sz w:val="28"/>
        </w:rPr>
        <w:t>переработки</w:t>
      </w:r>
      <w:r w:rsidRPr="00FE0704">
        <w:rPr>
          <w:spacing w:val="7"/>
          <w:sz w:val="28"/>
        </w:rPr>
        <w:t xml:space="preserve"> </w:t>
      </w:r>
      <w:r w:rsidRPr="00FE0704">
        <w:rPr>
          <w:sz w:val="28"/>
        </w:rPr>
        <w:t>мяса</w:t>
      </w:r>
      <w:r w:rsidRPr="00FE0704">
        <w:rPr>
          <w:spacing w:val="-67"/>
          <w:sz w:val="28"/>
        </w:rPr>
        <w:t xml:space="preserve"> </w:t>
      </w:r>
      <w:r w:rsidR="00D25976">
        <w:rPr>
          <w:sz w:val="28"/>
        </w:rPr>
        <w:t xml:space="preserve">и мясных </w:t>
      </w:r>
      <w:r w:rsidR="001E6F67" w:rsidRPr="00FE0704">
        <w:rPr>
          <w:sz w:val="28"/>
        </w:rPr>
        <w:t xml:space="preserve">продуктов. Пермь 2007. С.145. Электронный </w:t>
      </w:r>
      <w:r w:rsidRPr="00FE0704">
        <w:rPr>
          <w:spacing w:val="-1"/>
          <w:sz w:val="28"/>
        </w:rPr>
        <w:t>ресурс:</w:t>
      </w:r>
      <w:r w:rsidRPr="00FE0704">
        <w:rPr>
          <w:color w:val="0462C1"/>
          <w:spacing w:val="-67"/>
          <w:sz w:val="28"/>
        </w:rPr>
        <w:t xml:space="preserve"> </w:t>
      </w:r>
      <w:hyperlink r:id="rId109" w:anchor="%3A~%3Atext%3D%D0%A2%D0%B5%D1%85%D0%BD%D0%BE%D0%BB%D0%BE%D0%B3%D0%B8%D1%8F%20%D0%BF%D0%B5%D1%80%D0%B5%D1%80%D0%B0%D0%B1%D0%BE%D1%82%D0%BA%D0%B8%20%D0%BC%D1%8F%D1%81%D0%B0%20%D0%B8%20%D0%BC%D1%8F%D1%81%D0%BD%D1%8B%D1%85%20%D0%BF%D1%80%D0%BE%D0%B4%D1%83%D0%">
        <w:r w:rsidRPr="005F183A">
          <w:rPr>
            <w:color w:val="0462C1"/>
            <w:sz w:val="24"/>
            <w:szCs w:val="24"/>
            <w:lang w:val="en-US"/>
          </w:rPr>
          <w:t>https</w:t>
        </w:r>
        <w:r w:rsidRPr="005F183A">
          <w:rPr>
            <w:color w:val="0462C1"/>
            <w:sz w:val="24"/>
            <w:szCs w:val="24"/>
          </w:rPr>
          <w:t>://</w:t>
        </w:r>
        <w:r w:rsidRPr="005F183A">
          <w:rPr>
            <w:color w:val="0462C1"/>
            <w:sz w:val="24"/>
            <w:szCs w:val="24"/>
            <w:lang w:val="en-US"/>
          </w:rPr>
          <w:t>studbooks</w:t>
        </w:r>
        <w:r w:rsidRPr="005F183A">
          <w:rPr>
            <w:color w:val="0462C1"/>
            <w:sz w:val="24"/>
            <w:szCs w:val="24"/>
          </w:rPr>
          <w:t>.</w:t>
        </w:r>
        <w:r w:rsidRPr="005F183A">
          <w:rPr>
            <w:color w:val="0462C1"/>
            <w:sz w:val="24"/>
            <w:szCs w:val="24"/>
            <w:lang w:val="en-US"/>
          </w:rPr>
          <w:t>net</w:t>
        </w:r>
        <w:r w:rsidRPr="005F183A">
          <w:rPr>
            <w:color w:val="0462C1"/>
            <w:sz w:val="24"/>
            <w:szCs w:val="24"/>
          </w:rPr>
          <w:t>/1921994/</w:t>
        </w:r>
        <w:r w:rsidRPr="005F183A">
          <w:rPr>
            <w:color w:val="0462C1"/>
            <w:sz w:val="24"/>
            <w:szCs w:val="24"/>
            <w:lang w:val="en-US"/>
          </w:rPr>
          <w:t>tovarovedenie</w:t>
        </w:r>
        <w:r w:rsidRPr="005F183A">
          <w:rPr>
            <w:color w:val="0462C1"/>
            <w:sz w:val="24"/>
            <w:szCs w:val="24"/>
          </w:rPr>
          <w:t>/</w:t>
        </w:r>
        <w:r w:rsidRPr="005F183A">
          <w:rPr>
            <w:color w:val="0462C1"/>
            <w:sz w:val="24"/>
            <w:szCs w:val="24"/>
            <w:lang w:val="en-US"/>
          </w:rPr>
          <w:t>printsipy</w:t>
        </w:r>
        <w:r w:rsidRPr="005F183A">
          <w:rPr>
            <w:color w:val="0462C1"/>
            <w:sz w:val="24"/>
            <w:szCs w:val="24"/>
          </w:rPr>
          <w:t>_</w:t>
        </w:r>
        <w:r w:rsidRPr="005F183A">
          <w:rPr>
            <w:color w:val="0462C1"/>
            <w:sz w:val="24"/>
            <w:szCs w:val="24"/>
            <w:lang w:val="en-US"/>
          </w:rPr>
          <w:t>rasstanovki</w:t>
        </w:r>
        <w:r w:rsidRPr="005F183A">
          <w:rPr>
            <w:color w:val="0462C1"/>
            <w:sz w:val="24"/>
            <w:szCs w:val="24"/>
          </w:rPr>
          <w:t>_</w:t>
        </w:r>
        <w:r w:rsidRPr="005F183A">
          <w:rPr>
            <w:color w:val="0462C1"/>
            <w:sz w:val="24"/>
            <w:szCs w:val="24"/>
            <w:lang w:val="en-US"/>
          </w:rPr>
          <w:t>oborudovani</w:t>
        </w:r>
      </w:hyperlink>
      <w:hyperlink r:id="rId110" w:anchor="%3A~%3Atext%3D%D0%A2%D0%B5%D1%85%D0%BD%D0%BE%D0%BB%D0%BE%D0%B3%D0%B8%D1%8F%20%D0%BF%D0%B5%D1%80%D0%B5%D1%80%D0%B0%D0%B1%D0%BE%D1%82%D0%BA%D0%B8%20%D0%BC%D1%8F%D1%81%D0%B0%20%D0%B8%20%D0%BC%D1%8F%D1%81%D0%BD%D1%8B%D1%85%20%D0%BF%D1%80%D0%BE%D0%B4%D1%83%D0%">
        <w:r w:rsidRPr="005F183A">
          <w:rPr>
            <w:color w:val="0462C1"/>
            <w:sz w:val="24"/>
            <w:szCs w:val="24"/>
            <w:lang w:val="en-US"/>
          </w:rPr>
          <w:t>ya</w:t>
        </w:r>
        <w:r w:rsidRPr="005F183A">
          <w:rPr>
            <w:color w:val="0462C1"/>
            <w:sz w:val="24"/>
            <w:szCs w:val="24"/>
          </w:rPr>
          <w:t>#:~:</w:t>
        </w:r>
        <w:r w:rsidRPr="005F183A">
          <w:rPr>
            <w:color w:val="0462C1"/>
            <w:sz w:val="24"/>
            <w:szCs w:val="24"/>
            <w:lang w:val="en-US"/>
          </w:rPr>
          <w:t>text</w:t>
        </w:r>
        <w:r w:rsidRPr="005F183A">
          <w:rPr>
            <w:color w:val="0462C1"/>
            <w:sz w:val="24"/>
            <w:szCs w:val="24"/>
          </w:rPr>
          <w:t>=%</w:t>
        </w:r>
        <w:r w:rsidRPr="005F183A">
          <w:rPr>
            <w:color w:val="0462C1"/>
            <w:sz w:val="24"/>
            <w:szCs w:val="24"/>
            <w:lang w:val="en-US"/>
          </w:rPr>
          <w:t>D</w:t>
        </w:r>
        <w:r w:rsidRPr="005F183A">
          <w:rPr>
            <w:color w:val="0462C1"/>
            <w:sz w:val="24"/>
            <w:szCs w:val="24"/>
          </w:rPr>
          <w:t>0%</w:t>
        </w:r>
        <w:r w:rsidRPr="005F183A">
          <w:rPr>
            <w:color w:val="0462C1"/>
            <w:sz w:val="24"/>
            <w:szCs w:val="24"/>
            <w:lang w:val="en-US"/>
          </w:rPr>
          <w:t>A</w:t>
        </w:r>
        <w:r w:rsidRPr="005F183A">
          <w:rPr>
            <w:color w:val="0462C1"/>
            <w:sz w:val="24"/>
            <w:szCs w:val="24"/>
          </w:rPr>
          <w:t>2%</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5%</w:t>
        </w:r>
        <w:r w:rsidRPr="005F183A">
          <w:rPr>
            <w:color w:val="0462C1"/>
            <w:sz w:val="24"/>
            <w:szCs w:val="24"/>
            <w:lang w:val="en-US"/>
          </w:rPr>
          <w:t>D</w:t>
        </w:r>
        <w:r w:rsidRPr="005F183A">
          <w:rPr>
            <w:color w:val="0462C1"/>
            <w:sz w:val="24"/>
            <w:szCs w:val="24"/>
          </w:rPr>
          <w:t>1%85%</w:t>
        </w:r>
        <w:r w:rsidRPr="005F183A">
          <w:rPr>
            <w:color w:val="0462C1"/>
            <w:sz w:val="24"/>
            <w:szCs w:val="24"/>
            <w:lang w:val="en-US"/>
          </w:rPr>
          <w:t>D</w:t>
        </w:r>
        <w:r w:rsidRPr="005F183A">
          <w:rPr>
            <w:color w:val="0462C1"/>
            <w:sz w:val="24"/>
            <w:szCs w:val="24"/>
          </w:rPr>
          <w:t>0%</w:t>
        </w:r>
        <w:r w:rsidRPr="005F183A">
          <w:rPr>
            <w:color w:val="0462C1"/>
            <w:sz w:val="24"/>
            <w:szCs w:val="24"/>
            <w:lang w:val="en-US"/>
          </w:rPr>
          <w:t>BD</w:t>
        </w:r>
        <w:r w:rsidRPr="005F183A">
          <w:rPr>
            <w:color w:val="0462C1"/>
            <w:sz w:val="24"/>
            <w:szCs w:val="24"/>
          </w:rPr>
          <w:t>%</w:t>
        </w:r>
        <w:r w:rsidRPr="005F183A">
          <w:rPr>
            <w:color w:val="0462C1"/>
            <w:sz w:val="24"/>
            <w:szCs w:val="24"/>
            <w:lang w:val="en-US"/>
          </w:rPr>
          <w:t>D</w:t>
        </w:r>
        <w:r w:rsidRPr="005F183A">
          <w:rPr>
            <w:color w:val="0462C1"/>
            <w:sz w:val="24"/>
            <w:szCs w:val="24"/>
          </w:rPr>
          <w:t>0%</w:t>
        </w:r>
        <w:r w:rsidRPr="005F183A">
          <w:rPr>
            <w:color w:val="0462C1"/>
            <w:sz w:val="24"/>
            <w:szCs w:val="24"/>
            <w:lang w:val="en-US"/>
          </w:rPr>
          <w:t>BE</w:t>
        </w:r>
        <w:r w:rsidRPr="005F183A">
          <w:rPr>
            <w:color w:val="0462C1"/>
            <w:sz w:val="24"/>
            <w:szCs w:val="24"/>
          </w:rPr>
          <w:t>%</w:t>
        </w:r>
        <w:r w:rsidRPr="005F183A">
          <w:rPr>
            <w:color w:val="0462C1"/>
            <w:sz w:val="24"/>
            <w:szCs w:val="24"/>
            <w:lang w:val="en-US"/>
          </w:rPr>
          <w:t>D</w:t>
        </w:r>
        <w:r w:rsidRPr="005F183A">
          <w:rPr>
            <w:color w:val="0462C1"/>
            <w:sz w:val="24"/>
            <w:szCs w:val="24"/>
          </w:rPr>
          <w:t>0%</w:t>
        </w:r>
        <w:r w:rsidRPr="005F183A">
          <w:rPr>
            <w:color w:val="0462C1"/>
            <w:sz w:val="24"/>
            <w:szCs w:val="24"/>
            <w:lang w:val="en-US"/>
          </w:rPr>
          <w:t>BB</w:t>
        </w:r>
        <w:r w:rsidRPr="005F183A">
          <w:rPr>
            <w:color w:val="0462C1"/>
            <w:sz w:val="24"/>
            <w:szCs w:val="24"/>
          </w:rPr>
          <w:t>%</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hyperlink>
      <w:hyperlink r:id="rId111" w:anchor="%3A~%3Atext%3D%D0%A2%D0%B5%D1%85%D0%BD%D0%BE%D0%BB%D0%BE%D0%B3%D0%B8%D1%8F%20%D0%BF%D0%B5%D1%80%D0%B5%D1%80%D0%B0%D0%B1%D0%BE%D1%82%D0%BA%D0%B8%20%D0%BC%D1%8F%D1%81%D0%B0%20%D0%B8%20%D0%BC%D1%8F%D1%81%D0%BD%D1%8B%D1%85%20%D0%BF%D1%80%D0%BE%D0%B4%D1%83%D0%">
        <w:r w:rsidRPr="005F183A">
          <w:rPr>
            <w:color w:val="0462C1"/>
            <w:sz w:val="24"/>
            <w:szCs w:val="24"/>
            <w:lang w:val="en-US"/>
          </w:rPr>
          <w:t>E</w:t>
        </w:r>
        <w:r w:rsidRPr="005F183A">
          <w:rPr>
            <w:color w:val="0462C1"/>
            <w:sz w:val="24"/>
            <w:szCs w:val="24"/>
          </w:rPr>
          <w:t>%</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3%</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8%</w:t>
        </w:r>
        <w:r w:rsidRPr="005F183A">
          <w:rPr>
            <w:color w:val="0462C1"/>
            <w:sz w:val="24"/>
            <w:szCs w:val="24"/>
            <w:lang w:val="en-US"/>
          </w:rPr>
          <w:t>D</w:t>
        </w:r>
        <w:r w:rsidRPr="005F183A">
          <w:rPr>
            <w:color w:val="0462C1"/>
            <w:sz w:val="24"/>
            <w:szCs w:val="24"/>
          </w:rPr>
          <w:t>1%8</w:t>
        </w:r>
        <w:r w:rsidRPr="005F183A">
          <w:rPr>
            <w:color w:val="0462C1"/>
            <w:sz w:val="24"/>
            <w:szCs w:val="24"/>
            <w:lang w:val="en-US"/>
          </w:rPr>
          <w:t>F</w:t>
        </w:r>
        <w:r w:rsidRPr="005F183A">
          <w:rPr>
            <w:color w:val="0462C1"/>
            <w:sz w:val="24"/>
            <w:szCs w:val="24"/>
          </w:rPr>
          <w:t>%20%</w:t>
        </w:r>
        <w:r w:rsidRPr="005F183A">
          <w:rPr>
            <w:color w:val="0462C1"/>
            <w:sz w:val="24"/>
            <w:szCs w:val="24"/>
            <w:lang w:val="en-US"/>
          </w:rPr>
          <w:t>D</w:t>
        </w:r>
        <w:r w:rsidRPr="005F183A">
          <w:rPr>
            <w:color w:val="0462C1"/>
            <w:sz w:val="24"/>
            <w:szCs w:val="24"/>
          </w:rPr>
          <w:t>0%</w:t>
        </w:r>
        <w:r w:rsidRPr="005F183A">
          <w:rPr>
            <w:color w:val="0462C1"/>
            <w:sz w:val="24"/>
            <w:szCs w:val="24"/>
            <w:lang w:val="en-US"/>
          </w:rPr>
          <w:t>BF</w:t>
        </w:r>
        <w:r w:rsidRPr="005F183A">
          <w:rPr>
            <w:color w:val="0462C1"/>
            <w:sz w:val="24"/>
            <w:szCs w:val="24"/>
          </w:rPr>
          <w:t>%</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5%</w:t>
        </w:r>
        <w:r w:rsidRPr="005F183A">
          <w:rPr>
            <w:color w:val="0462C1"/>
            <w:sz w:val="24"/>
            <w:szCs w:val="24"/>
            <w:lang w:val="en-US"/>
          </w:rPr>
          <w:t>D</w:t>
        </w:r>
        <w:r w:rsidRPr="005F183A">
          <w:rPr>
            <w:color w:val="0462C1"/>
            <w:sz w:val="24"/>
            <w:szCs w:val="24"/>
          </w:rPr>
          <w:t>1%80%</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5%</w:t>
        </w:r>
        <w:r w:rsidRPr="005F183A">
          <w:rPr>
            <w:color w:val="0462C1"/>
            <w:sz w:val="24"/>
            <w:szCs w:val="24"/>
            <w:lang w:val="en-US"/>
          </w:rPr>
          <w:t>D</w:t>
        </w:r>
        <w:r w:rsidRPr="005F183A">
          <w:rPr>
            <w:color w:val="0462C1"/>
            <w:sz w:val="24"/>
            <w:szCs w:val="24"/>
          </w:rPr>
          <w:t>1</w:t>
        </w:r>
      </w:hyperlink>
      <w:hyperlink r:id="rId112" w:anchor="%3A~%3Atext%3D%D0%A2%D0%B5%D1%85%D0%BD%D0%BE%D0%BB%D0%BE%D0%B3%D0%B8%D1%8F%20%D0%BF%D0%B5%D1%80%D0%B5%D1%80%D0%B0%D0%B1%D0%BE%D1%82%D0%BA%D0%B8%20%D0%BC%D1%8F%D1%81%D0%B0%20%D0%B8%20%D0%BC%D1%8F%D1%81%D0%BD%D1%8B%D1%85%20%D0%BF%D1%80%D0%BE%D0%B4%D1%83%D0%">
        <w:r w:rsidRPr="005F183A">
          <w:rPr>
            <w:color w:val="0462C1"/>
            <w:sz w:val="24"/>
            <w:szCs w:val="24"/>
          </w:rPr>
          <w:t>%80%</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0%</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1%</w:t>
        </w:r>
        <w:r w:rsidRPr="005F183A">
          <w:rPr>
            <w:color w:val="0462C1"/>
            <w:sz w:val="24"/>
            <w:szCs w:val="24"/>
            <w:lang w:val="en-US"/>
          </w:rPr>
          <w:t>D</w:t>
        </w:r>
        <w:r w:rsidRPr="005F183A">
          <w:rPr>
            <w:color w:val="0462C1"/>
            <w:sz w:val="24"/>
            <w:szCs w:val="24"/>
          </w:rPr>
          <w:t>0%</w:t>
        </w:r>
        <w:r w:rsidRPr="005F183A">
          <w:rPr>
            <w:color w:val="0462C1"/>
            <w:sz w:val="24"/>
            <w:szCs w:val="24"/>
            <w:lang w:val="en-US"/>
          </w:rPr>
          <w:t>BE</w:t>
        </w:r>
        <w:r w:rsidRPr="005F183A">
          <w:rPr>
            <w:color w:val="0462C1"/>
            <w:sz w:val="24"/>
            <w:szCs w:val="24"/>
          </w:rPr>
          <w:t>%</w:t>
        </w:r>
        <w:r w:rsidRPr="005F183A">
          <w:rPr>
            <w:color w:val="0462C1"/>
            <w:sz w:val="24"/>
            <w:szCs w:val="24"/>
            <w:lang w:val="en-US"/>
          </w:rPr>
          <w:t>D</w:t>
        </w:r>
        <w:r w:rsidRPr="005F183A">
          <w:rPr>
            <w:color w:val="0462C1"/>
            <w:sz w:val="24"/>
            <w:szCs w:val="24"/>
          </w:rPr>
          <w:t>1%82%</w:t>
        </w:r>
        <w:r w:rsidRPr="005F183A">
          <w:rPr>
            <w:color w:val="0462C1"/>
            <w:sz w:val="24"/>
            <w:szCs w:val="24"/>
            <w:lang w:val="en-US"/>
          </w:rPr>
          <w:t>D</w:t>
        </w:r>
        <w:r w:rsidRPr="005F183A">
          <w:rPr>
            <w:color w:val="0462C1"/>
            <w:sz w:val="24"/>
            <w:szCs w:val="24"/>
          </w:rPr>
          <w:t>0%</w:t>
        </w:r>
        <w:r w:rsidRPr="005F183A">
          <w:rPr>
            <w:color w:val="0462C1"/>
            <w:sz w:val="24"/>
            <w:szCs w:val="24"/>
            <w:lang w:val="en-US"/>
          </w:rPr>
          <w:t>BA</w:t>
        </w:r>
        <w:r w:rsidRPr="005F183A">
          <w:rPr>
            <w:color w:val="0462C1"/>
            <w:sz w:val="24"/>
            <w:szCs w:val="24"/>
          </w:rPr>
          <w:t>%</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8%20%</w:t>
        </w:r>
        <w:r w:rsidRPr="005F183A">
          <w:rPr>
            <w:color w:val="0462C1"/>
            <w:sz w:val="24"/>
            <w:szCs w:val="24"/>
            <w:lang w:val="en-US"/>
          </w:rPr>
          <w:t>D</w:t>
        </w:r>
        <w:r w:rsidRPr="005F183A">
          <w:rPr>
            <w:color w:val="0462C1"/>
            <w:sz w:val="24"/>
            <w:szCs w:val="24"/>
          </w:rPr>
          <w:t>0%</w:t>
        </w:r>
        <w:r w:rsidRPr="005F183A">
          <w:rPr>
            <w:color w:val="0462C1"/>
            <w:sz w:val="24"/>
            <w:szCs w:val="24"/>
            <w:lang w:val="en-US"/>
          </w:rPr>
          <w:t>BC</w:t>
        </w:r>
      </w:hyperlink>
      <w:hyperlink r:id="rId113" w:anchor="%3A~%3Atext%3D%D0%A2%D0%B5%D1%85%D0%BD%D0%BE%D0%BB%D0%BE%D0%B3%D0%B8%D1%8F%20%D0%BF%D0%B5%D1%80%D0%B5%D1%80%D0%B0%D0%B1%D0%BE%D1%82%D0%BA%D0%B8%20%D0%BC%D1%8F%D1%81%D0%B0%20%D0%B8%20%D0%BC%D1%8F%D1%81%D0%BD%D1%8B%D1%85%20%D0%BF%D1%80%D0%BE%D0%B4%D1%83%D0%">
        <w:r w:rsidRPr="005F183A">
          <w:rPr>
            <w:color w:val="0462C1"/>
            <w:sz w:val="24"/>
            <w:szCs w:val="24"/>
          </w:rPr>
          <w:t>%</w:t>
        </w:r>
        <w:r w:rsidRPr="005F183A">
          <w:rPr>
            <w:color w:val="0462C1"/>
            <w:sz w:val="24"/>
            <w:szCs w:val="24"/>
            <w:lang w:val="en-US"/>
          </w:rPr>
          <w:t>D</w:t>
        </w:r>
        <w:r w:rsidRPr="005F183A">
          <w:rPr>
            <w:color w:val="0462C1"/>
            <w:sz w:val="24"/>
            <w:szCs w:val="24"/>
          </w:rPr>
          <w:t>1%8</w:t>
        </w:r>
        <w:r w:rsidRPr="005F183A">
          <w:rPr>
            <w:color w:val="0462C1"/>
            <w:sz w:val="24"/>
            <w:szCs w:val="24"/>
            <w:lang w:val="en-US"/>
          </w:rPr>
          <w:t>F</w:t>
        </w:r>
        <w:r w:rsidRPr="005F183A">
          <w:rPr>
            <w:color w:val="0462C1"/>
            <w:sz w:val="24"/>
            <w:szCs w:val="24"/>
          </w:rPr>
          <w:t>%</w:t>
        </w:r>
        <w:r w:rsidRPr="005F183A">
          <w:rPr>
            <w:color w:val="0462C1"/>
            <w:sz w:val="24"/>
            <w:szCs w:val="24"/>
            <w:lang w:val="en-US"/>
          </w:rPr>
          <w:t>D</w:t>
        </w:r>
        <w:r w:rsidRPr="005F183A">
          <w:rPr>
            <w:color w:val="0462C1"/>
            <w:sz w:val="24"/>
            <w:szCs w:val="24"/>
          </w:rPr>
          <w:t>1%81%</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0%20%</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8%20%</w:t>
        </w:r>
        <w:r w:rsidRPr="005F183A">
          <w:rPr>
            <w:color w:val="0462C1"/>
            <w:sz w:val="24"/>
            <w:szCs w:val="24"/>
            <w:lang w:val="en-US"/>
          </w:rPr>
          <w:t>D</w:t>
        </w:r>
        <w:r w:rsidRPr="005F183A">
          <w:rPr>
            <w:color w:val="0462C1"/>
            <w:sz w:val="24"/>
            <w:szCs w:val="24"/>
          </w:rPr>
          <w:t>0%</w:t>
        </w:r>
        <w:r w:rsidRPr="005F183A">
          <w:rPr>
            <w:color w:val="0462C1"/>
            <w:sz w:val="24"/>
            <w:szCs w:val="24"/>
            <w:lang w:val="en-US"/>
          </w:rPr>
          <w:t>BC</w:t>
        </w:r>
        <w:r w:rsidRPr="005F183A">
          <w:rPr>
            <w:color w:val="0462C1"/>
            <w:sz w:val="24"/>
            <w:szCs w:val="24"/>
          </w:rPr>
          <w:t>%</w:t>
        </w:r>
        <w:r w:rsidRPr="005F183A">
          <w:rPr>
            <w:color w:val="0462C1"/>
            <w:sz w:val="24"/>
            <w:szCs w:val="24"/>
            <w:lang w:val="en-US"/>
          </w:rPr>
          <w:t>D</w:t>
        </w:r>
        <w:r w:rsidRPr="005F183A">
          <w:rPr>
            <w:color w:val="0462C1"/>
            <w:sz w:val="24"/>
            <w:szCs w:val="24"/>
          </w:rPr>
          <w:t>1%8</w:t>
        </w:r>
        <w:r w:rsidRPr="005F183A">
          <w:rPr>
            <w:color w:val="0462C1"/>
            <w:sz w:val="24"/>
            <w:szCs w:val="24"/>
            <w:lang w:val="en-US"/>
          </w:rPr>
          <w:t>F</w:t>
        </w:r>
        <w:r w:rsidRPr="005F183A">
          <w:rPr>
            <w:color w:val="0462C1"/>
            <w:sz w:val="24"/>
            <w:szCs w:val="24"/>
          </w:rPr>
          <w:t>%</w:t>
        </w:r>
        <w:r w:rsidRPr="005F183A">
          <w:rPr>
            <w:color w:val="0462C1"/>
            <w:sz w:val="24"/>
            <w:szCs w:val="24"/>
            <w:lang w:val="en-US"/>
          </w:rPr>
          <w:t>D</w:t>
        </w:r>
        <w:r w:rsidRPr="005F183A">
          <w:rPr>
            <w:color w:val="0462C1"/>
            <w:sz w:val="24"/>
            <w:szCs w:val="24"/>
          </w:rPr>
          <w:t>1%81%</w:t>
        </w:r>
      </w:hyperlink>
      <w:hyperlink r:id="rId114" w:anchor="%3A~%3Atext%3D%D0%A2%D0%B5%D1%85%D0%BD%D0%BE%D0%BB%D0%BE%D0%B3%D0%B8%D1%8F%20%D0%BF%D0%B5%D1%80%D0%B5%D1%80%D0%B0%D0%B1%D0%BE%D1%82%D0%BA%D0%B8%20%D0%BC%D1%8F%D1%81%D0%B0%20%D0%B8%20%D0%BC%D1%8F%D1%81%D0%BD%D1%8B%D1%85%20%D0%BF%D1%80%D0%BE%D0%B4%D1%83%D0%">
        <w:r w:rsidRPr="005F183A">
          <w:rPr>
            <w:color w:val="0462C1"/>
            <w:sz w:val="24"/>
            <w:szCs w:val="24"/>
            <w:lang w:val="en-US"/>
          </w:rPr>
          <w:t>D</w:t>
        </w:r>
        <w:r w:rsidRPr="005F183A">
          <w:rPr>
            <w:color w:val="0462C1"/>
            <w:sz w:val="24"/>
            <w:szCs w:val="24"/>
          </w:rPr>
          <w:t>0%</w:t>
        </w:r>
        <w:r w:rsidRPr="005F183A">
          <w:rPr>
            <w:color w:val="0462C1"/>
            <w:sz w:val="24"/>
            <w:szCs w:val="24"/>
            <w:lang w:val="en-US"/>
          </w:rPr>
          <w:t>BD</w:t>
        </w:r>
        <w:r w:rsidRPr="005F183A">
          <w:rPr>
            <w:color w:val="0462C1"/>
            <w:sz w:val="24"/>
            <w:szCs w:val="24"/>
          </w:rPr>
          <w:t>%</w:t>
        </w:r>
        <w:r w:rsidRPr="005F183A">
          <w:rPr>
            <w:color w:val="0462C1"/>
            <w:sz w:val="24"/>
            <w:szCs w:val="24"/>
            <w:lang w:val="en-US"/>
          </w:rPr>
          <w:t>D</w:t>
        </w:r>
        <w:r w:rsidRPr="005F183A">
          <w:rPr>
            <w:color w:val="0462C1"/>
            <w:sz w:val="24"/>
            <w:szCs w:val="24"/>
          </w:rPr>
          <w:t>1%8</w:t>
        </w:r>
        <w:r w:rsidRPr="005F183A">
          <w:rPr>
            <w:color w:val="0462C1"/>
            <w:sz w:val="24"/>
            <w:szCs w:val="24"/>
            <w:lang w:val="en-US"/>
          </w:rPr>
          <w:t>B</w:t>
        </w:r>
        <w:r w:rsidRPr="005F183A">
          <w:rPr>
            <w:color w:val="0462C1"/>
            <w:sz w:val="24"/>
            <w:szCs w:val="24"/>
          </w:rPr>
          <w:t>%</w:t>
        </w:r>
        <w:r w:rsidRPr="005F183A">
          <w:rPr>
            <w:color w:val="0462C1"/>
            <w:sz w:val="24"/>
            <w:szCs w:val="24"/>
            <w:lang w:val="en-US"/>
          </w:rPr>
          <w:t>D</w:t>
        </w:r>
        <w:r w:rsidRPr="005F183A">
          <w:rPr>
            <w:color w:val="0462C1"/>
            <w:sz w:val="24"/>
            <w:szCs w:val="24"/>
          </w:rPr>
          <w:t>1%85%20%</w:t>
        </w:r>
        <w:r w:rsidRPr="005F183A">
          <w:rPr>
            <w:color w:val="0462C1"/>
            <w:sz w:val="24"/>
            <w:szCs w:val="24"/>
            <w:lang w:val="en-US"/>
          </w:rPr>
          <w:t>D</w:t>
        </w:r>
        <w:r w:rsidRPr="005F183A">
          <w:rPr>
            <w:color w:val="0462C1"/>
            <w:sz w:val="24"/>
            <w:szCs w:val="24"/>
          </w:rPr>
          <w:t>0%</w:t>
        </w:r>
        <w:r w:rsidRPr="005F183A">
          <w:rPr>
            <w:color w:val="0462C1"/>
            <w:sz w:val="24"/>
            <w:szCs w:val="24"/>
            <w:lang w:val="en-US"/>
          </w:rPr>
          <w:t>BF</w:t>
        </w:r>
        <w:r w:rsidRPr="005F183A">
          <w:rPr>
            <w:color w:val="0462C1"/>
            <w:sz w:val="24"/>
            <w:szCs w:val="24"/>
          </w:rPr>
          <w:t>%</w:t>
        </w:r>
        <w:r w:rsidRPr="005F183A">
          <w:rPr>
            <w:color w:val="0462C1"/>
            <w:sz w:val="24"/>
            <w:szCs w:val="24"/>
            <w:lang w:val="en-US"/>
          </w:rPr>
          <w:t>D</w:t>
        </w:r>
        <w:r w:rsidRPr="005F183A">
          <w:rPr>
            <w:color w:val="0462C1"/>
            <w:sz w:val="24"/>
            <w:szCs w:val="24"/>
          </w:rPr>
          <w:t>1%80%</w:t>
        </w:r>
        <w:r w:rsidRPr="005F183A">
          <w:rPr>
            <w:color w:val="0462C1"/>
            <w:sz w:val="24"/>
            <w:szCs w:val="24"/>
            <w:lang w:val="en-US"/>
          </w:rPr>
          <w:t>D</w:t>
        </w:r>
        <w:r w:rsidRPr="005F183A">
          <w:rPr>
            <w:color w:val="0462C1"/>
            <w:sz w:val="24"/>
            <w:szCs w:val="24"/>
          </w:rPr>
          <w:t>0%</w:t>
        </w:r>
        <w:r w:rsidRPr="005F183A">
          <w:rPr>
            <w:color w:val="0462C1"/>
            <w:sz w:val="24"/>
            <w:szCs w:val="24"/>
            <w:lang w:val="en-US"/>
          </w:rPr>
          <w:t>BE</w:t>
        </w:r>
        <w:r w:rsidRPr="005F183A">
          <w:rPr>
            <w:color w:val="0462C1"/>
            <w:sz w:val="24"/>
            <w:szCs w:val="24"/>
          </w:rPr>
          <w:t>%</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4%</w:t>
        </w:r>
        <w:r w:rsidRPr="005F183A">
          <w:rPr>
            <w:color w:val="0462C1"/>
            <w:sz w:val="24"/>
            <w:szCs w:val="24"/>
            <w:lang w:val="en-US"/>
          </w:rPr>
          <w:t>D</w:t>
        </w:r>
        <w:r w:rsidRPr="005F183A">
          <w:rPr>
            <w:color w:val="0462C1"/>
            <w:sz w:val="24"/>
            <w:szCs w:val="24"/>
          </w:rPr>
          <w:t>1%8</w:t>
        </w:r>
      </w:hyperlink>
      <w:r w:rsidRPr="005F183A">
        <w:rPr>
          <w:color w:val="0462C1"/>
          <w:sz w:val="24"/>
          <w:szCs w:val="24"/>
        </w:rPr>
        <w:t xml:space="preserve"> </w:t>
      </w:r>
      <w:hyperlink r:id="rId115" w:anchor="%3A~%3Atext%3D%D0%A2%D0%B5%D1%85%D0%BD%D0%BE%D0%BB%D0%BE%D0%B3%D0%B8%D1%8F%20%D0%BF%D0%B5%D1%80%D0%B5%D1%80%D0%B0%D0%B1%D0%BE%D1%82%D0%BA%D0%B8%20%D0%BC%D1%8F%D1%81%D0%B0%20%D0%B8%20%D0%BC%D1%8F%D1%81%D0%BD%D1%8B%D1%85%20%D0%BF%D1%80%D0%BE%D0%B4%D1%83%D0%">
        <w:r w:rsidRPr="005F183A">
          <w:rPr>
            <w:color w:val="0462C1"/>
            <w:sz w:val="24"/>
            <w:szCs w:val="24"/>
          </w:rPr>
          <w:t>3%</w:t>
        </w:r>
        <w:r w:rsidRPr="005F183A">
          <w:rPr>
            <w:color w:val="0462C1"/>
            <w:sz w:val="24"/>
            <w:szCs w:val="24"/>
            <w:lang w:val="en-US"/>
          </w:rPr>
          <w:t>D</w:t>
        </w:r>
        <w:r w:rsidRPr="005F183A">
          <w:rPr>
            <w:color w:val="0462C1"/>
            <w:sz w:val="24"/>
            <w:szCs w:val="24"/>
          </w:rPr>
          <w:t>0%</w:t>
        </w:r>
        <w:r w:rsidRPr="005F183A">
          <w:rPr>
            <w:color w:val="0462C1"/>
            <w:sz w:val="24"/>
            <w:szCs w:val="24"/>
            <w:lang w:val="en-US"/>
          </w:rPr>
          <w:t>BA</w:t>
        </w:r>
        <w:r w:rsidRPr="005F183A">
          <w:rPr>
            <w:color w:val="0462C1"/>
            <w:sz w:val="24"/>
            <w:szCs w:val="24"/>
          </w:rPr>
          <w:t>%</w:t>
        </w:r>
        <w:r w:rsidRPr="005F183A">
          <w:rPr>
            <w:color w:val="0462C1"/>
            <w:sz w:val="24"/>
            <w:szCs w:val="24"/>
            <w:lang w:val="en-US"/>
          </w:rPr>
          <w:t>D</w:t>
        </w:r>
        <w:r w:rsidRPr="005F183A">
          <w:rPr>
            <w:color w:val="0462C1"/>
            <w:sz w:val="24"/>
            <w:szCs w:val="24"/>
          </w:rPr>
          <w:t>1%82%</w:t>
        </w:r>
        <w:r w:rsidRPr="005F183A">
          <w:rPr>
            <w:color w:val="0462C1"/>
            <w:sz w:val="24"/>
            <w:szCs w:val="24"/>
            <w:lang w:val="en-US"/>
          </w:rPr>
          <w:t>D</w:t>
        </w:r>
        <w:r w:rsidRPr="005F183A">
          <w:rPr>
            <w:color w:val="0462C1"/>
            <w:sz w:val="24"/>
            <w:szCs w:val="24"/>
          </w:rPr>
          <w:t>0%</w:t>
        </w:r>
        <w:r w:rsidRPr="005F183A">
          <w:rPr>
            <w:color w:val="0462C1"/>
            <w:sz w:val="24"/>
            <w:szCs w:val="24"/>
            <w:lang w:val="en-US"/>
          </w:rPr>
          <w:t>BE</w:t>
        </w:r>
        <w:r w:rsidRPr="005F183A">
          <w:rPr>
            <w:color w:val="0462C1"/>
            <w:sz w:val="24"/>
            <w:szCs w:val="24"/>
          </w:rPr>
          <w:t>%</w:t>
        </w:r>
        <w:r w:rsidRPr="005F183A">
          <w:rPr>
            <w:color w:val="0462C1"/>
            <w:sz w:val="24"/>
            <w:szCs w:val="24"/>
            <w:lang w:val="en-US"/>
          </w:rPr>
          <w:t>D</w:t>
        </w:r>
        <w:r w:rsidRPr="005F183A">
          <w:rPr>
            <w:color w:val="0462C1"/>
            <w:sz w:val="24"/>
            <w:szCs w:val="24"/>
          </w:rPr>
          <w:t>0%</w:t>
        </w:r>
        <w:r w:rsidRPr="005F183A">
          <w:rPr>
            <w:color w:val="0462C1"/>
            <w:sz w:val="24"/>
            <w:szCs w:val="24"/>
            <w:lang w:val="en-US"/>
          </w:rPr>
          <w:t>B</w:t>
        </w:r>
        <w:r w:rsidRPr="005F183A">
          <w:rPr>
            <w:color w:val="0462C1"/>
            <w:sz w:val="24"/>
            <w:szCs w:val="24"/>
          </w:rPr>
          <w:t>2</w:t>
        </w:r>
      </w:hyperlink>
      <w:r w:rsidR="00FE0704" w:rsidRPr="005F183A">
        <w:rPr>
          <w:sz w:val="24"/>
          <w:szCs w:val="24"/>
        </w:rPr>
        <w:t xml:space="preserve"> </w:t>
      </w:r>
    </w:p>
    <w:p w14:paraId="11E32671" w14:textId="77777777" w:rsidR="00FE0704" w:rsidRDefault="00247E98" w:rsidP="00FE0704">
      <w:pPr>
        <w:pStyle w:val="a4"/>
        <w:numPr>
          <w:ilvl w:val="0"/>
          <w:numId w:val="2"/>
        </w:numPr>
        <w:tabs>
          <w:tab w:val="left" w:pos="824"/>
          <w:tab w:val="left" w:pos="1134"/>
          <w:tab w:val="left" w:pos="1759"/>
          <w:tab w:val="left" w:pos="3822"/>
          <w:tab w:val="left" w:pos="5140"/>
        </w:tabs>
        <w:ind w:left="0" w:right="146" w:firstLine="709"/>
        <w:jc w:val="both"/>
      </w:pPr>
      <w:r w:rsidRPr="00FE0704">
        <w:rPr>
          <w:sz w:val="28"/>
        </w:rPr>
        <w:t>Кудрявцев</w:t>
      </w:r>
      <w:r w:rsidRPr="00FE0704">
        <w:rPr>
          <w:spacing w:val="1"/>
          <w:sz w:val="28"/>
        </w:rPr>
        <w:t xml:space="preserve"> </w:t>
      </w:r>
      <w:r w:rsidRPr="00FE0704">
        <w:rPr>
          <w:sz w:val="28"/>
        </w:rPr>
        <w:t>В.</w:t>
      </w:r>
      <w:r w:rsidRPr="00FE0704">
        <w:rPr>
          <w:spacing w:val="1"/>
          <w:sz w:val="28"/>
        </w:rPr>
        <w:t xml:space="preserve"> </w:t>
      </w:r>
      <w:r w:rsidRPr="00FE0704">
        <w:rPr>
          <w:sz w:val="28"/>
        </w:rPr>
        <w:t>В.,</w:t>
      </w:r>
      <w:r w:rsidRPr="00FE0704">
        <w:rPr>
          <w:spacing w:val="1"/>
          <w:sz w:val="28"/>
        </w:rPr>
        <w:t xml:space="preserve"> </w:t>
      </w:r>
      <w:r w:rsidRPr="00FE0704">
        <w:rPr>
          <w:sz w:val="28"/>
        </w:rPr>
        <w:t>Инновационное</w:t>
      </w:r>
      <w:r w:rsidRPr="00FE0704">
        <w:rPr>
          <w:spacing w:val="1"/>
          <w:sz w:val="28"/>
        </w:rPr>
        <w:t xml:space="preserve"> </w:t>
      </w:r>
      <w:r w:rsidRPr="00FE0704">
        <w:rPr>
          <w:sz w:val="28"/>
        </w:rPr>
        <w:t>развитие</w:t>
      </w:r>
      <w:r w:rsidRPr="00FE0704">
        <w:rPr>
          <w:spacing w:val="1"/>
          <w:sz w:val="28"/>
        </w:rPr>
        <w:t xml:space="preserve"> </w:t>
      </w:r>
      <w:r w:rsidRPr="00FE0704">
        <w:rPr>
          <w:sz w:val="28"/>
        </w:rPr>
        <w:t>мясообрабатывающих</w:t>
      </w:r>
      <w:r w:rsidRPr="00FE0704">
        <w:rPr>
          <w:spacing w:val="1"/>
          <w:sz w:val="28"/>
        </w:rPr>
        <w:t xml:space="preserve"> </w:t>
      </w:r>
      <w:r w:rsidRPr="00FE0704">
        <w:rPr>
          <w:sz w:val="28"/>
        </w:rPr>
        <w:t>предприятий</w:t>
      </w:r>
      <w:r w:rsidRPr="00FE0704">
        <w:rPr>
          <w:spacing w:val="1"/>
          <w:sz w:val="28"/>
        </w:rPr>
        <w:t xml:space="preserve"> </w:t>
      </w:r>
      <w:r w:rsidRPr="00FE0704">
        <w:rPr>
          <w:sz w:val="28"/>
        </w:rPr>
        <w:t>ООО</w:t>
      </w:r>
      <w:r w:rsidRPr="00FE0704">
        <w:rPr>
          <w:spacing w:val="1"/>
          <w:sz w:val="28"/>
        </w:rPr>
        <w:t xml:space="preserve"> </w:t>
      </w:r>
      <w:r w:rsidRPr="00FE0704">
        <w:rPr>
          <w:sz w:val="28"/>
        </w:rPr>
        <w:t>«Либра»</w:t>
      </w:r>
      <w:r w:rsidRPr="00FE0704">
        <w:rPr>
          <w:spacing w:val="1"/>
          <w:sz w:val="28"/>
        </w:rPr>
        <w:t xml:space="preserve"> </w:t>
      </w:r>
      <w:r w:rsidRPr="00FE0704">
        <w:rPr>
          <w:sz w:val="28"/>
        </w:rPr>
        <w:t>Пищевая</w:t>
      </w:r>
      <w:r w:rsidRPr="00FE0704">
        <w:rPr>
          <w:spacing w:val="1"/>
          <w:sz w:val="28"/>
        </w:rPr>
        <w:t xml:space="preserve"> </w:t>
      </w:r>
      <w:r w:rsidRPr="00FE0704">
        <w:rPr>
          <w:sz w:val="28"/>
        </w:rPr>
        <w:t>промышленность</w:t>
      </w:r>
      <w:r w:rsidRPr="00FE0704">
        <w:rPr>
          <w:spacing w:val="1"/>
          <w:sz w:val="28"/>
        </w:rPr>
        <w:t xml:space="preserve"> </w:t>
      </w:r>
      <w:r w:rsidRPr="00FE0704">
        <w:rPr>
          <w:sz w:val="28"/>
        </w:rPr>
        <w:t>№</w:t>
      </w:r>
      <w:r w:rsidRPr="00FE0704">
        <w:rPr>
          <w:spacing w:val="1"/>
          <w:sz w:val="28"/>
        </w:rPr>
        <w:t xml:space="preserve"> </w:t>
      </w:r>
      <w:r w:rsidRPr="00FE0704">
        <w:rPr>
          <w:sz w:val="28"/>
        </w:rPr>
        <w:t>12,</w:t>
      </w:r>
      <w:r w:rsidRPr="00FE0704">
        <w:rPr>
          <w:spacing w:val="1"/>
          <w:sz w:val="28"/>
        </w:rPr>
        <w:t xml:space="preserve"> </w:t>
      </w:r>
      <w:r w:rsidRPr="00FE0704">
        <w:rPr>
          <w:sz w:val="28"/>
        </w:rPr>
        <w:t>2006.</w:t>
      </w:r>
      <w:r w:rsidRPr="00FE0704">
        <w:rPr>
          <w:spacing w:val="1"/>
          <w:sz w:val="28"/>
        </w:rPr>
        <w:t xml:space="preserve"> </w:t>
      </w:r>
      <w:r w:rsidRPr="00FE0704">
        <w:rPr>
          <w:sz w:val="28"/>
        </w:rPr>
        <w:t>Электронный</w:t>
      </w:r>
      <w:r w:rsidRPr="00FE0704">
        <w:rPr>
          <w:spacing w:val="-1"/>
          <w:sz w:val="28"/>
        </w:rPr>
        <w:t xml:space="preserve"> </w:t>
      </w:r>
      <w:r w:rsidRPr="00FE0704">
        <w:rPr>
          <w:sz w:val="28"/>
        </w:rPr>
        <w:t>ресурс:</w:t>
      </w:r>
      <w:r w:rsidRPr="00FE0704">
        <w:rPr>
          <w:color w:val="0462C1"/>
          <w:spacing w:val="2"/>
          <w:sz w:val="28"/>
        </w:rPr>
        <w:t xml:space="preserve"> </w:t>
      </w:r>
      <w:hyperlink r:id="rId116">
        <w:r w:rsidRPr="005F183A">
          <w:rPr>
            <w:color w:val="0462C1"/>
            <w:sz w:val="24"/>
            <w:szCs w:val="24"/>
          </w:rPr>
          <w:t>http://www.meatbranch.com/publ/view/35.html</w:t>
        </w:r>
      </w:hyperlink>
      <w:r w:rsidR="00FE0704">
        <w:t xml:space="preserve"> </w:t>
      </w:r>
    </w:p>
    <w:p w14:paraId="52468295" w14:textId="77777777" w:rsidR="00FE0704" w:rsidRDefault="00247E98" w:rsidP="00FE0704">
      <w:pPr>
        <w:pStyle w:val="a4"/>
        <w:numPr>
          <w:ilvl w:val="0"/>
          <w:numId w:val="2"/>
        </w:numPr>
        <w:tabs>
          <w:tab w:val="left" w:pos="824"/>
          <w:tab w:val="left" w:pos="1134"/>
          <w:tab w:val="left" w:pos="1759"/>
          <w:tab w:val="left" w:pos="3822"/>
          <w:tab w:val="left" w:pos="5140"/>
        </w:tabs>
        <w:ind w:left="0" w:right="146" w:firstLine="709"/>
        <w:jc w:val="both"/>
        <w:rPr>
          <w:sz w:val="28"/>
        </w:rPr>
      </w:pPr>
      <w:r w:rsidRPr="00FE0704">
        <w:rPr>
          <w:sz w:val="28"/>
        </w:rPr>
        <w:t>Якушева</w:t>
      </w:r>
      <w:r w:rsidRPr="00FE0704">
        <w:rPr>
          <w:spacing w:val="1"/>
          <w:sz w:val="28"/>
        </w:rPr>
        <w:t xml:space="preserve"> </w:t>
      </w:r>
      <w:r w:rsidRPr="00FE0704">
        <w:rPr>
          <w:sz w:val="28"/>
        </w:rPr>
        <w:t>В.</w:t>
      </w:r>
      <w:r w:rsidRPr="00FE0704">
        <w:rPr>
          <w:spacing w:val="1"/>
          <w:sz w:val="28"/>
        </w:rPr>
        <w:t xml:space="preserve"> </w:t>
      </w:r>
      <w:r w:rsidRPr="00FE0704">
        <w:rPr>
          <w:sz w:val="28"/>
        </w:rPr>
        <w:t>В.</w:t>
      </w:r>
      <w:r w:rsidRPr="00FE0704">
        <w:rPr>
          <w:spacing w:val="1"/>
          <w:sz w:val="28"/>
        </w:rPr>
        <w:t xml:space="preserve"> </w:t>
      </w:r>
      <w:r w:rsidRPr="00FE0704">
        <w:rPr>
          <w:sz w:val="28"/>
        </w:rPr>
        <w:t>Факторы,</w:t>
      </w:r>
      <w:r w:rsidRPr="00FE0704">
        <w:rPr>
          <w:spacing w:val="1"/>
          <w:sz w:val="28"/>
        </w:rPr>
        <w:t xml:space="preserve"> </w:t>
      </w:r>
      <w:r w:rsidRPr="00FE0704">
        <w:rPr>
          <w:sz w:val="28"/>
        </w:rPr>
        <w:t>влияющие</w:t>
      </w:r>
      <w:r w:rsidRPr="00FE0704">
        <w:rPr>
          <w:spacing w:val="1"/>
          <w:sz w:val="28"/>
        </w:rPr>
        <w:t xml:space="preserve"> </w:t>
      </w:r>
      <w:r w:rsidRPr="00FE0704">
        <w:rPr>
          <w:sz w:val="28"/>
        </w:rPr>
        <w:t>на</w:t>
      </w:r>
      <w:r w:rsidRPr="00FE0704">
        <w:rPr>
          <w:spacing w:val="1"/>
          <w:sz w:val="28"/>
        </w:rPr>
        <w:t xml:space="preserve"> </w:t>
      </w:r>
      <w:r w:rsidRPr="00FE0704">
        <w:rPr>
          <w:sz w:val="28"/>
        </w:rPr>
        <w:t>адаптацию</w:t>
      </w:r>
      <w:r w:rsidRPr="00FE0704">
        <w:rPr>
          <w:spacing w:val="1"/>
          <w:sz w:val="28"/>
        </w:rPr>
        <w:t xml:space="preserve"> </w:t>
      </w:r>
      <w:r w:rsidRPr="00FE0704">
        <w:rPr>
          <w:sz w:val="28"/>
        </w:rPr>
        <w:t>производственной</w:t>
      </w:r>
      <w:r w:rsidRPr="00FE0704">
        <w:rPr>
          <w:spacing w:val="1"/>
          <w:sz w:val="28"/>
        </w:rPr>
        <w:t xml:space="preserve"> </w:t>
      </w:r>
      <w:r w:rsidRPr="00FE0704">
        <w:rPr>
          <w:sz w:val="28"/>
        </w:rPr>
        <w:t>деятельности</w:t>
      </w:r>
      <w:r w:rsidRPr="00FE0704">
        <w:rPr>
          <w:spacing w:val="1"/>
          <w:sz w:val="28"/>
        </w:rPr>
        <w:t xml:space="preserve"> </w:t>
      </w:r>
      <w:r w:rsidRPr="00FE0704">
        <w:rPr>
          <w:sz w:val="28"/>
        </w:rPr>
        <w:t>предприятий</w:t>
      </w:r>
      <w:r w:rsidRPr="00FE0704">
        <w:rPr>
          <w:spacing w:val="1"/>
          <w:sz w:val="28"/>
        </w:rPr>
        <w:t xml:space="preserve"> </w:t>
      </w:r>
      <w:r w:rsidRPr="00FE0704">
        <w:rPr>
          <w:sz w:val="28"/>
        </w:rPr>
        <w:t>мясной</w:t>
      </w:r>
      <w:r w:rsidRPr="00FE0704">
        <w:rPr>
          <w:spacing w:val="1"/>
          <w:sz w:val="28"/>
        </w:rPr>
        <w:t xml:space="preserve"> </w:t>
      </w:r>
      <w:r w:rsidRPr="00FE0704">
        <w:rPr>
          <w:sz w:val="28"/>
        </w:rPr>
        <w:t>промышленности</w:t>
      </w:r>
      <w:r w:rsidRPr="00FE0704">
        <w:rPr>
          <w:spacing w:val="1"/>
          <w:sz w:val="28"/>
        </w:rPr>
        <w:t xml:space="preserve"> </w:t>
      </w:r>
      <w:r w:rsidRPr="00FE0704">
        <w:rPr>
          <w:sz w:val="28"/>
        </w:rPr>
        <w:t>в</w:t>
      </w:r>
      <w:r w:rsidRPr="00FE0704">
        <w:rPr>
          <w:spacing w:val="1"/>
          <w:sz w:val="28"/>
        </w:rPr>
        <w:t xml:space="preserve"> </w:t>
      </w:r>
      <w:r w:rsidRPr="00FE0704">
        <w:rPr>
          <w:sz w:val="28"/>
        </w:rPr>
        <w:t>условиях</w:t>
      </w:r>
      <w:r w:rsidRPr="00FE0704">
        <w:rPr>
          <w:spacing w:val="1"/>
          <w:sz w:val="28"/>
        </w:rPr>
        <w:t xml:space="preserve"> </w:t>
      </w:r>
      <w:r w:rsidRPr="00FE0704">
        <w:rPr>
          <w:sz w:val="28"/>
        </w:rPr>
        <w:t>импортозамещения сырьевых ресурсов / В. В. Якушева // Менеджмент инновационного развития бизнеса: социально-экономические аспекты / колл. авторов; под общ. ред. А. И. Семенова (I раздел) и М. А. Шуваева (II раздел). Саратов: ИРБиС СГТУ, 2015. - 228 с.</w:t>
      </w:r>
      <w:r w:rsidR="00FE0704">
        <w:rPr>
          <w:sz w:val="28"/>
        </w:rPr>
        <w:t xml:space="preserve"> </w:t>
      </w:r>
    </w:p>
    <w:p w14:paraId="760C7D8B" w14:textId="77777777" w:rsidR="009021FB" w:rsidRPr="00D25976" w:rsidRDefault="00247E98" w:rsidP="009021FB">
      <w:pPr>
        <w:pStyle w:val="a4"/>
        <w:numPr>
          <w:ilvl w:val="0"/>
          <w:numId w:val="2"/>
        </w:numPr>
        <w:tabs>
          <w:tab w:val="left" w:pos="824"/>
          <w:tab w:val="left" w:pos="1134"/>
          <w:tab w:val="left" w:pos="1759"/>
          <w:tab w:val="left" w:pos="3822"/>
          <w:tab w:val="left" w:pos="5140"/>
        </w:tabs>
        <w:ind w:left="0" w:right="146" w:firstLine="709"/>
        <w:jc w:val="both"/>
        <w:rPr>
          <w:sz w:val="24"/>
          <w:szCs w:val="24"/>
        </w:rPr>
      </w:pPr>
      <w:r w:rsidRPr="00FE0704">
        <w:rPr>
          <w:sz w:val="28"/>
        </w:rPr>
        <w:t>Абдуллин, Р.З. Повышение качества функционирования малых предприятий</w:t>
      </w:r>
      <w:r w:rsidRPr="00FE0704">
        <w:rPr>
          <w:spacing w:val="-67"/>
          <w:sz w:val="28"/>
        </w:rPr>
        <w:t xml:space="preserve"> </w:t>
      </w:r>
      <w:r w:rsidRPr="00FE0704">
        <w:rPr>
          <w:sz w:val="28"/>
        </w:rPr>
        <w:t>на основе кооперационного</w:t>
      </w:r>
      <w:r w:rsidRPr="00FE0704">
        <w:rPr>
          <w:spacing w:val="1"/>
          <w:sz w:val="28"/>
        </w:rPr>
        <w:t xml:space="preserve"> </w:t>
      </w:r>
      <w:r w:rsidRPr="00FE0704">
        <w:rPr>
          <w:sz w:val="28"/>
        </w:rPr>
        <w:t>взаимодействия.</w:t>
      </w:r>
      <w:r w:rsidRPr="00FE0704">
        <w:rPr>
          <w:spacing w:val="1"/>
          <w:sz w:val="28"/>
        </w:rPr>
        <w:t xml:space="preserve"> </w:t>
      </w:r>
      <w:r w:rsidRPr="00FE0704">
        <w:rPr>
          <w:sz w:val="28"/>
        </w:rPr>
        <w:t>Автореферат,</w:t>
      </w:r>
      <w:r w:rsidRPr="00FE0704">
        <w:rPr>
          <w:spacing w:val="1"/>
          <w:sz w:val="28"/>
        </w:rPr>
        <w:t xml:space="preserve"> </w:t>
      </w:r>
      <w:r w:rsidRPr="00FE0704">
        <w:rPr>
          <w:sz w:val="28"/>
        </w:rPr>
        <w:t>дисс.</w:t>
      </w:r>
      <w:r w:rsidRPr="00FE0704">
        <w:rPr>
          <w:spacing w:val="1"/>
          <w:sz w:val="28"/>
        </w:rPr>
        <w:t xml:space="preserve"> </w:t>
      </w:r>
      <w:r w:rsidRPr="00FE0704">
        <w:rPr>
          <w:sz w:val="28"/>
        </w:rPr>
        <w:t>канд.</w:t>
      </w:r>
      <w:r w:rsidRPr="00FE0704">
        <w:rPr>
          <w:spacing w:val="1"/>
          <w:sz w:val="28"/>
        </w:rPr>
        <w:t xml:space="preserve"> </w:t>
      </w:r>
      <w:r w:rsidRPr="00FE0704">
        <w:rPr>
          <w:sz w:val="28"/>
        </w:rPr>
        <w:t>экон.наук</w:t>
      </w:r>
      <w:r w:rsidRPr="00FE0704">
        <w:rPr>
          <w:spacing w:val="1"/>
          <w:sz w:val="28"/>
        </w:rPr>
        <w:t xml:space="preserve"> </w:t>
      </w:r>
      <w:r w:rsidRPr="00FE0704">
        <w:rPr>
          <w:sz w:val="28"/>
        </w:rPr>
        <w:t>/</w:t>
      </w:r>
      <w:r w:rsidRPr="00FE0704">
        <w:rPr>
          <w:spacing w:val="1"/>
          <w:sz w:val="28"/>
        </w:rPr>
        <w:t xml:space="preserve"> </w:t>
      </w:r>
      <w:r w:rsidRPr="00FE0704">
        <w:rPr>
          <w:sz w:val="28"/>
        </w:rPr>
        <w:t>Р.З.</w:t>
      </w:r>
      <w:r w:rsidRPr="00FE0704">
        <w:rPr>
          <w:spacing w:val="1"/>
          <w:sz w:val="28"/>
        </w:rPr>
        <w:t xml:space="preserve"> </w:t>
      </w:r>
      <w:r w:rsidRPr="00FE0704">
        <w:rPr>
          <w:sz w:val="28"/>
        </w:rPr>
        <w:t>Абдуллин.</w:t>
      </w:r>
      <w:r w:rsidRPr="00FE0704">
        <w:rPr>
          <w:spacing w:val="1"/>
          <w:sz w:val="28"/>
        </w:rPr>
        <w:t xml:space="preserve"> </w:t>
      </w:r>
      <w:r w:rsidRPr="00FE0704">
        <w:rPr>
          <w:sz w:val="28"/>
        </w:rPr>
        <w:t>–</w:t>
      </w:r>
      <w:r w:rsidRPr="00FE0704">
        <w:rPr>
          <w:spacing w:val="1"/>
          <w:sz w:val="28"/>
        </w:rPr>
        <w:t xml:space="preserve"> </w:t>
      </w:r>
      <w:r w:rsidRPr="00FE0704">
        <w:rPr>
          <w:sz w:val="28"/>
        </w:rPr>
        <w:t>М.:</w:t>
      </w:r>
      <w:r w:rsidRPr="00FE0704">
        <w:rPr>
          <w:spacing w:val="1"/>
          <w:sz w:val="28"/>
        </w:rPr>
        <w:t xml:space="preserve"> </w:t>
      </w:r>
      <w:r w:rsidRPr="00FE0704">
        <w:rPr>
          <w:sz w:val="28"/>
        </w:rPr>
        <w:t>Российский</w:t>
      </w:r>
      <w:r w:rsidRPr="00FE0704">
        <w:rPr>
          <w:spacing w:val="1"/>
          <w:sz w:val="28"/>
        </w:rPr>
        <w:t xml:space="preserve"> </w:t>
      </w:r>
      <w:r w:rsidRPr="00FE0704">
        <w:rPr>
          <w:sz w:val="28"/>
        </w:rPr>
        <w:t>научно-технический</w:t>
      </w:r>
      <w:r w:rsidRPr="00FE0704">
        <w:rPr>
          <w:spacing w:val="1"/>
          <w:sz w:val="28"/>
        </w:rPr>
        <w:t xml:space="preserve"> </w:t>
      </w:r>
      <w:r w:rsidRPr="00FE0704">
        <w:rPr>
          <w:sz w:val="28"/>
        </w:rPr>
        <w:t>центр</w:t>
      </w:r>
      <w:r w:rsidRPr="00FE0704">
        <w:rPr>
          <w:spacing w:val="1"/>
          <w:sz w:val="28"/>
        </w:rPr>
        <w:t xml:space="preserve"> </w:t>
      </w:r>
      <w:r w:rsidRPr="00FE0704">
        <w:rPr>
          <w:sz w:val="28"/>
        </w:rPr>
        <w:t>информации</w:t>
      </w:r>
      <w:r w:rsidRPr="00FE0704">
        <w:rPr>
          <w:spacing w:val="8"/>
          <w:sz w:val="28"/>
        </w:rPr>
        <w:t xml:space="preserve"> </w:t>
      </w:r>
      <w:r w:rsidRPr="00FE0704">
        <w:rPr>
          <w:sz w:val="28"/>
        </w:rPr>
        <w:t>по</w:t>
      </w:r>
      <w:r w:rsidRPr="00FE0704">
        <w:rPr>
          <w:spacing w:val="8"/>
          <w:sz w:val="28"/>
        </w:rPr>
        <w:t xml:space="preserve"> </w:t>
      </w:r>
      <w:r w:rsidRPr="00FE0704">
        <w:rPr>
          <w:sz w:val="28"/>
        </w:rPr>
        <w:t>стандартизации,</w:t>
      </w:r>
      <w:r w:rsidRPr="00FE0704">
        <w:rPr>
          <w:spacing w:val="11"/>
          <w:sz w:val="28"/>
        </w:rPr>
        <w:t xml:space="preserve"> </w:t>
      </w:r>
      <w:r w:rsidRPr="00FE0704">
        <w:rPr>
          <w:sz w:val="28"/>
        </w:rPr>
        <w:t>метрологии</w:t>
      </w:r>
      <w:r w:rsidRPr="00FE0704">
        <w:rPr>
          <w:spacing w:val="8"/>
          <w:sz w:val="28"/>
        </w:rPr>
        <w:t xml:space="preserve"> </w:t>
      </w:r>
      <w:r w:rsidRPr="00FE0704">
        <w:rPr>
          <w:sz w:val="28"/>
        </w:rPr>
        <w:t>и</w:t>
      </w:r>
      <w:r w:rsidRPr="00FE0704">
        <w:rPr>
          <w:spacing w:val="9"/>
          <w:sz w:val="28"/>
        </w:rPr>
        <w:t xml:space="preserve"> </w:t>
      </w:r>
      <w:r w:rsidRPr="00FE0704">
        <w:rPr>
          <w:sz w:val="28"/>
        </w:rPr>
        <w:t>оценке</w:t>
      </w:r>
      <w:r w:rsidRPr="00FE0704">
        <w:rPr>
          <w:spacing w:val="9"/>
          <w:sz w:val="28"/>
        </w:rPr>
        <w:t xml:space="preserve"> </w:t>
      </w:r>
      <w:r w:rsidRPr="00FE0704">
        <w:rPr>
          <w:sz w:val="28"/>
        </w:rPr>
        <w:t>соответствия, 2011. –</w:t>
      </w:r>
      <w:r w:rsidR="00FE0704" w:rsidRPr="00FE0704">
        <w:rPr>
          <w:sz w:val="28"/>
        </w:rPr>
        <w:t xml:space="preserve"> </w:t>
      </w:r>
      <w:r w:rsidRPr="00FE0704">
        <w:rPr>
          <w:sz w:val="28"/>
        </w:rPr>
        <w:t>26 с. //</w:t>
      </w:r>
      <w:r w:rsidRPr="00FE0704">
        <w:rPr>
          <w:color w:val="0462C1"/>
          <w:spacing w:val="1"/>
        </w:rPr>
        <w:t xml:space="preserve"> </w:t>
      </w:r>
      <w:hyperlink r:id="rId117">
        <w:r w:rsidRPr="005F183A">
          <w:rPr>
            <w:color w:val="0462C1"/>
            <w:sz w:val="24"/>
            <w:szCs w:val="24"/>
          </w:rPr>
          <w:t>http://www.dslib.net/economika-xoziajstva/povyshenie-kachestva-</w:t>
        </w:r>
      </w:hyperlink>
      <w:r w:rsidRPr="005F183A">
        <w:rPr>
          <w:color w:val="0462C1"/>
          <w:sz w:val="24"/>
          <w:szCs w:val="24"/>
        </w:rPr>
        <w:t xml:space="preserve"> </w:t>
      </w:r>
      <w:hyperlink r:id="rId118">
        <w:r w:rsidRPr="005F183A">
          <w:rPr>
            <w:color w:val="0462C1"/>
            <w:sz w:val="24"/>
            <w:szCs w:val="24"/>
          </w:rPr>
          <w:t>funkcionirovanija-malyh-predprijatij-na-osnove-kooperacionnogo.html</w:t>
        </w:r>
      </w:hyperlink>
      <w:r w:rsidR="009021FB" w:rsidRPr="005F183A">
        <w:rPr>
          <w:sz w:val="24"/>
          <w:szCs w:val="24"/>
        </w:rPr>
        <w:t xml:space="preserve"> </w:t>
      </w:r>
    </w:p>
    <w:p w14:paraId="58394185" w14:textId="77777777" w:rsidR="009021FB" w:rsidRDefault="00247E98" w:rsidP="009021FB">
      <w:pPr>
        <w:pStyle w:val="a4"/>
        <w:numPr>
          <w:ilvl w:val="0"/>
          <w:numId w:val="2"/>
        </w:numPr>
        <w:tabs>
          <w:tab w:val="left" w:pos="824"/>
          <w:tab w:val="left" w:pos="1134"/>
          <w:tab w:val="left" w:pos="1759"/>
          <w:tab w:val="left" w:pos="3822"/>
          <w:tab w:val="left" w:pos="5140"/>
        </w:tabs>
        <w:ind w:left="0" w:right="146" w:firstLine="709"/>
        <w:jc w:val="both"/>
        <w:rPr>
          <w:sz w:val="28"/>
        </w:rPr>
      </w:pPr>
      <w:r w:rsidRPr="009021FB">
        <w:rPr>
          <w:sz w:val="28"/>
        </w:rPr>
        <w:t>Брянцева</w:t>
      </w:r>
      <w:r w:rsidRPr="009021FB">
        <w:rPr>
          <w:spacing w:val="-7"/>
          <w:sz w:val="28"/>
        </w:rPr>
        <w:t xml:space="preserve"> </w:t>
      </w:r>
      <w:r w:rsidRPr="009021FB">
        <w:rPr>
          <w:sz w:val="28"/>
        </w:rPr>
        <w:t>И.В.</w:t>
      </w:r>
      <w:r w:rsidRPr="009021FB">
        <w:rPr>
          <w:spacing w:val="-9"/>
          <w:sz w:val="28"/>
        </w:rPr>
        <w:t xml:space="preserve"> </w:t>
      </w:r>
      <w:r w:rsidRPr="009021FB">
        <w:rPr>
          <w:sz w:val="28"/>
        </w:rPr>
        <w:t>Экономическая</w:t>
      </w:r>
      <w:r w:rsidRPr="009021FB">
        <w:rPr>
          <w:spacing w:val="-6"/>
          <w:sz w:val="28"/>
        </w:rPr>
        <w:t xml:space="preserve"> </w:t>
      </w:r>
      <w:r w:rsidRPr="009021FB">
        <w:rPr>
          <w:sz w:val="28"/>
        </w:rPr>
        <w:t>устойчивость</w:t>
      </w:r>
      <w:r w:rsidRPr="009021FB">
        <w:rPr>
          <w:spacing w:val="-14"/>
          <w:sz w:val="28"/>
        </w:rPr>
        <w:t xml:space="preserve"> </w:t>
      </w:r>
      <w:r w:rsidRPr="009021FB">
        <w:rPr>
          <w:sz w:val="28"/>
        </w:rPr>
        <w:t>предприятия:</w:t>
      </w:r>
      <w:r w:rsidRPr="009021FB">
        <w:rPr>
          <w:spacing w:val="-16"/>
          <w:sz w:val="28"/>
        </w:rPr>
        <w:t xml:space="preserve"> </w:t>
      </w:r>
      <w:r w:rsidRPr="009021FB">
        <w:rPr>
          <w:sz w:val="28"/>
        </w:rPr>
        <w:t>сущность,</w:t>
      </w:r>
      <w:r w:rsidRPr="009021FB">
        <w:rPr>
          <w:spacing w:val="-9"/>
          <w:sz w:val="28"/>
        </w:rPr>
        <w:t xml:space="preserve"> </w:t>
      </w:r>
      <w:r w:rsidRPr="009021FB">
        <w:rPr>
          <w:sz w:val="28"/>
        </w:rPr>
        <w:t>оценка,</w:t>
      </w:r>
      <w:r w:rsidRPr="009021FB">
        <w:rPr>
          <w:spacing w:val="-68"/>
          <w:sz w:val="28"/>
        </w:rPr>
        <w:t xml:space="preserve"> </w:t>
      </w:r>
      <w:r w:rsidRPr="009021FB">
        <w:rPr>
          <w:sz w:val="28"/>
        </w:rPr>
        <w:t>управление: учебное пособие / И.В. Брянцева. – Хабаровск: Хабаровский</w:t>
      </w:r>
      <w:r w:rsidRPr="009021FB">
        <w:rPr>
          <w:spacing w:val="1"/>
          <w:sz w:val="28"/>
        </w:rPr>
        <w:t xml:space="preserve"> </w:t>
      </w:r>
      <w:r w:rsidRPr="009021FB">
        <w:rPr>
          <w:sz w:val="28"/>
        </w:rPr>
        <w:t>государственный</w:t>
      </w:r>
      <w:r w:rsidRPr="009021FB">
        <w:rPr>
          <w:spacing w:val="4"/>
          <w:sz w:val="28"/>
        </w:rPr>
        <w:t xml:space="preserve"> </w:t>
      </w:r>
      <w:r w:rsidRPr="009021FB">
        <w:rPr>
          <w:sz w:val="28"/>
        </w:rPr>
        <w:t>технический</w:t>
      </w:r>
      <w:r w:rsidRPr="009021FB">
        <w:rPr>
          <w:spacing w:val="5"/>
          <w:sz w:val="28"/>
        </w:rPr>
        <w:t xml:space="preserve"> </w:t>
      </w:r>
      <w:r w:rsidRPr="009021FB">
        <w:rPr>
          <w:sz w:val="28"/>
        </w:rPr>
        <w:t>университет,</w:t>
      </w:r>
      <w:r w:rsidRPr="009021FB">
        <w:rPr>
          <w:spacing w:val="2"/>
          <w:sz w:val="28"/>
        </w:rPr>
        <w:t xml:space="preserve"> </w:t>
      </w:r>
      <w:r w:rsidRPr="009021FB">
        <w:rPr>
          <w:sz w:val="28"/>
        </w:rPr>
        <w:t>2007.</w:t>
      </w:r>
      <w:r w:rsidRPr="009021FB">
        <w:rPr>
          <w:spacing w:val="11"/>
          <w:sz w:val="28"/>
        </w:rPr>
        <w:t xml:space="preserve"> </w:t>
      </w:r>
      <w:r w:rsidRPr="009021FB">
        <w:rPr>
          <w:sz w:val="28"/>
        </w:rPr>
        <w:t>– 150 с.</w:t>
      </w:r>
      <w:r w:rsidR="009021FB">
        <w:rPr>
          <w:sz w:val="28"/>
        </w:rPr>
        <w:t xml:space="preserve"> </w:t>
      </w:r>
    </w:p>
    <w:p w14:paraId="27936741" w14:textId="77777777" w:rsidR="009021FB" w:rsidRDefault="00247E98" w:rsidP="009021FB">
      <w:pPr>
        <w:pStyle w:val="a4"/>
        <w:numPr>
          <w:ilvl w:val="0"/>
          <w:numId w:val="2"/>
        </w:numPr>
        <w:tabs>
          <w:tab w:val="left" w:pos="824"/>
          <w:tab w:val="left" w:pos="824"/>
          <w:tab w:val="left" w:pos="1134"/>
          <w:tab w:val="left" w:pos="1759"/>
          <w:tab w:val="left" w:pos="3822"/>
          <w:tab w:val="left" w:pos="5140"/>
        </w:tabs>
        <w:ind w:left="0" w:right="146" w:firstLine="709"/>
        <w:jc w:val="both"/>
        <w:rPr>
          <w:sz w:val="28"/>
        </w:rPr>
      </w:pPr>
      <w:r w:rsidRPr="009021FB">
        <w:rPr>
          <w:sz w:val="28"/>
        </w:rPr>
        <w:t>Воробьев</w:t>
      </w:r>
      <w:r w:rsidRPr="009021FB">
        <w:rPr>
          <w:spacing w:val="1"/>
          <w:sz w:val="28"/>
        </w:rPr>
        <w:t xml:space="preserve"> </w:t>
      </w:r>
      <w:r w:rsidRPr="009021FB">
        <w:rPr>
          <w:sz w:val="28"/>
        </w:rPr>
        <w:t>А.А.</w:t>
      </w:r>
      <w:r w:rsidRPr="009021FB">
        <w:rPr>
          <w:spacing w:val="1"/>
          <w:sz w:val="28"/>
        </w:rPr>
        <w:t xml:space="preserve"> </w:t>
      </w:r>
      <w:r w:rsidRPr="009021FB">
        <w:rPr>
          <w:sz w:val="28"/>
        </w:rPr>
        <w:t>Идентификация</w:t>
      </w:r>
      <w:r w:rsidRPr="009021FB">
        <w:rPr>
          <w:spacing w:val="1"/>
          <w:sz w:val="28"/>
        </w:rPr>
        <w:t xml:space="preserve"> </w:t>
      </w:r>
      <w:r w:rsidRPr="009021FB">
        <w:rPr>
          <w:sz w:val="28"/>
        </w:rPr>
        <w:t>факторов,</w:t>
      </w:r>
      <w:r w:rsidRPr="009021FB">
        <w:rPr>
          <w:spacing w:val="1"/>
          <w:sz w:val="28"/>
        </w:rPr>
        <w:t xml:space="preserve"> </w:t>
      </w:r>
      <w:r w:rsidRPr="009021FB">
        <w:rPr>
          <w:sz w:val="28"/>
        </w:rPr>
        <w:t>определяющих экономическую</w:t>
      </w:r>
      <w:r w:rsidRPr="009021FB">
        <w:rPr>
          <w:spacing w:val="1"/>
          <w:sz w:val="28"/>
        </w:rPr>
        <w:t xml:space="preserve"> </w:t>
      </w:r>
      <w:r w:rsidRPr="009021FB">
        <w:rPr>
          <w:sz w:val="28"/>
        </w:rPr>
        <w:t>устойчивость</w:t>
      </w:r>
      <w:r w:rsidRPr="009021FB">
        <w:rPr>
          <w:spacing w:val="1"/>
          <w:sz w:val="28"/>
        </w:rPr>
        <w:t xml:space="preserve"> </w:t>
      </w:r>
      <w:r w:rsidRPr="009021FB">
        <w:rPr>
          <w:sz w:val="28"/>
        </w:rPr>
        <w:t>промышленного</w:t>
      </w:r>
      <w:r w:rsidRPr="009021FB">
        <w:rPr>
          <w:spacing w:val="1"/>
          <w:sz w:val="28"/>
        </w:rPr>
        <w:t xml:space="preserve"> </w:t>
      </w:r>
      <w:r w:rsidRPr="009021FB">
        <w:rPr>
          <w:sz w:val="28"/>
        </w:rPr>
        <w:t>предприятия</w:t>
      </w:r>
      <w:r w:rsidRPr="009021FB">
        <w:rPr>
          <w:spacing w:val="1"/>
          <w:sz w:val="28"/>
        </w:rPr>
        <w:t xml:space="preserve"> </w:t>
      </w:r>
      <w:r w:rsidRPr="009021FB">
        <w:rPr>
          <w:sz w:val="28"/>
        </w:rPr>
        <w:t>/</w:t>
      </w:r>
      <w:r w:rsidRPr="009021FB">
        <w:rPr>
          <w:spacing w:val="1"/>
          <w:sz w:val="28"/>
        </w:rPr>
        <w:t xml:space="preserve"> </w:t>
      </w:r>
      <w:r w:rsidRPr="009021FB">
        <w:rPr>
          <w:sz w:val="28"/>
        </w:rPr>
        <w:t>А.А.</w:t>
      </w:r>
      <w:r w:rsidRPr="009021FB">
        <w:rPr>
          <w:spacing w:val="1"/>
          <w:sz w:val="28"/>
        </w:rPr>
        <w:t xml:space="preserve"> </w:t>
      </w:r>
      <w:r w:rsidRPr="009021FB">
        <w:rPr>
          <w:sz w:val="28"/>
        </w:rPr>
        <w:t>Воробьев</w:t>
      </w:r>
      <w:r w:rsidRPr="009021FB">
        <w:rPr>
          <w:spacing w:val="1"/>
          <w:sz w:val="28"/>
        </w:rPr>
        <w:t xml:space="preserve"> </w:t>
      </w:r>
      <w:r w:rsidRPr="009021FB">
        <w:rPr>
          <w:sz w:val="28"/>
        </w:rPr>
        <w:t>//</w:t>
      </w:r>
      <w:r w:rsidRPr="009021FB">
        <w:rPr>
          <w:spacing w:val="1"/>
          <w:sz w:val="28"/>
        </w:rPr>
        <w:t xml:space="preserve"> </w:t>
      </w:r>
      <w:r w:rsidRPr="009021FB">
        <w:rPr>
          <w:sz w:val="28"/>
        </w:rPr>
        <w:t>Фундаментальные</w:t>
      </w:r>
      <w:r w:rsidRPr="009021FB">
        <w:rPr>
          <w:spacing w:val="1"/>
          <w:sz w:val="28"/>
        </w:rPr>
        <w:t xml:space="preserve"> </w:t>
      </w:r>
      <w:r w:rsidRPr="009021FB">
        <w:rPr>
          <w:sz w:val="28"/>
        </w:rPr>
        <w:t>исследования.</w:t>
      </w:r>
      <w:r w:rsidRPr="009021FB">
        <w:rPr>
          <w:spacing w:val="1"/>
          <w:sz w:val="28"/>
        </w:rPr>
        <w:t xml:space="preserve"> </w:t>
      </w:r>
      <w:r w:rsidRPr="009021FB">
        <w:rPr>
          <w:sz w:val="28"/>
        </w:rPr>
        <w:t>–</w:t>
      </w:r>
      <w:r w:rsidRPr="009021FB">
        <w:rPr>
          <w:spacing w:val="1"/>
          <w:sz w:val="28"/>
        </w:rPr>
        <w:t xml:space="preserve"> </w:t>
      </w:r>
      <w:r w:rsidRPr="009021FB">
        <w:rPr>
          <w:sz w:val="28"/>
        </w:rPr>
        <w:t>2014.</w:t>
      </w:r>
      <w:r w:rsidRPr="009021FB">
        <w:rPr>
          <w:spacing w:val="1"/>
          <w:sz w:val="28"/>
        </w:rPr>
        <w:t xml:space="preserve"> </w:t>
      </w:r>
      <w:r w:rsidRPr="009021FB">
        <w:rPr>
          <w:sz w:val="28"/>
        </w:rPr>
        <w:t>-</w:t>
      </w:r>
      <w:r w:rsidRPr="009021FB">
        <w:rPr>
          <w:spacing w:val="1"/>
          <w:sz w:val="28"/>
        </w:rPr>
        <w:t xml:space="preserve"> </w:t>
      </w:r>
      <w:r w:rsidRPr="009021FB">
        <w:rPr>
          <w:sz w:val="28"/>
        </w:rPr>
        <w:t>№</w:t>
      </w:r>
      <w:r w:rsidRPr="009021FB">
        <w:rPr>
          <w:spacing w:val="1"/>
          <w:sz w:val="28"/>
        </w:rPr>
        <w:t xml:space="preserve"> </w:t>
      </w:r>
      <w:r w:rsidRPr="009021FB">
        <w:rPr>
          <w:sz w:val="28"/>
        </w:rPr>
        <w:t>11.</w:t>
      </w:r>
      <w:r w:rsidRPr="009021FB">
        <w:rPr>
          <w:spacing w:val="1"/>
          <w:sz w:val="28"/>
        </w:rPr>
        <w:t xml:space="preserve"> </w:t>
      </w:r>
      <w:r w:rsidRPr="009021FB">
        <w:rPr>
          <w:sz w:val="28"/>
        </w:rPr>
        <w:t>–</w:t>
      </w:r>
      <w:r w:rsidRPr="009021FB">
        <w:rPr>
          <w:spacing w:val="1"/>
          <w:sz w:val="28"/>
        </w:rPr>
        <w:t xml:space="preserve"> </w:t>
      </w:r>
      <w:r w:rsidRPr="009021FB">
        <w:rPr>
          <w:sz w:val="28"/>
        </w:rPr>
        <w:t>С.124-129.</w:t>
      </w:r>
      <w:r w:rsidRPr="009021FB">
        <w:rPr>
          <w:spacing w:val="1"/>
          <w:sz w:val="28"/>
        </w:rPr>
        <w:t xml:space="preserve"> </w:t>
      </w:r>
      <w:r w:rsidRPr="009021FB">
        <w:rPr>
          <w:sz w:val="28"/>
        </w:rPr>
        <w:t>//</w:t>
      </w:r>
      <w:r w:rsidRPr="009021FB">
        <w:rPr>
          <w:color w:val="0462C1"/>
          <w:spacing w:val="1"/>
          <w:sz w:val="28"/>
        </w:rPr>
        <w:t xml:space="preserve"> </w:t>
      </w:r>
      <w:hyperlink r:id="rId119">
        <w:r w:rsidRPr="005F183A">
          <w:rPr>
            <w:color w:val="0462C1"/>
            <w:sz w:val="24"/>
            <w:szCs w:val="24"/>
          </w:rPr>
          <w:t>https://fundamental-research.ru/ru/article/view?id=35489</w:t>
        </w:r>
      </w:hyperlink>
      <w:r w:rsidR="009021FB">
        <w:rPr>
          <w:sz w:val="28"/>
        </w:rPr>
        <w:t xml:space="preserve"> </w:t>
      </w:r>
    </w:p>
    <w:p w14:paraId="5CECFD95" w14:textId="77777777" w:rsidR="00B15998" w:rsidRPr="005F183A" w:rsidRDefault="009021FB" w:rsidP="00B15998">
      <w:pPr>
        <w:pStyle w:val="a4"/>
        <w:numPr>
          <w:ilvl w:val="0"/>
          <w:numId w:val="2"/>
        </w:numPr>
        <w:tabs>
          <w:tab w:val="left" w:pos="823"/>
          <w:tab w:val="left" w:pos="824"/>
          <w:tab w:val="left" w:pos="1134"/>
          <w:tab w:val="left" w:pos="1759"/>
          <w:tab w:val="left" w:pos="3822"/>
          <w:tab w:val="left" w:pos="5140"/>
        </w:tabs>
        <w:ind w:left="0" w:right="146" w:firstLine="709"/>
        <w:jc w:val="both"/>
        <w:rPr>
          <w:sz w:val="24"/>
          <w:szCs w:val="24"/>
        </w:rPr>
      </w:pPr>
      <w:r>
        <w:rPr>
          <w:sz w:val="28"/>
        </w:rPr>
        <w:t xml:space="preserve">Зайцев О.Н. Оценка экономической устойчивости </w:t>
      </w:r>
      <w:r w:rsidR="00247E98" w:rsidRPr="009021FB">
        <w:rPr>
          <w:sz w:val="28"/>
        </w:rPr>
        <w:t>промышленных</w:t>
      </w:r>
      <w:r w:rsidR="00247E98" w:rsidRPr="009021FB">
        <w:rPr>
          <w:spacing w:val="-67"/>
          <w:sz w:val="28"/>
        </w:rPr>
        <w:t xml:space="preserve"> </w:t>
      </w:r>
      <w:r w:rsidR="00247E98" w:rsidRPr="009021FB">
        <w:rPr>
          <w:sz w:val="28"/>
        </w:rPr>
        <w:t>предприятий: Автореф.дис. канд. экон. наук /О.Н. Зайцев. – Хабаровск: ГОУ</w:t>
      </w:r>
      <w:r w:rsidR="00247E98" w:rsidRPr="009021FB">
        <w:rPr>
          <w:spacing w:val="-67"/>
          <w:sz w:val="28"/>
        </w:rPr>
        <w:t xml:space="preserve"> </w:t>
      </w:r>
      <w:r>
        <w:rPr>
          <w:sz w:val="28"/>
        </w:rPr>
        <w:t xml:space="preserve">ВПО «Тихоокеанский гос. </w:t>
      </w:r>
      <w:r w:rsidR="00247E98" w:rsidRPr="009021FB">
        <w:rPr>
          <w:sz w:val="28"/>
        </w:rPr>
        <w:t>Ун</w:t>
      </w:r>
      <w:r w:rsidR="00B15998" w:rsidRPr="00B15998">
        <w:rPr>
          <w:sz w:val="28"/>
        </w:rPr>
        <w:t>иверсите</w:t>
      </w:r>
      <w:r w:rsidR="00247E98" w:rsidRPr="009021FB">
        <w:rPr>
          <w:sz w:val="28"/>
        </w:rPr>
        <w:t>т</w:t>
      </w:r>
      <w:r w:rsidRPr="00B15998">
        <w:rPr>
          <w:sz w:val="28"/>
        </w:rPr>
        <w:t xml:space="preserve">», 2007. – 24 </w:t>
      </w:r>
      <w:r w:rsidR="00247E98" w:rsidRPr="009021FB">
        <w:rPr>
          <w:sz w:val="28"/>
        </w:rPr>
        <w:t>с</w:t>
      </w:r>
      <w:r w:rsidRPr="00B15998">
        <w:rPr>
          <w:sz w:val="28"/>
        </w:rPr>
        <w:t xml:space="preserve">. </w:t>
      </w:r>
      <w:r w:rsidR="00247E98" w:rsidRPr="00B15998">
        <w:rPr>
          <w:spacing w:val="-2"/>
          <w:sz w:val="28"/>
        </w:rPr>
        <w:t>//</w:t>
      </w:r>
      <w:r w:rsidR="00247E98" w:rsidRPr="00B15998">
        <w:rPr>
          <w:color w:val="0462C1"/>
          <w:spacing w:val="-67"/>
          <w:sz w:val="28"/>
        </w:rPr>
        <w:t xml:space="preserve"> </w:t>
      </w:r>
      <w:hyperlink r:id="rId120">
        <w:r w:rsidR="00247E98" w:rsidRPr="005F183A">
          <w:rPr>
            <w:color w:val="0462C1"/>
            <w:sz w:val="24"/>
            <w:szCs w:val="24"/>
            <w:lang w:val="en-US"/>
          </w:rPr>
          <w:t>file</w:t>
        </w:r>
        <w:r w:rsidR="00247E98" w:rsidRPr="005F183A">
          <w:rPr>
            <w:color w:val="0462C1"/>
            <w:sz w:val="24"/>
            <w:szCs w:val="24"/>
          </w:rPr>
          <w:t>:///</w:t>
        </w:r>
        <w:r w:rsidR="00247E98" w:rsidRPr="005F183A">
          <w:rPr>
            <w:color w:val="0462C1"/>
            <w:sz w:val="24"/>
            <w:szCs w:val="24"/>
            <w:lang w:val="en-US"/>
          </w:rPr>
          <w:t>C</w:t>
        </w:r>
        <w:r w:rsidR="00247E98" w:rsidRPr="005F183A">
          <w:rPr>
            <w:color w:val="0462C1"/>
            <w:sz w:val="24"/>
            <w:szCs w:val="24"/>
          </w:rPr>
          <w:t>:/</w:t>
        </w:r>
        <w:r w:rsidR="00247E98" w:rsidRPr="005F183A">
          <w:rPr>
            <w:color w:val="0462C1"/>
            <w:sz w:val="24"/>
            <w:szCs w:val="24"/>
            <w:lang w:val="en-US"/>
          </w:rPr>
          <w:t>Users</w:t>
        </w:r>
        <w:r w:rsidR="00247E98" w:rsidRPr="005F183A">
          <w:rPr>
            <w:color w:val="0462C1"/>
            <w:sz w:val="24"/>
            <w:szCs w:val="24"/>
          </w:rPr>
          <w:t>/%</w:t>
        </w:r>
        <w:r w:rsidR="00247E98" w:rsidRPr="005F183A">
          <w:rPr>
            <w:color w:val="0462C1"/>
            <w:sz w:val="24"/>
            <w:szCs w:val="24"/>
            <w:lang w:val="en-US"/>
          </w:rPr>
          <w:t>D</w:t>
        </w:r>
        <w:r w:rsidR="00247E98" w:rsidRPr="005F183A">
          <w:rPr>
            <w:color w:val="0462C1"/>
            <w:sz w:val="24"/>
            <w:szCs w:val="24"/>
          </w:rPr>
          <w:t>0%9</w:t>
        </w:r>
        <w:r w:rsidR="00247E98" w:rsidRPr="005F183A">
          <w:rPr>
            <w:color w:val="0462C1"/>
            <w:sz w:val="24"/>
            <w:szCs w:val="24"/>
            <w:lang w:val="en-US"/>
          </w:rPr>
          <w:t>C</w:t>
        </w:r>
        <w:r w:rsidR="00247E98" w:rsidRPr="005F183A">
          <w:rPr>
            <w:color w:val="0462C1"/>
            <w:sz w:val="24"/>
            <w:szCs w:val="24"/>
          </w:rPr>
          <w:t>%</w:t>
        </w:r>
        <w:r w:rsidR="00247E98" w:rsidRPr="005F183A">
          <w:rPr>
            <w:color w:val="0462C1"/>
            <w:sz w:val="24"/>
            <w:szCs w:val="24"/>
            <w:lang w:val="en-US"/>
          </w:rPr>
          <w:t>D</w:t>
        </w:r>
        <w:r w:rsidR="00247E98" w:rsidRPr="005F183A">
          <w:rPr>
            <w:color w:val="0462C1"/>
            <w:sz w:val="24"/>
            <w:szCs w:val="24"/>
          </w:rPr>
          <w:t>0%</w:t>
        </w:r>
        <w:r w:rsidR="00247E98" w:rsidRPr="005F183A">
          <w:rPr>
            <w:color w:val="0462C1"/>
            <w:sz w:val="24"/>
            <w:szCs w:val="24"/>
            <w:lang w:val="en-US"/>
          </w:rPr>
          <w:t>B</w:t>
        </w:r>
        <w:r w:rsidR="00247E98" w:rsidRPr="005F183A">
          <w:rPr>
            <w:color w:val="0462C1"/>
            <w:sz w:val="24"/>
            <w:szCs w:val="24"/>
          </w:rPr>
          <w:t>0%</w:t>
        </w:r>
        <w:r w:rsidR="00247E98" w:rsidRPr="005F183A">
          <w:rPr>
            <w:color w:val="0462C1"/>
            <w:sz w:val="24"/>
            <w:szCs w:val="24"/>
            <w:lang w:val="en-US"/>
          </w:rPr>
          <w:t>D</w:t>
        </w:r>
        <w:r w:rsidR="00247E98" w:rsidRPr="005F183A">
          <w:rPr>
            <w:color w:val="0462C1"/>
            <w:sz w:val="24"/>
            <w:szCs w:val="24"/>
          </w:rPr>
          <w:t>0%</w:t>
        </w:r>
        <w:r w:rsidR="00247E98" w:rsidRPr="005F183A">
          <w:rPr>
            <w:color w:val="0462C1"/>
            <w:sz w:val="24"/>
            <w:szCs w:val="24"/>
            <w:lang w:val="en-US"/>
          </w:rPr>
          <w:t>B</w:t>
        </w:r>
        <w:r w:rsidR="00247E98" w:rsidRPr="005F183A">
          <w:rPr>
            <w:color w:val="0462C1"/>
            <w:sz w:val="24"/>
            <w:szCs w:val="24"/>
          </w:rPr>
          <w:t>4%</w:t>
        </w:r>
        <w:r w:rsidR="00247E98" w:rsidRPr="005F183A">
          <w:rPr>
            <w:color w:val="0462C1"/>
            <w:sz w:val="24"/>
            <w:szCs w:val="24"/>
            <w:lang w:val="en-US"/>
          </w:rPr>
          <w:t>D</w:t>
        </w:r>
        <w:r w:rsidR="00247E98" w:rsidRPr="005F183A">
          <w:rPr>
            <w:color w:val="0462C1"/>
            <w:sz w:val="24"/>
            <w:szCs w:val="24"/>
          </w:rPr>
          <w:t>0%</w:t>
        </w:r>
        <w:r w:rsidR="00247E98" w:rsidRPr="005F183A">
          <w:rPr>
            <w:color w:val="0462C1"/>
            <w:sz w:val="24"/>
            <w:szCs w:val="24"/>
            <w:lang w:val="en-US"/>
          </w:rPr>
          <w:t>B</w:t>
        </w:r>
        <w:r w:rsidR="00247E98" w:rsidRPr="005F183A">
          <w:rPr>
            <w:color w:val="0462C1"/>
            <w:sz w:val="24"/>
            <w:szCs w:val="24"/>
          </w:rPr>
          <w:t>8%</w:t>
        </w:r>
        <w:r w:rsidR="00247E98" w:rsidRPr="005F183A">
          <w:rPr>
            <w:color w:val="0462C1"/>
            <w:sz w:val="24"/>
            <w:szCs w:val="24"/>
            <w:lang w:val="en-US"/>
          </w:rPr>
          <w:t>D</w:t>
        </w:r>
        <w:r w:rsidR="00247E98" w:rsidRPr="005F183A">
          <w:rPr>
            <w:color w:val="0462C1"/>
            <w:sz w:val="24"/>
            <w:szCs w:val="24"/>
          </w:rPr>
          <w:t>0%</w:t>
        </w:r>
        <w:r w:rsidR="00247E98" w:rsidRPr="005F183A">
          <w:rPr>
            <w:color w:val="0462C1"/>
            <w:sz w:val="24"/>
            <w:szCs w:val="24"/>
            <w:lang w:val="en-US"/>
          </w:rPr>
          <w:t>BD</w:t>
        </w:r>
        <w:r w:rsidR="00247E98" w:rsidRPr="005F183A">
          <w:rPr>
            <w:color w:val="0462C1"/>
            <w:sz w:val="24"/>
            <w:szCs w:val="24"/>
          </w:rPr>
          <w:t>%</w:t>
        </w:r>
        <w:r w:rsidR="00247E98" w:rsidRPr="005F183A">
          <w:rPr>
            <w:color w:val="0462C1"/>
            <w:sz w:val="24"/>
            <w:szCs w:val="24"/>
            <w:lang w:val="en-US"/>
          </w:rPr>
          <w:t>D</w:t>
        </w:r>
        <w:r w:rsidR="00247E98" w:rsidRPr="005F183A">
          <w:rPr>
            <w:color w:val="0462C1"/>
            <w:sz w:val="24"/>
            <w:szCs w:val="24"/>
          </w:rPr>
          <w:t>0%</w:t>
        </w:r>
        <w:r w:rsidR="00247E98" w:rsidRPr="005F183A">
          <w:rPr>
            <w:color w:val="0462C1"/>
            <w:sz w:val="24"/>
            <w:szCs w:val="24"/>
            <w:lang w:val="en-US"/>
          </w:rPr>
          <w:t>B</w:t>
        </w:r>
        <w:r w:rsidR="00247E98" w:rsidRPr="005F183A">
          <w:rPr>
            <w:color w:val="0462C1"/>
            <w:sz w:val="24"/>
            <w:szCs w:val="24"/>
          </w:rPr>
          <w:t>0/</w:t>
        </w:r>
        <w:r w:rsidR="00247E98" w:rsidRPr="005F183A">
          <w:rPr>
            <w:color w:val="0462C1"/>
            <w:sz w:val="24"/>
            <w:szCs w:val="24"/>
            <w:lang w:val="en-US"/>
          </w:rPr>
          <w:t>Do</w:t>
        </w:r>
      </w:hyperlink>
      <w:hyperlink r:id="rId121">
        <w:r w:rsidR="00247E98" w:rsidRPr="005F183A">
          <w:rPr>
            <w:color w:val="0462C1"/>
            <w:sz w:val="24"/>
            <w:szCs w:val="24"/>
            <w:lang w:val="en-US"/>
          </w:rPr>
          <w:t>wnloads</w:t>
        </w:r>
        <w:r w:rsidR="00247E98" w:rsidRPr="005F183A">
          <w:rPr>
            <w:color w:val="0462C1"/>
            <w:sz w:val="24"/>
            <w:szCs w:val="24"/>
          </w:rPr>
          <w:t>/</w:t>
        </w:r>
        <w:r w:rsidR="00247E98" w:rsidRPr="005F183A">
          <w:rPr>
            <w:color w:val="0462C1"/>
            <w:sz w:val="24"/>
            <w:szCs w:val="24"/>
            <w:lang w:val="en-US"/>
          </w:rPr>
          <w:t>autoref</w:t>
        </w:r>
        <w:r w:rsidR="00247E98" w:rsidRPr="005F183A">
          <w:rPr>
            <w:color w:val="0462C1"/>
            <w:sz w:val="24"/>
            <w:szCs w:val="24"/>
          </w:rPr>
          <w:t>-</w:t>
        </w:r>
        <w:r w:rsidR="00247E98" w:rsidRPr="005F183A">
          <w:rPr>
            <w:color w:val="0462C1"/>
            <w:sz w:val="24"/>
            <w:szCs w:val="24"/>
            <w:lang w:val="en-US"/>
          </w:rPr>
          <w:t>otsenka</w:t>
        </w:r>
        <w:r w:rsidR="00247E98" w:rsidRPr="005F183A">
          <w:rPr>
            <w:color w:val="0462C1"/>
            <w:sz w:val="24"/>
            <w:szCs w:val="24"/>
          </w:rPr>
          <w:t>-</w:t>
        </w:r>
        <w:r w:rsidR="00247E98" w:rsidRPr="005F183A">
          <w:rPr>
            <w:color w:val="0462C1"/>
            <w:sz w:val="24"/>
            <w:szCs w:val="24"/>
            <w:lang w:val="en-US"/>
          </w:rPr>
          <w:t>ekonomicheskoi</w:t>
        </w:r>
        <w:r w:rsidR="00247E98" w:rsidRPr="005F183A">
          <w:rPr>
            <w:color w:val="0462C1"/>
            <w:sz w:val="24"/>
            <w:szCs w:val="24"/>
          </w:rPr>
          <w:t>-</w:t>
        </w:r>
        <w:r w:rsidR="00247E98" w:rsidRPr="005F183A">
          <w:rPr>
            <w:color w:val="0462C1"/>
            <w:sz w:val="24"/>
            <w:szCs w:val="24"/>
            <w:lang w:val="en-US"/>
          </w:rPr>
          <w:t>ustoichivosti</w:t>
        </w:r>
        <w:r w:rsidR="00247E98" w:rsidRPr="005F183A">
          <w:rPr>
            <w:color w:val="0462C1"/>
            <w:sz w:val="24"/>
            <w:szCs w:val="24"/>
          </w:rPr>
          <w:t>-</w:t>
        </w:r>
        <w:r w:rsidR="00247E98" w:rsidRPr="005F183A">
          <w:rPr>
            <w:color w:val="0462C1"/>
            <w:sz w:val="24"/>
            <w:szCs w:val="24"/>
            <w:lang w:val="en-US"/>
          </w:rPr>
          <w:t>promyshlennykh</w:t>
        </w:r>
        <w:r w:rsidR="00247E98" w:rsidRPr="005F183A">
          <w:rPr>
            <w:color w:val="0462C1"/>
            <w:sz w:val="24"/>
            <w:szCs w:val="24"/>
          </w:rPr>
          <w:t>-</w:t>
        </w:r>
      </w:hyperlink>
      <w:hyperlink r:id="rId122">
        <w:r w:rsidR="00247E98" w:rsidRPr="005F183A">
          <w:rPr>
            <w:color w:val="0462C1"/>
            <w:sz w:val="24"/>
            <w:szCs w:val="24"/>
            <w:lang w:val="en-US"/>
          </w:rPr>
          <w:t>predpriyatiina</w:t>
        </w:r>
        <w:r w:rsidR="00247E98" w:rsidRPr="005F183A">
          <w:rPr>
            <w:color w:val="0462C1"/>
            <w:sz w:val="24"/>
            <w:szCs w:val="24"/>
          </w:rPr>
          <w:t>-</w:t>
        </w:r>
        <w:r w:rsidR="00247E98" w:rsidRPr="005F183A">
          <w:rPr>
            <w:color w:val="0462C1"/>
            <w:sz w:val="24"/>
            <w:szCs w:val="24"/>
            <w:lang w:val="en-US"/>
          </w:rPr>
          <w:t>primere</w:t>
        </w:r>
        <w:r w:rsidR="00247E98" w:rsidRPr="005F183A">
          <w:rPr>
            <w:color w:val="0462C1"/>
            <w:sz w:val="24"/>
            <w:szCs w:val="24"/>
          </w:rPr>
          <w:t>-</w:t>
        </w:r>
        <w:r w:rsidR="00247E98" w:rsidRPr="005F183A">
          <w:rPr>
            <w:color w:val="0462C1"/>
            <w:sz w:val="24"/>
            <w:szCs w:val="24"/>
            <w:lang w:val="en-US"/>
          </w:rPr>
          <w:t>promyshlennosti</w:t>
        </w:r>
        <w:r w:rsidR="00247E98" w:rsidRPr="005F183A">
          <w:rPr>
            <w:color w:val="0462C1"/>
            <w:sz w:val="24"/>
            <w:szCs w:val="24"/>
          </w:rPr>
          <w:t>-</w:t>
        </w:r>
        <w:r w:rsidR="00247E98" w:rsidRPr="005F183A">
          <w:rPr>
            <w:color w:val="0462C1"/>
            <w:sz w:val="24"/>
            <w:szCs w:val="24"/>
            <w:lang w:val="en-US"/>
          </w:rPr>
          <w:t>s</w:t>
        </w:r>
        <w:r w:rsidR="00247E98" w:rsidRPr="005F183A">
          <w:rPr>
            <w:color w:val="0462C1"/>
            <w:sz w:val="24"/>
            <w:szCs w:val="24"/>
          </w:rPr>
          <w:t>.</w:t>
        </w:r>
        <w:r w:rsidR="00247E98" w:rsidRPr="005F183A">
          <w:rPr>
            <w:color w:val="0462C1"/>
            <w:sz w:val="24"/>
            <w:szCs w:val="24"/>
            <w:lang w:val="en-US"/>
          </w:rPr>
          <w:t>pdf</w:t>
        </w:r>
      </w:hyperlink>
      <w:r w:rsidR="00B15998" w:rsidRPr="005F183A">
        <w:rPr>
          <w:sz w:val="24"/>
          <w:szCs w:val="24"/>
        </w:rPr>
        <w:t xml:space="preserve"> </w:t>
      </w:r>
    </w:p>
    <w:p w14:paraId="0AC91639" w14:textId="77777777" w:rsidR="00B310A8" w:rsidRPr="005F183A" w:rsidRDefault="00247E98" w:rsidP="00B310A8">
      <w:pPr>
        <w:pStyle w:val="a4"/>
        <w:numPr>
          <w:ilvl w:val="0"/>
          <w:numId w:val="2"/>
        </w:numPr>
        <w:tabs>
          <w:tab w:val="left" w:pos="823"/>
          <w:tab w:val="left" w:pos="824"/>
          <w:tab w:val="left" w:pos="1134"/>
          <w:tab w:val="left" w:pos="1759"/>
          <w:tab w:val="left" w:pos="3822"/>
          <w:tab w:val="left" w:pos="5140"/>
        </w:tabs>
        <w:ind w:left="0" w:right="146" w:firstLine="709"/>
        <w:jc w:val="both"/>
        <w:rPr>
          <w:sz w:val="24"/>
          <w:szCs w:val="24"/>
        </w:rPr>
      </w:pPr>
      <w:r w:rsidRPr="00B15998">
        <w:rPr>
          <w:sz w:val="28"/>
        </w:rPr>
        <w:t>Кубанков</w:t>
      </w:r>
      <w:r w:rsidRPr="00B15998">
        <w:rPr>
          <w:spacing w:val="33"/>
          <w:sz w:val="28"/>
        </w:rPr>
        <w:t xml:space="preserve"> </w:t>
      </w:r>
      <w:r w:rsidRPr="00B15998">
        <w:rPr>
          <w:sz w:val="28"/>
        </w:rPr>
        <w:t>Ю.А.</w:t>
      </w:r>
      <w:r w:rsidRPr="00B15998">
        <w:rPr>
          <w:spacing w:val="37"/>
          <w:sz w:val="28"/>
        </w:rPr>
        <w:t xml:space="preserve"> </w:t>
      </w:r>
      <w:r w:rsidRPr="00B15998">
        <w:rPr>
          <w:sz w:val="28"/>
        </w:rPr>
        <w:t>Экономическая</w:t>
      </w:r>
      <w:r w:rsidRPr="00B15998">
        <w:rPr>
          <w:spacing w:val="36"/>
          <w:sz w:val="28"/>
        </w:rPr>
        <w:t xml:space="preserve"> </w:t>
      </w:r>
      <w:r w:rsidRPr="00B15998">
        <w:rPr>
          <w:sz w:val="28"/>
        </w:rPr>
        <w:t>устойчивость</w:t>
      </w:r>
      <w:r w:rsidRPr="00B15998">
        <w:rPr>
          <w:spacing w:val="32"/>
          <w:sz w:val="28"/>
        </w:rPr>
        <w:t xml:space="preserve"> </w:t>
      </w:r>
      <w:r w:rsidRPr="00B15998">
        <w:rPr>
          <w:sz w:val="28"/>
        </w:rPr>
        <w:t>предприятия</w:t>
      </w:r>
      <w:r w:rsidRPr="00B15998">
        <w:rPr>
          <w:spacing w:val="36"/>
          <w:sz w:val="28"/>
        </w:rPr>
        <w:t xml:space="preserve"> </w:t>
      </w:r>
      <w:r w:rsidRPr="00B15998">
        <w:rPr>
          <w:sz w:val="28"/>
        </w:rPr>
        <w:t>как</w:t>
      </w:r>
      <w:r w:rsidRPr="00B15998">
        <w:rPr>
          <w:spacing w:val="34"/>
          <w:sz w:val="28"/>
        </w:rPr>
        <w:t xml:space="preserve"> </w:t>
      </w:r>
      <w:r w:rsidRPr="00B15998">
        <w:rPr>
          <w:sz w:val="28"/>
        </w:rPr>
        <w:t>элемент</w:t>
      </w:r>
      <w:r w:rsidRPr="00B15998">
        <w:rPr>
          <w:spacing w:val="-67"/>
          <w:sz w:val="28"/>
        </w:rPr>
        <w:t xml:space="preserve"> </w:t>
      </w:r>
      <w:r w:rsidRPr="00B15998">
        <w:rPr>
          <w:sz w:val="28"/>
        </w:rPr>
        <w:t>системы</w:t>
      </w:r>
      <w:r w:rsidRPr="00B15998">
        <w:rPr>
          <w:spacing w:val="15"/>
          <w:sz w:val="28"/>
        </w:rPr>
        <w:t xml:space="preserve"> </w:t>
      </w:r>
      <w:r w:rsidRPr="00B15998">
        <w:rPr>
          <w:sz w:val="28"/>
        </w:rPr>
        <w:t>процесса</w:t>
      </w:r>
      <w:r w:rsidRPr="00B15998">
        <w:rPr>
          <w:spacing w:val="15"/>
          <w:sz w:val="28"/>
        </w:rPr>
        <w:t xml:space="preserve"> </w:t>
      </w:r>
      <w:r w:rsidRPr="00B15998">
        <w:rPr>
          <w:sz w:val="28"/>
        </w:rPr>
        <w:t>обеспечения</w:t>
      </w:r>
      <w:r w:rsidRPr="00B15998">
        <w:rPr>
          <w:spacing w:val="15"/>
          <w:sz w:val="28"/>
        </w:rPr>
        <w:t xml:space="preserve"> </w:t>
      </w:r>
      <w:r w:rsidRPr="00B15998">
        <w:rPr>
          <w:sz w:val="28"/>
        </w:rPr>
        <w:t>качества</w:t>
      </w:r>
      <w:r w:rsidRPr="00B15998">
        <w:rPr>
          <w:spacing w:val="15"/>
          <w:sz w:val="28"/>
        </w:rPr>
        <w:t xml:space="preserve"> </w:t>
      </w:r>
      <w:r w:rsidRPr="00B15998">
        <w:rPr>
          <w:sz w:val="28"/>
        </w:rPr>
        <w:t>продукции</w:t>
      </w:r>
      <w:r w:rsidRPr="00B15998">
        <w:rPr>
          <w:spacing w:val="14"/>
          <w:sz w:val="28"/>
        </w:rPr>
        <w:t xml:space="preserve"> </w:t>
      </w:r>
      <w:r w:rsidRPr="00B15998">
        <w:rPr>
          <w:sz w:val="28"/>
        </w:rPr>
        <w:t>/Ю.</w:t>
      </w:r>
      <w:r w:rsidRPr="00B15998">
        <w:rPr>
          <w:spacing w:val="17"/>
          <w:sz w:val="28"/>
        </w:rPr>
        <w:t xml:space="preserve"> </w:t>
      </w:r>
      <w:r w:rsidRPr="00B15998">
        <w:rPr>
          <w:sz w:val="28"/>
        </w:rPr>
        <w:t>А.</w:t>
      </w:r>
      <w:r w:rsidRPr="00B15998">
        <w:rPr>
          <w:spacing w:val="17"/>
          <w:sz w:val="28"/>
        </w:rPr>
        <w:t xml:space="preserve"> </w:t>
      </w:r>
      <w:r w:rsidRPr="00B15998">
        <w:rPr>
          <w:sz w:val="28"/>
        </w:rPr>
        <w:t>Кубанков</w:t>
      </w:r>
      <w:r w:rsidRPr="00B15998">
        <w:rPr>
          <w:spacing w:val="13"/>
          <w:sz w:val="28"/>
        </w:rPr>
        <w:t xml:space="preserve"> </w:t>
      </w:r>
      <w:r w:rsidRPr="00B15998">
        <w:rPr>
          <w:sz w:val="28"/>
        </w:rPr>
        <w:t>//</w:t>
      </w:r>
      <w:r w:rsidRPr="00B15998">
        <w:rPr>
          <w:spacing w:val="-67"/>
          <w:sz w:val="28"/>
        </w:rPr>
        <w:t xml:space="preserve"> </w:t>
      </w:r>
      <w:r w:rsidRPr="00B15998">
        <w:rPr>
          <w:sz w:val="28"/>
        </w:rPr>
        <w:t>Транспортн</w:t>
      </w:r>
      <w:r w:rsidR="00B15998">
        <w:rPr>
          <w:sz w:val="28"/>
        </w:rPr>
        <w:t xml:space="preserve">ое дело России, - 2011. </w:t>
      </w:r>
      <w:r w:rsidRPr="00B15998">
        <w:rPr>
          <w:sz w:val="28"/>
        </w:rPr>
        <w:t>-</w:t>
      </w:r>
      <w:r w:rsidR="00B15998">
        <w:rPr>
          <w:sz w:val="28"/>
        </w:rPr>
        <w:t xml:space="preserve"> №10. </w:t>
      </w:r>
      <w:r w:rsidRPr="00B15998">
        <w:rPr>
          <w:sz w:val="28"/>
        </w:rPr>
        <w:t>–</w:t>
      </w:r>
      <w:r w:rsidR="00B15998">
        <w:rPr>
          <w:sz w:val="28"/>
        </w:rPr>
        <w:t xml:space="preserve"> </w:t>
      </w:r>
      <w:r w:rsidRPr="00B15998">
        <w:rPr>
          <w:spacing w:val="-1"/>
          <w:sz w:val="28"/>
        </w:rPr>
        <w:t>С.86-90.</w:t>
      </w:r>
      <w:r w:rsidR="00B15998">
        <w:rPr>
          <w:spacing w:val="-1"/>
          <w:sz w:val="28"/>
        </w:rPr>
        <w:t xml:space="preserve"> </w:t>
      </w:r>
      <w:r w:rsidRPr="00B15998">
        <w:rPr>
          <w:spacing w:val="-1"/>
          <w:sz w:val="28"/>
        </w:rPr>
        <w:t>//</w:t>
      </w:r>
      <w:r w:rsidRPr="00B15998">
        <w:rPr>
          <w:color w:val="0462C1"/>
          <w:spacing w:val="-67"/>
          <w:sz w:val="28"/>
        </w:rPr>
        <w:t xml:space="preserve"> </w:t>
      </w:r>
      <w:hyperlink r:id="rId123">
        <w:r w:rsidRPr="005F183A">
          <w:rPr>
            <w:color w:val="0462C1"/>
            <w:sz w:val="24"/>
            <w:szCs w:val="24"/>
            <w:lang w:val="en-US"/>
          </w:rPr>
          <w:t>https</w:t>
        </w:r>
        <w:r w:rsidRPr="005F183A">
          <w:rPr>
            <w:color w:val="0462C1"/>
            <w:sz w:val="24"/>
            <w:szCs w:val="24"/>
          </w:rPr>
          <w:t>://</w:t>
        </w:r>
        <w:r w:rsidRPr="005F183A">
          <w:rPr>
            <w:color w:val="0462C1"/>
            <w:sz w:val="24"/>
            <w:szCs w:val="24"/>
            <w:lang w:val="en-US"/>
          </w:rPr>
          <w:t>cyberleninka</w:t>
        </w:r>
        <w:r w:rsidRPr="005F183A">
          <w:rPr>
            <w:color w:val="0462C1"/>
            <w:sz w:val="24"/>
            <w:szCs w:val="24"/>
          </w:rPr>
          <w:t>.</w:t>
        </w:r>
        <w:r w:rsidRPr="005F183A">
          <w:rPr>
            <w:color w:val="0462C1"/>
            <w:sz w:val="24"/>
            <w:szCs w:val="24"/>
            <w:lang w:val="en-US"/>
          </w:rPr>
          <w:t>ru</w:t>
        </w:r>
        <w:r w:rsidRPr="005F183A">
          <w:rPr>
            <w:color w:val="0462C1"/>
            <w:sz w:val="24"/>
            <w:szCs w:val="24"/>
          </w:rPr>
          <w:t>/</w:t>
        </w:r>
        <w:r w:rsidRPr="005F183A">
          <w:rPr>
            <w:color w:val="0462C1"/>
            <w:sz w:val="24"/>
            <w:szCs w:val="24"/>
            <w:lang w:val="en-US"/>
          </w:rPr>
          <w:t>article</w:t>
        </w:r>
        <w:r w:rsidRPr="005F183A">
          <w:rPr>
            <w:color w:val="0462C1"/>
            <w:sz w:val="24"/>
            <w:szCs w:val="24"/>
          </w:rPr>
          <w:t>/</w:t>
        </w:r>
        <w:r w:rsidRPr="005F183A">
          <w:rPr>
            <w:color w:val="0462C1"/>
            <w:sz w:val="24"/>
            <w:szCs w:val="24"/>
            <w:lang w:val="en-US"/>
          </w:rPr>
          <w:t>n</w:t>
        </w:r>
        <w:r w:rsidRPr="005F183A">
          <w:rPr>
            <w:color w:val="0462C1"/>
            <w:sz w:val="24"/>
            <w:szCs w:val="24"/>
          </w:rPr>
          <w:t>/</w:t>
        </w:r>
        <w:r w:rsidRPr="005F183A">
          <w:rPr>
            <w:color w:val="0462C1"/>
            <w:sz w:val="24"/>
            <w:szCs w:val="24"/>
            <w:lang w:val="en-US"/>
          </w:rPr>
          <w:t>ekonomicheskaya</w:t>
        </w:r>
        <w:r w:rsidRPr="005F183A">
          <w:rPr>
            <w:color w:val="0462C1"/>
            <w:sz w:val="24"/>
            <w:szCs w:val="24"/>
          </w:rPr>
          <w:t>-</w:t>
        </w:r>
        <w:r w:rsidRPr="005F183A">
          <w:rPr>
            <w:color w:val="0462C1"/>
            <w:sz w:val="24"/>
            <w:szCs w:val="24"/>
            <w:lang w:val="en-US"/>
          </w:rPr>
          <w:t>ustoychivost</w:t>
        </w:r>
        <w:r w:rsidRPr="005F183A">
          <w:rPr>
            <w:color w:val="0462C1"/>
            <w:sz w:val="24"/>
            <w:szCs w:val="24"/>
          </w:rPr>
          <w:t>-</w:t>
        </w:r>
        <w:r w:rsidRPr="005F183A">
          <w:rPr>
            <w:color w:val="0462C1"/>
            <w:sz w:val="24"/>
            <w:szCs w:val="24"/>
            <w:lang w:val="en-US"/>
          </w:rPr>
          <w:t>predpriyatiya</w:t>
        </w:r>
        <w:r w:rsidRPr="005F183A">
          <w:rPr>
            <w:color w:val="0462C1"/>
            <w:sz w:val="24"/>
            <w:szCs w:val="24"/>
          </w:rPr>
          <w:t>-</w:t>
        </w:r>
      </w:hyperlink>
      <w:hyperlink r:id="rId124">
        <w:r w:rsidRPr="005F183A">
          <w:rPr>
            <w:color w:val="0462C1"/>
            <w:sz w:val="24"/>
            <w:szCs w:val="24"/>
            <w:lang w:val="en-US"/>
          </w:rPr>
          <w:t>kak</w:t>
        </w:r>
        <w:r w:rsidRPr="005F183A">
          <w:rPr>
            <w:color w:val="0462C1"/>
            <w:sz w:val="24"/>
            <w:szCs w:val="24"/>
          </w:rPr>
          <w:t>-</w:t>
        </w:r>
        <w:r w:rsidRPr="005F183A">
          <w:rPr>
            <w:color w:val="0462C1"/>
            <w:sz w:val="24"/>
            <w:szCs w:val="24"/>
            <w:lang w:val="en-US"/>
          </w:rPr>
          <w:t>element</w:t>
        </w:r>
        <w:r w:rsidRPr="005F183A">
          <w:rPr>
            <w:color w:val="0462C1"/>
            <w:sz w:val="24"/>
            <w:szCs w:val="24"/>
          </w:rPr>
          <w:t>-</w:t>
        </w:r>
        <w:r w:rsidRPr="005F183A">
          <w:rPr>
            <w:color w:val="0462C1"/>
            <w:sz w:val="24"/>
            <w:szCs w:val="24"/>
            <w:lang w:val="en-US"/>
          </w:rPr>
          <w:t>sistemy</w:t>
        </w:r>
        <w:r w:rsidRPr="005F183A">
          <w:rPr>
            <w:color w:val="0462C1"/>
            <w:sz w:val="24"/>
            <w:szCs w:val="24"/>
          </w:rPr>
          <w:t>-</w:t>
        </w:r>
        <w:r w:rsidRPr="005F183A">
          <w:rPr>
            <w:color w:val="0462C1"/>
            <w:sz w:val="24"/>
            <w:szCs w:val="24"/>
            <w:lang w:val="en-US"/>
          </w:rPr>
          <w:t>protsessa</w:t>
        </w:r>
        <w:r w:rsidRPr="005F183A">
          <w:rPr>
            <w:color w:val="0462C1"/>
            <w:sz w:val="24"/>
            <w:szCs w:val="24"/>
          </w:rPr>
          <w:t>-</w:t>
        </w:r>
        <w:r w:rsidRPr="005F183A">
          <w:rPr>
            <w:color w:val="0462C1"/>
            <w:sz w:val="24"/>
            <w:szCs w:val="24"/>
            <w:lang w:val="en-US"/>
          </w:rPr>
          <w:t>obespecheniya</w:t>
        </w:r>
        <w:r w:rsidRPr="005F183A">
          <w:rPr>
            <w:color w:val="0462C1"/>
            <w:sz w:val="24"/>
            <w:szCs w:val="24"/>
          </w:rPr>
          <w:t>-</w:t>
        </w:r>
        <w:r w:rsidRPr="005F183A">
          <w:rPr>
            <w:color w:val="0462C1"/>
            <w:sz w:val="24"/>
            <w:szCs w:val="24"/>
            <w:lang w:val="en-US"/>
          </w:rPr>
          <w:t>kachestva</w:t>
        </w:r>
        <w:r w:rsidRPr="005F183A">
          <w:rPr>
            <w:color w:val="0462C1"/>
            <w:sz w:val="24"/>
            <w:szCs w:val="24"/>
          </w:rPr>
          <w:t>-</w:t>
        </w:r>
        <w:r w:rsidRPr="005F183A">
          <w:rPr>
            <w:color w:val="0462C1"/>
            <w:sz w:val="24"/>
            <w:szCs w:val="24"/>
            <w:lang w:val="en-US"/>
          </w:rPr>
          <w:t>produktsii</w:t>
        </w:r>
        <w:r w:rsidRPr="005F183A">
          <w:rPr>
            <w:color w:val="0462C1"/>
            <w:sz w:val="24"/>
            <w:szCs w:val="24"/>
          </w:rPr>
          <w:t>/</w:t>
        </w:r>
        <w:r w:rsidRPr="005F183A">
          <w:rPr>
            <w:color w:val="0462C1"/>
            <w:sz w:val="24"/>
            <w:szCs w:val="24"/>
            <w:lang w:val="en-US"/>
          </w:rPr>
          <w:t>viewer</w:t>
        </w:r>
      </w:hyperlink>
      <w:r w:rsidR="00B310A8" w:rsidRPr="005F183A">
        <w:rPr>
          <w:sz w:val="24"/>
          <w:szCs w:val="24"/>
        </w:rPr>
        <w:t xml:space="preserve"> </w:t>
      </w:r>
    </w:p>
    <w:p w14:paraId="5F663B0F" w14:textId="77777777" w:rsidR="00C40ED0" w:rsidRPr="005F183A" w:rsidRDefault="00247E98" w:rsidP="00C40ED0">
      <w:pPr>
        <w:pStyle w:val="a4"/>
        <w:numPr>
          <w:ilvl w:val="0"/>
          <w:numId w:val="2"/>
        </w:numPr>
        <w:tabs>
          <w:tab w:val="left" w:pos="824"/>
          <w:tab w:val="left" w:pos="1134"/>
          <w:tab w:val="left" w:pos="1759"/>
          <w:tab w:val="left" w:pos="3822"/>
          <w:tab w:val="left" w:pos="5140"/>
        </w:tabs>
        <w:ind w:left="0" w:right="146" w:firstLine="709"/>
        <w:jc w:val="both"/>
        <w:rPr>
          <w:color w:val="000000" w:themeColor="text1"/>
          <w:sz w:val="24"/>
          <w:szCs w:val="24"/>
          <w:lang w:val="en-US"/>
        </w:rPr>
      </w:pPr>
      <w:r w:rsidRPr="00B310A8">
        <w:rPr>
          <w:spacing w:val="-1"/>
          <w:sz w:val="28"/>
        </w:rPr>
        <w:t>Окладский</w:t>
      </w:r>
      <w:r w:rsidRPr="00B310A8">
        <w:rPr>
          <w:spacing w:val="33"/>
          <w:sz w:val="28"/>
        </w:rPr>
        <w:t xml:space="preserve"> </w:t>
      </w:r>
      <w:r w:rsidRPr="00B310A8">
        <w:rPr>
          <w:spacing w:val="-1"/>
          <w:sz w:val="28"/>
        </w:rPr>
        <w:t>П.В.</w:t>
      </w:r>
      <w:r w:rsidRPr="00B310A8">
        <w:rPr>
          <w:spacing w:val="34"/>
          <w:sz w:val="28"/>
        </w:rPr>
        <w:t xml:space="preserve"> </w:t>
      </w:r>
      <w:r w:rsidRPr="00B310A8">
        <w:rPr>
          <w:spacing w:val="-1"/>
          <w:sz w:val="28"/>
        </w:rPr>
        <w:t>Соотношение</w:t>
      </w:r>
      <w:r w:rsidRPr="00B310A8">
        <w:rPr>
          <w:spacing w:val="-16"/>
          <w:sz w:val="28"/>
        </w:rPr>
        <w:t xml:space="preserve"> </w:t>
      </w:r>
      <w:r w:rsidRPr="00B310A8">
        <w:rPr>
          <w:sz w:val="28"/>
        </w:rPr>
        <w:t>понятий</w:t>
      </w:r>
      <w:r w:rsidRPr="00B310A8">
        <w:rPr>
          <w:spacing w:val="-17"/>
          <w:sz w:val="28"/>
        </w:rPr>
        <w:t xml:space="preserve"> </w:t>
      </w:r>
      <w:r w:rsidRPr="00B310A8">
        <w:rPr>
          <w:sz w:val="28"/>
        </w:rPr>
        <w:t>экономической</w:t>
      </w:r>
      <w:r w:rsidRPr="00B310A8">
        <w:rPr>
          <w:spacing w:val="-12"/>
          <w:sz w:val="28"/>
        </w:rPr>
        <w:t xml:space="preserve"> </w:t>
      </w:r>
      <w:r w:rsidRPr="00B310A8">
        <w:rPr>
          <w:sz w:val="28"/>
        </w:rPr>
        <w:t>несостоятельности</w:t>
      </w:r>
      <w:r w:rsidRPr="00B310A8">
        <w:rPr>
          <w:spacing w:val="-12"/>
          <w:sz w:val="28"/>
        </w:rPr>
        <w:t xml:space="preserve"> </w:t>
      </w:r>
      <w:r w:rsidRPr="00B310A8">
        <w:rPr>
          <w:sz w:val="28"/>
        </w:rPr>
        <w:t>и</w:t>
      </w:r>
      <w:r w:rsidRPr="00B310A8">
        <w:rPr>
          <w:spacing w:val="-67"/>
          <w:sz w:val="28"/>
        </w:rPr>
        <w:t xml:space="preserve"> </w:t>
      </w:r>
      <w:r w:rsidRPr="00B310A8">
        <w:rPr>
          <w:sz w:val="28"/>
        </w:rPr>
        <w:t>устойчивости</w:t>
      </w:r>
      <w:r w:rsidRPr="00B310A8">
        <w:rPr>
          <w:spacing w:val="1"/>
          <w:sz w:val="28"/>
        </w:rPr>
        <w:t xml:space="preserve"> </w:t>
      </w:r>
      <w:r w:rsidRPr="00B310A8">
        <w:rPr>
          <w:sz w:val="28"/>
        </w:rPr>
        <w:t>предприятий</w:t>
      </w:r>
      <w:r w:rsidRPr="00B310A8">
        <w:rPr>
          <w:spacing w:val="2"/>
          <w:sz w:val="28"/>
        </w:rPr>
        <w:t xml:space="preserve"> </w:t>
      </w:r>
      <w:r w:rsidRPr="00B310A8">
        <w:rPr>
          <w:sz w:val="28"/>
        </w:rPr>
        <w:t>/П.В.</w:t>
      </w:r>
      <w:r w:rsidRPr="00B310A8">
        <w:rPr>
          <w:spacing w:val="4"/>
          <w:sz w:val="28"/>
        </w:rPr>
        <w:t xml:space="preserve"> </w:t>
      </w:r>
      <w:r w:rsidRPr="00B310A8">
        <w:rPr>
          <w:sz w:val="28"/>
        </w:rPr>
        <w:t>Окладский</w:t>
      </w:r>
      <w:r w:rsidRPr="00B310A8">
        <w:rPr>
          <w:spacing w:val="1"/>
          <w:sz w:val="28"/>
        </w:rPr>
        <w:t xml:space="preserve"> </w:t>
      </w:r>
      <w:r w:rsidRPr="00B310A8">
        <w:rPr>
          <w:sz w:val="28"/>
        </w:rPr>
        <w:t>//Лесной</w:t>
      </w:r>
      <w:r w:rsidRPr="00B310A8">
        <w:rPr>
          <w:spacing w:val="2"/>
          <w:sz w:val="28"/>
        </w:rPr>
        <w:t xml:space="preserve"> </w:t>
      </w:r>
      <w:r w:rsidRPr="00B310A8">
        <w:rPr>
          <w:sz w:val="28"/>
        </w:rPr>
        <w:t>журнал,</w:t>
      </w:r>
      <w:r w:rsidRPr="00B310A8">
        <w:rPr>
          <w:spacing w:val="14"/>
          <w:sz w:val="28"/>
        </w:rPr>
        <w:t xml:space="preserve"> </w:t>
      </w:r>
      <w:r w:rsidRPr="00B310A8">
        <w:rPr>
          <w:sz w:val="28"/>
        </w:rPr>
        <w:t>–</w:t>
      </w:r>
      <w:r w:rsidRPr="00B310A8">
        <w:rPr>
          <w:spacing w:val="3"/>
          <w:sz w:val="28"/>
        </w:rPr>
        <w:t xml:space="preserve"> </w:t>
      </w:r>
      <w:r w:rsidRPr="00B310A8">
        <w:rPr>
          <w:sz w:val="28"/>
        </w:rPr>
        <w:t>2000.</w:t>
      </w:r>
      <w:r w:rsidRPr="00B310A8">
        <w:rPr>
          <w:spacing w:val="4"/>
          <w:sz w:val="28"/>
        </w:rPr>
        <w:t xml:space="preserve"> </w:t>
      </w:r>
      <w:r w:rsidRPr="00B310A8">
        <w:rPr>
          <w:sz w:val="28"/>
        </w:rPr>
        <w:t>-</w:t>
      </w:r>
      <w:r w:rsidRPr="00B310A8">
        <w:rPr>
          <w:spacing w:val="1"/>
          <w:sz w:val="28"/>
        </w:rPr>
        <w:t xml:space="preserve"> </w:t>
      </w:r>
      <w:r w:rsidRPr="00B310A8">
        <w:rPr>
          <w:sz w:val="28"/>
        </w:rPr>
        <w:t>№ 5-6. – С.176-180.//</w:t>
      </w:r>
      <w:r w:rsidRPr="00B310A8">
        <w:rPr>
          <w:color w:val="0462C1"/>
          <w:spacing w:val="-9"/>
        </w:rPr>
        <w:t xml:space="preserve"> </w:t>
      </w:r>
      <w:hyperlink r:id="rId125">
        <w:r w:rsidRPr="005F183A">
          <w:rPr>
            <w:color w:val="0462C1"/>
            <w:sz w:val="24"/>
            <w:szCs w:val="24"/>
            <w:lang w:val="en-US"/>
          </w:rPr>
          <w:t>https://interactive-plus.ru/en/article/15696/discussion_platform</w:t>
        </w:r>
      </w:hyperlink>
      <w:r w:rsidR="00C40ED0" w:rsidRPr="005F183A">
        <w:rPr>
          <w:color w:val="0462C1"/>
          <w:sz w:val="24"/>
          <w:szCs w:val="24"/>
        </w:rPr>
        <w:t xml:space="preserve"> </w:t>
      </w:r>
    </w:p>
    <w:p w14:paraId="6FF48AAF" w14:textId="77777777" w:rsidR="00C40ED0" w:rsidRDefault="00247E98" w:rsidP="00C40ED0">
      <w:pPr>
        <w:pStyle w:val="a4"/>
        <w:numPr>
          <w:ilvl w:val="0"/>
          <w:numId w:val="2"/>
        </w:numPr>
        <w:tabs>
          <w:tab w:val="left" w:pos="824"/>
          <w:tab w:val="left" w:pos="1134"/>
          <w:tab w:val="left" w:pos="1759"/>
          <w:tab w:val="left" w:pos="3822"/>
          <w:tab w:val="left" w:pos="5140"/>
        </w:tabs>
        <w:ind w:left="0" w:right="146" w:firstLine="709"/>
        <w:jc w:val="both"/>
        <w:rPr>
          <w:color w:val="000000" w:themeColor="text1"/>
          <w:sz w:val="28"/>
          <w:u w:val="single" w:color="0462C1"/>
        </w:rPr>
      </w:pPr>
      <w:r w:rsidRPr="00C40ED0">
        <w:rPr>
          <w:sz w:val="28"/>
        </w:rPr>
        <w:t>Чеблоков А.Т. Стабильное производство – основа финансовой устойчивости</w:t>
      </w:r>
      <w:r w:rsidRPr="00C40ED0">
        <w:rPr>
          <w:spacing w:val="-67"/>
          <w:sz w:val="28"/>
        </w:rPr>
        <w:t xml:space="preserve"> </w:t>
      </w:r>
      <w:r w:rsidRPr="00C40ED0">
        <w:rPr>
          <w:sz w:val="28"/>
        </w:rPr>
        <w:t>предприятий</w:t>
      </w:r>
      <w:r w:rsidRPr="00C40ED0">
        <w:rPr>
          <w:spacing w:val="-1"/>
          <w:sz w:val="28"/>
        </w:rPr>
        <w:t xml:space="preserve"> </w:t>
      </w:r>
      <w:r w:rsidRPr="00C40ED0">
        <w:rPr>
          <w:sz w:val="28"/>
        </w:rPr>
        <w:t>/</w:t>
      </w:r>
      <w:r w:rsidRPr="00C40ED0">
        <w:rPr>
          <w:spacing w:val="4"/>
          <w:sz w:val="28"/>
        </w:rPr>
        <w:t xml:space="preserve"> </w:t>
      </w:r>
      <w:r w:rsidRPr="00C40ED0">
        <w:rPr>
          <w:sz w:val="28"/>
        </w:rPr>
        <w:t>А.Т.</w:t>
      </w:r>
      <w:r w:rsidRPr="00C40ED0">
        <w:rPr>
          <w:spacing w:val="2"/>
          <w:sz w:val="28"/>
        </w:rPr>
        <w:t xml:space="preserve"> </w:t>
      </w:r>
      <w:r w:rsidRPr="00C40ED0">
        <w:rPr>
          <w:sz w:val="28"/>
        </w:rPr>
        <w:t>Чеблоков</w:t>
      </w:r>
      <w:r w:rsidRPr="00C40ED0">
        <w:rPr>
          <w:spacing w:val="-3"/>
          <w:sz w:val="28"/>
        </w:rPr>
        <w:t xml:space="preserve"> </w:t>
      </w:r>
      <w:r w:rsidRPr="00C40ED0">
        <w:rPr>
          <w:sz w:val="28"/>
        </w:rPr>
        <w:t>//</w:t>
      </w:r>
      <w:r w:rsidRPr="00C40ED0">
        <w:rPr>
          <w:spacing w:val="-2"/>
          <w:sz w:val="28"/>
        </w:rPr>
        <w:t xml:space="preserve"> </w:t>
      </w:r>
      <w:r w:rsidRPr="00C40ED0">
        <w:rPr>
          <w:sz w:val="28"/>
        </w:rPr>
        <w:t>Финансы,</w:t>
      </w:r>
      <w:r w:rsidRPr="00C40ED0">
        <w:rPr>
          <w:spacing w:val="9"/>
          <w:sz w:val="28"/>
        </w:rPr>
        <w:t xml:space="preserve"> </w:t>
      </w:r>
      <w:r w:rsidRPr="00C40ED0">
        <w:rPr>
          <w:sz w:val="28"/>
        </w:rPr>
        <w:t>– 2009.</w:t>
      </w:r>
      <w:r w:rsidRPr="00C40ED0">
        <w:rPr>
          <w:spacing w:val="2"/>
          <w:sz w:val="28"/>
        </w:rPr>
        <w:t xml:space="preserve"> </w:t>
      </w:r>
      <w:r w:rsidRPr="00C40ED0">
        <w:rPr>
          <w:sz w:val="28"/>
        </w:rPr>
        <w:t>-</w:t>
      </w:r>
      <w:r w:rsidRPr="00C40ED0">
        <w:rPr>
          <w:spacing w:val="-2"/>
          <w:sz w:val="28"/>
        </w:rPr>
        <w:t xml:space="preserve"> </w:t>
      </w:r>
      <w:r w:rsidRPr="00C40ED0">
        <w:rPr>
          <w:sz w:val="28"/>
        </w:rPr>
        <w:t>№</w:t>
      </w:r>
      <w:r w:rsidRPr="00C40ED0">
        <w:rPr>
          <w:spacing w:val="-2"/>
          <w:sz w:val="28"/>
        </w:rPr>
        <w:t xml:space="preserve"> </w:t>
      </w:r>
      <w:r w:rsidRPr="00C40ED0">
        <w:rPr>
          <w:sz w:val="28"/>
        </w:rPr>
        <w:t>8.</w:t>
      </w:r>
      <w:r w:rsidRPr="00C40ED0">
        <w:rPr>
          <w:spacing w:val="-2"/>
          <w:sz w:val="28"/>
        </w:rPr>
        <w:t xml:space="preserve"> </w:t>
      </w:r>
      <w:r w:rsidRPr="00C40ED0">
        <w:rPr>
          <w:sz w:val="28"/>
        </w:rPr>
        <w:t>– С.55-58.</w:t>
      </w:r>
      <w:r w:rsidRPr="00C40ED0">
        <w:rPr>
          <w:spacing w:val="2"/>
          <w:sz w:val="28"/>
        </w:rPr>
        <w:t xml:space="preserve"> </w:t>
      </w:r>
      <w:r w:rsidRPr="00C40ED0">
        <w:rPr>
          <w:sz w:val="28"/>
        </w:rPr>
        <w:t>//</w:t>
      </w:r>
    </w:p>
    <w:p w14:paraId="13794C6B" w14:textId="77777777" w:rsidR="00C40ED0" w:rsidRDefault="00247E98" w:rsidP="00C40ED0">
      <w:pPr>
        <w:pStyle w:val="a4"/>
        <w:numPr>
          <w:ilvl w:val="0"/>
          <w:numId w:val="2"/>
        </w:numPr>
        <w:tabs>
          <w:tab w:val="left" w:pos="824"/>
          <w:tab w:val="left" w:pos="1134"/>
          <w:tab w:val="left" w:pos="1759"/>
          <w:tab w:val="left" w:pos="3822"/>
          <w:tab w:val="left" w:pos="5140"/>
        </w:tabs>
        <w:ind w:left="0" w:right="146" w:firstLine="709"/>
        <w:jc w:val="both"/>
        <w:rPr>
          <w:color w:val="000000" w:themeColor="text1"/>
          <w:sz w:val="28"/>
          <w:u w:val="single" w:color="0462C1"/>
        </w:rPr>
      </w:pPr>
      <w:r w:rsidRPr="00C40ED0">
        <w:rPr>
          <w:sz w:val="28"/>
        </w:rPr>
        <w:t>Чуваева</w:t>
      </w:r>
      <w:r w:rsidRPr="00C40ED0">
        <w:rPr>
          <w:spacing w:val="1"/>
          <w:sz w:val="28"/>
        </w:rPr>
        <w:t xml:space="preserve"> </w:t>
      </w:r>
      <w:r w:rsidRPr="00C40ED0">
        <w:rPr>
          <w:sz w:val="28"/>
        </w:rPr>
        <w:t>А.И.</w:t>
      </w:r>
      <w:r w:rsidRPr="00C40ED0">
        <w:rPr>
          <w:spacing w:val="1"/>
          <w:sz w:val="28"/>
        </w:rPr>
        <w:t xml:space="preserve"> </w:t>
      </w:r>
      <w:r w:rsidRPr="00C40ED0">
        <w:rPr>
          <w:sz w:val="28"/>
        </w:rPr>
        <w:t>Теоретические</w:t>
      </w:r>
      <w:r w:rsidRPr="00C40ED0">
        <w:rPr>
          <w:spacing w:val="1"/>
          <w:sz w:val="28"/>
        </w:rPr>
        <w:t xml:space="preserve"> </w:t>
      </w:r>
      <w:r w:rsidRPr="00C40ED0">
        <w:rPr>
          <w:sz w:val="28"/>
        </w:rPr>
        <w:t>основы</w:t>
      </w:r>
      <w:r w:rsidRPr="00C40ED0">
        <w:rPr>
          <w:spacing w:val="1"/>
          <w:sz w:val="28"/>
        </w:rPr>
        <w:t xml:space="preserve"> </w:t>
      </w:r>
      <w:r w:rsidRPr="00C40ED0">
        <w:rPr>
          <w:sz w:val="28"/>
        </w:rPr>
        <w:t>устойчивого</w:t>
      </w:r>
      <w:r w:rsidRPr="00C40ED0">
        <w:rPr>
          <w:spacing w:val="1"/>
          <w:sz w:val="28"/>
        </w:rPr>
        <w:t xml:space="preserve"> </w:t>
      </w:r>
      <w:r w:rsidRPr="00C40ED0">
        <w:rPr>
          <w:sz w:val="28"/>
        </w:rPr>
        <w:t>развития</w:t>
      </w:r>
      <w:r w:rsidRPr="00C40ED0">
        <w:rPr>
          <w:spacing w:val="1"/>
          <w:sz w:val="28"/>
        </w:rPr>
        <w:t xml:space="preserve"> </w:t>
      </w:r>
      <w:r w:rsidRPr="00C40ED0">
        <w:rPr>
          <w:sz w:val="28"/>
        </w:rPr>
        <w:t>предприятий</w:t>
      </w:r>
      <w:r w:rsidRPr="00C40ED0">
        <w:rPr>
          <w:spacing w:val="1"/>
          <w:sz w:val="28"/>
        </w:rPr>
        <w:t xml:space="preserve"> </w:t>
      </w:r>
      <w:r w:rsidRPr="00C40ED0">
        <w:rPr>
          <w:sz w:val="28"/>
        </w:rPr>
        <w:t>лесопромышленного комплекса на основе технического перевооружения /</w:t>
      </w:r>
      <w:r w:rsidRPr="00C40ED0">
        <w:rPr>
          <w:spacing w:val="1"/>
          <w:sz w:val="28"/>
        </w:rPr>
        <w:t xml:space="preserve"> </w:t>
      </w:r>
      <w:r w:rsidRPr="00C40ED0">
        <w:rPr>
          <w:sz w:val="28"/>
        </w:rPr>
        <w:t>А.И. Чуваева, А.С. Пчелинцева // Экономические науки. – 2009, - № 52. – С.</w:t>
      </w:r>
      <w:r w:rsidRPr="00C40ED0">
        <w:rPr>
          <w:spacing w:val="1"/>
          <w:sz w:val="28"/>
        </w:rPr>
        <w:t xml:space="preserve"> </w:t>
      </w:r>
      <w:r w:rsidRPr="00C40ED0">
        <w:rPr>
          <w:sz w:val="28"/>
        </w:rPr>
        <w:t>255-258.</w:t>
      </w:r>
    </w:p>
    <w:p w14:paraId="2F756DA1" w14:textId="77777777" w:rsidR="00C40ED0" w:rsidRDefault="00247E98" w:rsidP="00C40ED0">
      <w:pPr>
        <w:pStyle w:val="a4"/>
        <w:numPr>
          <w:ilvl w:val="0"/>
          <w:numId w:val="2"/>
        </w:numPr>
        <w:tabs>
          <w:tab w:val="left" w:pos="824"/>
          <w:tab w:val="left" w:pos="1134"/>
          <w:tab w:val="left" w:pos="1759"/>
          <w:tab w:val="left" w:pos="3822"/>
          <w:tab w:val="left" w:pos="5140"/>
        </w:tabs>
        <w:ind w:left="0" w:right="146" w:firstLine="709"/>
        <w:jc w:val="both"/>
        <w:rPr>
          <w:color w:val="000000" w:themeColor="text1"/>
          <w:sz w:val="28"/>
          <w:u w:val="single" w:color="0462C1"/>
        </w:rPr>
      </w:pPr>
      <w:r w:rsidRPr="00C40ED0">
        <w:rPr>
          <w:sz w:val="28"/>
        </w:rPr>
        <w:t>С.А.</w:t>
      </w:r>
      <w:r w:rsidRPr="00C40ED0">
        <w:rPr>
          <w:spacing w:val="1"/>
          <w:sz w:val="28"/>
        </w:rPr>
        <w:t xml:space="preserve"> </w:t>
      </w:r>
      <w:r w:rsidRPr="00C40ED0">
        <w:rPr>
          <w:sz w:val="28"/>
        </w:rPr>
        <w:t>Ильминская.</w:t>
      </w:r>
      <w:r w:rsidRPr="00C40ED0">
        <w:rPr>
          <w:spacing w:val="1"/>
          <w:sz w:val="28"/>
        </w:rPr>
        <w:t xml:space="preserve"> </w:t>
      </w:r>
      <w:r w:rsidRPr="00C40ED0">
        <w:rPr>
          <w:sz w:val="28"/>
        </w:rPr>
        <w:t>Эффективность</w:t>
      </w:r>
      <w:r w:rsidRPr="00C40ED0">
        <w:rPr>
          <w:spacing w:val="1"/>
          <w:sz w:val="28"/>
        </w:rPr>
        <w:t xml:space="preserve"> </w:t>
      </w:r>
      <w:r w:rsidRPr="00C40ED0">
        <w:rPr>
          <w:sz w:val="28"/>
        </w:rPr>
        <w:t>экономики:</w:t>
      </w:r>
      <w:r w:rsidRPr="00C40ED0">
        <w:rPr>
          <w:spacing w:val="1"/>
          <w:sz w:val="28"/>
        </w:rPr>
        <w:t xml:space="preserve"> </w:t>
      </w:r>
      <w:r w:rsidRPr="00C40ED0">
        <w:rPr>
          <w:sz w:val="28"/>
        </w:rPr>
        <w:t>критерии</w:t>
      </w:r>
      <w:r w:rsidRPr="00C40ED0">
        <w:rPr>
          <w:spacing w:val="1"/>
          <w:sz w:val="28"/>
        </w:rPr>
        <w:t xml:space="preserve"> </w:t>
      </w:r>
      <w:r w:rsidRPr="00C40ED0">
        <w:rPr>
          <w:sz w:val="28"/>
        </w:rPr>
        <w:t>и</w:t>
      </w:r>
      <w:r w:rsidRPr="00C40ED0">
        <w:rPr>
          <w:spacing w:val="1"/>
          <w:sz w:val="28"/>
        </w:rPr>
        <w:t xml:space="preserve"> </w:t>
      </w:r>
      <w:r w:rsidRPr="00C40ED0">
        <w:rPr>
          <w:sz w:val="28"/>
        </w:rPr>
        <w:t>показатели,</w:t>
      </w:r>
      <w:r w:rsidRPr="00C40ED0">
        <w:rPr>
          <w:spacing w:val="1"/>
          <w:sz w:val="28"/>
        </w:rPr>
        <w:t xml:space="preserve"> </w:t>
      </w:r>
      <w:r w:rsidRPr="00C40ED0">
        <w:rPr>
          <w:sz w:val="28"/>
        </w:rPr>
        <w:t>Вестник</w:t>
      </w:r>
      <w:r w:rsidRPr="00C40ED0">
        <w:rPr>
          <w:spacing w:val="1"/>
          <w:sz w:val="28"/>
        </w:rPr>
        <w:t xml:space="preserve"> </w:t>
      </w:r>
      <w:r w:rsidRPr="00C40ED0">
        <w:rPr>
          <w:sz w:val="28"/>
        </w:rPr>
        <w:t>ОрелГИЭТ,</w:t>
      </w:r>
      <w:r w:rsidRPr="00C40ED0">
        <w:rPr>
          <w:spacing w:val="1"/>
          <w:sz w:val="28"/>
        </w:rPr>
        <w:t xml:space="preserve"> </w:t>
      </w:r>
      <w:r w:rsidRPr="00C40ED0">
        <w:rPr>
          <w:sz w:val="28"/>
        </w:rPr>
        <w:t>2010,</w:t>
      </w:r>
      <w:r w:rsidRPr="00C40ED0">
        <w:rPr>
          <w:spacing w:val="1"/>
          <w:sz w:val="28"/>
        </w:rPr>
        <w:t xml:space="preserve"> </w:t>
      </w:r>
      <w:r w:rsidRPr="00C40ED0">
        <w:rPr>
          <w:sz w:val="28"/>
        </w:rPr>
        <w:t>№4(14),</w:t>
      </w:r>
      <w:r w:rsidRPr="00C40ED0">
        <w:rPr>
          <w:spacing w:val="1"/>
          <w:sz w:val="28"/>
        </w:rPr>
        <w:t xml:space="preserve"> </w:t>
      </w:r>
      <w:r w:rsidRPr="00C40ED0">
        <w:rPr>
          <w:sz w:val="28"/>
        </w:rPr>
        <w:t>с.</w:t>
      </w:r>
      <w:r w:rsidRPr="00C40ED0">
        <w:rPr>
          <w:spacing w:val="1"/>
          <w:sz w:val="28"/>
        </w:rPr>
        <w:t xml:space="preserve"> </w:t>
      </w:r>
      <w:r w:rsidRPr="00C40ED0">
        <w:rPr>
          <w:sz w:val="28"/>
        </w:rPr>
        <w:t>103-107.</w:t>
      </w:r>
      <w:r w:rsidRPr="00C40ED0">
        <w:rPr>
          <w:spacing w:val="1"/>
          <w:sz w:val="28"/>
        </w:rPr>
        <w:t xml:space="preserve"> </w:t>
      </w:r>
      <w:r w:rsidRPr="00C40ED0">
        <w:rPr>
          <w:sz w:val="28"/>
        </w:rPr>
        <w:t>Электронный</w:t>
      </w:r>
      <w:r w:rsidRPr="00C40ED0">
        <w:rPr>
          <w:spacing w:val="1"/>
          <w:sz w:val="28"/>
        </w:rPr>
        <w:t xml:space="preserve"> </w:t>
      </w:r>
      <w:r w:rsidRPr="00C40ED0">
        <w:rPr>
          <w:sz w:val="28"/>
        </w:rPr>
        <w:t>ресурс:</w:t>
      </w:r>
      <w:r w:rsidRPr="00D25976">
        <w:rPr>
          <w:color w:val="0462C1"/>
          <w:spacing w:val="1"/>
          <w:sz w:val="24"/>
          <w:szCs w:val="24"/>
        </w:rPr>
        <w:t xml:space="preserve"> </w:t>
      </w:r>
      <w:hyperlink r:id="rId126">
        <w:r w:rsidRPr="005F183A">
          <w:rPr>
            <w:color w:val="0462C1"/>
            <w:sz w:val="24"/>
            <w:szCs w:val="24"/>
          </w:rPr>
          <w:t>http://www.fa.ru/fil/orel/science/nir/Documents/ilminskaya_statya_11.pdf</w:t>
        </w:r>
      </w:hyperlink>
    </w:p>
    <w:p w14:paraId="46FB7B46" w14:textId="77777777" w:rsidR="00C40ED0" w:rsidRPr="005F183A" w:rsidRDefault="00247E98" w:rsidP="00C40ED0">
      <w:pPr>
        <w:pStyle w:val="a4"/>
        <w:numPr>
          <w:ilvl w:val="0"/>
          <w:numId w:val="2"/>
        </w:numPr>
        <w:tabs>
          <w:tab w:val="left" w:pos="824"/>
          <w:tab w:val="left" w:pos="1134"/>
          <w:tab w:val="left" w:pos="1759"/>
          <w:tab w:val="left" w:pos="3822"/>
          <w:tab w:val="left" w:pos="5140"/>
        </w:tabs>
        <w:ind w:left="0" w:right="146" w:firstLine="709"/>
        <w:jc w:val="both"/>
        <w:rPr>
          <w:color w:val="000000" w:themeColor="text1"/>
          <w:sz w:val="28"/>
        </w:rPr>
      </w:pPr>
      <w:r w:rsidRPr="00C40ED0">
        <w:rPr>
          <w:sz w:val="28"/>
        </w:rPr>
        <w:t>А.И. Бородин. Экономическая эффективность предприятия как фактор его</w:t>
      </w:r>
      <w:r w:rsidRPr="00C40ED0">
        <w:rPr>
          <w:spacing w:val="1"/>
          <w:sz w:val="28"/>
        </w:rPr>
        <w:t xml:space="preserve"> </w:t>
      </w:r>
      <w:r w:rsidRPr="00C40ED0">
        <w:rPr>
          <w:sz w:val="28"/>
        </w:rPr>
        <w:t>устойчивого развития, Журнал Экономика, 163-171. Электронный ресурс:</w:t>
      </w:r>
      <w:r w:rsidRPr="00C40ED0">
        <w:rPr>
          <w:color w:val="0462C1"/>
          <w:spacing w:val="1"/>
          <w:sz w:val="28"/>
        </w:rPr>
        <w:t xml:space="preserve"> </w:t>
      </w:r>
      <w:hyperlink r:id="rId127">
        <w:r w:rsidRPr="005F183A">
          <w:rPr>
            <w:color w:val="0462C1"/>
            <w:sz w:val="24"/>
            <w:szCs w:val="24"/>
          </w:rPr>
          <w:t>https://www.rshu.ru/university/notes/archive/issue25/uz25-163-171.pdf</w:t>
        </w:r>
      </w:hyperlink>
      <w:r w:rsidR="00C40ED0" w:rsidRPr="005F183A">
        <w:rPr>
          <w:color w:val="000000" w:themeColor="text1"/>
          <w:sz w:val="28"/>
        </w:rPr>
        <w:t xml:space="preserve"> </w:t>
      </w:r>
    </w:p>
    <w:p w14:paraId="38B518B4" w14:textId="77777777" w:rsidR="00C40ED0" w:rsidRPr="005F183A" w:rsidRDefault="00247E98" w:rsidP="00C40ED0">
      <w:pPr>
        <w:pStyle w:val="a4"/>
        <w:numPr>
          <w:ilvl w:val="0"/>
          <w:numId w:val="2"/>
        </w:numPr>
        <w:tabs>
          <w:tab w:val="left" w:pos="824"/>
          <w:tab w:val="left" w:pos="1134"/>
          <w:tab w:val="left" w:pos="1759"/>
          <w:tab w:val="left" w:pos="3822"/>
          <w:tab w:val="left" w:pos="5140"/>
        </w:tabs>
        <w:ind w:left="0" w:right="146" w:firstLine="709"/>
        <w:jc w:val="both"/>
        <w:rPr>
          <w:color w:val="000000" w:themeColor="text1"/>
          <w:sz w:val="28"/>
        </w:rPr>
      </w:pPr>
      <w:r w:rsidRPr="00C40ED0">
        <w:rPr>
          <w:sz w:val="28"/>
        </w:rPr>
        <w:t>Пименова</w:t>
      </w:r>
      <w:r w:rsidRPr="00C40ED0">
        <w:rPr>
          <w:spacing w:val="1"/>
          <w:sz w:val="28"/>
        </w:rPr>
        <w:t xml:space="preserve"> </w:t>
      </w:r>
      <w:r w:rsidRPr="00C40ED0">
        <w:rPr>
          <w:sz w:val="28"/>
        </w:rPr>
        <w:t>А.</w:t>
      </w:r>
      <w:r w:rsidRPr="00C40ED0">
        <w:rPr>
          <w:spacing w:val="1"/>
          <w:sz w:val="28"/>
        </w:rPr>
        <w:t xml:space="preserve"> </w:t>
      </w:r>
      <w:r w:rsidRPr="00C40ED0">
        <w:rPr>
          <w:sz w:val="28"/>
        </w:rPr>
        <w:t>Л.,</w:t>
      </w:r>
      <w:r w:rsidRPr="00C40ED0">
        <w:rPr>
          <w:spacing w:val="1"/>
          <w:sz w:val="28"/>
        </w:rPr>
        <w:t xml:space="preserve"> </w:t>
      </w:r>
      <w:r w:rsidRPr="00C40ED0">
        <w:rPr>
          <w:sz w:val="28"/>
        </w:rPr>
        <w:t>Нагуманова</w:t>
      </w:r>
      <w:r w:rsidRPr="00C40ED0">
        <w:rPr>
          <w:spacing w:val="1"/>
          <w:sz w:val="28"/>
        </w:rPr>
        <w:t xml:space="preserve"> </w:t>
      </w:r>
      <w:r w:rsidRPr="00C40ED0">
        <w:rPr>
          <w:sz w:val="28"/>
        </w:rPr>
        <w:t>Р.</w:t>
      </w:r>
      <w:r w:rsidRPr="00C40ED0">
        <w:rPr>
          <w:spacing w:val="1"/>
          <w:sz w:val="28"/>
        </w:rPr>
        <w:t xml:space="preserve"> </w:t>
      </w:r>
      <w:r w:rsidRPr="00C40ED0">
        <w:rPr>
          <w:sz w:val="28"/>
        </w:rPr>
        <w:t>В.</w:t>
      </w:r>
      <w:r w:rsidRPr="00C40ED0">
        <w:rPr>
          <w:spacing w:val="1"/>
          <w:sz w:val="28"/>
        </w:rPr>
        <w:t xml:space="preserve"> </w:t>
      </w:r>
      <w:r w:rsidRPr="00C40ED0">
        <w:rPr>
          <w:sz w:val="28"/>
        </w:rPr>
        <w:t>Актуальные</w:t>
      </w:r>
      <w:r w:rsidRPr="00C40ED0">
        <w:rPr>
          <w:spacing w:val="1"/>
          <w:sz w:val="28"/>
        </w:rPr>
        <w:t xml:space="preserve"> </w:t>
      </w:r>
      <w:r w:rsidRPr="00C40ED0">
        <w:rPr>
          <w:sz w:val="28"/>
        </w:rPr>
        <w:t>аспекты</w:t>
      </w:r>
      <w:r w:rsidRPr="00C40ED0">
        <w:rPr>
          <w:spacing w:val="1"/>
          <w:sz w:val="28"/>
        </w:rPr>
        <w:t xml:space="preserve"> </w:t>
      </w:r>
      <w:r w:rsidRPr="00C40ED0">
        <w:rPr>
          <w:sz w:val="28"/>
        </w:rPr>
        <w:t>теории</w:t>
      </w:r>
      <w:r w:rsidRPr="00C40ED0">
        <w:rPr>
          <w:spacing w:val="1"/>
          <w:sz w:val="28"/>
        </w:rPr>
        <w:t xml:space="preserve"> </w:t>
      </w:r>
      <w:r w:rsidRPr="00C40ED0">
        <w:rPr>
          <w:sz w:val="28"/>
        </w:rPr>
        <w:t>эффективности</w:t>
      </w:r>
      <w:r w:rsidRPr="00C40ED0">
        <w:rPr>
          <w:spacing w:val="1"/>
          <w:sz w:val="28"/>
        </w:rPr>
        <w:t xml:space="preserve"> </w:t>
      </w:r>
      <w:r w:rsidRPr="00C40ED0">
        <w:rPr>
          <w:sz w:val="28"/>
        </w:rPr>
        <w:t>в</w:t>
      </w:r>
      <w:r w:rsidRPr="00C40ED0">
        <w:rPr>
          <w:spacing w:val="1"/>
          <w:sz w:val="28"/>
        </w:rPr>
        <w:t xml:space="preserve"> </w:t>
      </w:r>
      <w:r w:rsidRPr="00C40ED0">
        <w:rPr>
          <w:sz w:val="28"/>
        </w:rPr>
        <w:t>контексте</w:t>
      </w:r>
      <w:r w:rsidRPr="00C40ED0">
        <w:rPr>
          <w:spacing w:val="1"/>
          <w:sz w:val="28"/>
        </w:rPr>
        <w:t xml:space="preserve"> </w:t>
      </w:r>
      <w:r w:rsidRPr="00C40ED0">
        <w:rPr>
          <w:sz w:val="28"/>
        </w:rPr>
        <w:t>жизненных</w:t>
      </w:r>
      <w:r w:rsidRPr="00C40ED0">
        <w:rPr>
          <w:spacing w:val="1"/>
          <w:sz w:val="28"/>
        </w:rPr>
        <w:t xml:space="preserve"> </w:t>
      </w:r>
      <w:r w:rsidRPr="00C40ED0">
        <w:rPr>
          <w:sz w:val="28"/>
        </w:rPr>
        <w:t>циклов</w:t>
      </w:r>
      <w:r w:rsidRPr="00C40ED0">
        <w:rPr>
          <w:spacing w:val="1"/>
          <w:sz w:val="28"/>
        </w:rPr>
        <w:t xml:space="preserve"> </w:t>
      </w:r>
      <w:r w:rsidRPr="00C40ED0">
        <w:rPr>
          <w:sz w:val="28"/>
        </w:rPr>
        <w:t>предприятий.</w:t>
      </w:r>
      <w:r w:rsidRPr="00C40ED0">
        <w:rPr>
          <w:spacing w:val="1"/>
          <w:sz w:val="28"/>
        </w:rPr>
        <w:t xml:space="preserve"> </w:t>
      </w:r>
      <w:r w:rsidRPr="00C40ED0">
        <w:rPr>
          <w:sz w:val="28"/>
        </w:rPr>
        <w:t>Журнал</w:t>
      </w:r>
      <w:r w:rsidRPr="00C40ED0">
        <w:rPr>
          <w:spacing w:val="-67"/>
          <w:sz w:val="28"/>
        </w:rPr>
        <w:t xml:space="preserve"> </w:t>
      </w:r>
      <w:r w:rsidRPr="00C40ED0">
        <w:rPr>
          <w:spacing w:val="-1"/>
          <w:sz w:val="28"/>
        </w:rPr>
        <w:t>Проблемы</w:t>
      </w:r>
      <w:r w:rsidRPr="00C40ED0">
        <w:rPr>
          <w:spacing w:val="-17"/>
          <w:sz w:val="28"/>
        </w:rPr>
        <w:t xml:space="preserve"> </w:t>
      </w:r>
      <w:r w:rsidRPr="00C40ED0">
        <w:rPr>
          <w:sz w:val="28"/>
        </w:rPr>
        <w:t>современной</w:t>
      </w:r>
      <w:r w:rsidRPr="00C40ED0">
        <w:rPr>
          <w:spacing w:val="-17"/>
          <w:sz w:val="28"/>
        </w:rPr>
        <w:t xml:space="preserve"> </w:t>
      </w:r>
      <w:r w:rsidRPr="00C40ED0">
        <w:rPr>
          <w:sz w:val="28"/>
        </w:rPr>
        <w:t>экономики,</w:t>
      </w:r>
      <w:r w:rsidRPr="00C40ED0">
        <w:rPr>
          <w:spacing w:val="-14"/>
          <w:sz w:val="28"/>
        </w:rPr>
        <w:t xml:space="preserve"> </w:t>
      </w:r>
      <w:r w:rsidRPr="00C40ED0">
        <w:rPr>
          <w:sz w:val="28"/>
        </w:rPr>
        <w:t>N</w:t>
      </w:r>
      <w:r w:rsidRPr="00C40ED0">
        <w:rPr>
          <w:spacing w:val="-15"/>
          <w:sz w:val="28"/>
        </w:rPr>
        <w:t xml:space="preserve"> </w:t>
      </w:r>
      <w:r w:rsidRPr="00C40ED0">
        <w:rPr>
          <w:sz w:val="28"/>
        </w:rPr>
        <w:t>3/4</w:t>
      </w:r>
      <w:r w:rsidRPr="00C40ED0">
        <w:rPr>
          <w:spacing w:val="-17"/>
          <w:sz w:val="28"/>
        </w:rPr>
        <w:t xml:space="preserve"> </w:t>
      </w:r>
      <w:r w:rsidRPr="00C40ED0">
        <w:rPr>
          <w:sz w:val="28"/>
        </w:rPr>
        <w:t>(19/20),</w:t>
      </w:r>
      <w:r w:rsidRPr="00C40ED0">
        <w:rPr>
          <w:spacing w:val="-14"/>
          <w:sz w:val="28"/>
        </w:rPr>
        <w:t xml:space="preserve"> </w:t>
      </w:r>
      <w:r w:rsidRPr="00C40ED0">
        <w:rPr>
          <w:sz w:val="28"/>
        </w:rPr>
        <w:t>2006.</w:t>
      </w:r>
      <w:r w:rsidRPr="00C40ED0">
        <w:rPr>
          <w:spacing w:val="-14"/>
          <w:sz w:val="28"/>
        </w:rPr>
        <w:t xml:space="preserve"> </w:t>
      </w:r>
      <w:r w:rsidRPr="00C40ED0">
        <w:rPr>
          <w:sz w:val="28"/>
        </w:rPr>
        <w:t>Электронный</w:t>
      </w:r>
      <w:r w:rsidRPr="00C40ED0">
        <w:rPr>
          <w:spacing w:val="-17"/>
          <w:sz w:val="28"/>
        </w:rPr>
        <w:t xml:space="preserve"> </w:t>
      </w:r>
      <w:r w:rsidRPr="00C40ED0">
        <w:rPr>
          <w:sz w:val="28"/>
        </w:rPr>
        <w:t>ресурс:</w:t>
      </w:r>
      <w:r w:rsidRPr="00C40ED0">
        <w:rPr>
          <w:color w:val="0462C1"/>
          <w:spacing w:val="-67"/>
          <w:sz w:val="28"/>
        </w:rPr>
        <w:t xml:space="preserve"> </w:t>
      </w:r>
      <w:hyperlink r:id="rId128">
        <w:r w:rsidRPr="005F183A">
          <w:rPr>
            <w:color w:val="0462C1"/>
            <w:sz w:val="24"/>
            <w:szCs w:val="24"/>
          </w:rPr>
          <w:t>http://www.m-economy.ru/art.php?nArtId=1092</w:t>
        </w:r>
      </w:hyperlink>
    </w:p>
    <w:p w14:paraId="168176ED" w14:textId="77777777" w:rsidR="00054BDE" w:rsidRPr="005F183A" w:rsidRDefault="00247E98" w:rsidP="00054BDE">
      <w:pPr>
        <w:pStyle w:val="a4"/>
        <w:numPr>
          <w:ilvl w:val="0"/>
          <w:numId w:val="2"/>
        </w:numPr>
        <w:tabs>
          <w:tab w:val="left" w:pos="824"/>
          <w:tab w:val="left" w:pos="1134"/>
          <w:tab w:val="left" w:pos="1759"/>
          <w:tab w:val="left" w:pos="3822"/>
          <w:tab w:val="left" w:pos="5140"/>
        </w:tabs>
        <w:ind w:left="0" w:right="146" w:firstLine="709"/>
        <w:jc w:val="both"/>
        <w:rPr>
          <w:color w:val="000000" w:themeColor="text1"/>
          <w:sz w:val="28"/>
        </w:rPr>
      </w:pPr>
      <w:r w:rsidRPr="00C40ED0">
        <w:rPr>
          <w:sz w:val="28"/>
        </w:rPr>
        <w:t xml:space="preserve">Демченко З. А., Быковский Е. И. Экономическая эффективность предприятия: понятие, сущность, показатели, способы определения. Сборник трудов конференции, Северный (Арктический) федеральный университет им. М.В. Ломоносова, 163002, г. Архангельск, наб. Северной Двины, 17. 2016. </w:t>
      </w:r>
      <w:r w:rsidR="00C40ED0">
        <w:rPr>
          <w:sz w:val="28"/>
        </w:rPr>
        <w:t xml:space="preserve">С.141-145. Электронный </w:t>
      </w:r>
      <w:r w:rsidRPr="00C40ED0">
        <w:rPr>
          <w:sz w:val="28"/>
        </w:rPr>
        <w:t>ресурс:</w:t>
      </w:r>
      <w:r w:rsidRPr="00C40ED0">
        <w:rPr>
          <w:color w:val="0462C1"/>
          <w:spacing w:val="-68"/>
          <w:sz w:val="28"/>
        </w:rPr>
        <w:t xml:space="preserve"> </w:t>
      </w:r>
      <w:hyperlink r:id="rId129" w:history="1">
        <w:r w:rsidR="00C40ED0" w:rsidRPr="005F183A">
          <w:rPr>
            <w:color w:val="0462C1"/>
            <w:sz w:val="24"/>
            <w:szCs w:val="24"/>
          </w:rPr>
          <w:t>https://www.elibrary.ru/download/elibrary_25784271_52709023.pdf</w:t>
        </w:r>
      </w:hyperlink>
      <w:r w:rsidR="00054BDE" w:rsidRPr="005F183A">
        <w:rPr>
          <w:color w:val="0462C1"/>
          <w:sz w:val="28"/>
        </w:rPr>
        <w:t xml:space="preserve"> </w:t>
      </w:r>
    </w:p>
    <w:p w14:paraId="7FBC2B26" w14:textId="77777777" w:rsidR="00054BDE" w:rsidRDefault="00247E98" w:rsidP="00054BDE">
      <w:pPr>
        <w:pStyle w:val="a4"/>
        <w:numPr>
          <w:ilvl w:val="0"/>
          <w:numId w:val="2"/>
        </w:numPr>
        <w:tabs>
          <w:tab w:val="left" w:pos="824"/>
          <w:tab w:val="left" w:pos="1134"/>
          <w:tab w:val="left" w:pos="1759"/>
          <w:tab w:val="left" w:pos="3822"/>
          <w:tab w:val="left" w:pos="5140"/>
        </w:tabs>
        <w:ind w:left="0" w:right="146" w:firstLine="709"/>
        <w:jc w:val="both"/>
        <w:rPr>
          <w:color w:val="000000" w:themeColor="text1"/>
          <w:sz w:val="28"/>
          <w:u w:val="single" w:color="0462C1"/>
        </w:rPr>
      </w:pPr>
      <w:r w:rsidRPr="00054BDE">
        <w:rPr>
          <w:sz w:val="28"/>
        </w:rPr>
        <w:t>Фролова</w:t>
      </w:r>
      <w:r w:rsidRPr="00054BDE">
        <w:rPr>
          <w:spacing w:val="1"/>
          <w:sz w:val="28"/>
        </w:rPr>
        <w:t xml:space="preserve"> </w:t>
      </w:r>
      <w:r w:rsidRPr="00054BDE">
        <w:rPr>
          <w:sz w:val="28"/>
        </w:rPr>
        <w:t>Н.В.,</w:t>
      </w:r>
      <w:r w:rsidRPr="00054BDE">
        <w:rPr>
          <w:spacing w:val="1"/>
          <w:sz w:val="28"/>
        </w:rPr>
        <w:t xml:space="preserve"> </w:t>
      </w:r>
      <w:r w:rsidRPr="00054BDE">
        <w:rPr>
          <w:sz w:val="28"/>
        </w:rPr>
        <w:t>Селянинов</w:t>
      </w:r>
      <w:r w:rsidRPr="00054BDE">
        <w:rPr>
          <w:spacing w:val="1"/>
          <w:sz w:val="28"/>
        </w:rPr>
        <w:t xml:space="preserve"> </w:t>
      </w:r>
      <w:r w:rsidRPr="00054BDE">
        <w:rPr>
          <w:sz w:val="28"/>
        </w:rPr>
        <w:t>А.В.</w:t>
      </w:r>
      <w:r w:rsidRPr="00054BDE">
        <w:rPr>
          <w:spacing w:val="1"/>
          <w:sz w:val="28"/>
        </w:rPr>
        <w:t xml:space="preserve"> </w:t>
      </w:r>
      <w:r w:rsidRPr="00054BDE">
        <w:rPr>
          <w:sz w:val="28"/>
        </w:rPr>
        <w:t>Практическое</w:t>
      </w:r>
      <w:r w:rsidRPr="00054BDE">
        <w:rPr>
          <w:spacing w:val="1"/>
          <w:sz w:val="28"/>
        </w:rPr>
        <w:t xml:space="preserve"> </w:t>
      </w:r>
      <w:r w:rsidRPr="00054BDE">
        <w:rPr>
          <w:sz w:val="28"/>
        </w:rPr>
        <w:t>применение</w:t>
      </w:r>
      <w:r w:rsidRPr="00054BDE">
        <w:rPr>
          <w:spacing w:val="1"/>
          <w:sz w:val="28"/>
        </w:rPr>
        <w:t xml:space="preserve"> </w:t>
      </w:r>
      <w:r w:rsidRPr="00054BDE">
        <w:rPr>
          <w:sz w:val="28"/>
        </w:rPr>
        <w:t>принципов</w:t>
      </w:r>
      <w:r w:rsidRPr="00054BDE">
        <w:rPr>
          <w:spacing w:val="1"/>
          <w:sz w:val="28"/>
        </w:rPr>
        <w:t xml:space="preserve"> </w:t>
      </w:r>
      <w:r w:rsidRPr="00054BDE">
        <w:rPr>
          <w:sz w:val="28"/>
        </w:rPr>
        <w:t>эффективности</w:t>
      </w:r>
      <w:r w:rsidRPr="00054BDE">
        <w:rPr>
          <w:spacing w:val="1"/>
          <w:sz w:val="28"/>
        </w:rPr>
        <w:t xml:space="preserve"> </w:t>
      </w:r>
      <w:r w:rsidRPr="00054BDE">
        <w:rPr>
          <w:sz w:val="28"/>
        </w:rPr>
        <w:t>и</w:t>
      </w:r>
      <w:r w:rsidRPr="00054BDE">
        <w:rPr>
          <w:spacing w:val="1"/>
          <w:sz w:val="28"/>
        </w:rPr>
        <w:t xml:space="preserve"> </w:t>
      </w:r>
      <w:r w:rsidRPr="00054BDE">
        <w:rPr>
          <w:sz w:val="28"/>
        </w:rPr>
        <w:t>устойчивости</w:t>
      </w:r>
      <w:r w:rsidRPr="00054BDE">
        <w:rPr>
          <w:spacing w:val="1"/>
          <w:sz w:val="28"/>
        </w:rPr>
        <w:t xml:space="preserve"> </w:t>
      </w:r>
      <w:r w:rsidRPr="00054BDE">
        <w:rPr>
          <w:sz w:val="28"/>
        </w:rPr>
        <w:t>в</w:t>
      </w:r>
      <w:r w:rsidRPr="00054BDE">
        <w:rPr>
          <w:spacing w:val="1"/>
          <w:sz w:val="28"/>
        </w:rPr>
        <w:t xml:space="preserve"> </w:t>
      </w:r>
      <w:r w:rsidRPr="00054BDE">
        <w:rPr>
          <w:sz w:val="28"/>
        </w:rPr>
        <w:t>управлении</w:t>
      </w:r>
      <w:r w:rsidRPr="00054BDE">
        <w:rPr>
          <w:spacing w:val="1"/>
          <w:sz w:val="28"/>
        </w:rPr>
        <w:t xml:space="preserve"> </w:t>
      </w:r>
      <w:r w:rsidRPr="00054BDE">
        <w:rPr>
          <w:sz w:val="28"/>
        </w:rPr>
        <w:t>национальной</w:t>
      </w:r>
      <w:r w:rsidRPr="00054BDE">
        <w:rPr>
          <w:spacing w:val="1"/>
          <w:sz w:val="28"/>
        </w:rPr>
        <w:t xml:space="preserve"> </w:t>
      </w:r>
      <w:r w:rsidRPr="00054BDE">
        <w:rPr>
          <w:sz w:val="28"/>
        </w:rPr>
        <w:t>и</w:t>
      </w:r>
      <w:r w:rsidRPr="00054BDE">
        <w:rPr>
          <w:spacing w:val="1"/>
          <w:sz w:val="28"/>
        </w:rPr>
        <w:t xml:space="preserve"> </w:t>
      </w:r>
      <w:r w:rsidRPr="00054BDE">
        <w:rPr>
          <w:sz w:val="28"/>
        </w:rPr>
        <w:t>региональными</w:t>
      </w:r>
      <w:r w:rsidRPr="00054BDE">
        <w:rPr>
          <w:spacing w:val="1"/>
          <w:sz w:val="28"/>
        </w:rPr>
        <w:t xml:space="preserve"> </w:t>
      </w:r>
      <w:r w:rsidRPr="00054BDE">
        <w:rPr>
          <w:sz w:val="28"/>
        </w:rPr>
        <w:t>инновационными</w:t>
      </w:r>
      <w:r w:rsidRPr="00054BDE">
        <w:rPr>
          <w:spacing w:val="1"/>
          <w:sz w:val="28"/>
        </w:rPr>
        <w:t xml:space="preserve"> </w:t>
      </w:r>
      <w:r w:rsidRPr="00054BDE">
        <w:rPr>
          <w:sz w:val="28"/>
        </w:rPr>
        <w:t>системами</w:t>
      </w:r>
      <w:r w:rsidRPr="00054BDE">
        <w:rPr>
          <w:spacing w:val="1"/>
          <w:sz w:val="28"/>
        </w:rPr>
        <w:t xml:space="preserve"> </w:t>
      </w:r>
      <w:r w:rsidRPr="00054BDE">
        <w:rPr>
          <w:sz w:val="28"/>
        </w:rPr>
        <w:t>/Н.В.</w:t>
      </w:r>
      <w:r w:rsidRPr="00054BDE">
        <w:rPr>
          <w:spacing w:val="1"/>
          <w:sz w:val="28"/>
        </w:rPr>
        <w:t xml:space="preserve"> </w:t>
      </w:r>
      <w:r w:rsidRPr="00054BDE">
        <w:rPr>
          <w:sz w:val="28"/>
        </w:rPr>
        <w:t>Фролова,</w:t>
      </w:r>
      <w:r w:rsidRPr="00054BDE">
        <w:rPr>
          <w:spacing w:val="1"/>
          <w:sz w:val="28"/>
        </w:rPr>
        <w:t xml:space="preserve"> </w:t>
      </w:r>
      <w:r w:rsidRPr="00054BDE">
        <w:rPr>
          <w:sz w:val="28"/>
        </w:rPr>
        <w:t>А.В.</w:t>
      </w:r>
      <w:r w:rsidRPr="00054BDE">
        <w:rPr>
          <w:spacing w:val="1"/>
          <w:sz w:val="28"/>
        </w:rPr>
        <w:t xml:space="preserve"> </w:t>
      </w:r>
      <w:r w:rsidRPr="00054BDE">
        <w:rPr>
          <w:sz w:val="28"/>
        </w:rPr>
        <w:t>Селянинов// Ars Administrandi.</w:t>
      </w:r>
      <w:r w:rsidR="005F183A">
        <w:rPr>
          <w:sz w:val="28"/>
        </w:rPr>
        <w:t xml:space="preserve"> Искусство управления. – 2012.</w:t>
      </w:r>
      <w:r w:rsidRPr="00054BDE">
        <w:rPr>
          <w:sz w:val="28"/>
        </w:rPr>
        <w:t xml:space="preserve"> № 4. – С.81-93.</w:t>
      </w:r>
    </w:p>
    <w:p w14:paraId="70D054D3" w14:textId="77777777" w:rsidR="00054BDE" w:rsidRDefault="00247E98" w:rsidP="00054BDE">
      <w:pPr>
        <w:pStyle w:val="a4"/>
        <w:numPr>
          <w:ilvl w:val="0"/>
          <w:numId w:val="2"/>
        </w:numPr>
        <w:tabs>
          <w:tab w:val="left" w:pos="824"/>
          <w:tab w:val="left" w:pos="1134"/>
          <w:tab w:val="left" w:pos="1759"/>
          <w:tab w:val="left" w:pos="3822"/>
          <w:tab w:val="left" w:pos="5140"/>
        </w:tabs>
        <w:ind w:left="0" w:right="146" w:firstLine="709"/>
        <w:jc w:val="both"/>
        <w:rPr>
          <w:color w:val="000000" w:themeColor="text1"/>
          <w:sz w:val="28"/>
          <w:u w:val="single" w:color="0462C1"/>
        </w:rPr>
      </w:pPr>
      <w:r w:rsidRPr="00054BDE">
        <w:rPr>
          <w:spacing w:val="-1"/>
          <w:sz w:val="28"/>
        </w:rPr>
        <w:t>Якушева</w:t>
      </w:r>
      <w:r w:rsidRPr="00054BDE">
        <w:rPr>
          <w:spacing w:val="-15"/>
          <w:sz w:val="28"/>
        </w:rPr>
        <w:t xml:space="preserve"> </w:t>
      </w:r>
      <w:r w:rsidRPr="00054BDE">
        <w:rPr>
          <w:spacing w:val="-1"/>
          <w:sz w:val="28"/>
        </w:rPr>
        <w:t>В.В.</w:t>
      </w:r>
      <w:r w:rsidRPr="00054BDE">
        <w:rPr>
          <w:spacing w:val="-13"/>
          <w:sz w:val="28"/>
        </w:rPr>
        <w:t xml:space="preserve"> </w:t>
      </w:r>
      <w:r w:rsidRPr="00054BDE">
        <w:rPr>
          <w:spacing w:val="-1"/>
          <w:sz w:val="28"/>
        </w:rPr>
        <w:t>Повышение</w:t>
      </w:r>
      <w:r w:rsidRPr="00054BDE">
        <w:rPr>
          <w:spacing w:val="-15"/>
          <w:sz w:val="28"/>
        </w:rPr>
        <w:t xml:space="preserve"> </w:t>
      </w:r>
      <w:r w:rsidRPr="00054BDE">
        <w:rPr>
          <w:spacing w:val="-1"/>
          <w:sz w:val="28"/>
        </w:rPr>
        <w:t>экономической</w:t>
      </w:r>
      <w:r w:rsidRPr="00054BDE">
        <w:rPr>
          <w:spacing w:val="-15"/>
          <w:sz w:val="28"/>
        </w:rPr>
        <w:t xml:space="preserve"> </w:t>
      </w:r>
      <w:r w:rsidRPr="00054BDE">
        <w:rPr>
          <w:spacing w:val="-1"/>
          <w:sz w:val="28"/>
        </w:rPr>
        <w:t>устойчивости</w:t>
      </w:r>
      <w:r w:rsidRPr="00054BDE">
        <w:rPr>
          <w:spacing w:val="-15"/>
          <w:sz w:val="28"/>
        </w:rPr>
        <w:t xml:space="preserve"> </w:t>
      </w:r>
      <w:r w:rsidRPr="00054BDE">
        <w:rPr>
          <w:sz w:val="28"/>
        </w:rPr>
        <w:t>предприятий</w:t>
      </w:r>
      <w:r w:rsidRPr="00054BDE">
        <w:rPr>
          <w:spacing w:val="-16"/>
          <w:sz w:val="28"/>
        </w:rPr>
        <w:t xml:space="preserve"> </w:t>
      </w:r>
      <w:r w:rsidRPr="00054BDE">
        <w:rPr>
          <w:sz w:val="28"/>
        </w:rPr>
        <w:t>мясной</w:t>
      </w:r>
      <w:r w:rsidRPr="00054BDE">
        <w:rPr>
          <w:spacing w:val="-67"/>
          <w:sz w:val="28"/>
        </w:rPr>
        <w:t xml:space="preserve"> </w:t>
      </w:r>
      <w:r w:rsidRPr="00054BDE">
        <w:rPr>
          <w:sz w:val="28"/>
        </w:rPr>
        <w:t>промышленности (на примере Саратовской области) 08.00.05 – Экономика и</w:t>
      </w:r>
      <w:r w:rsidRPr="00054BDE">
        <w:rPr>
          <w:spacing w:val="-67"/>
          <w:sz w:val="28"/>
        </w:rPr>
        <w:t xml:space="preserve"> </w:t>
      </w:r>
      <w:r w:rsidRPr="00054BDE">
        <w:rPr>
          <w:sz w:val="28"/>
        </w:rPr>
        <w:t>управление народным хозяйством (АПК и сельское хозяйство) Диссертация</w:t>
      </w:r>
      <w:r w:rsidRPr="00054BDE">
        <w:rPr>
          <w:spacing w:val="1"/>
          <w:sz w:val="28"/>
        </w:rPr>
        <w:t xml:space="preserve"> </w:t>
      </w:r>
      <w:r w:rsidRPr="00054BDE">
        <w:rPr>
          <w:sz w:val="28"/>
        </w:rPr>
        <w:t>на соискание ученой степени кандидата экономических наук, Саратов 2018,</w:t>
      </w:r>
      <w:r w:rsidRPr="00054BDE">
        <w:rPr>
          <w:spacing w:val="1"/>
          <w:sz w:val="28"/>
        </w:rPr>
        <w:t xml:space="preserve"> </w:t>
      </w:r>
      <w:r w:rsidR="007D354E">
        <w:rPr>
          <w:sz w:val="28"/>
        </w:rPr>
        <w:t xml:space="preserve">с. </w:t>
      </w:r>
      <w:r w:rsidR="00054BDE">
        <w:rPr>
          <w:sz w:val="28"/>
        </w:rPr>
        <w:t xml:space="preserve">217. Электронный </w:t>
      </w:r>
      <w:r w:rsidRPr="00054BDE">
        <w:rPr>
          <w:sz w:val="28"/>
        </w:rPr>
        <w:t>ресурс:</w:t>
      </w:r>
      <w:r w:rsidRPr="00054BDE">
        <w:rPr>
          <w:color w:val="0462C1"/>
          <w:spacing w:val="-68"/>
          <w:sz w:val="28"/>
        </w:rPr>
        <w:t xml:space="preserve"> </w:t>
      </w:r>
      <w:hyperlink r:id="rId130">
        <w:r w:rsidRPr="0068193D">
          <w:rPr>
            <w:color w:val="0462C1"/>
            <w:sz w:val="24"/>
            <w:szCs w:val="24"/>
          </w:rPr>
          <w:t>https://www.sgau.ru/files/pages/36269/15247241350.pdf</w:t>
        </w:r>
      </w:hyperlink>
    </w:p>
    <w:p w14:paraId="035324F5" w14:textId="77777777" w:rsidR="00054BDE" w:rsidRDefault="00247E98" w:rsidP="00054BDE">
      <w:pPr>
        <w:pStyle w:val="a4"/>
        <w:numPr>
          <w:ilvl w:val="0"/>
          <w:numId w:val="2"/>
        </w:numPr>
        <w:tabs>
          <w:tab w:val="left" w:pos="824"/>
          <w:tab w:val="left" w:pos="1134"/>
          <w:tab w:val="left" w:pos="1759"/>
          <w:tab w:val="left" w:pos="3822"/>
          <w:tab w:val="left" w:pos="5140"/>
        </w:tabs>
        <w:ind w:left="0" w:right="146" w:firstLine="709"/>
        <w:jc w:val="both"/>
        <w:rPr>
          <w:color w:val="000000" w:themeColor="text1"/>
          <w:sz w:val="28"/>
          <w:u w:val="single" w:color="0462C1"/>
        </w:rPr>
      </w:pPr>
      <w:r w:rsidRPr="00054BDE">
        <w:rPr>
          <w:sz w:val="28"/>
        </w:rPr>
        <w:t>Пожидаева Е. С., «Развитие рынка мяса и мясной продукции в Российской</w:t>
      </w:r>
      <w:r w:rsidRPr="00054BDE">
        <w:rPr>
          <w:spacing w:val="1"/>
          <w:sz w:val="28"/>
        </w:rPr>
        <w:t xml:space="preserve"> </w:t>
      </w:r>
      <w:r w:rsidRPr="00054BDE">
        <w:rPr>
          <w:sz w:val="28"/>
        </w:rPr>
        <w:t>Федерации» [Электронный ресурс] Москва 2012 Диссертационная работа</w:t>
      </w:r>
      <w:r w:rsidRPr="00054BDE">
        <w:rPr>
          <w:spacing w:val="1"/>
          <w:sz w:val="28"/>
        </w:rPr>
        <w:t xml:space="preserve"> </w:t>
      </w:r>
      <w:r w:rsidRPr="00054BDE">
        <w:rPr>
          <w:sz w:val="28"/>
        </w:rPr>
        <w:t>выполнена</w:t>
      </w:r>
      <w:r w:rsidRPr="00054BDE">
        <w:rPr>
          <w:spacing w:val="1"/>
          <w:sz w:val="28"/>
        </w:rPr>
        <w:t xml:space="preserve"> </w:t>
      </w:r>
      <w:r w:rsidRPr="00054BDE">
        <w:rPr>
          <w:sz w:val="28"/>
        </w:rPr>
        <w:t>в НОУ</w:t>
      </w:r>
      <w:r w:rsidRPr="00054BDE">
        <w:rPr>
          <w:spacing w:val="1"/>
          <w:sz w:val="28"/>
        </w:rPr>
        <w:t xml:space="preserve"> </w:t>
      </w:r>
      <w:r w:rsidRPr="00054BDE">
        <w:rPr>
          <w:sz w:val="28"/>
        </w:rPr>
        <w:t>ВПО</w:t>
      </w:r>
      <w:r w:rsidRPr="00054BDE">
        <w:rPr>
          <w:spacing w:val="1"/>
          <w:sz w:val="28"/>
        </w:rPr>
        <w:t xml:space="preserve"> </w:t>
      </w:r>
      <w:r w:rsidRPr="00054BDE">
        <w:rPr>
          <w:sz w:val="28"/>
        </w:rPr>
        <w:t>«Московский</w:t>
      </w:r>
      <w:r w:rsidRPr="00054BDE">
        <w:rPr>
          <w:spacing w:val="1"/>
          <w:sz w:val="28"/>
        </w:rPr>
        <w:t xml:space="preserve"> </w:t>
      </w:r>
      <w:r w:rsidRPr="00054BDE">
        <w:rPr>
          <w:sz w:val="28"/>
        </w:rPr>
        <w:t>финансово-правовой</w:t>
      </w:r>
      <w:r w:rsidRPr="00054BDE">
        <w:rPr>
          <w:spacing w:val="1"/>
          <w:sz w:val="28"/>
        </w:rPr>
        <w:t xml:space="preserve"> </w:t>
      </w:r>
      <w:r w:rsidRPr="00054BDE">
        <w:rPr>
          <w:sz w:val="28"/>
        </w:rPr>
        <w:t>институт» на</w:t>
      </w:r>
      <w:r w:rsidRPr="00054BDE">
        <w:rPr>
          <w:spacing w:val="1"/>
          <w:sz w:val="28"/>
        </w:rPr>
        <w:t xml:space="preserve"> </w:t>
      </w:r>
      <w:r w:rsidR="00054BDE">
        <w:rPr>
          <w:sz w:val="28"/>
        </w:rPr>
        <w:t xml:space="preserve">кафедре «Финансы и кредит». Режим </w:t>
      </w:r>
      <w:r w:rsidRPr="00054BDE">
        <w:rPr>
          <w:sz w:val="28"/>
        </w:rPr>
        <w:t>доступа:</w:t>
      </w:r>
      <w:r w:rsidRPr="00054BDE">
        <w:rPr>
          <w:color w:val="0462C1"/>
          <w:spacing w:val="-68"/>
          <w:sz w:val="28"/>
        </w:rPr>
        <w:t xml:space="preserve"> </w:t>
      </w:r>
      <w:hyperlink r:id="rId131">
        <w:r w:rsidRPr="0068193D">
          <w:rPr>
            <w:color w:val="0462C1"/>
            <w:sz w:val="24"/>
            <w:szCs w:val="24"/>
          </w:rPr>
          <w:t>http://pandia.ru/text/79/028/96811.php</w:t>
        </w:r>
      </w:hyperlink>
    </w:p>
    <w:p w14:paraId="27BD79B0" w14:textId="77777777" w:rsidR="00054BDE" w:rsidRDefault="00247E98" w:rsidP="00054BDE">
      <w:pPr>
        <w:pStyle w:val="a4"/>
        <w:numPr>
          <w:ilvl w:val="0"/>
          <w:numId w:val="2"/>
        </w:numPr>
        <w:tabs>
          <w:tab w:val="left" w:pos="824"/>
          <w:tab w:val="left" w:pos="1134"/>
          <w:tab w:val="left" w:pos="1759"/>
          <w:tab w:val="left" w:pos="3822"/>
          <w:tab w:val="left" w:pos="5140"/>
        </w:tabs>
        <w:ind w:left="0" w:right="146" w:firstLine="709"/>
        <w:jc w:val="both"/>
        <w:rPr>
          <w:color w:val="000000" w:themeColor="text1"/>
          <w:sz w:val="28"/>
          <w:u w:val="single" w:color="0462C1"/>
        </w:rPr>
      </w:pPr>
      <w:r w:rsidRPr="00054BDE">
        <w:rPr>
          <w:sz w:val="28"/>
        </w:rPr>
        <w:t>Баликоев, В.З. Общая экономическая теория: учеб. пособие/ В.З. Баликоев. –</w:t>
      </w:r>
      <w:r w:rsidR="00054BDE">
        <w:rPr>
          <w:sz w:val="28"/>
        </w:rPr>
        <w:t xml:space="preserve"> </w:t>
      </w:r>
      <w:r w:rsidRPr="00054BDE">
        <w:rPr>
          <w:sz w:val="28"/>
        </w:rPr>
        <w:t>Москва,</w:t>
      </w:r>
      <w:r w:rsidRPr="00054BDE">
        <w:rPr>
          <w:spacing w:val="3"/>
          <w:sz w:val="28"/>
        </w:rPr>
        <w:t xml:space="preserve"> </w:t>
      </w:r>
      <w:r w:rsidRPr="00054BDE">
        <w:rPr>
          <w:sz w:val="28"/>
        </w:rPr>
        <w:t>2008.</w:t>
      </w:r>
      <w:r w:rsidRPr="00054BDE">
        <w:rPr>
          <w:spacing w:val="6"/>
          <w:sz w:val="28"/>
        </w:rPr>
        <w:t xml:space="preserve"> </w:t>
      </w:r>
      <w:r w:rsidRPr="00054BDE">
        <w:rPr>
          <w:sz w:val="28"/>
        </w:rPr>
        <w:t>–371</w:t>
      </w:r>
      <w:r w:rsidRPr="00054BDE">
        <w:rPr>
          <w:spacing w:val="1"/>
          <w:sz w:val="28"/>
        </w:rPr>
        <w:t xml:space="preserve"> </w:t>
      </w:r>
      <w:r w:rsidRPr="00054BDE">
        <w:rPr>
          <w:sz w:val="28"/>
        </w:rPr>
        <w:t>с.</w:t>
      </w:r>
    </w:p>
    <w:p w14:paraId="2AF20EA3" w14:textId="77777777" w:rsidR="00054BDE" w:rsidRPr="007D354E" w:rsidRDefault="00247E98" w:rsidP="00054BDE">
      <w:pPr>
        <w:pStyle w:val="a4"/>
        <w:numPr>
          <w:ilvl w:val="0"/>
          <w:numId w:val="2"/>
        </w:numPr>
        <w:tabs>
          <w:tab w:val="left" w:pos="824"/>
          <w:tab w:val="left" w:pos="1134"/>
          <w:tab w:val="left" w:pos="1759"/>
          <w:tab w:val="left" w:pos="3822"/>
          <w:tab w:val="left" w:pos="5140"/>
        </w:tabs>
        <w:ind w:left="0" w:right="146" w:firstLine="709"/>
        <w:jc w:val="both"/>
        <w:rPr>
          <w:color w:val="000000" w:themeColor="text1"/>
          <w:sz w:val="28"/>
          <w:u w:val="single" w:color="0462C1"/>
        </w:rPr>
      </w:pPr>
      <w:r w:rsidRPr="00054BDE">
        <w:rPr>
          <w:sz w:val="28"/>
          <w:lang w:val="en-US"/>
        </w:rPr>
        <w:t>Chen,</w:t>
      </w:r>
      <w:r w:rsidRPr="00054BDE">
        <w:rPr>
          <w:spacing w:val="1"/>
          <w:sz w:val="28"/>
          <w:lang w:val="en-US"/>
        </w:rPr>
        <w:t xml:space="preserve"> </w:t>
      </w:r>
      <w:r w:rsidRPr="00054BDE">
        <w:rPr>
          <w:sz w:val="28"/>
          <w:lang w:val="en-US"/>
        </w:rPr>
        <w:t>L.L.</w:t>
      </w:r>
      <w:r w:rsidRPr="00054BDE">
        <w:rPr>
          <w:spacing w:val="1"/>
          <w:sz w:val="28"/>
          <w:lang w:val="en-US"/>
        </w:rPr>
        <w:t xml:space="preserve"> </w:t>
      </w:r>
      <w:r w:rsidRPr="00054BDE">
        <w:rPr>
          <w:sz w:val="28"/>
          <w:lang w:val="en-US"/>
        </w:rPr>
        <w:t>Protection,</w:t>
      </w:r>
      <w:r w:rsidRPr="00054BDE">
        <w:rPr>
          <w:spacing w:val="1"/>
          <w:sz w:val="28"/>
          <w:lang w:val="en-US"/>
        </w:rPr>
        <w:t xml:space="preserve"> </w:t>
      </w:r>
      <w:r w:rsidRPr="00054BDE">
        <w:rPr>
          <w:sz w:val="28"/>
          <w:lang w:val="en-US"/>
        </w:rPr>
        <w:t>Export</w:t>
      </w:r>
      <w:r w:rsidRPr="00054BDE">
        <w:rPr>
          <w:spacing w:val="1"/>
          <w:sz w:val="28"/>
          <w:lang w:val="en-US"/>
        </w:rPr>
        <w:t xml:space="preserve"> </w:t>
      </w:r>
      <w:r w:rsidRPr="00054BDE">
        <w:rPr>
          <w:sz w:val="28"/>
          <w:lang w:val="en-US"/>
        </w:rPr>
        <w:t>promotion</w:t>
      </w:r>
      <w:r w:rsidRPr="00054BDE">
        <w:rPr>
          <w:spacing w:val="1"/>
          <w:sz w:val="28"/>
          <w:lang w:val="en-US"/>
        </w:rPr>
        <w:t xml:space="preserve"> </w:t>
      </w:r>
      <w:r w:rsidRPr="00054BDE">
        <w:rPr>
          <w:sz w:val="28"/>
          <w:lang w:val="en-US"/>
        </w:rPr>
        <w:t>and</w:t>
      </w:r>
      <w:r w:rsidRPr="00054BDE">
        <w:rPr>
          <w:spacing w:val="1"/>
          <w:sz w:val="28"/>
          <w:lang w:val="en-US"/>
        </w:rPr>
        <w:t xml:space="preserve"> </w:t>
      </w:r>
      <w:r w:rsidRPr="00054BDE">
        <w:rPr>
          <w:sz w:val="28"/>
          <w:lang w:val="en-US"/>
        </w:rPr>
        <w:t>Development/</w:t>
      </w:r>
      <w:r w:rsidRPr="00054BDE">
        <w:rPr>
          <w:spacing w:val="1"/>
          <w:sz w:val="28"/>
          <w:lang w:val="en-US"/>
        </w:rPr>
        <w:t xml:space="preserve"> </w:t>
      </w:r>
      <w:r w:rsidRPr="00054BDE">
        <w:rPr>
          <w:sz w:val="28"/>
          <w:lang w:val="en-US"/>
        </w:rPr>
        <w:t>L.</w:t>
      </w:r>
      <w:r w:rsidRPr="00054BDE">
        <w:rPr>
          <w:spacing w:val="1"/>
          <w:sz w:val="28"/>
          <w:lang w:val="en-US"/>
        </w:rPr>
        <w:t xml:space="preserve"> </w:t>
      </w:r>
      <w:r w:rsidRPr="00054BDE">
        <w:rPr>
          <w:sz w:val="28"/>
          <w:lang w:val="en-US"/>
        </w:rPr>
        <w:t>L.</w:t>
      </w:r>
      <w:r w:rsidRPr="00054BDE">
        <w:rPr>
          <w:spacing w:val="1"/>
          <w:sz w:val="28"/>
          <w:lang w:val="en-US"/>
        </w:rPr>
        <w:t xml:space="preserve"> </w:t>
      </w:r>
      <w:r w:rsidRPr="00054BDE">
        <w:rPr>
          <w:sz w:val="28"/>
          <w:lang w:val="en-US"/>
        </w:rPr>
        <w:t>Chen,</w:t>
      </w:r>
      <w:r w:rsidRPr="00054BDE">
        <w:rPr>
          <w:spacing w:val="1"/>
          <w:sz w:val="28"/>
          <w:lang w:val="en-US"/>
        </w:rPr>
        <w:t xml:space="preserve"> </w:t>
      </w:r>
      <w:r w:rsidRPr="00054BDE">
        <w:rPr>
          <w:sz w:val="28"/>
          <w:lang w:val="en-US"/>
        </w:rPr>
        <w:t>J.</w:t>
      </w:r>
      <w:r w:rsidRPr="00054BDE">
        <w:rPr>
          <w:spacing w:val="1"/>
          <w:sz w:val="28"/>
          <w:lang w:val="en-US"/>
        </w:rPr>
        <w:t xml:space="preserve"> </w:t>
      </w:r>
      <w:r w:rsidRPr="00054BDE">
        <w:rPr>
          <w:sz w:val="28"/>
          <w:lang w:val="en-US"/>
        </w:rPr>
        <w:t>Devereux // Journal of Developmen</w:t>
      </w:r>
      <w:r w:rsidR="007D354E">
        <w:rPr>
          <w:sz w:val="28"/>
          <w:lang w:val="en-US"/>
        </w:rPr>
        <w:t xml:space="preserve">t Economics. – 1994. </w:t>
      </w:r>
      <w:r w:rsidR="007D354E" w:rsidRPr="007D354E">
        <w:rPr>
          <w:sz w:val="28"/>
        </w:rPr>
        <w:t>№ 43 (2).</w:t>
      </w:r>
      <w:r w:rsidRPr="007D354E">
        <w:rPr>
          <w:sz w:val="28"/>
        </w:rPr>
        <w:t xml:space="preserve"> </w:t>
      </w:r>
      <w:r w:rsidRPr="00054BDE">
        <w:rPr>
          <w:sz w:val="28"/>
        </w:rPr>
        <w:t>РР</w:t>
      </w:r>
      <w:r w:rsidRPr="007D354E">
        <w:rPr>
          <w:sz w:val="28"/>
        </w:rPr>
        <w:t>. 387-394.</w:t>
      </w:r>
    </w:p>
    <w:p w14:paraId="23284873" w14:textId="77777777" w:rsidR="00054BDE" w:rsidRDefault="00247E98" w:rsidP="00054BDE">
      <w:pPr>
        <w:pStyle w:val="a4"/>
        <w:numPr>
          <w:ilvl w:val="0"/>
          <w:numId w:val="2"/>
        </w:numPr>
        <w:tabs>
          <w:tab w:val="left" w:pos="824"/>
          <w:tab w:val="left" w:pos="1134"/>
          <w:tab w:val="left" w:pos="1759"/>
          <w:tab w:val="left" w:pos="3822"/>
          <w:tab w:val="left" w:pos="5140"/>
        </w:tabs>
        <w:ind w:left="0" w:right="146" w:firstLine="709"/>
        <w:jc w:val="both"/>
        <w:rPr>
          <w:color w:val="000000" w:themeColor="text1"/>
          <w:sz w:val="28"/>
          <w:u w:val="single" w:color="0462C1"/>
        </w:rPr>
      </w:pPr>
      <w:r w:rsidRPr="00054BDE">
        <w:rPr>
          <w:sz w:val="28"/>
        </w:rPr>
        <w:t>Исмагилова</w:t>
      </w:r>
      <w:r w:rsidRPr="00054BDE">
        <w:rPr>
          <w:spacing w:val="1"/>
          <w:sz w:val="28"/>
        </w:rPr>
        <w:t xml:space="preserve"> </w:t>
      </w:r>
      <w:r w:rsidRPr="00054BDE">
        <w:rPr>
          <w:sz w:val="28"/>
        </w:rPr>
        <w:t>Л.Р.</w:t>
      </w:r>
      <w:r w:rsidRPr="00054BDE">
        <w:rPr>
          <w:spacing w:val="1"/>
          <w:sz w:val="28"/>
        </w:rPr>
        <w:t xml:space="preserve"> </w:t>
      </w:r>
      <w:r w:rsidRPr="00054BDE">
        <w:rPr>
          <w:sz w:val="28"/>
        </w:rPr>
        <w:t>«Развитие</w:t>
      </w:r>
      <w:r w:rsidRPr="00054BDE">
        <w:rPr>
          <w:spacing w:val="1"/>
          <w:sz w:val="28"/>
        </w:rPr>
        <w:t xml:space="preserve"> </w:t>
      </w:r>
      <w:r w:rsidRPr="00054BDE">
        <w:rPr>
          <w:sz w:val="28"/>
        </w:rPr>
        <w:t>экспортоориентированных</w:t>
      </w:r>
      <w:r w:rsidRPr="00054BDE">
        <w:rPr>
          <w:spacing w:val="1"/>
          <w:sz w:val="28"/>
        </w:rPr>
        <w:t xml:space="preserve"> </w:t>
      </w:r>
      <w:r w:rsidRPr="00054BDE">
        <w:rPr>
          <w:sz w:val="28"/>
        </w:rPr>
        <w:t>и</w:t>
      </w:r>
      <w:r w:rsidRPr="00054BDE">
        <w:rPr>
          <w:spacing w:val="1"/>
          <w:sz w:val="28"/>
        </w:rPr>
        <w:t xml:space="preserve"> </w:t>
      </w:r>
      <w:r w:rsidRPr="00054BDE">
        <w:rPr>
          <w:sz w:val="28"/>
        </w:rPr>
        <w:t>импортозамещающих</w:t>
      </w:r>
      <w:r w:rsidRPr="00054BDE">
        <w:rPr>
          <w:spacing w:val="-13"/>
          <w:sz w:val="28"/>
        </w:rPr>
        <w:t xml:space="preserve"> </w:t>
      </w:r>
      <w:r w:rsidRPr="00054BDE">
        <w:rPr>
          <w:sz w:val="28"/>
        </w:rPr>
        <w:t>производств</w:t>
      </w:r>
      <w:r w:rsidRPr="00054BDE">
        <w:rPr>
          <w:spacing w:val="-10"/>
          <w:sz w:val="28"/>
        </w:rPr>
        <w:t xml:space="preserve"> </w:t>
      </w:r>
      <w:r w:rsidRPr="00054BDE">
        <w:rPr>
          <w:sz w:val="28"/>
        </w:rPr>
        <w:t>как</w:t>
      </w:r>
      <w:r w:rsidRPr="00054BDE">
        <w:rPr>
          <w:spacing w:val="-9"/>
          <w:sz w:val="28"/>
        </w:rPr>
        <w:t xml:space="preserve"> </w:t>
      </w:r>
      <w:r w:rsidRPr="00054BDE">
        <w:rPr>
          <w:sz w:val="28"/>
        </w:rPr>
        <w:t>фактор</w:t>
      </w:r>
      <w:r w:rsidRPr="00054BDE">
        <w:rPr>
          <w:spacing w:val="-8"/>
          <w:sz w:val="28"/>
        </w:rPr>
        <w:t xml:space="preserve"> </w:t>
      </w:r>
      <w:r w:rsidRPr="00054BDE">
        <w:rPr>
          <w:sz w:val="28"/>
        </w:rPr>
        <w:t>интеграции</w:t>
      </w:r>
      <w:r w:rsidRPr="00054BDE">
        <w:rPr>
          <w:spacing w:val="-9"/>
          <w:sz w:val="28"/>
        </w:rPr>
        <w:t xml:space="preserve"> </w:t>
      </w:r>
      <w:r w:rsidRPr="00054BDE">
        <w:rPr>
          <w:sz w:val="28"/>
        </w:rPr>
        <w:t>региона</w:t>
      </w:r>
      <w:r w:rsidRPr="00054BDE">
        <w:rPr>
          <w:spacing w:val="-8"/>
          <w:sz w:val="28"/>
        </w:rPr>
        <w:t xml:space="preserve"> </w:t>
      </w:r>
      <w:r w:rsidRPr="00054BDE">
        <w:rPr>
          <w:sz w:val="28"/>
        </w:rPr>
        <w:t>в</w:t>
      </w:r>
      <w:r w:rsidRPr="00054BDE">
        <w:rPr>
          <w:spacing w:val="-10"/>
          <w:sz w:val="28"/>
        </w:rPr>
        <w:t xml:space="preserve"> </w:t>
      </w:r>
      <w:r w:rsidRPr="00054BDE">
        <w:rPr>
          <w:sz w:val="28"/>
        </w:rPr>
        <w:t>систему</w:t>
      </w:r>
      <w:r w:rsidRPr="00054BDE">
        <w:rPr>
          <w:spacing w:val="-68"/>
          <w:sz w:val="28"/>
        </w:rPr>
        <w:t xml:space="preserve"> </w:t>
      </w:r>
      <w:r w:rsidRPr="00054BDE">
        <w:rPr>
          <w:sz w:val="28"/>
        </w:rPr>
        <w:t>мирохозяйственных</w:t>
      </w:r>
      <w:r w:rsidRPr="00054BDE">
        <w:rPr>
          <w:spacing w:val="1"/>
          <w:sz w:val="28"/>
        </w:rPr>
        <w:t xml:space="preserve"> </w:t>
      </w:r>
      <w:r w:rsidRPr="00054BDE">
        <w:rPr>
          <w:sz w:val="28"/>
        </w:rPr>
        <w:t>связей»</w:t>
      </w:r>
      <w:r w:rsidRPr="00054BDE">
        <w:rPr>
          <w:spacing w:val="1"/>
          <w:sz w:val="28"/>
        </w:rPr>
        <w:t xml:space="preserve"> </w:t>
      </w:r>
      <w:r w:rsidRPr="00054BDE">
        <w:rPr>
          <w:sz w:val="28"/>
        </w:rPr>
        <w:t>дисс.</w:t>
      </w:r>
      <w:r w:rsidRPr="00054BDE">
        <w:rPr>
          <w:spacing w:val="1"/>
          <w:sz w:val="28"/>
        </w:rPr>
        <w:t xml:space="preserve"> </w:t>
      </w:r>
      <w:r w:rsidRPr="00054BDE">
        <w:rPr>
          <w:sz w:val="28"/>
        </w:rPr>
        <w:t>канд.</w:t>
      </w:r>
      <w:r w:rsidRPr="00054BDE">
        <w:rPr>
          <w:spacing w:val="1"/>
          <w:sz w:val="28"/>
        </w:rPr>
        <w:t xml:space="preserve"> </w:t>
      </w:r>
      <w:r w:rsidRPr="00054BDE">
        <w:rPr>
          <w:sz w:val="28"/>
        </w:rPr>
        <w:t>экон.</w:t>
      </w:r>
      <w:r w:rsidRPr="00054BDE">
        <w:rPr>
          <w:spacing w:val="1"/>
          <w:sz w:val="28"/>
        </w:rPr>
        <w:t xml:space="preserve"> </w:t>
      </w:r>
      <w:r w:rsidRPr="00054BDE">
        <w:rPr>
          <w:sz w:val="28"/>
        </w:rPr>
        <w:t>наук/</w:t>
      </w:r>
      <w:r w:rsidRPr="00054BDE">
        <w:rPr>
          <w:spacing w:val="1"/>
          <w:sz w:val="28"/>
        </w:rPr>
        <w:t xml:space="preserve"> </w:t>
      </w:r>
      <w:r w:rsidRPr="00054BDE">
        <w:rPr>
          <w:sz w:val="28"/>
        </w:rPr>
        <w:t>Л.Р.</w:t>
      </w:r>
      <w:r w:rsidRPr="00054BDE">
        <w:rPr>
          <w:spacing w:val="1"/>
          <w:sz w:val="28"/>
        </w:rPr>
        <w:t xml:space="preserve"> </w:t>
      </w:r>
      <w:r w:rsidRPr="00054BDE">
        <w:rPr>
          <w:sz w:val="28"/>
        </w:rPr>
        <w:t>Исмагилова.</w:t>
      </w:r>
      <w:r w:rsidRPr="00054BDE">
        <w:rPr>
          <w:spacing w:val="1"/>
          <w:sz w:val="28"/>
        </w:rPr>
        <w:t xml:space="preserve"> </w:t>
      </w:r>
      <w:r w:rsidRPr="00054BDE">
        <w:rPr>
          <w:sz w:val="28"/>
        </w:rPr>
        <w:t>–</w:t>
      </w:r>
      <w:r w:rsidRPr="00054BDE">
        <w:rPr>
          <w:spacing w:val="1"/>
          <w:sz w:val="28"/>
        </w:rPr>
        <w:t xml:space="preserve"> </w:t>
      </w:r>
      <w:r w:rsidRPr="00054BDE">
        <w:rPr>
          <w:sz w:val="28"/>
        </w:rPr>
        <w:t>Казань,</w:t>
      </w:r>
      <w:r w:rsidRPr="00054BDE">
        <w:rPr>
          <w:spacing w:val="3"/>
          <w:sz w:val="28"/>
        </w:rPr>
        <w:t xml:space="preserve"> </w:t>
      </w:r>
      <w:r w:rsidRPr="00054BDE">
        <w:rPr>
          <w:sz w:val="28"/>
        </w:rPr>
        <w:t>2004.</w:t>
      </w:r>
      <w:r w:rsidRPr="00054BDE">
        <w:rPr>
          <w:spacing w:val="6"/>
          <w:sz w:val="28"/>
        </w:rPr>
        <w:t xml:space="preserve"> </w:t>
      </w:r>
      <w:r w:rsidRPr="00054BDE">
        <w:rPr>
          <w:sz w:val="28"/>
        </w:rPr>
        <w:t>–</w:t>
      </w:r>
      <w:r w:rsidRPr="00054BDE">
        <w:rPr>
          <w:spacing w:val="2"/>
          <w:sz w:val="28"/>
        </w:rPr>
        <w:t xml:space="preserve"> </w:t>
      </w:r>
      <w:r w:rsidRPr="00054BDE">
        <w:rPr>
          <w:sz w:val="28"/>
        </w:rPr>
        <w:t>202</w:t>
      </w:r>
      <w:r w:rsidRPr="00054BDE">
        <w:rPr>
          <w:spacing w:val="1"/>
          <w:sz w:val="28"/>
        </w:rPr>
        <w:t xml:space="preserve"> </w:t>
      </w:r>
      <w:r w:rsidRPr="00054BDE">
        <w:rPr>
          <w:sz w:val="28"/>
        </w:rPr>
        <w:t>c.</w:t>
      </w:r>
    </w:p>
    <w:p w14:paraId="5B703752" w14:textId="77777777" w:rsidR="00054BDE" w:rsidRDefault="00247E98" w:rsidP="00054BDE">
      <w:pPr>
        <w:pStyle w:val="a4"/>
        <w:numPr>
          <w:ilvl w:val="0"/>
          <w:numId w:val="2"/>
        </w:numPr>
        <w:tabs>
          <w:tab w:val="left" w:pos="824"/>
          <w:tab w:val="left" w:pos="1134"/>
          <w:tab w:val="left" w:pos="1759"/>
          <w:tab w:val="left" w:pos="3822"/>
          <w:tab w:val="left" w:pos="5140"/>
        </w:tabs>
        <w:ind w:left="0" w:right="146" w:firstLine="709"/>
        <w:jc w:val="both"/>
        <w:rPr>
          <w:color w:val="000000" w:themeColor="text1"/>
          <w:sz w:val="28"/>
          <w:u w:val="single" w:color="0462C1"/>
        </w:rPr>
      </w:pPr>
      <w:r w:rsidRPr="00054BDE">
        <w:rPr>
          <w:sz w:val="28"/>
        </w:rPr>
        <w:t>Комилов А.Ф. Особенности формирования политики импортозамещения в</w:t>
      </w:r>
      <w:r w:rsidRPr="00054BDE">
        <w:rPr>
          <w:spacing w:val="1"/>
          <w:sz w:val="28"/>
        </w:rPr>
        <w:t xml:space="preserve"> </w:t>
      </w:r>
      <w:r w:rsidRPr="00054BDE">
        <w:rPr>
          <w:sz w:val="28"/>
        </w:rPr>
        <w:t>промышленности Республики Таджикистан: дис. канд. экон. наук: 08.00.05 /</w:t>
      </w:r>
      <w:r w:rsidRPr="00054BDE">
        <w:rPr>
          <w:spacing w:val="-67"/>
          <w:sz w:val="28"/>
        </w:rPr>
        <w:t xml:space="preserve"> </w:t>
      </w:r>
      <w:r w:rsidRPr="00054BDE">
        <w:rPr>
          <w:sz w:val="28"/>
        </w:rPr>
        <w:t>Комилов</w:t>
      </w:r>
      <w:r w:rsidRPr="00054BDE">
        <w:rPr>
          <w:spacing w:val="3"/>
          <w:sz w:val="28"/>
        </w:rPr>
        <w:t xml:space="preserve"> </w:t>
      </w:r>
      <w:r w:rsidRPr="00054BDE">
        <w:rPr>
          <w:sz w:val="28"/>
        </w:rPr>
        <w:t>А.Ф.</w:t>
      </w:r>
      <w:r w:rsidRPr="00054BDE">
        <w:rPr>
          <w:spacing w:val="6"/>
          <w:sz w:val="28"/>
        </w:rPr>
        <w:t xml:space="preserve"> </w:t>
      </w:r>
      <w:r w:rsidRPr="00054BDE">
        <w:rPr>
          <w:sz w:val="28"/>
        </w:rPr>
        <w:t>–</w:t>
      </w:r>
      <w:r w:rsidRPr="00054BDE">
        <w:rPr>
          <w:spacing w:val="1"/>
          <w:sz w:val="28"/>
        </w:rPr>
        <w:t xml:space="preserve"> </w:t>
      </w:r>
      <w:r w:rsidRPr="00054BDE">
        <w:rPr>
          <w:sz w:val="28"/>
        </w:rPr>
        <w:t>Душабне,</w:t>
      </w:r>
      <w:r w:rsidRPr="00054BDE">
        <w:rPr>
          <w:spacing w:val="4"/>
          <w:sz w:val="28"/>
        </w:rPr>
        <w:t xml:space="preserve"> </w:t>
      </w:r>
      <w:r w:rsidRPr="00054BDE">
        <w:rPr>
          <w:sz w:val="28"/>
        </w:rPr>
        <w:t>2011.</w:t>
      </w:r>
      <w:r w:rsidRPr="00054BDE">
        <w:rPr>
          <w:spacing w:val="6"/>
          <w:sz w:val="28"/>
        </w:rPr>
        <w:t xml:space="preserve"> </w:t>
      </w:r>
      <w:r w:rsidRPr="00054BDE">
        <w:rPr>
          <w:sz w:val="28"/>
        </w:rPr>
        <w:t>–</w:t>
      </w:r>
      <w:r w:rsidRPr="00054BDE">
        <w:rPr>
          <w:spacing w:val="-3"/>
          <w:sz w:val="28"/>
        </w:rPr>
        <w:t xml:space="preserve"> </w:t>
      </w:r>
      <w:r w:rsidRPr="00054BDE">
        <w:rPr>
          <w:sz w:val="28"/>
        </w:rPr>
        <w:t>212с.</w:t>
      </w:r>
    </w:p>
    <w:p w14:paraId="7B0732EE" w14:textId="77777777" w:rsidR="00054BDE" w:rsidRDefault="00247E98" w:rsidP="00054BDE">
      <w:pPr>
        <w:pStyle w:val="a4"/>
        <w:numPr>
          <w:ilvl w:val="0"/>
          <w:numId w:val="2"/>
        </w:numPr>
        <w:tabs>
          <w:tab w:val="left" w:pos="824"/>
          <w:tab w:val="left" w:pos="1134"/>
          <w:tab w:val="left" w:pos="1759"/>
          <w:tab w:val="left" w:pos="3822"/>
          <w:tab w:val="left" w:pos="5140"/>
        </w:tabs>
        <w:ind w:left="0" w:right="146" w:firstLine="709"/>
        <w:jc w:val="both"/>
        <w:rPr>
          <w:color w:val="000000" w:themeColor="text1"/>
          <w:sz w:val="28"/>
          <w:u w:val="single" w:color="0462C1"/>
        </w:rPr>
      </w:pPr>
      <w:r w:rsidRPr="00054BDE">
        <w:rPr>
          <w:sz w:val="28"/>
        </w:rPr>
        <w:t>Эльянов,</w:t>
      </w:r>
      <w:r w:rsidRPr="00054BDE">
        <w:rPr>
          <w:spacing w:val="1"/>
          <w:sz w:val="28"/>
        </w:rPr>
        <w:t xml:space="preserve"> </w:t>
      </w:r>
      <w:r w:rsidRPr="00054BDE">
        <w:rPr>
          <w:sz w:val="28"/>
        </w:rPr>
        <w:t>А.</w:t>
      </w:r>
      <w:r w:rsidRPr="00054BDE">
        <w:rPr>
          <w:spacing w:val="1"/>
          <w:sz w:val="28"/>
        </w:rPr>
        <w:t xml:space="preserve"> </w:t>
      </w:r>
      <w:r w:rsidRPr="00054BDE">
        <w:rPr>
          <w:sz w:val="28"/>
        </w:rPr>
        <w:t>Глобализация</w:t>
      </w:r>
      <w:r w:rsidRPr="00054BDE">
        <w:rPr>
          <w:spacing w:val="1"/>
          <w:sz w:val="28"/>
        </w:rPr>
        <w:t xml:space="preserve"> </w:t>
      </w:r>
      <w:r w:rsidRPr="00054BDE">
        <w:rPr>
          <w:sz w:val="28"/>
        </w:rPr>
        <w:t>и</w:t>
      </w:r>
      <w:r w:rsidRPr="00054BDE">
        <w:rPr>
          <w:spacing w:val="1"/>
          <w:sz w:val="28"/>
        </w:rPr>
        <w:t xml:space="preserve"> </w:t>
      </w:r>
      <w:r w:rsidRPr="00054BDE">
        <w:rPr>
          <w:sz w:val="28"/>
        </w:rPr>
        <w:t>догоняющее</w:t>
      </w:r>
      <w:r w:rsidRPr="00054BDE">
        <w:rPr>
          <w:spacing w:val="1"/>
          <w:sz w:val="28"/>
        </w:rPr>
        <w:t xml:space="preserve"> </w:t>
      </w:r>
      <w:r w:rsidRPr="00054BDE">
        <w:rPr>
          <w:sz w:val="28"/>
        </w:rPr>
        <w:t>развитие</w:t>
      </w:r>
      <w:r w:rsidRPr="00054BDE">
        <w:rPr>
          <w:spacing w:val="1"/>
          <w:sz w:val="28"/>
        </w:rPr>
        <w:t xml:space="preserve"> </w:t>
      </w:r>
      <w:r w:rsidRPr="00054BDE">
        <w:rPr>
          <w:sz w:val="28"/>
        </w:rPr>
        <w:t>/</w:t>
      </w:r>
      <w:r w:rsidRPr="00054BDE">
        <w:rPr>
          <w:spacing w:val="1"/>
          <w:sz w:val="28"/>
        </w:rPr>
        <w:t xml:space="preserve"> </w:t>
      </w:r>
      <w:r w:rsidRPr="00054BDE">
        <w:rPr>
          <w:sz w:val="28"/>
        </w:rPr>
        <w:t>А.</w:t>
      </w:r>
      <w:r w:rsidRPr="00054BDE">
        <w:rPr>
          <w:spacing w:val="1"/>
          <w:sz w:val="28"/>
        </w:rPr>
        <w:t xml:space="preserve"> </w:t>
      </w:r>
      <w:r w:rsidRPr="00054BDE">
        <w:rPr>
          <w:sz w:val="28"/>
        </w:rPr>
        <w:t>Эльянов</w:t>
      </w:r>
      <w:r w:rsidRPr="00054BDE">
        <w:rPr>
          <w:spacing w:val="1"/>
          <w:sz w:val="28"/>
        </w:rPr>
        <w:t xml:space="preserve"> </w:t>
      </w:r>
      <w:r w:rsidRPr="00054BDE">
        <w:rPr>
          <w:sz w:val="28"/>
        </w:rPr>
        <w:t>//</w:t>
      </w:r>
      <w:r w:rsidRPr="00054BDE">
        <w:rPr>
          <w:spacing w:val="1"/>
          <w:sz w:val="28"/>
        </w:rPr>
        <w:t xml:space="preserve"> </w:t>
      </w:r>
      <w:r w:rsidRPr="00054BDE">
        <w:rPr>
          <w:sz w:val="28"/>
        </w:rPr>
        <w:t>Международная экономика и международные отношения. – 2004. – №1. –</w:t>
      </w:r>
      <w:r w:rsidRPr="00054BDE">
        <w:rPr>
          <w:spacing w:val="1"/>
          <w:sz w:val="28"/>
        </w:rPr>
        <w:t xml:space="preserve"> </w:t>
      </w:r>
      <w:r w:rsidRPr="00054BDE">
        <w:rPr>
          <w:sz w:val="28"/>
        </w:rPr>
        <w:t>С.3-17.</w:t>
      </w:r>
    </w:p>
    <w:p w14:paraId="5E39D51C" w14:textId="77777777" w:rsidR="00054BDE" w:rsidRDefault="00247E98" w:rsidP="00054BDE">
      <w:pPr>
        <w:pStyle w:val="a4"/>
        <w:numPr>
          <w:ilvl w:val="0"/>
          <w:numId w:val="2"/>
        </w:numPr>
        <w:tabs>
          <w:tab w:val="left" w:pos="824"/>
          <w:tab w:val="left" w:pos="1134"/>
          <w:tab w:val="left" w:pos="1759"/>
          <w:tab w:val="left" w:pos="3822"/>
          <w:tab w:val="left" w:pos="5140"/>
        </w:tabs>
        <w:ind w:left="0" w:right="146" w:firstLine="709"/>
        <w:jc w:val="both"/>
        <w:rPr>
          <w:color w:val="000000" w:themeColor="text1"/>
          <w:sz w:val="28"/>
          <w:u w:val="single" w:color="0462C1"/>
        </w:rPr>
      </w:pPr>
      <w:r w:rsidRPr="00054BDE">
        <w:rPr>
          <w:sz w:val="28"/>
        </w:rPr>
        <w:t>Зарянкин,</w:t>
      </w:r>
      <w:r w:rsidRPr="00054BDE">
        <w:rPr>
          <w:spacing w:val="-6"/>
          <w:sz w:val="28"/>
        </w:rPr>
        <w:t xml:space="preserve"> </w:t>
      </w:r>
      <w:r w:rsidRPr="00054BDE">
        <w:rPr>
          <w:sz w:val="28"/>
        </w:rPr>
        <w:t>В.В.</w:t>
      </w:r>
      <w:r w:rsidRPr="00054BDE">
        <w:rPr>
          <w:spacing w:val="-4"/>
          <w:sz w:val="28"/>
        </w:rPr>
        <w:t xml:space="preserve"> </w:t>
      </w:r>
      <w:r w:rsidRPr="00054BDE">
        <w:rPr>
          <w:sz w:val="28"/>
        </w:rPr>
        <w:t>Роль</w:t>
      </w:r>
      <w:r w:rsidRPr="00054BDE">
        <w:rPr>
          <w:spacing w:val="-9"/>
          <w:sz w:val="28"/>
        </w:rPr>
        <w:t xml:space="preserve"> </w:t>
      </w:r>
      <w:r w:rsidRPr="00054BDE">
        <w:rPr>
          <w:sz w:val="28"/>
        </w:rPr>
        <w:t>импортозамещения</w:t>
      </w:r>
      <w:r w:rsidRPr="00054BDE">
        <w:rPr>
          <w:spacing w:val="-10"/>
          <w:sz w:val="28"/>
        </w:rPr>
        <w:t xml:space="preserve"> </w:t>
      </w:r>
      <w:r w:rsidRPr="00054BDE">
        <w:rPr>
          <w:sz w:val="28"/>
        </w:rPr>
        <w:t>в</w:t>
      </w:r>
      <w:r w:rsidRPr="00054BDE">
        <w:rPr>
          <w:spacing w:val="-8"/>
          <w:sz w:val="28"/>
        </w:rPr>
        <w:t xml:space="preserve"> </w:t>
      </w:r>
      <w:r w:rsidRPr="00054BDE">
        <w:rPr>
          <w:sz w:val="28"/>
        </w:rPr>
        <w:t>системе</w:t>
      </w:r>
      <w:r w:rsidRPr="00054BDE">
        <w:rPr>
          <w:spacing w:val="-6"/>
          <w:sz w:val="28"/>
        </w:rPr>
        <w:t xml:space="preserve"> </w:t>
      </w:r>
      <w:r w:rsidRPr="00054BDE">
        <w:rPr>
          <w:sz w:val="28"/>
        </w:rPr>
        <w:t>международных</w:t>
      </w:r>
      <w:r w:rsidRPr="00054BDE">
        <w:rPr>
          <w:spacing w:val="-11"/>
          <w:sz w:val="28"/>
        </w:rPr>
        <w:t xml:space="preserve"> </w:t>
      </w:r>
      <w:r w:rsidRPr="00054BDE">
        <w:rPr>
          <w:sz w:val="28"/>
        </w:rPr>
        <w:t>торговых</w:t>
      </w:r>
      <w:r w:rsidRPr="00054BDE">
        <w:rPr>
          <w:spacing w:val="-67"/>
          <w:sz w:val="28"/>
        </w:rPr>
        <w:t xml:space="preserve"> </w:t>
      </w:r>
      <w:r w:rsidRPr="00054BDE">
        <w:rPr>
          <w:sz w:val="28"/>
        </w:rPr>
        <w:t>отношений / В.В. Зарянкин // Беларусь и мировые экономические процессы:</w:t>
      </w:r>
      <w:r w:rsidRPr="00054BDE">
        <w:rPr>
          <w:spacing w:val="-67"/>
          <w:sz w:val="28"/>
        </w:rPr>
        <w:t xml:space="preserve"> </w:t>
      </w:r>
      <w:r w:rsidRPr="00054BDE">
        <w:rPr>
          <w:sz w:val="28"/>
        </w:rPr>
        <w:t>сб.</w:t>
      </w:r>
      <w:r w:rsidRPr="00054BDE">
        <w:rPr>
          <w:spacing w:val="3"/>
          <w:sz w:val="28"/>
        </w:rPr>
        <w:t xml:space="preserve"> </w:t>
      </w:r>
      <w:r w:rsidRPr="00054BDE">
        <w:rPr>
          <w:sz w:val="28"/>
        </w:rPr>
        <w:t>науч.</w:t>
      </w:r>
      <w:r w:rsidRPr="00054BDE">
        <w:rPr>
          <w:spacing w:val="3"/>
          <w:sz w:val="28"/>
        </w:rPr>
        <w:t xml:space="preserve"> </w:t>
      </w:r>
      <w:r w:rsidRPr="00054BDE">
        <w:rPr>
          <w:sz w:val="28"/>
        </w:rPr>
        <w:t>статей.</w:t>
      </w:r>
      <w:r w:rsidRPr="00054BDE">
        <w:rPr>
          <w:spacing w:val="6"/>
          <w:sz w:val="28"/>
        </w:rPr>
        <w:t xml:space="preserve"> </w:t>
      </w:r>
      <w:r w:rsidRPr="00054BDE">
        <w:rPr>
          <w:sz w:val="28"/>
        </w:rPr>
        <w:t>–</w:t>
      </w:r>
      <w:r w:rsidRPr="00054BDE">
        <w:rPr>
          <w:spacing w:val="1"/>
          <w:sz w:val="28"/>
        </w:rPr>
        <w:t xml:space="preserve"> </w:t>
      </w:r>
      <w:r w:rsidRPr="00054BDE">
        <w:rPr>
          <w:sz w:val="28"/>
        </w:rPr>
        <w:t>Выпуск 7.</w:t>
      </w:r>
      <w:r w:rsidRPr="00054BDE">
        <w:rPr>
          <w:spacing w:val="5"/>
          <w:sz w:val="28"/>
        </w:rPr>
        <w:t xml:space="preserve"> </w:t>
      </w:r>
      <w:r w:rsidRPr="00054BDE">
        <w:rPr>
          <w:sz w:val="28"/>
        </w:rPr>
        <w:t>–</w:t>
      </w:r>
      <w:r w:rsidRPr="00054BDE">
        <w:rPr>
          <w:spacing w:val="1"/>
          <w:sz w:val="28"/>
        </w:rPr>
        <w:t xml:space="preserve"> </w:t>
      </w:r>
      <w:r w:rsidRPr="00054BDE">
        <w:rPr>
          <w:sz w:val="28"/>
        </w:rPr>
        <w:t>2010.</w:t>
      </w:r>
      <w:r w:rsidRPr="00054BDE">
        <w:rPr>
          <w:spacing w:val="3"/>
          <w:sz w:val="28"/>
        </w:rPr>
        <w:t xml:space="preserve"> </w:t>
      </w:r>
      <w:r w:rsidRPr="00054BDE">
        <w:rPr>
          <w:sz w:val="28"/>
        </w:rPr>
        <w:t>–</w:t>
      </w:r>
      <w:r w:rsidRPr="00054BDE">
        <w:rPr>
          <w:spacing w:val="1"/>
          <w:sz w:val="28"/>
        </w:rPr>
        <w:t xml:space="preserve"> </w:t>
      </w:r>
      <w:r w:rsidRPr="00054BDE">
        <w:rPr>
          <w:sz w:val="28"/>
        </w:rPr>
        <w:t>С.44-50.</w:t>
      </w:r>
    </w:p>
    <w:p w14:paraId="6BB18EBA" w14:textId="77777777" w:rsidR="00054BDE" w:rsidRPr="00D437CA" w:rsidRDefault="00247E98" w:rsidP="00054BDE">
      <w:pPr>
        <w:pStyle w:val="a4"/>
        <w:numPr>
          <w:ilvl w:val="0"/>
          <w:numId w:val="2"/>
        </w:numPr>
        <w:tabs>
          <w:tab w:val="left" w:pos="824"/>
          <w:tab w:val="left" w:pos="1134"/>
          <w:tab w:val="left" w:pos="1759"/>
          <w:tab w:val="left" w:pos="3822"/>
          <w:tab w:val="left" w:pos="5140"/>
        </w:tabs>
        <w:ind w:left="0" w:right="146" w:firstLine="709"/>
        <w:jc w:val="both"/>
        <w:rPr>
          <w:color w:val="000000" w:themeColor="text1"/>
          <w:sz w:val="28"/>
          <w:u w:val="single" w:color="0462C1"/>
          <w:lang w:val="en-US"/>
        </w:rPr>
      </w:pPr>
      <w:r w:rsidRPr="00054BDE">
        <w:rPr>
          <w:sz w:val="28"/>
          <w:lang w:val="en-US"/>
        </w:rPr>
        <w:t>List</w:t>
      </w:r>
      <w:r w:rsidRPr="00D437CA">
        <w:rPr>
          <w:sz w:val="28"/>
          <w:lang w:val="en-US"/>
        </w:rPr>
        <w:t xml:space="preserve">, </w:t>
      </w:r>
      <w:r w:rsidRPr="00054BDE">
        <w:rPr>
          <w:sz w:val="28"/>
          <w:lang w:val="en-US"/>
        </w:rPr>
        <w:t>F</w:t>
      </w:r>
      <w:r w:rsidRPr="00D437CA">
        <w:rPr>
          <w:sz w:val="28"/>
          <w:lang w:val="en-US"/>
        </w:rPr>
        <w:t xml:space="preserve">. </w:t>
      </w:r>
      <w:r w:rsidRPr="00054BDE">
        <w:rPr>
          <w:sz w:val="28"/>
          <w:lang w:val="en-US"/>
        </w:rPr>
        <w:t>The</w:t>
      </w:r>
      <w:r w:rsidRPr="00D437CA">
        <w:rPr>
          <w:sz w:val="28"/>
          <w:lang w:val="en-US"/>
        </w:rPr>
        <w:t xml:space="preserve"> </w:t>
      </w:r>
      <w:r w:rsidRPr="00054BDE">
        <w:rPr>
          <w:sz w:val="28"/>
          <w:lang w:val="en-US"/>
        </w:rPr>
        <w:t>National</w:t>
      </w:r>
      <w:r w:rsidRPr="00D437CA">
        <w:rPr>
          <w:sz w:val="28"/>
          <w:lang w:val="en-US"/>
        </w:rPr>
        <w:t xml:space="preserve"> </w:t>
      </w:r>
      <w:r w:rsidRPr="00054BDE">
        <w:rPr>
          <w:sz w:val="28"/>
          <w:lang w:val="en-US"/>
        </w:rPr>
        <w:t>System</w:t>
      </w:r>
      <w:r w:rsidRPr="00D437CA">
        <w:rPr>
          <w:sz w:val="28"/>
          <w:lang w:val="en-US"/>
        </w:rPr>
        <w:t xml:space="preserve"> </w:t>
      </w:r>
      <w:r w:rsidRPr="00054BDE">
        <w:rPr>
          <w:sz w:val="28"/>
          <w:lang w:val="en-US"/>
        </w:rPr>
        <w:t>of</w:t>
      </w:r>
      <w:r w:rsidRPr="00D437CA">
        <w:rPr>
          <w:sz w:val="28"/>
          <w:lang w:val="en-US"/>
        </w:rPr>
        <w:t xml:space="preserve"> </w:t>
      </w:r>
      <w:r w:rsidRPr="00054BDE">
        <w:rPr>
          <w:sz w:val="28"/>
          <w:lang w:val="en-US"/>
        </w:rPr>
        <w:t>Political</w:t>
      </w:r>
      <w:r w:rsidRPr="00D437CA">
        <w:rPr>
          <w:sz w:val="28"/>
          <w:lang w:val="en-US"/>
        </w:rPr>
        <w:t xml:space="preserve"> </w:t>
      </w:r>
      <w:r w:rsidRPr="00054BDE">
        <w:rPr>
          <w:sz w:val="28"/>
          <w:lang w:val="en-US"/>
        </w:rPr>
        <w:t>Economy</w:t>
      </w:r>
      <w:r w:rsidRPr="00D437CA">
        <w:rPr>
          <w:sz w:val="28"/>
          <w:lang w:val="en-US"/>
        </w:rPr>
        <w:t xml:space="preserve"> / </w:t>
      </w:r>
      <w:r w:rsidRPr="00054BDE">
        <w:rPr>
          <w:sz w:val="28"/>
          <w:lang w:val="en-US"/>
        </w:rPr>
        <w:t>F</w:t>
      </w:r>
      <w:r w:rsidRPr="00D437CA">
        <w:rPr>
          <w:sz w:val="28"/>
          <w:lang w:val="en-US"/>
        </w:rPr>
        <w:t xml:space="preserve">. </w:t>
      </w:r>
      <w:r w:rsidRPr="00054BDE">
        <w:rPr>
          <w:sz w:val="28"/>
          <w:lang w:val="en-US"/>
        </w:rPr>
        <w:t>List</w:t>
      </w:r>
      <w:r w:rsidRPr="00D437CA">
        <w:rPr>
          <w:sz w:val="28"/>
          <w:lang w:val="en-US"/>
        </w:rPr>
        <w:t xml:space="preserve">. – </w:t>
      </w:r>
      <w:r w:rsidRPr="00054BDE">
        <w:rPr>
          <w:sz w:val="28"/>
          <w:lang w:val="en-US"/>
        </w:rPr>
        <w:t>Economics</w:t>
      </w:r>
      <w:r w:rsidRPr="00D437CA">
        <w:rPr>
          <w:sz w:val="28"/>
          <w:lang w:val="en-US"/>
        </w:rPr>
        <w:t>. –1856.</w:t>
      </w:r>
      <w:r w:rsidR="00054BDE" w:rsidRPr="00D437CA">
        <w:rPr>
          <w:sz w:val="28"/>
          <w:lang w:val="en-US"/>
        </w:rPr>
        <w:t xml:space="preserve"> </w:t>
      </w:r>
      <w:r w:rsidRPr="00D437CA">
        <w:rPr>
          <w:sz w:val="28"/>
          <w:lang w:val="en-US"/>
        </w:rPr>
        <w:t>– 762</w:t>
      </w:r>
      <w:r w:rsidRPr="00054BDE">
        <w:rPr>
          <w:sz w:val="28"/>
          <w:lang w:val="en-US"/>
        </w:rPr>
        <w:t>p</w:t>
      </w:r>
      <w:r w:rsidRPr="00D437CA">
        <w:rPr>
          <w:sz w:val="28"/>
          <w:lang w:val="en-US"/>
        </w:rPr>
        <w:t>.</w:t>
      </w:r>
    </w:p>
    <w:p w14:paraId="15BD6391" w14:textId="77777777" w:rsidR="00054BDE" w:rsidRDefault="00247E98" w:rsidP="00054BDE">
      <w:pPr>
        <w:pStyle w:val="a4"/>
        <w:numPr>
          <w:ilvl w:val="0"/>
          <w:numId w:val="2"/>
        </w:numPr>
        <w:tabs>
          <w:tab w:val="left" w:pos="824"/>
          <w:tab w:val="left" w:pos="1134"/>
          <w:tab w:val="left" w:pos="1759"/>
          <w:tab w:val="left" w:pos="3822"/>
          <w:tab w:val="left" w:pos="5140"/>
        </w:tabs>
        <w:ind w:left="0" w:right="146" w:firstLine="709"/>
        <w:jc w:val="both"/>
        <w:rPr>
          <w:color w:val="000000" w:themeColor="text1"/>
          <w:sz w:val="28"/>
          <w:u w:val="single" w:color="0462C1"/>
        </w:rPr>
      </w:pPr>
      <w:r w:rsidRPr="00054BDE">
        <w:rPr>
          <w:sz w:val="28"/>
        </w:rPr>
        <w:t>Райзберг, Б.А. Современный экономический словарь [Текст] / Б.А. Райзберг,</w:t>
      </w:r>
      <w:r w:rsidRPr="00054BDE">
        <w:rPr>
          <w:spacing w:val="-67"/>
          <w:sz w:val="28"/>
        </w:rPr>
        <w:t xml:space="preserve"> </w:t>
      </w:r>
      <w:r w:rsidRPr="00054BDE">
        <w:rPr>
          <w:sz w:val="28"/>
        </w:rPr>
        <w:t>Л.Ш. Лозовский, Е.Б. Стародубцева - 6-е изд., перераб. и доп. – М.: ИНФРА-</w:t>
      </w:r>
      <w:r w:rsidRPr="00054BDE">
        <w:rPr>
          <w:spacing w:val="-67"/>
          <w:sz w:val="28"/>
        </w:rPr>
        <w:t xml:space="preserve"> </w:t>
      </w:r>
      <w:r w:rsidRPr="00054BDE">
        <w:rPr>
          <w:sz w:val="28"/>
        </w:rPr>
        <w:t>М,</w:t>
      </w:r>
      <w:r w:rsidRPr="00054BDE">
        <w:rPr>
          <w:spacing w:val="-3"/>
          <w:sz w:val="28"/>
        </w:rPr>
        <w:t xml:space="preserve"> </w:t>
      </w:r>
      <w:r w:rsidRPr="00054BDE">
        <w:rPr>
          <w:sz w:val="28"/>
        </w:rPr>
        <w:t>2011.</w:t>
      </w:r>
      <w:r w:rsidRPr="00054BDE">
        <w:rPr>
          <w:spacing w:val="-2"/>
          <w:sz w:val="28"/>
        </w:rPr>
        <w:t xml:space="preserve"> </w:t>
      </w:r>
      <w:r w:rsidRPr="00054BDE">
        <w:rPr>
          <w:sz w:val="28"/>
        </w:rPr>
        <w:t>–</w:t>
      </w:r>
      <w:r w:rsidRPr="00054BDE">
        <w:rPr>
          <w:spacing w:val="-4"/>
          <w:sz w:val="28"/>
        </w:rPr>
        <w:t xml:space="preserve"> </w:t>
      </w:r>
      <w:r w:rsidRPr="00054BDE">
        <w:rPr>
          <w:sz w:val="28"/>
        </w:rPr>
        <w:t>512</w:t>
      </w:r>
      <w:r w:rsidRPr="00054BDE">
        <w:rPr>
          <w:spacing w:val="-5"/>
          <w:sz w:val="28"/>
        </w:rPr>
        <w:t xml:space="preserve"> </w:t>
      </w:r>
      <w:r w:rsidRPr="00054BDE">
        <w:rPr>
          <w:sz w:val="28"/>
        </w:rPr>
        <w:t>с.</w:t>
      </w:r>
      <w:r w:rsidRPr="00054BDE">
        <w:rPr>
          <w:spacing w:val="-3"/>
          <w:sz w:val="28"/>
        </w:rPr>
        <w:t xml:space="preserve"> </w:t>
      </w:r>
      <w:r w:rsidRPr="00054BDE">
        <w:rPr>
          <w:sz w:val="28"/>
        </w:rPr>
        <w:t>//</w:t>
      </w:r>
      <w:r w:rsidRPr="00054BDE">
        <w:rPr>
          <w:color w:val="0462C1"/>
          <w:spacing w:val="-5"/>
          <w:sz w:val="28"/>
        </w:rPr>
        <w:t xml:space="preserve"> </w:t>
      </w:r>
      <w:hyperlink r:id="rId132">
        <w:r w:rsidRPr="0068193D">
          <w:rPr>
            <w:color w:val="0462C1"/>
            <w:sz w:val="24"/>
            <w:szCs w:val="24"/>
          </w:rPr>
          <w:t>http://economics.niv.ru/doc/dictionary/economical/index.htm</w:t>
        </w:r>
      </w:hyperlink>
    </w:p>
    <w:p w14:paraId="1DA17E08" w14:textId="77777777" w:rsidR="00054BDE" w:rsidRDefault="00247E98" w:rsidP="00054BDE">
      <w:pPr>
        <w:pStyle w:val="a4"/>
        <w:numPr>
          <w:ilvl w:val="0"/>
          <w:numId w:val="2"/>
        </w:numPr>
        <w:tabs>
          <w:tab w:val="left" w:pos="824"/>
          <w:tab w:val="left" w:pos="824"/>
          <w:tab w:val="left" w:pos="1134"/>
          <w:tab w:val="left" w:pos="1759"/>
          <w:tab w:val="left" w:pos="3838"/>
          <w:tab w:val="left" w:pos="5140"/>
        </w:tabs>
        <w:ind w:left="0" w:right="146" w:firstLine="709"/>
        <w:jc w:val="both"/>
        <w:rPr>
          <w:color w:val="000000" w:themeColor="text1"/>
          <w:sz w:val="28"/>
          <w:u w:val="single" w:color="0462C1"/>
        </w:rPr>
      </w:pPr>
      <w:r w:rsidRPr="00054BDE">
        <w:rPr>
          <w:sz w:val="28"/>
        </w:rPr>
        <w:t>Лукъянчук,</w:t>
      </w:r>
      <w:r w:rsidRPr="00054BDE">
        <w:rPr>
          <w:spacing w:val="7"/>
          <w:sz w:val="28"/>
        </w:rPr>
        <w:t xml:space="preserve"> </w:t>
      </w:r>
      <w:r w:rsidRPr="00054BDE">
        <w:rPr>
          <w:sz w:val="28"/>
        </w:rPr>
        <w:t>Е.</w:t>
      </w:r>
      <w:r w:rsidRPr="00054BDE">
        <w:rPr>
          <w:spacing w:val="8"/>
          <w:sz w:val="28"/>
        </w:rPr>
        <w:t xml:space="preserve"> </w:t>
      </w:r>
      <w:r w:rsidRPr="00054BDE">
        <w:rPr>
          <w:sz w:val="28"/>
        </w:rPr>
        <w:t>Импортозамещение: зарубежный</w:t>
      </w:r>
      <w:r w:rsidRPr="00054BDE">
        <w:rPr>
          <w:spacing w:val="5"/>
          <w:sz w:val="28"/>
        </w:rPr>
        <w:t xml:space="preserve"> </w:t>
      </w:r>
      <w:r w:rsidRPr="00054BDE">
        <w:rPr>
          <w:sz w:val="28"/>
        </w:rPr>
        <w:t>опыт</w:t>
      </w:r>
      <w:r w:rsidRPr="00054BDE">
        <w:rPr>
          <w:spacing w:val="4"/>
          <w:sz w:val="28"/>
        </w:rPr>
        <w:t xml:space="preserve"> </w:t>
      </w:r>
      <w:r w:rsidRPr="00054BDE">
        <w:rPr>
          <w:sz w:val="28"/>
        </w:rPr>
        <w:t>[Электронный</w:t>
      </w:r>
      <w:r w:rsidRPr="00054BDE">
        <w:rPr>
          <w:spacing w:val="16"/>
          <w:sz w:val="28"/>
        </w:rPr>
        <w:t xml:space="preserve"> </w:t>
      </w:r>
      <w:r w:rsidRPr="00054BDE">
        <w:rPr>
          <w:sz w:val="28"/>
        </w:rPr>
        <w:t>ресурс]</w:t>
      </w:r>
      <w:r w:rsidR="00054BDE" w:rsidRPr="00054BDE">
        <w:rPr>
          <w:sz w:val="28"/>
        </w:rPr>
        <w:t xml:space="preserve"> </w:t>
      </w:r>
      <w:r w:rsidRPr="00054BDE">
        <w:rPr>
          <w:sz w:val="28"/>
        </w:rPr>
        <w:t>/ Е. Лукъянчук // Аптека.ua //</w:t>
      </w:r>
      <w:r w:rsidRPr="0068193D">
        <w:rPr>
          <w:color w:val="0462C1"/>
          <w:sz w:val="24"/>
          <w:szCs w:val="24"/>
        </w:rPr>
        <w:t xml:space="preserve"> </w:t>
      </w:r>
      <w:hyperlink r:id="rId133">
        <w:r w:rsidRPr="0068193D">
          <w:rPr>
            <w:color w:val="0462C1"/>
            <w:sz w:val="24"/>
            <w:szCs w:val="24"/>
          </w:rPr>
          <w:t>https://www.apteka.ua/article/79186</w:t>
        </w:r>
      </w:hyperlink>
    </w:p>
    <w:p w14:paraId="576CAFE7" w14:textId="77777777" w:rsidR="00682F73" w:rsidRDefault="00247E98" w:rsidP="00682F73">
      <w:pPr>
        <w:pStyle w:val="a4"/>
        <w:numPr>
          <w:ilvl w:val="0"/>
          <w:numId w:val="2"/>
        </w:numPr>
        <w:tabs>
          <w:tab w:val="left" w:pos="824"/>
          <w:tab w:val="left" w:pos="1134"/>
          <w:tab w:val="left" w:pos="1759"/>
          <w:tab w:val="left" w:pos="3838"/>
          <w:tab w:val="left" w:pos="5140"/>
        </w:tabs>
        <w:ind w:left="0" w:right="146" w:firstLine="709"/>
        <w:jc w:val="both"/>
        <w:rPr>
          <w:color w:val="000000" w:themeColor="text1"/>
          <w:sz w:val="28"/>
          <w:u w:val="single" w:color="0462C1"/>
        </w:rPr>
      </w:pPr>
      <w:r w:rsidRPr="00054BDE">
        <w:rPr>
          <w:sz w:val="28"/>
        </w:rPr>
        <w:t>Матанцев</w:t>
      </w:r>
      <w:r w:rsidRPr="00054BDE">
        <w:rPr>
          <w:spacing w:val="43"/>
          <w:sz w:val="28"/>
        </w:rPr>
        <w:t xml:space="preserve"> </w:t>
      </w:r>
      <w:r w:rsidRPr="00054BDE">
        <w:rPr>
          <w:sz w:val="28"/>
        </w:rPr>
        <w:t>А.Н.</w:t>
      </w:r>
      <w:r w:rsidRPr="00054BDE">
        <w:rPr>
          <w:spacing w:val="48"/>
          <w:sz w:val="28"/>
        </w:rPr>
        <w:t xml:space="preserve"> </w:t>
      </w:r>
      <w:r w:rsidRPr="00054BDE">
        <w:rPr>
          <w:sz w:val="28"/>
        </w:rPr>
        <w:t>600</w:t>
      </w:r>
      <w:r w:rsidRPr="00054BDE">
        <w:rPr>
          <w:spacing w:val="46"/>
          <w:sz w:val="28"/>
        </w:rPr>
        <w:t xml:space="preserve"> </w:t>
      </w:r>
      <w:r w:rsidRPr="00054BDE">
        <w:rPr>
          <w:sz w:val="28"/>
        </w:rPr>
        <w:t>способов</w:t>
      </w:r>
      <w:r w:rsidRPr="00054BDE">
        <w:rPr>
          <w:spacing w:val="44"/>
          <w:sz w:val="28"/>
        </w:rPr>
        <w:t xml:space="preserve"> </w:t>
      </w:r>
      <w:r w:rsidRPr="00054BDE">
        <w:rPr>
          <w:sz w:val="28"/>
        </w:rPr>
        <w:t>продвижения</w:t>
      </w:r>
      <w:r w:rsidRPr="00054BDE">
        <w:rPr>
          <w:spacing w:val="47"/>
          <w:sz w:val="28"/>
        </w:rPr>
        <w:t xml:space="preserve"> </w:t>
      </w:r>
      <w:r w:rsidRPr="00054BDE">
        <w:rPr>
          <w:sz w:val="28"/>
        </w:rPr>
        <w:t>торговой</w:t>
      </w:r>
      <w:r w:rsidRPr="00054BDE">
        <w:rPr>
          <w:spacing w:val="46"/>
          <w:sz w:val="28"/>
        </w:rPr>
        <w:t xml:space="preserve"> </w:t>
      </w:r>
      <w:r w:rsidRPr="00054BDE">
        <w:rPr>
          <w:sz w:val="28"/>
        </w:rPr>
        <w:t>марки</w:t>
      </w:r>
      <w:r w:rsidR="005B43DF">
        <w:rPr>
          <w:spacing w:val="46"/>
          <w:sz w:val="28"/>
        </w:rPr>
        <w:t xml:space="preserve">. // </w:t>
      </w:r>
      <w:r w:rsidR="005B43DF">
        <w:rPr>
          <w:sz w:val="28"/>
        </w:rPr>
        <w:t>М.: Дело и сервис, 2003.</w:t>
      </w:r>
      <w:r w:rsidR="00054BDE">
        <w:rPr>
          <w:sz w:val="28"/>
        </w:rPr>
        <w:t xml:space="preserve"> 352 с. </w:t>
      </w:r>
      <w:r w:rsidRPr="00054BDE">
        <w:rPr>
          <w:spacing w:val="-1"/>
          <w:sz w:val="28"/>
        </w:rPr>
        <w:t>//</w:t>
      </w:r>
      <w:r w:rsidRPr="00054BDE">
        <w:rPr>
          <w:color w:val="0462C1"/>
          <w:spacing w:val="-67"/>
          <w:sz w:val="28"/>
        </w:rPr>
        <w:t xml:space="preserve"> </w:t>
      </w:r>
      <w:hyperlink r:id="rId134">
        <w:r w:rsidRPr="0068193D">
          <w:rPr>
            <w:color w:val="0462C1"/>
            <w:sz w:val="24"/>
            <w:szCs w:val="24"/>
          </w:rPr>
          <w:t>https://altairbook.com/books/555245971-600-sposobov-prodvijeniya-torgovoy-</w:t>
        </w:r>
      </w:hyperlink>
      <w:hyperlink r:id="rId135">
        <w:r w:rsidRPr="0068193D">
          <w:rPr>
            <w:color w:val="0462C1"/>
            <w:sz w:val="24"/>
            <w:szCs w:val="24"/>
          </w:rPr>
          <w:t>marki.html</w:t>
        </w:r>
      </w:hyperlink>
    </w:p>
    <w:p w14:paraId="7FA51731" w14:textId="77777777" w:rsidR="00682F73" w:rsidRDefault="00247E98" w:rsidP="00682F73">
      <w:pPr>
        <w:pStyle w:val="a4"/>
        <w:numPr>
          <w:ilvl w:val="0"/>
          <w:numId w:val="2"/>
        </w:numPr>
        <w:tabs>
          <w:tab w:val="left" w:pos="824"/>
          <w:tab w:val="left" w:pos="1134"/>
          <w:tab w:val="left" w:pos="1759"/>
          <w:tab w:val="left" w:pos="3838"/>
          <w:tab w:val="left" w:pos="5140"/>
        </w:tabs>
        <w:ind w:left="0" w:right="146" w:firstLine="709"/>
        <w:jc w:val="both"/>
        <w:rPr>
          <w:color w:val="000000" w:themeColor="text1"/>
          <w:sz w:val="28"/>
          <w:u w:val="single" w:color="0462C1"/>
        </w:rPr>
      </w:pPr>
      <w:r w:rsidRPr="00682F73">
        <w:rPr>
          <w:sz w:val="28"/>
        </w:rPr>
        <w:t>Семыкин</w:t>
      </w:r>
      <w:r w:rsidRPr="00682F73">
        <w:rPr>
          <w:spacing w:val="1"/>
          <w:sz w:val="28"/>
        </w:rPr>
        <w:t xml:space="preserve"> </w:t>
      </w:r>
      <w:r w:rsidRPr="00682F73">
        <w:rPr>
          <w:sz w:val="28"/>
        </w:rPr>
        <w:t>В.А.</w:t>
      </w:r>
      <w:r w:rsidRPr="00682F73">
        <w:rPr>
          <w:spacing w:val="1"/>
          <w:sz w:val="28"/>
        </w:rPr>
        <w:t xml:space="preserve"> </w:t>
      </w:r>
      <w:r w:rsidRPr="00682F73">
        <w:rPr>
          <w:sz w:val="28"/>
        </w:rPr>
        <w:t>Импортозамещение</w:t>
      </w:r>
      <w:r w:rsidRPr="00682F73">
        <w:rPr>
          <w:spacing w:val="1"/>
          <w:sz w:val="28"/>
        </w:rPr>
        <w:t xml:space="preserve"> </w:t>
      </w:r>
      <w:r w:rsidRPr="00682F73">
        <w:rPr>
          <w:sz w:val="28"/>
        </w:rPr>
        <w:t>как</w:t>
      </w:r>
      <w:r w:rsidRPr="00682F73">
        <w:rPr>
          <w:spacing w:val="1"/>
          <w:sz w:val="28"/>
        </w:rPr>
        <w:t xml:space="preserve"> </w:t>
      </w:r>
      <w:r w:rsidRPr="00682F73">
        <w:rPr>
          <w:sz w:val="28"/>
        </w:rPr>
        <w:t>эффективный</w:t>
      </w:r>
      <w:r w:rsidRPr="00682F73">
        <w:rPr>
          <w:spacing w:val="1"/>
          <w:sz w:val="28"/>
        </w:rPr>
        <w:t xml:space="preserve"> </w:t>
      </w:r>
      <w:r w:rsidRPr="00682F73">
        <w:rPr>
          <w:sz w:val="28"/>
        </w:rPr>
        <w:t>инструмент</w:t>
      </w:r>
      <w:r w:rsidRPr="00682F73">
        <w:rPr>
          <w:spacing w:val="1"/>
          <w:sz w:val="28"/>
        </w:rPr>
        <w:t xml:space="preserve"> </w:t>
      </w:r>
      <w:r w:rsidRPr="00682F73">
        <w:rPr>
          <w:sz w:val="28"/>
        </w:rPr>
        <w:t>оптимального развития рыночной экономики [Текст] / В.А. Семыкин, В.В.</w:t>
      </w:r>
      <w:r w:rsidRPr="00682F73">
        <w:rPr>
          <w:spacing w:val="1"/>
          <w:sz w:val="28"/>
        </w:rPr>
        <w:t xml:space="preserve"> </w:t>
      </w:r>
      <w:r w:rsidRPr="00682F73">
        <w:rPr>
          <w:sz w:val="28"/>
        </w:rPr>
        <w:t>Сафронов,</w:t>
      </w:r>
      <w:r w:rsidRPr="00682F73">
        <w:rPr>
          <w:spacing w:val="1"/>
          <w:sz w:val="28"/>
        </w:rPr>
        <w:t xml:space="preserve"> </w:t>
      </w:r>
      <w:r w:rsidRPr="00682F73">
        <w:rPr>
          <w:sz w:val="28"/>
        </w:rPr>
        <w:t>В.П.</w:t>
      </w:r>
      <w:r w:rsidRPr="00682F73">
        <w:rPr>
          <w:spacing w:val="1"/>
          <w:sz w:val="28"/>
        </w:rPr>
        <w:t xml:space="preserve"> </w:t>
      </w:r>
      <w:r w:rsidRPr="00682F73">
        <w:rPr>
          <w:sz w:val="28"/>
        </w:rPr>
        <w:t>Терехов</w:t>
      </w:r>
      <w:r w:rsidRPr="00682F73">
        <w:rPr>
          <w:spacing w:val="1"/>
          <w:sz w:val="28"/>
        </w:rPr>
        <w:t xml:space="preserve"> </w:t>
      </w:r>
      <w:r w:rsidRPr="00682F73">
        <w:rPr>
          <w:sz w:val="28"/>
        </w:rPr>
        <w:t>//</w:t>
      </w:r>
      <w:r w:rsidRPr="00682F73">
        <w:rPr>
          <w:spacing w:val="1"/>
          <w:sz w:val="28"/>
        </w:rPr>
        <w:t xml:space="preserve"> </w:t>
      </w:r>
      <w:r w:rsidRPr="00682F73">
        <w:rPr>
          <w:sz w:val="28"/>
        </w:rPr>
        <w:t>Вестник</w:t>
      </w:r>
      <w:r w:rsidRPr="00682F73">
        <w:rPr>
          <w:spacing w:val="1"/>
          <w:sz w:val="28"/>
        </w:rPr>
        <w:t xml:space="preserve"> </w:t>
      </w:r>
      <w:r w:rsidRPr="00682F73">
        <w:rPr>
          <w:sz w:val="28"/>
        </w:rPr>
        <w:t>Курской</w:t>
      </w:r>
      <w:r w:rsidRPr="00682F73">
        <w:rPr>
          <w:spacing w:val="1"/>
          <w:sz w:val="28"/>
        </w:rPr>
        <w:t xml:space="preserve"> </w:t>
      </w:r>
      <w:r w:rsidRPr="00682F73">
        <w:rPr>
          <w:sz w:val="28"/>
        </w:rPr>
        <w:t>государственной</w:t>
      </w:r>
      <w:r w:rsidRPr="00682F73">
        <w:rPr>
          <w:spacing w:val="1"/>
          <w:sz w:val="28"/>
        </w:rPr>
        <w:t xml:space="preserve"> </w:t>
      </w:r>
      <w:r w:rsidRPr="00682F73">
        <w:rPr>
          <w:sz w:val="28"/>
        </w:rPr>
        <w:t>сельскохозяйственной</w:t>
      </w:r>
      <w:r w:rsidRPr="00682F73">
        <w:rPr>
          <w:spacing w:val="1"/>
          <w:sz w:val="28"/>
        </w:rPr>
        <w:t xml:space="preserve"> </w:t>
      </w:r>
      <w:r w:rsidRPr="00682F73">
        <w:rPr>
          <w:sz w:val="28"/>
        </w:rPr>
        <w:t>академии.</w:t>
      </w:r>
      <w:r w:rsidRPr="00682F73">
        <w:rPr>
          <w:spacing w:val="1"/>
          <w:sz w:val="28"/>
        </w:rPr>
        <w:t xml:space="preserve"> </w:t>
      </w:r>
      <w:r w:rsidRPr="00682F73">
        <w:rPr>
          <w:sz w:val="28"/>
        </w:rPr>
        <w:t>–</w:t>
      </w:r>
      <w:r w:rsidRPr="00682F73">
        <w:rPr>
          <w:spacing w:val="1"/>
          <w:sz w:val="28"/>
        </w:rPr>
        <w:t xml:space="preserve"> </w:t>
      </w:r>
      <w:r w:rsidRPr="00682F73">
        <w:rPr>
          <w:sz w:val="28"/>
        </w:rPr>
        <w:t>2014.</w:t>
      </w:r>
      <w:r w:rsidRPr="00682F73">
        <w:rPr>
          <w:spacing w:val="1"/>
          <w:sz w:val="28"/>
        </w:rPr>
        <w:t xml:space="preserve"> </w:t>
      </w:r>
      <w:r w:rsidRPr="00682F73">
        <w:rPr>
          <w:sz w:val="28"/>
        </w:rPr>
        <w:t>№7.</w:t>
      </w:r>
      <w:r w:rsidRPr="00682F73">
        <w:rPr>
          <w:spacing w:val="1"/>
          <w:sz w:val="28"/>
        </w:rPr>
        <w:t xml:space="preserve"> </w:t>
      </w:r>
      <w:r w:rsidRPr="00682F73">
        <w:rPr>
          <w:sz w:val="28"/>
        </w:rPr>
        <w:t>С.</w:t>
      </w:r>
      <w:r w:rsidRPr="00682F73">
        <w:rPr>
          <w:spacing w:val="1"/>
          <w:sz w:val="28"/>
        </w:rPr>
        <w:t xml:space="preserve"> </w:t>
      </w:r>
      <w:r w:rsidRPr="00682F73">
        <w:rPr>
          <w:sz w:val="28"/>
        </w:rPr>
        <w:t>2-7.</w:t>
      </w:r>
      <w:r w:rsidRPr="00682F73">
        <w:rPr>
          <w:spacing w:val="1"/>
          <w:sz w:val="28"/>
        </w:rPr>
        <w:t xml:space="preserve"> </w:t>
      </w:r>
      <w:r w:rsidRPr="00682F73">
        <w:rPr>
          <w:sz w:val="28"/>
        </w:rPr>
        <w:t>//</w:t>
      </w:r>
      <w:r w:rsidRPr="00682F73">
        <w:rPr>
          <w:color w:val="0462C1"/>
          <w:spacing w:val="1"/>
          <w:sz w:val="28"/>
        </w:rPr>
        <w:t xml:space="preserve"> </w:t>
      </w:r>
      <w:hyperlink r:id="rId136">
        <w:r w:rsidRPr="0068193D">
          <w:rPr>
            <w:color w:val="0462C1"/>
            <w:sz w:val="24"/>
            <w:szCs w:val="24"/>
          </w:rPr>
          <w:t>https://cyberleninka.ru/article/n/importozameschenie-kak-effektivnyy-instrument-</w:t>
        </w:r>
      </w:hyperlink>
      <w:hyperlink r:id="rId137">
        <w:r w:rsidRPr="0068193D">
          <w:rPr>
            <w:color w:val="0462C1"/>
            <w:sz w:val="24"/>
            <w:szCs w:val="24"/>
          </w:rPr>
          <w:t>optimalnogo-razvitiya-rynochnoy-ekonomiki</w:t>
        </w:r>
      </w:hyperlink>
    </w:p>
    <w:p w14:paraId="7B77B0AD" w14:textId="77777777" w:rsidR="00682F73" w:rsidRDefault="00247E98" w:rsidP="00682F73">
      <w:pPr>
        <w:pStyle w:val="a4"/>
        <w:numPr>
          <w:ilvl w:val="0"/>
          <w:numId w:val="2"/>
        </w:numPr>
        <w:tabs>
          <w:tab w:val="left" w:pos="824"/>
          <w:tab w:val="left" w:pos="1134"/>
          <w:tab w:val="left" w:pos="1759"/>
          <w:tab w:val="left" w:pos="3838"/>
          <w:tab w:val="left" w:pos="5140"/>
        </w:tabs>
        <w:ind w:left="0" w:right="146" w:firstLine="709"/>
        <w:jc w:val="both"/>
        <w:rPr>
          <w:color w:val="000000" w:themeColor="text1"/>
          <w:sz w:val="28"/>
          <w:u w:val="single" w:color="0462C1"/>
        </w:rPr>
      </w:pPr>
      <w:r w:rsidRPr="00682F73">
        <w:rPr>
          <w:sz w:val="28"/>
        </w:rPr>
        <w:t>Половинкин, В.Н. Основы и перспективы политики им- портозамещения в</w:t>
      </w:r>
      <w:r w:rsidRPr="00682F73">
        <w:rPr>
          <w:spacing w:val="1"/>
          <w:sz w:val="28"/>
        </w:rPr>
        <w:t xml:space="preserve"> </w:t>
      </w:r>
      <w:r w:rsidRPr="00682F73">
        <w:rPr>
          <w:sz w:val="28"/>
        </w:rPr>
        <w:t>отечественной</w:t>
      </w:r>
      <w:r w:rsidRPr="00682F73">
        <w:rPr>
          <w:spacing w:val="1"/>
          <w:sz w:val="28"/>
        </w:rPr>
        <w:t xml:space="preserve"> </w:t>
      </w:r>
      <w:r w:rsidRPr="00682F73">
        <w:rPr>
          <w:sz w:val="28"/>
        </w:rPr>
        <w:t>экономике</w:t>
      </w:r>
      <w:r w:rsidRPr="00682F73">
        <w:rPr>
          <w:spacing w:val="1"/>
          <w:sz w:val="28"/>
        </w:rPr>
        <w:t xml:space="preserve"> </w:t>
      </w:r>
      <w:r w:rsidRPr="00682F73">
        <w:rPr>
          <w:sz w:val="28"/>
        </w:rPr>
        <w:t>[Электронный</w:t>
      </w:r>
      <w:r w:rsidRPr="00682F73">
        <w:rPr>
          <w:spacing w:val="1"/>
          <w:sz w:val="28"/>
        </w:rPr>
        <w:t xml:space="preserve"> </w:t>
      </w:r>
      <w:r w:rsidRPr="00682F73">
        <w:rPr>
          <w:sz w:val="28"/>
        </w:rPr>
        <w:t>ресурс]</w:t>
      </w:r>
      <w:r w:rsidRPr="00682F73">
        <w:rPr>
          <w:spacing w:val="1"/>
          <w:sz w:val="28"/>
        </w:rPr>
        <w:t xml:space="preserve"> </w:t>
      </w:r>
      <w:r w:rsidRPr="00682F73">
        <w:rPr>
          <w:sz w:val="28"/>
        </w:rPr>
        <w:t>В.Н.</w:t>
      </w:r>
      <w:r w:rsidRPr="00682F73">
        <w:rPr>
          <w:spacing w:val="1"/>
          <w:sz w:val="28"/>
        </w:rPr>
        <w:t xml:space="preserve"> </w:t>
      </w:r>
      <w:r w:rsidRPr="00682F73">
        <w:rPr>
          <w:sz w:val="28"/>
        </w:rPr>
        <w:t>Половинкин,</w:t>
      </w:r>
      <w:r w:rsidRPr="00682F73">
        <w:rPr>
          <w:spacing w:val="1"/>
          <w:sz w:val="28"/>
        </w:rPr>
        <w:t xml:space="preserve"> </w:t>
      </w:r>
      <w:r w:rsidRPr="00682F73">
        <w:rPr>
          <w:sz w:val="28"/>
        </w:rPr>
        <w:t>А.Б.</w:t>
      </w:r>
      <w:r w:rsidRPr="00682F73">
        <w:rPr>
          <w:spacing w:val="1"/>
          <w:sz w:val="28"/>
        </w:rPr>
        <w:t xml:space="preserve"> </w:t>
      </w:r>
      <w:r w:rsidR="00682F73">
        <w:rPr>
          <w:sz w:val="28"/>
        </w:rPr>
        <w:t xml:space="preserve">Фомичев // ПроАтом: информационное </w:t>
      </w:r>
      <w:r w:rsidRPr="00682F73">
        <w:rPr>
          <w:sz w:val="28"/>
        </w:rPr>
        <w:t>агентство//</w:t>
      </w:r>
      <w:r w:rsidRPr="00682F73">
        <w:rPr>
          <w:color w:val="0462C1"/>
          <w:spacing w:val="-68"/>
          <w:sz w:val="28"/>
        </w:rPr>
        <w:t xml:space="preserve"> </w:t>
      </w:r>
      <w:hyperlink r:id="rId138">
        <w:r w:rsidRPr="0068193D">
          <w:rPr>
            <w:color w:val="0462C1"/>
            <w:sz w:val="24"/>
            <w:szCs w:val="24"/>
          </w:rPr>
          <w:t>http://www.proatom.ru/modules.php?name=News&amp;file=print&amp;sid=5541</w:t>
        </w:r>
      </w:hyperlink>
    </w:p>
    <w:p w14:paraId="39C1E30C" w14:textId="77777777" w:rsidR="00682F73" w:rsidRDefault="00247E98" w:rsidP="00682F73">
      <w:pPr>
        <w:pStyle w:val="a4"/>
        <w:numPr>
          <w:ilvl w:val="0"/>
          <w:numId w:val="2"/>
        </w:numPr>
        <w:tabs>
          <w:tab w:val="left" w:pos="824"/>
          <w:tab w:val="left" w:pos="1134"/>
          <w:tab w:val="left" w:pos="1759"/>
          <w:tab w:val="left" w:pos="3838"/>
          <w:tab w:val="left" w:pos="5140"/>
        </w:tabs>
        <w:ind w:left="0" w:right="146" w:firstLine="709"/>
        <w:jc w:val="both"/>
        <w:rPr>
          <w:color w:val="000000" w:themeColor="text1"/>
          <w:sz w:val="28"/>
          <w:u w:val="single" w:color="0462C1"/>
          <w:lang w:val="en-US"/>
        </w:rPr>
      </w:pPr>
      <w:r w:rsidRPr="00682F73">
        <w:rPr>
          <w:sz w:val="28"/>
          <w:lang w:val="en-US"/>
        </w:rPr>
        <w:t>Prebisch, R. Commercial Policy in the Underdeveloped Countries / R. Prebisch //</w:t>
      </w:r>
      <w:r w:rsidRPr="00682F73">
        <w:rPr>
          <w:spacing w:val="1"/>
          <w:sz w:val="28"/>
          <w:lang w:val="en-US"/>
        </w:rPr>
        <w:t xml:space="preserve"> </w:t>
      </w:r>
      <w:r w:rsidRPr="00682F73">
        <w:rPr>
          <w:sz w:val="28"/>
          <w:lang w:val="en-US"/>
        </w:rPr>
        <w:t>American</w:t>
      </w:r>
      <w:r w:rsidRPr="00682F73">
        <w:rPr>
          <w:spacing w:val="-4"/>
          <w:sz w:val="28"/>
          <w:lang w:val="en-US"/>
        </w:rPr>
        <w:t xml:space="preserve"> </w:t>
      </w:r>
      <w:r w:rsidRPr="00682F73">
        <w:rPr>
          <w:sz w:val="28"/>
          <w:lang w:val="en-US"/>
        </w:rPr>
        <w:t>Economic</w:t>
      </w:r>
      <w:r w:rsidRPr="00682F73">
        <w:rPr>
          <w:spacing w:val="1"/>
          <w:sz w:val="28"/>
          <w:lang w:val="en-US"/>
        </w:rPr>
        <w:t xml:space="preserve"> </w:t>
      </w:r>
      <w:r w:rsidRPr="00682F73">
        <w:rPr>
          <w:sz w:val="28"/>
          <w:lang w:val="en-US"/>
        </w:rPr>
        <w:t>Review.</w:t>
      </w:r>
      <w:r w:rsidRPr="00682F73">
        <w:rPr>
          <w:spacing w:val="8"/>
          <w:sz w:val="28"/>
          <w:lang w:val="en-US"/>
        </w:rPr>
        <w:t xml:space="preserve"> </w:t>
      </w:r>
      <w:r w:rsidRPr="00682F73">
        <w:rPr>
          <w:sz w:val="28"/>
          <w:lang w:val="en-US"/>
        </w:rPr>
        <w:t>–1959.</w:t>
      </w:r>
      <w:r w:rsidRPr="00682F73">
        <w:rPr>
          <w:spacing w:val="3"/>
          <w:sz w:val="28"/>
          <w:lang w:val="en-US"/>
        </w:rPr>
        <w:t xml:space="preserve"> </w:t>
      </w:r>
      <w:r w:rsidRPr="00682F73">
        <w:rPr>
          <w:sz w:val="28"/>
          <w:lang w:val="en-US"/>
        </w:rPr>
        <w:t>–Vol.</w:t>
      </w:r>
      <w:r w:rsidRPr="00682F73">
        <w:rPr>
          <w:spacing w:val="3"/>
          <w:sz w:val="28"/>
          <w:lang w:val="en-US"/>
        </w:rPr>
        <w:t xml:space="preserve"> </w:t>
      </w:r>
      <w:r w:rsidRPr="00682F73">
        <w:rPr>
          <w:sz w:val="28"/>
          <w:lang w:val="en-US"/>
        </w:rPr>
        <w:t>49.</w:t>
      </w:r>
      <w:r w:rsidRPr="00682F73">
        <w:rPr>
          <w:spacing w:val="4"/>
          <w:sz w:val="28"/>
          <w:lang w:val="en-US"/>
        </w:rPr>
        <w:t xml:space="preserve"> </w:t>
      </w:r>
      <w:r w:rsidRPr="00682F73">
        <w:rPr>
          <w:sz w:val="28"/>
          <w:lang w:val="en-US"/>
        </w:rPr>
        <w:t>–P.</w:t>
      </w:r>
      <w:r w:rsidRPr="00682F73">
        <w:rPr>
          <w:spacing w:val="3"/>
          <w:sz w:val="28"/>
          <w:lang w:val="en-US"/>
        </w:rPr>
        <w:t xml:space="preserve"> </w:t>
      </w:r>
      <w:r w:rsidRPr="00682F73">
        <w:rPr>
          <w:sz w:val="28"/>
          <w:lang w:val="en-US"/>
        </w:rPr>
        <w:t>251–273.</w:t>
      </w:r>
    </w:p>
    <w:p w14:paraId="5E30031F" w14:textId="77777777" w:rsidR="00682F73" w:rsidRDefault="00247E98" w:rsidP="00682F73">
      <w:pPr>
        <w:pStyle w:val="a4"/>
        <w:numPr>
          <w:ilvl w:val="0"/>
          <w:numId w:val="2"/>
        </w:numPr>
        <w:tabs>
          <w:tab w:val="left" w:pos="824"/>
          <w:tab w:val="left" w:pos="824"/>
          <w:tab w:val="left" w:pos="1134"/>
          <w:tab w:val="left" w:pos="1759"/>
          <w:tab w:val="left" w:pos="3838"/>
          <w:tab w:val="left" w:pos="5140"/>
        </w:tabs>
        <w:ind w:left="0" w:right="146" w:firstLine="709"/>
        <w:jc w:val="both"/>
        <w:rPr>
          <w:color w:val="000000" w:themeColor="text1"/>
          <w:sz w:val="28"/>
          <w:u w:val="single" w:color="0462C1"/>
          <w:lang w:val="en-US"/>
        </w:rPr>
      </w:pPr>
      <w:r w:rsidRPr="00682F73">
        <w:rPr>
          <w:sz w:val="28"/>
          <w:lang w:val="en-US"/>
        </w:rPr>
        <w:t>Helleiner, J.K. Markets, Politics and Globalization. Can the Global Economy be</w:t>
      </w:r>
      <w:r w:rsidRPr="00682F73">
        <w:rPr>
          <w:spacing w:val="1"/>
          <w:sz w:val="28"/>
          <w:lang w:val="en-US"/>
        </w:rPr>
        <w:t xml:space="preserve"> </w:t>
      </w:r>
      <w:r w:rsidRPr="00682F73">
        <w:rPr>
          <w:sz w:val="28"/>
          <w:lang w:val="en-US"/>
        </w:rPr>
        <w:t>Civilized? / J.K. Helleiner // 10th Raul Prebisch Lecture. – Geneva. – 2000. –</w:t>
      </w:r>
      <w:r w:rsidRPr="00682F73">
        <w:rPr>
          <w:spacing w:val="1"/>
          <w:sz w:val="28"/>
          <w:lang w:val="en-US"/>
        </w:rPr>
        <w:t xml:space="preserve"> </w:t>
      </w:r>
      <w:r w:rsidRPr="00682F73">
        <w:rPr>
          <w:sz w:val="28"/>
          <w:lang w:val="en-US"/>
        </w:rPr>
        <w:t>PP.18-47.</w:t>
      </w:r>
    </w:p>
    <w:p w14:paraId="72F4AC34" w14:textId="77777777" w:rsidR="00682F73" w:rsidRPr="00D437CA" w:rsidRDefault="00247E98" w:rsidP="00682F73">
      <w:pPr>
        <w:pStyle w:val="a4"/>
        <w:numPr>
          <w:ilvl w:val="0"/>
          <w:numId w:val="2"/>
        </w:numPr>
        <w:tabs>
          <w:tab w:val="left" w:pos="824"/>
          <w:tab w:val="left" w:pos="1134"/>
          <w:tab w:val="left" w:pos="1759"/>
          <w:tab w:val="left" w:pos="3838"/>
          <w:tab w:val="left" w:pos="5140"/>
        </w:tabs>
        <w:ind w:left="0" w:right="146" w:firstLine="709"/>
        <w:jc w:val="both"/>
        <w:rPr>
          <w:color w:val="000000" w:themeColor="text1"/>
          <w:sz w:val="28"/>
          <w:u w:val="single" w:color="0462C1"/>
        </w:rPr>
      </w:pPr>
      <w:r w:rsidRPr="00682F73">
        <w:rPr>
          <w:sz w:val="28"/>
        </w:rPr>
        <w:t>Фальцман</w:t>
      </w:r>
      <w:r w:rsidRPr="00682F73">
        <w:rPr>
          <w:spacing w:val="11"/>
          <w:sz w:val="28"/>
        </w:rPr>
        <w:t xml:space="preserve"> </w:t>
      </w:r>
      <w:r w:rsidRPr="00682F73">
        <w:rPr>
          <w:sz w:val="28"/>
        </w:rPr>
        <w:t>В.К.</w:t>
      </w:r>
      <w:r w:rsidRPr="00682F73">
        <w:rPr>
          <w:spacing w:val="14"/>
          <w:sz w:val="28"/>
        </w:rPr>
        <w:t xml:space="preserve"> </w:t>
      </w:r>
      <w:r w:rsidRPr="00682F73">
        <w:rPr>
          <w:sz w:val="28"/>
        </w:rPr>
        <w:t>Форсирование</w:t>
      </w:r>
      <w:r w:rsidRPr="00682F73">
        <w:rPr>
          <w:spacing w:val="12"/>
          <w:sz w:val="28"/>
        </w:rPr>
        <w:t xml:space="preserve"> </w:t>
      </w:r>
      <w:r w:rsidRPr="00682F73">
        <w:rPr>
          <w:sz w:val="28"/>
        </w:rPr>
        <w:t>импортозамещения</w:t>
      </w:r>
      <w:r w:rsidRPr="00682F73">
        <w:rPr>
          <w:spacing w:val="12"/>
          <w:sz w:val="28"/>
        </w:rPr>
        <w:t xml:space="preserve"> </w:t>
      </w:r>
      <w:r w:rsidRPr="00682F73">
        <w:rPr>
          <w:sz w:val="28"/>
        </w:rPr>
        <w:t>в</w:t>
      </w:r>
      <w:r w:rsidRPr="00682F73">
        <w:rPr>
          <w:spacing w:val="10"/>
          <w:sz w:val="28"/>
        </w:rPr>
        <w:t xml:space="preserve"> </w:t>
      </w:r>
      <w:r w:rsidRPr="00682F73">
        <w:rPr>
          <w:sz w:val="28"/>
        </w:rPr>
        <w:t>новой</w:t>
      </w:r>
      <w:r w:rsidRPr="00682F73">
        <w:rPr>
          <w:spacing w:val="12"/>
          <w:sz w:val="28"/>
        </w:rPr>
        <w:t xml:space="preserve"> </w:t>
      </w:r>
      <w:r w:rsidRPr="00682F73">
        <w:rPr>
          <w:sz w:val="28"/>
        </w:rPr>
        <w:t>геополитической</w:t>
      </w:r>
      <w:r w:rsidRPr="00682F73">
        <w:rPr>
          <w:spacing w:val="-67"/>
          <w:sz w:val="28"/>
        </w:rPr>
        <w:t xml:space="preserve"> </w:t>
      </w:r>
      <w:r w:rsidRPr="00682F73">
        <w:rPr>
          <w:sz w:val="28"/>
        </w:rPr>
        <w:t>обстано</w:t>
      </w:r>
      <w:r w:rsidR="00682F73">
        <w:rPr>
          <w:sz w:val="28"/>
        </w:rPr>
        <w:t xml:space="preserve">вке // Проблемы прогнозирования. </w:t>
      </w:r>
      <w:r w:rsidR="00682F73" w:rsidRPr="00D437CA">
        <w:rPr>
          <w:sz w:val="28"/>
        </w:rPr>
        <w:t xml:space="preserve">2015. №1. </w:t>
      </w:r>
      <w:r w:rsidRPr="00682F73">
        <w:rPr>
          <w:sz w:val="28"/>
        </w:rPr>
        <w:t>с</w:t>
      </w:r>
      <w:r w:rsidR="00682F73" w:rsidRPr="00D437CA">
        <w:rPr>
          <w:sz w:val="28"/>
        </w:rPr>
        <w:t xml:space="preserve">.22-31 </w:t>
      </w:r>
      <w:r w:rsidRPr="00D437CA">
        <w:rPr>
          <w:spacing w:val="-1"/>
          <w:sz w:val="28"/>
        </w:rPr>
        <w:t>//</w:t>
      </w:r>
      <w:r w:rsidRPr="00D437CA">
        <w:rPr>
          <w:color w:val="0462C1"/>
          <w:spacing w:val="-67"/>
          <w:sz w:val="28"/>
        </w:rPr>
        <w:t xml:space="preserve"> </w:t>
      </w:r>
      <w:hyperlink r:id="rId139">
        <w:r w:rsidRPr="0068193D">
          <w:rPr>
            <w:color w:val="0462C1"/>
            <w:sz w:val="24"/>
            <w:szCs w:val="24"/>
          </w:rPr>
          <w:t>https://cyberleninka.ru/article/n/forsirovanie-importozamescheniya-v-novoy-</w:t>
        </w:r>
      </w:hyperlink>
      <w:hyperlink r:id="rId140">
        <w:r w:rsidRPr="0068193D">
          <w:rPr>
            <w:color w:val="0462C1"/>
            <w:sz w:val="24"/>
            <w:szCs w:val="24"/>
          </w:rPr>
          <w:t>geopoliticheskoy-obs</w:t>
        </w:r>
      </w:hyperlink>
    </w:p>
    <w:p w14:paraId="2F7F2EF8" w14:textId="77777777" w:rsidR="001D45CB" w:rsidRDefault="00247E98" w:rsidP="001D45CB">
      <w:pPr>
        <w:pStyle w:val="a4"/>
        <w:numPr>
          <w:ilvl w:val="0"/>
          <w:numId w:val="2"/>
        </w:numPr>
        <w:tabs>
          <w:tab w:val="left" w:pos="824"/>
          <w:tab w:val="left" w:pos="1134"/>
          <w:tab w:val="left" w:pos="1759"/>
          <w:tab w:val="left" w:pos="3838"/>
          <w:tab w:val="left" w:pos="5140"/>
        </w:tabs>
        <w:ind w:left="0" w:right="146" w:firstLine="709"/>
        <w:jc w:val="both"/>
        <w:rPr>
          <w:color w:val="000000" w:themeColor="text1"/>
          <w:sz w:val="28"/>
          <w:u w:val="single" w:color="0462C1"/>
          <w:lang w:val="en-US"/>
        </w:rPr>
      </w:pPr>
      <w:r w:rsidRPr="00682F73">
        <w:rPr>
          <w:sz w:val="28"/>
        </w:rPr>
        <w:t>Березинская</w:t>
      </w:r>
      <w:r w:rsidRPr="00682F73">
        <w:rPr>
          <w:spacing w:val="1"/>
          <w:sz w:val="28"/>
        </w:rPr>
        <w:t xml:space="preserve"> </w:t>
      </w:r>
      <w:r w:rsidRPr="00682F73">
        <w:rPr>
          <w:sz w:val="28"/>
        </w:rPr>
        <w:t>О.Б.,</w:t>
      </w:r>
      <w:r w:rsidRPr="00682F73">
        <w:rPr>
          <w:spacing w:val="1"/>
          <w:sz w:val="28"/>
        </w:rPr>
        <w:t xml:space="preserve"> </w:t>
      </w:r>
      <w:r w:rsidRPr="00682F73">
        <w:rPr>
          <w:sz w:val="28"/>
        </w:rPr>
        <w:t>Ведев А.Л.</w:t>
      </w:r>
      <w:r w:rsidRPr="00682F73">
        <w:rPr>
          <w:spacing w:val="1"/>
          <w:sz w:val="28"/>
        </w:rPr>
        <w:t xml:space="preserve"> </w:t>
      </w:r>
      <w:r w:rsidRPr="00682F73">
        <w:rPr>
          <w:sz w:val="28"/>
        </w:rPr>
        <w:t>Производственная</w:t>
      </w:r>
      <w:r w:rsidRPr="00682F73">
        <w:rPr>
          <w:spacing w:val="1"/>
          <w:sz w:val="28"/>
        </w:rPr>
        <w:t xml:space="preserve"> </w:t>
      </w:r>
      <w:r w:rsidRPr="00682F73">
        <w:rPr>
          <w:sz w:val="28"/>
        </w:rPr>
        <w:t>зависимость российской</w:t>
      </w:r>
      <w:r w:rsidRPr="00682F73">
        <w:rPr>
          <w:spacing w:val="1"/>
          <w:sz w:val="28"/>
        </w:rPr>
        <w:t xml:space="preserve"> </w:t>
      </w:r>
      <w:r w:rsidRPr="00682F73">
        <w:rPr>
          <w:sz w:val="28"/>
        </w:rPr>
        <w:t>промышленности</w:t>
      </w:r>
      <w:r w:rsidRPr="00682F73">
        <w:rPr>
          <w:spacing w:val="1"/>
          <w:sz w:val="28"/>
        </w:rPr>
        <w:t xml:space="preserve"> </w:t>
      </w:r>
      <w:r w:rsidRPr="00682F73">
        <w:rPr>
          <w:sz w:val="28"/>
        </w:rPr>
        <w:t>от</w:t>
      </w:r>
      <w:r w:rsidRPr="00682F73">
        <w:rPr>
          <w:spacing w:val="1"/>
          <w:sz w:val="28"/>
        </w:rPr>
        <w:t xml:space="preserve"> </w:t>
      </w:r>
      <w:r w:rsidRPr="00682F73">
        <w:rPr>
          <w:sz w:val="28"/>
        </w:rPr>
        <w:t>импорта</w:t>
      </w:r>
      <w:r w:rsidRPr="00682F73">
        <w:rPr>
          <w:spacing w:val="1"/>
          <w:sz w:val="28"/>
        </w:rPr>
        <w:t xml:space="preserve"> </w:t>
      </w:r>
      <w:r w:rsidRPr="00682F73">
        <w:rPr>
          <w:sz w:val="28"/>
        </w:rPr>
        <w:t>и</w:t>
      </w:r>
      <w:r w:rsidRPr="00682F73">
        <w:rPr>
          <w:spacing w:val="1"/>
          <w:sz w:val="28"/>
        </w:rPr>
        <w:t xml:space="preserve"> </w:t>
      </w:r>
      <w:r w:rsidRPr="00682F73">
        <w:rPr>
          <w:sz w:val="28"/>
        </w:rPr>
        <w:t>механизм</w:t>
      </w:r>
      <w:r w:rsidRPr="00682F73">
        <w:rPr>
          <w:spacing w:val="1"/>
          <w:sz w:val="28"/>
        </w:rPr>
        <w:t xml:space="preserve"> </w:t>
      </w:r>
      <w:r w:rsidRPr="00682F73">
        <w:rPr>
          <w:sz w:val="28"/>
        </w:rPr>
        <w:t>стратегического</w:t>
      </w:r>
      <w:r w:rsidRPr="00682F73">
        <w:rPr>
          <w:spacing w:val="1"/>
          <w:sz w:val="28"/>
        </w:rPr>
        <w:t xml:space="preserve"> </w:t>
      </w:r>
      <w:r w:rsidRPr="00682F73">
        <w:rPr>
          <w:sz w:val="28"/>
        </w:rPr>
        <w:t>импортозамещения</w:t>
      </w:r>
      <w:r w:rsidRPr="00682F73">
        <w:rPr>
          <w:spacing w:val="1"/>
          <w:sz w:val="28"/>
        </w:rPr>
        <w:t xml:space="preserve"> </w:t>
      </w:r>
      <w:r w:rsidRPr="00682F73">
        <w:rPr>
          <w:sz w:val="28"/>
        </w:rPr>
        <w:t>//</w:t>
      </w:r>
      <w:r w:rsidRPr="00682F73">
        <w:rPr>
          <w:spacing w:val="4"/>
          <w:sz w:val="28"/>
        </w:rPr>
        <w:t xml:space="preserve"> </w:t>
      </w:r>
      <w:r w:rsidRPr="00682F73">
        <w:rPr>
          <w:sz w:val="28"/>
        </w:rPr>
        <w:t>Вопросы экономики.</w:t>
      </w:r>
      <w:r w:rsidRPr="00682F73">
        <w:rPr>
          <w:spacing w:val="2"/>
          <w:sz w:val="28"/>
        </w:rPr>
        <w:t xml:space="preserve"> </w:t>
      </w:r>
      <w:r w:rsidRPr="00682F73">
        <w:rPr>
          <w:sz w:val="28"/>
        </w:rPr>
        <w:t>2015.</w:t>
      </w:r>
      <w:r w:rsidRPr="00682F73">
        <w:rPr>
          <w:spacing w:val="3"/>
          <w:sz w:val="28"/>
        </w:rPr>
        <w:t xml:space="preserve"> </w:t>
      </w:r>
      <w:r w:rsidRPr="00682F73">
        <w:rPr>
          <w:sz w:val="28"/>
        </w:rPr>
        <w:t>№</w:t>
      </w:r>
      <w:r w:rsidRPr="00682F73">
        <w:rPr>
          <w:spacing w:val="-1"/>
          <w:sz w:val="28"/>
        </w:rPr>
        <w:t xml:space="preserve"> </w:t>
      </w:r>
      <w:r w:rsidRPr="00682F73">
        <w:rPr>
          <w:sz w:val="28"/>
        </w:rPr>
        <w:t>1.</w:t>
      </w:r>
    </w:p>
    <w:p w14:paraId="3D399F1C" w14:textId="77777777" w:rsidR="001D45CB" w:rsidRDefault="00247E98" w:rsidP="001D45CB">
      <w:pPr>
        <w:pStyle w:val="a4"/>
        <w:numPr>
          <w:ilvl w:val="0"/>
          <w:numId w:val="2"/>
        </w:numPr>
        <w:tabs>
          <w:tab w:val="left" w:pos="824"/>
          <w:tab w:val="left" w:pos="1134"/>
          <w:tab w:val="left" w:pos="1759"/>
          <w:tab w:val="left" w:pos="3838"/>
          <w:tab w:val="left" w:pos="5140"/>
        </w:tabs>
        <w:ind w:left="0" w:right="146" w:firstLine="709"/>
        <w:jc w:val="both"/>
        <w:rPr>
          <w:color w:val="000000" w:themeColor="text1"/>
          <w:sz w:val="28"/>
          <w:u w:val="single" w:color="0462C1"/>
          <w:lang w:val="en-US"/>
        </w:rPr>
      </w:pPr>
      <w:r w:rsidRPr="001D45CB">
        <w:rPr>
          <w:sz w:val="28"/>
        </w:rPr>
        <w:t>Баранов Э.Ф. Импортозамещение в динамике внешней торговли товарами в</w:t>
      </w:r>
      <w:r w:rsidRPr="001D45CB">
        <w:rPr>
          <w:spacing w:val="1"/>
          <w:sz w:val="28"/>
        </w:rPr>
        <w:t xml:space="preserve"> </w:t>
      </w:r>
      <w:r w:rsidRPr="001D45CB">
        <w:rPr>
          <w:sz w:val="28"/>
        </w:rPr>
        <w:t>Российской</w:t>
      </w:r>
      <w:r w:rsidRPr="001D45CB">
        <w:rPr>
          <w:spacing w:val="-1"/>
          <w:sz w:val="28"/>
        </w:rPr>
        <w:t xml:space="preserve"> </w:t>
      </w:r>
      <w:r w:rsidRPr="001D45CB">
        <w:rPr>
          <w:sz w:val="28"/>
        </w:rPr>
        <w:t>Федерации //</w:t>
      </w:r>
      <w:r w:rsidRPr="001D45CB">
        <w:rPr>
          <w:spacing w:val="-2"/>
          <w:sz w:val="28"/>
        </w:rPr>
        <w:t xml:space="preserve"> </w:t>
      </w:r>
      <w:r w:rsidRPr="001D45CB">
        <w:rPr>
          <w:sz w:val="28"/>
        </w:rPr>
        <w:t>Экономические</w:t>
      </w:r>
      <w:r w:rsidRPr="001D45CB">
        <w:rPr>
          <w:spacing w:val="1"/>
          <w:sz w:val="28"/>
        </w:rPr>
        <w:t xml:space="preserve"> </w:t>
      </w:r>
      <w:r w:rsidRPr="001D45CB">
        <w:rPr>
          <w:sz w:val="28"/>
        </w:rPr>
        <w:t>науки.</w:t>
      </w:r>
      <w:r w:rsidRPr="001D45CB">
        <w:rPr>
          <w:spacing w:val="1"/>
          <w:sz w:val="28"/>
        </w:rPr>
        <w:t xml:space="preserve"> </w:t>
      </w:r>
      <w:r w:rsidRPr="001D45CB">
        <w:rPr>
          <w:sz w:val="28"/>
        </w:rPr>
        <w:t>2013.</w:t>
      </w:r>
      <w:r w:rsidRPr="001D45CB">
        <w:rPr>
          <w:spacing w:val="2"/>
          <w:sz w:val="28"/>
        </w:rPr>
        <w:t xml:space="preserve"> </w:t>
      </w:r>
      <w:r w:rsidRPr="001D45CB">
        <w:rPr>
          <w:sz w:val="28"/>
        </w:rPr>
        <w:t>№</w:t>
      </w:r>
      <w:r w:rsidRPr="001D45CB">
        <w:rPr>
          <w:spacing w:val="-1"/>
          <w:sz w:val="28"/>
        </w:rPr>
        <w:t xml:space="preserve"> </w:t>
      </w:r>
      <w:r w:rsidRPr="001D45CB">
        <w:rPr>
          <w:sz w:val="28"/>
        </w:rPr>
        <w:t>7</w:t>
      </w:r>
      <w:r w:rsidRPr="001D45CB">
        <w:rPr>
          <w:spacing w:val="-1"/>
          <w:sz w:val="28"/>
        </w:rPr>
        <w:t xml:space="preserve"> </w:t>
      </w:r>
      <w:r w:rsidRPr="001D45CB">
        <w:rPr>
          <w:sz w:val="28"/>
        </w:rPr>
        <w:t>(104).</w:t>
      </w:r>
    </w:p>
    <w:p w14:paraId="6699C5CB" w14:textId="77777777" w:rsidR="00195523" w:rsidRPr="001D45CB" w:rsidRDefault="00247E98" w:rsidP="001D45CB">
      <w:pPr>
        <w:pStyle w:val="a4"/>
        <w:numPr>
          <w:ilvl w:val="0"/>
          <w:numId w:val="2"/>
        </w:numPr>
        <w:tabs>
          <w:tab w:val="left" w:pos="824"/>
          <w:tab w:val="left" w:pos="1134"/>
          <w:tab w:val="left" w:pos="1759"/>
          <w:tab w:val="left" w:pos="3838"/>
          <w:tab w:val="left" w:pos="5140"/>
        </w:tabs>
        <w:ind w:left="0" w:right="146" w:firstLine="709"/>
        <w:jc w:val="both"/>
        <w:rPr>
          <w:color w:val="000000" w:themeColor="text1"/>
          <w:sz w:val="28"/>
          <w:u w:val="single" w:color="0462C1"/>
          <w:lang w:val="en-US"/>
        </w:rPr>
      </w:pPr>
      <w:r w:rsidRPr="001D45CB">
        <w:rPr>
          <w:sz w:val="28"/>
        </w:rPr>
        <w:t>Федосеева Г.А. Сущность и развитие теории импортозамещения // Известия</w:t>
      </w:r>
      <w:r w:rsidRPr="001D45CB">
        <w:rPr>
          <w:spacing w:val="1"/>
          <w:sz w:val="28"/>
        </w:rPr>
        <w:t xml:space="preserve"> </w:t>
      </w:r>
      <w:r w:rsidRPr="001D45CB">
        <w:rPr>
          <w:sz w:val="28"/>
        </w:rPr>
        <w:t>Санкт-Петербургского</w:t>
      </w:r>
      <w:r w:rsidRPr="001D45CB">
        <w:rPr>
          <w:spacing w:val="1"/>
          <w:sz w:val="28"/>
        </w:rPr>
        <w:t xml:space="preserve"> </w:t>
      </w:r>
      <w:r w:rsidRPr="001D45CB">
        <w:rPr>
          <w:sz w:val="28"/>
        </w:rPr>
        <w:t>государственного</w:t>
      </w:r>
      <w:r w:rsidRPr="001D45CB">
        <w:rPr>
          <w:spacing w:val="1"/>
          <w:sz w:val="28"/>
        </w:rPr>
        <w:t xml:space="preserve"> </w:t>
      </w:r>
      <w:r w:rsidRPr="001D45CB">
        <w:rPr>
          <w:sz w:val="28"/>
        </w:rPr>
        <w:t>экономического</w:t>
      </w:r>
      <w:r w:rsidRPr="001D45CB">
        <w:rPr>
          <w:spacing w:val="1"/>
          <w:sz w:val="28"/>
        </w:rPr>
        <w:t xml:space="preserve"> </w:t>
      </w:r>
      <w:r w:rsidRPr="001D45CB">
        <w:rPr>
          <w:sz w:val="28"/>
        </w:rPr>
        <w:t>университета.</w:t>
      </w:r>
      <w:r w:rsidRPr="001D45CB">
        <w:rPr>
          <w:spacing w:val="1"/>
          <w:sz w:val="28"/>
        </w:rPr>
        <w:t xml:space="preserve"> </w:t>
      </w:r>
      <w:r w:rsidRPr="001D45CB">
        <w:rPr>
          <w:sz w:val="28"/>
        </w:rPr>
        <w:t>2015.</w:t>
      </w:r>
      <w:r w:rsidRPr="001D45CB">
        <w:rPr>
          <w:spacing w:val="3"/>
          <w:sz w:val="28"/>
        </w:rPr>
        <w:t xml:space="preserve"> </w:t>
      </w:r>
      <w:r w:rsidRPr="001D45CB">
        <w:rPr>
          <w:sz w:val="28"/>
        </w:rPr>
        <w:t>№ 3</w:t>
      </w:r>
      <w:r w:rsidRPr="001D45CB">
        <w:rPr>
          <w:spacing w:val="1"/>
          <w:sz w:val="28"/>
        </w:rPr>
        <w:t xml:space="preserve"> </w:t>
      </w:r>
      <w:r w:rsidRPr="001D45CB">
        <w:rPr>
          <w:sz w:val="28"/>
        </w:rPr>
        <w:t>(93).</w:t>
      </w:r>
      <w:r w:rsidRPr="001D45CB">
        <w:rPr>
          <w:spacing w:val="4"/>
          <w:sz w:val="28"/>
        </w:rPr>
        <w:t xml:space="preserve"> </w:t>
      </w:r>
      <w:r w:rsidRPr="001D45CB">
        <w:rPr>
          <w:sz w:val="28"/>
        </w:rPr>
        <w:t>С.</w:t>
      </w:r>
      <w:r w:rsidRPr="001D45CB">
        <w:rPr>
          <w:spacing w:val="3"/>
          <w:sz w:val="28"/>
        </w:rPr>
        <w:t xml:space="preserve"> </w:t>
      </w:r>
      <w:r w:rsidRPr="001D45CB">
        <w:rPr>
          <w:sz w:val="28"/>
        </w:rPr>
        <w:t>144-148.</w:t>
      </w:r>
    </w:p>
    <w:p w14:paraId="3445E7AB" w14:textId="77777777" w:rsidR="00195523" w:rsidRDefault="00247E98" w:rsidP="001D45CB">
      <w:pPr>
        <w:pStyle w:val="a4"/>
        <w:numPr>
          <w:ilvl w:val="0"/>
          <w:numId w:val="2"/>
        </w:numPr>
        <w:tabs>
          <w:tab w:val="left" w:pos="824"/>
          <w:tab w:val="left" w:pos="1134"/>
        </w:tabs>
        <w:ind w:left="0" w:right="148" w:firstLine="709"/>
        <w:jc w:val="both"/>
        <w:rPr>
          <w:sz w:val="28"/>
        </w:rPr>
      </w:pPr>
      <w:r>
        <w:rPr>
          <w:sz w:val="28"/>
        </w:rPr>
        <w:t>Фальцман В. К. Импортозамещение в ТЭК и ОПК //Вопросы экономики. –</w:t>
      </w:r>
      <w:r>
        <w:rPr>
          <w:spacing w:val="1"/>
          <w:sz w:val="28"/>
        </w:rPr>
        <w:t xml:space="preserve"> </w:t>
      </w:r>
      <w:r>
        <w:rPr>
          <w:sz w:val="28"/>
        </w:rPr>
        <w:t>2015.</w:t>
      </w:r>
      <w:r>
        <w:rPr>
          <w:spacing w:val="3"/>
          <w:sz w:val="28"/>
        </w:rPr>
        <w:t xml:space="preserve"> </w:t>
      </w:r>
      <w:r>
        <w:rPr>
          <w:sz w:val="28"/>
        </w:rPr>
        <w:t>–</w:t>
      </w:r>
      <w:r>
        <w:rPr>
          <w:spacing w:val="2"/>
          <w:sz w:val="28"/>
        </w:rPr>
        <w:t xml:space="preserve"> </w:t>
      </w:r>
      <w:r>
        <w:rPr>
          <w:sz w:val="28"/>
        </w:rPr>
        <w:t>№.</w:t>
      </w:r>
      <w:r>
        <w:rPr>
          <w:spacing w:val="4"/>
          <w:sz w:val="28"/>
        </w:rPr>
        <w:t xml:space="preserve"> </w:t>
      </w:r>
      <w:r>
        <w:rPr>
          <w:sz w:val="28"/>
        </w:rPr>
        <w:t>1.</w:t>
      </w:r>
      <w:r>
        <w:rPr>
          <w:spacing w:val="5"/>
          <w:sz w:val="28"/>
        </w:rPr>
        <w:t xml:space="preserve"> </w:t>
      </w:r>
      <w:r>
        <w:rPr>
          <w:sz w:val="28"/>
        </w:rPr>
        <w:t>–</w:t>
      </w:r>
      <w:r>
        <w:rPr>
          <w:spacing w:val="-4"/>
          <w:sz w:val="28"/>
        </w:rPr>
        <w:t xml:space="preserve"> </w:t>
      </w:r>
      <w:r>
        <w:rPr>
          <w:sz w:val="28"/>
        </w:rPr>
        <w:t>116-124</w:t>
      </w:r>
      <w:r>
        <w:rPr>
          <w:spacing w:val="1"/>
          <w:sz w:val="28"/>
        </w:rPr>
        <w:t xml:space="preserve"> </w:t>
      </w:r>
      <w:r>
        <w:rPr>
          <w:sz w:val="28"/>
        </w:rPr>
        <w:t>c.</w:t>
      </w:r>
    </w:p>
    <w:p w14:paraId="78D56CAD" w14:textId="77777777" w:rsidR="00195523" w:rsidRDefault="00247E98" w:rsidP="001D45CB">
      <w:pPr>
        <w:pStyle w:val="a4"/>
        <w:numPr>
          <w:ilvl w:val="0"/>
          <w:numId w:val="2"/>
        </w:numPr>
        <w:tabs>
          <w:tab w:val="left" w:pos="824"/>
          <w:tab w:val="left" w:pos="1134"/>
        </w:tabs>
        <w:ind w:left="0" w:right="159" w:firstLine="709"/>
        <w:jc w:val="both"/>
        <w:rPr>
          <w:sz w:val="28"/>
        </w:rPr>
      </w:pPr>
      <w:r>
        <w:rPr>
          <w:sz w:val="28"/>
        </w:rPr>
        <w:t>Фальцман</w:t>
      </w:r>
      <w:r>
        <w:rPr>
          <w:spacing w:val="1"/>
          <w:sz w:val="28"/>
        </w:rPr>
        <w:t xml:space="preserve"> </w:t>
      </w:r>
      <w:r>
        <w:rPr>
          <w:sz w:val="28"/>
        </w:rPr>
        <w:t>В.К.</w:t>
      </w:r>
      <w:r>
        <w:rPr>
          <w:spacing w:val="1"/>
          <w:sz w:val="28"/>
        </w:rPr>
        <w:t xml:space="preserve"> </w:t>
      </w:r>
      <w:r>
        <w:rPr>
          <w:sz w:val="28"/>
        </w:rPr>
        <w:t>Импортозамещение</w:t>
      </w:r>
      <w:r>
        <w:rPr>
          <w:spacing w:val="1"/>
          <w:sz w:val="28"/>
        </w:rPr>
        <w:t xml:space="preserve"> </w:t>
      </w:r>
      <w:r>
        <w:rPr>
          <w:sz w:val="28"/>
        </w:rPr>
        <w:t>в</w:t>
      </w:r>
      <w:r>
        <w:rPr>
          <w:spacing w:val="1"/>
          <w:sz w:val="28"/>
        </w:rPr>
        <w:t xml:space="preserve"> </w:t>
      </w:r>
      <w:r>
        <w:rPr>
          <w:sz w:val="28"/>
        </w:rPr>
        <w:t>отраслях</w:t>
      </w:r>
      <w:r>
        <w:rPr>
          <w:spacing w:val="1"/>
          <w:sz w:val="28"/>
        </w:rPr>
        <w:t xml:space="preserve"> </w:t>
      </w:r>
      <w:r>
        <w:rPr>
          <w:sz w:val="28"/>
        </w:rPr>
        <w:t>экономики</w:t>
      </w:r>
      <w:r>
        <w:rPr>
          <w:spacing w:val="1"/>
          <w:sz w:val="28"/>
        </w:rPr>
        <w:t xml:space="preserve"> </w:t>
      </w:r>
      <w:r>
        <w:rPr>
          <w:sz w:val="28"/>
        </w:rPr>
        <w:t>России</w:t>
      </w:r>
      <w:r>
        <w:rPr>
          <w:spacing w:val="1"/>
          <w:sz w:val="28"/>
        </w:rPr>
        <w:t xml:space="preserve"> </w:t>
      </w:r>
      <w:r>
        <w:rPr>
          <w:sz w:val="28"/>
        </w:rPr>
        <w:t>//</w:t>
      </w:r>
      <w:r>
        <w:rPr>
          <w:spacing w:val="1"/>
          <w:sz w:val="28"/>
        </w:rPr>
        <w:t xml:space="preserve"> </w:t>
      </w:r>
      <w:r>
        <w:rPr>
          <w:sz w:val="28"/>
        </w:rPr>
        <w:t>Проблемы прогнозирования.</w:t>
      </w:r>
      <w:r>
        <w:rPr>
          <w:spacing w:val="7"/>
          <w:sz w:val="28"/>
        </w:rPr>
        <w:t xml:space="preserve"> </w:t>
      </w:r>
      <w:r>
        <w:rPr>
          <w:sz w:val="28"/>
        </w:rPr>
        <w:t>- 2015.</w:t>
      </w:r>
      <w:r>
        <w:rPr>
          <w:spacing w:val="3"/>
          <w:sz w:val="28"/>
        </w:rPr>
        <w:t xml:space="preserve"> </w:t>
      </w:r>
      <w:r>
        <w:rPr>
          <w:sz w:val="28"/>
        </w:rPr>
        <w:t>-</w:t>
      </w:r>
      <w:r>
        <w:rPr>
          <w:spacing w:val="-1"/>
          <w:sz w:val="28"/>
        </w:rPr>
        <w:t xml:space="preserve"> </w:t>
      </w:r>
      <w:r>
        <w:rPr>
          <w:sz w:val="28"/>
        </w:rPr>
        <w:t>№5.</w:t>
      </w:r>
      <w:r>
        <w:rPr>
          <w:spacing w:val="4"/>
          <w:sz w:val="28"/>
        </w:rPr>
        <w:t xml:space="preserve"> </w:t>
      </w:r>
      <w:r>
        <w:rPr>
          <w:sz w:val="28"/>
        </w:rPr>
        <w:t>-</w:t>
      </w:r>
      <w:r>
        <w:rPr>
          <w:spacing w:val="-1"/>
          <w:sz w:val="28"/>
        </w:rPr>
        <w:t xml:space="preserve"> </w:t>
      </w:r>
      <w:r>
        <w:rPr>
          <w:sz w:val="28"/>
        </w:rPr>
        <w:t>С.</w:t>
      </w:r>
      <w:r>
        <w:rPr>
          <w:spacing w:val="-2"/>
          <w:sz w:val="28"/>
        </w:rPr>
        <w:t xml:space="preserve"> </w:t>
      </w:r>
      <w:r>
        <w:rPr>
          <w:sz w:val="28"/>
        </w:rPr>
        <w:t>52-62.</w:t>
      </w:r>
    </w:p>
    <w:p w14:paraId="2EB715B8" w14:textId="77777777" w:rsidR="00195523" w:rsidRDefault="00247E98" w:rsidP="001D45CB">
      <w:pPr>
        <w:pStyle w:val="a4"/>
        <w:numPr>
          <w:ilvl w:val="0"/>
          <w:numId w:val="2"/>
        </w:numPr>
        <w:tabs>
          <w:tab w:val="left" w:pos="824"/>
          <w:tab w:val="left" w:pos="1134"/>
        </w:tabs>
        <w:ind w:left="0" w:right="146" w:firstLine="709"/>
        <w:jc w:val="both"/>
        <w:rPr>
          <w:sz w:val="28"/>
        </w:rPr>
      </w:pPr>
      <w:r>
        <w:rPr>
          <w:sz w:val="28"/>
        </w:rPr>
        <w:t>Жанбекова</w:t>
      </w:r>
      <w:r>
        <w:rPr>
          <w:spacing w:val="1"/>
          <w:sz w:val="28"/>
        </w:rPr>
        <w:t xml:space="preserve"> </w:t>
      </w:r>
      <w:r>
        <w:rPr>
          <w:sz w:val="28"/>
        </w:rPr>
        <w:t>З.Х.</w:t>
      </w:r>
      <w:r>
        <w:rPr>
          <w:spacing w:val="1"/>
          <w:sz w:val="28"/>
        </w:rPr>
        <w:t xml:space="preserve"> </w:t>
      </w:r>
      <w:r>
        <w:rPr>
          <w:sz w:val="28"/>
        </w:rPr>
        <w:t>Содержание</w:t>
      </w:r>
      <w:r>
        <w:rPr>
          <w:spacing w:val="1"/>
          <w:sz w:val="28"/>
        </w:rPr>
        <w:t xml:space="preserve"> </w:t>
      </w:r>
      <w:r>
        <w:rPr>
          <w:sz w:val="28"/>
        </w:rPr>
        <w:t>продовольственной</w:t>
      </w:r>
      <w:r>
        <w:rPr>
          <w:spacing w:val="1"/>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современной</w:t>
      </w:r>
      <w:r>
        <w:rPr>
          <w:spacing w:val="-12"/>
          <w:sz w:val="28"/>
        </w:rPr>
        <w:t xml:space="preserve"> </w:t>
      </w:r>
      <w:r>
        <w:rPr>
          <w:sz w:val="28"/>
        </w:rPr>
        <w:t>экономике</w:t>
      </w:r>
      <w:r>
        <w:rPr>
          <w:spacing w:val="-11"/>
          <w:sz w:val="28"/>
        </w:rPr>
        <w:t xml:space="preserve"> </w:t>
      </w:r>
      <w:r>
        <w:rPr>
          <w:sz w:val="28"/>
        </w:rPr>
        <w:t>//</w:t>
      </w:r>
      <w:r>
        <w:rPr>
          <w:spacing w:val="-9"/>
          <w:sz w:val="28"/>
        </w:rPr>
        <w:t xml:space="preserve"> </w:t>
      </w:r>
      <w:r>
        <w:rPr>
          <w:sz w:val="28"/>
        </w:rPr>
        <w:t>Научный</w:t>
      </w:r>
      <w:r>
        <w:rPr>
          <w:spacing w:val="-7"/>
          <w:sz w:val="28"/>
        </w:rPr>
        <w:t xml:space="preserve"> </w:t>
      </w:r>
      <w:r>
        <w:rPr>
          <w:sz w:val="28"/>
        </w:rPr>
        <w:t>журнал</w:t>
      </w:r>
      <w:r>
        <w:rPr>
          <w:spacing w:val="-12"/>
          <w:sz w:val="28"/>
        </w:rPr>
        <w:t xml:space="preserve"> </w:t>
      </w:r>
      <w:r>
        <w:rPr>
          <w:sz w:val="28"/>
        </w:rPr>
        <w:t>«ҚазЭУ</w:t>
      </w:r>
      <w:r>
        <w:rPr>
          <w:spacing w:val="-8"/>
          <w:sz w:val="28"/>
        </w:rPr>
        <w:t xml:space="preserve"> </w:t>
      </w:r>
      <w:r>
        <w:rPr>
          <w:sz w:val="28"/>
        </w:rPr>
        <w:t>хабаршысы».</w:t>
      </w:r>
      <w:r>
        <w:rPr>
          <w:spacing w:val="-5"/>
          <w:sz w:val="28"/>
        </w:rPr>
        <w:t xml:space="preserve"> </w:t>
      </w:r>
      <w:r>
        <w:rPr>
          <w:sz w:val="28"/>
        </w:rPr>
        <w:t>-</w:t>
      </w:r>
      <w:r>
        <w:rPr>
          <w:spacing w:val="-14"/>
          <w:sz w:val="28"/>
        </w:rPr>
        <w:t xml:space="preserve"> </w:t>
      </w:r>
      <w:r>
        <w:rPr>
          <w:sz w:val="28"/>
        </w:rPr>
        <w:t>2003.</w:t>
      </w:r>
      <w:r>
        <w:rPr>
          <w:spacing w:val="-9"/>
          <w:sz w:val="28"/>
        </w:rPr>
        <w:t xml:space="preserve"> </w:t>
      </w:r>
      <w:r>
        <w:rPr>
          <w:sz w:val="28"/>
        </w:rPr>
        <w:t>-</w:t>
      </w:r>
      <w:r>
        <w:rPr>
          <w:spacing w:val="-13"/>
          <w:sz w:val="28"/>
        </w:rPr>
        <w:t xml:space="preserve"> </w:t>
      </w:r>
      <w:r>
        <w:rPr>
          <w:sz w:val="28"/>
        </w:rPr>
        <w:t>№</w:t>
      </w:r>
      <w:r>
        <w:rPr>
          <w:spacing w:val="-68"/>
          <w:sz w:val="28"/>
        </w:rPr>
        <w:t xml:space="preserve"> </w:t>
      </w:r>
      <w:r>
        <w:rPr>
          <w:sz w:val="28"/>
        </w:rPr>
        <w:t>5.</w:t>
      </w:r>
      <w:r>
        <w:rPr>
          <w:spacing w:val="3"/>
          <w:sz w:val="28"/>
        </w:rPr>
        <w:t xml:space="preserve"> </w:t>
      </w:r>
      <w:r>
        <w:rPr>
          <w:sz w:val="28"/>
        </w:rPr>
        <w:t>–</w:t>
      </w:r>
      <w:r>
        <w:rPr>
          <w:spacing w:val="2"/>
          <w:sz w:val="28"/>
        </w:rPr>
        <w:t xml:space="preserve"> </w:t>
      </w:r>
      <w:r>
        <w:rPr>
          <w:sz w:val="28"/>
        </w:rPr>
        <w:t>С.</w:t>
      </w:r>
      <w:r>
        <w:rPr>
          <w:spacing w:val="-1"/>
          <w:sz w:val="28"/>
        </w:rPr>
        <w:t xml:space="preserve"> </w:t>
      </w:r>
      <w:r>
        <w:rPr>
          <w:sz w:val="28"/>
        </w:rPr>
        <w:t>55-68.</w:t>
      </w:r>
    </w:p>
    <w:p w14:paraId="40C90AD6" w14:textId="77777777" w:rsidR="00195523" w:rsidRPr="001D45CB" w:rsidRDefault="00247E98" w:rsidP="001F0CC1">
      <w:pPr>
        <w:pStyle w:val="a4"/>
        <w:numPr>
          <w:ilvl w:val="0"/>
          <w:numId w:val="2"/>
        </w:numPr>
        <w:tabs>
          <w:tab w:val="left" w:pos="824"/>
          <w:tab w:val="left" w:pos="1134"/>
        </w:tabs>
        <w:ind w:left="0" w:right="155" w:firstLine="709"/>
        <w:jc w:val="both"/>
        <w:rPr>
          <w:sz w:val="28"/>
        </w:rPr>
      </w:pPr>
      <w:r>
        <w:rPr>
          <w:sz w:val="28"/>
        </w:rPr>
        <w:t>Кайгородцев</w:t>
      </w:r>
      <w:r w:rsidRPr="001D45CB">
        <w:rPr>
          <w:spacing w:val="1"/>
          <w:sz w:val="28"/>
        </w:rPr>
        <w:t xml:space="preserve"> </w:t>
      </w:r>
      <w:r>
        <w:rPr>
          <w:sz w:val="28"/>
        </w:rPr>
        <w:t>А.А.</w:t>
      </w:r>
      <w:r w:rsidRPr="001D45CB">
        <w:rPr>
          <w:spacing w:val="1"/>
          <w:sz w:val="28"/>
        </w:rPr>
        <w:t xml:space="preserve"> </w:t>
      </w:r>
      <w:r>
        <w:rPr>
          <w:sz w:val="28"/>
        </w:rPr>
        <w:t>Экономическая</w:t>
      </w:r>
      <w:r w:rsidRPr="001D45CB">
        <w:rPr>
          <w:spacing w:val="1"/>
          <w:sz w:val="28"/>
        </w:rPr>
        <w:t xml:space="preserve"> </w:t>
      </w:r>
      <w:r>
        <w:rPr>
          <w:sz w:val="28"/>
        </w:rPr>
        <w:t>и</w:t>
      </w:r>
      <w:r w:rsidRPr="001D45CB">
        <w:rPr>
          <w:spacing w:val="1"/>
          <w:sz w:val="28"/>
        </w:rPr>
        <w:t xml:space="preserve"> </w:t>
      </w:r>
      <w:r>
        <w:rPr>
          <w:sz w:val="28"/>
        </w:rPr>
        <w:t>продовольственная</w:t>
      </w:r>
      <w:r w:rsidRPr="001D45CB">
        <w:rPr>
          <w:spacing w:val="1"/>
          <w:sz w:val="28"/>
        </w:rPr>
        <w:t xml:space="preserve"> </w:t>
      </w:r>
      <w:r>
        <w:rPr>
          <w:sz w:val="28"/>
        </w:rPr>
        <w:t>безопасность</w:t>
      </w:r>
      <w:r w:rsidRPr="001D45CB">
        <w:rPr>
          <w:spacing w:val="1"/>
          <w:sz w:val="28"/>
        </w:rPr>
        <w:t xml:space="preserve"> </w:t>
      </w:r>
      <w:r>
        <w:rPr>
          <w:sz w:val="28"/>
        </w:rPr>
        <w:t>Казахстана:</w:t>
      </w:r>
      <w:r w:rsidRPr="001D45CB">
        <w:rPr>
          <w:spacing w:val="-16"/>
          <w:sz w:val="28"/>
        </w:rPr>
        <w:t xml:space="preserve"> </w:t>
      </w:r>
      <w:r>
        <w:rPr>
          <w:sz w:val="28"/>
        </w:rPr>
        <w:t>вопросы</w:t>
      </w:r>
      <w:r w:rsidRPr="001D45CB">
        <w:rPr>
          <w:spacing w:val="-14"/>
          <w:sz w:val="28"/>
        </w:rPr>
        <w:t xml:space="preserve"> </w:t>
      </w:r>
      <w:r>
        <w:rPr>
          <w:sz w:val="28"/>
        </w:rPr>
        <w:t>теории,</w:t>
      </w:r>
      <w:r w:rsidRPr="001D45CB">
        <w:rPr>
          <w:spacing w:val="-13"/>
          <w:sz w:val="28"/>
        </w:rPr>
        <w:t xml:space="preserve"> </w:t>
      </w:r>
      <w:r>
        <w:rPr>
          <w:sz w:val="28"/>
        </w:rPr>
        <w:t>методологии</w:t>
      </w:r>
      <w:r w:rsidRPr="001D45CB">
        <w:rPr>
          <w:spacing w:val="-15"/>
          <w:sz w:val="28"/>
        </w:rPr>
        <w:t xml:space="preserve"> </w:t>
      </w:r>
      <w:r>
        <w:rPr>
          <w:sz w:val="28"/>
        </w:rPr>
        <w:t>и</w:t>
      </w:r>
      <w:r w:rsidRPr="001D45CB">
        <w:rPr>
          <w:spacing w:val="-14"/>
          <w:sz w:val="28"/>
        </w:rPr>
        <w:t xml:space="preserve"> </w:t>
      </w:r>
      <w:r>
        <w:rPr>
          <w:sz w:val="28"/>
        </w:rPr>
        <w:t>практики</w:t>
      </w:r>
      <w:r w:rsidRPr="001D45CB">
        <w:rPr>
          <w:spacing w:val="-15"/>
          <w:sz w:val="28"/>
        </w:rPr>
        <w:t xml:space="preserve"> </w:t>
      </w:r>
      <w:r>
        <w:rPr>
          <w:sz w:val="28"/>
        </w:rPr>
        <w:t>//</w:t>
      </w:r>
      <w:r w:rsidRPr="001D45CB">
        <w:rPr>
          <w:sz w:val="28"/>
        </w:rPr>
        <w:t xml:space="preserve"> </w:t>
      </w:r>
      <w:r>
        <w:rPr>
          <w:sz w:val="28"/>
        </w:rPr>
        <w:t>Научная</w:t>
      </w:r>
      <w:r w:rsidRPr="001D45CB">
        <w:rPr>
          <w:sz w:val="28"/>
        </w:rPr>
        <w:t xml:space="preserve"> </w:t>
      </w:r>
      <w:r>
        <w:rPr>
          <w:sz w:val="28"/>
        </w:rPr>
        <w:t>монография</w:t>
      </w:r>
      <w:r w:rsidR="001D45CB">
        <w:rPr>
          <w:sz w:val="28"/>
        </w:rPr>
        <w:t xml:space="preserve"> </w:t>
      </w:r>
      <w:r w:rsidRPr="001D45CB">
        <w:rPr>
          <w:sz w:val="28"/>
        </w:rPr>
        <w:t>/А.А. Кайгородцев. – УстьКаменогорск: Медиа-Альянс, 2006. – 384 с.</w:t>
      </w:r>
    </w:p>
    <w:p w14:paraId="7BB18928" w14:textId="77777777" w:rsidR="00195523" w:rsidRPr="004A2181" w:rsidRDefault="00247E98" w:rsidP="001F0CC1">
      <w:pPr>
        <w:pStyle w:val="a4"/>
        <w:numPr>
          <w:ilvl w:val="0"/>
          <w:numId w:val="2"/>
        </w:numPr>
        <w:tabs>
          <w:tab w:val="left" w:pos="824"/>
          <w:tab w:val="left" w:pos="1134"/>
        </w:tabs>
        <w:ind w:left="0" w:right="148" w:firstLine="709"/>
        <w:jc w:val="both"/>
        <w:rPr>
          <w:sz w:val="28"/>
        </w:rPr>
      </w:pPr>
      <w:r>
        <w:rPr>
          <w:sz w:val="28"/>
        </w:rPr>
        <w:t>Белугин А.Ю. Глобальный индекс продовольственной безопасности и его</w:t>
      </w:r>
      <w:r w:rsidRPr="004A2181">
        <w:rPr>
          <w:spacing w:val="1"/>
          <w:sz w:val="28"/>
        </w:rPr>
        <w:t xml:space="preserve"> </w:t>
      </w:r>
      <w:r>
        <w:rPr>
          <w:sz w:val="28"/>
        </w:rPr>
        <w:t>применение</w:t>
      </w:r>
      <w:r w:rsidRPr="004A2181">
        <w:rPr>
          <w:spacing w:val="1"/>
          <w:sz w:val="28"/>
        </w:rPr>
        <w:t xml:space="preserve"> </w:t>
      </w:r>
      <w:r>
        <w:rPr>
          <w:sz w:val="28"/>
        </w:rPr>
        <w:t>на</w:t>
      </w:r>
      <w:r w:rsidRPr="004A2181">
        <w:rPr>
          <w:spacing w:val="1"/>
          <w:sz w:val="28"/>
        </w:rPr>
        <w:t xml:space="preserve"> </w:t>
      </w:r>
      <w:r>
        <w:rPr>
          <w:sz w:val="28"/>
        </w:rPr>
        <w:t>примере</w:t>
      </w:r>
      <w:r w:rsidRPr="004A2181">
        <w:rPr>
          <w:spacing w:val="1"/>
          <w:sz w:val="28"/>
        </w:rPr>
        <w:t xml:space="preserve"> </w:t>
      </w:r>
      <w:r>
        <w:rPr>
          <w:sz w:val="28"/>
        </w:rPr>
        <w:t>стран СНГ</w:t>
      </w:r>
      <w:r w:rsidRPr="004A2181">
        <w:rPr>
          <w:spacing w:val="2"/>
          <w:sz w:val="28"/>
        </w:rPr>
        <w:t xml:space="preserve"> </w:t>
      </w:r>
      <w:r>
        <w:rPr>
          <w:sz w:val="28"/>
        </w:rPr>
        <w:t>//АПК:</w:t>
      </w:r>
      <w:r w:rsidRPr="004A2181">
        <w:rPr>
          <w:spacing w:val="-5"/>
          <w:sz w:val="28"/>
        </w:rPr>
        <w:t xml:space="preserve"> </w:t>
      </w:r>
      <w:r>
        <w:rPr>
          <w:sz w:val="28"/>
        </w:rPr>
        <w:t>экономика,</w:t>
      </w:r>
      <w:r w:rsidRPr="004A2181">
        <w:rPr>
          <w:spacing w:val="7"/>
          <w:sz w:val="28"/>
        </w:rPr>
        <w:t xml:space="preserve"> </w:t>
      </w:r>
      <w:r>
        <w:rPr>
          <w:sz w:val="28"/>
        </w:rPr>
        <w:t>управление.</w:t>
      </w:r>
      <w:r w:rsidRPr="004A2181">
        <w:rPr>
          <w:spacing w:val="15"/>
          <w:sz w:val="28"/>
        </w:rPr>
        <w:t xml:space="preserve"> </w:t>
      </w:r>
      <w:r>
        <w:rPr>
          <w:sz w:val="28"/>
        </w:rPr>
        <w:t>– 2017.</w:t>
      </w:r>
      <w:r w:rsidRPr="004A2181">
        <w:rPr>
          <w:sz w:val="28"/>
        </w:rPr>
        <w:t xml:space="preserve"> </w:t>
      </w:r>
      <w:r>
        <w:rPr>
          <w:sz w:val="28"/>
        </w:rPr>
        <w:t>–</w:t>
      </w:r>
      <w:r w:rsidR="004A2181">
        <w:rPr>
          <w:sz w:val="28"/>
        </w:rPr>
        <w:t xml:space="preserve"> </w:t>
      </w:r>
      <w:r w:rsidRPr="004A2181">
        <w:rPr>
          <w:sz w:val="28"/>
        </w:rPr>
        <w:t>№4. – С. 88–93.</w:t>
      </w:r>
    </w:p>
    <w:p w14:paraId="64E7C66E" w14:textId="77777777" w:rsidR="00195523" w:rsidRDefault="00247E98" w:rsidP="001D45CB">
      <w:pPr>
        <w:pStyle w:val="a4"/>
        <w:numPr>
          <w:ilvl w:val="0"/>
          <w:numId w:val="2"/>
        </w:numPr>
        <w:tabs>
          <w:tab w:val="left" w:pos="824"/>
          <w:tab w:val="left" w:pos="1134"/>
        </w:tabs>
        <w:ind w:left="0" w:right="153" w:firstLine="709"/>
        <w:jc w:val="both"/>
        <w:rPr>
          <w:sz w:val="28"/>
        </w:rPr>
      </w:pPr>
      <w:r>
        <w:rPr>
          <w:sz w:val="28"/>
        </w:rPr>
        <w:t>Денисова</w:t>
      </w:r>
      <w:r>
        <w:rPr>
          <w:spacing w:val="1"/>
          <w:sz w:val="28"/>
        </w:rPr>
        <w:t xml:space="preserve"> </w:t>
      </w:r>
      <w:r>
        <w:rPr>
          <w:sz w:val="28"/>
        </w:rPr>
        <w:t>О.К.,</w:t>
      </w:r>
      <w:r>
        <w:rPr>
          <w:spacing w:val="1"/>
          <w:sz w:val="28"/>
        </w:rPr>
        <w:t xml:space="preserve"> </w:t>
      </w:r>
      <w:r>
        <w:rPr>
          <w:sz w:val="28"/>
        </w:rPr>
        <w:t>Рахимбердинова М.У.</w:t>
      </w:r>
      <w:r>
        <w:rPr>
          <w:spacing w:val="1"/>
          <w:sz w:val="28"/>
        </w:rPr>
        <w:t xml:space="preserve"> </w:t>
      </w:r>
      <w:r>
        <w:rPr>
          <w:sz w:val="28"/>
        </w:rPr>
        <w:t>Развитие</w:t>
      </w:r>
      <w:r>
        <w:rPr>
          <w:spacing w:val="1"/>
          <w:sz w:val="28"/>
        </w:rPr>
        <w:t xml:space="preserve"> </w:t>
      </w:r>
      <w:r>
        <w:rPr>
          <w:sz w:val="28"/>
        </w:rPr>
        <w:t>импортозамещения</w:t>
      </w:r>
      <w:r>
        <w:rPr>
          <w:spacing w:val="1"/>
          <w:sz w:val="28"/>
        </w:rPr>
        <w:t xml:space="preserve"> </w:t>
      </w:r>
      <w:r>
        <w:rPr>
          <w:sz w:val="28"/>
        </w:rPr>
        <w:t>как</w:t>
      </w:r>
      <w:r>
        <w:rPr>
          <w:spacing w:val="1"/>
          <w:sz w:val="28"/>
        </w:rPr>
        <w:t xml:space="preserve"> </w:t>
      </w:r>
      <w:r>
        <w:rPr>
          <w:sz w:val="28"/>
        </w:rPr>
        <w:t>фактор</w:t>
      </w:r>
      <w:r>
        <w:rPr>
          <w:spacing w:val="1"/>
          <w:sz w:val="28"/>
        </w:rPr>
        <w:t xml:space="preserve"> </w:t>
      </w:r>
      <w:r>
        <w:rPr>
          <w:sz w:val="28"/>
        </w:rPr>
        <w:t>обеспечения</w:t>
      </w:r>
      <w:r>
        <w:rPr>
          <w:spacing w:val="1"/>
          <w:sz w:val="28"/>
        </w:rPr>
        <w:t xml:space="preserve"> </w:t>
      </w:r>
      <w:r>
        <w:rPr>
          <w:sz w:val="28"/>
        </w:rPr>
        <w:t>продовольственной</w:t>
      </w:r>
      <w:r>
        <w:rPr>
          <w:spacing w:val="1"/>
          <w:sz w:val="28"/>
        </w:rPr>
        <w:t xml:space="preserve"> </w:t>
      </w:r>
      <w:r>
        <w:rPr>
          <w:sz w:val="28"/>
        </w:rPr>
        <w:t>безопасности</w:t>
      </w:r>
      <w:r>
        <w:rPr>
          <w:spacing w:val="1"/>
          <w:sz w:val="28"/>
        </w:rPr>
        <w:t xml:space="preserve"> </w:t>
      </w:r>
      <w:r>
        <w:rPr>
          <w:sz w:val="28"/>
        </w:rPr>
        <w:t>Казахстана/</w:t>
      </w:r>
      <w:r>
        <w:rPr>
          <w:spacing w:val="1"/>
          <w:sz w:val="28"/>
        </w:rPr>
        <w:t xml:space="preserve"> </w:t>
      </w:r>
      <w:r>
        <w:rPr>
          <w:sz w:val="28"/>
        </w:rPr>
        <w:t>Экономика:</w:t>
      </w:r>
      <w:r>
        <w:rPr>
          <w:spacing w:val="1"/>
          <w:sz w:val="28"/>
        </w:rPr>
        <w:t xml:space="preserve"> </w:t>
      </w:r>
      <w:r>
        <w:rPr>
          <w:sz w:val="28"/>
        </w:rPr>
        <w:t>стратегия</w:t>
      </w:r>
      <w:r>
        <w:rPr>
          <w:spacing w:val="1"/>
          <w:sz w:val="28"/>
        </w:rPr>
        <w:t xml:space="preserve"> </w:t>
      </w:r>
      <w:r>
        <w:rPr>
          <w:sz w:val="28"/>
        </w:rPr>
        <w:t>и</w:t>
      </w:r>
      <w:r>
        <w:rPr>
          <w:spacing w:val="1"/>
          <w:sz w:val="28"/>
        </w:rPr>
        <w:t xml:space="preserve"> </w:t>
      </w:r>
      <w:r>
        <w:rPr>
          <w:sz w:val="28"/>
        </w:rPr>
        <w:t>практика,</w:t>
      </w:r>
      <w:r>
        <w:rPr>
          <w:spacing w:val="1"/>
          <w:sz w:val="28"/>
        </w:rPr>
        <w:t xml:space="preserve"> </w:t>
      </w:r>
      <w:r>
        <w:rPr>
          <w:sz w:val="28"/>
        </w:rPr>
        <w:t>№</w:t>
      </w:r>
      <w:r>
        <w:rPr>
          <w:spacing w:val="1"/>
          <w:sz w:val="28"/>
        </w:rPr>
        <w:t xml:space="preserve"> </w:t>
      </w:r>
      <w:r>
        <w:rPr>
          <w:sz w:val="28"/>
        </w:rPr>
        <w:t>2</w:t>
      </w:r>
      <w:r>
        <w:rPr>
          <w:spacing w:val="1"/>
          <w:sz w:val="28"/>
        </w:rPr>
        <w:t xml:space="preserve"> </w:t>
      </w:r>
      <w:r>
        <w:rPr>
          <w:sz w:val="28"/>
        </w:rPr>
        <w:t>(16),</w:t>
      </w:r>
      <w:r>
        <w:rPr>
          <w:spacing w:val="1"/>
          <w:sz w:val="28"/>
        </w:rPr>
        <w:t xml:space="preserve"> </w:t>
      </w:r>
      <w:r>
        <w:rPr>
          <w:sz w:val="28"/>
        </w:rPr>
        <w:t>2021.Электронный</w:t>
      </w:r>
      <w:r>
        <w:rPr>
          <w:spacing w:val="1"/>
          <w:sz w:val="28"/>
        </w:rPr>
        <w:t xml:space="preserve"> </w:t>
      </w:r>
      <w:r>
        <w:rPr>
          <w:sz w:val="28"/>
        </w:rPr>
        <w:t>ресурс:</w:t>
      </w:r>
      <w:r>
        <w:rPr>
          <w:color w:val="0462C1"/>
          <w:spacing w:val="1"/>
          <w:sz w:val="28"/>
        </w:rPr>
        <w:t xml:space="preserve"> </w:t>
      </w:r>
      <w:hyperlink r:id="rId141">
        <w:r w:rsidRPr="0068193D">
          <w:rPr>
            <w:color w:val="0462C1"/>
            <w:sz w:val="24"/>
            <w:szCs w:val="24"/>
          </w:rPr>
          <w:t>https://esp.ieconom.kz/jour/article/view/284</w:t>
        </w:r>
      </w:hyperlink>
    </w:p>
    <w:p w14:paraId="2AB45064" w14:textId="77777777" w:rsidR="00195523" w:rsidRDefault="00FA62FF" w:rsidP="00FA62FF">
      <w:pPr>
        <w:pStyle w:val="a4"/>
        <w:numPr>
          <w:ilvl w:val="0"/>
          <w:numId w:val="2"/>
        </w:numPr>
        <w:tabs>
          <w:tab w:val="left" w:pos="823"/>
          <w:tab w:val="left" w:pos="824"/>
          <w:tab w:val="left" w:pos="1134"/>
          <w:tab w:val="left" w:pos="2470"/>
          <w:tab w:val="left" w:pos="3259"/>
          <w:tab w:val="left" w:pos="5014"/>
          <w:tab w:val="left" w:pos="5774"/>
          <w:tab w:val="left" w:pos="7658"/>
          <w:tab w:val="left" w:pos="9163"/>
        </w:tabs>
        <w:ind w:left="0" w:right="146" w:firstLine="709"/>
        <w:jc w:val="both"/>
        <w:rPr>
          <w:sz w:val="28"/>
        </w:rPr>
      </w:pPr>
      <w:r>
        <w:rPr>
          <w:sz w:val="28"/>
        </w:rPr>
        <w:t xml:space="preserve">Насырова А.М., Сулейманов Р.Э. Современное состояние </w:t>
      </w:r>
      <w:r w:rsidR="00247E98">
        <w:rPr>
          <w:sz w:val="28"/>
        </w:rPr>
        <w:t>мясной</w:t>
      </w:r>
      <w:r w:rsidR="00247E98">
        <w:rPr>
          <w:spacing w:val="-67"/>
          <w:sz w:val="28"/>
        </w:rPr>
        <w:t xml:space="preserve"> </w:t>
      </w:r>
      <w:r w:rsidR="00247E98">
        <w:rPr>
          <w:sz w:val="28"/>
        </w:rPr>
        <w:t>промышленности</w:t>
      </w:r>
      <w:r w:rsidR="00247E98">
        <w:rPr>
          <w:spacing w:val="17"/>
          <w:sz w:val="28"/>
        </w:rPr>
        <w:t xml:space="preserve"> </w:t>
      </w:r>
      <w:r w:rsidR="00247E98">
        <w:rPr>
          <w:sz w:val="28"/>
        </w:rPr>
        <w:t>в</w:t>
      </w:r>
      <w:r w:rsidR="00247E98">
        <w:rPr>
          <w:spacing w:val="21"/>
          <w:sz w:val="28"/>
        </w:rPr>
        <w:t xml:space="preserve"> </w:t>
      </w:r>
      <w:r w:rsidR="00247E98">
        <w:rPr>
          <w:sz w:val="28"/>
        </w:rPr>
        <w:t>условиях</w:t>
      </w:r>
      <w:r w:rsidR="00247E98">
        <w:rPr>
          <w:spacing w:val="18"/>
          <w:sz w:val="28"/>
        </w:rPr>
        <w:t xml:space="preserve"> </w:t>
      </w:r>
      <w:r w:rsidR="00247E98">
        <w:rPr>
          <w:sz w:val="28"/>
        </w:rPr>
        <w:t>технологического</w:t>
      </w:r>
      <w:r w:rsidR="00247E98">
        <w:rPr>
          <w:spacing w:val="17"/>
          <w:sz w:val="28"/>
        </w:rPr>
        <w:t xml:space="preserve"> </w:t>
      </w:r>
      <w:r w:rsidR="00247E98">
        <w:rPr>
          <w:sz w:val="28"/>
        </w:rPr>
        <w:t>развития</w:t>
      </w:r>
      <w:r w:rsidR="00247E98">
        <w:rPr>
          <w:spacing w:val="19"/>
          <w:sz w:val="28"/>
        </w:rPr>
        <w:t xml:space="preserve"> </w:t>
      </w:r>
      <w:r w:rsidR="00247E98">
        <w:rPr>
          <w:sz w:val="28"/>
        </w:rPr>
        <w:t>аграрного</w:t>
      </w:r>
      <w:r w:rsidR="00247E98">
        <w:rPr>
          <w:spacing w:val="18"/>
          <w:sz w:val="28"/>
        </w:rPr>
        <w:t xml:space="preserve"> </w:t>
      </w:r>
      <w:r w:rsidR="00247E98">
        <w:rPr>
          <w:sz w:val="28"/>
        </w:rPr>
        <w:t>сектора</w:t>
      </w:r>
      <w:r w:rsidR="00247E98">
        <w:rPr>
          <w:spacing w:val="-67"/>
          <w:sz w:val="28"/>
        </w:rPr>
        <w:t xml:space="preserve"> </w:t>
      </w:r>
      <w:r w:rsidR="00247E98">
        <w:rPr>
          <w:sz w:val="28"/>
        </w:rPr>
        <w:t>Казахстана</w:t>
      </w:r>
      <w:r w:rsidR="00247E98">
        <w:rPr>
          <w:rFonts w:ascii="Calibri" w:hAnsi="Calibri"/>
        </w:rPr>
        <w:t xml:space="preserve">. </w:t>
      </w:r>
      <w:r w:rsidR="00247E98">
        <w:rPr>
          <w:sz w:val="28"/>
        </w:rPr>
        <w:t>Krasnoyarsk Science, Vol. 10, No 1, 2021. С. 82-105. Электронный</w:t>
      </w:r>
      <w:r w:rsidR="00247E98">
        <w:rPr>
          <w:spacing w:val="-67"/>
          <w:sz w:val="28"/>
        </w:rPr>
        <w:t xml:space="preserve"> </w:t>
      </w:r>
      <w:r>
        <w:rPr>
          <w:sz w:val="28"/>
        </w:rPr>
        <w:t xml:space="preserve">ресурс: </w:t>
      </w:r>
      <w:hyperlink r:id="rId142">
        <w:r w:rsidR="00247E98" w:rsidRPr="0068193D">
          <w:rPr>
            <w:color w:val="0462C1"/>
            <w:sz w:val="24"/>
            <w:szCs w:val="24"/>
          </w:rPr>
          <w:t>https://cyberleninka.ru/article/n/sovremennoe-sostoyanie-myasnoy-</w:t>
        </w:r>
      </w:hyperlink>
      <w:r w:rsidR="00247E98" w:rsidRPr="0068193D">
        <w:rPr>
          <w:color w:val="0462C1"/>
          <w:sz w:val="24"/>
          <w:szCs w:val="24"/>
        </w:rPr>
        <w:t xml:space="preserve"> </w:t>
      </w:r>
      <w:hyperlink r:id="rId143">
        <w:r w:rsidR="00247E98" w:rsidRPr="0068193D">
          <w:rPr>
            <w:color w:val="0462C1"/>
            <w:sz w:val="24"/>
            <w:szCs w:val="24"/>
          </w:rPr>
          <w:t>promyshlennosti-v-usloviyah-tehnologicheskogo-razvitiya-agrarnogo-sektora-</w:t>
        </w:r>
      </w:hyperlink>
      <w:r w:rsidR="00247E98" w:rsidRPr="0068193D">
        <w:rPr>
          <w:color w:val="0462C1"/>
          <w:sz w:val="24"/>
          <w:szCs w:val="24"/>
        </w:rPr>
        <w:t xml:space="preserve"> </w:t>
      </w:r>
      <w:hyperlink r:id="rId144">
        <w:r w:rsidR="00247E98" w:rsidRPr="0068193D">
          <w:rPr>
            <w:color w:val="0462C1"/>
            <w:sz w:val="24"/>
            <w:szCs w:val="24"/>
          </w:rPr>
          <w:t>kazahstana/viewer</w:t>
        </w:r>
      </w:hyperlink>
    </w:p>
    <w:p w14:paraId="627CCB6A" w14:textId="77777777" w:rsidR="00195523" w:rsidRDefault="00247E98" w:rsidP="00FA62FF">
      <w:pPr>
        <w:pStyle w:val="a4"/>
        <w:numPr>
          <w:ilvl w:val="0"/>
          <w:numId w:val="2"/>
        </w:numPr>
        <w:tabs>
          <w:tab w:val="left" w:pos="824"/>
          <w:tab w:val="left" w:pos="1134"/>
          <w:tab w:val="left" w:pos="3145"/>
          <w:tab w:val="left" w:pos="5079"/>
          <w:tab w:val="left" w:pos="6625"/>
          <w:tab w:val="left" w:pos="9159"/>
        </w:tabs>
        <w:ind w:left="0" w:right="145" w:firstLine="709"/>
        <w:jc w:val="both"/>
        <w:rPr>
          <w:sz w:val="28"/>
        </w:rPr>
      </w:pPr>
      <w:r>
        <w:rPr>
          <w:sz w:val="28"/>
        </w:rPr>
        <w:t>Мырзабаева Р. К. вопросу импортозамещения в республике Казахстан. Теги:</w:t>
      </w:r>
      <w:r>
        <w:rPr>
          <w:spacing w:val="-67"/>
          <w:sz w:val="28"/>
        </w:rPr>
        <w:t xml:space="preserve"> </w:t>
      </w:r>
      <w:r>
        <w:rPr>
          <w:sz w:val="28"/>
        </w:rPr>
        <w:t>Импорт</w:t>
      </w:r>
      <w:r>
        <w:rPr>
          <w:spacing w:val="1"/>
          <w:sz w:val="28"/>
        </w:rPr>
        <w:t xml:space="preserve"> </w:t>
      </w:r>
      <w:r>
        <w:rPr>
          <w:sz w:val="28"/>
        </w:rPr>
        <w:t>Экономика</w:t>
      </w:r>
      <w:r>
        <w:rPr>
          <w:spacing w:val="1"/>
          <w:sz w:val="28"/>
        </w:rPr>
        <w:t xml:space="preserve"> </w:t>
      </w:r>
      <w:r>
        <w:rPr>
          <w:sz w:val="28"/>
        </w:rPr>
        <w:t>Казахстана.</w:t>
      </w:r>
      <w:r>
        <w:rPr>
          <w:spacing w:val="1"/>
          <w:sz w:val="28"/>
        </w:rPr>
        <w:t xml:space="preserve"> </w:t>
      </w:r>
      <w:r>
        <w:rPr>
          <w:sz w:val="28"/>
        </w:rPr>
        <w:t>Журнал:</w:t>
      </w:r>
      <w:r>
        <w:rPr>
          <w:spacing w:val="1"/>
          <w:sz w:val="28"/>
        </w:rPr>
        <w:t xml:space="preserve"> </w:t>
      </w:r>
      <w:r>
        <w:rPr>
          <w:sz w:val="28"/>
        </w:rPr>
        <w:t>Вестник</w:t>
      </w:r>
      <w:r>
        <w:rPr>
          <w:spacing w:val="1"/>
          <w:sz w:val="28"/>
        </w:rPr>
        <w:t xml:space="preserve"> </w:t>
      </w:r>
      <w:r>
        <w:rPr>
          <w:sz w:val="28"/>
        </w:rPr>
        <w:t>КазЭУ.</w:t>
      </w:r>
      <w:r>
        <w:rPr>
          <w:spacing w:val="1"/>
          <w:sz w:val="28"/>
        </w:rPr>
        <w:t xml:space="preserve"> </w:t>
      </w:r>
      <w:r>
        <w:rPr>
          <w:sz w:val="28"/>
        </w:rPr>
        <w:t>Категория:</w:t>
      </w:r>
      <w:r>
        <w:rPr>
          <w:spacing w:val="1"/>
          <w:sz w:val="28"/>
        </w:rPr>
        <w:t xml:space="preserve"> </w:t>
      </w:r>
      <w:r w:rsidR="00FA62FF">
        <w:rPr>
          <w:sz w:val="28"/>
        </w:rPr>
        <w:t xml:space="preserve">Экономика. Алматы, 2011. Электронный </w:t>
      </w:r>
      <w:r>
        <w:rPr>
          <w:sz w:val="28"/>
        </w:rPr>
        <w:t>ресурс:</w:t>
      </w:r>
      <w:r>
        <w:rPr>
          <w:color w:val="0462C1"/>
          <w:spacing w:val="-68"/>
          <w:sz w:val="28"/>
        </w:rPr>
        <w:t xml:space="preserve"> </w:t>
      </w:r>
      <w:hyperlink r:id="rId145">
        <w:r w:rsidRPr="0068193D">
          <w:rPr>
            <w:color w:val="0462C1"/>
            <w:sz w:val="24"/>
            <w:szCs w:val="24"/>
          </w:rPr>
          <w:t>https://articlekz.com/article/14058</w:t>
        </w:r>
      </w:hyperlink>
    </w:p>
    <w:p w14:paraId="68949F76" w14:textId="77777777" w:rsidR="00195523" w:rsidRDefault="00FA62FF" w:rsidP="00FA62FF">
      <w:pPr>
        <w:pStyle w:val="a4"/>
        <w:numPr>
          <w:ilvl w:val="0"/>
          <w:numId w:val="2"/>
        </w:numPr>
        <w:tabs>
          <w:tab w:val="left" w:pos="823"/>
          <w:tab w:val="left" w:pos="824"/>
          <w:tab w:val="left" w:pos="1134"/>
          <w:tab w:val="left" w:pos="1269"/>
          <w:tab w:val="left" w:pos="2033"/>
          <w:tab w:val="left" w:pos="2538"/>
          <w:tab w:val="left" w:pos="3105"/>
          <w:tab w:val="left" w:pos="3511"/>
          <w:tab w:val="left" w:pos="3580"/>
          <w:tab w:val="left" w:pos="4001"/>
          <w:tab w:val="left" w:pos="5114"/>
          <w:tab w:val="left" w:pos="5713"/>
          <w:tab w:val="left" w:pos="5844"/>
          <w:tab w:val="left" w:pos="7119"/>
          <w:tab w:val="left" w:pos="9162"/>
        </w:tabs>
        <w:ind w:left="0" w:right="146" w:firstLine="709"/>
        <w:jc w:val="both"/>
        <w:rPr>
          <w:sz w:val="28"/>
        </w:rPr>
      </w:pPr>
      <w:r>
        <w:rPr>
          <w:sz w:val="28"/>
        </w:rPr>
        <w:t xml:space="preserve">Г. Турысбекова, Д. </w:t>
      </w:r>
      <w:r w:rsidR="00247E98">
        <w:rPr>
          <w:sz w:val="28"/>
        </w:rPr>
        <w:t>Айтмуханб</w:t>
      </w:r>
      <w:r>
        <w:rPr>
          <w:sz w:val="28"/>
        </w:rPr>
        <w:t xml:space="preserve">етова. Развитие </w:t>
      </w:r>
      <w:r w:rsidR="00247E98">
        <w:rPr>
          <w:sz w:val="28"/>
        </w:rPr>
        <w:t>мясоперерабатывающей</w:t>
      </w:r>
      <w:r w:rsidR="00247E98">
        <w:rPr>
          <w:spacing w:val="-67"/>
          <w:sz w:val="28"/>
        </w:rPr>
        <w:t xml:space="preserve"> </w:t>
      </w:r>
      <w:r w:rsidR="00247E98">
        <w:rPr>
          <w:sz w:val="28"/>
        </w:rPr>
        <w:t>промышленности</w:t>
      </w:r>
      <w:r w:rsidR="00247E98">
        <w:rPr>
          <w:spacing w:val="13"/>
          <w:sz w:val="28"/>
        </w:rPr>
        <w:t xml:space="preserve"> </w:t>
      </w:r>
      <w:r w:rsidR="00247E98">
        <w:rPr>
          <w:sz w:val="28"/>
        </w:rPr>
        <w:t>Республики</w:t>
      </w:r>
      <w:r w:rsidR="00247E98">
        <w:rPr>
          <w:spacing w:val="13"/>
          <w:sz w:val="28"/>
        </w:rPr>
        <w:t xml:space="preserve"> </w:t>
      </w:r>
      <w:r w:rsidR="00247E98">
        <w:rPr>
          <w:sz w:val="28"/>
        </w:rPr>
        <w:t>Казахстан.</w:t>
      </w:r>
      <w:r w:rsidR="00247E98">
        <w:rPr>
          <w:spacing w:val="15"/>
          <w:sz w:val="28"/>
        </w:rPr>
        <w:t xml:space="preserve"> </w:t>
      </w:r>
      <w:r w:rsidR="00247E98">
        <w:rPr>
          <w:sz w:val="28"/>
        </w:rPr>
        <w:t>Журнал:</w:t>
      </w:r>
      <w:r w:rsidR="00247E98">
        <w:rPr>
          <w:spacing w:val="13"/>
          <w:sz w:val="28"/>
        </w:rPr>
        <w:t xml:space="preserve"> </w:t>
      </w:r>
      <w:r w:rsidR="00247E98">
        <w:rPr>
          <w:sz w:val="28"/>
        </w:rPr>
        <w:t>Проблемы</w:t>
      </w:r>
      <w:r w:rsidR="00247E98">
        <w:rPr>
          <w:spacing w:val="14"/>
          <w:sz w:val="28"/>
        </w:rPr>
        <w:t xml:space="preserve"> </w:t>
      </w:r>
      <w:r w:rsidR="00247E98">
        <w:rPr>
          <w:sz w:val="28"/>
        </w:rPr>
        <w:t>агрорынка,</w:t>
      </w:r>
      <w:r w:rsidR="00247E98">
        <w:rPr>
          <w:spacing w:val="-67"/>
          <w:sz w:val="28"/>
        </w:rPr>
        <w:t xml:space="preserve"> </w:t>
      </w:r>
      <w:r>
        <w:rPr>
          <w:sz w:val="28"/>
        </w:rPr>
        <w:t xml:space="preserve">январь – март </w:t>
      </w:r>
      <w:r w:rsidR="00247E98">
        <w:rPr>
          <w:sz w:val="28"/>
        </w:rPr>
        <w:t>/</w:t>
      </w:r>
      <w:r>
        <w:rPr>
          <w:sz w:val="28"/>
        </w:rPr>
        <w:t xml:space="preserve"> 2020., с. 127-134. Электронный </w:t>
      </w:r>
      <w:r w:rsidR="00247E98">
        <w:rPr>
          <w:sz w:val="28"/>
        </w:rPr>
        <w:t>ресурс:</w:t>
      </w:r>
      <w:r w:rsidR="00247E98">
        <w:rPr>
          <w:color w:val="0462C1"/>
          <w:spacing w:val="-67"/>
          <w:sz w:val="28"/>
        </w:rPr>
        <w:t xml:space="preserve"> </w:t>
      </w:r>
      <w:r w:rsidR="00247E98" w:rsidRPr="0068193D">
        <w:rPr>
          <w:color w:val="0462C1"/>
          <w:sz w:val="24"/>
          <w:szCs w:val="24"/>
        </w:rPr>
        <w:t>file:///C:/Users/%D0%9C%D0%B0%D0%B4%D0%B8%D0%BD%D0%B0/Downloads/375-431-1-PB.pdf</w:t>
      </w:r>
    </w:p>
    <w:p w14:paraId="28B658AC" w14:textId="77777777" w:rsidR="00195523" w:rsidRPr="00D437CA" w:rsidRDefault="00247E98" w:rsidP="00016CB6">
      <w:pPr>
        <w:pStyle w:val="a4"/>
        <w:numPr>
          <w:ilvl w:val="0"/>
          <w:numId w:val="2"/>
        </w:numPr>
        <w:tabs>
          <w:tab w:val="left" w:pos="823"/>
          <w:tab w:val="left" w:pos="824"/>
          <w:tab w:val="left" w:pos="1134"/>
          <w:tab w:val="left" w:pos="2454"/>
          <w:tab w:val="left" w:pos="4976"/>
          <w:tab w:val="left" w:pos="5335"/>
          <w:tab w:val="left" w:pos="7416"/>
          <w:tab w:val="left" w:pos="8552"/>
        </w:tabs>
        <w:ind w:left="0" w:right="147" w:firstLine="709"/>
        <w:jc w:val="both"/>
        <w:rPr>
          <w:sz w:val="28"/>
        </w:rPr>
      </w:pPr>
      <w:r>
        <w:rPr>
          <w:sz w:val="28"/>
        </w:rPr>
        <w:t>Миронова О.А. Проблемы обеспечения экономической безопасности Росси</w:t>
      </w:r>
      <w:r w:rsidR="00016CB6">
        <w:rPr>
          <w:sz w:val="28"/>
        </w:rPr>
        <w:t>и в условиях импортозамещения // Академический вестник Ростовского ф</w:t>
      </w:r>
      <w:r>
        <w:rPr>
          <w:sz w:val="28"/>
        </w:rPr>
        <w:t>илиала</w:t>
      </w:r>
      <w:r>
        <w:rPr>
          <w:spacing w:val="12"/>
          <w:sz w:val="28"/>
        </w:rPr>
        <w:t xml:space="preserve"> </w:t>
      </w:r>
      <w:r>
        <w:rPr>
          <w:sz w:val="28"/>
        </w:rPr>
        <w:t>Российской</w:t>
      </w:r>
      <w:r>
        <w:rPr>
          <w:spacing w:val="11"/>
          <w:sz w:val="28"/>
        </w:rPr>
        <w:t xml:space="preserve"> </w:t>
      </w:r>
      <w:r>
        <w:rPr>
          <w:sz w:val="28"/>
        </w:rPr>
        <w:t>таможенной</w:t>
      </w:r>
      <w:r>
        <w:rPr>
          <w:spacing w:val="11"/>
          <w:sz w:val="28"/>
        </w:rPr>
        <w:t xml:space="preserve"> </w:t>
      </w:r>
      <w:r>
        <w:rPr>
          <w:sz w:val="28"/>
        </w:rPr>
        <w:t>академии.</w:t>
      </w:r>
      <w:r>
        <w:rPr>
          <w:spacing w:val="13"/>
          <w:sz w:val="28"/>
        </w:rPr>
        <w:t xml:space="preserve"> </w:t>
      </w:r>
      <w:r w:rsidRPr="00D437CA">
        <w:rPr>
          <w:sz w:val="28"/>
        </w:rPr>
        <w:t>2018.</w:t>
      </w:r>
      <w:r w:rsidRPr="00D437CA">
        <w:rPr>
          <w:spacing w:val="13"/>
          <w:sz w:val="28"/>
        </w:rPr>
        <w:t xml:space="preserve"> </w:t>
      </w:r>
      <w:r w:rsidRPr="00D437CA">
        <w:rPr>
          <w:sz w:val="28"/>
        </w:rPr>
        <w:t>№</w:t>
      </w:r>
      <w:r w:rsidRPr="00D437CA">
        <w:rPr>
          <w:spacing w:val="9"/>
          <w:sz w:val="28"/>
        </w:rPr>
        <w:t xml:space="preserve"> </w:t>
      </w:r>
      <w:r w:rsidRPr="00D437CA">
        <w:rPr>
          <w:sz w:val="28"/>
        </w:rPr>
        <w:t>1</w:t>
      </w:r>
      <w:r w:rsidRPr="00D437CA">
        <w:rPr>
          <w:spacing w:val="11"/>
          <w:sz w:val="28"/>
        </w:rPr>
        <w:t xml:space="preserve"> </w:t>
      </w:r>
      <w:r w:rsidRPr="00D437CA">
        <w:rPr>
          <w:sz w:val="28"/>
        </w:rPr>
        <w:t>(30).</w:t>
      </w:r>
      <w:r w:rsidRPr="00D437CA">
        <w:rPr>
          <w:spacing w:val="13"/>
          <w:sz w:val="28"/>
        </w:rPr>
        <w:t xml:space="preserve"> </w:t>
      </w:r>
      <w:r>
        <w:rPr>
          <w:sz w:val="28"/>
        </w:rPr>
        <w:t>С</w:t>
      </w:r>
      <w:r w:rsidRPr="00D437CA">
        <w:rPr>
          <w:sz w:val="28"/>
        </w:rPr>
        <w:t>.</w:t>
      </w:r>
      <w:r w:rsidRPr="00D437CA">
        <w:rPr>
          <w:spacing w:val="13"/>
          <w:sz w:val="28"/>
        </w:rPr>
        <w:t xml:space="preserve"> </w:t>
      </w:r>
      <w:r w:rsidRPr="00D437CA">
        <w:rPr>
          <w:sz w:val="28"/>
        </w:rPr>
        <w:t>35–42.//</w:t>
      </w:r>
      <w:r w:rsidRPr="00D437CA">
        <w:rPr>
          <w:color w:val="0462C1"/>
          <w:spacing w:val="-67"/>
          <w:sz w:val="28"/>
        </w:rPr>
        <w:t xml:space="preserve"> </w:t>
      </w:r>
      <w:hyperlink r:id="rId146">
        <w:r w:rsidRPr="005F183A">
          <w:rPr>
            <w:color w:val="0462C1"/>
            <w:sz w:val="24"/>
            <w:szCs w:val="24"/>
          </w:rPr>
          <w:t>https://cyberleninka.ru/article/n/politika-importozamescheniya-v-kontekste-</w:t>
        </w:r>
      </w:hyperlink>
      <w:hyperlink r:id="rId147">
        <w:r w:rsidRPr="005F183A">
          <w:rPr>
            <w:color w:val="0462C1"/>
            <w:sz w:val="24"/>
            <w:szCs w:val="24"/>
          </w:rPr>
          <w:t>obespecheniya-natsionalnoy-i-ekonomicheskoy-bezopasnosti-rossii.pdf</w:t>
        </w:r>
      </w:hyperlink>
    </w:p>
    <w:p w14:paraId="76747A0D" w14:textId="77777777" w:rsidR="007D354E" w:rsidRDefault="00247E98" w:rsidP="007D354E">
      <w:pPr>
        <w:pStyle w:val="a4"/>
        <w:numPr>
          <w:ilvl w:val="0"/>
          <w:numId w:val="2"/>
        </w:numPr>
        <w:tabs>
          <w:tab w:val="left" w:pos="824"/>
          <w:tab w:val="left" w:pos="1134"/>
        </w:tabs>
        <w:ind w:left="0" w:right="161" w:firstLine="709"/>
        <w:jc w:val="both"/>
        <w:rPr>
          <w:sz w:val="28"/>
          <w:lang w:val="en-US"/>
        </w:rPr>
      </w:pPr>
      <w:r w:rsidRPr="00D437CA">
        <w:rPr>
          <w:sz w:val="28"/>
          <w:lang w:val="en-US"/>
        </w:rPr>
        <w:t>Connolly R., Hanson Ph. Import Substitution and Economic Sovereignty in Russia. Chatham House, 2016. 24 p.//</w:t>
      </w:r>
    </w:p>
    <w:p w14:paraId="6D7B2E12" w14:textId="77777777" w:rsidR="007D354E" w:rsidRDefault="00247E98" w:rsidP="007D354E">
      <w:pPr>
        <w:pStyle w:val="a4"/>
        <w:numPr>
          <w:ilvl w:val="0"/>
          <w:numId w:val="2"/>
        </w:numPr>
        <w:tabs>
          <w:tab w:val="left" w:pos="824"/>
          <w:tab w:val="left" w:pos="1134"/>
        </w:tabs>
        <w:ind w:left="0" w:right="161" w:firstLine="709"/>
        <w:jc w:val="both"/>
        <w:rPr>
          <w:color w:val="000000" w:themeColor="text1"/>
          <w:sz w:val="28"/>
        </w:rPr>
      </w:pPr>
      <w:r w:rsidRPr="007D354E">
        <w:rPr>
          <w:sz w:val="28"/>
        </w:rPr>
        <w:t>Черн</w:t>
      </w:r>
      <w:r w:rsidR="00016CB6" w:rsidRPr="007D354E">
        <w:rPr>
          <w:sz w:val="28"/>
        </w:rPr>
        <w:t xml:space="preserve">ова О.А., Климук В.В. Рациональное импортозамещение </w:t>
      </w:r>
      <w:r w:rsidRPr="007D354E">
        <w:rPr>
          <w:sz w:val="28"/>
        </w:rPr>
        <w:t>в промышленности:</w:t>
      </w:r>
      <w:r w:rsidR="00016CB6" w:rsidRPr="007D354E">
        <w:rPr>
          <w:sz w:val="28"/>
        </w:rPr>
        <w:t xml:space="preserve"> инструментарий оценки // Вестник </w:t>
      </w:r>
      <w:r w:rsidRPr="007D354E">
        <w:rPr>
          <w:sz w:val="28"/>
        </w:rPr>
        <w:t xml:space="preserve">Томского </w:t>
      </w:r>
      <w:r w:rsidR="00016CB6" w:rsidRPr="007D354E">
        <w:rPr>
          <w:sz w:val="28"/>
        </w:rPr>
        <w:t xml:space="preserve">государственного университета. </w:t>
      </w:r>
      <w:r w:rsidRPr="007D354E">
        <w:rPr>
          <w:sz w:val="28"/>
        </w:rPr>
        <w:t>Экономика</w:t>
      </w:r>
      <w:r w:rsidR="00016CB6" w:rsidRPr="007D354E">
        <w:rPr>
          <w:sz w:val="28"/>
        </w:rPr>
        <w:t xml:space="preserve">. 2017. №38. </w:t>
      </w:r>
      <w:r w:rsidRPr="007D354E">
        <w:rPr>
          <w:sz w:val="28"/>
        </w:rPr>
        <w:t>С</w:t>
      </w:r>
      <w:r w:rsidR="00016CB6" w:rsidRPr="007D354E">
        <w:rPr>
          <w:sz w:val="28"/>
        </w:rPr>
        <w:t xml:space="preserve">. </w:t>
      </w:r>
      <w:r w:rsidRPr="007D354E">
        <w:rPr>
          <w:sz w:val="28"/>
        </w:rPr>
        <w:t>43–52.//</w:t>
      </w:r>
      <w:r w:rsidRPr="007D354E">
        <w:rPr>
          <w:color w:val="0462C1"/>
          <w:spacing w:val="-67"/>
          <w:sz w:val="28"/>
        </w:rPr>
        <w:t xml:space="preserve"> </w:t>
      </w:r>
      <w:hyperlink r:id="rId148">
        <w:r w:rsidRPr="007D354E">
          <w:rPr>
            <w:color w:val="0462C1"/>
            <w:sz w:val="24"/>
            <w:szCs w:val="24"/>
          </w:rPr>
          <w:t>https://cyberleninka.ru/article/n/ratsionalnoe-importozameschenie-v-</w:t>
        </w:r>
      </w:hyperlink>
      <w:hyperlink r:id="rId149">
        <w:r w:rsidRPr="007D354E">
          <w:rPr>
            <w:color w:val="0462C1"/>
            <w:sz w:val="24"/>
            <w:szCs w:val="24"/>
          </w:rPr>
          <w:t>promyshlennosti-instrumentariy-otsenki/viewer</w:t>
        </w:r>
      </w:hyperlink>
      <w:r w:rsidR="007D354E">
        <w:rPr>
          <w:color w:val="0462C1"/>
          <w:sz w:val="24"/>
          <w:szCs w:val="24"/>
        </w:rPr>
        <w:t xml:space="preserve"> </w:t>
      </w:r>
    </w:p>
    <w:p w14:paraId="29A3515E" w14:textId="77777777" w:rsidR="007D354E" w:rsidRPr="007D354E" w:rsidRDefault="00247E98" w:rsidP="007D354E">
      <w:pPr>
        <w:pStyle w:val="a4"/>
        <w:numPr>
          <w:ilvl w:val="0"/>
          <w:numId w:val="2"/>
        </w:numPr>
        <w:tabs>
          <w:tab w:val="left" w:pos="824"/>
          <w:tab w:val="left" w:pos="1134"/>
        </w:tabs>
        <w:ind w:left="0" w:right="161" w:firstLine="709"/>
        <w:jc w:val="both"/>
        <w:rPr>
          <w:color w:val="000000" w:themeColor="text1"/>
          <w:sz w:val="28"/>
          <w:lang w:val="en-US"/>
        </w:rPr>
      </w:pPr>
      <w:r w:rsidRPr="007D354E">
        <w:rPr>
          <w:sz w:val="28"/>
          <w:lang w:val="en-US"/>
        </w:rPr>
        <w:t>Ullrich K. Russia – import substitution during recession. KfW Research Focus on</w:t>
      </w:r>
      <w:r w:rsidRPr="007D354E">
        <w:rPr>
          <w:spacing w:val="-67"/>
          <w:sz w:val="28"/>
          <w:lang w:val="en-US"/>
        </w:rPr>
        <w:t xml:space="preserve"> </w:t>
      </w:r>
      <w:r w:rsidRPr="007D354E">
        <w:rPr>
          <w:sz w:val="28"/>
          <w:lang w:val="en-US"/>
        </w:rPr>
        <w:t xml:space="preserve">Economics, 2017, vol. 173, pp. 1–3. // </w:t>
      </w:r>
      <w:r w:rsidRPr="001D252E">
        <w:rPr>
          <w:color w:val="0462C1"/>
          <w:sz w:val="24"/>
          <w:szCs w:val="24"/>
          <w:lang w:val="en-US"/>
        </w:rPr>
        <w:t>https:/</w:t>
      </w:r>
      <w:hyperlink r:id="rId150">
        <w:r w:rsidRPr="001D252E">
          <w:rPr>
            <w:color w:val="0462C1"/>
            <w:sz w:val="24"/>
            <w:szCs w:val="24"/>
            <w:lang w:val="en-US"/>
          </w:rPr>
          <w:t>/www</w:t>
        </w:r>
      </w:hyperlink>
      <w:r w:rsidRPr="001D252E">
        <w:rPr>
          <w:color w:val="0462C1"/>
          <w:sz w:val="24"/>
          <w:szCs w:val="24"/>
          <w:lang w:val="en-US"/>
        </w:rPr>
        <w:t>.</w:t>
      </w:r>
      <w:hyperlink r:id="rId151">
        <w:r w:rsidRPr="007D354E">
          <w:rPr>
            <w:color w:val="0462C1"/>
            <w:sz w:val="24"/>
            <w:szCs w:val="24"/>
            <w:lang w:val="en-US"/>
          </w:rPr>
          <w:t>kfw.de/PDF/Download-</w:t>
        </w:r>
      </w:hyperlink>
      <w:r w:rsidRPr="007D354E">
        <w:rPr>
          <w:color w:val="0462C1"/>
          <w:sz w:val="24"/>
          <w:szCs w:val="24"/>
          <w:lang w:val="en-US"/>
        </w:rPr>
        <w:t>Center/Konzernthemen/Research/PDF-Dokumente-Fokus-Volkswirtschaft/Fokus-englische-Dateien/Fokus-2017-EN/Fokus-No.-173-June- 2017-Russia-emerging-from-recession.pdf</w:t>
      </w:r>
      <w:r w:rsidR="00413894" w:rsidRPr="007D354E">
        <w:rPr>
          <w:color w:val="0462C1"/>
          <w:sz w:val="24"/>
          <w:szCs w:val="24"/>
          <w:lang w:val="en-US"/>
        </w:rPr>
        <w:t xml:space="preserve"> </w:t>
      </w:r>
    </w:p>
    <w:p w14:paraId="79753B1E" w14:textId="77777777" w:rsidR="00195523" w:rsidRPr="007D354E" w:rsidRDefault="00247E98" w:rsidP="007D354E">
      <w:pPr>
        <w:pStyle w:val="a4"/>
        <w:numPr>
          <w:ilvl w:val="0"/>
          <w:numId w:val="2"/>
        </w:numPr>
        <w:tabs>
          <w:tab w:val="left" w:pos="824"/>
          <w:tab w:val="left" w:pos="1134"/>
        </w:tabs>
        <w:ind w:left="0" w:right="161" w:firstLine="709"/>
        <w:jc w:val="both"/>
        <w:rPr>
          <w:color w:val="000000" w:themeColor="text1"/>
          <w:sz w:val="28"/>
        </w:rPr>
      </w:pPr>
      <w:r w:rsidRPr="007D354E">
        <w:rPr>
          <w:sz w:val="28"/>
        </w:rPr>
        <w:t>Об</w:t>
      </w:r>
      <w:r w:rsidRPr="007D354E">
        <w:rPr>
          <w:spacing w:val="1"/>
          <w:sz w:val="28"/>
        </w:rPr>
        <w:t xml:space="preserve"> </w:t>
      </w:r>
      <w:r w:rsidRPr="007D354E">
        <w:rPr>
          <w:sz w:val="28"/>
        </w:rPr>
        <w:t>утверждении</w:t>
      </w:r>
      <w:r w:rsidRPr="007D354E">
        <w:rPr>
          <w:spacing w:val="1"/>
          <w:sz w:val="28"/>
        </w:rPr>
        <w:t xml:space="preserve"> </w:t>
      </w:r>
      <w:r w:rsidRPr="007D354E">
        <w:rPr>
          <w:sz w:val="28"/>
        </w:rPr>
        <w:t>Доктрины</w:t>
      </w:r>
      <w:r w:rsidRPr="007D354E">
        <w:rPr>
          <w:spacing w:val="1"/>
          <w:sz w:val="28"/>
        </w:rPr>
        <w:t xml:space="preserve"> </w:t>
      </w:r>
      <w:r w:rsidRPr="007D354E">
        <w:rPr>
          <w:sz w:val="28"/>
        </w:rPr>
        <w:t>продовольственной</w:t>
      </w:r>
      <w:r w:rsidRPr="007D354E">
        <w:rPr>
          <w:spacing w:val="1"/>
          <w:sz w:val="28"/>
        </w:rPr>
        <w:t xml:space="preserve"> </w:t>
      </w:r>
      <w:r w:rsidRPr="007D354E">
        <w:rPr>
          <w:sz w:val="28"/>
        </w:rPr>
        <w:t>безопасности</w:t>
      </w:r>
      <w:r w:rsidRPr="007D354E">
        <w:rPr>
          <w:spacing w:val="1"/>
          <w:sz w:val="28"/>
        </w:rPr>
        <w:t xml:space="preserve"> </w:t>
      </w:r>
      <w:r w:rsidRPr="007D354E">
        <w:rPr>
          <w:sz w:val="28"/>
        </w:rPr>
        <w:t>Российской</w:t>
      </w:r>
      <w:r w:rsidRPr="007D354E">
        <w:rPr>
          <w:spacing w:val="-67"/>
          <w:sz w:val="28"/>
        </w:rPr>
        <w:t xml:space="preserve"> </w:t>
      </w:r>
      <w:r w:rsidRPr="007D354E">
        <w:rPr>
          <w:sz w:val="28"/>
        </w:rPr>
        <w:t>Федерации:</w:t>
      </w:r>
      <w:r w:rsidRPr="007D354E">
        <w:rPr>
          <w:spacing w:val="1"/>
          <w:sz w:val="28"/>
        </w:rPr>
        <w:t xml:space="preserve"> </w:t>
      </w:r>
      <w:r w:rsidRPr="007D354E">
        <w:rPr>
          <w:sz w:val="28"/>
        </w:rPr>
        <w:t>Указ</w:t>
      </w:r>
      <w:r w:rsidRPr="007D354E">
        <w:rPr>
          <w:spacing w:val="1"/>
          <w:sz w:val="28"/>
        </w:rPr>
        <w:t xml:space="preserve"> </w:t>
      </w:r>
      <w:r w:rsidRPr="007D354E">
        <w:rPr>
          <w:sz w:val="28"/>
        </w:rPr>
        <w:t>Президента</w:t>
      </w:r>
      <w:r w:rsidRPr="007D354E">
        <w:rPr>
          <w:spacing w:val="1"/>
          <w:sz w:val="28"/>
        </w:rPr>
        <w:t xml:space="preserve"> </w:t>
      </w:r>
      <w:r w:rsidRPr="007D354E">
        <w:rPr>
          <w:sz w:val="28"/>
        </w:rPr>
        <w:t>РФ</w:t>
      </w:r>
      <w:r w:rsidRPr="007D354E">
        <w:rPr>
          <w:spacing w:val="1"/>
          <w:sz w:val="28"/>
        </w:rPr>
        <w:t xml:space="preserve"> </w:t>
      </w:r>
      <w:r w:rsidRPr="007D354E">
        <w:rPr>
          <w:sz w:val="28"/>
        </w:rPr>
        <w:t>от</w:t>
      </w:r>
      <w:r w:rsidRPr="007D354E">
        <w:rPr>
          <w:spacing w:val="1"/>
          <w:sz w:val="28"/>
        </w:rPr>
        <w:t xml:space="preserve"> </w:t>
      </w:r>
      <w:r w:rsidRPr="007D354E">
        <w:rPr>
          <w:sz w:val="28"/>
        </w:rPr>
        <w:t>30.01.2010</w:t>
      </w:r>
      <w:r w:rsidRPr="007D354E">
        <w:rPr>
          <w:spacing w:val="1"/>
          <w:sz w:val="28"/>
        </w:rPr>
        <w:t xml:space="preserve"> </w:t>
      </w:r>
      <w:r w:rsidRPr="007D354E">
        <w:rPr>
          <w:sz w:val="28"/>
        </w:rPr>
        <w:t>№</w:t>
      </w:r>
      <w:r w:rsidRPr="007D354E">
        <w:rPr>
          <w:spacing w:val="1"/>
          <w:sz w:val="28"/>
        </w:rPr>
        <w:t xml:space="preserve"> </w:t>
      </w:r>
      <w:r w:rsidRPr="007D354E">
        <w:rPr>
          <w:sz w:val="28"/>
        </w:rPr>
        <w:t>120.</w:t>
      </w:r>
      <w:r w:rsidRPr="007D354E">
        <w:rPr>
          <w:spacing w:val="1"/>
          <w:sz w:val="28"/>
        </w:rPr>
        <w:t xml:space="preserve"> </w:t>
      </w:r>
      <w:r w:rsidRPr="007D354E">
        <w:rPr>
          <w:sz w:val="28"/>
        </w:rPr>
        <w:t>//</w:t>
      </w:r>
      <w:r w:rsidRPr="007D354E">
        <w:rPr>
          <w:color w:val="0462C1"/>
          <w:spacing w:val="1"/>
          <w:sz w:val="28"/>
        </w:rPr>
        <w:t xml:space="preserve"> </w:t>
      </w:r>
      <w:hyperlink r:id="rId152">
        <w:r w:rsidRPr="007D354E">
          <w:rPr>
            <w:color w:val="0462C1"/>
            <w:sz w:val="24"/>
            <w:szCs w:val="24"/>
          </w:rPr>
          <w:t>https://www.consultant.ru/document/cons_doc_LAW_96953/</w:t>
        </w:r>
      </w:hyperlink>
    </w:p>
    <w:p w14:paraId="2169E20A" w14:textId="77777777" w:rsidR="007D354E" w:rsidRDefault="00247E98" w:rsidP="007D354E">
      <w:pPr>
        <w:pStyle w:val="a4"/>
        <w:numPr>
          <w:ilvl w:val="0"/>
          <w:numId w:val="2"/>
        </w:numPr>
        <w:tabs>
          <w:tab w:val="left" w:pos="824"/>
          <w:tab w:val="left" w:pos="1134"/>
          <w:tab w:val="left" w:pos="1276"/>
          <w:tab w:val="left" w:pos="2325"/>
          <w:tab w:val="left" w:pos="3004"/>
          <w:tab w:val="left" w:pos="4339"/>
          <w:tab w:val="left" w:pos="5206"/>
          <w:tab w:val="left" w:pos="6457"/>
          <w:tab w:val="left" w:pos="7011"/>
          <w:tab w:val="left" w:pos="7464"/>
          <w:tab w:val="left" w:pos="8457"/>
          <w:tab w:val="left" w:pos="9005"/>
          <w:tab w:val="left" w:pos="9879"/>
        </w:tabs>
        <w:ind w:left="0" w:right="147" w:firstLine="709"/>
        <w:jc w:val="both"/>
        <w:rPr>
          <w:color w:val="000000" w:themeColor="text1"/>
          <w:sz w:val="28"/>
        </w:rPr>
      </w:pPr>
      <w:r>
        <w:rPr>
          <w:sz w:val="28"/>
        </w:rPr>
        <w:t>Гумеро</w:t>
      </w:r>
      <w:r>
        <w:rPr>
          <w:spacing w:val="33"/>
          <w:sz w:val="28"/>
        </w:rPr>
        <w:t xml:space="preserve"> </w:t>
      </w:r>
      <w:r>
        <w:rPr>
          <w:sz w:val="28"/>
        </w:rPr>
        <w:t>Р.Р.,</w:t>
      </w:r>
      <w:r>
        <w:rPr>
          <w:spacing w:val="35"/>
          <w:sz w:val="28"/>
        </w:rPr>
        <w:t xml:space="preserve"> </w:t>
      </w:r>
      <w:r>
        <w:rPr>
          <w:sz w:val="28"/>
        </w:rPr>
        <w:t>Гусева</w:t>
      </w:r>
      <w:r>
        <w:rPr>
          <w:spacing w:val="38"/>
          <w:sz w:val="28"/>
        </w:rPr>
        <w:t xml:space="preserve"> </w:t>
      </w:r>
      <w:r>
        <w:rPr>
          <w:sz w:val="28"/>
        </w:rPr>
        <w:t>Н.В.,</w:t>
      </w:r>
      <w:r>
        <w:rPr>
          <w:spacing w:val="35"/>
          <w:sz w:val="28"/>
        </w:rPr>
        <w:t xml:space="preserve"> </w:t>
      </w:r>
      <w:r>
        <w:rPr>
          <w:sz w:val="28"/>
        </w:rPr>
        <w:t>Об</w:t>
      </w:r>
      <w:r>
        <w:rPr>
          <w:spacing w:val="35"/>
          <w:sz w:val="28"/>
        </w:rPr>
        <w:t xml:space="preserve"> </w:t>
      </w:r>
      <w:r>
        <w:rPr>
          <w:sz w:val="28"/>
        </w:rPr>
        <w:t>эффектах</w:t>
      </w:r>
      <w:r>
        <w:rPr>
          <w:spacing w:val="29"/>
          <w:sz w:val="28"/>
        </w:rPr>
        <w:t xml:space="preserve"> </w:t>
      </w:r>
      <w:r>
        <w:rPr>
          <w:sz w:val="28"/>
        </w:rPr>
        <w:t>и</w:t>
      </w:r>
      <w:r>
        <w:rPr>
          <w:spacing w:val="32"/>
          <w:sz w:val="28"/>
        </w:rPr>
        <w:t xml:space="preserve"> </w:t>
      </w:r>
      <w:r>
        <w:rPr>
          <w:sz w:val="28"/>
        </w:rPr>
        <w:t>парадоксах</w:t>
      </w:r>
      <w:r>
        <w:rPr>
          <w:spacing w:val="29"/>
          <w:sz w:val="28"/>
        </w:rPr>
        <w:t xml:space="preserve"> </w:t>
      </w:r>
      <w:r>
        <w:rPr>
          <w:sz w:val="28"/>
        </w:rPr>
        <w:t>импортозамещения</w:t>
      </w:r>
      <w:r>
        <w:rPr>
          <w:spacing w:val="34"/>
          <w:sz w:val="28"/>
        </w:rPr>
        <w:t xml:space="preserve"> </w:t>
      </w:r>
      <w:r>
        <w:rPr>
          <w:sz w:val="28"/>
        </w:rPr>
        <w:t>в</w:t>
      </w:r>
      <w:r>
        <w:rPr>
          <w:spacing w:val="-67"/>
          <w:sz w:val="28"/>
        </w:rPr>
        <w:t xml:space="preserve"> </w:t>
      </w:r>
      <w:r w:rsidR="00DB7BE2">
        <w:rPr>
          <w:sz w:val="28"/>
        </w:rPr>
        <w:t xml:space="preserve">контексте национальной продовольственной безопасности. Журнал: Всероссийский экономический журнал ЭКО, 2018. </w:t>
      </w:r>
      <w:r w:rsidR="00883706">
        <w:rPr>
          <w:sz w:val="28"/>
        </w:rPr>
        <w:t xml:space="preserve">С.90-102 </w:t>
      </w:r>
      <w:r>
        <w:rPr>
          <w:spacing w:val="-1"/>
          <w:sz w:val="28"/>
        </w:rPr>
        <w:t>//</w:t>
      </w:r>
      <w:r>
        <w:rPr>
          <w:color w:val="0462C1"/>
          <w:spacing w:val="-67"/>
          <w:sz w:val="28"/>
        </w:rPr>
        <w:t xml:space="preserve"> </w:t>
      </w:r>
      <w:hyperlink r:id="rId153">
        <w:r w:rsidRPr="005F183A">
          <w:rPr>
            <w:color w:val="0462C1"/>
            <w:sz w:val="24"/>
            <w:szCs w:val="24"/>
          </w:rPr>
          <w:t>https://cyberleninka.ru/article/n/ob-effektah-i-paradoksah-importozamescheniya-</w:t>
        </w:r>
      </w:hyperlink>
      <w:hyperlink r:id="rId154">
        <w:r w:rsidRPr="005F183A">
          <w:rPr>
            <w:color w:val="0462C1"/>
            <w:sz w:val="24"/>
            <w:szCs w:val="24"/>
          </w:rPr>
          <w:t>v-kontekste-natsionalnoy-prodovolstvennoy-bezopasnosti/viewer</w:t>
        </w:r>
      </w:hyperlink>
      <w:r w:rsidR="007D354E">
        <w:rPr>
          <w:color w:val="0462C1"/>
          <w:sz w:val="24"/>
          <w:szCs w:val="24"/>
        </w:rPr>
        <w:t xml:space="preserve"> </w:t>
      </w:r>
    </w:p>
    <w:p w14:paraId="76116216" w14:textId="77777777" w:rsidR="007D354E" w:rsidRDefault="00883706" w:rsidP="007D354E">
      <w:pPr>
        <w:pStyle w:val="a4"/>
        <w:numPr>
          <w:ilvl w:val="0"/>
          <w:numId w:val="2"/>
        </w:numPr>
        <w:tabs>
          <w:tab w:val="left" w:pos="824"/>
          <w:tab w:val="left" w:pos="1134"/>
          <w:tab w:val="left" w:pos="1276"/>
          <w:tab w:val="left" w:pos="2325"/>
          <w:tab w:val="left" w:pos="3004"/>
          <w:tab w:val="left" w:pos="4339"/>
          <w:tab w:val="left" w:pos="5206"/>
          <w:tab w:val="left" w:pos="6457"/>
          <w:tab w:val="left" w:pos="7011"/>
          <w:tab w:val="left" w:pos="7464"/>
          <w:tab w:val="left" w:pos="8457"/>
          <w:tab w:val="left" w:pos="9005"/>
          <w:tab w:val="left" w:pos="9879"/>
        </w:tabs>
        <w:ind w:left="0" w:right="147" w:firstLine="709"/>
        <w:jc w:val="both"/>
        <w:rPr>
          <w:color w:val="000000" w:themeColor="text1"/>
          <w:sz w:val="28"/>
        </w:rPr>
      </w:pPr>
      <w:r w:rsidRPr="007D354E">
        <w:rPr>
          <w:sz w:val="28"/>
        </w:rPr>
        <w:t xml:space="preserve">Ульченко М.В., Вышинская Ю.В. Оценка уровня </w:t>
      </w:r>
      <w:r w:rsidR="00247E98" w:rsidRPr="007D354E">
        <w:rPr>
          <w:sz w:val="28"/>
        </w:rPr>
        <w:t>экономической</w:t>
      </w:r>
      <w:r w:rsidR="00247E98" w:rsidRPr="007D354E">
        <w:rPr>
          <w:spacing w:val="-67"/>
          <w:sz w:val="28"/>
        </w:rPr>
        <w:t xml:space="preserve"> </w:t>
      </w:r>
      <w:r w:rsidR="00247E98" w:rsidRPr="007D354E">
        <w:rPr>
          <w:sz w:val="28"/>
        </w:rPr>
        <w:t>безопасности</w:t>
      </w:r>
      <w:r w:rsidR="00247E98" w:rsidRPr="007D354E">
        <w:rPr>
          <w:spacing w:val="49"/>
          <w:sz w:val="28"/>
        </w:rPr>
        <w:t xml:space="preserve"> </w:t>
      </w:r>
      <w:r w:rsidR="00247E98" w:rsidRPr="007D354E">
        <w:rPr>
          <w:sz w:val="28"/>
        </w:rPr>
        <w:t>территориальных</w:t>
      </w:r>
      <w:r w:rsidR="00247E98" w:rsidRPr="007D354E">
        <w:rPr>
          <w:spacing w:val="44"/>
          <w:sz w:val="28"/>
        </w:rPr>
        <w:t xml:space="preserve"> </w:t>
      </w:r>
      <w:r w:rsidR="00247E98" w:rsidRPr="007D354E">
        <w:rPr>
          <w:sz w:val="28"/>
        </w:rPr>
        <w:t>систем.</w:t>
      </w:r>
      <w:r w:rsidR="00247E98" w:rsidRPr="007D354E">
        <w:rPr>
          <w:spacing w:val="51"/>
          <w:sz w:val="28"/>
        </w:rPr>
        <w:t xml:space="preserve"> </w:t>
      </w:r>
      <w:r w:rsidR="00247E98" w:rsidRPr="007D354E">
        <w:rPr>
          <w:sz w:val="28"/>
        </w:rPr>
        <w:t>Журнал:</w:t>
      </w:r>
      <w:r w:rsidR="00247E98" w:rsidRPr="007D354E">
        <w:rPr>
          <w:spacing w:val="44"/>
          <w:sz w:val="28"/>
        </w:rPr>
        <w:t xml:space="preserve"> </w:t>
      </w:r>
      <w:r w:rsidR="00247E98" w:rsidRPr="007D354E">
        <w:rPr>
          <w:sz w:val="28"/>
        </w:rPr>
        <w:t>Национальные</w:t>
      </w:r>
      <w:r w:rsidR="00247E98" w:rsidRPr="007D354E">
        <w:rPr>
          <w:spacing w:val="50"/>
          <w:sz w:val="28"/>
        </w:rPr>
        <w:t xml:space="preserve"> </w:t>
      </w:r>
      <w:r w:rsidR="00247E98" w:rsidRPr="007D354E">
        <w:rPr>
          <w:sz w:val="28"/>
        </w:rPr>
        <w:t>интересы:</w:t>
      </w:r>
      <w:r w:rsidR="00247E98" w:rsidRPr="007D354E">
        <w:rPr>
          <w:spacing w:val="-67"/>
          <w:sz w:val="28"/>
        </w:rPr>
        <w:t xml:space="preserve"> </w:t>
      </w:r>
      <w:r w:rsidRPr="007D354E">
        <w:rPr>
          <w:sz w:val="28"/>
        </w:rPr>
        <w:t xml:space="preserve">приоритеты и </w:t>
      </w:r>
      <w:r w:rsidR="00247E98" w:rsidRPr="007D354E">
        <w:rPr>
          <w:sz w:val="28"/>
        </w:rPr>
        <w:t>безопасность,</w:t>
      </w:r>
      <w:r w:rsidRPr="007D354E">
        <w:rPr>
          <w:sz w:val="28"/>
        </w:rPr>
        <w:t xml:space="preserve"> </w:t>
      </w:r>
      <w:r w:rsidR="00247E98" w:rsidRPr="007D354E">
        <w:rPr>
          <w:sz w:val="28"/>
        </w:rPr>
        <w:t>47(</w:t>
      </w:r>
      <w:r w:rsidRPr="007D354E">
        <w:rPr>
          <w:sz w:val="28"/>
        </w:rPr>
        <w:t xml:space="preserve">188) 2012. С. 66-71. </w:t>
      </w:r>
      <w:r w:rsidR="00247E98" w:rsidRPr="007D354E">
        <w:rPr>
          <w:spacing w:val="-1"/>
          <w:sz w:val="28"/>
        </w:rPr>
        <w:t>//</w:t>
      </w:r>
      <w:r w:rsidR="00247E98" w:rsidRPr="007D354E">
        <w:rPr>
          <w:color w:val="0462C1"/>
          <w:spacing w:val="-67"/>
          <w:sz w:val="28"/>
        </w:rPr>
        <w:t xml:space="preserve"> </w:t>
      </w:r>
      <w:hyperlink r:id="rId155">
        <w:r w:rsidR="00247E98" w:rsidRPr="007D354E">
          <w:rPr>
            <w:color w:val="0462C1"/>
            <w:sz w:val="24"/>
            <w:szCs w:val="24"/>
          </w:rPr>
          <w:t>https://cyberleninka.ru/article/n/otsenka-urovnya-ekonomicheskoy-bezopasnosti-</w:t>
        </w:r>
      </w:hyperlink>
      <w:hyperlink r:id="rId156">
        <w:r w:rsidR="00247E98" w:rsidRPr="007D354E">
          <w:rPr>
            <w:color w:val="0462C1"/>
            <w:sz w:val="24"/>
            <w:szCs w:val="24"/>
          </w:rPr>
          <w:t>territorialnyh-sistem/viewer</w:t>
        </w:r>
      </w:hyperlink>
      <w:r w:rsidR="007D354E">
        <w:rPr>
          <w:color w:val="0462C1"/>
          <w:sz w:val="24"/>
          <w:szCs w:val="24"/>
        </w:rPr>
        <w:t xml:space="preserve"> </w:t>
      </w:r>
    </w:p>
    <w:p w14:paraId="13ECD8A3" w14:textId="77777777" w:rsidR="00195523" w:rsidRPr="007D354E" w:rsidRDefault="00247E98" w:rsidP="007D354E">
      <w:pPr>
        <w:pStyle w:val="a4"/>
        <w:numPr>
          <w:ilvl w:val="0"/>
          <w:numId w:val="2"/>
        </w:numPr>
        <w:tabs>
          <w:tab w:val="left" w:pos="824"/>
          <w:tab w:val="left" w:pos="1134"/>
          <w:tab w:val="left" w:pos="1276"/>
          <w:tab w:val="left" w:pos="2325"/>
          <w:tab w:val="left" w:pos="3004"/>
          <w:tab w:val="left" w:pos="4339"/>
          <w:tab w:val="left" w:pos="5206"/>
          <w:tab w:val="left" w:pos="6457"/>
          <w:tab w:val="left" w:pos="7011"/>
          <w:tab w:val="left" w:pos="7464"/>
          <w:tab w:val="left" w:pos="8457"/>
          <w:tab w:val="left" w:pos="9005"/>
          <w:tab w:val="left" w:pos="9879"/>
        </w:tabs>
        <w:ind w:left="0" w:right="147" w:firstLine="709"/>
        <w:jc w:val="both"/>
        <w:rPr>
          <w:color w:val="000000" w:themeColor="text1"/>
          <w:sz w:val="28"/>
        </w:rPr>
      </w:pPr>
      <w:r w:rsidRPr="007D354E">
        <w:rPr>
          <w:sz w:val="28"/>
        </w:rPr>
        <w:t>И.В. Новикова, Н.И. Красников. Индикаторы экономической безопасности</w:t>
      </w:r>
      <w:r w:rsidRPr="007D354E">
        <w:rPr>
          <w:spacing w:val="1"/>
          <w:sz w:val="28"/>
        </w:rPr>
        <w:t xml:space="preserve"> </w:t>
      </w:r>
      <w:r w:rsidRPr="007D354E">
        <w:rPr>
          <w:sz w:val="28"/>
        </w:rPr>
        <w:t>региона. Томский государственный университет, Россия, 2019. с.132-138 //</w:t>
      </w:r>
      <w:r w:rsidRPr="007D354E">
        <w:rPr>
          <w:color w:val="0462C1"/>
          <w:spacing w:val="1"/>
          <w:sz w:val="28"/>
        </w:rPr>
        <w:t xml:space="preserve"> </w:t>
      </w:r>
      <w:hyperlink r:id="rId157">
        <w:r w:rsidRPr="007D354E">
          <w:rPr>
            <w:color w:val="0462C1"/>
            <w:sz w:val="24"/>
            <w:szCs w:val="24"/>
          </w:rPr>
          <w:t>https://sun.tsu.ru/mminfo/000063105/330/image/330-132.pdf</w:t>
        </w:r>
      </w:hyperlink>
    </w:p>
    <w:p w14:paraId="003F9566" w14:textId="77777777" w:rsidR="00195523" w:rsidRPr="007D354E" w:rsidRDefault="00247E98" w:rsidP="00763200">
      <w:pPr>
        <w:pStyle w:val="a4"/>
        <w:numPr>
          <w:ilvl w:val="0"/>
          <w:numId w:val="2"/>
        </w:numPr>
        <w:tabs>
          <w:tab w:val="left" w:pos="823"/>
          <w:tab w:val="left" w:pos="824"/>
          <w:tab w:val="left" w:pos="1134"/>
          <w:tab w:val="left" w:pos="2022"/>
          <w:tab w:val="left" w:pos="2492"/>
          <w:tab w:val="left" w:pos="2909"/>
          <w:tab w:val="left" w:pos="3815"/>
          <w:tab w:val="left" w:pos="4213"/>
          <w:tab w:val="left" w:pos="5144"/>
          <w:tab w:val="left" w:pos="5505"/>
        </w:tabs>
        <w:ind w:left="0" w:right="146" w:firstLine="709"/>
        <w:jc w:val="both"/>
        <w:rPr>
          <w:sz w:val="24"/>
          <w:szCs w:val="24"/>
        </w:rPr>
      </w:pPr>
      <w:r>
        <w:rPr>
          <w:sz w:val="28"/>
        </w:rPr>
        <w:t>Литвинова</w:t>
      </w:r>
      <w:r>
        <w:rPr>
          <w:spacing w:val="51"/>
          <w:sz w:val="28"/>
        </w:rPr>
        <w:t xml:space="preserve"> </w:t>
      </w:r>
      <w:r>
        <w:rPr>
          <w:sz w:val="28"/>
        </w:rPr>
        <w:t>А.В.,</w:t>
      </w:r>
      <w:r>
        <w:rPr>
          <w:spacing w:val="51"/>
          <w:sz w:val="28"/>
        </w:rPr>
        <w:t xml:space="preserve"> </w:t>
      </w:r>
      <w:r>
        <w:rPr>
          <w:sz w:val="28"/>
        </w:rPr>
        <w:t>Талалаева</w:t>
      </w:r>
      <w:r>
        <w:rPr>
          <w:spacing w:val="51"/>
          <w:sz w:val="28"/>
        </w:rPr>
        <w:t xml:space="preserve"> </w:t>
      </w:r>
      <w:r>
        <w:rPr>
          <w:sz w:val="28"/>
        </w:rPr>
        <w:t>Н.С.,</w:t>
      </w:r>
      <w:r>
        <w:rPr>
          <w:spacing w:val="48"/>
          <w:sz w:val="28"/>
        </w:rPr>
        <w:t xml:space="preserve"> </w:t>
      </w:r>
      <w:r>
        <w:rPr>
          <w:sz w:val="28"/>
        </w:rPr>
        <w:t>Парфенова</w:t>
      </w:r>
      <w:r>
        <w:rPr>
          <w:spacing w:val="51"/>
          <w:sz w:val="28"/>
        </w:rPr>
        <w:t xml:space="preserve"> </w:t>
      </w:r>
      <w:r>
        <w:rPr>
          <w:sz w:val="28"/>
        </w:rPr>
        <w:t>М.В.</w:t>
      </w:r>
      <w:r>
        <w:rPr>
          <w:spacing w:val="52"/>
          <w:sz w:val="28"/>
        </w:rPr>
        <w:t xml:space="preserve"> </w:t>
      </w:r>
      <w:r>
        <w:rPr>
          <w:sz w:val="28"/>
        </w:rPr>
        <w:t>Развитие</w:t>
      </w:r>
      <w:r>
        <w:rPr>
          <w:spacing w:val="51"/>
          <w:sz w:val="28"/>
        </w:rPr>
        <w:t xml:space="preserve"> </w:t>
      </w:r>
      <w:r>
        <w:rPr>
          <w:sz w:val="28"/>
        </w:rPr>
        <w:t>методических</w:t>
      </w:r>
      <w:r>
        <w:rPr>
          <w:spacing w:val="-67"/>
          <w:sz w:val="28"/>
        </w:rPr>
        <w:t xml:space="preserve"> </w:t>
      </w:r>
      <w:r>
        <w:rPr>
          <w:sz w:val="28"/>
        </w:rPr>
        <w:t>подходов</w:t>
      </w:r>
      <w:r>
        <w:rPr>
          <w:spacing w:val="10"/>
          <w:sz w:val="28"/>
        </w:rPr>
        <w:t xml:space="preserve"> </w:t>
      </w:r>
      <w:r>
        <w:rPr>
          <w:sz w:val="28"/>
        </w:rPr>
        <w:t>к</w:t>
      </w:r>
      <w:r>
        <w:rPr>
          <w:spacing w:val="12"/>
          <w:sz w:val="28"/>
        </w:rPr>
        <w:t xml:space="preserve"> </w:t>
      </w:r>
      <w:r>
        <w:rPr>
          <w:sz w:val="28"/>
        </w:rPr>
        <w:t>оценке</w:t>
      </w:r>
      <w:r>
        <w:rPr>
          <w:spacing w:val="13"/>
          <w:sz w:val="28"/>
        </w:rPr>
        <w:t xml:space="preserve"> </w:t>
      </w:r>
      <w:r>
        <w:rPr>
          <w:sz w:val="28"/>
        </w:rPr>
        <w:t>результативности</w:t>
      </w:r>
      <w:r>
        <w:rPr>
          <w:spacing w:val="12"/>
          <w:sz w:val="28"/>
        </w:rPr>
        <w:t xml:space="preserve"> </w:t>
      </w:r>
      <w:r>
        <w:rPr>
          <w:sz w:val="28"/>
        </w:rPr>
        <w:t>импортозамещения</w:t>
      </w:r>
      <w:r>
        <w:rPr>
          <w:spacing w:val="13"/>
          <w:sz w:val="28"/>
        </w:rPr>
        <w:t xml:space="preserve"> </w:t>
      </w:r>
      <w:r>
        <w:rPr>
          <w:sz w:val="28"/>
        </w:rPr>
        <w:t>в</w:t>
      </w:r>
      <w:r>
        <w:rPr>
          <w:spacing w:val="10"/>
          <w:sz w:val="28"/>
        </w:rPr>
        <w:t xml:space="preserve"> </w:t>
      </w:r>
      <w:r>
        <w:rPr>
          <w:sz w:val="28"/>
        </w:rPr>
        <w:t>России.</w:t>
      </w:r>
      <w:r>
        <w:rPr>
          <w:spacing w:val="14"/>
          <w:sz w:val="28"/>
        </w:rPr>
        <w:t xml:space="preserve"> </w:t>
      </w:r>
      <w:r>
        <w:rPr>
          <w:sz w:val="28"/>
        </w:rPr>
        <w:t>Журнал:</w:t>
      </w:r>
      <w:r>
        <w:rPr>
          <w:spacing w:val="-67"/>
          <w:sz w:val="28"/>
        </w:rPr>
        <w:t xml:space="preserve"> </w:t>
      </w:r>
      <w:r>
        <w:rPr>
          <w:sz w:val="28"/>
        </w:rPr>
        <w:t>Моделирование</w:t>
      </w:r>
      <w:r>
        <w:rPr>
          <w:spacing w:val="11"/>
          <w:sz w:val="28"/>
        </w:rPr>
        <w:t xml:space="preserve"> </w:t>
      </w:r>
      <w:r>
        <w:rPr>
          <w:sz w:val="28"/>
        </w:rPr>
        <w:t>и</w:t>
      </w:r>
      <w:r>
        <w:rPr>
          <w:spacing w:val="10"/>
          <w:sz w:val="28"/>
        </w:rPr>
        <w:t xml:space="preserve"> </w:t>
      </w:r>
      <w:r>
        <w:rPr>
          <w:sz w:val="28"/>
        </w:rPr>
        <w:t>прогнозирование</w:t>
      </w:r>
      <w:r>
        <w:rPr>
          <w:spacing w:val="11"/>
          <w:sz w:val="28"/>
        </w:rPr>
        <w:t xml:space="preserve"> </w:t>
      </w:r>
      <w:r>
        <w:rPr>
          <w:sz w:val="28"/>
        </w:rPr>
        <w:t>социально-экономических</w:t>
      </w:r>
      <w:r>
        <w:rPr>
          <w:spacing w:val="6"/>
          <w:sz w:val="28"/>
        </w:rPr>
        <w:t xml:space="preserve"> </w:t>
      </w:r>
      <w:r>
        <w:rPr>
          <w:sz w:val="28"/>
        </w:rPr>
        <w:t>процессов,</w:t>
      </w:r>
      <w:r>
        <w:rPr>
          <w:spacing w:val="-67"/>
          <w:sz w:val="28"/>
        </w:rPr>
        <w:t xml:space="preserve"> </w:t>
      </w:r>
      <w:r w:rsidR="00763200">
        <w:rPr>
          <w:sz w:val="28"/>
        </w:rPr>
        <w:t>том</w:t>
      </w:r>
      <w:r w:rsidR="00763200">
        <w:rPr>
          <w:sz w:val="28"/>
        </w:rPr>
        <w:tab/>
        <w:t xml:space="preserve">12, №4, 2019., с. 67-84. // </w:t>
      </w:r>
      <w:hyperlink r:id="rId158">
        <w:r w:rsidRPr="007D354E">
          <w:rPr>
            <w:color w:val="0462C1"/>
            <w:w w:val="95"/>
            <w:sz w:val="24"/>
            <w:szCs w:val="24"/>
          </w:rPr>
          <w:t>https://cyberleninka.ru/article/n/razvitie-</w:t>
        </w:r>
      </w:hyperlink>
      <w:r w:rsidRPr="007D354E">
        <w:rPr>
          <w:color w:val="0462C1"/>
          <w:spacing w:val="1"/>
          <w:w w:val="95"/>
          <w:sz w:val="24"/>
          <w:szCs w:val="24"/>
        </w:rPr>
        <w:t xml:space="preserve"> </w:t>
      </w:r>
      <w:hyperlink r:id="rId159">
        <w:r w:rsidRPr="007D354E">
          <w:rPr>
            <w:color w:val="0462C1"/>
            <w:sz w:val="24"/>
            <w:szCs w:val="24"/>
          </w:rPr>
          <w:t>metodicheskih-podhodov-k-otsenke-rezultativnosti-importozamescheniya-v-</w:t>
        </w:r>
      </w:hyperlink>
      <w:r w:rsidRPr="007D354E">
        <w:rPr>
          <w:color w:val="0462C1"/>
          <w:spacing w:val="1"/>
          <w:sz w:val="24"/>
          <w:szCs w:val="24"/>
        </w:rPr>
        <w:t xml:space="preserve"> </w:t>
      </w:r>
      <w:hyperlink r:id="rId160">
        <w:r w:rsidRPr="007D354E">
          <w:rPr>
            <w:color w:val="0462C1"/>
            <w:sz w:val="24"/>
            <w:szCs w:val="24"/>
          </w:rPr>
          <w:t>rossii/viewer</w:t>
        </w:r>
      </w:hyperlink>
    </w:p>
    <w:p w14:paraId="225315AA" w14:textId="77777777" w:rsidR="00195523" w:rsidRDefault="00247E98" w:rsidP="00763200">
      <w:pPr>
        <w:pStyle w:val="a4"/>
        <w:numPr>
          <w:ilvl w:val="0"/>
          <w:numId w:val="2"/>
        </w:numPr>
        <w:tabs>
          <w:tab w:val="left" w:pos="824"/>
          <w:tab w:val="left" w:pos="1134"/>
        </w:tabs>
        <w:ind w:left="0" w:right="150" w:firstLine="709"/>
        <w:jc w:val="both"/>
        <w:rPr>
          <w:sz w:val="28"/>
        </w:rPr>
      </w:pPr>
      <w:r>
        <w:rPr>
          <w:sz w:val="28"/>
        </w:rPr>
        <w:t>Институт Экономики РАН. К вопросу об импортозамещении в российской</w:t>
      </w:r>
      <w:r>
        <w:rPr>
          <w:spacing w:val="1"/>
          <w:sz w:val="28"/>
        </w:rPr>
        <w:t xml:space="preserve"> </w:t>
      </w:r>
      <w:r>
        <w:rPr>
          <w:sz w:val="28"/>
        </w:rPr>
        <w:t>экономике,</w:t>
      </w:r>
      <w:r>
        <w:rPr>
          <w:spacing w:val="1"/>
          <w:sz w:val="28"/>
        </w:rPr>
        <w:t xml:space="preserve"> </w:t>
      </w:r>
      <w:r>
        <w:rPr>
          <w:sz w:val="28"/>
        </w:rPr>
        <w:t>Научно-исследовательский</w:t>
      </w:r>
      <w:r>
        <w:rPr>
          <w:spacing w:val="1"/>
          <w:sz w:val="28"/>
        </w:rPr>
        <w:t xml:space="preserve"> </w:t>
      </w:r>
      <w:r>
        <w:rPr>
          <w:sz w:val="28"/>
        </w:rPr>
        <w:t>институт.</w:t>
      </w:r>
      <w:r>
        <w:rPr>
          <w:spacing w:val="1"/>
          <w:sz w:val="28"/>
        </w:rPr>
        <w:t xml:space="preserve"> </w:t>
      </w:r>
      <w:r>
        <w:rPr>
          <w:sz w:val="28"/>
        </w:rPr>
        <w:t>г.</w:t>
      </w:r>
      <w:r>
        <w:rPr>
          <w:spacing w:val="1"/>
          <w:sz w:val="28"/>
        </w:rPr>
        <w:t xml:space="preserve"> </w:t>
      </w:r>
      <w:r>
        <w:rPr>
          <w:sz w:val="28"/>
        </w:rPr>
        <w:t>Москва.</w:t>
      </w:r>
      <w:r>
        <w:rPr>
          <w:spacing w:val="1"/>
          <w:sz w:val="28"/>
        </w:rPr>
        <w:t xml:space="preserve"> </w:t>
      </w:r>
      <w:r>
        <w:rPr>
          <w:sz w:val="28"/>
        </w:rPr>
        <w:t>с.20.</w:t>
      </w:r>
      <w:r>
        <w:rPr>
          <w:spacing w:val="1"/>
          <w:sz w:val="28"/>
        </w:rPr>
        <w:t xml:space="preserve"> </w:t>
      </w:r>
      <w:r w:rsidRPr="007D354E">
        <w:rPr>
          <w:sz w:val="24"/>
          <w:szCs w:val="24"/>
        </w:rPr>
        <w:t>//</w:t>
      </w:r>
      <w:r w:rsidRPr="007D354E">
        <w:rPr>
          <w:color w:val="0462C1"/>
          <w:spacing w:val="1"/>
          <w:sz w:val="24"/>
          <w:szCs w:val="24"/>
        </w:rPr>
        <w:t xml:space="preserve"> </w:t>
      </w:r>
      <w:hyperlink r:id="rId161">
        <w:r w:rsidRPr="007D354E">
          <w:rPr>
            <w:color w:val="0462C1"/>
            <w:sz w:val="24"/>
            <w:szCs w:val="24"/>
          </w:rPr>
          <w:t>https://inecon.org/docs/Strizhkova_paper_20151126.pdf</w:t>
        </w:r>
      </w:hyperlink>
    </w:p>
    <w:p w14:paraId="6872E9A8" w14:textId="77777777" w:rsidR="00763200" w:rsidRPr="007D354E" w:rsidRDefault="00247E98" w:rsidP="00763200">
      <w:pPr>
        <w:pStyle w:val="a4"/>
        <w:numPr>
          <w:ilvl w:val="0"/>
          <w:numId w:val="2"/>
        </w:numPr>
        <w:tabs>
          <w:tab w:val="left" w:pos="824"/>
          <w:tab w:val="left" w:pos="1134"/>
          <w:tab w:val="left" w:pos="3453"/>
          <w:tab w:val="left" w:pos="5128"/>
          <w:tab w:val="left" w:pos="6759"/>
          <w:tab w:val="left" w:pos="8736"/>
        </w:tabs>
        <w:ind w:left="0" w:right="147" w:firstLine="709"/>
        <w:jc w:val="both"/>
        <w:rPr>
          <w:sz w:val="24"/>
          <w:szCs w:val="24"/>
        </w:rPr>
      </w:pPr>
      <w:r>
        <w:rPr>
          <w:sz w:val="28"/>
        </w:rPr>
        <w:t>Приказ Минсельхоза России от 30.01.2023 N 49 "Об утверждении Методики</w:t>
      </w:r>
      <w:r>
        <w:rPr>
          <w:spacing w:val="-67"/>
          <w:sz w:val="28"/>
        </w:rPr>
        <w:t xml:space="preserve"> </w:t>
      </w:r>
      <w:r>
        <w:rPr>
          <w:sz w:val="28"/>
        </w:rPr>
        <w:t>расчета</w:t>
      </w:r>
      <w:r>
        <w:rPr>
          <w:spacing w:val="1"/>
          <w:sz w:val="28"/>
        </w:rPr>
        <w:t xml:space="preserve"> </w:t>
      </w:r>
      <w:r>
        <w:rPr>
          <w:sz w:val="28"/>
        </w:rPr>
        <w:t>значений</w:t>
      </w:r>
      <w:r>
        <w:rPr>
          <w:spacing w:val="1"/>
          <w:sz w:val="28"/>
        </w:rPr>
        <w:t xml:space="preserve"> </w:t>
      </w:r>
      <w:r>
        <w:rPr>
          <w:sz w:val="28"/>
        </w:rPr>
        <w:t>показателя</w:t>
      </w:r>
      <w:r>
        <w:rPr>
          <w:spacing w:val="1"/>
          <w:sz w:val="28"/>
        </w:rPr>
        <w:t xml:space="preserve"> </w:t>
      </w:r>
      <w:r>
        <w:rPr>
          <w:sz w:val="28"/>
        </w:rPr>
        <w:t>"Индекс</w:t>
      </w:r>
      <w:r>
        <w:rPr>
          <w:spacing w:val="1"/>
          <w:sz w:val="28"/>
        </w:rPr>
        <w:t xml:space="preserve"> </w:t>
      </w:r>
      <w:r>
        <w:rPr>
          <w:sz w:val="28"/>
        </w:rPr>
        <w:t>импортозамещения</w:t>
      </w:r>
      <w:r>
        <w:rPr>
          <w:spacing w:val="1"/>
          <w:sz w:val="28"/>
        </w:rPr>
        <w:t xml:space="preserve"> </w:t>
      </w:r>
      <w:r>
        <w:rPr>
          <w:sz w:val="28"/>
        </w:rPr>
        <w:t>в</w:t>
      </w:r>
      <w:r>
        <w:rPr>
          <w:spacing w:val="1"/>
          <w:sz w:val="28"/>
        </w:rPr>
        <w:t xml:space="preserve"> </w:t>
      </w:r>
      <w:r>
        <w:rPr>
          <w:sz w:val="28"/>
        </w:rPr>
        <w:t>АПК</w:t>
      </w:r>
      <w:r>
        <w:rPr>
          <w:spacing w:val="1"/>
          <w:sz w:val="28"/>
        </w:rPr>
        <w:t xml:space="preserve"> </w:t>
      </w:r>
      <w:r>
        <w:rPr>
          <w:sz w:val="28"/>
        </w:rPr>
        <w:t>(соотношение накопленного темпа роста производства продукции АПК и</w:t>
      </w:r>
      <w:r>
        <w:rPr>
          <w:spacing w:val="1"/>
          <w:sz w:val="28"/>
        </w:rPr>
        <w:t xml:space="preserve"> </w:t>
      </w:r>
      <w:r w:rsidR="00763200">
        <w:rPr>
          <w:sz w:val="28"/>
        </w:rPr>
        <w:t xml:space="preserve">накопленного темпа роста импорта </w:t>
      </w:r>
      <w:r>
        <w:rPr>
          <w:sz w:val="28"/>
        </w:rPr>
        <w:t>продукции</w:t>
      </w:r>
      <w:r>
        <w:rPr>
          <w:spacing w:val="-68"/>
          <w:sz w:val="28"/>
        </w:rPr>
        <w:t xml:space="preserve"> </w:t>
      </w:r>
      <w:r w:rsidR="00763200">
        <w:rPr>
          <w:sz w:val="28"/>
        </w:rPr>
        <w:t xml:space="preserve">АПК)" // </w:t>
      </w:r>
      <w:hyperlink r:id="rId162">
        <w:r w:rsidRPr="007D354E">
          <w:rPr>
            <w:color w:val="0462C1"/>
            <w:sz w:val="24"/>
            <w:szCs w:val="24"/>
            <w:lang w:val="en-US"/>
          </w:rPr>
          <w:t>https</w:t>
        </w:r>
        <w:r w:rsidRPr="007D354E">
          <w:rPr>
            <w:color w:val="0462C1"/>
            <w:sz w:val="24"/>
            <w:szCs w:val="24"/>
          </w:rPr>
          <w:t>://</w:t>
        </w:r>
        <w:r w:rsidRPr="007D354E">
          <w:rPr>
            <w:color w:val="0462C1"/>
            <w:sz w:val="24"/>
            <w:szCs w:val="24"/>
            <w:lang w:val="en-US"/>
          </w:rPr>
          <w:t>www</w:t>
        </w:r>
        <w:r w:rsidRPr="007D354E">
          <w:rPr>
            <w:color w:val="0462C1"/>
            <w:sz w:val="24"/>
            <w:szCs w:val="24"/>
          </w:rPr>
          <w:t>.</w:t>
        </w:r>
        <w:r w:rsidRPr="007D354E">
          <w:rPr>
            <w:color w:val="0462C1"/>
            <w:sz w:val="24"/>
            <w:szCs w:val="24"/>
            <w:lang w:val="en-US"/>
          </w:rPr>
          <w:t>consultant</w:t>
        </w:r>
        <w:r w:rsidRPr="007D354E">
          <w:rPr>
            <w:color w:val="0462C1"/>
            <w:sz w:val="24"/>
            <w:szCs w:val="24"/>
          </w:rPr>
          <w:t>.</w:t>
        </w:r>
        <w:r w:rsidRPr="007D354E">
          <w:rPr>
            <w:color w:val="0462C1"/>
            <w:sz w:val="24"/>
            <w:szCs w:val="24"/>
            <w:lang w:val="en-US"/>
          </w:rPr>
          <w:t>ru</w:t>
        </w:r>
        <w:r w:rsidRPr="007D354E">
          <w:rPr>
            <w:color w:val="0462C1"/>
            <w:sz w:val="24"/>
            <w:szCs w:val="24"/>
          </w:rPr>
          <w:t>/</w:t>
        </w:r>
        <w:r w:rsidRPr="007D354E">
          <w:rPr>
            <w:color w:val="0462C1"/>
            <w:sz w:val="24"/>
            <w:szCs w:val="24"/>
            <w:lang w:val="en-US"/>
          </w:rPr>
          <w:t>document</w:t>
        </w:r>
        <w:r w:rsidRPr="007D354E">
          <w:rPr>
            <w:color w:val="0462C1"/>
            <w:sz w:val="24"/>
            <w:szCs w:val="24"/>
          </w:rPr>
          <w:t>/</w:t>
        </w:r>
        <w:r w:rsidRPr="007D354E">
          <w:rPr>
            <w:color w:val="0462C1"/>
            <w:sz w:val="24"/>
            <w:szCs w:val="24"/>
            <w:lang w:val="en-US"/>
          </w:rPr>
          <w:t>cons</w:t>
        </w:r>
        <w:r w:rsidRPr="007D354E">
          <w:rPr>
            <w:color w:val="0462C1"/>
            <w:sz w:val="24"/>
            <w:szCs w:val="24"/>
          </w:rPr>
          <w:t>_</w:t>
        </w:r>
        <w:r w:rsidRPr="007D354E">
          <w:rPr>
            <w:color w:val="0462C1"/>
            <w:sz w:val="24"/>
            <w:szCs w:val="24"/>
            <w:lang w:val="en-US"/>
          </w:rPr>
          <w:t>doc</w:t>
        </w:r>
        <w:r w:rsidRPr="007D354E">
          <w:rPr>
            <w:color w:val="0462C1"/>
            <w:sz w:val="24"/>
            <w:szCs w:val="24"/>
          </w:rPr>
          <w:t>_</w:t>
        </w:r>
        <w:r w:rsidRPr="007D354E">
          <w:rPr>
            <w:color w:val="0462C1"/>
            <w:sz w:val="24"/>
            <w:szCs w:val="24"/>
            <w:lang w:val="en-US"/>
          </w:rPr>
          <w:t>LAW</w:t>
        </w:r>
        <w:r w:rsidRPr="007D354E">
          <w:rPr>
            <w:color w:val="0462C1"/>
            <w:sz w:val="24"/>
            <w:szCs w:val="24"/>
          </w:rPr>
          <w:t>_438982/2</w:t>
        </w:r>
        <w:r w:rsidRPr="007D354E">
          <w:rPr>
            <w:color w:val="0462C1"/>
            <w:sz w:val="24"/>
            <w:szCs w:val="24"/>
            <w:lang w:val="en-US"/>
          </w:rPr>
          <w:t>dd</w:t>
        </w:r>
        <w:r w:rsidRPr="007D354E">
          <w:rPr>
            <w:color w:val="0462C1"/>
            <w:sz w:val="24"/>
            <w:szCs w:val="24"/>
          </w:rPr>
          <w:t>7</w:t>
        </w:r>
        <w:r w:rsidRPr="007D354E">
          <w:rPr>
            <w:color w:val="0462C1"/>
            <w:sz w:val="24"/>
            <w:szCs w:val="24"/>
            <w:lang w:val="en-US"/>
          </w:rPr>
          <w:t>a</w:t>
        </w:r>
        <w:r w:rsidRPr="007D354E">
          <w:rPr>
            <w:color w:val="0462C1"/>
            <w:sz w:val="24"/>
            <w:szCs w:val="24"/>
          </w:rPr>
          <w:t>123</w:t>
        </w:r>
      </w:hyperlink>
      <w:hyperlink r:id="rId163">
        <w:r w:rsidRPr="007D354E">
          <w:rPr>
            <w:color w:val="0462C1"/>
            <w:sz w:val="24"/>
            <w:szCs w:val="24"/>
            <w:lang w:val="en-US"/>
          </w:rPr>
          <w:t>d</w:t>
        </w:r>
        <w:r w:rsidRPr="007D354E">
          <w:rPr>
            <w:color w:val="0462C1"/>
            <w:sz w:val="24"/>
            <w:szCs w:val="24"/>
          </w:rPr>
          <w:t>17</w:t>
        </w:r>
        <w:r w:rsidRPr="007D354E">
          <w:rPr>
            <w:color w:val="0462C1"/>
            <w:sz w:val="24"/>
            <w:szCs w:val="24"/>
            <w:lang w:val="en-US"/>
          </w:rPr>
          <w:t>c</w:t>
        </w:r>
        <w:r w:rsidRPr="007D354E">
          <w:rPr>
            <w:color w:val="0462C1"/>
            <w:sz w:val="24"/>
            <w:szCs w:val="24"/>
          </w:rPr>
          <w:t>235784</w:t>
        </w:r>
        <w:r w:rsidRPr="007D354E">
          <w:rPr>
            <w:color w:val="0462C1"/>
            <w:sz w:val="24"/>
            <w:szCs w:val="24"/>
            <w:lang w:val="en-US"/>
          </w:rPr>
          <w:t>cb</w:t>
        </w:r>
        <w:r w:rsidRPr="007D354E">
          <w:rPr>
            <w:color w:val="0462C1"/>
            <w:sz w:val="24"/>
            <w:szCs w:val="24"/>
          </w:rPr>
          <w:t>702</w:t>
        </w:r>
        <w:r w:rsidRPr="007D354E">
          <w:rPr>
            <w:color w:val="0462C1"/>
            <w:sz w:val="24"/>
            <w:szCs w:val="24"/>
            <w:lang w:val="en-US"/>
          </w:rPr>
          <w:t>a</w:t>
        </w:r>
        <w:r w:rsidRPr="007D354E">
          <w:rPr>
            <w:color w:val="0462C1"/>
            <w:sz w:val="24"/>
            <w:szCs w:val="24"/>
          </w:rPr>
          <w:t>91</w:t>
        </w:r>
        <w:r w:rsidRPr="007D354E">
          <w:rPr>
            <w:color w:val="0462C1"/>
            <w:sz w:val="24"/>
            <w:szCs w:val="24"/>
            <w:lang w:val="en-US"/>
          </w:rPr>
          <w:t>b</w:t>
        </w:r>
        <w:r w:rsidRPr="007D354E">
          <w:rPr>
            <w:color w:val="0462C1"/>
            <w:sz w:val="24"/>
            <w:szCs w:val="24"/>
          </w:rPr>
          <w:t>8</w:t>
        </w:r>
        <w:r w:rsidRPr="007D354E">
          <w:rPr>
            <w:color w:val="0462C1"/>
            <w:sz w:val="24"/>
            <w:szCs w:val="24"/>
            <w:lang w:val="en-US"/>
          </w:rPr>
          <w:t>ce</w:t>
        </w:r>
        <w:r w:rsidRPr="007D354E">
          <w:rPr>
            <w:color w:val="0462C1"/>
            <w:sz w:val="24"/>
            <w:szCs w:val="24"/>
          </w:rPr>
          <w:t>39</w:t>
        </w:r>
        <w:r w:rsidRPr="007D354E">
          <w:rPr>
            <w:color w:val="0462C1"/>
            <w:sz w:val="24"/>
            <w:szCs w:val="24"/>
            <w:lang w:val="en-US"/>
          </w:rPr>
          <w:t>b</w:t>
        </w:r>
        <w:r w:rsidRPr="007D354E">
          <w:rPr>
            <w:color w:val="0462C1"/>
            <w:sz w:val="24"/>
            <w:szCs w:val="24"/>
          </w:rPr>
          <w:t>0</w:t>
        </w:r>
        <w:r w:rsidRPr="007D354E">
          <w:rPr>
            <w:color w:val="0462C1"/>
            <w:sz w:val="24"/>
            <w:szCs w:val="24"/>
            <w:lang w:val="en-US"/>
          </w:rPr>
          <w:t>fc</w:t>
        </w:r>
        <w:r w:rsidRPr="007D354E">
          <w:rPr>
            <w:color w:val="0462C1"/>
            <w:sz w:val="24"/>
            <w:szCs w:val="24"/>
          </w:rPr>
          <w:t>1647/</w:t>
        </w:r>
      </w:hyperlink>
      <w:r w:rsidR="00763200" w:rsidRPr="007D354E">
        <w:rPr>
          <w:sz w:val="24"/>
          <w:szCs w:val="24"/>
        </w:rPr>
        <w:t xml:space="preserve"> </w:t>
      </w:r>
    </w:p>
    <w:p w14:paraId="1B7AC486" w14:textId="77777777" w:rsidR="00195523" w:rsidRPr="00763200" w:rsidRDefault="00247E98" w:rsidP="00763200">
      <w:pPr>
        <w:pStyle w:val="a4"/>
        <w:numPr>
          <w:ilvl w:val="0"/>
          <w:numId w:val="2"/>
        </w:numPr>
        <w:tabs>
          <w:tab w:val="left" w:pos="824"/>
          <w:tab w:val="left" w:pos="1134"/>
          <w:tab w:val="left" w:pos="3453"/>
          <w:tab w:val="left" w:pos="5128"/>
          <w:tab w:val="left" w:pos="6759"/>
          <w:tab w:val="left" w:pos="8736"/>
        </w:tabs>
        <w:ind w:left="0" w:right="147" w:firstLine="709"/>
        <w:jc w:val="both"/>
        <w:rPr>
          <w:sz w:val="28"/>
        </w:rPr>
      </w:pPr>
      <w:r w:rsidRPr="00763200">
        <w:rPr>
          <w:sz w:val="28"/>
        </w:rPr>
        <w:t>Узбекова</w:t>
      </w:r>
      <w:r w:rsidRPr="00763200">
        <w:rPr>
          <w:spacing w:val="1"/>
          <w:sz w:val="28"/>
        </w:rPr>
        <w:t xml:space="preserve"> </w:t>
      </w:r>
      <w:r w:rsidRPr="00763200">
        <w:rPr>
          <w:sz w:val="28"/>
        </w:rPr>
        <w:t>А.</w:t>
      </w:r>
      <w:r w:rsidRPr="00763200">
        <w:rPr>
          <w:spacing w:val="1"/>
          <w:sz w:val="28"/>
        </w:rPr>
        <w:t xml:space="preserve"> </w:t>
      </w:r>
      <w:r w:rsidRPr="00763200">
        <w:rPr>
          <w:sz w:val="28"/>
        </w:rPr>
        <w:t>Минсельхоз</w:t>
      </w:r>
      <w:r w:rsidRPr="00763200">
        <w:rPr>
          <w:spacing w:val="1"/>
          <w:sz w:val="28"/>
        </w:rPr>
        <w:t xml:space="preserve"> </w:t>
      </w:r>
      <w:r w:rsidRPr="00763200">
        <w:rPr>
          <w:sz w:val="28"/>
        </w:rPr>
        <w:t>рассчитает</w:t>
      </w:r>
      <w:r w:rsidRPr="00763200">
        <w:rPr>
          <w:spacing w:val="1"/>
          <w:sz w:val="28"/>
        </w:rPr>
        <w:t xml:space="preserve"> </w:t>
      </w:r>
      <w:r w:rsidRPr="00763200">
        <w:rPr>
          <w:sz w:val="28"/>
        </w:rPr>
        <w:t>индекс</w:t>
      </w:r>
      <w:r w:rsidRPr="00763200">
        <w:rPr>
          <w:spacing w:val="1"/>
          <w:sz w:val="28"/>
        </w:rPr>
        <w:t xml:space="preserve"> </w:t>
      </w:r>
      <w:r w:rsidRPr="00763200">
        <w:rPr>
          <w:sz w:val="28"/>
        </w:rPr>
        <w:t>импортозамещения</w:t>
      </w:r>
      <w:r w:rsidRPr="00763200">
        <w:rPr>
          <w:spacing w:val="1"/>
          <w:sz w:val="28"/>
        </w:rPr>
        <w:t xml:space="preserve"> </w:t>
      </w:r>
      <w:r w:rsidRPr="00763200">
        <w:rPr>
          <w:sz w:val="28"/>
        </w:rPr>
        <w:t>в</w:t>
      </w:r>
      <w:r w:rsidRPr="00763200">
        <w:rPr>
          <w:spacing w:val="1"/>
          <w:sz w:val="28"/>
        </w:rPr>
        <w:t xml:space="preserve"> </w:t>
      </w:r>
      <w:r w:rsidRPr="00763200">
        <w:rPr>
          <w:sz w:val="28"/>
        </w:rPr>
        <w:t>АПК.</w:t>
      </w:r>
      <w:r w:rsidRPr="00763200">
        <w:rPr>
          <w:spacing w:val="1"/>
          <w:sz w:val="28"/>
        </w:rPr>
        <w:t xml:space="preserve"> </w:t>
      </w:r>
      <w:r w:rsidR="00763200" w:rsidRPr="00763200">
        <w:rPr>
          <w:sz w:val="28"/>
        </w:rPr>
        <w:t>19.08.2022. //</w:t>
      </w:r>
      <w:r w:rsidR="0016273A">
        <w:rPr>
          <w:sz w:val="28"/>
        </w:rPr>
        <w:t xml:space="preserve"> </w:t>
      </w:r>
      <w:hyperlink r:id="rId164">
        <w:r w:rsidRPr="007D354E">
          <w:rPr>
            <w:color w:val="0462C1"/>
            <w:sz w:val="24"/>
            <w:szCs w:val="24"/>
            <w:lang w:val="en-US"/>
          </w:rPr>
          <w:t>https</w:t>
        </w:r>
        <w:r w:rsidRPr="007D354E">
          <w:rPr>
            <w:color w:val="0462C1"/>
            <w:sz w:val="24"/>
            <w:szCs w:val="24"/>
          </w:rPr>
          <w:t>://</w:t>
        </w:r>
        <w:r w:rsidRPr="007D354E">
          <w:rPr>
            <w:color w:val="0462C1"/>
            <w:sz w:val="24"/>
            <w:szCs w:val="24"/>
            <w:lang w:val="en-US"/>
          </w:rPr>
          <w:t>rg</w:t>
        </w:r>
        <w:r w:rsidRPr="007D354E">
          <w:rPr>
            <w:color w:val="0462C1"/>
            <w:sz w:val="24"/>
            <w:szCs w:val="24"/>
          </w:rPr>
          <w:t>.</w:t>
        </w:r>
        <w:r w:rsidRPr="007D354E">
          <w:rPr>
            <w:color w:val="0462C1"/>
            <w:sz w:val="24"/>
            <w:szCs w:val="24"/>
            <w:lang w:val="en-US"/>
          </w:rPr>
          <w:t>ru</w:t>
        </w:r>
        <w:r w:rsidRPr="007D354E">
          <w:rPr>
            <w:color w:val="0462C1"/>
            <w:sz w:val="24"/>
            <w:szCs w:val="24"/>
          </w:rPr>
          <w:t>/2022/08/19/</w:t>
        </w:r>
        <w:r w:rsidRPr="007D354E">
          <w:rPr>
            <w:color w:val="0462C1"/>
            <w:sz w:val="24"/>
            <w:szCs w:val="24"/>
            <w:lang w:val="en-US"/>
          </w:rPr>
          <w:t>minselhoz</w:t>
        </w:r>
        <w:r w:rsidRPr="007D354E">
          <w:rPr>
            <w:color w:val="0462C1"/>
            <w:sz w:val="24"/>
            <w:szCs w:val="24"/>
          </w:rPr>
          <w:t>-</w:t>
        </w:r>
        <w:r w:rsidRPr="007D354E">
          <w:rPr>
            <w:color w:val="0462C1"/>
            <w:sz w:val="24"/>
            <w:szCs w:val="24"/>
            <w:lang w:val="en-US"/>
          </w:rPr>
          <w:t>rasschitaet</w:t>
        </w:r>
        <w:r w:rsidRPr="007D354E">
          <w:rPr>
            <w:color w:val="0462C1"/>
            <w:sz w:val="24"/>
            <w:szCs w:val="24"/>
          </w:rPr>
          <w:t>-</w:t>
        </w:r>
        <w:r w:rsidRPr="007D354E">
          <w:rPr>
            <w:color w:val="0462C1"/>
            <w:sz w:val="24"/>
            <w:szCs w:val="24"/>
            <w:lang w:val="en-US"/>
          </w:rPr>
          <w:t>indeks</w:t>
        </w:r>
        <w:r w:rsidRPr="007D354E">
          <w:rPr>
            <w:color w:val="0462C1"/>
            <w:sz w:val="24"/>
            <w:szCs w:val="24"/>
          </w:rPr>
          <w:t>-</w:t>
        </w:r>
      </w:hyperlink>
      <w:hyperlink r:id="rId165">
        <w:r w:rsidRPr="007D354E">
          <w:rPr>
            <w:color w:val="0462C1"/>
            <w:sz w:val="24"/>
            <w:szCs w:val="24"/>
            <w:lang w:val="en-US"/>
          </w:rPr>
          <w:t>importozameshcheniia</w:t>
        </w:r>
        <w:r w:rsidRPr="007D354E">
          <w:rPr>
            <w:color w:val="0462C1"/>
            <w:sz w:val="24"/>
            <w:szCs w:val="24"/>
          </w:rPr>
          <w:t>-</w:t>
        </w:r>
        <w:r w:rsidRPr="007D354E">
          <w:rPr>
            <w:color w:val="0462C1"/>
            <w:sz w:val="24"/>
            <w:szCs w:val="24"/>
            <w:lang w:val="en-US"/>
          </w:rPr>
          <w:t>v</w:t>
        </w:r>
        <w:r w:rsidRPr="007D354E">
          <w:rPr>
            <w:color w:val="0462C1"/>
            <w:sz w:val="24"/>
            <w:szCs w:val="24"/>
          </w:rPr>
          <w:t>-</w:t>
        </w:r>
        <w:r w:rsidRPr="007D354E">
          <w:rPr>
            <w:color w:val="0462C1"/>
            <w:sz w:val="24"/>
            <w:szCs w:val="24"/>
            <w:lang w:val="en-US"/>
          </w:rPr>
          <w:t>apk</w:t>
        </w:r>
        <w:r w:rsidRPr="007D354E">
          <w:rPr>
            <w:color w:val="0462C1"/>
            <w:sz w:val="24"/>
            <w:szCs w:val="24"/>
          </w:rPr>
          <w:t>.</w:t>
        </w:r>
        <w:r w:rsidRPr="007D354E">
          <w:rPr>
            <w:color w:val="0462C1"/>
            <w:sz w:val="24"/>
            <w:szCs w:val="24"/>
            <w:lang w:val="en-US"/>
          </w:rPr>
          <w:t>html</w:t>
        </w:r>
      </w:hyperlink>
    </w:p>
    <w:p w14:paraId="4FD21122" w14:textId="77777777" w:rsidR="0066291B" w:rsidRPr="007D354E" w:rsidRDefault="00247E98" w:rsidP="0066291B">
      <w:pPr>
        <w:pStyle w:val="a4"/>
        <w:numPr>
          <w:ilvl w:val="0"/>
          <w:numId w:val="2"/>
        </w:numPr>
        <w:tabs>
          <w:tab w:val="left" w:pos="824"/>
          <w:tab w:val="left" w:pos="1134"/>
          <w:tab w:val="left" w:pos="2459"/>
          <w:tab w:val="left" w:pos="4669"/>
          <w:tab w:val="left" w:pos="6645"/>
          <w:tab w:val="left" w:pos="8678"/>
          <w:tab w:val="left" w:pos="9874"/>
        </w:tabs>
        <w:ind w:left="0" w:right="148" w:firstLine="709"/>
        <w:jc w:val="both"/>
        <w:rPr>
          <w:sz w:val="24"/>
          <w:szCs w:val="24"/>
        </w:rPr>
      </w:pPr>
      <w:r>
        <w:rPr>
          <w:sz w:val="28"/>
        </w:rPr>
        <w:t>Абдусаломова Н.Б. Особенности и пути организации управленческого учета</w:t>
      </w:r>
      <w:r>
        <w:rPr>
          <w:spacing w:val="-67"/>
          <w:sz w:val="28"/>
        </w:rPr>
        <w:t xml:space="preserve"> </w:t>
      </w:r>
      <w:r w:rsidR="0016273A">
        <w:rPr>
          <w:sz w:val="28"/>
        </w:rPr>
        <w:t xml:space="preserve">затрат на промышленных предприятиях [Электронный ресурс] </w:t>
      </w:r>
      <w:r>
        <w:rPr>
          <w:sz w:val="28"/>
        </w:rPr>
        <w:t>//</w:t>
      </w:r>
      <w:r w:rsidR="0016273A">
        <w:rPr>
          <w:sz w:val="28"/>
        </w:rPr>
        <w:t xml:space="preserve"> </w:t>
      </w:r>
      <w:r>
        <w:rPr>
          <w:sz w:val="28"/>
        </w:rPr>
        <w:t>Инновационная</w:t>
      </w:r>
      <w:r>
        <w:rPr>
          <w:spacing w:val="-3"/>
          <w:sz w:val="28"/>
        </w:rPr>
        <w:t xml:space="preserve"> </w:t>
      </w:r>
      <w:r>
        <w:rPr>
          <w:sz w:val="28"/>
        </w:rPr>
        <w:t>наука.</w:t>
      </w:r>
      <w:r>
        <w:rPr>
          <w:spacing w:val="-2"/>
          <w:sz w:val="28"/>
        </w:rPr>
        <w:t xml:space="preserve"> </w:t>
      </w:r>
      <w:r>
        <w:rPr>
          <w:sz w:val="28"/>
        </w:rPr>
        <w:t>2016.</w:t>
      </w:r>
      <w:r>
        <w:rPr>
          <w:spacing w:val="59"/>
          <w:sz w:val="28"/>
        </w:rPr>
        <w:t xml:space="preserve"> </w:t>
      </w:r>
      <w:r w:rsidRPr="0016273A">
        <w:rPr>
          <w:sz w:val="28"/>
        </w:rPr>
        <w:t>№3-1</w:t>
      </w:r>
      <w:r w:rsidRPr="0016273A">
        <w:rPr>
          <w:spacing w:val="-4"/>
          <w:sz w:val="28"/>
        </w:rPr>
        <w:t xml:space="preserve"> </w:t>
      </w:r>
      <w:r w:rsidR="0016273A" w:rsidRPr="0016273A">
        <w:rPr>
          <w:sz w:val="28"/>
        </w:rPr>
        <w:t xml:space="preserve">(15). </w:t>
      </w:r>
      <w:r w:rsidRPr="0016273A">
        <w:rPr>
          <w:sz w:val="28"/>
        </w:rPr>
        <w:t>//</w:t>
      </w:r>
      <w:r w:rsidR="0016273A" w:rsidRPr="0016273A">
        <w:rPr>
          <w:sz w:val="28"/>
        </w:rPr>
        <w:t xml:space="preserve"> </w:t>
      </w:r>
      <w:hyperlink r:id="rId166">
        <w:r w:rsidRPr="007D354E">
          <w:rPr>
            <w:color w:val="0462C1"/>
            <w:sz w:val="24"/>
            <w:szCs w:val="24"/>
            <w:lang w:val="en-US"/>
          </w:rPr>
          <w:t>https</w:t>
        </w:r>
        <w:r w:rsidRPr="007D354E">
          <w:rPr>
            <w:color w:val="0462C1"/>
            <w:sz w:val="24"/>
            <w:szCs w:val="24"/>
          </w:rPr>
          <w:t>://</w:t>
        </w:r>
        <w:r w:rsidRPr="007D354E">
          <w:rPr>
            <w:color w:val="0462C1"/>
            <w:sz w:val="24"/>
            <w:szCs w:val="24"/>
            <w:lang w:val="en-US"/>
          </w:rPr>
          <w:t>cyberleninka</w:t>
        </w:r>
        <w:r w:rsidRPr="007D354E">
          <w:rPr>
            <w:color w:val="0462C1"/>
            <w:sz w:val="24"/>
            <w:szCs w:val="24"/>
          </w:rPr>
          <w:t>.</w:t>
        </w:r>
        <w:r w:rsidRPr="007D354E">
          <w:rPr>
            <w:color w:val="0462C1"/>
            <w:sz w:val="24"/>
            <w:szCs w:val="24"/>
            <w:lang w:val="en-US"/>
          </w:rPr>
          <w:t>ru</w:t>
        </w:r>
        <w:r w:rsidRPr="007D354E">
          <w:rPr>
            <w:color w:val="0462C1"/>
            <w:sz w:val="24"/>
            <w:szCs w:val="24"/>
          </w:rPr>
          <w:t>/</w:t>
        </w:r>
        <w:r w:rsidRPr="007D354E">
          <w:rPr>
            <w:color w:val="0462C1"/>
            <w:sz w:val="24"/>
            <w:szCs w:val="24"/>
            <w:lang w:val="en-US"/>
          </w:rPr>
          <w:t>article</w:t>
        </w:r>
        <w:r w:rsidRPr="007D354E">
          <w:rPr>
            <w:color w:val="0462C1"/>
            <w:sz w:val="24"/>
            <w:szCs w:val="24"/>
          </w:rPr>
          <w:t>/</w:t>
        </w:r>
        <w:r w:rsidRPr="007D354E">
          <w:rPr>
            <w:color w:val="0462C1"/>
            <w:sz w:val="24"/>
            <w:szCs w:val="24"/>
            <w:lang w:val="en-US"/>
          </w:rPr>
          <w:t>n</w:t>
        </w:r>
        <w:r w:rsidRPr="007D354E">
          <w:rPr>
            <w:color w:val="0462C1"/>
            <w:sz w:val="24"/>
            <w:szCs w:val="24"/>
          </w:rPr>
          <w:t>/</w:t>
        </w:r>
        <w:r w:rsidRPr="007D354E">
          <w:rPr>
            <w:color w:val="0462C1"/>
            <w:sz w:val="24"/>
            <w:szCs w:val="24"/>
            <w:lang w:val="en-US"/>
          </w:rPr>
          <w:t>osobennosti</w:t>
        </w:r>
        <w:r w:rsidRPr="007D354E">
          <w:rPr>
            <w:color w:val="0462C1"/>
            <w:sz w:val="24"/>
            <w:szCs w:val="24"/>
          </w:rPr>
          <w:t>-</w:t>
        </w:r>
        <w:r w:rsidRPr="007D354E">
          <w:rPr>
            <w:color w:val="0462C1"/>
            <w:sz w:val="24"/>
            <w:szCs w:val="24"/>
            <w:lang w:val="en-US"/>
          </w:rPr>
          <w:t>i</w:t>
        </w:r>
        <w:r w:rsidRPr="007D354E">
          <w:rPr>
            <w:color w:val="0462C1"/>
            <w:sz w:val="24"/>
            <w:szCs w:val="24"/>
          </w:rPr>
          <w:t>-</w:t>
        </w:r>
        <w:r w:rsidRPr="007D354E">
          <w:rPr>
            <w:color w:val="0462C1"/>
            <w:sz w:val="24"/>
            <w:szCs w:val="24"/>
            <w:lang w:val="en-US"/>
          </w:rPr>
          <w:t>puti</w:t>
        </w:r>
        <w:r w:rsidRPr="007D354E">
          <w:rPr>
            <w:color w:val="0462C1"/>
            <w:sz w:val="24"/>
            <w:szCs w:val="24"/>
          </w:rPr>
          <w:t>-</w:t>
        </w:r>
        <w:r w:rsidRPr="007D354E">
          <w:rPr>
            <w:color w:val="0462C1"/>
            <w:sz w:val="24"/>
            <w:szCs w:val="24"/>
            <w:lang w:val="en-US"/>
          </w:rPr>
          <w:t>organizatsii</w:t>
        </w:r>
        <w:r w:rsidRPr="007D354E">
          <w:rPr>
            <w:color w:val="0462C1"/>
            <w:sz w:val="24"/>
            <w:szCs w:val="24"/>
          </w:rPr>
          <w:t>-</w:t>
        </w:r>
      </w:hyperlink>
      <w:hyperlink r:id="rId167">
        <w:r w:rsidRPr="007D354E">
          <w:rPr>
            <w:color w:val="0462C1"/>
            <w:sz w:val="24"/>
            <w:szCs w:val="24"/>
            <w:lang w:val="en-US"/>
          </w:rPr>
          <w:t>upravlencheskogo</w:t>
        </w:r>
        <w:r w:rsidRPr="007D354E">
          <w:rPr>
            <w:color w:val="0462C1"/>
            <w:sz w:val="24"/>
            <w:szCs w:val="24"/>
          </w:rPr>
          <w:t>-</w:t>
        </w:r>
        <w:r w:rsidRPr="007D354E">
          <w:rPr>
            <w:color w:val="0462C1"/>
            <w:sz w:val="24"/>
            <w:szCs w:val="24"/>
            <w:lang w:val="en-US"/>
          </w:rPr>
          <w:t>ucheta</w:t>
        </w:r>
        <w:r w:rsidRPr="007D354E">
          <w:rPr>
            <w:color w:val="0462C1"/>
            <w:sz w:val="24"/>
            <w:szCs w:val="24"/>
          </w:rPr>
          <w:t>-</w:t>
        </w:r>
        <w:r w:rsidRPr="007D354E">
          <w:rPr>
            <w:color w:val="0462C1"/>
            <w:sz w:val="24"/>
            <w:szCs w:val="24"/>
            <w:lang w:val="en-US"/>
          </w:rPr>
          <w:t>zatrat</w:t>
        </w:r>
        <w:r w:rsidRPr="007D354E">
          <w:rPr>
            <w:color w:val="0462C1"/>
            <w:sz w:val="24"/>
            <w:szCs w:val="24"/>
          </w:rPr>
          <w:t>-</w:t>
        </w:r>
        <w:r w:rsidRPr="007D354E">
          <w:rPr>
            <w:color w:val="0462C1"/>
            <w:sz w:val="24"/>
            <w:szCs w:val="24"/>
            <w:lang w:val="en-US"/>
          </w:rPr>
          <w:t>na</w:t>
        </w:r>
        <w:r w:rsidRPr="007D354E">
          <w:rPr>
            <w:color w:val="0462C1"/>
            <w:sz w:val="24"/>
            <w:szCs w:val="24"/>
          </w:rPr>
          <w:t>-</w:t>
        </w:r>
        <w:r w:rsidRPr="007D354E">
          <w:rPr>
            <w:color w:val="0462C1"/>
            <w:sz w:val="24"/>
            <w:szCs w:val="24"/>
            <w:lang w:val="en-US"/>
          </w:rPr>
          <w:t>promyshlennyh</w:t>
        </w:r>
        <w:r w:rsidRPr="007D354E">
          <w:rPr>
            <w:color w:val="0462C1"/>
            <w:sz w:val="24"/>
            <w:szCs w:val="24"/>
          </w:rPr>
          <w:t>-</w:t>
        </w:r>
        <w:r w:rsidRPr="007D354E">
          <w:rPr>
            <w:color w:val="0462C1"/>
            <w:sz w:val="24"/>
            <w:szCs w:val="24"/>
            <w:lang w:val="en-US"/>
          </w:rPr>
          <w:t>predpriyatiyah</w:t>
        </w:r>
        <w:r w:rsidRPr="007D354E">
          <w:rPr>
            <w:color w:val="0462C1"/>
            <w:sz w:val="24"/>
            <w:szCs w:val="24"/>
          </w:rPr>
          <w:t>/</w:t>
        </w:r>
        <w:r w:rsidRPr="007D354E">
          <w:rPr>
            <w:color w:val="0462C1"/>
            <w:sz w:val="24"/>
            <w:szCs w:val="24"/>
            <w:lang w:val="en-US"/>
          </w:rPr>
          <w:t>viewer</w:t>
        </w:r>
      </w:hyperlink>
      <w:r w:rsidR="0066291B" w:rsidRPr="007D354E">
        <w:rPr>
          <w:sz w:val="24"/>
          <w:szCs w:val="24"/>
        </w:rPr>
        <w:t xml:space="preserve"> </w:t>
      </w:r>
    </w:p>
    <w:p w14:paraId="48E837FE" w14:textId="77777777" w:rsidR="00195523" w:rsidRPr="0066291B" w:rsidRDefault="00247E98" w:rsidP="0066291B">
      <w:pPr>
        <w:pStyle w:val="a4"/>
        <w:numPr>
          <w:ilvl w:val="0"/>
          <w:numId w:val="2"/>
        </w:numPr>
        <w:tabs>
          <w:tab w:val="left" w:pos="824"/>
          <w:tab w:val="left" w:pos="1134"/>
          <w:tab w:val="left" w:pos="2459"/>
          <w:tab w:val="left" w:pos="4669"/>
          <w:tab w:val="left" w:pos="6645"/>
          <w:tab w:val="left" w:pos="8678"/>
          <w:tab w:val="left" w:pos="9874"/>
        </w:tabs>
        <w:ind w:left="0" w:right="148" w:firstLine="709"/>
        <w:jc w:val="both"/>
        <w:rPr>
          <w:sz w:val="28"/>
        </w:rPr>
      </w:pPr>
      <w:r w:rsidRPr="0066291B">
        <w:rPr>
          <w:sz w:val="28"/>
        </w:rPr>
        <w:t>Маховикова, Г. А. Экономическая теория: учебник и практикум для вузов /</w:t>
      </w:r>
      <w:r w:rsidRPr="0066291B">
        <w:rPr>
          <w:spacing w:val="1"/>
          <w:sz w:val="28"/>
        </w:rPr>
        <w:t xml:space="preserve"> </w:t>
      </w:r>
      <w:r w:rsidRPr="0066291B">
        <w:rPr>
          <w:sz w:val="28"/>
        </w:rPr>
        <w:t>Г.</w:t>
      </w:r>
      <w:r w:rsidRPr="0066291B">
        <w:rPr>
          <w:spacing w:val="-2"/>
          <w:sz w:val="28"/>
        </w:rPr>
        <w:t xml:space="preserve"> </w:t>
      </w:r>
      <w:r w:rsidRPr="0066291B">
        <w:rPr>
          <w:sz w:val="28"/>
        </w:rPr>
        <w:t>А.</w:t>
      </w:r>
      <w:r w:rsidRPr="0066291B">
        <w:rPr>
          <w:spacing w:val="-1"/>
          <w:sz w:val="28"/>
        </w:rPr>
        <w:t xml:space="preserve"> </w:t>
      </w:r>
      <w:r w:rsidRPr="0066291B">
        <w:rPr>
          <w:sz w:val="28"/>
        </w:rPr>
        <w:t>Маховикова,</w:t>
      </w:r>
      <w:r w:rsidRPr="0066291B">
        <w:rPr>
          <w:spacing w:val="-1"/>
          <w:sz w:val="28"/>
        </w:rPr>
        <w:t xml:space="preserve"> </w:t>
      </w:r>
      <w:r w:rsidRPr="0066291B">
        <w:rPr>
          <w:sz w:val="28"/>
        </w:rPr>
        <w:t>Г.</w:t>
      </w:r>
      <w:r w:rsidRPr="0066291B">
        <w:rPr>
          <w:spacing w:val="-1"/>
          <w:sz w:val="28"/>
        </w:rPr>
        <w:t xml:space="preserve"> </w:t>
      </w:r>
      <w:r w:rsidRPr="0066291B">
        <w:rPr>
          <w:sz w:val="28"/>
        </w:rPr>
        <w:t>М.</w:t>
      </w:r>
      <w:r w:rsidRPr="0066291B">
        <w:rPr>
          <w:spacing w:val="-6"/>
          <w:sz w:val="28"/>
        </w:rPr>
        <w:t xml:space="preserve"> </w:t>
      </w:r>
      <w:r w:rsidRPr="0066291B">
        <w:rPr>
          <w:sz w:val="28"/>
        </w:rPr>
        <w:t>Гукасьян,</w:t>
      </w:r>
      <w:r w:rsidRPr="0066291B">
        <w:rPr>
          <w:spacing w:val="-2"/>
          <w:sz w:val="28"/>
        </w:rPr>
        <w:t xml:space="preserve"> </w:t>
      </w:r>
      <w:r w:rsidRPr="0066291B">
        <w:rPr>
          <w:sz w:val="28"/>
        </w:rPr>
        <w:t>В.</w:t>
      </w:r>
      <w:r w:rsidRPr="0066291B">
        <w:rPr>
          <w:spacing w:val="-1"/>
          <w:sz w:val="28"/>
        </w:rPr>
        <w:t xml:space="preserve"> </w:t>
      </w:r>
      <w:r w:rsidRPr="0066291B">
        <w:rPr>
          <w:sz w:val="28"/>
        </w:rPr>
        <w:t>В.</w:t>
      </w:r>
      <w:r w:rsidRPr="0066291B">
        <w:rPr>
          <w:spacing w:val="-2"/>
          <w:sz w:val="28"/>
        </w:rPr>
        <w:t xml:space="preserve"> </w:t>
      </w:r>
      <w:r w:rsidRPr="0066291B">
        <w:rPr>
          <w:sz w:val="28"/>
        </w:rPr>
        <w:t>Амосова.</w:t>
      </w:r>
      <w:r w:rsidRPr="0066291B">
        <w:rPr>
          <w:spacing w:val="7"/>
          <w:sz w:val="28"/>
        </w:rPr>
        <w:t xml:space="preserve"> </w:t>
      </w:r>
      <w:r w:rsidRPr="0066291B">
        <w:rPr>
          <w:sz w:val="28"/>
        </w:rPr>
        <w:t>—</w:t>
      </w:r>
      <w:r w:rsidRPr="0066291B">
        <w:rPr>
          <w:spacing w:val="-3"/>
          <w:sz w:val="28"/>
        </w:rPr>
        <w:t xml:space="preserve"> </w:t>
      </w:r>
      <w:r w:rsidRPr="0066291B">
        <w:rPr>
          <w:sz w:val="28"/>
        </w:rPr>
        <w:t>4-е</w:t>
      </w:r>
      <w:r w:rsidRPr="0066291B">
        <w:rPr>
          <w:spacing w:val="-3"/>
          <w:sz w:val="28"/>
        </w:rPr>
        <w:t xml:space="preserve"> </w:t>
      </w:r>
      <w:r w:rsidRPr="0066291B">
        <w:rPr>
          <w:sz w:val="28"/>
        </w:rPr>
        <w:t>изд.,</w:t>
      </w:r>
      <w:r w:rsidRPr="0066291B">
        <w:rPr>
          <w:spacing w:val="-1"/>
          <w:sz w:val="28"/>
        </w:rPr>
        <w:t xml:space="preserve"> </w:t>
      </w:r>
      <w:r w:rsidRPr="0066291B">
        <w:rPr>
          <w:sz w:val="28"/>
        </w:rPr>
        <w:t>перераб.</w:t>
      </w:r>
      <w:r w:rsidRPr="0066291B">
        <w:rPr>
          <w:spacing w:val="-1"/>
          <w:sz w:val="28"/>
        </w:rPr>
        <w:t xml:space="preserve"> </w:t>
      </w:r>
      <w:r w:rsidRPr="0066291B">
        <w:rPr>
          <w:sz w:val="28"/>
        </w:rPr>
        <w:t>и</w:t>
      </w:r>
      <w:r w:rsidRPr="0066291B">
        <w:rPr>
          <w:spacing w:val="-8"/>
          <w:sz w:val="28"/>
        </w:rPr>
        <w:t xml:space="preserve"> </w:t>
      </w:r>
      <w:r w:rsidRPr="0066291B">
        <w:rPr>
          <w:sz w:val="28"/>
        </w:rPr>
        <w:t>доп.</w:t>
      </w:r>
      <w:r w:rsidR="00CC252F" w:rsidRPr="0066291B">
        <w:rPr>
          <w:sz w:val="28"/>
        </w:rPr>
        <w:t xml:space="preserve"> </w:t>
      </w:r>
      <w:r w:rsidRPr="0066291B">
        <w:rPr>
          <w:spacing w:val="-1"/>
        </w:rPr>
        <w:t>—</w:t>
      </w:r>
      <w:r w:rsidRPr="0066291B">
        <w:rPr>
          <w:spacing w:val="-12"/>
        </w:rPr>
        <w:t xml:space="preserve"> </w:t>
      </w:r>
      <w:r w:rsidRPr="0066291B">
        <w:rPr>
          <w:sz w:val="28"/>
        </w:rPr>
        <w:t>Москва: Издательство Юрайт, 2023. — 443 с. — (Высшее образование). — ISBN 978-5-9916-5583-5. — Текст: электронный // Образовательная платформа Юрайт [сайт]. — URL:</w:t>
      </w:r>
      <w:r w:rsidRPr="0066291B">
        <w:rPr>
          <w:color w:val="0462C1"/>
        </w:rPr>
        <w:t xml:space="preserve"> </w:t>
      </w:r>
      <w:hyperlink r:id="rId168">
        <w:r w:rsidRPr="007D354E">
          <w:rPr>
            <w:color w:val="0462C1"/>
            <w:sz w:val="24"/>
            <w:szCs w:val="24"/>
            <w:lang w:val="en-US"/>
          </w:rPr>
          <w:t>https</w:t>
        </w:r>
        <w:r w:rsidRPr="007D354E">
          <w:rPr>
            <w:color w:val="0462C1"/>
            <w:sz w:val="24"/>
            <w:szCs w:val="24"/>
          </w:rPr>
          <w:t>://</w:t>
        </w:r>
        <w:r w:rsidRPr="007D354E">
          <w:rPr>
            <w:color w:val="0462C1"/>
            <w:sz w:val="24"/>
            <w:szCs w:val="24"/>
            <w:lang w:val="en-US"/>
          </w:rPr>
          <w:t>urait</w:t>
        </w:r>
        <w:r w:rsidRPr="007D354E">
          <w:rPr>
            <w:color w:val="0462C1"/>
            <w:sz w:val="24"/>
            <w:szCs w:val="24"/>
          </w:rPr>
          <w:t>.</w:t>
        </w:r>
        <w:r w:rsidRPr="007D354E">
          <w:rPr>
            <w:color w:val="0462C1"/>
            <w:sz w:val="24"/>
            <w:szCs w:val="24"/>
            <w:lang w:val="en-US"/>
          </w:rPr>
          <w:t>ru</w:t>
        </w:r>
        <w:r w:rsidRPr="007D354E">
          <w:rPr>
            <w:color w:val="0462C1"/>
            <w:sz w:val="24"/>
            <w:szCs w:val="24"/>
          </w:rPr>
          <w:t>/</w:t>
        </w:r>
        <w:r w:rsidRPr="007D354E">
          <w:rPr>
            <w:color w:val="0462C1"/>
            <w:sz w:val="24"/>
            <w:szCs w:val="24"/>
            <w:lang w:val="en-US"/>
          </w:rPr>
          <w:t>bcode</w:t>
        </w:r>
        <w:r w:rsidRPr="007D354E">
          <w:rPr>
            <w:color w:val="0462C1"/>
            <w:sz w:val="24"/>
            <w:szCs w:val="24"/>
          </w:rPr>
          <w:t>/510825</w:t>
        </w:r>
      </w:hyperlink>
    </w:p>
    <w:p w14:paraId="0FB8E1AB" w14:textId="77777777" w:rsidR="0066291B" w:rsidRDefault="00247E98" w:rsidP="0066291B">
      <w:pPr>
        <w:pStyle w:val="a4"/>
        <w:numPr>
          <w:ilvl w:val="0"/>
          <w:numId w:val="2"/>
        </w:numPr>
        <w:tabs>
          <w:tab w:val="left" w:pos="824"/>
          <w:tab w:val="left" w:pos="1134"/>
        </w:tabs>
        <w:ind w:left="0" w:right="138" w:firstLine="709"/>
        <w:jc w:val="both"/>
        <w:rPr>
          <w:sz w:val="28"/>
        </w:rPr>
      </w:pPr>
      <w:r>
        <w:rPr>
          <w:sz w:val="28"/>
        </w:rPr>
        <w:t>Руткаускас Т. К. [и др.]; Экономика организации (предприятия): учебное</w:t>
      </w:r>
      <w:r>
        <w:rPr>
          <w:spacing w:val="1"/>
          <w:sz w:val="28"/>
        </w:rPr>
        <w:t xml:space="preserve"> </w:t>
      </w:r>
      <w:r>
        <w:rPr>
          <w:sz w:val="28"/>
        </w:rPr>
        <w:t>пособие/ под общ. ред. д-ра экон. наук, проф.Т. К. Руткаускас. – 2-е изд.,</w:t>
      </w:r>
      <w:r>
        <w:rPr>
          <w:spacing w:val="1"/>
          <w:sz w:val="28"/>
        </w:rPr>
        <w:t xml:space="preserve"> </w:t>
      </w:r>
      <w:r>
        <w:rPr>
          <w:sz w:val="28"/>
        </w:rPr>
        <w:t>перераб.</w:t>
      </w:r>
      <w:r>
        <w:rPr>
          <w:spacing w:val="1"/>
          <w:sz w:val="28"/>
        </w:rPr>
        <w:t xml:space="preserve"> </w:t>
      </w:r>
      <w:r>
        <w:rPr>
          <w:sz w:val="28"/>
        </w:rPr>
        <w:t>и</w:t>
      </w:r>
      <w:r>
        <w:rPr>
          <w:spacing w:val="1"/>
          <w:sz w:val="28"/>
        </w:rPr>
        <w:t xml:space="preserve"> </w:t>
      </w:r>
      <w:r>
        <w:rPr>
          <w:sz w:val="28"/>
        </w:rPr>
        <w:t>доп.</w:t>
      </w:r>
      <w:r>
        <w:rPr>
          <w:spacing w:val="1"/>
          <w:sz w:val="28"/>
        </w:rPr>
        <w:t xml:space="preserve"> </w:t>
      </w:r>
      <w:r>
        <w:rPr>
          <w:sz w:val="28"/>
        </w:rPr>
        <w:t>–</w:t>
      </w:r>
      <w:r>
        <w:rPr>
          <w:spacing w:val="1"/>
          <w:sz w:val="28"/>
        </w:rPr>
        <w:t xml:space="preserve"> </w:t>
      </w:r>
      <w:r>
        <w:rPr>
          <w:sz w:val="28"/>
        </w:rPr>
        <w:t>Екатеринбург:</w:t>
      </w:r>
      <w:r>
        <w:rPr>
          <w:spacing w:val="1"/>
          <w:sz w:val="28"/>
        </w:rPr>
        <w:t xml:space="preserve"> </w:t>
      </w:r>
      <w:r>
        <w:rPr>
          <w:sz w:val="28"/>
        </w:rPr>
        <w:t>Изд-во</w:t>
      </w:r>
      <w:r>
        <w:rPr>
          <w:spacing w:val="1"/>
          <w:sz w:val="28"/>
        </w:rPr>
        <w:t xml:space="preserve"> </w:t>
      </w:r>
      <w:r>
        <w:rPr>
          <w:sz w:val="28"/>
        </w:rPr>
        <w:t>УМЦУПИ,</w:t>
      </w:r>
      <w:r>
        <w:rPr>
          <w:spacing w:val="1"/>
          <w:sz w:val="28"/>
        </w:rPr>
        <w:t xml:space="preserve"> </w:t>
      </w:r>
      <w:r>
        <w:rPr>
          <w:sz w:val="28"/>
        </w:rPr>
        <w:t>2018.</w:t>
      </w:r>
      <w:r>
        <w:rPr>
          <w:spacing w:val="1"/>
          <w:sz w:val="28"/>
        </w:rPr>
        <w:t xml:space="preserve"> </w:t>
      </w:r>
      <w:r>
        <w:rPr>
          <w:sz w:val="28"/>
        </w:rPr>
        <w:t>–</w:t>
      </w:r>
      <w:r>
        <w:rPr>
          <w:spacing w:val="1"/>
          <w:sz w:val="28"/>
        </w:rPr>
        <w:t xml:space="preserve"> </w:t>
      </w:r>
      <w:r>
        <w:rPr>
          <w:sz w:val="28"/>
        </w:rPr>
        <w:t>260</w:t>
      </w:r>
      <w:r>
        <w:rPr>
          <w:spacing w:val="1"/>
          <w:sz w:val="28"/>
        </w:rPr>
        <w:t xml:space="preserve"> </w:t>
      </w:r>
      <w:r>
        <w:rPr>
          <w:sz w:val="28"/>
        </w:rPr>
        <w:t>с.//</w:t>
      </w:r>
      <w:r>
        <w:rPr>
          <w:color w:val="0462C1"/>
          <w:spacing w:val="1"/>
          <w:sz w:val="28"/>
        </w:rPr>
        <w:t xml:space="preserve"> </w:t>
      </w:r>
      <w:hyperlink r:id="rId169">
        <w:r w:rsidRPr="007D354E">
          <w:rPr>
            <w:color w:val="0462C1"/>
            <w:sz w:val="24"/>
            <w:szCs w:val="24"/>
          </w:rPr>
          <w:t>https://elar.urfu.ru/bitstream/10995/64561/1/978-5-8295-0563-9_2018.pdf</w:t>
        </w:r>
      </w:hyperlink>
      <w:r w:rsidR="0066291B" w:rsidRPr="007D354E">
        <w:rPr>
          <w:sz w:val="24"/>
          <w:szCs w:val="24"/>
        </w:rPr>
        <w:t xml:space="preserve"> </w:t>
      </w:r>
    </w:p>
    <w:p w14:paraId="42B62128" w14:textId="77777777" w:rsidR="00195523" w:rsidRPr="007D354E" w:rsidRDefault="00247E98" w:rsidP="0066291B">
      <w:pPr>
        <w:pStyle w:val="a4"/>
        <w:numPr>
          <w:ilvl w:val="0"/>
          <w:numId w:val="2"/>
        </w:numPr>
        <w:tabs>
          <w:tab w:val="left" w:pos="824"/>
          <w:tab w:val="left" w:pos="1134"/>
        </w:tabs>
        <w:ind w:left="0" w:right="138" w:firstLine="709"/>
        <w:jc w:val="both"/>
        <w:rPr>
          <w:sz w:val="24"/>
          <w:szCs w:val="24"/>
        </w:rPr>
      </w:pPr>
      <w:r w:rsidRPr="0066291B">
        <w:rPr>
          <w:sz w:val="28"/>
        </w:rPr>
        <w:t>Маркин, Ю. П. Экономический анализ: учеб. пособие для студентов вузов,</w:t>
      </w:r>
      <w:r w:rsidRPr="0066291B">
        <w:rPr>
          <w:spacing w:val="1"/>
          <w:sz w:val="28"/>
        </w:rPr>
        <w:t xml:space="preserve"> </w:t>
      </w:r>
      <w:r w:rsidRPr="0066291B">
        <w:rPr>
          <w:sz w:val="28"/>
        </w:rPr>
        <w:t>обучающихся</w:t>
      </w:r>
      <w:r w:rsidRPr="0066291B">
        <w:rPr>
          <w:spacing w:val="1"/>
          <w:sz w:val="28"/>
        </w:rPr>
        <w:t xml:space="preserve"> </w:t>
      </w:r>
      <w:r w:rsidRPr="0066291B">
        <w:rPr>
          <w:sz w:val="28"/>
        </w:rPr>
        <w:t>по</w:t>
      </w:r>
      <w:r w:rsidRPr="0066291B">
        <w:rPr>
          <w:spacing w:val="1"/>
          <w:sz w:val="28"/>
        </w:rPr>
        <w:t xml:space="preserve"> </w:t>
      </w:r>
      <w:r w:rsidRPr="0066291B">
        <w:rPr>
          <w:sz w:val="28"/>
        </w:rPr>
        <w:t>направлению</w:t>
      </w:r>
      <w:r w:rsidRPr="0066291B">
        <w:rPr>
          <w:spacing w:val="1"/>
          <w:sz w:val="28"/>
        </w:rPr>
        <w:t xml:space="preserve"> </w:t>
      </w:r>
      <w:r w:rsidRPr="0066291B">
        <w:rPr>
          <w:sz w:val="28"/>
        </w:rPr>
        <w:t>«Экономика»</w:t>
      </w:r>
      <w:r w:rsidRPr="0066291B">
        <w:rPr>
          <w:spacing w:val="1"/>
          <w:sz w:val="28"/>
        </w:rPr>
        <w:t xml:space="preserve"> </w:t>
      </w:r>
      <w:r w:rsidRPr="0066291B">
        <w:rPr>
          <w:sz w:val="28"/>
        </w:rPr>
        <w:t>и</w:t>
      </w:r>
      <w:r w:rsidRPr="0066291B">
        <w:rPr>
          <w:spacing w:val="1"/>
          <w:sz w:val="28"/>
        </w:rPr>
        <w:t xml:space="preserve"> </w:t>
      </w:r>
      <w:r w:rsidRPr="0066291B">
        <w:rPr>
          <w:sz w:val="28"/>
        </w:rPr>
        <w:t>другим</w:t>
      </w:r>
      <w:r w:rsidRPr="0066291B">
        <w:rPr>
          <w:spacing w:val="1"/>
          <w:sz w:val="28"/>
        </w:rPr>
        <w:t xml:space="preserve"> </w:t>
      </w:r>
      <w:r w:rsidRPr="0066291B">
        <w:rPr>
          <w:sz w:val="28"/>
        </w:rPr>
        <w:t>эконом.</w:t>
      </w:r>
      <w:r w:rsidRPr="0066291B">
        <w:rPr>
          <w:spacing w:val="1"/>
          <w:sz w:val="28"/>
        </w:rPr>
        <w:t xml:space="preserve"> </w:t>
      </w:r>
      <w:r w:rsidRPr="0066291B">
        <w:rPr>
          <w:sz w:val="28"/>
        </w:rPr>
        <w:t>специальностям</w:t>
      </w:r>
      <w:r w:rsidRPr="0066291B">
        <w:rPr>
          <w:spacing w:val="64"/>
          <w:sz w:val="28"/>
        </w:rPr>
        <w:t xml:space="preserve"> </w:t>
      </w:r>
      <w:r w:rsidRPr="0066291B">
        <w:rPr>
          <w:sz w:val="28"/>
        </w:rPr>
        <w:t>/</w:t>
      </w:r>
      <w:r w:rsidRPr="0066291B">
        <w:rPr>
          <w:spacing w:val="62"/>
          <w:sz w:val="28"/>
        </w:rPr>
        <w:t xml:space="preserve"> </w:t>
      </w:r>
      <w:r w:rsidRPr="0066291B">
        <w:rPr>
          <w:sz w:val="28"/>
        </w:rPr>
        <w:t>Ю.</w:t>
      </w:r>
      <w:r w:rsidRPr="0066291B">
        <w:rPr>
          <w:spacing w:val="66"/>
          <w:sz w:val="28"/>
        </w:rPr>
        <w:t xml:space="preserve"> </w:t>
      </w:r>
      <w:r w:rsidRPr="0066291B">
        <w:rPr>
          <w:sz w:val="28"/>
        </w:rPr>
        <w:t>П.</w:t>
      </w:r>
      <w:r w:rsidRPr="0066291B">
        <w:rPr>
          <w:spacing w:val="65"/>
          <w:sz w:val="28"/>
        </w:rPr>
        <w:t xml:space="preserve"> </w:t>
      </w:r>
      <w:r w:rsidRPr="0066291B">
        <w:rPr>
          <w:sz w:val="28"/>
        </w:rPr>
        <w:t>Маркин.</w:t>
      </w:r>
      <w:r w:rsidRPr="0066291B">
        <w:rPr>
          <w:spacing w:val="2"/>
          <w:sz w:val="28"/>
        </w:rPr>
        <w:t xml:space="preserve"> </w:t>
      </w:r>
      <w:r w:rsidRPr="0066291B">
        <w:rPr>
          <w:sz w:val="28"/>
        </w:rPr>
        <w:t>—</w:t>
      </w:r>
      <w:r w:rsidRPr="0066291B">
        <w:rPr>
          <w:spacing w:val="63"/>
          <w:sz w:val="28"/>
        </w:rPr>
        <w:t xml:space="preserve"> </w:t>
      </w:r>
      <w:r w:rsidRPr="0066291B">
        <w:rPr>
          <w:sz w:val="28"/>
        </w:rPr>
        <w:t>3-е</w:t>
      </w:r>
      <w:r w:rsidRPr="0066291B">
        <w:rPr>
          <w:spacing w:val="64"/>
          <w:sz w:val="28"/>
        </w:rPr>
        <w:t xml:space="preserve"> </w:t>
      </w:r>
      <w:r w:rsidRPr="0066291B">
        <w:rPr>
          <w:sz w:val="28"/>
        </w:rPr>
        <w:t>изд.,</w:t>
      </w:r>
      <w:r w:rsidRPr="0066291B">
        <w:rPr>
          <w:spacing w:val="60"/>
          <w:sz w:val="28"/>
        </w:rPr>
        <w:t xml:space="preserve"> </w:t>
      </w:r>
      <w:r w:rsidR="0066291B" w:rsidRPr="0066291B">
        <w:rPr>
          <w:sz w:val="28"/>
        </w:rPr>
        <w:t>стер.</w:t>
      </w:r>
      <w:r w:rsidRPr="0066291B">
        <w:rPr>
          <w:sz w:val="28"/>
        </w:rPr>
        <w:t xml:space="preserve"> —</w:t>
      </w:r>
      <w:r w:rsidRPr="0066291B">
        <w:rPr>
          <w:spacing w:val="58"/>
          <w:sz w:val="28"/>
        </w:rPr>
        <w:t xml:space="preserve"> </w:t>
      </w:r>
      <w:r w:rsidRPr="0066291B">
        <w:rPr>
          <w:sz w:val="28"/>
        </w:rPr>
        <w:t>М.:</w:t>
      </w:r>
      <w:r w:rsidRPr="0066291B">
        <w:rPr>
          <w:spacing w:val="58"/>
          <w:sz w:val="28"/>
        </w:rPr>
        <w:t xml:space="preserve"> </w:t>
      </w:r>
      <w:r w:rsidRPr="0066291B">
        <w:rPr>
          <w:sz w:val="28"/>
        </w:rPr>
        <w:t>Издательство</w:t>
      </w:r>
      <w:r w:rsidR="0066291B" w:rsidRPr="0066291B">
        <w:rPr>
          <w:sz w:val="28"/>
        </w:rPr>
        <w:t xml:space="preserve"> </w:t>
      </w:r>
      <w:r w:rsidRPr="0066291B">
        <w:rPr>
          <w:sz w:val="28"/>
        </w:rPr>
        <w:t xml:space="preserve">«Омега-Л», 2011. — 450 с. // </w:t>
      </w:r>
      <w:hyperlink r:id="rId170">
        <w:r w:rsidRPr="007D354E">
          <w:rPr>
            <w:color w:val="0462C1"/>
            <w:sz w:val="24"/>
            <w:szCs w:val="24"/>
          </w:rPr>
          <w:t>https://lib.kainar-edu.kz/wp-</w:t>
        </w:r>
      </w:hyperlink>
      <w:r w:rsidRPr="007D354E">
        <w:rPr>
          <w:color w:val="0462C1"/>
          <w:sz w:val="24"/>
          <w:szCs w:val="24"/>
        </w:rPr>
        <w:t xml:space="preserve"> </w:t>
      </w:r>
      <w:hyperlink r:id="rId171">
        <w:r w:rsidRPr="007D354E">
          <w:rPr>
            <w:color w:val="0462C1"/>
            <w:sz w:val="24"/>
            <w:szCs w:val="24"/>
          </w:rPr>
          <w:t>content/uploads/2018/01/Econ_analiz_Mark.pdf</w:t>
        </w:r>
      </w:hyperlink>
    </w:p>
    <w:p w14:paraId="6022D2AC" w14:textId="77777777" w:rsidR="00195523" w:rsidRPr="007D354E" w:rsidRDefault="00247E98" w:rsidP="00222308">
      <w:pPr>
        <w:pStyle w:val="a4"/>
        <w:numPr>
          <w:ilvl w:val="0"/>
          <w:numId w:val="2"/>
        </w:numPr>
        <w:tabs>
          <w:tab w:val="left" w:pos="824"/>
          <w:tab w:val="left" w:pos="1134"/>
        </w:tabs>
        <w:ind w:left="0" w:right="159" w:firstLine="709"/>
        <w:jc w:val="both"/>
        <w:rPr>
          <w:sz w:val="24"/>
          <w:szCs w:val="24"/>
        </w:rPr>
      </w:pPr>
      <w:r>
        <w:rPr>
          <w:sz w:val="28"/>
        </w:rPr>
        <w:t>Bitcop.</w:t>
      </w:r>
      <w:r>
        <w:rPr>
          <w:spacing w:val="1"/>
          <w:sz w:val="28"/>
        </w:rPr>
        <w:t xml:space="preserve"> </w:t>
      </w:r>
      <w:r>
        <w:rPr>
          <w:sz w:val="28"/>
        </w:rPr>
        <w:t>Оценка эффективности МПП: критерии и методики/25.04.2023.</w:t>
      </w:r>
      <w:r>
        <w:rPr>
          <w:spacing w:val="1"/>
          <w:sz w:val="28"/>
        </w:rPr>
        <w:t xml:space="preserve"> </w:t>
      </w:r>
      <w:r>
        <w:rPr>
          <w:sz w:val="28"/>
        </w:rPr>
        <w:t>//</w:t>
      </w:r>
      <w:r>
        <w:rPr>
          <w:color w:val="0462C1"/>
          <w:spacing w:val="1"/>
          <w:sz w:val="28"/>
        </w:rPr>
        <w:t xml:space="preserve"> </w:t>
      </w:r>
      <w:hyperlink r:id="rId172">
        <w:r w:rsidRPr="007D354E">
          <w:rPr>
            <w:color w:val="0462C1"/>
            <w:sz w:val="24"/>
            <w:szCs w:val="24"/>
          </w:rPr>
          <w:t>https://bitcop.ru/blog/ocenka-jeffektivnosti-predprijatija-kriterii-i-metodiki</w:t>
        </w:r>
      </w:hyperlink>
    </w:p>
    <w:p w14:paraId="32F8F3D7" w14:textId="77777777" w:rsidR="00FF0F9E" w:rsidRPr="007D354E" w:rsidRDefault="00247E98" w:rsidP="00FF0F9E">
      <w:pPr>
        <w:pStyle w:val="a4"/>
        <w:numPr>
          <w:ilvl w:val="0"/>
          <w:numId w:val="2"/>
        </w:numPr>
        <w:tabs>
          <w:tab w:val="left" w:pos="824"/>
          <w:tab w:val="left" w:pos="1134"/>
        </w:tabs>
        <w:ind w:left="0" w:right="155" w:firstLine="709"/>
        <w:jc w:val="both"/>
        <w:rPr>
          <w:sz w:val="24"/>
          <w:szCs w:val="24"/>
        </w:rPr>
      </w:pPr>
      <w:r>
        <w:rPr>
          <w:sz w:val="28"/>
        </w:rPr>
        <w:t>Минко</w:t>
      </w:r>
      <w:r>
        <w:rPr>
          <w:spacing w:val="1"/>
          <w:sz w:val="28"/>
        </w:rPr>
        <w:t xml:space="preserve"> </w:t>
      </w:r>
      <w:r>
        <w:rPr>
          <w:sz w:val="28"/>
        </w:rPr>
        <w:t>И.С.</w:t>
      </w:r>
      <w:r>
        <w:rPr>
          <w:spacing w:val="1"/>
          <w:sz w:val="28"/>
        </w:rPr>
        <w:t xml:space="preserve"> </w:t>
      </w:r>
      <w:r>
        <w:rPr>
          <w:sz w:val="28"/>
        </w:rPr>
        <w:t>Основы</w:t>
      </w:r>
      <w:r>
        <w:rPr>
          <w:spacing w:val="1"/>
          <w:sz w:val="28"/>
        </w:rPr>
        <w:t xml:space="preserve"> </w:t>
      </w:r>
      <w:r>
        <w:rPr>
          <w:sz w:val="28"/>
        </w:rPr>
        <w:t>экономики</w:t>
      </w:r>
      <w:r>
        <w:rPr>
          <w:spacing w:val="1"/>
          <w:sz w:val="28"/>
        </w:rPr>
        <w:t xml:space="preserve"> </w:t>
      </w:r>
      <w:r>
        <w:rPr>
          <w:sz w:val="28"/>
        </w:rPr>
        <w:t>предприятия:</w:t>
      </w:r>
      <w:r>
        <w:rPr>
          <w:spacing w:val="1"/>
          <w:sz w:val="28"/>
        </w:rPr>
        <w:t xml:space="preserve"> </w:t>
      </w:r>
      <w:r>
        <w:rPr>
          <w:sz w:val="28"/>
        </w:rPr>
        <w:t>Учеб.</w:t>
      </w:r>
      <w:r>
        <w:rPr>
          <w:spacing w:val="1"/>
          <w:sz w:val="28"/>
        </w:rPr>
        <w:t xml:space="preserve"> </w:t>
      </w:r>
      <w:r>
        <w:rPr>
          <w:sz w:val="28"/>
        </w:rPr>
        <w:t>пособие.</w:t>
      </w:r>
      <w:r>
        <w:rPr>
          <w:spacing w:val="1"/>
          <w:sz w:val="28"/>
        </w:rPr>
        <w:t xml:space="preserve"> </w:t>
      </w:r>
      <w:r>
        <w:rPr>
          <w:sz w:val="28"/>
        </w:rPr>
        <w:t>СПб.:</w:t>
      </w:r>
      <w:r>
        <w:rPr>
          <w:spacing w:val="1"/>
          <w:sz w:val="28"/>
        </w:rPr>
        <w:t xml:space="preserve"> </w:t>
      </w:r>
      <w:r>
        <w:rPr>
          <w:sz w:val="28"/>
        </w:rPr>
        <w:t>СПбГУНиПТ,</w:t>
      </w:r>
      <w:r>
        <w:rPr>
          <w:spacing w:val="2"/>
          <w:sz w:val="28"/>
        </w:rPr>
        <w:t xml:space="preserve"> </w:t>
      </w:r>
      <w:r>
        <w:rPr>
          <w:sz w:val="28"/>
        </w:rPr>
        <w:t>2000.</w:t>
      </w:r>
      <w:r>
        <w:rPr>
          <w:spacing w:val="3"/>
          <w:sz w:val="28"/>
        </w:rPr>
        <w:t xml:space="preserve"> </w:t>
      </w:r>
      <w:r>
        <w:rPr>
          <w:sz w:val="28"/>
        </w:rPr>
        <w:t>89</w:t>
      </w:r>
      <w:r>
        <w:rPr>
          <w:spacing w:val="-1"/>
          <w:sz w:val="28"/>
        </w:rPr>
        <w:t xml:space="preserve"> </w:t>
      </w:r>
      <w:r>
        <w:rPr>
          <w:sz w:val="28"/>
        </w:rPr>
        <w:t>с.</w:t>
      </w:r>
      <w:r>
        <w:rPr>
          <w:spacing w:val="3"/>
          <w:sz w:val="28"/>
        </w:rPr>
        <w:t xml:space="preserve"> </w:t>
      </w:r>
      <w:r>
        <w:rPr>
          <w:sz w:val="28"/>
        </w:rPr>
        <w:t>//</w:t>
      </w:r>
      <w:r>
        <w:rPr>
          <w:color w:val="0462C1"/>
          <w:spacing w:val="3"/>
          <w:sz w:val="28"/>
        </w:rPr>
        <w:t xml:space="preserve"> </w:t>
      </w:r>
      <w:hyperlink r:id="rId173">
        <w:r w:rsidRPr="007D354E">
          <w:rPr>
            <w:color w:val="0462C1"/>
            <w:sz w:val="24"/>
            <w:szCs w:val="24"/>
          </w:rPr>
          <w:t>https://books.ifmo.ru/file/pdf/1531.pdf</w:t>
        </w:r>
      </w:hyperlink>
      <w:r w:rsidR="00FF0F9E" w:rsidRPr="007D354E">
        <w:rPr>
          <w:sz w:val="24"/>
          <w:szCs w:val="24"/>
        </w:rPr>
        <w:t xml:space="preserve"> </w:t>
      </w:r>
    </w:p>
    <w:p w14:paraId="13AF5367" w14:textId="77777777" w:rsidR="00FF0F9E" w:rsidRPr="005A73EE" w:rsidRDefault="00247E98" w:rsidP="00FF0F9E">
      <w:pPr>
        <w:pStyle w:val="a4"/>
        <w:numPr>
          <w:ilvl w:val="0"/>
          <w:numId w:val="2"/>
        </w:numPr>
        <w:tabs>
          <w:tab w:val="left" w:pos="824"/>
          <w:tab w:val="left" w:pos="1134"/>
        </w:tabs>
        <w:ind w:left="0" w:right="155" w:firstLine="709"/>
        <w:jc w:val="both"/>
        <w:rPr>
          <w:sz w:val="24"/>
          <w:szCs w:val="24"/>
        </w:rPr>
      </w:pPr>
      <w:r w:rsidRPr="00FF0F9E">
        <w:rPr>
          <w:sz w:val="28"/>
        </w:rPr>
        <w:t>Рidru4niki.website.</w:t>
      </w:r>
      <w:r w:rsidRPr="00FF0F9E">
        <w:rPr>
          <w:spacing w:val="1"/>
          <w:sz w:val="28"/>
        </w:rPr>
        <w:t xml:space="preserve"> </w:t>
      </w:r>
      <w:r w:rsidRPr="00FF0F9E">
        <w:rPr>
          <w:sz w:val="28"/>
        </w:rPr>
        <w:t>Экономическая</w:t>
      </w:r>
      <w:r w:rsidRPr="00FF0F9E">
        <w:rPr>
          <w:spacing w:val="1"/>
          <w:sz w:val="28"/>
        </w:rPr>
        <w:t xml:space="preserve"> </w:t>
      </w:r>
      <w:r w:rsidRPr="00FF0F9E">
        <w:rPr>
          <w:sz w:val="28"/>
        </w:rPr>
        <w:t>теория:</w:t>
      </w:r>
      <w:r w:rsidRPr="00FF0F9E">
        <w:rPr>
          <w:spacing w:val="1"/>
          <w:sz w:val="28"/>
        </w:rPr>
        <w:t xml:space="preserve"> </w:t>
      </w:r>
      <w:r w:rsidRPr="00FF0F9E">
        <w:rPr>
          <w:sz w:val="28"/>
        </w:rPr>
        <w:t>политэкономия.</w:t>
      </w:r>
      <w:r w:rsidR="00E97073" w:rsidRPr="00FF0F9E">
        <w:rPr>
          <w:sz w:val="28"/>
        </w:rPr>
        <w:t xml:space="preserve"> </w:t>
      </w:r>
      <w:r w:rsidRPr="00FF0F9E">
        <w:rPr>
          <w:sz w:val="28"/>
        </w:rPr>
        <w:t>2010-</w:t>
      </w:r>
      <w:r w:rsidR="005A73EE">
        <w:rPr>
          <w:sz w:val="28"/>
        </w:rPr>
        <w:t>2023</w:t>
      </w:r>
      <w:r w:rsidRPr="00FF0F9E">
        <w:rPr>
          <w:sz w:val="28"/>
        </w:rPr>
        <w:t>//</w:t>
      </w:r>
      <w:hyperlink r:id="rId174">
        <w:r w:rsidRPr="005A73EE">
          <w:rPr>
            <w:color w:val="0462C1"/>
            <w:sz w:val="24"/>
            <w:szCs w:val="24"/>
            <w:lang w:val="en-US"/>
          </w:rPr>
          <w:t>https</w:t>
        </w:r>
        <w:r w:rsidRPr="005A73EE">
          <w:rPr>
            <w:color w:val="0462C1"/>
            <w:sz w:val="24"/>
            <w:szCs w:val="24"/>
          </w:rPr>
          <w:t>://</w:t>
        </w:r>
        <w:r w:rsidRPr="005A73EE">
          <w:rPr>
            <w:color w:val="0462C1"/>
            <w:sz w:val="24"/>
            <w:szCs w:val="24"/>
            <w:lang w:val="en-US"/>
          </w:rPr>
          <w:t>pidru</w:t>
        </w:r>
        <w:r w:rsidRPr="005A73EE">
          <w:rPr>
            <w:color w:val="0462C1"/>
            <w:sz w:val="24"/>
            <w:szCs w:val="24"/>
          </w:rPr>
          <w:t>4</w:t>
        </w:r>
        <w:r w:rsidRPr="005A73EE">
          <w:rPr>
            <w:color w:val="0462C1"/>
            <w:sz w:val="24"/>
            <w:szCs w:val="24"/>
            <w:lang w:val="en-US"/>
          </w:rPr>
          <w:t>niki</w:t>
        </w:r>
        <w:r w:rsidRPr="005A73EE">
          <w:rPr>
            <w:color w:val="0462C1"/>
            <w:sz w:val="24"/>
            <w:szCs w:val="24"/>
          </w:rPr>
          <w:t>.</w:t>
        </w:r>
        <w:r w:rsidRPr="005A73EE">
          <w:rPr>
            <w:color w:val="0462C1"/>
            <w:sz w:val="24"/>
            <w:szCs w:val="24"/>
            <w:lang w:val="en-US"/>
          </w:rPr>
          <w:t>com</w:t>
        </w:r>
        <w:r w:rsidRPr="005A73EE">
          <w:rPr>
            <w:color w:val="0462C1"/>
            <w:sz w:val="24"/>
            <w:szCs w:val="24"/>
          </w:rPr>
          <w:t>/15660212/</w:t>
        </w:r>
        <w:r w:rsidRPr="005A73EE">
          <w:rPr>
            <w:color w:val="0462C1"/>
            <w:sz w:val="24"/>
            <w:szCs w:val="24"/>
            <w:lang w:val="en-US"/>
          </w:rPr>
          <w:t>politekonomiya</w:t>
        </w:r>
        <w:r w:rsidRPr="005A73EE">
          <w:rPr>
            <w:color w:val="0462C1"/>
            <w:sz w:val="24"/>
            <w:szCs w:val="24"/>
          </w:rPr>
          <w:t>/</w:t>
        </w:r>
        <w:r w:rsidRPr="005A73EE">
          <w:rPr>
            <w:color w:val="0462C1"/>
            <w:sz w:val="24"/>
            <w:szCs w:val="24"/>
            <w:lang w:val="en-US"/>
          </w:rPr>
          <w:t>effektivnost</w:t>
        </w:r>
        <w:r w:rsidRPr="005A73EE">
          <w:rPr>
            <w:color w:val="0462C1"/>
            <w:sz w:val="24"/>
            <w:szCs w:val="24"/>
          </w:rPr>
          <w:t>_</w:t>
        </w:r>
        <w:r w:rsidRPr="005A73EE">
          <w:rPr>
            <w:color w:val="0462C1"/>
            <w:sz w:val="24"/>
            <w:szCs w:val="24"/>
            <w:lang w:val="en-US"/>
          </w:rPr>
          <w:t>proizvodstva</w:t>
        </w:r>
        <w:r w:rsidRPr="005A73EE">
          <w:rPr>
            <w:color w:val="0462C1"/>
            <w:sz w:val="24"/>
            <w:szCs w:val="24"/>
          </w:rPr>
          <w:t>_</w:t>
        </w:r>
        <w:r w:rsidRPr="005A73EE">
          <w:rPr>
            <w:color w:val="0462C1"/>
            <w:sz w:val="24"/>
            <w:szCs w:val="24"/>
            <w:lang w:val="en-US"/>
          </w:rPr>
          <w:t>susc</w:t>
        </w:r>
      </w:hyperlink>
      <w:hyperlink r:id="rId175">
        <w:r w:rsidRPr="005A73EE">
          <w:rPr>
            <w:color w:val="0462C1"/>
            <w:sz w:val="24"/>
            <w:szCs w:val="24"/>
            <w:lang w:val="en-US"/>
          </w:rPr>
          <w:t>hnost</w:t>
        </w:r>
        <w:r w:rsidRPr="005A73EE">
          <w:rPr>
            <w:color w:val="0462C1"/>
            <w:sz w:val="24"/>
            <w:szCs w:val="24"/>
          </w:rPr>
          <w:t>_</w:t>
        </w:r>
        <w:r w:rsidRPr="005A73EE">
          <w:rPr>
            <w:color w:val="0462C1"/>
            <w:sz w:val="24"/>
            <w:szCs w:val="24"/>
            <w:lang w:val="en-US"/>
          </w:rPr>
          <w:t>ekonomicheskie</w:t>
        </w:r>
        <w:r w:rsidRPr="005A73EE">
          <w:rPr>
            <w:color w:val="0462C1"/>
            <w:sz w:val="24"/>
            <w:szCs w:val="24"/>
          </w:rPr>
          <w:t>_</w:t>
        </w:r>
        <w:r w:rsidRPr="005A73EE">
          <w:rPr>
            <w:color w:val="0462C1"/>
            <w:sz w:val="24"/>
            <w:szCs w:val="24"/>
            <w:lang w:val="en-US"/>
          </w:rPr>
          <w:t>sotsialnye</w:t>
        </w:r>
        <w:r w:rsidRPr="005A73EE">
          <w:rPr>
            <w:color w:val="0462C1"/>
            <w:sz w:val="24"/>
            <w:szCs w:val="24"/>
          </w:rPr>
          <w:t>_</w:t>
        </w:r>
        <w:r w:rsidRPr="005A73EE">
          <w:rPr>
            <w:color w:val="0462C1"/>
            <w:sz w:val="24"/>
            <w:szCs w:val="24"/>
            <w:lang w:val="en-US"/>
          </w:rPr>
          <w:t>pokazateli</w:t>
        </w:r>
      </w:hyperlink>
      <w:r w:rsidR="00FF0F9E" w:rsidRPr="005A73EE">
        <w:rPr>
          <w:sz w:val="24"/>
          <w:szCs w:val="24"/>
        </w:rPr>
        <w:t xml:space="preserve"> </w:t>
      </w:r>
    </w:p>
    <w:p w14:paraId="481F5728" w14:textId="77777777" w:rsidR="00FF0F9E" w:rsidRDefault="00247E98" w:rsidP="00FF0F9E">
      <w:pPr>
        <w:pStyle w:val="a4"/>
        <w:numPr>
          <w:ilvl w:val="0"/>
          <w:numId w:val="2"/>
        </w:numPr>
        <w:tabs>
          <w:tab w:val="left" w:pos="824"/>
          <w:tab w:val="left" w:pos="1134"/>
        </w:tabs>
        <w:ind w:left="0" w:right="155" w:firstLine="709"/>
        <w:jc w:val="both"/>
        <w:rPr>
          <w:sz w:val="28"/>
        </w:rPr>
      </w:pPr>
      <w:r w:rsidRPr="00FF0F9E">
        <w:rPr>
          <w:sz w:val="28"/>
        </w:rPr>
        <w:t>Экономика предприя</w:t>
      </w:r>
      <w:r w:rsidR="005B43DF">
        <w:rPr>
          <w:sz w:val="28"/>
        </w:rPr>
        <w:t>тия: Учебник для вузов /Под редакцией профессора В.Я. Горфинкеля, профессора</w:t>
      </w:r>
      <w:r w:rsidRPr="00FF0F9E">
        <w:rPr>
          <w:sz w:val="28"/>
        </w:rPr>
        <w:t xml:space="preserve"> В.А</w:t>
      </w:r>
      <w:r w:rsidR="005B43DF">
        <w:rPr>
          <w:sz w:val="28"/>
        </w:rPr>
        <w:t>. Швандара. — 4-е изд., переработанное и дополненное - М.: ЮНИТИ-ДАНА, 2007. 670</w:t>
      </w:r>
      <w:r w:rsidRPr="00FF0F9E">
        <w:rPr>
          <w:sz w:val="28"/>
        </w:rPr>
        <w:t>с.</w:t>
      </w:r>
      <w:r w:rsidR="00B0133C" w:rsidRPr="00FF0F9E">
        <w:rPr>
          <w:sz w:val="28"/>
        </w:rPr>
        <w:t xml:space="preserve"> </w:t>
      </w:r>
      <w:r w:rsidRPr="00FF0F9E">
        <w:rPr>
          <w:sz w:val="28"/>
        </w:rPr>
        <w:t>//</w:t>
      </w:r>
      <w:r w:rsidR="0049102F" w:rsidRPr="00FF0F9E">
        <w:rPr>
          <w:w w:val="95"/>
        </w:rPr>
        <w:t xml:space="preserve"> </w:t>
      </w:r>
      <w:hyperlink r:id="rId176">
        <w:r w:rsidRPr="005A73EE">
          <w:rPr>
            <w:color w:val="0462C1"/>
            <w:sz w:val="24"/>
            <w:szCs w:val="24"/>
            <w:lang w:val="en-US"/>
          </w:rPr>
          <w:t>https</w:t>
        </w:r>
        <w:r w:rsidRPr="005A73EE">
          <w:rPr>
            <w:color w:val="0462C1"/>
            <w:sz w:val="24"/>
            <w:szCs w:val="24"/>
          </w:rPr>
          <w:t>://</w:t>
        </w:r>
        <w:r w:rsidRPr="005A73EE">
          <w:rPr>
            <w:color w:val="0462C1"/>
            <w:sz w:val="24"/>
            <w:szCs w:val="24"/>
            <w:lang w:val="en-US"/>
          </w:rPr>
          <w:t>portal</w:t>
        </w:r>
        <w:r w:rsidRPr="005A73EE">
          <w:rPr>
            <w:color w:val="0462C1"/>
            <w:sz w:val="24"/>
            <w:szCs w:val="24"/>
          </w:rPr>
          <w:t>.</w:t>
        </w:r>
        <w:r w:rsidRPr="005A73EE">
          <w:rPr>
            <w:color w:val="0462C1"/>
            <w:sz w:val="24"/>
            <w:szCs w:val="24"/>
            <w:lang w:val="en-US"/>
          </w:rPr>
          <w:t>tpu</w:t>
        </w:r>
        <w:r w:rsidRPr="005A73EE">
          <w:rPr>
            <w:color w:val="0462C1"/>
            <w:sz w:val="24"/>
            <w:szCs w:val="24"/>
          </w:rPr>
          <w:t>.</w:t>
        </w:r>
        <w:r w:rsidRPr="005A73EE">
          <w:rPr>
            <w:color w:val="0462C1"/>
            <w:sz w:val="24"/>
            <w:szCs w:val="24"/>
            <w:lang w:val="en-US"/>
          </w:rPr>
          <w:t>ru</w:t>
        </w:r>
        <w:r w:rsidRPr="005A73EE">
          <w:rPr>
            <w:color w:val="0462C1"/>
            <w:sz w:val="24"/>
            <w:szCs w:val="24"/>
          </w:rPr>
          <w:t>/</w:t>
        </w:r>
        <w:r w:rsidRPr="005A73EE">
          <w:rPr>
            <w:color w:val="0462C1"/>
            <w:sz w:val="24"/>
            <w:szCs w:val="24"/>
            <w:lang w:val="en-US"/>
          </w:rPr>
          <w:t>SHARED</w:t>
        </w:r>
        <w:r w:rsidRPr="005A73EE">
          <w:rPr>
            <w:color w:val="0462C1"/>
            <w:sz w:val="24"/>
            <w:szCs w:val="24"/>
          </w:rPr>
          <w:t>/</w:t>
        </w:r>
        <w:r w:rsidRPr="005A73EE">
          <w:rPr>
            <w:color w:val="0462C1"/>
            <w:sz w:val="24"/>
            <w:szCs w:val="24"/>
            <w:lang w:val="en-US"/>
          </w:rPr>
          <w:t>b</w:t>
        </w:r>
        <w:r w:rsidRPr="005A73EE">
          <w:rPr>
            <w:color w:val="0462C1"/>
            <w:sz w:val="24"/>
            <w:szCs w:val="24"/>
          </w:rPr>
          <w:t>/</w:t>
        </w:r>
        <w:r w:rsidRPr="005A73EE">
          <w:rPr>
            <w:color w:val="0462C1"/>
            <w:sz w:val="24"/>
            <w:szCs w:val="24"/>
            <w:lang w:val="en-US"/>
          </w:rPr>
          <w:t>BELTS</w:t>
        </w:r>
        <w:r w:rsidRPr="005A73EE">
          <w:rPr>
            <w:color w:val="0462C1"/>
            <w:sz w:val="24"/>
            <w:szCs w:val="24"/>
          </w:rPr>
          <w:t>/</w:t>
        </w:r>
        <w:r w:rsidRPr="005A73EE">
          <w:rPr>
            <w:color w:val="0462C1"/>
            <w:sz w:val="24"/>
            <w:szCs w:val="24"/>
            <w:lang w:val="en-US"/>
          </w:rPr>
          <w:t>lectures</w:t>
        </w:r>
        <w:r w:rsidRPr="005A73EE">
          <w:rPr>
            <w:color w:val="0462C1"/>
            <w:sz w:val="24"/>
            <w:szCs w:val="24"/>
          </w:rPr>
          <w:t>/</w:t>
        </w:r>
        <w:r w:rsidRPr="005A73EE">
          <w:rPr>
            <w:color w:val="0462C1"/>
            <w:sz w:val="24"/>
            <w:szCs w:val="24"/>
            <w:lang w:val="en-US"/>
          </w:rPr>
          <w:t>economics</w:t>
        </w:r>
        <w:r w:rsidRPr="005A73EE">
          <w:rPr>
            <w:color w:val="0462C1"/>
            <w:sz w:val="24"/>
            <w:szCs w:val="24"/>
          </w:rPr>
          <w:t>/</w:t>
        </w:r>
        <w:r w:rsidRPr="005A73EE">
          <w:rPr>
            <w:color w:val="0462C1"/>
            <w:sz w:val="24"/>
            <w:szCs w:val="24"/>
            <w:lang w:val="en-US"/>
          </w:rPr>
          <w:t>Tab</w:t>
        </w:r>
        <w:r w:rsidRPr="005A73EE">
          <w:rPr>
            <w:color w:val="0462C1"/>
            <w:sz w:val="24"/>
            <w:szCs w:val="24"/>
          </w:rPr>
          <w:t>/</w:t>
        </w:r>
        <w:r w:rsidRPr="005A73EE">
          <w:rPr>
            <w:color w:val="0462C1"/>
            <w:sz w:val="24"/>
            <w:szCs w:val="24"/>
            <w:lang w:val="en-US"/>
          </w:rPr>
          <w:t>EDE</w:t>
        </w:r>
        <w:r w:rsidRPr="005A73EE">
          <w:rPr>
            <w:color w:val="0462C1"/>
            <w:sz w:val="24"/>
            <w:szCs w:val="24"/>
          </w:rPr>
          <w:t>7</w:t>
        </w:r>
        <w:r w:rsidRPr="005A73EE">
          <w:rPr>
            <w:color w:val="0462C1"/>
            <w:sz w:val="24"/>
            <w:szCs w:val="24"/>
            <w:lang w:val="en-US"/>
          </w:rPr>
          <w:t>CD</w:t>
        </w:r>
        <w:r w:rsidRPr="005A73EE">
          <w:rPr>
            <w:color w:val="0462C1"/>
            <w:sz w:val="24"/>
            <w:szCs w:val="24"/>
          </w:rPr>
          <w:t>9835</w:t>
        </w:r>
      </w:hyperlink>
      <w:hyperlink r:id="rId177">
        <w:r w:rsidRPr="005A73EE">
          <w:rPr>
            <w:color w:val="0462C1"/>
            <w:sz w:val="24"/>
            <w:szCs w:val="24"/>
          </w:rPr>
          <w:t>1</w:t>
        </w:r>
        <w:r w:rsidRPr="005A73EE">
          <w:rPr>
            <w:color w:val="0462C1"/>
            <w:sz w:val="24"/>
            <w:szCs w:val="24"/>
            <w:lang w:val="en-US"/>
          </w:rPr>
          <w:t>AA</w:t>
        </w:r>
        <w:r w:rsidRPr="005A73EE">
          <w:rPr>
            <w:color w:val="0462C1"/>
            <w:sz w:val="24"/>
            <w:szCs w:val="24"/>
          </w:rPr>
          <w:t>217</w:t>
        </w:r>
        <w:r w:rsidRPr="005A73EE">
          <w:rPr>
            <w:color w:val="0462C1"/>
            <w:sz w:val="24"/>
            <w:szCs w:val="24"/>
            <w:lang w:val="en-US"/>
          </w:rPr>
          <w:t>E</w:t>
        </w:r>
        <w:r w:rsidRPr="005A73EE">
          <w:rPr>
            <w:color w:val="0462C1"/>
            <w:sz w:val="24"/>
            <w:szCs w:val="24"/>
          </w:rPr>
          <w:t>0407</w:t>
        </w:r>
        <w:r w:rsidRPr="005A73EE">
          <w:rPr>
            <w:color w:val="0462C1"/>
            <w:sz w:val="24"/>
            <w:szCs w:val="24"/>
            <w:lang w:val="en-US"/>
          </w:rPr>
          <w:t>B</w:t>
        </w:r>
        <w:r w:rsidRPr="005A73EE">
          <w:rPr>
            <w:color w:val="0462C1"/>
            <w:sz w:val="24"/>
            <w:szCs w:val="24"/>
          </w:rPr>
          <w:t>6</w:t>
        </w:r>
        <w:r w:rsidRPr="005A73EE">
          <w:rPr>
            <w:color w:val="0462C1"/>
            <w:sz w:val="24"/>
            <w:szCs w:val="24"/>
            <w:lang w:val="en-US"/>
          </w:rPr>
          <w:t>D</w:t>
        </w:r>
        <w:r w:rsidRPr="005A73EE">
          <w:rPr>
            <w:color w:val="0462C1"/>
            <w:sz w:val="24"/>
            <w:szCs w:val="24"/>
          </w:rPr>
          <w:t>0998790</w:t>
        </w:r>
        <w:r w:rsidRPr="005A73EE">
          <w:rPr>
            <w:color w:val="0462C1"/>
            <w:sz w:val="24"/>
            <w:szCs w:val="24"/>
            <w:lang w:val="en-US"/>
          </w:rPr>
          <w:t>A</w:t>
        </w:r>
      </w:hyperlink>
      <w:r w:rsidR="00FF0F9E" w:rsidRPr="005A73EE">
        <w:rPr>
          <w:sz w:val="24"/>
          <w:szCs w:val="24"/>
        </w:rPr>
        <w:t xml:space="preserve"> </w:t>
      </w:r>
    </w:p>
    <w:p w14:paraId="755F70F8" w14:textId="77777777" w:rsidR="00FF0F9E" w:rsidRPr="001D252E" w:rsidRDefault="00247E98" w:rsidP="00FF0F9E">
      <w:pPr>
        <w:pStyle w:val="a4"/>
        <w:numPr>
          <w:ilvl w:val="0"/>
          <w:numId w:val="2"/>
        </w:numPr>
        <w:tabs>
          <w:tab w:val="left" w:pos="824"/>
          <w:tab w:val="left" w:pos="1134"/>
        </w:tabs>
        <w:ind w:left="0" w:right="155" w:firstLine="709"/>
        <w:jc w:val="both"/>
        <w:rPr>
          <w:sz w:val="28"/>
        </w:rPr>
      </w:pPr>
      <w:r w:rsidRPr="00FF0F9E">
        <w:rPr>
          <w:sz w:val="28"/>
        </w:rPr>
        <w:t>Долгов А. – Официальный сайт Компании «Первый Бит». Бит.Финанс/проф.</w:t>
      </w:r>
      <w:r w:rsidRPr="00FF0F9E">
        <w:rPr>
          <w:spacing w:val="-67"/>
          <w:sz w:val="28"/>
        </w:rPr>
        <w:t xml:space="preserve"> </w:t>
      </w:r>
      <w:r w:rsidRPr="001D252E">
        <w:rPr>
          <w:sz w:val="28"/>
        </w:rPr>
        <w:t>15.09.2023.</w:t>
      </w:r>
      <w:r w:rsidRPr="001D252E">
        <w:rPr>
          <w:spacing w:val="1"/>
          <w:sz w:val="28"/>
        </w:rPr>
        <w:t xml:space="preserve"> </w:t>
      </w:r>
      <w:r w:rsidRPr="001D252E">
        <w:rPr>
          <w:sz w:val="28"/>
        </w:rPr>
        <w:t>//</w:t>
      </w:r>
      <w:r w:rsidRPr="001D252E">
        <w:rPr>
          <w:color w:val="0462C1"/>
          <w:spacing w:val="1"/>
          <w:sz w:val="28"/>
        </w:rPr>
        <w:t xml:space="preserve"> </w:t>
      </w:r>
      <w:hyperlink r:id="rId178">
        <w:r w:rsidRPr="005A73EE">
          <w:rPr>
            <w:color w:val="0462C1"/>
            <w:sz w:val="24"/>
            <w:szCs w:val="24"/>
            <w:lang w:val="en-US"/>
          </w:rPr>
          <w:t>https</w:t>
        </w:r>
        <w:r w:rsidRPr="001D252E">
          <w:rPr>
            <w:color w:val="0462C1"/>
            <w:sz w:val="24"/>
            <w:szCs w:val="24"/>
          </w:rPr>
          <w:t>://</w:t>
        </w:r>
        <w:r w:rsidRPr="005A73EE">
          <w:rPr>
            <w:color w:val="0462C1"/>
            <w:sz w:val="24"/>
            <w:szCs w:val="24"/>
            <w:lang w:val="en-US"/>
          </w:rPr>
          <w:t>www</w:t>
        </w:r>
        <w:r w:rsidRPr="001D252E">
          <w:rPr>
            <w:color w:val="0462C1"/>
            <w:sz w:val="24"/>
            <w:szCs w:val="24"/>
          </w:rPr>
          <w:t>.1</w:t>
        </w:r>
        <w:r w:rsidRPr="005A73EE">
          <w:rPr>
            <w:color w:val="0462C1"/>
            <w:sz w:val="24"/>
            <w:szCs w:val="24"/>
            <w:lang w:val="en-US"/>
          </w:rPr>
          <w:t>cbit</w:t>
        </w:r>
        <w:r w:rsidRPr="001D252E">
          <w:rPr>
            <w:color w:val="0462C1"/>
            <w:sz w:val="24"/>
            <w:szCs w:val="24"/>
          </w:rPr>
          <w:t>.</w:t>
        </w:r>
        <w:r w:rsidRPr="005A73EE">
          <w:rPr>
            <w:color w:val="0462C1"/>
            <w:sz w:val="24"/>
            <w:szCs w:val="24"/>
            <w:lang w:val="en-US"/>
          </w:rPr>
          <w:t>ru</w:t>
        </w:r>
        <w:r w:rsidRPr="001D252E">
          <w:rPr>
            <w:color w:val="0462C1"/>
            <w:sz w:val="24"/>
            <w:szCs w:val="24"/>
          </w:rPr>
          <w:t>/</w:t>
        </w:r>
        <w:r w:rsidRPr="005A73EE">
          <w:rPr>
            <w:color w:val="0462C1"/>
            <w:sz w:val="24"/>
            <w:szCs w:val="24"/>
            <w:lang w:val="en-US"/>
          </w:rPr>
          <w:t>blog</w:t>
        </w:r>
        <w:r w:rsidRPr="001D252E">
          <w:rPr>
            <w:color w:val="0462C1"/>
            <w:sz w:val="24"/>
            <w:szCs w:val="24"/>
          </w:rPr>
          <w:t>/</w:t>
        </w:r>
        <w:r w:rsidRPr="005A73EE">
          <w:rPr>
            <w:color w:val="0462C1"/>
            <w:sz w:val="24"/>
            <w:szCs w:val="24"/>
            <w:lang w:val="en-US"/>
          </w:rPr>
          <w:t>kak</w:t>
        </w:r>
        <w:r w:rsidRPr="001D252E">
          <w:rPr>
            <w:color w:val="0462C1"/>
            <w:sz w:val="24"/>
            <w:szCs w:val="24"/>
          </w:rPr>
          <w:t>-</w:t>
        </w:r>
        <w:r w:rsidRPr="005A73EE">
          <w:rPr>
            <w:color w:val="0462C1"/>
            <w:sz w:val="24"/>
            <w:szCs w:val="24"/>
            <w:lang w:val="en-US"/>
          </w:rPr>
          <w:t>poschitat</w:t>
        </w:r>
        <w:r w:rsidRPr="001D252E">
          <w:rPr>
            <w:color w:val="0462C1"/>
            <w:sz w:val="24"/>
            <w:szCs w:val="24"/>
          </w:rPr>
          <w:t>-</w:t>
        </w:r>
        <w:r w:rsidRPr="005A73EE">
          <w:rPr>
            <w:color w:val="0462C1"/>
            <w:sz w:val="24"/>
            <w:szCs w:val="24"/>
            <w:lang w:val="en-US"/>
          </w:rPr>
          <w:t>ekonomicheskuyu</w:t>
        </w:r>
        <w:r w:rsidRPr="001D252E">
          <w:rPr>
            <w:color w:val="0462C1"/>
            <w:sz w:val="24"/>
            <w:szCs w:val="24"/>
          </w:rPr>
          <w:t>-</w:t>
        </w:r>
      </w:hyperlink>
      <w:r w:rsidRPr="001D252E">
        <w:rPr>
          <w:color w:val="0462C1"/>
          <w:spacing w:val="-67"/>
          <w:sz w:val="24"/>
          <w:szCs w:val="24"/>
        </w:rPr>
        <w:t xml:space="preserve"> </w:t>
      </w:r>
      <w:hyperlink r:id="rId179">
        <w:r w:rsidRPr="005A73EE">
          <w:rPr>
            <w:color w:val="0462C1"/>
            <w:sz w:val="24"/>
            <w:szCs w:val="24"/>
            <w:lang w:val="en-US"/>
          </w:rPr>
          <w:t>effektivnost</w:t>
        </w:r>
        <w:r w:rsidRPr="001D252E">
          <w:rPr>
            <w:color w:val="0462C1"/>
            <w:sz w:val="24"/>
            <w:szCs w:val="24"/>
          </w:rPr>
          <w:t>-</w:t>
        </w:r>
        <w:r w:rsidRPr="005A73EE">
          <w:rPr>
            <w:color w:val="0462C1"/>
            <w:sz w:val="24"/>
            <w:szCs w:val="24"/>
            <w:lang w:val="en-US"/>
          </w:rPr>
          <w:t>predpriyatiya</w:t>
        </w:r>
        <w:r w:rsidRPr="001D252E">
          <w:rPr>
            <w:color w:val="0462C1"/>
            <w:sz w:val="24"/>
            <w:szCs w:val="24"/>
          </w:rPr>
          <w:t>-</w:t>
        </w:r>
        <w:r w:rsidRPr="005A73EE">
          <w:rPr>
            <w:color w:val="0462C1"/>
            <w:sz w:val="24"/>
            <w:szCs w:val="24"/>
            <w:lang w:val="en-US"/>
          </w:rPr>
          <w:t>za</w:t>
        </w:r>
        <w:r w:rsidRPr="001D252E">
          <w:rPr>
            <w:color w:val="0462C1"/>
            <w:sz w:val="24"/>
            <w:szCs w:val="24"/>
          </w:rPr>
          <w:t>-</w:t>
        </w:r>
        <w:r w:rsidRPr="005A73EE">
          <w:rPr>
            <w:color w:val="0462C1"/>
            <w:sz w:val="24"/>
            <w:szCs w:val="24"/>
            <w:lang w:val="en-US"/>
          </w:rPr>
          <w:t>god</w:t>
        </w:r>
        <w:r w:rsidRPr="001D252E">
          <w:rPr>
            <w:color w:val="0462C1"/>
            <w:sz w:val="24"/>
            <w:szCs w:val="24"/>
          </w:rPr>
          <w:t>/</w:t>
        </w:r>
      </w:hyperlink>
    </w:p>
    <w:p w14:paraId="697DD952" w14:textId="77777777" w:rsidR="00C30B6F" w:rsidRDefault="00247E98" w:rsidP="00C30B6F">
      <w:pPr>
        <w:pStyle w:val="a4"/>
        <w:numPr>
          <w:ilvl w:val="0"/>
          <w:numId w:val="2"/>
        </w:numPr>
        <w:tabs>
          <w:tab w:val="left" w:pos="824"/>
          <w:tab w:val="left" w:pos="1134"/>
        </w:tabs>
        <w:ind w:left="0" w:right="155" w:firstLine="709"/>
        <w:jc w:val="both"/>
        <w:rPr>
          <w:sz w:val="28"/>
        </w:rPr>
      </w:pPr>
      <w:r w:rsidRPr="00FF0F9E">
        <w:rPr>
          <w:sz w:val="28"/>
        </w:rPr>
        <w:t>Тоболич</w:t>
      </w:r>
      <w:r w:rsidRPr="00FF0F9E">
        <w:rPr>
          <w:spacing w:val="-11"/>
          <w:sz w:val="28"/>
        </w:rPr>
        <w:t xml:space="preserve"> </w:t>
      </w:r>
      <w:r w:rsidRPr="00FF0F9E">
        <w:rPr>
          <w:sz w:val="28"/>
        </w:rPr>
        <w:t>З.</w:t>
      </w:r>
      <w:r w:rsidRPr="00FF0F9E">
        <w:rPr>
          <w:spacing w:val="-5"/>
          <w:sz w:val="28"/>
        </w:rPr>
        <w:t xml:space="preserve"> </w:t>
      </w:r>
      <w:r w:rsidRPr="00FF0F9E">
        <w:rPr>
          <w:sz w:val="28"/>
        </w:rPr>
        <w:t>А.</w:t>
      </w:r>
      <w:r w:rsidRPr="00FF0F9E">
        <w:rPr>
          <w:spacing w:val="-8"/>
          <w:sz w:val="28"/>
        </w:rPr>
        <w:t xml:space="preserve"> </w:t>
      </w:r>
      <w:r w:rsidRPr="00FF0F9E">
        <w:rPr>
          <w:sz w:val="28"/>
        </w:rPr>
        <w:t>Экономика</w:t>
      </w:r>
      <w:r w:rsidRPr="00FF0F9E">
        <w:rPr>
          <w:spacing w:val="-11"/>
          <w:sz w:val="28"/>
        </w:rPr>
        <w:t xml:space="preserve"> </w:t>
      </w:r>
      <w:r w:rsidRPr="00FF0F9E">
        <w:rPr>
          <w:sz w:val="28"/>
        </w:rPr>
        <w:t>предприятий</w:t>
      </w:r>
      <w:r w:rsidRPr="00FF0F9E">
        <w:rPr>
          <w:spacing w:val="-10"/>
          <w:sz w:val="28"/>
        </w:rPr>
        <w:t xml:space="preserve"> </w:t>
      </w:r>
      <w:r w:rsidRPr="00FF0F9E">
        <w:rPr>
          <w:sz w:val="28"/>
        </w:rPr>
        <w:t>агропромышленного</w:t>
      </w:r>
      <w:r w:rsidRPr="00FF0F9E">
        <w:rPr>
          <w:spacing w:val="2"/>
          <w:sz w:val="28"/>
        </w:rPr>
        <w:t xml:space="preserve"> </w:t>
      </w:r>
      <w:r w:rsidRPr="00FF0F9E">
        <w:rPr>
          <w:sz w:val="28"/>
        </w:rPr>
        <w:t>комплекса:</w:t>
      </w:r>
      <w:r w:rsidRPr="00FF0F9E">
        <w:rPr>
          <w:spacing w:val="-15"/>
          <w:sz w:val="28"/>
        </w:rPr>
        <w:t xml:space="preserve"> </w:t>
      </w:r>
      <w:r w:rsidRPr="00FF0F9E">
        <w:rPr>
          <w:sz w:val="28"/>
        </w:rPr>
        <w:t>курс</w:t>
      </w:r>
      <w:r w:rsidRPr="00FF0F9E">
        <w:rPr>
          <w:spacing w:val="-68"/>
          <w:sz w:val="28"/>
        </w:rPr>
        <w:t xml:space="preserve"> </w:t>
      </w:r>
      <w:r w:rsidRPr="00FF0F9E">
        <w:rPr>
          <w:sz w:val="28"/>
        </w:rPr>
        <w:t>лекций</w:t>
      </w:r>
      <w:r w:rsidRPr="00FF0F9E">
        <w:rPr>
          <w:spacing w:val="1"/>
          <w:sz w:val="28"/>
        </w:rPr>
        <w:t xml:space="preserve"> </w:t>
      </w:r>
      <w:r w:rsidRPr="00FF0F9E">
        <w:rPr>
          <w:sz w:val="28"/>
        </w:rPr>
        <w:t>/</w:t>
      </w:r>
      <w:r w:rsidRPr="00FF0F9E">
        <w:rPr>
          <w:spacing w:val="1"/>
          <w:sz w:val="28"/>
        </w:rPr>
        <w:t xml:space="preserve"> </w:t>
      </w:r>
      <w:r w:rsidRPr="00FF0F9E">
        <w:rPr>
          <w:sz w:val="28"/>
        </w:rPr>
        <w:t>З.</w:t>
      </w:r>
      <w:r w:rsidRPr="00FF0F9E">
        <w:rPr>
          <w:spacing w:val="1"/>
          <w:sz w:val="28"/>
        </w:rPr>
        <w:t xml:space="preserve"> </w:t>
      </w:r>
      <w:r w:rsidRPr="00FF0F9E">
        <w:rPr>
          <w:sz w:val="28"/>
        </w:rPr>
        <w:t>А.</w:t>
      </w:r>
      <w:r w:rsidRPr="00FF0F9E">
        <w:rPr>
          <w:spacing w:val="1"/>
          <w:sz w:val="28"/>
        </w:rPr>
        <w:t xml:space="preserve"> </w:t>
      </w:r>
      <w:r w:rsidRPr="00FF0F9E">
        <w:rPr>
          <w:sz w:val="28"/>
        </w:rPr>
        <w:t>Тоболич.</w:t>
      </w:r>
      <w:r w:rsidRPr="00FF0F9E">
        <w:rPr>
          <w:spacing w:val="1"/>
          <w:sz w:val="28"/>
        </w:rPr>
        <w:t xml:space="preserve"> </w:t>
      </w:r>
      <w:r w:rsidRPr="00FF0F9E">
        <w:rPr>
          <w:sz w:val="28"/>
        </w:rPr>
        <w:t>–</w:t>
      </w:r>
      <w:r w:rsidRPr="00FF0F9E">
        <w:rPr>
          <w:spacing w:val="1"/>
          <w:sz w:val="28"/>
        </w:rPr>
        <w:t xml:space="preserve"> </w:t>
      </w:r>
      <w:r w:rsidRPr="00FF0F9E">
        <w:rPr>
          <w:sz w:val="28"/>
        </w:rPr>
        <w:t>Горки:</w:t>
      </w:r>
      <w:r w:rsidRPr="00FF0F9E">
        <w:rPr>
          <w:spacing w:val="1"/>
          <w:sz w:val="28"/>
        </w:rPr>
        <w:t xml:space="preserve"> </w:t>
      </w:r>
      <w:r w:rsidRPr="00FF0F9E">
        <w:rPr>
          <w:sz w:val="28"/>
        </w:rPr>
        <w:t>БГСХА,</w:t>
      </w:r>
      <w:r w:rsidRPr="00FF0F9E">
        <w:rPr>
          <w:spacing w:val="1"/>
          <w:sz w:val="28"/>
        </w:rPr>
        <w:t xml:space="preserve"> </w:t>
      </w:r>
      <w:r w:rsidRPr="00FF0F9E">
        <w:rPr>
          <w:sz w:val="28"/>
        </w:rPr>
        <w:t>2017.</w:t>
      </w:r>
      <w:r w:rsidRPr="00FF0F9E">
        <w:rPr>
          <w:spacing w:val="1"/>
          <w:sz w:val="28"/>
        </w:rPr>
        <w:t xml:space="preserve"> </w:t>
      </w:r>
      <w:r w:rsidRPr="00FF0F9E">
        <w:rPr>
          <w:sz w:val="28"/>
        </w:rPr>
        <w:t>–</w:t>
      </w:r>
      <w:r w:rsidRPr="00FF0F9E">
        <w:rPr>
          <w:spacing w:val="1"/>
          <w:sz w:val="28"/>
        </w:rPr>
        <w:t xml:space="preserve"> </w:t>
      </w:r>
      <w:r w:rsidRPr="00FF0F9E">
        <w:rPr>
          <w:sz w:val="28"/>
        </w:rPr>
        <w:t>221</w:t>
      </w:r>
      <w:r w:rsidRPr="00FF0F9E">
        <w:rPr>
          <w:spacing w:val="1"/>
          <w:sz w:val="28"/>
        </w:rPr>
        <w:t xml:space="preserve"> </w:t>
      </w:r>
      <w:r w:rsidRPr="00FF0F9E">
        <w:rPr>
          <w:sz w:val="28"/>
        </w:rPr>
        <w:t>с.</w:t>
      </w:r>
      <w:r w:rsidRPr="00FF0F9E">
        <w:rPr>
          <w:spacing w:val="1"/>
          <w:sz w:val="28"/>
        </w:rPr>
        <w:t xml:space="preserve"> </w:t>
      </w:r>
      <w:r w:rsidRPr="00FF0F9E">
        <w:rPr>
          <w:sz w:val="28"/>
        </w:rPr>
        <w:t>//</w:t>
      </w:r>
      <w:r w:rsidRPr="00FF0F9E">
        <w:rPr>
          <w:color w:val="0462C1"/>
          <w:spacing w:val="1"/>
          <w:sz w:val="28"/>
        </w:rPr>
        <w:t xml:space="preserve"> </w:t>
      </w:r>
      <w:hyperlink r:id="rId180">
        <w:r w:rsidRPr="005A73EE">
          <w:rPr>
            <w:color w:val="0462C1"/>
            <w:sz w:val="24"/>
            <w:szCs w:val="24"/>
            <w:lang w:val="en-US"/>
          </w:rPr>
          <w:t>https</w:t>
        </w:r>
        <w:r w:rsidRPr="005A73EE">
          <w:rPr>
            <w:color w:val="0462C1"/>
            <w:sz w:val="24"/>
            <w:szCs w:val="24"/>
          </w:rPr>
          <w:t>://</w:t>
        </w:r>
        <w:r w:rsidRPr="005A73EE">
          <w:rPr>
            <w:color w:val="0462C1"/>
            <w:sz w:val="24"/>
            <w:szCs w:val="24"/>
            <w:lang w:val="en-US"/>
          </w:rPr>
          <w:t>elib</w:t>
        </w:r>
        <w:r w:rsidRPr="005A73EE">
          <w:rPr>
            <w:color w:val="0462C1"/>
            <w:sz w:val="24"/>
            <w:szCs w:val="24"/>
          </w:rPr>
          <w:t>.</w:t>
        </w:r>
        <w:r w:rsidRPr="005A73EE">
          <w:rPr>
            <w:color w:val="0462C1"/>
            <w:sz w:val="24"/>
            <w:szCs w:val="24"/>
            <w:lang w:val="en-US"/>
          </w:rPr>
          <w:t>baa</w:t>
        </w:r>
        <w:r w:rsidRPr="005A73EE">
          <w:rPr>
            <w:color w:val="0462C1"/>
            <w:sz w:val="24"/>
            <w:szCs w:val="24"/>
          </w:rPr>
          <w:t>.</w:t>
        </w:r>
        <w:r w:rsidRPr="005A73EE">
          <w:rPr>
            <w:color w:val="0462C1"/>
            <w:sz w:val="24"/>
            <w:szCs w:val="24"/>
            <w:lang w:val="en-US"/>
          </w:rPr>
          <w:t>by</w:t>
        </w:r>
        <w:r w:rsidRPr="005A73EE">
          <w:rPr>
            <w:color w:val="0462C1"/>
            <w:sz w:val="24"/>
            <w:szCs w:val="24"/>
          </w:rPr>
          <w:t>/</w:t>
        </w:r>
        <w:r w:rsidRPr="005A73EE">
          <w:rPr>
            <w:color w:val="0462C1"/>
            <w:sz w:val="24"/>
            <w:szCs w:val="24"/>
            <w:lang w:val="en-US"/>
          </w:rPr>
          <w:t>xmlui</w:t>
        </w:r>
        <w:r w:rsidRPr="005A73EE">
          <w:rPr>
            <w:color w:val="0462C1"/>
            <w:sz w:val="24"/>
            <w:szCs w:val="24"/>
          </w:rPr>
          <w:t>/</w:t>
        </w:r>
        <w:r w:rsidRPr="005A73EE">
          <w:rPr>
            <w:color w:val="0462C1"/>
            <w:sz w:val="24"/>
            <w:szCs w:val="24"/>
            <w:lang w:val="en-US"/>
          </w:rPr>
          <w:t>bitstream</w:t>
        </w:r>
        <w:r w:rsidRPr="005A73EE">
          <w:rPr>
            <w:color w:val="0462C1"/>
            <w:sz w:val="24"/>
            <w:szCs w:val="24"/>
          </w:rPr>
          <w:t>/</w:t>
        </w:r>
        <w:r w:rsidRPr="005A73EE">
          <w:rPr>
            <w:color w:val="0462C1"/>
            <w:sz w:val="24"/>
            <w:szCs w:val="24"/>
            <w:lang w:val="en-US"/>
          </w:rPr>
          <w:t>handle</w:t>
        </w:r>
        <w:r w:rsidRPr="005A73EE">
          <w:rPr>
            <w:color w:val="0462C1"/>
            <w:sz w:val="24"/>
            <w:szCs w:val="24"/>
          </w:rPr>
          <w:t>/123456789/637/</w:t>
        </w:r>
        <w:r w:rsidRPr="005A73EE">
          <w:rPr>
            <w:color w:val="0462C1"/>
            <w:sz w:val="24"/>
            <w:szCs w:val="24"/>
            <w:lang w:val="en-US"/>
          </w:rPr>
          <w:t>ecd</w:t>
        </w:r>
        <w:r w:rsidRPr="005A73EE">
          <w:rPr>
            <w:color w:val="0462C1"/>
            <w:sz w:val="24"/>
            <w:szCs w:val="24"/>
          </w:rPr>
          <w:t>2520.</w:t>
        </w:r>
        <w:r w:rsidRPr="005A73EE">
          <w:rPr>
            <w:color w:val="0462C1"/>
            <w:sz w:val="24"/>
            <w:szCs w:val="24"/>
            <w:lang w:val="en-US"/>
          </w:rPr>
          <w:t>pdf</w:t>
        </w:r>
        <w:r w:rsidRPr="005A73EE">
          <w:rPr>
            <w:color w:val="0462C1"/>
            <w:sz w:val="24"/>
            <w:szCs w:val="24"/>
          </w:rPr>
          <w:t>?</w:t>
        </w:r>
        <w:r w:rsidRPr="005A73EE">
          <w:rPr>
            <w:color w:val="0462C1"/>
            <w:sz w:val="24"/>
            <w:szCs w:val="24"/>
            <w:lang w:val="en-US"/>
          </w:rPr>
          <w:t>sequence</w:t>
        </w:r>
      </w:hyperlink>
      <w:hyperlink r:id="rId181">
        <w:r w:rsidRPr="005A73EE">
          <w:rPr>
            <w:color w:val="0462C1"/>
            <w:sz w:val="24"/>
            <w:szCs w:val="24"/>
          </w:rPr>
          <w:t>=1&amp;</w:t>
        </w:r>
        <w:r w:rsidRPr="005A73EE">
          <w:rPr>
            <w:color w:val="0462C1"/>
            <w:sz w:val="24"/>
            <w:szCs w:val="24"/>
            <w:lang w:val="en-US"/>
          </w:rPr>
          <w:t>isAllowed</w:t>
        </w:r>
        <w:r w:rsidRPr="005A73EE">
          <w:rPr>
            <w:color w:val="0462C1"/>
            <w:sz w:val="24"/>
            <w:szCs w:val="24"/>
          </w:rPr>
          <w:t>=</w:t>
        </w:r>
        <w:r w:rsidRPr="005A73EE">
          <w:rPr>
            <w:color w:val="0462C1"/>
            <w:sz w:val="24"/>
            <w:szCs w:val="24"/>
            <w:lang w:val="en-US"/>
          </w:rPr>
          <w:t>y</w:t>
        </w:r>
      </w:hyperlink>
      <w:r w:rsidR="00FF0F9E" w:rsidRPr="005A73EE">
        <w:rPr>
          <w:color w:val="0462C1"/>
          <w:sz w:val="24"/>
          <w:szCs w:val="24"/>
        </w:rPr>
        <w:t xml:space="preserve"> </w:t>
      </w:r>
    </w:p>
    <w:p w14:paraId="1C07091D" w14:textId="77777777" w:rsidR="00E46BCB" w:rsidRDefault="00247E98" w:rsidP="00E46BCB">
      <w:pPr>
        <w:pStyle w:val="a4"/>
        <w:numPr>
          <w:ilvl w:val="0"/>
          <w:numId w:val="2"/>
        </w:numPr>
        <w:tabs>
          <w:tab w:val="left" w:pos="824"/>
          <w:tab w:val="left" w:pos="1134"/>
        </w:tabs>
        <w:ind w:left="0" w:right="155" w:firstLine="709"/>
        <w:jc w:val="both"/>
        <w:rPr>
          <w:sz w:val="28"/>
          <w:lang w:val="en-US"/>
        </w:rPr>
      </w:pPr>
      <w:r w:rsidRPr="00C30B6F">
        <w:rPr>
          <w:sz w:val="28"/>
        </w:rPr>
        <w:t>Волков О.И., Девяткина О.В. Экономика предприятия (фирмы) учебник, Изд-во: ИНФРА-М. г. Москва. 2007. с.601. //</w:t>
      </w:r>
      <w:r w:rsidRPr="00C30B6F">
        <w:rPr>
          <w:color w:val="0462C1"/>
          <w:spacing w:val="1"/>
          <w:sz w:val="28"/>
        </w:rPr>
        <w:t xml:space="preserve"> </w:t>
      </w:r>
      <w:hyperlink r:id="rId182">
        <w:r w:rsidRPr="005A73EE">
          <w:rPr>
            <w:color w:val="0462C1"/>
            <w:sz w:val="24"/>
            <w:szCs w:val="24"/>
          </w:rPr>
          <w:t>https://mkt-aktau.kz/wp-</w:t>
        </w:r>
      </w:hyperlink>
      <w:hyperlink r:id="rId183">
        <w:r w:rsidRPr="005A73EE">
          <w:rPr>
            <w:color w:val="0462C1"/>
            <w:sz w:val="24"/>
            <w:szCs w:val="24"/>
          </w:rPr>
          <w:t>content/uploads/2019/11/%D0%A3%D1%87%D0%B5%D0%B1%D0%BD%D0</w:t>
        </w:r>
      </w:hyperlink>
      <w:hyperlink r:id="rId184">
        <w:r w:rsidRPr="005A73EE">
          <w:rPr>
            <w:color w:val="0462C1"/>
            <w:sz w:val="24"/>
            <w:szCs w:val="24"/>
          </w:rPr>
          <w:t>%B8%D0%BA.-</w:t>
        </w:r>
      </w:hyperlink>
      <w:hyperlink r:id="rId185">
        <w:r w:rsidRPr="005A73EE">
          <w:rPr>
            <w:color w:val="0462C1"/>
            <w:sz w:val="24"/>
            <w:szCs w:val="24"/>
            <w:lang w:val="en-US"/>
          </w:rPr>
          <w:t>%D0%AD%D0%BA%D0%BE%D0%BD%D0%BE%D0%BC%D0%B8%D0%</w:t>
        </w:r>
      </w:hyperlink>
      <w:hyperlink r:id="rId186">
        <w:r w:rsidRPr="005A73EE">
          <w:rPr>
            <w:color w:val="0462C1"/>
            <w:sz w:val="24"/>
            <w:szCs w:val="24"/>
            <w:lang w:val="en-US"/>
          </w:rPr>
          <w:t>BA%D0%B0-</w:t>
        </w:r>
      </w:hyperlink>
      <w:hyperlink r:id="rId187">
        <w:r w:rsidRPr="005A73EE">
          <w:rPr>
            <w:color w:val="0462C1"/>
            <w:sz w:val="24"/>
            <w:szCs w:val="24"/>
            <w:lang w:val="en-US"/>
          </w:rPr>
          <w:t>%D0%BF%D1%80%D0%B5%D0%B4%D0%BF%D1%80%D0%B8%D1%8F</w:t>
        </w:r>
      </w:hyperlink>
      <w:hyperlink r:id="rId188">
        <w:r w:rsidRPr="005A73EE">
          <w:rPr>
            <w:color w:val="0462C1"/>
            <w:sz w:val="24"/>
            <w:szCs w:val="24"/>
            <w:lang w:val="en-US"/>
          </w:rPr>
          <w:t>%D1%82%D0%B8%D1%8F-</w:t>
        </w:r>
      </w:hyperlink>
      <w:hyperlink r:id="rId189">
        <w:r w:rsidRPr="005A73EE">
          <w:rPr>
            <w:color w:val="0462C1"/>
            <w:sz w:val="24"/>
            <w:szCs w:val="24"/>
            <w:lang w:val="en-US"/>
          </w:rPr>
          <w:t>%D1%84%D0%B8%D1%80%D0%BC%D1%8B.pdf</w:t>
        </w:r>
      </w:hyperlink>
      <w:r w:rsidR="00C30B6F" w:rsidRPr="005A73EE">
        <w:rPr>
          <w:sz w:val="24"/>
          <w:szCs w:val="24"/>
          <w:lang w:val="en-US"/>
        </w:rPr>
        <w:t xml:space="preserve"> </w:t>
      </w:r>
    </w:p>
    <w:p w14:paraId="54F56DB5" w14:textId="77777777" w:rsidR="00E46BCB" w:rsidRPr="005A73EE" w:rsidRDefault="00247E98" w:rsidP="00E46BCB">
      <w:pPr>
        <w:pStyle w:val="a4"/>
        <w:numPr>
          <w:ilvl w:val="0"/>
          <w:numId w:val="2"/>
        </w:numPr>
        <w:tabs>
          <w:tab w:val="left" w:pos="824"/>
          <w:tab w:val="left" w:pos="1134"/>
        </w:tabs>
        <w:ind w:left="0" w:right="155" w:firstLine="709"/>
        <w:jc w:val="both"/>
        <w:rPr>
          <w:sz w:val="24"/>
          <w:szCs w:val="24"/>
        </w:rPr>
      </w:pPr>
      <w:r w:rsidRPr="00E46BCB">
        <w:rPr>
          <w:sz w:val="28"/>
        </w:rPr>
        <w:t>Шиндин</w:t>
      </w:r>
      <w:r w:rsidR="00C30B6F" w:rsidRPr="00E46BCB">
        <w:rPr>
          <w:sz w:val="28"/>
        </w:rPr>
        <w:t xml:space="preserve"> П. В. Повышение эффективности предприятий </w:t>
      </w:r>
      <w:r w:rsidRPr="00E46BCB">
        <w:rPr>
          <w:sz w:val="28"/>
        </w:rPr>
        <w:t>мясной</w:t>
      </w:r>
      <w:r w:rsidRPr="00E46BCB">
        <w:rPr>
          <w:spacing w:val="-67"/>
          <w:sz w:val="28"/>
        </w:rPr>
        <w:t xml:space="preserve"> </w:t>
      </w:r>
      <w:r w:rsidRPr="00E46BCB">
        <w:rPr>
          <w:sz w:val="28"/>
        </w:rPr>
        <w:t>промышленности</w:t>
      </w:r>
      <w:r w:rsidRPr="00E46BCB">
        <w:rPr>
          <w:spacing w:val="58"/>
          <w:sz w:val="28"/>
        </w:rPr>
        <w:t xml:space="preserve"> </w:t>
      </w:r>
      <w:r w:rsidRPr="00E46BCB">
        <w:rPr>
          <w:sz w:val="28"/>
        </w:rPr>
        <w:t>на</w:t>
      </w:r>
      <w:r w:rsidRPr="00E46BCB">
        <w:rPr>
          <w:spacing w:val="59"/>
          <w:sz w:val="28"/>
        </w:rPr>
        <w:t xml:space="preserve"> </w:t>
      </w:r>
      <w:r w:rsidRPr="00E46BCB">
        <w:rPr>
          <w:sz w:val="28"/>
        </w:rPr>
        <w:t>основе</w:t>
      </w:r>
      <w:r w:rsidRPr="00E46BCB">
        <w:rPr>
          <w:spacing w:val="60"/>
          <w:sz w:val="28"/>
        </w:rPr>
        <w:t xml:space="preserve"> </w:t>
      </w:r>
      <w:r w:rsidRPr="00E46BCB">
        <w:rPr>
          <w:sz w:val="28"/>
        </w:rPr>
        <w:t>ресурсосбережения</w:t>
      </w:r>
      <w:r w:rsidRPr="00E46BCB">
        <w:rPr>
          <w:spacing w:val="38"/>
          <w:sz w:val="28"/>
        </w:rPr>
        <w:t xml:space="preserve"> </w:t>
      </w:r>
      <w:r w:rsidRPr="00E46BCB">
        <w:rPr>
          <w:sz w:val="28"/>
        </w:rPr>
        <w:t>(на</w:t>
      </w:r>
      <w:r w:rsidRPr="00E46BCB">
        <w:rPr>
          <w:spacing w:val="59"/>
          <w:sz w:val="28"/>
        </w:rPr>
        <w:t xml:space="preserve"> </w:t>
      </w:r>
      <w:r w:rsidRPr="00E46BCB">
        <w:rPr>
          <w:sz w:val="28"/>
        </w:rPr>
        <w:t>примере</w:t>
      </w:r>
      <w:r w:rsidRPr="00E46BCB">
        <w:rPr>
          <w:spacing w:val="59"/>
          <w:sz w:val="28"/>
        </w:rPr>
        <w:t xml:space="preserve"> </w:t>
      </w:r>
      <w:r w:rsidRPr="00E46BCB">
        <w:rPr>
          <w:sz w:val="28"/>
        </w:rPr>
        <w:t>Саратовской</w:t>
      </w:r>
      <w:r w:rsidR="00883706" w:rsidRPr="00E46BCB">
        <w:rPr>
          <w:sz w:val="28"/>
        </w:rPr>
        <w:t xml:space="preserve"> </w:t>
      </w:r>
      <w:r w:rsidRPr="00E46BCB">
        <w:rPr>
          <w:sz w:val="28"/>
        </w:rPr>
        <w:t xml:space="preserve">области). Специальность 08.00.05 - Экономика и управление народным хозяйством (АПК и сельского хозяйства). Автореферат на соискание ученой степени кандидата экономических наук. Саратов. 2013.с. 23. // </w:t>
      </w:r>
      <w:hyperlink r:id="rId190">
        <w:r w:rsidRPr="005A73EE">
          <w:rPr>
            <w:color w:val="0462C1"/>
            <w:sz w:val="24"/>
            <w:szCs w:val="24"/>
          </w:rPr>
          <w:t>https://economy-lib.com/disser/379900/a?#?page=23</w:t>
        </w:r>
      </w:hyperlink>
      <w:r w:rsidR="00E46BCB" w:rsidRPr="005A73EE">
        <w:rPr>
          <w:sz w:val="24"/>
          <w:szCs w:val="24"/>
        </w:rPr>
        <w:t xml:space="preserve"> </w:t>
      </w:r>
    </w:p>
    <w:p w14:paraId="667EA03A" w14:textId="77777777" w:rsidR="00E46BCB" w:rsidRPr="00E46BCB" w:rsidRDefault="00247E98" w:rsidP="00E46BCB">
      <w:pPr>
        <w:pStyle w:val="a4"/>
        <w:numPr>
          <w:ilvl w:val="0"/>
          <w:numId w:val="2"/>
        </w:numPr>
        <w:tabs>
          <w:tab w:val="left" w:pos="824"/>
          <w:tab w:val="left" w:pos="1134"/>
        </w:tabs>
        <w:ind w:left="0" w:right="155" w:firstLine="709"/>
        <w:jc w:val="both"/>
        <w:rPr>
          <w:sz w:val="28"/>
          <w:lang w:val="en-US"/>
        </w:rPr>
      </w:pPr>
      <w:r w:rsidRPr="00E46BCB">
        <w:rPr>
          <w:sz w:val="28"/>
        </w:rPr>
        <w:t>Абиум</w:t>
      </w:r>
      <w:r w:rsidRPr="00E46BCB">
        <w:rPr>
          <w:sz w:val="28"/>
          <w:lang w:val="en-US"/>
        </w:rPr>
        <w:t>24. 14.09.2023. //</w:t>
      </w:r>
      <w:r w:rsidRPr="00E46BCB">
        <w:rPr>
          <w:color w:val="0462C1"/>
          <w:sz w:val="28"/>
          <w:lang w:val="en-US"/>
        </w:rPr>
        <w:t xml:space="preserve"> </w:t>
      </w:r>
      <w:hyperlink r:id="rId191">
        <w:r w:rsidRPr="005A73EE">
          <w:rPr>
            <w:color w:val="0462C1"/>
            <w:sz w:val="24"/>
            <w:szCs w:val="24"/>
            <w:lang w:val="en-US"/>
          </w:rPr>
          <w:t>https://abium24.ru/ponyatie-effektivnosti-deyatelnosti-</w:t>
        </w:r>
      </w:hyperlink>
      <w:r w:rsidRPr="005A73EE">
        <w:rPr>
          <w:color w:val="0462C1"/>
          <w:spacing w:val="1"/>
          <w:sz w:val="24"/>
          <w:szCs w:val="24"/>
          <w:lang w:val="en-US"/>
        </w:rPr>
        <w:t xml:space="preserve"> </w:t>
      </w:r>
      <w:hyperlink r:id="rId192">
        <w:r w:rsidRPr="005A73EE">
          <w:rPr>
            <w:color w:val="0462C1"/>
            <w:sz w:val="24"/>
            <w:szCs w:val="24"/>
            <w:lang w:val="en-US"/>
          </w:rPr>
          <w:t>kommercheskoj-organizatsii</w:t>
        </w:r>
      </w:hyperlink>
      <w:r w:rsidR="00E46BCB" w:rsidRPr="005A73EE">
        <w:rPr>
          <w:sz w:val="24"/>
          <w:szCs w:val="24"/>
          <w:lang w:val="en-US"/>
        </w:rPr>
        <w:t xml:space="preserve"> </w:t>
      </w:r>
    </w:p>
    <w:p w14:paraId="22D5CB5B" w14:textId="77777777" w:rsidR="00120FC5" w:rsidRDefault="00247E98" w:rsidP="00120FC5">
      <w:pPr>
        <w:pStyle w:val="a4"/>
        <w:numPr>
          <w:ilvl w:val="0"/>
          <w:numId w:val="2"/>
        </w:numPr>
        <w:tabs>
          <w:tab w:val="left" w:pos="824"/>
          <w:tab w:val="left" w:pos="1134"/>
        </w:tabs>
        <w:ind w:left="0" w:right="155" w:firstLine="709"/>
        <w:jc w:val="both"/>
        <w:rPr>
          <w:sz w:val="28"/>
        </w:rPr>
      </w:pPr>
      <w:r w:rsidRPr="00E46BCB">
        <w:rPr>
          <w:sz w:val="28"/>
        </w:rPr>
        <w:t>Жантемиров</w:t>
      </w:r>
      <w:r w:rsidRPr="00E46BCB">
        <w:rPr>
          <w:spacing w:val="1"/>
          <w:sz w:val="28"/>
        </w:rPr>
        <w:t xml:space="preserve"> </w:t>
      </w:r>
      <w:r w:rsidRPr="00E46BCB">
        <w:rPr>
          <w:sz w:val="28"/>
        </w:rPr>
        <w:t>Ш.А.,</w:t>
      </w:r>
      <w:r w:rsidRPr="00E46BCB">
        <w:rPr>
          <w:spacing w:val="1"/>
          <w:sz w:val="28"/>
        </w:rPr>
        <w:t xml:space="preserve"> </w:t>
      </w:r>
      <w:r w:rsidRPr="00E46BCB">
        <w:rPr>
          <w:sz w:val="28"/>
        </w:rPr>
        <w:t>Королева</w:t>
      </w:r>
      <w:r w:rsidRPr="00E46BCB">
        <w:rPr>
          <w:spacing w:val="1"/>
          <w:sz w:val="28"/>
        </w:rPr>
        <w:t xml:space="preserve"> </w:t>
      </w:r>
      <w:r w:rsidRPr="00E46BCB">
        <w:rPr>
          <w:sz w:val="28"/>
        </w:rPr>
        <w:t>А.Ш.</w:t>
      </w:r>
      <w:r w:rsidRPr="00E46BCB">
        <w:rPr>
          <w:spacing w:val="1"/>
          <w:sz w:val="28"/>
        </w:rPr>
        <w:t xml:space="preserve"> </w:t>
      </w:r>
      <w:r w:rsidRPr="00E46BCB">
        <w:rPr>
          <w:sz w:val="28"/>
        </w:rPr>
        <w:t>Анализ</w:t>
      </w:r>
      <w:r w:rsidRPr="00E46BCB">
        <w:rPr>
          <w:spacing w:val="1"/>
          <w:sz w:val="28"/>
        </w:rPr>
        <w:t xml:space="preserve"> </w:t>
      </w:r>
      <w:r w:rsidRPr="00E46BCB">
        <w:rPr>
          <w:sz w:val="28"/>
        </w:rPr>
        <w:t>современного</w:t>
      </w:r>
      <w:r w:rsidRPr="00E46BCB">
        <w:rPr>
          <w:spacing w:val="1"/>
          <w:sz w:val="28"/>
        </w:rPr>
        <w:t xml:space="preserve"> </w:t>
      </w:r>
      <w:r w:rsidRPr="00E46BCB">
        <w:rPr>
          <w:sz w:val="28"/>
        </w:rPr>
        <w:t>состояния</w:t>
      </w:r>
      <w:r w:rsidRPr="00E46BCB">
        <w:rPr>
          <w:spacing w:val="1"/>
          <w:sz w:val="28"/>
        </w:rPr>
        <w:t xml:space="preserve"> </w:t>
      </w:r>
      <w:r w:rsidRPr="00E46BCB">
        <w:rPr>
          <w:sz w:val="28"/>
        </w:rPr>
        <w:t>и</w:t>
      </w:r>
      <w:r w:rsidRPr="00E46BCB">
        <w:rPr>
          <w:spacing w:val="1"/>
          <w:sz w:val="28"/>
        </w:rPr>
        <w:t xml:space="preserve"> </w:t>
      </w:r>
      <w:r w:rsidRPr="00E46BCB">
        <w:rPr>
          <w:sz w:val="28"/>
        </w:rPr>
        <w:t>проблемы</w:t>
      </w:r>
      <w:r w:rsidRPr="00E46BCB">
        <w:rPr>
          <w:spacing w:val="1"/>
          <w:sz w:val="28"/>
        </w:rPr>
        <w:t xml:space="preserve"> </w:t>
      </w:r>
      <w:r w:rsidRPr="00E46BCB">
        <w:rPr>
          <w:sz w:val="28"/>
        </w:rPr>
        <w:t>развития</w:t>
      </w:r>
      <w:r w:rsidRPr="00E46BCB">
        <w:rPr>
          <w:spacing w:val="1"/>
          <w:sz w:val="28"/>
        </w:rPr>
        <w:t xml:space="preserve"> </w:t>
      </w:r>
      <w:r w:rsidRPr="00E46BCB">
        <w:rPr>
          <w:sz w:val="28"/>
        </w:rPr>
        <w:t>пищевой</w:t>
      </w:r>
      <w:r w:rsidRPr="00E46BCB">
        <w:rPr>
          <w:spacing w:val="1"/>
          <w:sz w:val="28"/>
        </w:rPr>
        <w:t xml:space="preserve"> </w:t>
      </w:r>
      <w:r w:rsidRPr="00E46BCB">
        <w:rPr>
          <w:sz w:val="28"/>
        </w:rPr>
        <w:t>промышленности</w:t>
      </w:r>
      <w:r w:rsidRPr="00E46BCB">
        <w:rPr>
          <w:spacing w:val="1"/>
          <w:sz w:val="28"/>
        </w:rPr>
        <w:t xml:space="preserve"> </w:t>
      </w:r>
      <w:r w:rsidRPr="00E46BCB">
        <w:rPr>
          <w:sz w:val="28"/>
        </w:rPr>
        <w:t>мясного</w:t>
      </w:r>
      <w:r w:rsidRPr="00E46BCB">
        <w:rPr>
          <w:spacing w:val="1"/>
          <w:sz w:val="28"/>
        </w:rPr>
        <w:t xml:space="preserve"> </w:t>
      </w:r>
      <w:r w:rsidRPr="00E46BCB">
        <w:rPr>
          <w:sz w:val="28"/>
        </w:rPr>
        <w:t>направления</w:t>
      </w:r>
      <w:r w:rsidRPr="00E46BCB">
        <w:rPr>
          <w:spacing w:val="1"/>
          <w:sz w:val="28"/>
        </w:rPr>
        <w:t xml:space="preserve"> </w:t>
      </w:r>
      <w:r w:rsidRPr="00E46BCB">
        <w:rPr>
          <w:sz w:val="28"/>
        </w:rPr>
        <w:t>Российский университет дружбы народов.</w:t>
      </w:r>
      <w:r w:rsidRPr="00E46BCB">
        <w:rPr>
          <w:spacing w:val="1"/>
          <w:sz w:val="28"/>
        </w:rPr>
        <w:t xml:space="preserve"> </w:t>
      </w:r>
      <w:r w:rsidRPr="00E46BCB">
        <w:rPr>
          <w:sz w:val="28"/>
        </w:rPr>
        <w:t>Сборник трудов конференции</w:t>
      </w:r>
      <w:r w:rsidRPr="00E46BCB">
        <w:rPr>
          <w:spacing w:val="1"/>
          <w:sz w:val="28"/>
        </w:rPr>
        <w:t xml:space="preserve"> </w:t>
      </w:r>
      <w:r w:rsidRPr="00E46BCB">
        <w:rPr>
          <w:sz w:val="28"/>
        </w:rPr>
        <w:t>202</w:t>
      </w:r>
      <w:r w:rsidR="00E46BCB">
        <w:rPr>
          <w:sz w:val="28"/>
        </w:rPr>
        <w:t xml:space="preserve">0. С. 32-40. Электронный </w:t>
      </w:r>
      <w:r w:rsidRPr="00E46BCB">
        <w:rPr>
          <w:sz w:val="28"/>
        </w:rPr>
        <w:t>ресурс:</w:t>
      </w:r>
      <w:r w:rsidR="00E46BCB">
        <w:rPr>
          <w:sz w:val="28"/>
        </w:rPr>
        <w:t xml:space="preserve"> </w:t>
      </w:r>
      <w:hyperlink r:id="rId193">
        <w:r w:rsidRPr="005A73EE">
          <w:rPr>
            <w:color w:val="0462C1"/>
            <w:sz w:val="24"/>
            <w:szCs w:val="24"/>
          </w:rPr>
          <w:t>https://www.elibrary.ru/item.asp?id=43840000</w:t>
        </w:r>
      </w:hyperlink>
      <w:r w:rsidR="00E46BCB" w:rsidRPr="005A73EE">
        <w:rPr>
          <w:sz w:val="24"/>
          <w:szCs w:val="24"/>
        </w:rPr>
        <w:t xml:space="preserve"> </w:t>
      </w:r>
    </w:p>
    <w:p w14:paraId="7EE72651" w14:textId="77777777" w:rsidR="00120FC5" w:rsidRDefault="00247E98" w:rsidP="00120FC5">
      <w:pPr>
        <w:pStyle w:val="a4"/>
        <w:numPr>
          <w:ilvl w:val="0"/>
          <w:numId w:val="2"/>
        </w:numPr>
        <w:tabs>
          <w:tab w:val="left" w:pos="824"/>
          <w:tab w:val="left" w:pos="1134"/>
        </w:tabs>
        <w:ind w:left="0" w:right="155" w:firstLine="709"/>
        <w:jc w:val="both"/>
        <w:rPr>
          <w:sz w:val="28"/>
        </w:rPr>
      </w:pPr>
      <w:r w:rsidRPr="00120FC5">
        <w:rPr>
          <w:sz w:val="28"/>
        </w:rPr>
        <w:t>Еганян</w:t>
      </w:r>
      <w:r w:rsidRPr="00120FC5">
        <w:rPr>
          <w:spacing w:val="45"/>
          <w:sz w:val="28"/>
        </w:rPr>
        <w:t xml:space="preserve"> </w:t>
      </w:r>
      <w:r w:rsidRPr="00120FC5">
        <w:rPr>
          <w:sz w:val="28"/>
        </w:rPr>
        <w:t>Р.</w:t>
      </w:r>
      <w:r w:rsidRPr="00120FC5">
        <w:rPr>
          <w:spacing w:val="116"/>
          <w:sz w:val="28"/>
        </w:rPr>
        <w:t xml:space="preserve"> </w:t>
      </w:r>
      <w:r w:rsidRPr="00120FC5">
        <w:rPr>
          <w:sz w:val="28"/>
        </w:rPr>
        <w:t>А.</w:t>
      </w:r>
      <w:r w:rsidRPr="00120FC5">
        <w:rPr>
          <w:spacing w:val="117"/>
          <w:sz w:val="28"/>
        </w:rPr>
        <w:t xml:space="preserve"> </w:t>
      </w:r>
      <w:r w:rsidRPr="00120FC5">
        <w:rPr>
          <w:sz w:val="28"/>
        </w:rPr>
        <w:t>Особенности</w:t>
      </w:r>
      <w:r w:rsidRPr="00120FC5">
        <w:rPr>
          <w:spacing w:val="114"/>
          <w:sz w:val="28"/>
        </w:rPr>
        <w:t xml:space="preserve"> </w:t>
      </w:r>
      <w:r w:rsidRPr="00120FC5">
        <w:rPr>
          <w:sz w:val="28"/>
        </w:rPr>
        <w:t>питания</w:t>
      </w:r>
      <w:r w:rsidRPr="00120FC5">
        <w:rPr>
          <w:spacing w:val="115"/>
          <w:sz w:val="28"/>
        </w:rPr>
        <w:t xml:space="preserve"> </w:t>
      </w:r>
      <w:r w:rsidRPr="00120FC5">
        <w:rPr>
          <w:sz w:val="28"/>
        </w:rPr>
        <w:t>жителей</w:t>
      </w:r>
      <w:r w:rsidRPr="00120FC5">
        <w:rPr>
          <w:spacing w:val="114"/>
          <w:sz w:val="28"/>
        </w:rPr>
        <w:t xml:space="preserve"> </w:t>
      </w:r>
      <w:r w:rsidRPr="00120FC5">
        <w:rPr>
          <w:sz w:val="28"/>
        </w:rPr>
        <w:t>Крайнего</w:t>
      </w:r>
      <w:r w:rsidRPr="00120FC5">
        <w:rPr>
          <w:spacing w:val="113"/>
          <w:sz w:val="28"/>
        </w:rPr>
        <w:t xml:space="preserve"> </w:t>
      </w:r>
      <w:r w:rsidRPr="00120FC5">
        <w:rPr>
          <w:sz w:val="28"/>
        </w:rPr>
        <w:t>Севера России</w:t>
      </w:r>
      <w:r w:rsidR="00E46BCB" w:rsidRPr="00120FC5">
        <w:rPr>
          <w:sz w:val="28"/>
        </w:rPr>
        <w:t xml:space="preserve"> //Журнал: Профилактическая медицина. 2013;16(5): </w:t>
      </w:r>
      <w:r w:rsidRPr="00120FC5">
        <w:rPr>
          <w:sz w:val="28"/>
        </w:rPr>
        <w:t>4</w:t>
      </w:r>
      <w:r w:rsidR="00E46BCB" w:rsidRPr="00120FC5">
        <w:rPr>
          <w:sz w:val="28"/>
        </w:rPr>
        <w:t xml:space="preserve">1- </w:t>
      </w:r>
      <w:r w:rsidRPr="00120FC5">
        <w:rPr>
          <w:sz w:val="28"/>
        </w:rPr>
        <w:t>47.</w:t>
      </w:r>
      <w:r w:rsidRPr="00120FC5">
        <w:rPr>
          <w:spacing w:val="-67"/>
        </w:rPr>
        <w:t xml:space="preserve"> </w:t>
      </w:r>
      <w:hyperlink r:id="rId194">
        <w:r w:rsidRPr="008C60A6">
          <w:rPr>
            <w:color w:val="0462C1"/>
            <w:sz w:val="24"/>
            <w:szCs w:val="24"/>
          </w:rPr>
          <w:t>https://www.mediasphera.ru/issues/profilakticheskayameditsina/2013/5/031</w:t>
        </w:r>
      </w:hyperlink>
      <w:hyperlink r:id="rId195">
        <w:r w:rsidRPr="008C60A6">
          <w:rPr>
            <w:color w:val="0462C1"/>
            <w:sz w:val="24"/>
            <w:szCs w:val="24"/>
          </w:rPr>
          <w:t>726-6130201356</w:t>
        </w:r>
      </w:hyperlink>
      <w:r w:rsidR="00120FC5">
        <w:rPr>
          <w:sz w:val="28"/>
        </w:rPr>
        <w:t xml:space="preserve"> </w:t>
      </w:r>
    </w:p>
    <w:p w14:paraId="04B5DD7A" w14:textId="77777777" w:rsidR="00120FC5" w:rsidRPr="00D437CA" w:rsidRDefault="00247E98" w:rsidP="00120FC5">
      <w:pPr>
        <w:pStyle w:val="a4"/>
        <w:numPr>
          <w:ilvl w:val="0"/>
          <w:numId w:val="2"/>
        </w:numPr>
        <w:tabs>
          <w:tab w:val="left" w:pos="824"/>
          <w:tab w:val="left" w:pos="1134"/>
        </w:tabs>
        <w:ind w:left="0" w:right="155" w:firstLine="709"/>
        <w:jc w:val="both"/>
        <w:rPr>
          <w:sz w:val="28"/>
          <w:lang w:val="en-US"/>
        </w:rPr>
      </w:pPr>
      <w:r w:rsidRPr="00120FC5">
        <w:rPr>
          <w:sz w:val="28"/>
          <w:lang w:val="en-US"/>
        </w:rPr>
        <w:t>Census</w:t>
      </w:r>
      <w:r w:rsidRPr="00120FC5">
        <w:rPr>
          <w:spacing w:val="1"/>
          <w:sz w:val="28"/>
          <w:lang w:val="en-US"/>
        </w:rPr>
        <w:t xml:space="preserve"> </w:t>
      </w:r>
      <w:r w:rsidRPr="00120FC5">
        <w:rPr>
          <w:sz w:val="28"/>
          <w:lang w:val="en-US"/>
        </w:rPr>
        <w:t>of</w:t>
      </w:r>
      <w:r w:rsidRPr="00120FC5">
        <w:rPr>
          <w:spacing w:val="1"/>
          <w:sz w:val="28"/>
          <w:lang w:val="en-US"/>
        </w:rPr>
        <w:t xml:space="preserve"> </w:t>
      </w:r>
      <w:r w:rsidRPr="00120FC5">
        <w:rPr>
          <w:sz w:val="28"/>
          <w:lang w:val="en-US"/>
        </w:rPr>
        <w:t>Agriculture</w:t>
      </w:r>
      <w:r w:rsidRPr="00120FC5">
        <w:rPr>
          <w:spacing w:val="1"/>
          <w:sz w:val="28"/>
          <w:lang w:val="en-US"/>
        </w:rPr>
        <w:t xml:space="preserve"> </w:t>
      </w:r>
      <w:r w:rsidRPr="00120FC5">
        <w:rPr>
          <w:sz w:val="28"/>
          <w:lang w:val="en-US"/>
        </w:rPr>
        <w:t>2012.</w:t>
      </w:r>
      <w:r w:rsidRPr="00120FC5">
        <w:rPr>
          <w:spacing w:val="1"/>
          <w:sz w:val="28"/>
          <w:lang w:val="en-US"/>
        </w:rPr>
        <w:t xml:space="preserve"> </w:t>
      </w:r>
      <w:r w:rsidRPr="00120FC5">
        <w:rPr>
          <w:sz w:val="28"/>
          <w:lang w:val="en-US"/>
        </w:rPr>
        <w:t>NASS.</w:t>
      </w:r>
      <w:r w:rsidRPr="00120FC5">
        <w:rPr>
          <w:spacing w:val="1"/>
          <w:sz w:val="28"/>
          <w:lang w:val="en-US"/>
        </w:rPr>
        <w:t xml:space="preserve"> </w:t>
      </w:r>
      <w:r w:rsidRPr="00120FC5">
        <w:rPr>
          <w:sz w:val="28"/>
        </w:rPr>
        <w:t>Электронный</w:t>
      </w:r>
      <w:r w:rsidRPr="00D437CA">
        <w:rPr>
          <w:spacing w:val="1"/>
          <w:sz w:val="28"/>
          <w:lang w:val="en-US"/>
        </w:rPr>
        <w:t xml:space="preserve"> </w:t>
      </w:r>
      <w:r w:rsidRPr="00120FC5">
        <w:rPr>
          <w:sz w:val="28"/>
        </w:rPr>
        <w:t>ресурс</w:t>
      </w:r>
      <w:r w:rsidRPr="00D437CA">
        <w:rPr>
          <w:sz w:val="28"/>
          <w:lang w:val="en-US"/>
        </w:rPr>
        <w:t>:</w:t>
      </w:r>
      <w:r w:rsidRPr="00D437CA">
        <w:rPr>
          <w:color w:val="0462C1"/>
          <w:spacing w:val="-67"/>
          <w:sz w:val="28"/>
          <w:lang w:val="en-US"/>
        </w:rPr>
        <w:t xml:space="preserve"> </w:t>
      </w:r>
      <w:hyperlink r:id="rId196">
        <w:r w:rsidRPr="008C60A6">
          <w:rPr>
            <w:color w:val="0462C1"/>
            <w:sz w:val="24"/>
            <w:szCs w:val="24"/>
            <w:lang w:val="en-US"/>
          </w:rPr>
          <w:t>https://agcensus.library.cornell.edu/census_year/2012-census/</w:t>
        </w:r>
      </w:hyperlink>
      <w:r w:rsidR="00120FC5" w:rsidRPr="008C60A6">
        <w:rPr>
          <w:sz w:val="24"/>
          <w:szCs w:val="24"/>
          <w:lang w:val="en-US"/>
        </w:rPr>
        <w:t xml:space="preserve"> </w:t>
      </w:r>
    </w:p>
    <w:p w14:paraId="4FFE4219" w14:textId="77777777" w:rsidR="00120FC5" w:rsidRPr="004D5900" w:rsidRDefault="00247E98" w:rsidP="00120FC5">
      <w:pPr>
        <w:pStyle w:val="a4"/>
        <w:numPr>
          <w:ilvl w:val="0"/>
          <w:numId w:val="2"/>
        </w:numPr>
        <w:tabs>
          <w:tab w:val="left" w:pos="824"/>
          <w:tab w:val="left" w:pos="1134"/>
        </w:tabs>
        <w:ind w:left="0" w:right="321" w:firstLine="709"/>
        <w:jc w:val="both"/>
        <w:rPr>
          <w:sz w:val="24"/>
        </w:rPr>
      </w:pPr>
      <w:r w:rsidRPr="00120FC5">
        <w:rPr>
          <w:sz w:val="28"/>
        </w:rPr>
        <w:t>Криворотов,</w:t>
      </w:r>
      <w:r w:rsidRPr="00120FC5">
        <w:rPr>
          <w:spacing w:val="-8"/>
          <w:sz w:val="28"/>
        </w:rPr>
        <w:t xml:space="preserve"> </w:t>
      </w:r>
      <w:r w:rsidRPr="00120FC5">
        <w:rPr>
          <w:sz w:val="28"/>
        </w:rPr>
        <w:t>В.</w:t>
      </w:r>
      <w:r w:rsidRPr="00120FC5">
        <w:rPr>
          <w:spacing w:val="-8"/>
          <w:sz w:val="28"/>
        </w:rPr>
        <w:t xml:space="preserve"> </w:t>
      </w:r>
      <w:r w:rsidRPr="00120FC5">
        <w:rPr>
          <w:sz w:val="28"/>
        </w:rPr>
        <w:t>В.,</w:t>
      </w:r>
      <w:r w:rsidRPr="00120FC5">
        <w:rPr>
          <w:spacing w:val="-8"/>
          <w:sz w:val="28"/>
        </w:rPr>
        <w:t xml:space="preserve"> </w:t>
      </w:r>
      <w:r w:rsidRPr="00120FC5">
        <w:rPr>
          <w:sz w:val="28"/>
        </w:rPr>
        <w:t>Калина,</w:t>
      </w:r>
      <w:r w:rsidRPr="00120FC5">
        <w:rPr>
          <w:spacing w:val="-7"/>
          <w:sz w:val="28"/>
        </w:rPr>
        <w:t xml:space="preserve"> </w:t>
      </w:r>
      <w:r w:rsidRPr="00120FC5">
        <w:rPr>
          <w:sz w:val="28"/>
        </w:rPr>
        <w:t>А.</w:t>
      </w:r>
      <w:r w:rsidRPr="00120FC5">
        <w:rPr>
          <w:spacing w:val="-8"/>
          <w:sz w:val="28"/>
        </w:rPr>
        <w:t xml:space="preserve"> </w:t>
      </w:r>
      <w:r w:rsidRPr="00120FC5">
        <w:rPr>
          <w:sz w:val="28"/>
        </w:rPr>
        <w:t>В.,</w:t>
      </w:r>
      <w:r w:rsidRPr="00120FC5">
        <w:rPr>
          <w:spacing w:val="-8"/>
          <w:sz w:val="28"/>
        </w:rPr>
        <w:t xml:space="preserve"> </w:t>
      </w:r>
      <w:r w:rsidRPr="00120FC5">
        <w:rPr>
          <w:sz w:val="28"/>
        </w:rPr>
        <w:t>&amp;</w:t>
      </w:r>
      <w:r w:rsidRPr="00120FC5">
        <w:rPr>
          <w:spacing w:val="-10"/>
          <w:sz w:val="28"/>
        </w:rPr>
        <w:t xml:space="preserve"> </w:t>
      </w:r>
      <w:r w:rsidRPr="00120FC5">
        <w:rPr>
          <w:sz w:val="28"/>
        </w:rPr>
        <w:t>Эриашвили,</w:t>
      </w:r>
      <w:r w:rsidRPr="00120FC5">
        <w:rPr>
          <w:spacing w:val="-8"/>
          <w:sz w:val="28"/>
        </w:rPr>
        <w:t xml:space="preserve"> </w:t>
      </w:r>
      <w:r w:rsidRPr="00120FC5">
        <w:rPr>
          <w:sz w:val="28"/>
        </w:rPr>
        <w:t>Н.</w:t>
      </w:r>
      <w:r w:rsidRPr="00120FC5">
        <w:rPr>
          <w:spacing w:val="-8"/>
          <w:sz w:val="28"/>
        </w:rPr>
        <w:t xml:space="preserve"> </w:t>
      </w:r>
      <w:r w:rsidRPr="00120FC5">
        <w:rPr>
          <w:sz w:val="28"/>
        </w:rPr>
        <w:t>Д.</w:t>
      </w:r>
      <w:r w:rsidRPr="00120FC5">
        <w:rPr>
          <w:spacing w:val="-7"/>
          <w:sz w:val="28"/>
        </w:rPr>
        <w:t xml:space="preserve"> </w:t>
      </w:r>
      <w:r w:rsidRPr="00120FC5">
        <w:rPr>
          <w:sz w:val="28"/>
        </w:rPr>
        <w:t>(2015).</w:t>
      </w:r>
      <w:r w:rsidRPr="00120FC5">
        <w:rPr>
          <w:spacing w:val="-8"/>
          <w:sz w:val="28"/>
        </w:rPr>
        <w:t xml:space="preserve"> </w:t>
      </w:r>
      <w:r w:rsidRPr="00120FC5">
        <w:rPr>
          <w:sz w:val="28"/>
        </w:rPr>
        <w:t>Экономическая</w:t>
      </w:r>
      <w:r w:rsidRPr="00120FC5">
        <w:rPr>
          <w:spacing w:val="-68"/>
          <w:sz w:val="28"/>
        </w:rPr>
        <w:t xml:space="preserve"> </w:t>
      </w:r>
      <w:r w:rsidRPr="00120FC5">
        <w:rPr>
          <w:sz w:val="28"/>
        </w:rPr>
        <w:t>безопасность государства и регионов: уч</w:t>
      </w:r>
      <w:r w:rsidR="00FA4916">
        <w:rPr>
          <w:sz w:val="28"/>
        </w:rPr>
        <w:t>ебное пособие. ООО "Изд.</w:t>
      </w:r>
      <w:r w:rsidRPr="00120FC5">
        <w:rPr>
          <w:spacing w:val="-67"/>
          <w:sz w:val="28"/>
        </w:rPr>
        <w:t xml:space="preserve"> </w:t>
      </w:r>
      <w:r w:rsidR="00FA4916">
        <w:rPr>
          <w:sz w:val="28"/>
        </w:rPr>
        <w:t>"Юнити-Дана"</w:t>
      </w:r>
      <w:r w:rsidRPr="00120FC5">
        <w:rPr>
          <w:sz w:val="28"/>
        </w:rPr>
        <w:t>.</w:t>
      </w:r>
      <w:r w:rsidR="00FA4916">
        <w:rPr>
          <w:sz w:val="28"/>
        </w:rPr>
        <w:t xml:space="preserve"> </w:t>
      </w:r>
      <w:r w:rsidRPr="00120FC5">
        <w:rPr>
          <w:sz w:val="28"/>
        </w:rPr>
        <w:t>Москва,</w:t>
      </w:r>
      <w:r w:rsidRPr="00120FC5">
        <w:rPr>
          <w:spacing w:val="1"/>
          <w:sz w:val="28"/>
        </w:rPr>
        <w:t xml:space="preserve"> </w:t>
      </w:r>
      <w:r w:rsidRPr="00120FC5">
        <w:rPr>
          <w:sz w:val="28"/>
        </w:rPr>
        <w:t>2015.</w:t>
      </w:r>
      <w:r w:rsidRPr="00120FC5">
        <w:rPr>
          <w:spacing w:val="1"/>
          <w:sz w:val="28"/>
        </w:rPr>
        <w:t xml:space="preserve"> </w:t>
      </w:r>
      <w:r w:rsidRPr="00120FC5">
        <w:rPr>
          <w:sz w:val="28"/>
        </w:rPr>
        <w:t>С.</w:t>
      </w:r>
      <w:r w:rsidRPr="00120FC5">
        <w:rPr>
          <w:spacing w:val="1"/>
          <w:sz w:val="28"/>
        </w:rPr>
        <w:t xml:space="preserve"> </w:t>
      </w:r>
      <w:r w:rsidRPr="00120FC5">
        <w:rPr>
          <w:sz w:val="28"/>
        </w:rPr>
        <w:t>351.</w:t>
      </w:r>
      <w:r w:rsidRPr="00120FC5">
        <w:rPr>
          <w:spacing w:val="1"/>
          <w:sz w:val="28"/>
        </w:rPr>
        <w:t xml:space="preserve"> </w:t>
      </w:r>
      <w:r w:rsidRPr="00120FC5">
        <w:rPr>
          <w:sz w:val="28"/>
        </w:rPr>
        <w:t>Электронный</w:t>
      </w:r>
      <w:r w:rsidRPr="00120FC5">
        <w:rPr>
          <w:spacing w:val="1"/>
          <w:sz w:val="28"/>
        </w:rPr>
        <w:t xml:space="preserve"> </w:t>
      </w:r>
      <w:r w:rsidRPr="00120FC5">
        <w:rPr>
          <w:sz w:val="28"/>
        </w:rPr>
        <w:t>ресурс:</w:t>
      </w:r>
      <w:r w:rsidRPr="00120FC5">
        <w:rPr>
          <w:spacing w:val="1"/>
          <w:sz w:val="28"/>
        </w:rPr>
        <w:t xml:space="preserve"> </w:t>
      </w:r>
      <w:hyperlink r:id="rId197">
        <w:r w:rsidRPr="008C60A6">
          <w:rPr>
            <w:color w:val="0462C1"/>
            <w:sz w:val="24"/>
            <w:szCs w:val="24"/>
          </w:rPr>
          <w:t>https://science.urfu.ru/ru/publications/%D1%8D%D0%BA%D0%BE%D0%BD%D0%BE%D0</w:t>
        </w:r>
      </w:hyperlink>
      <w:hyperlink r:id="rId198">
        <w:r w:rsidRPr="008C60A6">
          <w:rPr>
            <w:color w:val="0462C1"/>
            <w:sz w:val="24"/>
            <w:szCs w:val="24"/>
          </w:rPr>
          <w:t>%</w:t>
        </w:r>
        <w:r w:rsidRPr="008C60A6">
          <w:rPr>
            <w:color w:val="0462C1"/>
            <w:sz w:val="24"/>
            <w:szCs w:val="24"/>
            <w:lang w:val="en-US"/>
          </w:rPr>
          <w:t>BC</w:t>
        </w:r>
        <w:r w:rsidRPr="008C60A6">
          <w:rPr>
            <w:color w:val="0462C1"/>
            <w:sz w:val="24"/>
            <w:szCs w:val="24"/>
          </w:rPr>
          <w:t>%</w:t>
        </w:r>
        <w:r w:rsidRPr="008C60A6">
          <w:rPr>
            <w:color w:val="0462C1"/>
            <w:sz w:val="24"/>
            <w:szCs w:val="24"/>
            <w:lang w:val="en-US"/>
          </w:rPr>
          <w:t>D</w:t>
        </w:r>
        <w:r w:rsidRPr="008C60A6">
          <w:rPr>
            <w:color w:val="0462C1"/>
            <w:sz w:val="24"/>
            <w:szCs w:val="24"/>
          </w:rPr>
          <w:t>0%</w:t>
        </w:r>
        <w:r w:rsidRPr="008C60A6">
          <w:rPr>
            <w:color w:val="0462C1"/>
            <w:sz w:val="24"/>
            <w:szCs w:val="24"/>
            <w:lang w:val="en-US"/>
          </w:rPr>
          <w:t>B</w:t>
        </w:r>
        <w:r w:rsidRPr="008C60A6">
          <w:rPr>
            <w:color w:val="0462C1"/>
            <w:sz w:val="24"/>
            <w:szCs w:val="24"/>
          </w:rPr>
          <w:t>8%</w:t>
        </w:r>
        <w:r w:rsidRPr="008C60A6">
          <w:rPr>
            <w:color w:val="0462C1"/>
            <w:sz w:val="24"/>
            <w:szCs w:val="24"/>
            <w:lang w:val="en-US"/>
          </w:rPr>
          <w:t>D</w:t>
        </w:r>
        <w:r w:rsidRPr="008C60A6">
          <w:rPr>
            <w:color w:val="0462C1"/>
            <w:sz w:val="24"/>
            <w:szCs w:val="24"/>
          </w:rPr>
          <w:t>1%87%</w:t>
        </w:r>
        <w:r w:rsidRPr="008C60A6">
          <w:rPr>
            <w:color w:val="0462C1"/>
            <w:sz w:val="24"/>
            <w:szCs w:val="24"/>
            <w:lang w:val="en-US"/>
          </w:rPr>
          <w:t>D</w:t>
        </w:r>
        <w:r w:rsidRPr="008C60A6">
          <w:rPr>
            <w:color w:val="0462C1"/>
            <w:sz w:val="24"/>
            <w:szCs w:val="24"/>
          </w:rPr>
          <w:t>0%</w:t>
        </w:r>
        <w:r w:rsidRPr="008C60A6">
          <w:rPr>
            <w:color w:val="0462C1"/>
            <w:sz w:val="24"/>
            <w:szCs w:val="24"/>
            <w:lang w:val="en-US"/>
          </w:rPr>
          <w:t>B</w:t>
        </w:r>
        <w:r w:rsidRPr="008C60A6">
          <w:rPr>
            <w:color w:val="0462C1"/>
            <w:sz w:val="24"/>
            <w:szCs w:val="24"/>
          </w:rPr>
          <w:t>5%</w:t>
        </w:r>
        <w:r w:rsidRPr="008C60A6">
          <w:rPr>
            <w:color w:val="0462C1"/>
            <w:sz w:val="24"/>
            <w:szCs w:val="24"/>
            <w:lang w:val="en-US"/>
          </w:rPr>
          <w:t>D</w:t>
        </w:r>
        <w:r w:rsidRPr="008C60A6">
          <w:rPr>
            <w:color w:val="0462C1"/>
            <w:sz w:val="24"/>
            <w:szCs w:val="24"/>
          </w:rPr>
          <w:t>1%81%</w:t>
        </w:r>
        <w:r w:rsidRPr="008C60A6">
          <w:rPr>
            <w:color w:val="0462C1"/>
            <w:sz w:val="24"/>
            <w:szCs w:val="24"/>
            <w:lang w:val="en-US"/>
          </w:rPr>
          <w:t>D</w:t>
        </w:r>
        <w:r w:rsidRPr="008C60A6">
          <w:rPr>
            <w:color w:val="0462C1"/>
            <w:sz w:val="24"/>
            <w:szCs w:val="24"/>
          </w:rPr>
          <w:t>0%</w:t>
        </w:r>
        <w:r w:rsidRPr="008C60A6">
          <w:rPr>
            <w:color w:val="0462C1"/>
            <w:sz w:val="24"/>
            <w:szCs w:val="24"/>
            <w:lang w:val="en-US"/>
          </w:rPr>
          <w:t>BA</w:t>
        </w:r>
        <w:r w:rsidRPr="008C60A6">
          <w:rPr>
            <w:color w:val="0462C1"/>
            <w:sz w:val="24"/>
            <w:szCs w:val="24"/>
          </w:rPr>
          <w:t>%</w:t>
        </w:r>
        <w:r w:rsidRPr="008C60A6">
          <w:rPr>
            <w:color w:val="0462C1"/>
            <w:sz w:val="24"/>
            <w:szCs w:val="24"/>
            <w:lang w:val="en-US"/>
          </w:rPr>
          <w:t>D</w:t>
        </w:r>
        <w:r w:rsidRPr="008C60A6">
          <w:rPr>
            <w:color w:val="0462C1"/>
            <w:sz w:val="24"/>
            <w:szCs w:val="24"/>
          </w:rPr>
          <w:t>0%</w:t>
        </w:r>
        <w:r w:rsidRPr="008C60A6">
          <w:rPr>
            <w:color w:val="0462C1"/>
            <w:sz w:val="24"/>
            <w:szCs w:val="24"/>
            <w:lang w:val="en-US"/>
          </w:rPr>
          <w:t>B</w:t>
        </w:r>
        <w:r w:rsidRPr="008C60A6">
          <w:rPr>
            <w:color w:val="0462C1"/>
            <w:sz w:val="24"/>
            <w:szCs w:val="24"/>
          </w:rPr>
          <w:t>0%</w:t>
        </w:r>
        <w:r w:rsidRPr="008C60A6">
          <w:rPr>
            <w:color w:val="0462C1"/>
            <w:sz w:val="24"/>
            <w:szCs w:val="24"/>
            <w:lang w:val="en-US"/>
          </w:rPr>
          <w:t>D</w:t>
        </w:r>
        <w:r w:rsidRPr="008C60A6">
          <w:rPr>
            <w:color w:val="0462C1"/>
            <w:sz w:val="24"/>
            <w:szCs w:val="24"/>
          </w:rPr>
          <w:t>1%8</w:t>
        </w:r>
        <w:r w:rsidRPr="008C60A6">
          <w:rPr>
            <w:color w:val="0462C1"/>
            <w:sz w:val="24"/>
            <w:szCs w:val="24"/>
            <w:lang w:val="en-US"/>
          </w:rPr>
          <w:t>F</w:t>
        </w:r>
      </w:hyperlink>
      <w:hyperlink r:id="rId199">
        <w:r w:rsidRPr="008C60A6">
          <w:rPr>
            <w:color w:val="0462C1"/>
            <w:spacing w:val="-1"/>
            <w:sz w:val="24"/>
            <w:szCs w:val="24"/>
          </w:rPr>
          <w:t>%</w:t>
        </w:r>
        <w:r w:rsidRPr="008C60A6">
          <w:rPr>
            <w:color w:val="0462C1"/>
            <w:spacing w:val="-1"/>
            <w:sz w:val="24"/>
            <w:szCs w:val="24"/>
            <w:lang w:val="en-US"/>
          </w:rPr>
          <w:t>D</w:t>
        </w:r>
        <w:r w:rsidRPr="008C60A6">
          <w:rPr>
            <w:color w:val="0462C1"/>
            <w:spacing w:val="-1"/>
            <w:sz w:val="24"/>
            <w:szCs w:val="24"/>
          </w:rPr>
          <w:t>0%</w:t>
        </w:r>
        <w:r w:rsidRPr="008C60A6">
          <w:rPr>
            <w:color w:val="0462C1"/>
            <w:spacing w:val="-1"/>
            <w:sz w:val="24"/>
            <w:szCs w:val="24"/>
            <w:lang w:val="en-US"/>
          </w:rPr>
          <w:t>B</w:t>
        </w:r>
        <w:r w:rsidRPr="008C60A6">
          <w:rPr>
            <w:color w:val="0462C1"/>
            <w:spacing w:val="-1"/>
            <w:sz w:val="24"/>
            <w:szCs w:val="24"/>
          </w:rPr>
          <w:t>1%</w:t>
        </w:r>
        <w:r w:rsidRPr="008C60A6">
          <w:rPr>
            <w:color w:val="0462C1"/>
            <w:spacing w:val="-1"/>
            <w:sz w:val="24"/>
            <w:szCs w:val="24"/>
            <w:lang w:val="en-US"/>
          </w:rPr>
          <w:t>D</w:t>
        </w:r>
        <w:r w:rsidRPr="008C60A6">
          <w:rPr>
            <w:color w:val="0462C1"/>
            <w:spacing w:val="-1"/>
            <w:sz w:val="24"/>
            <w:szCs w:val="24"/>
          </w:rPr>
          <w:t>0%</w:t>
        </w:r>
        <w:r w:rsidRPr="008C60A6">
          <w:rPr>
            <w:color w:val="0462C1"/>
            <w:spacing w:val="-1"/>
            <w:sz w:val="24"/>
            <w:szCs w:val="24"/>
            <w:lang w:val="en-US"/>
          </w:rPr>
          <w:t>B</w:t>
        </w:r>
        <w:r w:rsidRPr="008C60A6">
          <w:rPr>
            <w:color w:val="0462C1"/>
            <w:spacing w:val="-1"/>
            <w:sz w:val="24"/>
            <w:szCs w:val="24"/>
          </w:rPr>
          <w:t>5%</w:t>
        </w:r>
        <w:r w:rsidRPr="008C60A6">
          <w:rPr>
            <w:color w:val="0462C1"/>
            <w:spacing w:val="-1"/>
            <w:sz w:val="24"/>
            <w:szCs w:val="24"/>
            <w:lang w:val="en-US"/>
          </w:rPr>
          <w:t>D</w:t>
        </w:r>
        <w:r w:rsidRPr="008C60A6">
          <w:rPr>
            <w:color w:val="0462C1"/>
            <w:spacing w:val="-1"/>
            <w:sz w:val="24"/>
            <w:szCs w:val="24"/>
          </w:rPr>
          <w:t>0%</w:t>
        </w:r>
        <w:r w:rsidRPr="008C60A6">
          <w:rPr>
            <w:color w:val="0462C1"/>
            <w:spacing w:val="-1"/>
            <w:sz w:val="24"/>
            <w:szCs w:val="24"/>
            <w:lang w:val="en-US"/>
          </w:rPr>
          <w:t>B</w:t>
        </w:r>
        <w:r w:rsidRPr="008C60A6">
          <w:rPr>
            <w:color w:val="0462C1"/>
            <w:spacing w:val="-1"/>
            <w:sz w:val="24"/>
            <w:szCs w:val="24"/>
          </w:rPr>
          <w:t>7%</w:t>
        </w:r>
        <w:r w:rsidRPr="008C60A6">
          <w:rPr>
            <w:color w:val="0462C1"/>
            <w:spacing w:val="-1"/>
            <w:sz w:val="24"/>
            <w:szCs w:val="24"/>
            <w:lang w:val="en-US"/>
          </w:rPr>
          <w:t>D</w:t>
        </w:r>
        <w:r w:rsidRPr="008C60A6">
          <w:rPr>
            <w:color w:val="0462C1"/>
            <w:spacing w:val="-1"/>
            <w:sz w:val="24"/>
            <w:szCs w:val="24"/>
          </w:rPr>
          <w:t>0%</w:t>
        </w:r>
        <w:r w:rsidRPr="008C60A6">
          <w:rPr>
            <w:color w:val="0462C1"/>
            <w:spacing w:val="-1"/>
            <w:sz w:val="24"/>
            <w:szCs w:val="24"/>
            <w:lang w:val="en-US"/>
          </w:rPr>
          <w:t>BE</w:t>
        </w:r>
        <w:r w:rsidRPr="008C60A6">
          <w:rPr>
            <w:color w:val="0462C1"/>
            <w:spacing w:val="-1"/>
            <w:sz w:val="24"/>
            <w:szCs w:val="24"/>
          </w:rPr>
          <w:t>%</w:t>
        </w:r>
        <w:r w:rsidRPr="008C60A6">
          <w:rPr>
            <w:color w:val="0462C1"/>
            <w:spacing w:val="-1"/>
            <w:sz w:val="24"/>
            <w:szCs w:val="24"/>
            <w:lang w:val="en-US"/>
          </w:rPr>
          <w:t>D</w:t>
        </w:r>
        <w:r w:rsidRPr="008C60A6">
          <w:rPr>
            <w:color w:val="0462C1"/>
            <w:spacing w:val="-1"/>
            <w:sz w:val="24"/>
            <w:szCs w:val="24"/>
          </w:rPr>
          <w:t>0%</w:t>
        </w:r>
        <w:r w:rsidRPr="008C60A6">
          <w:rPr>
            <w:color w:val="0462C1"/>
            <w:spacing w:val="-1"/>
            <w:sz w:val="24"/>
            <w:szCs w:val="24"/>
            <w:lang w:val="en-US"/>
          </w:rPr>
          <w:t>BF</w:t>
        </w:r>
        <w:r w:rsidRPr="008C60A6">
          <w:rPr>
            <w:color w:val="0462C1"/>
            <w:spacing w:val="-1"/>
            <w:sz w:val="24"/>
            <w:szCs w:val="24"/>
          </w:rPr>
          <w:t>%</w:t>
        </w:r>
        <w:r w:rsidRPr="008C60A6">
          <w:rPr>
            <w:color w:val="0462C1"/>
            <w:spacing w:val="-1"/>
            <w:sz w:val="24"/>
            <w:szCs w:val="24"/>
            <w:lang w:val="en-US"/>
          </w:rPr>
          <w:t>D</w:t>
        </w:r>
        <w:r w:rsidRPr="008C60A6">
          <w:rPr>
            <w:color w:val="0462C1"/>
            <w:spacing w:val="-1"/>
            <w:sz w:val="24"/>
            <w:szCs w:val="24"/>
          </w:rPr>
          <w:t>0%</w:t>
        </w:r>
        <w:r w:rsidRPr="008C60A6">
          <w:rPr>
            <w:color w:val="0462C1"/>
            <w:spacing w:val="-1"/>
            <w:sz w:val="24"/>
            <w:szCs w:val="24"/>
            <w:lang w:val="en-US"/>
          </w:rPr>
          <w:t>B</w:t>
        </w:r>
        <w:r w:rsidRPr="008C60A6">
          <w:rPr>
            <w:color w:val="0462C1"/>
            <w:spacing w:val="-1"/>
            <w:sz w:val="24"/>
            <w:szCs w:val="24"/>
          </w:rPr>
          <w:t>0%</w:t>
        </w:r>
        <w:r w:rsidRPr="008C60A6">
          <w:rPr>
            <w:color w:val="0462C1"/>
            <w:spacing w:val="-1"/>
            <w:sz w:val="24"/>
            <w:szCs w:val="24"/>
            <w:lang w:val="en-US"/>
          </w:rPr>
          <w:t>D</w:t>
        </w:r>
        <w:r w:rsidRPr="008C60A6">
          <w:rPr>
            <w:color w:val="0462C1"/>
            <w:spacing w:val="-1"/>
            <w:sz w:val="24"/>
            <w:szCs w:val="24"/>
          </w:rPr>
          <w:t>1%81%</w:t>
        </w:r>
        <w:r w:rsidRPr="008C60A6">
          <w:rPr>
            <w:color w:val="0462C1"/>
            <w:spacing w:val="-1"/>
            <w:sz w:val="24"/>
            <w:szCs w:val="24"/>
            <w:lang w:val="en-US"/>
          </w:rPr>
          <w:t>D</w:t>
        </w:r>
        <w:r w:rsidRPr="008C60A6">
          <w:rPr>
            <w:color w:val="0462C1"/>
            <w:spacing w:val="-1"/>
            <w:sz w:val="24"/>
            <w:szCs w:val="24"/>
          </w:rPr>
          <w:t>0%</w:t>
        </w:r>
        <w:r w:rsidRPr="008C60A6">
          <w:rPr>
            <w:color w:val="0462C1"/>
            <w:spacing w:val="-1"/>
            <w:sz w:val="24"/>
            <w:szCs w:val="24"/>
            <w:lang w:val="en-US"/>
          </w:rPr>
          <w:t>BD</w:t>
        </w:r>
        <w:r w:rsidRPr="008C60A6">
          <w:rPr>
            <w:color w:val="0462C1"/>
            <w:spacing w:val="-1"/>
            <w:sz w:val="24"/>
            <w:szCs w:val="24"/>
          </w:rPr>
          <w:t>%</w:t>
        </w:r>
        <w:r w:rsidRPr="008C60A6">
          <w:rPr>
            <w:color w:val="0462C1"/>
            <w:spacing w:val="-1"/>
            <w:sz w:val="24"/>
            <w:szCs w:val="24"/>
            <w:lang w:val="en-US"/>
          </w:rPr>
          <w:t>D</w:t>
        </w:r>
        <w:r w:rsidRPr="008C60A6">
          <w:rPr>
            <w:color w:val="0462C1"/>
            <w:spacing w:val="-1"/>
            <w:sz w:val="24"/>
            <w:szCs w:val="24"/>
          </w:rPr>
          <w:t>0%</w:t>
        </w:r>
        <w:r w:rsidRPr="008C60A6">
          <w:rPr>
            <w:color w:val="0462C1"/>
            <w:spacing w:val="-1"/>
            <w:sz w:val="24"/>
            <w:szCs w:val="24"/>
            <w:lang w:val="en-US"/>
          </w:rPr>
          <w:t>BE</w:t>
        </w:r>
        <w:r w:rsidRPr="008C60A6">
          <w:rPr>
            <w:color w:val="0462C1"/>
            <w:spacing w:val="-1"/>
            <w:sz w:val="24"/>
            <w:szCs w:val="24"/>
          </w:rPr>
          <w:t>%</w:t>
        </w:r>
      </w:hyperlink>
      <w:hyperlink r:id="rId200">
        <w:r w:rsidRPr="008C60A6">
          <w:rPr>
            <w:color w:val="0462C1"/>
            <w:sz w:val="24"/>
            <w:szCs w:val="24"/>
            <w:lang w:val="en-US"/>
          </w:rPr>
          <w:t>D</w:t>
        </w:r>
        <w:r w:rsidRPr="004D5900">
          <w:rPr>
            <w:color w:val="0462C1"/>
            <w:sz w:val="24"/>
            <w:szCs w:val="24"/>
          </w:rPr>
          <w:t>1%81%</w:t>
        </w:r>
        <w:r w:rsidRPr="008C60A6">
          <w:rPr>
            <w:color w:val="0462C1"/>
            <w:sz w:val="24"/>
            <w:szCs w:val="24"/>
            <w:lang w:val="en-US"/>
          </w:rPr>
          <w:t>D</w:t>
        </w:r>
        <w:r w:rsidRPr="004D5900">
          <w:rPr>
            <w:color w:val="0462C1"/>
            <w:sz w:val="24"/>
            <w:szCs w:val="24"/>
          </w:rPr>
          <w:t>1%82%</w:t>
        </w:r>
        <w:r w:rsidRPr="008C60A6">
          <w:rPr>
            <w:color w:val="0462C1"/>
            <w:sz w:val="24"/>
            <w:szCs w:val="24"/>
            <w:lang w:val="en-US"/>
          </w:rPr>
          <w:t>D</w:t>
        </w:r>
        <w:r w:rsidRPr="004D5900">
          <w:rPr>
            <w:color w:val="0462C1"/>
            <w:sz w:val="24"/>
            <w:szCs w:val="24"/>
          </w:rPr>
          <w:t>1%8</w:t>
        </w:r>
        <w:r w:rsidRPr="008C60A6">
          <w:rPr>
            <w:color w:val="0462C1"/>
            <w:sz w:val="24"/>
            <w:szCs w:val="24"/>
            <w:lang w:val="en-US"/>
          </w:rPr>
          <w:t>C</w:t>
        </w:r>
      </w:hyperlink>
      <w:hyperlink r:id="rId201">
        <w:r w:rsidRPr="004D5900">
          <w:rPr>
            <w:color w:val="0462C1"/>
            <w:sz w:val="24"/>
            <w:szCs w:val="24"/>
          </w:rPr>
          <w:t>%</w:t>
        </w:r>
        <w:r w:rsidRPr="008C60A6">
          <w:rPr>
            <w:color w:val="0462C1"/>
            <w:sz w:val="24"/>
            <w:szCs w:val="24"/>
            <w:lang w:val="en-US"/>
          </w:rPr>
          <w:t>D</w:t>
        </w:r>
        <w:r w:rsidRPr="004D5900">
          <w:rPr>
            <w:color w:val="0462C1"/>
            <w:sz w:val="24"/>
            <w:szCs w:val="24"/>
          </w:rPr>
          <w:t>0%</w:t>
        </w:r>
        <w:r w:rsidRPr="008C60A6">
          <w:rPr>
            <w:color w:val="0462C1"/>
            <w:sz w:val="24"/>
            <w:szCs w:val="24"/>
            <w:lang w:val="en-US"/>
          </w:rPr>
          <w:t>B</w:t>
        </w:r>
        <w:r w:rsidRPr="004D5900">
          <w:rPr>
            <w:color w:val="0462C1"/>
            <w:sz w:val="24"/>
            <w:szCs w:val="24"/>
          </w:rPr>
          <w:t>3%</w:t>
        </w:r>
        <w:r w:rsidRPr="008C60A6">
          <w:rPr>
            <w:color w:val="0462C1"/>
            <w:sz w:val="24"/>
            <w:szCs w:val="24"/>
            <w:lang w:val="en-US"/>
          </w:rPr>
          <w:t>D</w:t>
        </w:r>
        <w:r w:rsidRPr="004D5900">
          <w:rPr>
            <w:color w:val="0462C1"/>
            <w:sz w:val="24"/>
            <w:szCs w:val="24"/>
          </w:rPr>
          <w:t>0%</w:t>
        </w:r>
        <w:r w:rsidRPr="008C60A6">
          <w:rPr>
            <w:color w:val="0462C1"/>
            <w:sz w:val="24"/>
            <w:szCs w:val="24"/>
            <w:lang w:val="en-US"/>
          </w:rPr>
          <w:t>BE</w:t>
        </w:r>
        <w:r w:rsidRPr="004D5900">
          <w:rPr>
            <w:color w:val="0462C1"/>
            <w:sz w:val="24"/>
            <w:szCs w:val="24"/>
          </w:rPr>
          <w:t>%</w:t>
        </w:r>
        <w:r w:rsidRPr="008C60A6">
          <w:rPr>
            <w:color w:val="0462C1"/>
            <w:sz w:val="24"/>
            <w:szCs w:val="24"/>
            <w:lang w:val="en-US"/>
          </w:rPr>
          <w:t>D</w:t>
        </w:r>
        <w:r w:rsidRPr="004D5900">
          <w:rPr>
            <w:color w:val="0462C1"/>
            <w:sz w:val="24"/>
            <w:szCs w:val="24"/>
          </w:rPr>
          <w:t>1%81%</w:t>
        </w:r>
        <w:r w:rsidRPr="008C60A6">
          <w:rPr>
            <w:color w:val="0462C1"/>
            <w:sz w:val="24"/>
            <w:szCs w:val="24"/>
            <w:lang w:val="en-US"/>
          </w:rPr>
          <w:t>D</w:t>
        </w:r>
        <w:r w:rsidRPr="004D5900">
          <w:rPr>
            <w:color w:val="0462C1"/>
            <w:sz w:val="24"/>
            <w:szCs w:val="24"/>
          </w:rPr>
          <w:t>1%83%</w:t>
        </w:r>
        <w:r w:rsidRPr="008C60A6">
          <w:rPr>
            <w:color w:val="0462C1"/>
            <w:sz w:val="24"/>
            <w:szCs w:val="24"/>
            <w:lang w:val="en-US"/>
          </w:rPr>
          <w:t>D</w:t>
        </w:r>
        <w:r w:rsidRPr="004D5900">
          <w:rPr>
            <w:color w:val="0462C1"/>
            <w:sz w:val="24"/>
            <w:szCs w:val="24"/>
          </w:rPr>
          <w:t>0%</w:t>
        </w:r>
        <w:r w:rsidRPr="008C60A6">
          <w:rPr>
            <w:color w:val="0462C1"/>
            <w:sz w:val="24"/>
            <w:szCs w:val="24"/>
            <w:lang w:val="en-US"/>
          </w:rPr>
          <w:t>B</w:t>
        </w:r>
        <w:r w:rsidRPr="004D5900">
          <w:rPr>
            <w:color w:val="0462C1"/>
            <w:sz w:val="24"/>
            <w:szCs w:val="24"/>
          </w:rPr>
          <w:t>4%</w:t>
        </w:r>
        <w:r w:rsidRPr="008C60A6">
          <w:rPr>
            <w:color w:val="0462C1"/>
            <w:sz w:val="24"/>
            <w:szCs w:val="24"/>
            <w:lang w:val="en-US"/>
          </w:rPr>
          <w:t>D</w:t>
        </w:r>
        <w:r w:rsidRPr="004D5900">
          <w:rPr>
            <w:color w:val="0462C1"/>
            <w:sz w:val="24"/>
            <w:szCs w:val="24"/>
          </w:rPr>
          <w:t>0%</w:t>
        </w:r>
        <w:r w:rsidRPr="008C60A6">
          <w:rPr>
            <w:color w:val="0462C1"/>
            <w:sz w:val="24"/>
            <w:szCs w:val="24"/>
            <w:lang w:val="en-US"/>
          </w:rPr>
          <w:t>B</w:t>
        </w:r>
        <w:r w:rsidRPr="004D5900">
          <w:rPr>
            <w:color w:val="0462C1"/>
            <w:sz w:val="24"/>
            <w:szCs w:val="24"/>
          </w:rPr>
          <w:t>0%</w:t>
        </w:r>
        <w:r w:rsidRPr="008C60A6">
          <w:rPr>
            <w:color w:val="0462C1"/>
            <w:sz w:val="24"/>
            <w:szCs w:val="24"/>
            <w:lang w:val="en-US"/>
          </w:rPr>
          <w:t>D</w:t>
        </w:r>
        <w:r w:rsidRPr="004D5900">
          <w:rPr>
            <w:color w:val="0462C1"/>
            <w:sz w:val="24"/>
            <w:szCs w:val="24"/>
          </w:rPr>
          <w:t>1%80%</w:t>
        </w:r>
        <w:r w:rsidRPr="008C60A6">
          <w:rPr>
            <w:color w:val="0462C1"/>
            <w:sz w:val="24"/>
            <w:szCs w:val="24"/>
            <w:lang w:val="en-US"/>
          </w:rPr>
          <w:t>D</w:t>
        </w:r>
        <w:r w:rsidRPr="004D5900">
          <w:rPr>
            <w:color w:val="0462C1"/>
            <w:sz w:val="24"/>
            <w:szCs w:val="24"/>
          </w:rPr>
          <w:t>1%81%</w:t>
        </w:r>
        <w:r w:rsidRPr="008C60A6">
          <w:rPr>
            <w:color w:val="0462C1"/>
            <w:sz w:val="24"/>
            <w:szCs w:val="24"/>
            <w:lang w:val="en-US"/>
          </w:rPr>
          <w:t>D</w:t>
        </w:r>
        <w:r w:rsidRPr="004D5900">
          <w:rPr>
            <w:color w:val="0462C1"/>
            <w:sz w:val="24"/>
            <w:szCs w:val="24"/>
          </w:rPr>
          <w:t>1%82%</w:t>
        </w:r>
        <w:r w:rsidRPr="008C60A6">
          <w:rPr>
            <w:color w:val="0462C1"/>
            <w:sz w:val="24"/>
            <w:szCs w:val="24"/>
            <w:lang w:val="en-US"/>
          </w:rPr>
          <w:t>D</w:t>
        </w:r>
        <w:r w:rsidRPr="004D5900">
          <w:rPr>
            <w:color w:val="0462C1"/>
            <w:sz w:val="24"/>
            <w:szCs w:val="24"/>
          </w:rPr>
          <w:t>0</w:t>
        </w:r>
      </w:hyperlink>
      <w:hyperlink r:id="rId202">
        <w:r w:rsidRPr="004D5900">
          <w:rPr>
            <w:color w:val="0462C1"/>
            <w:sz w:val="24"/>
            <w:szCs w:val="24"/>
          </w:rPr>
          <w:t>%</w:t>
        </w:r>
        <w:r w:rsidRPr="008C60A6">
          <w:rPr>
            <w:color w:val="0462C1"/>
            <w:sz w:val="24"/>
            <w:szCs w:val="24"/>
            <w:lang w:val="en-US"/>
          </w:rPr>
          <w:t>B</w:t>
        </w:r>
        <w:r w:rsidRPr="004D5900">
          <w:rPr>
            <w:color w:val="0462C1"/>
            <w:sz w:val="24"/>
            <w:szCs w:val="24"/>
          </w:rPr>
          <w:t>2%</w:t>
        </w:r>
        <w:r w:rsidRPr="008C60A6">
          <w:rPr>
            <w:color w:val="0462C1"/>
            <w:sz w:val="24"/>
            <w:szCs w:val="24"/>
            <w:lang w:val="en-US"/>
          </w:rPr>
          <w:t>D</w:t>
        </w:r>
        <w:r w:rsidRPr="004D5900">
          <w:rPr>
            <w:color w:val="0462C1"/>
            <w:sz w:val="24"/>
            <w:szCs w:val="24"/>
          </w:rPr>
          <w:t>0%</w:t>
        </w:r>
        <w:r w:rsidRPr="008C60A6">
          <w:rPr>
            <w:color w:val="0462C1"/>
            <w:sz w:val="24"/>
            <w:szCs w:val="24"/>
            <w:lang w:val="en-US"/>
          </w:rPr>
          <w:t>B</w:t>
        </w:r>
        <w:r w:rsidRPr="004D5900">
          <w:rPr>
            <w:color w:val="0462C1"/>
            <w:sz w:val="24"/>
            <w:szCs w:val="24"/>
          </w:rPr>
          <w:t>0%</w:t>
        </w:r>
        <w:r w:rsidRPr="008C60A6">
          <w:rPr>
            <w:color w:val="0462C1"/>
            <w:sz w:val="24"/>
            <w:szCs w:val="24"/>
            <w:lang w:val="en-US"/>
          </w:rPr>
          <w:t>D</w:t>
        </w:r>
        <w:r w:rsidRPr="004D5900">
          <w:rPr>
            <w:color w:val="0462C1"/>
            <w:sz w:val="24"/>
            <w:szCs w:val="24"/>
          </w:rPr>
          <w:t>0%</w:t>
        </w:r>
        <w:r w:rsidRPr="008C60A6">
          <w:rPr>
            <w:color w:val="0462C1"/>
            <w:sz w:val="24"/>
            <w:szCs w:val="24"/>
            <w:lang w:val="en-US"/>
          </w:rPr>
          <w:t>B</w:t>
        </w:r>
        <w:r w:rsidRPr="004D5900">
          <w:rPr>
            <w:color w:val="0462C1"/>
            <w:sz w:val="24"/>
            <w:szCs w:val="24"/>
          </w:rPr>
          <w:t>8</w:t>
        </w:r>
      </w:hyperlink>
      <w:hyperlink r:id="rId203">
        <w:r w:rsidRPr="004D5900">
          <w:rPr>
            <w:color w:val="0462C1"/>
            <w:sz w:val="24"/>
            <w:szCs w:val="24"/>
          </w:rPr>
          <w:t>%</w:t>
        </w:r>
        <w:r w:rsidRPr="008C60A6">
          <w:rPr>
            <w:color w:val="0462C1"/>
            <w:sz w:val="24"/>
            <w:szCs w:val="24"/>
            <w:lang w:val="en-US"/>
          </w:rPr>
          <w:t>D</w:t>
        </w:r>
        <w:r w:rsidRPr="004D5900">
          <w:rPr>
            <w:color w:val="0462C1"/>
            <w:sz w:val="24"/>
            <w:szCs w:val="24"/>
          </w:rPr>
          <w:t>1%80%</w:t>
        </w:r>
        <w:r w:rsidRPr="008C60A6">
          <w:rPr>
            <w:color w:val="0462C1"/>
            <w:sz w:val="24"/>
            <w:szCs w:val="24"/>
            <w:lang w:val="en-US"/>
          </w:rPr>
          <w:t>D</w:t>
        </w:r>
        <w:r w:rsidRPr="004D5900">
          <w:rPr>
            <w:color w:val="0462C1"/>
            <w:sz w:val="24"/>
            <w:szCs w:val="24"/>
          </w:rPr>
          <w:t>0%</w:t>
        </w:r>
        <w:r w:rsidRPr="008C60A6">
          <w:rPr>
            <w:color w:val="0462C1"/>
            <w:sz w:val="24"/>
            <w:szCs w:val="24"/>
            <w:lang w:val="en-US"/>
          </w:rPr>
          <w:t>B</w:t>
        </w:r>
        <w:r w:rsidRPr="004D5900">
          <w:rPr>
            <w:color w:val="0462C1"/>
            <w:sz w:val="24"/>
            <w:szCs w:val="24"/>
          </w:rPr>
          <w:t>5%</w:t>
        </w:r>
        <w:r w:rsidRPr="008C60A6">
          <w:rPr>
            <w:color w:val="0462C1"/>
            <w:sz w:val="24"/>
            <w:szCs w:val="24"/>
            <w:lang w:val="en-US"/>
          </w:rPr>
          <w:t>D</w:t>
        </w:r>
        <w:r w:rsidRPr="004D5900">
          <w:rPr>
            <w:color w:val="0462C1"/>
            <w:sz w:val="24"/>
            <w:szCs w:val="24"/>
          </w:rPr>
          <w:t>0%</w:t>
        </w:r>
        <w:r w:rsidRPr="008C60A6">
          <w:rPr>
            <w:color w:val="0462C1"/>
            <w:sz w:val="24"/>
            <w:szCs w:val="24"/>
            <w:lang w:val="en-US"/>
          </w:rPr>
          <w:t>B</w:t>
        </w:r>
        <w:r w:rsidRPr="004D5900">
          <w:rPr>
            <w:color w:val="0462C1"/>
            <w:sz w:val="24"/>
            <w:szCs w:val="24"/>
          </w:rPr>
          <w:t>3%</w:t>
        </w:r>
        <w:r w:rsidRPr="008C60A6">
          <w:rPr>
            <w:color w:val="0462C1"/>
            <w:sz w:val="24"/>
            <w:szCs w:val="24"/>
            <w:lang w:val="en-US"/>
          </w:rPr>
          <w:t>D</w:t>
        </w:r>
        <w:r w:rsidRPr="004D5900">
          <w:rPr>
            <w:color w:val="0462C1"/>
            <w:sz w:val="24"/>
            <w:szCs w:val="24"/>
          </w:rPr>
          <w:t>0%</w:t>
        </w:r>
        <w:r w:rsidRPr="008C60A6">
          <w:rPr>
            <w:color w:val="0462C1"/>
            <w:sz w:val="24"/>
            <w:szCs w:val="24"/>
            <w:lang w:val="en-US"/>
          </w:rPr>
          <w:t>B</w:t>
        </w:r>
        <w:r w:rsidRPr="004D5900">
          <w:rPr>
            <w:color w:val="0462C1"/>
            <w:sz w:val="24"/>
            <w:szCs w:val="24"/>
          </w:rPr>
          <w:t>8%</w:t>
        </w:r>
        <w:r w:rsidRPr="008C60A6">
          <w:rPr>
            <w:color w:val="0462C1"/>
            <w:sz w:val="24"/>
            <w:szCs w:val="24"/>
            <w:lang w:val="en-US"/>
          </w:rPr>
          <w:t>D</w:t>
        </w:r>
        <w:r w:rsidRPr="004D5900">
          <w:rPr>
            <w:color w:val="0462C1"/>
            <w:sz w:val="24"/>
            <w:szCs w:val="24"/>
          </w:rPr>
          <w:t>0%</w:t>
        </w:r>
        <w:r w:rsidRPr="008C60A6">
          <w:rPr>
            <w:color w:val="0462C1"/>
            <w:sz w:val="24"/>
            <w:szCs w:val="24"/>
            <w:lang w:val="en-US"/>
          </w:rPr>
          <w:t>BE</w:t>
        </w:r>
        <w:r w:rsidRPr="004D5900">
          <w:rPr>
            <w:color w:val="0462C1"/>
            <w:sz w:val="24"/>
            <w:szCs w:val="24"/>
          </w:rPr>
          <w:t>%</w:t>
        </w:r>
        <w:r w:rsidRPr="008C60A6">
          <w:rPr>
            <w:color w:val="0462C1"/>
            <w:sz w:val="24"/>
            <w:szCs w:val="24"/>
            <w:lang w:val="en-US"/>
          </w:rPr>
          <w:t>D</w:t>
        </w:r>
        <w:r w:rsidRPr="004D5900">
          <w:rPr>
            <w:color w:val="0462C1"/>
            <w:sz w:val="24"/>
            <w:szCs w:val="24"/>
          </w:rPr>
          <w:t>0%</w:t>
        </w:r>
        <w:r w:rsidRPr="008C60A6">
          <w:rPr>
            <w:color w:val="0462C1"/>
            <w:sz w:val="24"/>
            <w:szCs w:val="24"/>
            <w:lang w:val="en-US"/>
          </w:rPr>
          <w:t>BD</w:t>
        </w:r>
        <w:r w:rsidRPr="004D5900">
          <w:rPr>
            <w:color w:val="0462C1"/>
            <w:sz w:val="24"/>
            <w:szCs w:val="24"/>
          </w:rPr>
          <w:t>%</w:t>
        </w:r>
        <w:r w:rsidRPr="008C60A6">
          <w:rPr>
            <w:color w:val="0462C1"/>
            <w:sz w:val="24"/>
            <w:szCs w:val="24"/>
            <w:lang w:val="en-US"/>
          </w:rPr>
          <w:t>D</w:t>
        </w:r>
        <w:r w:rsidRPr="004D5900">
          <w:rPr>
            <w:color w:val="0462C1"/>
            <w:sz w:val="24"/>
            <w:szCs w:val="24"/>
          </w:rPr>
          <w:t>0%</w:t>
        </w:r>
        <w:r w:rsidRPr="008C60A6">
          <w:rPr>
            <w:color w:val="0462C1"/>
            <w:sz w:val="24"/>
            <w:szCs w:val="24"/>
            <w:lang w:val="en-US"/>
          </w:rPr>
          <w:t>BE</w:t>
        </w:r>
        <w:r w:rsidRPr="004D5900">
          <w:rPr>
            <w:color w:val="0462C1"/>
            <w:sz w:val="24"/>
            <w:szCs w:val="24"/>
          </w:rPr>
          <w:t>%</w:t>
        </w:r>
        <w:r w:rsidRPr="008C60A6">
          <w:rPr>
            <w:color w:val="0462C1"/>
            <w:sz w:val="24"/>
            <w:szCs w:val="24"/>
            <w:lang w:val="en-US"/>
          </w:rPr>
          <w:t>D</w:t>
        </w:r>
        <w:r w:rsidRPr="004D5900">
          <w:rPr>
            <w:color w:val="0462C1"/>
            <w:sz w:val="24"/>
            <w:szCs w:val="24"/>
          </w:rPr>
          <w:t>0%</w:t>
        </w:r>
        <w:r w:rsidRPr="008C60A6">
          <w:rPr>
            <w:color w:val="0462C1"/>
            <w:sz w:val="24"/>
            <w:szCs w:val="24"/>
            <w:lang w:val="en-US"/>
          </w:rPr>
          <w:t>B</w:t>
        </w:r>
        <w:r w:rsidRPr="004D5900">
          <w:rPr>
            <w:color w:val="0462C1"/>
            <w:sz w:val="24"/>
            <w:szCs w:val="24"/>
          </w:rPr>
          <w:t>2</w:t>
        </w:r>
      </w:hyperlink>
      <w:hyperlink r:id="rId204">
        <w:r w:rsidRPr="004D5900">
          <w:rPr>
            <w:color w:val="0462C1"/>
            <w:sz w:val="24"/>
            <w:szCs w:val="24"/>
          </w:rPr>
          <w:t>%</w:t>
        </w:r>
        <w:r w:rsidRPr="008C60A6">
          <w:rPr>
            <w:color w:val="0462C1"/>
            <w:sz w:val="24"/>
            <w:szCs w:val="24"/>
            <w:lang w:val="en-US"/>
          </w:rPr>
          <w:t>D</w:t>
        </w:r>
        <w:r w:rsidRPr="004D5900">
          <w:rPr>
            <w:color w:val="0462C1"/>
            <w:sz w:val="24"/>
            <w:szCs w:val="24"/>
          </w:rPr>
          <w:t>1%83%</w:t>
        </w:r>
        <w:r w:rsidRPr="008C60A6">
          <w:rPr>
            <w:color w:val="0462C1"/>
            <w:sz w:val="24"/>
            <w:szCs w:val="24"/>
            <w:lang w:val="en-US"/>
          </w:rPr>
          <w:t>D</w:t>
        </w:r>
        <w:r w:rsidRPr="004D5900">
          <w:rPr>
            <w:color w:val="0462C1"/>
            <w:sz w:val="24"/>
            <w:szCs w:val="24"/>
          </w:rPr>
          <w:t>1%87%</w:t>
        </w:r>
        <w:r w:rsidRPr="008C60A6">
          <w:rPr>
            <w:color w:val="0462C1"/>
            <w:sz w:val="24"/>
            <w:szCs w:val="24"/>
            <w:lang w:val="en-US"/>
          </w:rPr>
          <w:t>D</w:t>
        </w:r>
        <w:r w:rsidRPr="004D5900">
          <w:rPr>
            <w:color w:val="0462C1"/>
            <w:sz w:val="24"/>
            <w:szCs w:val="24"/>
          </w:rPr>
          <w:t>0%</w:t>
        </w:r>
        <w:r w:rsidRPr="008C60A6">
          <w:rPr>
            <w:color w:val="0462C1"/>
            <w:sz w:val="24"/>
            <w:szCs w:val="24"/>
            <w:lang w:val="en-US"/>
          </w:rPr>
          <w:t>B</w:t>
        </w:r>
        <w:r w:rsidRPr="004D5900">
          <w:rPr>
            <w:color w:val="0462C1"/>
            <w:sz w:val="24"/>
            <w:szCs w:val="24"/>
          </w:rPr>
          <w:t>5%</w:t>
        </w:r>
        <w:r w:rsidRPr="008C60A6">
          <w:rPr>
            <w:color w:val="0462C1"/>
            <w:sz w:val="24"/>
            <w:szCs w:val="24"/>
            <w:lang w:val="en-US"/>
          </w:rPr>
          <w:t>D</w:t>
        </w:r>
        <w:r w:rsidRPr="004D5900">
          <w:rPr>
            <w:color w:val="0462C1"/>
            <w:sz w:val="24"/>
            <w:szCs w:val="24"/>
          </w:rPr>
          <w:t>0%</w:t>
        </w:r>
        <w:r w:rsidRPr="008C60A6">
          <w:rPr>
            <w:color w:val="0462C1"/>
            <w:sz w:val="24"/>
            <w:szCs w:val="24"/>
            <w:lang w:val="en-US"/>
          </w:rPr>
          <w:t>B</w:t>
        </w:r>
        <w:r w:rsidRPr="004D5900">
          <w:rPr>
            <w:color w:val="0462C1"/>
            <w:sz w:val="24"/>
            <w:szCs w:val="24"/>
          </w:rPr>
          <w:t>1%</w:t>
        </w:r>
        <w:r w:rsidRPr="008C60A6">
          <w:rPr>
            <w:color w:val="0462C1"/>
            <w:sz w:val="24"/>
            <w:szCs w:val="24"/>
            <w:lang w:val="en-US"/>
          </w:rPr>
          <w:t>D</w:t>
        </w:r>
        <w:r w:rsidRPr="004D5900">
          <w:rPr>
            <w:color w:val="0462C1"/>
            <w:sz w:val="24"/>
            <w:szCs w:val="24"/>
          </w:rPr>
          <w:t>0%</w:t>
        </w:r>
        <w:r w:rsidRPr="008C60A6">
          <w:rPr>
            <w:color w:val="0462C1"/>
            <w:sz w:val="24"/>
            <w:szCs w:val="24"/>
            <w:lang w:val="en-US"/>
          </w:rPr>
          <w:t>BD</w:t>
        </w:r>
        <w:r w:rsidRPr="004D5900">
          <w:rPr>
            <w:color w:val="0462C1"/>
            <w:sz w:val="24"/>
            <w:szCs w:val="24"/>
          </w:rPr>
          <w:t>%</w:t>
        </w:r>
        <w:r w:rsidRPr="008C60A6">
          <w:rPr>
            <w:color w:val="0462C1"/>
            <w:sz w:val="24"/>
            <w:szCs w:val="24"/>
            <w:lang w:val="en-US"/>
          </w:rPr>
          <w:t>D</w:t>
        </w:r>
        <w:r w:rsidRPr="004D5900">
          <w:rPr>
            <w:color w:val="0462C1"/>
            <w:sz w:val="24"/>
            <w:szCs w:val="24"/>
          </w:rPr>
          <w:t>0%</w:t>
        </w:r>
        <w:r w:rsidRPr="008C60A6">
          <w:rPr>
            <w:color w:val="0462C1"/>
            <w:sz w:val="24"/>
            <w:szCs w:val="24"/>
            <w:lang w:val="en-US"/>
          </w:rPr>
          <w:t>BE</w:t>
        </w:r>
        <w:r w:rsidRPr="004D5900">
          <w:rPr>
            <w:color w:val="0462C1"/>
            <w:sz w:val="24"/>
            <w:szCs w:val="24"/>
          </w:rPr>
          <w:t>%</w:t>
        </w:r>
        <w:r w:rsidRPr="008C60A6">
          <w:rPr>
            <w:color w:val="0462C1"/>
            <w:sz w:val="24"/>
            <w:szCs w:val="24"/>
            <w:lang w:val="en-US"/>
          </w:rPr>
          <w:t>D</w:t>
        </w:r>
        <w:r w:rsidRPr="004D5900">
          <w:rPr>
            <w:color w:val="0462C1"/>
            <w:sz w:val="24"/>
            <w:szCs w:val="24"/>
          </w:rPr>
          <w:t>0%</w:t>
        </w:r>
        <w:r w:rsidRPr="008C60A6">
          <w:rPr>
            <w:color w:val="0462C1"/>
            <w:sz w:val="24"/>
            <w:szCs w:val="24"/>
            <w:lang w:val="en-US"/>
          </w:rPr>
          <w:t>B</w:t>
        </w:r>
        <w:r w:rsidRPr="004D5900">
          <w:rPr>
            <w:color w:val="0462C1"/>
            <w:sz w:val="24"/>
            <w:szCs w:val="24"/>
          </w:rPr>
          <w:t>5</w:t>
        </w:r>
      </w:hyperlink>
      <w:hyperlink r:id="rId205">
        <w:r w:rsidRPr="004D5900">
          <w:rPr>
            <w:color w:val="0462C1"/>
            <w:sz w:val="24"/>
            <w:szCs w:val="24"/>
          </w:rPr>
          <w:t>%</w:t>
        </w:r>
        <w:r w:rsidRPr="008C60A6">
          <w:rPr>
            <w:color w:val="0462C1"/>
            <w:sz w:val="24"/>
            <w:szCs w:val="24"/>
            <w:lang w:val="en-US"/>
          </w:rPr>
          <w:t>D</w:t>
        </w:r>
        <w:r w:rsidRPr="004D5900">
          <w:rPr>
            <w:color w:val="0462C1"/>
            <w:sz w:val="24"/>
            <w:szCs w:val="24"/>
          </w:rPr>
          <w:t>0%</w:t>
        </w:r>
        <w:r w:rsidRPr="008C60A6">
          <w:rPr>
            <w:color w:val="0462C1"/>
            <w:sz w:val="24"/>
            <w:szCs w:val="24"/>
            <w:lang w:val="en-US"/>
          </w:rPr>
          <w:t>BF</w:t>
        </w:r>
        <w:r w:rsidRPr="004D5900">
          <w:rPr>
            <w:color w:val="0462C1"/>
            <w:sz w:val="24"/>
            <w:szCs w:val="24"/>
          </w:rPr>
          <w:t>%</w:t>
        </w:r>
        <w:r w:rsidRPr="008C60A6">
          <w:rPr>
            <w:color w:val="0462C1"/>
            <w:sz w:val="24"/>
            <w:szCs w:val="24"/>
            <w:lang w:val="en-US"/>
          </w:rPr>
          <w:t>D</w:t>
        </w:r>
        <w:r w:rsidRPr="004D5900">
          <w:rPr>
            <w:color w:val="0462C1"/>
            <w:sz w:val="24"/>
            <w:szCs w:val="24"/>
          </w:rPr>
          <w:t>0%</w:t>
        </w:r>
        <w:r w:rsidRPr="008C60A6">
          <w:rPr>
            <w:color w:val="0462C1"/>
            <w:sz w:val="24"/>
            <w:szCs w:val="24"/>
            <w:lang w:val="en-US"/>
          </w:rPr>
          <w:t>BE</w:t>
        </w:r>
        <w:r w:rsidRPr="004D5900">
          <w:rPr>
            <w:color w:val="0462C1"/>
            <w:sz w:val="24"/>
            <w:szCs w:val="24"/>
          </w:rPr>
          <w:t>%</w:t>
        </w:r>
        <w:r w:rsidRPr="008C60A6">
          <w:rPr>
            <w:color w:val="0462C1"/>
            <w:sz w:val="24"/>
            <w:szCs w:val="24"/>
            <w:lang w:val="en-US"/>
          </w:rPr>
          <w:t>D</w:t>
        </w:r>
        <w:r w:rsidRPr="004D5900">
          <w:rPr>
            <w:color w:val="0462C1"/>
            <w:sz w:val="24"/>
            <w:szCs w:val="24"/>
          </w:rPr>
          <w:t>1%81%</w:t>
        </w:r>
        <w:r w:rsidRPr="008C60A6">
          <w:rPr>
            <w:color w:val="0462C1"/>
            <w:sz w:val="24"/>
            <w:szCs w:val="24"/>
            <w:lang w:val="en-US"/>
          </w:rPr>
          <w:t>D</w:t>
        </w:r>
        <w:r w:rsidRPr="004D5900">
          <w:rPr>
            <w:color w:val="0462C1"/>
            <w:sz w:val="24"/>
            <w:szCs w:val="24"/>
          </w:rPr>
          <w:t>0%</w:t>
        </w:r>
        <w:r w:rsidRPr="008C60A6">
          <w:rPr>
            <w:color w:val="0462C1"/>
            <w:sz w:val="24"/>
            <w:szCs w:val="24"/>
            <w:lang w:val="en-US"/>
          </w:rPr>
          <w:t>BE</w:t>
        </w:r>
        <w:r w:rsidRPr="004D5900">
          <w:rPr>
            <w:color w:val="0462C1"/>
            <w:sz w:val="24"/>
            <w:szCs w:val="24"/>
          </w:rPr>
          <w:t>%</w:t>
        </w:r>
        <w:r w:rsidRPr="008C60A6">
          <w:rPr>
            <w:color w:val="0462C1"/>
            <w:sz w:val="24"/>
            <w:szCs w:val="24"/>
            <w:lang w:val="en-US"/>
          </w:rPr>
          <w:t>D</w:t>
        </w:r>
        <w:r w:rsidRPr="004D5900">
          <w:rPr>
            <w:color w:val="0462C1"/>
            <w:sz w:val="24"/>
            <w:szCs w:val="24"/>
          </w:rPr>
          <w:t>0%</w:t>
        </w:r>
        <w:r w:rsidRPr="008C60A6">
          <w:rPr>
            <w:color w:val="0462C1"/>
            <w:sz w:val="24"/>
            <w:szCs w:val="24"/>
            <w:lang w:val="en-US"/>
          </w:rPr>
          <w:t>B</w:t>
        </w:r>
        <w:r w:rsidRPr="004D5900">
          <w:rPr>
            <w:color w:val="0462C1"/>
            <w:sz w:val="24"/>
            <w:szCs w:val="24"/>
          </w:rPr>
          <w:t>1%</w:t>
        </w:r>
        <w:r w:rsidRPr="008C60A6">
          <w:rPr>
            <w:color w:val="0462C1"/>
            <w:sz w:val="24"/>
            <w:szCs w:val="24"/>
            <w:lang w:val="en-US"/>
          </w:rPr>
          <w:t>D</w:t>
        </w:r>
        <w:r w:rsidRPr="004D5900">
          <w:rPr>
            <w:color w:val="0462C1"/>
            <w:sz w:val="24"/>
            <w:szCs w:val="24"/>
          </w:rPr>
          <w:t>0%</w:t>
        </w:r>
        <w:r w:rsidRPr="008C60A6">
          <w:rPr>
            <w:color w:val="0462C1"/>
            <w:sz w:val="24"/>
            <w:szCs w:val="24"/>
            <w:lang w:val="en-US"/>
          </w:rPr>
          <w:t>B</w:t>
        </w:r>
        <w:r w:rsidRPr="004D5900">
          <w:rPr>
            <w:color w:val="0462C1"/>
            <w:sz w:val="24"/>
            <w:szCs w:val="24"/>
          </w:rPr>
          <w:t>8%</w:t>
        </w:r>
        <w:r w:rsidRPr="008C60A6">
          <w:rPr>
            <w:color w:val="0462C1"/>
            <w:sz w:val="24"/>
            <w:szCs w:val="24"/>
            <w:lang w:val="en-US"/>
          </w:rPr>
          <w:t>D</w:t>
        </w:r>
        <w:r w:rsidRPr="004D5900">
          <w:rPr>
            <w:color w:val="0462C1"/>
            <w:sz w:val="24"/>
            <w:szCs w:val="24"/>
          </w:rPr>
          <w:t>0%</w:t>
        </w:r>
        <w:r w:rsidRPr="008C60A6">
          <w:rPr>
            <w:color w:val="0462C1"/>
            <w:sz w:val="24"/>
            <w:szCs w:val="24"/>
            <w:lang w:val="en-US"/>
          </w:rPr>
          <w:t>B</w:t>
        </w:r>
        <w:r w:rsidRPr="004D5900">
          <w:rPr>
            <w:color w:val="0462C1"/>
            <w:sz w:val="24"/>
            <w:szCs w:val="24"/>
          </w:rPr>
          <w:t>5</w:t>
        </w:r>
      </w:hyperlink>
      <w:r w:rsidR="00120FC5" w:rsidRPr="004D5900">
        <w:rPr>
          <w:sz w:val="24"/>
        </w:rPr>
        <w:t xml:space="preserve"> </w:t>
      </w:r>
    </w:p>
    <w:p w14:paraId="683A9C6F" w14:textId="77777777" w:rsidR="00120FC5" w:rsidRPr="00D437CA" w:rsidRDefault="00247E98" w:rsidP="00120FC5">
      <w:pPr>
        <w:pStyle w:val="a4"/>
        <w:numPr>
          <w:ilvl w:val="0"/>
          <w:numId w:val="2"/>
        </w:numPr>
        <w:tabs>
          <w:tab w:val="left" w:pos="824"/>
          <w:tab w:val="left" w:pos="1134"/>
        </w:tabs>
        <w:ind w:left="0" w:right="321" w:firstLine="709"/>
        <w:jc w:val="both"/>
        <w:rPr>
          <w:color w:val="000000" w:themeColor="text1"/>
          <w:sz w:val="24"/>
          <w:u w:val="single" w:color="0462C1"/>
        </w:rPr>
      </w:pPr>
      <w:r w:rsidRPr="00120FC5">
        <w:rPr>
          <w:sz w:val="28"/>
        </w:rPr>
        <w:t>Орехов В. И., Орехова Т. Р., Карагодина О. В. Экономическая безопасность</w:t>
      </w:r>
      <w:r w:rsidRPr="00120FC5">
        <w:rPr>
          <w:spacing w:val="1"/>
          <w:sz w:val="28"/>
        </w:rPr>
        <w:t xml:space="preserve"> </w:t>
      </w:r>
      <w:r w:rsidRPr="00120FC5">
        <w:rPr>
          <w:sz w:val="28"/>
        </w:rPr>
        <w:t>современной России в условиях кризиса. Издательство: НИЦ ИНФРА-М.,</w:t>
      </w:r>
      <w:r w:rsidRPr="00120FC5">
        <w:rPr>
          <w:spacing w:val="1"/>
          <w:sz w:val="28"/>
        </w:rPr>
        <w:t xml:space="preserve"> </w:t>
      </w:r>
      <w:r w:rsidR="00120FC5">
        <w:rPr>
          <w:sz w:val="28"/>
        </w:rPr>
        <w:t xml:space="preserve">2019. с. 105. Электронный </w:t>
      </w:r>
      <w:r w:rsidRPr="00120FC5">
        <w:rPr>
          <w:sz w:val="28"/>
        </w:rPr>
        <w:t>ресурс:</w:t>
      </w:r>
      <w:r w:rsidRPr="00120FC5">
        <w:rPr>
          <w:spacing w:val="-68"/>
          <w:sz w:val="28"/>
        </w:rPr>
        <w:t xml:space="preserve"> </w:t>
      </w:r>
      <w:hyperlink r:id="rId206">
        <w:r w:rsidRPr="00FD63B1">
          <w:rPr>
            <w:color w:val="0462C1"/>
            <w:sz w:val="24"/>
            <w:szCs w:val="24"/>
            <w:lang w:val="en-US"/>
          </w:rPr>
          <w:t>https</w:t>
        </w:r>
        <w:r w:rsidRPr="00FD63B1">
          <w:rPr>
            <w:color w:val="0462C1"/>
            <w:sz w:val="24"/>
            <w:szCs w:val="24"/>
          </w:rPr>
          <w:t>://</w:t>
        </w:r>
        <w:r w:rsidRPr="00FD63B1">
          <w:rPr>
            <w:color w:val="0462C1"/>
            <w:sz w:val="24"/>
            <w:szCs w:val="24"/>
            <w:lang w:val="en-US"/>
          </w:rPr>
          <w:t>znanium</w:t>
        </w:r>
        <w:r w:rsidRPr="00FD63B1">
          <w:rPr>
            <w:color w:val="0462C1"/>
            <w:sz w:val="24"/>
            <w:szCs w:val="24"/>
          </w:rPr>
          <w:t>.</w:t>
        </w:r>
        <w:r w:rsidRPr="00FD63B1">
          <w:rPr>
            <w:color w:val="0462C1"/>
            <w:sz w:val="24"/>
            <w:szCs w:val="24"/>
            <w:lang w:val="en-US"/>
          </w:rPr>
          <w:t>com</w:t>
        </w:r>
        <w:r w:rsidRPr="00FD63B1">
          <w:rPr>
            <w:color w:val="0462C1"/>
            <w:sz w:val="24"/>
            <w:szCs w:val="24"/>
          </w:rPr>
          <w:t>/</w:t>
        </w:r>
        <w:r w:rsidRPr="00FD63B1">
          <w:rPr>
            <w:color w:val="0462C1"/>
            <w:sz w:val="24"/>
            <w:szCs w:val="24"/>
            <w:lang w:val="en-US"/>
          </w:rPr>
          <w:t>catalog</w:t>
        </w:r>
        <w:r w:rsidRPr="00FD63B1">
          <w:rPr>
            <w:color w:val="0462C1"/>
            <w:sz w:val="24"/>
            <w:szCs w:val="24"/>
          </w:rPr>
          <w:t>/</w:t>
        </w:r>
        <w:r w:rsidRPr="00FD63B1">
          <w:rPr>
            <w:color w:val="0462C1"/>
            <w:sz w:val="24"/>
            <w:szCs w:val="24"/>
            <w:lang w:val="en-US"/>
          </w:rPr>
          <w:t>document</w:t>
        </w:r>
        <w:r w:rsidRPr="00FD63B1">
          <w:rPr>
            <w:color w:val="0462C1"/>
            <w:sz w:val="24"/>
            <w:szCs w:val="24"/>
          </w:rPr>
          <w:t>?</w:t>
        </w:r>
        <w:r w:rsidRPr="00FD63B1">
          <w:rPr>
            <w:color w:val="0462C1"/>
            <w:sz w:val="24"/>
            <w:szCs w:val="24"/>
            <w:lang w:val="en-US"/>
          </w:rPr>
          <w:t>id</w:t>
        </w:r>
        <w:r w:rsidRPr="00FD63B1">
          <w:rPr>
            <w:color w:val="0462C1"/>
            <w:sz w:val="24"/>
            <w:szCs w:val="24"/>
          </w:rPr>
          <w:t>=355325</w:t>
        </w:r>
      </w:hyperlink>
      <w:r w:rsidR="00120FC5" w:rsidRPr="00FD63B1">
        <w:rPr>
          <w:color w:val="0462C1"/>
          <w:sz w:val="24"/>
          <w:szCs w:val="24"/>
        </w:rPr>
        <w:t xml:space="preserve"> </w:t>
      </w:r>
      <w:r w:rsidR="00120FC5" w:rsidRPr="00FD63B1">
        <w:rPr>
          <w:color w:val="000000" w:themeColor="text1"/>
          <w:sz w:val="24"/>
          <w:szCs w:val="24"/>
        </w:rPr>
        <w:t xml:space="preserve"> </w:t>
      </w:r>
    </w:p>
    <w:p w14:paraId="2B9048FC" w14:textId="77777777" w:rsidR="00120FC5" w:rsidRDefault="00247E98" w:rsidP="00120FC5">
      <w:pPr>
        <w:pStyle w:val="a4"/>
        <w:numPr>
          <w:ilvl w:val="0"/>
          <w:numId w:val="2"/>
        </w:numPr>
        <w:tabs>
          <w:tab w:val="left" w:pos="824"/>
          <w:tab w:val="left" w:pos="824"/>
          <w:tab w:val="left" w:pos="1134"/>
        </w:tabs>
        <w:ind w:left="0" w:right="321" w:firstLine="709"/>
        <w:jc w:val="both"/>
        <w:rPr>
          <w:color w:val="000000" w:themeColor="text1"/>
          <w:sz w:val="24"/>
          <w:u w:val="single" w:color="0462C1"/>
        </w:rPr>
      </w:pPr>
      <w:r w:rsidRPr="00120FC5">
        <w:rPr>
          <w:sz w:val="28"/>
        </w:rPr>
        <w:t>Крылатых Э. Н., Мазлоев В. З., Межонова Н. В., Кцоев А. Б., Рау В. В.,</w:t>
      </w:r>
      <w:r w:rsidRPr="00120FC5">
        <w:rPr>
          <w:spacing w:val="1"/>
          <w:sz w:val="28"/>
        </w:rPr>
        <w:t xml:space="preserve"> </w:t>
      </w:r>
      <w:r w:rsidRPr="00120FC5">
        <w:rPr>
          <w:sz w:val="28"/>
        </w:rPr>
        <w:t>Строков А. С. Национальная экономика: обеспечение продовольственной</w:t>
      </w:r>
      <w:r w:rsidRPr="00120FC5">
        <w:rPr>
          <w:spacing w:val="1"/>
          <w:sz w:val="28"/>
        </w:rPr>
        <w:t xml:space="preserve"> </w:t>
      </w:r>
      <w:r w:rsidRPr="00120FC5">
        <w:rPr>
          <w:sz w:val="28"/>
        </w:rPr>
        <w:t>безопасности в условиях интеграции и глобализации. Издательство: НИЦ</w:t>
      </w:r>
      <w:r w:rsidRPr="00120FC5">
        <w:rPr>
          <w:spacing w:val="1"/>
          <w:sz w:val="28"/>
        </w:rPr>
        <w:t xml:space="preserve"> </w:t>
      </w:r>
      <w:r w:rsidR="00120FC5">
        <w:rPr>
          <w:sz w:val="28"/>
        </w:rPr>
        <w:t xml:space="preserve">ИНФРА-М. 2022. с: 238. Электронный </w:t>
      </w:r>
      <w:r w:rsidRPr="00120FC5">
        <w:rPr>
          <w:sz w:val="28"/>
        </w:rPr>
        <w:t>ресурс:</w:t>
      </w:r>
      <w:r w:rsidRPr="00120FC5">
        <w:rPr>
          <w:spacing w:val="-68"/>
          <w:sz w:val="28"/>
        </w:rPr>
        <w:t xml:space="preserve"> </w:t>
      </w:r>
      <w:hyperlink r:id="rId207">
        <w:r w:rsidRPr="00FD63B1">
          <w:rPr>
            <w:color w:val="0462C1"/>
            <w:sz w:val="24"/>
            <w:szCs w:val="24"/>
          </w:rPr>
          <w:t>https://znanium.com/catalog/document?id=391306#edition</w:t>
        </w:r>
      </w:hyperlink>
      <w:r w:rsidR="00120FC5" w:rsidRPr="00FD63B1">
        <w:rPr>
          <w:color w:val="0462C1"/>
          <w:sz w:val="24"/>
          <w:szCs w:val="24"/>
        </w:rPr>
        <w:t xml:space="preserve"> </w:t>
      </w:r>
    </w:p>
    <w:p w14:paraId="594CAC49" w14:textId="77777777" w:rsidR="00120FC5" w:rsidRDefault="00120FC5" w:rsidP="00120FC5">
      <w:pPr>
        <w:pStyle w:val="a4"/>
        <w:numPr>
          <w:ilvl w:val="0"/>
          <w:numId w:val="2"/>
        </w:numPr>
        <w:tabs>
          <w:tab w:val="left" w:pos="824"/>
          <w:tab w:val="left" w:pos="824"/>
          <w:tab w:val="left" w:pos="1134"/>
        </w:tabs>
        <w:ind w:left="0" w:right="321" w:firstLine="709"/>
        <w:jc w:val="both"/>
        <w:rPr>
          <w:color w:val="000000" w:themeColor="text1"/>
          <w:sz w:val="24"/>
          <w:u w:val="single" w:color="0462C1"/>
        </w:rPr>
      </w:pPr>
      <w:r>
        <w:rPr>
          <w:sz w:val="28"/>
        </w:rPr>
        <w:t xml:space="preserve">Басова А.В. Исследование и разработка способов </w:t>
      </w:r>
      <w:r w:rsidR="00247E98" w:rsidRPr="00120FC5">
        <w:rPr>
          <w:sz w:val="28"/>
        </w:rPr>
        <w:t>стимулирования</w:t>
      </w:r>
      <w:r w:rsidR="00247E98" w:rsidRPr="00120FC5">
        <w:rPr>
          <w:spacing w:val="-67"/>
          <w:sz w:val="28"/>
        </w:rPr>
        <w:t xml:space="preserve"> </w:t>
      </w:r>
      <w:r>
        <w:rPr>
          <w:sz w:val="28"/>
        </w:rPr>
        <w:t xml:space="preserve">инновационной деятельности посредством налогового </w:t>
      </w:r>
      <w:r w:rsidR="00247E98" w:rsidRPr="00120FC5">
        <w:rPr>
          <w:sz w:val="28"/>
        </w:rPr>
        <w:t>инструментария.</w:t>
      </w:r>
      <w:r w:rsidR="00247E98" w:rsidRPr="00120FC5">
        <w:rPr>
          <w:spacing w:val="-67"/>
          <w:sz w:val="28"/>
        </w:rPr>
        <w:t xml:space="preserve"> </w:t>
      </w:r>
      <w:r w:rsidR="005B43DF">
        <w:rPr>
          <w:sz w:val="28"/>
        </w:rPr>
        <w:t>Диссертация</w:t>
      </w:r>
      <w:r>
        <w:rPr>
          <w:sz w:val="28"/>
        </w:rPr>
        <w:t xml:space="preserve"> канд. экон. наук (08.00.05), 2013. С.191. </w:t>
      </w:r>
      <w:r w:rsidR="005B43DF">
        <w:rPr>
          <w:sz w:val="28"/>
        </w:rPr>
        <w:t xml:space="preserve">Электронный </w:t>
      </w:r>
      <w:r w:rsidR="00247E98" w:rsidRPr="00120FC5">
        <w:rPr>
          <w:sz w:val="28"/>
        </w:rPr>
        <w:t>ресурс:</w:t>
      </w:r>
      <w:r w:rsidR="00247E98" w:rsidRPr="00120FC5">
        <w:rPr>
          <w:color w:val="0462C1"/>
          <w:spacing w:val="-67"/>
          <w:sz w:val="28"/>
        </w:rPr>
        <w:t xml:space="preserve"> </w:t>
      </w:r>
      <w:hyperlink r:id="rId208">
        <w:r w:rsidR="00247E98" w:rsidRPr="00FD63B1">
          <w:rPr>
            <w:color w:val="0462C1"/>
            <w:sz w:val="24"/>
            <w:szCs w:val="24"/>
          </w:rPr>
          <w:t>https://www.dissercat.com/content/issledovanie-i-razrabotka-sposobov-</w:t>
        </w:r>
      </w:hyperlink>
      <w:hyperlink r:id="rId209">
        <w:r w:rsidR="00247E98" w:rsidRPr="00FD63B1">
          <w:rPr>
            <w:color w:val="0462C1"/>
            <w:sz w:val="24"/>
            <w:szCs w:val="24"/>
          </w:rPr>
          <w:t>stimulirovaniya-innovatsionnoi-deyatelnosti-posredstvom-n</w:t>
        </w:r>
      </w:hyperlink>
      <w:r w:rsidR="00FD63B1">
        <w:rPr>
          <w:color w:val="000000" w:themeColor="text1"/>
          <w:sz w:val="24"/>
          <w:szCs w:val="24"/>
        </w:rPr>
        <w:t xml:space="preserve"> </w:t>
      </w:r>
    </w:p>
    <w:p w14:paraId="6D7A43F5" w14:textId="77777777" w:rsidR="00120FC5" w:rsidRPr="00FD63B1" w:rsidRDefault="00247E98" w:rsidP="00120FC5">
      <w:pPr>
        <w:pStyle w:val="a4"/>
        <w:numPr>
          <w:ilvl w:val="0"/>
          <w:numId w:val="2"/>
        </w:numPr>
        <w:tabs>
          <w:tab w:val="left" w:pos="824"/>
          <w:tab w:val="left" w:pos="824"/>
          <w:tab w:val="left" w:pos="1134"/>
        </w:tabs>
        <w:ind w:left="0" w:right="321" w:firstLine="709"/>
        <w:jc w:val="both"/>
        <w:rPr>
          <w:color w:val="000000" w:themeColor="text1"/>
          <w:sz w:val="24"/>
          <w:szCs w:val="24"/>
        </w:rPr>
      </w:pPr>
      <w:r w:rsidRPr="00120FC5">
        <w:rPr>
          <w:sz w:val="28"/>
        </w:rPr>
        <w:t>Бадалов</w:t>
      </w:r>
      <w:r w:rsidRPr="00120FC5">
        <w:rPr>
          <w:spacing w:val="1"/>
          <w:sz w:val="28"/>
        </w:rPr>
        <w:t xml:space="preserve"> </w:t>
      </w:r>
      <w:r w:rsidRPr="00120FC5">
        <w:rPr>
          <w:sz w:val="28"/>
        </w:rPr>
        <w:t>А.Л.</w:t>
      </w:r>
      <w:r w:rsidRPr="00120FC5">
        <w:rPr>
          <w:spacing w:val="1"/>
          <w:sz w:val="28"/>
        </w:rPr>
        <w:t xml:space="preserve"> </w:t>
      </w:r>
      <w:r w:rsidRPr="00120FC5">
        <w:rPr>
          <w:sz w:val="28"/>
        </w:rPr>
        <w:t>Частно-государственное</w:t>
      </w:r>
      <w:r w:rsidRPr="00120FC5">
        <w:rPr>
          <w:spacing w:val="1"/>
          <w:sz w:val="28"/>
        </w:rPr>
        <w:t xml:space="preserve"> </w:t>
      </w:r>
      <w:r w:rsidRPr="00120FC5">
        <w:rPr>
          <w:sz w:val="28"/>
        </w:rPr>
        <w:t>партнерство</w:t>
      </w:r>
      <w:r w:rsidRPr="00120FC5">
        <w:rPr>
          <w:spacing w:val="1"/>
          <w:sz w:val="28"/>
        </w:rPr>
        <w:t xml:space="preserve"> </w:t>
      </w:r>
      <w:r w:rsidRPr="00120FC5">
        <w:rPr>
          <w:sz w:val="28"/>
        </w:rPr>
        <w:t>в</w:t>
      </w:r>
      <w:r w:rsidRPr="00120FC5">
        <w:rPr>
          <w:spacing w:val="1"/>
          <w:sz w:val="28"/>
        </w:rPr>
        <w:t xml:space="preserve"> </w:t>
      </w:r>
      <w:r w:rsidRPr="00120FC5">
        <w:rPr>
          <w:sz w:val="28"/>
        </w:rPr>
        <w:t>реализации</w:t>
      </w:r>
      <w:r w:rsidRPr="00120FC5">
        <w:rPr>
          <w:spacing w:val="1"/>
          <w:sz w:val="28"/>
        </w:rPr>
        <w:t xml:space="preserve"> </w:t>
      </w:r>
      <w:r w:rsidRPr="00120FC5">
        <w:rPr>
          <w:sz w:val="28"/>
        </w:rPr>
        <w:t>инвестиционных</w:t>
      </w:r>
      <w:r w:rsidRPr="00120FC5">
        <w:rPr>
          <w:spacing w:val="1"/>
          <w:sz w:val="28"/>
        </w:rPr>
        <w:t xml:space="preserve"> </w:t>
      </w:r>
      <w:r w:rsidRPr="00120FC5">
        <w:rPr>
          <w:sz w:val="28"/>
        </w:rPr>
        <w:t>проектов.</w:t>
      </w:r>
      <w:r w:rsidRPr="00120FC5">
        <w:rPr>
          <w:spacing w:val="1"/>
          <w:sz w:val="28"/>
        </w:rPr>
        <w:t xml:space="preserve"> </w:t>
      </w:r>
      <w:r w:rsidRPr="00120FC5">
        <w:rPr>
          <w:sz w:val="28"/>
        </w:rPr>
        <w:t>Всероссийский</w:t>
      </w:r>
      <w:r w:rsidRPr="00120FC5">
        <w:rPr>
          <w:spacing w:val="1"/>
          <w:sz w:val="28"/>
        </w:rPr>
        <w:t xml:space="preserve"> </w:t>
      </w:r>
      <w:r w:rsidRPr="00120FC5">
        <w:rPr>
          <w:sz w:val="28"/>
        </w:rPr>
        <w:t>экономический</w:t>
      </w:r>
      <w:r w:rsidRPr="00120FC5">
        <w:rPr>
          <w:spacing w:val="1"/>
          <w:sz w:val="28"/>
        </w:rPr>
        <w:t xml:space="preserve"> </w:t>
      </w:r>
      <w:r w:rsidRPr="00120FC5">
        <w:rPr>
          <w:sz w:val="28"/>
        </w:rPr>
        <w:t>журнал</w:t>
      </w:r>
      <w:r w:rsidRPr="00120FC5">
        <w:rPr>
          <w:spacing w:val="1"/>
          <w:sz w:val="28"/>
        </w:rPr>
        <w:t xml:space="preserve"> </w:t>
      </w:r>
      <w:r w:rsidRPr="00120FC5">
        <w:rPr>
          <w:sz w:val="28"/>
        </w:rPr>
        <w:t>ЭКО.</w:t>
      </w:r>
      <w:r w:rsidRPr="00120FC5">
        <w:rPr>
          <w:spacing w:val="1"/>
          <w:sz w:val="28"/>
        </w:rPr>
        <w:t xml:space="preserve"> </w:t>
      </w:r>
      <w:r w:rsidR="00AE227A">
        <w:rPr>
          <w:sz w:val="28"/>
        </w:rPr>
        <w:t xml:space="preserve">2008;(6) </w:t>
      </w:r>
      <w:r w:rsidR="00883706" w:rsidRPr="00120FC5">
        <w:rPr>
          <w:sz w:val="28"/>
        </w:rPr>
        <w:t>с.129-141. Электронный</w:t>
      </w:r>
      <w:r w:rsidR="00883706" w:rsidRPr="00D437CA">
        <w:rPr>
          <w:sz w:val="28"/>
        </w:rPr>
        <w:t xml:space="preserve"> </w:t>
      </w:r>
      <w:r w:rsidRPr="00120FC5">
        <w:rPr>
          <w:spacing w:val="-1"/>
          <w:sz w:val="28"/>
        </w:rPr>
        <w:t>ресурс</w:t>
      </w:r>
      <w:r w:rsidRPr="00D437CA">
        <w:rPr>
          <w:spacing w:val="-1"/>
          <w:sz w:val="28"/>
        </w:rPr>
        <w:t>:</w:t>
      </w:r>
      <w:r w:rsidR="00883706" w:rsidRPr="00D437CA">
        <w:rPr>
          <w:spacing w:val="-1"/>
          <w:sz w:val="28"/>
        </w:rPr>
        <w:t xml:space="preserve"> </w:t>
      </w:r>
      <w:hyperlink r:id="rId210">
        <w:r w:rsidRPr="00FD63B1">
          <w:rPr>
            <w:color w:val="0462C1"/>
            <w:sz w:val="24"/>
            <w:szCs w:val="24"/>
            <w:lang w:val="en-US"/>
          </w:rPr>
          <w:t>https</w:t>
        </w:r>
        <w:r w:rsidRPr="00FD63B1">
          <w:rPr>
            <w:color w:val="0462C1"/>
            <w:sz w:val="24"/>
            <w:szCs w:val="24"/>
          </w:rPr>
          <w:t>://</w:t>
        </w:r>
        <w:r w:rsidRPr="00FD63B1">
          <w:rPr>
            <w:color w:val="0462C1"/>
            <w:sz w:val="24"/>
            <w:szCs w:val="24"/>
            <w:lang w:val="en-US"/>
          </w:rPr>
          <w:t>cyberleninka</w:t>
        </w:r>
        <w:r w:rsidRPr="00FD63B1">
          <w:rPr>
            <w:color w:val="0462C1"/>
            <w:sz w:val="24"/>
            <w:szCs w:val="24"/>
          </w:rPr>
          <w:t>.</w:t>
        </w:r>
        <w:r w:rsidRPr="00FD63B1">
          <w:rPr>
            <w:color w:val="0462C1"/>
            <w:sz w:val="24"/>
            <w:szCs w:val="24"/>
            <w:lang w:val="en-US"/>
          </w:rPr>
          <w:t>ru</w:t>
        </w:r>
        <w:r w:rsidRPr="00FD63B1">
          <w:rPr>
            <w:color w:val="0462C1"/>
            <w:sz w:val="24"/>
            <w:szCs w:val="24"/>
          </w:rPr>
          <w:t>/</w:t>
        </w:r>
        <w:r w:rsidRPr="00FD63B1">
          <w:rPr>
            <w:color w:val="0462C1"/>
            <w:sz w:val="24"/>
            <w:szCs w:val="24"/>
            <w:lang w:val="en-US"/>
          </w:rPr>
          <w:t>article</w:t>
        </w:r>
        <w:r w:rsidRPr="00FD63B1">
          <w:rPr>
            <w:color w:val="0462C1"/>
            <w:sz w:val="24"/>
            <w:szCs w:val="24"/>
          </w:rPr>
          <w:t>/</w:t>
        </w:r>
        <w:r w:rsidRPr="00FD63B1">
          <w:rPr>
            <w:color w:val="0462C1"/>
            <w:sz w:val="24"/>
            <w:szCs w:val="24"/>
            <w:lang w:val="en-US"/>
          </w:rPr>
          <w:t>n</w:t>
        </w:r>
        <w:r w:rsidRPr="00FD63B1">
          <w:rPr>
            <w:color w:val="0462C1"/>
            <w:sz w:val="24"/>
            <w:szCs w:val="24"/>
          </w:rPr>
          <w:t>/</w:t>
        </w:r>
        <w:r w:rsidRPr="00FD63B1">
          <w:rPr>
            <w:color w:val="0462C1"/>
            <w:sz w:val="24"/>
            <w:szCs w:val="24"/>
            <w:lang w:val="en-US"/>
          </w:rPr>
          <w:t>chastno</w:t>
        </w:r>
        <w:r w:rsidRPr="00FD63B1">
          <w:rPr>
            <w:color w:val="0462C1"/>
            <w:sz w:val="24"/>
            <w:szCs w:val="24"/>
          </w:rPr>
          <w:t>-</w:t>
        </w:r>
        <w:r w:rsidRPr="00FD63B1">
          <w:rPr>
            <w:color w:val="0462C1"/>
            <w:sz w:val="24"/>
            <w:szCs w:val="24"/>
            <w:lang w:val="en-US"/>
          </w:rPr>
          <w:t>gosudarstvennoe</w:t>
        </w:r>
        <w:r w:rsidRPr="00FD63B1">
          <w:rPr>
            <w:color w:val="0462C1"/>
            <w:sz w:val="24"/>
            <w:szCs w:val="24"/>
          </w:rPr>
          <w:t>-</w:t>
        </w:r>
        <w:r w:rsidRPr="00FD63B1">
          <w:rPr>
            <w:color w:val="0462C1"/>
            <w:sz w:val="24"/>
            <w:szCs w:val="24"/>
            <w:lang w:val="en-US"/>
          </w:rPr>
          <w:t>partnerstvo</w:t>
        </w:r>
        <w:r w:rsidRPr="00FD63B1">
          <w:rPr>
            <w:color w:val="0462C1"/>
            <w:sz w:val="24"/>
            <w:szCs w:val="24"/>
          </w:rPr>
          <w:t>-</w:t>
        </w:r>
        <w:r w:rsidRPr="00FD63B1">
          <w:rPr>
            <w:color w:val="0462C1"/>
            <w:sz w:val="24"/>
            <w:szCs w:val="24"/>
            <w:lang w:val="en-US"/>
          </w:rPr>
          <w:t>v</w:t>
        </w:r>
        <w:r w:rsidRPr="00FD63B1">
          <w:rPr>
            <w:color w:val="0462C1"/>
            <w:sz w:val="24"/>
            <w:szCs w:val="24"/>
          </w:rPr>
          <w:t>-</w:t>
        </w:r>
      </w:hyperlink>
      <w:r w:rsidRPr="00FD63B1">
        <w:rPr>
          <w:color w:val="0462C1"/>
          <w:sz w:val="24"/>
          <w:szCs w:val="24"/>
        </w:rPr>
        <w:t xml:space="preserve"> </w:t>
      </w:r>
      <w:hyperlink r:id="rId211">
        <w:r w:rsidRPr="00FD63B1">
          <w:rPr>
            <w:color w:val="0462C1"/>
            <w:sz w:val="24"/>
            <w:szCs w:val="24"/>
            <w:lang w:val="en-US"/>
          </w:rPr>
          <w:t>realizatsii</w:t>
        </w:r>
        <w:r w:rsidRPr="00FD63B1">
          <w:rPr>
            <w:color w:val="0462C1"/>
            <w:sz w:val="24"/>
            <w:szCs w:val="24"/>
          </w:rPr>
          <w:t>-</w:t>
        </w:r>
        <w:r w:rsidRPr="00FD63B1">
          <w:rPr>
            <w:color w:val="0462C1"/>
            <w:sz w:val="24"/>
            <w:szCs w:val="24"/>
            <w:lang w:val="en-US"/>
          </w:rPr>
          <w:t>investitsionnyh</w:t>
        </w:r>
        <w:r w:rsidRPr="00FD63B1">
          <w:rPr>
            <w:color w:val="0462C1"/>
            <w:sz w:val="24"/>
            <w:szCs w:val="24"/>
          </w:rPr>
          <w:t>-</w:t>
        </w:r>
        <w:r w:rsidRPr="00FD63B1">
          <w:rPr>
            <w:color w:val="0462C1"/>
            <w:sz w:val="24"/>
            <w:szCs w:val="24"/>
            <w:lang w:val="en-US"/>
          </w:rPr>
          <w:t>proektov</w:t>
        </w:r>
        <w:r w:rsidRPr="00FD63B1">
          <w:rPr>
            <w:color w:val="0462C1"/>
            <w:sz w:val="24"/>
            <w:szCs w:val="24"/>
          </w:rPr>
          <w:t>/</w:t>
        </w:r>
        <w:r w:rsidRPr="00FD63B1">
          <w:rPr>
            <w:color w:val="0462C1"/>
            <w:sz w:val="24"/>
            <w:szCs w:val="24"/>
            <w:lang w:val="en-US"/>
          </w:rPr>
          <w:t>viewer</w:t>
        </w:r>
      </w:hyperlink>
      <w:r w:rsidR="00120FC5" w:rsidRPr="00FD63B1">
        <w:rPr>
          <w:color w:val="0462C1"/>
          <w:sz w:val="24"/>
          <w:szCs w:val="24"/>
        </w:rPr>
        <w:t xml:space="preserve"> </w:t>
      </w:r>
      <w:r w:rsidR="00120FC5" w:rsidRPr="00FD63B1">
        <w:rPr>
          <w:color w:val="000000" w:themeColor="text1"/>
          <w:sz w:val="24"/>
          <w:szCs w:val="24"/>
        </w:rPr>
        <w:t xml:space="preserve"> </w:t>
      </w:r>
    </w:p>
    <w:p w14:paraId="068E0D3C" w14:textId="77777777" w:rsidR="00AE227A" w:rsidRPr="00056BFB" w:rsidRDefault="00247E98" w:rsidP="00AE227A">
      <w:pPr>
        <w:pStyle w:val="a4"/>
        <w:numPr>
          <w:ilvl w:val="0"/>
          <w:numId w:val="2"/>
        </w:numPr>
        <w:tabs>
          <w:tab w:val="left" w:pos="823"/>
          <w:tab w:val="left" w:pos="824"/>
          <w:tab w:val="left" w:pos="1134"/>
        </w:tabs>
        <w:ind w:left="0" w:right="321" w:firstLine="709"/>
        <w:jc w:val="both"/>
        <w:rPr>
          <w:color w:val="000000" w:themeColor="text1"/>
          <w:sz w:val="24"/>
          <w:szCs w:val="24"/>
        </w:rPr>
      </w:pPr>
      <w:r w:rsidRPr="00120FC5">
        <w:rPr>
          <w:sz w:val="28"/>
        </w:rPr>
        <w:t>Байнов</w:t>
      </w:r>
      <w:r w:rsidR="005B43DF">
        <w:rPr>
          <w:sz w:val="28"/>
        </w:rPr>
        <w:t xml:space="preserve"> В.А</w:t>
      </w:r>
      <w:r w:rsidRPr="00120FC5">
        <w:rPr>
          <w:sz w:val="28"/>
        </w:rPr>
        <w:t>.</w:t>
      </w:r>
      <w:r w:rsidRPr="00120FC5">
        <w:rPr>
          <w:spacing w:val="48"/>
          <w:sz w:val="28"/>
        </w:rPr>
        <w:t xml:space="preserve"> </w:t>
      </w:r>
      <w:r w:rsidRPr="00120FC5">
        <w:rPr>
          <w:sz w:val="28"/>
        </w:rPr>
        <w:t>Зарубежный</w:t>
      </w:r>
      <w:r w:rsidRPr="00120FC5">
        <w:rPr>
          <w:spacing w:val="45"/>
          <w:sz w:val="28"/>
        </w:rPr>
        <w:t xml:space="preserve"> </w:t>
      </w:r>
      <w:r w:rsidRPr="00120FC5">
        <w:rPr>
          <w:sz w:val="28"/>
        </w:rPr>
        <w:t>опыт</w:t>
      </w:r>
      <w:r w:rsidRPr="00120FC5">
        <w:rPr>
          <w:spacing w:val="49"/>
          <w:sz w:val="28"/>
        </w:rPr>
        <w:t xml:space="preserve"> </w:t>
      </w:r>
      <w:r w:rsidRPr="00120FC5">
        <w:rPr>
          <w:sz w:val="28"/>
        </w:rPr>
        <w:t>проведения</w:t>
      </w:r>
      <w:r w:rsidRPr="00120FC5">
        <w:rPr>
          <w:spacing w:val="47"/>
          <w:sz w:val="28"/>
        </w:rPr>
        <w:t xml:space="preserve"> </w:t>
      </w:r>
      <w:r w:rsidRPr="00120FC5">
        <w:rPr>
          <w:sz w:val="28"/>
        </w:rPr>
        <w:t>политики</w:t>
      </w:r>
      <w:r w:rsidRPr="00120FC5">
        <w:rPr>
          <w:spacing w:val="46"/>
          <w:sz w:val="28"/>
        </w:rPr>
        <w:t xml:space="preserve"> </w:t>
      </w:r>
      <w:r w:rsidRPr="00120FC5">
        <w:rPr>
          <w:sz w:val="28"/>
        </w:rPr>
        <w:t>импортозамещения.</w:t>
      </w:r>
      <w:r w:rsidRPr="00120FC5">
        <w:rPr>
          <w:spacing w:val="-67"/>
          <w:sz w:val="28"/>
        </w:rPr>
        <w:t xml:space="preserve"> </w:t>
      </w:r>
      <w:r w:rsidRPr="00120FC5">
        <w:rPr>
          <w:sz w:val="28"/>
        </w:rPr>
        <w:t>Журнал</w:t>
      </w:r>
      <w:r w:rsidRPr="00120FC5">
        <w:rPr>
          <w:spacing w:val="26"/>
          <w:sz w:val="28"/>
        </w:rPr>
        <w:t xml:space="preserve"> </w:t>
      </w:r>
      <w:r w:rsidRPr="00120FC5">
        <w:rPr>
          <w:sz w:val="28"/>
        </w:rPr>
        <w:t>Экономическая</w:t>
      </w:r>
      <w:r w:rsidRPr="00120FC5">
        <w:rPr>
          <w:spacing w:val="28"/>
          <w:sz w:val="28"/>
        </w:rPr>
        <w:t xml:space="preserve"> </w:t>
      </w:r>
      <w:r w:rsidRPr="00120FC5">
        <w:rPr>
          <w:sz w:val="28"/>
        </w:rPr>
        <w:t>Политика,</w:t>
      </w:r>
      <w:r w:rsidRPr="00120FC5">
        <w:rPr>
          <w:spacing w:val="28"/>
          <w:sz w:val="28"/>
        </w:rPr>
        <w:t xml:space="preserve"> </w:t>
      </w:r>
      <w:r w:rsidRPr="00120FC5">
        <w:rPr>
          <w:sz w:val="28"/>
        </w:rPr>
        <w:t>№</w:t>
      </w:r>
      <w:r w:rsidRPr="00120FC5">
        <w:rPr>
          <w:spacing w:val="24"/>
          <w:sz w:val="28"/>
        </w:rPr>
        <w:t xml:space="preserve"> </w:t>
      </w:r>
      <w:r w:rsidRPr="00120FC5">
        <w:rPr>
          <w:sz w:val="28"/>
        </w:rPr>
        <w:t>2.</w:t>
      </w:r>
      <w:r w:rsidRPr="00120FC5">
        <w:rPr>
          <w:spacing w:val="24"/>
          <w:sz w:val="28"/>
        </w:rPr>
        <w:t xml:space="preserve"> </w:t>
      </w:r>
      <w:r w:rsidR="005B43DF">
        <w:rPr>
          <w:spacing w:val="24"/>
          <w:sz w:val="28"/>
        </w:rPr>
        <w:t xml:space="preserve">- </w:t>
      </w:r>
      <w:r w:rsidRPr="00120FC5">
        <w:rPr>
          <w:sz w:val="28"/>
        </w:rPr>
        <w:t>2018.</w:t>
      </w:r>
      <w:r w:rsidRPr="00120FC5">
        <w:rPr>
          <w:spacing w:val="28"/>
          <w:sz w:val="28"/>
        </w:rPr>
        <w:t xml:space="preserve"> </w:t>
      </w:r>
      <w:r w:rsidR="005B43DF">
        <w:rPr>
          <w:spacing w:val="28"/>
          <w:sz w:val="28"/>
        </w:rPr>
        <w:t xml:space="preserve">- </w:t>
      </w:r>
      <w:r w:rsidRPr="00120FC5">
        <w:rPr>
          <w:sz w:val="28"/>
        </w:rPr>
        <w:t>С</w:t>
      </w:r>
      <w:r w:rsidRPr="00056BFB">
        <w:rPr>
          <w:sz w:val="28"/>
        </w:rPr>
        <w:t>.122-127.</w:t>
      </w:r>
      <w:r w:rsidRPr="00056BFB">
        <w:rPr>
          <w:spacing w:val="28"/>
          <w:sz w:val="28"/>
        </w:rPr>
        <w:t xml:space="preserve"> </w:t>
      </w:r>
      <w:r w:rsidRPr="00120FC5">
        <w:rPr>
          <w:sz w:val="28"/>
        </w:rPr>
        <w:t>Электронный</w:t>
      </w:r>
      <w:r w:rsidRPr="00056BFB">
        <w:rPr>
          <w:spacing w:val="-67"/>
          <w:sz w:val="28"/>
        </w:rPr>
        <w:t xml:space="preserve"> </w:t>
      </w:r>
      <w:r w:rsidRPr="00120FC5">
        <w:rPr>
          <w:sz w:val="28"/>
        </w:rPr>
        <w:t>ресурс</w:t>
      </w:r>
      <w:r w:rsidRPr="00056BFB">
        <w:rPr>
          <w:sz w:val="28"/>
        </w:rPr>
        <w:t>:</w:t>
      </w:r>
      <w:r w:rsidR="005B43DF" w:rsidRPr="00056BFB">
        <w:rPr>
          <w:sz w:val="28"/>
        </w:rPr>
        <w:t xml:space="preserve"> </w:t>
      </w:r>
      <w:r w:rsidRPr="00FD63B1">
        <w:rPr>
          <w:color w:val="0462C1"/>
          <w:sz w:val="24"/>
          <w:szCs w:val="24"/>
          <w:lang w:val="en-US"/>
        </w:rPr>
        <w:t>file</w:t>
      </w:r>
      <w:r w:rsidRPr="00056BFB">
        <w:rPr>
          <w:color w:val="0462C1"/>
          <w:sz w:val="24"/>
          <w:szCs w:val="24"/>
        </w:rPr>
        <w:t>:///</w:t>
      </w:r>
      <w:r w:rsidRPr="00FD63B1">
        <w:rPr>
          <w:color w:val="0462C1"/>
          <w:sz w:val="24"/>
          <w:szCs w:val="24"/>
          <w:lang w:val="en-US"/>
        </w:rPr>
        <w:t>C</w:t>
      </w:r>
      <w:r w:rsidRPr="00056BFB">
        <w:rPr>
          <w:color w:val="0462C1"/>
          <w:sz w:val="24"/>
          <w:szCs w:val="24"/>
        </w:rPr>
        <w:t>:/</w:t>
      </w:r>
      <w:r w:rsidRPr="00FD63B1">
        <w:rPr>
          <w:color w:val="0462C1"/>
          <w:sz w:val="24"/>
          <w:szCs w:val="24"/>
          <w:lang w:val="en-US"/>
        </w:rPr>
        <w:t>Users</w:t>
      </w:r>
      <w:r w:rsidRPr="00056BFB">
        <w:rPr>
          <w:color w:val="0462C1"/>
          <w:sz w:val="24"/>
          <w:szCs w:val="24"/>
        </w:rPr>
        <w:t>/%</w:t>
      </w:r>
      <w:r w:rsidRPr="00FD63B1">
        <w:rPr>
          <w:color w:val="0462C1"/>
          <w:sz w:val="24"/>
          <w:szCs w:val="24"/>
          <w:lang w:val="en-US"/>
        </w:rPr>
        <w:t>D</w:t>
      </w:r>
      <w:r w:rsidRPr="00056BFB">
        <w:rPr>
          <w:color w:val="0462C1"/>
          <w:sz w:val="24"/>
          <w:szCs w:val="24"/>
        </w:rPr>
        <w:t>0%9</w:t>
      </w:r>
      <w:r w:rsidRPr="00FD63B1">
        <w:rPr>
          <w:color w:val="0462C1"/>
          <w:sz w:val="24"/>
          <w:szCs w:val="24"/>
          <w:lang w:val="en-US"/>
        </w:rPr>
        <w:t>C</w:t>
      </w:r>
      <w:r w:rsidRPr="00056BFB">
        <w:rPr>
          <w:color w:val="0462C1"/>
          <w:sz w:val="24"/>
          <w:szCs w:val="24"/>
        </w:rPr>
        <w:t>%</w:t>
      </w:r>
      <w:r w:rsidRPr="00FD63B1">
        <w:rPr>
          <w:color w:val="0462C1"/>
          <w:sz w:val="24"/>
          <w:szCs w:val="24"/>
          <w:lang w:val="en-US"/>
        </w:rPr>
        <w:t>D</w:t>
      </w:r>
      <w:r w:rsidRPr="00056BFB">
        <w:rPr>
          <w:color w:val="0462C1"/>
          <w:sz w:val="24"/>
          <w:szCs w:val="24"/>
        </w:rPr>
        <w:t>0%</w:t>
      </w:r>
      <w:r w:rsidRPr="00FD63B1">
        <w:rPr>
          <w:color w:val="0462C1"/>
          <w:sz w:val="24"/>
          <w:szCs w:val="24"/>
          <w:lang w:val="en-US"/>
        </w:rPr>
        <w:t>B</w:t>
      </w:r>
      <w:r w:rsidRPr="00056BFB">
        <w:rPr>
          <w:color w:val="0462C1"/>
          <w:sz w:val="24"/>
          <w:szCs w:val="24"/>
        </w:rPr>
        <w:t>0%</w:t>
      </w:r>
      <w:r w:rsidRPr="00FD63B1">
        <w:rPr>
          <w:color w:val="0462C1"/>
          <w:sz w:val="24"/>
          <w:szCs w:val="24"/>
          <w:lang w:val="en-US"/>
        </w:rPr>
        <w:t>D</w:t>
      </w:r>
      <w:r w:rsidRPr="00056BFB">
        <w:rPr>
          <w:color w:val="0462C1"/>
          <w:sz w:val="24"/>
          <w:szCs w:val="24"/>
        </w:rPr>
        <w:t>0%</w:t>
      </w:r>
      <w:r w:rsidRPr="00FD63B1">
        <w:rPr>
          <w:color w:val="0462C1"/>
          <w:sz w:val="24"/>
          <w:szCs w:val="24"/>
          <w:lang w:val="en-US"/>
        </w:rPr>
        <w:t>B</w:t>
      </w:r>
      <w:r w:rsidRPr="00056BFB">
        <w:rPr>
          <w:color w:val="0462C1"/>
          <w:sz w:val="24"/>
          <w:szCs w:val="24"/>
        </w:rPr>
        <w:t>4%</w:t>
      </w:r>
      <w:r w:rsidRPr="00FD63B1">
        <w:rPr>
          <w:color w:val="0462C1"/>
          <w:sz w:val="24"/>
          <w:szCs w:val="24"/>
          <w:lang w:val="en-US"/>
        </w:rPr>
        <w:t>D</w:t>
      </w:r>
      <w:r w:rsidRPr="00056BFB">
        <w:rPr>
          <w:color w:val="0462C1"/>
          <w:sz w:val="24"/>
          <w:szCs w:val="24"/>
        </w:rPr>
        <w:t>0%</w:t>
      </w:r>
      <w:r w:rsidRPr="00FD63B1">
        <w:rPr>
          <w:color w:val="0462C1"/>
          <w:sz w:val="24"/>
          <w:szCs w:val="24"/>
          <w:lang w:val="en-US"/>
        </w:rPr>
        <w:t>B</w:t>
      </w:r>
      <w:r w:rsidRPr="00056BFB">
        <w:rPr>
          <w:color w:val="0462C1"/>
          <w:sz w:val="24"/>
          <w:szCs w:val="24"/>
        </w:rPr>
        <w:t>8%</w:t>
      </w:r>
      <w:r w:rsidRPr="00FD63B1">
        <w:rPr>
          <w:color w:val="0462C1"/>
          <w:sz w:val="24"/>
          <w:szCs w:val="24"/>
          <w:lang w:val="en-US"/>
        </w:rPr>
        <w:t>D</w:t>
      </w:r>
      <w:r w:rsidRPr="00056BFB">
        <w:rPr>
          <w:color w:val="0462C1"/>
          <w:sz w:val="24"/>
          <w:szCs w:val="24"/>
        </w:rPr>
        <w:t>0%</w:t>
      </w:r>
      <w:r w:rsidRPr="00FD63B1">
        <w:rPr>
          <w:color w:val="0462C1"/>
          <w:sz w:val="24"/>
          <w:szCs w:val="24"/>
          <w:lang w:val="en-US"/>
        </w:rPr>
        <w:t>BD</w:t>
      </w:r>
      <w:r w:rsidRPr="00056BFB">
        <w:rPr>
          <w:color w:val="0462C1"/>
          <w:sz w:val="24"/>
          <w:szCs w:val="24"/>
        </w:rPr>
        <w:t>%</w:t>
      </w:r>
      <w:r w:rsidRPr="00FD63B1">
        <w:rPr>
          <w:color w:val="0462C1"/>
          <w:sz w:val="24"/>
          <w:szCs w:val="24"/>
          <w:lang w:val="en-US"/>
        </w:rPr>
        <w:t>D</w:t>
      </w:r>
      <w:r w:rsidRPr="00056BFB">
        <w:rPr>
          <w:color w:val="0462C1"/>
          <w:sz w:val="24"/>
          <w:szCs w:val="24"/>
        </w:rPr>
        <w:t>0%</w:t>
      </w:r>
      <w:r w:rsidRPr="00FD63B1">
        <w:rPr>
          <w:color w:val="0462C1"/>
          <w:sz w:val="24"/>
          <w:szCs w:val="24"/>
          <w:lang w:val="en-US"/>
        </w:rPr>
        <w:t>B</w:t>
      </w:r>
      <w:r w:rsidRPr="00056BFB">
        <w:rPr>
          <w:color w:val="0462C1"/>
          <w:sz w:val="24"/>
          <w:szCs w:val="24"/>
        </w:rPr>
        <w:t>0/</w:t>
      </w:r>
      <w:r w:rsidRPr="00FD63B1">
        <w:rPr>
          <w:color w:val="0462C1"/>
          <w:sz w:val="24"/>
          <w:szCs w:val="24"/>
          <w:lang w:val="en-US"/>
        </w:rPr>
        <w:t>Downloads</w:t>
      </w:r>
      <w:r w:rsidRPr="00056BFB">
        <w:rPr>
          <w:color w:val="0462C1"/>
          <w:sz w:val="24"/>
          <w:szCs w:val="24"/>
        </w:rPr>
        <w:t>/183-193-1-</w:t>
      </w:r>
      <w:r w:rsidRPr="00FD63B1">
        <w:rPr>
          <w:color w:val="0462C1"/>
          <w:sz w:val="24"/>
          <w:szCs w:val="24"/>
          <w:lang w:val="en-US"/>
        </w:rPr>
        <w:t>SM</w:t>
      </w:r>
      <w:r w:rsidRPr="00056BFB">
        <w:rPr>
          <w:color w:val="0462C1"/>
          <w:sz w:val="24"/>
          <w:szCs w:val="24"/>
        </w:rPr>
        <w:t>%20(1).</w:t>
      </w:r>
      <w:r w:rsidRPr="00FD63B1">
        <w:rPr>
          <w:color w:val="0462C1"/>
          <w:sz w:val="24"/>
          <w:szCs w:val="24"/>
          <w:lang w:val="en-US"/>
        </w:rPr>
        <w:t>pdf</w:t>
      </w:r>
      <w:r w:rsidR="00AE227A" w:rsidRPr="00056BFB">
        <w:rPr>
          <w:color w:val="000000" w:themeColor="text1"/>
          <w:sz w:val="24"/>
          <w:szCs w:val="24"/>
        </w:rPr>
        <w:t xml:space="preserve"> </w:t>
      </w:r>
    </w:p>
    <w:p w14:paraId="129E7AC3" w14:textId="77777777" w:rsidR="00AE227A" w:rsidRPr="00FD63B1" w:rsidRDefault="00247E98" w:rsidP="00AE227A">
      <w:pPr>
        <w:pStyle w:val="a4"/>
        <w:numPr>
          <w:ilvl w:val="0"/>
          <w:numId w:val="2"/>
        </w:numPr>
        <w:tabs>
          <w:tab w:val="left" w:pos="824"/>
          <w:tab w:val="left" w:pos="1134"/>
        </w:tabs>
        <w:ind w:left="0" w:right="321" w:firstLine="709"/>
        <w:jc w:val="both"/>
        <w:rPr>
          <w:color w:val="000000" w:themeColor="text1"/>
          <w:sz w:val="24"/>
          <w:szCs w:val="24"/>
        </w:rPr>
      </w:pPr>
      <w:r w:rsidRPr="00AE227A">
        <w:rPr>
          <w:sz w:val="28"/>
        </w:rPr>
        <w:t>Воронина</w:t>
      </w:r>
      <w:r w:rsidRPr="00AE227A">
        <w:rPr>
          <w:spacing w:val="33"/>
          <w:sz w:val="28"/>
        </w:rPr>
        <w:t xml:space="preserve"> </w:t>
      </w:r>
      <w:r w:rsidRPr="00AE227A">
        <w:rPr>
          <w:sz w:val="28"/>
        </w:rPr>
        <w:t>Л.А.,</w:t>
      </w:r>
      <w:r w:rsidRPr="00AE227A">
        <w:rPr>
          <w:spacing w:val="35"/>
          <w:sz w:val="28"/>
        </w:rPr>
        <w:t xml:space="preserve"> </w:t>
      </w:r>
      <w:r w:rsidRPr="00AE227A">
        <w:rPr>
          <w:sz w:val="28"/>
        </w:rPr>
        <w:t>Иосифов</w:t>
      </w:r>
      <w:r w:rsidRPr="00AE227A">
        <w:rPr>
          <w:spacing w:val="31"/>
          <w:sz w:val="28"/>
        </w:rPr>
        <w:t xml:space="preserve"> </w:t>
      </w:r>
      <w:r w:rsidRPr="00AE227A">
        <w:rPr>
          <w:sz w:val="28"/>
        </w:rPr>
        <w:t>В.В.,</w:t>
      </w:r>
      <w:r w:rsidRPr="00AE227A">
        <w:rPr>
          <w:spacing w:val="41"/>
          <w:sz w:val="28"/>
        </w:rPr>
        <w:t xml:space="preserve"> </w:t>
      </w:r>
      <w:r w:rsidRPr="00AE227A">
        <w:rPr>
          <w:sz w:val="28"/>
        </w:rPr>
        <w:t>Дира</w:t>
      </w:r>
      <w:r w:rsidRPr="00AE227A">
        <w:rPr>
          <w:spacing w:val="35"/>
          <w:sz w:val="28"/>
        </w:rPr>
        <w:t xml:space="preserve"> </w:t>
      </w:r>
      <w:r w:rsidRPr="00AE227A">
        <w:rPr>
          <w:sz w:val="28"/>
        </w:rPr>
        <w:t>Д.В.,</w:t>
      </w:r>
      <w:r w:rsidRPr="00AE227A">
        <w:rPr>
          <w:spacing w:val="35"/>
          <w:sz w:val="28"/>
        </w:rPr>
        <w:t xml:space="preserve"> </w:t>
      </w:r>
      <w:r w:rsidRPr="00AE227A">
        <w:rPr>
          <w:sz w:val="28"/>
        </w:rPr>
        <w:t>Нестеренко</w:t>
      </w:r>
      <w:r w:rsidRPr="00AE227A">
        <w:rPr>
          <w:spacing w:val="33"/>
          <w:sz w:val="28"/>
        </w:rPr>
        <w:t xml:space="preserve"> </w:t>
      </w:r>
      <w:r w:rsidRPr="00AE227A">
        <w:rPr>
          <w:sz w:val="28"/>
        </w:rPr>
        <w:t>Е.А.</w:t>
      </w:r>
      <w:r w:rsidRPr="00AE227A">
        <w:rPr>
          <w:spacing w:val="35"/>
          <w:sz w:val="28"/>
        </w:rPr>
        <w:t xml:space="preserve"> </w:t>
      </w:r>
      <w:r w:rsidRPr="00AE227A">
        <w:rPr>
          <w:sz w:val="28"/>
        </w:rPr>
        <w:t>Мировой</w:t>
      </w:r>
      <w:r w:rsidRPr="00AE227A">
        <w:rPr>
          <w:spacing w:val="33"/>
          <w:sz w:val="28"/>
        </w:rPr>
        <w:t xml:space="preserve"> </w:t>
      </w:r>
      <w:r w:rsidRPr="00AE227A">
        <w:rPr>
          <w:sz w:val="28"/>
        </w:rPr>
        <w:t>опыт</w:t>
      </w:r>
      <w:r w:rsidRPr="00AE227A">
        <w:rPr>
          <w:spacing w:val="-67"/>
          <w:sz w:val="28"/>
        </w:rPr>
        <w:t xml:space="preserve"> </w:t>
      </w:r>
      <w:r w:rsidRPr="00AE227A">
        <w:rPr>
          <w:sz w:val="28"/>
        </w:rPr>
        <w:t>налогового</w:t>
      </w:r>
      <w:r w:rsidRPr="00AE227A">
        <w:rPr>
          <w:spacing w:val="47"/>
          <w:sz w:val="28"/>
        </w:rPr>
        <w:t xml:space="preserve"> </w:t>
      </w:r>
      <w:r w:rsidRPr="00AE227A">
        <w:rPr>
          <w:sz w:val="28"/>
        </w:rPr>
        <w:t>стимулирования</w:t>
      </w:r>
      <w:r w:rsidRPr="00AE227A">
        <w:rPr>
          <w:spacing w:val="49"/>
          <w:sz w:val="28"/>
        </w:rPr>
        <w:t xml:space="preserve"> </w:t>
      </w:r>
      <w:r w:rsidRPr="00AE227A">
        <w:rPr>
          <w:sz w:val="28"/>
        </w:rPr>
        <w:t>инвестиций</w:t>
      </w:r>
      <w:r w:rsidRPr="00AE227A">
        <w:rPr>
          <w:spacing w:val="47"/>
          <w:sz w:val="28"/>
        </w:rPr>
        <w:t xml:space="preserve"> </w:t>
      </w:r>
      <w:r w:rsidRPr="00AE227A">
        <w:rPr>
          <w:sz w:val="28"/>
        </w:rPr>
        <w:t>в</w:t>
      </w:r>
      <w:r w:rsidRPr="00AE227A">
        <w:rPr>
          <w:spacing w:val="46"/>
          <w:sz w:val="28"/>
        </w:rPr>
        <w:t xml:space="preserve"> </w:t>
      </w:r>
      <w:r w:rsidRPr="00AE227A">
        <w:rPr>
          <w:sz w:val="28"/>
        </w:rPr>
        <w:t>развитие</w:t>
      </w:r>
      <w:r w:rsidRPr="00AE227A">
        <w:rPr>
          <w:spacing w:val="49"/>
          <w:sz w:val="28"/>
        </w:rPr>
        <w:t xml:space="preserve"> </w:t>
      </w:r>
      <w:r w:rsidRPr="00AE227A">
        <w:rPr>
          <w:sz w:val="28"/>
        </w:rPr>
        <w:t>высокотехнологичных</w:t>
      </w:r>
      <w:r w:rsidRPr="00AE227A">
        <w:rPr>
          <w:spacing w:val="-67"/>
          <w:sz w:val="28"/>
        </w:rPr>
        <w:t xml:space="preserve"> </w:t>
      </w:r>
      <w:r w:rsidRPr="00AE227A">
        <w:rPr>
          <w:sz w:val="28"/>
        </w:rPr>
        <w:t>видов</w:t>
      </w:r>
      <w:r w:rsidRPr="00AE227A">
        <w:rPr>
          <w:spacing w:val="16"/>
          <w:sz w:val="28"/>
        </w:rPr>
        <w:t xml:space="preserve"> </w:t>
      </w:r>
      <w:r w:rsidRPr="00AE227A">
        <w:rPr>
          <w:sz w:val="28"/>
        </w:rPr>
        <w:t>экономической</w:t>
      </w:r>
      <w:r w:rsidRPr="00AE227A">
        <w:rPr>
          <w:spacing w:val="18"/>
          <w:sz w:val="28"/>
        </w:rPr>
        <w:t xml:space="preserve"> </w:t>
      </w:r>
      <w:r w:rsidRPr="00AE227A">
        <w:rPr>
          <w:sz w:val="28"/>
        </w:rPr>
        <w:t>деятельности.</w:t>
      </w:r>
      <w:r w:rsidRPr="00AE227A">
        <w:rPr>
          <w:spacing w:val="19"/>
          <w:sz w:val="28"/>
        </w:rPr>
        <w:t xml:space="preserve"> </w:t>
      </w:r>
      <w:r w:rsidRPr="00AE227A">
        <w:rPr>
          <w:sz w:val="28"/>
        </w:rPr>
        <w:t>Зарубежный</w:t>
      </w:r>
      <w:r w:rsidRPr="00AE227A">
        <w:rPr>
          <w:spacing w:val="18"/>
          <w:sz w:val="28"/>
        </w:rPr>
        <w:t xml:space="preserve"> </w:t>
      </w:r>
      <w:r w:rsidRPr="00AE227A">
        <w:rPr>
          <w:sz w:val="28"/>
        </w:rPr>
        <w:t>опыт.</w:t>
      </w:r>
      <w:r w:rsidRPr="00AE227A">
        <w:rPr>
          <w:spacing w:val="20"/>
          <w:sz w:val="28"/>
        </w:rPr>
        <w:t xml:space="preserve"> </w:t>
      </w:r>
      <w:r w:rsidRPr="00AE227A">
        <w:rPr>
          <w:sz w:val="28"/>
        </w:rPr>
        <w:t>Журнал</w:t>
      </w:r>
      <w:r w:rsidRPr="00AE227A">
        <w:rPr>
          <w:spacing w:val="19"/>
          <w:sz w:val="28"/>
        </w:rPr>
        <w:t xml:space="preserve"> </w:t>
      </w:r>
      <w:r w:rsidRPr="00AE227A">
        <w:rPr>
          <w:sz w:val="28"/>
        </w:rPr>
        <w:t>Финансы</w:t>
      </w:r>
      <w:r w:rsidRPr="00AE227A">
        <w:rPr>
          <w:spacing w:val="18"/>
          <w:sz w:val="28"/>
        </w:rPr>
        <w:t xml:space="preserve"> </w:t>
      </w:r>
      <w:r w:rsidRPr="00AE227A">
        <w:rPr>
          <w:sz w:val="28"/>
        </w:rPr>
        <w:t>и</w:t>
      </w:r>
      <w:r w:rsidRPr="00AE227A">
        <w:rPr>
          <w:spacing w:val="-67"/>
          <w:sz w:val="28"/>
        </w:rPr>
        <w:t xml:space="preserve"> </w:t>
      </w:r>
      <w:r w:rsidR="00FD63B1">
        <w:rPr>
          <w:sz w:val="28"/>
        </w:rPr>
        <w:t xml:space="preserve">кредит. </w:t>
      </w:r>
      <w:r w:rsidR="00AE227A">
        <w:rPr>
          <w:sz w:val="28"/>
        </w:rPr>
        <w:t xml:space="preserve">2012;13(493):63. С. 63-70. Электронный </w:t>
      </w:r>
      <w:r w:rsidRPr="00AE227A">
        <w:rPr>
          <w:sz w:val="28"/>
        </w:rPr>
        <w:t>ресурс:</w:t>
      </w:r>
      <w:r w:rsidRPr="00AE227A">
        <w:rPr>
          <w:color w:val="0462C1"/>
          <w:spacing w:val="-67"/>
          <w:sz w:val="28"/>
        </w:rPr>
        <w:t xml:space="preserve"> </w:t>
      </w:r>
      <w:hyperlink r:id="rId212">
        <w:r w:rsidRPr="00FD63B1">
          <w:rPr>
            <w:color w:val="0462C1"/>
            <w:sz w:val="24"/>
            <w:szCs w:val="24"/>
          </w:rPr>
          <w:t>https://cyberleninka.ru/article/n/mirovoy-opyt-nalogovogo-stimulirovaniya-</w:t>
        </w:r>
      </w:hyperlink>
      <w:r w:rsidRPr="00FD63B1">
        <w:rPr>
          <w:color w:val="0462C1"/>
          <w:spacing w:val="1"/>
          <w:sz w:val="24"/>
          <w:szCs w:val="24"/>
        </w:rPr>
        <w:t xml:space="preserve"> </w:t>
      </w:r>
      <w:hyperlink r:id="rId213">
        <w:r w:rsidRPr="00FD63B1">
          <w:rPr>
            <w:color w:val="0462C1"/>
            <w:sz w:val="24"/>
            <w:szCs w:val="24"/>
          </w:rPr>
          <w:t>investitsiy-v-razvitie-vysokotehnologichnyh-vidov-ekonomicheskoy-</w:t>
        </w:r>
      </w:hyperlink>
      <w:r w:rsidRPr="00FD63B1">
        <w:rPr>
          <w:color w:val="0462C1"/>
          <w:spacing w:val="1"/>
          <w:sz w:val="24"/>
          <w:szCs w:val="24"/>
        </w:rPr>
        <w:t xml:space="preserve"> </w:t>
      </w:r>
      <w:hyperlink r:id="rId214">
        <w:r w:rsidRPr="00FD63B1">
          <w:rPr>
            <w:color w:val="0462C1"/>
            <w:sz w:val="24"/>
            <w:szCs w:val="24"/>
          </w:rPr>
          <w:t>deyatelnosti/viewer</w:t>
        </w:r>
      </w:hyperlink>
      <w:r w:rsidR="00AE227A" w:rsidRPr="00FD63B1">
        <w:rPr>
          <w:color w:val="000000" w:themeColor="text1"/>
          <w:sz w:val="24"/>
          <w:szCs w:val="24"/>
        </w:rPr>
        <w:t xml:space="preserve"> </w:t>
      </w:r>
    </w:p>
    <w:p w14:paraId="64D834A6" w14:textId="77777777" w:rsidR="00AE227A" w:rsidRDefault="00247E98" w:rsidP="00AE227A">
      <w:pPr>
        <w:pStyle w:val="a4"/>
        <w:numPr>
          <w:ilvl w:val="0"/>
          <w:numId w:val="2"/>
        </w:numPr>
        <w:tabs>
          <w:tab w:val="left" w:pos="824"/>
          <w:tab w:val="left" w:pos="1134"/>
        </w:tabs>
        <w:ind w:left="0" w:right="321" w:firstLine="709"/>
        <w:jc w:val="both"/>
        <w:rPr>
          <w:color w:val="000000" w:themeColor="text1"/>
          <w:sz w:val="24"/>
          <w:u w:val="single" w:color="0462C1"/>
        </w:rPr>
      </w:pPr>
      <w:r w:rsidRPr="00AE227A">
        <w:rPr>
          <w:sz w:val="28"/>
        </w:rPr>
        <w:t>Бакирбекова А.М., Молдакенова Е.К., Акимбекова Ч.У. Зарубежный опыт</w:t>
      </w:r>
      <w:r w:rsidRPr="00AE227A">
        <w:rPr>
          <w:spacing w:val="1"/>
          <w:sz w:val="28"/>
        </w:rPr>
        <w:t xml:space="preserve"> </w:t>
      </w:r>
      <w:r w:rsidRPr="00AE227A">
        <w:rPr>
          <w:sz w:val="28"/>
        </w:rPr>
        <w:t>инновационного</w:t>
      </w:r>
      <w:r w:rsidRPr="00AE227A">
        <w:rPr>
          <w:spacing w:val="1"/>
          <w:sz w:val="28"/>
        </w:rPr>
        <w:t xml:space="preserve"> </w:t>
      </w:r>
      <w:r w:rsidRPr="00AE227A">
        <w:rPr>
          <w:sz w:val="28"/>
        </w:rPr>
        <w:t>развития</w:t>
      </w:r>
      <w:r w:rsidRPr="00AE227A">
        <w:rPr>
          <w:spacing w:val="1"/>
          <w:sz w:val="28"/>
        </w:rPr>
        <w:t xml:space="preserve"> </w:t>
      </w:r>
      <w:r w:rsidRPr="00AE227A">
        <w:rPr>
          <w:sz w:val="28"/>
        </w:rPr>
        <w:t>агропромышленного</w:t>
      </w:r>
      <w:r w:rsidRPr="00AE227A">
        <w:rPr>
          <w:spacing w:val="1"/>
          <w:sz w:val="28"/>
        </w:rPr>
        <w:t xml:space="preserve"> </w:t>
      </w:r>
      <w:r w:rsidRPr="00AE227A">
        <w:rPr>
          <w:sz w:val="28"/>
        </w:rPr>
        <w:t>комплекса.</w:t>
      </w:r>
      <w:r w:rsidRPr="00AE227A">
        <w:rPr>
          <w:spacing w:val="1"/>
          <w:sz w:val="28"/>
        </w:rPr>
        <w:t xml:space="preserve"> </w:t>
      </w:r>
      <w:r w:rsidRPr="00AE227A">
        <w:rPr>
          <w:sz w:val="28"/>
        </w:rPr>
        <w:t>Проблемы</w:t>
      </w:r>
      <w:r w:rsidRPr="00AE227A">
        <w:rPr>
          <w:spacing w:val="1"/>
          <w:sz w:val="28"/>
        </w:rPr>
        <w:t xml:space="preserve"> </w:t>
      </w:r>
      <w:r w:rsidRPr="00AE227A">
        <w:rPr>
          <w:sz w:val="28"/>
        </w:rPr>
        <w:t>агрорынка.</w:t>
      </w:r>
      <w:r w:rsidRPr="00AE227A">
        <w:rPr>
          <w:spacing w:val="1"/>
          <w:sz w:val="28"/>
        </w:rPr>
        <w:t xml:space="preserve"> </w:t>
      </w:r>
      <w:r w:rsidRPr="00AE227A">
        <w:rPr>
          <w:sz w:val="28"/>
        </w:rPr>
        <w:t>2021; (3):31-43.</w:t>
      </w:r>
      <w:r w:rsidRPr="00AE227A">
        <w:rPr>
          <w:color w:val="0462C1"/>
          <w:spacing w:val="2"/>
          <w:sz w:val="28"/>
        </w:rPr>
        <w:t xml:space="preserve"> </w:t>
      </w:r>
      <w:hyperlink r:id="rId215">
        <w:r w:rsidRPr="00FD63B1">
          <w:rPr>
            <w:color w:val="0462C1"/>
            <w:sz w:val="24"/>
            <w:szCs w:val="24"/>
          </w:rPr>
          <w:t>https://doi.org/10.46666/2021-3.2708-9991.03</w:t>
        </w:r>
      </w:hyperlink>
      <w:r w:rsidR="00AE227A" w:rsidRPr="00FD63B1">
        <w:rPr>
          <w:color w:val="000000" w:themeColor="text1"/>
          <w:sz w:val="24"/>
          <w:szCs w:val="24"/>
        </w:rPr>
        <w:t xml:space="preserve"> </w:t>
      </w:r>
    </w:p>
    <w:p w14:paraId="5568ABC8" w14:textId="77777777" w:rsidR="004E3131" w:rsidRPr="00FD63B1" w:rsidRDefault="00247E98" w:rsidP="004E3131">
      <w:pPr>
        <w:pStyle w:val="a4"/>
        <w:numPr>
          <w:ilvl w:val="0"/>
          <w:numId w:val="2"/>
        </w:numPr>
        <w:tabs>
          <w:tab w:val="left" w:pos="824"/>
          <w:tab w:val="left" w:pos="824"/>
          <w:tab w:val="left" w:pos="1134"/>
        </w:tabs>
        <w:ind w:left="0" w:right="321" w:firstLine="709"/>
        <w:jc w:val="both"/>
        <w:rPr>
          <w:color w:val="000000" w:themeColor="text1"/>
          <w:sz w:val="24"/>
          <w:szCs w:val="24"/>
          <w:lang w:val="en-US"/>
        </w:rPr>
      </w:pPr>
      <w:r w:rsidRPr="00AE227A">
        <w:rPr>
          <w:sz w:val="28"/>
          <w:lang w:val="en-US"/>
        </w:rPr>
        <w:t>Wang R. China’s Accession to WTO’s Government Procurement Agreement:</w:t>
      </w:r>
      <w:r w:rsidRPr="00AE227A">
        <w:rPr>
          <w:spacing w:val="1"/>
          <w:sz w:val="28"/>
          <w:lang w:val="en-US"/>
        </w:rPr>
        <w:t xml:space="preserve"> </w:t>
      </w:r>
      <w:r w:rsidRPr="00AE227A">
        <w:rPr>
          <w:sz w:val="28"/>
          <w:lang w:val="en-US"/>
        </w:rPr>
        <w:t>Domestic</w:t>
      </w:r>
      <w:r w:rsidRPr="00AE227A">
        <w:rPr>
          <w:spacing w:val="1"/>
          <w:sz w:val="28"/>
          <w:lang w:val="en-US"/>
        </w:rPr>
        <w:t xml:space="preserve"> </w:t>
      </w:r>
      <w:r w:rsidRPr="00AE227A">
        <w:rPr>
          <w:sz w:val="28"/>
          <w:lang w:val="en-US"/>
        </w:rPr>
        <w:t>Challenges</w:t>
      </w:r>
      <w:r w:rsidRPr="00AE227A">
        <w:rPr>
          <w:spacing w:val="1"/>
          <w:sz w:val="28"/>
          <w:lang w:val="en-US"/>
        </w:rPr>
        <w:t xml:space="preserve"> </w:t>
      </w:r>
      <w:r w:rsidRPr="00AE227A">
        <w:rPr>
          <w:sz w:val="28"/>
          <w:lang w:val="en-US"/>
        </w:rPr>
        <w:t>and</w:t>
      </w:r>
      <w:r w:rsidRPr="00AE227A">
        <w:rPr>
          <w:spacing w:val="1"/>
          <w:sz w:val="28"/>
          <w:lang w:val="en-US"/>
        </w:rPr>
        <w:t xml:space="preserve"> </w:t>
      </w:r>
      <w:r w:rsidRPr="00AE227A">
        <w:rPr>
          <w:sz w:val="28"/>
          <w:lang w:val="en-US"/>
        </w:rPr>
        <w:t>Prospects</w:t>
      </w:r>
      <w:r w:rsidRPr="00AE227A">
        <w:rPr>
          <w:spacing w:val="1"/>
          <w:sz w:val="28"/>
          <w:lang w:val="en-US"/>
        </w:rPr>
        <w:t xml:space="preserve"> </w:t>
      </w:r>
      <w:r w:rsidRPr="00AE227A">
        <w:rPr>
          <w:sz w:val="28"/>
          <w:lang w:val="en-US"/>
        </w:rPr>
        <w:t>in</w:t>
      </w:r>
      <w:r w:rsidRPr="00AE227A">
        <w:rPr>
          <w:spacing w:val="1"/>
          <w:sz w:val="28"/>
          <w:lang w:val="en-US"/>
        </w:rPr>
        <w:t xml:space="preserve"> </w:t>
      </w:r>
      <w:r w:rsidRPr="00AE227A">
        <w:rPr>
          <w:sz w:val="28"/>
          <w:lang w:val="en-US"/>
        </w:rPr>
        <w:t>Negotiation.</w:t>
      </w:r>
      <w:r w:rsidRPr="00AE227A">
        <w:rPr>
          <w:spacing w:val="1"/>
          <w:sz w:val="28"/>
          <w:lang w:val="en-US"/>
        </w:rPr>
        <w:t xml:space="preserve"> </w:t>
      </w:r>
      <w:r w:rsidRPr="00AE227A">
        <w:rPr>
          <w:sz w:val="28"/>
          <w:lang w:val="en-US"/>
        </w:rPr>
        <w:t>2009.</w:t>
      </w:r>
      <w:r w:rsidRPr="00AE227A">
        <w:rPr>
          <w:spacing w:val="1"/>
          <w:sz w:val="28"/>
          <w:lang w:val="en-US"/>
        </w:rPr>
        <w:t xml:space="preserve"> </w:t>
      </w:r>
      <w:r w:rsidRPr="00AE227A">
        <w:rPr>
          <w:sz w:val="28"/>
          <w:lang w:val="en-US"/>
        </w:rPr>
        <w:t>URL:</w:t>
      </w:r>
      <w:r w:rsidRPr="00AE227A">
        <w:rPr>
          <w:color w:val="0462C1"/>
          <w:spacing w:val="1"/>
          <w:sz w:val="28"/>
          <w:lang w:val="en-US"/>
        </w:rPr>
        <w:t xml:space="preserve"> </w:t>
      </w:r>
      <w:hyperlink r:id="rId216">
        <w:r w:rsidRPr="00FD63B1">
          <w:rPr>
            <w:color w:val="0462C1"/>
            <w:sz w:val="24"/>
            <w:szCs w:val="24"/>
            <w:lang w:val="en-US"/>
          </w:rPr>
          <w:t>www.nottingham.ac.uk/law2/pprg/publications/index.php</w:t>
        </w:r>
      </w:hyperlink>
      <w:r w:rsidR="004E3131" w:rsidRPr="00FD63B1">
        <w:rPr>
          <w:color w:val="000000" w:themeColor="text1"/>
          <w:sz w:val="24"/>
          <w:szCs w:val="24"/>
        </w:rPr>
        <w:t xml:space="preserve"> </w:t>
      </w:r>
    </w:p>
    <w:p w14:paraId="2B92EB94" w14:textId="77777777" w:rsidR="00195523" w:rsidRPr="00FD63B1" w:rsidRDefault="00AE227A" w:rsidP="004E3131">
      <w:pPr>
        <w:pStyle w:val="a4"/>
        <w:numPr>
          <w:ilvl w:val="0"/>
          <w:numId w:val="2"/>
        </w:numPr>
        <w:tabs>
          <w:tab w:val="left" w:pos="824"/>
          <w:tab w:val="left" w:pos="824"/>
          <w:tab w:val="left" w:pos="1134"/>
        </w:tabs>
        <w:ind w:left="0" w:right="321" w:firstLine="709"/>
        <w:jc w:val="both"/>
        <w:rPr>
          <w:color w:val="000000" w:themeColor="text1"/>
          <w:sz w:val="24"/>
          <w:szCs w:val="24"/>
        </w:rPr>
      </w:pPr>
      <w:r w:rsidRPr="004E3131">
        <w:rPr>
          <w:sz w:val="28"/>
        </w:rPr>
        <w:t xml:space="preserve">Жамкеева М. Мировой опыт таможенно-тарифного </w:t>
      </w:r>
      <w:r w:rsidR="00247E98" w:rsidRPr="004E3131">
        <w:rPr>
          <w:sz w:val="28"/>
        </w:rPr>
        <w:t>регулирования</w:t>
      </w:r>
      <w:r w:rsidR="00247E98" w:rsidRPr="004E3131">
        <w:rPr>
          <w:spacing w:val="-67"/>
          <w:sz w:val="28"/>
        </w:rPr>
        <w:t xml:space="preserve"> </w:t>
      </w:r>
      <w:r w:rsidRPr="004E3131">
        <w:rPr>
          <w:sz w:val="28"/>
        </w:rPr>
        <w:t>внешнеэкономической деятельности. Журнал: Актуальные проблемы э</w:t>
      </w:r>
      <w:r w:rsidR="004E3131" w:rsidRPr="004E3131">
        <w:rPr>
          <w:sz w:val="28"/>
        </w:rPr>
        <w:t xml:space="preserve">кономики и права. </w:t>
      </w:r>
      <w:r w:rsidR="00247E98" w:rsidRPr="004E3131">
        <w:rPr>
          <w:sz w:val="28"/>
        </w:rPr>
        <w:t>2012;</w:t>
      </w:r>
      <w:r w:rsidR="004E3131" w:rsidRPr="004E3131">
        <w:rPr>
          <w:sz w:val="28"/>
        </w:rPr>
        <w:t xml:space="preserve"> </w:t>
      </w:r>
      <w:r w:rsidR="00247E98" w:rsidRPr="004E3131">
        <w:rPr>
          <w:sz w:val="28"/>
        </w:rPr>
        <w:t>9(135):303–310.</w:t>
      </w:r>
      <w:r w:rsidR="004E3131" w:rsidRPr="004E3131">
        <w:rPr>
          <w:sz w:val="28"/>
        </w:rPr>
        <w:t xml:space="preserve"> </w:t>
      </w:r>
      <w:r w:rsidR="00247E98" w:rsidRPr="004E3131">
        <w:rPr>
          <w:sz w:val="28"/>
        </w:rPr>
        <w:t>Электронный</w:t>
      </w:r>
      <w:r w:rsidR="004E3131" w:rsidRPr="00D437CA">
        <w:rPr>
          <w:sz w:val="28"/>
        </w:rPr>
        <w:t xml:space="preserve"> </w:t>
      </w:r>
      <w:r w:rsidR="00247E98" w:rsidRPr="004E3131">
        <w:rPr>
          <w:sz w:val="28"/>
        </w:rPr>
        <w:t>ресурс</w:t>
      </w:r>
      <w:r w:rsidR="00247E98" w:rsidRPr="00D437CA">
        <w:rPr>
          <w:sz w:val="28"/>
        </w:rPr>
        <w:t>:</w:t>
      </w:r>
      <w:r w:rsidR="00247E98" w:rsidRPr="00D437CA">
        <w:rPr>
          <w:color w:val="0462C1"/>
          <w:spacing w:val="-67"/>
          <w:sz w:val="28"/>
        </w:rPr>
        <w:t xml:space="preserve"> </w:t>
      </w:r>
      <w:hyperlink r:id="rId217">
        <w:r w:rsidR="00247E98" w:rsidRPr="00FD63B1">
          <w:rPr>
            <w:color w:val="0462C1"/>
            <w:sz w:val="24"/>
            <w:szCs w:val="24"/>
            <w:lang w:val="en-US"/>
          </w:rPr>
          <w:t>http</w:t>
        </w:r>
        <w:r w:rsidR="00247E98" w:rsidRPr="00FD63B1">
          <w:rPr>
            <w:color w:val="0462C1"/>
            <w:sz w:val="24"/>
            <w:szCs w:val="24"/>
          </w:rPr>
          <w:t>://</w:t>
        </w:r>
        <w:r w:rsidR="00247E98" w:rsidRPr="00FD63B1">
          <w:rPr>
            <w:color w:val="0462C1"/>
            <w:sz w:val="24"/>
            <w:szCs w:val="24"/>
            <w:lang w:val="en-US"/>
          </w:rPr>
          <w:t>www</w:t>
        </w:r>
        <w:r w:rsidR="00247E98" w:rsidRPr="00FD63B1">
          <w:rPr>
            <w:color w:val="0462C1"/>
            <w:sz w:val="24"/>
            <w:szCs w:val="24"/>
          </w:rPr>
          <w:t>.</w:t>
        </w:r>
        <w:r w:rsidR="00247E98" w:rsidRPr="00FD63B1">
          <w:rPr>
            <w:color w:val="0462C1"/>
            <w:sz w:val="24"/>
            <w:szCs w:val="24"/>
            <w:lang w:val="en-US"/>
          </w:rPr>
          <w:t>irbis</w:t>
        </w:r>
        <w:r w:rsidR="00247E98" w:rsidRPr="00FD63B1">
          <w:rPr>
            <w:color w:val="0462C1"/>
            <w:sz w:val="24"/>
            <w:szCs w:val="24"/>
          </w:rPr>
          <w:t>-</w:t>
        </w:r>
        <w:r w:rsidR="00247E98" w:rsidRPr="00FD63B1">
          <w:rPr>
            <w:color w:val="0462C1"/>
            <w:sz w:val="24"/>
            <w:szCs w:val="24"/>
            <w:lang w:val="en-US"/>
          </w:rPr>
          <w:t>nbuv</w:t>
        </w:r>
        <w:r w:rsidR="00247E98" w:rsidRPr="00FD63B1">
          <w:rPr>
            <w:color w:val="0462C1"/>
            <w:sz w:val="24"/>
            <w:szCs w:val="24"/>
          </w:rPr>
          <w:t>.</w:t>
        </w:r>
        <w:r w:rsidR="00247E98" w:rsidRPr="00FD63B1">
          <w:rPr>
            <w:color w:val="0462C1"/>
            <w:sz w:val="24"/>
            <w:szCs w:val="24"/>
            <w:lang w:val="en-US"/>
          </w:rPr>
          <w:t>gov</w:t>
        </w:r>
        <w:r w:rsidR="00247E98" w:rsidRPr="00FD63B1">
          <w:rPr>
            <w:color w:val="0462C1"/>
            <w:sz w:val="24"/>
            <w:szCs w:val="24"/>
          </w:rPr>
          <w:t>.</w:t>
        </w:r>
        <w:r w:rsidR="00247E98" w:rsidRPr="00FD63B1">
          <w:rPr>
            <w:color w:val="0462C1"/>
            <w:sz w:val="24"/>
            <w:szCs w:val="24"/>
            <w:lang w:val="en-US"/>
          </w:rPr>
          <w:t>ua</w:t>
        </w:r>
        <w:r w:rsidR="00247E98" w:rsidRPr="00FD63B1">
          <w:rPr>
            <w:color w:val="0462C1"/>
            <w:sz w:val="24"/>
            <w:szCs w:val="24"/>
          </w:rPr>
          <w:t>/</w:t>
        </w:r>
        <w:r w:rsidR="00247E98" w:rsidRPr="00FD63B1">
          <w:rPr>
            <w:color w:val="0462C1"/>
            <w:sz w:val="24"/>
            <w:szCs w:val="24"/>
            <w:lang w:val="en-US"/>
          </w:rPr>
          <w:t>cgi</w:t>
        </w:r>
        <w:r w:rsidR="00247E98" w:rsidRPr="00FD63B1">
          <w:rPr>
            <w:color w:val="0462C1"/>
            <w:sz w:val="24"/>
            <w:szCs w:val="24"/>
          </w:rPr>
          <w:t>-</w:t>
        </w:r>
      </w:hyperlink>
      <w:r w:rsidR="00247E98" w:rsidRPr="00FD63B1">
        <w:rPr>
          <w:color w:val="0462C1"/>
          <w:sz w:val="24"/>
          <w:szCs w:val="24"/>
          <w:lang w:val="en-US"/>
        </w:rPr>
        <w:t>bin</w:t>
      </w:r>
      <w:r w:rsidR="00247E98" w:rsidRPr="00FD63B1">
        <w:rPr>
          <w:color w:val="0462C1"/>
          <w:sz w:val="24"/>
          <w:szCs w:val="24"/>
        </w:rPr>
        <w:t>/</w:t>
      </w:r>
      <w:r w:rsidR="00247E98" w:rsidRPr="00FD63B1">
        <w:rPr>
          <w:color w:val="0462C1"/>
          <w:sz w:val="24"/>
          <w:szCs w:val="24"/>
          <w:lang w:val="en-US"/>
        </w:rPr>
        <w:t>irbis</w:t>
      </w:r>
      <w:r w:rsidR="00247E98" w:rsidRPr="00FD63B1">
        <w:rPr>
          <w:color w:val="0462C1"/>
          <w:sz w:val="24"/>
          <w:szCs w:val="24"/>
        </w:rPr>
        <w:t>_</w:t>
      </w:r>
      <w:r w:rsidR="00247E98" w:rsidRPr="00FD63B1">
        <w:rPr>
          <w:color w:val="0462C1"/>
          <w:sz w:val="24"/>
          <w:szCs w:val="24"/>
          <w:lang w:val="en-US"/>
        </w:rPr>
        <w:t>nbuv</w:t>
      </w:r>
      <w:r w:rsidR="00247E98" w:rsidRPr="00FD63B1">
        <w:rPr>
          <w:color w:val="0462C1"/>
          <w:sz w:val="24"/>
          <w:szCs w:val="24"/>
        </w:rPr>
        <w:t>/</w:t>
      </w:r>
      <w:r w:rsidR="00247E98" w:rsidRPr="00FD63B1">
        <w:rPr>
          <w:color w:val="0462C1"/>
          <w:sz w:val="24"/>
          <w:szCs w:val="24"/>
          <w:lang w:val="en-US"/>
        </w:rPr>
        <w:t>cgiirbis</w:t>
      </w:r>
      <w:r w:rsidR="00247E98" w:rsidRPr="00FD63B1">
        <w:rPr>
          <w:color w:val="0462C1"/>
          <w:sz w:val="24"/>
          <w:szCs w:val="24"/>
        </w:rPr>
        <w:t>_64.</w:t>
      </w:r>
      <w:r w:rsidR="00247E98" w:rsidRPr="00FD63B1">
        <w:rPr>
          <w:color w:val="0462C1"/>
          <w:sz w:val="24"/>
          <w:szCs w:val="24"/>
          <w:lang w:val="en-US"/>
        </w:rPr>
        <w:t>exe</w:t>
      </w:r>
      <w:r w:rsidR="00247E98" w:rsidRPr="00FD63B1">
        <w:rPr>
          <w:color w:val="0462C1"/>
          <w:sz w:val="24"/>
          <w:szCs w:val="24"/>
        </w:rPr>
        <w:t>?</w:t>
      </w:r>
      <w:r w:rsidR="00247E98" w:rsidRPr="00FD63B1">
        <w:rPr>
          <w:color w:val="0462C1"/>
          <w:sz w:val="24"/>
          <w:szCs w:val="24"/>
          <w:lang w:val="en-US"/>
        </w:rPr>
        <w:t>C</w:t>
      </w:r>
      <w:r w:rsidR="00247E98" w:rsidRPr="00FD63B1">
        <w:rPr>
          <w:color w:val="0462C1"/>
          <w:sz w:val="24"/>
          <w:szCs w:val="24"/>
        </w:rPr>
        <w:t>21</w:t>
      </w:r>
      <w:r w:rsidR="00247E98" w:rsidRPr="00FD63B1">
        <w:rPr>
          <w:color w:val="0462C1"/>
          <w:sz w:val="24"/>
          <w:szCs w:val="24"/>
          <w:lang w:val="en-US"/>
        </w:rPr>
        <w:t>COM</w:t>
      </w:r>
      <w:r w:rsidR="00247E98" w:rsidRPr="00FD63B1">
        <w:rPr>
          <w:color w:val="0462C1"/>
          <w:sz w:val="24"/>
          <w:szCs w:val="24"/>
        </w:rPr>
        <w:t>=2&amp;</w:t>
      </w:r>
      <w:r w:rsidR="00247E98" w:rsidRPr="00FD63B1">
        <w:rPr>
          <w:color w:val="0462C1"/>
          <w:sz w:val="24"/>
          <w:szCs w:val="24"/>
          <w:lang w:val="en-US"/>
        </w:rPr>
        <w:t>I</w:t>
      </w:r>
      <w:r w:rsidR="00247E98" w:rsidRPr="00FD63B1">
        <w:rPr>
          <w:color w:val="0462C1"/>
          <w:sz w:val="24"/>
          <w:szCs w:val="24"/>
        </w:rPr>
        <w:t>21</w:t>
      </w:r>
      <w:r w:rsidR="00247E98" w:rsidRPr="00FD63B1">
        <w:rPr>
          <w:color w:val="0462C1"/>
          <w:sz w:val="24"/>
          <w:szCs w:val="24"/>
          <w:lang w:val="en-US"/>
        </w:rPr>
        <w:t>DBN</w:t>
      </w:r>
      <w:r w:rsidR="00247E98" w:rsidRPr="00FD63B1">
        <w:rPr>
          <w:color w:val="0462C1"/>
          <w:sz w:val="24"/>
          <w:szCs w:val="24"/>
        </w:rPr>
        <w:t>=</w:t>
      </w:r>
      <w:r w:rsidR="00247E98" w:rsidRPr="00FD63B1">
        <w:rPr>
          <w:color w:val="0462C1"/>
          <w:sz w:val="24"/>
          <w:szCs w:val="24"/>
          <w:lang w:val="en-US"/>
        </w:rPr>
        <w:t>UJRN</w:t>
      </w:r>
      <w:r w:rsidR="00247E98" w:rsidRPr="00FD63B1">
        <w:rPr>
          <w:color w:val="0462C1"/>
          <w:sz w:val="24"/>
          <w:szCs w:val="24"/>
        </w:rPr>
        <w:t>&amp;</w:t>
      </w:r>
      <w:r w:rsidR="00247E98" w:rsidRPr="00FD63B1">
        <w:rPr>
          <w:color w:val="0462C1"/>
          <w:sz w:val="24"/>
          <w:szCs w:val="24"/>
          <w:lang w:val="en-US"/>
        </w:rPr>
        <w:t>P</w:t>
      </w:r>
      <w:r w:rsidR="00247E98" w:rsidRPr="00FD63B1">
        <w:rPr>
          <w:color w:val="0462C1"/>
          <w:sz w:val="24"/>
          <w:szCs w:val="24"/>
        </w:rPr>
        <w:t>21</w:t>
      </w:r>
      <w:r w:rsidR="00247E98" w:rsidRPr="00FD63B1">
        <w:rPr>
          <w:color w:val="0462C1"/>
          <w:sz w:val="24"/>
          <w:szCs w:val="24"/>
          <w:lang w:val="en-US"/>
        </w:rPr>
        <w:t>DBN</w:t>
      </w:r>
      <w:r w:rsidR="00247E98" w:rsidRPr="00FD63B1">
        <w:rPr>
          <w:color w:val="0462C1"/>
          <w:sz w:val="24"/>
          <w:szCs w:val="24"/>
        </w:rPr>
        <w:t>=</w:t>
      </w:r>
      <w:r w:rsidR="00247E98" w:rsidRPr="00FD63B1">
        <w:rPr>
          <w:color w:val="0462C1"/>
          <w:sz w:val="24"/>
          <w:szCs w:val="24"/>
          <w:lang w:val="en-US"/>
        </w:rPr>
        <w:t>UJRN</w:t>
      </w:r>
      <w:r w:rsidR="00247E98" w:rsidRPr="00FD63B1">
        <w:rPr>
          <w:color w:val="0462C1"/>
          <w:sz w:val="24"/>
          <w:szCs w:val="24"/>
        </w:rPr>
        <w:t>&amp;</w:t>
      </w:r>
      <w:r w:rsidR="00247E98" w:rsidRPr="00FD63B1">
        <w:rPr>
          <w:color w:val="0462C1"/>
          <w:sz w:val="24"/>
          <w:szCs w:val="24"/>
          <w:lang w:val="en-US"/>
        </w:rPr>
        <w:t>IMAGE</w:t>
      </w:r>
      <w:r w:rsidR="00247E98" w:rsidRPr="00FD63B1">
        <w:rPr>
          <w:color w:val="0462C1"/>
          <w:sz w:val="24"/>
          <w:szCs w:val="24"/>
        </w:rPr>
        <w:t>_</w:t>
      </w:r>
      <w:r w:rsidR="00247E98" w:rsidRPr="00FD63B1">
        <w:rPr>
          <w:color w:val="0462C1"/>
          <w:sz w:val="24"/>
          <w:szCs w:val="24"/>
          <w:lang w:val="en-US"/>
        </w:rPr>
        <w:t>FILE</w:t>
      </w:r>
      <w:r w:rsidR="00247E98" w:rsidRPr="00FD63B1">
        <w:rPr>
          <w:color w:val="0462C1"/>
          <w:sz w:val="24"/>
          <w:szCs w:val="24"/>
        </w:rPr>
        <w:t>_</w:t>
      </w:r>
      <w:r w:rsidR="00247E98" w:rsidRPr="00FD63B1">
        <w:rPr>
          <w:color w:val="0462C1"/>
          <w:sz w:val="24"/>
          <w:szCs w:val="24"/>
          <w:lang w:val="en-US"/>
        </w:rPr>
        <w:t>DOWNLOAD</w:t>
      </w:r>
      <w:r w:rsidR="00247E98" w:rsidRPr="00FD63B1">
        <w:rPr>
          <w:color w:val="0462C1"/>
          <w:sz w:val="24"/>
          <w:szCs w:val="24"/>
        </w:rPr>
        <w:t>=1&amp;</w:t>
      </w:r>
      <w:r w:rsidR="00247E98" w:rsidRPr="00FD63B1">
        <w:rPr>
          <w:color w:val="0462C1"/>
          <w:sz w:val="24"/>
          <w:szCs w:val="24"/>
          <w:lang w:val="en-US"/>
        </w:rPr>
        <w:t>Image</w:t>
      </w:r>
      <w:r w:rsidR="00247E98" w:rsidRPr="00FD63B1">
        <w:rPr>
          <w:color w:val="0462C1"/>
          <w:sz w:val="24"/>
          <w:szCs w:val="24"/>
        </w:rPr>
        <w:t>_</w:t>
      </w:r>
      <w:r w:rsidR="00247E98" w:rsidRPr="00FD63B1">
        <w:rPr>
          <w:color w:val="0462C1"/>
          <w:sz w:val="24"/>
          <w:szCs w:val="24"/>
          <w:lang w:val="en-US"/>
        </w:rPr>
        <w:t>file</w:t>
      </w:r>
      <w:r w:rsidR="00247E98" w:rsidRPr="00FD63B1">
        <w:rPr>
          <w:color w:val="0462C1"/>
          <w:sz w:val="24"/>
          <w:szCs w:val="24"/>
        </w:rPr>
        <w:t>_</w:t>
      </w:r>
      <w:r w:rsidR="00247E98" w:rsidRPr="00FD63B1">
        <w:rPr>
          <w:color w:val="0462C1"/>
          <w:sz w:val="24"/>
          <w:szCs w:val="24"/>
          <w:lang w:val="en-US"/>
        </w:rPr>
        <w:t>name</w:t>
      </w:r>
      <w:r w:rsidR="00247E98" w:rsidRPr="00FD63B1">
        <w:rPr>
          <w:color w:val="0462C1"/>
          <w:sz w:val="24"/>
          <w:szCs w:val="24"/>
        </w:rPr>
        <w:t>=</w:t>
      </w:r>
      <w:r w:rsidR="00247E98" w:rsidRPr="00FD63B1">
        <w:rPr>
          <w:color w:val="0462C1"/>
          <w:sz w:val="24"/>
          <w:szCs w:val="24"/>
          <w:lang w:val="en-US"/>
        </w:rPr>
        <w:t>PDF</w:t>
      </w:r>
      <w:r w:rsidR="00247E98" w:rsidRPr="00FD63B1">
        <w:rPr>
          <w:color w:val="0462C1"/>
          <w:sz w:val="24"/>
          <w:szCs w:val="24"/>
        </w:rPr>
        <w:t>/</w:t>
      </w:r>
      <w:r w:rsidR="00247E98" w:rsidRPr="00FD63B1">
        <w:rPr>
          <w:color w:val="0462C1"/>
          <w:sz w:val="24"/>
          <w:szCs w:val="24"/>
          <w:lang w:val="en-US"/>
        </w:rPr>
        <w:t>ape</w:t>
      </w:r>
      <w:r w:rsidR="00247E98" w:rsidRPr="00FD63B1">
        <w:rPr>
          <w:color w:val="0462C1"/>
          <w:sz w:val="24"/>
          <w:szCs w:val="24"/>
        </w:rPr>
        <w:t>_2012_9_39.</w:t>
      </w:r>
      <w:r w:rsidR="00247E98" w:rsidRPr="00FD63B1">
        <w:rPr>
          <w:color w:val="0462C1"/>
          <w:sz w:val="24"/>
          <w:szCs w:val="24"/>
          <w:lang w:val="en-US"/>
        </w:rPr>
        <w:t>pdf</w:t>
      </w:r>
    </w:p>
    <w:p w14:paraId="3E645107" w14:textId="77777777" w:rsidR="00195523" w:rsidRPr="00FD63B1" w:rsidRDefault="00247E98" w:rsidP="00417850">
      <w:pPr>
        <w:pStyle w:val="a4"/>
        <w:numPr>
          <w:ilvl w:val="0"/>
          <w:numId w:val="2"/>
        </w:numPr>
        <w:tabs>
          <w:tab w:val="left" w:pos="851"/>
          <w:tab w:val="left" w:pos="1134"/>
        </w:tabs>
        <w:ind w:left="0" w:right="153" w:firstLine="709"/>
        <w:jc w:val="both"/>
        <w:rPr>
          <w:sz w:val="24"/>
          <w:szCs w:val="24"/>
          <w:lang w:val="en-US"/>
        </w:rPr>
      </w:pPr>
      <w:r w:rsidRPr="00343887">
        <w:rPr>
          <w:sz w:val="28"/>
          <w:lang w:val="en-US"/>
        </w:rPr>
        <w:t>Livestock</w:t>
      </w:r>
      <w:r w:rsidRPr="00343887">
        <w:rPr>
          <w:spacing w:val="1"/>
          <w:sz w:val="28"/>
          <w:lang w:val="en-US"/>
        </w:rPr>
        <w:t xml:space="preserve"> </w:t>
      </w:r>
      <w:r w:rsidRPr="00343887">
        <w:rPr>
          <w:sz w:val="28"/>
          <w:lang w:val="en-US"/>
        </w:rPr>
        <w:t>Marketing</w:t>
      </w:r>
      <w:r w:rsidRPr="00343887">
        <w:rPr>
          <w:spacing w:val="1"/>
          <w:sz w:val="28"/>
          <w:lang w:val="en-US"/>
        </w:rPr>
        <w:t xml:space="preserve"> </w:t>
      </w:r>
      <w:r w:rsidRPr="00343887">
        <w:rPr>
          <w:sz w:val="28"/>
          <w:lang w:val="en-US"/>
        </w:rPr>
        <w:t>Information</w:t>
      </w:r>
      <w:r w:rsidRPr="00343887">
        <w:rPr>
          <w:spacing w:val="1"/>
          <w:sz w:val="28"/>
          <w:lang w:val="en-US"/>
        </w:rPr>
        <w:t xml:space="preserve"> </w:t>
      </w:r>
      <w:r w:rsidRPr="00343887">
        <w:rPr>
          <w:sz w:val="28"/>
          <w:lang w:val="en-US"/>
        </w:rPr>
        <w:t>Center,</w:t>
      </w:r>
      <w:r w:rsidRPr="00343887">
        <w:rPr>
          <w:spacing w:val="1"/>
          <w:sz w:val="28"/>
          <w:lang w:val="en-US"/>
        </w:rPr>
        <w:t xml:space="preserve"> </w:t>
      </w:r>
      <w:r w:rsidRPr="00343887">
        <w:rPr>
          <w:sz w:val="28"/>
          <w:lang w:val="en-US"/>
        </w:rPr>
        <w:t>1.01.2016.</w:t>
      </w:r>
      <w:r>
        <w:rPr>
          <w:sz w:val="28"/>
        </w:rPr>
        <w:t>Электронный</w:t>
      </w:r>
      <w:r w:rsidRPr="00343887">
        <w:rPr>
          <w:spacing w:val="1"/>
          <w:sz w:val="28"/>
          <w:lang w:val="en-US"/>
        </w:rPr>
        <w:t xml:space="preserve"> </w:t>
      </w:r>
      <w:r>
        <w:rPr>
          <w:sz w:val="28"/>
        </w:rPr>
        <w:t>ресурс</w:t>
      </w:r>
      <w:r w:rsidRPr="00343887">
        <w:rPr>
          <w:sz w:val="28"/>
          <w:lang w:val="en-US"/>
        </w:rPr>
        <w:t>:</w:t>
      </w:r>
      <w:r w:rsidR="00FD63B1" w:rsidRPr="00FD63B1">
        <w:rPr>
          <w:sz w:val="28"/>
          <w:lang w:val="en-US"/>
        </w:rPr>
        <w:t xml:space="preserve"> </w:t>
      </w:r>
      <w:r w:rsidRPr="00343887">
        <w:rPr>
          <w:color w:val="0462C1"/>
          <w:spacing w:val="-67"/>
          <w:sz w:val="28"/>
          <w:lang w:val="en-US"/>
        </w:rPr>
        <w:t xml:space="preserve"> </w:t>
      </w:r>
      <w:hyperlink r:id="rId218">
        <w:r w:rsidRPr="00FD63B1">
          <w:rPr>
            <w:color w:val="0462C1"/>
            <w:sz w:val="24"/>
            <w:szCs w:val="24"/>
            <w:lang w:val="en-US"/>
          </w:rPr>
          <w:t>https://lmic.info/</w:t>
        </w:r>
      </w:hyperlink>
    </w:p>
    <w:p w14:paraId="29853F3A" w14:textId="77777777" w:rsidR="00195523" w:rsidRDefault="00247E98" w:rsidP="00417850">
      <w:pPr>
        <w:pStyle w:val="a4"/>
        <w:numPr>
          <w:ilvl w:val="0"/>
          <w:numId w:val="2"/>
        </w:numPr>
        <w:tabs>
          <w:tab w:val="left" w:pos="851"/>
          <w:tab w:val="left" w:pos="1134"/>
        </w:tabs>
        <w:ind w:left="0" w:right="148" w:firstLine="709"/>
        <w:jc w:val="both"/>
        <w:rPr>
          <w:sz w:val="28"/>
        </w:rPr>
      </w:pPr>
      <w:r>
        <w:rPr>
          <w:sz w:val="28"/>
        </w:rPr>
        <w:t>Терентьева</w:t>
      </w:r>
      <w:r>
        <w:rPr>
          <w:spacing w:val="1"/>
          <w:sz w:val="28"/>
        </w:rPr>
        <w:t xml:space="preserve"> </w:t>
      </w:r>
      <w:r>
        <w:rPr>
          <w:sz w:val="28"/>
        </w:rPr>
        <w:t>А.</w:t>
      </w:r>
      <w:r>
        <w:rPr>
          <w:spacing w:val="1"/>
          <w:sz w:val="28"/>
        </w:rPr>
        <w:t xml:space="preserve"> </w:t>
      </w:r>
      <w:r>
        <w:rPr>
          <w:sz w:val="28"/>
        </w:rPr>
        <w:t>С.</w:t>
      </w:r>
      <w:r>
        <w:rPr>
          <w:spacing w:val="1"/>
          <w:sz w:val="28"/>
        </w:rPr>
        <w:t xml:space="preserve"> </w:t>
      </w:r>
      <w:r>
        <w:rPr>
          <w:sz w:val="28"/>
        </w:rPr>
        <w:t>Мясное</w:t>
      </w:r>
      <w:r>
        <w:rPr>
          <w:spacing w:val="1"/>
          <w:sz w:val="28"/>
        </w:rPr>
        <w:t xml:space="preserve"> </w:t>
      </w:r>
      <w:r>
        <w:rPr>
          <w:sz w:val="28"/>
        </w:rPr>
        <w:t>скотоводство</w:t>
      </w:r>
      <w:r>
        <w:rPr>
          <w:spacing w:val="1"/>
          <w:sz w:val="28"/>
        </w:rPr>
        <w:t xml:space="preserve"> </w:t>
      </w:r>
      <w:r>
        <w:rPr>
          <w:sz w:val="28"/>
        </w:rPr>
        <w:t>в США:</w:t>
      </w:r>
      <w:r>
        <w:rPr>
          <w:spacing w:val="1"/>
          <w:sz w:val="28"/>
        </w:rPr>
        <w:t xml:space="preserve"> </w:t>
      </w:r>
      <w:r>
        <w:rPr>
          <w:sz w:val="28"/>
        </w:rPr>
        <w:t>современное</w:t>
      </w:r>
      <w:r>
        <w:rPr>
          <w:spacing w:val="1"/>
          <w:sz w:val="28"/>
        </w:rPr>
        <w:t xml:space="preserve"> </w:t>
      </w:r>
      <w:r>
        <w:rPr>
          <w:sz w:val="28"/>
        </w:rPr>
        <w:t>состояние,</w:t>
      </w:r>
      <w:r>
        <w:rPr>
          <w:spacing w:val="1"/>
          <w:sz w:val="28"/>
        </w:rPr>
        <w:t xml:space="preserve"> </w:t>
      </w:r>
      <w:r>
        <w:rPr>
          <w:sz w:val="28"/>
        </w:rPr>
        <w:t>проблемы</w:t>
      </w:r>
      <w:r>
        <w:rPr>
          <w:spacing w:val="-10"/>
          <w:sz w:val="28"/>
        </w:rPr>
        <w:t xml:space="preserve"> </w:t>
      </w:r>
      <w:r>
        <w:rPr>
          <w:sz w:val="28"/>
        </w:rPr>
        <w:t>и</w:t>
      </w:r>
      <w:r>
        <w:rPr>
          <w:spacing w:val="-9"/>
          <w:sz w:val="28"/>
        </w:rPr>
        <w:t xml:space="preserve"> </w:t>
      </w:r>
      <w:r>
        <w:rPr>
          <w:sz w:val="28"/>
        </w:rPr>
        <w:t>перспективы.</w:t>
      </w:r>
      <w:r>
        <w:rPr>
          <w:spacing w:val="-7"/>
          <w:sz w:val="28"/>
        </w:rPr>
        <w:t xml:space="preserve"> </w:t>
      </w:r>
      <w:r>
        <w:rPr>
          <w:sz w:val="28"/>
        </w:rPr>
        <w:t>Журнал</w:t>
      </w:r>
      <w:r>
        <w:rPr>
          <w:spacing w:val="-5"/>
          <w:sz w:val="28"/>
        </w:rPr>
        <w:t xml:space="preserve"> </w:t>
      </w:r>
      <w:r>
        <w:rPr>
          <w:sz w:val="28"/>
        </w:rPr>
        <w:t>«Россия</w:t>
      </w:r>
      <w:r>
        <w:rPr>
          <w:spacing w:val="-8"/>
          <w:sz w:val="28"/>
        </w:rPr>
        <w:t xml:space="preserve"> </w:t>
      </w:r>
      <w:r>
        <w:rPr>
          <w:sz w:val="28"/>
        </w:rPr>
        <w:t>и</w:t>
      </w:r>
      <w:r>
        <w:rPr>
          <w:spacing w:val="-10"/>
          <w:sz w:val="28"/>
        </w:rPr>
        <w:t xml:space="preserve"> </w:t>
      </w:r>
      <w:r>
        <w:rPr>
          <w:sz w:val="28"/>
        </w:rPr>
        <w:t>Америка</w:t>
      </w:r>
      <w:r>
        <w:rPr>
          <w:spacing w:val="-9"/>
          <w:sz w:val="28"/>
        </w:rPr>
        <w:t xml:space="preserve"> </w:t>
      </w:r>
      <w:r>
        <w:rPr>
          <w:sz w:val="28"/>
        </w:rPr>
        <w:t>в</w:t>
      </w:r>
      <w:r>
        <w:rPr>
          <w:spacing w:val="-4"/>
          <w:sz w:val="28"/>
        </w:rPr>
        <w:t xml:space="preserve"> </w:t>
      </w:r>
      <w:r>
        <w:rPr>
          <w:sz w:val="28"/>
        </w:rPr>
        <w:t>XXI</w:t>
      </w:r>
      <w:r>
        <w:rPr>
          <w:spacing w:val="-11"/>
          <w:sz w:val="28"/>
        </w:rPr>
        <w:t xml:space="preserve"> </w:t>
      </w:r>
      <w:r>
        <w:rPr>
          <w:sz w:val="28"/>
        </w:rPr>
        <w:t>веке»,</w:t>
      </w:r>
      <w:r>
        <w:rPr>
          <w:spacing w:val="-7"/>
          <w:sz w:val="28"/>
        </w:rPr>
        <w:t xml:space="preserve"> </w:t>
      </w:r>
      <w:r>
        <w:rPr>
          <w:sz w:val="28"/>
        </w:rPr>
        <w:t>Институт</w:t>
      </w:r>
      <w:r>
        <w:rPr>
          <w:spacing w:val="-68"/>
          <w:sz w:val="28"/>
        </w:rPr>
        <w:t xml:space="preserve"> </w:t>
      </w:r>
      <w:r>
        <w:rPr>
          <w:sz w:val="28"/>
        </w:rPr>
        <w:t>США</w:t>
      </w:r>
      <w:r>
        <w:rPr>
          <w:spacing w:val="1"/>
          <w:sz w:val="28"/>
        </w:rPr>
        <w:t xml:space="preserve"> </w:t>
      </w:r>
      <w:r>
        <w:rPr>
          <w:sz w:val="28"/>
        </w:rPr>
        <w:t>и</w:t>
      </w:r>
      <w:r>
        <w:rPr>
          <w:spacing w:val="1"/>
          <w:sz w:val="28"/>
        </w:rPr>
        <w:t xml:space="preserve"> </w:t>
      </w:r>
      <w:r>
        <w:rPr>
          <w:sz w:val="28"/>
        </w:rPr>
        <w:t>Канады</w:t>
      </w:r>
      <w:r>
        <w:rPr>
          <w:spacing w:val="1"/>
          <w:sz w:val="28"/>
        </w:rPr>
        <w:t xml:space="preserve"> </w:t>
      </w:r>
      <w:r>
        <w:rPr>
          <w:sz w:val="28"/>
        </w:rPr>
        <w:t>РА</w:t>
      </w:r>
      <w:r>
        <w:rPr>
          <w:spacing w:val="1"/>
          <w:sz w:val="28"/>
        </w:rPr>
        <w:t xml:space="preserve"> </w:t>
      </w:r>
      <w:r>
        <w:rPr>
          <w:sz w:val="28"/>
        </w:rPr>
        <w:t>Российская</w:t>
      </w:r>
      <w:r>
        <w:rPr>
          <w:spacing w:val="1"/>
          <w:sz w:val="28"/>
        </w:rPr>
        <w:t xml:space="preserve"> </w:t>
      </w:r>
      <w:r>
        <w:rPr>
          <w:sz w:val="28"/>
        </w:rPr>
        <w:t>Федерация,</w:t>
      </w:r>
      <w:r>
        <w:rPr>
          <w:spacing w:val="1"/>
          <w:sz w:val="28"/>
        </w:rPr>
        <w:t xml:space="preserve"> </w:t>
      </w:r>
      <w:r>
        <w:rPr>
          <w:sz w:val="28"/>
        </w:rPr>
        <w:t>Москва.</w:t>
      </w:r>
      <w:r>
        <w:rPr>
          <w:spacing w:val="1"/>
          <w:sz w:val="28"/>
        </w:rPr>
        <w:t xml:space="preserve"> </w:t>
      </w:r>
      <w:r>
        <w:rPr>
          <w:sz w:val="28"/>
        </w:rPr>
        <w:t>Выпуск</w:t>
      </w:r>
      <w:r>
        <w:rPr>
          <w:spacing w:val="1"/>
          <w:sz w:val="28"/>
        </w:rPr>
        <w:t xml:space="preserve"> </w:t>
      </w:r>
      <w:r>
        <w:rPr>
          <w:sz w:val="28"/>
        </w:rPr>
        <w:t>4.</w:t>
      </w:r>
      <w:r>
        <w:rPr>
          <w:spacing w:val="-67"/>
          <w:sz w:val="28"/>
        </w:rPr>
        <w:t xml:space="preserve"> </w:t>
      </w:r>
      <w:r>
        <w:rPr>
          <w:sz w:val="28"/>
        </w:rPr>
        <w:t>31.12.2018.Электронный</w:t>
      </w:r>
      <w:r>
        <w:rPr>
          <w:spacing w:val="-4"/>
          <w:sz w:val="28"/>
        </w:rPr>
        <w:t xml:space="preserve"> </w:t>
      </w:r>
      <w:r>
        <w:rPr>
          <w:sz w:val="28"/>
        </w:rPr>
        <w:t>ресурс:</w:t>
      </w:r>
      <w:r>
        <w:rPr>
          <w:color w:val="0462C1"/>
          <w:spacing w:val="1"/>
          <w:sz w:val="28"/>
        </w:rPr>
        <w:t xml:space="preserve"> </w:t>
      </w:r>
      <w:hyperlink r:id="rId219">
        <w:r w:rsidRPr="00FD63B1">
          <w:rPr>
            <w:color w:val="0462C1"/>
            <w:sz w:val="24"/>
            <w:szCs w:val="24"/>
          </w:rPr>
          <w:t>https://rusus.jes.su/s207054760000059-1-1/</w:t>
        </w:r>
      </w:hyperlink>
    </w:p>
    <w:p w14:paraId="77D76B0F" w14:textId="77777777" w:rsidR="00195523" w:rsidRDefault="00247E98" w:rsidP="00417850">
      <w:pPr>
        <w:pStyle w:val="a4"/>
        <w:numPr>
          <w:ilvl w:val="0"/>
          <w:numId w:val="2"/>
        </w:numPr>
        <w:tabs>
          <w:tab w:val="left" w:pos="851"/>
          <w:tab w:val="left" w:pos="1134"/>
        </w:tabs>
        <w:ind w:left="0" w:right="150" w:firstLine="709"/>
        <w:jc w:val="both"/>
        <w:rPr>
          <w:sz w:val="28"/>
        </w:rPr>
      </w:pPr>
      <w:r>
        <w:rPr>
          <w:sz w:val="28"/>
        </w:rPr>
        <w:t>Tyson</w:t>
      </w:r>
      <w:r>
        <w:rPr>
          <w:spacing w:val="1"/>
          <w:sz w:val="28"/>
        </w:rPr>
        <w:t xml:space="preserve"> </w:t>
      </w:r>
      <w:r>
        <w:rPr>
          <w:sz w:val="28"/>
        </w:rPr>
        <w:t>Foods.</w:t>
      </w:r>
      <w:r>
        <w:rPr>
          <w:spacing w:val="1"/>
          <w:sz w:val="28"/>
        </w:rPr>
        <w:t xml:space="preserve"> </w:t>
      </w:r>
      <w:r>
        <w:rPr>
          <w:sz w:val="28"/>
        </w:rPr>
        <w:t>Информация</w:t>
      </w:r>
      <w:r>
        <w:rPr>
          <w:spacing w:val="1"/>
          <w:sz w:val="28"/>
        </w:rPr>
        <w:t xml:space="preserve"> </w:t>
      </w:r>
      <w:r>
        <w:rPr>
          <w:sz w:val="28"/>
        </w:rPr>
        <w:t>о</w:t>
      </w:r>
      <w:r>
        <w:rPr>
          <w:spacing w:val="1"/>
          <w:sz w:val="28"/>
        </w:rPr>
        <w:t xml:space="preserve"> </w:t>
      </w:r>
      <w:r>
        <w:rPr>
          <w:sz w:val="28"/>
        </w:rPr>
        <w:t>компании.</w:t>
      </w:r>
      <w:r>
        <w:rPr>
          <w:spacing w:val="1"/>
          <w:sz w:val="28"/>
        </w:rPr>
        <w:t xml:space="preserve"> </w:t>
      </w:r>
      <w:r>
        <w:rPr>
          <w:sz w:val="28"/>
        </w:rPr>
        <w:t>Электронный</w:t>
      </w:r>
      <w:r>
        <w:rPr>
          <w:spacing w:val="1"/>
          <w:sz w:val="28"/>
        </w:rPr>
        <w:t xml:space="preserve"> </w:t>
      </w:r>
      <w:r>
        <w:rPr>
          <w:sz w:val="28"/>
        </w:rPr>
        <w:t>ресурс:</w:t>
      </w:r>
      <w:r>
        <w:rPr>
          <w:color w:val="0462C1"/>
          <w:spacing w:val="1"/>
          <w:sz w:val="28"/>
        </w:rPr>
        <w:t xml:space="preserve"> </w:t>
      </w:r>
      <w:hyperlink r:id="rId220">
        <w:r w:rsidRPr="00FD63B1">
          <w:rPr>
            <w:color w:val="0462C1"/>
            <w:sz w:val="24"/>
            <w:szCs w:val="24"/>
          </w:rPr>
          <w:t>https://fortune.com/company/tyson-foods/fortune500/</w:t>
        </w:r>
      </w:hyperlink>
    </w:p>
    <w:p w14:paraId="1E331A3C" w14:textId="77777777" w:rsidR="00195523" w:rsidRDefault="00247E98" w:rsidP="00417850">
      <w:pPr>
        <w:pStyle w:val="a4"/>
        <w:numPr>
          <w:ilvl w:val="0"/>
          <w:numId w:val="2"/>
        </w:numPr>
        <w:tabs>
          <w:tab w:val="left" w:pos="851"/>
          <w:tab w:val="left" w:pos="1134"/>
        </w:tabs>
        <w:ind w:left="0" w:right="150" w:firstLine="709"/>
        <w:jc w:val="both"/>
        <w:rPr>
          <w:sz w:val="28"/>
        </w:rPr>
      </w:pPr>
      <w:r w:rsidRPr="00343887">
        <w:rPr>
          <w:w w:val="95"/>
          <w:sz w:val="28"/>
          <w:lang w:val="en-US"/>
        </w:rPr>
        <w:t>The</w:t>
      </w:r>
      <w:r w:rsidRPr="00343887">
        <w:rPr>
          <w:spacing w:val="25"/>
          <w:w w:val="95"/>
          <w:sz w:val="28"/>
          <w:lang w:val="en-US"/>
        </w:rPr>
        <w:t xml:space="preserve"> </w:t>
      </w:r>
      <w:r w:rsidRPr="00343887">
        <w:rPr>
          <w:w w:val="95"/>
          <w:sz w:val="28"/>
          <w:lang w:val="en-US"/>
        </w:rPr>
        <w:t>Danish</w:t>
      </w:r>
      <w:r w:rsidRPr="00343887">
        <w:rPr>
          <w:spacing w:val="17"/>
          <w:w w:val="95"/>
          <w:sz w:val="28"/>
          <w:lang w:val="en-US"/>
        </w:rPr>
        <w:t xml:space="preserve"> </w:t>
      </w:r>
      <w:r w:rsidRPr="00343887">
        <w:rPr>
          <w:w w:val="95"/>
          <w:sz w:val="28"/>
          <w:lang w:val="en-US"/>
        </w:rPr>
        <w:t>Meat</w:t>
      </w:r>
      <w:r w:rsidRPr="00343887">
        <w:rPr>
          <w:spacing w:val="24"/>
          <w:w w:val="95"/>
          <w:sz w:val="28"/>
          <w:lang w:val="en-US"/>
        </w:rPr>
        <w:t xml:space="preserve"> </w:t>
      </w:r>
      <w:r w:rsidRPr="00343887">
        <w:rPr>
          <w:w w:val="95"/>
          <w:sz w:val="28"/>
          <w:lang w:val="en-US"/>
        </w:rPr>
        <w:t>Industry</w:t>
      </w:r>
      <w:r w:rsidRPr="00343887">
        <w:rPr>
          <w:spacing w:val="23"/>
          <w:w w:val="95"/>
          <w:sz w:val="28"/>
          <w:lang w:val="en-US"/>
        </w:rPr>
        <w:t xml:space="preserve"> </w:t>
      </w:r>
      <w:r w:rsidRPr="00343887">
        <w:rPr>
          <w:w w:val="95"/>
          <w:sz w:val="28"/>
          <w:lang w:val="en-US"/>
        </w:rPr>
        <w:t>-</w:t>
      </w:r>
      <w:r w:rsidRPr="00343887">
        <w:rPr>
          <w:spacing w:val="22"/>
          <w:w w:val="95"/>
          <w:sz w:val="28"/>
          <w:lang w:val="en-US"/>
        </w:rPr>
        <w:t xml:space="preserve"> </w:t>
      </w:r>
      <w:r w:rsidRPr="00343887">
        <w:rPr>
          <w:w w:val="95"/>
          <w:sz w:val="28"/>
          <w:lang w:val="en-US"/>
        </w:rPr>
        <w:t>Efficient</w:t>
      </w:r>
      <w:r w:rsidRPr="00343887">
        <w:rPr>
          <w:spacing w:val="25"/>
          <w:w w:val="95"/>
          <w:sz w:val="28"/>
          <w:lang w:val="en-US"/>
        </w:rPr>
        <w:t xml:space="preserve"> </w:t>
      </w:r>
      <w:r w:rsidRPr="00343887">
        <w:rPr>
          <w:w w:val="95"/>
          <w:sz w:val="28"/>
          <w:lang w:val="en-US"/>
        </w:rPr>
        <w:t>and</w:t>
      </w:r>
      <w:r w:rsidRPr="00343887">
        <w:rPr>
          <w:spacing w:val="24"/>
          <w:w w:val="95"/>
          <w:sz w:val="28"/>
          <w:lang w:val="en-US"/>
        </w:rPr>
        <w:t xml:space="preserve"> </w:t>
      </w:r>
      <w:r w:rsidRPr="00343887">
        <w:rPr>
          <w:w w:val="95"/>
          <w:sz w:val="28"/>
          <w:lang w:val="en-US"/>
        </w:rPr>
        <w:t>Sustainable"</w:t>
      </w:r>
      <w:r w:rsidRPr="00343887">
        <w:rPr>
          <w:spacing w:val="23"/>
          <w:w w:val="95"/>
          <w:sz w:val="28"/>
          <w:lang w:val="en-US"/>
        </w:rPr>
        <w:t xml:space="preserve"> </w:t>
      </w:r>
      <w:r w:rsidRPr="00343887">
        <w:rPr>
          <w:w w:val="95"/>
          <w:sz w:val="28"/>
          <w:lang w:val="en-US"/>
        </w:rPr>
        <w:t>-</w:t>
      </w:r>
      <w:r w:rsidRPr="00343887">
        <w:rPr>
          <w:spacing w:val="22"/>
          <w:w w:val="95"/>
          <w:sz w:val="28"/>
          <w:lang w:val="en-US"/>
        </w:rPr>
        <w:t xml:space="preserve"> </w:t>
      </w:r>
      <w:r>
        <w:rPr>
          <w:w w:val="95"/>
          <w:sz w:val="28"/>
        </w:rPr>
        <w:t>Автор</w:t>
      </w:r>
      <w:r w:rsidRPr="00343887">
        <w:rPr>
          <w:w w:val="95"/>
          <w:sz w:val="28"/>
          <w:lang w:val="en-US"/>
        </w:rPr>
        <w:t>:</w:t>
      </w:r>
      <w:r w:rsidRPr="00343887">
        <w:rPr>
          <w:spacing w:val="17"/>
          <w:w w:val="95"/>
          <w:sz w:val="28"/>
          <w:lang w:val="en-US"/>
        </w:rPr>
        <w:t xml:space="preserve"> </w:t>
      </w:r>
      <w:r w:rsidRPr="00343887">
        <w:rPr>
          <w:w w:val="95"/>
          <w:sz w:val="28"/>
          <w:lang w:val="en-US"/>
        </w:rPr>
        <w:t>Danish</w:t>
      </w:r>
      <w:r w:rsidRPr="00343887">
        <w:rPr>
          <w:spacing w:val="16"/>
          <w:w w:val="95"/>
          <w:sz w:val="28"/>
          <w:lang w:val="en-US"/>
        </w:rPr>
        <w:t xml:space="preserve"> </w:t>
      </w:r>
      <w:r w:rsidRPr="00343887">
        <w:rPr>
          <w:w w:val="95"/>
          <w:sz w:val="28"/>
          <w:lang w:val="en-US"/>
        </w:rPr>
        <w:t>Agriculture</w:t>
      </w:r>
      <w:r w:rsidRPr="00343887">
        <w:rPr>
          <w:spacing w:val="1"/>
          <w:w w:val="95"/>
          <w:sz w:val="28"/>
          <w:lang w:val="en-US"/>
        </w:rPr>
        <w:t xml:space="preserve"> </w:t>
      </w:r>
      <w:r w:rsidRPr="00343887">
        <w:rPr>
          <w:sz w:val="28"/>
          <w:lang w:val="en-US"/>
        </w:rPr>
        <w:t>&amp;</w:t>
      </w:r>
      <w:r w:rsidRPr="00343887">
        <w:rPr>
          <w:spacing w:val="1"/>
          <w:sz w:val="28"/>
          <w:lang w:val="en-US"/>
        </w:rPr>
        <w:t xml:space="preserve"> </w:t>
      </w:r>
      <w:r w:rsidRPr="00343887">
        <w:rPr>
          <w:sz w:val="28"/>
          <w:lang w:val="en-US"/>
        </w:rPr>
        <w:t>Food</w:t>
      </w:r>
      <w:r w:rsidRPr="00343887">
        <w:rPr>
          <w:spacing w:val="1"/>
          <w:sz w:val="28"/>
          <w:lang w:val="en-US"/>
        </w:rPr>
        <w:t xml:space="preserve"> </w:t>
      </w:r>
      <w:r w:rsidRPr="00343887">
        <w:rPr>
          <w:sz w:val="28"/>
          <w:lang w:val="en-US"/>
        </w:rPr>
        <w:t>Council.</w:t>
      </w:r>
      <w:r w:rsidRPr="00343887">
        <w:rPr>
          <w:spacing w:val="1"/>
          <w:sz w:val="28"/>
          <w:lang w:val="en-US"/>
        </w:rPr>
        <w:t xml:space="preserve"> </w:t>
      </w:r>
      <w:r>
        <w:rPr>
          <w:sz w:val="28"/>
        </w:rPr>
        <w:t>Количество</w:t>
      </w:r>
      <w:r>
        <w:rPr>
          <w:spacing w:val="1"/>
          <w:sz w:val="28"/>
        </w:rPr>
        <w:t xml:space="preserve"> </w:t>
      </w:r>
      <w:r>
        <w:rPr>
          <w:sz w:val="28"/>
        </w:rPr>
        <w:t>страниц:</w:t>
      </w:r>
      <w:r>
        <w:rPr>
          <w:spacing w:val="1"/>
          <w:sz w:val="28"/>
        </w:rPr>
        <w:t xml:space="preserve"> </w:t>
      </w:r>
      <w:r>
        <w:rPr>
          <w:sz w:val="28"/>
        </w:rPr>
        <w:t>не</w:t>
      </w:r>
      <w:r>
        <w:rPr>
          <w:spacing w:val="1"/>
          <w:sz w:val="28"/>
        </w:rPr>
        <w:t xml:space="preserve"> </w:t>
      </w:r>
      <w:r>
        <w:rPr>
          <w:sz w:val="28"/>
        </w:rPr>
        <w:t>указано.</w:t>
      </w:r>
      <w:r>
        <w:rPr>
          <w:spacing w:val="1"/>
          <w:sz w:val="28"/>
        </w:rPr>
        <w:t xml:space="preserve"> </w:t>
      </w:r>
      <w:r>
        <w:rPr>
          <w:sz w:val="28"/>
        </w:rPr>
        <w:t>Электронный</w:t>
      </w:r>
      <w:r>
        <w:rPr>
          <w:spacing w:val="1"/>
          <w:sz w:val="28"/>
        </w:rPr>
        <w:t xml:space="preserve"> </w:t>
      </w:r>
      <w:r>
        <w:rPr>
          <w:sz w:val="28"/>
        </w:rPr>
        <w:t>ресурс:</w:t>
      </w:r>
      <w:r>
        <w:rPr>
          <w:color w:val="0462C1"/>
          <w:spacing w:val="1"/>
          <w:sz w:val="28"/>
        </w:rPr>
        <w:t xml:space="preserve"> </w:t>
      </w:r>
      <w:hyperlink r:id="rId221">
        <w:r w:rsidRPr="00FD63B1">
          <w:rPr>
            <w:color w:val="0462C1"/>
            <w:sz w:val="24"/>
            <w:szCs w:val="24"/>
          </w:rPr>
          <w:t>https://agricultureandfood.dk/prices-and-statistics/annual-statistics</w:t>
        </w:r>
      </w:hyperlink>
    </w:p>
    <w:p w14:paraId="298225F9" w14:textId="77777777" w:rsidR="00195523" w:rsidRDefault="001D2AC0" w:rsidP="00417850">
      <w:pPr>
        <w:pStyle w:val="a4"/>
        <w:numPr>
          <w:ilvl w:val="0"/>
          <w:numId w:val="2"/>
        </w:numPr>
        <w:tabs>
          <w:tab w:val="left" w:pos="851"/>
          <w:tab w:val="left" w:pos="1134"/>
          <w:tab w:val="left" w:pos="3001"/>
          <w:tab w:val="left" w:pos="4762"/>
          <w:tab w:val="left" w:pos="6566"/>
          <w:tab w:val="left" w:pos="9153"/>
        </w:tabs>
        <w:ind w:left="0" w:right="150" w:firstLine="709"/>
        <w:jc w:val="both"/>
        <w:rPr>
          <w:sz w:val="28"/>
        </w:rPr>
      </w:pPr>
      <w:r>
        <w:rPr>
          <w:sz w:val="28"/>
        </w:rPr>
        <w:t xml:space="preserve">Стратегия Danish Crown. Электронный </w:t>
      </w:r>
      <w:r w:rsidR="00247E98">
        <w:rPr>
          <w:sz w:val="28"/>
        </w:rPr>
        <w:t>ресурс:</w:t>
      </w:r>
      <w:r w:rsidR="00247E98">
        <w:rPr>
          <w:color w:val="0462C1"/>
          <w:spacing w:val="-68"/>
          <w:sz w:val="28"/>
        </w:rPr>
        <w:t xml:space="preserve"> </w:t>
      </w:r>
      <w:hyperlink r:id="rId222">
        <w:r w:rsidR="00247E98" w:rsidRPr="00FD63B1">
          <w:rPr>
            <w:color w:val="0462C1"/>
            <w:sz w:val="24"/>
            <w:szCs w:val="24"/>
          </w:rPr>
          <w:t>https://www.danishcrown.com/da-dk/baeredygtighed/</w:t>
        </w:r>
      </w:hyperlink>
    </w:p>
    <w:p w14:paraId="00F78173" w14:textId="77777777" w:rsidR="00195523" w:rsidRDefault="00247E98" w:rsidP="001F0CC1">
      <w:pPr>
        <w:pStyle w:val="a4"/>
        <w:numPr>
          <w:ilvl w:val="0"/>
          <w:numId w:val="2"/>
        </w:numPr>
        <w:tabs>
          <w:tab w:val="left" w:pos="851"/>
          <w:tab w:val="left" w:pos="1134"/>
        </w:tabs>
        <w:ind w:left="0" w:right="150" w:firstLine="709"/>
        <w:jc w:val="both"/>
      </w:pPr>
      <w:r>
        <w:rPr>
          <w:sz w:val="28"/>
        </w:rPr>
        <w:t>Информационный</w:t>
      </w:r>
      <w:r w:rsidRPr="001D2AC0">
        <w:rPr>
          <w:spacing w:val="1"/>
          <w:sz w:val="28"/>
        </w:rPr>
        <w:t xml:space="preserve"> </w:t>
      </w:r>
      <w:r>
        <w:rPr>
          <w:sz w:val="28"/>
        </w:rPr>
        <w:t>сайт</w:t>
      </w:r>
      <w:r w:rsidRPr="001D2AC0">
        <w:rPr>
          <w:spacing w:val="1"/>
          <w:sz w:val="28"/>
        </w:rPr>
        <w:t xml:space="preserve"> </w:t>
      </w:r>
      <w:r>
        <w:rPr>
          <w:sz w:val="28"/>
        </w:rPr>
        <w:t>Tönnies.2023.</w:t>
      </w:r>
      <w:r w:rsidRPr="001D2AC0">
        <w:rPr>
          <w:spacing w:val="1"/>
          <w:sz w:val="28"/>
        </w:rPr>
        <w:t xml:space="preserve"> </w:t>
      </w:r>
      <w:r>
        <w:rPr>
          <w:sz w:val="28"/>
        </w:rPr>
        <w:t>Электронный</w:t>
      </w:r>
      <w:r w:rsidRPr="001D2AC0">
        <w:rPr>
          <w:spacing w:val="1"/>
          <w:sz w:val="28"/>
        </w:rPr>
        <w:t xml:space="preserve"> </w:t>
      </w:r>
      <w:r>
        <w:rPr>
          <w:sz w:val="28"/>
        </w:rPr>
        <w:t>ресурс:</w:t>
      </w:r>
      <w:r w:rsidRPr="001D2AC0">
        <w:rPr>
          <w:color w:val="0462C1"/>
          <w:spacing w:val="1"/>
          <w:sz w:val="28"/>
        </w:rPr>
        <w:t xml:space="preserve"> </w:t>
      </w:r>
      <w:hyperlink r:id="rId223">
        <w:r w:rsidRPr="00FD63B1">
          <w:rPr>
            <w:color w:val="0462C1"/>
            <w:sz w:val="24"/>
            <w:szCs w:val="24"/>
          </w:rPr>
          <w:t>https://www.toennies.de/en/responsibility/sustainability-issues/climate-</w:t>
        </w:r>
      </w:hyperlink>
      <w:hyperlink r:id="rId224">
        <w:r w:rsidRPr="00FD63B1">
          <w:rPr>
            <w:color w:val="0462C1"/>
            <w:sz w:val="24"/>
            <w:szCs w:val="24"/>
          </w:rPr>
          <w:t>protection-in-animal-husbandry/</w:t>
        </w:r>
      </w:hyperlink>
    </w:p>
    <w:p w14:paraId="322DD0E6" w14:textId="77777777" w:rsidR="00195523" w:rsidRPr="00FD63B1" w:rsidRDefault="00247E98" w:rsidP="001F0CC1">
      <w:pPr>
        <w:pStyle w:val="a4"/>
        <w:numPr>
          <w:ilvl w:val="0"/>
          <w:numId w:val="2"/>
        </w:numPr>
        <w:tabs>
          <w:tab w:val="left" w:pos="851"/>
          <w:tab w:val="left" w:pos="1134"/>
          <w:tab w:val="left" w:pos="3983"/>
          <w:tab w:val="left" w:pos="5776"/>
          <w:tab w:val="left" w:pos="7218"/>
          <w:tab w:val="left" w:pos="7813"/>
          <w:tab w:val="left" w:pos="8744"/>
          <w:tab w:val="left" w:pos="9162"/>
          <w:tab w:val="left" w:pos="9617"/>
        </w:tabs>
        <w:ind w:left="0" w:right="156" w:firstLine="709"/>
        <w:jc w:val="both"/>
        <w:rPr>
          <w:sz w:val="24"/>
          <w:szCs w:val="24"/>
        </w:rPr>
      </w:pPr>
      <w:r w:rsidRPr="00883706">
        <w:rPr>
          <w:sz w:val="28"/>
        </w:rPr>
        <w:t>By</w:t>
      </w:r>
      <w:r w:rsidRPr="00FD030E">
        <w:rPr>
          <w:spacing w:val="17"/>
          <w:sz w:val="28"/>
        </w:rPr>
        <w:t xml:space="preserve"> </w:t>
      </w:r>
      <w:r w:rsidRPr="00883706">
        <w:rPr>
          <w:sz w:val="28"/>
        </w:rPr>
        <w:t>Admin</w:t>
      </w:r>
      <w:r w:rsidRPr="00FD030E">
        <w:rPr>
          <w:spacing w:val="22"/>
          <w:sz w:val="28"/>
        </w:rPr>
        <w:t xml:space="preserve"> </w:t>
      </w:r>
      <w:r w:rsidRPr="00883706">
        <w:rPr>
          <w:sz w:val="28"/>
        </w:rPr>
        <w:t>Comment.</w:t>
      </w:r>
      <w:r w:rsidRPr="00FD030E">
        <w:rPr>
          <w:spacing w:val="23"/>
          <w:sz w:val="28"/>
        </w:rPr>
        <w:t xml:space="preserve"> </w:t>
      </w:r>
      <w:r w:rsidRPr="00883706">
        <w:rPr>
          <w:sz w:val="28"/>
        </w:rPr>
        <w:t>Европейская</w:t>
      </w:r>
      <w:r w:rsidRPr="00FD030E">
        <w:rPr>
          <w:spacing w:val="23"/>
          <w:sz w:val="28"/>
        </w:rPr>
        <w:t xml:space="preserve"> </w:t>
      </w:r>
      <w:r w:rsidRPr="00883706">
        <w:rPr>
          <w:sz w:val="28"/>
        </w:rPr>
        <w:t>Промышленность.</w:t>
      </w:r>
      <w:r w:rsidRPr="00FD030E">
        <w:rPr>
          <w:spacing w:val="24"/>
          <w:sz w:val="28"/>
        </w:rPr>
        <w:t xml:space="preserve"> </w:t>
      </w:r>
      <w:r w:rsidRPr="00883706">
        <w:rPr>
          <w:sz w:val="28"/>
        </w:rPr>
        <w:t>Список</w:t>
      </w:r>
      <w:r w:rsidRPr="00FD030E">
        <w:rPr>
          <w:spacing w:val="21"/>
          <w:sz w:val="28"/>
        </w:rPr>
        <w:t xml:space="preserve"> </w:t>
      </w:r>
      <w:r w:rsidRPr="00883706">
        <w:rPr>
          <w:sz w:val="28"/>
        </w:rPr>
        <w:t>3</w:t>
      </w:r>
      <w:r w:rsidRPr="00FD030E">
        <w:rPr>
          <w:spacing w:val="22"/>
          <w:sz w:val="28"/>
        </w:rPr>
        <w:t xml:space="preserve"> </w:t>
      </w:r>
      <w:r w:rsidR="005B43DF">
        <w:rPr>
          <w:sz w:val="28"/>
        </w:rPr>
        <w:t>крупнейших м</w:t>
      </w:r>
      <w:r w:rsidR="001D2AC0">
        <w:rPr>
          <w:sz w:val="28"/>
        </w:rPr>
        <w:t>ясоперерабатывающ</w:t>
      </w:r>
      <w:r w:rsidR="005B43DF">
        <w:rPr>
          <w:sz w:val="28"/>
        </w:rPr>
        <w:t>их предприятий германии. 29.06.</w:t>
      </w:r>
      <w:r w:rsidR="001D2AC0">
        <w:rPr>
          <w:sz w:val="28"/>
        </w:rPr>
        <w:t xml:space="preserve">2020. </w:t>
      </w:r>
      <w:r w:rsidRPr="00883706">
        <w:rPr>
          <w:sz w:val="28"/>
        </w:rPr>
        <w:t>с.1.</w:t>
      </w:r>
      <w:r w:rsidR="00883706" w:rsidRPr="00883706">
        <w:rPr>
          <w:sz w:val="28"/>
        </w:rPr>
        <w:t xml:space="preserve"> </w:t>
      </w:r>
      <w:r w:rsidR="001D2AC0" w:rsidRPr="001D2AC0">
        <w:rPr>
          <w:sz w:val="28"/>
        </w:rPr>
        <w:t xml:space="preserve">Электронный </w:t>
      </w:r>
      <w:r w:rsidRPr="001D2AC0">
        <w:rPr>
          <w:sz w:val="28"/>
        </w:rPr>
        <w:t>ресурс:</w:t>
      </w:r>
      <w:r w:rsidR="00FD030E">
        <w:rPr>
          <w:sz w:val="28"/>
        </w:rPr>
        <w:t xml:space="preserve"> </w:t>
      </w:r>
      <w:hyperlink r:id="rId225">
        <w:r w:rsidRPr="00FD63B1">
          <w:rPr>
            <w:color w:val="0462C1"/>
            <w:sz w:val="24"/>
            <w:szCs w:val="24"/>
          </w:rPr>
          <w:t>https://www.industryinsights.eu/tt/2020/06/29/%D1%81%D0%BF%D0%B8%D1</w:t>
        </w:r>
      </w:hyperlink>
      <w:hyperlink r:id="rId226">
        <w:r w:rsidRPr="00FD63B1">
          <w:rPr>
            <w:color w:val="0462C1"/>
            <w:sz w:val="24"/>
            <w:szCs w:val="24"/>
          </w:rPr>
          <w:t>%81%</w:t>
        </w:r>
        <w:r w:rsidRPr="00FD63B1">
          <w:rPr>
            <w:color w:val="0462C1"/>
            <w:sz w:val="24"/>
            <w:szCs w:val="24"/>
            <w:lang w:val="en-US"/>
          </w:rPr>
          <w:t>D</w:t>
        </w:r>
        <w:r w:rsidRPr="00FD63B1">
          <w:rPr>
            <w:color w:val="0462C1"/>
            <w:sz w:val="24"/>
            <w:szCs w:val="24"/>
          </w:rPr>
          <w:t>0%</w:t>
        </w:r>
        <w:r w:rsidRPr="00FD63B1">
          <w:rPr>
            <w:color w:val="0462C1"/>
            <w:sz w:val="24"/>
            <w:szCs w:val="24"/>
            <w:lang w:val="en-US"/>
          </w:rPr>
          <w:t>BE</w:t>
        </w:r>
        <w:r w:rsidRPr="00FD63B1">
          <w:rPr>
            <w:color w:val="0462C1"/>
            <w:sz w:val="24"/>
            <w:szCs w:val="24"/>
          </w:rPr>
          <w:t>%</w:t>
        </w:r>
        <w:r w:rsidRPr="00FD63B1">
          <w:rPr>
            <w:color w:val="0462C1"/>
            <w:sz w:val="24"/>
            <w:szCs w:val="24"/>
            <w:lang w:val="en-US"/>
          </w:rPr>
          <w:t>D</w:t>
        </w:r>
        <w:r w:rsidRPr="00FD63B1">
          <w:rPr>
            <w:color w:val="0462C1"/>
            <w:sz w:val="24"/>
            <w:szCs w:val="24"/>
          </w:rPr>
          <w:t>0%</w:t>
        </w:r>
        <w:r w:rsidRPr="00FD63B1">
          <w:rPr>
            <w:color w:val="0462C1"/>
            <w:sz w:val="24"/>
            <w:szCs w:val="24"/>
            <w:lang w:val="en-US"/>
          </w:rPr>
          <w:t>BA</w:t>
        </w:r>
        <w:r w:rsidRPr="00FD63B1">
          <w:rPr>
            <w:color w:val="0462C1"/>
            <w:sz w:val="24"/>
            <w:szCs w:val="24"/>
          </w:rPr>
          <w:t>3</w:t>
        </w:r>
      </w:hyperlink>
      <w:hyperlink r:id="rId227">
        <w:r w:rsidRPr="00FD63B1">
          <w:rPr>
            <w:color w:val="0462C1"/>
            <w:sz w:val="24"/>
            <w:szCs w:val="24"/>
          </w:rPr>
          <w:t>%</w:t>
        </w:r>
        <w:r w:rsidRPr="00FD63B1">
          <w:rPr>
            <w:color w:val="0462C1"/>
            <w:sz w:val="24"/>
            <w:szCs w:val="24"/>
            <w:lang w:val="en-US"/>
          </w:rPr>
          <w:t>D</w:t>
        </w:r>
        <w:r w:rsidRPr="00FD63B1">
          <w:rPr>
            <w:color w:val="0462C1"/>
            <w:sz w:val="24"/>
            <w:szCs w:val="24"/>
          </w:rPr>
          <w:t>0%</w:t>
        </w:r>
        <w:r w:rsidRPr="00FD63B1">
          <w:rPr>
            <w:color w:val="0462C1"/>
            <w:sz w:val="24"/>
            <w:szCs w:val="24"/>
            <w:lang w:val="en-US"/>
          </w:rPr>
          <w:t>BA</w:t>
        </w:r>
        <w:r w:rsidRPr="00FD63B1">
          <w:rPr>
            <w:color w:val="0462C1"/>
            <w:sz w:val="24"/>
            <w:szCs w:val="24"/>
          </w:rPr>
          <w:t>%</w:t>
        </w:r>
        <w:r w:rsidRPr="00FD63B1">
          <w:rPr>
            <w:color w:val="0462C1"/>
            <w:sz w:val="24"/>
            <w:szCs w:val="24"/>
            <w:lang w:val="en-US"/>
          </w:rPr>
          <w:t>D</w:t>
        </w:r>
        <w:r w:rsidRPr="00FD63B1">
          <w:rPr>
            <w:color w:val="0462C1"/>
            <w:sz w:val="24"/>
            <w:szCs w:val="24"/>
          </w:rPr>
          <w:t>1%80%</w:t>
        </w:r>
        <w:r w:rsidRPr="00FD63B1">
          <w:rPr>
            <w:color w:val="0462C1"/>
            <w:sz w:val="24"/>
            <w:szCs w:val="24"/>
            <w:lang w:val="en-US"/>
          </w:rPr>
          <w:t>D</w:t>
        </w:r>
        <w:r w:rsidRPr="00FD63B1">
          <w:rPr>
            <w:color w:val="0462C1"/>
            <w:sz w:val="24"/>
            <w:szCs w:val="24"/>
          </w:rPr>
          <w:t>1%83%</w:t>
        </w:r>
        <w:r w:rsidRPr="00FD63B1">
          <w:rPr>
            <w:color w:val="0462C1"/>
            <w:sz w:val="24"/>
            <w:szCs w:val="24"/>
            <w:lang w:val="en-US"/>
          </w:rPr>
          <w:t>D</w:t>
        </w:r>
        <w:r w:rsidRPr="00FD63B1">
          <w:rPr>
            <w:color w:val="0462C1"/>
            <w:sz w:val="24"/>
            <w:szCs w:val="24"/>
          </w:rPr>
          <w:t>0%</w:t>
        </w:r>
        <w:r w:rsidRPr="00FD63B1">
          <w:rPr>
            <w:color w:val="0462C1"/>
            <w:sz w:val="24"/>
            <w:szCs w:val="24"/>
            <w:lang w:val="en-US"/>
          </w:rPr>
          <w:t>BF</w:t>
        </w:r>
        <w:r w:rsidRPr="00FD63B1">
          <w:rPr>
            <w:color w:val="0462C1"/>
            <w:sz w:val="24"/>
            <w:szCs w:val="24"/>
          </w:rPr>
          <w:t>%</w:t>
        </w:r>
        <w:r w:rsidRPr="00FD63B1">
          <w:rPr>
            <w:color w:val="0462C1"/>
            <w:sz w:val="24"/>
            <w:szCs w:val="24"/>
            <w:lang w:val="en-US"/>
          </w:rPr>
          <w:t>D</w:t>
        </w:r>
        <w:r w:rsidRPr="00FD63B1">
          <w:rPr>
            <w:color w:val="0462C1"/>
            <w:sz w:val="24"/>
            <w:szCs w:val="24"/>
          </w:rPr>
          <w:t>0%</w:t>
        </w:r>
        <w:r w:rsidRPr="00FD63B1">
          <w:rPr>
            <w:color w:val="0462C1"/>
            <w:sz w:val="24"/>
            <w:szCs w:val="24"/>
            <w:lang w:val="en-US"/>
          </w:rPr>
          <w:t>BD</w:t>
        </w:r>
        <w:r w:rsidRPr="00FD63B1">
          <w:rPr>
            <w:color w:val="0462C1"/>
            <w:sz w:val="24"/>
            <w:szCs w:val="24"/>
          </w:rPr>
          <w:t>%</w:t>
        </w:r>
        <w:r w:rsidRPr="00FD63B1">
          <w:rPr>
            <w:color w:val="0462C1"/>
            <w:sz w:val="24"/>
            <w:szCs w:val="24"/>
            <w:lang w:val="en-US"/>
          </w:rPr>
          <w:t>D</w:t>
        </w:r>
        <w:r w:rsidRPr="00FD63B1">
          <w:rPr>
            <w:color w:val="0462C1"/>
            <w:sz w:val="24"/>
            <w:szCs w:val="24"/>
          </w:rPr>
          <w:t>0%</w:t>
        </w:r>
        <w:r w:rsidRPr="00FD63B1">
          <w:rPr>
            <w:color w:val="0462C1"/>
            <w:sz w:val="24"/>
            <w:szCs w:val="24"/>
            <w:lang w:val="en-US"/>
          </w:rPr>
          <w:t>B</w:t>
        </w:r>
        <w:r w:rsidRPr="00FD63B1">
          <w:rPr>
            <w:color w:val="0462C1"/>
            <w:sz w:val="24"/>
            <w:szCs w:val="24"/>
          </w:rPr>
          <w:t>5%</w:t>
        </w:r>
        <w:r w:rsidRPr="00FD63B1">
          <w:rPr>
            <w:color w:val="0462C1"/>
            <w:sz w:val="24"/>
            <w:szCs w:val="24"/>
            <w:lang w:val="en-US"/>
          </w:rPr>
          <w:t>D</w:t>
        </w:r>
        <w:r w:rsidRPr="00FD63B1">
          <w:rPr>
            <w:color w:val="0462C1"/>
            <w:sz w:val="24"/>
            <w:szCs w:val="24"/>
          </w:rPr>
          <w:t>0%</w:t>
        </w:r>
        <w:r w:rsidRPr="00FD63B1">
          <w:rPr>
            <w:color w:val="0462C1"/>
            <w:sz w:val="24"/>
            <w:szCs w:val="24"/>
            <w:lang w:val="en-US"/>
          </w:rPr>
          <w:t>B</w:t>
        </w:r>
        <w:r w:rsidRPr="00FD63B1">
          <w:rPr>
            <w:color w:val="0462C1"/>
            <w:sz w:val="24"/>
            <w:szCs w:val="24"/>
          </w:rPr>
          <w:t>9%</w:t>
        </w:r>
        <w:r w:rsidRPr="00FD63B1">
          <w:rPr>
            <w:color w:val="0462C1"/>
            <w:sz w:val="24"/>
            <w:szCs w:val="24"/>
            <w:lang w:val="en-US"/>
          </w:rPr>
          <w:t>D</w:t>
        </w:r>
        <w:r w:rsidRPr="00FD63B1">
          <w:rPr>
            <w:color w:val="0462C1"/>
            <w:sz w:val="24"/>
            <w:szCs w:val="24"/>
          </w:rPr>
          <w:t>1%88</w:t>
        </w:r>
      </w:hyperlink>
      <w:hyperlink r:id="rId228">
        <w:r w:rsidRPr="00FD63B1">
          <w:rPr>
            <w:color w:val="0462C1"/>
            <w:sz w:val="24"/>
            <w:szCs w:val="24"/>
          </w:rPr>
          <w:t>%</w:t>
        </w:r>
        <w:r w:rsidRPr="00FD63B1">
          <w:rPr>
            <w:color w:val="0462C1"/>
            <w:sz w:val="24"/>
            <w:szCs w:val="24"/>
            <w:lang w:val="en-US"/>
          </w:rPr>
          <w:t>D</w:t>
        </w:r>
        <w:r w:rsidRPr="00FD63B1">
          <w:rPr>
            <w:color w:val="0462C1"/>
            <w:sz w:val="24"/>
            <w:szCs w:val="24"/>
          </w:rPr>
          <w:t>0%</w:t>
        </w:r>
        <w:r w:rsidRPr="00FD63B1">
          <w:rPr>
            <w:color w:val="0462C1"/>
            <w:sz w:val="24"/>
            <w:szCs w:val="24"/>
            <w:lang w:val="en-US"/>
          </w:rPr>
          <w:t>B</w:t>
        </w:r>
        <w:r w:rsidRPr="00FD63B1">
          <w:rPr>
            <w:color w:val="0462C1"/>
            <w:sz w:val="24"/>
            <w:szCs w:val="24"/>
          </w:rPr>
          <w:t>8%</w:t>
        </w:r>
        <w:r w:rsidRPr="00FD63B1">
          <w:rPr>
            <w:color w:val="0462C1"/>
            <w:sz w:val="24"/>
            <w:szCs w:val="24"/>
            <w:lang w:val="en-US"/>
          </w:rPr>
          <w:t>D</w:t>
        </w:r>
        <w:r w:rsidRPr="00FD63B1">
          <w:rPr>
            <w:color w:val="0462C1"/>
            <w:sz w:val="24"/>
            <w:szCs w:val="24"/>
          </w:rPr>
          <w:t>1%85</w:t>
        </w:r>
      </w:hyperlink>
      <w:hyperlink r:id="rId229">
        <w:r w:rsidRPr="00FD63B1">
          <w:rPr>
            <w:color w:val="0462C1"/>
            <w:sz w:val="24"/>
            <w:szCs w:val="24"/>
          </w:rPr>
          <w:t>%</w:t>
        </w:r>
        <w:r w:rsidRPr="00FD63B1">
          <w:rPr>
            <w:color w:val="0462C1"/>
            <w:sz w:val="24"/>
            <w:szCs w:val="24"/>
            <w:lang w:val="en-US"/>
          </w:rPr>
          <w:t>D</w:t>
        </w:r>
        <w:r w:rsidRPr="00FD63B1">
          <w:rPr>
            <w:color w:val="0462C1"/>
            <w:sz w:val="24"/>
            <w:szCs w:val="24"/>
          </w:rPr>
          <w:t>0%</w:t>
        </w:r>
        <w:r w:rsidRPr="00FD63B1">
          <w:rPr>
            <w:color w:val="0462C1"/>
            <w:sz w:val="24"/>
            <w:szCs w:val="24"/>
            <w:lang w:val="en-US"/>
          </w:rPr>
          <w:t>BC</w:t>
        </w:r>
        <w:r w:rsidRPr="00FD63B1">
          <w:rPr>
            <w:color w:val="0462C1"/>
            <w:sz w:val="24"/>
            <w:szCs w:val="24"/>
          </w:rPr>
          <w:t>%</w:t>
        </w:r>
        <w:r w:rsidRPr="00FD63B1">
          <w:rPr>
            <w:color w:val="0462C1"/>
            <w:sz w:val="24"/>
            <w:szCs w:val="24"/>
            <w:lang w:val="en-US"/>
          </w:rPr>
          <w:t>D</w:t>
        </w:r>
        <w:r w:rsidRPr="00FD63B1">
          <w:rPr>
            <w:color w:val="0462C1"/>
            <w:sz w:val="24"/>
            <w:szCs w:val="24"/>
          </w:rPr>
          <w:t>1%8</w:t>
        </w:r>
        <w:r w:rsidRPr="00FD63B1">
          <w:rPr>
            <w:color w:val="0462C1"/>
            <w:sz w:val="24"/>
            <w:szCs w:val="24"/>
            <w:lang w:val="en-US"/>
          </w:rPr>
          <w:t>F</w:t>
        </w:r>
        <w:r w:rsidRPr="00FD63B1">
          <w:rPr>
            <w:color w:val="0462C1"/>
            <w:sz w:val="24"/>
            <w:szCs w:val="24"/>
          </w:rPr>
          <w:t>%</w:t>
        </w:r>
        <w:r w:rsidRPr="00FD63B1">
          <w:rPr>
            <w:color w:val="0462C1"/>
            <w:sz w:val="24"/>
            <w:szCs w:val="24"/>
            <w:lang w:val="en-US"/>
          </w:rPr>
          <w:t>D</w:t>
        </w:r>
        <w:r w:rsidRPr="00FD63B1">
          <w:rPr>
            <w:color w:val="0462C1"/>
            <w:sz w:val="24"/>
            <w:szCs w:val="24"/>
          </w:rPr>
          <w:t>1%81%</w:t>
        </w:r>
        <w:r w:rsidRPr="00FD63B1">
          <w:rPr>
            <w:color w:val="0462C1"/>
            <w:sz w:val="24"/>
            <w:szCs w:val="24"/>
            <w:lang w:val="en-US"/>
          </w:rPr>
          <w:t>D</w:t>
        </w:r>
        <w:r w:rsidRPr="00FD63B1">
          <w:rPr>
            <w:color w:val="0462C1"/>
            <w:sz w:val="24"/>
            <w:szCs w:val="24"/>
          </w:rPr>
          <w:t>0%</w:t>
        </w:r>
        <w:r w:rsidRPr="00FD63B1">
          <w:rPr>
            <w:color w:val="0462C1"/>
            <w:sz w:val="24"/>
            <w:szCs w:val="24"/>
            <w:lang w:val="en-US"/>
          </w:rPr>
          <w:t>BE</w:t>
        </w:r>
        <w:r w:rsidRPr="00FD63B1">
          <w:rPr>
            <w:color w:val="0462C1"/>
            <w:sz w:val="24"/>
            <w:szCs w:val="24"/>
          </w:rPr>
          <w:t>%</w:t>
        </w:r>
        <w:r w:rsidRPr="00FD63B1">
          <w:rPr>
            <w:color w:val="0462C1"/>
            <w:sz w:val="24"/>
            <w:szCs w:val="24"/>
            <w:lang w:val="en-US"/>
          </w:rPr>
          <w:t>D</w:t>
        </w:r>
        <w:r w:rsidRPr="00FD63B1">
          <w:rPr>
            <w:color w:val="0462C1"/>
            <w:sz w:val="24"/>
            <w:szCs w:val="24"/>
          </w:rPr>
          <w:t>0%</w:t>
        </w:r>
        <w:r w:rsidRPr="00FD63B1">
          <w:rPr>
            <w:color w:val="0462C1"/>
            <w:sz w:val="24"/>
            <w:szCs w:val="24"/>
            <w:lang w:val="en-US"/>
          </w:rPr>
          <w:t>BF</w:t>
        </w:r>
        <w:r w:rsidRPr="00FD63B1">
          <w:rPr>
            <w:color w:val="0462C1"/>
            <w:sz w:val="24"/>
            <w:szCs w:val="24"/>
          </w:rPr>
          <w:t>%</w:t>
        </w:r>
        <w:r w:rsidRPr="00FD63B1">
          <w:rPr>
            <w:color w:val="0462C1"/>
            <w:sz w:val="24"/>
            <w:szCs w:val="24"/>
            <w:lang w:val="en-US"/>
          </w:rPr>
          <w:t>D</w:t>
        </w:r>
        <w:r w:rsidRPr="00FD63B1">
          <w:rPr>
            <w:color w:val="0462C1"/>
            <w:sz w:val="24"/>
            <w:szCs w:val="24"/>
          </w:rPr>
          <w:t>0%</w:t>
        </w:r>
        <w:r w:rsidRPr="00FD63B1">
          <w:rPr>
            <w:color w:val="0462C1"/>
            <w:sz w:val="24"/>
            <w:szCs w:val="24"/>
            <w:lang w:val="en-US"/>
          </w:rPr>
          <w:t>B</w:t>
        </w:r>
        <w:r w:rsidRPr="00FD63B1">
          <w:rPr>
            <w:color w:val="0462C1"/>
            <w:sz w:val="24"/>
            <w:szCs w:val="24"/>
          </w:rPr>
          <w:t>5%</w:t>
        </w:r>
        <w:r w:rsidRPr="00FD63B1">
          <w:rPr>
            <w:color w:val="0462C1"/>
            <w:sz w:val="24"/>
            <w:szCs w:val="24"/>
            <w:lang w:val="en-US"/>
          </w:rPr>
          <w:t>D</w:t>
        </w:r>
        <w:r w:rsidRPr="00FD63B1">
          <w:rPr>
            <w:color w:val="0462C1"/>
            <w:sz w:val="24"/>
            <w:szCs w:val="24"/>
          </w:rPr>
          <w:t>1%80%</w:t>
        </w:r>
        <w:r w:rsidRPr="00FD63B1">
          <w:rPr>
            <w:color w:val="0462C1"/>
            <w:sz w:val="24"/>
            <w:szCs w:val="24"/>
            <w:lang w:val="en-US"/>
          </w:rPr>
          <w:t>D</w:t>
        </w:r>
        <w:r w:rsidRPr="00FD63B1">
          <w:rPr>
            <w:color w:val="0462C1"/>
            <w:sz w:val="24"/>
            <w:szCs w:val="24"/>
          </w:rPr>
          <w:t>0%</w:t>
        </w:r>
        <w:r w:rsidRPr="00FD63B1">
          <w:rPr>
            <w:color w:val="0462C1"/>
            <w:sz w:val="24"/>
            <w:szCs w:val="24"/>
            <w:lang w:val="en-US"/>
          </w:rPr>
          <w:t>B</w:t>
        </w:r>
        <w:r w:rsidRPr="00FD63B1">
          <w:rPr>
            <w:color w:val="0462C1"/>
            <w:sz w:val="24"/>
            <w:szCs w:val="24"/>
          </w:rPr>
          <w:t>5</w:t>
        </w:r>
      </w:hyperlink>
      <w:hyperlink r:id="rId230">
        <w:r w:rsidRPr="00FD63B1">
          <w:rPr>
            <w:color w:val="0462C1"/>
            <w:sz w:val="24"/>
            <w:szCs w:val="24"/>
          </w:rPr>
          <w:t>%</w:t>
        </w:r>
        <w:r w:rsidRPr="00FD63B1">
          <w:rPr>
            <w:color w:val="0462C1"/>
            <w:sz w:val="24"/>
            <w:szCs w:val="24"/>
            <w:lang w:val="en-US"/>
          </w:rPr>
          <w:t>D</w:t>
        </w:r>
        <w:r w:rsidRPr="00FD63B1">
          <w:rPr>
            <w:color w:val="0462C1"/>
            <w:sz w:val="24"/>
            <w:szCs w:val="24"/>
          </w:rPr>
          <w:t>1%80%</w:t>
        </w:r>
        <w:r w:rsidRPr="00FD63B1">
          <w:rPr>
            <w:color w:val="0462C1"/>
            <w:sz w:val="24"/>
            <w:szCs w:val="24"/>
            <w:lang w:val="en-US"/>
          </w:rPr>
          <w:t>D</w:t>
        </w:r>
        <w:r w:rsidRPr="00FD63B1">
          <w:rPr>
            <w:color w:val="0462C1"/>
            <w:sz w:val="24"/>
            <w:szCs w:val="24"/>
          </w:rPr>
          <w:t>0%</w:t>
        </w:r>
        <w:r w:rsidRPr="00FD63B1">
          <w:rPr>
            <w:color w:val="0462C1"/>
            <w:sz w:val="24"/>
            <w:szCs w:val="24"/>
            <w:lang w:val="en-US"/>
          </w:rPr>
          <w:t>B</w:t>
        </w:r>
        <w:r w:rsidRPr="00FD63B1">
          <w:rPr>
            <w:color w:val="0462C1"/>
            <w:sz w:val="24"/>
            <w:szCs w:val="24"/>
          </w:rPr>
          <w:t>0%</w:t>
        </w:r>
        <w:r w:rsidRPr="00FD63B1">
          <w:rPr>
            <w:color w:val="0462C1"/>
            <w:sz w:val="24"/>
            <w:szCs w:val="24"/>
            <w:lang w:val="en-US"/>
          </w:rPr>
          <w:t>D</w:t>
        </w:r>
        <w:r w:rsidRPr="00FD63B1">
          <w:rPr>
            <w:color w:val="0462C1"/>
            <w:sz w:val="24"/>
            <w:szCs w:val="24"/>
          </w:rPr>
          <w:t>0%</w:t>
        </w:r>
        <w:r w:rsidRPr="00FD63B1">
          <w:rPr>
            <w:color w:val="0462C1"/>
            <w:sz w:val="24"/>
            <w:szCs w:val="24"/>
            <w:lang w:val="en-US"/>
          </w:rPr>
          <w:t>B</w:t>
        </w:r>
        <w:r w:rsidRPr="00FD63B1">
          <w:rPr>
            <w:color w:val="0462C1"/>
            <w:sz w:val="24"/>
            <w:szCs w:val="24"/>
          </w:rPr>
          <w:t>1%</w:t>
        </w:r>
        <w:r w:rsidRPr="00FD63B1">
          <w:rPr>
            <w:color w:val="0462C1"/>
            <w:sz w:val="24"/>
            <w:szCs w:val="24"/>
            <w:lang w:val="en-US"/>
          </w:rPr>
          <w:t>D</w:t>
        </w:r>
        <w:r w:rsidRPr="00FD63B1">
          <w:rPr>
            <w:color w:val="0462C1"/>
            <w:sz w:val="24"/>
            <w:szCs w:val="24"/>
          </w:rPr>
          <w:t>0%</w:t>
        </w:r>
        <w:r w:rsidRPr="00FD63B1">
          <w:rPr>
            <w:color w:val="0462C1"/>
            <w:sz w:val="24"/>
            <w:szCs w:val="24"/>
            <w:lang w:val="en-US"/>
          </w:rPr>
          <w:t>B</w:t>
        </w:r>
        <w:r w:rsidRPr="00FD63B1">
          <w:rPr>
            <w:color w:val="0462C1"/>
            <w:sz w:val="24"/>
            <w:szCs w:val="24"/>
          </w:rPr>
          <w:t>0%</w:t>
        </w:r>
        <w:r w:rsidRPr="00FD63B1">
          <w:rPr>
            <w:color w:val="0462C1"/>
            <w:sz w:val="24"/>
            <w:szCs w:val="24"/>
            <w:lang w:val="en-US"/>
          </w:rPr>
          <w:t>D</w:t>
        </w:r>
        <w:r w:rsidRPr="00FD63B1">
          <w:rPr>
            <w:color w:val="0462C1"/>
            <w:sz w:val="24"/>
            <w:szCs w:val="24"/>
          </w:rPr>
          <w:t>1%82%</w:t>
        </w:r>
        <w:r w:rsidRPr="00FD63B1">
          <w:rPr>
            <w:color w:val="0462C1"/>
            <w:sz w:val="24"/>
            <w:szCs w:val="24"/>
            <w:lang w:val="en-US"/>
          </w:rPr>
          <w:t>D</w:t>
        </w:r>
        <w:r w:rsidRPr="00FD63B1">
          <w:rPr>
            <w:color w:val="0462C1"/>
            <w:sz w:val="24"/>
            <w:szCs w:val="24"/>
          </w:rPr>
          <w:t>1%8</w:t>
        </w:r>
        <w:r w:rsidRPr="00FD63B1">
          <w:rPr>
            <w:color w:val="0462C1"/>
            <w:sz w:val="24"/>
            <w:szCs w:val="24"/>
            <w:lang w:val="en-US"/>
          </w:rPr>
          <w:t>B</w:t>
        </w:r>
        <w:r w:rsidRPr="00FD63B1">
          <w:rPr>
            <w:color w:val="0462C1"/>
            <w:sz w:val="24"/>
            <w:szCs w:val="24"/>
          </w:rPr>
          <w:t>%</w:t>
        </w:r>
        <w:r w:rsidRPr="00FD63B1">
          <w:rPr>
            <w:color w:val="0462C1"/>
            <w:sz w:val="24"/>
            <w:szCs w:val="24"/>
            <w:lang w:val="en-US"/>
          </w:rPr>
          <w:t>D</w:t>
        </w:r>
        <w:r w:rsidRPr="00FD63B1">
          <w:rPr>
            <w:color w:val="0462C1"/>
            <w:sz w:val="24"/>
            <w:szCs w:val="24"/>
          </w:rPr>
          <w:t>0%</w:t>
        </w:r>
        <w:r w:rsidRPr="00FD63B1">
          <w:rPr>
            <w:color w:val="0462C1"/>
            <w:sz w:val="24"/>
            <w:szCs w:val="24"/>
            <w:lang w:val="en-US"/>
          </w:rPr>
          <w:t>B</w:t>
        </w:r>
        <w:r w:rsidRPr="00FD63B1">
          <w:rPr>
            <w:color w:val="0462C1"/>
            <w:sz w:val="24"/>
            <w:szCs w:val="24"/>
          </w:rPr>
          <w:t>2%</w:t>
        </w:r>
        <w:r w:rsidRPr="00FD63B1">
          <w:rPr>
            <w:color w:val="0462C1"/>
            <w:sz w:val="24"/>
            <w:szCs w:val="24"/>
            <w:lang w:val="en-US"/>
          </w:rPr>
          <w:t>D</w:t>
        </w:r>
        <w:r w:rsidRPr="00FD63B1">
          <w:rPr>
            <w:color w:val="0462C1"/>
            <w:sz w:val="24"/>
            <w:szCs w:val="24"/>
          </w:rPr>
          <w:t>0%</w:t>
        </w:r>
        <w:r w:rsidRPr="00FD63B1">
          <w:rPr>
            <w:color w:val="0462C1"/>
            <w:sz w:val="24"/>
            <w:szCs w:val="24"/>
            <w:lang w:val="en-US"/>
          </w:rPr>
          <w:t>B</w:t>
        </w:r>
        <w:r w:rsidRPr="00FD63B1">
          <w:rPr>
            <w:color w:val="0462C1"/>
            <w:sz w:val="24"/>
            <w:szCs w:val="24"/>
          </w:rPr>
          <w:t>0/</w:t>
        </w:r>
      </w:hyperlink>
    </w:p>
    <w:p w14:paraId="22B3E345" w14:textId="77777777" w:rsidR="00195523" w:rsidRDefault="00247E98" w:rsidP="00417850">
      <w:pPr>
        <w:pStyle w:val="a4"/>
        <w:numPr>
          <w:ilvl w:val="0"/>
          <w:numId w:val="2"/>
        </w:numPr>
        <w:tabs>
          <w:tab w:val="left" w:pos="851"/>
          <w:tab w:val="left" w:pos="1134"/>
        </w:tabs>
        <w:ind w:left="0" w:right="150" w:firstLine="709"/>
        <w:jc w:val="both"/>
        <w:rPr>
          <w:sz w:val="28"/>
        </w:rPr>
      </w:pPr>
      <w:r>
        <w:rPr>
          <w:sz w:val="28"/>
        </w:rPr>
        <w:t>Вила</w:t>
      </w:r>
      <w:r>
        <w:rPr>
          <w:spacing w:val="1"/>
          <w:sz w:val="28"/>
        </w:rPr>
        <w:t xml:space="preserve"> </w:t>
      </w:r>
      <w:r>
        <w:rPr>
          <w:sz w:val="28"/>
        </w:rPr>
        <w:t>Жагуара,</w:t>
      </w:r>
      <w:r>
        <w:rPr>
          <w:spacing w:val="1"/>
          <w:sz w:val="28"/>
        </w:rPr>
        <w:t xml:space="preserve"> </w:t>
      </w:r>
      <w:r>
        <w:rPr>
          <w:sz w:val="28"/>
        </w:rPr>
        <w:t>JBS,</w:t>
      </w:r>
      <w:r>
        <w:rPr>
          <w:spacing w:val="1"/>
          <w:sz w:val="28"/>
        </w:rPr>
        <w:t xml:space="preserve"> </w:t>
      </w:r>
      <w:r>
        <w:rPr>
          <w:sz w:val="28"/>
        </w:rPr>
        <w:t>Бразилия,</w:t>
      </w:r>
      <w:r>
        <w:rPr>
          <w:spacing w:val="1"/>
          <w:sz w:val="28"/>
        </w:rPr>
        <w:t xml:space="preserve"> </w:t>
      </w:r>
      <w:r>
        <w:rPr>
          <w:sz w:val="28"/>
        </w:rPr>
        <w:t>2023.</w:t>
      </w:r>
      <w:r>
        <w:rPr>
          <w:spacing w:val="1"/>
          <w:sz w:val="28"/>
        </w:rPr>
        <w:t xml:space="preserve"> </w:t>
      </w:r>
      <w:r>
        <w:rPr>
          <w:sz w:val="28"/>
        </w:rPr>
        <w:t>Электронный</w:t>
      </w:r>
      <w:r>
        <w:rPr>
          <w:spacing w:val="1"/>
          <w:sz w:val="28"/>
        </w:rPr>
        <w:t xml:space="preserve"> </w:t>
      </w:r>
      <w:r>
        <w:rPr>
          <w:sz w:val="28"/>
        </w:rPr>
        <w:t>ресурс:</w:t>
      </w:r>
      <w:r>
        <w:rPr>
          <w:color w:val="0462C1"/>
          <w:spacing w:val="1"/>
          <w:sz w:val="28"/>
        </w:rPr>
        <w:t xml:space="preserve"> </w:t>
      </w:r>
      <w:hyperlink r:id="rId231">
        <w:r w:rsidRPr="005700AC">
          <w:rPr>
            <w:color w:val="0462C1"/>
            <w:sz w:val="24"/>
            <w:szCs w:val="24"/>
          </w:rPr>
          <w:t>https://www.forbes.com/companies/jbs/?sh=174667f4305f</w:t>
        </w:r>
      </w:hyperlink>
    </w:p>
    <w:p w14:paraId="6A2299A1" w14:textId="77777777" w:rsidR="00195523" w:rsidRDefault="00247E98" w:rsidP="00417850">
      <w:pPr>
        <w:pStyle w:val="a4"/>
        <w:numPr>
          <w:ilvl w:val="0"/>
          <w:numId w:val="2"/>
        </w:numPr>
        <w:tabs>
          <w:tab w:val="left" w:pos="851"/>
          <w:tab w:val="left" w:pos="1134"/>
        </w:tabs>
        <w:ind w:left="0" w:right="158" w:firstLine="709"/>
        <w:jc w:val="both"/>
        <w:rPr>
          <w:sz w:val="28"/>
        </w:rPr>
      </w:pPr>
      <w:r>
        <w:rPr>
          <w:sz w:val="28"/>
        </w:rPr>
        <w:t>Информационный</w:t>
      </w:r>
      <w:r>
        <w:rPr>
          <w:spacing w:val="1"/>
          <w:sz w:val="28"/>
        </w:rPr>
        <w:t xml:space="preserve"> </w:t>
      </w:r>
      <w:r>
        <w:rPr>
          <w:sz w:val="28"/>
        </w:rPr>
        <w:t>сайт</w:t>
      </w:r>
      <w:r>
        <w:rPr>
          <w:spacing w:val="1"/>
          <w:sz w:val="28"/>
        </w:rPr>
        <w:t xml:space="preserve"> </w:t>
      </w:r>
      <w:r>
        <w:rPr>
          <w:sz w:val="28"/>
        </w:rPr>
        <w:t>компании</w:t>
      </w:r>
      <w:r>
        <w:rPr>
          <w:spacing w:val="1"/>
          <w:sz w:val="28"/>
        </w:rPr>
        <w:t xml:space="preserve"> </w:t>
      </w:r>
      <w:r>
        <w:rPr>
          <w:sz w:val="28"/>
        </w:rPr>
        <w:t>NH</w:t>
      </w:r>
      <w:r>
        <w:rPr>
          <w:spacing w:val="1"/>
          <w:sz w:val="28"/>
        </w:rPr>
        <w:t xml:space="preserve"> </w:t>
      </w:r>
      <w:r>
        <w:rPr>
          <w:sz w:val="28"/>
        </w:rPr>
        <w:t>Foods</w:t>
      </w:r>
      <w:r>
        <w:rPr>
          <w:spacing w:val="1"/>
          <w:sz w:val="28"/>
        </w:rPr>
        <w:t xml:space="preserve"> </w:t>
      </w:r>
      <w:r>
        <w:rPr>
          <w:sz w:val="28"/>
        </w:rPr>
        <w:t>(Япония).2023.</w:t>
      </w:r>
      <w:r w:rsidR="005700AC">
        <w:rPr>
          <w:sz w:val="28"/>
        </w:rPr>
        <w:t xml:space="preserve"> </w:t>
      </w:r>
      <w:r>
        <w:rPr>
          <w:sz w:val="28"/>
        </w:rPr>
        <w:t>Электронный</w:t>
      </w:r>
      <w:r>
        <w:rPr>
          <w:spacing w:val="1"/>
          <w:sz w:val="28"/>
        </w:rPr>
        <w:t xml:space="preserve"> </w:t>
      </w:r>
      <w:r>
        <w:rPr>
          <w:sz w:val="28"/>
        </w:rPr>
        <w:t>ресурс:</w:t>
      </w:r>
      <w:r>
        <w:rPr>
          <w:color w:val="0462C1"/>
          <w:spacing w:val="-1"/>
          <w:sz w:val="28"/>
        </w:rPr>
        <w:t xml:space="preserve"> </w:t>
      </w:r>
      <w:hyperlink r:id="rId232">
        <w:r w:rsidRPr="005700AC">
          <w:rPr>
            <w:color w:val="0462C1"/>
            <w:sz w:val="24"/>
            <w:szCs w:val="24"/>
          </w:rPr>
          <w:t>https://www.nipponham.co.jp/eng/group/business/processed.html</w:t>
        </w:r>
      </w:hyperlink>
    </w:p>
    <w:p w14:paraId="4C6CA997" w14:textId="77777777" w:rsidR="00195523" w:rsidRPr="005700AC" w:rsidRDefault="00247E98" w:rsidP="00417850">
      <w:pPr>
        <w:pStyle w:val="a4"/>
        <w:numPr>
          <w:ilvl w:val="0"/>
          <w:numId w:val="2"/>
        </w:numPr>
        <w:tabs>
          <w:tab w:val="left" w:pos="851"/>
          <w:tab w:val="left" w:pos="1134"/>
        </w:tabs>
        <w:ind w:left="0" w:right="145" w:firstLine="709"/>
        <w:jc w:val="both"/>
        <w:rPr>
          <w:sz w:val="24"/>
          <w:szCs w:val="24"/>
        </w:rPr>
      </w:pPr>
      <w:r>
        <w:rPr>
          <w:sz w:val="28"/>
        </w:rPr>
        <w:t>Алтухов</w:t>
      </w:r>
      <w:r>
        <w:rPr>
          <w:spacing w:val="1"/>
          <w:sz w:val="28"/>
        </w:rPr>
        <w:t xml:space="preserve"> </w:t>
      </w:r>
      <w:r>
        <w:rPr>
          <w:sz w:val="28"/>
        </w:rPr>
        <w:t>А.</w:t>
      </w:r>
      <w:r>
        <w:rPr>
          <w:spacing w:val="1"/>
          <w:sz w:val="28"/>
        </w:rPr>
        <w:t xml:space="preserve"> </w:t>
      </w:r>
      <w:r>
        <w:rPr>
          <w:sz w:val="28"/>
        </w:rPr>
        <w:t>И.</w:t>
      </w:r>
      <w:r>
        <w:rPr>
          <w:spacing w:val="1"/>
          <w:sz w:val="28"/>
        </w:rPr>
        <w:t xml:space="preserve"> </w:t>
      </w:r>
      <w:r>
        <w:rPr>
          <w:sz w:val="28"/>
        </w:rPr>
        <w:t>Продовольственная</w:t>
      </w:r>
      <w:r>
        <w:rPr>
          <w:spacing w:val="1"/>
          <w:sz w:val="28"/>
        </w:rPr>
        <w:t xml:space="preserve"> </w:t>
      </w:r>
      <w:r>
        <w:rPr>
          <w:sz w:val="28"/>
        </w:rPr>
        <w:t>безопасность</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зарубежных санкций // АПК: Экономика, управление. 2014. № 12, с. 19-29.</w:t>
      </w:r>
      <w:r>
        <w:rPr>
          <w:spacing w:val="1"/>
          <w:sz w:val="28"/>
        </w:rPr>
        <w:t xml:space="preserve"> </w:t>
      </w:r>
      <w:r>
        <w:rPr>
          <w:sz w:val="28"/>
        </w:rPr>
        <w:t>Электронный</w:t>
      </w:r>
      <w:r>
        <w:rPr>
          <w:spacing w:val="-3"/>
          <w:sz w:val="28"/>
        </w:rPr>
        <w:t xml:space="preserve"> </w:t>
      </w:r>
      <w:r>
        <w:rPr>
          <w:sz w:val="28"/>
        </w:rPr>
        <w:t>ресурс:</w:t>
      </w:r>
      <w:r>
        <w:rPr>
          <w:color w:val="0462C1"/>
          <w:sz w:val="28"/>
        </w:rPr>
        <w:t xml:space="preserve"> </w:t>
      </w:r>
      <w:hyperlink r:id="rId233">
        <w:r w:rsidRPr="005700AC">
          <w:rPr>
            <w:color w:val="0462C1"/>
            <w:sz w:val="24"/>
            <w:szCs w:val="24"/>
          </w:rPr>
          <w:t>https://istina.msu.ru/publications/article/169454235/</w:t>
        </w:r>
      </w:hyperlink>
    </w:p>
    <w:p w14:paraId="7FB2DDD1" w14:textId="77777777" w:rsidR="00195523" w:rsidRPr="005700AC" w:rsidRDefault="00247E98" w:rsidP="001F0CC1">
      <w:pPr>
        <w:pStyle w:val="a4"/>
        <w:numPr>
          <w:ilvl w:val="0"/>
          <w:numId w:val="2"/>
        </w:numPr>
        <w:tabs>
          <w:tab w:val="left" w:pos="851"/>
          <w:tab w:val="left" w:pos="1134"/>
          <w:tab w:val="left" w:pos="1418"/>
          <w:tab w:val="left" w:pos="5274"/>
          <w:tab w:val="left" w:pos="6123"/>
          <w:tab w:val="left" w:pos="7364"/>
          <w:tab w:val="left" w:pos="8525"/>
          <w:tab w:val="left" w:pos="9879"/>
        </w:tabs>
        <w:ind w:left="0" w:right="143" w:firstLine="709"/>
        <w:jc w:val="both"/>
        <w:rPr>
          <w:sz w:val="24"/>
          <w:szCs w:val="24"/>
          <w:lang w:val="en-US"/>
        </w:rPr>
      </w:pPr>
      <w:r>
        <w:rPr>
          <w:sz w:val="28"/>
        </w:rPr>
        <w:t>Насырова</w:t>
      </w:r>
      <w:r w:rsidRPr="00FD030E">
        <w:rPr>
          <w:spacing w:val="23"/>
          <w:sz w:val="28"/>
        </w:rPr>
        <w:t xml:space="preserve"> </w:t>
      </w:r>
      <w:r>
        <w:rPr>
          <w:sz w:val="28"/>
        </w:rPr>
        <w:t>А.</w:t>
      </w:r>
      <w:r w:rsidRPr="00FD030E">
        <w:rPr>
          <w:spacing w:val="22"/>
          <w:sz w:val="28"/>
        </w:rPr>
        <w:t xml:space="preserve"> </w:t>
      </w:r>
      <w:r>
        <w:rPr>
          <w:sz w:val="28"/>
        </w:rPr>
        <w:t>М.</w:t>
      </w:r>
      <w:r w:rsidRPr="00FD030E">
        <w:rPr>
          <w:spacing w:val="21"/>
          <w:sz w:val="28"/>
        </w:rPr>
        <w:t xml:space="preserve"> </w:t>
      </w:r>
      <w:r>
        <w:rPr>
          <w:sz w:val="28"/>
        </w:rPr>
        <w:t>Анализ</w:t>
      </w:r>
      <w:r w:rsidRPr="00FD030E">
        <w:rPr>
          <w:spacing w:val="24"/>
          <w:sz w:val="28"/>
        </w:rPr>
        <w:t xml:space="preserve"> </w:t>
      </w:r>
      <w:r>
        <w:rPr>
          <w:sz w:val="28"/>
        </w:rPr>
        <w:t>производства</w:t>
      </w:r>
      <w:r w:rsidRPr="00FD030E">
        <w:rPr>
          <w:spacing w:val="24"/>
          <w:sz w:val="28"/>
        </w:rPr>
        <w:t xml:space="preserve"> </w:t>
      </w:r>
      <w:r>
        <w:rPr>
          <w:sz w:val="28"/>
        </w:rPr>
        <w:t>и</w:t>
      </w:r>
      <w:r w:rsidRPr="00FD030E">
        <w:rPr>
          <w:spacing w:val="23"/>
          <w:sz w:val="28"/>
        </w:rPr>
        <w:t xml:space="preserve"> </w:t>
      </w:r>
      <w:r>
        <w:rPr>
          <w:sz w:val="28"/>
        </w:rPr>
        <w:t>потребления</w:t>
      </w:r>
      <w:r w:rsidRPr="00FD030E">
        <w:rPr>
          <w:spacing w:val="19"/>
          <w:sz w:val="28"/>
        </w:rPr>
        <w:t xml:space="preserve"> </w:t>
      </w:r>
      <w:r>
        <w:rPr>
          <w:sz w:val="28"/>
        </w:rPr>
        <w:t>мяса</w:t>
      </w:r>
      <w:r w:rsidRPr="00FD030E">
        <w:rPr>
          <w:spacing w:val="19"/>
          <w:sz w:val="28"/>
        </w:rPr>
        <w:t xml:space="preserve"> </w:t>
      </w:r>
      <w:r>
        <w:rPr>
          <w:sz w:val="28"/>
        </w:rPr>
        <w:t>в</w:t>
      </w:r>
      <w:r w:rsidRPr="00FD030E">
        <w:rPr>
          <w:spacing w:val="17"/>
          <w:sz w:val="28"/>
        </w:rPr>
        <w:t xml:space="preserve"> </w:t>
      </w:r>
      <w:r>
        <w:rPr>
          <w:sz w:val="28"/>
        </w:rPr>
        <w:t>мире.</w:t>
      </w:r>
      <w:r w:rsidRPr="00FD030E">
        <w:rPr>
          <w:spacing w:val="22"/>
          <w:sz w:val="28"/>
        </w:rPr>
        <w:t xml:space="preserve"> </w:t>
      </w:r>
      <w:r>
        <w:rPr>
          <w:sz w:val="28"/>
        </w:rPr>
        <w:t>Вестник</w:t>
      </w:r>
      <w:r w:rsidRPr="00FD030E">
        <w:rPr>
          <w:spacing w:val="-67"/>
          <w:sz w:val="28"/>
        </w:rPr>
        <w:t xml:space="preserve"> </w:t>
      </w:r>
      <w:r>
        <w:rPr>
          <w:sz w:val="28"/>
        </w:rPr>
        <w:t>Московского</w:t>
      </w:r>
      <w:r w:rsidRPr="00FD030E">
        <w:rPr>
          <w:spacing w:val="43"/>
          <w:sz w:val="28"/>
        </w:rPr>
        <w:t xml:space="preserve"> </w:t>
      </w:r>
      <w:r>
        <w:rPr>
          <w:sz w:val="28"/>
        </w:rPr>
        <w:t>университета</w:t>
      </w:r>
      <w:r w:rsidRPr="00FD030E">
        <w:rPr>
          <w:spacing w:val="39"/>
          <w:sz w:val="28"/>
        </w:rPr>
        <w:t xml:space="preserve"> </w:t>
      </w:r>
      <w:r>
        <w:rPr>
          <w:sz w:val="28"/>
        </w:rPr>
        <w:t>имени</w:t>
      </w:r>
      <w:r w:rsidRPr="00FD030E">
        <w:rPr>
          <w:spacing w:val="38"/>
          <w:sz w:val="28"/>
        </w:rPr>
        <w:t xml:space="preserve"> </w:t>
      </w:r>
      <w:r>
        <w:rPr>
          <w:sz w:val="28"/>
        </w:rPr>
        <w:t>С.Ю.</w:t>
      </w:r>
      <w:r w:rsidRPr="00FD030E">
        <w:rPr>
          <w:spacing w:val="48"/>
          <w:sz w:val="28"/>
        </w:rPr>
        <w:t xml:space="preserve"> </w:t>
      </w:r>
      <w:r>
        <w:rPr>
          <w:sz w:val="28"/>
        </w:rPr>
        <w:t>Витте.</w:t>
      </w:r>
      <w:r w:rsidRPr="00FD030E">
        <w:rPr>
          <w:spacing w:val="41"/>
          <w:sz w:val="28"/>
        </w:rPr>
        <w:t xml:space="preserve"> </w:t>
      </w:r>
      <w:r>
        <w:rPr>
          <w:sz w:val="28"/>
        </w:rPr>
        <w:t>Серия</w:t>
      </w:r>
      <w:r w:rsidRPr="007928BE">
        <w:rPr>
          <w:spacing w:val="38"/>
          <w:sz w:val="28"/>
          <w:lang w:val="en-US"/>
        </w:rPr>
        <w:t xml:space="preserve"> </w:t>
      </w:r>
      <w:r w:rsidRPr="007928BE">
        <w:rPr>
          <w:sz w:val="28"/>
          <w:lang w:val="en-US"/>
        </w:rPr>
        <w:t>1.</w:t>
      </w:r>
      <w:r w:rsidRPr="007928BE">
        <w:rPr>
          <w:spacing w:val="36"/>
          <w:sz w:val="28"/>
          <w:lang w:val="en-US"/>
        </w:rPr>
        <w:t xml:space="preserve"> </w:t>
      </w:r>
      <w:r>
        <w:rPr>
          <w:sz w:val="28"/>
        </w:rPr>
        <w:t>Экономика</w:t>
      </w:r>
      <w:r w:rsidRPr="007928BE">
        <w:rPr>
          <w:spacing w:val="41"/>
          <w:sz w:val="28"/>
          <w:lang w:val="en-US"/>
        </w:rPr>
        <w:t xml:space="preserve"> </w:t>
      </w:r>
      <w:r>
        <w:rPr>
          <w:sz w:val="28"/>
        </w:rPr>
        <w:t>и</w:t>
      </w:r>
      <w:r w:rsidRPr="007928BE">
        <w:rPr>
          <w:spacing w:val="-67"/>
          <w:sz w:val="28"/>
          <w:lang w:val="en-US"/>
        </w:rPr>
        <w:t xml:space="preserve"> </w:t>
      </w:r>
      <w:r w:rsidR="00FD030E">
        <w:rPr>
          <w:sz w:val="28"/>
        </w:rPr>
        <w:t>управление</w:t>
      </w:r>
      <w:r w:rsidR="00FD030E" w:rsidRPr="007928BE">
        <w:rPr>
          <w:sz w:val="28"/>
          <w:lang w:val="en-US"/>
        </w:rPr>
        <w:t xml:space="preserve">. </w:t>
      </w:r>
      <w:r w:rsidR="00FD030E" w:rsidRPr="00FD030E">
        <w:rPr>
          <w:sz w:val="28"/>
          <w:lang w:val="en-US"/>
        </w:rPr>
        <w:t xml:space="preserve">2019. № 1 (28), </w:t>
      </w:r>
      <w:r>
        <w:rPr>
          <w:sz w:val="28"/>
        </w:rPr>
        <w:t>стр</w:t>
      </w:r>
      <w:r w:rsidR="00FD030E" w:rsidRPr="00FD030E">
        <w:rPr>
          <w:sz w:val="28"/>
          <w:lang w:val="en-US"/>
        </w:rPr>
        <w:t xml:space="preserve">. 61-65 </w:t>
      </w:r>
      <w:r w:rsidRPr="00FD030E">
        <w:rPr>
          <w:sz w:val="28"/>
          <w:lang w:val="en-US"/>
        </w:rPr>
        <w:t>//</w:t>
      </w:r>
      <w:r w:rsidRPr="00FD030E">
        <w:rPr>
          <w:color w:val="0462C1"/>
          <w:spacing w:val="-67"/>
          <w:sz w:val="28"/>
          <w:lang w:val="en-US"/>
        </w:rPr>
        <w:t xml:space="preserve"> </w:t>
      </w:r>
      <w:r w:rsidRPr="005700AC">
        <w:rPr>
          <w:color w:val="0462C1"/>
          <w:sz w:val="24"/>
          <w:szCs w:val="24"/>
          <w:lang w:val="en-US"/>
        </w:rPr>
        <w:t>file:///C:/Users/6DE3~1/AppData/Local/Temp/Rar$DIa12948.13274/11.%20%D0%92%D0%B5%D1%81%D1%82%D0%BD%D0%B8%D0%BA%20%D0%A1.%D0%AE.%D0%92%D0%B8%D1%82%D1%82%D0%B5.%20%D0%A0%D0%A4_2019.pdf</w:t>
      </w:r>
    </w:p>
    <w:p w14:paraId="0BF4A493" w14:textId="77777777" w:rsidR="00195523" w:rsidRDefault="00247E98" w:rsidP="00417850">
      <w:pPr>
        <w:pStyle w:val="a4"/>
        <w:numPr>
          <w:ilvl w:val="0"/>
          <w:numId w:val="2"/>
        </w:numPr>
        <w:tabs>
          <w:tab w:val="left" w:pos="851"/>
          <w:tab w:val="left" w:pos="1134"/>
        </w:tabs>
        <w:ind w:left="0" w:right="147" w:firstLine="709"/>
        <w:jc w:val="both"/>
        <w:rPr>
          <w:sz w:val="28"/>
        </w:rPr>
      </w:pPr>
      <w:r>
        <w:rPr>
          <w:sz w:val="28"/>
        </w:rPr>
        <w:t>Предварительные</w:t>
      </w:r>
      <w:r>
        <w:rPr>
          <w:spacing w:val="1"/>
          <w:sz w:val="28"/>
        </w:rPr>
        <w:t xml:space="preserve"> </w:t>
      </w:r>
      <w:r>
        <w:rPr>
          <w:sz w:val="28"/>
        </w:rPr>
        <w:t>данные</w:t>
      </w:r>
      <w:r>
        <w:rPr>
          <w:spacing w:val="1"/>
          <w:sz w:val="28"/>
        </w:rPr>
        <w:t xml:space="preserve"> </w:t>
      </w:r>
      <w:r>
        <w:rPr>
          <w:sz w:val="28"/>
        </w:rPr>
        <w:t>за</w:t>
      </w:r>
      <w:r>
        <w:rPr>
          <w:spacing w:val="1"/>
          <w:sz w:val="28"/>
        </w:rPr>
        <w:t xml:space="preserve"> </w:t>
      </w:r>
      <w:r>
        <w:rPr>
          <w:sz w:val="28"/>
        </w:rPr>
        <w:t>2022</w:t>
      </w:r>
      <w:r>
        <w:rPr>
          <w:spacing w:val="1"/>
          <w:sz w:val="28"/>
        </w:rPr>
        <w:t xml:space="preserve"> </w:t>
      </w:r>
      <w:r>
        <w:rPr>
          <w:sz w:val="28"/>
        </w:rPr>
        <w:t>год</w:t>
      </w:r>
      <w:r>
        <w:rPr>
          <w:spacing w:val="1"/>
          <w:sz w:val="28"/>
        </w:rPr>
        <w:t xml:space="preserve"> </w:t>
      </w:r>
      <w:r>
        <w:rPr>
          <w:sz w:val="28"/>
        </w:rPr>
        <w:t>/</w:t>
      </w:r>
      <w:r>
        <w:rPr>
          <w:spacing w:val="1"/>
          <w:sz w:val="28"/>
        </w:rPr>
        <w:t xml:space="preserve"> </w:t>
      </w:r>
      <w:r>
        <w:rPr>
          <w:sz w:val="28"/>
        </w:rPr>
        <w:t>Статистический</w:t>
      </w:r>
      <w:r>
        <w:rPr>
          <w:spacing w:val="1"/>
          <w:sz w:val="28"/>
        </w:rPr>
        <w:t xml:space="preserve"> </w:t>
      </w:r>
      <w:r>
        <w:rPr>
          <w:sz w:val="28"/>
        </w:rPr>
        <w:t>ежегодник/</w:t>
      </w:r>
      <w:r>
        <w:rPr>
          <w:spacing w:val="1"/>
          <w:sz w:val="28"/>
        </w:rPr>
        <w:t xml:space="preserve"> </w:t>
      </w:r>
      <w:r>
        <w:rPr>
          <w:sz w:val="28"/>
        </w:rPr>
        <w:t>на</w:t>
      </w:r>
      <w:r>
        <w:rPr>
          <w:spacing w:val="1"/>
          <w:sz w:val="28"/>
        </w:rPr>
        <w:t xml:space="preserve"> </w:t>
      </w:r>
      <w:r>
        <w:rPr>
          <w:sz w:val="28"/>
        </w:rPr>
        <w:t>казахском и русском языках / 5.Реальный сектор экономики, Статистика</w:t>
      </w:r>
      <w:r>
        <w:rPr>
          <w:spacing w:val="1"/>
          <w:sz w:val="28"/>
        </w:rPr>
        <w:t xml:space="preserve"> </w:t>
      </w:r>
      <w:r>
        <w:rPr>
          <w:sz w:val="28"/>
        </w:rPr>
        <w:t>сельского, лесного, охотничьего и рыбного хозяйства, подраздел Индексы</w:t>
      </w:r>
      <w:r>
        <w:rPr>
          <w:spacing w:val="1"/>
          <w:sz w:val="28"/>
        </w:rPr>
        <w:t xml:space="preserve"> </w:t>
      </w:r>
      <w:r>
        <w:rPr>
          <w:sz w:val="28"/>
        </w:rPr>
        <w:t>промышленного</w:t>
      </w:r>
      <w:r>
        <w:rPr>
          <w:spacing w:val="1"/>
          <w:sz w:val="28"/>
        </w:rPr>
        <w:t xml:space="preserve"> </w:t>
      </w:r>
      <w:r>
        <w:rPr>
          <w:sz w:val="28"/>
        </w:rPr>
        <w:t>производства</w:t>
      </w:r>
      <w:r>
        <w:rPr>
          <w:spacing w:val="1"/>
          <w:sz w:val="28"/>
        </w:rPr>
        <w:t xml:space="preserve"> </w:t>
      </w:r>
      <w:r>
        <w:rPr>
          <w:sz w:val="28"/>
        </w:rPr>
        <w:t>по</w:t>
      </w:r>
      <w:r>
        <w:rPr>
          <w:spacing w:val="1"/>
          <w:sz w:val="28"/>
        </w:rPr>
        <w:t xml:space="preserve"> </w:t>
      </w:r>
      <w:r>
        <w:rPr>
          <w:sz w:val="28"/>
        </w:rPr>
        <w:t>видам</w:t>
      </w:r>
      <w:r>
        <w:rPr>
          <w:spacing w:val="1"/>
          <w:sz w:val="28"/>
        </w:rPr>
        <w:t xml:space="preserve"> </w:t>
      </w:r>
      <w:r>
        <w:rPr>
          <w:sz w:val="28"/>
        </w:rPr>
        <w:t>экономической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процентах к предыдущему году, общее стр. 221 стр.; Электронный ресурс:</w:t>
      </w:r>
      <w:r>
        <w:rPr>
          <w:color w:val="0462C1"/>
          <w:spacing w:val="1"/>
          <w:sz w:val="28"/>
        </w:rPr>
        <w:t xml:space="preserve"> </w:t>
      </w:r>
      <w:hyperlink r:id="rId234">
        <w:r w:rsidRPr="005700AC">
          <w:rPr>
            <w:color w:val="0462C1"/>
            <w:sz w:val="24"/>
            <w:szCs w:val="24"/>
          </w:rPr>
          <w:t>www.new.stat.gov.kz</w:t>
        </w:r>
      </w:hyperlink>
    </w:p>
    <w:p w14:paraId="435A4271" w14:textId="77777777" w:rsidR="00195523" w:rsidRPr="005700AC" w:rsidRDefault="00247E98" w:rsidP="00417850">
      <w:pPr>
        <w:pStyle w:val="a4"/>
        <w:numPr>
          <w:ilvl w:val="0"/>
          <w:numId w:val="2"/>
        </w:numPr>
        <w:tabs>
          <w:tab w:val="left" w:pos="851"/>
          <w:tab w:val="left" w:pos="1134"/>
        </w:tabs>
        <w:ind w:left="0" w:right="144" w:firstLine="709"/>
        <w:jc w:val="both"/>
        <w:rPr>
          <w:sz w:val="24"/>
          <w:szCs w:val="24"/>
        </w:rPr>
      </w:pPr>
      <w:r>
        <w:rPr>
          <w:sz w:val="28"/>
        </w:rPr>
        <w:t>Постановление</w:t>
      </w:r>
      <w:r>
        <w:rPr>
          <w:spacing w:val="1"/>
          <w:sz w:val="28"/>
        </w:rPr>
        <w:t xml:space="preserve"> </w:t>
      </w:r>
      <w:r>
        <w:rPr>
          <w:sz w:val="28"/>
        </w:rPr>
        <w:t>Правительства</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О</w:t>
      </w:r>
      <w:r>
        <w:rPr>
          <w:spacing w:val="1"/>
          <w:sz w:val="28"/>
        </w:rPr>
        <w:t xml:space="preserve"> </w:t>
      </w:r>
      <w:r>
        <w:rPr>
          <w:sz w:val="28"/>
        </w:rPr>
        <w:t>проекте</w:t>
      </w:r>
      <w:r>
        <w:rPr>
          <w:spacing w:val="1"/>
          <w:sz w:val="28"/>
        </w:rPr>
        <w:t xml:space="preserve"> </w:t>
      </w:r>
      <w:r>
        <w:rPr>
          <w:sz w:val="28"/>
        </w:rPr>
        <w:t>Указа</w:t>
      </w:r>
      <w:r>
        <w:rPr>
          <w:spacing w:val="1"/>
          <w:sz w:val="28"/>
        </w:rPr>
        <w:t xml:space="preserve"> </w:t>
      </w:r>
      <w:r>
        <w:rPr>
          <w:sz w:val="28"/>
        </w:rPr>
        <w:t>Президента</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Государственной</w:t>
      </w:r>
      <w:r>
        <w:rPr>
          <w:spacing w:val="1"/>
          <w:sz w:val="28"/>
        </w:rPr>
        <w:t xml:space="preserve"> </w:t>
      </w:r>
      <w:r>
        <w:rPr>
          <w:sz w:val="28"/>
        </w:rPr>
        <w:t>программы индустриально-инновационного развития Республики Казахстан</w:t>
      </w:r>
      <w:r>
        <w:rPr>
          <w:spacing w:val="-67"/>
          <w:sz w:val="28"/>
        </w:rPr>
        <w:t xml:space="preserve"> </w:t>
      </w:r>
      <w:r>
        <w:rPr>
          <w:sz w:val="28"/>
        </w:rPr>
        <w:t>на</w:t>
      </w:r>
      <w:r>
        <w:rPr>
          <w:spacing w:val="1"/>
          <w:sz w:val="28"/>
        </w:rPr>
        <w:t xml:space="preserve"> </w:t>
      </w:r>
      <w:r>
        <w:rPr>
          <w:sz w:val="28"/>
        </w:rPr>
        <w:t>2015</w:t>
      </w:r>
      <w:r>
        <w:rPr>
          <w:spacing w:val="1"/>
          <w:sz w:val="28"/>
        </w:rPr>
        <w:t xml:space="preserve"> </w:t>
      </w:r>
      <w:r>
        <w:rPr>
          <w:sz w:val="28"/>
        </w:rPr>
        <w:t>-</w:t>
      </w:r>
      <w:r>
        <w:rPr>
          <w:spacing w:val="1"/>
          <w:sz w:val="28"/>
        </w:rPr>
        <w:t xml:space="preserve"> </w:t>
      </w:r>
      <w:r>
        <w:rPr>
          <w:sz w:val="28"/>
        </w:rPr>
        <w:t>2019</w:t>
      </w:r>
      <w:r>
        <w:rPr>
          <w:spacing w:val="1"/>
          <w:sz w:val="28"/>
        </w:rPr>
        <w:t xml:space="preserve"> </w:t>
      </w:r>
      <w:r>
        <w:rPr>
          <w:sz w:val="28"/>
        </w:rPr>
        <w:t>годы".</w:t>
      </w:r>
      <w:r>
        <w:rPr>
          <w:spacing w:val="1"/>
          <w:sz w:val="28"/>
        </w:rPr>
        <w:t xml:space="preserve"> </w:t>
      </w:r>
      <w:r>
        <w:rPr>
          <w:sz w:val="28"/>
        </w:rPr>
        <w:t>09.06.2014.</w:t>
      </w:r>
      <w:r>
        <w:rPr>
          <w:spacing w:val="1"/>
          <w:sz w:val="28"/>
        </w:rPr>
        <w:t xml:space="preserve"> </w:t>
      </w:r>
      <w:r>
        <w:rPr>
          <w:sz w:val="28"/>
        </w:rPr>
        <w:t>№</w:t>
      </w:r>
      <w:r>
        <w:rPr>
          <w:spacing w:val="1"/>
          <w:sz w:val="28"/>
        </w:rPr>
        <w:t xml:space="preserve"> </w:t>
      </w:r>
      <w:r>
        <w:rPr>
          <w:sz w:val="28"/>
        </w:rPr>
        <w:t>627</w:t>
      </w:r>
      <w:r>
        <w:rPr>
          <w:spacing w:val="1"/>
          <w:sz w:val="28"/>
        </w:rPr>
        <w:t xml:space="preserve"> </w:t>
      </w:r>
      <w:r>
        <w:rPr>
          <w:sz w:val="28"/>
        </w:rPr>
        <w:t>//</w:t>
      </w:r>
      <w:r>
        <w:rPr>
          <w:color w:val="0462C1"/>
          <w:spacing w:val="1"/>
          <w:sz w:val="28"/>
        </w:rPr>
        <w:t xml:space="preserve"> </w:t>
      </w:r>
      <w:hyperlink r:id="rId235">
        <w:r w:rsidRPr="005700AC">
          <w:rPr>
            <w:color w:val="0462C1"/>
            <w:sz w:val="24"/>
            <w:szCs w:val="24"/>
          </w:rPr>
          <w:t>https://adilet.zan.kz/rus/docs/P1400000627</w:t>
        </w:r>
      </w:hyperlink>
    </w:p>
    <w:p w14:paraId="78B3B4E0" w14:textId="77777777" w:rsidR="00195523" w:rsidRPr="005700AC" w:rsidRDefault="00247E98" w:rsidP="00417850">
      <w:pPr>
        <w:pStyle w:val="a4"/>
        <w:numPr>
          <w:ilvl w:val="0"/>
          <w:numId w:val="2"/>
        </w:numPr>
        <w:tabs>
          <w:tab w:val="left" w:pos="851"/>
          <w:tab w:val="left" w:pos="1134"/>
        </w:tabs>
        <w:ind w:left="0" w:right="147" w:firstLine="709"/>
        <w:jc w:val="both"/>
        <w:rPr>
          <w:sz w:val="24"/>
          <w:szCs w:val="24"/>
        </w:rPr>
      </w:pPr>
      <w:r>
        <w:rPr>
          <w:sz w:val="28"/>
        </w:rPr>
        <w:t>Постановление</w:t>
      </w:r>
      <w:r>
        <w:rPr>
          <w:spacing w:val="1"/>
          <w:sz w:val="28"/>
        </w:rPr>
        <w:t xml:space="preserve"> </w:t>
      </w:r>
      <w:r>
        <w:rPr>
          <w:sz w:val="28"/>
        </w:rPr>
        <w:t>Правительства</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Об</w:t>
      </w:r>
      <w:r>
        <w:rPr>
          <w:spacing w:val="1"/>
          <w:sz w:val="28"/>
        </w:rPr>
        <w:t xml:space="preserve"> </w:t>
      </w:r>
      <w:r>
        <w:rPr>
          <w:sz w:val="28"/>
        </w:rPr>
        <w:t>утверждении</w:t>
      </w:r>
      <w:r>
        <w:rPr>
          <w:spacing w:val="-67"/>
          <w:sz w:val="28"/>
        </w:rPr>
        <w:t xml:space="preserve"> </w:t>
      </w:r>
      <w:r>
        <w:rPr>
          <w:sz w:val="28"/>
        </w:rPr>
        <w:t>Программы</w:t>
      </w:r>
      <w:r>
        <w:rPr>
          <w:spacing w:val="1"/>
          <w:sz w:val="28"/>
        </w:rPr>
        <w:t xml:space="preserve"> </w:t>
      </w:r>
      <w:r>
        <w:rPr>
          <w:sz w:val="28"/>
        </w:rPr>
        <w:t>импортозамещения</w:t>
      </w:r>
      <w:r>
        <w:rPr>
          <w:spacing w:val="1"/>
          <w:sz w:val="28"/>
        </w:rPr>
        <w:t xml:space="preserve"> </w:t>
      </w:r>
      <w:r>
        <w:rPr>
          <w:sz w:val="28"/>
        </w:rPr>
        <w:t>в</w:t>
      </w:r>
      <w:r>
        <w:rPr>
          <w:spacing w:val="1"/>
          <w:sz w:val="28"/>
        </w:rPr>
        <w:t xml:space="preserve"> </w:t>
      </w:r>
      <w:r>
        <w:rPr>
          <w:sz w:val="28"/>
        </w:rPr>
        <w:t>отраслях</w:t>
      </w:r>
      <w:r>
        <w:rPr>
          <w:spacing w:val="1"/>
          <w:sz w:val="28"/>
        </w:rPr>
        <w:t xml:space="preserve"> </w:t>
      </w:r>
      <w:r>
        <w:rPr>
          <w:sz w:val="28"/>
        </w:rPr>
        <w:t>легкой</w:t>
      </w:r>
      <w:r>
        <w:rPr>
          <w:spacing w:val="1"/>
          <w:sz w:val="28"/>
        </w:rPr>
        <w:t xml:space="preserve"> </w:t>
      </w:r>
      <w:r>
        <w:rPr>
          <w:sz w:val="28"/>
        </w:rPr>
        <w:t>и</w:t>
      </w:r>
      <w:r>
        <w:rPr>
          <w:spacing w:val="1"/>
          <w:sz w:val="28"/>
        </w:rPr>
        <w:t xml:space="preserve"> </w:t>
      </w:r>
      <w:r>
        <w:rPr>
          <w:sz w:val="28"/>
        </w:rPr>
        <w:t>пищевой</w:t>
      </w:r>
      <w:r>
        <w:rPr>
          <w:spacing w:val="1"/>
          <w:sz w:val="28"/>
        </w:rPr>
        <w:t xml:space="preserve"> </w:t>
      </w:r>
      <w:r>
        <w:rPr>
          <w:sz w:val="28"/>
        </w:rPr>
        <w:t>промышленности</w:t>
      </w:r>
      <w:r>
        <w:rPr>
          <w:spacing w:val="1"/>
          <w:sz w:val="28"/>
        </w:rPr>
        <w:t xml:space="preserve"> </w:t>
      </w:r>
      <w:r>
        <w:rPr>
          <w:sz w:val="28"/>
        </w:rPr>
        <w:t>на</w:t>
      </w:r>
      <w:r>
        <w:rPr>
          <w:spacing w:val="1"/>
          <w:sz w:val="28"/>
        </w:rPr>
        <w:t xml:space="preserve"> </w:t>
      </w:r>
      <w:r>
        <w:rPr>
          <w:sz w:val="28"/>
        </w:rPr>
        <w:t>2001-2003</w:t>
      </w:r>
      <w:r>
        <w:rPr>
          <w:spacing w:val="1"/>
          <w:sz w:val="28"/>
        </w:rPr>
        <w:t xml:space="preserve"> </w:t>
      </w:r>
      <w:r>
        <w:rPr>
          <w:sz w:val="28"/>
        </w:rPr>
        <w:t>годы.</w:t>
      </w:r>
      <w:r>
        <w:rPr>
          <w:spacing w:val="1"/>
          <w:sz w:val="28"/>
        </w:rPr>
        <w:t xml:space="preserve"> </w:t>
      </w:r>
      <w:r>
        <w:rPr>
          <w:sz w:val="28"/>
        </w:rPr>
        <w:t>20.08.2001.</w:t>
      </w:r>
      <w:r>
        <w:rPr>
          <w:spacing w:val="1"/>
          <w:sz w:val="28"/>
        </w:rPr>
        <w:t xml:space="preserve"> </w:t>
      </w:r>
      <w:r>
        <w:rPr>
          <w:sz w:val="28"/>
        </w:rPr>
        <w:t>N</w:t>
      </w:r>
      <w:r>
        <w:rPr>
          <w:spacing w:val="1"/>
          <w:sz w:val="28"/>
        </w:rPr>
        <w:t xml:space="preserve"> </w:t>
      </w:r>
      <w:r>
        <w:rPr>
          <w:sz w:val="28"/>
        </w:rPr>
        <w:t>1088.</w:t>
      </w:r>
      <w:r>
        <w:rPr>
          <w:spacing w:val="1"/>
          <w:sz w:val="28"/>
        </w:rPr>
        <w:t xml:space="preserve"> </w:t>
      </w:r>
      <w:r>
        <w:rPr>
          <w:sz w:val="28"/>
        </w:rPr>
        <w:t>//</w:t>
      </w:r>
      <w:r>
        <w:rPr>
          <w:color w:val="0462C1"/>
          <w:spacing w:val="1"/>
          <w:sz w:val="28"/>
        </w:rPr>
        <w:t xml:space="preserve"> </w:t>
      </w:r>
      <w:hyperlink r:id="rId236">
        <w:r w:rsidRPr="005700AC">
          <w:rPr>
            <w:color w:val="0462C1"/>
            <w:sz w:val="24"/>
            <w:szCs w:val="24"/>
          </w:rPr>
          <w:t>https://adilet.zan.kz/rus/docs/P010001088</w:t>
        </w:r>
      </w:hyperlink>
    </w:p>
    <w:p w14:paraId="212EEEB0" w14:textId="77777777" w:rsidR="00195523" w:rsidRPr="005700AC" w:rsidRDefault="00247E98" w:rsidP="00417850">
      <w:pPr>
        <w:pStyle w:val="a4"/>
        <w:numPr>
          <w:ilvl w:val="0"/>
          <w:numId w:val="2"/>
        </w:numPr>
        <w:tabs>
          <w:tab w:val="left" w:pos="851"/>
          <w:tab w:val="left" w:pos="1134"/>
        </w:tabs>
        <w:ind w:left="0" w:right="149" w:firstLine="709"/>
        <w:jc w:val="both"/>
        <w:rPr>
          <w:sz w:val="24"/>
          <w:szCs w:val="24"/>
        </w:rPr>
      </w:pPr>
      <w:r>
        <w:rPr>
          <w:sz w:val="28"/>
        </w:rPr>
        <w:t>Постановление</w:t>
      </w:r>
      <w:r>
        <w:rPr>
          <w:spacing w:val="1"/>
          <w:sz w:val="28"/>
        </w:rPr>
        <w:t xml:space="preserve"> </w:t>
      </w:r>
      <w:r>
        <w:rPr>
          <w:sz w:val="28"/>
        </w:rPr>
        <w:t>Правительства</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Об</w:t>
      </w:r>
      <w:r>
        <w:rPr>
          <w:spacing w:val="1"/>
          <w:sz w:val="28"/>
        </w:rPr>
        <w:t xml:space="preserve"> </w:t>
      </w:r>
      <w:r>
        <w:rPr>
          <w:sz w:val="28"/>
        </w:rPr>
        <w:t>утверждении</w:t>
      </w:r>
      <w:r>
        <w:rPr>
          <w:spacing w:val="-67"/>
          <w:sz w:val="28"/>
        </w:rPr>
        <w:t xml:space="preserve"> </w:t>
      </w:r>
      <w:r>
        <w:rPr>
          <w:sz w:val="28"/>
        </w:rPr>
        <w:t>Государственной</w:t>
      </w:r>
      <w:r>
        <w:rPr>
          <w:spacing w:val="1"/>
          <w:sz w:val="28"/>
        </w:rPr>
        <w:t xml:space="preserve"> </w:t>
      </w:r>
      <w:r>
        <w:rPr>
          <w:sz w:val="28"/>
        </w:rPr>
        <w:t>программы</w:t>
      </w:r>
      <w:r>
        <w:rPr>
          <w:spacing w:val="1"/>
          <w:sz w:val="28"/>
        </w:rPr>
        <w:t xml:space="preserve"> </w:t>
      </w:r>
      <w:r>
        <w:rPr>
          <w:sz w:val="28"/>
        </w:rPr>
        <w:t>развития</w:t>
      </w:r>
      <w:r>
        <w:rPr>
          <w:spacing w:val="1"/>
          <w:sz w:val="28"/>
        </w:rPr>
        <w:t xml:space="preserve"> </w:t>
      </w:r>
      <w:r>
        <w:rPr>
          <w:sz w:val="28"/>
        </w:rPr>
        <w:t>агропромышленного</w:t>
      </w:r>
      <w:r>
        <w:rPr>
          <w:spacing w:val="1"/>
          <w:sz w:val="28"/>
        </w:rPr>
        <w:t xml:space="preserve"> </w:t>
      </w:r>
      <w:r>
        <w:rPr>
          <w:sz w:val="28"/>
        </w:rPr>
        <w:t>комплекса</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на</w:t>
      </w:r>
      <w:r>
        <w:rPr>
          <w:spacing w:val="1"/>
          <w:sz w:val="28"/>
        </w:rPr>
        <w:t xml:space="preserve"> </w:t>
      </w:r>
      <w:r>
        <w:rPr>
          <w:sz w:val="28"/>
        </w:rPr>
        <w:t>2017</w:t>
      </w:r>
      <w:r>
        <w:rPr>
          <w:spacing w:val="1"/>
          <w:sz w:val="28"/>
        </w:rPr>
        <w:t xml:space="preserve"> </w:t>
      </w:r>
      <w:r>
        <w:rPr>
          <w:sz w:val="28"/>
        </w:rPr>
        <w:t>–</w:t>
      </w:r>
      <w:r>
        <w:rPr>
          <w:spacing w:val="1"/>
          <w:sz w:val="28"/>
        </w:rPr>
        <w:t xml:space="preserve"> </w:t>
      </w:r>
      <w:r>
        <w:rPr>
          <w:sz w:val="28"/>
        </w:rPr>
        <w:t>2021</w:t>
      </w:r>
      <w:r>
        <w:rPr>
          <w:spacing w:val="1"/>
          <w:sz w:val="28"/>
        </w:rPr>
        <w:t xml:space="preserve"> </w:t>
      </w:r>
      <w:r>
        <w:rPr>
          <w:sz w:val="28"/>
        </w:rPr>
        <w:t>год.</w:t>
      </w:r>
      <w:r>
        <w:rPr>
          <w:spacing w:val="1"/>
          <w:sz w:val="28"/>
        </w:rPr>
        <w:t xml:space="preserve"> </w:t>
      </w:r>
      <w:r>
        <w:rPr>
          <w:sz w:val="28"/>
        </w:rPr>
        <w:t>12.07.</w:t>
      </w:r>
      <w:r>
        <w:rPr>
          <w:spacing w:val="1"/>
          <w:sz w:val="28"/>
        </w:rPr>
        <w:t xml:space="preserve"> </w:t>
      </w:r>
      <w:r>
        <w:rPr>
          <w:sz w:val="28"/>
        </w:rPr>
        <w:t>2018.</w:t>
      </w:r>
      <w:r>
        <w:rPr>
          <w:spacing w:val="1"/>
          <w:sz w:val="28"/>
        </w:rPr>
        <w:t xml:space="preserve"> </w:t>
      </w:r>
      <w:r>
        <w:rPr>
          <w:sz w:val="28"/>
        </w:rPr>
        <w:t>№</w:t>
      </w:r>
      <w:r>
        <w:rPr>
          <w:spacing w:val="1"/>
          <w:sz w:val="28"/>
        </w:rPr>
        <w:t xml:space="preserve"> </w:t>
      </w:r>
      <w:r>
        <w:rPr>
          <w:sz w:val="28"/>
        </w:rPr>
        <w:t>423.//</w:t>
      </w:r>
      <w:r>
        <w:rPr>
          <w:color w:val="0462C1"/>
          <w:spacing w:val="1"/>
          <w:sz w:val="28"/>
        </w:rPr>
        <w:t xml:space="preserve"> </w:t>
      </w:r>
      <w:hyperlink r:id="rId237">
        <w:r w:rsidRPr="005700AC">
          <w:rPr>
            <w:color w:val="0462C1"/>
            <w:sz w:val="24"/>
            <w:szCs w:val="24"/>
          </w:rPr>
          <w:t>https://adilet.zan.kz/rus/docs/P1800000423</w:t>
        </w:r>
      </w:hyperlink>
    </w:p>
    <w:p w14:paraId="20878C6A" w14:textId="77777777" w:rsidR="00883706" w:rsidRPr="005700AC" w:rsidRDefault="00247E98" w:rsidP="00417850">
      <w:pPr>
        <w:pStyle w:val="a4"/>
        <w:numPr>
          <w:ilvl w:val="0"/>
          <w:numId w:val="2"/>
        </w:numPr>
        <w:tabs>
          <w:tab w:val="left" w:pos="851"/>
          <w:tab w:val="left" w:pos="1134"/>
        </w:tabs>
        <w:ind w:left="0" w:right="152" w:firstLine="709"/>
        <w:jc w:val="both"/>
        <w:rPr>
          <w:sz w:val="24"/>
          <w:szCs w:val="24"/>
        </w:rPr>
      </w:pPr>
      <w:r w:rsidRPr="00883706">
        <w:rPr>
          <w:sz w:val="28"/>
        </w:rPr>
        <w:t>Постановление</w:t>
      </w:r>
      <w:r w:rsidRPr="00883706">
        <w:rPr>
          <w:spacing w:val="1"/>
          <w:sz w:val="28"/>
        </w:rPr>
        <w:t xml:space="preserve"> </w:t>
      </w:r>
      <w:r w:rsidRPr="00883706">
        <w:rPr>
          <w:sz w:val="28"/>
        </w:rPr>
        <w:t>Правительства</w:t>
      </w:r>
      <w:r w:rsidRPr="00883706">
        <w:rPr>
          <w:spacing w:val="1"/>
          <w:sz w:val="28"/>
        </w:rPr>
        <w:t xml:space="preserve"> </w:t>
      </w:r>
      <w:r w:rsidRPr="00883706">
        <w:rPr>
          <w:sz w:val="28"/>
        </w:rPr>
        <w:t>Республики</w:t>
      </w:r>
      <w:r w:rsidRPr="00883706">
        <w:rPr>
          <w:spacing w:val="1"/>
          <w:sz w:val="28"/>
        </w:rPr>
        <w:t xml:space="preserve"> </w:t>
      </w:r>
      <w:r w:rsidRPr="00883706">
        <w:rPr>
          <w:sz w:val="28"/>
        </w:rPr>
        <w:t>Казахстан</w:t>
      </w:r>
      <w:r w:rsidRPr="00883706">
        <w:rPr>
          <w:spacing w:val="1"/>
          <w:sz w:val="28"/>
        </w:rPr>
        <w:t xml:space="preserve"> </w:t>
      </w:r>
      <w:r w:rsidRPr="00883706">
        <w:rPr>
          <w:sz w:val="28"/>
        </w:rPr>
        <w:t>Об</w:t>
      </w:r>
      <w:r w:rsidRPr="00883706">
        <w:rPr>
          <w:spacing w:val="1"/>
          <w:sz w:val="28"/>
        </w:rPr>
        <w:t xml:space="preserve"> </w:t>
      </w:r>
      <w:r w:rsidRPr="00883706">
        <w:rPr>
          <w:sz w:val="28"/>
        </w:rPr>
        <w:t>утверждении</w:t>
      </w:r>
      <w:r w:rsidRPr="00883706">
        <w:rPr>
          <w:spacing w:val="-67"/>
          <w:sz w:val="28"/>
        </w:rPr>
        <w:t xml:space="preserve"> </w:t>
      </w:r>
      <w:r w:rsidRPr="00883706">
        <w:rPr>
          <w:sz w:val="28"/>
        </w:rPr>
        <w:t>Концепции развития агропромышленного комплекса Республики Казахстан</w:t>
      </w:r>
      <w:r w:rsidRPr="00883706">
        <w:rPr>
          <w:spacing w:val="1"/>
          <w:sz w:val="28"/>
        </w:rPr>
        <w:t xml:space="preserve"> </w:t>
      </w:r>
      <w:r w:rsidRPr="00883706">
        <w:rPr>
          <w:sz w:val="28"/>
        </w:rPr>
        <w:t>на</w:t>
      </w:r>
      <w:r w:rsidRPr="00883706">
        <w:rPr>
          <w:spacing w:val="1"/>
          <w:sz w:val="28"/>
        </w:rPr>
        <w:t xml:space="preserve"> </w:t>
      </w:r>
      <w:r w:rsidRPr="00883706">
        <w:rPr>
          <w:sz w:val="28"/>
        </w:rPr>
        <w:t>2021</w:t>
      </w:r>
      <w:r w:rsidRPr="00883706">
        <w:rPr>
          <w:spacing w:val="1"/>
          <w:sz w:val="28"/>
        </w:rPr>
        <w:t xml:space="preserve"> </w:t>
      </w:r>
      <w:r w:rsidRPr="00883706">
        <w:rPr>
          <w:sz w:val="28"/>
        </w:rPr>
        <w:t>–</w:t>
      </w:r>
      <w:r w:rsidRPr="00883706">
        <w:rPr>
          <w:spacing w:val="1"/>
          <w:sz w:val="28"/>
        </w:rPr>
        <w:t xml:space="preserve"> </w:t>
      </w:r>
      <w:r w:rsidRPr="00883706">
        <w:rPr>
          <w:sz w:val="28"/>
        </w:rPr>
        <w:t>2030</w:t>
      </w:r>
      <w:r w:rsidRPr="00883706">
        <w:rPr>
          <w:spacing w:val="1"/>
          <w:sz w:val="28"/>
        </w:rPr>
        <w:t xml:space="preserve"> </w:t>
      </w:r>
      <w:r w:rsidRPr="00883706">
        <w:rPr>
          <w:sz w:val="28"/>
        </w:rPr>
        <w:t>годы,</w:t>
      </w:r>
      <w:r w:rsidRPr="00883706">
        <w:rPr>
          <w:spacing w:val="1"/>
          <w:sz w:val="28"/>
        </w:rPr>
        <w:t xml:space="preserve"> </w:t>
      </w:r>
      <w:r w:rsidRPr="00883706">
        <w:rPr>
          <w:sz w:val="28"/>
        </w:rPr>
        <w:t>30.12.2021.</w:t>
      </w:r>
      <w:r w:rsidRPr="00883706">
        <w:rPr>
          <w:spacing w:val="1"/>
          <w:sz w:val="28"/>
        </w:rPr>
        <w:t xml:space="preserve"> </w:t>
      </w:r>
      <w:r w:rsidRPr="00883706">
        <w:rPr>
          <w:sz w:val="28"/>
        </w:rPr>
        <w:t>№</w:t>
      </w:r>
      <w:r w:rsidRPr="00883706">
        <w:rPr>
          <w:spacing w:val="1"/>
          <w:sz w:val="28"/>
        </w:rPr>
        <w:t xml:space="preserve"> </w:t>
      </w:r>
      <w:r w:rsidRPr="00883706">
        <w:rPr>
          <w:sz w:val="28"/>
        </w:rPr>
        <w:t>960.</w:t>
      </w:r>
      <w:r w:rsidRPr="00883706">
        <w:rPr>
          <w:spacing w:val="1"/>
          <w:sz w:val="28"/>
        </w:rPr>
        <w:t xml:space="preserve"> </w:t>
      </w:r>
      <w:r w:rsidRPr="00883706">
        <w:rPr>
          <w:sz w:val="28"/>
        </w:rPr>
        <w:t>//</w:t>
      </w:r>
      <w:r w:rsidRPr="00883706">
        <w:rPr>
          <w:color w:val="0462C1"/>
          <w:spacing w:val="1"/>
          <w:sz w:val="28"/>
        </w:rPr>
        <w:t xml:space="preserve"> </w:t>
      </w:r>
      <w:hyperlink r:id="rId238">
        <w:r w:rsidRPr="005700AC">
          <w:rPr>
            <w:color w:val="0462C1"/>
            <w:sz w:val="24"/>
            <w:szCs w:val="24"/>
          </w:rPr>
          <w:t>https://adilet.zan.kz/rus/docs/P2100000960/links</w:t>
        </w:r>
      </w:hyperlink>
    </w:p>
    <w:p w14:paraId="0B227403" w14:textId="77777777" w:rsidR="00195523" w:rsidRPr="005700AC" w:rsidRDefault="00247E98" w:rsidP="00417850">
      <w:pPr>
        <w:pStyle w:val="a4"/>
        <w:numPr>
          <w:ilvl w:val="0"/>
          <w:numId w:val="2"/>
        </w:numPr>
        <w:tabs>
          <w:tab w:val="left" w:pos="851"/>
          <w:tab w:val="left" w:pos="1134"/>
        </w:tabs>
        <w:ind w:left="0" w:right="152" w:firstLine="709"/>
        <w:jc w:val="both"/>
        <w:rPr>
          <w:sz w:val="24"/>
          <w:szCs w:val="24"/>
        </w:rPr>
      </w:pPr>
      <w:r w:rsidRPr="00883706">
        <w:rPr>
          <w:sz w:val="28"/>
        </w:rPr>
        <w:t>Постановление</w:t>
      </w:r>
      <w:r w:rsidRPr="00883706">
        <w:rPr>
          <w:spacing w:val="1"/>
          <w:sz w:val="28"/>
        </w:rPr>
        <w:t xml:space="preserve"> </w:t>
      </w:r>
      <w:r w:rsidRPr="00883706">
        <w:rPr>
          <w:sz w:val="28"/>
        </w:rPr>
        <w:t>Правительства</w:t>
      </w:r>
      <w:r w:rsidRPr="00883706">
        <w:rPr>
          <w:spacing w:val="1"/>
          <w:sz w:val="28"/>
        </w:rPr>
        <w:t xml:space="preserve"> </w:t>
      </w:r>
      <w:r w:rsidRPr="00883706">
        <w:rPr>
          <w:sz w:val="28"/>
        </w:rPr>
        <w:t>Республики</w:t>
      </w:r>
      <w:r w:rsidRPr="00883706">
        <w:rPr>
          <w:spacing w:val="1"/>
          <w:sz w:val="28"/>
        </w:rPr>
        <w:t xml:space="preserve"> </w:t>
      </w:r>
      <w:r w:rsidRPr="00883706">
        <w:rPr>
          <w:sz w:val="28"/>
        </w:rPr>
        <w:t>Казахстан</w:t>
      </w:r>
      <w:r w:rsidRPr="00883706">
        <w:rPr>
          <w:spacing w:val="1"/>
          <w:sz w:val="28"/>
        </w:rPr>
        <w:t xml:space="preserve"> </w:t>
      </w:r>
      <w:r w:rsidRPr="00883706">
        <w:rPr>
          <w:sz w:val="28"/>
        </w:rPr>
        <w:t>Об</w:t>
      </w:r>
      <w:r w:rsidRPr="00883706">
        <w:rPr>
          <w:spacing w:val="1"/>
          <w:sz w:val="28"/>
        </w:rPr>
        <w:t xml:space="preserve"> </w:t>
      </w:r>
      <w:r w:rsidRPr="00883706">
        <w:rPr>
          <w:sz w:val="28"/>
        </w:rPr>
        <w:t>утверждении</w:t>
      </w:r>
      <w:r w:rsidRPr="00883706">
        <w:rPr>
          <w:spacing w:val="-67"/>
          <w:sz w:val="28"/>
        </w:rPr>
        <w:t xml:space="preserve"> </w:t>
      </w:r>
      <w:r w:rsidRPr="00883706">
        <w:rPr>
          <w:sz w:val="28"/>
        </w:rPr>
        <w:t>национального</w:t>
      </w:r>
      <w:r w:rsidRPr="00883706">
        <w:rPr>
          <w:spacing w:val="1"/>
          <w:sz w:val="28"/>
        </w:rPr>
        <w:t xml:space="preserve"> </w:t>
      </w:r>
      <w:r w:rsidRPr="00883706">
        <w:rPr>
          <w:sz w:val="28"/>
        </w:rPr>
        <w:t>проекта</w:t>
      </w:r>
      <w:r w:rsidRPr="00883706">
        <w:rPr>
          <w:spacing w:val="1"/>
          <w:sz w:val="28"/>
        </w:rPr>
        <w:t xml:space="preserve"> </w:t>
      </w:r>
      <w:r w:rsidRPr="00883706">
        <w:rPr>
          <w:sz w:val="28"/>
        </w:rPr>
        <w:t>по</w:t>
      </w:r>
      <w:r w:rsidRPr="00883706">
        <w:rPr>
          <w:spacing w:val="1"/>
          <w:sz w:val="28"/>
        </w:rPr>
        <w:t xml:space="preserve"> </w:t>
      </w:r>
      <w:r w:rsidRPr="00883706">
        <w:rPr>
          <w:sz w:val="28"/>
        </w:rPr>
        <w:t>развитию</w:t>
      </w:r>
      <w:r w:rsidRPr="00883706">
        <w:rPr>
          <w:spacing w:val="1"/>
          <w:sz w:val="28"/>
        </w:rPr>
        <w:t xml:space="preserve"> </w:t>
      </w:r>
      <w:r w:rsidRPr="00883706">
        <w:rPr>
          <w:sz w:val="28"/>
        </w:rPr>
        <w:t>агропромышленного</w:t>
      </w:r>
      <w:r w:rsidRPr="00883706">
        <w:rPr>
          <w:spacing w:val="1"/>
          <w:sz w:val="28"/>
        </w:rPr>
        <w:t xml:space="preserve"> </w:t>
      </w:r>
      <w:r w:rsidRPr="00883706">
        <w:rPr>
          <w:sz w:val="28"/>
        </w:rPr>
        <w:t>комплекса</w:t>
      </w:r>
      <w:r w:rsidRPr="00883706">
        <w:rPr>
          <w:spacing w:val="1"/>
          <w:sz w:val="28"/>
        </w:rPr>
        <w:t xml:space="preserve"> </w:t>
      </w:r>
      <w:r w:rsidRPr="00883706">
        <w:rPr>
          <w:sz w:val="28"/>
        </w:rPr>
        <w:t>Республики</w:t>
      </w:r>
      <w:r w:rsidRPr="00883706">
        <w:rPr>
          <w:spacing w:val="1"/>
          <w:sz w:val="28"/>
        </w:rPr>
        <w:t xml:space="preserve"> </w:t>
      </w:r>
      <w:r w:rsidRPr="00883706">
        <w:rPr>
          <w:sz w:val="28"/>
        </w:rPr>
        <w:t>Казахстан</w:t>
      </w:r>
      <w:r w:rsidRPr="00883706">
        <w:rPr>
          <w:spacing w:val="1"/>
          <w:sz w:val="28"/>
        </w:rPr>
        <w:t xml:space="preserve"> </w:t>
      </w:r>
      <w:r w:rsidRPr="00883706">
        <w:rPr>
          <w:sz w:val="28"/>
        </w:rPr>
        <w:t>на</w:t>
      </w:r>
      <w:r w:rsidRPr="00883706">
        <w:rPr>
          <w:spacing w:val="1"/>
          <w:sz w:val="28"/>
        </w:rPr>
        <w:t xml:space="preserve"> </w:t>
      </w:r>
      <w:r w:rsidRPr="00883706">
        <w:rPr>
          <w:sz w:val="28"/>
        </w:rPr>
        <w:t>2021</w:t>
      </w:r>
      <w:r w:rsidRPr="00883706">
        <w:rPr>
          <w:spacing w:val="1"/>
          <w:sz w:val="28"/>
        </w:rPr>
        <w:t xml:space="preserve"> </w:t>
      </w:r>
      <w:r w:rsidRPr="00883706">
        <w:rPr>
          <w:sz w:val="28"/>
        </w:rPr>
        <w:t>-</w:t>
      </w:r>
      <w:r w:rsidRPr="00883706">
        <w:rPr>
          <w:spacing w:val="1"/>
          <w:sz w:val="28"/>
        </w:rPr>
        <w:t xml:space="preserve"> </w:t>
      </w:r>
      <w:r w:rsidRPr="00883706">
        <w:rPr>
          <w:sz w:val="28"/>
        </w:rPr>
        <w:t>2025</w:t>
      </w:r>
      <w:r w:rsidRPr="00883706">
        <w:rPr>
          <w:spacing w:val="1"/>
          <w:sz w:val="28"/>
        </w:rPr>
        <w:t xml:space="preserve"> </w:t>
      </w:r>
      <w:r w:rsidRPr="00883706">
        <w:rPr>
          <w:sz w:val="28"/>
        </w:rPr>
        <w:t>годы.</w:t>
      </w:r>
      <w:r w:rsidRPr="00883706">
        <w:rPr>
          <w:spacing w:val="1"/>
          <w:sz w:val="28"/>
        </w:rPr>
        <w:t xml:space="preserve"> </w:t>
      </w:r>
      <w:r w:rsidRPr="00883706">
        <w:rPr>
          <w:sz w:val="28"/>
        </w:rPr>
        <w:t>12.10.2021.</w:t>
      </w:r>
      <w:r w:rsidRPr="00883706">
        <w:rPr>
          <w:spacing w:val="1"/>
          <w:sz w:val="28"/>
        </w:rPr>
        <w:t xml:space="preserve"> </w:t>
      </w:r>
      <w:r w:rsidRPr="00883706">
        <w:rPr>
          <w:sz w:val="28"/>
        </w:rPr>
        <w:t>№</w:t>
      </w:r>
      <w:r w:rsidRPr="00883706">
        <w:rPr>
          <w:spacing w:val="1"/>
          <w:sz w:val="28"/>
        </w:rPr>
        <w:t xml:space="preserve"> </w:t>
      </w:r>
      <w:r w:rsidRPr="00883706">
        <w:rPr>
          <w:sz w:val="28"/>
        </w:rPr>
        <w:t>732.</w:t>
      </w:r>
      <w:r w:rsidRPr="00883706">
        <w:rPr>
          <w:spacing w:val="1"/>
          <w:sz w:val="28"/>
        </w:rPr>
        <w:t xml:space="preserve"> </w:t>
      </w:r>
      <w:r w:rsidRPr="00883706">
        <w:rPr>
          <w:sz w:val="28"/>
        </w:rPr>
        <w:t>//</w:t>
      </w:r>
      <w:r w:rsidRPr="00883706">
        <w:rPr>
          <w:color w:val="0462C1"/>
          <w:spacing w:val="1"/>
          <w:sz w:val="28"/>
        </w:rPr>
        <w:t xml:space="preserve"> </w:t>
      </w:r>
      <w:hyperlink r:id="rId239">
        <w:r w:rsidRPr="005700AC">
          <w:rPr>
            <w:color w:val="0462C1"/>
            <w:sz w:val="24"/>
            <w:szCs w:val="24"/>
          </w:rPr>
          <w:t>https://adilet.zan.kz/rus/docs/P2100000732</w:t>
        </w:r>
      </w:hyperlink>
    </w:p>
    <w:p w14:paraId="43C93EBA" w14:textId="77777777" w:rsidR="00195523" w:rsidRDefault="00247E98" w:rsidP="00417850">
      <w:pPr>
        <w:pStyle w:val="a4"/>
        <w:numPr>
          <w:ilvl w:val="0"/>
          <w:numId w:val="2"/>
        </w:numPr>
        <w:tabs>
          <w:tab w:val="left" w:pos="851"/>
          <w:tab w:val="left" w:pos="1134"/>
        </w:tabs>
        <w:ind w:left="0" w:right="157" w:firstLine="709"/>
        <w:jc w:val="both"/>
        <w:rPr>
          <w:sz w:val="28"/>
        </w:rPr>
      </w:pPr>
      <w:r>
        <w:rPr>
          <w:sz w:val="28"/>
        </w:rPr>
        <w:t>Dala.kz.</w:t>
      </w:r>
      <w:r>
        <w:rPr>
          <w:spacing w:val="6"/>
          <w:sz w:val="28"/>
        </w:rPr>
        <w:t xml:space="preserve"> </w:t>
      </w:r>
      <w:r>
        <w:rPr>
          <w:sz w:val="28"/>
        </w:rPr>
        <w:t>ТОП-7</w:t>
      </w:r>
      <w:r>
        <w:rPr>
          <w:spacing w:val="4"/>
          <w:sz w:val="28"/>
        </w:rPr>
        <w:t xml:space="preserve"> </w:t>
      </w:r>
      <w:r>
        <w:rPr>
          <w:sz w:val="28"/>
        </w:rPr>
        <w:t>мясоперерабатывающих</w:t>
      </w:r>
      <w:r>
        <w:rPr>
          <w:spacing w:val="4"/>
          <w:sz w:val="28"/>
        </w:rPr>
        <w:t xml:space="preserve"> </w:t>
      </w:r>
      <w:r>
        <w:rPr>
          <w:sz w:val="28"/>
        </w:rPr>
        <w:t>компаний</w:t>
      </w:r>
      <w:r>
        <w:rPr>
          <w:spacing w:val="4"/>
          <w:sz w:val="28"/>
        </w:rPr>
        <w:t xml:space="preserve"> </w:t>
      </w:r>
      <w:r>
        <w:rPr>
          <w:sz w:val="28"/>
        </w:rPr>
        <w:t>Казахстана,</w:t>
      </w:r>
      <w:r>
        <w:rPr>
          <w:spacing w:val="6"/>
          <w:sz w:val="28"/>
        </w:rPr>
        <w:t xml:space="preserve"> </w:t>
      </w:r>
      <w:r>
        <w:rPr>
          <w:sz w:val="28"/>
        </w:rPr>
        <w:t>17.02.2021.</w:t>
      </w:r>
      <w:r>
        <w:rPr>
          <w:spacing w:val="6"/>
          <w:sz w:val="28"/>
        </w:rPr>
        <w:t xml:space="preserve"> </w:t>
      </w:r>
      <w:r>
        <w:rPr>
          <w:sz w:val="28"/>
        </w:rPr>
        <w:t>//</w:t>
      </w:r>
      <w:r>
        <w:rPr>
          <w:color w:val="0462C1"/>
          <w:spacing w:val="-67"/>
          <w:sz w:val="28"/>
        </w:rPr>
        <w:t xml:space="preserve"> </w:t>
      </w:r>
      <w:hyperlink r:id="rId240">
        <w:r w:rsidRPr="005700AC">
          <w:rPr>
            <w:color w:val="0462C1"/>
            <w:sz w:val="24"/>
            <w:szCs w:val="24"/>
          </w:rPr>
          <w:t>https://eldala.kz/rating/4143-top-7-myasopererabatyvayushchih-kompaniy-</w:t>
        </w:r>
      </w:hyperlink>
      <w:hyperlink r:id="rId241">
        <w:r w:rsidRPr="005700AC">
          <w:rPr>
            <w:color w:val="0462C1"/>
            <w:sz w:val="24"/>
            <w:szCs w:val="24"/>
          </w:rPr>
          <w:t>kazahstana</w:t>
        </w:r>
      </w:hyperlink>
    </w:p>
    <w:p w14:paraId="1A7842C9" w14:textId="77777777" w:rsidR="00782F50" w:rsidRDefault="00782F50" w:rsidP="00782F50">
      <w:pPr>
        <w:pStyle w:val="a4"/>
        <w:numPr>
          <w:ilvl w:val="0"/>
          <w:numId w:val="2"/>
        </w:numPr>
        <w:tabs>
          <w:tab w:val="left" w:pos="851"/>
          <w:tab w:val="left" w:pos="1134"/>
          <w:tab w:val="left" w:pos="1424"/>
          <w:tab w:val="left" w:pos="1897"/>
          <w:tab w:val="left" w:pos="2513"/>
          <w:tab w:val="left" w:pos="2622"/>
          <w:tab w:val="left" w:pos="3237"/>
          <w:tab w:val="left" w:pos="3494"/>
          <w:tab w:val="left" w:pos="3854"/>
          <w:tab w:val="left" w:pos="3906"/>
          <w:tab w:val="left" w:pos="4501"/>
          <w:tab w:val="left" w:pos="5216"/>
          <w:tab w:val="left" w:pos="5883"/>
          <w:tab w:val="left" w:pos="6676"/>
          <w:tab w:val="left" w:pos="7292"/>
          <w:tab w:val="left" w:pos="7767"/>
          <w:tab w:val="left" w:pos="9110"/>
          <w:tab w:val="left" w:pos="9879"/>
        </w:tabs>
        <w:ind w:left="0" w:right="146" w:firstLine="709"/>
        <w:jc w:val="both"/>
        <w:rPr>
          <w:sz w:val="28"/>
          <w:lang w:val="en-US"/>
        </w:rPr>
      </w:pPr>
      <w:r>
        <w:rPr>
          <w:sz w:val="28"/>
        </w:rPr>
        <w:t xml:space="preserve">Таипов Т.А. Опыт и экономические проблемы производства мяса </w:t>
      </w:r>
      <w:r w:rsidR="00247E98" w:rsidRPr="00782F50">
        <w:rPr>
          <w:spacing w:val="-1"/>
          <w:sz w:val="28"/>
        </w:rPr>
        <w:t>и</w:t>
      </w:r>
      <w:r w:rsidR="00247E98" w:rsidRPr="00782F50">
        <w:rPr>
          <w:spacing w:val="-67"/>
          <w:sz w:val="28"/>
        </w:rPr>
        <w:t xml:space="preserve"> </w:t>
      </w:r>
      <w:r w:rsidR="00247E98">
        <w:rPr>
          <w:sz w:val="28"/>
        </w:rPr>
        <w:t>продуктов</w:t>
      </w:r>
      <w:r w:rsidR="00247E98" w:rsidRPr="00782F50">
        <w:rPr>
          <w:spacing w:val="2"/>
          <w:sz w:val="28"/>
        </w:rPr>
        <w:t xml:space="preserve"> </w:t>
      </w:r>
      <w:r w:rsidR="00247E98">
        <w:rPr>
          <w:sz w:val="28"/>
        </w:rPr>
        <w:t>его</w:t>
      </w:r>
      <w:r w:rsidR="00247E98" w:rsidRPr="00782F50">
        <w:rPr>
          <w:spacing w:val="5"/>
          <w:sz w:val="28"/>
        </w:rPr>
        <w:t xml:space="preserve"> </w:t>
      </w:r>
      <w:r w:rsidR="00247E98">
        <w:rPr>
          <w:sz w:val="28"/>
        </w:rPr>
        <w:t>переработки</w:t>
      </w:r>
      <w:r w:rsidR="00247E98" w:rsidRPr="00782F50">
        <w:rPr>
          <w:spacing w:val="8"/>
          <w:sz w:val="28"/>
        </w:rPr>
        <w:t xml:space="preserve"> </w:t>
      </w:r>
      <w:r w:rsidR="00247E98">
        <w:rPr>
          <w:sz w:val="28"/>
        </w:rPr>
        <w:t>в</w:t>
      </w:r>
      <w:r w:rsidR="00247E98" w:rsidRPr="00782F50">
        <w:rPr>
          <w:spacing w:val="3"/>
          <w:sz w:val="28"/>
        </w:rPr>
        <w:t xml:space="preserve"> </w:t>
      </w:r>
      <w:r w:rsidR="00247E98">
        <w:rPr>
          <w:sz w:val="28"/>
        </w:rPr>
        <w:t>Казахстане</w:t>
      </w:r>
      <w:r w:rsidR="00247E98" w:rsidRPr="00782F50">
        <w:rPr>
          <w:spacing w:val="10"/>
          <w:sz w:val="28"/>
        </w:rPr>
        <w:t xml:space="preserve"> </w:t>
      </w:r>
      <w:r w:rsidR="00247E98">
        <w:rPr>
          <w:sz w:val="28"/>
        </w:rPr>
        <w:t>//</w:t>
      </w:r>
      <w:r w:rsidR="00247E98" w:rsidRPr="00782F50">
        <w:rPr>
          <w:spacing w:val="3"/>
          <w:sz w:val="28"/>
        </w:rPr>
        <w:t xml:space="preserve"> </w:t>
      </w:r>
      <w:r w:rsidR="00247E98">
        <w:rPr>
          <w:sz w:val="28"/>
        </w:rPr>
        <w:t>Фундаментальные</w:t>
      </w:r>
      <w:r w:rsidR="00247E98" w:rsidRPr="00782F50">
        <w:rPr>
          <w:spacing w:val="6"/>
          <w:sz w:val="28"/>
        </w:rPr>
        <w:t xml:space="preserve"> </w:t>
      </w:r>
      <w:r w:rsidR="00247E98">
        <w:rPr>
          <w:sz w:val="28"/>
        </w:rPr>
        <w:t>исследования.</w:t>
      </w:r>
      <w:r>
        <w:rPr>
          <w:sz w:val="28"/>
        </w:rPr>
        <w:t xml:space="preserve"> – 2018. </w:t>
      </w:r>
      <w:r w:rsidRPr="00782F50">
        <w:rPr>
          <w:sz w:val="28"/>
          <w:lang w:val="en-US"/>
        </w:rPr>
        <w:t xml:space="preserve">№8. </w:t>
      </w:r>
      <w:r w:rsidR="00247E98" w:rsidRPr="00782F50">
        <w:rPr>
          <w:sz w:val="28"/>
          <w:lang w:val="en-US"/>
        </w:rPr>
        <w:t>–</w:t>
      </w:r>
      <w:r w:rsidRPr="00782F50">
        <w:rPr>
          <w:sz w:val="28"/>
          <w:lang w:val="en-US"/>
        </w:rPr>
        <w:t xml:space="preserve"> </w:t>
      </w:r>
      <w:r w:rsidR="00247E98" w:rsidRPr="00782F50">
        <w:rPr>
          <w:sz w:val="28"/>
        </w:rPr>
        <w:t>С</w:t>
      </w:r>
      <w:r w:rsidR="00247E98" w:rsidRPr="00782F50">
        <w:rPr>
          <w:sz w:val="28"/>
          <w:lang w:val="en-US"/>
        </w:rPr>
        <w:t>.</w:t>
      </w:r>
      <w:r w:rsidRPr="00782F50">
        <w:rPr>
          <w:sz w:val="28"/>
          <w:lang w:val="en-US"/>
        </w:rPr>
        <w:t xml:space="preserve"> 105-109. </w:t>
      </w:r>
      <w:r w:rsidR="00247E98" w:rsidRPr="00782F50">
        <w:rPr>
          <w:sz w:val="28"/>
          <w:lang w:val="en-US"/>
        </w:rPr>
        <w:t>URL:</w:t>
      </w:r>
      <w:r>
        <w:rPr>
          <w:lang w:val="en-US"/>
        </w:rPr>
        <w:t xml:space="preserve"> </w:t>
      </w:r>
      <w:hyperlink r:id="rId242">
        <w:r w:rsidR="00247E98" w:rsidRPr="005700AC">
          <w:rPr>
            <w:color w:val="0462C1"/>
            <w:sz w:val="24"/>
            <w:szCs w:val="24"/>
            <w:lang w:val="en-US"/>
          </w:rPr>
          <w:t>https://fundamental-</w:t>
        </w:r>
      </w:hyperlink>
      <w:r w:rsidR="00247E98" w:rsidRPr="005700AC">
        <w:rPr>
          <w:color w:val="0462C1"/>
          <w:sz w:val="24"/>
          <w:szCs w:val="24"/>
          <w:lang w:val="en-US"/>
        </w:rPr>
        <w:t xml:space="preserve"> </w:t>
      </w:r>
      <w:hyperlink r:id="rId243">
        <w:r w:rsidR="00247E98" w:rsidRPr="005700AC">
          <w:rPr>
            <w:color w:val="0462C1"/>
            <w:sz w:val="24"/>
            <w:szCs w:val="24"/>
            <w:lang w:val="en-US"/>
          </w:rPr>
          <w:t xml:space="preserve">research.ru/ru/article/view?id=42247 </w:t>
        </w:r>
      </w:hyperlink>
      <w:r w:rsidR="00247E98" w:rsidRPr="00782F50">
        <w:rPr>
          <w:sz w:val="28"/>
          <w:lang w:val="en-US"/>
        </w:rPr>
        <w:t>(</w:t>
      </w:r>
      <w:r w:rsidR="00247E98" w:rsidRPr="00782F50">
        <w:rPr>
          <w:sz w:val="28"/>
        </w:rPr>
        <w:t>дата</w:t>
      </w:r>
      <w:r w:rsidR="00247E98" w:rsidRPr="00782F50">
        <w:rPr>
          <w:sz w:val="28"/>
          <w:lang w:val="en-US"/>
        </w:rPr>
        <w:t xml:space="preserve"> </w:t>
      </w:r>
      <w:r w:rsidR="00247E98" w:rsidRPr="00782F50">
        <w:rPr>
          <w:sz w:val="28"/>
        </w:rPr>
        <w:t>обращения</w:t>
      </w:r>
      <w:r w:rsidR="00247E98" w:rsidRPr="00782F50">
        <w:rPr>
          <w:sz w:val="28"/>
          <w:lang w:val="en-US"/>
        </w:rPr>
        <w:t>: 08.11.2023).</w:t>
      </w:r>
    </w:p>
    <w:p w14:paraId="12A6CB00" w14:textId="77777777" w:rsidR="00782F50" w:rsidRPr="005700AC" w:rsidRDefault="00247E98" w:rsidP="00782F50">
      <w:pPr>
        <w:pStyle w:val="a4"/>
        <w:numPr>
          <w:ilvl w:val="0"/>
          <w:numId w:val="2"/>
        </w:numPr>
        <w:tabs>
          <w:tab w:val="left" w:pos="851"/>
          <w:tab w:val="left" w:pos="1134"/>
          <w:tab w:val="left" w:pos="1424"/>
          <w:tab w:val="left" w:pos="1897"/>
          <w:tab w:val="left" w:pos="2513"/>
          <w:tab w:val="left" w:pos="2622"/>
          <w:tab w:val="left" w:pos="3237"/>
          <w:tab w:val="left" w:pos="3494"/>
          <w:tab w:val="left" w:pos="3854"/>
          <w:tab w:val="left" w:pos="3906"/>
          <w:tab w:val="left" w:pos="4501"/>
          <w:tab w:val="left" w:pos="5216"/>
          <w:tab w:val="left" w:pos="5883"/>
          <w:tab w:val="left" w:pos="6676"/>
          <w:tab w:val="left" w:pos="7292"/>
          <w:tab w:val="left" w:pos="7767"/>
          <w:tab w:val="left" w:pos="9110"/>
          <w:tab w:val="left" w:pos="9883"/>
        </w:tabs>
        <w:ind w:left="0" w:right="146" w:firstLine="709"/>
        <w:jc w:val="both"/>
        <w:rPr>
          <w:sz w:val="24"/>
          <w:szCs w:val="24"/>
        </w:rPr>
      </w:pPr>
      <w:r w:rsidRPr="00782F50">
        <w:rPr>
          <w:sz w:val="28"/>
        </w:rPr>
        <w:t>Агентства</w:t>
      </w:r>
      <w:r w:rsidRPr="00782F50">
        <w:rPr>
          <w:spacing w:val="1"/>
          <w:sz w:val="28"/>
        </w:rPr>
        <w:t xml:space="preserve"> </w:t>
      </w:r>
      <w:r w:rsidRPr="00782F50">
        <w:rPr>
          <w:sz w:val="28"/>
        </w:rPr>
        <w:t>по</w:t>
      </w:r>
      <w:r w:rsidRPr="00782F50">
        <w:rPr>
          <w:spacing w:val="1"/>
          <w:sz w:val="28"/>
        </w:rPr>
        <w:t xml:space="preserve"> </w:t>
      </w:r>
      <w:r w:rsidRPr="00782F50">
        <w:rPr>
          <w:sz w:val="28"/>
        </w:rPr>
        <w:t>стратегическому</w:t>
      </w:r>
      <w:r w:rsidRPr="00782F50">
        <w:rPr>
          <w:spacing w:val="1"/>
          <w:sz w:val="28"/>
        </w:rPr>
        <w:t xml:space="preserve"> </w:t>
      </w:r>
      <w:r w:rsidRPr="00782F50">
        <w:rPr>
          <w:sz w:val="28"/>
        </w:rPr>
        <w:t>планированию</w:t>
      </w:r>
      <w:r w:rsidRPr="00782F50">
        <w:rPr>
          <w:spacing w:val="1"/>
          <w:sz w:val="28"/>
        </w:rPr>
        <w:t xml:space="preserve"> </w:t>
      </w:r>
      <w:r w:rsidRPr="00782F50">
        <w:rPr>
          <w:sz w:val="28"/>
        </w:rPr>
        <w:t>и</w:t>
      </w:r>
      <w:r w:rsidRPr="00782F50">
        <w:rPr>
          <w:spacing w:val="1"/>
          <w:sz w:val="28"/>
        </w:rPr>
        <w:t xml:space="preserve"> </w:t>
      </w:r>
      <w:r w:rsidRPr="00782F50">
        <w:rPr>
          <w:sz w:val="28"/>
        </w:rPr>
        <w:t>реформам</w:t>
      </w:r>
      <w:r w:rsidRPr="00782F50">
        <w:rPr>
          <w:spacing w:val="1"/>
          <w:sz w:val="28"/>
        </w:rPr>
        <w:t xml:space="preserve"> </w:t>
      </w:r>
      <w:r w:rsidRPr="00782F50">
        <w:rPr>
          <w:sz w:val="28"/>
        </w:rPr>
        <w:t>Республики</w:t>
      </w:r>
      <w:r w:rsidRPr="00782F50">
        <w:rPr>
          <w:spacing w:val="1"/>
          <w:sz w:val="28"/>
        </w:rPr>
        <w:t xml:space="preserve"> </w:t>
      </w:r>
      <w:r w:rsidRPr="00782F50">
        <w:rPr>
          <w:sz w:val="28"/>
        </w:rPr>
        <w:t>Казахстан, Бюро национальной статистики, Статистика внешней, взаимной</w:t>
      </w:r>
      <w:r w:rsidRPr="00782F50">
        <w:rPr>
          <w:spacing w:val="1"/>
          <w:sz w:val="28"/>
        </w:rPr>
        <w:t xml:space="preserve"> </w:t>
      </w:r>
      <w:r w:rsidRPr="00782F50">
        <w:rPr>
          <w:sz w:val="28"/>
        </w:rPr>
        <w:t>торговли</w:t>
      </w:r>
      <w:r w:rsidRPr="00782F50">
        <w:rPr>
          <w:spacing w:val="1"/>
          <w:sz w:val="28"/>
        </w:rPr>
        <w:t xml:space="preserve"> </w:t>
      </w:r>
      <w:r w:rsidRPr="00782F50">
        <w:rPr>
          <w:sz w:val="28"/>
        </w:rPr>
        <w:t>и</w:t>
      </w:r>
      <w:r w:rsidRPr="00782F50">
        <w:rPr>
          <w:spacing w:val="1"/>
          <w:sz w:val="28"/>
        </w:rPr>
        <w:t xml:space="preserve"> </w:t>
      </w:r>
      <w:r w:rsidRPr="00782F50">
        <w:rPr>
          <w:sz w:val="28"/>
        </w:rPr>
        <w:t>товарных</w:t>
      </w:r>
      <w:r w:rsidRPr="00782F50">
        <w:rPr>
          <w:spacing w:val="1"/>
          <w:sz w:val="28"/>
        </w:rPr>
        <w:t xml:space="preserve"> </w:t>
      </w:r>
      <w:r w:rsidRPr="00782F50">
        <w:rPr>
          <w:sz w:val="28"/>
        </w:rPr>
        <w:t>рынков,</w:t>
      </w:r>
      <w:r w:rsidRPr="00782F50">
        <w:rPr>
          <w:spacing w:val="1"/>
          <w:sz w:val="28"/>
        </w:rPr>
        <w:t xml:space="preserve"> </w:t>
      </w:r>
      <w:r w:rsidRPr="00782F50">
        <w:rPr>
          <w:sz w:val="28"/>
        </w:rPr>
        <w:t>Экспорт</w:t>
      </w:r>
      <w:r w:rsidRPr="00782F50">
        <w:rPr>
          <w:spacing w:val="1"/>
          <w:sz w:val="28"/>
        </w:rPr>
        <w:t xml:space="preserve"> </w:t>
      </w:r>
      <w:r w:rsidRPr="00782F50">
        <w:rPr>
          <w:sz w:val="28"/>
        </w:rPr>
        <w:t>и</w:t>
      </w:r>
      <w:r w:rsidRPr="00782F50">
        <w:rPr>
          <w:spacing w:val="1"/>
          <w:sz w:val="28"/>
        </w:rPr>
        <w:t xml:space="preserve"> </w:t>
      </w:r>
      <w:r w:rsidRPr="00782F50">
        <w:rPr>
          <w:sz w:val="28"/>
        </w:rPr>
        <w:t>импорт</w:t>
      </w:r>
      <w:r w:rsidRPr="00782F50">
        <w:rPr>
          <w:spacing w:val="1"/>
          <w:sz w:val="28"/>
        </w:rPr>
        <w:t xml:space="preserve"> </w:t>
      </w:r>
      <w:r w:rsidRPr="00782F50">
        <w:rPr>
          <w:sz w:val="28"/>
        </w:rPr>
        <w:t>сельскохозяйственной</w:t>
      </w:r>
      <w:r w:rsidRPr="00782F50">
        <w:rPr>
          <w:spacing w:val="1"/>
          <w:sz w:val="28"/>
        </w:rPr>
        <w:t xml:space="preserve"> </w:t>
      </w:r>
      <w:r w:rsidRPr="00782F50">
        <w:rPr>
          <w:sz w:val="28"/>
        </w:rPr>
        <w:t>переработанной</w:t>
      </w:r>
      <w:r w:rsidRPr="00782F50">
        <w:rPr>
          <w:spacing w:val="1"/>
          <w:sz w:val="28"/>
        </w:rPr>
        <w:t xml:space="preserve"> </w:t>
      </w:r>
      <w:r w:rsidRPr="00782F50">
        <w:rPr>
          <w:sz w:val="28"/>
        </w:rPr>
        <w:t>продукции,</w:t>
      </w:r>
      <w:r w:rsidRPr="00782F50">
        <w:rPr>
          <w:spacing w:val="1"/>
          <w:sz w:val="28"/>
        </w:rPr>
        <w:t xml:space="preserve"> </w:t>
      </w:r>
      <w:r w:rsidRPr="00782F50">
        <w:rPr>
          <w:sz w:val="28"/>
        </w:rPr>
        <w:t>экспорт</w:t>
      </w:r>
      <w:r w:rsidRPr="00782F50">
        <w:rPr>
          <w:spacing w:val="1"/>
          <w:sz w:val="28"/>
        </w:rPr>
        <w:t xml:space="preserve"> </w:t>
      </w:r>
      <w:r w:rsidRPr="00782F50">
        <w:rPr>
          <w:sz w:val="28"/>
        </w:rPr>
        <w:t>и</w:t>
      </w:r>
      <w:r w:rsidRPr="00782F50">
        <w:rPr>
          <w:spacing w:val="1"/>
          <w:sz w:val="28"/>
        </w:rPr>
        <w:t xml:space="preserve"> </w:t>
      </w:r>
      <w:r w:rsidRPr="00782F50">
        <w:rPr>
          <w:sz w:val="28"/>
        </w:rPr>
        <w:t>импорт</w:t>
      </w:r>
      <w:r w:rsidRPr="00782F50">
        <w:rPr>
          <w:spacing w:val="1"/>
          <w:sz w:val="28"/>
        </w:rPr>
        <w:t xml:space="preserve"> </w:t>
      </w:r>
      <w:r w:rsidRPr="00782F50">
        <w:rPr>
          <w:sz w:val="28"/>
        </w:rPr>
        <w:t>Республики</w:t>
      </w:r>
      <w:r w:rsidRPr="00782F50">
        <w:rPr>
          <w:spacing w:val="1"/>
          <w:sz w:val="28"/>
        </w:rPr>
        <w:t xml:space="preserve"> </w:t>
      </w:r>
      <w:r w:rsidRPr="00782F50">
        <w:rPr>
          <w:sz w:val="28"/>
        </w:rPr>
        <w:t>Казахстан</w:t>
      </w:r>
      <w:r w:rsidRPr="00782F50">
        <w:rPr>
          <w:spacing w:val="1"/>
          <w:sz w:val="28"/>
        </w:rPr>
        <w:t xml:space="preserve"> </w:t>
      </w:r>
      <w:r w:rsidRPr="00782F50">
        <w:rPr>
          <w:sz w:val="28"/>
        </w:rPr>
        <w:t>по</w:t>
      </w:r>
      <w:r w:rsidRPr="00782F50">
        <w:rPr>
          <w:spacing w:val="1"/>
          <w:sz w:val="28"/>
        </w:rPr>
        <w:t xml:space="preserve"> </w:t>
      </w:r>
      <w:r w:rsidR="005700AC">
        <w:rPr>
          <w:sz w:val="28"/>
        </w:rPr>
        <w:t xml:space="preserve">продовольственным </w:t>
      </w:r>
      <w:r w:rsidRPr="00782F50">
        <w:rPr>
          <w:sz w:val="28"/>
        </w:rPr>
        <w:t>товарам</w:t>
      </w:r>
      <w:r w:rsidR="00782F50">
        <w:rPr>
          <w:sz w:val="28"/>
        </w:rPr>
        <w:t xml:space="preserve"> </w:t>
      </w:r>
      <w:r w:rsidRPr="00782F50">
        <w:rPr>
          <w:spacing w:val="-1"/>
          <w:sz w:val="28"/>
        </w:rPr>
        <w:t>//</w:t>
      </w:r>
      <w:r w:rsidRPr="00782F50">
        <w:rPr>
          <w:color w:val="0462C1"/>
          <w:spacing w:val="-68"/>
          <w:sz w:val="28"/>
        </w:rPr>
        <w:t xml:space="preserve"> </w:t>
      </w:r>
      <w:hyperlink r:id="rId244">
        <w:r w:rsidRPr="005700AC">
          <w:rPr>
            <w:color w:val="0462C1"/>
            <w:sz w:val="24"/>
            <w:szCs w:val="24"/>
          </w:rPr>
          <w:t>https://stat.gov.kz/ru/industries/economy/foreign-market/dynamic-tables/</w:t>
        </w:r>
      </w:hyperlink>
      <w:r w:rsidR="00782F50" w:rsidRPr="005700AC">
        <w:rPr>
          <w:sz w:val="24"/>
          <w:szCs w:val="24"/>
        </w:rPr>
        <w:t xml:space="preserve"> </w:t>
      </w:r>
    </w:p>
    <w:p w14:paraId="23C67866" w14:textId="77777777" w:rsidR="00782F50" w:rsidRPr="005700AC" w:rsidRDefault="00247E98" w:rsidP="00782F50">
      <w:pPr>
        <w:pStyle w:val="a4"/>
        <w:numPr>
          <w:ilvl w:val="0"/>
          <w:numId w:val="2"/>
        </w:numPr>
        <w:tabs>
          <w:tab w:val="left" w:pos="851"/>
          <w:tab w:val="left" w:pos="1134"/>
          <w:tab w:val="left" w:pos="1424"/>
          <w:tab w:val="left" w:pos="1897"/>
          <w:tab w:val="left" w:pos="2513"/>
          <w:tab w:val="left" w:pos="2622"/>
          <w:tab w:val="left" w:pos="3237"/>
          <w:tab w:val="left" w:pos="3494"/>
          <w:tab w:val="left" w:pos="3854"/>
          <w:tab w:val="left" w:pos="3906"/>
          <w:tab w:val="left" w:pos="4501"/>
          <w:tab w:val="left" w:pos="5216"/>
          <w:tab w:val="left" w:pos="5883"/>
          <w:tab w:val="left" w:pos="6677"/>
          <w:tab w:val="left" w:pos="7292"/>
          <w:tab w:val="left" w:pos="7767"/>
          <w:tab w:val="left" w:pos="9110"/>
          <w:tab w:val="left" w:pos="9889"/>
        </w:tabs>
        <w:ind w:left="0" w:right="146" w:firstLine="709"/>
        <w:jc w:val="both"/>
        <w:rPr>
          <w:sz w:val="24"/>
          <w:szCs w:val="24"/>
          <w:lang w:val="en-US"/>
        </w:rPr>
      </w:pPr>
      <w:r w:rsidRPr="00782F50">
        <w:rPr>
          <w:sz w:val="28"/>
        </w:rPr>
        <w:t>Насырова А.М., Исаева Б.К. Анализ мясной промышленности Республики</w:t>
      </w:r>
      <w:r w:rsidRPr="00782F50">
        <w:rPr>
          <w:spacing w:val="1"/>
          <w:sz w:val="28"/>
        </w:rPr>
        <w:t xml:space="preserve"> </w:t>
      </w:r>
      <w:r w:rsidRPr="00782F50">
        <w:rPr>
          <w:sz w:val="28"/>
        </w:rPr>
        <w:t>Казахстан.</w:t>
      </w:r>
      <w:r w:rsidRPr="00782F50">
        <w:rPr>
          <w:spacing w:val="1"/>
          <w:sz w:val="28"/>
        </w:rPr>
        <w:t xml:space="preserve"> </w:t>
      </w:r>
      <w:r w:rsidRPr="00782F50">
        <w:rPr>
          <w:sz w:val="28"/>
        </w:rPr>
        <w:t>Современная</w:t>
      </w:r>
      <w:r w:rsidRPr="00782F50">
        <w:rPr>
          <w:spacing w:val="1"/>
          <w:sz w:val="28"/>
        </w:rPr>
        <w:t xml:space="preserve"> </w:t>
      </w:r>
      <w:r w:rsidRPr="00782F50">
        <w:rPr>
          <w:sz w:val="28"/>
        </w:rPr>
        <w:t>экономика</w:t>
      </w:r>
      <w:r w:rsidRPr="00782F50">
        <w:rPr>
          <w:spacing w:val="1"/>
          <w:sz w:val="28"/>
        </w:rPr>
        <w:t xml:space="preserve"> </w:t>
      </w:r>
      <w:r w:rsidRPr="00782F50">
        <w:rPr>
          <w:sz w:val="28"/>
        </w:rPr>
        <w:t>в</w:t>
      </w:r>
      <w:r w:rsidRPr="00782F50">
        <w:rPr>
          <w:spacing w:val="1"/>
          <w:sz w:val="28"/>
        </w:rPr>
        <w:t xml:space="preserve"> </w:t>
      </w:r>
      <w:r w:rsidRPr="00782F50">
        <w:rPr>
          <w:sz w:val="28"/>
        </w:rPr>
        <w:t>условиях</w:t>
      </w:r>
      <w:r w:rsidRPr="00782F50">
        <w:rPr>
          <w:spacing w:val="1"/>
          <w:sz w:val="28"/>
        </w:rPr>
        <w:t xml:space="preserve"> </w:t>
      </w:r>
      <w:r w:rsidRPr="00782F50">
        <w:rPr>
          <w:sz w:val="28"/>
        </w:rPr>
        <w:t>глобализации:</w:t>
      </w:r>
      <w:r w:rsidRPr="00782F50">
        <w:rPr>
          <w:spacing w:val="1"/>
          <w:sz w:val="28"/>
        </w:rPr>
        <w:t xml:space="preserve"> </w:t>
      </w:r>
      <w:r w:rsidRPr="00782F50">
        <w:rPr>
          <w:sz w:val="28"/>
        </w:rPr>
        <w:t>сборник</w:t>
      </w:r>
      <w:r w:rsidRPr="00782F50">
        <w:rPr>
          <w:spacing w:val="1"/>
          <w:sz w:val="28"/>
        </w:rPr>
        <w:t xml:space="preserve"> </w:t>
      </w:r>
      <w:r w:rsidR="005700AC">
        <w:rPr>
          <w:sz w:val="28"/>
        </w:rPr>
        <w:t>Межд.</w:t>
      </w:r>
      <w:r w:rsidRPr="00782F50">
        <w:rPr>
          <w:spacing w:val="1"/>
          <w:sz w:val="28"/>
        </w:rPr>
        <w:t xml:space="preserve"> </w:t>
      </w:r>
      <w:r w:rsidRPr="00782F50">
        <w:rPr>
          <w:sz w:val="28"/>
        </w:rPr>
        <w:t>научно-практической</w:t>
      </w:r>
      <w:r w:rsidRPr="00782F50">
        <w:rPr>
          <w:spacing w:val="1"/>
          <w:sz w:val="28"/>
        </w:rPr>
        <w:t xml:space="preserve"> </w:t>
      </w:r>
      <w:r w:rsidRPr="00782F50">
        <w:rPr>
          <w:sz w:val="28"/>
        </w:rPr>
        <w:t>к</w:t>
      </w:r>
      <w:r w:rsidR="005700AC">
        <w:rPr>
          <w:sz w:val="28"/>
        </w:rPr>
        <w:t>онф.</w:t>
      </w:r>
      <w:r w:rsidRPr="00782F50">
        <w:rPr>
          <w:spacing w:val="1"/>
          <w:sz w:val="28"/>
        </w:rPr>
        <w:t xml:space="preserve"> </w:t>
      </w:r>
      <w:r w:rsidRPr="00782F50">
        <w:rPr>
          <w:sz w:val="28"/>
        </w:rPr>
        <w:t>/</w:t>
      </w:r>
      <w:r w:rsidRPr="00782F50">
        <w:rPr>
          <w:spacing w:val="1"/>
          <w:sz w:val="28"/>
        </w:rPr>
        <w:t xml:space="preserve"> </w:t>
      </w:r>
      <w:r w:rsidR="005700AC">
        <w:rPr>
          <w:sz w:val="28"/>
        </w:rPr>
        <w:t>ЕНУ</w:t>
      </w:r>
      <w:r w:rsidRPr="00782F50">
        <w:rPr>
          <w:spacing w:val="26"/>
          <w:sz w:val="28"/>
        </w:rPr>
        <w:t xml:space="preserve"> </w:t>
      </w:r>
      <w:r w:rsidRPr="00782F50">
        <w:rPr>
          <w:sz w:val="28"/>
        </w:rPr>
        <w:t>им.</w:t>
      </w:r>
      <w:r w:rsidRPr="00782F50">
        <w:rPr>
          <w:spacing w:val="30"/>
          <w:sz w:val="28"/>
        </w:rPr>
        <w:t xml:space="preserve"> </w:t>
      </w:r>
      <w:r w:rsidRPr="00782F50">
        <w:rPr>
          <w:sz w:val="28"/>
        </w:rPr>
        <w:t>Л</w:t>
      </w:r>
      <w:r w:rsidRPr="00782F50">
        <w:rPr>
          <w:sz w:val="28"/>
          <w:lang w:val="en-US"/>
        </w:rPr>
        <w:t>.</w:t>
      </w:r>
      <w:r w:rsidRPr="00782F50">
        <w:rPr>
          <w:spacing w:val="30"/>
          <w:sz w:val="28"/>
          <w:lang w:val="en-US"/>
        </w:rPr>
        <w:t xml:space="preserve"> </w:t>
      </w:r>
      <w:r w:rsidRPr="00782F50">
        <w:rPr>
          <w:sz w:val="28"/>
        </w:rPr>
        <w:t>Н</w:t>
      </w:r>
      <w:r w:rsidRPr="00782F50">
        <w:rPr>
          <w:sz w:val="28"/>
          <w:lang w:val="en-US"/>
        </w:rPr>
        <w:t>.</w:t>
      </w:r>
      <w:r w:rsidRPr="00782F50">
        <w:rPr>
          <w:spacing w:val="30"/>
          <w:sz w:val="28"/>
          <w:lang w:val="en-US"/>
        </w:rPr>
        <w:t xml:space="preserve"> </w:t>
      </w:r>
      <w:r w:rsidRPr="00782F50">
        <w:rPr>
          <w:sz w:val="28"/>
        </w:rPr>
        <w:t>Гумилева</w:t>
      </w:r>
      <w:r w:rsidRPr="00782F50">
        <w:rPr>
          <w:spacing w:val="36"/>
          <w:sz w:val="28"/>
          <w:lang w:val="en-US"/>
        </w:rPr>
        <w:t xml:space="preserve"> </w:t>
      </w:r>
      <w:r w:rsidRPr="00782F50">
        <w:rPr>
          <w:sz w:val="28"/>
          <w:lang w:val="en-US"/>
        </w:rPr>
        <w:t>–</w:t>
      </w:r>
      <w:r w:rsidRPr="00782F50">
        <w:rPr>
          <w:spacing w:val="28"/>
          <w:sz w:val="28"/>
          <w:lang w:val="en-US"/>
        </w:rPr>
        <w:t xml:space="preserve"> </w:t>
      </w:r>
      <w:r w:rsidRPr="00782F50">
        <w:rPr>
          <w:sz w:val="28"/>
        </w:rPr>
        <w:t>Нур</w:t>
      </w:r>
      <w:r w:rsidRPr="00782F50">
        <w:rPr>
          <w:sz w:val="28"/>
          <w:lang w:val="en-US"/>
        </w:rPr>
        <w:t>-</w:t>
      </w:r>
      <w:r w:rsidRPr="00782F50">
        <w:rPr>
          <w:sz w:val="28"/>
        </w:rPr>
        <w:t>Султан</w:t>
      </w:r>
      <w:r w:rsidRPr="00782F50">
        <w:rPr>
          <w:sz w:val="28"/>
          <w:lang w:val="en-US"/>
        </w:rPr>
        <w:t>,</w:t>
      </w:r>
      <w:r w:rsidRPr="00782F50">
        <w:rPr>
          <w:spacing w:val="30"/>
          <w:sz w:val="28"/>
          <w:lang w:val="en-US"/>
        </w:rPr>
        <w:t xml:space="preserve"> </w:t>
      </w:r>
      <w:r w:rsidRPr="00782F50">
        <w:rPr>
          <w:sz w:val="28"/>
          <w:lang w:val="en-US"/>
        </w:rPr>
        <w:t>2019.</w:t>
      </w:r>
      <w:r w:rsidRPr="00782F50">
        <w:rPr>
          <w:sz w:val="28"/>
        </w:rPr>
        <w:t>с</w:t>
      </w:r>
      <w:r w:rsidRPr="00782F50">
        <w:rPr>
          <w:sz w:val="28"/>
          <w:lang w:val="en-US"/>
        </w:rPr>
        <w:t>.519-</w:t>
      </w:r>
      <w:r w:rsidR="00782F50" w:rsidRPr="00782F50">
        <w:rPr>
          <w:sz w:val="28"/>
          <w:lang w:val="en-US"/>
        </w:rPr>
        <w:t xml:space="preserve">523. </w:t>
      </w:r>
      <w:r w:rsidRPr="00782F50">
        <w:rPr>
          <w:sz w:val="28"/>
          <w:lang w:val="en-US"/>
        </w:rPr>
        <w:t>//</w:t>
      </w:r>
      <w:r w:rsidR="00782F50" w:rsidRPr="00782F50">
        <w:rPr>
          <w:sz w:val="28"/>
          <w:lang w:val="en-US"/>
        </w:rPr>
        <w:t xml:space="preserve"> </w:t>
      </w:r>
      <w:r w:rsidRPr="005700AC">
        <w:rPr>
          <w:color w:val="0462C1"/>
          <w:sz w:val="24"/>
          <w:szCs w:val="24"/>
          <w:lang w:val="en-US"/>
        </w:rPr>
        <w:t>file:///C:/Users/6DE3~1/AppData/Local/Temp/Rar$DIa12948.35193/9.%20%D0</w:t>
      </w:r>
      <w:r w:rsidRPr="005700AC">
        <w:rPr>
          <w:color w:val="0462C1"/>
          <w:w w:val="95"/>
          <w:sz w:val="24"/>
          <w:szCs w:val="24"/>
          <w:lang w:val="en-US"/>
        </w:rPr>
        <w:t>%9C%D0%B5%D0%B6%D0%B4.%D0%BA%D0%BE%D0%BD%D1%84.%2</w:t>
      </w:r>
      <w:r w:rsidRPr="005700AC">
        <w:rPr>
          <w:color w:val="0462C1"/>
          <w:sz w:val="24"/>
          <w:szCs w:val="24"/>
          <w:lang w:val="en-US"/>
        </w:rPr>
        <w:t>0%D0%95%D0%9D%D0%A3_2019.pdf</w:t>
      </w:r>
      <w:r w:rsidR="00782F50" w:rsidRPr="005700AC">
        <w:rPr>
          <w:sz w:val="24"/>
          <w:szCs w:val="24"/>
          <w:lang w:val="en-US"/>
        </w:rPr>
        <w:t xml:space="preserve"> </w:t>
      </w:r>
    </w:p>
    <w:p w14:paraId="100599C7" w14:textId="77777777" w:rsidR="009275A6" w:rsidRPr="009275A6" w:rsidRDefault="00247E98" w:rsidP="009275A6">
      <w:pPr>
        <w:pStyle w:val="a4"/>
        <w:numPr>
          <w:ilvl w:val="0"/>
          <w:numId w:val="2"/>
        </w:numPr>
        <w:tabs>
          <w:tab w:val="left" w:pos="851"/>
          <w:tab w:val="left" w:pos="1134"/>
          <w:tab w:val="left" w:pos="1424"/>
          <w:tab w:val="left" w:pos="1897"/>
          <w:tab w:val="left" w:pos="2513"/>
          <w:tab w:val="left" w:pos="2622"/>
          <w:tab w:val="left" w:pos="3229"/>
          <w:tab w:val="left" w:pos="3494"/>
          <w:tab w:val="left" w:pos="3854"/>
          <w:tab w:val="left" w:pos="3906"/>
          <w:tab w:val="left" w:pos="4501"/>
          <w:tab w:val="left" w:pos="5216"/>
          <w:tab w:val="left" w:pos="5883"/>
          <w:tab w:val="left" w:pos="6677"/>
          <w:tab w:val="left" w:pos="7292"/>
          <w:tab w:val="left" w:pos="7767"/>
          <w:tab w:val="left" w:pos="9110"/>
          <w:tab w:val="left" w:pos="9884"/>
        </w:tabs>
        <w:ind w:left="0" w:right="146" w:firstLine="709"/>
        <w:jc w:val="both"/>
        <w:rPr>
          <w:lang w:val="en-US"/>
        </w:rPr>
      </w:pPr>
      <w:r w:rsidRPr="00D437CA">
        <w:rPr>
          <w:sz w:val="28"/>
          <w:lang w:val="en-US"/>
        </w:rPr>
        <w:t>A. Nassyrova, Z.Yessymkhanova, B. Issayeva, Z. Omarkhanova, S. Niyazbekova,</w:t>
      </w:r>
      <w:r w:rsidR="00782F50" w:rsidRPr="00D437CA">
        <w:rPr>
          <w:sz w:val="28"/>
          <w:lang w:val="en-US"/>
        </w:rPr>
        <w:t xml:space="preserve"> </w:t>
      </w:r>
      <w:r w:rsidRPr="00D437CA">
        <w:rPr>
          <w:sz w:val="28"/>
          <w:lang w:val="en-US"/>
        </w:rPr>
        <w:t xml:space="preserve">A. Berzhanova, Murtuzalieva S., Kunanbayeva K. Kazakhstan meat industry analysis: import substitution, delivery and statistics// </w:t>
      </w:r>
      <w:r w:rsidRPr="00782F50">
        <w:rPr>
          <w:sz w:val="28"/>
        </w:rPr>
        <w:t>Анализ</w:t>
      </w:r>
      <w:r w:rsidRPr="00D437CA">
        <w:rPr>
          <w:sz w:val="28"/>
          <w:lang w:val="en-US"/>
        </w:rPr>
        <w:t xml:space="preserve"> </w:t>
      </w:r>
      <w:r w:rsidRPr="00782F50">
        <w:rPr>
          <w:sz w:val="28"/>
        </w:rPr>
        <w:t>мясной</w:t>
      </w:r>
      <w:r w:rsidRPr="00D437CA">
        <w:rPr>
          <w:sz w:val="28"/>
          <w:lang w:val="en-US"/>
        </w:rPr>
        <w:t xml:space="preserve"> </w:t>
      </w:r>
      <w:r w:rsidRPr="00782F50">
        <w:rPr>
          <w:sz w:val="28"/>
        </w:rPr>
        <w:t>отрасли</w:t>
      </w:r>
      <w:r w:rsidRPr="00D437CA">
        <w:rPr>
          <w:sz w:val="28"/>
          <w:lang w:val="en-US"/>
        </w:rPr>
        <w:t xml:space="preserve"> </w:t>
      </w:r>
      <w:r w:rsidRPr="00782F50">
        <w:rPr>
          <w:sz w:val="28"/>
        </w:rPr>
        <w:t>Казахстана</w:t>
      </w:r>
      <w:r w:rsidRPr="00D437CA">
        <w:rPr>
          <w:sz w:val="28"/>
          <w:lang w:val="en-US"/>
        </w:rPr>
        <w:t xml:space="preserve">: </w:t>
      </w:r>
      <w:r w:rsidRPr="00782F50">
        <w:rPr>
          <w:sz w:val="28"/>
        </w:rPr>
        <w:t>импортозамещение</w:t>
      </w:r>
      <w:r w:rsidRPr="00D437CA">
        <w:rPr>
          <w:sz w:val="28"/>
          <w:lang w:val="en-US"/>
        </w:rPr>
        <w:t xml:space="preserve">, </w:t>
      </w:r>
      <w:r w:rsidRPr="00782F50">
        <w:rPr>
          <w:sz w:val="28"/>
        </w:rPr>
        <w:t>поставки</w:t>
      </w:r>
      <w:r w:rsidRPr="00D437CA">
        <w:rPr>
          <w:sz w:val="28"/>
          <w:lang w:val="en-US"/>
        </w:rPr>
        <w:t xml:space="preserve"> </w:t>
      </w:r>
      <w:r w:rsidRPr="00782F50">
        <w:rPr>
          <w:sz w:val="28"/>
        </w:rPr>
        <w:t>и</w:t>
      </w:r>
      <w:r w:rsidRPr="00D437CA">
        <w:rPr>
          <w:sz w:val="28"/>
          <w:lang w:val="en-US"/>
        </w:rPr>
        <w:t xml:space="preserve"> </w:t>
      </w:r>
      <w:r w:rsidRPr="00782F50">
        <w:rPr>
          <w:sz w:val="28"/>
        </w:rPr>
        <w:t>статистика</w:t>
      </w:r>
      <w:r w:rsidRPr="00D437CA">
        <w:rPr>
          <w:sz w:val="28"/>
          <w:lang w:val="en-US"/>
        </w:rPr>
        <w:t xml:space="preserve"> // </w:t>
      </w:r>
      <w:r w:rsidRPr="00782F50">
        <w:rPr>
          <w:sz w:val="28"/>
        </w:rPr>
        <w:t>Предпринимательство</w:t>
      </w:r>
      <w:r w:rsidRPr="00D437CA">
        <w:rPr>
          <w:sz w:val="28"/>
          <w:lang w:val="en-US"/>
        </w:rPr>
        <w:t xml:space="preserve"> </w:t>
      </w:r>
      <w:r w:rsidRPr="00782F50">
        <w:rPr>
          <w:sz w:val="28"/>
        </w:rPr>
        <w:t>и</w:t>
      </w:r>
      <w:r w:rsidRPr="00D437CA">
        <w:rPr>
          <w:sz w:val="28"/>
          <w:lang w:val="en-US"/>
        </w:rPr>
        <w:t xml:space="preserve"> </w:t>
      </w:r>
      <w:r w:rsidRPr="00782F50">
        <w:rPr>
          <w:sz w:val="28"/>
        </w:rPr>
        <w:t>вопросы</w:t>
      </w:r>
      <w:r w:rsidRPr="00D437CA">
        <w:rPr>
          <w:sz w:val="28"/>
          <w:lang w:val="en-US"/>
        </w:rPr>
        <w:t xml:space="preserve"> </w:t>
      </w:r>
      <w:r w:rsidRPr="00782F50">
        <w:rPr>
          <w:sz w:val="28"/>
        </w:rPr>
        <w:t>устойчивого</w:t>
      </w:r>
      <w:r w:rsidRPr="00D437CA">
        <w:rPr>
          <w:sz w:val="28"/>
          <w:lang w:val="en-US"/>
        </w:rPr>
        <w:t xml:space="preserve"> </w:t>
      </w:r>
      <w:r w:rsidRPr="00782F50">
        <w:rPr>
          <w:sz w:val="28"/>
        </w:rPr>
        <w:t>развития</w:t>
      </w:r>
      <w:r w:rsidRPr="00D437CA">
        <w:rPr>
          <w:sz w:val="28"/>
          <w:lang w:val="en-US"/>
        </w:rPr>
        <w:t xml:space="preserve">. </w:t>
      </w:r>
      <w:r w:rsidRPr="00782F50">
        <w:rPr>
          <w:sz w:val="28"/>
        </w:rPr>
        <w:t>Том</w:t>
      </w:r>
      <w:r w:rsidRPr="00D437CA">
        <w:rPr>
          <w:sz w:val="28"/>
          <w:lang w:val="en-US"/>
        </w:rPr>
        <w:t xml:space="preserve"> 8 </w:t>
      </w:r>
      <w:r w:rsidRPr="00782F50">
        <w:rPr>
          <w:sz w:val="28"/>
        </w:rPr>
        <w:t>Номер</w:t>
      </w:r>
      <w:r w:rsidRPr="00D437CA">
        <w:rPr>
          <w:sz w:val="28"/>
          <w:lang w:val="en-US"/>
        </w:rPr>
        <w:t xml:space="preserve"> 1 (</w:t>
      </w:r>
      <w:r w:rsidRPr="00782F50">
        <w:rPr>
          <w:sz w:val="28"/>
        </w:rPr>
        <w:t>сентябрь</w:t>
      </w:r>
      <w:r w:rsidR="00782F50" w:rsidRPr="00D437CA">
        <w:rPr>
          <w:sz w:val="28"/>
          <w:lang w:val="en-US"/>
        </w:rPr>
        <w:t xml:space="preserve">). 2020. </w:t>
      </w:r>
      <w:r w:rsidRPr="00782F50">
        <w:rPr>
          <w:sz w:val="28"/>
        </w:rPr>
        <w:t>С</w:t>
      </w:r>
      <w:r w:rsidR="00782F50" w:rsidRPr="00D437CA">
        <w:rPr>
          <w:sz w:val="28"/>
          <w:lang w:val="en-US"/>
        </w:rPr>
        <w:t xml:space="preserve">.640-655. </w:t>
      </w:r>
      <w:r w:rsidRPr="00D437CA">
        <w:rPr>
          <w:sz w:val="28"/>
          <w:lang w:val="en-US"/>
        </w:rPr>
        <w:t>//</w:t>
      </w:r>
      <w:r w:rsidRPr="00D437CA">
        <w:rPr>
          <w:color w:val="0462C1"/>
          <w:spacing w:val="-68"/>
          <w:lang w:val="en-US"/>
        </w:rPr>
        <w:t xml:space="preserve"> </w:t>
      </w:r>
      <w:hyperlink r:id="rId245" w:history="1">
        <w:r w:rsidR="009275A6" w:rsidRPr="001D252E">
          <w:rPr>
            <w:color w:val="0462C1"/>
            <w:w w:val="95"/>
            <w:sz w:val="24"/>
            <w:szCs w:val="24"/>
            <w:lang w:val="en-US"/>
          </w:rPr>
          <w:t>file:///C:/Users/6DE3~1/AppData/Local/Temp/Rar$DIa11488.13831/1.%20%D0%A1%D0%BA%D0%BE%D0%BF%D1%83%D1%81_2020.pdf</w:t>
        </w:r>
      </w:hyperlink>
      <w:r w:rsidR="009275A6" w:rsidRPr="005700AC">
        <w:rPr>
          <w:color w:val="0462C1"/>
          <w:w w:val="95"/>
          <w:sz w:val="24"/>
          <w:szCs w:val="24"/>
          <w:lang w:val="en-US"/>
        </w:rPr>
        <w:t xml:space="preserve"> </w:t>
      </w:r>
    </w:p>
    <w:p w14:paraId="41E92E07" w14:textId="77777777" w:rsidR="009275A6" w:rsidRDefault="00247E98" w:rsidP="009275A6">
      <w:pPr>
        <w:pStyle w:val="a4"/>
        <w:numPr>
          <w:ilvl w:val="0"/>
          <w:numId w:val="2"/>
        </w:numPr>
        <w:tabs>
          <w:tab w:val="left" w:pos="851"/>
          <w:tab w:val="left" w:pos="1134"/>
          <w:tab w:val="left" w:pos="1424"/>
          <w:tab w:val="left" w:pos="1897"/>
          <w:tab w:val="left" w:pos="2513"/>
          <w:tab w:val="left" w:pos="2622"/>
          <w:tab w:val="left" w:pos="3240"/>
          <w:tab w:val="left" w:pos="3494"/>
          <w:tab w:val="left" w:pos="3854"/>
          <w:tab w:val="left" w:pos="3906"/>
          <w:tab w:val="left" w:pos="4501"/>
          <w:tab w:val="left" w:pos="5216"/>
          <w:tab w:val="left" w:pos="5883"/>
          <w:tab w:val="left" w:pos="6697"/>
          <w:tab w:val="left" w:pos="7292"/>
          <w:tab w:val="left" w:pos="7767"/>
          <w:tab w:val="left" w:pos="9110"/>
          <w:tab w:val="left" w:pos="9884"/>
        </w:tabs>
        <w:ind w:left="0" w:right="146" w:firstLine="709"/>
        <w:jc w:val="both"/>
        <w:rPr>
          <w:lang w:val="en-US"/>
        </w:rPr>
      </w:pPr>
      <w:r w:rsidRPr="009275A6">
        <w:rPr>
          <w:sz w:val="28"/>
        </w:rPr>
        <w:t>Насырова А.М., Исаева Б.К. Импортозамещение в мясной промышленности</w:t>
      </w:r>
      <w:r w:rsidRPr="009275A6">
        <w:rPr>
          <w:spacing w:val="1"/>
          <w:sz w:val="28"/>
        </w:rPr>
        <w:t xml:space="preserve"> </w:t>
      </w:r>
      <w:r w:rsidRPr="009275A6">
        <w:rPr>
          <w:sz w:val="28"/>
        </w:rPr>
        <w:t>Республики</w:t>
      </w:r>
      <w:r w:rsidRPr="009275A6">
        <w:rPr>
          <w:spacing w:val="1"/>
          <w:sz w:val="28"/>
        </w:rPr>
        <w:t xml:space="preserve"> </w:t>
      </w:r>
      <w:r w:rsidRPr="009275A6">
        <w:rPr>
          <w:sz w:val="28"/>
        </w:rPr>
        <w:t>Казахстан.</w:t>
      </w:r>
      <w:r w:rsidRPr="009275A6">
        <w:rPr>
          <w:spacing w:val="1"/>
          <w:sz w:val="28"/>
        </w:rPr>
        <w:t xml:space="preserve"> </w:t>
      </w:r>
      <w:r w:rsidRPr="009275A6">
        <w:rPr>
          <w:sz w:val="28"/>
        </w:rPr>
        <w:t>Сборник</w:t>
      </w:r>
      <w:r w:rsidRPr="009275A6">
        <w:rPr>
          <w:spacing w:val="1"/>
          <w:sz w:val="28"/>
        </w:rPr>
        <w:t xml:space="preserve"> </w:t>
      </w:r>
      <w:r w:rsidRPr="009275A6">
        <w:rPr>
          <w:sz w:val="28"/>
        </w:rPr>
        <w:t>трудов</w:t>
      </w:r>
      <w:r w:rsidRPr="009275A6">
        <w:rPr>
          <w:spacing w:val="1"/>
          <w:sz w:val="28"/>
        </w:rPr>
        <w:t xml:space="preserve"> </w:t>
      </w:r>
      <w:r w:rsidRPr="009275A6">
        <w:rPr>
          <w:sz w:val="28"/>
        </w:rPr>
        <w:t>международной</w:t>
      </w:r>
      <w:r w:rsidRPr="009275A6">
        <w:rPr>
          <w:spacing w:val="1"/>
          <w:sz w:val="28"/>
        </w:rPr>
        <w:t xml:space="preserve"> </w:t>
      </w:r>
      <w:r w:rsidRPr="009275A6">
        <w:rPr>
          <w:sz w:val="28"/>
        </w:rPr>
        <w:t>научно-</w:t>
      </w:r>
      <w:r w:rsidRPr="009275A6">
        <w:rPr>
          <w:spacing w:val="1"/>
          <w:sz w:val="28"/>
        </w:rPr>
        <w:t xml:space="preserve"> </w:t>
      </w:r>
      <w:r w:rsidRPr="009275A6">
        <w:rPr>
          <w:sz w:val="28"/>
        </w:rPr>
        <w:t>практической</w:t>
      </w:r>
      <w:r w:rsidRPr="009275A6">
        <w:rPr>
          <w:spacing w:val="1"/>
          <w:sz w:val="28"/>
        </w:rPr>
        <w:t xml:space="preserve"> </w:t>
      </w:r>
      <w:r w:rsidRPr="009275A6">
        <w:rPr>
          <w:sz w:val="28"/>
        </w:rPr>
        <w:t>конференции</w:t>
      </w:r>
      <w:r w:rsidRPr="009275A6">
        <w:rPr>
          <w:spacing w:val="1"/>
          <w:sz w:val="28"/>
        </w:rPr>
        <w:t xml:space="preserve"> </w:t>
      </w:r>
      <w:r w:rsidRPr="009275A6">
        <w:rPr>
          <w:sz w:val="28"/>
        </w:rPr>
        <w:t>«Современные</w:t>
      </w:r>
      <w:r w:rsidRPr="009275A6">
        <w:rPr>
          <w:spacing w:val="1"/>
          <w:sz w:val="28"/>
        </w:rPr>
        <w:t xml:space="preserve"> </w:t>
      </w:r>
      <w:r w:rsidRPr="009275A6">
        <w:rPr>
          <w:sz w:val="28"/>
        </w:rPr>
        <w:t>тенденции</w:t>
      </w:r>
      <w:r w:rsidRPr="009275A6">
        <w:rPr>
          <w:spacing w:val="1"/>
          <w:sz w:val="28"/>
        </w:rPr>
        <w:t xml:space="preserve"> </w:t>
      </w:r>
      <w:r w:rsidRPr="009275A6">
        <w:rPr>
          <w:sz w:val="28"/>
        </w:rPr>
        <w:t>и</w:t>
      </w:r>
      <w:r w:rsidRPr="009275A6">
        <w:rPr>
          <w:spacing w:val="1"/>
          <w:sz w:val="28"/>
        </w:rPr>
        <w:t xml:space="preserve"> </w:t>
      </w:r>
      <w:r w:rsidRPr="009275A6">
        <w:rPr>
          <w:sz w:val="28"/>
        </w:rPr>
        <w:t>перспективы</w:t>
      </w:r>
      <w:r w:rsidRPr="009275A6">
        <w:rPr>
          <w:spacing w:val="1"/>
          <w:sz w:val="28"/>
        </w:rPr>
        <w:t xml:space="preserve"> </w:t>
      </w:r>
      <w:r w:rsidRPr="009275A6">
        <w:rPr>
          <w:sz w:val="28"/>
        </w:rPr>
        <w:t>развития национальных экономик в условиях вызовов мировой пандемии». -</w:t>
      </w:r>
      <w:r w:rsidRPr="009275A6">
        <w:rPr>
          <w:spacing w:val="-67"/>
          <w:sz w:val="28"/>
        </w:rPr>
        <w:t xml:space="preserve"> </w:t>
      </w:r>
      <w:r w:rsidRPr="009275A6">
        <w:rPr>
          <w:sz w:val="28"/>
        </w:rPr>
        <w:t>Нур-Султан:</w:t>
      </w:r>
      <w:r w:rsidR="005B43DF">
        <w:rPr>
          <w:sz w:val="28"/>
        </w:rPr>
        <w:t xml:space="preserve"> ЕНУ</w:t>
      </w:r>
      <w:r w:rsidRPr="009275A6">
        <w:rPr>
          <w:sz w:val="28"/>
        </w:rPr>
        <w:t xml:space="preserve"> им. Л</w:t>
      </w:r>
      <w:r w:rsidRPr="009275A6">
        <w:rPr>
          <w:sz w:val="28"/>
          <w:lang w:val="en-US"/>
        </w:rPr>
        <w:t>.</w:t>
      </w:r>
      <w:r w:rsidRPr="009275A6">
        <w:rPr>
          <w:sz w:val="28"/>
        </w:rPr>
        <w:t>Н</w:t>
      </w:r>
      <w:r w:rsidRPr="009275A6">
        <w:rPr>
          <w:sz w:val="28"/>
          <w:lang w:val="en-US"/>
        </w:rPr>
        <w:t xml:space="preserve">. </w:t>
      </w:r>
      <w:r w:rsidRPr="009275A6">
        <w:rPr>
          <w:sz w:val="28"/>
        </w:rPr>
        <w:t>Гумилева</w:t>
      </w:r>
      <w:r w:rsidRPr="009275A6">
        <w:rPr>
          <w:sz w:val="28"/>
          <w:lang w:val="en-US"/>
        </w:rPr>
        <w:t>,</w:t>
      </w:r>
      <w:r w:rsidRPr="009275A6">
        <w:rPr>
          <w:spacing w:val="1"/>
          <w:sz w:val="28"/>
          <w:lang w:val="en-US"/>
        </w:rPr>
        <w:t xml:space="preserve"> </w:t>
      </w:r>
      <w:r w:rsidR="009275A6" w:rsidRPr="009275A6">
        <w:rPr>
          <w:sz w:val="28"/>
          <w:lang w:val="en-US"/>
        </w:rPr>
        <w:t xml:space="preserve">2020. – </w:t>
      </w:r>
      <w:r w:rsidRPr="009275A6">
        <w:rPr>
          <w:sz w:val="28"/>
        </w:rPr>
        <w:t>с</w:t>
      </w:r>
      <w:r w:rsidR="009275A6" w:rsidRPr="009275A6">
        <w:rPr>
          <w:sz w:val="28"/>
          <w:lang w:val="en-US"/>
        </w:rPr>
        <w:t xml:space="preserve">. 389-392. </w:t>
      </w:r>
      <w:r w:rsidRPr="009275A6">
        <w:rPr>
          <w:spacing w:val="-1"/>
          <w:sz w:val="28"/>
          <w:lang w:val="en-US"/>
        </w:rPr>
        <w:t>//</w:t>
      </w:r>
      <w:r w:rsidRPr="009275A6">
        <w:rPr>
          <w:color w:val="0462C1"/>
          <w:spacing w:val="-68"/>
          <w:sz w:val="28"/>
          <w:lang w:val="en-US"/>
        </w:rPr>
        <w:t xml:space="preserve"> </w:t>
      </w:r>
      <w:r w:rsidRPr="001D252E">
        <w:rPr>
          <w:color w:val="0462C1"/>
          <w:w w:val="95"/>
          <w:sz w:val="24"/>
          <w:szCs w:val="24"/>
          <w:lang w:val="en-US"/>
        </w:rPr>
        <w:t>file:///C:/Users/6DE3~1/AppData/Local/T</w:t>
      </w:r>
      <w:r w:rsidR="001F216D">
        <w:rPr>
          <w:color w:val="0462C1"/>
          <w:w w:val="95"/>
          <w:sz w:val="24"/>
          <w:szCs w:val="24"/>
          <w:lang w:val="en-US"/>
        </w:rPr>
        <w:t>emp/Rar$DIa12948.729/10.%20%D0%</w:t>
      </w:r>
      <w:r w:rsidRPr="001D252E">
        <w:rPr>
          <w:color w:val="0462C1"/>
          <w:w w:val="95"/>
          <w:sz w:val="24"/>
          <w:szCs w:val="24"/>
          <w:lang w:val="en-US"/>
        </w:rPr>
        <w:t>9C%D0%B5%D0%B6%D0%B4.%D0%BA%D0%BE%D0%BD%D1%84.%20%D0%95%D0%9D%D0%A3_2020.pdf</w:t>
      </w:r>
      <w:r w:rsidR="009275A6" w:rsidRPr="001D252E">
        <w:rPr>
          <w:color w:val="0462C1"/>
          <w:w w:val="95"/>
          <w:sz w:val="24"/>
          <w:szCs w:val="24"/>
          <w:lang w:val="en-US"/>
        </w:rPr>
        <w:t xml:space="preserve"> </w:t>
      </w:r>
    </w:p>
    <w:p w14:paraId="29978801" w14:textId="77777777" w:rsidR="00195523" w:rsidRPr="00D437CA" w:rsidRDefault="00247E98" w:rsidP="009275A6">
      <w:pPr>
        <w:pStyle w:val="a4"/>
        <w:numPr>
          <w:ilvl w:val="0"/>
          <w:numId w:val="2"/>
        </w:numPr>
        <w:tabs>
          <w:tab w:val="left" w:pos="851"/>
          <w:tab w:val="left" w:pos="1134"/>
          <w:tab w:val="left" w:pos="1424"/>
          <w:tab w:val="left" w:pos="1897"/>
          <w:tab w:val="left" w:pos="2513"/>
          <w:tab w:val="left" w:pos="2622"/>
          <w:tab w:val="left" w:pos="3240"/>
          <w:tab w:val="left" w:pos="3494"/>
          <w:tab w:val="left" w:pos="3854"/>
          <w:tab w:val="left" w:pos="3906"/>
          <w:tab w:val="left" w:pos="4501"/>
          <w:tab w:val="left" w:pos="5216"/>
          <w:tab w:val="left" w:pos="5883"/>
          <w:tab w:val="left" w:pos="6697"/>
          <w:tab w:val="left" w:pos="7292"/>
          <w:tab w:val="left" w:pos="7767"/>
          <w:tab w:val="left" w:pos="9110"/>
          <w:tab w:val="left" w:pos="9884"/>
        </w:tabs>
        <w:ind w:left="0" w:right="146" w:firstLine="709"/>
        <w:jc w:val="both"/>
      </w:pPr>
      <w:r w:rsidRPr="009275A6">
        <w:rPr>
          <w:sz w:val="28"/>
        </w:rPr>
        <w:t>П</w:t>
      </w:r>
      <w:r w:rsidR="009275A6" w:rsidRPr="009275A6">
        <w:rPr>
          <w:sz w:val="28"/>
        </w:rPr>
        <w:t xml:space="preserve">утеводитель по Казахстану. Алматинская область. Дата </w:t>
      </w:r>
      <w:r w:rsidRPr="009275A6">
        <w:rPr>
          <w:sz w:val="28"/>
        </w:rPr>
        <w:t>обращения</w:t>
      </w:r>
      <w:r w:rsidR="009275A6" w:rsidRPr="009275A6">
        <w:rPr>
          <w:sz w:val="28"/>
        </w:rPr>
        <w:t xml:space="preserve"> </w:t>
      </w:r>
      <w:r w:rsidRPr="009275A6">
        <w:rPr>
          <w:sz w:val="28"/>
        </w:rPr>
        <w:t>26.09.23. //</w:t>
      </w:r>
      <w:r w:rsidRPr="009275A6">
        <w:rPr>
          <w:color w:val="0462C1"/>
          <w:spacing w:val="-9"/>
        </w:rPr>
        <w:t xml:space="preserve"> </w:t>
      </w:r>
      <w:hyperlink r:id="rId246">
        <w:r w:rsidRPr="005700AC">
          <w:rPr>
            <w:color w:val="0462C1"/>
            <w:w w:val="95"/>
            <w:sz w:val="24"/>
            <w:szCs w:val="24"/>
          </w:rPr>
          <w:t>https://qazaqstan3d.kz/ru/place/view?id=155</w:t>
        </w:r>
      </w:hyperlink>
    </w:p>
    <w:p w14:paraId="35495073" w14:textId="77777777" w:rsidR="00195523" w:rsidRDefault="00247E98" w:rsidP="00417850">
      <w:pPr>
        <w:pStyle w:val="a4"/>
        <w:numPr>
          <w:ilvl w:val="0"/>
          <w:numId w:val="2"/>
        </w:numPr>
        <w:tabs>
          <w:tab w:val="left" w:pos="851"/>
          <w:tab w:val="left" w:pos="1134"/>
        </w:tabs>
        <w:ind w:left="0" w:right="146" w:firstLine="709"/>
        <w:jc w:val="both"/>
        <w:rPr>
          <w:sz w:val="28"/>
        </w:rPr>
      </w:pPr>
      <w:r>
        <w:rPr>
          <w:sz w:val="28"/>
        </w:rPr>
        <w:t>Национальное бюро статистики. Агентство стратегического планирования и</w:t>
      </w:r>
      <w:r>
        <w:rPr>
          <w:spacing w:val="-67"/>
          <w:sz w:val="28"/>
        </w:rPr>
        <w:t xml:space="preserve"> </w:t>
      </w:r>
      <w:r>
        <w:rPr>
          <w:sz w:val="28"/>
        </w:rPr>
        <w:t>реформ</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sidR="009275A6" w:rsidRPr="009275A6">
        <w:rPr>
          <w:sz w:val="28"/>
        </w:rPr>
        <w:t>"</w:t>
      </w:r>
      <w:r>
        <w:rPr>
          <w:sz w:val="28"/>
        </w:rPr>
        <w:t>Объем</w:t>
      </w:r>
      <w:r>
        <w:rPr>
          <w:spacing w:val="1"/>
          <w:sz w:val="28"/>
        </w:rPr>
        <w:t xml:space="preserve"> </w:t>
      </w:r>
      <w:r>
        <w:rPr>
          <w:sz w:val="28"/>
        </w:rPr>
        <w:t>производства</w:t>
      </w:r>
      <w:r>
        <w:rPr>
          <w:spacing w:val="1"/>
          <w:sz w:val="28"/>
        </w:rPr>
        <w:t xml:space="preserve"> </w:t>
      </w:r>
      <w:r>
        <w:rPr>
          <w:sz w:val="28"/>
        </w:rPr>
        <w:t>промышленной</w:t>
      </w:r>
      <w:r>
        <w:rPr>
          <w:spacing w:val="1"/>
          <w:sz w:val="28"/>
        </w:rPr>
        <w:t xml:space="preserve"> </w:t>
      </w:r>
      <w:r>
        <w:rPr>
          <w:sz w:val="28"/>
        </w:rPr>
        <w:t>продукции</w:t>
      </w:r>
      <w:r>
        <w:rPr>
          <w:spacing w:val="1"/>
          <w:sz w:val="28"/>
        </w:rPr>
        <w:t xml:space="preserve"> </w:t>
      </w:r>
      <w:r>
        <w:rPr>
          <w:sz w:val="28"/>
        </w:rPr>
        <w:t>(товаров,</w:t>
      </w:r>
      <w:r>
        <w:rPr>
          <w:spacing w:val="1"/>
          <w:sz w:val="28"/>
        </w:rPr>
        <w:t xml:space="preserve"> </w:t>
      </w:r>
      <w:r>
        <w:rPr>
          <w:sz w:val="28"/>
        </w:rPr>
        <w:t>услуг)</w:t>
      </w:r>
      <w:r>
        <w:rPr>
          <w:spacing w:val="1"/>
          <w:sz w:val="28"/>
        </w:rPr>
        <w:t xml:space="preserve"> </w:t>
      </w:r>
      <w:r>
        <w:rPr>
          <w:sz w:val="28"/>
        </w:rPr>
        <w:t>по</w:t>
      </w:r>
      <w:r>
        <w:rPr>
          <w:spacing w:val="1"/>
          <w:sz w:val="28"/>
        </w:rPr>
        <w:t xml:space="preserve"> </w:t>
      </w:r>
      <w:r>
        <w:rPr>
          <w:sz w:val="28"/>
        </w:rPr>
        <w:t>видам</w:t>
      </w:r>
      <w:r>
        <w:rPr>
          <w:spacing w:val="1"/>
          <w:sz w:val="28"/>
        </w:rPr>
        <w:t xml:space="preserve"> </w:t>
      </w:r>
      <w:r>
        <w:rPr>
          <w:sz w:val="28"/>
        </w:rPr>
        <w:t>экономической</w:t>
      </w:r>
      <w:r>
        <w:rPr>
          <w:spacing w:val="1"/>
          <w:sz w:val="28"/>
        </w:rPr>
        <w:t xml:space="preserve"> </w:t>
      </w:r>
      <w:r>
        <w:rPr>
          <w:sz w:val="28"/>
        </w:rPr>
        <w:t>деятельности,</w:t>
      </w:r>
      <w:r>
        <w:rPr>
          <w:spacing w:val="1"/>
          <w:sz w:val="28"/>
        </w:rPr>
        <w:t xml:space="preserve"> </w:t>
      </w:r>
      <w:r>
        <w:rPr>
          <w:sz w:val="28"/>
        </w:rPr>
        <w:t>тыс.</w:t>
      </w:r>
      <w:r>
        <w:rPr>
          <w:spacing w:val="1"/>
          <w:sz w:val="28"/>
        </w:rPr>
        <w:t xml:space="preserve"> </w:t>
      </w:r>
      <w:r>
        <w:rPr>
          <w:sz w:val="28"/>
        </w:rPr>
        <w:t>тенге.</w:t>
      </w:r>
      <w:r w:rsidR="009275A6" w:rsidRPr="009275A6">
        <w:rPr>
          <w:sz w:val="28"/>
        </w:rPr>
        <w:t>"</w:t>
      </w:r>
      <w:r>
        <w:rPr>
          <w:spacing w:val="1"/>
          <w:sz w:val="28"/>
        </w:rPr>
        <w:t xml:space="preserve"> </w:t>
      </w:r>
      <w:r>
        <w:rPr>
          <w:sz w:val="28"/>
        </w:rPr>
        <w:t>//</w:t>
      </w:r>
      <w:r>
        <w:rPr>
          <w:color w:val="0462C1"/>
          <w:spacing w:val="1"/>
          <w:sz w:val="28"/>
        </w:rPr>
        <w:t xml:space="preserve"> </w:t>
      </w:r>
      <w:hyperlink r:id="rId247">
        <w:r w:rsidRPr="005700AC">
          <w:rPr>
            <w:color w:val="0462C1"/>
            <w:w w:val="95"/>
            <w:sz w:val="24"/>
            <w:szCs w:val="24"/>
          </w:rPr>
          <w:t>https://stat.gov.kz/industries/business-statistics/stat-industrial-</w:t>
        </w:r>
      </w:hyperlink>
      <w:r w:rsidRPr="005700AC">
        <w:rPr>
          <w:color w:val="0462C1"/>
          <w:w w:val="95"/>
          <w:sz w:val="24"/>
          <w:szCs w:val="24"/>
        </w:rPr>
        <w:t xml:space="preserve"> </w:t>
      </w:r>
      <w:hyperlink r:id="rId248">
        <w:r w:rsidRPr="005700AC">
          <w:rPr>
            <w:color w:val="0462C1"/>
            <w:w w:val="95"/>
            <w:sz w:val="24"/>
            <w:szCs w:val="24"/>
          </w:rPr>
          <w:t>production/publications/</w:t>
        </w:r>
      </w:hyperlink>
    </w:p>
    <w:p w14:paraId="58A02D8F" w14:textId="77777777" w:rsidR="00195523" w:rsidRDefault="00247E98" w:rsidP="009275A6">
      <w:pPr>
        <w:pStyle w:val="a4"/>
        <w:numPr>
          <w:ilvl w:val="0"/>
          <w:numId w:val="2"/>
        </w:numPr>
        <w:tabs>
          <w:tab w:val="left" w:pos="851"/>
          <w:tab w:val="left" w:pos="1134"/>
        </w:tabs>
        <w:ind w:left="0" w:right="144" w:firstLine="709"/>
        <w:jc w:val="both"/>
        <w:rPr>
          <w:sz w:val="28"/>
        </w:rPr>
      </w:pPr>
      <w:r>
        <w:rPr>
          <w:sz w:val="28"/>
        </w:rPr>
        <w:t>Национальное бюро статистики. Агентство стратегического планирования и</w:t>
      </w:r>
      <w:r>
        <w:rPr>
          <w:spacing w:val="-67"/>
          <w:sz w:val="28"/>
        </w:rPr>
        <w:t xml:space="preserve"> </w:t>
      </w:r>
      <w:r>
        <w:rPr>
          <w:sz w:val="28"/>
        </w:rPr>
        <w:t>реформ Республики Казахстан, Статистика регионов Республики Казахстан</w:t>
      </w:r>
      <w:r>
        <w:rPr>
          <w:spacing w:val="1"/>
          <w:sz w:val="28"/>
        </w:rPr>
        <w:t xml:space="preserve"> </w:t>
      </w:r>
      <w:r>
        <w:rPr>
          <w:sz w:val="28"/>
        </w:rPr>
        <w:t>Алматинская</w:t>
      </w:r>
      <w:r>
        <w:rPr>
          <w:spacing w:val="1"/>
          <w:sz w:val="28"/>
        </w:rPr>
        <w:t xml:space="preserve"> </w:t>
      </w:r>
      <w:r>
        <w:rPr>
          <w:sz w:val="28"/>
        </w:rPr>
        <w:t>область</w:t>
      </w:r>
      <w:r>
        <w:rPr>
          <w:spacing w:val="1"/>
          <w:sz w:val="28"/>
        </w:rPr>
        <w:t xml:space="preserve"> </w:t>
      </w:r>
      <w:r>
        <w:rPr>
          <w:sz w:val="28"/>
        </w:rPr>
        <w:t>Динамические</w:t>
      </w:r>
      <w:r>
        <w:rPr>
          <w:spacing w:val="1"/>
          <w:sz w:val="28"/>
        </w:rPr>
        <w:t xml:space="preserve"> </w:t>
      </w:r>
      <w:r>
        <w:rPr>
          <w:sz w:val="28"/>
        </w:rPr>
        <w:t>ряды.</w:t>
      </w:r>
      <w:r>
        <w:rPr>
          <w:spacing w:val="1"/>
          <w:sz w:val="28"/>
        </w:rPr>
        <w:t xml:space="preserve"> </w:t>
      </w:r>
      <w:r>
        <w:rPr>
          <w:sz w:val="28"/>
        </w:rPr>
        <w:t>Производство</w:t>
      </w:r>
      <w:r>
        <w:rPr>
          <w:spacing w:val="1"/>
          <w:sz w:val="28"/>
        </w:rPr>
        <w:t xml:space="preserve"> </w:t>
      </w:r>
      <w:r>
        <w:rPr>
          <w:sz w:val="28"/>
        </w:rPr>
        <w:t>промышленной</w:t>
      </w:r>
      <w:r>
        <w:rPr>
          <w:spacing w:val="1"/>
          <w:sz w:val="28"/>
        </w:rPr>
        <w:t xml:space="preserve"> </w:t>
      </w:r>
      <w:r>
        <w:rPr>
          <w:sz w:val="28"/>
        </w:rPr>
        <w:t>продукции в обрабатывающей промышленности в Алматинской области //</w:t>
      </w:r>
      <w:r>
        <w:rPr>
          <w:color w:val="0462C1"/>
          <w:spacing w:val="1"/>
          <w:sz w:val="28"/>
        </w:rPr>
        <w:t xml:space="preserve"> </w:t>
      </w:r>
      <w:hyperlink r:id="rId249">
        <w:r w:rsidRPr="005700AC">
          <w:rPr>
            <w:color w:val="0462C1"/>
            <w:w w:val="95"/>
            <w:sz w:val="24"/>
            <w:szCs w:val="24"/>
          </w:rPr>
          <w:t>https://stat.gov.kz/ru/region/almatyobl/dynamic-tables/52/</w:t>
        </w:r>
      </w:hyperlink>
    </w:p>
    <w:p w14:paraId="1400A25D" w14:textId="77777777" w:rsidR="00195523" w:rsidRPr="00343887" w:rsidRDefault="00247E98" w:rsidP="009275A6">
      <w:pPr>
        <w:pStyle w:val="a4"/>
        <w:numPr>
          <w:ilvl w:val="0"/>
          <w:numId w:val="2"/>
        </w:numPr>
        <w:tabs>
          <w:tab w:val="left" w:pos="851"/>
          <w:tab w:val="left" w:pos="1134"/>
        </w:tabs>
        <w:ind w:left="0" w:firstLine="709"/>
        <w:jc w:val="both"/>
        <w:rPr>
          <w:sz w:val="28"/>
          <w:lang w:val="en-US"/>
        </w:rPr>
      </w:pPr>
      <w:r>
        <w:rPr>
          <w:sz w:val="28"/>
        </w:rPr>
        <w:t>ТОО</w:t>
      </w:r>
      <w:r w:rsidRPr="00343887">
        <w:rPr>
          <w:spacing w:val="-2"/>
          <w:sz w:val="28"/>
          <w:lang w:val="en-US"/>
        </w:rPr>
        <w:t xml:space="preserve"> </w:t>
      </w:r>
      <w:r w:rsidRPr="00343887">
        <w:rPr>
          <w:sz w:val="28"/>
          <w:lang w:val="en-US"/>
        </w:rPr>
        <w:t>"Baron</w:t>
      </w:r>
      <w:r w:rsidRPr="00343887">
        <w:rPr>
          <w:spacing w:val="-4"/>
          <w:sz w:val="28"/>
          <w:lang w:val="en-US"/>
        </w:rPr>
        <w:t xml:space="preserve"> </w:t>
      </w:r>
      <w:r w:rsidRPr="00343887">
        <w:rPr>
          <w:sz w:val="28"/>
          <w:lang w:val="en-US"/>
        </w:rPr>
        <w:t>food"</w:t>
      </w:r>
      <w:r w:rsidRPr="00343887">
        <w:rPr>
          <w:spacing w:val="-6"/>
          <w:sz w:val="28"/>
          <w:lang w:val="en-US"/>
        </w:rPr>
        <w:t xml:space="preserve"> </w:t>
      </w:r>
      <w:r w:rsidRPr="00343887">
        <w:rPr>
          <w:sz w:val="28"/>
          <w:lang w:val="en-US"/>
        </w:rPr>
        <w:t>//</w:t>
      </w:r>
      <w:r w:rsidRPr="00343887">
        <w:rPr>
          <w:color w:val="0462C1"/>
          <w:spacing w:val="2"/>
          <w:sz w:val="28"/>
          <w:lang w:val="en-US"/>
        </w:rPr>
        <w:t xml:space="preserve"> </w:t>
      </w:r>
      <w:hyperlink r:id="rId250">
        <w:r w:rsidRPr="005700AC">
          <w:rPr>
            <w:color w:val="0462C1"/>
            <w:w w:val="95"/>
            <w:sz w:val="24"/>
            <w:szCs w:val="24"/>
            <w:lang w:val="en-US"/>
          </w:rPr>
          <w:t>https://baron.kz/goods/</w:t>
        </w:r>
      </w:hyperlink>
    </w:p>
    <w:p w14:paraId="77619456" w14:textId="77777777" w:rsidR="00195523" w:rsidRDefault="00247E98" w:rsidP="009275A6">
      <w:pPr>
        <w:pStyle w:val="a4"/>
        <w:numPr>
          <w:ilvl w:val="0"/>
          <w:numId w:val="2"/>
        </w:numPr>
        <w:tabs>
          <w:tab w:val="left" w:pos="851"/>
          <w:tab w:val="left" w:pos="1134"/>
        </w:tabs>
        <w:ind w:left="0" w:firstLine="709"/>
        <w:jc w:val="both"/>
        <w:rPr>
          <w:sz w:val="28"/>
        </w:rPr>
      </w:pPr>
      <w:r>
        <w:rPr>
          <w:sz w:val="28"/>
        </w:rPr>
        <w:t>ТОО</w:t>
      </w:r>
      <w:r>
        <w:rPr>
          <w:spacing w:val="-5"/>
          <w:sz w:val="28"/>
        </w:rPr>
        <w:t xml:space="preserve"> </w:t>
      </w:r>
      <w:r>
        <w:rPr>
          <w:sz w:val="28"/>
        </w:rPr>
        <w:t>"Первомайские</w:t>
      </w:r>
      <w:r>
        <w:rPr>
          <w:spacing w:val="-5"/>
          <w:sz w:val="28"/>
        </w:rPr>
        <w:t xml:space="preserve"> </w:t>
      </w:r>
      <w:r>
        <w:rPr>
          <w:sz w:val="28"/>
        </w:rPr>
        <w:t>деликатесы"</w:t>
      </w:r>
      <w:r>
        <w:rPr>
          <w:spacing w:val="-8"/>
          <w:sz w:val="28"/>
        </w:rPr>
        <w:t xml:space="preserve"> </w:t>
      </w:r>
      <w:r>
        <w:rPr>
          <w:sz w:val="28"/>
        </w:rPr>
        <w:t>//</w:t>
      </w:r>
      <w:r>
        <w:rPr>
          <w:color w:val="0462C1"/>
          <w:spacing w:val="-1"/>
          <w:sz w:val="28"/>
        </w:rPr>
        <w:t xml:space="preserve"> </w:t>
      </w:r>
      <w:hyperlink r:id="rId251">
        <w:r w:rsidRPr="005700AC">
          <w:rPr>
            <w:color w:val="0462C1"/>
            <w:w w:val="95"/>
            <w:sz w:val="24"/>
            <w:szCs w:val="24"/>
          </w:rPr>
          <w:t>https://pervomaiskie.kz/</w:t>
        </w:r>
      </w:hyperlink>
    </w:p>
    <w:p w14:paraId="75849D2D" w14:textId="77777777" w:rsidR="00195523" w:rsidRDefault="00247E98" w:rsidP="009275A6">
      <w:pPr>
        <w:pStyle w:val="a4"/>
        <w:numPr>
          <w:ilvl w:val="0"/>
          <w:numId w:val="2"/>
        </w:numPr>
        <w:tabs>
          <w:tab w:val="left" w:pos="851"/>
          <w:tab w:val="left" w:pos="1134"/>
        </w:tabs>
        <w:ind w:left="0" w:firstLine="709"/>
        <w:jc w:val="both"/>
        <w:rPr>
          <w:sz w:val="28"/>
        </w:rPr>
      </w:pPr>
      <w:r>
        <w:rPr>
          <w:sz w:val="28"/>
        </w:rPr>
        <w:t>ТОО</w:t>
      </w:r>
      <w:r>
        <w:rPr>
          <w:spacing w:val="-4"/>
          <w:sz w:val="28"/>
        </w:rPr>
        <w:t xml:space="preserve"> </w:t>
      </w:r>
      <w:r>
        <w:rPr>
          <w:sz w:val="28"/>
        </w:rPr>
        <w:t>"Байсерке-Агро"</w:t>
      </w:r>
      <w:r>
        <w:rPr>
          <w:spacing w:val="-8"/>
          <w:sz w:val="28"/>
        </w:rPr>
        <w:t xml:space="preserve"> </w:t>
      </w:r>
      <w:r>
        <w:rPr>
          <w:sz w:val="28"/>
        </w:rPr>
        <w:t>//</w:t>
      </w:r>
      <w:r>
        <w:rPr>
          <w:color w:val="0462C1"/>
          <w:spacing w:val="63"/>
          <w:sz w:val="28"/>
        </w:rPr>
        <w:t xml:space="preserve"> </w:t>
      </w:r>
      <w:hyperlink r:id="rId252">
        <w:r w:rsidRPr="005700AC">
          <w:rPr>
            <w:color w:val="0462C1"/>
            <w:w w:val="95"/>
            <w:sz w:val="24"/>
            <w:szCs w:val="24"/>
          </w:rPr>
          <w:t>https://web.whatsapp.com/</w:t>
        </w:r>
      </w:hyperlink>
    </w:p>
    <w:p w14:paraId="7B8EC3F3" w14:textId="77777777" w:rsidR="00195523" w:rsidRPr="00343887" w:rsidRDefault="00247E98" w:rsidP="009275A6">
      <w:pPr>
        <w:pStyle w:val="a4"/>
        <w:numPr>
          <w:ilvl w:val="0"/>
          <w:numId w:val="2"/>
        </w:numPr>
        <w:tabs>
          <w:tab w:val="left" w:pos="851"/>
          <w:tab w:val="left" w:pos="1134"/>
        </w:tabs>
        <w:ind w:left="0" w:firstLine="709"/>
        <w:jc w:val="both"/>
        <w:rPr>
          <w:sz w:val="28"/>
          <w:lang w:val="en-US"/>
        </w:rPr>
      </w:pPr>
      <w:r>
        <w:rPr>
          <w:sz w:val="28"/>
        </w:rPr>
        <w:t>ТОО</w:t>
      </w:r>
      <w:r w:rsidRPr="00343887">
        <w:rPr>
          <w:spacing w:val="-5"/>
          <w:sz w:val="28"/>
          <w:lang w:val="en-US"/>
        </w:rPr>
        <w:t xml:space="preserve"> </w:t>
      </w:r>
      <w:r w:rsidRPr="00343887">
        <w:rPr>
          <w:sz w:val="28"/>
          <w:lang w:val="en-US"/>
        </w:rPr>
        <w:t>"Meat</w:t>
      </w:r>
      <w:r w:rsidRPr="00343887">
        <w:rPr>
          <w:spacing w:val="-6"/>
          <w:sz w:val="28"/>
          <w:lang w:val="en-US"/>
        </w:rPr>
        <w:t xml:space="preserve"> </w:t>
      </w:r>
      <w:r w:rsidRPr="00343887">
        <w:rPr>
          <w:sz w:val="28"/>
          <w:lang w:val="en-US"/>
        </w:rPr>
        <w:t>processing</w:t>
      </w:r>
      <w:r w:rsidRPr="00343887">
        <w:rPr>
          <w:spacing w:val="-10"/>
          <w:sz w:val="28"/>
          <w:lang w:val="en-US"/>
        </w:rPr>
        <w:t xml:space="preserve"> </w:t>
      </w:r>
      <w:r w:rsidRPr="00343887">
        <w:rPr>
          <w:sz w:val="28"/>
          <w:lang w:val="en-US"/>
        </w:rPr>
        <w:t>and</w:t>
      </w:r>
      <w:r w:rsidRPr="00343887">
        <w:rPr>
          <w:spacing w:val="-6"/>
          <w:sz w:val="28"/>
          <w:lang w:val="en-US"/>
        </w:rPr>
        <w:t xml:space="preserve"> </w:t>
      </w:r>
      <w:r w:rsidRPr="00343887">
        <w:rPr>
          <w:sz w:val="28"/>
          <w:lang w:val="en-US"/>
        </w:rPr>
        <w:t>service"</w:t>
      </w:r>
      <w:r w:rsidRPr="00343887">
        <w:rPr>
          <w:spacing w:val="-9"/>
          <w:sz w:val="28"/>
          <w:lang w:val="en-US"/>
        </w:rPr>
        <w:t xml:space="preserve"> </w:t>
      </w:r>
      <w:r w:rsidRPr="00343887">
        <w:rPr>
          <w:sz w:val="28"/>
          <w:lang w:val="en-US"/>
        </w:rPr>
        <w:t>//</w:t>
      </w:r>
      <w:r w:rsidRPr="00343887">
        <w:rPr>
          <w:color w:val="0462C1"/>
          <w:spacing w:val="3"/>
          <w:sz w:val="28"/>
          <w:lang w:val="en-US"/>
        </w:rPr>
        <w:t xml:space="preserve"> </w:t>
      </w:r>
      <w:hyperlink r:id="rId253">
        <w:r w:rsidRPr="001D252E">
          <w:rPr>
            <w:color w:val="0462C1"/>
            <w:w w:val="95"/>
            <w:sz w:val="24"/>
            <w:szCs w:val="24"/>
            <w:lang w:val="en-US"/>
          </w:rPr>
          <w:t>https://statsnet.co/companies/kz/3791005</w:t>
        </w:r>
      </w:hyperlink>
    </w:p>
    <w:p w14:paraId="2F00442E" w14:textId="77777777" w:rsidR="00195523" w:rsidRPr="009275A6" w:rsidRDefault="00247E98" w:rsidP="009275A6">
      <w:pPr>
        <w:pStyle w:val="a4"/>
        <w:numPr>
          <w:ilvl w:val="0"/>
          <w:numId w:val="2"/>
        </w:numPr>
        <w:tabs>
          <w:tab w:val="left" w:pos="851"/>
          <w:tab w:val="left" w:pos="1134"/>
          <w:tab w:val="left" w:pos="1418"/>
          <w:tab w:val="left" w:pos="4365"/>
          <w:tab w:val="left" w:pos="5505"/>
        </w:tabs>
        <w:ind w:left="0" w:right="146" w:firstLine="709"/>
        <w:jc w:val="both"/>
        <w:rPr>
          <w:sz w:val="28"/>
        </w:rPr>
      </w:pPr>
      <w:r>
        <w:rPr>
          <w:sz w:val="28"/>
        </w:rPr>
        <w:t>ТОО</w:t>
      </w:r>
      <w:r w:rsidR="009275A6" w:rsidRPr="009275A6">
        <w:rPr>
          <w:sz w:val="28"/>
        </w:rPr>
        <w:t xml:space="preserve"> </w:t>
      </w:r>
      <w:r w:rsidRPr="009275A6">
        <w:rPr>
          <w:sz w:val="28"/>
        </w:rPr>
        <w:t>"</w:t>
      </w:r>
      <w:r>
        <w:rPr>
          <w:sz w:val="28"/>
        </w:rPr>
        <w:t>Бижан</w:t>
      </w:r>
      <w:r w:rsidR="009275A6" w:rsidRPr="009275A6">
        <w:rPr>
          <w:sz w:val="28"/>
        </w:rPr>
        <w:t xml:space="preserve">" // </w:t>
      </w:r>
      <w:hyperlink r:id="rId254">
        <w:r w:rsidRPr="005700AC">
          <w:rPr>
            <w:color w:val="0462C1"/>
            <w:w w:val="95"/>
            <w:sz w:val="24"/>
            <w:szCs w:val="24"/>
          </w:rPr>
          <w:t>https://mysnoiportal.ru/almaty/shop/too-</w:t>
        </w:r>
      </w:hyperlink>
      <w:hyperlink r:id="rId255">
        <w:r w:rsidRPr="005700AC">
          <w:rPr>
            <w:color w:val="0462C1"/>
            <w:w w:val="95"/>
            <w:sz w:val="24"/>
            <w:szCs w:val="24"/>
          </w:rPr>
          <w:t>masopererabatyvajushhij-zavod-bizhan-534</w:t>
        </w:r>
      </w:hyperlink>
    </w:p>
    <w:p w14:paraId="384458C7" w14:textId="77777777" w:rsidR="009275A6" w:rsidRDefault="00247E98" w:rsidP="009275A6">
      <w:pPr>
        <w:pStyle w:val="a4"/>
        <w:numPr>
          <w:ilvl w:val="0"/>
          <w:numId w:val="2"/>
        </w:numPr>
        <w:tabs>
          <w:tab w:val="left" w:pos="851"/>
          <w:tab w:val="left" w:pos="1134"/>
        </w:tabs>
        <w:ind w:left="0" w:firstLine="709"/>
        <w:jc w:val="both"/>
        <w:rPr>
          <w:sz w:val="28"/>
        </w:rPr>
      </w:pPr>
      <w:r>
        <w:rPr>
          <w:sz w:val="28"/>
        </w:rPr>
        <w:t>ТОО</w:t>
      </w:r>
      <w:r>
        <w:rPr>
          <w:spacing w:val="-6"/>
          <w:sz w:val="28"/>
        </w:rPr>
        <w:t xml:space="preserve"> </w:t>
      </w:r>
      <w:r>
        <w:rPr>
          <w:sz w:val="28"/>
        </w:rPr>
        <w:t>"Беккер"</w:t>
      </w:r>
      <w:r>
        <w:rPr>
          <w:spacing w:val="-8"/>
          <w:sz w:val="28"/>
        </w:rPr>
        <w:t xml:space="preserve"> </w:t>
      </w:r>
      <w:r>
        <w:rPr>
          <w:sz w:val="28"/>
        </w:rPr>
        <w:t>//</w:t>
      </w:r>
      <w:r>
        <w:rPr>
          <w:color w:val="0462C1"/>
          <w:sz w:val="28"/>
        </w:rPr>
        <w:t xml:space="preserve"> </w:t>
      </w:r>
      <w:hyperlink r:id="rId256">
        <w:r w:rsidRPr="005700AC">
          <w:rPr>
            <w:color w:val="0462C1"/>
            <w:w w:val="95"/>
            <w:sz w:val="24"/>
            <w:szCs w:val="24"/>
          </w:rPr>
          <w:t>https://becker.all.biz/kolbasy-gg1090147</w:t>
        </w:r>
      </w:hyperlink>
      <w:r w:rsidR="009275A6" w:rsidRPr="005700AC">
        <w:rPr>
          <w:color w:val="0462C1"/>
          <w:w w:val="95"/>
          <w:sz w:val="24"/>
          <w:szCs w:val="24"/>
        </w:rPr>
        <w:t xml:space="preserve"> </w:t>
      </w:r>
    </w:p>
    <w:p w14:paraId="310E8962" w14:textId="77777777" w:rsidR="00195523" w:rsidRPr="009275A6" w:rsidRDefault="00247E98" w:rsidP="009275A6">
      <w:pPr>
        <w:pStyle w:val="a4"/>
        <w:numPr>
          <w:ilvl w:val="0"/>
          <w:numId w:val="2"/>
        </w:numPr>
        <w:tabs>
          <w:tab w:val="left" w:pos="851"/>
          <w:tab w:val="left" w:pos="1134"/>
        </w:tabs>
        <w:ind w:left="0" w:firstLine="709"/>
        <w:jc w:val="both"/>
        <w:rPr>
          <w:sz w:val="28"/>
        </w:rPr>
      </w:pPr>
      <w:r w:rsidRPr="009275A6">
        <w:rPr>
          <w:sz w:val="28"/>
        </w:rPr>
        <w:t>Национальное бюро статистики. Агентство стратегического планирования и</w:t>
      </w:r>
      <w:r w:rsidRPr="009275A6">
        <w:rPr>
          <w:spacing w:val="-67"/>
          <w:sz w:val="28"/>
        </w:rPr>
        <w:t xml:space="preserve"> </w:t>
      </w:r>
      <w:r w:rsidRPr="009275A6">
        <w:rPr>
          <w:sz w:val="28"/>
        </w:rPr>
        <w:t>реформ Республики Казахстан, Статистика внешней, взаимной торговли и</w:t>
      </w:r>
      <w:r w:rsidRPr="009275A6">
        <w:rPr>
          <w:spacing w:val="1"/>
          <w:sz w:val="28"/>
        </w:rPr>
        <w:t xml:space="preserve"> </w:t>
      </w:r>
      <w:r w:rsidRPr="009275A6">
        <w:rPr>
          <w:sz w:val="28"/>
        </w:rPr>
        <w:t>товарных рынков, Экспорт и импорт переработанной сельскохозяйственной</w:t>
      </w:r>
      <w:r w:rsidRPr="009275A6">
        <w:rPr>
          <w:spacing w:val="1"/>
          <w:sz w:val="28"/>
        </w:rPr>
        <w:t xml:space="preserve"> </w:t>
      </w:r>
      <w:r w:rsidR="005700AC">
        <w:rPr>
          <w:sz w:val="28"/>
        </w:rPr>
        <w:t xml:space="preserve">продукции Республики </w:t>
      </w:r>
      <w:r w:rsidR="001A4882">
        <w:rPr>
          <w:sz w:val="28"/>
        </w:rPr>
        <w:t xml:space="preserve">Казахстан. </w:t>
      </w:r>
      <w:r w:rsidRPr="009275A6">
        <w:rPr>
          <w:sz w:val="28"/>
        </w:rPr>
        <w:t>//</w:t>
      </w:r>
      <w:r w:rsidRPr="009275A6">
        <w:rPr>
          <w:color w:val="0462C1"/>
          <w:spacing w:val="-68"/>
          <w:sz w:val="28"/>
        </w:rPr>
        <w:t xml:space="preserve"> </w:t>
      </w:r>
      <w:hyperlink r:id="rId257">
        <w:r w:rsidRPr="005700AC">
          <w:rPr>
            <w:color w:val="0462C1"/>
            <w:w w:val="95"/>
            <w:sz w:val="24"/>
            <w:szCs w:val="24"/>
          </w:rPr>
          <w:t>https://stat.gov.kz/industries/economy/foreignmarket/</w:t>
        </w:r>
      </w:hyperlink>
    </w:p>
    <w:p w14:paraId="15B94C32" w14:textId="77777777" w:rsidR="00195523" w:rsidRDefault="00247E98" w:rsidP="00417850">
      <w:pPr>
        <w:pStyle w:val="a4"/>
        <w:numPr>
          <w:ilvl w:val="0"/>
          <w:numId w:val="2"/>
        </w:numPr>
        <w:tabs>
          <w:tab w:val="left" w:pos="851"/>
          <w:tab w:val="left" w:pos="1134"/>
        </w:tabs>
        <w:ind w:left="0" w:right="149" w:firstLine="709"/>
        <w:jc w:val="both"/>
        <w:rPr>
          <w:sz w:val="28"/>
        </w:rPr>
      </w:pPr>
      <w:r>
        <w:rPr>
          <w:sz w:val="28"/>
        </w:rPr>
        <w:t>Приказ</w:t>
      </w:r>
      <w:r>
        <w:rPr>
          <w:spacing w:val="1"/>
          <w:sz w:val="28"/>
        </w:rPr>
        <w:t xml:space="preserve"> </w:t>
      </w:r>
      <w:r>
        <w:rPr>
          <w:sz w:val="28"/>
        </w:rPr>
        <w:t>Министра</w:t>
      </w:r>
      <w:r>
        <w:rPr>
          <w:spacing w:val="1"/>
          <w:sz w:val="28"/>
        </w:rPr>
        <w:t xml:space="preserve"> </w:t>
      </w:r>
      <w:r>
        <w:rPr>
          <w:sz w:val="28"/>
        </w:rPr>
        <w:t>сельского</w:t>
      </w:r>
      <w:r>
        <w:rPr>
          <w:spacing w:val="1"/>
          <w:sz w:val="28"/>
        </w:rPr>
        <w:t xml:space="preserve"> </w:t>
      </w:r>
      <w:r>
        <w:rPr>
          <w:sz w:val="28"/>
        </w:rPr>
        <w:t>хозяйства</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Об</w:t>
      </w:r>
      <w:r>
        <w:rPr>
          <w:spacing w:val="1"/>
          <w:sz w:val="28"/>
        </w:rPr>
        <w:t xml:space="preserve"> </w:t>
      </w:r>
      <w:r>
        <w:rPr>
          <w:sz w:val="28"/>
        </w:rPr>
        <w:t>утверждении</w:t>
      </w:r>
      <w:r>
        <w:rPr>
          <w:spacing w:val="-10"/>
          <w:sz w:val="28"/>
        </w:rPr>
        <w:t xml:space="preserve"> </w:t>
      </w:r>
      <w:r>
        <w:rPr>
          <w:sz w:val="28"/>
        </w:rPr>
        <w:t>Правил</w:t>
      </w:r>
      <w:r>
        <w:rPr>
          <w:spacing w:val="-13"/>
          <w:sz w:val="28"/>
        </w:rPr>
        <w:t xml:space="preserve"> </w:t>
      </w:r>
      <w:r>
        <w:rPr>
          <w:sz w:val="28"/>
        </w:rPr>
        <w:t>субсидирования</w:t>
      </w:r>
      <w:r>
        <w:rPr>
          <w:spacing w:val="-13"/>
          <w:sz w:val="28"/>
        </w:rPr>
        <w:t xml:space="preserve"> </w:t>
      </w:r>
      <w:r>
        <w:rPr>
          <w:sz w:val="28"/>
        </w:rPr>
        <w:t>развития</w:t>
      </w:r>
      <w:r>
        <w:rPr>
          <w:spacing w:val="-12"/>
          <w:sz w:val="28"/>
        </w:rPr>
        <w:t xml:space="preserve"> </w:t>
      </w:r>
      <w:r>
        <w:rPr>
          <w:sz w:val="28"/>
        </w:rPr>
        <w:t>племенного</w:t>
      </w:r>
      <w:r>
        <w:rPr>
          <w:spacing w:val="-13"/>
          <w:sz w:val="28"/>
        </w:rPr>
        <w:t xml:space="preserve"> </w:t>
      </w:r>
      <w:r>
        <w:rPr>
          <w:sz w:val="28"/>
        </w:rPr>
        <w:t>животноводства,</w:t>
      </w:r>
      <w:r>
        <w:rPr>
          <w:spacing w:val="-68"/>
          <w:sz w:val="28"/>
        </w:rPr>
        <w:t xml:space="preserve"> </w:t>
      </w:r>
      <w:r>
        <w:rPr>
          <w:sz w:val="28"/>
        </w:rPr>
        <w:t>повышения</w:t>
      </w:r>
      <w:r>
        <w:rPr>
          <w:spacing w:val="1"/>
          <w:sz w:val="28"/>
        </w:rPr>
        <w:t xml:space="preserve"> </w:t>
      </w:r>
      <w:r>
        <w:rPr>
          <w:sz w:val="28"/>
        </w:rPr>
        <w:t>продуктивности</w:t>
      </w:r>
      <w:r>
        <w:rPr>
          <w:spacing w:val="1"/>
          <w:sz w:val="28"/>
        </w:rPr>
        <w:t xml:space="preserve"> </w:t>
      </w:r>
      <w:r>
        <w:rPr>
          <w:sz w:val="28"/>
        </w:rPr>
        <w:t>и</w:t>
      </w:r>
      <w:r>
        <w:rPr>
          <w:spacing w:val="1"/>
          <w:sz w:val="28"/>
        </w:rPr>
        <w:t xml:space="preserve"> </w:t>
      </w:r>
      <w:r>
        <w:rPr>
          <w:sz w:val="28"/>
        </w:rPr>
        <w:t>качества</w:t>
      </w:r>
      <w:r>
        <w:rPr>
          <w:spacing w:val="1"/>
          <w:sz w:val="28"/>
        </w:rPr>
        <w:t xml:space="preserve"> </w:t>
      </w:r>
      <w:r>
        <w:rPr>
          <w:sz w:val="28"/>
        </w:rPr>
        <w:t>продукции</w:t>
      </w:r>
      <w:r>
        <w:rPr>
          <w:spacing w:val="1"/>
          <w:sz w:val="28"/>
        </w:rPr>
        <w:t xml:space="preserve"> </w:t>
      </w:r>
      <w:r>
        <w:rPr>
          <w:sz w:val="28"/>
        </w:rPr>
        <w:t>животноводства.</w:t>
      </w:r>
      <w:r>
        <w:rPr>
          <w:spacing w:val="1"/>
          <w:sz w:val="28"/>
        </w:rPr>
        <w:t xml:space="preserve"> </w:t>
      </w:r>
      <w:r>
        <w:rPr>
          <w:sz w:val="28"/>
        </w:rPr>
        <w:t>15.03.2019. № 108. Зарегистрирован в Министерстве юстиции Республики</w:t>
      </w:r>
      <w:r>
        <w:rPr>
          <w:spacing w:val="1"/>
          <w:sz w:val="28"/>
        </w:rPr>
        <w:t xml:space="preserve"> </w:t>
      </w:r>
      <w:r>
        <w:rPr>
          <w:sz w:val="28"/>
        </w:rPr>
        <w:t>Казахстан</w:t>
      </w:r>
      <w:r>
        <w:rPr>
          <w:spacing w:val="1"/>
          <w:sz w:val="28"/>
        </w:rPr>
        <w:t xml:space="preserve"> </w:t>
      </w:r>
      <w:r>
        <w:rPr>
          <w:sz w:val="28"/>
        </w:rPr>
        <w:t>20</w:t>
      </w:r>
      <w:r>
        <w:rPr>
          <w:spacing w:val="1"/>
          <w:sz w:val="28"/>
        </w:rPr>
        <w:t xml:space="preserve"> </w:t>
      </w:r>
      <w:r>
        <w:rPr>
          <w:sz w:val="28"/>
        </w:rPr>
        <w:t>марта</w:t>
      </w:r>
      <w:r>
        <w:rPr>
          <w:spacing w:val="1"/>
          <w:sz w:val="28"/>
        </w:rPr>
        <w:t xml:space="preserve"> </w:t>
      </w:r>
      <w:r>
        <w:rPr>
          <w:sz w:val="28"/>
        </w:rPr>
        <w:t>2019</w:t>
      </w:r>
      <w:r>
        <w:rPr>
          <w:spacing w:val="1"/>
          <w:sz w:val="28"/>
        </w:rPr>
        <w:t xml:space="preserve"> </w:t>
      </w:r>
      <w:r>
        <w:rPr>
          <w:sz w:val="28"/>
        </w:rPr>
        <w:t>года</w:t>
      </w:r>
      <w:r>
        <w:rPr>
          <w:spacing w:val="1"/>
          <w:sz w:val="28"/>
        </w:rPr>
        <w:t xml:space="preserve"> </w:t>
      </w:r>
      <w:r>
        <w:rPr>
          <w:sz w:val="28"/>
        </w:rPr>
        <w:t>№</w:t>
      </w:r>
      <w:r>
        <w:rPr>
          <w:spacing w:val="1"/>
          <w:sz w:val="28"/>
        </w:rPr>
        <w:t xml:space="preserve"> </w:t>
      </w:r>
      <w:r>
        <w:rPr>
          <w:sz w:val="28"/>
        </w:rPr>
        <w:t>18404.</w:t>
      </w:r>
      <w:r>
        <w:rPr>
          <w:spacing w:val="1"/>
          <w:sz w:val="28"/>
        </w:rPr>
        <w:t xml:space="preserve"> </w:t>
      </w:r>
      <w:r>
        <w:rPr>
          <w:sz w:val="28"/>
        </w:rPr>
        <w:t>//</w:t>
      </w:r>
      <w:r>
        <w:rPr>
          <w:color w:val="0462C1"/>
          <w:spacing w:val="1"/>
          <w:sz w:val="28"/>
        </w:rPr>
        <w:t xml:space="preserve"> </w:t>
      </w:r>
      <w:hyperlink r:id="rId258">
        <w:r w:rsidRPr="005700AC">
          <w:rPr>
            <w:color w:val="0462C1"/>
            <w:w w:val="95"/>
            <w:sz w:val="24"/>
            <w:szCs w:val="24"/>
          </w:rPr>
          <w:t>https://adilet.zan.kz/rus/docs/V1900018404</w:t>
        </w:r>
      </w:hyperlink>
    </w:p>
    <w:p w14:paraId="00ACDA9B" w14:textId="77777777" w:rsidR="001A4882" w:rsidRDefault="00247E98" w:rsidP="001A4882">
      <w:pPr>
        <w:pStyle w:val="a4"/>
        <w:numPr>
          <w:ilvl w:val="0"/>
          <w:numId w:val="2"/>
        </w:numPr>
        <w:tabs>
          <w:tab w:val="left" w:pos="851"/>
          <w:tab w:val="left" w:pos="1134"/>
        </w:tabs>
        <w:ind w:left="0" w:right="153" w:firstLine="709"/>
        <w:jc w:val="both"/>
        <w:rPr>
          <w:sz w:val="28"/>
        </w:rPr>
      </w:pPr>
      <w:r>
        <w:rPr>
          <w:sz w:val="28"/>
        </w:rPr>
        <w:t>Приказ Министра сельского хозяйства Республики Казахстан от 17 июля</w:t>
      </w:r>
      <w:r>
        <w:rPr>
          <w:spacing w:val="1"/>
          <w:sz w:val="28"/>
        </w:rPr>
        <w:t xml:space="preserve"> </w:t>
      </w:r>
      <w:r>
        <w:rPr>
          <w:sz w:val="28"/>
        </w:rPr>
        <w:t>2020 года. О внесении изменений в приказ Министра сельского хозяйства</w:t>
      </w:r>
      <w:r>
        <w:rPr>
          <w:spacing w:val="1"/>
          <w:sz w:val="28"/>
        </w:rPr>
        <w:t xml:space="preserve"> </w:t>
      </w:r>
      <w:r>
        <w:rPr>
          <w:sz w:val="28"/>
        </w:rPr>
        <w:t>Республики</w:t>
      </w:r>
      <w:r>
        <w:rPr>
          <w:spacing w:val="-14"/>
          <w:sz w:val="28"/>
        </w:rPr>
        <w:t xml:space="preserve"> </w:t>
      </w:r>
      <w:r>
        <w:rPr>
          <w:sz w:val="28"/>
        </w:rPr>
        <w:t>Казахстан</w:t>
      </w:r>
      <w:r>
        <w:rPr>
          <w:spacing w:val="-12"/>
          <w:sz w:val="28"/>
        </w:rPr>
        <w:t xml:space="preserve"> </w:t>
      </w:r>
      <w:r>
        <w:rPr>
          <w:sz w:val="28"/>
        </w:rPr>
        <w:t>от</w:t>
      </w:r>
      <w:r>
        <w:rPr>
          <w:spacing w:val="-14"/>
          <w:sz w:val="28"/>
        </w:rPr>
        <w:t xml:space="preserve"> </w:t>
      </w:r>
      <w:r>
        <w:rPr>
          <w:sz w:val="28"/>
        </w:rPr>
        <w:t>15</w:t>
      </w:r>
      <w:r>
        <w:rPr>
          <w:spacing w:val="-12"/>
          <w:sz w:val="28"/>
        </w:rPr>
        <w:t xml:space="preserve"> </w:t>
      </w:r>
      <w:r>
        <w:rPr>
          <w:sz w:val="28"/>
        </w:rPr>
        <w:t>марта</w:t>
      </w:r>
      <w:r>
        <w:rPr>
          <w:spacing w:val="-12"/>
          <w:sz w:val="28"/>
        </w:rPr>
        <w:t xml:space="preserve"> </w:t>
      </w:r>
      <w:r>
        <w:rPr>
          <w:sz w:val="28"/>
        </w:rPr>
        <w:t>2019</w:t>
      </w:r>
      <w:r>
        <w:rPr>
          <w:spacing w:val="-12"/>
          <w:sz w:val="28"/>
        </w:rPr>
        <w:t xml:space="preserve"> </w:t>
      </w:r>
      <w:r>
        <w:rPr>
          <w:sz w:val="28"/>
        </w:rPr>
        <w:t>года</w:t>
      </w:r>
      <w:r>
        <w:rPr>
          <w:spacing w:val="-12"/>
          <w:sz w:val="28"/>
        </w:rPr>
        <w:t xml:space="preserve"> </w:t>
      </w:r>
      <w:r>
        <w:rPr>
          <w:sz w:val="28"/>
        </w:rPr>
        <w:t>№</w:t>
      </w:r>
      <w:r>
        <w:rPr>
          <w:spacing w:val="-14"/>
          <w:sz w:val="28"/>
        </w:rPr>
        <w:t xml:space="preserve"> </w:t>
      </w:r>
      <w:r>
        <w:rPr>
          <w:sz w:val="28"/>
        </w:rPr>
        <w:t>108</w:t>
      </w:r>
      <w:r>
        <w:rPr>
          <w:spacing w:val="-12"/>
          <w:sz w:val="28"/>
        </w:rPr>
        <w:t xml:space="preserve"> </w:t>
      </w:r>
      <w:r>
        <w:rPr>
          <w:sz w:val="28"/>
        </w:rPr>
        <w:t>"Об</w:t>
      </w:r>
      <w:r>
        <w:rPr>
          <w:spacing w:val="-6"/>
          <w:sz w:val="28"/>
        </w:rPr>
        <w:t xml:space="preserve"> </w:t>
      </w:r>
      <w:r>
        <w:rPr>
          <w:sz w:val="28"/>
        </w:rPr>
        <w:t>утверждении</w:t>
      </w:r>
      <w:r>
        <w:rPr>
          <w:spacing w:val="-7"/>
          <w:sz w:val="28"/>
        </w:rPr>
        <w:t xml:space="preserve"> </w:t>
      </w:r>
      <w:r>
        <w:rPr>
          <w:sz w:val="28"/>
        </w:rPr>
        <w:t>Правил</w:t>
      </w:r>
      <w:r>
        <w:rPr>
          <w:spacing w:val="-68"/>
          <w:sz w:val="28"/>
        </w:rPr>
        <w:t xml:space="preserve"> </w:t>
      </w:r>
      <w:r>
        <w:rPr>
          <w:sz w:val="28"/>
        </w:rPr>
        <w:t>субсидирования</w:t>
      </w:r>
      <w:r>
        <w:rPr>
          <w:spacing w:val="1"/>
          <w:sz w:val="28"/>
        </w:rPr>
        <w:t xml:space="preserve"> </w:t>
      </w:r>
      <w:r>
        <w:rPr>
          <w:sz w:val="28"/>
        </w:rPr>
        <w:t>развития</w:t>
      </w:r>
      <w:r>
        <w:rPr>
          <w:spacing w:val="1"/>
          <w:sz w:val="28"/>
        </w:rPr>
        <w:t xml:space="preserve"> </w:t>
      </w:r>
      <w:r>
        <w:rPr>
          <w:sz w:val="28"/>
        </w:rPr>
        <w:t>племенного</w:t>
      </w:r>
      <w:r>
        <w:rPr>
          <w:spacing w:val="1"/>
          <w:sz w:val="28"/>
        </w:rPr>
        <w:t xml:space="preserve"> </w:t>
      </w:r>
      <w:r>
        <w:rPr>
          <w:sz w:val="28"/>
        </w:rPr>
        <w:t>животноводства,</w:t>
      </w:r>
      <w:r>
        <w:rPr>
          <w:spacing w:val="1"/>
          <w:sz w:val="28"/>
        </w:rPr>
        <w:t xml:space="preserve"> </w:t>
      </w:r>
      <w:r>
        <w:rPr>
          <w:sz w:val="28"/>
        </w:rPr>
        <w:t>повышения</w:t>
      </w:r>
      <w:r>
        <w:rPr>
          <w:spacing w:val="1"/>
          <w:sz w:val="28"/>
        </w:rPr>
        <w:t xml:space="preserve"> </w:t>
      </w:r>
      <w:r>
        <w:rPr>
          <w:sz w:val="28"/>
        </w:rPr>
        <w:t>продуктивности</w:t>
      </w:r>
      <w:r>
        <w:rPr>
          <w:spacing w:val="1"/>
          <w:sz w:val="28"/>
        </w:rPr>
        <w:t xml:space="preserve"> </w:t>
      </w:r>
      <w:r>
        <w:rPr>
          <w:sz w:val="28"/>
        </w:rPr>
        <w:t>и</w:t>
      </w:r>
      <w:r>
        <w:rPr>
          <w:spacing w:val="1"/>
          <w:sz w:val="28"/>
        </w:rPr>
        <w:t xml:space="preserve"> </w:t>
      </w:r>
      <w:r>
        <w:rPr>
          <w:sz w:val="28"/>
        </w:rPr>
        <w:t>качества</w:t>
      </w:r>
      <w:r>
        <w:rPr>
          <w:spacing w:val="1"/>
          <w:sz w:val="28"/>
        </w:rPr>
        <w:t xml:space="preserve"> </w:t>
      </w:r>
      <w:r>
        <w:rPr>
          <w:sz w:val="28"/>
        </w:rPr>
        <w:t>продукции</w:t>
      </w:r>
      <w:r>
        <w:rPr>
          <w:spacing w:val="1"/>
          <w:sz w:val="28"/>
        </w:rPr>
        <w:t xml:space="preserve"> </w:t>
      </w:r>
      <w:r>
        <w:rPr>
          <w:sz w:val="28"/>
        </w:rPr>
        <w:t>животноводства"</w:t>
      </w:r>
      <w:r>
        <w:rPr>
          <w:spacing w:val="1"/>
          <w:sz w:val="28"/>
        </w:rPr>
        <w:t xml:space="preserve"> </w:t>
      </w:r>
      <w:r>
        <w:rPr>
          <w:sz w:val="28"/>
        </w:rPr>
        <w:t>№</w:t>
      </w:r>
      <w:r>
        <w:rPr>
          <w:spacing w:val="1"/>
          <w:sz w:val="28"/>
        </w:rPr>
        <w:t xml:space="preserve"> </w:t>
      </w:r>
      <w:r>
        <w:rPr>
          <w:sz w:val="28"/>
        </w:rPr>
        <w:t>229.</w:t>
      </w:r>
      <w:r>
        <w:rPr>
          <w:spacing w:val="1"/>
          <w:sz w:val="28"/>
        </w:rPr>
        <w:t xml:space="preserve"> </w:t>
      </w:r>
      <w:r>
        <w:rPr>
          <w:sz w:val="28"/>
        </w:rPr>
        <w:t>Зарегистрирован в Министерстве юстиции Республики Казахстан 17 июля</w:t>
      </w:r>
      <w:r>
        <w:rPr>
          <w:spacing w:val="1"/>
          <w:sz w:val="28"/>
        </w:rPr>
        <w:t xml:space="preserve"> </w:t>
      </w:r>
      <w:r>
        <w:rPr>
          <w:sz w:val="28"/>
        </w:rPr>
        <w:t>2020</w:t>
      </w:r>
      <w:r>
        <w:rPr>
          <w:spacing w:val="-1"/>
          <w:sz w:val="28"/>
        </w:rPr>
        <w:t xml:space="preserve"> </w:t>
      </w:r>
      <w:r>
        <w:rPr>
          <w:sz w:val="28"/>
        </w:rPr>
        <w:t>года</w:t>
      </w:r>
      <w:r>
        <w:rPr>
          <w:spacing w:val="1"/>
          <w:sz w:val="28"/>
        </w:rPr>
        <w:t xml:space="preserve"> </w:t>
      </w:r>
      <w:r>
        <w:rPr>
          <w:sz w:val="28"/>
        </w:rPr>
        <w:t>№</w:t>
      </w:r>
      <w:r>
        <w:rPr>
          <w:spacing w:val="-1"/>
          <w:sz w:val="28"/>
        </w:rPr>
        <w:t xml:space="preserve"> </w:t>
      </w:r>
      <w:r>
        <w:rPr>
          <w:sz w:val="28"/>
        </w:rPr>
        <w:t>20991.//</w:t>
      </w:r>
      <w:r>
        <w:rPr>
          <w:color w:val="0462C1"/>
          <w:spacing w:val="3"/>
          <w:sz w:val="28"/>
        </w:rPr>
        <w:t xml:space="preserve"> </w:t>
      </w:r>
      <w:hyperlink r:id="rId259">
        <w:r w:rsidRPr="005700AC">
          <w:rPr>
            <w:color w:val="0462C1"/>
            <w:w w:val="95"/>
            <w:sz w:val="24"/>
            <w:szCs w:val="24"/>
          </w:rPr>
          <w:t>https://adilet.zan.kz/rus/docs/V2000020991</w:t>
        </w:r>
      </w:hyperlink>
      <w:r w:rsidR="001A4882">
        <w:rPr>
          <w:sz w:val="28"/>
        </w:rPr>
        <w:t xml:space="preserve"> </w:t>
      </w:r>
    </w:p>
    <w:p w14:paraId="024B27E1" w14:textId="77777777" w:rsidR="00195523" w:rsidRPr="001A4882" w:rsidRDefault="00247E98" w:rsidP="001A4882">
      <w:pPr>
        <w:pStyle w:val="a4"/>
        <w:numPr>
          <w:ilvl w:val="0"/>
          <w:numId w:val="2"/>
        </w:numPr>
        <w:tabs>
          <w:tab w:val="left" w:pos="851"/>
          <w:tab w:val="left" w:pos="1134"/>
        </w:tabs>
        <w:ind w:left="0" w:right="153" w:firstLine="709"/>
        <w:jc w:val="both"/>
        <w:rPr>
          <w:sz w:val="28"/>
        </w:rPr>
      </w:pPr>
      <w:r w:rsidRPr="001A4882">
        <w:rPr>
          <w:sz w:val="28"/>
        </w:rPr>
        <w:t>Экологический кодекс Республики Казахстан. Кодекс Республики Казахстан</w:t>
      </w:r>
      <w:r w:rsidRPr="001A4882">
        <w:rPr>
          <w:spacing w:val="-67"/>
          <w:sz w:val="28"/>
        </w:rPr>
        <w:t xml:space="preserve"> </w:t>
      </w:r>
      <w:r w:rsidR="001A4882">
        <w:rPr>
          <w:sz w:val="28"/>
        </w:rPr>
        <w:t xml:space="preserve">от </w:t>
      </w:r>
      <w:r w:rsidRPr="001A4882">
        <w:rPr>
          <w:sz w:val="28"/>
        </w:rPr>
        <w:t>2</w:t>
      </w:r>
      <w:r w:rsidRPr="001A4882">
        <w:rPr>
          <w:spacing w:val="30"/>
          <w:sz w:val="28"/>
        </w:rPr>
        <w:t xml:space="preserve"> </w:t>
      </w:r>
      <w:r w:rsidR="001A4882">
        <w:rPr>
          <w:sz w:val="28"/>
        </w:rPr>
        <w:t>января 2021</w:t>
      </w:r>
      <w:r w:rsidRPr="001A4882">
        <w:rPr>
          <w:spacing w:val="37"/>
          <w:sz w:val="28"/>
        </w:rPr>
        <w:t xml:space="preserve"> </w:t>
      </w:r>
      <w:r w:rsidR="001A4882">
        <w:rPr>
          <w:sz w:val="28"/>
        </w:rPr>
        <w:t xml:space="preserve">года </w:t>
      </w:r>
      <w:r w:rsidRPr="001A4882">
        <w:rPr>
          <w:sz w:val="28"/>
        </w:rPr>
        <w:t>№</w:t>
      </w:r>
      <w:r w:rsidRPr="001A4882">
        <w:rPr>
          <w:spacing w:val="25"/>
          <w:sz w:val="28"/>
        </w:rPr>
        <w:t xml:space="preserve"> </w:t>
      </w:r>
      <w:r w:rsidRPr="001A4882">
        <w:rPr>
          <w:sz w:val="28"/>
        </w:rPr>
        <w:t>400-VI</w:t>
      </w:r>
      <w:r w:rsidRPr="001A4882">
        <w:rPr>
          <w:spacing w:val="25"/>
          <w:sz w:val="28"/>
        </w:rPr>
        <w:t xml:space="preserve"> </w:t>
      </w:r>
      <w:r w:rsidRPr="001A4882">
        <w:rPr>
          <w:sz w:val="28"/>
        </w:rPr>
        <w:t>ЗРК.</w:t>
      </w:r>
      <w:r w:rsidR="001A4882">
        <w:rPr>
          <w:sz w:val="28"/>
        </w:rPr>
        <w:t xml:space="preserve"> </w:t>
      </w:r>
      <w:r w:rsidRPr="001A4882">
        <w:rPr>
          <w:sz w:val="28"/>
        </w:rPr>
        <w:t>//</w:t>
      </w:r>
      <w:r w:rsidRPr="001A4882">
        <w:rPr>
          <w:color w:val="0462C1"/>
          <w:spacing w:val="-68"/>
          <w:sz w:val="28"/>
        </w:rPr>
        <w:t xml:space="preserve"> </w:t>
      </w:r>
      <w:hyperlink r:id="rId260">
        <w:r w:rsidRPr="005700AC">
          <w:rPr>
            <w:color w:val="0462C1"/>
            <w:w w:val="95"/>
            <w:sz w:val="24"/>
            <w:szCs w:val="24"/>
          </w:rPr>
          <w:t>https://adilet.zan.kz/rus/docs/K2100000400</w:t>
        </w:r>
      </w:hyperlink>
    </w:p>
    <w:p w14:paraId="1845A5BA" w14:textId="77777777" w:rsidR="001A4882" w:rsidRDefault="00247E98" w:rsidP="001A4882">
      <w:pPr>
        <w:pStyle w:val="a4"/>
        <w:numPr>
          <w:ilvl w:val="0"/>
          <w:numId w:val="2"/>
        </w:numPr>
        <w:tabs>
          <w:tab w:val="left" w:pos="851"/>
          <w:tab w:val="left" w:pos="1134"/>
        </w:tabs>
        <w:ind w:left="0" w:right="146" w:firstLine="709"/>
        <w:jc w:val="both"/>
        <w:rPr>
          <w:color w:val="000000" w:themeColor="text1"/>
          <w:u w:val="single" w:color="0462C1"/>
        </w:rPr>
      </w:pPr>
      <w:r>
        <w:rPr>
          <w:sz w:val="28"/>
        </w:rPr>
        <w:t>Постановление</w:t>
      </w:r>
      <w:r w:rsidRPr="001A4882">
        <w:rPr>
          <w:spacing w:val="1"/>
          <w:sz w:val="28"/>
        </w:rPr>
        <w:t xml:space="preserve"> </w:t>
      </w:r>
      <w:r>
        <w:rPr>
          <w:sz w:val="28"/>
        </w:rPr>
        <w:t>Правительства</w:t>
      </w:r>
      <w:r w:rsidRPr="001A4882">
        <w:rPr>
          <w:spacing w:val="1"/>
          <w:sz w:val="28"/>
        </w:rPr>
        <w:t xml:space="preserve"> </w:t>
      </w:r>
      <w:r>
        <w:rPr>
          <w:sz w:val="28"/>
        </w:rPr>
        <w:t>Республики</w:t>
      </w:r>
      <w:r w:rsidRPr="001A4882">
        <w:rPr>
          <w:spacing w:val="1"/>
          <w:sz w:val="28"/>
        </w:rPr>
        <w:t xml:space="preserve"> </w:t>
      </w:r>
      <w:r>
        <w:rPr>
          <w:sz w:val="28"/>
        </w:rPr>
        <w:t>Казахстан.</w:t>
      </w:r>
      <w:r w:rsidRPr="001A4882">
        <w:rPr>
          <w:spacing w:val="1"/>
          <w:sz w:val="28"/>
        </w:rPr>
        <w:t xml:space="preserve"> </w:t>
      </w:r>
      <w:r>
        <w:rPr>
          <w:sz w:val="28"/>
        </w:rPr>
        <w:t>Об</w:t>
      </w:r>
      <w:r w:rsidRPr="001A4882">
        <w:rPr>
          <w:spacing w:val="1"/>
          <w:sz w:val="28"/>
        </w:rPr>
        <w:t xml:space="preserve"> </w:t>
      </w:r>
      <w:r>
        <w:rPr>
          <w:sz w:val="28"/>
        </w:rPr>
        <w:t>утверждении</w:t>
      </w:r>
      <w:r w:rsidRPr="001A4882">
        <w:rPr>
          <w:spacing w:val="1"/>
          <w:sz w:val="28"/>
        </w:rPr>
        <w:t xml:space="preserve"> </w:t>
      </w:r>
      <w:r>
        <w:rPr>
          <w:sz w:val="28"/>
        </w:rPr>
        <w:t>Комплексного</w:t>
      </w:r>
      <w:r w:rsidRPr="001A4882">
        <w:rPr>
          <w:spacing w:val="52"/>
          <w:sz w:val="28"/>
        </w:rPr>
        <w:t xml:space="preserve"> </w:t>
      </w:r>
      <w:r>
        <w:rPr>
          <w:sz w:val="28"/>
        </w:rPr>
        <w:t>плана</w:t>
      </w:r>
      <w:r w:rsidRPr="001A4882">
        <w:rPr>
          <w:spacing w:val="53"/>
          <w:sz w:val="28"/>
        </w:rPr>
        <w:t xml:space="preserve"> </w:t>
      </w:r>
      <w:r>
        <w:rPr>
          <w:sz w:val="28"/>
        </w:rPr>
        <w:t>повышения</w:t>
      </w:r>
      <w:r w:rsidRPr="001A4882">
        <w:rPr>
          <w:spacing w:val="53"/>
          <w:sz w:val="28"/>
        </w:rPr>
        <w:t xml:space="preserve"> </w:t>
      </w:r>
      <w:r>
        <w:rPr>
          <w:sz w:val="28"/>
        </w:rPr>
        <w:t>качества</w:t>
      </w:r>
      <w:r w:rsidRPr="001A4882">
        <w:rPr>
          <w:spacing w:val="53"/>
          <w:sz w:val="28"/>
        </w:rPr>
        <w:t xml:space="preserve"> </w:t>
      </w:r>
      <w:r>
        <w:rPr>
          <w:sz w:val="28"/>
        </w:rPr>
        <w:t>отечественной</w:t>
      </w:r>
      <w:r w:rsidRPr="001A4882">
        <w:rPr>
          <w:spacing w:val="52"/>
          <w:sz w:val="28"/>
        </w:rPr>
        <w:t xml:space="preserve"> </w:t>
      </w:r>
      <w:r>
        <w:rPr>
          <w:sz w:val="28"/>
        </w:rPr>
        <w:t>продукции</w:t>
      </w:r>
      <w:r w:rsidR="001A4882">
        <w:rPr>
          <w:sz w:val="28"/>
        </w:rPr>
        <w:t xml:space="preserve"> </w:t>
      </w:r>
      <w:r w:rsidRPr="001A4882">
        <w:rPr>
          <w:sz w:val="28"/>
        </w:rPr>
        <w:t xml:space="preserve">«Сапалы Казахстан» на 2020-2025 годы. 17.10.2019. // </w:t>
      </w:r>
      <w:hyperlink r:id="rId261">
        <w:r w:rsidRPr="005700AC">
          <w:rPr>
            <w:color w:val="0462C1"/>
            <w:w w:val="95"/>
            <w:sz w:val="24"/>
            <w:szCs w:val="24"/>
          </w:rPr>
          <w:t>https://annk.kz/post/ob-</w:t>
        </w:r>
      </w:hyperlink>
      <w:r w:rsidRPr="005700AC">
        <w:rPr>
          <w:color w:val="0462C1"/>
          <w:w w:val="95"/>
          <w:sz w:val="24"/>
          <w:szCs w:val="24"/>
        </w:rPr>
        <w:t xml:space="preserve"> </w:t>
      </w:r>
      <w:hyperlink r:id="rId262">
        <w:r w:rsidRPr="005700AC">
          <w:rPr>
            <w:color w:val="0462C1"/>
            <w:w w:val="95"/>
            <w:sz w:val="24"/>
            <w:szCs w:val="24"/>
          </w:rPr>
          <w:t>utverzhdenii-kompleksnogo-plana-povysheniya-kachestva-otechestvennoj-</w:t>
        </w:r>
      </w:hyperlink>
      <w:r w:rsidRPr="005700AC">
        <w:rPr>
          <w:color w:val="0462C1"/>
          <w:w w:val="95"/>
          <w:sz w:val="24"/>
          <w:szCs w:val="24"/>
        </w:rPr>
        <w:t xml:space="preserve"> </w:t>
      </w:r>
      <w:hyperlink r:id="rId263">
        <w:r w:rsidRPr="005700AC">
          <w:rPr>
            <w:color w:val="0462C1"/>
            <w:w w:val="95"/>
            <w:sz w:val="24"/>
            <w:szCs w:val="24"/>
          </w:rPr>
          <w:t>produkczii-sapaly-kazaxstan-na-2020-2025-gody</w:t>
        </w:r>
      </w:hyperlink>
      <w:r w:rsidR="001A4882" w:rsidRPr="005700AC">
        <w:rPr>
          <w:color w:val="0462C1"/>
          <w:w w:val="95"/>
          <w:sz w:val="24"/>
          <w:szCs w:val="24"/>
        </w:rPr>
        <w:t xml:space="preserve"> </w:t>
      </w:r>
    </w:p>
    <w:p w14:paraId="42F39E62" w14:textId="77777777" w:rsidR="00195523" w:rsidRPr="001A4882" w:rsidRDefault="00247E98" w:rsidP="001A4882">
      <w:pPr>
        <w:pStyle w:val="a4"/>
        <w:numPr>
          <w:ilvl w:val="0"/>
          <w:numId w:val="2"/>
        </w:numPr>
        <w:tabs>
          <w:tab w:val="left" w:pos="851"/>
          <w:tab w:val="left" w:pos="1134"/>
        </w:tabs>
        <w:ind w:left="0" w:right="146" w:firstLine="709"/>
        <w:jc w:val="both"/>
        <w:rPr>
          <w:color w:val="000000" w:themeColor="text1"/>
          <w:u w:val="single" w:color="0462C1"/>
        </w:rPr>
      </w:pPr>
      <w:r w:rsidRPr="001A4882">
        <w:rPr>
          <w:sz w:val="28"/>
        </w:rPr>
        <w:t>Приказ Заместителя Премьер-Министра - Министра торговли и интеграции</w:t>
      </w:r>
      <w:r w:rsidRPr="001A4882">
        <w:rPr>
          <w:spacing w:val="1"/>
          <w:sz w:val="28"/>
        </w:rPr>
        <w:t xml:space="preserve"> </w:t>
      </w:r>
      <w:r w:rsidRPr="001A4882">
        <w:rPr>
          <w:sz w:val="28"/>
        </w:rPr>
        <w:t>Республики</w:t>
      </w:r>
      <w:r w:rsidRPr="001A4882">
        <w:rPr>
          <w:spacing w:val="1"/>
          <w:sz w:val="28"/>
        </w:rPr>
        <w:t xml:space="preserve"> </w:t>
      </w:r>
      <w:r w:rsidRPr="001A4882">
        <w:rPr>
          <w:sz w:val="28"/>
        </w:rPr>
        <w:t>Казахстан.</w:t>
      </w:r>
      <w:r w:rsidRPr="001A4882">
        <w:rPr>
          <w:spacing w:val="1"/>
          <w:sz w:val="28"/>
        </w:rPr>
        <w:t xml:space="preserve"> </w:t>
      </w:r>
      <w:r w:rsidRPr="001A4882">
        <w:rPr>
          <w:sz w:val="28"/>
        </w:rPr>
        <w:t>№</w:t>
      </w:r>
      <w:r w:rsidRPr="001A4882">
        <w:rPr>
          <w:spacing w:val="1"/>
          <w:sz w:val="28"/>
        </w:rPr>
        <w:t xml:space="preserve"> </w:t>
      </w:r>
      <w:r w:rsidRPr="001A4882">
        <w:rPr>
          <w:sz w:val="28"/>
        </w:rPr>
        <w:t>32474.</w:t>
      </w:r>
      <w:r w:rsidRPr="001A4882">
        <w:rPr>
          <w:spacing w:val="1"/>
          <w:sz w:val="28"/>
        </w:rPr>
        <w:t xml:space="preserve"> </w:t>
      </w:r>
      <w:r w:rsidRPr="001A4882">
        <w:rPr>
          <w:sz w:val="28"/>
        </w:rPr>
        <w:t>Об</w:t>
      </w:r>
      <w:r w:rsidRPr="001A4882">
        <w:rPr>
          <w:spacing w:val="1"/>
          <w:sz w:val="28"/>
        </w:rPr>
        <w:t xml:space="preserve"> </w:t>
      </w:r>
      <w:r w:rsidRPr="001A4882">
        <w:rPr>
          <w:sz w:val="28"/>
        </w:rPr>
        <w:t>утверждении</w:t>
      </w:r>
      <w:r w:rsidRPr="001A4882">
        <w:rPr>
          <w:spacing w:val="1"/>
          <w:sz w:val="28"/>
        </w:rPr>
        <w:t xml:space="preserve"> </w:t>
      </w:r>
      <w:r w:rsidRPr="001A4882">
        <w:rPr>
          <w:sz w:val="28"/>
        </w:rPr>
        <w:t>Перечня</w:t>
      </w:r>
      <w:r w:rsidRPr="001A4882">
        <w:rPr>
          <w:spacing w:val="1"/>
          <w:sz w:val="28"/>
        </w:rPr>
        <w:t xml:space="preserve"> </w:t>
      </w:r>
      <w:r w:rsidRPr="001A4882">
        <w:rPr>
          <w:sz w:val="28"/>
        </w:rPr>
        <w:t>социально</w:t>
      </w:r>
      <w:r w:rsidRPr="001A4882">
        <w:rPr>
          <w:spacing w:val="1"/>
          <w:sz w:val="28"/>
        </w:rPr>
        <w:t xml:space="preserve"> </w:t>
      </w:r>
      <w:r w:rsidR="001A4882">
        <w:rPr>
          <w:sz w:val="28"/>
        </w:rPr>
        <w:t xml:space="preserve">значимых продовольственных товаров. 11.05.2023. </w:t>
      </w:r>
      <w:r w:rsidRPr="001A4882">
        <w:rPr>
          <w:spacing w:val="-1"/>
          <w:sz w:val="28"/>
        </w:rPr>
        <w:t>//</w:t>
      </w:r>
      <w:r w:rsidRPr="001A4882">
        <w:rPr>
          <w:color w:val="0462C1"/>
          <w:spacing w:val="-68"/>
          <w:sz w:val="28"/>
        </w:rPr>
        <w:t xml:space="preserve"> </w:t>
      </w:r>
      <w:hyperlink r:id="rId264">
        <w:r w:rsidRPr="005700AC">
          <w:rPr>
            <w:color w:val="0462C1"/>
            <w:w w:val="95"/>
            <w:sz w:val="24"/>
            <w:szCs w:val="24"/>
          </w:rPr>
          <w:t>https://adilet.zan.kz/rus/docs/V2300032474/links</w:t>
        </w:r>
      </w:hyperlink>
    </w:p>
    <w:p w14:paraId="170FDD93" w14:textId="77777777" w:rsidR="00195523" w:rsidRDefault="00247E98" w:rsidP="00417850">
      <w:pPr>
        <w:pStyle w:val="a4"/>
        <w:numPr>
          <w:ilvl w:val="0"/>
          <w:numId w:val="2"/>
        </w:numPr>
        <w:tabs>
          <w:tab w:val="left" w:pos="851"/>
          <w:tab w:val="left" w:pos="1134"/>
        </w:tabs>
        <w:ind w:left="0" w:right="155" w:firstLine="709"/>
        <w:jc w:val="both"/>
        <w:rPr>
          <w:sz w:val="28"/>
        </w:rPr>
      </w:pPr>
      <w:r>
        <w:rPr>
          <w:sz w:val="28"/>
        </w:rPr>
        <w:t>Постановление</w:t>
      </w:r>
      <w:r>
        <w:rPr>
          <w:spacing w:val="1"/>
          <w:sz w:val="28"/>
        </w:rPr>
        <w:t xml:space="preserve"> </w:t>
      </w:r>
      <w:r>
        <w:rPr>
          <w:sz w:val="28"/>
        </w:rPr>
        <w:t>Правительства</w:t>
      </w:r>
      <w:r>
        <w:rPr>
          <w:spacing w:val="1"/>
          <w:sz w:val="28"/>
        </w:rPr>
        <w:t xml:space="preserve"> </w:t>
      </w:r>
      <w:r>
        <w:rPr>
          <w:sz w:val="28"/>
        </w:rPr>
        <w:t>Республики</w:t>
      </w:r>
      <w:r>
        <w:rPr>
          <w:spacing w:val="1"/>
          <w:sz w:val="28"/>
        </w:rPr>
        <w:t xml:space="preserve"> </w:t>
      </w:r>
      <w:r>
        <w:rPr>
          <w:sz w:val="28"/>
        </w:rPr>
        <w:t>Казахстана.</w:t>
      </w:r>
      <w:r>
        <w:rPr>
          <w:spacing w:val="1"/>
          <w:sz w:val="28"/>
        </w:rPr>
        <w:t xml:space="preserve"> </w:t>
      </w:r>
      <w:r>
        <w:rPr>
          <w:sz w:val="28"/>
        </w:rPr>
        <w:t>№</w:t>
      </w:r>
      <w:r>
        <w:rPr>
          <w:spacing w:val="1"/>
          <w:sz w:val="28"/>
        </w:rPr>
        <w:t xml:space="preserve"> </w:t>
      </w:r>
      <w:r>
        <w:rPr>
          <w:sz w:val="28"/>
        </w:rPr>
        <w:t>968.</w:t>
      </w:r>
      <w:r>
        <w:rPr>
          <w:spacing w:val="1"/>
          <w:sz w:val="28"/>
        </w:rPr>
        <w:t xml:space="preserve"> </w:t>
      </w:r>
      <w:r>
        <w:rPr>
          <w:sz w:val="28"/>
        </w:rPr>
        <w:t>Об</w:t>
      </w:r>
      <w:r>
        <w:rPr>
          <w:spacing w:val="1"/>
          <w:sz w:val="28"/>
        </w:rPr>
        <w:t xml:space="preserve"> </w:t>
      </w:r>
      <w:r>
        <w:rPr>
          <w:sz w:val="28"/>
        </w:rPr>
        <w:t>утверждении Государственной программы поддержки и развития бизнеса</w:t>
      </w:r>
      <w:r>
        <w:rPr>
          <w:spacing w:val="1"/>
          <w:sz w:val="28"/>
        </w:rPr>
        <w:t xml:space="preserve"> </w:t>
      </w:r>
      <w:r>
        <w:rPr>
          <w:sz w:val="28"/>
        </w:rPr>
        <w:t>"Дорожная карта бизнеса-2025". 24.12.2019. Утратило силу постановлением</w:t>
      </w:r>
      <w:r>
        <w:rPr>
          <w:spacing w:val="1"/>
          <w:sz w:val="28"/>
        </w:rPr>
        <w:t xml:space="preserve"> </w:t>
      </w:r>
      <w:r>
        <w:rPr>
          <w:sz w:val="28"/>
        </w:rPr>
        <w:t>Правительства</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от</w:t>
      </w:r>
      <w:r>
        <w:rPr>
          <w:spacing w:val="1"/>
          <w:sz w:val="28"/>
        </w:rPr>
        <w:t xml:space="preserve"> </w:t>
      </w:r>
      <w:r>
        <w:rPr>
          <w:sz w:val="28"/>
        </w:rPr>
        <w:t>2</w:t>
      </w:r>
      <w:r>
        <w:rPr>
          <w:spacing w:val="1"/>
          <w:sz w:val="28"/>
        </w:rPr>
        <w:t xml:space="preserve"> </w:t>
      </w:r>
      <w:r>
        <w:rPr>
          <w:sz w:val="28"/>
        </w:rPr>
        <w:t>февраля</w:t>
      </w:r>
      <w:r>
        <w:rPr>
          <w:spacing w:val="1"/>
          <w:sz w:val="28"/>
        </w:rPr>
        <w:t xml:space="preserve"> </w:t>
      </w:r>
      <w:r>
        <w:rPr>
          <w:sz w:val="28"/>
        </w:rPr>
        <w:t>2022</w:t>
      </w:r>
      <w:r>
        <w:rPr>
          <w:spacing w:val="1"/>
          <w:sz w:val="28"/>
        </w:rPr>
        <w:t xml:space="preserve"> </w:t>
      </w:r>
      <w:r>
        <w:rPr>
          <w:sz w:val="28"/>
        </w:rPr>
        <w:t>года</w:t>
      </w:r>
      <w:r>
        <w:rPr>
          <w:spacing w:val="1"/>
          <w:sz w:val="28"/>
        </w:rPr>
        <w:t xml:space="preserve"> </w:t>
      </w:r>
      <w:r>
        <w:rPr>
          <w:sz w:val="28"/>
        </w:rPr>
        <w:t>№</w:t>
      </w:r>
      <w:r>
        <w:rPr>
          <w:spacing w:val="1"/>
          <w:sz w:val="28"/>
        </w:rPr>
        <w:t xml:space="preserve"> </w:t>
      </w:r>
      <w:r>
        <w:rPr>
          <w:sz w:val="28"/>
        </w:rPr>
        <w:t>43.</w:t>
      </w:r>
      <w:r>
        <w:rPr>
          <w:spacing w:val="1"/>
          <w:sz w:val="28"/>
        </w:rPr>
        <w:t xml:space="preserve"> </w:t>
      </w:r>
      <w:r>
        <w:rPr>
          <w:sz w:val="28"/>
        </w:rPr>
        <w:t>//</w:t>
      </w:r>
      <w:r>
        <w:rPr>
          <w:color w:val="0462C1"/>
          <w:spacing w:val="1"/>
          <w:sz w:val="28"/>
        </w:rPr>
        <w:t xml:space="preserve"> </w:t>
      </w:r>
      <w:hyperlink r:id="rId265">
        <w:r w:rsidRPr="005700AC">
          <w:rPr>
            <w:color w:val="0462C1"/>
            <w:w w:val="95"/>
            <w:sz w:val="24"/>
            <w:szCs w:val="24"/>
          </w:rPr>
          <w:t>https://adilet.zan.kz/rus/docs/P1900000968</w:t>
        </w:r>
      </w:hyperlink>
    </w:p>
    <w:p w14:paraId="56B4029A" w14:textId="77777777" w:rsidR="00195523" w:rsidRDefault="00247E98" w:rsidP="00417850">
      <w:pPr>
        <w:pStyle w:val="a4"/>
        <w:numPr>
          <w:ilvl w:val="0"/>
          <w:numId w:val="2"/>
        </w:numPr>
        <w:tabs>
          <w:tab w:val="left" w:pos="851"/>
          <w:tab w:val="left" w:pos="1134"/>
        </w:tabs>
        <w:ind w:left="0" w:right="149" w:firstLine="709"/>
        <w:jc w:val="both"/>
        <w:rPr>
          <w:sz w:val="28"/>
        </w:rPr>
      </w:pPr>
      <w:r>
        <w:rPr>
          <w:sz w:val="28"/>
        </w:rPr>
        <w:t>Послание</w:t>
      </w:r>
      <w:r>
        <w:rPr>
          <w:spacing w:val="1"/>
          <w:sz w:val="28"/>
        </w:rPr>
        <w:t xml:space="preserve"> </w:t>
      </w:r>
      <w:r>
        <w:rPr>
          <w:sz w:val="28"/>
        </w:rPr>
        <w:t>Президента</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w:t>
      </w:r>
      <w:r>
        <w:rPr>
          <w:spacing w:val="1"/>
          <w:sz w:val="28"/>
        </w:rPr>
        <w:t xml:space="preserve"> </w:t>
      </w:r>
      <w:r>
        <w:rPr>
          <w:sz w:val="28"/>
        </w:rPr>
        <w:t>Лидера</w:t>
      </w:r>
      <w:r>
        <w:rPr>
          <w:spacing w:val="1"/>
          <w:sz w:val="28"/>
        </w:rPr>
        <w:t xml:space="preserve"> </w:t>
      </w:r>
      <w:r>
        <w:rPr>
          <w:sz w:val="28"/>
        </w:rPr>
        <w:t>Нации</w:t>
      </w:r>
      <w:r>
        <w:rPr>
          <w:spacing w:val="1"/>
          <w:sz w:val="28"/>
        </w:rPr>
        <w:t xml:space="preserve"> </w:t>
      </w:r>
      <w:r>
        <w:rPr>
          <w:sz w:val="28"/>
        </w:rPr>
        <w:t>Н.А.Назарбаева</w:t>
      </w:r>
      <w:r>
        <w:rPr>
          <w:spacing w:val="1"/>
          <w:sz w:val="28"/>
        </w:rPr>
        <w:t xml:space="preserve"> </w:t>
      </w:r>
      <w:r>
        <w:rPr>
          <w:sz w:val="28"/>
        </w:rPr>
        <w:t>народу</w:t>
      </w:r>
      <w:r>
        <w:rPr>
          <w:spacing w:val="1"/>
          <w:sz w:val="28"/>
        </w:rPr>
        <w:t xml:space="preserve"> </w:t>
      </w:r>
      <w:r>
        <w:rPr>
          <w:sz w:val="28"/>
        </w:rPr>
        <w:t>Казахстана.</w:t>
      </w:r>
      <w:r>
        <w:rPr>
          <w:spacing w:val="1"/>
          <w:sz w:val="28"/>
        </w:rPr>
        <w:t xml:space="preserve"> </w:t>
      </w:r>
      <w:r>
        <w:rPr>
          <w:sz w:val="28"/>
        </w:rPr>
        <w:t>Стратегия</w:t>
      </w:r>
      <w:r>
        <w:rPr>
          <w:spacing w:val="1"/>
          <w:sz w:val="28"/>
        </w:rPr>
        <w:t xml:space="preserve"> </w:t>
      </w:r>
      <w:r>
        <w:rPr>
          <w:sz w:val="28"/>
        </w:rPr>
        <w:t>"Казахстан-2050":</w:t>
      </w:r>
      <w:r>
        <w:rPr>
          <w:spacing w:val="1"/>
          <w:sz w:val="28"/>
        </w:rPr>
        <w:t xml:space="preserve"> </w:t>
      </w:r>
      <w:r>
        <w:rPr>
          <w:sz w:val="28"/>
        </w:rPr>
        <w:t>новый</w:t>
      </w:r>
      <w:r>
        <w:rPr>
          <w:spacing w:val="1"/>
          <w:sz w:val="28"/>
        </w:rPr>
        <w:t xml:space="preserve"> </w:t>
      </w:r>
      <w:r>
        <w:rPr>
          <w:sz w:val="28"/>
        </w:rPr>
        <w:t>политический</w:t>
      </w:r>
      <w:r>
        <w:rPr>
          <w:spacing w:val="1"/>
          <w:sz w:val="28"/>
        </w:rPr>
        <w:t xml:space="preserve"> </w:t>
      </w:r>
      <w:r>
        <w:rPr>
          <w:sz w:val="28"/>
        </w:rPr>
        <w:t>курс</w:t>
      </w:r>
      <w:r>
        <w:rPr>
          <w:spacing w:val="1"/>
          <w:sz w:val="28"/>
        </w:rPr>
        <w:t xml:space="preserve"> </w:t>
      </w:r>
      <w:r>
        <w:rPr>
          <w:sz w:val="28"/>
        </w:rPr>
        <w:t>состоявшегося</w:t>
      </w:r>
      <w:r>
        <w:rPr>
          <w:spacing w:val="1"/>
          <w:sz w:val="28"/>
        </w:rPr>
        <w:t xml:space="preserve"> </w:t>
      </w:r>
      <w:r>
        <w:rPr>
          <w:sz w:val="28"/>
        </w:rPr>
        <w:t>государства.</w:t>
      </w:r>
      <w:r>
        <w:rPr>
          <w:spacing w:val="1"/>
          <w:sz w:val="28"/>
        </w:rPr>
        <w:t xml:space="preserve"> </w:t>
      </w:r>
      <w:r>
        <w:rPr>
          <w:sz w:val="28"/>
        </w:rPr>
        <w:t>г.</w:t>
      </w:r>
      <w:r>
        <w:rPr>
          <w:spacing w:val="1"/>
          <w:sz w:val="28"/>
        </w:rPr>
        <w:t xml:space="preserve"> </w:t>
      </w:r>
      <w:r>
        <w:rPr>
          <w:sz w:val="28"/>
        </w:rPr>
        <w:t>Астана,</w:t>
      </w:r>
      <w:r>
        <w:rPr>
          <w:spacing w:val="1"/>
          <w:sz w:val="28"/>
        </w:rPr>
        <w:t xml:space="preserve"> </w:t>
      </w:r>
      <w:r>
        <w:rPr>
          <w:sz w:val="28"/>
        </w:rPr>
        <w:t>14.12.</w:t>
      </w:r>
      <w:r>
        <w:rPr>
          <w:spacing w:val="1"/>
          <w:sz w:val="28"/>
        </w:rPr>
        <w:t xml:space="preserve"> </w:t>
      </w:r>
      <w:r>
        <w:rPr>
          <w:sz w:val="28"/>
        </w:rPr>
        <w:t>2012.</w:t>
      </w:r>
      <w:r>
        <w:rPr>
          <w:spacing w:val="1"/>
          <w:sz w:val="28"/>
        </w:rPr>
        <w:t xml:space="preserve"> </w:t>
      </w:r>
      <w:r>
        <w:rPr>
          <w:sz w:val="28"/>
        </w:rPr>
        <w:t>//</w:t>
      </w:r>
      <w:r>
        <w:rPr>
          <w:color w:val="0462C1"/>
          <w:spacing w:val="-67"/>
          <w:sz w:val="28"/>
        </w:rPr>
        <w:t xml:space="preserve"> </w:t>
      </w:r>
      <w:hyperlink r:id="rId266">
        <w:r w:rsidRPr="005700AC">
          <w:rPr>
            <w:color w:val="0462C1"/>
            <w:w w:val="95"/>
            <w:sz w:val="24"/>
            <w:szCs w:val="24"/>
          </w:rPr>
          <w:t>https://adilet.zan.kz/rus/docs/K1200002050</w:t>
        </w:r>
      </w:hyperlink>
    </w:p>
    <w:p w14:paraId="52D4C29C" w14:textId="77777777" w:rsidR="001A4882" w:rsidRDefault="00247E98" w:rsidP="001A4882">
      <w:pPr>
        <w:pStyle w:val="a4"/>
        <w:numPr>
          <w:ilvl w:val="0"/>
          <w:numId w:val="2"/>
        </w:numPr>
        <w:tabs>
          <w:tab w:val="left" w:pos="851"/>
          <w:tab w:val="left" w:pos="1134"/>
        </w:tabs>
        <w:ind w:left="0" w:right="143" w:firstLine="709"/>
        <w:jc w:val="both"/>
        <w:rPr>
          <w:sz w:val="28"/>
        </w:rPr>
      </w:pPr>
      <w:r>
        <w:rPr>
          <w:sz w:val="28"/>
        </w:rPr>
        <w:t>Послание</w:t>
      </w:r>
      <w:r>
        <w:rPr>
          <w:spacing w:val="1"/>
          <w:sz w:val="28"/>
        </w:rPr>
        <w:t xml:space="preserve"> </w:t>
      </w:r>
      <w:r>
        <w:rPr>
          <w:sz w:val="28"/>
        </w:rPr>
        <w:t>Президента</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Казахстанский</w:t>
      </w:r>
      <w:r>
        <w:rPr>
          <w:spacing w:val="1"/>
          <w:sz w:val="28"/>
        </w:rPr>
        <w:t xml:space="preserve"> </w:t>
      </w:r>
      <w:r>
        <w:rPr>
          <w:sz w:val="28"/>
        </w:rPr>
        <w:t>путь-2050:</w:t>
      </w:r>
      <w:r>
        <w:rPr>
          <w:spacing w:val="1"/>
          <w:sz w:val="28"/>
        </w:rPr>
        <w:t xml:space="preserve"> </w:t>
      </w:r>
      <w:r>
        <w:rPr>
          <w:sz w:val="28"/>
        </w:rPr>
        <w:t>Единая</w:t>
      </w:r>
      <w:r>
        <w:rPr>
          <w:spacing w:val="1"/>
          <w:sz w:val="28"/>
        </w:rPr>
        <w:t xml:space="preserve"> </w:t>
      </w:r>
      <w:r>
        <w:rPr>
          <w:sz w:val="28"/>
        </w:rPr>
        <w:t>цель,</w:t>
      </w:r>
      <w:r>
        <w:rPr>
          <w:spacing w:val="1"/>
          <w:sz w:val="28"/>
        </w:rPr>
        <w:t xml:space="preserve"> </w:t>
      </w:r>
      <w:r>
        <w:rPr>
          <w:sz w:val="28"/>
        </w:rPr>
        <w:t>единые</w:t>
      </w:r>
      <w:r>
        <w:rPr>
          <w:spacing w:val="1"/>
          <w:sz w:val="28"/>
        </w:rPr>
        <w:t xml:space="preserve"> </w:t>
      </w:r>
      <w:r>
        <w:rPr>
          <w:sz w:val="28"/>
        </w:rPr>
        <w:t>интересы,</w:t>
      </w:r>
      <w:r>
        <w:rPr>
          <w:spacing w:val="1"/>
          <w:sz w:val="28"/>
        </w:rPr>
        <w:t xml:space="preserve"> </w:t>
      </w:r>
      <w:r>
        <w:rPr>
          <w:sz w:val="28"/>
        </w:rPr>
        <w:t>единое</w:t>
      </w:r>
      <w:r>
        <w:rPr>
          <w:spacing w:val="1"/>
          <w:sz w:val="28"/>
        </w:rPr>
        <w:t xml:space="preserve"> </w:t>
      </w:r>
      <w:r>
        <w:rPr>
          <w:sz w:val="28"/>
        </w:rPr>
        <w:t>будущее.</w:t>
      </w:r>
      <w:r>
        <w:rPr>
          <w:spacing w:val="1"/>
          <w:sz w:val="28"/>
        </w:rPr>
        <w:t xml:space="preserve"> </w:t>
      </w:r>
      <w:r>
        <w:rPr>
          <w:sz w:val="28"/>
        </w:rPr>
        <w:t>17.01.2014.</w:t>
      </w:r>
      <w:r>
        <w:rPr>
          <w:spacing w:val="1"/>
          <w:sz w:val="28"/>
        </w:rPr>
        <w:t xml:space="preserve"> </w:t>
      </w:r>
      <w:r>
        <w:rPr>
          <w:sz w:val="28"/>
        </w:rPr>
        <w:t>//</w:t>
      </w:r>
      <w:r>
        <w:rPr>
          <w:color w:val="0462C1"/>
          <w:spacing w:val="-67"/>
          <w:sz w:val="28"/>
        </w:rPr>
        <w:t xml:space="preserve"> </w:t>
      </w:r>
      <w:hyperlink r:id="rId267">
        <w:r w:rsidRPr="005700AC">
          <w:rPr>
            <w:color w:val="0462C1"/>
            <w:w w:val="95"/>
            <w:sz w:val="24"/>
            <w:szCs w:val="24"/>
          </w:rPr>
          <w:t>https://adilet.zan.kz/rus/docs/K1400002014</w:t>
        </w:r>
      </w:hyperlink>
      <w:r w:rsidR="001A4882" w:rsidRPr="005700AC">
        <w:rPr>
          <w:color w:val="0462C1"/>
          <w:w w:val="95"/>
          <w:sz w:val="24"/>
          <w:szCs w:val="24"/>
        </w:rPr>
        <w:t xml:space="preserve"> </w:t>
      </w:r>
    </w:p>
    <w:p w14:paraId="473AAD65" w14:textId="77777777" w:rsidR="001A4882" w:rsidRDefault="001A4882" w:rsidP="001A4882">
      <w:pPr>
        <w:pStyle w:val="a4"/>
        <w:numPr>
          <w:ilvl w:val="0"/>
          <w:numId w:val="2"/>
        </w:numPr>
        <w:tabs>
          <w:tab w:val="left" w:pos="851"/>
          <w:tab w:val="left" w:pos="1134"/>
        </w:tabs>
        <w:ind w:left="0" w:right="143" w:firstLine="709"/>
        <w:jc w:val="both"/>
        <w:rPr>
          <w:sz w:val="28"/>
        </w:rPr>
      </w:pPr>
      <w:r>
        <w:rPr>
          <w:sz w:val="28"/>
        </w:rPr>
        <w:t xml:space="preserve">Официальный информационный ресурс </w:t>
      </w:r>
      <w:r w:rsidR="005700AC">
        <w:rPr>
          <w:sz w:val="28"/>
        </w:rPr>
        <w:t xml:space="preserve">Премьер-Министра </w:t>
      </w:r>
      <w:r w:rsidR="00247E98" w:rsidRPr="001A4882">
        <w:rPr>
          <w:spacing w:val="-1"/>
          <w:sz w:val="28"/>
        </w:rPr>
        <w:t>Республики</w:t>
      </w:r>
      <w:r w:rsidR="00247E98" w:rsidRPr="001A4882">
        <w:rPr>
          <w:spacing w:val="-67"/>
          <w:sz w:val="28"/>
        </w:rPr>
        <w:t xml:space="preserve"> </w:t>
      </w:r>
      <w:r w:rsidR="00247E98" w:rsidRPr="001A4882">
        <w:rPr>
          <w:sz w:val="28"/>
        </w:rPr>
        <w:t>Казахстан.</w:t>
      </w:r>
      <w:r w:rsidR="00247E98" w:rsidRPr="001A4882">
        <w:rPr>
          <w:spacing w:val="6"/>
          <w:sz w:val="28"/>
        </w:rPr>
        <w:t xml:space="preserve"> </w:t>
      </w:r>
      <w:r w:rsidR="00247E98" w:rsidRPr="001A4882">
        <w:rPr>
          <w:sz w:val="28"/>
        </w:rPr>
        <w:t>Господдержка</w:t>
      </w:r>
      <w:r w:rsidR="00247E98" w:rsidRPr="001A4882">
        <w:rPr>
          <w:spacing w:val="4"/>
          <w:sz w:val="28"/>
        </w:rPr>
        <w:t xml:space="preserve"> </w:t>
      </w:r>
      <w:r w:rsidR="00247E98" w:rsidRPr="001A4882">
        <w:rPr>
          <w:sz w:val="28"/>
        </w:rPr>
        <w:t>на</w:t>
      </w:r>
      <w:r w:rsidR="00247E98" w:rsidRPr="001A4882">
        <w:rPr>
          <w:spacing w:val="4"/>
          <w:sz w:val="28"/>
        </w:rPr>
        <w:t xml:space="preserve"> </w:t>
      </w:r>
      <w:r w:rsidR="00247E98" w:rsidRPr="001A4882">
        <w:rPr>
          <w:sz w:val="28"/>
        </w:rPr>
        <w:t>реальных</w:t>
      </w:r>
      <w:r w:rsidR="00247E98" w:rsidRPr="001A4882">
        <w:rPr>
          <w:spacing w:val="3"/>
          <w:sz w:val="28"/>
        </w:rPr>
        <w:t xml:space="preserve"> </w:t>
      </w:r>
      <w:r w:rsidR="00247E98" w:rsidRPr="001A4882">
        <w:rPr>
          <w:sz w:val="28"/>
        </w:rPr>
        <w:t>примерах:</w:t>
      </w:r>
      <w:r w:rsidR="00247E98" w:rsidRPr="001A4882">
        <w:rPr>
          <w:spacing w:val="67"/>
          <w:sz w:val="28"/>
        </w:rPr>
        <w:t xml:space="preserve"> </w:t>
      </w:r>
      <w:r w:rsidR="00247E98" w:rsidRPr="001A4882">
        <w:rPr>
          <w:sz w:val="28"/>
        </w:rPr>
        <w:t>какие</w:t>
      </w:r>
      <w:r w:rsidR="00247E98" w:rsidRPr="001A4882">
        <w:rPr>
          <w:spacing w:val="4"/>
          <w:sz w:val="28"/>
        </w:rPr>
        <w:t xml:space="preserve"> </w:t>
      </w:r>
      <w:r w:rsidR="00247E98" w:rsidRPr="001A4882">
        <w:rPr>
          <w:sz w:val="28"/>
        </w:rPr>
        <w:t>новые</w:t>
      </w:r>
      <w:r w:rsidR="00247E98" w:rsidRPr="001A4882">
        <w:rPr>
          <w:spacing w:val="4"/>
          <w:sz w:val="28"/>
        </w:rPr>
        <w:t xml:space="preserve"> </w:t>
      </w:r>
      <w:r w:rsidR="00247E98" w:rsidRPr="001A4882">
        <w:rPr>
          <w:sz w:val="28"/>
        </w:rPr>
        <w:t>заводы</w:t>
      </w:r>
      <w:r w:rsidR="00247E98" w:rsidRPr="001A4882">
        <w:rPr>
          <w:spacing w:val="8"/>
          <w:sz w:val="28"/>
        </w:rPr>
        <w:t xml:space="preserve"> </w:t>
      </w:r>
      <w:r w:rsidR="00247E98" w:rsidRPr="001A4882">
        <w:rPr>
          <w:sz w:val="28"/>
        </w:rPr>
        <w:t>и</w:t>
      </w:r>
      <w:r w:rsidR="00247E98" w:rsidRPr="001A4882">
        <w:rPr>
          <w:spacing w:val="-67"/>
          <w:sz w:val="28"/>
        </w:rPr>
        <w:t xml:space="preserve"> </w:t>
      </w:r>
      <w:r w:rsidR="005700AC">
        <w:rPr>
          <w:sz w:val="28"/>
        </w:rPr>
        <w:t xml:space="preserve">фабрики появились в Казахстане </w:t>
      </w:r>
      <w:r>
        <w:rPr>
          <w:sz w:val="28"/>
        </w:rPr>
        <w:t xml:space="preserve">в 2022 году 20.12.2022. </w:t>
      </w:r>
      <w:r w:rsidR="00247E98" w:rsidRPr="001A4882">
        <w:rPr>
          <w:sz w:val="28"/>
        </w:rPr>
        <w:t>//</w:t>
      </w:r>
      <w:r w:rsidR="00247E98" w:rsidRPr="001A4882">
        <w:rPr>
          <w:color w:val="0462C1"/>
          <w:spacing w:val="-67"/>
          <w:sz w:val="28"/>
        </w:rPr>
        <w:t xml:space="preserve"> </w:t>
      </w:r>
      <w:hyperlink r:id="rId268">
        <w:r w:rsidR="00247E98" w:rsidRPr="005700AC">
          <w:rPr>
            <w:color w:val="0462C1"/>
            <w:w w:val="95"/>
            <w:sz w:val="24"/>
            <w:szCs w:val="24"/>
          </w:rPr>
          <w:t>https://primeminister.kz/ru/news/reviews/gospodderzhka-na-realnyh-primerah-</w:t>
        </w:r>
      </w:hyperlink>
      <w:hyperlink r:id="rId269">
        <w:r w:rsidR="00247E98" w:rsidRPr="005700AC">
          <w:rPr>
            <w:color w:val="0462C1"/>
            <w:w w:val="95"/>
            <w:sz w:val="24"/>
            <w:szCs w:val="24"/>
          </w:rPr>
          <w:t>kakie-novye-zavody-i-fabriki-poyavilis-v-kazahstane-v-2022-godu-19114135</w:t>
        </w:r>
      </w:hyperlink>
      <w:r w:rsidRPr="005700AC">
        <w:rPr>
          <w:color w:val="0462C1"/>
          <w:w w:val="95"/>
          <w:sz w:val="24"/>
          <w:szCs w:val="24"/>
        </w:rPr>
        <w:t xml:space="preserve"> </w:t>
      </w:r>
    </w:p>
    <w:p w14:paraId="311AC38D" w14:textId="77777777" w:rsidR="001A4882" w:rsidRDefault="001A4882" w:rsidP="001A4882">
      <w:pPr>
        <w:pStyle w:val="a4"/>
        <w:numPr>
          <w:ilvl w:val="0"/>
          <w:numId w:val="2"/>
        </w:numPr>
        <w:tabs>
          <w:tab w:val="left" w:pos="851"/>
          <w:tab w:val="left" w:pos="1134"/>
        </w:tabs>
        <w:ind w:left="0" w:right="143" w:firstLine="709"/>
        <w:jc w:val="both"/>
        <w:rPr>
          <w:sz w:val="28"/>
        </w:rPr>
      </w:pPr>
      <w:r>
        <w:rPr>
          <w:sz w:val="28"/>
        </w:rPr>
        <w:t xml:space="preserve">Официальный информационный ресурс Премьер-Министра </w:t>
      </w:r>
      <w:r w:rsidR="00247E98" w:rsidRPr="001A4882">
        <w:rPr>
          <w:sz w:val="28"/>
        </w:rPr>
        <w:t>Республики</w:t>
      </w:r>
      <w:r w:rsidR="00247E98" w:rsidRPr="001A4882">
        <w:rPr>
          <w:spacing w:val="-67"/>
          <w:sz w:val="28"/>
        </w:rPr>
        <w:t xml:space="preserve"> </w:t>
      </w:r>
      <w:r w:rsidR="00247E98" w:rsidRPr="001A4882">
        <w:rPr>
          <w:sz w:val="28"/>
        </w:rPr>
        <w:t>Казахстан.</w:t>
      </w:r>
      <w:r w:rsidR="00247E98" w:rsidRPr="001A4882">
        <w:rPr>
          <w:spacing w:val="-7"/>
          <w:sz w:val="28"/>
        </w:rPr>
        <w:t xml:space="preserve"> </w:t>
      </w:r>
      <w:r w:rsidR="00247E98" w:rsidRPr="001A4882">
        <w:rPr>
          <w:sz w:val="28"/>
        </w:rPr>
        <w:t>Итоги</w:t>
      </w:r>
      <w:r w:rsidR="00247E98" w:rsidRPr="001A4882">
        <w:rPr>
          <w:spacing w:val="-13"/>
          <w:sz w:val="28"/>
        </w:rPr>
        <w:t xml:space="preserve"> </w:t>
      </w:r>
      <w:r w:rsidR="00247E98" w:rsidRPr="001A4882">
        <w:rPr>
          <w:sz w:val="28"/>
        </w:rPr>
        <w:t>развития</w:t>
      </w:r>
      <w:r w:rsidR="00247E98" w:rsidRPr="001A4882">
        <w:rPr>
          <w:spacing w:val="-12"/>
          <w:sz w:val="28"/>
        </w:rPr>
        <w:t xml:space="preserve"> </w:t>
      </w:r>
      <w:r w:rsidR="00247E98" w:rsidRPr="001A4882">
        <w:rPr>
          <w:sz w:val="28"/>
        </w:rPr>
        <w:t>сферы</w:t>
      </w:r>
      <w:r w:rsidR="00247E98" w:rsidRPr="001A4882">
        <w:rPr>
          <w:spacing w:val="-13"/>
          <w:sz w:val="28"/>
        </w:rPr>
        <w:t xml:space="preserve"> </w:t>
      </w:r>
      <w:r w:rsidR="00247E98" w:rsidRPr="001A4882">
        <w:rPr>
          <w:sz w:val="28"/>
        </w:rPr>
        <w:t>сельского</w:t>
      </w:r>
      <w:r w:rsidR="00247E98" w:rsidRPr="001A4882">
        <w:rPr>
          <w:spacing w:val="-13"/>
          <w:sz w:val="28"/>
        </w:rPr>
        <w:t xml:space="preserve"> </w:t>
      </w:r>
      <w:r w:rsidR="00247E98" w:rsidRPr="001A4882">
        <w:rPr>
          <w:sz w:val="28"/>
        </w:rPr>
        <w:t>хозяйства</w:t>
      </w:r>
      <w:r w:rsidR="00247E98" w:rsidRPr="001A4882">
        <w:rPr>
          <w:spacing w:val="-12"/>
          <w:sz w:val="28"/>
        </w:rPr>
        <w:t xml:space="preserve"> </w:t>
      </w:r>
      <w:r w:rsidR="00247E98" w:rsidRPr="001A4882">
        <w:rPr>
          <w:sz w:val="28"/>
        </w:rPr>
        <w:t>за</w:t>
      </w:r>
      <w:r w:rsidR="00247E98" w:rsidRPr="001A4882">
        <w:rPr>
          <w:spacing w:val="-12"/>
          <w:sz w:val="28"/>
        </w:rPr>
        <w:t xml:space="preserve"> </w:t>
      </w:r>
      <w:r w:rsidR="00247E98" w:rsidRPr="001A4882">
        <w:rPr>
          <w:sz w:val="28"/>
        </w:rPr>
        <w:t>2021</w:t>
      </w:r>
      <w:r w:rsidR="00247E98" w:rsidRPr="001A4882">
        <w:rPr>
          <w:spacing w:val="-13"/>
          <w:sz w:val="28"/>
        </w:rPr>
        <w:t xml:space="preserve"> </w:t>
      </w:r>
      <w:r w:rsidR="00247E98" w:rsidRPr="001A4882">
        <w:rPr>
          <w:sz w:val="28"/>
        </w:rPr>
        <w:t>год</w:t>
      </w:r>
      <w:r w:rsidR="00247E98" w:rsidRPr="001A4882">
        <w:rPr>
          <w:spacing w:val="-12"/>
          <w:sz w:val="28"/>
        </w:rPr>
        <w:t xml:space="preserve"> </w:t>
      </w:r>
      <w:r w:rsidR="00247E98" w:rsidRPr="001A4882">
        <w:rPr>
          <w:sz w:val="28"/>
        </w:rPr>
        <w:t>и</w:t>
      </w:r>
      <w:r w:rsidR="00247E98" w:rsidRPr="001A4882">
        <w:rPr>
          <w:spacing w:val="-13"/>
          <w:sz w:val="28"/>
        </w:rPr>
        <w:t xml:space="preserve"> </w:t>
      </w:r>
      <w:r w:rsidR="00247E98" w:rsidRPr="001A4882">
        <w:rPr>
          <w:sz w:val="28"/>
        </w:rPr>
        <w:t>планы</w:t>
      </w:r>
      <w:r w:rsidR="00247E98" w:rsidRPr="001A4882">
        <w:rPr>
          <w:spacing w:val="-13"/>
          <w:sz w:val="28"/>
        </w:rPr>
        <w:t xml:space="preserve"> </w:t>
      </w:r>
      <w:r w:rsidR="00247E98" w:rsidRPr="001A4882">
        <w:rPr>
          <w:sz w:val="28"/>
        </w:rPr>
        <w:t>на</w:t>
      </w:r>
      <w:r w:rsidR="00247E98" w:rsidRPr="001A4882">
        <w:rPr>
          <w:spacing w:val="-67"/>
          <w:sz w:val="28"/>
        </w:rPr>
        <w:t xml:space="preserve"> </w:t>
      </w:r>
      <w:r>
        <w:rPr>
          <w:sz w:val="28"/>
        </w:rPr>
        <w:t xml:space="preserve">предстоящий период. </w:t>
      </w:r>
      <w:r w:rsidRPr="001A4882">
        <w:rPr>
          <w:sz w:val="28"/>
        </w:rPr>
        <w:t xml:space="preserve">17.02.2022. </w:t>
      </w:r>
      <w:r w:rsidR="00247E98" w:rsidRPr="001A4882">
        <w:rPr>
          <w:spacing w:val="-1"/>
          <w:sz w:val="28"/>
        </w:rPr>
        <w:t>//</w:t>
      </w:r>
      <w:r w:rsidR="00247E98" w:rsidRPr="001A4882">
        <w:rPr>
          <w:color w:val="0462C1"/>
          <w:spacing w:val="-67"/>
          <w:sz w:val="28"/>
        </w:rPr>
        <w:t xml:space="preserve"> </w:t>
      </w:r>
      <w:hyperlink r:id="rId270">
        <w:r w:rsidR="00247E98" w:rsidRPr="005700AC">
          <w:rPr>
            <w:color w:val="0462C1"/>
            <w:w w:val="95"/>
            <w:sz w:val="24"/>
            <w:szCs w:val="24"/>
          </w:rPr>
          <w:t>https://primeminister.kz/ru/news/reviews/itogi-razvitiya-sfery-selskogo-</w:t>
        </w:r>
      </w:hyperlink>
      <w:hyperlink r:id="rId271">
        <w:r w:rsidR="00247E98" w:rsidRPr="005700AC">
          <w:rPr>
            <w:color w:val="0462C1"/>
            <w:w w:val="95"/>
            <w:sz w:val="24"/>
            <w:szCs w:val="24"/>
          </w:rPr>
          <w:t>hozyaystva-za-2021-god-i-plany-na-predstoyashchiy-period-22422</w:t>
        </w:r>
      </w:hyperlink>
      <w:r w:rsidRPr="005700AC">
        <w:rPr>
          <w:color w:val="0462C1"/>
          <w:w w:val="95"/>
          <w:sz w:val="24"/>
          <w:szCs w:val="24"/>
        </w:rPr>
        <w:t xml:space="preserve"> </w:t>
      </w:r>
    </w:p>
    <w:p w14:paraId="6ACCB31D" w14:textId="77777777" w:rsidR="00E034C4" w:rsidRPr="00E034C4" w:rsidRDefault="00247E98" w:rsidP="008A6725">
      <w:pPr>
        <w:pStyle w:val="a4"/>
        <w:numPr>
          <w:ilvl w:val="0"/>
          <w:numId w:val="2"/>
        </w:numPr>
        <w:tabs>
          <w:tab w:val="left" w:pos="851"/>
          <w:tab w:val="left" w:pos="1134"/>
        </w:tabs>
        <w:ind w:left="0" w:right="143" w:firstLine="709"/>
        <w:jc w:val="both"/>
      </w:pPr>
      <w:r w:rsidRPr="001A4882">
        <w:rPr>
          <w:sz w:val="28"/>
        </w:rPr>
        <w:t>Сапарова</w:t>
      </w:r>
      <w:r w:rsidRPr="001A4882">
        <w:rPr>
          <w:spacing w:val="18"/>
          <w:sz w:val="28"/>
        </w:rPr>
        <w:t xml:space="preserve"> </w:t>
      </w:r>
      <w:r w:rsidRPr="001A4882">
        <w:rPr>
          <w:sz w:val="28"/>
        </w:rPr>
        <w:t>Г.К.,</w:t>
      </w:r>
      <w:r w:rsidRPr="001A4882">
        <w:rPr>
          <w:spacing w:val="16"/>
          <w:sz w:val="28"/>
        </w:rPr>
        <w:t xml:space="preserve"> </w:t>
      </w:r>
      <w:r w:rsidRPr="001A4882">
        <w:rPr>
          <w:sz w:val="28"/>
        </w:rPr>
        <w:t>Касенова</w:t>
      </w:r>
      <w:r w:rsidRPr="001A4882">
        <w:rPr>
          <w:spacing w:val="19"/>
          <w:sz w:val="28"/>
        </w:rPr>
        <w:t xml:space="preserve"> </w:t>
      </w:r>
      <w:r w:rsidRPr="001A4882">
        <w:rPr>
          <w:sz w:val="28"/>
        </w:rPr>
        <w:t>А.Ж.,</w:t>
      </w:r>
      <w:r w:rsidRPr="001A4882">
        <w:rPr>
          <w:spacing w:val="21"/>
          <w:sz w:val="28"/>
        </w:rPr>
        <w:t xml:space="preserve"> </w:t>
      </w:r>
      <w:r w:rsidRPr="001A4882">
        <w:rPr>
          <w:sz w:val="28"/>
        </w:rPr>
        <w:t>Насырова</w:t>
      </w:r>
      <w:r w:rsidRPr="001A4882">
        <w:rPr>
          <w:spacing w:val="19"/>
          <w:sz w:val="28"/>
        </w:rPr>
        <w:t xml:space="preserve"> </w:t>
      </w:r>
      <w:r w:rsidRPr="001A4882">
        <w:rPr>
          <w:sz w:val="28"/>
        </w:rPr>
        <w:t>А.М.</w:t>
      </w:r>
      <w:r w:rsidRPr="001A4882">
        <w:rPr>
          <w:spacing w:val="21"/>
          <w:sz w:val="28"/>
        </w:rPr>
        <w:t xml:space="preserve"> </w:t>
      </w:r>
      <w:r w:rsidRPr="001A4882">
        <w:rPr>
          <w:sz w:val="28"/>
        </w:rPr>
        <w:t>Тенденции</w:t>
      </w:r>
      <w:r w:rsidRPr="001A4882">
        <w:rPr>
          <w:spacing w:val="18"/>
          <w:sz w:val="28"/>
        </w:rPr>
        <w:t xml:space="preserve"> </w:t>
      </w:r>
      <w:r w:rsidRPr="001A4882">
        <w:rPr>
          <w:sz w:val="28"/>
        </w:rPr>
        <w:t>развития</w:t>
      </w:r>
      <w:r w:rsidRPr="001A4882">
        <w:rPr>
          <w:spacing w:val="19"/>
          <w:sz w:val="28"/>
        </w:rPr>
        <w:t xml:space="preserve"> </w:t>
      </w:r>
      <w:r w:rsidRPr="001A4882">
        <w:rPr>
          <w:sz w:val="28"/>
        </w:rPr>
        <w:t>мясной</w:t>
      </w:r>
      <w:r w:rsidRPr="001A4882">
        <w:rPr>
          <w:spacing w:val="-67"/>
          <w:sz w:val="28"/>
        </w:rPr>
        <w:t xml:space="preserve"> </w:t>
      </w:r>
      <w:r w:rsidRPr="001A4882">
        <w:rPr>
          <w:sz w:val="28"/>
        </w:rPr>
        <w:t>промышленности</w:t>
      </w:r>
      <w:r w:rsidRPr="001A4882">
        <w:rPr>
          <w:spacing w:val="60"/>
          <w:sz w:val="28"/>
        </w:rPr>
        <w:t xml:space="preserve"> </w:t>
      </w:r>
      <w:r w:rsidRPr="001A4882">
        <w:rPr>
          <w:sz w:val="28"/>
        </w:rPr>
        <w:t>Казахстана</w:t>
      </w:r>
      <w:r w:rsidRPr="001A4882">
        <w:rPr>
          <w:spacing w:val="61"/>
          <w:sz w:val="28"/>
        </w:rPr>
        <w:t xml:space="preserve"> </w:t>
      </w:r>
      <w:r w:rsidRPr="001A4882">
        <w:rPr>
          <w:sz w:val="28"/>
        </w:rPr>
        <w:t>в</w:t>
      </w:r>
      <w:r w:rsidRPr="001A4882">
        <w:rPr>
          <w:spacing w:val="59"/>
          <w:sz w:val="28"/>
        </w:rPr>
        <w:t xml:space="preserve"> </w:t>
      </w:r>
      <w:r w:rsidRPr="001A4882">
        <w:rPr>
          <w:sz w:val="28"/>
        </w:rPr>
        <w:t>современных</w:t>
      </w:r>
      <w:r w:rsidRPr="001A4882">
        <w:rPr>
          <w:spacing w:val="56"/>
          <w:sz w:val="28"/>
        </w:rPr>
        <w:t xml:space="preserve"> </w:t>
      </w:r>
      <w:r w:rsidRPr="001A4882">
        <w:rPr>
          <w:sz w:val="28"/>
        </w:rPr>
        <w:t>условиях.</w:t>
      </w:r>
      <w:r w:rsidRPr="001A4882">
        <w:rPr>
          <w:spacing w:val="67"/>
          <w:sz w:val="28"/>
        </w:rPr>
        <w:t xml:space="preserve"> </w:t>
      </w:r>
      <w:r w:rsidR="008A209B">
        <w:rPr>
          <w:sz w:val="28"/>
        </w:rPr>
        <w:t>Науч.</w:t>
      </w:r>
      <w:r w:rsidRPr="001A4882">
        <w:rPr>
          <w:sz w:val="28"/>
        </w:rPr>
        <w:t>журнал:</w:t>
      </w:r>
      <w:r w:rsidR="008A209B">
        <w:rPr>
          <w:sz w:val="28"/>
        </w:rPr>
        <w:t xml:space="preserve"> </w:t>
      </w:r>
      <w:r w:rsidR="001A4882">
        <w:rPr>
          <w:sz w:val="28"/>
        </w:rPr>
        <w:t>Финансы. АО «Финансов</w:t>
      </w:r>
      <w:r w:rsidR="008A209B">
        <w:rPr>
          <w:sz w:val="28"/>
        </w:rPr>
        <w:t>ая академия», г. Нур-Султан, с</w:t>
      </w:r>
      <w:r w:rsidR="001A4882">
        <w:rPr>
          <w:sz w:val="28"/>
        </w:rPr>
        <w:t>. 71-80</w:t>
      </w:r>
      <w:r w:rsidR="008A209B">
        <w:rPr>
          <w:sz w:val="28"/>
        </w:rPr>
        <w:t>.</w:t>
      </w:r>
    </w:p>
    <w:p w14:paraId="4A0056E5" w14:textId="77777777" w:rsidR="008A6725" w:rsidRPr="00E034C4" w:rsidRDefault="00247E98" w:rsidP="00E034C4">
      <w:pPr>
        <w:pStyle w:val="a4"/>
        <w:tabs>
          <w:tab w:val="left" w:pos="851"/>
          <w:tab w:val="left" w:pos="1134"/>
        </w:tabs>
        <w:ind w:left="0" w:right="143" w:firstLine="0"/>
        <w:rPr>
          <w:lang w:val="en-US"/>
        </w:rPr>
      </w:pPr>
      <w:r w:rsidRPr="00E034C4">
        <w:rPr>
          <w:spacing w:val="-1"/>
          <w:sz w:val="28"/>
          <w:lang w:val="en-US"/>
        </w:rPr>
        <w:t>//</w:t>
      </w:r>
      <w:hyperlink r:id="rId272" w:history="1">
        <w:r w:rsidR="008A6725" w:rsidRPr="00E034C4">
          <w:rPr>
            <w:color w:val="0462C1"/>
            <w:w w:val="95"/>
            <w:sz w:val="24"/>
            <w:szCs w:val="24"/>
            <w:lang w:val="en-US"/>
          </w:rPr>
          <w:t>file:///C:/Users/6DE3~1/AppData/Local/Temp/Rar$DIa12948.27087/13.%20%D0%96%D1%83%D1%80%D0%BD%D0%B0%D0%BB%20%D0%9A%D0%B0%D1%80%D0%B6%D1%8B_2020.pdf</w:t>
        </w:r>
      </w:hyperlink>
      <w:r w:rsidR="008A6725" w:rsidRPr="00E034C4">
        <w:rPr>
          <w:color w:val="0462C1"/>
          <w:w w:val="95"/>
          <w:sz w:val="24"/>
          <w:szCs w:val="24"/>
          <w:lang w:val="en-US"/>
        </w:rPr>
        <w:t xml:space="preserve"> </w:t>
      </w:r>
    </w:p>
    <w:p w14:paraId="0A1276AC" w14:textId="77777777" w:rsidR="00195523" w:rsidRPr="00D437CA" w:rsidRDefault="00247E98" w:rsidP="008A6725">
      <w:pPr>
        <w:pStyle w:val="a4"/>
        <w:numPr>
          <w:ilvl w:val="0"/>
          <w:numId w:val="2"/>
        </w:numPr>
        <w:tabs>
          <w:tab w:val="left" w:pos="851"/>
          <w:tab w:val="left" w:pos="1134"/>
        </w:tabs>
        <w:ind w:left="0" w:right="143" w:firstLine="709"/>
        <w:jc w:val="both"/>
        <w:rPr>
          <w:lang w:val="en-US"/>
        </w:rPr>
      </w:pPr>
      <w:r w:rsidRPr="008A6725">
        <w:rPr>
          <w:sz w:val="28"/>
        </w:rPr>
        <w:t>Кушербаева</w:t>
      </w:r>
      <w:r w:rsidRPr="008A6725">
        <w:rPr>
          <w:spacing w:val="1"/>
          <w:sz w:val="28"/>
        </w:rPr>
        <w:t xml:space="preserve"> </w:t>
      </w:r>
      <w:r w:rsidRPr="008A6725">
        <w:rPr>
          <w:sz w:val="28"/>
        </w:rPr>
        <w:t>Д.М.</w:t>
      </w:r>
      <w:r w:rsidRPr="008A6725">
        <w:rPr>
          <w:spacing w:val="1"/>
          <w:sz w:val="28"/>
        </w:rPr>
        <w:t xml:space="preserve"> </w:t>
      </w:r>
      <w:r w:rsidRPr="008A6725">
        <w:rPr>
          <w:sz w:val="28"/>
        </w:rPr>
        <w:t>и</w:t>
      </w:r>
      <w:r w:rsidRPr="008A6725">
        <w:rPr>
          <w:spacing w:val="1"/>
          <w:sz w:val="28"/>
        </w:rPr>
        <w:t xml:space="preserve"> </w:t>
      </w:r>
      <w:r w:rsidRPr="008A6725">
        <w:rPr>
          <w:sz w:val="28"/>
        </w:rPr>
        <w:t>др.</w:t>
      </w:r>
      <w:r w:rsidRPr="008A6725">
        <w:rPr>
          <w:spacing w:val="1"/>
          <w:sz w:val="28"/>
        </w:rPr>
        <w:t xml:space="preserve"> </w:t>
      </w:r>
      <w:r w:rsidRPr="008A6725">
        <w:rPr>
          <w:sz w:val="28"/>
        </w:rPr>
        <w:t>Счетный</w:t>
      </w:r>
      <w:r w:rsidRPr="008A6725">
        <w:rPr>
          <w:spacing w:val="1"/>
          <w:sz w:val="28"/>
        </w:rPr>
        <w:t xml:space="preserve"> </w:t>
      </w:r>
      <w:r w:rsidRPr="008A6725">
        <w:rPr>
          <w:sz w:val="28"/>
        </w:rPr>
        <w:t>комитет</w:t>
      </w:r>
      <w:r w:rsidRPr="008A6725">
        <w:rPr>
          <w:spacing w:val="1"/>
          <w:sz w:val="28"/>
        </w:rPr>
        <w:t xml:space="preserve"> </w:t>
      </w:r>
      <w:r w:rsidRPr="008A6725">
        <w:rPr>
          <w:sz w:val="28"/>
        </w:rPr>
        <w:t>по</w:t>
      </w:r>
      <w:r w:rsidRPr="008A6725">
        <w:rPr>
          <w:spacing w:val="1"/>
          <w:sz w:val="28"/>
        </w:rPr>
        <w:t xml:space="preserve"> </w:t>
      </w:r>
      <w:r w:rsidRPr="008A6725">
        <w:rPr>
          <w:sz w:val="28"/>
        </w:rPr>
        <w:t>контролю</w:t>
      </w:r>
      <w:r w:rsidRPr="008A6725">
        <w:rPr>
          <w:spacing w:val="1"/>
          <w:sz w:val="28"/>
        </w:rPr>
        <w:t xml:space="preserve"> </w:t>
      </w:r>
      <w:r w:rsidRPr="008A6725">
        <w:rPr>
          <w:sz w:val="28"/>
        </w:rPr>
        <w:t>за</w:t>
      </w:r>
      <w:r w:rsidRPr="008A6725">
        <w:rPr>
          <w:spacing w:val="1"/>
          <w:sz w:val="28"/>
        </w:rPr>
        <w:t xml:space="preserve"> </w:t>
      </w:r>
      <w:r w:rsidRPr="008A6725">
        <w:rPr>
          <w:sz w:val="28"/>
        </w:rPr>
        <w:t>исполнением</w:t>
      </w:r>
      <w:r w:rsidRPr="008A6725">
        <w:rPr>
          <w:spacing w:val="1"/>
          <w:sz w:val="28"/>
        </w:rPr>
        <w:t xml:space="preserve"> </w:t>
      </w:r>
      <w:r w:rsidRPr="008A6725">
        <w:rPr>
          <w:sz w:val="28"/>
        </w:rPr>
        <w:t>республиканского</w:t>
      </w:r>
      <w:r w:rsidRPr="008A6725">
        <w:rPr>
          <w:spacing w:val="1"/>
          <w:sz w:val="28"/>
        </w:rPr>
        <w:t xml:space="preserve"> </w:t>
      </w:r>
      <w:r w:rsidRPr="008A6725">
        <w:rPr>
          <w:sz w:val="28"/>
        </w:rPr>
        <w:t>бюджета</w:t>
      </w:r>
      <w:r w:rsidRPr="008A6725">
        <w:rPr>
          <w:spacing w:val="1"/>
          <w:sz w:val="28"/>
        </w:rPr>
        <w:t xml:space="preserve"> </w:t>
      </w:r>
      <w:r w:rsidRPr="008A6725">
        <w:rPr>
          <w:sz w:val="28"/>
        </w:rPr>
        <w:t>Республики</w:t>
      </w:r>
      <w:r w:rsidRPr="008A6725">
        <w:rPr>
          <w:spacing w:val="1"/>
          <w:sz w:val="28"/>
        </w:rPr>
        <w:t xml:space="preserve"> </w:t>
      </w:r>
      <w:r w:rsidRPr="008A6725">
        <w:rPr>
          <w:sz w:val="28"/>
        </w:rPr>
        <w:t>Казахстан.</w:t>
      </w:r>
      <w:r w:rsidRPr="008A6725">
        <w:rPr>
          <w:spacing w:val="1"/>
          <w:sz w:val="28"/>
        </w:rPr>
        <w:t xml:space="preserve"> </w:t>
      </w:r>
      <w:r w:rsidRPr="008A6725">
        <w:rPr>
          <w:sz w:val="28"/>
        </w:rPr>
        <w:t>ТОО</w:t>
      </w:r>
      <w:r w:rsidRPr="008A6725">
        <w:rPr>
          <w:spacing w:val="1"/>
          <w:sz w:val="28"/>
        </w:rPr>
        <w:t xml:space="preserve"> </w:t>
      </w:r>
      <w:r w:rsidRPr="008A6725">
        <w:rPr>
          <w:sz w:val="28"/>
        </w:rPr>
        <w:t>«Центр исследований, анализа и оценки</w:t>
      </w:r>
      <w:r w:rsidR="008A6725">
        <w:rPr>
          <w:sz w:val="28"/>
        </w:rPr>
        <w:t xml:space="preserve"> </w:t>
      </w:r>
      <w:r w:rsidRPr="008A6725">
        <w:rPr>
          <w:sz w:val="28"/>
        </w:rPr>
        <w:t>эффективности». Исследовательская работа</w:t>
      </w:r>
      <w:r w:rsidR="001A4882" w:rsidRPr="008A6725">
        <w:rPr>
          <w:sz w:val="28"/>
        </w:rPr>
        <w:t xml:space="preserve"> </w:t>
      </w:r>
      <w:r w:rsidRPr="008A6725">
        <w:rPr>
          <w:sz w:val="28"/>
        </w:rPr>
        <w:t>«Исследование методологических подходов к проведению аудита эффективности использования бюджетных средств, направленных на развитие агропромышленного комплекса с выработкой рекомендаций» (4 этап «формирование окончательного отчета с разработкой рекомендаций</w:t>
      </w:r>
      <w:r w:rsidR="008A6725">
        <w:rPr>
          <w:sz w:val="28"/>
        </w:rPr>
        <w:t xml:space="preserve"> </w:t>
      </w:r>
      <w:r w:rsidRPr="008A6725">
        <w:rPr>
          <w:sz w:val="28"/>
        </w:rPr>
        <w:t>на основе исследования методологических подходов проведения аудита эффективности использования бюджетных средств, направленных на развитие АПК»). Нур</w:t>
      </w:r>
      <w:r w:rsidRPr="00D437CA">
        <w:rPr>
          <w:sz w:val="28"/>
          <w:lang w:val="en-US"/>
        </w:rPr>
        <w:t xml:space="preserve"> - </w:t>
      </w:r>
      <w:r w:rsidRPr="008A6725">
        <w:rPr>
          <w:sz w:val="28"/>
        </w:rPr>
        <w:t>Султан</w:t>
      </w:r>
      <w:r w:rsidRPr="00D437CA">
        <w:rPr>
          <w:sz w:val="28"/>
          <w:lang w:val="en-US"/>
        </w:rPr>
        <w:t xml:space="preserve"> – 2021, </w:t>
      </w:r>
      <w:r w:rsidRPr="008A6725">
        <w:rPr>
          <w:sz w:val="28"/>
        </w:rPr>
        <w:t>с</w:t>
      </w:r>
      <w:r w:rsidRPr="00D437CA">
        <w:rPr>
          <w:sz w:val="28"/>
          <w:lang w:val="en-US"/>
        </w:rPr>
        <w:t xml:space="preserve">.132. // </w:t>
      </w:r>
      <w:hyperlink r:id="rId273">
        <w:r w:rsidRPr="00BB1CD1">
          <w:rPr>
            <w:color w:val="0462C1"/>
            <w:w w:val="95"/>
            <w:sz w:val="24"/>
            <w:szCs w:val="24"/>
            <w:lang w:val="en-US"/>
          </w:rPr>
          <w:t>https://www.gov.kz/uploads/2022/2/18/e81881c72fda1ecda797fecc62987419_ori</w:t>
        </w:r>
      </w:hyperlink>
      <w:r w:rsidRPr="00BB1CD1">
        <w:rPr>
          <w:color w:val="0462C1"/>
          <w:w w:val="95"/>
          <w:sz w:val="24"/>
          <w:szCs w:val="24"/>
          <w:lang w:val="en-US"/>
        </w:rPr>
        <w:t xml:space="preserve"> </w:t>
      </w:r>
      <w:hyperlink r:id="rId274">
        <w:r w:rsidRPr="00BB1CD1">
          <w:rPr>
            <w:color w:val="0462C1"/>
            <w:w w:val="95"/>
            <w:sz w:val="24"/>
            <w:szCs w:val="24"/>
            <w:lang w:val="en-US"/>
          </w:rPr>
          <w:t>ginal.2420556.pdf</w:t>
        </w:r>
      </w:hyperlink>
    </w:p>
    <w:p w14:paraId="015F520C" w14:textId="77777777" w:rsidR="00195523" w:rsidRPr="00D437CA" w:rsidRDefault="00247E98" w:rsidP="001F0CC1">
      <w:pPr>
        <w:pStyle w:val="a4"/>
        <w:numPr>
          <w:ilvl w:val="0"/>
          <w:numId w:val="2"/>
        </w:numPr>
        <w:tabs>
          <w:tab w:val="left" w:pos="851"/>
          <w:tab w:val="left" w:pos="1134"/>
        </w:tabs>
        <w:ind w:left="0" w:right="138" w:firstLine="709"/>
        <w:jc w:val="both"/>
      </w:pPr>
      <w:r>
        <w:rPr>
          <w:sz w:val="28"/>
        </w:rPr>
        <w:t>Насырова</w:t>
      </w:r>
      <w:r w:rsidRPr="008A6725">
        <w:rPr>
          <w:spacing w:val="1"/>
          <w:sz w:val="28"/>
        </w:rPr>
        <w:t xml:space="preserve"> </w:t>
      </w:r>
      <w:r>
        <w:rPr>
          <w:sz w:val="28"/>
        </w:rPr>
        <w:t>А.М.</w:t>
      </w:r>
      <w:r w:rsidRPr="008A6725">
        <w:rPr>
          <w:spacing w:val="1"/>
          <w:sz w:val="28"/>
        </w:rPr>
        <w:t xml:space="preserve"> </w:t>
      </w:r>
      <w:r>
        <w:rPr>
          <w:sz w:val="28"/>
        </w:rPr>
        <w:t>Предпринимательство</w:t>
      </w:r>
      <w:r w:rsidRPr="008A6725">
        <w:rPr>
          <w:spacing w:val="1"/>
          <w:sz w:val="28"/>
        </w:rPr>
        <w:t xml:space="preserve"> </w:t>
      </w:r>
      <w:r>
        <w:rPr>
          <w:sz w:val="28"/>
        </w:rPr>
        <w:t>в</w:t>
      </w:r>
      <w:r w:rsidRPr="008A6725">
        <w:rPr>
          <w:spacing w:val="1"/>
          <w:sz w:val="28"/>
        </w:rPr>
        <w:t xml:space="preserve"> </w:t>
      </w:r>
      <w:r>
        <w:rPr>
          <w:sz w:val="28"/>
        </w:rPr>
        <w:t>сельском</w:t>
      </w:r>
      <w:r w:rsidRPr="008A6725">
        <w:rPr>
          <w:spacing w:val="1"/>
          <w:sz w:val="28"/>
        </w:rPr>
        <w:t xml:space="preserve"> </w:t>
      </w:r>
      <w:r>
        <w:rPr>
          <w:sz w:val="28"/>
        </w:rPr>
        <w:t>хозяйстве</w:t>
      </w:r>
      <w:r w:rsidRPr="008A6725">
        <w:rPr>
          <w:spacing w:val="1"/>
          <w:sz w:val="28"/>
        </w:rPr>
        <w:t xml:space="preserve"> </w:t>
      </w:r>
      <w:r>
        <w:rPr>
          <w:sz w:val="28"/>
        </w:rPr>
        <w:t>как</w:t>
      </w:r>
      <w:r w:rsidRPr="008A6725">
        <w:rPr>
          <w:spacing w:val="1"/>
          <w:sz w:val="28"/>
        </w:rPr>
        <w:t xml:space="preserve"> </w:t>
      </w:r>
      <w:r>
        <w:rPr>
          <w:sz w:val="28"/>
        </w:rPr>
        <w:t>объект</w:t>
      </w:r>
      <w:r w:rsidRPr="008A6725">
        <w:rPr>
          <w:spacing w:val="1"/>
          <w:sz w:val="28"/>
        </w:rPr>
        <w:t xml:space="preserve"> </w:t>
      </w:r>
      <w:r>
        <w:rPr>
          <w:sz w:val="28"/>
        </w:rPr>
        <w:t>управления.</w:t>
      </w:r>
      <w:r w:rsidRPr="008A6725">
        <w:rPr>
          <w:spacing w:val="1"/>
          <w:sz w:val="28"/>
        </w:rPr>
        <w:t xml:space="preserve"> </w:t>
      </w:r>
      <w:r>
        <w:rPr>
          <w:sz w:val="28"/>
        </w:rPr>
        <w:t>Материалы</w:t>
      </w:r>
      <w:r w:rsidRPr="008A6725">
        <w:rPr>
          <w:spacing w:val="1"/>
          <w:sz w:val="28"/>
        </w:rPr>
        <w:t xml:space="preserve"> </w:t>
      </w:r>
      <w:r>
        <w:rPr>
          <w:sz w:val="28"/>
        </w:rPr>
        <w:t>республиканской</w:t>
      </w:r>
      <w:r w:rsidRPr="008A6725">
        <w:rPr>
          <w:spacing w:val="1"/>
          <w:sz w:val="28"/>
        </w:rPr>
        <w:t xml:space="preserve"> </w:t>
      </w:r>
      <w:r>
        <w:rPr>
          <w:sz w:val="28"/>
        </w:rPr>
        <w:t>научно-теоретической</w:t>
      </w:r>
      <w:r w:rsidRPr="008A6725">
        <w:rPr>
          <w:spacing w:val="1"/>
          <w:sz w:val="28"/>
        </w:rPr>
        <w:t xml:space="preserve"> </w:t>
      </w:r>
      <w:r>
        <w:rPr>
          <w:sz w:val="28"/>
        </w:rPr>
        <w:t>конференции</w:t>
      </w:r>
      <w:r w:rsidRPr="008A6725">
        <w:rPr>
          <w:spacing w:val="1"/>
          <w:sz w:val="28"/>
        </w:rPr>
        <w:t xml:space="preserve"> </w:t>
      </w:r>
      <w:r>
        <w:rPr>
          <w:sz w:val="28"/>
        </w:rPr>
        <w:t>«Сейфуллинские чтения</w:t>
      </w:r>
      <w:r w:rsidRPr="008A6725">
        <w:rPr>
          <w:spacing w:val="1"/>
          <w:sz w:val="28"/>
        </w:rPr>
        <w:t xml:space="preserve"> </w:t>
      </w:r>
      <w:r>
        <w:rPr>
          <w:sz w:val="28"/>
        </w:rPr>
        <w:t>– 13: сохраняя традиции, создавая</w:t>
      </w:r>
      <w:r w:rsidRPr="008A6725">
        <w:rPr>
          <w:spacing w:val="1"/>
          <w:sz w:val="28"/>
        </w:rPr>
        <w:t xml:space="preserve"> </w:t>
      </w:r>
      <w:r>
        <w:rPr>
          <w:sz w:val="28"/>
        </w:rPr>
        <w:t>будущее»,</w:t>
      </w:r>
      <w:r w:rsidRPr="008A6725">
        <w:rPr>
          <w:spacing w:val="1"/>
          <w:sz w:val="28"/>
        </w:rPr>
        <w:t xml:space="preserve"> </w:t>
      </w:r>
      <w:r>
        <w:rPr>
          <w:sz w:val="28"/>
        </w:rPr>
        <w:t>посвященная</w:t>
      </w:r>
      <w:r w:rsidRPr="008A6725">
        <w:rPr>
          <w:spacing w:val="1"/>
          <w:sz w:val="28"/>
        </w:rPr>
        <w:t xml:space="preserve"> </w:t>
      </w:r>
      <w:r>
        <w:rPr>
          <w:sz w:val="28"/>
        </w:rPr>
        <w:t>60-летию</w:t>
      </w:r>
      <w:r w:rsidRPr="008A6725">
        <w:rPr>
          <w:spacing w:val="1"/>
          <w:sz w:val="28"/>
        </w:rPr>
        <w:t xml:space="preserve"> </w:t>
      </w:r>
      <w:r>
        <w:rPr>
          <w:sz w:val="28"/>
        </w:rPr>
        <w:t>Казахского</w:t>
      </w:r>
      <w:r w:rsidRPr="008A6725">
        <w:rPr>
          <w:spacing w:val="1"/>
          <w:sz w:val="28"/>
        </w:rPr>
        <w:t xml:space="preserve"> </w:t>
      </w:r>
      <w:r>
        <w:rPr>
          <w:sz w:val="28"/>
        </w:rPr>
        <w:t>агротехнического</w:t>
      </w:r>
      <w:r w:rsidRPr="008A6725">
        <w:rPr>
          <w:spacing w:val="1"/>
          <w:sz w:val="28"/>
        </w:rPr>
        <w:t xml:space="preserve"> </w:t>
      </w:r>
      <w:r>
        <w:rPr>
          <w:sz w:val="28"/>
        </w:rPr>
        <w:t>университета</w:t>
      </w:r>
      <w:r w:rsidRPr="008A6725">
        <w:rPr>
          <w:spacing w:val="1"/>
          <w:sz w:val="28"/>
        </w:rPr>
        <w:t xml:space="preserve"> </w:t>
      </w:r>
      <w:r>
        <w:rPr>
          <w:sz w:val="28"/>
        </w:rPr>
        <w:t>имени</w:t>
      </w:r>
      <w:r w:rsidRPr="008A6725">
        <w:rPr>
          <w:spacing w:val="1"/>
          <w:sz w:val="28"/>
        </w:rPr>
        <w:t xml:space="preserve"> </w:t>
      </w:r>
      <w:r>
        <w:rPr>
          <w:sz w:val="28"/>
        </w:rPr>
        <w:t>С.Сейфуллина,</w:t>
      </w:r>
      <w:r w:rsidRPr="008A6725">
        <w:rPr>
          <w:spacing w:val="1"/>
          <w:sz w:val="28"/>
        </w:rPr>
        <w:t xml:space="preserve"> </w:t>
      </w:r>
      <w:r>
        <w:rPr>
          <w:sz w:val="28"/>
        </w:rPr>
        <w:t>І</w:t>
      </w:r>
      <w:r w:rsidRPr="008A6725">
        <w:rPr>
          <w:spacing w:val="1"/>
          <w:sz w:val="28"/>
        </w:rPr>
        <w:t xml:space="preserve"> </w:t>
      </w:r>
      <w:r>
        <w:rPr>
          <w:sz w:val="28"/>
        </w:rPr>
        <w:t>том,</w:t>
      </w:r>
      <w:r w:rsidRPr="008A6725">
        <w:rPr>
          <w:spacing w:val="1"/>
          <w:sz w:val="28"/>
        </w:rPr>
        <w:t xml:space="preserve"> </w:t>
      </w:r>
      <w:r>
        <w:rPr>
          <w:sz w:val="28"/>
        </w:rPr>
        <w:t>4.</w:t>
      </w:r>
      <w:r w:rsidRPr="008A6725">
        <w:rPr>
          <w:spacing w:val="1"/>
          <w:sz w:val="28"/>
        </w:rPr>
        <w:t xml:space="preserve"> </w:t>
      </w:r>
      <w:r>
        <w:rPr>
          <w:sz w:val="28"/>
        </w:rPr>
        <w:t>Астана</w:t>
      </w:r>
      <w:r w:rsidRPr="00D437CA">
        <w:rPr>
          <w:sz w:val="28"/>
        </w:rPr>
        <w:t>,</w:t>
      </w:r>
      <w:r w:rsidRPr="00D437CA">
        <w:rPr>
          <w:spacing w:val="1"/>
          <w:sz w:val="28"/>
        </w:rPr>
        <w:t xml:space="preserve"> </w:t>
      </w:r>
      <w:r w:rsidRPr="00D437CA">
        <w:rPr>
          <w:sz w:val="28"/>
        </w:rPr>
        <w:t>2017</w:t>
      </w:r>
      <w:r w:rsidRPr="00D437CA">
        <w:rPr>
          <w:spacing w:val="1"/>
          <w:sz w:val="28"/>
        </w:rPr>
        <w:t xml:space="preserve"> </w:t>
      </w:r>
      <w:r w:rsidRPr="00D437CA">
        <w:rPr>
          <w:sz w:val="28"/>
        </w:rPr>
        <w:t>–</w:t>
      </w:r>
      <w:r w:rsidRPr="00D437CA">
        <w:rPr>
          <w:spacing w:val="1"/>
          <w:sz w:val="28"/>
        </w:rPr>
        <w:t xml:space="preserve"> </w:t>
      </w:r>
      <w:r>
        <w:rPr>
          <w:sz w:val="28"/>
        </w:rPr>
        <w:t>с</w:t>
      </w:r>
      <w:r w:rsidRPr="00D437CA">
        <w:rPr>
          <w:sz w:val="28"/>
        </w:rPr>
        <w:t>.67-70.</w:t>
      </w:r>
      <w:r w:rsidRPr="00D437CA">
        <w:rPr>
          <w:spacing w:val="1"/>
          <w:sz w:val="28"/>
        </w:rPr>
        <w:t xml:space="preserve"> </w:t>
      </w:r>
      <w:r w:rsidRPr="00D437CA">
        <w:rPr>
          <w:sz w:val="28"/>
        </w:rPr>
        <w:t>//</w:t>
      </w:r>
      <w:r w:rsidRPr="00D437CA">
        <w:rPr>
          <w:color w:val="0462C1"/>
          <w:spacing w:val="1"/>
          <w:sz w:val="28"/>
        </w:rPr>
        <w:t xml:space="preserve"> </w:t>
      </w:r>
      <w:r w:rsidRPr="00BB1CD1">
        <w:rPr>
          <w:color w:val="0462C1"/>
          <w:w w:val="95"/>
          <w:sz w:val="24"/>
          <w:szCs w:val="24"/>
          <w:lang w:val="en-US"/>
        </w:rPr>
        <w:t>file</w:t>
      </w:r>
      <w:r w:rsidRPr="006436BC">
        <w:rPr>
          <w:color w:val="0462C1"/>
          <w:w w:val="95"/>
          <w:sz w:val="24"/>
          <w:szCs w:val="24"/>
        </w:rPr>
        <w:t>:///</w:t>
      </w:r>
      <w:r w:rsidRPr="00BB1CD1">
        <w:rPr>
          <w:color w:val="0462C1"/>
          <w:w w:val="95"/>
          <w:sz w:val="24"/>
          <w:szCs w:val="24"/>
          <w:lang w:val="en-US"/>
        </w:rPr>
        <w:t>C</w:t>
      </w:r>
      <w:r w:rsidRPr="006436BC">
        <w:rPr>
          <w:color w:val="0462C1"/>
          <w:w w:val="95"/>
          <w:sz w:val="24"/>
          <w:szCs w:val="24"/>
        </w:rPr>
        <w:t>:/</w:t>
      </w:r>
      <w:r w:rsidRPr="00BB1CD1">
        <w:rPr>
          <w:color w:val="0462C1"/>
          <w:w w:val="95"/>
          <w:sz w:val="24"/>
          <w:szCs w:val="24"/>
          <w:lang w:val="en-US"/>
        </w:rPr>
        <w:t>Users</w:t>
      </w:r>
      <w:r w:rsidRPr="006436BC">
        <w:rPr>
          <w:color w:val="0462C1"/>
          <w:w w:val="95"/>
          <w:sz w:val="24"/>
          <w:szCs w:val="24"/>
        </w:rPr>
        <w:t>/6</w:t>
      </w:r>
      <w:r w:rsidRPr="00BB1CD1">
        <w:rPr>
          <w:color w:val="0462C1"/>
          <w:w w:val="95"/>
          <w:sz w:val="24"/>
          <w:szCs w:val="24"/>
          <w:lang w:val="en-US"/>
        </w:rPr>
        <w:t>DE</w:t>
      </w:r>
      <w:r w:rsidRPr="006436BC">
        <w:rPr>
          <w:color w:val="0462C1"/>
          <w:w w:val="95"/>
          <w:sz w:val="24"/>
          <w:szCs w:val="24"/>
        </w:rPr>
        <w:t>3~1/</w:t>
      </w:r>
      <w:r w:rsidRPr="00BB1CD1">
        <w:rPr>
          <w:color w:val="0462C1"/>
          <w:w w:val="95"/>
          <w:sz w:val="24"/>
          <w:szCs w:val="24"/>
          <w:lang w:val="en-US"/>
        </w:rPr>
        <w:t>AppData</w:t>
      </w:r>
      <w:r w:rsidRPr="006436BC">
        <w:rPr>
          <w:color w:val="0462C1"/>
          <w:w w:val="95"/>
          <w:sz w:val="24"/>
          <w:szCs w:val="24"/>
        </w:rPr>
        <w:t>/</w:t>
      </w:r>
      <w:r w:rsidRPr="00BB1CD1">
        <w:rPr>
          <w:color w:val="0462C1"/>
          <w:w w:val="95"/>
          <w:sz w:val="24"/>
          <w:szCs w:val="24"/>
          <w:lang w:val="en-US"/>
        </w:rPr>
        <w:t>Local</w:t>
      </w:r>
      <w:r w:rsidRPr="006436BC">
        <w:rPr>
          <w:color w:val="0462C1"/>
          <w:w w:val="95"/>
          <w:sz w:val="24"/>
          <w:szCs w:val="24"/>
        </w:rPr>
        <w:t>/</w:t>
      </w:r>
      <w:r w:rsidRPr="00BB1CD1">
        <w:rPr>
          <w:color w:val="0462C1"/>
          <w:w w:val="95"/>
          <w:sz w:val="24"/>
          <w:szCs w:val="24"/>
          <w:lang w:val="en-US"/>
        </w:rPr>
        <w:t>Temp</w:t>
      </w:r>
      <w:r w:rsidRPr="006436BC">
        <w:rPr>
          <w:color w:val="0462C1"/>
          <w:w w:val="95"/>
          <w:sz w:val="24"/>
          <w:szCs w:val="24"/>
        </w:rPr>
        <w:t>/</w:t>
      </w:r>
      <w:r w:rsidRPr="00BB1CD1">
        <w:rPr>
          <w:color w:val="0462C1"/>
          <w:w w:val="95"/>
          <w:sz w:val="24"/>
          <w:szCs w:val="24"/>
          <w:lang w:val="en-US"/>
        </w:rPr>
        <w:t>Rar</w:t>
      </w:r>
      <w:r w:rsidRPr="006436BC">
        <w:rPr>
          <w:color w:val="0462C1"/>
          <w:w w:val="95"/>
          <w:sz w:val="24"/>
          <w:szCs w:val="24"/>
        </w:rPr>
        <w:t>$</w:t>
      </w:r>
      <w:r w:rsidRPr="00BB1CD1">
        <w:rPr>
          <w:color w:val="0462C1"/>
          <w:w w:val="95"/>
          <w:sz w:val="24"/>
          <w:szCs w:val="24"/>
          <w:lang w:val="en-US"/>
        </w:rPr>
        <w:t>DIa</w:t>
      </w:r>
      <w:r w:rsidRPr="006436BC">
        <w:rPr>
          <w:color w:val="0462C1"/>
          <w:w w:val="95"/>
          <w:sz w:val="24"/>
          <w:szCs w:val="24"/>
        </w:rPr>
        <w:t>11488.8145/6.%20%</w:t>
      </w:r>
      <w:r w:rsidRPr="00BB1CD1">
        <w:rPr>
          <w:color w:val="0462C1"/>
          <w:w w:val="95"/>
          <w:sz w:val="24"/>
          <w:szCs w:val="24"/>
          <w:lang w:val="en-US"/>
        </w:rPr>
        <w:t>D</w:t>
      </w:r>
      <w:r w:rsidRPr="006436BC">
        <w:rPr>
          <w:color w:val="0462C1"/>
          <w:w w:val="95"/>
          <w:sz w:val="24"/>
          <w:szCs w:val="24"/>
        </w:rPr>
        <w:t>0%9</w:t>
      </w:r>
      <w:r w:rsidRPr="00BB1CD1">
        <w:rPr>
          <w:color w:val="0462C1"/>
          <w:w w:val="95"/>
          <w:sz w:val="24"/>
          <w:szCs w:val="24"/>
          <w:lang w:val="en-US"/>
        </w:rPr>
        <w:t>C</w:t>
      </w:r>
      <w:r w:rsidRPr="006436BC">
        <w:rPr>
          <w:color w:val="0462C1"/>
          <w:w w:val="95"/>
          <w:sz w:val="24"/>
          <w:szCs w:val="24"/>
        </w:rPr>
        <w:t>%</w:t>
      </w:r>
      <w:r w:rsidRPr="00BB1CD1">
        <w:rPr>
          <w:color w:val="0462C1"/>
          <w:w w:val="95"/>
          <w:sz w:val="24"/>
          <w:szCs w:val="24"/>
          <w:lang w:val="en-US"/>
        </w:rPr>
        <w:t>D</w:t>
      </w:r>
      <w:r w:rsidRPr="006436BC">
        <w:rPr>
          <w:color w:val="0462C1"/>
          <w:w w:val="95"/>
          <w:sz w:val="24"/>
          <w:szCs w:val="24"/>
        </w:rPr>
        <w:t>0%</w:t>
      </w:r>
      <w:r w:rsidRPr="00BB1CD1">
        <w:rPr>
          <w:color w:val="0462C1"/>
          <w:w w:val="95"/>
          <w:sz w:val="24"/>
          <w:szCs w:val="24"/>
          <w:lang w:val="en-US"/>
        </w:rPr>
        <w:t>B</w:t>
      </w:r>
      <w:r w:rsidRPr="006436BC">
        <w:rPr>
          <w:color w:val="0462C1"/>
          <w:w w:val="95"/>
          <w:sz w:val="24"/>
          <w:szCs w:val="24"/>
        </w:rPr>
        <w:t>5%</w:t>
      </w:r>
      <w:r w:rsidRPr="00BB1CD1">
        <w:rPr>
          <w:color w:val="0462C1"/>
          <w:w w:val="95"/>
          <w:sz w:val="24"/>
          <w:szCs w:val="24"/>
          <w:lang w:val="en-US"/>
        </w:rPr>
        <w:t>D</w:t>
      </w:r>
      <w:r w:rsidRPr="006436BC">
        <w:rPr>
          <w:color w:val="0462C1"/>
          <w:w w:val="95"/>
          <w:sz w:val="24"/>
          <w:szCs w:val="24"/>
        </w:rPr>
        <w:t>0%</w:t>
      </w:r>
      <w:r w:rsidRPr="00BB1CD1">
        <w:rPr>
          <w:color w:val="0462C1"/>
          <w:w w:val="95"/>
          <w:sz w:val="24"/>
          <w:szCs w:val="24"/>
          <w:lang w:val="en-US"/>
        </w:rPr>
        <w:t>B</w:t>
      </w:r>
      <w:r w:rsidRPr="006436BC">
        <w:rPr>
          <w:color w:val="0462C1"/>
          <w:w w:val="95"/>
          <w:sz w:val="24"/>
          <w:szCs w:val="24"/>
        </w:rPr>
        <w:t>6%</w:t>
      </w:r>
      <w:r w:rsidRPr="00BB1CD1">
        <w:rPr>
          <w:color w:val="0462C1"/>
          <w:w w:val="95"/>
          <w:sz w:val="24"/>
          <w:szCs w:val="24"/>
          <w:lang w:val="en-US"/>
        </w:rPr>
        <w:t>D</w:t>
      </w:r>
      <w:r w:rsidRPr="006436BC">
        <w:rPr>
          <w:color w:val="0462C1"/>
          <w:w w:val="95"/>
          <w:sz w:val="24"/>
          <w:szCs w:val="24"/>
        </w:rPr>
        <w:t>0%</w:t>
      </w:r>
      <w:r w:rsidRPr="00BB1CD1">
        <w:rPr>
          <w:color w:val="0462C1"/>
          <w:w w:val="95"/>
          <w:sz w:val="24"/>
          <w:szCs w:val="24"/>
          <w:lang w:val="en-US"/>
        </w:rPr>
        <w:t>B</w:t>
      </w:r>
      <w:r w:rsidRPr="006436BC">
        <w:rPr>
          <w:color w:val="0462C1"/>
          <w:w w:val="95"/>
          <w:sz w:val="24"/>
          <w:szCs w:val="24"/>
        </w:rPr>
        <w:t>4.%</w:t>
      </w:r>
      <w:r w:rsidRPr="00BB1CD1">
        <w:rPr>
          <w:color w:val="0462C1"/>
          <w:w w:val="95"/>
          <w:sz w:val="24"/>
          <w:szCs w:val="24"/>
          <w:lang w:val="en-US"/>
        </w:rPr>
        <w:t>D</w:t>
      </w:r>
      <w:r w:rsidRPr="006436BC">
        <w:rPr>
          <w:color w:val="0462C1"/>
          <w:w w:val="95"/>
          <w:sz w:val="24"/>
          <w:szCs w:val="24"/>
        </w:rPr>
        <w:t>0%</w:t>
      </w:r>
      <w:r w:rsidRPr="00BB1CD1">
        <w:rPr>
          <w:color w:val="0462C1"/>
          <w:w w:val="95"/>
          <w:sz w:val="24"/>
          <w:szCs w:val="24"/>
          <w:lang w:val="en-US"/>
        </w:rPr>
        <w:t>BA</w:t>
      </w:r>
      <w:r w:rsidRPr="006436BC">
        <w:rPr>
          <w:color w:val="0462C1"/>
          <w:w w:val="95"/>
          <w:sz w:val="24"/>
          <w:szCs w:val="24"/>
        </w:rPr>
        <w:t>%</w:t>
      </w:r>
      <w:r w:rsidRPr="00BB1CD1">
        <w:rPr>
          <w:color w:val="0462C1"/>
          <w:w w:val="95"/>
          <w:sz w:val="24"/>
          <w:szCs w:val="24"/>
          <w:lang w:val="en-US"/>
        </w:rPr>
        <w:t>D</w:t>
      </w:r>
      <w:r w:rsidRPr="006436BC">
        <w:rPr>
          <w:color w:val="0462C1"/>
          <w:w w:val="95"/>
          <w:sz w:val="24"/>
          <w:szCs w:val="24"/>
        </w:rPr>
        <w:t>0%</w:t>
      </w:r>
      <w:r w:rsidRPr="00BB1CD1">
        <w:rPr>
          <w:color w:val="0462C1"/>
          <w:w w:val="95"/>
          <w:sz w:val="24"/>
          <w:szCs w:val="24"/>
          <w:lang w:val="en-US"/>
        </w:rPr>
        <w:t>BE</w:t>
      </w:r>
      <w:r w:rsidRPr="006436BC">
        <w:rPr>
          <w:color w:val="0462C1"/>
          <w:w w:val="95"/>
          <w:sz w:val="24"/>
          <w:szCs w:val="24"/>
        </w:rPr>
        <w:t>%</w:t>
      </w:r>
      <w:r w:rsidRPr="00BB1CD1">
        <w:rPr>
          <w:color w:val="0462C1"/>
          <w:w w:val="95"/>
          <w:sz w:val="24"/>
          <w:szCs w:val="24"/>
          <w:lang w:val="en-US"/>
        </w:rPr>
        <w:t>D</w:t>
      </w:r>
      <w:r w:rsidRPr="006436BC">
        <w:rPr>
          <w:color w:val="0462C1"/>
          <w:w w:val="95"/>
          <w:sz w:val="24"/>
          <w:szCs w:val="24"/>
        </w:rPr>
        <w:t>0%</w:t>
      </w:r>
      <w:r w:rsidRPr="00BB1CD1">
        <w:rPr>
          <w:color w:val="0462C1"/>
          <w:w w:val="95"/>
          <w:sz w:val="24"/>
          <w:szCs w:val="24"/>
          <w:lang w:val="en-US"/>
        </w:rPr>
        <w:t>BD</w:t>
      </w:r>
      <w:r w:rsidRPr="006436BC">
        <w:rPr>
          <w:color w:val="0462C1"/>
          <w:w w:val="95"/>
          <w:sz w:val="24"/>
          <w:szCs w:val="24"/>
        </w:rPr>
        <w:t>%</w:t>
      </w:r>
      <w:r w:rsidRPr="00BB1CD1">
        <w:rPr>
          <w:color w:val="0462C1"/>
          <w:w w:val="95"/>
          <w:sz w:val="24"/>
          <w:szCs w:val="24"/>
          <w:lang w:val="en-US"/>
        </w:rPr>
        <w:t>D</w:t>
      </w:r>
      <w:r w:rsidRPr="006436BC">
        <w:rPr>
          <w:color w:val="0462C1"/>
          <w:w w:val="95"/>
          <w:sz w:val="24"/>
          <w:szCs w:val="24"/>
        </w:rPr>
        <w:t>1%84.%20%</w:t>
      </w:r>
      <w:r w:rsidRPr="00BB1CD1">
        <w:rPr>
          <w:color w:val="0462C1"/>
          <w:w w:val="95"/>
          <w:sz w:val="24"/>
          <w:szCs w:val="24"/>
          <w:lang w:val="en-US"/>
        </w:rPr>
        <w:t>D</w:t>
      </w:r>
      <w:r w:rsidRPr="006436BC">
        <w:rPr>
          <w:color w:val="0462C1"/>
          <w:w w:val="95"/>
          <w:sz w:val="24"/>
          <w:szCs w:val="24"/>
        </w:rPr>
        <w:t>0%9</w:t>
      </w:r>
      <w:r w:rsidRPr="00BB1CD1">
        <w:rPr>
          <w:color w:val="0462C1"/>
          <w:w w:val="95"/>
          <w:sz w:val="24"/>
          <w:szCs w:val="24"/>
          <w:lang w:val="en-US"/>
        </w:rPr>
        <w:t>A</w:t>
      </w:r>
      <w:r w:rsidRPr="006436BC">
        <w:rPr>
          <w:color w:val="0462C1"/>
          <w:w w:val="95"/>
          <w:sz w:val="24"/>
          <w:szCs w:val="24"/>
        </w:rPr>
        <w:t>%</w:t>
      </w:r>
      <w:r w:rsidRPr="00BB1CD1">
        <w:rPr>
          <w:color w:val="0462C1"/>
          <w:w w:val="95"/>
          <w:sz w:val="24"/>
          <w:szCs w:val="24"/>
          <w:lang w:val="en-US"/>
        </w:rPr>
        <w:t>D</w:t>
      </w:r>
      <w:r w:rsidRPr="006436BC">
        <w:rPr>
          <w:color w:val="0462C1"/>
          <w:w w:val="95"/>
          <w:sz w:val="24"/>
          <w:szCs w:val="24"/>
        </w:rPr>
        <w:t>0%90%</w:t>
      </w:r>
      <w:r w:rsidRPr="00BB1CD1">
        <w:rPr>
          <w:color w:val="0462C1"/>
          <w:w w:val="95"/>
          <w:sz w:val="24"/>
          <w:szCs w:val="24"/>
          <w:lang w:val="en-US"/>
        </w:rPr>
        <w:t>D</w:t>
      </w:r>
      <w:r w:rsidRPr="006436BC">
        <w:rPr>
          <w:color w:val="0462C1"/>
          <w:w w:val="95"/>
          <w:sz w:val="24"/>
          <w:szCs w:val="24"/>
        </w:rPr>
        <w:t>0%</w:t>
      </w:r>
      <w:r w:rsidRPr="00BB1CD1">
        <w:rPr>
          <w:color w:val="0462C1"/>
          <w:w w:val="95"/>
          <w:sz w:val="24"/>
          <w:szCs w:val="24"/>
          <w:lang w:val="en-US"/>
        </w:rPr>
        <w:t>A</w:t>
      </w:r>
      <w:r w:rsidRPr="006436BC">
        <w:rPr>
          <w:color w:val="0462C1"/>
          <w:w w:val="95"/>
          <w:sz w:val="24"/>
          <w:szCs w:val="24"/>
        </w:rPr>
        <w:t>2%</w:t>
      </w:r>
      <w:r w:rsidRPr="00BB1CD1">
        <w:rPr>
          <w:color w:val="0462C1"/>
          <w:w w:val="95"/>
          <w:sz w:val="24"/>
          <w:szCs w:val="24"/>
          <w:lang w:val="en-US"/>
        </w:rPr>
        <w:t>D</w:t>
      </w:r>
      <w:r w:rsidRPr="006436BC">
        <w:rPr>
          <w:color w:val="0462C1"/>
          <w:w w:val="95"/>
          <w:sz w:val="24"/>
          <w:szCs w:val="24"/>
        </w:rPr>
        <w:t>0%</w:t>
      </w:r>
      <w:r w:rsidRPr="00BB1CD1">
        <w:rPr>
          <w:color w:val="0462C1"/>
          <w:w w:val="95"/>
          <w:sz w:val="24"/>
          <w:szCs w:val="24"/>
          <w:lang w:val="en-US"/>
        </w:rPr>
        <w:t>A</w:t>
      </w:r>
      <w:r w:rsidRPr="006436BC">
        <w:rPr>
          <w:color w:val="0462C1"/>
          <w:w w:val="95"/>
          <w:sz w:val="24"/>
          <w:szCs w:val="24"/>
        </w:rPr>
        <w:t>3%20%</w:t>
      </w:r>
      <w:r w:rsidRPr="00BB1CD1">
        <w:rPr>
          <w:color w:val="0462C1"/>
          <w:w w:val="95"/>
          <w:sz w:val="24"/>
          <w:szCs w:val="24"/>
          <w:lang w:val="en-US"/>
        </w:rPr>
        <w:t>D</w:t>
      </w:r>
      <w:r w:rsidRPr="006436BC">
        <w:rPr>
          <w:color w:val="0462C1"/>
          <w:w w:val="95"/>
          <w:sz w:val="24"/>
          <w:szCs w:val="24"/>
        </w:rPr>
        <w:t>0%</w:t>
      </w:r>
      <w:r w:rsidRPr="00BB1CD1">
        <w:rPr>
          <w:color w:val="0462C1"/>
          <w:w w:val="95"/>
          <w:sz w:val="24"/>
          <w:szCs w:val="24"/>
          <w:lang w:val="en-US"/>
        </w:rPr>
        <w:t>A</w:t>
      </w:r>
      <w:r w:rsidRPr="006436BC">
        <w:rPr>
          <w:color w:val="0462C1"/>
          <w:w w:val="95"/>
          <w:sz w:val="24"/>
          <w:szCs w:val="24"/>
        </w:rPr>
        <w:t>1.%</w:t>
      </w:r>
      <w:r w:rsidRPr="00BB1CD1">
        <w:rPr>
          <w:color w:val="0462C1"/>
          <w:w w:val="95"/>
          <w:sz w:val="24"/>
          <w:szCs w:val="24"/>
          <w:lang w:val="en-US"/>
        </w:rPr>
        <w:t>D</w:t>
      </w:r>
      <w:r w:rsidRPr="006436BC">
        <w:rPr>
          <w:color w:val="0462C1"/>
          <w:w w:val="95"/>
          <w:sz w:val="24"/>
          <w:szCs w:val="24"/>
        </w:rPr>
        <w:t>0%</w:t>
      </w:r>
      <w:r w:rsidRPr="00BB1CD1">
        <w:rPr>
          <w:color w:val="0462C1"/>
          <w:w w:val="95"/>
          <w:sz w:val="24"/>
          <w:szCs w:val="24"/>
          <w:lang w:val="en-US"/>
        </w:rPr>
        <w:t>A</w:t>
      </w:r>
      <w:r w:rsidRPr="006436BC">
        <w:rPr>
          <w:color w:val="0462C1"/>
          <w:w w:val="95"/>
          <w:sz w:val="24"/>
          <w:szCs w:val="24"/>
        </w:rPr>
        <w:t>1%</w:t>
      </w:r>
      <w:r w:rsidRPr="00BB1CD1">
        <w:rPr>
          <w:color w:val="0462C1"/>
          <w:w w:val="95"/>
          <w:sz w:val="24"/>
          <w:szCs w:val="24"/>
          <w:lang w:val="en-US"/>
        </w:rPr>
        <w:t>D</w:t>
      </w:r>
      <w:r w:rsidRPr="006436BC">
        <w:rPr>
          <w:color w:val="0462C1"/>
          <w:w w:val="95"/>
          <w:sz w:val="24"/>
          <w:szCs w:val="24"/>
        </w:rPr>
        <w:t>0%</w:t>
      </w:r>
      <w:r w:rsidRPr="00BB1CD1">
        <w:rPr>
          <w:color w:val="0462C1"/>
          <w:w w:val="95"/>
          <w:sz w:val="24"/>
          <w:szCs w:val="24"/>
          <w:lang w:val="en-US"/>
        </w:rPr>
        <w:t>B</w:t>
      </w:r>
      <w:r w:rsidRPr="006436BC">
        <w:rPr>
          <w:color w:val="0462C1"/>
          <w:w w:val="95"/>
          <w:sz w:val="24"/>
          <w:szCs w:val="24"/>
        </w:rPr>
        <w:t>5%</w:t>
      </w:r>
      <w:r w:rsidRPr="00BB1CD1">
        <w:rPr>
          <w:color w:val="0462C1"/>
          <w:w w:val="95"/>
          <w:sz w:val="24"/>
          <w:szCs w:val="24"/>
          <w:lang w:val="en-US"/>
        </w:rPr>
        <w:t>D</w:t>
      </w:r>
      <w:r w:rsidRPr="006436BC">
        <w:rPr>
          <w:color w:val="0462C1"/>
          <w:w w:val="95"/>
          <w:sz w:val="24"/>
          <w:szCs w:val="24"/>
        </w:rPr>
        <w:t>0%</w:t>
      </w:r>
      <w:r w:rsidRPr="00BB1CD1">
        <w:rPr>
          <w:color w:val="0462C1"/>
          <w:w w:val="95"/>
          <w:sz w:val="24"/>
          <w:szCs w:val="24"/>
          <w:lang w:val="en-US"/>
        </w:rPr>
        <w:t>B</w:t>
      </w:r>
      <w:r w:rsidRPr="006436BC">
        <w:rPr>
          <w:color w:val="0462C1"/>
          <w:w w:val="95"/>
          <w:sz w:val="24"/>
          <w:szCs w:val="24"/>
        </w:rPr>
        <w:t>9%</w:t>
      </w:r>
      <w:r w:rsidRPr="00BB1CD1">
        <w:rPr>
          <w:color w:val="0462C1"/>
          <w:w w:val="95"/>
          <w:sz w:val="24"/>
          <w:szCs w:val="24"/>
          <w:lang w:val="en-US"/>
        </w:rPr>
        <w:t>D</w:t>
      </w:r>
      <w:r w:rsidRPr="006436BC">
        <w:rPr>
          <w:color w:val="0462C1"/>
          <w:w w:val="95"/>
          <w:sz w:val="24"/>
          <w:szCs w:val="24"/>
        </w:rPr>
        <w:t>1%84._2017.</w:t>
      </w:r>
      <w:r w:rsidRPr="00BB1CD1">
        <w:rPr>
          <w:color w:val="0462C1"/>
          <w:w w:val="95"/>
          <w:sz w:val="24"/>
          <w:szCs w:val="24"/>
          <w:lang w:val="en-US"/>
        </w:rPr>
        <w:t>pdf</w:t>
      </w:r>
    </w:p>
    <w:p w14:paraId="40DB3442" w14:textId="77777777" w:rsidR="008A6725" w:rsidRPr="001D252E" w:rsidRDefault="00247E98" w:rsidP="008A6725">
      <w:pPr>
        <w:pStyle w:val="a4"/>
        <w:numPr>
          <w:ilvl w:val="0"/>
          <w:numId w:val="2"/>
        </w:numPr>
        <w:tabs>
          <w:tab w:val="left" w:pos="851"/>
          <w:tab w:val="left" w:pos="1134"/>
        </w:tabs>
        <w:ind w:left="0" w:right="143" w:firstLine="709"/>
        <w:jc w:val="both"/>
      </w:pPr>
      <w:r w:rsidRPr="00D437CA">
        <w:rPr>
          <w:sz w:val="28"/>
          <w:lang w:val="en-US"/>
        </w:rPr>
        <w:t>M</w:t>
      </w:r>
      <w:r w:rsidRPr="001D252E">
        <w:rPr>
          <w:sz w:val="28"/>
        </w:rPr>
        <w:t>.</w:t>
      </w:r>
      <w:r w:rsidRPr="00D437CA">
        <w:rPr>
          <w:sz w:val="28"/>
          <w:lang w:val="en-US"/>
        </w:rPr>
        <w:t>N</w:t>
      </w:r>
      <w:r w:rsidRPr="001D252E">
        <w:rPr>
          <w:sz w:val="28"/>
        </w:rPr>
        <w:t xml:space="preserve">. </w:t>
      </w:r>
      <w:r w:rsidRPr="00D437CA">
        <w:rPr>
          <w:sz w:val="28"/>
          <w:lang w:val="en-US"/>
        </w:rPr>
        <w:t>Nurgabylov</w:t>
      </w:r>
      <w:r w:rsidRPr="001D252E">
        <w:rPr>
          <w:sz w:val="28"/>
        </w:rPr>
        <w:t xml:space="preserve">, </w:t>
      </w:r>
      <w:r w:rsidRPr="00D437CA">
        <w:rPr>
          <w:sz w:val="28"/>
          <w:lang w:val="en-US"/>
        </w:rPr>
        <w:t>Z</w:t>
      </w:r>
      <w:r w:rsidRPr="001D252E">
        <w:rPr>
          <w:sz w:val="28"/>
        </w:rPr>
        <w:t>.</w:t>
      </w:r>
      <w:r w:rsidRPr="00D437CA">
        <w:rPr>
          <w:sz w:val="28"/>
          <w:lang w:val="en-US"/>
        </w:rPr>
        <w:t>A</w:t>
      </w:r>
      <w:r w:rsidRPr="001D252E">
        <w:rPr>
          <w:sz w:val="28"/>
        </w:rPr>
        <w:t xml:space="preserve">. </w:t>
      </w:r>
      <w:r w:rsidRPr="00D437CA">
        <w:rPr>
          <w:sz w:val="28"/>
          <w:lang w:val="en-US"/>
        </w:rPr>
        <w:t>Baymagambetova</w:t>
      </w:r>
      <w:r w:rsidRPr="001D252E">
        <w:rPr>
          <w:sz w:val="28"/>
        </w:rPr>
        <w:t xml:space="preserve">, </w:t>
      </w:r>
      <w:r w:rsidRPr="00D437CA">
        <w:rPr>
          <w:sz w:val="28"/>
          <w:lang w:val="en-US"/>
        </w:rPr>
        <w:t>A</w:t>
      </w:r>
      <w:r w:rsidRPr="001D252E">
        <w:rPr>
          <w:sz w:val="28"/>
        </w:rPr>
        <w:t>.</w:t>
      </w:r>
      <w:r w:rsidRPr="00D437CA">
        <w:rPr>
          <w:sz w:val="28"/>
          <w:lang w:val="en-US"/>
        </w:rPr>
        <w:t>M</w:t>
      </w:r>
      <w:r w:rsidRPr="001D252E">
        <w:rPr>
          <w:sz w:val="28"/>
        </w:rPr>
        <w:t xml:space="preserve">. </w:t>
      </w:r>
      <w:r w:rsidRPr="00D437CA">
        <w:rPr>
          <w:sz w:val="28"/>
          <w:lang w:val="en-US"/>
        </w:rPr>
        <w:t>Nassyrova</w:t>
      </w:r>
      <w:r w:rsidRPr="001D252E">
        <w:rPr>
          <w:sz w:val="28"/>
        </w:rPr>
        <w:t xml:space="preserve">, </w:t>
      </w:r>
      <w:r w:rsidRPr="00D437CA">
        <w:rPr>
          <w:sz w:val="28"/>
          <w:lang w:val="en-US"/>
        </w:rPr>
        <w:t>T</w:t>
      </w:r>
      <w:r w:rsidRPr="001D252E">
        <w:rPr>
          <w:sz w:val="28"/>
        </w:rPr>
        <w:t>.</w:t>
      </w:r>
      <w:r w:rsidRPr="00D437CA">
        <w:rPr>
          <w:sz w:val="28"/>
          <w:lang w:val="en-US"/>
        </w:rPr>
        <w:t>K</w:t>
      </w:r>
      <w:r w:rsidRPr="001D252E">
        <w:rPr>
          <w:sz w:val="28"/>
        </w:rPr>
        <w:t xml:space="preserve">. </w:t>
      </w:r>
      <w:r w:rsidRPr="00D437CA">
        <w:rPr>
          <w:sz w:val="28"/>
          <w:lang w:val="en-US"/>
        </w:rPr>
        <w:t>Kuangalieva</w:t>
      </w:r>
      <w:r w:rsidRPr="001D252E">
        <w:rPr>
          <w:sz w:val="28"/>
        </w:rPr>
        <w:t>,</w:t>
      </w:r>
      <w:r w:rsidRPr="001D252E">
        <w:rPr>
          <w:spacing w:val="1"/>
          <w:sz w:val="28"/>
        </w:rPr>
        <w:t xml:space="preserve"> </w:t>
      </w:r>
      <w:r w:rsidRPr="00D437CA">
        <w:rPr>
          <w:sz w:val="28"/>
          <w:lang w:val="en-US"/>
        </w:rPr>
        <w:t>B</w:t>
      </w:r>
      <w:r w:rsidRPr="001D252E">
        <w:rPr>
          <w:sz w:val="28"/>
        </w:rPr>
        <w:t>.</w:t>
      </w:r>
      <w:r w:rsidRPr="00D437CA">
        <w:rPr>
          <w:sz w:val="28"/>
          <w:lang w:val="en-US"/>
        </w:rPr>
        <w:t>Zh</w:t>
      </w:r>
      <w:r w:rsidRPr="001D252E">
        <w:rPr>
          <w:sz w:val="28"/>
        </w:rPr>
        <w:t xml:space="preserve">. </w:t>
      </w:r>
      <w:r w:rsidRPr="00D437CA">
        <w:rPr>
          <w:sz w:val="28"/>
          <w:lang w:val="en-US"/>
        </w:rPr>
        <w:t>Akimova</w:t>
      </w:r>
      <w:r w:rsidRPr="001D252E">
        <w:rPr>
          <w:sz w:val="28"/>
        </w:rPr>
        <w:t xml:space="preserve">. </w:t>
      </w:r>
      <w:r>
        <w:rPr>
          <w:sz w:val="28"/>
        </w:rPr>
        <w:t>Basis for technological innovation in the economic development</w:t>
      </w:r>
      <w:r w:rsidRPr="008A6725">
        <w:rPr>
          <w:spacing w:val="1"/>
          <w:sz w:val="28"/>
        </w:rPr>
        <w:t xml:space="preserve"> </w:t>
      </w:r>
      <w:r>
        <w:rPr>
          <w:sz w:val="28"/>
        </w:rPr>
        <w:t>of agriculture // Основа для технологических инноваций в экономическом</w:t>
      </w:r>
      <w:r w:rsidRPr="008A6725">
        <w:rPr>
          <w:spacing w:val="1"/>
          <w:sz w:val="28"/>
        </w:rPr>
        <w:t xml:space="preserve"> </w:t>
      </w:r>
      <w:r>
        <w:rPr>
          <w:sz w:val="28"/>
        </w:rPr>
        <w:t>развитии</w:t>
      </w:r>
      <w:r w:rsidRPr="008A6725">
        <w:rPr>
          <w:spacing w:val="1"/>
          <w:sz w:val="28"/>
        </w:rPr>
        <w:t xml:space="preserve"> </w:t>
      </w:r>
      <w:r>
        <w:rPr>
          <w:sz w:val="28"/>
        </w:rPr>
        <w:t>сельского</w:t>
      </w:r>
      <w:r w:rsidRPr="008A6725">
        <w:rPr>
          <w:spacing w:val="1"/>
          <w:sz w:val="28"/>
        </w:rPr>
        <w:t xml:space="preserve"> </w:t>
      </w:r>
      <w:r>
        <w:rPr>
          <w:sz w:val="28"/>
        </w:rPr>
        <w:t>хозяйства</w:t>
      </w:r>
      <w:r w:rsidRPr="008A6725">
        <w:rPr>
          <w:spacing w:val="1"/>
          <w:sz w:val="28"/>
        </w:rPr>
        <w:t xml:space="preserve"> </w:t>
      </w:r>
      <w:r>
        <w:rPr>
          <w:sz w:val="28"/>
        </w:rPr>
        <w:t>//</w:t>
      </w:r>
      <w:r w:rsidRPr="008A6725">
        <w:rPr>
          <w:spacing w:val="1"/>
          <w:sz w:val="28"/>
        </w:rPr>
        <w:t xml:space="preserve"> </w:t>
      </w:r>
      <w:r>
        <w:rPr>
          <w:sz w:val="28"/>
        </w:rPr>
        <w:t>Известия</w:t>
      </w:r>
      <w:r w:rsidRPr="008A6725">
        <w:rPr>
          <w:spacing w:val="1"/>
          <w:sz w:val="28"/>
        </w:rPr>
        <w:t xml:space="preserve"> </w:t>
      </w:r>
      <w:r>
        <w:rPr>
          <w:sz w:val="28"/>
        </w:rPr>
        <w:t>национальной</w:t>
      </w:r>
      <w:r w:rsidRPr="008A6725">
        <w:rPr>
          <w:spacing w:val="1"/>
          <w:sz w:val="28"/>
        </w:rPr>
        <w:t xml:space="preserve"> </w:t>
      </w:r>
      <w:r>
        <w:rPr>
          <w:sz w:val="28"/>
        </w:rPr>
        <w:t>академии</w:t>
      </w:r>
      <w:r w:rsidRPr="008A6725">
        <w:rPr>
          <w:spacing w:val="1"/>
          <w:sz w:val="28"/>
        </w:rPr>
        <w:t xml:space="preserve"> </w:t>
      </w:r>
      <w:r>
        <w:rPr>
          <w:sz w:val="28"/>
        </w:rPr>
        <w:t>наук</w:t>
      </w:r>
      <w:r w:rsidRPr="008A6725">
        <w:rPr>
          <w:spacing w:val="1"/>
          <w:sz w:val="28"/>
        </w:rPr>
        <w:t xml:space="preserve"> </w:t>
      </w:r>
      <w:r>
        <w:rPr>
          <w:sz w:val="28"/>
        </w:rPr>
        <w:t>Республики</w:t>
      </w:r>
      <w:r w:rsidRPr="008A6725">
        <w:rPr>
          <w:spacing w:val="1"/>
          <w:sz w:val="28"/>
        </w:rPr>
        <w:t xml:space="preserve"> </w:t>
      </w:r>
      <w:r>
        <w:rPr>
          <w:sz w:val="28"/>
        </w:rPr>
        <w:t>Казахстан.</w:t>
      </w:r>
      <w:r w:rsidRPr="008A6725">
        <w:rPr>
          <w:spacing w:val="1"/>
          <w:sz w:val="28"/>
        </w:rPr>
        <w:t xml:space="preserve"> </w:t>
      </w:r>
      <w:r>
        <w:rPr>
          <w:sz w:val="28"/>
        </w:rPr>
        <w:t>Казахский</w:t>
      </w:r>
      <w:r w:rsidRPr="008A6725">
        <w:rPr>
          <w:spacing w:val="1"/>
          <w:sz w:val="28"/>
        </w:rPr>
        <w:t xml:space="preserve"> </w:t>
      </w:r>
      <w:r>
        <w:rPr>
          <w:sz w:val="28"/>
        </w:rPr>
        <w:t>национальный</w:t>
      </w:r>
      <w:r w:rsidRPr="008A6725">
        <w:rPr>
          <w:spacing w:val="1"/>
          <w:sz w:val="28"/>
        </w:rPr>
        <w:t xml:space="preserve"> </w:t>
      </w:r>
      <w:r>
        <w:rPr>
          <w:sz w:val="28"/>
        </w:rPr>
        <w:t>педагогический</w:t>
      </w:r>
      <w:r w:rsidRPr="008A6725">
        <w:rPr>
          <w:spacing w:val="1"/>
          <w:sz w:val="28"/>
        </w:rPr>
        <w:t xml:space="preserve"> </w:t>
      </w:r>
      <w:r>
        <w:rPr>
          <w:sz w:val="28"/>
        </w:rPr>
        <w:t>университет</w:t>
      </w:r>
      <w:r w:rsidRPr="008A6725">
        <w:rPr>
          <w:spacing w:val="1"/>
          <w:sz w:val="28"/>
        </w:rPr>
        <w:t xml:space="preserve"> </w:t>
      </w:r>
      <w:r>
        <w:rPr>
          <w:sz w:val="28"/>
        </w:rPr>
        <w:t>им.</w:t>
      </w:r>
      <w:r w:rsidRPr="008A6725">
        <w:rPr>
          <w:spacing w:val="1"/>
          <w:sz w:val="28"/>
        </w:rPr>
        <w:t xml:space="preserve"> </w:t>
      </w:r>
      <w:r>
        <w:rPr>
          <w:sz w:val="28"/>
        </w:rPr>
        <w:t>Абая.</w:t>
      </w:r>
      <w:r w:rsidRPr="008A6725">
        <w:rPr>
          <w:spacing w:val="1"/>
          <w:sz w:val="28"/>
        </w:rPr>
        <w:t xml:space="preserve"> </w:t>
      </w:r>
      <w:r>
        <w:rPr>
          <w:sz w:val="28"/>
        </w:rPr>
        <w:t>4</w:t>
      </w:r>
      <w:r w:rsidRPr="008A6725">
        <w:rPr>
          <w:spacing w:val="1"/>
          <w:sz w:val="28"/>
        </w:rPr>
        <w:t xml:space="preserve"> </w:t>
      </w:r>
      <w:r>
        <w:rPr>
          <w:sz w:val="28"/>
        </w:rPr>
        <w:t>(326).</w:t>
      </w:r>
      <w:r w:rsidRPr="008A6725">
        <w:rPr>
          <w:spacing w:val="1"/>
          <w:sz w:val="28"/>
        </w:rPr>
        <w:t xml:space="preserve"> </w:t>
      </w:r>
      <w:r>
        <w:rPr>
          <w:sz w:val="28"/>
        </w:rPr>
        <w:t>Июль-август</w:t>
      </w:r>
      <w:r w:rsidRPr="008A6725">
        <w:rPr>
          <w:spacing w:val="1"/>
          <w:sz w:val="28"/>
        </w:rPr>
        <w:t xml:space="preserve"> </w:t>
      </w:r>
      <w:r>
        <w:rPr>
          <w:sz w:val="28"/>
        </w:rPr>
        <w:t>2019.</w:t>
      </w:r>
      <w:r w:rsidRPr="008A6725">
        <w:rPr>
          <w:spacing w:val="1"/>
          <w:sz w:val="28"/>
        </w:rPr>
        <w:t xml:space="preserve"> </w:t>
      </w:r>
      <w:r>
        <w:rPr>
          <w:sz w:val="28"/>
        </w:rPr>
        <w:t>С</w:t>
      </w:r>
      <w:r w:rsidRPr="001D252E">
        <w:rPr>
          <w:sz w:val="28"/>
        </w:rPr>
        <w:t>.176-180.</w:t>
      </w:r>
      <w:r w:rsidRPr="001D252E">
        <w:rPr>
          <w:spacing w:val="1"/>
          <w:sz w:val="28"/>
        </w:rPr>
        <w:t xml:space="preserve"> </w:t>
      </w:r>
      <w:r w:rsidRPr="001D252E">
        <w:rPr>
          <w:sz w:val="28"/>
        </w:rPr>
        <w:t>//</w:t>
      </w:r>
      <w:hyperlink r:id="rId275" w:history="1">
        <w:r w:rsidR="008A6725" w:rsidRPr="006A44D5">
          <w:rPr>
            <w:color w:val="0462C1"/>
            <w:w w:val="95"/>
            <w:sz w:val="24"/>
            <w:szCs w:val="24"/>
            <w:lang w:val="en-US"/>
          </w:rPr>
          <w:t>file</w:t>
        </w:r>
        <w:r w:rsidR="008A6725" w:rsidRPr="001D252E">
          <w:rPr>
            <w:color w:val="0462C1"/>
            <w:w w:val="95"/>
            <w:sz w:val="24"/>
            <w:szCs w:val="24"/>
          </w:rPr>
          <w:t>:///</w:t>
        </w:r>
        <w:r w:rsidR="008A6725" w:rsidRPr="006A44D5">
          <w:rPr>
            <w:color w:val="0462C1"/>
            <w:w w:val="95"/>
            <w:sz w:val="24"/>
            <w:szCs w:val="24"/>
            <w:lang w:val="en-US"/>
          </w:rPr>
          <w:t>C</w:t>
        </w:r>
        <w:r w:rsidR="008A6725" w:rsidRPr="001D252E">
          <w:rPr>
            <w:color w:val="0462C1"/>
            <w:w w:val="95"/>
            <w:sz w:val="24"/>
            <w:szCs w:val="24"/>
          </w:rPr>
          <w:t>:/</w:t>
        </w:r>
        <w:r w:rsidR="008A6725" w:rsidRPr="006A44D5">
          <w:rPr>
            <w:color w:val="0462C1"/>
            <w:w w:val="95"/>
            <w:sz w:val="24"/>
            <w:szCs w:val="24"/>
            <w:lang w:val="en-US"/>
          </w:rPr>
          <w:t>Users</w:t>
        </w:r>
        <w:r w:rsidR="008A6725" w:rsidRPr="001D252E">
          <w:rPr>
            <w:color w:val="0462C1"/>
            <w:w w:val="95"/>
            <w:sz w:val="24"/>
            <w:szCs w:val="24"/>
          </w:rPr>
          <w:t>/6</w:t>
        </w:r>
        <w:r w:rsidR="008A6725" w:rsidRPr="006A44D5">
          <w:rPr>
            <w:color w:val="0462C1"/>
            <w:w w:val="95"/>
            <w:sz w:val="24"/>
            <w:szCs w:val="24"/>
            <w:lang w:val="en-US"/>
          </w:rPr>
          <w:t>DE</w:t>
        </w:r>
        <w:r w:rsidR="008A6725" w:rsidRPr="001D252E">
          <w:rPr>
            <w:color w:val="0462C1"/>
            <w:w w:val="95"/>
            <w:sz w:val="24"/>
            <w:szCs w:val="24"/>
          </w:rPr>
          <w:t>3~1/</w:t>
        </w:r>
        <w:r w:rsidR="008A6725" w:rsidRPr="006A44D5">
          <w:rPr>
            <w:color w:val="0462C1"/>
            <w:w w:val="95"/>
            <w:sz w:val="24"/>
            <w:szCs w:val="24"/>
            <w:lang w:val="en-US"/>
          </w:rPr>
          <w:t>AppData</w:t>
        </w:r>
        <w:r w:rsidR="008A6725" w:rsidRPr="001D252E">
          <w:rPr>
            <w:color w:val="0462C1"/>
            <w:w w:val="95"/>
            <w:sz w:val="24"/>
            <w:szCs w:val="24"/>
          </w:rPr>
          <w:t>/</w:t>
        </w:r>
        <w:r w:rsidR="008A6725" w:rsidRPr="006A44D5">
          <w:rPr>
            <w:color w:val="0462C1"/>
            <w:w w:val="95"/>
            <w:sz w:val="24"/>
            <w:szCs w:val="24"/>
            <w:lang w:val="en-US"/>
          </w:rPr>
          <w:t>Local</w:t>
        </w:r>
        <w:r w:rsidR="008A6725" w:rsidRPr="001D252E">
          <w:rPr>
            <w:color w:val="0462C1"/>
            <w:w w:val="95"/>
            <w:sz w:val="24"/>
            <w:szCs w:val="24"/>
          </w:rPr>
          <w:t>/</w:t>
        </w:r>
        <w:r w:rsidR="008A6725" w:rsidRPr="006A44D5">
          <w:rPr>
            <w:color w:val="0462C1"/>
            <w:w w:val="95"/>
            <w:sz w:val="24"/>
            <w:szCs w:val="24"/>
            <w:lang w:val="en-US"/>
          </w:rPr>
          <w:t>Temp</w:t>
        </w:r>
        <w:r w:rsidR="008A6725" w:rsidRPr="001D252E">
          <w:rPr>
            <w:color w:val="0462C1"/>
            <w:w w:val="95"/>
            <w:sz w:val="24"/>
            <w:szCs w:val="24"/>
          </w:rPr>
          <w:t>/</w:t>
        </w:r>
        <w:r w:rsidR="008A6725" w:rsidRPr="006A44D5">
          <w:rPr>
            <w:color w:val="0462C1"/>
            <w:w w:val="95"/>
            <w:sz w:val="24"/>
            <w:szCs w:val="24"/>
            <w:lang w:val="en-US"/>
          </w:rPr>
          <w:t>Rar</w:t>
        </w:r>
        <w:r w:rsidR="008A6725" w:rsidRPr="001D252E">
          <w:rPr>
            <w:color w:val="0462C1"/>
            <w:w w:val="95"/>
            <w:sz w:val="24"/>
            <w:szCs w:val="24"/>
          </w:rPr>
          <w:t>$</w:t>
        </w:r>
        <w:r w:rsidR="008A6725" w:rsidRPr="006A44D5">
          <w:rPr>
            <w:color w:val="0462C1"/>
            <w:w w:val="95"/>
            <w:sz w:val="24"/>
            <w:szCs w:val="24"/>
            <w:lang w:val="en-US"/>
          </w:rPr>
          <w:t>DIa</w:t>
        </w:r>
        <w:r w:rsidR="008A6725" w:rsidRPr="001D252E">
          <w:rPr>
            <w:color w:val="0462C1"/>
            <w:w w:val="95"/>
            <w:sz w:val="24"/>
            <w:szCs w:val="24"/>
          </w:rPr>
          <w:t>11488.25040/3.%20%</w:t>
        </w:r>
        <w:r w:rsidR="008A6725" w:rsidRPr="006A44D5">
          <w:rPr>
            <w:color w:val="0462C1"/>
            <w:w w:val="95"/>
            <w:sz w:val="24"/>
            <w:szCs w:val="24"/>
            <w:lang w:val="en-US"/>
          </w:rPr>
          <w:t>D</w:t>
        </w:r>
        <w:r w:rsidR="008A6725" w:rsidRPr="001D252E">
          <w:rPr>
            <w:color w:val="0462C1"/>
            <w:w w:val="95"/>
            <w:sz w:val="24"/>
            <w:szCs w:val="24"/>
          </w:rPr>
          <w:t>0%92%</w:t>
        </w:r>
        <w:r w:rsidR="008A6725" w:rsidRPr="006A44D5">
          <w:rPr>
            <w:color w:val="0462C1"/>
            <w:w w:val="95"/>
            <w:sz w:val="24"/>
            <w:szCs w:val="24"/>
            <w:lang w:val="en-US"/>
          </w:rPr>
          <w:t>D</w:t>
        </w:r>
        <w:r w:rsidR="008A6725" w:rsidRPr="001D252E">
          <w:rPr>
            <w:color w:val="0462C1"/>
            <w:w w:val="95"/>
            <w:sz w:val="24"/>
            <w:szCs w:val="24"/>
          </w:rPr>
          <w:t>0%</w:t>
        </w:r>
        <w:r w:rsidR="008A6725" w:rsidRPr="006A44D5">
          <w:rPr>
            <w:color w:val="0462C1"/>
            <w:w w:val="95"/>
            <w:sz w:val="24"/>
            <w:szCs w:val="24"/>
            <w:lang w:val="en-US"/>
          </w:rPr>
          <w:t>B</w:t>
        </w:r>
        <w:r w:rsidR="008A6725" w:rsidRPr="001D252E">
          <w:rPr>
            <w:color w:val="0462C1"/>
            <w:w w:val="95"/>
            <w:sz w:val="24"/>
            <w:szCs w:val="24"/>
          </w:rPr>
          <w:t>5%</w:t>
        </w:r>
        <w:r w:rsidR="008A6725" w:rsidRPr="006A44D5">
          <w:rPr>
            <w:color w:val="0462C1"/>
            <w:w w:val="95"/>
            <w:sz w:val="24"/>
            <w:szCs w:val="24"/>
            <w:lang w:val="en-US"/>
          </w:rPr>
          <w:t>D</w:t>
        </w:r>
        <w:r w:rsidR="008A6725" w:rsidRPr="001D252E">
          <w:rPr>
            <w:color w:val="0462C1"/>
            <w:w w:val="95"/>
            <w:sz w:val="24"/>
            <w:szCs w:val="24"/>
          </w:rPr>
          <w:t>1%81%</w:t>
        </w:r>
        <w:r w:rsidR="008A6725" w:rsidRPr="006A44D5">
          <w:rPr>
            <w:color w:val="0462C1"/>
            <w:w w:val="95"/>
            <w:sz w:val="24"/>
            <w:szCs w:val="24"/>
            <w:lang w:val="en-US"/>
          </w:rPr>
          <w:t>D</w:t>
        </w:r>
        <w:r w:rsidR="008A6725" w:rsidRPr="001D252E">
          <w:rPr>
            <w:color w:val="0462C1"/>
            <w:w w:val="95"/>
            <w:sz w:val="24"/>
            <w:szCs w:val="24"/>
          </w:rPr>
          <w:t>1%82%</w:t>
        </w:r>
        <w:r w:rsidR="008A6725" w:rsidRPr="006A44D5">
          <w:rPr>
            <w:color w:val="0462C1"/>
            <w:w w:val="95"/>
            <w:sz w:val="24"/>
            <w:szCs w:val="24"/>
            <w:lang w:val="en-US"/>
          </w:rPr>
          <w:t>D</w:t>
        </w:r>
        <w:r w:rsidR="008A6725" w:rsidRPr="001D252E">
          <w:rPr>
            <w:color w:val="0462C1"/>
            <w:w w:val="95"/>
            <w:sz w:val="24"/>
            <w:szCs w:val="24"/>
          </w:rPr>
          <w:t>0%</w:t>
        </w:r>
        <w:r w:rsidR="008A6725" w:rsidRPr="006A44D5">
          <w:rPr>
            <w:color w:val="0462C1"/>
            <w:w w:val="95"/>
            <w:sz w:val="24"/>
            <w:szCs w:val="24"/>
            <w:lang w:val="en-US"/>
          </w:rPr>
          <w:t>BD</w:t>
        </w:r>
        <w:r w:rsidR="008A6725" w:rsidRPr="001D252E">
          <w:rPr>
            <w:color w:val="0462C1"/>
            <w:w w:val="95"/>
            <w:sz w:val="24"/>
            <w:szCs w:val="24"/>
          </w:rPr>
          <w:t>%</w:t>
        </w:r>
        <w:r w:rsidR="008A6725" w:rsidRPr="006A44D5">
          <w:rPr>
            <w:color w:val="0462C1"/>
            <w:w w:val="95"/>
            <w:sz w:val="24"/>
            <w:szCs w:val="24"/>
            <w:lang w:val="en-US"/>
          </w:rPr>
          <w:t>D</w:t>
        </w:r>
        <w:r w:rsidR="008A6725" w:rsidRPr="001D252E">
          <w:rPr>
            <w:color w:val="0462C1"/>
            <w:w w:val="95"/>
            <w:sz w:val="24"/>
            <w:szCs w:val="24"/>
          </w:rPr>
          <w:t>0%</w:t>
        </w:r>
        <w:r w:rsidR="008A6725" w:rsidRPr="006A44D5">
          <w:rPr>
            <w:color w:val="0462C1"/>
            <w:w w:val="95"/>
            <w:sz w:val="24"/>
            <w:szCs w:val="24"/>
            <w:lang w:val="en-US"/>
          </w:rPr>
          <w:t>B</w:t>
        </w:r>
        <w:r w:rsidR="008A6725" w:rsidRPr="001D252E">
          <w:rPr>
            <w:color w:val="0462C1"/>
            <w:w w:val="95"/>
            <w:sz w:val="24"/>
            <w:szCs w:val="24"/>
          </w:rPr>
          <w:t>8%</w:t>
        </w:r>
        <w:r w:rsidR="008A6725" w:rsidRPr="006A44D5">
          <w:rPr>
            <w:color w:val="0462C1"/>
            <w:w w:val="95"/>
            <w:sz w:val="24"/>
            <w:szCs w:val="24"/>
            <w:lang w:val="en-US"/>
          </w:rPr>
          <w:t>D</w:t>
        </w:r>
        <w:r w:rsidR="008A6725" w:rsidRPr="001D252E">
          <w:rPr>
            <w:color w:val="0462C1"/>
            <w:w w:val="95"/>
            <w:sz w:val="24"/>
            <w:szCs w:val="24"/>
          </w:rPr>
          <w:t>0%</w:t>
        </w:r>
        <w:r w:rsidR="008A6725" w:rsidRPr="006A44D5">
          <w:rPr>
            <w:color w:val="0462C1"/>
            <w:w w:val="95"/>
            <w:sz w:val="24"/>
            <w:szCs w:val="24"/>
            <w:lang w:val="en-US"/>
          </w:rPr>
          <w:t>BA</w:t>
        </w:r>
        <w:r w:rsidR="008A6725" w:rsidRPr="001D252E">
          <w:rPr>
            <w:color w:val="0462C1"/>
            <w:w w:val="95"/>
            <w:sz w:val="24"/>
            <w:szCs w:val="24"/>
          </w:rPr>
          <w:t>%20%</w:t>
        </w:r>
        <w:r w:rsidR="008A6725" w:rsidRPr="006A44D5">
          <w:rPr>
            <w:color w:val="0462C1"/>
            <w:w w:val="95"/>
            <w:sz w:val="24"/>
            <w:szCs w:val="24"/>
            <w:lang w:val="en-US"/>
          </w:rPr>
          <w:t>D</w:t>
        </w:r>
        <w:r w:rsidR="008A6725" w:rsidRPr="001D252E">
          <w:rPr>
            <w:color w:val="0462C1"/>
            <w:w w:val="95"/>
            <w:sz w:val="24"/>
            <w:szCs w:val="24"/>
          </w:rPr>
          <w:t>0%9</w:t>
        </w:r>
        <w:r w:rsidR="008A6725" w:rsidRPr="006A44D5">
          <w:rPr>
            <w:color w:val="0462C1"/>
            <w:w w:val="95"/>
            <w:sz w:val="24"/>
            <w:szCs w:val="24"/>
            <w:lang w:val="en-US"/>
          </w:rPr>
          <w:t>D</w:t>
        </w:r>
        <w:r w:rsidR="008A6725" w:rsidRPr="001D252E">
          <w:rPr>
            <w:color w:val="0462C1"/>
            <w:w w:val="95"/>
            <w:sz w:val="24"/>
            <w:szCs w:val="24"/>
          </w:rPr>
          <w:t>%</w:t>
        </w:r>
        <w:r w:rsidR="008A6725" w:rsidRPr="006A44D5">
          <w:rPr>
            <w:color w:val="0462C1"/>
            <w:w w:val="95"/>
            <w:sz w:val="24"/>
            <w:szCs w:val="24"/>
            <w:lang w:val="en-US"/>
          </w:rPr>
          <w:t>D</w:t>
        </w:r>
        <w:r w:rsidR="008A6725" w:rsidRPr="001D252E">
          <w:rPr>
            <w:color w:val="0462C1"/>
            <w:w w:val="95"/>
            <w:sz w:val="24"/>
            <w:szCs w:val="24"/>
          </w:rPr>
          <w:t>0%90%</w:t>
        </w:r>
        <w:r w:rsidR="008A6725" w:rsidRPr="006A44D5">
          <w:rPr>
            <w:color w:val="0462C1"/>
            <w:w w:val="95"/>
            <w:sz w:val="24"/>
            <w:szCs w:val="24"/>
            <w:lang w:val="en-US"/>
          </w:rPr>
          <w:t>D</w:t>
        </w:r>
        <w:r w:rsidR="008A6725" w:rsidRPr="001D252E">
          <w:rPr>
            <w:color w:val="0462C1"/>
            <w:w w:val="95"/>
            <w:sz w:val="24"/>
            <w:szCs w:val="24"/>
          </w:rPr>
          <w:t>0%9</w:t>
        </w:r>
        <w:r w:rsidR="008A6725" w:rsidRPr="006A44D5">
          <w:rPr>
            <w:color w:val="0462C1"/>
            <w:w w:val="95"/>
            <w:sz w:val="24"/>
            <w:szCs w:val="24"/>
            <w:lang w:val="en-US"/>
          </w:rPr>
          <w:t>D</w:t>
        </w:r>
        <w:r w:rsidR="008A6725" w:rsidRPr="001D252E">
          <w:rPr>
            <w:color w:val="0462C1"/>
            <w:w w:val="95"/>
            <w:sz w:val="24"/>
            <w:szCs w:val="24"/>
          </w:rPr>
          <w:t>%20%</w:t>
        </w:r>
        <w:r w:rsidR="008A6725" w:rsidRPr="006A44D5">
          <w:rPr>
            <w:color w:val="0462C1"/>
            <w:w w:val="95"/>
            <w:sz w:val="24"/>
            <w:szCs w:val="24"/>
            <w:lang w:val="en-US"/>
          </w:rPr>
          <w:t>D</w:t>
        </w:r>
        <w:r w:rsidR="008A6725" w:rsidRPr="001D252E">
          <w:rPr>
            <w:color w:val="0462C1"/>
            <w:w w:val="95"/>
            <w:sz w:val="24"/>
            <w:szCs w:val="24"/>
          </w:rPr>
          <w:t>0%</w:t>
        </w:r>
        <w:r w:rsidR="008A6725" w:rsidRPr="006A44D5">
          <w:rPr>
            <w:color w:val="0462C1"/>
            <w:w w:val="95"/>
            <w:sz w:val="24"/>
            <w:szCs w:val="24"/>
            <w:lang w:val="en-US"/>
          </w:rPr>
          <w:t>A</w:t>
        </w:r>
        <w:r w:rsidR="008A6725" w:rsidRPr="001D252E">
          <w:rPr>
            <w:color w:val="0462C1"/>
            <w:w w:val="95"/>
            <w:sz w:val="24"/>
            <w:szCs w:val="24"/>
          </w:rPr>
          <w:t>0%</w:t>
        </w:r>
        <w:r w:rsidR="008A6725" w:rsidRPr="006A44D5">
          <w:rPr>
            <w:color w:val="0462C1"/>
            <w:w w:val="95"/>
            <w:sz w:val="24"/>
            <w:szCs w:val="24"/>
            <w:lang w:val="en-US"/>
          </w:rPr>
          <w:t>D</w:t>
        </w:r>
        <w:r w:rsidR="008A6725" w:rsidRPr="001D252E">
          <w:rPr>
            <w:color w:val="0462C1"/>
            <w:w w:val="95"/>
            <w:sz w:val="24"/>
            <w:szCs w:val="24"/>
          </w:rPr>
          <w:t>0%9</w:t>
        </w:r>
        <w:r w:rsidR="008A6725" w:rsidRPr="006A44D5">
          <w:rPr>
            <w:color w:val="0462C1"/>
            <w:w w:val="95"/>
            <w:sz w:val="24"/>
            <w:szCs w:val="24"/>
            <w:lang w:val="en-US"/>
          </w:rPr>
          <w:t>A</w:t>
        </w:r>
        <w:r w:rsidR="008A6725" w:rsidRPr="001D252E">
          <w:rPr>
            <w:color w:val="0462C1"/>
            <w:w w:val="95"/>
            <w:sz w:val="24"/>
            <w:szCs w:val="24"/>
          </w:rPr>
          <w:t>_2019.</w:t>
        </w:r>
        <w:r w:rsidR="008A6725" w:rsidRPr="006A44D5">
          <w:rPr>
            <w:color w:val="0462C1"/>
            <w:w w:val="95"/>
            <w:sz w:val="24"/>
            <w:szCs w:val="24"/>
            <w:lang w:val="en-US"/>
          </w:rPr>
          <w:t>pdf</w:t>
        </w:r>
      </w:hyperlink>
      <w:r w:rsidR="008A6725" w:rsidRPr="001D252E">
        <w:rPr>
          <w:color w:val="0462C1"/>
          <w:w w:val="95"/>
          <w:sz w:val="24"/>
          <w:szCs w:val="24"/>
        </w:rPr>
        <w:t xml:space="preserve"> </w:t>
      </w:r>
    </w:p>
    <w:p w14:paraId="34708DA9" w14:textId="77777777" w:rsidR="00195523" w:rsidRPr="008A6725" w:rsidRDefault="00247E98" w:rsidP="001F0CC1">
      <w:pPr>
        <w:pStyle w:val="a4"/>
        <w:numPr>
          <w:ilvl w:val="0"/>
          <w:numId w:val="2"/>
        </w:numPr>
        <w:tabs>
          <w:tab w:val="left" w:pos="851"/>
          <w:tab w:val="left" w:pos="1134"/>
        </w:tabs>
        <w:ind w:left="0" w:right="238" w:firstLine="709"/>
        <w:jc w:val="both"/>
        <w:rPr>
          <w:lang w:val="en-US"/>
        </w:rPr>
      </w:pPr>
      <w:r w:rsidRPr="008A6725">
        <w:rPr>
          <w:sz w:val="28"/>
        </w:rPr>
        <w:t>Насырова</w:t>
      </w:r>
      <w:r w:rsidRPr="008A6725">
        <w:rPr>
          <w:spacing w:val="1"/>
          <w:sz w:val="28"/>
        </w:rPr>
        <w:t xml:space="preserve"> </w:t>
      </w:r>
      <w:r w:rsidRPr="008A6725">
        <w:rPr>
          <w:sz w:val="28"/>
        </w:rPr>
        <w:t>А.М.,</w:t>
      </w:r>
      <w:r w:rsidRPr="008A6725">
        <w:rPr>
          <w:spacing w:val="1"/>
          <w:sz w:val="28"/>
        </w:rPr>
        <w:t xml:space="preserve"> </w:t>
      </w:r>
      <w:r w:rsidRPr="008A6725">
        <w:rPr>
          <w:sz w:val="28"/>
        </w:rPr>
        <w:t>Жуматаева</w:t>
      </w:r>
      <w:r w:rsidRPr="008A6725">
        <w:rPr>
          <w:spacing w:val="1"/>
          <w:sz w:val="28"/>
        </w:rPr>
        <w:t xml:space="preserve"> </w:t>
      </w:r>
      <w:r w:rsidRPr="008A6725">
        <w:rPr>
          <w:sz w:val="28"/>
        </w:rPr>
        <w:t>Б.А,</w:t>
      </w:r>
      <w:r w:rsidRPr="008A6725">
        <w:rPr>
          <w:spacing w:val="1"/>
          <w:sz w:val="28"/>
        </w:rPr>
        <w:t xml:space="preserve"> </w:t>
      </w:r>
      <w:r w:rsidRPr="008A6725">
        <w:rPr>
          <w:sz w:val="28"/>
        </w:rPr>
        <w:t>Смагулова</w:t>
      </w:r>
      <w:r w:rsidRPr="008A6725">
        <w:rPr>
          <w:spacing w:val="1"/>
          <w:sz w:val="28"/>
        </w:rPr>
        <w:t xml:space="preserve"> </w:t>
      </w:r>
      <w:r w:rsidRPr="008A6725">
        <w:rPr>
          <w:sz w:val="28"/>
        </w:rPr>
        <w:t>А.М.</w:t>
      </w:r>
      <w:r w:rsidRPr="008A6725">
        <w:rPr>
          <w:spacing w:val="1"/>
          <w:sz w:val="28"/>
        </w:rPr>
        <w:t xml:space="preserve"> </w:t>
      </w:r>
      <w:r w:rsidRPr="008A6725">
        <w:rPr>
          <w:sz w:val="28"/>
        </w:rPr>
        <w:t>Перспективы</w:t>
      </w:r>
      <w:r w:rsidRPr="008A6725">
        <w:rPr>
          <w:spacing w:val="1"/>
          <w:sz w:val="28"/>
        </w:rPr>
        <w:t xml:space="preserve"> </w:t>
      </w:r>
      <w:r w:rsidRPr="008A6725">
        <w:rPr>
          <w:sz w:val="28"/>
        </w:rPr>
        <w:t>развития</w:t>
      </w:r>
      <w:r w:rsidRPr="008A6725">
        <w:rPr>
          <w:spacing w:val="-67"/>
          <w:sz w:val="28"/>
        </w:rPr>
        <w:t xml:space="preserve"> </w:t>
      </w:r>
      <w:r w:rsidRPr="008A6725">
        <w:rPr>
          <w:sz w:val="28"/>
        </w:rPr>
        <w:t>сельского хозяйства в Казахстане. Ускорение диверсификации и повышение</w:t>
      </w:r>
      <w:r w:rsidRPr="008A6725">
        <w:rPr>
          <w:spacing w:val="-67"/>
          <w:sz w:val="28"/>
        </w:rPr>
        <w:t xml:space="preserve"> </w:t>
      </w:r>
      <w:r w:rsidRPr="008A6725">
        <w:rPr>
          <w:sz w:val="28"/>
        </w:rPr>
        <w:t>конкурентоспособности</w:t>
      </w:r>
      <w:r w:rsidRPr="008A6725">
        <w:rPr>
          <w:spacing w:val="1"/>
          <w:sz w:val="28"/>
        </w:rPr>
        <w:t xml:space="preserve"> </w:t>
      </w:r>
      <w:r w:rsidRPr="008A6725">
        <w:rPr>
          <w:sz w:val="28"/>
        </w:rPr>
        <w:t>национальной</w:t>
      </w:r>
      <w:r w:rsidRPr="008A6725">
        <w:rPr>
          <w:spacing w:val="1"/>
          <w:sz w:val="28"/>
        </w:rPr>
        <w:t xml:space="preserve"> </w:t>
      </w:r>
      <w:r w:rsidRPr="008A6725">
        <w:rPr>
          <w:sz w:val="28"/>
        </w:rPr>
        <w:t>экономики</w:t>
      </w:r>
      <w:r w:rsidRPr="008A6725">
        <w:rPr>
          <w:spacing w:val="1"/>
          <w:sz w:val="28"/>
        </w:rPr>
        <w:t xml:space="preserve"> </w:t>
      </w:r>
      <w:r w:rsidRPr="008A6725">
        <w:rPr>
          <w:sz w:val="28"/>
        </w:rPr>
        <w:t>Казахстана</w:t>
      </w:r>
      <w:r w:rsidRPr="008A6725">
        <w:rPr>
          <w:spacing w:val="1"/>
          <w:sz w:val="28"/>
        </w:rPr>
        <w:t xml:space="preserve"> </w:t>
      </w:r>
      <w:r w:rsidRPr="008A6725">
        <w:rPr>
          <w:sz w:val="28"/>
        </w:rPr>
        <w:t>на</w:t>
      </w:r>
      <w:r w:rsidRPr="008A6725">
        <w:rPr>
          <w:spacing w:val="1"/>
          <w:sz w:val="28"/>
        </w:rPr>
        <w:t xml:space="preserve"> </w:t>
      </w:r>
      <w:r w:rsidRPr="008A6725">
        <w:rPr>
          <w:sz w:val="28"/>
        </w:rPr>
        <w:t>основе</w:t>
      </w:r>
      <w:r w:rsidRPr="008A6725">
        <w:rPr>
          <w:spacing w:val="1"/>
          <w:sz w:val="28"/>
        </w:rPr>
        <w:t xml:space="preserve"> </w:t>
      </w:r>
      <w:r w:rsidRPr="008A6725">
        <w:rPr>
          <w:sz w:val="28"/>
        </w:rPr>
        <w:t>потенциальных возможностей: Сб. материалов межд. науч. конф. Молодых</w:t>
      </w:r>
      <w:r w:rsidRPr="008A6725">
        <w:rPr>
          <w:spacing w:val="1"/>
          <w:sz w:val="28"/>
        </w:rPr>
        <w:t xml:space="preserve"> </w:t>
      </w:r>
      <w:r w:rsidRPr="008A6725">
        <w:rPr>
          <w:sz w:val="28"/>
        </w:rPr>
        <w:t>ученых.</w:t>
      </w:r>
      <w:r w:rsidRPr="008A6725">
        <w:rPr>
          <w:spacing w:val="1"/>
          <w:sz w:val="28"/>
        </w:rPr>
        <w:t xml:space="preserve"> </w:t>
      </w:r>
      <w:r w:rsidRPr="008A6725">
        <w:rPr>
          <w:sz w:val="28"/>
        </w:rPr>
        <w:t>–</w:t>
      </w:r>
      <w:r w:rsidRPr="008A6725">
        <w:rPr>
          <w:spacing w:val="1"/>
          <w:sz w:val="28"/>
        </w:rPr>
        <w:t xml:space="preserve"> </w:t>
      </w:r>
      <w:r w:rsidRPr="008A6725">
        <w:rPr>
          <w:sz w:val="28"/>
        </w:rPr>
        <w:t>Астана:</w:t>
      </w:r>
      <w:r w:rsidRPr="008A6725">
        <w:rPr>
          <w:spacing w:val="1"/>
          <w:sz w:val="28"/>
        </w:rPr>
        <w:t xml:space="preserve"> </w:t>
      </w:r>
      <w:r w:rsidRPr="008A6725">
        <w:rPr>
          <w:sz w:val="28"/>
        </w:rPr>
        <w:t>Евразийский</w:t>
      </w:r>
      <w:r w:rsidRPr="008A6725">
        <w:rPr>
          <w:spacing w:val="1"/>
          <w:sz w:val="28"/>
        </w:rPr>
        <w:t xml:space="preserve"> </w:t>
      </w:r>
      <w:r w:rsidRPr="008A6725">
        <w:rPr>
          <w:sz w:val="28"/>
        </w:rPr>
        <w:t>национальный</w:t>
      </w:r>
      <w:r w:rsidRPr="008A6725">
        <w:rPr>
          <w:spacing w:val="1"/>
          <w:sz w:val="28"/>
        </w:rPr>
        <w:t xml:space="preserve"> </w:t>
      </w:r>
      <w:r w:rsidRPr="008A6725">
        <w:rPr>
          <w:sz w:val="28"/>
        </w:rPr>
        <w:t>университет</w:t>
      </w:r>
      <w:r w:rsidRPr="008A6725">
        <w:rPr>
          <w:spacing w:val="1"/>
          <w:sz w:val="28"/>
        </w:rPr>
        <w:t xml:space="preserve"> </w:t>
      </w:r>
      <w:r w:rsidRPr="008A6725">
        <w:rPr>
          <w:sz w:val="28"/>
        </w:rPr>
        <w:t>им.</w:t>
      </w:r>
      <w:r w:rsidRPr="008A6725">
        <w:rPr>
          <w:spacing w:val="1"/>
          <w:sz w:val="28"/>
        </w:rPr>
        <w:t xml:space="preserve"> </w:t>
      </w:r>
      <w:r w:rsidRPr="008A6725">
        <w:rPr>
          <w:sz w:val="28"/>
        </w:rPr>
        <w:t>Л</w:t>
      </w:r>
      <w:r w:rsidRPr="00D437CA">
        <w:rPr>
          <w:sz w:val="28"/>
        </w:rPr>
        <w:t>.</w:t>
      </w:r>
      <w:r w:rsidRPr="008A6725">
        <w:rPr>
          <w:sz w:val="28"/>
        </w:rPr>
        <w:t>Н</w:t>
      </w:r>
      <w:r w:rsidRPr="00D437CA">
        <w:rPr>
          <w:sz w:val="28"/>
        </w:rPr>
        <w:t>.</w:t>
      </w:r>
      <w:r w:rsidRPr="00D437CA">
        <w:rPr>
          <w:spacing w:val="1"/>
          <w:sz w:val="28"/>
        </w:rPr>
        <w:t xml:space="preserve"> </w:t>
      </w:r>
      <w:r w:rsidR="008A6725">
        <w:rPr>
          <w:sz w:val="28"/>
        </w:rPr>
        <w:t>Гумилева</w:t>
      </w:r>
      <w:r w:rsidR="008A6725" w:rsidRPr="00D437CA">
        <w:rPr>
          <w:sz w:val="28"/>
        </w:rPr>
        <w:t xml:space="preserve">, 2017. </w:t>
      </w:r>
      <w:r w:rsidRPr="008A6725">
        <w:rPr>
          <w:sz w:val="28"/>
        </w:rPr>
        <w:t>С</w:t>
      </w:r>
      <w:r w:rsidR="008A6725" w:rsidRPr="008A6725">
        <w:rPr>
          <w:sz w:val="28"/>
          <w:lang w:val="en-US"/>
        </w:rPr>
        <w:t xml:space="preserve">.173-176. </w:t>
      </w:r>
      <w:r w:rsidRPr="008A6725">
        <w:rPr>
          <w:spacing w:val="-1"/>
          <w:sz w:val="28"/>
          <w:lang w:val="en-US"/>
        </w:rPr>
        <w:t>//</w:t>
      </w:r>
      <w:r w:rsidRPr="008A6725">
        <w:rPr>
          <w:color w:val="0462C1"/>
          <w:spacing w:val="-68"/>
          <w:sz w:val="28"/>
          <w:lang w:val="en-US"/>
        </w:rPr>
        <w:t xml:space="preserve"> </w:t>
      </w:r>
      <w:r w:rsidRPr="006A44D5">
        <w:rPr>
          <w:color w:val="0462C1"/>
          <w:w w:val="95"/>
          <w:sz w:val="24"/>
          <w:szCs w:val="24"/>
          <w:lang w:val="en-US"/>
        </w:rPr>
        <w:t>file:///C:/Users/6DE3~1/AppData/Local/Temp/Rar$DIa11488.36408/7.%20%D0%9C%D0%B5%D0%B6%D0%B4.%D0%BA%D0%BE%D0%BD%D1%84.%20G-global%20%D0%95%D0%9D%D0%A3_2017.pdf</w:t>
      </w:r>
    </w:p>
    <w:p w14:paraId="5CF76ED9" w14:textId="77777777" w:rsidR="008A6725" w:rsidRDefault="00247E98" w:rsidP="008A6725">
      <w:pPr>
        <w:pStyle w:val="a4"/>
        <w:numPr>
          <w:ilvl w:val="0"/>
          <w:numId w:val="2"/>
        </w:numPr>
        <w:tabs>
          <w:tab w:val="left" w:pos="851"/>
          <w:tab w:val="left" w:pos="1134"/>
        </w:tabs>
        <w:ind w:left="0" w:right="146" w:firstLine="709"/>
        <w:jc w:val="both"/>
      </w:pPr>
      <w:r>
        <w:rPr>
          <w:sz w:val="28"/>
        </w:rPr>
        <w:t>Федосеева В. А. Экономика организации (предприятия): учеб. Пособие / В.</w:t>
      </w:r>
      <w:r w:rsidRPr="008A6725">
        <w:rPr>
          <w:spacing w:val="1"/>
          <w:sz w:val="28"/>
        </w:rPr>
        <w:t xml:space="preserve"> </w:t>
      </w:r>
      <w:r>
        <w:rPr>
          <w:sz w:val="28"/>
        </w:rPr>
        <w:t>А.</w:t>
      </w:r>
      <w:r w:rsidRPr="008A6725">
        <w:rPr>
          <w:spacing w:val="2"/>
          <w:sz w:val="28"/>
        </w:rPr>
        <w:t xml:space="preserve"> </w:t>
      </w:r>
      <w:r>
        <w:rPr>
          <w:sz w:val="28"/>
        </w:rPr>
        <w:t>Федосеева;</w:t>
      </w:r>
      <w:r w:rsidRPr="008A6725">
        <w:rPr>
          <w:spacing w:val="5"/>
          <w:sz w:val="28"/>
        </w:rPr>
        <w:t xml:space="preserve"> </w:t>
      </w:r>
      <w:r>
        <w:rPr>
          <w:sz w:val="28"/>
        </w:rPr>
        <w:t>Перм.</w:t>
      </w:r>
      <w:r w:rsidRPr="008A6725">
        <w:rPr>
          <w:spacing w:val="3"/>
          <w:sz w:val="28"/>
        </w:rPr>
        <w:t xml:space="preserve"> </w:t>
      </w:r>
      <w:r>
        <w:rPr>
          <w:sz w:val="28"/>
        </w:rPr>
        <w:t>гос.</w:t>
      </w:r>
      <w:r w:rsidRPr="008A6725">
        <w:rPr>
          <w:spacing w:val="9"/>
          <w:sz w:val="28"/>
        </w:rPr>
        <w:t xml:space="preserve"> </w:t>
      </w:r>
      <w:r>
        <w:rPr>
          <w:sz w:val="28"/>
        </w:rPr>
        <w:t>нац.</w:t>
      </w:r>
      <w:r w:rsidRPr="008A6725">
        <w:rPr>
          <w:spacing w:val="3"/>
          <w:sz w:val="28"/>
        </w:rPr>
        <w:t xml:space="preserve"> </w:t>
      </w:r>
      <w:r>
        <w:rPr>
          <w:sz w:val="28"/>
        </w:rPr>
        <w:t>исслед.</w:t>
      </w:r>
      <w:r w:rsidRPr="008A6725">
        <w:rPr>
          <w:spacing w:val="3"/>
          <w:sz w:val="28"/>
        </w:rPr>
        <w:t xml:space="preserve"> </w:t>
      </w:r>
      <w:r>
        <w:rPr>
          <w:sz w:val="28"/>
        </w:rPr>
        <w:t>ун-т.</w:t>
      </w:r>
      <w:r w:rsidRPr="008A6725">
        <w:rPr>
          <w:spacing w:val="4"/>
          <w:sz w:val="28"/>
        </w:rPr>
        <w:t xml:space="preserve"> </w:t>
      </w:r>
      <w:r>
        <w:rPr>
          <w:sz w:val="28"/>
        </w:rPr>
        <w:t>–Электрон.</w:t>
      </w:r>
      <w:r w:rsidRPr="008A6725">
        <w:rPr>
          <w:spacing w:val="3"/>
          <w:sz w:val="28"/>
        </w:rPr>
        <w:t xml:space="preserve"> </w:t>
      </w:r>
      <w:r>
        <w:rPr>
          <w:sz w:val="28"/>
        </w:rPr>
        <w:t>дан.</w:t>
      </w:r>
      <w:r w:rsidRPr="008A6725">
        <w:rPr>
          <w:spacing w:val="5"/>
          <w:sz w:val="28"/>
        </w:rPr>
        <w:t xml:space="preserve"> </w:t>
      </w:r>
      <w:r>
        <w:rPr>
          <w:sz w:val="28"/>
        </w:rPr>
        <w:t>–</w:t>
      </w:r>
      <w:r w:rsidRPr="008A6725">
        <w:rPr>
          <w:spacing w:val="1"/>
          <w:sz w:val="28"/>
        </w:rPr>
        <w:t xml:space="preserve"> </w:t>
      </w:r>
      <w:r>
        <w:rPr>
          <w:sz w:val="28"/>
        </w:rPr>
        <w:t>Пермь,</w:t>
      </w:r>
      <w:r w:rsidRPr="008A6725">
        <w:rPr>
          <w:sz w:val="28"/>
        </w:rPr>
        <w:t xml:space="preserve"> </w:t>
      </w:r>
      <w:r>
        <w:rPr>
          <w:sz w:val="28"/>
        </w:rPr>
        <w:t>2018.</w:t>
      </w:r>
      <w:r w:rsidRPr="008A6725">
        <w:rPr>
          <w:sz w:val="28"/>
        </w:rPr>
        <w:t xml:space="preserve"> </w:t>
      </w:r>
      <w:r>
        <w:rPr>
          <w:sz w:val="28"/>
        </w:rPr>
        <w:t>–</w:t>
      </w:r>
      <w:r w:rsidR="008A6725">
        <w:rPr>
          <w:sz w:val="28"/>
        </w:rPr>
        <w:t xml:space="preserve"> </w:t>
      </w:r>
      <w:r w:rsidRPr="008A6725">
        <w:rPr>
          <w:sz w:val="28"/>
        </w:rPr>
        <w:t>3 Мб; 170 с. //</w:t>
      </w:r>
      <w:r w:rsidRPr="008A6725">
        <w:rPr>
          <w:color w:val="0462C1"/>
          <w:spacing w:val="1"/>
        </w:rPr>
        <w:t xml:space="preserve"> </w:t>
      </w:r>
      <w:hyperlink r:id="rId276">
        <w:r w:rsidRPr="006A44D5">
          <w:rPr>
            <w:color w:val="0462C1"/>
            <w:w w:val="95"/>
            <w:sz w:val="24"/>
            <w:szCs w:val="24"/>
            <w:lang w:val="en-US"/>
          </w:rPr>
          <w:t>http</w:t>
        </w:r>
        <w:r w:rsidRPr="001D252E">
          <w:rPr>
            <w:color w:val="0462C1"/>
            <w:w w:val="95"/>
            <w:sz w:val="24"/>
            <w:szCs w:val="24"/>
          </w:rPr>
          <w:t>://</w:t>
        </w:r>
        <w:r w:rsidRPr="006A44D5">
          <w:rPr>
            <w:color w:val="0462C1"/>
            <w:w w:val="95"/>
            <w:sz w:val="24"/>
            <w:szCs w:val="24"/>
            <w:lang w:val="en-US"/>
          </w:rPr>
          <w:t>www</w:t>
        </w:r>
        <w:r w:rsidRPr="001D252E">
          <w:rPr>
            <w:color w:val="0462C1"/>
            <w:w w:val="95"/>
            <w:sz w:val="24"/>
            <w:szCs w:val="24"/>
          </w:rPr>
          <w:t>.</w:t>
        </w:r>
        <w:r w:rsidRPr="006A44D5">
          <w:rPr>
            <w:color w:val="0462C1"/>
            <w:w w:val="95"/>
            <w:sz w:val="24"/>
            <w:szCs w:val="24"/>
            <w:lang w:val="en-US"/>
          </w:rPr>
          <w:t>psu</w:t>
        </w:r>
        <w:r w:rsidRPr="001D252E">
          <w:rPr>
            <w:color w:val="0462C1"/>
            <w:w w:val="95"/>
            <w:sz w:val="24"/>
            <w:szCs w:val="24"/>
          </w:rPr>
          <w:t>.</w:t>
        </w:r>
        <w:r w:rsidRPr="006A44D5">
          <w:rPr>
            <w:color w:val="0462C1"/>
            <w:w w:val="95"/>
            <w:sz w:val="24"/>
            <w:szCs w:val="24"/>
            <w:lang w:val="en-US"/>
          </w:rPr>
          <w:t>ru</w:t>
        </w:r>
        <w:r w:rsidRPr="001D252E">
          <w:rPr>
            <w:color w:val="0462C1"/>
            <w:w w:val="95"/>
            <w:sz w:val="24"/>
            <w:szCs w:val="24"/>
          </w:rPr>
          <w:t>/</w:t>
        </w:r>
        <w:r w:rsidRPr="006A44D5">
          <w:rPr>
            <w:color w:val="0462C1"/>
            <w:w w:val="95"/>
            <w:sz w:val="24"/>
            <w:szCs w:val="24"/>
            <w:lang w:val="en-US"/>
          </w:rPr>
          <w:t>files</w:t>
        </w:r>
        <w:r w:rsidRPr="001D252E">
          <w:rPr>
            <w:color w:val="0462C1"/>
            <w:w w:val="95"/>
            <w:sz w:val="24"/>
            <w:szCs w:val="24"/>
          </w:rPr>
          <w:t>/</w:t>
        </w:r>
        <w:r w:rsidRPr="006A44D5">
          <w:rPr>
            <w:color w:val="0462C1"/>
            <w:w w:val="95"/>
            <w:sz w:val="24"/>
            <w:szCs w:val="24"/>
            <w:lang w:val="en-US"/>
          </w:rPr>
          <w:t>docs</w:t>
        </w:r>
        <w:r w:rsidRPr="001D252E">
          <w:rPr>
            <w:color w:val="0462C1"/>
            <w:w w:val="95"/>
            <w:sz w:val="24"/>
            <w:szCs w:val="24"/>
          </w:rPr>
          <w:t>/</w:t>
        </w:r>
        <w:r w:rsidRPr="006A44D5">
          <w:rPr>
            <w:color w:val="0462C1"/>
            <w:w w:val="95"/>
            <w:sz w:val="24"/>
            <w:szCs w:val="24"/>
            <w:lang w:val="en-US"/>
          </w:rPr>
          <w:t>science</w:t>
        </w:r>
        <w:r w:rsidRPr="001D252E">
          <w:rPr>
            <w:color w:val="0462C1"/>
            <w:w w:val="95"/>
            <w:sz w:val="24"/>
            <w:szCs w:val="24"/>
          </w:rPr>
          <w:t>/</w:t>
        </w:r>
        <w:r w:rsidRPr="006A44D5">
          <w:rPr>
            <w:color w:val="0462C1"/>
            <w:w w:val="95"/>
            <w:sz w:val="24"/>
            <w:szCs w:val="24"/>
            <w:lang w:val="en-US"/>
          </w:rPr>
          <w:t>books</w:t>
        </w:r>
        <w:r w:rsidRPr="001D252E">
          <w:rPr>
            <w:color w:val="0462C1"/>
            <w:w w:val="95"/>
            <w:sz w:val="24"/>
            <w:szCs w:val="24"/>
          </w:rPr>
          <w:t>/</w:t>
        </w:r>
        <w:r w:rsidRPr="006A44D5">
          <w:rPr>
            <w:color w:val="0462C1"/>
            <w:w w:val="95"/>
            <w:sz w:val="24"/>
            <w:szCs w:val="24"/>
            <w:lang w:val="en-US"/>
          </w:rPr>
          <w:t>uchebnie</w:t>
        </w:r>
        <w:r w:rsidRPr="001D252E">
          <w:rPr>
            <w:color w:val="0462C1"/>
            <w:w w:val="95"/>
            <w:sz w:val="24"/>
            <w:szCs w:val="24"/>
          </w:rPr>
          <w:t>-</w:t>
        </w:r>
      </w:hyperlink>
      <w:r w:rsidRPr="001D252E">
        <w:rPr>
          <w:color w:val="0462C1"/>
          <w:w w:val="95"/>
          <w:sz w:val="24"/>
          <w:szCs w:val="24"/>
        </w:rPr>
        <w:t xml:space="preserve"> </w:t>
      </w:r>
      <w:hyperlink r:id="rId277">
        <w:r w:rsidRPr="006A44D5">
          <w:rPr>
            <w:color w:val="0462C1"/>
            <w:w w:val="95"/>
            <w:sz w:val="24"/>
            <w:szCs w:val="24"/>
            <w:lang w:val="en-US"/>
          </w:rPr>
          <w:t>posobiya</w:t>
        </w:r>
        <w:r w:rsidRPr="001D252E">
          <w:rPr>
            <w:color w:val="0462C1"/>
            <w:w w:val="95"/>
            <w:sz w:val="24"/>
            <w:szCs w:val="24"/>
          </w:rPr>
          <w:t>/</w:t>
        </w:r>
        <w:r w:rsidRPr="006A44D5">
          <w:rPr>
            <w:color w:val="0462C1"/>
            <w:w w:val="95"/>
            <w:sz w:val="24"/>
            <w:szCs w:val="24"/>
            <w:lang w:val="en-US"/>
          </w:rPr>
          <w:t>fedoseeva</w:t>
        </w:r>
        <w:r w:rsidRPr="001D252E">
          <w:rPr>
            <w:color w:val="0462C1"/>
            <w:w w:val="95"/>
            <w:sz w:val="24"/>
            <w:szCs w:val="24"/>
          </w:rPr>
          <w:t>-</w:t>
        </w:r>
        <w:r w:rsidRPr="006A44D5">
          <w:rPr>
            <w:color w:val="0462C1"/>
            <w:w w:val="95"/>
            <w:sz w:val="24"/>
            <w:szCs w:val="24"/>
            <w:lang w:val="en-US"/>
          </w:rPr>
          <w:t>economika</w:t>
        </w:r>
        <w:r w:rsidRPr="001D252E">
          <w:rPr>
            <w:color w:val="0462C1"/>
            <w:w w:val="95"/>
            <w:sz w:val="24"/>
            <w:szCs w:val="24"/>
          </w:rPr>
          <w:t>-</w:t>
        </w:r>
        <w:r w:rsidRPr="006A44D5">
          <w:rPr>
            <w:color w:val="0462C1"/>
            <w:w w:val="95"/>
            <w:sz w:val="24"/>
            <w:szCs w:val="24"/>
            <w:lang w:val="en-US"/>
          </w:rPr>
          <w:t>organizacii</w:t>
        </w:r>
        <w:r w:rsidRPr="001D252E">
          <w:rPr>
            <w:color w:val="0462C1"/>
            <w:w w:val="95"/>
            <w:sz w:val="24"/>
            <w:szCs w:val="24"/>
          </w:rPr>
          <w:t>.</w:t>
        </w:r>
        <w:r w:rsidRPr="006A44D5">
          <w:rPr>
            <w:color w:val="0462C1"/>
            <w:w w:val="95"/>
            <w:sz w:val="24"/>
            <w:szCs w:val="24"/>
            <w:lang w:val="en-US"/>
          </w:rPr>
          <w:t>pdf</w:t>
        </w:r>
      </w:hyperlink>
      <w:r w:rsidRPr="001D252E">
        <w:rPr>
          <w:color w:val="0462C1"/>
          <w:w w:val="95"/>
          <w:sz w:val="24"/>
          <w:szCs w:val="24"/>
        </w:rPr>
        <w:t>.</w:t>
      </w:r>
      <w:r w:rsidR="008A6725" w:rsidRPr="001D252E">
        <w:rPr>
          <w:color w:val="0462C1"/>
          <w:w w:val="95"/>
          <w:sz w:val="24"/>
          <w:szCs w:val="24"/>
        </w:rPr>
        <w:t xml:space="preserve"> </w:t>
      </w:r>
    </w:p>
    <w:p w14:paraId="1B646E99" w14:textId="77777777" w:rsidR="008A6725" w:rsidRPr="00BF0FCE" w:rsidRDefault="00247E98" w:rsidP="008A6725">
      <w:pPr>
        <w:pStyle w:val="a4"/>
        <w:numPr>
          <w:ilvl w:val="0"/>
          <w:numId w:val="2"/>
        </w:numPr>
        <w:tabs>
          <w:tab w:val="left" w:pos="851"/>
          <w:tab w:val="left" w:pos="1134"/>
        </w:tabs>
        <w:ind w:left="0" w:right="146" w:firstLine="709"/>
        <w:jc w:val="both"/>
        <w:rPr>
          <w:lang w:val="en-US"/>
        </w:rPr>
      </w:pPr>
      <w:r w:rsidRPr="008A6725">
        <w:rPr>
          <w:sz w:val="28"/>
          <w:lang w:val="en-US"/>
        </w:rPr>
        <w:t>A</w:t>
      </w:r>
      <w:r w:rsidRPr="008A6725">
        <w:rPr>
          <w:sz w:val="28"/>
        </w:rPr>
        <w:t>.</w:t>
      </w:r>
      <w:r w:rsidRPr="008A6725">
        <w:rPr>
          <w:sz w:val="28"/>
          <w:lang w:val="en-US"/>
        </w:rPr>
        <w:t>M</w:t>
      </w:r>
      <w:r w:rsidRPr="008A6725">
        <w:rPr>
          <w:sz w:val="28"/>
        </w:rPr>
        <w:t>.</w:t>
      </w:r>
      <w:r w:rsidRPr="008A6725">
        <w:rPr>
          <w:spacing w:val="-10"/>
          <w:sz w:val="28"/>
        </w:rPr>
        <w:t xml:space="preserve"> </w:t>
      </w:r>
      <w:r w:rsidRPr="008A6725">
        <w:rPr>
          <w:sz w:val="28"/>
          <w:lang w:val="en-US"/>
        </w:rPr>
        <w:t>Nassyrova</w:t>
      </w:r>
      <w:r w:rsidRPr="008A6725">
        <w:rPr>
          <w:sz w:val="28"/>
        </w:rPr>
        <w:t>,</w:t>
      </w:r>
      <w:r w:rsidRPr="008A6725">
        <w:rPr>
          <w:spacing w:val="-10"/>
          <w:sz w:val="28"/>
        </w:rPr>
        <w:t xml:space="preserve"> </w:t>
      </w:r>
      <w:r w:rsidRPr="008A6725">
        <w:rPr>
          <w:sz w:val="28"/>
          <w:lang w:val="en-US"/>
        </w:rPr>
        <w:t>B</w:t>
      </w:r>
      <w:r w:rsidRPr="008A6725">
        <w:rPr>
          <w:sz w:val="28"/>
        </w:rPr>
        <w:t>.</w:t>
      </w:r>
      <w:r w:rsidRPr="008A6725">
        <w:rPr>
          <w:sz w:val="28"/>
          <w:lang w:val="en-US"/>
        </w:rPr>
        <w:t>K</w:t>
      </w:r>
      <w:r w:rsidRPr="008A6725">
        <w:rPr>
          <w:sz w:val="28"/>
        </w:rPr>
        <w:t>.</w:t>
      </w:r>
      <w:r w:rsidRPr="008A6725">
        <w:rPr>
          <w:spacing w:val="-9"/>
          <w:sz w:val="28"/>
        </w:rPr>
        <w:t xml:space="preserve"> </w:t>
      </w:r>
      <w:r w:rsidRPr="008A6725">
        <w:rPr>
          <w:sz w:val="28"/>
          <w:lang w:val="en-US"/>
        </w:rPr>
        <w:t>Issayeva</w:t>
      </w:r>
      <w:r w:rsidRPr="008A6725">
        <w:rPr>
          <w:sz w:val="28"/>
        </w:rPr>
        <w:t>,</w:t>
      </w:r>
      <w:r w:rsidRPr="008A6725">
        <w:rPr>
          <w:spacing w:val="-10"/>
          <w:sz w:val="28"/>
        </w:rPr>
        <w:t xml:space="preserve"> </w:t>
      </w:r>
      <w:r w:rsidRPr="008A6725">
        <w:rPr>
          <w:sz w:val="28"/>
          <w:lang w:val="en-US"/>
        </w:rPr>
        <w:t>A</w:t>
      </w:r>
      <w:r w:rsidRPr="008A6725">
        <w:rPr>
          <w:sz w:val="28"/>
        </w:rPr>
        <w:t>.</w:t>
      </w:r>
      <w:r w:rsidRPr="008A6725">
        <w:rPr>
          <w:sz w:val="28"/>
          <w:lang w:val="en-US"/>
        </w:rPr>
        <w:t>S</w:t>
      </w:r>
      <w:r w:rsidRPr="008A6725">
        <w:rPr>
          <w:sz w:val="28"/>
        </w:rPr>
        <w:t>.</w:t>
      </w:r>
      <w:r w:rsidRPr="008A6725">
        <w:rPr>
          <w:spacing w:val="-10"/>
          <w:sz w:val="28"/>
        </w:rPr>
        <w:t xml:space="preserve"> </w:t>
      </w:r>
      <w:r w:rsidRPr="008A6725">
        <w:rPr>
          <w:sz w:val="28"/>
          <w:lang w:val="en-US"/>
        </w:rPr>
        <w:t>Kemalova</w:t>
      </w:r>
      <w:r w:rsidRPr="008A6725">
        <w:rPr>
          <w:sz w:val="28"/>
        </w:rPr>
        <w:t>,</w:t>
      </w:r>
      <w:r w:rsidRPr="008A6725">
        <w:rPr>
          <w:spacing w:val="-6"/>
          <w:sz w:val="28"/>
        </w:rPr>
        <w:t xml:space="preserve"> </w:t>
      </w:r>
      <w:r w:rsidRPr="008A6725">
        <w:rPr>
          <w:sz w:val="28"/>
          <w:lang w:val="en-US"/>
        </w:rPr>
        <w:t>A</w:t>
      </w:r>
      <w:r w:rsidRPr="008A6725">
        <w:rPr>
          <w:sz w:val="28"/>
        </w:rPr>
        <w:t>.</w:t>
      </w:r>
      <w:r w:rsidRPr="008A6725">
        <w:rPr>
          <w:sz w:val="28"/>
          <w:lang w:val="en-US"/>
        </w:rPr>
        <w:t>Zh</w:t>
      </w:r>
      <w:r w:rsidRPr="008A6725">
        <w:rPr>
          <w:sz w:val="28"/>
        </w:rPr>
        <w:t>.</w:t>
      </w:r>
      <w:r w:rsidRPr="008A6725">
        <w:rPr>
          <w:sz w:val="28"/>
          <w:lang w:val="en-US"/>
        </w:rPr>
        <w:t>Tazhigulova</w:t>
      </w:r>
      <w:r w:rsidRPr="008A6725">
        <w:rPr>
          <w:sz w:val="28"/>
        </w:rPr>
        <w:t>.</w:t>
      </w:r>
      <w:r w:rsidRPr="008A6725">
        <w:rPr>
          <w:spacing w:val="-9"/>
          <w:sz w:val="28"/>
        </w:rPr>
        <w:t xml:space="preserve"> </w:t>
      </w:r>
      <w:r w:rsidRPr="008A6725">
        <w:rPr>
          <w:sz w:val="28"/>
          <w:lang w:val="en-US"/>
        </w:rPr>
        <w:t>Development</w:t>
      </w:r>
      <w:r w:rsidRPr="008A6725">
        <w:rPr>
          <w:spacing w:val="-68"/>
          <w:sz w:val="28"/>
        </w:rPr>
        <w:t xml:space="preserve"> </w:t>
      </w:r>
      <w:r w:rsidRPr="008A6725">
        <w:rPr>
          <w:sz w:val="28"/>
          <w:lang w:val="en-US"/>
        </w:rPr>
        <w:t>prospects</w:t>
      </w:r>
      <w:r w:rsidRPr="008A6725">
        <w:rPr>
          <w:spacing w:val="1"/>
          <w:sz w:val="28"/>
        </w:rPr>
        <w:t xml:space="preserve"> </w:t>
      </w:r>
      <w:r w:rsidRPr="008A6725">
        <w:rPr>
          <w:sz w:val="28"/>
          <w:lang w:val="en-US"/>
        </w:rPr>
        <w:t>of</w:t>
      </w:r>
      <w:r w:rsidRPr="008A6725">
        <w:rPr>
          <w:spacing w:val="1"/>
          <w:sz w:val="28"/>
        </w:rPr>
        <w:t xml:space="preserve"> </w:t>
      </w:r>
      <w:r w:rsidRPr="008A6725">
        <w:rPr>
          <w:sz w:val="28"/>
          <w:lang w:val="en-US"/>
        </w:rPr>
        <w:t>agriculture</w:t>
      </w:r>
      <w:r w:rsidRPr="008A6725">
        <w:rPr>
          <w:spacing w:val="1"/>
          <w:sz w:val="28"/>
        </w:rPr>
        <w:t xml:space="preserve"> </w:t>
      </w:r>
      <w:r w:rsidRPr="008A6725">
        <w:rPr>
          <w:sz w:val="28"/>
          <w:lang w:val="en-US"/>
        </w:rPr>
        <w:t>in</w:t>
      </w:r>
      <w:r w:rsidRPr="008A6725">
        <w:rPr>
          <w:spacing w:val="1"/>
          <w:sz w:val="28"/>
        </w:rPr>
        <w:t xml:space="preserve"> </w:t>
      </w:r>
      <w:r w:rsidRPr="008A6725">
        <w:rPr>
          <w:sz w:val="28"/>
          <w:lang w:val="en-US"/>
        </w:rPr>
        <w:t>Kazakhstan</w:t>
      </w:r>
      <w:r w:rsidRPr="008A6725">
        <w:rPr>
          <w:spacing w:val="1"/>
          <w:sz w:val="28"/>
        </w:rPr>
        <w:t xml:space="preserve"> </w:t>
      </w:r>
      <w:r w:rsidRPr="008A6725">
        <w:rPr>
          <w:sz w:val="28"/>
        </w:rPr>
        <w:t>//</w:t>
      </w:r>
      <w:r w:rsidRPr="008A6725">
        <w:rPr>
          <w:spacing w:val="1"/>
          <w:sz w:val="28"/>
        </w:rPr>
        <w:t xml:space="preserve"> </w:t>
      </w:r>
      <w:r w:rsidRPr="008A6725">
        <w:rPr>
          <w:sz w:val="28"/>
        </w:rPr>
        <w:t>Перспективы</w:t>
      </w:r>
      <w:r w:rsidRPr="008A6725">
        <w:rPr>
          <w:spacing w:val="1"/>
          <w:sz w:val="28"/>
        </w:rPr>
        <w:t xml:space="preserve"> </w:t>
      </w:r>
      <w:r w:rsidRPr="008A6725">
        <w:rPr>
          <w:sz w:val="28"/>
        </w:rPr>
        <w:t>развития</w:t>
      </w:r>
      <w:r w:rsidRPr="008A6725">
        <w:rPr>
          <w:spacing w:val="1"/>
          <w:sz w:val="28"/>
        </w:rPr>
        <w:t xml:space="preserve"> </w:t>
      </w:r>
      <w:r w:rsidRPr="008A6725">
        <w:rPr>
          <w:sz w:val="28"/>
        </w:rPr>
        <w:t>сельского</w:t>
      </w:r>
      <w:r w:rsidRPr="008A6725">
        <w:rPr>
          <w:spacing w:val="1"/>
          <w:sz w:val="28"/>
        </w:rPr>
        <w:t xml:space="preserve"> </w:t>
      </w:r>
      <w:r w:rsidRPr="008A6725">
        <w:rPr>
          <w:sz w:val="28"/>
        </w:rPr>
        <w:t>хозяйства в Казахстане// Известия национальной академии наук Республики</w:t>
      </w:r>
      <w:r w:rsidRPr="008A6725">
        <w:rPr>
          <w:spacing w:val="-67"/>
          <w:sz w:val="28"/>
        </w:rPr>
        <w:t xml:space="preserve"> </w:t>
      </w:r>
      <w:r w:rsidRPr="008A6725">
        <w:rPr>
          <w:sz w:val="28"/>
        </w:rPr>
        <w:t>Казахстан. Казахский национальный педагогический университет им. Абая</w:t>
      </w:r>
      <w:r w:rsidRPr="00BF0FCE">
        <w:rPr>
          <w:sz w:val="28"/>
          <w:lang w:val="en-US"/>
        </w:rPr>
        <w:t>.,</w:t>
      </w:r>
      <w:r w:rsidRPr="00BF0FCE">
        <w:rPr>
          <w:spacing w:val="-67"/>
          <w:sz w:val="28"/>
          <w:lang w:val="en-US"/>
        </w:rPr>
        <w:t xml:space="preserve"> </w:t>
      </w:r>
      <w:r w:rsidR="008A6725" w:rsidRPr="00BF0FCE">
        <w:rPr>
          <w:sz w:val="28"/>
          <w:lang w:val="en-US"/>
        </w:rPr>
        <w:t xml:space="preserve">3 (319). </w:t>
      </w:r>
      <w:r w:rsidRPr="008A6725">
        <w:rPr>
          <w:sz w:val="28"/>
        </w:rPr>
        <w:t>Май</w:t>
      </w:r>
      <w:r w:rsidRPr="00BF0FCE">
        <w:rPr>
          <w:sz w:val="28"/>
          <w:lang w:val="en-US"/>
        </w:rPr>
        <w:t>-</w:t>
      </w:r>
      <w:r w:rsidRPr="008A6725">
        <w:rPr>
          <w:sz w:val="28"/>
        </w:rPr>
        <w:t>июнь</w:t>
      </w:r>
      <w:r w:rsidR="008A6725" w:rsidRPr="00BF0FCE">
        <w:rPr>
          <w:sz w:val="28"/>
          <w:lang w:val="en-US"/>
        </w:rPr>
        <w:t xml:space="preserve"> 2018. </w:t>
      </w:r>
      <w:r w:rsidRPr="008A6725">
        <w:rPr>
          <w:sz w:val="28"/>
        </w:rPr>
        <w:t>С</w:t>
      </w:r>
      <w:r w:rsidR="008A6725" w:rsidRPr="00BF0FCE">
        <w:rPr>
          <w:sz w:val="28"/>
          <w:lang w:val="en-US"/>
        </w:rPr>
        <w:t xml:space="preserve">. 192-195. </w:t>
      </w:r>
      <w:r w:rsidRPr="00BF0FCE">
        <w:rPr>
          <w:spacing w:val="-1"/>
          <w:sz w:val="28"/>
          <w:lang w:val="en-US"/>
        </w:rPr>
        <w:t>//</w:t>
      </w:r>
      <w:r w:rsidRPr="00BF0FCE">
        <w:rPr>
          <w:color w:val="0462C1"/>
          <w:spacing w:val="-68"/>
          <w:sz w:val="28"/>
          <w:lang w:val="en-US"/>
        </w:rPr>
        <w:t xml:space="preserve"> </w:t>
      </w:r>
      <w:hyperlink r:id="rId278" w:history="1">
        <w:r w:rsidR="008A6725" w:rsidRPr="001D252E">
          <w:rPr>
            <w:color w:val="0462C1"/>
            <w:w w:val="95"/>
            <w:sz w:val="24"/>
            <w:szCs w:val="24"/>
            <w:lang w:val="en-US"/>
          </w:rPr>
          <w:t>file</w:t>
        </w:r>
        <w:r w:rsidR="008A6725" w:rsidRPr="00BF0FCE">
          <w:rPr>
            <w:color w:val="0462C1"/>
            <w:w w:val="95"/>
            <w:sz w:val="24"/>
            <w:szCs w:val="24"/>
            <w:lang w:val="en-US"/>
          </w:rPr>
          <w:t>:///</w:t>
        </w:r>
        <w:r w:rsidR="008A6725" w:rsidRPr="001D252E">
          <w:rPr>
            <w:color w:val="0462C1"/>
            <w:w w:val="95"/>
            <w:sz w:val="24"/>
            <w:szCs w:val="24"/>
            <w:lang w:val="en-US"/>
          </w:rPr>
          <w:t>C</w:t>
        </w:r>
        <w:r w:rsidR="008A6725" w:rsidRPr="00BF0FCE">
          <w:rPr>
            <w:color w:val="0462C1"/>
            <w:w w:val="95"/>
            <w:sz w:val="24"/>
            <w:szCs w:val="24"/>
            <w:lang w:val="en-US"/>
          </w:rPr>
          <w:t>:/</w:t>
        </w:r>
        <w:r w:rsidR="008A6725" w:rsidRPr="001D252E">
          <w:rPr>
            <w:color w:val="0462C1"/>
            <w:w w:val="95"/>
            <w:sz w:val="24"/>
            <w:szCs w:val="24"/>
            <w:lang w:val="en-US"/>
          </w:rPr>
          <w:t>Users</w:t>
        </w:r>
        <w:r w:rsidR="008A6725" w:rsidRPr="00BF0FCE">
          <w:rPr>
            <w:color w:val="0462C1"/>
            <w:w w:val="95"/>
            <w:sz w:val="24"/>
            <w:szCs w:val="24"/>
            <w:lang w:val="en-US"/>
          </w:rPr>
          <w:t>/6</w:t>
        </w:r>
        <w:r w:rsidR="008A6725" w:rsidRPr="001D252E">
          <w:rPr>
            <w:color w:val="0462C1"/>
            <w:w w:val="95"/>
            <w:sz w:val="24"/>
            <w:szCs w:val="24"/>
            <w:lang w:val="en-US"/>
          </w:rPr>
          <w:t>DE</w:t>
        </w:r>
        <w:r w:rsidR="008A6725" w:rsidRPr="00BF0FCE">
          <w:rPr>
            <w:color w:val="0462C1"/>
            <w:w w:val="95"/>
            <w:sz w:val="24"/>
            <w:szCs w:val="24"/>
            <w:lang w:val="en-US"/>
          </w:rPr>
          <w:t>3~1/</w:t>
        </w:r>
        <w:r w:rsidR="008A6725" w:rsidRPr="001D252E">
          <w:rPr>
            <w:color w:val="0462C1"/>
            <w:w w:val="95"/>
            <w:sz w:val="24"/>
            <w:szCs w:val="24"/>
            <w:lang w:val="en-US"/>
          </w:rPr>
          <w:t>AppData</w:t>
        </w:r>
        <w:r w:rsidR="008A6725" w:rsidRPr="00BF0FCE">
          <w:rPr>
            <w:color w:val="0462C1"/>
            <w:w w:val="95"/>
            <w:sz w:val="24"/>
            <w:szCs w:val="24"/>
            <w:lang w:val="en-US"/>
          </w:rPr>
          <w:t>/</w:t>
        </w:r>
        <w:r w:rsidR="008A6725" w:rsidRPr="001D252E">
          <w:rPr>
            <w:color w:val="0462C1"/>
            <w:w w:val="95"/>
            <w:sz w:val="24"/>
            <w:szCs w:val="24"/>
            <w:lang w:val="en-US"/>
          </w:rPr>
          <w:t>Local</w:t>
        </w:r>
        <w:r w:rsidR="008A6725" w:rsidRPr="00BF0FCE">
          <w:rPr>
            <w:color w:val="0462C1"/>
            <w:w w:val="95"/>
            <w:sz w:val="24"/>
            <w:szCs w:val="24"/>
            <w:lang w:val="en-US"/>
          </w:rPr>
          <w:t>/</w:t>
        </w:r>
        <w:r w:rsidR="008A6725" w:rsidRPr="001D252E">
          <w:rPr>
            <w:color w:val="0462C1"/>
            <w:w w:val="95"/>
            <w:sz w:val="24"/>
            <w:szCs w:val="24"/>
            <w:lang w:val="en-US"/>
          </w:rPr>
          <w:t>Temp</w:t>
        </w:r>
        <w:r w:rsidR="008A6725" w:rsidRPr="00BF0FCE">
          <w:rPr>
            <w:color w:val="0462C1"/>
            <w:w w:val="95"/>
            <w:sz w:val="24"/>
            <w:szCs w:val="24"/>
            <w:lang w:val="en-US"/>
          </w:rPr>
          <w:t>/</w:t>
        </w:r>
        <w:r w:rsidR="008A6725" w:rsidRPr="001D252E">
          <w:rPr>
            <w:color w:val="0462C1"/>
            <w:w w:val="95"/>
            <w:sz w:val="24"/>
            <w:szCs w:val="24"/>
            <w:lang w:val="en-US"/>
          </w:rPr>
          <w:t>Rar</w:t>
        </w:r>
        <w:r w:rsidR="008A6725" w:rsidRPr="00BF0FCE">
          <w:rPr>
            <w:color w:val="0462C1"/>
            <w:w w:val="95"/>
            <w:sz w:val="24"/>
            <w:szCs w:val="24"/>
            <w:lang w:val="en-US"/>
          </w:rPr>
          <w:t>$</w:t>
        </w:r>
        <w:r w:rsidR="008A6725" w:rsidRPr="001D252E">
          <w:rPr>
            <w:color w:val="0462C1"/>
            <w:w w:val="95"/>
            <w:sz w:val="24"/>
            <w:szCs w:val="24"/>
            <w:lang w:val="en-US"/>
          </w:rPr>
          <w:t>DIa</w:t>
        </w:r>
        <w:r w:rsidR="008A6725" w:rsidRPr="00BF0FCE">
          <w:rPr>
            <w:color w:val="0462C1"/>
            <w:w w:val="95"/>
            <w:sz w:val="24"/>
            <w:szCs w:val="24"/>
            <w:lang w:val="en-US"/>
          </w:rPr>
          <w:t>11488.18318/2.%20%</w:t>
        </w:r>
        <w:r w:rsidR="008A6725" w:rsidRPr="001D252E">
          <w:rPr>
            <w:color w:val="0462C1"/>
            <w:w w:val="95"/>
            <w:sz w:val="24"/>
            <w:szCs w:val="24"/>
            <w:lang w:val="en-US"/>
          </w:rPr>
          <w:t>D</w:t>
        </w:r>
        <w:r w:rsidR="008A6725" w:rsidRPr="00BF0FCE">
          <w:rPr>
            <w:color w:val="0462C1"/>
            <w:w w:val="95"/>
            <w:sz w:val="24"/>
            <w:szCs w:val="24"/>
            <w:lang w:val="en-US"/>
          </w:rPr>
          <w:t>0%92%</w:t>
        </w:r>
        <w:r w:rsidR="008A6725" w:rsidRPr="001D252E">
          <w:rPr>
            <w:color w:val="0462C1"/>
            <w:w w:val="95"/>
            <w:sz w:val="24"/>
            <w:szCs w:val="24"/>
            <w:lang w:val="en-US"/>
          </w:rPr>
          <w:t>D</w:t>
        </w:r>
        <w:r w:rsidR="008A6725" w:rsidRPr="00BF0FCE">
          <w:rPr>
            <w:color w:val="0462C1"/>
            <w:w w:val="95"/>
            <w:sz w:val="24"/>
            <w:szCs w:val="24"/>
            <w:lang w:val="en-US"/>
          </w:rPr>
          <w:t>0%</w:t>
        </w:r>
        <w:r w:rsidR="008A6725" w:rsidRPr="001D252E">
          <w:rPr>
            <w:color w:val="0462C1"/>
            <w:w w:val="95"/>
            <w:sz w:val="24"/>
            <w:szCs w:val="24"/>
            <w:lang w:val="en-US"/>
          </w:rPr>
          <w:t>B</w:t>
        </w:r>
        <w:r w:rsidR="008A6725" w:rsidRPr="00BF0FCE">
          <w:rPr>
            <w:color w:val="0462C1"/>
            <w:w w:val="95"/>
            <w:sz w:val="24"/>
            <w:szCs w:val="24"/>
            <w:lang w:val="en-US"/>
          </w:rPr>
          <w:t>5%</w:t>
        </w:r>
        <w:r w:rsidR="008A6725" w:rsidRPr="001D252E">
          <w:rPr>
            <w:color w:val="0462C1"/>
            <w:w w:val="95"/>
            <w:sz w:val="24"/>
            <w:szCs w:val="24"/>
            <w:lang w:val="en-US"/>
          </w:rPr>
          <w:t>D</w:t>
        </w:r>
        <w:r w:rsidR="008A6725" w:rsidRPr="00BF0FCE">
          <w:rPr>
            <w:color w:val="0462C1"/>
            <w:w w:val="95"/>
            <w:sz w:val="24"/>
            <w:szCs w:val="24"/>
            <w:lang w:val="en-US"/>
          </w:rPr>
          <w:t>1%81%</w:t>
        </w:r>
        <w:r w:rsidR="008A6725" w:rsidRPr="001D252E">
          <w:rPr>
            <w:color w:val="0462C1"/>
            <w:w w:val="95"/>
            <w:sz w:val="24"/>
            <w:szCs w:val="24"/>
            <w:lang w:val="en-US"/>
          </w:rPr>
          <w:t>D</w:t>
        </w:r>
        <w:r w:rsidR="008A6725" w:rsidRPr="00BF0FCE">
          <w:rPr>
            <w:color w:val="0462C1"/>
            <w:w w:val="95"/>
            <w:sz w:val="24"/>
            <w:szCs w:val="24"/>
            <w:lang w:val="en-US"/>
          </w:rPr>
          <w:t>1%82%</w:t>
        </w:r>
        <w:r w:rsidR="008A6725" w:rsidRPr="001D252E">
          <w:rPr>
            <w:color w:val="0462C1"/>
            <w:w w:val="95"/>
            <w:sz w:val="24"/>
            <w:szCs w:val="24"/>
            <w:lang w:val="en-US"/>
          </w:rPr>
          <w:t>D</w:t>
        </w:r>
        <w:r w:rsidR="008A6725" w:rsidRPr="00BF0FCE">
          <w:rPr>
            <w:color w:val="0462C1"/>
            <w:w w:val="95"/>
            <w:sz w:val="24"/>
            <w:szCs w:val="24"/>
            <w:lang w:val="en-US"/>
          </w:rPr>
          <w:t>0%</w:t>
        </w:r>
        <w:r w:rsidR="008A6725" w:rsidRPr="001D252E">
          <w:rPr>
            <w:color w:val="0462C1"/>
            <w:w w:val="95"/>
            <w:sz w:val="24"/>
            <w:szCs w:val="24"/>
            <w:lang w:val="en-US"/>
          </w:rPr>
          <w:t>BD</w:t>
        </w:r>
        <w:r w:rsidR="008A6725" w:rsidRPr="00BF0FCE">
          <w:rPr>
            <w:color w:val="0462C1"/>
            <w:w w:val="95"/>
            <w:sz w:val="24"/>
            <w:szCs w:val="24"/>
            <w:lang w:val="en-US"/>
          </w:rPr>
          <w:t>%</w:t>
        </w:r>
        <w:r w:rsidR="008A6725" w:rsidRPr="001D252E">
          <w:rPr>
            <w:color w:val="0462C1"/>
            <w:w w:val="95"/>
            <w:sz w:val="24"/>
            <w:szCs w:val="24"/>
            <w:lang w:val="en-US"/>
          </w:rPr>
          <w:t>D</w:t>
        </w:r>
        <w:r w:rsidR="008A6725" w:rsidRPr="00BF0FCE">
          <w:rPr>
            <w:color w:val="0462C1"/>
            <w:w w:val="95"/>
            <w:sz w:val="24"/>
            <w:szCs w:val="24"/>
            <w:lang w:val="en-US"/>
          </w:rPr>
          <w:t>0%</w:t>
        </w:r>
        <w:r w:rsidR="008A6725" w:rsidRPr="001D252E">
          <w:rPr>
            <w:color w:val="0462C1"/>
            <w:w w:val="95"/>
            <w:sz w:val="24"/>
            <w:szCs w:val="24"/>
            <w:lang w:val="en-US"/>
          </w:rPr>
          <w:t>B</w:t>
        </w:r>
        <w:r w:rsidR="008A6725" w:rsidRPr="00BF0FCE">
          <w:rPr>
            <w:color w:val="0462C1"/>
            <w:w w:val="95"/>
            <w:sz w:val="24"/>
            <w:szCs w:val="24"/>
            <w:lang w:val="en-US"/>
          </w:rPr>
          <w:t>8%</w:t>
        </w:r>
        <w:r w:rsidR="008A6725" w:rsidRPr="001D252E">
          <w:rPr>
            <w:color w:val="0462C1"/>
            <w:w w:val="95"/>
            <w:sz w:val="24"/>
            <w:szCs w:val="24"/>
            <w:lang w:val="en-US"/>
          </w:rPr>
          <w:t>D</w:t>
        </w:r>
        <w:r w:rsidR="008A6725" w:rsidRPr="00BF0FCE">
          <w:rPr>
            <w:color w:val="0462C1"/>
            <w:w w:val="95"/>
            <w:sz w:val="24"/>
            <w:szCs w:val="24"/>
            <w:lang w:val="en-US"/>
          </w:rPr>
          <w:t>0%</w:t>
        </w:r>
        <w:r w:rsidR="008A6725" w:rsidRPr="001D252E">
          <w:rPr>
            <w:color w:val="0462C1"/>
            <w:w w:val="95"/>
            <w:sz w:val="24"/>
            <w:szCs w:val="24"/>
            <w:lang w:val="en-US"/>
          </w:rPr>
          <w:t>BA</w:t>
        </w:r>
        <w:r w:rsidR="008A6725" w:rsidRPr="00BF0FCE">
          <w:rPr>
            <w:color w:val="0462C1"/>
            <w:w w:val="95"/>
            <w:sz w:val="24"/>
            <w:szCs w:val="24"/>
            <w:lang w:val="en-US"/>
          </w:rPr>
          <w:t>%20%</w:t>
        </w:r>
        <w:r w:rsidR="008A6725" w:rsidRPr="001D252E">
          <w:rPr>
            <w:color w:val="0462C1"/>
            <w:w w:val="95"/>
            <w:sz w:val="24"/>
            <w:szCs w:val="24"/>
            <w:lang w:val="en-US"/>
          </w:rPr>
          <w:t>D</w:t>
        </w:r>
        <w:r w:rsidR="008A6725" w:rsidRPr="00BF0FCE">
          <w:rPr>
            <w:color w:val="0462C1"/>
            <w:w w:val="95"/>
            <w:sz w:val="24"/>
            <w:szCs w:val="24"/>
            <w:lang w:val="en-US"/>
          </w:rPr>
          <w:t>0%9</w:t>
        </w:r>
        <w:r w:rsidR="008A6725" w:rsidRPr="001D252E">
          <w:rPr>
            <w:color w:val="0462C1"/>
            <w:w w:val="95"/>
            <w:sz w:val="24"/>
            <w:szCs w:val="24"/>
            <w:lang w:val="en-US"/>
          </w:rPr>
          <w:t>D</w:t>
        </w:r>
        <w:r w:rsidR="008A6725" w:rsidRPr="00BF0FCE">
          <w:rPr>
            <w:color w:val="0462C1"/>
            <w:w w:val="95"/>
            <w:sz w:val="24"/>
            <w:szCs w:val="24"/>
            <w:lang w:val="en-US"/>
          </w:rPr>
          <w:t>%</w:t>
        </w:r>
        <w:r w:rsidR="008A6725" w:rsidRPr="001D252E">
          <w:rPr>
            <w:color w:val="0462C1"/>
            <w:w w:val="95"/>
            <w:sz w:val="24"/>
            <w:szCs w:val="24"/>
            <w:lang w:val="en-US"/>
          </w:rPr>
          <w:t>D</w:t>
        </w:r>
        <w:r w:rsidR="008A6725" w:rsidRPr="00BF0FCE">
          <w:rPr>
            <w:color w:val="0462C1"/>
            <w:w w:val="95"/>
            <w:sz w:val="24"/>
            <w:szCs w:val="24"/>
            <w:lang w:val="en-US"/>
          </w:rPr>
          <w:t>0%90%</w:t>
        </w:r>
        <w:r w:rsidR="008A6725" w:rsidRPr="001D252E">
          <w:rPr>
            <w:color w:val="0462C1"/>
            <w:w w:val="95"/>
            <w:sz w:val="24"/>
            <w:szCs w:val="24"/>
            <w:lang w:val="en-US"/>
          </w:rPr>
          <w:t>D</w:t>
        </w:r>
        <w:r w:rsidR="008A6725" w:rsidRPr="00BF0FCE">
          <w:rPr>
            <w:color w:val="0462C1"/>
            <w:w w:val="95"/>
            <w:sz w:val="24"/>
            <w:szCs w:val="24"/>
            <w:lang w:val="en-US"/>
          </w:rPr>
          <w:t>0%9</w:t>
        </w:r>
        <w:r w:rsidR="008A6725" w:rsidRPr="001D252E">
          <w:rPr>
            <w:color w:val="0462C1"/>
            <w:w w:val="95"/>
            <w:sz w:val="24"/>
            <w:szCs w:val="24"/>
            <w:lang w:val="en-US"/>
          </w:rPr>
          <w:t>D</w:t>
        </w:r>
        <w:r w:rsidR="008A6725" w:rsidRPr="00BF0FCE">
          <w:rPr>
            <w:color w:val="0462C1"/>
            <w:w w:val="95"/>
            <w:sz w:val="24"/>
            <w:szCs w:val="24"/>
            <w:lang w:val="en-US"/>
          </w:rPr>
          <w:t>%20%</w:t>
        </w:r>
        <w:r w:rsidR="008A6725" w:rsidRPr="001D252E">
          <w:rPr>
            <w:color w:val="0462C1"/>
            <w:w w:val="95"/>
            <w:sz w:val="24"/>
            <w:szCs w:val="24"/>
            <w:lang w:val="en-US"/>
          </w:rPr>
          <w:t>D</w:t>
        </w:r>
        <w:r w:rsidR="008A6725" w:rsidRPr="00BF0FCE">
          <w:rPr>
            <w:color w:val="0462C1"/>
            <w:w w:val="95"/>
            <w:sz w:val="24"/>
            <w:szCs w:val="24"/>
            <w:lang w:val="en-US"/>
          </w:rPr>
          <w:t>0%</w:t>
        </w:r>
        <w:r w:rsidR="008A6725" w:rsidRPr="001D252E">
          <w:rPr>
            <w:color w:val="0462C1"/>
            <w:w w:val="95"/>
            <w:sz w:val="24"/>
            <w:szCs w:val="24"/>
            <w:lang w:val="en-US"/>
          </w:rPr>
          <w:t>A</w:t>
        </w:r>
        <w:r w:rsidR="008A6725" w:rsidRPr="00BF0FCE">
          <w:rPr>
            <w:color w:val="0462C1"/>
            <w:w w:val="95"/>
            <w:sz w:val="24"/>
            <w:szCs w:val="24"/>
            <w:lang w:val="en-US"/>
          </w:rPr>
          <w:t>0%</w:t>
        </w:r>
        <w:r w:rsidR="008A6725" w:rsidRPr="001D252E">
          <w:rPr>
            <w:color w:val="0462C1"/>
            <w:w w:val="95"/>
            <w:sz w:val="24"/>
            <w:szCs w:val="24"/>
            <w:lang w:val="en-US"/>
          </w:rPr>
          <w:t>D</w:t>
        </w:r>
        <w:r w:rsidR="008A6725" w:rsidRPr="00BF0FCE">
          <w:rPr>
            <w:color w:val="0462C1"/>
            <w:w w:val="95"/>
            <w:sz w:val="24"/>
            <w:szCs w:val="24"/>
            <w:lang w:val="en-US"/>
          </w:rPr>
          <w:t>0%9</w:t>
        </w:r>
        <w:r w:rsidR="008A6725" w:rsidRPr="001D252E">
          <w:rPr>
            <w:color w:val="0462C1"/>
            <w:w w:val="95"/>
            <w:sz w:val="24"/>
            <w:szCs w:val="24"/>
            <w:lang w:val="en-US"/>
          </w:rPr>
          <w:t>A</w:t>
        </w:r>
        <w:r w:rsidR="008A6725" w:rsidRPr="00BF0FCE">
          <w:rPr>
            <w:color w:val="0462C1"/>
            <w:w w:val="95"/>
            <w:sz w:val="24"/>
            <w:szCs w:val="24"/>
            <w:lang w:val="en-US"/>
          </w:rPr>
          <w:t>_2018.</w:t>
        </w:r>
        <w:r w:rsidR="008A6725" w:rsidRPr="001D252E">
          <w:rPr>
            <w:color w:val="0462C1"/>
            <w:w w:val="95"/>
            <w:sz w:val="24"/>
            <w:szCs w:val="24"/>
            <w:lang w:val="en-US"/>
          </w:rPr>
          <w:t>pdf</w:t>
        </w:r>
      </w:hyperlink>
      <w:r w:rsidR="008A6725" w:rsidRPr="00BF0FCE">
        <w:rPr>
          <w:color w:val="0462C1"/>
          <w:w w:val="95"/>
          <w:sz w:val="24"/>
          <w:szCs w:val="24"/>
          <w:lang w:val="en-US"/>
        </w:rPr>
        <w:t xml:space="preserve"> </w:t>
      </w:r>
    </w:p>
    <w:p w14:paraId="76F3AF68" w14:textId="77777777" w:rsidR="008A6725" w:rsidRPr="00D437CA" w:rsidRDefault="00247E98" w:rsidP="008A6725">
      <w:pPr>
        <w:pStyle w:val="a4"/>
        <w:numPr>
          <w:ilvl w:val="0"/>
          <w:numId w:val="2"/>
        </w:numPr>
        <w:tabs>
          <w:tab w:val="left" w:pos="851"/>
          <w:tab w:val="left" w:pos="1134"/>
        </w:tabs>
        <w:ind w:left="0" w:right="146" w:firstLine="709"/>
        <w:jc w:val="both"/>
      </w:pPr>
      <w:r w:rsidRPr="008A6725">
        <w:rPr>
          <w:sz w:val="28"/>
        </w:rPr>
        <w:t>Жанабаева Ж. К. Стратегия развития рынка мяса и мясопродуктов в новых</w:t>
      </w:r>
      <w:r w:rsidRPr="008A6725">
        <w:rPr>
          <w:spacing w:val="1"/>
          <w:sz w:val="28"/>
        </w:rPr>
        <w:t xml:space="preserve"> </w:t>
      </w:r>
      <w:r w:rsidRPr="008A6725">
        <w:rPr>
          <w:sz w:val="28"/>
        </w:rPr>
        <w:t>экономических</w:t>
      </w:r>
      <w:r w:rsidRPr="008A6725">
        <w:rPr>
          <w:spacing w:val="1"/>
          <w:sz w:val="28"/>
        </w:rPr>
        <w:t xml:space="preserve"> </w:t>
      </w:r>
      <w:r w:rsidRPr="008A6725">
        <w:rPr>
          <w:sz w:val="28"/>
        </w:rPr>
        <w:t>условиях</w:t>
      </w:r>
      <w:r w:rsidRPr="008A6725">
        <w:rPr>
          <w:spacing w:val="1"/>
          <w:sz w:val="28"/>
        </w:rPr>
        <w:t xml:space="preserve"> </w:t>
      </w:r>
      <w:r w:rsidRPr="008A6725">
        <w:rPr>
          <w:sz w:val="28"/>
        </w:rPr>
        <w:t>хозяйствования</w:t>
      </w:r>
      <w:r w:rsidRPr="008A6725">
        <w:rPr>
          <w:spacing w:val="1"/>
          <w:sz w:val="28"/>
        </w:rPr>
        <w:t xml:space="preserve"> </w:t>
      </w:r>
      <w:r w:rsidRPr="008A6725">
        <w:rPr>
          <w:sz w:val="28"/>
        </w:rPr>
        <w:t>(на</w:t>
      </w:r>
      <w:r w:rsidRPr="008A6725">
        <w:rPr>
          <w:spacing w:val="1"/>
          <w:sz w:val="28"/>
        </w:rPr>
        <w:t xml:space="preserve"> </w:t>
      </w:r>
      <w:r w:rsidRPr="008A6725">
        <w:rPr>
          <w:sz w:val="28"/>
        </w:rPr>
        <w:t>материалах</w:t>
      </w:r>
      <w:r w:rsidRPr="008A6725">
        <w:rPr>
          <w:spacing w:val="1"/>
          <w:sz w:val="28"/>
        </w:rPr>
        <w:t xml:space="preserve"> </w:t>
      </w:r>
      <w:r w:rsidRPr="008A6725">
        <w:rPr>
          <w:sz w:val="28"/>
        </w:rPr>
        <w:t>Алматинской</w:t>
      </w:r>
      <w:r w:rsidRPr="008A6725">
        <w:rPr>
          <w:spacing w:val="1"/>
          <w:sz w:val="28"/>
        </w:rPr>
        <w:t xml:space="preserve"> </w:t>
      </w:r>
      <w:r w:rsidRPr="008A6725">
        <w:rPr>
          <w:sz w:val="28"/>
        </w:rPr>
        <w:t>области)</w:t>
      </w:r>
      <w:r w:rsidRPr="008A6725">
        <w:rPr>
          <w:spacing w:val="-12"/>
          <w:sz w:val="28"/>
        </w:rPr>
        <w:t xml:space="preserve"> </w:t>
      </w:r>
      <w:r w:rsidRPr="008A6725">
        <w:rPr>
          <w:sz w:val="28"/>
        </w:rPr>
        <w:t>08.00.05.</w:t>
      </w:r>
      <w:r w:rsidRPr="008A6725">
        <w:rPr>
          <w:spacing w:val="-6"/>
          <w:sz w:val="28"/>
        </w:rPr>
        <w:t xml:space="preserve"> </w:t>
      </w:r>
      <w:r w:rsidRPr="008A6725">
        <w:rPr>
          <w:sz w:val="28"/>
        </w:rPr>
        <w:t>-</w:t>
      </w:r>
      <w:r w:rsidRPr="008A6725">
        <w:rPr>
          <w:spacing w:val="-12"/>
          <w:sz w:val="28"/>
        </w:rPr>
        <w:t xml:space="preserve"> </w:t>
      </w:r>
      <w:r w:rsidRPr="008A6725">
        <w:rPr>
          <w:sz w:val="28"/>
        </w:rPr>
        <w:t>экономика</w:t>
      </w:r>
      <w:r w:rsidRPr="008A6725">
        <w:rPr>
          <w:spacing w:val="-10"/>
          <w:sz w:val="28"/>
        </w:rPr>
        <w:t xml:space="preserve"> </w:t>
      </w:r>
      <w:r w:rsidRPr="008A6725">
        <w:rPr>
          <w:sz w:val="28"/>
        </w:rPr>
        <w:t>и</w:t>
      </w:r>
      <w:r w:rsidRPr="008A6725">
        <w:rPr>
          <w:spacing w:val="-6"/>
          <w:sz w:val="28"/>
        </w:rPr>
        <w:t xml:space="preserve"> </w:t>
      </w:r>
      <w:r w:rsidRPr="008A6725">
        <w:rPr>
          <w:sz w:val="28"/>
        </w:rPr>
        <w:t>управление</w:t>
      </w:r>
      <w:r w:rsidRPr="008A6725">
        <w:rPr>
          <w:spacing w:val="-10"/>
          <w:sz w:val="28"/>
        </w:rPr>
        <w:t xml:space="preserve"> </w:t>
      </w:r>
      <w:r w:rsidRPr="008A6725">
        <w:rPr>
          <w:sz w:val="28"/>
        </w:rPr>
        <w:t>народным</w:t>
      </w:r>
      <w:r w:rsidRPr="008A6725">
        <w:rPr>
          <w:spacing w:val="-9"/>
          <w:sz w:val="28"/>
        </w:rPr>
        <w:t xml:space="preserve"> </w:t>
      </w:r>
      <w:r w:rsidRPr="008A6725">
        <w:rPr>
          <w:sz w:val="28"/>
        </w:rPr>
        <w:t>хозяйством</w:t>
      </w:r>
      <w:r w:rsidRPr="008A6725">
        <w:rPr>
          <w:spacing w:val="-9"/>
          <w:sz w:val="28"/>
        </w:rPr>
        <w:t xml:space="preserve"> </w:t>
      </w:r>
      <w:r w:rsidRPr="008A6725">
        <w:rPr>
          <w:sz w:val="28"/>
        </w:rPr>
        <w:t>(сельское</w:t>
      </w:r>
      <w:r w:rsidRPr="008A6725">
        <w:rPr>
          <w:spacing w:val="-68"/>
          <w:sz w:val="28"/>
        </w:rPr>
        <w:t xml:space="preserve"> </w:t>
      </w:r>
      <w:r w:rsidRPr="008A6725">
        <w:rPr>
          <w:sz w:val="28"/>
        </w:rPr>
        <w:t>хозяйство).</w:t>
      </w:r>
      <w:r w:rsidRPr="008A6725">
        <w:rPr>
          <w:spacing w:val="1"/>
          <w:sz w:val="28"/>
        </w:rPr>
        <w:t xml:space="preserve"> </w:t>
      </w:r>
      <w:r w:rsidRPr="008A6725">
        <w:rPr>
          <w:sz w:val="28"/>
        </w:rPr>
        <w:t>Диссертация</w:t>
      </w:r>
      <w:r w:rsidRPr="008A6725">
        <w:rPr>
          <w:spacing w:val="1"/>
          <w:sz w:val="28"/>
        </w:rPr>
        <w:t xml:space="preserve"> </w:t>
      </w:r>
      <w:r w:rsidRPr="008A6725">
        <w:rPr>
          <w:sz w:val="28"/>
        </w:rPr>
        <w:t>на</w:t>
      </w:r>
      <w:r w:rsidRPr="008A6725">
        <w:rPr>
          <w:spacing w:val="1"/>
          <w:sz w:val="28"/>
        </w:rPr>
        <w:t xml:space="preserve"> </w:t>
      </w:r>
      <w:r w:rsidRPr="008A6725">
        <w:rPr>
          <w:sz w:val="28"/>
        </w:rPr>
        <w:t>соискание</w:t>
      </w:r>
      <w:r w:rsidRPr="008A6725">
        <w:rPr>
          <w:spacing w:val="1"/>
          <w:sz w:val="28"/>
        </w:rPr>
        <w:t xml:space="preserve"> </w:t>
      </w:r>
      <w:r w:rsidRPr="008A6725">
        <w:rPr>
          <w:sz w:val="28"/>
        </w:rPr>
        <w:t>ученой</w:t>
      </w:r>
      <w:r w:rsidRPr="008A6725">
        <w:rPr>
          <w:spacing w:val="1"/>
          <w:sz w:val="28"/>
        </w:rPr>
        <w:t xml:space="preserve"> </w:t>
      </w:r>
      <w:r w:rsidRPr="008A6725">
        <w:rPr>
          <w:sz w:val="28"/>
        </w:rPr>
        <w:t>степени</w:t>
      </w:r>
      <w:r w:rsidRPr="008A6725">
        <w:rPr>
          <w:spacing w:val="1"/>
          <w:sz w:val="28"/>
        </w:rPr>
        <w:t xml:space="preserve"> </w:t>
      </w:r>
      <w:r w:rsidRPr="008A6725">
        <w:rPr>
          <w:sz w:val="28"/>
        </w:rPr>
        <w:t>кандидата</w:t>
      </w:r>
      <w:r w:rsidRPr="008A6725">
        <w:rPr>
          <w:spacing w:val="1"/>
          <w:sz w:val="28"/>
        </w:rPr>
        <w:t xml:space="preserve"> </w:t>
      </w:r>
      <w:r w:rsidR="008A6725">
        <w:rPr>
          <w:sz w:val="28"/>
        </w:rPr>
        <w:t xml:space="preserve">экономических наук, </w:t>
      </w:r>
      <w:r w:rsidRPr="008A6725">
        <w:rPr>
          <w:sz w:val="28"/>
        </w:rPr>
        <w:t>Алматы.</w:t>
      </w:r>
      <w:r w:rsidR="008A6725">
        <w:rPr>
          <w:sz w:val="28"/>
        </w:rPr>
        <w:t xml:space="preserve"> </w:t>
      </w:r>
      <w:r w:rsidR="008A6725" w:rsidRPr="00D437CA">
        <w:rPr>
          <w:sz w:val="28"/>
        </w:rPr>
        <w:t xml:space="preserve">2008. </w:t>
      </w:r>
      <w:r w:rsidRPr="008A6725">
        <w:rPr>
          <w:sz w:val="28"/>
        </w:rPr>
        <w:t>с</w:t>
      </w:r>
      <w:r w:rsidRPr="00D437CA">
        <w:rPr>
          <w:sz w:val="28"/>
        </w:rPr>
        <w:t>.</w:t>
      </w:r>
      <w:r w:rsidR="008A6725" w:rsidRPr="00D437CA">
        <w:rPr>
          <w:sz w:val="28"/>
        </w:rPr>
        <w:t xml:space="preserve"> 158. </w:t>
      </w:r>
      <w:r w:rsidRPr="00D437CA">
        <w:rPr>
          <w:spacing w:val="-1"/>
          <w:sz w:val="28"/>
        </w:rPr>
        <w:t>//</w:t>
      </w:r>
      <w:r w:rsidR="00883706" w:rsidRPr="00D437CA">
        <w:rPr>
          <w:spacing w:val="-1"/>
          <w:sz w:val="28"/>
        </w:rPr>
        <w:t xml:space="preserve"> </w:t>
      </w:r>
      <w:hyperlink r:id="rId279">
        <w:r w:rsidRPr="006A44D5">
          <w:rPr>
            <w:color w:val="0462C1"/>
            <w:w w:val="95"/>
            <w:sz w:val="24"/>
            <w:szCs w:val="24"/>
          </w:rPr>
          <w:t>https://nauka.kz/page.php?page_id=107&amp;lang=1&amp;month_to=12&amp;year_to=2016&amp;</w:t>
        </w:r>
      </w:hyperlink>
      <w:r w:rsidRPr="006A44D5">
        <w:rPr>
          <w:color w:val="0462C1"/>
          <w:w w:val="95"/>
          <w:sz w:val="24"/>
          <w:szCs w:val="24"/>
        </w:rPr>
        <w:t xml:space="preserve"> </w:t>
      </w:r>
      <w:hyperlink r:id="rId280">
        <w:r w:rsidRPr="006A44D5">
          <w:rPr>
            <w:color w:val="0462C1"/>
            <w:w w:val="95"/>
            <w:sz w:val="24"/>
            <w:szCs w:val="24"/>
          </w:rPr>
          <w:t>page=1667</w:t>
        </w:r>
      </w:hyperlink>
      <w:r w:rsidR="008A6725" w:rsidRPr="006A44D5">
        <w:rPr>
          <w:color w:val="0462C1"/>
          <w:w w:val="95"/>
          <w:sz w:val="24"/>
          <w:szCs w:val="24"/>
        </w:rPr>
        <w:t xml:space="preserve"> </w:t>
      </w:r>
    </w:p>
    <w:p w14:paraId="7D9D2216" w14:textId="77777777" w:rsidR="006A44D5" w:rsidRPr="006A44D5" w:rsidRDefault="00247E98" w:rsidP="008A6725">
      <w:pPr>
        <w:pStyle w:val="a4"/>
        <w:numPr>
          <w:ilvl w:val="0"/>
          <w:numId w:val="2"/>
        </w:numPr>
        <w:tabs>
          <w:tab w:val="left" w:pos="851"/>
          <w:tab w:val="left" w:pos="1134"/>
        </w:tabs>
        <w:ind w:left="0" w:right="146" w:firstLine="709"/>
        <w:jc w:val="both"/>
      </w:pPr>
      <w:r w:rsidRPr="008A6725">
        <w:rPr>
          <w:sz w:val="28"/>
        </w:rPr>
        <w:t>Д.А.</w:t>
      </w:r>
      <w:r w:rsidRPr="008A6725">
        <w:rPr>
          <w:spacing w:val="1"/>
          <w:sz w:val="28"/>
        </w:rPr>
        <w:t xml:space="preserve"> </w:t>
      </w:r>
      <w:r w:rsidRPr="008A6725">
        <w:rPr>
          <w:sz w:val="28"/>
        </w:rPr>
        <w:t>Айбосынова,</w:t>
      </w:r>
      <w:r w:rsidRPr="008A6725">
        <w:rPr>
          <w:spacing w:val="1"/>
          <w:sz w:val="28"/>
        </w:rPr>
        <w:t xml:space="preserve"> </w:t>
      </w:r>
      <w:r w:rsidRPr="008A6725">
        <w:rPr>
          <w:sz w:val="28"/>
        </w:rPr>
        <w:t>А.М.</w:t>
      </w:r>
      <w:r w:rsidRPr="008A6725">
        <w:rPr>
          <w:spacing w:val="1"/>
          <w:sz w:val="28"/>
        </w:rPr>
        <w:t xml:space="preserve"> </w:t>
      </w:r>
      <w:r w:rsidRPr="008A6725">
        <w:rPr>
          <w:sz w:val="28"/>
        </w:rPr>
        <w:t>Насырова,</w:t>
      </w:r>
      <w:r w:rsidRPr="008A6725">
        <w:rPr>
          <w:spacing w:val="1"/>
          <w:sz w:val="28"/>
        </w:rPr>
        <w:t xml:space="preserve"> </w:t>
      </w:r>
      <w:r w:rsidRPr="008A6725">
        <w:rPr>
          <w:sz w:val="28"/>
        </w:rPr>
        <w:t>Р.Э.</w:t>
      </w:r>
      <w:r w:rsidRPr="008A6725">
        <w:rPr>
          <w:spacing w:val="1"/>
          <w:sz w:val="28"/>
        </w:rPr>
        <w:t xml:space="preserve"> </w:t>
      </w:r>
      <w:r w:rsidRPr="008A6725">
        <w:rPr>
          <w:sz w:val="28"/>
        </w:rPr>
        <w:t>Сулейманов.</w:t>
      </w:r>
      <w:r w:rsidRPr="008A6725">
        <w:rPr>
          <w:spacing w:val="1"/>
          <w:sz w:val="28"/>
        </w:rPr>
        <w:t xml:space="preserve"> </w:t>
      </w:r>
      <w:r w:rsidRPr="008A6725">
        <w:rPr>
          <w:sz w:val="28"/>
        </w:rPr>
        <w:t>Инвестиции</w:t>
      </w:r>
      <w:r w:rsidRPr="008A6725">
        <w:rPr>
          <w:spacing w:val="1"/>
          <w:sz w:val="28"/>
        </w:rPr>
        <w:t xml:space="preserve"> </w:t>
      </w:r>
      <w:r w:rsidRPr="008A6725">
        <w:rPr>
          <w:sz w:val="28"/>
        </w:rPr>
        <w:t>в</w:t>
      </w:r>
      <w:r w:rsidRPr="008A6725">
        <w:rPr>
          <w:spacing w:val="1"/>
          <w:sz w:val="28"/>
        </w:rPr>
        <w:t xml:space="preserve"> </w:t>
      </w:r>
      <w:r w:rsidRPr="008A6725">
        <w:rPr>
          <w:sz w:val="28"/>
        </w:rPr>
        <w:t>мясоперерабатывающую</w:t>
      </w:r>
      <w:r w:rsidRPr="008A6725">
        <w:rPr>
          <w:spacing w:val="1"/>
          <w:sz w:val="28"/>
        </w:rPr>
        <w:t xml:space="preserve"> </w:t>
      </w:r>
      <w:r w:rsidRPr="008A6725">
        <w:rPr>
          <w:sz w:val="28"/>
        </w:rPr>
        <w:t>промышленность</w:t>
      </w:r>
      <w:r w:rsidRPr="008A6725">
        <w:rPr>
          <w:spacing w:val="1"/>
          <w:sz w:val="28"/>
        </w:rPr>
        <w:t xml:space="preserve"> </w:t>
      </w:r>
      <w:r w:rsidRPr="008A6725">
        <w:rPr>
          <w:sz w:val="28"/>
        </w:rPr>
        <w:t>–</w:t>
      </w:r>
      <w:r w:rsidRPr="008A6725">
        <w:rPr>
          <w:spacing w:val="1"/>
          <w:sz w:val="28"/>
        </w:rPr>
        <w:t xml:space="preserve"> </w:t>
      </w:r>
      <w:r w:rsidRPr="008A6725">
        <w:rPr>
          <w:sz w:val="28"/>
        </w:rPr>
        <w:t>фактор</w:t>
      </w:r>
      <w:r w:rsidRPr="008A6725">
        <w:rPr>
          <w:spacing w:val="1"/>
          <w:sz w:val="28"/>
        </w:rPr>
        <w:t xml:space="preserve"> </w:t>
      </w:r>
      <w:r w:rsidRPr="008A6725">
        <w:rPr>
          <w:sz w:val="28"/>
        </w:rPr>
        <w:t>роста</w:t>
      </w:r>
      <w:r w:rsidRPr="008A6725">
        <w:rPr>
          <w:spacing w:val="1"/>
          <w:sz w:val="28"/>
        </w:rPr>
        <w:t xml:space="preserve"> </w:t>
      </w:r>
      <w:r w:rsidRPr="008A6725">
        <w:rPr>
          <w:sz w:val="28"/>
        </w:rPr>
        <w:t>конкурентоспособности</w:t>
      </w:r>
      <w:r w:rsidRPr="008A6725">
        <w:rPr>
          <w:spacing w:val="1"/>
          <w:sz w:val="28"/>
        </w:rPr>
        <w:t xml:space="preserve"> </w:t>
      </w:r>
      <w:r w:rsidRPr="008A6725">
        <w:rPr>
          <w:sz w:val="28"/>
        </w:rPr>
        <w:t>аграрного</w:t>
      </w:r>
      <w:r w:rsidRPr="008A6725">
        <w:rPr>
          <w:spacing w:val="1"/>
          <w:sz w:val="28"/>
        </w:rPr>
        <w:t xml:space="preserve"> </w:t>
      </w:r>
      <w:r w:rsidRPr="008A6725">
        <w:rPr>
          <w:sz w:val="28"/>
        </w:rPr>
        <w:t>сектора</w:t>
      </w:r>
      <w:r w:rsidRPr="008A6725">
        <w:rPr>
          <w:spacing w:val="1"/>
          <w:sz w:val="28"/>
        </w:rPr>
        <w:t xml:space="preserve"> </w:t>
      </w:r>
      <w:r w:rsidRPr="008A6725">
        <w:rPr>
          <w:sz w:val="28"/>
        </w:rPr>
        <w:t>Казахстана.</w:t>
      </w:r>
      <w:r w:rsidRPr="008A6725">
        <w:rPr>
          <w:spacing w:val="1"/>
          <w:sz w:val="28"/>
        </w:rPr>
        <w:t xml:space="preserve"> </w:t>
      </w:r>
      <w:r w:rsidRPr="008A6725">
        <w:rPr>
          <w:sz w:val="28"/>
        </w:rPr>
        <w:t>Л.Н.</w:t>
      </w:r>
      <w:r w:rsidRPr="008A6725">
        <w:rPr>
          <w:spacing w:val="1"/>
          <w:sz w:val="28"/>
        </w:rPr>
        <w:t xml:space="preserve"> </w:t>
      </w:r>
      <w:r w:rsidRPr="008A6725">
        <w:rPr>
          <w:sz w:val="28"/>
        </w:rPr>
        <w:t>Гумилев</w:t>
      </w:r>
      <w:r w:rsidRPr="008A6725">
        <w:rPr>
          <w:spacing w:val="1"/>
          <w:sz w:val="28"/>
        </w:rPr>
        <w:t xml:space="preserve"> </w:t>
      </w:r>
      <w:r w:rsidRPr="008A6725">
        <w:rPr>
          <w:sz w:val="28"/>
        </w:rPr>
        <w:t>Экономическа</w:t>
      </w:r>
      <w:r w:rsidR="006A44D5">
        <w:rPr>
          <w:sz w:val="28"/>
        </w:rPr>
        <w:t>я серия вестника ЕНУ им.</w:t>
      </w:r>
      <w:r w:rsidRPr="008A6725">
        <w:rPr>
          <w:sz w:val="28"/>
        </w:rPr>
        <w:t xml:space="preserve"> Л.Н. Гумилева. </w:t>
      </w:r>
      <w:r w:rsidRPr="006A44D5">
        <w:rPr>
          <w:sz w:val="28"/>
        </w:rPr>
        <w:t xml:space="preserve">№ 1/2021. </w:t>
      </w:r>
      <w:r w:rsidRPr="008A6725">
        <w:rPr>
          <w:sz w:val="28"/>
        </w:rPr>
        <w:t>С</w:t>
      </w:r>
      <w:r w:rsidRPr="006A44D5">
        <w:rPr>
          <w:sz w:val="28"/>
        </w:rPr>
        <w:t>.17-</w:t>
      </w:r>
      <w:r w:rsidR="006A44D5" w:rsidRPr="006A44D5">
        <w:rPr>
          <w:sz w:val="28"/>
        </w:rPr>
        <w:t>19.</w:t>
      </w:r>
    </w:p>
    <w:p w14:paraId="1031A932" w14:textId="77777777" w:rsidR="008A6725" w:rsidRPr="008A6725" w:rsidRDefault="00247E98" w:rsidP="006A44D5">
      <w:pPr>
        <w:pStyle w:val="a4"/>
        <w:tabs>
          <w:tab w:val="left" w:pos="851"/>
          <w:tab w:val="left" w:pos="1134"/>
        </w:tabs>
        <w:ind w:left="0" w:right="146" w:firstLine="0"/>
        <w:rPr>
          <w:lang w:val="en-US"/>
        </w:rPr>
      </w:pPr>
      <w:r w:rsidRPr="001D252E">
        <w:rPr>
          <w:spacing w:val="-1"/>
          <w:sz w:val="28"/>
          <w:lang w:val="en-US"/>
        </w:rPr>
        <w:t>//</w:t>
      </w:r>
      <w:r w:rsidRPr="006A44D5">
        <w:rPr>
          <w:color w:val="0462C1"/>
          <w:w w:val="95"/>
          <w:sz w:val="24"/>
          <w:szCs w:val="24"/>
          <w:lang w:val="en-US"/>
        </w:rPr>
        <w:t>file</w:t>
      </w:r>
      <w:r w:rsidRPr="001D252E">
        <w:rPr>
          <w:color w:val="0462C1"/>
          <w:w w:val="95"/>
          <w:sz w:val="24"/>
          <w:szCs w:val="24"/>
          <w:lang w:val="en-US"/>
        </w:rPr>
        <w:t>:///</w:t>
      </w:r>
      <w:r w:rsidRPr="006A44D5">
        <w:rPr>
          <w:color w:val="0462C1"/>
          <w:w w:val="95"/>
          <w:sz w:val="24"/>
          <w:szCs w:val="24"/>
          <w:lang w:val="en-US"/>
        </w:rPr>
        <w:t>C</w:t>
      </w:r>
      <w:r w:rsidRPr="001D252E">
        <w:rPr>
          <w:color w:val="0462C1"/>
          <w:w w:val="95"/>
          <w:sz w:val="24"/>
          <w:szCs w:val="24"/>
          <w:lang w:val="en-US"/>
        </w:rPr>
        <w:t>:/</w:t>
      </w:r>
      <w:r w:rsidRPr="006A44D5">
        <w:rPr>
          <w:color w:val="0462C1"/>
          <w:w w:val="95"/>
          <w:sz w:val="24"/>
          <w:szCs w:val="24"/>
          <w:lang w:val="en-US"/>
        </w:rPr>
        <w:t>Users</w:t>
      </w:r>
      <w:r w:rsidRPr="001D252E">
        <w:rPr>
          <w:color w:val="0462C1"/>
          <w:w w:val="95"/>
          <w:sz w:val="24"/>
          <w:szCs w:val="24"/>
          <w:lang w:val="en-US"/>
        </w:rPr>
        <w:t>/6</w:t>
      </w:r>
      <w:r w:rsidRPr="006A44D5">
        <w:rPr>
          <w:color w:val="0462C1"/>
          <w:w w:val="95"/>
          <w:sz w:val="24"/>
          <w:szCs w:val="24"/>
          <w:lang w:val="en-US"/>
        </w:rPr>
        <w:t>DE</w:t>
      </w:r>
      <w:r w:rsidRPr="001D252E">
        <w:rPr>
          <w:color w:val="0462C1"/>
          <w:w w:val="95"/>
          <w:sz w:val="24"/>
          <w:szCs w:val="24"/>
          <w:lang w:val="en-US"/>
        </w:rPr>
        <w:t>3~1/</w:t>
      </w:r>
      <w:r w:rsidRPr="006A44D5">
        <w:rPr>
          <w:color w:val="0462C1"/>
          <w:w w:val="95"/>
          <w:sz w:val="24"/>
          <w:szCs w:val="24"/>
          <w:lang w:val="en-US"/>
        </w:rPr>
        <w:t>AppData</w:t>
      </w:r>
      <w:r w:rsidRPr="001D252E">
        <w:rPr>
          <w:color w:val="0462C1"/>
          <w:w w:val="95"/>
          <w:sz w:val="24"/>
          <w:szCs w:val="24"/>
          <w:lang w:val="en-US"/>
        </w:rPr>
        <w:t>/</w:t>
      </w:r>
      <w:r w:rsidRPr="006A44D5">
        <w:rPr>
          <w:color w:val="0462C1"/>
          <w:w w:val="95"/>
          <w:sz w:val="24"/>
          <w:szCs w:val="24"/>
          <w:lang w:val="en-US"/>
        </w:rPr>
        <w:t>Local</w:t>
      </w:r>
      <w:r w:rsidRPr="001D252E">
        <w:rPr>
          <w:color w:val="0462C1"/>
          <w:w w:val="95"/>
          <w:sz w:val="24"/>
          <w:szCs w:val="24"/>
          <w:lang w:val="en-US"/>
        </w:rPr>
        <w:t>/</w:t>
      </w:r>
      <w:r w:rsidRPr="006A44D5">
        <w:rPr>
          <w:color w:val="0462C1"/>
          <w:w w:val="95"/>
          <w:sz w:val="24"/>
          <w:szCs w:val="24"/>
          <w:lang w:val="en-US"/>
        </w:rPr>
        <w:t>Temp</w:t>
      </w:r>
      <w:r w:rsidRPr="001D252E">
        <w:rPr>
          <w:color w:val="0462C1"/>
          <w:w w:val="95"/>
          <w:sz w:val="24"/>
          <w:szCs w:val="24"/>
          <w:lang w:val="en-US"/>
        </w:rPr>
        <w:t>/</w:t>
      </w:r>
      <w:r w:rsidRPr="006A44D5">
        <w:rPr>
          <w:color w:val="0462C1"/>
          <w:w w:val="95"/>
          <w:sz w:val="24"/>
          <w:szCs w:val="24"/>
          <w:lang w:val="en-US"/>
        </w:rPr>
        <w:t>Rar</w:t>
      </w:r>
      <w:r w:rsidRPr="001D252E">
        <w:rPr>
          <w:color w:val="0462C1"/>
          <w:w w:val="95"/>
          <w:sz w:val="24"/>
          <w:szCs w:val="24"/>
          <w:lang w:val="en-US"/>
        </w:rPr>
        <w:t>$</w:t>
      </w:r>
      <w:r w:rsidRPr="006A44D5">
        <w:rPr>
          <w:color w:val="0462C1"/>
          <w:w w:val="95"/>
          <w:sz w:val="24"/>
          <w:szCs w:val="24"/>
          <w:lang w:val="en-US"/>
        </w:rPr>
        <w:t>DIa</w:t>
      </w:r>
      <w:r w:rsidRPr="001D252E">
        <w:rPr>
          <w:color w:val="0462C1"/>
          <w:w w:val="95"/>
          <w:sz w:val="24"/>
          <w:szCs w:val="24"/>
          <w:lang w:val="en-US"/>
        </w:rPr>
        <w:t>11488.44250/5.%20%</w:t>
      </w:r>
      <w:r w:rsidRPr="006A44D5">
        <w:rPr>
          <w:color w:val="0462C1"/>
          <w:w w:val="95"/>
          <w:sz w:val="24"/>
          <w:szCs w:val="24"/>
          <w:lang w:val="en-US"/>
        </w:rPr>
        <w:t>D</w:t>
      </w:r>
      <w:r w:rsidRPr="001D252E">
        <w:rPr>
          <w:color w:val="0462C1"/>
          <w:w w:val="95"/>
          <w:sz w:val="24"/>
          <w:szCs w:val="24"/>
          <w:lang w:val="en-US"/>
        </w:rPr>
        <w:t>0%92%</w:t>
      </w:r>
      <w:r w:rsidRPr="006A44D5">
        <w:rPr>
          <w:color w:val="0462C1"/>
          <w:w w:val="95"/>
          <w:sz w:val="24"/>
          <w:szCs w:val="24"/>
          <w:lang w:val="en-US"/>
        </w:rPr>
        <w:t>D</w:t>
      </w:r>
      <w:r w:rsidRPr="001D252E">
        <w:rPr>
          <w:color w:val="0462C1"/>
          <w:w w:val="95"/>
          <w:sz w:val="24"/>
          <w:szCs w:val="24"/>
          <w:lang w:val="en-US"/>
        </w:rPr>
        <w:t>0%</w:t>
      </w:r>
      <w:r w:rsidRPr="006A44D5">
        <w:rPr>
          <w:color w:val="0462C1"/>
          <w:w w:val="95"/>
          <w:sz w:val="24"/>
          <w:szCs w:val="24"/>
          <w:lang w:val="en-US"/>
        </w:rPr>
        <w:t>B</w:t>
      </w:r>
      <w:r w:rsidRPr="001D252E">
        <w:rPr>
          <w:color w:val="0462C1"/>
          <w:w w:val="95"/>
          <w:sz w:val="24"/>
          <w:szCs w:val="24"/>
          <w:lang w:val="en-US"/>
        </w:rPr>
        <w:t>5%</w:t>
      </w:r>
      <w:r w:rsidRPr="006A44D5">
        <w:rPr>
          <w:color w:val="0462C1"/>
          <w:w w:val="95"/>
          <w:sz w:val="24"/>
          <w:szCs w:val="24"/>
          <w:lang w:val="en-US"/>
        </w:rPr>
        <w:t>D</w:t>
      </w:r>
      <w:r w:rsidRPr="001D252E">
        <w:rPr>
          <w:color w:val="0462C1"/>
          <w:w w:val="95"/>
          <w:sz w:val="24"/>
          <w:szCs w:val="24"/>
          <w:lang w:val="en-US"/>
        </w:rPr>
        <w:t>1%81%</w:t>
      </w:r>
      <w:r w:rsidRPr="006A44D5">
        <w:rPr>
          <w:color w:val="0462C1"/>
          <w:w w:val="95"/>
          <w:sz w:val="24"/>
          <w:szCs w:val="24"/>
          <w:lang w:val="en-US"/>
        </w:rPr>
        <w:t>D</w:t>
      </w:r>
      <w:r w:rsidRPr="001D252E">
        <w:rPr>
          <w:color w:val="0462C1"/>
          <w:w w:val="95"/>
          <w:sz w:val="24"/>
          <w:szCs w:val="24"/>
          <w:lang w:val="en-US"/>
        </w:rPr>
        <w:t>1%82%</w:t>
      </w:r>
      <w:r w:rsidRPr="006A44D5">
        <w:rPr>
          <w:color w:val="0462C1"/>
          <w:w w:val="95"/>
          <w:sz w:val="24"/>
          <w:szCs w:val="24"/>
          <w:lang w:val="en-US"/>
        </w:rPr>
        <w:t>D</w:t>
      </w:r>
      <w:r w:rsidRPr="001D252E">
        <w:rPr>
          <w:color w:val="0462C1"/>
          <w:w w:val="95"/>
          <w:sz w:val="24"/>
          <w:szCs w:val="24"/>
          <w:lang w:val="en-US"/>
        </w:rPr>
        <w:t>0%</w:t>
      </w:r>
      <w:r w:rsidRPr="006A44D5">
        <w:rPr>
          <w:color w:val="0462C1"/>
          <w:w w:val="95"/>
          <w:sz w:val="24"/>
          <w:szCs w:val="24"/>
          <w:lang w:val="en-US"/>
        </w:rPr>
        <w:t>BD</w:t>
      </w:r>
      <w:r w:rsidRPr="001D252E">
        <w:rPr>
          <w:color w:val="0462C1"/>
          <w:w w:val="95"/>
          <w:sz w:val="24"/>
          <w:szCs w:val="24"/>
          <w:lang w:val="en-US"/>
        </w:rPr>
        <w:t>%</w:t>
      </w:r>
      <w:r w:rsidRPr="006A44D5">
        <w:rPr>
          <w:color w:val="0462C1"/>
          <w:w w:val="95"/>
          <w:sz w:val="24"/>
          <w:szCs w:val="24"/>
          <w:lang w:val="en-US"/>
        </w:rPr>
        <w:t>D</w:t>
      </w:r>
      <w:r w:rsidRPr="001D252E">
        <w:rPr>
          <w:color w:val="0462C1"/>
          <w:w w:val="95"/>
          <w:sz w:val="24"/>
          <w:szCs w:val="24"/>
          <w:lang w:val="en-US"/>
        </w:rPr>
        <w:t>0%</w:t>
      </w:r>
      <w:r w:rsidRPr="006A44D5">
        <w:rPr>
          <w:color w:val="0462C1"/>
          <w:w w:val="95"/>
          <w:sz w:val="24"/>
          <w:szCs w:val="24"/>
          <w:lang w:val="en-US"/>
        </w:rPr>
        <w:t>B8%D0%BA%20%D0%95% D0%9D%D0%A3_2021.pdf</w:t>
      </w:r>
      <w:r w:rsidR="008A6725" w:rsidRPr="006A44D5">
        <w:rPr>
          <w:color w:val="0462C1"/>
          <w:w w:val="95"/>
          <w:sz w:val="24"/>
          <w:szCs w:val="24"/>
          <w:lang w:val="en-US"/>
        </w:rPr>
        <w:t xml:space="preserve"> </w:t>
      </w:r>
    </w:p>
    <w:p w14:paraId="5C3498BD" w14:textId="77777777" w:rsidR="008A6725" w:rsidRDefault="00247E98" w:rsidP="008A6725">
      <w:pPr>
        <w:pStyle w:val="a4"/>
        <w:numPr>
          <w:ilvl w:val="0"/>
          <w:numId w:val="2"/>
        </w:numPr>
        <w:tabs>
          <w:tab w:val="left" w:pos="851"/>
          <w:tab w:val="left" w:pos="1134"/>
        </w:tabs>
        <w:ind w:left="0" w:right="146" w:firstLine="709"/>
        <w:jc w:val="both"/>
      </w:pPr>
      <w:r w:rsidRPr="008A6725">
        <w:rPr>
          <w:sz w:val="28"/>
        </w:rPr>
        <w:t>Kazakh invest: Инвестиционное предложение. Раздел: Агропромышленный</w:t>
      </w:r>
      <w:r w:rsidRPr="008A6725">
        <w:rPr>
          <w:spacing w:val="1"/>
          <w:sz w:val="28"/>
        </w:rPr>
        <w:t xml:space="preserve"> </w:t>
      </w:r>
      <w:r w:rsidR="008A6725">
        <w:rPr>
          <w:sz w:val="28"/>
        </w:rPr>
        <w:t xml:space="preserve">комплекс, 2018. </w:t>
      </w:r>
      <w:r w:rsidRPr="008A6725">
        <w:rPr>
          <w:spacing w:val="-1"/>
          <w:sz w:val="28"/>
        </w:rPr>
        <w:t>//</w:t>
      </w:r>
      <w:r w:rsidRPr="008A6725">
        <w:rPr>
          <w:color w:val="0462C1"/>
          <w:spacing w:val="-68"/>
          <w:sz w:val="28"/>
        </w:rPr>
        <w:t xml:space="preserve"> </w:t>
      </w:r>
      <w:hyperlink r:id="rId281">
        <w:r w:rsidRPr="005A0BB3">
          <w:rPr>
            <w:color w:val="0462C1"/>
            <w:w w:val="95"/>
            <w:sz w:val="24"/>
            <w:szCs w:val="24"/>
            <w:lang w:val="en-US"/>
          </w:rPr>
          <w:t>https</w:t>
        </w:r>
        <w:r w:rsidRPr="001D252E">
          <w:rPr>
            <w:color w:val="0462C1"/>
            <w:w w:val="95"/>
            <w:sz w:val="24"/>
            <w:szCs w:val="24"/>
          </w:rPr>
          <w:t>://</w:t>
        </w:r>
        <w:r w:rsidRPr="005A0BB3">
          <w:rPr>
            <w:color w:val="0462C1"/>
            <w:w w:val="95"/>
            <w:sz w:val="24"/>
            <w:szCs w:val="24"/>
            <w:lang w:val="en-US"/>
          </w:rPr>
          <w:t>www</w:t>
        </w:r>
        <w:r w:rsidRPr="001D252E">
          <w:rPr>
            <w:color w:val="0462C1"/>
            <w:w w:val="95"/>
            <w:sz w:val="24"/>
            <w:szCs w:val="24"/>
          </w:rPr>
          <w:t>.</w:t>
        </w:r>
        <w:r w:rsidRPr="005A0BB3">
          <w:rPr>
            <w:color w:val="0462C1"/>
            <w:w w:val="95"/>
            <w:sz w:val="24"/>
            <w:szCs w:val="24"/>
            <w:lang w:val="en-US"/>
          </w:rPr>
          <w:t>gov</w:t>
        </w:r>
        <w:r w:rsidRPr="001D252E">
          <w:rPr>
            <w:color w:val="0462C1"/>
            <w:w w:val="95"/>
            <w:sz w:val="24"/>
            <w:szCs w:val="24"/>
          </w:rPr>
          <w:t>.</w:t>
        </w:r>
        <w:r w:rsidRPr="005A0BB3">
          <w:rPr>
            <w:color w:val="0462C1"/>
            <w:w w:val="95"/>
            <w:sz w:val="24"/>
            <w:szCs w:val="24"/>
            <w:lang w:val="en-US"/>
          </w:rPr>
          <w:t>kz</w:t>
        </w:r>
        <w:r w:rsidRPr="001D252E">
          <w:rPr>
            <w:color w:val="0462C1"/>
            <w:w w:val="95"/>
            <w:sz w:val="24"/>
            <w:szCs w:val="24"/>
          </w:rPr>
          <w:t>/</w:t>
        </w:r>
        <w:r w:rsidRPr="005A0BB3">
          <w:rPr>
            <w:color w:val="0462C1"/>
            <w:w w:val="95"/>
            <w:sz w:val="24"/>
            <w:szCs w:val="24"/>
            <w:lang w:val="en-US"/>
          </w:rPr>
          <w:t>uploads</w:t>
        </w:r>
        <w:r w:rsidRPr="001D252E">
          <w:rPr>
            <w:color w:val="0462C1"/>
            <w:w w:val="95"/>
            <w:sz w:val="24"/>
            <w:szCs w:val="24"/>
          </w:rPr>
          <w:t>/2021/8/12/5</w:t>
        </w:r>
        <w:r w:rsidRPr="005A0BB3">
          <w:rPr>
            <w:color w:val="0462C1"/>
            <w:w w:val="95"/>
            <w:sz w:val="24"/>
            <w:szCs w:val="24"/>
            <w:lang w:val="en-US"/>
          </w:rPr>
          <w:t>fdcacf</w:t>
        </w:r>
        <w:r w:rsidRPr="001D252E">
          <w:rPr>
            <w:color w:val="0462C1"/>
            <w:w w:val="95"/>
            <w:sz w:val="24"/>
            <w:szCs w:val="24"/>
          </w:rPr>
          <w:t>97</w:t>
        </w:r>
        <w:r w:rsidRPr="005A0BB3">
          <w:rPr>
            <w:color w:val="0462C1"/>
            <w:w w:val="95"/>
            <w:sz w:val="24"/>
            <w:szCs w:val="24"/>
            <w:lang w:val="en-US"/>
          </w:rPr>
          <w:t>e</w:t>
        </w:r>
        <w:r w:rsidRPr="001D252E">
          <w:rPr>
            <w:color w:val="0462C1"/>
            <w:w w:val="95"/>
            <w:sz w:val="24"/>
            <w:szCs w:val="24"/>
          </w:rPr>
          <w:t>1</w:t>
        </w:r>
        <w:r w:rsidRPr="005A0BB3">
          <w:rPr>
            <w:color w:val="0462C1"/>
            <w:w w:val="95"/>
            <w:sz w:val="24"/>
            <w:szCs w:val="24"/>
            <w:lang w:val="en-US"/>
          </w:rPr>
          <w:t>e</w:t>
        </w:r>
        <w:r w:rsidRPr="001D252E">
          <w:rPr>
            <w:color w:val="0462C1"/>
            <w:w w:val="95"/>
            <w:sz w:val="24"/>
            <w:szCs w:val="24"/>
          </w:rPr>
          <w:t>7</w:t>
        </w:r>
        <w:r w:rsidRPr="005A0BB3">
          <w:rPr>
            <w:color w:val="0462C1"/>
            <w:w w:val="95"/>
            <w:sz w:val="24"/>
            <w:szCs w:val="24"/>
            <w:lang w:val="en-US"/>
          </w:rPr>
          <w:t>ebcdd</w:t>
        </w:r>
        <w:r w:rsidRPr="001D252E">
          <w:rPr>
            <w:color w:val="0462C1"/>
            <w:w w:val="95"/>
            <w:sz w:val="24"/>
            <w:szCs w:val="24"/>
          </w:rPr>
          <w:t>38</w:t>
        </w:r>
        <w:r w:rsidRPr="005A0BB3">
          <w:rPr>
            <w:color w:val="0462C1"/>
            <w:w w:val="95"/>
            <w:sz w:val="24"/>
            <w:szCs w:val="24"/>
            <w:lang w:val="en-US"/>
          </w:rPr>
          <w:t>dabc</w:t>
        </w:r>
        <w:r w:rsidRPr="001D252E">
          <w:rPr>
            <w:color w:val="0462C1"/>
            <w:w w:val="95"/>
            <w:sz w:val="24"/>
            <w:szCs w:val="24"/>
          </w:rPr>
          <w:t>6</w:t>
        </w:r>
        <w:r w:rsidRPr="005A0BB3">
          <w:rPr>
            <w:color w:val="0462C1"/>
            <w:w w:val="95"/>
            <w:sz w:val="24"/>
            <w:szCs w:val="24"/>
            <w:lang w:val="en-US"/>
          </w:rPr>
          <w:t>d</w:t>
        </w:r>
        <w:r w:rsidRPr="001D252E">
          <w:rPr>
            <w:color w:val="0462C1"/>
            <w:w w:val="95"/>
            <w:sz w:val="24"/>
            <w:szCs w:val="24"/>
          </w:rPr>
          <w:t>8</w:t>
        </w:r>
        <w:r w:rsidRPr="005A0BB3">
          <w:rPr>
            <w:color w:val="0462C1"/>
            <w:w w:val="95"/>
            <w:sz w:val="24"/>
            <w:szCs w:val="24"/>
            <w:lang w:val="en-US"/>
          </w:rPr>
          <w:t>f</w:t>
        </w:r>
        <w:r w:rsidRPr="001D252E">
          <w:rPr>
            <w:color w:val="0462C1"/>
            <w:w w:val="95"/>
            <w:sz w:val="24"/>
            <w:szCs w:val="24"/>
          </w:rPr>
          <w:t>1</w:t>
        </w:r>
        <w:r w:rsidRPr="005A0BB3">
          <w:rPr>
            <w:color w:val="0462C1"/>
            <w:w w:val="95"/>
            <w:sz w:val="24"/>
            <w:szCs w:val="24"/>
            <w:lang w:val="en-US"/>
          </w:rPr>
          <w:t>ac</w:t>
        </w:r>
        <w:r w:rsidRPr="001D252E">
          <w:rPr>
            <w:color w:val="0462C1"/>
            <w:w w:val="95"/>
            <w:sz w:val="24"/>
            <w:szCs w:val="24"/>
          </w:rPr>
          <w:t>1_</w:t>
        </w:r>
        <w:r w:rsidRPr="005A0BB3">
          <w:rPr>
            <w:color w:val="0462C1"/>
            <w:w w:val="95"/>
            <w:sz w:val="24"/>
            <w:szCs w:val="24"/>
            <w:lang w:val="en-US"/>
          </w:rPr>
          <w:t>orig</w:t>
        </w:r>
      </w:hyperlink>
      <w:hyperlink r:id="rId282">
        <w:r w:rsidRPr="005A0BB3">
          <w:rPr>
            <w:color w:val="0462C1"/>
            <w:w w:val="95"/>
            <w:sz w:val="24"/>
            <w:szCs w:val="24"/>
            <w:lang w:val="en-US"/>
          </w:rPr>
          <w:t>inal</w:t>
        </w:r>
        <w:r w:rsidRPr="001D252E">
          <w:rPr>
            <w:color w:val="0462C1"/>
            <w:w w:val="95"/>
            <w:sz w:val="24"/>
            <w:szCs w:val="24"/>
          </w:rPr>
          <w:t>.5434819.</w:t>
        </w:r>
        <w:r w:rsidRPr="005A0BB3">
          <w:rPr>
            <w:color w:val="0462C1"/>
            <w:w w:val="95"/>
            <w:sz w:val="24"/>
            <w:szCs w:val="24"/>
            <w:lang w:val="en-US"/>
          </w:rPr>
          <w:t>pdf</w:t>
        </w:r>
      </w:hyperlink>
      <w:r w:rsidR="008A6725" w:rsidRPr="001D252E">
        <w:rPr>
          <w:color w:val="0462C1"/>
          <w:w w:val="95"/>
          <w:sz w:val="24"/>
          <w:szCs w:val="24"/>
        </w:rPr>
        <w:t xml:space="preserve"> </w:t>
      </w:r>
    </w:p>
    <w:p w14:paraId="68D45FA0" w14:textId="77777777" w:rsidR="008A6725" w:rsidRPr="00D437CA" w:rsidRDefault="00247E98" w:rsidP="008A6725">
      <w:pPr>
        <w:pStyle w:val="a4"/>
        <w:numPr>
          <w:ilvl w:val="0"/>
          <w:numId w:val="2"/>
        </w:numPr>
        <w:tabs>
          <w:tab w:val="left" w:pos="851"/>
          <w:tab w:val="left" w:pos="1134"/>
        </w:tabs>
        <w:ind w:left="0" w:right="146" w:firstLine="709"/>
        <w:jc w:val="both"/>
      </w:pPr>
      <w:r w:rsidRPr="008A6725">
        <w:rPr>
          <w:sz w:val="28"/>
        </w:rPr>
        <w:t>Галимова</w:t>
      </w:r>
      <w:r w:rsidRPr="008A6725">
        <w:rPr>
          <w:spacing w:val="1"/>
          <w:sz w:val="28"/>
        </w:rPr>
        <w:t xml:space="preserve"> </w:t>
      </w:r>
      <w:r w:rsidRPr="008A6725">
        <w:rPr>
          <w:sz w:val="28"/>
        </w:rPr>
        <w:t>Э.</w:t>
      </w:r>
      <w:r w:rsidRPr="008A6725">
        <w:rPr>
          <w:spacing w:val="1"/>
          <w:sz w:val="28"/>
        </w:rPr>
        <w:t xml:space="preserve"> </w:t>
      </w:r>
      <w:r w:rsidRPr="008A6725">
        <w:rPr>
          <w:sz w:val="28"/>
        </w:rPr>
        <w:t>Г.</w:t>
      </w:r>
      <w:r w:rsidRPr="008A6725">
        <w:rPr>
          <w:spacing w:val="1"/>
          <w:sz w:val="28"/>
        </w:rPr>
        <w:t xml:space="preserve"> </w:t>
      </w:r>
      <w:r w:rsidRPr="008A6725">
        <w:rPr>
          <w:sz w:val="28"/>
        </w:rPr>
        <w:t>Современное</w:t>
      </w:r>
      <w:r w:rsidRPr="008A6725">
        <w:rPr>
          <w:spacing w:val="1"/>
          <w:sz w:val="28"/>
        </w:rPr>
        <w:t xml:space="preserve"> </w:t>
      </w:r>
      <w:r w:rsidRPr="008A6725">
        <w:rPr>
          <w:sz w:val="28"/>
        </w:rPr>
        <w:t>состояние</w:t>
      </w:r>
      <w:r w:rsidRPr="008A6725">
        <w:rPr>
          <w:spacing w:val="1"/>
          <w:sz w:val="28"/>
        </w:rPr>
        <w:t xml:space="preserve"> </w:t>
      </w:r>
      <w:r w:rsidRPr="008A6725">
        <w:rPr>
          <w:sz w:val="28"/>
        </w:rPr>
        <w:t>мясоперерабатывающей</w:t>
      </w:r>
      <w:r w:rsidRPr="008A6725">
        <w:rPr>
          <w:spacing w:val="1"/>
          <w:sz w:val="28"/>
        </w:rPr>
        <w:t xml:space="preserve"> </w:t>
      </w:r>
      <w:r w:rsidR="008A6725">
        <w:rPr>
          <w:sz w:val="28"/>
        </w:rPr>
        <w:t xml:space="preserve">отрасли Западно-Казахстанской области. Региональное развитие: </w:t>
      </w:r>
      <w:r w:rsidRPr="008A6725">
        <w:rPr>
          <w:sz w:val="28"/>
        </w:rPr>
        <w:t>электронный</w:t>
      </w:r>
      <w:r w:rsidRPr="008A6725">
        <w:rPr>
          <w:spacing w:val="-67"/>
          <w:sz w:val="28"/>
        </w:rPr>
        <w:t xml:space="preserve"> </w:t>
      </w:r>
      <w:r w:rsidRPr="008A6725">
        <w:rPr>
          <w:sz w:val="28"/>
        </w:rPr>
        <w:t>научно-п</w:t>
      </w:r>
      <w:r w:rsidR="008A6725">
        <w:rPr>
          <w:sz w:val="28"/>
        </w:rPr>
        <w:t xml:space="preserve">рактический журнал. (АТиСО), г. Уральск. </w:t>
      </w:r>
      <w:r w:rsidR="008A6725" w:rsidRPr="00D437CA">
        <w:rPr>
          <w:sz w:val="28"/>
        </w:rPr>
        <w:t>2014.</w:t>
      </w:r>
      <w:r w:rsidR="008A6725">
        <w:rPr>
          <w:sz w:val="28"/>
        </w:rPr>
        <w:t>с</w:t>
      </w:r>
      <w:r w:rsidR="008A6725" w:rsidRPr="00D437CA">
        <w:rPr>
          <w:sz w:val="28"/>
        </w:rPr>
        <w:t xml:space="preserve">.5-8. </w:t>
      </w:r>
      <w:r w:rsidRPr="00D437CA">
        <w:rPr>
          <w:spacing w:val="-1"/>
          <w:sz w:val="28"/>
        </w:rPr>
        <w:t>//</w:t>
      </w:r>
      <w:r w:rsidRPr="00D437CA">
        <w:rPr>
          <w:color w:val="0462C1"/>
          <w:spacing w:val="-67"/>
          <w:sz w:val="28"/>
        </w:rPr>
        <w:t xml:space="preserve"> </w:t>
      </w:r>
      <w:hyperlink r:id="rId283">
        <w:r w:rsidRPr="005A0BB3">
          <w:rPr>
            <w:color w:val="0462C1"/>
            <w:w w:val="95"/>
            <w:sz w:val="24"/>
            <w:szCs w:val="24"/>
            <w:lang w:val="en-US"/>
          </w:rPr>
          <w:t>https</w:t>
        </w:r>
        <w:r w:rsidRPr="001D252E">
          <w:rPr>
            <w:color w:val="0462C1"/>
            <w:w w:val="95"/>
            <w:sz w:val="24"/>
            <w:szCs w:val="24"/>
          </w:rPr>
          <w:t>://</w:t>
        </w:r>
        <w:r w:rsidRPr="005A0BB3">
          <w:rPr>
            <w:color w:val="0462C1"/>
            <w:w w:val="95"/>
            <w:sz w:val="24"/>
            <w:szCs w:val="24"/>
            <w:lang w:val="en-US"/>
          </w:rPr>
          <w:t>cyberleninka</w:t>
        </w:r>
        <w:r w:rsidRPr="001D252E">
          <w:rPr>
            <w:color w:val="0462C1"/>
            <w:w w:val="95"/>
            <w:sz w:val="24"/>
            <w:szCs w:val="24"/>
          </w:rPr>
          <w:t>.</w:t>
        </w:r>
        <w:r w:rsidRPr="005A0BB3">
          <w:rPr>
            <w:color w:val="0462C1"/>
            <w:w w:val="95"/>
            <w:sz w:val="24"/>
            <w:szCs w:val="24"/>
            <w:lang w:val="en-US"/>
          </w:rPr>
          <w:t>ru</w:t>
        </w:r>
        <w:r w:rsidRPr="001D252E">
          <w:rPr>
            <w:color w:val="0462C1"/>
            <w:w w:val="95"/>
            <w:sz w:val="24"/>
            <w:szCs w:val="24"/>
          </w:rPr>
          <w:t>/</w:t>
        </w:r>
        <w:r w:rsidRPr="005A0BB3">
          <w:rPr>
            <w:color w:val="0462C1"/>
            <w:w w:val="95"/>
            <w:sz w:val="24"/>
            <w:szCs w:val="24"/>
            <w:lang w:val="en-US"/>
          </w:rPr>
          <w:t>article</w:t>
        </w:r>
        <w:r w:rsidRPr="001D252E">
          <w:rPr>
            <w:color w:val="0462C1"/>
            <w:w w:val="95"/>
            <w:sz w:val="24"/>
            <w:szCs w:val="24"/>
          </w:rPr>
          <w:t>/</w:t>
        </w:r>
        <w:r w:rsidRPr="005A0BB3">
          <w:rPr>
            <w:color w:val="0462C1"/>
            <w:w w:val="95"/>
            <w:sz w:val="24"/>
            <w:szCs w:val="24"/>
            <w:lang w:val="en-US"/>
          </w:rPr>
          <w:t>n</w:t>
        </w:r>
        <w:r w:rsidRPr="001D252E">
          <w:rPr>
            <w:color w:val="0462C1"/>
            <w:w w:val="95"/>
            <w:sz w:val="24"/>
            <w:szCs w:val="24"/>
          </w:rPr>
          <w:t>/</w:t>
        </w:r>
        <w:r w:rsidRPr="005A0BB3">
          <w:rPr>
            <w:color w:val="0462C1"/>
            <w:w w:val="95"/>
            <w:sz w:val="24"/>
            <w:szCs w:val="24"/>
            <w:lang w:val="en-US"/>
          </w:rPr>
          <w:t>sovremennoe</w:t>
        </w:r>
        <w:r w:rsidRPr="001D252E">
          <w:rPr>
            <w:color w:val="0462C1"/>
            <w:w w:val="95"/>
            <w:sz w:val="24"/>
            <w:szCs w:val="24"/>
          </w:rPr>
          <w:t>-</w:t>
        </w:r>
        <w:r w:rsidRPr="005A0BB3">
          <w:rPr>
            <w:color w:val="0462C1"/>
            <w:w w:val="95"/>
            <w:sz w:val="24"/>
            <w:szCs w:val="24"/>
            <w:lang w:val="en-US"/>
          </w:rPr>
          <w:t>sostoyanie</w:t>
        </w:r>
        <w:r w:rsidRPr="001D252E">
          <w:rPr>
            <w:color w:val="0462C1"/>
            <w:w w:val="95"/>
            <w:sz w:val="24"/>
            <w:szCs w:val="24"/>
          </w:rPr>
          <w:t>-</w:t>
        </w:r>
      </w:hyperlink>
      <w:r w:rsidRPr="001D252E">
        <w:rPr>
          <w:color w:val="0462C1"/>
          <w:w w:val="95"/>
          <w:sz w:val="24"/>
          <w:szCs w:val="24"/>
        </w:rPr>
        <w:t xml:space="preserve"> </w:t>
      </w:r>
      <w:hyperlink r:id="rId284">
        <w:r w:rsidRPr="005A0BB3">
          <w:rPr>
            <w:color w:val="0462C1"/>
            <w:w w:val="95"/>
            <w:sz w:val="24"/>
            <w:szCs w:val="24"/>
            <w:lang w:val="en-US"/>
          </w:rPr>
          <w:t>myasopererabatyvayuschey</w:t>
        </w:r>
        <w:r w:rsidRPr="001D252E">
          <w:rPr>
            <w:color w:val="0462C1"/>
            <w:w w:val="95"/>
            <w:sz w:val="24"/>
            <w:szCs w:val="24"/>
          </w:rPr>
          <w:t>-</w:t>
        </w:r>
        <w:r w:rsidRPr="005A0BB3">
          <w:rPr>
            <w:color w:val="0462C1"/>
            <w:w w:val="95"/>
            <w:sz w:val="24"/>
            <w:szCs w:val="24"/>
            <w:lang w:val="en-US"/>
          </w:rPr>
          <w:t>otrasli</w:t>
        </w:r>
        <w:r w:rsidRPr="001D252E">
          <w:rPr>
            <w:color w:val="0462C1"/>
            <w:w w:val="95"/>
            <w:sz w:val="24"/>
            <w:szCs w:val="24"/>
          </w:rPr>
          <w:t>-</w:t>
        </w:r>
        <w:r w:rsidRPr="005A0BB3">
          <w:rPr>
            <w:color w:val="0462C1"/>
            <w:w w:val="95"/>
            <w:sz w:val="24"/>
            <w:szCs w:val="24"/>
            <w:lang w:val="en-US"/>
          </w:rPr>
          <w:t>zapadno</w:t>
        </w:r>
        <w:r w:rsidRPr="001D252E">
          <w:rPr>
            <w:color w:val="0462C1"/>
            <w:w w:val="95"/>
            <w:sz w:val="24"/>
            <w:szCs w:val="24"/>
          </w:rPr>
          <w:t>-</w:t>
        </w:r>
        <w:r w:rsidRPr="005A0BB3">
          <w:rPr>
            <w:color w:val="0462C1"/>
            <w:w w:val="95"/>
            <w:sz w:val="24"/>
            <w:szCs w:val="24"/>
            <w:lang w:val="en-US"/>
          </w:rPr>
          <w:t>kazahstanskoy</w:t>
        </w:r>
        <w:r w:rsidRPr="001D252E">
          <w:rPr>
            <w:color w:val="0462C1"/>
            <w:w w:val="95"/>
            <w:sz w:val="24"/>
            <w:szCs w:val="24"/>
          </w:rPr>
          <w:t>-</w:t>
        </w:r>
        <w:r w:rsidRPr="005A0BB3">
          <w:rPr>
            <w:color w:val="0462C1"/>
            <w:w w:val="95"/>
            <w:sz w:val="24"/>
            <w:szCs w:val="24"/>
            <w:lang w:val="en-US"/>
          </w:rPr>
          <w:t>oblasti</w:t>
        </w:r>
        <w:r w:rsidRPr="001D252E">
          <w:rPr>
            <w:color w:val="0462C1"/>
            <w:w w:val="95"/>
            <w:sz w:val="24"/>
            <w:szCs w:val="24"/>
          </w:rPr>
          <w:t>/</w:t>
        </w:r>
        <w:r w:rsidRPr="005A0BB3">
          <w:rPr>
            <w:color w:val="0462C1"/>
            <w:w w:val="95"/>
            <w:sz w:val="24"/>
            <w:szCs w:val="24"/>
            <w:lang w:val="en-US"/>
          </w:rPr>
          <w:t>viewer</w:t>
        </w:r>
      </w:hyperlink>
      <w:r w:rsidR="008A6725" w:rsidRPr="00D437CA">
        <w:t xml:space="preserve"> </w:t>
      </w:r>
    </w:p>
    <w:p w14:paraId="36657C94" w14:textId="77777777" w:rsidR="008A6725" w:rsidRPr="007928BE" w:rsidRDefault="00247E98" w:rsidP="008A6725">
      <w:pPr>
        <w:pStyle w:val="a4"/>
        <w:numPr>
          <w:ilvl w:val="0"/>
          <w:numId w:val="2"/>
        </w:numPr>
        <w:tabs>
          <w:tab w:val="left" w:pos="851"/>
          <w:tab w:val="left" w:pos="1134"/>
        </w:tabs>
        <w:ind w:left="0" w:right="146" w:firstLine="709"/>
        <w:jc w:val="both"/>
        <w:rPr>
          <w:lang w:val="en-US"/>
        </w:rPr>
      </w:pPr>
      <w:r w:rsidRPr="008A6725">
        <w:rPr>
          <w:sz w:val="28"/>
          <w:lang w:val="en-US"/>
        </w:rPr>
        <w:t>A. Nassyrova,</w:t>
      </w:r>
      <w:r w:rsidRPr="008A6725">
        <w:rPr>
          <w:spacing w:val="1"/>
          <w:sz w:val="28"/>
          <w:lang w:val="en-US"/>
        </w:rPr>
        <w:t xml:space="preserve"> </w:t>
      </w:r>
      <w:r w:rsidRPr="008A6725">
        <w:rPr>
          <w:sz w:val="28"/>
          <w:lang w:val="en-US"/>
        </w:rPr>
        <w:t>N. Rudyk,</w:t>
      </w:r>
      <w:r w:rsidRPr="008A6725">
        <w:rPr>
          <w:spacing w:val="1"/>
          <w:sz w:val="28"/>
          <w:lang w:val="en-US"/>
        </w:rPr>
        <w:t xml:space="preserve"> </w:t>
      </w:r>
      <w:r w:rsidRPr="008A6725">
        <w:rPr>
          <w:sz w:val="28"/>
          <w:lang w:val="en-US"/>
        </w:rPr>
        <w:t>E. Shchegoleva, E. Kolesnikova, O. Viliguta, Sh.</w:t>
      </w:r>
      <w:r w:rsidRPr="008A6725">
        <w:rPr>
          <w:spacing w:val="1"/>
          <w:sz w:val="28"/>
          <w:lang w:val="en-US"/>
        </w:rPr>
        <w:t xml:space="preserve"> </w:t>
      </w:r>
      <w:r w:rsidRPr="007928BE">
        <w:rPr>
          <w:w w:val="95"/>
          <w:sz w:val="28"/>
          <w:lang w:val="en-US"/>
        </w:rPr>
        <w:t>Niyazbeko, Mir Abdul Kayum Jalla. On import substitution of the meat industryfor</w:t>
      </w:r>
      <w:r w:rsidRPr="007928BE">
        <w:rPr>
          <w:spacing w:val="1"/>
          <w:w w:val="95"/>
          <w:sz w:val="28"/>
          <w:lang w:val="en-US"/>
        </w:rPr>
        <w:t xml:space="preserve"> </w:t>
      </w:r>
      <w:r w:rsidRPr="007928BE">
        <w:rPr>
          <w:sz w:val="28"/>
          <w:lang w:val="en-US"/>
        </w:rPr>
        <w:t xml:space="preserve">providing functions of social protection of population: features and analysis. // </w:t>
      </w:r>
      <w:r w:rsidRPr="008A6725">
        <w:rPr>
          <w:sz w:val="28"/>
        </w:rPr>
        <w:t>По</w:t>
      </w:r>
      <w:r w:rsidRPr="007928BE">
        <w:rPr>
          <w:spacing w:val="-67"/>
          <w:sz w:val="28"/>
          <w:lang w:val="en-US"/>
        </w:rPr>
        <w:t xml:space="preserve"> </w:t>
      </w:r>
      <w:r w:rsidRPr="008A6725">
        <w:rPr>
          <w:sz w:val="28"/>
        </w:rPr>
        <w:t>импортозамещению</w:t>
      </w:r>
      <w:r w:rsidRPr="007928BE">
        <w:rPr>
          <w:spacing w:val="1"/>
          <w:sz w:val="28"/>
          <w:lang w:val="en-US"/>
        </w:rPr>
        <w:t xml:space="preserve"> </w:t>
      </w:r>
      <w:r w:rsidRPr="008A6725">
        <w:rPr>
          <w:sz w:val="28"/>
        </w:rPr>
        <w:t>мясной</w:t>
      </w:r>
      <w:r w:rsidRPr="007928BE">
        <w:rPr>
          <w:spacing w:val="1"/>
          <w:sz w:val="28"/>
          <w:lang w:val="en-US"/>
        </w:rPr>
        <w:t xml:space="preserve"> </w:t>
      </w:r>
      <w:r w:rsidRPr="008A6725">
        <w:rPr>
          <w:sz w:val="28"/>
        </w:rPr>
        <w:t>промышленности</w:t>
      </w:r>
      <w:r w:rsidRPr="007928BE">
        <w:rPr>
          <w:spacing w:val="1"/>
          <w:sz w:val="28"/>
          <w:lang w:val="en-US"/>
        </w:rPr>
        <w:t xml:space="preserve"> </w:t>
      </w:r>
      <w:r w:rsidRPr="008A6725">
        <w:rPr>
          <w:sz w:val="28"/>
        </w:rPr>
        <w:t>для</w:t>
      </w:r>
      <w:r w:rsidRPr="007928BE">
        <w:rPr>
          <w:spacing w:val="1"/>
          <w:sz w:val="28"/>
          <w:lang w:val="en-US"/>
        </w:rPr>
        <w:t xml:space="preserve"> </w:t>
      </w:r>
      <w:r w:rsidRPr="008A6725">
        <w:rPr>
          <w:sz w:val="28"/>
        </w:rPr>
        <w:t>обеспечения</w:t>
      </w:r>
      <w:r w:rsidRPr="007928BE">
        <w:rPr>
          <w:spacing w:val="1"/>
          <w:sz w:val="28"/>
          <w:lang w:val="en-US"/>
        </w:rPr>
        <w:t xml:space="preserve"> </w:t>
      </w:r>
      <w:r w:rsidRPr="008A6725">
        <w:rPr>
          <w:sz w:val="28"/>
        </w:rPr>
        <w:t>функций</w:t>
      </w:r>
      <w:r w:rsidRPr="007928BE">
        <w:rPr>
          <w:spacing w:val="1"/>
          <w:sz w:val="28"/>
          <w:lang w:val="en-US"/>
        </w:rPr>
        <w:t xml:space="preserve"> </w:t>
      </w:r>
      <w:r w:rsidRPr="008A6725">
        <w:rPr>
          <w:sz w:val="28"/>
        </w:rPr>
        <w:t>социальной</w:t>
      </w:r>
      <w:r w:rsidRPr="007928BE">
        <w:rPr>
          <w:spacing w:val="1"/>
          <w:sz w:val="28"/>
          <w:lang w:val="en-US"/>
        </w:rPr>
        <w:t xml:space="preserve"> </w:t>
      </w:r>
      <w:r w:rsidRPr="008A6725">
        <w:rPr>
          <w:sz w:val="28"/>
        </w:rPr>
        <w:t>защиты</w:t>
      </w:r>
      <w:r w:rsidRPr="007928BE">
        <w:rPr>
          <w:spacing w:val="1"/>
          <w:sz w:val="28"/>
          <w:lang w:val="en-US"/>
        </w:rPr>
        <w:t xml:space="preserve"> </w:t>
      </w:r>
      <w:r w:rsidRPr="008A6725">
        <w:rPr>
          <w:sz w:val="28"/>
        </w:rPr>
        <w:t>населения</w:t>
      </w:r>
      <w:r w:rsidRPr="007928BE">
        <w:rPr>
          <w:sz w:val="28"/>
          <w:lang w:val="en-US"/>
        </w:rPr>
        <w:t>:</w:t>
      </w:r>
      <w:r w:rsidRPr="007928BE">
        <w:rPr>
          <w:spacing w:val="1"/>
          <w:sz w:val="28"/>
          <w:lang w:val="en-US"/>
        </w:rPr>
        <w:t xml:space="preserve"> </w:t>
      </w:r>
      <w:r w:rsidRPr="008A6725">
        <w:rPr>
          <w:sz w:val="28"/>
        </w:rPr>
        <w:t>особенности</w:t>
      </w:r>
      <w:r w:rsidRPr="007928BE">
        <w:rPr>
          <w:spacing w:val="1"/>
          <w:sz w:val="28"/>
          <w:lang w:val="en-US"/>
        </w:rPr>
        <w:t xml:space="preserve"> </w:t>
      </w:r>
      <w:r w:rsidRPr="008A6725">
        <w:rPr>
          <w:sz w:val="28"/>
        </w:rPr>
        <w:t>и</w:t>
      </w:r>
      <w:r w:rsidRPr="007928BE">
        <w:rPr>
          <w:spacing w:val="1"/>
          <w:sz w:val="28"/>
          <w:lang w:val="en-US"/>
        </w:rPr>
        <w:t xml:space="preserve"> </w:t>
      </w:r>
      <w:r w:rsidRPr="008A6725">
        <w:rPr>
          <w:sz w:val="28"/>
        </w:rPr>
        <w:t>анализ</w:t>
      </w:r>
      <w:r w:rsidRPr="007928BE">
        <w:rPr>
          <w:sz w:val="28"/>
          <w:lang w:val="en-US"/>
        </w:rPr>
        <w:t>.</w:t>
      </w:r>
      <w:r w:rsidRPr="007928BE">
        <w:rPr>
          <w:spacing w:val="1"/>
          <w:sz w:val="28"/>
          <w:lang w:val="en-US"/>
        </w:rPr>
        <w:t xml:space="preserve"> </w:t>
      </w:r>
      <w:r w:rsidRPr="007928BE">
        <w:rPr>
          <w:sz w:val="28"/>
          <w:lang w:val="en-US"/>
        </w:rPr>
        <w:t>//</w:t>
      </w:r>
      <w:r w:rsidRPr="007928BE">
        <w:rPr>
          <w:spacing w:val="1"/>
          <w:sz w:val="28"/>
          <w:lang w:val="en-US"/>
        </w:rPr>
        <w:t xml:space="preserve"> </w:t>
      </w:r>
      <w:r w:rsidRPr="008A6725">
        <w:rPr>
          <w:sz w:val="28"/>
        </w:rPr>
        <w:t>Вестник</w:t>
      </w:r>
      <w:r w:rsidRPr="007928BE">
        <w:rPr>
          <w:spacing w:val="1"/>
          <w:sz w:val="28"/>
          <w:lang w:val="en-US"/>
        </w:rPr>
        <w:t xml:space="preserve"> </w:t>
      </w:r>
      <w:r w:rsidRPr="008A6725">
        <w:rPr>
          <w:spacing w:val="-1"/>
          <w:sz w:val="28"/>
        </w:rPr>
        <w:t>национальной</w:t>
      </w:r>
      <w:r w:rsidRPr="007928BE">
        <w:rPr>
          <w:spacing w:val="-14"/>
          <w:sz w:val="28"/>
          <w:lang w:val="en-US"/>
        </w:rPr>
        <w:t xml:space="preserve"> </w:t>
      </w:r>
      <w:r w:rsidRPr="008A6725">
        <w:rPr>
          <w:spacing w:val="-1"/>
          <w:sz w:val="28"/>
        </w:rPr>
        <w:t>академии</w:t>
      </w:r>
      <w:r w:rsidRPr="007928BE">
        <w:rPr>
          <w:spacing w:val="-14"/>
          <w:sz w:val="28"/>
          <w:lang w:val="en-US"/>
        </w:rPr>
        <w:t xml:space="preserve"> </w:t>
      </w:r>
      <w:r w:rsidRPr="008A6725">
        <w:rPr>
          <w:spacing w:val="-1"/>
          <w:sz w:val="28"/>
        </w:rPr>
        <w:t>наук</w:t>
      </w:r>
      <w:r w:rsidRPr="007928BE">
        <w:rPr>
          <w:spacing w:val="-15"/>
          <w:sz w:val="28"/>
          <w:lang w:val="en-US"/>
        </w:rPr>
        <w:t xml:space="preserve"> </w:t>
      </w:r>
      <w:r w:rsidRPr="008A6725">
        <w:rPr>
          <w:spacing w:val="-1"/>
          <w:sz w:val="28"/>
        </w:rPr>
        <w:t>Республики</w:t>
      </w:r>
      <w:r w:rsidRPr="007928BE">
        <w:rPr>
          <w:spacing w:val="-16"/>
          <w:sz w:val="28"/>
          <w:lang w:val="en-US"/>
        </w:rPr>
        <w:t xml:space="preserve"> </w:t>
      </w:r>
      <w:r w:rsidRPr="008A6725">
        <w:rPr>
          <w:spacing w:val="-1"/>
          <w:sz w:val="28"/>
        </w:rPr>
        <w:t>Казахстан</w:t>
      </w:r>
      <w:r w:rsidRPr="007928BE">
        <w:rPr>
          <w:spacing w:val="-1"/>
          <w:sz w:val="28"/>
          <w:lang w:val="en-US"/>
        </w:rPr>
        <w:t>.</w:t>
      </w:r>
      <w:r w:rsidRPr="007928BE">
        <w:rPr>
          <w:spacing w:val="-12"/>
          <w:sz w:val="28"/>
          <w:lang w:val="en-US"/>
        </w:rPr>
        <w:t xml:space="preserve"> </w:t>
      </w:r>
      <w:r w:rsidRPr="008A6725">
        <w:rPr>
          <w:sz w:val="28"/>
        </w:rPr>
        <w:t>Национальная</w:t>
      </w:r>
      <w:r w:rsidRPr="007928BE">
        <w:rPr>
          <w:spacing w:val="-12"/>
          <w:sz w:val="28"/>
          <w:lang w:val="en-US"/>
        </w:rPr>
        <w:t xml:space="preserve"> </w:t>
      </w:r>
      <w:r w:rsidRPr="008A6725">
        <w:rPr>
          <w:sz w:val="28"/>
        </w:rPr>
        <w:t>академия</w:t>
      </w:r>
      <w:r w:rsidRPr="007928BE">
        <w:rPr>
          <w:spacing w:val="-67"/>
          <w:sz w:val="28"/>
          <w:lang w:val="en-US"/>
        </w:rPr>
        <w:t xml:space="preserve"> </w:t>
      </w:r>
      <w:r w:rsidR="008A6725">
        <w:rPr>
          <w:sz w:val="28"/>
        </w:rPr>
        <w:t>наук</w:t>
      </w:r>
      <w:r w:rsidR="008A6725" w:rsidRPr="007928BE">
        <w:rPr>
          <w:sz w:val="28"/>
          <w:lang w:val="en-US"/>
        </w:rPr>
        <w:t xml:space="preserve"> </w:t>
      </w:r>
      <w:r w:rsidR="008A6725">
        <w:rPr>
          <w:sz w:val="28"/>
        </w:rPr>
        <w:t>Республики</w:t>
      </w:r>
      <w:r w:rsidR="008A6725" w:rsidRPr="007928BE">
        <w:rPr>
          <w:sz w:val="28"/>
          <w:lang w:val="en-US"/>
        </w:rPr>
        <w:t xml:space="preserve"> </w:t>
      </w:r>
      <w:r w:rsidR="008A6725">
        <w:rPr>
          <w:sz w:val="28"/>
        </w:rPr>
        <w:t>Казахстан</w:t>
      </w:r>
      <w:r w:rsidR="008A6725" w:rsidRPr="007928BE">
        <w:rPr>
          <w:sz w:val="28"/>
          <w:lang w:val="en-US"/>
        </w:rPr>
        <w:t xml:space="preserve">, 2020. </w:t>
      </w:r>
      <w:r w:rsidRPr="008A6725">
        <w:rPr>
          <w:sz w:val="28"/>
        </w:rPr>
        <w:t>с</w:t>
      </w:r>
      <w:r w:rsidRPr="007928BE">
        <w:rPr>
          <w:sz w:val="28"/>
          <w:lang w:val="en-US"/>
        </w:rPr>
        <w:t>.</w:t>
      </w:r>
      <w:r w:rsidRPr="007928BE">
        <w:rPr>
          <w:spacing w:val="2"/>
          <w:sz w:val="28"/>
          <w:lang w:val="en-US"/>
        </w:rPr>
        <w:t xml:space="preserve"> </w:t>
      </w:r>
      <w:r w:rsidRPr="007928BE">
        <w:rPr>
          <w:sz w:val="28"/>
          <w:lang w:val="en-US"/>
        </w:rPr>
        <w:t>204-209.</w:t>
      </w:r>
      <w:r w:rsidRPr="007928BE">
        <w:rPr>
          <w:spacing w:val="2"/>
          <w:sz w:val="28"/>
          <w:lang w:val="en-US"/>
        </w:rPr>
        <w:t xml:space="preserve"> </w:t>
      </w:r>
      <w:r w:rsidRPr="007928BE">
        <w:rPr>
          <w:sz w:val="28"/>
          <w:lang w:val="en-US"/>
        </w:rPr>
        <w:t>//</w:t>
      </w:r>
      <w:r w:rsidRPr="007928BE">
        <w:rPr>
          <w:color w:val="0462C1"/>
          <w:spacing w:val="-68"/>
          <w:sz w:val="28"/>
          <w:lang w:val="en-US"/>
        </w:rPr>
        <w:t xml:space="preserve"> </w:t>
      </w:r>
      <w:hyperlink r:id="rId285" w:history="1">
        <w:r w:rsidR="008A6725" w:rsidRPr="0073665F">
          <w:rPr>
            <w:color w:val="0462C1"/>
            <w:w w:val="95"/>
            <w:sz w:val="24"/>
            <w:szCs w:val="24"/>
            <w:lang w:val="en-US"/>
          </w:rPr>
          <w:t>file</w:t>
        </w:r>
        <w:r w:rsidR="008A6725" w:rsidRPr="007928BE">
          <w:rPr>
            <w:color w:val="0462C1"/>
            <w:w w:val="95"/>
            <w:sz w:val="24"/>
            <w:szCs w:val="24"/>
            <w:lang w:val="en-US"/>
          </w:rPr>
          <w:t>:///</w:t>
        </w:r>
        <w:r w:rsidR="008A6725" w:rsidRPr="0073665F">
          <w:rPr>
            <w:color w:val="0462C1"/>
            <w:w w:val="95"/>
            <w:sz w:val="24"/>
            <w:szCs w:val="24"/>
            <w:lang w:val="en-US"/>
          </w:rPr>
          <w:t>C</w:t>
        </w:r>
        <w:r w:rsidR="008A6725" w:rsidRPr="007928BE">
          <w:rPr>
            <w:color w:val="0462C1"/>
            <w:w w:val="95"/>
            <w:sz w:val="24"/>
            <w:szCs w:val="24"/>
            <w:lang w:val="en-US"/>
          </w:rPr>
          <w:t>:/</w:t>
        </w:r>
        <w:r w:rsidR="008A6725" w:rsidRPr="0073665F">
          <w:rPr>
            <w:color w:val="0462C1"/>
            <w:w w:val="95"/>
            <w:sz w:val="24"/>
            <w:szCs w:val="24"/>
            <w:lang w:val="en-US"/>
          </w:rPr>
          <w:t>Users</w:t>
        </w:r>
        <w:r w:rsidR="008A6725" w:rsidRPr="007928BE">
          <w:rPr>
            <w:color w:val="0462C1"/>
            <w:w w:val="95"/>
            <w:sz w:val="24"/>
            <w:szCs w:val="24"/>
            <w:lang w:val="en-US"/>
          </w:rPr>
          <w:t>/6</w:t>
        </w:r>
        <w:r w:rsidR="008A6725" w:rsidRPr="0073665F">
          <w:rPr>
            <w:color w:val="0462C1"/>
            <w:w w:val="95"/>
            <w:sz w:val="24"/>
            <w:szCs w:val="24"/>
            <w:lang w:val="en-US"/>
          </w:rPr>
          <w:t>DE</w:t>
        </w:r>
        <w:r w:rsidR="008A6725" w:rsidRPr="007928BE">
          <w:rPr>
            <w:color w:val="0462C1"/>
            <w:w w:val="95"/>
            <w:sz w:val="24"/>
            <w:szCs w:val="24"/>
            <w:lang w:val="en-US"/>
          </w:rPr>
          <w:t>3~1/</w:t>
        </w:r>
        <w:r w:rsidR="008A6725" w:rsidRPr="0073665F">
          <w:rPr>
            <w:color w:val="0462C1"/>
            <w:w w:val="95"/>
            <w:sz w:val="24"/>
            <w:szCs w:val="24"/>
            <w:lang w:val="en-US"/>
          </w:rPr>
          <w:t>AppData</w:t>
        </w:r>
        <w:r w:rsidR="008A6725" w:rsidRPr="007928BE">
          <w:rPr>
            <w:color w:val="0462C1"/>
            <w:w w:val="95"/>
            <w:sz w:val="24"/>
            <w:szCs w:val="24"/>
            <w:lang w:val="en-US"/>
          </w:rPr>
          <w:t>/</w:t>
        </w:r>
        <w:r w:rsidR="008A6725" w:rsidRPr="0073665F">
          <w:rPr>
            <w:color w:val="0462C1"/>
            <w:w w:val="95"/>
            <w:sz w:val="24"/>
            <w:szCs w:val="24"/>
            <w:lang w:val="en-US"/>
          </w:rPr>
          <w:t>Local</w:t>
        </w:r>
        <w:r w:rsidR="008A6725" w:rsidRPr="007928BE">
          <w:rPr>
            <w:color w:val="0462C1"/>
            <w:w w:val="95"/>
            <w:sz w:val="24"/>
            <w:szCs w:val="24"/>
            <w:lang w:val="en-US"/>
          </w:rPr>
          <w:t>/</w:t>
        </w:r>
        <w:r w:rsidR="008A6725" w:rsidRPr="0073665F">
          <w:rPr>
            <w:color w:val="0462C1"/>
            <w:w w:val="95"/>
            <w:sz w:val="24"/>
            <w:szCs w:val="24"/>
            <w:lang w:val="en-US"/>
          </w:rPr>
          <w:t>Temp</w:t>
        </w:r>
        <w:r w:rsidR="008A6725" w:rsidRPr="007928BE">
          <w:rPr>
            <w:color w:val="0462C1"/>
            <w:w w:val="95"/>
            <w:sz w:val="24"/>
            <w:szCs w:val="24"/>
            <w:lang w:val="en-US"/>
          </w:rPr>
          <w:t>/</w:t>
        </w:r>
        <w:r w:rsidR="008A6725" w:rsidRPr="0073665F">
          <w:rPr>
            <w:color w:val="0462C1"/>
            <w:w w:val="95"/>
            <w:sz w:val="24"/>
            <w:szCs w:val="24"/>
            <w:lang w:val="en-US"/>
          </w:rPr>
          <w:t>Rar</w:t>
        </w:r>
        <w:r w:rsidR="008A6725" w:rsidRPr="007928BE">
          <w:rPr>
            <w:color w:val="0462C1"/>
            <w:w w:val="95"/>
            <w:sz w:val="24"/>
            <w:szCs w:val="24"/>
            <w:lang w:val="en-US"/>
          </w:rPr>
          <w:t>$</w:t>
        </w:r>
        <w:r w:rsidR="008A6725" w:rsidRPr="0073665F">
          <w:rPr>
            <w:color w:val="0462C1"/>
            <w:w w:val="95"/>
            <w:sz w:val="24"/>
            <w:szCs w:val="24"/>
            <w:lang w:val="en-US"/>
          </w:rPr>
          <w:t>DIa</w:t>
        </w:r>
        <w:r w:rsidR="008A6725" w:rsidRPr="007928BE">
          <w:rPr>
            <w:color w:val="0462C1"/>
            <w:w w:val="95"/>
            <w:sz w:val="24"/>
            <w:szCs w:val="24"/>
            <w:lang w:val="en-US"/>
          </w:rPr>
          <w:t>11488.24268/4.%20%</w:t>
        </w:r>
        <w:r w:rsidR="008A6725" w:rsidRPr="0073665F">
          <w:rPr>
            <w:color w:val="0462C1"/>
            <w:w w:val="95"/>
            <w:sz w:val="24"/>
            <w:szCs w:val="24"/>
            <w:lang w:val="en-US"/>
          </w:rPr>
          <w:t>D</w:t>
        </w:r>
        <w:r w:rsidR="008A6725" w:rsidRPr="007928BE">
          <w:rPr>
            <w:color w:val="0462C1"/>
            <w:w w:val="95"/>
            <w:sz w:val="24"/>
            <w:szCs w:val="24"/>
            <w:lang w:val="en-US"/>
          </w:rPr>
          <w:t>0%92%D0%B5%D1%81%D1%82%D0%BD%D0%B8%D0%BA%20%D0%9D%</w:t>
        </w:r>
        <w:r w:rsidR="008A6725" w:rsidRPr="0073665F">
          <w:rPr>
            <w:color w:val="0462C1"/>
            <w:w w:val="95"/>
            <w:sz w:val="24"/>
            <w:szCs w:val="24"/>
            <w:lang w:val="en-US"/>
          </w:rPr>
          <w:t>D</w:t>
        </w:r>
        <w:r w:rsidR="008A6725" w:rsidRPr="007928BE">
          <w:rPr>
            <w:color w:val="0462C1"/>
            <w:w w:val="95"/>
            <w:sz w:val="24"/>
            <w:szCs w:val="24"/>
            <w:lang w:val="en-US"/>
          </w:rPr>
          <w:t>0%90%</w:t>
        </w:r>
        <w:r w:rsidR="008A6725" w:rsidRPr="0073665F">
          <w:rPr>
            <w:color w:val="0462C1"/>
            <w:w w:val="95"/>
            <w:sz w:val="24"/>
            <w:szCs w:val="24"/>
            <w:lang w:val="en-US"/>
          </w:rPr>
          <w:t>D</w:t>
        </w:r>
        <w:r w:rsidR="008A6725" w:rsidRPr="007928BE">
          <w:rPr>
            <w:color w:val="0462C1"/>
            <w:w w:val="95"/>
            <w:sz w:val="24"/>
            <w:szCs w:val="24"/>
            <w:lang w:val="en-US"/>
          </w:rPr>
          <w:t>0%9</w:t>
        </w:r>
        <w:r w:rsidR="008A6725" w:rsidRPr="0073665F">
          <w:rPr>
            <w:color w:val="0462C1"/>
            <w:w w:val="95"/>
            <w:sz w:val="24"/>
            <w:szCs w:val="24"/>
            <w:lang w:val="en-US"/>
          </w:rPr>
          <w:t>D</w:t>
        </w:r>
        <w:r w:rsidR="008A6725" w:rsidRPr="007928BE">
          <w:rPr>
            <w:color w:val="0462C1"/>
            <w:w w:val="95"/>
            <w:sz w:val="24"/>
            <w:szCs w:val="24"/>
            <w:lang w:val="en-US"/>
          </w:rPr>
          <w:t>%20%</w:t>
        </w:r>
        <w:r w:rsidR="008A6725" w:rsidRPr="0073665F">
          <w:rPr>
            <w:color w:val="0462C1"/>
            <w:w w:val="95"/>
            <w:sz w:val="24"/>
            <w:szCs w:val="24"/>
            <w:lang w:val="en-US"/>
          </w:rPr>
          <w:t>D</w:t>
        </w:r>
        <w:r w:rsidR="008A6725" w:rsidRPr="007928BE">
          <w:rPr>
            <w:color w:val="0462C1"/>
            <w:w w:val="95"/>
            <w:sz w:val="24"/>
            <w:szCs w:val="24"/>
            <w:lang w:val="en-US"/>
          </w:rPr>
          <w:t>0%</w:t>
        </w:r>
        <w:r w:rsidR="008A6725" w:rsidRPr="0073665F">
          <w:rPr>
            <w:color w:val="0462C1"/>
            <w:w w:val="95"/>
            <w:sz w:val="24"/>
            <w:szCs w:val="24"/>
            <w:lang w:val="en-US"/>
          </w:rPr>
          <w:t>A</w:t>
        </w:r>
        <w:r w:rsidR="008A6725" w:rsidRPr="007928BE">
          <w:rPr>
            <w:color w:val="0462C1"/>
            <w:w w:val="95"/>
            <w:sz w:val="24"/>
            <w:szCs w:val="24"/>
            <w:lang w:val="en-US"/>
          </w:rPr>
          <w:t>0%</w:t>
        </w:r>
        <w:r w:rsidR="008A6725" w:rsidRPr="0073665F">
          <w:rPr>
            <w:color w:val="0462C1"/>
            <w:w w:val="95"/>
            <w:sz w:val="24"/>
            <w:szCs w:val="24"/>
            <w:lang w:val="en-US"/>
          </w:rPr>
          <w:t>D</w:t>
        </w:r>
        <w:r w:rsidR="008A6725" w:rsidRPr="007928BE">
          <w:rPr>
            <w:color w:val="0462C1"/>
            <w:w w:val="95"/>
            <w:sz w:val="24"/>
            <w:szCs w:val="24"/>
            <w:lang w:val="en-US"/>
          </w:rPr>
          <w:t>0%9</w:t>
        </w:r>
        <w:r w:rsidR="008A6725" w:rsidRPr="0073665F">
          <w:rPr>
            <w:color w:val="0462C1"/>
            <w:w w:val="95"/>
            <w:sz w:val="24"/>
            <w:szCs w:val="24"/>
            <w:lang w:val="en-US"/>
          </w:rPr>
          <w:t>A</w:t>
        </w:r>
        <w:r w:rsidR="008A6725" w:rsidRPr="007928BE">
          <w:rPr>
            <w:color w:val="0462C1"/>
            <w:w w:val="95"/>
            <w:sz w:val="24"/>
            <w:szCs w:val="24"/>
            <w:lang w:val="en-US"/>
          </w:rPr>
          <w:t>_2020.</w:t>
        </w:r>
        <w:r w:rsidR="008A6725" w:rsidRPr="0073665F">
          <w:rPr>
            <w:color w:val="0462C1"/>
            <w:w w:val="95"/>
            <w:sz w:val="24"/>
            <w:szCs w:val="24"/>
            <w:lang w:val="en-US"/>
          </w:rPr>
          <w:t>pdf</w:t>
        </w:r>
      </w:hyperlink>
      <w:r w:rsidR="008A6725" w:rsidRPr="007928BE">
        <w:rPr>
          <w:color w:val="0462C1"/>
          <w:w w:val="95"/>
          <w:sz w:val="24"/>
          <w:szCs w:val="24"/>
          <w:lang w:val="en-US"/>
        </w:rPr>
        <w:t xml:space="preserve"> </w:t>
      </w:r>
    </w:p>
    <w:p w14:paraId="6E69127A" w14:textId="77777777" w:rsidR="00195523" w:rsidRPr="008A6725" w:rsidRDefault="00247E98" w:rsidP="001F0CC1">
      <w:pPr>
        <w:pStyle w:val="a4"/>
        <w:numPr>
          <w:ilvl w:val="0"/>
          <w:numId w:val="2"/>
        </w:numPr>
        <w:tabs>
          <w:tab w:val="left" w:pos="851"/>
          <w:tab w:val="left" w:pos="1134"/>
        </w:tabs>
        <w:ind w:left="0" w:right="216" w:firstLine="709"/>
        <w:jc w:val="both"/>
        <w:rPr>
          <w:lang w:val="en-US"/>
        </w:rPr>
      </w:pPr>
      <w:r w:rsidRPr="008A6725">
        <w:rPr>
          <w:sz w:val="28"/>
        </w:rPr>
        <w:t>Насырова</w:t>
      </w:r>
      <w:r w:rsidRPr="007928BE">
        <w:rPr>
          <w:sz w:val="28"/>
          <w:lang w:val="en-US"/>
        </w:rPr>
        <w:t xml:space="preserve"> </w:t>
      </w:r>
      <w:r w:rsidRPr="008A6725">
        <w:rPr>
          <w:sz w:val="28"/>
        </w:rPr>
        <w:t>А</w:t>
      </w:r>
      <w:r w:rsidRPr="007928BE">
        <w:rPr>
          <w:sz w:val="28"/>
          <w:lang w:val="en-US"/>
        </w:rPr>
        <w:t xml:space="preserve">., </w:t>
      </w:r>
      <w:r w:rsidRPr="008A6725">
        <w:rPr>
          <w:sz w:val="28"/>
        </w:rPr>
        <w:t>Ниязбекова</w:t>
      </w:r>
      <w:r w:rsidRPr="007928BE">
        <w:rPr>
          <w:sz w:val="28"/>
          <w:lang w:val="en-US"/>
        </w:rPr>
        <w:t xml:space="preserve"> </w:t>
      </w:r>
      <w:r w:rsidRPr="008A6725">
        <w:rPr>
          <w:sz w:val="28"/>
        </w:rPr>
        <w:t>Ш</w:t>
      </w:r>
      <w:r w:rsidRPr="007928BE">
        <w:rPr>
          <w:sz w:val="28"/>
          <w:lang w:val="en-US"/>
        </w:rPr>
        <w:t xml:space="preserve">., </w:t>
      </w:r>
      <w:r w:rsidRPr="008A6725">
        <w:rPr>
          <w:sz w:val="28"/>
        </w:rPr>
        <w:t>Жанабаева</w:t>
      </w:r>
      <w:r w:rsidRPr="007928BE">
        <w:rPr>
          <w:sz w:val="28"/>
          <w:lang w:val="en-US"/>
        </w:rPr>
        <w:t xml:space="preserve"> </w:t>
      </w:r>
      <w:r w:rsidRPr="008A6725">
        <w:rPr>
          <w:sz w:val="28"/>
        </w:rPr>
        <w:t>Ж</w:t>
      </w:r>
      <w:r w:rsidRPr="007928BE">
        <w:rPr>
          <w:sz w:val="28"/>
          <w:lang w:val="en-US"/>
        </w:rPr>
        <w:t>.</w:t>
      </w:r>
      <w:r w:rsidRPr="008A6725">
        <w:rPr>
          <w:sz w:val="28"/>
        </w:rPr>
        <w:t>К</w:t>
      </w:r>
      <w:r w:rsidRPr="007928BE">
        <w:rPr>
          <w:sz w:val="28"/>
          <w:lang w:val="en-US"/>
        </w:rPr>
        <w:t xml:space="preserve">. </w:t>
      </w:r>
      <w:r w:rsidRPr="008A6725">
        <w:rPr>
          <w:sz w:val="28"/>
          <w:lang w:val="en-US"/>
        </w:rPr>
        <w:t>Role</w:t>
      </w:r>
      <w:r w:rsidRPr="007928BE">
        <w:rPr>
          <w:sz w:val="28"/>
          <w:lang w:val="en-US"/>
        </w:rPr>
        <w:t xml:space="preserve"> </w:t>
      </w:r>
      <w:r w:rsidRPr="008A6725">
        <w:rPr>
          <w:sz w:val="28"/>
          <w:lang w:val="en-US"/>
        </w:rPr>
        <w:t>of</w:t>
      </w:r>
      <w:r w:rsidRPr="007928BE">
        <w:rPr>
          <w:sz w:val="28"/>
          <w:lang w:val="en-US"/>
        </w:rPr>
        <w:t xml:space="preserve"> </w:t>
      </w:r>
      <w:r w:rsidRPr="008A6725">
        <w:rPr>
          <w:sz w:val="28"/>
          <w:lang w:val="en-US"/>
        </w:rPr>
        <w:t>the</w:t>
      </w:r>
      <w:r w:rsidRPr="007928BE">
        <w:rPr>
          <w:sz w:val="28"/>
          <w:lang w:val="en-US"/>
        </w:rPr>
        <w:t xml:space="preserve"> </w:t>
      </w:r>
      <w:r w:rsidRPr="008A6725">
        <w:rPr>
          <w:sz w:val="28"/>
          <w:lang w:val="en-US"/>
        </w:rPr>
        <w:t>Industry</w:t>
      </w:r>
      <w:r w:rsidRPr="007928BE">
        <w:rPr>
          <w:sz w:val="28"/>
          <w:lang w:val="en-US"/>
        </w:rPr>
        <w:t xml:space="preserve"> </w:t>
      </w:r>
      <w:r w:rsidRPr="008A6725">
        <w:rPr>
          <w:sz w:val="28"/>
          <w:lang w:val="en-US"/>
        </w:rPr>
        <w:t>Import</w:t>
      </w:r>
      <w:r w:rsidRPr="007928BE">
        <w:rPr>
          <w:spacing w:val="1"/>
          <w:sz w:val="28"/>
          <w:lang w:val="en-US"/>
        </w:rPr>
        <w:t xml:space="preserve"> </w:t>
      </w:r>
      <w:r w:rsidRPr="008A6725">
        <w:rPr>
          <w:sz w:val="28"/>
          <w:lang w:val="en-US"/>
        </w:rPr>
        <w:t>Substitution</w:t>
      </w:r>
      <w:r w:rsidRPr="007928BE">
        <w:rPr>
          <w:sz w:val="28"/>
          <w:lang w:val="en-US"/>
        </w:rPr>
        <w:t xml:space="preserve"> </w:t>
      </w:r>
      <w:r w:rsidRPr="008A6725">
        <w:rPr>
          <w:sz w:val="28"/>
          <w:lang w:val="en-US"/>
        </w:rPr>
        <w:t>Strategy</w:t>
      </w:r>
      <w:r w:rsidRPr="007928BE">
        <w:rPr>
          <w:sz w:val="28"/>
          <w:lang w:val="en-US"/>
        </w:rPr>
        <w:t xml:space="preserve"> </w:t>
      </w:r>
      <w:r w:rsidRPr="008A6725">
        <w:rPr>
          <w:sz w:val="28"/>
          <w:lang w:val="en-US"/>
        </w:rPr>
        <w:t>in</w:t>
      </w:r>
      <w:r w:rsidRPr="007928BE">
        <w:rPr>
          <w:sz w:val="28"/>
          <w:lang w:val="en-US"/>
        </w:rPr>
        <w:t xml:space="preserve"> </w:t>
      </w:r>
      <w:r w:rsidRPr="008A6725">
        <w:rPr>
          <w:sz w:val="28"/>
          <w:lang w:val="en-US"/>
        </w:rPr>
        <w:t>the</w:t>
      </w:r>
      <w:r w:rsidRPr="007928BE">
        <w:rPr>
          <w:sz w:val="28"/>
          <w:lang w:val="en-US"/>
        </w:rPr>
        <w:t xml:space="preserve"> </w:t>
      </w:r>
      <w:r w:rsidRPr="008A6725">
        <w:rPr>
          <w:sz w:val="28"/>
          <w:lang w:val="en-US"/>
        </w:rPr>
        <w:t>Country</w:t>
      </w:r>
      <w:r w:rsidRPr="007928BE">
        <w:rPr>
          <w:sz w:val="28"/>
          <w:lang w:val="en-US"/>
        </w:rPr>
        <w:t xml:space="preserve"> </w:t>
      </w:r>
      <w:r w:rsidRPr="008A6725">
        <w:rPr>
          <w:sz w:val="28"/>
          <w:lang w:val="en-US"/>
        </w:rPr>
        <w:t>Economy</w:t>
      </w:r>
      <w:r w:rsidRPr="007928BE">
        <w:rPr>
          <w:sz w:val="28"/>
          <w:lang w:val="en-US"/>
        </w:rPr>
        <w:t xml:space="preserve">. // </w:t>
      </w:r>
      <w:r w:rsidRPr="008A6725">
        <w:rPr>
          <w:sz w:val="28"/>
        </w:rPr>
        <w:t>Роль</w:t>
      </w:r>
      <w:r w:rsidRPr="007928BE">
        <w:rPr>
          <w:sz w:val="28"/>
          <w:lang w:val="en-US"/>
        </w:rPr>
        <w:t xml:space="preserve"> </w:t>
      </w:r>
      <w:r w:rsidRPr="008A6725">
        <w:rPr>
          <w:sz w:val="28"/>
        </w:rPr>
        <w:t>отраслевой</w:t>
      </w:r>
      <w:r w:rsidRPr="007928BE">
        <w:rPr>
          <w:sz w:val="28"/>
          <w:lang w:val="en-US"/>
        </w:rPr>
        <w:t xml:space="preserve"> </w:t>
      </w:r>
      <w:r w:rsidRPr="008A6725">
        <w:rPr>
          <w:sz w:val="28"/>
        </w:rPr>
        <w:t>стратегии</w:t>
      </w:r>
      <w:r w:rsidRPr="007928BE">
        <w:rPr>
          <w:spacing w:val="1"/>
          <w:sz w:val="28"/>
          <w:lang w:val="en-US"/>
        </w:rPr>
        <w:t xml:space="preserve"> </w:t>
      </w:r>
      <w:r w:rsidRPr="008A6725">
        <w:rPr>
          <w:sz w:val="28"/>
        </w:rPr>
        <w:t>импортозамещения</w:t>
      </w:r>
      <w:r w:rsidRPr="007928BE">
        <w:rPr>
          <w:spacing w:val="1"/>
          <w:sz w:val="28"/>
          <w:lang w:val="en-US"/>
        </w:rPr>
        <w:t xml:space="preserve"> </w:t>
      </w:r>
      <w:r w:rsidRPr="008A6725">
        <w:rPr>
          <w:sz w:val="28"/>
        </w:rPr>
        <w:t>в</w:t>
      </w:r>
      <w:r w:rsidRPr="007928BE">
        <w:rPr>
          <w:spacing w:val="1"/>
          <w:sz w:val="28"/>
          <w:lang w:val="en-US"/>
        </w:rPr>
        <w:t xml:space="preserve"> </w:t>
      </w:r>
      <w:r w:rsidRPr="008A6725">
        <w:rPr>
          <w:sz w:val="28"/>
        </w:rPr>
        <w:t>экономику</w:t>
      </w:r>
      <w:r w:rsidRPr="007928BE">
        <w:rPr>
          <w:spacing w:val="1"/>
          <w:sz w:val="28"/>
          <w:lang w:val="en-US"/>
        </w:rPr>
        <w:t xml:space="preserve"> </w:t>
      </w:r>
      <w:r w:rsidRPr="008A6725">
        <w:rPr>
          <w:sz w:val="28"/>
        </w:rPr>
        <w:t>страны</w:t>
      </w:r>
      <w:r w:rsidRPr="007928BE">
        <w:rPr>
          <w:sz w:val="28"/>
          <w:lang w:val="en-US"/>
        </w:rPr>
        <w:t>.</w:t>
      </w:r>
      <w:r w:rsidR="008A6725" w:rsidRPr="007928BE">
        <w:rPr>
          <w:sz w:val="28"/>
          <w:lang w:val="en-US"/>
        </w:rPr>
        <w:t xml:space="preserve"> </w:t>
      </w:r>
      <w:r w:rsidRPr="007928BE">
        <w:rPr>
          <w:sz w:val="28"/>
          <w:lang w:val="en-US"/>
        </w:rPr>
        <w:t>//</w:t>
      </w:r>
      <w:r w:rsidRPr="007928BE">
        <w:rPr>
          <w:spacing w:val="1"/>
          <w:sz w:val="28"/>
          <w:lang w:val="en-US"/>
        </w:rPr>
        <w:t xml:space="preserve"> </w:t>
      </w:r>
      <w:r w:rsidRPr="008A6725">
        <w:rPr>
          <w:sz w:val="28"/>
        </w:rPr>
        <w:t>Достижения</w:t>
      </w:r>
      <w:r w:rsidRPr="007928BE">
        <w:rPr>
          <w:sz w:val="28"/>
          <w:lang w:val="en-US"/>
        </w:rPr>
        <w:t xml:space="preserve"> </w:t>
      </w:r>
      <w:r w:rsidRPr="008A6725">
        <w:rPr>
          <w:sz w:val="28"/>
        </w:rPr>
        <w:t>инженерных</w:t>
      </w:r>
      <w:r w:rsidRPr="007928BE">
        <w:rPr>
          <w:sz w:val="28"/>
          <w:lang w:val="en-US"/>
        </w:rPr>
        <w:t xml:space="preserve"> </w:t>
      </w:r>
      <w:r w:rsidRPr="008A6725">
        <w:rPr>
          <w:sz w:val="28"/>
        </w:rPr>
        <w:t>исс</w:t>
      </w:r>
      <w:r w:rsidR="0073665F">
        <w:rPr>
          <w:sz w:val="28"/>
        </w:rPr>
        <w:t>ледований</w:t>
      </w:r>
      <w:r w:rsidR="0073665F" w:rsidRPr="007928BE">
        <w:rPr>
          <w:sz w:val="28"/>
          <w:lang w:val="en-US"/>
        </w:rPr>
        <w:t xml:space="preserve">, </w:t>
      </w:r>
      <w:r w:rsidR="0073665F">
        <w:rPr>
          <w:sz w:val="28"/>
        </w:rPr>
        <w:t>том</w:t>
      </w:r>
      <w:r w:rsidR="0073665F" w:rsidRPr="007928BE">
        <w:rPr>
          <w:sz w:val="28"/>
          <w:lang w:val="en-US"/>
        </w:rPr>
        <w:t xml:space="preserve"> 19. </w:t>
      </w:r>
      <w:r w:rsidR="0073665F">
        <w:rPr>
          <w:sz w:val="28"/>
        </w:rPr>
        <w:t>Межд.</w:t>
      </w:r>
      <w:r w:rsidRPr="008A6725">
        <w:rPr>
          <w:sz w:val="28"/>
        </w:rPr>
        <w:t xml:space="preserve"> научно-практическая конференция</w:t>
      </w:r>
      <w:r w:rsidR="008A6725" w:rsidRPr="008A6725">
        <w:rPr>
          <w:sz w:val="28"/>
        </w:rPr>
        <w:t xml:space="preserve"> </w:t>
      </w:r>
      <w:r w:rsidRPr="008A6725">
        <w:rPr>
          <w:sz w:val="28"/>
        </w:rPr>
        <w:t xml:space="preserve">«Антропогенная трансформация геопространства: Природа, Экономика, </w:t>
      </w:r>
      <w:r w:rsidR="008A6725">
        <w:rPr>
          <w:sz w:val="28"/>
        </w:rPr>
        <w:t xml:space="preserve">Общество» (ATG 2019). </w:t>
      </w:r>
      <w:r w:rsidRPr="008A6725">
        <w:rPr>
          <w:sz w:val="28"/>
        </w:rPr>
        <w:t>С</w:t>
      </w:r>
      <w:r w:rsidR="008A6725" w:rsidRPr="008A6725">
        <w:rPr>
          <w:sz w:val="28"/>
          <w:lang w:val="en-US"/>
        </w:rPr>
        <w:t xml:space="preserve">.23-25. </w:t>
      </w:r>
      <w:r w:rsidRPr="008A6725">
        <w:rPr>
          <w:sz w:val="28"/>
          <w:lang w:val="en-US"/>
        </w:rPr>
        <w:t>//</w:t>
      </w:r>
      <w:r w:rsidRPr="008A6725">
        <w:rPr>
          <w:spacing w:val="-68"/>
          <w:lang w:val="en-US"/>
        </w:rPr>
        <w:t xml:space="preserve"> </w:t>
      </w:r>
      <w:r w:rsidRPr="0073665F">
        <w:rPr>
          <w:color w:val="0462C1"/>
          <w:w w:val="95"/>
          <w:sz w:val="24"/>
          <w:szCs w:val="24"/>
          <w:lang w:val="en-US"/>
        </w:rPr>
        <w:t>file:///C:/Users/6DE3~1/AppData/Local/Temp/Rar$DIa11488.34974/8.%20%D0%9C%D0%B5%D0%B6%D0%B4.%D0%BA%D0%BE%D0%BD%D1%84.%20%D0%90%D1%82%D0%BB%D0%B0%D0%BD%D1%82%D0%B8%D1%81%20%D0%BF%D1%80%D0%B5%D1%81%D1%81_2020.pdf</w:t>
      </w:r>
    </w:p>
    <w:p w14:paraId="4FF6D4EB" w14:textId="77777777" w:rsidR="00195523" w:rsidRPr="00883706" w:rsidRDefault="00247E98" w:rsidP="00417850">
      <w:pPr>
        <w:pStyle w:val="a4"/>
        <w:numPr>
          <w:ilvl w:val="0"/>
          <w:numId w:val="2"/>
        </w:numPr>
        <w:tabs>
          <w:tab w:val="left" w:pos="851"/>
          <w:tab w:val="left" w:pos="1134"/>
        </w:tabs>
        <w:ind w:left="0" w:right="141" w:firstLine="709"/>
        <w:jc w:val="both"/>
        <w:rPr>
          <w:sz w:val="28"/>
        </w:rPr>
      </w:pPr>
      <w:r>
        <w:rPr>
          <w:sz w:val="28"/>
        </w:rPr>
        <w:t>Мадиев</w:t>
      </w:r>
      <w:r>
        <w:rPr>
          <w:spacing w:val="5"/>
          <w:sz w:val="28"/>
        </w:rPr>
        <w:t xml:space="preserve"> </w:t>
      </w:r>
      <w:r>
        <w:rPr>
          <w:sz w:val="28"/>
        </w:rPr>
        <w:t>Г.,</w:t>
      </w:r>
      <w:r>
        <w:rPr>
          <w:spacing w:val="4"/>
          <w:sz w:val="28"/>
        </w:rPr>
        <w:t xml:space="preserve"> </w:t>
      </w:r>
      <w:r>
        <w:rPr>
          <w:sz w:val="28"/>
        </w:rPr>
        <w:t>Бекбосынова</w:t>
      </w:r>
      <w:r>
        <w:rPr>
          <w:spacing w:val="8"/>
          <w:sz w:val="28"/>
        </w:rPr>
        <w:t xml:space="preserve"> </w:t>
      </w:r>
      <w:r>
        <w:rPr>
          <w:sz w:val="28"/>
        </w:rPr>
        <w:t>А.Б.</w:t>
      </w:r>
      <w:r>
        <w:rPr>
          <w:spacing w:val="9"/>
          <w:sz w:val="28"/>
        </w:rPr>
        <w:t xml:space="preserve"> </w:t>
      </w:r>
      <w:r>
        <w:rPr>
          <w:sz w:val="28"/>
        </w:rPr>
        <w:t>Развитие</w:t>
      </w:r>
      <w:r>
        <w:rPr>
          <w:spacing w:val="8"/>
          <w:sz w:val="28"/>
        </w:rPr>
        <w:t xml:space="preserve"> </w:t>
      </w:r>
      <w:r>
        <w:rPr>
          <w:sz w:val="28"/>
        </w:rPr>
        <w:t>мясного</w:t>
      </w:r>
      <w:r>
        <w:rPr>
          <w:spacing w:val="2"/>
          <w:sz w:val="28"/>
        </w:rPr>
        <w:t xml:space="preserve"> </w:t>
      </w:r>
      <w:r>
        <w:rPr>
          <w:sz w:val="28"/>
        </w:rPr>
        <w:t>кластера</w:t>
      </w:r>
      <w:r>
        <w:rPr>
          <w:spacing w:val="8"/>
          <w:sz w:val="28"/>
        </w:rPr>
        <w:t xml:space="preserve"> </w:t>
      </w:r>
      <w:r>
        <w:rPr>
          <w:sz w:val="28"/>
        </w:rPr>
        <w:t>в</w:t>
      </w:r>
      <w:r>
        <w:rPr>
          <w:spacing w:val="5"/>
          <w:sz w:val="28"/>
        </w:rPr>
        <w:t xml:space="preserve"> </w:t>
      </w:r>
      <w:r>
        <w:rPr>
          <w:sz w:val="28"/>
        </w:rPr>
        <w:t>жамбылской</w:t>
      </w:r>
      <w:r>
        <w:rPr>
          <w:spacing w:val="-67"/>
          <w:sz w:val="28"/>
        </w:rPr>
        <w:t xml:space="preserve"> </w:t>
      </w:r>
      <w:r>
        <w:rPr>
          <w:sz w:val="28"/>
        </w:rPr>
        <w:t>области</w:t>
      </w:r>
      <w:r>
        <w:rPr>
          <w:spacing w:val="5"/>
          <w:sz w:val="28"/>
        </w:rPr>
        <w:t xml:space="preserve"> </w:t>
      </w:r>
      <w:r>
        <w:rPr>
          <w:sz w:val="28"/>
        </w:rPr>
        <w:t>республики</w:t>
      </w:r>
      <w:r>
        <w:rPr>
          <w:spacing w:val="4"/>
          <w:sz w:val="28"/>
        </w:rPr>
        <w:t xml:space="preserve"> </w:t>
      </w:r>
      <w:r>
        <w:rPr>
          <w:sz w:val="28"/>
        </w:rPr>
        <w:t>Казахстан.</w:t>
      </w:r>
      <w:r>
        <w:rPr>
          <w:spacing w:val="7"/>
          <w:sz w:val="28"/>
        </w:rPr>
        <w:t xml:space="preserve"> </w:t>
      </w:r>
      <w:r>
        <w:rPr>
          <w:sz w:val="28"/>
        </w:rPr>
        <w:t>Проблемы</w:t>
      </w:r>
      <w:r>
        <w:rPr>
          <w:spacing w:val="5"/>
          <w:sz w:val="28"/>
        </w:rPr>
        <w:t xml:space="preserve"> </w:t>
      </w:r>
      <w:r>
        <w:rPr>
          <w:sz w:val="28"/>
        </w:rPr>
        <w:t>агрорынка.</w:t>
      </w:r>
      <w:r>
        <w:rPr>
          <w:spacing w:val="7"/>
          <w:sz w:val="28"/>
        </w:rPr>
        <w:t xml:space="preserve"> </w:t>
      </w:r>
      <w:r>
        <w:rPr>
          <w:sz w:val="28"/>
        </w:rPr>
        <w:t>2020;</w:t>
      </w:r>
      <w:r w:rsidR="008A6725">
        <w:rPr>
          <w:sz w:val="28"/>
        </w:rPr>
        <w:t xml:space="preserve"> </w:t>
      </w:r>
      <w:r>
        <w:rPr>
          <w:sz w:val="28"/>
        </w:rPr>
        <w:t>(3):193-201.,</w:t>
      </w:r>
      <w:r>
        <w:rPr>
          <w:spacing w:val="7"/>
          <w:sz w:val="28"/>
        </w:rPr>
        <w:t xml:space="preserve"> </w:t>
      </w:r>
      <w:r>
        <w:rPr>
          <w:sz w:val="28"/>
        </w:rPr>
        <w:t>с.1-</w:t>
      </w:r>
      <w:r w:rsidR="008A6725">
        <w:rPr>
          <w:sz w:val="28"/>
        </w:rPr>
        <w:t xml:space="preserve">9 </w:t>
      </w:r>
      <w:r>
        <w:t>//</w:t>
      </w:r>
      <w:r w:rsidRPr="00883706">
        <w:rPr>
          <w:color w:val="0462C1"/>
          <w:spacing w:val="-8"/>
        </w:rPr>
        <w:t xml:space="preserve"> </w:t>
      </w:r>
      <w:hyperlink r:id="rId286">
        <w:r w:rsidRPr="00364B1F">
          <w:rPr>
            <w:color w:val="0462C1"/>
            <w:w w:val="95"/>
            <w:sz w:val="24"/>
            <w:szCs w:val="24"/>
            <w:lang w:val="en-US"/>
          </w:rPr>
          <w:t>https</w:t>
        </w:r>
        <w:r w:rsidRPr="001D252E">
          <w:rPr>
            <w:color w:val="0462C1"/>
            <w:w w:val="95"/>
            <w:sz w:val="24"/>
            <w:szCs w:val="24"/>
          </w:rPr>
          <w:t>://</w:t>
        </w:r>
        <w:r w:rsidRPr="00364B1F">
          <w:rPr>
            <w:color w:val="0462C1"/>
            <w:w w:val="95"/>
            <w:sz w:val="24"/>
            <w:szCs w:val="24"/>
            <w:lang w:val="en-US"/>
          </w:rPr>
          <w:t>www</w:t>
        </w:r>
        <w:r w:rsidRPr="001D252E">
          <w:rPr>
            <w:color w:val="0462C1"/>
            <w:w w:val="95"/>
            <w:sz w:val="24"/>
            <w:szCs w:val="24"/>
          </w:rPr>
          <w:t>.</w:t>
        </w:r>
        <w:r w:rsidRPr="00364B1F">
          <w:rPr>
            <w:color w:val="0462C1"/>
            <w:w w:val="95"/>
            <w:sz w:val="24"/>
            <w:szCs w:val="24"/>
            <w:lang w:val="en-US"/>
          </w:rPr>
          <w:t>jpra</w:t>
        </w:r>
        <w:r w:rsidRPr="001D252E">
          <w:rPr>
            <w:color w:val="0462C1"/>
            <w:w w:val="95"/>
            <w:sz w:val="24"/>
            <w:szCs w:val="24"/>
          </w:rPr>
          <w:t>-</w:t>
        </w:r>
        <w:r w:rsidRPr="00364B1F">
          <w:rPr>
            <w:color w:val="0462C1"/>
            <w:w w:val="95"/>
            <w:sz w:val="24"/>
            <w:szCs w:val="24"/>
            <w:lang w:val="en-US"/>
          </w:rPr>
          <w:t>kazniiapk</w:t>
        </w:r>
        <w:r w:rsidRPr="001D252E">
          <w:rPr>
            <w:color w:val="0462C1"/>
            <w:w w:val="95"/>
            <w:sz w:val="24"/>
            <w:szCs w:val="24"/>
          </w:rPr>
          <w:t>.</w:t>
        </w:r>
        <w:r w:rsidRPr="00364B1F">
          <w:rPr>
            <w:color w:val="0462C1"/>
            <w:w w:val="95"/>
            <w:sz w:val="24"/>
            <w:szCs w:val="24"/>
            <w:lang w:val="en-US"/>
          </w:rPr>
          <w:t>kz</w:t>
        </w:r>
        <w:r w:rsidRPr="001D252E">
          <w:rPr>
            <w:color w:val="0462C1"/>
            <w:w w:val="95"/>
            <w:sz w:val="24"/>
            <w:szCs w:val="24"/>
          </w:rPr>
          <w:t>/</w:t>
        </w:r>
        <w:r w:rsidRPr="00364B1F">
          <w:rPr>
            <w:color w:val="0462C1"/>
            <w:w w:val="95"/>
            <w:sz w:val="24"/>
            <w:szCs w:val="24"/>
            <w:lang w:val="en-US"/>
          </w:rPr>
          <w:t>jour</w:t>
        </w:r>
        <w:r w:rsidRPr="001D252E">
          <w:rPr>
            <w:color w:val="0462C1"/>
            <w:w w:val="95"/>
            <w:sz w:val="24"/>
            <w:szCs w:val="24"/>
          </w:rPr>
          <w:t>/</w:t>
        </w:r>
        <w:r w:rsidRPr="00364B1F">
          <w:rPr>
            <w:color w:val="0462C1"/>
            <w:w w:val="95"/>
            <w:sz w:val="24"/>
            <w:szCs w:val="24"/>
            <w:lang w:val="en-US"/>
          </w:rPr>
          <w:t>article</w:t>
        </w:r>
        <w:r w:rsidRPr="001D252E">
          <w:rPr>
            <w:color w:val="0462C1"/>
            <w:w w:val="95"/>
            <w:sz w:val="24"/>
            <w:szCs w:val="24"/>
          </w:rPr>
          <w:t>/</w:t>
        </w:r>
        <w:r w:rsidRPr="00364B1F">
          <w:rPr>
            <w:color w:val="0462C1"/>
            <w:w w:val="95"/>
            <w:sz w:val="24"/>
            <w:szCs w:val="24"/>
            <w:lang w:val="en-US"/>
          </w:rPr>
          <w:t>view</w:t>
        </w:r>
        <w:r w:rsidRPr="001D252E">
          <w:rPr>
            <w:color w:val="0462C1"/>
            <w:w w:val="95"/>
            <w:sz w:val="24"/>
            <w:szCs w:val="24"/>
          </w:rPr>
          <w:t>/433/382</w:t>
        </w:r>
      </w:hyperlink>
    </w:p>
    <w:p w14:paraId="4B532C4A" w14:textId="77777777" w:rsidR="00195523" w:rsidRDefault="00247E98" w:rsidP="00417850">
      <w:pPr>
        <w:pStyle w:val="a4"/>
        <w:numPr>
          <w:ilvl w:val="0"/>
          <w:numId w:val="2"/>
        </w:numPr>
        <w:tabs>
          <w:tab w:val="left" w:pos="851"/>
          <w:tab w:val="left" w:pos="1134"/>
        </w:tabs>
        <w:ind w:left="0" w:right="151" w:firstLine="709"/>
        <w:jc w:val="both"/>
        <w:rPr>
          <w:sz w:val="28"/>
        </w:rPr>
      </w:pPr>
      <w:r>
        <w:rPr>
          <w:sz w:val="28"/>
        </w:rPr>
        <w:t>Министерство</w:t>
      </w:r>
      <w:r>
        <w:rPr>
          <w:spacing w:val="1"/>
          <w:sz w:val="28"/>
        </w:rPr>
        <w:t xml:space="preserve"> </w:t>
      </w:r>
      <w:r>
        <w:rPr>
          <w:sz w:val="28"/>
        </w:rPr>
        <w:t>индустрии</w:t>
      </w:r>
      <w:r>
        <w:rPr>
          <w:spacing w:val="1"/>
          <w:sz w:val="28"/>
        </w:rPr>
        <w:t xml:space="preserve"> </w:t>
      </w:r>
      <w:r>
        <w:rPr>
          <w:sz w:val="28"/>
        </w:rPr>
        <w:t>и</w:t>
      </w:r>
      <w:r>
        <w:rPr>
          <w:spacing w:val="1"/>
          <w:sz w:val="28"/>
        </w:rPr>
        <w:t xml:space="preserve"> </w:t>
      </w:r>
      <w:r>
        <w:rPr>
          <w:sz w:val="28"/>
        </w:rPr>
        <w:t>инфраструктурного</w:t>
      </w:r>
      <w:r>
        <w:rPr>
          <w:spacing w:val="1"/>
          <w:sz w:val="28"/>
        </w:rPr>
        <w:t xml:space="preserve"> </w:t>
      </w:r>
      <w:r>
        <w:rPr>
          <w:sz w:val="28"/>
        </w:rPr>
        <w:t>развития</w:t>
      </w:r>
      <w:r>
        <w:rPr>
          <w:spacing w:val="1"/>
          <w:sz w:val="28"/>
        </w:rPr>
        <w:t xml:space="preserve"> </w:t>
      </w:r>
      <w:r>
        <w:rPr>
          <w:sz w:val="28"/>
        </w:rPr>
        <w:t>Республики</w:t>
      </w:r>
      <w:r>
        <w:rPr>
          <w:spacing w:val="1"/>
          <w:sz w:val="28"/>
        </w:rPr>
        <w:t xml:space="preserve"> </w:t>
      </w:r>
      <w:r>
        <w:rPr>
          <w:sz w:val="28"/>
        </w:rPr>
        <w:t>Казахстан. Видение развития территориальных кластеров. г. Нур-Султан,</w:t>
      </w:r>
      <w:r>
        <w:rPr>
          <w:spacing w:val="1"/>
          <w:sz w:val="28"/>
        </w:rPr>
        <w:t xml:space="preserve"> </w:t>
      </w:r>
      <w:r>
        <w:rPr>
          <w:sz w:val="28"/>
        </w:rPr>
        <w:t>Июнь</w:t>
      </w:r>
      <w:r>
        <w:rPr>
          <w:spacing w:val="-3"/>
          <w:sz w:val="28"/>
        </w:rPr>
        <w:t xml:space="preserve"> </w:t>
      </w:r>
      <w:r>
        <w:rPr>
          <w:sz w:val="28"/>
        </w:rPr>
        <w:t>2021,</w:t>
      </w:r>
      <w:r>
        <w:rPr>
          <w:spacing w:val="2"/>
          <w:sz w:val="28"/>
        </w:rPr>
        <w:t xml:space="preserve"> </w:t>
      </w:r>
      <w:r>
        <w:rPr>
          <w:sz w:val="28"/>
        </w:rPr>
        <w:t>с.</w:t>
      </w:r>
      <w:r>
        <w:rPr>
          <w:spacing w:val="2"/>
          <w:sz w:val="28"/>
        </w:rPr>
        <w:t xml:space="preserve"> </w:t>
      </w:r>
      <w:r>
        <w:rPr>
          <w:sz w:val="28"/>
        </w:rPr>
        <w:t>17.</w:t>
      </w:r>
      <w:r>
        <w:rPr>
          <w:spacing w:val="-2"/>
          <w:sz w:val="28"/>
        </w:rPr>
        <w:t xml:space="preserve"> </w:t>
      </w:r>
      <w:r>
        <w:rPr>
          <w:sz w:val="28"/>
        </w:rPr>
        <w:t>//</w:t>
      </w:r>
      <w:r>
        <w:rPr>
          <w:color w:val="0462C1"/>
          <w:spacing w:val="1"/>
          <w:sz w:val="28"/>
        </w:rPr>
        <w:t xml:space="preserve"> </w:t>
      </w:r>
      <w:hyperlink r:id="rId287">
        <w:r w:rsidRPr="00364B1F">
          <w:rPr>
            <w:color w:val="0462C1"/>
            <w:w w:val="95"/>
            <w:sz w:val="24"/>
            <w:szCs w:val="24"/>
            <w:lang w:val="en-US"/>
          </w:rPr>
          <w:t>https</w:t>
        </w:r>
        <w:r w:rsidRPr="001D252E">
          <w:rPr>
            <w:color w:val="0462C1"/>
            <w:w w:val="95"/>
            <w:sz w:val="24"/>
            <w:szCs w:val="24"/>
          </w:rPr>
          <w:t>://</w:t>
        </w:r>
        <w:r w:rsidRPr="00364B1F">
          <w:rPr>
            <w:color w:val="0462C1"/>
            <w:w w:val="95"/>
            <w:sz w:val="24"/>
            <w:szCs w:val="24"/>
            <w:lang w:val="en-US"/>
          </w:rPr>
          <w:t>qazindustry</w:t>
        </w:r>
        <w:r w:rsidRPr="001D252E">
          <w:rPr>
            <w:color w:val="0462C1"/>
            <w:w w:val="95"/>
            <w:sz w:val="24"/>
            <w:szCs w:val="24"/>
          </w:rPr>
          <w:t>.</w:t>
        </w:r>
        <w:r w:rsidRPr="00364B1F">
          <w:rPr>
            <w:color w:val="0462C1"/>
            <w:w w:val="95"/>
            <w:sz w:val="24"/>
            <w:szCs w:val="24"/>
            <w:lang w:val="en-US"/>
          </w:rPr>
          <w:t>gov</w:t>
        </w:r>
        <w:r w:rsidRPr="001D252E">
          <w:rPr>
            <w:color w:val="0462C1"/>
            <w:w w:val="95"/>
            <w:sz w:val="24"/>
            <w:szCs w:val="24"/>
          </w:rPr>
          <w:t>.</w:t>
        </w:r>
        <w:r w:rsidRPr="00364B1F">
          <w:rPr>
            <w:color w:val="0462C1"/>
            <w:w w:val="95"/>
            <w:sz w:val="24"/>
            <w:szCs w:val="24"/>
            <w:lang w:val="en-US"/>
          </w:rPr>
          <w:t>kz</w:t>
        </w:r>
        <w:r w:rsidRPr="001D252E">
          <w:rPr>
            <w:color w:val="0462C1"/>
            <w:w w:val="95"/>
            <w:sz w:val="24"/>
            <w:szCs w:val="24"/>
          </w:rPr>
          <w:t>/</w:t>
        </w:r>
        <w:r w:rsidRPr="00364B1F">
          <w:rPr>
            <w:color w:val="0462C1"/>
            <w:w w:val="95"/>
            <w:sz w:val="24"/>
            <w:szCs w:val="24"/>
            <w:lang w:val="en-US"/>
          </w:rPr>
          <w:t>docs</w:t>
        </w:r>
        <w:r w:rsidRPr="001D252E">
          <w:rPr>
            <w:color w:val="0462C1"/>
            <w:w w:val="95"/>
            <w:sz w:val="24"/>
            <w:szCs w:val="24"/>
          </w:rPr>
          <w:t>/</w:t>
        </w:r>
        <w:r w:rsidRPr="00364B1F">
          <w:rPr>
            <w:color w:val="0462C1"/>
            <w:w w:val="95"/>
            <w:sz w:val="24"/>
            <w:szCs w:val="24"/>
            <w:lang w:val="en-US"/>
          </w:rPr>
          <w:t>klaster</w:t>
        </w:r>
        <w:r w:rsidRPr="001D252E">
          <w:rPr>
            <w:color w:val="0462C1"/>
            <w:w w:val="95"/>
            <w:sz w:val="24"/>
            <w:szCs w:val="24"/>
          </w:rPr>
          <w:t>_15-09-21.</w:t>
        </w:r>
        <w:r w:rsidRPr="00364B1F">
          <w:rPr>
            <w:color w:val="0462C1"/>
            <w:w w:val="95"/>
            <w:sz w:val="24"/>
            <w:szCs w:val="24"/>
            <w:lang w:val="en-US"/>
          </w:rPr>
          <w:t>pdf</w:t>
        </w:r>
      </w:hyperlink>
    </w:p>
    <w:p w14:paraId="50D6E275" w14:textId="77777777" w:rsidR="00195523" w:rsidRPr="001D252E" w:rsidRDefault="00247E98" w:rsidP="00417850">
      <w:pPr>
        <w:pStyle w:val="a4"/>
        <w:numPr>
          <w:ilvl w:val="0"/>
          <w:numId w:val="2"/>
        </w:numPr>
        <w:tabs>
          <w:tab w:val="left" w:pos="851"/>
          <w:tab w:val="left" w:pos="1134"/>
        </w:tabs>
        <w:ind w:left="0" w:right="146" w:firstLine="709"/>
        <w:jc w:val="both"/>
        <w:rPr>
          <w:sz w:val="28"/>
        </w:rPr>
      </w:pPr>
      <w:r>
        <w:rPr>
          <w:sz w:val="28"/>
        </w:rPr>
        <w:t>АО</w:t>
      </w:r>
      <w:r>
        <w:rPr>
          <w:spacing w:val="1"/>
          <w:sz w:val="28"/>
        </w:rPr>
        <w:t xml:space="preserve"> </w:t>
      </w:r>
      <w:r>
        <w:rPr>
          <w:sz w:val="28"/>
        </w:rPr>
        <w:t>«Казына</w:t>
      </w:r>
      <w:r>
        <w:rPr>
          <w:spacing w:val="1"/>
          <w:sz w:val="28"/>
        </w:rPr>
        <w:t xml:space="preserve"> </w:t>
      </w:r>
      <w:r>
        <w:rPr>
          <w:sz w:val="28"/>
        </w:rPr>
        <w:t>Капитал</w:t>
      </w:r>
      <w:r>
        <w:rPr>
          <w:spacing w:val="1"/>
          <w:sz w:val="28"/>
        </w:rPr>
        <w:t xml:space="preserve"> </w:t>
      </w:r>
      <w:r>
        <w:rPr>
          <w:sz w:val="28"/>
        </w:rPr>
        <w:t>Менеджмент»</w:t>
      </w:r>
      <w:r>
        <w:rPr>
          <w:spacing w:val="1"/>
          <w:sz w:val="28"/>
        </w:rPr>
        <w:t xml:space="preserve"> </w:t>
      </w:r>
      <w:r>
        <w:rPr>
          <w:sz w:val="28"/>
        </w:rPr>
        <w:t>поможет</w:t>
      </w:r>
      <w:r>
        <w:rPr>
          <w:spacing w:val="1"/>
          <w:sz w:val="28"/>
        </w:rPr>
        <w:t xml:space="preserve"> </w:t>
      </w:r>
      <w:r>
        <w:rPr>
          <w:sz w:val="28"/>
        </w:rPr>
        <w:t>развитию</w:t>
      </w:r>
      <w:r>
        <w:rPr>
          <w:spacing w:val="1"/>
          <w:sz w:val="28"/>
        </w:rPr>
        <w:t xml:space="preserve"> </w:t>
      </w:r>
      <w:r>
        <w:rPr>
          <w:sz w:val="28"/>
        </w:rPr>
        <w:t>экспортно-</w:t>
      </w:r>
      <w:r>
        <w:rPr>
          <w:spacing w:val="1"/>
          <w:sz w:val="28"/>
        </w:rPr>
        <w:t xml:space="preserve"> </w:t>
      </w:r>
      <w:r>
        <w:rPr>
          <w:sz w:val="28"/>
        </w:rPr>
        <w:t>ориентированного</w:t>
      </w:r>
      <w:r>
        <w:rPr>
          <w:spacing w:val="1"/>
          <w:sz w:val="28"/>
        </w:rPr>
        <w:t xml:space="preserve"> </w:t>
      </w:r>
      <w:r>
        <w:rPr>
          <w:sz w:val="28"/>
        </w:rPr>
        <w:t>мясного</w:t>
      </w:r>
      <w:r>
        <w:rPr>
          <w:spacing w:val="1"/>
          <w:sz w:val="28"/>
        </w:rPr>
        <w:t xml:space="preserve"> </w:t>
      </w:r>
      <w:r>
        <w:rPr>
          <w:sz w:val="28"/>
        </w:rPr>
        <w:t>кластера</w:t>
      </w:r>
      <w:r>
        <w:rPr>
          <w:spacing w:val="1"/>
          <w:sz w:val="28"/>
        </w:rPr>
        <w:t xml:space="preserve"> </w:t>
      </w:r>
      <w:r>
        <w:rPr>
          <w:sz w:val="28"/>
        </w:rPr>
        <w:t>в</w:t>
      </w:r>
      <w:r>
        <w:rPr>
          <w:spacing w:val="1"/>
          <w:sz w:val="28"/>
        </w:rPr>
        <w:t xml:space="preserve"> </w:t>
      </w:r>
      <w:r>
        <w:rPr>
          <w:sz w:val="28"/>
        </w:rPr>
        <w:t>Казахстане.</w:t>
      </w:r>
      <w:r>
        <w:rPr>
          <w:spacing w:val="1"/>
          <w:sz w:val="28"/>
        </w:rPr>
        <w:t xml:space="preserve"> </w:t>
      </w:r>
      <w:r w:rsidRPr="001D252E">
        <w:rPr>
          <w:sz w:val="28"/>
        </w:rPr>
        <w:t>12.11.</w:t>
      </w:r>
      <w:r w:rsidRPr="001D252E">
        <w:rPr>
          <w:spacing w:val="1"/>
          <w:sz w:val="28"/>
        </w:rPr>
        <w:t xml:space="preserve"> </w:t>
      </w:r>
      <w:r w:rsidRPr="001D252E">
        <w:rPr>
          <w:sz w:val="28"/>
        </w:rPr>
        <w:t>2019.</w:t>
      </w:r>
      <w:r w:rsidRPr="001D252E">
        <w:rPr>
          <w:spacing w:val="1"/>
          <w:sz w:val="28"/>
        </w:rPr>
        <w:t xml:space="preserve"> </w:t>
      </w:r>
      <w:r w:rsidRPr="001D252E">
        <w:rPr>
          <w:sz w:val="28"/>
        </w:rPr>
        <w:t>//</w:t>
      </w:r>
      <w:r w:rsidRPr="001D252E">
        <w:rPr>
          <w:color w:val="0462C1"/>
          <w:spacing w:val="1"/>
          <w:sz w:val="28"/>
        </w:rPr>
        <w:t xml:space="preserve"> </w:t>
      </w:r>
      <w:hyperlink r:id="rId288">
        <w:r w:rsidRPr="00364B1F">
          <w:rPr>
            <w:color w:val="0462C1"/>
            <w:w w:val="95"/>
            <w:sz w:val="24"/>
            <w:szCs w:val="24"/>
            <w:lang w:val="en-US"/>
          </w:rPr>
          <w:t>https</w:t>
        </w:r>
        <w:r w:rsidRPr="001D252E">
          <w:rPr>
            <w:color w:val="0462C1"/>
            <w:w w:val="95"/>
            <w:sz w:val="24"/>
            <w:szCs w:val="24"/>
          </w:rPr>
          <w:t>://</w:t>
        </w:r>
        <w:r w:rsidRPr="00364B1F">
          <w:rPr>
            <w:color w:val="0462C1"/>
            <w:w w:val="95"/>
            <w:sz w:val="24"/>
            <w:szCs w:val="24"/>
            <w:lang w:val="en-US"/>
          </w:rPr>
          <w:t>forbes</w:t>
        </w:r>
        <w:r w:rsidRPr="001D252E">
          <w:rPr>
            <w:color w:val="0462C1"/>
            <w:w w:val="95"/>
            <w:sz w:val="24"/>
            <w:szCs w:val="24"/>
          </w:rPr>
          <w:t>.</w:t>
        </w:r>
        <w:r w:rsidRPr="00364B1F">
          <w:rPr>
            <w:color w:val="0462C1"/>
            <w:w w:val="95"/>
            <w:sz w:val="24"/>
            <w:szCs w:val="24"/>
            <w:lang w:val="en-US"/>
          </w:rPr>
          <w:t>kz</w:t>
        </w:r>
        <w:r w:rsidRPr="001D252E">
          <w:rPr>
            <w:color w:val="0462C1"/>
            <w:w w:val="95"/>
            <w:sz w:val="24"/>
            <w:szCs w:val="24"/>
          </w:rPr>
          <w:t>/</w:t>
        </w:r>
        <w:r w:rsidRPr="00364B1F">
          <w:rPr>
            <w:color w:val="0462C1"/>
            <w:w w:val="95"/>
            <w:sz w:val="24"/>
            <w:szCs w:val="24"/>
            <w:lang w:val="en-US"/>
          </w:rPr>
          <w:t>process</w:t>
        </w:r>
        <w:r w:rsidRPr="001D252E">
          <w:rPr>
            <w:color w:val="0462C1"/>
            <w:w w:val="95"/>
            <w:sz w:val="24"/>
            <w:szCs w:val="24"/>
          </w:rPr>
          <w:t>/</w:t>
        </w:r>
        <w:r w:rsidRPr="00364B1F">
          <w:rPr>
            <w:color w:val="0462C1"/>
            <w:w w:val="95"/>
            <w:sz w:val="24"/>
            <w:szCs w:val="24"/>
            <w:lang w:val="en-US"/>
          </w:rPr>
          <w:t>economy</w:t>
        </w:r>
        <w:r w:rsidRPr="001D252E">
          <w:rPr>
            <w:color w:val="0462C1"/>
            <w:w w:val="95"/>
            <w:sz w:val="24"/>
            <w:szCs w:val="24"/>
          </w:rPr>
          <w:t>/</w:t>
        </w:r>
        <w:r w:rsidRPr="00364B1F">
          <w:rPr>
            <w:color w:val="0462C1"/>
            <w:w w:val="95"/>
            <w:sz w:val="24"/>
            <w:szCs w:val="24"/>
            <w:lang w:val="en-US"/>
          </w:rPr>
          <w:t>ao</w:t>
        </w:r>
        <w:r w:rsidRPr="001D252E">
          <w:rPr>
            <w:color w:val="0462C1"/>
            <w:w w:val="95"/>
            <w:sz w:val="24"/>
            <w:szCs w:val="24"/>
          </w:rPr>
          <w:t>_</w:t>
        </w:r>
        <w:r w:rsidRPr="00364B1F">
          <w:rPr>
            <w:color w:val="0462C1"/>
            <w:w w:val="95"/>
            <w:sz w:val="24"/>
            <w:szCs w:val="24"/>
            <w:lang w:val="en-US"/>
          </w:rPr>
          <w:t>kazyina</w:t>
        </w:r>
        <w:r w:rsidRPr="001D252E">
          <w:rPr>
            <w:color w:val="0462C1"/>
            <w:w w:val="95"/>
            <w:sz w:val="24"/>
            <w:szCs w:val="24"/>
          </w:rPr>
          <w:t>_</w:t>
        </w:r>
        <w:r w:rsidRPr="00364B1F">
          <w:rPr>
            <w:color w:val="0462C1"/>
            <w:w w:val="95"/>
            <w:sz w:val="24"/>
            <w:szCs w:val="24"/>
            <w:lang w:val="en-US"/>
          </w:rPr>
          <w:t>kapital</w:t>
        </w:r>
        <w:r w:rsidRPr="001D252E">
          <w:rPr>
            <w:color w:val="0462C1"/>
            <w:w w:val="95"/>
            <w:sz w:val="24"/>
            <w:szCs w:val="24"/>
          </w:rPr>
          <w:t>_</w:t>
        </w:r>
        <w:r w:rsidRPr="00364B1F">
          <w:rPr>
            <w:color w:val="0462C1"/>
            <w:w w:val="95"/>
            <w:sz w:val="24"/>
            <w:szCs w:val="24"/>
            <w:lang w:val="en-US"/>
          </w:rPr>
          <w:t>menedjment</w:t>
        </w:r>
        <w:r w:rsidRPr="001D252E">
          <w:rPr>
            <w:color w:val="0462C1"/>
            <w:w w:val="95"/>
            <w:sz w:val="24"/>
            <w:szCs w:val="24"/>
          </w:rPr>
          <w:t>_</w:t>
        </w:r>
        <w:r w:rsidRPr="00364B1F">
          <w:rPr>
            <w:color w:val="0462C1"/>
            <w:w w:val="95"/>
            <w:sz w:val="24"/>
            <w:szCs w:val="24"/>
            <w:lang w:val="en-US"/>
          </w:rPr>
          <w:t>pomojet</w:t>
        </w:r>
        <w:r w:rsidRPr="001D252E">
          <w:rPr>
            <w:color w:val="0462C1"/>
            <w:w w:val="95"/>
            <w:sz w:val="24"/>
            <w:szCs w:val="24"/>
          </w:rPr>
          <w:t>_</w:t>
        </w:r>
        <w:r w:rsidRPr="00364B1F">
          <w:rPr>
            <w:color w:val="0462C1"/>
            <w:w w:val="95"/>
            <w:sz w:val="24"/>
            <w:szCs w:val="24"/>
            <w:lang w:val="en-US"/>
          </w:rPr>
          <w:t>raz</w:t>
        </w:r>
      </w:hyperlink>
      <w:hyperlink r:id="rId289">
        <w:r w:rsidRPr="00364B1F">
          <w:rPr>
            <w:color w:val="0462C1"/>
            <w:w w:val="95"/>
            <w:sz w:val="24"/>
            <w:szCs w:val="24"/>
            <w:lang w:val="en-US"/>
          </w:rPr>
          <w:t>vitiyu</w:t>
        </w:r>
        <w:r w:rsidRPr="001D252E">
          <w:rPr>
            <w:color w:val="0462C1"/>
            <w:w w:val="95"/>
            <w:sz w:val="24"/>
            <w:szCs w:val="24"/>
          </w:rPr>
          <w:t>_</w:t>
        </w:r>
        <w:r w:rsidRPr="00364B1F">
          <w:rPr>
            <w:color w:val="0462C1"/>
            <w:w w:val="95"/>
            <w:sz w:val="24"/>
            <w:szCs w:val="24"/>
            <w:lang w:val="en-US"/>
          </w:rPr>
          <w:t>eksportno</w:t>
        </w:r>
        <w:r w:rsidRPr="001D252E">
          <w:rPr>
            <w:color w:val="0462C1"/>
            <w:w w:val="95"/>
            <w:sz w:val="24"/>
            <w:szCs w:val="24"/>
          </w:rPr>
          <w:t>_</w:t>
        </w:r>
        <w:r w:rsidRPr="00364B1F">
          <w:rPr>
            <w:color w:val="0462C1"/>
            <w:w w:val="95"/>
            <w:sz w:val="24"/>
            <w:szCs w:val="24"/>
            <w:lang w:val="en-US"/>
          </w:rPr>
          <w:t>orientirovannogo</w:t>
        </w:r>
        <w:r w:rsidRPr="001D252E">
          <w:rPr>
            <w:color w:val="0462C1"/>
            <w:w w:val="95"/>
            <w:sz w:val="24"/>
            <w:szCs w:val="24"/>
          </w:rPr>
          <w:t>_</w:t>
        </w:r>
        <w:r w:rsidRPr="00364B1F">
          <w:rPr>
            <w:color w:val="0462C1"/>
            <w:w w:val="95"/>
            <w:sz w:val="24"/>
            <w:szCs w:val="24"/>
            <w:lang w:val="en-US"/>
          </w:rPr>
          <w:t>myasnogo</w:t>
        </w:r>
        <w:r w:rsidRPr="001D252E">
          <w:rPr>
            <w:color w:val="0462C1"/>
            <w:w w:val="95"/>
            <w:sz w:val="24"/>
            <w:szCs w:val="24"/>
          </w:rPr>
          <w:t>_</w:t>
        </w:r>
        <w:r w:rsidRPr="00364B1F">
          <w:rPr>
            <w:color w:val="0462C1"/>
            <w:w w:val="95"/>
            <w:sz w:val="24"/>
            <w:szCs w:val="24"/>
            <w:lang w:val="en-US"/>
          </w:rPr>
          <w:t>klastera</w:t>
        </w:r>
        <w:r w:rsidRPr="001D252E">
          <w:rPr>
            <w:color w:val="0462C1"/>
            <w:w w:val="95"/>
            <w:sz w:val="24"/>
            <w:szCs w:val="24"/>
          </w:rPr>
          <w:t>_</w:t>
        </w:r>
        <w:r w:rsidRPr="00364B1F">
          <w:rPr>
            <w:color w:val="0462C1"/>
            <w:w w:val="95"/>
            <w:sz w:val="24"/>
            <w:szCs w:val="24"/>
            <w:lang w:val="en-US"/>
          </w:rPr>
          <w:t>v</w:t>
        </w:r>
        <w:r w:rsidRPr="001D252E">
          <w:rPr>
            <w:color w:val="0462C1"/>
            <w:w w:val="95"/>
            <w:sz w:val="24"/>
            <w:szCs w:val="24"/>
          </w:rPr>
          <w:t>_</w:t>
        </w:r>
        <w:r w:rsidRPr="00364B1F">
          <w:rPr>
            <w:color w:val="0462C1"/>
            <w:w w:val="95"/>
            <w:sz w:val="24"/>
            <w:szCs w:val="24"/>
            <w:lang w:val="en-US"/>
          </w:rPr>
          <w:t>kazahstane</w:t>
        </w:r>
        <w:r w:rsidRPr="001D252E">
          <w:rPr>
            <w:color w:val="0462C1"/>
            <w:w w:val="95"/>
            <w:sz w:val="24"/>
            <w:szCs w:val="24"/>
          </w:rPr>
          <w:t>/</w:t>
        </w:r>
      </w:hyperlink>
    </w:p>
    <w:p w14:paraId="5EBA7898" w14:textId="77777777" w:rsidR="008A6725" w:rsidRDefault="00247E98" w:rsidP="008A6725">
      <w:pPr>
        <w:pStyle w:val="a4"/>
        <w:numPr>
          <w:ilvl w:val="0"/>
          <w:numId w:val="2"/>
        </w:numPr>
        <w:tabs>
          <w:tab w:val="left" w:pos="851"/>
          <w:tab w:val="left" w:pos="1134"/>
        </w:tabs>
        <w:ind w:left="0" w:right="150" w:firstLine="709"/>
        <w:jc w:val="both"/>
        <w:rPr>
          <w:sz w:val="28"/>
        </w:rPr>
      </w:pPr>
      <w:r>
        <w:rPr>
          <w:sz w:val="28"/>
        </w:rPr>
        <w:t>Официальный</w:t>
      </w:r>
      <w:r>
        <w:rPr>
          <w:spacing w:val="1"/>
          <w:sz w:val="28"/>
        </w:rPr>
        <w:t xml:space="preserve"> </w:t>
      </w:r>
      <w:r>
        <w:rPr>
          <w:sz w:val="28"/>
        </w:rPr>
        <w:t>информационный</w:t>
      </w:r>
      <w:r>
        <w:rPr>
          <w:spacing w:val="1"/>
          <w:sz w:val="28"/>
        </w:rPr>
        <w:t xml:space="preserve"> </w:t>
      </w:r>
      <w:r>
        <w:rPr>
          <w:sz w:val="28"/>
        </w:rPr>
        <w:t>ресурс</w:t>
      </w:r>
      <w:r>
        <w:rPr>
          <w:spacing w:val="1"/>
          <w:sz w:val="28"/>
        </w:rPr>
        <w:t xml:space="preserve"> </w:t>
      </w:r>
      <w:r>
        <w:rPr>
          <w:sz w:val="28"/>
        </w:rPr>
        <w:t>Премьер-Министра</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АПК:</w:t>
      </w:r>
      <w:r>
        <w:rPr>
          <w:spacing w:val="1"/>
          <w:sz w:val="28"/>
        </w:rPr>
        <w:t xml:space="preserve"> </w:t>
      </w:r>
      <w:r>
        <w:rPr>
          <w:sz w:val="28"/>
        </w:rPr>
        <w:t>определены</w:t>
      </w:r>
      <w:r>
        <w:rPr>
          <w:spacing w:val="1"/>
          <w:sz w:val="28"/>
        </w:rPr>
        <w:t xml:space="preserve"> </w:t>
      </w:r>
      <w:r>
        <w:rPr>
          <w:sz w:val="28"/>
        </w:rPr>
        <w:t>девять</w:t>
      </w:r>
      <w:r>
        <w:rPr>
          <w:spacing w:val="1"/>
          <w:sz w:val="28"/>
        </w:rPr>
        <w:t xml:space="preserve"> </w:t>
      </w:r>
      <w:r>
        <w:rPr>
          <w:sz w:val="28"/>
        </w:rPr>
        <w:t>ключевых</w:t>
      </w:r>
      <w:r>
        <w:rPr>
          <w:spacing w:val="1"/>
          <w:sz w:val="28"/>
        </w:rPr>
        <w:t xml:space="preserve"> </w:t>
      </w:r>
      <w:r>
        <w:rPr>
          <w:sz w:val="28"/>
        </w:rPr>
        <w:t>направлений</w:t>
      </w:r>
      <w:r>
        <w:rPr>
          <w:spacing w:val="1"/>
          <w:sz w:val="28"/>
        </w:rPr>
        <w:t xml:space="preserve"> </w:t>
      </w:r>
      <w:r>
        <w:rPr>
          <w:sz w:val="28"/>
        </w:rPr>
        <w:t>развития</w:t>
      </w:r>
      <w:r>
        <w:rPr>
          <w:spacing w:val="1"/>
          <w:sz w:val="28"/>
        </w:rPr>
        <w:t xml:space="preserve"> </w:t>
      </w:r>
      <w:r>
        <w:rPr>
          <w:sz w:val="28"/>
        </w:rPr>
        <w:t>отрасли</w:t>
      </w:r>
      <w:r>
        <w:rPr>
          <w:spacing w:val="1"/>
          <w:sz w:val="28"/>
        </w:rPr>
        <w:t xml:space="preserve"> </w:t>
      </w:r>
      <w:r>
        <w:rPr>
          <w:sz w:val="28"/>
        </w:rPr>
        <w:t>на</w:t>
      </w:r>
      <w:r>
        <w:rPr>
          <w:spacing w:val="1"/>
          <w:sz w:val="28"/>
        </w:rPr>
        <w:t xml:space="preserve"> </w:t>
      </w:r>
      <w:r>
        <w:rPr>
          <w:sz w:val="28"/>
        </w:rPr>
        <w:t>2018</w:t>
      </w:r>
      <w:r>
        <w:rPr>
          <w:spacing w:val="1"/>
          <w:sz w:val="28"/>
        </w:rPr>
        <w:t xml:space="preserve"> </w:t>
      </w:r>
      <w:r>
        <w:rPr>
          <w:sz w:val="28"/>
        </w:rPr>
        <w:t>год.</w:t>
      </w:r>
      <w:r>
        <w:rPr>
          <w:spacing w:val="1"/>
          <w:sz w:val="28"/>
        </w:rPr>
        <w:t xml:space="preserve"> </w:t>
      </w:r>
      <w:r>
        <w:rPr>
          <w:sz w:val="28"/>
        </w:rPr>
        <w:t>23.02.2018.</w:t>
      </w:r>
      <w:r>
        <w:rPr>
          <w:spacing w:val="1"/>
          <w:sz w:val="28"/>
        </w:rPr>
        <w:t xml:space="preserve"> </w:t>
      </w:r>
      <w:r>
        <w:rPr>
          <w:sz w:val="28"/>
        </w:rPr>
        <w:t>//</w:t>
      </w:r>
      <w:r>
        <w:rPr>
          <w:color w:val="0462C1"/>
          <w:spacing w:val="1"/>
          <w:sz w:val="28"/>
        </w:rPr>
        <w:t xml:space="preserve"> </w:t>
      </w:r>
      <w:hyperlink r:id="rId290">
        <w:r w:rsidRPr="00364B1F">
          <w:rPr>
            <w:color w:val="0462C1"/>
            <w:w w:val="95"/>
            <w:sz w:val="24"/>
            <w:szCs w:val="24"/>
            <w:lang w:val="en-US"/>
          </w:rPr>
          <w:t>https</w:t>
        </w:r>
        <w:r w:rsidRPr="001D252E">
          <w:rPr>
            <w:color w:val="0462C1"/>
            <w:w w:val="95"/>
            <w:sz w:val="24"/>
            <w:szCs w:val="24"/>
          </w:rPr>
          <w:t>://</w:t>
        </w:r>
        <w:r w:rsidRPr="00364B1F">
          <w:rPr>
            <w:color w:val="0462C1"/>
            <w:w w:val="95"/>
            <w:sz w:val="24"/>
            <w:szCs w:val="24"/>
            <w:lang w:val="en-US"/>
          </w:rPr>
          <w:t>primeminister</w:t>
        </w:r>
        <w:r w:rsidRPr="001D252E">
          <w:rPr>
            <w:color w:val="0462C1"/>
            <w:w w:val="95"/>
            <w:sz w:val="24"/>
            <w:szCs w:val="24"/>
          </w:rPr>
          <w:t>.</w:t>
        </w:r>
        <w:r w:rsidRPr="00364B1F">
          <w:rPr>
            <w:color w:val="0462C1"/>
            <w:w w:val="95"/>
            <w:sz w:val="24"/>
            <w:szCs w:val="24"/>
            <w:lang w:val="en-US"/>
          </w:rPr>
          <w:t>kz</w:t>
        </w:r>
        <w:r w:rsidRPr="001D252E">
          <w:rPr>
            <w:color w:val="0462C1"/>
            <w:w w:val="95"/>
            <w:sz w:val="24"/>
            <w:szCs w:val="24"/>
          </w:rPr>
          <w:t>/</w:t>
        </w:r>
        <w:r w:rsidRPr="00364B1F">
          <w:rPr>
            <w:color w:val="0462C1"/>
            <w:w w:val="95"/>
            <w:sz w:val="24"/>
            <w:szCs w:val="24"/>
            <w:lang w:val="en-US"/>
          </w:rPr>
          <w:t>ru</w:t>
        </w:r>
        <w:r w:rsidRPr="001D252E">
          <w:rPr>
            <w:color w:val="0462C1"/>
            <w:w w:val="95"/>
            <w:sz w:val="24"/>
            <w:szCs w:val="24"/>
          </w:rPr>
          <w:t>/</w:t>
        </w:r>
        <w:r w:rsidRPr="00364B1F">
          <w:rPr>
            <w:color w:val="0462C1"/>
            <w:w w:val="95"/>
            <w:sz w:val="24"/>
            <w:szCs w:val="24"/>
            <w:lang w:val="en-US"/>
          </w:rPr>
          <w:t>news</w:t>
        </w:r>
        <w:r w:rsidRPr="001D252E">
          <w:rPr>
            <w:color w:val="0462C1"/>
            <w:w w:val="95"/>
            <w:sz w:val="24"/>
            <w:szCs w:val="24"/>
          </w:rPr>
          <w:t>/</w:t>
        </w:r>
        <w:r w:rsidRPr="00364B1F">
          <w:rPr>
            <w:color w:val="0462C1"/>
            <w:w w:val="95"/>
            <w:sz w:val="24"/>
            <w:szCs w:val="24"/>
            <w:lang w:val="en-US"/>
          </w:rPr>
          <w:t>apk</w:t>
        </w:r>
        <w:r w:rsidRPr="001D252E">
          <w:rPr>
            <w:color w:val="0462C1"/>
            <w:w w:val="95"/>
            <w:sz w:val="24"/>
            <w:szCs w:val="24"/>
          </w:rPr>
          <w:t>-</w:t>
        </w:r>
      </w:hyperlink>
      <w:r w:rsidRPr="001D252E">
        <w:rPr>
          <w:color w:val="0462C1"/>
          <w:w w:val="95"/>
          <w:sz w:val="24"/>
          <w:szCs w:val="24"/>
        </w:rPr>
        <w:t xml:space="preserve"> </w:t>
      </w:r>
      <w:hyperlink r:id="rId291">
        <w:r w:rsidRPr="00364B1F">
          <w:rPr>
            <w:color w:val="0462C1"/>
            <w:w w:val="95"/>
            <w:sz w:val="24"/>
            <w:szCs w:val="24"/>
            <w:lang w:val="en-US"/>
          </w:rPr>
          <w:t>opredeleni</w:t>
        </w:r>
        <w:r w:rsidRPr="001D252E">
          <w:rPr>
            <w:color w:val="0462C1"/>
            <w:w w:val="95"/>
            <w:sz w:val="24"/>
            <w:szCs w:val="24"/>
          </w:rPr>
          <w:t>-</w:t>
        </w:r>
        <w:r w:rsidRPr="00364B1F">
          <w:rPr>
            <w:color w:val="0462C1"/>
            <w:w w:val="95"/>
            <w:sz w:val="24"/>
            <w:szCs w:val="24"/>
            <w:lang w:val="en-US"/>
          </w:rPr>
          <w:t>devyat</w:t>
        </w:r>
        <w:r w:rsidRPr="001D252E">
          <w:rPr>
            <w:color w:val="0462C1"/>
            <w:w w:val="95"/>
            <w:sz w:val="24"/>
            <w:szCs w:val="24"/>
          </w:rPr>
          <w:t>-</w:t>
        </w:r>
        <w:r w:rsidRPr="00364B1F">
          <w:rPr>
            <w:color w:val="0462C1"/>
            <w:w w:val="95"/>
            <w:sz w:val="24"/>
            <w:szCs w:val="24"/>
            <w:lang w:val="en-US"/>
          </w:rPr>
          <w:t>kluchevih</w:t>
        </w:r>
        <w:r w:rsidRPr="001D252E">
          <w:rPr>
            <w:color w:val="0462C1"/>
            <w:w w:val="95"/>
            <w:sz w:val="24"/>
            <w:szCs w:val="24"/>
          </w:rPr>
          <w:t>-</w:t>
        </w:r>
        <w:r w:rsidRPr="00364B1F">
          <w:rPr>
            <w:color w:val="0462C1"/>
            <w:w w:val="95"/>
            <w:sz w:val="24"/>
            <w:szCs w:val="24"/>
            <w:lang w:val="en-US"/>
          </w:rPr>
          <w:t>napravlenii</w:t>
        </w:r>
        <w:r w:rsidRPr="001D252E">
          <w:rPr>
            <w:color w:val="0462C1"/>
            <w:w w:val="95"/>
            <w:sz w:val="24"/>
            <w:szCs w:val="24"/>
          </w:rPr>
          <w:t>-</w:t>
        </w:r>
        <w:r w:rsidRPr="00364B1F">
          <w:rPr>
            <w:color w:val="0462C1"/>
            <w:w w:val="95"/>
            <w:sz w:val="24"/>
            <w:szCs w:val="24"/>
            <w:lang w:val="en-US"/>
          </w:rPr>
          <w:t>razvitiya</w:t>
        </w:r>
        <w:r w:rsidRPr="001D252E">
          <w:rPr>
            <w:color w:val="0462C1"/>
            <w:w w:val="95"/>
            <w:sz w:val="24"/>
            <w:szCs w:val="24"/>
          </w:rPr>
          <w:t>-</w:t>
        </w:r>
        <w:r w:rsidRPr="00364B1F">
          <w:rPr>
            <w:color w:val="0462C1"/>
            <w:w w:val="95"/>
            <w:sz w:val="24"/>
            <w:szCs w:val="24"/>
            <w:lang w:val="en-US"/>
          </w:rPr>
          <w:t>otrasli</w:t>
        </w:r>
        <w:r w:rsidRPr="001D252E">
          <w:rPr>
            <w:color w:val="0462C1"/>
            <w:w w:val="95"/>
            <w:sz w:val="24"/>
            <w:szCs w:val="24"/>
          </w:rPr>
          <w:t>-</w:t>
        </w:r>
        <w:r w:rsidRPr="00364B1F">
          <w:rPr>
            <w:color w:val="0462C1"/>
            <w:w w:val="95"/>
            <w:sz w:val="24"/>
            <w:szCs w:val="24"/>
            <w:lang w:val="en-US"/>
          </w:rPr>
          <w:t>na</w:t>
        </w:r>
        <w:r w:rsidRPr="001D252E">
          <w:rPr>
            <w:color w:val="0462C1"/>
            <w:w w:val="95"/>
            <w:sz w:val="24"/>
            <w:szCs w:val="24"/>
          </w:rPr>
          <w:t>-2018-</w:t>
        </w:r>
        <w:r w:rsidRPr="00364B1F">
          <w:rPr>
            <w:color w:val="0462C1"/>
            <w:w w:val="95"/>
            <w:sz w:val="24"/>
            <w:szCs w:val="24"/>
            <w:lang w:val="en-US"/>
          </w:rPr>
          <w:t>god</w:t>
        </w:r>
      </w:hyperlink>
      <w:r w:rsidR="008A6725" w:rsidRPr="001D252E">
        <w:rPr>
          <w:color w:val="0462C1"/>
          <w:w w:val="95"/>
          <w:sz w:val="24"/>
          <w:szCs w:val="24"/>
        </w:rPr>
        <w:t xml:space="preserve"> </w:t>
      </w:r>
    </w:p>
    <w:p w14:paraId="32B1541C" w14:textId="77777777" w:rsidR="00195523" w:rsidRPr="00D437CA" w:rsidRDefault="00247E98" w:rsidP="008A6725">
      <w:pPr>
        <w:pStyle w:val="a4"/>
        <w:numPr>
          <w:ilvl w:val="0"/>
          <w:numId w:val="2"/>
        </w:numPr>
        <w:tabs>
          <w:tab w:val="left" w:pos="851"/>
          <w:tab w:val="left" w:pos="1134"/>
        </w:tabs>
        <w:ind w:left="0" w:right="150" w:firstLine="709"/>
        <w:jc w:val="both"/>
        <w:rPr>
          <w:sz w:val="28"/>
        </w:rPr>
      </w:pPr>
      <w:r w:rsidRPr="008A6725">
        <w:rPr>
          <w:sz w:val="28"/>
        </w:rPr>
        <w:t>Жакашев</w:t>
      </w:r>
      <w:r w:rsidRPr="008A6725">
        <w:rPr>
          <w:spacing w:val="4"/>
          <w:sz w:val="28"/>
        </w:rPr>
        <w:t xml:space="preserve"> </w:t>
      </w:r>
      <w:r w:rsidRPr="008A6725">
        <w:rPr>
          <w:sz w:val="28"/>
        </w:rPr>
        <w:t>Б.Р.</w:t>
      </w:r>
      <w:r w:rsidRPr="008A6725">
        <w:rPr>
          <w:spacing w:val="8"/>
          <w:sz w:val="28"/>
        </w:rPr>
        <w:t xml:space="preserve"> </w:t>
      </w:r>
      <w:r w:rsidRPr="008A6725">
        <w:rPr>
          <w:sz w:val="28"/>
        </w:rPr>
        <w:t>Особенности</w:t>
      </w:r>
      <w:r w:rsidRPr="008A6725">
        <w:rPr>
          <w:spacing w:val="6"/>
          <w:sz w:val="28"/>
        </w:rPr>
        <w:t xml:space="preserve"> </w:t>
      </w:r>
      <w:r w:rsidRPr="008A6725">
        <w:rPr>
          <w:sz w:val="28"/>
        </w:rPr>
        <w:t>формирования</w:t>
      </w:r>
      <w:r w:rsidRPr="008A6725">
        <w:rPr>
          <w:spacing w:val="7"/>
          <w:sz w:val="28"/>
        </w:rPr>
        <w:t xml:space="preserve"> </w:t>
      </w:r>
      <w:r w:rsidRPr="008A6725">
        <w:rPr>
          <w:sz w:val="28"/>
        </w:rPr>
        <w:t>и</w:t>
      </w:r>
      <w:r w:rsidRPr="008A6725">
        <w:rPr>
          <w:spacing w:val="6"/>
          <w:sz w:val="28"/>
        </w:rPr>
        <w:t xml:space="preserve"> </w:t>
      </w:r>
      <w:r w:rsidRPr="008A6725">
        <w:rPr>
          <w:sz w:val="28"/>
        </w:rPr>
        <w:t>развития</w:t>
      </w:r>
      <w:r w:rsidRPr="008A6725">
        <w:rPr>
          <w:spacing w:val="7"/>
          <w:sz w:val="28"/>
        </w:rPr>
        <w:t xml:space="preserve"> </w:t>
      </w:r>
      <w:r w:rsidRPr="008A6725">
        <w:rPr>
          <w:sz w:val="28"/>
        </w:rPr>
        <w:t>кластеров</w:t>
      </w:r>
      <w:r w:rsidRPr="008A6725">
        <w:rPr>
          <w:spacing w:val="4"/>
          <w:sz w:val="28"/>
        </w:rPr>
        <w:t xml:space="preserve"> </w:t>
      </w:r>
      <w:r w:rsidRPr="008A6725">
        <w:rPr>
          <w:sz w:val="28"/>
        </w:rPr>
        <w:t>в</w:t>
      </w:r>
      <w:r w:rsidRPr="008A6725">
        <w:rPr>
          <w:spacing w:val="9"/>
          <w:sz w:val="28"/>
        </w:rPr>
        <w:t xml:space="preserve"> </w:t>
      </w:r>
      <w:r w:rsidR="008A6725">
        <w:rPr>
          <w:sz w:val="28"/>
        </w:rPr>
        <w:t xml:space="preserve">АПК Казахстана. Научный журнал: Экономика сельскохозяйственных </w:t>
      </w:r>
      <w:r w:rsidRPr="008A6725">
        <w:rPr>
          <w:sz w:val="28"/>
        </w:rPr>
        <w:t>и</w:t>
      </w:r>
      <w:r w:rsidRPr="008A6725">
        <w:rPr>
          <w:spacing w:val="-67"/>
          <w:sz w:val="28"/>
        </w:rPr>
        <w:t xml:space="preserve"> </w:t>
      </w:r>
      <w:r w:rsidR="008A6725">
        <w:rPr>
          <w:sz w:val="28"/>
        </w:rPr>
        <w:t xml:space="preserve">перерабатывающих предприятий. </w:t>
      </w:r>
      <w:r w:rsidR="008A6725" w:rsidRPr="00D437CA">
        <w:rPr>
          <w:sz w:val="28"/>
        </w:rPr>
        <w:t>2009.</w:t>
      </w:r>
      <w:r w:rsidR="008A6725">
        <w:rPr>
          <w:sz w:val="28"/>
        </w:rPr>
        <w:t>с</w:t>
      </w:r>
      <w:r w:rsidR="008A6725" w:rsidRPr="00D437CA">
        <w:rPr>
          <w:sz w:val="28"/>
        </w:rPr>
        <w:t xml:space="preserve">. </w:t>
      </w:r>
      <w:r w:rsidR="00061B15" w:rsidRPr="00D437CA">
        <w:rPr>
          <w:sz w:val="28"/>
        </w:rPr>
        <w:t xml:space="preserve">1-5. </w:t>
      </w:r>
      <w:r w:rsidRPr="00D437CA">
        <w:rPr>
          <w:spacing w:val="-1"/>
          <w:sz w:val="28"/>
        </w:rPr>
        <w:t>//</w:t>
      </w:r>
      <w:r w:rsidRPr="00D437CA">
        <w:rPr>
          <w:color w:val="0462C1"/>
          <w:spacing w:val="-67"/>
          <w:sz w:val="28"/>
        </w:rPr>
        <w:t xml:space="preserve"> </w:t>
      </w:r>
      <w:hyperlink r:id="rId292">
        <w:r w:rsidRPr="00957A51">
          <w:rPr>
            <w:color w:val="0462C1"/>
            <w:w w:val="95"/>
            <w:sz w:val="24"/>
            <w:szCs w:val="24"/>
            <w:lang w:val="en-US"/>
          </w:rPr>
          <w:t>https</w:t>
        </w:r>
        <w:r w:rsidRPr="001D252E">
          <w:rPr>
            <w:color w:val="0462C1"/>
            <w:w w:val="95"/>
            <w:sz w:val="24"/>
            <w:szCs w:val="24"/>
          </w:rPr>
          <w:t>://</w:t>
        </w:r>
        <w:r w:rsidRPr="00957A51">
          <w:rPr>
            <w:color w:val="0462C1"/>
            <w:w w:val="95"/>
            <w:sz w:val="24"/>
            <w:szCs w:val="24"/>
            <w:lang w:val="en-US"/>
          </w:rPr>
          <w:t>naukarus</w:t>
        </w:r>
        <w:r w:rsidRPr="001D252E">
          <w:rPr>
            <w:color w:val="0462C1"/>
            <w:w w:val="95"/>
            <w:sz w:val="24"/>
            <w:szCs w:val="24"/>
          </w:rPr>
          <w:t>.</w:t>
        </w:r>
        <w:r w:rsidRPr="00957A51">
          <w:rPr>
            <w:color w:val="0462C1"/>
            <w:w w:val="95"/>
            <w:sz w:val="24"/>
            <w:szCs w:val="24"/>
            <w:lang w:val="en-US"/>
          </w:rPr>
          <w:t>com</w:t>
        </w:r>
        <w:r w:rsidRPr="001D252E">
          <w:rPr>
            <w:color w:val="0462C1"/>
            <w:w w:val="95"/>
            <w:sz w:val="24"/>
            <w:szCs w:val="24"/>
          </w:rPr>
          <w:t>/</w:t>
        </w:r>
        <w:r w:rsidRPr="00957A51">
          <w:rPr>
            <w:color w:val="0462C1"/>
            <w:w w:val="95"/>
            <w:sz w:val="24"/>
            <w:szCs w:val="24"/>
            <w:lang w:val="en-US"/>
          </w:rPr>
          <w:t>osobennosti</w:t>
        </w:r>
        <w:r w:rsidRPr="001D252E">
          <w:rPr>
            <w:color w:val="0462C1"/>
            <w:w w:val="95"/>
            <w:sz w:val="24"/>
            <w:szCs w:val="24"/>
          </w:rPr>
          <w:t>-</w:t>
        </w:r>
        <w:r w:rsidRPr="00957A51">
          <w:rPr>
            <w:color w:val="0462C1"/>
            <w:w w:val="95"/>
            <w:sz w:val="24"/>
            <w:szCs w:val="24"/>
            <w:lang w:val="en-US"/>
          </w:rPr>
          <w:t>formirovaniya</w:t>
        </w:r>
        <w:r w:rsidRPr="001D252E">
          <w:rPr>
            <w:color w:val="0462C1"/>
            <w:w w:val="95"/>
            <w:sz w:val="24"/>
            <w:szCs w:val="24"/>
          </w:rPr>
          <w:t>-</w:t>
        </w:r>
        <w:r w:rsidRPr="00957A51">
          <w:rPr>
            <w:color w:val="0462C1"/>
            <w:w w:val="95"/>
            <w:sz w:val="24"/>
            <w:szCs w:val="24"/>
            <w:lang w:val="en-US"/>
          </w:rPr>
          <w:t>i</w:t>
        </w:r>
        <w:r w:rsidRPr="001D252E">
          <w:rPr>
            <w:color w:val="0462C1"/>
            <w:w w:val="95"/>
            <w:sz w:val="24"/>
            <w:szCs w:val="24"/>
          </w:rPr>
          <w:t>-</w:t>
        </w:r>
        <w:r w:rsidRPr="00957A51">
          <w:rPr>
            <w:color w:val="0462C1"/>
            <w:w w:val="95"/>
            <w:sz w:val="24"/>
            <w:szCs w:val="24"/>
            <w:lang w:val="en-US"/>
          </w:rPr>
          <w:t>razvitiya</w:t>
        </w:r>
        <w:r w:rsidRPr="001D252E">
          <w:rPr>
            <w:color w:val="0462C1"/>
            <w:w w:val="95"/>
            <w:sz w:val="24"/>
            <w:szCs w:val="24"/>
          </w:rPr>
          <w:t>-</w:t>
        </w:r>
        <w:r w:rsidRPr="00957A51">
          <w:rPr>
            <w:color w:val="0462C1"/>
            <w:w w:val="95"/>
            <w:sz w:val="24"/>
            <w:szCs w:val="24"/>
            <w:lang w:val="en-US"/>
          </w:rPr>
          <w:t>klasterov</w:t>
        </w:r>
        <w:r w:rsidRPr="001D252E">
          <w:rPr>
            <w:color w:val="0462C1"/>
            <w:w w:val="95"/>
            <w:sz w:val="24"/>
            <w:szCs w:val="24"/>
          </w:rPr>
          <w:t>-</w:t>
        </w:r>
        <w:r w:rsidRPr="00957A51">
          <w:rPr>
            <w:color w:val="0462C1"/>
            <w:w w:val="95"/>
            <w:sz w:val="24"/>
            <w:szCs w:val="24"/>
            <w:lang w:val="en-US"/>
          </w:rPr>
          <w:t>v</w:t>
        </w:r>
        <w:r w:rsidRPr="001D252E">
          <w:rPr>
            <w:color w:val="0462C1"/>
            <w:w w:val="95"/>
            <w:sz w:val="24"/>
            <w:szCs w:val="24"/>
          </w:rPr>
          <w:t>-</w:t>
        </w:r>
        <w:r w:rsidRPr="00957A51">
          <w:rPr>
            <w:color w:val="0462C1"/>
            <w:w w:val="95"/>
            <w:sz w:val="24"/>
            <w:szCs w:val="24"/>
            <w:lang w:val="en-US"/>
          </w:rPr>
          <w:t>apk</w:t>
        </w:r>
        <w:r w:rsidRPr="001D252E">
          <w:rPr>
            <w:color w:val="0462C1"/>
            <w:w w:val="95"/>
            <w:sz w:val="24"/>
            <w:szCs w:val="24"/>
          </w:rPr>
          <w:t>-</w:t>
        </w:r>
      </w:hyperlink>
      <w:r w:rsidRPr="001D252E">
        <w:rPr>
          <w:color w:val="0462C1"/>
          <w:w w:val="95"/>
          <w:sz w:val="24"/>
          <w:szCs w:val="24"/>
        </w:rPr>
        <w:t xml:space="preserve"> </w:t>
      </w:r>
      <w:hyperlink r:id="rId293">
        <w:r w:rsidRPr="00957A51">
          <w:rPr>
            <w:color w:val="0462C1"/>
            <w:w w:val="95"/>
            <w:sz w:val="24"/>
            <w:szCs w:val="24"/>
            <w:lang w:val="en-US"/>
          </w:rPr>
          <w:t>kazahstana</w:t>
        </w:r>
      </w:hyperlink>
    </w:p>
    <w:p w14:paraId="57F4776F" w14:textId="77777777" w:rsidR="00195523" w:rsidRDefault="00247E98" w:rsidP="00417850">
      <w:pPr>
        <w:pStyle w:val="a4"/>
        <w:numPr>
          <w:ilvl w:val="0"/>
          <w:numId w:val="2"/>
        </w:numPr>
        <w:tabs>
          <w:tab w:val="left" w:pos="851"/>
          <w:tab w:val="left" w:pos="1134"/>
        </w:tabs>
        <w:ind w:left="0" w:right="145" w:firstLine="709"/>
        <w:jc w:val="both"/>
        <w:rPr>
          <w:sz w:val="28"/>
        </w:rPr>
      </w:pPr>
      <w:r>
        <w:rPr>
          <w:sz w:val="28"/>
        </w:rPr>
        <w:t>Постановление</w:t>
      </w:r>
      <w:r>
        <w:rPr>
          <w:spacing w:val="1"/>
          <w:sz w:val="28"/>
        </w:rPr>
        <w:t xml:space="preserve"> </w:t>
      </w:r>
      <w:r>
        <w:rPr>
          <w:sz w:val="28"/>
        </w:rPr>
        <w:t>Правительства</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w:t>
      </w:r>
      <w:r>
        <w:rPr>
          <w:spacing w:val="1"/>
          <w:sz w:val="28"/>
        </w:rPr>
        <w:t xml:space="preserve"> </w:t>
      </w:r>
      <w:r>
        <w:rPr>
          <w:sz w:val="28"/>
        </w:rPr>
        <w:t>732.</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национального</w:t>
      </w:r>
      <w:r>
        <w:rPr>
          <w:spacing w:val="1"/>
          <w:sz w:val="28"/>
        </w:rPr>
        <w:t xml:space="preserve"> </w:t>
      </w:r>
      <w:r>
        <w:rPr>
          <w:sz w:val="28"/>
        </w:rPr>
        <w:t>проекта</w:t>
      </w:r>
      <w:r>
        <w:rPr>
          <w:spacing w:val="1"/>
          <w:sz w:val="28"/>
        </w:rPr>
        <w:t xml:space="preserve"> </w:t>
      </w:r>
      <w:r>
        <w:rPr>
          <w:sz w:val="28"/>
        </w:rPr>
        <w:t>по</w:t>
      </w:r>
      <w:r>
        <w:rPr>
          <w:spacing w:val="1"/>
          <w:sz w:val="28"/>
        </w:rPr>
        <w:t xml:space="preserve"> </w:t>
      </w:r>
      <w:r>
        <w:rPr>
          <w:sz w:val="28"/>
        </w:rPr>
        <w:t>развитию</w:t>
      </w:r>
      <w:r>
        <w:rPr>
          <w:spacing w:val="1"/>
          <w:sz w:val="28"/>
        </w:rPr>
        <w:t xml:space="preserve"> </w:t>
      </w:r>
      <w:r>
        <w:rPr>
          <w:sz w:val="28"/>
        </w:rPr>
        <w:t>агропромышленного</w:t>
      </w:r>
      <w:r>
        <w:rPr>
          <w:spacing w:val="1"/>
          <w:sz w:val="28"/>
        </w:rPr>
        <w:t xml:space="preserve"> </w:t>
      </w:r>
      <w:r>
        <w:rPr>
          <w:sz w:val="28"/>
        </w:rPr>
        <w:t>комплекса</w:t>
      </w:r>
      <w:r>
        <w:rPr>
          <w:spacing w:val="1"/>
          <w:sz w:val="28"/>
        </w:rPr>
        <w:t xml:space="preserve"> </w:t>
      </w:r>
      <w:r>
        <w:rPr>
          <w:sz w:val="28"/>
        </w:rPr>
        <w:t>Республики</w:t>
      </w:r>
      <w:r>
        <w:rPr>
          <w:spacing w:val="1"/>
          <w:sz w:val="28"/>
        </w:rPr>
        <w:t xml:space="preserve"> </w:t>
      </w:r>
      <w:r>
        <w:rPr>
          <w:sz w:val="28"/>
        </w:rPr>
        <w:t>Казахстан</w:t>
      </w:r>
      <w:r>
        <w:rPr>
          <w:spacing w:val="1"/>
          <w:sz w:val="28"/>
        </w:rPr>
        <w:t xml:space="preserve"> </w:t>
      </w:r>
      <w:r>
        <w:rPr>
          <w:sz w:val="28"/>
        </w:rPr>
        <w:t>на</w:t>
      </w:r>
      <w:r>
        <w:rPr>
          <w:spacing w:val="1"/>
          <w:sz w:val="28"/>
        </w:rPr>
        <w:t xml:space="preserve"> </w:t>
      </w:r>
      <w:r>
        <w:rPr>
          <w:sz w:val="28"/>
        </w:rPr>
        <w:t>2021</w:t>
      </w:r>
      <w:r>
        <w:rPr>
          <w:spacing w:val="1"/>
          <w:sz w:val="28"/>
        </w:rPr>
        <w:t xml:space="preserve"> </w:t>
      </w:r>
      <w:r>
        <w:rPr>
          <w:sz w:val="28"/>
        </w:rPr>
        <w:t>-</w:t>
      </w:r>
      <w:r>
        <w:rPr>
          <w:spacing w:val="1"/>
          <w:sz w:val="28"/>
        </w:rPr>
        <w:t xml:space="preserve"> </w:t>
      </w:r>
      <w:r>
        <w:rPr>
          <w:sz w:val="28"/>
        </w:rPr>
        <w:t>2025</w:t>
      </w:r>
      <w:r>
        <w:rPr>
          <w:spacing w:val="1"/>
          <w:sz w:val="28"/>
        </w:rPr>
        <w:t xml:space="preserve"> </w:t>
      </w:r>
      <w:r>
        <w:rPr>
          <w:sz w:val="28"/>
        </w:rPr>
        <w:t>годы.</w:t>
      </w:r>
      <w:r>
        <w:rPr>
          <w:spacing w:val="1"/>
          <w:sz w:val="28"/>
        </w:rPr>
        <w:t xml:space="preserve"> </w:t>
      </w:r>
      <w:r>
        <w:rPr>
          <w:sz w:val="28"/>
        </w:rPr>
        <w:t>12.10.</w:t>
      </w:r>
      <w:r>
        <w:rPr>
          <w:spacing w:val="1"/>
          <w:sz w:val="28"/>
        </w:rPr>
        <w:t xml:space="preserve"> </w:t>
      </w:r>
      <w:r>
        <w:rPr>
          <w:sz w:val="28"/>
        </w:rPr>
        <w:t>2021.</w:t>
      </w:r>
      <w:r>
        <w:rPr>
          <w:spacing w:val="1"/>
          <w:sz w:val="28"/>
        </w:rPr>
        <w:t xml:space="preserve"> </w:t>
      </w:r>
      <w:r>
        <w:rPr>
          <w:sz w:val="28"/>
        </w:rPr>
        <w:t>//</w:t>
      </w:r>
      <w:r>
        <w:rPr>
          <w:color w:val="0462C1"/>
          <w:spacing w:val="1"/>
          <w:sz w:val="28"/>
        </w:rPr>
        <w:t xml:space="preserve"> </w:t>
      </w:r>
      <w:hyperlink r:id="rId294">
        <w:r w:rsidRPr="00957A51">
          <w:rPr>
            <w:color w:val="0462C1"/>
            <w:w w:val="95"/>
            <w:sz w:val="24"/>
            <w:szCs w:val="24"/>
            <w:lang w:val="en-US"/>
          </w:rPr>
          <w:t>https://adilet.zan.kz/rus/docs/P2100000732/history</w:t>
        </w:r>
      </w:hyperlink>
    </w:p>
    <w:p w14:paraId="5896BF2E" w14:textId="77777777" w:rsidR="00195523" w:rsidRDefault="00247E98" w:rsidP="00417850">
      <w:pPr>
        <w:pStyle w:val="a4"/>
        <w:numPr>
          <w:ilvl w:val="0"/>
          <w:numId w:val="2"/>
        </w:numPr>
        <w:tabs>
          <w:tab w:val="left" w:pos="851"/>
          <w:tab w:val="left" w:pos="1134"/>
        </w:tabs>
        <w:ind w:left="0" w:right="151" w:firstLine="709"/>
        <w:jc w:val="both"/>
        <w:rPr>
          <w:sz w:val="28"/>
        </w:rPr>
      </w:pPr>
      <w:r>
        <w:rPr>
          <w:sz w:val="28"/>
        </w:rPr>
        <w:t>Мыльников М.М., Куликова О.В. Корреляционный и регрессионный анализ</w:t>
      </w:r>
      <w:r>
        <w:rPr>
          <w:spacing w:val="1"/>
          <w:sz w:val="28"/>
        </w:rPr>
        <w:t xml:space="preserve"> </w:t>
      </w:r>
      <w:r>
        <w:rPr>
          <w:sz w:val="28"/>
        </w:rPr>
        <w:t>количественных показателей выполнения учебных заданий // Современные</w:t>
      </w:r>
      <w:r>
        <w:rPr>
          <w:spacing w:val="1"/>
          <w:sz w:val="28"/>
        </w:rPr>
        <w:t xml:space="preserve"> </w:t>
      </w:r>
      <w:r>
        <w:rPr>
          <w:sz w:val="28"/>
        </w:rPr>
        <w:t>наукоемкие</w:t>
      </w:r>
      <w:r>
        <w:rPr>
          <w:spacing w:val="1"/>
          <w:sz w:val="28"/>
        </w:rPr>
        <w:t xml:space="preserve"> </w:t>
      </w:r>
      <w:r>
        <w:rPr>
          <w:sz w:val="28"/>
        </w:rPr>
        <w:t>технологии.</w:t>
      </w:r>
      <w:r>
        <w:rPr>
          <w:spacing w:val="1"/>
          <w:sz w:val="28"/>
        </w:rPr>
        <w:t xml:space="preserve"> </w:t>
      </w:r>
      <w:r>
        <w:rPr>
          <w:sz w:val="28"/>
        </w:rPr>
        <w:t>–</w:t>
      </w:r>
      <w:r>
        <w:rPr>
          <w:spacing w:val="1"/>
          <w:sz w:val="28"/>
        </w:rPr>
        <w:t xml:space="preserve"> </w:t>
      </w:r>
      <w:r>
        <w:rPr>
          <w:sz w:val="28"/>
        </w:rPr>
        <w:t>2013.</w:t>
      </w:r>
      <w:r>
        <w:rPr>
          <w:spacing w:val="1"/>
          <w:sz w:val="28"/>
        </w:rPr>
        <w:t xml:space="preserve"> </w:t>
      </w:r>
      <w:r>
        <w:rPr>
          <w:sz w:val="28"/>
        </w:rPr>
        <w:t>–</w:t>
      </w:r>
      <w:r>
        <w:rPr>
          <w:spacing w:val="1"/>
          <w:sz w:val="28"/>
        </w:rPr>
        <w:t xml:space="preserve"> </w:t>
      </w:r>
      <w:r>
        <w:rPr>
          <w:sz w:val="28"/>
        </w:rPr>
        <w:t>№</w:t>
      </w:r>
      <w:r>
        <w:rPr>
          <w:spacing w:val="1"/>
          <w:sz w:val="28"/>
        </w:rPr>
        <w:t xml:space="preserve"> </w:t>
      </w:r>
      <w:r>
        <w:rPr>
          <w:sz w:val="28"/>
        </w:rPr>
        <w:t>6.</w:t>
      </w:r>
      <w:r>
        <w:rPr>
          <w:spacing w:val="1"/>
          <w:sz w:val="28"/>
        </w:rPr>
        <w:t xml:space="preserve"> </w:t>
      </w:r>
      <w:r>
        <w:rPr>
          <w:sz w:val="28"/>
        </w:rPr>
        <w:t>–</w:t>
      </w:r>
      <w:r>
        <w:rPr>
          <w:spacing w:val="1"/>
          <w:sz w:val="28"/>
        </w:rPr>
        <w:t xml:space="preserve"> </w:t>
      </w:r>
      <w:r>
        <w:rPr>
          <w:sz w:val="28"/>
        </w:rPr>
        <w:t>С.</w:t>
      </w:r>
      <w:r>
        <w:rPr>
          <w:spacing w:val="1"/>
          <w:sz w:val="28"/>
        </w:rPr>
        <w:t xml:space="preserve"> </w:t>
      </w:r>
      <w:r w:rsidR="00061B15">
        <w:rPr>
          <w:sz w:val="28"/>
        </w:rPr>
        <w:t>61-62 //</w:t>
      </w:r>
      <w:r>
        <w:rPr>
          <w:color w:val="0462C1"/>
          <w:spacing w:val="1"/>
          <w:sz w:val="28"/>
        </w:rPr>
        <w:t xml:space="preserve"> </w:t>
      </w:r>
      <w:hyperlink r:id="rId295">
        <w:r w:rsidRPr="00957A51">
          <w:rPr>
            <w:color w:val="0462C1"/>
            <w:w w:val="95"/>
            <w:sz w:val="24"/>
            <w:szCs w:val="24"/>
            <w:lang w:val="en-US"/>
          </w:rPr>
          <w:t>https</w:t>
        </w:r>
        <w:r w:rsidRPr="001D252E">
          <w:rPr>
            <w:color w:val="0462C1"/>
            <w:w w:val="95"/>
            <w:sz w:val="24"/>
            <w:szCs w:val="24"/>
          </w:rPr>
          <w:t>://</w:t>
        </w:r>
        <w:r w:rsidRPr="00957A51">
          <w:rPr>
            <w:color w:val="0462C1"/>
            <w:w w:val="95"/>
            <w:sz w:val="24"/>
            <w:szCs w:val="24"/>
            <w:lang w:val="en-US"/>
          </w:rPr>
          <w:t>top</w:t>
        </w:r>
        <w:r w:rsidRPr="001D252E">
          <w:rPr>
            <w:color w:val="0462C1"/>
            <w:w w:val="95"/>
            <w:sz w:val="24"/>
            <w:szCs w:val="24"/>
          </w:rPr>
          <w:t>-</w:t>
        </w:r>
      </w:hyperlink>
      <w:r w:rsidRPr="001D252E">
        <w:rPr>
          <w:color w:val="0462C1"/>
          <w:w w:val="95"/>
          <w:sz w:val="24"/>
          <w:szCs w:val="24"/>
        </w:rPr>
        <w:t xml:space="preserve"> </w:t>
      </w:r>
      <w:hyperlink r:id="rId296">
        <w:r w:rsidRPr="00957A51">
          <w:rPr>
            <w:color w:val="0462C1"/>
            <w:w w:val="95"/>
            <w:sz w:val="24"/>
            <w:szCs w:val="24"/>
            <w:lang w:val="en-US"/>
          </w:rPr>
          <w:t>technologies</w:t>
        </w:r>
        <w:r w:rsidRPr="001D252E">
          <w:rPr>
            <w:color w:val="0462C1"/>
            <w:w w:val="95"/>
            <w:sz w:val="24"/>
            <w:szCs w:val="24"/>
          </w:rPr>
          <w:t>.</w:t>
        </w:r>
        <w:r w:rsidRPr="00957A51">
          <w:rPr>
            <w:color w:val="0462C1"/>
            <w:w w:val="95"/>
            <w:sz w:val="24"/>
            <w:szCs w:val="24"/>
            <w:lang w:val="en-US"/>
          </w:rPr>
          <w:t>ru</w:t>
        </w:r>
        <w:r w:rsidRPr="001D252E">
          <w:rPr>
            <w:color w:val="0462C1"/>
            <w:w w:val="95"/>
            <w:sz w:val="24"/>
            <w:szCs w:val="24"/>
          </w:rPr>
          <w:t>/</w:t>
        </w:r>
        <w:r w:rsidRPr="00957A51">
          <w:rPr>
            <w:color w:val="0462C1"/>
            <w:w w:val="95"/>
            <w:sz w:val="24"/>
            <w:szCs w:val="24"/>
            <w:lang w:val="en-US"/>
          </w:rPr>
          <w:t>ru</w:t>
        </w:r>
        <w:r w:rsidRPr="001D252E">
          <w:rPr>
            <w:color w:val="0462C1"/>
            <w:w w:val="95"/>
            <w:sz w:val="24"/>
            <w:szCs w:val="24"/>
          </w:rPr>
          <w:t>/</w:t>
        </w:r>
        <w:r w:rsidRPr="00957A51">
          <w:rPr>
            <w:color w:val="0462C1"/>
            <w:w w:val="95"/>
            <w:sz w:val="24"/>
            <w:szCs w:val="24"/>
            <w:lang w:val="en-US"/>
          </w:rPr>
          <w:t>article</w:t>
        </w:r>
        <w:r w:rsidRPr="001D252E">
          <w:rPr>
            <w:color w:val="0462C1"/>
            <w:w w:val="95"/>
            <w:sz w:val="24"/>
            <w:szCs w:val="24"/>
          </w:rPr>
          <w:t>/</w:t>
        </w:r>
        <w:r w:rsidRPr="00957A51">
          <w:rPr>
            <w:color w:val="0462C1"/>
            <w:w w:val="95"/>
            <w:sz w:val="24"/>
            <w:szCs w:val="24"/>
            <w:lang w:val="en-US"/>
          </w:rPr>
          <w:t>view</w:t>
        </w:r>
        <w:r w:rsidRPr="001D252E">
          <w:rPr>
            <w:color w:val="0462C1"/>
            <w:w w:val="95"/>
            <w:sz w:val="24"/>
            <w:szCs w:val="24"/>
          </w:rPr>
          <w:t>?</w:t>
        </w:r>
        <w:r w:rsidRPr="00957A51">
          <w:rPr>
            <w:color w:val="0462C1"/>
            <w:w w:val="95"/>
            <w:sz w:val="24"/>
            <w:szCs w:val="24"/>
            <w:lang w:val="en-US"/>
          </w:rPr>
          <w:t>id</w:t>
        </w:r>
        <w:r w:rsidRPr="001D252E">
          <w:rPr>
            <w:color w:val="0462C1"/>
            <w:w w:val="95"/>
            <w:sz w:val="24"/>
            <w:szCs w:val="24"/>
          </w:rPr>
          <w:t>=31978</w:t>
        </w:r>
      </w:hyperlink>
    </w:p>
    <w:p w14:paraId="2A312A18" w14:textId="77777777" w:rsidR="00A75867" w:rsidRDefault="00247E98" w:rsidP="00A75867">
      <w:pPr>
        <w:pStyle w:val="a4"/>
        <w:numPr>
          <w:ilvl w:val="0"/>
          <w:numId w:val="2"/>
        </w:numPr>
        <w:tabs>
          <w:tab w:val="left" w:pos="851"/>
          <w:tab w:val="left" w:pos="1134"/>
        </w:tabs>
        <w:ind w:left="0" w:right="146" w:firstLine="709"/>
        <w:jc w:val="both"/>
        <w:rPr>
          <w:color w:val="000000" w:themeColor="text1"/>
          <w:sz w:val="28"/>
          <w:szCs w:val="28"/>
        </w:rPr>
      </w:pPr>
      <w:r>
        <w:rPr>
          <w:sz w:val="28"/>
        </w:rPr>
        <w:t>ВААЛЬ</w:t>
      </w:r>
      <w:r>
        <w:rPr>
          <w:spacing w:val="-15"/>
          <w:sz w:val="28"/>
        </w:rPr>
        <w:t xml:space="preserve"> </w:t>
      </w:r>
      <w:r>
        <w:rPr>
          <w:sz w:val="28"/>
        </w:rPr>
        <w:t>Т.</w:t>
      </w:r>
      <w:r>
        <w:rPr>
          <w:spacing w:val="-11"/>
          <w:sz w:val="28"/>
        </w:rPr>
        <w:t xml:space="preserve"> </w:t>
      </w:r>
      <w:r>
        <w:rPr>
          <w:sz w:val="28"/>
        </w:rPr>
        <w:t>25.08.2023</w:t>
      </w:r>
      <w:r w:rsidR="00061B15">
        <w:rPr>
          <w:sz w:val="28"/>
        </w:rPr>
        <w:t xml:space="preserve"> </w:t>
      </w:r>
      <w:r>
        <w:rPr>
          <w:sz w:val="28"/>
        </w:rPr>
        <w:t>Нацбанк</w:t>
      </w:r>
      <w:r>
        <w:rPr>
          <w:spacing w:val="-10"/>
          <w:sz w:val="28"/>
        </w:rPr>
        <w:t xml:space="preserve"> </w:t>
      </w:r>
      <w:r>
        <w:rPr>
          <w:sz w:val="28"/>
        </w:rPr>
        <w:t>улучшил</w:t>
      </w:r>
      <w:r>
        <w:rPr>
          <w:spacing w:val="-7"/>
          <w:sz w:val="28"/>
        </w:rPr>
        <w:t xml:space="preserve"> </w:t>
      </w:r>
      <w:r>
        <w:rPr>
          <w:sz w:val="28"/>
        </w:rPr>
        <w:t>прогноз</w:t>
      </w:r>
      <w:r>
        <w:rPr>
          <w:spacing w:val="-13"/>
          <w:sz w:val="28"/>
        </w:rPr>
        <w:t xml:space="preserve"> </w:t>
      </w:r>
      <w:r>
        <w:rPr>
          <w:sz w:val="28"/>
        </w:rPr>
        <w:t>по</w:t>
      </w:r>
      <w:r>
        <w:rPr>
          <w:spacing w:val="-13"/>
          <w:sz w:val="28"/>
        </w:rPr>
        <w:t xml:space="preserve"> </w:t>
      </w:r>
      <w:r>
        <w:rPr>
          <w:sz w:val="28"/>
        </w:rPr>
        <w:t>росту</w:t>
      </w:r>
      <w:r>
        <w:rPr>
          <w:spacing w:val="-17"/>
          <w:sz w:val="28"/>
        </w:rPr>
        <w:t xml:space="preserve"> </w:t>
      </w:r>
      <w:r>
        <w:rPr>
          <w:sz w:val="28"/>
        </w:rPr>
        <w:t>экономики</w:t>
      </w:r>
      <w:r>
        <w:rPr>
          <w:spacing w:val="-12"/>
          <w:sz w:val="28"/>
        </w:rPr>
        <w:t xml:space="preserve"> </w:t>
      </w:r>
      <w:r>
        <w:rPr>
          <w:sz w:val="28"/>
        </w:rPr>
        <w:t>на</w:t>
      </w:r>
      <w:r>
        <w:rPr>
          <w:spacing w:val="-12"/>
          <w:sz w:val="28"/>
        </w:rPr>
        <w:t xml:space="preserve"> </w:t>
      </w:r>
      <w:r>
        <w:rPr>
          <w:sz w:val="28"/>
        </w:rPr>
        <w:t>2024-</w:t>
      </w:r>
      <w:r w:rsidRPr="00061B15">
        <w:rPr>
          <w:sz w:val="28"/>
        </w:rPr>
        <w:t xml:space="preserve"> 2025 годы. 25.08.2023. //</w:t>
      </w:r>
      <w:r w:rsidRPr="00061B15">
        <w:rPr>
          <w:color w:val="0462C1"/>
          <w:spacing w:val="1"/>
          <w:w w:val="95"/>
          <w:sz w:val="28"/>
        </w:rPr>
        <w:t xml:space="preserve"> </w:t>
      </w:r>
      <w:hyperlink r:id="rId297">
        <w:r w:rsidRPr="00957A51">
          <w:rPr>
            <w:color w:val="0462C1"/>
            <w:w w:val="95"/>
            <w:sz w:val="24"/>
            <w:szCs w:val="24"/>
            <w:lang w:val="en-US"/>
          </w:rPr>
          <w:t>https</w:t>
        </w:r>
        <w:r w:rsidRPr="00DF3050">
          <w:rPr>
            <w:color w:val="0462C1"/>
            <w:w w:val="95"/>
            <w:sz w:val="24"/>
            <w:szCs w:val="24"/>
          </w:rPr>
          <w:t>://</w:t>
        </w:r>
        <w:r w:rsidRPr="00957A51">
          <w:rPr>
            <w:color w:val="0462C1"/>
            <w:w w:val="95"/>
            <w:sz w:val="24"/>
            <w:szCs w:val="24"/>
            <w:lang w:val="en-US"/>
          </w:rPr>
          <w:t>vlast</w:t>
        </w:r>
        <w:r w:rsidRPr="00DF3050">
          <w:rPr>
            <w:color w:val="0462C1"/>
            <w:w w:val="95"/>
            <w:sz w:val="24"/>
            <w:szCs w:val="24"/>
          </w:rPr>
          <w:t>.</w:t>
        </w:r>
        <w:r w:rsidRPr="00957A51">
          <w:rPr>
            <w:color w:val="0462C1"/>
            <w:w w:val="95"/>
            <w:sz w:val="24"/>
            <w:szCs w:val="24"/>
            <w:lang w:val="en-US"/>
          </w:rPr>
          <w:t>kz</w:t>
        </w:r>
        <w:r w:rsidRPr="00DF3050">
          <w:rPr>
            <w:color w:val="0462C1"/>
            <w:w w:val="95"/>
            <w:sz w:val="24"/>
            <w:szCs w:val="24"/>
          </w:rPr>
          <w:t>/</w:t>
        </w:r>
        <w:r w:rsidRPr="00957A51">
          <w:rPr>
            <w:color w:val="0462C1"/>
            <w:w w:val="95"/>
            <w:sz w:val="24"/>
            <w:szCs w:val="24"/>
            <w:lang w:val="en-US"/>
          </w:rPr>
          <w:t>novosti</w:t>
        </w:r>
        <w:r w:rsidRPr="00DF3050">
          <w:rPr>
            <w:color w:val="0462C1"/>
            <w:w w:val="95"/>
            <w:sz w:val="24"/>
            <w:szCs w:val="24"/>
          </w:rPr>
          <w:t>/56463-</w:t>
        </w:r>
        <w:r w:rsidRPr="00957A51">
          <w:rPr>
            <w:color w:val="0462C1"/>
            <w:w w:val="95"/>
            <w:sz w:val="24"/>
            <w:szCs w:val="24"/>
            <w:lang w:val="en-US"/>
          </w:rPr>
          <w:t>nacbank</w:t>
        </w:r>
        <w:r w:rsidRPr="00DF3050">
          <w:rPr>
            <w:color w:val="0462C1"/>
            <w:w w:val="95"/>
            <w:sz w:val="24"/>
            <w:szCs w:val="24"/>
          </w:rPr>
          <w:t>-</w:t>
        </w:r>
        <w:r w:rsidRPr="00957A51">
          <w:rPr>
            <w:color w:val="0462C1"/>
            <w:w w:val="95"/>
            <w:sz w:val="24"/>
            <w:szCs w:val="24"/>
            <w:lang w:val="en-US"/>
          </w:rPr>
          <w:t>ulucsil</w:t>
        </w:r>
        <w:r w:rsidRPr="00DF3050">
          <w:rPr>
            <w:color w:val="0462C1"/>
            <w:w w:val="95"/>
            <w:sz w:val="24"/>
            <w:szCs w:val="24"/>
          </w:rPr>
          <w:t>-</w:t>
        </w:r>
        <w:r w:rsidRPr="00957A51">
          <w:rPr>
            <w:color w:val="0462C1"/>
            <w:w w:val="95"/>
            <w:sz w:val="24"/>
            <w:szCs w:val="24"/>
            <w:lang w:val="en-US"/>
          </w:rPr>
          <w:t>prognoz</w:t>
        </w:r>
        <w:r w:rsidRPr="00DF3050">
          <w:rPr>
            <w:color w:val="0462C1"/>
            <w:w w:val="95"/>
            <w:sz w:val="24"/>
            <w:szCs w:val="24"/>
          </w:rPr>
          <w:t>-</w:t>
        </w:r>
      </w:hyperlink>
      <w:hyperlink r:id="rId298">
        <w:r w:rsidRPr="00957A51">
          <w:rPr>
            <w:color w:val="0462C1"/>
            <w:w w:val="95"/>
            <w:sz w:val="24"/>
            <w:szCs w:val="24"/>
            <w:lang w:val="en-US"/>
          </w:rPr>
          <w:t>po</w:t>
        </w:r>
        <w:r w:rsidRPr="00DF3050">
          <w:rPr>
            <w:color w:val="0462C1"/>
            <w:w w:val="95"/>
            <w:sz w:val="24"/>
            <w:szCs w:val="24"/>
          </w:rPr>
          <w:t>-</w:t>
        </w:r>
        <w:r w:rsidRPr="00957A51">
          <w:rPr>
            <w:color w:val="0462C1"/>
            <w:w w:val="95"/>
            <w:sz w:val="24"/>
            <w:szCs w:val="24"/>
            <w:lang w:val="en-US"/>
          </w:rPr>
          <w:t>rostu</w:t>
        </w:r>
        <w:r w:rsidRPr="00DF3050">
          <w:rPr>
            <w:color w:val="0462C1"/>
            <w:w w:val="95"/>
            <w:sz w:val="24"/>
            <w:szCs w:val="24"/>
          </w:rPr>
          <w:t>-</w:t>
        </w:r>
        <w:r w:rsidRPr="00957A51">
          <w:rPr>
            <w:color w:val="0462C1"/>
            <w:w w:val="95"/>
            <w:sz w:val="24"/>
            <w:szCs w:val="24"/>
            <w:lang w:val="en-US"/>
          </w:rPr>
          <w:t>ekonomiki</w:t>
        </w:r>
        <w:r w:rsidRPr="00DF3050">
          <w:rPr>
            <w:color w:val="0462C1"/>
            <w:w w:val="95"/>
            <w:sz w:val="24"/>
            <w:szCs w:val="24"/>
          </w:rPr>
          <w:t>-</w:t>
        </w:r>
        <w:r w:rsidRPr="00957A51">
          <w:rPr>
            <w:color w:val="0462C1"/>
            <w:w w:val="95"/>
            <w:sz w:val="24"/>
            <w:szCs w:val="24"/>
            <w:lang w:val="en-US"/>
          </w:rPr>
          <w:t>na</w:t>
        </w:r>
        <w:r w:rsidRPr="00DF3050">
          <w:rPr>
            <w:color w:val="0462C1"/>
            <w:w w:val="95"/>
            <w:sz w:val="24"/>
            <w:szCs w:val="24"/>
          </w:rPr>
          <w:t>-2024-2025-</w:t>
        </w:r>
        <w:r w:rsidRPr="00957A51">
          <w:rPr>
            <w:color w:val="0462C1"/>
            <w:w w:val="95"/>
            <w:sz w:val="24"/>
            <w:szCs w:val="24"/>
            <w:lang w:val="en-US"/>
          </w:rPr>
          <w:t>gody</w:t>
        </w:r>
        <w:r w:rsidRPr="00DF3050">
          <w:rPr>
            <w:color w:val="0462C1"/>
            <w:w w:val="95"/>
            <w:sz w:val="24"/>
            <w:szCs w:val="24"/>
          </w:rPr>
          <w:t>.</w:t>
        </w:r>
        <w:r w:rsidRPr="00957A51">
          <w:rPr>
            <w:color w:val="0462C1"/>
            <w:w w:val="95"/>
            <w:sz w:val="24"/>
            <w:szCs w:val="24"/>
            <w:lang w:val="en-US"/>
          </w:rPr>
          <w:t>html</w:t>
        </w:r>
      </w:hyperlink>
      <w:r w:rsidR="00DF3050">
        <w:rPr>
          <w:color w:val="0462C1"/>
          <w:w w:val="95"/>
          <w:sz w:val="24"/>
          <w:szCs w:val="24"/>
        </w:rPr>
        <w:t xml:space="preserve"> </w:t>
      </w:r>
    </w:p>
    <w:p w14:paraId="3B28A127" w14:textId="77777777" w:rsidR="00BE0C2E" w:rsidRDefault="00DF3050" w:rsidP="00BE0C2E">
      <w:pPr>
        <w:pStyle w:val="a4"/>
        <w:numPr>
          <w:ilvl w:val="0"/>
          <w:numId w:val="2"/>
        </w:numPr>
        <w:tabs>
          <w:tab w:val="left" w:pos="851"/>
          <w:tab w:val="left" w:pos="1134"/>
        </w:tabs>
        <w:ind w:left="0" w:right="146" w:firstLine="709"/>
        <w:jc w:val="both"/>
        <w:rPr>
          <w:color w:val="000000" w:themeColor="text1"/>
          <w:sz w:val="28"/>
          <w:szCs w:val="28"/>
        </w:rPr>
      </w:pPr>
      <w:r w:rsidRPr="00A75867">
        <w:rPr>
          <w:sz w:val="28"/>
        </w:rPr>
        <w:t>Насырова А, Рыспекова М., Бекбусинова Г., Рыскулова Ж.</w:t>
      </w:r>
      <w:r w:rsidR="00374364" w:rsidRPr="00A75867">
        <w:rPr>
          <w:sz w:val="28"/>
        </w:rPr>
        <w:t xml:space="preserve"> Оценка состояния развития мясной промышленности в условия</w:t>
      </w:r>
      <w:r w:rsidR="00A75867" w:rsidRPr="00A75867">
        <w:rPr>
          <w:sz w:val="28"/>
        </w:rPr>
        <w:t>х</w:t>
      </w:r>
      <w:r w:rsidR="00374364" w:rsidRPr="00A75867">
        <w:rPr>
          <w:sz w:val="28"/>
        </w:rPr>
        <w:t xml:space="preserve"> импортозамещения в Республики Казахстан</w:t>
      </w:r>
      <w:r w:rsidR="00A75867" w:rsidRPr="00A75867">
        <w:rPr>
          <w:sz w:val="28"/>
        </w:rPr>
        <w:t xml:space="preserve"> // </w:t>
      </w:r>
      <w:r w:rsidR="00BE0C2E">
        <w:rPr>
          <w:sz w:val="28"/>
        </w:rPr>
        <w:t>Государственный аудит.</w:t>
      </w:r>
      <w:r w:rsidR="00A75867" w:rsidRPr="00A75867">
        <w:rPr>
          <w:sz w:val="28"/>
        </w:rPr>
        <w:t xml:space="preserve"> №1 (62) 2024</w:t>
      </w:r>
      <w:r w:rsidR="00A75867">
        <w:rPr>
          <w:color w:val="000000" w:themeColor="text1"/>
          <w:sz w:val="28"/>
          <w:szCs w:val="28"/>
        </w:rPr>
        <w:t xml:space="preserve">. </w:t>
      </w:r>
      <w:r w:rsidR="00A75867" w:rsidRPr="00A75867">
        <w:rPr>
          <w:sz w:val="28"/>
        </w:rPr>
        <w:t xml:space="preserve">стр. 144-156 </w:t>
      </w:r>
      <w:r w:rsidR="00A75867">
        <w:rPr>
          <w:color w:val="000000" w:themeColor="text1"/>
          <w:sz w:val="28"/>
          <w:szCs w:val="28"/>
        </w:rPr>
        <w:t xml:space="preserve">// </w:t>
      </w:r>
      <w:hyperlink r:id="rId299" w:history="1">
        <w:r w:rsidR="00BE0C2E" w:rsidRPr="00BE0C2E">
          <w:rPr>
            <w:color w:val="0462C1"/>
            <w:lang w:val="en-US"/>
          </w:rPr>
          <w:t>https</w:t>
        </w:r>
        <w:r w:rsidR="00BE0C2E" w:rsidRPr="00BE0C2E">
          <w:rPr>
            <w:color w:val="0462C1"/>
          </w:rPr>
          <w:t>://</w:t>
        </w:r>
        <w:r w:rsidR="00BE0C2E" w:rsidRPr="00BE0C2E">
          <w:rPr>
            <w:color w:val="0462C1"/>
            <w:lang w:val="en-US"/>
          </w:rPr>
          <w:t>doi</w:t>
        </w:r>
        <w:r w:rsidR="00BE0C2E" w:rsidRPr="00BE0C2E">
          <w:rPr>
            <w:color w:val="0462C1"/>
          </w:rPr>
          <w:t>.</w:t>
        </w:r>
        <w:r w:rsidR="00BE0C2E" w:rsidRPr="00BE0C2E">
          <w:rPr>
            <w:color w:val="0462C1"/>
            <w:lang w:val="en-US"/>
          </w:rPr>
          <w:t>org</w:t>
        </w:r>
        <w:r w:rsidR="00BE0C2E" w:rsidRPr="00BE0C2E">
          <w:rPr>
            <w:color w:val="0462C1"/>
          </w:rPr>
          <w:t>/10.55871/2072-9847-2024-62-1-144-156</w:t>
        </w:r>
      </w:hyperlink>
    </w:p>
    <w:p w14:paraId="20BB251E" w14:textId="77777777" w:rsidR="00BE0C2E" w:rsidRPr="00BE0C2E" w:rsidRDefault="00BE0C2E" w:rsidP="00BE0C2E">
      <w:pPr>
        <w:pStyle w:val="a4"/>
        <w:numPr>
          <w:ilvl w:val="0"/>
          <w:numId w:val="2"/>
        </w:numPr>
        <w:tabs>
          <w:tab w:val="left" w:pos="851"/>
          <w:tab w:val="left" w:pos="1134"/>
        </w:tabs>
        <w:ind w:left="0" w:right="146" w:firstLine="709"/>
        <w:jc w:val="both"/>
        <w:rPr>
          <w:color w:val="000000" w:themeColor="text1"/>
          <w:sz w:val="28"/>
          <w:szCs w:val="28"/>
        </w:rPr>
      </w:pPr>
      <w:r w:rsidRPr="00BE0C2E">
        <w:rPr>
          <w:sz w:val="28"/>
        </w:rPr>
        <w:t>Насырова А, Рыспекова М., Бекбусинова Г. Современное состояние внутрипроизводственной деятельности мясоперерабатывающих предприятий Алматинской области // Вестник Атырауского университета имени Х.</w:t>
      </w:r>
      <w:r>
        <w:rPr>
          <w:sz w:val="28"/>
        </w:rPr>
        <w:t xml:space="preserve"> Досмухамедова. №1 (72) 2024. Атырау.</w:t>
      </w:r>
      <w:r w:rsidRPr="00BE0C2E">
        <w:rPr>
          <w:sz w:val="28"/>
        </w:rPr>
        <w:t xml:space="preserve"> стр. 122-135 // </w:t>
      </w:r>
      <w:hyperlink r:id="rId300" w:history="1">
        <w:r w:rsidRPr="00BE0C2E">
          <w:rPr>
            <w:color w:val="0462C1"/>
          </w:rPr>
          <w:t>https://doi.org/10.47649/vau.2024.v.72.i1.12</w:t>
        </w:r>
      </w:hyperlink>
    </w:p>
    <w:p w14:paraId="468BC278" w14:textId="77777777" w:rsidR="00195523" w:rsidRDefault="00247E98" w:rsidP="00417850">
      <w:pPr>
        <w:pStyle w:val="a4"/>
        <w:numPr>
          <w:ilvl w:val="0"/>
          <w:numId w:val="2"/>
        </w:numPr>
        <w:tabs>
          <w:tab w:val="left" w:pos="851"/>
          <w:tab w:val="left" w:pos="1134"/>
        </w:tabs>
        <w:ind w:left="0" w:right="162" w:firstLine="709"/>
        <w:jc w:val="both"/>
        <w:rPr>
          <w:sz w:val="28"/>
        </w:rPr>
      </w:pPr>
      <w:r w:rsidRPr="00DB08C2">
        <w:rPr>
          <w:sz w:val="28"/>
        </w:rPr>
        <w:t>Агенство Прогнозирования экономики. Прогноз курса доллара к тенге на</w:t>
      </w:r>
      <w:r w:rsidRPr="00DB08C2">
        <w:rPr>
          <w:spacing w:val="1"/>
          <w:sz w:val="28"/>
        </w:rPr>
        <w:t xml:space="preserve"> </w:t>
      </w:r>
      <w:r w:rsidRPr="00DB08C2">
        <w:rPr>
          <w:sz w:val="28"/>
        </w:rPr>
        <w:t>месяц и</w:t>
      </w:r>
      <w:r>
        <w:rPr>
          <w:sz w:val="28"/>
        </w:rPr>
        <w:t xml:space="preserve"> 2023,</w:t>
      </w:r>
      <w:r>
        <w:rPr>
          <w:spacing w:val="4"/>
          <w:sz w:val="28"/>
        </w:rPr>
        <w:t xml:space="preserve"> </w:t>
      </w:r>
      <w:r>
        <w:rPr>
          <w:sz w:val="28"/>
        </w:rPr>
        <w:t>2024-2026 годы</w:t>
      </w:r>
      <w:r>
        <w:rPr>
          <w:spacing w:val="1"/>
          <w:sz w:val="28"/>
        </w:rPr>
        <w:t xml:space="preserve"> </w:t>
      </w:r>
      <w:r>
        <w:rPr>
          <w:sz w:val="28"/>
        </w:rPr>
        <w:t>//</w:t>
      </w:r>
      <w:r>
        <w:rPr>
          <w:color w:val="0462C1"/>
          <w:spacing w:val="1"/>
          <w:sz w:val="28"/>
        </w:rPr>
        <w:t xml:space="preserve"> </w:t>
      </w:r>
      <w:hyperlink r:id="rId301">
        <w:r w:rsidRPr="00957A51">
          <w:rPr>
            <w:color w:val="0462C1"/>
            <w:w w:val="95"/>
            <w:sz w:val="24"/>
            <w:szCs w:val="24"/>
            <w:lang w:val="en-US"/>
          </w:rPr>
          <w:t>https</w:t>
        </w:r>
        <w:r w:rsidRPr="001D252E">
          <w:rPr>
            <w:color w:val="0462C1"/>
            <w:w w:val="95"/>
            <w:sz w:val="24"/>
            <w:szCs w:val="24"/>
          </w:rPr>
          <w:t>://</w:t>
        </w:r>
        <w:r w:rsidRPr="00957A51">
          <w:rPr>
            <w:color w:val="0462C1"/>
            <w:w w:val="95"/>
            <w:sz w:val="24"/>
            <w:szCs w:val="24"/>
            <w:lang w:val="en-US"/>
          </w:rPr>
          <w:t>apecon</w:t>
        </w:r>
        <w:r w:rsidRPr="001D252E">
          <w:rPr>
            <w:color w:val="0462C1"/>
            <w:w w:val="95"/>
            <w:sz w:val="24"/>
            <w:szCs w:val="24"/>
          </w:rPr>
          <w:t>.</w:t>
        </w:r>
        <w:r w:rsidRPr="00957A51">
          <w:rPr>
            <w:color w:val="0462C1"/>
            <w:w w:val="95"/>
            <w:sz w:val="24"/>
            <w:szCs w:val="24"/>
            <w:lang w:val="en-US"/>
          </w:rPr>
          <w:t>ru</w:t>
        </w:r>
        <w:r w:rsidRPr="001D252E">
          <w:rPr>
            <w:color w:val="0462C1"/>
            <w:w w:val="95"/>
            <w:sz w:val="24"/>
            <w:szCs w:val="24"/>
          </w:rPr>
          <w:t>/</w:t>
        </w:r>
      </w:hyperlink>
    </w:p>
    <w:p w14:paraId="7AB055E0" w14:textId="77777777" w:rsidR="00195523" w:rsidRPr="00061B15" w:rsidRDefault="00247E98" w:rsidP="00417850">
      <w:pPr>
        <w:pStyle w:val="a4"/>
        <w:numPr>
          <w:ilvl w:val="0"/>
          <w:numId w:val="2"/>
        </w:numPr>
        <w:tabs>
          <w:tab w:val="left" w:pos="851"/>
          <w:tab w:val="left" w:pos="1134"/>
        </w:tabs>
        <w:ind w:left="0" w:right="146" w:firstLine="709"/>
        <w:jc w:val="both"/>
        <w:rPr>
          <w:sz w:val="28"/>
        </w:rPr>
      </w:pPr>
      <w:r>
        <w:rPr>
          <w:sz w:val="28"/>
        </w:rPr>
        <w:t>Международный банк реконструкции и развития. Программа устойчивого</w:t>
      </w:r>
      <w:r>
        <w:rPr>
          <w:spacing w:val="1"/>
          <w:sz w:val="28"/>
        </w:rPr>
        <w:t xml:space="preserve"> </w:t>
      </w:r>
      <w:r>
        <w:rPr>
          <w:sz w:val="28"/>
        </w:rPr>
        <w:t>развития</w:t>
      </w:r>
      <w:r>
        <w:rPr>
          <w:spacing w:val="1"/>
          <w:sz w:val="28"/>
        </w:rPr>
        <w:t xml:space="preserve"> </w:t>
      </w:r>
      <w:r>
        <w:rPr>
          <w:sz w:val="28"/>
        </w:rPr>
        <w:t>животноводства</w:t>
      </w:r>
      <w:r>
        <w:rPr>
          <w:spacing w:val="1"/>
          <w:sz w:val="28"/>
        </w:rPr>
        <w:t xml:space="preserve"> </w:t>
      </w:r>
      <w:r>
        <w:rPr>
          <w:sz w:val="28"/>
        </w:rPr>
        <w:t>в</w:t>
      </w:r>
      <w:r>
        <w:rPr>
          <w:spacing w:val="1"/>
          <w:sz w:val="28"/>
        </w:rPr>
        <w:t xml:space="preserve"> </w:t>
      </w:r>
      <w:r>
        <w:rPr>
          <w:sz w:val="28"/>
        </w:rPr>
        <w:t>Казахстане,</w:t>
      </w:r>
      <w:r>
        <w:rPr>
          <w:spacing w:val="1"/>
          <w:sz w:val="28"/>
        </w:rPr>
        <w:t xml:space="preserve"> </w:t>
      </w:r>
      <w:r>
        <w:rPr>
          <w:sz w:val="28"/>
        </w:rPr>
        <w:t>ориентированная</w:t>
      </w:r>
      <w:r>
        <w:rPr>
          <w:spacing w:val="1"/>
          <w:sz w:val="28"/>
        </w:rPr>
        <w:t xml:space="preserve"> </w:t>
      </w:r>
      <w:r>
        <w:rPr>
          <w:sz w:val="28"/>
        </w:rPr>
        <w:t>на</w:t>
      </w:r>
      <w:r>
        <w:rPr>
          <w:spacing w:val="1"/>
          <w:sz w:val="28"/>
        </w:rPr>
        <w:t xml:space="preserve"> </w:t>
      </w:r>
      <w:r>
        <w:rPr>
          <w:sz w:val="28"/>
        </w:rPr>
        <w:t>результат.</w:t>
      </w:r>
      <w:r>
        <w:rPr>
          <w:spacing w:val="1"/>
          <w:sz w:val="28"/>
        </w:rPr>
        <w:t xml:space="preserve"> </w:t>
      </w:r>
      <w:r w:rsidRPr="00061B15">
        <w:rPr>
          <w:sz w:val="28"/>
        </w:rPr>
        <w:t>10.06.2020.</w:t>
      </w:r>
      <w:r w:rsidRPr="00061B15">
        <w:rPr>
          <w:spacing w:val="1"/>
          <w:sz w:val="28"/>
        </w:rPr>
        <w:t xml:space="preserve"> </w:t>
      </w:r>
      <w:r w:rsidRPr="00061B15">
        <w:rPr>
          <w:sz w:val="28"/>
        </w:rPr>
        <w:t>//</w:t>
      </w:r>
      <w:r w:rsidRPr="00061B15">
        <w:rPr>
          <w:color w:val="0462C1"/>
          <w:spacing w:val="1"/>
          <w:sz w:val="28"/>
        </w:rPr>
        <w:t xml:space="preserve"> </w:t>
      </w:r>
      <w:hyperlink r:id="rId302">
        <w:r w:rsidRPr="00241DC7">
          <w:rPr>
            <w:color w:val="0462C1"/>
            <w:w w:val="95"/>
            <w:sz w:val="24"/>
            <w:szCs w:val="24"/>
            <w:lang w:val="en-US"/>
          </w:rPr>
          <w:t>https</w:t>
        </w:r>
        <w:r w:rsidRPr="001D252E">
          <w:rPr>
            <w:color w:val="0462C1"/>
            <w:w w:val="95"/>
            <w:sz w:val="24"/>
            <w:szCs w:val="24"/>
          </w:rPr>
          <w:t>://</w:t>
        </w:r>
        <w:r w:rsidRPr="00241DC7">
          <w:rPr>
            <w:color w:val="0462C1"/>
            <w:w w:val="95"/>
            <w:sz w:val="24"/>
            <w:szCs w:val="24"/>
            <w:lang w:val="en-US"/>
          </w:rPr>
          <w:t>pubdocs</w:t>
        </w:r>
        <w:r w:rsidRPr="001D252E">
          <w:rPr>
            <w:color w:val="0462C1"/>
            <w:w w:val="95"/>
            <w:sz w:val="24"/>
            <w:szCs w:val="24"/>
          </w:rPr>
          <w:t>.</w:t>
        </w:r>
        <w:r w:rsidRPr="00241DC7">
          <w:rPr>
            <w:color w:val="0462C1"/>
            <w:w w:val="95"/>
            <w:sz w:val="24"/>
            <w:szCs w:val="24"/>
            <w:lang w:val="en-US"/>
          </w:rPr>
          <w:t>worldbank</w:t>
        </w:r>
        <w:r w:rsidRPr="001D252E">
          <w:rPr>
            <w:color w:val="0462C1"/>
            <w:w w:val="95"/>
            <w:sz w:val="24"/>
            <w:szCs w:val="24"/>
          </w:rPr>
          <w:t>.</w:t>
        </w:r>
        <w:r w:rsidRPr="00241DC7">
          <w:rPr>
            <w:color w:val="0462C1"/>
            <w:w w:val="95"/>
            <w:sz w:val="24"/>
            <w:szCs w:val="24"/>
            <w:lang w:val="en-US"/>
          </w:rPr>
          <w:t>org</w:t>
        </w:r>
        <w:r w:rsidRPr="001D252E">
          <w:rPr>
            <w:color w:val="0462C1"/>
            <w:w w:val="95"/>
            <w:sz w:val="24"/>
            <w:szCs w:val="24"/>
          </w:rPr>
          <w:t>/</w:t>
        </w:r>
        <w:r w:rsidRPr="00241DC7">
          <w:rPr>
            <w:color w:val="0462C1"/>
            <w:w w:val="95"/>
            <w:sz w:val="24"/>
            <w:szCs w:val="24"/>
            <w:lang w:val="en-US"/>
          </w:rPr>
          <w:t>en</w:t>
        </w:r>
        <w:r w:rsidRPr="001D252E">
          <w:rPr>
            <w:color w:val="0462C1"/>
            <w:w w:val="95"/>
            <w:sz w:val="24"/>
            <w:szCs w:val="24"/>
          </w:rPr>
          <w:t>/993111605182364599/</w:t>
        </w:r>
        <w:r w:rsidRPr="00241DC7">
          <w:rPr>
            <w:color w:val="0462C1"/>
            <w:w w:val="95"/>
            <w:sz w:val="24"/>
            <w:szCs w:val="24"/>
            <w:lang w:val="en-US"/>
          </w:rPr>
          <w:t>pdf</w:t>
        </w:r>
        <w:r w:rsidRPr="001D252E">
          <w:rPr>
            <w:color w:val="0462C1"/>
            <w:w w:val="95"/>
            <w:sz w:val="24"/>
            <w:szCs w:val="24"/>
          </w:rPr>
          <w:t>/</w:t>
        </w:r>
        <w:r w:rsidRPr="00241DC7">
          <w:rPr>
            <w:color w:val="0462C1"/>
            <w:w w:val="95"/>
            <w:sz w:val="24"/>
            <w:szCs w:val="24"/>
            <w:lang w:val="en-US"/>
          </w:rPr>
          <w:t>Kaz</w:t>
        </w:r>
        <w:r w:rsidRPr="001D252E">
          <w:rPr>
            <w:color w:val="0462C1"/>
            <w:w w:val="95"/>
            <w:sz w:val="24"/>
            <w:szCs w:val="24"/>
          </w:rPr>
          <w:t>-</w:t>
        </w:r>
      </w:hyperlink>
      <w:hyperlink r:id="rId303">
        <w:r w:rsidRPr="00241DC7">
          <w:rPr>
            <w:color w:val="0462C1"/>
            <w:w w:val="95"/>
            <w:sz w:val="24"/>
            <w:szCs w:val="24"/>
            <w:lang w:val="en-US"/>
          </w:rPr>
          <w:t>Livestock</w:t>
        </w:r>
        <w:r w:rsidRPr="001D252E">
          <w:rPr>
            <w:color w:val="0462C1"/>
            <w:w w:val="95"/>
            <w:sz w:val="24"/>
            <w:szCs w:val="24"/>
          </w:rPr>
          <w:t>-</w:t>
        </w:r>
        <w:r w:rsidRPr="00241DC7">
          <w:rPr>
            <w:color w:val="0462C1"/>
            <w:w w:val="95"/>
            <w:sz w:val="24"/>
            <w:szCs w:val="24"/>
            <w:lang w:val="en-US"/>
          </w:rPr>
          <w:t>PforR</w:t>
        </w:r>
        <w:r w:rsidRPr="001D252E">
          <w:rPr>
            <w:color w:val="0462C1"/>
            <w:w w:val="95"/>
            <w:sz w:val="24"/>
            <w:szCs w:val="24"/>
          </w:rPr>
          <w:t>-</w:t>
        </w:r>
        <w:r w:rsidRPr="00241DC7">
          <w:rPr>
            <w:color w:val="0462C1"/>
            <w:w w:val="95"/>
            <w:sz w:val="24"/>
            <w:szCs w:val="24"/>
            <w:lang w:val="en-US"/>
          </w:rPr>
          <w:t>PAD</w:t>
        </w:r>
        <w:r w:rsidRPr="001D252E">
          <w:rPr>
            <w:color w:val="0462C1"/>
            <w:w w:val="95"/>
            <w:sz w:val="24"/>
            <w:szCs w:val="24"/>
          </w:rPr>
          <w:t>-</w:t>
        </w:r>
        <w:r w:rsidRPr="00241DC7">
          <w:rPr>
            <w:color w:val="0462C1"/>
            <w:w w:val="95"/>
            <w:sz w:val="24"/>
            <w:szCs w:val="24"/>
            <w:lang w:val="en-US"/>
          </w:rPr>
          <w:t>June</w:t>
        </w:r>
        <w:r w:rsidRPr="001D252E">
          <w:rPr>
            <w:color w:val="0462C1"/>
            <w:w w:val="95"/>
            <w:sz w:val="24"/>
            <w:szCs w:val="24"/>
          </w:rPr>
          <w:t>-10-</w:t>
        </w:r>
        <w:r w:rsidRPr="00241DC7">
          <w:rPr>
            <w:color w:val="0462C1"/>
            <w:w w:val="95"/>
            <w:sz w:val="24"/>
            <w:szCs w:val="24"/>
            <w:lang w:val="en-US"/>
          </w:rPr>
          <w:t>Board</w:t>
        </w:r>
        <w:r w:rsidRPr="001D252E">
          <w:rPr>
            <w:color w:val="0462C1"/>
            <w:w w:val="95"/>
            <w:sz w:val="24"/>
            <w:szCs w:val="24"/>
          </w:rPr>
          <w:t>-</w:t>
        </w:r>
        <w:r w:rsidRPr="00241DC7">
          <w:rPr>
            <w:color w:val="0462C1"/>
            <w:w w:val="95"/>
            <w:sz w:val="24"/>
            <w:szCs w:val="24"/>
            <w:lang w:val="en-US"/>
          </w:rPr>
          <w:t>Rus</w:t>
        </w:r>
        <w:r w:rsidRPr="001D252E">
          <w:rPr>
            <w:color w:val="0462C1"/>
            <w:w w:val="95"/>
            <w:sz w:val="24"/>
            <w:szCs w:val="24"/>
          </w:rPr>
          <w:t>.</w:t>
        </w:r>
        <w:r w:rsidRPr="00241DC7">
          <w:rPr>
            <w:color w:val="0462C1"/>
            <w:w w:val="95"/>
            <w:sz w:val="24"/>
            <w:szCs w:val="24"/>
            <w:lang w:val="en-US"/>
          </w:rPr>
          <w:t>pdf</w:t>
        </w:r>
      </w:hyperlink>
    </w:p>
    <w:p w14:paraId="59DB5BDF" w14:textId="77777777" w:rsidR="00883706" w:rsidRPr="00883706" w:rsidRDefault="00883706" w:rsidP="00883706">
      <w:pPr>
        <w:pStyle w:val="a4"/>
        <w:tabs>
          <w:tab w:val="left" w:pos="824"/>
        </w:tabs>
        <w:ind w:left="0" w:right="146" w:firstLine="0"/>
        <w:rPr>
          <w:color w:val="000000" w:themeColor="text1"/>
          <w:sz w:val="28"/>
          <w:u w:val="single" w:color="0462C1"/>
        </w:rPr>
      </w:pPr>
    </w:p>
    <w:p w14:paraId="4F60709F" w14:textId="77777777" w:rsidR="00883706" w:rsidRPr="00061B15" w:rsidRDefault="00883706" w:rsidP="00883706">
      <w:pPr>
        <w:pStyle w:val="a4"/>
        <w:tabs>
          <w:tab w:val="left" w:pos="824"/>
        </w:tabs>
        <w:ind w:left="0" w:right="146" w:firstLine="0"/>
        <w:rPr>
          <w:sz w:val="28"/>
        </w:rPr>
      </w:pPr>
    </w:p>
    <w:p w14:paraId="41CD7235" w14:textId="77777777" w:rsidR="00195523" w:rsidRPr="00061B15" w:rsidRDefault="00195523" w:rsidP="00433BB3">
      <w:pPr>
        <w:jc w:val="both"/>
        <w:rPr>
          <w:sz w:val="28"/>
        </w:rPr>
        <w:sectPr w:rsidR="00195523" w:rsidRPr="00061B15" w:rsidSect="00E25D1B">
          <w:type w:val="nextColumn"/>
          <w:pgSz w:w="11910" w:h="16840"/>
          <w:pgMar w:top="1040" w:right="700" w:bottom="1180" w:left="1701" w:header="0" w:footer="998" w:gutter="0"/>
          <w:cols w:space="720"/>
        </w:sectPr>
      </w:pPr>
    </w:p>
    <w:p w14:paraId="01A32B0F" w14:textId="77777777" w:rsidR="00195523" w:rsidRPr="002D4A1E" w:rsidRDefault="00247E98" w:rsidP="00433BB3">
      <w:pPr>
        <w:pStyle w:val="a3"/>
        <w:ind w:left="0" w:right="137" w:firstLine="0"/>
        <w:jc w:val="center"/>
        <w:rPr>
          <w:b/>
        </w:rPr>
      </w:pPr>
      <w:r w:rsidRPr="002D4A1E">
        <w:rPr>
          <w:b/>
        </w:rPr>
        <w:t>ПРИЛОЖЕНИЕ</w:t>
      </w:r>
      <w:r w:rsidRPr="002D4A1E">
        <w:rPr>
          <w:b/>
          <w:spacing w:val="-2"/>
        </w:rPr>
        <w:t xml:space="preserve"> </w:t>
      </w:r>
      <w:r w:rsidRPr="002D4A1E">
        <w:rPr>
          <w:b/>
        </w:rPr>
        <w:t>А</w:t>
      </w:r>
    </w:p>
    <w:p w14:paraId="6BB77CB8" w14:textId="77777777" w:rsidR="00195523" w:rsidRDefault="00195523" w:rsidP="00433BB3">
      <w:pPr>
        <w:pStyle w:val="a3"/>
        <w:ind w:left="0" w:firstLine="0"/>
        <w:jc w:val="left"/>
        <w:rPr>
          <w:sz w:val="12"/>
        </w:rPr>
      </w:pPr>
    </w:p>
    <w:p w14:paraId="7938875E" w14:textId="77777777" w:rsidR="00195523" w:rsidRDefault="00247E98" w:rsidP="008D3FC2">
      <w:pPr>
        <w:pStyle w:val="a3"/>
        <w:ind w:left="0" w:firstLine="0"/>
        <w:jc w:val="center"/>
      </w:pPr>
      <w:r>
        <w:t>Основные</w:t>
      </w:r>
      <w:r>
        <w:rPr>
          <w:spacing w:val="-6"/>
        </w:rPr>
        <w:t xml:space="preserve"> </w:t>
      </w:r>
      <w:r>
        <w:t>экономические</w:t>
      </w:r>
      <w:r>
        <w:rPr>
          <w:spacing w:val="-5"/>
        </w:rPr>
        <w:t xml:space="preserve"> </w:t>
      </w:r>
      <w:r>
        <w:t>показатели</w:t>
      </w:r>
      <w:r>
        <w:rPr>
          <w:spacing w:val="-6"/>
        </w:rPr>
        <w:t xml:space="preserve"> </w:t>
      </w:r>
      <w:r>
        <w:t>деятельности</w:t>
      </w:r>
      <w:r>
        <w:rPr>
          <w:spacing w:val="-6"/>
        </w:rPr>
        <w:t xml:space="preserve"> </w:t>
      </w:r>
      <w:r>
        <w:t>шести</w:t>
      </w:r>
      <w:r>
        <w:rPr>
          <w:spacing w:val="-6"/>
        </w:rPr>
        <w:t xml:space="preserve"> </w:t>
      </w:r>
      <w:r>
        <w:t>МПП</w:t>
      </w:r>
      <w:r>
        <w:rPr>
          <w:spacing w:val="-5"/>
        </w:rPr>
        <w:t xml:space="preserve"> </w:t>
      </w:r>
      <w:r>
        <w:t>Алматинской</w:t>
      </w:r>
      <w:r>
        <w:rPr>
          <w:spacing w:val="-6"/>
        </w:rPr>
        <w:t xml:space="preserve"> </w:t>
      </w:r>
      <w:r>
        <w:t>области</w:t>
      </w:r>
      <w:r>
        <w:rPr>
          <w:spacing w:val="-6"/>
        </w:rPr>
        <w:t xml:space="preserve"> </w:t>
      </w:r>
      <w:r>
        <w:t>за</w:t>
      </w:r>
      <w:r>
        <w:rPr>
          <w:spacing w:val="9"/>
        </w:rPr>
        <w:t xml:space="preserve"> </w:t>
      </w:r>
      <w:r>
        <w:t>2018-2022</w:t>
      </w:r>
      <w:r>
        <w:rPr>
          <w:spacing w:val="-6"/>
        </w:rPr>
        <w:t xml:space="preserve"> </w:t>
      </w:r>
      <w:r>
        <w:t>годы.</w:t>
      </w:r>
    </w:p>
    <w:tbl>
      <w:tblPr>
        <w:tblStyle w:val="TableNormal"/>
        <w:tblW w:w="1517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0"/>
        <w:gridCol w:w="1561"/>
        <w:gridCol w:w="1417"/>
        <w:gridCol w:w="1278"/>
        <w:gridCol w:w="1273"/>
        <w:gridCol w:w="1432"/>
        <w:gridCol w:w="1417"/>
        <w:gridCol w:w="1134"/>
        <w:gridCol w:w="994"/>
      </w:tblGrid>
      <w:tr w:rsidR="00195523" w14:paraId="45511082" w14:textId="77777777" w:rsidTr="007B05D6">
        <w:trPr>
          <w:trHeight w:val="503"/>
        </w:trPr>
        <w:tc>
          <w:tcPr>
            <w:tcW w:w="562" w:type="dxa"/>
            <w:vMerge w:val="restart"/>
          </w:tcPr>
          <w:p w14:paraId="08AE1584" w14:textId="77777777" w:rsidR="00195523" w:rsidRDefault="00195523" w:rsidP="00534E45">
            <w:pPr>
              <w:pStyle w:val="TableParagraph"/>
              <w:jc w:val="center"/>
              <w:rPr>
                <w:sz w:val="32"/>
              </w:rPr>
            </w:pPr>
          </w:p>
          <w:p w14:paraId="197C1FE1" w14:textId="77777777" w:rsidR="00195523" w:rsidRDefault="00247E98" w:rsidP="00534E45">
            <w:pPr>
              <w:pStyle w:val="TableParagraph"/>
              <w:ind w:right="101" w:firstLine="43"/>
              <w:jc w:val="center"/>
            </w:pPr>
            <w:r>
              <w:t>№</w:t>
            </w:r>
            <w:r>
              <w:rPr>
                <w:spacing w:val="-52"/>
              </w:rPr>
              <w:t xml:space="preserve"> </w:t>
            </w:r>
            <w:r>
              <w:t>п/п</w:t>
            </w:r>
          </w:p>
        </w:tc>
        <w:tc>
          <w:tcPr>
            <w:tcW w:w="4110" w:type="dxa"/>
            <w:vMerge w:val="restart"/>
          </w:tcPr>
          <w:p w14:paraId="49DFB3AF" w14:textId="77777777" w:rsidR="00195523" w:rsidRDefault="00195523" w:rsidP="00534E45">
            <w:pPr>
              <w:pStyle w:val="TableParagraph"/>
              <w:jc w:val="center"/>
              <w:rPr>
                <w:sz w:val="24"/>
              </w:rPr>
            </w:pPr>
          </w:p>
          <w:p w14:paraId="25FD1C37" w14:textId="77777777" w:rsidR="00195523" w:rsidRDefault="00195523" w:rsidP="00534E45">
            <w:pPr>
              <w:pStyle w:val="TableParagraph"/>
              <w:jc w:val="center"/>
              <w:rPr>
                <w:sz w:val="19"/>
              </w:rPr>
            </w:pPr>
          </w:p>
          <w:p w14:paraId="7A302313" w14:textId="77777777" w:rsidR="00195523" w:rsidRDefault="00247E98" w:rsidP="00534E45">
            <w:pPr>
              <w:pStyle w:val="TableParagraph"/>
              <w:jc w:val="center"/>
            </w:pPr>
            <w:r>
              <w:t>Наименование</w:t>
            </w:r>
          </w:p>
        </w:tc>
        <w:tc>
          <w:tcPr>
            <w:tcW w:w="6961" w:type="dxa"/>
            <w:gridSpan w:val="5"/>
          </w:tcPr>
          <w:p w14:paraId="23BE797A" w14:textId="77777777" w:rsidR="00195523" w:rsidRDefault="00247E98" w:rsidP="00534E45">
            <w:pPr>
              <w:pStyle w:val="TableParagraph"/>
              <w:ind w:right="151"/>
              <w:jc w:val="center"/>
            </w:pPr>
            <w:r>
              <w:t>Годы</w:t>
            </w:r>
          </w:p>
        </w:tc>
        <w:tc>
          <w:tcPr>
            <w:tcW w:w="2551" w:type="dxa"/>
            <w:gridSpan w:val="2"/>
          </w:tcPr>
          <w:p w14:paraId="5D47149C" w14:textId="77777777" w:rsidR="00195523" w:rsidRDefault="00247E98" w:rsidP="00534E45">
            <w:pPr>
              <w:pStyle w:val="TableParagraph"/>
              <w:ind w:right="109"/>
              <w:jc w:val="center"/>
            </w:pPr>
            <w:r>
              <w:t>Абсолютное</w:t>
            </w:r>
            <w:r>
              <w:rPr>
                <w:spacing w:val="-14"/>
              </w:rPr>
              <w:t xml:space="preserve"> </w:t>
            </w:r>
            <w:r>
              <w:t>отклонение</w:t>
            </w:r>
            <w:r>
              <w:rPr>
                <w:spacing w:val="-52"/>
              </w:rPr>
              <w:t xml:space="preserve"> </w:t>
            </w:r>
            <w:r>
              <w:t>2022/2018гг.</w:t>
            </w:r>
          </w:p>
        </w:tc>
        <w:tc>
          <w:tcPr>
            <w:tcW w:w="994" w:type="dxa"/>
            <w:vMerge w:val="restart"/>
          </w:tcPr>
          <w:p w14:paraId="0AEE95F8" w14:textId="77777777" w:rsidR="00195523" w:rsidRDefault="00247E98" w:rsidP="00433BB3">
            <w:pPr>
              <w:pStyle w:val="TableParagraph"/>
              <w:ind w:right="119"/>
              <w:jc w:val="center"/>
            </w:pPr>
            <w:r>
              <w:rPr>
                <w:spacing w:val="-1"/>
              </w:rPr>
              <w:t>Индекс</w:t>
            </w:r>
            <w:r>
              <w:rPr>
                <w:spacing w:val="-52"/>
              </w:rPr>
              <w:t xml:space="preserve"> </w:t>
            </w:r>
            <w:r>
              <w:t>темпа</w:t>
            </w:r>
            <w:r>
              <w:rPr>
                <w:spacing w:val="1"/>
              </w:rPr>
              <w:t xml:space="preserve"> </w:t>
            </w:r>
            <w:r>
              <w:t>роста</w:t>
            </w:r>
            <w:r>
              <w:rPr>
                <w:spacing w:val="1"/>
              </w:rPr>
              <w:t xml:space="preserve"> </w:t>
            </w:r>
            <w:r>
              <w:t>5лет</w:t>
            </w:r>
          </w:p>
          <w:p w14:paraId="7DFBF0C7" w14:textId="77777777" w:rsidR="00195523" w:rsidRDefault="00247E98" w:rsidP="00433BB3">
            <w:pPr>
              <w:pStyle w:val="TableParagraph"/>
              <w:jc w:val="center"/>
              <w:rPr>
                <w:sz w:val="14"/>
              </w:rPr>
            </w:pPr>
            <w:r>
              <w:rPr>
                <w:position w:val="2"/>
              </w:rPr>
              <w:t>J</w:t>
            </w:r>
            <w:r>
              <w:rPr>
                <w:sz w:val="14"/>
              </w:rPr>
              <w:t>мпп</w:t>
            </w:r>
          </w:p>
        </w:tc>
      </w:tr>
      <w:tr w:rsidR="00195523" w14:paraId="6C7413FC" w14:textId="77777777" w:rsidTr="007B05D6">
        <w:trPr>
          <w:trHeight w:val="753"/>
        </w:trPr>
        <w:tc>
          <w:tcPr>
            <w:tcW w:w="562" w:type="dxa"/>
            <w:vMerge/>
            <w:tcBorders>
              <w:top w:val="nil"/>
            </w:tcBorders>
          </w:tcPr>
          <w:p w14:paraId="51F31BC6" w14:textId="77777777" w:rsidR="00195523" w:rsidRDefault="00195523" w:rsidP="00433BB3">
            <w:pPr>
              <w:rPr>
                <w:sz w:val="2"/>
                <w:szCs w:val="2"/>
              </w:rPr>
            </w:pPr>
          </w:p>
        </w:tc>
        <w:tc>
          <w:tcPr>
            <w:tcW w:w="4110" w:type="dxa"/>
            <w:vMerge/>
            <w:tcBorders>
              <w:top w:val="nil"/>
            </w:tcBorders>
          </w:tcPr>
          <w:p w14:paraId="767D5EE2" w14:textId="77777777" w:rsidR="00195523" w:rsidRDefault="00195523" w:rsidP="00433BB3">
            <w:pPr>
              <w:rPr>
                <w:sz w:val="2"/>
                <w:szCs w:val="2"/>
              </w:rPr>
            </w:pPr>
          </w:p>
        </w:tc>
        <w:tc>
          <w:tcPr>
            <w:tcW w:w="1561" w:type="dxa"/>
          </w:tcPr>
          <w:p w14:paraId="42ADE9C8" w14:textId="77777777" w:rsidR="00195523" w:rsidRDefault="00195523" w:rsidP="00534E45">
            <w:pPr>
              <w:pStyle w:val="TableParagraph"/>
              <w:jc w:val="center"/>
              <w:rPr>
                <w:sz w:val="21"/>
              </w:rPr>
            </w:pPr>
          </w:p>
          <w:p w14:paraId="24EE63DE" w14:textId="77777777" w:rsidR="00195523" w:rsidRDefault="00247E98" w:rsidP="00534E45">
            <w:pPr>
              <w:pStyle w:val="TableParagraph"/>
              <w:jc w:val="center"/>
            </w:pPr>
            <w:r>
              <w:t>2018</w:t>
            </w:r>
          </w:p>
        </w:tc>
        <w:tc>
          <w:tcPr>
            <w:tcW w:w="1417" w:type="dxa"/>
          </w:tcPr>
          <w:p w14:paraId="6879F6B1" w14:textId="77777777" w:rsidR="00195523" w:rsidRDefault="00195523" w:rsidP="00534E45">
            <w:pPr>
              <w:pStyle w:val="TableParagraph"/>
              <w:jc w:val="center"/>
              <w:rPr>
                <w:sz w:val="21"/>
              </w:rPr>
            </w:pPr>
          </w:p>
          <w:p w14:paraId="29F9C33D" w14:textId="77777777" w:rsidR="00195523" w:rsidRDefault="00247E98" w:rsidP="00534E45">
            <w:pPr>
              <w:pStyle w:val="TableParagraph"/>
              <w:ind w:right="458"/>
              <w:jc w:val="center"/>
            </w:pPr>
            <w:r>
              <w:t>2019</w:t>
            </w:r>
          </w:p>
        </w:tc>
        <w:tc>
          <w:tcPr>
            <w:tcW w:w="1278" w:type="dxa"/>
          </w:tcPr>
          <w:p w14:paraId="6DC3B3F4" w14:textId="77777777" w:rsidR="00195523" w:rsidRDefault="00195523" w:rsidP="00534E45">
            <w:pPr>
              <w:pStyle w:val="TableParagraph"/>
              <w:jc w:val="center"/>
              <w:rPr>
                <w:sz w:val="21"/>
              </w:rPr>
            </w:pPr>
          </w:p>
          <w:p w14:paraId="07DB8BB5" w14:textId="77777777" w:rsidR="00195523" w:rsidRDefault="00247E98" w:rsidP="00534E45">
            <w:pPr>
              <w:pStyle w:val="TableParagraph"/>
              <w:jc w:val="center"/>
            </w:pPr>
            <w:r>
              <w:t>2020</w:t>
            </w:r>
          </w:p>
        </w:tc>
        <w:tc>
          <w:tcPr>
            <w:tcW w:w="1273" w:type="dxa"/>
          </w:tcPr>
          <w:p w14:paraId="0C8B602B" w14:textId="77777777" w:rsidR="00195523" w:rsidRDefault="00195523" w:rsidP="00534E45">
            <w:pPr>
              <w:pStyle w:val="TableParagraph"/>
              <w:jc w:val="center"/>
              <w:rPr>
                <w:sz w:val="21"/>
              </w:rPr>
            </w:pPr>
          </w:p>
          <w:p w14:paraId="59F51B0D" w14:textId="77777777" w:rsidR="00195523" w:rsidRDefault="00247E98" w:rsidP="00534E45">
            <w:pPr>
              <w:pStyle w:val="TableParagraph"/>
              <w:jc w:val="center"/>
            </w:pPr>
            <w:r>
              <w:t>2021</w:t>
            </w:r>
          </w:p>
        </w:tc>
        <w:tc>
          <w:tcPr>
            <w:tcW w:w="1432" w:type="dxa"/>
          </w:tcPr>
          <w:p w14:paraId="2B1B9BDD" w14:textId="77777777" w:rsidR="00195523" w:rsidRDefault="00195523" w:rsidP="00534E45">
            <w:pPr>
              <w:pStyle w:val="TableParagraph"/>
              <w:jc w:val="center"/>
              <w:rPr>
                <w:sz w:val="21"/>
              </w:rPr>
            </w:pPr>
          </w:p>
          <w:p w14:paraId="5D373477" w14:textId="77777777" w:rsidR="00195523" w:rsidRDefault="00247E98" w:rsidP="00534E45">
            <w:pPr>
              <w:pStyle w:val="TableParagraph"/>
              <w:ind w:right="469"/>
              <w:jc w:val="center"/>
            </w:pPr>
            <w:r>
              <w:t>2022</w:t>
            </w:r>
          </w:p>
        </w:tc>
        <w:tc>
          <w:tcPr>
            <w:tcW w:w="1417" w:type="dxa"/>
          </w:tcPr>
          <w:p w14:paraId="29E4A880" w14:textId="77777777" w:rsidR="00195523" w:rsidRDefault="00195523" w:rsidP="00433BB3">
            <w:pPr>
              <w:pStyle w:val="TableParagraph"/>
              <w:rPr>
                <w:sz w:val="21"/>
              </w:rPr>
            </w:pPr>
          </w:p>
          <w:p w14:paraId="44210639" w14:textId="77777777" w:rsidR="00195523" w:rsidRDefault="00247E98" w:rsidP="00433BB3">
            <w:pPr>
              <w:pStyle w:val="TableParagraph"/>
              <w:ind w:right="458"/>
              <w:jc w:val="center"/>
            </w:pPr>
            <w:r>
              <w:t>+,-</w:t>
            </w:r>
          </w:p>
        </w:tc>
        <w:tc>
          <w:tcPr>
            <w:tcW w:w="1134" w:type="dxa"/>
          </w:tcPr>
          <w:p w14:paraId="41F89CBD" w14:textId="77777777" w:rsidR="00195523" w:rsidRDefault="00195523" w:rsidP="00433BB3">
            <w:pPr>
              <w:pStyle w:val="TableParagraph"/>
              <w:rPr>
                <w:sz w:val="21"/>
              </w:rPr>
            </w:pPr>
          </w:p>
          <w:p w14:paraId="79A1C4F1" w14:textId="77777777" w:rsidR="00195523" w:rsidRDefault="00247E98" w:rsidP="00433BB3">
            <w:pPr>
              <w:pStyle w:val="TableParagraph"/>
              <w:jc w:val="center"/>
            </w:pPr>
            <w:r>
              <w:t>%</w:t>
            </w:r>
          </w:p>
        </w:tc>
        <w:tc>
          <w:tcPr>
            <w:tcW w:w="994" w:type="dxa"/>
            <w:vMerge/>
            <w:tcBorders>
              <w:top w:val="nil"/>
            </w:tcBorders>
          </w:tcPr>
          <w:p w14:paraId="4E0D39ED" w14:textId="77777777" w:rsidR="00195523" w:rsidRDefault="00195523" w:rsidP="00433BB3">
            <w:pPr>
              <w:rPr>
                <w:sz w:val="2"/>
                <w:szCs w:val="2"/>
              </w:rPr>
            </w:pPr>
          </w:p>
        </w:tc>
      </w:tr>
      <w:tr w:rsidR="00195523" w14:paraId="07DC65C9" w14:textId="77777777" w:rsidTr="007B05D6">
        <w:trPr>
          <w:trHeight w:val="249"/>
        </w:trPr>
        <w:tc>
          <w:tcPr>
            <w:tcW w:w="15178" w:type="dxa"/>
            <w:gridSpan w:val="10"/>
          </w:tcPr>
          <w:p w14:paraId="3C2F910D" w14:textId="77777777" w:rsidR="00195523" w:rsidRDefault="00247E98" w:rsidP="008D3FC2">
            <w:pPr>
              <w:pStyle w:val="TableParagraph"/>
              <w:ind w:right="147"/>
              <w:jc w:val="center"/>
              <w:rPr>
                <w:b/>
              </w:rPr>
            </w:pPr>
            <w:r>
              <w:rPr>
                <w:b/>
              </w:rPr>
              <w:t>ТОО</w:t>
            </w:r>
            <w:r>
              <w:rPr>
                <w:b/>
                <w:spacing w:val="-5"/>
              </w:rPr>
              <w:t xml:space="preserve"> </w:t>
            </w:r>
            <w:r>
              <w:rPr>
                <w:b/>
              </w:rPr>
              <w:t>"Baron</w:t>
            </w:r>
            <w:r>
              <w:rPr>
                <w:b/>
                <w:spacing w:val="-3"/>
              </w:rPr>
              <w:t xml:space="preserve"> </w:t>
            </w:r>
            <w:r>
              <w:rPr>
                <w:b/>
              </w:rPr>
              <w:t>food"</w:t>
            </w:r>
          </w:p>
        </w:tc>
      </w:tr>
      <w:tr w:rsidR="00195523" w14:paraId="47B0832A" w14:textId="77777777" w:rsidTr="007B05D6">
        <w:trPr>
          <w:trHeight w:val="253"/>
        </w:trPr>
        <w:tc>
          <w:tcPr>
            <w:tcW w:w="562" w:type="dxa"/>
          </w:tcPr>
          <w:p w14:paraId="2D397D21" w14:textId="77777777" w:rsidR="00195523" w:rsidRDefault="00247E98" w:rsidP="00433BB3">
            <w:pPr>
              <w:pStyle w:val="TableParagraph"/>
              <w:jc w:val="center"/>
            </w:pPr>
            <w:r>
              <w:t>1</w:t>
            </w:r>
          </w:p>
        </w:tc>
        <w:tc>
          <w:tcPr>
            <w:tcW w:w="4110" w:type="dxa"/>
          </w:tcPr>
          <w:p w14:paraId="11821BCE" w14:textId="77777777" w:rsidR="00195523" w:rsidRDefault="00247E98" w:rsidP="00433BB3">
            <w:pPr>
              <w:pStyle w:val="TableParagraph"/>
            </w:pPr>
            <w:r>
              <w:t>Численность,</w:t>
            </w:r>
            <w:r>
              <w:rPr>
                <w:spacing w:val="-3"/>
              </w:rPr>
              <w:t xml:space="preserve"> </w:t>
            </w:r>
            <w:r>
              <w:t>чел.</w:t>
            </w:r>
          </w:p>
        </w:tc>
        <w:tc>
          <w:tcPr>
            <w:tcW w:w="1561" w:type="dxa"/>
          </w:tcPr>
          <w:p w14:paraId="477165E2" w14:textId="77777777" w:rsidR="00195523" w:rsidRDefault="00247E98" w:rsidP="00433BB3">
            <w:pPr>
              <w:pStyle w:val="TableParagraph"/>
            </w:pPr>
            <w:r>
              <w:t>220</w:t>
            </w:r>
          </w:p>
        </w:tc>
        <w:tc>
          <w:tcPr>
            <w:tcW w:w="1417" w:type="dxa"/>
          </w:tcPr>
          <w:p w14:paraId="645E63D8" w14:textId="77777777" w:rsidR="00195523" w:rsidRDefault="00247E98" w:rsidP="00433BB3">
            <w:pPr>
              <w:pStyle w:val="TableParagraph"/>
            </w:pPr>
            <w:r>
              <w:t>226</w:t>
            </w:r>
          </w:p>
        </w:tc>
        <w:tc>
          <w:tcPr>
            <w:tcW w:w="1278" w:type="dxa"/>
          </w:tcPr>
          <w:p w14:paraId="14294005" w14:textId="77777777" w:rsidR="00195523" w:rsidRDefault="00247E98" w:rsidP="00433BB3">
            <w:pPr>
              <w:pStyle w:val="TableParagraph"/>
            </w:pPr>
            <w:r>
              <w:t>220</w:t>
            </w:r>
          </w:p>
        </w:tc>
        <w:tc>
          <w:tcPr>
            <w:tcW w:w="1273" w:type="dxa"/>
          </w:tcPr>
          <w:p w14:paraId="0D89BE89" w14:textId="77777777" w:rsidR="00195523" w:rsidRDefault="00247E98" w:rsidP="00433BB3">
            <w:pPr>
              <w:pStyle w:val="TableParagraph"/>
            </w:pPr>
            <w:r>
              <w:t>230</w:t>
            </w:r>
          </w:p>
        </w:tc>
        <w:tc>
          <w:tcPr>
            <w:tcW w:w="1432" w:type="dxa"/>
          </w:tcPr>
          <w:p w14:paraId="785F4284" w14:textId="77777777" w:rsidR="00195523" w:rsidRDefault="00247E98" w:rsidP="00433BB3">
            <w:pPr>
              <w:pStyle w:val="TableParagraph"/>
            </w:pPr>
            <w:r>
              <w:t>230</w:t>
            </w:r>
          </w:p>
        </w:tc>
        <w:tc>
          <w:tcPr>
            <w:tcW w:w="1417" w:type="dxa"/>
          </w:tcPr>
          <w:p w14:paraId="7987BD5B" w14:textId="77777777" w:rsidR="00195523" w:rsidRDefault="00247E98" w:rsidP="00433BB3">
            <w:pPr>
              <w:pStyle w:val="TableParagraph"/>
            </w:pPr>
            <w:r>
              <w:t>10</w:t>
            </w:r>
          </w:p>
        </w:tc>
        <w:tc>
          <w:tcPr>
            <w:tcW w:w="1134" w:type="dxa"/>
          </w:tcPr>
          <w:p w14:paraId="6778528E" w14:textId="77777777" w:rsidR="00195523" w:rsidRDefault="00247E98" w:rsidP="00433BB3">
            <w:pPr>
              <w:pStyle w:val="TableParagraph"/>
            </w:pPr>
            <w:r>
              <w:t>4,55</w:t>
            </w:r>
          </w:p>
        </w:tc>
        <w:tc>
          <w:tcPr>
            <w:tcW w:w="994" w:type="dxa"/>
          </w:tcPr>
          <w:p w14:paraId="0E03ED3A" w14:textId="77777777" w:rsidR="00195523" w:rsidRDefault="00247E98" w:rsidP="00433BB3">
            <w:pPr>
              <w:pStyle w:val="TableParagraph"/>
            </w:pPr>
            <w:r>
              <w:t>0,045</w:t>
            </w:r>
          </w:p>
        </w:tc>
      </w:tr>
      <w:tr w:rsidR="00195523" w14:paraId="39037F95" w14:textId="77777777" w:rsidTr="007B05D6">
        <w:trPr>
          <w:trHeight w:val="254"/>
        </w:trPr>
        <w:tc>
          <w:tcPr>
            <w:tcW w:w="562" w:type="dxa"/>
          </w:tcPr>
          <w:p w14:paraId="59A4CBD5" w14:textId="77777777" w:rsidR="00195523" w:rsidRDefault="00247E98" w:rsidP="00433BB3">
            <w:pPr>
              <w:pStyle w:val="TableParagraph"/>
              <w:jc w:val="center"/>
            </w:pPr>
            <w:r>
              <w:t>2</w:t>
            </w:r>
          </w:p>
        </w:tc>
        <w:tc>
          <w:tcPr>
            <w:tcW w:w="4110" w:type="dxa"/>
          </w:tcPr>
          <w:p w14:paraId="222C8199" w14:textId="77777777" w:rsidR="00195523" w:rsidRDefault="00247E98" w:rsidP="00433BB3">
            <w:pPr>
              <w:pStyle w:val="TableParagraph"/>
            </w:pPr>
            <w:r>
              <w:t>Загруженность</w:t>
            </w:r>
            <w:r>
              <w:rPr>
                <w:spacing w:val="-2"/>
              </w:rPr>
              <w:t xml:space="preserve"> </w:t>
            </w:r>
            <w:r>
              <w:t>предприятия,</w:t>
            </w:r>
            <w:r>
              <w:rPr>
                <w:spacing w:val="-2"/>
              </w:rPr>
              <w:t xml:space="preserve"> </w:t>
            </w:r>
            <w:r>
              <w:t>%</w:t>
            </w:r>
          </w:p>
        </w:tc>
        <w:tc>
          <w:tcPr>
            <w:tcW w:w="1561" w:type="dxa"/>
          </w:tcPr>
          <w:p w14:paraId="20748E8B" w14:textId="77777777" w:rsidR="00195523" w:rsidRDefault="00247E98" w:rsidP="00433BB3">
            <w:pPr>
              <w:pStyle w:val="TableParagraph"/>
            </w:pPr>
            <w:r>
              <w:t>76</w:t>
            </w:r>
          </w:p>
        </w:tc>
        <w:tc>
          <w:tcPr>
            <w:tcW w:w="1417" w:type="dxa"/>
          </w:tcPr>
          <w:p w14:paraId="328D3AAC" w14:textId="77777777" w:rsidR="00195523" w:rsidRDefault="00247E98" w:rsidP="00433BB3">
            <w:pPr>
              <w:pStyle w:val="TableParagraph"/>
            </w:pPr>
            <w:r>
              <w:t>77</w:t>
            </w:r>
          </w:p>
        </w:tc>
        <w:tc>
          <w:tcPr>
            <w:tcW w:w="1278" w:type="dxa"/>
          </w:tcPr>
          <w:p w14:paraId="6F109998" w14:textId="77777777" w:rsidR="00195523" w:rsidRDefault="00247E98" w:rsidP="00433BB3">
            <w:pPr>
              <w:pStyle w:val="TableParagraph"/>
            </w:pPr>
            <w:r>
              <w:t>84</w:t>
            </w:r>
          </w:p>
        </w:tc>
        <w:tc>
          <w:tcPr>
            <w:tcW w:w="1273" w:type="dxa"/>
          </w:tcPr>
          <w:p w14:paraId="6AE15680" w14:textId="77777777" w:rsidR="00195523" w:rsidRDefault="00247E98" w:rsidP="00433BB3">
            <w:pPr>
              <w:pStyle w:val="TableParagraph"/>
            </w:pPr>
            <w:r>
              <w:t>82</w:t>
            </w:r>
          </w:p>
        </w:tc>
        <w:tc>
          <w:tcPr>
            <w:tcW w:w="1432" w:type="dxa"/>
          </w:tcPr>
          <w:p w14:paraId="61C0571F" w14:textId="77777777" w:rsidR="00195523" w:rsidRDefault="00247E98" w:rsidP="00433BB3">
            <w:pPr>
              <w:pStyle w:val="TableParagraph"/>
            </w:pPr>
            <w:r>
              <w:t>100</w:t>
            </w:r>
          </w:p>
        </w:tc>
        <w:tc>
          <w:tcPr>
            <w:tcW w:w="1417" w:type="dxa"/>
          </w:tcPr>
          <w:p w14:paraId="2ADB2C63" w14:textId="77777777" w:rsidR="00195523" w:rsidRDefault="00247E98" w:rsidP="00433BB3">
            <w:pPr>
              <w:pStyle w:val="TableParagraph"/>
            </w:pPr>
            <w:r>
              <w:t>24</w:t>
            </w:r>
          </w:p>
        </w:tc>
        <w:tc>
          <w:tcPr>
            <w:tcW w:w="1134" w:type="dxa"/>
          </w:tcPr>
          <w:p w14:paraId="35428990" w14:textId="77777777" w:rsidR="00195523" w:rsidRDefault="00247E98" w:rsidP="00433BB3">
            <w:pPr>
              <w:pStyle w:val="TableParagraph"/>
            </w:pPr>
            <w:r>
              <w:t>31,58</w:t>
            </w:r>
          </w:p>
        </w:tc>
        <w:tc>
          <w:tcPr>
            <w:tcW w:w="994" w:type="dxa"/>
          </w:tcPr>
          <w:p w14:paraId="54A42A9C" w14:textId="77777777" w:rsidR="00195523" w:rsidRDefault="00247E98" w:rsidP="00433BB3">
            <w:pPr>
              <w:pStyle w:val="TableParagraph"/>
            </w:pPr>
            <w:r>
              <w:t>0,32</w:t>
            </w:r>
          </w:p>
        </w:tc>
      </w:tr>
      <w:tr w:rsidR="00195523" w14:paraId="6C03A14A" w14:textId="77777777" w:rsidTr="007B05D6">
        <w:trPr>
          <w:trHeight w:val="253"/>
        </w:trPr>
        <w:tc>
          <w:tcPr>
            <w:tcW w:w="562" w:type="dxa"/>
          </w:tcPr>
          <w:p w14:paraId="564259F5" w14:textId="77777777" w:rsidR="00195523" w:rsidRDefault="00247E98" w:rsidP="00433BB3">
            <w:pPr>
              <w:pStyle w:val="TableParagraph"/>
              <w:jc w:val="center"/>
            </w:pPr>
            <w:r>
              <w:t>3</w:t>
            </w:r>
          </w:p>
        </w:tc>
        <w:tc>
          <w:tcPr>
            <w:tcW w:w="4110" w:type="dxa"/>
          </w:tcPr>
          <w:p w14:paraId="4A81FC3F" w14:textId="77777777" w:rsidR="00195523" w:rsidRDefault="00247E98" w:rsidP="00433BB3">
            <w:pPr>
              <w:pStyle w:val="TableParagraph"/>
            </w:pPr>
            <w:r>
              <w:t>Среднегодовая</w:t>
            </w:r>
            <w:r>
              <w:rPr>
                <w:spacing w:val="-5"/>
              </w:rPr>
              <w:t xml:space="preserve"> </w:t>
            </w:r>
            <w:r>
              <w:t>мощность,</w:t>
            </w:r>
            <w:r>
              <w:rPr>
                <w:spacing w:val="-1"/>
              </w:rPr>
              <w:t xml:space="preserve"> </w:t>
            </w:r>
            <w:r>
              <w:t>тонн</w:t>
            </w:r>
          </w:p>
        </w:tc>
        <w:tc>
          <w:tcPr>
            <w:tcW w:w="1561" w:type="dxa"/>
          </w:tcPr>
          <w:p w14:paraId="77B6DA78" w14:textId="77777777" w:rsidR="00195523" w:rsidRDefault="00247E98" w:rsidP="00433BB3">
            <w:pPr>
              <w:pStyle w:val="TableParagraph"/>
            </w:pPr>
            <w:r>
              <w:t>1450</w:t>
            </w:r>
          </w:p>
        </w:tc>
        <w:tc>
          <w:tcPr>
            <w:tcW w:w="1417" w:type="dxa"/>
          </w:tcPr>
          <w:p w14:paraId="3CE828C7" w14:textId="77777777" w:rsidR="00195523" w:rsidRDefault="00247E98" w:rsidP="00433BB3">
            <w:pPr>
              <w:pStyle w:val="TableParagraph"/>
            </w:pPr>
            <w:r>
              <w:t>1492</w:t>
            </w:r>
          </w:p>
        </w:tc>
        <w:tc>
          <w:tcPr>
            <w:tcW w:w="1278" w:type="dxa"/>
          </w:tcPr>
          <w:p w14:paraId="31712572" w14:textId="77777777" w:rsidR="00195523" w:rsidRDefault="00247E98" w:rsidP="00433BB3">
            <w:pPr>
              <w:pStyle w:val="TableParagraph"/>
            </w:pPr>
            <w:r>
              <w:t>1616</w:t>
            </w:r>
          </w:p>
        </w:tc>
        <w:tc>
          <w:tcPr>
            <w:tcW w:w="1273" w:type="dxa"/>
          </w:tcPr>
          <w:p w14:paraId="5CB6675F" w14:textId="77777777" w:rsidR="00195523" w:rsidRDefault="00247E98" w:rsidP="00433BB3">
            <w:pPr>
              <w:pStyle w:val="TableParagraph"/>
            </w:pPr>
            <w:r>
              <w:t>1576</w:t>
            </w:r>
          </w:p>
        </w:tc>
        <w:tc>
          <w:tcPr>
            <w:tcW w:w="1432" w:type="dxa"/>
          </w:tcPr>
          <w:p w14:paraId="5CA882FF" w14:textId="77777777" w:rsidR="00195523" w:rsidRDefault="00247E98" w:rsidP="00433BB3">
            <w:pPr>
              <w:pStyle w:val="TableParagraph"/>
            </w:pPr>
            <w:r>
              <w:t>1916</w:t>
            </w:r>
          </w:p>
        </w:tc>
        <w:tc>
          <w:tcPr>
            <w:tcW w:w="1417" w:type="dxa"/>
          </w:tcPr>
          <w:p w14:paraId="47B66886" w14:textId="77777777" w:rsidR="00195523" w:rsidRDefault="00247E98" w:rsidP="00433BB3">
            <w:pPr>
              <w:pStyle w:val="TableParagraph"/>
            </w:pPr>
            <w:r>
              <w:t>466</w:t>
            </w:r>
          </w:p>
        </w:tc>
        <w:tc>
          <w:tcPr>
            <w:tcW w:w="1134" w:type="dxa"/>
          </w:tcPr>
          <w:p w14:paraId="3BD4A822" w14:textId="77777777" w:rsidR="00195523" w:rsidRDefault="00247E98" w:rsidP="00433BB3">
            <w:pPr>
              <w:pStyle w:val="TableParagraph"/>
            </w:pPr>
            <w:r>
              <w:t>32,14</w:t>
            </w:r>
          </w:p>
        </w:tc>
        <w:tc>
          <w:tcPr>
            <w:tcW w:w="994" w:type="dxa"/>
          </w:tcPr>
          <w:p w14:paraId="6842F6D1" w14:textId="77777777" w:rsidR="00195523" w:rsidRDefault="00247E98" w:rsidP="00433BB3">
            <w:pPr>
              <w:pStyle w:val="TableParagraph"/>
            </w:pPr>
            <w:r>
              <w:t>0,32</w:t>
            </w:r>
          </w:p>
        </w:tc>
      </w:tr>
      <w:tr w:rsidR="00195523" w14:paraId="6BBC0674" w14:textId="77777777" w:rsidTr="007B05D6">
        <w:trPr>
          <w:trHeight w:val="249"/>
        </w:trPr>
        <w:tc>
          <w:tcPr>
            <w:tcW w:w="562" w:type="dxa"/>
          </w:tcPr>
          <w:p w14:paraId="624F8D44" w14:textId="77777777" w:rsidR="00195523" w:rsidRDefault="00247E98" w:rsidP="00433BB3">
            <w:pPr>
              <w:pStyle w:val="TableParagraph"/>
              <w:jc w:val="center"/>
            </w:pPr>
            <w:r>
              <w:t>4</w:t>
            </w:r>
          </w:p>
        </w:tc>
        <w:tc>
          <w:tcPr>
            <w:tcW w:w="4110" w:type="dxa"/>
          </w:tcPr>
          <w:p w14:paraId="20EB4D6F" w14:textId="77777777" w:rsidR="00195523" w:rsidRDefault="00247E98" w:rsidP="00433BB3">
            <w:pPr>
              <w:pStyle w:val="TableParagraph"/>
            </w:pPr>
            <w:r>
              <w:t>Доход,</w:t>
            </w:r>
            <w:r>
              <w:rPr>
                <w:spacing w:val="-1"/>
              </w:rPr>
              <w:t xml:space="preserve"> </w:t>
            </w:r>
            <w:r>
              <w:t>тыс. тенге</w:t>
            </w:r>
          </w:p>
        </w:tc>
        <w:tc>
          <w:tcPr>
            <w:tcW w:w="1561" w:type="dxa"/>
          </w:tcPr>
          <w:p w14:paraId="7E066C18" w14:textId="77777777" w:rsidR="00195523" w:rsidRDefault="00247E98" w:rsidP="00433BB3">
            <w:pPr>
              <w:pStyle w:val="TableParagraph"/>
            </w:pPr>
            <w:r>
              <w:t>1231900</w:t>
            </w:r>
          </w:p>
        </w:tc>
        <w:tc>
          <w:tcPr>
            <w:tcW w:w="1417" w:type="dxa"/>
          </w:tcPr>
          <w:p w14:paraId="576DCD94" w14:textId="77777777" w:rsidR="00195523" w:rsidRDefault="00247E98" w:rsidP="00433BB3">
            <w:pPr>
              <w:pStyle w:val="TableParagraph"/>
            </w:pPr>
            <w:r>
              <w:t>1270000</w:t>
            </w:r>
          </w:p>
        </w:tc>
        <w:tc>
          <w:tcPr>
            <w:tcW w:w="1278" w:type="dxa"/>
          </w:tcPr>
          <w:p w14:paraId="2A748028" w14:textId="77777777" w:rsidR="00195523" w:rsidRDefault="00247E98" w:rsidP="00433BB3">
            <w:pPr>
              <w:pStyle w:val="TableParagraph"/>
            </w:pPr>
            <w:r>
              <w:t>1844700</w:t>
            </w:r>
          </w:p>
        </w:tc>
        <w:tc>
          <w:tcPr>
            <w:tcW w:w="1273" w:type="dxa"/>
          </w:tcPr>
          <w:p w14:paraId="52654CC1" w14:textId="77777777" w:rsidR="00195523" w:rsidRDefault="00247E98" w:rsidP="00433BB3">
            <w:pPr>
              <w:pStyle w:val="TableParagraph"/>
            </w:pPr>
            <w:r>
              <w:t>2063750</w:t>
            </w:r>
          </w:p>
        </w:tc>
        <w:tc>
          <w:tcPr>
            <w:tcW w:w="1432" w:type="dxa"/>
          </w:tcPr>
          <w:p w14:paraId="133E7A3B" w14:textId="77777777" w:rsidR="00195523" w:rsidRDefault="00247E98" w:rsidP="00433BB3">
            <w:pPr>
              <w:pStyle w:val="TableParagraph"/>
            </w:pPr>
            <w:r>
              <w:t>2517775</w:t>
            </w:r>
          </w:p>
        </w:tc>
        <w:tc>
          <w:tcPr>
            <w:tcW w:w="1417" w:type="dxa"/>
          </w:tcPr>
          <w:p w14:paraId="5EE3F569" w14:textId="77777777" w:rsidR="00195523" w:rsidRDefault="00247E98" w:rsidP="00433BB3">
            <w:pPr>
              <w:pStyle w:val="TableParagraph"/>
            </w:pPr>
            <w:r>
              <w:t>1285875</w:t>
            </w:r>
          </w:p>
        </w:tc>
        <w:tc>
          <w:tcPr>
            <w:tcW w:w="1134" w:type="dxa"/>
          </w:tcPr>
          <w:p w14:paraId="6A4A9E06" w14:textId="77777777" w:rsidR="00195523" w:rsidRDefault="00247E98" w:rsidP="00433BB3">
            <w:pPr>
              <w:pStyle w:val="TableParagraph"/>
            </w:pPr>
            <w:r>
              <w:t>104,38</w:t>
            </w:r>
          </w:p>
        </w:tc>
        <w:tc>
          <w:tcPr>
            <w:tcW w:w="994" w:type="dxa"/>
          </w:tcPr>
          <w:p w14:paraId="4B9D4710" w14:textId="77777777" w:rsidR="00195523" w:rsidRDefault="00247E98" w:rsidP="00433BB3">
            <w:pPr>
              <w:pStyle w:val="TableParagraph"/>
            </w:pPr>
            <w:r>
              <w:t>1,04</w:t>
            </w:r>
          </w:p>
        </w:tc>
      </w:tr>
      <w:tr w:rsidR="00195523" w14:paraId="1D6C8B90" w14:textId="77777777" w:rsidTr="007B05D6">
        <w:trPr>
          <w:trHeight w:val="254"/>
        </w:trPr>
        <w:tc>
          <w:tcPr>
            <w:tcW w:w="562" w:type="dxa"/>
          </w:tcPr>
          <w:p w14:paraId="27508195" w14:textId="77777777" w:rsidR="00195523" w:rsidRDefault="00247E98" w:rsidP="00433BB3">
            <w:pPr>
              <w:pStyle w:val="TableParagraph"/>
              <w:jc w:val="center"/>
            </w:pPr>
            <w:r>
              <w:t>5</w:t>
            </w:r>
          </w:p>
        </w:tc>
        <w:tc>
          <w:tcPr>
            <w:tcW w:w="4110" w:type="dxa"/>
          </w:tcPr>
          <w:p w14:paraId="56880B44" w14:textId="77777777" w:rsidR="00195523" w:rsidRDefault="00247E98" w:rsidP="00433BB3">
            <w:pPr>
              <w:pStyle w:val="TableParagraph"/>
            </w:pPr>
            <w:r>
              <w:t>Расходы,</w:t>
            </w:r>
            <w:r>
              <w:rPr>
                <w:spacing w:val="1"/>
              </w:rPr>
              <w:t xml:space="preserve"> </w:t>
            </w:r>
            <w:r>
              <w:t>тыс.</w:t>
            </w:r>
            <w:r>
              <w:rPr>
                <w:spacing w:val="-3"/>
              </w:rPr>
              <w:t xml:space="preserve"> </w:t>
            </w:r>
            <w:r>
              <w:t>тенге</w:t>
            </w:r>
          </w:p>
        </w:tc>
        <w:tc>
          <w:tcPr>
            <w:tcW w:w="1561" w:type="dxa"/>
          </w:tcPr>
          <w:p w14:paraId="3C251D40" w14:textId="77777777" w:rsidR="00195523" w:rsidRDefault="00247E98" w:rsidP="00433BB3">
            <w:pPr>
              <w:pStyle w:val="TableParagraph"/>
            </w:pPr>
            <w:r>
              <w:t>862582</w:t>
            </w:r>
          </w:p>
        </w:tc>
        <w:tc>
          <w:tcPr>
            <w:tcW w:w="1417" w:type="dxa"/>
          </w:tcPr>
          <w:p w14:paraId="76DFE927" w14:textId="77777777" w:rsidR="00195523" w:rsidRDefault="00247E98" w:rsidP="00433BB3">
            <w:pPr>
              <w:pStyle w:val="TableParagraph"/>
            </w:pPr>
            <w:r>
              <w:t>892600</w:t>
            </w:r>
          </w:p>
        </w:tc>
        <w:tc>
          <w:tcPr>
            <w:tcW w:w="1278" w:type="dxa"/>
          </w:tcPr>
          <w:p w14:paraId="07007342" w14:textId="77777777" w:rsidR="00195523" w:rsidRDefault="00247E98" w:rsidP="00433BB3">
            <w:pPr>
              <w:pStyle w:val="TableParagraph"/>
            </w:pPr>
            <w:r>
              <w:t>1384200</w:t>
            </w:r>
          </w:p>
        </w:tc>
        <w:tc>
          <w:tcPr>
            <w:tcW w:w="1273" w:type="dxa"/>
          </w:tcPr>
          <w:p w14:paraId="375268A5" w14:textId="77777777" w:rsidR="00195523" w:rsidRDefault="00247E98" w:rsidP="00433BB3">
            <w:pPr>
              <w:pStyle w:val="TableParagraph"/>
            </w:pPr>
            <w:r>
              <w:t>1651000</w:t>
            </w:r>
          </w:p>
        </w:tc>
        <w:tc>
          <w:tcPr>
            <w:tcW w:w="1432" w:type="dxa"/>
          </w:tcPr>
          <w:p w14:paraId="6F854839" w14:textId="77777777" w:rsidR="00195523" w:rsidRDefault="00247E98" w:rsidP="00433BB3">
            <w:pPr>
              <w:pStyle w:val="TableParagraph"/>
            </w:pPr>
            <w:r>
              <w:t>2517775</w:t>
            </w:r>
          </w:p>
        </w:tc>
        <w:tc>
          <w:tcPr>
            <w:tcW w:w="1417" w:type="dxa"/>
          </w:tcPr>
          <w:p w14:paraId="67309B15" w14:textId="77777777" w:rsidR="00195523" w:rsidRDefault="00247E98" w:rsidP="00433BB3">
            <w:pPr>
              <w:pStyle w:val="TableParagraph"/>
            </w:pPr>
            <w:r>
              <w:t>1655193</w:t>
            </w:r>
          </w:p>
        </w:tc>
        <w:tc>
          <w:tcPr>
            <w:tcW w:w="1134" w:type="dxa"/>
          </w:tcPr>
          <w:p w14:paraId="4EBA4F84" w14:textId="77777777" w:rsidR="00195523" w:rsidRDefault="00247E98" w:rsidP="00433BB3">
            <w:pPr>
              <w:pStyle w:val="TableParagraph"/>
            </w:pPr>
            <w:r>
              <w:t>191,88</w:t>
            </w:r>
          </w:p>
        </w:tc>
        <w:tc>
          <w:tcPr>
            <w:tcW w:w="994" w:type="dxa"/>
          </w:tcPr>
          <w:p w14:paraId="5C896174" w14:textId="77777777" w:rsidR="00195523" w:rsidRDefault="00247E98" w:rsidP="00433BB3">
            <w:pPr>
              <w:pStyle w:val="TableParagraph"/>
            </w:pPr>
            <w:r>
              <w:t>1,92</w:t>
            </w:r>
          </w:p>
        </w:tc>
      </w:tr>
      <w:tr w:rsidR="00195523" w14:paraId="1CBE0751" w14:textId="77777777" w:rsidTr="007B05D6">
        <w:trPr>
          <w:trHeight w:val="253"/>
        </w:trPr>
        <w:tc>
          <w:tcPr>
            <w:tcW w:w="562" w:type="dxa"/>
          </w:tcPr>
          <w:p w14:paraId="6832E6C8" w14:textId="77777777" w:rsidR="00195523" w:rsidRDefault="00247E98" w:rsidP="00433BB3">
            <w:pPr>
              <w:pStyle w:val="TableParagraph"/>
              <w:jc w:val="center"/>
            </w:pPr>
            <w:r>
              <w:t>6</w:t>
            </w:r>
          </w:p>
        </w:tc>
        <w:tc>
          <w:tcPr>
            <w:tcW w:w="4110" w:type="dxa"/>
          </w:tcPr>
          <w:p w14:paraId="03CC6DD6" w14:textId="77777777" w:rsidR="00195523" w:rsidRDefault="00247E98" w:rsidP="00433BB3">
            <w:pPr>
              <w:pStyle w:val="TableParagraph"/>
            </w:pPr>
            <w:r>
              <w:t>Чистый</w:t>
            </w:r>
            <w:r>
              <w:rPr>
                <w:spacing w:val="-4"/>
              </w:rPr>
              <w:t xml:space="preserve"> </w:t>
            </w:r>
            <w:r>
              <w:t>доход,</w:t>
            </w:r>
            <w:r>
              <w:rPr>
                <w:spacing w:val="1"/>
              </w:rPr>
              <w:t xml:space="preserve"> </w:t>
            </w:r>
            <w:r>
              <w:t>тыс.</w:t>
            </w:r>
            <w:r>
              <w:rPr>
                <w:spacing w:val="2"/>
              </w:rPr>
              <w:t xml:space="preserve"> </w:t>
            </w:r>
            <w:r>
              <w:t>тенге</w:t>
            </w:r>
          </w:p>
        </w:tc>
        <w:tc>
          <w:tcPr>
            <w:tcW w:w="1561" w:type="dxa"/>
          </w:tcPr>
          <w:p w14:paraId="549E62CA" w14:textId="77777777" w:rsidR="00195523" w:rsidRDefault="00247E98" w:rsidP="00433BB3">
            <w:pPr>
              <w:pStyle w:val="TableParagraph"/>
            </w:pPr>
            <w:r>
              <w:t>369318</w:t>
            </w:r>
          </w:p>
        </w:tc>
        <w:tc>
          <w:tcPr>
            <w:tcW w:w="1417" w:type="dxa"/>
          </w:tcPr>
          <w:p w14:paraId="5B40B420" w14:textId="77777777" w:rsidR="00195523" w:rsidRDefault="00247E98" w:rsidP="00433BB3">
            <w:pPr>
              <w:pStyle w:val="TableParagraph"/>
            </w:pPr>
            <w:r>
              <w:t>377400</w:t>
            </w:r>
          </w:p>
        </w:tc>
        <w:tc>
          <w:tcPr>
            <w:tcW w:w="1278" w:type="dxa"/>
          </w:tcPr>
          <w:p w14:paraId="5C4B1A2C" w14:textId="77777777" w:rsidR="00195523" w:rsidRDefault="00247E98" w:rsidP="00433BB3">
            <w:pPr>
              <w:pStyle w:val="TableParagraph"/>
            </w:pPr>
            <w:r>
              <w:t>460500</w:t>
            </w:r>
          </w:p>
        </w:tc>
        <w:tc>
          <w:tcPr>
            <w:tcW w:w="1273" w:type="dxa"/>
          </w:tcPr>
          <w:p w14:paraId="4837EF10" w14:textId="77777777" w:rsidR="00195523" w:rsidRDefault="00247E98" w:rsidP="00433BB3">
            <w:pPr>
              <w:pStyle w:val="TableParagraph"/>
            </w:pPr>
            <w:r>
              <w:t>412750</w:t>
            </w:r>
          </w:p>
        </w:tc>
        <w:tc>
          <w:tcPr>
            <w:tcW w:w="1432" w:type="dxa"/>
          </w:tcPr>
          <w:p w14:paraId="24DB13ED" w14:textId="77777777" w:rsidR="00195523" w:rsidRDefault="00247E98" w:rsidP="00433BB3">
            <w:pPr>
              <w:pStyle w:val="TableParagraph"/>
            </w:pPr>
            <w:r>
              <w:t>0</w:t>
            </w:r>
          </w:p>
        </w:tc>
        <w:tc>
          <w:tcPr>
            <w:tcW w:w="1417" w:type="dxa"/>
          </w:tcPr>
          <w:p w14:paraId="03984025" w14:textId="77777777" w:rsidR="00195523" w:rsidRDefault="00247E98" w:rsidP="00433BB3">
            <w:pPr>
              <w:pStyle w:val="TableParagraph"/>
            </w:pPr>
            <w:r>
              <w:t>-369318</w:t>
            </w:r>
          </w:p>
        </w:tc>
        <w:tc>
          <w:tcPr>
            <w:tcW w:w="1134" w:type="dxa"/>
          </w:tcPr>
          <w:p w14:paraId="02E18524" w14:textId="77777777" w:rsidR="00195523" w:rsidRDefault="00247E98" w:rsidP="00433BB3">
            <w:pPr>
              <w:pStyle w:val="TableParagraph"/>
            </w:pPr>
            <w:r>
              <w:t>-100</w:t>
            </w:r>
          </w:p>
        </w:tc>
        <w:tc>
          <w:tcPr>
            <w:tcW w:w="994" w:type="dxa"/>
          </w:tcPr>
          <w:p w14:paraId="20BD6450" w14:textId="77777777" w:rsidR="00195523" w:rsidRDefault="00247E98" w:rsidP="00433BB3">
            <w:pPr>
              <w:pStyle w:val="TableParagraph"/>
            </w:pPr>
            <w:r>
              <w:t>1,0</w:t>
            </w:r>
          </w:p>
        </w:tc>
      </w:tr>
      <w:tr w:rsidR="00195523" w14:paraId="7D1DE72F" w14:textId="77777777" w:rsidTr="007B05D6">
        <w:trPr>
          <w:trHeight w:val="508"/>
        </w:trPr>
        <w:tc>
          <w:tcPr>
            <w:tcW w:w="562" w:type="dxa"/>
          </w:tcPr>
          <w:p w14:paraId="412B6606" w14:textId="77777777" w:rsidR="00195523" w:rsidRDefault="00247E98" w:rsidP="00433BB3">
            <w:pPr>
              <w:pStyle w:val="TableParagraph"/>
              <w:jc w:val="center"/>
            </w:pPr>
            <w:r>
              <w:t>7</w:t>
            </w:r>
          </w:p>
        </w:tc>
        <w:tc>
          <w:tcPr>
            <w:tcW w:w="4110" w:type="dxa"/>
          </w:tcPr>
          <w:p w14:paraId="38F5C57A" w14:textId="77777777" w:rsidR="00195523" w:rsidRDefault="00247E98" w:rsidP="00433BB3">
            <w:pPr>
              <w:pStyle w:val="TableParagraph"/>
            </w:pPr>
            <w:r>
              <w:t>Среднегодовая</w:t>
            </w:r>
            <w:r>
              <w:rPr>
                <w:spacing w:val="-3"/>
              </w:rPr>
              <w:t xml:space="preserve"> </w:t>
            </w:r>
            <w:r>
              <w:t>выработка</w:t>
            </w:r>
            <w:r>
              <w:rPr>
                <w:spacing w:val="2"/>
              </w:rPr>
              <w:t xml:space="preserve"> </w:t>
            </w:r>
            <w:r>
              <w:t>на</w:t>
            </w:r>
            <w:r>
              <w:rPr>
                <w:spacing w:val="2"/>
              </w:rPr>
              <w:t xml:space="preserve"> </w:t>
            </w:r>
            <w:r>
              <w:t>1</w:t>
            </w:r>
          </w:p>
          <w:p w14:paraId="47A5B63B" w14:textId="77777777" w:rsidR="00195523" w:rsidRDefault="00247E98" w:rsidP="00433BB3">
            <w:pPr>
              <w:pStyle w:val="TableParagraph"/>
            </w:pPr>
            <w:r>
              <w:t>работающего,</w:t>
            </w:r>
            <w:r>
              <w:rPr>
                <w:spacing w:val="50"/>
              </w:rPr>
              <w:t xml:space="preserve"> </w:t>
            </w:r>
            <w:r>
              <w:t>тенге/</w:t>
            </w:r>
            <w:r>
              <w:rPr>
                <w:spacing w:val="-3"/>
              </w:rPr>
              <w:t xml:space="preserve"> </w:t>
            </w:r>
            <w:r>
              <w:t>чел.</w:t>
            </w:r>
          </w:p>
        </w:tc>
        <w:tc>
          <w:tcPr>
            <w:tcW w:w="1561" w:type="dxa"/>
          </w:tcPr>
          <w:p w14:paraId="3B4CD844" w14:textId="77777777" w:rsidR="00195523" w:rsidRDefault="00247E98" w:rsidP="00433BB3">
            <w:pPr>
              <w:pStyle w:val="TableParagraph"/>
            </w:pPr>
            <w:r>
              <w:t>1475886,36</w:t>
            </w:r>
          </w:p>
        </w:tc>
        <w:tc>
          <w:tcPr>
            <w:tcW w:w="1417" w:type="dxa"/>
          </w:tcPr>
          <w:p w14:paraId="0E117296" w14:textId="77777777" w:rsidR="00195523" w:rsidRDefault="00247E98" w:rsidP="00433BB3">
            <w:pPr>
              <w:pStyle w:val="TableParagraph"/>
            </w:pPr>
            <w:r>
              <w:t>1475884,96</w:t>
            </w:r>
          </w:p>
        </w:tc>
        <w:tc>
          <w:tcPr>
            <w:tcW w:w="1278" w:type="dxa"/>
          </w:tcPr>
          <w:p w14:paraId="4E659BB7" w14:textId="77777777" w:rsidR="00195523" w:rsidRDefault="00247E98" w:rsidP="00433BB3">
            <w:pPr>
              <w:pStyle w:val="TableParagraph"/>
            </w:pPr>
            <w:r>
              <w:t>1613181,82</w:t>
            </w:r>
          </w:p>
        </w:tc>
        <w:tc>
          <w:tcPr>
            <w:tcW w:w="1273" w:type="dxa"/>
          </w:tcPr>
          <w:p w14:paraId="2B13904D" w14:textId="77777777" w:rsidR="00195523" w:rsidRDefault="00247E98" w:rsidP="00433BB3">
            <w:pPr>
              <w:pStyle w:val="TableParagraph"/>
            </w:pPr>
            <w:r>
              <w:t>1792174</w:t>
            </w:r>
          </w:p>
        </w:tc>
        <w:tc>
          <w:tcPr>
            <w:tcW w:w="1432" w:type="dxa"/>
          </w:tcPr>
          <w:p w14:paraId="2893A521" w14:textId="77777777" w:rsidR="00195523" w:rsidRDefault="00247E98" w:rsidP="00433BB3">
            <w:pPr>
              <w:pStyle w:val="TableParagraph"/>
            </w:pPr>
            <w:r>
              <w:t>2098696</w:t>
            </w:r>
          </w:p>
        </w:tc>
        <w:tc>
          <w:tcPr>
            <w:tcW w:w="1417" w:type="dxa"/>
          </w:tcPr>
          <w:p w14:paraId="43329D95" w14:textId="77777777" w:rsidR="00195523" w:rsidRDefault="00247E98" w:rsidP="00433BB3">
            <w:pPr>
              <w:pStyle w:val="TableParagraph"/>
            </w:pPr>
            <w:r>
              <w:t>622809,3</w:t>
            </w:r>
          </w:p>
        </w:tc>
        <w:tc>
          <w:tcPr>
            <w:tcW w:w="1134" w:type="dxa"/>
          </w:tcPr>
          <w:p w14:paraId="07D4389F" w14:textId="77777777" w:rsidR="00195523" w:rsidRDefault="00247E98" w:rsidP="00433BB3">
            <w:pPr>
              <w:pStyle w:val="TableParagraph"/>
            </w:pPr>
            <w:r>
              <w:t>42,19</w:t>
            </w:r>
          </w:p>
        </w:tc>
        <w:tc>
          <w:tcPr>
            <w:tcW w:w="994" w:type="dxa"/>
          </w:tcPr>
          <w:p w14:paraId="738CD6EB" w14:textId="77777777" w:rsidR="00195523" w:rsidRDefault="00247E98" w:rsidP="00433BB3">
            <w:pPr>
              <w:pStyle w:val="TableParagraph"/>
            </w:pPr>
            <w:r>
              <w:t>0,42</w:t>
            </w:r>
          </w:p>
        </w:tc>
      </w:tr>
      <w:tr w:rsidR="00195523" w14:paraId="779AE978" w14:textId="77777777" w:rsidTr="007B05D6">
        <w:trPr>
          <w:trHeight w:val="249"/>
        </w:trPr>
        <w:tc>
          <w:tcPr>
            <w:tcW w:w="562" w:type="dxa"/>
          </w:tcPr>
          <w:p w14:paraId="7F3AF2FA" w14:textId="77777777" w:rsidR="00195523" w:rsidRDefault="00247E98" w:rsidP="00433BB3">
            <w:pPr>
              <w:pStyle w:val="TableParagraph"/>
              <w:jc w:val="center"/>
            </w:pPr>
            <w:r>
              <w:t>8</w:t>
            </w:r>
          </w:p>
        </w:tc>
        <w:tc>
          <w:tcPr>
            <w:tcW w:w="4110" w:type="dxa"/>
          </w:tcPr>
          <w:p w14:paraId="1388593C" w14:textId="77777777" w:rsidR="00195523" w:rsidRDefault="00247E98" w:rsidP="00433BB3">
            <w:pPr>
              <w:pStyle w:val="TableParagraph"/>
            </w:pPr>
            <w:r>
              <w:t>Средняя</w:t>
            </w:r>
            <w:r>
              <w:rPr>
                <w:spacing w:val="-4"/>
              </w:rPr>
              <w:t xml:space="preserve"> </w:t>
            </w:r>
            <w:r>
              <w:t>цена</w:t>
            </w:r>
            <w:r>
              <w:rPr>
                <w:spacing w:val="1"/>
              </w:rPr>
              <w:t xml:space="preserve"> </w:t>
            </w:r>
            <w:r>
              <w:t>реализации,</w:t>
            </w:r>
            <w:r>
              <w:rPr>
                <w:spacing w:val="-5"/>
              </w:rPr>
              <w:t xml:space="preserve"> </w:t>
            </w:r>
            <w:r>
              <w:t>тенге</w:t>
            </w:r>
          </w:p>
        </w:tc>
        <w:tc>
          <w:tcPr>
            <w:tcW w:w="1561" w:type="dxa"/>
          </w:tcPr>
          <w:p w14:paraId="70D40260" w14:textId="77777777" w:rsidR="00195523" w:rsidRDefault="00247E98" w:rsidP="00433BB3">
            <w:pPr>
              <w:pStyle w:val="TableParagraph"/>
            </w:pPr>
            <w:r>
              <w:t>14038,5594</w:t>
            </w:r>
          </w:p>
        </w:tc>
        <w:tc>
          <w:tcPr>
            <w:tcW w:w="1417" w:type="dxa"/>
          </w:tcPr>
          <w:p w14:paraId="106C03D4" w14:textId="77777777" w:rsidR="00195523" w:rsidRDefault="00247E98" w:rsidP="00433BB3">
            <w:pPr>
              <w:pStyle w:val="TableParagraph"/>
            </w:pPr>
            <w:r>
              <w:t>14151,28</w:t>
            </w:r>
          </w:p>
        </w:tc>
        <w:tc>
          <w:tcPr>
            <w:tcW w:w="1278" w:type="dxa"/>
          </w:tcPr>
          <w:p w14:paraId="1ADBA5AC" w14:textId="77777777" w:rsidR="00195523" w:rsidRDefault="00247E98" w:rsidP="00433BB3">
            <w:pPr>
              <w:pStyle w:val="TableParagraph"/>
            </w:pPr>
            <w:r>
              <w:t>20448,88</w:t>
            </w:r>
          </w:p>
        </w:tc>
        <w:tc>
          <w:tcPr>
            <w:tcW w:w="1273" w:type="dxa"/>
          </w:tcPr>
          <w:p w14:paraId="776F8029" w14:textId="77777777" w:rsidR="00195523" w:rsidRDefault="00247E98" w:rsidP="00433BB3">
            <w:pPr>
              <w:pStyle w:val="TableParagraph"/>
            </w:pPr>
            <w:r>
              <w:t>23990,11</w:t>
            </w:r>
          </w:p>
        </w:tc>
        <w:tc>
          <w:tcPr>
            <w:tcW w:w="1432" w:type="dxa"/>
          </w:tcPr>
          <w:p w14:paraId="0B94AC71" w14:textId="77777777" w:rsidR="00195523" w:rsidRDefault="00247E98" w:rsidP="00433BB3">
            <w:pPr>
              <w:pStyle w:val="TableParagraph"/>
            </w:pPr>
            <w:r>
              <w:t>25050,98</w:t>
            </w:r>
          </w:p>
        </w:tc>
        <w:tc>
          <w:tcPr>
            <w:tcW w:w="1417" w:type="dxa"/>
          </w:tcPr>
          <w:p w14:paraId="61A83527" w14:textId="77777777" w:rsidR="00195523" w:rsidRDefault="00247E98" w:rsidP="00433BB3">
            <w:pPr>
              <w:pStyle w:val="TableParagraph"/>
            </w:pPr>
            <w:r>
              <w:t>11012,42</w:t>
            </w:r>
          </w:p>
        </w:tc>
        <w:tc>
          <w:tcPr>
            <w:tcW w:w="1134" w:type="dxa"/>
          </w:tcPr>
          <w:p w14:paraId="0D0C0BA9" w14:textId="77777777" w:rsidR="00195523" w:rsidRDefault="00247E98" w:rsidP="00433BB3">
            <w:pPr>
              <w:pStyle w:val="TableParagraph"/>
            </w:pPr>
            <w:r>
              <w:t>78,44</w:t>
            </w:r>
          </w:p>
        </w:tc>
        <w:tc>
          <w:tcPr>
            <w:tcW w:w="994" w:type="dxa"/>
          </w:tcPr>
          <w:p w14:paraId="22281ADA" w14:textId="77777777" w:rsidR="00195523" w:rsidRDefault="00247E98" w:rsidP="00433BB3">
            <w:pPr>
              <w:pStyle w:val="TableParagraph"/>
            </w:pPr>
            <w:r>
              <w:t>0,78</w:t>
            </w:r>
          </w:p>
        </w:tc>
      </w:tr>
      <w:tr w:rsidR="00195523" w14:paraId="6A507101" w14:textId="77777777" w:rsidTr="007B05D6">
        <w:trPr>
          <w:trHeight w:val="253"/>
        </w:trPr>
        <w:tc>
          <w:tcPr>
            <w:tcW w:w="562" w:type="dxa"/>
          </w:tcPr>
          <w:p w14:paraId="0CFB9D5A" w14:textId="77777777" w:rsidR="00195523" w:rsidRDefault="00247E98" w:rsidP="00433BB3">
            <w:pPr>
              <w:pStyle w:val="TableParagraph"/>
              <w:jc w:val="center"/>
            </w:pPr>
            <w:r>
              <w:t>9</w:t>
            </w:r>
          </w:p>
        </w:tc>
        <w:tc>
          <w:tcPr>
            <w:tcW w:w="4110" w:type="dxa"/>
          </w:tcPr>
          <w:p w14:paraId="2BD049CF" w14:textId="77777777" w:rsidR="00195523" w:rsidRDefault="00247E98" w:rsidP="00433BB3">
            <w:pPr>
              <w:pStyle w:val="TableParagraph"/>
            </w:pPr>
            <w:r>
              <w:t>Заработная</w:t>
            </w:r>
            <w:r>
              <w:rPr>
                <w:spacing w:val="-6"/>
              </w:rPr>
              <w:t xml:space="preserve"> </w:t>
            </w:r>
            <w:r>
              <w:t>плата,</w:t>
            </w:r>
            <w:r>
              <w:rPr>
                <w:spacing w:val="-3"/>
              </w:rPr>
              <w:t xml:space="preserve"> </w:t>
            </w:r>
            <w:r>
              <w:t>тыс.</w:t>
            </w:r>
            <w:r>
              <w:rPr>
                <w:spacing w:val="-2"/>
              </w:rPr>
              <w:t xml:space="preserve"> </w:t>
            </w:r>
            <w:r>
              <w:t>тенге</w:t>
            </w:r>
          </w:p>
        </w:tc>
        <w:tc>
          <w:tcPr>
            <w:tcW w:w="1561" w:type="dxa"/>
          </w:tcPr>
          <w:p w14:paraId="70AC41F1" w14:textId="77777777" w:rsidR="00195523" w:rsidRDefault="00247E98" w:rsidP="00433BB3">
            <w:pPr>
              <w:pStyle w:val="TableParagraph"/>
            </w:pPr>
            <w:r>
              <w:t>324695</w:t>
            </w:r>
          </w:p>
        </w:tc>
        <w:tc>
          <w:tcPr>
            <w:tcW w:w="1417" w:type="dxa"/>
          </w:tcPr>
          <w:p w14:paraId="1B6AC027" w14:textId="77777777" w:rsidR="00195523" w:rsidRDefault="00247E98" w:rsidP="00433BB3">
            <w:pPr>
              <w:pStyle w:val="TableParagraph"/>
            </w:pPr>
            <w:r>
              <w:t>333550</w:t>
            </w:r>
          </w:p>
        </w:tc>
        <w:tc>
          <w:tcPr>
            <w:tcW w:w="1278" w:type="dxa"/>
          </w:tcPr>
          <w:p w14:paraId="695A468C" w14:textId="77777777" w:rsidR="00195523" w:rsidRDefault="00247E98" w:rsidP="00433BB3">
            <w:pPr>
              <w:pStyle w:val="TableParagraph"/>
            </w:pPr>
            <w:r>
              <w:t>354900</w:t>
            </w:r>
          </w:p>
        </w:tc>
        <w:tc>
          <w:tcPr>
            <w:tcW w:w="1273" w:type="dxa"/>
          </w:tcPr>
          <w:p w14:paraId="47515368" w14:textId="77777777" w:rsidR="00195523" w:rsidRDefault="00247E98" w:rsidP="00433BB3">
            <w:pPr>
              <w:pStyle w:val="TableParagraph"/>
            </w:pPr>
            <w:r>
              <w:t>412200</w:t>
            </w:r>
          </w:p>
        </w:tc>
        <w:tc>
          <w:tcPr>
            <w:tcW w:w="1432" w:type="dxa"/>
          </w:tcPr>
          <w:p w14:paraId="15F9A1DD" w14:textId="77777777" w:rsidR="00195523" w:rsidRDefault="00247E98" w:rsidP="00433BB3">
            <w:pPr>
              <w:pStyle w:val="TableParagraph"/>
            </w:pPr>
            <w:r>
              <w:t>482700</w:t>
            </w:r>
          </w:p>
        </w:tc>
        <w:tc>
          <w:tcPr>
            <w:tcW w:w="1417" w:type="dxa"/>
          </w:tcPr>
          <w:p w14:paraId="24C35009" w14:textId="77777777" w:rsidR="00195523" w:rsidRDefault="00247E98" w:rsidP="00433BB3">
            <w:pPr>
              <w:pStyle w:val="TableParagraph"/>
            </w:pPr>
            <w:r>
              <w:t>158005</w:t>
            </w:r>
          </w:p>
        </w:tc>
        <w:tc>
          <w:tcPr>
            <w:tcW w:w="1134" w:type="dxa"/>
          </w:tcPr>
          <w:p w14:paraId="73E23E4F" w14:textId="77777777" w:rsidR="00195523" w:rsidRDefault="00247E98" w:rsidP="00433BB3">
            <w:pPr>
              <w:pStyle w:val="TableParagraph"/>
            </w:pPr>
            <w:r>
              <w:t>48,66</w:t>
            </w:r>
          </w:p>
        </w:tc>
        <w:tc>
          <w:tcPr>
            <w:tcW w:w="994" w:type="dxa"/>
          </w:tcPr>
          <w:p w14:paraId="497D631F" w14:textId="77777777" w:rsidR="00195523" w:rsidRDefault="00247E98" w:rsidP="00433BB3">
            <w:pPr>
              <w:pStyle w:val="TableParagraph"/>
            </w:pPr>
            <w:r>
              <w:t>0,48</w:t>
            </w:r>
          </w:p>
        </w:tc>
      </w:tr>
      <w:tr w:rsidR="00195523" w14:paraId="60E00494" w14:textId="77777777" w:rsidTr="007B05D6">
        <w:trPr>
          <w:trHeight w:val="508"/>
        </w:trPr>
        <w:tc>
          <w:tcPr>
            <w:tcW w:w="562" w:type="dxa"/>
          </w:tcPr>
          <w:p w14:paraId="2B0C1DEA" w14:textId="77777777" w:rsidR="00195523" w:rsidRDefault="00247E98" w:rsidP="00433BB3">
            <w:pPr>
              <w:pStyle w:val="TableParagraph"/>
              <w:ind w:right="139"/>
              <w:jc w:val="center"/>
            </w:pPr>
            <w:r>
              <w:t>10</w:t>
            </w:r>
          </w:p>
        </w:tc>
        <w:tc>
          <w:tcPr>
            <w:tcW w:w="4110" w:type="dxa"/>
          </w:tcPr>
          <w:p w14:paraId="0AE458BA" w14:textId="77777777" w:rsidR="00195523" w:rsidRDefault="00247E98" w:rsidP="00433BB3">
            <w:pPr>
              <w:pStyle w:val="TableParagraph"/>
            </w:pPr>
            <w:r>
              <w:t>Среднегодовая</w:t>
            </w:r>
            <w:r>
              <w:rPr>
                <w:spacing w:val="-1"/>
              </w:rPr>
              <w:t xml:space="preserve"> </w:t>
            </w:r>
            <w:r>
              <w:t>заработная</w:t>
            </w:r>
            <w:r>
              <w:rPr>
                <w:spacing w:val="-5"/>
              </w:rPr>
              <w:t xml:space="preserve"> </w:t>
            </w:r>
            <w:r>
              <w:t>плата</w:t>
            </w:r>
            <w:r>
              <w:rPr>
                <w:spacing w:val="-1"/>
              </w:rPr>
              <w:t xml:space="preserve"> </w:t>
            </w:r>
            <w:r>
              <w:t>на</w:t>
            </w:r>
            <w:r>
              <w:rPr>
                <w:spacing w:val="3"/>
              </w:rPr>
              <w:t xml:space="preserve"> </w:t>
            </w:r>
            <w:r>
              <w:t>1</w:t>
            </w:r>
          </w:p>
          <w:p w14:paraId="752C8C51" w14:textId="77777777" w:rsidR="00195523" w:rsidRDefault="00247E98" w:rsidP="00433BB3">
            <w:pPr>
              <w:pStyle w:val="TableParagraph"/>
            </w:pPr>
            <w:r>
              <w:t>работника</w:t>
            </w:r>
            <w:r>
              <w:rPr>
                <w:spacing w:val="-3"/>
              </w:rPr>
              <w:t xml:space="preserve"> </w:t>
            </w:r>
            <w:r>
              <w:t>тыс.</w:t>
            </w:r>
            <w:r>
              <w:rPr>
                <w:spacing w:val="-2"/>
              </w:rPr>
              <w:t xml:space="preserve"> </w:t>
            </w:r>
            <w:r>
              <w:t>тенге/чел.</w:t>
            </w:r>
          </w:p>
        </w:tc>
        <w:tc>
          <w:tcPr>
            <w:tcW w:w="1561" w:type="dxa"/>
          </w:tcPr>
          <w:p w14:paraId="490FFAD5" w14:textId="77777777" w:rsidR="00195523" w:rsidRDefault="00247E98" w:rsidP="00433BB3">
            <w:pPr>
              <w:pStyle w:val="TableParagraph"/>
            </w:pPr>
            <w:r>
              <w:t>1475,89</w:t>
            </w:r>
          </w:p>
        </w:tc>
        <w:tc>
          <w:tcPr>
            <w:tcW w:w="1417" w:type="dxa"/>
          </w:tcPr>
          <w:p w14:paraId="05169D84" w14:textId="77777777" w:rsidR="00195523" w:rsidRDefault="00247E98" w:rsidP="00433BB3">
            <w:pPr>
              <w:pStyle w:val="TableParagraph"/>
            </w:pPr>
            <w:r>
              <w:t>1475,88</w:t>
            </w:r>
          </w:p>
        </w:tc>
        <w:tc>
          <w:tcPr>
            <w:tcW w:w="1278" w:type="dxa"/>
          </w:tcPr>
          <w:p w14:paraId="4FA58627" w14:textId="77777777" w:rsidR="00195523" w:rsidRDefault="00247E98" w:rsidP="00433BB3">
            <w:pPr>
              <w:pStyle w:val="TableParagraph"/>
            </w:pPr>
            <w:r>
              <w:t>1613,18</w:t>
            </w:r>
          </w:p>
        </w:tc>
        <w:tc>
          <w:tcPr>
            <w:tcW w:w="1273" w:type="dxa"/>
          </w:tcPr>
          <w:p w14:paraId="1C185EA9" w14:textId="77777777" w:rsidR="00195523" w:rsidRDefault="00247E98" w:rsidP="00433BB3">
            <w:pPr>
              <w:pStyle w:val="TableParagraph"/>
            </w:pPr>
            <w:r>
              <w:t>1792,17</w:t>
            </w:r>
          </w:p>
        </w:tc>
        <w:tc>
          <w:tcPr>
            <w:tcW w:w="1432" w:type="dxa"/>
          </w:tcPr>
          <w:p w14:paraId="6DF440B9" w14:textId="77777777" w:rsidR="00195523" w:rsidRDefault="00247E98" w:rsidP="00433BB3">
            <w:pPr>
              <w:pStyle w:val="TableParagraph"/>
            </w:pPr>
            <w:r>
              <w:t>2098,69</w:t>
            </w:r>
          </w:p>
        </w:tc>
        <w:tc>
          <w:tcPr>
            <w:tcW w:w="1417" w:type="dxa"/>
          </w:tcPr>
          <w:p w14:paraId="4E63F669" w14:textId="77777777" w:rsidR="00195523" w:rsidRDefault="00247E98" w:rsidP="00433BB3">
            <w:pPr>
              <w:pStyle w:val="TableParagraph"/>
            </w:pPr>
            <w:r>
              <w:t>622,80</w:t>
            </w:r>
          </w:p>
        </w:tc>
        <w:tc>
          <w:tcPr>
            <w:tcW w:w="1134" w:type="dxa"/>
          </w:tcPr>
          <w:p w14:paraId="6BF10810" w14:textId="77777777" w:rsidR="00195523" w:rsidRDefault="00247E98" w:rsidP="00433BB3">
            <w:pPr>
              <w:pStyle w:val="TableParagraph"/>
            </w:pPr>
            <w:r>
              <w:t>42,19</w:t>
            </w:r>
          </w:p>
        </w:tc>
        <w:tc>
          <w:tcPr>
            <w:tcW w:w="994" w:type="dxa"/>
          </w:tcPr>
          <w:p w14:paraId="18CF3990" w14:textId="77777777" w:rsidR="00195523" w:rsidRDefault="00247E98" w:rsidP="00433BB3">
            <w:pPr>
              <w:pStyle w:val="TableParagraph"/>
            </w:pPr>
            <w:r>
              <w:t>0,42</w:t>
            </w:r>
          </w:p>
        </w:tc>
      </w:tr>
      <w:tr w:rsidR="00195523" w14:paraId="31B2A994" w14:textId="77777777" w:rsidTr="007B05D6">
        <w:trPr>
          <w:trHeight w:val="249"/>
        </w:trPr>
        <w:tc>
          <w:tcPr>
            <w:tcW w:w="562" w:type="dxa"/>
          </w:tcPr>
          <w:p w14:paraId="0D1C959C" w14:textId="77777777" w:rsidR="00195523" w:rsidRDefault="00247E98" w:rsidP="00433BB3">
            <w:pPr>
              <w:pStyle w:val="TableParagraph"/>
              <w:ind w:right="139"/>
              <w:jc w:val="center"/>
            </w:pPr>
            <w:r>
              <w:t>11</w:t>
            </w:r>
          </w:p>
        </w:tc>
        <w:tc>
          <w:tcPr>
            <w:tcW w:w="4110" w:type="dxa"/>
          </w:tcPr>
          <w:p w14:paraId="1CA42E1B" w14:textId="77777777" w:rsidR="00195523" w:rsidRDefault="00247E98" w:rsidP="00433BB3">
            <w:pPr>
              <w:pStyle w:val="TableParagraph"/>
            </w:pPr>
            <w:r>
              <w:t>Основные</w:t>
            </w:r>
            <w:r>
              <w:rPr>
                <w:spacing w:val="-7"/>
              </w:rPr>
              <w:t xml:space="preserve"> </w:t>
            </w:r>
            <w:r>
              <w:t>фонды,</w:t>
            </w:r>
            <w:r>
              <w:rPr>
                <w:spacing w:val="2"/>
              </w:rPr>
              <w:t xml:space="preserve"> </w:t>
            </w:r>
            <w:r>
              <w:t>тыс.</w:t>
            </w:r>
            <w:r>
              <w:rPr>
                <w:spacing w:val="1"/>
              </w:rPr>
              <w:t xml:space="preserve"> </w:t>
            </w:r>
            <w:r>
              <w:t>тенге</w:t>
            </w:r>
          </w:p>
        </w:tc>
        <w:tc>
          <w:tcPr>
            <w:tcW w:w="1561" w:type="dxa"/>
          </w:tcPr>
          <w:p w14:paraId="618990A2" w14:textId="77777777" w:rsidR="00195523" w:rsidRDefault="00247E98" w:rsidP="00433BB3">
            <w:pPr>
              <w:pStyle w:val="TableParagraph"/>
            </w:pPr>
            <w:r>
              <w:t>177607</w:t>
            </w:r>
          </w:p>
        </w:tc>
        <w:tc>
          <w:tcPr>
            <w:tcW w:w="1417" w:type="dxa"/>
          </w:tcPr>
          <w:p w14:paraId="757E73FC" w14:textId="77777777" w:rsidR="00195523" w:rsidRDefault="00247E98" w:rsidP="00433BB3">
            <w:pPr>
              <w:pStyle w:val="TableParagraph"/>
            </w:pPr>
            <w:r>
              <w:t>183100</w:t>
            </w:r>
          </w:p>
        </w:tc>
        <w:tc>
          <w:tcPr>
            <w:tcW w:w="1278" w:type="dxa"/>
          </w:tcPr>
          <w:p w14:paraId="0F348249" w14:textId="77777777" w:rsidR="00195523" w:rsidRDefault="00247E98" w:rsidP="00433BB3">
            <w:pPr>
              <w:pStyle w:val="TableParagraph"/>
            </w:pPr>
            <w:r>
              <w:t>238400</w:t>
            </w:r>
          </w:p>
        </w:tc>
        <w:tc>
          <w:tcPr>
            <w:tcW w:w="1273" w:type="dxa"/>
          </w:tcPr>
          <w:p w14:paraId="6C76E82F" w14:textId="77777777" w:rsidR="00195523" w:rsidRDefault="00247E98" w:rsidP="00433BB3">
            <w:pPr>
              <w:pStyle w:val="TableParagraph"/>
            </w:pPr>
            <w:r>
              <w:t>283820</w:t>
            </w:r>
          </w:p>
        </w:tc>
        <w:tc>
          <w:tcPr>
            <w:tcW w:w="1432" w:type="dxa"/>
          </w:tcPr>
          <w:p w14:paraId="28B63FB9" w14:textId="77777777" w:rsidR="00195523" w:rsidRDefault="00247E98" w:rsidP="00433BB3">
            <w:pPr>
              <w:pStyle w:val="TableParagraph"/>
            </w:pPr>
            <w:r>
              <w:t>486300</w:t>
            </w:r>
          </w:p>
        </w:tc>
        <w:tc>
          <w:tcPr>
            <w:tcW w:w="1417" w:type="dxa"/>
          </w:tcPr>
          <w:p w14:paraId="72B75E5E" w14:textId="77777777" w:rsidR="00195523" w:rsidRDefault="00247E98" w:rsidP="00433BB3">
            <w:pPr>
              <w:pStyle w:val="TableParagraph"/>
            </w:pPr>
            <w:r>
              <w:t>308693</w:t>
            </w:r>
          </w:p>
        </w:tc>
        <w:tc>
          <w:tcPr>
            <w:tcW w:w="1134" w:type="dxa"/>
          </w:tcPr>
          <w:p w14:paraId="7FAC24E5" w14:textId="77777777" w:rsidR="00195523" w:rsidRDefault="00247E98" w:rsidP="00433BB3">
            <w:pPr>
              <w:pStyle w:val="TableParagraph"/>
            </w:pPr>
            <w:r>
              <w:t>173,80</w:t>
            </w:r>
          </w:p>
        </w:tc>
        <w:tc>
          <w:tcPr>
            <w:tcW w:w="994" w:type="dxa"/>
          </w:tcPr>
          <w:p w14:paraId="0A106300" w14:textId="77777777" w:rsidR="00195523" w:rsidRDefault="00247E98" w:rsidP="00433BB3">
            <w:pPr>
              <w:pStyle w:val="TableParagraph"/>
            </w:pPr>
            <w:r>
              <w:t>1,74</w:t>
            </w:r>
          </w:p>
        </w:tc>
      </w:tr>
      <w:tr w:rsidR="00195523" w14:paraId="0BD2D556" w14:textId="77777777" w:rsidTr="007B05D6">
        <w:trPr>
          <w:trHeight w:val="253"/>
        </w:trPr>
        <w:tc>
          <w:tcPr>
            <w:tcW w:w="562" w:type="dxa"/>
          </w:tcPr>
          <w:p w14:paraId="2E205D8C" w14:textId="77777777" w:rsidR="00195523" w:rsidRDefault="00247E98" w:rsidP="00433BB3">
            <w:pPr>
              <w:pStyle w:val="TableParagraph"/>
              <w:ind w:right="139"/>
              <w:jc w:val="center"/>
            </w:pPr>
            <w:r>
              <w:t>12</w:t>
            </w:r>
          </w:p>
        </w:tc>
        <w:tc>
          <w:tcPr>
            <w:tcW w:w="4110" w:type="dxa"/>
          </w:tcPr>
          <w:p w14:paraId="2AB181FA" w14:textId="77777777" w:rsidR="00195523" w:rsidRDefault="00247E98" w:rsidP="00433BB3">
            <w:pPr>
              <w:pStyle w:val="TableParagraph"/>
            </w:pPr>
            <w:r>
              <w:t>Амортизация</w:t>
            </w:r>
            <w:r>
              <w:rPr>
                <w:spacing w:val="-7"/>
              </w:rPr>
              <w:t xml:space="preserve"> </w:t>
            </w:r>
            <w:r>
              <w:t>ОФ,</w:t>
            </w:r>
            <w:r>
              <w:rPr>
                <w:spacing w:val="1"/>
              </w:rPr>
              <w:t xml:space="preserve"> </w:t>
            </w:r>
            <w:r>
              <w:t>тыс.</w:t>
            </w:r>
            <w:r>
              <w:rPr>
                <w:spacing w:val="1"/>
              </w:rPr>
              <w:t xml:space="preserve"> </w:t>
            </w:r>
            <w:r>
              <w:t>тенге</w:t>
            </w:r>
          </w:p>
        </w:tc>
        <w:tc>
          <w:tcPr>
            <w:tcW w:w="1561" w:type="dxa"/>
          </w:tcPr>
          <w:p w14:paraId="76D41D8C" w14:textId="77777777" w:rsidR="00195523" w:rsidRDefault="00247E98" w:rsidP="00433BB3">
            <w:pPr>
              <w:pStyle w:val="TableParagraph"/>
            </w:pPr>
            <w:r>
              <w:t>12726</w:t>
            </w:r>
          </w:p>
        </w:tc>
        <w:tc>
          <w:tcPr>
            <w:tcW w:w="1417" w:type="dxa"/>
          </w:tcPr>
          <w:p w14:paraId="427E79DF" w14:textId="77777777" w:rsidR="00195523" w:rsidRDefault="00247E98" w:rsidP="00433BB3">
            <w:pPr>
              <w:pStyle w:val="TableParagraph"/>
            </w:pPr>
            <w:r>
              <w:t>13120</w:t>
            </w:r>
          </w:p>
        </w:tc>
        <w:tc>
          <w:tcPr>
            <w:tcW w:w="1278" w:type="dxa"/>
          </w:tcPr>
          <w:p w14:paraId="09163D27" w14:textId="77777777" w:rsidR="00195523" w:rsidRDefault="00247E98" w:rsidP="00433BB3">
            <w:pPr>
              <w:pStyle w:val="TableParagraph"/>
            </w:pPr>
            <w:r>
              <w:t>16400</w:t>
            </w:r>
          </w:p>
        </w:tc>
        <w:tc>
          <w:tcPr>
            <w:tcW w:w="1273" w:type="dxa"/>
          </w:tcPr>
          <w:p w14:paraId="3534AC2E" w14:textId="77777777" w:rsidR="00195523" w:rsidRDefault="00247E98" w:rsidP="00433BB3">
            <w:pPr>
              <w:pStyle w:val="TableParagraph"/>
            </w:pPr>
            <w:r>
              <w:t>48430</w:t>
            </w:r>
          </w:p>
        </w:tc>
        <w:tc>
          <w:tcPr>
            <w:tcW w:w="1432" w:type="dxa"/>
          </w:tcPr>
          <w:p w14:paraId="40BE1E3A" w14:textId="77777777" w:rsidR="00195523" w:rsidRDefault="00247E98" w:rsidP="00433BB3">
            <w:pPr>
              <w:pStyle w:val="TableParagraph"/>
            </w:pPr>
            <w:r>
              <w:t>58300</w:t>
            </w:r>
          </w:p>
        </w:tc>
        <w:tc>
          <w:tcPr>
            <w:tcW w:w="1417" w:type="dxa"/>
          </w:tcPr>
          <w:p w14:paraId="589A75C7" w14:textId="77777777" w:rsidR="00195523" w:rsidRDefault="00247E98" w:rsidP="00433BB3">
            <w:pPr>
              <w:pStyle w:val="TableParagraph"/>
            </w:pPr>
            <w:r>
              <w:t>45574</w:t>
            </w:r>
          </w:p>
        </w:tc>
        <w:tc>
          <w:tcPr>
            <w:tcW w:w="1134" w:type="dxa"/>
          </w:tcPr>
          <w:p w14:paraId="38A543E9" w14:textId="77777777" w:rsidR="00195523" w:rsidRDefault="00247E98" w:rsidP="00433BB3">
            <w:pPr>
              <w:pStyle w:val="TableParagraph"/>
            </w:pPr>
            <w:r>
              <w:t>358,11</w:t>
            </w:r>
          </w:p>
        </w:tc>
        <w:tc>
          <w:tcPr>
            <w:tcW w:w="994" w:type="dxa"/>
          </w:tcPr>
          <w:p w14:paraId="372B1BB6" w14:textId="77777777" w:rsidR="00195523" w:rsidRDefault="00247E98" w:rsidP="00433BB3">
            <w:pPr>
              <w:pStyle w:val="TableParagraph"/>
            </w:pPr>
            <w:r>
              <w:t>3,58</w:t>
            </w:r>
          </w:p>
        </w:tc>
      </w:tr>
      <w:tr w:rsidR="00195523" w14:paraId="189695A2" w14:textId="77777777" w:rsidTr="007B05D6">
        <w:trPr>
          <w:trHeight w:val="254"/>
        </w:trPr>
        <w:tc>
          <w:tcPr>
            <w:tcW w:w="15178" w:type="dxa"/>
            <w:gridSpan w:val="10"/>
          </w:tcPr>
          <w:p w14:paraId="324EEAE8" w14:textId="77777777" w:rsidR="00195523" w:rsidRDefault="00247E98" w:rsidP="008D3FC2">
            <w:pPr>
              <w:pStyle w:val="TableParagraph"/>
              <w:ind w:right="147"/>
              <w:jc w:val="center"/>
              <w:rPr>
                <w:b/>
              </w:rPr>
            </w:pPr>
            <w:r>
              <w:rPr>
                <w:b/>
              </w:rPr>
              <w:t>ТОО</w:t>
            </w:r>
            <w:r>
              <w:rPr>
                <w:b/>
                <w:spacing w:val="-7"/>
              </w:rPr>
              <w:t xml:space="preserve"> </w:t>
            </w:r>
            <w:r>
              <w:rPr>
                <w:b/>
              </w:rPr>
              <w:t>"Первомайские</w:t>
            </w:r>
            <w:r>
              <w:rPr>
                <w:b/>
                <w:spacing w:val="-5"/>
              </w:rPr>
              <w:t xml:space="preserve"> </w:t>
            </w:r>
            <w:r>
              <w:rPr>
                <w:b/>
              </w:rPr>
              <w:t>деликатесы"</w:t>
            </w:r>
          </w:p>
        </w:tc>
      </w:tr>
      <w:tr w:rsidR="00195523" w14:paraId="3782DC6A" w14:textId="77777777" w:rsidTr="007B05D6">
        <w:trPr>
          <w:trHeight w:val="253"/>
        </w:trPr>
        <w:tc>
          <w:tcPr>
            <w:tcW w:w="562" w:type="dxa"/>
          </w:tcPr>
          <w:p w14:paraId="63F7290A" w14:textId="77777777" w:rsidR="00195523" w:rsidRDefault="00247E98" w:rsidP="00433BB3">
            <w:pPr>
              <w:pStyle w:val="TableParagraph"/>
              <w:ind w:right="139"/>
              <w:jc w:val="center"/>
            </w:pPr>
            <w:r>
              <w:t>13</w:t>
            </w:r>
          </w:p>
        </w:tc>
        <w:tc>
          <w:tcPr>
            <w:tcW w:w="4110" w:type="dxa"/>
          </w:tcPr>
          <w:p w14:paraId="1BEE3F86" w14:textId="77777777" w:rsidR="00195523" w:rsidRDefault="00247E98" w:rsidP="00433BB3">
            <w:pPr>
              <w:pStyle w:val="TableParagraph"/>
            </w:pPr>
            <w:r>
              <w:t>Численность,</w:t>
            </w:r>
            <w:r>
              <w:rPr>
                <w:spacing w:val="-3"/>
              </w:rPr>
              <w:t xml:space="preserve"> </w:t>
            </w:r>
            <w:r>
              <w:t>чел.</w:t>
            </w:r>
          </w:p>
        </w:tc>
        <w:tc>
          <w:tcPr>
            <w:tcW w:w="1561" w:type="dxa"/>
          </w:tcPr>
          <w:p w14:paraId="1E07B7D2" w14:textId="77777777" w:rsidR="00195523" w:rsidRDefault="00247E98" w:rsidP="00433BB3">
            <w:pPr>
              <w:pStyle w:val="TableParagraph"/>
            </w:pPr>
            <w:r>
              <w:t>152</w:t>
            </w:r>
          </w:p>
        </w:tc>
        <w:tc>
          <w:tcPr>
            <w:tcW w:w="1417" w:type="dxa"/>
          </w:tcPr>
          <w:p w14:paraId="2923B959" w14:textId="77777777" w:rsidR="00195523" w:rsidRDefault="00247E98" w:rsidP="00433BB3">
            <w:pPr>
              <w:pStyle w:val="TableParagraph"/>
            </w:pPr>
            <w:r>
              <w:t>155</w:t>
            </w:r>
          </w:p>
        </w:tc>
        <w:tc>
          <w:tcPr>
            <w:tcW w:w="1278" w:type="dxa"/>
          </w:tcPr>
          <w:p w14:paraId="5A8A5ECD" w14:textId="77777777" w:rsidR="00195523" w:rsidRDefault="00247E98" w:rsidP="00433BB3">
            <w:pPr>
              <w:pStyle w:val="TableParagraph"/>
            </w:pPr>
            <w:r>
              <w:t>167</w:t>
            </w:r>
          </w:p>
        </w:tc>
        <w:tc>
          <w:tcPr>
            <w:tcW w:w="1273" w:type="dxa"/>
          </w:tcPr>
          <w:p w14:paraId="0963C5A7" w14:textId="77777777" w:rsidR="00195523" w:rsidRDefault="00247E98" w:rsidP="00433BB3">
            <w:pPr>
              <w:pStyle w:val="TableParagraph"/>
            </w:pPr>
            <w:r>
              <w:t>186</w:t>
            </w:r>
          </w:p>
        </w:tc>
        <w:tc>
          <w:tcPr>
            <w:tcW w:w="1432" w:type="dxa"/>
          </w:tcPr>
          <w:p w14:paraId="53A24FB7" w14:textId="77777777" w:rsidR="00195523" w:rsidRDefault="00247E98" w:rsidP="00433BB3">
            <w:pPr>
              <w:pStyle w:val="TableParagraph"/>
            </w:pPr>
            <w:r>
              <w:t>210</w:t>
            </w:r>
          </w:p>
        </w:tc>
        <w:tc>
          <w:tcPr>
            <w:tcW w:w="1417" w:type="dxa"/>
          </w:tcPr>
          <w:p w14:paraId="14D8F43A" w14:textId="77777777" w:rsidR="00195523" w:rsidRDefault="00247E98" w:rsidP="00433BB3">
            <w:pPr>
              <w:pStyle w:val="TableParagraph"/>
            </w:pPr>
            <w:r>
              <w:t>58</w:t>
            </w:r>
          </w:p>
        </w:tc>
        <w:tc>
          <w:tcPr>
            <w:tcW w:w="1134" w:type="dxa"/>
          </w:tcPr>
          <w:p w14:paraId="621E1941" w14:textId="77777777" w:rsidR="00195523" w:rsidRDefault="00247E98" w:rsidP="00433BB3">
            <w:pPr>
              <w:pStyle w:val="TableParagraph"/>
            </w:pPr>
            <w:r>
              <w:t>38,15</w:t>
            </w:r>
          </w:p>
        </w:tc>
        <w:tc>
          <w:tcPr>
            <w:tcW w:w="994" w:type="dxa"/>
          </w:tcPr>
          <w:p w14:paraId="37BBB7B1" w14:textId="77777777" w:rsidR="00195523" w:rsidRDefault="00247E98" w:rsidP="00433BB3">
            <w:pPr>
              <w:pStyle w:val="TableParagraph"/>
            </w:pPr>
            <w:r>
              <w:t>0,38</w:t>
            </w:r>
          </w:p>
        </w:tc>
      </w:tr>
      <w:tr w:rsidR="00195523" w14:paraId="6FB491F2" w14:textId="77777777" w:rsidTr="007B05D6">
        <w:trPr>
          <w:trHeight w:val="254"/>
        </w:trPr>
        <w:tc>
          <w:tcPr>
            <w:tcW w:w="562" w:type="dxa"/>
          </w:tcPr>
          <w:p w14:paraId="324EA38D" w14:textId="77777777" w:rsidR="00195523" w:rsidRDefault="00247E98" w:rsidP="00433BB3">
            <w:pPr>
              <w:pStyle w:val="TableParagraph"/>
              <w:ind w:right="139"/>
              <w:jc w:val="center"/>
            </w:pPr>
            <w:r>
              <w:t>14</w:t>
            </w:r>
          </w:p>
        </w:tc>
        <w:tc>
          <w:tcPr>
            <w:tcW w:w="4110" w:type="dxa"/>
          </w:tcPr>
          <w:p w14:paraId="0DE53849" w14:textId="77777777" w:rsidR="00195523" w:rsidRDefault="00247E98" w:rsidP="00433BB3">
            <w:pPr>
              <w:pStyle w:val="TableParagraph"/>
            </w:pPr>
            <w:r>
              <w:t>Загруженность</w:t>
            </w:r>
            <w:r>
              <w:rPr>
                <w:spacing w:val="-2"/>
              </w:rPr>
              <w:t xml:space="preserve"> </w:t>
            </w:r>
            <w:r>
              <w:t>предприятия</w:t>
            </w:r>
          </w:p>
        </w:tc>
        <w:tc>
          <w:tcPr>
            <w:tcW w:w="1561" w:type="dxa"/>
          </w:tcPr>
          <w:p w14:paraId="2DACF6C0" w14:textId="77777777" w:rsidR="00195523" w:rsidRDefault="00247E98" w:rsidP="00433BB3">
            <w:pPr>
              <w:pStyle w:val="TableParagraph"/>
            </w:pPr>
            <w:r>
              <w:t>46</w:t>
            </w:r>
          </w:p>
        </w:tc>
        <w:tc>
          <w:tcPr>
            <w:tcW w:w="1417" w:type="dxa"/>
          </w:tcPr>
          <w:p w14:paraId="5F83005C" w14:textId="77777777" w:rsidR="00195523" w:rsidRDefault="00247E98" w:rsidP="00433BB3">
            <w:pPr>
              <w:pStyle w:val="TableParagraph"/>
            </w:pPr>
            <w:r>
              <w:t>46</w:t>
            </w:r>
          </w:p>
        </w:tc>
        <w:tc>
          <w:tcPr>
            <w:tcW w:w="1278" w:type="dxa"/>
          </w:tcPr>
          <w:p w14:paraId="3FB1B6BE" w14:textId="77777777" w:rsidR="00195523" w:rsidRDefault="00247E98" w:rsidP="00433BB3">
            <w:pPr>
              <w:pStyle w:val="TableParagraph"/>
            </w:pPr>
            <w:r>
              <w:t>65</w:t>
            </w:r>
          </w:p>
        </w:tc>
        <w:tc>
          <w:tcPr>
            <w:tcW w:w="1273" w:type="dxa"/>
          </w:tcPr>
          <w:p w14:paraId="1FBC7164" w14:textId="77777777" w:rsidR="00195523" w:rsidRDefault="00247E98" w:rsidP="00433BB3">
            <w:pPr>
              <w:pStyle w:val="TableParagraph"/>
            </w:pPr>
            <w:r>
              <w:t>69</w:t>
            </w:r>
          </w:p>
        </w:tc>
        <w:tc>
          <w:tcPr>
            <w:tcW w:w="1432" w:type="dxa"/>
          </w:tcPr>
          <w:p w14:paraId="1B56BF0E" w14:textId="77777777" w:rsidR="00195523" w:rsidRDefault="00247E98" w:rsidP="00433BB3">
            <w:pPr>
              <w:pStyle w:val="TableParagraph"/>
            </w:pPr>
            <w:r>
              <w:t>80</w:t>
            </w:r>
          </w:p>
        </w:tc>
        <w:tc>
          <w:tcPr>
            <w:tcW w:w="1417" w:type="dxa"/>
          </w:tcPr>
          <w:p w14:paraId="69EC38A0" w14:textId="77777777" w:rsidR="00195523" w:rsidRDefault="00247E98" w:rsidP="00433BB3">
            <w:pPr>
              <w:pStyle w:val="TableParagraph"/>
            </w:pPr>
            <w:r>
              <w:t>40</w:t>
            </w:r>
          </w:p>
        </w:tc>
        <w:tc>
          <w:tcPr>
            <w:tcW w:w="1134" w:type="dxa"/>
          </w:tcPr>
          <w:p w14:paraId="26454956" w14:textId="77777777" w:rsidR="00195523" w:rsidRDefault="00247E98" w:rsidP="00433BB3">
            <w:pPr>
              <w:pStyle w:val="TableParagraph"/>
            </w:pPr>
            <w:r>
              <w:t>0</w:t>
            </w:r>
          </w:p>
        </w:tc>
        <w:tc>
          <w:tcPr>
            <w:tcW w:w="994" w:type="dxa"/>
          </w:tcPr>
          <w:p w14:paraId="4B1B41B5" w14:textId="77777777" w:rsidR="00195523" w:rsidRDefault="00247E98" w:rsidP="00433BB3">
            <w:pPr>
              <w:pStyle w:val="TableParagraph"/>
            </w:pPr>
            <w:r>
              <w:t>0</w:t>
            </w:r>
          </w:p>
        </w:tc>
      </w:tr>
      <w:tr w:rsidR="00195523" w14:paraId="6DCBC05E" w14:textId="77777777" w:rsidTr="007B05D6">
        <w:trPr>
          <w:trHeight w:val="249"/>
        </w:trPr>
        <w:tc>
          <w:tcPr>
            <w:tcW w:w="562" w:type="dxa"/>
          </w:tcPr>
          <w:p w14:paraId="7D4FDEE8" w14:textId="77777777" w:rsidR="00195523" w:rsidRDefault="00247E98" w:rsidP="00433BB3">
            <w:pPr>
              <w:pStyle w:val="TableParagraph"/>
              <w:ind w:right="139"/>
              <w:jc w:val="center"/>
            </w:pPr>
            <w:r>
              <w:t>15</w:t>
            </w:r>
          </w:p>
        </w:tc>
        <w:tc>
          <w:tcPr>
            <w:tcW w:w="4110" w:type="dxa"/>
          </w:tcPr>
          <w:p w14:paraId="7C275CFE" w14:textId="77777777" w:rsidR="00195523" w:rsidRDefault="00247E98" w:rsidP="00433BB3">
            <w:pPr>
              <w:pStyle w:val="TableParagraph"/>
            </w:pPr>
            <w:r>
              <w:t>Среднегодовая</w:t>
            </w:r>
            <w:r>
              <w:rPr>
                <w:spacing w:val="-5"/>
              </w:rPr>
              <w:t xml:space="preserve"> </w:t>
            </w:r>
            <w:r>
              <w:t>мощность,</w:t>
            </w:r>
            <w:r>
              <w:rPr>
                <w:spacing w:val="-1"/>
              </w:rPr>
              <w:t xml:space="preserve"> </w:t>
            </w:r>
            <w:r>
              <w:t>тонн</w:t>
            </w:r>
          </w:p>
        </w:tc>
        <w:tc>
          <w:tcPr>
            <w:tcW w:w="1561" w:type="dxa"/>
          </w:tcPr>
          <w:p w14:paraId="0D278013" w14:textId="77777777" w:rsidR="00195523" w:rsidRDefault="00247E98" w:rsidP="00433BB3">
            <w:pPr>
              <w:pStyle w:val="TableParagraph"/>
            </w:pPr>
            <w:r>
              <w:t>4198</w:t>
            </w:r>
          </w:p>
        </w:tc>
        <w:tc>
          <w:tcPr>
            <w:tcW w:w="1417" w:type="dxa"/>
          </w:tcPr>
          <w:p w14:paraId="3F691FDC" w14:textId="77777777" w:rsidR="00195523" w:rsidRDefault="00247E98" w:rsidP="00433BB3">
            <w:pPr>
              <w:pStyle w:val="TableParagraph"/>
            </w:pPr>
            <w:r>
              <w:t>4198</w:t>
            </w:r>
          </w:p>
        </w:tc>
        <w:tc>
          <w:tcPr>
            <w:tcW w:w="1278" w:type="dxa"/>
          </w:tcPr>
          <w:p w14:paraId="3EF81549" w14:textId="77777777" w:rsidR="00195523" w:rsidRDefault="00247E98" w:rsidP="00433BB3">
            <w:pPr>
              <w:pStyle w:val="TableParagraph"/>
            </w:pPr>
            <w:r>
              <w:t>5583</w:t>
            </w:r>
          </w:p>
        </w:tc>
        <w:tc>
          <w:tcPr>
            <w:tcW w:w="1273" w:type="dxa"/>
          </w:tcPr>
          <w:p w14:paraId="4E556D9B" w14:textId="77777777" w:rsidR="00195523" w:rsidRDefault="00247E98" w:rsidP="00433BB3">
            <w:pPr>
              <w:pStyle w:val="TableParagraph"/>
            </w:pPr>
            <w:r>
              <w:t>6247</w:t>
            </w:r>
          </w:p>
        </w:tc>
        <w:tc>
          <w:tcPr>
            <w:tcW w:w="1432" w:type="dxa"/>
          </w:tcPr>
          <w:p w14:paraId="3E5AB637" w14:textId="77777777" w:rsidR="00195523" w:rsidRDefault="00247E98" w:rsidP="00433BB3">
            <w:pPr>
              <w:pStyle w:val="TableParagraph"/>
            </w:pPr>
            <w:r>
              <w:t>7259</w:t>
            </w:r>
          </w:p>
        </w:tc>
        <w:tc>
          <w:tcPr>
            <w:tcW w:w="1417" w:type="dxa"/>
          </w:tcPr>
          <w:p w14:paraId="390D2CD4" w14:textId="77777777" w:rsidR="00195523" w:rsidRDefault="00247E98" w:rsidP="00433BB3">
            <w:pPr>
              <w:pStyle w:val="TableParagraph"/>
            </w:pPr>
            <w:r>
              <w:t>3061</w:t>
            </w:r>
          </w:p>
        </w:tc>
        <w:tc>
          <w:tcPr>
            <w:tcW w:w="1134" w:type="dxa"/>
          </w:tcPr>
          <w:p w14:paraId="497D9A7B" w14:textId="77777777" w:rsidR="00195523" w:rsidRDefault="00247E98" w:rsidP="00433BB3">
            <w:pPr>
              <w:pStyle w:val="TableParagraph"/>
            </w:pPr>
            <w:r>
              <w:t>72,91</w:t>
            </w:r>
          </w:p>
        </w:tc>
        <w:tc>
          <w:tcPr>
            <w:tcW w:w="994" w:type="dxa"/>
          </w:tcPr>
          <w:p w14:paraId="729C35E0" w14:textId="77777777" w:rsidR="00195523" w:rsidRDefault="00247E98" w:rsidP="00433BB3">
            <w:pPr>
              <w:pStyle w:val="TableParagraph"/>
            </w:pPr>
            <w:r>
              <w:t>0,32</w:t>
            </w:r>
          </w:p>
        </w:tc>
      </w:tr>
      <w:tr w:rsidR="00195523" w14:paraId="21DADB20" w14:textId="77777777" w:rsidTr="007B05D6">
        <w:trPr>
          <w:trHeight w:val="253"/>
        </w:trPr>
        <w:tc>
          <w:tcPr>
            <w:tcW w:w="562" w:type="dxa"/>
          </w:tcPr>
          <w:p w14:paraId="3C9FC8DD" w14:textId="77777777" w:rsidR="00195523" w:rsidRDefault="00247E98" w:rsidP="00433BB3">
            <w:pPr>
              <w:pStyle w:val="TableParagraph"/>
              <w:ind w:right="139"/>
              <w:jc w:val="center"/>
            </w:pPr>
            <w:r>
              <w:t>16</w:t>
            </w:r>
          </w:p>
        </w:tc>
        <w:tc>
          <w:tcPr>
            <w:tcW w:w="4110" w:type="dxa"/>
          </w:tcPr>
          <w:p w14:paraId="58E9A3B8" w14:textId="77777777" w:rsidR="00195523" w:rsidRDefault="00247E98" w:rsidP="00433BB3">
            <w:pPr>
              <w:pStyle w:val="TableParagraph"/>
            </w:pPr>
            <w:r>
              <w:t>Доход,</w:t>
            </w:r>
            <w:r>
              <w:rPr>
                <w:spacing w:val="-1"/>
              </w:rPr>
              <w:t xml:space="preserve"> </w:t>
            </w:r>
            <w:r>
              <w:t>тыс. тенге</w:t>
            </w:r>
          </w:p>
        </w:tc>
        <w:tc>
          <w:tcPr>
            <w:tcW w:w="1561" w:type="dxa"/>
          </w:tcPr>
          <w:p w14:paraId="163AB718" w14:textId="77777777" w:rsidR="00195523" w:rsidRDefault="00247E98" w:rsidP="00433BB3">
            <w:pPr>
              <w:pStyle w:val="TableParagraph"/>
            </w:pPr>
            <w:r>
              <w:t>2027189,677</w:t>
            </w:r>
          </w:p>
        </w:tc>
        <w:tc>
          <w:tcPr>
            <w:tcW w:w="1417" w:type="dxa"/>
          </w:tcPr>
          <w:p w14:paraId="658EC0C0" w14:textId="77777777" w:rsidR="00195523" w:rsidRDefault="00247E98" w:rsidP="00433BB3">
            <w:pPr>
              <w:pStyle w:val="TableParagraph"/>
            </w:pPr>
            <w:r>
              <w:t>2067200</w:t>
            </w:r>
          </w:p>
        </w:tc>
        <w:tc>
          <w:tcPr>
            <w:tcW w:w="1278" w:type="dxa"/>
          </w:tcPr>
          <w:p w14:paraId="308565F6" w14:textId="77777777" w:rsidR="00195523" w:rsidRDefault="00247E98" w:rsidP="00433BB3">
            <w:pPr>
              <w:pStyle w:val="TableParagraph"/>
            </w:pPr>
            <w:r>
              <w:t>1579000</w:t>
            </w:r>
          </w:p>
        </w:tc>
        <w:tc>
          <w:tcPr>
            <w:tcW w:w="1273" w:type="dxa"/>
          </w:tcPr>
          <w:p w14:paraId="08A54A8A" w14:textId="77777777" w:rsidR="00195523" w:rsidRDefault="00247E98" w:rsidP="00433BB3">
            <w:pPr>
              <w:pStyle w:val="TableParagraph"/>
            </w:pPr>
            <w:r>
              <w:t>2033650</w:t>
            </w:r>
          </w:p>
        </w:tc>
        <w:tc>
          <w:tcPr>
            <w:tcW w:w="1432" w:type="dxa"/>
          </w:tcPr>
          <w:p w14:paraId="48293E23" w14:textId="77777777" w:rsidR="00195523" w:rsidRDefault="00247E98" w:rsidP="00433BB3">
            <w:pPr>
              <w:pStyle w:val="TableParagraph"/>
            </w:pPr>
            <w:r>
              <w:t>4245100</w:t>
            </w:r>
          </w:p>
        </w:tc>
        <w:tc>
          <w:tcPr>
            <w:tcW w:w="1417" w:type="dxa"/>
          </w:tcPr>
          <w:p w14:paraId="7141B2C8" w14:textId="77777777" w:rsidR="00195523" w:rsidRDefault="00247E98" w:rsidP="00433BB3">
            <w:pPr>
              <w:pStyle w:val="TableParagraph"/>
            </w:pPr>
            <w:r>
              <w:t>2217910,32</w:t>
            </w:r>
          </w:p>
        </w:tc>
        <w:tc>
          <w:tcPr>
            <w:tcW w:w="1134" w:type="dxa"/>
          </w:tcPr>
          <w:p w14:paraId="00749C58" w14:textId="77777777" w:rsidR="00195523" w:rsidRDefault="00247E98" w:rsidP="00433BB3">
            <w:pPr>
              <w:pStyle w:val="TableParagraph"/>
            </w:pPr>
            <w:r>
              <w:t>109,40</w:t>
            </w:r>
          </w:p>
        </w:tc>
        <w:tc>
          <w:tcPr>
            <w:tcW w:w="994" w:type="dxa"/>
          </w:tcPr>
          <w:p w14:paraId="149E8ED9" w14:textId="77777777" w:rsidR="00195523" w:rsidRDefault="00247E98" w:rsidP="00433BB3">
            <w:pPr>
              <w:pStyle w:val="TableParagraph"/>
            </w:pPr>
            <w:r>
              <w:t>1,09</w:t>
            </w:r>
          </w:p>
        </w:tc>
      </w:tr>
      <w:tr w:rsidR="00195523" w14:paraId="31314AD8" w14:textId="77777777" w:rsidTr="007B05D6">
        <w:trPr>
          <w:trHeight w:val="254"/>
        </w:trPr>
        <w:tc>
          <w:tcPr>
            <w:tcW w:w="562" w:type="dxa"/>
          </w:tcPr>
          <w:p w14:paraId="641513C2" w14:textId="77777777" w:rsidR="00195523" w:rsidRDefault="00247E98" w:rsidP="00433BB3">
            <w:pPr>
              <w:pStyle w:val="TableParagraph"/>
              <w:ind w:right="139"/>
              <w:jc w:val="center"/>
            </w:pPr>
            <w:r>
              <w:t>17</w:t>
            </w:r>
          </w:p>
        </w:tc>
        <w:tc>
          <w:tcPr>
            <w:tcW w:w="4110" w:type="dxa"/>
          </w:tcPr>
          <w:p w14:paraId="17A3D35B" w14:textId="77777777" w:rsidR="00195523" w:rsidRDefault="00247E98" w:rsidP="00433BB3">
            <w:pPr>
              <w:pStyle w:val="TableParagraph"/>
            </w:pPr>
            <w:r>
              <w:t>Расходы,</w:t>
            </w:r>
            <w:r>
              <w:rPr>
                <w:spacing w:val="1"/>
              </w:rPr>
              <w:t xml:space="preserve"> </w:t>
            </w:r>
            <w:r>
              <w:t>тыс.</w:t>
            </w:r>
            <w:r>
              <w:rPr>
                <w:spacing w:val="-3"/>
              </w:rPr>
              <w:t xml:space="preserve"> </w:t>
            </w:r>
            <w:r>
              <w:t>тенге</w:t>
            </w:r>
          </w:p>
        </w:tc>
        <w:tc>
          <w:tcPr>
            <w:tcW w:w="1561" w:type="dxa"/>
          </w:tcPr>
          <w:p w14:paraId="02F00C00" w14:textId="77777777" w:rsidR="00195523" w:rsidRDefault="00247E98" w:rsidP="00433BB3">
            <w:pPr>
              <w:pStyle w:val="TableParagraph"/>
            </w:pPr>
            <w:r>
              <w:t>1349858,065</w:t>
            </w:r>
          </w:p>
        </w:tc>
        <w:tc>
          <w:tcPr>
            <w:tcW w:w="1417" w:type="dxa"/>
          </w:tcPr>
          <w:p w14:paraId="4E09097B" w14:textId="77777777" w:rsidR="00195523" w:rsidRDefault="00247E98" w:rsidP="00433BB3">
            <w:pPr>
              <w:pStyle w:val="TableParagraph"/>
            </w:pPr>
            <w:r>
              <w:t>1376500</w:t>
            </w:r>
          </w:p>
        </w:tc>
        <w:tc>
          <w:tcPr>
            <w:tcW w:w="1278" w:type="dxa"/>
          </w:tcPr>
          <w:p w14:paraId="4BBD9757" w14:textId="77777777" w:rsidR="00195523" w:rsidRDefault="00247E98" w:rsidP="00433BB3">
            <w:pPr>
              <w:pStyle w:val="TableParagraph"/>
            </w:pPr>
            <w:r>
              <w:t>1004800</w:t>
            </w:r>
          </w:p>
        </w:tc>
        <w:tc>
          <w:tcPr>
            <w:tcW w:w="1273" w:type="dxa"/>
          </w:tcPr>
          <w:p w14:paraId="4363C56A" w14:textId="77777777" w:rsidR="00195523" w:rsidRDefault="00247E98" w:rsidP="00433BB3">
            <w:pPr>
              <w:pStyle w:val="TableParagraph"/>
            </w:pPr>
            <w:r>
              <w:t>1452240</w:t>
            </w:r>
          </w:p>
        </w:tc>
        <w:tc>
          <w:tcPr>
            <w:tcW w:w="1432" w:type="dxa"/>
          </w:tcPr>
          <w:p w14:paraId="6599410E" w14:textId="77777777" w:rsidR="00195523" w:rsidRDefault="00247E98" w:rsidP="00433BB3">
            <w:pPr>
              <w:pStyle w:val="TableParagraph"/>
            </w:pPr>
            <w:r>
              <w:t>2785900</w:t>
            </w:r>
          </w:p>
        </w:tc>
        <w:tc>
          <w:tcPr>
            <w:tcW w:w="1417" w:type="dxa"/>
          </w:tcPr>
          <w:p w14:paraId="4361B637" w14:textId="77777777" w:rsidR="00195523" w:rsidRDefault="00247E98" w:rsidP="00433BB3">
            <w:pPr>
              <w:pStyle w:val="TableParagraph"/>
            </w:pPr>
            <w:r>
              <w:t>1436041,93</w:t>
            </w:r>
          </w:p>
        </w:tc>
        <w:tc>
          <w:tcPr>
            <w:tcW w:w="1134" w:type="dxa"/>
          </w:tcPr>
          <w:p w14:paraId="169826B0" w14:textId="77777777" w:rsidR="00195523" w:rsidRDefault="00247E98" w:rsidP="00433BB3">
            <w:pPr>
              <w:pStyle w:val="TableParagraph"/>
            </w:pPr>
            <w:r>
              <w:t>106,38</w:t>
            </w:r>
          </w:p>
        </w:tc>
        <w:tc>
          <w:tcPr>
            <w:tcW w:w="994" w:type="dxa"/>
          </w:tcPr>
          <w:p w14:paraId="6610E515" w14:textId="77777777" w:rsidR="00195523" w:rsidRDefault="00247E98" w:rsidP="00433BB3">
            <w:pPr>
              <w:pStyle w:val="TableParagraph"/>
            </w:pPr>
            <w:r>
              <w:t>1,06</w:t>
            </w:r>
          </w:p>
        </w:tc>
      </w:tr>
      <w:tr w:rsidR="00195523" w14:paraId="6D2D33F1" w14:textId="77777777" w:rsidTr="007B05D6">
        <w:trPr>
          <w:trHeight w:val="253"/>
        </w:trPr>
        <w:tc>
          <w:tcPr>
            <w:tcW w:w="562" w:type="dxa"/>
          </w:tcPr>
          <w:p w14:paraId="4B110FBE" w14:textId="77777777" w:rsidR="00195523" w:rsidRDefault="00247E98" w:rsidP="00433BB3">
            <w:pPr>
              <w:pStyle w:val="TableParagraph"/>
              <w:ind w:right="139"/>
              <w:jc w:val="center"/>
            </w:pPr>
            <w:r>
              <w:t>18</w:t>
            </w:r>
          </w:p>
        </w:tc>
        <w:tc>
          <w:tcPr>
            <w:tcW w:w="4110" w:type="dxa"/>
          </w:tcPr>
          <w:p w14:paraId="6895CC9B" w14:textId="77777777" w:rsidR="00195523" w:rsidRDefault="00247E98" w:rsidP="00433BB3">
            <w:pPr>
              <w:pStyle w:val="TableParagraph"/>
            </w:pPr>
            <w:r>
              <w:t>Чистый</w:t>
            </w:r>
            <w:r>
              <w:rPr>
                <w:spacing w:val="-4"/>
              </w:rPr>
              <w:t xml:space="preserve"> </w:t>
            </w:r>
            <w:r>
              <w:t>доход,</w:t>
            </w:r>
            <w:r>
              <w:rPr>
                <w:spacing w:val="1"/>
              </w:rPr>
              <w:t xml:space="preserve"> </w:t>
            </w:r>
            <w:r>
              <w:t>тыс.</w:t>
            </w:r>
            <w:r>
              <w:rPr>
                <w:spacing w:val="2"/>
              </w:rPr>
              <w:t xml:space="preserve"> </w:t>
            </w:r>
            <w:r>
              <w:t>тенге</w:t>
            </w:r>
          </w:p>
        </w:tc>
        <w:tc>
          <w:tcPr>
            <w:tcW w:w="1561" w:type="dxa"/>
          </w:tcPr>
          <w:p w14:paraId="55D73551" w14:textId="77777777" w:rsidR="00195523" w:rsidRDefault="00247E98" w:rsidP="00433BB3">
            <w:pPr>
              <w:pStyle w:val="TableParagraph"/>
            </w:pPr>
            <w:r>
              <w:t>677331,6129</w:t>
            </w:r>
          </w:p>
        </w:tc>
        <w:tc>
          <w:tcPr>
            <w:tcW w:w="1417" w:type="dxa"/>
          </w:tcPr>
          <w:p w14:paraId="3C254A8E" w14:textId="77777777" w:rsidR="00195523" w:rsidRDefault="00247E98" w:rsidP="00433BB3">
            <w:pPr>
              <w:pStyle w:val="TableParagraph"/>
            </w:pPr>
            <w:r>
              <w:t>690700</w:t>
            </w:r>
          </w:p>
        </w:tc>
        <w:tc>
          <w:tcPr>
            <w:tcW w:w="1278" w:type="dxa"/>
          </w:tcPr>
          <w:p w14:paraId="7DA9F329" w14:textId="77777777" w:rsidR="00195523" w:rsidRDefault="00247E98" w:rsidP="00433BB3">
            <w:pPr>
              <w:pStyle w:val="TableParagraph"/>
            </w:pPr>
            <w:r>
              <w:t>574200</w:t>
            </w:r>
          </w:p>
        </w:tc>
        <w:tc>
          <w:tcPr>
            <w:tcW w:w="1273" w:type="dxa"/>
          </w:tcPr>
          <w:p w14:paraId="7BE27A54" w14:textId="77777777" w:rsidR="00195523" w:rsidRDefault="00247E98" w:rsidP="00433BB3">
            <w:pPr>
              <w:pStyle w:val="TableParagraph"/>
            </w:pPr>
            <w:r>
              <w:t>581410</w:t>
            </w:r>
          </w:p>
        </w:tc>
        <w:tc>
          <w:tcPr>
            <w:tcW w:w="1432" w:type="dxa"/>
          </w:tcPr>
          <w:p w14:paraId="3A7BF442" w14:textId="77777777" w:rsidR="00195523" w:rsidRDefault="00247E98" w:rsidP="00433BB3">
            <w:pPr>
              <w:pStyle w:val="TableParagraph"/>
            </w:pPr>
            <w:r>
              <w:t>1459200</w:t>
            </w:r>
          </w:p>
        </w:tc>
        <w:tc>
          <w:tcPr>
            <w:tcW w:w="1417" w:type="dxa"/>
          </w:tcPr>
          <w:p w14:paraId="405658AD" w14:textId="77777777" w:rsidR="00195523" w:rsidRDefault="00247E98" w:rsidP="00433BB3">
            <w:pPr>
              <w:pStyle w:val="TableParagraph"/>
            </w:pPr>
            <w:r>
              <w:t>781868,38</w:t>
            </w:r>
          </w:p>
        </w:tc>
        <w:tc>
          <w:tcPr>
            <w:tcW w:w="1134" w:type="dxa"/>
          </w:tcPr>
          <w:p w14:paraId="4B94B060" w14:textId="77777777" w:rsidR="00195523" w:rsidRDefault="00247E98" w:rsidP="00433BB3">
            <w:pPr>
              <w:pStyle w:val="TableParagraph"/>
            </w:pPr>
            <w:r>
              <w:t>115,43</w:t>
            </w:r>
          </w:p>
        </w:tc>
        <w:tc>
          <w:tcPr>
            <w:tcW w:w="994" w:type="dxa"/>
          </w:tcPr>
          <w:p w14:paraId="223F3050" w14:textId="77777777" w:rsidR="00195523" w:rsidRDefault="00247E98" w:rsidP="00433BB3">
            <w:pPr>
              <w:pStyle w:val="TableParagraph"/>
            </w:pPr>
            <w:r>
              <w:t>1,15</w:t>
            </w:r>
          </w:p>
        </w:tc>
      </w:tr>
      <w:tr w:rsidR="00195523" w14:paraId="2B46DBAF" w14:textId="77777777" w:rsidTr="007B05D6">
        <w:trPr>
          <w:trHeight w:val="249"/>
        </w:trPr>
        <w:tc>
          <w:tcPr>
            <w:tcW w:w="562" w:type="dxa"/>
          </w:tcPr>
          <w:p w14:paraId="7A2E9E4E" w14:textId="77777777" w:rsidR="00195523" w:rsidRDefault="00247E98" w:rsidP="00433BB3">
            <w:pPr>
              <w:pStyle w:val="TableParagraph"/>
              <w:ind w:right="139"/>
              <w:jc w:val="center"/>
            </w:pPr>
            <w:r>
              <w:t>19</w:t>
            </w:r>
          </w:p>
        </w:tc>
        <w:tc>
          <w:tcPr>
            <w:tcW w:w="4110" w:type="dxa"/>
          </w:tcPr>
          <w:p w14:paraId="697C1CFB" w14:textId="77777777" w:rsidR="00195523" w:rsidRDefault="00247E98" w:rsidP="00433BB3">
            <w:pPr>
              <w:pStyle w:val="TableParagraph"/>
            </w:pPr>
            <w:r>
              <w:t>Выработка</w:t>
            </w:r>
            <w:r>
              <w:rPr>
                <w:spacing w:val="-1"/>
              </w:rPr>
              <w:t xml:space="preserve"> </w:t>
            </w:r>
            <w:r>
              <w:t>на</w:t>
            </w:r>
            <w:r>
              <w:rPr>
                <w:spacing w:val="-4"/>
              </w:rPr>
              <w:t xml:space="preserve"> </w:t>
            </w:r>
            <w:r>
              <w:t>1</w:t>
            </w:r>
            <w:r>
              <w:rPr>
                <w:spacing w:val="-3"/>
              </w:rPr>
              <w:t xml:space="preserve"> </w:t>
            </w:r>
            <w:r>
              <w:t>работающего,</w:t>
            </w:r>
            <w:r>
              <w:rPr>
                <w:spacing w:val="-1"/>
              </w:rPr>
              <w:t xml:space="preserve"> </w:t>
            </w:r>
            <w:r>
              <w:t>тенге/</w:t>
            </w:r>
            <w:r>
              <w:rPr>
                <w:spacing w:val="-2"/>
              </w:rPr>
              <w:t xml:space="preserve"> </w:t>
            </w:r>
            <w:r>
              <w:t>чел.</w:t>
            </w:r>
          </w:p>
        </w:tc>
        <w:tc>
          <w:tcPr>
            <w:tcW w:w="1561" w:type="dxa"/>
          </w:tcPr>
          <w:p w14:paraId="5970B2C2" w14:textId="77777777" w:rsidR="00195523" w:rsidRDefault="00247E98" w:rsidP="00433BB3">
            <w:pPr>
              <w:pStyle w:val="TableParagraph"/>
            </w:pPr>
            <w:r>
              <w:t>13336,77</w:t>
            </w:r>
          </w:p>
        </w:tc>
        <w:tc>
          <w:tcPr>
            <w:tcW w:w="1417" w:type="dxa"/>
          </w:tcPr>
          <w:p w14:paraId="538693B1" w14:textId="77777777" w:rsidR="00195523" w:rsidRDefault="00247E98" w:rsidP="00433BB3">
            <w:pPr>
              <w:pStyle w:val="TableParagraph"/>
            </w:pPr>
            <w:r>
              <w:t>13336,77</w:t>
            </w:r>
          </w:p>
        </w:tc>
        <w:tc>
          <w:tcPr>
            <w:tcW w:w="1278" w:type="dxa"/>
          </w:tcPr>
          <w:p w14:paraId="6CDCD79F" w14:textId="77777777" w:rsidR="00195523" w:rsidRDefault="00247E98" w:rsidP="00433BB3">
            <w:pPr>
              <w:pStyle w:val="TableParagraph"/>
            </w:pPr>
            <w:r>
              <w:t>9455,09</w:t>
            </w:r>
          </w:p>
        </w:tc>
        <w:tc>
          <w:tcPr>
            <w:tcW w:w="1273" w:type="dxa"/>
          </w:tcPr>
          <w:p w14:paraId="6F48E54C" w14:textId="77777777" w:rsidR="00195523" w:rsidRDefault="00247E98" w:rsidP="00433BB3">
            <w:pPr>
              <w:pStyle w:val="TableParagraph"/>
            </w:pPr>
            <w:r>
              <w:t>10933,6</w:t>
            </w:r>
          </w:p>
        </w:tc>
        <w:tc>
          <w:tcPr>
            <w:tcW w:w="1432" w:type="dxa"/>
          </w:tcPr>
          <w:p w14:paraId="5A917C3C" w14:textId="77777777" w:rsidR="00195523" w:rsidRDefault="00247E98" w:rsidP="00433BB3">
            <w:pPr>
              <w:pStyle w:val="TableParagraph"/>
            </w:pPr>
            <w:r>
              <w:t>20214,76</w:t>
            </w:r>
          </w:p>
        </w:tc>
        <w:tc>
          <w:tcPr>
            <w:tcW w:w="1417" w:type="dxa"/>
          </w:tcPr>
          <w:p w14:paraId="1A57EBBB" w14:textId="77777777" w:rsidR="00195523" w:rsidRDefault="00247E98" w:rsidP="00433BB3">
            <w:pPr>
              <w:pStyle w:val="TableParagraph"/>
            </w:pPr>
            <w:r>
              <w:t>38239,8</w:t>
            </w:r>
          </w:p>
        </w:tc>
        <w:tc>
          <w:tcPr>
            <w:tcW w:w="1134" w:type="dxa"/>
          </w:tcPr>
          <w:p w14:paraId="39FB27EC" w14:textId="77777777" w:rsidR="00195523" w:rsidRDefault="00247E98" w:rsidP="00433BB3">
            <w:pPr>
              <w:pStyle w:val="TableParagraph"/>
            </w:pPr>
            <w:r>
              <w:t>13336,77</w:t>
            </w:r>
          </w:p>
        </w:tc>
        <w:tc>
          <w:tcPr>
            <w:tcW w:w="994" w:type="dxa"/>
          </w:tcPr>
          <w:p w14:paraId="73374B0B" w14:textId="77777777" w:rsidR="00195523" w:rsidRDefault="00247E98" w:rsidP="00433BB3">
            <w:pPr>
              <w:pStyle w:val="TableParagraph"/>
            </w:pPr>
            <w:r>
              <w:t>133,36</w:t>
            </w:r>
          </w:p>
        </w:tc>
      </w:tr>
      <w:tr w:rsidR="00195523" w14:paraId="7E042259" w14:textId="77777777" w:rsidTr="007B05D6">
        <w:trPr>
          <w:trHeight w:val="254"/>
        </w:trPr>
        <w:tc>
          <w:tcPr>
            <w:tcW w:w="562" w:type="dxa"/>
          </w:tcPr>
          <w:p w14:paraId="5866979F" w14:textId="77777777" w:rsidR="00195523" w:rsidRDefault="00247E98" w:rsidP="00433BB3">
            <w:pPr>
              <w:pStyle w:val="TableParagraph"/>
              <w:ind w:right="139"/>
              <w:jc w:val="center"/>
            </w:pPr>
            <w:r>
              <w:t>20</w:t>
            </w:r>
          </w:p>
        </w:tc>
        <w:tc>
          <w:tcPr>
            <w:tcW w:w="4110" w:type="dxa"/>
          </w:tcPr>
          <w:p w14:paraId="72D3A0CD" w14:textId="77777777" w:rsidR="00195523" w:rsidRDefault="00247E98" w:rsidP="00433BB3">
            <w:pPr>
              <w:pStyle w:val="TableParagraph"/>
            </w:pPr>
            <w:r>
              <w:t>Средняя</w:t>
            </w:r>
            <w:r>
              <w:rPr>
                <w:spacing w:val="-4"/>
              </w:rPr>
              <w:t xml:space="preserve"> </w:t>
            </w:r>
            <w:r>
              <w:t>цена</w:t>
            </w:r>
            <w:r>
              <w:rPr>
                <w:spacing w:val="1"/>
              </w:rPr>
              <w:t xml:space="preserve"> </w:t>
            </w:r>
            <w:r>
              <w:t>реализации,</w:t>
            </w:r>
            <w:r>
              <w:rPr>
                <w:spacing w:val="-5"/>
              </w:rPr>
              <w:t xml:space="preserve"> </w:t>
            </w:r>
            <w:r>
              <w:t>тенге</w:t>
            </w:r>
          </w:p>
        </w:tc>
        <w:tc>
          <w:tcPr>
            <w:tcW w:w="1561" w:type="dxa"/>
          </w:tcPr>
          <w:p w14:paraId="3BCCC3D8" w14:textId="77777777" w:rsidR="00195523" w:rsidRDefault="00247E98" w:rsidP="00433BB3">
            <w:pPr>
              <w:pStyle w:val="TableParagraph"/>
            </w:pPr>
            <w:r>
              <w:t>770</w:t>
            </w:r>
          </w:p>
        </w:tc>
        <w:tc>
          <w:tcPr>
            <w:tcW w:w="1417" w:type="dxa"/>
          </w:tcPr>
          <w:p w14:paraId="39821A8C" w14:textId="77777777" w:rsidR="00195523" w:rsidRDefault="00247E98" w:rsidP="00433BB3">
            <w:pPr>
              <w:pStyle w:val="TableParagraph"/>
            </w:pPr>
            <w:r>
              <w:t>785</w:t>
            </w:r>
          </w:p>
        </w:tc>
        <w:tc>
          <w:tcPr>
            <w:tcW w:w="1278" w:type="dxa"/>
          </w:tcPr>
          <w:p w14:paraId="4F4147F9" w14:textId="77777777" w:rsidR="00195523" w:rsidRDefault="00247E98" w:rsidP="00433BB3">
            <w:pPr>
              <w:pStyle w:val="TableParagraph"/>
            </w:pPr>
            <w:r>
              <w:t>700</w:t>
            </w:r>
          </w:p>
        </w:tc>
        <w:tc>
          <w:tcPr>
            <w:tcW w:w="1273" w:type="dxa"/>
          </w:tcPr>
          <w:p w14:paraId="1672F081" w14:textId="77777777" w:rsidR="00195523" w:rsidRDefault="00247E98" w:rsidP="00433BB3">
            <w:pPr>
              <w:pStyle w:val="TableParagraph"/>
            </w:pPr>
            <w:r>
              <w:t>770</w:t>
            </w:r>
          </w:p>
        </w:tc>
        <w:tc>
          <w:tcPr>
            <w:tcW w:w="1432" w:type="dxa"/>
          </w:tcPr>
          <w:p w14:paraId="52813E8F" w14:textId="77777777" w:rsidR="00195523" w:rsidRDefault="00247E98" w:rsidP="00433BB3">
            <w:pPr>
              <w:pStyle w:val="TableParagraph"/>
            </w:pPr>
            <w:r>
              <w:t>1608</w:t>
            </w:r>
          </w:p>
        </w:tc>
        <w:tc>
          <w:tcPr>
            <w:tcW w:w="1417" w:type="dxa"/>
          </w:tcPr>
          <w:p w14:paraId="4349C88B" w14:textId="77777777" w:rsidR="00195523" w:rsidRDefault="00247E98" w:rsidP="00433BB3">
            <w:pPr>
              <w:pStyle w:val="TableParagraph"/>
            </w:pPr>
            <w:r>
              <w:t>840,11</w:t>
            </w:r>
          </w:p>
        </w:tc>
        <w:tc>
          <w:tcPr>
            <w:tcW w:w="1134" w:type="dxa"/>
          </w:tcPr>
          <w:p w14:paraId="009F591D" w14:textId="77777777" w:rsidR="00195523" w:rsidRDefault="00247E98" w:rsidP="00433BB3">
            <w:pPr>
              <w:pStyle w:val="TableParagraph"/>
            </w:pPr>
            <w:r>
              <w:t>109,40</w:t>
            </w:r>
          </w:p>
        </w:tc>
        <w:tc>
          <w:tcPr>
            <w:tcW w:w="994" w:type="dxa"/>
          </w:tcPr>
          <w:p w14:paraId="7C2A4E20" w14:textId="77777777" w:rsidR="00195523" w:rsidRDefault="00247E98" w:rsidP="00433BB3">
            <w:pPr>
              <w:pStyle w:val="TableParagraph"/>
            </w:pPr>
            <w:r>
              <w:t>1,1</w:t>
            </w:r>
          </w:p>
        </w:tc>
      </w:tr>
      <w:tr w:rsidR="00195523" w14:paraId="1B0C696F" w14:textId="77777777" w:rsidTr="007B05D6">
        <w:trPr>
          <w:trHeight w:val="254"/>
        </w:trPr>
        <w:tc>
          <w:tcPr>
            <w:tcW w:w="562" w:type="dxa"/>
          </w:tcPr>
          <w:p w14:paraId="7FA6BE51" w14:textId="77777777" w:rsidR="00195523" w:rsidRDefault="00247E98" w:rsidP="00433BB3">
            <w:pPr>
              <w:pStyle w:val="TableParagraph"/>
              <w:ind w:right="139"/>
              <w:jc w:val="center"/>
            </w:pPr>
            <w:r>
              <w:t>21</w:t>
            </w:r>
          </w:p>
        </w:tc>
        <w:tc>
          <w:tcPr>
            <w:tcW w:w="4110" w:type="dxa"/>
          </w:tcPr>
          <w:p w14:paraId="3AE031B9" w14:textId="77777777" w:rsidR="00195523" w:rsidRDefault="00247E98" w:rsidP="00433BB3">
            <w:pPr>
              <w:pStyle w:val="TableParagraph"/>
            </w:pPr>
            <w:r>
              <w:t>Заработная</w:t>
            </w:r>
            <w:r>
              <w:rPr>
                <w:spacing w:val="-6"/>
              </w:rPr>
              <w:t xml:space="preserve"> </w:t>
            </w:r>
            <w:r>
              <w:t>плата,</w:t>
            </w:r>
            <w:r>
              <w:rPr>
                <w:spacing w:val="-3"/>
              </w:rPr>
              <w:t xml:space="preserve"> </w:t>
            </w:r>
            <w:r>
              <w:t>тыс.</w:t>
            </w:r>
            <w:r>
              <w:rPr>
                <w:spacing w:val="-2"/>
              </w:rPr>
              <w:t xml:space="preserve"> </w:t>
            </w:r>
            <w:r>
              <w:t>тенге</w:t>
            </w:r>
          </w:p>
        </w:tc>
        <w:tc>
          <w:tcPr>
            <w:tcW w:w="1561" w:type="dxa"/>
          </w:tcPr>
          <w:p w14:paraId="45E04945" w14:textId="77777777" w:rsidR="00195523" w:rsidRDefault="00247E98" w:rsidP="00433BB3">
            <w:pPr>
              <w:pStyle w:val="TableParagraph"/>
            </w:pPr>
            <w:r>
              <w:t>231922,5806</w:t>
            </w:r>
          </w:p>
        </w:tc>
        <w:tc>
          <w:tcPr>
            <w:tcW w:w="1417" w:type="dxa"/>
          </w:tcPr>
          <w:p w14:paraId="4867A559" w14:textId="77777777" w:rsidR="00195523" w:rsidRDefault="00247E98" w:rsidP="00433BB3">
            <w:pPr>
              <w:pStyle w:val="TableParagraph"/>
            </w:pPr>
            <w:r>
              <w:t>236500</w:t>
            </w:r>
          </w:p>
        </w:tc>
        <w:tc>
          <w:tcPr>
            <w:tcW w:w="1278" w:type="dxa"/>
          </w:tcPr>
          <w:p w14:paraId="4B3F1389" w14:textId="77777777" w:rsidR="00195523" w:rsidRDefault="00247E98" w:rsidP="00433BB3">
            <w:pPr>
              <w:pStyle w:val="TableParagraph"/>
            </w:pPr>
            <w:r>
              <w:t>217500</w:t>
            </w:r>
          </w:p>
        </w:tc>
        <w:tc>
          <w:tcPr>
            <w:tcW w:w="1273" w:type="dxa"/>
          </w:tcPr>
          <w:p w14:paraId="4DDD3E31" w14:textId="77777777" w:rsidR="00195523" w:rsidRDefault="00247E98" w:rsidP="00433BB3">
            <w:pPr>
              <w:pStyle w:val="TableParagraph"/>
            </w:pPr>
            <w:r>
              <w:t>269900</w:t>
            </w:r>
          </w:p>
        </w:tc>
        <w:tc>
          <w:tcPr>
            <w:tcW w:w="1432" w:type="dxa"/>
          </w:tcPr>
          <w:p w14:paraId="3BA7CC52" w14:textId="77777777" w:rsidR="00195523" w:rsidRDefault="00247E98" w:rsidP="00433BB3">
            <w:pPr>
              <w:pStyle w:val="TableParagraph"/>
            </w:pPr>
            <w:r>
              <w:t>390220</w:t>
            </w:r>
          </w:p>
        </w:tc>
        <w:tc>
          <w:tcPr>
            <w:tcW w:w="1417" w:type="dxa"/>
          </w:tcPr>
          <w:p w14:paraId="2F563C8F" w14:textId="77777777" w:rsidR="00195523" w:rsidRDefault="00247E98" w:rsidP="00433BB3">
            <w:pPr>
              <w:pStyle w:val="TableParagraph"/>
            </w:pPr>
            <w:r>
              <w:t>158297,4</w:t>
            </w:r>
          </w:p>
        </w:tc>
        <w:tc>
          <w:tcPr>
            <w:tcW w:w="1134" w:type="dxa"/>
          </w:tcPr>
          <w:p w14:paraId="1A5DFA77" w14:textId="77777777" w:rsidR="00195523" w:rsidRDefault="00247E98" w:rsidP="00433BB3">
            <w:pPr>
              <w:pStyle w:val="TableParagraph"/>
            </w:pPr>
            <w:r>
              <w:t>68,25</w:t>
            </w:r>
          </w:p>
        </w:tc>
        <w:tc>
          <w:tcPr>
            <w:tcW w:w="994" w:type="dxa"/>
          </w:tcPr>
          <w:p w14:paraId="225E69C5" w14:textId="77777777" w:rsidR="00195523" w:rsidRDefault="00247E98" w:rsidP="00433BB3">
            <w:pPr>
              <w:pStyle w:val="TableParagraph"/>
            </w:pPr>
            <w:r>
              <w:t>0,68</w:t>
            </w:r>
          </w:p>
        </w:tc>
      </w:tr>
      <w:tr w:rsidR="007B05D6" w14:paraId="0ED97BF7" w14:textId="77777777" w:rsidTr="00D437CA">
        <w:trPr>
          <w:trHeight w:val="508"/>
        </w:trPr>
        <w:tc>
          <w:tcPr>
            <w:tcW w:w="562" w:type="dxa"/>
          </w:tcPr>
          <w:p w14:paraId="46358A03" w14:textId="77777777" w:rsidR="007B05D6" w:rsidRDefault="007B05D6" w:rsidP="00D437CA">
            <w:pPr>
              <w:pStyle w:val="TableParagraph"/>
              <w:ind w:right="139"/>
              <w:jc w:val="center"/>
            </w:pPr>
            <w:r>
              <w:t>22</w:t>
            </w:r>
          </w:p>
        </w:tc>
        <w:tc>
          <w:tcPr>
            <w:tcW w:w="4110" w:type="dxa"/>
          </w:tcPr>
          <w:p w14:paraId="0EFC61E5" w14:textId="77777777" w:rsidR="007B05D6" w:rsidRDefault="007B05D6" w:rsidP="00D437CA">
            <w:pPr>
              <w:pStyle w:val="TableParagraph"/>
            </w:pPr>
            <w:r>
              <w:t>Среднегодовая</w:t>
            </w:r>
            <w:r>
              <w:rPr>
                <w:spacing w:val="-1"/>
              </w:rPr>
              <w:t xml:space="preserve"> </w:t>
            </w:r>
            <w:r>
              <w:t>заработная</w:t>
            </w:r>
            <w:r>
              <w:rPr>
                <w:spacing w:val="-5"/>
              </w:rPr>
              <w:t xml:space="preserve"> </w:t>
            </w:r>
            <w:r>
              <w:t>плата</w:t>
            </w:r>
            <w:r>
              <w:rPr>
                <w:spacing w:val="-1"/>
              </w:rPr>
              <w:t xml:space="preserve"> </w:t>
            </w:r>
            <w:r>
              <w:t>на</w:t>
            </w:r>
            <w:r>
              <w:rPr>
                <w:spacing w:val="3"/>
              </w:rPr>
              <w:t xml:space="preserve"> </w:t>
            </w:r>
            <w:r>
              <w:t>1</w:t>
            </w:r>
          </w:p>
          <w:p w14:paraId="034448A4" w14:textId="77777777" w:rsidR="007B05D6" w:rsidRDefault="007B05D6" w:rsidP="00D437CA">
            <w:pPr>
              <w:pStyle w:val="TableParagraph"/>
            </w:pPr>
            <w:r>
              <w:t>работника</w:t>
            </w:r>
            <w:r>
              <w:rPr>
                <w:spacing w:val="-3"/>
              </w:rPr>
              <w:t xml:space="preserve"> </w:t>
            </w:r>
            <w:r>
              <w:t>тыс.</w:t>
            </w:r>
            <w:r>
              <w:rPr>
                <w:spacing w:val="-2"/>
              </w:rPr>
              <w:t xml:space="preserve"> </w:t>
            </w:r>
            <w:r>
              <w:t>тенге/чел.</w:t>
            </w:r>
          </w:p>
        </w:tc>
        <w:tc>
          <w:tcPr>
            <w:tcW w:w="1561" w:type="dxa"/>
          </w:tcPr>
          <w:p w14:paraId="6DA362C3" w14:textId="77777777" w:rsidR="007B05D6" w:rsidRDefault="007B05D6" w:rsidP="00D437CA">
            <w:pPr>
              <w:pStyle w:val="TableParagraph"/>
            </w:pPr>
            <w:r>
              <w:t>231922,58</w:t>
            </w:r>
          </w:p>
        </w:tc>
        <w:tc>
          <w:tcPr>
            <w:tcW w:w="1417" w:type="dxa"/>
          </w:tcPr>
          <w:p w14:paraId="3010D2F9" w14:textId="77777777" w:rsidR="007B05D6" w:rsidRDefault="007B05D6" w:rsidP="00D437CA">
            <w:pPr>
              <w:pStyle w:val="TableParagraph"/>
            </w:pPr>
            <w:r>
              <w:t>236500</w:t>
            </w:r>
          </w:p>
        </w:tc>
        <w:tc>
          <w:tcPr>
            <w:tcW w:w="1278" w:type="dxa"/>
          </w:tcPr>
          <w:p w14:paraId="107A55E1" w14:textId="77777777" w:rsidR="007B05D6" w:rsidRDefault="007B05D6" w:rsidP="00D437CA">
            <w:pPr>
              <w:pStyle w:val="TableParagraph"/>
            </w:pPr>
            <w:r>
              <w:t>217500</w:t>
            </w:r>
          </w:p>
        </w:tc>
        <w:tc>
          <w:tcPr>
            <w:tcW w:w="1273" w:type="dxa"/>
          </w:tcPr>
          <w:p w14:paraId="403D4DCA" w14:textId="77777777" w:rsidR="007B05D6" w:rsidRDefault="007B05D6" w:rsidP="00D437CA">
            <w:pPr>
              <w:pStyle w:val="TableParagraph"/>
            </w:pPr>
            <w:r>
              <w:t>269900</w:t>
            </w:r>
          </w:p>
        </w:tc>
        <w:tc>
          <w:tcPr>
            <w:tcW w:w="1432" w:type="dxa"/>
          </w:tcPr>
          <w:p w14:paraId="0ADE08F1" w14:textId="77777777" w:rsidR="007B05D6" w:rsidRDefault="007B05D6" w:rsidP="00D437CA">
            <w:pPr>
              <w:pStyle w:val="TableParagraph"/>
            </w:pPr>
            <w:r>
              <w:t>390220</w:t>
            </w:r>
          </w:p>
        </w:tc>
        <w:tc>
          <w:tcPr>
            <w:tcW w:w="1417" w:type="dxa"/>
          </w:tcPr>
          <w:p w14:paraId="0309AEC4" w14:textId="77777777" w:rsidR="007B05D6" w:rsidRDefault="007B05D6" w:rsidP="00D437CA">
            <w:pPr>
              <w:pStyle w:val="TableParagraph"/>
            </w:pPr>
            <w:r>
              <w:t>158297,4</w:t>
            </w:r>
          </w:p>
        </w:tc>
        <w:tc>
          <w:tcPr>
            <w:tcW w:w="1134" w:type="dxa"/>
          </w:tcPr>
          <w:p w14:paraId="258244EF" w14:textId="77777777" w:rsidR="007B05D6" w:rsidRDefault="007B05D6" w:rsidP="00D437CA">
            <w:pPr>
              <w:pStyle w:val="TableParagraph"/>
            </w:pPr>
            <w:r>
              <w:t>68,25</w:t>
            </w:r>
          </w:p>
        </w:tc>
        <w:tc>
          <w:tcPr>
            <w:tcW w:w="994" w:type="dxa"/>
          </w:tcPr>
          <w:p w14:paraId="119B535B" w14:textId="77777777" w:rsidR="007B05D6" w:rsidRDefault="007B05D6" w:rsidP="00D437CA">
            <w:pPr>
              <w:pStyle w:val="TableParagraph"/>
            </w:pPr>
            <w:r>
              <w:t>0,68</w:t>
            </w:r>
          </w:p>
        </w:tc>
      </w:tr>
      <w:tr w:rsidR="007B05D6" w14:paraId="7596A0AB" w14:textId="77777777" w:rsidTr="00D437CA">
        <w:trPr>
          <w:trHeight w:val="253"/>
        </w:trPr>
        <w:tc>
          <w:tcPr>
            <w:tcW w:w="562" w:type="dxa"/>
          </w:tcPr>
          <w:p w14:paraId="48756528" w14:textId="77777777" w:rsidR="007B05D6" w:rsidRDefault="007B05D6" w:rsidP="00D437CA">
            <w:pPr>
              <w:pStyle w:val="TableParagraph"/>
              <w:ind w:right="139"/>
              <w:jc w:val="center"/>
            </w:pPr>
            <w:r>
              <w:t>23</w:t>
            </w:r>
          </w:p>
        </w:tc>
        <w:tc>
          <w:tcPr>
            <w:tcW w:w="4110" w:type="dxa"/>
          </w:tcPr>
          <w:p w14:paraId="5AB692BC" w14:textId="77777777" w:rsidR="007B05D6" w:rsidRDefault="007B05D6" w:rsidP="00D437CA">
            <w:pPr>
              <w:pStyle w:val="TableParagraph"/>
            </w:pPr>
            <w:r>
              <w:t>Основные</w:t>
            </w:r>
            <w:r>
              <w:rPr>
                <w:spacing w:val="-7"/>
              </w:rPr>
              <w:t xml:space="preserve"> </w:t>
            </w:r>
            <w:r>
              <w:t>фонды,</w:t>
            </w:r>
            <w:r>
              <w:rPr>
                <w:spacing w:val="2"/>
              </w:rPr>
              <w:t xml:space="preserve"> </w:t>
            </w:r>
            <w:r>
              <w:t>тыс.</w:t>
            </w:r>
            <w:r>
              <w:rPr>
                <w:spacing w:val="1"/>
              </w:rPr>
              <w:t xml:space="preserve"> </w:t>
            </w:r>
            <w:r>
              <w:t>тенге</w:t>
            </w:r>
          </w:p>
        </w:tc>
        <w:tc>
          <w:tcPr>
            <w:tcW w:w="1561" w:type="dxa"/>
          </w:tcPr>
          <w:p w14:paraId="29282305" w14:textId="77777777" w:rsidR="007B05D6" w:rsidRDefault="007B05D6" w:rsidP="00D437CA">
            <w:pPr>
              <w:pStyle w:val="TableParagraph"/>
            </w:pPr>
            <w:r>
              <w:t>1480500</w:t>
            </w:r>
          </w:p>
        </w:tc>
        <w:tc>
          <w:tcPr>
            <w:tcW w:w="1417" w:type="dxa"/>
          </w:tcPr>
          <w:p w14:paraId="03D43FCD" w14:textId="77777777" w:rsidR="007B05D6" w:rsidRDefault="007B05D6" w:rsidP="00D437CA">
            <w:pPr>
              <w:pStyle w:val="TableParagraph"/>
            </w:pPr>
            <w:r>
              <w:t>1410000</w:t>
            </w:r>
          </w:p>
        </w:tc>
        <w:tc>
          <w:tcPr>
            <w:tcW w:w="1278" w:type="dxa"/>
          </w:tcPr>
          <w:p w14:paraId="00A04BCE" w14:textId="77777777" w:rsidR="007B05D6" w:rsidRDefault="007B05D6" w:rsidP="00D437CA">
            <w:pPr>
              <w:pStyle w:val="TableParagraph"/>
            </w:pPr>
            <w:r>
              <w:t>1211700</w:t>
            </w:r>
          </w:p>
        </w:tc>
        <w:tc>
          <w:tcPr>
            <w:tcW w:w="1273" w:type="dxa"/>
          </w:tcPr>
          <w:p w14:paraId="2088D762" w14:textId="77777777" w:rsidR="007B05D6" w:rsidRDefault="007B05D6" w:rsidP="00D437CA">
            <w:pPr>
              <w:pStyle w:val="TableParagraph"/>
            </w:pPr>
            <w:r>
              <w:t>985850</w:t>
            </w:r>
          </w:p>
        </w:tc>
        <w:tc>
          <w:tcPr>
            <w:tcW w:w="1432" w:type="dxa"/>
          </w:tcPr>
          <w:p w14:paraId="3CBB9143" w14:textId="77777777" w:rsidR="007B05D6" w:rsidRDefault="007B05D6" w:rsidP="00D437CA">
            <w:pPr>
              <w:pStyle w:val="TableParagraph"/>
            </w:pPr>
            <w:r>
              <w:t>692330</w:t>
            </w:r>
          </w:p>
        </w:tc>
        <w:tc>
          <w:tcPr>
            <w:tcW w:w="1417" w:type="dxa"/>
          </w:tcPr>
          <w:p w14:paraId="02C08156" w14:textId="77777777" w:rsidR="007B05D6" w:rsidRDefault="007B05D6" w:rsidP="00D437CA">
            <w:pPr>
              <w:pStyle w:val="TableParagraph"/>
            </w:pPr>
            <w:r>
              <w:t>-788170</w:t>
            </w:r>
          </w:p>
        </w:tc>
        <w:tc>
          <w:tcPr>
            <w:tcW w:w="1134" w:type="dxa"/>
          </w:tcPr>
          <w:p w14:paraId="2E2E6EB3" w14:textId="77777777" w:rsidR="007B05D6" w:rsidRDefault="007B05D6" w:rsidP="00D437CA">
            <w:pPr>
              <w:pStyle w:val="TableParagraph"/>
            </w:pPr>
            <w:r>
              <w:t>-53,24</w:t>
            </w:r>
          </w:p>
        </w:tc>
        <w:tc>
          <w:tcPr>
            <w:tcW w:w="994" w:type="dxa"/>
          </w:tcPr>
          <w:p w14:paraId="4659942F" w14:textId="77777777" w:rsidR="007B05D6" w:rsidRDefault="007B05D6" w:rsidP="00D437CA">
            <w:pPr>
              <w:pStyle w:val="TableParagraph"/>
            </w:pPr>
            <w:r>
              <w:t>-0,53</w:t>
            </w:r>
          </w:p>
        </w:tc>
      </w:tr>
      <w:tr w:rsidR="007B05D6" w14:paraId="105C61A5" w14:textId="77777777" w:rsidTr="00D437CA">
        <w:trPr>
          <w:trHeight w:val="249"/>
        </w:trPr>
        <w:tc>
          <w:tcPr>
            <w:tcW w:w="562" w:type="dxa"/>
          </w:tcPr>
          <w:p w14:paraId="2E9EB8E8" w14:textId="77777777" w:rsidR="007B05D6" w:rsidRDefault="007B05D6" w:rsidP="00D437CA">
            <w:pPr>
              <w:pStyle w:val="TableParagraph"/>
              <w:ind w:right="139"/>
              <w:jc w:val="center"/>
            </w:pPr>
            <w:r>
              <w:t>24</w:t>
            </w:r>
          </w:p>
        </w:tc>
        <w:tc>
          <w:tcPr>
            <w:tcW w:w="4110" w:type="dxa"/>
          </w:tcPr>
          <w:p w14:paraId="1A286EA1" w14:textId="77777777" w:rsidR="007B05D6" w:rsidRDefault="007B05D6" w:rsidP="00D437CA">
            <w:pPr>
              <w:pStyle w:val="TableParagraph"/>
            </w:pPr>
            <w:r>
              <w:t>Амортизация</w:t>
            </w:r>
            <w:r>
              <w:rPr>
                <w:spacing w:val="-7"/>
              </w:rPr>
              <w:t xml:space="preserve"> </w:t>
            </w:r>
            <w:r>
              <w:t>ОФ,</w:t>
            </w:r>
            <w:r>
              <w:rPr>
                <w:spacing w:val="1"/>
              </w:rPr>
              <w:t xml:space="preserve"> </w:t>
            </w:r>
            <w:r>
              <w:t>тыс.</w:t>
            </w:r>
            <w:r>
              <w:rPr>
                <w:spacing w:val="1"/>
              </w:rPr>
              <w:t xml:space="preserve"> </w:t>
            </w:r>
            <w:r>
              <w:t>тенге</w:t>
            </w:r>
          </w:p>
        </w:tc>
        <w:tc>
          <w:tcPr>
            <w:tcW w:w="1561" w:type="dxa"/>
          </w:tcPr>
          <w:p w14:paraId="1C28E1DE" w14:textId="77777777" w:rsidR="007B05D6" w:rsidRDefault="007B05D6" w:rsidP="00D437CA">
            <w:pPr>
              <w:pStyle w:val="TableParagraph"/>
            </w:pPr>
            <w:r>
              <w:t>644020,6</w:t>
            </w:r>
          </w:p>
        </w:tc>
        <w:tc>
          <w:tcPr>
            <w:tcW w:w="1417" w:type="dxa"/>
          </w:tcPr>
          <w:p w14:paraId="676DD125" w14:textId="77777777" w:rsidR="007B05D6" w:rsidRDefault="007B05D6" w:rsidP="00D437CA">
            <w:pPr>
              <w:pStyle w:val="TableParagraph"/>
            </w:pPr>
            <w:r>
              <w:t>624700</w:t>
            </w:r>
          </w:p>
        </w:tc>
        <w:tc>
          <w:tcPr>
            <w:tcW w:w="1278" w:type="dxa"/>
          </w:tcPr>
          <w:p w14:paraId="7AFD6DED" w14:textId="77777777" w:rsidR="007B05D6" w:rsidRDefault="007B05D6" w:rsidP="00D437CA">
            <w:pPr>
              <w:pStyle w:val="TableParagraph"/>
            </w:pPr>
            <w:r>
              <w:t>294000</w:t>
            </w:r>
          </w:p>
        </w:tc>
        <w:tc>
          <w:tcPr>
            <w:tcW w:w="1273" w:type="dxa"/>
          </w:tcPr>
          <w:p w14:paraId="676F161B" w14:textId="77777777" w:rsidR="007B05D6" w:rsidRDefault="007B05D6" w:rsidP="00D437CA">
            <w:pPr>
              <w:pStyle w:val="TableParagraph"/>
            </w:pPr>
            <w:r>
              <w:t>194620</w:t>
            </w:r>
          </w:p>
        </w:tc>
        <w:tc>
          <w:tcPr>
            <w:tcW w:w="1432" w:type="dxa"/>
          </w:tcPr>
          <w:p w14:paraId="2BAFF123" w14:textId="77777777" w:rsidR="007B05D6" w:rsidRDefault="007B05D6" w:rsidP="00D437CA">
            <w:pPr>
              <w:pStyle w:val="TableParagraph"/>
            </w:pPr>
            <w:r>
              <w:t>154320</w:t>
            </w:r>
          </w:p>
        </w:tc>
        <w:tc>
          <w:tcPr>
            <w:tcW w:w="1417" w:type="dxa"/>
          </w:tcPr>
          <w:p w14:paraId="17C291B3" w14:textId="77777777" w:rsidR="007B05D6" w:rsidRDefault="007B05D6" w:rsidP="00D437CA">
            <w:pPr>
              <w:pStyle w:val="TableParagraph"/>
            </w:pPr>
            <w:r>
              <w:t>-489700,6</w:t>
            </w:r>
          </w:p>
        </w:tc>
        <w:tc>
          <w:tcPr>
            <w:tcW w:w="1134" w:type="dxa"/>
          </w:tcPr>
          <w:p w14:paraId="1E5C4C88" w14:textId="77777777" w:rsidR="007B05D6" w:rsidRDefault="007B05D6" w:rsidP="00D437CA">
            <w:pPr>
              <w:pStyle w:val="TableParagraph"/>
            </w:pPr>
            <w:r>
              <w:t>-76,04</w:t>
            </w:r>
          </w:p>
        </w:tc>
        <w:tc>
          <w:tcPr>
            <w:tcW w:w="994" w:type="dxa"/>
          </w:tcPr>
          <w:p w14:paraId="55F0C257" w14:textId="77777777" w:rsidR="007B05D6" w:rsidRDefault="007B05D6" w:rsidP="00D437CA">
            <w:pPr>
              <w:pStyle w:val="TableParagraph"/>
            </w:pPr>
            <w:r>
              <w:t>-0,76</w:t>
            </w:r>
          </w:p>
        </w:tc>
      </w:tr>
    </w:tbl>
    <w:p w14:paraId="431AA8D8" w14:textId="77777777" w:rsidR="00195523" w:rsidRDefault="00195523" w:rsidP="00433BB3">
      <w:pPr>
        <w:sectPr w:rsidR="00195523" w:rsidSect="00E25D1B">
          <w:footerReference w:type="default" r:id="rId304"/>
          <w:type w:val="nextColumn"/>
          <w:pgSz w:w="16840" w:h="11910" w:orient="landscape"/>
          <w:pgMar w:top="780" w:right="980" w:bottom="1100" w:left="1701" w:header="0" w:footer="913" w:gutter="0"/>
          <w:cols w:space="720"/>
        </w:sectPr>
      </w:pPr>
    </w:p>
    <w:tbl>
      <w:tblPr>
        <w:tblStyle w:val="TableNormal"/>
        <w:tblW w:w="1517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0"/>
        <w:gridCol w:w="1561"/>
        <w:gridCol w:w="1417"/>
        <w:gridCol w:w="1278"/>
        <w:gridCol w:w="1273"/>
        <w:gridCol w:w="1432"/>
        <w:gridCol w:w="1417"/>
        <w:gridCol w:w="1134"/>
        <w:gridCol w:w="994"/>
      </w:tblGrid>
      <w:tr w:rsidR="00195523" w14:paraId="66A3AA2E" w14:textId="77777777" w:rsidTr="007B05D6">
        <w:trPr>
          <w:trHeight w:val="253"/>
        </w:trPr>
        <w:tc>
          <w:tcPr>
            <w:tcW w:w="15178" w:type="dxa"/>
            <w:gridSpan w:val="10"/>
          </w:tcPr>
          <w:p w14:paraId="70CC3F42" w14:textId="77777777" w:rsidR="00195523" w:rsidRDefault="00247E98" w:rsidP="008D3FC2">
            <w:pPr>
              <w:pStyle w:val="TableParagraph"/>
              <w:ind w:right="147"/>
              <w:jc w:val="center"/>
              <w:rPr>
                <w:b/>
              </w:rPr>
            </w:pPr>
            <w:r>
              <w:rPr>
                <w:b/>
              </w:rPr>
              <w:t>ТОО</w:t>
            </w:r>
            <w:r>
              <w:rPr>
                <w:b/>
                <w:spacing w:val="-6"/>
              </w:rPr>
              <w:t xml:space="preserve"> </w:t>
            </w:r>
            <w:r>
              <w:rPr>
                <w:b/>
              </w:rPr>
              <w:t>"Байсерке-Агро"</w:t>
            </w:r>
          </w:p>
        </w:tc>
      </w:tr>
      <w:tr w:rsidR="00195523" w14:paraId="2F857938" w14:textId="77777777" w:rsidTr="007B05D6">
        <w:trPr>
          <w:trHeight w:val="254"/>
        </w:trPr>
        <w:tc>
          <w:tcPr>
            <w:tcW w:w="562" w:type="dxa"/>
          </w:tcPr>
          <w:p w14:paraId="2FC4936F" w14:textId="77777777" w:rsidR="00195523" w:rsidRDefault="00247E98" w:rsidP="00433BB3">
            <w:pPr>
              <w:pStyle w:val="TableParagraph"/>
              <w:ind w:right="139"/>
              <w:jc w:val="center"/>
            </w:pPr>
            <w:r>
              <w:t>25</w:t>
            </w:r>
          </w:p>
        </w:tc>
        <w:tc>
          <w:tcPr>
            <w:tcW w:w="4110" w:type="dxa"/>
          </w:tcPr>
          <w:p w14:paraId="2358D24E" w14:textId="77777777" w:rsidR="00195523" w:rsidRDefault="00247E98" w:rsidP="00433BB3">
            <w:pPr>
              <w:pStyle w:val="TableParagraph"/>
            </w:pPr>
            <w:r>
              <w:t>Численность,</w:t>
            </w:r>
            <w:r>
              <w:rPr>
                <w:spacing w:val="-2"/>
              </w:rPr>
              <w:t xml:space="preserve"> </w:t>
            </w:r>
            <w:r>
              <w:t>чел.</w:t>
            </w:r>
          </w:p>
        </w:tc>
        <w:tc>
          <w:tcPr>
            <w:tcW w:w="1561" w:type="dxa"/>
          </w:tcPr>
          <w:p w14:paraId="2188D108" w14:textId="77777777" w:rsidR="00195523" w:rsidRDefault="00247E98" w:rsidP="00433BB3">
            <w:pPr>
              <w:pStyle w:val="TableParagraph"/>
            </w:pPr>
            <w:r>
              <w:t>240</w:t>
            </w:r>
          </w:p>
        </w:tc>
        <w:tc>
          <w:tcPr>
            <w:tcW w:w="1417" w:type="dxa"/>
          </w:tcPr>
          <w:p w14:paraId="18C7D974" w14:textId="77777777" w:rsidR="00195523" w:rsidRDefault="00247E98" w:rsidP="00433BB3">
            <w:pPr>
              <w:pStyle w:val="TableParagraph"/>
            </w:pPr>
            <w:r>
              <w:t>236</w:t>
            </w:r>
          </w:p>
        </w:tc>
        <w:tc>
          <w:tcPr>
            <w:tcW w:w="1278" w:type="dxa"/>
          </w:tcPr>
          <w:p w14:paraId="45EDFDCC" w14:textId="77777777" w:rsidR="00195523" w:rsidRDefault="00247E98" w:rsidP="00433BB3">
            <w:pPr>
              <w:pStyle w:val="TableParagraph"/>
            </w:pPr>
            <w:r>
              <w:t>200</w:t>
            </w:r>
          </w:p>
        </w:tc>
        <w:tc>
          <w:tcPr>
            <w:tcW w:w="1273" w:type="dxa"/>
          </w:tcPr>
          <w:p w14:paraId="562E5FF6" w14:textId="77777777" w:rsidR="00195523" w:rsidRDefault="00247E98" w:rsidP="00433BB3">
            <w:pPr>
              <w:pStyle w:val="TableParagraph"/>
            </w:pPr>
            <w:r>
              <w:t>177</w:t>
            </w:r>
          </w:p>
        </w:tc>
        <w:tc>
          <w:tcPr>
            <w:tcW w:w="1432" w:type="dxa"/>
          </w:tcPr>
          <w:p w14:paraId="4C244CF0" w14:textId="77777777" w:rsidR="00195523" w:rsidRDefault="00247E98" w:rsidP="00433BB3">
            <w:pPr>
              <w:pStyle w:val="TableParagraph"/>
            </w:pPr>
            <w:r>
              <w:t>120</w:t>
            </w:r>
          </w:p>
        </w:tc>
        <w:tc>
          <w:tcPr>
            <w:tcW w:w="1417" w:type="dxa"/>
          </w:tcPr>
          <w:p w14:paraId="27A87499" w14:textId="77777777" w:rsidR="00195523" w:rsidRDefault="00247E98" w:rsidP="00433BB3">
            <w:pPr>
              <w:pStyle w:val="TableParagraph"/>
            </w:pPr>
            <w:r>
              <w:t>-120</w:t>
            </w:r>
          </w:p>
        </w:tc>
        <w:tc>
          <w:tcPr>
            <w:tcW w:w="1134" w:type="dxa"/>
          </w:tcPr>
          <w:p w14:paraId="048DCA28" w14:textId="77777777" w:rsidR="00195523" w:rsidRDefault="00247E98" w:rsidP="00433BB3">
            <w:pPr>
              <w:pStyle w:val="TableParagraph"/>
            </w:pPr>
            <w:r>
              <w:t>-50</w:t>
            </w:r>
          </w:p>
        </w:tc>
        <w:tc>
          <w:tcPr>
            <w:tcW w:w="994" w:type="dxa"/>
          </w:tcPr>
          <w:p w14:paraId="4E911954" w14:textId="77777777" w:rsidR="00195523" w:rsidRDefault="00247E98" w:rsidP="00433BB3">
            <w:pPr>
              <w:pStyle w:val="TableParagraph"/>
            </w:pPr>
            <w:r>
              <w:t>-0,5</w:t>
            </w:r>
          </w:p>
        </w:tc>
      </w:tr>
      <w:tr w:rsidR="00195523" w14:paraId="2567352F" w14:textId="77777777" w:rsidTr="007B05D6">
        <w:trPr>
          <w:trHeight w:val="253"/>
        </w:trPr>
        <w:tc>
          <w:tcPr>
            <w:tcW w:w="562" w:type="dxa"/>
          </w:tcPr>
          <w:p w14:paraId="2E881AAF" w14:textId="77777777" w:rsidR="00195523" w:rsidRDefault="00247E98" w:rsidP="00433BB3">
            <w:pPr>
              <w:pStyle w:val="TableParagraph"/>
              <w:ind w:right="139"/>
              <w:jc w:val="center"/>
            </w:pPr>
            <w:r>
              <w:t>26</w:t>
            </w:r>
          </w:p>
        </w:tc>
        <w:tc>
          <w:tcPr>
            <w:tcW w:w="4110" w:type="dxa"/>
          </w:tcPr>
          <w:p w14:paraId="36746E09" w14:textId="77777777" w:rsidR="00195523" w:rsidRDefault="00247E98" w:rsidP="00433BB3">
            <w:pPr>
              <w:pStyle w:val="TableParagraph"/>
            </w:pPr>
            <w:r>
              <w:t>Загруженность,</w:t>
            </w:r>
            <w:r>
              <w:rPr>
                <w:spacing w:val="-1"/>
              </w:rPr>
              <w:t xml:space="preserve"> </w:t>
            </w:r>
            <w:r>
              <w:t>%</w:t>
            </w:r>
          </w:p>
        </w:tc>
        <w:tc>
          <w:tcPr>
            <w:tcW w:w="1561" w:type="dxa"/>
          </w:tcPr>
          <w:p w14:paraId="2BAE2D88" w14:textId="77777777" w:rsidR="00195523" w:rsidRDefault="00247E98" w:rsidP="00433BB3">
            <w:pPr>
              <w:pStyle w:val="TableParagraph"/>
            </w:pPr>
            <w:r>
              <w:t>67</w:t>
            </w:r>
          </w:p>
        </w:tc>
        <w:tc>
          <w:tcPr>
            <w:tcW w:w="1417" w:type="dxa"/>
          </w:tcPr>
          <w:p w14:paraId="54158136" w14:textId="77777777" w:rsidR="00195523" w:rsidRDefault="00247E98" w:rsidP="00433BB3">
            <w:pPr>
              <w:pStyle w:val="TableParagraph"/>
            </w:pPr>
            <w:r>
              <w:t>76</w:t>
            </w:r>
          </w:p>
        </w:tc>
        <w:tc>
          <w:tcPr>
            <w:tcW w:w="1278" w:type="dxa"/>
          </w:tcPr>
          <w:p w14:paraId="580AE768" w14:textId="77777777" w:rsidR="00195523" w:rsidRDefault="00247E98" w:rsidP="00433BB3">
            <w:pPr>
              <w:pStyle w:val="TableParagraph"/>
            </w:pPr>
            <w:r>
              <w:t>70</w:t>
            </w:r>
          </w:p>
        </w:tc>
        <w:tc>
          <w:tcPr>
            <w:tcW w:w="1273" w:type="dxa"/>
          </w:tcPr>
          <w:p w14:paraId="355C651C" w14:textId="77777777" w:rsidR="00195523" w:rsidRDefault="00247E98" w:rsidP="00433BB3">
            <w:pPr>
              <w:pStyle w:val="TableParagraph"/>
            </w:pPr>
            <w:r>
              <w:t>73</w:t>
            </w:r>
          </w:p>
        </w:tc>
        <w:tc>
          <w:tcPr>
            <w:tcW w:w="1432" w:type="dxa"/>
          </w:tcPr>
          <w:p w14:paraId="349FC554" w14:textId="77777777" w:rsidR="00195523" w:rsidRDefault="00247E98" w:rsidP="00433BB3">
            <w:pPr>
              <w:pStyle w:val="TableParagraph"/>
            </w:pPr>
            <w:r>
              <w:t>80</w:t>
            </w:r>
          </w:p>
        </w:tc>
        <w:tc>
          <w:tcPr>
            <w:tcW w:w="1417" w:type="dxa"/>
          </w:tcPr>
          <w:p w14:paraId="7061FF67" w14:textId="77777777" w:rsidR="00195523" w:rsidRDefault="00247E98" w:rsidP="00433BB3">
            <w:pPr>
              <w:pStyle w:val="TableParagraph"/>
            </w:pPr>
            <w:r>
              <w:t>13</w:t>
            </w:r>
          </w:p>
        </w:tc>
        <w:tc>
          <w:tcPr>
            <w:tcW w:w="1134" w:type="dxa"/>
          </w:tcPr>
          <w:p w14:paraId="7A901517" w14:textId="77777777" w:rsidR="00195523" w:rsidRDefault="00247E98" w:rsidP="00433BB3">
            <w:pPr>
              <w:pStyle w:val="TableParagraph"/>
            </w:pPr>
            <w:r>
              <w:t>20,2</w:t>
            </w:r>
          </w:p>
        </w:tc>
        <w:tc>
          <w:tcPr>
            <w:tcW w:w="994" w:type="dxa"/>
          </w:tcPr>
          <w:p w14:paraId="04860B2B" w14:textId="77777777" w:rsidR="00195523" w:rsidRDefault="00247E98" w:rsidP="00433BB3">
            <w:pPr>
              <w:pStyle w:val="TableParagraph"/>
            </w:pPr>
            <w:r>
              <w:t>0,2</w:t>
            </w:r>
          </w:p>
        </w:tc>
      </w:tr>
      <w:tr w:rsidR="00195523" w14:paraId="7C950139" w14:textId="77777777" w:rsidTr="007B05D6">
        <w:trPr>
          <w:trHeight w:val="253"/>
        </w:trPr>
        <w:tc>
          <w:tcPr>
            <w:tcW w:w="562" w:type="dxa"/>
          </w:tcPr>
          <w:p w14:paraId="03700746" w14:textId="77777777" w:rsidR="00195523" w:rsidRDefault="00247E98" w:rsidP="00433BB3">
            <w:pPr>
              <w:pStyle w:val="TableParagraph"/>
              <w:ind w:right="139"/>
              <w:jc w:val="center"/>
            </w:pPr>
            <w:r>
              <w:t>27</w:t>
            </w:r>
          </w:p>
        </w:tc>
        <w:tc>
          <w:tcPr>
            <w:tcW w:w="4110" w:type="dxa"/>
          </w:tcPr>
          <w:p w14:paraId="7BD3A892" w14:textId="77777777" w:rsidR="00195523" w:rsidRDefault="00247E98" w:rsidP="00433BB3">
            <w:pPr>
              <w:pStyle w:val="TableParagraph"/>
            </w:pPr>
            <w:r>
              <w:t>Среднегодовая</w:t>
            </w:r>
            <w:r>
              <w:rPr>
                <w:spacing w:val="-5"/>
              </w:rPr>
              <w:t xml:space="preserve"> </w:t>
            </w:r>
            <w:r>
              <w:t>мощность,</w:t>
            </w:r>
            <w:r>
              <w:rPr>
                <w:spacing w:val="-1"/>
              </w:rPr>
              <w:t xml:space="preserve"> </w:t>
            </w:r>
            <w:r>
              <w:t>тонн</w:t>
            </w:r>
          </w:p>
        </w:tc>
        <w:tc>
          <w:tcPr>
            <w:tcW w:w="1561" w:type="dxa"/>
          </w:tcPr>
          <w:p w14:paraId="01F6E653" w14:textId="77777777" w:rsidR="00195523" w:rsidRDefault="00247E98" w:rsidP="00433BB3">
            <w:pPr>
              <w:pStyle w:val="TableParagraph"/>
            </w:pPr>
            <w:r>
              <w:t>1100</w:t>
            </w:r>
          </w:p>
        </w:tc>
        <w:tc>
          <w:tcPr>
            <w:tcW w:w="1417" w:type="dxa"/>
          </w:tcPr>
          <w:p w14:paraId="77EEA63C" w14:textId="77777777" w:rsidR="00195523" w:rsidRDefault="00247E98" w:rsidP="00433BB3">
            <w:pPr>
              <w:pStyle w:val="TableParagraph"/>
            </w:pPr>
            <w:r>
              <w:t>950</w:t>
            </w:r>
          </w:p>
        </w:tc>
        <w:tc>
          <w:tcPr>
            <w:tcW w:w="1278" w:type="dxa"/>
          </w:tcPr>
          <w:p w14:paraId="196C52D3" w14:textId="77777777" w:rsidR="00195523" w:rsidRDefault="00247E98" w:rsidP="00433BB3">
            <w:pPr>
              <w:pStyle w:val="TableParagraph"/>
            </w:pPr>
            <w:r>
              <w:t>2050</w:t>
            </w:r>
          </w:p>
        </w:tc>
        <w:tc>
          <w:tcPr>
            <w:tcW w:w="1273" w:type="dxa"/>
          </w:tcPr>
          <w:p w14:paraId="6BB218FB" w14:textId="77777777" w:rsidR="00195523" w:rsidRDefault="00247E98" w:rsidP="00433BB3">
            <w:pPr>
              <w:pStyle w:val="TableParagraph"/>
            </w:pPr>
            <w:r>
              <w:t>2060</w:t>
            </w:r>
          </w:p>
        </w:tc>
        <w:tc>
          <w:tcPr>
            <w:tcW w:w="1432" w:type="dxa"/>
          </w:tcPr>
          <w:p w14:paraId="2A753518" w14:textId="77777777" w:rsidR="00195523" w:rsidRDefault="00247E98" w:rsidP="00433BB3">
            <w:pPr>
              <w:pStyle w:val="TableParagraph"/>
            </w:pPr>
            <w:r>
              <w:t>1650</w:t>
            </w:r>
          </w:p>
        </w:tc>
        <w:tc>
          <w:tcPr>
            <w:tcW w:w="1417" w:type="dxa"/>
          </w:tcPr>
          <w:p w14:paraId="6D82A060" w14:textId="77777777" w:rsidR="00195523" w:rsidRDefault="00247E98" w:rsidP="00433BB3">
            <w:pPr>
              <w:pStyle w:val="TableParagraph"/>
            </w:pPr>
            <w:r>
              <w:t>550</w:t>
            </w:r>
          </w:p>
        </w:tc>
        <w:tc>
          <w:tcPr>
            <w:tcW w:w="1134" w:type="dxa"/>
          </w:tcPr>
          <w:p w14:paraId="474F67BA" w14:textId="77777777" w:rsidR="00195523" w:rsidRDefault="00247E98" w:rsidP="00433BB3">
            <w:pPr>
              <w:pStyle w:val="TableParagraph"/>
            </w:pPr>
            <w:r>
              <w:t>50</w:t>
            </w:r>
          </w:p>
        </w:tc>
        <w:tc>
          <w:tcPr>
            <w:tcW w:w="994" w:type="dxa"/>
          </w:tcPr>
          <w:p w14:paraId="4C4B374A" w14:textId="77777777" w:rsidR="00195523" w:rsidRDefault="00247E98" w:rsidP="00433BB3">
            <w:pPr>
              <w:pStyle w:val="TableParagraph"/>
            </w:pPr>
            <w:r>
              <w:t>0,5</w:t>
            </w:r>
          </w:p>
        </w:tc>
      </w:tr>
      <w:tr w:rsidR="00195523" w14:paraId="3504AC6B" w14:textId="77777777" w:rsidTr="007B05D6">
        <w:trPr>
          <w:trHeight w:val="249"/>
        </w:trPr>
        <w:tc>
          <w:tcPr>
            <w:tcW w:w="562" w:type="dxa"/>
          </w:tcPr>
          <w:p w14:paraId="7B5CE4C2" w14:textId="77777777" w:rsidR="00195523" w:rsidRDefault="00247E98" w:rsidP="00433BB3">
            <w:pPr>
              <w:pStyle w:val="TableParagraph"/>
              <w:ind w:right="139"/>
              <w:jc w:val="center"/>
            </w:pPr>
            <w:r>
              <w:t>28</w:t>
            </w:r>
          </w:p>
        </w:tc>
        <w:tc>
          <w:tcPr>
            <w:tcW w:w="4110" w:type="dxa"/>
          </w:tcPr>
          <w:p w14:paraId="35C0ECD3" w14:textId="77777777" w:rsidR="00195523" w:rsidRDefault="00247E98" w:rsidP="00433BB3">
            <w:pPr>
              <w:pStyle w:val="TableParagraph"/>
            </w:pPr>
            <w:r>
              <w:t>Доход,</w:t>
            </w:r>
            <w:r>
              <w:rPr>
                <w:spacing w:val="-1"/>
              </w:rPr>
              <w:t xml:space="preserve"> </w:t>
            </w:r>
            <w:r>
              <w:t>тыс. тенге</w:t>
            </w:r>
          </w:p>
        </w:tc>
        <w:tc>
          <w:tcPr>
            <w:tcW w:w="1561" w:type="dxa"/>
          </w:tcPr>
          <w:p w14:paraId="454A285A" w14:textId="77777777" w:rsidR="00195523" w:rsidRDefault="00247E98" w:rsidP="00433BB3">
            <w:pPr>
              <w:pStyle w:val="TableParagraph"/>
            </w:pPr>
            <w:r>
              <w:t>1106745,76</w:t>
            </w:r>
          </w:p>
        </w:tc>
        <w:tc>
          <w:tcPr>
            <w:tcW w:w="1417" w:type="dxa"/>
          </w:tcPr>
          <w:p w14:paraId="48FAEC65" w14:textId="77777777" w:rsidR="00195523" w:rsidRDefault="00247E98" w:rsidP="00433BB3">
            <w:pPr>
              <w:pStyle w:val="TableParagraph"/>
            </w:pPr>
            <w:r>
              <w:t>1088300</w:t>
            </w:r>
          </w:p>
        </w:tc>
        <w:tc>
          <w:tcPr>
            <w:tcW w:w="1278" w:type="dxa"/>
          </w:tcPr>
          <w:p w14:paraId="5D4BC784" w14:textId="77777777" w:rsidR="00195523" w:rsidRDefault="00247E98" w:rsidP="00433BB3">
            <w:pPr>
              <w:pStyle w:val="TableParagraph"/>
            </w:pPr>
            <w:r>
              <w:t>2176600</w:t>
            </w:r>
          </w:p>
        </w:tc>
        <w:tc>
          <w:tcPr>
            <w:tcW w:w="1273" w:type="dxa"/>
          </w:tcPr>
          <w:p w14:paraId="3F31F137" w14:textId="77777777" w:rsidR="00195523" w:rsidRDefault="00247E98" w:rsidP="00433BB3">
            <w:pPr>
              <w:pStyle w:val="TableParagraph"/>
            </w:pPr>
            <w:r>
              <w:t>2288500</w:t>
            </w:r>
          </w:p>
        </w:tc>
        <w:tc>
          <w:tcPr>
            <w:tcW w:w="1432" w:type="dxa"/>
          </w:tcPr>
          <w:p w14:paraId="79FF91C9" w14:textId="77777777" w:rsidR="00195523" w:rsidRDefault="00247E98" w:rsidP="00433BB3">
            <w:pPr>
              <w:pStyle w:val="TableParagraph"/>
            </w:pPr>
            <w:r>
              <w:t>1995300</w:t>
            </w:r>
          </w:p>
        </w:tc>
        <w:tc>
          <w:tcPr>
            <w:tcW w:w="1417" w:type="dxa"/>
          </w:tcPr>
          <w:p w14:paraId="5C88BECF" w14:textId="77777777" w:rsidR="00195523" w:rsidRDefault="00247E98" w:rsidP="00433BB3">
            <w:pPr>
              <w:pStyle w:val="TableParagraph"/>
            </w:pPr>
            <w:r>
              <w:t>888554,23</w:t>
            </w:r>
          </w:p>
        </w:tc>
        <w:tc>
          <w:tcPr>
            <w:tcW w:w="1134" w:type="dxa"/>
          </w:tcPr>
          <w:p w14:paraId="050CEF88" w14:textId="77777777" w:rsidR="00195523" w:rsidRDefault="00247E98" w:rsidP="00433BB3">
            <w:pPr>
              <w:pStyle w:val="TableParagraph"/>
            </w:pPr>
            <w:r>
              <w:t>80,28</w:t>
            </w:r>
          </w:p>
        </w:tc>
        <w:tc>
          <w:tcPr>
            <w:tcW w:w="994" w:type="dxa"/>
          </w:tcPr>
          <w:p w14:paraId="5C4DF033" w14:textId="77777777" w:rsidR="00195523" w:rsidRDefault="00247E98" w:rsidP="00433BB3">
            <w:pPr>
              <w:pStyle w:val="TableParagraph"/>
            </w:pPr>
            <w:r>
              <w:t>0,8</w:t>
            </w:r>
          </w:p>
        </w:tc>
      </w:tr>
      <w:tr w:rsidR="00195523" w14:paraId="7A0E5EAF" w14:textId="77777777" w:rsidTr="007B05D6">
        <w:trPr>
          <w:trHeight w:val="253"/>
        </w:trPr>
        <w:tc>
          <w:tcPr>
            <w:tcW w:w="562" w:type="dxa"/>
          </w:tcPr>
          <w:p w14:paraId="0F576130" w14:textId="77777777" w:rsidR="00195523" w:rsidRDefault="00247E98" w:rsidP="00433BB3">
            <w:pPr>
              <w:pStyle w:val="TableParagraph"/>
              <w:ind w:right="139"/>
              <w:jc w:val="center"/>
            </w:pPr>
            <w:r>
              <w:t>29</w:t>
            </w:r>
          </w:p>
        </w:tc>
        <w:tc>
          <w:tcPr>
            <w:tcW w:w="4110" w:type="dxa"/>
          </w:tcPr>
          <w:p w14:paraId="26381986" w14:textId="77777777" w:rsidR="00195523" w:rsidRDefault="00247E98" w:rsidP="00433BB3">
            <w:pPr>
              <w:pStyle w:val="TableParagraph"/>
            </w:pPr>
            <w:r>
              <w:t>Расходы,</w:t>
            </w:r>
            <w:r>
              <w:rPr>
                <w:spacing w:val="1"/>
              </w:rPr>
              <w:t xml:space="preserve"> </w:t>
            </w:r>
            <w:r>
              <w:t>тыс.</w:t>
            </w:r>
            <w:r>
              <w:rPr>
                <w:spacing w:val="-3"/>
              </w:rPr>
              <w:t xml:space="preserve"> </w:t>
            </w:r>
            <w:r>
              <w:t>тенге</w:t>
            </w:r>
          </w:p>
        </w:tc>
        <w:tc>
          <w:tcPr>
            <w:tcW w:w="1561" w:type="dxa"/>
          </w:tcPr>
          <w:p w14:paraId="5137EE2A" w14:textId="77777777" w:rsidR="00195523" w:rsidRDefault="00247E98" w:rsidP="00433BB3">
            <w:pPr>
              <w:pStyle w:val="TableParagraph"/>
            </w:pPr>
            <w:r>
              <w:t>1902101,695</w:t>
            </w:r>
          </w:p>
        </w:tc>
        <w:tc>
          <w:tcPr>
            <w:tcW w:w="1417" w:type="dxa"/>
          </w:tcPr>
          <w:p w14:paraId="69B89BD8" w14:textId="77777777" w:rsidR="00195523" w:rsidRDefault="00247E98" w:rsidP="00433BB3">
            <w:pPr>
              <w:pStyle w:val="TableParagraph"/>
            </w:pPr>
            <w:r>
              <w:t>1870400</w:t>
            </w:r>
          </w:p>
        </w:tc>
        <w:tc>
          <w:tcPr>
            <w:tcW w:w="1278" w:type="dxa"/>
          </w:tcPr>
          <w:p w14:paraId="6A3F9E75" w14:textId="77777777" w:rsidR="00195523" w:rsidRDefault="00247E98" w:rsidP="00433BB3">
            <w:pPr>
              <w:pStyle w:val="TableParagraph"/>
            </w:pPr>
            <w:r>
              <w:t>1839650</w:t>
            </w:r>
          </w:p>
        </w:tc>
        <w:tc>
          <w:tcPr>
            <w:tcW w:w="1273" w:type="dxa"/>
          </w:tcPr>
          <w:p w14:paraId="25AEEB69" w14:textId="77777777" w:rsidR="00195523" w:rsidRDefault="00247E98" w:rsidP="00433BB3">
            <w:pPr>
              <w:pStyle w:val="TableParagraph"/>
            </w:pPr>
            <w:r>
              <w:t>1756400</w:t>
            </w:r>
          </w:p>
        </w:tc>
        <w:tc>
          <w:tcPr>
            <w:tcW w:w="1432" w:type="dxa"/>
          </w:tcPr>
          <w:p w14:paraId="4289ED1E" w14:textId="77777777" w:rsidR="00195523" w:rsidRDefault="00247E98" w:rsidP="00433BB3">
            <w:pPr>
              <w:pStyle w:val="TableParagraph"/>
            </w:pPr>
            <w:r>
              <w:t>1655800</w:t>
            </w:r>
          </w:p>
        </w:tc>
        <w:tc>
          <w:tcPr>
            <w:tcW w:w="1417" w:type="dxa"/>
          </w:tcPr>
          <w:p w14:paraId="405A66CC" w14:textId="77777777" w:rsidR="00195523" w:rsidRDefault="00247E98" w:rsidP="00433BB3">
            <w:pPr>
              <w:pStyle w:val="TableParagraph"/>
            </w:pPr>
            <w:r>
              <w:t>-246301,69</w:t>
            </w:r>
          </w:p>
        </w:tc>
        <w:tc>
          <w:tcPr>
            <w:tcW w:w="1134" w:type="dxa"/>
          </w:tcPr>
          <w:p w14:paraId="67268436" w14:textId="77777777" w:rsidR="00195523" w:rsidRDefault="00247E98" w:rsidP="00433BB3">
            <w:pPr>
              <w:pStyle w:val="TableParagraph"/>
            </w:pPr>
            <w:r>
              <w:t>-12,95</w:t>
            </w:r>
          </w:p>
        </w:tc>
        <w:tc>
          <w:tcPr>
            <w:tcW w:w="994" w:type="dxa"/>
          </w:tcPr>
          <w:p w14:paraId="4BAAFF3B" w14:textId="77777777" w:rsidR="00195523" w:rsidRDefault="00247E98" w:rsidP="00433BB3">
            <w:pPr>
              <w:pStyle w:val="TableParagraph"/>
            </w:pPr>
            <w:r>
              <w:t>-0,12</w:t>
            </w:r>
          </w:p>
        </w:tc>
      </w:tr>
      <w:tr w:rsidR="00195523" w14:paraId="56744759" w14:textId="77777777" w:rsidTr="007B05D6">
        <w:trPr>
          <w:trHeight w:val="254"/>
        </w:trPr>
        <w:tc>
          <w:tcPr>
            <w:tcW w:w="562" w:type="dxa"/>
          </w:tcPr>
          <w:p w14:paraId="14536121" w14:textId="77777777" w:rsidR="00195523" w:rsidRDefault="00247E98" w:rsidP="00433BB3">
            <w:pPr>
              <w:pStyle w:val="TableParagraph"/>
              <w:ind w:right="139"/>
              <w:jc w:val="center"/>
            </w:pPr>
            <w:r>
              <w:t>30</w:t>
            </w:r>
          </w:p>
        </w:tc>
        <w:tc>
          <w:tcPr>
            <w:tcW w:w="4110" w:type="dxa"/>
          </w:tcPr>
          <w:p w14:paraId="5DC1E4B6" w14:textId="77777777" w:rsidR="00195523" w:rsidRDefault="00247E98" w:rsidP="00433BB3">
            <w:pPr>
              <w:pStyle w:val="TableParagraph"/>
            </w:pPr>
            <w:r>
              <w:t>Чистый</w:t>
            </w:r>
            <w:r>
              <w:rPr>
                <w:spacing w:val="-4"/>
              </w:rPr>
              <w:t xml:space="preserve"> </w:t>
            </w:r>
            <w:r>
              <w:t>доход,</w:t>
            </w:r>
            <w:r>
              <w:rPr>
                <w:spacing w:val="1"/>
              </w:rPr>
              <w:t xml:space="preserve"> </w:t>
            </w:r>
            <w:r>
              <w:t>тыс.</w:t>
            </w:r>
            <w:r>
              <w:rPr>
                <w:spacing w:val="2"/>
              </w:rPr>
              <w:t xml:space="preserve"> </w:t>
            </w:r>
            <w:r>
              <w:t>тенге</w:t>
            </w:r>
          </w:p>
        </w:tc>
        <w:tc>
          <w:tcPr>
            <w:tcW w:w="1561" w:type="dxa"/>
          </w:tcPr>
          <w:p w14:paraId="726FFD05" w14:textId="77777777" w:rsidR="00195523" w:rsidRDefault="00247E98" w:rsidP="00433BB3">
            <w:pPr>
              <w:pStyle w:val="TableParagraph"/>
            </w:pPr>
            <w:r>
              <w:t>-795355,9</w:t>
            </w:r>
          </w:p>
        </w:tc>
        <w:tc>
          <w:tcPr>
            <w:tcW w:w="1417" w:type="dxa"/>
          </w:tcPr>
          <w:p w14:paraId="4D4AA007" w14:textId="77777777" w:rsidR="00195523" w:rsidRDefault="00247E98" w:rsidP="00433BB3">
            <w:pPr>
              <w:pStyle w:val="TableParagraph"/>
            </w:pPr>
            <w:r>
              <w:t>-782100</w:t>
            </w:r>
          </w:p>
        </w:tc>
        <w:tc>
          <w:tcPr>
            <w:tcW w:w="1278" w:type="dxa"/>
          </w:tcPr>
          <w:p w14:paraId="42EA0615" w14:textId="77777777" w:rsidR="00195523" w:rsidRDefault="00247E98" w:rsidP="00433BB3">
            <w:pPr>
              <w:pStyle w:val="TableParagraph"/>
            </w:pPr>
            <w:r>
              <w:t>336950</w:t>
            </w:r>
          </w:p>
        </w:tc>
        <w:tc>
          <w:tcPr>
            <w:tcW w:w="1273" w:type="dxa"/>
          </w:tcPr>
          <w:p w14:paraId="26F82FCB" w14:textId="77777777" w:rsidR="00195523" w:rsidRDefault="00247E98" w:rsidP="00433BB3">
            <w:pPr>
              <w:pStyle w:val="TableParagraph"/>
            </w:pPr>
            <w:r>
              <w:t>532100</w:t>
            </w:r>
          </w:p>
        </w:tc>
        <w:tc>
          <w:tcPr>
            <w:tcW w:w="1432" w:type="dxa"/>
          </w:tcPr>
          <w:p w14:paraId="1A4E4242" w14:textId="77777777" w:rsidR="00195523" w:rsidRDefault="00247E98" w:rsidP="00433BB3">
            <w:pPr>
              <w:pStyle w:val="TableParagraph"/>
            </w:pPr>
            <w:r>
              <w:t>339500</w:t>
            </w:r>
          </w:p>
        </w:tc>
        <w:tc>
          <w:tcPr>
            <w:tcW w:w="1417" w:type="dxa"/>
          </w:tcPr>
          <w:p w14:paraId="4750AAB4" w14:textId="77777777" w:rsidR="00195523" w:rsidRDefault="00247E98" w:rsidP="00433BB3">
            <w:pPr>
              <w:pStyle w:val="TableParagraph"/>
            </w:pPr>
            <w:r>
              <w:t>1134855,93</w:t>
            </w:r>
          </w:p>
        </w:tc>
        <w:tc>
          <w:tcPr>
            <w:tcW w:w="1134" w:type="dxa"/>
          </w:tcPr>
          <w:p w14:paraId="7CB1953A" w14:textId="77777777" w:rsidR="00195523" w:rsidRDefault="00247E98" w:rsidP="00433BB3">
            <w:pPr>
              <w:pStyle w:val="TableParagraph"/>
            </w:pPr>
            <w:r>
              <w:t>142,68</w:t>
            </w:r>
          </w:p>
        </w:tc>
        <w:tc>
          <w:tcPr>
            <w:tcW w:w="994" w:type="dxa"/>
          </w:tcPr>
          <w:p w14:paraId="43B6CA1B" w14:textId="77777777" w:rsidR="00195523" w:rsidRDefault="00247E98" w:rsidP="00433BB3">
            <w:pPr>
              <w:pStyle w:val="TableParagraph"/>
            </w:pPr>
            <w:r>
              <w:t>1,42</w:t>
            </w:r>
          </w:p>
        </w:tc>
      </w:tr>
      <w:tr w:rsidR="00195523" w14:paraId="519A0953" w14:textId="77777777" w:rsidTr="007B05D6">
        <w:trPr>
          <w:trHeight w:val="253"/>
        </w:trPr>
        <w:tc>
          <w:tcPr>
            <w:tcW w:w="562" w:type="dxa"/>
          </w:tcPr>
          <w:p w14:paraId="45E1FD7E" w14:textId="77777777" w:rsidR="00195523" w:rsidRDefault="00247E98" w:rsidP="00433BB3">
            <w:pPr>
              <w:pStyle w:val="TableParagraph"/>
              <w:ind w:right="139"/>
              <w:jc w:val="center"/>
            </w:pPr>
            <w:r>
              <w:t>31</w:t>
            </w:r>
          </w:p>
        </w:tc>
        <w:tc>
          <w:tcPr>
            <w:tcW w:w="4110" w:type="dxa"/>
          </w:tcPr>
          <w:p w14:paraId="09C6B4A7" w14:textId="77777777" w:rsidR="00195523" w:rsidRDefault="00247E98" w:rsidP="00433BB3">
            <w:pPr>
              <w:pStyle w:val="TableParagraph"/>
            </w:pPr>
            <w:r>
              <w:t>Выработка</w:t>
            </w:r>
            <w:r>
              <w:rPr>
                <w:spacing w:val="-1"/>
              </w:rPr>
              <w:t xml:space="preserve"> </w:t>
            </w:r>
            <w:r>
              <w:t>на</w:t>
            </w:r>
            <w:r>
              <w:rPr>
                <w:spacing w:val="-4"/>
              </w:rPr>
              <w:t xml:space="preserve"> </w:t>
            </w:r>
            <w:r>
              <w:t>1</w:t>
            </w:r>
            <w:r>
              <w:rPr>
                <w:spacing w:val="-3"/>
              </w:rPr>
              <w:t xml:space="preserve"> </w:t>
            </w:r>
            <w:r>
              <w:t>работающего,</w:t>
            </w:r>
            <w:r>
              <w:rPr>
                <w:spacing w:val="-1"/>
              </w:rPr>
              <w:t xml:space="preserve"> </w:t>
            </w:r>
            <w:r>
              <w:t>тенге/</w:t>
            </w:r>
            <w:r>
              <w:rPr>
                <w:spacing w:val="-2"/>
              </w:rPr>
              <w:t xml:space="preserve"> </w:t>
            </w:r>
            <w:r>
              <w:t>чел.</w:t>
            </w:r>
          </w:p>
        </w:tc>
        <w:tc>
          <w:tcPr>
            <w:tcW w:w="1561" w:type="dxa"/>
          </w:tcPr>
          <w:p w14:paraId="270D1108" w14:textId="77777777" w:rsidR="00195523" w:rsidRDefault="00247E98" w:rsidP="00433BB3">
            <w:pPr>
              <w:pStyle w:val="TableParagraph"/>
            </w:pPr>
            <w:r>
              <w:t>4611,44</w:t>
            </w:r>
          </w:p>
        </w:tc>
        <w:tc>
          <w:tcPr>
            <w:tcW w:w="1417" w:type="dxa"/>
          </w:tcPr>
          <w:p w14:paraId="3B5339BF" w14:textId="77777777" w:rsidR="00195523" w:rsidRDefault="00247E98" w:rsidP="00433BB3">
            <w:pPr>
              <w:pStyle w:val="TableParagraph"/>
            </w:pPr>
            <w:r>
              <w:t>4611,44</w:t>
            </w:r>
          </w:p>
        </w:tc>
        <w:tc>
          <w:tcPr>
            <w:tcW w:w="1278" w:type="dxa"/>
          </w:tcPr>
          <w:p w14:paraId="02DB2610" w14:textId="77777777" w:rsidR="00195523" w:rsidRDefault="00247E98" w:rsidP="00433BB3">
            <w:pPr>
              <w:pStyle w:val="TableParagraph"/>
            </w:pPr>
            <w:r>
              <w:t>10883</w:t>
            </w:r>
          </w:p>
        </w:tc>
        <w:tc>
          <w:tcPr>
            <w:tcW w:w="1273" w:type="dxa"/>
          </w:tcPr>
          <w:p w14:paraId="2C4FE6D7" w14:textId="77777777" w:rsidR="00195523" w:rsidRDefault="00247E98" w:rsidP="00433BB3">
            <w:pPr>
              <w:pStyle w:val="TableParagraph"/>
            </w:pPr>
            <w:r>
              <w:t>12929,38</w:t>
            </w:r>
          </w:p>
        </w:tc>
        <w:tc>
          <w:tcPr>
            <w:tcW w:w="1432" w:type="dxa"/>
          </w:tcPr>
          <w:p w14:paraId="10579456" w14:textId="77777777" w:rsidR="00195523" w:rsidRDefault="00247E98" w:rsidP="00433BB3">
            <w:pPr>
              <w:pStyle w:val="TableParagraph"/>
            </w:pPr>
            <w:r>
              <w:t>16627,5</w:t>
            </w:r>
          </w:p>
        </w:tc>
        <w:tc>
          <w:tcPr>
            <w:tcW w:w="1417" w:type="dxa"/>
          </w:tcPr>
          <w:p w14:paraId="0AE263A3" w14:textId="77777777" w:rsidR="00195523" w:rsidRDefault="00247E98" w:rsidP="00433BB3">
            <w:pPr>
              <w:pStyle w:val="TableParagraph"/>
            </w:pPr>
            <w:r>
              <w:t>12016,06</w:t>
            </w:r>
          </w:p>
        </w:tc>
        <w:tc>
          <w:tcPr>
            <w:tcW w:w="1134" w:type="dxa"/>
          </w:tcPr>
          <w:p w14:paraId="2A152721" w14:textId="77777777" w:rsidR="00195523" w:rsidRDefault="00247E98" w:rsidP="00433BB3">
            <w:pPr>
              <w:pStyle w:val="TableParagraph"/>
            </w:pPr>
            <w:r>
              <w:t>260,57</w:t>
            </w:r>
          </w:p>
        </w:tc>
        <w:tc>
          <w:tcPr>
            <w:tcW w:w="994" w:type="dxa"/>
          </w:tcPr>
          <w:p w14:paraId="088AD856" w14:textId="77777777" w:rsidR="00195523" w:rsidRDefault="00247E98" w:rsidP="00433BB3">
            <w:pPr>
              <w:pStyle w:val="TableParagraph"/>
            </w:pPr>
            <w:r>
              <w:t>2,6</w:t>
            </w:r>
          </w:p>
        </w:tc>
      </w:tr>
      <w:tr w:rsidR="00195523" w14:paraId="068A3D1B" w14:textId="77777777" w:rsidTr="007B05D6">
        <w:trPr>
          <w:trHeight w:val="249"/>
        </w:trPr>
        <w:tc>
          <w:tcPr>
            <w:tcW w:w="562" w:type="dxa"/>
          </w:tcPr>
          <w:p w14:paraId="1D6483D4" w14:textId="77777777" w:rsidR="00195523" w:rsidRDefault="00247E98" w:rsidP="00433BB3">
            <w:pPr>
              <w:pStyle w:val="TableParagraph"/>
              <w:ind w:right="139"/>
              <w:jc w:val="center"/>
            </w:pPr>
            <w:r>
              <w:t>32</w:t>
            </w:r>
          </w:p>
        </w:tc>
        <w:tc>
          <w:tcPr>
            <w:tcW w:w="4110" w:type="dxa"/>
          </w:tcPr>
          <w:p w14:paraId="34222B37" w14:textId="77777777" w:rsidR="00195523" w:rsidRDefault="00247E98" w:rsidP="00433BB3">
            <w:pPr>
              <w:pStyle w:val="TableParagraph"/>
            </w:pPr>
            <w:r>
              <w:t>Выработка</w:t>
            </w:r>
            <w:r>
              <w:rPr>
                <w:spacing w:val="-1"/>
              </w:rPr>
              <w:t xml:space="preserve"> </w:t>
            </w:r>
            <w:r>
              <w:t>на</w:t>
            </w:r>
            <w:r>
              <w:rPr>
                <w:spacing w:val="-4"/>
              </w:rPr>
              <w:t xml:space="preserve"> </w:t>
            </w:r>
            <w:r>
              <w:t>1</w:t>
            </w:r>
            <w:r>
              <w:rPr>
                <w:spacing w:val="-3"/>
              </w:rPr>
              <w:t xml:space="preserve"> </w:t>
            </w:r>
            <w:r>
              <w:t>работающего,</w:t>
            </w:r>
            <w:r>
              <w:rPr>
                <w:spacing w:val="-1"/>
              </w:rPr>
              <w:t xml:space="preserve"> </w:t>
            </w:r>
            <w:r>
              <w:t>тенге/</w:t>
            </w:r>
            <w:r>
              <w:rPr>
                <w:spacing w:val="-2"/>
              </w:rPr>
              <w:t xml:space="preserve"> </w:t>
            </w:r>
            <w:r>
              <w:t>чел.</w:t>
            </w:r>
          </w:p>
        </w:tc>
        <w:tc>
          <w:tcPr>
            <w:tcW w:w="1561" w:type="dxa"/>
          </w:tcPr>
          <w:p w14:paraId="1DE0B699" w14:textId="77777777" w:rsidR="00195523" w:rsidRDefault="00247E98" w:rsidP="00433BB3">
            <w:pPr>
              <w:pStyle w:val="TableParagraph"/>
            </w:pPr>
            <w:r>
              <w:t>4611,44</w:t>
            </w:r>
          </w:p>
        </w:tc>
        <w:tc>
          <w:tcPr>
            <w:tcW w:w="1417" w:type="dxa"/>
          </w:tcPr>
          <w:p w14:paraId="50C9C859" w14:textId="77777777" w:rsidR="00195523" w:rsidRDefault="00247E98" w:rsidP="00433BB3">
            <w:pPr>
              <w:pStyle w:val="TableParagraph"/>
            </w:pPr>
            <w:r>
              <w:t>4611,44</w:t>
            </w:r>
          </w:p>
        </w:tc>
        <w:tc>
          <w:tcPr>
            <w:tcW w:w="1278" w:type="dxa"/>
          </w:tcPr>
          <w:p w14:paraId="6817E415" w14:textId="77777777" w:rsidR="00195523" w:rsidRDefault="00247E98" w:rsidP="00433BB3">
            <w:pPr>
              <w:pStyle w:val="TableParagraph"/>
            </w:pPr>
            <w:r>
              <w:t>10883</w:t>
            </w:r>
          </w:p>
        </w:tc>
        <w:tc>
          <w:tcPr>
            <w:tcW w:w="1273" w:type="dxa"/>
          </w:tcPr>
          <w:p w14:paraId="7795ED17" w14:textId="77777777" w:rsidR="00195523" w:rsidRDefault="00247E98" w:rsidP="00433BB3">
            <w:pPr>
              <w:pStyle w:val="TableParagraph"/>
            </w:pPr>
            <w:r>
              <w:t>12929,38</w:t>
            </w:r>
          </w:p>
        </w:tc>
        <w:tc>
          <w:tcPr>
            <w:tcW w:w="1432" w:type="dxa"/>
          </w:tcPr>
          <w:p w14:paraId="4DB58809" w14:textId="77777777" w:rsidR="00195523" w:rsidRDefault="00247E98" w:rsidP="00433BB3">
            <w:pPr>
              <w:pStyle w:val="TableParagraph"/>
            </w:pPr>
            <w:r>
              <w:t>16627,5</w:t>
            </w:r>
          </w:p>
        </w:tc>
        <w:tc>
          <w:tcPr>
            <w:tcW w:w="1417" w:type="dxa"/>
          </w:tcPr>
          <w:p w14:paraId="4830A4B3" w14:textId="77777777" w:rsidR="00195523" w:rsidRDefault="00247E98" w:rsidP="00433BB3">
            <w:pPr>
              <w:pStyle w:val="TableParagraph"/>
            </w:pPr>
            <w:r>
              <w:t>12016,06</w:t>
            </w:r>
          </w:p>
        </w:tc>
        <w:tc>
          <w:tcPr>
            <w:tcW w:w="1134" w:type="dxa"/>
          </w:tcPr>
          <w:p w14:paraId="0D2B424B" w14:textId="77777777" w:rsidR="00195523" w:rsidRDefault="00247E98" w:rsidP="00433BB3">
            <w:pPr>
              <w:pStyle w:val="TableParagraph"/>
            </w:pPr>
            <w:r>
              <w:t>260,57</w:t>
            </w:r>
          </w:p>
        </w:tc>
        <w:tc>
          <w:tcPr>
            <w:tcW w:w="994" w:type="dxa"/>
          </w:tcPr>
          <w:p w14:paraId="4F9AF3DD" w14:textId="77777777" w:rsidR="00195523" w:rsidRDefault="00247E98" w:rsidP="00433BB3">
            <w:pPr>
              <w:pStyle w:val="TableParagraph"/>
            </w:pPr>
            <w:r>
              <w:t>2,60</w:t>
            </w:r>
          </w:p>
        </w:tc>
      </w:tr>
      <w:tr w:rsidR="00195523" w14:paraId="34D6B0A5" w14:textId="77777777" w:rsidTr="007B05D6">
        <w:trPr>
          <w:trHeight w:val="254"/>
        </w:trPr>
        <w:tc>
          <w:tcPr>
            <w:tcW w:w="562" w:type="dxa"/>
          </w:tcPr>
          <w:p w14:paraId="0056E3CB" w14:textId="77777777" w:rsidR="00195523" w:rsidRDefault="00247E98" w:rsidP="00433BB3">
            <w:pPr>
              <w:pStyle w:val="TableParagraph"/>
              <w:ind w:right="139"/>
              <w:jc w:val="center"/>
            </w:pPr>
            <w:r>
              <w:t>33</w:t>
            </w:r>
          </w:p>
        </w:tc>
        <w:tc>
          <w:tcPr>
            <w:tcW w:w="4110" w:type="dxa"/>
          </w:tcPr>
          <w:p w14:paraId="206D91F4" w14:textId="77777777" w:rsidR="00195523" w:rsidRDefault="00247E98" w:rsidP="00433BB3">
            <w:pPr>
              <w:pStyle w:val="TableParagraph"/>
            </w:pPr>
            <w:r>
              <w:t>Средняя</w:t>
            </w:r>
            <w:r>
              <w:rPr>
                <w:spacing w:val="-4"/>
              </w:rPr>
              <w:t xml:space="preserve"> </w:t>
            </w:r>
            <w:r>
              <w:t>цена</w:t>
            </w:r>
            <w:r>
              <w:rPr>
                <w:spacing w:val="1"/>
              </w:rPr>
              <w:t xml:space="preserve"> </w:t>
            </w:r>
            <w:r>
              <w:t>реализации,</w:t>
            </w:r>
            <w:r>
              <w:rPr>
                <w:spacing w:val="-5"/>
              </w:rPr>
              <w:t xml:space="preserve"> </w:t>
            </w:r>
            <w:r>
              <w:t>тенге</w:t>
            </w:r>
          </w:p>
        </w:tc>
        <w:tc>
          <w:tcPr>
            <w:tcW w:w="1561" w:type="dxa"/>
          </w:tcPr>
          <w:p w14:paraId="268501C1" w14:textId="77777777" w:rsidR="00195523" w:rsidRDefault="00247E98" w:rsidP="00433BB3">
            <w:pPr>
              <w:pStyle w:val="TableParagraph"/>
            </w:pPr>
            <w:r>
              <w:t>1006,1</w:t>
            </w:r>
          </w:p>
        </w:tc>
        <w:tc>
          <w:tcPr>
            <w:tcW w:w="1417" w:type="dxa"/>
          </w:tcPr>
          <w:p w14:paraId="57A10F3F" w14:textId="77777777" w:rsidR="00195523" w:rsidRDefault="00247E98" w:rsidP="00433BB3">
            <w:pPr>
              <w:pStyle w:val="TableParagraph"/>
            </w:pPr>
            <w:r>
              <w:t>1145,57</w:t>
            </w:r>
          </w:p>
        </w:tc>
        <w:tc>
          <w:tcPr>
            <w:tcW w:w="1278" w:type="dxa"/>
          </w:tcPr>
          <w:p w14:paraId="58D2BE53" w14:textId="77777777" w:rsidR="00195523" w:rsidRDefault="00247E98" w:rsidP="00433BB3">
            <w:pPr>
              <w:pStyle w:val="TableParagraph"/>
            </w:pPr>
            <w:r>
              <w:t>1061,75</w:t>
            </w:r>
          </w:p>
        </w:tc>
        <w:tc>
          <w:tcPr>
            <w:tcW w:w="1273" w:type="dxa"/>
          </w:tcPr>
          <w:p w14:paraId="27DC5936" w14:textId="77777777" w:rsidR="00195523" w:rsidRDefault="00247E98" w:rsidP="00433BB3">
            <w:pPr>
              <w:pStyle w:val="TableParagraph"/>
            </w:pPr>
            <w:r>
              <w:t>1110,92</w:t>
            </w:r>
          </w:p>
        </w:tc>
        <w:tc>
          <w:tcPr>
            <w:tcW w:w="1432" w:type="dxa"/>
          </w:tcPr>
          <w:p w14:paraId="4B57250A" w14:textId="77777777" w:rsidR="00195523" w:rsidRDefault="00247E98" w:rsidP="00433BB3">
            <w:pPr>
              <w:pStyle w:val="TableParagraph"/>
            </w:pPr>
            <w:r>
              <w:t>1209,2</w:t>
            </w:r>
          </w:p>
        </w:tc>
        <w:tc>
          <w:tcPr>
            <w:tcW w:w="1417" w:type="dxa"/>
          </w:tcPr>
          <w:p w14:paraId="6934C1DA" w14:textId="77777777" w:rsidR="00195523" w:rsidRDefault="00247E98" w:rsidP="00433BB3">
            <w:pPr>
              <w:pStyle w:val="TableParagraph"/>
            </w:pPr>
            <w:r>
              <w:t>203,1</w:t>
            </w:r>
          </w:p>
        </w:tc>
        <w:tc>
          <w:tcPr>
            <w:tcW w:w="1134" w:type="dxa"/>
          </w:tcPr>
          <w:p w14:paraId="27FDC481" w14:textId="77777777" w:rsidR="00195523" w:rsidRDefault="00247E98" w:rsidP="00433BB3">
            <w:pPr>
              <w:pStyle w:val="TableParagraph"/>
            </w:pPr>
            <w:r>
              <w:t>20,19</w:t>
            </w:r>
          </w:p>
        </w:tc>
        <w:tc>
          <w:tcPr>
            <w:tcW w:w="994" w:type="dxa"/>
          </w:tcPr>
          <w:p w14:paraId="4D684973" w14:textId="77777777" w:rsidR="00195523" w:rsidRDefault="00247E98" w:rsidP="00433BB3">
            <w:pPr>
              <w:pStyle w:val="TableParagraph"/>
            </w:pPr>
            <w:r>
              <w:t>0,2</w:t>
            </w:r>
          </w:p>
        </w:tc>
      </w:tr>
      <w:tr w:rsidR="00195523" w14:paraId="429FE977" w14:textId="77777777" w:rsidTr="007B05D6">
        <w:trPr>
          <w:trHeight w:val="254"/>
        </w:trPr>
        <w:tc>
          <w:tcPr>
            <w:tcW w:w="562" w:type="dxa"/>
          </w:tcPr>
          <w:p w14:paraId="2B438B0D" w14:textId="77777777" w:rsidR="00195523" w:rsidRDefault="00247E98" w:rsidP="00433BB3">
            <w:pPr>
              <w:pStyle w:val="TableParagraph"/>
              <w:ind w:right="139"/>
              <w:jc w:val="center"/>
            </w:pPr>
            <w:r>
              <w:t>34</w:t>
            </w:r>
          </w:p>
        </w:tc>
        <w:tc>
          <w:tcPr>
            <w:tcW w:w="4110" w:type="dxa"/>
          </w:tcPr>
          <w:p w14:paraId="593A34C8" w14:textId="77777777" w:rsidR="00195523" w:rsidRDefault="00247E98" w:rsidP="00433BB3">
            <w:pPr>
              <w:pStyle w:val="TableParagraph"/>
            </w:pPr>
            <w:r>
              <w:t>Заработная</w:t>
            </w:r>
            <w:r>
              <w:rPr>
                <w:spacing w:val="-6"/>
              </w:rPr>
              <w:t xml:space="preserve"> </w:t>
            </w:r>
            <w:r>
              <w:t>плата,</w:t>
            </w:r>
            <w:r>
              <w:rPr>
                <w:spacing w:val="-3"/>
              </w:rPr>
              <w:t xml:space="preserve"> </w:t>
            </w:r>
            <w:r>
              <w:t>тыс.</w:t>
            </w:r>
            <w:r>
              <w:rPr>
                <w:spacing w:val="-2"/>
              </w:rPr>
              <w:t xml:space="preserve"> </w:t>
            </w:r>
            <w:r>
              <w:t>тенге</w:t>
            </w:r>
          </w:p>
        </w:tc>
        <w:tc>
          <w:tcPr>
            <w:tcW w:w="1561" w:type="dxa"/>
          </w:tcPr>
          <w:p w14:paraId="2907CC4D" w14:textId="77777777" w:rsidR="00195523" w:rsidRDefault="00247E98" w:rsidP="00433BB3">
            <w:pPr>
              <w:pStyle w:val="TableParagraph"/>
            </w:pPr>
            <w:r>
              <w:t>333000</w:t>
            </w:r>
          </w:p>
        </w:tc>
        <w:tc>
          <w:tcPr>
            <w:tcW w:w="1417" w:type="dxa"/>
          </w:tcPr>
          <w:p w14:paraId="2B35722D" w14:textId="77777777" w:rsidR="00195523" w:rsidRDefault="00247E98" w:rsidP="00433BB3">
            <w:pPr>
              <w:pStyle w:val="TableParagraph"/>
            </w:pPr>
            <w:r>
              <w:t>370000</w:t>
            </w:r>
          </w:p>
        </w:tc>
        <w:tc>
          <w:tcPr>
            <w:tcW w:w="1278" w:type="dxa"/>
          </w:tcPr>
          <w:p w14:paraId="3C69F7C6" w14:textId="77777777" w:rsidR="00195523" w:rsidRDefault="00247E98" w:rsidP="00433BB3">
            <w:pPr>
              <w:pStyle w:val="TableParagraph"/>
            </w:pPr>
            <w:r>
              <w:t>386500</w:t>
            </w:r>
          </w:p>
        </w:tc>
        <w:tc>
          <w:tcPr>
            <w:tcW w:w="1273" w:type="dxa"/>
          </w:tcPr>
          <w:p w14:paraId="48532F16" w14:textId="77777777" w:rsidR="00195523" w:rsidRDefault="00247E98" w:rsidP="00433BB3">
            <w:pPr>
              <w:pStyle w:val="TableParagraph"/>
            </w:pPr>
            <w:r>
              <w:t>350000</w:t>
            </w:r>
          </w:p>
        </w:tc>
        <w:tc>
          <w:tcPr>
            <w:tcW w:w="1432" w:type="dxa"/>
          </w:tcPr>
          <w:p w14:paraId="3A4235C3" w14:textId="77777777" w:rsidR="00195523" w:rsidRDefault="00247E98" w:rsidP="00433BB3">
            <w:pPr>
              <w:pStyle w:val="TableParagraph"/>
            </w:pPr>
            <w:r>
              <w:t>230000</w:t>
            </w:r>
          </w:p>
        </w:tc>
        <w:tc>
          <w:tcPr>
            <w:tcW w:w="1417" w:type="dxa"/>
          </w:tcPr>
          <w:p w14:paraId="19153A5B" w14:textId="77777777" w:rsidR="00195523" w:rsidRDefault="00247E98" w:rsidP="00433BB3">
            <w:pPr>
              <w:pStyle w:val="TableParagraph"/>
            </w:pPr>
            <w:r>
              <w:t>-103000</w:t>
            </w:r>
          </w:p>
        </w:tc>
        <w:tc>
          <w:tcPr>
            <w:tcW w:w="1134" w:type="dxa"/>
          </w:tcPr>
          <w:p w14:paraId="5E6C7798" w14:textId="77777777" w:rsidR="00195523" w:rsidRDefault="00247E98" w:rsidP="00433BB3">
            <w:pPr>
              <w:pStyle w:val="TableParagraph"/>
            </w:pPr>
            <w:r>
              <w:t>-30,93</w:t>
            </w:r>
          </w:p>
        </w:tc>
        <w:tc>
          <w:tcPr>
            <w:tcW w:w="994" w:type="dxa"/>
          </w:tcPr>
          <w:p w14:paraId="0234E773" w14:textId="77777777" w:rsidR="00195523" w:rsidRDefault="00247E98" w:rsidP="00433BB3">
            <w:pPr>
              <w:pStyle w:val="TableParagraph"/>
            </w:pPr>
            <w:r>
              <w:t>-0,3</w:t>
            </w:r>
          </w:p>
        </w:tc>
      </w:tr>
      <w:tr w:rsidR="00195523" w14:paraId="1D7E27A3" w14:textId="77777777" w:rsidTr="007B05D6">
        <w:trPr>
          <w:trHeight w:val="508"/>
        </w:trPr>
        <w:tc>
          <w:tcPr>
            <w:tcW w:w="562" w:type="dxa"/>
          </w:tcPr>
          <w:p w14:paraId="0BCC470A" w14:textId="77777777" w:rsidR="00195523" w:rsidRDefault="00247E98" w:rsidP="00433BB3">
            <w:pPr>
              <w:pStyle w:val="TableParagraph"/>
              <w:ind w:right="139"/>
              <w:jc w:val="center"/>
            </w:pPr>
            <w:r>
              <w:t>35</w:t>
            </w:r>
          </w:p>
        </w:tc>
        <w:tc>
          <w:tcPr>
            <w:tcW w:w="4110" w:type="dxa"/>
          </w:tcPr>
          <w:p w14:paraId="36CDF5B8" w14:textId="77777777" w:rsidR="00195523" w:rsidRDefault="00247E98" w:rsidP="00433BB3">
            <w:pPr>
              <w:pStyle w:val="TableParagraph"/>
            </w:pPr>
            <w:r>
              <w:t>Среднегодовая</w:t>
            </w:r>
            <w:r>
              <w:rPr>
                <w:spacing w:val="-1"/>
              </w:rPr>
              <w:t xml:space="preserve"> </w:t>
            </w:r>
            <w:r>
              <w:t>заработная</w:t>
            </w:r>
            <w:r>
              <w:rPr>
                <w:spacing w:val="-5"/>
              </w:rPr>
              <w:t xml:space="preserve"> </w:t>
            </w:r>
            <w:r>
              <w:t>плата</w:t>
            </w:r>
            <w:r>
              <w:rPr>
                <w:spacing w:val="-1"/>
              </w:rPr>
              <w:t xml:space="preserve"> </w:t>
            </w:r>
            <w:r>
              <w:t>на</w:t>
            </w:r>
            <w:r>
              <w:rPr>
                <w:spacing w:val="3"/>
              </w:rPr>
              <w:t xml:space="preserve"> </w:t>
            </w:r>
            <w:r>
              <w:t>1</w:t>
            </w:r>
          </w:p>
          <w:p w14:paraId="16585855" w14:textId="77777777" w:rsidR="00195523" w:rsidRDefault="00247E98" w:rsidP="00433BB3">
            <w:pPr>
              <w:pStyle w:val="TableParagraph"/>
            </w:pPr>
            <w:r>
              <w:t>работника</w:t>
            </w:r>
            <w:r>
              <w:rPr>
                <w:spacing w:val="-3"/>
              </w:rPr>
              <w:t xml:space="preserve"> </w:t>
            </w:r>
            <w:r>
              <w:t>тыс.</w:t>
            </w:r>
            <w:r>
              <w:rPr>
                <w:spacing w:val="-2"/>
              </w:rPr>
              <w:t xml:space="preserve"> </w:t>
            </w:r>
            <w:r>
              <w:t>тенге/чел.</w:t>
            </w:r>
          </w:p>
        </w:tc>
        <w:tc>
          <w:tcPr>
            <w:tcW w:w="1561" w:type="dxa"/>
          </w:tcPr>
          <w:p w14:paraId="5641691A" w14:textId="77777777" w:rsidR="00195523" w:rsidRDefault="00247E98" w:rsidP="00433BB3">
            <w:pPr>
              <w:pStyle w:val="TableParagraph"/>
            </w:pPr>
            <w:r>
              <w:t>1387,5</w:t>
            </w:r>
          </w:p>
        </w:tc>
        <w:tc>
          <w:tcPr>
            <w:tcW w:w="1417" w:type="dxa"/>
          </w:tcPr>
          <w:p w14:paraId="2669FB70" w14:textId="77777777" w:rsidR="00195523" w:rsidRDefault="00247E98" w:rsidP="00433BB3">
            <w:pPr>
              <w:pStyle w:val="TableParagraph"/>
            </w:pPr>
            <w:r>
              <w:t>1567,79</w:t>
            </w:r>
          </w:p>
        </w:tc>
        <w:tc>
          <w:tcPr>
            <w:tcW w:w="1278" w:type="dxa"/>
          </w:tcPr>
          <w:p w14:paraId="4ADFCE3B" w14:textId="77777777" w:rsidR="00195523" w:rsidRDefault="00247E98" w:rsidP="00433BB3">
            <w:pPr>
              <w:pStyle w:val="TableParagraph"/>
            </w:pPr>
            <w:r>
              <w:t>1932,5</w:t>
            </w:r>
          </w:p>
        </w:tc>
        <w:tc>
          <w:tcPr>
            <w:tcW w:w="1273" w:type="dxa"/>
          </w:tcPr>
          <w:p w14:paraId="06F77F69" w14:textId="77777777" w:rsidR="00195523" w:rsidRDefault="00247E98" w:rsidP="00433BB3">
            <w:pPr>
              <w:pStyle w:val="TableParagraph"/>
            </w:pPr>
            <w:r>
              <w:t>1977,4</w:t>
            </w:r>
          </w:p>
        </w:tc>
        <w:tc>
          <w:tcPr>
            <w:tcW w:w="1432" w:type="dxa"/>
          </w:tcPr>
          <w:p w14:paraId="5FDF87AE" w14:textId="77777777" w:rsidR="00195523" w:rsidRDefault="00247E98" w:rsidP="00433BB3">
            <w:pPr>
              <w:pStyle w:val="TableParagraph"/>
            </w:pPr>
            <w:r>
              <w:t>1916,66</w:t>
            </w:r>
          </w:p>
        </w:tc>
        <w:tc>
          <w:tcPr>
            <w:tcW w:w="1417" w:type="dxa"/>
          </w:tcPr>
          <w:p w14:paraId="1D650251" w14:textId="77777777" w:rsidR="00195523" w:rsidRDefault="00247E98" w:rsidP="00433BB3">
            <w:pPr>
              <w:pStyle w:val="TableParagraph"/>
            </w:pPr>
            <w:r>
              <w:t>529,16</w:t>
            </w:r>
          </w:p>
        </w:tc>
        <w:tc>
          <w:tcPr>
            <w:tcW w:w="1134" w:type="dxa"/>
          </w:tcPr>
          <w:p w14:paraId="4716AAAD" w14:textId="77777777" w:rsidR="00195523" w:rsidRDefault="00247E98" w:rsidP="00433BB3">
            <w:pPr>
              <w:pStyle w:val="TableParagraph"/>
            </w:pPr>
            <w:r>
              <w:t>38,14</w:t>
            </w:r>
          </w:p>
        </w:tc>
        <w:tc>
          <w:tcPr>
            <w:tcW w:w="994" w:type="dxa"/>
          </w:tcPr>
          <w:p w14:paraId="4B9E931A" w14:textId="77777777" w:rsidR="00195523" w:rsidRDefault="00247E98" w:rsidP="00433BB3">
            <w:pPr>
              <w:pStyle w:val="TableParagraph"/>
            </w:pPr>
            <w:r>
              <w:t>0,38</w:t>
            </w:r>
          </w:p>
        </w:tc>
      </w:tr>
      <w:tr w:rsidR="00195523" w14:paraId="002045FC" w14:textId="77777777" w:rsidTr="007B05D6">
        <w:trPr>
          <w:trHeight w:val="249"/>
        </w:trPr>
        <w:tc>
          <w:tcPr>
            <w:tcW w:w="562" w:type="dxa"/>
          </w:tcPr>
          <w:p w14:paraId="0BC34DDE" w14:textId="77777777" w:rsidR="00195523" w:rsidRDefault="00247E98" w:rsidP="00433BB3">
            <w:pPr>
              <w:pStyle w:val="TableParagraph"/>
              <w:ind w:right="139"/>
              <w:jc w:val="center"/>
            </w:pPr>
            <w:r>
              <w:t>36</w:t>
            </w:r>
          </w:p>
        </w:tc>
        <w:tc>
          <w:tcPr>
            <w:tcW w:w="4110" w:type="dxa"/>
          </w:tcPr>
          <w:p w14:paraId="5E8EF338" w14:textId="77777777" w:rsidR="00195523" w:rsidRDefault="00247E98" w:rsidP="00433BB3">
            <w:pPr>
              <w:pStyle w:val="TableParagraph"/>
            </w:pPr>
            <w:r>
              <w:t>Основные</w:t>
            </w:r>
            <w:r>
              <w:rPr>
                <w:spacing w:val="-7"/>
              </w:rPr>
              <w:t xml:space="preserve"> </w:t>
            </w:r>
            <w:r>
              <w:t>фонды,</w:t>
            </w:r>
            <w:r>
              <w:rPr>
                <w:spacing w:val="2"/>
              </w:rPr>
              <w:t xml:space="preserve"> </w:t>
            </w:r>
            <w:r>
              <w:t>тыс.</w:t>
            </w:r>
            <w:r>
              <w:rPr>
                <w:spacing w:val="1"/>
              </w:rPr>
              <w:t xml:space="preserve"> </w:t>
            </w:r>
            <w:r>
              <w:t>тенге</w:t>
            </w:r>
          </w:p>
        </w:tc>
        <w:tc>
          <w:tcPr>
            <w:tcW w:w="1561" w:type="dxa"/>
          </w:tcPr>
          <w:p w14:paraId="2D15A6AD" w14:textId="77777777" w:rsidR="00195523" w:rsidRDefault="00247E98" w:rsidP="00433BB3">
            <w:pPr>
              <w:pStyle w:val="TableParagraph"/>
            </w:pPr>
            <w:r>
              <w:t>3111168,333</w:t>
            </w:r>
          </w:p>
        </w:tc>
        <w:tc>
          <w:tcPr>
            <w:tcW w:w="1417" w:type="dxa"/>
          </w:tcPr>
          <w:p w14:paraId="32A813F0" w14:textId="77777777" w:rsidR="00195523" w:rsidRDefault="00247E98" w:rsidP="00433BB3">
            <w:pPr>
              <w:pStyle w:val="TableParagraph"/>
            </w:pPr>
            <w:r>
              <w:t>3163900</w:t>
            </w:r>
          </w:p>
        </w:tc>
        <w:tc>
          <w:tcPr>
            <w:tcW w:w="1278" w:type="dxa"/>
          </w:tcPr>
          <w:p w14:paraId="7511B6E6" w14:textId="77777777" w:rsidR="00195523" w:rsidRDefault="00247E98" w:rsidP="00433BB3">
            <w:pPr>
              <w:pStyle w:val="TableParagraph"/>
            </w:pPr>
            <w:r>
              <w:t>4629220</w:t>
            </w:r>
          </w:p>
        </w:tc>
        <w:tc>
          <w:tcPr>
            <w:tcW w:w="1273" w:type="dxa"/>
          </w:tcPr>
          <w:p w14:paraId="43A29828" w14:textId="77777777" w:rsidR="00195523" w:rsidRDefault="00247E98" w:rsidP="00433BB3">
            <w:pPr>
              <w:pStyle w:val="TableParagraph"/>
            </w:pPr>
            <w:r>
              <w:t>4814250</w:t>
            </w:r>
          </w:p>
        </w:tc>
        <w:tc>
          <w:tcPr>
            <w:tcW w:w="1432" w:type="dxa"/>
          </w:tcPr>
          <w:p w14:paraId="4FB40116" w14:textId="77777777" w:rsidR="00195523" w:rsidRDefault="00247E98" w:rsidP="00433BB3">
            <w:pPr>
              <w:pStyle w:val="TableParagraph"/>
            </w:pPr>
            <w:r>
              <w:t>838120</w:t>
            </w:r>
          </w:p>
        </w:tc>
        <w:tc>
          <w:tcPr>
            <w:tcW w:w="1417" w:type="dxa"/>
          </w:tcPr>
          <w:p w14:paraId="479A7891" w14:textId="77777777" w:rsidR="00195523" w:rsidRDefault="00247E98" w:rsidP="00433BB3">
            <w:pPr>
              <w:pStyle w:val="TableParagraph"/>
            </w:pPr>
            <w:r>
              <w:t>-2273048,33</w:t>
            </w:r>
          </w:p>
        </w:tc>
        <w:tc>
          <w:tcPr>
            <w:tcW w:w="1134" w:type="dxa"/>
          </w:tcPr>
          <w:p w14:paraId="0C1028C6" w14:textId="77777777" w:rsidR="00195523" w:rsidRDefault="00247E98" w:rsidP="00433BB3">
            <w:pPr>
              <w:pStyle w:val="TableParagraph"/>
            </w:pPr>
            <w:r>
              <w:t>-73,06</w:t>
            </w:r>
          </w:p>
        </w:tc>
        <w:tc>
          <w:tcPr>
            <w:tcW w:w="994" w:type="dxa"/>
          </w:tcPr>
          <w:p w14:paraId="62F8DC17" w14:textId="77777777" w:rsidR="00195523" w:rsidRDefault="00247E98" w:rsidP="00433BB3">
            <w:pPr>
              <w:pStyle w:val="TableParagraph"/>
            </w:pPr>
            <w:r>
              <w:t>0,73</w:t>
            </w:r>
          </w:p>
        </w:tc>
      </w:tr>
      <w:tr w:rsidR="00195523" w14:paraId="00D939F1" w14:textId="77777777" w:rsidTr="007B05D6">
        <w:trPr>
          <w:trHeight w:val="254"/>
        </w:trPr>
        <w:tc>
          <w:tcPr>
            <w:tcW w:w="562" w:type="dxa"/>
          </w:tcPr>
          <w:p w14:paraId="7129900A" w14:textId="77777777" w:rsidR="00195523" w:rsidRDefault="00247E98" w:rsidP="00433BB3">
            <w:pPr>
              <w:pStyle w:val="TableParagraph"/>
              <w:ind w:right="139"/>
              <w:jc w:val="center"/>
            </w:pPr>
            <w:r>
              <w:t>37</w:t>
            </w:r>
          </w:p>
        </w:tc>
        <w:tc>
          <w:tcPr>
            <w:tcW w:w="4110" w:type="dxa"/>
          </w:tcPr>
          <w:p w14:paraId="6287B203" w14:textId="77777777" w:rsidR="00195523" w:rsidRDefault="00247E98" w:rsidP="00433BB3">
            <w:pPr>
              <w:pStyle w:val="TableParagraph"/>
            </w:pPr>
            <w:r>
              <w:t>Амортизация</w:t>
            </w:r>
            <w:r>
              <w:rPr>
                <w:spacing w:val="-7"/>
              </w:rPr>
              <w:t xml:space="preserve"> </w:t>
            </w:r>
            <w:r>
              <w:t>ОФ,</w:t>
            </w:r>
            <w:r>
              <w:rPr>
                <w:spacing w:val="1"/>
              </w:rPr>
              <w:t xml:space="preserve"> </w:t>
            </w:r>
            <w:r>
              <w:t>тыс.</w:t>
            </w:r>
            <w:r>
              <w:rPr>
                <w:spacing w:val="1"/>
              </w:rPr>
              <w:t xml:space="preserve"> </w:t>
            </w:r>
            <w:r>
              <w:t>тенге</w:t>
            </w:r>
          </w:p>
        </w:tc>
        <w:tc>
          <w:tcPr>
            <w:tcW w:w="1561" w:type="dxa"/>
          </w:tcPr>
          <w:p w14:paraId="0AC5185A" w14:textId="77777777" w:rsidR="00195523" w:rsidRDefault="00247E98" w:rsidP="00433BB3">
            <w:pPr>
              <w:pStyle w:val="TableParagraph"/>
            </w:pPr>
            <w:r>
              <w:t>112338</w:t>
            </w:r>
          </w:p>
        </w:tc>
        <w:tc>
          <w:tcPr>
            <w:tcW w:w="1417" w:type="dxa"/>
          </w:tcPr>
          <w:p w14:paraId="4643E074" w14:textId="77777777" w:rsidR="00195523" w:rsidRDefault="00247E98" w:rsidP="00433BB3">
            <w:pPr>
              <w:pStyle w:val="TableParagraph"/>
            </w:pPr>
            <w:r>
              <w:t>124820</w:t>
            </w:r>
          </w:p>
        </w:tc>
        <w:tc>
          <w:tcPr>
            <w:tcW w:w="1278" w:type="dxa"/>
          </w:tcPr>
          <w:p w14:paraId="35069EFA" w14:textId="77777777" w:rsidR="00195523" w:rsidRDefault="00247E98" w:rsidP="00433BB3">
            <w:pPr>
              <w:pStyle w:val="TableParagraph"/>
            </w:pPr>
            <w:r>
              <w:t>373520</w:t>
            </w:r>
          </w:p>
        </w:tc>
        <w:tc>
          <w:tcPr>
            <w:tcW w:w="1273" w:type="dxa"/>
          </w:tcPr>
          <w:p w14:paraId="5A0DB8AE" w14:textId="77777777" w:rsidR="00195523" w:rsidRDefault="00247E98" w:rsidP="00433BB3">
            <w:pPr>
              <w:pStyle w:val="TableParagraph"/>
            </w:pPr>
            <w:r>
              <w:t>396600</w:t>
            </w:r>
          </w:p>
        </w:tc>
        <w:tc>
          <w:tcPr>
            <w:tcW w:w="1432" w:type="dxa"/>
          </w:tcPr>
          <w:p w14:paraId="5B72DF93" w14:textId="77777777" w:rsidR="00195523" w:rsidRDefault="00247E98" w:rsidP="00433BB3">
            <w:pPr>
              <w:pStyle w:val="TableParagraph"/>
            </w:pPr>
            <w:r>
              <w:t>428100</w:t>
            </w:r>
          </w:p>
        </w:tc>
        <w:tc>
          <w:tcPr>
            <w:tcW w:w="1417" w:type="dxa"/>
          </w:tcPr>
          <w:p w14:paraId="60F7E79D" w14:textId="77777777" w:rsidR="00195523" w:rsidRDefault="00247E98" w:rsidP="00433BB3">
            <w:pPr>
              <w:pStyle w:val="TableParagraph"/>
            </w:pPr>
            <w:r>
              <w:t>-315762</w:t>
            </w:r>
          </w:p>
        </w:tc>
        <w:tc>
          <w:tcPr>
            <w:tcW w:w="1134" w:type="dxa"/>
          </w:tcPr>
          <w:p w14:paraId="217D4A61" w14:textId="77777777" w:rsidR="00195523" w:rsidRDefault="00247E98" w:rsidP="00433BB3">
            <w:pPr>
              <w:pStyle w:val="TableParagraph"/>
            </w:pPr>
            <w:r>
              <w:t>-281,08</w:t>
            </w:r>
          </w:p>
        </w:tc>
        <w:tc>
          <w:tcPr>
            <w:tcW w:w="994" w:type="dxa"/>
          </w:tcPr>
          <w:p w14:paraId="5E9B24A2" w14:textId="77777777" w:rsidR="00195523" w:rsidRDefault="00247E98" w:rsidP="00433BB3">
            <w:pPr>
              <w:pStyle w:val="TableParagraph"/>
            </w:pPr>
            <w:r>
              <w:t>-2,81</w:t>
            </w:r>
          </w:p>
        </w:tc>
      </w:tr>
      <w:tr w:rsidR="00195523" w:rsidRPr="004D5900" w14:paraId="48958D32" w14:textId="77777777" w:rsidTr="007B05D6">
        <w:trPr>
          <w:trHeight w:val="253"/>
        </w:trPr>
        <w:tc>
          <w:tcPr>
            <w:tcW w:w="15178" w:type="dxa"/>
            <w:gridSpan w:val="10"/>
          </w:tcPr>
          <w:p w14:paraId="289072EC" w14:textId="77777777" w:rsidR="00195523" w:rsidRPr="00343887" w:rsidRDefault="00247E98" w:rsidP="008D3FC2">
            <w:pPr>
              <w:pStyle w:val="TableParagraph"/>
              <w:ind w:right="147"/>
              <w:jc w:val="center"/>
              <w:rPr>
                <w:b/>
                <w:lang w:val="en-US"/>
              </w:rPr>
            </w:pPr>
            <w:r>
              <w:rPr>
                <w:b/>
              </w:rPr>
              <w:t>ТОО</w:t>
            </w:r>
            <w:r w:rsidRPr="00343887">
              <w:rPr>
                <w:b/>
                <w:spacing w:val="-5"/>
                <w:lang w:val="en-US"/>
              </w:rPr>
              <w:t xml:space="preserve"> </w:t>
            </w:r>
            <w:r w:rsidRPr="00343887">
              <w:rPr>
                <w:b/>
                <w:lang w:val="en-US"/>
              </w:rPr>
              <w:t>"Meat</w:t>
            </w:r>
            <w:r w:rsidRPr="00343887">
              <w:rPr>
                <w:b/>
                <w:spacing w:val="-3"/>
                <w:lang w:val="en-US"/>
              </w:rPr>
              <w:t xml:space="preserve"> </w:t>
            </w:r>
            <w:r w:rsidRPr="00343887">
              <w:rPr>
                <w:b/>
                <w:lang w:val="en-US"/>
              </w:rPr>
              <w:t>processing</w:t>
            </w:r>
            <w:r w:rsidRPr="00343887">
              <w:rPr>
                <w:b/>
                <w:spacing w:val="3"/>
                <w:lang w:val="en-US"/>
              </w:rPr>
              <w:t xml:space="preserve"> </w:t>
            </w:r>
            <w:r w:rsidRPr="00343887">
              <w:rPr>
                <w:b/>
                <w:lang w:val="en-US"/>
              </w:rPr>
              <w:t>and</w:t>
            </w:r>
            <w:r w:rsidRPr="00343887">
              <w:rPr>
                <w:b/>
                <w:spacing w:val="-5"/>
                <w:lang w:val="en-US"/>
              </w:rPr>
              <w:t xml:space="preserve"> </w:t>
            </w:r>
            <w:r w:rsidRPr="00343887">
              <w:rPr>
                <w:b/>
                <w:lang w:val="en-US"/>
              </w:rPr>
              <w:t>service"</w:t>
            </w:r>
          </w:p>
        </w:tc>
      </w:tr>
      <w:tr w:rsidR="00195523" w14:paraId="2C2A5874" w14:textId="77777777" w:rsidTr="007B05D6">
        <w:trPr>
          <w:trHeight w:val="254"/>
        </w:trPr>
        <w:tc>
          <w:tcPr>
            <w:tcW w:w="562" w:type="dxa"/>
          </w:tcPr>
          <w:p w14:paraId="2C5684C1" w14:textId="77777777" w:rsidR="00195523" w:rsidRDefault="00247E98" w:rsidP="00433BB3">
            <w:pPr>
              <w:pStyle w:val="TableParagraph"/>
              <w:ind w:right="139"/>
              <w:jc w:val="center"/>
            </w:pPr>
            <w:r>
              <w:t>38</w:t>
            </w:r>
          </w:p>
        </w:tc>
        <w:tc>
          <w:tcPr>
            <w:tcW w:w="4110" w:type="dxa"/>
          </w:tcPr>
          <w:p w14:paraId="0E2FAA25" w14:textId="77777777" w:rsidR="00195523" w:rsidRDefault="00247E98" w:rsidP="00433BB3">
            <w:pPr>
              <w:pStyle w:val="TableParagraph"/>
            </w:pPr>
            <w:r>
              <w:t>Численность,</w:t>
            </w:r>
            <w:r>
              <w:rPr>
                <w:spacing w:val="-3"/>
              </w:rPr>
              <w:t xml:space="preserve"> </w:t>
            </w:r>
            <w:r>
              <w:t>чел.</w:t>
            </w:r>
          </w:p>
        </w:tc>
        <w:tc>
          <w:tcPr>
            <w:tcW w:w="1561" w:type="dxa"/>
          </w:tcPr>
          <w:p w14:paraId="559F1299" w14:textId="77777777" w:rsidR="00195523" w:rsidRDefault="00247E98" w:rsidP="00433BB3">
            <w:pPr>
              <w:pStyle w:val="TableParagraph"/>
            </w:pPr>
            <w:r>
              <w:t>180</w:t>
            </w:r>
          </w:p>
        </w:tc>
        <w:tc>
          <w:tcPr>
            <w:tcW w:w="1417" w:type="dxa"/>
          </w:tcPr>
          <w:p w14:paraId="52996A85" w14:textId="77777777" w:rsidR="00195523" w:rsidRDefault="00247E98" w:rsidP="00433BB3">
            <w:pPr>
              <w:pStyle w:val="TableParagraph"/>
            </w:pPr>
            <w:r>
              <w:t>180</w:t>
            </w:r>
          </w:p>
        </w:tc>
        <w:tc>
          <w:tcPr>
            <w:tcW w:w="1278" w:type="dxa"/>
          </w:tcPr>
          <w:p w14:paraId="62986295" w14:textId="77777777" w:rsidR="00195523" w:rsidRDefault="00247E98" w:rsidP="00433BB3">
            <w:pPr>
              <w:pStyle w:val="TableParagraph"/>
            </w:pPr>
            <w:r>
              <w:t>160</w:t>
            </w:r>
          </w:p>
        </w:tc>
        <w:tc>
          <w:tcPr>
            <w:tcW w:w="1273" w:type="dxa"/>
          </w:tcPr>
          <w:p w14:paraId="0B0AC80C" w14:textId="77777777" w:rsidR="00195523" w:rsidRDefault="00247E98" w:rsidP="00433BB3">
            <w:pPr>
              <w:pStyle w:val="TableParagraph"/>
            </w:pPr>
            <w:r>
              <w:t>160</w:t>
            </w:r>
          </w:p>
        </w:tc>
        <w:tc>
          <w:tcPr>
            <w:tcW w:w="1432" w:type="dxa"/>
          </w:tcPr>
          <w:p w14:paraId="37A926A3" w14:textId="77777777" w:rsidR="00195523" w:rsidRDefault="00247E98" w:rsidP="00433BB3">
            <w:pPr>
              <w:pStyle w:val="TableParagraph"/>
            </w:pPr>
            <w:r>
              <w:t>180</w:t>
            </w:r>
          </w:p>
        </w:tc>
        <w:tc>
          <w:tcPr>
            <w:tcW w:w="1417" w:type="dxa"/>
          </w:tcPr>
          <w:p w14:paraId="6F3C107B" w14:textId="77777777" w:rsidR="00195523" w:rsidRDefault="00247E98" w:rsidP="00433BB3">
            <w:pPr>
              <w:pStyle w:val="TableParagraph"/>
            </w:pPr>
            <w:r>
              <w:t>0</w:t>
            </w:r>
          </w:p>
        </w:tc>
        <w:tc>
          <w:tcPr>
            <w:tcW w:w="1134" w:type="dxa"/>
          </w:tcPr>
          <w:p w14:paraId="6E5133A5" w14:textId="77777777" w:rsidR="00195523" w:rsidRDefault="00247E98" w:rsidP="00433BB3">
            <w:pPr>
              <w:pStyle w:val="TableParagraph"/>
            </w:pPr>
            <w:r>
              <w:t>0</w:t>
            </w:r>
          </w:p>
        </w:tc>
        <w:tc>
          <w:tcPr>
            <w:tcW w:w="994" w:type="dxa"/>
          </w:tcPr>
          <w:p w14:paraId="3C372F9C" w14:textId="77777777" w:rsidR="00195523" w:rsidRDefault="00247E98" w:rsidP="00433BB3">
            <w:pPr>
              <w:pStyle w:val="TableParagraph"/>
            </w:pPr>
            <w:r>
              <w:t>0</w:t>
            </w:r>
          </w:p>
        </w:tc>
      </w:tr>
      <w:tr w:rsidR="00195523" w14:paraId="06505668" w14:textId="77777777" w:rsidTr="007B05D6">
        <w:trPr>
          <w:trHeight w:val="249"/>
        </w:trPr>
        <w:tc>
          <w:tcPr>
            <w:tcW w:w="562" w:type="dxa"/>
          </w:tcPr>
          <w:p w14:paraId="6F901961" w14:textId="77777777" w:rsidR="00195523" w:rsidRDefault="00247E98" w:rsidP="00433BB3">
            <w:pPr>
              <w:pStyle w:val="TableParagraph"/>
              <w:ind w:right="139"/>
              <w:jc w:val="center"/>
            </w:pPr>
            <w:r>
              <w:t>39</w:t>
            </w:r>
          </w:p>
        </w:tc>
        <w:tc>
          <w:tcPr>
            <w:tcW w:w="4110" w:type="dxa"/>
          </w:tcPr>
          <w:p w14:paraId="062A83C5" w14:textId="77777777" w:rsidR="00195523" w:rsidRDefault="00247E98" w:rsidP="00433BB3">
            <w:pPr>
              <w:pStyle w:val="TableParagraph"/>
            </w:pPr>
            <w:r>
              <w:t>Загруженность,</w:t>
            </w:r>
            <w:r>
              <w:rPr>
                <w:spacing w:val="-1"/>
              </w:rPr>
              <w:t xml:space="preserve"> </w:t>
            </w:r>
            <w:r>
              <w:t>%</w:t>
            </w:r>
          </w:p>
        </w:tc>
        <w:tc>
          <w:tcPr>
            <w:tcW w:w="1561" w:type="dxa"/>
          </w:tcPr>
          <w:p w14:paraId="280DD4D7" w14:textId="77777777" w:rsidR="00195523" w:rsidRDefault="00247E98" w:rsidP="00433BB3">
            <w:pPr>
              <w:pStyle w:val="TableParagraph"/>
            </w:pPr>
            <w:r>
              <w:t>51</w:t>
            </w:r>
          </w:p>
        </w:tc>
        <w:tc>
          <w:tcPr>
            <w:tcW w:w="1417" w:type="dxa"/>
          </w:tcPr>
          <w:p w14:paraId="35AAFF64" w14:textId="77777777" w:rsidR="00195523" w:rsidRDefault="00247E98" w:rsidP="00433BB3">
            <w:pPr>
              <w:pStyle w:val="TableParagraph"/>
            </w:pPr>
            <w:r>
              <w:t>51</w:t>
            </w:r>
          </w:p>
        </w:tc>
        <w:tc>
          <w:tcPr>
            <w:tcW w:w="1278" w:type="dxa"/>
          </w:tcPr>
          <w:p w14:paraId="7C147D82" w14:textId="77777777" w:rsidR="00195523" w:rsidRDefault="00247E98" w:rsidP="00433BB3">
            <w:pPr>
              <w:pStyle w:val="TableParagraph"/>
            </w:pPr>
            <w:r>
              <w:t>90</w:t>
            </w:r>
          </w:p>
        </w:tc>
        <w:tc>
          <w:tcPr>
            <w:tcW w:w="1273" w:type="dxa"/>
          </w:tcPr>
          <w:p w14:paraId="391FF0CB" w14:textId="77777777" w:rsidR="00195523" w:rsidRDefault="00247E98" w:rsidP="00433BB3">
            <w:pPr>
              <w:pStyle w:val="TableParagraph"/>
            </w:pPr>
            <w:r>
              <w:t>90</w:t>
            </w:r>
          </w:p>
        </w:tc>
        <w:tc>
          <w:tcPr>
            <w:tcW w:w="1432" w:type="dxa"/>
          </w:tcPr>
          <w:p w14:paraId="19656C4C" w14:textId="77777777" w:rsidR="00195523" w:rsidRDefault="00247E98" w:rsidP="00433BB3">
            <w:pPr>
              <w:pStyle w:val="TableParagraph"/>
            </w:pPr>
            <w:r>
              <w:t>90</w:t>
            </w:r>
          </w:p>
        </w:tc>
        <w:tc>
          <w:tcPr>
            <w:tcW w:w="1417" w:type="dxa"/>
          </w:tcPr>
          <w:p w14:paraId="62F85D33" w14:textId="77777777" w:rsidR="00195523" w:rsidRDefault="00247E98" w:rsidP="00433BB3">
            <w:pPr>
              <w:pStyle w:val="TableParagraph"/>
            </w:pPr>
            <w:r>
              <w:t>39</w:t>
            </w:r>
          </w:p>
        </w:tc>
        <w:tc>
          <w:tcPr>
            <w:tcW w:w="1134" w:type="dxa"/>
          </w:tcPr>
          <w:p w14:paraId="6D1C5334" w14:textId="77777777" w:rsidR="00195523" w:rsidRDefault="00247E98" w:rsidP="00433BB3">
            <w:pPr>
              <w:pStyle w:val="TableParagraph"/>
            </w:pPr>
            <w:r>
              <w:t>76,5</w:t>
            </w:r>
          </w:p>
        </w:tc>
        <w:tc>
          <w:tcPr>
            <w:tcW w:w="994" w:type="dxa"/>
          </w:tcPr>
          <w:p w14:paraId="72B0DE62" w14:textId="77777777" w:rsidR="00195523" w:rsidRDefault="00247E98" w:rsidP="00433BB3">
            <w:pPr>
              <w:pStyle w:val="TableParagraph"/>
            </w:pPr>
            <w:r>
              <w:t>0,77</w:t>
            </w:r>
          </w:p>
        </w:tc>
      </w:tr>
      <w:tr w:rsidR="00195523" w14:paraId="28C0D7DF" w14:textId="77777777" w:rsidTr="007B05D6">
        <w:trPr>
          <w:trHeight w:val="251"/>
        </w:trPr>
        <w:tc>
          <w:tcPr>
            <w:tcW w:w="562" w:type="dxa"/>
            <w:tcBorders>
              <w:bottom w:val="single" w:sz="6" w:space="0" w:color="000000"/>
            </w:tcBorders>
          </w:tcPr>
          <w:p w14:paraId="530F908C" w14:textId="77777777" w:rsidR="00195523" w:rsidRDefault="00247E98" w:rsidP="00433BB3">
            <w:pPr>
              <w:pStyle w:val="TableParagraph"/>
              <w:ind w:right="139"/>
              <w:jc w:val="center"/>
            </w:pPr>
            <w:r>
              <w:t>40</w:t>
            </w:r>
          </w:p>
        </w:tc>
        <w:tc>
          <w:tcPr>
            <w:tcW w:w="4110" w:type="dxa"/>
            <w:tcBorders>
              <w:bottom w:val="single" w:sz="6" w:space="0" w:color="000000"/>
            </w:tcBorders>
          </w:tcPr>
          <w:p w14:paraId="1729309D" w14:textId="77777777" w:rsidR="00195523" w:rsidRDefault="00247E98" w:rsidP="00433BB3">
            <w:pPr>
              <w:pStyle w:val="TableParagraph"/>
            </w:pPr>
            <w:r>
              <w:t>Среднегодовая</w:t>
            </w:r>
            <w:r>
              <w:rPr>
                <w:spacing w:val="-3"/>
              </w:rPr>
              <w:t xml:space="preserve"> </w:t>
            </w:r>
            <w:r>
              <w:t>мощность,</w:t>
            </w:r>
            <w:r>
              <w:rPr>
                <w:spacing w:val="-1"/>
              </w:rPr>
              <w:t xml:space="preserve"> </w:t>
            </w:r>
            <w:r>
              <w:t>тонн</w:t>
            </w:r>
          </w:p>
        </w:tc>
        <w:tc>
          <w:tcPr>
            <w:tcW w:w="1561" w:type="dxa"/>
            <w:tcBorders>
              <w:bottom w:val="single" w:sz="6" w:space="0" w:color="000000"/>
            </w:tcBorders>
          </w:tcPr>
          <w:p w14:paraId="223AC423" w14:textId="77777777" w:rsidR="00195523" w:rsidRDefault="00247E98" w:rsidP="00433BB3">
            <w:pPr>
              <w:pStyle w:val="TableParagraph"/>
            </w:pPr>
            <w:r>
              <w:t>1380</w:t>
            </w:r>
          </w:p>
        </w:tc>
        <w:tc>
          <w:tcPr>
            <w:tcW w:w="1417" w:type="dxa"/>
            <w:tcBorders>
              <w:bottom w:val="single" w:sz="6" w:space="0" w:color="000000"/>
            </w:tcBorders>
          </w:tcPr>
          <w:p w14:paraId="43834908" w14:textId="77777777" w:rsidR="00195523" w:rsidRDefault="00247E98" w:rsidP="00433BB3">
            <w:pPr>
              <w:pStyle w:val="TableParagraph"/>
            </w:pPr>
            <w:r>
              <w:t>1380</w:t>
            </w:r>
          </w:p>
        </w:tc>
        <w:tc>
          <w:tcPr>
            <w:tcW w:w="1278" w:type="dxa"/>
            <w:tcBorders>
              <w:bottom w:val="single" w:sz="6" w:space="0" w:color="000000"/>
            </w:tcBorders>
          </w:tcPr>
          <w:p w14:paraId="1E959B57" w14:textId="77777777" w:rsidR="00195523" w:rsidRDefault="00247E98" w:rsidP="00433BB3">
            <w:pPr>
              <w:pStyle w:val="TableParagraph"/>
            </w:pPr>
            <w:r>
              <w:t>2425</w:t>
            </w:r>
          </w:p>
        </w:tc>
        <w:tc>
          <w:tcPr>
            <w:tcW w:w="1273" w:type="dxa"/>
            <w:tcBorders>
              <w:bottom w:val="single" w:sz="6" w:space="0" w:color="000000"/>
            </w:tcBorders>
          </w:tcPr>
          <w:p w14:paraId="6C750D81" w14:textId="77777777" w:rsidR="00195523" w:rsidRDefault="00247E98" w:rsidP="00433BB3">
            <w:pPr>
              <w:pStyle w:val="TableParagraph"/>
            </w:pPr>
            <w:r>
              <w:t>2425</w:t>
            </w:r>
          </w:p>
        </w:tc>
        <w:tc>
          <w:tcPr>
            <w:tcW w:w="1432" w:type="dxa"/>
            <w:tcBorders>
              <w:bottom w:val="single" w:sz="6" w:space="0" w:color="000000"/>
            </w:tcBorders>
          </w:tcPr>
          <w:p w14:paraId="6193F0D8" w14:textId="77777777" w:rsidR="00195523" w:rsidRDefault="00247E98" w:rsidP="00433BB3">
            <w:pPr>
              <w:pStyle w:val="TableParagraph"/>
            </w:pPr>
            <w:r>
              <w:t>2425</w:t>
            </w:r>
          </w:p>
        </w:tc>
        <w:tc>
          <w:tcPr>
            <w:tcW w:w="1417" w:type="dxa"/>
            <w:tcBorders>
              <w:bottom w:val="single" w:sz="6" w:space="0" w:color="000000"/>
            </w:tcBorders>
          </w:tcPr>
          <w:p w14:paraId="038B665D" w14:textId="77777777" w:rsidR="00195523" w:rsidRDefault="00247E98" w:rsidP="00433BB3">
            <w:pPr>
              <w:pStyle w:val="TableParagraph"/>
            </w:pPr>
            <w:r>
              <w:t>1045</w:t>
            </w:r>
          </w:p>
        </w:tc>
        <w:tc>
          <w:tcPr>
            <w:tcW w:w="1134" w:type="dxa"/>
            <w:tcBorders>
              <w:bottom w:val="single" w:sz="6" w:space="0" w:color="000000"/>
            </w:tcBorders>
          </w:tcPr>
          <w:p w14:paraId="15E2B3BD" w14:textId="77777777" w:rsidR="00195523" w:rsidRDefault="00247E98" w:rsidP="00433BB3">
            <w:pPr>
              <w:pStyle w:val="TableParagraph"/>
            </w:pPr>
            <w:r>
              <w:t>75,72</w:t>
            </w:r>
          </w:p>
        </w:tc>
        <w:tc>
          <w:tcPr>
            <w:tcW w:w="994" w:type="dxa"/>
            <w:tcBorders>
              <w:bottom w:val="single" w:sz="6" w:space="0" w:color="000000"/>
            </w:tcBorders>
          </w:tcPr>
          <w:p w14:paraId="351604BF" w14:textId="77777777" w:rsidR="00195523" w:rsidRDefault="00247E98" w:rsidP="00433BB3">
            <w:pPr>
              <w:pStyle w:val="TableParagraph"/>
            </w:pPr>
            <w:r>
              <w:t>0,76</w:t>
            </w:r>
          </w:p>
        </w:tc>
      </w:tr>
      <w:tr w:rsidR="00195523" w14:paraId="47F7839F" w14:textId="77777777" w:rsidTr="007B05D6">
        <w:trPr>
          <w:trHeight w:val="251"/>
        </w:trPr>
        <w:tc>
          <w:tcPr>
            <w:tcW w:w="562" w:type="dxa"/>
            <w:tcBorders>
              <w:top w:val="single" w:sz="6" w:space="0" w:color="000000"/>
            </w:tcBorders>
          </w:tcPr>
          <w:p w14:paraId="0926609B" w14:textId="77777777" w:rsidR="00195523" w:rsidRDefault="00247E98" w:rsidP="00433BB3">
            <w:pPr>
              <w:pStyle w:val="TableParagraph"/>
              <w:ind w:right="139"/>
              <w:jc w:val="center"/>
            </w:pPr>
            <w:r>
              <w:t>41</w:t>
            </w:r>
          </w:p>
        </w:tc>
        <w:tc>
          <w:tcPr>
            <w:tcW w:w="4110" w:type="dxa"/>
            <w:tcBorders>
              <w:top w:val="single" w:sz="6" w:space="0" w:color="000000"/>
            </w:tcBorders>
          </w:tcPr>
          <w:p w14:paraId="2054BE93" w14:textId="77777777" w:rsidR="00195523" w:rsidRDefault="00247E98" w:rsidP="00433BB3">
            <w:pPr>
              <w:pStyle w:val="TableParagraph"/>
            </w:pPr>
            <w:r>
              <w:t>Доход,</w:t>
            </w:r>
            <w:r>
              <w:rPr>
                <w:spacing w:val="-1"/>
              </w:rPr>
              <w:t xml:space="preserve"> </w:t>
            </w:r>
            <w:r>
              <w:t>тыс. тенге</w:t>
            </w:r>
          </w:p>
        </w:tc>
        <w:tc>
          <w:tcPr>
            <w:tcW w:w="1561" w:type="dxa"/>
            <w:tcBorders>
              <w:top w:val="single" w:sz="6" w:space="0" w:color="000000"/>
            </w:tcBorders>
          </w:tcPr>
          <w:p w14:paraId="6E1FE3F1" w14:textId="77777777" w:rsidR="00195523" w:rsidRDefault="00247E98" w:rsidP="00433BB3">
            <w:pPr>
              <w:pStyle w:val="TableParagraph"/>
            </w:pPr>
            <w:r>
              <w:t>1870000</w:t>
            </w:r>
          </w:p>
        </w:tc>
        <w:tc>
          <w:tcPr>
            <w:tcW w:w="1417" w:type="dxa"/>
            <w:tcBorders>
              <w:top w:val="single" w:sz="6" w:space="0" w:color="000000"/>
            </w:tcBorders>
          </w:tcPr>
          <w:p w14:paraId="58788CE2" w14:textId="77777777" w:rsidR="00195523" w:rsidRDefault="00247E98" w:rsidP="00433BB3">
            <w:pPr>
              <w:pStyle w:val="TableParagraph"/>
            </w:pPr>
            <w:r>
              <w:t>1874800</w:t>
            </w:r>
          </w:p>
        </w:tc>
        <w:tc>
          <w:tcPr>
            <w:tcW w:w="1278" w:type="dxa"/>
            <w:tcBorders>
              <w:top w:val="single" w:sz="6" w:space="0" w:color="000000"/>
            </w:tcBorders>
          </w:tcPr>
          <w:p w14:paraId="23C1AF84" w14:textId="77777777" w:rsidR="00195523" w:rsidRDefault="00247E98" w:rsidP="00433BB3">
            <w:pPr>
              <w:pStyle w:val="TableParagraph"/>
            </w:pPr>
            <w:r>
              <w:t>794400</w:t>
            </w:r>
          </w:p>
        </w:tc>
        <w:tc>
          <w:tcPr>
            <w:tcW w:w="1273" w:type="dxa"/>
            <w:tcBorders>
              <w:top w:val="single" w:sz="6" w:space="0" w:color="000000"/>
            </w:tcBorders>
          </w:tcPr>
          <w:p w14:paraId="587726A1" w14:textId="77777777" w:rsidR="00195523" w:rsidRDefault="00247E98" w:rsidP="00433BB3">
            <w:pPr>
              <w:pStyle w:val="TableParagraph"/>
            </w:pPr>
            <w:r>
              <w:t>902500</w:t>
            </w:r>
          </w:p>
        </w:tc>
        <w:tc>
          <w:tcPr>
            <w:tcW w:w="1432" w:type="dxa"/>
            <w:tcBorders>
              <w:top w:val="single" w:sz="6" w:space="0" w:color="000000"/>
            </w:tcBorders>
          </w:tcPr>
          <w:p w14:paraId="6E11D9DC" w14:textId="77777777" w:rsidR="00195523" w:rsidRDefault="00247E98" w:rsidP="00433BB3">
            <w:pPr>
              <w:pStyle w:val="TableParagraph"/>
            </w:pPr>
            <w:r>
              <w:t>1324500</w:t>
            </w:r>
          </w:p>
        </w:tc>
        <w:tc>
          <w:tcPr>
            <w:tcW w:w="1417" w:type="dxa"/>
            <w:tcBorders>
              <w:top w:val="single" w:sz="6" w:space="0" w:color="000000"/>
            </w:tcBorders>
          </w:tcPr>
          <w:p w14:paraId="3DDFB1ED" w14:textId="77777777" w:rsidR="00195523" w:rsidRDefault="00247E98" w:rsidP="00433BB3">
            <w:pPr>
              <w:pStyle w:val="TableParagraph"/>
            </w:pPr>
            <w:r>
              <w:t>-545500</w:t>
            </w:r>
          </w:p>
        </w:tc>
        <w:tc>
          <w:tcPr>
            <w:tcW w:w="1134" w:type="dxa"/>
            <w:tcBorders>
              <w:top w:val="single" w:sz="6" w:space="0" w:color="000000"/>
            </w:tcBorders>
          </w:tcPr>
          <w:p w14:paraId="49B9A53E" w14:textId="77777777" w:rsidR="00195523" w:rsidRDefault="00247E98" w:rsidP="00433BB3">
            <w:pPr>
              <w:pStyle w:val="TableParagraph"/>
            </w:pPr>
            <w:r>
              <w:t>-29,17</w:t>
            </w:r>
          </w:p>
        </w:tc>
        <w:tc>
          <w:tcPr>
            <w:tcW w:w="994" w:type="dxa"/>
            <w:tcBorders>
              <w:top w:val="single" w:sz="6" w:space="0" w:color="000000"/>
            </w:tcBorders>
          </w:tcPr>
          <w:p w14:paraId="720514AF" w14:textId="77777777" w:rsidR="00195523" w:rsidRDefault="00247E98" w:rsidP="00433BB3">
            <w:pPr>
              <w:pStyle w:val="TableParagraph"/>
            </w:pPr>
            <w:r>
              <w:t>-0,29</w:t>
            </w:r>
          </w:p>
        </w:tc>
      </w:tr>
      <w:tr w:rsidR="00195523" w14:paraId="01194613" w14:textId="77777777" w:rsidTr="007B05D6">
        <w:trPr>
          <w:trHeight w:val="253"/>
        </w:trPr>
        <w:tc>
          <w:tcPr>
            <w:tcW w:w="562" w:type="dxa"/>
          </w:tcPr>
          <w:p w14:paraId="7D8142F3" w14:textId="77777777" w:rsidR="00195523" w:rsidRDefault="00247E98" w:rsidP="00433BB3">
            <w:pPr>
              <w:pStyle w:val="TableParagraph"/>
              <w:ind w:right="139"/>
              <w:jc w:val="center"/>
            </w:pPr>
            <w:r>
              <w:t>42</w:t>
            </w:r>
          </w:p>
        </w:tc>
        <w:tc>
          <w:tcPr>
            <w:tcW w:w="4110" w:type="dxa"/>
          </w:tcPr>
          <w:p w14:paraId="62F25C76" w14:textId="77777777" w:rsidR="00195523" w:rsidRDefault="00247E98" w:rsidP="00433BB3">
            <w:pPr>
              <w:pStyle w:val="TableParagraph"/>
            </w:pPr>
            <w:r>
              <w:t>Расходы,</w:t>
            </w:r>
            <w:r>
              <w:rPr>
                <w:spacing w:val="1"/>
              </w:rPr>
              <w:t xml:space="preserve"> </w:t>
            </w:r>
            <w:r>
              <w:t>тыс.</w:t>
            </w:r>
            <w:r>
              <w:rPr>
                <w:spacing w:val="-3"/>
              </w:rPr>
              <w:t xml:space="preserve"> </w:t>
            </w:r>
            <w:r>
              <w:t>тенге</w:t>
            </w:r>
          </w:p>
        </w:tc>
        <w:tc>
          <w:tcPr>
            <w:tcW w:w="1561" w:type="dxa"/>
          </w:tcPr>
          <w:p w14:paraId="06D20232" w14:textId="77777777" w:rsidR="00195523" w:rsidRDefault="00247E98" w:rsidP="00433BB3">
            <w:pPr>
              <w:pStyle w:val="TableParagraph"/>
            </w:pPr>
            <w:r>
              <w:t>1690000</w:t>
            </w:r>
          </w:p>
        </w:tc>
        <w:tc>
          <w:tcPr>
            <w:tcW w:w="1417" w:type="dxa"/>
          </w:tcPr>
          <w:p w14:paraId="41AAFE26" w14:textId="77777777" w:rsidR="00195523" w:rsidRDefault="00247E98" w:rsidP="00433BB3">
            <w:pPr>
              <w:pStyle w:val="TableParagraph"/>
            </w:pPr>
            <w:r>
              <w:t>1693700</w:t>
            </w:r>
          </w:p>
        </w:tc>
        <w:tc>
          <w:tcPr>
            <w:tcW w:w="1278" w:type="dxa"/>
          </w:tcPr>
          <w:p w14:paraId="57E4C44E" w14:textId="77777777" w:rsidR="00195523" w:rsidRDefault="00247E98" w:rsidP="00433BB3">
            <w:pPr>
              <w:pStyle w:val="TableParagraph"/>
            </w:pPr>
            <w:r>
              <w:t>532160</w:t>
            </w:r>
          </w:p>
        </w:tc>
        <w:tc>
          <w:tcPr>
            <w:tcW w:w="1273" w:type="dxa"/>
          </w:tcPr>
          <w:p w14:paraId="7E4BCFA1" w14:textId="77777777" w:rsidR="00195523" w:rsidRDefault="00247E98" w:rsidP="00433BB3">
            <w:pPr>
              <w:pStyle w:val="TableParagraph"/>
            </w:pPr>
            <w:r>
              <w:t>703500</w:t>
            </w:r>
          </w:p>
        </w:tc>
        <w:tc>
          <w:tcPr>
            <w:tcW w:w="1432" w:type="dxa"/>
          </w:tcPr>
          <w:p w14:paraId="3D6957E3" w14:textId="77777777" w:rsidR="00195523" w:rsidRDefault="00247E98" w:rsidP="00433BB3">
            <w:pPr>
              <w:pStyle w:val="TableParagraph"/>
            </w:pPr>
            <w:r>
              <w:t>1063000</w:t>
            </w:r>
          </w:p>
        </w:tc>
        <w:tc>
          <w:tcPr>
            <w:tcW w:w="1417" w:type="dxa"/>
          </w:tcPr>
          <w:p w14:paraId="0D5D77CF" w14:textId="77777777" w:rsidR="00195523" w:rsidRDefault="00247E98" w:rsidP="00433BB3">
            <w:pPr>
              <w:pStyle w:val="TableParagraph"/>
            </w:pPr>
            <w:r>
              <w:t>-627000</w:t>
            </w:r>
          </w:p>
        </w:tc>
        <w:tc>
          <w:tcPr>
            <w:tcW w:w="1134" w:type="dxa"/>
          </w:tcPr>
          <w:p w14:paraId="55C9F998" w14:textId="77777777" w:rsidR="00195523" w:rsidRDefault="00247E98" w:rsidP="00433BB3">
            <w:pPr>
              <w:pStyle w:val="TableParagraph"/>
            </w:pPr>
            <w:r>
              <w:t>-37,10</w:t>
            </w:r>
          </w:p>
        </w:tc>
        <w:tc>
          <w:tcPr>
            <w:tcW w:w="994" w:type="dxa"/>
          </w:tcPr>
          <w:p w14:paraId="40791B4E" w14:textId="77777777" w:rsidR="00195523" w:rsidRDefault="00247E98" w:rsidP="00433BB3">
            <w:pPr>
              <w:pStyle w:val="TableParagraph"/>
            </w:pPr>
            <w:r>
              <w:t>-0,37</w:t>
            </w:r>
          </w:p>
        </w:tc>
      </w:tr>
      <w:tr w:rsidR="00195523" w14:paraId="037FEF2C" w14:textId="77777777" w:rsidTr="007B05D6">
        <w:trPr>
          <w:trHeight w:val="253"/>
        </w:trPr>
        <w:tc>
          <w:tcPr>
            <w:tcW w:w="562" w:type="dxa"/>
          </w:tcPr>
          <w:p w14:paraId="41A1E5FF" w14:textId="77777777" w:rsidR="00195523" w:rsidRDefault="00247E98" w:rsidP="00433BB3">
            <w:pPr>
              <w:pStyle w:val="TableParagraph"/>
              <w:ind w:right="139"/>
              <w:jc w:val="center"/>
            </w:pPr>
            <w:r>
              <w:t>43</w:t>
            </w:r>
          </w:p>
        </w:tc>
        <w:tc>
          <w:tcPr>
            <w:tcW w:w="4110" w:type="dxa"/>
          </w:tcPr>
          <w:p w14:paraId="7B015016" w14:textId="77777777" w:rsidR="00195523" w:rsidRDefault="00247E98" w:rsidP="00433BB3">
            <w:pPr>
              <w:pStyle w:val="TableParagraph"/>
            </w:pPr>
            <w:r>
              <w:t>Чистый</w:t>
            </w:r>
            <w:r>
              <w:rPr>
                <w:spacing w:val="-4"/>
              </w:rPr>
              <w:t xml:space="preserve"> </w:t>
            </w:r>
            <w:r>
              <w:t>доход,</w:t>
            </w:r>
            <w:r>
              <w:rPr>
                <w:spacing w:val="1"/>
              </w:rPr>
              <w:t xml:space="preserve"> </w:t>
            </w:r>
            <w:r>
              <w:t>тыс.</w:t>
            </w:r>
            <w:r>
              <w:rPr>
                <w:spacing w:val="2"/>
              </w:rPr>
              <w:t xml:space="preserve"> </w:t>
            </w:r>
            <w:r>
              <w:t>тенге</w:t>
            </w:r>
          </w:p>
        </w:tc>
        <w:tc>
          <w:tcPr>
            <w:tcW w:w="1561" w:type="dxa"/>
          </w:tcPr>
          <w:p w14:paraId="7C6A493C" w14:textId="77777777" w:rsidR="00195523" w:rsidRDefault="00247E98" w:rsidP="00433BB3">
            <w:pPr>
              <w:pStyle w:val="TableParagraph"/>
            </w:pPr>
            <w:r>
              <w:t>180000</w:t>
            </w:r>
          </w:p>
        </w:tc>
        <w:tc>
          <w:tcPr>
            <w:tcW w:w="1417" w:type="dxa"/>
          </w:tcPr>
          <w:p w14:paraId="14887CB5" w14:textId="77777777" w:rsidR="00195523" w:rsidRDefault="00247E98" w:rsidP="00433BB3">
            <w:pPr>
              <w:pStyle w:val="TableParagraph"/>
            </w:pPr>
            <w:r>
              <w:t>181100</w:t>
            </w:r>
          </w:p>
        </w:tc>
        <w:tc>
          <w:tcPr>
            <w:tcW w:w="1278" w:type="dxa"/>
          </w:tcPr>
          <w:p w14:paraId="5324F39C" w14:textId="77777777" w:rsidR="00195523" w:rsidRDefault="00247E98" w:rsidP="00433BB3">
            <w:pPr>
              <w:pStyle w:val="TableParagraph"/>
            </w:pPr>
            <w:r>
              <w:t>262240</w:t>
            </w:r>
          </w:p>
        </w:tc>
        <w:tc>
          <w:tcPr>
            <w:tcW w:w="1273" w:type="dxa"/>
          </w:tcPr>
          <w:p w14:paraId="4BA288EE" w14:textId="77777777" w:rsidR="00195523" w:rsidRDefault="00247E98" w:rsidP="00433BB3">
            <w:pPr>
              <w:pStyle w:val="TableParagraph"/>
            </w:pPr>
            <w:r>
              <w:t>199000</w:t>
            </w:r>
          </w:p>
        </w:tc>
        <w:tc>
          <w:tcPr>
            <w:tcW w:w="1432" w:type="dxa"/>
          </w:tcPr>
          <w:p w14:paraId="356BE376" w14:textId="77777777" w:rsidR="00195523" w:rsidRDefault="00247E98" w:rsidP="00433BB3">
            <w:pPr>
              <w:pStyle w:val="TableParagraph"/>
            </w:pPr>
            <w:r>
              <w:t>261500</w:t>
            </w:r>
          </w:p>
        </w:tc>
        <w:tc>
          <w:tcPr>
            <w:tcW w:w="1417" w:type="dxa"/>
          </w:tcPr>
          <w:p w14:paraId="0701E6E9" w14:textId="77777777" w:rsidR="00195523" w:rsidRDefault="00247E98" w:rsidP="00433BB3">
            <w:pPr>
              <w:pStyle w:val="TableParagraph"/>
            </w:pPr>
            <w:r>
              <w:t>81500</w:t>
            </w:r>
          </w:p>
        </w:tc>
        <w:tc>
          <w:tcPr>
            <w:tcW w:w="1134" w:type="dxa"/>
          </w:tcPr>
          <w:p w14:paraId="6F041F3B" w14:textId="77777777" w:rsidR="00195523" w:rsidRDefault="00247E98" w:rsidP="00433BB3">
            <w:pPr>
              <w:pStyle w:val="TableParagraph"/>
            </w:pPr>
            <w:r>
              <w:t>45,28</w:t>
            </w:r>
          </w:p>
        </w:tc>
        <w:tc>
          <w:tcPr>
            <w:tcW w:w="994" w:type="dxa"/>
          </w:tcPr>
          <w:p w14:paraId="0C2F092E" w14:textId="77777777" w:rsidR="00195523" w:rsidRDefault="00247E98" w:rsidP="00433BB3">
            <w:pPr>
              <w:pStyle w:val="TableParagraph"/>
            </w:pPr>
            <w:r>
              <w:t>0,45</w:t>
            </w:r>
          </w:p>
        </w:tc>
      </w:tr>
      <w:tr w:rsidR="00195523" w14:paraId="7A06A7C9" w14:textId="77777777" w:rsidTr="007B05D6">
        <w:trPr>
          <w:trHeight w:val="249"/>
        </w:trPr>
        <w:tc>
          <w:tcPr>
            <w:tcW w:w="562" w:type="dxa"/>
          </w:tcPr>
          <w:p w14:paraId="5E072D12" w14:textId="77777777" w:rsidR="00195523" w:rsidRDefault="00247E98" w:rsidP="00433BB3">
            <w:pPr>
              <w:pStyle w:val="TableParagraph"/>
              <w:ind w:right="139"/>
              <w:jc w:val="center"/>
            </w:pPr>
            <w:r>
              <w:t>44</w:t>
            </w:r>
          </w:p>
        </w:tc>
        <w:tc>
          <w:tcPr>
            <w:tcW w:w="4110" w:type="dxa"/>
          </w:tcPr>
          <w:p w14:paraId="5458ED52" w14:textId="77777777" w:rsidR="00195523" w:rsidRDefault="00247E98" w:rsidP="00433BB3">
            <w:pPr>
              <w:pStyle w:val="TableParagraph"/>
            </w:pPr>
            <w:r>
              <w:t>Выработка</w:t>
            </w:r>
            <w:r>
              <w:rPr>
                <w:spacing w:val="-1"/>
              </w:rPr>
              <w:t xml:space="preserve"> </w:t>
            </w:r>
            <w:r>
              <w:t>на</w:t>
            </w:r>
            <w:r>
              <w:rPr>
                <w:spacing w:val="-4"/>
              </w:rPr>
              <w:t xml:space="preserve"> </w:t>
            </w:r>
            <w:r>
              <w:t>1</w:t>
            </w:r>
            <w:r>
              <w:rPr>
                <w:spacing w:val="-3"/>
              </w:rPr>
              <w:t xml:space="preserve"> </w:t>
            </w:r>
            <w:r>
              <w:t>работающего,</w:t>
            </w:r>
            <w:r>
              <w:rPr>
                <w:spacing w:val="-1"/>
              </w:rPr>
              <w:t xml:space="preserve"> </w:t>
            </w:r>
            <w:r>
              <w:t>тенге/</w:t>
            </w:r>
            <w:r>
              <w:rPr>
                <w:spacing w:val="-2"/>
              </w:rPr>
              <w:t xml:space="preserve"> </w:t>
            </w:r>
            <w:r>
              <w:t>чел.</w:t>
            </w:r>
          </w:p>
        </w:tc>
        <w:tc>
          <w:tcPr>
            <w:tcW w:w="1561" w:type="dxa"/>
          </w:tcPr>
          <w:p w14:paraId="72953E33" w14:textId="77777777" w:rsidR="00195523" w:rsidRDefault="00247E98" w:rsidP="00433BB3">
            <w:pPr>
              <w:pStyle w:val="TableParagraph"/>
            </w:pPr>
            <w:r>
              <w:t>10388,89</w:t>
            </w:r>
          </w:p>
        </w:tc>
        <w:tc>
          <w:tcPr>
            <w:tcW w:w="1417" w:type="dxa"/>
          </w:tcPr>
          <w:p w14:paraId="62801B71" w14:textId="77777777" w:rsidR="00195523" w:rsidRDefault="00247E98" w:rsidP="00433BB3">
            <w:pPr>
              <w:pStyle w:val="TableParagraph"/>
            </w:pPr>
            <w:r>
              <w:t>10415,56</w:t>
            </w:r>
          </w:p>
        </w:tc>
        <w:tc>
          <w:tcPr>
            <w:tcW w:w="1278" w:type="dxa"/>
          </w:tcPr>
          <w:p w14:paraId="67A9B410" w14:textId="77777777" w:rsidR="00195523" w:rsidRDefault="00247E98" w:rsidP="00433BB3">
            <w:pPr>
              <w:pStyle w:val="TableParagraph"/>
            </w:pPr>
            <w:r>
              <w:t>11215</w:t>
            </w:r>
          </w:p>
        </w:tc>
        <w:tc>
          <w:tcPr>
            <w:tcW w:w="1273" w:type="dxa"/>
          </w:tcPr>
          <w:p w14:paraId="746DA6DF" w14:textId="77777777" w:rsidR="00195523" w:rsidRDefault="00247E98" w:rsidP="00433BB3">
            <w:pPr>
              <w:pStyle w:val="TableParagraph"/>
            </w:pPr>
            <w:r>
              <w:t>11890,63</w:t>
            </w:r>
          </w:p>
        </w:tc>
        <w:tc>
          <w:tcPr>
            <w:tcW w:w="1432" w:type="dxa"/>
          </w:tcPr>
          <w:p w14:paraId="2DA7A9C8" w14:textId="77777777" w:rsidR="00195523" w:rsidRDefault="00247E98" w:rsidP="00433BB3">
            <w:pPr>
              <w:pStyle w:val="TableParagraph"/>
            </w:pPr>
            <w:r>
              <w:t>11626,39</w:t>
            </w:r>
          </w:p>
        </w:tc>
        <w:tc>
          <w:tcPr>
            <w:tcW w:w="1417" w:type="dxa"/>
          </w:tcPr>
          <w:p w14:paraId="14291F5F" w14:textId="77777777" w:rsidR="00195523" w:rsidRDefault="00247E98" w:rsidP="00433BB3">
            <w:pPr>
              <w:pStyle w:val="TableParagraph"/>
            </w:pPr>
            <w:r>
              <w:t>1237,5</w:t>
            </w:r>
          </w:p>
        </w:tc>
        <w:tc>
          <w:tcPr>
            <w:tcW w:w="1134" w:type="dxa"/>
          </w:tcPr>
          <w:p w14:paraId="08A53E75" w14:textId="77777777" w:rsidR="00195523" w:rsidRDefault="00247E98" w:rsidP="00433BB3">
            <w:pPr>
              <w:pStyle w:val="TableParagraph"/>
            </w:pPr>
            <w:r>
              <w:t>11,91</w:t>
            </w:r>
          </w:p>
        </w:tc>
        <w:tc>
          <w:tcPr>
            <w:tcW w:w="994" w:type="dxa"/>
          </w:tcPr>
          <w:p w14:paraId="4659B1CC" w14:textId="77777777" w:rsidR="00195523" w:rsidRDefault="00247E98" w:rsidP="00433BB3">
            <w:pPr>
              <w:pStyle w:val="TableParagraph"/>
            </w:pPr>
            <w:r>
              <w:t>0,12</w:t>
            </w:r>
          </w:p>
        </w:tc>
      </w:tr>
      <w:tr w:rsidR="00195523" w14:paraId="4B9A1C17" w14:textId="77777777" w:rsidTr="007B05D6">
        <w:trPr>
          <w:trHeight w:val="254"/>
        </w:trPr>
        <w:tc>
          <w:tcPr>
            <w:tcW w:w="562" w:type="dxa"/>
          </w:tcPr>
          <w:p w14:paraId="6C5FD190" w14:textId="77777777" w:rsidR="00195523" w:rsidRDefault="00247E98" w:rsidP="00433BB3">
            <w:pPr>
              <w:pStyle w:val="TableParagraph"/>
              <w:ind w:right="139"/>
              <w:jc w:val="center"/>
            </w:pPr>
            <w:r>
              <w:t>45</w:t>
            </w:r>
          </w:p>
        </w:tc>
        <w:tc>
          <w:tcPr>
            <w:tcW w:w="4110" w:type="dxa"/>
          </w:tcPr>
          <w:p w14:paraId="32F771C8" w14:textId="77777777" w:rsidR="00195523" w:rsidRDefault="00247E98" w:rsidP="00433BB3">
            <w:pPr>
              <w:pStyle w:val="TableParagraph"/>
            </w:pPr>
            <w:r>
              <w:t>Средняя</w:t>
            </w:r>
            <w:r>
              <w:rPr>
                <w:spacing w:val="-4"/>
              </w:rPr>
              <w:t xml:space="preserve"> </w:t>
            </w:r>
            <w:r>
              <w:t>цена</w:t>
            </w:r>
            <w:r>
              <w:rPr>
                <w:spacing w:val="1"/>
              </w:rPr>
              <w:t xml:space="preserve"> </w:t>
            </w:r>
            <w:r>
              <w:t>реализации,</w:t>
            </w:r>
            <w:r>
              <w:rPr>
                <w:spacing w:val="-5"/>
              </w:rPr>
              <w:t xml:space="preserve"> </w:t>
            </w:r>
            <w:r>
              <w:t>тенге</w:t>
            </w:r>
          </w:p>
        </w:tc>
        <w:tc>
          <w:tcPr>
            <w:tcW w:w="1561" w:type="dxa"/>
          </w:tcPr>
          <w:p w14:paraId="59D4D1DB" w14:textId="77777777" w:rsidR="00195523" w:rsidRDefault="00247E98" w:rsidP="00433BB3">
            <w:pPr>
              <w:pStyle w:val="TableParagraph"/>
            </w:pPr>
            <w:r>
              <w:t>1355</w:t>
            </w:r>
          </w:p>
        </w:tc>
        <w:tc>
          <w:tcPr>
            <w:tcW w:w="1417" w:type="dxa"/>
          </w:tcPr>
          <w:p w14:paraId="5483B458" w14:textId="77777777" w:rsidR="00195523" w:rsidRDefault="00247E98" w:rsidP="00433BB3">
            <w:pPr>
              <w:pStyle w:val="TableParagraph"/>
            </w:pPr>
            <w:r>
              <w:t>1360</w:t>
            </w:r>
          </w:p>
        </w:tc>
        <w:tc>
          <w:tcPr>
            <w:tcW w:w="1278" w:type="dxa"/>
          </w:tcPr>
          <w:p w14:paraId="5BAA827D" w14:textId="77777777" w:rsidR="00195523" w:rsidRDefault="00247E98" w:rsidP="00433BB3">
            <w:pPr>
              <w:pStyle w:val="TableParagraph"/>
            </w:pPr>
            <w:r>
              <w:t>1120</w:t>
            </w:r>
          </w:p>
        </w:tc>
        <w:tc>
          <w:tcPr>
            <w:tcW w:w="1273" w:type="dxa"/>
          </w:tcPr>
          <w:p w14:paraId="375CCC2E" w14:textId="77777777" w:rsidR="00195523" w:rsidRDefault="00247E98" w:rsidP="00433BB3">
            <w:pPr>
              <w:pStyle w:val="TableParagraph"/>
            </w:pPr>
            <w:r>
              <w:t>1200</w:t>
            </w:r>
          </w:p>
        </w:tc>
        <w:tc>
          <w:tcPr>
            <w:tcW w:w="1432" w:type="dxa"/>
          </w:tcPr>
          <w:p w14:paraId="7E11C139" w14:textId="77777777" w:rsidR="00195523" w:rsidRDefault="00247E98" w:rsidP="00433BB3">
            <w:pPr>
              <w:pStyle w:val="TableParagraph"/>
            </w:pPr>
            <w:r>
              <w:t>1400</w:t>
            </w:r>
          </w:p>
        </w:tc>
        <w:tc>
          <w:tcPr>
            <w:tcW w:w="1417" w:type="dxa"/>
          </w:tcPr>
          <w:p w14:paraId="0A2E909C" w14:textId="77777777" w:rsidR="00195523" w:rsidRDefault="00247E98" w:rsidP="00433BB3">
            <w:pPr>
              <w:pStyle w:val="TableParagraph"/>
            </w:pPr>
            <w:r>
              <w:t>35</w:t>
            </w:r>
          </w:p>
        </w:tc>
        <w:tc>
          <w:tcPr>
            <w:tcW w:w="1134" w:type="dxa"/>
          </w:tcPr>
          <w:p w14:paraId="376E6F8A" w14:textId="77777777" w:rsidR="00195523" w:rsidRDefault="00247E98" w:rsidP="00433BB3">
            <w:pPr>
              <w:pStyle w:val="TableParagraph"/>
            </w:pPr>
            <w:r>
              <w:t>2,6</w:t>
            </w:r>
          </w:p>
        </w:tc>
        <w:tc>
          <w:tcPr>
            <w:tcW w:w="994" w:type="dxa"/>
          </w:tcPr>
          <w:p w14:paraId="22B9C3D2" w14:textId="77777777" w:rsidR="00195523" w:rsidRDefault="00247E98" w:rsidP="00433BB3">
            <w:pPr>
              <w:pStyle w:val="TableParagraph"/>
            </w:pPr>
            <w:r>
              <w:t>0,03</w:t>
            </w:r>
          </w:p>
        </w:tc>
      </w:tr>
      <w:tr w:rsidR="00195523" w14:paraId="6A1DC905" w14:textId="77777777" w:rsidTr="007B05D6">
        <w:trPr>
          <w:trHeight w:val="254"/>
        </w:trPr>
        <w:tc>
          <w:tcPr>
            <w:tcW w:w="562" w:type="dxa"/>
          </w:tcPr>
          <w:p w14:paraId="72347F29" w14:textId="77777777" w:rsidR="00195523" w:rsidRDefault="00247E98" w:rsidP="00433BB3">
            <w:pPr>
              <w:pStyle w:val="TableParagraph"/>
              <w:ind w:right="139"/>
              <w:jc w:val="center"/>
            </w:pPr>
            <w:r>
              <w:t>46</w:t>
            </w:r>
          </w:p>
        </w:tc>
        <w:tc>
          <w:tcPr>
            <w:tcW w:w="4110" w:type="dxa"/>
          </w:tcPr>
          <w:p w14:paraId="62FF3BCF" w14:textId="77777777" w:rsidR="00195523" w:rsidRDefault="00247E98" w:rsidP="00433BB3">
            <w:pPr>
              <w:pStyle w:val="TableParagraph"/>
            </w:pPr>
            <w:r>
              <w:t>Заработная</w:t>
            </w:r>
            <w:r>
              <w:rPr>
                <w:spacing w:val="-6"/>
              </w:rPr>
              <w:t xml:space="preserve"> </w:t>
            </w:r>
            <w:r>
              <w:t>плата,</w:t>
            </w:r>
            <w:r>
              <w:rPr>
                <w:spacing w:val="-3"/>
              </w:rPr>
              <w:t xml:space="preserve"> </w:t>
            </w:r>
            <w:r>
              <w:t>тыс.</w:t>
            </w:r>
            <w:r>
              <w:rPr>
                <w:spacing w:val="-2"/>
              </w:rPr>
              <w:t xml:space="preserve"> </w:t>
            </w:r>
            <w:r>
              <w:t>тенге</w:t>
            </w:r>
          </w:p>
        </w:tc>
        <w:tc>
          <w:tcPr>
            <w:tcW w:w="1561" w:type="dxa"/>
          </w:tcPr>
          <w:p w14:paraId="74A64E09" w14:textId="77777777" w:rsidR="00195523" w:rsidRDefault="00247E98" w:rsidP="00433BB3">
            <w:pPr>
              <w:pStyle w:val="TableParagraph"/>
            </w:pPr>
            <w:r>
              <w:t>17000</w:t>
            </w:r>
          </w:p>
        </w:tc>
        <w:tc>
          <w:tcPr>
            <w:tcW w:w="1417" w:type="dxa"/>
          </w:tcPr>
          <w:p w14:paraId="2B0CA74E" w14:textId="77777777" w:rsidR="00195523" w:rsidRDefault="00247E98" w:rsidP="00433BB3">
            <w:pPr>
              <w:pStyle w:val="TableParagraph"/>
            </w:pPr>
            <w:r>
              <w:t>17500</w:t>
            </w:r>
          </w:p>
        </w:tc>
        <w:tc>
          <w:tcPr>
            <w:tcW w:w="1278" w:type="dxa"/>
          </w:tcPr>
          <w:p w14:paraId="1F7B34E1" w14:textId="77777777" w:rsidR="00195523" w:rsidRDefault="00247E98" w:rsidP="00433BB3">
            <w:pPr>
              <w:pStyle w:val="TableParagraph"/>
            </w:pPr>
            <w:r>
              <w:t>20850</w:t>
            </w:r>
          </w:p>
        </w:tc>
        <w:tc>
          <w:tcPr>
            <w:tcW w:w="1273" w:type="dxa"/>
          </w:tcPr>
          <w:p w14:paraId="54A85189" w14:textId="77777777" w:rsidR="00195523" w:rsidRDefault="00247E98" w:rsidP="00433BB3">
            <w:pPr>
              <w:pStyle w:val="TableParagraph"/>
            </w:pPr>
            <w:r>
              <w:t>33000</w:t>
            </w:r>
          </w:p>
        </w:tc>
        <w:tc>
          <w:tcPr>
            <w:tcW w:w="1432" w:type="dxa"/>
          </w:tcPr>
          <w:p w14:paraId="584CDEA4" w14:textId="77777777" w:rsidR="00195523" w:rsidRDefault="00247E98" w:rsidP="00433BB3">
            <w:pPr>
              <w:pStyle w:val="TableParagraph"/>
            </w:pPr>
            <w:r>
              <w:t>22500</w:t>
            </w:r>
          </w:p>
        </w:tc>
        <w:tc>
          <w:tcPr>
            <w:tcW w:w="1417" w:type="dxa"/>
          </w:tcPr>
          <w:p w14:paraId="18062CAC" w14:textId="77777777" w:rsidR="00195523" w:rsidRDefault="00247E98" w:rsidP="00433BB3">
            <w:pPr>
              <w:pStyle w:val="TableParagraph"/>
            </w:pPr>
            <w:r>
              <w:t>5500</w:t>
            </w:r>
          </w:p>
        </w:tc>
        <w:tc>
          <w:tcPr>
            <w:tcW w:w="1134" w:type="dxa"/>
          </w:tcPr>
          <w:p w14:paraId="3FEC75F6" w14:textId="77777777" w:rsidR="00195523" w:rsidRDefault="00247E98" w:rsidP="00433BB3">
            <w:pPr>
              <w:pStyle w:val="TableParagraph"/>
            </w:pPr>
            <w:r>
              <w:t>32,35</w:t>
            </w:r>
          </w:p>
        </w:tc>
        <w:tc>
          <w:tcPr>
            <w:tcW w:w="994" w:type="dxa"/>
          </w:tcPr>
          <w:p w14:paraId="6D763009" w14:textId="77777777" w:rsidR="00195523" w:rsidRDefault="00247E98" w:rsidP="00433BB3">
            <w:pPr>
              <w:pStyle w:val="TableParagraph"/>
            </w:pPr>
            <w:r>
              <w:t>0,32</w:t>
            </w:r>
          </w:p>
        </w:tc>
      </w:tr>
      <w:tr w:rsidR="00195523" w14:paraId="75494DF0" w14:textId="77777777" w:rsidTr="007B05D6">
        <w:trPr>
          <w:trHeight w:val="503"/>
        </w:trPr>
        <w:tc>
          <w:tcPr>
            <w:tcW w:w="562" w:type="dxa"/>
          </w:tcPr>
          <w:p w14:paraId="13B5B97C" w14:textId="77777777" w:rsidR="00195523" w:rsidRDefault="00247E98" w:rsidP="00433BB3">
            <w:pPr>
              <w:pStyle w:val="TableParagraph"/>
              <w:ind w:right="139"/>
              <w:jc w:val="center"/>
            </w:pPr>
            <w:r>
              <w:t>47</w:t>
            </w:r>
          </w:p>
        </w:tc>
        <w:tc>
          <w:tcPr>
            <w:tcW w:w="4110" w:type="dxa"/>
          </w:tcPr>
          <w:p w14:paraId="3D997668" w14:textId="77777777" w:rsidR="00195523" w:rsidRDefault="00247E98" w:rsidP="00433BB3">
            <w:pPr>
              <w:pStyle w:val="TableParagraph"/>
              <w:ind w:right="472"/>
            </w:pPr>
            <w:r>
              <w:t>Среднегодовая заработная плата на 1</w:t>
            </w:r>
            <w:r>
              <w:rPr>
                <w:spacing w:val="-52"/>
              </w:rPr>
              <w:t xml:space="preserve"> </w:t>
            </w:r>
            <w:r>
              <w:t>работника</w:t>
            </w:r>
            <w:r>
              <w:rPr>
                <w:spacing w:val="3"/>
              </w:rPr>
              <w:t xml:space="preserve"> </w:t>
            </w:r>
            <w:r>
              <w:t>тыс.</w:t>
            </w:r>
            <w:r>
              <w:rPr>
                <w:spacing w:val="3"/>
              </w:rPr>
              <w:t xml:space="preserve"> </w:t>
            </w:r>
            <w:r>
              <w:t>тенге/чел.</w:t>
            </w:r>
          </w:p>
        </w:tc>
        <w:tc>
          <w:tcPr>
            <w:tcW w:w="1561" w:type="dxa"/>
          </w:tcPr>
          <w:p w14:paraId="43603BA3" w14:textId="77777777" w:rsidR="00195523" w:rsidRDefault="00247E98" w:rsidP="00433BB3">
            <w:pPr>
              <w:pStyle w:val="TableParagraph"/>
            </w:pPr>
            <w:r>
              <w:t>94,44</w:t>
            </w:r>
          </w:p>
        </w:tc>
        <w:tc>
          <w:tcPr>
            <w:tcW w:w="1417" w:type="dxa"/>
          </w:tcPr>
          <w:p w14:paraId="5DDCBD78" w14:textId="77777777" w:rsidR="00195523" w:rsidRDefault="00247E98" w:rsidP="00433BB3">
            <w:pPr>
              <w:pStyle w:val="TableParagraph"/>
            </w:pPr>
            <w:r>
              <w:t>97,22</w:t>
            </w:r>
          </w:p>
        </w:tc>
        <w:tc>
          <w:tcPr>
            <w:tcW w:w="1278" w:type="dxa"/>
          </w:tcPr>
          <w:p w14:paraId="785D9BF4" w14:textId="77777777" w:rsidR="00195523" w:rsidRDefault="00247E98" w:rsidP="00433BB3">
            <w:pPr>
              <w:pStyle w:val="TableParagraph"/>
            </w:pPr>
            <w:r>
              <w:t>130,31</w:t>
            </w:r>
          </w:p>
        </w:tc>
        <w:tc>
          <w:tcPr>
            <w:tcW w:w="1273" w:type="dxa"/>
          </w:tcPr>
          <w:p w14:paraId="3A34C70B" w14:textId="77777777" w:rsidR="00195523" w:rsidRDefault="00247E98" w:rsidP="00433BB3">
            <w:pPr>
              <w:pStyle w:val="TableParagraph"/>
            </w:pPr>
            <w:r>
              <w:t>206,25</w:t>
            </w:r>
          </w:p>
        </w:tc>
        <w:tc>
          <w:tcPr>
            <w:tcW w:w="1432" w:type="dxa"/>
          </w:tcPr>
          <w:p w14:paraId="15C4BDF3" w14:textId="77777777" w:rsidR="00195523" w:rsidRDefault="00247E98" w:rsidP="00433BB3">
            <w:pPr>
              <w:pStyle w:val="TableParagraph"/>
            </w:pPr>
            <w:r>
              <w:t>125</w:t>
            </w:r>
          </w:p>
        </w:tc>
        <w:tc>
          <w:tcPr>
            <w:tcW w:w="1417" w:type="dxa"/>
          </w:tcPr>
          <w:p w14:paraId="37B7DBA9" w14:textId="77777777" w:rsidR="00195523" w:rsidRDefault="00247E98" w:rsidP="00433BB3">
            <w:pPr>
              <w:pStyle w:val="TableParagraph"/>
            </w:pPr>
            <w:r>
              <w:t>30,66</w:t>
            </w:r>
          </w:p>
        </w:tc>
        <w:tc>
          <w:tcPr>
            <w:tcW w:w="1134" w:type="dxa"/>
          </w:tcPr>
          <w:p w14:paraId="2372A7B5" w14:textId="77777777" w:rsidR="00195523" w:rsidRDefault="00247E98" w:rsidP="00433BB3">
            <w:pPr>
              <w:pStyle w:val="TableParagraph"/>
            </w:pPr>
            <w:r>
              <w:t>32,35</w:t>
            </w:r>
          </w:p>
        </w:tc>
        <w:tc>
          <w:tcPr>
            <w:tcW w:w="994" w:type="dxa"/>
          </w:tcPr>
          <w:p w14:paraId="00987EE8" w14:textId="77777777" w:rsidR="00195523" w:rsidRDefault="00247E98" w:rsidP="00433BB3">
            <w:pPr>
              <w:pStyle w:val="TableParagraph"/>
            </w:pPr>
            <w:r>
              <w:t>0,32</w:t>
            </w:r>
          </w:p>
        </w:tc>
      </w:tr>
      <w:tr w:rsidR="00195523" w14:paraId="78D9A422" w14:textId="77777777" w:rsidTr="007B05D6">
        <w:trPr>
          <w:trHeight w:val="254"/>
        </w:trPr>
        <w:tc>
          <w:tcPr>
            <w:tcW w:w="562" w:type="dxa"/>
          </w:tcPr>
          <w:p w14:paraId="183FF138" w14:textId="77777777" w:rsidR="00195523" w:rsidRDefault="00247E98" w:rsidP="00433BB3">
            <w:pPr>
              <w:pStyle w:val="TableParagraph"/>
              <w:ind w:right="139"/>
              <w:jc w:val="center"/>
            </w:pPr>
            <w:r>
              <w:t>48</w:t>
            </w:r>
          </w:p>
        </w:tc>
        <w:tc>
          <w:tcPr>
            <w:tcW w:w="4110" w:type="dxa"/>
          </w:tcPr>
          <w:p w14:paraId="6815A81D" w14:textId="77777777" w:rsidR="00195523" w:rsidRDefault="00247E98" w:rsidP="00433BB3">
            <w:pPr>
              <w:pStyle w:val="TableParagraph"/>
            </w:pPr>
            <w:r>
              <w:t>Основные</w:t>
            </w:r>
            <w:r>
              <w:rPr>
                <w:spacing w:val="-7"/>
              </w:rPr>
              <w:t xml:space="preserve"> </w:t>
            </w:r>
            <w:r>
              <w:t>фонды,</w:t>
            </w:r>
            <w:r>
              <w:rPr>
                <w:spacing w:val="2"/>
              </w:rPr>
              <w:t xml:space="preserve"> </w:t>
            </w:r>
            <w:r>
              <w:t>тыс.</w:t>
            </w:r>
            <w:r>
              <w:rPr>
                <w:spacing w:val="1"/>
              </w:rPr>
              <w:t xml:space="preserve"> </w:t>
            </w:r>
            <w:r>
              <w:t>тенге</w:t>
            </w:r>
          </w:p>
        </w:tc>
        <w:tc>
          <w:tcPr>
            <w:tcW w:w="1561" w:type="dxa"/>
          </w:tcPr>
          <w:p w14:paraId="21DF5846" w14:textId="77777777" w:rsidR="00195523" w:rsidRDefault="00247E98" w:rsidP="00433BB3">
            <w:pPr>
              <w:pStyle w:val="TableParagraph"/>
            </w:pPr>
            <w:r>
              <w:t>560050</w:t>
            </w:r>
          </w:p>
        </w:tc>
        <w:tc>
          <w:tcPr>
            <w:tcW w:w="1417" w:type="dxa"/>
          </w:tcPr>
          <w:p w14:paraId="104A32F3" w14:textId="77777777" w:rsidR="00195523" w:rsidRDefault="00247E98" w:rsidP="00433BB3">
            <w:pPr>
              <w:pStyle w:val="TableParagraph"/>
            </w:pPr>
            <w:r>
              <w:t>561350</w:t>
            </w:r>
          </w:p>
        </w:tc>
        <w:tc>
          <w:tcPr>
            <w:tcW w:w="1278" w:type="dxa"/>
          </w:tcPr>
          <w:p w14:paraId="09914CA1" w14:textId="77777777" w:rsidR="00195523" w:rsidRDefault="00247E98" w:rsidP="00433BB3">
            <w:pPr>
              <w:pStyle w:val="TableParagraph"/>
            </w:pPr>
            <w:r>
              <w:t>533270</w:t>
            </w:r>
          </w:p>
        </w:tc>
        <w:tc>
          <w:tcPr>
            <w:tcW w:w="1273" w:type="dxa"/>
          </w:tcPr>
          <w:p w14:paraId="26356061" w14:textId="77777777" w:rsidR="00195523" w:rsidRDefault="00247E98" w:rsidP="00433BB3">
            <w:pPr>
              <w:pStyle w:val="TableParagraph"/>
            </w:pPr>
            <w:r>
              <w:t>493050</w:t>
            </w:r>
          </w:p>
        </w:tc>
        <w:tc>
          <w:tcPr>
            <w:tcW w:w="1432" w:type="dxa"/>
          </w:tcPr>
          <w:p w14:paraId="68BF434D" w14:textId="77777777" w:rsidR="00195523" w:rsidRDefault="00247E98" w:rsidP="00433BB3">
            <w:pPr>
              <w:pStyle w:val="TableParagraph"/>
            </w:pPr>
            <w:r>
              <w:t>405120</w:t>
            </w:r>
          </w:p>
        </w:tc>
        <w:tc>
          <w:tcPr>
            <w:tcW w:w="1417" w:type="dxa"/>
          </w:tcPr>
          <w:p w14:paraId="0C85C78E" w14:textId="77777777" w:rsidR="00195523" w:rsidRDefault="00247E98" w:rsidP="00433BB3">
            <w:pPr>
              <w:pStyle w:val="TableParagraph"/>
            </w:pPr>
            <w:r>
              <w:t>-154930</w:t>
            </w:r>
          </w:p>
        </w:tc>
        <w:tc>
          <w:tcPr>
            <w:tcW w:w="1134" w:type="dxa"/>
          </w:tcPr>
          <w:p w14:paraId="03453941" w14:textId="77777777" w:rsidR="00195523" w:rsidRDefault="00247E98" w:rsidP="00433BB3">
            <w:pPr>
              <w:pStyle w:val="TableParagraph"/>
            </w:pPr>
            <w:r>
              <w:t>-27,66</w:t>
            </w:r>
          </w:p>
        </w:tc>
        <w:tc>
          <w:tcPr>
            <w:tcW w:w="994" w:type="dxa"/>
          </w:tcPr>
          <w:p w14:paraId="11B21B9A" w14:textId="77777777" w:rsidR="00195523" w:rsidRDefault="00247E98" w:rsidP="00433BB3">
            <w:pPr>
              <w:pStyle w:val="TableParagraph"/>
            </w:pPr>
            <w:r>
              <w:t>0,27</w:t>
            </w:r>
          </w:p>
        </w:tc>
      </w:tr>
      <w:tr w:rsidR="00195523" w14:paraId="07BF72E9" w14:textId="77777777" w:rsidTr="007B05D6">
        <w:trPr>
          <w:trHeight w:val="254"/>
        </w:trPr>
        <w:tc>
          <w:tcPr>
            <w:tcW w:w="562" w:type="dxa"/>
          </w:tcPr>
          <w:p w14:paraId="507A9E3E" w14:textId="77777777" w:rsidR="00195523" w:rsidRDefault="00247E98" w:rsidP="00433BB3">
            <w:pPr>
              <w:pStyle w:val="TableParagraph"/>
              <w:ind w:right="139"/>
              <w:jc w:val="center"/>
            </w:pPr>
            <w:r>
              <w:t>49</w:t>
            </w:r>
          </w:p>
        </w:tc>
        <w:tc>
          <w:tcPr>
            <w:tcW w:w="4110" w:type="dxa"/>
          </w:tcPr>
          <w:p w14:paraId="0B158DF6" w14:textId="77777777" w:rsidR="00195523" w:rsidRDefault="00247E98" w:rsidP="00433BB3">
            <w:pPr>
              <w:pStyle w:val="TableParagraph"/>
            </w:pPr>
            <w:r>
              <w:t>Амортизация</w:t>
            </w:r>
            <w:r>
              <w:rPr>
                <w:spacing w:val="-7"/>
              </w:rPr>
              <w:t xml:space="preserve"> </w:t>
            </w:r>
            <w:r>
              <w:t>ОФ,</w:t>
            </w:r>
            <w:r>
              <w:rPr>
                <w:spacing w:val="1"/>
              </w:rPr>
              <w:t xml:space="preserve"> </w:t>
            </w:r>
            <w:r>
              <w:t>тыс.</w:t>
            </w:r>
            <w:r>
              <w:rPr>
                <w:spacing w:val="1"/>
              </w:rPr>
              <w:t xml:space="preserve"> </w:t>
            </w:r>
            <w:r>
              <w:t>тенге</w:t>
            </w:r>
          </w:p>
        </w:tc>
        <w:tc>
          <w:tcPr>
            <w:tcW w:w="1561" w:type="dxa"/>
          </w:tcPr>
          <w:p w14:paraId="54F3DD40" w14:textId="77777777" w:rsidR="00195523" w:rsidRDefault="00247E98" w:rsidP="00433BB3">
            <w:pPr>
              <w:pStyle w:val="TableParagraph"/>
            </w:pPr>
            <w:r>
              <w:t>90800</w:t>
            </w:r>
          </w:p>
        </w:tc>
        <w:tc>
          <w:tcPr>
            <w:tcW w:w="1417" w:type="dxa"/>
          </w:tcPr>
          <w:p w14:paraId="2A7BB3A6" w14:textId="77777777" w:rsidR="00195523" w:rsidRDefault="00247E98" w:rsidP="00433BB3">
            <w:pPr>
              <w:pStyle w:val="TableParagraph"/>
            </w:pPr>
            <w:r>
              <w:t>93150</w:t>
            </w:r>
          </w:p>
        </w:tc>
        <w:tc>
          <w:tcPr>
            <w:tcW w:w="1278" w:type="dxa"/>
          </w:tcPr>
          <w:p w14:paraId="66A7A126" w14:textId="77777777" w:rsidR="00195523" w:rsidRDefault="00247E98" w:rsidP="00433BB3">
            <w:pPr>
              <w:pStyle w:val="TableParagraph"/>
            </w:pPr>
            <w:r>
              <w:t>95150</w:t>
            </w:r>
          </w:p>
        </w:tc>
        <w:tc>
          <w:tcPr>
            <w:tcW w:w="1273" w:type="dxa"/>
          </w:tcPr>
          <w:p w14:paraId="47DE1156" w14:textId="77777777" w:rsidR="00195523" w:rsidRDefault="00247E98" w:rsidP="00433BB3">
            <w:pPr>
              <w:pStyle w:val="TableParagraph"/>
            </w:pPr>
            <w:r>
              <w:t>112850</w:t>
            </w:r>
          </w:p>
        </w:tc>
        <w:tc>
          <w:tcPr>
            <w:tcW w:w="1432" w:type="dxa"/>
          </w:tcPr>
          <w:p w14:paraId="2D4BE49D" w14:textId="77777777" w:rsidR="00195523" w:rsidRDefault="00247E98" w:rsidP="00433BB3">
            <w:pPr>
              <w:pStyle w:val="TableParagraph"/>
            </w:pPr>
            <w:r>
              <w:t>1129670</w:t>
            </w:r>
          </w:p>
        </w:tc>
        <w:tc>
          <w:tcPr>
            <w:tcW w:w="1417" w:type="dxa"/>
          </w:tcPr>
          <w:p w14:paraId="538E22BE" w14:textId="77777777" w:rsidR="00195523" w:rsidRDefault="00247E98" w:rsidP="00433BB3">
            <w:pPr>
              <w:pStyle w:val="TableParagraph"/>
            </w:pPr>
            <w:r>
              <w:t>1038870</w:t>
            </w:r>
          </w:p>
        </w:tc>
        <w:tc>
          <w:tcPr>
            <w:tcW w:w="1134" w:type="dxa"/>
          </w:tcPr>
          <w:p w14:paraId="0ED7A659" w14:textId="77777777" w:rsidR="00195523" w:rsidRDefault="00247E98" w:rsidP="00433BB3">
            <w:pPr>
              <w:pStyle w:val="TableParagraph"/>
            </w:pPr>
            <w:r>
              <w:t>1144,1</w:t>
            </w:r>
          </w:p>
        </w:tc>
        <w:tc>
          <w:tcPr>
            <w:tcW w:w="994" w:type="dxa"/>
          </w:tcPr>
          <w:p w14:paraId="02155736" w14:textId="77777777" w:rsidR="00195523" w:rsidRDefault="00247E98" w:rsidP="00433BB3">
            <w:pPr>
              <w:pStyle w:val="TableParagraph"/>
            </w:pPr>
            <w:r>
              <w:t>11,4</w:t>
            </w:r>
          </w:p>
        </w:tc>
      </w:tr>
      <w:tr w:rsidR="00195523" w14:paraId="066C4005" w14:textId="77777777" w:rsidTr="007B05D6">
        <w:trPr>
          <w:trHeight w:val="253"/>
        </w:trPr>
        <w:tc>
          <w:tcPr>
            <w:tcW w:w="15178" w:type="dxa"/>
            <w:gridSpan w:val="10"/>
          </w:tcPr>
          <w:p w14:paraId="56A80247" w14:textId="77777777" w:rsidR="00195523" w:rsidRDefault="00247E98" w:rsidP="008D3FC2">
            <w:pPr>
              <w:pStyle w:val="TableParagraph"/>
              <w:ind w:right="147"/>
              <w:jc w:val="center"/>
              <w:rPr>
                <w:b/>
              </w:rPr>
            </w:pPr>
            <w:r>
              <w:rPr>
                <w:b/>
              </w:rPr>
              <w:t>ТОО</w:t>
            </w:r>
            <w:r>
              <w:rPr>
                <w:b/>
                <w:spacing w:val="-4"/>
              </w:rPr>
              <w:t xml:space="preserve"> </w:t>
            </w:r>
            <w:r>
              <w:rPr>
                <w:b/>
              </w:rPr>
              <w:t>"Бижан"</w:t>
            </w:r>
          </w:p>
        </w:tc>
      </w:tr>
      <w:tr w:rsidR="00195523" w14:paraId="45668671" w14:textId="77777777" w:rsidTr="007B05D6">
        <w:trPr>
          <w:trHeight w:val="254"/>
        </w:trPr>
        <w:tc>
          <w:tcPr>
            <w:tcW w:w="562" w:type="dxa"/>
          </w:tcPr>
          <w:p w14:paraId="01E0A908" w14:textId="77777777" w:rsidR="00195523" w:rsidRDefault="00247E98" w:rsidP="00433BB3">
            <w:pPr>
              <w:pStyle w:val="TableParagraph"/>
              <w:ind w:right="139"/>
              <w:jc w:val="center"/>
            </w:pPr>
            <w:r>
              <w:t>50</w:t>
            </w:r>
          </w:p>
        </w:tc>
        <w:tc>
          <w:tcPr>
            <w:tcW w:w="4110" w:type="dxa"/>
          </w:tcPr>
          <w:p w14:paraId="22C147A3" w14:textId="77777777" w:rsidR="00195523" w:rsidRDefault="00247E98" w:rsidP="00433BB3">
            <w:pPr>
              <w:pStyle w:val="TableParagraph"/>
            </w:pPr>
            <w:r>
              <w:t>Численность,</w:t>
            </w:r>
            <w:r>
              <w:rPr>
                <w:spacing w:val="-3"/>
              </w:rPr>
              <w:t xml:space="preserve"> </w:t>
            </w:r>
            <w:r>
              <w:t>чел.</w:t>
            </w:r>
          </w:p>
        </w:tc>
        <w:tc>
          <w:tcPr>
            <w:tcW w:w="1561" w:type="dxa"/>
          </w:tcPr>
          <w:p w14:paraId="6BE606BD" w14:textId="77777777" w:rsidR="00195523" w:rsidRDefault="00247E98" w:rsidP="00433BB3">
            <w:pPr>
              <w:pStyle w:val="TableParagraph"/>
            </w:pPr>
            <w:r>
              <w:t>181</w:t>
            </w:r>
          </w:p>
        </w:tc>
        <w:tc>
          <w:tcPr>
            <w:tcW w:w="1417" w:type="dxa"/>
          </w:tcPr>
          <w:p w14:paraId="729D7F49" w14:textId="77777777" w:rsidR="00195523" w:rsidRDefault="00247E98" w:rsidP="00433BB3">
            <w:pPr>
              <w:pStyle w:val="TableParagraph"/>
            </w:pPr>
            <w:r>
              <w:t>187</w:t>
            </w:r>
          </w:p>
        </w:tc>
        <w:tc>
          <w:tcPr>
            <w:tcW w:w="1278" w:type="dxa"/>
          </w:tcPr>
          <w:p w14:paraId="1F2912D3" w14:textId="77777777" w:rsidR="00195523" w:rsidRDefault="00247E98" w:rsidP="00433BB3">
            <w:pPr>
              <w:pStyle w:val="TableParagraph"/>
            </w:pPr>
            <w:r>
              <w:t>249</w:t>
            </w:r>
          </w:p>
        </w:tc>
        <w:tc>
          <w:tcPr>
            <w:tcW w:w="1273" w:type="dxa"/>
          </w:tcPr>
          <w:p w14:paraId="05C3F382" w14:textId="77777777" w:rsidR="00195523" w:rsidRDefault="00247E98" w:rsidP="00433BB3">
            <w:pPr>
              <w:pStyle w:val="TableParagraph"/>
            </w:pPr>
            <w:r>
              <w:t>242</w:t>
            </w:r>
          </w:p>
        </w:tc>
        <w:tc>
          <w:tcPr>
            <w:tcW w:w="1432" w:type="dxa"/>
          </w:tcPr>
          <w:p w14:paraId="4961874F" w14:textId="77777777" w:rsidR="00195523" w:rsidRDefault="00247E98" w:rsidP="00433BB3">
            <w:pPr>
              <w:pStyle w:val="TableParagraph"/>
            </w:pPr>
            <w:r>
              <w:t>228</w:t>
            </w:r>
          </w:p>
        </w:tc>
        <w:tc>
          <w:tcPr>
            <w:tcW w:w="1417" w:type="dxa"/>
          </w:tcPr>
          <w:p w14:paraId="3D90CDAC" w14:textId="77777777" w:rsidR="00195523" w:rsidRDefault="00247E98" w:rsidP="00433BB3">
            <w:pPr>
              <w:pStyle w:val="TableParagraph"/>
            </w:pPr>
            <w:r>
              <w:t>47</w:t>
            </w:r>
          </w:p>
        </w:tc>
        <w:tc>
          <w:tcPr>
            <w:tcW w:w="1134" w:type="dxa"/>
          </w:tcPr>
          <w:p w14:paraId="772F0F81" w14:textId="77777777" w:rsidR="00195523" w:rsidRDefault="00247E98" w:rsidP="00433BB3">
            <w:pPr>
              <w:pStyle w:val="TableParagraph"/>
            </w:pPr>
            <w:r>
              <w:t>25,96</w:t>
            </w:r>
          </w:p>
        </w:tc>
        <w:tc>
          <w:tcPr>
            <w:tcW w:w="994" w:type="dxa"/>
          </w:tcPr>
          <w:p w14:paraId="6372C7C4" w14:textId="77777777" w:rsidR="00195523" w:rsidRDefault="00247E98" w:rsidP="00433BB3">
            <w:pPr>
              <w:pStyle w:val="TableParagraph"/>
            </w:pPr>
            <w:r>
              <w:t>0.26</w:t>
            </w:r>
          </w:p>
        </w:tc>
      </w:tr>
      <w:tr w:rsidR="00195523" w14:paraId="22E9E17B" w14:textId="77777777" w:rsidTr="007B05D6">
        <w:trPr>
          <w:trHeight w:val="249"/>
        </w:trPr>
        <w:tc>
          <w:tcPr>
            <w:tcW w:w="562" w:type="dxa"/>
          </w:tcPr>
          <w:p w14:paraId="09406788" w14:textId="77777777" w:rsidR="00195523" w:rsidRDefault="00247E98" w:rsidP="00433BB3">
            <w:pPr>
              <w:pStyle w:val="TableParagraph"/>
              <w:ind w:right="139"/>
              <w:jc w:val="center"/>
            </w:pPr>
            <w:r>
              <w:t>51</w:t>
            </w:r>
          </w:p>
        </w:tc>
        <w:tc>
          <w:tcPr>
            <w:tcW w:w="4110" w:type="dxa"/>
          </w:tcPr>
          <w:p w14:paraId="06D09504" w14:textId="77777777" w:rsidR="00195523" w:rsidRDefault="00247E98" w:rsidP="00433BB3">
            <w:pPr>
              <w:pStyle w:val="TableParagraph"/>
            </w:pPr>
            <w:r>
              <w:t>Загруженность,</w:t>
            </w:r>
            <w:r>
              <w:rPr>
                <w:spacing w:val="-1"/>
              </w:rPr>
              <w:t xml:space="preserve"> </w:t>
            </w:r>
            <w:r>
              <w:t>%</w:t>
            </w:r>
          </w:p>
        </w:tc>
        <w:tc>
          <w:tcPr>
            <w:tcW w:w="1561" w:type="dxa"/>
          </w:tcPr>
          <w:p w14:paraId="0AF16E4F" w14:textId="77777777" w:rsidR="00195523" w:rsidRDefault="00247E98" w:rsidP="00433BB3">
            <w:pPr>
              <w:pStyle w:val="TableParagraph"/>
            </w:pPr>
            <w:r>
              <w:t>68</w:t>
            </w:r>
          </w:p>
        </w:tc>
        <w:tc>
          <w:tcPr>
            <w:tcW w:w="1417" w:type="dxa"/>
          </w:tcPr>
          <w:p w14:paraId="6B21747C" w14:textId="77777777" w:rsidR="00195523" w:rsidRDefault="00247E98" w:rsidP="00433BB3">
            <w:pPr>
              <w:pStyle w:val="TableParagraph"/>
            </w:pPr>
            <w:r>
              <w:t>68</w:t>
            </w:r>
          </w:p>
        </w:tc>
        <w:tc>
          <w:tcPr>
            <w:tcW w:w="1278" w:type="dxa"/>
          </w:tcPr>
          <w:p w14:paraId="7D7EA431" w14:textId="77777777" w:rsidR="00195523" w:rsidRDefault="00247E98" w:rsidP="00433BB3">
            <w:pPr>
              <w:pStyle w:val="TableParagraph"/>
            </w:pPr>
            <w:r>
              <w:t>90</w:t>
            </w:r>
          </w:p>
        </w:tc>
        <w:tc>
          <w:tcPr>
            <w:tcW w:w="1273" w:type="dxa"/>
          </w:tcPr>
          <w:p w14:paraId="7E6DE269" w14:textId="77777777" w:rsidR="00195523" w:rsidRDefault="00247E98" w:rsidP="00433BB3">
            <w:pPr>
              <w:pStyle w:val="TableParagraph"/>
            </w:pPr>
            <w:r>
              <w:t>90</w:t>
            </w:r>
          </w:p>
        </w:tc>
        <w:tc>
          <w:tcPr>
            <w:tcW w:w="1432" w:type="dxa"/>
          </w:tcPr>
          <w:p w14:paraId="5893C4AA" w14:textId="77777777" w:rsidR="00195523" w:rsidRDefault="00247E98" w:rsidP="00433BB3">
            <w:pPr>
              <w:pStyle w:val="TableParagraph"/>
            </w:pPr>
            <w:r>
              <w:t>90</w:t>
            </w:r>
          </w:p>
        </w:tc>
        <w:tc>
          <w:tcPr>
            <w:tcW w:w="1417" w:type="dxa"/>
          </w:tcPr>
          <w:p w14:paraId="37EC849A" w14:textId="77777777" w:rsidR="00195523" w:rsidRDefault="00247E98" w:rsidP="00433BB3">
            <w:pPr>
              <w:pStyle w:val="TableParagraph"/>
            </w:pPr>
            <w:r>
              <w:t>22</w:t>
            </w:r>
          </w:p>
        </w:tc>
        <w:tc>
          <w:tcPr>
            <w:tcW w:w="1134" w:type="dxa"/>
          </w:tcPr>
          <w:p w14:paraId="07A7CF6E" w14:textId="77777777" w:rsidR="00195523" w:rsidRDefault="00247E98" w:rsidP="00433BB3">
            <w:pPr>
              <w:pStyle w:val="TableParagraph"/>
            </w:pPr>
            <w:r>
              <w:t>32,35</w:t>
            </w:r>
          </w:p>
        </w:tc>
        <w:tc>
          <w:tcPr>
            <w:tcW w:w="994" w:type="dxa"/>
          </w:tcPr>
          <w:p w14:paraId="4BCD6D60" w14:textId="77777777" w:rsidR="00195523" w:rsidRDefault="00247E98" w:rsidP="00433BB3">
            <w:pPr>
              <w:pStyle w:val="TableParagraph"/>
            </w:pPr>
            <w:r>
              <w:t>0,32</w:t>
            </w:r>
          </w:p>
        </w:tc>
      </w:tr>
      <w:tr w:rsidR="00195523" w14:paraId="38CB1D76" w14:textId="77777777" w:rsidTr="007B05D6">
        <w:trPr>
          <w:trHeight w:val="253"/>
        </w:trPr>
        <w:tc>
          <w:tcPr>
            <w:tcW w:w="562" w:type="dxa"/>
          </w:tcPr>
          <w:p w14:paraId="017BEADA" w14:textId="77777777" w:rsidR="00195523" w:rsidRDefault="00247E98" w:rsidP="00433BB3">
            <w:pPr>
              <w:pStyle w:val="TableParagraph"/>
              <w:ind w:right="139"/>
              <w:jc w:val="center"/>
            </w:pPr>
            <w:r>
              <w:t>52</w:t>
            </w:r>
          </w:p>
        </w:tc>
        <w:tc>
          <w:tcPr>
            <w:tcW w:w="4110" w:type="dxa"/>
          </w:tcPr>
          <w:p w14:paraId="09ED6565" w14:textId="77777777" w:rsidR="00195523" w:rsidRDefault="00247E98" w:rsidP="00433BB3">
            <w:pPr>
              <w:pStyle w:val="TableParagraph"/>
            </w:pPr>
            <w:r>
              <w:t>Среднегодовая</w:t>
            </w:r>
            <w:r>
              <w:rPr>
                <w:spacing w:val="-5"/>
              </w:rPr>
              <w:t xml:space="preserve"> </w:t>
            </w:r>
            <w:r>
              <w:t>мощность,</w:t>
            </w:r>
            <w:r>
              <w:rPr>
                <w:spacing w:val="-1"/>
              </w:rPr>
              <w:t xml:space="preserve"> </w:t>
            </w:r>
            <w:r>
              <w:t>тонн</w:t>
            </w:r>
          </w:p>
        </w:tc>
        <w:tc>
          <w:tcPr>
            <w:tcW w:w="1561" w:type="dxa"/>
          </w:tcPr>
          <w:p w14:paraId="73579002" w14:textId="77777777" w:rsidR="00195523" w:rsidRDefault="00247E98" w:rsidP="00433BB3">
            <w:pPr>
              <w:pStyle w:val="TableParagraph"/>
            </w:pPr>
            <w:r>
              <w:t>1150</w:t>
            </w:r>
          </w:p>
        </w:tc>
        <w:tc>
          <w:tcPr>
            <w:tcW w:w="1417" w:type="dxa"/>
          </w:tcPr>
          <w:p w14:paraId="013C8A8A" w14:textId="77777777" w:rsidR="00195523" w:rsidRDefault="00247E98" w:rsidP="00433BB3">
            <w:pPr>
              <w:pStyle w:val="TableParagraph"/>
            </w:pPr>
            <w:r>
              <w:t>1150</w:t>
            </w:r>
          </w:p>
        </w:tc>
        <w:tc>
          <w:tcPr>
            <w:tcW w:w="1278" w:type="dxa"/>
          </w:tcPr>
          <w:p w14:paraId="0A9B77EC" w14:textId="77777777" w:rsidR="00195523" w:rsidRDefault="00247E98" w:rsidP="00433BB3">
            <w:pPr>
              <w:pStyle w:val="TableParagraph"/>
            </w:pPr>
            <w:r>
              <w:t>4900</w:t>
            </w:r>
          </w:p>
        </w:tc>
        <w:tc>
          <w:tcPr>
            <w:tcW w:w="1273" w:type="dxa"/>
          </w:tcPr>
          <w:p w14:paraId="09545D86" w14:textId="77777777" w:rsidR="00195523" w:rsidRDefault="00247E98" w:rsidP="00433BB3">
            <w:pPr>
              <w:pStyle w:val="TableParagraph"/>
            </w:pPr>
            <w:r>
              <w:t>4900</w:t>
            </w:r>
          </w:p>
        </w:tc>
        <w:tc>
          <w:tcPr>
            <w:tcW w:w="1432" w:type="dxa"/>
          </w:tcPr>
          <w:p w14:paraId="049492EC" w14:textId="77777777" w:rsidR="00195523" w:rsidRDefault="00247E98" w:rsidP="00433BB3">
            <w:pPr>
              <w:pStyle w:val="TableParagraph"/>
            </w:pPr>
            <w:r>
              <w:t>4900</w:t>
            </w:r>
          </w:p>
        </w:tc>
        <w:tc>
          <w:tcPr>
            <w:tcW w:w="1417" w:type="dxa"/>
          </w:tcPr>
          <w:p w14:paraId="52D50A2A" w14:textId="77777777" w:rsidR="00195523" w:rsidRDefault="00247E98" w:rsidP="00433BB3">
            <w:pPr>
              <w:pStyle w:val="TableParagraph"/>
            </w:pPr>
            <w:r>
              <w:t>3750</w:t>
            </w:r>
          </w:p>
        </w:tc>
        <w:tc>
          <w:tcPr>
            <w:tcW w:w="1134" w:type="dxa"/>
          </w:tcPr>
          <w:p w14:paraId="51F3C5B6" w14:textId="77777777" w:rsidR="00195523" w:rsidRDefault="00247E98" w:rsidP="00433BB3">
            <w:pPr>
              <w:pStyle w:val="TableParagraph"/>
            </w:pPr>
            <w:r>
              <w:t>326,0</w:t>
            </w:r>
          </w:p>
        </w:tc>
        <w:tc>
          <w:tcPr>
            <w:tcW w:w="994" w:type="dxa"/>
          </w:tcPr>
          <w:p w14:paraId="0FF4AE30" w14:textId="77777777" w:rsidR="00195523" w:rsidRDefault="00247E98" w:rsidP="00433BB3">
            <w:pPr>
              <w:pStyle w:val="TableParagraph"/>
            </w:pPr>
            <w:r>
              <w:t>3,26</w:t>
            </w:r>
          </w:p>
        </w:tc>
      </w:tr>
      <w:tr w:rsidR="007B05D6" w14:paraId="64EB7932" w14:textId="77777777" w:rsidTr="00D437CA">
        <w:trPr>
          <w:trHeight w:val="254"/>
        </w:trPr>
        <w:tc>
          <w:tcPr>
            <w:tcW w:w="562" w:type="dxa"/>
          </w:tcPr>
          <w:p w14:paraId="63361048" w14:textId="77777777" w:rsidR="007B05D6" w:rsidRDefault="007B05D6" w:rsidP="00D437CA">
            <w:pPr>
              <w:pStyle w:val="TableParagraph"/>
              <w:ind w:right="139"/>
              <w:jc w:val="center"/>
            </w:pPr>
            <w:r>
              <w:t>53</w:t>
            </w:r>
          </w:p>
        </w:tc>
        <w:tc>
          <w:tcPr>
            <w:tcW w:w="4110" w:type="dxa"/>
          </w:tcPr>
          <w:p w14:paraId="2C1B80E2" w14:textId="77777777" w:rsidR="007B05D6" w:rsidRDefault="007B05D6" w:rsidP="00D437CA">
            <w:pPr>
              <w:pStyle w:val="TableParagraph"/>
            </w:pPr>
            <w:r>
              <w:t>Доход,</w:t>
            </w:r>
            <w:r>
              <w:rPr>
                <w:spacing w:val="-1"/>
              </w:rPr>
              <w:t xml:space="preserve"> </w:t>
            </w:r>
            <w:r>
              <w:t>тыс. тенге</w:t>
            </w:r>
          </w:p>
        </w:tc>
        <w:tc>
          <w:tcPr>
            <w:tcW w:w="1561" w:type="dxa"/>
          </w:tcPr>
          <w:p w14:paraId="362C3911" w14:textId="77777777" w:rsidR="007B05D6" w:rsidRDefault="007B05D6" w:rsidP="00D437CA">
            <w:pPr>
              <w:pStyle w:val="TableParagraph"/>
            </w:pPr>
            <w:r>
              <w:t>2511699</w:t>
            </w:r>
          </w:p>
        </w:tc>
        <w:tc>
          <w:tcPr>
            <w:tcW w:w="1417" w:type="dxa"/>
          </w:tcPr>
          <w:p w14:paraId="59960848" w14:textId="77777777" w:rsidR="007B05D6" w:rsidRDefault="007B05D6" w:rsidP="00D437CA">
            <w:pPr>
              <w:pStyle w:val="TableParagraph"/>
            </w:pPr>
            <w:r>
              <w:t>2841335</w:t>
            </w:r>
          </w:p>
        </w:tc>
        <w:tc>
          <w:tcPr>
            <w:tcW w:w="1278" w:type="dxa"/>
          </w:tcPr>
          <w:p w14:paraId="6BC89A74" w14:textId="77777777" w:rsidR="007B05D6" w:rsidRDefault="007B05D6" w:rsidP="00D437CA">
            <w:pPr>
              <w:pStyle w:val="TableParagraph"/>
            </w:pPr>
            <w:r>
              <w:t>3335743</w:t>
            </w:r>
          </w:p>
        </w:tc>
        <w:tc>
          <w:tcPr>
            <w:tcW w:w="1273" w:type="dxa"/>
          </w:tcPr>
          <w:p w14:paraId="09DA4E5A" w14:textId="77777777" w:rsidR="007B05D6" w:rsidRDefault="007B05D6" w:rsidP="00D437CA">
            <w:pPr>
              <w:pStyle w:val="TableParagraph"/>
            </w:pPr>
            <w:r>
              <w:t>4534036</w:t>
            </w:r>
          </w:p>
        </w:tc>
        <w:tc>
          <w:tcPr>
            <w:tcW w:w="1432" w:type="dxa"/>
          </w:tcPr>
          <w:p w14:paraId="16FC9010" w14:textId="77777777" w:rsidR="007B05D6" w:rsidRDefault="007B05D6" w:rsidP="00D437CA">
            <w:pPr>
              <w:pStyle w:val="TableParagraph"/>
            </w:pPr>
            <w:r>
              <w:t>5229428</w:t>
            </w:r>
          </w:p>
        </w:tc>
        <w:tc>
          <w:tcPr>
            <w:tcW w:w="1417" w:type="dxa"/>
          </w:tcPr>
          <w:p w14:paraId="722F8695" w14:textId="77777777" w:rsidR="007B05D6" w:rsidRDefault="007B05D6" w:rsidP="00D437CA">
            <w:pPr>
              <w:pStyle w:val="TableParagraph"/>
            </w:pPr>
            <w:r>
              <w:t>2717729</w:t>
            </w:r>
          </w:p>
        </w:tc>
        <w:tc>
          <w:tcPr>
            <w:tcW w:w="1134" w:type="dxa"/>
          </w:tcPr>
          <w:p w14:paraId="244AFAFE" w14:textId="77777777" w:rsidR="007B05D6" w:rsidRDefault="007B05D6" w:rsidP="00D437CA">
            <w:pPr>
              <w:pStyle w:val="TableParagraph"/>
            </w:pPr>
            <w:r>
              <w:t>108,20</w:t>
            </w:r>
          </w:p>
        </w:tc>
        <w:tc>
          <w:tcPr>
            <w:tcW w:w="994" w:type="dxa"/>
          </w:tcPr>
          <w:p w14:paraId="6B8B954C" w14:textId="77777777" w:rsidR="007B05D6" w:rsidRDefault="007B05D6" w:rsidP="00D437CA">
            <w:pPr>
              <w:pStyle w:val="TableParagraph"/>
            </w:pPr>
            <w:r>
              <w:t>1,08</w:t>
            </w:r>
          </w:p>
        </w:tc>
      </w:tr>
      <w:tr w:rsidR="007B05D6" w14:paraId="4FC8A02B" w14:textId="77777777" w:rsidTr="00D437CA">
        <w:trPr>
          <w:trHeight w:val="253"/>
        </w:trPr>
        <w:tc>
          <w:tcPr>
            <w:tcW w:w="562" w:type="dxa"/>
          </w:tcPr>
          <w:p w14:paraId="38956548" w14:textId="77777777" w:rsidR="007B05D6" w:rsidRDefault="007B05D6" w:rsidP="00D437CA">
            <w:pPr>
              <w:pStyle w:val="TableParagraph"/>
              <w:ind w:right="139"/>
              <w:jc w:val="center"/>
            </w:pPr>
            <w:r>
              <w:t>54</w:t>
            </w:r>
          </w:p>
        </w:tc>
        <w:tc>
          <w:tcPr>
            <w:tcW w:w="4110" w:type="dxa"/>
          </w:tcPr>
          <w:p w14:paraId="565B4722" w14:textId="77777777" w:rsidR="007B05D6" w:rsidRDefault="007B05D6" w:rsidP="00D437CA">
            <w:pPr>
              <w:pStyle w:val="TableParagraph"/>
            </w:pPr>
            <w:r>
              <w:t>Расходы,</w:t>
            </w:r>
            <w:r>
              <w:rPr>
                <w:spacing w:val="1"/>
              </w:rPr>
              <w:t xml:space="preserve"> </w:t>
            </w:r>
            <w:r>
              <w:t>тыс.</w:t>
            </w:r>
            <w:r>
              <w:rPr>
                <w:spacing w:val="-3"/>
              </w:rPr>
              <w:t xml:space="preserve"> </w:t>
            </w:r>
            <w:r>
              <w:t>тенге</w:t>
            </w:r>
          </w:p>
        </w:tc>
        <w:tc>
          <w:tcPr>
            <w:tcW w:w="1561" w:type="dxa"/>
          </w:tcPr>
          <w:p w14:paraId="06C4C43D" w14:textId="77777777" w:rsidR="007B05D6" w:rsidRDefault="007B05D6" w:rsidP="00D437CA">
            <w:pPr>
              <w:pStyle w:val="TableParagraph"/>
            </w:pPr>
            <w:r>
              <w:t>2451326</w:t>
            </w:r>
          </w:p>
        </w:tc>
        <w:tc>
          <w:tcPr>
            <w:tcW w:w="1417" w:type="dxa"/>
          </w:tcPr>
          <w:p w14:paraId="45A90651" w14:textId="77777777" w:rsidR="007B05D6" w:rsidRDefault="007B05D6" w:rsidP="00D437CA">
            <w:pPr>
              <w:pStyle w:val="TableParagraph"/>
            </w:pPr>
            <w:r>
              <w:t>2763470</w:t>
            </w:r>
          </w:p>
        </w:tc>
        <w:tc>
          <w:tcPr>
            <w:tcW w:w="1278" w:type="dxa"/>
          </w:tcPr>
          <w:p w14:paraId="00642713" w14:textId="77777777" w:rsidR="007B05D6" w:rsidRDefault="007B05D6" w:rsidP="00D437CA">
            <w:pPr>
              <w:pStyle w:val="TableParagraph"/>
            </w:pPr>
            <w:r>
              <w:t>3345478</w:t>
            </w:r>
          </w:p>
        </w:tc>
        <w:tc>
          <w:tcPr>
            <w:tcW w:w="1273" w:type="dxa"/>
          </w:tcPr>
          <w:p w14:paraId="1D3BA89F" w14:textId="77777777" w:rsidR="007B05D6" w:rsidRDefault="007B05D6" w:rsidP="00D437CA">
            <w:pPr>
              <w:pStyle w:val="TableParagraph"/>
            </w:pPr>
            <w:r>
              <w:t>4423569</w:t>
            </w:r>
          </w:p>
        </w:tc>
        <w:tc>
          <w:tcPr>
            <w:tcW w:w="1432" w:type="dxa"/>
          </w:tcPr>
          <w:p w14:paraId="14C08F64" w14:textId="77777777" w:rsidR="007B05D6" w:rsidRDefault="007B05D6" w:rsidP="00D437CA">
            <w:pPr>
              <w:pStyle w:val="TableParagraph"/>
            </w:pPr>
            <w:r>
              <w:t>5100121</w:t>
            </w:r>
          </w:p>
        </w:tc>
        <w:tc>
          <w:tcPr>
            <w:tcW w:w="1417" w:type="dxa"/>
          </w:tcPr>
          <w:p w14:paraId="3A49B6F6" w14:textId="77777777" w:rsidR="007B05D6" w:rsidRDefault="007B05D6" w:rsidP="00D437CA">
            <w:pPr>
              <w:pStyle w:val="TableParagraph"/>
            </w:pPr>
            <w:r>
              <w:t>2648795</w:t>
            </w:r>
          </w:p>
        </w:tc>
        <w:tc>
          <w:tcPr>
            <w:tcW w:w="1134" w:type="dxa"/>
          </w:tcPr>
          <w:p w14:paraId="38FCC7B8" w14:textId="77777777" w:rsidR="007B05D6" w:rsidRDefault="007B05D6" w:rsidP="00D437CA">
            <w:pPr>
              <w:pStyle w:val="TableParagraph"/>
            </w:pPr>
            <w:r>
              <w:t>108,05</w:t>
            </w:r>
          </w:p>
        </w:tc>
        <w:tc>
          <w:tcPr>
            <w:tcW w:w="994" w:type="dxa"/>
          </w:tcPr>
          <w:p w14:paraId="5486BB34" w14:textId="77777777" w:rsidR="007B05D6" w:rsidRDefault="007B05D6" w:rsidP="00D437CA">
            <w:pPr>
              <w:pStyle w:val="TableParagraph"/>
            </w:pPr>
            <w:r>
              <w:t>1,08</w:t>
            </w:r>
          </w:p>
        </w:tc>
      </w:tr>
      <w:tr w:rsidR="007B05D6" w14:paraId="6904F2E3" w14:textId="77777777" w:rsidTr="00D437CA">
        <w:trPr>
          <w:trHeight w:val="254"/>
        </w:trPr>
        <w:tc>
          <w:tcPr>
            <w:tcW w:w="562" w:type="dxa"/>
          </w:tcPr>
          <w:p w14:paraId="5EB56923" w14:textId="77777777" w:rsidR="007B05D6" w:rsidRDefault="007B05D6" w:rsidP="00D437CA">
            <w:pPr>
              <w:pStyle w:val="TableParagraph"/>
              <w:ind w:right="139"/>
              <w:jc w:val="center"/>
            </w:pPr>
            <w:r>
              <w:t>55</w:t>
            </w:r>
          </w:p>
        </w:tc>
        <w:tc>
          <w:tcPr>
            <w:tcW w:w="4110" w:type="dxa"/>
          </w:tcPr>
          <w:p w14:paraId="708F438C" w14:textId="77777777" w:rsidR="007B05D6" w:rsidRDefault="007B05D6" w:rsidP="00D437CA">
            <w:pPr>
              <w:pStyle w:val="TableParagraph"/>
            </w:pPr>
            <w:r>
              <w:t>Чистый</w:t>
            </w:r>
            <w:r>
              <w:rPr>
                <w:spacing w:val="-4"/>
              </w:rPr>
              <w:t xml:space="preserve"> </w:t>
            </w:r>
            <w:r>
              <w:t>доход,</w:t>
            </w:r>
            <w:r>
              <w:rPr>
                <w:spacing w:val="1"/>
              </w:rPr>
              <w:t xml:space="preserve"> </w:t>
            </w:r>
            <w:r>
              <w:t>тыс.</w:t>
            </w:r>
            <w:r>
              <w:rPr>
                <w:spacing w:val="2"/>
              </w:rPr>
              <w:t xml:space="preserve"> </w:t>
            </w:r>
            <w:r>
              <w:t>тенге</w:t>
            </w:r>
          </w:p>
        </w:tc>
        <w:tc>
          <w:tcPr>
            <w:tcW w:w="1561" w:type="dxa"/>
          </w:tcPr>
          <w:p w14:paraId="431F37E9" w14:textId="77777777" w:rsidR="007B05D6" w:rsidRDefault="007B05D6" w:rsidP="00D437CA">
            <w:pPr>
              <w:pStyle w:val="TableParagraph"/>
            </w:pPr>
            <w:r>
              <w:t>60373</w:t>
            </w:r>
          </w:p>
        </w:tc>
        <w:tc>
          <w:tcPr>
            <w:tcW w:w="1417" w:type="dxa"/>
          </w:tcPr>
          <w:p w14:paraId="1FB0CEC5" w14:textId="77777777" w:rsidR="007B05D6" w:rsidRDefault="007B05D6" w:rsidP="00D437CA">
            <w:pPr>
              <w:pStyle w:val="TableParagraph"/>
            </w:pPr>
            <w:r>
              <w:t>77865</w:t>
            </w:r>
          </w:p>
        </w:tc>
        <w:tc>
          <w:tcPr>
            <w:tcW w:w="1278" w:type="dxa"/>
          </w:tcPr>
          <w:p w14:paraId="5CF92F56" w14:textId="77777777" w:rsidR="007B05D6" w:rsidRDefault="007B05D6" w:rsidP="00D437CA">
            <w:pPr>
              <w:pStyle w:val="TableParagraph"/>
            </w:pPr>
            <w:r>
              <w:t>-9735</w:t>
            </w:r>
          </w:p>
        </w:tc>
        <w:tc>
          <w:tcPr>
            <w:tcW w:w="1273" w:type="dxa"/>
          </w:tcPr>
          <w:p w14:paraId="5E99D2ED" w14:textId="77777777" w:rsidR="007B05D6" w:rsidRDefault="007B05D6" w:rsidP="00D437CA">
            <w:pPr>
              <w:pStyle w:val="TableParagraph"/>
            </w:pPr>
            <w:r>
              <w:t>110467</w:t>
            </w:r>
          </w:p>
        </w:tc>
        <w:tc>
          <w:tcPr>
            <w:tcW w:w="1432" w:type="dxa"/>
          </w:tcPr>
          <w:p w14:paraId="4E3DC263" w14:textId="77777777" w:rsidR="007B05D6" w:rsidRDefault="007B05D6" w:rsidP="00D437CA">
            <w:pPr>
              <w:pStyle w:val="TableParagraph"/>
            </w:pPr>
            <w:r>
              <w:t>129307</w:t>
            </w:r>
          </w:p>
        </w:tc>
        <w:tc>
          <w:tcPr>
            <w:tcW w:w="1417" w:type="dxa"/>
          </w:tcPr>
          <w:p w14:paraId="32572635" w14:textId="77777777" w:rsidR="007B05D6" w:rsidRDefault="007B05D6" w:rsidP="00D437CA">
            <w:pPr>
              <w:pStyle w:val="TableParagraph"/>
            </w:pPr>
            <w:r>
              <w:t>68934</w:t>
            </w:r>
          </w:p>
        </w:tc>
        <w:tc>
          <w:tcPr>
            <w:tcW w:w="1134" w:type="dxa"/>
          </w:tcPr>
          <w:p w14:paraId="54619BB7" w14:textId="77777777" w:rsidR="007B05D6" w:rsidRDefault="007B05D6" w:rsidP="00D437CA">
            <w:pPr>
              <w:pStyle w:val="TableParagraph"/>
            </w:pPr>
            <w:r>
              <w:t>114,18</w:t>
            </w:r>
          </w:p>
        </w:tc>
        <w:tc>
          <w:tcPr>
            <w:tcW w:w="994" w:type="dxa"/>
          </w:tcPr>
          <w:p w14:paraId="3F9F9ADD" w14:textId="77777777" w:rsidR="007B05D6" w:rsidRDefault="007B05D6" w:rsidP="00D437CA">
            <w:pPr>
              <w:pStyle w:val="TableParagraph"/>
            </w:pPr>
            <w:r>
              <w:t>1,14</w:t>
            </w:r>
          </w:p>
        </w:tc>
      </w:tr>
      <w:tr w:rsidR="007B05D6" w14:paraId="682C3FB1" w14:textId="77777777" w:rsidTr="00D437CA">
        <w:trPr>
          <w:trHeight w:val="249"/>
        </w:trPr>
        <w:tc>
          <w:tcPr>
            <w:tcW w:w="562" w:type="dxa"/>
          </w:tcPr>
          <w:p w14:paraId="7DE6F02A" w14:textId="77777777" w:rsidR="007B05D6" w:rsidRDefault="007B05D6" w:rsidP="00D437CA">
            <w:pPr>
              <w:pStyle w:val="TableParagraph"/>
              <w:ind w:right="139"/>
              <w:jc w:val="center"/>
            </w:pPr>
            <w:r>
              <w:t>56</w:t>
            </w:r>
          </w:p>
        </w:tc>
        <w:tc>
          <w:tcPr>
            <w:tcW w:w="4110" w:type="dxa"/>
          </w:tcPr>
          <w:p w14:paraId="1F986535" w14:textId="77777777" w:rsidR="007B05D6" w:rsidRDefault="007B05D6" w:rsidP="00D437CA">
            <w:pPr>
              <w:pStyle w:val="TableParagraph"/>
            </w:pPr>
            <w:r>
              <w:t>Выработка</w:t>
            </w:r>
            <w:r>
              <w:rPr>
                <w:spacing w:val="-1"/>
              </w:rPr>
              <w:t xml:space="preserve"> </w:t>
            </w:r>
            <w:r>
              <w:t>на</w:t>
            </w:r>
            <w:r>
              <w:rPr>
                <w:spacing w:val="-4"/>
              </w:rPr>
              <w:t xml:space="preserve"> </w:t>
            </w:r>
            <w:r>
              <w:t>1</w:t>
            </w:r>
            <w:r>
              <w:rPr>
                <w:spacing w:val="-3"/>
              </w:rPr>
              <w:t xml:space="preserve"> </w:t>
            </w:r>
            <w:r>
              <w:t>работающего,</w:t>
            </w:r>
            <w:r>
              <w:rPr>
                <w:spacing w:val="-1"/>
              </w:rPr>
              <w:t xml:space="preserve"> </w:t>
            </w:r>
            <w:r>
              <w:t>тенге/</w:t>
            </w:r>
            <w:r>
              <w:rPr>
                <w:spacing w:val="-2"/>
              </w:rPr>
              <w:t xml:space="preserve"> </w:t>
            </w:r>
            <w:r>
              <w:t>чел.</w:t>
            </w:r>
          </w:p>
        </w:tc>
        <w:tc>
          <w:tcPr>
            <w:tcW w:w="1561" w:type="dxa"/>
          </w:tcPr>
          <w:p w14:paraId="346F761A" w14:textId="77777777" w:rsidR="007B05D6" w:rsidRDefault="007B05D6" w:rsidP="00D437CA">
            <w:pPr>
              <w:pStyle w:val="TableParagraph"/>
            </w:pPr>
            <w:r>
              <w:t>13876,79</w:t>
            </w:r>
          </w:p>
        </w:tc>
        <w:tc>
          <w:tcPr>
            <w:tcW w:w="1417" w:type="dxa"/>
          </w:tcPr>
          <w:p w14:paraId="331280BD" w14:textId="77777777" w:rsidR="007B05D6" w:rsidRDefault="007B05D6" w:rsidP="00D437CA">
            <w:pPr>
              <w:pStyle w:val="TableParagraph"/>
            </w:pPr>
            <w:r>
              <w:t>15194,30</w:t>
            </w:r>
          </w:p>
        </w:tc>
        <w:tc>
          <w:tcPr>
            <w:tcW w:w="1278" w:type="dxa"/>
          </w:tcPr>
          <w:p w14:paraId="67E19C76" w14:textId="77777777" w:rsidR="007B05D6" w:rsidRDefault="007B05D6" w:rsidP="00D437CA">
            <w:pPr>
              <w:pStyle w:val="TableParagraph"/>
            </w:pPr>
            <w:r>
              <w:t>13396,56</w:t>
            </w:r>
          </w:p>
        </w:tc>
        <w:tc>
          <w:tcPr>
            <w:tcW w:w="1273" w:type="dxa"/>
          </w:tcPr>
          <w:p w14:paraId="553C57D9" w14:textId="77777777" w:rsidR="007B05D6" w:rsidRDefault="007B05D6" w:rsidP="00D437CA">
            <w:pPr>
              <w:pStyle w:val="TableParagraph"/>
            </w:pPr>
            <w:r>
              <w:t>18735,69</w:t>
            </w:r>
          </w:p>
        </w:tc>
        <w:tc>
          <w:tcPr>
            <w:tcW w:w="1432" w:type="dxa"/>
          </w:tcPr>
          <w:p w14:paraId="0702F8C7" w14:textId="77777777" w:rsidR="007B05D6" w:rsidRDefault="007B05D6" w:rsidP="00D437CA">
            <w:pPr>
              <w:pStyle w:val="TableParagraph"/>
            </w:pPr>
            <w:r>
              <w:t>22936,09</w:t>
            </w:r>
          </w:p>
        </w:tc>
        <w:tc>
          <w:tcPr>
            <w:tcW w:w="1417" w:type="dxa"/>
          </w:tcPr>
          <w:p w14:paraId="180E8EB6" w14:textId="77777777" w:rsidR="007B05D6" w:rsidRDefault="007B05D6" w:rsidP="00D437CA">
            <w:pPr>
              <w:pStyle w:val="TableParagraph"/>
            </w:pPr>
            <w:r>
              <w:t>9059,29</w:t>
            </w:r>
          </w:p>
        </w:tc>
        <w:tc>
          <w:tcPr>
            <w:tcW w:w="1134" w:type="dxa"/>
          </w:tcPr>
          <w:p w14:paraId="01859A3D" w14:textId="77777777" w:rsidR="007B05D6" w:rsidRDefault="007B05D6" w:rsidP="00D437CA">
            <w:pPr>
              <w:pStyle w:val="TableParagraph"/>
            </w:pPr>
            <w:r>
              <w:t>65,28</w:t>
            </w:r>
          </w:p>
        </w:tc>
        <w:tc>
          <w:tcPr>
            <w:tcW w:w="994" w:type="dxa"/>
          </w:tcPr>
          <w:p w14:paraId="7D7AB986" w14:textId="77777777" w:rsidR="007B05D6" w:rsidRDefault="007B05D6" w:rsidP="00D437CA">
            <w:pPr>
              <w:pStyle w:val="TableParagraph"/>
            </w:pPr>
            <w:r>
              <w:t>0,65</w:t>
            </w:r>
          </w:p>
        </w:tc>
      </w:tr>
    </w:tbl>
    <w:p w14:paraId="049451FB" w14:textId="77777777" w:rsidR="00195523" w:rsidRDefault="00195523" w:rsidP="00433BB3">
      <w:pPr>
        <w:sectPr w:rsidR="00195523" w:rsidSect="00E25D1B">
          <w:type w:val="nextColumn"/>
          <w:pgSz w:w="16840" w:h="11910" w:orient="landscape"/>
          <w:pgMar w:top="840" w:right="980" w:bottom="1100" w:left="1701" w:header="0" w:footer="913" w:gutter="0"/>
          <w:cols w:space="720"/>
        </w:sectPr>
      </w:pPr>
    </w:p>
    <w:tbl>
      <w:tblPr>
        <w:tblStyle w:val="TableNormal"/>
        <w:tblW w:w="1517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10"/>
        <w:gridCol w:w="1561"/>
        <w:gridCol w:w="1417"/>
        <w:gridCol w:w="1278"/>
        <w:gridCol w:w="1273"/>
        <w:gridCol w:w="1432"/>
        <w:gridCol w:w="1417"/>
        <w:gridCol w:w="1134"/>
        <w:gridCol w:w="994"/>
      </w:tblGrid>
      <w:tr w:rsidR="00195523" w14:paraId="67043808" w14:textId="77777777" w:rsidTr="007B05D6">
        <w:trPr>
          <w:trHeight w:val="253"/>
        </w:trPr>
        <w:tc>
          <w:tcPr>
            <w:tcW w:w="562" w:type="dxa"/>
          </w:tcPr>
          <w:p w14:paraId="4919B425" w14:textId="77777777" w:rsidR="00195523" w:rsidRDefault="00247E98" w:rsidP="00433BB3">
            <w:pPr>
              <w:pStyle w:val="TableParagraph"/>
              <w:ind w:right="139"/>
              <w:jc w:val="center"/>
            </w:pPr>
            <w:r>
              <w:t>57</w:t>
            </w:r>
          </w:p>
        </w:tc>
        <w:tc>
          <w:tcPr>
            <w:tcW w:w="4110" w:type="dxa"/>
          </w:tcPr>
          <w:p w14:paraId="7A20BE7D" w14:textId="77777777" w:rsidR="00195523" w:rsidRDefault="00247E98" w:rsidP="00433BB3">
            <w:pPr>
              <w:pStyle w:val="TableParagraph"/>
            </w:pPr>
            <w:r>
              <w:t>Средняя</w:t>
            </w:r>
            <w:r>
              <w:rPr>
                <w:spacing w:val="-4"/>
              </w:rPr>
              <w:t xml:space="preserve"> </w:t>
            </w:r>
            <w:r>
              <w:t>цена</w:t>
            </w:r>
            <w:r>
              <w:rPr>
                <w:spacing w:val="1"/>
              </w:rPr>
              <w:t xml:space="preserve"> </w:t>
            </w:r>
            <w:r>
              <w:t>реализации,</w:t>
            </w:r>
            <w:r>
              <w:rPr>
                <w:spacing w:val="-5"/>
              </w:rPr>
              <w:t xml:space="preserve"> </w:t>
            </w:r>
            <w:r>
              <w:t>тенге</w:t>
            </w:r>
          </w:p>
        </w:tc>
        <w:tc>
          <w:tcPr>
            <w:tcW w:w="1561" w:type="dxa"/>
          </w:tcPr>
          <w:p w14:paraId="5538B373" w14:textId="77777777" w:rsidR="00195523" w:rsidRDefault="00247E98" w:rsidP="00433BB3">
            <w:pPr>
              <w:pStyle w:val="TableParagraph"/>
            </w:pPr>
            <w:r>
              <w:t>2162</w:t>
            </w:r>
          </w:p>
        </w:tc>
        <w:tc>
          <w:tcPr>
            <w:tcW w:w="1417" w:type="dxa"/>
          </w:tcPr>
          <w:p w14:paraId="7B492E4C" w14:textId="77777777" w:rsidR="00195523" w:rsidRDefault="00247E98" w:rsidP="00433BB3">
            <w:pPr>
              <w:pStyle w:val="TableParagraph"/>
            </w:pPr>
            <w:r>
              <w:t>2248</w:t>
            </w:r>
          </w:p>
        </w:tc>
        <w:tc>
          <w:tcPr>
            <w:tcW w:w="1278" w:type="dxa"/>
          </w:tcPr>
          <w:p w14:paraId="41820C8D" w14:textId="77777777" w:rsidR="00195523" w:rsidRDefault="00247E98" w:rsidP="00433BB3">
            <w:pPr>
              <w:pStyle w:val="TableParagraph"/>
            </w:pPr>
            <w:r>
              <w:t>2331</w:t>
            </w:r>
          </w:p>
        </w:tc>
        <w:tc>
          <w:tcPr>
            <w:tcW w:w="1273" w:type="dxa"/>
          </w:tcPr>
          <w:p w14:paraId="35284947" w14:textId="77777777" w:rsidR="00195523" w:rsidRDefault="00247E98" w:rsidP="00433BB3">
            <w:pPr>
              <w:pStyle w:val="TableParagraph"/>
            </w:pPr>
            <w:r>
              <w:t>2400</w:t>
            </w:r>
          </w:p>
        </w:tc>
        <w:tc>
          <w:tcPr>
            <w:tcW w:w="1432" w:type="dxa"/>
          </w:tcPr>
          <w:p w14:paraId="658FEA47" w14:textId="77777777" w:rsidR="00195523" w:rsidRDefault="00247E98" w:rsidP="00433BB3">
            <w:pPr>
              <w:pStyle w:val="TableParagraph"/>
            </w:pPr>
            <w:r>
              <w:t>2540</w:t>
            </w:r>
          </w:p>
        </w:tc>
        <w:tc>
          <w:tcPr>
            <w:tcW w:w="1417" w:type="dxa"/>
          </w:tcPr>
          <w:p w14:paraId="5D1B9C8E" w14:textId="77777777" w:rsidR="00195523" w:rsidRDefault="00247E98" w:rsidP="00433BB3">
            <w:pPr>
              <w:pStyle w:val="TableParagraph"/>
            </w:pPr>
            <w:r>
              <w:t>378</w:t>
            </w:r>
          </w:p>
        </w:tc>
        <w:tc>
          <w:tcPr>
            <w:tcW w:w="1134" w:type="dxa"/>
          </w:tcPr>
          <w:p w14:paraId="0751C99B" w14:textId="77777777" w:rsidR="00195523" w:rsidRDefault="00247E98" w:rsidP="00433BB3">
            <w:pPr>
              <w:pStyle w:val="TableParagraph"/>
            </w:pPr>
            <w:r>
              <w:t>17,48</w:t>
            </w:r>
          </w:p>
        </w:tc>
        <w:tc>
          <w:tcPr>
            <w:tcW w:w="994" w:type="dxa"/>
          </w:tcPr>
          <w:p w14:paraId="67B006DD" w14:textId="77777777" w:rsidR="00195523" w:rsidRDefault="00247E98" w:rsidP="00433BB3">
            <w:pPr>
              <w:pStyle w:val="TableParagraph"/>
            </w:pPr>
            <w:r>
              <w:t>0,17</w:t>
            </w:r>
          </w:p>
        </w:tc>
      </w:tr>
      <w:tr w:rsidR="00195523" w14:paraId="64A160CD" w14:textId="77777777" w:rsidTr="007B05D6">
        <w:trPr>
          <w:trHeight w:val="253"/>
        </w:trPr>
        <w:tc>
          <w:tcPr>
            <w:tcW w:w="562" w:type="dxa"/>
          </w:tcPr>
          <w:p w14:paraId="27E66C64" w14:textId="77777777" w:rsidR="00195523" w:rsidRDefault="00247E98" w:rsidP="00433BB3">
            <w:pPr>
              <w:pStyle w:val="TableParagraph"/>
              <w:ind w:right="139"/>
              <w:jc w:val="center"/>
            </w:pPr>
            <w:r>
              <w:t>58</w:t>
            </w:r>
          </w:p>
        </w:tc>
        <w:tc>
          <w:tcPr>
            <w:tcW w:w="4110" w:type="dxa"/>
          </w:tcPr>
          <w:p w14:paraId="4DD8F7DE" w14:textId="77777777" w:rsidR="00195523" w:rsidRDefault="00247E98" w:rsidP="00433BB3">
            <w:pPr>
              <w:pStyle w:val="TableParagraph"/>
            </w:pPr>
            <w:r>
              <w:t>Заработная</w:t>
            </w:r>
            <w:r>
              <w:rPr>
                <w:spacing w:val="-6"/>
              </w:rPr>
              <w:t xml:space="preserve"> </w:t>
            </w:r>
            <w:r>
              <w:t>плата,</w:t>
            </w:r>
            <w:r>
              <w:rPr>
                <w:spacing w:val="-3"/>
              </w:rPr>
              <w:t xml:space="preserve"> </w:t>
            </w:r>
            <w:r>
              <w:t>тыс.</w:t>
            </w:r>
            <w:r>
              <w:rPr>
                <w:spacing w:val="-2"/>
              </w:rPr>
              <w:t xml:space="preserve"> </w:t>
            </w:r>
            <w:r>
              <w:t>тенге</w:t>
            </w:r>
          </w:p>
        </w:tc>
        <w:tc>
          <w:tcPr>
            <w:tcW w:w="1561" w:type="dxa"/>
          </w:tcPr>
          <w:p w14:paraId="17A9DAB0" w14:textId="77777777" w:rsidR="00195523" w:rsidRDefault="00247E98" w:rsidP="00433BB3">
            <w:pPr>
              <w:pStyle w:val="TableParagraph"/>
            </w:pPr>
            <w:r>
              <w:t>187351</w:t>
            </w:r>
          </w:p>
        </w:tc>
        <w:tc>
          <w:tcPr>
            <w:tcW w:w="1417" w:type="dxa"/>
          </w:tcPr>
          <w:p w14:paraId="6A376003" w14:textId="77777777" w:rsidR="00195523" w:rsidRDefault="00247E98" w:rsidP="00433BB3">
            <w:pPr>
              <w:pStyle w:val="TableParagraph"/>
            </w:pPr>
            <w:r>
              <w:t>204738</w:t>
            </w:r>
          </w:p>
        </w:tc>
        <w:tc>
          <w:tcPr>
            <w:tcW w:w="1278" w:type="dxa"/>
          </w:tcPr>
          <w:p w14:paraId="696B3744" w14:textId="77777777" w:rsidR="00195523" w:rsidRDefault="00247E98" w:rsidP="00433BB3">
            <w:pPr>
              <w:pStyle w:val="TableParagraph"/>
            </w:pPr>
            <w:r>
              <w:t>253503</w:t>
            </w:r>
          </w:p>
        </w:tc>
        <w:tc>
          <w:tcPr>
            <w:tcW w:w="1273" w:type="dxa"/>
          </w:tcPr>
          <w:p w14:paraId="51342649" w14:textId="77777777" w:rsidR="00195523" w:rsidRDefault="00247E98" w:rsidP="00433BB3">
            <w:pPr>
              <w:pStyle w:val="TableParagraph"/>
            </w:pPr>
            <w:r>
              <w:t>278984</w:t>
            </w:r>
          </w:p>
        </w:tc>
        <w:tc>
          <w:tcPr>
            <w:tcW w:w="1432" w:type="dxa"/>
          </w:tcPr>
          <w:p w14:paraId="58AD9EA7" w14:textId="77777777" w:rsidR="00195523" w:rsidRDefault="00247E98" w:rsidP="00433BB3">
            <w:pPr>
              <w:pStyle w:val="TableParagraph"/>
            </w:pPr>
            <w:r>
              <w:t>295023</w:t>
            </w:r>
          </w:p>
        </w:tc>
        <w:tc>
          <w:tcPr>
            <w:tcW w:w="1417" w:type="dxa"/>
          </w:tcPr>
          <w:p w14:paraId="17AC483C" w14:textId="77777777" w:rsidR="00195523" w:rsidRDefault="00247E98" w:rsidP="00433BB3">
            <w:pPr>
              <w:pStyle w:val="TableParagraph"/>
            </w:pPr>
            <w:r>
              <w:t>107672</w:t>
            </w:r>
          </w:p>
        </w:tc>
        <w:tc>
          <w:tcPr>
            <w:tcW w:w="1134" w:type="dxa"/>
          </w:tcPr>
          <w:p w14:paraId="475BD7EC" w14:textId="77777777" w:rsidR="00195523" w:rsidRDefault="00247E98" w:rsidP="00433BB3">
            <w:pPr>
              <w:pStyle w:val="TableParagraph"/>
            </w:pPr>
            <w:r>
              <w:t>57,47</w:t>
            </w:r>
          </w:p>
        </w:tc>
        <w:tc>
          <w:tcPr>
            <w:tcW w:w="994" w:type="dxa"/>
          </w:tcPr>
          <w:p w14:paraId="2977666E" w14:textId="77777777" w:rsidR="00195523" w:rsidRDefault="00247E98" w:rsidP="00433BB3">
            <w:pPr>
              <w:pStyle w:val="TableParagraph"/>
            </w:pPr>
            <w:r>
              <w:t>0,57</w:t>
            </w:r>
          </w:p>
        </w:tc>
      </w:tr>
      <w:tr w:rsidR="00195523" w14:paraId="302FD8A0" w14:textId="77777777" w:rsidTr="007B05D6">
        <w:trPr>
          <w:trHeight w:val="508"/>
        </w:trPr>
        <w:tc>
          <w:tcPr>
            <w:tcW w:w="562" w:type="dxa"/>
          </w:tcPr>
          <w:p w14:paraId="1E0B8652" w14:textId="77777777" w:rsidR="00195523" w:rsidRDefault="00247E98" w:rsidP="00433BB3">
            <w:pPr>
              <w:pStyle w:val="TableParagraph"/>
              <w:ind w:right="139"/>
              <w:jc w:val="center"/>
            </w:pPr>
            <w:r>
              <w:t>59</w:t>
            </w:r>
          </w:p>
        </w:tc>
        <w:tc>
          <w:tcPr>
            <w:tcW w:w="4110" w:type="dxa"/>
          </w:tcPr>
          <w:p w14:paraId="3B2CB634" w14:textId="77777777" w:rsidR="00195523" w:rsidRDefault="00247E98" w:rsidP="00433BB3">
            <w:pPr>
              <w:pStyle w:val="TableParagraph"/>
            </w:pPr>
            <w:r>
              <w:t>Среднегодовая</w:t>
            </w:r>
            <w:r>
              <w:rPr>
                <w:spacing w:val="-1"/>
              </w:rPr>
              <w:t xml:space="preserve"> </w:t>
            </w:r>
            <w:r>
              <w:t>заработная</w:t>
            </w:r>
            <w:r>
              <w:rPr>
                <w:spacing w:val="-5"/>
              </w:rPr>
              <w:t xml:space="preserve"> </w:t>
            </w:r>
            <w:r>
              <w:t>плата</w:t>
            </w:r>
            <w:r>
              <w:rPr>
                <w:spacing w:val="-1"/>
              </w:rPr>
              <w:t xml:space="preserve"> </w:t>
            </w:r>
            <w:r>
              <w:t>на</w:t>
            </w:r>
            <w:r>
              <w:rPr>
                <w:spacing w:val="3"/>
              </w:rPr>
              <w:t xml:space="preserve"> </w:t>
            </w:r>
            <w:r>
              <w:t>1</w:t>
            </w:r>
          </w:p>
          <w:p w14:paraId="3D56CE7E" w14:textId="77777777" w:rsidR="00195523" w:rsidRDefault="00247E98" w:rsidP="00433BB3">
            <w:pPr>
              <w:pStyle w:val="TableParagraph"/>
            </w:pPr>
            <w:r>
              <w:t>работника</w:t>
            </w:r>
            <w:r>
              <w:rPr>
                <w:spacing w:val="-3"/>
              </w:rPr>
              <w:t xml:space="preserve"> </w:t>
            </w:r>
            <w:r>
              <w:t>тыс.</w:t>
            </w:r>
            <w:r>
              <w:rPr>
                <w:spacing w:val="-2"/>
              </w:rPr>
              <w:t xml:space="preserve"> </w:t>
            </w:r>
            <w:r>
              <w:t>тенге/чел.</w:t>
            </w:r>
          </w:p>
        </w:tc>
        <w:tc>
          <w:tcPr>
            <w:tcW w:w="1561" w:type="dxa"/>
          </w:tcPr>
          <w:p w14:paraId="463C9D4D" w14:textId="77777777" w:rsidR="00195523" w:rsidRDefault="00247E98" w:rsidP="00433BB3">
            <w:pPr>
              <w:pStyle w:val="TableParagraph"/>
            </w:pPr>
            <w:r>
              <w:t>1035,08</w:t>
            </w:r>
          </w:p>
        </w:tc>
        <w:tc>
          <w:tcPr>
            <w:tcW w:w="1417" w:type="dxa"/>
          </w:tcPr>
          <w:p w14:paraId="1E6B7189" w14:textId="77777777" w:rsidR="00195523" w:rsidRDefault="00247E98" w:rsidP="00433BB3">
            <w:pPr>
              <w:pStyle w:val="TableParagraph"/>
            </w:pPr>
            <w:r>
              <w:t>1094,85</w:t>
            </w:r>
          </w:p>
        </w:tc>
        <w:tc>
          <w:tcPr>
            <w:tcW w:w="1278" w:type="dxa"/>
          </w:tcPr>
          <w:p w14:paraId="1AEF5117" w14:textId="77777777" w:rsidR="00195523" w:rsidRDefault="00247E98" w:rsidP="00433BB3">
            <w:pPr>
              <w:pStyle w:val="TableParagraph"/>
            </w:pPr>
            <w:r>
              <w:t>1018,08</w:t>
            </w:r>
          </w:p>
        </w:tc>
        <w:tc>
          <w:tcPr>
            <w:tcW w:w="1273" w:type="dxa"/>
          </w:tcPr>
          <w:p w14:paraId="6A069B4C" w14:textId="77777777" w:rsidR="00195523" w:rsidRDefault="00247E98" w:rsidP="00433BB3">
            <w:pPr>
              <w:pStyle w:val="TableParagraph"/>
            </w:pPr>
            <w:r>
              <w:t>1152,83</w:t>
            </w:r>
          </w:p>
        </w:tc>
        <w:tc>
          <w:tcPr>
            <w:tcW w:w="1432" w:type="dxa"/>
          </w:tcPr>
          <w:p w14:paraId="1A809871" w14:textId="77777777" w:rsidR="00195523" w:rsidRDefault="00247E98" w:rsidP="00433BB3">
            <w:pPr>
              <w:pStyle w:val="TableParagraph"/>
            </w:pPr>
            <w:r>
              <w:t>1293,96</w:t>
            </w:r>
          </w:p>
        </w:tc>
        <w:tc>
          <w:tcPr>
            <w:tcW w:w="1417" w:type="dxa"/>
          </w:tcPr>
          <w:p w14:paraId="5264D4C2" w14:textId="77777777" w:rsidR="00195523" w:rsidRDefault="00247E98" w:rsidP="00433BB3">
            <w:pPr>
              <w:pStyle w:val="TableParagraph"/>
            </w:pPr>
            <w:r>
              <w:t>258,88</w:t>
            </w:r>
          </w:p>
        </w:tc>
        <w:tc>
          <w:tcPr>
            <w:tcW w:w="1134" w:type="dxa"/>
          </w:tcPr>
          <w:p w14:paraId="0142E8AD" w14:textId="77777777" w:rsidR="00195523" w:rsidRDefault="00247E98" w:rsidP="00433BB3">
            <w:pPr>
              <w:pStyle w:val="TableParagraph"/>
            </w:pPr>
            <w:r>
              <w:t>25,0</w:t>
            </w:r>
          </w:p>
        </w:tc>
        <w:tc>
          <w:tcPr>
            <w:tcW w:w="994" w:type="dxa"/>
          </w:tcPr>
          <w:p w14:paraId="7EE4F249" w14:textId="77777777" w:rsidR="00195523" w:rsidRDefault="00247E98" w:rsidP="00433BB3">
            <w:pPr>
              <w:pStyle w:val="TableParagraph"/>
            </w:pPr>
            <w:r>
              <w:t>0,25</w:t>
            </w:r>
          </w:p>
        </w:tc>
      </w:tr>
      <w:tr w:rsidR="00195523" w14:paraId="64729A28" w14:textId="77777777" w:rsidTr="007B05D6">
        <w:trPr>
          <w:trHeight w:val="249"/>
        </w:trPr>
        <w:tc>
          <w:tcPr>
            <w:tcW w:w="562" w:type="dxa"/>
          </w:tcPr>
          <w:p w14:paraId="36964C1D" w14:textId="77777777" w:rsidR="00195523" w:rsidRDefault="00247E98" w:rsidP="00433BB3">
            <w:pPr>
              <w:pStyle w:val="TableParagraph"/>
              <w:ind w:right="139"/>
              <w:jc w:val="center"/>
            </w:pPr>
            <w:r>
              <w:t>60</w:t>
            </w:r>
          </w:p>
        </w:tc>
        <w:tc>
          <w:tcPr>
            <w:tcW w:w="4110" w:type="dxa"/>
          </w:tcPr>
          <w:p w14:paraId="3EF2D425" w14:textId="77777777" w:rsidR="00195523" w:rsidRDefault="00247E98" w:rsidP="00433BB3">
            <w:pPr>
              <w:pStyle w:val="TableParagraph"/>
            </w:pPr>
            <w:r>
              <w:t>Основные</w:t>
            </w:r>
            <w:r>
              <w:rPr>
                <w:spacing w:val="-7"/>
              </w:rPr>
              <w:t xml:space="preserve"> </w:t>
            </w:r>
            <w:r>
              <w:t>фонды,</w:t>
            </w:r>
            <w:r>
              <w:rPr>
                <w:spacing w:val="2"/>
              </w:rPr>
              <w:t xml:space="preserve"> </w:t>
            </w:r>
            <w:r>
              <w:t>тыс.</w:t>
            </w:r>
            <w:r>
              <w:rPr>
                <w:spacing w:val="1"/>
              </w:rPr>
              <w:t xml:space="preserve"> </w:t>
            </w:r>
            <w:r>
              <w:t>тенге</w:t>
            </w:r>
          </w:p>
        </w:tc>
        <w:tc>
          <w:tcPr>
            <w:tcW w:w="1561" w:type="dxa"/>
          </w:tcPr>
          <w:p w14:paraId="04C16098" w14:textId="77777777" w:rsidR="00195523" w:rsidRDefault="00247E98" w:rsidP="00433BB3">
            <w:pPr>
              <w:pStyle w:val="TableParagraph"/>
            </w:pPr>
            <w:r>
              <w:t>205295</w:t>
            </w:r>
          </w:p>
        </w:tc>
        <w:tc>
          <w:tcPr>
            <w:tcW w:w="1417" w:type="dxa"/>
          </w:tcPr>
          <w:p w14:paraId="09A34FD5" w14:textId="77777777" w:rsidR="00195523" w:rsidRDefault="00247E98" w:rsidP="00433BB3">
            <w:pPr>
              <w:pStyle w:val="TableParagraph"/>
            </w:pPr>
            <w:r>
              <w:t>1342946</w:t>
            </w:r>
          </w:p>
        </w:tc>
        <w:tc>
          <w:tcPr>
            <w:tcW w:w="1278" w:type="dxa"/>
          </w:tcPr>
          <w:p w14:paraId="593A6316" w14:textId="77777777" w:rsidR="00195523" w:rsidRDefault="00247E98" w:rsidP="00433BB3">
            <w:pPr>
              <w:pStyle w:val="TableParagraph"/>
            </w:pPr>
            <w:r>
              <w:t>4306349</w:t>
            </w:r>
          </w:p>
        </w:tc>
        <w:tc>
          <w:tcPr>
            <w:tcW w:w="1273" w:type="dxa"/>
          </w:tcPr>
          <w:p w14:paraId="2FF8327D" w14:textId="77777777" w:rsidR="00195523" w:rsidRDefault="00247E98" w:rsidP="00433BB3">
            <w:pPr>
              <w:pStyle w:val="TableParagraph"/>
            </w:pPr>
            <w:r>
              <w:t>4472397</w:t>
            </w:r>
          </w:p>
        </w:tc>
        <w:tc>
          <w:tcPr>
            <w:tcW w:w="1432" w:type="dxa"/>
          </w:tcPr>
          <w:p w14:paraId="5FB5A3AD" w14:textId="77777777" w:rsidR="00195523" w:rsidRDefault="00247E98" w:rsidP="00433BB3">
            <w:pPr>
              <w:pStyle w:val="TableParagraph"/>
            </w:pPr>
            <w:r>
              <w:t>4514994</w:t>
            </w:r>
          </w:p>
        </w:tc>
        <w:tc>
          <w:tcPr>
            <w:tcW w:w="1417" w:type="dxa"/>
          </w:tcPr>
          <w:p w14:paraId="5654FB83" w14:textId="77777777" w:rsidR="00195523" w:rsidRDefault="00247E98" w:rsidP="00433BB3">
            <w:pPr>
              <w:pStyle w:val="TableParagraph"/>
            </w:pPr>
            <w:r>
              <w:t>4309699</w:t>
            </w:r>
          </w:p>
        </w:tc>
        <w:tc>
          <w:tcPr>
            <w:tcW w:w="1134" w:type="dxa"/>
          </w:tcPr>
          <w:p w14:paraId="1541BE5D" w14:textId="77777777" w:rsidR="00195523" w:rsidRDefault="00247E98" w:rsidP="00433BB3">
            <w:pPr>
              <w:pStyle w:val="TableParagraph"/>
            </w:pPr>
            <w:r>
              <w:t>2099,3</w:t>
            </w:r>
          </w:p>
        </w:tc>
        <w:tc>
          <w:tcPr>
            <w:tcW w:w="994" w:type="dxa"/>
          </w:tcPr>
          <w:p w14:paraId="1630AD3C" w14:textId="77777777" w:rsidR="00195523" w:rsidRDefault="00247E98" w:rsidP="00433BB3">
            <w:pPr>
              <w:pStyle w:val="TableParagraph"/>
            </w:pPr>
            <w:r>
              <w:t>20,99</w:t>
            </w:r>
          </w:p>
        </w:tc>
      </w:tr>
      <w:tr w:rsidR="00195523" w14:paraId="3A19427E" w14:textId="77777777" w:rsidTr="007B05D6">
        <w:trPr>
          <w:trHeight w:val="253"/>
        </w:trPr>
        <w:tc>
          <w:tcPr>
            <w:tcW w:w="562" w:type="dxa"/>
          </w:tcPr>
          <w:p w14:paraId="1B90D5B0" w14:textId="77777777" w:rsidR="00195523" w:rsidRDefault="00247E98" w:rsidP="00433BB3">
            <w:pPr>
              <w:pStyle w:val="TableParagraph"/>
              <w:ind w:right="139"/>
              <w:jc w:val="center"/>
            </w:pPr>
            <w:r>
              <w:t>61</w:t>
            </w:r>
          </w:p>
        </w:tc>
        <w:tc>
          <w:tcPr>
            <w:tcW w:w="4110" w:type="dxa"/>
          </w:tcPr>
          <w:p w14:paraId="1E627CA8" w14:textId="77777777" w:rsidR="00195523" w:rsidRDefault="00247E98" w:rsidP="00433BB3">
            <w:pPr>
              <w:pStyle w:val="TableParagraph"/>
            </w:pPr>
            <w:r>
              <w:t>Амортизация</w:t>
            </w:r>
            <w:r>
              <w:rPr>
                <w:spacing w:val="-5"/>
              </w:rPr>
              <w:t xml:space="preserve"> </w:t>
            </w:r>
            <w:r>
              <w:t>ОФ,</w:t>
            </w:r>
            <w:r>
              <w:rPr>
                <w:spacing w:val="1"/>
              </w:rPr>
              <w:t xml:space="preserve"> </w:t>
            </w:r>
            <w:r>
              <w:t>тыс.</w:t>
            </w:r>
            <w:r>
              <w:rPr>
                <w:spacing w:val="1"/>
              </w:rPr>
              <w:t xml:space="preserve"> </w:t>
            </w:r>
            <w:r>
              <w:t>тенге</w:t>
            </w:r>
          </w:p>
        </w:tc>
        <w:tc>
          <w:tcPr>
            <w:tcW w:w="1561" w:type="dxa"/>
          </w:tcPr>
          <w:p w14:paraId="435509F4" w14:textId="77777777" w:rsidR="00195523" w:rsidRDefault="00247E98" w:rsidP="00433BB3">
            <w:pPr>
              <w:pStyle w:val="TableParagraph"/>
            </w:pPr>
            <w:r>
              <w:t>112639</w:t>
            </w:r>
          </w:p>
        </w:tc>
        <w:tc>
          <w:tcPr>
            <w:tcW w:w="1417" w:type="dxa"/>
          </w:tcPr>
          <w:p w14:paraId="306BB613" w14:textId="77777777" w:rsidR="00195523" w:rsidRDefault="00247E98" w:rsidP="00433BB3">
            <w:pPr>
              <w:pStyle w:val="TableParagraph"/>
            </w:pPr>
            <w:r>
              <w:t>132882</w:t>
            </w:r>
          </w:p>
        </w:tc>
        <w:tc>
          <w:tcPr>
            <w:tcW w:w="1278" w:type="dxa"/>
          </w:tcPr>
          <w:p w14:paraId="2F34C7FA" w14:textId="77777777" w:rsidR="00195523" w:rsidRDefault="00247E98" w:rsidP="00433BB3">
            <w:pPr>
              <w:pStyle w:val="TableParagraph"/>
            </w:pPr>
            <w:r>
              <w:t>182883</w:t>
            </w:r>
          </w:p>
        </w:tc>
        <w:tc>
          <w:tcPr>
            <w:tcW w:w="1273" w:type="dxa"/>
          </w:tcPr>
          <w:p w14:paraId="16E889D4" w14:textId="77777777" w:rsidR="00195523" w:rsidRDefault="00247E98" w:rsidP="00433BB3">
            <w:pPr>
              <w:pStyle w:val="TableParagraph"/>
            </w:pPr>
            <w:r>
              <w:t>182883</w:t>
            </w:r>
          </w:p>
        </w:tc>
        <w:tc>
          <w:tcPr>
            <w:tcW w:w="1432" w:type="dxa"/>
          </w:tcPr>
          <w:p w14:paraId="71FC52D8" w14:textId="77777777" w:rsidR="00195523" w:rsidRDefault="00247E98" w:rsidP="00433BB3">
            <w:pPr>
              <w:pStyle w:val="TableParagraph"/>
            </w:pPr>
            <w:r>
              <w:t>182883</w:t>
            </w:r>
          </w:p>
        </w:tc>
        <w:tc>
          <w:tcPr>
            <w:tcW w:w="1417" w:type="dxa"/>
          </w:tcPr>
          <w:p w14:paraId="78031796" w14:textId="77777777" w:rsidR="00195523" w:rsidRDefault="00247E98" w:rsidP="00433BB3">
            <w:pPr>
              <w:pStyle w:val="TableParagraph"/>
            </w:pPr>
            <w:r>
              <w:t>70244</w:t>
            </w:r>
          </w:p>
        </w:tc>
        <w:tc>
          <w:tcPr>
            <w:tcW w:w="1134" w:type="dxa"/>
          </w:tcPr>
          <w:p w14:paraId="29ACBDB8" w14:textId="77777777" w:rsidR="00195523" w:rsidRDefault="00247E98" w:rsidP="00433BB3">
            <w:pPr>
              <w:pStyle w:val="TableParagraph"/>
            </w:pPr>
            <w:r>
              <w:t>62,36</w:t>
            </w:r>
          </w:p>
        </w:tc>
        <w:tc>
          <w:tcPr>
            <w:tcW w:w="994" w:type="dxa"/>
          </w:tcPr>
          <w:p w14:paraId="62F708CB" w14:textId="77777777" w:rsidR="00195523" w:rsidRDefault="00247E98" w:rsidP="00433BB3">
            <w:pPr>
              <w:pStyle w:val="TableParagraph"/>
            </w:pPr>
            <w:r>
              <w:t>0,62</w:t>
            </w:r>
          </w:p>
        </w:tc>
      </w:tr>
      <w:tr w:rsidR="00195523" w14:paraId="29E87D25" w14:textId="77777777" w:rsidTr="007B05D6">
        <w:trPr>
          <w:trHeight w:val="254"/>
        </w:trPr>
        <w:tc>
          <w:tcPr>
            <w:tcW w:w="15178" w:type="dxa"/>
            <w:gridSpan w:val="10"/>
          </w:tcPr>
          <w:p w14:paraId="7618A114" w14:textId="77777777" w:rsidR="00195523" w:rsidRDefault="00247E98" w:rsidP="008D3FC2">
            <w:pPr>
              <w:pStyle w:val="TableParagraph"/>
              <w:ind w:right="147"/>
              <w:jc w:val="center"/>
              <w:rPr>
                <w:b/>
              </w:rPr>
            </w:pPr>
            <w:r>
              <w:rPr>
                <w:b/>
              </w:rPr>
              <w:t>ТОО</w:t>
            </w:r>
            <w:r>
              <w:rPr>
                <w:b/>
                <w:spacing w:val="-4"/>
              </w:rPr>
              <w:t xml:space="preserve"> </w:t>
            </w:r>
            <w:r>
              <w:rPr>
                <w:b/>
              </w:rPr>
              <w:t>"Беккер"</w:t>
            </w:r>
          </w:p>
        </w:tc>
      </w:tr>
      <w:tr w:rsidR="00195523" w14:paraId="26582FB9" w14:textId="77777777" w:rsidTr="007B05D6">
        <w:trPr>
          <w:trHeight w:val="253"/>
        </w:trPr>
        <w:tc>
          <w:tcPr>
            <w:tcW w:w="562" w:type="dxa"/>
          </w:tcPr>
          <w:p w14:paraId="5715B81A" w14:textId="77777777" w:rsidR="00195523" w:rsidRDefault="00247E98" w:rsidP="00433BB3">
            <w:pPr>
              <w:pStyle w:val="TableParagraph"/>
              <w:ind w:right="139"/>
              <w:jc w:val="center"/>
            </w:pPr>
            <w:r>
              <w:t>62</w:t>
            </w:r>
          </w:p>
        </w:tc>
        <w:tc>
          <w:tcPr>
            <w:tcW w:w="4110" w:type="dxa"/>
          </w:tcPr>
          <w:p w14:paraId="7744981B" w14:textId="77777777" w:rsidR="00195523" w:rsidRDefault="00247E98" w:rsidP="00433BB3">
            <w:pPr>
              <w:pStyle w:val="TableParagraph"/>
            </w:pPr>
            <w:r>
              <w:t>Численность,</w:t>
            </w:r>
            <w:r>
              <w:rPr>
                <w:spacing w:val="-3"/>
              </w:rPr>
              <w:t xml:space="preserve"> </w:t>
            </w:r>
            <w:r>
              <w:t>чел.</w:t>
            </w:r>
          </w:p>
        </w:tc>
        <w:tc>
          <w:tcPr>
            <w:tcW w:w="1561" w:type="dxa"/>
          </w:tcPr>
          <w:p w14:paraId="1D8C3BC5" w14:textId="77777777" w:rsidR="00195523" w:rsidRDefault="00247E98" w:rsidP="00433BB3">
            <w:pPr>
              <w:pStyle w:val="TableParagraph"/>
            </w:pPr>
            <w:r>
              <w:t>295</w:t>
            </w:r>
          </w:p>
        </w:tc>
        <w:tc>
          <w:tcPr>
            <w:tcW w:w="1417" w:type="dxa"/>
          </w:tcPr>
          <w:p w14:paraId="27DDC710" w14:textId="77777777" w:rsidR="00195523" w:rsidRDefault="00247E98" w:rsidP="00433BB3">
            <w:pPr>
              <w:pStyle w:val="TableParagraph"/>
            </w:pPr>
            <w:r>
              <w:t>298</w:t>
            </w:r>
          </w:p>
        </w:tc>
        <w:tc>
          <w:tcPr>
            <w:tcW w:w="1278" w:type="dxa"/>
          </w:tcPr>
          <w:p w14:paraId="022A8A22" w14:textId="77777777" w:rsidR="00195523" w:rsidRDefault="00247E98" w:rsidP="00433BB3">
            <w:pPr>
              <w:pStyle w:val="TableParagraph"/>
            </w:pPr>
            <w:r>
              <w:t>305</w:t>
            </w:r>
          </w:p>
        </w:tc>
        <w:tc>
          <w:tcPr>
            <w:tcW w:w="1273" w:type="dxa"/>
          </w:tcPr>
          <w:p w14:paraId="3501DB3F" w14:textId="77777777" w:rsidR="00195523" w:rsidRDefault="00247E98" w:rsidP="00433BB3">
            <w:pPr>
              <w:pStyle w:val="TableParagraph"/>
            </w:pPr>
            <w:r>
              <w:t>310</w:t>
            </w:r>
          </w:p>
        </w:tc>
        <w:tc>
          <w:tcPr>
            <w:tcW w:w="1432" w:type="dxa"/>
          </w:tcPr>
          <w:p w14:paraId="2344CFC4" w14:textId="77777777" w:rsidR="00195523" w:rsidRDefault="00247E98" w:rsidP="00433BB3">
            <w:pPr>
              <w:pStyle w:val="TableParagraph"/>
            </w:pPr>
            <w:r>
              <w:t>320</w:t>
            </w:r>
          </w:p>
        </w:tc>
        <w:tc>
          <w:tcPr>
            <w:tcW w:w="1417" w:type="dxa"/>
          </w:tcPr>
          <w:p w14:paraId="21E34E73" w14:textId="77777777" w:rsidR="00195523" w:rsidRDefault="00247E98" w:rsidP="00433BB3">
            <w:pPr>
              <w:pStyle w:val="TableParagraph"/>
            </w:pPr>
            <w:r>
              <w:t>25</w:t>
            </w:r>
          </w:p>
        </w:tc>
        <w:tc>
          <w:tcPr>
            <w:tcW w:w="1134" w:type="dxa"/>
          </w:tcPr>
          <w:p w14:paraId="284546C1" w14:textId="77777777" w:rsidR="00195523" w:rsidRDefault="00247E98" w:rsidP="00433BB3">
            <w:pPr>
              <w:pStyle w:val="TableParagraph"/>
            </w:pPr>
            <w:r>
              <w:t>8,47</w:t>
            </w:r>
          </w:p>
        </w:tc>
        <w:tc>
          <w:tcPr>
            <w:tcW w:w="994" w:type="dxa"/>
          </w:tcPr>
          <w:p w14:paraId="04B81DB4" w14:textId="77777777" w:rsidR="00195523" w:rsidRDefault="00247E98" w:rsidP="00433BB3">
            <w:pPr>
              <w:pStyle w:val="TableParagraph"/>
            </w:pPr>
            <w:r>
              <w:t>0,08</w:t>
            </w:r>
          </w:p>
        </w:tc>
      </w:tr>
      <w:tr w:rsidR="00195523" w14:paraId="42E081CA" w14:textId="77777777" w:rsidTr="007B05D6">
        <w:trPr>
          <w:trHeight w:val="249"/>
        </w:trPr>
        <w:tc>
          <w:tcPr>
            <w:tcW w:w="562" w:type="dxa"/>
          </w:tcPr>
          <w:p w14:paraId="202BA1ED" w14:textId="77777777" w:rsidR="00195523" w:rsidRDefault="00247E98" w:rsidP="00433BB3">
            <w:pPr>
              <w:pStyle w:val="TableParagraph"/>
              <w:ind w:right="139"/>
              <w:jc w:val="center"/>
            </w:pPr>
            <w:r>
              <w:t>63</w:t>
            </w:r>
          </w:p>
        </w:tc>
        <w:tc>
          <w:tcPr>
            <w:tcW w:w="4110" w:type="dxa"/>
          </w:tcPr>
          <w:p w14:paraId="44EFD325" w14:textId="77777777" w:rsidR="00195523" w:rsidRDefault="00247E98" w:rsidP="00433BB3">
            <w:pPr>
              <w:pStyle w:val="TableParagraph"/>
            </w:pPr>
            <w:r>
              <w:t>Загруженность,</w:t>
            </w:r>
            <w:r>
              <w:rPr>
                <w:spacing w:val="-1"/>
              </w:rPr>
              <w:t xml:space="preserve"> </w:t>
            </w:r>
            <w:r>
              <w:t>%</w:t>
            </w:r>
          </w:p>
        </w:tc>
        <w:tc>
          <w:tcPr>
            <w:tcW w:w="1561" w:type="dxa"/>
          </w:tcPr>
          <w:p w14:paraId="3F84084F" w14:textId="77777777" w:rsidR="00195523" w:rsidRDefault="00247E98" w:rsidP="00433BB3">
            <w:pPr>
              <w:pStyle w:val="TableParagraph"/>
            </w:pPr>
            <w:r>
              <w:t>78</w:t>
            </w:r>
          </w:p>
        </w:tc>
        <w:tc>
          <w:tcPr>
            <w:tcW w:w="1417" w:type="dxa"/>
          </w:tcPr>
          <w:p w14:paraId="473F9EAF" w14:textId="77777777" w:rsidR="00195523" w:rsidRDefault="00247E98" w:rsidP="00433BB3">
            <w:pPr>
              <w:pStyle w:val="TableParagraph"/>
            </w:pPr>
            <w:r>
              <w:t>78</w:t>
            </w:r>
          </w:p>
        </w:tc>
        <w:tc>
          <w:tcPr>
            <w:tcW w:w="1278" w:type="dxa"/>
          </w:tcPr>
          <w:p w14:paraId="6EB76D33" w14:textId="77777777" w:rsidR="00195523" w:rsidRDefault="00247E98" w:rsidP="00433BB3">
            <w:pPr>
              <w:pStyle w:val="TableParagraph"/>
            </w:pPr>
            <w:r>
              <w:t>78</w:t>
            </w:r>
          </w:p>
        </w:tc>
        <w:tc>
          <w:tcPr>
            <w:tcW w:w="1273" w:type="dxa"/>
          </w:tcPr>
          <w:p w14:paraId="0DE51E43" w14:textId="77777777" w:rsidR="00195523" w:rsidRDefault="00247E98" w:rsidP="00433BB3">
            <w:pPr>
              <w:pStyle w:val="TableParagraph"/>
            </w:pPr>
            <w:r>
              <w:t>78</w:t>
            </w:r>
          </w:p>
        </w:tc>
        <w:tc>
          <w:tcPr>
            <w:tcW w:w="1432" w:type="dxa"/>
          </w:tcPr>
          <w:p w14:paraId="29C6B700" w14:textId="77777777" w:rsidR="00195523" w:rsidRDefault="00247E98" w:rsidP="00433BB3">
            <w:pPr>
              <w:pStyle w:val="TableParagraph"/>
            </w:pPr>
            <w:r>
              <w:t>78</w:t>
            </w:r>
          </w:p>
        </w:tc>
        <w:tc>
          <w:tcPr>
            <w:tcW w:w="1417" w:type="dxa"/>
          </w:tcPr>
          <w:p w14:paraId="4767397D" w14:textId="77777777" w:rsidR="00195523" w:rsidRDefault="00247E98" w:rsidP="00433BB3">
            <w:pPr>
              <w:pStyle w:val="TableParagraph"/>
            </w:pPr>
            <w:r>
              <w:t>0</w:t>
            </w:r>
          </w:p>
        </w:tc>
        <w:tc>
          <w:tcPr>
            <w:tcW w:w="1134" w:type="dxa"/>
          </w:tcPr>
          <w:p w14:paraId="5E155CFB" w14:textId="77777777" w:rsidR="00195523" w:rsidRDefault="00247E98" w:rsidP="00433BB3">
            <w:pPr>
              <w:pStyle w:val="TableParagraph"/>
            </w:pPr>
            <w:r>
              <w:t>0</w:t>
            </w:r>
          </w:p>
        </w:tc>
        <w:tc>
          <w:tcPr>
            <w:tcW w:w="994" w:type="dxa"/>
          </w:tcPr>
          <w:p w14:paraId="749CEA96" w14:textId="77777777" w:rsidR="00195523" w:rsidRDefault="00247E98" w:rsidP="00433BB3">
            <w:pPr>
              <w:pStyle w:val="TableParagraph"/>
            </w:pPr>
            <w:r>
              <w:t>0</w:t>
            </w:r>
          </w:p>
        </w:tc>
      </w:tr>
      <w:tr w:rsidR="00195523" w14:paraId="059B32F4" w14:textId="77777777" w:rsidTr="007B05D6">
        <w:trPr>
          <w:trHeight w:val="254"/>
        </w:trPr>
        <w:tc>
          <w:tcPr>
            <w:tcW w:w="562" w:type="dxa"/>
          </w:tcPr>
          <w:p w14:paraId="39E0019E" w14:textId="77777777" w:rsidR="00195523" w:rsidRDefault="00247E98" w:rsidP="00433BB3">
            <w:pPr>
              <w:pStyle w:val="TableParagraph"/>
              <w:ind w:right="139"/>
              <w:jc w:val="center"/>
            </w:pPr>
            <w:r>
              <w:t>64</w:t>
            </w:r>
          </w:p>
        </w:tc>
        <w:tc>
          <w:tcPr>
            <w:tcW w:w="4110" w:type="dxa"/>
          </w:tcPr>
          <w:p w14:paraId="61AADF11" w14:textId="77777777" w:rsidR="00195523" w:rsidRDefault="00247E98" w:rsidP="00433BB3">
            <w:pPr>
              <w:pStyle w:val="TableParagraph"/>
            </w:pPr>
            <w:r>
              <w:t>Среднегодовая</w:t>
            </w:r>
            <w:r>
              <w:rPr>
                <w:spacing w:val="-5"/>
              </w:rPr>
              <w:t xml:space="preserve"> </w:t>
            </w:r>
            <w:r>
              <w:t>мощность,</w:t>
            </w:r>
            <w:r>
              <w:rPr>
                <w:spacing w:val="-1"/>
              </w:rPr>
              <w:t xml:space="preserve"> </w:t>
            </w:r>
            <w:r>
              <w:t>тонн</w:t>
            </w:r>
          </w:p>
        </w:tc>
        <w:tc>
          <w:tcPr>
            <w:tcW w:w="1561" w:type="dxa"/>
          </w:tcPr>
          <w:p w14:paraId="733C72C1" w14:textId="77777777" w:rsidR="00195523" w:rsidRDefault="00247E98" w:rsidP="00433BB3">
            <w:pPr>
              <w:pStyle w:val="TableParagraph"/>
            </w:pPr>
            <w:r>
              <w:t>7440</w:t>
            </w:r>
          </w:p>
        </w:tc>
        <w:tc>
          <w:tcPr>
            <w:tcW w:w="1417" w:type="dxa"/>
          </w:tcPr>
          <w:p w14:paraId="710B3F4F" w14:textId="77777777" w:rsidR="00195523" w:rsidRDefault="00247E98" w:rsidP="00433BB3">
            <w:pPr>
              <w:pStyle w:val="TableParagraph"/>
            </w:pPr>
            <w:r>
              <w:t>7440</w:t>
            </w:r>
          </w:p>
        </w:tc>
        <w:tc>
          <w:tcPr>
            <w:tcW w:w="1278" w:type="dxa"/>
          </w:tcPr>
          <w:p w14:paraId="5788BACD" w14:textId="77777777" w:rsidR="00195523" w:rsidRDefault="00247E98" w:rsidP="00433BB3">
            <w:pPr>
              <w:pStyle w:val="TableParagraph"/>
            </w:pPr>
            <w:r>
              <w:t>7440</w:t>
            </w:r>
          </w:p>
        </w:tc>
        <w:tc>
          <w:tcPr>
            <w:tcW w:w="1273" w:type="dxa"/>
          </w:tcPr>
          <w:p w14:paraId="3373231D" w14:textId="77777777" w:rsidR="00195523" w:rsidRDefault="00247E98" w:rsidP="00433BB3">
            <w:pPr>
              <w:pStyle w:val="TableParagraph"/>
            </w:pPr>
            <w:r>
              <w:t>7440</w:t>
            </w:r>
          </w:p>
        </w:tc>
        <w:tc>
          <w:tcPr>
            <w:tcW w:w="1432" w:type="dxa"/>
          </w:tcPr>
          <w:p w14:paraId="6316E4CD" w14:textId="77777777" w:rsidR="00195523" w:rsidRDefault="00247E98" w:rsidP="00433BB3">
            <w:pPr>
              <w:pStyle w:val="TableParagraph"/>
            </w:pPr>
            <w:r>
              <w:t>7440</w:t>
            </w:r>
          </w:p>
        </w:tc>
        <w:tc>
          <w:tcPr>
            <w:tcW w:w="1417" w:type="dxa"/>
          </w:tcPr>
          <w:p w14:paraId="00548171" w14:textId="77777777" w:rsidR="00195523" w:rsidRDefault="00247E98" w:rsidP="00433BB3">
            <w:pPr>
              <w:pStyle w:val="TableParagraph"/>
            </w:pPr>
            <w:r>
              <w:t>0</w:t>
            </w:r>
          </w:p>
        </w:tc>
        <w:tc>
          <w:tcPr>
            <w:tcW w:w="1134" w:type="dxa"/>
          </w:tcPr>
          <w:p w14:paraId="44F66DEB" w14:textId="77777777" w:rsidR="00195523" w:rsidRDefault="00247E98" w:rsidP="00433BB3">
            <w:pPr>
              <w:pStyle w:val="TableParagraph"/>
            </w:pPr>
            <w:r>
              <w:t>0</w:t>
            </w:r>
          </w:p>
        </w:tc>
        <w:tc>
          <w:tcPr>
            <w:tcW w:w="994" w:type="dxa"/>
          </w:tcPr>
          <w:p w14:paraId="3CE3AE1C" w14:textId="77777777" w:rsidR="00195523" w:rsidRDefault="00247E98" w:rsidP="00433BB3">
            <w:pPr>
              <w:pStyle w:val="TableParagraph"/>
            </w:pPr>
            <w:r>
              <w:t>0</w:t>
            </w:r>
          </w:p>
        </w:tc>
      </w:tr>
      <w:tr w:rsidR="00195523" w14:paraId="44F10578" w14:textId="77777777" w:rsidTr="007B05D6">
        <w:trPr>
          <w:trHeight w:val="254"/>
        </w:trPr>
        <w:tc>
          <w:tcPr>
            <w:tcW w:w="562" w:type="dxa"/>
          </w:tcPr>
          <w:p w14:paraId="2DFE78C2" w14:textId="77777777" w:rsidR="00195523" w:rsidRDefault="00247E98" w:rsidP="00433BB3">
            <w:pPr>
              <w:pStyle w:val="TableParagraph"/>
              <w:ind w:right="139"/>
              <w:jc w:val="center"/>
            </w:pPr>
            <w:r>
              <w:t>65</w:t>
            </w:r>
          </w:p>
        </w:tc>
        <w:tc>
          <w:tcPr>
            <w:tcW w:w="4110" w:type="dxa"/>
          </w:tcPr>
          <w:p w14:paraId="166B7435" w14:textId="77777777" w:rsidR="00195523" w:rsidRDefault="00247E98" w:rsidP="00433BB3">
            <w:pPr>
              <w:pStyle w:val="TableParagraph"/>
            </w:pPr>
            <w:r>
              <w:t>Доход, тыс. тенге</w:t>
            </w:r>
          </w:p>
        </w:tc>
        <w:tc>
          <w:tcPr>
            <w:tcW w:w="1561" w:type="dxa"/>
          </w:tcPr>
          <w:p w14:paraId="3355E4E7" w14:textId="77777777" w:rsidR="00195523" w:rsidRDefault="00247E98" w:rsidP="00433BB3">
            <w:pPr>
              <w:pStyle w:val="TableParagraph"/>
            </w:pPr>
            <w:r>
              <w:t>6720000</w:t>
            </w:r>
          </w:p>
        </w:tc>
        <w:tc>
          <w:tcPr>
            <w:tcW w:w="1417" w:type="dxa"/>
          </w:tcPr>
          <w:p w14:paraId="013B4EFC" w14:textId="77777777" w:rsidR="00195523" w:rsidRDefault="00247E98" w:rsidP="00433BB3">
            <w:pPr>
              <w:pStyle w:val="TableParagraph"/>
            </w:pPr>
            <w:r>
              <w:t>7190000</w:t>
            </w:r>
          </w:p>
        </w:tc>
        <w:tc>
          <w:tcPr>
            <w:tcW w:w="1278" w:type="dxa"/>
          </w:tcPr>
          <w:p w14:paraId="5B51BD96" w14:textId="77777777" w:rsidR="00195523" w:rsidRDefault="00247E98" w:rsidP="00433BB3">
            <w:pPr>
              <w:pStyle w:val="TableParagraph"/>
            </w:pPr>
            <w:r>
              <w:t>7693000</w:t>
            </w:r>
          </w:p>
        </w:tc>
        <w:tc>
          <w:tcPr>
            <w:tcW w:w="1273" w:type="dxa"/>
          </w:tcPr>
          <w:p w14:paraId="69E30B7E" w14:textId="77777777" w:rsidR="00195523" w:rsidRDefault="00247E98" w:rsidP="00433BB3">
            <w:pPr>
              <w:pStyle w:val="TableParagraph"/>
            </w:pPr>
            <w:r>
              <w:t>8077000</w:t>
            </w:r>
          </w:p>
        </w:tc>
        <w:tc>
          <w:tcPr>
            <w:tcW w:w="1432" w:type="dxa"/>
          </w:tcPr>
          <w:p w14:paraId="463CCA92" w14:textId="77777777" w:rsidR="00195523" w:rsidRDefault="00247E98" w:rsidP="00433BB3">
            <w:pPr>
              <w:pStyle w:val="TableParagraph"/>
            </w:pPr>
            <w:r>
              <w:t>8885000</w:t>
            </w:r>
          </w:p>
        </w:tc>
        <w:tc>
          <w:tcPr>
            <w:tcW w:w="1417" w:type="dxa"/>
          </w:tcPr>
          <w:p w14:paraId="25342F2A" w14:textId="77777777" w:rsidR="00195523" w:rsidRDefault="00247E98" w:rsidP="00433BB3">
            <w:pPr>
              <w:pStyle w:val="TableParagraph"/>
            </w:pPr>
            <w:r>
              <w:t>2165000</w:t>
            </w:r>
          </w:p>
        </w:tc>
        <w:tc>
          <w:tcPr>
            <w:tcW w:w="1134" w:type="dxa"/>
          </w:tcPr>
          <w:p w14:paraId="5E0215DA" w14:textId="77777777" w:rsidR="00195523" w:rsidRDefault="00247E98" w:rsidP="00433BB3">
            <w:pPr>
              <w:pStyle w:val="TableParagraph"/>
            </w:pPr>
            <w:r>
              <w:t>32,21</w:t>
            </w:r>
          </w:p>
        </w:tc>
        <w:tc>
          <w:tcPr>
            <w:tcW w:w="994" w:type="dxa"/>
          </w:tcPr>
          <w:p w14:paraId="110D43DC" w14:textId="77777777" w:rsidR="00195523" w:rsidRDefault="00247E98" w:rsidP="00433BB3">
            <w:pPr>
              <w:pStyle w:val="TableParagraph"/>
            </w:pPr>
            <w:r>
              <w:t>0,32</w:t>
            </w:r>
          </w:p>
        </w:tc>
      </w:tr>
      <w:tr w:rsidR="00195523" w14:paraId="55237508" w14:textId="77777777" w:rsidTr="007B05D6">
        <w:trPr>
          <w:trHeight w:val="253"/>
        </w:trPr>
        <w:tc>
          <w:tcPr>
            <w:tcW w:w="562" w:type="dxa"/>
          </w:tcPr>
          <w:p w14:paraId="6D6BAF6C" w14:textId="77777777" w:rsidR="00195523" w:rsidRDefault="00247E98" w:rsidP="00433BB3">
            <w:pPr>
              <w:pStyle w:val="TableParagraph"/>
              <w:ind w:right="139"/>
              <w:jc w:val="center"/>
            </w:pPr>
            <w:r>
              <w:t>66</w:t>
            </w:r>
          </w:p>
        </w:tc>
        <w:tc>
          <w:tcPr>
            <w:tcW w:w="4110" w:type="dxa"/>
          </w:tcPr>
          <w:p w14:paraId="5735B27A" w14:textId="77777777" w:rsidR="00195523" w:rsidRDefault="00247E98" w:rsidP="00433BB3">
            <w:pPr>
              <w:pStyle w:val="TableParagraph"/>
            </w:pPr>
            <w:r>
              <w:t>Расходы,</w:t>
            </w:r>
            <w:r>
              <w:rPr>
                <w:spacing w:val="1"/>
              </w:rPr>
              <w:t xml:space="preserve"> </w:t>
            </w:r>
            <w:r>
              <w:t>тыс.</w:t>
            </w:r>
            <w:r>
              <w:rPr>
                <w:spacing w:val="-3"/>
              </w:rPr>
              <w:t xml:space="preserve"> </w:t>
            </w:r>
            <w:r>
              <w:t>тенге</w:t>
            </w:r>
          </w:p>
        </w:tc>
        <w:tc>
          <w:tcPr>
            <w:tcW w:w="1561" w:type="dxa"/>
          </w:tcPr>
          <w:p w14:paraId="420CD00E" w14:textId="77777777" w:rsidR="00195523" w:rsidRDefault="00247E98" w:rsidP="00433BB3">
            <w:pPr>
              <w:pStyle w:val="TableParagraph"/>
            </w:pPr>
            <w:r>
              <w:t>5392367,94</w:t>
            </w:r>
          </w:p>
        </w:tc>
        <w:tc>
          <w:tcPr>
            <w:tcW w:w="1417" w:type="dxa"/>
          </w:tcPr>
          <w:p w14:paraId="00968BD8" w14:textId="77777777" w:rsidR="00195523" w:rsidRDefault="00247E98" w:rsidP="00433BB3">
            <w:pPr>
              <w:pStyle w:val="TableParagraph"/>
            </w:pPr>
            <w:r>
              <w:t>5446291,62</w:t>
            </w:r>
          </w:p>
        </w:tc>
        <w:tc>
          <w:tcPr>
            <w:tcW w:w="1278" w:type="dxa"/>
          </w:tcPr>
          <w:p w14:paraId="2A7FA062" w14:textId="77777777" w:rsidR="00195523" w:rsidRDefault="00247E98" w:rsidP="00433BB3">
            <w:pPr>
              <w:pStyle w:val="TableParagraph"/>
            </w:pPr>
            <w:r>
              <w:t>5555217</w:t>
            </w:r>
          </w:p>
        </w:tc>
        <w:tc>
          <w:tcPr>
            <w:tcW w:w="1273" w:type="dxa"/>
          </w:tcPr>
          <w:p w14:paraId="7D388AF1" w14:textId="77777777" w:rsidR="00195523" w:rsidRDefault="00247E98" w:rsidP="00433BB3">
            <w:pPr>
              <w:pStyle w:val="TableParagraph"/>
            </w:pPr>
            <w:r>
              <w:t>5666322</w:t>
            </w:r>
          </w:p>
        </w:tc>
        <w:tc>
          <w:tcPr>
            <w:tcW w:w="1432" w:type="dxa"/>
          </w:tcPr>
          <w:p w14:paraId="7D3745DB" w14:textId="77777777" w:rsidR="00195523" w:rsidRDefault="00247E98" w:rsidP="00433BB3">
            <w:pPr>
              <w:pStyle w:val="TableParagraph"/>
            </w:pPr>
            <w:r>
              <w:t>5836311,45</w:t>
            </w:r>
          </w:p>
        </w:tc>
        <w:tc>
          <w:tcPr>
            <w:tcW w:w="1417" w:type="dxa"/>
          </w:tcPr>
          <w:p w14:paraId="4C7FE65B" w14:textId="77777777" w:rsidR="00195523" w:rsidRDefault="00247E98" w:rsidP="00433BB3">
            <w:pPr>
              <w:pStyle w:val="TableParagraph"/>
            </w:pPr>
            <w:r>
              <w:t>443943,51</w:t>
            </w:r>
          </w:p>
        </w:tc>
        <w:tc>
          <w:tcPr>
            <w:tcW w:w="1134" w:type="dxa"/>
          </w:tcPr>
          <w:p w14:paraId="61B51E61" w14:textId="77777777" w:rsidR="00195523" w:rsidRDefault="00247E98" w:rsidP="00433BB3">
            <w:pPr>
              <w:pStyle w:val="TableParagraph"/>
            </w:pPr>
            <w:r>
              <w:t>8,23</w:t>
            </w:r>
          </w:p>
        </w:tc>
        <w:tc>
          <w:tcPr>
            <w:tcW w:w="994" w:type="dxa"/>
          </w:tcPr>
          <w:p w14:paraId="7C5B4999" w14:textId="77777777" w:rsidR="00195523" w:rsidRDefault="00247E98" w:rsidP="00433BB3">
            <w:pPr>
              <w:pStyle w:val="TableParagraph"/>
            </w:pPr>
            <w:r>
              <w:t>0,08</w:t>
            </w:r>
          </w:p>
        </w:tc>
      </w:tr>
      <w:tr w:rsidR="00195523" w14:paraId="26DF25ED" w14:textId="77777777" w:rsidTr="007B05D6">
        <w:trPr>
          <w:trHeight w:val="253"/>
        </w:trPr>
        <w:tc>
          <w:tcPr>
            <w:tcW w:w="562" w:type="dxa"/>
          </w:tcPr>
          <w:p w14:paraId="4C4D96E3" w14:textId="77777777" w:rsidR="00195523" w:rsidRDefault="00247E98" w:rsidP="00433BB3">
            <w:pPr>
              <w:pStyle w:val="TableParagraph"/>
              <w:ind w:right="139"/>
              <w:jc w:val="center"/>
            </w:pPr>
            <w:r>
              <w:t>67</w:t>
            </w:r>
          </w:p>
        </w:tc>
        <w:tc>
          <w:tcPr>
            <w:tcW w:w="4110" w:type="dxa"/>
          </w:tcPr>
          <w:p w14:paraId="57A25A48" w14:textId="77777777" w:rsidR="00195523" w:rsidRDefault="00247E98" w:rsidP="00433BB3">
            <w:pPr>
              <w:pStyle w:val="TableParagraph"/>
            </w:pPr>
            <w:r>
              <w:t>Чистый</w:t>
            </w:r>
            <w:r>
              <w:rPr>
                <w:spacing w:val="-4"/>
              </w:rPr>
              <w:t xml:space="preserve"> </w:t>
            </w:r>
            <w:r>
              <w:t>доход,</w:t>
            </w:r>
            <w:r>
              <w:rPr>
                <w:spacing w:val="1"/>
              </w:rPr>
              <w:t xml:space="preserve"> </w:t>
            </w:r>
            <w:r>
              <w:t>тыс.</w:t>
            </w:r>
            <w:r>
              <w:rPr>
                <w:spacing w:val="2"/>
              </w:rPr>
              <w:t xml:space="preserve"> </w:t>
            </w:r>
            <w:r>
              <w:t>тенге</w:t>
            </w:r>
          </w:p>
        </w:tc>
        <w:tc>
          <w:tcPr>
            <w:tcW w:w="1561" w:type="dxa"/>
          </w:tcPr>
          <w:p w14:paraId="0A6E5181" w14:textId="77777777" w:rsidR="00195523" w:rsidRDefault="00247E98" w:rsidP="00433BB3">
            <w:pPr>
              <w:pStyle w:val="TableParagraph"/>
            </w:pPr>
            <w:r>
              <w:t>1327632,06</w:t>
            </w:r>
          </w:p>
        </w:tc>
        <w:tc>
          <w:tcPr>
            <w:tcW w:w="1417" w:type="dxa"/>
          </w:tcPr>
          <w:p w14:paraId="45397111" w14:textId="77777777" w:rsidR="00195523" w:rsidRDefault="00247E98" w:rsidP="00433BB3">
            <w:pPr>
              <w:pStyle w:val="TableParagraph"/>
            </w:pPr>
            <w:r>
              <w:t>1743708,38</w:t>
            </w:r>
          </w:p>
        </w:tc>
        <w:tc>
          <w:tcPr>
            <w:tcW w:w="1278" w:type="dxa"/>
          </w:tcPr>
          <w:p w14:paraId="47B383A6" w14:textId="77777777" w:rsidR="00195523" w:rsidRDefault="00247E98" w:rsidP="00433BB3">
            <w:pPr>
              <w:pStyle w:val="TableParagraph"/>
            </w:pPr>
            <w:r>
              <w:t>2137783</w:t>
            </w:r>
          </w:p>
        </w:tc>
        <w:tc>
          <w:tcPr>
            <w:tcW w:w="1273" w:type="dxa"/>
          </w:tcPr>
          <w:p w14:paraId="4CCE556A" w14:textId="77777777" w:rsidR="00195523" w:rsidRDefault="00247E98" w:rsidP="00433BB3">
            <w:pPr>
              <w:pStyle w:val="TableParagraph"/>
            </w:pPr>
            <w:r>
              <w:t>2410678</w:t>
            </w:r>
          </w:p>
        </w:tc>
        <w:tc>
          <w:tcPr>
            <w:tcW w:w="1432" w:type="dxa"/>
          </w:tcPr>
          <w:p w14:paraId="22AFA2BE" w14:textId="77777777" w:rsidR="00195523" w:rsidRDefault="00247E98" w:rsidP="00433BB3">
            <w:pPr>
              <w:pStyle w:val="TableParagraph"/>
            </w:pPr>
            <w:r>
              <w:t>3048688,54</w:t>
            </w:r>
          </w:p>
        </w:tc>
        <w:tc>
          <w:tcPr>
            <w:tcW w:w="1417" w:type="dxa"/>
          </w:tcPr>
          <w:p w14:paraId="470327B1" w14:textId="77777777" w:rsidR="00195523" w:rsidRDefault="00247E98" w:rsidP="00433BB3">
            <w:pPr>
              <w:pStyle w:val="TableParagraph"/>
            </w:pPr>
            <w:r>
              <w:t>1721056,48</w:t>
            </w:r>
          </w:p>
        </w:tc>
        <w:tc>
          <w:tcPr>
            <w:tcW w:w="1134" w:type="dxa"/>
          </w:tcPr>
          <w:p w14:paraId="5F1694E1" w14:textId="77777777" w:rsidR="00195523" w:rsidRDefault="00247E98" w:rsidP="00433BB3">
            <w:pPr>
              <w:pStyle w:val="TableParagraph"/>
            </w:pPr>
            <w:r>
              <w:t>129,63</w:t>
            </w:r>
          </w:p>
        </w:tc>
        <w:tc>
          <w:tcPr>
            <w:tcW w:w="994" w:type="dxa"/>
          </w:tcPr>
          <w:p w14:paraId="005A64F1" w14:textId="77777777" w:rsidR="00195523" w:rsidRDefault="00247E98" w:rsidP="00433BB3">
            <w:pPr>
              <w:pStyle w:val="TableParagraph"/>
            </w:pPr>
            <w:r>
              <w:t>1,3</w:t>
            </w:r>
          </w:p>
        </w:tc>
      </w:tr>
      <w:tr w:rsidR="00195523" w14:paraId="46BF7082" w14:textId="77777777" w:rsidTr="007B05D6">
        <w:trPr>
          <w:trHeight w:val="249"/>
        </w:trPr>
        <w:tc>
          <w:tcPr>
            <w:tcW w:w="562" w:type="dxa"/>
          </w:tcPr>
          <w:p w14:paraId="59BECDAA" w14:textId="77777777" w:rsidR="00195523" w:rsidRDefault="00247E98" w:rsidP="00433BB3">
            <w:pPr>
              <w:pStyle w:val="TableParagraph"/>
              <w:ind w:right="139"/>
              <w:jc w:val="center"/>
            </w:pPr>
            <w:r>
              <w:t>68</w:t>
            </w:r>
          </w:p>
        </w:tc>
        <w:tc>
          <w:tcPr>
            <w:tcW w:w="4110" w:type="dxa"/>
          </w:tcPr>
          <w:p w14:paraId="07E4CF73" w14:textId="77777777" w:rsidR="00195523" w:rsidRDefault="00247E98" w:rsidP="00433BB3">
            <w:pPr>
              <w:pStyle w:val="TableParagraph"/>
            </w:pPr>
            <w:r>
              <w:t>Выработка</w:t>
            </w:r>
            <w:r>
              <w:rPr>
                <w:spacing w:val="-1"/>
              </w:rPr>
              <w:t xml:space="preserve"> </w:t>
            </w:r>
            <w:r>
              <w:t>на</w:t>
            </w:r>
            <w:r>
              <w:rPr>
                <w:spacing w:val="-4"/>
              </w:rPr>
              <w:t xml:space="preserve"> </w:t>
            </w:r>
            <w:r>
              <w:t>1</w:t>
            </w:r>
            <w:r>
              <w:rPr>
                <w:spacing w:val="-3"/>
              </w:rPr>
              <w:t xml:space="preserve"> </w:t>
            </w:r>
            <w:r>
              <w:t>работающего,</w:t>
            </w:r>
            <w:r>
              <w:rPr>
                <w:spacing w:val="-1"/>
              </w:rPr>
              <w:t xml:space="preserve"> </w:t>
            </w:r>
            <w:r>
              <w:t>тенге/</w:t>
            </w:r>
            <w:r>
              <w:rPr>
                <w:spacing w:val="-2"/>
              </w:rPr>
              <w:t xml:space="preserve"> </w:t>
            </w:r>
            <w:r>
              <w:t>чел.</w:t>
            </w:r>
          </w:p>
        </w:tc>
        <w:tc>
          <w:tcPr>
            <w:tcW w:w="1561" w:type="dxa"/>
          </w:tcPr>
          <w:p w14:paraId="6FF71656" w14:textId="77777777" w:rsidR="00195523" w:rsidRDefault="00247E98" w:rsidP="00433BB3">
            <w:pPr>
              <w:pStyle w:val="TableParagraph"/>
            </w:pPr>
            <w:r>
              <w:t>22779,66</w:t>
            </w:r>
          </w:p>
        </w:tc>
        <w:tc>
          <w:tcPr>
            <w:tcW w:w="1417" w:type="dxa"/>
          </w:tcPr>
          <w:p w14:paraId="7520DDD8" w14:textId="77777777" w:rsidR="00195523" w:rsidRDefault="00247E98" w:rsidP="00433BB3">
            <w:pPr>
              <w:pStyle w:val="TableParagraph"/>
            </w:pPr>
            <w:r>
              <w:t>24127,52</w:t>
            </w:r>
          </w:p>
        </w:tc>
        <w:tc>
          <w:tcPr>
            <w:tcW w:w="1278" w:type="dxa"/>
          </w:tcPr>
          <w:p w14:paraId="08EBAA5F" w14:textId="77777777" w:rsidR="00195523" w:rsidRDefault="00247E98" w:rsidP="00433BB3">
            <w:pPr>
              <w:pStyle w:val="TableParagraph"/>
            </w:pPr>
            <w:r>
              <w:t>25222,95</w:t>
            </w:r>
          </w:p>
        </w:tc>
        <w:tc>
          <w:tcPr>
            <w:tcW w:w="1273" w:type="dxa"/>
          </w:tcPr>
          <w:p w14:paraId="53F3BE93" w14:textId="77777777" w:rsidR="00195523" w:rsidRDefault="00247E98" w:rsidP="00433BB3">
            <w:pPr>
              <w:pStyle w:val="TableParagraph"/>
            </w:pPr>
            <w:r>
              <w:t>26054,84</w:t>
            </w:r>
          </w:p>
        </w:tc>
        <w:tc>
          <w:tcPr>
            <w:tcW w:w="1432" w:type="dxa"/>
          </w:tcPr>
          <w:p w14:paraId="48E2F2DB" w14:textId="77777777" w:rsidR="00195523" w:rsidRDefault="00247E98" w:rsidP="00433BB3">
            <w:pPr>
              <w:pStyle w:val="TableParagraph"/>
            </w:pPr>
            <w:r>
              <w:t>27765,62</w:t>
            </w:r>
          </w:p>
        </w:tc>
        <w:tc>
          <w:tcPr>
            <w:tcW w:w="1417" w:type="dxa"/>
          </w:tcPr>
          <w:p w14:paraId="458B9326" w14:textId="77777777" w:rsidR="00195523" w:rsidRDefault="00247E98" w:rsidP="00433BB3">
            <w:pPr>
              <w:pStyle w:val="TableParagraph"/>
            </w:pPr>
            <w:r>
              <w:t>4985,96</w:t>
            </w:r>
          </w:p>
        </w:tc>
        <w:tc>
          <w:tcPr>
            <w:tcW w:w="1134" w:type="dxa"/>
          </w:tcPr>
          <w:p w14:paraId="1698FF9C" w14:textId="77777777" w:rsidR="00195523" w:rsidRDefault="00247E98" w:rsidP="00433BB3">
            <w:pPr>
              <w:pStyle w:val="TableParagraph"/>
            </w:pPr>
            <w:r>
              <w:t>21,89</w:t>
            </w:r>
          </w:p>
        </w:tc>
        <w:tc>
          <w:tcPr>
            <w:tcW w:w="994" w:type="dxa"/>
          </w:tcPr>
          <w:p w14:paraId="0692BF3E" w14:textId="77777777" w:rsidR="00195523" w:rsidRDefault="00247E98" w:rsidP="00433BB3">
            <w:pPr>
              <w:pStyle w:val="TableParagraph"/>
            </w:pPr>
            <w:r>
              <w:t>0,22</w:t>
            </w:r>
          </w:p>
        </w:tc>
      </w:tr>
      <w:tr w:rsidR="00195523" w14:paraId="03BBA93B" w14:textId="77777777" w:rsidTr="007B05D6">
        <w:trPr>
          <w:trHeight w:val="254"/>
        </w:trPr>
        <w:tc>
          <w:tcPr>
            <w:tcW w:w="562" w:type="dxa"/>
          </w:tcPr>
          <w:p w14:paraId="394C13E7" w14:textId="77777777" w:rsidR="00195523" w:rsidRDefault="00247E98" w:rsidP="00433BB3">
            <w:pPr>
              <w:pStyle w:val="TableParagraph"/>
              <w:ind w:right="139"/>
              <w:jc w:val="center"/>
            </w:pPr>
            <w:r>
              <w:t>69</w:t>
            </w:r>
          </w:p>
        </w:tc>
        <w:tc>
          <w:tcPr>
            <w:tcW w:w="4110" w:type="dxa"/>
          </w:tcPr>
          <w:p w14:paraId="36A4553E" w14:textId="77777777" w:rsidR="00195523" w:rsidRDefault="00247E98" w:rsidP="00433BB3">
            <w:pPr>
              <w:pStyle w:val="TableParagraph"/>
            </w:pPr>
            <w:r>
              <w:t>Средняя</w:t>
            </w:r>
            <w:r>
              <w:rPr>
                <w:spacing w:val="-4"/>
              </w:rPr>
              <w:t xml:space="preserve"> </w:t>
            </w:r>
            <w:r>
              <w:t>цена</w:t>
            </w:r>
            <w:r>
              <w:rPr>
                <w:spacing w:val="1"/>
              </w:rPr>
              <w:t xml:space="preserve"> </w:t>
            </w:r>
            <w:r>
              <w:t>реализации,</w:t>
            </w:r>
            <w:r>
              <w:rPr>
                <w:spacing w:val="-5"/>
              </w:rPr>
              <w:t xml:space="preserve"> </w:t>
            </w:r>
            <w:r>
              <w:t>тенге</w:t>
            </w:r>
          </w:p>
        </w:tc>
        <w:tc>
          <w:tcPr>
            <w:tcW w:w="1561" w:type="dxa"/>
          </w:tcPr>
          <w:p w14:paraId="5966FA92" w14:textId="77777777" w:rsidR="00195523" w:rsidRDefault="00247E98" w:rsidP="00433BB3">
            <w:pPr>
              <w:pStyle w:val="TableParagraph"/>
            </w:pPr>
            <w:r>
              <w:t>1085</w:t>
            </w:r>
          </w:p>
        </w:tc>
        <w:tc>
          <w:tcPr>
            <w:tcW w:w="1417" w:type="dxa"/>
          </w:tcPr>
          <w:p w14:paraId="5EA7A514" w14:textId="77777777" w:rsidR="00195523" w:rsidRDefault="00247E98" w:rsidP="00433BB3">
            <w:pPr>
              <w:pStyle w:val="TableParagraph"/>
            </w:pPr>
            <w:r>
              <w:t>1160</w:t>
            </w:r>
          </w:p>
        </w:tc>
        <w:tc>
          <w:tcPr>
            <w:tcW w:w="1278" w:type="dxa"/>
          </w:tcPr>
          <w:p w14:paraId="6074DBA3" w14:textId="77777777" w:rsidR="00195523" w:rsidRDefault="00247E98" w:rsidP="00433BB3">
            <w:pPr>
              <w:pStyle w:val="TableParagraph"/>
            </w:pPr>
            <w:r>
              <w:t>1241</w:t>
            </w:r>
          </w:p>
        </w:tc>
        <w:tc>
          <w:tcPr>
            <w:tcW w:w="1273" w:type="dxa"/>
          </w:tcPr>
          <w:p w14:paraId="7E1AE137" w14:textId="77777777" w:rsidR="00195523" w:rsidRDefault="00247E98" w:rsidP="00433BB3">
            <w:pPr>
              <w:pStyle w:val="TableParagraph"/>
            </w:pPr>
            <w:r>
              <w:t>1303</w:t>
            </w:r>
          </w:p>
        </w:tc>
        <w:tc>
          <w:tcPr>
            <w:tcW w:w="1432" w:type="dxa"/>
          </w:tcPr>
          <w:p w14:paraId="683EF57C" w14:textId="77777777" w:rsidR="00195523" w:rsidRDefault="00247E98" w:rsidP="00433BB3">
            <w:pPr>
              <w:pStyle w:val="TableParagraph"/>
            </w:pPr>
            <w:r>
              <w:t>1433</w:t>
            </w:r>
          </w:p>
        </w:tc>
        <w:tc>
          <w:tcPr>
            <w:tcW w:w="1417" w:type="dxa"/>
          </w:tcPr>
          <w:p w14:paraId="525C95A6" w14:textId="77777777" w:rsidR="00195523" w:rsidRDefault="00247E98" w:rsidP="00433BB3">
            <w:pPr>
              <w:pStyle w:val="TableParagraph"/>
            </w:pPr>
            <w:r>
              <w:t>349,19</w:t>
            </w:r>
          </w:p>
        </w:tc>
        <w:tc>
          <w:tcPr>
            <w:tcW w:w="1134" w:type="dxa"/>
          </w:tcPr>
          <w:p w14:paraId="44E5E7F5" w14:textId="77777777" w:rsidR="00195523" w:rsidRDefault="00247E98" w:rsidP="00433BB3">
            <w:pPr>
              <w:pStyle w:val="TableParagraph"/>
            </w:pPr>
            <w:r>
              <w:t>32,22</w:t>
            </w:r>
          </w:p>
        </w:tc>
        <w:tc>
          <w:tcPr>
            <w:tcW w:w="994" w:type="dxa"/>
          </w:tcPr>
          <w:p w14:paraId="43007600" w14:textId="77777777" w:rsidR="00195523" w:rsidRDefault="00247E98" w:rsidP="00433BB3">
            <w:pPr>
              <w:pStyle w:val="TableParagraph"/>
            </w:pPr>
            <w:r>
              <w:t>0,32</w:t>
            </w:r>
          </w:p>
        </w:tc>
      </w:tr>
      <w:tr w:rsidR="00195523" w14:paraId="7D7C398E" w14:textId="77777777" w:rsidTr="007B05D6">
        <w:trPr>
          <w:trHeight w:val="253"/>
        </w:trPr>
        <w:tc>
          <w:tcPr>
            <w:tcW w:w="562" w:type="dxa"/>
          </w:tcPr>
          <w:p w14:paraId="5157FDFF" w14:textId="77777777" w:rsidR="00195523" w:rsidRDefault="00247E98" w:rsidP="00433BB3">
            <w:pPr>
              <w:pStyle w:val="TableParagraph"/>
              <w:ind w:right="139"/>
              <w:jc w:val="center"/>
            </w:pPr>
            <w:r>
              <w:t>70</w:t>
            </w:r>
          </w:p>
        </w:tc>
        <w:tc>
          <w:tcPr>
            <w:tcW w:w="4110" w:type="dxa"/>
          </w:tcPr>
          <w:p w14:paraId="37B7F701" w14:textId="77777777" w:rsidR="00195523" w:rsidRDefault="00247E98" w:rsidP="00433BB3">
            <w:pPr>
              <w:pStyle w:val="TableParagraph"/>
            </w:pPr>
            <w:r>
              <w:t>Заработная</w:t>
            </w:r>
            <w:r>
              <w:rPr>
                <w:spacing w:val="-6"/>
              </w:rPr>
              <w:t xml:space="preserve"> </w:t>
            </w:r>
            <w:r>
              <w:t>плата,</w:t>
            </w:r>
            <w:r>
              <w:rPr>
                <w:spacing w:val="-3"/>
              </w:rPr>
              <w:t xml:space="preserve"> </w:t>
            </w:r>
            <w:r>
              <w:t>тыс.</w:t>
            </w:r>
            <w:r>
              <w:rPr>
                <w:spacing w:val="-2"/>
              </w:rPr>
              <w:t xml:space="preserve"> </w:t>
            </w:r>
            <w:r>
              <w:t>тенге</w:t>
            </w:r>
          </w:p>
        </w:tc>
        <w:tc>
          <w:tcPr>
            <w:tcW w:w="1561" w:type="dxa"/>
          </w:tcPr>
          <w:p w14:paraId="278BB343" w14:textId="77777777" w:rsidR="00195523" w:rsidRDefault="00247E98" w:rsidP="00433BB3">
            <w:pPr>
              <w:pStyle w:val="TableParagraph"/>
            </w:pPr>
            <w:r>
              <w:t>604800</w:t>
            </w:r>
          </w:p>
        </w:tc>
        <w:tc>
          <w:tcPr>
            <w:tcW w:w="1417" w:type="dxa"/>
          </w:tcPr>
          <w:p w14:paraId="3568D946" w14:textId="77777777" w:rsidR="00195523" w:rsidRDefault="00247E98" w:rsidP="00433BB3">
            <w:pPr>
              <w:pStyle w:val="TableParagraph"/>
            </w:pPr>
            <w:r>
              <w:t>647100</w:t>
            </w:r>
          </w:p>
        </w:tc>
        <w:tc>
          <w:tcPr>
            <w:tcW w:w="1278" w:type="dxa"/>
          </w:tcPr>
          <w:p w14:paraId="1264144B" w14:textId="77777777" w:rsidR="00195523" w:rsidRDefault="00247E98" w:rsidP="00433BB3">
            <w:pPr>
              <w:pStyle w:val="TableParagraph"/>
            </w:pPr>
            <w:r>
              <w:t>692370</w:t>
            </w:r>
          </w:p>
        </w:tc>
        <w:tc>
          <w:tcPr>
            <w:tcW w:w="1273" w:type="dxa"/>
          </w:tcPr>
          <w:p w14:paraId="246B4E20" w14:textId="77777777" w:rsidR="00195523" w:rsidRDefault="00247E98" w:rsidP="00433BB3">
            <w:pPr>
              <w:pStyle w:val="TableParagraph"/>
            </w:pPr>
            <w:r>
              <w:t>726930</w:t>
            </w:r>
          </w:p>
        </w:tc>
        <w:tc>
          <w:tcPr>
            <w:tcW w:w="1432" w:type="dxa"/>
          </w:tcPr>
          <w:p w14:paraId="43A0E30A" w14:textId="77777777" w:rsidR="00195523" w:rsidRDefault="00247E98" w:rsidP="00433BB3">
            <w:pPr>
              <w:pStyle w:val="TableParagraph"/>
            </w:pPr>
            <w:r>
              <w:t>799650</w:t>
            </w:r>
          </w:p>
        </w:tc>
        <w:tc>
          <w:tcPr>
            <w:tcW w:w="1417" w:type="dxa"/>
          </w:tcPr>
          <w:p w14:paraId="0E32C011" w14:textId="77777777" w:rsidR="00195523" w:rsidRDefault="00247E98" w:rsidP="00433BB3">
            <w:pPr>
              <w:pStyle w:val="TableParagraph"/>
            </w:pPr>
            <w:r>
              <w:t>194850</w:t>
            </w:r>
          </w:p>
        </w:tc>
        <w:tc>
          <w:tcPr>
            <w:tcW w:w="1134" w:type="dxa"/>
          </w:tcPr>
          <w:p w14:paraId="4BFEFFF3" w14:textId="77777777" w:rsidR="00195523" w:rsidRDefault="00247E98" w:rsidP="00433BB3">
            <w:pPr>
              <w:pStyle w:val="TableParagraph"/>
            </w:pPr>
            <w:r>
              <w:t>32,21</w:t>
            </w:r>
          </w:p>
        </w:tc>
        <w:tc>
          <w:tcPr>
            <w:tcW w:w="994" w:type="dxa"/>
          </w:tcPr>
          <w:p w14:paraId="10ADFAD3" w14:textId="77777777" w:rsidR="00195523" w:rsidRDefault="00247E98" w:rsidP="00433BB3">
            <w:pPr>
              <w:pStyle w:val="TableParagraph"/>
            </w:pPr>
            <w:r>
              <w:t>0,32</w:t>
            </w:r>
          </w:p>
        </w:tc>
      </w:tr>
      <w:tr w:rsidR="00195523" w14:paraId="1B52C7DD" w14:textId="77777777" w:rsidTr="007B05D6">
        <w:trPr>
          <w:trHeight w:val="503"/>
        </w:trPr>
        <w:tc>
          <w:tcPr>
            <w:tcW w:w="562" w:type="dxa"/>
          </w:tcPr>
          <w:p w14:paraId="21B8F2AD" w14:textId="77777777" w:rsidR="00195523" w:rsidRDefault="00247E98" w:rsidP="00433BB3">
            <w:pPr>
              <w:pStyle w:val="TableParagraph"/>
              <w:ind w:right="139"/>
              <w:jc w:val="center"/>
            </w:pPr>
            <w:r>
              <w:t>71</w:t>
            </w:r>
          </w:p>
        </w:tc>
        <w:tc>
          <w:tcPr>
            <w:tcW w:w="4110" w:type="dxa"/>
          </w:tcPr>
          <w:p w14:paraId="4F429483" w14:textId="77777777" w:rsidR="00195523" w:rsidRDefault="00247E98" w:rsidP="00433BB3">
            <w:pPr>
              <w:pStyle w:val="TableParagraph"/>
              <w:ind w:right="472"/>
            </w:pPr>
            <w:r>
              <w:t>Среднегодовая заработная плата на 1</w:t>
            </w:r>
            <w:r>
              <w:rPr>
                <w:spacing w:val="-52"/>
              </w:rPr>
              <w:t xml:space="preserve"> </w:t>
            </w:r>
            <w:r>
              <w:t>работника</w:t>
            </w:r>
            <w:r>
              <w:rPr>
                <w:spacing w:val="3"/>
              </w:rPr>
              <w:t xml:space="preserve"> </w:t>
            </w:r>
            <w:r>
              <w:t>тыс.</w:t>
            </w:r>
            <w:r>
              <w:rPr>
                <w:spacing w:val="3"/>
              </w:rPr>
              <w:t xml:space="preserve"> </w:t>
            </w:r>
            <w:r>
              <w:t>тенге/чел.</w:t>
            </w:r>
          </w:p>
        </w:tc>
        <w:tc>
          <w:tcPr>
            <w:tcW w:w="1561" w:type="dxa"/>
          </w:tcPr>
          <w:p w14:paraId="4848523C" w14:textId="77777777" w:rsidR="00195523" w:rsidRDefault="00247E98" w:rsidP="00433BB3">
            <w:pPr>
              <w:pStyle w:val="TableParagraph"/>
            </w:pPr>
            <w:r>
              <w:t>2050,17</w:t>
            </w:r>
          </w:p>
        </w:tc>
        <w:tc>
          <w:tcPr>
            <w:tcW w:w="1417" w:type="dxa"/>
          </w:tcPr>
          <w:p w14:paraId="1987B02D" w14:textId="77777777" w:rsidR="00195523" w:rsidRDefault="00247E98" w:rsidP="00433BB3">
            <w:pPr>
              <w:pStyle w:val="TableParagraph"/>
            </w:pPr>
            <w:r>
              <w:t>2171,47</w:t>
            </w:r>
          </w:p>
        </w:tc>
        <w:tc>
          <w:tcPr>
            <w:tcW w:w="1278" w:type="dxa"/>
          </w:tcPr>
          <w:p w14:paraId="057E62CD" w14:textId="77777777" w:rsidR="00195523" w:rsidRDefault="00247E98" w:rsidP="00433BB3">
            <w:pPr>
              <w:pStyle w:val="TableParagraph"/>
            </w:pPr>
            <w:r>
              <w:t>2270,0</w:t>
            </w:r>
          </w:p>
        </w:tc>
        <w:tc>
          <w:tcPr>
            <w:tcW w:w="1273" w:type="dxa"/>
          </w:tcPr>
          <w:p w14:paraId="5CA10BA4" w14:textId="77777777" w:rsidR="00195523" w:rsidRDefault="00247E98" w:rsidP="00433BB3">
            <w:pPr>
              <w:pStyle w:val="TableParagraph"/>
            </w:pPr>
            <w:r>
              <w:t>2344,94</w:t>
            </w:r>
          </w:p>
        </w:tc>
        <w:tc>
          <w:tcPr>
            <w:tcW w:w="1432" w:type="dxa"/>
          </w:tcPr>
          <w:p w14:paraId="2948831F" w14:textId="77777777" w:rsidR="00195523" w:rsidRDefault="00247E98" w:rsidP="00433BB3">
            <w:pPr>
              <w:pStyle w:val="TableParagraph"/>
            </w:pPr>
            <w:r>
              <w:t>2498,90</w:t>
            </w:r>
          </w:p>
        </w:tc>
        <w:tc>
          <w:tcPr>
            <w:tcW w:w="1417" w:type="dxa"/>
          </w:tcPr>
          <w:p w14:paraId="5DDB0F5B" w14:textId="77777777" w:rsidR="00195523" w:rsidRDefault="00247E98" w:rsidP="00433BB3">
            <w:pPr>
              <w:pStyle w:val="TableParagraph"/>
            </w:pPr>
            <w:r>
              <w:t>448,73</w:t>
            </w:r>
          </w:p>
        </w:tc>
        <w:tc>
          <w:tcPr>
            <w:tcW w:w="1134" w:type="dxa"/>
          </w:tcPr>
          <w:p w14:paraId="37E900C2" w14:textId="77777777" w:rsidR="00195523" w:rsidRDefault="00247E98" w:rsidP="00433BB3">
            <w:pPr>
              <w:pStyle w:val="TableParagraph"/>
            </w:pPr>
            <w:r>
              <w:t>21,89</w:t>
            </w:r>
          </w:p>
        </w:tc>
        <w:tc>
          <w:tcPr>
            <w:tcW w:w="994" w:type="dxa"/>
          </w:tcPr>
          <w:p w14:paraId="00CEDF22" w14:textId="77777777" w:rsidR="00195523" w:rsidRDefault="00247E98" w:rsidP="00433BB3">
            <w:pPr>
              <w:pStyle w:val="TableParagraph"/>
            </w:pPr>
            <w:r>
              <w:t>0,22</w:t>
            </w:r>
          </w:p>
        </w:tc>
      </w:tr>
      <w:tr w:rsidR="00195523" w14:paraId="29E61190" w14:textId="77777777" w:rsidTr="007B05D6">
        <w:trPr>
          <w:trHeight w:val="251"/>
        </w:trPr>
        <w:tc>
          <w:tcPr>
            <w:tcW w:w="562" w:type="dxa"/>
            <w:tcBorders>
              <w:bottom w:val="single" w:sz="6" w:space="0" w:color="000000"/>
            </w:tcBorders>
          </w:tcPr>
          <w:p w14:paraId="51CA18B7" w14:textId="77777777" w:rsidR="00195523" w:rsidRDefault="00247E98" w:rsidP="00433BB3">
            <w:pPr>
              <w:pStyle w:val="TableParagraph"/>
              <w:ind w:right="139"/>
              <w:jc w:val="center"/>
            </w:pPr>
            <w:r>
              <w:t>72</w:t>
            </w:r>
          </w:p>
        </w:tc>
        <w:tc>
          <w:tcPr>
            <w:tcW w:w="4110" w:type="dxa"/>
            <w:tcBorders>
              <w:bottom w:val="single" w:sz="6" w:space="0" w:color="000000"/>
            </w:tcBorders>
          </w:tcPr>
          <w:p w14:paraId="512308FF" w14:textId="77777777" w:rsidR="00195523" w:rsidRDefault="00247E98" w:rsidP="00433BB3">
            <w:pPr>
              <w:pStyle w:val="TableParagraph"/>
            </w:pPr>
            <w:r>
              <w:t>Основные</w:t>
            </w:r>
            <w:r>
              <w:rPr>
                <w:spacing w:val="-7"/>
              </w:rPr>
              <w:t xml:space="preserve"> </w:t>
            </w:r>
            <w:r>
              <w:t>фонды,</w:t>
            </w:r>
            <w:r>
              <w:rPr>
                <w:spacing w:val="2"/>
              </w:rPr>
              <w:t xml:space="preserve"> </w:t>
            </w:r>
            <w:r>
              <w:t>тыс.</w:t>
            </w:r>
            <w:r>
              <w:rPr>
                <w:spacing w:val="1"/>
              </w:rPr>
              <w:t xml:space="preserve"> </w:t>
            </w:r>
            <w:r>
              <w:t>тенге</w:t>
            </w:r>
          </w:p>
        </w:tc>
        <w:tc>
          <w:tcPr>
            <w:tcW w:w="1561" w:type="dxa"/>
            <w:tcBorders>
              <w:bottom w:val="single" w:sz="6" w:space="0" w:color="000000"/>
            </w:tcBorders>
          </w:tcPr>
          <w:p w14:paraId="481CFEFF" w14:textId="77777777" w:rsidR="00195523" w:rsidRDefault="00247E98" w:rsidP="00433BB3">
            <w:pPr>
              <w:pStyle w:val="TableParagraph"/>
            </w:pPr>
            <w:r>
              <w:t>3634850,51</w:t>
            </w:r>
          </w:p>
        </w:tc>
        <w:tc>
          <w:tcPr>
            <w:tcW w:w="1417" w:type="dxa"/>
            <w:tcBorders>
              <w:bottom w:val="single" w:sz="6" w:space="0" w:color="000000"/>
            </w:tcBorders>
          </w:tcPr>
          <w:p w14:paraId="1B6F46BE" w14:textId="77777777" w:rsidR="00195523" w:rsidRDefault="00247E98" w:rsidP="00433BB3">
            <w:pPr>
              <w:pStyle w:val="TableParagraph"/>
            </w:pPr>
            <w:r>
              <w:t>3707547,52</w:t>
            </w:r>
          </w:p>
        </w:tc>
        <w:tc>
          <w:tcPr>
            <w:tcW w:w="1278" w:type="dxa"/>
            <w:tcBorders>
              <w:bottom w:val="single" w:sz="6" w:space="0" w:color="000000"/>
            </w:tcBorders>
          </w:tcPr>
          <w:p w14:paraId="16F9B327" w14:textId="77777777" w:rsidR="00195523" w:rsidRDefault="00247E98" w:rsidP="00433BB3">
            <w:pPr>
              <w:pStyle w:val="TableParagraph"/>
            </w:pPr>
            <w:r>
              <w:t>3781698</w:t>
            </w:r>
          </w:p>
        </w:tc>
        <w:tc>
          <w:tcPr>
            <w:tcW w:w="1273" w:type="dxa"/>
            <w:tcBorders>
              <w:bottom w:val="single" w:sz="6" w:space="0" w:color="000000"/>
            </w:tcBorders>
          </w:tcPr>
          <w:p w14:paraId="045AA7A1" w14:textId="77777777" w:rsidR="00195523" w:rsidRDefault="00247E98" w:rsidP="00433BB3">
            <w:pPr>
              <w:pStyle w:val="TableParagraph"/>
            </w:pPr>
            <w:r>
              <w:t>3895149</w:t>
            </w:r>
          </w:p>
        </w:tc>
        <w:tc>
          <w:tcPr>
            <w:tcW w:w="1432" w:type="dxa"/>
            <w:tcBorders>
              <w:bottom w:val="single" w:sz="6" w:space="0" w:color="000000"/>
            </w:tcBorders>
          </w:tcPr>
          <w:p w14:paraId="24DD7167" w14:textId="77777777" w:rsidR="00195523" w:rsidRDefault="00247E98" w:rsidP="00433BB3">
            <w:pPr>
              <w:pStyle w:val="TableParagraph"/>
            </w:pPr>
            <w:r>
              <w:t>4012003,91</w:t>
            </w:r>
          </w:p>
        </w:tc>
        <w:tc>
          <w:tcPr>
            <w:tcW w:w="1417" w:type="dxa"/>
            <w:tcBorders>
              <w:bottom w:val="single" w:sz="6" w:space="0" w:color="000000"/>
            </w:tcBorders>
          </w:tcPr>
          <w:p w14:paraId="5E5452CF" w14:textId="77777777" w:rsidR="00195523" w:rsidRDefault="00247E98" w:rsidP="00433BB3">
            <w:pPr>
              <w:pStyle w:val="TableParagraph"/>
            </w:pPr>
            <w:r>
              <w:t>377153,39</w:t>
            </w:r>
          </w:p>
        </w:tc>
        <w:tc>
          <w:tcPr>
            <w:tcW w:w="1134" w:type="dxa"/>
            <w:tcBorders>
              <w:bottom w:val="single" w:sz="6" w:space="0" w:color="000000"/>
            </w:tcBorders>
          </w:tcPr>
          <w:p w14:paraId="63F9B998" w14:textId="77777777" w:rsidR="00195523" w:rsidRDefault="00247E98" w:rsidP="00433BB3">
            <w:pPr>
              <w:pStyle w:val="TableParagraph"/>
            </w:pPr>
            <w:r>
              <w:t>10,37</w:t>
            </w:r>
          </w:p>
        </w:tc>
        <w:tc>
          <w:tcPr>
            <w:tcW w:w="994" w:type="dxa"/>
            <w:tcBorders>
              <w:bottom w:val="single" w:sz="6" w:space="0" w:color="000000"/>
            </w:tcBorders>
          </w:tcPr>
          <w:p w14:paraId="7E51F9B8" w14:textId="77777777" w:rsidR="00195523" w:rsidRDefault="00247E98" w:rsidP="00433BB3">
            <w:pPr>
              <w:pStyle w:val="TableParagraph"/>
            </w:pPr>
            <w:r>
              <w:t>0,1</w:t>
            </w:r>
          </w:p>
        </w:tc>
      </w:tr>
      <w:tr w:rsidR="00195523" w14:paraId="225A0F27" w14:textId="77777777" w:rsidTr="007B05D6">
        <w:trPr>
          <w:trHeight w:val="251"/>
        </w:trPr>
        <w:tc>
          <w:tcPr>
            <w:tcW w:w="562" w:type="dxa"/>
            <w:tcBorders>
              <w:top w:val="single" w:sz="6" w:space="0" w:color="000000"/>
            </w:tcBorders>
          </w:tcPr>
          <w:p w14:paraId="7A3C95C1" w14:textId="77777777" w:rsidR="00195523" w:rsidRDefault="00247E98" w:rsidP="00433BB3">
            <w:pPr>
              <w:pStyle w:val="TableParagraph"/>
              <w:ind w:right="139"/>
              <w:jc w:val="center"/>
            </w:pPr>
            <w:r>
              <w:t>73</w:t>
            </w:r>
          </w:p>
        </w:tc>
        <w:tc>
          <w:tcPr>
            <w:tcW w:w="4110" w:type="dxa"/>
            <w:tcBorders>
              <w:top w:val="single" w:sz="6" w:space="0" w:color="000000"/>
            </w:tcBorders>
          </w:tcPr>
          <w:p w14:paraId="014A0228" w14:textId="77777777" w:rsidR="00195523" w:rsidRDefault="00247E98" w:rsidP="00433BB3">
            <w:pPr>
              <w:pStyle w:val="TableParagraph"/>
            </w:pPr>
            <w:r>
              <w:t>Амортизация</w:t>
            </w:r>
            <w:r>
              <w:rPr>
                <w:spacing w:val="-7"/>
              </w:rPr>
              <w:t xml:space="preserve"> </w:t>
            </w:r>
            <w:r>
              <w:t>ОФ,</w:t>
            </w:r>
            <w:r>
              <w:rPr>
                <w:spacing w:val="1"/>
              </w:rPr>
              <w:t xml:space="preserve"> </w:t>
            </w:r>
            <w:r>
              <w:t>тыс.</w:t>
            </w:r>
            <w:r>
              <w:rPr>
                <w:spacing w:val="1"/>
              </w:rPr>
              <w:t xml:space="preserve"> </w:t>
            </w:r>
            <w:r>
              <w:t>тенге</w:t>
            </w:r>
          </w:p>
        </w:tc>
        <w:tc>
          <w:tcPr>
            <w:tcW w:w="1561" w:type="dxa"/>
            <w:tcBorders>
              <w:top w:val="single" w:sz="6" w:space="0" w:color="000000"/>
            </w:tcBorders>
          </w:tcPr>
          <w:p w14:paraId="0F416185" w14:textId="77777777" w:rsidR="00195523" w:rsidRDefault="00247E98" w:rsidP="00433BB3">
            <w:pPr>
              <w:pStyle w:val="TableParagraph"/>
            </w:pPr>
            <w:r>
              <w:t>79018,48</w:t>
            </w:r>
          </w:p>
        </w:tc>
        <w:tc>
          <w:tcPr>
            <w:tcW w:w="1417" w:type="dxa"/>
            <w:tcBorders>
              <w:top w:val="single" w:sz="6" w:space="0" w:color="000000"/>
            </w:tcBorders>
          </w:tcPr>
          <w:p w14:paraId="5A46EC81" w14:textId="77777777" w:rsidR="00195523" w:rsidRDefault="00247E98" w:rsidP="00433BB3">
            <w:pPr>
              <w:pStyle w:val="TableParagraph"/>
            </w:pPr>
            <w:r>
              <w:t>77240,5734</w:t>
            </w:r>
          </w:p>
        </w:tc>
        <w:tc>
          <w:tcPr>
            <w:tcW w:w="1278" w:type="dxa"/>
            <w:tcBorders>
              <w:top w:val="single" w:sz="6" w:space="0" w:color="000000"/>
            </w:tcBorders>
          </w:tcPr>
          <w:p w14:paraId="6DEBF740" w14:textId="77777777" w:rsidR="00195523" w:rsidRDefault="00247E98" w:rsidP="00433BB3">
            <w:pPr>
              <w:pStyle w:val="TableParagraph"/>
            </w:pPr>
            <w:r>
              <w:t>74150,95</w:t>
            </w:r>
          </w:p>
        </w:tc>
        <w:tc>
          <w:tcPr>
            <w:tcW w:w="1273" w:type="dxa"/>
            <w:tcBorders>
              <w:top w:val="single" w:sz="6" w:space="0" w:color="000000"/>
            </w:tcBorders>
          </w:tcPr>
          <w:p w14:paraId="10794771" w14:textId="77777777" w:rsidR="00195523" w:rsidRDefault="00247E98" w:rsidP="00433BB3">
            <w:pPr>
              <w:pStyle w:val="TableParagraph"/>
            </w:pPr>
            <w:r>
              <w:t>59925,38</w:t>
            </w:r>
          </w:p>
        </w:tc>
        <w:tc>
          <w:tcPr>
            <w:tcW w:w="1432" w:type="dxa"/>
            <w:tcBorders>
              <w:top w:val="single" w:sz="6" w:space="0" w:color="000000"/>
            </w:tcBorders>
          </w:tcPr>
          <w:p w14:paraId="17B670D3" w14:textId="77777777" w:rsidR="00195523" w:rsidRDefault="00247E98" w:rsidP="00433BB3">
            <w:pPr>
              <w:pStyle w:val="TableParagraph"/>
            </w:pPr>
            <w:r>
              <w:t>55722,27</w:t>
            </w:r>
          </w:p>
        </w:tc>
        <w:tc>
          <w:tcPr>
            <w:tcW w:w="1417" w:type="dxa"/>
            <w:tcBorders>
              <w:top w:val="single" w:sz="6" w:space="0" w:color="000000"/>
            </w:tcBorders>
          </w:tcPr>
          <w:p w14:paraId="4D132006" w14:textId="77777777" w:rsidR="00195523" w:rsidRDefault="00247E98" w:rsidP="00433BB3">
            <w:pPr>
              <w:pStyle w:val="TableParagraph"/>
            </w:pPr>
            <w:r>
              <w:t>-23296,21</w:t>
            </w:r>
          </w:p>
        </w:tc>
        <w:tc>
          <w:tcPr>
            <w:tcW w:w="1134" w:type="dxa"/>
            <w:tcBorders>
              <w:top w:val="single" w:sz="6" w:space="0" w:color="000000"/>
            </w:tcBorders>
          </w:tcPr>
          <w:p w14:paraId="71C06A0E" w14:textId="77777777" w:rsidR="00195523" w:rsidRDefault="00247E98" w:rsidP="00433BB3">
            <w:pPr>
              <w:pStyle w:val="TableParagraph"/>
            </w:pPr>
            <w:r>
              <w:t>-29,48</w:t>
            </w:r>
          </w:p>
        </w:tc>
        <w:tc>
          <w:tcPr>
            <w:tcW w:w="994" w:type="dxa"/>
            <w:tcBorders>
              <w:top w:val="single" w:sz="6" w:space="0" w:color="000000"/>
            </w:tcBorders>
          </w:tcPr>
          <w:p w14:paraId="7DB1A028" w14:textId="77777777" w:rsidR="00195523" w:rsidRDefault="00247E98" w:rsidP="00433BB3">
            <w:pPr>
              <w:pStyle w:val="TableParagraph"/>
            </w:pPr>
            <w:r>
              <w:t>-0,3</w:t>
            </w:r>
          </w:p>
        </w:tc>
      </w:tr>
      <w:tr w:rsidR="00195523" w14:paraId="3135C748" w14:textId="77777777" w:rsidTr="007B05D6">
        <w:trPr>
          <w:trHeight w:val="253"/>
        </w:trPr>
        <w:tc>
          <w:tcPr>
            <w:tcW w:w="562" w:type="dxa"/>
          </w:tcPr>
          <w:p w14:paraId="7403FEF1" w14:textId="77777777" w:rsidR="00195523" w:rsidRDefault="00247E98" w:rsidP="00433BB3">
            <w:pPr>
              <w:pStyle w:val="TableParagraph"/>
              <w:ind w:right="139"/>
              <w:jc w:val="center"/>
            </w:pPr>
            <w:r>
              <w:t>74</w:t>
            </w:r>
          </w:p>
        </w:tc>
        <w:tc>
          <w:tcPr>
            <w:tcW w:w="4110" w:type="dxa"/>
          </w:tcPr>
          <w:p w14:paraId="58585118" w14:textId="77777777" w:rsidR="00195523" w:rsidRDefault="00247E98" w:rsidP="00433BB3">
            <w:pPr>
              <w:pStyle w:val="TableParagraph"/>
            </w:pPr>
            <w:r>
              <w:t>Экспорт,</w:t>
            </w:r>
            <w:r>
              <w:rPr>
                <w:spacing w:val="-1"/>
              </w:rPr>
              <w:t xml:space="preserve"> </w:t>
            </w:r>
            <w:r>
              <w:t>тонн</w:t>
            </w:r>
          </w:p>
        </w:tc>
        <w:tc>
          <w:tcPr>
            <w:tcW w:w="1561" w:type="dxa"/>
          </w:tcPr>
          <w:p w14:paraId="4F2BF523" w14:textId="77777777" w:rsidR="00195523" w:rsidRDefault="00247E98" w:rsidP="00433BB3">
            <w:pPr>
              <w:pStyle w:val="TableParagraph"/>
            </w:pPr>
            <w:r>
              <w:t>1,7</w:t>
            </w:r>
          </w:p>
        </w:tc>
        <w:tc>
          <w:tcPr>
            <w:tcW w:w="1417" w:type="dxa"/>
          </w:tcPr>
          <w:p w14:paraId="64681D60" w14:textId="77777777" w:rsidR="00195523" w:rsidRDefault="00247E98" w:rsidP="00433BB3">
            <w:pPr>
              <w:pStyle w:val="TableParagraph"/>
            </w:pPr>
            <w:r>
              <w:t>1,8</w:t>
            </w:r>
          </w:p>
        </w:tc>
        <w:tc>
          <w:tcPr>
            <w:tcW w:w="1278" w:type="dxa"/>
          </w:tcPr>
          <w:p w14:paraId="093BC7AA" w14:textId="77777777" w:rsidR="00195523" w:rsidRDefault="00247E98" w:rsidP="00433BB3">
            <w:pPr>
              <w:pStyle w:val="TableParagraph"/>
            </w:pPr>
            <w:r>
              <w:t>1,9</w:t>
            </w:r>
          </w:p>
        </w:tc>
        <w:tc>
          <w:tcPr>
            <w:tcW w:w="1273" w:type="dxa"/>
          </w:tcPr>
          <w:p w14:paraId="55678BCA" w14:textId="77777777" w:rsidR="00195523" w:rsidRDefault="00247E98" w:rsidP="00433BB3">
            <w:pPr>
              <w:pStyle w:val="TableParagraph"/>
            </w:pPr>
            <w:r>
              <w:t>1,1</w:t>
            </w:r>
          </w:p>
        </w:tc>
        <w:tc>
          <w:tcPr>
            <w:tcW w:w="1432" w:type="dxa"/>
          </w:tcPr>
          <w:p w14:paraId="006AA5B8" w14:textId="77777777" w:rsidR="00195523" w:rsidRDefault="00247E98" w:rsidP="00433BB3">
            <w:pPr>
              <w:pStyle w:val="TableParagraph"/>
            </w:pPr>
            <w:r>
              <w:t>1,11</w:t>
            </w:r>
          </w:p>
        </w:tc>
        <w:tc>
          <w:tcPr>
            <w:tcW w:w="1417" w:type="dxa"/>
          </w:tcPr>
          <w:p w14:paraId="16643573" w14:textId="77777777" w:rsidR="00195523" w:rsidRDefault="00247E98" w:rsidP="00433BB3">
            <w:pPr>
              <w:pStyle w:val="TableParagraph"/>
            </w:pPr>
            <w:r>
              <w:t>-0,59</w:t>
            </w:r>
          </w:p>
        </w:tc>
        <w:tc>
          <w:tcPr>
            <w:tcW w:w="1134" w:type="dxa"/>
          </w:tcPr>
          <w:p w14:paraId="1D6339B3" w14:textId="77777777" w:rsidR="00195523" w:rsidRDefault="00247E98" w:rsidP="00433BB3">
            <w:pPr>
              <w:pStyle w:val="TableParagraph"/>
            </w:pPr>
            <w:r>
              <w:t>-34,70</w:t>
            </w:r>
          </w:p>
        </w:tc>
        <w:tc>
          <w:tcPr>
            <w:tcW w:w="994" w:type="dxa"/>
          </w:tcPr>
          <w:p w14:paraId="02A93A7F" w14:textId="77777777" w:rsidR="00195523" w:rsidRDefault="00247E98" w:rsidP="00433BB3">
            <w:pPr>
              <w:pStyle w:val="TableParagraph"/>
            </w:pPr>
            <w:r>
              <w:t>-0,35</w:t>
            </w:r>
          </w:p>
        </w:tc>
      </w:tr>
      <w:tr w:rsidR="00195523" w14:paraId="44C50963" w14:textId="77777777" w:rsidTr="007B05D6">
        <w:trPr>
          <w:trHeight w:val="253"/>
        </w:trPr>
        <w:tc>
          <w:tcPr>
            <w:tcW w:w="15178" w:type="dxa"/>
            <w:gridSpan w:val="10"/>
          </w:tcPr>
          <w:p w14:paraId="772AECA2" w14:textId="77777777" w:rsidR="00195523" w:rsidRDefault="00247E98" w:rsidP="008D3FC2">
            <w:pPr>
              <w:pStyle w:val="TableParagraph"/>
              <w:ind w:right="147"/>
              <w:jc w:val="center"/>
              <w:rPr>
                <w:b/>
              </w:rPr>
            </w:pPr>
            <w:r>
              <w:rPr>
                <w:b/>
              </w:rPr>
              <w:t>Итоги</w:t>
            </w:r>
            <w:r>
              <w:rPr>
                <w:b/>
                <w:spacing w:val="1"/>
              </w:rPr>
              <w:t xml:space="preserve"> </w:t>
            </w:r>
            <w:r>
              <w:rPr>
                <w:b/>
              </w:rPr>
              <w:t>деятельности</w:t>
            </w:r>
            <w:r>
              <w:rPr>
                <w:b/>
                <w:spacing w:val="-4"/>
              </w:rPr>
              <w:t xml:space="preserve"> </w:t>
            </w:r>
            <w:r>
              <w:rPr>
                <w:b/>
              </w:rPr>
              <w:t>по</w:t>
            </w:r>
            <w:r>
              <w:rPr>
                <w:b/>
                <w:spacing w:val="-1"/>
              </w:rPr>
              <w:t xml:space="preserve"> </w:t>
            </w:r>
            <w:r>
              <w:rPr>
                <w:b/>
              </w:rPr>
              <w:t>основным</w:t>
            </w:r>
            <w:r>
              <w:rPr>
                <w:b/>
                <w:spacing w:val="-3"/>
              </w:rPr>
              <w:t xml:space="preserve"> </w:t>
            </w:r>
            <w:r>
              <w:rPr>
                <w:b/>
              </w:rPr>
              <w:t>показателям</w:t>
            </w:r>
            <w:r>
              <w:rPr>
                <w:b/>
                <w:spacing w:val="-3"/>
              </w:rPr>
              <w:t xml:space="preserve"> </w:t>
            </w:r>
            <w:r>
              <w:rPr>
                <w:b/>
              </w:rPr>
              <w:t>всей</w:t>
            </w:r>
            <w:r>
              <w:rPr>
                <w:b/>
                <w:spacing w:val="-4"/>
              </w:rPr>
              <w:t xml:space="preserve"> </w:t>
            </w:r>
            <w:r>
              <w:rPr>
                <w:b/>
              </w:rPr>
              <w:t>шести</w:t>
            </w:r>
            <w:r>
              <w:rPr>
                <w:b/>
                <w:spacing w:val="1"/>
              </w:rPr>
              <w:t xml:space="preserve"> </w:t>
            </w:r>
            <w:r>
              <w:rPr>
                <w:b/>
              </w:rPr>
              <w:t>МПП</w:t>
            </w:r>
            <w:r>
              <w:rPr>
                <w:b/>
                <w:spacing w:val="-5"/>
              </w:rPr>
              <w:t xml:space="preserve"> </w:t>
            </w:r>
            <w:r>
              <w:rPr>
                <w:b/>
              </w:rPr>
              <w:t>Алматинской</w:t>
            </w:r>
            <w:r>
              <w:rPr>
                <w:b/>
                <w:spacing w:val="-4"/>
              </w:rPr>
              <w:t xml:space="preserve"> </w:t>
            </w:r>
            <w:r>
              <w:rPr>
                <w:b/>
              </w:rPr>
              <w:t>области</w:t>
            </w:r>
          </w:p>
        </w:tc>
      </w:tr>
      <w:tr w:rsidR="00195523" w14:paraId="70C1E263" w14:textId="77777777" w:rsidTr="007B05D6">
        <w:trPr>
          <w:trHeight w:val="249"/>
        </w:trPr>
        <w:tc>
          <w:tcPr>
            <w:tcW w:w="562" w:type="dxa"/>
          </w:tcPr>
          <w:p w14:paraId="5605E6DE" w14:textId="77777777" w:rsidR="00195523" w:rsidRDefault="00247E98" w:rsidP="00433BB3">
            <w:pPr>
              <w:pStyle w:val="TableParagraph"/>
              <w:ind w:right="139"/>
              <w:jc w:val="center"/>
            </w:pPr>
            <w:r>
              <w:t>75</w:t>
            </w:r>
          </w:p>
        </w:tc>
        <w:tc>
          <w:tcPr>
            <w:tcW w:w="4110" w:type="dxa"/>
          </w:tcPr>
          <w:p w14:paraId="3B76AC90" w14:textId="77777777" w:rsidR="00195523" w:rsidRDefault="00247E98" w:rsidP="00433BB3">
            <w:pPr>
              <w:pStyle w:val="TableParagraph"/>
            </w:pPr>
            <w:r>
              <w:t>Численность,</w:t>
            </w:r>
            <w:r>
              <w:rPr>
                <w:spacing w:val="-2"/>
              </w:rPr>
              <w:t xml:space="preserve"> </w:t>
            </w:r>
            <w:r>
              <w:t>чел.</w:t>
            </w:r>
          </w:p>
        </w:tc>
        <w:tc>
          <w:tcPr>
            <w:tcW w:w="1561" w:type="dxa"/>
          </w:tcPr>
          <w:p w14:paraId="52C6E8F4" w14:textId="77777777" w:rsidR="00195523" w:rsidRDefault="00247E98" w:rsidP="00433BB3">
            <w:pPr>
              <w:pStyle w:val="TableParagraph"/>
            </w:pPr>
            <w:r>
              <w:t>1268</w:t>
            </w:r>
          </w:p>
        </w:tc>
        <w:tc>
          <w:tcPr>
            <w:tcW w:w="1417" w:type="dxa"/>
          </w:tcPr>
          <w:p w14:paraId="33E3ADE9" w14:textId="77777777" w:rsidR="00195523" w:rsidRDefault="00247E98" w:rsidP="00433BB3">
            <w:pPr>
              <w:pStyle w:val="TableParagraph"/>
            </w:pPr>
            <w:r>
              <w:t>1282</w:t>
            </w:r>
          </w:p>
        </w:tc>
        <w:tc>
          <w:tcPr>
            <w:tcW w:w="1278" w:type="dxa"/>
          </w:tcPr>
          <w:p w14:paraId="4093923F" w14:textId="77777777" w:rsidR="00195523" w:rsidRDefault="00247E98" w:rsidP="00433BB3">
            <w:pPr>
              <w:pStyle w:val="TableParagraph"/>
            </w:pPr>
            <w:r>
              <w:t>1301</w:t>
            </w:r>
          </w:p>
        </w:tc>
        <w:tc>
          <w:tcPr>
            <w:tcW w:w="1273" w:type="dxa"/>
          </w:tcPr>
          <w:p w14:paraId="785E431D" w14:textId="77777777" w:rsidR="00195523" w:rsidRDefault="00247E98" w:rsidP="00433BB3">
            <w:pPr>
              <w:pStyle w:val="TableParagraph"/>
            </w:pPr>
            <w:r>
              <w:t>1305</w:t>
            </w:r>
          </w:p>
        </w:tc>
        <w:tc>
          <w:tcPr>
            <w:tcW w:w="1432" w:type="dxa"/>
          </w:tcPr>
          <w:p w14:paraId="5341B3A2" w14:textId="77777777" w:rsidR="00195523" w:rsidRDefault="00247E98" w:rsidP="00433BB3">
            <w:pPr>
              <w:pStyle w:val="TableParagraph"/>
            </w:pPr>
            <w:r>
              <w:t>1288</w:t>
            </w:r>
          </w:p>
        </w:tc>
        <w:tc>
          <w:tcPr>
            <w:tcW w:w="1417" w:type="dxa"/>
          </w:tcPr>
          <w:p w14:paraId="1A9530AF" w14:textId="77777777" w:rsidR="00195523" w:rsidRDefault="00247E98" w:rsidP="00433BB3">
            <w:pPr>
              <w:pStyle w:val="TableParagraph"/>
            </w:pPr>
            <w:r>
              <w:t>20</w:t>
            </w:r>
          </w:p>
        </w:tc>
        <w:tc>
          <w:tcPr>
            <w:tcW w:w="1134" w:type="dxa"/>
          </w:tcPr>
          <w:p w14:paraId="68797374" w14:textId="77777777" w:rsidR="00195523" w:rsidRDefault="00247E98" w:rsidP="00433BB3">
            <w:pPr>
              <w:pStyle w:val="TableParagraph"/>
            </w:pPr>
            <w:r>
              <w:t>1,57</w:t>
            </w:r>
          </w:p>
        </w:tc>
        <w:tc>
          <w:tcPr>
            <w:tcW w:w="994" w:type="dxa"/>
          </w:tcPr>
          <w:p w14:paraId="164F06BB" w14:textId="77777777" w:rsidR="00195523" w:rsidRDefault="00247E98" w:rsidP="00433BB3">
            <w:pPr>
              <w:pStyle w:val="TableParagraph"/>
            </w:pPr>
            <w:r>
              <w:t>0,02</w:t>
            </w:r>
          </w:p>
        </w:tc>
      </w:tr>
      <w:tr w:rsidR="00195523" w14:paraId="2AB0E527" w14:textId="77777777" w:rsidTr="007B05D6">
        <w:trPr>
          <w:trHeight w:val="254"/>
        </w:trPr>
        <w:tc>
          <w:tcPr>
            <w:tcW w:w="562" w:type="dxa"/>
          </w:tcPr>
          <w:p w14:paraId="5916E17B" w14:textId="77777777" w:rsidR="00195523" w:rsidRDefault="00247E98" w:rsidP="00433BB3">
            <w:pPr>
              <w:pStyle w:val="TableParagraph"/>
              <w:ind w:right="139"/>
              <w:jc w:val="center"/>
            </w:pPr>
            <w:r>
              <w:t>76</w:t>
            </w:r>
          </w:p>
        </w:tc>
        <w:tc>
          <w:tcPr>
            <w:tcW w:w="4110" w:type="dxa"/>
          </w:tcPr>
          <w:p w14:paraId="5DD50CB7" w14:textId="77777777" w:rsidR="00195523" w:rsidRDefault="00247E98" w:rsidP="00433BB3">
            <w:pPr>
              <w:pStyle w:val="TableParagraph"/>
            </w:pPr>
            <w:r>
              <w:t>Cредняя</w:t>
            </w:r>
            <w:r>
              <w:rPr>
                <w:spacing w:val="-3"/>
              </w:rPr>
              <w:t xml:space="preserve"> </w:t>
            </w:r>
            <w:r>
              <w:t>загруженность,</w:t>
            </w:r>
            <w:r>
              <w:rPr>
                <w:spacing w:val="1"/>
              </w:rPr>
              <w:t xml:space="preserve"> </w:t>
            </w:r>
            <w:r>
              <w:t>%</w:t>
            </w:r>
          </w:p>
        </w:tc>
        <w:tc>
          <w:tcPr>
            <w:tcW w:w="1561" w:type="dxa"/>
          </w:tcPr>
          <w:p w14:paraId="5155AAEF" w14:textId="77777777" w:rsidR="00195523" w:rsidRDefault="00247E98" w:rsidP="00433BB3">
            <w:pPr>
              <w:pStyle w:val="TableParagraph"/>
            </w:pPr>
            <w:r>
              <w:t>64</w:t>
            </w:r>
          </w:p>
        </w:tc>
        <w:tc>
          <w:tcPr>
            <w:tcW w:w="1417" w:type="dxa"/>
          </w:tcPr>
          <w:p w14:paraId="5E8B8696" w14:textId="77777777" w:rsidR="00195523" w:rsidRDefault="00247E98" w:rsidP="00433BB3">
            <w:pPr>
              <w:pStyle w:val="TableParagraph"/>
            </w:pPr>
            <w:r>
              <w:t>66</w:t>
            </w:r>
          </w:p>
        </w:tc>
        <w:tc>
          <w:tcPr>
            <w:tcW w:w="1278" w:type="dxa"/>
          </w:tcPr>
          <w:p w14:paraId="29B71AAF" w14:textId="77777777" w:rsidR="00195523" w:rsidRDefault="00247E98" w:rsidP="00433BB3">
            <w:pPr>
              <w:pStyle w:val="TableParagraph"/>
            </w:pPr>
            <w:r>
              <w:t>77</w:t>
            </w:r>
          </w:p>
        </w:tc>
        <w:tc>
          <w:tcPr>
            <w:tcW w:w="1273" w:type="dxa"/>
          </w:tcPr>
          <w:p w14:paraId="70877E84" w14:textId="77777777" w:rsidR="00195523" w:rsidRDefault="00247E98" w:rsidP="00433BB3">
            <w:pPr>
              <w:pStyle w:val="TableParagraph"/>
            </w:pPr>
            <w:r>
              <w:t>77</w:t>
            </w:r>
          </w:p>
        </w:tc>
        <w:tc>
          <w:tcPr>
            <w:tcW w:w="1432" w:type="dxa"/>
          </w:tcPr>
          <w:p w14:paraId="190D9115" w14:textId="77777777" w:rsidR="00195523" w:rsidRDefault="00247E98" w:rsidP="00433BB3">
            <w:pPr>
              <w:pStyle w:val="TableParagraph"/>
            </w:pPr>
            <w:r>
              <w:t>85</w:t>
            </w:r>
          </w:p>
        </w:tc>
        <w:tc>
          <w:tcPr>
            <w:tcW w:w="1417" w:type="dxa"/>
          </w:tcPr>
          <w:p w14:paraId="3883814F" w14:textId="77777777" w:rsidR="00195523" w:rsidRDefault="00247E98" w:rsidP="00433BB3">
            <w:pPr>
              <w:pStyle w:val="TableParagraph"/>
            </w:pPr>
            <w:r>
              <w:t>20,57</w:t>
            </w:r>
          </w:p>
        </w:tc>
        <w:tc>
          <w:tcPr>
            <w:tcW w:w="1134" w:type="dxa"/>
          </w:tcPr>
          <w:p w14:paraId="280493C2" w14:textId="77777777" w:rsidR="00195523" w:rsidRDefault="00247E98" w:rsidP="00433BB3">
            <w:pPr>
              <w:pStyle w:val="TableParagraph"/>
            </w:pPr>
            <w:r>
              <w:t>32,09</w:t>
            </w:r>
          </w:p>
        </w:tc>
        <w:tc>
          <w:tcPr>
            <w:tcW w:w="994" w:type="dxa"/>
          </w:tcPr>
          <w:p w14:paraId="52A54E12" w14:textId="77777777" w:rsidR="00195523" w:rsidRDefault="00247E98" w:rsidP="00433BB3">
            <w:pPr>
              <w:pStyle w:val="TableParagraph"/>
            </w:pPr>
            <w:r>
              <w:t>0,32</w:t>
            </w:r>
          </w:p>
        </w:tc>
      </w:tr>
      <w:tr w:rsidR="00195523" w14:paraId="3A9D2768" w14:textId="77777777" w:rsidTr="007B05D6">
        <w:trPr>
          <w:trHeight w:val="254"/>
        </w:trPr>
        <w:tc>
          <w:tcPr>
            <w:tcW w:w="562" w:type="dxa"/>
          </w:tcPr>
          <w:p w14:paraId="5F53D020" w14:textId="77777777" w:rsidR="00195523" w:rsidRDefault="00247E98" w:rsidP="00433BB3">
            <w:pPr>
              <w:pStyle w:val="TableParagraph"/>
              <w:ind w:right="139"/>
              <w:jc w:val="center"/>
            </w:pPr>
            <w:r>
              <w:t>77</w:t>
            </w:r>
          </w:p>
        </w:tc>
        <w:tc>
          <w:tcPr>
            <w:tcW w:w="4110" w:type="dxa"/>
          </w:tcPr>
          <w:p w14:paraId="2D6435FD" w14:textId="77777777" w:rsidR="00195523" w:rsidRDefault="00247E98" w:rsidP="00433BB3">
            <w:pPr>
              <w:pStyle w:val="TableParagraph"/>
            </w:pPr>
            <w:r>
              <w:t>Сумма</w:t>
            </w:r>
            <w:r>
              <w:rPr>
                <w:spacing w:val="-1"/>
              </w:rPr>
              <w:t xml:space="preserve"> </w:t>
            </w:r>
            <w:r>
              <w:t>мощностей</w:t>
            </w:r>
            <w:r>
              <w:rPr>
                <w:spacing w:val="-2"/>
              </w:rPr>
              <w:t xml:space="preserve"> </w:t>
            </w:r>
            <w:r>
              <w:t>МПП,</w:t>
            </w:r>
            <w:r>
              <w:rPr>
                <w:spacing w:val="-1"/>
              </w:rPr>
              <w:t xml:space="preserve"> </w:t>
            </w:r>
            <w:r>
              <w:t>тонн</w:t>
            </w:r>
          </w:p>
        </w:tc>
        <w:tc>
          <w:tcPr>
            <w:tcW w:w="1561" w:type="dxa"/>
          </w:tcPr>
          <w:p w14:paraId="787806FE" w14:textId="77777777" w:rsidR="00195523" w:rsidRDefault="00247E98" w:rsidP="00433BB3">
            <w:pPr>
              <w:pStyle w:val="TableParagraph"/>
            </w:pPr>
            <w:r>
              <w:t>16480</w:t>
            </w:r>
          </w:p>
        </w:tc>
        <w:tc>
          <w:tcPr>
            <w:tcW w:w="1417" w:type="dxa"/>
          </w:tcPr>
          <w:p w14:paraId="2FB1478B" w14:textId="77777777" w:rsidR="00195523" w:rsidRDefault="00247E98" w:rsidP="00433BB3">
            <w:pPr>
              <w:pStyle w:val="TableParagraph"/>
            </w:pPr>
            <w:r>
              <w:t>16372</w:t>
            </w:r>
          </w:p>
        </w:tc>
        <w:tc>
          <w:tcPr>
            <w:tcW w:w="1278" w:type="dxa"/>
          </w:tcPr>
          <w:p w14:paraId="3F127058" w14:textId="77777777" w:rsidR="00195523" w:rsidRDefault="00247E98" w:rsidP="00433BB3">
            <w:pPr>
              <w:pStyle w:val="TableParagraph"/>
            </w:pPr>
            <w:r>
              <w:t>22391</w:t>
            </w:r>
          </w:p>
        </w:tc>
        <w:tc>
          <w:tcPr>
            <w:tcW w:w="1273" w:type="dxa"/>
          </w:tcPr>
          <w:p w14:paraId="416CB96F" w14:textId="77777777" w:rsidR="00195523" w:rsidRDefault="00247E98" w:rsidP="00433BB3">
            <w:pPr>
              <w:pStyle w:val="TableParagraph"/>
            </w:pPr>
            <w:r>
              <w:t>22361</w:t>
            </w:r>
          </w:p>
        </w:tc>
        <w:tc>
          <w:tcPr>
            <w:tcW w:w="1432" w:type="dxa"/>
          </w:tcPr>
          <w:p w14:paraId="0312AC86" w14:textId="77777777" w:rsidR="00195523" w:rsidRDefault="00247E98" w:rsidP="00433BB3">
            <w:pPr>
              <w:pStyle w:val="TableParagraph"/>
            </w:pPr>
            <w:r>
              <w:t>22291</w:t>
            </w:r>
          </w:p>
        </w:tc>
        <w:tc>
          <w:tcPr>
            <w:tcW w:w="1417" w:type="dxa"/>
          </w:tcPr>
          <w:p w14:paraId="7E7131F2" w14:textId="77777777" w:rsidR="00195523" w:rsidRDefault="00247E98" w:rsidP="00433BB3">
            <w:pPr>
              <w:pStyle w:val="TableParagraph"/>
            </w:pPr>
            <w:r>
              <w:t>5811</w:t>
            </w:r>
          </w:p>
        </w:tc>
        <w:tc>
          <w:tcPr>
            <w:tcW w:w="1134" w:type="dxa"/>
          </w:tcPr>
          <w:p w14:paraId="579603A1" w14:textId="77777777" w:rsidR="00195523" w:rsidRDefault="00247E98" w:rsidP="00433BB3">
            <w:pPr>
              <w:pStyle w:val="TableParagraph"/>
            </w:pPr>
            <w:r>
              <w:t>35,26</w:t>
            </w:r>
          </w:p>
        </w:tc>
        <w:tc>
          <w:tcPr>
            <w:tcW w:w="994" w:type="dxa"/>
          </w:tcPr>
          <w:p w14:paraId="31162BDA" w14:textId="77777777" w:rsidR="00195523" w:rsidRDefault="00247E98" w:rsidP="00433BB3">
            <w:pPr>
              <w:pStyle w:val="TableParagraph"/>
            </w:pPr>
            <w:r>
              <w:t>0,35</w:t>
            </w:r>
          </w:p>
        </w:tc>
      </w:tr>
      <w:tr w:rsidR="00195523" w14:paraId="46D1AF14" w14:textId="77777777" w:rsidTr="007B05D6">
        <w:trPr>
          <w:trHeight w:val="254"/>
        </w:trPr>
        <w:tc>
          <w:tcPr>
            <w:tcW w:w="562" w:type="dxa"/>
          </w:tcPr>
          <w:p w14:paraId="39FD991F" w14:textId="77777777" w:rsidR="00195523" w:rsidRDefault="00247E98" w:rsidP="00433BB3">
            <w:pPr>
              <w:pStyle w:val="TableParagraph"/>
              <w:ind w:right="139"/>
              <w:jc w:val="center"/>
            </w:pPr>
            <w:r>
              <w:t>78</w:t>
            </w:r>
          </w:p>
        </w:tc>
        <w:tc>
          <w:tcPr>
            <w:tcW w:w="4110" w:type="dxa"/>
          </w:tcPr>
          <w:p w14:paraId="50E81A05" w14:textId="77777777" w:rsidR="00195523" w:rsidRDefault="00247E98" w:rsidP="00433BB3">
            <w:pPr>
              <w:pStyle w:val="TableParagraph"/>
            </w:pPr>
            <w:r>
              <w:t>Сумма</w:t>
            </w:r>
            <w:r>
              <w:rPr>
                <w:spacing w:val="1"/>
              </w:rPr>
              <w:t xml:space="preserve"> </w:t>
            </w:r>
            <w:r>
              <w:t>дохода, тыс.</w:t>
            </w:r>
            <w:r>
              <w:rPr>
                <w:spacing w:val="-4"/>
              </w:rPr>
              <w:t xml:space="preserve"> </w:t>
            </w:r>
            <w:r>
              <w:t>тенге</w:t>
            </w:r>
          </w:p>
        </w:tc>
        <w:tc>
          <w:tcPr>
            <w:tcW w:w="1561" w:type="dxa"/>
          </w:tcPr>
          <w:p w14:paraId="733B10E6" w14:textId="77777777" w:rsidR="00195523" w:rsidRDefault="00247E98" w:rsidP="00433BB3">
            <w:pPr>
              <w:pStyle w:val="TableParagraph"/>
            </w:pPr>
            <w:r>
              <w:t>15467534,4</w:t>
            </w:r>
          </w:p>
        </w:tc>
        <w:tc>
          <w:tcPr>
            <w:tcW w:w="1417" w:type="dxa"/>
          </w:tcPr>
          <w:p w14:paraId="3C0434A7" w14:textId="77777777" w:rsidR="00195523" w:rsidRDefault="00247E98" w:rsidP="00433BB3">
            <w:pPr>
              <w:pStyle w:val="TableParagraph"/>
            </w:pPr>
            <w:r>
              <w:t>16331635</w:t>
            </w:r>
          </w:p>
        </w:tc>
        <w:tc>
          <w:tcPr>
            <w:tcW w:w="1278" w:type="dxa"/>
          </w:tcPr>
          <w:p w14:paraId="0864B021" w14:textId="77777777" w:rsidR="00195523" w:rsidRDefault="00247E98" w:rsidP="00433BB3">
            <w:pPr>
              <w:pStyle w:val="TableParagraph"/>
            </w:pPr>
            <w:r>
              <w:t>18423443</w:t>
            </w:r>
          </w:p>
        </w:tc>
        <w:tc>
          <w:tcPr>
            <w:tcW w:w="1273" w:type="dxa"/>
          </w:tcPr>
          <w:p w14:paraId="19C5A414" w14:textId="77777777" w:rsidR="00195523" w:rsidRDefault="00247E98" w:rsidP="00433BB3">
            <w:pPr>
              <w:pStyle w:val="TableParagraph"/>
            </w:pPr>
            <w:r>
              <w:t>20899436</w:t>
            </w:r>
          </w:p>
        </w:tc>
        <w:tc>
          <w:tcPr>
            <w:tcW w:w="1432" w:type="dxa"/>
          </w:tcPr>
          <w:p w14:paraId="4E344EAF" w14:textId="77777777" w:rsidR="00195523" w:rsidRDefault="00247E98" w:rsidP="00433BB3">
            <w:pPr>
              <w:pStyle w:val="TableParagraph"/>
            </w:pPr>
            <w:r>
              <w:t>24965353</w:t>
            </w:r>
          </w:p>
        </w:tc>
        <w:tc>
          <w:tcPr>
            <w:tcW w:w="1417" w:type="dxa"/>
          </w:tcPr>
          <w:p w14:paraId="47BB6AFD" w14:textId="77777777" w:rsidR="00195523" w:rsidRDefault="00247E98" w:rsidP="00433BB3">
            <w:pPr>
              <w:pStyle w:val="TableParagraph"/>
            </w:pPr>
            <w:r>
              <w:t>9497818,56</w:t>
            </w:r>
          </w:p>
        </w:tc>
        <w:tc>
          <w:tcPr>
            <w:tcW w:w="1134" w:type="dxa"/>
          </w:tcPr>
          <w:p w14:paraId="7C043676" w14:textId="77777777" w:rsidR="00195523" w:rsidRDefault="00247E98" w:rsidP="00433BB3">
            <w:pPr>
              <w:pStyle w:val="TableParagraph"/>
            </w:pPr>
            <w:r>
              <w:t>61,40</w:t>
            </w:r>
          </w:p>
        </w:tc>
        <w:tc>
          <w:tcPr>
            <w:tcW w:w="994" w:type="dxa"/>
          </w:tcPr>
          <w:p w14:paraId="48AA42CE" w14:textId="77777777" w:rsidR="00195523" w:rsidRDefault="00247E98" w:rsidP="00433BB3">
            <w:pPr>
              <w:pStyle w:val="TableParagraph"/>
            </w:pPr>
            <w:r>
              <w:t>0,61</w:t>
            </w:r>
          </w:p>
        </w:tc>
      </w:tr>
      <w:tr w:rsidR="00195523" w14:paraId="526396D4" w14:textId="77777777" w:rsidTr="007B05D6">
        <w:trPr>
          <w:trHeight w:val="253"/>
        </w:trPr>
        <w:tc>
          <w:tcPr>
            <w:tcW w:w="562" w:type="dxa"/>
          </w:tcPr>
          <w:p w14:paraId="75366EB9" w14:textId="77777777" w:rsidR="00195523" w:rsidRDefault="00247E98" w:rsidP="00433BB3">
            <w:pPr>
              <w:pStyle w:val="TableParagraph"/>
              <w:ind w:right="139"/>
              <w:jc w:val="center"/>
            </w:pPr>
            <w:r>
              <w:t>79</w:t>
            </w:r>
          </w:p>
        </w:tc>
        <w:tc>
          <w:tcPr>
            <w:tcW w:w="4110" w:type="dxa"/>
          </w:tcPr>
          <w:p w14:paraId="4442B4F4" w14:textId="77777777" w:rsidR="00195523" w:rsidRDefault="00247E98" w:rsidP="00433BB3">
            <w:pPr>
              <w:pStyle w:val="TableParagraph"/>
            </w:pPr>
            <w:r>
              <w:t>Сумма расходов, тыс. тенге</w:t>
            </w:r>
          </w:p>
        </w:tc>
        <w:tc>
          <w:tcPr>
            <w:tcW w:w="1561" w:type="dxa"/>
          </w:tcPr>
          <w:p w14:paraId="4E24D752" w14:textId="77777777" w:rsidR="00195523" w:rsidRDefault="00247E98" w:rsidP="00433BB3">
            <w:pPr>
              <w:pStyle w:val="TableParagraph"/>
            </w:pPr>
            <w:r>
              <w:t>13648235,7</w:t>
            </w:r>
          </w:p>
        </w:tc>
        <w:tc>
          <w:tcPr>
            <w:tcW w:w="1417" w:type="dxa"/>
          </w:tcPr>
          <w:p w14:paraId="76654718" w14:textId="77777777" w:rsidR="00195523" w:rsidRDefault="00247E98" w:rsidP="00433BB3">
            <w:pPr>
              <w:pStyle w:val="TableParagraph"/>
            </w:pPr>
            <w:r>
              <w:t>14042961,6</w:t>
            </w:r>
          </w:p>
        </w:tc>
        <w:tc>
          <w:tcPr>
            <w:tcW w:w="1278" w:type="dxa"/>
          </w:tcPr>
          <w:p w14:paraId="2665498C" w14:textId="77777777" w:rsidR="00195523" w:rsidRDefault="00247E98" w:rsidP="00433BB3">
            <w:pPr>
              <w:pStyle w:val="TableParagraph"/>
            </w:pPr>
            <w:r>
              <w:t>14661505</w:t>
            </w:r>
          </w:p>
        </w:tc>
        <w:tc>
          <w:tcPr>
            <w:tcW w:w="1273" w:type="dxa"/>
          </w:tcPr>
          <w:p w14:paraId="16C35402" w14:textId="77777777" w:rsidR="00195523" w:rsidRDefault="00247E98" w:rsidP="00433BB3">
            <w:pPr>
              <w:pStyle w:val="TableParagraph"/>
            </w:pPr>
            <w:r>
              <w:t>16653031</w:t>
            </w:r>
          </w:p>
        </w:tc>
        <w:tc>
          <w:tcPr>
            <w:tcW w:w="1432" w:type="dxa"/>
          </w:tcPr>
          <w:p w14:paraId="5E7A8387" w14:textId="77777777" w:rsidR="00195523" w:rsidRDefault="00247E98" w:rsidP="00433BB3">
            <w:pPr>
              <w:pStyle w:val="TableParagraph"/>
            </w:pPr>
            <w:r>
              <w:t>19769757,45</w:t>
            </w:r>
          </w:p>
        </w:tc>
        <w:tc>
          <w:tcPr>
            <w:tcW w:w="1417" w:type="dxa"/>
          </w:tcPr>
          <w:p w14:paraId="1D14B1BB" w14:textId="77777777" w:rsidR="00195523" w:rsidRDefault="00247E98" w:rsidP="00433BB3">
            <w:pPr>
              <w:pStyle w:val="TableParagraph"/>
            </w:pPr>
            <w:r>
              <w:t>6121521,755</w:t>
            </w:r>
          </w:p>
        </w:tc>
        <w:tc>
          <w:tcPr>
            <w:tcW w:w="1134" w:type="dxa"/>
          </w:tcPr>
          <w:p w14:paraId="3DF304B0" w14:textId="77777777" w:rsidR="00195523" w:rsidRDefault="00247E98" w:rsidP="00433BB3">
            <w:pPr>
              <w:pStyle w:val="TableParagraph"/>
            </w:pPr>
            <w:r>
              <w:t>44,85</w:t>
            </w:r>
          </w:p>
        </w:tc>
        <w:tc>
          <w:tcPr>
            <w:tcW w:w="994" w:type="dxa"/>
          </w:tcPr>
          <w:p w14:paraId="2F079ECB" w14:textId="77777777" w:rsidR="00195523" w:rsidRDefault="00247E98" w:rsidP="00433BB3">
            <w:pPr>
              <w:pStyle w:val="TableParagraph"/>
            </w:pPr>
            <w:r>
              <w:t>0,45</w:t>
            </w:r>
          </w:p>
        </w:tc>
      </w:tr>
      <w:tr w:rsidR="00195523" w14:paraId="05FFF8EF" w14:textId="77777777" w:rsidTr="007B05D6">
        <w:trPr>
          <w:trHeight w:val="249"/>
        </w:trPr>
        <w:tc>
          <w:tcPr>
            <w:tcW w:w="562" w:type="dxa"/>
          </w:tcPr>
          <w:p w14:paraId="519E2EFD" w14:textId="77777777" w:rsidR="00195523" w:rsidRDefault="00247E98" w:rsidP="00433BB3">
            <w:pPr>
              <w:pStyle w:val="TableParagraph"/>
              <w:ind w:right="139"/>
              <w:jc w:val="center"/>
            </w:pPr>
            <w:r>
              <w:t>80</w:t>
            </w:r>
          </w:p>
        </w:tc>
        <w:tc>
          <w:tcPr>
            <w:tcW w:w="4110" w:type="dxa"/>
          </w:tcPr>
          <w:p w14:paraId="3C7D6FEF" w14:textId="77777777" w:rsidR="00195523" w:rsidRDefault="00247E98" w:rsidP="00433BB3">
            <w:pPr>
              <w:pStyle w:val="TableParagraph"/>
            </w:pPr>
            <w:r>
              <w:t>Чистый</w:t>
            </w:r>
            <w:r>
              <w:rPr>
                <w:spacing w:val="-4"/>
              </w:rPr>
              <w:t xml:space="preserve"> </w:t>
            </w:r>
            <w:r>
              <w:t>доход,</w:t>
            </w:r>
            <w:r>
              <w:rPr>
                <w:spacing w:val="1"/>
              </w:rPr>
              <w:t xml:space="preserve"> </w:t>
            </w:r>
            <w:r>
              <w:t>тыс.</w:t>
            </w:r>
            <w:r>
              <w:rPr>
                <w:spacing w:val="2"/>
              </w:rPr>
              <w:t xml:space="preserve"> </w:t>
            </w:r>
            <w:r>
              <w:t>тенге</w:t>
            </w:r>
          </w:p>
        </w:tc>
        <w:tc>
          <w:tcPr>
            <w:tcW w:w="1561" w:type="dxa"/>
          </w:tcPr>
          <w:p w14:paraId="333BFD5D" w14:textId="77777777" w:rsidR="00195523" w:rsidRDefault="00247E98" w:rsidP="00433BB3">
            <w:pPr>
              <w:pStyle w:val="TableParagraph"/>
            </w:pPr>
            <w:r>
              <w:t>1819298,74</w:t>
            </w:r>
          </w:p>
        </w:tc>
        <w:tc>
          <w:tcPr>
            <w:tcW w:w="1417" w:type="dxa"/>
          </w:tcPr>
          <w:p w14:paraId="1F73B4F3" w14:textId="77777777" w:rsidR="00195523" w:rsidRDefault="00247E98" w:rsidP="00433BB3">
            <w:pPr>
              <w:pStyle w:val="TableParagraph"/>
            </w:pPr>
            <w:r>
              <w:t>2288673,38</w:t>
            </w:r>
          </w:p>
        </w:tc>
        <w:tc>
          <w:tcPr>
            <w:tcW w:w="1278" w:type="dxa"/>
          </w:tcPr>
          <w:p w14:paraId="34F191CA" w14:textId="77777777" w:rsidR="00195523" w:rsidRDefault="00247E98" w:rsidP="00433BB3">
            <w:pPr>
              <w:pStyle w:val="TableParagraph"/>
            </w:pPr>
            <w:r>
              <w:t>3761938</w:t>
            </w:r>
          </w:p>
        </w:tc>
        <w:tc>
          <w:tcPr>
            <w:tcW w:w="1273" w:type="dxa"/>
          </w:tcPr>
          <w:p w14:paraId="3272BF1C" w14:textId="77777777" w:rsidR="00195523" w:rsidRDefault="00247E98" w:rsidP="00433BB3">
            <w:pPr>
              <w:pStyle w:val="TableParagraph"/>
            </w:pPr>
            <w:r>
              <w:t>4246405</w:t>
            </w:r>
          </w:p>
        </w:tc>
        <w:tc>
          <w:tcPr>
            <w:tcW w:w="1432" w:type="dxa"/>
          </w:tcPr>
          <w:p w14:paraId="771A6F02" w14:textId="77777777" w:rsidR="00195523" w:rsidRDefault="00247E98" w:rsidP="00433BB3">
            <w:pPr>
              <w:pStyle w:val="TableParagraph"/>
            </w:pPr>
            <w:r>
              <w:t>5608345,54</w:t>
            </w:r>
          </w:p>
        </w:tc>
        <w:tc>
          <w:tcPr>
            <w:tcW w:w="1417" w:type="dxa"/>
          </w:tcPr>
          <w:p w14:paraId="4C2197C3" w14:textId="77777777" w:rsidR="00195523" w:rsidRDefault="00247E98" w:rsidP="00433BB3">
            <w:pPr>
              <w:pStyle w:val="TableParagraph"/>
            </w:pPr>
            <w:r>
              <w:t>3789046,80</w:t>
            </w:r>
          </w:p>
        </w:tc>
        <w:tc>
          <w:tcPr>
            <w:tcW w:w="1134" w:type="dxa"/>
          </w:tcPr>
          <w:p w14:paraId="3FC7ED61" w14:textId="77777777" w:rsidR="00195523" w:rsidRDefault="00247E98" w:rsidP="00433BB3">
            <w:pPr>
              <w:pStyle w:val="TableParagraph"/>
            </w:pPr>
            <w:r>
              <w:t>208,26</w:t>
            </w:r>
          </w:p>
        </w:tc>
        <w:tc>
          <w:tcPr>
            <w:tcW w:w="994" w:type="dxa"/>
          </w:tcPr>
          <w:p w14:paraId="73EA7E66" w14:textId="77777777" w:rsidR="00195523" w:rsidRDefault="00247E98" w:rsidP="00433BB3">
            <w:pPr>
              <w:pStyle w:val="TableParagraph"/>
            </w:pPr>
            <w:r>
              <w:t>1,85</w:t>
            </w:r>
          </w:p>
        </w:tc>
      </w:tr>
      <w:tr w:rsidR="00195523" w14:paraId="52D9DE38" w14:textId="77777777" w:rsidTr="007B05D6">
        <w:trPr>
          <w:trHeight w:val="254"/>
        </w:trPr>
        <w:tc>
          <w:tcPr>
            <w:tcW w:w="562" w:type="dxa"/>
          </w:tcPr>
          <w:p w14:paraId="47FD8F43" w14:textId="77777777" w:rsidR="00195523" w:rsidRDefault="00247E98" w:rsidP="00433BB3">
            <w:pPr>
              <w:pStyle w:val="TableParagraph"/>
              <w:ind w:right="139"/>
              <w:jc w:val="center"/>
            </w:pPr>
            <w:r>
              <w:t>81</w:t>
            </w:r>
          </w:p>
        </w:tc>
        <w:tc>
          <w:tcPr>
            <w:tcW w:w="4110" w:type="dxa"/>
          </w:tcPr>
          <w:p w14:paraId="656DDE25" w14:textId="77777777" w:rsidR="00195523" w:rsidRDefault="00247E98" w:rsidP="00433BB3">
            <w:pPr>
              <w:pStyle w:val="TableParagraph"/>
            </w:pPr>
            <w:r>
              <w:t>Выработка</w:t>
            </w:r>
            <w:r>
              <w:rPr>
                <w:spacing w:val="-1"/>
              </w:rPr>
              <w:t xml:space="preserve"> </w:t>
            </w:r>
            <w:r>
              <w:t>на</w:t>
            </w:r>
            <w:r>
              <w:rPr>
                <w:spacing w:val="-4"/>
              </w:rPr>
              <w:t xml:space="preserve"> </w:t>
            </w:r>
            <w:r>
              <w:t>1</w:t>
            </w:r>
            <w:r>
              <w:rPr>
                <w:spacing w:val="-1"/>
              </w:rPr>
              <w:t xml:space="preserve"> </w:t>
            </w:r>
            <w:r>
              <w:t>работающего,</w:t>
            </w:r>
            <w:r>
              <w:rPr>
                <w:spacing w:val="-1"/>
              </w:rPr>
              <w:t xml:space="preserve"> </w:t>
            </w:r>
            <w:r>
              <w:t>тенге/</w:t>
            </w:r>
            <w:r>
              <w:rPr>
                <w:spacing w:val="-2"/>
              </w:rPr>
              <w:t xml:space="preserve"> </w:t>
            </w:r>
            <w:r>
              <w:t>чел.</w:t>
            </w:r>
          </w:p>
        </w:tc>
        <w:tc>
          <w:tcPr>
            <w:tcW w:w="1561" w:type="dxa"/>
          </w:tcPr>
          <w:p w14:paraId="42F0255B" w14:textId="77777777" w:rsidR="00195523" w:rsidRDefault="00247E98" w:rsidP="00433BB3">
            <w:pPr>
              <w:pStyle w:val="TableParagraph"/>
            </w:pPr>
            <w:r>
              <w:t>256813,32</w:t>
            </w:r>
          </w:p>
        </w:tc>
        <w:tc>
          <w:tcPr>
            <w:tcW w:w="1417" w:type="dxa"/>
          </w:tcPr>
          <w:p w14:paraId="11D5EDD3" w14:textId="77777777" w:rsidR="00195523" w:rsidRDefault="00247E98" w:rsidP="00433BB3">
            <w:pPr>
              <w:pStyle w:val="TableParagraph"/>
            </w:pPr>
            <w:r>
              <w:t>257261,76</w:t>
            </w:r>
          </w:p>
        </w:tc>
        <w:tc>
          <w:tcPr>
            <w:tcW w:w="1278" w:type="dxa"/>
          </w:tcPr>
          <w:p w14:paraId="5711825B" w14:textId="77777777" w:rsidR="00195523" w:rsidRDefault="00247E98" w:rsidP="00433BB3">
            <w:pPr>
              <w:pStyle w:val="TableParagraph"/>
            </w:pPr>
            <w:r>
              <w:t>280559,1</w:t>
            </w:r>
          </w:p>
        </w:tc>
        <w:tc>
          <w:tcPr>
            <w:tcW w:w="1273" w:type="dxa"/>
          </w:tcPr>
          <w:p w14:paraId="55C2BA91" w14:textId="77777777" w:rsidR="00195523" w:rsidRDefault="00247E98" w:rsidP="00433BB3">
            <w:pPr>
              <w:pStyle w:val="TableParagraph"/>
            </w:pPr>
            <w:r>
              <w:t>312119,7</w:t>
            </w:r>
          </w:p>
        </w:tc>
        <w:tc>
          <w:tcPr>
            <w:tcW w:w="1432" w:type="dxa"/>
          </w:tcPr>
          <w:p w14:paraId="2A7C40E4" w14:textId="77777777" w:rsidR="00195523" w:rsidRDefault="00247E98" w:rsidP="00433BB3">
            <w:pPr>
              <w:pStyle w:val="TableParagraph"/>
            </w:pPr>
            <w:r>
              <w:t>366311,06</w:t>
            </w:r>
          </w:p>
        </w:tc>
        <w:tc>
          <w:tcPr>
            <w:tcW w:w="1417" w:type="dxa"/>
          </w:tcPr>
          <w:p w14:paraId="7BD23A19" w14:textId="77777777" w:rsidR="00195523" w:rsidRDefault="00247E98" w:rsidP="00433BB3">
            <w:pPr>
              <w:pStyle w:val="TableParagraph"/>
            </w:pPr>
            <w:r>
              <w:t>109497,74</w:t>
            </w:r>
          </w:p>
        </w:tc>
        <w:tc>
          <w:tcPr>
            <w:tcW w:w="1134" w:type="dxa"/>
          </w:tcPr>
          <w:p w14:paraId="4B0BD807" w14:textId="77777777" w:rsidR="00195523" w:rsidRDefault="00247E98" w:rsidP="00433BB3">
            <w:pPr>
              <w:pStyle w:val="TableParagraph"/>
            </w:pPr>
            <w:r>
              <w:t>42,64</w:t>
            </w:r>
          </w:p>
        </w:tc>
        <w:tc>
          <w:tcPr>
            <w:tcW w:w="994" w:type="dxa"/>
          </w:tcPr>
          <w:p w14:paraId="206B63A1" w14:textId="77777777" w:rsidR="00195523" w:rsidRDefault="00247E98" w:rsidP="00433BB3">
            <w:pPr>
              <w:pStyle w:val="TableParagraph"/>
            </w:pPr>
            <w:r>
              <w:t>0,42</w:t>
            </w:r>
          </w:p>
        </w:tc>
      </w:tr>
      <w:tr w:rsidR="00195523" w14:paraId="4A82F096" w14:textId="77777777" w:rsidTr="007B05D6">
        <w:trPr>
          <w:trHeight w:val="253"/>
        </w:trPr>
        <w:tc>
          <w:tcPr>
            <w:tcW w:w="562" w:type="dxa"/>
          </w:tcPr>
          <w:p w14:paraId="0B2EF62B" w14:textId="77777777" w:rsidR="00195523" w:rsidRDefault="00247E98" w:rsidP="00433BB3">
            <w:pPr>
              <w:pStyle w:val="TableParagraph"/>
              <w:ind w:right="139"/>
              <w:jc w:val="center"/>
            </w:pPr>
            <w:r>
              <w:t>82</w:t>
            </w:r>
          </w:p>
        </w:tc>
        <w:tc>
          <w:tcPr>
            <w:tcW w:w="4110" w:type="dxa"/>
          </w:tcPr>
          <w:p w14:paraId="23A691B6" w14:textId="77777777" w:rsidR="00195523" w:rsidRDefault="00247E98" w:rsidP="00433BB3">
            <w:pPr>
              <w:pStyle w:val="TableParagraph"/>
            </w:pPr>
            <w:r>
              <w:t>Средняя</w:t>
            </w:r>
            <w:r>
              <w:rPr>
                <w:spacing w:val="-4"/>
              </w:rPr>
              <w:t xml:space="preserve"> </w:t>
            </w:r>
            <w:r>
              <w:t>цена</w:t>
            </w:r>
            <w:r>
              <w:rPr>
                <w:spacing w:val="1"/>
              </w:rPr>
              <w:t xml:space="preserve"> </w:t>
            </w:r>
            <w:r>
              <w:t>реализации,</w:t>
            </w:r>
            <w:r>
              <w:rPr>
                <w:spacing w:val="-5"/>
              </w:rPr>
              <w:t xml:space="preserve"> </w:t>
            </w:r>
            <w:r>
              <w:t>тенге</w:t>
            </w:r>
          </w:p>
        </w:tc>
        <w:tc>
          <w:tcPr>
            <w:tcW w:w="1561" w:type="dxa"/>
          </w:tcPr>
          <w:p w14:paraId="4830AE89" w14:textId="77777777" w:rsidR="00195523" w:rsidRDefault="00247E98" w:rsidP="00433BB3">
            <w:pPr>
              <w:pStyle w:val="TableParagraph"/>
            </w:pPr>
            <w:r>
              <w:t>19510,5</w:t>
            </w:r>
          </w:p>
        </w:tc>
        <w:tc>
          <w:tcPr>
            <w:tcW w:w="1417" w:type="dxa"/>
          </w:tcPr>
          <w:p w14:paraId="0EA4992F" w14:textId="77777777" w:rsidR="00195523" w:rsidRDefault="00247E98" w:rsidP="00433BB3">
            <w:pPr>
              <w:pStyle w:val="TableParagraph"/>
            </w:pPr>
            <w:r>
              <w:t>19879,36</w:t>
            </w:r>
          </w:p>
        </w:tc>
        <w:tc>
          <w:tcPr>
            <w:tcW w:w="1278" w:type="dxa"/>
          </w:tcPr>
          <w:p w14:paraId="5B956AA0" w14:textId="77777777" w:rsidR="00195523" w:rsidRDefault="00247E98" w:rsidP="00433BB3">
            <w:pPr>
              <w:pStyle w:val="TableParagraph"/>
            </w:pPr>
            <w:r>
              <w:t>25766,91</w:t>
            </w:r>
          </w:p>
        </w:tc>
        <w:tc>
          <w:tcPr>
            <w:tcW w:w="1273" w:type="dxa"/>
          </w:tcPr>
          <w:p w14:paraId="0E287211" w14:textId="77777777" w:rsidR="00195523" w:rsidRDefault="00247E98" w:rsidP="00433BB3">
            <w:pPr>
              <w:pStyle w:val="TableParagraph"/>
            </w:pPr>
            <w:r>
              <w:t>29270,35</w:t>
            </w:r>
          </w:p>
        </w:tc>
        <w:tc>
          <w:tcPr>
            <w:tcW w:w="1432" w:type="dxa"/>
          </w:tcPr>
          <w:p w14:paraId="40ACA5E8" w14:textId="77777777" w:rsidR="00195523" w:rsidRDefault="00247E98" w:rsidP="00433BB3">
            <w:pPr>
              <w:pStyle w:val="TableParagraph"/>
            </w:pPr>
            <w:r>
              <w:t>31510,4</w:t>
            </w:r>
          </w:p>
        </w:tc>
        <w:tc>
          <w:tcPr>
            <w:tcW w:w="1417" w:type="dxa"/>
          </w:tcPr>
          <w:p w14:paraId="3A6583CF" w14:textId="77777777" w:rsidR="00195523" w:rsidRDefault="00247E98" w:rsidP="00433BB3">
            <w:pPr>
              <w:pStyle w:val="TableParagraph"/>
            </w:pPr>
            <w:r>
              <w:t>11999</w:t>
            </w:r>
          </w:p>
        </w:tc>
        <w:tc>
          <w:tcPr>
            <w:tcW w:w="1134" w:type="dxa"/>
          </w:tcPr>
          <w:p w14:paraId="637E5D76" w14:textId="77777777" w:rsidR="00195523" w:rsidRDefault="00247E98" w:rsidP="00433BB3">
            <w:pPr>
              <w:pStyle w:val="TableParagraph"/>
            </w:pPr>
            <w:r>
              <w:t>61,50</w:t>
            </w:r>
          </w:p>
        </w:tc>
        <w:tc>
          <w:tcPr>
            <w:tcW w:w="994" w:type="dxa"/>
          </w:tcPr>
          <w:p w14:paraId="01D459BA" w14:textId="77777777" w:rsidR="00195523" w:rsidRDefault="00247E98" w:rsidP="00433BB3">
            <w:pPr>
              <w:pStyle w:val="TableParagraph"/>
            </w:pPr>
            <w:r>
              <w:t>0,61</w:t>
            </w:r>
          </w:p>
        </w:tc>
      </w:tr>
      <w:tr w:rsidR="00195523" w14:paraId="1A67F180" w14:textId="77777777" w:rsidTr="007B05D6">
        <w:trPr>
          <w:trHeight w:val="254"/>
        </w:trPr>
        <w:tc>
          <w:tcPr>
            <w:tcW w:w="562" w:type="dxa"/>
          </w:tcPr>
          <w:p w14:paraId="1C54974B" w14:textId="77777777" w:rsidR="00195523" w:rsidRDefault="00247E98" w:rsidP="00433BB3">
            <w:pPr>
              <w:pStyle w:val="TableParagraph"/>
              <w:ind w:right="139"/>
              <w:jc w:val="center"/>
            </w:pPr>
            <w:r>
              <w:t>83</w:t>
            </w:r>
          </w:p>
        </w:tc>
        <w:tc>
          <w:tcPr>
            <w:tcW w:w="4110" w:type="dxa"/>
          </w:tcPr>
          <w:p w14:paraId="743CD8D5" w14:textId="77777777" w:rsidR="00195523" w:rsidRDefault="00247E98" w:rsidP="00433BB3">
            <w:pPr>
              <w:pStyle w:val="TableParagraph"/>
            </w:pPr>
            <w:r>
              <w:t>Сумма</w:t>
            </w:r>
            <w:r>
              <w:rPr>
                <w:spacing w:val="1"/>
              </w:rPr>
              <w:t xml:space="preserve"> </w:t>
            </w:r>
            <w:r>
              <w:t>заработной</w:t>
            </w:r>
            <w:r>
              <w:rPr>
                <w:spacing w:val="-1"/>
              </w:rPr>
              <w:t xml:space="preserve"> </w:t>
            </w:r>
            <w:r>
              <w:t>платы,</w:t>
            </w:r>
            <w:r>
              <w:rPr>
                <w:spacing w:val="-5"/>
              </w:rPr>
              <w:t xml:space="preserve"> </w:t>
            </w:r>
            <w:r>
              <w:t>тыс.</w:t>
            </w:r>
            <w:r>
              <w:rPr>
                <w:spacing w:val="-4"/>
              </w:rPr>
              <w:t xml:space="preserve"> </w:t>
            </w:r>
            <w:r>
              <w:t>тенге</w:t>
            </w:r>
          </w:p>
        </w:tc>
        <w:tc>
          <w:tcPr>
            <w:tcW w:w="1561" w:type="dxa"/>
          </w:tcPr>
          <w:p w14:paraId="5D57533F" w14:textId="77777777" w:rsidR="00195523" w:rsidRDefault="00247E98" w:rsidP="00433BB3">
            <w:pPr>
              <w:pStyle w:val="TableParagraph"/>
            </w:pPr>
            <w:r>
              <w:t>1698768,58</w:t>
            </w:r>
          </w:p>
        </w:tc>
        <w:tc>
          <w:tcPr>
            <w:tcW w:w="1417" w:type="dxa"/>
          </w:tcPr>
          <w:p w14:paraId="7A217911" w14:textId="77777777" w:rsidR="00195523" w:rsidRDefault="00247E98" w:rsidP="00433BB3">
            <w:pPr>
              <w:pStyle w:val="TableParagraph"/>
            </w:pPr>
            <w:r>
              <w:t>1809388</w:t>
            </w:r>
          </w:p>
        </w:tc>
        <w:tc>
          <w:tcPr>
            <w:tcW w:w="1278" w:type="dxa"/>
          </w:tcPr>
          <w:p w14:paraId="712E7191" w14:textId="77777777" w:rsidR="00195523" w:rsidRDefault="00247E98" w:rsidP="00433BB3">
            <w:pPr>
              <w:pStyle w:val="TableParagraph"/>
            </w:pPr>
            <w:r>
              <w:t>1925623</w:t>
            </w:r>
          </w:p>
        </w:tc>
        <w:tc>
          <w:tcPr>
            <w:tcW w:w="1273" w:type="dxa"/>
          </w:tcPr>
          <w:p w14:paraId="1DC7B333" w14:textId="77777777" w:rsidR="00195523" w:rsidRDefault="00247E98" w:rsidP="00433BB3">
            <w:pPr>
              <w:pStyle w:val="TableParagraph"/>
            </w:pPr>
            <w:r>
              <w:t>2071014</w:t>
            </w:r>
          </w:p>
        </w:tc>
        <w:tc>
          <w:tcPr>
            <w:tcW w:w="1432" w:type="dxa"/>
          </w:tcPr>
          <w:p w14:paraId="1132782F" w14:textId="77777777" w:rsidR="00195523" w:rsidRDefault="00247E98" w:rsidP="00433BB3">
            <w:pPr>
              <w:pStyle w:val="TableParagraph"/>
            </w:pPr>
            <w:r>
              <w:t>2220093</w:t>
            </w:r>
          </w:p>
        </w:tc>
        <w:tc>
          <w:tcPr>
            <w:tcW w:w="1417" w:type="dxa"/>
          </w:tcPr>
          <w:p w14:paraId="58394F95" w14:textId="77777777" w:rsidR="00195523" w:rsidRDefault="00247E98" w:rsidP="00433BB3">
            <w:pPr>
              <w:pStyle w:val="TableParagraph"/>
            </w:pPr>
            <w:r>
              <w:t>521324,41</w:t>
            </w:r>
          </w:p>
        </w:tc>
        <w:tc>
          <w:tcPr>
            <w:tcW w:w="1134" w:type="dxa"/>
          </w:tcPr>
          <w:p w14:paraId="29AEDCEC" w14:textId="77777777" w:rsidR="00195523" w:rsidRDefault="00247E98" w:rsidP="00433BB3">
            <w:pPr>
              <w:pStyle w:val="TableParagraph"/>
            </w:pPr>
            <w:r>
              <w:t>30,68</w:t>
            </w:r>
          </w:p>
        </w:tc>
        <w:tc>
          <w:tcPr>
            <w:tcW w:w="994" w:type="dxa"/>
          </w:tcPr>
          <w:p w14:paraId="345E22C0" w14:textId="77777777" w:rsidR="00195523" w:rsidRDefault="00247E98" w:rsidP="00433BB3">
            <w:pPr>
              <w:pStyle w:val="TableParagraph"/>
            </w:pPr>
            <w:r>
              <w:t>0,3</w:t>
            </w:r>
          </w:p>
        </w:tc>
      </w:tr>
      <w:tr w:rsidR="00195523" w14:paraId="514FDB02" w14:textId="77777777" w:rsidTr="007B05D6">
        <w:trPr>
          <w:trHeight w:val="503"/>
        </w:trPr>
        <w:tc>
          <w:tcPr>
            <w:tcW w:w="562" w:type="dxa"/>
          </w:tcPr>
          <w:p w14:paraId="20A8757F" w14:textId="77777777" w:rsidR="00195523" w:rsidRDefault="00247E98" w:rsidP="00433BB3">
            <w:pPr>
              <w:pStyle w:val="TableParagraph"/>
              <w:ind w:right="139"/>
              <w:jc w:val="center"/>
            </w:pPr>
            <w:r>
              <w:t>84</w:t>
            </w:r>
          </w:p>
        </w:tc>
        <w:tc>
          <w:tcPr>
            <w:tcW w:w="4110" w:type="dxa"/>
          </w:tcPr>
          <w:p w14:paraId="79B0533D" w14:textId="77777777" w:rsidR="00195523" w:rsidRDefault="00247E98" w:rsidP="00433BB3">
            <w:pPr>
              <w:pStyle w:val="TableParagraph"/>
            </w:pPr>
            <w:r>
              <w:t>Среднегодовая</w:t>
            </w:r>
            <w:r>
              <w:rPr>
                <w:spacing w:val="-1"/>
              </w:rPr>
              <w:t xml:space="preserve"> </w:t>
            </w:r>
            <w:r>
              <w:t>заработная</w:t>
            </w:r>
            <w:r>
              <w:rPr>
                <w:spacing w:val="-5"/>
              </w:rPr>
              <w:t xml:space="preserve"> </w:t>
            </w:r>
            <w:r>
              <w:t>плата</w:t>
            </w:r>
            <w:r>
              <w:rPr>
                <w:spacing w:val="-1"/>
              </w:rPr>
              <w:t xml:space="preserve"> </w:t>
            </w:r>
            <w:r>
              <w:t>на</w:t>
            </w:r>
            <w:r>
              <w:rPr>
                <w:spacing w:val="3"/>
              </w:rPr>
              <w:t xml:space="preserve"> </w:t>
            </w:r>
            <w:r>
              <w:t>1</w:t>
            </w:r>
          </w:p>
          <w:p w14:paraId="7C763DA6" w14:textId="77777777" w:rsidR="00195523" w:rsidRDefault="00247E98" w:rsidP="00433BB3">
            <w:pPr>
              <w:pStyle w:val="TableParagraph"/>
            </w:pPr>
            <w:r>
              <w:t>работника</w:t>
            </w:r>
            <w:r>
              <w:rPr>
                <w:spacing w:val="-3"/>
              </w:rPr>
              <w:t xml:space="preserve"> </w:t>
            </w:r>
            <w:r>
              <w:t>тыс.</w:t>
            </w:r>
            <w:r>
              <w:rPr>
                <w:spacing w:val="-2"/>
              </w:rPr>
              <w:t xml:space="preserve"> </w:t>
            </w:r>
            <w:r>
              <w:t>тенге/чел.</w:t>
            </w:r>
          </w:p>
        </w:tc>
        <w:tc>
          <w:tcPr>
            <w:tcW w:w="1561" w:type="dxa"/>
          </w:tcPr>
          <w:p w14:paraId="5F27F81F" w14:textId="77777777" w:rsidR="00195523" w:rsidRDefault="00247E98" w:rsidP="00433BB3">
            <w:pPr>
              <w:pStyle w:val="TableParagraph"/>
            </w:pPr>
            <w:r>
              <w:t>39660,94</w:t>
            </w:r>
          </w:p>
        </w:tc>
        <w:tc>
          <w:tcPr>
            <w:tcW w:w="1417" w:type="dxa"/>
          </w:tcPr>
          <w:p w14:paraId="1B66AFFB" w14:textId="77777777" w:rsidR="00195523" w:rsidRDefault="00247E98" w:rsidP="00433BB3">
            <w:pPr>
              <w:pStyle w:val="TableParagraph"/>
            </w:pPr>
            <w:r>
              <w:t>40484,54</w:t>
            </w:r>
          </w:p>
        </w:tc>
        <w:tc>
          <w:tcPr>
            <w:tcW w:w="1278" w:type="dxa"/>
          </w:tcPr>
          <w:p w14:paraId="4D79E72E" w14:textId="77777777" w:rsidR="00195523" w:rsidRDefault="00247E98" w:rsidP="00433BB3">
            <w:pPr>
              <w:pStyle w:val="TableParagraph"/>
            </w:pPr>
            <w:r>
              <w:t>37410,68</w:t>
            </w:r>
          </w:p>
        </w:tc>
        <w:tc>
          <w:tcPr>
            <w:tcW w:w="1273" w:type="dxa"/>
          </w:tcPr>
          <w:p w14:paraId="58A6B5FD" w14:textId="77777777" w:rsidR="00195523" w:rsidRDefault="00247E98" w:rsidP="00433BB3">
            <w:pPr>
              <w:pStyle w:val="TableParagraph"/>
            </w:pPr>
            <w:r>
              <w:t>46228,93</w:t>
            </w:r>
          </w:p>
        </w:tc>
        <w:tc>
          <w:tcPr>
            <w:tcW w:w="1432" w:type="dxa"/>
          </w:tcPr>
          <w:p w14:paraId="0EA0826E" w14:textId="77777777" w:rsidR="00195523" w:rsidRDefault="00247E98" w:rsidP="00433BB3">
            <w:pPr>
              <w:pStyle w:val="TableParagraph"/>
            </w:pPr>
            <w:r>
              <w:t>66358,86</w:t>
            </w:r>
          </w:p>
        </w:tc>
        <w:tc>
          <w:tcPr>
            <w:tcW w:w="1417" w:type="dxa"/>
          </w:tcPr>
          <w:p w14:paraId="3EB86F6E" w14:textId="77777777" w:rsidR="00195523" w:rsidRDefault="00247E98" w:rsidP="00433BB3">
            <w:pPr>
              <w:pStyle w:val="TableParagraph"/>
            </w:pPr>
            <w:r>
              <w:t>26697,92</w:t>
            </w:r>
          </w:p>
        </w:tc>
        <w:tc>
          <w:tcPr>
            <w:tcW w:w="1134" w:type="dxa"/>
          </w:tcPr>
          <w:p w14:paraId="4497B503" w14:textId="77777777" w:rsidR="00195523" w:rsidRDefault="00247E98" w:rsidP="00433BB3">
            <w:pPr>
              <w:pStyle w:val="TableParagraph"/>
            </w:pPr>
            <w:r>
              <w:t>67,31</w:t>
            </w:r>
          </w:p>
        </w:tc>
        <w:tc>
          <w:tcPr>
            <w:tcW w:w="994" w:type="dxa"/>
          </w:tcPr>
          <w:p w14:paraId="0B081D11" w14:textId="77777777" w:rsidR="00195523" w:rsidRDefault="00247E98" w:rsidP="00433BB3">
            <w:pPr>
              <w:pStyle w:val="TableParagraph"/>
            </w:pPr>
            <w:r>
              <w:t>0,67</w:t>
            </w:r>
          </w:p>
        </w:tc>
      </w:tr>
      <w:tr w:rsidR="007B05D6" w14:paraId="4E40A6D0" w14:textId="77777777" w:rsidTr="00D437CA">
        <w:trPr>
          <w:trHeight w:val="254"/>
        </w:trPr>
        <w:tc>
          <w:tcPr>
            <w:tcW w:w="562" w:type="dxa"/>
          </w:tcPr>
          <w:p w14:paraId="7F91C0A7" w14:textId="77777777" w:rsidR="007B05D6" w:rsidRDefault="007B05D6" w:rsidP="00D437CA">
            <w:pPr>
              <w:pStyle w:val="TableParagraph"/>
              <w:ind w:right="139"/>
              <w:jc w:val="center"/>
            </w:pPr>
            <w:r>
              <w:t>85</w:t>
            </w:r>
          </w:p>
        </w:tc>
        <w:tc>
          <w:tcPr>
            <w:tcW w:w="4110" w:type="dxa"/>
          </w:tcPr>
          <w:p w14:paraId="1598BA36" w14:textId="77777777" w:rsidR="007B05D6" w:rsidRDefault="007B05D6" w:rsidP="00D437CA">
            <w:pPr>
              <w:pStyle w:val="TableParagraph"/>
            </w:pPr>
            <w:r>
              <w:t>Сумма основных</w:t>
            </w:r>
            <w:r>
              <w:rPr>
                <w:spacing w:val="-3"/>
              </w:rPr>
              <w:t xml:space="preserve"> </w:t>
            </w:r>
            <w:r>
              <w:t>фондов, тыс.</w:t>
            </w:r>
            <w:r>
              <w:rPr>
                <w:spacing w:val="-5"/>
              </w:rPr>
              <w:t xml:space="preserve"> </w:t>
            </w:r>
            <w:r>
              <w:t>тенге</w:t>
            </w:r>
          </w:p>
        </w:tc>
        <w:tc>
          <w:tcPr>
            <w:tcW w:w="1561" w:type="dxa"/>
          </w:tcPr>
          <w:p w14:paraId="1F2C60B1" w14:textId="77777777" w:rsidR="007B05D6" w:rsidRDefault="007B05D6" w:rsidP="00D437CA">
            <w:pPr>
              <w:pStyle w:val="TableParagraph"/>
            </w:pPr>
            <w:r>
              <w:t>9169470,85</w:t>
            </w:r>
          </w:p>
        </w:tc>
        <w:tc>
          <w:tcPr>
            <w:tcW w:w="1417" w:type="dxa"/>
          </w:tcPr>
          <w:p w14:paraId="04862D30" w14:textId="77777777" w:rsidR="007B05D6" w:rsidRDefault="007B05D6" w:rsidP="00D437CA">
            <w:pPr>
              <w:pStyle w:val="TableParagraph"/>
            </w:pPr>
            <w:r>
              <w:t>10368843,5</w:t>
            </w:r>
          </w:p>
        </w:tc>
        <w:tc>
          <w:tcPr>
            <w:tcW w:w="1278" w:type="dxa"/>
          </w:tcPr>
          <w:p w14:paraId="2A803779" w14:textId="77777777" w:rsidR="007B05D6" w:rsidRDefault="007B05D6" w:rsidP="00D437CA">
            <w:pPr>
              <w:pStyle w:val="TableParagraph"/>
            </w:pPr>
            <w:r>
              <w:t>14700637</w:t>
            </w:r>
          </w:p>
        </w:tc>
        <w:tc>
          <w:tcPr>
            <w:tcW w:w="1273" w:type="dxa"/>
          </w:tcPr>
          <w:p w14:paraId="13DCD6CE" w14:textId="77777777" w:rsidR="007B05D6" w:rsidRDefault="007B05D6" w:rsidP="00D437CA">
            <w:pPr>
              <w:pStyle w:val="TableParagraph"/>
            </w:pPr>
            <w:r>
              <w:t>14944516</w:t>
            </w:r>
          </w:p>
        </w:tc>
        <w:tc>
          <w:tcPr>
            <w:tcW w:w="1432" w:type="dxa"/>
          </w:tcPr>
          <w:p w14:paraId="1A295902" w14:textId="77777777" w:rsidR="007B05D6" w:rsidRDefault="007B05D6" w:rsidP="00D437CA">
            <w:pPr>
              <w:pStyle w:val="TableParagraph"/>
            </w:pPr>
            <w:r>
              <w:t>15357997,91</w:t>
            </w:r>
          </w:p>
        </w:tc>
        <w:tc>
          <w:tcPr>
            <w:tcW w:w="1417" w:type="dxa"/>
          </w:tcPr>
          <w:p w14:paraId="3F484FBC" w14:textId="77777777" w:rsidR="007B05D6" w:rsidRDefault="007B05D6" w:rsidP="00D437CA">
            <w:pPr>
              <w:pStyle w:val="TableParagraph"/>
            </w:pPr>
            <w:r>
              <w:t>6188527,064</w:t>
            </w:r>
          </w:p>
        </w:tc>
        <w:tc>
          <w:tcPr>
            <w:tcW w:w="1134" w:type="dxa"/>
          </w:tcPr>
          <w:p w14:paraId="5427A701" w14:textId="77777777" w:rsidR="007B05D6" w:rsidRDefault="007B05D6" w:rsidP="00D437CA">
            <w:pPr>
              <w:pStyle w:val="TableParagraph"/>
            </w:pPr>
            <w:r>
              <w:t>67,49</w:t>
            </w:r>
          </w:p>
        </w:tc>
        <w:tc>
          <w:tcPr>
            <w:tcW w:w="994" w:type="dxa"/>
          </w:tcPr>
          <w:p w14:paraId="103EA4B0" w14:textId="77777777" w:rsidR="007B05D6" w:rsidRDefault="007B05D6" w:rsidP="00D437CA">
            <w:pPr>
              <w:pStyle w:val="TableParagraph"/>
            </w:pPr>
            <w:r>
              <w:t>0,14</w:t>
            </w:r>
          </w:p>
        </w:tc>
      </w:tr>
      <w:tr w:rsidR="007B05D6" w14:paraId="4D9678E0" w14:textId="77777777" w:rsidTr="00D437CA">
        <w:trPr>
          <w:trHeight w:val="253"/>
        </w:trPr>
        <w:tc>
          <w:tcPr>
            <w:tcW w:w="562" w:type="dxa"/>
          </w:tcPr>
          <w:p w14:paraId="214C6037" w14:textId="77777777" w:rsidR="007B05D6" w:rsidRDefault="007B05D6" w:rsidP="00D437CA">
            <w:pPr>
              <w:pStyle w:val="TableParagraph"/>
              <w:ind w:right="139"/>
              <w:jc w:val="center"/>
            </w:pPr>
            <w:r>
              <w:t>86</w:t>
            </w:r>
          </w:p>
        </w:tc>
        <w:tc>
          <w:tcPr>
            <w:tcW w:w="4110" w:type="dxa"/>
          </w:tcPr>
          <w:p w14:paraId="0A13F1FB" w14:textId="77777777" w:rsidR="007B05D6" w:rsidRDefault="007B05D6" w:rsidP="00D437CA">
            <w:pPr>
              <w:pStyle w:val="TableParagraph"/>
            </w:pPr>
            <w:r>
              <w:t>Сумма амортизации</w:t>
            </w:r>
            <w:r>
              <w:rPr>
                <w:spacing w:val="-5"/>
              </w:rPr>
              <w:t xml:space="preserve"> </w:t>
            </w:r>
            <w:r>
              <w:t>ОФ, тыс.</w:t>
            </w:r>
            <w:r>
              <w:rPr>
                <w:spacing w:val="-1"/>
              </w:rPr>
              <w:t xml:space="preserve"> </w:t>
            </w:r>
            <w:r>
              <w:t>тенге</w:t>
            </w:r>
          </w:p>
        </w:tc>
        <w:tc>
          <w:tcPr>
            <w:tcW w:w="1561" w:type="dxa"/>
          </w:tcPr>
          <w:p w14:paraId="3A36CF0D" w14:textId="77777777" w:rsidR="007B05D6" w:rsidRDefault="007B05D6" w:rsidP="00D437CA">
            <w:pPr>
              <w:pStyle w:val="TableParagraph"/>
            </w:pPr>
            <w:r>
              <w:t>2244721,3</w:t>
            </w:r>
          </w:p>
        </w:tc>
        <w:tc>
          <w:tcPr>
            <w:tcW w:w="1417" w:type="dxa"/>
          </w:tcPr>
          <w:p w14:paraId="63B1E748" w14:textId="77777777" w:rsidR="007B05D6" w:rsidRDefault="007B05D6" w:rsidP="00D437CA">
            <w:pPr>
              <w:pStyle w:val="TableParagraph"/>
            </w:pPr>
            <w:r>
              <w:t>1952634,36</w:t>
            </w:r>
          </w:p>
        </w:tc>
        <w:tc>
          <w:tcPr>
            <w:tcW w:w="1278" w:type="dxa"/>
          </w:tcPr>
          <w:p w14:paraId="3B02B2E3" w14:textId="77777777" w:rsidR="007B05D6" w:rsidRDefault="007B05D6" w:rsidP="00D437CA">
            <w:pPr>
              <w:pStyle w:val="TableParagraph"/>
            </w:pPr>
            <w:r>
              <w:t>2398998</w:t>
            </w:r>
          </w:p>
        </w:tc>
        <w:tc>
          <w:tcPr>
            <w:tcW w:w="1273" w:type="dxa"/>
          </w:tcPr>
          <w:p w14:paraId="7195805C" w14:textId="77777777" w:rsidR="007B05D6" w:rsidRDefault="007B05D6" w:rsidP="00D437CA">
            <w:pPr>
              <w:pStyle w:val="TableParagraph"/>
            </w:pPr>
            <w:r>
              <w:t>2454491</w:t>
            </w:r>
          </w:p>
        </w:tc>
        <w:tc>
          <w:tcPr>
            <w:tcW w:w="1432" w:type="dxa"/>
          </w:tcPr>
          <w:p w14:paraId="0F6A37B8" w14:textId="77777777" w:rsidR="007B05D6" w:rsidRDefault="007B05D6" w:rsidP="00D437CA">
            <w:pPr>
              <w:pStyle w:val="TableParagraph"/>
            </w:pPr>
            <w:r>
              <w:t>3638314,64</w:t>
            </w:r>
          </w:p>
        </w:tc>
        <w:tc>
          <w:tcPr>
            <w:tcW w:w="1417" w:type="dxa"/>
          </w:tcPr>
          <w:p w14:paraId="78E84FB4" w14:textId="77777777" w:rsidR="007B05D6" w:rsidRDefault="007B05D6" w:rsidP="00D437CA">
            <w:pPr>
              <w:pStyle w:val="TableParagraph"/>
            </w:pPr>
            <w:r>
              <w:t>1393593,34</w:t>
            </w:r>
          </w:p>
        </w:tc>
        <w:tc>
          <w:tcPr>
            <w:tcW w:w="1134" w:type="dxa"/>
          </w:tcPr>
          <w:p w14:paraId="03469FA2" w14:textId="77777777" w:rsidR="007B05D6" w:rsidRDefault="007B05D6" w:rsidP="00D437CA">
            <w:pPr>
              <w:pStyle w:val="TableParagraph"/>
            </w:pPr>
            <w:r>
              <w:t>62,08</w:t>
            </w:r>
          </w:p>
        </w:tc>
        <w:tc>
          <w:tcPr>
            <w:tcW w:w="994" w:type="dxa"/>
          </w:tcPr>
          <w:p w14:paraId="4766CB6A" w14:textId="77777777" w:rsidR="007B05D6" w:rsidRDefault="007B05D6" w:rsidP="00D437CA">
            <w:pPr>
              <w:pStyle w:val="TableParagraph"/>
            </w:pPr>
            <w:r>
              <w:t>0,62</w:t>
            </w:r>
          </w:p>
        </w:tc>
      </w:tr>
      <w:tr w:rsidR="007B05D6" w14:paraId="53B20D7A" w14:textId="77777777" w:rsidTr="00D437CA">
        <w:trPr>
          <w:trHeight w:val="254"/>
        </w:trPr>
        <w:tc>
          <w:tcPr>
            <w:tcW w:w="562" w:type="dxa"/>
          </w:tcPr>
          <w:p w14:paraId="20A81247" w14:textId="77777777" w:rsidR="007B05D6" w:rsidRDefault="007B05D6" w:rsidP="00D437CA">
            <w:pPr>
              <w:pStyle w:val="TableParagraph"/>
              <w:ind w:right="139"/>
              <w:jc w:val="center"/>
            </w:pPr>
            <w:r>
              <w:t>87</w:t>
            </w:r>
          </w:p>
        </w:tc>
        <w:tc>
          <w:tcPr>
            <w:tcW w:w="4110" w:type="dxa"/>
          </w:tcPr>
          <w:p w14:paraId="6AD1ECA8" w14:textId="77777777" w:rsidR="007B05D6" w:rsidRDefault="007B05D6" w:rsidP="00D437CA">
            <w:pPr>
              <w:pStyle w:val="TableParagraph"/>
            </w:pPr>
            <w:r>
              <w:t>Экспорт,</w:t>
            </w:r>
            <w:r>
              <w:rPr>
                <w:spacing w:val="-1"/>
              </w:rPr>
              <w:t xml:space="preserve"> </w:t>
            </w:r>
            <w:r>
              <w:t>тонн</w:t>
            </w:r>
          </w:p>
        </w:tc>
        <w:tc>
          <w:tcPr>
            <w:tcW w:w="1561" w:type="dxa"/>
          </w:tcPr>
          <w:p w14:paraId="1270D215" w14:textId="77777777" w:rsidR="007B05D6" w:rsidRDefault="007B05D6" w:rsidP="00D437CA">
            <w:pPr>
              <w:pStyle w:val="TableParagraph"/>
            </w:pPr>
            <w:r>
              <w:t>1,7</w:t>
            </w:r>
          </w:p>
        </w:tc>
        <w:tc>
          <w:tcPr>
            <w:tcW w:w="1417" w:type="dxa"/>
          </w:tcPr>
          <w:p w14:paraId="0D383C95" w14:textId="77777777" w:rsidR="007B05D6" w:rsidRDefault="007B05D6" w:rsidP="00D437CA">
            <w:pPr>
              <w:pStyle w:val="TableParagraph"/>
            </w:pPr>
            <w:r>
              <w:t>1,8</w:t>
            </w:r>
          </w:p>
        </w:tc>
        <w:tc>
          <w:tcPr>
            <w:tcW w:w="1278" w:type="dxa"/>
          </w:tcPr>
          <w:p w14:paraId="4178E883" w14:textId="77777777" w:rsidR="007B05D6" w:rsidRDefault="007B05D6" w:rsidP="00D437CA">
            <w:pPr>
              <w:pStyle w:val="TableParagraph"/>
            </w:pPr>
            <w:r>
              <w:t>1,9</w:t>
            </w:r>
          </w:p>
        </w:tc>
        <w:tc>
          <w:tcPr>
            <w:tcW w:w="1273" w:type="dxa"/>
          </w:tcPr>
          <w:p w14:paraId="567CAEE6" w14:textId="77777777" w:rsidR="007B05D6" w:rsidRDefault="007B05D6" w:rsidP="00D437CA">
            <w:pPr>
              <w:pStyle w:val="TableParagraph"/>
            </w:pPr>
            <w:r>
              <w:t>1,1</w:t>
            </w:r>
          </w:p>
        </w:tc>
        <w:tc>
          <w:tcPr>
            <w:tcW w:w="1432" w:type="dxa"/>
          </w:tcPr>
          <w:p w14:paraId="084E8812" w14:textId="77777777" w:rsidR="007B05D6" w:rsidRDefault="007B05D6" w:rsidP="00D437CA">
            <w:pPr>
              <w:pStyle w:val="TableParagraph"/>
            </w:pPr>
            <w:r>
              <w:t>1,11</w:t>
            </w:r>
          </w:p>
        </w:tc>
        <w:tc>
          <w:tcPr>
            <w:tcW w:w="1417" w:type="dxa"/>
          </w:tcPr>
          <w:p w14:paraId="47C6DE33" w14:textId="77777777" w:rsidR="007B05D6" w:rsidRDefault="007B05D6" w:rsidP="00D437CA">
            <w:pPr>
              <w:pStyle w:val="TableParagraph"/>
            </w:pPr>
            <w:r>
              <w:t>-0,59</w:t>
            </w:r>
          </w:p>
        </w:tc>
        <w:tc>
          <w:tcPr>
            <w:tcW w:w="1134" w:type="dxa"/>
          </w:tcPr>
          <w:p w14:paraId="33472531" w14:textId="77777777" w:rsidR="007B05D6" w:rsidRDefault="007B05D6" w:rsidP="00D437CA">
            <w:pPr>
              <w:pStyle w:val="TableParagraph"/>
            </w:pPr>
            <w:r>
              <w:t>-34,70</w:t>
            </w:r>
          </w:p>
        </w:tc>
        <w:tc>
          <w:tcPr>
            <w:tcW w:w="994" w:type="dxa"/>
          </w:tcPr>
          <w:p w14:paraId="4B6A9A66" w14:textId="77777777" w:rsidR="007B05D6" w:rsidRDefault="007B05D6" w:rsidP="00D437CA">
            <w:pPr>
              <w:pStyle w:val="TableParagraph"/>
            </w:pPr>
            <w:r>
              <w:t>-0,35</w:t>
            </w:r>
          </w:p>
        </w:tc>
      </w:tr>
      <w:tr w:rsidR="007B05D6" w14:paraId="70B4127F" w14:textId="77777777" w:rsidTr="00D437CA">
        <w:trPr>
          <w:trHeight w:val="254"/>
        </w:trPr>
        <w:tc>
          <w:tcPr>
            <w:tcW w:w="15178" w:type="dxa"/>
            <w:gridSpan w:val="10"/>
          </w:tcPr>
          <w:p w14:paraId="70BBD3AA" w14:textId="77777777" w:rsidR="007B05D6" w:rsidRDefault="007B05D6" w:rsidP="00D437CA">
            <w:pPr>
              <w:pStyle w:val="TableParagraph"/>
            </w:pPr>
            <w:r>
              <w:t>Примечание</w:t>
            </w:r>
            <w:r>
              <w:rPr>
                <w:spacing w:val="-8"/>
              </w:rPr>
              <w:t xml:space="preserve"> </w:t>
            </w:r>
            <w:r>
              <w:t>–</w:t>
            </w:r>
            <w:r>
              <w:rPr>
                <w:spacing w:val="-1"/>
              </w:rPr>
              <w:t xml:space="preserve"> </w:t>
            </w:r>
            <w:r>
              <w:t>составлено</w:t>
            </w:r>
            <w:r>
              <w:rPr>
                <w:spacing w:val="-6"/>
              </w:rPr>
              <w:t xml:space="preserve"> </w:t>
            </w:r>
            <w:r>
              <w:t>автором</w:t>
            </w:r>
            <w:r>
              <w:rPr>
                <w:spacing w:val="-3"/>
              </w:rPr>
              <w:t xml:space="preserve"> </w:t>
            </w:r>
            <w:r>
              <w:t>на</w:t>
            </w:r>
            <w:r>
              <w:rPr>
                <w:spacing w:val="1"/>
              </w:rPr>
              <w:t xml:space="preserve"> </w:t>
            </w:r>
            <w:r>
              <w:t>основании</w:t>
            </w:r>
            <w:r>
              <w:rPr>
                <w:spacing w:val="-5"/>
              </w:rPr>
              <w:t xml:space="preserve"> </w:t>
            </w:r>
            <w:r>
              <w:t>источников</w:t>
            </w:r>
            <w:r>
              <w:rPr>
                <w:spacing w:val="5"/>
              </w:rPr>
              <w:t xml:space="preserve"> </w:t>
            </w:r>
            <w:r>
              <w:t>[1-6]</w:t>
            </w:r>
          </w:p>
        </w:tc>
      </w:tr>
    </w:tbl>
    <w:p w14:paraId="47368826" w14:textId="77777777" w:rsidR="00195523" w:rsidRDefault="00195523" w:rsidP="00433BB3">
      <w:pPr>
        <w:sectPr w:rsidR="00195523" w:rsidSect="00E25D1B">
          <w:type w:val="nextColumn"/>
          <w:pgSz w:w="16840" w:h="11910" w:orient="landscape"/>
          <w:pgMar w:top="840" w:right="980" w:bottom="1100" w:left="1701" w:header="0" w:footer="913" w:gutter="0"/>
          <w:cols w:space="720"/>
        </w:sectPr>
      </w:pPr>
    </w:p>
    <w:p w14:paraId="1211F6F2" w14:textId="77777777" w:rsidR="00195523" w:rsidRPr="006035B0" w:rsidRDefault="00247E98" w:rsidP="00433BB3">
      <w:pPr>
        <w:ind w:right="137"/>
        <w:jc w:val="right"/>
        <w:rPr>
          <w:b/>
          <w:sz w:val="28"/>
          <w:szCs w:val="28"/>
        </w:rPr>
      </w:pPr>
      <w:r w:rsidRPr="006035B0">
        <w:rPr>
          <w:b/>
          <w:sz w:val="28"/>
          <w:szCs w:val="28"/>
        </w:rPr>
        <w:t>ПРИЛОЖЕНИЕ</w:t>
      </w:r>
      <w:r w:rsidRPr="006035B0">
        <w:rPr>
          <w:b/>
          <w:spacing w:val="-4"/>
          <w:sz w:val="28"/>
          <w:szCs w:val="28"/>
        </w:rPr>
        <w:t xml:space="preserve"> </w:t>
      </w:r>
      <w:r w:rsidRPr="006035B0">
        <w:rPr>
          <w:b/>
          <w:sz w:val="28"/>
          <w:szCs w:val="28"/>
        </w:rPr>
        <w:t>Б</w:t>
      </w:r>
    </w:p>
    <w:p w14:paraId="563B4CEC" w14:textId="77777777" w:rsidR="005B5529" w:rsidRPr="005B5529" w:rsidRDefault="005B5529" w:rsidP="005B5529">
      <w:pPr>
        <w:pStyle w:val="a3"/>
        <w:ind w:left="0" w:firstLine="0"/>
        <w:jc w:val="center"/>
      </w:pPr>
    </w:p>
    <w:p w14:paraId="3C02DD9D" w14:textId="77777777" w:rsidR="00195523" w:rsidRDefault="005B5529" w:rsidP="005B5529">
      <w:pPr>
        <w:pStyle w:val="a3"/>
        <w:ind w:left="0" w:firstLine="0"/>
        <w:jc w:val="center"/>
        <w:rPr>
          <w:b/>
        </w:rPr>
      </w:pPr>
      <w:r>
        <w:rPr>
          <w:b/>
        </w:rPr>
        <w:t>Экспертный опрос</w:t>
      </w:r>
      <w:r w:rsidRPr="005B5529">
        <w:rPr>
          <w:b/>
        </w:rPr>
        <w:t xml:space="preserve"> для предпринимателей, работников и покупателей продукции из мяса</w:t>
      </w:r>
    </w:p>
    <w:p w14:paraId="54FCAEBE" w14:textId="77777777" w:rsidR="005B5529" w:rsidRPr="005B5529" w:rsidRDefault="005B5529" w:rsidP="005B5529">
      <w:pPr>
        <w:pStyle w:val="a3"/>
        <w:ind w:left="0" w:firstLine="0"/>
        <w:jc w:val="center"/>
      </w:pPr>
    </w:p>
    <w:p w14:paraId="7CC89FA3" w14:textId="77777777" w:rsidR="004F49DF" w:rsidRPr="00045C78" w:rsidRDefault="004F49DF" w:rsidP="004F49DF">
      <w:pPr>
        <w:jc w:val="center"/>
        <w:rPr>
          <w:b/>
          <w:sz w:val="24"/>
          <w:szCs w:val="24"/>
        </w:rPr>
      </w:pPr>
      <w:r w:rsidRPr="00045C78">
        <w:rPr>
          <w:b/>
          <w:sz w:val="24"/>
          <w:szCs w:val="24"/>
        </w:rPr>
        <w:t>Уважаемый</w:t>
      </w:r>
      <w:r w:rsidRPr="00045C78">
        <w:rPr>
          <w:b/>
          <w:spacing w:val="-3"/>
          <w:sz w:val="24"/>
          <w:szCs w:val="24"/>
        </w:rPr>
        <w:t xml:space="preserve"> </w:t>
      </w:r>
      <w:r w:rsidRPr="00045C78">
        <w:rPr>
          <w:b/>
          <w:sz w:val="24"/>
          <w:szCs w:val="24"/>
        </w:rPr>
        <w:t>работодатель!!!</w:t>
      </w:r>
    </w:p>
    <w:p w14:paraId="37A130A5" w14:textId="77777777" w:rsidR="004F49DF" w:rsidRPr="00045C78" w:rsidRDefault="004F49DF" w:rsidP="004F49DF">
      <w:pPr>
        <w:ind w:firstLine="710"/>
        <w:rPr>
          <w:sz w:val="24"/>
          <w:szCs w:val="24"/>
        </w:rPr>
      </w:pPr>
      <w:r w:rsidRPr="00045C78">
        <w:rPr>
          <w:sz w:val="24"/>
          <w:szCs w:val="24"/>
        </w:rPr>
        <w:t>Для</w:t>
      </w:r>
      <w:r w:rsidRPr="00045C78">
        <w:rPr>
          <w:spacing w:val="2"/>
          <w:sz w:val="24"/>
          <w:szCs w:val="24"/>
        </w:rPr>
        <w:t xml:space="preserve"> </w:t>
      </w:r>
      <w:r w:rsidRPr="00045C78">
        <w:rPr>
          <w:sz w:val="24"/>
          <w:szCs w:val="24"/>
        </w:rPr>
        <w:t>объективной оценки</w:t>
      </w:r>
      <w:r w:rsidRPr="00045C78">
        <w:rPr>
          <w:spacing w:val="4"/>
          <w:sz w:val="24"/>
          <w:szCs w:val="24"/>
        </w:rPr>
        <w:t xml:space="preserve"> </w:t>
      </w:r>
      <w:r w:rsidRPr="00045C78">
        <w:rPr>
          <w:sz w:val="24"/>
          <w:szCs w:val="24"/>
        </w:rPr>
        <w:t>эффективной</w:t>
      </w:r>
      <w:r w:rsidRPr="00045C78">
        <w:rPr>
          <w:spacing w:val="5"/>
          <w:sz w:val="24"/>
          <w:szCs w:val="24"/>
        </w:rPr>
        <w:t xml:space="preserve"> </w:t>
      </w:r>
      <w:r w:rsidRPr="00045C78">
        <w:rPr>
          <w:sz w:val="24"/>
          <w:szCs w:val="24"/>
        </w:rPr>
        <w:t>деятельности</w:t>
      </w:r>
      <w:r w:rsidRPr="00045C78">
        <w:rPr>
          <w:spacing w:val="5"/>
          <w:sz w:val="24"/>
          <w:szCs w:val="24"/>
        </w:rPr>
        <w:t xml:space="preserve"> </w:t>
      </w:r>
      <w:r w:rsidRPr="00045C78">
        <w:rPr>
          <w:sz w:val="24"/>
          <w:szCs w:val="24"/>
        </w:rPr>
        <w:t>Вашего</w:t>
      </w:r>
      <w:r w:rsidRPr="00045C78">
        <w:rPr>
          <w:spacing w:val="7"/>
          <w:sz w:val="24"/>
          <w:szCs w:val="24"/>
        </w:rPr>
        <w:t xml:space="preserve"> </w:t>
      </w:r>
      <w:r w:rsidRPr="00045C78">
        <w:rPr>
          <w:sz w:val="24"/>
          <w:szCs w:val="24"/>
        </w:rPr>
        <w:t>предприятия</w:t>
      </w:r>
      <w:r w:rsidRPr="00045C78">
        <w:rPr>
          <w:spacing w:val="7"/>
          <w:sz w:val="24"/>
          <w:szCs w:val="24"/>
        </w:rPr>
        <w:t xml:space="preserve"> </w:t>
      </w:r>
      <w:r w:rsidRPr="00045C78">
        <w:rPr>
          <w:sz w:val="24"/>
          <w:szCs w:val="24"/>
        </w:rPr>
        <w:t>просим</w:t>
      </w:r>
      <w:r w:rsidRPr="00045C78">
        <w:rPr>
          <w:spacing w:val="10"/>
          <w:sz w:val="24"/>
          <w:szCs w:val="24"/>
        </w:rPr>
        <w:t xml:space="preserve"> </w:t>
      </w:r>
      <w:r w:rsidRPr="00045C78">
        <w:rPr>
          <w:sz w:val="24"/>
          <w:szCs w:val="24"/>
        </w:rPr>
        <w:t>Вас</w:t>
      </w:r>
      <w:r w:rsidRPr="00045C78">
        <w:rPr>
          <w:spacing w:val="-57"/>
          <w:sz w:val="24"/>
          <w:szCs w:val="24"/>
        </w:rPr>
        <w:t xml:space="preserve"> </w:t>
      </w:r>
      <w:r w:rsidRPr="00045C78">
        <w:rPr>
          <w:sz w:val="24"/>
          <w:szCs w:val="24"/>
        </w:rPr>
        <w:t>оценить</w:t>
      </w:r>
      <w:r w:rsidRPr="00045C78">
        <w:rPr>
          <w:spacing w:val="-2"/>
          <w:sz w:val="24"/>
          <w:szCs w:val="24"/>
        </w:rPr>
        <w:t xml:space="preserve"> </w:t>
      </w:r>
      <w:r w:rsidRPr="00045C78">
        <w:rPr>
          <w:sz w:val="24"/>
          <w:szCs w:val="24"/>
        </w:rPr>
        <w:t>по</w:t>
      </w:r>
      <w:r w:rsidRPr="00045C78">
        <w:rPr>
          <w:spacing w:val="6"/>
          <w:sz w:val="24"/>
          <w:szCs w:val="24"/>
        </w:rPr>
        <w:t xml:space="preserve"> </w:t>
      </w:r>
      <w:r w:rsidRPr="00045C78">
        <w:rPr>
          <w:sz w:val="24"/>
          <w:szCs w:val="24"/>
        </w:rPr>
        <w:t>бальной</w:t>
      </w:r>
      <w:r w:rsidRPr="00045C78">
        <w:rPr>
          <w:spacing w:val="-2"/>
          <w:sz w:val="24"/>
          <w:szCs w:val="24"/>
        </w:rPr>
        <w:t xml:space="preserve"> </w:t>
      </w:r>
      <w:r w:rsidRPr="00045C78">
        <w:rPr>
          <w:sz w:val="24"/>
          <w:szCs w:val="24"/>
        </w:rPr>
        <w:t>шкале</w:t>
      </w:r>
      <w:r>
        <w:rPr>
          <w:sz w:val="24"/>
          <w:szCs w:val="24"/>
        </w:rPr>
        <w:t>.</w:t>
      </w:r>
    </w:p>
    <w:p w14:paraId="3DD3EA4E" w14:textId="77777777" w:rsidR="004F49DF" w:rsidRPr="004F49DF" w:rsidRDefault="004F49DF" w:rsidP="004F49DF">
      <w:pPr>
        <w:pStyle w:val="a3"/>
        <w:ind w:left="0" w:firstLine="0"/>
        <w:jc w:val="left"/>
        <w:rPr>
          <w:sz w:val="16"/>
          <w:szCs w:val="1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2850"/>
        <w:gridCol w:w="5670"/>
      </w:tblGrid>
      <w:tr w:rsidR="004F49DF" w:rsidRPr="00045C78" w14:paraId="3752D385" w14:textId="77777777" w:rsidTr="004F49DF">
        <w:trPr>
          <w:trHeight w:val="503"/>
        </w:trPr>
        <w:tc>
          <w:tcPr>
            <w:tcW w:w="543" w:type="dxa"/>
            <w:vAlign w:val="center"/>
          </w:tcPr>
          <w:p w14:paraId="05D08D4E" w14:textId="77777777" w:rsidR="004F49DF" w:rsidRPr="00045C78" w:rsidRDefault="004F49DF" w:rsidP="004F49DF">
            <w:pPr>
              <w:pStyle w:val="TableParagraph"/>
              <w:ind w:right="106" w:firstLine="28"/>
              <w:jc w:val="center"/>
              <w:rPr>
                <w:sz w:val="24"/>
                <w:szCs w:val="24"/>
              </w:rPr>
            </w:pPr>
            <w:r w:rsidRPr="00045C78">
              <w:rPr>
                <w:sz w:val="24"/>
                <w:szCs w:val="24"/>
              </w:rPr>
              <w:t>№</w:t>
            </w:r>
            <w:r w:rsidRPr="00045C78">
              <w:rPr>
                <w:spacing w:val="1"/>
                <w:sz w:val="24"/>
                <w:szCs w:val="24"/>
              </w:rPr>
              <w:t xml:space="preserve"> </w:t>
            </w:r>
            <w:r w:rsidRPr="00045C78">
              <w:rPr>
                <w:sz w:val="24"/>
                <w:szCs w:val="24"/>
              </w:rPr>
              <w:t>п/п</w:t>
            </w:r>
          </w:p>
        </w:tc>
        <w:tc>
          <w:tcPr>
            <w:tcW w:w="2850" w:type="dxa"/>
            <w:vAlign w:val="center"/>
          </w:tcPr>
          <w:p w14:paraId="2CC98A15" w14:textId="77777777" w:rsidR="004F49DF" w:rsidRPr="00045C78" w:rsidRDefault="004F49DF" w:rsidP="004F49DF">
            <w:pPr>
              <w:pStyle w:val="TableParagraph"/>
              <w:ind w:right="131" w:firstLine="28"/>
              <w:jc w:val="center"/>
              <w:rPr>
                <w:sz w:val="24"/>
                <w:szCs w:val="24"/>
              </w:rPr>
            </w:pPr>
            <w:r w:rsidRPr="00045C78">
              <w:rPr>
                <w:sz w:val="24"/>
                <w:szCs w:val="24"/>
              </w:rPr>
              <w:t xml:space="preserve">Наименование </w:t>
            </w:r>
            <w:r w:rsidRPr="00045C78">
              <w:rPr>
                <w:spacing w:val="-52"/>
                <w:sz w:val="24"/>
                <w:szCs w:val="24"/>
              </w:rPr>
              <w:t xml:space="preserve"> </w:t>
            </w:r>
            <w:r w:rsidRPr="00045C78">
              <w:rPr>
                <w:sz w:val="24"/>
                <w:szCs w:val="24"/>
              </w:rPr>
              <w:t>групп</w:t>
            </w:r>
          </w:p>
        </w:tc>
        <w:tc>
          <w:tcPr>
            <w:tcW w:w="5670" w:type="dxa"/>
            <w:vAlign w:val="center"/>
          </w:tcPr>
          <w:p w14:paraId="4AC30991" w14:textId="77777777" w:rsidR="004F49DF" w:rsidRPr="00045C78" w:rsidRDefault="004F49DF" w:rsidP="004F49DF">
            <w:pPr>
              <w:pStyle w:val="TableParagraph"/>
              <w:ind w:firstLine="28"/>
              <w:jc w:val="center"/>
              <w:rPr>
                <w:sz w:val="24"/>
                <w:szCs w:val="24"/>
              </w:rPr>
            </w:pPr>
            <w:r w:rsidRPr="00045C78">
              <w:rPr>
                <w:sz w:val="24"/>
                <w:szCs w:val="24"/>
              </w:rPr>
              <w:t>Целевой</w:t>
            </w:r>
            <w:r w:rsidRPr="00045C78">
              <w:rPr>
                <w:spacing w:val="1"/>
                <w:sz w:val="24"/>
                <w:szCs w:val="24"/>
              </w:rPr>
              <w:t xml:space="preserve"> </w:t>
            </w:r>
            <w:r w:rsidRPr="00045C78">
              <w:rPr>
                <w:sz w:val="24"/>
                <w:szCs w:val="24"/>
              </w:rPr>
              <w:t>индикатор - доля</w:t>
            </w:r>
            <w:r w:rsidRPr="00045C78">
              <w:rPr>
                <w:spacing w:val="1"/>
                <w:sz w:val="24"/>
                <w:szCs w:val="24"/>
              </w:rPr>
              <w:t xml:space="preserve"> </w:t>
            </w:r>
            <w:r w:rsidRPr="00045C78">
              <w:rPr>
                <w:sz w:val="24"/>
                <w:szCs w:val="24"/>
              </w:rPr>
              <w:t>импорта</w:t>
            </w:r>
            <w:r w:rsidRPr="00045C78">
              <w:rPr>
                <w:spacing w:val="1"/>
                <w:sz w:val="24"/>
                <w:szCs w:val="24"/>
              </w:rPr>
              <w:t xml:space="preserve"> </w:t>
            </w:r>
            <w:r w:rsidRPr="00045C78">
              <w:rPr>
                <w:sz w:val="24"/>
                <w:szCs w:val="24"/>
              </w:rPr>
              <w:t>к</w:t>
            </w:r>
            <w:r w:rsidRPr="00045C78">
              <w:rPr>
                <w:spacing w:val="1"/>
                <w:sz w:val="24"/>
                <w:szCs w:val="24"/>
              </w:rPr>
              <w:t xml:space="preserve"> </w:t>
            </w:r>
            <w:r w:rsidRPr="00045C78">
              <w:rPr>
                <w:sz w:val="24"/>
                <w:szCs w:val="24"/>
              </w:rPr>
              <w:t>производству</w:t>
            </w:r>
            <w:r w:rsidRPr="00045C78">
              <w:rPr>
                <w:spacing w:val="1"/>
                <w:sz w:val="24"/>
                <w:szCs w:val="24"/>
              </w:rPr>
              <w:t xml:space="preserve"> </w:t>
            </w:r>
            <w:r w:rsidRPr="00045C78">
              <w:rPr>
                <w:sz w:val="24"/>
                <w:szCs w:val="24"/>
              </w:rPr>
              <w:t>отечественных</w:t>
            </w:r>
            <w:r w:rsidRPr="00045C78">
              <w:rPr>
                <w:spacing w:val="-52"/>
                <w:sz w:val="24"/>
                <w:szCs w:val="24"/>
              </w:rPr>
              <w:t xml:space="preserve"> </w:t>
            </w:r>
            <w:r w:rsidRPr="00045C78">
              <w:rPr>
                <w:sz w:val="24"/>
                <w:szCs w:val="24"/>
              </w:rPr>
              <w:t>мясных</w:t>
            </w:r>
            <w:r w:rsidRPr="00045C78">
              <w:rPr>
                <w:spacing w:val="1"/>
                <w:sz w:val="24"/>
                <w:szCs w:val="24"/>
              </w:rPr>
              <w:t xml:space="preserve"> </w:t>
            </w:r>
            <w:r w:rsidRPr="00045C78">
              <w:rPr>
                <w:sz w:val="24"/>
                <w:szCs w:val="24"/>
              </w:rPr>
              <w:t>продуктов,</w:t>
            </w:r>
            <w:r w:rsidRPr="00045C78">
              <w:rPr>
                <w:spacing w:val="4"/>
                <w:sz w:val="24"/>
                <w:szCs w:val="24"/>
              </w:rPr>
              <w:t xml:space="preserve"> </w:t>
            </w:r>
            <w:r w:rsidRPr="00045C78">
              <w:rPr>
                <w:sz w:val="24"/>
                <w:szCs w:val="24"/>
              </w:rPr>
              <w:t>%</w:t>
            </w:r>
          </w:p>
        </w:tc>
      </w:tr>
      <w:tr w:rsidR="004F49DF" w:rsidRPr="00045C78" w14:paraId="60BB91D0" w14:textId="77777777" w:rsidTr="004F49DF">
        <w:trPr>
          <w:trHeight w:val="350"/>
        </w:trPr>
        <w:tc>
          <w:tcPr>
            <w:tcW w:w="543" w:type="dxa"/>
          </w:tcPr>
          <w:p w14:paraId="7F8978F8" w14:textId="77777777" w:rsidR="004F49DF" w:rsidRPr="00045C78" w:rsidRDefault="004F49DF" w:rsidP="004F49DF">
            <w:pPr>
              <w:pStyle w:val="TableParagraph"/>
              <w:jc w:val="center"/>
              <w:rPr>
                <w:sz w:val="24"/>
                <w:szCs w:val="24"/>
              </w:rPr>
            </w:pPr>
            <w:r w:rsidRPr="00045C78">
              <w:rPr>
                <w:sz w:val="24"/>
                <w:szCs w:val="24"/>
              </w:rPr>
              <w:t>1.</w:t>
            </w:r>
          </w:p>
        </w:tc>
        <w:tc>
          <w:tcPr>
            <w:tcW w:w="2850" w:type="dxa"/>
          </w:tcPr>
          <w:p w14:paraId="57F2B243" w14:textId="77777777" w:rsidR="004F49DF" w:rsidRPr="00045C78" w:rsidRDefault="004F49DF" w:rsidP="004F49DF">
            <w:pPr>
              <w:pStyle w:val="TableParagraph"/>
              <w:ind w:left="153"/>
              <w:rPr>
                <w:sz w:val="24"/>
                <w:szCs w:val="24"/>
              </w:rPr>
            </w:pPr>
            <w:r w:rsidRPr="00045C78">
              <w:rPr>
                <w:sz w:val="24"/>
                <w:szCs w:val="24"/>
              </w:rPr>
              <w:t>Группа</w:t>
            </w:r>
            <w:r w:rsidRPr="00045C78">
              <w:rPr>
                <w:spacing w:val="-1"/>
                <w:sz w:val="24"/>
                <w:szCs w:val="24"/>
              </w:rPr>
              <w:t xml:space="preserve"> </w:t>
            </w:r>
            <w:r w:rsidRPr="00045C78">
              <w:rPr>
                <w:sz w:val="24"/>
                <w:szCs w:val="24"/>
              </w:rPr>
              <w:t>№3</w:t>
            </w:r>
            <w:r w:rsidRPr="00045C78">
              <w:rPr>
                <w:spacing w:val="-2"/>
                <w:sz w:val="24"/>
                <w:szCs w:val="24"/>
              </w:rPr>
              <w:t xml:space="preserve"> </w:t>
            </w:r>
            <w:r w:rsidRPr="00045C78">
              <w:rPr>
                <w:sz w:val="24"/>
                <w:szCs w:val="24"/>
              </w:rPr>
              <w:t>низкая</w:t>
            </w:r>
          </w:p>
        </w:tc>
        <w:tc>
          <w:tcPr>
            <w:tcW w:w="5670" w:type="dxa"/>
          </w:tcPr>
          <w:p w14:paraId="14AD8B09" w14:textId="77777777" w:rsidR="004F49DF" w:rsidRPr="00045C78" w:rsidRDefault="004F49DF" w:rsidP="004F49DF">
            <w:pPr>
              <w:pStyle w:val="TableParagraph"/>
              <w:ind w:left="136"/>
              <w:rPr>
                <w:sz w:val="24"/>
                <w:szCs w:val="24"/>
              </w:rPr>
            </w:pPr>
            <w:r>
              <w:rPr>
                <w:sz w:val="24"/>
                <w:szCs w:val="24"/>
              </w:rPr>
              <w:t>о</w:t>
            </w:r>
            <w:r w:rsidRPr="00045C78">
              <w:rPr>
                <w:sz w:val="24"/>
                <w:szCs w:val="24"/>
              </w:rPr>
              <w:t>т 0%-</w:t>
            </w:r>
            <w:r w:rsidRPr="00045C78">
              <w:rPr>
                <w:spacing w:val="1"/>
                <w:sz w:val="24"/>
                <w:szCs w:val="24"/>
              </w:rPr>
              <w:t xml:space="preserve"> </w:t>
            </w:r>
            <w:r w:rsidRPr="00045C78">
              <w:rPr>
                <w:sz w:val="24"/>
                <w:szCs w:val="24"/>
              </w:rPr>
              <w:t>20%</w:t>
            </w:r>
            <w:r>
              <w:rPr>
                <w:sz w:val="24"/>
                <w:szCs w:val="24"/>
              </w:rPr>
              <w:t xml:space="preserve"> (высокая степень угрозы, много пробелов в работе)</w:t>
            </w:r>
          </w:p>
        </w:tc>
      </w:tr>
      <w:tr w:rsidR="004F49DF" w:rsidRPr="00045C78" w14:paraId="66EF6385" w14:textId="77777777" w:rsidTr="00C26362">
        <w:trPr>
          <w:trHeight w:val="385"/>
        </w:trPr>
        <w:tc>
          <w:tcPr>
            <w:tcW w:w="543" w:type="dxa"/>
          </w:tcPr>
          <w:p w14:paraId="16D5C596" w14:textId="77777777" w:rsidR="004F49DF" w:rsidRPr="00045C78" w:rsidRDefault="004F49DF" w:rsidP="004F49DF">
            <w:pPr>
              <w:pStyle w:val="TableParagraph"/>
              <w:jc w:val="center"/>
              <w:rPr>
                <w:sz w:val="24"/>
                <w:szCs w:val="24"/>
              </w:rPr>
            </w:pPr>
            <w:r w:rsidRPr="00045C78">
              <w:rPr>
                <w:sz w:val="24"/>
                <w:szCs w:val="24"/>
              </w:rPr>
              <w:t>2.</w:t>
            </w:r>
          </w:p>
        </w:tc>
        <w:tc>
          <w:tcPr>
            <w:tcW w:w="2850" w:type="dxa"/>
          </w:tcPr>
          <w:p w14:paraId="2209C9FC" w14:textId="77777777" w:rsidR="004F49DF" w:rsidRPr="00045C78" w:rsidRDefault="004F49DF" w:rsidP="004F49DF">
            <w:pPr>
              <w:pStyle w:val="TableParagraph"/>
              <w:tabs>
                <w:tab w:val="left" w:pos="1232"/>
                <w:tab w:val="left" w:pos="1968"/>
              </w:tabs>
              <w:ind w:left="153"/>
              <w:rPr>
                <w:sz w:val="24"/>
                <w:szCs w:val="24"/>
              </w:rPr>
            </w:pPr>
            <w:r w:rsidRPr="00045C78">
              <w:rPr>
                <w:sz w:val="24"/>
                <w:szCs w:val="24"/>
              </w:rPr>
              <w:t>Группа №2 - умеренная</w:t>
            </w:r>
          </w:p>
        </w:tc>
        <w:tc>
          <w:tcPr>
            <w:tcW w:w="5670" w:type="dxa"/>
          </w:tcPr>
          <w:p w14:paraId="6C968EC1" w14:textId="77777777" w:rsidR="004F49DF" w:rsidRPr="00045C78" w:rsidRDefault="004F49DF" w:rsidP="004F49DF">
            <w:pPr>
              <w:pStyle w:val="TableParagraph"/>
              <w:ind w:left="136"/>
              <w:rPr>
                <w:sz w:val="24"/>
                <w:szCs w:val="24"/>
              </w:rPr>
            </w:pPr>
            <w:r>
              <w:rPr>
                <w:sz w:val="24"/>
                <w:szCs w:val="24"/>
              </w:rPr>
              <w:t>о</w:t>
            </w:r>
            <w:r w:rsidRPr="00045C78">
              <w:rPr>
                <w:sz w:val="24"/>
                <w:szCs w:val="24"/>
              </w:rPr>
              <w:t>т 20-35%</w:t>
            </w:r>
            <w:r>
              <w:rPr>
                <w:sz w:val="24"/>
                <w:szCs w:val="24"/>
              </w:rPr>
              <w:t xml:space="preserve"> (умеренная, есть недостатки)</w:t>
            </w:r>
          </w:p>
        </w:tc>
      </w:tr>
      <w:tr w:rsidR="004F49DF" w:rsidRPr="00045C78" w14:paraId="6DB2852B" w14:textId="77777777" w:rsidTr="00C26362">
        <w:trPr>
          <w:trHeight w:val="420"/>
        </w:trPr>
        <w:tc>
          <w:tcPr>
            <w:tcW w:w="543" w:type="dxa"/>
          </w:tcPr>
          <w:p w14:paraId="08C9C441" w14:textId="77777777" w:rsidR="004F49DF" w:rsidRPr="00045C78" w:rsidRDefault="004F49DF" w:rsidP="004F49DF">
            <w:pPr>
              <w:pStyle w:val="TableParagraph"/>
              <w:jc w:val="center"/>
              <w:rPr>
                <w:sz w:val="24"/>
                <w:szCs w:val="24"/>
              </w:rPr>
            </w:pPr>
            <w:r w:rsidRPr="00045C78">
              <w:rPr>
                <w:sz w:val="24"/>
                <w:szCs w:val="24"/>
              </w:rPr>
              <w:t>3.</w:t>
            </w:r>
          </w:p>
        </w:tc>
        <w:tc>
          <w:tcPr>
            <w:tcW w:w="2850" w:type="dxa"/>
          </w:tcPr>
          <w:p w14:paraId="3F7AAA69" w14:textId="77777777" w:rsidR="004F49DF" w:rsidRPr="00045C78" w:rsidRDefault="004F49DF" w:rsidP="004F49DF">
            <w:pPr>
              <w:pStyle w:val="TableParagraph"/>
              <w:tabs>
                <w:tab w:val="left" w:pos="1232"/>
                <w:tab w:val="left" w:pos="1968"/>
              </w:tabs>
              <w:ind w:left="153" w:right="93"/>
              <w:rPr>
                <w:sz w:val="24"/>
                <w:szCs w:val="24"/>
              </w:rPr>
            </w:pPr>
            <w:r w:rsidRPr="00045C78">
              <w:rPr>
                <w:sz w:val="24"/>
                <w:szCs w:val="24"/>
              </w:rPr>
              <w:t xml:space="preserve">Группа №1 </w:t>
            </w:r>
            <w:r w:rsidRPr="00045C78">
              <w:rPr>
                <w:spacing w:val="-4"/>
                <w:sz w:val="24"/>
                <w:szCs w:val="24"/>
              </w:rPr>
              <w:t>-</w:t>
            </w:r>
            <w:r w:rsidRPr="00045C78">
              <w:rPr>
                <w:spacing w:val="-52"/>
                <w:sz w:val="24"/>
                <w:szCs w:val="24"/>
              </w:rPr>
              <w:t xml:space="preserve"> </w:t>
            </w:r>
            <w:r w:rsidRPr="00045C78">
              <w:rPr>
                <w:sz w:val="24"/>
                <w:szCs w:val="24"/>
              </w:rPr>
              <w:t>высокая</w:t>
            </w:r>
          </w:p>
        </w:tc>
        <w:tc>
          <w:tcPr>
            <w:tcW w:w="5670" w:type="dxa"/>
          </w:tcPr>
          <w:p w14:paraId="5FE84BD8" w14:textId="77777777" w:rsidR="004F49DF" w:rsidRPr="00045C78" w:rsidRDefault="004F49DF" w:rsidP="004F49DF">
            <w:pPr>
              <w:pStyle w:val="TableParagraph"/>
              <w:ind w:left="136"/>
              <w:rPr>
                <w:sz w:val="24"/>
                <w:szCs w:val="24"/>
              </w:rPr>
            </w:pPr>
            <w:r>
              <w:rPr>
                <w:sz w:val="24"/>
                <w:szCs w:val="24"/>
              </w:rPr>
              <w:t>о</w:t>
            </w:r>
            <w:r w:rsidRPr="00045C78">
              <w:rPr>
                <w:sz w:val="24"/>
                <w:szCs w:val="24"/>
              </w:rPr>
              <w:t>т</w:t>
            </w:r>
            <w:r w:rsidRPr="00045C78">
              <w:rPr>
                <w:spacing w:val="1"/>
                <w:sz w:val="24"/>
                <w:szCs w:val="24"/>
              </w:rPr>
              <w:t xml:space="preserve"> </w:t>
            </w:r>
            <w:r w:rsidRPr="00045C78">
              <w:rPr>
                <w:sz w:val="24"/>
                <w:szCs w:val="24"/>
              </w:rPr>
              <w:t>35%</w:t>
            </w:r>
            <w:r w:rsidRPr="00045C78">
              <w:rPr>
                <w:spacing w:val="-3"/>
                <w:sz w:val="24"/>
                <w:szCs w:val="24"/>
              </w:rPr>
              <w:t xml:space="preserve"> </w:t>
            </w:r>
            <w:r w:rsidRPr="00045C78">
              <w:rPr>
                <w:sz w:val="24"/>
                <w:szCs w:val="24"/>
              </w:rPr>
              <w:t>и</w:t>
            </w:r>
            <w:r w:rsidRPr="00045C78">
              <w:rPr>
                <w:spacing w:val="-1"/>
                <w:sz w:val="24"/>
                <w:szCs w:val="24"/>
              </w:rPr>
              <w:t xml:space="preserve"> </w:t>
            </w:r>
            <w:r w:rsidRPr="00045C78">
              <w:rPr>
                <w:sz w:val="24"/>
                <w:szCs w:val="24"/>
              </w:rPr>
              <w:t>выше</w:t>
            </w:r>
            <w:r>
              <w:rPr>
                <w:sz w:val="24"/>
                <w:szCs w:val="24"/>
              </w:rPr>
              <w:t xml:space="preserve"> (отлично, угроз нет)</w:t>
            </w:r>
          </w:p>
        </w:tc>
      </w:tr>
    </w:tbl>
    <w:p w14:paraId="74ABAB71" w14:textId="77777777" w:rsidR="004F49DF" w:rsidRPr="00263C2A" w:rsidRDefault="004F49DF" w:rsidP="004F49DF">
      <w:pPr>
        <w:pStyle w:val="a3"/>
        <w:ind w:left="0" w:firstLine="0"/>
        <w:jc w:val="left"/>
        <w:rPr>
          <w:sz w:val="18"/>
          <w:szCs w:val="18"/>
        </w:rPr>
      </w:pPr>
    </w:p>
    <w:p w14:paraId="78DD12BF" w14:textId="77777777" w:rsidR="004F49DF" w:rsidRPr="00045C78" w:rsidRDefault="004F49DF" w:rsidP="00C26362">
      <w:pPr>
        <w:tabs>
          <w:tab w:val="left" w:pos="9072"/>
        </w:tabs>
        <w:ind w:right="291" w:firstLine="709"/>
        <w:jc w:val="both"/>
        <w:rPr>
          <w:sz w:val="24"/>
          <w:szCs w:val="24"/>
        </w:rPr>
      </w:pPr>
      <w:r w:rsidRPr="00045C78">
        <w:rPr>
          <w:sz w:val="24"/>
          <w:szCs w:val="24"/>
        </w:rPr>
        <w:t>Вопросы</w:t>
      </w:r>
      <w:r w:rsidRPr="00045C78">
        <w:rPr>
          <w:spacing w:val="-5"/>
          <w:sz w:val="24"/>
          <w:szCs w:val="24"/>
        </w:rPr>
        <w:t xml:space="preserve"> </w:t>
      </w:r>
      <w:r w:rsidRPr="00045C78">
        <w:rPr>
          <w:sz w:val="24"/>
          <w:szCs w:val="24"/>
        </w:rPr>
        <w:t>для</w:t>
      </w:r>
      <w:r w:rsidRPr="00045C78">
        <w:rPr>
          <w:spacing w:val="-6"/>
          <w:sz w:val="24"/>
          <w:szCs w:val="24"/>
        </w:rPr>
        <w:t xml:space="preserve"> </w:t>
      </w:r>
      <w:r w:rsidRPr="00045C78">
        <w:rPr>
          <w:sz w:val="24"/>
          <w:szCs w:val="24"/>
        </w:rPr>
        <w:t>оценки</w:t>
      </w:r>
      <w:r w:rsidRPr="00045C78">
        <w:rPr>
          <w:spacing w:val="-5"/>
          <w:sz w:val="24"/>
          <w:szCs w:val="24"/>
        </w:rPr>
        <w:t xml:space="preserve"> </w:t>
      </w:r>
      <w:r w:rsidRPr="00045C78">
        <w:rPr>
          <w:sz w:val="24"/>
          <w:szCs w:val="24"/>
        </w:rPr>
        <w:t>эффективной</w:t>
      </w:r>
      <w:r w:rsidRPr="00045C78">
        <w:rPr>
          <w:spacing w:val="-5"/>
          <w:sz w:val="24"/>
          <w:szCs w:val="24"/>
        </w:rPr>
        <w:t xml:space="preserve"> </w:t>
      </w:r>
      <w:r w:rsidRPr="00045C78">
        <w:rPr>
          <w:sz w:val="24"/>
          <w:szCs w:val="24"/>
        </w:rPr>
        <w:t>деятельности предприятия:</w:t>
      </w:r>
      <w:r w:rsidR="00C26362">
        <w:rPr>
          <w:sz w:val="24"/>
          <w:szCs w:val="24"/>
        </w:rPr>
        <w:t xml:space="preserve"> </w:t>
      </w:r>
      <w:r w:rsidRPr="00045C78">
        <w:rPr>
          <w:sz w:val="24"/>
          <w:szCs w:val="24"/>
        </w:rPr>
        <w:t>Руководитель</w:t>
      </w:r>
      <w:r w:rsidRPr="00045C78">
        <w:rPr>
          <w:spacing w:val="-3"/>
          <w:sz w:val="24"/>
          <w:szCs w:val="24"/>
        </w:rPr>
        <w:t xml:space="preserve"> </w:t>
      </w:r>
      <w:r w:rsidRPr="00045C78">
        <w:rPr>
          <w:sz w:val="24"/>
          <w:szCs w:val="24"/>
        </w:rPr>
        <w:t>предприятия, Главный</w:t>
      </w:r>
      <w:r w:rsidRPr="00045C78">
        <w:rPr>
          <w:spacing w:val="60"/>
          <w:sz w:val="24"/>
          <w:szCs w:val="24"/>
        </w:rPr>
        <w:t xml:space="preserve"> </w:t>
      </w:r>
      <w:r w:rsidRPr="00045C78">
        <w:rPr>
          <w:sz w:val="24"/>
          <w:szCs w:val="24"/>
        </w:rPr>
        <w:t>инженер,</w:t>
      </w:r>
      <w:r w:rsidRPr="00045C78">
        <w:rPr>
          <w:spacing w:val="1"/>
          <w:sz w:val="24"/>
          <w:szCs w:val="24"/>
        </w:rPr>
        <w:t xml:space="preserve"> </w:t>
      </w:r>
      <w:r w:rsidRPr="00045C78">
        <w:rPr>
          <w:sz w:val="24"/>
          <w:szCs w:val="24"/>
        </w:rPr>
        <w:t>Руководитель отдела,</w:t>
      </w:r>
      <w:r w:rsidRPr="00045C78">
        <w:rPr>
          <w:spacing w:val="1"/>
          <w:sz w:val="24"/>
          <w:szCs w:val="24"/>
        </w:rPr>
        <w:t xml:space="preserve"> </w:t>
      </w:r>
      <w:r w:rsidRPr="00045C78">
        <w:rPr>
          <w:sz w:val="24"/>
          <w:szCs w:val="24"/>
        </w:rPr>
        <w:t>Руководитель цеха,</w:t>
      </w:r>
      <w:r w:rsidRPr="00045C78">
        <w:rPr>
          <w:spacing w:val="1"/>
          <w:sz w:val="24"/>
          <w:szCs w:val="24"/>
        </w:rPr>
        <w:t xml:space="preserve"> </w:t>
      </w:r>
      <w:r w:rsidRPr="00045C78">
        <w:rPr>
          <w:sz w:val="24"/>
          <w:szCs w:val="24"/>
        </w:rPr>
        <w:t>Руководитель финансов,</w:t>
      </w:r>
      <w:r w:rsidRPr="00045C78">
        <w:rPr>
          <w:spacing w:val="1"/>
          <w:sz w:val="24"/>
          <w:szCs w:val="24"/>
        </w:rPr>
        <w:t xml:space="preserve"> </w:t>
      </w:r>
      <w:r w:rsidRPr="00045C78">
        <w:rPr>
          <w:sz w:val="24"/>
          <w:szCs w:val="24"/>
        </w:rPr>
        <w:t>Руководитель планового отдела, Руководитель отдела кадров,</w:t>
      </w:r>
      <w:r w:rsidRPr="00045C78">
        <w:rPr>
          <w:spacing w:val="1"/>
          <w:sz w:val="24"/>
          <w:szCs w:val="24"/>
        </w:rPr>
        <w:t xml:space="preserve"> </w:t>
      </w:r>
      <w:r w:rsidRPr="00045C78">
        <w:rPr>
          <w:sz w:val="24"/>
          <w:szCs w:val="24"/>
        </w:rPr>
        <w:t>Мастер цеха.</w:t>
      </w:r>
    </w:p>
    <w:p w14:paraId="54251D99" w14:textId="77777777" w:rsidR="004F49DF" w:rsidRDefault="004F49DF" w:rsidP="004F49DF">
      <w:pPr>
        <w:tabs>
          <w:tab w:val="left" w:pos="9401"/>
        </w:tabs>
        <w:ind w:right="433" w:firstLine="284"/>
        <w:jc w:val="both"/>
        <w:rPr>
          <w:sz w:val="24"/>
          <w:szCs w:val="24"/>
        </w:rPr>
      </w:pPr>
    </w:p>
    <w:p w14:paraId="2EED6C4C" w14:textId="77777777" w:rsidR="004F49DF" w:rsidRPr="00045C78" w:rsidRDefault="004F49DF" w:rsidP="004F49DF">
      <w:pPr>
        <w:jc w:val="center"/>
        <w:rPr>
          <w:sz w:val="24"/>
          <w:szCs w:val="24"/>
        </w:rPr>
      </w:pPr>
      <w:r w:rsidRPr="00045C78">
        <w:rPr>
          <w:sz w:val="24"/>
          <w:szCs w:val="24"/>
        </w:rPr>
        <w:t>Таблица</w:t>
      </w:r>
      <w:r w:rsidRPr="00045C78">
        <w:rPr>
          <w:spacing w:val="-7"/>
          <w:sz w:val="24"/>
          <w:szCs w:val="24"/>
        </w:rPr>
        <w:t xml:space="preserve"> </w:t>
      </w:r>
      <w:r w:rsidRPr="00045C78">
        <w:rPr>
          <w:sz w:val="24"/>
          <w:szCs w:val="24"/>
        </w:rPr>
        <w:t>опроса</w:t>
      </w:r>
      <w:r w:rsidRPr="00045C78">
        <w:rPr>
          <w:spacing w:val="-2"/>
          <w:sz w:val="24"/>
          <w:szCs w:val="24"/>
        </w:rPr>
        <w:t xml:space="preserve"> </w:t>
      </w:r>
      <w:r w:rsidRPr="00045C78">
        <w:rPr>
          <w:sz w:val="24"/>
          <w:szCs w:val="24"/>
        </w:rPr>
        <w:t>с</w:t>
      </w:r>
      <w:r w:rsidRPr="00045C78">
        <w:rPr>
          <w:spacing w:val="-2"/>
          <w:sz w:val="24"/>
          <w:szCs w:val="24"/>
        </w:rPr>
        <w:t xml:space="preserve"> </w:t>
      </w:r>
      <w:r w:rsidRPr="00045C78">
        <w:rPr>
          <w:sz w:val="24"/>
          <w:szCs w:val="24"/>
        </w:rPr>
        <w:t>учетом безопасности</w:t>
      </w:r>
      <w:r w:rsidRPr="00045C78">
        <w:rPr>
          <w:spacing w:val="-3"/>
          <w:sz w:val="24"/>
          <w:szCs w:val="24"/>
        </w:rPr>
        <w:t xml:space="preserve"> </w:t>
      </w:r>
      <w:r w:rsidRPr="00045C78">
        <w:rPr>
          <w:sz w:val="24"/>
          <w:szCs w:val="24"/>
        </w:rPr>
        <w:t>и эффективности</w:t>
      </w:r>
      <w:r w:rsidRPr="00045C78">
        <w:rPr>
          <w:spacing w:val="-4"/>
          <w:sz w:val="24"/>
          <w:szCs w:val="24"/>
        </w:rPr>
        <w:t xml:space="preserve"> </w:t>
      </w:r>
      <w:r w:rsidRPr="00045C78">
        <w:rPr>
          <w:sz w:val="24"/>
          <w:szCs w:val="24"/>
        </w:rPr>
        <w:t>работ</w:t>
      </w:r>
    </w:p>
    <w:p w14:paraId="656060CC" w14:textId="77777777" w:rsidR="004F49DF" w:rsidRPr="004F49DF" w:rsidRDefault="004F49DF" w:rsidP="00433BB3">
      <w:pPr>
        <w:rPr>
          <w:sz w:val="16"/>
          <w:szCs w:val="16"/>
        </w:rPr>
      </w:pPr>
    </w:p>
    <w:tbl>
      <w:tblPr>
        <w:tblStyle w:val="TableNormal"/>
        <w:tblW w:w="0" w:type="auto"/>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8"/>
        <w:gridCol w:w="850"/>
        <w:gridCol w:w="709"/>
        <w:gridCol w:w="851"/>
        <w:gridCol w:w="1986"/>
      </w:tblGrid>
      <w:tr w:rsidR="00195523" w:rsidRPr="006035B0" w14:paraId="574ED028" w14:textId="77777777" w:rsidTr="00C26362">
        <w:trPr>
          <w:trHeight w:val="753"/>
        </w:trPr>
        <w:tc>
          <w:tcPr>
            <w:tcW w:w="4818" w:type="dxa"/>
            <w:vAlign w:val="center"/>
          </w:tcPr>
          <w:p w14:paraId="3D6E4CFF" w14:textId="77777777" w:rsidR="00195523" w:rsidRPr="006035B0" w:rsidRDefault="00247E98" w:rsidP="004F49DF">
            <w:pPr>
              <w:pStyle w:val="TableParagraph"/>
              <w:ind w:right="135"/>
              <w:jc w:val="center"/>
            </w:pPr>
            <w:r w:rsidRPr="006035B0">
              <w:t>Вопросы</w:t>
            </w:r>
          </w:p>
        </w:tc>
        <w:tc>
          <w:tcPr>
            <w:tcW w:w="850" w:type="dxa"/>
            <w:vAlign w:val="center"/>
          </w:tcPr>
          <w:p w14:paraId="4B8CB923" w14:textId="77777777" w:rsidR="00195523" w:rsidRPr="006035B0" w:rsidRDefault="00C26362" w:rsidP="00C26362">
            <w:pPr>
              <w:pStyle w:val="TableParagraph"/>
              <w:ind w:right="37"/>
              <w:jc w:val="center"/>
            </w:pPr>
            <w:r w:rsidRPr="006035B0">
              <w:t>о</w:t>
            </w:r>
            <w:r w:rsidR="00247E98" w:rsidRPr="006035B0">
              <w:t>т</w:t>
            </w:r>
            <w:r w:rsidR="00247E98" w:rsidRPr="006035B0">
              <w:rPr>
                <w:spacing w:val="1"/>
              </w:rPr>
              <w:t xml:space="preserve"> </w:t>
            </w:r>
            <w:r w:rsidR="00247E98" w:rsidRPr="006035B0">
              <w:t>35% и</w:t>
            </w:r>
            <w:r w:rsidRPr="006035B0">
              <w:t xml:space="preserve"> </w:t>
            </w:r>
            <w:r w:rsidR="00247E98" w:rsidRPr="006035B0">
              <w:t>выше</w:t>
            </w:r>
          </w:p>
        </w:tc>
        <w:tc>
          <w:tcPr>
            <w:tcW w:w="709" w:type="dxa"/>
            <w:vAlign w:val="center"/>
          </w:tcPr>
          <w:p w14:paraId="70A76022" w14:textId="77777777" w:rsidR="00195523" w:rsidRPr="006035B0" w:rsidRDefault="00C26362" w:rsidP="004F49DF">
            <w:pPr>
              <w:pStyle w:val="TableParagraph"/>
              <w:jc w:val="center"/>
            </w:pPr>
            <w:r w:rsidRPr="006035B0">
              <w:t>о</w:t>
            </w:r>
            <w:r w:rsidR="00247E98" w:rsidRPr="006035B0">
              <w:t>т</w:t>
            </w:r>
            <w:r w:rsidR="00247E98" w:rsidRPr="006035B0">
              <w:rPr>
                <w:spacing w:val="1"/>
              </w:rPr>
              <w:t xml:space="preserve"> </w:t>
            </w:r>
            <w:r w:rsidR="00247E98" w:rsidRPr="006035B0">
              <w:t>20-</w:t>
            </w:r>
          </w:p>
          <w:p w14:paraId="601FF22F" w14:textId="77777777" w:rsidR="00195523" w:rsidRPr="006035B0" w:rsidRDefault="00247E98" w:rsidP="004F49DF">
            <w:pPr>
              <w:pStyle w:val="TableParagraph"/>
              <w:jc w:val="center"/>
            </w:pPr>
            <w:r w:rsidRPr="006035B0">
              <w:t>35%</w:t>
            </w:r>
          </w:p>
        </w:tc>
        <w:tc>
          <w:tcPr>
            <w:tcW w:w="851" w:type="dxa"/>
            <w:vAlign w:val="center"/>
          </w:tcPr>
          <w:p w14:paraId="449ADC66" w14:textId="77777777" w:rsidR="00195523" w:rsidRPr="006035B0" w:rsidRDefault="00C26362" w:rsidP="00C26362">
            <w:pPr>
              <w:pStyle w:val="TableParagraph"/>
              <w:jc w:val="center"/>
            </w:pPr>
            <w:r w:rsidRPr="006035B0">
              <w:t>о</w:t>
            </w:r>
            <w:r w:rsidR="00247E98" w:rsidRPr="006035B0">
              <w:t>т</w:t>
            </w:r>
            <w:r w:rsidR="00247E98" w:rsidRPr="006035B0">
              <w:rPr>
                <w:spacing w:val="1"/>
              </w:rPr>
              <w:t xml:space="preserve"> </w:t>
            </w:r>
            <w:r w:rsidR="00247E98" w:rsidRPr="006035B0">
              <w:t>0%-</w:t>
            </w:r>
          </w:p>
          <w:p w14:paraId="04062168" w14:textId="77777777" w:rsidR="00195523" w:rsidRPr="006035B0" w:rsidRDefault="00247E98" w:rsidP="00C26362">
            <w:pPr>
              <w:pStyle w:val="TableParagraph"/>
              <w:jc w:val="center"/>
            </w:pPr>
            <w:r w:rsidRPr="006035B0">
              <w:t>20%</w:t>
            </w:r>
          </w:p>
        </w:tc>
        <w:tc>
          <w:tcPr>
            <w:tcW w:w="1986" w:type="dxa"/>
            <w:vAlign w:val="center"/>
          </w:tcPr>
          <w:p w14:paraId="7A3C38EB" w14:textId="77777777" w:rsidR="00195523" w:rsidRPr="006035B0" w:rsidRDefault="00247E98" w:rsidP="004F49DF">
            <w:pPr>
              <w:pStyle w:val="TableParagraph"/>
              <w:jc w:val="center"/>
            </w:pPr>
            <w:r w:rsidRPr="006035B0">
              <w:t>Опишите</w:t>
            </w:r>
            <w:r w:rsidRPr="006035B0">
              <w:rPr>
                <w:spacing w:val="-6"/>
              </w:rPr>
              <w:t xml:space="preserve"> </w:t>
            </w:r>
            <w:r w:rsidRPr="006035B0">
              <w:t>причины,</w:t>
            </w:r>
          </w:p>
          <w:p w14:paraId="73607AAA" w14:textId="77777777" w:rsidR="00195523" w:rsidRPr="006035B0" w:rsidRDefault="00247E98" w:rsidP="004F49DF">
            <w:pPr>
              <w:pStyle w:val="TableParagraph"/>
              <w:ind w:hanging="1"/>
              <w:jc w:val="center"/>
            </w:pPr>
            <w:r w:rsidRPr="006035B0">
              <w:t>почему, что не</w:t>
            </w:r>
            <w:r w:rsidRPr="006035B0">
              <w:rPr>
                <w:spacing w:val="1"/>
              </w:rPr>
              <w:t xml:space="preserve"> </w:t>
            </w:r>
            <w:r w:rsidRPr="006035B0">
              <w:t>хватает</w:t>
            </w:r>
            <w:r w:rsidRPr="006035B0">
              <w:rPr>
                <w:spacing w:val="-8"/>
              </w:rPr>
              <w:t xml:space="preserve"> </w:t>
            </w:r>
            <w:r w:rsidRPr="006035B0">
              <w:t>в</w:t>
            </w:r>
            <w:r w:rsidRPr="006035B0">
              <w:rPr>
                <w:spacing w:val="-6"/>
              </w:rPr>
              <w:t xml:space="preserve"> </w:t>
            </w:r>
            <w:r w:rsidRPr="006035B0">
              <w:t>работе</w:t>
            </w:r>
          </w:p>
        </w:tc>
      </w:tr>
      <w:tr w:rsidR="00195523" w:rsidRPr="006035B0" w14:paraId="6BFB1ED3" w14:textId="77777777" w:rsidTr="00C26362">
        <w:trPr>
          <w:trHeight w:val="244"/>
        </w:trPr>
        <w:tc>
          <w:tcPr>
            <w:tcW w:w="4818" w:type="dxa"/>
          </w:tcPr>
          <w:p w14:paraId="059466E0" w14:textId="77777777" w:rsidR="00195523" w:rsidRPr="006035B0" w:rsidRDefault="00247E98" w:rsidP="00433BB3">
            <w:pPr>
              <w:pStyle w:val="TableParagraph"/>
            </w:pPr>
            <w:r w:rsidRPr="006035B0">
              <w:t>Если</w:t>
            </w:r>
            <w:r w:rsidRPr="006035B0">
              <w:rPr>
                <w:spacing w:val="22"/>
              </w:rPr>
              <w:t xml:space="preserve"> </w:t>
            </w:r>
            <w:r w:rsidRPr="006035B0">
              <w:t>государственная</w:t>
            </w:r>
            <w:r w:rsidRPr="006035B0">
              <w:rPr>
                <w:spacing w:val="67"/>
              </w:rPr>
              <w:t xml:space="preserve"> </w:t>
            </w:r>
            <w:r w:rsidRPr="006035B0">
              <w:t>поддержка</w:t>
            </w:r>
            <w:r w:rsidRPr="006035B0">
              <w:rPr>
                <w:spacing w:val="75"/>
              </w:rPr>
              <w:t xml:space="preserve"> </w:t>
            </w:r>
            <w:r w:rsidRPr="006035B0">
              <w:t>для</w:t>
            </w:r>
            <w:r w:rsidR="004F49DF" w:rsidRPr="006035B0">
              <w:t xml:space="preserve"> плодотворного</w:t>
            </w:r>
            <w:r w:rsidR="004F49DF" w:rsidRPr="006035B0">
              <w:rPr>
                <w:spacing w:val="-7"/>
              </w:rPr>
              <w:t xml:space="preserve"> </w:t>
            </w:r>
            <w:r w:rsidR="004F49DF" w:rsidRPr="006035B0">
              <w:t>введения</w:t>
            </w:r>
            <w:r w:rsidR="004F49DF" w:rsidRPr="006035B0">
              <w:rPr>
                <w:spacing w:val="-2"/>
              </w:rPr>
              <w:t xml:space="preserve"> </w:t>
            </w:r>
            <w:r w:rsidR="004F49DF" w:rsidRPr="006035B0">
              <w:t>производства?</w:t>
            </w:r>
          </w:p>
        </w:tc>
        <w:tc>
          <w:tcPr>
            <w:tcW w:w="850" w:type="dxa"/>
          </w:tcPr>
          <w:p w14:paraId="293B58C6" w14:textId="77777777" w:rsidR="00195523" w:rsidRPr="006035B0" w:rsidRDefault="00195523" w:rsidP="00433BB3">
            <w:pPr>
              <w:pStyle w:val="TableParagraph"/>
            </w:pPr>
          </w:p>
        </w:tc>
        <w:tc>
          <w:tcPr>
            <w:tcW w:w="709" w:type="dxa"/>
          </w:tcPr>
          <w:p w14:paraId="64C95CA6" w14:textId="77777777" w:rsidR="00195523" w:rsidRPr="006035B0" w:rsidRDefault="00195523" w:rsidP="00433BB3">
            <w:pPr>
              <w:pStyle w:val="TableParagraph"/>
            </w:pPr>
          </w:p>
        </w:tc>
        <w:tc>
          <w:tcPr>
            <w:tcW w:w="851" w:type="dxa"/>
          </w:tcPr>
          <w:p w14:paraId="1BF43967" w14:textId="77777777" w:rsidR="00195523" w:rsidRPr="006035B0" w:rsidRDefault="00195523" w:rsidP="00433BB3">
            <w:pPr>
              <w:pStyle w:val="TableParagraph"/>
            </w:pPr>
          </w:p>
        </w:tc>
        <w:tc>
          <w:tcPr>
            <w:tcW w:w="1986" w:type="dxa"/>
          </w:tcPr>
          <w:p w14:paraId="034AE9E1" w14:textId="77777777" w:rsidR="00195523" w:rsidRPr="006035B0" w:rsidRDefault="00195523" w:rsidP="00433BB3">
            <w:pPr>
              <w:pStyle w:val="TableParagraph"/>
            </w:pPr>
          </w:p>
        </w:tc>
      </w:tr>
      <w:tr w:rsidR="004F49DF" w:rsidRPr="006035B0" w14:paraId="28C7F205" w14:textId="77777777" w:rsidTr="00C26362">
        <w:trPr>
          <w:trHeight w:val="244"/>
        </w:trPr>
        <w:tc>
          <w:tcPr>
            <w:tcW w:w="4818" w:type="dxa"/>
          </w:tcPr>
          <w:p w14:paraId="1BDA6670" w14:textId="77777777" w:rsidR="004F49DF" w:rsidRPr="006035B0" w:rsidRDefault="004F49DF" w:rsidP="00433BB3">
            <w:pPr>
              <w:pStyle w:val="TableParagraph"/>
            </w:pPr>
            <w:r w:rsidRPr="006035B0">
              <w:t xml:space="preserve">Много ли проверок </w:t>
            </w:r>
            <w:r w:rsidRPr="006035B0">
              <w:rPr>
                <w:spacing w:val="-3"/>
              </w:rPr>
              <w:t>со с</w:t>
            </w:r>
            <w:r w:rsidRPr="006035B0">
              <w:t>тороны госорганов?</w:t>
            </w:r>
          </w:p>
        </w:tc>
        <w:tc>
          <w:tcPr>
            <w:tcW w:w="850" w:type="dxa"/>
          </w:tcPr>
          <w:p w14:paraId="2498A2BE" w14:textId="77777777" w:rsidR="004F49DF" w:rsidRPr="006035B0" w:rsidRDefault="004F49DF" w:rsidP="00433BB3">
            <w:pPr>
              <w:pStyle w:val="TableParagraph"/>
            </w:pPr>
          </w:p>
        </w:tc>
        <w:tc>
          <w:tcPr>
            <w:tcW w:w="709" w:type="dxa"/>
          </w:tcPr>
          <w:p w14:paraId="0EA81484" w14:textId="77777777" w:rsidR="004F49DF" w:rsidRPr="006035B0" w:rsidRDefault="004F49DF" w:rsidP="00433BB3">
            <w:pPr>
              <w:pStyle w:val="TableParagraph"/>
            </w:pPr>
          </w:p>
        </w:tc>
        <w:tc>
          <w:tcPr>
            <w:tcW w:w="851" w:type="dxa"/>
          </w:tcPr>
          <w:p w14:paraId="6127B5FC" w14:textId="77777777" w:rsidR="004F49DF" w:rsidRPr="006035B0" w:rsidRDefault="004F49DF" w:rsidP="00433BB3">
            <w:pPr>
              <w:pStyle w:val="TableParagraph"/>
            </w:pPr>
          </w:p>
        </w:tc>
        <w:tc>
          <w:tcPr>
            <w:tcW w:w="1986" w:type="dxa"/>
          </w:tcPr>
          <w:p w14:paraId="4B7D80ED" w14:textId="77777777" w:rsidR="004F49DF" w:rsidRPr="006035B0" w:rsidRDefault="004F49DF" w:rsidP="00433BB3">
            <w:pPr>
              <w:pStyle w:val="TableParagraph"/>
            </w:pPr>
          </w:p>
        </w:tc>
      </w:tr>
      <w:tr w:rsidR="00195523" w:rsidRPr="006035B0" w14:paraId="7313DE3A" w14:textId="77777777" w:rsidTr="00C26362">
        <w:trPr>
          <w:trHeight w:val="253"/>
        </w:trPr>
        <w:tc>
          <w:tcPr>
            <w:tcW w:w="4818" w:type="dxa"/>
          </w:tcPr>
          <w:p w14:paraId="199C6F34" w14:textId="77777777" w:rsidR="00195523" w:rsidRPr="006035B0" w:rsidRDefault="00247E98" w:rsidP="00433BB3">
            <w:pPr>
              <w:pStyle w:val="TableParagraph"/>
            </w:pPr>
            <w:r w:rsidRPr="006035B0">
              <w:t>Какие</w:t>
            </w:r>
            <w:r w:rsidRPr="006035B0">
              <w:rPr>
                <w:spacing w:val="-8"/>
              </w:rPr>
              <w:t xml:space="preserve"> </w:t>
            </w:r>
            <w:r w:rsidRPr="006035B0">
              <w:t>БВУ</w:t>
            </w:r>
            <w:r w:rsidRPr="006035B0">
              <w:rPr>
                <w:spacing w:val="1"/>
              </w:rPr>
              <w:t xml:space="preserve"> </w:t>
            </w:r>
            <w:r w:rsidRPr="006035B0">
              <w:t>с</w:t>
            </w:r>
            <w:r w:rsidRPr="006035B0">
              <w:rPr>
                <w:spacing w:val="-3"/>
              </w:rPr>
              <w:t xml:space="preserve"> </w:t>
            </w:r>
            <w:r w:rsidRPr="006035B0">
              <w:t>Вами сотрудничают?</w:t>
            </w:r>
          </w:p>
        </w:tc>
        <w:tc>
          <w:tcPr>
            <w:tcW w:w="850" w:type="dxa"/>
          </w:tcPr>
          <w:p w14:paraId="2162D903" w14:textId="77777777" w:rsidR="00195523" w:rsidRPr="006035B0" w:rsidRDefault="00195523" w:rsidP="00433BB3">
            <w:pPr>
              <w:pStyle w:val="TableParagraph"/>
            </w:pPr>
          </w:p>
        </w:tc>
        <w:tc>
          <w:tcPr>
            <w:tcW w:w="709" w:type="dxa"/>
          </w:tcPr>
          <w:p w14:paraId="682C07A0" w14:textId="77777777" w:rsidR="00195523" w:rsidRPr="006035B0" w:rsidRDefault="00195523" w:rsidP="00433BB3">
            <w:pPr>
              <w:pStyle w:val="TableParagraph"/>
            </w:pPr>
          </w:p>
        </w:tc>
        <w:tc>
          <w:tcPr>
            <w:tcW w:w="851" w:type="dxa"/>
          </w:tcPr>
          <w:p w14:paraId="7C2D8686" w14:textId="77777777" w:rsidR="00195523" w:rsidRPr="006035B0" w:rsidRDefault="00195523" w:rsidP="00433BB3">
            <w:pPr>
              <w:pStyle w:val="TableParagraph"/>
            </w:pPr>
          </w:p>
        </w:tc>
        <w:tc>
          <w:tcPr>
            <w:tcW w:w="1986" w:type="dxa"/>
          </w:tcPr>
          <w:p w14:paraId="798EB71D" w14:textId="77777777" w:rsidR="00195523" w:rsidRPr="006035B0" w:rsidRDefault="00195523" w:rsidP="00433BB3">
            <w:pPr>
              <w:pStyle w:val="TableParagraph"/>
            </w:pPr>
          </w:p>
        </w:tc>
      </w:tr>
      <w:tr w:rsidR="00195523" w:rsidRPr="006035B0" w14:paraId="405D759A" w14:textId="77777777" w:rsidTr="00C26362">
        <w:trPr>
          <w:trHeight w:val="508"/>
        </w:trPr>
        <w:tc>
          <w:tcPr>
            <w:tcW w:w="4818" w:type="dxa"/>
          </w:tcPr>
          <w:p w14:paraId="5C41394D" w14:textId="77777777" w:rsidR="00195523" w:rsidRPr="006035B0" w:rsidRDefault="00C26362" w:rsidP="00C26362">
            <w:pPr>
              <w:pStyle w:val="TableParagraph"/>
              <w:tabs>
                <w:tab w:val="left" w:pos="1894"/>
                <w:tab w:val="left" w:pos="2441"/>
              </w:tabs>
            </w:pPr>
            <w:r w:rsidRPr="006035B0">
              <w:t>Какие имеются</w:t>
            </w:r>
            <w:r w:rsidRPr="006035B0">
              <w:rPr>
                <w:spacing w:val="-9"/>
              </w:rPr>
              <w:t xml:space="preserve"> </w:t>
            </w:r>
            <w:r w:rsidRPr="006035B0">
              <w:t>проблемы с д</w:t>
            </w:r>
            <w:r w:rsidR="004F49DF" w:rsidRPr="006035B0">
              <w:t>олгосро</w:t>
            </w:r>
            <w:r w:rsidRPr="006035B0">
              <w:t>чными</w:t>
            </w:r>
            <w:r w:rsidR="004F49DF" w:rsidRPr="006035B0">
              <w:t xml:space="preserve"> </w:t>
            </w:r>
            <w:r w:rsidR="00247E98" w:rsidRPr="006035B0">
              <w:t>и</w:t>
            </w:r>
            <w:r w:rsidR="004F49DF" w:rsidRPr="006035B0">
              <w:t xml:space="preserve"> </w:t>
            </w:r>
            <w:r w:rsidRPr="006035B0">
              <w:t>краткосрочными</w:t>
            </w:r>
            <w:r w:rsidR="004F49DF" w:rsidRPr="006035B0">
              <w:t xml:space="preserve"> </w:t>
            </w:r>
            <w:r w:rsidRPr="006035B0">
              <w:t>кредитами</w:t>
            </w:r>
          </w:p>
        </w:tc>
        <w:tc>
          <w:tcPr>
            <w:tcW w:w="850" w:type="dxa"/>
          </w:tcPr>
          <w:p w14:paraId="4D401DE8" w14:textId="77777777" w:rsidR="00195523" w:rsidRPr="006035B0" w:rsidRDefault="00195523" w:rsidP="00433BB3">
            <w:pPr>
              <w:pStyle w:val="TableParagraph"/>
            </w:pPr>
          </w:p>
        </w:tc>
        <w:tc>
          <w:tcPr>
            <w:tcW w:w="709" w:type="dxa"/>
          </w:tcPr>
          <w:p w14:paraId="2FC82C71" w14:textId="77777777" w:rsidR="00195523" w:rsidRPr="006035B0" w:rsidRDefault="00195523" w:rsidP="00433BB3">
            <w:pPr>
              <w:pStyle w:val="TableParagraph"/>
            </w:pPr>
          </w:p>
        </w:tc>
        <w:tc>
          <w:tcPr>
            <w:tcW w:w="851" w:type="dxa"/>
          </w:tcPr>
          <w:p w14:paraId="2D5DB8C1" w14:textId="77777777" w:rsidR="00195523" w:rsidRPr="006035B0" w:rsidRDefault="00195523" w:rsidP="00433BB3">
            <w:pPr>
              <w:pStyle w:val="TableParagraph"/>
            </w:pPr>
          </w:p>
        </w:tc>
        <w:tc>
          <w:tcPr>
            <w:tcW w:w="1986" w:type="dxa"/>
          </w:tcPr>
          <w:p w14:paraId="7F858572" w14:textId="77777777" w:rsidR="00195523" w:rsidRPr="006035B0" w:rsidRDefault="00195523" w:rsidP="00433BB3">
            <w:pPr>
              <w:pStyle w:val="TableParagraph"/>
            </w:pPr>
          </w:p>
        </w:tc>
      </w:tr>
      <w:tr w:rsidR="004F49DF" w:rsidRPr="006035B0" w14:paraId="0104CF7A" w14:textId="77777777" w:rsidTr="00C26362">
        <w:trPr>
          <w:trHeight w:val="272"/>
        </w:trPr>
        <w:tc>
          <w:tcPr>
            <w:tcW w:w="4818" w:type="dxa"/>
          </w:tcPr>
          <w:p w14:paraId="5C757347" w14:textId="77777777" w:rsidR="004F49DF" w:rsidRPr="006035B0" w:rsidRDefault="004F49DF" w:rsidP="004F49DF">
            <w:pPr>
              <w:pStyle w:val="TableParagraph"/>
              <w:tabs>
                <w:tab w:val="left" w:pos="1894"/>
                <w:tab w:val="left" w:pos="2441"/>
              </w:tabs>
            </w:pPr>
            <w:r w:rsidRPr="006035B0">
              <w:t>Если задолжники, какие с ними проблемы?</w:t>
            </w:r>
          </w:p>
        </w:tc>
        <w:tc>
          <w:tcPr>
            <w:tcW w:w="850" w:type="dxa"/>
          </w:tcPr>
          <w:p w14:paraId="20D45EEF" w14:textId="77777777" w:rsidR="004F49DF" w:rsidRPr="006035B0" w:rsidRDefault="004F49DF" w:rsidP="00433BB3">
            <w:pPr>
              <w:pStyle w:val="TableParagraph"/>
            </w:pPr>
          </w:p>
        </w:tc>
        <w:tc>
          <w:tcPr>
            <w:tcW w:w="709" w:type="dxa"/>
          </w:tcPr>
          <w:p w14:paraId="0E4ABF22" w14:textId="77777777" w:rsidR="004F49DF" w:rsidRPr="006035B0" w:rsidRDefault="004F49DF" w:rsidP="00433BB3">
            <w:pPr>
              <w:pStyle w:val="TableParagraph"/>
            </w:pPr>
          </w:p>
        </w:tc>
        <w:tc>
          <w:tcPr>
            <w:tcW w:w="851" w:type="dxa"/>
          </w:tcPr>
          <w:p w14:paraId="649339B1" w14:textId="77777777" w:rsidR="004F49DF" w:rsidRPr="006035B0" w:rsidRDefault="004F49DF" w:rsidP="00433BB3">
            <w:pPr>
              <w:pStyle w:val="TableParagraph"/>
            </w:pPr>
          </w:p>
        </w:tc>
        <w:tc>
          <w:tcPr>
            <w:tcW w:w="1986" w:type="dxa"/>
          </w:tcPr>
          <w:p w14:paraId="7F1919EF" w14:textId="77777777" w:rsidR="004F49DF" w:rsidRPr="006035B0" w:rsidRDefault="004F49DF" w:rsidP="00433BB3">
            <w:pPr>
              <w:pStyle w:val="TableParagraph"/>
            </w:pPr>
          </w:p>
        </w:tc>
      </w:tr>
      <w:tr w:rsidR="00195523" w:rsidRPr="006035B0" w14:paraId="20A21253" w14:textId="77777777" w:rsidTr="00C26362">
        <w:trPr>
          <w:trHeight w:val="508"/>
        </w:trPr>
        <w:tc>
          <w:tcPr>
            <w:tcW w:w="4818" w:type="dxa"/>
          </w:tcPr>
          <w:p w14:paraId="3098334B" w14:textId="77777777" w:rsidR="00195523" w:rsidRPr="006035B0" w:rsidRDefault="006B26BA" w:rsidP="00C26362">
            <w:pPr>
              <w:pStyle w:val="TableParagraph"/>
              <w:tabs>
                <w:tab w:val="left" w:pos="992"/>
                <w:tab w:val="left" w:pos="1597"/>
                <w:tab w:val="left" w:pos="3141"/>
              </w:tabs>
            </w:pPr>
            <w:r w:rsidRPr="006035B0">
              <w:t>Х</w:t>
            </w:r>
            <w:r w:rsidR="00C26362" w:rsidRPr="006035B0">
              <w:t>ватает с</w:t>
            </w:r>
            <w:r w:rsidRPr="006035B0">
              <w:t>ырья</w:t>
            </w:r>
            <w:r w:rsidR="004F49DF" w:rsidRPr="006035B0">
              <w:t xml:space="preserve"> </w:t>
            </w:r>
            <w:r w:rsidR="00247E98" w:rsidRPr="006035B0">
              <w:t>для</w:t>
            </w:r>
            <w:r w:rsidR="004F49DF" w:rsidRPr="006035B0">
              <w:t xml:space="preserve"> производства </w:t>
            </w:r>
            <w:r w:rsidR="00247E98" w:rsidRPr="006035B0">
              <w:t>мясных</w:t>
            </w:r>
            <w:r w:rsidR="004F49DF" w:rsidRPr="006035B0">
              <w:t xml:space="preserve"> </w:t>
            </w:r>
            <w:r w:rsidR="00247E98" w:rsidRPr="006035B0">
              <w:t>продуктов?</w:t>
            </w:r>
          </w:p>
        </w:tc>
        <w:tc>
          <w:tcPr>
            <w:tcW w:w="850" w:type="dxa"/>
          </w:tcPr>
          <w:p w14:paraId="59F49206" w14:textId="77777777" w:rsidR="00195523" w:rsidRPr="006035B0" w:rsidRDefault="00195523" w:rsidP="00433BB3">
            <w:pPr>
              <w:pStyle w:val="TableParagraph"/>
            </w:pPr>
          </w:p>
        </w:tc>
        <w:tc>
          <w:tcPr>
            <w:tcW w:w="709" w:type="dxa"/>
          </w:tcPr>
          <w:p w14:paraId="1692C3FD" w14:textId="77777777" w:rsidR="00195523" w:rsidRPr="006035B0" w:rsidRDefault="00195523" w:rsidP="00433BB3">
            <w:pPr>
              <w:pStyle w:val="TableParagraph"/>
            </w:pPr>
          </w:p>
        </w:tc>
        <w:tc>
          <w:tcPr>
            <w:tcW w:w="851" w:type="dxa"/>
          </w:tcPr>
          <w:p w14:paraId="17758DF0" w14:textId="77777777" w:rsidR="00195523" w:rsidRPr="006035B0" w:rsidRDefault="00195523" w:rsidP="00433BB3">
            <w:pPr>
              <w:pStyle w:val="TableParagraph"/>
            </w:pPr>
          </w:p>
        </w:tc>
        <w:tc>
          <w:tcPr>
            <w:tcW w:w="1986" w:type="dxa"/>
          </w:tcPr>
          <w:p w14:paraId="13D2FF8A" w14:textId="77777777" w:rsidR="00195523" w:rsidRPr="006035B0" w:rsidRDefault="00195523" w:rsidP="00433BB3">
            <w:pPr>
              <w:pStyle w:val="TableParagraph"/>
            </w:pPr>
          </w:p>
        </w:tc>
      </w:tr>
      <w:tr w:rsidR="00195523" w:rsidRPr="006035B0" w14:paraId="304597BF" w14:textId="77777777" w:rsidTr="00C26362">
        <w:trPr>
          <w:trHeight w:val="338"/>
        </w:trPr>
        <w:tc>
          <w:tcPr>
            <w:tcW w:w="4818" w:type="dxa"/>
          </w:tcPr>
          <w:p w14:paraId="04A5AEAE" w14:textId="77777777" w:rsidR="00195523" w:rsidRPr="006035B0" w:rsidRDefault="00C26362" w:rsidP="004F49DF">
            <w:pPr>
              <w:pStyle w:val="TableParagraph"/>
            </w:pPr>
            <w:r w:rsidRPr="006035B0">
              <w:t>К</w:t>
            </w:r>
            <w:r w:rsidR="00247E98" w:rsidRPr="006035B0">
              <w:t>валифицированные</w:t>
            </w:r>
            <w:r w:rsidR="004F49DF" w:rsidRPr="006035B0">
              <w:t xml:space="preserve"> </w:t>
            </w:r>
            <w:r w:rsidRPr="006035B0">
              <w:t xml:space="preserve">кадры </w:t>
            </w:r>
            <w:r w:rsidR="00247E98" w:rsidRPr="006035B0">
              <w:t>в</w:t>
            </w:r>
            <w:r w:rsidR="00247E98" w:rsidRPr="006035B0">
              <w:rPr>
                <w:spacing w:val="-2"/>
              </w:rPr>
              <w:t xml:space="preserve"> </w:t>
            </w:r>
            <w:r w:rsidR="00247E98" w:rsidRPr="006035B0">
              <w:t>дефиците?</w:t>
            </w:r>
          </w:p>
        </w:tc>
        <w:tc>
          <w:tcPr>
            <w:tcW w:w="850" w:type="dxa"/>
          </w:tcPr>
          <w:p w14:paraId="632B0959" w14:textId="77777777" w:rsidR="00195523" w:rsidRPr="006035B0" w:rsidRDefault="00195523" w:rsidP="00433BB3">
            <w:pPr>
              <w:pStyle w:val="TableParagraph"/>
            </w:pPr>
          </w:p>
        </w:tc>
        <w:tc>
          <w:tcPr>
            <w:tcW w:w="709" w:type="dxa"/>
          </w:tcPr>
          <w:p w14:paraId="051287C2" w14:textId="77777777" w:rsidR="00195523" w:rsidRPr="006035B0" w:rsidRDefault="00195523" w:rsidP="00433BB3">
            <w:pPr>
              <w:pStyle w:val="TableParagraph"/>
            </w:pPr>
          </w:p>
        </w:tc>
        <w:tc>
          <w:tcPr>
            <w:tcW w:w="851" w:type="dxa"/>
          </w:tcPr>
          <w:p w14:paraId="32EECA96" w14:textId="77777777" w:rsidR="00195523" w:rsidRPr="006035B0" w:rsidRDefault="00195523" w:rsidP="00433BB3">
            <w:pPr>
              <w:pStyle w:val="TableParagraph"/>
            </w:pPr>
          </w:p>
        </w:tc>
        <w:tc>
          <w:tcPr>
            <w:tcW w:w="1986" w:type="dxa"/>
          </w:tcPr>
          <w:p w14:paraId="0DDE9D4F" w14:textId="77777777" w:rsidR="00195523" w:rsidRPr="006035B0" w:rsidRDefault="00195523" w:rsidP="00433BB3">
            <w:pPr>
              <w:pStyle w:val="TableParagraph"/>
            </w:pPr>
          </w:p>
        </w:tc>
      </w:tr>
      <w:tr w:rsidR="00195523" w:rsidRPr="006035B0" w14:paraId="171E6178" w14:textId="77777777" w:rsidTr="00B444A1">
        <w:trPr>
          <w:trHeight w:val="356"/>
        </w:trPr>
        <w:tc>
          <w:tcPr>
            <w:tcW w:w="4818" w:type="dxa"/>
          </w:tcPr>
          <w:p w14:paraId="78DB4F21" w14:textId="77777777" w:rsidR="00195523" w:rsidRPr="006035B0" w:rsidRDefault="00247E98" w:rsidP="007822F6">
            <w:pPr>
              <w:pStyle w:val="TableParagraph"/>
            </w:pPr>
            <w:r w:rsidRPr="006035B0">
              <w:t>Износ</w:t>
            </w:r>
            <w:r w:rsidRPr="006035B0">
              <w:rPr>
                <w:spacing w:val="9"/>
              </w:rPr>
              <w:t xml:space="preserve"> </w:t>
            </w:r>
            <w:r w:rsidRPr="006035B0">
              <w:t>техоборудован</w:t>
            </w:r>
            <w:r w:rsidR="00C26362" w:rsidRPr="006035B0">
              <w:t>ия:</w:t>
            </w:r>
            <w:r w:rsidRPr="006035B0">
              <w:rPr>
                <w:spacing w:val="4"/>
              </w:rPr>
              <w:t xml:space="preserve"> </w:t>
            </w:r>
            <w:r w:rsidRPr="006035B0">
              <w:t>высокий</w:t>
            </w:r>
            <w:r w:rsidR="00C26362" w:rsidRPr="006035B0">
              <w:rPr>
                <w:spacing w:val="8"/>
              </w:rPr>
              <w:t xml:space="preserve">, </w:t>
            </w:r>
            <w:r w:rsidR="004F49DF" w:rsidRPr="006035B0">
              <w:t>н</w:t>
            </w:r>
            <w:r w:rsidRPr="006035B0">
              <w:t>ет</w:t>
            </w:r>
            <w:r w:rsidR="00C26362" w:rsidRPr="006035B0">
              <w:rPr>
                <w:spacing w:val="-1"/>
              </w:rPr>
              <w:t>,</w:t>
            </w:r>
            <w:r w:rsidRPr="006035B0">
              <w:rPr>
                <w:spacing w:val="-6"/>
              </w:rPr>
              <w:t xml:space="preserve"> </w:t>
            </w:r>
            <w:r w:rsidR="007822F6" w:rsidRPr="006035B0">
              <w:t>новое</w:t>
            </w:r>
            <w:r w:rsidR="00B444A1">
              <w:t>?</w:t>
            </w:r>
          </w:p>
        </w:tc>
        <w:tc>
          <w:tcPr>
            <w:tcW w:w="850" w:type="dxa"/>
          </w:tcPr>
          <w:p w14:paraId="10778F8A" w14:textId="77777777" w:rsidR="00195523" w:rsidRPr="006035B0" w:rsidRDefault="00195523" w:rsidP="00433BB3">
            <w:pPr>
              <w:pStyle w:val="TableParagraph"/>
            </w:pPr>
          </w:p>
        </w:tc>
        <w:tc>
          <w:tcPr>
            <w:tcW w:w="709" w:type="dxa"/>
          </w:tcPr>
          <w:p w14:paraId="55CA5FFF" w14:textId="77777777" w:rsidR="00195523" w:rsidRPr="006035B0" w:rsidRDefault="00195523" w:rsidP="00433BB3">
            <w:pPr>
              <w:pStyle w:val="TableParagraph"/>
            </w:pPr>
          </w:p>
        </w:tc>
        <w:tc>
          <w:tcPr>
            <w:tcW w:w="851" w:type="dxa"/>
          </w:tcPr>
          <w:p w14:paraId="4FD1A2AF" w14:textId="77777777" w:rsidR="00195523" w:rsidRPr="006035B0" w:rsidRDefault="00195523" w:rsidP="00433BB3">
            <w:pPr>
              <w:pStyle w:val="TableParagraph"/>
            </w:pPr>
          </w:p>
        </w:tc>
        <w:tc>
          <w:tcPr>
            <w:tcW w:w="1986" w:type="dxa"/>
          </w:tcPr>
          <w:p w14:paraId="385B06BD" w14:textId="77777777" w:rsidR="00195523" w:rsidRPr="006035B0" w:rsidRDefault="00195523" w:rsidP="00433BB3">
            <w:pPr>
              <w:pStyle w:val="TableParagraph"/>
            </w:pPr>
          </w:p>
        </w:tc>
      </w:tr>
      <w:tr w:rsidR="00195523" w:rsidRPr="006035B0" w14:paraId="25593BF6" w14:textId="77777777" w:rsidTr="00C26362">
        <w:trPr>
          <w:trHeight w:val="508"/>
        </w:trPr>
        <w:tc>
          <w:tcPr>
            <w:tcW w:w="4818" w:type="dxa"/>
          </w:tcPr>
          <w:p w14:paraId="038E0626" w14:textId="77777777" w:rsidR="007822F6" w:rsidRPr="006035B0" w:rsidRDefault="004F49DF" w:rsidP="004F49DF">
            <w:pPr>
              <w:pStyle w:val="TableParagraph"/>
              <w:tabs>
                <w:tab w:val="left" w:pos="1160"/>
                <w:tab w:val="left" w:pos="1870"/>
                <w:tab w:val="left" w:pos="3016"/>
              </w:tabs>
            </w:pPr>
            <w:r w:rsidRPr="006035B0">
              <w:t xml:space="preserve">Сколько смен работают </w:t>
            </w:r>
            <w:r w:rsidR="007822F6" w:rsidRPr="006035B0">
              <w:t>бригады?</w:t>
            </w:r>
          </w:p>
          <w:p w14:paraId="7A8E9334" w14:textId="77777777" w:rsidR="00195523" w:rsidRPr="006035B0" w:rsidRDefault="007822F6" w:rsidP="004F49DF">
            <w:pPr>
              <w:pStyle w:val="TableParagraph"/>
              <w:tabs>
                <w:tab w:val="left" w:pos="1160"/>
                <w:tab w:val="left" w:pos="1870"/>
                <w:tab w:val="left" w:pos="3016"/>
              </w:tabs>
            </w:pPr>
            <w:r w:rsidRPr="006035B0">
              <w:t>Д</w:t>
            </w:r>
            <w:r w:rsidR="00247E98" w:rsidRPr="006035B0">
              <w:t>остаточно</w:t>
            </w:r>
            <w:r w:rsidR="00247E98" w:rsidRPr="006035B0">
              <w:rPr>
                <w:spacing w:val="-7"/>
              </w:rPr>
              <w:t xml:space="preserve"> </w:t>
            </w:r>
            <w:r w:rsidR="00247E98" w:rsidRPr="006035B0">
              <w:t>ли</w:t>
            </w:r>
            <w:r w:rsidR="00247E98" w:rsidRPr="006035B0">
              <w:rPr>
                <w:spacing w:val="53"/>
              </w:rPr>
              <w:t xml:space="preserve"> </w:t>
            </w:r>
            <w:r w:rsidR="00247E98" w:rsidRPr="006035B0">
              <w:t>при</w:t>
            </w:r>
            <w:r w:rsidR="00247E98" w:rsidRPr="006035B0">
              <w:rPr>
                <w:spacing w:val="-1"/>
              </w:rPr>
              <w:t xml:space="preserve"> </w:t>
            </w:r>
            <w:r w:rsidR="00247E98" w:rsidRPr="006035B0">
              <w:t>Вашей</w:t>
            </w:r>
            <w:r w:rsidR="00247E98" w:rsidRPr="006035B0">
              <w:rPr>
                <w:spacing w:val="-1"/>
              </w:rPr>
              <w:t xml:space="preserve"> </w:t>
            </w:r>
            <w:r w:rsidR="00247E98" w:rsidRPr="006035B0">
              <w:t>мощности?</w:t>
            </w:r>
          </w:p>
        </w:tc>
        <w:tc>
          <w:tcPr>
            <w:tcW w:w="850" w:type="dxa"/>
          </w:tcPr>
          <w:p w14:paraId="4AB222F5" w14:textId="77777777" w:rsidR="00195523" w:rsidRPr="006035B0" w:rsidRDefault="00195523" w:rsidP="00433BB3">
            <w:pPr>
              <w:pStyle w:val="TableParagraph"/>
            </w:pPr>
          </w:p>
        </w:tc>
        <w:tc>
          <w:tcPr>
            <w:tcW w:w="709" w:type="dxa"/>
          </w:tcPr>
          <w:p w14:paraId="2EF3EE97" w14:textId="77777777" w:rsidR="00195523" w:rsidRPr="006035B0" w:rsidRDefault="00195523" w:rsidP="00433BB3">
            <w:pPr>
              <w:pStyle w:val="TableParagraph"/>
            </w:pPr>
          </w:p>
        </w:tc>
        <w:tc>
          <w:tcPr>
            <w:tcW w:w="851" w:type="dxa"/>
          </w:tcPr>
          <w:p w14:paraId="5F14EBAC" w14:textId="77777777" w:rsidR="00195523" w:rsidRPr="006035B0" w:rsidRDefault="00195523" w:rsidP="00433BB3">
            <w:pPr>
              <w:pStyle w:val="TableParagraph"/>
            </w:pPr>
          </w:p>
        </w:tc>
        <w:tc>
          <w:tcPr>
            <w:tcW w:w="1986" w:type="dxa"/>
          </w:tcPr>
          <w:p w14:paraId="40A21700" w14:textId="77777777" w:rsidR="00195523" w:rsidRPr="006035B0" w:rsidRDefault="00195523" w:rsidP="00433BB3">
            <w:pPr>
              <w:pStyle w:val="TableParagraph"/>
            </w:pPr>
          </w:p>
        </w:tc>
      </w:tr>
      <w:tr w:rsidR="004F49DF" w:rsidRPr="006035B0" w14:paraId="40DE2FEA" w14:textId="77777777" w:rsidTr="005B5529">
        <w:trPr>
          <w:trHeight w:val="314"/>
        </w:trPr>
        <w:tc>
          <w:tcPr>
            <w:tcW w:w="4818" w:type="dxa"/>
          </w:tcPr>
          <w:p w14:paraId="6B5E017D" w14:textId="77777777" w:rsidR="004F49DF" w:rsidRPr="006035B0" w:rsidRDefault="006B26BA" w:rsidP="007822F6">
            <w:pPr>
              <w:pStyle w:val="TableParagraph"/>
            </w:pPr>
            <w:r w:rsidRPr="006035B0">
              <w:t>Имеется</w:t>
            </w:r>
            <w:r w:rsidR="004F49DF" w:rsidRPr="006035B0">
              <w:rPr>
                <w:spacing w:val="21"/>
              </w:rPr>
              <w:t xml:space="preserve"> </w:t>
            </w:r>
            <w:r w:rsidR="004F49DF" w:rsidRPr="006035B0">
              <w:t>сертификат</w:t>
            </w:r>
            <w:r w:rsidR="004F49DF" w:rsidRPr="006035B0">
              <w:rPr>
                <w:spacing w:val="14"/>
              </w:rPr>
              <w:t xml:space="preserve"> </w:t>
            </w:r>
            <w:r w:rsidR="004F49DF" w:rsidRPr="006035B0">
              <w:t>качества</w:t>
            </w:r>
            <w:r w:rsidR="004F49DF" w:rsidRPr="006035B0">
              <w:rPr>
                <w:spacing w:val="17"/>
              </w:rPr>
              <w:t xml:space="preserve"> </w:t>
            </w:r>
            <w:r w:rsidR="004F49DF" w:rsidRPr="006035B0">
              <w:t>на</w:t>
            </w:r>
            <w:r w:rsidR="004F49DF" w:rsidRPr="006035B0">
              <w:rPr>
                <w:spacing w:val="17"/>
              </w:rPr>
              <w:t xml:space="preserve"> </w:t>
            </w:r>
            <w:r w:rsidR="004F49DF" w:rsidRPr="006035B0">
              <w:t>всю</w:t>
            </w:r>
            <w:r w:rsidR="007822F6" w:rsidRPr="006035B0">
              <w:t xml:space="preserve"> </w:t>
            </w:r>
            <w:r w:rsidR="004F49DF" w:rsidRPr="006035B0">
              <w:t>продукцию?</w:t>
            </w:r>
          </w:p>
        </w:tc>
        <w:tc>
          <w:tcPr>
            <w:tcW w:w="850" w:type="dxa"/>
          </w:tcPr>
          <w:p w14:paraId="106C104C" w14:textId="77777777" w:rsidR="004F49DF" w:rsidRPr="006035B0" w:rsidRDefault="004F49DF" w:rsidP="00433BB3">
            <w:pPr>
              <w:pStyle w:val="TableParagraph"/>
            </w:pPr>
          </w:p>
        </w:tc>
        <w:tc>
          <w:tcPr>
            <w:tcW w:w="709" w:type="dxa"/>
          </w:tcPr>
          <w:p w14:paraId="1CB9FF11" w14:textId="77777777" w:rsidR="004F49DF" w:rsidRPr="006035B0" w:rsidRDefault="004F49DF" w:rsidP="00433BB3">
            <w:pPr>
              <w:pStyle w:val="TableParagraph"/>
            </w:pPr>
          </w:p>
        </w:tc>
        <w:tc>
          <w:tcPr>
            <w:tcW w:w="851" w:type="dxa"/>
          </w:tcPr>
          <w:p w14:paraId="267ADF48" w14:textId="77777777" w:rsidR="004F49DF" w:rsidRPr="006035B0" w:rsidRDefault="004F49DF" w:rsidP="00433BB3">
            <w:pPr>
              <w:pStyle w:val="TableParagraph"/>
            </w:pPr>
          </w:p>
        </w:tc>
        <w:tc>
          <w:tcPr>
            <w:tcW w:w="1986" w:type="dxa"/>
          </w:tcPr>
          <w:p w14:paraId="52D49829" w14:textId="77777777" w:rsidR="004F49DF" w:rsidRPr="006035B0" w:rsidRDefault="004F49DF" w:rsidP="00433BB3">
            <w:pPr>
              <w:pStyle w:val="TableParagraph"/>
            </w:pPr>
          </w:p>
        </w:tc>
      </w:tr>
      <w:tr w:rsidR="004F49DF" w:rsidRPr="006035B0" w14:paraId="0D4AD2A1" w14:textId="77777777" w:rsidTr="005B5529">
        <w:trPr>
          <w:trHeight w:val="233"/>
        </w:trPr>
        <w:tc>
          <w:tcPr>
            <w:tcW w:w="4818" w:type="dxa"/>
          </w:tcPr>
          <w:p w14:paraId="26E107BD" w14:textId="77777777" w:rsidR="004F49DF" w:rsidRPr="006035B0" w:rsidRDefault="004F49DF" w:rsidP="004F49DF">
            <w:pPr>
              <w:pStyle w:val="TableParagraph"/>
              <w:tabs>
                <w:tab w:val="left" w:pos="1160"/>
                <w:tab w:val="left" w:pos="1870"/>
                <w:tab w:val="left" w:pos="3016"/>
              </w:tabs>
            </w:pPr>
            <w:r w:rsidRPr="006035B0">
              <w:t>Пользуетесь импортом</w:t>
            </w:r>
            <w:r w:rsidR="007822F6" w:rsidRPr="006035B0">
              <w:t xml:space="preserve"> в сырье, оборудовании</w:t>
            </w:r>
            <w:r w:rsidR="005B5529">
              <w:rPr>
                <w:spacing w:val="-6"/>
              </w:rPr>
              <w:t>,</w:t>
            </w:r>
            <w:r w:rsidRPr="006035B0">
              <w:rPr>
                <w:spacing w:val="2"/>
              </w:rPr>
              <w:t xml:space="preserve"> </w:t>
            </w:r>
            <w:r w:rsidRPr="006035B0">
              <w:t>др.</w:t>
            </w:r>
          </w:p>
        </w:tc>
        <w:tc>
          <w:tcPr>
            <w:tcW w:w="850" w:type="dxa"/>
          </w:tcPr>
          <w:p w14:paraId="21F2AE6F" w14:textId="77777777" w:rsidR="004F49DF" w:rsidRPr="006035B0" w:rsidRDefault="004F49DF" w:rsidP="00433BB3">
            <w:pPr>
              <w:pStyle w:val="TableParagraph"/>
            </w:pPr>
          </w:p>
        </w:tc>
        <w:tc>
          <w:tcPr>
            <w:tcW w:w="709" w:type="dxa"/>
          </w:tcPr>
          <w:p w14:paraId="761AAAD1" w14:textId="77777777" w:rsidR="004F49DF" w:rsidRPr="006035B0" w:rsidRDefault="004F49DF" w:rsidP="00433BB3">
            <w:pPr>
              <w:pStyle w:val="TableParagraph"/>
            </w:pPr>
          </w:p>
        </w:tc>
        <w:tc>
          <w:tcPr>
            <w:tcW w:w="851" w:type="dxa"/>
          </w:tcPr>
          <w:p w14:paraId="7818139A" w14:textId="77777777" w:rsidR="004F49DF" w:rsidRPr="006035B0" w:rsidRDefault="004F49DF" w:rsidP="00433BB3">
            <w:pPr>
              <w:pStyle w:val="TableParagraph"/>
            </w:pPr>
          </w:p>
        </w:tc>
        <w:tc>
          <w:tcPr>
            <w:tcW w:w="1986" w:type="dxa"/>
          </w:tcPr>
          <w:p w14:paraId="4EB4E891" w14:textId="77777777" w:rsidR="004F49DF" w:rsidRPr="006035B0" w:rsidRDefault="004F49DF" w:rsidP="00433BB3">
            <w:pPr>
              <w:pStyle w:val="TableParagraph"/>
            </w:pPr>
          </w:p>
        </w:tc>
      </w:tr>
      <w:tr w:rsidR="004F49DF" w:rsidRPr="006035B0" w14:paraId="152EBCC0" w14:textId="77777777" w:rsidTr="007822F6">
        <w:trPr>
          <w:trHeight w:val="244"/>
        </w:trPr>
        <w:tc>
          <w:tcPr>
            <w:tcW w:w="4818" w:type="dxa"/>
          </w:tcPr>
          <w:p w14:paraId="0A7F16B3" w14:textId="77777777" w:rsidR="004F49DF" w:rsidRPr="006035B0" w:rsidRDefault="009D4598" w:rsidP="004F49DF">
            <w:pPr>
              <w:pStyle w:val="TableParagraph"/>
              <w:tabs>
                <w:tab w:val="left" w:pos="1160"/>
                <w:tab w:val="left" w:pos="1870"/>
                <w:tab w:val="left" w:pos="3016"/>
              </w:tabs>
            </w:pPr>
            <w:r w:rsidRPr="006035B0">
              <w:t>Ваша продукция экспортируется в другие</w:t>
            </w:r>
            <w:r w:rsidRPr="006035B0">
              <w:rPr>
                <w:spacing w:val="-5"/>
              </w:rPr>
              <w:t xml:space="preserve"> </w:t>
            </w:r>
            <w:r w:rsidRPr="006035B0">
              <w:t>страны?</w:t>
            </w:r>
          </w:p>
        </w:tc>
        <w:tc>
          <w:tcPr>
            <w:tcW w:w="850" w:type="dxa"/>
          </w:tcPr>
          <w:p w14:paraId="48968AF2" w14:textId="77777777" w:rsidR="004F49DF" w:rsidRPr="006035B0" w:rsidRDefault="004F49DF" w:rsidP="00433BB3">
            <w:pPr>
              <w:pStyle w:val="TableParagraph"/>
            </w:pPr>
          </w:p>
        </w:tc>
        <w:tc>
          <w:tcPr>
            <w:tcW w:w="709" w:type="dxa"/>
          </w:tcPr>
          <w:p w14:paraId="525D4F6A" w14:textId="77777777" w:rsidR="004F49DF" w:rsidRPr="006035B0" w:rsidRDefault="004F49DF" w:rsidP="00433BB3">
            <w:pPr>
              <w:pStyle w:val="TableParagraph"/>
            </w:pPr>
          </w:p>
        </w:tc>
        <w:tc>
          <w:tcPr>
            <w:tcW w:w="851" w:type="dxa"/>
          </w:tcPr>
          <w:p w14:paraId="60BC65C1" w14:textId="77777777" w:rsidR="004F49DF" w:rsidRPr="006035B0" w:rsidRDefault="004F49DF" w:rsidP="00433BB3">
            <w:pPr>
              <w:pStyle w:val="TableParagraph"/>
            </w:pPr>
          </w:p>
        </w:tc>
        <w:tc>
          <w:tcPr>
            <w:tcW w:w="1986" w:type="dxa"/>
          </w:tcPr>
          <w:p w14:paraId="36988B8F" w14:textId="77777777" w:rsidR="004F49DF" w:rsidRPr="006035B0" w:rsidRDefault="004F49DF" w:rsidP="00433BB3">
            <w:pPr>
              <w:pStyle w:val="TableParagraph"/>
            </w:pPr>
          </w:p>
        </w:tc>
      </w:tr>
      <w:tr w:rsidR="00E472D7" w:rsidRPr="006035B0" w14:paraId="10FDFD47" w14:textId="77777777" w:rsidTr="006B26BA">
        <w:trPr>
          <w:trHeight w:val="333"/>
        </w:trPr>
        <w:tc>
          <w:tcPr>
            <w:tcW w:w="4818" w:type="dxa"/>
          </w:tcPr>
          <w:p w14:paraId="3D0BD663" w14:textId="77777777" w:rsidR="00E472D7" w:rsidRPr="006035B0" w:rsidRDefault="007822F6" w:rsidP="007822F6">
            <w:pPr>
              <w:pStyle w:val="TableParagraph"/>
              <w:tabs>
                <w:tab w:val="left" w:pos="1160"/>
                <w:tab w:val="left" w:pos="1870"/>
                <w:tab w:val="left" w:pos="3016"/>
              </w:tabs>
            </w:pPr>
            <w:r w:rsidRPr="006035B0">
              <w:t>На к</w:t>
            </w:r>
            <w:r w:rsidR="00E472D7" w:rsidRPr="006035B0">
              <w:t xml:space="preserve">акую </w:t>
            </w:r>
            <w:r w:rsidRPr="006035B0">
              <w:t xml:space="preserve">вашу </w:t>
            </w:r>
            <w:r w:rsidR="006B26BA" w:rsidRPr="006035B0">
              <w:t>продукцию</w:t>
            </w:r>
            <w:r w:rsidR="00E472D7" w:rsidRPr="006035B0">
              <w:rPr>
                <w:spacing w:val="1"/>
              </w:rPr>
              <w:t xml:space="preserve"> </w:t>
            </w:r>
            <w:r w:rsidR="00E472D7" w:rsidRPr="006035B0">
              <w:t xml:space="preserve">больший спрос? </w:t>
            </w:r>
          </w:p>
        </w:tc>
        <w:tc>
          <w:tcPr>
            <w:tcW w:w="850" w:type="dxa"/>
          </w:tcPr>
          <w:p w14:paraId="0A2C5621" w14:textId="77777777" w:rsidR="00E472D7" w:rsidRPr="006035B0" w:rsidRDefault="00E472D7" w:rsidP="00433BB3">
            <w:pPr>
              <w:pStyle w:val="TableParagraph"/>
            </w:pPr>
          </w:p>
        </w:tc>
        <w:tc>
          <w:tcPr>
            <w:tcW w:w="709" w:type="dxa"/>
          </w:tcPr>
          <w:p w14:paraId="61F0F25F" w14:textId="77777777" w:rsidR="00E472D7" w:rsidRPr="006035B0" w:rsidRDefault="00E472D7" w:rsidP="00433BB3">
            <w:pPr>
              <w:pStyle w:val="TableParagraph"/>
            </w:pPr>
          </w:p>
        </w:tc>
        <w:tc>
          <w:tcPr>
            <w:tcW w:w="851" w:type="dxa"/>
          </w:tcPr>
          <w:p w14:paraId="738F242A" w14:textId="77777777" w:rsidR="00E472D7" w:rsidRPr="006035B0" w:rsidRDefault="00E472D7" w:rsidP="00433BB3">
            <w:pPr>
              <w:pStyle w:val="TableParagraph"/>
            </w:pPr>
          </w:p>
        </w:tc>
        <w:tc>
          <w:tcPr>
            <w:tcW w:w="1986" w:type="dxa"/>
          </w:tcPr>
          <w:p w14:paraId="556B508C" w14:textId="77777777" w:rsidR="00E472D7" w:rsidRPr="006035B0" w:rsidRDefault="00E472D7" w:rsidP="00433BB3">
            <w:pPr>
              <w:pStyle w:val="TableParagraph"/>
            </w:pPr>
          </w:p>
        </w:tc>
      </w:tr>
      <w:tr w:rsidR="00E472D7" w:rsidRPr="006035B0" w14:paraId="49515097" w14:textId="77777777" w:rsidTr="00153FC9">
        <w:trPr>
          <w:trHeight w:val="274"/>
        </w:trPr>
        <w:tc>
          <w:tcPr>
            <w:tcW w:w="4818" w:type="dxa"/>
          </w:tcPr>
          <w:p w14:paraId="7AEA4E47" w14:textId="77777777" w:rsidR="00E472D7" w:rsidRPr="006035B0" w:rsidRDefault="00153FC9" w:rsidP="00153FC9">
            <w:pPr>
              <w:pStyle w:val="TableParagraph"/>
              <w:tabs>
                <w:tab w:val="left" w:pos="1160"/>
                <w:tab w:val="left" w:pos="1870"/>
                <w:tab w:val="left" w:pos="3016"/>
              </w:tabs>
            </w:pPr>
            <w:r w:rsidRPr="006035B0">
              <w:t>Каков</w:t>
            </w:r>
            <w:r w:rsidRPr="006035B0">
              <w:rPr>
                <w:spacing w:val="-2"/>
              </w:rPr>
              <w:t xml:space="preserve"> </w:t>
            </w:r>
            <w:r w:rsidRPr="006035B0">
              <w:t>процент испорченных</w:t>
            </w:r>
            <w:r w:rsidR="00E472D7" w:rsidRPr="006035B0">
              <w:rPr>
                <w:spacing w:val="27"/>
              </w:rPr>
              <w:t xml:space="preserve"> </w:t>
            </w:r>
            <w:r w:rsidR="00E472D7" w:rsidRPr="006035B0">
              <w:t>мясных</w:t>
            </w:r>
            <w:r w:rsidR="00E472D7" w:rsidRPr="006035B0">
              <w:rPr>
                <w:spacing w:val="24"/>
              </w:rPr>
              <w:t xml:space="preserve"> </w:t>
            </w:r>
            <w:r w:rsidR="00E472D7" w:rsidRPr="006035B0">
              <w:t>продуктов?</w:t>
            </w:r>
          </w:p>
        </w:tc>
        <w:tc>
          <w:tcPr>
            <w:tcW w:w="850" w:type="dxa"/>
          </w:tcPr>
          <w:p w14:paraId="09C9F08F" w14:textId="77777777" w:rsidR="00E472D7" w:rsidRPr="006035B0" w:rsidRDefault="00E472D7" w:rsidP="00433BB3">
            <w:pPr>
              <w:pStyle w:val="TableParagraph"/>
            </w:pPr>
          </w:p>
        </w:tc>
        <w:tc>
          <w:tcPr>
            <w:tcW w:w="709" w:type="dxa"/>
          </w:tcPr>
          <w:p w14:paraId="231E4DAE" w14:textId="77777777" w:rsidR="00E472D7" w:rsidRPr="006035B0" w:rsidRDefault="00E472D7" w:rsidP="00433BB3">
            <w:pPr>
              <w:pStyle w:val="TableParagraph"/>
            </w:pPr>
          </w:p>
        </w:tc>
        <w:tc>
          <w:tcPr>
            <w:tcW w:w="851" w:type="dxa"/>
          </w:tcPr>
          <w:p w14:paraId="5C96DABC" w14:textId="77777777" w:rsidR="00E472D7" w:rsidRPr="006035B0" w:rsidRDefault="00E472D7" w:rsidP="00433BB3">
            <w:pPr>
              <w:pStyle w:val="TableParagraph"/>
            </w:pPr>
          </w:p>
        </w:tc>
        <w:tc>
          <w:tcPr>
            <w:tcW w:w="1986" w:type="dxa"/>
          </w:tcPr>
          <w:p w14:paraId="225245ED" w14:textId="77777777" w:rsidR="00E472D7" w:rsidRPr="006035B0" w:rsidRDefault="00E472D7" w:rsidP="00433BB3">
            <w:pPr>
              <w:pStyle w:val="TableParagraph"/>
            </w:pPr>
          </w:p>
        </w:tc>
      </w:tr>
      <w:tr w:rsidR="00E472D7" w:rsidRPr="006035B0" w14:paraId="29C5DF21" w14:textId="77777777" w:rsidTr="00C26362">
        <w:trPr>
          <w:trHeight w:val="508"/>
        </w:trPr>
        <w:tc>
          <w:tcPr>
            <w:tcW w:w="4818" w:type="dxa"/>
          </w:tcPr>
          <w:p w14:paraId="4F8D933C" w14:textId="77777777" w:rsidR="00E472D7" w:rsidRPr="006035B0" w:rsidRDefault="00E472D7" w:rsidP="004F49DF">
            <w:pPr>
              <w:pStyle w:val="TableParagraph"/>
              <w:tabs>
                <w:tab w:val="left" w:pos="1160"/>
                <w:tab w:val="left" w:pos="1870"/>
                <w:tab w:val="left" w:pos="3016"/>
              </w:tabs>
            </w:pPr>
            <w:r w:rsidRPr="006035B0">
              <w:t>Имеются</w:t>
            </w:r>
            <w:r w:rsidRPr="006035B0">
              <w:rPr>
                <w:spacing w:val="-2"/>
              </w:rPr>
              <w:t xml:space="preserve"> </w:t>
            </w:r>
            <w:r w:rsidRPr="006035B0">
              <w:t>у</w:t>
            </w:r>
            <w:r w:rsidRPr="006035B0">
              <w:rPr>
                <w:spacing w:val="-1"/>
              </w:rPr>
              <w:t xml:space="preserve"> </w:t>
            </w:r>
            <w:r w:rsidRPr="006035B0">
              <w:t>Вас</w:t>
            </w:r>
            <w:r w:rsidRPr="006035B0">
              <w:rPr>
                <w:spacing w:val="-3"/>
              </w:rPr>
              <w:t xml:space="preserve"> </w:t>
            </w:r>
            <w:r w:rsidRPr="006035B0">
              <w:t xml:space="preserve">свои каналы продвижения </w:t>
            </w:r>
            <w:r w:rsidRPr="006035B0">
              <w:rPr>
                <w:spacing w:val="-1"/>
              </w:rPr>
              <w:t>товаров, д</w:t>
            </w:r>
            <w:r w:rsidRPr="006035B0">
              <w:t>оговора,</w:t>
            </w:r>
            <w:r w:rsidRPr="006035B0">
              <w:rPr>
                <w:spacing w:val="3"/>
              </w:rPr>
              <w:t xml:space="preserve"> </w:t>
            </w:r>
            <w:r w:rsidRPr="006035B0">
              <w:t>магазины</w:t>
            </w:r>
            <w:r w:rsidRPr="006035B0">
              <w:rPr>
                <w:spacing w:val="-2"/>
              </w:rPr>
              <w:t xml:space="preserve"> </w:t>
            </w:r>
            <w:r w:rsidRPr="006035B0">
              <w:t>и</w:t>
            </w:r>
            <w:r w:rsidRPr="006035B0">
              <w:rPr>
                <w:spacing w:val="2"/>
              </w:rPr>
              <w:t xml:space="preserve"> </w:t>
            </w:r>
            <w:r w:rsidRPr="006035B0">
              <w:t>т.п.</w:t>
            </w:r>
          </w:p>
        </w:tc>
        <w:tc>
          <w:tcPr>
            <w:tcW w:w="850" w:type="dxa"/>
          </w:tcPr>
          <w:p w14:paraId="05565199" w14:textId="77777777" w:rsidR="00E472D7" w:rsidRPr="006035B0" w:rsidRDefault="00E472D7" w:rsidP="00433BB3">
            <w:pPr>
              <w:pStyle w:val="TableParagraph"/>
            </w:pPr>
          </w:p>
        </w:tc>
        <w:tc>
          <w:tcPr>
            <w:tcW w:w="709" w:type="dxa"/>
          </w:tcPr>
          <w:p w14:paraId="5B85042A" w14:textId="77777777" w:rsidR="00E472D7" w:rsidRPr="006035B0" w:rsidRDefault="00E472D7" w:rsidP="00433BB3">
            <w:pPr>
              <w:pStyle w:val="TableParagraph"/>
            </w:pPr>
          </w:p>
        </w:tc>
        <w:tc>
          <w:tcPr>
            <w:tcW w:w="851" w:type="dxa"/>
          </w:tcPr>
          <w:p w14:paraId="18FDB832" w14:textId="77777777" w:rsidR="00E472D7" w:rsidRPr="006035B0" w:rsidRDefault="00E472D7" w:rsidP="00433BB3">
            <w:pPr>
              <w:pStyle w:val="TableParagraph"/>
            </w:pPr>
          </w:p>
        </w:tc>
        <w:tc>
          <w:tcPr>
            <w:tcW w:w="1986" w:type="dxa"/>
          </w:tcPr>
          <w:p w14:paraId="58901015" w14:textId="77777777" w:rsidR="00E472D7" w:rsidRPr="006035B0" w:rsidRDefault="00E472D7" w:rsidP="00433BB3">
            <w:pPr>
              <w:pStyle w:val="TableParagraph"/>
            </w:pPr>
          </w:p>
        </w:tc>
      </w:tr>
      <w:tr w:rsidR="00E472D7" w:rsidRPr="006035B0" w14:paraId="5DFEC23F" w14:textId="77777777" w:rsidTr="00C26362">
        <w:trPr>
          <w:trHeight w:val="508"/>
        </w:trPr>
        <w:tc>
          <w:tcPr>
            <w:tcW w:w="4818" w:type="dxa"/>
          </w:tcPr>
          <w:p w14:paraId="270DC53D" w14:textId="77777777" w:rsidR="00E472D7" w:rsidRPr="006035B0" w:rsidRDefault="00E472D7" w:rsidP="004F49DF">
            <w:pPr>
              <w:pStyle w:val="TableParagraph"/>
              <w:tabs>
                <w:tab w:val="left" w:pos="1160"/>
                <w:tab w:val="left" w:pos="1870"/>
                <w:tab w:val="left" w:pos="3016"/>
              </w:tabs>
            </w:pPr>
            <w:r w:rsidRPr="006035B0">
              <w:t>Территория</w:t>
            </w:r>
            <w:r w:rsidRPr="006035B0">
              <w:rPr>
                <w:spacing w:val="-3"/>
              </w:rPr>
              <w:t xml:space="preserve"> </w:t>
            </w:r>
            <w:r w:rsidRPr="006035B0">
              <w:t>реализации,</w:t>
            </w:r>
            <w:r w:rsidRPr="006035B0">
              <w:rPr>
                <w:spacing w:val="1"/>
              </w:rPr>
              <w:t xml:space="preserve"> </w:t>
            </w:r>
            <w:r w:rsidRPr="006035B0">
              <w:t>есть</w:t>
            </w:r>
            <w:r w:rsidRPr="006035B0">
              <w:rPr>
                <w:spacing w:val="-2"/>
              </w:rPr>
              <w:t xml:space="preserve"> </w:t>
            </w:r>
            <w:r w:rsidRPr="006035B0">
              <w:t>ли Проблемы</w:t>
            </w:r>
            <w:r w:rsidRPr="006035B0">
              <w:rPr>
                <w:spacing w:val="-2"/>
              </w:rPr>
              <w:t xml:space="preserve"> </w:t>
            </w:r>
            <w:r w:rsidR="00153FC9" w:rsidRPr="006035B0">
              <w:t>в логистике</w:t>
            </w:r>
            <w:r w:rsidRPr="006035B0">
              <w:t>?</w:t>
            </w:r>
          </w:p>
        </w:tc>
        <w:tc>
          <w:tcPr>
            <w:tcW w:w="850" w:type="dxa"/>
          </w:tcPr>
          <w:p w14:paraId="56547D3D" w14:textId="77777777" w:rsidR="00E472D7" w:rsidRPr="006035B0" w:rsidRDefault="00E472D7" w:rsidP="00433BB3">
            <w:pPr>
              <w:pStyle w:val="TableParagraph"/>
            </w:pPr>
          </w:p>
        </w:tc>
        <w:tc>
          <w:tcPr>
            <w:tcW w:w="709" w:type="dxa"/>
          </w:tcPr>
          <w:p w14:paraId="02558353" w14:textId="77777777" w:rsidR="00E472D7" w:rsidRPr="006035B0" w:rsidRDefault="00E472D7" w:rsidP="00433BB3">
            <w:pPr>
              <w:pStyle w:val="TableParagraph"/>
            </w:pPr>
          </w:p>
        </w:tc>
        <w:tc>
          <w:tcPr>
            <w:tcW w:w="851" w:type="dxa"/>
          </w:tcPr>
          <w:p w14:paraId="259BCBCA" w14:textId="77777777" w:rsidR="00E472D7" w:rsidRPr="006035B0" w:rsidRDefault="00E472D7" w:rsidP="00433BB3">
            <w:pPr>
              <w:pStyle w:val="TableParagraph"/>
            </w:pPr>
          </w:p>
        </w:tc>
        <w:tc>
          <w:tcPr>
            <w:tcW w:w="1986" w:type="dxa"/>
          </w:tcPr>
          <w:p w14:paraId="64E5C68B" w14:textId="77777777" w:rsidR="00E472D7" w:rsidRPr="006035B0" w:rsidRDefault="00E472D7" w:rsidP="00433BB3">
            <w:pPr>
              <w:pStyle w:val="TableParagraph"/>
            </w:pPr>
          </w:p>
        </w:tc>
      </w:tr>
      <w:tr w:rsidR="00E472D7" w:rsidRPr="006035B0" w14:paraId="406ADAAC" w14:textId="77777777" w:rsidTr="00153FC9">
        <w:trPr>
          <w:trHeight w:val="194"/>
        </w:trPr>
        <w:tc>
          <w:tcPr>
            <w:tcW w:w="4818" w:type="dxa"/>
          </w:tcPr>
          <w:p w14:paraId="116EDF7A" w14:textId="77777777" w:rsidR="00E472D7" w:rsidRPr="006035B0" w:rsidRDefault="00E472D7" w:rsidP="004F49DF">
            <w:pPr>
              <w:pStyle w:val="TableParagraph"/>
              <w:tabs>
                <w:tab w:val="left" w:pos="1160"/>
                <w:tab w:val="left" w:pos="1870"/>
                <w:tab w:val="left" w:pos="3016"/>
              </w:tabs>
              <w:rPr>
                <w:b/>
              </w:rPr>
            </w:pPr>
            <w:r w:rsidRPr="006035B0">
              <w:rPr>
                <w:b/>
              </w:rPr>
              <w:t>Итого</w:t>
            </w:r>
            <w:r w:rsidRPr="006035B0">
              <w:rPr>
                <w:b/>
                <w:spacing w:val="-7"/>
              </w:rPr>
              <w:t xml:space="preserve"> </w:t>
            </w:r>
            <w:r w:rsidRPr="006035B0">
              <w:rPr>
                <w:b/>
              </w:rPr>
              <w:t>общая</w:t>
            </w:r>
            <w:r w:rsidRPr="006035B0">
              <w:rPr>
                <w:b/>
                <w:spacing w:val="-2"/>
              </w:rPr>
              <w:t xml:space="preserve"> </w:t>
            </w:r>
            <w:r w:rsidRPr="006035B0">
              <w:rPr>
                <w:b/>
              </w:rPr>
              <w:t>оценка</w:t>
            </w:r>
          </w:p>
        </w:tc>
        <w:tc>
          <w:tcPr>
            <w:tcW w:w="850" w:type="dxa"/>
          </w:tcPr>
          <w:p w14:paraId="65801712" w14:textId="77777777" w:rsidR="00E472D7" w:rsidRPr="006035B0" w:rsidRDefault="00E472D7" w:rsidP="00433BB3">
            <w:pPr>
              <w:pStyle w:val="TableParagraph"/>
            </w:pPr>
          </w:p>
        </w:tc>
        <w:tc>
          <w:tcPr>
            <w:tcW w:w="709" w:type="dxa"/>
          </w:tcPr>
          <w:p w14:paraId="7E01FFE0" w14:textId="77777777" w:rsidR="00E472D7" w:rsidRPr="006035B0" w:rsidRDefault="00E472D7" w:rsidP="00433BB3">
            <w:pPr>
              <w:pStyle w:val="TableParagraph"/>
            </w:pPr>
          </w:p>
        </w:tc>
        <w:tc>
          <w:tcPr>
            <w:tcW w:w="851" w:type="dxa"/>
          </w:tcPr>
          <w:p w14:paraId="2DC23B9F" w14:textId="77777777" w:rsidR="00E472D7" w:rsidRPr="006035B0" w:rsidRDefault="00E472D7" w:rsidP="00433BB3">
            <w:pPr>
              <w:pStyle w:val="TableParagraph"/>
            </w:pPr>
          </w:p>
        </w:tc>
        <w:tc>
          <w:tcPr>
            <w:tcW w:w="1986" w:type="dxa"/>
          </w:tcPr>
          <w:p w14:paraId="0F76175C" w14:textId="77777777" w:rsidR="00E472D7" w:rsidRPr="006035B0" w:rsidRDefault="00E472D7" w:rsidP="00433BB3">
            <w:pPr>
              <w:pStyle w:val="TableParagraph"/>
            </w:pPr>
          </w:p>
        </w:tc>
      </w:tr>
      <w:tr w:rsidR="00E472D7" w:rsidRPr="006035B0" w14:paraId="022AC36D" w14:textId="77777777" w:rsidTr="00153FC9">
        <w:trPr>
          <w:trHeight w:val="270"/>
        </w:trPr>
        <w:tc>
          <w:tcPr>
            <w:tcW w:w="4818" w:type="dxa"/>
          </w:tcPr>
          <w:p w14:paraId="5E53BF71" w14:textId="77777777" w:rsidR="00E472D7" w:rsidRPr="006035B0" w:rsidRDefault="00E472D7" w:rsidP="004F49DF">
            <w:pPr>
              <w:pStyle w:val="TableParagraph"/>
              <w:tabs>
                <w:tab w:val="left" w:pos="1160"/>
                <w:tab w:val="left" w:pos="1870"/>
                <w:tab w:val="left" w:pos="3016"/>
              </w:tabs>
              <w:rPr>
                <w:b/>
              </w:rPr>
            </w:pPr>
            <w:r w:rsidRPr="006035B0">
              <w:rPr>
                <w:b/>
              </w:rPr>
              <w:t>Итоговая</w:t>
            </w:r>
            <w:r w:rsidRPr="006035B0">
              <w:rPr>
                <w:b/>
                <w:spacing w:val="-4"/>
              </w:rPr>
              <w:t xml:space="preserve"> </w:t>
            </w:r>
            <w:r w:rsidRPr="006035B0">
              <w:rPr>
                <w:b/>
              </w:rPr>
              <w:t>средняя</w:t>
            </w:r>
            <w:r w:rsidRPr="006035B0">
              <w:rPr>
                <w:b/>
                <w:spacing w:val="-3"/>
              </w:rPr>
              <w:t xml:space="preserve"> </w:t>
            </w:r>
            <w:r w:rsidRPr="006035B0">
              <w:rPr>
                <w:b/>
              </w:rPr>
              <w:t>оценка</w:t>
            </w:r>
          </w:p>
        </w:tc>
        <w:tc>
          <w:tcPr>
            <w:tcW w:w="850" w:type="dxa"/>
          </w:tcPr>
          <w:p w14:paraId="4DE42C6A" w14:textId="77777777" w:rsidR="00E472D7" w:rsidRPr="006035B0" w:rsidRDefault="00E472D7" w:rsidP="00433BB3">
            <w:pPr>
              <w:pStyle w:val="TableParagraph"/>
            </w:pPr>
          </w:p>
        </w:tc>
        <w:tc>
          <w:tcPr>
            <w:tcW w:w="709" w:type="dxa"/>
          </w:tcPr>
          <w:p w14:paraId="4588BA98" w14:textId="77777777" w:rsidR="00E472D7" w:rsidRPr="006035B0" w:rsidRDefault="00E472D7" w:rsidP="00433BB3">
            <w:pPr>
              <w:pStyle w:val="TableParagraph"/>
            </w:pPr>
          </w:p>
        </w:tc>
        <w:tc>
          <w:tcPr>
            <w:tcW w:w="851" w:type="dxa"/>
          </w:tcPr>
          <w:p w14:paraId="296B3C20" w14:textId="77777777" w:rsidR="00E472D7" w:rsidRPr="006035B0" w:rsidRDefault="00E472D7" w:rsidP="00433BB3">
            <w:pPr>
              <w:pStyle w:val="TableParagraph"/>
            </w:pPr>
          </w:p>
        </w:tc>
        <w:tc>
          <w:tcPr>
            <w:tcW w:w="1986" w:type="dxa"/>
          </w:tcPr>
          <w:p w14:paraId="11EE687A" w14:textId="77777777" w:rsidR="00E472D7" w:rsidRPr="006035B0" w:rsidRDefault="00E472D7" w:rsidP="00433BB3">
            <w:pPr>
              <w:pStyle w:val="TableParagraph"/>
            </w:pPr>
          </w:p>
        </w:tc>
      </w:tr>
    </w:tbl>
    <w:p w14:paraId="3D97DB6E" w14:textId="77777777" w:rsidR="00E472D7" w:rsidRDefault="00E472D7" w:rsidP="00433BB3">
      <w:pPr>
        <w:tabs>
          <w:tab w:val="left" w:pos="2053"/>
          <w:tab w:val="left" w:pos="7023"/>
        </w:tabs>
        <w:rPr>
          <w:sz w:val="24"/>
        </w:rPr>
      </w:pPr>
    </w:p>
    <w:p w14:paraId="05C9D299" w14:textId="77777777" w:rsidR="00195523" w:rsidRDefault="00195523" w:rsidP="00433BB3">
      <w:pPr>
        <w:rPr>
          <w:sz w:val="24"/>
        </w:rPr>
        <w:sectPr w:rsidR="00195523" w:rsidSect="00E25D1B">
          <w:footerReference w:type="default" r:id="rId305"/>
          <w:type w:val="nextColumn"/>
          <w:pgSz w:w="11910" w:h="16840"/>
          <w:pgMar w:top="1120" w:right="420" w:bottom="1620" w:left="1701" w:header="0" w:footer="1420" w:gutter="0"/>
          <w:cols w:space="720"/>
        </w:sectPr>
      </w:pPr>
    </w:p>
    <w:p w14:paraId="2AA0F493" w14:textId="77777777" w:rsidR="00195523" w:rsidRPr="006035B0" w:rsidRDefault="00247E98" w:rsidP="00B660A3">
      <w:pPr>
        <w:jc w:val="center"/>
        <w:rPr>
          <w:b/>
          <w:sz w:val="24"/>
          <w:szCs w:val="24"/>
        </w:rPr>
      </w:pPr>
      <w:r w:rsidRPr="006035B0">
        <w:rPr>
          <w:b/>
          <w:sz w:val="24"/>
          <w:szCs w:val="24"/>
        </w:rPr>
        <w:t>Уважаемый</w:t>
      </w:r>
      <w:r w:rsidRPr="006035B0">
        <w:rPr>
          <w:b/>
          <w:spacing w:val="-3"/>
          <w:sz w:val="24"/>
          <w:szCs w:val="24"/>
        </w:rPr>
        <w:t xml:space="preserve"> </w:t>
      </w:r>
      <w:r w:rsidRPr="006035B0">
        <w:rPr>
          <w:b/>
          <w:sz w:val="24"/>
          <w:szCs w:val="24"/>
        </w:rPr>
        <w:t>работник!!!</w:t>
      </w:r>
    </w:p>
    <w:p w14:paraId="7BD37FB1" w14:textId="77777777" w:rsidR="00195523" w:rsidRPr="006035B0" w:rsidRDefault="00195523" w:rsidP="00433BB3">
      <w:pPr>
        <w:pStyle w:val="a3"/>
        <w:ind w:left="0" w:firstLine="0"/>
        <w:jc w:val="left"/>
        <w:rPr>
          <w:sz w:val="24"/>
          <w:szCs w:val="24"/>
        </w:rPr>
      </w:pPr>
    </w:p>
    <w:p w14:paraId="7BD6B6C3" w14:textId="77777777" w:rsidR="00B660A3" w:rsidRPr="006035B0" w:rsidRDefault="00B660A3" w:rsidP="00B660A3">
      <w:pPr>
        <w:ind w:firstLine="710"/>
        <w:rPr>
          <w:sz w:val="24"/>
          <w:szCs w:val="24"/>
        </w:rPr>
      </w:pPr>
      <w:r w:rsidRPr="006035B0">
        <w:rPr>
          <w:sz w:val="24"/>
          <w:szCs w:val="24"/>
        </w:rPr>
        <w:t>Для</w:t>
      </w:r>
      <w:r w:rsidRPr="006035B0">
        <w:rPr>
          <w:spacing w:val="2"/>
          <w:sz w:val="24"/>
          <w:szCs w:val="24"/>
        </w:rPr>
        <w:t xml:space="preserve"> </w:t>
      </w:r>
      <w:r w:rsidRPr="006035B0">
        <w:rPr>
          <w:sz w:val="24"/>
          <w:szCs w:val="24"/>
        </w:rPr>
        <w:t>объективной оценки</w:t>
      </w:r>
      <w:r w:rsidRPr="006035B0">
        <w:rPr>
          <w:spacing w:val="4"/>
          <w:sz w:val="24"/>
          <w:szCs w:val="24"/>
        </w:rPr>
        <w:t xml:space="preserve"> </w:t>
      </w:r>
      <w:r w:rsidRPr="006035B0">
        <w:rPr>
          <w:sz w:val="24"/>
          <w:szCs w:val="24"/>
        </w:rPr>
        <w:t>эффективной</w:t>
      </w:r>
      <w:r w:rsidRPr="006035B0">
        <w:rPr>
          <w:spacing w:val="5"/>
          <w:sz w:val="24"/>
          <w:szCs w:val="24"/>
        </w:rPr>
        <w:t xml:space="preserve"> </w:t>
      </w:r>
      <w:r w:rsidRPr="006035B0">
        <w:rPr>
          <w:sz w:val="24"/>
          <w:szCs w:val="24"/>
        </w:rPr>
        <w:t>деятельности</w:t>
      </w:r>
      <w:r w:rsidRPr="006035B0">
        <w:rPr>
          <w:spacing w:val="5"/>
          <w:sz w:val="24"/>
          <w:szCs w:val="24"/>
        </w:rPr>
        <w:t xml:space="preserve"> </w:t>
      </w:r>
      <w:r w:rsidRPr="006035B0">
        <w:rPr>
          <w:sz w:val="24"/>
          <w:szCs w:val="24"/>
        </w:rPr>
        <w:t>Вашего</w:t>
      </w:r>
      <w:r w:rsidRPr="006035B0">
        <w:rPr>
          <w:spacing w:val="7"/>
          <w:sz w:val="24"/>
          <w:szCs w:val="24"/>
        </w:rPr>
        <w:t xml:space="preserve"> </w:t>
      </w:r>
      <w:r w:rsidRPr="006035B0">
        <w:rPr>
          <w:sz w:val="24"/>
          <w:szCs w:val="24"/>
        </w:rPr>
        <w:t>предприятия</w:t>
      </w:r>
      <w:r w:rsidRPr="006035B0">
        <w:rPr>
          <w:spacing w:val="7"/>
          <w:sz w:val="24"/>
          <w:szCs w:val="24"/>
        </w:rPr>
        <w:t xml:space="preserve"> </w:t>
      </w:r>
      <w:r w:rsidRPr="006035B0">
        <w:rPr>
          <w:sz w:val="24"/>
          <w:szCs w:val="24"/>
        </w:rPr>
        <w:t>просим</w:t>
      </w:r>
      <w:r w:rsidRPr="006035B0">
        <w:rPr>
          <w:spacing w:val="10"/>
          <w:sz w:val="24"/>
          <w:szCs w:val="24"/>
        </w:rPr>
        <w:t xml:space="preserve"> </w:t>
      </w:r>
      <w:r w:rsidRPr="006035B0">
        <w:rPr>
          <w:sz w:val="24"/>
          <w:szCs w:val="24"/>
        </w:rPr>
        <w:t>Вас</w:t>
      </w:r>
      <w:r w:rsidRPr="006035B0">
        <w:rPr>
          <w:spacing w:val="-57"/>
          <w:sz w:val="24"/>
          <w:szCs w:val="24"/>
        </w:rPr>
        <w:t xml:space="preserve"> </w:t>
      </w:r>
      <w:r w:rsidRPr="006035B0">
        <w:rPr>
          <w:sz w:val="24"/>
          <w:szCs w:val="24"/>
        </w:rPr>
        <w:t>оценить</w:t>
      </w:r>
      <w:r w:rsidRPr="006035B0">
        <w:rPr>
          <w:spacing w:val="-2"/>
          <w:sz w:val="24"/>
          <w:szCs w:val="24"/>
        </w:rPr>
        <w:t xml:space="preserve"> </w:t>
      </w:r>
      <w:r w:rsidRPr="006035B0">
        <w:rPr>
          <w:sz w:val="24"/>
          <w:szCs w:val="24"/>
        </w:rPr>
        <w:t>по</w:t>
      </w:r>
      <w:r w:rsidRPr="006035B0">
        <w:rPr>
          <w:spacing w:val="6"/>
          <w:sz w:val="24"/>
          <w:szCs w:val="24"/>
        </w:rPr>
        <w:t xml:space="preserve"> </w:t>
      </w:r>
      <w:r w:rsidRPr="006035B0">
        <w:rPr>
          <w:sz w:val="24"/>
          <w:szCs w:val="24"/>
        </w:rPr>
        <w:t>бальной</w:t>
      </w:r>
      <w:r w:rsidRPr="006035B0">
        <w:rPr>
          <w:spacing w:val="-2"/>
          <w:sz w:val="24"/>
          <w:szCs w:val="24"/>
        </w:rPr>
        <w:t xml:space="preserve"> </w:t>
      </w:r>
      <w:r w:rsidRPr="006035B0">
        <w:rPr>
          <w:sz w:val="24"/>
          <w:szCs w:val="24"/>
        </w:rPr>
        <w:t>шкале.</w:t>
      </w:r>
    </w:p>
    <w:p w14:paraId="772E54A4" w14:textId="77777777" w:rsidR="00B660A3" w:rsidRPr="006035B0" w:rsidRDefault="00B660A3" w:rsidP="00B660A3">
      <w:pPr>
        <w:pStyle w:val="a3"/>
        <w:ind w:left="0" w:firstLine="0"/>
        <w:jc w:val="left"/>
        <w:rPr>
          <w:sz w:val="16"/>
          <w:szCs w:val="1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2850"/>
        <w:gridCol w:w="5670"/>
      </w:tblGrid>
      <w:tr w:rsidR="00B660A3" w:rsidRPr="006035B0" w14:paraId="1E869A1E" w14:textId="77777777" w:rsidTr="005B43DF">
        <w:trPr>
          <w:trHeight w:val="503"/>
        </w:trPr>
        <w:tc>
          <w:tcPr>
            <w:tcW w:w="543" w:type="dxa"/>
            <w:vAlign w:val="center"/>
          </w:tcPr>
          <w:p w14:paraId="477216E2" w14:textId="77777777" w:rsidR="00B660A3" w:rsidRPr="006035B0" w:rsidRDefault="00B660A3" w:rsidP="005B43DF">
            <w:pPr>
              <w:pStyle w:val="TableParagraph"/>
              <w:ind w:right="106" w:firstLine="28"/>
              <w:jc w:val="center"/>
              <w:rPr>
                <w:sz w:val="24"/>
                <w:szCs w:val="24"/>
              </w:rPr>
            </w:pPr>
            <w:r w:rsidRPr="006035B0">
              <w:rPr>
                <w:sz w:val="24"/>
                <w:szCs w:val="24"/>
              </w:rPr>
              <w:t>№</w:t>
            </w:r>
            <w:r w:rsidRPr="006035B0">
              <w:rPr>
                <w:spacing w:val="1"/>
                <w:sz w:val="24"/>
                <w:szCs w:val="24"/>
              </w:rPr>
              <w:t xml:space="preserve"> </w:t>
            </w:r>
            <w:r w:rsidRPr="006035B0">
              <w:rPr>
                <w:sz w:val="24"/>
                <w:szCs w:val="24"/>
              </w:rPr>
              <w:t>п/п</w:t>
            </w:r>
          </w:p>
        </w:tc>
        <w:tc>
          <w:tcPr>
            <w:tcW w:w="2850" w:type="dxa"/>
            <w:vAlign w:val="center"/>
          </w:tcPr>
          <w:p w14:paraId="7EE4A6F4" w14:textId="77777777" w:rsidR="00B660A3" w:rsidRPr="006035B0" w:rsidRDefault="00B660A3" w:rsidP="005B43DF">
            <w:pPr>
              <w:pStyle w:val="TableParagraph"/>
              <w:ind w:right="131" w:firstLine="28"/>
              <w:jc w:val="center"/>
              <w:rPr>
                <w:sz w:val="24"/>
                <w:szCs w:val="24"/>
              </w:rPr>
            </w:pPr>
            <w:r w:rsidRPr="006035B0">
              <w:rPr>
                <w:sz w:val="24"/>
                <w:szCs w:val="24"/>
              </w:rPr>
              <w:t xml:space="preserve">Наименование </w:t>
            </w:r>
            <w:r w:rsidRPr="006035B0">
              <w:rPr>
                <w:spacing w:val="-52"/>
                <w:sz w:val="24"/>
                <w:szCs w:val="24"/>
              </w:rPr>
              <w:t xml:space="preserve"> </w:t>
            </w:r>
            <w:r w:rsidRPr="006035B0">
              <w:rPr>
                <w:sz w:val="24"/>
                <w:szCs w:val="24"/>
              </w:rPr>
              <w:t>групп</w:t>
            </w:r>
          </w:p>
        </w:tc>
        <w:tc>
          <w:tcPr>
            <w:tcW w:w="5670" w:type="dxa"/>
            <w:vAlign w:val="center"/>
          </w:tcPr>
          <w:p w14:paraId="24E5CA17" w14:textId="77777777" w:rsidR="00B660A3" w:rsidRPr="006035B0" w:rsidRDefault="00B660A3" w:rsidP="005B43DF">
            <w:pPr>
              <w:pStyle w:val="TableParagraph"/>
              <w:ind w:firstLine="28"/>
              <w:jc w:val="center"/>
              <w:rPr>
                <w:sz w:val="24"/>
                <w:szCs w:val="24"/>
              </w:rPr>
            </w:pPr>
            <w:r w:rsidRPr="006035B0">
              <w:rPr>
                <w:sz w:val="24"/>
                <w:szCs w:val="24"/>
              </w:rPr>
              <w:t>Целевой</w:t>
            </w:r>
            <w:r w:rsidRPr="006035B0">
              <w:rPr>
                <w:spacing w:val="1"/>
                <w:sz w:val="24"/>
                <w:szCs w:val="24"/>
              </w:rPr>
              <w:t xml:space="preserve"> </w:t>
            </w:r>
            <w:r w:rsidRPr="006035B0">
              <w:rPr>
                <w:sz w:val="24"/>
                <w:szCs w:val="24"/>
              </w:rPr>
              <w:t>индикатор - доля</w:t>
            </w:r>
            <w:r w:rsidRPr="006035B0">
              <w:rPr>
                <w:spacing w:val="1"/>
                <w:sz w:val="24"/>
                <w:szCs w:val="24"/>
              </w:rPr>
              <w:t xml:space="preserve"> </w:t>
            </w:r>
            <w:r w:rsidRPr="006035B0">
              <w:rPr>
                <w:sz w:val="24"/>
                <w:szCs w:val="24"/>
              </w:rPr>
              <w:t>импорта</w:t>
            </w:r>
            <w:r w:rsidRPr="006035B0">
              <w:rPr>
                <w:spacing w:val="1"/>
                <w:sz w:val="24"/>
                <w:szCs w:val="24"/>
              </w:rPr>
              <w:t xml:space="preserve"> </w:t>
            </w:r>
            <w:r w:rsidRPr="006035B0">
              <w:rPr>
                <w:sz w:val="24"/>
                <w:szCs w:val="24"/>
              </w:rPr>
              <w:t>к</w:t>
            </w:r>
            <w:r w:rsidRPr="006035B0">
              <w:rPr>
                <w:spacing w:val="1"/>
                <w:sz w:val="24"/>
                <w:szCs w:val="24"/>
              </w:rPr>
              <w:t xml:space="preserve"> </w:t>
            </w:r>
            <w:r w:rsidRPr="006035B0">
              <w:rPr>
                <w:sz w:val="24"/>
                <w:szCs w:val="24"/>
              </w:rPr>
              <w:t>производству</w:t>
            </w:r>
            <w:r w:rsidRPr="006035B0">
              <w:rPr>
                <w:spacing w:val="1"/>
                <w:sz w:val="24"/>
                <w:szCs w:val="24"/>
              </w:rPr>
              <w:t xml:space="preserve"> </w:t>
            </w:r>
            <w:r w:rsidRPr="006035B0">
              <w:rPr>
                <w:sz w:val="24"/>
                <w:szCs w:val="24"/>
              </w:rPr>
              <w:t>отечественных</w:t>
            </w:r>
            <w:r w:rsidRPr="006035B0">
              <w:rPr>
                <w:spacing w:val="-52"/>
                <w:sz w:val="24"/>
                <w:szCs w:val="24"/>
              </w:rPr>
              <w:t xml:space="preserve"> </w:t>
            </w:r>
            <w:r w:rsidRPr="006035B0">
              <w:rPr>
                <w:sz w:val="24"/>
                <w:szCs w:val="24"/>
              </w:rPr>
              <w:t>мясных</w:t>
            </w:r>
            <w:r w:rsidRPr="006035B0">
              <w:rPr>
                <w:spacing w:val="1"/>
                <w:sz w:val="24"/>
                <w:szCs w:val="24"/>
              </w:rPr>
              <w:t xml:space="preserve"> </w:t>
            </w:r>
            <w:r w:rsidRPr="006035B0">
              <w:rPr>
                <w:sz w:val="24"/>
                <w:szCs w:val="24"/>
              </w:rPr>
              <w:t>продуктов,</w:t>
            </w:r>
            <w:r w:rsidRPr="006035B0">
              <w:rPr>
                <w:spacing w:val="4"/>
                <w:sz w:val="24"/>
                <w:szCs w:val="24"/>
              </w:rPr>
              <w:t xml:space="preserve"> </w:t>
            </w:r>
            <w:r w:rsidRPr="006035B0">
              <w:rPr>
                <w:sz w:val="24"/>
                <w:szCs w:val="24"/>
              </w:rPr>
              <w:t>%</w:t>
            </w:r>
          </w:p>
        </w:tc>
      </w:tr>
      <w:tr w:rsidR="00B660A3" w:rsidRPr="006035B0" w14:paraId="5B3D2CA0" w14:textId="77777777" w:rsidTr="005B43DF">
        <w:trPr>
          <w:trHeight w:val="350"/>
        </w:trPr>
        <w:tc>
          <w:tcPr>
            <w:tcW w:w="543" w:type="dxa"/>
          </w:tcPr>
          <w:p w14:paraId="2CD3287F" w14:textId="77777777" w:rsidR="00B660A3" w:rsidRPr="006035B0" w:rsidRDefault="00B660A3" w:rsidP="005B43DF">
            <w:pPr>
              <w:pStyle w:val="TableParagraph"/>
              <w:jc w:val="center"/>
              <w:rPr>
                <w:sz w:val="24"/>
                <w:szCs w:val="24"/>
              </w:rPr>
            </w:pPr>
            <w:r w:rsidRPr="006035B0">
              <w:rPr>
                <w:sz w:val="24"/>
                <w:szCs w:val="24"/>
              </w:rPr>
              <w:t>1.</w:t>
            </w:r>
          </w:p>
        </w:tc>
        <w:tc>
          <w:tcPr>
            <w:tcW w:w="2850" w:type="dxa"/>
          </w:tcPr>
          <w:p w14:paraId="3BC5616F" w14:textId="77777777" w:rsidR="00B660A3" w:rsidRPr="006035B0" w:rsidRDefault="00B660A3" w:rsidP="005B43DF">
            <w:pPr>
              <w:pStyle w:val="TableParagraph"/>
              <w:ind w:left="153"/>
              <w:rPr>
                <w:sz w:val="24"/>
                <w:szCs w:val="24"/>
              </w:rPr>
            </w:pPr>
            <w:r w:rsidRPr="006035B0">
              <w:rPr>
                <w:sz w:val="24"/>
                <w:szCs w:val="24"/>
              </w:rPr>
              <w:t>Группа</w:t>
            </w:r>
            <w:r w:rsidRPr="006035B0">
              <w:rPr>
                <w:spacing w:val="-1"/>
                <w:sz w:val="24"/>
                <w:szCs w:val="24"/>
              </w:rPr>
              <w:t xml:space="preserve"> </w:t>
            </w:r>
            <w:r w:rsidRPr="006035B0">
              <w:rPr>
                <w:sz w:val="24"/>
                <w:szCs w:val="24"/>
              </w:rPr>
              <w:t>№3</w:t>
            </w:r>
            <w:r w:rsidRPr="006035B0">
              <w:rPr>
                <w:spacing w:val="-2"/>
                <w:sz w:val="24"/>
                <w:szCs w:val="24"/>
              </w:rPr>
              <w:t xml:space="preserve"> </w:t>
            </w:r>
            <w:r w:rsidRPr="006035B0">
              <w:rPr>
                <w:sz w:val="24"/>
                <w:szCs w:val="24"/>
              </w:rPr>
              <w:t>низкая</w:t>
            </w:r>
          </w:p>
        </w:tc>
        <w:tc>
          <w:tcPr>
            <w:tcW w:w="5670" w:type="dxa"/>
          </w:tcPr>
          <w:p w14:paraId="1E37BC3D" w14:textId="77777777" w:rsidR="00B660A3" w:rsidRPr="006035B0" w:rsidRDefault="00B660A3" w:rsidP="005B43DF">
            <w:pPr>
              <w:pStyle w:val="TableParagraph"/>
              <w:ind w:left="136"/>
              <w:rPr>
                <w:sz w:val="24"/>
                <w:szCs w:val="24"/>
              </w:rPr>
            </w:pPr>
            <w:r w:rsidRPr="006035B0">
              <w:rPr>
                <w:sz w:val="24"/>
                <w:szCs w:val="24"/>
              </w:rPr>
              <w:t>от 0%-</w:t>
            </w:r>
            <w:r w:rsidRPr="006035B0">
              <w:rPr>
                <w:spacing w:val="1"/>
                <w:sz w:val="24"/>
                <w:szCs w:val="24"/>
              </w:rPr>
              <w:t xml:space="preserve"> </w:t>
            </w:r>
            <w:r w:rsidRPr="006035B0">
              <w:rPr>
                <w:sz w:val="24"/>
                <w:szCs w:val="24"/>
              </w:rPr>
              <w:t>20% (высокая степень угрозы, много пробелов в работе)</w:t>
            </w:r>
          </w:p>
        </w:tc>
      </w:tr>
      <w:tr w:rsidR="00B660A3" w:rsidRPr="006035B0" w14:paraId="5FD9F00D" w14:textId="77777777" w:rsidTr="005B43DF">
        <w:trPr>
          <w:trHeight w:val="385"/>
        </w:trPr>
        <w:tc>
          <w:tcPr>
            <w:tcW w:w="543" w:type="dxa"/>
          </w:tcPr>
          <w:p w14:paraId="54E5E65E" w14:textId="77777777" w:rsidR="00B660A3" w:rsidRPr="006035B0" w:rsidRDefault="00B660A3" w:rsidP="005B43DF">
            <w:pPr>
              <w:pStyle w:val="TableParagraph"/>
              <w:jc w:val="center"/>
              <w:rPr>
                <w:sz w:val="24"/>
                <w:szCs w:val="24"/>
              </w:rPr>
            </w:pPr>
            <w:r w:rsidRPr="006035B0">
              <w:rPr>
                <w:sz w:val="24"/>
                <w:szCs w:val="24"/>
              </w:rPr>
              <w:t>2.</w:t>
            </w:r>
          </w:p>
        </w:tc>
        <w:tc>
          <w:tcPr>
            <w:tcW w:w="2850" w:type="dxa"/>
          </w:tcPr>
          <w:p w14:paraId="12C381BD" w14:textId="77777777" w:rsidR="00B660A3" w:rsidRPr="006035B0" w:rsidRDefault="00B660A3" w:rsidP="005B43DF">
            <w:pPr>
              <w:pStyle w:val="TableParagraph"/>
              <w:tabs>
                <w:tab w:val="left" w:pos="1232"/>
                <w:tab w:val="left" w:pos="1968"/>
              </w:tabs>
              <w:ind w:left="153"/>
              <w:rPr>
                <w:sz w:val="24"/>
                <w:szCs w:val="24"/>
              </w:rPr>
            </w:pPr>
            <w:r w:rsidRPr="006035B0">
              <w:rPr>
                <w:sz w:val="24"/>
                <w:szCs w:val="24"/>
              </w:rPr>
              <w:t>Группа №2 - умеренная</w:t>
            </w:r>
          </w:p>
        </w:tc>
        <w:tc>
          <w:tcPr>
            <w:tcW w:w="5670" w:type="dxa"/>
          </w:tcPr>
          <w:p w14:paraId="7154DE1D" w14:textId="77777777" w:rsidR="00B660A3" w:rsidRPr="006035B0" w:rsidRDefault="00B660A3" w:rsidP="005B43DF">
            <w:pPr>
              <w:pStyle w:val="TableParagraph"/>
              <w:ind w:left="136"/>
              <w:rPr>
                <w:sz w:val="24"/>
                <w:szCs w:val="24"/>
              </w:rPr>
            </w:pPr>
            <w:r w:rsidRPr="006035B0">
              <w:rPr>
                <w:sz w:val="24"/>
                <w:szCs w:val="24"/>
              </w:rPr>
              <w:t>от 20-35% (умеренная, есть недостатки)</w:t>
            </w:r>
          </w:p>
        </w:tc>
      </w:tr>
      <w:tr w:rsidR="00B660A3" w:rsidRPr="006035B0" w14:paraId="7512BDE0" w14:textId="77777777" w:rsidTr="005B43DF">
        <w:trPr>
          <w:trHeight w:val="420"/>
        </w:trPr>
        <w:tc>
          <w:tcPr>
            <w:tcW w:w="543" w:type="dxa"/>
          </w:tcPr>
          <w:p w14:paraId="46DB03C1" w14:textId="77777777" w:rsidR="00B660A3" w:rsidRPr="006035B0" w:rsidRDefault="00B660A3" w:rsidP="005B43DF">
            <w:pPr>
              <w:pStyle w:val="TableParagraph"/>
              <w:jc w:val="center"/>
              <w:rPr>
                <w:sz w:val="24"/>
                <w:szCs w:val="24"/>
              </w:rPr>
            </w:pPr>
            <w:r w:rsidRPr="006035B0">
              <w:rPr>
                <w:sz w:val="24"/>
                <w:szCs w:val="24"/>
              </w:rPr>
              <w:t>3.</w:t>
            </w:r>
          </w:p>
        </w:tc>
        <w:tc>
          <w:tcPr>
            <w:tcW w:w="2850" w:type="dxa"/>
          </w:tcPr>
          <w:p w14:paraId="5B2BE591" w14:textId="77777777" w:rsidR="00B660A3" w:rsidRPr="006035B0" w:rsidRDefault="00B660A3" w:rsidP="005B43DF">
            <w:pPr>
              <w:pStyle w:val="TableParagraph"/>
              <w:tabs>
                <w:tab w:val="left" w:pos="1232"/>
                <w:tab w:val="left" w:pos="1968"/>
              </w:tabs>
              <w:ind w:left="153" w:right="93"/>
              <w:rPr>
                <w:sz w:val="24"/>
                <w:szCs w:val="24"/>
              </w:rPr>
            </w:pPr>
            <w:r w:rsidRPr="006035B0">
              <w:rPr>
                <w:sz w:val="24"/>
                <w:szCs w:val="24"/>
              </w:rPr>
              <w:t xml:space="preserve">Группа №1 </w:t>
            </w:r>
            <w:r w:rsidRPr="006035B0">
              <w:rPr>
                <w:spacing w:val="-4"/>
                <w:sz w:val="24"/>
                <w:szCs w:val="24"/>
              </w:rPr>
              <w:t>-</w:t>
            </w:r>
            <w:r w:rsidRPr="006035B0">
              <w:rPr>
                <w:spacing w:val="-52"/>
                <w:sz w:val="24"/>
                <w:szCs w:val="24"/>
              </w:rPr>
              <w:t xml:space="preserve"> </w:t>
            </w:r>
            <w:r w:rsidRPr="006035B0">
              <w:rPr>
                <w:sz w:val="24"/>
                <w:szCs w:val="24"/>
              </w:rPr>
              <w:t>высокая</w:t>
            </w:r>
          </w:p>
        </w:tc>
        <w:tc>
          <w:tcPr>
            <w:tcW w:w="5670" w:type="dxa"/>
          </w:tcPr>
          <w:p w14:paraId="3E12DF71" w14:textId="77777777" w:rsidR="00B660A3" w:rsidRPr="006035B0" w:rsidRDefault="00B660A3" w:rsidP="005B43DF">
            <w:pPr>
              <w:pStyle w:val="TableParagraph"/>
              <w:ind w:left="136"/>
              <w:rPr>
                <w:sz w:val="24"/>
                <w:szCs w:val="24"/>
              </w:rPr>
            </w:pPr>
            <w:r w:rsidRPr="006035B0">
              <w:rPr>
                <w:sz w:val="24"/>
                <w:szCs w:val="24"/>
              </w:rPr>
              <w:t>от</w:t>
            </w:r>
            <w:r w:rsidRPr="006035B0">
              <w:rPr>
                <w:spacing w:val="1"/>
                <w:sz w:val="24"/>
                <w:szCs w:val="24"/>
              </w:rPr>
              <w:t xml:space="preserve"> </w:t>
            </w:r>
            <w:r w:rsidRPr="006035B0">
              <w:rPr>
                <w:sz w:val="24"/>
                <w:szCs w:val="24"/>
              </w:rPr>
              <w:t>35%</w:t>
            </w:r>
            <w:r w:rsidRPr="006035B0">
              <w:rPr>
                <w:spacing w:val="-3"/>
                <w:sz w:val="24"/>
                <w:szCs w:val="24"/>
              </w:rPr>
              <w:t xml:space="preserve"> </w:t>
            </w:r>
            <w:r w:rsidRPr="006035B0">
              <w:rPr>
                <w:sz w:val="24"/>
                <w:szCs w:val="24"/>
              </w:rPr>
              <w:t>и</w:t>
            </w:r>
            <w:r w:rsidRPr="006035B0">
              <w:rPr>
                <w:spacing w:val="-1"/>
                <w:sz w:val="24"/>
                <w:szCs w:val="24"/>
              </w:rPr>
              <w:t xml:space="preserve"> </w:t>
            </w:r>
            <w:r w:rsidRPr="006035B0">
              <w:rPr>
                <w:sz w:val="24"/>
                <w:szCs w:val="24"/>
              </w:rPr>
              <w:t>выше (отлично, угроз нет)</w:t>
            </w:r>
          </w:p>
        </w:tc>
      </w:tr>
    </w:tbl>
    <w:p w14:paraId="6B0B33AE" w14:textId="77777777" w:rsidR="00B660A3" w:rsidRPr="006035B0" w:rsidRDefault="00B660A3" w:rsidP="00B660A3">
      <w:pPr>
        <w:pStyle w:val="a3"/>
        <w:ind w:left="0" w:firstLine="0"/>
        <w:jc w:val="left"/>
        <w:rPr>
          <w:sz w:val="24"/>
          <w:szCs w:val="24"/>
        </w:rPr>
      </w:pPr>
    </w:p>
    <w:p w14:paraId="27CA9D6A" w14:textId="77777777" w:rsidR="00195523" w:rsidRPr="006035B0" w:rsidRDefault="00B660A3" w:rsidP="00433BB3">
      <w:pPr>
        <w:pStyle w:val="a3"/>
        <w:ind w:left="0" w:firstLine="0"/>
        <w:jc w:val="left"/>
        <w:rPr>
          <w:sz w:val="24"/>
          <w:szCs w:val="24"/>
        </w:rPr>
      </w:pPr>
      <w:r w:rsidRPr="006035B0">
        <w:rPr>
          <w:sz w:val="24"/>
          <w:szCs w:val="24"/>
        </w:rPr>
        <w:t>Вопросы</w:t>
      </w:r>
      <w:r w:rsidRPr="006035B0">
        <w:rPr>
          <w:spacing w:val="-5"/>
          <w:sz w:val="24"/>
          <w:szCs w:val="24"/>
        </w:rPr>
        <w:t xml:space="preserve"> </w:t>
      </w:r>
      <w:r w:rsidRPr="006035B0">
        <w:rPr>
          <w:sz w:val="24"/>
          <w:szCs w:val="24"/>
        </w:rPr>
        <w:t>для</w:t>
      </w:r>
      <w:r w:rsidRPr="006035B0">
        <w:rPr>
          <w:spacing w:val="-6"/>
          <w:sz w:val="24"/>
          <w:szCs w:val="24"/>
        </w:rPr>
        <w:t xml:space="preserve"> </w:t>
      </w:r>
      <w:r w:rsidRPr="006035B0">
        <w:rPr>
          <w:sz w:val="24"/>
          <w:szCs w:val="24"/>
        </w:rPr>
        <w:t>оценки</w:t>
      </w:r>
      <w:r w:rsidRPr="006035B0">
        <w:rPr>
          <w:spacing w:val="-5"/>
          <w:sz w:val="24"/>
          <w:szCs w:val="24"/>
        </w:rPr>
        <w:t xml:space="preserve"> </w:t>
      </w:r>
      <w:r w:rsidRPr="006035B0">
        <w:rPr>
          <w:sz w:val="24"/>
          <w:szCs w:val="24"/>
        </w:rPr>
        <w:t>эффективной</w:t>
      </w:r>
      <w:r w:rsidRPr="006035B0">
        <w:rPr>
          <w:spacing w:val="-5"/>
          <w:sz w:val="24"/>
          <w:szCs w:val="24"/>
        </w:rPr>
        <w:t xml:space="preserve"> </w:t>
      </w:r>
      <w:r w:rsidRPr="006035B0">
        <w:rPr>
          <w:sz w:val="24"/>
          <w:szCs w:val="24"/>
        </w:rPr>
        <w:t>деятельности предприятия: Рабочий, сотрудник, охрана, продавец, экспедитор, водитель</w:t>
      </w:r>
    </w:p>
    <w:p w14:paraId="2305A115" w14:textId="77777777" w:rsidR="00B660A3" w:rsidRPr="006035B0" w:rsidRDefault="00B660A3" w:rsidP="00433BB3">
      <w:pPr>
        <w:pStyle w:val="a3"/>
        <w:ind w:left="0" w:firstLine="0"/>
        <w:jc w:val="left"/>
        <w:rPr>
          <w:sz w:val="24"/>
          <w:szCs w:val="24"/>
        </w:rPr>
      </w:pPr>
    </w:p>
    <w:p w14:paraId="2A017799" w14:textId="77777777" w:rsidR="00B660A3" w:rsidRPr="006035B0" w:rsidRDefault="00B660A3" w:rsidP="00B660A3">
      <w:pPr>
        <w:jc w:val="center"/>
        <w:rPr>
          <w:sz w:val="24"/>
          <w:szCs w:val="24"/>
        </w:rPr>
      </w:pPr>
      <w:r w:rsidRPr="006035B0">
        <w:rPr>
          <w:sz w:val="24"/>
          <w:szCs w:val="24"/>
        </w:rPr>
        <w:t>Таблица</w:t>
      </w:r>
      <w:r w:rsidRPr="006035B0">
        <w:rPr>
          <w:spacing w:val="-7"/>
          <w:sz w:val="24"/>
          <w:szCs w:val="24"/>
        </w:rPr>
        <w:t xml:space="preserve"> </w:t>
      </w:r>
      <w:r w:rsidRPr="006035B0">
        <w:rPr>
          <w:sz w:val="24"/>
          <w:szCs w:val="24"/>
        </w:rPr>
        <w:t>опроса</w:t>
      </w:r>
      <w:r w:rsidRPr="006035B0">
        <w:rPr>
          <w:spacing w:val="-2"/>
          <w:sz w:val="24"/>
          <w:szCs w:val="24"/>
        </w:rPr>
        <w:t xml:space="preserve"> </w:t>
      </w:r>
      <w:r w:rsidRPr="006035B0">
        <w:rPr>
          <w:sz w:val="24"/>
          <w:szCs w:val="24"/>
        </w:rPr>
        <w:t>с</w:t>
      </w:r>
      <w:r w:rsidRPr="006035B0">
        <w:rPr>
          <w:spacing w:val="-2"/>
          <w:sz w:val="24"/>
          <w:szCs w:val="24"/>
        </w:rPr>
        <w:t xml:space="preserve"> </w:t>
      </w:r>
      <w:r w:rsidRPr="006035B0">
        <w:rPr>
          <w:sz w:val="24"/>
          <w:szCs w:val="24"/>
        </w:rPr>
        <w:t>учетом безопасности</w:t>
      </w:r>
      <w:r w:rsidRPr="006035B0">
        <w:rPr>
          <w:spacing w:val="-3"/>
          <w:sz w:val="24"/>
          <w:szCs w:val="24"/>
        </w:rPr>
        <w:t xml:space="preserve"> </w:t>
      </w:r>
      <w:r w:rsidRPr="006035B0">
        <w:rPr>
          <w:sz w:val="24"/>
          <w:szCs w:val="24"/>
        </w:rPr>
        <w:t>и эффективности</w:t>
      </w:r>
      <w:r w:rsidRPr="006035B0">
        <w:rPr>
          <w:spacing w:val="-4"/>
          <w:sz w:val="24"/>
          <w:szCs w:val="24"/>
        </w:rPr>
        <w:t xml:space="preserve"> </w:t>
      </w:r>
      <w:r w:rsidRPr="006035B0">
        <w:rPr>
          <w:sz w:val="24"/>
          <w:szCs w:val="24"/>
        </w:rPr>
        <w:t>работ</w:t>
      </w:r>
    </w:p>
    <w:p w14:paraId="155601AD" w14:textId="77777777" w:rsidR="00B660A3" w:rsidRDefault="00B660A3" w:rsidP="00433BB3">
      <w:pPr>
        <w:pStyle w:val="a3"/>
        <w:ind w:left="0" w:firstLine="0"/>
        <w:jc w:val="left"/>
        <w:rPr>
          <w:sz w:val="16"/>
          <w:szCs w:val="16"/>
        </w:rPr>
      </w:pPr>
    </w:p>
    <w:tbl>
      <w:tblPr>
        <w:tblStyle w:val="TableNormal"/>
        <w:tblW w:w="0" w:type="auto"/>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8"/>
        <w:gridCol w:w="850"/>
        <w:gridCol w:w="709"/>
        <w:gridCol w:w="851"/>
        <w:gridCol w:w="1986"/>
      </w:tblGrid>
      <w:tr w:rsidR="006035B0" w:rsidRPr="00BB3E4A" w14:paraId="3B9BA6A8" w14:textId="77777777" w:rsidTr="005B43DF">
        <w:trPr>
          <w:trHeight w:val="753"/>
        </w:trPr>
        <w:tc>
          <w:tcPr>
            <w:tcW w:w="4818" w:type="dxa"/>
            <w:vAlign w:val="center"/>
          </w:tcPr>
          <w:p w14:paraId="1F8AFC34" w14:textId="77777777" w:rsidR="006035B0" w:rsidRPr="00BB3E4A" w:rsidRDefault="006035B0" w:rsidP="005B43DF">
            <w:pPr>
              <w:pStyle w:val="TableParagraph"/>
              <w:ind w:right="135"/>
              <w:jc w:val="center"/>
            </w:pPr>
            <w:r w:rsidRPr="00BB3E4A">
              <w:t>Вопросы</w:t>
            </w:r>
          </w:p>
        </w:tc>
        <w:tc>
          <w:tcPr>
            <w:tcW w:w="850" w:type="dxa"/>
            <w:vAlign w:val="center"/>
          </w:tcPr>
          <w:p w14:paraId="31FA0CC4" w14:textId="77777777" w:rsidR="006035B0" w:rsidRPr="00BB3E4A" w:rsidRDefault="006035B0" w:rsidP="005B43DF">
            <w:pPr>
              <w:pStyle w:val="TableParagraph"/>
              <w:ind w:right="37"/>
              <w:jc w:val="center"/>
            </w:pPr>
            <w:r w:rsidRPr="00BB3E4A">
              <w:t>от</w:t>
            </w:r>
            <w:r w:rsidRPr="00BB3E4A">
              <w:rPr>
                <w:spacing w:val="1"/>
              </w:rPr>
              <w:t xml:space="preserve"> </w:t>
            </w:r>
            <w:r w:rsidRPr="00BB3E4A">
              <w:t>35% и выше</w:t>
            </w:r>
          </w:p>
        </w:tc>
        <w:tc>
          <w:tcPr>
            <w:tcW w:w="709" w:type="dxa"/>
            <w:vAlign w:val="center"/>
          </w:tcPr>
          <w:p w14:paraId="60C885AE" w14:textId="77777777" w:rsidR="006035B0" w:rsidRPr="00BB3E4A" w:rsidRDefault="006035B0" w:rsidP="005B43DF">
            <w:pPr>
              <w:pStyle w:val="TableParagraph"/>
              <w:jc w:val="center"/>
            </w:pPr>
            <w:r w:rsidRPr="00BB3E4A">
              <w:t>от</w:t>
            </w:r>
            <w:r w:rsidRPr="00BB3E4A">
              <w:rPr>
                <w:spacing w:val="1"/>
              </w:rPr>
              <w:t xml:space="preserve"> </w:t>
            </w:r>
            <w:r w:rsidRPr="00BB3E4A">
              <w:t>20-</w:t>
            </w:r>
          </w:p>
          <w:p w14:paraId="07BD532F" w14:textId="77777777" w:rsidR="006035B0" w:rsidRPr="00BB3E4A" w:rsidRDefault="006035B0" w:rsidP="005B43DF">
            <w:pPr>
              <w:pStyle w:val="TableParagraph"/>
              <w:jc w:val="center"/>
            </w:pPr>
            <w:r w:rsidRPr="00BB3E4A">
              <w:t>35%</w:t>
            </w:r>
          </w:p>
        </w:tc>
        <w:tc>
          <w:tcPr>
            <w:tcW w:w="851" w:type="dxa"/>
            <w:vAlign w:val="center"/>
          </w:tcPr>
          <w:p w14:paraId="052CE5EE" w14:textId="77777777" w:rsidR="006035B0" w:rsidRPr="00BB3E4A" w:rsidRDefault="006035B0" w:rsidP="005B43DF">
            <w:pPr>
              <w:pStyle w:val="TableParagraph"/>
              <w:jc w:val="center"/>
            </w:pPr>
            <w:r w:rsidRPr="00BB3E4A">
              <w:t>от</w:t>
            </w:r>
            <w:r w:rsidRPr="00BB3E4A">
              <w:rPr>
                <w:spacing w:val="1"/>
              </w:rPr>
              <w:t xml:space="preserve"> </w:t>
            </w:r>
            <w:r w:rsidRPr="00BB3E4A">
              <w:t>0%-</w:t>
            </w:r>
          </w:p>
          <w:p w14:paraId="267D8340" w14:textId="77777777" w:rsidR="006035B0" w:rsidRPr="00BB3E4A" w:rsidRDefault="006035B0" w:rsidP="005B43DF">
            <w:pPr>
              <w:pStyle w:val="TableParagraph"/>
              <w:jc w:val="center"/>
            </w:pPr>
            <w:r w:rsidRPr="00BB3E4A">
              <w:t>20%</w:t>
            </w:r>
          </w:p>
        </w:tc>
        <w:tc>
          <w:tcPr>
            <w:tcW w:w="1986" w:type="dxa"/>
            <w:vAlign w:val="center"/>
          </w:tcPr>
          <w:p w14:paraId="3820F309" w14:textId="77777777" w:rsidR="006035B0" w:rsidRPr="00BB3E4A" w:rsidRDefault="006035B0" w:rsidP="005B43DF">
            <w:pPr>
              <w:pStyle w:val="TableParagraph"/>
              <w:jc w:val="center"/>
            </w:pPr>
            <w:r w:rsidRPr="00BB3E4A">
              <w:t>Опишите</w:t>
            </w:r>
            <w:r w:rsidRPr="00BB3E4A">
              <w:rPr>
                <w:spacing w:val="-6"/>
              </w:rPr>
              <w:t xml:space="preserve"> </w:t>
            </w:r>
            <w:r w:rsidRPr="00BB3E4A">
              <w:t>причины,</w:t>
            </w:r>
          </w:p>
          <w:p w14:paraId="6318705E" w14:textId="77777777" w:rsidR="006035B0" w:rsidRPr="00BB3E4A" w:rsidRDefault="006035B0" w:rsidP="005B43DF">
            <w:pPr>
              <w:pStyle w:val="TableParagraph"/>
              <w:ind w:hanging="1"/>
              <w:jc w:val="center"/>
            </w:pPr>
            <w:r w:rsidRPr="00BB3E4A">
              <w:t>почему, что не</w:t>
            </w:r>
            <w:r w:rsidRPr="00BB3E4A">
              <w:rPr>
                <w:spacing w:val="1"/>
              </w:rPr>
              <w:t xml:space="preserve"> </w:t>
            </w:r>
            <w:r w:rsidRPr="00BB3E4A">
              <w:t>хватает</w:t>
            </w:r>
            <w:r w:rsidRPr="00BB3E4A">
              <w:rPr>
                <w:spacing w:val="-8"/>
              </w:rPr>
              <w:t xml:space="preserve"> </w:t>
            </w:r>
            <w:r w:rsidRPr="00BB3E4A">
              <w:t>в</w:t>
            </w:r>
            <w:r w:rsidRPr="00BB3E4A">
              <w:rPr>
                <w:spacing w:val="-6"/>
              </w:rPr>
              <w:t xml:space="preserve"> </w:t>
            </w:r>
            <w:r w:rsidRPr="00BB3E4A">
              <w:t>работе</w:t>
            </w:r>
          </w:p>
        </w:tc>
      </w:tr>
      <w:tr w:rsidR="006035B0" w:rsidRPr="00BB3E4A" w14:paraId="74AB05C5" w14:textId="77777777" w:rsidTr="00BB3E4A">
        <w:trPr>
          <w:trHeight w:val="365"/>
        </w:trPr>
        <w:tc>
          <w:tcPr>
            <w:tcW w:w="4818" w:type="dxa"/>
          </w:tcPr>
          <w:p w14:paraId="5D555312" w14:textId="77777777" w:rsidR="006035B0" w:rsidRPr="00BB3E4A" w:rsidRDefault="00C878E3" w:rsidP="00BB3E4A">
            <w:pPr>
              <w:pStyle w:val="TableParagraph"/>
              <w:ind w:left="140" w:right="136"/>
            </w:pPr>
            <w:r w:rsidRPr="00BB3E4A">
              <w:t>У</w:t>
            </w:r>
            <w:r w:rsidR="006035B0" w:rsidRPr="00BB3E4A">
              <w:t>страивает</w:t>
            </w:r>
            <w:r w:rsidR="006035B0" w:rsidRPr="00BB3E4A">
              <w:rPr>
                <w:spacing w:val="-11"/>
              </w:rPr>
              <w:t xml:space="preserve"> </w:t>
            </w:r>
            <w:r w:rsidRPr="00BB3E4A">
              <w:rPr>
                <w:spacing w:val="-11"/>
              </w:rPr>
              <w:t xml:space="preserve">ли </w:t>
            </w:r>
            <w:r w:rsidR="006035B0" w:rsidRPr="00BB3E4A">
              <w:t>Ваша</w:t>
            </w:r>
            <w:r w:rsidR="006035B0" w:rsidRPr="00BB3E4A">
              <w:rPr>
                <w:spacing w:val="-13"/>
              </w:rPr>
              <w:t xml:space="preserve"> </w:t>
            </w:r>
            <w:r w:rsidRPr="00BB3E4A">
              <w:t>заработная п</w:t>
            </w:r>
            <w:r w:rsidR="006035B0" w:rsidRPr="00BB3E4A">
              <w:t>лата?</w:t>
            </w:r>
          </w:p>
        </w:tc>
        <w:tc>
          <w:tcPr>
            <w:tcW w:w="850" w:type="dxa"/>
          </w:tcPr>
          <w:p w14:paraId="2D60C3CA" w14:textId="77777777" w:rsidR="006035B0" w:rsidRPr="00BB3E4A" w:rsidRDefault="006035B0" w:rsidP="005B43DF">
            <w:pPr>
              <w:pStyle w:val="TableParagraph"/>
            </w:pPr>
          </w:p>
        </w:tc>
        <w:tc>
          <w:tcPr>
            <w:tcW w:w="709" w:type="dxa"/>
          </w:tcPr>
          <w:p w14:paraId="7443E596" w14:textId="77777777" w:rsidR="006035B0" w:rsidRPr="00BB3E4A" w:rsidRDefault="006035B0" w:rsidP="005B43DF">
            <w:pPr>
              <w:pStyle w:val="TableParagraph"/>
            </w:pPr>
          </w:p>
        </w:tc>
        <w:tc>
          <w:tcPr>
            <w:tcW w:w="851" w:type="dxa"/>
          </w:tcPr>
          <w:p w14:paraId="6BCB9716" w14:textId="77777777" w:rsidR="006035B0" w:rsidRPr="00BB3E4A" w:rsidRDefault="006035B0" w:rsidP="005B43DF">
            <w:pPr>
              <w:pStyle w:val="TableParagraph"/>
            </w:pPr>
          </w:p>
        </w:tc>
        <w:tc>
          <w:tcPr>
            <w:tcW w:w="1986" w:type="dxa"/>
          </w:tcPr>
          <w:p w14:paraId="7C7020E6" w14:textId="77777777" w:rsidR="006035B0" w:rsidRPr="00BB3E4A" w:rsidRDefault="006035B0" w:rsidP="005B43DF">
            <w:pPr>
              <w:pStyle w:val="TableParagraph"/>
            </w:pPr>
          </w:p>
        </w:tc>
      </w:tr>
      <w:tr w:rsidR="006035B0" w:rsidRPr="00BB3E4A" w14:paraId="6F32EF65" w14:textId="77777777" w:rsidTr="00BB3E4A">
        <w:trPr>
          <w:trHeight w:val="285"/>
        </w:trPr>
        <w:tc>
          <w:tcPr>
            <w:tcW w:w="4818" w:type="dxa"/>
          </w:tcPr>
          <w:p w14:paraId="60095E43" w14:textId="77777777" w:rsidR="006035B0" w:rsidRPr="00BB3E4A" w:rsidRDefault="00C878E3" w:rsidP="00BB3E4A">
            <w:pPr>
              <w:pStyle w:val="TableParagraph"/>
              <w:ind w:left="140" w:right="136"/>
            </w:pPr>
            <w:r w:rsidRPr="00BB3E4A">
              <w:t xml:space="preserve">У вас современное </w:t>
            </w:r>
            <w:r w:rsidR="006035B0" w:rsidRPr="00BB3E4A">
              <w:t>оборудование</w:t>
            </w:r>
            <w:r w:rsidRPr="00BB3E4A">
              <w:t>?</w:t>
            </w:r>
          </w:p>
        </w:tc>
        <w:tc>
          <w:tcPr>
            <w:tcW w:w="850" w:type="dxa"/>
          </w:tcPr>
          <w:p w14:paraId="62720861" w14:textId="77777777" w:rsidR="006035B0" w:rsidRPr="00BB3E4A" w:rsidRDefault="006035B0" w:rsidP="005B43DF">
            <w:pPr>
              <w:pStyle w:val="TableParagraph"/>
            </w:pPr>
          </w:p>
        </w:tc>
        <w:tc>
          <w:tcPr>
            <w:tcW w:w="709" w:type="dxa"/>
          </w:tcPr>
          <w:p w14:paraId="4BB85B7C" w14:textId="77777777" w:rsidR="006035B0" w:rsidRPr="00BB3E4A" w:rsidRDefault="006035B0" w:rsidP="005B43DF">
            <w:pPr>
              <w:pStyle w:val="TableParagraph"/>
            </w:pPr>
          </w:p>
        </w:tc>
        <w:tc>
          <w:tcPr>
            <w:tcW w:w="851" w:type="dxa"/>
          </w:tcPr>
          <w:p w14:paraId="7A9A939D" w14:textId="77777777" w:rsidR="006035B0" w:rsidRPr="00BB3E4A" w:rsidRDefault="006035B0" w:rsidP="005B43DF">
            <w:pPr>
              <w:pStyle w:val="TableParagraph"/>
            </w:pPr>
          </w:p>
        </w:tc>
        <w:tc>
          <w:tcPr>
            <w:tcW w:w="1986" w:type="dxa"/>
          </w:tcPr>
          <w:p w14:paraId="171DD9A3" w14:textId="77777777" w:rsidR="006035B0" w:rsidRPr="00BB3E4A" w:rsidRDefault="006035B0" w:rsidP="005B43DF">
            <w:pPr>
              <w:pStyle w:val="TableParagraph"/>
            </w:pPr>
          </w:p>
        </w:tc>
      </w:tr>
      <w:tr w:rsidR="00BB3E4A" w:rsidRPr="00BB3E4A" w14:paraId="4AD4784B" w14:textId="77777777" w:rsidTr="00BB3E4A">
        <w:trPr>
          <w:trHeight w:val="404"/>
        </w:trPr>
        <w:tc>
          <w:tcPr>
            <w:tcW w:w="4818" w:type="dxa"/>
          </w:tcPr>
          <w:p w14:paraId="1016E3D7" w14:textId="77777777" w:rsidR="00BB3E4A" w:rsidRPr="00BB3E4A" w:rsidRDefault="00BB3E4A" w:rsidP="00BB3E4A">
            <w:pPr>
              <w:pStyle w:val="TableParagraph"/>
              <w:ind w:left="140" w:right="136"/>
            </w:pPr>
            <w:r w:rsidRPr="00BB3E4A">
              <w:t>Есть</w:t>
            </w:r>
            <w:r w:rsidRPr="00BB3E4A">
              <w:rPr>
                <w:spacing w:val="10"/>
              </w:rPr>
              <w:t xml:space="preserve"> </w:t>
            </w:r>
            <w:r w:rsidRPr="00BB3E4A">
              <w:t>простои из-за</w:t>
            </w:r>
            <w:r w:rsidRPr="00BB3E4A">
              <w:rPr>
                <w:spacing w:val="-3"/>
              </w:rPr>
              <w:t xml:space="preserve"> </w:t>
            </w:r>
            <w:r w:rsidRPr="00BB3E4A">
              <w:t>поломок?</w:t>
            </w:r>
          </w:p>
        </w:tc>
        <w:tc>
          <w:tcPr>
            <w:tcW w:w="850" w:type="dxa"/>
          </w:tcPr>
          <w:p w14:paraId="592F632E" w14:textId="77777777" w:rsidR="00BB3E4A" w:rsidRPr="00BB3E4A" w:rsidRDefault="00BB3E4A" w:rsidP="005B43DF">
            <w:pPr>
              <w:pStyle w:val="TableParagraph"/>
            </w:pPr>
          </w:p>
        </w:tc>
        <w:tc>
          <w:tcPr>
            <w:tcW w:w="709" w:type="dxa"/>
          </w:tcPr>
          <w:p w14:paraId="09FCBEC5" w14:textId="77777777" w:rsidR="00BB3E4A" w:rsidRPr="00BB3E4A" w:rsidRDefault="00BB3E4A" w:rsidP="005B43DF">
            <w:pPr>
              <w:pStyle w:val="TableParagraph"/>
            </w:pPr>
          </w:p>
        </w:tc>
        <w:tc>
          <w:tcPr>
            <w:tcW w:w="851" w:type="dxa"/>
          </w:tcPr>
          <w:p w14:paraId="402F43FD" w14:textId="77777777" w:rsidR="00BB3E4A" w:rsidRPr="00BB3E4A" w:rsidRDefault="00BB3E4A" w:rsidP="005B43DF">
            <w:pPr>
              <w:pStyle w:val="TableParagraph"/>
            </w:pPr>
          </w:p>
        </w:tc>
        <w:tc>
          <w:tcPr>
            <w:tcW w:w="1986" w:type="dxa"/>
          </w:tcPr>
          <w:p w14:paraId="70501221" w14:textId="77777777" w:rsidR="00BB3E4A" w:rsidRPr="00BB3E4A" w:rsidRDefault="00BB3E4A" w:rsidP="005B43DF">
            <w:pPr>
              <w:pStyle w:val="TableParagraph"/>
            </w:pPr>
          </w:p>
        </w:tc>
      </w:tr>
      <w:tr w:rsidR="006035B0" w:rsidRPr="00BB3E4A" w14:paraId="791F33E7" w14:textId="77777777" w:rsidTr="00BB3E4A">
        <w:trPr>
          <w:trHeight w:val="335"/>
        </w:trPr>
        <w:tc>
          <w:tcPr>
            <w:tcW w:w="4818" w:type="dxa"/>
          </w:tcPr>
          <w:p w14:paraId="5417BC46" w14:textId="77777777" w:rsidR="006035B0" w:rsidRPr="00BB3E4A" w:rsidRDefault="00C878E3" w:rsidP="00BB3E4A">
            <w:pPr>
              <w:pStyle w:val="TableParagraph"/>
              <w:ind w:left="140" w:right="136"/>
            </w:pPr>
            <w:r w:rsidRPr="00BB3E4A">
              <w:t>Вас</w:t>
            </w:r>
            <w:r w:rsidRPr="00BB3E4A">
              <w:rPr>
                <w:spacing w:val="-3"/>
              </w:rPr>
              <w:t xml:space="preserve"> </w:t>
            </w:r>
            <w:r w:rsidRPr="00BB3E4A">
              <w:t>устраивают у</w:t>
            </w:r>
            <w:r w:rsidR="006035B0" w:rsidRPr="00BB3E4A">
              <w:t>словия</w:t>
            </w:r>
            <w:r w:rsidR="006035B0" w:rsidRPr="00BB3E4A">
              <w:rPr>
                <w:spacing w:val="-2"/>
              </w:rPr>
              <w:t xml:space="preserve"> </w:t>
            </w:r>
            <w:r w:rsidR="006035B0" w:rsidRPr="00BB3E4A">
              <w:t>труда?</w:t>
            </w:r>
          </w:p>
        </w:tc>
        <w:tc>
          <w:tcPr>
            <w:tcW w:w="850" w:type="dxa"/>
          </w:tcPr>
          <w:p w14:paraId="2D9E99E7" w14:textId="77777777" w:rsidR="006035B0" w:rsidRPr="00BB3E4A" w:rsidRDefault="006035B0" w:rsidP="005B43DF">
            <w:pPr>
              <w:pStyle w:val="TableParagraph"/>
            </w:pPr>
          </w:p>
        </w:tc>
        <w:tc>
          <w:tcPr>
            <w:tcW w:w="709" w:type="dxa"/>
          </w:tcPr>
          <w:p w14:paraId="38830FE8" w14:textId="77777777" w:rsidR="006035B0" w:rsidRPr="00BB3E4A" w:rsidRDefault="006035B0" w:rsidP="005B43DF">
            <w:pPr>
              <w:pStyle w:val="TableParagraph"/>
            </w:pPr>
          </w:p>
        </w:tc>
        <w:tc>
          <w:tcPr>
            <w:tcW w:w="851" w:type="dxa"/>
          </w:tcPr>
          <w:p w14:paraId="1705FAB8" w14:textId="77777777" w:rsidR="006035B0" w:rsidRPr="00BB3E4A" w:rsidRDefault="006035B0" w:rsidP="005B43DF">
            <w:pPr>
              <w:pStyle w:val="TableParagraph"/>
            </w:pPr>
          </w:p>
        </w:tc>
        <w:tc>
          <w:tcPr>
            <w:tcW w:w="1986" w:type="dxa"/>
          </w:tcPr>
          <w:p w14:paraId="5B702A9A" w14:textId="77777777" w:rsidR="006035B0" w:rsidRPr="00BB3E4A" w:rsidRDefault="006035B0" w:rsidP="005B43DF">
            <w:pPr>
              <w:pStyle w:val="TableParagraph"/>
            </w:pPr>
          </w:p>
        </w:tc>
      </w:tr>
      <w:tr w:rsidR="006035B0" w:rsidRPr="00BB3E4A" w14:paraId="4E3522BD" w14:textId="77777777" w:rsidTr="005B43DF">
        <w:trPr>
          <w:trHeight w:val="272"/>
        </w:trPr>
        <w:tc>
          <w:tcPr>
            <w:tcW w:w="4818" w:type="dxa"/>
          </w:tcPr>
          <w:p w14:paraId="3D171C94" w14:textId="77777777" w:rsidR="006035B0" w:rsidRPr="00BB3E4A" w:rsidRDefault="00C40535" w:rsidP="00BB3E4A">
            <w:pPr>
              <w:pStyle w:val="TableParagraph"/>
              <w:tabs>
                <w:tab w:val="left" w:pos="1894"/>
                <w:tab w:val="left" w:pos="2441"/>
              </w:tabs>
              <w:ind w:left="140" w:right="136"/>
            </w:pPr>
            <w:r w:rsidRPr="00BB3E4A">
              <w:t>Сколько смен у Вас на производстве?</w:t>
            </w:r>
          </w:p>
        </w:tc>
        <w:tc>
          <w:tcPr>
            <w:tcW w:w="850" w:type="dxa"/>
          </w:tcPr>
          <w:p w14:paraId="3AB036C1" w14:textId="77777777" w:rsidR="006035B0" w:rsidRPr="00BB3E4A" w:rsidRDefault="006035B0" w:rsidP="005B43DF">
            <w:pPr>
              <w:pStyle w:val="TableParagraph"/>
            </w:pPr>
          </w:p>
        </w:tc>
        <w:tc>
          <w:tcPr>
            <w:tcW w:w="709" w:type="dxa"/>
          </w:tcPr>
          <w:p w14:paraId="15314D8D" w14:textId="77777777" w:rsidR="006035B0" w:rsidRPr="00BB3E4A" w:rsidRDefault="006035B0" w:rsidP="005B43DF">
            <w:pPr>
              <w:pStyle w:val="TableParagraph"/>
            </w:pPr>
          </w:p>
        </w:tc>
        <w:tc>
          <w:tcPr>
            <w:tcW w:w="851" w:type="dxa"/>
          </w:tcPr>
          <w:p w14:paraId="1F78DFFC" w14:textId="77777777" w:rsidR="006035B0" w:rsidRPr="00BB3E4A" w:rsidRDefault="006035B0" w:rsidP="005B43DF">
            <w:pPr>
              <w:pStyle w:val="TableParagraph"/>
            </w:pPr>
          </w:p>
        </w:tc>
        <w:tc>
          <w:tcPr>
            <w:tcW w:w="1986" w:type="dxa"/>
          </w:tcPr>
          <w:p w14:paraId="7B357E24" w14:textId="77777777" w:rsidR="006035B0" w:rsidRPr="00BB3E4A" w:rsidRDefault="006035B0" w:rsidP="005B43DF">
            <w:pPr>
              <w:pStyle w:val="TableParagraph"/>
            </w:pPr>
          </w:p>
        </w:tc>
      </w:tr>
      <w:tr w:rsidR="006035B0" w:rsidRPr="00BB3E4A" w14:paraId="57BF7393" w14:textId="77777777" w:rsidTr="005B43DF">
        <w:trPr>
          <w:trHeight w:val="508"/>
        </w:trPr>
        <w:tc>
          <w:tcPr>
            <w:tcW w:w="4818" w:type="dxa"/>
          </w:tcPr>
          <w:p w14:paraId="678289A5" w14:textId="77777777" w:rsidR="006035B0" w:rsidRPr="00BB3E4A" w:rsidRDefault="00C40535" w:rsidP="00BB3E4A">
            <w:pPr>
              <w:pStyle w:val="TableParagraph"/>
              <w:tabs>
                <w:tab w:val="left" w:pos="992"/>
                <w:tab w:val="left" w:pos="1597"/>
                <w:tab w:val="left" w:pos="3141"/>
              </w:tabs>
              <w:ind w:left="140" w:right="136"/>
            </w:pPr>
            <w:r w:rsidRPr="00BB3E4A">
              <w:t xml:space="preserve">Не портится ли </w:t>
            </w:r>
            <w:r w:rsidR="00C878E3" w:rsidRPr="00BB3E4A">
              <w:rPr>
                <w:spacing w:val="-1"/>
              </w:rPr>
              <w:t>мясная п</w:t>
            </w:r>
            <w:r w:rsidRPr="00BB3E4A">
              <w:t>родукция</w:t>
            </w:r>
            <w:r w:rsidRPr="00BB3E4A">
              <w:rPr>
                <w:spacing w:val="15"/>
              </w:rPr>
              <w:t xml:space="preserve"> </w:t>
            </w:r>
            <w:r w:rsidRPr="00BB3E4A">
              <w:t>при</w:t>
            </w:r>
            <w:r w:rsidRPr="00BB3E4A">
              <w:rPr>
                <w:spacing w:val="19"/>
              </w:rPr>
              <w:t xml:space="preserve"> </w:t>
            </w:r>
            <w:r w:rsidRPr="00BB3E4A">
              <w:t>ее</w:t>
            </w:r>
            <w:r w:rsidRPr="00BB3E4A">
              <w:rPr>
                <w:spacing w:val="10"/>
              </w:rPr>
              <w:t xml:space="preserve"> </w:t>
            </w:r>
            <w:r w:rsidRPr="00BB3E4A">
              <w:t>изготовлении</w:t>
            </w:r>
            <w:r w:rsidR="00BB3E4A" w:rsidRPr="00BB3E4A">
              <w:t>?</w:t>
            </w:r>
          </w:p>
        </w:tc>
        <w:tc>
          <w:tcPr>
            <w:tcW w:w="850" w:type="dxa"/>
          </w:tcPr>
          <w:p w14:paraId="15E768BE" w14:textId="77777777" w:rsidR="006035B0" w:rsidRPr="00BB3E4A" w:rsidRDefault="006035B0" w:rsidP="005B43DF">
            <w:pPr>
              <w:pStyle w:val="TableParagraph"/>
            </w:pPr>
          </w:p>
        </w:tc>
        <w:tc>
          <w:tcPr>
            <w:tcW w:w="709" w:type="dxa"/>
          </w:tcPr>
          <w:p w14:paraId="69AA06C8" w14:textId="77777777" w:rsidR="006035B0" w:rsidRPr="00BB3E4A" w:rsidRDefault="006035B0" w:rsidP="005B43DF">
            <w:pPr>
              <w:pStyle w:val="TableParagraph"/>
            </w:pPr>
          </w:p>
        </w:tc>
        <w:tc>
          <w:tcPr>
            <w:tcW w:w="851" w:type="dxa"/>
          </w:tcPr>
          <w:p w14:paraId="3AD3049E" w14:textId="77777777" w:rsidR="006035B0" w:rsidRPr="00BB3E4A" w:rsidRDefault="006035B0" w:rsidP="005B43DF">
            <w:pPr>
              <w:pStyle w:val="TableParagraph"/>
            </w:pPr>
          </w:p>
        </w:tc>
        <w:tc>
          <w:tcPr>
            <w:tcW w:w="1986" w:type="dxa"/>
          </w:tcPr>
          <w:p w14:paraId="4C64F2B2" w14:textId="77777777" w:rsidR="006035B0" w:rsidRPr="00BB3E4A" w:rsidRDefault="006035B0" w:rsidP="005B43DF">
            <w:pPr>
              <w:pStyle w:val="TableParagraph"/>
            </w:pPr>
          </w:p>
        </w:tc>
      </w:tr>
      <w:tr w:rsidR="006035B0" w:rsidRPr="00BB3E4A" w14:paraId="3E459B2D" w14:textId="77777777" w:rsidTr="005B43DF">
        <w:trPr>
          <w:trHeight w:val="338"/>
        </w:trPr>
        <w:tc>
          <w:tcPr>
            <w:tcW w:w="4818" w:type="dxa"/>
          </w:tcPr>
          <w:p w14:paraId="66C1B13B" w14:textId="77777777" w:rsidR="006035B0" w:rsidRPr="00BB3E4A" w:rsidRDefault="00C40535" w:rsidP="00BB3E4A">
            <w:pPr>
              <w:pStyle w:val="TableParagraph"/>
              <w:ind w:left="140" w:right="136"/>
            </w:pPr>
            <w:r w:rsidRPr="00BB3E4A">
              <w:t>Учитывайте</w:t>
            </w:r>
            <w:r w:rsidRPr="00BB3E4A">
              <w:rPr>
                <w:spacing w:val="14"/>
              </w:rPr>
              <w:t xml:space="preserve"> </w:t>
            </w:r>
            <w:r w:rsidRPr="00BB3E4A">
              <w:t>ли</w:t>
            </w:r>
            <w:r w:rsidRPr="00BB3E4A">
              <w:rPr>
                <w:spacing w:val="19"/>
              </w:rPr>
              <w:t xml:space="preserve"> </w:t>
            </w:r>
            <w:r w:rsidRPr="00BB3E4A">
              <w:t>ТБ</w:t>
            </w:r>
            <w:r w:rsidRPr="00BB3E4A">
              <w:rPr>
                <w:spacing w:val="15"/>
              </w:rPr>
              <w:t xml:space="preserve"> </w:t>
            </w:r>
            <w:r w:rsidRPr="00BB3E4A">
              <w:t>и</w:t>
            </w:r>
            <w:r w:rsidRPr="00BB3E4A">
              <w:rPr>
                <w:spacing w:val="19"/>
              </w:rPr>
              <w:t xml:space="preserve"> </w:t>
            </w:r>
            <w:r w:rsidRPr="00BB3E4A">
              <w:t>ОТ</w:t>
            </w:r>
            <w:r w:rsidRPr="00BB3E4A">
              <w:rPr>
                <w:spacing w:val="21"/>
              </w:rPr>
              <w:t xml:space="preserve"> </w:t>
            </w:r>
            <w:r w:rsidR="00C640AC" w:rsidRPr="00BB3E4A">
              <w:t>при п</w:t>
            </w:r>
            <w:r w:rsidRPr="00BB3E4A">
              <w:t xml:space="preserve">роизводстве </w:t>
            </w:r>
            <w:r w:rsidRPr="00BB3E4A">
              <w:rPr>
                <w:spacing w:val="-1"/>
              </w:rPr>
              <w:t xml:space="preserve">мясной </w:t>
            </w:r>
            <w:r w:rsidRPr="00BB3E4A">
              <w:t>продукции?</w:t>
            </w:r>
          </w:p>
        </w:tc>
        <w:tc>
          <w:tcPr>
            <w:tcW w:w="850" w:type="dxa"/>
          </w:tcPr>
          <w:p w14:paraId="2FB914AD" w14:textId="77777777" w:rsidR="006035B0" w:rsidRPr="00BB3E4A" w:rsidRDefault="006035B0" w:rsidP="005B43DF">
            <w:pPr>
              <w:pStyle w:val="TableParagraph"/>
            </w:pPr>
          </w:p>
        </w:tc>
        <w:tc>
          <w:tcPr>
            <w:tcW w:w="709" w:type="dxa"/>
          </w:tcPr>
          <w:p w14:paraId="6A5B0E6E" w14:textId="77777777" w:rsidR="006035B0" w:rsidRPr="00BB3E4A" w:rsidRDefault="006035B0" w:rsidP="005B43DF">
            <w:pPr>
              <w:pStyle w:val="TableParagraph"/>
            </w:pPr>
          </w:p>
        </w:tc>
        <w:tc>
          <w:tcPr>
            <w:tcW w:w="851" w:type="dxa"/>
          </w:tcPr>
          <w:p w14:paraId="42458D25" w14:textId="77777777" w:rsidR="006035B0" w:rsidRPr="00BB3E4A" w:rsidRDefault="006035B0" w:rsidP="005B43DF">
            <w:pPr>
              <w:pStyle w:val="TableParagraph"/>
            </w:pPr>
          </w:p>
        </w:tc>
        <w:tc>
          <w:tcPr>
            <w:tcW w:w="1986" w:type="dxa"/>
          </w:tcPr>
          <w:p w14:paraId="01448F99" w14:textId="77777777" w:rsidR="006035B0" w:rsidRPr="00BB3E4A" w:rsidRDefault="006035B0" w:rsidP="005B43DF">
            <w:pPr>
              <w:pStyle w:val="TableParagraph"/>
            </w:pPr>
          </w:p>
        </w:tc>
      </w:tr>
      <w:tr w:rsidR="006035B0" w:rsidRPr="00BB3E4A" w14:paraId="4B89B3D7" w14:textId="77777777" w:rsidTr="00C640AC">
        <w:trPr>
          <w:trHeight w:val="414"/>
        </w:trPr>
        <w:tc>
          <w:tcPr>
            <w:tcW w:w="4818" w:type="dxa"/>
          </w:tcPr>
          <w:p w14:paraId="0F5EE8D7" w14:textId="77777777" w:rsidR="006035B0" w:rsidRPr="00BB3E4A" w:rsidRDefault="00C40535" w:rsidP="00BB3E4A">
            <w:pPr>
              <w:pStyle w:val="TableParagraph"/>
              <w:ind w:left="140" w:right="136"/>
            </w:pPr>
            <w:r w:rsidRPr="00BB3E4A">
              <w:t>Если</w:t>
            </w:r>
            <w:r w:rsidRPr="00BB3E4A">
              <w:rPr>
                <w:spacing w:val="1"/>
              </w:rPr>
              <w:t xml:space="preserve"> </w:t>
            </w:r>
            <w:r w:rsidRPr="00BB3E4A">
              <w:t>проблемы</w:t>
            </w:r>
            <w:r w:rsidRPr="00BB3E4A">
              <w:rPr>
                <w:spacing w:val="1"/>
              </w:rPr>
              <w:t xml:space="preserve"> </w:t>
            </w:r>
            <w:r w:rsidRPr="00BB3E4A">
              <w:t>при</w:t>
            </w:r>
            <w:r w:rsidRPr="00BB3E4A">
              <w:rPr>
                <w:spacing w:val="1"/>
              </w:rPr>
              <w:t xml:space="preserve"> </w:t>
            </w:r>
            <w:r w:rsidR="00C640AC" w:rsidRPr="00BB3E4A">
              <w:t xml:space="preserve">перевозке </w:t>
            </w:r>
            <w:r w:rsidRPr="00BB3E4A">
              <w:t>мясной</w:t>
            </w:r>
            <w:r w:rsidRPr="00BB3E4A">
              <w:rPr>
                <w:spacing w:val="2"/>
              </w:rPr>
              <w:t xml:space="preserve"> </w:t>
            </w:r>
            <w:r w:rsidRPr="00BB3E4A">
              <w:t>продукции?</w:t>
            </w:r>
          </w:p>
        </w:tc>
        <w:tc>
          <w:tcPr>
            <w:tcW w:w="850" w:type="dxa"/>
          </w:tcPr>
          <w:p w14:paraId="471736BA" w14:textId="77777777" w:rsidR="006035B0" w:rsidRPr="00BB3E4A" w:rsidRDefault="006035B0" w:rsidP="005B43DF">
            <w:pPr>
              <w:pStyle w:val="TableParagraph"/>
            </w:pPr>
          </w:p>
        </w:tc>
        <w:tc>
          <w:tcPr>
            <w:tcW w:w="709" w:type="dxa"/>
          </w:tcPr>
          <w:p w14:paraId="609B675E" w14:textId="77777777" w:rsidR="006035B0" w:rsidRPr="00BB3E4A" w:rsidRDefault="006035B0" w:rsidP="005B43DF">
            <w:pPr>
              <w:pStyle w:val="TableParagraph"/>
            </w:pPr>
          </w:p>
        </w:tc>
        <w:tc>
          <w:tcPr>
            <w:tcW w:w="851" w:type="dxa"/>
          </w:tcPr>
          <w:p w14:paraId="44D96D45" w14:textId="77777777" w:rsidR="006035B0" w:rsidRPr="00BB3E4A" w:rsidRDefault="006035B0" w:rsidP="005B43DF">
            <w:pPr>
              <w:pStyle w:val="TableParagraph"/>
            </w:pPr>
          </w:p>
        </w:tc>
        <w:tc>
          <w:tcPr>
            <w:tcW w:w="1986" w:type="dxa"/>
          </w:tcPr>
          <w:p w14:paraId="6441CE06" w14:textId="77777777" w:rsidR="006035B0" w:rsidRPr="00BB3E4A" w:rsidRDefault="006035B0" w:rsidP="005B43DF">
            <w:pPr>
              <w:pStyle w:val="TableParagraph"/>
            </w:pPr>
          </w:p>
        </w:tc>
      </w:tr>
      <w:tr w:rsidR="006035B0" w:rsidRPr="00BB3E4A" w14:paraId="204ECC6A" w14:textId="77777777" w:rsidTr="005B43DF">
        <w:trPr>
          <w:trHeight w:val="508"/>
        </w:trPr>
        <w:tc>
          <w:tcPr>
            <w:tcW w:w="4818" w:type="dxa"/>
          </w:tcPr>
          <w:p w14:paraId="7CC51C03" w14:textId="77777777" w:rsidR="006035B0" w:rsidRPr="00BB3E4A" w:rsidRDefault="00C40535" w:rsidP="00BB3E4A">
            <w:pPr>
              <w:pStyle w:val="TableParagraph"/>
              <w:tabs>
                <w:tab w:val="left" w:pos="1160"/>
                <w:tab w:val="left" w:pos="1870"/>
                <w:tab w:val="left" w:pos="3016"/>
              </w:tabs>
              <w:ind w:left="140" w:right="136"/>
            </w:pPr>
            <w:r w:rsidRPr="00BB3E4A">
              <w:t>Соответствуют</w:t>
            </w:r>
            <w:r w:rsidRPr="00BB3E4A">
              <w:rPr>
                <w:spacing w:val="12"/>
              </w:rPr>
              <w:t xml:space="preserve"> </w:t>
            </w:r>
            <w:r w:rsidRPr="00BB3E4A">
              <w:t>ли</w:t>
            </w:r>
            <w:r w:rsidRPr="00BB3E4A">
              <w:rPr>
                <w:spacing w:val="15"/>
              </w:rPr>
              <w:t xml:space="preserve"> </w:t>
            </w:r>
            <w:r w:rsidRPr="00BB3E4A">
              <w:t>холодильные установки</w:t>
            </w:r>
            <w:r w:rsidRPr="00BB3E4A">
              <w:rPr>
                <w:spacing w:val="-1"/>
              </w:rPr>
              <w:t xml:space="preserve"> </w:t>
            </w:r>
            <w:r w:rsidRPr="00BB3E4A">
              <w:t>для</w:t>
            </w:r>
            <w:r w:rsidRPr="00BB3E4A">
              <w:rPr>
                <w:spacing w:val="-2"/>
              </w:rPr>
              <w:t xml:space="preserve"> </w:t>
            </w:r>
            <w:r w:rsidRPr="00BB3E4A">
              <w:t>хранения</w:t>
            </w:r>
            <w:r w:rsidRPr="00BB3E4A">
              <w:rPr>
                <w:spacing w:val="-2"/>
              </w:rPr>
              <w:t xml:space="preserve"> </w:t>
            </w:r>
            <w:r w:rsidRPr="00BB3E4A">
              <w:t>МП?</w:t>
            </w:r>
          </w:p>
        </w:tc>
        <w:tc>
          <w:tcPr>
            <w:tcW w:w="850" w:type="dxa"/>
          </w:tcPr>
          <w:p w14:paraId="30D0A849" w14:textId="77777777" w:rsidR="006035B0" w:rsidRPr="00BB3E4A" w:rsidRDefault="006035B0" w:rsidP="005B43DF">
            <w:pPr>
              <w:pStyle w:val="TableParagraph"/>
            </w:pPr>
          </w:p>
        </w:tc>
        <w:tc>
          <w:tcPr>
            <w:tcW w:w="709" w:type="dxa"/>
          </w:tcPr>
          <w:p w14:paraId="4FD4C279" w14:textId="77777777" w:rsidR="006035B0" w:rsidRPr="00BB3E4A" w:rsidRDefault="006035B0" w:rsidP="005B43DF">
            <w:pPr>
              <w:pStyle w:val="TableParagraph"/>
            </w:pPr>
          </w:p>
        </w:tc>
        <w:tc>
          <w:tcPr>
            <w:tcW w:w="851" w:type="dxa"/>
          </w:tcPr>
          <w:p w14:paraId="30358083" w14:textId="77777777" w:rsidR="006035B0" w:rsidRPr="00BB3E4A" w:rsidRDefault="006035B0" w:rsidP="005B43DF">
            <w:pPr>
              <w:pStyle w:val="TableParagraph"/>
            </w:pPr>
          </w:p>
        </w:tc>
        <w:tc>
          <w:tcPr>
            <w:tcW w:w="1986" w:type="dxa"/>
          </w:tcPr>
          <w:p w14:paraId="0F8FF24A" w14:textId="77777777" w:rsidR="006035B0" w:rsidRPr="00BB3E4A" w:rsidRDefault="006035B0" w:rsidP="005B43DF">
            <w:pPr>
              <w:pStyle w:val="TableParagraph"/>
            </w:pPr>
          </w:p>
        </w:tc>
      </w:tr>
      <w:tr w:rsidR="006035B0" w:rsidRPr="00BB3E4A" w14:paraId="0D24C0B4" w14:textId="77777777" w:rsidTr="005B43DF">
        <w:trPr>
          <w:trHeight w:val="359"/>
        </w:trPr>
        <w:tc>
          <w:tcPr>
            <w:tcW w:w="4818" w:type="dxa"/>
          </w:tcPr>
          <w:p w14:paraId="0A04B595" w14:textId="77777777" w:rsidR="006035B0" w:rsidRPr="00BB3E4A" w:rsidRDefault="00C40535" w:rsidP="00BB3E4A">
            <w:pPr>
              <w:pStyle w:val="TableParagraph"/>
              <w:ind w:left="140" w:right="136"/>
            </w:pPr>
            <w:r w:rsidRPr="00BB3E4A">
              <w:t xml:space="preserve">Своевременно </w:t>
            </w:r>
            <w:r w:rsidR="00C640AC" w:rsidRPr="00BB3E4A">
              <w:rPr>
                <w:spacing w:val="-1"/>
              </w:rPr>
              <w:t>производят о</w:t>
            </w:r>
            <w:r w:rsidRPr="00BB3E4A">
              <w:t>плату</w:t>
            </w:r>
            <w:r w:rsidRPr="00BB3E4A">
              <w:rPr>
                <w:spacing w:val="-4"/>
              </w:rPr>
              <w:t xml:space="preserve"> </w:t>
            </w:r>
            <w:r w:rsidRPr="00BB3E4A">
              <w:t>труд</w:t>
            </w:r>
            <w:r w:rsidR="00C640AC" w:rsidRPr="00BB3E4A">
              <w:t>а</w:t>
            </w:r>
            <w:r w:rsidRPr="00BB3E4A">
              <w:t>?</w:t>
            </w:r>
          </w:p>
        </w:tc>
        <w:tc>
          <w:tcPr>
            <w:tcW w:w="850" w:type="dxa"/>
          </w:tcPr>
          <w:p w14:paraId="71B6DC02" w14:textId="77777777" w:rsidR="006035B0" w:rsidRPr="00BB3E4A" w:rsidRDefault="006035B0" w:rsidP="005B43DF">
            <w:pPr>
              <w:pStyle w:val="TableParagraph"/>
            </w:pPr>
          </w:p>
        </w:tc>
        <w:tc>
          <w:tcPr>
            <w:tcW w:w="709" w:type="dxa"/>
          </w:tcPr>
          <w:p w14:paraId="0F23327D" w14:textId="77777777" w:rsidR="006035B0" w:rsidRPr="00BB3E4A" w:rsidRDefault="006035B0" w:rsidP="005B43DF">
            <w:pPr>
              <w:pStyle w:val="TableParagraph"/>
            </w:pPr>
          </w:p>
        </w:tc>
        <w:tc>
          <w:tcPr>
            <w:tcW w:w="851" w:type="dxa"/>
          </w:tcPr>
          <w:p w14:paraId="54549F54" w14:textId="77777777" w:rsidR="006035B0" w:rsidRPr="00BB3E4A" w:rsidRDefault="006035B0" w:rsidP="005B43DF">
            <w:pPr>
              <w:pStyle w:val="TableParagraph"/>
            </w:pPr>
          </w:p>
        </w:tc>
        <w:tc>
          <w:tcPr>
            <w:tcW w:w="1986" w:type="dxa"/>
          </w:tcPr>
          <w:p w14:paraId="4D714304" w14:textId="77777777" w:rsidR="006035B0" w:rsidRPr="00BB3E4A" w:rsidRDefault="006035B0" w:rsidP="005B43DF">
            <w:pPr>
              <w:pStyle w:val="TableParagraph"/>
            </w:pPr>
          </w:p>
        </w:tc>
      </w:tr>
      <w:tr w:rsidR="006035B0" w:rsidRPr="00BB3E4A" w14:paraId="2B6185AC" w14:textId="77777777" w:rsidTr="00340B67">
        <w:trPr>
          <w:trHeight w:val="326"/>
        </w:trPr>
        <w:tc>
          <w:tcPr>
            <w:tcW w:w="4818" w:type="dxa"/>
          </w:tcPr>
          <w:p w14:paraId="56018178" w14:textId="77777777" w:rsidR="006035B0" w:rsidRPr="00BB3E4A" w:rsidRDefault="00C640AC" w:rsidP="00340B67">
            <w:pPr>
              <w:pStyle w:val="TableParagraph"/>
              <w:tabs>
                <w:tab w:val="left" w:pos="1160"/>
                <w:tab w:val="left" w:pos="1870"/>
                <w:tab w:val="left" w:pos="3016"/>
              </w:tabs>
              <w:ind w:left="140" w:right="136"/>
            </w:pPr>
            <w:r w:rsidRPr="00BB3E4A">
              <w:t>Рабочий</w:t>
            </w:r>
            <w:r w:rsidRPr="00BB3E4A">
              <w:rPr>
                <w:spacing w:val="33"/>
              </w:rPr>
              <w:t xml:space="preserve"> </w:t>
            </w:r>
            <w:r w:rsidRPr="00BB3E4A">
              <w:t>день н</w:t>
            </w:r>
            <w:r w:rsidR="00C40535" w:rsidRPr="00BB3E4A">
              <w:t>ормированный?</w:t>
            </w:r>
          </w:p>
        </w:tc>
        <w:tc>
          <w:tcPr>
            <w:tcW w:w="850" w:type="dxa"/>
          </w:tcPr>
          <w:p w14:paraId="12D0CEC2" w14:textId="77777777" w:rsidR="006035B0" w:rsidRPr="00BB3E4A" w:rsidRDefault="006035B0" w:rsidP="005B43DF">
            <w:pPr>
              <w:pStyle w:val="TableParagraph"/>
            </w:pPr>
          </w:p>
        </w:tc>
        <w:tc>
          <w:tcPr>
            <w:tcW w:w="709" w:type="dxa"/>
          </w:tcPr>
          <w:p w14:paraId="6F98AD1C" w14:textId="77777777" w:rsidR="006035B0" w:rsidRPr="00BB3E4A" w:rsidRDefault="006035B0" w:rsidP="005B43DF">
            <w:pPr>
              <w:pStyle w:val="TableParagraph"/>
            </w:pPr>
          </w:p>
        </w:tc>
        <w:tc>
          <w:tcPr>
            <w:tcW w:w="851" w:type="dxa"/>
          </w:tcPr>
          <w:p w14:paraId="4F35F3B2" w14:textId="77777777" w:rsidR="006035B0" w:rsidRPr="00BB3E4A" w:rsidRDefault="006035B0" w:rsidP="005B43DF">
            <w:pPr>
              <w:pStyle w:val="TableParagraph"/>
            </w:pPr>
          </w:p>
        </w:tc>
        <w:tc>
          <w:tcPr>
            <w:tcW w:w="1986" w:type="dxa"/>
          </w:tcPr>
          <w:p w14:paraId="63D2DC7D" w14:textId="77777777" w:rsidR="006035B0" w:rsidRPr="00BB3E4A" w:rsidRDefault="006035B0" w:rsidP="005B43DF">
            <w:pPr>
              <w:pStyle w:val="TableParagraph"/>
            </w:pPr>
          </w:p>
        </w:tc>
      </w:tr>
      <w:tr w:rsidR="00340B67" w:rsidRPr="00BB3E4A" w14:paraId="13AB5A81" w14:textId="77777777" w:rsidTr="00340B67">
        <w:trPr>
          <w:trHeight w:val="273"/>
        </w:trPr>
        <w:tc>
          <w:tcPr>
            <w:tcW w:w="4818" w:type="dxa"/>
          </w:tcPr>
          <w:p w14:paraId="5751DE4A" w14:textId="77777777" w:rsidR="00340B67" w:rsidRPr="00BB3E4A" w:rsidRDefault="00340B67" w:rsidP="00BB3E4A">
            <w:pPr>
              <w:pStyle w:val="TableParagraph"/>
              <w:tabs>
                <w:tab w:val="left" w:pos="1160"/>
                <w:tab w:val="left" w:pos="1870"/>
                <w:tab w:val="left" w:pos="3016"/>
              </w:tabs>
              <w:ind w:left="140" w:right="136"/>
            </w:pPr>
            <w:r w:rsidRPr="00BB3E4A">
              <w:t>Остаетесь</w:t>
            </w:r>
            <w:r w:rsidRPr="00BB3E4A">
              <w:rPr>
                <w:spacing w:val="-1"/>
              </w:rPr>
              <w:t xml:space="preserve"> </w:t>
            </w:r>
            <w:r w:rsidRPr="00BB3E4A">
              <w:t>после</w:t>
            </w:r>
            <w:r w:rsidRPr="00BB3E4A">
              <w:rPr>
                <w:spacing w:val="-8"/>
              </w:rPr>
              <w:t xml:space="preserve"> </w:t>
            </w:r>
            <w:r w:rsidRPr="00BB3E4A">
              <w:t>смены?</w:t>
            </w:r>
          </w:p>
        </w:tc>
        <w:tc>
          <w:tcPr>
            <w:tcW w:w="850" w:type="dxa"/>
          </w:tcPr>
          <w:p w14:paraId="7AC9AFAB" w14:textId="77777777" w:rsidR="00340B67" w:rsidRPr="00BB3E4A" w:rsidRDefault="00340B67" w:rsidP="005B43DF">
            <w:pPr>
              <w:pStyle w:val="TableParagraph"/>
            </w:pPr>
          </w:p>
        </w:tc>
        <w:tc>
          <w:tcPr>
            <w:tcW w:w="709" w:type="dxa"/>
          </w:tcPr>
          <w:p w14:paraId="26653DD1" w14:textId="77777777" w:rsidR="00340B67" w:rsidRPr="00BB3E4A" w:rsidRDefault="00340B67" w:rsidP="005B43DF">
            <w:pPr>
              <w:pStyle w:val="TableParagraph"/>
            </w:pPr>
          </w:p>
        </w:tc>
        <w:tc>
          <w:tcPr>
            <w:tcW w:w="851" w:type="dxa"/>
          </w:tcPr>
          <w:p w14:paraId="150136CC" w14:textId="77777777" w:rsidR="00340B67" w:rsidRPr="00BB3E4A" w:rsidRDefault="00340B67" w:rsidP="005B43DF">
            <w:pPr>
              <w:pStyle w:val="TableParagraph"/>
            </w:pPr>
          </w:p>
        </w:tc>
        <w:tc>
          <w:tcPr>
            <w:tcW w:w="1986" w:type="dxa"/>
          </w:tcPr>
          <w:p w14:paraId="6A9FE89A" w14:textId="77777777" w:rsidR="00340B67" w:rsidRPr="00BB3E4A" w:rsidRDefault="00340B67" w:rsidP="005B43DF">
            <w:pPr>
              <w:pStyle w:val="TableParagraph"/>
            </w:pPr>
          </w:p>
        </w:tc>
      </w:tr>
      <w:tr w:rsidR="006035B0" w:rsidRPr="00BB3E4A" w14:paraId="6663648E" w14:textId="77777777" w:rsidTr="00BB3E4A">
        <w:trPr>
          <w:trHeight w:val="387"/>
        </w:trPr>
        <w:tc>
          <w:tcPr>
            <w:tcW w:w="4818" w:type="dxa"/>
          </w:tcPr>
          <w:p w14:paraId="2FBBB253" w14:textId="77777777" w:rsidR="006035B0" w:rsidRPr="00BB3E4A" w:rsidRDefault="00162B4E" w:rsidP="00BB3E4A">
            <w:pPr>
              <w:pStyle w:val="TableParagraph"/>
              <w:tabs>
                <w:tab w:val="left" w:pos="1160"/>
                <w:tab w:val="left" w:pos="1870"/>
                <w:tab w:val="left" w:pos="3016"/>
              </w:tabs>
              <w:ind w:left="140" w:right="136"/>
            </w:pPr>
            <w:r w:rsidRPr="00BB3E4A">
              <w:t>Что Вас не устраивает в производстве</w:t>
            </w:r>
            <w:r w:rsidRPr="00BB3E4A">
              <w:rPr>
                <w:spacing w:val="-6"/>
              </w:rPr>
              <w:t xml:space="preserve"> </w:t>
            </w:r>
            <w:r w:rsidRPr="00BB3E4A">
              <w:t>МП ?</w:t>
            </w:r>
          </w:p>
        </w:tc>
        <w:tc>
          <w:tcPr>
            <w:tcW w:w="850" w:type="dxa"/>
          </w:tcPr>
          <w:p w14:paraId="4EB4DB1D" w14:textId="77777777" w:rsidR="006035B0" w:rsidRPr="00BB3E4A" w:rsidRDefault="006035B0" w:rsidP="005B43DF">
            <w:pPr>
              <w:pStyle w:val="TableParagraph"/>
            </w:pPr>
          </w:p>
        </w:tc>
        <w:tc>
          <w:tcPr>
            <w:tcW w:w="709" w:type="dxa"/>
          </w:tcPr>
          <w:p w14:paraId="0B46D3E3" w14:textId="77777777" w:rsidR="006035B0" w:rsidRPr="00BB3E4A" w:rsidRDefault="006035B0" w:rsidP="005B43DF">
            <w:pPr>
              <w:pStyle w:val="TableParagraph"/>
            </w:pPr>
          </w:p>
        </w:tc>
        <w:tc>
          <w:tcPr>
            <w:tcW w:w="851" w:type="dxa"/>
          </w:tcPr>
          <w:p w14:paraId="373B519B" w14:textId="77777777" w:rsidR="006035B0" w:rsidRPr="00BB3E4A" w:rsidRDefault="006035B0" w:rsidP="005B43DF">
            <w:pPr>
              <w:pStyle w:val="TableParagraph"/>
            </w:pPr>
          </w:p>
        </w:tc>
        <w:tc>
          <w:tcPr>
            <w:tcW w:w="1986" w:type="dxa"/>
          </w:tcPr>
          <w:p w14:paraId="79B66C3D" w14:textId="77777777" w:rsidR="006035B0" w:rsidRPr="00BB3E4A" w:rsidRDefault="006035B0" w:rsidP="005B43DF">
            <w:pPr>
              <w:pStyle w:val="TableParagraph"/>
            </w:pPr>
          </w:p>
        </w:tc>
      </w:tr>
      <w:tr w:rsidR="006035B0" w:rsidRPr="00BB3E4A" w14:paraId="395AB6C6" w14:textId="77777777" w:rsidTr="005B43DF">
        <w:trPr>
          <w:trHeight w:val="333"/>
        </w:trPr>
        <w:tc>
          <w:tcPr>
            <w:tcW w:w="4818" w:type="dxa"/>
          </w:tcPr>
          <w:p w14:paraId="0E159A4B" w14:textId="77777777" w:rsidR="006035B0" w:rsidRPr="00BB3E4A" w:rsidRDefault="00162B4E" w:rsidP="00BB3E4A">
            <w:pPr>
              <w:pStyle w:val="TableParagraph"/>
              <w:tabs>
                <w:tab w:val="left" w:pos="1160"/>
                <w:tab w:val="left" w:pos="1870"/>
                <w:tab w:val="left" w:pos="3016"/>
              </w:tabs>
              <w:ind w:left="140" w:right="136"/>
            </w:pPr>
            <w:r w:rsidRPr="00BB3E4A">
              <w:t>Какие</w:t>
            </w:r>
            <w:r w:rsidRPr="00BB3E4A">
              <w:rPr>
                <w:spacing w:val="-6"/>
              </w:rPr>
              <w:t xml:space="preserve"> </w:t>
            </w:r>
            <w:r w:rsidRPr="00BB3E4A">
              <w:t>условия труда?</w:t>
            </w:r>
          </w:p>
        </w:tc>
        <w:tc>
          <w:tcPr>
            <w:tcW w:w="850" w:type="dxa"/>
          </w:tcPr>
          <w:p w14:paraId="6DCCE8A4" w14:textId="77777777" w:rsidR="006035B0" w:rsidRPr="00BB3E4A" w:rsidRDefault="006035B0" w:rsidP="005B43DF">
            <w:pPr>
              <w:pStyle w:val="TableParagraph"/>
            </w:pPr>
          </w:p>
        </w:tc>
        <w:tc>
          <w:tcPr>
            <w:tcW w:w="709" w:type="dxa"/>
          </w:tcPr>
          <w:p w14:paraId="6905BAA9" w14:textId="77777777" w:rsidR="006035B0" w:rsidRPr="00BB3E4A" w:rsidRDefault="006035B0" w:rsidP="005B43DF">
            <w:pPr>
              <w:pStyle w:val="TableParagraph"/>
            </w:pPr>
          </w:p>
        </w:tc>
        <w:tc>
          <w:tcPr>
            <w:tcW w:w="851" w:type="dxa"/>
          </w:tcPr>
          <w:p w14:paraId="1BD6D291" w14:textId="77777777" w:rsidR="006035B0" w:rsidRPr="00BB3E4A" w:rsidRDefault="006035B0" w:rsidP="005B43DF">
            <w:pPr>
              <w:pStyle w:val="TableParagraph"/>
            </w:pPr>
          </w:p>
        </w:tc>
        <w:tc>
          <w:tcPr>
            <w:tcW w:w="1986" w:type="dxa"/>
          </w:tcPr>
          <w:p w14:paraId="1B58D11B" w14:textId="77777777" w:rsidR="006035B0" w:rsidRPr="00BB3E4A" w:rsidRDefault="006035B0" w:rsidP="005B43DF">
            <w:pPr>
              <w:pStyle w:val="TableParagraph"/>
            </w:pPr>
          </w:p>
        </w:tc>
      </w:tr>
      <w:tr w:rsidR="006035B0" w:rsidRPr="00BB3E4A" w14:paraId="6EEF40FF" w14:textId="77777777" w:rsidTr="005B43DF">
        <w:trPr>
          <w:trHeight w:val="274"/>
        </w:trPr>
        <w:tc>
          <w:tcPr>
            <w:tcW w:w="4818" w:type="dxa"/>
          </w:tcPr>
          <w:p w14:paraId="6822AC15" w14:textId="77777777" w:rsidR="006035B0" w:rsidRPr="00BB3E4A" w:rsidRDefault="00162B4E" w:rsidP="00BB3E4A">
            <w:pPr>
              <w:pStyle w:val="TableParagraph"/>
              <w:tabs>
                <w:tab w:val="left" w:pos="1160"/>
                <w:tab w:val="left" w:pos="1870"/>
                <w:tab w:val="left" w:pos="3016"/>
              </w:tabs>
              <w:ind w:left="140" w:right="136"/>
            </w:pPr>
            <w:r w:rsidRPr="00BB3E4A">
              <w:t>Как относится к Вам руководство?</w:t>
            </w:r>
          </w:p>
        </w:tc>
        <w:tc>
          <w:tcPr>
            <w:tcW w:w="850" w:type="dxa"/>
          </w:tcPr>
          <w:p w14:paraId="15309FE3" w14:textId="77777777" w:rsidR="006035B0" w:rsidRPr="00BB3E4A" w:rsidRDefault="006035B0" w:rsidP="005B43DF">
            <w:pPr>
              <w:pStyle w:val="TableParagraph"/>
            </w:pPr>
          </w:p>
        </w:tc>
        <w:tc>
          <w:tcPr>
            <w:tcW w:w="709" w:type="dxa"/>
          </w:tcPr>
          <w:p w14:paraId="05727D6B" w14:textId="77777777" w:rsidR="006035B0" w:rsidRPr="00BB3E4A" w:rsidRDefault="006035B0" w:rsidP="005B43DF">
            <w:pPr>
              <w:pStyle w:val="TableParagraph"/>
            </w:pPr>
          </w:p>
        </w:tc>
        <w:tc>
          <w:tcPr>
            <w:tcW w:w="851" w:type="dxa"/>
          </w:tcPr>
          <w:p w14:paraId="14421CF5" w14:textId="77777777" w:rsidR="006035B0" w:rsidRPr="00BB3E4A" w:rsidRDefault="006035B0" w:rsidP="005B43DF">
            <w:pPr>
              <w:pStyle w:val="TableParagraph"/>
            </w:pPr>
          </w:p>
        </w:tc>
        <w:tc>
          <w:tcPr>
            <w:tcW w:w="1986" w:type="dxa"/>
          </w:tcPr>
          <w:p w14:paraId="475DA77D" w14:textId="77777777" w:rsidR="006035B0" w:rsidRPr="00BB3E4A" w:rsidRDefault="006035B0" w:rsidP="005B43DF">
            <w:pPr>
              <w:pStyle w:val="TableParagraph"/>
            </w:pPr>
          </w:p>
        </w:tc>
      </w:tr>
      <w:tr w:rsidR="006035B0" w:rsidRPr="00BB3E4A" w14:paraId="18C02BB6" w14:textId="77777777" w:rsidTr="005B43DF">
        <w:trPr>
          <w:trHeight w:val="194"/>
        </w:trPr>
        <w:tc>
          <w:tcPr>
            <w:tcW w:w="4818" w:type="dxa"/>
          </w:tcPr>
          <w:p w14:paraId="6B9D67A0" w14:textId="77777777" w:rsidR="006035B0" w:rsidRPr="00BB3E4A" w:rsidRDefault="006035B0" w:rsidP="00BB3E4A">
            <w:pPr>
              <w:pStyle w:val="TableParagraph"/>
              <w:tabs>
                <w:tab w:val="left" w:pos="1160"/>
                <w:tab w:val="left" w:pos="1870"/>
                <w:tab w:val="left" w:pos="3016"/>
              </w:tabs>
              <w:ind w:left="140" w:right="136"/>
              <w:rPr>
                <w:b/>
              </w:rPr>
            </w:pPr>
            <w:r w:rsidRPr="00BB3E4A">
              <w:rPr>
                <w:b/>
              </w:rPr>
              <w:t>Итого</w:t>
            </w:r>
            <w:r w:rsidRPr="00BB3E4A">
              <w:rPr>
                <w:b/>
                <w:spacing w:val="-7"/>
              </w:rPr>
              <w:t xml:space="preserve"> </w:t>
            </w:r>
            <w:r w:rsidRPr="00BB3E4A">
              <w:rPr>
                <w:b/>
              </w:rPr>
              <w:t>общая</w:t>
            </w:r>
            <w:r w:rsidRPr="00BB3E4A">
              <w:rPr>
                <w:b/>
                <w:spacing w:val="-2"/>
              </w:rPr>
              <w:t xml:space="preserve"> </w:t>
            </w:r>
            <w:r w:rsidRPr="00BB3E4A">
              <w:rPr>
                <w:b/>
              </w:rPr>
              <w:t>оценка</w:t>
            </w:r>
          </w:p>
        </w:tc>
        <w:tc>
          <w:tcPr>
            <w:tcW w:w="850" w:type="dxa"/>
          </w:tcPr>
          <w:p w14:paraId="109D6209" w14:textId="77777777" w:rsidR="006035B0" w:rsidRPr="00BB3E4A" w:rsidRDefault="006035B0" w:rsidP="005B43DF">
            <w:pPr>
              <w:pStyle w:val="TableParagraph"/>
            </w:pPr>
          </w:p>
        </w:tc>
        <w:tc>
          <w:tcPr>
            <w:tcW w:w="709" w:type="dxa"/>
          </w:tcPr>
          <w:p w14:paraId="00C69EF5" w14:textId="77777777" w:rsidR="006035B0" w:rsidRPr="00BB3E4A" w:rsidRDefault="006035B0" w:rsidP="005B43DF">
            <w:pPr>
              <w:pStyle w:val="TableParagraph"/>
            </w:pPr>
          </w:p>
        </w:tc>
        <w:tc>
          <w:tcPr>
            <w:tcW w:w="851" w:type="dxa"/>
          </w:tcPr>
          <w:p w14:paraId="5ECCCC82" w14:textId="77777777" w:rsidR="006035B0" w:rsidRPr="00BB3E4A" w:rsidRDefault="006035B0" w:rsidP="005B43DF">
            <w:pPr>
              <w:pStyle w:val="TableParagraph"/>
            </w:pPr>
          </w:p>
        </w:tc>
        <w:tc>
          <w:tcPr>
            <w:tcW w:w="1986" w:type="dxa"/>
          </w:tcPr>
          <w:p w14:paraId="71CE7735" w14:textId="77777777" w:rsidR="006035B0" w:rsidRPr="00BB3E4A" w:rsidRDefault="006035B0" w:rsidP="005B43DF">
            <w:pPr>
              <w:pStyle w:val="TableParagraph"/>
            </w:pPr>
          </w:p>
        </w:tc>
      </w:tr>
      <w:tr w:rsidR="006035B0" w:rsidRPr="00BB3E4A" w14:paraId="09163109" w14:textId="77777777" w:rsidTr="005B43DF">
        <w:trPr>
          <w:trHeight w:val="270"/>
        </w:trPr>
        <w:tc>
          <w:tcPr>
            <w:tcW w:w="4818" w:type="dxa"/>
          </w:tcPr>
          <w:p w14:paraId="1F59978C" w14:textId="77777777" w:rsidR="006035B0" w:rsidRPr="00BB3E4A" w:rsidRDefault="006035B0" w:rsidP="00BB3E4A">
            <w:pPr>
              <w:pStyle w:val="TableParagraph"/>
              <w:tabs>
                <w:tab w:val="left" w:pos="1160"/>
                <w:tab w:val="left" w:pos="1870"/>
                <w:tab w:val="left" w:pos="3016"/>
              </w:tabs>
              <w:ind w:left="140" w:right="136"/>
              <w:rPr>
                <w:b/>
              </w:rPr>
            </w:pPr>
            <w:r w:rsidRPr="00BB3E4A">
              <w:rPr>
                <w:b/>
              </w:rPr>
              <w:t>Итоговая</w:t>
            </w:r>
            <w:r w:rsidRPr="00BB3E4A">
              <w:rPr>
                <w:b/>
                <w:spacing w:val="-4"/>
              </w:rPr>
              <w:t xml:space="preserve"> </w:t>
            </w:r>
            <w:r w:rsidRPr="00BB3E4A">
              <w:rPr>
                <w:b/>
              </w:rPr>
              <w:t>средняя</w:t>
            </w:r>
            <w:r w:rsidRPr="00BB3E4A">
              <w:rPr>
                <w:b/>
                <w:spacing w:val="-3"/>
              </w:rPr>
              <w:t xml:space="preserve"> </w:t>
            </w:r>
            <w:r w:rsidRPr="00BB3E4A">
              <w:rPr>
                <w:b/>
              </w:rPr>
              <w:t>оценка</w:t>
            </w:r>
          </w:p>
        </w:tc>
        <w:tc>
          <w:tcPr>
            <w:tcW w:w="850" w:type="dxa"/>
          </w:tcPr>
          <w:p w14:paraId="4B1792B3" w14:textId="77777777" w:rsidR="006035B0" w:rsidRPr="00BB3E4A" w:rsidRDefault="006035B0" w:rsidP="005B43DF">
            <w:pPr>
              <w:pStyle w:val="TableParagraph"/>
            </w:pPr>
          </w:p>
        </w:tc>
        <w:tc>
          <w:tcPr>
            <w:tcW w:w="709" w:type="dxa"/>
          </w:tcPr>
          <w:p w14:paraId="6263C9BF" w14:textId="77777777" w:rsidR="006035B0" w:rsidRPr="00BB3E4A" w:rsidRDefault="006035B0" w:rsidP="005B43DF">
            <w:pPr>
              <w:pStyle w:val="TableParagraph"/>
            </w:pPr>
          </w:p>
        </w:tc>
        <w:tc>
          <w:tcPr>
            <w:tcW w:w="851" w:type="dxa"/>
          </w:tcPr>
          <w:p w14:paraId="293F93BB" w14:textId="77777777" w:rsidR="006035B0" w:rsidRPr="00BB3E4A" w:rsidRDefault="006035B0" w:rsidP="005B43DF">
            <w:pPr>
              <w:pStyle w:val="TableParagraph"/>
            </w:pPr>
          </w:p>
        </w:tc>
        <w:tc>
          <w:tcPr>
            <w:tcW w:w="1986" w:type="dxa"/>
          </w:tcPr>
          <w:p w14:paraId="071343A1" w14:textId="77777777" w:rsidR="006035B0" w:rsidRPr="00BB3E4A" w:rsidRDefault="006035B0" w:rsidP="005B43DF">
            <w:pPr>
              <w:pStyle w:val="TableParagraph"/>
            </w:pPr>
          </w:p>
        </w:tc>
      </w:tr>
    </w:tbl>
    <w:p w14:paraId="3363ECEE" w14:textId="77777777" w:rsidR="00195523" w:rsidRPr="006035B0" w:rsidRDefault="00195523" w:rsidP="00433BB3">
      <w:pPr>
        <w:pStyle w:val="a3"/>
        <w:ind w:left="0" w:firstLine="0"/>
        <w:jc w:val="left"/>
        <w:rPr>
          <w:sz w:val="24"/>
          <w:szCs w:val="24"/>
        </w:rPr>
      </w:pPr>
    </w:p>
    <w:p w14:paraId="1B8524F4" w14:textId="77777777" w:rsidR="00195523" w:rsidRDefault="00195523" w:rsidP="00433BB3">
      <w:pPr>
        <w:tabs>
          <w:tab w:val="left" w:pos="2053"/>
          <w:tab w:val="left" w:pos="7983"/>
        </w:tabs>
        <w:rPr>
          <w:sz w:val="24"/>
        </w:rPr>
      </w:pPr>
    </w:p>
    <w:p w14:paraId="5DE76AD9" w14:textId="77777777" w:rsidR="00195523" w:rsidRDefault="00195523" w:rsidP="00433BB3">
      <w:pPr>
        <w:rPr>
          <w:sz w:val="24"/>
        </w:rPr>
        <w:sectPr w:rsidR="00195523" w:rsidSect="00E25D1B">
          <w:type w:val="nextColumn"/>
          <w:pgSz w:w="11910" w:h="16840"/>
          <w:pgMar w:top="1120" w:right="420" w:bottom="1620" w:left="1701" w:header="0" w:footer="1420" w:gutter="0"/>
          <w:cols w:space="720"/>
        </w:sectPr>
      </w:pPr>
    </w:p>
    <w:p w14:paraId="11FAE83E" w14:textId="77777777" w:rsidR="00195523" w:rsidRPr="006459D5" w:rsidRDefault="00247E98" w:rsidP="000A02AE">
      <w:pPr>
        <w:jc w:val="center"/>
        <w:rPr>
          <w:b/>
          <w:sz w:val="24"/>
          <w:szCs w:val="24"/>
        </w:rPr>
      </w:pPr>
      <w:r w:rsidRPr="006459D5">
        <w:rPr>
          <w:b/>
          <w:sz w:val="24"/>
          <w:szCs w:val="24"/>
        </w:rPr>
        <w:t>Уважаемый</w:t>
      </w:r>
      <w:r w:rsidRPr="006459D5">
        <w:rPr>
          <w:b/>
          <w:spacing w:val="-2"/>
          <w:sz w:val="24"/>
          <w:szCs w:val="24"/>
        </w:rPr>
        <w:t xml:space="preserve"> </w:t>
      </w:r>
      <w:r w:rsidRPr="006459D5">
        <w:rPr>
          <w:b/>
          <w:sz w:val="24"/>
          <w:szCs w:val="24"/>
        </w:rPr>
        <w:t>покупатель!!!</w:t>
      </w:r>
    </w:p>
    <w:p w14:paraId="61AC4B18" w14:textId="77777777" w:rsidR="000A02AE" w:rsidRPr="006459D5" w:rsidRDefault="000A02AE" w:rsidP="000A02AE">
      <w:pPr>
        <w:ind w:firstLine="710"/>
        <w:rPr>
          <w:sz w:val="24"/>
          <w:szCs w:val="24"/>
        </w:rPr>
      </w:pPr>
    </w:p>
    <w:p w14:paraId="29C9B6E1" w14:textId="77777777" w:rsidR="000A02AE" w:rsidRPr="006459D5" w:rsidRDefault="000A02AE" w:rsidP="000A02AE">
      <w:pPr>
        <w:ind w:firstLine="710"/>
        <w:rPr>
          <w:sz w:val="24"/>
          <w:szCs w:val="24"/>
        </w:rPr>
      </w:pPr>
      <w:r w:rsidRPr="006459D5">
        <w:rPr>
          <w:sz w:val="24"/>
          <w:szCs w:val="24"/>
        </w:rPr>
        <w:t>Для</w:t>
      </w:r>
      <w:r w:rsidRPr="006459D5">
        <w:rPr>
          <w:spacing w:val="2"/>
          <w:sz w:val="24"/>
          <w:szCs w:val="24"/>
        </w:rPr>
        <w:t xml:space="preserve"> </w:t>
      </w:r>
      <w:r w:rsidRPr="006459D5">
        <w:rPr>
          <w:sz w:val="24"/>
          <w:szCs w:val="24"/>
        </w:rPr>
        <w:t>объективной оценки</w:t>
      </w:r>
      <w:r w:rsidRPr="006459D5">
        <w:rPr>
          <w:spacing w:val="4"/>
          <w:sz w:val="24"/>
          <w:szCs w:val="24"/>
        </w:rPr>
        <w:t xml:space="preserve"> </w:t>
      </w:r>
      <w:r w:rsidRPr="006459D5">
        <w:rPr>
          <w:sz w:val="24"/>
          <w:szCs w:val="24"/>
        </w:rPr>
        <w:t>эффективной</w:t>
      </w:r>
      <w:r w:rsidRPr="006459D5">
        <w:rPr>
          <w:spacing w:val="5"/>
          <w:sz w:val="24"/>
          <w:szCs w:val="24"/>
        </w:rPr>
        <w:t xml:space="preserve"> </w:t>
      </w:r>
      <w:r w:rsidRPr="006459D5">
        <w:rPr>
          <w:sz w:val="24"/>
          <w:szCs w:val="24"/>
        </w:rPr>
        <w:t>деятельности</w:t>
      </w:r>
      <w:r w:rsidRPr="006459D5">
        <w:rPr>
          <w:spacing w:val="5"/>
          <w:sz w:val="24"/>
          <w:szCs w:val="24"/>
        </w:rPr>
        <w:t xml:space="preserve"> </w:t>
      </w:r>
      <w:r w:rsidRPr="006459D5">
        <w:rPr>
          <w:sz w:val="24"/>
          <w:szCs w:val="24"/>
        </w:rPr>
        <w:t>Вашего</w:t>
      </w:r>
      <w:r w:rsidRPr="006459D5">
        <w:rPr>
          <w:spacing w:val="7"/>
          <w:sz w:val="24"/>
          <w:szCs w:val="24"/>
        </w:rPr>
        <w:t xml:space="preserve"> </w:t>
      </w:r>
      <w:r w:rsidRPr="006459D5">
        <w:rPr>
          <w:sz w:val="24"/>
          <w:szCs w:val="24"/>
        </w:rPr>
        <w:t>предприятия</w:t>
      </w:r>
      <w:r w:rsidRPr="006459D5">
        <w:rPr>
          <w:spacing w:val="7"/>
          <w:sz w:val="24"/>
          <w:szCs w:val="24"/>
        </w:rPr>
        <w:t xml:space="preserve"> </w:t>
      </w:r>
      <w:r w:rsidRPr="006459D5">
        <w:rPr>
          <w:sz w:val="24"/>
          <w:szCs w:val="24"/>
        </w:rPr>
        <w:t>просим</w:t>
      </w:r>
      <w:r w:rsidRPr="006459D5">
        <w:rPr>
          <w:spacing w:val="10"/>
          <w:sz w:val="24"/>
          <w:szCs w:val="24"/>
        </w:rPr>
        <w:t xml:space="preserve"> </w:t>
      </w:r>
      <w:r w:rsidRPr="006459D5">
        <w:rPr>
          <w:sz w:val="24"/>
          <w:szCs w:val="24"/>
        </w:rPr>
        <w:t>Вас</w:t>
      </w:r>
      <w:r w:rsidRPr="006459D5">
        <w:rPr>
          <w:spacing w:val="-57"/>
          <w:sz w:val="24"/>
          <w:szCs w:val="24"/>
        </w:rPr>
        <w:t xml:space="preserve"> </w:t>
      </w:r>
      <w:r w:rsidRPr="006459D5">
        <w:rPr>
          <w:sz w:val="24"/>
          <w:szCs w:val="24"/>
        </w:rPr>
        <w:t>оценить</w:t>
      </w:r>
      <w:r w:rsidRPr="006459D5">
        <w:rPr>
          <w:spacing w:val="-2"/>
          <w:sz w:val="24"/>
          <w:szCs w:val="24"/>
        </w:rPr>
        <w:t xml:space="preserve"> </w:t>
      </w:r>
      <w:r w:rsidRPr="006459D5">
        <w:rPr>
          <w:sz w:val="24"/>
          <w:szCs w:val="24"/>
        </w:rPr>
        <w:t>по</w:t>
      </w:r>
      <w:r w:rsidRPr="006459D5">
        <w:rPr>
          <w:spacing w:val="6"/>
          <w:sz w:val="24"/>
          <w:szCs w:val="24"/>
        </w:rPr>
        <w:t xml:space="preserve"> </w:t>
      </w:r>
      <w:r w:rsidRPr="006459D5">
        <w:rPr>
          <w:sz w:val="24"/>
          <w:szCs w:val="24"/>
        </w:rPr>
        <w:t>бальной</w:t>
      </w:r>
      <w:r w:rsidRPr="006459D5">
        <w:rPr>
          <w:spacing w:val="-2"/>
          <w:sz w:val="24"/>
          <w:szCs w:val="24"/>
        </w:rPr>
        <w:t xml:space="preserve"> </w:t>
      </w:r>
      <w:r w:rsidRPr="006459D5">
        <w:rPr>
          <w:sz w:val="24"/>
          <w:szCs w:val="24"/>
        </w:rPr>
        <w:t>шкале.</w:t>
      </w:r>
    </w:p>
    <w:p w14:paraId="3A79A371" w14:textId="77777777" w:rsidR="000A02AE" w:rsidRPr="00596373" w:rsidRDefault="000A02AE" w:rsidP="000A02AE">
      <w:pPr>
        <w:pStyle w:val="a3"/>
        <w:ind w:left="0" w:firstLine="0"/>
        <w:jc w:val="left"/>
        <w:rPr>
          <w:sz w:val="16"/>
          <w:szCs w:val="1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2850"/>
        <w:gridCol w:w="5670"/>
      </w:tblGrid>
      <w:tr w:rsidR="000A02AE" w:rsidRPr="006459D5" w14:paraId="3E08E8C0" w14:textId="77777777" w:rsidTr="005B43DF">
        <w:trPr>
          <w:trHeight w:val="503"/>
        </w:trPr>
        <w:tc>
          <w:tcPr>
            <w:tcW w:w="543" w:type="dxa"/>
            <w:vAlign w:val="center"/>
          </w:tcPr>
          <w:p w14:paraId="677FE763" w14:textId="77777777" w:rsidR="000A02AE" w:rsidRPr="006459D5" w:rsidRDefault="000A02AE" w:rsidP="005B43DF">
            <w:pPr>
              <w:pStyle w:val="TableParagraph"/>
              <w:ind w:right="106" w:firstLine="28"/>
              <w:jc w:val="center"/>
              <w:rPr>
                <w:sz w:val="24"/>
                <w:szCs w:val="24"/>
              </w:rPr>
            </w:pPr>
            <w:r w:rsidRPr="006459D5">
              <w:rPr>
                <w:sz w:val="24"/>
                <w:szCs w:val="24"/>
              </w:rPr>
              <w:t>№</w:t>
            </w:r>
            <w:r w:rsidRPr="006459D5">
              <w:rPr>
                <w:spacing w:val="1"/>
                <w:sz w:val="24"/>
                <w:szCs w:val="24"/>
              </w:rPr>
              <w:t xml:space="preserve"> </w:t>
            </w:r>
            <w:r w:rsidRPr="006459D5">
              <w:rPr>
                <w:sz w:val="24"/>
                <w:szCs w:val="24"/>
              </w:rPr>
              <w:t>п/п</w:t>
            </w:r>
          </w:p>
        </w:tc>
        <w:tc>
          <w:tcPr>
            <w:tcW w:w="2850" w:type="dxa"/>
            <w:vAlign w:val="center"/>
          </w:tcPr>
          <w:p w14:paraId="30DCA9CA" w14:textId="77777777" w:rsidR="000A02AE" w:rsidRPr="006459D5" w:rsidRDefault="000A02AE" w:rsidP="005B43DF">
            <w:pPr>
              <w:pStyle w:val="TableParagraph"/>
              <w:ind w:right="131" w:firstLine="28"/>
              <w:jc w:val="center"/>
              <w:rPr>
                <w:sz w:val="24"/>
                <w:szCs w:val="24"/>
              </w:rPr>
            </w:pPr>
            <w:r w:rsidRPr="006459D5">
              <w:rPr>
                <w:sz w:val="24"/>
                <w:szCs w:val="24"/>
              </w:rPr>
              <w:t xml:space="preserve">Наименование </w:t>
            </w:r>
            <w:r w:rsidRPr="006459D5">
              <w:rPr>
                <w:spacing w:val="-52"/>
                <w:sz w:val="24"/>
                <w:szCs w:val="24"/>
              </w:rPr>
              <w:t xml:space="preserve"> </w:t>
            </w:r>
            <w:r w:rsidRPr="006459D5">
              <w:rPr>
                <w:sz w:val="24"/>
                <w:szCs w:val="24"/>
              </w:rPr>
              <w:t>групп</w:t>
            </w:r>
          </w:p>
        </w:tc>
        <w:tc>
          <w:tcPr>
            <w:tcW w:w="5670" w:type="dxa"/>
            <w:vAlign w:val="center"/>
          </w:tcPr>
          <w:p w14:paraId="1C6A88A5" w14:textId="77777777" w:rsidR="000A02AE" w:rsidRPr="006459D5" w:rsidRDefault="000A02AE" w:rsidP="005B43DF">
            <w:pPr>
              <w:pStyle w:val="TableParagraph"/>
              <w:ind w:firstLine="28"/>
              <w:jc w:val="center"/>
              <w:rPr>
                <w:sz w:val="24"/>
                <w:szCs w:val="24"/>
              </w:rPr>
            </w:pPr>
            <w:r w:rsidRPr="006459D5">
              <w:rPr>
                <w:sz w:val="24"/>
                <w:szCs w:val="24"/>
              </w:rPr>
              <w:t>Целевой</w:t>
            </w:r>
            <w:r w:rsidRPr="006459D5">
              <w:rPr>
                <w:spacing w:val="1"/>
                <w:sz w:val="24"/>
                <w:szCs w:val="24"/>
              </w:rPr>
              <w:t xml:space="preserve"> </w:t>
            </w:r>
            <w:r w:rsidRPr="006459D5">
              <w:rPr>
                <w:sz w:val="24"/>
                <w:szCs w:val="24"/>
              </w:rPr>
              <w:t>индикатор - доля</w:t>
            </w:r>
            <w:r w:rsidRPr="006459D5">
              <w:rPr>
                <w:spacing w:val="1"/>
                <w:sz w:val="24"/>
                <w:szCs w:val="24"/>
              </w:rPr>
              <w:t xml:space="preserve"> </w:t>
            </w:r>
            <w:r w:rsidRPr="006459D5">
              <w:rPr>
                <w:sz w:val="24"/>
                <w:szCs w:val="24"/>
              </w:rPr>
              <w:t>импорта</w:t>
            </w:r>
            <w:r w:rsidRPr="006459D5">
              <w:rPr>
                <w:spacing w:val="1"/>
                <w:sz w:val="24"/>
                <w:szCs w:val="24"/>
              </w:rPr>
              <w:t xml:space="preserve"> </w:t>
            </w:r>
            <w:r w:rsidRPr="006459D5">
              <w:rPr>
                <w:sz w:val="24"/>
                <w:szCs w:val="24"/>
              </w:rPr>
              <w:t>к</w:t>
            </w:r>
            <w:r w:rsidRPr="006459D5">
              <w:rPr>
                <w:spacing w:val="1"/>
                <w:sz w:val="24"/>
                <w:szCs w:val="24"/>
              </w:rPr>
              <w:t xml:space="preserve"> </w:t>
            </w:r>
            <w:r w:rsidRPr="006459D5">
              <w:rPr>
                <w:sz w:val="24"/>
                <w:szCs w:val="24"/>
              </w:rPr>
              <w:t>производству</w:t>
            </w:r>
            <w:r w:rsidRPr="006459D5">
              <w:rPr>
                <w:spacing w:val="1"/>
                <w:sz w:val="24"/>
                <w:szCs w:val="24"/>
              </w:rPr>
              <w:t xml:space="preserve"> </w:t>
            </w:r>
            <w:r w:rsidRPr="006459D5">
              <w:rPr>
                <w:sz w:val="24"/>
                <w:szCs w:val="24"/>
              </w:rPr>
              <w:t>отечественных</w:t>
            </w:r>
            <w:r w:rsidRPr="006459D5">
              <w:rPr>
                <w:spacing w:val="-52"/>
                <w:sz w:val="24"/>
                <w:szCs w:val="24"/>
              </w:rPr>
              <w:t xml:space="preserve"> </w:t>
            </w:r>
            <w:r w:rsidRPr="006459D5">
              <w:rPr>
                <w:sz w:val="24"/>
                <w:szCs w:val="24"/>
              </w:rPr>
              <w:t>мясных</w:t>
            </w:r>
            <w:r w:rsidRPr="006459D5">
              <w:rPr>
                <w:spacing w:val="1"/>
                <w:sz w:val="24"/>
                <w:szCs w:val="24"/>
              </w:rPr>
              <w:t xml:space="preserve"> </w:t>
            </w:r>
            <w:r w:rsidRPr="006459D5">
              <w:rPr>
                <w:sz w:val="24"/>
                <w:szCs w:val="24"/>
              </w:rPr>
              <w:t>продуктов,</w:t>
            </w:r>
            <w:r w:rsidRPr="006459D5">
              <w:rPr>
                <w:spacing w:val="4"/>
                <w:sz w:val="24"/>
                <w:szCs w:val="24"/>
              </w:rPr>
              <w:t xml:space="preserve"> </w:t>
            </w:r>
            <w:r w:rsidRPr="006459D5">
              <w:rPr>
                <w:sz w:val="24"/>
                <w:szCs w:val="24"/>
              </w:rPr>
              <w:t>%</w:t>
            </w:r>
          </w:p>
        </w:tc>
      </w:tr>
      <w:tr w:rsidR="000A02AE" w:rsidRPr="006459D5" w14:paraId="6C64851F" w14:textId="77777777" w:rsidTr="005B43DF">
        <w:trPr>
          <w:trHeight w:val="350"/>
        </w:trPr>
        <w:tc>
          <w:tcPr>
            <w:tcW w:w="543" w:type="dxa"/>
          </w:tcPr>
          <w:p w14:paraId="76D5DA2D" w14:textId="77777777" w:rsidR="000A02AE" w:rsidRPr="006459D5" w:rsidRDefault="000A02AE" w:rsidP="005B43DF">
            <w:pPr>
              <w:pStyle w:val="TableParagraph"/>
              <w:jc w:val="center"/>
              <w:rPr>
                <w:sz w:val="24"/>
                <w:szCs w:val="24"/>
              </w:rPr>
            </w:pPr>
            <w:r w:rsidRPr="006459D5">
              <w:rPr>
                <w:sz w:val="24"/>
                <w:szCs w:val="24"/>
              </w:rPr>
              <w:t>1.</w:t>
            </w:r>
          </w:p>
        </w:tc>
        <w:tc>
          <w:tcPr>
            <w:tcW w:w="2850" w:type="dxa"/>
          </w:tcPr>
          <w:p w14:paraId="051FD4AE" w14:textId="77777777" w:rsidR="000A02AE" w:rsidRPr="006459D5" w:rsidRDefault="000A02AE" w:rsidP="005B43DF">
            <w:pPr>
              <w:pStyle w:val="TableParagraph"/>
              <w:ind w:left="153"/>
              <w:rPr>
                <w:sz w:val="24"/>
                <w:szCs w:val="24"/>
              </w:rPr>
            </w:pPr>
            <w:r w:rsidRPr="006459D5">
              <w:rPr>
                <w:sz w:val="24"/>
                <w:szCs w:val="24"/>
              </w:rPr>
              <w:t>Группа</w:t>
            </w:r>
            <w:r w:rsidRPr="006459D5">
              <w:rPr>
                <w:spacing w:val="-1"/>
                <w:sz w:val="24"/>
                <w:szCs w:val="24"/>
              </w:rPr>
              <w:t xml:space="preserve"> </w:t>
            </w:r>
            <w:r w:rsidRPr="006459D5">
              <w:rPr>
                <w:sz w:val="24"/>
                <w:szCs w:val="24"/>
              </w:rPr>
              <w:t>№3</w:t>
            </w:r>
            <w:r w:rsidRPr="006459D5">
              <w:rPr>
                <w:spacing w:val="-2"/>
                <w:sz w:val="24"/>
                <w:szCs w:val="24"/>
              </w:rPr>
              <w:t xml:space="preserve"> </w:t>
            </w:r>
            <w:r w:rsidRPr="006459D5">
              <w:rPr>
                <w:sz w:val="24"/>
                <w:szCs w:val="24"/>
              </w:rPr>
              <w:t>низкая</w:t>
            </w:r>
          </w:p>
        </w:tc>
        <w:tc>
          <w:tcPr>
            <w:tcW w:w="5670" w:type="dxa"/>
          </w:tcPr>
          <w:p w14:paraId="312ED314" w14:textId="77777777" w:rsidR="000A02AE" w:rsidRPr="006459D5" w:rsidRDefault="000A02AE" w:rsidP="005B43DF">
            <w:pPr>
              <w:pStyle w:val="TableParagraph"/>
              <w:ind w:left="136"/>
              <w:rPr>
                <w:sz w:val="24"/>
                <w:szCs w:val="24"/>
              </w:rPr>
            </w:pPr>
            <w:r w:rsidRPr="006459D5">
              <w:rPr>
                <w:sz w:val="24"/>
                <w:szCs w:val="24"/>
              </w:rPr>
              <w:t>от 0%-</w:t>
            </w:r>
            <w:r w:rsidRPr="006459D5">
              <w:rPr>
                <w:spacing w:val="1"/>
                <w:sz w:val="24"/>
                <w:szCs w:val="24"/>
              </w:rPr>
              <w:t xml:space="preserve"> </w:t>
            </w:r>
            <w:r w:rsidRPr="006459D5">
              <w:rPr>
                <w:sz w:val="24"/>
                <w:szCs w:val="24"/>
              </w:rPr>
              <w:t>20% (высокая степень угрозы, много пробелов в работе)</w:t>
            </w:r>
          </w:p>
        </w:tc>
      </w:tr>
      <w:tr w:rsidR="000A02AE" w:rsidRPr="006459D5" w14:paraId="512A895A" w14:textId="77777777" w:rsidTr="005B43DF">
        <w:trPr>
          <w:trHeight w:val="385"/>
        </w:trPr>
        <w:tc>
          <w:tcPr>
            <w:tcW w:w="543" w:type="dxa"/>
          </w:tcPr>
          <w:p w14:paraId="6753F4D0" w14:textId="77777777" w:rsidR="000A02AE" w:rsidRPr="006459D5" w:rsidRDefault="000A02AE" w:rsidP="005B43DF">
            <w:pPr>
              <w:pStyle w:val="TableParagraph"/>
              <w:jc w:val="center"/>
              <w:rPr>
                <w:sz w:val="24"/>
                <w:szCs w:val="24"/>
              </w:rPr>
            </w:pPr>
            <w:r w:rsidRPr="006459D5">
              <w:rPr>
                <w:sz w:val="24"/>
                <w:szCs w:val="24"/>
              </w:rPr>
              <w:t>2.</w:t>
            </w:r>
          </w:p>
        </w:tc>
        <w:tc>
          <w:tcPr>
            <w:tcW w:w="2850" w:type="dxa"/>
          </w:tcPr>
          <w:p w14:paraId="1AE3C7D3" w14:textId="77777777" w:rsidR="000A02AE" w:rsidRPr="006459D5" w:rsidRDefault="000A02AE" w:rsidP="005B43DF">
            <w:pPr>
              <w:pStyle w:val="TableParagraph"/>
              <w:tabs>
                <w:tab w:val="left" w:pos="1232"/>
                <w:tab w:val="left" w:pos="1968"/>
              </w:tabs>
              <w:ind w:left="153"/>
              <w:rPr>
                <w:sz w:val="24"/>
                <w:szCs w:val="24"/>
              </w:rPr>
            </w:pPr>
            <w:r w:rsidRPr="006459D5">
              <w:rPr>
                <w:sz w:val="24"/>
                <w:szCs w:val="24"/>
              </w:rPr>
              <w:t>Группа №2 - умеренная</w:t>
            </w:r>
          </w:p>
        </w:tc>
        <w:tc>
          <w:tcPr>
            <w:tcW w:w="5670" w:type="dxa"/>
          </w:tcPr>
          <w:p w14:paraId="2F75B196" w14:textId="77777777" w:rsidR="000A02AE" w:rsidRPr="006459D5" w:rsidRDefault="000A02AE" w:rsidP="005B43DF">
            <w:pPr>
              <w:pStyle w:val="TableParagraph"/>
              <w:ind w:left="136"/>
              <w:rPr>
                <w:sz w:val="24"/>
                <w:szCs w:val="24"/>
              </w:rPr>
            </w:pPr>
            <w:r w:rsidRPr="006459D5">
              <w:rPr>
                <w:sz w:val="24"/>
                <w:szCs w:val="24"/>
              </w:rPr>
              <w:t>от 20-35% (умеренная, есть недостатки)</w:t>
            </w:r>
          </w:p>
        </w:tc>
      </w:tr>
      <w:tr w:rsidR="000A02AE" w:rsidRPr="006459D5" w14:paraId="0F1E0204" w14:textId="77777777" w:rsidTr="005B43DF">
        <w:trPr>
          <w:trHeight w:val="420"/>
        </w:trPr>
        <w:tc>
          <w:tcPr>
            <w:tcW w:w="543" w:type="dxa"/>
          </w:tcPr>
          <w:p w14:paraId="67E434EF" w14:textId="77777777" w:rsidR="000A02AE" w:rsidRPr="006459D5" w:rsidRDefault="000A02AE" w:rsidP="005B43DF">
            <w:pPr>
              <w:pStyle w:val="TableParagraph"/>
              <w:jc w:val="center"/>
              <w:rPr>
                <w:sz w:val="24"/>
                <w:szCs w:val="24"/>
              </w:rPr>
            </w:pPr>
            <w:r w:rsidRPr="006459D5">
              <w:rPr>
                <w:sz w:val="24"/>
                <w:szCs w:val="24"/>
              </w:rPr>
              <w:t>3.</w:t>
            </w:r>
          </w:p>
        </w:tc>
        <w:tc>
          <w:tcPr>
            <w:tcW w:w="2850" w:type="dxa"/>
          </w:tcPr>
          <w:p w14:paraId="38CF9C9A" w14:textId="77777777" w:rsidR="000A02AE" w:rsidRPr="006459D5" w:rsidRDefault="000A02AE" w:rsidP="005B43DF">
            <w:pPr>
              <w:pStyle w:val="TableParagraph"/>
              <w:tabs>
                <w:tab w:val="left" w:pos="1232"/>
                <w:tab w:val="left" w:pos="1968"/>
              </w:tabs>
              <w:ind w:left="153" w:right="93"/>
              <w:rPr>
                <w:sz w:val="24"/>
                <w:szCs w:val="24"/>
              </w:rPr>
            </w:pPr>
            <w:r w:rsidRPr="006459D5">
              <w:rPr>
                <w:sz w:val="24"/>
                <w:szCs w:val="24"/>
              </w:rPr>
              <w:t xml:space="preserve">Группа №1 </w:t>
            </w:r>
            <w:r w:rsidRPr="006459D5">
              <w:rPr>
                <w:spacing w:val="-4"/>
                <w:sz w:val="24"/>
                <w:szCs w:val="24"/>
              </w:rPr>
              <w:t>-</w:t>
            </w:r>
            <w:r w:rsidRPr="006459D5">
              <w:rPr>
                <w:spacing w:val="-52"/>
                <w:sz w:val="24"/>
                <w:szCs w:val="24"/>
              </w:rPr>
              <w:t xml:space="preserve"> </w:t>
            </w:r>
            <w:r w:rsidRPr="006459D5">
              <w:rPr>
                <w:sz w:val="24"/>
                <w:szCs w:val="24"/>
              </w:rPr>
              <w:t>высокая</w:t>
            </w:r>
          </w:p>
        </w:tc>
        <w:tc>
          <w:tcPr>
            <w:tcW w:w="5670" w:type="dxa"/>
          </w:tcPr>
          <w:p w14:paraId="0FB78961" w14:textId="77777777" w:rsidR="000A02AE" w:rsidRPr="006459D5" w:rsidRDefault="000A02AE" w:rsidP="005B43DF">
            <w:pPr>
              <w:pStyle w:val="TableParagraph"/>
              <w:ind w:left="136"/>
              <w:rPr>
                <w:sz w:val="24"/>
                <w:szCs w:val="24"/>
              </w:rPr>
            </w:pPr>
            <w:r w:rsidRPr="006459D5">
              <w:rPr>
                <w:sz w:val="24"/>
                <w:szCs w:val="24"/>
              </w:rPr>
              <w:t>от</w:t>
            </w:r>
            <w:r w:rsidRPr="006459D5">
              <w:rPr>
                <w:spacing w:val="1"/>
                <w:sz w:val="24"/>
                <w:szCs w:val="24"/>
              </w:rPr>
              <w:t xml:space="preserve"> </w:t>
            </w:r>
            <w:r w:rsidRPr="006459D5">
              <w:rPr>
                <w:sz w:val="24"/>
                <w:szCs w:val="24"/>
              </w:rPr>
              <w:t>35%</w:t>
            </w:r>
            <w:r w:rsidRPr="006459D5">
              <w:rPr>
                <w:spacing w:val="-3"/>
                <w:sz w:val="24"/>
                <w:szCs w:val="24"/>
              </w:rPr>
              <w:t xml:space="preserve"> </w:t>
            </w:r>
            <w:r w:rsidRPr="006459D5">
              <w:rPr>
                <w:sz w:val="24"/>
                <w:szCs w:val="24"/>
              </w:rPr>
              <w:t>и</w:t>
            </w:r>
            <w:r w:rsidRPr="006459D5">
              <w:rPr>
                <w:spacing w:val="-1"/>
                <w:sz w:val="24"/>
                <w:szCs w:val="24"/>
              </w:rPr>
              <w:t xml:space="preserve"> </w:t>
            </w:r>
            <w:r w:rsidRPr="006459D5">
              <w:rPr>
                <w:sz w:val="24"/>
                <w:szCs w:val="24"/>
              </w:rPr>
              <w:t>выше (отлично, угроз нет)</w:t>
            </w:r>
          </w:p>
        </w:tc>
      </w:tr>
    </w:tbl>
    <w:p w14:paraId="0D401AA3" w14:textId="77777777" w:rsidR="000A02AE" w:rsidRPr="006459D5" w:rsidRDefault="000A02AE" w:rsidP="000A02AE">
      <w:pPr>
        <w:pStyle w:val="a3"/>
        <w:ind w:left="0" w:firstLine="0"/>
        <w:jc w:val="left"/>
        <w:rPr>
          <w:sz w:val="24"/>
          <w:szCs w:val="24"/>
        </w:rPr>
      </w:pPr>
    </w:p>
    <w:p w14:paraId="6F4AA81E" w14:textId="77777777" w:rsidR="000A02AE" w:rsidRPr="006459D5" w:rsidRDefault="000A02AE" w:rsidP="006459D5">
      <w:pPr>
        <w:pStyle w:val="a3"/>
        <w:ind w:left="0" w:firstLine="709"/>
        <w:jc w:val="left"/>
        <w:rPr>
          <w:sz w:val="24"/>
          <w:szCs w:val="24"/>
        </w:rPr>
      </w:pPr>
      <w:r w:rsidRPr="006459D5">
        <w:rPr>
          <w:sz w:val="24"/>
          <w:szCs w:val="24"/>
        </w:rPr>
        <w:t>Вопросы</w:t>
      </w:r>
      <w:r w:rsidRPr="006459D5">
        <w:rPr>
          <w:spacing w:val="-5"/>
          <w:sz w:val="24"/>
          <w:szCs w:val="24"/>
        </w:rPr>
        <w:t xml:space="preserve"> </w:t>
      </w:r>
      <w:r w:rsidRPr="006459D5">
        <w:rPr>
          <w:sz w:val="24"/>
          <w:szCs w:val="24"/>
        </w:rPr>
        <w:t>для</w:t>
      </w:r>
      <w:r w:rsidRPr="006459D5">
        <w:rPr>
          <w:spacing w:val="-6"/>
          <w:sz w:val="24"/>
          <w:szCs w:val="24"/>
        </w:rPr>
        <w:t xml:space="preserve"> </w:t>
      </w:r>
      <w:r w:rsidRPr="006459D5">
        <w:rPr>
          <w:sz w:val="24"/>
          <w:szCs w:val="24"/>
        </w:rPr>
        <w:t>оценки</w:t>
      </w:r>
      <w:r w:rsidRPr="006459D5">
        <w:rPr>
          <w:spacing w:val="-5"/>
          <w:sz w:val="24"/>
          <w:szCs w:val="24"/>
        </w:rPr>
        <w:t xml:space="preserve"> </w:t>
      </w:r>
      <w:r w:rsidRPr="006459D5">
        <w:rPr>
          <w:sz w:val="24"/>
          <w:szCs w:val="24"/>
        </w:rPr>
        <w:t>эффективной</w:t>
      </w:r>
      <w:r w:rsidRPr="006459D5">
        <w:rPr>
          <w:spacing w:val="-5"/>
          <w:sz w:val="24"/>
          <w:szCs w:val="24"/>
        </w:rPr>
        <w:t xml:space="preserve"> </w:t>
      </w:r>
      <w:r w:rsidRPr="006459D5">
        <w:rPr>
          <w:sz w:val="24"/>
          <w:szCs w:val="24"/>
        </w:rPr>
        <w:t>деятельности предприятия:</w:t>
      </w:r>
    </w:p>
    <w:p w14:paraId="1E207CFD" w14:textId="77777777" w:rsidR="00195523" w:rsidRPr="00596373" w:rsidRDefault="00195523" w:rsidP="00433BB3">
      <w:pPr>
        <w:pStyle w:val="a3"/>
        <w:ind w:left="0" w:firstLine="0"/>
        <w:jc w:val="left"/>
        <w:rPr>
          <w:sz w:val="16"/>
          <w:szCs w:val="16"/>
        </w:rPr>
      </w:pPr>
    </w:p>
    <w:p w14:paraId="5F67B393" w14:textId="77777777" w:rsidR="000A02AE" w:rsidRPr="006459D5" w:rsidRDefault="00247E98" w:rsidP="006459D5">
      <w:pPr>
        <w:tabs>
          <w:tab w:val="left" w:pos="7800"/>
          <w:tab w:val="left" w:pos="7848"/>
        </w:tabs>
        <w:ind w:right="2070" w:firstLine="284"/>
        <w:jc w:val="both"/>
        <w:rPr>
          <w:sz w:val="24"/>
          <w:szCs w:val="24"/>
        </w:rPr>
      </w:pPr>
      <w:r w:rsidRPr="006459D5">
        <w:rPr>
          <w:sz w:val="24"/>
          <w:szCs w:val="24"/>
        </w:rPr>
        <w:t>Покупатель</w:t>
      </w:r>
      <w:r w:rsidRPr="006459D5">
        <w:rPr>
          <w:spacing w:val="-7"/>
          <w:sz w:val="24"/>
          <w:szCs w:val="24"/>
        </w:rPr>
        <w:t xml:space="preserve"> </w:t>
      </w:r>
      <w:r w:rsidRPr="006459D5">
        <w:rPr>
          <w:sz w:val="24"/>
          <w:szCs w:val="24"/>
        </w:rPr>
        <w:t>молодой</w:t>
      </w:r>
      <w:r w:rsidRPr="006459D5">
        <w:rPr>
          <w:sz w:val="24"/>
          <w:szCs w:val="24"/>
          <w:u w:val="single"/>
        </w:rPr>
        <w:t xml:space="preserve"> </w:t>
      </w:r>
      <w:r w:rsidRPr="006459D5">
        <w:rPr>
          <w:sz w:val="24"/>
          <w:szCs w:val="24"/>
          <w:u w:val="single"/>
        </w:rPr>
        <w:tab/>
      </w:r>
    </w:p>
    <w:p w14:paraId="2860FB0D" w14:textId="77777777" w:rsidR="000A02AE" w:rsidRPr="006459D5" w:rsidRDefault="00247E98" w:rsidP="006459D5">
      <w:pPr>
        <w:tabs>
          <w:tab w:val="left" w:pos="7800"/>
          <w:tab w:val="left" w:pos="7848"/>
        </w:tabs>
        <w:ind w:right="2070" w:firstLine="284"/>
        <w:jc w:val="both"/>
        <w:rPr>
          <w:sz w:val="24"/>
          <w:szCs w:val="24"/>
        </w:rPr>
      </w:pPr>
      <w:r w:rsidRPr="006459D5">
        <w:rPr>
          <w:sz w:val="24"/>
          <w:szCs w:val="24"/>
        </w:rPr>
        <w:t>Покупатель</w:t>
      </w:r>
      <w:r w:rsidRPr="006459D5">
        <w:rPr>
          <w:spacing w:val="-6"/>
          <w:sz w:val="24"/>
          <w:szCs w:val="24"/>
        </w:rPr>
        <w:t xml:space="preserve"> </w:t>
      </w:r>
      <w:r w:rsidRPr="006459D5">
        <w:rPr>
          <w:sz w:val="24"/>
          <w:szCs w:val="24"/>
        </w:rPr>
        <w:t>среднего</w:t>
      </w:r>
      <w:r w:rsidRPr="006459D5">
        <w:rPr>
          <w:spacing w:val="-1"/>
          <w:sz w:val="24"/>
          <w:szCs w:val="24"/>
        </w:rPr>
        <w:t xml:space="preserve"> </w:t>
      </w:r>
      <w:r w:rsidRPr="006459D5">
        <w:rPr>
          <w:sz w:val="24"/>
          <w:szCs w:val="24"/>
        </w:rPr>
        <w:t>возраста</w:t>
      </w:r>
      <w:r w:rsidR="006459D5" w:rsidRPr="006459D5">
        <w:rPr>
          <w:sz w:val="24"/>
          <w:szCs w:val="24"/>
          <w:u w:val="single"/>
        </w:rPr>
        <w:t xml:space="preserve"> </w:t>
      </w:r>
      <w:r w:rsidR="006459D5" w:rsidRPr="006459D5">
        <w:rPr>
          <w:sz w:val="24"/>
          <w:szCs w:val="24"/>
          <w:u w:val="single"/>
        </w:rPr>
        <w:tab/>
      </w:r>
    </w:p>
    <w:p w14:paraId="2B8BE3BC" w14:textId="77777777" w:rsidR="000A02AE" w:rsidRPr="006459D5" w:rsidRDefault="00247E98" w:rsidP="006459D5">
      <w:pPr>
        <w:tabs>
          <w:tab w:val="left" w:pos="7800"/>
          <w:tab w:val="left" w:pos="7848"/>
        </w:tabs>
        <w:ind w:right="2070" w:firstLine="284"/>
        <w:jc w:val="both"/>
        <w:rPr>
          <w:sz w:val="24"/>
          <w:szCs w:val="24"/>
        </w:rPr>
      </w:pPr>
      <w:r w:rsidRPr="006459D5">
        <w:rPr>
          <w:sz w:val="24"/>
          <w:szCs w:val="24"/>
        </w:rPr>
        <w:t>Покупатель</w:t>
      </w:r>
      <w:r w:rsidRPr="006459D5">
        <w:rPr>
          <w:spacing w:val="-7"/>
          <w:sz w:val="24"/>
          <w:szCs w:val="24"/>
        </w:rPr>
        <w:t xml:space="preserve"> </w:t>
      </w:r>
      <w:r w:rsidRPr="006459D5">
        <w:rPr>
          <w:sz w:val="24"/>
          <w:szCs w:val="24"/>
        </w:rPr>
        <w:t>пенсионер</w:t>
      </w:r>
      <w:r w:rsidRPr="006459D5">
        <w:rPr>
          <w:sz w:val="24"/>
          <w:szCs w:val="24"/>
          <w:u w:val="single"/>
        </w:rPr>
        <w:t xml:space="preserve"> </w:t>
      </w:r>
      <w:r w:rsidRPr="006459D5">
        <w:rPr>
          <w:sz w:val="24"/>
          <w:szCs w:val="24"/>
          <w:u w:val="single"/>
        </w:rPr>
        <w:tab/>
      </w:r>
    </w:p>
    <w:p w14:paraId="30AC7E1C" w14:textId="77777777" w:rsidR="00195523" w:rsidRPr="006459D5" w:rsidRDefault="00247E98" w:rsidP="006459D5">
      <w:pPr>
        <w:tabs>
          <w:tab w:val="left" w:pos="7800"/>
          <w:tab w:val="left" w:pos="7848"/>
        </w:tabs>
        <w:ind w:right="2070" w:firstLine="284"/>
        <w:jc w:val="both"/>
        <w:rPr>
          <w:sz w:val="24"/>
          <w:szCs w:val="24"/>
        </w:rPr>
      </w:pPr>
      <w:r w:rsidRPr="006459D5">
        <w:rPr>
          <w:sz w:val="24"/>
          <w:szCs w:val="24"/>
        </w:rPr>
        <w:t>Покупатель</w:t>
      </w:r>
      <w:r w:rsidRPr="006459D5">
        <w:rPr>
          <w:spacing w:val="-1"/>
          <w:sz w:val="24"/>
          <w:szCs w:val="24"/>
        </w:rPr>
        <w:t xml:space="preserve"> </w:t>
      </w:r>
      <w:r w:rsidRPr="006459D5">
        <w:rPr>
          <w:sz w:val="24"/>
          <w:szCs w:val="24"/>
        </w:rPr>
        <w:t>религиозный</w:t>
      </w:r>
      <w:r w:rsidRPr="006459D5">
        <w:rPr>
          <w:sz w:val="24"/>
          <w:szCs w:val="24"/>
          <w:u w:val="single"/>
        </w:rPr>
        <w:t xml:space="preserve"> </w:t>
      </w:r>
      <w:r w:rsidRPr="006459D5">
        <w:rPr>
          <w:sz w:val="24"/>
          <w:szCs w:val="24"/>
          <w:u w:val="single"/>
        </w:rPr>
        <w:tab/>
      </w:r>
    </w:p>
    <w:p w14:paraId="646ED7B4" w14:textId="77777777" w:rsidR="00195523" w:rsidRPr="006459D5" w:rsidRDefault="00195523" w:rsidP="00433BB3">
      <w:pPr>
        <w:pStyle w:val="a3"/>
        <w:ind w:left="0" w:firstLine="0"/>
        <w:jc w:val="left"/>
        <w:rPr>
          <w:sz w:val="24"/>
          <w:szCs w:val="24"/>
        </w:rPr>
      </w:pPr>
    </w:p>
    <w:p w14:paraId="0B5604F0" w14:textId="77777777" w:rsidR="006459D5" w:rsidRPr="006459D5" w:rsidRDefault="006459D5" w:rsidP="006459D5">
      <w:pPr>
        <w:jc w:val="center"/>
        <w:rPr>
          <w:sz w:val="24"/>
          <w:szCs w:val="24"/>
        </w:rPr>
      </w:pPr>
      <w:r w:rsidRPr="006459D5">
        <w:rPr>
          <w:sz w:val="24"/>
          <w:szCs w:val="24"/>
        </w:rPr>
        <w:t>Таблица</w:t>
      </w:r>
      <w:r w:rsidRPr="006459D5">
        <w:rPr>
          <w:spacing w:val="-7"/>
          <w:sz w:val="24"/>
          <w:szCs w:val="24"/>
        </w:rPr>
        <w:t xml:space="preserve"> </w:t>
      </w:r>
      <w:r w:rsidRPr="006459D5">
        <w:rPr>
          <w:sz w:val="24"/>
          <w:szCs w:val="24"/>
        </w:rPr>
        <w:t>опроса</w:t>
      </w:r>
      <w:r w:rsidRPr="006459D5">
        <w:rPr>
          <w:spacing w:val="-2"/>
          <w:sz w:val="24"/>
          <w:szCs w:val="24"/>
        </w:rPr>
        <w:t xml:space="preserve"> </w:t>
      </w:r>
      <w:r w:rsidRPr="006459D5">
        <w:rPr>
          <w:sz w:val="24"/>
          <w:szCs w:val="24"/>
        </w:rPr>
        <w:t>с</w:t>
      </w:r>
      <w:r w:rsidRPr="006459D5">
        <w:rPr>
          <w:spacing w:val="-2"/>
          <w:sz w:val="24"/>
          <w:szCs w:val="24"/>
        </w:rPr>
        <w:t xml:space="preserve"> </w:t>
      </w:r>
      <w:r w:rsidRPr="006459D5">
        <w:rPr>
          <w:sz w:val="24"/>
          <w:szCs w:val="24"/>
        </w:rPr>
        <w:t>учетом безопасности</w:t>
      </w:r>
      <w:r w:rsidRPr="006459D5">
        <w:rPr>
          <w:spacing w:val="-3"/>
          <w:sz w:val="24"/>
          <w:szCs w:val="24"/>
        </w:rPr>
        <w:t xml:space="preserve"> </w:t>
      </w:r>
      <w:r w:rsidRPr="006459D5">
        <w:rPr>
          <w:sz w:val="24"/>
          <w:szCs w:val="24"/>
        </w:rPr>
        <w:t>и эффективности</w:t>
      </w:r>
      <w:r w:rsidRPr="006459D5">
        <w:rPr>
          <w:spacing w:val="-4"/>
          <w:sz w:val="24"/>
          <w:szCs w:val="24"/>
        </w:rPr>
        <w:t xml:space="preserve"> </w:t>
      </w:r>
      <w:r w:rsidRPr="006459D5">
        <w:rPr>
          <w:sz w:val="24"/>
          <w:szCs w:val="24"/>
        </w:rPr>
        <w:t>работ</w:t>
      </w:r>
    </w:p>
    <w:p w14:paraId="7E0817EB" w14:textId="77777777" w:rsidR="00195523" w:rsidRPr="00596373" w:rsidRDefault="00195523" w:rsidP="00433BB3">
      <w:pPr>
        <w:pStyle w:val="a3"/>
        <w:ind w:left="0" w:firstLine="0"/>
        <w:jc w:val="left"/>
        <w:rPr>
          <w:sz w:val="16"/>
          <w:szCs w:val="16"/>
        </w:rPr>
      </w:pPr>
    </w:p>
    <w:tbl>
      <w:tblPr>
        <w:tblStyle w:val="TableNormal"/>
        <w:tblW w:w="0" w:type="auto"/>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8"/>
        <w:gridCol w:w="850"/>
        <w:gridCol w:w="709"/>
        <w:gridCol w:w="851"/>
        <w:gridCol w:w="1986"/>
      </w:tblGrid>
      <w:tr w:rsidR="00373E24" w:rsidRPr="00BB3E4A" w14:paraId="19D25AE6" w14:textId="77777777" w:rsidTr="005B43DF">
        <w:trPr>
          <w:trHeight w:val="753"/>
        </w:trPr>
        <w:tc>
          <w:tcPr>
            <w:tcW w:w="4818" w:type="dxa"/>
            <w:vAlign w:val="center"/>
          </w:tcPr>
          <w:p w14:paraId="178A7D12" w14:textId="77777777" w:rsidR="00373E24" w:rsidRPr="00BB3E4A" w:rsidRDefault="00373E24" w:rsidP="005B43DF">
            <w:pPr>
              <w:pStyle w:val="TableParagraph"/>
              <w:ind w:right="135"/>
              <w:jc w:val="center"/>
            </w:pPr>
            <w:r w:rsidRPr="00BB3E4A">
              <w:t>Вопросы</w:t>
            </w:r>
          </w:p>
        </w:tc>
        <w:tc>
          <w:tcPr>
            <w:tcW w:w="850" w:type="dxa"/>
            <w:vAlign w:val="center"/>
          </w:tcPr>
          <w:p w14:paraId="36ECE831" w14:textId="77777777" w:rsidR="00373E24" w:rsidRPr="00BB3E4A" w:rsidRDefault="00373E24" w:rsidP="005B43DF">
            <w:pPr>
              <w:pStyle w:val="TableParagraph"/>
              <w:ind w:right="37"/>
              <w:jc w:val="center"/>
            </w:pPr>
            <w:r w:rsidRPr="00BB3E4A">
              <w:t>от</w:t>
            </w:r>
            <w:r w:rsidRPr="00BB3E4A">
              <w:rPr>
                <w:spacing w:val="1"/>
              </w:rPr>
              <w:t xml:space="preserve"> </w:t>
            </w:r>
            <w:r w:rsidRPr="00BB3E4A">
              <w:t>35% и выше</w:t>
            </w:r>
          </w:p>
        </w:tc>
        <w:tc>
          <w:tcPr>
            <w:tcW w:w="709" w:type="dxa"/>
            <w:vAlign w:val="center"/>
          </w:tcPr>
          <w:p w14:paraId="399472AC" w14:textId="77777777" w:rsidR="00373E24" w:rsidRPr="00BB3E4A" w:rsidRDefault="00373E24" w:rsidP="005B43DF">
            <w:pPr>
              <w:pStyle w:val="TableParagraph"/>
              <w:jc w:val="center"/>
            </w:pPr>
            <w:r w:rsidRPr="00BB3E4A">
              <w:t>от</w:t>
            </w:r>
            <w:r w:rsidRPr="00BB3E4A">
              <w:rPr>
                <w:spacing w:val="1"/>
              </w:rPr>
              <w:t xml:space="preserve"> </w:t>
            </w:r>
            <w:r w:rsidRPr="00BB3E4A">
              <w:t>20-</w:t>
            </w:r>
          </w:p>
          <w:p w14:paraId="0F000648" w14:textId="77777777" w:rsidR="00373E24" w:rsidRPr="00BB3E4A" w:rsidRDefault="00373E24" w:rsidP="005B43DF">
            <w:pPr>
              <w:pStyle w:val="TableParagraph"/>
              <w:jc w:val="center"/>
            </w:pPr>
            <w:r w:rsidRPr="00BB3E4A">
              <w:t>35%</w:t>
            </w:r>
          </w:p>
        </w:tc>
        <w:tc>
          <w:tcPr>
            <w:tcW w:w="851" w:type="dxa"/>
            <w:vAlign w:val="center"/>
          </w:tcPr>
          <w:p w14:paraId="0EFDAAD0" w14:textId="77777777" w:rsidR="00373E24" w:rsidRPr="00BB3E4A" w:rsidRDefault="00373E24" w:rsidP="005B43DF">
            <w:pPr>
              <w:pStyle w:val="TableParagraph"/>
              <w:jc w:val="center"/>
            </w:pPr>
            <w:r w:rsidRPr="00BB3E4A">
              <w:t>от</w:t>
            </w:r>
            <w:r w:rsidRPr="00BB3E4A">
              <w:rPr>
                <w:spacing w:val="1"/>
              </w:rPr>
              <w:t xml:space="preserve"> </w:t>
            </w:r>
            <w:r w:rsidRPr="00BB3E4A">
              <w:t>0%-</w:t>
            </w:r>
          </w:p>
          <w:p w14:paraId="348E98F2" w14:textId="77777777" w:rsidR="00373E24" w:rsidRPr="00BB3E4A" w:rsidRDefault="00373E24" w:rsidP="005B43DF">
            <w:pPr>
              <w:pStyle w:val="TableParagraph"/>
              <w:jc w:val="center"/>
            </w:pPr>
            <w:r w:rsidRPr="00BB3E4A">
              <w:t>20%</w:t>
            </w:r>
          </w:p>
        </w:tc>
        <w:tc>
          <w:tcPr>
            <w:tcW w:w="1986" w:type="dxa"/>
            <w:vAlign w:val="center"/>
          </w:tcPr>
          <w:p w14:paraId="5D8E5C45" w14:textId="77777777" w:rsidR="00373E24" w:rsidRPr="00BB3E4A" w:rsidRDefault="00373E24" w:rsidP="005B43DF">
            <w:pPr>
              <w:pStyle w:val="TableParagraph"/>
              <w:jc w:val="center"/>
            </w:pPr>
            <w:r w:rsidRPr="00BB3E4A">
              <w:t>Опишите</w:t>
            </w:r>
            <w:r w:rsidRPr="00BB3E4A">
              <w:rPr>
                <w:spacing w:val="-6"/>
              </w:rPr>
              <w:t xml:space="preserve"> </w:t>
            </w:r>
            <w:r w:rsidRPr="00BB3E4A">
              <w:t>причины,</w:t>
            </w:r>
          </w:p>
          <w:p w14:paraId="3976B389" w14:textId="77777777" w:rsidR="00373E24" w:rsidRPr="00BB3E4A" w:rsidRDefault="00373E24" w:rsidP="005B43DF">
            <w:pPr>
              <w:pStyle w:val="TableParagraph"/>
              <w:ind w:hanging="1"/>
              <w:jc w:val="center"/>
            </w:pPr>
            <w:r w:rsidRPr="00BB3E4A">
              <w:t>почему, что не</w:t>
            </w:r>
            <w:r w:rsidRPr="00BB3E4A">
              <w:rPr>
                <w:spacing w:val="1"/>
              </w:rPr>
              <w:t xml:space="preserve"> </w:t>
            </w:r>
            <w:r w:rsidRPr="00BB3E4A">
              <w:t>хватает</w:t>
            </w:r>
            <w:r w:rsidRPr="00BB3E4A">
              <w:rPr>
                <w:spacing w:val="-8"/>
              </w:rPr>
              <w:t xml:space="preserve"> </w:t>
            </w:r>
            <w:r w:rsidRPr="00BB3E4A">
              <w:t>в</w:t>
            </w:r>
            <w:r w:rsidRPr="00BB3E4A">
              <w:rPr>
                <w:spacing w:val="-6"/>
              </w:rPr>
              <w:t xml:space="preserve"> </w:t>
            </w:r>
            <w:r w:rsidRPr="00BB3E4A">
              <w:t>работе</w:t>
            </w:r>
          </w:p>
        </w:tc>
      </w:tr>
      <w:tr w:rsidR="00373E24" w:rsidRPr="00BB3E4A" w14:paraId="5394A337" w14:textId="77777777" w:rsidTr="005B43DF">
        <w:trPr>
          <w:trHeight w:val="365"/>
        </w:trPr>
        <w:tc>
          <w:tcPr>
            <w:tcW w:w="4818" w:type="dxa"/>
          </w:tcPr>
          <w:p w14:paraId="35F5F203" w14:textId="77777777" w:rsidR="00373E24" w:rsidRPr="00BB3E4A" w:rsidRDefault="00AA4D83" w:rsidP="00AA4D83">
            <w:pPr>
              <w:pStyle w:val="TableParagraph"/>
              <w:ind w:left="140" w:right="136"/>
              <w:jc w:val="both"/>
            </w:pPr>
            <w:r>
              <w:t>Продукцию</w:t>
            </w:r>
            <w:r>
              <w:rPr>
                <w:spacing w:val="-8"/>
              </w:rPr>
              <w:t xml:space="preserve"> </w:t>
            </w:r>
            <w:r>
              <w:t>какого</w:t>
            </w:r>
            <w:r>
              <w:rPr>
                <w:spacing w:val="-11"/>
              </w:rPr>
              <w:t xml:space="preserve"> </w:t>
            </w:r>
            <w:r>
              <w:t>предприятия</w:t>
            </w:r>
            <w:r>
              <w:rPr>
                <w:spacing w:val="-52"/>
              </w:rPr>
              <w:t xml:space="preserve"> </w:t>
            </w:r>
            <w:r>
              <w:t>Вы</w:t>
            </w:r>
            <w:r>
              <w:rPr>
                <w:spacing w:val="1"/>
              </w:rPr>
              <w:t xml:space="preserve"> </w:t>
            </w:r>
            <w:r>
              <w:t>предпочитаете? Почему?</w:t>
            </w:r>
          </w:p>
        </w:tc>
        <w:tc>
          <w:tcPr>
            <w:tcW w:w="850" w:type="dxa"/>
          </w:tcPr>
          <w:p w14:paraId="3752295E" w14:textId="77777777" w:rsidR="00373E24" w:rsidRPr="00BB3E4A" w:rsidRDefault="00373E24" w:rsidP="005B43DF">
            <w:pPr>
              <w:pStyle w:val="TableParagraph"/>
            </w:pPr>
          </w:p>
        </w:tc>
        <w:tc>
          <w:tcPr>
            <w:tcW w:w="709" w:type="dxa"/>
          </w:tcPr>
          <w:p w14:paraId="6609D18A" w14:textId="77777777" w:rsidR="00373E24" w:rsidRPr="00BB3E4A" w:rsidRDefault="00373E24" w:rsidP="005B43DF">
            <w:pPr>
              <w:pStyle w:val="TableParagraph"/>
            </w:pPr>
          </w:p>
        </w:tc>
        <w:tc>
          <w:tcPr>
            <w:tcW w:w="851" w:type="dxa"/>
          </w:tcPr>
          <w:p w14:paraId="21B88588" w14:textId="77777777" w:rsidR="00373E24" w:rsidRPr="00BB3E4A" w:rsidRDefault="00373E24" w:rsidP="005B43DF">
            <w:pPr>
              <w:pStyle w:val="TableParagraph"/>
            </w:pPr>
          </w:p>
        </w:tc>
        <w:tc>
          <w:tcPr>
            <w:tcW w:w="1986" w:type="dxa"/>
          </w:tcPr>
          <w:p w14:paraId="3EE7898C" w14:textId="77777777" w:rsidR="00373E24" w:rsidRPr="00BB3E4A" w:rsidRDefault="00373E24" w:rsidP="005B43DF">
            <w:pPr>
              <w:pStyle w:val="TableParagraph"/>
            </w:pPr>
          </w:p>
        </w:tc>
      </w:tr>
      <w:tr w:rsidR="00373E24" w:rsidRPr="00BB3E4A" w14:paraId="1F81CE58" w14:textId="77777777" w:rsidTr="005B43DF">
        <w:trPr>
          <w:trHeight w:val="285"/>
        </w:trPr>
        <w:tc>
          <w:tcPr>
            <w:tcW w:w="4818" w:type="dxa"/>
          </w:tcPr>
          <w:p w14:paraId="08464947" w14:textId="77777777" w:rsidR="00373E24" w:rsidRPr="00BB3E4A" w:rsidRDefault="00AA4D83" w:rsidP="00AA4D83">
            <w:pPr>
              <w:pStyle w:val="TableParagraph"/>
              <w:ind w:left="140" w:right="136"/>
              <w:jc w:val="both"/>
            </w:pPr>
            <w:r>
              <w:t>Какой вид мясной продукции в</w:t>
            </w:r>
            <w:r>
              <w:rPr>
                <w:spacing w:val="1"/>
              </w:rPr>
              <w:t xml:space="preserve"> </w:t>
            </w:r>
            <w:r>
              <w:t>ассортименте Вам</w:t>
            </w:r>
            <w:r>
              <w:rPr>
                <w:spacing w:val="1"/>
              </w:rPr>
              <w:t xml:space="preserve"> </w:t>
            </w:r>
            <w:r>
              <w:t>нравиться</w:t>
            </w:r>
            <w:r>
              <w:rPr>
                <w:spacing w:val="1"/>
              </w:rPr>
              <w:t xml:space="preserve"> </w:t>
            </w:r>
            <w:r>
              <w:t>–</w:t>
            </w:r>
            <w:r>
              <w:rPr>
                <w:spacing w:val="1"/>
              </w:rPr>
              <w:t xml:space="preserve"> </w:t>
            </w:r>
            <w:r>
              <w:t>колбаса (какая?),</w:t>
            </w:r>
            <w:r>
              <w:rPr>
                <w:spacing w:val="3"/>
              </w:rPr>
              <w:t xml:space="preserve"> </w:t>
            </w:r>
            <w:r>
              <w:t>мясо? Копченные</w:t>
            </w:r>
            <w:r>
              <w:rPr>
                <w:spacing w:val="-6"/>
              </w:rPr>
              <w:t xml:space="preserve"> </w:t>
            </w:r>
            <w:r>
              <w:t>мясные</w:t>
            </w:r>
            <w:r>
              <w:rPr>
                <w:spacing w:val="-5"/>
              </w:rPr>
              <w:t xml:space="preserve"> </w:t>
            </w:r>
            <w:r>
              <w:t>продукции? Субпродукты</w:t>
            </w:r>
            <w:r>
              <w:rPr>
                <w:spacing w:val="-1"/>
              </w:rPr>
              <w:t xml:space="preserve"> </w:t>
            </w:r>
            <w:r>
              <w:t>и</w:t>
            </w:r>
            <w:r>
              <w:rPr>
                <w:spacing w:val="3"/>
              </w:rPr>
              <w:t xml:space="preserve"> </w:t>
            </w:r>
            <w:r>
              <w:t>т.д.?</w:t>
            </w:r>
            <w:r>
              <w:rPr>
                <w:spacing w:val="-2"/>
              </w:rPr>
              <w:t xml:space="preserve"> </w:t>
            </w:r>
            <w:r>
              <w:t>Причина?</w:t>
            </w:r>
          </w:p>
        </w:tc>
        <w:tc>
          <w:tcPr>
            <w:tcW w:w="850" w:type="dxa"/>
          </w:tcPr>
          <w:p w14:paraId="0B75E989" w14:textId="77777777" w:rsidR="00373E24" w:rsidRPr="00BB3E4A" w:rsidRDefault="00373E24" w:rsidP="005B43DF">
            <w:pPr>
              <w:pStyle w:val="TableParagraph"/>
            </w:pPr>
          </w:p>
        </w:tc>
        <w:tc>
          <w:tcPr>
            <w:tcW w:w="709" w:type="dxa"/>
          </w:tcPr>
          <w:p w14:paraId="458CDDD9" w14:textId="77777777" w:rsidR="00373E24" w:rsidRPr="00BB3E4A" w:rsidRDefault="00373E24" w:rsidP="005B43DF">
            <w:pPr>
              <w:pStyle w:val="TableParagraph"/>
            </w:pPr>
          </w:p>
        </w:tc>
        <w:tc>
          <w:tcPr>
            <w:tcW w:w="851" w:type="dxa"/>
          </w:tcPr>
          <w:p w14:paraId="4827A6B2" w14:textId="77777777" w:rsidR="00373E24" w:rsidRPr="00BB3E4A" w:rsidRDefault="00373E24" w:rsidP="005B43DF">
            <w:pPr>
              <w:pStyle w:val="TableParagraph"/>
            </w:pPr>
          </w:p>
        </w:tc>
        <w:tc>
          <w:tcPr>
            <w:tcW w:w="1986" w:type="dxa"/>
          </w:tcPr>
          <w:p w14:paraId="3432E4D7" w14:textId="77777777" w:rsidR="00373E24" w:rsidRPr="00BB3E4A" w:rsidRDefault="00373E24" w:rsidP="005B43DF">
            <w:pPr>
              <w:pStyle w:val="TableParagraph"/>
            </w:pPr>
          </w:p>
        </w:tc>
      </w:tr>
      <w:tr w:rsidR="00373E24" w:rsidRPr="00BB3E4A" w14:paraId="2688AC3A" w14:textId="77777777" w:rsidTr="005B43DF">
        <w:trPr>
          <w:trHeight w:val="404"/>
        </w:trPr>
        <w:tc>
          <w:tcPr>
            <w:tcW w:w="4818" w:type="dxa"/>
          </w:tcPr>
          <w:p w14:paraId="51D5CF53" w14:textId="77777777" w:rsidR="00373E24" w:rsidRPr="00BB3E4A" w:rsidRDefault="00AA4D83" w:rsidP="00AA4D83">
            <w:pPr>
              <w:pStyle w:val="TableParagraph"/>
              <w:ind w:left="140" w:right="136"/>
              <w:jc w:val="both"/>
            </w:pPr>
            <w:r>
              <w:t>Как Вы считаете соответствует</w:t>
            </w:r>
            <w:r>
              <w:rPr>
                <w:spacing w:val="1"/>
              </w:rPr>
              <w:t xml:space="preserve"> </w:t>
            </w:r>
            <w:r>
              <w:t>ли</w:t>
            </w:r>
            <w:r>
              <w:rPr>
                <w:spacing w:val="1"/>
              </w:rPr>
              <w:t xml:space="preserve"> </w:t>
            </w:r>
            <w:r>
              <w:t>качеству,</w:t>
            </w:r>
            <w:r>
              <w:rPr>
                <w:spacing w:val="1"/>
              </w:rPr>
              <w:t xml:space="preserve"> </w:t>
            </w:r>
            <w:r>
              <w:t>ГОСТУ</w:t>
            </w:r>
            <w:r>
              <w:rPr>
                <w:spacing w:val="1"/>
              </w:rPr>
              <w:t xml:space="preserve"> </w:t>
            </w:r>
            <w:r>
              <w:t>мясная</w:t>
            </w:r>
            <w:r>
              <w:rPr>
                <w:spacing w:val="1"/>
              </w:rPr>
              <w:t xml:space="preserve"> </w:t>
            </w:r>
            <w:r>
              <w:t>продукция</w:t>
            </w:r>
            <w:r>
              <w:rPr>
                <w:spacing w:val="26"/>
              </w:rPr>
              <w:t xml:space="preserve"> </w:t>
            </w:r>
            <w:r>
              <w:t>отечественных предприятий</w:t>
            </w:r>
            <w:r>
              <w:rPr>
                <w:spacing w:val="1"/>
              </w:rPr>
              <w:t xml:space="preserve"> </w:t>
            </w:r>
            <w:r>
              <w:t>или</w:t>
            </w:r>
            <w:r>
              <w:rPr>
                <w:spacing w:val="1"/>
              </w:rPr>
              <w:t xml:space="preserve"> </w:t>
            </w:r>
            <w:r>
              <w:t>Вам</w:t>
            </w:r>
            <w:r>
              <w:rPr>
                <w:spacing w:val="1"/>
              </w:rPr>
              <w:t xml:space="preserve"> </w:t>
            </w:r>
            <w:r>
              <w:t>она</w:t>
            </w:r>
            <w:r>
              <w:rPr>
                <w:spacing w:val="1"/>
              </w:rPr>
              <w:t xml:space="preserve"> </w:t>
            </w:r>
            <w:r>
              <w:t>не</w:t>
            </w:r>
            <w:r>
              <w:rPr>
                <w:spacing w:val="1"/>
              </w:rPr>
              <w:t xml:space="preserve"> </w:t>
            </w:r>
            <w:r>
              <w:t>нравится,</w:t>
            </w:r>
            <w:r>
              <w:rPr>
                <w:spacing w:val="-2"/>
              </w:rPr>
              <w:t xml:space="preserve"> </w:t>
            </w:r>
            <w:r>
              <w:t>почему?</w:t>
            </w:r>
          </w:p>
        </w:tc>
        <w:tc>
          <w:tcPr>
            <w:tcW w:w="850" w:type="dxa"/>
          </w:tcPr>
          <w:p w14:paraId="127F7653" w14:textId="77777777" w:rsidR="00373E24" w:rsidRPr="00BB3E4A" w:rsidRDefault="00373E24" w:rsidP="005B43DF">
            <w:pPr>
              <w:pStyle w:val="TableParagraph"/>
            </w:pPr>
          </w:p>
        </w:tc>
        <w:tc>
          <w:tcPr>
            <w:tcW w:w="709" w:type="dxa"/>
          </w:tcPr>
          <w:p w14:paraId="3EEB1975" w14:textId="77777777" w:rsidR="00373E24" w:rsidRPr="00BB3E4A" w:rsidRDefault="00373E24" w:rsidP="005B43DF">
            <w:pPr>
              <w:pStyle w:val="TableParagraph"/>
            </w:pPr>
          </w:p>
        </w:tc>
        <w:tc>
          <w:tcPr>
            <w:tcW w:w="851" w:type="dxa"/>
          </w:tcPr>
          <w:p w14:paraId="5C3C6608" w14:textId="77777777" w:rsidR="00373E24" w:rsidRPr="00BB3E4A" w:rsidRDefault="00373E24" w:rsidP="005B43DF">
            <w:pPr>
              <w:pStyle w:val="TableParagraph"/>
            </w:pPr>
          </w:p>
        </w:tc>
        <w:tc>
          <w:tcPr>
            <w:tcW w:w="1986" w:type="dxa"/>
          </w:tcPr>
          <w:p w14:paraId="14233A85" w14:textId="77777777" w:rsidR="00373E24" w:rsidRPr="00BB3E4A" w:rsidRDefault="00373E24" w:rsidP="005B43DF">
            <w:pPr>
              <w:pStyle w:val="TableParagraph"/>
            </w:pPr>
          </w:p>
        </w:tc>
      </w:tr>
      <w:tr w:rsidR="00373E24" w:rsidRPr="00BB3E4A" w14:paraId="1E88B779" w14:textId="77777777" w:rsidTr="005B43DF">
        <w:trPr>
          <w:trHeight w:val="335"/>
        </w:trPr>
        <w:tc>
          <w:tcPr>
            <w:tcW w:w="4818" w:type="dxa"/>
          </w:tcPr>
          <w:p w14:paraId="6443F17A" w14:textId="77777777" w:rsidR="00373E24" w:rsidRPr="00BB3E4A" w:rsidRDefault="00AA4D83" w:rsidP="00AA4D83">
            <w:pPr>
              <w:pStyle w:val="TableParagraph"/>
              <w:ind w:left="140" w:right="136"/>
              <w:jc w:val="both"/>
            </w:pPr>
            <w:r>
              <w:t>Какую</w:t>
            </w:r>
            <w:r>
              <w:rPr>
                <w:spacing w:val="48"/>
              </w:rPr>
              <w:t xml:space="preserve"> </w:t>
            </w:r>
            <w:r>
              <w:t>мясную</w:t>
            </w:r>
            <w:r>
              <w:rPr>
                <w:spacing w:val="49"/>
              </w:rPr>
              <w:t xml:space="preserve"> </w:t>
            </w:r>
            <w:r>
              <w:t>продукцию</w:t>
            </w:r>
            <w:r>
              <w:rPr>
                <w:spacing w:val="49"/>
              </w:rPr>
              <w:t xml:space="preserve"> </w:t>
            </w:r>
            <w:r>
              <w:t>Вы</w:t>
            </w:r>
            <w:r>
              <w:rPr>
                <w:spacing w:val="-52"/>
              </w:rPr>
              <w:t xml:space="preserve"> </w:t>
            </w:r>
            <w:r>
              <w:t>предпочитаете</w:t>
            </w:r>
            <w:r>
              <w:rPr>
                <w:spacing w:val="4"/>
              </w:rPr>
              <w:t xml:space="preserve"> </w:t>
            </w:r>
            <w:r>
              <w:t>–</w:t>
            </w:r>
            <w:r>
              <w:rPr>
                <w:spacing w:val="8"/>
              </w:rPr>
              <w:t xml:space="preserve"> </w:t>
            </w:r>
            <w:r>
              <w:t>отечественную или</w:t>
            </w:r>
            <w:r>
              <w:rPr>
                <w:spacing w:val="-5"/>
              </w:rPr>
              <w:t xml:space="preserve"> </w:t>
            </w:r>
            <w:r>
              <w:t>зарубежную, почему?</w:t>
            </w:r>
          </w:p>
        </w:tc>
        <w:tc>
          <w:tcPr>
            <w:tcW w:w="850" w:type="dxa"/>
          </w:tcPr>
          <w:p w14:paraId="1D93CF4E" w14:textId="77777777" w:rsidR="00373E24" w:rsidRPr="00BB3E4A" w:rsidRDefault="00373E24" w:rsidP="005B43DF">
            <w:pPr>
              <w:pStyle w:val="TableParagraph"/>
            </w:pPr>
          </w:p>
        </w:tc>
        <w:tc>
          <w:tcPr>
            <w:tcW w:w="709" w:type="dxa"/>
          </w:tcPr>
          <w:p w14:paraId="4A84B216" w14:textId="77777777" w:rsidR="00373E24" w:rsidRPr="00BB3E4A" w:rsidRDefault="00373E24" w:rsidP="005B43DF">
            <w:pPr>
              <w:pStyle w:val="TableParagraph"/>
            </w:pPr>
          </w:p>
        </w:tc>
        <w:tc>
          <w:tcPr>
            <w:tcW w:w="851" w:type="dxa"/>
          </w:tcPr>
          <w:p w14:paraId="5FB0CC28" w14:textId="77777777" w:rsidR="00373E24" w:rsidRPr="00BB3E4A" w:rsidRDefault="00373E24" w:rsidP="005B43DF">
            <w:pPr>
              <w:pStyle w:val="TableParagraph"/>
            </w:pPr>
          </w:p>
        </w:tc>
        <w:tc>
          <w:tcPr>
            <w:tcW w:w="1986" w:type="dxa"/>
          </w:tcPr>
          <w:p w14:paraId="1C951664" w14:textId="77777777" w:rsidR="00373E24" w:rsidRPr="00BB3E4A" w:rsidRDefault="00373E24" w:rsidP="005B43DF">
            <w:pPr>
              <w:pStyle w:val="TableParagraph"/>
            </w:pPr>
          </w:p>
        </w:tc>
      </w:tr>
      <w:tr w:rsidR="00373E24" w:rsidRPr="00BB3E4A" w14:paraId="22BD3F96" w14:textId="77777777" w:rsidTr="005B43DF">
        <w:trPr>
          <w:trHeight w:val="272"/>
        </w:trPr>
        <w:tc>
          <w:tcPr>
            <w:tcW w:w="4818" w:type="dxa"/>
          </w:tcPr>
          <w:p w14:paraId="7DF358D2" w14:textId="77777777" w:rsidR="00373E24" w:rsidRPr="00BB3E4A" w:rsidRDefault="00AA4D83" w:rsidP="00AA4D83">
            <w:pPr>
              <w:pStyle w:val="TableParagraph"/>
              <w:tabs>
                <w:tab w:val="left" w:pos="1894"/>
                <w:tab w:val="left" w:pos="2441"/>
              </w:tabs>
              <w:ind w:left="140" w:right="136"/>
              <w:jc w:val="both"/>
            </w:pPr>
            <w:r>
              <w:t>Были</w:t>
            </w:r>
            <w:r>
              <w:rPr>
                <w:spacing w:val="1"/>
              </w:rPr>
              <w:t xml:space="preserve"> </w:t>
            </w:r>
            <w:r>
              <w:t>ли</w:t>
            </w:r>
            <w:r>
              <w:rPr>
                <w:spacing w:val="1"/>
              </w:rPr>
              <w:t xml:space="preserve"> </w:t>
            </w:r>
            <w:r>
              <w:t>случаи</w:t>
            </w:r>
            <w:r>
              <w:rPr>
                <w:spacing w:val="1"/>
              </w:rPr>
              <w:t xml:space="preserve"> </w:t>
            </w:r>
            <w:r>
              <w:t>Вашего</w:t>
            </w:r>
            <w:r>
              <w:rPr>
                <w:spacing w:val="1"/>
              </w:rPr>
              <w:t xml:space="preserve"> </w:t>
            </w:r>
            <w:r>
              <w:t>недовольства</w:t>
            </w:r>
            <w:r>
              <w:rPr>
                <w:spacing w:val="1"/>
              </w:rPr>
              <w:t xml:space="preserve"> </w:t>
            </w:r>
            <w:r>
              <w:t>при</w:t>
            </w:r>
            <w:r>
              <w:rPr>
                <w:spacing w:val="1"/>
              </w:rPr>
              <w:t xml:space="preserve"> </w:t>
            </w:r>
            <w:r>
              <w:t>покупке</w:t>
            </w:r>
            <w:r>
              <w:rPr>
                <w:spacing w:val="-52"/>
              </w:rPr>
              <w:t xml:space="preserve"> </w:t>
            </w:r>
            <w:r>
              <w:t xml:space="preserve">мясных </w:t>
            </w:r>
            <w:r>
              <w:rPr>
                <w:spacing w:val="-1"/>
              </w:rPr>
              <w:t xml:space="preserve">продуктов </w:t>
            </w:r>
            <w:r>
              <w:t>отечественных</w:t>
            </w:r>
            <w:r>
              <w:rPr>
                <w:spacing w:val="-2"/>
              </w:rPr>
              <w:t xml:space="preserve"> </w:t>
            </w:r>
            <w:r>
              <w:t>предприятий?</w:t>
            </w:r>
          </w:p>
        </w:tc>
        <w:tc>
          <w:tcPr>
            <w:tcW w:w="850" w:type="dxa"/>
          </w:tcPr>
          <w:p w14:paraId="7BA37582" w14:textId="77777777" w:rsidR="00373E24" w:rsidRPr="00BB3E4A" w:rsidRDefault="00373E24" w:rsidP="005B43DF">
            <w:pPr>
              <w:pStyle w:val="TableParagraph"/>
            </w:pPr>
          </w:p>
        </w:tc>
        <w:tc>
          <w:tcPr>
            <w:tcW w:w="709" w:type="dxa"/>
          </w:tcPr>
          <w:p w14:paraId="48DFFAEE" w14:textId="77777777" w:rsidR="00373E24" w:rsidRPr="00BB3E4A" w:rsidRDefault="00373E24" w:rsidP="005B43DF">
            <w:pPr>
              <w:pStyle w:val="TableParagraph"/>
            </w:pPr>
          </w:p>
        </w:tc>
        <w:tc>
          <w:tcPr>
            <w:tcW w:w="851" w:type="dxa"/>
          </w:tcPr>
          <w:p w14:paraId="53AA5C4B" w14:textId="77777777" w:rsidR="00373E24" w:rsidRPr="00BB3E4A" w:rsidRDefault="00373E24" w:rsidP="005B43DF">
            <w:pPr>
              <w:pStyle w:val="TableParagraph"/>
            </w:pPr>
          </w:p>
        </w:tc>
        <w:tc>
          <w:tcPr>
            <w:tcW w:w="1986" w:type="dxa"/>
          </w:tcPr>
          <w:p w14:paraId="49A38F4C" w14:textId="77777777" w:rsidR="00373E24" w:rsidRPr="00BB3E4A" w:rsidRDefault="00373E24" w:rsidP="005B43DF">
            <w:pPr>
              <w:pStyle w:val="TableParagraph"/>
            </w:pPr>
          </w:p>
        </w:tc>
      </w:tr>
      <w:tr w:rsidR="00373E24" w:rsidRPr="00BB3E4A" w14:paraId="35C8D2AD" w14:textId="77777777" w:rsidTr="005B43DF">
        <w:trPr>
          <w:trHeight w:val="508"/>
        </w:trPr>
        <w:tc>
          <w:tcPr>
            <w:tcW w:w="4818" w:type="dxa"/>
          </w:tcPr>
          <w:p w14:paraId="513D2353" w14:textId="77777777" w:rsidR="00373E24" w:rsidRPr="00BB3E4A" w:rsidRDefault="00AA4D83" w:rsidP="00AA4D83">
            <w:pPr>
              <w:pStyle w:val="TableParagraph"/>
              <w:tabs>
                <w:tab w:val="left" w:pos="992"/>
                <w:tab w:val="left" w:pos="1597"/>
                <w:tab w:val="left" w:pos="3141"/>
              </w:tabs>
              <w:ind w:left="140" w:right="136"/>
              <w:jc w:val="both"/>
            </w:pPr>
            <w:r>
              <w:t xml:space="preserve">Устраивает ли цена </w:t>
            </w:r>
            <w:r>
              <w:rPr>
                <w:spacing w:val="-3"/>
              </w:rPr>
              <w:t>на</w:t>
            </w:r>
            <w:r>
              <w:rPr>
                <w:spacing w:val="-52"/>
              </w:rPr>
              <w:t xml:space="preserve"> </w:t>
            </w:r>
            <w:r>
              <w:t xml:space="preserve">казахстанскую </w:t>
            </w:r>
            <w:r>
              <w:rPr>
                <w:spacing w:val="-1"/>
              </w:rPr>
              <w:t xml:space="preserve">мясную </w:t>
            </w:r>
            <w:r>
              <w:t>продукцию?</w:t>
            </w:r>
          </w:p>
        </w:tc>
        <w:tc>
          <w:tcPr>
            <w:tcW w:w="850" w:type="dxa"/>
          </w:tcPr>
          <w:p w14:paraId="31810C15" w14:textId="77777777" w:rsidR="00373E24" w:rsidRPr="00BB3E4A" w:rsidRDefault="00373E24" w:rsidP="005B43DF">
            <w:pPr>
              <w:pStyle w:val="TableParagraph"/>
            </w:pPr>
          </w:p>
        </w:tc>
        <w:tc>
          <w:tcPr>
            <w:tcW w:w="709" w:type="dxa"/>
          </w:tcPr>
          <w:p w14:paraId="3EB94ECE" w14:textId="77777777" w:rsidR="00373E24" w:rsidRPr="00BB3E4A" w:rsidRDefault="00373E24" w:rsidP="005B43DF">
            <w:pPr>
              <w:pStyle w:val="TableParagraph"/>
            </w:pPr>
          </w:p>
        </w:tc>
        <w:tc>
          <w:tcPr>
            <w:tcW w:w="851" w:type="dxa"/>
          </w:tcPr>
          <w:p w14:paraId="6611121F" w14:textId="77777777" w:rsidR="00373E24" w:rsidRPr="00BB3E4A" w:rsidRDefault="00373E24" w:rsidP="005B43DF">
            <w:pPr>
              <w:pStyle w:val="TableParagraph"/>
            </w:pPr>
          </w:p>
        </w:tc>
        <w:tc>
          <w:tcPr>
            <w:tcW w:w="1986" w:type="dxa"/>
          </w:tcPr>
          <w:p w14:paraId="37F10E92" w14:textId="77777777" w:rsidR="00373E24" w:rsidRPr="00BB3E4A" w:rsidRDefault="00373E24" w:rsidP="005B43DF">
            <w:pPr>
              <w:pStyle w:val="TableParagraph"/>
            </w:pPr>
          </w:p>
        </w:tc>
      </w:tr>
      <w:tr w:rsidR="00373E24" w:rsidRPr="00BB3E4A" w14:paraId="74499220" w14:textId="77777777" w:rsidTr="005B43DF">
        <w:trPr>
          <w:trHeight w:val="338"/>
        </w:trPr>
        <w:tc>
          <w:tcPr>
            <w:tcW w:w="4818" w:type="dxa"/>
          </w:tcPr>
          <w:p w14:paraId="7447164E" w14:textId="77777777" w:rsidR="00373E24" w:rsidRPr="00BB3E4A" w:rsidRDefault="00AA4D83" w:rsidP="00AA4D83">
            <w:pPr>
              <w:pStyle w:val="TableParagraph"/>
              <w:ind w:left="140" w:right="136"/>
              <w:jc w:val="both"/>
            </w:pPr>
            <w:r>
              <w:t>Где</w:t>
            </w:r>
            <w:r>
              <w:rPr>
                <w:spacing w:val="1"/>
              </w:rPr>
              <w:t xml:space="preserve"> </w:t>
            </w:r>
            <w:r>
              <w:t>Вы</w:t>
            </w:r>
            <w:r>
              <w:rPr>
                <w:spacing w:val="1"/>
              </w:rPr>
              <w:t xml:space="preserve"> </w:t>
            </w:r>
            <w:r>
              <w:t>приобретаете</w:t>
            </w:r>
            <w:r>
              <w:rPr>
                <w:spacing w:val="1"/>
              </w:rPr>
              <w:t xml:space="preserve"> </w:t>
            </w:r>
            <w:r>
              <w:t>мясную</w:t>
            </w:r>
            <w:r>
              <w:rPr>
                <w:spacing w:val="1"/>
              </w:rPr>
              <w:t xml:space="preserve"> </w:t>
            </w:r>
            <w:r>
              <w:t>продукцию?</w:t>
            </w:r>
            <w:r>
              <w:rPr>
                <w:spacing w:val="34"/>
              </w:rPr>
              <w:t xml:space="preserve"> </w:t>
            </w:r>
            <w:r>
              <w:t>Есть ли</w:t>
            </w:r>
            <w:r>
              <w:rPr>
                <w:spacing w:val="38"/>
              </w:rPr>
              <w:t xml:space="preserve"> </w:t>
            </w:r>
            <w:r>
              <w:t>проблемы</w:t>
            </w:r>
            <w:r>
              <w:rPr>
                <w:spacing w:val="36"/>
              </w:rPr>
              <w:t xml:space="preserve"> </w:t>
            </w:r>
            <w:r>
              <w:t>при покупке или</w:t>
            </w:r>
            <w:r>
              <w:rPr>
                <w:spacing w:val="-2"/>
              </w:rPr>
              <w:t xml:space="preserve"> </w:t>
            </w:r>
            <w:r>
              <w:t>нет,</w:t>
            </w:r>
            <w:r>
              <w:rPr>
                <w:spacing w:val="2"/>
              </w:rPr>
              <w:t xml:space="preserve"> </w:t>
            </w:r>
            <w:r>
              <w:t>причины?</w:t>
            </w:r>
          </w:p>
        </w:tc>
        <w:tc>
          <w:tcPr>
            <w:tcW w:w="850" w:type="dxa"/>
          </w:tcPr>
          <w:p w14:paraId="662F97E8" w14:textId="77777777" w:rsidR="00373E24" w:rsidRPr="00BB3E4A" w:rsidRDefault="00373E24" w:rsidP="005B43DF">
            <w:pPr>
              <w:pStyle w:val="TableParagraph"/>
            </w:pPr>
          </w:p>
        </w:tc>
        <w:tc>
          <w:tcPr>
            <w:tcW w:w="709" w:type="dxa"/>
          </w:tcPr>
          <w:p w14:paraId="4AE39CF0" w14:textId="77777777" w:rsidR="00373E24" w:rsidRPr="00BB3E4A" w:rsidRDefault="00373E24" w:rsidP="005B43DF">
            <w:pPr>
              <w:pStyle w:val="TableParagraph"/>
            </w:pPr>
          </w:p>
        </w:tc>
        <w:tc>
          <w:tcPr>
            <w:tcW w:w="851" w:type="dxa"/>
          </w:tcPr>
          <w:p w14:paraId="19086E1E" w14:textId="77777777" w:rsidR="00373E24" w:rsidRPr="00BB3E4A" w:rsidRDefault="00373E24" w:rsidP="005B43DF">
            <w:pPr>
              <w:pStyle w:val="TableParagraph"/>
            </w:pPr>
          </w:p>
        </w:tc>
        <w:tc>
          <w:tcPr>
            <w:tcW w:w="1986" w:type="dxa"/>
          </w:tcPr>
          <w:p w14:paraId="737540F3" w14:textId="77777777" w:rsidR="00373E24" w:rsidRPr="00BB3E4A" w:rsidRDefault="00373E24" w:rsidP="005B43DF">
            <w:pPr>
              <w:pStyle w:val="TableParagraph"/>
            </w:pPr>
          </w:p>
        </w:tc>
      </w:tr>
      <w:tr w:rsidR="00373E24" w:rsidRPr="00BB3E4A" w14:paraId="4D85093D" w14:textId="77777777" w:rsidTr="005B43DF">
        <w:trPr>
          <w:trHeight w:val="414"/>
        </w:trPr>
        <w:tc>
          <w:tcPr>
            <w:tcW w:w="4818" w:type="dxa"/>
          </w:tcPr>
          <w:p w14:paraId="4577CC89" w14:textId="77777777" w:rsidR="00373E24" w:rsidRPr="00BB3E4A" w:rsidRDefault="004C4844" w:rsidP="00AA4D83">
            <w:pPr>
              <w:pStyle w:val="TableParagraph"/>
              <w:ind w:left="140" w:right="136"/>
              <w:jc w:val="both"/>
            </w:pPr>
            <w:r>
              <w:t>Нравится</w:t>
            </w:r>
            <w:r>
              <w:rPr>
                <w:spacing w:val="-4"/>
              </w:rPr>
              <w:t xml:space="preserve"> </w:t>
            </w:r>
            <w:r>
              <w:t>или</w:t>
            </w:r>
            <w:r>
              <w:rPr>
                <w:spacing w:val="-1"/>
              </w:rPr>
              <w:t xml:space="preserve"> </w:t>
            </w:r>
            <w:r>
              <w:t>не</w:t>
            </w:r>
            <w:r>
              <w:rPr>
                <w:spacing w:val="49"/>
              </w:rPr>
              <w:t xml:space="preserve"> </w:t>
            </w:r>
            <w:r>
              <w:t>нравиться</w:t>
            </w:r>
            <w:r>
              <w:rPr>
                <w:spacing w:val="-4"/>
              </w:rPr>
              <w:t xml:space="preserve"> </w:t>
            </w:r>
            <w:r>
              <w:t>Вам продукция</w:t>
            </w:r>
            <w:r>
              <w:rPr>
                <w:spacing w:val="-2"/>
              </w:rPr>
              <w:t xml:space="preserve"> </w:t>
            </w:r>
            <w:r>
              <w:t>халяль</w:t>
            </w:r>
            <w:r>
              <w:rPr>
                <w:spacing w:val="-5"/>
              </w:rPr>
              <w:t xml:space="preserve"> </w:t>
            </w:r>
            <w:r>
              <w:t>и</w:t>
            </w:r>
            <w:r>
              <w:rPr>
                <w:spacing w:val="-4"/>
              </w:rPr>
              <w:t xml:space="preserve"> </w:t>
            </w:r>
            <w:r>
              <w:t>почему?</w:t>
            </w:r>
          </w:p>
        </w:tc>
        <w:tc>
          <w:tcPr>
            <w:tcW w:w="850" w:type="dxa"/>
          </w:tcPr>
          <w:p w14:paraId="1FEE87CD" w14:textId="77777777" w:rsidR="00373E24" w:rsidRPr="00BB3E4A" w:rsidRDefault="00373E24" w:rsidP="005B43DF">
            <w:pPr>
              <w:pStyle w:val="TableParagraph"/>
            </w:pPr>
          </w:p>
        </w:tc>
        <w:tc>
          <w:tcPr>
            <w:tcW w:w="709" w:type="dxa"/>
          </w:tcPr>
          <w:p w14:paraId="1CDC89C2" w14:textId="77777777" w:rsidR="00373E24" w:rsidRPr="00BB3E4A" w:rsidRDefault="00373E24" w:rsidP="005B43DF">
            <w:pPr>
              <w:pStyle w:val="TableParagraph"/>
            </w:pPr>
          </w:p>
        </w:tc>
        <w:tc>
          <w:tcPr>
            <w:tcW w:w="851" w:type="dxa"/>
          </w:tcPr>
          <w:p w14:paraId="539D997D" w14:textId="77777777" w:rsidR="00373E24" w:rsidRPr="00BB3E4A" w:rsidRDefault="00373E24" w:rsidP="005B43DF">
            <w:pPr>
              <w:pStyle w:val="TableParagraph"/>
            </w:pPr>
          </w:p>
        </w:tc>
        <w:tc>
          <w:tcPr>
            <w:tcW w:w="1986" w:type="dxa"/>
          </w:tcPr>
          <w:p w14:paraId="60162B39" w14:textId="77777777" w:rsidR="00373E24" w:rsidRPr="00BB3E4A" w:rsidRDefault="00373E24" w:rsidP="005B43DF">
            <w:pPr>
              <w:pStyle w:val="TableParagraph"/>
            </w:pPr>
          </w:p>
        </w:tc>
      </w:tr>
      <w:tr w:rsidR="00373E24" w:rsidRPr="00BB3E4A" w14:paraId="42972CA8" w14:textId="77777777" w:rsidTr="005B43DF">
        <w:trPr>
          <w:trHeight w:val="508"/>
        </w:trPr>
        <w:tc>
          <w:tcPr>
            <w:tcW w:w="4818" w:type="dxa"/>
          </w:tcPr>
          <w:p w14:paraId="03C059B5" w14:textId="77777777" w:rsidR="00373E24" w:rsidRPr="00BB3E4A" w:rsidRDefault="004C4844" w:rsidP="00AA4D83">
            <w:pPr>
              <w:pStyle w:val="TableParagraph"/>
              <w:tabs>
                <w:tab w:val="left" w:pos="1160"/>
                <w:tab w:val="left" w:pos="1870"/>
                <w:tab w:val="left" w:pos="3016"/>
              </w:tabs>
              <w:ind w:left="140" w:right="136"/>
              <w:jc w:val="both"/>
            </w:pPr>
            <w:r>
              <w:t>Что</w:t>
            </w:r>
            <w:r>
              <w:rPr>
                <w:spacing w:val="98"/>
              </w:rPr>
              <w:t xml:space="preserve"> </w:t>
            </w:r>
            <w:r>
              <w:t>Вас</w:t>
            </w:r>
            <w:r>
              <w:rPr>
                <w:spacing w:val="102"/>
              </w:rPr>
              <w:t xml:space="preserve"> </w:t>
            </w:r>
            <w:r>
              <w:t>не</w:t>
            </w:r>
            <w:r>
              <w:rPr>
                <w:spacing w:val="96"/>
              </w:rPr>
              <w:t xml:space="preserve"> </w:t>
            </w:r>
            <w:r>
              <w:t>устраивает</w:t>
            </w:r>
            <w:r>
              <w:rPr>
                <w:spacing w:val="103"/>
              </w:rPr>
              <w:t xml:space="preserve"> </w:t>
            </w:r>
            <w:r>
              <w:t xml:space="preserve">в мясной продукции </w:t>
            </w:r>
            <w:r>
              <w:rPr>
                <w:spacing w:val="-1"/>
              </w:rPr>
              <w:t xml:space="preserve">наших </w:t>
            </w:r>
            <w:r>
              <w:t>производителей?</w:t>
            </w:r>
          </w:p>
        </w:tc>
        <w:tc>
          <w:tcPr>
            <w:tcW w:w="850" w:type="dxa"/>
          </w:tcPr>
          <w:p w14:paraId="053E217D" w14:textId="77777777" w:rsidR="00373E24" w:rsidRPr="00BB3E4A" w:rsidRDefault="00373E24" w:rsidP="005B43DF">
            <w:pPr>
              <w:pStyle w:val="TableParagraph"/>
            </w:pPr>
          </w:p>
        </w:tc>
        <w:tc>
          <w:tcPr>
            <w:tcW w:w="709" w:type="dxa"/>
          </w:tcPr>
          <w:p w14:paraId="3B977CBF" w14:textId="77777777" w:rsidR="00373E24" w:rsidRPr="00BB3E4A" w:rsidRDefault="00373E24" w:rsidP="005B43DF">
            <w:pPr>
              <w:pStyle w:val="TableParagraph"/>
            </w:pPr>
          </w:p>
        </w:tc>
        <w:tc>
          <w:tcPr>
            <w:tcW w:w="851" w:type="dxa"/>
          </w:tcPr>
          <w:p w14:paraId="3D99780A" w14:textId="77777777" w:rsidR="00373E24" w:rsidRPr="00BB3E4A" w:rsidRDefault="00373E24" w:rsidP="005B43DF">
            <w:pPr>
              <w:pStyle w:val="TableParagraph"/>
            </w:pPr>
          </w:p>
        </w:tc>
        <w:tc>
          <w:tcPr>
            <w:tcW w:w="1986" w:type="dxa"/>
          </w:tcPr>
          <w:p w14:paraId="439EEA81" w14:textId="77777777" w:rsidR="00373E24" w:rsidRPr="00BB3E4A" w:rsidRDefault="00373E24" w:rsidP="005B43DF">
            <w:pPr>
              <w:pStyle w:val="TableParagraph"/>
            </w:pPr>
          </w:p>
        </w:tc>
      </w:tr>
      <w:tr w:rsidR="00373E24" w:rsidRPr="00BB3E4A" w14:paraId="4B4C817C" w14:textId="77777777" w:rsidTr="005B43DF">
        <w:trPr>
          <w:trHeight w:val="359"/>
        </w:trPr>
        <w:tc>
          <w:tcPr>
            <w:tcW w:w="4818" w:type="dxa"/>
          </w:tcPr>
          <w:p w14:paraId="3C99020C" w14:textId="77777777" w:rsidR="00373E24" w:rsidRPr="00BB3E4A" w:rsidRDefault="004C4844" w:rsidP="00AA4D83">
            <w:pPr>
              <w:pStyle w:val="TableParagraph"/>
              <w:ind w:left="140" w:right="136"/>
              <w:jc w:val="both"/>
            </w:pPr>
            <w:r>
              <w:t>Часто</w:t>
            </w:r>
            <w:r w:rsidRPr="004C4844">
              <w:t xml:space="preserve"> </w:t>
            </w:r>
            <w:r>
              <w:t>ли</w:t>
            </w:r>
            <w:r w:rsidRPr="004C4844">
              <w:t xml:space="preserve"> </w:t>
            </w:r>
            <w:r>
              <w:t>Вы</w:t>
            </w:r>
            <w:r w:rsidRPr="004C4844">
              <w:t xml:space="preserve"> </w:t>
            </w:r>
            <w:r>
              <w:t>покупаете</w:t>
            </w:r>
            <w:r w:rsidRPr="004C4844">
              <w:t xml:space="preserve"> </w:t>
            </w:r>
            <w:r>
              <w:t>мясные продукты в</w:t>
            </w:r>
            <w:r w:rsidRPr="004C4844">
              <w:t xml:space="preserve"> </w:t>
            </w:r>
            <w:r>
              <w:t>месяц?</w:t>
            </w:r>
            <w:r w:rsidRPr="004C4844">
              <w:t xml:space="preserve"> С</w:t>
            </w:r>
            <w:r>
              <w:t>колько</w:t>
            </w:r>
            <w:r w:rsidRPr="004C4844">
              <w:t xml:space="preserve"> </w:t>
            </w:r>
            <w:r>
              <w:t>килограмм? Почему?</w:t>
            </w:r>
          </w:p>
        </w:tc>
        <w:tc>
          <w:tcPr>
            <w:tcW w:w="850" w:type="dxa"/>
          </w:tcPr>
          <w:p w14:paraId="54F0581B" w14:textId="77777777" w:rsidR="00373E24" w:rsidRPr="00BB3E4A" w:rsidRDefault="00373E24" w:rsidP="005B43DF">
            <w:pPr>
              <w:pStyle w:val="TableParagraph"/>
            </w:pPr>
          </w:p>
        </w:tc>
        <w:tc>
          <w:tcPr>
            <w:tcW w:w="709" w:type="dxa"/>
          </w:tcPr>
          <w:p w14:paraId="2370E42B" w14:textId="77777777" w:rsidR="00373E24" w:rsidRPr="00BB3E4A" w:rsidRDefault="00373E24" w:rsidP="005B43DF">
            <w:pPr>
              <w:pStyle w:val="TableParagraph"/>
            </w:pPr>
          </w:p>
        </w:tc>
        <w:tc>
          <w:tcPr>
            <w:tcW w:w="851" w:type="dxa"/>
          </w:tcPr>
          <w:p w14:paraId="3CEE0FBA" w14:textId="77777777" w:rsidR="00373E24" w:rsidRPr="00BB3E4A" w:rsidRDefault="00373E24" w:rsidP="005B43DF">
            <w:pPr>
              <w:pStyle w:val="TableParagraph"/>
            </w:pPr>
          </w:p>
        </w:tc>
        <w:tc>
          <w:tcPr>
            <w:tcW w:w="1986" w:type="dxa"/>
          </w:tcPr>
          <w:p w14:paraId="13DE1EB3" w14:textId="77777777" w:rsidR="00373E24" w:rsidRPr="00BB3E4A" w:rsidRDefault="00373E24" w:rsidP="005B43DF">
            <w:pPr>
              <w:pStyle w:val="TableParagraph"/>
            </w:pPr>
          </w:p>
        </w:tc>
      </w:tr>
      <w:tr w:rsidR="00373E24" w:rsidRPr="00BB3E4A" w14:paraId="68299C17" w14:textId="77777777" w:rsidTr="005B43DF">
        <w:trPr>
          <w:trHeight w:val="326"/>
        </w:trPr>
        <w:tc>
          <w:tcPr>
            <w:tcW w:w="4818" w:type="dxa"/>
          </w:tcPr>
          <w:p w14:paraId="51103E53" w14:textId="77777777" w:rsidR="00373E24" w:rsidRPr="00BB3E4A" w:rsidRDefault="004C4844" w:rsidP="00AA4D83">
            <w:pPr>
              <w:pStyle w:val="TableParagraph"/>
              <w:tabs>
                <w:tab w:val="left" w:pos="1160"/>
                <w:tab w:val="left" w:pos="1870"/>
                <w:tab w:val="left" w:pos="3016"/>
              </w:tabs>
              <w:ind w:left="140" w:right="136"/>
              <w:jc w:val="both"/>
            </w:pPr>
            <w:r>
              <w:t>Сколько</w:t>
            </w:r>
            <w:r>
              <w:rPr>
                <w:spacing w:val="42"/>
              </w:rPr>
              <w:t xml:space="preserve"> </w:t>
            </w:r>
            <w:r>
              <w:t>в</w:t>
            </w:r>
            <w:r>
              <w:rPr>
                <w:spacing w:val="49"/>
              </w:rPr>
              <w:t xml:space="preserve"> </w:t>
            </w:r>
            <w:r>
              <w:t>месяц Вы</w:t>
            </w:r>
            <w:r>
              <w:rPr>
                <w:spacing w:val="48"/>
              </w:rPr>
              <w:t xml:space="preserve"> </w:t>
            </w:r>
            <w:r>
              <w:t>берете</w:t>
            </w:r>
            <w:r>
              <w:rPr>
                <w:spacing w:val="41"/>
              </w:rPr>
              <w:t xml:space="preserve"> </w:t>
            </w:r>
            <w:r>
              <w:t xml:space="preserve">колбасных и </w:t>
            </w:r>
            <w:r>
              <w:rPr>
                <w:spacing w:val="-1"/>
              </w:rPr>
              <w:t>копченных и</w:t>
            </w:r>
            <w:r>
              <w:t>зделий</w:t>
            </w:r>
            <w:r>
              <w:rPr>
                <w:spacing w:val="1"/>
              </w:rPr>
              <w:t xml:space="preserve"> </w:t>
            </w:r>
            <w:r>
              <w:t>и</w:t>
            </w:r>
            <w:r>
              <w:rPr>
                <w:spacing w:val="2"/>
              </w:rPr>
              <w:t xml:space="preserve"> </w:t>
            </w:r>
            <w:r>
              <w:t>какой</w:t>
            </w:r>
            <w:r>
              <w:rPr>
                <w:spacing w:val="2"/>
              </w:rPr>
              <w:t xml:space="preserve"> </w:t>
            </w:r>
            <w:r>
              <w:t>фирмы?</w:t>
            </w:r>
          </w:p>
        </w:tc>
        <w:tc>
          <w:tcPr>
            <w:tcW w:w="850" w:type="dxa"/>
          </w:tcPr>
          <w:p w14:paraId="7733CC8B" w14:textId="77777777" w:rsidR="00373E24" w:rsidRPr="00BB3E4A" w:rsidRDefault="00373E24" w:rsidP="005B43DF">
            <w:pPr>
              <w:pStyle w:val="TableParagraph"/>
            </w:pPr>
          </w:p>
        </w:tc>
        <w:tc>
          <w:tcPr>
            <w:tcW w:w="709" w:type="dxa"/>
          </w:tcPr>
          <w:p w14:paraId="193ADAE6" w14:textId="77777777" w:rsidR="00373E24" w:rsidRPr="00BB3E4A" w:rsidRDefault="00373E24" w:rsidP="005B43DF">
            <w:pPr>
              <w:pStyle w:val="TableParagraph"/>
            </w:pPr>
          </w:p>
        </w:tc>
        <w:tc>
          <w:tcPr>
            <w:tcW w:w="851" w:type="dxa"/>
          </w:tcPr>
          <w:p w14:paraId="01EC5A56" w14:textId="77777777" w:rsidR="00373E24" w:rsidRPr="00BB3E4A" w:rsidRDefault="00373E24" w:rsidP="005B43DF">
            <w:pPr>
              <w:pStyle w:val="TableParagraph"/>
            </w:pPr>
          </w:p>
        </w:tc>
        <w:tc>
          <w:tcPr>
            <w:tcW w:w="1986" w:type="dxa"/>
          </w:tcPr>
          <w:p w14:paraId="6352523B" w14:textId="77777777" w:rsidR="00373E24" w:rsidRPr="00BB3E4A" w:rsidRDefault="00373E24" w:rsidP="005B43DF">
            <w:pPr>
              <w:pStyle w:val="TableParagraph"/>
            </w:pPr>
          </w:p>
        </w:tc>
      </w:tr>
      <w:tr w:rsidR="00373E24" w:rsidRPr="00BB3E4A" w14:paraId="4789F203" w14:textId="77777777" w:rsidTr="005B43DF">
        <w:trPr>
          <w:trHeight w:val="194"/>
        </w:trPr>
        <w:tc>
          <w:tcPr>
            <w:tcW w:w="4818" w:type="dxa"/>
          </w:tcPr>
          <w:p w14:paraId="1F561C76" w14:textId="77777777" w:rsidR="00373E24" w:rsidRPr="00BB3E4A" w:rsidRDefault="00373E24" w:rsidP="005B43DF">
            <w:pPr>
              <w:pStyle w:val="TableParagraph"/>
              <w:tabs>
                <w:tab w:val="left" w:pos="1160"/>
                <w:tab w:val="left" w:pos="1870"/>
                <w:tab w:val="left" w:pos="3016"/>
              </w:tabs>
              <w:ind w:left="140" w:right="136"/>
              <w:rPr>
                <w:b/>
              </w:rPr>
            </w:pPr>
            <w:r w:rsidRPr="00BB3E4A">
              <w:rPr>
                <w:b/>
              </w:rPr>
              <w:t>Итого</w:t>
            </w:r>
            <w:r w:rsidRPr="00BB3E4A">
              <w:rPr>
                <w:b/>
                <w:spacing w:val="-7"/>
              </w:rPr>
              <w:t xml:space="preserve"> </w:t>
            </w:r>
            <w:r w:rsidRPr="00BB3E4A">
              <w:rPr>
                <w:b/>
              </w:rPr>
              <w:t>общая</w:t>
            </w:r>
            <w:r w:rsidRPr="00BB3E4A">
              <w:rPr>
                <w:b/>
                <w:spacing w:val="-2"/>
              </w:rPr>
              <w:t xml:space="preserve"> </w:t>
            </w:r>
            <w:r w:rsidRPr="00BB3E4A">
              <w:rPr>
                <w:b/>
              </w:rPr>
              <w:t>оценка</w:t>
            </w:r>
          </w:p>
        </w:tc>
        <w:tc>
          <w:tcPr>
            <w:tcW w:w="850" w:type="dxa"/>
          </w:tcPr>
          <w:p w14:paraId="458EA93E" w14:textId="77777777" w:rsidR="00373E24" w:rsidRPr="00BB3E4A" w:rsidRDefault="00373E24" w:rsidP="005B43DF">
            <w:pPr>
              <w:pStyle w:val="TableParagraph"/>
            </w:pPr>
          </w:p>
        </w:tc>
        <w:tc>
          <w:tcPr>
            <w:tcW w:w="709" w:type="dxa"/>
          </w:tcPr>
          <w:p w14:paraId="0CFF8937" w14:textId="77777777" w:rsidR="00373E24" w:rsidRPr="00BB3E4A" w:rsidRDefault="00373E24" w:rsidP="005B43DF">
            <w:pPr>
              <w:pStyle w:val="TableParagraph"/>
            </w:pPr>
          </w:p>
        </w:tc>
        <w:tc>
          <w:tcPr>
            <w:tcW w:w="851" w:type="dxa"/>
          </w:tcPr>
          <w:p w14:paraId="423FC6B7" w14:textId="77777777" w:rsidR="00373E24" w:rsidRPr="00BB3E4A" w:rsidRDefault="00373E24" w:rsidP="005B43DF">
            <w:pPr>
              <w:pStyle w:val="TableParagraph"/>
            </w:pPr>
          </w:p>
        </w:tc>
        <w:tc>
          <w:tcPr>
            <w:tcW w:w="1986" w:type="dxa"/>
          </w:tcPr>
          <w:p w14:paraId="23B73C1D" w14:textId="77777777" w:rsidR="00373E24" w:rsidRPr="00BB3E4A" w:rsidRDefault="00373E24" w:rsidP="005B43DF">
            <w:pPr>
              <w:pStyle w:val="TableParagraph"/>
            </w:pPr>
          </w:p>
        </w:tc>
      </w:tr>
      <w:tr w:rsidR="00373E24" w:rsidRPr="00BB3E4A" w14:paraId="08C17008" w14:textId="77777777" w:rsidTr="005B43DF">
        <w:trPr>
          <w:trHeight w:val="270"/>
        </w:trPr>
        <w:tc>
          <w:tcPr>
            <w:tcW w:w="4818" w:type="dxa"/>
          </w:tcPr>
          <w:p w14:paraId="12162FE4" w14:textId="77777777" w:rsidR="00373E24" w:rsidRPr="00BB3E4A" w:rsidRDefault="00373E24" w:rsidP="005B43DF">
            <w:pPr>
              <w:pStyle w:val="TableParagraph"/>
              <w:tabs>
                <w:tab w:val="left" w:pos="1160"/>
                <w:tab w:val="left" w:pos="1870"/>
                <w:tab w:val="left" w:pos="3016"/>
              </w:tabs>
              <w:ind w:left="140" w:right="136"/>
              <w:rPr>
                <w:b/>
              </w:rPr>
            </w:pPr>
            <w:r w:rsidRPr="00BB3E4A">
              <w:rPr>
                <w:b/>
              </w:rPr>
              <w:t>Итоговая</w:t>
            </w:r>
            <w:r w:rsidRPr="00BB3E4A">
              <w:rPr>
                <w:b/>
                <w:spacing w:val="-4"/>
              </w:rPr>
              <w:t xml:space="preserve"> </w:t>
            </w:r>
            <w:r w:rsidRPr="00BB3E4A">
              <w:rPr>
                <w:b/>
              </w:rPr>
              <w:t>средняя</w:t>
            </w:r>
            <w:r w:rsidRPr="00BB3E4A">
              <w:rPr>
                <w:b/>
                <w:spacing w:val="-3"/>
              </w:rPr>
              <w:t xml:space="preserve"> </w:t>
            </w:r>
            <w:r w:rsidRPr="00BB3E4A">
              <w:rPr>
                <w:b/>
              </w:rPr>
              <w:t>оценка</w:t>
            </w:r>
          </w:p>
        </w:tc>
        <w:tc>
          <w:tcPr>
            <w:tcW w:w="850" w:type="dxa"/>
          </w:tcPr>
          <w:p w14:paraId="7837E649" w14:textId="77777777" w:rsidR="00373E24" w:rsidRPr="00BB3E4A" w:rsidRDefault="00373E24" w:rsidP="005B43DF">
            <w:pPr>
              <w:pStyle w:val="TableParagraph"/>
            </w:pPr>
          </w:p>
        </w:tc>
        <w:tc>
          <w:tcPr>
            <w:tcW w:w="709" w:type="dxa"/>
          </w:tcPr>
          <w:p w14:paraId="138A8206" w14:textId="77777777" w:rsidR="00373E24" w:rsidRPr="00BB3E4A" w:rsidRDefault="00373E24" w:rsidP="005B43DF">
            <w:pPr>
              <w:pStyle w:val="TableParagraph"/>
            </w:pPr>
          </w:p>
        </w:tc>
        <w:tc>
          <w:tcPr>
            <w:tcW w:w="851" w:type="dxa"/>
          </w:tcPr>
          <w:p w14:paraId="43AACB43" w14:textId="77777777" w:rsidR="00373E24" w:rsidRPr="00BB3E4A" w:rsidRDefault="00373E24" w:rsidP="005B43DF">
            <w:pPr>
              <w:pStyle w:val="TableParagraph"/>
            </w:pPr>
          </w:p>
        </w:tc>
        <w:tc>
          <w:tcPr>
            <w:tcW w:w="1986" w:type="dxa"/>
          </w:tcPr>
          <w:p w14:paraId="0A44B431" w14:textId="77777777" w:rsidR="00373E24" w:rsidRPr="00BB3E4A" w:rsidRDefault="00373E24" w:rsidP="005B43DF">
            <w:pPr>
              <w:pStyle w:val="TableParagraph"/>
            </w:pPr>
          </w:p>
        </w:tc>
      </w:tr>
    </w:tbl>
    <w:p w14:paraId="7FF3872B" w14:textId="77777777" w:rsidR="00E77834" w:rsidRDefault="00E77834" w:rsidP="00433BB3">
      <w:pPr>
        <w:pStyle w:val="a3"/>
        <w:ind w:left="0" w:firstLine="0"/>
        <w:jc w:val="left"/>
        <w:rPr>
          <w:sz w:val="16"/>
          <w:szCs w:val="16"/>
        </w:rPr>
      </w:pPr>
      <w:r>
        <w:rPr>
          <w:sz w:val="16"/>
          <w:szCs w:val="16"/>
        </w:rPr>
        <w:br w:type="page"/>
      </w:r>
    </w:p>
    <w:p w14:paraId="3C957987" w14:textId="77777777" w:rsidR="00E77834" w:rsidRPr="00534E45" w:rsidRDefault="00534E45" w:rsidP="00534E45">
      <w:pPr>
        <w:pStyle w:val="a3"/>
        <w:ind w:left="0" w:firstLine="0"/>
        <w:jc w:val="center"/>
        <w:rPr>
          <w:b/>
        </w:rPr>
      </w:pPr>
      <w:r>
        <w:rPr>
          <w:b/>
        </w:rPr>
        <w:t>ПРИЛОЖЕНИЕ В</w:t>
      </w:r>
    </w:p>
    <w:p w14:paraId="4D640217" w14:textId="77777777" w:rsidR="00E77834" w:rsidRDefault="00E77834" w:rsidP="00433BB3">
      <w:pPr>
        <w:pStyle w:val="a3"/>
        <w:ind w:left="0" w:firstLine="0"/>
        <w:jc w:val="left"/>
      </w:pPr>
    </w:p>
    <w:p w14:paraId="10B1023A" w14:textId="77777777" w:rsidR="00534E45" w:rsidRDefault="00534E45" w:rsidP="00534E45">
      <w:pPr>
        <w:pStyle w:val="a3"/>
        <w:ind w:left="0" w:firstLine="0"/>
        <w:jc w:val="center"/>
      </w:pPr>
      <w:r>
        <w:t>Акт внедрения результатов исследования</w:t>
      </w:r>
    </w:p>
    <w:p w14:paraId="71AF24B0" w14:textId="77777777" w:rsidR="00E77834" w:rsidRDefault="00E77834" w:rsidP="00433BB3">
      <w:pPr>
        <w:pStyle w:val="a3"/>
        <w:ind w:left="0" w:firstLine="0"/>
        <w:jc w:val="left"/>
      </w:pPr>
    </w:p>
    <w:p w14:paraId="671F67ED" w14:textId="77777777" w:rsidR="00382CA0" w:rsidRDefault="00382CA0" w:rsidP="00433BB3">
      <w:pPr>
        <w:pStyle w:val="a3"/>
        <w:ind w:left="0" w:firstLine="0"/>
        <w:jc w:val="left"/>
      </w:pPr>
      <w:r w:rsidRPr="00382CA0">
        <w:rPr>
          <w:noProof/>
          <w:lang w:eastAsia="ru-RU"/>
        </w:rPr>
        <w:drawing>
          <wp:inline distT="0" distB="0" distL="0" distR="0" wp14:anchorId="04AC3B68" wp14:editId="5E6FC871">
            <wp:extent cx="5691505" cy="7815943"/>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701024" cy="7829016"/>
                    </a:xfrm>
                    <a:prstGeom prst="rect">
                      <a:avLst/>
                    </a:prstGeom>
                    <a:noFill/>
                    <a:ln>
                      <a:noFill/>
                    </a:ln>
                  </pic:spPr>
                </pic:pic>
              </a:graphicData>
            </a:graphic>
          </wp:inline>
        </w:drawing>
      </w:r>
    </w:p>
    <w:p w14:paraId="3AE2CFD5" w14:textId="77777777" w:rsidR="00382CA0" w:rsidRDefault="00382CA0" w:rsidP="00433BB3">
      <w:pPr>
        <w:pStyle w:val="a3"/>
        <w:ind w:left="0" w:firstLine="0"/>
        <w:jc w:val="left"/>
      </w:pPr>
    </w:p>
    <w:p w14:paraId="2A4BE4F7" w14:textId="77777777" w:rsidR="00382CA0" w:rsidRDefault="00382CA0" w:rsidP="00433BB3">
      <w:pPr>
        <w:pStyle w:val="a3"/>
        <w:ind w:left="0" w:firstLine="0"/>
        <w:jc w:val="left"/>
      </w:pPr>
    </w:p>
    <w:p w14:paraId="3C9B8F41" w14:textId="77777777" w:rsidR="00382CA0" w:rsidRDefault="00382CA0" w:rsidP="00433BB3">
      <w:pPr>
        <w:pStyle w:val="a3"/>
        <w:ind w:left="0" w:firstLine="0"/>
        <w:jc w:val="left"/>
      </w:pPr>
      <w:r w:rsidRPr="00382CA0">
        <w:rPr>
          <w:noProof/>
          <w:lang w:eastAsia="ru-RU"/>
        </w:rPr>
        <w:drawing>
          <wp:inline distT="0" distB="0" distL="0" distR="0" wp14:anchorId="016971B8" wp14:editId="453C4B14">
            <wp:extent cx="6215806" cy="77615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6219008" cy="7765513"/>
                    </a:xfrm>
                    <a:prstGeom prst="rect">
                      <a:avLst/>
                    </a:prstGeom>
                    <a:noFill/>
                    <a:ln>
                      <a:noFill/>
                    </a:ln>
                  </pic:spPr>
                </pic:pic>
              </a:graphicData>
            </a:graphic>
          </wp:inline>
        </w:drawing>
      </w:r>
    </w:p>
    <w:p w14:paraId="36D37AF1" w14:textId="77777777" w:rsidR="00382CA0" w:rsidRDefault="00382CA0" w:rsidP="00433BB3">
      <w:pPr>
        <w:pStyle w:val="a3"/>
        <w:ind w:left="0" w:firstLine="0"/>
        <w:jc w:val="left"/>
      </w:pPr>
    </w:p>
    <w:p w14:paraId="6A205095" w14:textId="77777777" w:rsidR="00382CA0" w:rsidRDefault="00382CA0" w:rsidP="00433BB3">
      <w:pPr>
        <w:pStyle w:val="a3"/>
        <w:ind w:left="0" w:firstLine="0"/>
        <w:jc w:val="left"/>
      </w:pPr>
    </w:p>
    <w:p w14:paraId="74C04695" w14:textId="77777777" w:rsidR="00382CA0" w:rsidRDefault="00382CA0" w:rsidP="00433BB3">
      <w:pPr>
        <w:pStyle w:val="a3"/>
        <w:ind w:left="0" w:firstLine="0"/>
        <w:jc w:val="left"/>
      </w:pPr>
    </w:p>
    <w:p w14:paraId="0F60B5E5" w14:textId="77777777" w:rsidR="00382CA0" w:rsidRDefault="00382CA0" w:rsidP="00433BB3">
      <w:pPr>
        <w:pStyle w:val="a3"/>
        <w:ind w:left="0" w:firstLine="0"/>
        <w:jc w:val="left"/>
      </w:pPr>
    </w:p>
    <w:p w14:paraId="0C2EDE19" w14:textId="77777777" w:rsidR="00382CA0" w:rsidRDefault="008642BF" w:rsidP="00433BB3">
      <w:pPr>
        <w:pStyle w:val="a3"/>
        <w:ind w:left="0" w:firstLine="0"/>
        <w:jc w:val="left"/>
      </w:pPr>
      <w:r w:rsidRPr="008642BF">
        <w:rPr>
          <w:noProof/>
          <w:lang w:eastAsia="ru-RU"/>
        </w:rPr>
        <w:drawing>
          <wp:inline distT="0" distB="0" distL="0" distR="0" wp14:anchorId="351910B0" wp14:editId="1DA20DC0">
            <wp:extent cx="6215380" cy="865414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222412" cy="8663934"/>
                    </a:xfrm>
                    <a:prstGeom prst="rect">
                      <a:avLst/>
                    </a:prstGeom>
                    <a:noFill/>
                    <a:ln>
                      <a:noFill/>
                    </a:ln>
                  </pic:spPr>
                </pic:pic>
              </a:graphicData>
            </a:graphic>
          </wp:inline>
        </w:drawing>
      </w:r>
    </w:p>
    <w:p w14:paraId="7D0B18A1" w14:textId="77777777" w:rsidR="00382CA0" w:rsidRDefault="00382CA0" w:rsidP="00433BB3">
      <w:pPr>
        <w:pStyle w:val="a3"/>
        <w:ind w:left="0" w:firstLine="0"/>
        <w:jc w:val="left"/>
      </w:pPr>
    </w:p>
    <w:p w14:paraId="2DBCD77E" w14:textId="77777777" w:rsidR="00382CA0" w:rsidRDefault="00382CA0" w:rsidP="00433BB3">
      <w:pPr>
        <w:pStyle w:val="a3"/>
        <w:ind w:left="0" w:firstLine="0"/>
        <w:jc w:val="left"/>
      </w:pPr>
    </w:p>
    <w:p w14:paraId="40A3D21E" w14:textId="77777777" w:rsidR="008642BF" w:rsidRDefault="008642BF" w:rsidP="00433BB3">
      <w:pPr>
        <w:pStyle w:val="a3"/>
        <w:ind w:left="0" w:firstLine="0"/>
        <w:jc w:val="left"/>
      </w:pPr>
      <w:r w:rsidRPr="008642BF">
        <w:rPr>
          <w:noProof/>
          <w:lang w:eastAsia="ru-RU"/>
        </w:rPr>
        <w:drawing>
          <wp:inline distT="0" distB="0" distL="0" distR="0" wp14:anchorId="6CF6421C" wp14:editId="3E531153">
            <wp:extent cx="6215874" cy="863237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218979" cy="8636684"/>
                    </a:xfrm>
                    <a:prstGeom prst="rect">
                      <a:avLst/>
                    </a:prstGeom>
                    <a:noFill/>
                    <a:ln>
                      <a:noFill/>
                    </a:ln>
                  </pic:spPr>
                </pic:pic>
              </a:graphicData>
            </a:graphic>
          </wp:inline>
        </w:drawing>
      </w:r>
    </w:p>
    <w:p w14:paraId="67C09E77" w14:textId="77777777" w:rsidR="008642BF" w:rsidRDefault="008642BF" w:rsidP="00433BB3">
      <w:pPr>
        <w:pStyle w:val="a3"/>
        <w:ind w:left="0" w:firstLine="0"/>
        <w:jc w:val="left"/>
      </w:pPr>
    </w:p>
    <w:p w14:paraId="638C25B4" w14:textId="77777777" w:rsidR="008642BF" w:rsidRDefault="008642BF" w:rsidP="00433BB3">
      <w:pPr>
        <w:pStyle w:val="a3"/>
        <w:ind w:left="0" w:firstLine="0"/>
        <w:jc w:val="left"/>
      </w:pPr>
      <w:r w:rsidRPr="008642BF">
        <w:rPr>
          <w:noProof/>
          <w:lang w:eastAsia="ru-RU"/>
        </w:rPr>
        <w:drawing>
          <wp:inline distT="0" distB="0" distL="0" distR="0" wp14:anchorId="13CC7F63" wp14:editId="273FB176">
            <wp:extent cx="6215856" cy="8338457"/>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6218395" cy="8341863"/>
                    </a:xfrm>
                    <a:prstGeom prst="rect">
                      <a:avLst/>
                    </a:prstGeom>
                    <a:noFill/>
                    <a:ln>
                      <a:noFill/>
                    </a:ln>
                  </pic:spPr>
                </pic:pic>
              </a:graphicData>
            </a:graphic>
          </wp:inline>
        </w:drawing>
      </w:r>
    </w:p>
    <w:p w14:paraId="128F4881" w14:textId="77777777" w:rsidR="008642BF" w:rsidRDefault="008642BF" w:rsidP="00433BB3">
      <w:pPr>
        <w:pStyle w:val="a3"/>
        <w:ind w:left="0" w:firstLine="0"/>
        <w:jc w:val="left"/>
      </w:pPr>
    </w:p>
    <w:p w14:paraId="1DDD35BC" w14:textId="77777777" w:rsidR="008642BF" w:rsidRDefault="008642BF" w:rsidP="00433BB3">
      <w:pPr>
        <w:pStyle w:val="a3"/>
        <w:ind w:left="0" w:firstLine="0"/>
        <w:jc w:val="left"/>
      </w:pPr>
    </w:p>
    <w:p w14:paraId="4A6341F7" w14:textId="77777777" w:rsidR="00382CA0" w:rsidRDefault="008642BF" w:rsidP="00433BB3">
      <w:pPr>
        <w:pStyle w:val="a3"/>
        <w:ind w:left="0" w:firstLine="0"/>
        <w:jc w:val="left"/>
      </w:pPr>
      <w:r w:rsidRPr="008642BF">
        <w:rPr>
          <w:noProof/>
          <w:lang w:eastAsia="ru-RU"/>
        </w:rPr>
        <w:drawing>
          <wp:inline distT="0" distB="0" distL="0" distR="0" wp14:anchorId="5187D40F" wp14:editId="62DF1545">
            <wp:extent cx="6215857" cy="834934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218877" cy="8353400"/>
                    </a:xfrm>
                    <a:prstGeom prst="rect">
                      <a:avLst/>
                    </a:prstGeom>
                    <a:noFill/>
                    <a:ln>
                      <a:noFill/>
                    </a:ln>
                  </pic:spPr>
                </pic:pic>
              </a:graphicData>
            </a:graphic>
          </wp:inline>
        </w:drawing>
      </w:r>
    </w:p>
    <w:p w14:paraId="5CE6844F" w14:textId="77777777" w:rsidR="008642BF" w:rsidRPr="00E77834" w:rsidRDefault="008642BF" w:rsidP="00433BB3">
      <w:pPr>
        <w:pStyle w:val="a3"/>
        <w:ind w:left="0" w:firstLine="0"/>
        <w:jc w:val="left"/>
      </w:pPr>
    </w:p>
    <w:sectPr w:rsidR="008642BF" w:rsidRPr="00E77834" w:rsidSect="00E25D1B">
      <w:type w:val="nextColumn"/>
      <w:pgSz w:w="11910" w:h="16840"/>
      <w:pgMar w:top="1120" w:right="420" w:bottom="1620" w:left="1701" w:header="0" w:footer="14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D4F15" w14:textId="77777777" w:rsidR="00E873C2" w:rsidRDefault="00E873C2">
      <w:r>
        <w:separator/>
      </w:r>
    </w:p>
  </w:endnote>
  <w:endnote w:type="continuationSeparator" w:id="0">
    <w:p w14:paraId="06193E4F" w14:textId="77777777" w:rsidR="00E873C2" w:rsidRDefault="00E87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D5889" w14:textId="2BAC3B20" w:rsidR="005B43DF" w:rsidRDefault="00BF0F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0703616" behindDoc="1" locked="0" layoutInCell="1" allowOverlap="1" wp14:anchorId="737323F6" wp14:editId="2E91D52F">
              <wp:simplePos x="0" y="0"/>
              <wp:positionH relativeFrom="page">
                <wp:posOffset>3940810</wp:posOffset>
              </wp:positionH>
              <wp:positionV relativeFrom="page">
                <wp:posOffset>9918700</wp:posOffset>
              </wp:positionV>
              <wp:extent cx="216535" cy="165735"/>
              <wp:effectExtent l="0" t="0" r="0" b="0"/>
              <wp:wrapNone/>
              <wp:docPr id="4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2DE89" w14:textId="77777777" w:rsidR="005B43DF" w:rsidRDefault="005B43DF">
                          <w:pPr>
                            <w:spacing w:line="245" w:lineRule="exact"/>
                            <w:ind w:left="60"/>
                            <w:rPr>
                              <w:rFonts w:ascii="Calibri"/>
                            </w:rPr>
                          </w:pPr>
                          <w:r>
                            <w:fldChar w:fldCharType="begin"/>
                          </w:r>
                          <w:r>
                            <w:rPr>
                              <w:rFonts w:ascii="Calibri"/>
                            </w:rPr>
                            <w:instrText xml:space="preserve"> PAGE </w:instrText>
                          </w:r>
                          <w:r>
                            <w:fldChar w:fldCharType="separate"/>
                          </w:r>
                          <w:r w:rsidR="00BF0FCE">
                            <w:rPr>
                              <w:rFonts w:ascii="Calibri"/>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323F6" id="_x0000_t202" coordsize="21600,21600" o:spt="202" path="m,l,21600r21600,l21600,xe">
              <v:stroke joinstyle="miter"/>
              <v:path gradientshapeok="t" o:connecttype="rect"/>
            </v:shapetype>
            <v:shape id="Text Box 17" o:spid="_x0000_s1232" type="#_x0000_t202" style="position:absolute;margin-left:310.3pt;margin-top:781pt;width:17.05pt;height:13.05pt;z-index:-326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5bVrQIAAKs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" filled="f" stroked="f">
              <v:textbox inset="0,0,0,0">
                <w:txbxContent>
                  <w:p w14:paraId="4D02DE89" w14:textId="77777777" w:rsidR="005B43DF" w:rsidRDefault="005B43DF">
                    <w:pPr>
                      <w:spacing w:line="245" w:lineRule="exact"/>
                      <w:ind w:left="60"/>
                      <w:rPr>
                        <w:rFonts w:ascii="Calibri"/>
                      </w:rPr>
                    </w:pPr>
                    <w:r>
                      <w:fldChar w:fldCharType="begin"/>
                    </w:r>
                    <w:r>
                      <w:rPr>
                        <w:rFonts w:ascii="Calibri"/>
                      </w:rPr>
                      <w:instrText xml:space="preserve"> PAGE </w:instrText>
                    </w:r>
                    <w:r>
                      <w:fldChar w:fldCharType="separate"/>
                    </w:r>
                    <w:r w:rsidR="00BF0FCE">
                      <w:rPr>
                        <w:rFonts w:ascii="Calibri"/>
                        <w:noProof/>
                      </w:rPr>
                      <w:t>16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4B5F9" w14:textId="705EB384" w:rsidR="005B43DF" w:rsidRDefault="00BF0F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0708224" behindDoc="1" locked="0" layoutInCell="1" allowOverlap="1" wp14:anchorId="4C22DF75" wp14:editId="77075BEE">
              <wp:simplePos x="0" y="0"/>
              <wp:positionH relativeFrom="page">
                <wp:posOffset>5225415</wp:posOffset>
              </wp:positionH>
              <wp:positionV relativeFrom="page">
                <wp:posOffset>6788785</wp:posOffset>
              </wp:positionV>
              <wp:extent cx="236220" cy="165735"/>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508C1" w14:textId="798F9684" w:rsidR="005B43DF" w:rsidRPr="004D5900" w:rsidRDefault="005B43DF">
                          <w:pPr>
                            <w:spacing w:line="245" w:lineRule="exact"/>
                            <w:ind w:left="20"/>
                            <w:rPr>
                              <w:rFonts w:ascii="Calibri"/>
                              <w:lang w:val="kk-KZ"/>
                            </w:rPr>
                          </w:pPr>
                          <w:r>
                            <w:rPr>
                              <w:rFonts w:ascii="Calibri"/>
                            </w:rPr>
                            <w:t>11</w:t>
                          </w:r>
                          <w:r w:rsidR="004D5900">
                            <w:rPr>
                              <w:rFonts w:ascii="Calibri"/>
                              <w:lang w:val="kk-KZ"/>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2DF75" id="_x0000_t202" coordsize="21600,21600" o:spt="202" path="m,l,21600r21600,l21600,xe">
              <v:stroke joinstyle="miter"/>
              <v:path gradientshapeok="t" o:connecttype="rect"/>
            </v:shapetype>
            <v:shape id="Text Box 8" o:spid="_x0000_s1241" type="#_x0000_t202" style="position:absolute;margin-left:411.45pt;margin-top:534.55pt;width:18.6pt;height:13.05pt;z-index:-326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jSsAIAALA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" filled="f" stroked="f">
              <v:textbox inset="0,0,0,0">
                <w:txbxContent>
                  <w:p w14:paraId="3B4508C1" w14:textId="798F9684" w:rsidR="005B43DF" w:rsidRPr="004D5900" w:rsidRDefault="005B43DF">
                    <w:pPr>
                      <w:spacing w:line="245" w:lineRule="exact"/>
                      <w:ind w:left="20"/>
                      <w:rPr>
                        <w:rFonts w:ascii="Calibri"/>
                        <w:lang w:val="kk-KZ"/>
                      </w:rPr>
                    </w:pPr>
                    <w:r>
                      <w:rPr>
                        <w:rFonts w:ascii="Calibri"/>
                      </w:rPr>
                      <w:t>11</w:t>
                    </w:r>
                    <w:r w:rsidR="004D5900">
                      <w:rPr>
                        <w:rFonts w:ascii="Calibri"/>
                        <w:lang w:val="kk-KZ"/>
                      </w:rPr>
                      <w:t>3</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5108B" w14:textId="003396A5" w:rsidR="005B43DF" w:rsidRDefault="00BF0FCE">
    <w:pPr>
      <w:pStyle w:val="a3"/>
      <w:spacing w:line="14" w:lineRule="auto"/>
      <w:ind w:left="0" w:firstLine="0"/>
      <w:jc w:val="left"/>
      <w:rPr>
        <w:sz w:val="14"/>
      </w:rPr>
    </w:pPr>
    <w:r>
      <w:rPr>
        <w:noProof/>
        <w:lang w:eastAsia="ru-RU"/>
      </w:rPr>
      <mc:AlternateContent>
        <mc:Choice Requires="wps">
          <w:drawing>
            <wp:anchor distT="0" distB="0" distL="114300" distR="114300" simplePos="0" relativeHeight="470708736" behindDoc="1" locked="0" layoutInCell="1" allowOverlap="1" wp14:anchorId="70E367BD" wp14:editId="69C330CA">
              <wp:simplePos x="0" y="0"/>
              <wp:positionH relativeFrom="page">
                <wp:posOffset>3724910</wp:posOffset>
              </wp:positionH>
              <wp:positionV relativeFrom="page">
                <wp:posOffset>9918700</wp:posOffset>
              </wp:positionV>
              <wp:extent cx="287020" cy="165735"/>
              <wp:effectExtent l="0" t="0" r="0" b="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AB8AC" w14:textId="77777777" w:rsidR="005B43DF" w:rsidRDefault="005B43DF">
                          <w:pPr>
                            <w:spacing w:line="245" w:lineRule="exact"/>
                            <w:ind w:left="60"/>
                            <w:rPr>
                              <w:rFonts w:ascii="Calibri"/>
                            </w:rPr>
                          </w:pPr>
                          <w:r>
                            <w:fldChar w:fldCharType="begin"/>
                          </w:r>
                          <w:r>
                            <w:rPr>
                              <w:rFonts w:ascii="Calibri"/>
                            </w:rPr>
                            <w:instrText xml:space="preserve"> PAGE </w:instrText>
                          </w:r>
                          <w:r>
                            <w:fldChar w:fldCharType="separate"/>
                          </w:r>
                          <w:r w:rsidR="00BF0FCE">
                            <w:rPr>
                              <w:rFonts w:ascii="Calibri"/>
                              <w:noProof/>
                            </w:rP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367BD" id="_x0000_t202" coordsize="21600,21600" o:spt="202" path="m,l,21600r21600,l21600,xe">
              <v:stroke joinstyle="miter"/>
              <v:path gradientshapeok="t" o:connecttype="rect"/>
            </v:shapetype>
            <v:shape id="Text Box 7" o:spid="_x0000_s1242" type="#_x0000_t202" style="position:absolute;margin-left:293.3pt;margin-top:781pt;width:22.6pt;height:13.05pt;z-index:-326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iesQ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" filled="f" stroked="f">
              <v:textbox inset="0,0,0,0">
                <w:txbxContent>
                  <w:p w14:paraId="222AB8AC" w14:textId="77777777" w:rsidR="005B43DF" w:rsidRDefault="005B43DF">
                    <w:pPr>
                      <w:spacing w:line="245" w:lineRule="exact"/>
                      <w:ind w:left="60"/>
                      <w:rPr>
                        <w:rFonts w:ascii="Calibri"/>
                      </w:rPr>
                    </w:pPr>
                    <w:r>
                      <w:fldChar w:fldCharType="begin"/>
                    </w:r>
                    <w:r>
                      <w:rPr>
                        <w:rFonts w:ascii="Calibri"/>
                      </w:rPr>
                      <w:instrText xml:space="preserve"> PAGE </w:instrText>
                    </w:r>
                    <w:r>
                      <w:fldChar w:fldCharType="separate"/>
                    </w:r>
                    <w:r w:rsidR="00BF0FCE">
                      <w:rPr>
                        <w:rFonts w:ascii="Calibri"/>
                        <w:noProof/>
                      </w:rPr>
                      <w:t>158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835AC" w14:textId="3F976470" w:rsidR="005B43DF" w:rsidRDefault="00BF0F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0709248" behindDoc="1" locked="0" layoutInCell="1" allowOverlap="1" wp14:anchorId="5F0FAE80" wp14:editId="20C84F50">
              <wp:simplePos x="0" y="0"/>
              <wp:positionH relativeFrom="page">
                <wp:posOffset>5225415</wp:posOffset>
              </wp:positionH>
              <wp:positionV relativeFrom="page">
                <wp:posOffset>6788785</wp:posOffset>
              </wp:positionV>
              <wp:extent cx="236220" cy="165735"/>
              <wp:effectExtent l="0" t="0" r="0"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92356" w14:textId="6A256E03" w:rsidR="005B43DF" w:rsidRPr="004D5900" w:rsidRDefault="005B43DF">
                          <w:pPr>
                            <w:spacing w:line="245" w:lineRule="exact"/>
                            <w:ind w:left="20"/>
                            <w:rPr>
                              <w:rFonts w:ascii="Calibri"/>
                              <w:lang w:val="kk-KZ"/>
                            </w:rPr>
                          </w:pPr>
                          <w:r>
                            <w:rPr>
                              <w:rFonts w:ascii="Calibri"/>
                            </w:rPr>
                            <w:t>15</w:t>
                          </w:r>
                          <w:r w:rsidR="004D5900">
                            <w:rPr>
                              <w:rFonts w:ascii="Calibri"/>
                              <w:lang w:val="kk-KZ"/>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FAE80" id="_x0000_t202" coordsize="21600,21600" o:spt="202" path="m,l,21600r21600,l21600,xe">
              <v:stroke joinstyle="miter"/>
              <v:path gradientshapeok="t" o:connecttype="rect"/>
            </v:shapetype>
            <v:shape id="Text Box 6" o:spid="_x0000_s1243" type="#_x0000_t202" style="position:absolute;margin-left:411.45pt;margin-top:534.55pt;width:18.6pt;height:13.05pt;z-index:-326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gGrwIAALE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" filled="f" stroked="f">
              <v:textbox inset="0,0,0,0">
                <w:txbxContent>
                  <w:p w14:paraId="55A92356" w14:textId="6A256E03" w:rsidR="005B43DF" w:rsidRPr="004D5900" w:rsidRDefault="005B43DF">
                    <w:pPr>
                      <w:spacing w:line="245" w:lineRule="exact"/>
                      <w:ind w:left="20"/>
                      <w:rPr>
                        <w:rFonts w:ascii="Calibri"/>
                        <w:lang w:val="kk-KZ"/>
                      </w:rPr>
                    </w:pPr>
                    <w:r>
                      <w:rPr>
                        <w:rFonts w:ascii="Calibri"/>
                      </w:rPr>
                      <w:t>15</w:t>
                    </w:r>
                    <w:r w:rsidR="004D5900">
                      <w:rPr>
                        <w:rFonts w:ascii="Calibri"/>
                        <w:lang w:val="kk-KZ"/>
                      </w:rPr>
                      <w:t>9</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B39DB" w14:textId="671D4099" w:rsidR="005B43DF" w:rsidRDefault="00BF0F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0709760" behindDoc="1" locked="0" layoutInCell="1" allowOverlap="1" wp14:anchorId="77A6539E" wp14:editId="07912AA2">
              <wp:simplePos x="0" y="0"/>
              <wp:positionH relativeFrom="page">
                <wp:posOffset>3724910</wp:posOffset>
              </wp:positionH>
              <wp:positionV relativeFrom="page">
                <wp:posOffset>9918700</wp:posOffset>
              </wp:positionV>
              <wp:extent cx="287020" cy="165735"/>
              <wp:effectExtent l="0" t="0" r="0" b="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FDC23" w14:textId="77777777" w:rsidR="005B43DF" w:rsidRDefault="005B43DF">
                          <w:pPr>
                            <w:spacing w:line="245" w:lineRule="exact"/>
                            <w:ind w:left="60"/>
                            <w:rPr>
                              <w:rFonts w:ascii="Calibri"/>
                            </w:rPr>
                          </w:pPr>
                          <w:r>
                            <w:fldChar w:fldCharType="begin"/>
                          </w:r>
                          <w:r>
                            <w:rPr>
                              <w:rFonts w:ascii="Calibri"/>
                            </w:rPr>
                            <w:instrText xml:space="preserve"> PAGE </w:instrText>
                          </w:r>
                          <w:r>
                            <w:fldChar w:fldCharType="separate"/>
                          </w:r>
                          <w:r w:rsidR="00BF0FCE">
                            <w:rPr>
                              <w:rFonts w:ascii="Calibri"/>
                              <w:noProof/>
                            </w:rPr>
                            <w:t>164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6539E" id="_x0000_t202" coordsize="21600,21600" o:spt="202" path="m,l,21600r21600,l21600,xe">
              <v:stroke joinstyle="miter"/>
              <v:path gradientshapeok="t" o:connecttype="rect"/>
            </v:shapetype>
            <v:shape id="Text Box 5" o:spid="_x0000_s1244" type="#_x0000_t202" style="position:absolute;margin-left:293.3pt;margin-top:781pt;width:22.6pt;height:13.05pt;z-index:-326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cyswIAALE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" filled="f" stroked="f">
              <v:textbox inset="0,0,0,0">
                <w:txbxContent>
                  <w:p w14:paraId="05CFDC23" w14:textId="77777777" w:rsidR="005B43DF" w:rsidRDefault="005B43DF">
                    <w:pPr>
                      <w:spacing w:line="245" w:lineRule="exact"/>
                      <w:ind w:left="60"/>
                      <w:rPr>
                        <w:rFonts w:ascii="Calibri"/>
                      </w:rPr>
                    </w:pPr>
                    <w:r>
                      <w:fldChar w:fldCharType="begin"/>
                    </w:r>
                    <w:r>
                      <w:rPr>
                        <w:rFonts w:ascii="Calibri"/>
                      </w:rPr>
                      <w:instrText xml:space="preserve"> PAGE </w:instrText>
                    </w:r>
                    <w:r>
                      <w:fldChar w:fldCharType="separate"/>
                    </w:r>
                    <w:r w:rsidR="00BF0FCE">
                      <w:rPr>
                        <w:rFonts w:ascii="Calibri"/>
                        <w:noProof/>
                      </w:rPr>
                      <w:t>164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0FFD7" w14:textId="77777777" w:rsidR="005B43DF" w:rsidRDefault="005B43DF">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0710272" behindDoc="1" locked="0" layoutInCell="1" allowOverlap="1" wp14:anchorId="42E2BC8D" wp14:editId="0F683349">
              <wp:simplePos x="0" y="0"/>
              <wp:positionH relativeFrom="page">
                <wp:posOffset>5225415</wp:posOffset>
              </wp:positionH>
              <wp:positionV relativeFrom="page">
                <wp:posOffset>6788785</wp:posOffset>
              </wp:positionV>
              <wp:extent cx="236220" cy="165735"/>
              <wp:effectExtent l="0" t="0" r="0" b="0"/>
              <wp:wrapNone/>
              <wp:docPr id="494" name="Надпись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768E1" w14:textId="6C1547BC" w:rsidR="005B43DF" w:rsidRPr="004D5900" w:rsidRDefault="005B43DF">
                          <w:pPr>
                            <w:spacing w:line="245" w:lineRule="exact"/>
                            <w:ind w:left="20"/>
                            <w:rPr>
                              <w:rFonts w:ascii="Calibri"/>
                              <w:lang w:val="kk-KZ"/>
                            </w:rPr>
                          </w:pPr>
                          <w:r>
                            <w:rPr>
                              <w:rFonts w:ascii="Calibri"/>
                            </w:rPr>
                            <w:t>16</w:t>
                          </w:r>
                          <w:r w:rsidR="004D5900">
                            <w:rPr>
                              <w:rFonts w:ascii="Calibri"/>
                              <w:lang w:val="kk-KZ"/>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2BC8D" id="_x0000_t202" coordsize="21600,21600" o:spt="202" path="m,l,21600r21600,l21600,xe">
              <v:stroke joinstyle="miter"/>
              <v:path gradientshapeok="t" o:connecttype="rect"/>
            </v:shapetype>
            <v:shape id="Надпись 494" o:spid="_x0000_s1245" type="#_x0000_t202" style="position:absolute;margin-left:411.45pt;margin-top:534.55pt;width:18.6pt;height:13.05pt;z-index:-326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" filled="f" stroked="f">
              <v:textbox inset="0,0,0,0">
                <w:txbxContent>
                  <w:p w14:paraId="44B768E1" w14:textId="6C1547BC" w:rsidR="005B43DF" w:rsidRPr="004D5900" w:rsidRDefault="005B43DF">
                    <w:pPr>
                      <w:spacing w:line="245" w:lineRule="exact"/>
                      <w:ind w:left="20"/>
                      <w:rPr>
                        <w:rFonts w:ascii="Calibri"/>
                        <w:lang w:val="kk-KZ"/>
                      </w:rPr>
                    </w:pPr>
                    <w:r>
                      <w:rPr>
                        <w:rFonts w:ascii="Calibri"/>
                      </w:rPr>
                      <w:t>16</w:t>
                    </w:r>
                    <w:r w:rsidR="004D5900">
                      <w:rPr>
                        <w:rFonts w:ascii="Calibri"/>
                        <w:lang w:val="kk-KZ"/>
                      </w:rPr>
                      <w:t>5</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8C344" w14:textId="1992D70C" w:rsidR="005B43DF" w:rsidRDefault="00BF0F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0710784" behindDoc="1" locked="0" layoutInCell="1" allowOverlap="1" wp14:anchorId="2B8424A1" wp14:editId="741660F7">
              <wp:simplePos x="0" y="0"/>
              <wp:positionH relativeFrom="page">
                <wp:posOffset>3724910</wp:posOffset>
              </wp:positionH>
              <wp:positionV relativeFrom="page">
                <wp:posOffset>9918700</wp:posOffset>
              </wp:positionV>
              <wp:extent cx="287020" cy="165735"/>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D4E6" w14:textId="77777777" w:rsidR="005B43DF" w:rsidRDefault="005B43DF">
                          <w:pPr>
                            <w:spacing w:line="245" w:lineRule="exact"/>
                            <w:ind w:left="60"/>
                            <w:rPr>
                              <w:rFonts w:ascii="Calibri"/>
                            </w:rPr>
                          </w:pPr>
                          <w:r>
                            <w:fldChar w:fldCharType="begin"/>
                          </w:r>
                          <w:r>
                            <w:rPr>
                              <w:rFonts w:ascii="Calibri"/>
                            </w:rPr>
                            <w:instrText xml:space="preserve"> PAGE </w:instrText>
                          </w:r>
                          <w:r>
                            <w:fldChar w:fldCharType="separate"/>
                          </w:r>
                          <w:r w:rsidR="00BF0FCE">
                            <w:rPr>
                              <w:rFonts w:ascii="Calibri"/>
                              <w:noProof/>
                            </w:rPr>
                            <w:t>211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424A1" id="_x0000_t202" coordsize="21600,21600" o:spt="202" path="m,l,21600r21600,l21600,xe">
              <v:stroke joinstyle="miter"/>
              <v:path gradientshapeok="t" o:connecttype="rect"/>
            </v:shapetype>
            <v:shape id="_x0000_s1246" type="#_x0000_t202" style="position:absolute;margin-left:293.3pt;margin-top:781pt;width:22.6pt;height:13.05pt;z-index:-326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eGrw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" filled="f" stroked="f">
              <v:textbox inset="0,0,0,0">
                <w:txbxContent>
                  <w:p w14:paraId="558AD4E6" w14:textId="77777777" w:rsidR="005B43DF" w:rsidRDefault="005B43DF">
                    <w:pPr>
                      <w:spacing w:line="245" w:lineRule="exact"/>
                      <w:ind w:left="60"/>
                      <w:rPr>
                        <w:rFonts w:ascii="Calibri"/>
                      </w:rPr>
                    </w:pPr>
                    <w:r>
                      <w:fldChar w:fldCharType="begin"/>
                    </w:r>
                    <w:r>
                      <w:rPr>
                        <w:rFonts w:ascii="Calibri"/>
                      </w:rPr>
                      <w:instrText xml:space="preserve"> PAGE </w:instrText>
                    </w:r>
                    <w:r>
                      <w:fldChar w:fldCharType="separate"/>
                    </w:r>
                    <w:r w:rsidR="00BF0FCE">
                      <w:rPr>
                        <w:rFonts w:ascii="Calibri"/>
                        <w:noProof/>
                      </w:rPr>
                      <w:t>211</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C293B" w14:textId="7CDE58FC" w:rsidR="005B43DF" w:rsidRDefault="00BF0F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0711296" behindDoc="1" locked="0" layoutInCell="1" allowOverlap="1" wp14:anchorId="077DF54E" wp14:editId="4B32F498">
              <wp:simplePos x="0" y="0"/>
              <wp:positionH relativeFrom="page">
                <wp:posOffset>5200015</wp:posOffset>
              </wp:positionH>
              <wp:positionV relativeFrom="page">
                <wp:posOffset>6788785</wp:posOffset>
              </wp:positionV>
              <wp:extent cx="287020" cy="16573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EF898" w14:textId="77777777" w:rsidR="005B43DF" w:rsidRDefault="005B43DF">
                          <w:pPr>
                            <w:spacing w:line="245" w:lineRule="exact"/>
                            <w:ind w:left="60"/>
                            <w:rPr>
                              <w:rFonts w:ascii="Calibri"/>
                            </w:rPr>
                          </w:pPr>
                          <w:r>
                            <w:fldChar w:fldCharType="begin"/>
                          </w:r>
                          <w:r>
                            <w:rPr>
                              <w:rFonts w:ascii="Calibri"/>
                            </w:rPr>
                            <w:instrText xml:space="preserve"> PAGE </w:instrText>
                          </w:r>
                          <w:r>
                            <w:fldChar w:fldCharType="separate"/>
                          </w:r>
                          <w:r w:rsidR="00BF0FCE">
                            <w:rPr>
                              <w:rFonts w:ascii="Calibri"/>
                              <w:noProof/>
                            </w:rPr>
                            <w:t>214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DF54E" id="_x0000_t202" coordsize="21600,21600" o:spt="202" path="m,l,21600r21600,l21600,xe">
              <v:stroke joinstyle="miter"/>
              <v:path gradientshapeok="t" o:connecttype="rect"/>
            </v:shapetype>
            <v:shape id="Text Box 2" o:spid="_x0000_s1247" type="#_x0000_t202" style="position:absolute;margin-left:409.45pt;margin-top:534.55pt;width:22.6pt;height:13.05pt;z-index:-326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Xrrw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" filled="f" stroked="f">
              <v:textbox inset="0,0,0,0">
                <w:txbxContent>
                  <w:p w14:paraId="558EF898" w14:textId="77777777" w:rsidR="005B43DF" w:rsidRDefault="005B43DF">
                    <w:pPr>
                      <w:spacing w:line="245" w:lineRule="exact"/>
                      <w:ind w:left="60"/>
                      <w:rPr>
                        <w:rFonts w:ascii="Calibri"/>
                      </w:rPr>
                    </w:pPr>
                    <w:r>
                      <w:fldChar w:fldCharType="begin"/>
                    </w:r>
                    <w:r>
                      <w:rPr>
                        <w:rFonts w:ascii="Calibri"/>
                      </w:rPr>
                      <w:instrText xml:space="preserve"> PAGE </w:instrText>
                    </w:r>
                    <w:r>
                      <w:fldChar w:fldCharType="separate"/>
                    </w:r>
                    <w:r w:rsidR="00BF0FCE">
                      <w:rPr>
                        <w:rFonts w:ascii="Calibri"/>
                        <w:noProof/>
                      </w:rPr>
                      <w:t>214</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69627" w14:textId="715A3E52" w:rsidR="005B43DF" w:rsidRDefault="00BF0F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0711808" behindDoc="1" locked="0" layoutInCell="1" allowOverlap="1" wp14:anchorId="06386963" wp14:editId="1DF8EAF3">
              <wp:simplePos x="0" y="0"/>
              <wp:positionH relativeFrom="page">
                <wp:posOffset>3996055</wp:posOffset>
              </wp:positionH>
              <wp:positionV relativeFrom="page">
                <wp:posOffset>9650730</wp:posOffset>
              </wp:positionV>
              <wp:extent cx="287020" cy="165735"/>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EF982" w14:textId="77777777" w:rsidR="005B43DF" w:rsidRDefault="005B43DF">
                          <w:pPr>
                            <w:spacing w:line="245" w:lineRule="exact"/>
                            <w:ind w:left="60"/>
                            <w:rPr>
                              <w:rFonts w:ascii="Calibri"/>
                            </w:rPr>
                          </w:pPr>
                          <w:r>
                            <w:fldChar w:fldCharType="begin"/>
                          </w:r>
                          <w:r>
                            <w:rPr>
                              <w:rFonts w:ascii="Calibri"/>
                            </w:rPr>
                            <w:instrText xml:space="preserve"> PAGE </w:instrText>
                          </w:r>
                          <w:r>
                            <w:fldChar w:fldCharType="separate"/>
                          </w:r>
                          <w:r w:rsidR="00BF0FCE">
                            <w:rPr>
                              <w:rFonts w:ascii="Calibri"/>
                              <w:noProof/>
                            </w:rPr>
                            <w:t>223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86963" id="_x0000_t202" coordsize="21600,21600" o:spt="202" path="m,l,21600r21600,l21600,xe">
              <v:stroke joinstyle="miter"/>
              <v:path gradientshapeok="t" o:connecttype="rect"/>
            </v:shapetype>
            <v:shape id="Text Box 1" o:spid="_x0000_s1248" type="#_x0000_t202" style="position:absolute;margin-left:314.65pt;margin-top:759.9pt;width:22.6pt;height:13.05pt;z-index:-326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LDjrwIAALE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" filled="f" stroked="f">
              <v:textbox inset="0,0,0,0">
                <w:txbxContent>
                  <w:p w14:paraId="071EF982" w14:textId="77777777" w:rsidR="005B43DF" w:rsidRDefault="005B43DF">
                    <w:pPr>
                      <w:spacing w:line="245" w:lineRule="exact"/>
                      <w:ind w:left="60"/>
                      <w:rPr>
                        <w:rFonts w:ascii="Calibri"/>
                      </w:rPr>
                    </w:pPr>
                    <w:r>
                      <w:fldChar w:fldCharType="begin"/>
                    </w:r>
                    <w:r>
                      <w:rPr>
                        <w:rFonts w:ascii="Calibri"/>
                      </w:rPr>
                      <w:instrText xml:space="preserve"> PAGE </w:instrText>
                    </w:r>
                    <w:r>
                      <w:fldChar w:fldCharType="separate"/>
                    </w:r>
                    <w:r w:rsidR="00BF0FCE">
                      <w:rPr>
                        <w:rFonts w:ascii="Calibri"/>
                        <w:noProof/>
                      </w:rPr>
                      <w:t>223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40EFE" w14:textId="22511375" w:rsidR="005B43DF" w:rsidRDefault="00BF0F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0704128" behindDoc="1" locked="0" layoutInCell="1" allowOverlap="1" wp14:anchorId="23377A1F" wp14:editId="0107C65A">
              <wp:simplePos x="0" y="0"/>
              <wp:positionH relativeFrom="page">
                <wp:posOffset>5261610</wp:posOffset>
              </wp:positionH>
              <wp:positionV relativeFrom="page">
                <wp:posOffset>6788785</wp:posOffset>
              </wp:positionV>
              <wp:extent cx="165735" cy="165735"/>
              <wp:effectExtent l="0" t="0" r="0" b="0"/>
              <wp:wrapNone/>
              <wp:docPr id="4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58EBB" w14:textId="4E0F5942" w:rsidR="005B43DF" w:rsidRDefault="005B43DF">
                          <w:pPr>
                            <w:spacing w:line="245" w:lineRule="exact"/>
                            <w:ind w:left="20"/>
                            <w:rPr>
                              <w:rFonts w:ascii="Calibri"/>
                              <w:lang w:val="kk-KZ"/>
                            </w:rPr>
                          </w:pPr>
                          <w:r>
                            <w:rPr>
                              <w:rFonts w:ascii="Calibri"/>
                            </w:rPr>
                            <w:t>1</w:t>
                          </w:r>
                          <w:r w:rsidR="004D5900">
                            <w:rPr>
                              <w:rFonts w:ascii="Calibri"/>
                              <w:lang w:val="kk-KZ"/>
                            </w:rPr>
                            <w:t>7</w:t>
                          </w:r>
                        </w:p>
                        <w:p w14:paraId="59D9BB1A" w14:textId="77777777" w:rsidR="004D5900" w:rsidRPr="004D5900" w:rsidRDefault="004D5900">
                          <w:pPr>
                            <w:spacing w:line="245" w:lineRule="exact"/>
                            <w:ind w:left="20"/>
                            <w:rPr>
                              <w:rFonts w:ascii="Calibri"/>
                              <w:lang w:val="kk-K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77A1F" id="_x0000_t202" coordsize="21600,21600" o:spt="202" path="m,l,21600r21600,l21600,xe">
              <v:stroke joinstyle="miter"/>
              <v:path gradientshapeok="t" o:connecttype="rect"/>
            </v:shapetype>
            <v:shape id="Text Box 16" o:spid="_x0000_s1233" type="#_x0000_t202" style="position:absolute;margin-left:414.3pt;margin-top:534.55pt;width:13.05pt;height:13.05pt;z-index:-326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LXr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" filled="f" stroked="f">
              <v:textbox inset="0,0,0,0">
                <w:txbxContent>
                  <w:p w14:paraId="23158EBB" w14:textId="4E0F5942" w:rsidR="005B43DF" w:rsidRDefault="005B43DF">
                    <w:pPr>
                      <w:spacing w:line="245" w:lineRule="exact"/>
                      <w:ind w:left="20"/>
                      <w:rPr>
                        <w:rFonts w:ascii="Calibri"/>
                        <w:lang w:val="kk-KZ"/>
                      </w:rPr>
                    </w:pPr>
                    <w:r>
                      <w:rPr>
                        <w:rFonts w:ascii="Calibri"/>
                      </w:rPr>
                      <w:t>1</w:t>
                    </w:r>
                    <w:r w:rsidR="004D5900">
                      <w:rPr>
                        <w:rFonts w:ascii="Calibri"/>
                        <w:lang w:val="kk-KZ"/>
                      </w:rPr>
                      <w:t>7</w:t>
                    </w:r>
                  </w:p>
                  <w:p w14:paraId="59D9BB1A" w14:textId="77777777" w:rsidR="004D5900" w:rsidRPr="004D5900" w:rsidRDefault="004D5900">
                    <w:pPr>
                      <w:spacing w:line="245" w:lineRule="exact"/>
                      <w:ind w:left="20"/>
                      <w:rPr>
                        <w:rFonts w:ascii="Calibri"/>
                        <w:lang w:val="kk-KZ"/>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14B51" w14:textId="253CB26F" w:rsidR="005B43DF" w:rsidRDefault="00BF0F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0704640" behindDoc="1" locked="0" layoutInCell="1" allowOverlap="1" wp14:anchorId="2254C484" wp14:editId="1300EACF">
              <wp:simplePos x="0" y="0"/>
              <wp:positionH relativeFrom="page">
                <wp:posOffset>3966210</wp:posOffset>
              </wp:positionH>
              <wp:positionV relativeFrom="page">
                <wp:posOffset>9918700</wp:posOffset>
              </wp:positionV>
              <wp:extent cx="165735" cy="165735"/>
              <wp:effectExtent l="0" t="0" r="0" b="0"/>
              <wp:wrapNone/>
              <wp:docPr id="4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2BF8F" w14:textId="20F53FB7" w:rsidR="005B43DF" w:rsidRPr="004D5900" w:rsidRDefault="005B43DF">
                          <w:pPr>
                            <w:spacing w:line="245" w:lineRule="exact"/>
                            <w:ind w:left="20"/>
                            <w:rPr>
                              <w:rFonts w:ascii="Calibri"/>
                              <w:lang w:val="kk-KZ"/>
                            </w:rPr>
                          </w:pPr>
                          <w:r>
                            <w:rPr>
                              <w:rFonts w:ascii="Calibri"/>
                            </w:rPr>
                            <w:t>1</w:t>
                          </w:r>
                          <w:r w:rsidR="004D5900">
                            <w:rPr>
                              <w:rFonts w:ascii="Calibri"/>
                              <w:lang w:val="kk-KZ"/>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4C484" id="_x0000_t202" coordsize="21600,21600" o:spt="202" path="m,l,21600r21600,l21600,xe">
              <v:stroke joinstyle="miter"/>
              <v:path gradientshapeok="t" o:connecttype="rect"/>
            </v:shapetype>
            <v:shape id="Text Box 15" o:spid="_x0000_s1234" type="#_x0000_t202" style="position:absolute;margin-left:312.3pt;margin-top:781pt;width:13.05pt;height:13.05pt;z-index:-326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" filled="f" stroked="f">
              <v:textbox inset="0,0,0,0">
                <w:txbxContent>
                  <w:p w14:paraId="7102BF8F" w14:textId="20F53FB7" w:rsidR="005B43DF" w:rsidRPr="004D5900" w:rsidRDefault="005B43DF">
                    <w:pPr>
                      <w:spacing w:line="245" w:lineRule="exact"/>
                      <w:ind w:left="20"/>
                      <w:rPr>
                        <w:rFonts w:ascii="Calibri"/>
                        <w:lang w:val="kk-KZ"/>
                      </w:rPr>
                    </w:pPr>
                    <w:r>
                      <w:rPr>
                        <w:rFonts w:ascii="Calibri"/>
                      </w:rPr>
                      <w:t>1</w:t>
                    </w:r>
                    <w:r w:rsidR="004D5900">
                      <w:rPr>
                        <w:rFonts w:ascii="Calibri"/>
                        <w:lang w:val="kk-KZ"/>
                      </w:rPr>
                      <w:t>8</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06FFF" w14:textId="4965688F" w:rsidR="005B43DF" w:rsidRDefault="00BF0F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0705152" behindDoc="1" locked="0" layoutInCell="1" allowOverlap="1" wp14:anchorId="2903B9D8" wp14:editId="6C5D1116">
              <wp:simplePos x="0" y="0"/>
              <wp:positionH relativeFrom="page">
                <wp:posOffset>5261610</wp:posOffset>
              </wp:positionH>
              <wp:positionV relativeFrom="page">
                <wp:posOffset>6788785</wp:posOffset>
              </wp:positionV>
              <wp:extent cx="165735" cy="165735"/>
              <wp:effectExtent l="0" t="0" r="0" b="0"/>
              <wp:wrapNone/>
              <wp:docPr id="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6155D" w14:textId="5B18BEB1" w:rsidR="005B43DF" w:rsidRPr="004D5900" w:rsidRDefault="005B43DF">
                          <w:pPr>
                            <w:spacing w:line="245" w:lineRule="exact"/>
                            <w:ind w:left="20"/>
                            <w:rPr>
                              <w:rFonts w:ascii="Calibri"/>
                              <w:lang w:val="kk-KZ"/>
                            </w:rPr>
                          </w:pPr>
                          <w:r>
                            <w:rPr>
                              <w:rFonts w:ascii="Calibri"/>
                            </w:rPr>
                            <w:t>1</w:t>
                          </w:r>
                          <w:r w:rsidR="004D5900">
                            <w:rPr>
                              <w:rFonts w:ascii="Calibri"/>
                              <w:lang w:val="kk-KZ"/>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3B9D8" id="_x0000_t202" coordsize="21600,21600" o:spt="202" path="m,l,21600r21600,l21600,xe">
              <v:stroke joinstyle="miter"/>
              <v:path gradientshapeok="t" o:connecttype="rect"/>
            </v:shapetype>
            <v:shape id="Text Box 14" o:spid="_x0000_s1235" type="#_x0000_t202" style="position:absolute;margin-left:414.3pt;margin-top:534.55pt;width:13.05pt;height:13.05pt;z-index:-326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" filled="f" stroked="f">
              <v:textbox inset="0,0,0,0">
                <w:txbxContent>
                  <w:p w14:paraId="5636155D" w14:textId="5B18BEB1" w:rsidR="005B43DF" w:rsidRPr="004D5900" w:rsidRDefault="005B43DF">
                    <w:pPr>
                      <w:spacing w:line="245" w:lineRule="exact"/>
                      <w:ind w:left="20"/>
                      <w:rPr>
                        <w:rFonts w:ascii="Calibri"/>
                        <w:lang w:val="kk-KZ"/>
                      </w:rPr>
                    </w:pPr>
                    <w:r>
                      <w:rPr>
                        <w:rFonts w:ascii="Calibri"/>
                      </w:rPr>
                      <w:t>1</w:t>
                    </w:r>
                    <w:r w:rsidR="004D5900">
                      <w:rPr>
                        <w:rFonts w:ascii="Calibri"/>
                        <w:lang w:val="kk-KZ"/>
                      </w:rPr>
                      <w:t>9</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D1436" w14:textId="4FC81BC6" w:rsidR="005B43DF" w:rsidRDefault="00BF0FCE">
    <w:pPr>
      <w:pStyle w:val="a3"/>
      <w:spacing w:line="14" w:lineRule="auto"/>
      <w:ind w:left="0" w:firstLine="0"/>
      <w:jc w:val="left"/>
      <w:rPr>
        <w:sz w:val="19"/>
      </w:rPr>
    </w:pPr>
    <w:r>
      <w:rPr>
        <w:noProof/>
        <w:lang w:eastAsia="ru-RU"/>
      </w:rPr>
      <mc:AlternateContent>
        <mc:Choice Requires="wps">
          <w:drawing>
            <wp:anchor distT="0" distB="0" distL="114300" distR="114300" simplePos="0" relativeHeight="470705664" behindDoc="1" locked="0" layoutInCell="1" allowOverlap="1" wp14:anchorId="0EFD6EA9" wp14:editId="2CBFA921">
              <wp:simplePos x="0" y="0"/>
              <wp:positionH relativeFrom="page">
                <wp:posOffset>3940810</wp:posOffset>
              </wp:positionH>
              <wp:positionV relativeFrom="page">
                <wp:posOffset>9918700</wp:posOffset>
              </wp:positionV>
              <wp:extent cx="216535" cy="165735"/>
              <wp:effectExtent l="0" t="0" r="0" b="0"/>
              <wp:wrapNone/>
              <wp:docPr id="5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DF5B0" w14:textId="77777777" w:rsidR="005B43DF" w:rsidRDefault="005B43DF">
                          <w:pPr>
                            <w:spacing w:line="245" w:lineRule="exact"/>
                            <w:ind w:left="60"/>
                            <w:rPr>
                              <w:rFonts w:ascii="Calibri"/>
                            </w:rPr>
                          </w:pPr>
                          <w:r>
                            <w:fldChar w:fldCharType="begin"/>
                          </w:r>
                          <w:r>
                            <w:rPr>
                              <w:rFonts w:ascii="Calibri"/>
                            </w:rPr>
                            <w:instrText xml:space="preserve"> PAGE </w:instrText>
                          </w:r>
                          <w:r>
                            <w:fldChar w:fldCharType="separate"/>
                          </w:r>
                          <w:r w:rsidR="00BF0FCE">
                            <w:rPr>
                              <w:rFonts w:ascii="Calibri"/>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D6EA9" id="_x0000_t202" coordsize="21600,21600" o:spt="202" path="m,l,21600r21600,l21600,xe">
              <v:stroke joinstyle="miter"/>
              <v:path gradientshapeok="t" o:connecttype="rect"/>
            </v:shapetype>
            <v:shape id="Text Box 13" o:spid="_x0000_s1236" type="#_x0000_t202" style="position:absolute;margin-left:310.3pt;margin-top:781pt;width:17.05pt;height:13.05pt;z-index:-326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9rwIAALE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" filled="f" stroked="f">
              <v:textbox inset="0,0,0,0">
                <w:txbxContent>
                  <w:p w14:paraId="35FDF5B0" w14:textId="77777777" w:rsidR="005B43DF" w:rsidRDefault="005B43DF">
                    <w:pPr>
                      <w:spacing w:line="245" w:lineRule="exact"/>
                      <w:ind w:left="60"/>
                      <w:rPr>
                        <w:rFonts w:ascii="Calibri"/>
                      </w:rPr>
                    </w:pPr>
                    <w:r>
                      <w:fldChar w:fldCharType="begin"/>
                    </w:r>
                    <w:r>
                      <w:rPr>
                        <w:rFonts w:ascii="Calibri"/>
                      </w:rPr>
                      <w:instrText xml:space="preserve"> PAGE </w:instrText>
                    </w:r>
                    <w:r>
                      <w:fldChar w:fldCharType="separate"/>
                    </w:r>
                    <w:r w:rsidR="00BF0FCE">
                      <w:rPr>
                        <w:rFonts w:ascii="Calibri"/>
                        <w:noProof/>
                      </w:rPr>
                      <w:t>21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8BC49" w14:textId="29663C10" w:rsidR="005B43DF" w:rsidRDefault="00BF0F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0706176" behindDoc="1" locked="0" layoutInCell="1" allowOverlap="1" wp14:anchorId="2B8AFF0B" wp14:editId="076ADB28">
              <wp:simplePos x="0" y="0"/>
              <wp:positionH relativeFrom="page">
                <wp:posOffset>5261610</wp:posOffset>
              </wp:positionH>
              <wp:positionV relativeFrom="page">
                <wp:posOffset>6788785</wp:posOffset>
              </wp:positionV>
              <wp:extent cx="165735" cy="165735"/>
              <wp:effectExtent l="0" t="0" r="0" b="0"/>
              <wp:wrapNone/>
              <wp:docPr id="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1439" w14:textId="7F736B3C" w:rsidR="005B43DF" w:rsidRPr="004D5900" w:rsidRDefault="005B43DF">
                          <w:pPr>
                            <w:spacing w:line="245" w:lineRule="exact"/>
                            <w:ind w:left="20"/>
                            <w:rPr>
                              <w:rFonts w:ascii="Calibri"/>
                              <w:lang w:val="kk-KZ"/>
                            </w:rPr>
                          </w:pPr>
                          <w:r>
                            <w:rPr>
                              <w:rFonts w:ascii="Calibri"/>
                            </w:rPr>
                            <w:t>4</w:t>
                          </w:r>
                          <w:r w:rsidR="004D5900">
                            <w:rPr>
                              <w:rFonts w:ascii="Calibri"/>
                              <w:lang w:val="kk-KZ"/>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AFF0B" id="_x0000_t202" coordsize="21600,21600" o:spt="202" path="m,l,21600r21600,l21600,xe">
              <v:stroke joinstyle="miter"/>
              <v:path gradientshapeok="t" o:connecttype="rect"/>
            </v:shapetype>
            <v:shape id="Text Box 12" o:spid="_x0000_s1237" type="#_x0000_t202" style="position:absolute;margin-left:414.3pt;margin-top:534.55pt;width:13.05pt;height:13.05pt;z-index:-326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" filled="f" stroked="f">
              <v:textbox inset="0,0,0,0">
                <w:txbxContent>
                  <w:p w14:paraId="75861439" w14:textId="7F736B3C" w:rsidR="005B43DF" w:rsidRPr="004D5900" w:rsidRDefault="005B43DF">
                    <w:pPr>
                      <w:spacing w:line="245" w:lineRule="exact"/>
                      <w:ind w:left="20"/>
                      <w:rPr>
                        <w:rFonts w:ascii="Calibri"/>
                        <w:lang w:val="kk-KZ"/>
                      </w:rPr>
                    </w:pPr>
                    <w:r>
                      <w:rPr>
                        <w:rFonts w:ascii="Calibri"/>
                      </w:rPr>
                      <w:t>4</w:t>
                    </w:r>
                    <w:r w:rsidR="004D5900">
                      <w:rPr>
                        <w:rFonts w:ascii="Calibri"/>
                        <w:lang w:val="kk-KZ"/>
                      </w:rPr>
                      <w:t>4</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73AB9" w14:textId="66D9DB92" w:rsidR="005B43DF" w:rsidRDefault="00BF0FCE">
    <w:pPr>
      <w:pStyle w:val="a3"/>
      <w:spacing w:line="14" w:lineRule="auto"/>
      <w:ind w:left="0" w:firstLine="0"/>
      <w:jc w:val="left"/>
      <w:rPr>
        <w:sz w:val="14"/>
      </w:rPr>
    </w:pPr>
    <w:r>
      <w:rPr>
        <w:noProof/>
        <w:lang w:eastAsia="ru-RU"/>
      </w:rPr>
      <mc:AlternateContent>
        <mc:Choice Requires="wps">
          <w:drawing>
            <wp:anchor distT="0" distB="0" distL="114300" distR="114300" simplePos="0" relativeHeight="470706688" behindDoc="1" locked="0" layoutInCell="1" allowOverlap="1" wp14:anchorId="0E6724F0" wp14:editId="2B974FB7">
              <wp:simplePos x="0" y="0"/>
              <wp:positionH relativeFrom="page">
                <wp:posOffset>3724910</wp:posOffset>
              </wp:positionH>
              <wp:positionV relativeFrom="page">
                <wp:posOffset>9918700</wp:posOffset>
              </wp:positionV>
              <wp:extent cx="287020" cy="165735"/>
              <wp:effectExtent l="0" t="0" r="0" b="0"/>
              <wp:wrapNone/>
              <wp:docPr id="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08A1D" w14:textId="77777777" w:rsidR="005B43DF" w:rsidRDefault="005B43DF">
                          <w:pPr>
                            <w:spacing w:line="245" w:lineRule="exact"/>
                            <w:ind w:left="60"/>
                            <w:rPr>
                              <w:rFonts w:ascii="Calibri"/>
                            </w:rPr>
                          </w:pPr>
                          <w:r>
                            <w:fldChar w:fldCharType="begin"/>
                          </w:r>
                          <w:r>
                            <w:rPr>
                              <w:rFonts w:ascii="Calibri"/>
                            </w:rPr>
                            <w:instrText xml:space="preserve"> PAGE </w:instrText>
                          </w:r>
                          <w:r>
                            <w:fldChar w:fldCharType="separate"/>
                          </w:r>
                          <w:r w:rsidR="00BF0FCE">
                            <w:rPr>
                              <w:rFonts w:ascii="Calibri"/>
                              <w:noProof/>
                            </w:rP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724F0" id="_x0000_t202" coordsize="21600,21600" o:spt="202" path="m,l,21600r21600,l21600,xe">
              <v:stroke joinstyle="miter"/>
              <v:path gradientshapeok="t" o:connecttype="rect"/>
            </v:shapetype>
            <v:shape id="Text Box 11" o:spid="_x0000_s1238" type="#_x0000_t202" style="position:absolute;margin-left:293.3pt;margin-top:781pt;width:22.6pt;height:13.05pt;z-index:-326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xtsAIAALE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" filled="f" stroked="f">
              <v:textbox inset="0,0,0,0">
                <w:txbxContent>
                  <w:p w14:paraId="54408A1D" w14:textId="77777777" w:rsidR="005B43DF" w:rsidRDefault="005B43DF">
                    <w:pPr>
                      <w:spacing w:line="245" w:lineRule="exact"/>
                      <w:ind w:left="60"/>
                      <w:rPr>
                        <w:rFonts w:ascii="Calibri"/>
                      </w:rPr>
                    </w:pPr>
                    <w:r>
                      <w:fldChar w:fldCharType="begin"/>
                    </w:r>
                    <w:r>
                      <w:rPr>
                        <w:rFonts w:ascii="Calibri"/>
                      </w:rPr>
                      <w:instrText xml:space="preserve"> PAGE </w:instrText>
                    </w:r>
                    <w:r>
                      <w:fldChar w:fldCharType="separate"/>
                    </w:r>
                    <w:r w:rsidR="00BF0FCE">
                      <w:rPr>
                        <w:rFonts w:ascii="Calibri"/>
                        <w:noProof/>
                      </w:rPr>
                      <w:t>104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416AD" w14:textId="07C61626" w:rsidR="005B43DF" w:rsidRDefault="00BF0F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0707200" behindDoc="1" locked="0" layoutInCell="1" allowOverlap="1" wp14:anchorId="2600B9CB" wp14:editId="4086A072">
              <wp:simplePos x="0" y="0"/>
              <wp:positionH relativeFrom="page">
                <wp:posOffset>5225415</wp:posOffset>
              </wp:positionH>
              <wp:positionV relativeFrom="page">
                <wp:posOffset>6788785</wp:posOffset>
              </wp:positionV>
              <wp:extent cx="236220" cy="165735"/>
              <wp:effectExtent l="0" t="0" r="0" b="0"/>
              <wp:wrapNone/>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6C505" w14:textId="2A61938B" w:rsidR="005B43DF" w:rsidRPr="004D5900" w:rsidRDefault="005B43DF">
                          <w:pPr>
                            <w:spacing w:line="245" w:lineRule="exact"/>
                            <w:ind w:left="20"/>
                            <w:rPr>
                              <w:rFonts w:ascii="Calibri"/>
                              <w:lang w:val="kk-KZ"/>
                            </w:rPr>
                          </w:pPr>
                          <w:r>
                            <w:rPr>
                              <w:rFonts w:ascii="Calibri"/>
                            </w:rPr>
                            <w:t>10</w:t>
                          </w:r>
                          <w:r w:rsidR="004D5900">
                            <w:rPr>
                              <w:rFonts w:ascii="Calibri"/>
                              <w:lang w:val="kk-KZ"/>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0B9CB" id="_x0000_t202" coordsize="21600,21600" o:spt="202" path="m,l,21600r21600,l21600,xe">
              <v:stroke joinstyle="miter"/>
              <v:path gradientshapeok="t" o:connecttype="rect"/>
            </v:shapetype>
            <v:shape id="Text Box 10" o:spid="_x0000_s1239" type="#_x0000_t202" style="position:absolute;margin-left:411.45pt;margin-top:534.55pt;width:18.6pt;height:13.05pt;z-index:-326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s3bs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" filled="f" stroked="f">
              <v:textbox inset="0,0,0,0">
                <w:txbxContent>
                  <w:p w14:paraId="4206C505" w14:textId="2A61938B" w:rsidR="005B43DF" w:rsidRPr="004D5900" w:rsidRDefault="005B43DF">
                    <w:pPr>
                      <w:spacing w:line="245" w:lineRule="exact"/>
                      <w:ind w:left="20"/>
                      <w:rPr>
                        <w:rFonts w:ascii="Calibri"/>
                        <w:lang w:val="kk-KZ"/>
                      </w:rPr>
                    </w:pPr>
                    <w:r>
                      <w:rPr>
                        <w:rFonts w:ascii="Calibri"/>
                      </w:rPr>
                      <w:t>10</w:t>
                    </w:r>
                    <w:r w:rsidR="004D5900">
                      <w:rPr>
                        <w:rFonts w:ascii="Calibri"/>
                        <w:lang w:val="kk-KZ"/>
                      </w:rPr>
                      <w:t>5</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C10B7" w14:textId="1864D286" w:rsidR="005B43DF" w:rsidRDefault="00BF0FCE">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0707712" behindDoc="1" locked="0" layoutInCell="1" allowOverlap="1" wp14:anchorId="04E479D7" wp14:editId="46ADE631">
              <wp:simplePos x="0" y="0"/>
              <wp:positionH relativeFrom="page">
                <wp:posOffset>3724910</wp:posOffset>
              </wp:positionH>
              <wp:positionV relativeFrom="page">
                <wp:posOffset>9918700</wp:posOffset>
              </wp:positionV>
              <wp:extent cx="287020" cy="165735"/>
              <wp:effectExtent l="0" t="0" r="0" b="0"/>
              <wp:wrapNone/>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83018" w14:textId="77777777" w:rsidR="005B43DF" w:rsidRDefault="005B43DF">
                          <w:pPr>
                            <w:spacing w:line="245" w:lineRule="exact"/>
                            <w:ind w:left="60"/>
                            <w:rPr>
                              <w:rFonts w:ascii="Calibri"/>
                            </w:rPr>
                          </w:pPr>
                          <w:r>
                            <w:fldChar w:fldCharType="begin"/>
                          </w:r>
                          <w:r>
                            <w:rPr>
                              <w:rFonts w:ascii="Calibri"/>
                            </w:rPr>
                            <w:instrText xml:space="preserve"> PAGE </w:instrText>
                          </w:r>
                          <w:r>
                            <w:fldChar w:fldCharType="separate"/>
                          </w:r>
                          <w:r w:rsidR="00BF0FCE">
                            <w:rPr>
                              <w:rFonts w:ascii="Calibri"/>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479D7" id="_x0000_t202" coordsize="21600,21600" o:spt="202" path="m,l,21600r21600,l21600,xe">
              <v:stroke joinstyle="miter"/>
              <v:path gradientshapeok="t" o:connecttype="rect"/>
            </v:shapetype>
            <v:shape id="Text Box 9" o:spid="_x0000_s1240" type="#_x0000_t202" style="position:absolute;margin-left:293.3pt;margin-top:781pt;width:22.6pt;height:13.05pt;z-index:-326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sA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" filled="f" stroked="f">
              <v:textbox inset="0,0,0,0">
                <w:txbxContent>
                  <w:p w14:paraId="44383018" w14:textId="77777777" w:rsidR="005B43DF" w:rsidRDefault="005B43DF">
                    <w:pPr>
                      <w:spacing w:line="245" w:lineRule="exact"/>
                      <w:ind w:left="60"/>
                      <w:rPr>
                        <w:rFonts w:ascii="Calibri"/>
                      </w:rPr>
                    </w:pPr>
                    <w:r>
                      <w:fldChar w:fldCharType="begin"/>
                    </w:r>
                    <w:r>
                      <w:rPr>
                        <w:rFonts w:ascii="Calibri"/>
                      </w:rPr>
                      <w:instrText xml:space="preserve"> PAGE </w:instrText>
                    </w:r>
                    <w:r>
                      <w:fldChar w:fldCharType="separate"/>
                    </w:r>
                    <w:r w:rsidR="00BF0FCE">
                      <w:rPr>
                        <w:rFonts w:ascii="Calibri"/>
                        <w:noProof/>
                      </w:rPr>
                      <w:t>112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F66D1" w14:textId="77777777" w:rsidR="00E873C2" w:rsidRDefault="00E873C2">
      <w:r>
        <w:separator/>
      </w:r>
    </w:p>
  </w:footnote>
  <w:footnote w:type="continuationSeparator" w:id="0">
    <w:p w14:paraId="7FC902D7" w14:textId="77777777" w:rsidR="00E873C2" w:rsidRDefault="00E873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8F"/>
    <w:multiLevelType w:val="multilevel"/>
    <w:tmpl w:val="9028C13A"/>
    <w:lvl w:ilvl="0">
      <w:start w:val="2"/>
      <w:numFmt w:val="decimal"/>
      <w:lvlText w:val="%1"/>
      <w:lvlJc w:val="left"/>
      <w:pPr>
        <w:ind w:left="193" w:hanging="783"/>
      </w:pPr>
      <w:rPr>
        <w:rFonts w:hint="default"/>
        <w:lang w:val="ru-RU" w:eastAsia="en-US" w:bidi="ar-SA"/>
      </w:rPr>
    </w:lvl>
    <w:lvl w:ilvl="1">
      <w:start w:val="1"/>
      <w:numFmt w:val="decimal"/>
      <w:lvlText w:val="%1.%2"/>
      <w:lvlJc w:val="left"/>
      <w:pPr>
        <w:ind w:left="193" w:hanging="783"/>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2204" w:hanging="783"/>
      </w:pPr>
      <w:rPr>
        <w:rFonts w:hint="default"/>
        <w:lang w:val="ru-RU" w:eastAsia="en-US" w:bidi="ar-SA"/>
      </w:rPr>
    </w:lvl>
    <w:lvl w:ilvl="3">
      <w:numFmt w:val="bullet"/>
      <w:lvlText w:val="•"/>
      <w:lvlJc w:val="left"/>
      <w:pPr>
        <w:ind w:left="3207" w:hanging="783"/>
      </w:pPr>
      <w:rPr>
        <w:rFonts w:hint="default"/>
        <w:lang w:val="ru-RU" w:eastAsia="en-US" w:bidi="ar-SA"/>
      </w:rPr>
    </w:lvl>
    <w:lvl w:ilvl="4">
      <w:numFmt w:val="bullet"/>
      <w:lvlText w:val="•"/>
      <w:lvlJc w:val="left"/>
      <w:pPr>
        <w:ind w:left="4209" w:hanging="783"/>
      </w:pPr>
      <w:rPr>
        <w:rFonts w:hint="default"/>
        <w:lang w:val="ru-RU" w:eastAsia="en-US" w:bidi="ar-SA"/>
      </w:rPr>
    </w:lvl>
    <w:lvl w:ilvl="5">
      <w:numFmt w:val="bullet"/>
      <w:lvlText w:val="•"/>
      <w:lvlJc w:val="left"/>
      <w:pPr>
        <w:ind w:left="5212" w:hanging="783"/>
      </w:pPr>
      <w:rPr>
        <w:rFonts w:hint="default"/>
        <w:lang w:val="ru-RU" w:eastAsia="en-US" w:bidi="ar-SA"/>
      </w:rPr>
    </w:lvl>
    <w:lvl w:ilvl="6">
      <w:numFmt w:val="bullet"/>
      <w:lvlText w:val="•"/>
      <w:lvlJc w:val="left"/>
      <w:pPr>
        <w:ind w:left="6214" w:hanging="783"/>
      </w:pPr>
      <w:rPr>
        <w:rFonts w:hint="default"/>
        <w:lang w:val="ru-RU" w:eastAsia="en-US" w:bidi="ar-SA"/>
      </w:rPr>
    </w:lvl>
    <w:lvl w:ilvl="7">
      <w:numFmt w:val="bullet"/>
      <w:lvlText w:val="•"/>
      <w:lvlJc w:val="left"/>
      <w:pPr>
        <w:ind w:left="7216" w:hanging="783"/>
      </w:pPr>
      <w:rPr>
        <w:rFonts w:hint="default"/>
        <w:lang w:val="ru-RU" w:eastAsia="en-US" w:bidi="ar-SA"/>
      </w:rPr>
    </w:lvl>
    <w:lvl w:ilvl="8">
      <w:numFmt w:val="bullet"/>
      <w:lvlText w:val="•"/>
      <w:lvlJc w:val="left"/>
      <w:pPr>
        <w:ind w:left="8219" w:hanging="783"/>
      </w:pPr>
      <w:rPr>
        <w:rFonts w:hint="default"/>
        <w:lang w:val="ru-RU" w:eastAsia="en-US" w:bidi="ar-SA"/>
      </w:rPr>
    </w:lvl>
  </w:abstractNum>
  <w:abstractNum w:abstractNumId="1" w15:restartNumberingAfterBreak="0">
    <w:nsid w:val="02DE2053"/>
    <w:multiLevelType w:val="hybridMultilevel"/>
    <w:tmpl w:val="42ECEE16"/>
    <w:lvl w:ilvl="0" w:tplc="37C4B02C">
      <w:start w:val="1"/>
      <w:numFmt w:val="decimal"/>
      <w:lvlText w:val="%1."/>
      <w:lvlJc w:val="left"/>
      <w:pPr>
        <w:ind w:left="199" w:hanging="341"/>
      </w:pPr>
      <w:rPr>
        <w:rFonts w:ascii="Times New Roman" w:eastAsia="Times New Roman" w:hAnsi="Times New Roman" w:cs="Times New Roman" w:hint="default"/>
        <w:w w:val="99"/>
        <w:sz w:val="28"/>
        <w:szCs w:val="28"/>
        <w:lang w:val="ru-RU" w:eastAsia="en-US" w:bidi="ar-SA"/>
      </w:rPr>
    </w:lvl>
    <w:lvl w:ilvl="1" w:tplc="15769458">
      <w:numFmt w:val="bullet"/>
      <w:lvlText w:val="•"/>
      <w:lvlJc w:val="left"/>
      <w:pPr>
        <w:ind w:left="1176" w:hanging="341"/>
      </w:pPr>
      <w:rPr>
        <w:rFonts w:hint="default"/>
        <w:lang w:val="ru-RU" w:eastAsia="en-US" w:bidi="ar-SA"/>
      </w:rPr>
    </w:lvl>
    <w:lvl w:ilvl="2" w:tplc="6434A946">
      <w:numFmt w:val="bullet"/>
      <w:lvlText w:val="•"/>
      <w:lvlJc w:val="left"/>
      <w:pPr>
        <w:ind w:left="2152" w:hanging="341"/>
      </w:pPr>
      <w:rPr>
        <w:rFonts w:hint="default"/>
        <w:lang w:val="ru-RU" w:eastAsia="en-US" w:bidi="ar-SA"/>
      </w:rPr>
    </w:lvl>
    <w:lvl w:ilvl="3" w:tplc="7F008A9A">
      <w:numFmt w:val="bullet"/>
      <w:lvlText w:val="•"/>
      <w:lvlJc w:val="left"/>
      <w:pPr>
        <w:ind w:left="3129" w:hanging="341"/>
      </w:pPr>
      <w:rPr>
        <w:rFonts w:hint="default"/>
        <w:lang w:val="ru-RU" w:eastAsia="en-US" w:bidi="ar-SA"/>
      </w:rPr>
    </w:lvl>
    <w:lvl w:ilvl="4" w:tplc="ACD879F6">
      <w:numFmt w:val="bullet"/>
      <w:lvlText w:val="•"/>
      <w:lvlJc w:val="left"/>
      <w:pPr>
        <w:ind w:left="4105" w:hanging="341"/>
      </w:pPr>
      <w:rPr>
        <w:rFonts w:hint="default"/>
        <w:lang w:val="ru-RU" w:eastAsia="en-US" w:bidi="ar-SA"/>
      </w:rPr>
    </w:lvl>
    <w:lvl w:ilvl="5" w:tplc="5BD8EB54">
      <w:numFmt w:val="bullet"/>
      <w:lvlText w:val="•"/>
      <w:lvlJc w:val="left"/>
      <w:pPr>
        <w:ind w:left="5082" w:hanging="341"/>
      </w:pPr>
      <w:rPr>
        <w:rFonts w:hint="default"/>
        <w:lang w:val="ru-RU" w:eastAsia="en-US" w:bidi="ar-SA"/>
      </w:rPr>
    </w:lvl>
    <w:lvl w:ilvl="6" w:tplc="85E0609E">
      <w:numFmt w:val="bullet"/>
      <w:lvlText w:val="•"/>
      <w:lvlJc w:val="left"/>
      <w:pPr>
        <w:ind w:left="6058" w:hanging="341"/>
      </w:pPr>
      <w:rPr>
        <w:rFonts w:hint="default"/>
        <w:lang w:val="ru-RU" w:eastAsia="en-US" w:bidi="ar-SA"/>
      </w:rPr>
    </w:lvl>
    <w:lvl w:ilvl="7" w:tplc="287C8CB6">
      <w:numFmt w:val="bullet"/>
      <w:lvlText w:val="•"/>
      <w:lvlJc w:val="left"/>
      <w:pPr>
        <w:ind w:left="7034" w:hanging="341"/>
      </w:pPr>
      <w:rPr>
        <w:rFonts w:hint="default"/>
        <w:lang w:val="ru-RU" w:eastAsia="en-US" w:bidi="ar-SA"/>
      </w:rPr>
    </w:lvl>
    <w:lvl w:ilvl="8" w:tplc="A33474CA">
      <w:numFmt w:val="bullet"/>
      <w:lvlText w:val="•"/>
      <w:lvlJc w:val="left"/>
      <w:pPr>
        <w:ind w:left="8011" w:hanging="341"/>
      </w:pPr>
      <w:rPr>
        <w:rFonts w:hint="default"/>
        <w:lang w:val="ru-RU" w:eastAsia="en-US" w:bidi="ar-SA"/>
      </w:rPr>
    </w:lvl>
  </w:abstractNum>
  <w:abstractNum w:abstractNumId="2" w15:restartNumberingAfterBreak="0">
    <w:nsid w:val="07AC1171"/>
    <w:multiLevelType w:val="hybridMultilevel"/>
    <w:tmpl w:val="97EA4FD0"/>
    <w:lvl w:ilvl="0" w:tplc="4DDECA50">
      <w:numFmt w:val="bullet"/>
      <w:lvlText w:val="-"/>
      <w:lvlJc w:val="left"/>
      <w:pPr>
        <w:ind w:left="119" w:hanging="432"/>
      </w:pPr>
      <w:rPr>
        <w:rFonts w:ascii="Times New Roman" w:eastAsia="Times New Roman" w:hAnsi="Times New Roman" w:cs="Times New Roman" w:hint="default"/>
        <w:w w:val="99"/>
        <w:sz w:val="28"/>
        <w:szCs w:val="28"/>
        <w:lang w:val="ru-RU" w:eastAsia="en-US" w:bidi="ar-SA"/>
      </w:rPr>
    </w:lvl>
    <w:lvl w:ilvl="1" w:tplc="DC5680C0">
      <w:numFmt w:val="bullet"/>
      <w:lvlText w:val="•"/>
      <w:lvlJc w:val="left"/>
      <w:pPr>
        <w:ind w:left="1096" w:hanging="432"/>
      </w:pPr>
      <w:rPr>
        <w:rFonts w:hint="default"/>
        <w:lang w:val="ru-RU" w:eastAsia="en-US" w:bidi="ar-SA"/>
      </w:rPr>
    </w:lvl>
    <w:lvl w:ilvl="2" w:tplc="B6E025C4">
      <w:numFmt w:val="bullet"/>
      <w:lvlText w:val="•"/>
      <w:lvlJc w:val="left"/>
      <w:pPr>
        <w:ind w:left="2072" w:hanging="432"/>
      </w:pPr>
      <w:rPr>
        <w:rFonts w:hint="default"/>
        <w:lang w:val="ru-RU" w:eastAsia="en-US" w:bidi="ar-SA"/>
      </w:rPr>
    </w:lvl>
    <w:lvl w:ilvl="3" w:tplc="41864316">
      <w:numFmt w:val="bullet"/>
      <w:lvlText w:val="•"/>
      <w:lvlJc w:val="left"/>
      <w:pPr>
        <w:ind w:left="3049" w:hanging="432"/>
      </w:pPr>
      <w:rPr>
        <w:rFonts w:hint="default"/>
        <w:lang w:val="ru-RU" w:eastAsia="en-US" w:bidi="ar-SA"/>
      </w:rPr>
    </w:lvl>
    <w:lvl w:ilvl="4" w:tplc="13BC6CCC">
      <w:numFmt w:val="bullet"/>
      <w:lvlText w:val="•"/>
      <w:lvlJc w:val="left"/>
      <w:pPr>
        <w:ind w:left="4025" w:hanging="432"/>
      </w:pPr>
      <w:rPr>
        <w:rFonts w:hint="default"/>
        <w:lang w:val="ru-RU" w:eastAsia="en-US" w:bidi="ar-SA"/>
      </w:rPr>
    </w:lvl>
    <w:lvl w:ilvl="5" w:tplc="2A3CBAC2">
      <w:numFmt w:val="bullet"/>
      <w:lvlText w:val="•"/>
      <w:lvlJc w:val="left"/>
      <w:pPr>
        <w:ind w:left="5002" w:hanging="432"/>
      </w:pPr>
      <w:rPr>
        <w:rFonts w:hint="default"/>
        <w:lang w:val="ru-RU" w:eastAsia="en-US" w:bidi="ar-SA"/>
      </w:rPr>
    </w:lvl>
    <w:lvl w:ilvl="6" w:tplc="45900DEE">
      <w:numFmt w:val="bullet"/>
      <w:lvlText w:val="•"/>
      <w:lvlJc w:val="left"/>
      <w:pPr>
        <w:ind w:left="5978" w:hanging="432"/>
      </w:pPr>
      <w:rPr>
        <w:rFonts w:hint="default"/>
        <w:lang w:val="ru-RU" w:eastAsia="en-US" w:bidi="ar-SA"/>
      </w:rPr>
    </w:lvl>
    <w:lvl w:ilvl="7" w:tplc="A8A4270E">
      <w:numFmt w:val="bullet"/>
      <w:lvlText w:val="•"/>
      <w:lvlJc w:val="left"/>
      <w:pPr>
        <w:ind w:left="6954" w:hanging="432"/>
      </w:pPr>
      <w:rPr>
        <w:rFonts w:hint="default"/>
        <w:lang w:val="ru-RU" w:eastAsia="en-US" w:bidi="ar-SA"/>
      </w:rPr>
    </w:lvl>
    <w:lvl w:ilvl="8" w:tplc="B55AE556">
      <w:numFmt w:val="bullet"/>
      <w:lvlText w:val="•"/>
      <w:lvlJc w:val="left"/>
      <w:pPr>
        <w:ind w:left="7931" w:hanging="432"/>
      </w:pPr>
      <w:rPr>
        <w:rFonts w:hint="default"/>
        <w:lang w:val="ru-RU" w:eastAsia="en-US" w:bidi="ar-SA"/>
      </w:rPr>
    </w:lvl>
  </w:abstractNum>
  <w:abstractNum w:abstractNumId="3" w15:restartNumberingAfterBreak="0">
    <w:nsid w:val="08A268FD"/>
    <w:multiLevelType w:val="hybridMultilevel"/>
    <w:tmpl w:val="15AE18F6"/>
    <w:lvl w:ilvl="0" w:tplc="14161782">
      <w:numFmt w:val="bullet"/>
      <w:lvlText w:val=""/>
      <w:lvlJc w:val="left"/>
      <w:pPr>
        <w:ind w:left="555" w:hanging="567"/>
      </w:pPr>
      <w:rPr>
        <w:rFonts w:ascii="Symbol" w:eastAsia="Symbol" w:hAnsi="Symbol" w:cs="Symbol" w:hint="default"/>
        <w:w w:val="99"/>
        <w:sz w:val="28"/>
        <w:szCs w:val="28"/>
        <w:lang w:val="ru-RU" w:eastAsia="en-US" w:bidi="ar-SA"/>
      </w:rPr>
    </w:lvl>
    <w:lvl w:ilvl="1" w:tplc="21CE279C">
      <w:numFmt w:val="bullet"/>
      <w:lvlText w:val=""/>
      <w:lvlJc w:val="left"/>
      <w:pPr>
        <w:ind w:left="193" w:hanging="567"/>
      </w:pPr>
      <w:rPr>
        <w:rFonts w:ascii="Symbol" w:eastAsia="Symbol" w:hAnsi="Symbol" w:cs="Symbol" w:hint="default"/>
        <w:w w:val="99"/>
        <w:sz w:val="28"/>
        <w:szCs w:val="28"/>
        <w:lang w:val="ru-RU" w:eastAsia="en-US" w:bidi="ar-SA"/>
      </w:rPr>
    </w:lvl>
    <w:lvl w:ilvl="2" w:tplc="FA78977A">
      <w:numFmt w:val="bullet"/>
      <w:lvlText w:val=""/>
      <w:lvlJc w:val="left"/>
      <w:pPr>
        <w:ind w:left="193" w:hanging="577"/>
      </w:pPr>
      <w:rPr>
        <w:rFonts w:ascii="Symbol" w:eastAsia="Symbol" w:hAnsi="Symbol" w:cs="Symbol" w:hint="default"/>
        <w:w w:val="99"/>
        <w:sz w:val="28"/>
        <w:szCs w:val="28"/>
        <w:lang w:val="ru-RU" w:eastAsia="en-US" w:bidi="ar-SA"/>
      </w:rPr>
    </w:lvl>
    <w:lvl w:ilvl="3" w:tplc="9BCED296">
      <w:numFmt w:val="bullet"/>
      <w:lvlText w:val="•"/>
      <w:lvlJc w:val="left"/>
      <w:pPr>
        <w:ind w:left="2504" w:hanging="577"/>
      </w:pPr>
      <w:rPr>
        <w:rFonts w:hint="default"/>
        <w:lang w:val="ru-RU" w:eastAsia="en-US" w:bidi="ar-SA"/>
      </w:rPr>
    </w:lvl>
    <w:lvl w:ilvl="4" w:tplc="4E54627C">
      <w:numFmt w:val="bullet"/>
      <w:lvlText w:val="•"/>
      <w:lvlJc w:val="left"/>
      <w:pPr>
        <w:ind w:left="3476" w:hanging="577"/>
      </w:pPr>
      <w:rPr>
        <w:rFonts w:hint="default"/>
        <w:lang w:val="ru-RU" w:eastAsia="en-US" w:bidi="ar-SA"/>
      </w:rPr>
    </w:lvl>
    <w:lvl w:ilvl="5" w:tplc="884E962E">
      <w:numFmt w:val="bullet"/>
      <w:lvlText w:val="•"/>
      <w:lvlJc w:val="left"/>
      <w:pPr>
        <w:ind w:left="4448" w:hanging="577"/>
      </w:pPr>
      <w:rPr>
        <w:rFonts w:hint="default"/>
        <w:lang w:val="ru-RU" w:eastAsia="en-US" w:bidi="ar-SA"/>
      </w:rPr>
    </w:lvl>
    <w:lvl w:ilvl="6" w:tplc="FA3C7788">
      <w:numFmt w:val="bullet"/>
      <w:lvlText w:val="•"/>
      <w:lvlJc w:val="left"/>
      <w:pPr>
        <w:ind w:left="5420" w:hanging="577"/>
      </w:pPr>
      <w:rPr>
        <w:rFonts w:hint="default"/>
        <w:lang w:val="ru-RU" w:eastAsia="en-US" w:bidi="ar-SA"/>
      </w:rPr>
    </w:lvl>
    <w:lvl w:ilvl="7" w:tplc="172C3022">
      <w:numFmt w:val="bullet"/>
      <w:lvlText w:val="•"/>
      <w:lvlJc w:val="left"/>
      <w:pPr>
        <w:ind w:left="6392" w:hanging="577"/>
      </w:pPr>
      <w:rPr>
        <w:rFonts w:hint="default"/>
        <w:lang w:val="ru-RU" w:eastAsia="en-US" w:bidi="ar-SA"/>
      </w:rPr>
    </w:lvl>
    <w:lvl w:ilvl="8" w:tplc="1916D864">
      <w:numFmt w:val="bullet"/>
      <w:lvlText w:val="•"/>
      <w:lvlJc w:val="left"/>
      <w:pPr>
        <w:ind w:left="7364" w:hanging="577"/>
      </w:pPr>
      <w:rPr>
        <w:rFonts w:hint="default"/>
        <w:lang w:val="ru-RU" w:eastAsia="en-US" w:bidi="ar-SA"/>
      </w:rPr>
    </w:lvl>
  </w:abstractNum>
  <w:abstractNum w:abstractNumId="4" w15:restartNumberingAfterBreak="0">
    <w:nsid w:val="0AB7400A"/>
    <w:multiLevelType w:val="hybridMultilevel"/>
    <w:tmpl w:val="088E86C8"/>
    <w:lvl w:ilvl="0" w:tplc="4D8C4774">
      <w:start w:val="1"/>
      <w:numFmt w:val="decimal"/>
      <w:lvlText w:val="%1)"/>
      <w:lvlJc w:val="left"/>
      <w:pPr>
        <w:ind w:left="1132" w:hanging="303"/>
      </w:pPr>
      <w:rPr>
        <w:rFonts w:ascii="Times New Roman" w:eastAsia="Times New Roman" w:hAnsi="Times New Roman" w:cs="Times New Roman" w:hint="default"/>
        <w:w w:val="99"/>
        <w:sz w:val="28"/>
        <w:szCs w:val="28"/>
        <w:lang w:val="ru-RU" w:eastAsia="en-US" w:bidi="ar-SA"/>
      </w:rPr>
    </w:lvl>
    <w:lvl w:ilvl="1" w:tplc="89FAE3C6">
      <w:numFmt w:val="bullet"/>
      <w:lvlText w:val="•"/>
      <w:lvlJc w:val="left"/>
      <w:pPr>
        <w:ind w:left="2014" w:hanging="303"/>
      </w:pPr>
      <w:rPr>
        <w:rFonts w:hint="default"/>
        <w:lang w:val="ru-RU" w:eastAsia="en-US" w:bidi="ar-SA"/>
      </w:rPr>
    </w:lvl>
    <w:lvl w:ilvl="2" w:tplc="AAE0D3A6">
      <w:numFmt w:val="bullet"/>
      <w:lvlText w:val="•"/>
      <w:lvlJc w:val="left"/>
      <w:pPr>
        <w:ind w:left="2888" w:hanging="303"/>
      </w:pPr>
      <w:rPr>
        <w:rFonts w:hint="default"/>
        <w:lang w:val="ru-RU" w:eastAsia="en-US" w:bidi="ar-SA"/>
      </w:rPr>
    </w:lvl>
    <w:lvl w:ilvl="3" w:tplc="3D568644">
      <w:numFmt w:val="bullet"/>
      <w:lvlText w:val="•"/>
      <w:lvlJc w:val="left"/>
      <w:pPr>
        <w:ind w:left="3763" w:hanging="303"/>
      </w:pPr>
      <w:rPr>
        <w:rFonts w:hint="default"/>
        <w:lang w:val="ru-RU" w:eastAsia="en-US" w:bidi="ar-SA"/>
      </w:rPr>
    </w:lvl>
    <w:lvl w:ilvl="4" w:tplc="7780F32A">
      <w:numFmt w:val="bullet"/>
      <w:lvlText w:val="•"/>
      <w:lvlJc w:val="left"/>
      <w:pPr>
        <w:ind w:left="4637" w:hanging="303"/>
      </w:pPr>
      <w:rPr>
        <w:rFonts w:hint="default"/>
        <w:lang w:val="ru-RU" w:eastAsia="en-US" w:bidi="ar-SA"/>
      </w:rPr>
    </w:lvl>
    <w:lvl w:ilvl="5" w:tplc="30A201C4">
      <w:numFmt w:val="bullet"/>
      <w:lvlText w:val="•"/>
      <w:lvlJc w:val="left"/>
      <w:pPr>
        <w:ind w:left="5512" w:hanging="303"/>
      </w:pPr>
      <w:rPr>
        <w:rFonts w:hint="default"/>
        <w:lang w:val="ru-RU" w:eastAsia="en-US" w:bidi="ar-SA"/>
      </w:rPr>
    </w:lvl>
    <w:lvl w:ilvl="6" w:tplc="FE96592C">
      <w:numFmt w:val="bullet"/>
      <w:lvlText w:val="•"/>
      <w:lvlJc w:val="left"/>
      <w:pPr>
        <w:ind w:left="6386" w:hanging="303"/>
      </w:pPr>
      <w:rPr>
        <w:rFonts w:hint="default"/>
        <w:lang w:val="ru-RU" w:eastAsia="en-US" w:bidi="ar-SA"/>
      </w:rPr>
    </w:lvl>
    <w:lvl w:ilvl="7" w:tplc="5D0E3E2E">
      <w:numFmt w:val="bullet"/>
      <w:lvlText w:val="•"/>
      <w:lvlJc w:val="left"/>
      <w:pPr>
        <w:ind w:left="7260" w:hanging="303"/>
      </w:pPr>
      <w:rPr>
        <w:rFonts w:hint="default"/>
        <w:lang w:val="ru-RU" w:eastAsia="en-US" w:bidi="ar-SA"/>
      </w:rPr>
    </w:lvl>
    <w:lvl w:ilvl="8" w:tplc="E3C6B656">
      <w:numFmt w:val="bullet"/>
      <w:lvlText w:val="•"/>
      <w:lvlJc w:val="left"/>
      <w:pPr>
        <w:ind w:left="8135" w:hanging="303"/>
      </w:pPr>
      <w:rPr>
        <w:rFonts w:hint="default"/>
        <w:lang w:val="ru-RU" w:eastAsia="en-US" w:bidi="ar-SA"/>
      </w:rPr>
    </w:lvl>
  </w:abstractNum>
  <w:abstractNum w:abstractNumId="5" w15:restartNumberingAfterBreak="0">
    <w:nsid w:val="0DCA2983"/>
    <w:multiLevelType w:val="hybridMultilevel"/>
    <w:tmpl w:val="75F479B2"/>
    <w:lvl w:ilvl="0" w:tplc="328EDBF6">
      <w:numFmt w:val="bullet"/>
      <w:lvlText w:val="-"/>
      <w:lvlJc w:val="left"/>
      <w:pPr>
        <w:ind w:left="113" w:hanging="327"/>
      </w:pPr>
      <w:rPr>
        <w:rFonts w:ascii="Times New Roman" w:eastAsia="Times New Roman" w:hAnsi="Times New Roman" w:cs="Times New Roman" w:hint="default"/>
        <w:w w:val="99"/>
        <w:sz w:val="28"/>
        <w:szCs w:val="28"/>
        <w:lang w:val="ru-RU" w:eastAsia="en-US" w:bidi="ar-SA"/>
      </w:rPr>
    </w:lvl>
    <w:lvl w:ilvl="1" w:tplc="E7263742">
      <w:numFmt w:val="bullet"/>
      <w:lvlText w:val="–"/>
      <w:lvlJc w:val="left"/>
      <w:pPr>
        <w:ind w:left="113" w:hanging="327"/>
      </w:pPr>
      <w:rPr>
        <w:rFonts w:ascii="Times New Roman" w:eastAsia="Times New Roman" w:hAnsi="Times New Roman" w:cs="Times New Roman" w:hint="default"/>
        <w:b/>
        <w:bCs/>
        <w:w w:val="99"/>
        <w:sz w:val="28"/>
        <w:szCs w:val="28"/>
        <w:lang w:val="ru-RU" w:eastAsia="en-US" w:bidi="ar-SA"/>
      </w:rPr>
    </w:lvl>
    <w:lvl w:ilvl="2" w:tplc="6BD413CA">
      <w:numFmt w:val="bullet"/>
      <w:lvlText w:val="•"/>
      <w:lvlJc w:val="left"/>
      <w:pPr>
        <w:ind w:left="2124" w:hanging="327"/>
      </w:pPr>
      <w:rPr>
        <w:rFonts w:hint="default"/>
        <w:lang w:val="ru-RU" w:eastAsia="en-US" w:bidi="ar-SA"/>
      </w:rPr>
    </w:lvl>
    <w:lvl w:ilvl="3" w:tplc="A4B8CC36">
      <w:numFmt w:val="bullet"/>
      <w:lvlText w:val="•"/>
      <w:lvlJc w:val="left"/>
      <w:pPr>
        <w:ind w:left="3127" w:hanging="327"/>
      </w:pPr>
      <w:rPr>
        <w:rFonts w:hint="default"/>
        <w:lang w:val="ru-RU" w:eastAsia="en-US" w:bidi="ar-SA"/>
      </w:rPr>
    </w:lvl>
    <w:lvl w:ilvl="4" w:tplc="AC9421BA">
      <w:numFmt w:val="bullet"/>
      <w:lvlText w:val="•"/>
      <w:lvlJc w:val="left"/>
      <w:pPr>
        <w:ind w:left="4129" w:hanging="327"/>
      </w:pPr>
      <w:rPr>
        <w:rFonts w:hint="default"/>
        <w:lang w:val="ru-RU" w:eastAsia="en-US" w:bidi="ar-SA"/>
      </w:rPr>
    </w:lvl>
    <w:lvl w:ilvl="5" w:tplc="3DE4B9E0">
      <w:numFmt w:val="bullet"/>
      <w:lvlText w:val="•"/>
      <w:lvlJc w:val="left"/>
      <w:pPr>
        <w:ind w:left="5132" w:hanging="327"/>
      </w:pPr>
      <w:rPr>
        <w:rFonts w:hint="default"/>
        <w:lang w:val="ru-RU" w:eastAsia="en-US" w:bidi="ar-SA"/>
      </w:rPr>
    </w:lvl>
    <w:lvl w:ilvl="6" w:tplc="758ACB5A">
      <w:numFmt w:val="bullet"/>
      <w:lvlText w:val="•"/>
      <w:lvlJc w:val="left"/>
      <w:pPr>
        <w:ind w:left="6134" w:hanging="327"/>
      </w:pPr>
      <w:rPr>
        <w:rFonts w:hint="default"/>
        <w:lang w:val="ru-RU" w:eastAsia="en-US" w:bidi="ar-SA"/>
      </w:rPr>
    </w:lvl>
    <w:lvl w:ilvl="7" w:tplc="D4EC0CB0">
      <w:numFmt w:val="bullet"/>
      <w:lvlText w:val="•"/>
      <w:lvlJc w:val="left"/>
      <w:pPr>
        <w:ind w:left="7136" w:hanging="327"/>
      </w:pPr>
      <w:rPr>
        <w:rFonts w:hint="default"/>
        <w:lang w:val="ru-RU" w:eastAsia="en-US" w:bidi="ar-SA"/>
      </w:rPr>
    </w:lvl>
    <w:lvl w:ilvl="8" w:tplc="097C4990">
      <w:numFmt w:val="bullet"/>
      <w:lvlText w:val="•"/>
      <w:lvlJc w:val="left"/>
      <w:pPr>
        <w:ind w:left="8139" w:hanging="327"/>
      </w:pPr>
      <w:rPr>
        <w:rFonts w:hint="default"/>
        <w:lang w:val="ru-RU" w:eastAsia="en-US" w:bidi="ar-SA"/>
      </w:rPr>
    </w:lvl>
  </w:abstractNum>
  <w:abstractNum w:abstractNumId="6" w15:restartNumberingAfterBreak="0">
    <w:nsid w:val="10CD3B34"/>
    <w:multiLevelType w:val="hybridMultilevel"/>
    <w:tmpl w:val="860265E0"/>
    <w:lvl w:ilvl="0" w:tplc="A844AA9C">
      <w:start w:val="1"/>
      <w:numFmt w:val="decimal"/>
      <w:lvlText w:val="%1."/>
      <w:lvlJc w:val="left"/>
      <w:pPr>
        <w:ind w:left="113" w:hanging="707"/>
        <w:jc w:val="right"/>
      </w:pPr>
      <w:rPr>
        <w:rFonts w:ascii="Times New Roman" w:eastAsia="Times New Roman" w:hAnsi="Times New Roman" w:cs="Times New Roman" w:hint="default"/>
        <w:w w:val="99"/>
        <w:sz w:val="28"/>
        <w:szCs w:val="28"/>
        <w:lang w:val="ru-RU" w:eastAsia="en-US" w:bidi="ar-SA"/>
      </w:rPr>
    </w:lvl>
    <w:lvl w:ilvl="1" w:tplc="BACA712E">
      <w:numFmt w:val="bullet"/>
      <w:lvlText w:val="•"/>
      <w:lvlJc w:val="left"/>
      <w:pPr>
        <w:ind w:left="820" w:hanging="707"/>
      </w:pPr>
      <w:rPr>
        <w:rFonts w:hint="default"/>
        <w:lang w:val="ru-RU" w:eastAsia="en-US" w:bidi="ar-SA"/>
      </w:rPr>
    </w:lvl>
    <w:lvl w:ilvl="2" w:tplc="58EA622C">
      <w:numFmt w:val="bullet"/>
      <w:lvlText w:val="•"/>
      <w:lvlJc w:val="left"/>
      <w:pPr>
        <w:ind w:left="1100" w:hanging="707"/>
      </w:pPr>
      <w:rPr>
        <w:rFonts w:hint="default"/>
        <w:lang w:val="ru-RU" w:eastAsia="en-US" w:bidi="ar-SA"/>
      </w:rPr>
    </w:lvl>
    <w:lvl w:ilvl="3" w:tplc="8A1CC064">
      <w:numFmt w:val="bullet"/>
      <w:lvlText w:val="•"/>
      <w:lvlJc w:val="left"/>
      <w:pPr>
        <w:ind w:left="2235" w:hanging="707"/>
      </w:pPr>
      <w:rPr>
        <w:rFonts w:hint="default"/>
        <w:lang w:val="ru-RU" w:eastAsia="en-US" w:bidi="ar-SA"/>
      </w:rPr>
    </w:lvl>
    <w:lvl w:ilvl="4" w:tplc="3A38F1BC">
      <w:numFmt w:val="bullet"/>
      <w:lvlText w:val="•"/>
      <w:lvlJc w:val="left"/>
      <w:pPr>
        <w:ind w:left="3371" w:hanging="707"/>
      </w:pPr>
      <w:rPr>
        <w:rFonts w:hint="default"/>
        <w:lang w:val="ru-RU" w:eastAsia="en-US" w:bidi="ar-SA"/>
      </w:rPr>
    </w:lvl>
    <w:lvl w:ilvl="5" w:tplc="7FDCA824">
      <w:numFmt w:val="bullet"/>
      <w:lvlText w:val="•"/>
      <w:lvlJc w:val="left"/>
      <w:pPr>
        <w:ind w:left="4506" w:hanging="707"/>
      </w:pPr>
      <w:rPr>
        <w:rFonts w:hint="default"/>
        <w:lang w:val="ru-RU" w:eastAsia="en-US" w:bidi="ar-SA"/>
      </w:rPr>
    </w:lvl>
    <w:lvl w:ilvl="6" w:tplc="F1BA1770">
      <w:numFmt w:val="bullet"/>
      <w:lvlText w:val="•"/>
      <w:lvlJc w:val="left"/>
      <w:pPr>
        <w:ind w:left="5642" w:hanging="707"/>
      </w:pPr>
      <w:rPr>
        <w:rFonts w:hint="default"/>
        <w:lang w:val="ru-RU" w:eastAsia="en-US" w:bidi="ar-SA"/>
      </w:rPr>
    </w:lvl>
    <w:lvl w:ilvl="7" w:tplc="8FD08834">
      <w:numFmt w:val="bullet"/>
      <w:lvlText w:val="•"/>
      <w:lvlJc w:val="left"/>
      <w:pPr>
        <w:ind w:left="6777" w:hanging="707"/>
      </w:pPr>
      <w:rPr>
        <w:rFonts w:hint="default"/>
        <w:lang w:val="ru-RU" w:eastAsia="en-US" w:bidi="ar-SA"/>
      </w:rPr>
    </w:lvl>
    <w:lvl w:ilvl="8" w:tplc="9E5E0A2A">
      <w:numFmt w:val="bullet"/>
      <w:lvlText w:val="•"/>
      <w:lvlJc w:val="left"/>
      <w:pPr>
        <w:ind w:left="7913" w:hanging="707"/>
      </w:pPr>
      <w:rPr>
        <w:rFonts w:hint="default"/>
        <w:lang w:val="ru-RU" w:eastAsia="en-US" w:bidi="ar-SA"/>
      </w:rPr>
    </w:lvl>
  </w:abstractNum>
  <w:abstractNum w:abstractNumId="7" w15:restartNumberingAfterBreak="0">
    <w:nsid w:val="10EC5227"/>
    <w:multiLevelType w:val="hybridMultilevel"/>
    <w:tmpl w:val="EBB8B7FE"/>
    <w:lvl w:ilvl="0" w:tplc="FFEA748C">
      <w:numFmt w:val="bullet"/>
      <w:lvlText w:val="-"/>
      <w:lvlJc w:val="left"/>
      <w:pPr>
        <w:ind w:left="199" w:hanging="260"/>
      </w:pPr>
      <w:rPr>
        <w:rFonts w:ascii="Times New Roman" w:eastAsia="Times New Roman" w:hAnsi="Times New Roman" w:cs="Times New Roman" w:hint="default"/>
        <w:w w:val="99"/>
        <w:sz w:val="28"/>
        <w:szCs w:val="28"/>
        <w:lang w:val="ru-RU" w:eastAsia="en-US" w:bidi="ar-SA"/>
      </w:rPr>
    </w:lvl>
    <w:lvl w:ilvl="1" w:tplc="9A78734E">
      <w:numFmt w:val="bullet"/>
      <w:lvlText w:val="•"/>
      <w:lvlJc w:val="left"/>
      <w:pPr>
        <w:ind w:left="1176" w:hanging="260"/>
      </w:pPr>
      <w:rPr>
        <w:rFonts w:hint="default"/>
        <w:lang w:val="ru-RU" w:eastAsia="en-US" w:bidi="ar-SA"/>
      </w:rPr>
    </w:lvl>
    <w:lvl w:ilvl="2" w:tplc="0504E3B6">
      <w:numFmt w:val="bullet"/>
      <w:lvlText w:val="•"/>
      <w:lvlJc w:val="left"/>
      <w:pPr>
        <w:ind w:left="2152" w:hanging="260"/>
      </w:pPr>
      <w:rPr>
        <w:rFonts w:hint="default"/>
        <w:lang w:val="ru-RU" w:eastAsia="en-US" w:bidi="ar-SA"/>
      </w:rPr>
    </w:lvl>
    <w:lvl w:ilvl="3" w:tplc="3BAE1486">
      <w:numFmt w:val="bullet"/>
      <w:lvlText w:val="•"/>
      <w:lvlJc w:val="left"/>
      <w:pPr>
        <w:ind w:left="3129" w:hanging="260"/>
      </w:pPr>
      <w:rPr>
        <w:rFonts w:hint="default"/>
        <w:lang w:val="ru-RU" w:eastAsia="en-US" w:bidi="ar-SA"/>
      </w:rPr>
    </w:lvl>
    <w:lvl w:ilvl="4" w:tplc="DD2A24A4">
      <w:numFmt w:val="bullet"/>
      <w:lvlText w:val="•"/>
      <w:lvlJc w:val="left"/>
      <w:pPr>
        <w:ind w:left="4105" w:hanging="260"/>
      </w:pPr>
      <w:rPr>
        <w:rFonts w:hint="default"/>
        <w:lang w:val="ru-RU" w:eastAsia="en-US" w:bidi="ar-SA"/>
      </w:rPr>
    </w:lvl>
    <w:lvl w:ilvl="5" w:tplc="07905AB6">
      <w:numFmt w:val="bullet"/>
      <w:lvlText w:val="•"/>
      <w:lvlJc w:val="left"/>
      <w:pPr>
        <w:ind w:left="5082" w:hanging="260"/>
      </w:pPr>
      <w:rPr>
        <w:rFonts w:hint="default"/>
        <w:lang w:val="ru-RU" w:eastAsia="en-US" w:bidi="ar-SA"/>
      </w:rPr>
    </w:lvl>
    <w:lvl w:ilvl="6" w:tplc="75C6A854">
      <w:numFmt w:val="bullet"/>
      <w:lvlText w:val="•"/>
      <w:lvlJc w:val="left"/>
      <w:pPr>
        <w:ind w:left="6058" w:hanging="260"/>
      </w:pPr>
      <w:rPr>
        <w:rFonts w:hint="default"/>
        <w:lang w:val="ru-RU" w:eastAsia="en-US" w:bidi="ar-SA"/>
      </w:rPr>
    </w:lvl>
    <w:lvl w:ilvl="7" w:tplc="1AA6A206">
      <w:numFmt w:val="bullet"/>
      <w:lvlText w:val="•"/>
      <w:lvlJc w:val="left"/>
      <w:pPr>
        <w:ind w:left="7034" w:hanging="260"/>
      </w:pPr>
      <w:rPr>
        <w:rFonts w:hint="default"/>
        <w:lang w:val="ru-RU" w:eastAsia="en-US" w:bidi="ar-SA"/>
      </w:rPr>
    </w:lvl>
    <w:lvl w:ilvl="8" w:tplc="5374ED84">
      <w:numFmt w:val="bullet"/>
      <w:lvlText w:val="•"/>
      <w:lvlJc w:val="left"/>
      <w:pPr>
        <w:ind w:left="8011" w:hanging="260"/>
      </w:pPr>
      <w:rPr>
        <w:rFonts w:hint="default"/>
        <w:lang w:val="ru-RU" w:eastAsia="en-US" w:bidi="ar-SA"/>
      </w:rPr>
    </w:lvl>
  </w:abstractNum>
  <w:abstractNum w:abstractNumId="8" w15:restartNumberingAfterBreak="0">
    <w:nsid w:val="14151A8B"/>
    <w:multiLevelType w:val="hybridMultilevel"/>
    <w:tmpl w:val="1632B9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E46CCD"/>
    <w:multiLevelType w:val="hybridMultilevel"/>
    <w:tmpl w:val="75C8D6DC"/>
    <w:lvl w:ilvl="0" w:tplc="4AA63BBC">
      <w:numFmt w:val="bullet"/>
      <w:lvlText w:val=""/>
      <w:lvlJc w:val="left"/>
      <w:pPr>
        <w:ind w:left="193" w:hanging="707"/>
      </w:pPr>
      <w:rPr>
        <w:rFonts w:ascii="Symbol" w:eastAsia="Symbol" w:hAnsi="Symbol" w:cs="Symbol" w:hint="default"/>
        <w:w w:val="99"/>
        <w:sz w:val="28"/>
        <w:szCs w:val="28"/>
        <w:lang w:val="ru-RU" w:eastAsia="en-US" w:bidi="ar-SA"/>
      </w:rPr>
    </w:lvl>
    <w:lvl w:ilvl="1" w:tplc="F5569AF8">
      <w:numFmt w:val="bullet"/>
      <w:lvlText w:val="•"/>
      <w:lvlJc w:val="left"/>
      <w:pPr>
        <w:ind w:left="1202" w:hanging="707"/>
      </w:pPr>
      <w:rPr>
        <w:rFonts w:hint="default"/>
        <w:lang w:val="ru-RU" w:eastAsia="en-US" w:bidi="ar-SA"/>
      </w:rPr>
    </w:lvl>
    <w:lvl w:ilvl="2" w:tplc="B34E31D8">
      <w:numFmt w:val="bullet"/>
      <w:lvlText w:val="•"/>
      <w:lvlJc w:val="left"/>
      <w:pPr>
        <w:ind w:left="2204" w:hanging="707"/>
      </w:pPr>
      <w:rPr>
        <w:rFonts w:hint="default"/>
        <w:lang w:val="ru-RU" w:eastAsia="en-US" w:bidi="ar-SA"/>
      </w:rPr>
    </w:lvl>
    <w:lvl w:ilvl="3" w:tplc="97702384">
      <w:numFmt w:val="bullet"/>
      <w:lvlText w:val="•"/>
      <w:lvlJc w:val="left"/>
      <w:pPr>
        <w:ind w:left="3207" w:hanging="707"/>
      </w:pPr>
      <w:rPr>
        <w:rFonts w:hint="default"/>
        <w:lang w:val="ru-RU" w:eastAsia="en-US" w:bidi="ar-SA"/>
      </w:rPr>
    </w:lvl>
    <w:lvl w:ilvl="4" w:tplc="EC063ABE">
      <w:numFmt w:val="bullet"/>
      <w:lvlText w:val="•"/>
      <w:lvlJc w:val="left"/>
      <w:pPr>
        <w:ind w:left="4209" w:hanging="707"/>
      </w:pPr>
      <w:rPr>
        <w:rFonts w:hint="default"/>
        <w:lang w:val="ru-RU" w:eastAsia="en-US" w:bidi="ar-SA"/>
      </w:rPr>
    </w:lvl>
    <w:lvl w:ilvl="5" w:tplc="EAEAD566">
      <w:numFmt w:val="bullet"/>
      <w:lvlText w:val="•"/>
      <w:lvlJc w:val="left"/>
      <w:pPr>
        <w:ind w:left="5212" w:hanging="707"/>
      </w:pPr>
      <w:rPr>
        <w:rFonts w:hint="default"/>
        <w:lang w:val="ru-RU" w:eastAsia="en-US" w:bidi="ar-SA"/>
      </w:rPr>
    </w:lvl>
    <w:lvl w:ilvl="6" w:tplc="3528A5D6">
      <w:numFmt w:val="bullet"/>
      <w:lvlText w:val="•"/>
      <w:lvlJc w:val="left"/>
      <w:pPr>
        <w:ind w:left="6214" w:hanging="707"/>
      </w:pPr>
      <w:rPr>
        <w:rFonts w:hint="default"/>
        <w:lang w:val="ru-RU" w:eastAsia="en-US" w:bidi="ar-SA"/>
      </w:rPr>
    </w:lvl>
    <w:lvl w:ilvl="7" w:tplc="94DA0742">
      <w:numFmt w:val="bullet"/>
      <w:lvlText w:val="•"/>
      <w:lvlJc w:val="left"/>
      <w:pPr>
        <w:ind w:left="7216" w:hanging="707"/>
      </w:pPr>
      <w:rPr>
        <w:rFonts w:hint="default"/>
        <w:lang w:val="ru-RU" w:eastAsia="en-US" w:bidi="ar-SA"/>
      </w:rPr>
    </w:lvl>
    <w:lvl w:ilvl="8" w:tplc="D40C60AC">
      <w:numFmt w:val="bullet"/>
      <w:lvlText w:val="•"/>
      <w:lvlJc w:val="left"/>
      <w:pPr>
        <w:ind w:left="8219" w:hanging="707"/>
      </w:pPr>
      <w:rPr>
        <w:rFonts w:hint="default"/>
        <w:lang w:val="ru-RU" w:eastAsia="en-US" w:bidi="ar-SA"/>
      </w:rPr>
    </w:lvl>
  </w:abstractNum>
  <w:abstractNum w:abstractNumId="10" w15:restartNumberingAfterBreak="0">
    <w:nsid w:val="1C56550C"/>
    <w:multiLevelType w:val="hybridMultilevel"/>
    <w:tmpl w:val="94C4981A"/>
    <w:lvl w:ilvl="0" w:tplc="BC2678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E126280"/>
    <w:multiLevelType w:val="hybridMultilevel"/>
    <w:tmpl w:val="149E7576"/>
    <w:lvl w:ilvl="0" w:tplc="C86EABCE">
      <w:numFmt w:val="bullet"/>
      <w:lvlText w:val=""/>
      <w:lvlJc w:val="left"/>
      <w:pPr>
        <w:ind w:left="399" w:hanging="226"/>
      </w:pPr>
      <w:rPr>
        <w:rFonts w:ascii="Symbol" w:eastAsia="Symbol" w:hAnsi="Symbol" w:cs="Symbol" w:hint="default"/>
        <w:w w:val="99"/>
        <w:sz w:val="28"/>
        <w:szCs w:val="28"/>
        <w:lang w:val="ru-RU" w:eastAsia="en-US" w:bidi="ar-SA"/>
      </w:rPr>
    </w:lvl>
    <w:lvl w:ilvl="1" w:tplc="AB3A503A">
      <w:numFmt w:val="bullet"/>
      <w:lvlText w:val="•"/>
      <w:lvlJc w:val="left"/>
      <w:pPr>
        <w:ind w:left="1165" w:hanging="226"/>
      </w:pPr>
      <w:rPr>
        <w:rFonts w:hint="default"/>
        <w:lang w:val="ru-RU" w:eastAsia="en-US" w:bidi="ar-SA"/>
      </w:rPr>
    </w:lvl>
    <w:lvl w:ilvl="2" w:tplc="41EC84F6">
      <w:numFmt w:val="bullet"/>
      <w:lvlText w:val="•"/>
      <w:lvlJc w:val="left"/>
      <w:pPr>
        <w:ind w:left="1931" w:hanging="226"/>
      </w:pPr>
      <w:rPr>
        <w:rFonts w:hint="default"/>
        <w:lang w:val="ru-RU" w:eastAsia="en-US" w:bidi="ar-SA"/>
      </w:rPr>
    </w:lvl>
    <w:lvl w:ilvl="3" w:tplc="72A6E4D6">
      <w:numFmt w:val="bullet"/>
      <w:lvlText w:val="•"/>
      <w:lvlJc w:val="left"/>
      <w:pPr>
        <w:ind w:left="2697" w:hanging="226"/>
      </w:pPr>
      <w:rPr>
        <w:rFonts w:hint="default"/>
        <w:lang w:val="ru-RU" w:eastAsia="en-US" w:bidi="ar-SA"/>
      </w:rPr>
    </w:lvl>
    <w:lvl w:ilvl="4" w:tplc="75E44512">
      <w:numFmt w:val="bullet"/>
      <w:lvlText w:val="•"/>
      <w:lvlJc w:val="left"/>
      <w:pPr>
        <w:ind w:left="3462" w:hanging="226"/>
      </w:pPr>
      <w:rPr>
        <w:rFonts w:hint="default"/>
        <w:lang w:val="ru-RU" w:eastAsia="en-US" w:bidi="ar-SA"/>
      </w:rPr>
    </w:lvl>
    <w:lvl w:ilvl="5" w:tplc="4B06A070">
      <w:numFmt w:val="bullet"/>
      <w:lvlText w:val="•"/>
      <w:lvlJc w:val="left"/>
      <w:pPr>
        <w:ind w:left="4228" w:hanging="226"/>
      </w:pPr>
      <w:rPr>
        <w:rFonts w:hint="default"/>
        <w:lang w:val="ru-RU" w:eastAsia="en-US" w:bidi="ar-SA"/>
      </w:rPr>
    </w:lvl>
    <w:lvl w:ilvl="6" w:tplc="6AA6F04C">
      <w:numFmt w:val="bullet"/>
      <w:lvlText w:val="•"/>
      <w:lvlJc w:val="left"/>
      <w:pPr>
        <w:ind w:left="4994" w:hanging="226"/>
      </w:pPr>
      <w:rPr>
        <w:rFonts w:hint="default"/>
        <w:lang w:val="ru-RU" w:eastAsia="en-US" w:bidi="ar-SA"/>
      </w:rPr>
    </w:lvl>
    <w:lvl w:ilvl="7" w:tplc="44282E86">
      <w:numFmt w:val="bullet"/>
      <w:lvlText w:val="•"/>
      <w:lvlJc w:val="left"/>
      <w:pPr>
        <w:ind w:left="5759" w:hanging="226"/>
      </w:pPr>
      <w:rPr>
        <w:rFonts w:hint="default"/>
        <w:lang w:val="ru-RU" w:eastAsia="en-US" w:bidi="ar-SA"/>
      </w:rPr>
    </w:lvl>
    <w:lvl w:ilvl="8" w:tplc="320099C0">
      <w:numFmt w:val="bullet"/>
      <w:lvlText w:val="•"/>
      <w:lvlJc w:val="left"/>
      <w:pPr>
        <w:ind w:left="6525" w:hanging="226"/>
      </w:pPr>
      <w:rPr>
        <w:rFonts w:hint="default"/>
        <w:lang w:val="ru-RU" w:eastAsia="en-US" w:bidi="ar-SA"/>
      </w:rPr>
    </w:lvl>
  </w:abstractNum>
  <w:abstractNum w:abstractNumId="12" w15:restartNumberingAfterBreak="0">
    <w:nsid w:val="20F04C7C"/>
    <w:multiLevelType w:val="hybridMultilevel"/>
    <w:tmpl w:val="D63085DE"/>
    <w:lvl w:ilvl="0" w:tplc="2F540DB6">
      <w:numFmt w:val="bullet"/>
      <w:lvlText w:val=""/>
      <w:lvlJc w:val="left"/>
      <w:pPr>
        <w:ind w:left="399" w:hanging="226"/>
      </w:pPr>
      <w:rPr>
        <w:rFonts w:ascii="Symbol" w:eastAsia="Symbol" w:hAnsi="Symbol" w:cs="Symbol" w:hint="default"/>
        <w:w w:val="99"/>
        <w:sz w:val="28"/>
        <w:szCs w:val="28"/>
        <w:lang w:val="ru-RU" w:eastAsia="en-US" w:bidi="ar-SA"/>
      </w:rPr>
    </w:lvl>
    <w:lvl w:ilvl="1" w:tplc="4B706D04">
      <w:numFmt w:val="bullet"/>
      <w:lvlText w:val="•"/>
      <w:lvlJc w:val="left"/>
      <w:pPr>
        <w:ind w:left="1165" w:hanging="226"/>
      </w:pPr>
      <w:rPr>
        <w:rFonts w:hint="default"/>
        <w:lang w:val="ru-RU" w:eastAsia="en-US" w:bidi="ar-SA"/>
      </w:rPr>
    </w:lvl>
    <w:lvl w:ilvl="2" w:tplc="A770046E">
      <w:numFmt w:val="bullet"/>
      <w:lvlText w:val="•"/>
      <w:lvlJc w:val="left"/>
      <w:pPr>
        <w:ind w:left="1931" w:hanging="226"/>
      </w:pPr>
      <w:rPr>
        <w:rFonts w:hint="default"/>
        <w:lang w:val="ru-RU" w:eastAsia="en-US" w:bidi="ar-SA"/>
      </w:rPr>
    </w:lvl>
    <w:lvl w:ilvl="3" w:tplc="627A48D6">
      <w:numFmt w:val="bullet"/>
      <w:lvlText w:val="•"/>
      <w:lvlJc w:val="left"/>
      <w:pPr>
        <w:ind w:left="2697" w:hanging="226"/>
      </w:pPr>
      <w:rPr>
        <w:rFonts w:hint="default"/>
        <w:lang w:val="ru-RU" w:eastAsia="en-US" w:bidi="ar-SA"/>
      </w:rPr>
    </w:lvl>
    <w:lvl w:ilvl="4" w:tplc="B5088C12">
      <w:numFmt w:val="bullet"/>
      <w:lvlText w:val="•"/>
      <w:lvlJc w:val="left"/>
      <w:pPr>
        <w:ind w:left="3462" w:hanging="226"/>
      </w:pPr>
      <w:rPr>
        <w:rFonts w:hint="default"/>
        <w:lang w:val="ru-RU" w:eastAsia="en-US" w:bidi="ar-SA"/>
      </w:rPr>
    </w:lvl>
    <w:lvl w:ilvl="5" w:tplc="072EC63E">
      <w:numFmt w:val="bullet"/>
      <w:lvlText w:val="•"/>
      <w:lvlJc w:val="left"/>
      <w:pPr>
        <w:ind w:left="4228" w:hanging="226"/>
      </w:pPr>
      <w:rPr>
        <w:rFonts w:hint="default"/>
        <w:lang w:val="ru-RU" w:eastAsia="en-US" w:bidi="ar-SA"/>
      </w:rPr>
    </w:lvl>
    <w:lvl w:ilvl="6" w:tplc="CB262764">
      <w:numFmt w:val="bullet"/>
      <w:lvlText w:val="•"/>
      <w:lvlJc w:val="left"/>
      <w:pPr>
        <w:ind w:left="4994" w:hanging="226"/>
      </w:pPr>
      <w:rPr>
        <w:rFonts w:hint="default"/>
        <w:lang w:val="ru-RU" w:eastAsia="en-US" w:bidi="ar-SA"/>
      </w:rPr>
    </w:lvl>
    <w:lvl w:ilvl="7" w:tplc="B47EE9FA">
      <w:numFmt w:val="bullet"/>
      <w:lvlText w:val="•"/>
      <w:lvlJc w:val="left"/>
      <w:pPr>
        <w:ind w:left="5759" w:hanging="226"/>
      </w:pPr>
      <w:rPr>
        <w:rFonts w:hint="default"/>
        <w:lang w:val="ru-RU" w:eastAsia="en-US" w:bidi="ar-SA"/>
      </w:rPr>
    </w:lvl>
    <w:lvl w:ilvl="8" w:tplc="D9A406D8">
      <w:numFmt w:val="bullet"/>
      <w:lvlText w:val="•"/>
      <w:lvlJc w:val="left"/>
      <w:pPr>
        <w:ind w:left="6525" w:hanging="226"/>
      </w:pPr>
      <w:rPr>
        <w:rFonts w:hint="default"/>
        <w:lang w:val="ru-RU" w:eastAsia="en-US" w:bidi="ar-SA"/>
      </w:rPr>
    </w:lvl>
  </w:abstractNum>
  <w:abstractNum w:abstractNumId="13" w15:restartNumberingAfterBreak="0">
    <w:nsid w:val="245B63AF"/>
    <w:multiLevelType w:val="hybridMultilevel"/>
    <w:tmpl w:val="F9C0E562"/>
    <w:lvl w:ilvl="0" w:tplc="6E589B08">
      <w:numFmt w:val="bullet"/>
      <w:lvlText w:val="-"/>
      <w:lvlJc w:val="left"/>
      <w:pPr>
        <w:ind w:left="113" w:hanging="164"/>
      </w:pPr>
      <w:rPr>
        <w:rFonts w:ascii="Times New Roman" w:eastAsia="Times New Roman" w:hAnsi="Times New Roman" w:cs="Times New Roman" w:hint="default"/>
        <w:w w:val="99"/>
        <w:sz w:val="28"/>
        <w:szCs w:val="28"/>
        <w:lang w:val="ru-RU" w:eastAsia="en-US" w:bidi="ar-SA"/>
      </w:rPr>
    </w:lvl>
    <w:lvl w:ilvl="1" w:tplc="034A93C8">
      <w:numFmt w:val="bullet"/>
      <w:lvlText w:val="•"/>
      <w:lvlJc w:val="left"/>
      <w:pPr>
        <w:ind w:left="1122" w:hanging="164"/>
      </w:pPr>
      <w:rPr>
        <w:rFonts w:hint="default"/>
        <w:lang w:val="ru-RU" w:eastAsia="en-US" w:bidi="ar-SA"/>
      </w:rPr>
    </w:lvl>
    <w:lvl w:ilvl="2" w:tplc="E04C705C">
      <w:numFmt w:val="bullet"/>
      <w:lvlText w:val="•"/>
      <w:lvlJc w:val="left"/>
      <w:pPr>
        <w:ind w:left="2124" w:hanging="164"/>
      </w:pPr>
      <w:rPr>
        <w:rFonts w:hint="default"/>
        <w:lang w:val="ru-RU" w:eastAsia="en-US" w:bidi="ar-SA"/>
      </w:rPr>
    </w:lvl>
    <w:lvl w:ilvl="3" w:tplc="0726B240">
      <w:numFmt w:val="bullet"/>
      <w:lvlText w:val="•"/>
      <w:lvlJc w:val="left"/>
      <w:pPr>
        <w:ind w:left="3127" w:hanging="164"/>
      </w:pPr>
      <w:rPr>
        <w:rFonts w:hint="default"/>
        <w:lang w:val="ru-RU" w:eastAsia="en-US" w:bidi="ar-SA"/>
      </w:rPr>
    </w:lvl>
    <w:lvl w:ilvl="4" w:tplc="E49E23A8">
      <w:numFmt w:val="bullet"/>
      <w:lvlText w:val="•"/>
      <w:lvlJc w:val="left"/>
      <w:pPr>
        <w:ind w:left="4129" w:hanging="164"/>
      </w:pPr>
      <w:rPr>
        <w:rFonts w:hint="default"/>
        <w:lang w:val="ru-RU" w:eastAsia="en-US" w:bidi="ar-SA"/>
      </w:rPr>
    </w:lvl>
    <w:lvl w:ilvl="5" w:tplc="265AD01A">
      <w:numFmt w:val="bullet"/>
      <w:lvlText w:val="•"/>
      <w:lvlJc w:val="left"/>
      <w:pPr>
        <w:ind w:left="5132" w:hanging="164"/>
      </w:pPr>
      <w:rPr>
        <w:rFonts w:hint="default"/>
        <w:lang w:val="ru-RU" w:eastAsia="en-US" w:bidi="ar-SA"/>
      </w:rPr>
    </w:lvl>
    <w:lvl w:ilvl="6" w:tplc="EE724070">
      <w:numFmt w:val="bullet"/>
      <w:lvlText w:val="•"/>
      <w:lvlJc w:val="left"/>
      <w:pPr>
        <w:ind w:left="6134" w:hanging="164"/>
      </w:pPr>
      <w:rPr>
        <w:rFonts w:hint="default"/>
        <w:lang w:val="ru-RU" w:eastAsia="en-US" w:bidi="ar-SA"/>
      </w:rPr>
    </w:lvl>
    <w:lvl w:ilvl="7" w:tplc="568EDCEC">
      <w:numFmt w:val="bullet"/>
      <w:lvlText w:val="•"/>
      <w:lvlJc w:val="left"/>
      <w:pPr>
        <w:ind w:left="7136" w:hanging="164"/>
      </w:pPr>
      <w:rPr>
        <w:rFonts w:hint="default"/>
        <w:lang w:val="ru-RU" w:eastAsia="en-US" w:bidi="ar-SA"/>
      </w:rPr>
    </w:lvl>
    <w:lvl w:ilvl="8" w:tplc="EA44D8C4">
      <w:numFmt w:val="bullet"/>
      <w:lvlText w:val="•"/>
      <w:lvlJc w:val="left"/>
      <w:pPr>
        <w:ind w:left="8139" w:hanging="164"/>
      </w:pPr>
      <w:rPr>
        <w:rFonts w:hint="default"/>
        <w:lang w:val="ru-RU" w:eastAsia="en-US" w:bidi="ar-SA"/>
      </w:rPr>
    </w:lvl>
  </w:abstractNum>
  <w:abstractNum w:abstractNumId="14" w15:restartNumberingAfterBreak="0">
    <w:nsid w:val="25794952"/>
    <w:multiLevelType w:val="hybridMultilevel"/>
    <w:tmpl w:val="1780CA8E"/>
    <w:lvl w:ilvl="0" w:tplc="22E61B40">
      <w:numFmt w:val="bullet"/>
      <w:lvlText w:val=""/>
      <w:lvlJc w:val="left"/>
      <w:pPr>
        <w:ind w:left="399" w:hanging="226"/>
      </w:pPr>
      <w:rPr>
        <w:rFonts w:ascii="Symbol" w:eastAsia="Symbol" w:hAnsi="Symbol" w:cs="Symbol" w:hint="default"/>
        <w:w w:val="99"/>
        <w:sz w:val="28"/>
        <w:szCs w:val="28"/>
        <w:lang w:val="ru-RU" w:eastAsia="en-US" w:bidi="ar-SA"/>
      </w:rPr>
    </w:lvl>
    <w:lvl w:ilvl="1" w:tplc="ED9C3526">
      <w:numFmt w:val="bullet"/>
      <w:lvlText w:val="•"/>
      <w:lvlJc w:val="left"/>
      <w:pPr>
        <w:ind w:left="1165" w:hanging="226"/>
      </w:pPr>
      <w:rPr>
        <w:rFonts w:hint="default"/>
        <w:lang w:val="ru-RU" w:eastAsia="en-US" w:bidi="ar-SA"/>
      </w:rPr>
    </w:lvl>
    <w:lvl w:ilvl="2" w:tplc="6EBA7344">
      <w:numFmt w:val="bullet"/>
      <w:lvlText w:val="•"/>
      <w:lvlJc w:val="left"/>
      <w:pPr>
        <w:ind w:left="1931" w:hanging="226"/>
      </w:pPr>
      <w:rPr>
        <w:rFonts w:hint="default"/>
        <w:lang w:val="ru-RU" w:eastAsia="en-US" w:bidi="ar-SA"/>
      </w:rPr>
    </w:lvl>
    <w:lvl w:ilvl="3" w:tplc="7F4CF2EC">
      <w:numFmt w:val="bullet"/>
      <w:lvlText w:val="•"/>
      <w:lvlJc w:val="left"/>
      <w:pPr>
        <w:ind w:left="2697" w:hanging="226"/>
      </w:pPr>
      <w:rPr>
        <w:rFonts w:hint="default"/>
        <w:lang w:val="ru-RU" w:eastAsia="en-US" w:bidi="ar-SA"/>
      </w:rPr>
    </w:lvl>
    <w:lvl w:ilvl="4" w:tplc="E08017FA">
      <w:numFmt w:val="bullet"/>
      <w:lvlText w:val="•"/>
      <w:lvlJc w:val="left"/>
      <w:pPr>
        <w:ind w:left="3462" w:hanging="226"/>
      </w:pPr>
      <w:rPr>
        <w:rFonts w:hint="default"/>
        <w:lang w:val="ru-RU" w:eastAsia="en-US" w:bidi="ar-SA"/>
      </w:rPr>
    </w:lvl>
    <w:lvl w:ilvl="5" w:tplc="393AD07C">
      <w:numFmt w:val="bullet"/>
      <w:lvlText w:val="•"/>
      <w:lvlJc w:val="left"/>
      <w:pPr>
        <w:ind w:left="4228" w:hanging="226"/>
      </w:pPr>
      <w:rPr>
        <w:rFonts w:hint="default"/>
        <w:lang w:val="ru-RU" w:eastAsia="en-US" w:bidi="ar-SA"/>
      </w:rPr>
    </w:lvl>
    <w:lvl w:ilvl="6" w:tplc="B5A2AC3E">
      <w:numFmt w:val="bullet"/>
      <w:lvlText w:val="•"/>
      <w:lvlJc w:val="left"/>
      <w:pPr>
        <w:ind w:left="4994" w:hanging="226"/>
      </w:pPr>
      <w:rPr>
        <w:rFonts w:hint="default"/>
        <w:lang w:val="ru-RU" w:eastAsia="en-US" w:bidi="ar-SA"/>
      </w:rPr>
    </w:lvl>
    <w:lvl w:ilvl="7" w:tplc="41FA9A9C">
      <w:numFmt w:val="bullet"/>
      <w:lvlText w:val="•"/>
      <w:lvlJc w:val="left"/>
      <w:pPr>
        <w:ind w:left="5759" w:hanging="226"/>
      </w:pPr>
      <w:rPr>
        <w:rFonts w:hint="default"/>
        <w:lang w:val="ru-RU" w:eastAsia="en-US" w:bidi="ar-SA"/>
      </w:rPr>
    </w:lvl>
    <w:lvl w:ilvl="8" w:tplc="E0048B46">
      <w:numFmt w:val="bullet"/>
      <w:lvlText w:val="•"/>
      <w:lvlJc w:val="left"/>
      <w:pPr>
        <w:ind w:left="6525" w:hanging="226"/>
      </w:pPr>
      <w:rPr>
        <w:rFonts w:hint="default"/>
        <w:lang w:val="ru-RU" w:eastAsia="en-US" w:bidi="ar-SA"/>
      </w:rPr>
    </w:lvl>
  </w:abstractNum>
  <w:abstractNum w:abstractNumId="15" w15:restartNumberingAfterBreak="0">
    <w:nsid w:val="25DC1BBC"/>
    <w:multiLevelType w:val="hybridMultilevel"/>
    <w:tmpl w:val="8946B5F4"/>
    <w:lvl w:ilvl="0" w:tplc="EC5AFABE">
      <w:numFmt w:val="bullet"/>
      <w:lvlText w:val=""/>
      <w:lvlJc w:val="left"/>
      <w:pPr>
        <w:ind w:left="399" w:hanging="226"/>
      </w:pPr>
      <w:rPr>
        <w:rFonts w:ascii="Symbol" w:eastAsia="Symbol" w:hAnsi="Symbol" w:cs="Symbol" w:hint="default"/>
        <w:w w:val="99"/>
        <w:sz w:val="28"/>
        <w:szCs w:val="28"/>
        <w:lang w:val="ru-RU" w:eastAsia="en-US" w:bidi="ar-SA"/>
      </w:rPr>
    </w:lvl>
    <w:lvl w:ilvl="1" w:tplc="1868A6DA">
      <w:numFmt w:val="bullet"/>
      <w:lvlText w:val="•"/>
      <w:lvlJc w:val="left"/>
      <w:pPr>
        <w:ind w:left="1165" w:hanging="226"/>
      </w:pPr>
      <w:rPr>
        <w:rFonts w:hint="default"/>
        <w:lang w:val="ru-RU" w:eastAsia="en-US" w:bidi="ar-SA"/>
      </w:rPr>
    </w:lvl>
    <w:lvl w:ilvl="2" w:tplc="87C2A57E">
      <w:numFmt w:val="bullet"/>
      <w:lvlText w:val="•"/>
      <w:lvlJc w:val="left"/>
      <w:pPr>
        <w:ind w:left="1931" w:hanging="226"/>
      </w:pPr>
      <w:rPr>
        <w:rFonts w:hint="default"/>
        <w:lang w:val="ru-RU" w:eastAsia="en-US" w:bidi="ar-SA"/>
      </w:rPr>
    </w:lvl>
    <w:lvl w:ilvl="3" w:tplc="51C4351C">
      <w:numFmt w:val="bullet"/>
      <w:lvlText w:val="•"/>
      <w:lvlJc w:val="left"/>
      <w:pPr>
        <w:ind w:left="2697" w:hanging="226"/>
      </w:pPr>
      <w:rPr>
        <w:rFonts w:hint="default"/>
        <w:lang w:val="ru-RU" w:eastAsia="en-US" w:bidi="ar-SA"/>
      </w:rPr>
    </w:lvl>
    <w:lvl w:ilvl="4" w:tplc="C0F2A7EC">
      <w:numFmt w:val="bullet"/>
      <w:lvlText w:val="•"/>
      <w:lvlJc w:val="left"/>
      <w:pPr>
        <w:ind w:left="3462" w:hanging="226"/>
      </w:pPr>
      <w:rPr>
        <w:rFonts w:hint="default"/>
        <w:lang w:val="ru-RU" w:eastAsia="en-US" w:bidi="ar-SA"/>
      </w:rPr>
    </w:lvl>
    <w:lvl w:ilvl="5" w:tplc="B1E05F1C">
      <w:numFmt w:val="bullet"/>
      <w:lvlText w:val="•"/>
      <w:lvlJc w:val="left"/>
      <w:pPr>
        <w:ind w:left="4228" w:hanging="226"/>
      </w:pPr>
      <w:rPr>
        <w:rFonts w:hint="default"/>
        <w:lang w:val="ru-RU" w:eastAsia="en-US" w:bidi="ar-SA"/>
      </w:rPr>
    </w:lvl>
    <w:lvl w:ilvl="6" w:tplc="13C6DDA0">
      <w:numFmt w:val="bullet"/>
      <w:lvlText w:val="•"/>
      <w:lvlJc w:val="left"/>
      <w:pPr>
        <w:ind w:left="4994" w:hanging="226"/>
      </w:pPr>
      <w:rPr>
        <w:rFonts w:hint="default"/>
        <w:lang w:val="ru-RU" w:eastAsia="en-US" w:bidi="ar-SA"/>
      </w:rPr>
    </w:lvl>
    <w:lvl w:ilvl="7" w:tplc="D66A4CF8">
      <w:numFmt w:val="bullet"/>
      <w:lvlText w:val="•"/>
      <w:lvlJc w:val="left"/>
      <w:pPr>
        <w:ind w:left="5759" w:hanging="226"/>
      </w:pPr>
      <w:rPr>
        <w:rFonts w:hint="default"/>
        <w:lang w:val="ru-RU" w:eastAsia="en-US" w:bidi="ar-SA"/>
      </w:rPr>
    </w:lvl>
    <w:lvl w:ilvl="8" w:tplc="2E4CA878">
      <w:numFmt w:val="bullet"/>
      <w:lvlText w:val="•"/>
      <w:lvlJc w:val="left"/>
      <w:pPr>
        <w:ind w:left="6525" w:hanging="226"/>
      </w:pPr>
      <w:rPr>
        <w:rFonts w:hint="default"/>
        <w:lang w:val="ru-RU" w:eastAsia="en-US" w:bidi="ar-SA"/>
      </w:rPr>
    </w:lvl>
  </w:abstractNum>
  <w:abstractNum w:abstractNumId="16" w15:restartNumberingAfterBreak="0">
    <w:nsid w:val="295B4262"/>
    <w:multiLevelType w:val="hybridMultilevel"/>
    <w:tmpl w:val="FDB22F94"/>
    <w:lvl w:ilvl="0" w:tplc="8938C002">
      <w:numFmt w:val="bullet"/>
      <w:lvlText w:val=""/>
      <w:lvlJc w:val="left"/>
      <w:pPr>
        <w:ind w:left="399" w:hanging="226"/>
      </w:pPr>
      <w:rPr>
        <w:rFonts w:ascii="Symbol" w:eastAsia="Symbol" w:hAnsi="Symbol" w:cs="Symbol" w:hint="default"/>
        <w:w w:val="99"/>
        <w:sz w:val="28"/>
        <w:szCs w:val="28"/>
        <w:lang w:val="ru-RU" w:eastAsia="en-US" w:bidi="ar-SA"/>
      </w:rPr>
    </w:lvl>
    <w:lvl w:ilvl="1" w:tplc="BBD80704">
      <w:numFmt w:val="bullet"/>
      <w:lvlText w:val="•"/>
      <w:lvlJc w:val="left"/>
      <w:pPr>
        <w:ind w:left="1165" w:hanging="226"/>
      </w:pPr>
      <w:rPr>
        <w:rFonts w:hint="default"/>
        <w:lang w:val="ru-RU" w:eastAsia="en-US" w:bidi="ar-SA"/>
      </w:rPr>
    </w:lvl>
    <w:lvl w:ilvl="2" w:tplc="6CD82D06">
      <w:numFmt w:val="bullet"/>
      <w:lvlText w:val="•"/>
      <w:lvlJc w:val="left"/>
      <w:pPr>
        <w:ind w:left="1931" w:hanging="226"/>
      </w:pPr>
      <w:rPr>
        <w:rFonts w:hint="default"/>
        <w:lang w:val="ru-RU" w:eastAsia="en-US" w:bidi="ar-SA"/>
      </w:rPr>
    </w:lvl>
    <w:lvl w:ilvl="3" w:tplc="C04EFC78">
      <w:numFmt w:val="bullet"/>
      <w:lvlText w:val="•"/>
      <w:lvlJc w:val="left"/>
      <w:pPr>
        <w:ind w:left="2697" w:hanging="226"/>
      </w:pPr>
      <w:rPr>
        <w:rFonts w:hint="default"/>
        <w:lang w:val="ru-RU" w:eastAsia="en-US" w:bidi="ar-SA"/>
      </w:rPr>
    </w:lvl>
    <w:lvl w:ilvl="4" w:tplc="3FB097F6">
      <w:numFmt w:val="bullet"/>
      <w:lvlText w:val="•"/>
      <w:lvlJc w:val="left"/>
      <w:pPr>
        <w:ind w:left="3462" w:hanging="226"/>
      </w:pPr>
      <w:rPr>
        <w:rFonts w:hint="default"/>
        <w:lang w:val="ru-RU" w:eastAsia="en-US" w:bidi="ar-SA"/>
      </w:rPr>
    </w:lvl>
    <w:lvl w:ilvl="5" w:tplc="67C804BA">
      <w:numFmt w:val="bullet"/>
      <w:lvlText w:val="•"/>
      <w:lvlJc w:val="left"/>
      <w:pPr>
        <w:ind w:left="4228" w:hanging="226"/>
      </w:pPr>
      <w:rPr>
        <w:rFonts w:hint="default"/>
        <w:lang w:val="ru-RU" w:eastAsia="en-US" w:bidi="ar-SA"/>
      </w:rPr>
    </w:lvl>
    <w:lvl w:ilvl="6" w:tplc="B5E0D84C">
      <w:numFmt w:val="bullet"/>
      <w:lvlText w:val="•"/>
      <w:lvlJc w:val="left"/>
      <w:pPr>
        <w:ind w:left="4994" w:hanging="226"/>
      </w:pPr>
      <w:rPr>
        <w:rFonts w:hint="default"/>
        <w:lang w:val="ru-RU" w:eastAsia="en-US" w:bidi="ar-SA"/>
      </w:rPr>
    </w:lvl>
    <w:lvl w:ilvl="7" w:tplc="859AEF8C">
      <w:numFmt w:val="bullet"/>
      <w:lvlText w:val="•"/>
      <w:lvlJc w:val="left"/>
      <w:pPr>
        <w:ind w:left="5759" w:hanging="226"/>
      </w:pPr>
      <w:rPr>
        <w:rFonts w:hint="default"/>
        <w:lang w:val="ru-RU" w:eastAsia="en-US" w:bidi="ar-SA"/>
      </w:rPr>
    </w:lvl>
    <w:lvl w:ilvl="8" w:tplc="5456D23A">
      <w:numFmt w:val="bullet"/>
      <w:lvlText w:val="•"/>
      <w:lvlJc w:val="left"/>
      <w:pPr>
        <w:ind w:left="6525" w:hanging="226"/>
      </w:pPr>
      <w:rPr>
        <w:rFonts w:hint="default"/>
        <w:lang w:val="ru-RU" w:eastAsia="en-US" w:bidi="ar-SA"/>
      </w:rPr>
    </w:lvl>
  </w:abstractNum>
  <w:abstractNum w:abstractNumId="17" w15:restartNumberingAfterBreak="0">
    <w:nsid w:val="2ABC323C"/>
    <w:multiLevelType w:val="hybridMultilevel"/>
    <w:tmpl w:val="E3FA96E8"/>
    <w:lvl w:ilvl="0" w:tplc="DF267900">
      <w:numFmt w:val="bullet"/>
      <w:lvlText w:val="-"/>
      <w:lvlJc w:val="left"/>
      <w:pPr>
        <w:ind w:left="193" w:hanging="164"/>
      </w:pPr>
      <w:rPr>
        <w:rFonts w:ascii="Times New Roman" w:eastAsia="Times New Roman" w:hAnsi="Times New Roman" w:cs="Times New Roman" w:hint="default"/>
        <w:w w:val="99"/>
        <w:sz w:val="28"/>
        <w:szCs w:val="28"/>
        <w:lang w:val="ru-RU" w:eastAsia="en-US" w:bidi="ar-SA"/>
      </w:rPr>
    </w:lvl>
    <w:lvl w:ilvl="1" w:tplc="71FC2C46">
      <w:numFmt w:val="bullet"/>
      <w:lvlText w:val="•"/>
      <w:lvlJc w:val="left"/>
      <w:pPr>
        <w:ind w:left="1202" w:hanging="164"/>
      </w:pPr>
      <w:rPr>
        <w:rFonts w:hint="default"/>
        <w:lang w:val="ru-RU" w:eastAsia="en-US" w:bidi="ar-SA"/>
      </w:rPr>
    </w:lvl>
    <w:lvl w:ilvl="2" w:tplc="EDBCEA40">
      <w:numFmt w:val="bullet"/>
      <w:lvlText w:val="•"/>
      <w:lvlJc w:val="left"/>
      <w:pPr>
        <w:ind w:left="2204" w:hanging="164"/>
      </w:pPr>
      <w:rPr>
        <w:rFonts w:hint="default"/>
        <w:lang w:val="ru-RU" w:eastAsia="en-US" w:bidi="ar-SA"/>
      </w:rPr>
    </w:lvl>
    <w:lvl w:ilvl="3" w:tplc="42004424">
      <w:numFmt w:val="bullet"/>
      <w:lvlText w:val="•"/>
      <w:lvlJc w:val="left"/>
      <w:pPr>
        <w:ind w:left="3207" w:hanging="164"/>
      </w:pPr>
      <w:rPr>
        <w:rFonts w:hint="default"/>
        <w:lang w:val="ru-RU" w:eastAsia="en-US" w:bidi="ar-SA"/>
      </w:rPr>
    </w:lvl>
    <w:lvl w:ilvl="4" w:tplc="836C5CF6">
      <w:numFmt w:val="bullet"/>
      <w:lvlText w:val="•"/>
      <w:lvlJc w:val="left"/>
      <w:pPr>
        <w:ind w:left="4209" w:hanging="164"/>
      </w:pPr>
      <w:rPr>
        <w:rFonts w:hint="default"/>
        <w:lang w:val="ru-RU" w:eastAsia="en-US" w:bidi="ar-SA"/>
      </w:rPr>
    </w:lvl>
    <w:lvl w:ilvl="5" w:tplc="E5C40F4E">
      <w:numFmt w:val="bullet"/>
      <w:lvlText w:val="•"/>
      <w:lvlJc w:val="left"/>
      <w:pPr>
        <w:ind w:left="5212" w:hanging="164"/>
      </w:pPr>
      <w:rPr>
        <w:rFonts w:hint="default"/>
        <w:lang w:val="ru-RU" w:eastAsia="en-US" w:bidi="ar-SA"/>
      </w:rPr>
    </w:lvl>
    <w:lvl w:ilvl="6" w:tplc="65F0351A">
      <w:numFmt w:val="bullet"/>
      <w:lvlText w:val="•"/>
      <w:lvlJc w:val="left"/>
      <w:pPr>
        <w:ind w:left="6214" w:hanging="164"/>
      </w:pPr>
      <w:rPr>
        <w:rFonts w:hint="default"/>
        <w:lang w:val="ru-RU" w:eastAsia="en-US" w:bidi="ar-SA"/>
      </w:rPr>
    </w:lvl>
    <w:lvl w:ilvl="7" w:tplc="AE6E3F32">
      <w:numFmt w:val="bullet"/>
      <w:lvlText w:val="•"/>
      <w:lvlJc w:val="left"/>
      <w:pPr>
        <w:ind w:left="7216" w:hanging="164"/>
      </w:pPr>
      <w:rPr>
        <w:rFonts w:hint="default"/>
        <w:lang w:val="ru-RU" w:eastAsia="en-US" w:bidi="ar-SA"/>
      </w:rPr>
    </w:lvl>
    <w:lvl w:ilvl="8" w:tplc="F6D4E424">
      <w:numFmt w:val="bullet"/>
      <w:lvlText w:val="•"/>
      <w:lvlJc w:val="left"/>
      <w:pPr>
        <w:ind w:left="8219" w:hanging="164"/>
      </w:pPr>
      <w:rPr>
        <w:rFonts w:hint="default"/>
        <w:lang w:val="ru-RU" w:eastAsia="en-US" w:bidi="ar-SA"/>
      </w:rPr>
    </w:lvl>
  </w:abstractNum>
  <w:abstractNum w:abstractNumId="18" w15:restartNumberingAfterBreak="0">
    <w:nsid w:val="2D9D1F99"/>
    <w:multiLevelType w:val="hybridMultilevel"/>
    <w:tmpl w:val="726CFDA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10E26E7"/>
    <w:multiLevelType w:val="hybridMultilevel"/>
    <w:tmpl w:val="667298BC"/>
    <w:lvl w:ilvl="0" w:tplc="CB786DBA">
      <w:start w:val="1"/>
      <w:numFmt w:val="decimal"/>
      <w:lvlText w:val="%1)"/>
      <w:lvlJc w:val="left"/>
      <w:pPr>
        <w:ind w:left="105" w:hanging="318"/>
      </w:pPr>
      <w:rPr>
        <w:rFonts w:ascii="Times New Roman" w:eastAsia="Times New Roman" w:hAnsi="Times New Roman" w:cs="Times New Roman" w:hint="default"/>
        <w:w w:val="100"/>
        <w:sz w:val="22"/>
        <w:szCs w:val="22"/>
        <w:lang w:val="ru-RU" w:eastAsia="en-US" w:bidi="ar-SA"/>
      </w:rPr>
    </w:lvl>
    <w:lvl w:ilvl="1" w:tplc="EDDA460E">
      <w:numFmt w:val="bullet"/>
      <w:lvlText w:val="•"/>
      <w:lvlJc w:val="left"/>
      <w:pPr>
        <w:ind w:left="642" w:hanging="318"/>
      </w:pPr>
      <w:rPr>
        <w:rFonts w:hint="default"/>
        <w:lang w:val="ru-RU" w:eastAsia="en-US" w:bidi="ar-SA"/>
      </w:rPr>
    </w:lvl>
    <w:lvl w:ilvl="2" w:tplc="E6304912">
      <w:numFmt w:val="bullet"/>
      <w:lvlText w:val="•"/>
      <w:lvlJc w:val="left"/>
      <w:pPr>
        <w:ind w:left="1184" w:hanging="318"/>
      </w:pPr>
      <w:rPr>
        <w:rFonts w:hint="default"/>
        <w:lang w:val="ru-RU" w:eastAsia="en-US" w:bidi="ar-SA"/>
      </w:rPr>
    </w:lvl>
    <w:lvl w:ilvl="3" w:tplc="CA7C917C">
      <w:numFmt w:val="bullet"/>
      <w:lvlText w:val="•"/>
      <w:lvlJc w:val="left"/>
      <w:pPr>
        <w:ind w:left="1726" w:hanging="318"/>
      </w:pPr>
      <w:rPr>
        <w:rFonts w:hint="default"/>
        <w:lang w:val="ru-RU" w:eastAsia="en-US" w:bidi="ar-SA"/>
      </w:rPr>
    </w:lvl>
    <w:lvl w:ilvl="4" w:tplc="A8461764">
      <w:numFmt w:val="bullet"/>
      <w:lvlText w:val="•"/>
      <w:lvlJc w:val="left"/>
      <w:pPr>
        <w:ind w:left="2268" w:hanging="318"/>
      </w:pPr>
      <w:rPr>
        <w:rFonts w:hint="default"/>
        <w:lang w:val="ru-RU" w:eastAsia="en-US" w:bidi="ar-SA"/>
      </w:rPr>
    </w:lvl>
    <w:lvl w:ilvl="5" w:tplc="9A1A7CC4">
      <w:numFmt w:val="bullet"/>
      <w:lvlText w:val="•"/>
      <w:lvlJc w:val="left"/>
      <w:pPr>
        <w:ind w:left="2811" w:hanging="318"/>
      </w:pPr>
      <w:rPr>
        <w:rFonts w:hint="default"/>
        <w:lang w:val="ru-RU" w:eastAsia="en-US" w:bidi="ar-SA"/>
      </w:rPr>
    </w:lvl>
    <w:lvl w:ilvl="6" w:tplc="F194706A">
      <w:numFmt w:val="bullet"/>
      <w:lvlText w:val="•"/>
      <w:lvlJc w:val="left"/>
      <w:pPr>
        <w:ind w:left="3353" w:hanging="318"/>
      </w:pPr>
      <w:rPr>
        <w:rFonts w:hint="default"/>
        <w:lang w:val="ru-RU" w:eastAsia="en-US" w:bidi="ar-SA"/>
      </w:rPr>
    </w:lvl>
    <w:lvl w:ilvl="7" w:tplc="3360454E">
      <w:numFmt w:val="bullet"/>
      <w:lvlText w:val="•"/>
      <w:lvlJc w:val="left"/>
      <w:pPr>
        <w:ind w:left="3895" w:hanging="318"/>
      </w:pPr>
      <w:rPr>
        <w:rFonts w:hint="default"/>
        <w:lang w:val="ru-RU" w:eastAsia="en-US" w:bidi="ar-SA"/>
      </w:rPr>
    </w:lvl>
    <w:lvl w:ilvl="8" w:tplc="1012FBFE">
      <w:numFmt w:val="bullet"/>
      <w:lvlText w:val="•"/>
      <w:lvlJc w:val="left"/>
      <w:pPr>
        <w:ind w:left="4437" w:hanging="318"/>
      </w:pPr>
      <w:rPr>
        <w:rFonts w:hint="default"/>
        <w:lang w:val="ru-RU" w:eastAsia="en-US" w:bidi="ar-SA"/>
      </w:rPr>
    </w:lvl>
  </w:abstractNum>
  <w:abstractNum w:abstractNumId="20" w15:restartNumberingAfterBreak="0">
    <w:nsid w:val="324242AF"/>
    <w:multiLevelType w:val="hybridMultilevel"/>
    <w:tmpl w:val="E8F48762"/>
    <w:lvl w:ilvl="0" w:tplc="20FCBCBA">
      <w:numFmt w:val="bullet"/>
      <w:lvlText w:val=""/>
      <w:lvlJc w:val="left"/>
      <w:pPr>
        <w:ind w:left="1246" w:hanging="423"/>
      </w:pPr>
      <w:rPr>
        <w:rFonts w:ascii="Symbol" w:eastAsia="Symbol" w:hAnsi="Symbol" w:cs="Symbol" w:hint="default"/>
        <w:w w:val="99"/>
        <w:sz w:val="28"/>
        <w:szCs w:val="28"/>
        <w:lang w:val="ru-RU" w:eastAsia="en-US" w:bidi="ar-SA"/>
      </w:rPr>
    </w:lvl>
    <w:lvl w:ilvl="1" w:tplc="CECE4FBA">
      <w:numFmt w:val="bullet"/>
      <w:lvlText w:val="•"/>
      <w:lvlJc w:val="left"/>
      <w:pPr>
        <w:ind w:left="2130" w:hanging="423"/>
      </w:pPr>
      <w:rPr>
        <w:rFonts w:hint="default"/>
        <w:lang w:val="ru-RU" w:eastAsia="en-US" w:bidi="ar-SA"/>
      </w:rPr>
    </w:lvl>
    <w:lvl w:ilvl="2" w:tplc="0F046FCE">
      <w:numFmt w:val="bullet"/>
      <w:lvlText w:val="•"/>
      <w:lvlJc w:val="left"/>
      <w:pPr>
        <w:ind w:left="3020" w:hanging="423"/>
      </w:pPr>
      <w:rPr>
        <w:rFonts w:hint="default"/>
        <w:lang w:val="ru-RU" w:eastAsia="en-US" w:bidi="ar-SA"/>
      </w:rPr>
    </w:lvl>
    <w:lvl w:ilvl="3" w:tplc="8CFE7D9E">
      <w:numFmt w:val="bullet"/>
      <w:lvlText w:val="•"/>
      <w:lvlJc w:val="left"/>
      <w:pPr>
        <w:ind w:left="3911" w:hanging="423"/>
      </w:pPr>
      <w:rPr>
        <w:rFonts w:hint="default"/>
        <w:lang w:val="ru-RU" w:eastAsia="en-US" w:bidi="ar-SA"/>
      </w:rPr>
    </w:lvl>
    <w:lvl w:ilvl="4" w:tplc="7F7AD67C">
      <w:numFmt w:val="bullet"/>
      <w:lvlText w:val="•"/>
      <w:lvlJc w:val="left"/>
      <w:pPr>
        <w:ind w:left="4801" w:hanging="423"/>
      </w:pPr>
      <w:rPr>
        <w:rFonts w:hint="default"/>
        <w:lang w:val="ru-RU" w:eastAsia="en-US" w:bidi="ar-SA"/>
      </w:rPr>
    </w:lvl>
    <w:lvl w:ilvl="5" w:tplc="0008AA78">
      <w:numFmt w:val="bullet"/>
      <w:lvlText w:val="•"/>
      <w:lvlJc w:val="left"/>
      <w:pPr>
        <w:ind w:left="5692" w:hanging="423"/>
      </w:pPr>
      <w:rPr>
        <w:rFonts w:hint="default"/>
        <w:lang w:val="ru-RU" w:eastAsia="en-US" w:bidi="ar-SA"/>
      </w:rPr>
    </w:lvl>
    <w:lvl w:ilvl="6" w:tplc="2714A0F8">
      <w:numFmt w:val="bullet"/>
      <w:lvlText w:val="•"/>
      <w:lvlJc w:val="left"/>
      <w:pPr>
        <w:ind w:left="6582" w:hanging="423"/>
      </w:pPr>
      <w:rPr>
        <w:rFonts w:hint="default"/>
        <w:lang w:val="ru-RU" w:eastAsia="en-US" w:bidi="ar-SA"/>
      </w:rPr>
    </w:lvl>
    <w:lvl w:ilvl="7" w:tplc="F0C65AEA">
      <w:numFmt w:val="bullet"/>
      <w:lvlText w:val="•"/>
      <w:lvlJc w:val="left"/>
      <w:pPr>
        <w:ind w:left="7472" w:hanging="423"/>
      </w:pPr>
      <w:rPr>
        <w:rFonts w:hint="default"/>
        <w:lang w:val="ru-RU" w:eastAsia="en-US" w:bidi="ar-SA"/>
      </w:rPr>
    </w:lvl>
    <w:lvl w:ilvl="8" w:tplc="298076C8">
      <w:numFmt w:val="bullet"/>
      <w:lvlText w:val="•"/>
      <w:lvlJc w:val="left"/>
      <w:pPr>
        <w:ind w:left="8363" w:hanging="423"/>
      </w:pPr>
      <w:rPr>
        <w:rFonts w:hint="default"/>
        <w:lang w:val="ru-RU" w:eastAsia="en-US" w:bidi="ar-SA"/>
      </w:rPr>
    </w:lvl>
  </w:abstractNum>
  <w:abstractNum w:abstractNumId="21" w15:restartNumberingAfterBreak="0">
    <w:nsid w:val="32A94001"/>
    <w:multiLevelType w:val="hybridMultilevel"/>
    <w:tmpl w:val="3C8AC618"/>
    <w:lvl w:ilvl="0" w:tplc="2B92E8E2">
      <w:numFmt w:val="bullet"/>
      <w:lvlText w:val=""/>
      <w:lvlJc w:val="left"/>
      <w:pPr>
        <w:ind w:left="399" w:hanging="226"/>
      </w:pPr>
      <w:rPr>
        <w:rFonts w:ascii="Symbol" w:eastAsia="Symbol" w:hAnsi="Symbol" w:cs="Symbol" w:hint="default"/>
        <w:w w:val="99"/>
        <w:sz w:val="28"/>
        <w:szCs w:val="28"/>
        <w:lang w:val="ru-RU" w:eastAsia="en-US" w:bidi="ar-SA"/>
      </w:rPr>
    </w:lvl>
    <w:lvl w:ilvl="1" w:tplc="E3586B9E">
      <w:numFmt w:val="bullet"/>
      <w:lvlText w:val="•"/>
      <w:lvlJc w:val="left"/>
      <w:pPr>
        <w:ind w:left="1165" w:hanging="226"/>
      </w:pPr>
      <w:rPr>
        <w:rFonts w:hint="default"/>
        <w:lang w:val="ru-RU" w:eastAsia="en-US" w:bidi="ar-SA"/>
      </w:rPr>
    </w:lvl>
    <w:lvl w:ilvl="2" w:tplc="06BCCF1E">
      <w:numFmt w:val="bullet"/>
      <w:lvlText w:val="•"/>
      <w:lvlJc w:val="left"/>
      <w:pPr>
        <w:ind w:left="1931" w:hanging="226"/>
      </w:pPr>
      <w:rPr>
        <w:rFonts w:hint="default"/>
        <w:lang w:val="ru-RU" w:eastAsia="en-US" w:bidi="ar-SA"/>
      </w:rPr>
    </w:lvl>
    <w:lvl w:ilvl="3" w:tplc="3D10010E">
      <w:numFmt w:val="bullet"/>
      <w:lvlText w:val="•"/>
      <w:lvlJc w:val="left"/>
      <w:pPr>
        <w:ind w:left="2697" w:hanging="226"/>
      </w:pPr>
      <w:rPr>
        <w:rFonts w:hint="default"/>
        <w:lang w:val="ru-RU" w:eastAsia="en-US" w:bidi="ar-SA"/>
      </w:rPr>
    </w:lvl>
    <w:lvl w:ilvl="4" w:tplc="B59EE2EC">
      <w:numFmt w:val="bullet"/>
      <w:lvlText w:val="•"/>
      <w:lvlJc w:val="left"/>
      <w:pPr>
        <w:ind w:left="3462" w:hanging="226"/>
      </w:pPr>
      <w:rPr>
        <w:rFonts w:hint="default"/>
        <w:lang w:val="ru-RU" w:eastAsia="en-US" w:bidi="ar-SA"/>
      </w:rPr>
    </w:lvl>
    <w:lvl w:ilvl="5" w:tplc="0888BC18">
      <w:numFmt w:val="bullet"/>
      <w:lvlText w:val="•"/>
      <w:lvlJc w:val="left"/>
      <w:pPr>
        <w:ind w:left="4228" w:hanging="226"/>
      </w:pPr>
      <w:rPr>
        <w:rFonts w:hint="default"/>
        <w:lang w:val="ru-RU" w:eastAsia="en-US" w:bidi="ar-SA"/>
      </w:rPr>
    </w:lvl>
    <w:lvl w:ilvl="6" w:tplc="6B0298B2">
      <w:numFmt w:val="bullet"/>
      <w:lvlText w:val="•"/>
      <w:lvlJc w:val="left"/>
      <w:pPr>
        <w:ind w:left="4994" w:hanging="226"/>
      </w:pPr>
      <w:rPr>
        <w:rFonts w:hint="default"/>
        <w:lang w:val="ru-RU" w:eastAsia="en-US" w:bidi="ar-SA"/>
      </w:rPr>
    </w:lvl>
    <w:lvl w:ilvl="7" w:tplc="853602B2">
      <w:numFmt w:val="bullet"/>
      <w:lvlText w:val="•"/>
      <w:lvlJc w:val="left"/>
      <w:pPr>
        <w:ind w:left="5759" w:hanging="226"/>
      </w:pPr>
      <w:rPr>
        <w:rFonts w:hint="default"/>
        <w:lang w:val="ru-RU" w:eastAsia="en-US" w:bidi="ar-SA"/>
      </w:rPr>
    </w:lvl>
    <w:lvl w:ilvl="8" w:tplc="A0CC5838">
      <w:numFmt w:val="bullet"/>
      <w:lvlText w:val="•"/>
      <w:lvlJc w:val="left"/>
      <w:pPr>
        <w:ind w:left="6525" w:hanging="226"/>
      </w:pPr>
      <w:rPr>
        <w:rFonts w:hint="default"/>
        <w:lang w:val="ru-RU" w:eastAsia="en-US" w:bidi="ar-SA"/>
      </w:rPr>
    </w:lvl>
  </w:abstractNum>
  <w:abstractNum w:abstractNumId="22" w15:restartNumberingAfterBreak="0">
    <w:nsid w:val="33A175BF"/>
    <w:multiLevelType w:val="hybridMultilevel"/>
    <w:tmpl w:val="F808E1A6"/>
    <w:lvl w:ilvl="0" w:tplc="22C66396">
      <w:start w:val="1"/>
      <w:numFmt w:val="decimal"/>
      <w:lvlText w:val="%1."/>
      <w:lvlJc w:val="left"/>
      <w:pPr>
        <w:ind w:left="113" w:hanging="624"/>
      </w:pPr>
      <w:rPr>
        <w:rFonts w:ascii="Times New Roman" w:eastAsia="Times New Roman" w:hAnsi="Times New Roman" w:cs="Times New Roman" w:hint="default"/>
        <w:w w:val="99"/>
        <w:sz w:val="28"/>
        <w:szCs w:val="28"/>
        <w:lang w:val="ru-RU" w:eastAsia="en-US" w:bidi="ar-SA"/>
      </w:rPr>
    </w:lvl>
    <w:lvl w:ilvl="1" w:tplc="FAF893D8">
      <w:numFmt w:val="bullet"/>
      <w:lvlText w:val="•"/>
      <w:lvlJc w:val="left"/>
      <w:pPr>
        <w:ind w:left="1126" w:hanging="624"/>
      </w:pPr>
      <w:rPr>
        <w:rFonts w:hint="default"/>
        <w:lang w:val="ru-RU" w:eastAsia="en-US" w:bidi="ar-SA"/>
      </w:rPr>
    </w:lvl>
    <w:lvl w:ilvl="2" w:tplc="6C4631B0">
      <w:numFmt w:val="bullet"/>
      <w:lvlText w:val="•"/>
      <w:lvlJc w:val="left"/>
      <w:pPr>
        <w:ind w:left="2132" w:hanging="624"/>
      </w:pPr>
      <w:rPr>
        <w:rFonts w:hint="default"/>
        <w:lang w:val="ru-RU" w:eastAsia="en-US" w:bidi="ar-SA"/>
      </w:rPr>
    </w:lvl>
    <w:lvl w:ilvl="3" w:tplc="82F6B088">
      <w:numFmt w:val="bullet"/>
      <w:lvlText w:val="•"/>
      <w:lvlJc w:val="left"/>
      <w:pPr>
        <w:ind w:left="3139" w:hanging="624"/>
      </w:pPr>
      <w:rPr>
        <w:rFonts w:hint="default"/>
        <w:lang w:val="ru-RU" w:eastAsia="en-US" w:bidi="ar-SA"/>
      </w:rPr>
    </w:lvl>
    <w:lvl w:ilvl="4" w:tplc="E4E60928">
      <w:numFmt w:val="bullet"/>
      <w:lvlText w:val="•"/>
      <w:lvlJc w:val="left"/>
      <w:pPr>
        <w:ind w:left="4145" w:hanging="624"/>
      </w:pPr>
      <w:rPr>
        <w:rFonts w:hint="default"/>
        <w:lang w:val="ru-RU" w:eastAsia="en-US" w:bidi="ar-SA"/>
      </w:rPr>
    </w:lvl>
    <w:lvl w:ilvl="5" w:tplc="C7A0BA38">
      <w:numFmt w:val="bullet"/>
      <w:lvlText w:val="•"/>
      <w:lvlJc w:val="left"/>
      <w:pPr>
        <w:ind w:left="5152" w:hanging="624"/>
      </w:pPr>
      <w:rPr>
        <w:rFonts w:hint="default"/>
        <w:lang w:val="ru-RU" w:eastAsia="en-US" w:bidi="ar-SA"/>
      </w:rPr>
    </w:lvl>
    <w:lvl w:ilvl="6" w:tplc="7FA44622">
      <w:numFmt w:val="bullet"/>
      <w:lvlText w:val="•"/>
      <w:lvlJc w:val="left"/>
      <w:pPr>
        <w:ind w:left="6158" w:hanging="624"/>
      </w:pPr>
      <w:rPr>
        <w:rFonts w:hint="default"/>
        <w:lang w:val="ru-RU" w:eastAsia="en-US" w:bidi="ar-SA"/>
      </w:rPr>
    </w:lvl>
    <w:lvl w:ilvl="7" w:tplc="F42CEBE8">
      <w:numFmt w:val="bullet"/>
      <w:lvlText w:val="•"/>
      <w:lvlJc w:val="left"/>
      <w:pPr>
        <w:ind w:left="7164" w:hanging="624"/>
      </w:pPr>
      <w:rPr>
        <w:rFonts w:hint="default"/>
        <w:lang w:val="ru-RU" w:eastAsia="en-US" w:bidi="ar-SA"/>
      </w:rPr>
    </w:lvl>
    <w:lvl w:ilvl="8" w:tplc="ABC2AFB6">
      <w:numFmt w:val="bullet"/>
      <w:lvlText w:val="•"/>
      <w:lvlJc w:val="left"/>
      <w:pPr>
        <w:ind w:left="8171" w:hanging="624"/>
      </w:pPr>
      <w:rPr>
        <w:rFonts w:hint="default"/>
        <w:lang w:val="ru-RU" w:eastAsia="en-US" w:bidi="ar-SA"/>
      </w:rPr>
    </w:lvl>
  </w:abstractNum>
  <w:abstractNum w:abstractNumId="23" w15:restartNumberingAfterBreak="0">
    <w:nsid w:val="343D5369"/>
    <w:multiLevelType w:val="hybridMultilevel"/>
    <w:tmpl w:val="63C05152"/>
    <w:lvl w:ilvl="0" w:tplc="488A37A4">
      <w:numFmt w:val="bullet"/>
      <w:lvlText w:val=""/>
      <w:lvlJc w:val="left"/>
      <w:pPr>
        <w:ind w:left="399" w:hanging="226"/>
      </w:pPr>
      <w:rPr>
        <w:rFonts w:ascii="Symbol" w:eastAsia="Symbol" w:hAnsi="Symbol" w:cs="Symbol" w:hint="default"/>
        <w:w w:val="99"/>
        <w:sz w:val="28"/>
        <w:szCs w:val="28"/>
        <w:lang w:val="ru-RU" w:eastAsia="en-US" w:bidi="ar-SA"/>
      </w:rPr>
    </w:lvl>
    <w:lvl w:ilvl="1" w:tplc="E05021F2">
      <w:numFmt w:val="bullet"/>
      <w:lvlText w:val="•"/>
      <w:lvlJc w:val="left"/>
      <w:pPr>
        <w:ind w:left="1165" w:hanging="226"/>
      </w:pPr>
      <w:rPr>
        <w:rFonts w:hint="default"/>
        <w:lang w:val="ru-RU" w:eastAsia="en-US" w:bidi="ar-SA"/>
      </w:rPr>
    </w:lvl>
    <w:lvl w:ilvl="2" w:tplc="AB36D800">
      <w:numFmt w:val="bullet"/>
      <w:lvlText w:val="•"/>
      <w:lvlJc w:val="left"/>
      <w:pPr>
        <w:ind w:left="1931" w:hanging="226"/>
      </w:pPr>
      <w:rPr>
        <w:rFonts w:hint="default"/>
        <w:lang w:val="ru-RU" w:eastAsia="en-US" w:bidi="ar-SA"/>
      </w:rPr>
    </w:lvl>
    <w:lvl w:ilvl="3" w:tplc="26E80DA0">
      <w:numFmt w:val="bullet"/>
      <w:lvlText w:val="•"/>
      <w:lvlJc w:val="left"/>
      <w:pPr>
        <w:ind w:left="2697" w:hanging="226"/>
      </w:pPr>
      <w:rPr>
        <w:rFonts w:hint="default"/>
        <w:lang w:val="ru-RU" w:eastAsia="en-US" w:bidi="ar-SA"/>
      </w:rPr>
    </w:lvl>
    <w:lvl w:ilvl="4" w:tplc="0ED08C70">
      <w:numFmt w:val="bullet"/>
      <w:lvlText w:val="•"/>
      <w:lvlJc w:val="left"/>
      <w:pPr>
        <w:ind w:left="3462" w:hanging="226"/>
      </w:pPr>
      <w:rPr>
        <w:rFonts w:hint="default"/>
        <w:lang w:val="ru-RU" w:eastAsia="en-US" w:bidi="ar-SA"/>
      </w:rPr>
    </w:lvl>
    <w:lvl w:ilvl="5" w:tplc="280C9A0E">
      <w:numFmt w:val="bullet"/>
      <w:lvlText w:val="•"/>
      <w:lvlJc w:val="left"/>
      <w:pPr>
        <w:ind w:left="4228" w:hanging="226"/>
      </w:pPr>
      <w:rPr>
        <w:rFonts w:hint="default"/>
        <w:lang w:val="ru-RU" w:eastAsia="en-US" w:bidi="ar-SA"/>
      </w:rPr>
    </w:lvl>
    <w:lvl w:ilvl="6" w:tplc="A290E484">
      <w:numFmt w:val="bullet"/>
      <w:lvlText w:val="•"/>
      <w:lvlJc w:val="left"/>
      <w:pPr>
        <w:ind w:left="4994" w:hanging="226"/>
      </w:pPr>
      <w:rPr>
        <w:rFonts w:hint="default"/>
        <w:lang w:val="ru-RU" w:eastAsia="en-US" w:bidi="ar-SA"/>
      </w:rPr>
    </w:lvl>
    <w:lvl w:ilvl="7" w:tplc="4460734C">
      <w:numFmt w:val="bullet"/>
      <w:lvlText w:val="•"/>
      <w:lvlJc w:val="left"/>
      <w:pPr>
        <w:ind w:left="5759" w:hanging="226"/>
      </w:pPr>
      <w:rPr>
        <w:rFonts w:hint="default"/>
        <w:lang w:val="ru-RU" w:eastAsia="en-US" w:bidi="ar-SA"/>
      </w:rPr>
    </w:lvl>
    <w:lvl w:ilvl="8" w:tplc="B7E0C0AA">
      <w:numFmt w:val="bullet"/>
      <w:lvlText w:val="•"/>
      <w:lvlJc w:val="left"/>
      <w:pPr>
        <w:ind w:left="6525" w:hanging="226"/>
      </w:pPr>
      <w:rPr>
        <w:rFonts w:hint="default"/>
        <w:lang w:val="ru-RU" w:eastAsia="en-US" w:bidi="ar-SA"/>
      </w:rPr>
    </w:lvl>
  </w:abstractNum>
  <w:abstractNum w:abstractNumId="24" w15:restartNumberingAfterBreak="0">
    <w:nsid w:val="35C63852"/>
    <w:multiLevelType w:val="hybridMultilevel"/>
    <w:tmpl w:val="A4D28B4A"/>
    <w:lvl w:ilvl="0" w:tplc="2458A914">
      <w:numFmt w:val="bullet"/>
      <w:lvlText w:val="-"/>
      <w:lvlJc w:val="left"/>
      <w:pPr>
        <w:ind w:left="193" w:hanging="366"/>
      </w:pPr>
      <w:rPr>
        <w:rFonts w:ascii="Times New Roman" w:eastAsia="Times New Roman" w:hAnsi="Times New Roman" w:cs="Times New Roman" w:hint="default"/>
        <w:w w:val="99"/>
        <w:sz w:val="28"/>
        <w:szCs w:val="28"/>
        <w:lang w:val="ru-RU" w:eastAsia="en-US" w:bidi="ar-SA"/>
      </w:rPr>
    </w:lvl>
    <w:lvl w:ilvl="1" w:tplc="078E4956">
      <w:numFmt w:val="bullet"/>
      <w:lvlText w:val="•"/>
      <w:lvlJc w:val="left"/>
      <w:pPr>
        <w:ind w:left="1210" w:hanging="366"/>
      </w:pPr>
      <w:rPr>
        <w:rFonts w:hint="default"/>
        <w:lang w:val="ru-RU" w:eastAsia="en-US" w:bidi="ar-SA"/>
      </w:rPr>
    </w:lvl>
    <w:lvl w:ilvl="2" w:tplc="000060A8">
      <w:numFmt w:val="bullet"/>
      <w:lvlText w:val="•"/>
      <w:lvlJc w:val="left"/>
      <w:pPr>
        <w:ind w:left="2220" w:hanging="366"/>
      </w:pPr>
      <w:rPr>
        <w:rFonts w:hint="default"/>
        <w:lang w:val="ru-RU" w:eastAsia="en-US" w:bidi="ar-SA"/>
      </w:rPr>
    </w:lvl>
    <w:lvl w:ilvl="3" w:tplc="96AEFFD6">
      <w:numFmt w:val="bullet"/>
      <w:lvlText w:val="•"/>
      <w:lvlJc w:val="left"/>
      <w:pPr>
        <w:ind w:left="3231" w:hanging="366"/>
      </w:pPr>
      <w:rPr>
        <w:rFonts w:hint="default"/>
        <w:lang w:val="ru-RU" w:eastAsia="en-US" w:bidi="ar-SA"/>
      </w:rPr>
    </w:lvl>
    <w:lvl w:ilvl="4" w:tplc="6F441E22">
      <w:numFmt w:val="bullet"/>
      <w:lvlText w:val="•"/>
      <w:lvlJc w:val="left"/>
      <w:pPr>
        <w:ind w:left="4241" w:hanging="366"/>
      </w:pPr>
      <w:rPr>
        <w:rFonts w:hint="default"/>
        <w:lang w:val="ru-RU" w:eastAsia="en-US" w:bidi="ar-SA"/>
      </w:rPr>
    </w:lvl>
    <w:lvl w:ilvl="5" w:tplc="6344C3AC">
      <w:numFmt w:val="bullet"/>
      <w:lvlText w:val="•"/>
      <w:lvlJc w:val="left"/>
      <w:pPr>
        <w:ind w:left="5252" w:hanging="366"/>
      </w:pPr>
      <w:rPr>
        <w:rFonts w:hint="default"/>
        <w:lang w:val="ru-RU" w:eastAsia="en-US" w:bidi="ar-SA"/>
      </w:rPr>
    </w:lvl>
    <w:lvl w:ilvl="6" w:tplc="0F9AF754">
      <w:numFmt w:val="bullet"/>
      <w:lvlText w:val="•"/>
      <w:lvlJc w:val="left"/>
      <w:pPr>
        <w:ind w:left="6262" w:hanging="366"/>
      </w:pPr>
      <w:rPr>
        <w:rFonts w:hint="default"/>
        <w:lang w:val="ru-RU" w:eastAsia="en-US" w:bidi="ar-SA"/>
      </w:rPr>
    </w:lvl>
    <w:lvl w:ilvl="7" w:tplc="00E2377A">
      <w:numFmt w:val="bullet"/>
      <w:lvlText w:val="•"/>
      <w:lvlJc w:val="left"/>
      <w:pPr>
        <w:ind w:left="7272" w:hanging="366"/>
      </w:pPr>
      <w:rPr>
        <w:rFonts w:hint="default"/>
        <w:lang w:val="ru-RU" w:eastAsia="en-US" w:bidi="ar-SA"/>
      </w:rPr>
    </w:lvl>
    <w:lvl w:ilvl="8" w:tplc="C9A2CA08">
      <w:numFmt w:val="bullet"/>
      <w:lvlText w:val="•"/>
      <w:lvlJc w:val="left"/>
      <w:pPr>
        <w:ind w:left="8283" w:hanging="366"/>
      </w:pPr>
      <w:rPr>
        <w:rFonts w:hint="default"/>
        <w:lang w:val="ru-RU" w:eastAsia="en-US" w:bidi="ar-SA"/>
      </w:rPr>
    </w:lvl>
  </w:abstractNum>
  <w:abstractNum w:abstractNumId="25" w15:restartNumberingAfterBreak="0">
    <w:nsid w:val="35C9220E"/>
    <w:multiLevelType w:val="hybridMultilevel"/>
    <w:tmpl w:val="45D6B852"/>
    <w:lvl w:ilvl="0" w:tplc="94E0B9AC">
      <w:numFmt w:val="bullet"/>
      <w:lvlText w:val=""/>
      <w:lvlJc w:val="left"/>
      <w:pPr>
        <w:ind w:left="399" w:hanging="226"/>
      </w:pPr>
      <w:rPr>
        <w:rFonts w:ascii="Symbol" w:eastAsia="Symbol" w:hAnsi="Symbol" w:cs="Symbol" w:hint="default"/>
        <w:w w:val="99"/>
        <w:sz w:val="28"/>
        <w:szCs w:val="28"/>
        <w:lang w:val="ru-RU" w:eastAsia="en-US" w:bidi="ar-SA"/>
      </w:rPr>
    </w:lvl>
    <w:lvl w:ilvl="1" w:tplc="71320422">
      <w:numFmt w:val="bullet"/>
      <w:lvlText w:val="•"/>
      <w:lvlJc w:val="left"/>
      <w:pPr>
        <w:ind w:left="1165" w:hanging="226"/>
      </w:pPr>
      <w:rPr>
        <w:rFonts w:hint="default"/>
        <w:lang w:val="ru-RU" w:eastAsia="en-US" w:bidi="ar-SA"/>
      </w:rPr>
    </w:lvl>
    <w:lvl w:ilvl="2" w:tplc="D03C4AD4">
      <w:numFmt w:val="bullet"/>
      <w:lvlText w:val="•"/>
      <w:lvlJc w:val="left"/>
      <w:pPr>
        <w:ind w:left="1931" w:hanging="226"/>
      </w:pPr>
      <w:rPr>
        <w:rFonts w:hint="default"/>
        <w:lang w:val="ru-RU" w:eastAsia="en-US" w:bidi="ar-SA"/>
      </w:rPr>
    </w:lvl>
    <w:lvl w:ilvl="3" w:tplc="1A3E2574">
      <w:numFmt w:val="bullet"/>
      <w:lvlText w:val="•"/>
      <w:lvlJc w:val="left"/>
      <w:pPr>
        <w:ind w:left="2697" w:hanging="226"/>
      </w:pPr>
      <w:rPr>
        <w:rFonts w:hint="default"/>
        <w:lang w:val="ru-RU" w:eastAsia="en-US" w:bidi="ar-SA"/>
      </w:rPr>
    </w:lvl>
    <w:lvl w:ilvl="4" w:tplc="3210D8A2">
      <w:numFmt w:val="bullet"/>
      <w:lvlText w:val="•"/>
      <w:lvlJc w:val="left"/>
      <w:pPr>
        <w:ind w:left="3462" w:hanging="226"/>
      </w:pPr>
      <w:rPr>
        <w:rFonts w:hint="default"/>
        <w:lang w:val="ru-RU" w:eastAsia="en-US" w:bidi="ar-SA"/>
      </w:rPr>
    </w:lvl>
    <w:lvl w:ilvl="5" w:tplc="3768DAAE">
      <w:numFmt w:val="bullet"/>
      <w:lvlText w:val="•"/>
      <w:lvlJc w:val="left"/>
      <w:pPr>
        <w:ind w:left="4228" w:hanging="226"/>
      </w:pPr>
      <w:rPr>
        <w:rFonts w:hint="default"/>
        <w:lang w:val="ru-RU" w:eastAsia="en-US" w:bidi="ar-SA"/>
      </w:rPr>
    </w:lvl>
    <w:lvl w:ilvl="6" w:tplc="F62C998C">
      <w:numFmt w:val="bullet"/>
      <w:lvlText w:val="•"/>
      <w:lvlJc w:val="left"/>
      <w:pPr>
        <w:ind w:left="4994" w:hanging="226"/>
      </w:pPr>
      <w:rPr>
        <w:rFonts w:hint="default"/>
        <w:lang w:val="ru-RU" w:eastAsia="en-US" w:bidi="ar-SA"/>
      </w:rPr>
    </w:lvl>
    <w:lvl w:ilvl="7" w:tplc="1472D6A4">
      <w:numFmt w:val="bullet"/>
      <w:lvlText w:val="•"/>
      <w:lvlJc w:val="left"/>
      <w:pPr>
        <w:ind w:left="5759" w:hanging="226"/>
      </w:pPr>
      <w:rPr>
        <w:rFonts w:hint="default"/>
        <w:lang w:val="ru-RU" w:eastAsia="en-US" w:bidi="ar-SA"/>
      </w:rPr>
    </w:lvl>
    <w:lvl w:ilvl="8" w:tplc="E0F6D4BE">
      <w:numFmt w:val="bullet"/>
      <w:lvlText w:val="•"/>
      <w:lvlJc w:val="left"/>
      <w:pPr>
        <w:ind w:left="6525" w:hanging="226"/>
      </w:pPr>
      <w:rPr>
        <w:rFonts w:hint="default"/>
        <w:lang w:val="ru-RU" w:eastAsia="en-US" w:bidi="ar-SA"/>
      </w:rPr>
    </w:lvl>
  </w:abstractNum>
  <w:abstractNum w:abstractNumId="26" w15:restartNumberingAfterBreak="0">
    <w:nsid w:val="371C6B2B"/>
    <w:multiLevelType w:val="hybridMultilevel"/>
    <w:tmpl w:val="2E281CF2"/>
    <w:lvl w:ilvl="0" w:tplc="D3BC89DA">
      <w:numFmt w:val="bullet"/>
      <w:lvlText w:val=""/>
      <w:lvlJc w:val="left"/>
      <w:pPr>
        <w:ind w:left="399" w:hanging="226"/>
      </w:pPr>
      <w:rPr>
        <w:rFonts w:ascii="Symbol" w:eastAsia="Symbol" w:hAnsi="Symbol" w:cs="Symbol" w:hint="default"/>
        <w:w w:val="99"/>
        <w:sz w:val="28"/>
        <w:szCs w:val="28"/>
        <w:lang w:val="ru-RU" w:eastAsia="en-US" w:bidi="ar-SA"/>
      </w:rPr>
    </w:lvl>
    <w:lvl w:ilvl="1" w:tplc="0BD6816C">
      <w:numFmt w:val="bullet"/>
      <w:lvlText w:val="•"/>
      <w:lvlJc w:val="left"/>
      <w:pPr>
        <w:ind w:left="1165" w:hanging="226"/>
      </w:pPr>
      <w:rPr>
        <w:rFonts w:hint="default"/>
        <w:lang w:val="ru-RU" w:eastAsia="en-US" w:bidi="ar-SA"/>
      </w:rPr>
    </w:lvl>
    <w:lvl w:ilvl="2" w:tplc="AE6ACE9E">
      <w:numFmt w:val="bullet"/>
      <w:lvlText w:val="•"/>
      <w:lvlJc w:val="left"/>
      <w:pPr>
        <w:ind w:left="1931" w:hanging="226"/>
      </w:pPr>
      <w:rPr>
        <w:rFonts w:hint="default"/>
        <w:lang w:val="ru-RU" w:eastAsia="en-US" w:bidi="ar-SA"/>
      </w:rPr>
    </w:lvl>
    <w:lvl w:ilvl="3" w:tplc="018A58F0">
      <w:numFmt w:val="bullet"/>
      <w:lvlText w:val="•"/>
      <w:lvlJc w:val="left"/>
      <w:pPr>
        <w:ind w:left="2697" w:hanging="226"/>
      </w:pPr>
      <w:rPr>
        <w:rFonts w:hint="default"/>
        <w:lang w:val="ru-RU" w:eastAsia="en-US" w:bidi="ar-SA"/>
      </w:rPr>
    </w:lvl>
    <w:lvl w:ilvl="4" w:tplc="75FA5E18">
      <w:numFmt w:val="bullet"/>
      <w:lvlText w:val="•"/>
      <w:lvlJc w:val="left"/>
      <w:pPr>
        <w:ind w:left="3462" w:hanging="226"/>
      </w:pPr>
      <w:rPr>
        <w:rFonts w:hint="default"/>
        <w:lang w:val="ru-RU" w:eastAsia="en-US" w:bidi="ar-SA"/>
      </w:rPr>
    </w:lvl>
    <w:lvl w:ilvl="5" w:tplc="2458A994">
      <w:numFmt w:val="bullet"/>
      <w:lvlText w:val="•"/>
      <w:lvlJc w:val="left"/>
      <w:pPr>
        <w:ind w:left="4228" w:hanging="226"/>
      </w:pPr>
      <w:rPr>
        <w:rFonts w:hint="default"/>
        <w:lang w:val="ru-RU" w:eastAsia="en-US" w:bidi="ar-SA"/>
      </w:rPr>
    </w:lvl>
    <w:lvl w:ilvl="6" w:tplc="FDC4D62A">
      <w:numFmt w:val="bullet"/>
      <w:lvlText w:val="•"/>
      <w:lvlJc w:val="left"/>
      <w:pPr>
        <w:ind w:left="4994" w:hanging="226"/>
      </w:pPr>
      <w:rPr>
        <w:rFonts w:hint="default"/>
        <w:lang w:val="ru-RU" w:eastAsia="en-US" w:bidi="ar-SA"/>
      </w:rPr>
    </w:lvl>
    <w:lvl w:ilvl="7" w:tplc="8FAEB060">
      <w:numFmt w:val="bullet"/>
      <w:lvlText w:val="•"/>
      <w:lvlJc w:val="left"/>
      <w:pPr>
        <w:ind w:left="5759" w:hanging="226"/>
      </w:pPr>
      <w:rPr>
        <w:rFonts w:hint="default"/>
        <w:lang w:val="ru-RU" w:eastAsia="en-US" w:bidi="ar-SA"/>
      </w:rPr>
    </w:lvl>
    <w:lvl w:ilvl="8" w:tplc="C5EA2CEC">
      <w:numFmt w:val="bullet"/>
      <w:lvlText w:val="•"/>
      <w:lvlJc w:val="left"/>
      <w:pPr>
        <w:ind w:left="6525" w:hanging="226"/>
      </w:pPr>
      <w:rPr>
        <w:rFonts w:hint="default"/>
        <w:lang w:val="ru-RU" w:eastAsia="en-US" w:bidi="ar-SA"/>
      </w:rPr>
    </w:lvl>
  </w:abstractNum>
  <w:abstractNum w:abstractNumId="27" w15:restartNumberingAfterBreak="0">
    <w:nsid w:val="38BF3D4F"/>
    <w:multiLevelType w:val="multilevel"/>
    <w:tmpl w:val="030432DE"/>
    <w:lvl w:ilvl="0">
      <w:start w:val="1"/>
      <w:numFmt w:val="decimal"/>
      <w:lvlText w:val="%1"/>
      <w:lvlJc w:val="left"/>
      <w:pPr>
        <w:ind w:left="199" w:hanging="706"/>
      </w:pPr>
      <w:rPr>
        <w:rFonts w:hint="default"/>
        <w:lang w:val="ru-RU" w:eastAsia="en-US" w:bidi="ar-SA"/>
      </w:rPr>
    </w:lvl>
    <w:lvl w:ilvl="1">
      <w:start w:val="1"/>
      <w:numFmt w:val="decimal"/>
      <w:lvlText w:val="%1.%2"/>
      <w:lvlJc w:val="left"/>
      <w:pPr>
        <w:ind w:left="199" w:hanging="706"/>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2152" w:hanging="706"/>
      </w:pPr>
      <w:rPr>
        <w:rFonts w:hint="default"/>
        <w:lang w:val="ru-RU" w:eastAsia="en-US" w:bidi="ar-SA"/>
      </w:rPr>
    </w:lvl>
    <w:lvl w:ilvl="3">
      <w:numFmt w:val="bullet"/>
      <w:lvlText w:val="•"/>
      <w:lvlJc w:val="left"/>
      <w:pPr>
        <w:ind w:left="3129" w:hanging="706"/>
      </w:pPr>
      <w:rPr>
        <w:rFonts w:hint="default"/>
        <w:lang w:val="ru-RU" w:eastAsia="en-US" w:bidi="ar-SA"/>
      </w:rPr>
    </w:lvl>
    <w:lvl w:ilvl="4">
      <w:numFmt w:val="bullet"/>
      <w:lvlText w:val="•"/>
      <w:lvlJc w:val="left"/>
      <w:pPr>
        <w:ind w:left="4105" w:hanging="706"/>
      </w:pPr>
      <w:rPr>
        <w:rFonts w:hint="default"/>
        <w:lang w:val="ru-RU" w:eastAsia="en-US" w:bidi="ar-SA"/>
      </w:rPr>
    </w:lvl>
    <w:lvl w:ilvl="5">
      <w:numFmt w:val="bullet"/>
      <w:lvlText w:val="•"/>
      <w:lvlJc w:val="left"/>
      <w:pPr>
        <w:ind w:left="5082" w:hanging="706"/>
      </w:pPr>
      <w:rPr>
        <w:rFonts w:hint="default"/>
        <w:lang w:val="ru-RU" w:eastAsia="en-US" w:bidi="ar-SA"/>
      </w:rPr>
    </w:lvl>
    <w:lvl w:ilvl="6">
      <w:numFmt w:val="bullet"/>
      <w:lvlText w:val="•"/>
      <w:lvlJc w:val="left"/>
      <w:pPr>
        <w:ind w:left="6058" w:hanging="706"/>
      </w:pPr>
      <w:rPr>
        <w:rFonts w:hint="default"/>
        <w:lang w:val="ru-RU" w:eastAsia="en-US" w:bidi="ar-SA"/>
      </w:rPr>
    </w:lvl>
    <w:lvl w:ilvl="7">
      <w:numFmt w:val="bullet"/>
      <w:lvlText w:val="•"/>
      <w:lvlJc w:val="left"/>
      <w:pPr>
        <w:ind w:left="7034" w:hanging="706"/>
      </w:pPr>
      <w:rPr>
        <w:rFonts w:hint="default"/>
        <w:lang w:val="ru-RU" w:eastAsia="en-US" w:bidi="ar-SA"/>
      </w:rPr>
    </w:lvl>
    <w:lvl w:ilvl="8">
      <w:numFmt w:val="bullet"/>
      <w:lvlText w:val="•"/>
      <w:lvlJc w:val="left"/>
      <w:pPr>
        <w:ind w:left="8011" w:hanging="706"/>
      </w:pPr>
      <w:rPr>
        <w:rFonts w:hint="default"/>
        <w:lang w:val="ru-RU" w:eastAsia="en-US" w:bidi="ar-SA"/>
      </w:rPr>
    </w:lvl>
  </w:abstractNum>
  <w:abstractNum w:abstractNumId="28" w15:restartNumberingAfterBreak="0">
    <w:nsid w:val="397B6478"/>
    <w:multiLevelType w:val="hybridMultilevel"/>
    <w:tmpl w:val="13064534"/>
    <w:lvl w:ilvl="0" w:tplc="46EAFFD0">
      <w:numFmt w:val="bullet"/>
      <w:lvlText w:val=""/>
      <w:lvlJc w:val="left"/>
      <w:pPr>
        <w:ind w:left="1253" w:hanging="423"/>
      </w:pPr>
      <w:rPr>
        <w:rFonts w:ascii="Symbol" w:eastAsia="Symbol" w:hAnsi="Symbol" w:cs="Symbol" w:hint="default"/>
        <w:w w:val="99"/>
        <w:sz w:val="28"/>
        <w:szCs w:val="28"/>
        <w:lang w:val="ru-RU" w:eastAsia="en-US" w:bidi="ar-SA"/>
      </w:rPr>
    </w:lvl>
    <w:lvl w:ilvl="1" w:tplc="5E0A1FA2">
      <w:numFmt w:val="bullet"/>
      <w:lvlText w:val="•"/>
      <w:lvlJc w:val="left"/>
      <w:pPr>
        <w:ind w:left="2122" w:hanging="423"/>
      </w:pPr>
      <w:rPr>
        <w:rFonts w:hint="default"/>
        <w:lang w:val="ru-RU" w:eastAsia="en-US" w:bidi="ar-SA"/>
      </w:rPr>
    </w:lvl>
    <w:lvl w:ilvl="2" w:tplc="EBFCA522">
      <w:numFmt w:val="bullet"/>
      <w:lvlText w:val="•"/>
      <w:lvlJc w:val="left"/>
      <w:pPr>
        <w:ind w:left="2984" w:hanging="423"/>
      </w:pPr>
      <w:rPr>
        <w:rFonts w:hint="default"/>
        <w:lang w:val="ru-RU" w:eastAsia="en-US" w:bidi="ar-SA"/>
      </w:rPr>
    </w:lvl>
    <w:lvl w:ilvl="3" w:tplc="7D68A60E">
      <w:numFmt w:val="bullet"/>
      <w:lvlText w:val="•"/>
      <w:lvlJc w:val="left"/>
      <w:pPr>
        <w:ind w:left="3847" w:hanging="423"/>
      </w:pPr>
      <w:rPr>
        <w:rFonts w:hint="default"/>
        <w:lang w:val="ru-RU" w:eastAsia="en-US" w:bidi="ar-SA"/>
      </w:rPr>
    </w:lvl>
    <w:lvl w:ilvl="4" w:tplc="F7400A48">
      <w:numFmt w:val="bullet"/>
      <w:lvlText w:val="•"/>
      <w:lvlJc w:val="left"/>
      <w:pPr>
        <w:ind w:left="4709" w:hanging="423"/>
      </w:pPr>
      <w:rPr>
        <w:rFonts w:hint="default"/>
        <w:lang w:val="ru-RU" w:eastAsia="en-US" w:bidi="ar-SA"/>
      </w:rPr>
    </w:lvl>
    <w:lvl w:ilvl="5" w:tplc="C22A6DDC">
      <w:numFmt w:val="bullet"/>
      <w:lvlText w:val="•"/>
      <w:lvlJc w:val="left"/>
      <w:pPr>
        <w:ind w:left="5572" w:hanging="423"/>
      </w:pPr>
      <w:rPr>
        <w:rFonts w:hint="default"/>
        <w:lang w:val="ru-RU" w:eastAsia="en-US" w:bidi="ar-SA"/>
      </w:rPr>
    </w:lvl>
    <w:lvl w:ilvl="6" w:tplc="F2EAA904">
      <w:numFmt w:val="bullet"/>
      <w:lvlText w:val="•"/>
      <w:lvlJc w:val="left"/>
      <w:pPr>
        <w:ind w:left="6434" w:hanging="423"/>
      </w:pPr>
      <w:rPr>
        <w:rFonts w:hint="default"/>
        <w:lang w:val="ru-RU" w:eastAsia="en-US" w:bidi="ar-SA"/>
      </w:rPr>
    </w:lvl>
    <w:lvl w:ilvl="7" w:tplc="A97212E0">
      <w:numFmt w:val="bullet"/>
      <w:lvlText w:val="•"/>
      <w:lvlJc w:val="left"/>
      <w:pPr>
        <w:ind w:left="7296" w:hanging="423"/>
      </w:pPr>
      <w:rPr>
        <w:rFonts w:hint="default"/>
        <w:lang w:val="ru-RU" w:eastAsia="en-US" w:bidi="ar-SA"/>
      </w:rPr>
    </w:lvl>
    <w:lvl w:ilvl="8" w:tplc="A2A893DE">
      <w:numFmt w:val="bullet"/>
      <w:lvlText w:val="•"/>
      <w:lvlJc w:val="left"/>
      <w:pPr>
        <w:ind w:left="8159" w:hanging="423"/>
      </w:pPr>
      <w:rPr>
        <w:rFonts w:hint="default"/>
        <w:lang w:val="ru-RU" w:eastAsia="en-US" w:bidi="ar-SA"/>
      </w:rPr>
    </w:lvl>
  </w:abstractNum>
  <w:abstractNum w:abstractNumId="29" w15:restartNumberingAfterBreak="0">
    <w:nsid w:val="3A5F146A"/>
    <w:multiLevelType w:val="hybridMultilevel"/>
    <w:tmpl w:val="A002F2F0"/>
    <w:lvl w:ilvl="0" w:tplc="608E8C62">
      <w:numFmt w:val="bullet"/>
      <w:lvlText w:val=""/>
      <w:lvlJc w:val="left"/>
      <w:pPr>
        <w:ind w:left="399" w:hanging="226"/>
      </w:pPr>
      <w:rPr>
        <w:rFonts w:ascii="Symbol" w:eastAsia="Symbol" w:hAnsi="Symbol" w:cs="Symbol" w:hint="default"/>
        <w:w w:val="99"/>
        <w:sz w:val="28"/>
        <w:szCs w:val="28"/>
        <w:lang w:val="ru-RU" w:eastAsia="en-US" w:bidi="ar-SA"/>
      </w:rPr>
    </w:lvl>
    <w:lvl w:ilvl="1" w:tplc="FF5E5E9C">
      <w:numFmt w:val="bullet"/>
      <w:lvlText w:val="•"/>
      <w:lvlJc w:val="left"/>
      <w:pPr>
        <w:ind w:left="1165" w:hanging="226"/>
      </w:pPr>
      <w:rPr>
        <w:rFonts w:hint="default"/>
        <w:lang w:val="ru-RU" w:eastAsia="en-US" w:bidi="ar-SA"/>
      </w:rPr>
    </w:lvl>
    <w:lvl w:ilvl="2" w:tplc="05C8438A">
      <w:numFmt w:val="bullet"/>
      <w:lvlText w:val="•"/>
      <w:lvlJc w:val="left"/>
      <w:pPr>
        <w:ind w:left="1931" w:hanging="226"/>
      </w:pPr>
      <w:rPr>
        <w:rFonts w:hint="default"/>
        <w:lang w:val="ru-RU" w:eastAsia="en-US" w:bidi="ar-SA"/>
      </w:rPr>
    </w:lvl>
    <w:lvl w:ilvl="3" w:tplc="5AD4D6AC">
      <w:numFmt w:val="bullet"/>
      <w:lvlText w:val="•"/>
      <w:lvlJc w:val="left"/>
      <w:pPr>
        <w:ind w:left="2697" w:hanging="226"/>
      </w:pPr>
      <w:rPr>
        <w:rFonts w:hint="default"/>
        <w:lang w:val="ru-RU" w:eastAsia="en-US" w:bidi="ar-SA"/>
      </w:rPr>
    </w:lvl>
    <w:lvl w:ilvl="4" w:tplc="219A6B96">
      <w:numFmt w:val="bullet"/>
      <w:lvlText w:val="•"/>
      <w:lvlJc w:val="left"/>
      <w:pPr>
        <w:ind w:left="3462" w:hanging="226"/>
      </w:pPr>
      <w:rPr>
        <w:rFonts w:hint="default"/>
        <w:lang w:val="ru-RU" w:eastAsia="en-US" w:bidi="ar-SA"/>
      </w:rPr>
    </w:lvl>
    <w:lvl w:ilvl="5" w:tplc="EB000E0A">
      <w:numFmt w:val="bullet"/>
      <w:lvlText w:val="•"/>
      <w:lvlJc w:val="left"/>
      <w:pPr>
        <w:ind w:left="4228" w:hanging="226"/>
      </w:pPr>
      <w:rPr>
        <w:rFonts w:hint="default"/>
        <w:lang w:val="ru-RU" w:eastAsia="en-US" w:bidi="ar-SA"/>
      </w:rPr>
    </w:lvl>
    <w:lvl w:ilvl="6" w:tplc="0EA2DBE2">
      <w:numFmt w:val="bullet"/>
      <w:lvlText w:val="•"/>
      <w:lvlJc w:val="left"/>
      <w:pPr>
        <w:ind w:left="4994" w:hanging="226"/>
      </w:pPr>
      <w:rPr>
        <w:rFonts w:hint="default"/>
        <w:lang w:val="ru-RU" w:eastAsia="en-US" w:bidi="ar-SA"/>
      </w:rPr>
    </w:lvl>
    <w:lvl w:ilvl="7" w:tplc="F1C80C9C">
      <w:numFmt w:val="bullet"/>
      <w:lvlText w:val="•"/>
      <w:lvlJc w:val="left"/>
      <w:pPr>
        <w:ind w:left="5759" w:hanging="226"/>
      </w:pPr>
      <w:rPr>
        <w:rFonts w:hint="default"/>
        <w:lang w:val="ru-RU" w:eastAsia="en-US" w:bidi="ar-SA"/>
      </w:rPr>
    </w:lvl>
    <w:lvl w:ilvl="8" w:tplc="04AE0130">
      <w:numFmt w:val="bullet"/>
      <w:lvlText w:val="•"/>
      <w:lvlJc w:val="left"/>
      <w:pPr>
        <w:ind w:left="6525" w:hanging="226"/>
      </w:pPr>
      <w:rPr>
        <w:rFonts w:hint="default"/>
        <w:lang w:val="ru-RU" w:eastAsia="en-US" w:bidi="ar-SA"/>
      </w:rPr>
    </w:lvl>
  </w:abstractNum>
  <w:abstractNum w:abstractNumId="30" w15:restartNumberingAfterBreak="0">
    <w:nsid w:val="3BD92DF7"/>
    <w:multiLevelType w:val="hybridMultilevel"/>
    <w:tmpl w:val="134808FC"/>
    <w:lvl w:ilvl="0" w:tplc="E996C3DE">
      <w:numFmt w:val="bullet"/>
      <w:lvlText w:val=""/>
      <w:lvlJc w:val="left"/>
      <w:pPr>
        <w:ind w:left="399" w:hanging="226"/>
      </w:pPr>
      <w:rPr>
        <w:rFonts w:ascii="Symbol" w:eastAsia="Symbol" w:hAnsi="Symbol" w:cs="Symbol" w:hint="default"/>
        <w:w w:val="99"/>
        <w:sz w:val="28"/>
        <w:szCs w:val="28"/>
        <w:lang w:val="ru-RU" w:eastAsia="en-US" w:bidi="ar-SA"/>
      </w:rPr>
    </w:lvl>
    <w:lvl w:ilvl="1" w:tplc="8CE47534">
      <w:numFmt w:val="bullet"/>
      <w:lvlText w:val="•"/>
      <w:lvlJc w:val="left"/>
      <w:pPr>
        <w:ind w:left="1165" w:hanging="226"/>
      </w:pPr>
      <w:rPr>
        <w:rFonts w:hint="default"/>
        <w:lang w:val="ru-RU" w:eastAsia="en-US" w:bidi="ar-SA"/>
      </w:rPr>
    </w:lvl>
    <w:lvl w:ilvl="2" w:tplc="AD226E44">
      <w:numFmt w:val="bullet"/>
      <w:lvlText w:val="•"/>
      <w:lvlJc w:val="left"/>
      <w:pPr>
        <w:ind w:left="1931" w:hanging="226"/>
      </w:pPr>
      <w:rPr>
        <w:rFonts w:hint="default"/>
        <w:lang w:val="ru-RU" w:eastAsia="en-US" w:bidi="ar-SA"/>
      </w:rPr>
    </w:lvl>
    <w:lvl w:ilvl="3" w:tplc="9BFEED32">
      <w:numFmt w:val="bullet"/>
      <w:lvlText w:val="•"/>
      <w:lvlJc w:val="left"/>
      <w:pPr>
        <w:ind w:left="2697" w:hanging="226"/>
      </w:pPr>
      <w:rPr>
        <w:rFonts w:hint="default"/>
        <w:lang w:val="ru-RU" w:eastAsia="en-US" w:bidi="ar-SA"/>
      </w:rPr>
    </w:lvl>
    <w:lvl w:ilvl="4" w:tplc="3002211A">
      <w:numFmt w:val="bullet"/>
      <w:lvlText w:val="•"/>
      <w:lvlJc w:val="left"/>
      <w:pPr>
        <w:ind w:left="3462" w:hanging="226"/>
      </w:pPr>
      <w:rPr>
        <w:rFonts w:hint="default"/>
        <w:lang w:val="ru-RU" w:eastAsia="en-US" w:bidi="ar-SA"/>
      </w:rPr>
    </w:lvl>
    <w:lvl w:ilvl="5" w:tplc="62C21262">
      <w:numFmt w:val="bullet"/>
      <w:lvlText w:val="•"/>
      <w:lvlJc w:val="left"/>
      <w:pPr>
        <w:ind w:left="4228" w:hanging="226"/>
      </w:pPr>
      <w:rPr>
        <w:rFonts w:hint="default"/>
        <w:lang w:val="ru-RU" w:eastAsia="en-US" w:bidi="ar-SA"/>
      </w:rPr>
    </w:lvl>
    <w:lvl w:ilvl="6" w:tplc="A4168E76">
      <w:numFmt w:val="bullet"/>
      <w:lvlText w:val="•"/>
      <w:lvlJc w:val="left"/>
      <w:pPr>
        <w:ind w:left="4994" w:hanging="226"/>
      </w:pPr>
      <w:rPr>
        <w:rFonts w:hint="default"/>
        <w:lang w:val="ru-RU" w:eastAsia="en-US" w:bidi="ar-SA"/>
      </w:rPr>
    </w:lvl>
    <w:lvl w:ilvl="7" w:tplc="D97039A8">
      <w:numFmt w:val="bullet"/>
      <w:lvlText w:val="•"/>
      <w:lvlJc w:val="left"/>
      <w:pPr>
        <w:ind w:left="5759" w:hanging="226"/>
      </w:pPr>
      <w:rPr>
        <w:rFonts w:hint="default"/>
        <w:lang w:val="ru-RU" w:eastAsia="en-US" w:bidi="ar-SA"/>
      </w:rPr>
    </w:lvl>
    <w:lvl w:ilvl="8" w:tplc="3B7EB232">
      <w:numFmt w:val="bullet"/>
      <w:lvlText w:val="•"/>
      <w:lvlJc w:val="left"/>
      <w:pPr>
        <w:ind w:left="6525" w:hanging="226"/>
      </w:pPr>
      <w:rPr>
        <w:rFonts w:hint="default"/>
        <w:lang w:val="ru-RU" w:eastAsia="en-US" w:bidi="ar-SA"/>
      </w:rPr>
    </w:lvl>
  </w:abstractNum>
  <w:abstractNum w:abstractNumId="31" w15:restartNumberingAfterBreak="0">
    <w:nsid w:val="40A955DD"/>
    <w:multiLevelType w:val="hybridMultilevel"/>
    <w:tmpl w:val="850CBFB4"/>
    <w:lvl w:ilvl="0" w:tplc="D69CDE1E">
      <w:numFmt w:val="bullet"/>
      <w:lvlText w:val=""/>
      <w:lvlJc w:val="left"/>
      <w:pPr>
        <w:ind w:left="399" w:hanging="226"/>
      </w:pPr>
      <w:rPr>
        <w:rFonts w:ascii="Symbol" w:eastAsia="Symbol" w:hAnsi="Symbol" w:cs="Symbol" w:hint="default"/>
        <w:w w:val="99"/>
        <w:sz w:val="28"/>
        <w:szCs w:val="28"/>
        <w:lang w:val="ru-RU" w:eastAsia="en-US" w:bidi="ar-SA"/>
      </w:rPr>
    </w:lvl>
    <w:lvl w:ilvl="1" w:tplc="AD169FB0">
      <w:numFmt w:val="bullet"/>
      <w:lvlText w:val="•"/>
      <w:lvlJc w:val="left"/>
      <w:pPr>
        <w:ind w:left="1165" w:hanging="226"/>
      </w:pPr>
      <w:rPr>
        <w:rFonts w:hint="default"/>
        <w:lang w:val="ru-RU" w:eastAsia="en-US" w:bidi="ar-SA"/>
      </w:rPr>
    </w:lvl>
    <w:lvl w:ilvl="2" w:tplc="A89CF1EC">
      <w:numFmt w:val="bullet"/>
      <w:lvlText w:val="•"/>
      <w:lvlJc w:val="left"/>
      <w:pPr>
        <w:ind w:left="1931" w:hanging="226"/>
      </w:pPr>
      <w:rPr>
        <w:rFonts w:hint="default"/>
        <w:lang w:val="ru-RU" w:eastAsia="en-US" w:bidi="ar-SA"/>
      </w:rPr>
    </w:lvl>
    <w:lvl w:ilvl="3" w:tplc="9BF6C81A">
      <w:numFmt w:val="bullet"/>
      <w:lvlText w:val="•"/>
      <w:lvlJc w:val="left"/>
      <w:pPr>
        <w:ind w:left="2697" w:hanging="226"/>
      </w:pPr>
      <w:rPr>
        <w:rFonts w:hint="default"/>
        <w:lang w:val="ru-RU" w:eastAsia="en-US" w:bidi="ar-SA"/>
      </w:rPr>
    </w:lvl>
    <w:lvl w:ilvl="4" w:tplc="37CCEB74">
      <w:numFmt w:val="bullet"/>
      <w:lvlText w:val="•"/>
      <w:lvlJc w:val="left"/>
      <w:pPr>
        <w:ind w:left="3462" w:hanging="226"/>
      </w:pPr>
      <w:rPr>
        <w:rFonts w:hint="default"/>
        <w:lang w:val="ru-RU" w:eastAsia="en-US" w:bidi="ar-SA"/>
      </w:rPr>
    </w:lvl>
    <w:lvl w:ilvl="5" w:tplc="6C04628E">
      <w:numFmt w:val="bullet"/>
      <w:lvlText w:val="•"/>
      <w:lvlJc w:val="left"/>
      <w:pPr>
        <w:ind w:left="4228" w:hanging="226"/>
      </w:pPr>
      <w:rPr>
        <w:rFonts w:hint="default"/>
        <w:lang w:val="ru-RU" w:eastAsia="en-US" w:bidi="ar-SA"/>
      </w:rPr>
    </w:lvl>
    <w:lvl w:ilvl="6" w:tplc="44165718">
      <w:numFmt w:val="bullet"/>
      <w:lvlText w:val="•"/>
      <w:lvlJc w:val="left"/>
      <w:pPr>
        <w:ind w:left="4994" w:hanging="226"/>
      </w:pPr>
      <w:rPr>
        <w:rFonts w:hint="default"/>
        <w:lang w:val="ru-RU" w:eastAsia="en-US" w:bidi="ar-SA"/>
      </w:rPr>
    </w:lvl>
    <w:lvl w:ilvl="7" w:tplc="C31EEBE0">
      <w:numFmt w:val="bullet"/>
      <w:lvlText w:val="•"/>
      <w:lvlJc w:val="left"/>
      <w:pPr>
        <w:ind w:left="5759" w:hanging="226"/>
      </w:pPr>
      <w:rPr>
        <w:rFonts w:hint="default"/>
        <w:lang w:val="ru-RU" w:eastAsia="en-US" w:bidi="ar-SA"/>
      </w:rPr>
    </w:lvl>
    <w:lvl w:ilvl="8" w:tplc="82E2A416">
      <w:numFmt w:val="bullet"/>
      <w:lvlText w:val="•"/>
      <w:lvlJc w:val="left"/>
      <w:pPr>
        <w:ind w:left="6525" w:hanging="226"/>
      </w:pPr>
      <w:rPr>
        <w:rFonts w:hint="default"/>
        <w:lang w:val="ru-RU" w:eastAsia="en-US" w:bidi="ar-SA"/>
      </w:rPr>
    </w:lvl>
  </w:abstractNum>
  <w:abstractNum w:abstractNumId="32" w15:restartNumberingAfterBreak="0">
    <w:nsid w:val="43D625D6"/>
    <w:multiLevelType w:val="hybridMultilevel"/>
    <w:tmpl w:val="70140C52"/>
    <w:lvl w:ilvl="0" w:tplc="2A72D32C">
      <w:numFmt w:val="bullet"/>
      <w:lvlText w:val=""/>
      <w:lvlJc w:val="left"/>
      <w:pPr>
        <w:ind w:left="399" w:hanging="226"/>
      </w:pPr>
      <w:rPr>
        <w:rFonts w:ascii="Symbol" w:eastAsia="Symbol" w:hAnsi="Symbol" w:cs="Symbol" w:hint="default"/>
        <w:w w:val="99"/>
        <w:sz w:val="28"/>
        <w:szCs w:val="28"/>
        <w:lang w:val="ru-RU" w:eastAsia="en-US" w:bidi="ar-SA"/>
      </w:rPr>
    </w:lvl>
    <w:lvl w:ilvl="1" w:tplc="CE4CD01E">
      <w:numFmt w:val="bullet"/>
      <w:lvlText w:val="•"/>
      <w:lvlJc w:val="left"/>
      <w:pPr>
        <w:ind w:left="1165" w:hanging="226"/>
      </w:pPr>
      <w:rPr>
        <w:rFonts w:hint="default"/>
        <w:lang w:val="ru-RU" w:eastAsia="en-US" w:bidi="ar-SA"/>
      </w:rPr>
    </w:lvl>
    <w:lvl w:ilvl="2" w:tplc="95D239D6">
      <w:numFmt w:val="bullet"/>
      <w:lvlText w:val="•"/>
      <w:lvlJc w:val="left"/>
      <w:pPr>
        <w:ind w:left="1931" w:hanging="226"/>
      </w:pPr>
      <w:rPr>
        <w:rFonts w:hint="default"/>
        <w:lang w:val="ru-RU" w:eastAsia="en-US" w:bidi="ar-SA"/>
      </w:rPr>
    </w:lvl>
    <w:lvl w:ilvl="3" w:tplc="139CA728">
      <w:numFmt w:val="bullet"/>
      <w:lvlText w:val="•"/>
      <w:lvlJc w:val="left"/>
      <w:pPr>
        <w:ind w:left="2697" w:hanging="226"/>
      </w:pPr>
      <w:rPr>
        <w:rFonts w:hint="default"/>
        <w:lang w:val="ru-RU" w:eastAsia="en-US" w:bidi="ar-SA"/>
      </w:rPr>
    </w:lvl>
    <w:lvl w:ilvl="4" w:tplc="499E8F5A">
      <w:numFmt w:val="bullet"/>
      <w:lvlText w:val="•"/>
      <w:lvlJc w:val="left"/>
      <w:pPr>
        <w:ind w:left="3462" w:hanging="226"/>
      </w:pPr>
      <w:rPr>
        <w:rFonts w:hint="default"/>
        <w:lang w:val="ru-RU" w:eastAsia="en-US" w:bidi="ar-SA"/>
      </w:rPr>
    </w:lvl>
    <w:lvl w:ilvl="5" w:tplc="E9CA86CA">
      <w:numFmt w:val="bullet"/>
      <w:lvlText w:val="•"/>
      <w:lvlJc w:val="left"/>
      <w:pPr>
        <w:ind w:left="4228" w:hanging="226"/>
      </w:pPr>
      <w:rPr>
        <w:rFonts w:hint="default"/>
        <w:lang w:val="ru-RU" w:eastAsia="en-US" w:bidi="ar-SA"/>
      </w:rPr>
    </w:lvl>
    <w:lvl w:ilvl="6" w:tplc="610A325C">
      <w:numFmt w:val="bullet"/>
      <w:lvlText w:val="•"/>
      <w:lvlJc w:val="left"/>
      <w:pPr>
        <w:ind w:left="4994" w:hanging="226"/>
      </w:pPr>
      <w:rPr>
        <w:rFonts w:hint="default"/>
        <w:lang w:val="ru-RU" w:eastAsia="en-US" w:bidi="ar-SA"/>
      </w:rPr>
    </w:lvl>
    <w:lvl w:ilvl="7" w:tplc="801E9780">
      <w:numFmt w:val="bullet"/>
      <w:lvlText w:val="•"/>
      <w:lvlJc w:val="left"/>
      <w:pPr>
        <w:ind w:left="5759" w:hanging="226"/>
      </w:pPr>
      <w:rPr>
        <w:rFonts w:hint="default"/>
        <w:lang w:val="ru-RU" w:eastAsia="en-US" w:bidi="ar-SA"/>
      </w:rPr>
    </w:lvl>
    <w:lvl w:ilvl="8" w:tplc="76726EF4">
      <w:numFmt w:val="bullet"/>
      <w:lvlText w:val="•"/>
      <w:lvlJc w:val="left"/>
      <w:pPr>
        <w:ind w:left="6525" w:hanging="226"/>
      </w:pPr>
      <w:rPr>
        <w:rFonts w:hint="default"/>
        <w:lang w:val="ru-RU" w:eastAsia="en-US" w:bidi="ar-SA"/>
      </w:rPr>
    </w:lvl>
  </w:abstractNum>
  <w:abstractNum w:abstractNumId="33" w15:restartNumberingAfterBreak="0">
    <w:nsid w:val="446B7858"/>
    <w:multiLevelType w:val="hybridMultilevel"/>
    <w:tmpl w:val="368AAE08"/>
    <w:lvl w:ilvl="0" w:tplc="F8C2E03C">
      <w:numFmt w:val="bullet"/>
      <w:lvlText w:val=""/>
      <w:lvlJc w:val="left"/>
      <w:pPr>
        <w:ind w:left="113" w:hanging="567"/>
      </w:pPr>
      <w:rPr>
        <w:rFonts w:ascii="Symbol" w:eastAsia="Symbol" w:hAnsi="Symbol" w:cs="Symbol" w:hint="default"/>
        <w:w w:val="99"/>
        <w:sz w:val="28"/>
        <w:szCs w:val="28"/>
        <w:lang w:val="ru-RU" w:eastAsia="en-US" w:bidi="ar-SA"/>
      </w:rPr>
    </w:lvl>
    <w:lvl w:ilvl="1" w:tplc="EABA95F8">
      <w:numFmt w:val="bullet"/>
      <w:lvlText w:val="•"/>
      <w:lvlJc w:val="left"/>
      <w:pPr>
        <w:ind w:left="1122" w:hanging="567"/>
      </w:pPr>
      <w:rPr>
        <w:rFonts w:hint="default"/>
        <w:lang w:val="ru-RU" w:eastAsia="en-US" w:bidi="ar-SA"/>
      </w:rPr>
    </w:lvl>
    <w:lvl w:ilvl="2" w:tplc="E5B0468E">
      <w:numFmt w:val="bullet"/>
      <w:lvlText w:val="•"/>
      <w:lvlJc w:val="left"/>
      <w:pPr>
        <w:ind w:left="2124" w:hanging="567"/>
      </w:pPr>
      <w:rPr>
        <w:rFonts w:hint="default"/>
        <w:lang w:val="ru-RU" w:eastAsia="en-US" w:bidi="ar-SA"/>
      </w:rPr>
    </w:lvl>
    <w:lvl w:ilvl="3" w:tplc="13505F46">
      <w:numFmt w:val="bullet"/>
      <w:lvlText w:val="•"/>
      <w:lvlJc w:val="left"/>
      <w:pPr>
        <w:ind w:left="3127" w:hanging="567"/>
      </w:pPr>
      <w:rPr>
        <w:rFonts w:hint="default"/>
        <w:lang w:val="ru-RU" w:eastAsia="en-US" w:bidi="ar-SA"/>
      </w:rPr>
    </w:lvl>
    <w:lvl w:ilvl="4" w:tplc="74AA0874">
      <w:numFmt w:val="bullet"/>
      <w:lvlText w:val="•"/>
      <w:lvlJc w:val="left"/>
      <w:pPr>
        <w:ind w:left="4129" w:hanging="567"/>
      </w:pPr>
      <w:rPr>
        <w:rFonts w:hint="default"/>
        <w:lang w:val="ru-RU" w:eastAsia="en-US" w:bidi="ar-SA"/>
      </w:rPr>
    </w:lvl>
    <w:lvl w:ilvl="5" w:tplc="9A3EBF86">
      <w:numFmt w:val="bullet"/>
      <w:lvlText w:val="•"/>
      <w:lvlJc w:val="left"/>
      <w:pPr>
        <w:ind w:left="5132" w:hanging="567"/>
      </w:pPr>
      <w:rPr>
        <w:rFonts w:hint="default"/>
        <w:lang w:val="ru-RU" w:eastAsia="en-US" w:bidi="ar-SA"/>
      </w:rPr>
    </w:lvl>
    <w:lvl w:ilvl="6" w:tplc="0F406C54">
      <w:numFmt w:val="bullet"/>
      <w:lvlText w:val="•"/>
      <w:lvlJc w:val="left"/>
      <w:pPr>
        <w:ind w:left="6134" w:hanging="567"/>
      </w:pPr>
      <w:rPr>
        <w:rFonts w:hint="default"/>
        <w:lang w:val="ru-RU" w:eastAsia="en-US" w:bidi="ar-SA"/>
      </w:rPr>
    </w:lvl>
    <w:lvl w:ilvl="7" w:tplc="70A4A194">
      <w:numFmt w:val="bullet"/>
      <w:lvlText w:val="•"/>
      <w:lvlJc w:val="left"/>
      <w:pPr>
        <w:ind w:left="7136" w:hanging="567"/>
      </w:pPr>
      <w:rPr>
        <w:rFonts w:hint="default"/>
        <w:lang w:val="ru-RU" w:eastAsia="en-US" w:bidi="ar-SA"/>
      </w:rPr>
    </w:lvl>
    <w:lvl w:ilvl="8" w:tplc="344E005A">
      <w:numFmt w:val="bullet"/>
      <w:lvlText w:val="•"/>
      <w:lvlJc w:val="left"/>
      <w:pPr>
        <w:ind w:left="8139" w:hanging="567"/>
      </w:pPr>
      <w:rPr>
        <w:rFonts w:hint="default"/>
        <w:lang w:val="ru-RU" w:eastAsia="en-US" w:bidi="ar-SA"/>
      </w:rPr>
    </w:lvl>
  </w:abstractNum>
  <w:abstractNum w:abstractNumId="34" w15:restartNumberingAfterBreak="0">
    <w:nsid w:val="44D263E1"/>
    <w:multiLevelType w:val="hybridMultilevel"/>
    <w:tmpl w:val="0EE00156"/>
    <w:lvl w:ilvl="0" w:tplc="9E78DC18">
      <w:numFmt w:val="bullet"/>
      <w:lvlText w:val="–"/>
      <w:lvlJc w:val="left"/>
      <w:pPr>
        <w:ind w:left="113" w:hanging="212"/>
      </w:pPr>
      <w:rPr>
        <w:rFonts w:ascii="Times New Roman" w:eastAsia="Times New Roman" w:hAnsi="Times New Roman" w:cs="Times New Roman" w:hint="default"/>
        <w:w w:val="99"/>
        <w:sz w:val="28"/>
        <w:szCs w:val="28"/>
        <w:lang w:val="ru-RU" w:eastAsia="en-US" w:bidi="ar-SA"/>
      </w:rPr>
    </w:lvl>
    <w:lvl w:ilvl="1" w:tplc="2CEA5672">
      <w:numFmt w:val="bullet"/>
      <w:lvlText w:val="•"/>
      <w:lvlJc w:val="left"/>
      <w:pPr>
        <w:ind w:left="1126" w:hanging="212"/>
      </w:pPr>
      <w:rPr>
        <w:rFonts w:hint="default"/>
        <w:lang w:val="ru-RU" w:eastAsia="en-US" w:bidi="ar-SA"/>
      </w:rPr>
    </w:lvl>
    <w:lvl w:ilvl="2" w:tplc="AF4C86D0">
      <w:numFmt w:val="bullet"/>
      <w:lvlText w:val="•"/>
      <w:lvlJc w:val="left"/>
      <w:pPr>
        <w:ind w:left="2132" w:hanging="212"/>
      </w:pPr>
      <w:rPr>
        <w:rFonts w:hint="default"/>
        <w:lang w:val="ru-RU" w:eastAsia="en-US" w:bidi="ar-SA"/>
      </w:rPr>
    </w:lvl>
    <w:lvl w:ilvl="3" w:tplc="39ACEC2E">
      <w:numFmt w:val="bullet"/>
      <w:lvlText w:val="•"/>
      <w:lvlJc w:val="left"/>
      <w:pPr>
        <w:ind w:left="3139" w:hanging="212"/>
      </w:pPr>
      <w:rPr>
        <w:rFonts w:hint="default"/>
        <w:lang w:val="ru-RU" w:eastAsia="en-US" w:bidi="ar-SA"/>
      </w:rPr>
    </w:lvl>
    <w:lvl w:ilvl="4" w:tplc="362A32C4">
      <w:numFmt w:val="bullet"/>
      <w:lvlText w:val="•"/>
      <w:lvlJc w:val="left"/>
      <w:pPr>
        <w:ind w:left="4145" w:hanging="212"/>
      </w:pPr>
      <w:rPr>
        <w:rFonts w:hint="default"/>
        <w:lang w:val="ru-RU" w:eastAsia="en-US" w:bidi="ar-SA"/>
      </w:rPr>
    </w:lvl>
    <w:lvl w:ilvl="5" w:tplc="FB0469BE">
      <w:numFmt w:val="bullet"/>
      <w:lvlText w:val="•"/>
      <w:lvlJc w:val="left"/>
      <w:pPr>
        <w:ind w:left="5152" w:hanging="212"/>
      </w:pPr>
      <w:rPr>
        <w:rFonts w:hint="default"/>
        <w:lang w:val="ru-RU" w:eastAsia="en-US" w:bidi="ar-SA"/>
      </w:rPr>
    </w:lvl>
    <w:lvl w:ilvl="6" w:tplc="FDE25E7A">
      <w:numFmt w:val="bullet"/>
      <w:lvlText w:val="•"/>
      <w:lvlJc w:val="left"/>
      <w:pPr>
        <w:ind w:left="6158" w:hanging="212"/>
      </w:pPr>
      <w:rPr>
        <w:rFonts w:hint="default"/>
        <w:lang w:val="ru-RU" w:eastAsia="en-US" w:bidi="ar-SA"/>
      </w:rPr>
    </w:lvl>
    <w:lvl w:ilvl="7" w:tplc="DC6486D8">
      <w:numFmt w:val="bullet"/>
      <w:lvlText w:val="•"/>
      <w:lvlJc w:val="left"/>
      <w:pPr>
        <w:ind w:left="7164" w:hanging="212"/>
      </w:pPr>
      <w:rPr>
        <w:rFonts w:hint="default"/>
        <w:lang w:val="ru-RU" w:eastAsia="en-US" w:bidi="ar-SA"/>
      </w:rPr>
    </w:lvl>
    <w:lvl w:ilvl="8" w:tplc="7AD81064">
      <w:numFmt w:val="bullet"/>
      <w:lvlText w:val="•"/>
      <w:lvlJc w:val="left"/>
      <w:pPr>
        <w:ind w:left="8171" w:hanging="212"/>
      </w:pPr>
      <w:rPr>
        <w:rFonts w:hint="default"/>
        <w:lang w:val="ru-RU" w:eastAsia="en-US" w:bidi="ar-SA"/>
      </w:rPr>
    </w:lvl>
  </w:abstractNum>
  <w:abstractNum w:abstractNumId="35" w15:restartNumberingAfterBreak="0">
    <w:nsid w:val="463D5E6B"/>
    <w:multiLevelType w:val="hybridMultilevel"/>
    <w:tmpl w:val="DA66F72A"/>
    <w:lvl w:ilvl="0" w:tplc="AB882724">
      <w:numFmt w:val="bullet"/>
      <w:lvlText w:val="-"/>
      <w:lvlJc w:val="left"/>
      <w:pPr>
        <w:ind w:left="2174" w:hanging="188"/>
      </w:pPr>
      <w:rPr>
        <w:rFonts w:ascii="Times New Roman" w:eastAsia="Times New Roman" w:hAnsi="Times New Roman" w:cs="Times New Roman" w:hint="default"/>
        <w:w w:val="99"/>
        <w:sz w:val="28"/>
        <w:szCs w:val="28"/>
        <w:lang w:val="ru-RU" w:eastAsia="en-US" w:bidi="ar-SA"/>
      </w:rPr>
    </w:lvl>
    <w:lvl w:ilvl="1" w:tplc="F944650E">
      <w:numFmt w:val="bullet"/>
      <w:lvlText w:val="-"/>
      <w:lvlJc w:val="left"/>
      <w:pPr>
        <w:ind w:left="2119" w:hanging="193"/>
      </w:pPr>
      <w:rPr>
        <w:rFonts w:ascii="Times New Roman" w:eastAsia="Times New Roman" w:hAnsi="Times New Roman" w:cs="Times New Roman" w:hint="default"/>
        <w:w w:val="99"/>
        <w:sz w:val="28"/>
        <w:szCs w:val="28"/>
        <w:lang w:val="ru-RU" w:eastAsia="en-US" w:bidi="ar-SA"/>
      </w:rPr>
    </w:lvl>
    <w:lvl w:ilvl="2" w:tplc="42B2095C">
      <w:numFmt w:val="bullet"/>
      <w:lvlText w:val="•"/>
      <w:lvlJc w:val="left"/>
      <w:pPr>
        <w:ind w:left="3181" w:hanging="193"/>
      </w:pPr>
      <w:rPr>
        <w:rFonts w:hint="default"/>
        <w:lang w:val="ru-RU" w:eastAsia="en-US" w:bidi="ar-SA"/>
      </w:rPr>
    </w:lvl>
    <w:lvl w:ilvl="3" w:tplc="67EE8208">
      <w:numFmt w:val="bullet"/>
      <w:lvlText w:val="•"/>
      <w:lvlJc w:val="left"/>
      <w:pPr>
        <w:ind w:left="4197" w:hanging="193"/>
      </w:pPr>
      <w:rPr>
        <w:rFonts w:hint="default"/>
        <w:lang w:val="ru-RU" w:eastAsia="en-US" w:bidi="ar-SA"/>
      </w:rPr>
    </w:lvl>
    <w:lvl w:ilvl="4" w:tplc="FD4614D0">
      <w:numFmt w:val="bullet"/>
      <w:lvlText w:val="•"/>
      <w:lvlJc w:val="left"/>
      <w:pPr>
        <w:ind w:left="5213" w:hanging="193"/>
      </w:pPr>
      <w:rPr>
        <w:rFonts w:hint="default"/>
        <w:lang w:val="ru-RU" w:eastAsia="en-US" w:bidi="ar-SA"/>
      </w:rPr>
    </w:lvl>
    <w:lvl w:ilvl="5" w:tplc="CC9067FA">
      <w:numFmt w:val="bullet"/>
      <w:lvlText w:val="•"/>
      <w:lvlJc w:val="left"/>
      <w:pPr>
        <w:ind w:left="6228" w:hanging="193"/>
      </w:pPr>
      <w:rPr>
        <w:rFonts w:hint="default"/>
        <w:lang w:val="ru-RU" w:eastAsia="en-US" w:bidi="ar-SA"/>
      </w:rPr>
    </w:lvl>
    <w:lvl w:ilvl="6" w:tplc="3BCA3916">
      <w:numFmt w:val="bullet"/>
      <w:lvlText w:val="•"/>
      <w:lvlJc w:val="left"/>
      <w:pPr>
        <w:ind w:left="7244" w:hanging="193"/>
      </w:pPr>
      <w:rPr>
        <w:rFonts w:hint="default"/>
        <w:lang w:val="ru-RU" w:eastAsia="en-US" w:bidi="ar-SA"/>
      </w:rPr>
    </w:lvl>
    <w:lvl w:ilvl="7" w:tplc="87A68FA0">
      <w:numFmt w:val="bullet"/>
      <w:lvlText w:val="•"/>
      <w:lvlJc w:val="left"/>
      <w:pPr>
        <w:ind w:left="8260" w:hanging="193"/>
      </w:pPr>
      <w:rPr>
        <w:rFonts w:hint="default"/>
        <w:lang w:val="ru-RU" w:eastAsia="en-US" w:bidi="ar-SA"/>
      </w:rPr>
    </w:lvl>
    <w:lvl w:ilvl="8" w:tplc="8E4A5518">
      <w:numFmt w:val="bullet"/>
      <w:lvlText w:val="•"/>
      <w:lvlJc w:val="left"/>
      <w:pPr>
        <w:ind w:left="9275" w:hanging="193"/>
      </w:pPr>
      <w:rPr>
        <w:rFonts w:hint="default"/>
        <w:lang w:val="ru-RU" w:eastAsia="en-US" w:bidi="ar-SA"/>
      </w:rPr>
    </w:lvl>
  </w:abstractNum>
  <w:abstractNum w:abstractNumId="36" w15:restartNumberingAfterBreak="0">
    <w:nsid w:val="48DA1B78"/>
    <w:multiLevelType w:val="hybridMultilevel"/>
    <w:tmpl w:val="090E9DD2"/>
    <w:lvl w:ilvl="0" w:tplc="081C5B62">
      <w:numFmt w:val="bullet"/>
      <w:lvlText w:val=""/>
      <w:lvlJc w:val="left"/>
      <w:pPr>
        <w:ind w:left="399" w:hanging="226"/>
      </w:pPr>
      <w:rPr>
        <w:rFonts w:ascii="Symbol" w:eastAsia="Symbol" w:hAnsi="Symbol" w:cs="Symbol" w:hint="default"/>
        <w:w w:val="99"/>
        <w:sz w:val="28"/>
        <w:szCs w:val="28"/>
        <w:lang w:val="ru-RU" w:eastAsia="en-US" w:bidi="ar-SA"/>
      </w:rPr>
    </w:lvl>
    <w:lvl w:ilvl="1" w:tplc="1B64318C">
      <w:numFmt w:val="bullet"/>
      <w:lvlText w:val="•"/>
      <w:lvlJc w:val="left"/>
      <w:pPr>
        <w:ind w:left="1165" w:hanging="226"/>
      </w:pPr>
      <w:rPr>
        <w:rFonts w:hint="default"/>
        <w:lang w:val="ru-RU" w:eastAsia="en-US" w:bidi="ar-SA"/>
      </w:rPr>
    </w:lvl>
    <w:lvl w:ilvl="2" w:tplc="132E39D6">
      <w:numFmt w:val="bullet"/>
      <w:lvlText w:val="•"/>
      <w:lvlJc w:val="left"/>
      <w:pPr>
        <w:ind w:left="1931" w:hanging="226"/>
      </w:pPr>
      <w:rPr>
        <w:rFonts w:hint="default"/>
        <w:lang w:val="ru-RU" w:eastAsia="en-US" w:bidi="ar-SA"/>
      </w:rPr>
    </w:lvl>
    <w:lvl w:ilvl="3" w:tplc="56EC2FBC">
      <w:numFmt w:val="bullet"/>
      <w:lvlText w:val="•"/>
      <w:lvlJc w:val="left"/>
      <w:pPr>
        <w:ind w:left="2697" w:hanging="226"/>
      </w:pPr>
      <w:rPr>
        <w:rFonts w:hint="default"/>
        <w:lang w:val="ru-RU" w:eastAsia="en-US" w:bidi="ar-SA"/>
      </w:rPr>
    </w:lvl>
    <w:lvl w:ilvl="4" w:tplc="CD94479C">
      <w:numFmt w:val="bullet"/>
      <w:lvlText w:val="•"/>
      <w:lvlJc w:val="left"/>
      <w:pPr>
        <w:ind w:left="3462" w:hanging="226"/>
      </w:pPr>
      <w:rPr>
        <w:rFonts w:hint="default"/>
        <w:lang w:val="ru-RU" w:eastAsia="en-US" w:bidi="ar-SA"/>
      </w:rPr>
    </w:lvl>
    <w:lvl w:ilvl="5" w:tplc="B0982BE6">
      <w:numFmt w:val="bullet"/>
      <w:lvlText w:val="•"/>
      <w:lvlJc w:val="left"/>
      <w:pPr>
        <w:ind w:left="4228" w:hanging="226"/>
      </w:pPr>
      <w:rPr>
        <w:rFonts w:hint="default"/>
        <w:lang w:val="ru-RU" w:eastAsia="en-US" w:bidi="ar-SA"/>
      </w:rPr>
    </w:lvl>
    <w:lvl w:ilvl="6" w:tplc="740A006E">
      <w:numFmt w:val="bullet"/>
      <w:lvlText w:val="•"/>
      <w:lvlJc w:val="left"/>
      <w:pPr>
        <w:ind w:left="4994" w:hanging="226"/>
      </w:pPr>
      <w:rPr>
        <w:rFonts w:hint="default"/>
        <w:lang w:val="ru-RU" w:eastAsia="en-US" w:bidi="ar-SA"/>
      </w:rPr>
    </w:lvl>
    <w:lvl w:ilvl="7" w:tplc="E200BDC6">
      <w:numFmt w:val="bullet"/>
      <w:lvlText w:val="•"/>
      <w:lvlJc w:val="left"/>
      <w:pPr>
        <w:ind w:left="5759" w:hanging="226"/>
      </w:pPr>
      <w:rPr>
        <w:rFonts w:hint="default"/>
        <w:lang w:val="ru-RU" w:eastAsia="en-US" w:bidi="ar-SA"/>
      </w:rPr>
    </w:lvl>
    <w:lvl w:ilvl="8" w:tplc="C96E1672">
      <w:numFmt w:val="bullet"/>
      <w:lvlText w:val="•"/>
      <w:lvlJc w:val="left"/>
      <w:pPr>
        <w:ind w:left="6525" w:hanging="226"/>
      </w:pPr>
      <w:rPr>
        <w:rFonts w:hint="default"/>
        <w:lang w:val="ru-RU" w:eastAsia="en-US" w:bidi="ar-SA"/>
      </w:rPr>
    </w:lvl>
  </w:abstractNum>
  <w:abstractNum w:abstractNumId="37" w15:restartNumberingAfterBreak="0">
    <w:nsid w:val="48E9518A"/>
    <w:multiLevelType w:val="hybridMultilevel"/>
    <w:tmpl w:val="9F447EF0"/>
    <w:lvl w:ilvl="0" w:tplc="59F22F7C">
      <w:numFmt w:val="bullet"/>
      <w:lvlText w:val=""/>
      <w:lvlJc w:val="left"/>
      <w:pPr>
        <w:ind w:left="399" w:hanging="226"/>
      </w:pPr>
      <w:rPr>
        <w:rFonts w:ascii="Symbol" w:eastAsia="Symbol" w:hAnsi="Symbol" w:cs="Symbol" w:hint="default"/>
        <w:w w:val="99"/>
        <w:sz w:val="28"/>
        <w:szCs w:val="28"/>
        <w:lang w:val="ru-RU" w:eastAsia="en-US" w:bidi="ar-SA"/>
      </w:rPr>
    </w:lvl>
    <w:lvl w:ilvl="1" w:tplc="33A00202">
      <w:numFmt w:val="bullet"/>
      <w:lvlText w:val="•"/>
      <w:lvlJc w:val="left"/>
      <w:pPr>
        <w:ind w:left="1165" w:hanging="226"/>
      </w:pPr>
      <w:rPr>
        <w:rFonts w:hint="default"/>
        <w:lang w:val="ru-RU" w:eastAsia="en-US" w:bidi="ar-SA"/>
      </w:rPr>
    </w:lvl>
    <w:lvl w:ilvl="2" w:tplc="7B6AF5D8">
      <w:numFmt w:val="bullet"/>
      <w:lvlText w:val="•"/>
      <w:lvlJc w:val="left"/>
      <w:pPr>
        <w:ind w:left="1931" w:hanging="226"/>
      </w:pPr>
      <w:rPr>
        <w:rFonts w:hint="default"/>
        <w:lang w:val="ru-RU" w:eastAsia="en-US" w:bidi="ar-SA"/>
      </w:rPr>
    </w:lvl>
    <w:lvl w:ilvl="3" w:tplc="FEFEEA06">
      <w:numFmt w:val="bullet"/>
      <w:lvlText w:val="•"/>
      <w:lvlJc w:val="left"/>
      <w:pPr>
        <w:ind w:left="2697" w:hanging="226"/>
      </w:pPr>
      <w:rPr>
        <w:rFonts w:hint="default"/>
        <w:lang w:val="ru-RU" w:eastAsia="en-US" w:bidi="ar-SA"/>
      </w:rPr>
    </w:lvl>
    <w:lvl w:ilvl="4" w:tplc="82080B98">
      <w:numFmt w:val="bullet"/>
      <w:lvlText w:val="•"/>
      <w:lvlJc w:val="left"/>
      <w:pPr>
        <w:ind w:left="3462" w:hanging="226"/>
      </w:pPr>
      <w:rPr>
        <w:rFonts w:hint="default"/>
        <w:lang w:val="ru-RU" w:eastAsia="en-US" w:bidi="ar-SA"/>
      </w:rPr>
    </w:lvl>
    <w:lvl w:ilvl="5" w:tplc="36060082">
      <w:numFmt w:val="bullet"/>
      <w:lvlText w:val="•"/>
      <w:lvlJc w:val="left"/>
      <w:pPr>
        <w:ind w:left="4228" w:hanging="226"/>
      </w:pPr>
      <w:rPr>
        <w:rFonts w:hint="default"/>
        <w:lang w:val="ru-RU" w:eastAsia="en-US" w:bidi="ar-SA"/>
      </w:rPr>
    </w:lvl>
    <w:lvl w:ilvl="6" w:tplc="FAB6AD5A">
      <w:numFmt w:val="bullet"/>
      <w:lvlText w:val="•"/>
      <w:lvlJc w:val="left"/>
      <w:pPr>
        <w:ind w:left="4994" w:hanging="226"/>
      </w:pPr>
      <w:rPr>
        <w:rFonts w:hint="default"/>
        <w:lang w:val="ru-RU" w:eastAsia="en-US" w:bidi="ar-SA"/>
      </w:rPr>
    </w:lvl>
    <w:lvl w:ilvl="7" w:tplc="DE2A9092">
      <w:numFmt w:val="bullet"/>
      <w:lvlText w:val="•"/>
      <w:lvlJc w:val="left"/>
      <w:pPr>
        <w:ind w:left="5759" w:hanging="226"/>
      </w:pPr>
      <w:rPr>
        <w:rFonts w:hint="default"/>
        <w:lang w:val="ru-RU" w:eastAsia="en-US" w:bidi="ar-SA"/>
      </w:rPr>
    </w:lvl>
    <w:lvl w:ilvl="8" w:tplc="9370A052">
      <w:numFmt w:val="bullet"/>
      <w:lvlText w:val="•"/>
      <w:lvlJc w:val="left"/>
      <w:pPr>
        <w:ind w:left="6525" w:hanging="226"/>
      </w:pPr>
      <w:rPr>
        <w:rFonts w:hint="default"/>
        <w:lang w:val="ru-RU" w:eastAsia="en-US" w:bidi="ar-SA"/>
      </w:rPr>
    </w:lvl>
  </w:abstractNum>
  <w:abstractNum w:abstractNumId="38" w15:restartNumberingAfterBreak="0">
    <w:nsid w:val="4C1E5F91"/>
    <w:multiLevelType w:val="hybridMultilevel"/>
    <w:tmpl w:val="155A6F86"/>
    <w:lvl w:ilvl="0" w:tplc="EF3ED7CA">
      <w:numFmt w:val="bullet"/>
      <w:lvlText w:val=""/>
      <w:lvlJc w:val="left"/>
      <w:pPr>
        <w:ind w:left="399" w:hanging="226"/>
      </w:pPr>
      <w:rPr>
        <w:rFonts w:ascii="Symbol" w:eastAsia="Symbol" w:hAnsi="Symbol" w:cs="Symbol" w:hint="default"/>
        <w:w w:val="99"/>
        <w:sz w:val="28"/>
        <w:szCs w:val="28"/>
        <w:lang w:val="ru-RU" w:eastAsia="en-US" w:bidi="ar-SA"/>
      </w:rPr>
    </w:lvl>
    <w:lvl w:ilvl="1" w:tplc="2174E7A4">
      <w:numFmt w:val="bullet"/>
      <w:lvlText w:val="•"/>
      <w:lvlJc w:val="left"/>
      <w:pPr>
        <w:ind w:left="1165" w:hanging="226"/>
      </w:pPr>
      <w:rPr>
        <w:rFonts w:hint="default"/>
        <w:lang w:val="ru-RU" w:eastAsia="en-US" w:bidi="ar-SA"/>
      </w:rPr>
    </w:lvl>
    <w:lvl w:ilvl="2" w:tplc="2820988C">
      <w:numFmt w:val="bullet"/>
      <w:lvlText w:val="•"/>
      <w:lvlJc w:val="left"/>
      <w:pPr>
        <w:ind w:left="1931" w:hanging="226"/>
      </w:pPr>
      <w:rPr>
        <w:rFonts w:hint="default"/>
        <w:lang w:val="ru-RU" w:eastAsia="en-US" w:bidi="ar-SA"/>
      </w:rPr>
    </w:lvl>
    <w:lvl w:ilvl="3" w:tplc="BF00096E">
      <w:numFmt w:val="bullet"/>
      <w:lvlText w:val="•"/>
      <w:lvlJc w:val="left"/>
      <w:pPr>
        <w:ind w:left="2697" w:hanging="226"/>
      </w:pPr>
      <w:rPr>
        <w:rFonts w:hint="default"/>
        <w:lang w:val="ru-RU" w:eastAsia="en-US" w:bidi="ar-SA"/>
      </w:rPr>
    </w:lvl>
    <w:lvl w:ilvl="4" w:tplc="0FF6A860">
      <w:numFmt w:val="bullet"/>
      <w:lvlText w:val="•"/>
      <w:lvlJc w:val="left"/>
      <w:pPr>
        <w:ind w:left="3462" w:hanging="226"/>
      </w:pPr>
      <w:rPr>
        <w:rFonts w:hint="default"/>
        <w:lang w:val="ru-RU" w:eastAsia="en-US" w:bidi="ar-SA"/>
      </w:rPr>
    </w:lvl>
    <w:lvl w:ilvl="5" w:tplc="125CC27C">
      <w:numFmt w:val="bullet"/>
      <w:lvlText w:val="•"/>
      <w:lvlJc w:val="left"/>
      <w:pPr>
        <w:ind w:left="4228" w:hanging="226"/>
      </w:pPr>
      <w:rPr>
        <w:rFonts w:hint="default"/>
        <w:lang w:val="ru-RU" w:eastAsia="en-US" w:bidi="ar-SA"/>
      </w:rPr>
    </w:lvl>
    <w:lvl w:ilvl="6" w:tplc="987E89E0">
      <w:numFmt w:val="bullet"/>
      <w:lvlText w:val="•"/>
      <w:lvlJc w:val="left"/>
      <w:pPr>
        <w:ind w:left="4994" w:hanging="226"/>
      </w:pPr>
      <w:rPr>
        <w:rFonts w:hint="default"/>
        <w:lang w:val="ru-RU" w:eastAsia="en-US" w:bidi="ar-SA"/>
      </w:rPr>
    </w:lvl>
    <w:lvl w:ilvl="7" w:tplc="ED8494EA">
      <w:numFmt w:val="bullet"/>
      <w:lvlText w:val="•"/>
      <w:lvlJc w:val="left"/>
      <w:pPr>
        <w:ind w:left="5759" w:hanging="226"/>
      </w:pPr>
      <w:rPr>
        <w:rFonts w:hint="default"/>
        <w:lang w:val="ru-RU" w:eastAsia="en-US" w:bidi="ar-SA"/>
      </w:rPr>
    </w:lvl>
    <w:lvl w:ilvl="8" w:tplc="49EA258A">
      <w:numFmt w:val="bullet"/>
      <w:lvlText w:val="•"/>
      <w:lvlJc w:val="left"/>
      <w:pPr>
        <w:ind w:left="6525" w:hanging="226"/>
      </w:pPr>
      <w:rPr>
        <w:rFonts w:hint="default"/>
        <w:lang w:val="ru-RU" w:eastAsia="en-US" w:bidi="ar-SA"/>
      </w:rPr>
    </w:lvl>
  </w:abstractNum>
  <w:abstractNum w:abstractNumId="39" w15:restartNumberingAfterBreak="0">
    <w:nsid w:val="4CFA4EB3"/>
    <w:multiLevelType w:val="hybridMultilevel"/>
    <w:tmpl w:val="C37C0CAC"/>
    <w:lvl w:ilvl="0" w:tplc="7F90339A">
      <w:numFmt w:val="bullet"/>
      <w:lvlText w:val="-"/>
      <w:lvlJc w:val="left"/>
      <w:pPr>
        <w:ind w:left="193" w:hanging="203"/>
      </w:pPr>
      <w:rPr>
        <w:rFonts w:ascii="Times New Roman" w:eastAsia="Times New Roman" w:hAnsi="Times New Roman" w:cs="Times New Roman" w:hint="default"/>
        <w:w w:val="99"/>
        <w:sz w:val="28"/>
        <w:szCs w:val="28"/>
        <w:lang w:val="ru-RU" w:eastAsia="en-US" w:bidi="ar-SA"/>
      </w:rPr>
    </w:lvl>
    <w:lvl w:ilvl="1" w:tplc="E78A4D0A">
      <w:numFmt w:val="bullet"/>
      <w:lvlText w:val="•"/>
      <w:lvlJc w:val="left"/>
      <w:pPr>
        <w:ind w:left="1210" w:hanging="203"/>
      </w:pPr>
      <w:rPr>
        <w:rFonts w:hint="default"/>
        <w:lang w:val="ru-RU" w:eastAsia="en-US" w:bidi="ar-SA"/>
      </w:rPr>
    </w:lvl>
    <w:lvl w:ilvl="2" w:tplc="E000039E">
      <w:numFmt w:val="bullet"/>
      <w:lvlText w:val="•"/>
      <w:lvlJc w:val="left"/>
      <w:pPr>
        <w:ind w:left="2220" w:hanging="203"/>
      </w:pPr>
      <w:rPr>
        <w:rFonts w:hint="default"/>
        <w:lang w:val="ru-RU" w:eastAsia="en-US" w:bidi="ar-SA"/>
      </w:rPr>
    </w:lvl>
    <w:lvl w:ilvl="3" w:tplc="229AE404">
      <w:numFmt w:val="bullet"/>
      <w:lvlText w:val="•"/>
      <w:lvlJc w:val="left"/>
      <w:pPr>
        <w:ind w:left="3231" w:hanging="203"/>
      </w:pPr>
      <w:rPr>
        <w:rFonts w:hint="default"/>
        <w:lang w:val="ru-RU" w:eastAsia="en-US" w:bidi="ar-SA"/>
      </w:rPr>
    </w:lvl>
    <w:lvl w:ilvl="4" w:tplc="215A0036">
      <w:numFmt w:val="bullet"/>
      <w:lvlText w:val="•"/>
      <w:lvlJc w:val="left"/>
      <w:pPr>
        <w:ind w:left="4241" w:hanging="203"/>
      </w:pPr>
      <w:rPr>
        <w:rFonts w:hint="default"/>
        <w:lang w:val="ru-RU" w:eastAsia="en-US" w:bidi="ar-SA"/>
      </w:rPr>
    </w:lvl>
    <w:lvl w:ilvl="5" w:tplc="5D3C50D2">
      <w:numFmt w:val="bullet"/>
      <w:lvlText w:val="•"/>
      <w:lvlJc w:val="left"/>
      <w:pPr>
        <w:ind w:left="5252" w:hanging="203"/>
      </w:pPr>
      <w:rPr>
        <w:rFonts w:hint="default"/>
        <w:lang w:val="ru-RU" w:eastAsia="en-US" w:bidi="ar-SA"/>
      </w:rPr>
    </w:lvl>
    <w:lvl w:ilvl="6" w:tplc="0CE4E428">
      <w:numFmt w:val="bullet"/>
      <w:lvlText w:val="•"/>
      <w:lvlJc w:val="left"/>
      <w:pPr>
        <w:ind w:left="6262" w:hanging="203"/>
      </w:pPr>
      <w:rPr>
        <w:rFonts w:hint="default"/>
        <w:lang w:val="ru-RU" w:eastAsia="en-US" w:bidi="ar-SA"/>
      </w:rPr>
    </w:lvl>
    <w:lvl w:ilvl="7" w:tplc="930E181C">
      <w:numFmt w:val="bullet"/>
      <w:lvlText w:val="•"/>
      <w:lvlJc w:val="left"/>
      <w:pPr>
        <w:ind w:left="7272" w:hanging="203"/>
      </w:pPr>
      <w:rPr>
        <w:rFonts w:hint="default"/>
        <w:lang w:val="ru-RU" w:eastAsia="en-US" w:bidi="ar-SA"/>
      </w:rPr>
    </w:lvl>
    <w:lvl w:ilvl="8" w:tplc="6186D600">
      <w:numFmt w:val="bullet"/>
      <w:lvlText w:val="•"/>
      <w:lvlJc w:val="left"/>
      <w:pPr>
        <w:ind w:left="8283" w:hanging="203"/>
      </w:pPr>
      <w:rPr>
        <w:rFonts w:hint="default"/>
        <w:lang w:val="ru-RU" w:eastAsia="en-US" w:bidi="ar-SA"/>
      </w:rPr>
    </w:lvl>
  </w:abstractNum>
  <w:abstractNum w:abstractNumId="40" w15:restartNumberingAfterBreak="0">
    <w:nsid w:val="4F0F4562"/>
    <w:multiLevelType w:val="hybridMultilevel"/>
    <w:tmpl w:val="0D2234F4"/>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F3743E4"/>
    <w:multiLevelType w:val="hybridMultilevel"/>
    <w:tmpl w:val="83946B92"/>
    <w:lvl w:ilvl="0" w:tplc="449A2F18">
      <w:numFmt w:val="bullet"/>
      <w:lvlText w:val=""/>
      <w:lvlJc w:val="left"/>
      <w:pPr>
        <w:ind w:left="119" w:hanging="567"/>
      </w:pPr>
      <w:rPr>
        <w:rFonts w:ascii="Symbol" w:eastAsia="Symbol" w:hAnsi="Symbol" w:cs="Symbol" w:hint="default"/>
        <w:w w:val="99"/>
        <w:sz w:val="28"/>
        <w:szCs w:val="28"/>
        <w:lang w:val="ru-RU" w:eastAsia="en-US" w:bidi="ar-SA"/>
      </w:rPr>
    </w:lvl>
    <w:lvl w:ilvl="1" w:tplc="2BBC468E">
      <w:numFmt w:val="bullet"/>
      <w:lvlText w:val="•"/>
      <w:lvlJc w:val="left"/>
      <w:pPr>
        <w:ind w:left="1096" w:hanging="567"/>
      </w:pPr>
      <w:rPr>
        <w:rFonts w:hint="default"/>
        <w:lang w:val="ru-RU" w:eastAsia="en-US" w:bidi="ar-SA"/>
      </w:rPr>
    </w:lvl>
    <w:lvl w:ilvl="2" w:tplc="285466E2">
      <w:numFmt w:val="bullet"/>
      <w:lvlText w:val="•"/>
      <w:lvlJc w:val="left"/>
      <w:pPr>
        <w:ind w:left="2072" w:hanging="567"/>
      </w:pPr>
      <w:rPr>
        <w:rFonts w:hint="default"/>
        <w:lang w:val="ru-RU" w:eastAsia="en-US" w:bidi="ar-SA"/>
      </w:rPr>
    </w:lvl>
    <w:lvl w:ilvl="3" w:tplc="7A86C30E">
      <w:numFmt w:val="bullet"/>
      <w:lvlText w:val="•"/>
      <w:lvlJc w:val="left"/>
      <w:pPr>
        <w:ind w:left="3049" w:hanging="567"/>
      </w:pPr>
      <w:rPr>
        <w:rFonts w:hint="default"/>
        <w:lang w:val="ru-RU" w:eastAsia="en-US" w:bidi="ar-SA"/>
      </w:rPr>
    </w:lvl>
    <w:lvl w:ilvl="4" w:tplc="861087AA">
      <w:numFmt w:val="bullet"/>
      <w:lvlText w:val="•"/>
      <w:lvlJc w:val="left"/>
      <w:pPr>
        <w:ind w:left="4025" w:hanging="567"/>
      </w:pPr>
      <w:rPr>
        <w:rFonts w:hint="default"/>
        <w:lang w:val="ru-RU" w:eastAsia="en-US" w:bidi="ar-SA"/>
      </w:rPr>
    </w:lvl>
    <w:lvl w:ilvl="5" w:tplc="28E2CBD2">
      <w:numFmt w:val="bullet"/>
      <w:lvlText w:val="•"/>
      <w:lvlJc w:val="left"/>
      <w:pPr>
        <w:ind w:left="5002" w:hanging="567"/>
      </w:pPr>
      <w:rPr>
        <w:rFonts w:hint="default"/>
        <w:lang w:val="ru-RU" w:eastAsia="en-US" w:bidi="ar-SA"/>
      </w:rPr>
    </w:lvl>
    <w:lvl w:ilvl="6" w:tplc="F1B07EBC">
      <w:numFmt w:val="bullet"/>
      <w:lvlText w:val="•"/>
      <w:lvlJc w:val="left"/>
      <w:pPr>
        <w:ind w:left="5978" w:hanging="567"/>
      </w:pPr>
      <w:rPr>
        <w:rFonts w:hint="default"/>
        <w:lang w:val="ru-RU" w:eastAsia="en-US" w:bidi="ar-SA"/>
      </w:rPr>
    </w:lvl>
    <w:lvl w:ilvl="7" w:tplc="5BD43FC0">
      <w:numFmt w:val="bullet"/>
      <w:lvlText w:val="•"/>
      <w:lvlJc w:val="left"/>
      <w:pPr>
        <w:ind w:left="6954" w:hanging="567"/>
      </w:pPr>
      <w:rPr>
        <w:rFonts w:hint="default"/>
        <w:lang w:val="ru-RU" w:eastAsia="en-US" w:bidi="ar-SA"/>
      </w:rPr>
    </w:lvl>
    <w:lvl w:ilvl="8" w:tplc="26223D2C">
      <w:numFmt w:val="bullet"/>
      <w:lvlText w:val="•"/>
      <w:lvlJc w:val="left"/>
      <w:pPr>
        <w:ind w:left="7931" w:hanging="567"/>
      </w:pPr>
      <w:rPr>
        <w:rFonts w:hint="default"/>
        <w:lang w:val="ru-RU" w:eastAsia="en-US" w:bidi="ar-SA"/>
      </w:rPr>
    </w:lvl>
  </w:abstractNum>
  <w:abstractNum w:abstractNumId="42" w15:restartNumberingAfterBreak="0">
    <w:nsid w:val="50464F26"/>
    <w:multiLevelType w:val="hybridMultilevel"/>
    <w:tmpl w:val="3FC008A2"/>
    <w:lvl w:ilvl="0" w:tplc="7D1060C8">
      <w:numFmt w:val="bullet"/>
      <w:lvlText w:val=""/>
      <w:lvlJc w:val="left"/>
      <w:pPr>
        <w:ind w:left="399" w:hanging="226"/>
      </w:pPr>
      <w:rPr>
        <w:rFonts w:ascii="Symbol" w:eastAsia="Symbol" w:hAnsi="Symbol" w:cs="Symbol" w:hint="default"/>
        <w:w w:val="99"/>
        <w:sz w:val="28"/>
        <w:szCs w:val="28"/>
        <w:lang w:val="ru-RU" w:eastAsia="en-US" w:bidi="ar-SA"/>
      </w:rPr>
    </w:lvl>
    <w:lvl w:ilvl="1" w:tplc="351824A6">
      <w:numFmt w:val="bullet"/>
      <w:lvlText w:val="•"/>
      <w:lvlJc w:val="left"/>
      <w:pPr>
        <w:ind w:left="1165" w:hanging="226"/>
      </w:pPr>
      <w:rPr>
        <w:rFonts w:hint="default"/>
        <w:lang w:val="ru-RU" w:eastAsia="en-US" w:bidi="ar-SA"/>
      </w:rPr>
    </w:lvl>
    <w:lvl w:ilvl="2" w:tplc="6890DC22">
      <w:numFmt w:val="bullet"/>
      <w:lvlText w:val="•"/>
      <w:lvlJc w:val="left"/>
      <w:pPr>
        <w:ind w:left="1931" w:hanging="226"/>
      </w:pPr>
      <w:rPr>
        <w:rFonts w:hint="default"/>
        <w:lang w:val="ru-RU" w:eastAsia="en-US" w:bidi="ar-SA"/>
      </w:rPr>
    </w:lvl>
    <w:lvl w:ilvl="3" w:tplc="C55CDCF2">
      <w:numFmt w:val="bullet"/>
      <w:lvlText w:val="•"/>
      <w:lvlJc w:val="left"/>
      <w:pPr>
        <w:ind w:left="2697" w:hanging="226"/>
      </w:pPr>
      <w:rPr>
        <w:rFonts w:hint="default"/>
        <w:lang w:val="ru-RU" w:eastAsia="en-US" w:bidi="ar-SA"/>
      </w:rPr>
    </w:lvl>
    <w:lvl w:ilvl="4" w:tplc="CB78487C">
      <w:numFmt w:val="bullet"/>
      <w:lvlText w:val="•"/>
      <w:lvlJc w:val="left"/>
      <w:pPr>
        <w:ind w:left="3462" w:hanging="226"/>
      </w:pPr>
      <w:rPr>
        <w:rFonts w:hint="default"/>
        <w:lang w:val="ru-RU" w:eastAsia="en-US" w:bidi="ar-SA"/>
      </w:rPr>
    </w:lvl>
    <w:lvl w:ilvl="5" w:tplc="3EF82B12">
      <w:numFmt w:val="bullet"/>
      <w:lvlText w:val="•"/>
      <w:lvlJc w:val="left"/>
      <w:pPr>
        <w:ind w:left="4228" w:hanging="226"/>
      </w:pPr>
      <w:rPr>
        <w:rFonts w:hint="default"/>
        <w:lang w:val="ru-RU" w:eastAsia="en-US" w:bidi="ar-SA"/>
      </w:rPr>
    </w:lvl>
    <w:lvl w:ilvl="6" w:tplc="CCFA3680">
      <w:numFmt w:val="bullet"/>
      <w:lvlText w:val="•"/>
      <w:lvlJc w:val="left"/>
      <w:pPr>
        <w:ind w:left="4994" w:hanging="226"/>
      </w:pPr>
      <w:rPr>
        <w:rFonts w:hint="default"/>
        <w:lang w:val="ru-RU" w:eastAsia="en-US" w:bidi="ar-SA"/>
      </w:rPr>
    </w:lvl>
    <w:lvl w:ilvl="7" w:tplc="1AB8753E">
      <w:numFmt w:val="bullet"/>
      <w:lvlText w:val="•"/>
      <w:lvlJc w:val="left"/>
      <w:pPr>
        <w:ind w:left="5759" w:hanging="226"/>
      </w:pPr>
      <w:rPr>
        <w:rFonts w:hint="default"/>
        <w:lang w:val="ru-RU" w:eastAsia="en-US" w:bidi="ar-SA"/>
      </w:rPr>
    </w:lvl>
    <w:lvl w:ilvl="8" w:tplc="63BA6EC8">
      <w:numFmt w:val="bullet"/>
      <w:lvlText w:val="•"/>
      <w:lvlJc w:val="left"/>
      <w:pPr>
        <w:ind w:left="6525" w:hanging="226"/>
      </w:pPr>
      <w:rPr>
        <w:rFonts w:hint="default"/>
        <w:lang w:val="ru-RU" w:eastAsia="en-US" w:bidi="ar-SA"/>
      </w:rPr>
    </w:lvl>
  </w:abstractNum>
  <w:abstractNum w:abstractNumId="43" w15:restartNumberingAfterBreak="0">
    <w:nsid w:val="5F702270"/>
    <w:multiLevelType w:val="hybridMultilevel"/>
    <w:tmpl w:val="A19C865A"/>
    <w:lvl w:ilvl="0" w:tplc="96AA6D70">
      <w:numFmt w:val="bullet"/>
      <w:lvlText w:val=""/>
      <w:lvlJc w:val="left"/>
      <w:pPr>
        <w:ind w:left="456" w:hanging="226"/>
      </w:pPr>
      <w:rPr>
        <w:rFonts w:ascii="Symbol" w:eastAsia="Symbol" w:hAnsi="Symbol" w:cs="Symbol" w:hint="default"/>
        <w:w w:val="99"/>
        <w:sz w:val="28"/>
        <w:szCs w:val="28"/>
        <w:lang w:val="ru-RU" w:eastAsia="en-US" w:bidi="ar-SA"/>
      </w:rPr>
    </w:lvl>
    <w:lvl w:ilvl="1" w:tplc="B9EAE164">
      <w:numFmt w:val="bullet"/>
      <w:lvlText w:val="•"/>
      <w:lvlJc w:val="left"/>
      <w:pPr>
        <w:ind w:left="1219" w:hanging="226"/>
      </w:pPr>
      <w:rPr>
        <w:rFonts w:hint="default"/>
        <w:lang w:val="ru-RU" w:eastAsia="en-US" w:bidi="ar-SA"/>
      </w:rPr>
    </w:lvl>
    <w:lvl w:ilvl="2" w:tplc="374E0CFC">
      <w:numFmt w:val="bullet"/>
      <w:lvlText w:val="•"/>
      <w:lvlJc w:val="left"/>
      <w:pPr>
        <w:ind w:left="1979" w:hanging="226"/>
      </w:pPr>
      <w:rPr>
        <w:rFonts w:hint="default"/>
        <w:lang w:val="ru-RU" w:eastAsia="en-US" w:bidi="ar-SA"/>
      </w:rPr>
    </w:lvl>
    <w:lvl w:ilvl="3" w:tplc="A09048C0">
      <w:numFmt w:val="bullet"/>
      <w:lvlText w:val="•"/>
      <w:lvlJc w:val="left"/>
      <w:pPr>
        <w:ind w:left="2739" w:hanging="226"/>
      </w:pPr>
      <w:rPr>
        <w:rFonts w:hint="default"/>
        <w:lang w:val="ru-RU" w:eastAsia="en-US" w:bidi="ar-SA"/>
      </w:rPr>
    </w:lvl>
    <w:lvl w:ilvl="4" w:tplc="4DC8767A">
      <w:numFmt w:val="bullet"/>
      <w:lvlText w:val="•"/>
      <w:lvlJc w:val="left"/>
      <w:pPr>
        <w:ind w:left="3498" w:hanging="226"/>
      </w:pPr>
      <w:rPr>
        <w:rFonts w:hint="default"/>
        <w:lang w:val="ru-RU" w:eastAsia="en-US" w:bidi="ar-SA"/>
      </w:rPr>
    </w:lvl>
    <w:lvl w:ilvl="5" w:tplc="99CED834">
      <w:numFmt w:val="bullet"/>
      <w:lvlText w:val="•"/>
      <w:lvlJc w:val="left"/>
      <w:pPr>
        <w:ind w:left="4258" w:hanging="226"/>
      </w:pPr>
      <w:rPr>
        <w:rFonts w:hint="default"/>
        <w:lang w:val="ru-RU" w:eastAsia="en-US" w:bidi="ar-SA"/>
      </w:rPr>
    </w:lvl>
    <w:lvl w:ilvl="6" w:tplc="F0082638">
      <w:numFmt w:val="bullet"/>
      <w:lvlText w:val="•"/>
      <w:lvlJc w:val="left"/>
      <w:pPr>
        <w:ind w:left="5018" w:hanging="226"/>
      </w:pPr>
      <w:rPr>
        <w:rFonts w:hint="default"/>
        <w:lang w:val="ru-RU" w:eastAsia="en-US" w:bidi="ar-SA"/>
      </w:rPr>
    </w:lvl>
    <w:lvl w:ilvl="7" w:tplc="810AC802">
      <w:numFmt w:val="bullet"/>
      <w:lvlText w:val="•"/>
      <w:lvlJc w:val="left"/>
      <w:pPr>
        <w:ind w:left="5777" w:hanging="226"/>
      </w:pPr>
      <w:rPr>
        <w:rFonts w:hint="default"/>
        <w:lang w:val="ru-RU" w:eastAsia="en-US" w:bidi="ar-SA"/>
      </w:rPr>
    </w:lvl>
    <w:lvl w:ilvl="8" w:tplc="9C7473C8">
      <w:numFmt w:val="bullet"/>
      <w:lvlText w:val="•"/>
      <w:lvlJc w:val="left"/>
      <w:pPr>
        <w:ind w:left="6537" w:hanging="226"/>
      </w:pPr>
      <w:rPr>
        <w:rFonts w:hint="default"/>
        <w:lang w:val="ru-RU" w:eastAsia="en-US" w:bidi="ar-SA"/>
      </w:rPr>
    </w:lvl>
  </w:abstractNum>
  <w:abstractNum w:abstractNumId="44" w15:restartNumberingAfterBreak="0">
    <w:nsid w:val="605D0C8C"/>
    <w:multiLevelType w:val="hybridMultilevel"/>
    <w:tmpl w:val="13EE1956"/>
    <w:lvl w:ilvl="0" w:tplc="8246559E">
      <w:numFmt w:val="bullet"/>
      <w:lvlText w:val=""/>
      <w:lvlJc w:val="left"/>
      <w:pPr>
        <w:ind w:left="399" w:hanging="226"/>
      </w:pPr>
      <w:rPr>
        <w:rFonts w:ascii="Symbol" w:eastAsia="Symbol" w:hAnsi="Symbol" w:cs="Symbol" w:hint="default"/>
        <w:w w:val="99"/>
        <w:sz w:val="28"/>
        <w:szCs w:val="28"/>
        <w:lang w:val="ru-RU" w:eastAsia="en-US" w:bidi="ar-SA"/>
      </w:rPr>
    </w:lvl>
    <w:lvl w:ilvl="1" w:tplc="F6A494F0">
      <w:numFmt w:val="bullet"/>
      <w:lvlText w:val="•"/>
      <w:lvlJc w:val="left"/>
      <w:pPr>
        <w:ind w:left="1165" w:hanging="226"/>
      </w:pPr>
      <w:rPr>
        <w:rFonts w:hint="default"/>
        <w:lang w:val="ru-RU" w:eastAsia="en-US" w:bidi="ar-SA"/>
      </w:rPr>
    </w:lvl>
    <w:lvl w:ilvl="2" w:tplc="4EA8E6AA">
      <w:numFmt w:val="bullet"/>
      <w:lvlText w:val="•"/>
      <w:lvlJc w:val="left"/>
      <w:pPr>
        <w:ind w:left="1931" w:hanging="226"/>
      </w:pPr>
      <w:rPr>
        <w:rFonts w:hint="default"/>
        <w:lang w:val="ru-RU" w:eastAsia="en-US" w:bidi="ar-SA"/>
      </w:rPr>
    </w:lvl>
    <w:lvl w:ilvl="3" w:tplc="9B56B7B0">
      <w:numFmt w:val="bullet"/>
      <w:lvlText w:val="•"/>
      <w:lvlJc w:val="left"/>
      <w:pPr>
        <w:ind w:left="2697" w:hanging="226"/>
      </w:pPr>
      <w:rPr>
        <w:rFonts w:hint="default"/>
        <w:lang w:val="ru-RU" w:eastAsia="en-US" w:bidi="ar-SA"/>
      </w:rPr>
    </w:lvl>
    <w:lvl w:ilvl="4" w:tplc="6126664A">
      <w:numFmt w:val="bullet"/>
      <w:lvlText w:val="•"/>
      <w:lvlJc w:val="left"/>
      <w:pPr>
        <w:ind w:left="3462" w:hanging="226"/>
      </w:pPr>
      <w:rPr>
        <w:rFonts w:hint="default"/>
        <w:lang w:val="ru-RU" w:eastAsia="en-US" w:bidi="ar-SA"/>
      </w:rPr>
    </w:lvl>
    <w:lvl w:ilvl="5" w:tplc="8DB24B1E">
      <w:numFmt w:val="bullet"/>
      <w:lvlText w:val="•"/>
      <w:lvlJc w:val="left"/>
      <w:pPr>
        <w:ind w:left="4228" w:hanging="226"/>
      </w:pPr>
      <w:rPr>
        <w:rFonts w:hint="default"/>
        <w:lang w:val="ru-RU" w:eastAsia="en-US" w:bidi="ar-SA"/>
      </w:rPr>
    </w:lvl>
    <w:lvl w:ilvl="6" w:tplc="2C8A202A">
      <w:numFmt w:val="bullet"/>
      <w:lvlText w:val="•"/>
      <w:lvlJc w:val="left"/>
      <w:pPr>
        <w:ind w:left="4994" w:hanging="226"/>
      </w:pPr>
      <w:rPr>
        <w:rFonts w:hint="default"/>
        <w:lang w:val="ru-RU" w:eastAsia="en-US" w:bidi="ar-SA"/>
      </w:rPr>
    </w:lvl>
    <w:lvl w:ilvl="7" w:tplc="49603C20">
      <w:numFmt w:val="bullet"/>
      <w:lvlText w:val="•"/>
      <w:lvlJc w:val="left"/>
      <w:pPr>
        <w:ind w:left="5759" w:hanging="226"/>
      </w:pPr>
      <w:rPr>
        <w:rFonts w:hint="default"/>
        <w:lang w:val="ru-RU" w:eastAsia="en-US" w:bidi="ar-SA"/>
      </w:rPr>
    </w:lvl>
    <w:lvl w:ilvl="8" w:tplc="F4F86CD8">
      <w:numFmt w:val="bullet"/>
      <w:lvlText w:val="•"/>
      <w:lvlJc w:val="left"/>
      <w:pPr>
        <w:ind w:left="6525" w:hanging="226"/>
      </w:pPr>
      <w:rPr>
        <w:rFonts w:hint="default"/>
        <w:lang w:val="ru-RU" w:eastAsia="en-US" w:bidi="ar-SA"/>
      </w:rPr>
    </w:lvl>
  </w:abstractNum>
  <w:abstractNum w:abstractNumId="45" w15:restartNumberingAfterBreak="0">
    <w:nsid w:val="606967E3"/>
    <w:multiLevelType w:val="hybridMultilevel"/>
    <w:tmpl w:val="94AE3A2A"/>
    <w:lvl w:ilvl="0" w:tplc="E52AFBE2">
      <w:numFmt w:val="bullet"/>
      <w:lvlText w:val=""/>
      <w:lvlJc w:val="left"/>
      <w:pPr>
        <w:ind w:left="399" w:hanging="226"/>
      </w:pPr>
      <w:rPr>
        <w:rFonts w:ascii="Symbol" w:eastAsia="Symbol" w:hAnsi="Symbol" w:cs="Symbol" w:hint="default"/>
        <w:w w:val="99"/>
        <w:sz w:val="28"/>
        <w:szCs w:val="28"/>
        <w:lang w:val="ru-RU" w:eastAsia="en-US" w:bidi="ar-SA"/>
      </w:rPr>
    </w:lvl>
    <w:lvl w:ilvl="1" w:tplc="A7D8833A">
      <w:numFmt w:val="bullet"/>
      <w:lvlText w:val="•"/>
      <w:lvlJc w:val="left"/>
      <w:pPr>
        <w:ind w:left="1165" w:hanging="226"/>
      </w:pPr>
      <w:rPr>
        <w:rFonts w:hint="default"/>
        <w:lang w:val="ru-RU" w:eastAsia="en-US" w:bidi="ar-SA"/>
      </w:rPr>
    </w:lvl>
    <w:lvl w:ilvl="2" w:tplc="BD088B2A">
      <w:numFmt w:val="bullet"/>
      <w:lvlText w:val="•"/>
      <w:lvlJc w:val="left"/>
      <w:pPr>
        <w:ind w:left="1931" w:hanging="226"/>
      </w:pPr>
      <w:rPr>
        <w:rFonts w:hint="default"/>
        <w:lang w:val="ru-RU" w:eastAsia="en-US" w:bidi="ar-SA"/>
      </w:rPr>
    </w:lvl>
    <w:lvl w:ilvl="3" w:tplc="32880E22">
      <w:numFmt w:val="bullet"/>
      <w:lvlText w:val="•"/>
      <w:lvlJc w:val="left"/>
      <w:pPr>
        <w:ind w:left="2697" w:hanging="226"/>
      </w:pPr>
      <w:rPr>
        <w:rFonts w:hint="default"/>
        <w:lang w:val="ru-RU" w:eastAsia="en-US" w:bidi="ar-SA"/>
      </w:rPr>
    </w:lvl>
    <w:lvl w:ilvl="4" w:tplc="84D6A148">
      <w:numFmt w:val="bullet"/>
      <w:lvlText w:val="•"/>
      <w:lvlJc w:val="left"/>
      <w:pPr>
        <w:ind w:left="3462" w:hanging="226"/>
      </w:pPr>
      <w:rPr>
        <w:rFonts w:hint="default"/>
        <w:lang w:val="ru-RU" w:eastAsia="en-US" w:bidi="ar-SA"/>
      </w:rPr>
    </w:lvl>
    <w:lvl w:ilvl="5" w:tplc="B35E9256">
      <w:numFmt w:val="bullet"/>
      <w:lvlText w:val="•"/>
      <w:lvlJc w:val="left"/>
      <w:pPr>
        <w:ind w:left="4228" w:hanging="226"/>
      </w:pPr>
      <w:rPr>
        <w:rFonts w:hint="default"/>
        <w:lang w:val="ru-RU" w:eastAsia="en-US" w:bidi="ar-SA"/>
      </w:rPr>
    </w:lvl>
    <w:lvl w:ilvl="6" w:tplc="88FE1ADA">
      <w:numFmt w:val="bullet"/>
      <w:lvlText w:val="•"/>
      <w:lvlJc w:val="left"/>
      <w:pPr>
        <w:ind w:left="4994" w:hanging="226"/>
      </w:pPr>
      <w:rPr>
        <w:rFonts w:hint="default"/>
        <w:lang w:val="ru-RU" w:eastAsia="en-US" w:bidi="ar-SA"/>
      </w:rPr>
    </w:lvl>
    <w:lvl w:ilvl="7" w:tplc="6FE055EE">
      <w:numFmt w:val="bullet"/>
      <w:lvlText w:val="•"/>
      <w:lvlJc w:val="left"/>
      <w:pPr>
        <w:ind w:left="5759" w:hanging="226"/>
      </w:pPr>
      <w:rPr>
        <w:rFonts w:hint="default"/>
        <w:lang w:val="ru-RU" w:eastAsia="en-US" w:bidi="ar-SA"/>
      </w:rPr>
    </w:lvl>
    <w:lvl w:ilvl="8" w:tplc="E4D08208">
      <w:numFmt w:val="bullet"/>
      <w:lvlText w:val="•"/>
      <w:lvlJc w:val="left"/>
      <w:pPr>
        <w:ind w:left="6525" w:hanging="226"/>
      </w:pPr>
      <w:rPr>
        <w:rFonts w:hint="default"/>
        <w:lang w:val="ru-RU" w:eastAsia="en-US" w:bidi="ar-SA"/>
      </w:rPr>
    </w:lvl>
  </w:abstractNum>
  <w:abstractNum w:abstractNumId="46" w15:restartNumberingAfterBreak="0">
    <w:nsid w:val="64F30E7D"/>
    <w:multiLevelType w:val="hybridMultilevel"/>
    <w:tmpl w:val="2206C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73076DA"/>
    <w:multiLevelType w:val="hybridMultilevel"/>
    <w:tmpl w:val="AAECAE54"/>
    <w:lvl w:ilvl="0" w:tplc="53BCE49E">
      <w:numFmt w:val="bullet"/>
      <w:lvlText w:val=""/>
      <w:lvlJc w:val="left"/>
      <w:pPr>
        <w:ind w:left="399" w:hanging="226"/>
      </w:pPr>
      <w:rPr>
        <w:rFonts w:ascii="Symbol" w:eastAsia="Symbol" w:hAnsi="Symbol" w:cs="Symbol" w:hint="default"/>
        <w:w w:val="99"/>
        <w:sz w:val="28"/>
        <w:szCs w:val="28"/>
        <w:lang w:val="ru-RU" w:eastAsia="en-US" w:bidi="ar-SA"/>
      </w:rPr>
    </w:lvl>
    <w:lvl w:ilvl="1" w:tplc="FE9099F4">
      <w:numFmt w:val="bullet"/>
      <w:lvlText w:val="•"/>
      <w:lvlJc w:val="left"/>
      <w:pPr>
        <w:ind w:left="1165" w:hanging="226"/>
      </w:pPr>
      <w:rPr>
        <w:rFonts w:hint="default"/>
        <w:lang w:val="ru-RU" w:eastAsia="en-US" w:bidi="ar-SA"/>
      </w:rPr>
    </w:lvl>
    <w:lvl w:ilvl="2" w:tplc="A7C47A40">
      <w:numFmt w:val="bullet"/>
      <w:lvlText w:val="•"/>
      <w:lvlJc w:val="left"/>
      <w:pPr>
        <w:ind w:left="1931" w:hanging="226"/>
      </w:pPr>
      <w:rPr>
        <w:rFonts w:hint="default"/>
        <w:lang w:val="ru-RU" w:eastAsia="en-US" w:bidi="ar-SA"/>
      </w:rPr>
    </w:lvl>
    <w:lvl w:ilvl="3" w:tplc="777C568A">
      <w:numFmt w:val="bullet"/>
      <w:lvlText w:val="•"/>
      <w:lvlJc w:val="left"/>
      <w:pPr>
        <w:ind w:left="2697" w:hanging="226"/>
      </w:pPr>
      <w:rPr>
        <w:rFonts w:hint="default"/>
        <w:lang w:val="ru-RU" w:eastAsia="en-US" w:bidi="ar-SA"/>
      </w:rPr>
    </w:lvl>
    <w:lvl w:ilvl="4" w:tplc="76B6AE44">
      <w:numFmt w:val="bullet"/>
      <w:lvlText w:val="•"/>
      <w:lvlJc w:val="left"/>
      <w:pPr>
        <w:ind w:left="3462" w:hanging="226"/>
      </w:pPr>
      <w:rPr>
        <w:rFonts w:hint="default"/>
        <w:lang w:val="ru-RU" w:eastAsia="en-US" w:bidi="ar-SA"/>
      </w:rPr>
    </w:lvl>
    <w:lvl w:ilvl="5" w:tplc="128CD464">
      <w:numFmt w:val="bullet"/>
      <w:lvlText w:val="•"/>
      <w:lvlJc w:val="left"/>
      <w:pPr>
        <w:ind w:left="4228" w:hanging="226"/>
      </w:pPr>
      <w:rPr>
        <w:rFonts w:hint="default"/>
        <w:lang w:val="ru-RU" w:eastAsia="en-US" w:bidi="ar-SA"/>
      </w:rPr>
    </w:lvl>
    <w:lvl w:ilvl="6" w:tplc="9B54969C">
      <w:numFmt w:val="bullet"/>
      <w:lvlText w:val="•"/>
      <w:lvlJc w:val="left"/>
      <w:pPr>
        <w:ind w:left="4994" w:hanging="226"/>
      </w:pPr>
      <w:rPr>
        <w:rFonts w:hint="default"/>
        <w:lang w:val="ru-RU" w:eastAsia="en-US" w:bidi="ar-SA"/>
      </w:rPr>
    </w:lvl>
    <w:lvl w:ilvl="7" w:tplc="6A6E57DC">
      <w:numFmt w:val="bullet"/>
      <w:lvlText w:val="•"/>
      <w:lvlJc w:val="left"/>
      <w:pPr>
        <w:ind w:left="5759" w:hanging="226"/>
      </w:pPr>
      <w:rPr>
        <w:rFonts w:hint="default"/>
        <w:lang w:val="ru-RU" w:eastAsia="en-US" w:bidi="ar-SA"/>
      </w:rPr>
    </w:lvl>
    <w:lvl w:ilvl="8" w:tplc="28861260">
      <w:numFmt w:val="bullet"/>
      <w:lvlText w:val="•"/>
      <w:lvlJc w:val="left"/>
      <w:pPr>
        <w:ind w:left="6525" w:hanging="226"/>
      </w:pPr>
      <w:rPr>
        <w:rFonts w:hint="default"/>
        <w:lang w:val="ru-RU" w:eastAsia="en-US" w:bidi="ar-SA"/>
      </w:rPr>
    </w:lvl>
  </w:abstractNum>
  <w:abstractNum w:abstractNumId="48" w15:restartNumberingAfterBreak="0">
    <w:nsid w:val="673B227C"/>
    <w:multiLevelType w:val="hybridMultilevel"/>
    <w:tmpl w:val="3EC6888A"/>
    <w:lvl w:ilvl="0" w:tplc="78E20B7A">
      <w:numFmt w:val="bullet"/>
      <w:lvlText w:val=""/>
      <w:lvlJc w:val="left"/>
      <w:pPr>
        <w:ind w:left="399" w:hanging="226"/>
      </w:pPr>
      <w:rPr>
        <w:rFonts w:ascii="Symbol" w:eastAsia="Symbol" w:hAnsi="Symbol" w:cs="Symbol" w:hint="default"/>
        <w:w w:val="99"/>
        <w:sz w:val="28"/>
        <w:szCs w:val="28"/>
        <w:lang w:val="ru-RU" w:eastAsia="en-US" w:bidi="ar-SA"/>
      </w:rPr>
    </w:lvl>
    <w:lvl w:ilvl="1" w:tplc="A62ED6BE">
      <w:numFmt w:val="bullet"/>
      <w:lvlText w:val="•"/>
      <w:lvlJc w:val="left"/>
      <w:pPr>
        <w:ind w:left="1165" w:hanging="226"/>
      </w:pPr>
      <w:rPr>
        <w:rFonts w:hint="default"/>
        <w:lang w:val="ru-RU" w:eastAsia="en-US" w:bidi="ar-SA"/>
      </w:rPr>
    </w:lvl>
    <w:lvl w:ilvl="2" w:tplc="DFFC7378">
      <w:numFmt w:val="bullet"/>
      <w:lvlText w:val="•"/>
      <w:lvlJc w:val="left"/>
      <w:pPr>
        <w:ind w:left="1931" w:hanging="226"/>
      </w:pPr>
      <w:rPr>
        <w:rFonts w:hint="default"/>
        <w:lang w:val="ru-RU" w:eastAsia="en-US" w:bidi="ar-SA"/>
      </w:rPr>
    </w:lvl>
    <w:lvl w:ilvl="3" w:tplc="440E3D1E">
      <w:numFmt w:val="bullet"/>
      <w:lvlText w:val="•"/>
      <w:lvlJc w:val="left"/>
      <w:pPr>
        <w:ind w:left="2697" w:hanging="226"/>
      </w:pPr>
      <w:rPr>
        <w:rFonts w:hint="default"/>
        <w:lang w:val="ru-RU" w:eastAsia="en-US" w:bidi="ar-SA"/>
      </w:rPr>
    </w:lvl>
    <w:lvl w:ilvl="4" w:tplc="F9862860">
      <w:numFmt w:val="bullet"/>
      <w:lvlText w:val="•"/>
      <w:lvlJc w:val="left"/>
      <w:pPr>
        <w:ind w:left="3462" w:hanging="226"/>
      </w:pPr>
      <w:rPr>
        <w:rFonts w:hint="default"/>
        <w:lang w:val="ru-RU" w:eastAsia="en-US" w:bidi="ar-SA"/>
      </w:rPr>
    </w:lvl>
    <w:lvl w:ilvl="5" w:tplc="3A2C1D22">
      <w:numFmt w:val="bullet"/>
      <w:lvlText w:val="•"/>
      <w:lvlJc w:val="left"/>
      <w:pPr>
        <w:ind w:left="4228" w:hanging="226"/>
      </w:pPr>
      <w:rPr>
        <w:rFonts w:hint="default"/>
        <w:lang w:val="ru-RU" w:eastAsia="en-US" w:bidi="ar-SA"/>
      </w:rPr>
    </w:lvl>
    <w:lvl w:ilvl="6" w:tplc="F67ECB30">
      <w:numFmt w:val="bullet"/>
      <w:lvlText w:val="•"/>
      <w:lvlJc w:val="left"/>
      <w:pPr>
        <w:ind w:left="4994" w:hanging="226"/>
      </w:pPr>
      <w:rPr>
        <w:rFonts w:hint="default"/>
        <w:lang w:val="ru-RU" w:eastAsia="en-US" w:bidi="ar-SA"/>
      </w:rPr>
    </w:lvl>
    <w:lvl w:ilvl="7" w:tplc="9E8A90C6">
      <w:numFmt w:val="bullet"/>
      <w:lvlText w:val="•"/>
      <w:lvlJc w:val="left"/>
      <w:pPr>
        <w:ind w:left="5759" w:hanging="226"/>
      </w:pPr>
      <w:rPr>
        <w:rFonts w:hint="default"/>
        <w:lang w:val="ru-RU" w:eastAsia="en-US" w:bidi="ar-SA"/>
      </w:rPr>
    </w:lvl>
    <w:lvl w:ilvl="8" w:tplc="6AA494C2">
      <w:numFmt w:val="bullet"/>
      <w:lvlText w:val="•"/>
      <w:lvlJc w:val="left"/>
      <w:pPr>
        <w:ind w:left="6525" w:hanging="226"/>
      </w:pPr>
      <w:rPr>
        <w:rFonts w:hint="default"/>
        <w:lang w:val="ru-RU" w:eastAsia="en-US" w:bidi="ar-SA"/>
      </w:rPr>
    </w:lvl>
  </w:abstractNum>
  <w:abstractNum w:abstractNumId="49" w15:restartNumberingAfterBreak="0">
    <w:nsid w:val="68F9549B"/>
    <w:multiLevelType w:val="hybridMultilevel"/>
    <w:tmpl w:val="FAA8B2A6"/>
    <w:lvl w:ilvl="0" w:tplc="2F985EA8">
      <w:numFmt w:val="bullet"/>
      <w:lvlText w:val="-"/>
      <w:lvlJc w:val="left"/>
      <w:pPr>
        <w:ind w:left="193" w:hanging="299"/>
      </w:pPr>
      <w:rPr>
        <w:rFonts w:ascii="Times New Roman" w:eastAsia="Times New Roman" w:hAnsi="Times New Roman" w:cs="Times New Roman" w:hint="default"/>
        <w:w w:val="99"/>
        <w:sz w:val="28"/>
        <w:szCs w:val="28"/>
        <w:lang w:val="ru-RU" w:eastAsia="en-US" w:bidi="ar-SA"/>
      </w:rPr>
    </w:lvl>
    <w:lvl w:ilvl="1" w:tplc="C188342A">
      <w:numFmt w:val="bullet"/>
      <w:lvlText w:val="•"/>
      <w:lvlJc w:val="left"/>
      <w:pPr>
        <w:ind w:left="1202" w:hanging="299"/>
      </w:pPr>
      <w:rPr>
        <w:rFonts w:hint="default"/>
        <w:lang w:val="ru-RU" w:eastAsia="en-US" w:bidi="ar-SA"/>
      </w:rPr>
    </w:lvl>
    <w:lvl w:ilvl="2" w:tplc="A1443A3E">
      <w:numFmt w:val="bullet"/>
      <w:lvlText w:val="•"/>
      <w:lvlJc w:val="left"/>
      <w:pPr>
        <w:ind w:left="2204" w:hanging="299"/>
      </w:pPr>
      <w:rPr>
        <w:rFonts w:hint="default"/>
        <w:lang w:val="ru-RU" w:eastAsia="en-US" w:bidi="ar-SA"/>
      </w:rPr>
    </w:lvl>
    <w:lvl w:ilvl="3" w:tplc="B7EE940E">
      <w:numFmt w:val="bullet"/>
      <w:lvlText w:val="•"/>
      <w:lvlJc w:val="left"/>
      <w:pPr>
        <w:ind w:left="3207" w:hanging="299"/>
      </w:pPr>
      <w:rPr>
        <w:rFonts w:hint="default"/>
        <w:lang w:val="ru-RU" w:eastAsia="en-US" w:bidi="ar-SA"/>
      </w:rPr>
    </w:lvl>
    <w:lvl w:ilvl="4" w:tplc="7058607E">
      <w:numFmt w:val="bullet"/>
      <w:lvlText w:val="•"/>
      <w:lvlJc w:val="left"/>
      <w:pPr>
        <w:ind w:left="4209" w:hanging="299"/>
      </w:pPr>
      <w:rPr>
        <w:rFonts w:hint="default"/>
        <w:lang w:val="ru-RU" w:eastAsia="en-US" w:bidi="ar-SA"/>
      </w:rPr>
    </w:lvl>
    <w:lvl w:ilvl="5" w:tplc="18224DDC">
      <w:numFmt w:val="bullet"/>
      <w:lvlText w:val="•"/>
      <w:lvlJc w:val="left"/>
      <w:pPr>
        <w:ind w:left="5212" w:hanging="299"/>
      </w:pPr>
      <w:rPr>
        <w:rFonts w:hint="default"/>
        <w:lang w:val="ru-RU" w:eastAsia="en-US" w:bidi="ar-SA"/>
      </w:rPr>
    </w:lvl>
    <w:lvl w:ilvl="6" w:tplc="438CD498">
      <w:numFmt w:val="bullet"/>
      <w:lvlText w:val="•"/>
      <w:lvlJc w:val="left"/>
      <w:pPr>
        <w:ind w:left="6214" w:hanging="299"/>
      </w:pPr>
      <w:rPr>
        <w:rFonts w:hint="default"/>
        <w:lang w:val="ru-RU" w:eastAsia="en-US" w:bidi="ar-SA"/>
      </w:rPr>
    </w:lvl>
    <w:lvl w:ilvl="7" w:tplc="50567018">
      <w:numFmt w:val="bullet"/>
      <w:lvlText w:val="•"/>
      <w:lvlJc w:val="left"/>
      <w:pPr>
        <w:ind w:left="7216" w:hanging="299"/>
      </w:pPr>
      <w:rPr>
        <w:rFonts w:hint="default"/>
        <w:lang w:val="ru-RU" w:eastAsia="en-US" w:bidi="ar-SA"/>
      </w:rPr>
    </w:lvl>
    <w:lvl w:ilvl="8" w:tplc="BC8AB564">
      <w:numFmt w:val="bullet"/>
      <w:lvlText w:val="•"/>
      <w:lvlJc w:val="left"/>
      <w:pPr>
        <w:ind w:left="8219" w:hanging="299"/>
      </w:pPr>
      <w:rPr>
        <w:rFonts w:hint="default"/>
        <w:lang w:val="ru-RU" w:eastAsia="en-US" w:bidi="ar-SA"/>
      </w:rPr>
    </w:lvl>
  </w:abstractNum>
  <w:abstractNum w:abstractNumId="50" w15:restartNumberingAfterBreak="0">
    <w:nsid w:val="69215F91"/>
    <w:multiLevelType w:val="hybridMultilevel"/>
    <w:tmpl w:val="1BEEE87E"/>
    <w:lvl w:ilvl="0" w:tplc="C8BC8AFA">
      <w:start w:val="1"/>
      <w:numFmt w:val="decimal"/>
      <w:lvlText w:val="%1."/>
      <w:lvlJc w:val="left"/>
      <w:pPr>
        <w:ind w:left="119" w:hanging="346"/>
      </w:pPr>
      <w:rPr>
        <w:rFonts w:ascii="Times New Roman" w:eastAsia="Times New Roman" w:hAnsi="Times New Roman" w:cs="Times New Roman" w:hint="default"/>
        <w:w w:val="99"/>
        <w:sz w:val="28"/>
        <w:szCs w:val="28"/>
        <w:lang w:val="ru-RU" w:eastAsia="en-US" w:bidi="ar-SA"/>
      </w:rPr>
    </w:lvl>
    <w:lvl w:ilvl="1" w:tplc="0B3E988E">
      <w:numFmt w:val="bullet"/>
      <w:lvlText w:val="•"/>
      <w:lvlJc w:val="left"/>
      <w:pPr>
        <w:ind w:left="1096" w:hanging="346"/>
      </w:pPr>
      <w:rPr>
        <w:rFonts w:hint="default"/>
        <w:lang w:val="ru-RU" w:eastAsia="en-US" w:bidi="ar-SA"/>
      </w:rPr>
    </w:lvl>
    <w:lvl w:ilvl="2" w:tplc="F0885858">
      <w:numFmt w:val="bullet"/>
      <w:lvlText w:val="•"/>
      <w:lvlJc w:val="left"/>
      <w:pPr>
        <w:ind w:left="2072" w:hanging="346"/>
      </w:pPr>
      <w:rPr>
        <w:rFonts w:hint="default"/>
        <w:lang w:val="ru-RU" w:eastAsia="en-US" w:bidi="ar-SA"/>
      </w:rPr>
    </w:lvl>
    <w:lvl w:ilvl="3" w:tplc="AD4E3A74">
      <w:numFmt w:val="bullet"/>
      <w:lvlText w:val="•"/>
      <w:lvlJc w:val="left"/>
      <w:pPr>
        <w:ind w:left="3049" w:hanging="346"/>
      </w:pPr>
      <w:rPr>
        <w:rFonts w:hint="default"/>
        <w:lang w:val="ru-RU" w:eastAsia="en-US" w:bidi="ar-SA"/>
      </w:rPr>
    </w:lvl>
    <w:lvl w:ilvl="4" w:tplc="C1546BBE">
      <w:numFmt w:val="bullet"/>
      <w:lvlText w:val="•"/>
      <w:lvlJc w:val="left"/>
      <w:pPr>
        <w:ind w:left="4025" w:hanging="346"/>
      </w:pPr>
      <w:rPr>
        <w:rFonts w:hint="default"/>
        <w:lang w:val="ru-RU" w:eastAsia="en-US" w:bidi="ar-SA"/>
      </w:rPr>
    </w:lvl>
    <w:lvl w:ilvl="5" w:tplc="BDA4D1E0">
      <w:numFmt w:val="bullet"/>
      <w:lvlText w:val="•"/>
      <w:lvlJc w:val="left"/>
      <w:pPr>
        <w:ind w:left="5002" w:hanging="346"/>
      </w:pPr>
      <w:rPr>
        <w:rFonts w:hint="default"/>
        <w:lang w:val="ru-RU" w:eastAsia="en-US" w:bidi="ar-SA"/>
      </w:rPr>
    </w:lvl>
    <w:lvl w:ilvl="6" w:tplc="FEB873CE">
      <w:numFmt w:val="bullet"/>
      <w:lvlText w:val="•"/>
      <w:lvlJc w:val="left"/>
      <w:pPr>
        <w:ind w:left="5978" w:hanging="346"/>
      </w:pPr>
      <w:rPr>
        <w:rFonts w:hint="default"/>
        <w:lang w:val="ru-RU" w:eastAsia="en-US" w:bidi="ar-SA"/>
      </w:rPr>
    </w:lvl>
    <w:lvl w:ilvl="7" w:tplc="259E8C90">
      <w:numFmt w:val="bullet"/>
      <w:lvlText w:val="•"/>
      <w:lvlJc w:val="left"/>
      <w:pPr>
        <w:ind w:left="6954" w:hanging="346"/>
      </w:pPr>
      <w:rPr>
        <w:rFonts w:hint="default"/>
        <w:lang w:val="ru-RU" w:eastAsia="en-US" w:bidi="ar-SA"/>
      </w:rPr>
    </w:lvl>
    <w:lvl w:ilvl="8" w:tplc="F258B2D2">
      <w:numFmt w:val="bullet"/>
      <w:lvlText w:val="•"/>
      <w:lvlJc w:val="left"/>
      <w:pPr>
        <w:ind w:left="7931" w:hanging="346"/>
      </w:pPr>
      <w:rPr>
        <w:rFonts w:hint="default"/>
        <w:lang w:val="ru-RU" w:eastAsia="en-US" w:bidi="ar-SA"/>
      </w:rPr>
    </w:lvl>
  </w:abstractNum>
  <w:abstractNum w:abstractNumId="51" w15:restartNumberingAfterBreak="0">
    <w:nsid w:val="6C5600F6"/>
    <w:multiLevelType w:val="hybridMultilevel"/>
    <w:tmpl w:val="016039E0"/>
    <w:lvl w:ilvl="0" w:tplc="AE988256">
      <w:numFmt w:val="bullet"/>
      <w:lvlText w:val=""/>
      <w:lvlJc w:val="left"/>
      <w:pPr>
        <w:ind w:left="193" w:hanging="707"/>
      </w:pPr>
      <w:rPr>
        <w:rFonts w:ascii="Symbol" w:eastAsia="Symbol" w:hAnsi="Symbol" w:cs="Symbol" w:hint="default"/>
        <w:w w:val="99"/>
        <w:sz w:val="28"/>
        <w:szCs w:val="28"/>
        <w:lang w:val="ru-RU" w:eastAsia="en-US" w:bidi="ar-SA"/>
      </w:rPr>
    </w:lvl>
    <w:lvl w:ilvl="1" w:tplc="A3BC04D4">
      <w:numFmt w:val="bullet"/>
      <w:lvlText w:val="•"/>
      <w:lvlJc w:val="left"/>
      <w:pPr>
        <w:ind w:left="1202" w:hanging="707"/>
      </w:pPr>
      <w:rPr>
        <w:rFonts w:hint="default"/>
        <w:lang w:val="ru-RU" w:eastAsia="en-US" w:bidi="ar-SA"/>
      </w:rPr>
    </w:lvl>
    <w:lvl w:ilvl="2" w:tplc="AEBCF9D4">
      <w:numFmt w:val="bullet"/>
      <w:lvlText w:val="•"/>
      <w:lvlJc w:val="left"/>
      <w:pPr>
        <w:ind w:left="2204" w:hanging="707"/>
      </w:pPr>
      <w:rPr>
        <w:rFonts w:hint="default"/>
        <w:lang w:val="ru-RU" w:eastAsia="en-US" w:bidi="ar-SA"/>
      </w:rPr>
    </w:lvl>
    <w:lvl w:ilvl="3" w:tplc="E46EE202">
      <w:numFmt w:val="bullet"/>
      <w:lvlText w:val="•"/>
      <w:lvlJc w:val="left"/>
      <w:pPr>
        <w:ind w:left="3207" w:hanging="707"/>
      </w:pPr>
      <w:rPr>
        <w:rFonts w:hint="default"/>
        <w:lang w:val="ru-RU" w:eastAsia="en-US" w:bidi="ar-SA"/>
      </w:rPr>
    </w:lvl>
    <w:lvl w:ilvl="4" w:tplc="F714444C">
      <w:numFmt w:val="bullet"/>
      <w:lvlText w:val="•"/>
      <w:lvlJc w:val="left"/>
      <w:pPr>
        <w:ind w:left="4209" w:hanging="707"/>
      </w:pPr>
      <w:rPr>
        <w:rFonts w:hint="default"/>
        <w:lang w:val="ru-RU" w:eastAsia="en-US" w:bidi="ar-SA"/>
      </w:rPr>
    </w:lvl>
    <w:lvl w:ilvl="5" w:tplc="62FA6E96">
      <w:numFmt w:val="bullet"/>
      <w:lvlText w:val="•"/>
      <w:lvlJc w:val="left"/>
      <w:pPr>
        <w:ind w:left="5212" w:hanging="707"/>
      </w:pPr>
      <w:rPr>
        <w:rFonts w:hint="default"/>
        <w:lang w:val="ru-RU" w:eastAsia="en-US" w:bidi="ar-SA"/>
      </w:rPr>
    </w:lvl>
    <w:lvl w:ilvl="6" w:tplc="E4D42BEA">
      <w:numFmt w:val="bullet"/>
      <w:lvlText w:val="•"/>
      <w:lvlJc w:val="left"/>
      <w:pPr>
        <w:ind w:left="6214" w:hanging="707"/>
      </w:pPr>
      <w:rPr>
        <w:rFonts w:hint="default"/>
        <w:lang w:val="ru-RU" w:eastAsia="en-US" w:bidi="ar-SA"/>
      </w:rPr>
    </w:lvl>
    <w:lvl w:ilvl="7" w:tplc="F906FFC8">
      <w:numFmt w:val="bullet"/>
      <w:lvlText w:val="•"/>
      <w:lvlJc w:val="left"/>
      <w:pPr>
        <w:ind w:left="7216" w:hanging="707"/>
      </w:pPr>
      <w:rPr>
        <w:rFonts w:hint="default"/>
        <w:lang w:val="ru-RU" w:eastAsia="en-US" w:bidi="ar-SA"/>
      </w:rPr>
    </w:lvl>
    <w:lvl w:ilvl="8" w:tplc="6A9A0B22">
      <w:numFmt w:val="bullet"/>
      <w:lvlText w:val="•"/>
      <w:lvlJc w:val="left"/>
      <w:pPr>
        <w:ind w:left="8219" w:hanging="707"/>
      </w:pPr>
      <w:rPr>
        <w:rFonts w:hint="default"/>
        <w:lang w:val="ru-RU" w:eastAsia="en-US" w:bidi="ar-SA"/>
      </w:rPr>
    </w:lvl>
  </w:abstractNum>
  <w:abstractNum w:abstractNumId="52" w15:restartNumberingAfterBreak="0">
    <w:nsid w:val="6D214BD8"/>
    <w:multiLevelType w:val="hybridMultilevel"/>
    <w:tmpl w:val="A61CF862"/>
    <w:lvl w:ilvl="0" w:tplc="927C234A">
      <w:numFmt w:val="bullet"/>
      <w:lvlText w:val="-"/>
      <w:lvlJc w:val="left"/>
      <w:pPr>
        <w:ind w:left="119" w:hanging="155"/>
      </w:pPr>
      <w:rPr>
        <w:rFonts w:ascii="Times New Roman" w:eastAsia="Times New Roman" w:hAnsi="Times New Roman" w:cs="Times New Roman" w:hint="default"/>
        <w:w w:val="99"/>
        <w:sz w:val="28"/>
        <w:szCs w:val="28"/>
        <w:lang w:val="ru-RU" w:eastAsia="en-US" w:bidi="ar-SA"/>
      </w:rPr>
    </w:lvl>
    <w:lvl w:ilvl="1" w:tplc="1734844A">
      <w:numFmt w:val="bullet"/>
      <w:lvlText w:val="-"/>
      <w:lvlJc w:val="left"/>
      <w:pPr>
        <w:ind w:left="119" w:hanging="164"/>
      </w:pPr>
      <w:rPr>
        <w:rFonts w:ascii="Times New Roman" w:eastAsia="Times New Roman" w:hAnsi="Times New Roman" w:cs="Times New Roman" w:hint="default"/>
        <w:w w:val="99"/>
        <w:sz w:val="28"/>
        <w:szCs w:val="28"/>
        <w:lang w:val="ru-RU" w:eastAsia="en-US" w:bidi="ar-SA"/>
      </w:rPr>
    </w:lvl>
    <w:lvl w:ilvl="2" w:tplc="97E2604A">
      <w:numFmt w:val="bullet"/>
      <w:lvlText w:val="•"/>
      <w:lvlJc w:val="left"/>
      <w:pPr>
        <w:ind w:left="1242" w:hanging="164"/>
      </w:pPr>
      <w:rPr>
        <w:rFonts w:hint="default"/>
        <w:lang w:val="ru-RU" w:eastAsia="en-US" w:bidi="ar-SA"/>
      </w:rPr>
    </w:lvl>
    <w:lvl w:ilvl="3" w:tplc="75B41F54">
      <w:numFmt w:val="bullet"/>
      <w:lvlText w:val="•"/>
      <w:lvlJc w:val="left"/>
      <w:pPr>
        <w:ind w:left="2285" w:hanging="164"/>
      </w:pPr>
      <w:rPr>
        <w:rFonts w:hint="default"/>
        <w:lang w:val="ru-RU" w:eastAsia="en-US" w:bidi="ar-SA"/>
      </w:rPr>
    </w:lvl>
    <w:lvl w:ilvl="4" w:tplc="309C60EA">
      <w:numFmt w:val="bullet"/>
      <w:lvlText w:val="•"/>
      <w:lvlJc w:val="left"/>
      <w:pPr>
        <w:ind w:left="3328" w:hanging="164"/>
      </w:pPr>
      <w:rPr>
        <w:rFonts w:hint="default"/>
        <w:lang w:val="ru-RU" w:eastAsia="en-US" w:bidi="ar-SA"/>
      </w:rPr>
    </w:lvl>
    <w:lvl w:ilvl="5" w:tplc="8D4661F4">
      <w:numFmt w:val="bullet"/>
      <w:lvlText w:val="•"/>
      <w:lvlJc w:val="left"/>
      <w:pPr>
        <w:ind w:left="4370" w:hanging="164"/>
      </w:pPr>
      <w:rPr>
        <w:rFonts w:hint="default"/>
        <w:lang w:val="ru-RU" w:eastAsia="en-US" w:bidi="ar-SA"/>
      </w:rPr>
    </w:lvl>
    <w:lvl w:ilvl="6" w:tplc="2A880238">
      <w:numFmt w:val="bullet"/>
      <w:lvlText w:val="•"/>
      <w:lvlJc w:val="left"/>
      <w:pPr>
        <w:ind w:left="5413" w:hanging="164"/>
      </w:pPr>
      <w:rPr>
        <w:rFonts w:hint="default"/>
        <w:lang w:val="ru-RU" w:eastAsia="en-US" w:bidi="ar-SA"/>
      </w:rPr>
    </w:lvl>
    <w:lvl w:ilvl="7" w:tplc="68064500">
      <w:numFmt w:val="bullet"/>
      <w:lvlText w:val="•"/>
      <w:lvlJc w:val="left"/>
      <w:pPr>
        <w:ind w:left="6456" w:hanging="164"/>
      </w:pPr>
      <w:rPr>
        <w:rFonts w:hint="default"/>
        <w:lang w:val="ru-RU" w:eastAsia="en-US" w:bidi="ar-SA"/>
      </w:rPr>
    </w:lvl>
    <w:lvl w:ilvl="8" w:tplc="91586C7C">
      <w:numFmt w:val="bullet"/>
      <w:lvlText w:val="•"/>
      <w:lvlJc w:val="left"/>
      <w:pPr>
        <w:ind w:left="7498" w:hanging="164"/>
      </w:pPr>
      <w:rPr>
        <w:rFonts w:hint="default"/>
        <w:lang w:val="ru-RU" w:eastAsia="en-US" w:bidi="ar-SA"/>
      </w:rPr>
    </w:lvl>
  </w:abstractNum>
  <w:abstractNum w:abstractNumId="53" w15:restartNumberingAfterBreak="0">
    <w:nsid w:val="6D2A32D8"/>
    <w:multiLevelType w:val="hybridMultilevel"/>
    <w:tmpl w:val="6B483E82"/>
    <w:lvl w:ilvl="0" w:tplc="63A89F9C">
      <w:start w:val="1"/>
      <w:numFmt w:val="decimal"/>
      <w:lvlText w:val="%1."/>
      <w:lvlJc w:val="left"/>
      <w:pPr>
        <w:ind w:left="199" w:hanging="394"/>
      </w:pPr>
      <w:rPr>
        <w:rFonts w:ascii="Times New Roman" w:eastAsia="Times New Roman" w:hAnsi="Times New Roman" w:cs="Times New Roman" w:hint="default"/>
        <w:w w:val="99"/>
        <w:sz w:val="28"/>
        <w:szCs w:val="28"/>
        <w:lang w:val="ru-RU" w:eastAsia="en-US" w:bidi="ar-SA"/>
      </w:rPr>
    </w:lvl>
    <w:lvl w:ilvl="1" w:tplc="CD0837D4">
      <w:numFmt w:val="bullet"/>
      <w:lvlText w:val="•"/>
      <w:lvlJc w:val="left"/>
      <w:pPr>
        <w:ind w:left="1176" w:hanging="394"/>
      </w:pPr>
      <w:rPr>
        <w:rFonts w:hint="default"/>
        <w:lang w:val="ru-RU" w:eastAsia="en-US" w:bidi="ar-SA"/>
      </w:rPr>
    </w:lvl>
    <w:lvl w:ilvl="2" w:tplc="221AAA76">
      <w:numFmt w:val="bullet"/>
      <w:lvlText w:val="•"/>
      <w:lvlJc w:val="left"/>
      <w:pPr>
        <w:ind w:left="2152" w:hanging="394"/>
      </w:pPr>
      <w:rPr>
        <w:rFonts w:hint="default"/>
        <w:lang w:val="ru-RU" w:eastAsia="en-US" w:bidi="ar-SA"/>
      </w:rPr>
    </w:lvl>
    <w:lvl w:ilvl="3" w:tplc="0C244764">
      <w:numFmt w:val="bullet"/>
      <w:lvlText w:val="•"/>
      <w:lvlJc w:val="left"/>
      <w:pPr>
        <w:ind w:left="3129" w:hanging="394"/>
      </w:pPr>
      <w:rPr>
        <w:rFonts w:hint="default"/>
        <w:lang w:val="ru-RU" w:eastAsia="en-US" w:bidi="ar-SA"/>
      </w:rPr>
    </w:lvl>
    <w:lvl w:ilvl="4" w:tplc="571E70B4">
      <w:numFmt w:val="bullet"/>
      <w:lvlText w:val="•"/>
      <w:lvlJc w:val="left"/>
      <w:pPr>
        <w:ind w:left="4105" w:hanging="394"/>
      </w:pPr>
      <w:rPr>
        <w:rFonts w:hint="default"/>
        <w:lang w:val="ru-RU" w:eastAsia="en-US" w:bidi="ar-SA"/>
      </w:rPr>
    </w:lvl>
    <w:lvl w:ilvl="5" w:tplc="3B9E9778">
      <w:numFmt w:val="bullet"/>
      <w:lvlText w:val="•"/>
      <w:lvlJc w:val="left"/>
      <w:pPr>
        <w:ind w:left="5082" w:hanging="394"/>
      </w:pPr>
      <w:rPr>
        <w:rFonts w:hint="default"/>
        <w:lang w:val="ru-RU" w:eastAsia="en-US" w:bidi="ar-SA"/>
      </w:rPr>
    </w:lvl>
    <w:lvl w:ilvl="6" w:tplc="3C9C8EC0">
      <w:numFmt w:val="bullet"/>
      <w:lvlText w:val="•"/>
      <w:lvlJc w:val="left"/>
      <w:pPr>
        <w:ind w:left="6058" w:hanging="394"/>
      </w:pPr>
      <w:rPr>
        <w:rFonts w:hint="default"/>
        <w:lang w:val="ru-RU" w:eastAsia="en-US" w:bidi="ar-SA"/>
      </w:rPr>
    </w:lvl>
    <w:lvl w:ilvl="7" w:tplc="F8F8EE5E">
      <w:numFmt w:val="bullet"/>
      <w:lvlText w:val="•"/>
      <w:lvlJc w:val="left"/>
      <w:pPr>
        <w:ind w:left="7034" w:hanging="394"/>
      </w:pPr>
      <w:rPr>
        <w:rFonts w:hint="default"/>
        <w:lang w:val="ru-RU" w:eastAsia="en-US" w:bidi="ar-SA"/>
      </w:rPr>
    </w:lvl>
    <w:lvl w:ilvl="8" w:tplc="38907C4E">
      <w:numFmt w:val="bullet"/>
      <w:lvlText w:val="•"/>
      <w:lvlJc w:val="left"/>
      <w:pPr>
        <w:ind w:left="8011" w:hanging="394"/>
      </w:pPr>
      <w:rPr>
        <w:rFonts w:hint="default"/>
        <w:lang w:val="ru-RU" w:eastAsia="en-US" w:bidi="ar-SA"/>
      </w:rPr>
    </w:lvl>
  </w:abstractNum>
  <w:abstractNum w:abstractNumId="54" w15:restartNumberingAfterBreak="0">
    <w:nsid w:val="6D580A41"/>
    <w:multiLevelType w:val="hybridMultilevel"/>
    <w:tmpl w:val="18A8648E"/>
    <w:lvl w:ilvl="0" w:tplc="3260E256">
      <w:numFmt w:val="bullet"/>
      <w:lvlText w:val="-"/>
      <w:lvlJc w:val="left"/>
      <w:pPr>
        <w:ind w:left="193" w:hanging="179"/>
      </w:pPr>
      <w:rPr>
        <w:rFonts w:ascii="Times New Roman" w:eastAsia="Times New Roman" w:hAnsi="Times New Roman" w:cs="Times New Roman" w:hint="default"/>
        <w:w w:val="99"/>
        <w:sz w:val="28"/>
        <w:szCs w:val="28"/>
        <w:lang w:val="ru-RU" w:eastAsia="en-US" w:bidi="ar-SA"/>
      </w:rPr>
    </w:lvl>
    <w:lvl w:ilvl="1" w:tplc="7F3CC12C">
      <w:numFmt w:val="bullet"/>
      <w:lvlText w:val="•"/>
      <w:lvlJc w:val="left"/>
      <w:pPr>
        <w:ind w:left="1202" w:hanging="179"/>
      </w:pPr>
      <w:rPr>
        <w:rFonts w:hint="default"/>
        <w:lang w:val="ru-RU" w:eastAsia="en-US" w:bidi="ar-SA"/>
      </w:rPr>
    </w:lvl>
    <w:lvl w:ilvl="2" w:tplc="69F69BC4">
      <w:numFmt w:val="bullet"/>
      <w:lvlText w:val="•"/>
      <w:lvlJc w:val="left"/>
      <w:pPr>
        <w:ind w:left="2204" w:hanging="179"/>
      </w:pPr>
      <w:rPr>
        <w:rFonts w:hint="default"/>
        <w:lang w:val="ru-RU" w:eastAsia="en-US" w:bidi="ar-SA"/>
      </w:rPr>
    </w:lvl>
    <w:lvl w:ilvl="3" w:tplc="37F041AE">
      <w:numFmt w:val="bullet"/>
      <w:lvlText w:val="•"/>
      <w:lvlJc w:val="left"/>
      <w:pPr>
        <w:ind w:left="3207" w:hanging="179"/>
      </w:pPr>
      <w:rPr>
        <w:rFonts w:hint="default"/>
        <w:lang w:val="ru-RU" w:eastAsia="en-US" w:bidi="ar-SA"/>
      </w:rPr>
    </w:lvl>
    <w:lvl w:ilvl="4" w:tplc="2A58C2BC">
      <w:numFmt w:val="bullet"/>
      <w:lvlText w:val="•"/>
      <w:lvlJc w:val="left"/>
      <w:pPr>
        <w:ind w:left="4209" w:hanging="179"/>
      </w:pPr>
      <w:rPr>
        <w:rFonts w:hint="default"/>
        <w:lang w:val="ru-RU" w:eastAsia="en-US" w:bidi="ar-SA"/>
      </w:rPr>
    </w:lvl>
    <w:lvl w:ilvl="5" w:tplc="4964F7C8">
      <w:numFmt w:val="bullet"/>
      <w:lvlText w:val="•"/>
      <w:lvlJc w:val="left"/>
      <w:pPr>
        <w:ind w:left="5212" w:hanging="179"/>
      </w:pPr>
      <w:rPr>
        <w:rFonts w:hint="default"/>
        <w:lang w:val="ru-RU" w:eastAsia="en-US" w:bidi="ar-SA"/>
      </w:rPr>
    </w:lvl>
    <w:lvl w:ilvl="6" w:tplc="7DC8BED8">
      <w:numFmt w:val="bullet"/>
      <w:lvlText w:val="•"/>
      <w:lvlJc w:val="left"/>
      <w:pPr>
        <w:ind w:left="6214" w:hanging="179"/>
      </w:pPr>
      <w:rPr>
        <w:rFonts w:hint="default"/>
        <w:lang w:val="ru-RU" w:eastAsia="en-US" w:bidi="ar-SA"/>
      </w:rPr>
    </w:lvl>
    <w:lvl w:ilvl="7" w:tplc="F4BA2762">
      <w:numFmt w:val="bullet"/>
      <w:lvlText w:val="•"/>
      <w:lvlJc w:val="left"/>
      <w:pPr>
        <w:ind w:left="7216" w:hanging="179"/>
      </w:pPr>
      <w:rPr>
        <w:rFonts w:hint="default"/>
        <w:lang w:val="ru-RU" w:eastAsia="en-US" w:bidi="ar-SA"/>
      </w:rPr>
    </w:lvl>
    <w:lvl w:ilvl="8" w:tplc="4CD625AE">
      <w:numFmt w:val="bullet"/>
      <w:lvlText w:val="•"/>
      <w:lvlJc w:val="left"/>
      <w:pPr>
        <w:ind w:left="8219" w:hanging="179"/>
      </w:pPr>
      <w:rPr>
        <w:rFonts w:hint="default"/>
        <w:lang w:val="ru-RU" w:eastAsia="en-US" w:bidi="ar-SA"/>
      </w:rPr>
    </w:lvl>
  </w:abstractNum>
  <w:abstractNum w:abstractNumId="55" w15:restartNumberingAfterBreak="0">
    <w:nsid w:val="704A1D6B"/>
    <w:multiLevelType w:val="hybridMultilevel"/>
    <w:tmpl w:val="8BCA7014"/>
    <w:lvl w:ilvl="0" w:tplc="197E4A50">
      <w:numFmt w:val="bullet"/>
      <w:lvlText w:val=""/>
      <w:lvlJc w:val="left"/>
      <w:pPr>
        <w:ind w:left="399" w:hanging="226"/>
      </w:pPr>
      <w:rPr>
        <w:rFonts w:ascii="Symbol" w:eastAsia="Symbol" w:hAnsi="Symbol" w:cs="Symbol" w:hint="default"/>
        <w:w w:val="99"/>
        <w:sz w:val="28"/>
        <w:szCs w:val="28"/>
        <w:lang w:val="ru-RU" w:eastAsia="en-US" w:bidi="ar-SA"/>
      </w:rPr>
    </w:lvl>
    <w:lvl w:ilvl="1" w:tplc="5720E5E0">
      <w:numFmt w:val="bullet"/>
      <w:lvlText w:val="•"/>
      <w:lvlJc w:val="left"/>
      <w:pPr>
        <w:ind w:left="1165" w:hanging="226"/>
      </w:pPr>
      <w:rPr>
        <w:rFonts w:hint="default"/>
        <w:lang w:val="ru-RU" w:eastAsia="en-US" w:bidi="ar-SA"/>
      </w:rPr>
    </w:lvl>
    <w:lvl w:ilvl="2" w:tplc="8960A978">
      <w:numFmt w:val="bullet"/>
      <w:lvlText w:val="•"/>
      <w:lvlJc w:val="left"/>
      <w:pPr>
        <w:ind w:left="1931" w:hanging="226"/>
      </w:pPr>
      <w:rPr>
        <w:rFonts w:hint="default"/>
        <w:lang w:val="ru-RU" w:eastAsia="en-US" w:bidi="ar-SA"/>
      </w:rPr>
    </w:lvl>
    <w:lvl w:ilvl="3" w:tplc="ED5C6E7C">
      <w:numFmt w:val="bullet"/>
      <w:lvlText w:val="•"/>
      <w:lvlJc w:val="left"/>
      <w:pPr>
        <w:ind w:left="2697" w:hanging="226"/>
      </w:pPr>
      <w:rPr>
        <w:rFonts w:hint="default"/>
        <w:lang w:val="ru-RU" w:eastAsia="en-US" w:bidi="ar-SA"/>
      </w:rPr>
    </w:lvl>
    <w:lvl w:ilvl="4" w:tplc="EE42DAA2">
      <w:numFmt w:val="bullet"/>
      <w:lvlText w:val="•"/>
      <w:lvlJc w:val="left"/>
      <w:pPr>
        <w:ind w:left="3462" w:hanging="226"/>
      </w:pPr>
      <w:rPr>
        <w:rFonts w:hint="default"/>
        <w:lang w:val="ru-RU" w:eastAsia="en-US" w:bidi="ar-SA"/>
      </w:rPr>
    </w:lvl>
    <w:lvl w:ilvl="5" w:tplc="FEA22496">
      <w:numFmt w:val="bullet"/>
      <w:lvlText w:val="•"/>
      <w:lvlJc w:val="left"/>
      <w:pPr>
        <w:ind w:left="4228" w:hanging="226"/>
      </w:pPr>
      <w:rPr>
        <w:rFonts w:hint="default"/>
        <w:lang w:val="ru-RU" w:eastAsia="en-US" w:bidi="ar-SA"/>
      </w:rPr>
    </w:lvl>
    <w:lvl w:ilvl="6" w:tplc="EA3A3620">
      <w:numFmt w:val="bullet"/>
      <w:lvlText w:val="•"/>
      <w:lvlJc w:val="left"/>
      <w:pPr>
        <w:ind w:left="4994" w:hanging="226"/>
      </w:pPr>
      <w:rPr>
        <w:rFonts w:hint="default"/>
        <w:lang w:val="ru-RU" w:eastAsia="en-US" w:bidi="ar-SA"/>
      </w:rPr>
    </w:lvl>
    <w:lvl w:ilvl="7" w:tplc="B3D8FA14">
      <w:numFmt w:val="bullet"/>
      <w:lvlText w:val="•"/>
      <w:lvlJc w:val="left"/>
      <w:pPr>
        <w:ind w:left="5759" w:hanging="226"/>
      </w:pPr>
      <w:rPr>
        <w:rFonts w:hint="default"/>
        <w:lang w:val="ru-RU" w:eastAsia="en-US" w:bidi="ar-SA"/>
      </w:rPr>
    </w:lvl>
    <w:lvl w:ilvl="8" w:tplc="57D4E79E">
      <w:numFmt w:val="bullet"/>
      <w:lvlText w:val="•"/>
      <w:lvlJc w:val="left"/>
      <w:pPr>
        <w:ind w:left="6525" w:hanging="226"/>
      </w:pPr>
      <w:rPr>
        <w:rFonts w:hint="default"/>
        <w:lang w:val="ru-RU" w:eastAsia="en-US" w:bidi="ar-SA"/>
      </w:rPr>
    </w:lvl>
  </w:abstractNum>
  <w:abstractNum w:abstractNumId="56" w15:restartNumberingAfterBreak="0">
    <w:nsid w:val="714D64F9"/>
    <w:multiLevelType w:val="hybridMultilevel"/>
    <w:tmpl w:val="C9520430"/>
    <w:lvl w:ilvl="0" w:tplc="1982EADA">
      <w:numFmt w:val="bullet"/>
      <w:lvlText w:val=""/>
      <w:lvlJc w:val="left"/>
      <w:pPr>
        <w:ind w:left="399" w:hanging="226"/>
      </w:pPr>
      <w:rPr>
        <w:rFonts w:ascii="Symbol" w:eastAsia="Symbol" w:hAnsi="Symbol" w:cs="Symbol" w:hint="default"/>
        <w:w w:val="99"/>
        <w:sz w:val="28"/>
        <w:szCs w:val="28"/>
        <w:lang w:val="ru-RU" w:eastAsia="en-US" w:bidi="ar-SA"/>
      </w:rPr>
    </w:lvl>
    <w:lvl w:ilvl="1" w:tplc="2BE66C98">
      <w:numFmt w:val="bullet"/>
      <w:lvlText w:val="•"/>
      <w:lvlJc w:val="left"/>
      <w:pPr>
        <w:ind w:left="1165" w:hanging="226"/>
      </w:pPr>
      <w:rPr>
        <w:rFonts w:hint="default"/>
        <w:lang w:val="ru-RU" w:eastAsia="en-US" w:bidi="ar-SA"/>
      </w:rPr>
    </w:lvl>
    <w:lvl w:ilvl="2" w:tplc="84F63114">
      <w:numFmt w:val="bullet"/>
      <w:lvlText w:val="•"/>
      <w:lvlJc w:val="left"/>
      <w:pPr>
        <w:ind w:left="1931" w:hanging="226"/>
      </w:pPr>
      <w:rPr>
        <w:rFonts w:hint="default"/>
        <w:lang w:val="ru-RU" w:eastAsia="en-US" w:bidi="ar-SA"/>
      </w:rPr>
    </w:lvl>
    <w:lvl w:ilvl="3" w:tplc="393AE72A">
      <w:numFmt w:val="bullet"/>
      <w:lvlText w:val="•"/>
      <w:lvlJc w:val="left"/>
      <w:pPr>
        <w:ind w:left="2697" w:hanging="226"/>
      </w:pPr>
      <w:rPr>
        <w:rFonts w:hint="default"/>
        <w:lang w:val="ru-RU" w:eastAsia="en-US" w:bidi="ar-SA"/>
      </w:rPr>
    </w:lvl>
    <w:lvl w:ilvl="4" w:tplc="FB2C759C">
      <w:numFmt w:val="bullet"/>
      <w:lvlText w:val="•"/>
      <w:lvlJc w:val="left"/>
      <w:pPr>
        <w:ind w:left="3462" w:hanging="226"/>
      </w:pPr>
      <w:rPr>
        <w:rFonts w:hint="default"/>
        <w:lang w:val="ru-RU" w:eastAsia="en-US" w:bidi="ar-SA"/>
      </w:rPr>
    </w:lvl>
    <w:lvl w:ilvl="5" w:tplc="7E04D952">
      <w:numFmt w:val="bullet"/>
      <w:lvlText w:val="•"/>
      <w:lvlJc w:val="left"/>
      <w:pPr>
        <w:ind w:left="4228" w:hanging="226"/>
      </w:pPr>
      <w:rPr>
        <w:rFonts w:hint="default"/>
        <w:lang w:val="ru-RU" w:eastAsia="en-US" w:bidi="ar-SA"/>
      </w:rPr>
    </w:lvl>
    <w:lvl w:ilvl="6" w:tplc="A0A8E306">
      <w:numFmt w:val="bullet"/>
      <w:lvlText w:val="•"/>
      <w:lvlJc w:val="left"/>
      <w:pPr>
        <w:ind w:left="4994" w:hanging="226"/>
      </w:pPr>
      <w:rPr>
        <w:rFonts w:hint="default"/>
        <w:lang w:val="ru-RU" w:eastAsia="en-US" w:bidi="ar-SA"/>
      </w:rPr>
    </w:lvl>
    <w:lvl w:ilvl="7" w:tplc="069E3052">
      <w:numFmt w:val="bullet"/>
      <w:lvlText w:val="•"/>
      <w:lvlJc w:val="left"/>
      <w:pPr>
        <w:ind w:left="5759" w:hanging="226"/>
      </w:pPr>
      <w:rPr>
        <w:rFonts w:hint="default"/>
        <w:lang w:val="ru-RU" w:eastAsia="en-US" w:bidi="ar-SA"/>
      </w:rPr>
    </w:lvl>
    <w:lvl w:ilvl="8" w:tplc="36E6959A">
      <w:numFmt w:val="bullet"/>
      <w:lvlText w:val="•"/>
      <w:lvlJc w:val="left"/>
      <w:pPr>
        <w:ind w:left="6525" w:hanging="226"/>
      </w:pPr>
      <w:rPr>
        <w:rFonts w:hint="default"/>
        <w:lang w:val="ru-RU" w:eastAsia="en-US" w:bidi="ar-SA"/>
      </w:rPr>
    </w:lvl>
  </w:abstractNum>
  <w:abstractNum w:abstractNumId="57" w15:restartNumberingAfterBreak="0">
    <w:nsid w:val="7195398A"/>
    <w:multiLevelType w:val="hybridMultilevel"/>
    <w:tmpl w:val="31029C1E"/>
    <w:lvl w:ilvl="0" w:tplc="B87850BA">
      <w:numFmt w:val="bullet"/>
      <w:lvlText w:val=""/>
      <w:lvlJc w:val="left"/>
      <w:pPr>
        <w:ind w:left="399" w:hanging="226"/>
      </w:pPr>
      <w:rPr>
        <w:rFonts w:ascii="Symbol" w:eastAsia="Symbol" w:hAnsi="Symbol" w:cs="Symbol" w:hint="default"/>
        <w:w w:val="99"/>
        <w:sz w:val="28"/>
        <w:szCs w:val="28"/>
        <w:lang w:val="ru-RU" w:eastAsia="en-US" w:bidi="ar-SA"/>
      </w:rPr>
    </w:lvl>
    <w:lvl w:ilvl="1" w:tplc="4DAC0F90">
      <w:numFmt w:val="bullet"/>
      <w:lvlText w:val="•"/>
      <w:lvlJc w:val="left"/>
      <w:pPr>
        <w:ind w:left="1165" w:hanging="226"/>
      </w:pPr>
      <w:rPr>
        <w:rFonts w:hint="default"/>
        <w:lang w:val="ru-RU" w:eastAsia="en-US" w:bidi="ar-SA"/>
      </w:rPr>
    </w:lvl>
    <w:lvl w:ilvl="2" w:tplc="5E9627B2">
      <w:numFmt w:val="bullet"/>
      <w:lvlText w:val="•"/>
      <w:lvlJc w:val="left"/>
      <w:pPr>
        <w:ind w:left="1931" w:hanging="226"/>
      </w:pPr>
      <w:rPr>
        <w:rFonts w:hint="default"/>
        <w:lang w:val="ru-RU" w:eastAsia="en-US" w:bidi="ar-SA"/>
      </w:rPr>
    </w:lvl>
    <w:lvl w:ilvl="3" w:tplc="313A0B12">
      <w:numFmt w:val="bullet"/>
      <w:lvlText w:val="•"/>
      <w:lvlJc w:val="left"/>
      <w:pPr>
        <w:ind w:left="2697" w:hanging="226"/>
      </w:pPr>
      <w:rPr>
        <w:rFonts w:hint="default"/>
        <w:lang w:val="ru-RU" w:eastAsia="en-US" w:bidi="ar-SA"/>
      </w:rPr>
    </w:lvl>
    <w:lvl w:ilvl="4" w:tplc="03AAE296">
      <w:numFmt w:val="bullet"/>
      <w:lvlText w:val="•"/>
      <w:lvlJc w:val="left"/>
      <w:pPr>
        <w:ind w:left="3462" w:hanging="226"/>
      </w:pPr>
      <w:rPr>
        <w:rFonts w:hint="default"/>
        <w:lang w:val="ru-RU" w:eastAsia="en-US" w:bidi="ar-SA"/>
      </w:rPr>
    </w:lvl>
    <w:lvl w:ilvl="5" w:tplc="44DE62E8">
      <w:numFmt w:val="bullet"/>
      <w:lvlText w:val="•"/>
      <w:lvlJc w:val="left"/>
      <w:pPr>
        <w:ind w:left="4228" w:hanging="226"/>
      </w:pPr>
      <w:rPr>
        <w:rFonts w:hint="default"/>
        <w:lang w:val="ru-RU" w:eastAsia="en-US" w:bidi="ar-SA"/>
      </w:rPr>
    </w:lvl>
    <w:lvl w:ilvl="6" w:tplc="B8F4DBC2">
      <w:numFmt w:val="bullet"/>
      <w:lvlText w:val="•"/>
      <w:lvlJc w:val="left"/>
      <w:pPr>
        <w:ind w:left="4994" w:hanging="226"/>
      </w:pPr>
      <w:rPr>
        <w:rFonts w:hint="default"/>
        <w:lang w:val="ru-RU" w:eastAsia="en-US" w:bidi="ar-SA"/>
      </w:rPr>
    </w:lvl>
    <w:lvl w:ilvl="7" w:tplc="3606044C">
      <w:numFmt w:val="bullet"/>
      <w:lvlText w:val="•"/>
      <w:lvlJc w:val="left"/>
      <w:pPr>
        <w:ind w:left="5759" w:hanging="226"/>
      </w:pPr>
      <w:rPr>
        <w:rFonts w:hint="default"/>
        <w:lang w:val="ru-RU" w:eastAsia="en-US" w:bidi="ar-SA"/>
      </w:rPr>
    </w:lvl>
    <w:lvl w:ilvl="8" w:tplc="354C0C04">
      <w:numFmt w:val="bullet"/>
      <w:lvlText w:val="•"/>
      <w:lvlJc w:val="left"/>
      <w:pPr>
        <w:ind w:left="6525" w:hanging="226"/>
      </w:pPr>
      <w:rPr>
        <w:rFonts w:hint="default"/>
        <w:lang w:val="ru-RU" w:eastAsia="en-US" w:bidi="ar-SA"/>
      </w:rPr>
    </w:lvl>
  </w:abstractNum>
  <w:abstractNum w:abstractNumId="58" w15:restartNumberingAfterBreak="0">
    <w:nsid w:val="72917A27"/>
    <w:multiLevelType w:val="hybridMultilevel"/>
    <w:tmpl w:val="E962E228"/>
    <w:lvl w:ilvl="0" w:tplc="A4EA1EAA">
      <w:numFmt w:val="bullet"/>
      <w:lvlText w:val=""/>
      <w:lvlJc w:val="left"/>
      <w:pPr>
        <w:ind w:left="399" w:hanging="226"/>
      </w:pPr>
      <w:rPr>
        <w:rFonts w:ascii="Symbol" w:eastAsia="Symbol" w:hAnsi="Symbol" w:cs="Symbol" w:hint="default"/>
        <w:w w:val="99"/>
        <w:sz w:val="28"/>
        <w:szCs w:val="28"/>
        <w:lang w:val="ru-RU" w:eastAsia="en-US" w:bidi="ar-SA"/>
      </w:rPr>
    </w:lvl>
    <w:lvl w:ilvl="1" w:tplc="CBA40CBE">
      <w:numFmt w:val="bullet"/>
      <w:lvlText w:val="•"/>
      <w:lvlJc w:val="left"/>
      <w:pPr>
        <w:ind w:left="1165" w:hanging="226"/>
      </w:pPr>
      <w:rPr>
        <w:rFonts w:hint="default"/>
        <w:lang w:val="ru-RU" w:eastAsia="en-US" w:bidi="ar-SA"/>
      </w:rPr>
    </w:lvl>
    <w:lvl w:ilvl="2" w:tplc="32A8A036">
      <w:numFmt w:val="bullet"/>
      <w:lvlText w:val="•"/>
      <w:lvlJc w:val="left"/>
      <w:pPr>
        <w:ind w:left="1931" w:hanging="226"/>
      </w:pPr>
      <w:rPr>
        <w:rFonts w:hint="default"/>
        <w:lang w:val="ru-RU" w:eastAsia="en-US" w:bidi="ar-SA"/>
      </w:rPr>
    </w:lvl>
    <w:lvl w:ilvl="3" w:tplc="BC2457CE">
      <w:numFmt w:val="bullet"/>
      <w:lvlText w:val="•"/>
      <w:lvlJc w:val="left"/>
      <w:pPr>
        <w:ind w:left="2697" w:hanging="226"/>
      </w:pPr>
      <w:rPr>
        <w:rFonts w:hint="default"/>
        <w:lang w:val="ru-RU" w:eastAsia="en-US" w:bidi="ar-SA"/>
      </w:rPr>
    </w:lvl>
    <w:lvl w:ilvl="4" w:tplc="E2D00370">
      <w:numFmt w:val="bullet"/>
      <w:lvlText w:val="•"/>
      <w:lvlJc w:val="left"/>
      <w:pPr>
        <w:ind w:left="3462" w:hanging="226"/>
      </w:pPr>
      <w:rPr>
        <w:rFonts w:hint="default"/>
        <w:lang w:val="ru-RU" w:eastAsia="en-US" w:bidi="ar-SA"/>
      </w:rPr>
    </w:lvl>
    <w:lvl w:ilvl="5" w:tplc="4F7A90C2">
      <w:numFmt w:val="bullet"/>
      <w:lvlText w:val="•"/>
      <w:lvlJc w:val="left"/>
      <w:pPr>
        <w:ind w:left="4228" w:hanging="226"/>
      </w:pPr>
      <w:rPr>
        <w:rFonts w:hint="default"/>
        <w:lang w:val="ru-RU" w:eastAsia="en-US" w:bidi="ar-SA"/>
      </w:rPr>
    </w:lvl>
    <w:lvl w:ilvl="6" w:tplc="F612B252">
      <w:numFmt w:val="bullet"/>
      <w:lvlText w:val="•"/>
      <w:lvlJc w:val="left"/>
      <w:pPr>
        <w:ind w:left="4994" w:hanging="226"/>
      </w:pPr>
      <w:rPr>
        <w:rFonts w:hint="default"/>
        <w:lang w:val="ru-RU" w:eastAsia="en-US" w:bidi="ar-SA"/>
      </w:rPr>
    </w:lvl>
    <w:lvl w:ilvl="7" w:tplc="7CB4A392">
      <w:numFmt w:val="bullet"/>
      <w:lvlText w:val="•"/>
      <w:lvlJc w:val="left"/>
      <w:pPr>
        <w:ind w:left="5759" w:hanging="226"/>
      </w:pPr>
      <w:rPr>
        <w:rFonts w:hint="default"/>
        <w:lang w:val="ru-RU" w:eastAsia="en-US" w:bidi="ar-SA"/>
      </w:rPr>
    </w:lvl>
    <w:lvl w:ilvl="8" w:tplc="ABD21408">
      <w:numFmt w:val="bullet"/>
      <w:lvlText w:val="•"/>
      <w:lvlJc w:val="left"/>
      <w:pPr>
        <w:ind w:left="6525" w:hanging="226"/>
      </w:pPr>
      <w:rPr>
        <w:rFonts w:hint="default"/>
        <w:lang w:val="ru-RU" w:eastAsia="en-US" w:bidi="ar-SA"/>
      </w:rPr>
    </w:lvl>
  </w:abstractNum>
  <w:abstractNum w:abstractNumId="59" w15:restartNumberingAfterBreak="0">
    <w:nsid w:val="72AE53DE"/>
    <w:multiLevelType w:val="hybridMultilevel"/>
    <w:tmpl w:val="757A5A40"/>
    <w:lvl w:ilvl="0" w:tplc="C1520318">
      <w:numFmt w:val="bullet"/>
      <w:lvlText w:val="-"/>
      <w:lvlJc w:val="left"/>
      <w:pPr>
        <w:ind w:left="2306" w:hanging="179"/>
      </w:pPr>
      <w:rPr>
        <w:rFonts w:ascii="Times New Roman" w:eastAsia="Times New Roman" w:hAnsi="Times New Roman" w:cs="Times New Roman" w:hint="default"/>
        <w:w w:val="99"/>
        <w:sz w:val="28"/>
        <w:szCs w:val="28"/>
        <w:lang w:val="ru-RU" w:eastAsia="en-US" w:bidi="ar-SA"/>
      </w:rPr>
    </w:lvl>
    <w:lvl w:ilvl="1" w:tplc="20129880">
      <w:numFmt w:val="bullet"/>
      <w:lvlText w:val="•"/>
      <w:lvlJc w:val="left"/>
      <w:pPr>
        <w:ind w:left="1210" w:hanging="179"/>
      </w:pPr>
      <w:rPr>
        <w:rFonts w:hint="default"/>
        <w:lang w:val="ru-RU" w:eastAsia="en-US" w:bidi="ar-SA"/>
      </w:rPr>
    </w:lvl>
    <w:lvl w:ilvl="2" w:tplc="D4FA36B8">
      <w:numFmt w:val="bullet"/>
      <w:lvlText w:val="•"/>
      <w:lvlJc w:val="left"/>
      <w:pPr>
        <w:ind w:left="2220" w:hanging="179"/>
      </w:pPr>
      <w:rPr>
        <w:rFonts w:hint="default"/>
        <w:lang w:val="ru-RU" w:eastAsia="en-US" w:bidi="ar-SA"/>
      </w:rPr>
    </w:lvl>
    <w:lvl w:ilvl="3" w:tplc="845C3AE4">
      <w:numFmt w:val="bullet"/>
      <w:lvlText w:val="•"/>
      <w:lvlJc w:val="left"/>
      <w:pPr>
        <w:ind w:left="3231" w:hanging="179"/>
      </w:pPr>
      <w:rPr>
        <w:rFonts w:hint="default"/>
        <w:lang w:val="ru-RU" w:eastAsia="en-US" w:bidi="ar-SA"/>
      </w:rPr>
    </w:lvl>
    <w:lvl w:ilvl="4" w:tplc="CA00D662">
      <w:numFmt w:val="bullet"/>
      <w:lvlText w:val="•"/>
      <w:lvlJc w:val="left"/>
      <w:pPr>
        <w:ind w:left="4241" w:hanging="179"/>
      </w:pPr>
      <w:rPr>
        <w:rFonts w:hint="default"/>
        <w:lang w:val="ru-RU" w:eastAsia="en-US" w:bidi="ar-SA"/>
      </w:rPr>
    </w:lvl>
    <w:lvl w:ilvl="5" w:tplc="03229BA4">
      <w:numFmt w:val="bullet"/>
      <w:lvlText w:val="•"/>
      <w:lvlJc w:val="left"/>
      <w:pPr>
        <w:ind w:left="5252" w:hanging="179"/>
      </w:pPr>
      <w:rPr>
        <w:rFonts w:hint="default"/>
        <w:lang w:val="ru-RU" w:eastAsia="en-US" w:bidi="ar-SA"/>
      </w:rPr>
    </w:lvl>
    <w:lvl w:ilvl="6" w:tplc="811CA5F0">
      <w:numFmt w:val="bullet"/>
      <w:lvlText w:val="•"/>
      <w:lvlJc w:val="left"/>
      <w:pPr>
        <w:ind w:left="6262" w:hanging="179"/>
      </w:pPr>
      <w:rPr>
        <w:rFonts w:hint="default"/>
        <w:lang w:val="ru-RU" w:eastAsia="en-US" w:bidi="ar-SA"/>
      </w:rPr>
    </w:lvl>
    <w:lvl w:ilvl="7" w:tplc="7C8C8044">
      <w:numFmt w:val="bullet"/>
      <w:lvlText w:val="•"/>
      <w:lvlJc w:val="left"/>
      <w:pPr>
        <w:ind w:left="7272" w:hanging="179"/>
      </w:pPr>
      <w:rPr>
        <w:rFonts w:hint="default"/>
        <w:lang w:val="ru-RU" w:eastAsia="en-US" w:bidi="ar-SA"/>
      </w:rPr>
    </w:lvl>
    <w:lvl w:ilvl="8" w:tplc="44086532">
      <w:numFmt w:val="bullet"/>
      <w:lvlText w:val="•"/>
      <w:lvlJc w:val="left"/>
      <w:pPr>
        <w:ind w:left="8283" w:hanging="179"/>
      </w:pPr>
      <w:rPr>
        <w:rFonts w:hint="default"/>
        <w:lang w:val="ru-RU" w:eastAsia="en-US" w:bidi="ar-SA"/>
      </w:rPr>
    </w:lvl>
  </w:abstractNum>
  <w:abstractNum w:abstractNumId="60" w15:restartNumberingAfterBreak="0">
    <w:nsid w:val="73FD0A0E"/>
    <w:multiLevelType w:val="hybridMultilevel"/>
    <w:tmpl w:val="F22AB79C"/>
    <w:lvl w:ilvl="0" w:tplc="8FD8E2B6">
      <w:numFmt w:val="bullet"/>
      <w:lvlText w:val=""/>
      <w:lvlJc w:val="left"/>
      <w:pPr>
        <w:ind w:left="399" w:hanging="226"/>
      </w:pPr>
      <w:rPr>
        <w:rFonts w:ascii="Symbol" w:eastAsia="Symbol" w:hAnsi="Symbol" w:cs="Symbol" w:hint="default"/>
        <w:w w:val="99"/>
        <w:sz w:val="28"/>
        <w:szCs w:val="28"/>
        <w:lang w:val="ru-RU" w:eastAsia="en-US" w:bidi="ar-SA"/>
      </w:rPr>
    </w:lvl>
    <w:lvl w:ilvl="1" w:tplc="F070B4CC">
      <w:numFmt w:val="bullet"/>
      <w:lvlText w:val="•"/>
      <w:lvlJc w:val="left"/>
      <w:pPr>
        <w:ind w:left="1165" w:hanging="226"/>
      </w:pPr>
      <w:rPr>
        <w:rFonts w:hint="default"/>
        <w:lang w:val="ru-RU" w:eastAsia="en-US" w:bidi="ar-SA"/>
      </w:rPr>
    </w:lvl>
    <w:lvl w:ilvl="2" w:tplc="A378C36C">
      <w:numFmt w:val="bullet"/>
      <w:lvlText w:val="•"/>
      <w:lvlJc w:val="left"/>
      <w:pPr>
        <w:ind w:left="1931" w:hanging="226"/>
      </w:pPr>
      <w:rPr>
        <w:rFonts w:hint="default"/>
        <w:lang w:val="ru-RU" w:eastAsia="en-US" w:bidi="ar-SA"/>
      </w:rPr>
    </w:lvl>
    <w:lvl w:ilvl="3" w:tplc="894E0D14">
      <w:numFmt w:val="bullet"/>
      <w:lvlText w:val="•"/>
      <w:lvlJc w:val="left"/>
      <w:pPr>
        <w:ind w:left="2697" w:hanging="226"/>
      </w:pPr>
      <w:rPr>
        <w:rFonts w:hint="default"/>
        <w:lang w:val="ru-RU" w:eastAsia="en-US" w:bidi="ar-SA"/>
      </w:rPr>
    </w:lvl>
    <w:lvl w:ilvl="4" w:tplc="0DDC1072">
      <w:numFmt w:val="bullet"/>
      <w:lvlText w:val="•"/>
      <w:lvlJc w:val="left"/>
      <w:pPr>
        <w:ind w:left="3462" w:hanging="226"/>
      </w:pPr>
      <w:rPr>
        <w:rFonts w:hint="default"/>
        <w:lang w:val="ru-RU" w:eastAsia="en-US" w:bidi="ar-SA"/>
      </w:rPr>
    </w:lvl>
    <w:lvl w:ilvl="5" w:tplc="3D926614">
      <w:numFmt w:val="bullet"/>
      <w:lvlText w:val="•"/>
      <w:lvlJc w:val="left"/>
      <w:pPr>
        <w:ind w:left="4228" w:hanging="226"/>
      </w:pPr>
      <w:rPr>
        <w:rFonts w:hint="default"/>
        <w:lang w:val="ru-RU" w:eastAsia="en-US" w:bidi="ar-SA"/>
      </w:rPr>
    </w:lvl>
    <w:lvl w:ilvl="6" w:tplc="9B44F542">
      <w:numFmt w:val="bullet"/>
      <w:lvlText w:val="•"/>
      <w:lvlJc w:val="left"/>
      <w:pPr>
        <w:ind w:left="4994" w:hanging="226"/>
      </w:pPr>
      <w:rPr>
        <w:rFonts w:hint="default"/>
        <w:lang w:val="ru-RU" w:eastAsia="en-US" w:bidi="ar-SA"/>
      </w:rPr>
    </w:lvl>
    <w:lvl w:ilvl="7" w:tplc="A24013C2">
      <w:numFmt w:val="bullet"/>
      <w:lvlText w:val="•"/>
      <w:lvlJc w:val="left"/>
      <w:pPr>
        <w:ind w:left="5759" w:hanging="226"/>
      </w:pPr>
      <w:rPr>
        <w:rFonts w:hint="default"/>
        <w:lang w:val="ru-RU" w:eastAsia="en-US" w:bidi="ar-SA"/>
      </w:rPr>
    </w:lvl>
    <w:lvl w:ilvl="8" w:tplc="56347EE2">
      <w:numFmt w:val="bullet"/>
      <w:lvlText w:val="•"/>
      <w:lvlJc w:val="left"/>
      <w:pPr>
        <w:ind w:left="6525" w:hanging="226"/>
      </w:pPr>
      <w:rPr>
        <w:rFonts w:hint="default"/>
        <w:lang w:val="ru-RU" w:eastAsia="en-US" w:bidi="ar-SA"/>
      </w:rPr>
    </w:lvl>
  </w:abstractNum>
  <w:abstractNum w:abstractNumId="61" w15:restartNumberingAfterBreak="0">
    <w:nsid w:val="74E84835"/>
    <w:multiLevelType w:val="hybridMultilevel"/>
    <w:tmpl w:val="B18CE562"/>
    <w:lvl w:ilvl="0" w:tplc="81A4FB8A">
      <w:numFmt w:val="bullet"/>
      <w:lvlText w:val=""/>
      <w:lvlJc w:val="left"/>
      <w:pPr>
        <w:ind w:left="193" w:hanging="423"/>
      </w:pPr>
      <w:rPr>
        <w:rFonts w:ascii="Symbol" w:eastAsia="Symbol" w:hAnsi="Symbol" w:cs="Symbol" w:hint="default"/>
        <w:w w:val="99"/>
        <w:sz w:val="28"/>
        <w:szCs w:val="28"/>
        <w:lang w:val="ru-RU" w:eastAsia="en-US" w:bidi="ar-SA"/>
      </w:rPr>
    </w:lvl>
    <w:lvl w:ilvl="1" w:tplc="6244665C">
      <w:numFmt w:val="bullet"/>
      <w:lvlText w:val="•"/>
      <w:lvlJc w:val="left"/>
      <w:pPr>
        <w:ind w:left="1202" w:hanging="423"/>
      </w:pPr>
      <w:rPr>
        <w:rFonts w:hint="default"/>
        <w:lang w:val="ru-RU" w:eastAsia="en-US" w:bidi="ar-SA"/>
      </w:rPr>
    </w:lvl>
    <w:lvl w:ilvl="2" w:tplc="5CE648C4">
      <w:numFmt w:val="bullet"/>
      <w:lvlText w:val="•"/>
      <w:lvlJc w:val="left"/>
      <w:pPr>
        <w:ind w:left="2204" w:hanging="423"/>
      </w:pPr>
      <w:rPr>
        <w:rFonts w:hint="default"/>
        <w:lang w:val="ru-RU" w:eastAsia="en-US" w:bidi="ar-SA"/>
      </w:rPr>
    </w:lvl>
    <w:lvl w:ilvl="3" w:tplc="0F0EFD68">
      <w:numFmt w:val="bullet"/>
      <w:lvlText w:val="•"/>
      <w:lvlJc w:val="left"/>
      <w:pPr>
        <w:ind w:left="3207" w:hanging="423"/>
      </w:pPr>
      <w:rPr>
        <w:rFonts w:hint="default"/>
        <w:lang w:val="ru-RU" w:eastAsia="en-US" w:bidi="ar-SA"/>
      </w:rPr>
    </w:lvl>
    <w:lvl w:ilvl="4" w:tplc="4216C082">
      <w:numFmt w:val="bullet"/>
      <w:lvlText w:val="•"/>
      <w:lvlJc w:val="left"/>
      <w:pPr>
        <w:ind w:left="4209" w:hanging="423"/>
      </w:pPr>
      <w:rPr>
        <w:rFonts w:hint="default"/>
        <w:lang w:val="ru-RU" w:eastAsia="en-US" w:bidi="ar-SA"/>
      </w:rPr>
    </w:lvl>
    <w:lvl w:ilvl="5" w:tplc="E90044F2">
      <w:numFmt w:val="bullet"/>
      <w:lvlText w:val="•"/>
      <w:lvlJc w:val="left"/>
      <w:pPr>
        <w:ind w:left="5212" w:hanging="423"/>
      </w:pPr>
      <w:rPr>
        <w:rFonts w:hint="default"/>
        <w:lang w:val="ru-RU" w:eastAsia="en-US" w:bidi="ar-SA"/>
      </w:rPr>
    </w:lvl>
    <w:lvl w:ilvl="6" w:tplc="7F60F562">
      <w:numFmt w:val="bullet"/>
      <w:lvlText w:val="•"/>
      <w:lvlJc w:val="left"/>
      <w:pPr>
        <w:ind w:left="6214" w:hanging="423"/>
      </w:pPr>
      <w:rPr>
        <w:rFonts w:hint="default"/>
        <w:lang w:val="ru-RU" w:eastAsia="en-US" w:bidi="ar-SA"/>
      </w:rPr>
    </w:lvl>
    <w:lvl w:ilvl="7" w:tplc="37BA6158">
      <w:numFmt w:val="bullet"/>
      <w:lvlText w:val="•"/>
      <w:lvlJc w:val="left"/>
      <w:pPr>
        <w:ind w:left="7216" w:hanging="423"/>
      </w:pPr>
      <w:rPr>
        <w:rFonts w:hint="default"/>
        <w:lang w:val="ru-RU" w:eastAsia="en-US" w:bidi="ar-SA"/>
      </w:rPr>
    </w:lvl>
    <w:lvl w:ilvl="8" w:tplc="C97E9936">
      <w:numFmt w:val="bullet"/>
      <w:lvlText w:val="•"/>
      <w:lvlJc w:val="left"/>
      <w:pPr>
        <w:ind w:left="8219" w:hanging="423"/>
      </w:pPr>
      <w:rPr>
        <w:rFonts w:hint="default"/>
        <w:lang w:val="ru-RU" w:eastAsia="en-US" w:bidi="ar-SA"/>
      </w:rPr>
    </w:lvl>
  </w:abstractNum>
  <w:abstractNum w:abstractNumId="62" w15:restartNumberingAfterBreak="0">
    <w:nsid w:val="755214C5"/>
    <w:multiLevelType w:val="hybridMultilevel"/>
    <w:tmpl w:val="16E472C2"/>
    <w:lvl w:ilvl="0" w:tplc="EDE62C7A">
      <w:numFmt w:val="bullet"/>
      <w:lvlText w:val=""/>
      <w:lvlJc w:val="left"/>
      <w:pPr>
        <w:ind w:left="399" w:hanging="226"/>
      </w:pPr>
      <w:rPr>
        <w:rFonts w:ascii="Symbol" w:eastAsia="Symbol" w:hAnsi="Symbol" w:cs="Symbol" w:hint="default"/>
        <w:w w:val="99"/>
        <w:sz w:val="28"/>
        <w:szCs w:val="28"/>
        <w:lang w:val="ru-RU" w:eastAsia="en-US" w:bidi="ar-SA"/>
      </w:rPr>
    </w:lvl>
    <w:lvl w:ilvl="1" w:tplc="A7ACF9E4">
      <w:numFmt w:val="bullet"/>
      <w:lvlText w:val="•"/>
      <w:lvlJc w:val="left"/>
      <w:pPr>
        <w:ind w:left="1165" w:hanging="226"/>
      </w:pPr>
      <w:rPr>
        <w:rFonts w:hint="default"/>
        <w:lang w:val="ru-RU" w:eastAsia="en-US" w:bidi="ar-SA"/>
      </w:rPr>
    </w:lvl>
    <w:lvl w:ilvl="2" w:tplc="3962F226">
      <w:numFmt w:val="bullet"/>
      <w:lvlText w:val="•"/>
      <w:lvlJc w:val="left"/>
      <w:pPr>
        <w:ind w:left="1931" w:hanging="226"/>
      </w:pPr>
      <w:rPr>
        <w:rFonts w:hint="default"/>
        <w:lang w:val="ru-RU" w:eastAsia="en-US" w:bidi="ar-SA"/>
      </w:rPr>
    </w:lvl>
    <w:lvl w:ilvl="3" w:tplc="1CC056EC">
      <w:numFmt w:val="bullet"/>
      <w:lvlText w:val="•"/>
      <w:lvlJc w:val="left"/>
      <w:pPr>
        <w:ind w:left="2697" w:hanging="226"/>
      </w:pPr>
      <w:rPr>
        <w:rFonts w:hint="default"/>
        <w:lang w:val="ru-RU" w:eastAsia="en-US" w:bidi="ar-SA"/>
      </w:rPr>
    </w:lvl>
    <w:lvl w:ilvl="4" w:tplc="1668EC48">
      <w:numFmt w:val="bullet"/>
      <w:lvlText w:val="•"/>
      <w:lvlJc w:val="left"/>
      <w:pPr>
        <w:ind w:left="3462" w:hanging="226"/>
      </w:pPr>
      <w:rPr>
        <w:rFonts w:hint="default"/>
        <w:lang w:val="ru-RU" w:eastAsia="en-US" w:bidi="ar-SA"/>
      </w:rPr>
    </w:lvl>
    <w:lvl w:ilvl="5" w:tplc="4E4071B2">
      <w:numFmt w:val="bullet"/>
      <w:lvlText w:val="•"/>
      <w:lvlJc w:val="left"/>
      <w:pPr>
        <w:ind w:left="4228" w:hanging="226"/>
      </w:pPr>
      <w:rPr>
        <w:rFonts w:hint="default"/>
        <w:lang w:val="ru-RU" w:eastAsia="en-US" w:bidi="ar-SA"/>
      </w:rPr>
    </w:lvl>
    <w:lvl w:ilvl="6" w:tplc="40649A2C">
      <w:numFmt w:val="bullet"/>
      <w:lvlText w:val="•"/>
      <w:lvlJc w:val="left"/>
      <w:pPr>
        <w:ind w:left="4994" w:hanging="226"/>
      </w:pPr>
      <w:rPr>
        <w:rFonts w:hint="default"/>
        <w:lang w:val="ru-RU" w:eastAsia="en-US" w:bidi="ar-SA"/>
      </w:rPr>
    </w:lvl>
    <w:lvl w:ilvl="7" w:tplc="1256C010">
      <w:numFmt w:val="bullet"/>
      <w:lvlText w:val="•"/>
      <w:lvlJc w:val="left"/>
      <w:pPr>
        <w:ind w:left="5759" w:hanging="226"/>
      </w:pPr>
      <w:rPr>
        <w:rFonts w:hint="default"/>
        <w:lang w:val="ru-RU" w:eastAsia="en-US" w:bidi="ar-SA"/>
      </w:rPr>
    </w:lvl>
    <w:lvl w:ilvl="8" w:tplc="AD76328A">
      <w:numFmt w:val="bullet"/>
      <w:lvlText w:val="•"/>
      <w:lvlJc w:val="left"/>
      <w:pPr>
        <w:ind w:left="6525" w:hanging="226"/>
      </w:pPr>
      <w:rPr>
        <w:rFonts w:hint="default"/>
        <w:lang w:val="ru-RU" w:eastAsia="en-US" w:bidi="ar-SA"/>
      </w:rPr>
    </w:lvl>
  </w:abstractNum>
  <w:abstractNum w:abstractNumId="63" w15:restartNumberingAfterBreak="0">
    <w:nsid w:val="755E7A03"/>
    <w:multiLevelType w:val="hybridMultilevel"/>
    <w:tmpl w:val="47C815EC"/>
    <w:lvl w:ilvl="0" w:tplc="4D24AF40">
      <w:numFmt w:val="bullet"/>
      <w:lvlText w:val="-"/>
      <w:lvlJc w:val="left"/>
      <w:pPr>
        <w:ind w:left="193" w:hanging="164"/>
      </w:pPr>
      <w:rPr>
        <w:rFonts w:ascii="Times New Roman" w:eastAsia="Times New Roman" w:hAnsi="Times New Roman" w:cs="Times New Roman" w:hint="default"/>
        <w:w w:val="99"/>
        <w:sz w:val="28"/>
        <w:szCs w:val="28"/>
        <w:lang w:val="ru-RU" w:eastAsia="en-US" w:bidi="ar-SA"/>
      </w:rPr>
    </w:lvl>
    <w:lvl w:ilvl="1" w:tplc="D7D24440">
      <w:numFmt w:val="bullet"/>
      <w:lvlText w:val="•"/>
      <w:lvlJc w:val="left"/>
      <w:pPr>
        <w:ind w:left="1202" w:hanging="164"/>
      </w:pPr>
      <w:rPr>
        <w:rFonts w:hint="default"/>
        <w:lang w:val="ru-RU" w:eastAsia="en-US" w:bidi="ar-SA"/>
      </w:rPr>
    </w:lvl>
    <w:lvl w:ilvl="2" w:tplc="BF00F6FE">
      <w:numFmt w:val="bullet"/>
      <w:lvlText w:val="•"/>
      <w:lvlJc w:val="left"/>
      <w:pPr>
        <w:ind w:left="2204" w:hanging="164"/>
      </w:pPr>
      <w:rPr>
        <w:rFonts w:hint="default"/>
        <w:lang w:val="ru-RU" w:eastAsia="en-US" w:bidi="ar-SA"/>
      </w:rPr>
    </w:lvl>
    <w:lvl w:ilvl="3" w:tplc="FE409618">
      <w:numFmt w:val="bullet"/>
      <w:lvlText w:val="•"/>
      <w:lvlJc w:val="left"/>
      <w:pPr>
        <w:ind w:left="3207" w:hanging="164"/>
      </w:pPr>
      <w:rPr>
        <w:rFonts w:hint="default"/>
        <w:lang w:val="ru-RU" w:eastAsia="en-US" w:bidi="ar-SA"/>
      </w:rPr>
    </w:lvl>
    <w:lvl w:ilvl="4" w:tplc="9F0C10C8">
      <w:numFmt w:val="bullet"/>
      <w:lvlText w:val="•"/>
      <w:lvlJc w:val="left"/>
      <w:pPr>
        <w:ind w:left="4209" w:hanging="164"/>
      </w:pPr>
      <w:rPr>
        <w:rFonts w:hint="default"/>
        <w:lang w:val="ru-RU" w:eastAsia="en-US" w:bidi="ar-SA"/>
      </w:rPr>
    </w:lvl>
    <w:lvl w:ilvl="5" w:tplc="03F62E4C">
      <w:numFmt w:val="bullet"/>
      <w:lvlText w:val="•"/>
      <w:lvlJc w:val="left"/>
      <w:pPr>
        <w:ind w:left="5212" w:hanging="164"/>
      </w:pPr>
      <w:rPr>
        <w:rFonts w:hint="default"/>
        <w:lang w:val="ru-RU" w:eastAsia="en-US" w:bidi="ar-SA"/>
      </w:rPr>
    </w:lvl>
    <w:lvl w:ilvl="6" w:tplc="9D7C0DBA">
      <w:numFmt w:val="bullet"/>
      <w:lvlText w:val="•"/>
      <w:lvlJc w:val="left"/>
      <w:pPr>
        <w:ind w:left="6214" w:hanging="164"/>
      </w:pPr>
      <w:rPr>
        <w:rFonts w:hint="default"/>
        <w:lang w:val="ru-RU" w:eastAsia="en-US" w:bidi="ar-SA"/>
      </w:rPr>
    </w:lvl>
    <w:lvl w:ilvl="7" w:tplc="11BA6A7A">
      <w:numFmt w:val="bullet"/>
      <w:lvlText w:val="•"/>
      <w:lvlJc w:val="left"/>
      <w:pPr>
        <w:ind w:left="7216" w:hanging="164"/>
      </w:pPr>
      <w:rPr>
        <w:rFonts w:hint="default"/>
        <w:lang w:val="ru-RU" w:eastAsia="en-US" w:bidi="ar-SA"/>
      </w:rPr>
    </w:lvl>
    <w:lvl w:ilvl="8" w:tplc="56B24546">
      <w:numFmt w:val="bullet"/>
      <w:lvlText w:val="•"/>
      <w:lvlJc w:val="left"/>
      <w:pPr>
        <w:ind w:left="8219" w:hanging="164"/>
      </w:pPr>
      <w:rPr>
        <w:rFonts w:hint="default"/>
        <w:lang w:val="ru-RU" w:eastAsia="en-US" w:bidi="ar-SA"/>
      </w:rPr>
    </w:lvl>
  </w:abstractNum>
  <w:abstractNum w:abstractNumId="64" w15:restartNumberingAfterBreak="0">
    <w:nsid w:val="77A37E9F"/>
    <w:multiLevelType w:val="hybridMultilevel"/>
    <w:tmpl w:val="BA2EF3F4"/>
    <w:lvl w:ilvl="0" w:tplc="95EA98EA">
      <w:numFmt w:val="bullet"/>
      <w:lvlText w:val=""/>
      <w:lvlJc w:val="left"/>
      <w:pPr>
        <w:ind w:left="399" w:hanging="226"/>
      </w:pPr>
      <w:rPr>
        <w:rFonts w:ascii="Symbol" w:eastAsia="Symbol" w:hAnsi="Symbol" w:cs="Symbol" w:hint="default"/>
        <w:w w:val="99"/>
        <w:sz w:val="28"/>
        <w:szCs w:val="28"/>
        <w:lang w:val="ru-RU" w:eastAsia="en-US" w:bidi="ar-SA"/>
      </w:rPr>
    </w:lvl>
    <w:lvl w:ilvl="1" w:tplc="CF0ED090">
      <w:numFmt w:val="bullet"/>
      <w:lvlText w:val="•"/>
      <w:lvlJc w:val="left"/>
      <w:pPr>
        <w:ind w:left="1165" w:hanging="226"/>
      </w:pPr>
      <w:rPr>
        <w:rFonts w:hint="default"/>
        <w:lang w:val="ru-RU" w:eastAsia="en-US" w:bidi="ar-SA"/>
      </w:rPr>
    </w:lvl>
    <w:lvl w:ilvl="2" w:tplc="9CBEB616">
      <w:numFmt w:val="bullet"/>
      <w:lvlText w:val="•"/>
      <w:lvlJc w:val="left"/>
      <w:pPr>
        <w:ind w:left="1931" w:hanging="226"/>
      </w:pPr>
      <w:rPr>
        <w:rFonts w:hint="default"/>
        <w:lang w:val="ru-RU" w:eastAsia="en-US" w:bidi="ar-SA"/>
      </w:rPr>
    </w:lvl>
    <w:lvl w:ilvl="3" w:tplc="D8F603EA">
      <w:numFmt w:val="bullet"/>
      <w:lvlText w:val="•"/>
      <w:lvlJc w:val="left"/>
      <w:pPr>
        <w:ind w:left="2697" w:hanging="226"/>
      </w:pPr>
      <w:rPr>
        <w:rFonts w:hint="default"/>
        <w:lang w:val="ru-RU" w:eastAsia="en-US" w:bidi="ar-SA"/>
      </w:rPr>
    </w:lvl>
    <w:lvl w:ilvl="4" w:tplc="AB7899CE">
      <w:numFmt w:val="bullet"/>
      <w:lvlText w:val="•"/>
      <w:lvlJc w:val="left"/>
      <w:pPr>
        <w:ind w:left="3462" w:hanging="226"/>
      </w:pPr>
      <w:rPr>
        <w:rFonts w:hint="default"/>
        <w:lang w:val="ru-RU" w:eastAsia="en-US" w:bidi="ar-SA"/>
      </w:rPr>
    </w:lvl>
    <w:lvl w:ilvl="5" w:tplc="164EF996">
      <w:numFmt w:val="bullet"/>
      <w:lvlText w:val="•"/>
      <w:lvlJc w:val="left"/>
      <w:pPr>
        <w:ind w:left="4228" w:hanging="226"/>
      </w:pPr>
      <w:rPr>
        <w:rFonts w:hint="default"/>
        <w:lang w:val="ru-RU" w:eastAsia="en-US" w:bidi="ar-SA"/>
      </w:rPr>
    </w:lvl>
    <w:lvl w:ilvl="6" w:tplc="973451F6">
      <w:numFmt w:val="bullet"/>
      <w:lvlText w:val="•"/>
      <w:lvlJc w:val="left"/>
      <w:pPr>
        <w:ind w:left="4994" w:hanging="226"/>
      </w:pPr>
      <w:rPr>
        <w:rFonts w:hint="default"/>
        <w:lang w:val="ru-RU" w:eastAsia="en-US" w:bidi="ar-SA"/>
      </w:rPr>
    </w:lvl>
    <w:lvl w:ilvl="7" w:tplc="C64A88B0">
      <w:numFmt w:val="bullet"/>
      <w:lvlText w:val="•"/>
      <w:lvlJc w:val="left"/>
      <w:pPr>
        <w:ind w:left="5759" w:hanging="226"/>
      </w:pPr>
      <w:rPr>
        <w:rFonts w:hint="default"/>
        <w:lang w:val="ru-RU" w:eastAsia="en-US" w:bidi="ar-SA"/>
      </w:rPr>
    </w:lvl>
    <w:lvl w:ilvl="8" w:tplc="39167352">
      <w:numFmt w:val="bullet"/>
      <w:lvlText w:val="•"/>
      <w:lvlJc w:val="left"/>
      <w:pPr>
        <w:ind w:left="6525" w:hanging="226"/>
      </w:pPr>
      <w:rPr>
        <w:rFonts w:hint="default"/>
        <w:lang w:val="ru-RU" w:eastAsia="en-US" w:bidi="ar-SA"/>
      </w:rPr>
    </w:lvl>
  </w:abstractNum>
  <w:abstractNum w:abstractNumId="65" w15:restartNumberingAfterBreak="0">
    <w:nsid w:val="795E4F70"/>
    <w:multiLevelType w:val="hybridMultilevel"/>
    <w:tmpl w:val="A2725754"/>
    <w:lvl w:ilvl="0" w:tplc="8590712E">
      <w:numFmt w:val="bullet"/>
      <w:lvlText w:val=""/>
      <w:lvlJc w:val="left"/>
      <w:pPr>
        <w:ind w:left="399" w:hanging="226"/>
      </w:pPr>
      <w:rPr>
        <w:rFonts w:ascii="Symbol" w:eastAsia="Symbol" w:hAnsi="Symbol" w:cs="Symbol" w:hint="default"/>
        <w:w w:val="99"/>
        <w:sz w:val="28"/>
        <w:szCs w:val="28"/>
        <w:lang w:val="ru-RU" w:eastAsia="en-US" w:bidi="ar-SA"/>
      </w:rPr>
    </w:lvl>
    <w:lvl w:ilvl="1" w:tplc="835C05E6">
      <w:numFmt w:val="bullet"/>
      <w:lvlText w:val="•"/>
      <w:lvlJc w:val="left"/>
      <w:pPr>
        <w:ind w:left="1165" w:hanging="226"/>
      </w:pPr>
      <w:rPr>
        <w:rFonts w:hint="default"/>
        <w:lang w:val="ru-RU" w:eastAsia="en-US" w:bidi="ar-SA"/>
      </w:rPr>
    </w:lvl>
    <w:lvl w:ilvl="2" w:tplc="C3423688">
      <w:numFmt w:val="bullet"/>
      <w:lvlText w:val="•"/>
      <w:lvlJc w:val="left"/>
      <w:pPr>
        <w:ind w:left="1931" w:hanging="226"/>
      </w:pPr>
      <w:rPr>
        <w:rFonts w:hint="default"/>
        <w:lang w:val="ru-RU" w:eastAsia="en-US" w:bidi="ar-SA"/>
      </w:rPr>
    </w:lvl>
    <w:lvl w:ilvl="3" w:tplc="759C40FE">
      <w:numFmt w:val="bullet"/>
      <w:lvlText w:val="•"/>
      <w:lvlJc w:val="left"/>
      <w:pPr>
        <w:ind w:left="2697" w:hanging="226"/>
      </w:pPr>
      <w:rPr>
        <w:rFonts w:hint="default"/>
        <w:lang w:val="ru-RU" w:eastAsia="en-US" w:bidi="ar-SA"/>
      </w:rPr>
    </w:lvl>
    <w:lvl w:ilvl="4" w:tplc="D48A6EBA">
      <w:numFmt w:val="bullet"/>
      <w:lvlText w:val="•"/>
      <w:lvlJc w:val="left"/>
      <w:pPr>
        <w:ind w:left="3462" w:hanging="226"/>
      </w:pPr>
      <w:rPr>
        <w:rFonts w:hint="default"/>
        <w:lang w:val="ru-RU" w:eastAsia="en-US" w:bidi="ar-SA"/>
      </w:rPr>
    </w:lvl>
    <w:lvl w:ilvl="5" w:tplc="4F1EBB54">
      <w:numFmt w:val="bullet"/>
      <w:lvlText w:val="•"/>
      <w:lvlJc w:val="left"/>
      <w:pPr>
        <w:ind w:left="4228" w:hanging="226"/>
      </w:pPr>
      <w:rPr>
        <w:rFonts w:hint="default"/>
        <w:lang w:val="ru-RU" w:eastAsia="en-US" w:bidi="ar-SA"/>
      </w:rPr>
    </w:lvl>
    <w:lvl w:ilvl="6" w:tplc="FC7E1224">
      <w:numFmt w:val="bullet"/>
      <w:lvlText w:val="•"/>
      <w:lvlJc w:val="left"/>
      <w:pPr>
        <w:ind w:left="4994" w:hanging="226"/>
      </w:pPr>
      <w:rPr>
        <w:rFonts w:hint="default"/>
        <w:lang w:val="ru-RU" w:eastAsia="en-US" w:bidi="ar-SA"/>
      </w:rPr>
    </w:lvl>
    <w:lvl w:ilvl="7" w:tplc="65CA7644">
      <w:numFmt w:val="bullet"/>
      <w:lvlText w:val="•"/>
      <w:lvlJc w:val="left"/>
      <w:pPr>
        <w:ind w:left="5759" w:hanging="226"/>
      </w:pPr>
      <w:rPr>
        <w:rFonts w:hint="default"/>
        <w:lang w:val="ru-RU" w:eastAsia="en-US" w:bidi="ar-SA"/>
      </w:rPr>
    </w:lvl>
    <w:lvl w:ilvl="8" w:tplc="8F5A068A">
      <w:numFmt w:val="bullet"/>
      <w:lvlText w:val="•"/>
      <w:lvlJc w:val="left"/>
      <w:pPr>
        <w:ind w:left="6525" w:hanging="226"/>
      </w:pPr>
      <w:rPr>
        <w:rFonts w:hint="default"/>
        <w:lang w:val="ru-RU" w:eastAsia="en-US" w:bidi="ar-SA"/>
      </w:rPr>
    </w:lvl>
  </w:abstractNum>
  <w:abstractNum w:abstractNumId="66" w15:restartNumberingAfterBreak="0">
    <w:nsid w:val="79766EC0"/>
    <w:multiLevelType w:val="hybridMultilevel"/>
    <w:tmpl w:val="25C66F98"/>
    <w:lvl w:ilvl="0" w:tplc="86D62786">
      <w:numFmt w:val="bullet"/>
      <w:lvlText w:val=""/>
      <w:lvlJc w:val="left"/>
      <w:pPr>
        <w:ind w:left="399" w:hanging="226"/>
      </w:pPr>
      <w:rPr>
        <w:rFonts w:ascii="Symbol" w:eastAsia="Symbol" w:hAnsi="Symbol" w:cs="Symbol" w:hint="default"/>
        <w:w w:val="99"/>
        <w:sz w:val="28"/>
        <w:szCs w:val="28"/>
        <w:lang w:val="ru-RU" w:eastAsia="en-US" w:bidi="ar-SA"/>
      </w:rPr>
    </w:lvl>
    <w:lvl w:ilvl="1" w:tplc="A5B8147C">
      <w:numFmt w:val="bullet"/>
      <w:lvlText w:val="•"/>
      <w:lvlJc w:val="left"/>
      <w:pPr>
        <w:ind w:left="1165" w:hanging="226"/>
      </w:pPr>
      <w:rPr>
        <w:rFonts w:hint="default"/>
        <w:lang w:val="ru-RU" w:eastAsia="en-US" w:bidi="ar-SA"/>
      </w:rPr>
    </w:lvl>
    <w:lvl w:ilvl="2" w:tplc="4836B0BE">
      <w:numFmt w:val="bullet"/>
      <w:lvlText w:val="•"/>
      <w:lvlJc w:val="left"/>
      <w:pPr>
        <w:ind w:left="1931" w:hanging="226"/>
      </w:pPr>
      <w:rPr>
        <w:rFonts w:hint="default"/>
        <w:lang w:val="ru-RU" w:eastAsia="en-US" w:bidi="ar-SA"/>
      </w:rPr>
    </w:lvl>
    <w:lvl w:ilvl="3" w:tplc="FE4412AE">
      <w:numFmt w:val="bullet"/>
      <w:lvlText w:val="•"/>
      <w:lvlJc w:val="left"/>
      <w:pPr>
        <w:ind w:left="2697" w:hanging="226"/>
      </w:pPr>
      <w:rPr>
        <w:rFonts w:hint="default"/>
        <w:lang w:val="ru-RU" w:eastAsia="en-US" w:bidi="ar-SA"/>
      </w:rPr>
    </w:lvl>
    <w:lvl w:ilvl="4" w:tplc="FB988A86">
      <w:numFmt w:val="bullet"/>
      <w:lvlText w:val="•"/>
      <w:lvlJc w:val="left"/>
      <w:pPr>
        <w:ind w:left="3462" w:hanging="226"/>
      </w:pPr>
      <w:rPr>
        <w:rFonts w:hint="default"/>
        <w:lang w:val="ru-RU" w:eastAsia="en-US" w:bidi="ar-SA"/>
      </w:rPr>
    </w:lvl>
    <w:lvl w:ilvl="5" w:tplc="CD942A4E">
      <w:numFmt w:val="bullet"/>
      <w:lvlText w:val="•"/>
      <w:lvlJc w:val="left"/>
      <w:pPr>
        <w:ind w:left="4228" w:hanging="226"/>
      </w:pPr>
      <w:rPr>
        <w:rFonts w:hint="default"/>
        <w:lang w:val="ru-RU" w:eastAsia="en-US" w:bidi="ar-SA"/>
      </w:rPr>
    </w:lvl>
    <w:lvl w:ilvl="6" w:tplc="3E98DD5E">
      <w:numFmt w:val="bullet"/>
      <w:lvlText w:val="•"/>
      <w:lvlJc w:val="left"/>
      <w:pPr>
        <w:ind w:left="4994" w:hanging="226"/>
      </w:pPr>
      <w:rPr>
        <w:rFonts w:hint="default"/>
        <w:lang w:val="ru-RU" w:eastAsia="en-US" w:bidi="ar-SA"/>
      </w:rPr>
    </w:lvl>
    <w:lvl w:ilvl="7" w:tplc="DB66619A">
      <w:numFmt w:val="bullet"/>
      <w:lvlText w:val="•"/>
      <w:lvlJc w:val="left"/>
      <w:pPr>
        <w:ind w:left="5759" w:hanging="226"/>
      </w:pPr>
      <w:rPr>
        <w:rFonts w:hint="default"/>
        <w:lang w:val="ru-RU" w:eastAsia="en-US" w:bidi="ar-SA"/>
      </w:rPr>
    </w:lvl>
    <w:lvl w:ilvl="8" w:tplc="D59AF6FE">
      <w:numFmt w:val="bullet"/>
      <w:lvlText w:val="•"/>
      <w:lvlJc w:val="left"/>
      <w:pPr>
        <w:ind w:left="6525" w:hanging="226"/>
      </w:pPr>
      <w:rPr>
        <w:rFonts w:hint="default"/>
        <w:lang w:val="ru-RU" w:eastAsia="en-US" w:bidi="ar-SA"/>
      </w:rPr>
    </w:lvl>
  </w:abstractNum>
  <w:abstractNum w:abstractNumId="67" w15:restartNumberingAfterBreak="0">
    <w:nsid w:val="79E63250"/>
    <w:multiLevelType w:val="hybridMultilevel"/>
    <w:tmpl w:val="B846EC3E"/>
    <w:lvl w:ilvl="0" w:tplc="CB0ABCB2">
      <w:numFmt w:val="bullet"/>
      <w:lvlText w:val=""/>
      <w:lvlJc w:val="left"/>
      <w:pPr>
        <w:ind w:left="399" w:hanging="226"/>
      </w:pPr>
      <w:rPr>
        <w:rFonts w:ascii="Symbol" w:eastAsia="Symbol" w:hAnsi="Symbol" w:cs="Symbol" w:hint="default"/>
        <w:w w:val="99"/>
        <w:sz w:val="28"/>
        <w:szCs w:val="28"/>
        <w:lang w:val="ru-RU" w:eastAsia="en-US" w:bidi="ar-SA"/>
      </w:rPr>
    </w:lvl>
    <w:lvl w:ilvl="1" w:tplc="A7A4C174">
      <w:numFmt w:val="bullet"/>
      <w:lvlText w:val="•"/>
      <w:lvlJc w:val="left"/>
      <w:pPr>
        <w:ind w:left="1165" w:hanging="226"/>
      </w:pPr>
      <w:rPr>
        <w:rFonts w:hint="default"/>
        <w:lang w:val="ru-RU" w:eastAsia="en-US" w:bidi="ar-SA"/>
      </w:rPr>
    </w:lvl>
    <w:lvl w:ilvl="2" w:tplc="0E54F602">
      <w:numFmt w:val="bullet"/>
      <w:lvlText w:val="•"/>
      <w:lvlJc w:val="left"/>
      <w:pPr>
        <w:ind w:left="1931" w:hanging="226"/>
      </w:pPr>
      <w:rPr>
        <w:rFonts w:hint="default"/>
        <w:lang w:val="ru-RU" w:eastAsia="en-US" w:bidi="ar-SA"/>
      </w:rPr>
    </w:lvl>
    <w:lvl w:ilvl="3" w:tplc="42CAD482">
      <w:numFmt w:val="bullet"/>
      <w:lvlText w:val="•"/>
      <w:lvlJc w:val="left"/>
      <w:pPr>
        <w:ind w:left="2697" w:hanging="226"/>
      </w:pPr>
      <w:rPr>
        <w:rFonts w:hint="default"/>
        <w:lang w:val="ru-RU" w:eastAsia="en-US" w:bidi="ar-SA"/>
      </w:rPr>
    </w:lvl>
    <w:lvl w:ilvl="4" w:tplc="2FAEAF1E">
      <w:numFmt w:val="bullet"/>
      <w:lvlText w:val="•"/>
      <w:lvlJc w:val="left"/>
      <w:pPr>
        <w:ind w:left="3462" w:hanging="226"/>
      </w:pPr>
      <w:rPr>
        <w:rFonts w:hint="default"/>
        <w:lang w:val="ru-RU" w:eastAsia="en-US" w:bidi="ar-SA"/>
      </w:rPr>
    </w:lvl>
    <w:lvl w:ilvl="5" w:tplc="9980560C">
      <w:numFmt w:val="bullet"/>
      <w:lvlText w:val="•"/>
      <w:lvlJc w:val="left"/>
      <w:pPr>
        <w:ind w:left="4228" w:hanging="226"/>
      </w:pPr>
      <w:rPr>
        <w:rFonts w:hint="default"/>
        <w:lang w:val="ru-RU" w:eastAsia="en-US" w:bidi="ar-SA"/>
      </w:rPr>
    </w:lvl>
    <w:lvl w:ilvl="6" w:tplc="7FC090E2">
      <w:numFmt w:val="bullet"/>
      <w:lvlText w:val="•"/>
      <w:lvlJc w:val="left"/>
      <w:pPr>
        <w:ind w:left="4994" w:hanging="226"/>
      </w:pPr>
      <w:rPr>
        <w:rFonts w:hint="default"/>
        <w:lang w:val="ru-RU" w:eastAsia="en-US" w:bidi="ar-SA"/>
      </w:rPr>
    </w:lvl>
    <w:lvl w:ilvl="7" w:tplc="CE6A55DC">
      <w:numFmt w:val="bullet"/>
      <w:lvlText w:val="•"/>
      <w:lvlJc w:val="left"/>
      <w:pPr>
        <w:ind w:left="5759" w:hanging="226"/>
      </w:pPr>
      <w:rPr>
        <w:rFonts w:hint="default"/>
        <w:lang w:val="ru-RU" w:eastAsia="en-US" w:bidi="ar-SA"/>
      </w:rPr>
    </w:lvl>
    <w:lvl w:ilvl="8" w:tplc="493C0964">
      <w:numFmt w:val="bullet"/>
      <w:lvlText w:val="•"/>
      <w:lvlJc w:val="left"/>
      <w:pPr>
        <w:ind w:left="6525" w:hanging="226"/>
      </w:pPr>
      <w:rPr>
        <w:rFonts w:hint="default"/>
        <w:lang w:val="ru-RU" w:eastAsia="en-US" w:bidi="ar-SA"/>
      </w:rPr>
    </w:lvl>
  </w:abstractNum>
  <w:abstractNum w:abstractNumId="68" w15:restartNumberingAfterBreak="0">
    <w:nsid w:val="7FEF3F8D"/>
    <w:multiLevelType w:val="hybridMultilevel"/>
    <w:tmpl w:val="9C34E6C8"/>
    <w:lvl w:ilvl="0" w:tplc="0FB0173A">
      <w:numFmt w:val="bullet"/>
      <w:lvlText w:val=""/>
      <w:lvlJc w:val="left"/>
      <w:pPr>
        <w:ind w:left="399" w:hanging="226"/>
      </w:pPr>
      <w:rPr>
        <w:rFonts w:ascii="Symbol" w:eastAsia="Symbol" w:hAnsi="Symbol" w:cs="Symbol" w:hint="default"/>
        <w:w w:val="99"/>
        <w:sz w:val="28"/>
        <w:szCs w:val="28"/>
        <w:lang w:val="ru-RU" w:eastAsia="en-US" w:bidi="ar-SA"/>
      </w:rPr>
    </w:lvl>
    <w:lvl w:ilvl="1" w:tplc="707A9ADE">
      <w:numFmt w:val="bullet"/>
      <w:lvlText w:val="•"/>
      <w:lvlJc w:val="left"/>
      <w:pPr>
        <w:ind w:left="1165" w:hanging="226"/>
      </w:pPr>
      <w:rPr>
        <w:rFonts w:hint="default"/>
        <w:lang w:val="ru-RU" w:eastAsia="en-US" w:bidi="ar-SA"/>
      </w:rPr>
    </w:lvl>
    <w:lvl w:ilvl="2" w:tplc="BF245BA6">
      <w:numFmt w:val="bullet"/>
      <w:lvlText w:val="•"/>
      <w:lvlJc w:val="left"/>
      <w:pPr>
        <w:ind w:left="1931" w:hanging="226"/>
      </w:pPr>
      <w:rPr>
        <w:rFonts w:hint="default"/>
        <w:lang w:val="ru-RU" w:eastAsia="en-US" w:bidi="ar-SA"/>
      </w:rPr>
    </w:lvl>
    <w:lvl w:ilvl="3" w:tplc="61E64642">
      <w:numFmt w:val="bullet"/>
      <w:lvlText w:val="•"/>
      <w:lvlJc w:val="left"/>
      <w:pPr>
        <w:ind w:left="2697" w:hanging="226"/>
      </w:pPr>
      <w:rPr>
        <w:rFonts w:hint="default"/>
        <w:lang w:val="ru-RU" w:eastAsia="en-US" w:bidi="ar-SA"/>
      </w:rPr>
    </w:lvl>
    <w:lvl w:ilvl="4" w:tplc="B1EC2412">
      <w:numFmt w:val="bullet"/>
      <w:lvlText w:val="•"/>
      <w:lvlJc w:val="left"/>
      <w:pPr>
        <w:ind w:left="3462" w:hanging="226"/>
      </w:pPr>
      <w:rPr>
        <w:rFonts w:hint="default"/>
        <w:lang w:val="ru-RU" w:eastAsia="en-US" w:bidi="ar-SA"/>
      </w:rPr>
    </w:lvl>
    <w:lvl w:ilvl="5" w:tplc="399691CA">
      <w:numFmt w:val="bullet"/>
      <w:lvlText w:val="•"/>
      <w:lvlJc w:val="left"/>
      <w:pPr>
        <w:ind w:left="4228" w:hanging="226"/>
      </w:pPr>
      <w:rPr>
        <w:rFonts w:hint="default"/>
        <w:lang w:val="ru-RU" w:eastAsia="en-US" w:bidi="ar-SA"/>
      </w:rPr>
    </w:lvl>
    <w:lvl w:ilvl="6" w:tplc="7584C5F8">
      <w:numFmt w:val="bullet"/>
      <w:lvlText w:val="•"/>
      <w:lvlJc w:val="left"/>
      <w:pPr>
        <w:ind w:left="4994" w:hanging="226"/>
      </w:pPr>
      <w:rPr>
        <w:rFonts w:hint="default"/>
        <w:lang w:val="ru-RU" w:eastAsia="en-US" w:bidi="ar-SA"/>
      </w:rPr>
    </w:lvl>
    <w:lvl w:ilvl="7" w:tplc="5720F992">
      <w:numFmt w:val="bullet"/>
      <w:lvlText w:val="•"/>
      <w:lvlJc w:val="left"/>
      <w:pPr>
        <w:ind w:left="5759" w:hanging="226"/>
      </w:pPr>
      <w:rPr>
        <w:rFonts w:hint="default"/>
        <w:lang w:val="ru-RU" w:eastAsia="en-US" w:bidi="ar-SA"/>
      </w:rPr>
    </w:lvl>
    <w:lvl w:ilvl="8" w:tplc="192CF356">
      <w:numFmt w:val="bullet"/>
      <w:lvlText w:val="•"/>
      <w:lvlJc w:val="left"/>
      <w:pPr>
        <w:ind w:left="6525" w:hanging="226"/>
      </w:pPr>
      <w:rPr>
        <w:rFonts w:hint="default"/>
        <w:lang w:val="ru-RU" w:eastAsia="en-US" w:bidi="ar-SA"/>
      </w:rPr>
    </w:lvl>
  </w:abstractNum>
  <w:num w:numId="1">
    <w:abstractNumId w:val="9"/>
  </w:num>
  <w:num w:numId="2">
    <w:abstractNumId w:val="6"/>
  </w:num>
  <w:num w:numId="3">
    <w:abstractNumId w:val="22"/>
  </w:num>
  <w:num w:numId="4">
    <w:abstractNumId w:val="34"/>
  </w:num>
  <w:num w:numId="5">
    <w:abstractNumId w:val="5"/>
  </w:num>
  <w:num w:numId="6">
    <w:abstractNumId w:val="24"/>
  </w:num>
  <w:num w:numId="7">
    <w:abstractNumId w:val="59"/>
  </w:num>
  <w:num w:numId="8">
    <w:abstractNumId w:val="39"/>
  </w:num>
  <w:num w:numId="9">
    <w:abstractNumId w:val="20"/>
  </w:num>
  <w:num w:numId="10">
    <w:abstractNumId w:val="13"/>
  </w:num>
  <w:num w:numId="11">
    <w:abstractNumId w:val="33"/>
  </w:num>
  <w:num w:numId="12">
    <w:abstractNumId w:val="54"/>
  </w:num>
  <w:num w:numId="13">
    <w:abstractNumId w:val="51"/>
  </w:num>
  <w:num w:numId="14">
    <w:abstractNumId w:val="35"/>
  </w:num>
  <w:num w:numId="15">
    <w:abstractNumId w:val="61"/>
  </w:num>
  <w:num w:numId="16">
    <w:abstractNumId w:val="17"/>
  </w:num>
  <w:num w:numId="17">
    <w:abstractNumId w:val="63"/>
  </w:num>
  <w:num w:numId="18">
    <w:abstractNumId w:val="3"/>
  </w:num>
  <w:num w:numId="19">
    <w:abstractNumId w:val="0"/>
  </w:num>
  <w:num w:numId="20">
    <w:abstractNumId w:val="49"/>
  </w:num>
  <w:num w:numId="21">
    <w:abstractNumId w:val="19"/>
  </w:num>
  <w:num w:numId="22">
    <w:abstractNumId w:val="50"/>
  </w:num>
  <w:num w:numId="23">
    <w:abstractNumId w:val="52"/>
  </w:num>
  <w:num w:numId="24">
    <w:abstractNumId w:val="28"/>
  </w:num>
  <w:num w:numId="25">
    <w:abstractNumId w:val="2"/>
  </w:num>
  <w:num w:numId="26">
    <w:abstractNumId w:val="41"/>
  </w:num>
  <w:num w:numId="27">
    <w:abstractNumId w:val="4"/>
  </w:num>
  <w:num w:numId="28">
    <w:abstractNumId w:val="27"/>
  </w:num>
  <w:num w:numId="29">
    <w:abstractNumId w:val="1"/>
  </w:num>
  <w:num w:numId="30">
    <w:abstractNumId w:val="53"/>
  </w:num>
  <w:num w:numId="31">
    <w:abstractNumId w:val="7"/>
  </w:num>
  <w:num w:numId="32">
    <w:abstractNumId w:val="25"/>
  </w:num>
  <w:num w:numId="33">
    <w:abstractNumId w:val="68"/>
  </w:num>
  <w:num w:numId="34">
    <w:abstractNumId w:val="57"/>
  </w:num>
  <w:num w:numId="35">
    <w:abstractNumId w:val="16"/>
  </w:num>
  <w:num w:numId="36">
    <w:abstractNumId w:val="36"/>
  </w:num>
  <w:num w:numId="37">
    <w:abstractNumId w:val="37"/>
  </w:num>
  <w:num w:numId="38">
    <w:abstractNumId w:val="58"/>
  </w:num>
  <w:num w:numId="39">
    <w:abstractNumId w:val="64"/>
  </w:num>
  <w:num w:numId="40">
    <w:abstractNumId w:val="38"/>
  </w:num>
  <w:num w:numId="41">
    <w:abstractNumId w:val="31"/>
  </w:num>
  <w:num w:numId="42">
    <w:abstractNumId w:val="29"/>
  </w:num>
  <w:num w:numId="43">
    <w:abstractNumId w:val="66"/>
  </w:num>
  <w:num w:numId="44">
    <w:abstractNumId w:val="65"/>
  </w:num>
  <w:num w:numId="45">
    <w:abstractNumId w:val="14"/>
  </w:num>
  <w:num w:numId="46">
    <w:abstractNumId w:val="32"/>
  </w:num>
  <w:num w:numId="47">
    <w:abstractNumId w:val="60"/>
  </w:num>
  <w:num w:numId="48">
    <w:abstractNumId w:val="15"/>
  </w:num>
  <w:num w:numId="49">
    <w:abstractNumId w:val="30"/>
  </w:num>
  <w:num w:numId="50">
    <w:abstractNumId w:val="44"/>
  </w:num>
  <w:num w:numId="51">
    <w:abstractNumId w:val="67"/>
  </w:num>
  <w:num w:numId="52">
    <w:abstractNumId w:val="42"/>
  </w:num>
  <w:num w:numId="53">
    <w:abstractNumId w:val="26"/>
  </w:num>
  <w:num w:numId="54">
    <w:abstractNumId w:val="48"/>
  </w:num>
  <w:num w:numId="55">
    <w:abstractNumId w:val="21"/>
  </w:num>
  <w:num w:numId="56">
    <w:abstractNumId w:val="45"/>
  </w:num>
  <w:num w:numId="57">
    <w:abstractNumId w:val="56"/>
  </w:num>
  <w:num w:numId="58">
    <w:abstractNumId w:val="43"/>
  </w:num>
  <w:num w:numId="59">
    <w:abstractNumId w:val="11"/>
  </w:num>
  <w:num w:numId="60">
    <w:abstractNumId w:val="62"/>
  </w:num>
  <w:num w:numId="61">
    <w:abstractNumId w:val="23"/>
  </w:num>
  <w:num w:numId="62">
    <w:abstractNumId w:val="55"/>
  </w:num>
  <w:num w:numId="63">
    <w:abstractNumId w:val="12"/>
  </w:num>
  <w:num w:numId="64">
    <w:abstractNumId w:val="47"/>
  </w:num>
  <w:num w:numId="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6"/>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
  </w:num>
  <w:num w:numId="69">
    <w:abstractNumId w:val="1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523"/>
    <w:rsid w:val="000051CC"/>
    <w:rsid w:val="00010F2C"/>
    <w:rsid w:val="00012765"/>
    <w:rsid w:val="00015FD3"/>
    <w:rsid w:val="00016CB6"/>
    <w:rsid w:val="00020616"/>
    <w:rsid w:val="00021E87"/>
    <w:rsid w:val="00024D8F"/>
    <w:rsid w:val="0002590F"/>
    <w:rsid w:val="00027BB9"/>
    <w:rsid w:val="00031904"/>
    <w:rsid w:val="00041144"/>
    <w:rsid w:val="00051EC1"/>
    <w:rsid w:val="0005276C"/>
    <w:rsid w:val="00054BDE"/>
    <w:rsid w:val="00055979"/>
    <w:rsid w:val="00056BFB"/>
    <w:rsid w:val="00061B15"/>
    <w:rsid w:val="00065F5E"/>
    <w:rsid w:val="00067AB4"/>
    <w:rsid w:val="0007392E"/>
    <w:rsid w:val="000756F6"/>
    <w:rsid w:val="00075F76"/>
    <w:rsid w:val="000779C6"/>
    <w:rsid w:val="00083220"/>
    <w:rsid w:val="0008396C"/>
    <w:rsid w:val="00093A5D"/>
    <w:rsid w:val="000A02AE"/>
    <w:rsid w:val="000A1C10"/>
    <w:rsid w:val="000A3469"/>
    <w:rsid w:val="000A5965"/>
    <w:rsid w:val="000B3840"/>
    <w:rsid w:val="000D16C6"/>
    <w:rsid w:val="000E3854"/>
    <w:rsid w:val="000F563D"/>
    <w:rsid w:val="000F7B55"/>
    <w:rsid w:val="00102FEF"/>
    <w:rsid w:val="00117120"/>
    <w:rsid w:val="001201CB"/>
    <w:rsid w:val="00120FC5"/>
    <w:rsid w:val="00121361"/>
    <w:rsid w:val="0012326D"/>
    <w:rsid w:val="00125F3D"/>
    <w:rsid w:val="00131166"/>
    <w:rsid w:val="001432C3"/>
    <w:rsid w:val="0014579A"/>
    <w:rsid w:val="001531C5"/>
    <w:rsid w:val="00153FC9"/>
    <w:rsid w:val="00154CDE"/>
    <w:rsid w:val="0015717B"/>
    <w:rsid w:val="00157F6A"/>
    <w:rsid w:val="0016273A"/>
    <w:rsid w:val="00162B4E"/>
    <w:rsid w:val="0016359B"/>
    <w:rsid w:val="001643FF"/>
    <w:rsid w:val="00182A7E"/>
    <w:rsid w:val="00184607"/>
    <w:rsid w:val="00191C82"/>
    <w:rsid w:val="00195523"/>
    <w:rsid w:val="001A2B28"/>
    <w:rsid w:val="001A3E19"/>
    <w:rsid w:val="001A4882"/>
    <w:rsid w:val="001B0972"/>
    <w:rsid w:val="001C0A90"/>
    <w:rsid w:val="001C42A5"/>
    <w:rsid w:val="001C4AE0"/>
    <w:rsid w:val="001D252E"/>
    <w:rsid w:val="001D2AC0"/>
    <w:rsid w:val="001D3D3A"/>
    <w:rsid w:val="001D45CB"/>
    <w:rsid w:val="001D4D48"/>
    <w:rsid w:val="001D56CA"/>
    <w:rsid w:val="001D6C4D"/>
    <w:rsid w:val="001E2207"/>
    <w:rsid w:val="001E6F67"/>
    <w:rsid w:val="001F0CC1"/>
    <w:rsid w:val="001F1487"/>
    <w:rsid w:val="001F216D"/>
    <w:rsid w:val="001F4144"/>
    <w:rsid w:val="001F5180"/>
    <w:rsid w:val="002008DB"/>
    <w:rsid w:val="00203FE0"/>
    <w:rsid w:val="00207A32"/>
    <w:rsid w:val="00207FAC"/>
    <w:rsid w:val="00214048"/>
    <w:rsid w:val="002151B2"/>
    <w:rsid w:val="00222308"/>
    <w:rsid w:val="00223577"/>
    <w:rsid w:val="00225448"/>
    <w:rsid w:val="00231AD7"/>
    <w:rsid w:val="00232510"/>
    <w:rsid w:val="00233080"/>
    <w:rsid w:val="00236ABE"/>
    <w:rsid w:val="00241DC7"/>
    <w:rsid w:val="00243D44"/>
    <w:rsid w:val="00244797"/>
    <w:rsid w:val="002459EE"/>
    <w:rsid w:val="00247E98"/>
    <w:rsid w:val="002547A5"/>
    <w:rsid w:val="00256286"/>
    <w:rsid w:val="00270DEF"/>
    <w:rsid w:val="00273609"/>
    <w:rsid w:val="002745DA"/>
    <w:rsid w:val="002839DD"/>
    <w:rsid w:val="00286BC4"/>
    <w:rsid w:val="002921C2"/>
    <w:rsid w:val="002A326A"/>
    <w:rsid w:val="002A3D6A"/>
    <w:rsid w:val="002A45E8"/>
    <w:rsid w:val="002A6E03"/>
    <w:rsid w:val="002B0E05"/>
    <w:rsid w:val="002B3EB4"/>
    <w:rsid w:val="002C1884"/>
    <w:rsid w:val="002C632C"/>
    <w:rsid w:val="002C7102"/>
    <w:rsid w:val="002D3954"/>
    <w:rsid w:val="002D4A1E"/>
    <w:rsid w:val="002E6E68"/>
    <w:rsid w:val="002F2ED6"/>
    <w:rsid w:val="00300470"/>
    <w:rsid w:val="00302C25"/>
    <w:rsid w:val="003058F9"/>
    <w:rsid w:val="00305AA3"/>
    <w:rsid w:val="00313C02"/>
    <w:rsid w:val="003147AC"/>
    <w:rsid w:val="0032039B"/>
    <w:rsid w:val="003256E8"/>
    <w:rsid w:val="00327049"/>
    <w:rsid w:val="003278D3"/>
    <w:rsid w:val="0033201F"/>
    <w:rsid w:val="00340B67"/>
    <w:rsid w:val="00343887"/>
    <w:rsid w:val="00344AE0"/>
    <w:rsid w:val="00345CFA"/>
    <w:rsid w:val="00352BA6"/>
    <w:rsid w:val="0035443A"/>
    <w:rsid w:val="00363FBB"/>
    <w:rsid w:val="00364B1F"/>
    <w:rsid w:val="00366FC0"/>
    <w:rsid w:val="00373E24"/>
    <w:rsid w:val="00374364"/>
    <w:rsid w:val="00377B4F"/>
    <w:rsid w:val="00382CA0"/>
    <w:rsid w:val="003950A0"/>
    <w:rsid w:val="00396369"/>
    <w:rsid w:val="003A0D74"/>
    <w:rsid w:val="003A788A"/>
    <w:rsid w:val="003B4CA0"/>
    <w:rsid w:val="003C1FCE"/>
    <w:rsid w:val="003C30C0"/>
    <w:rsid w:val="003C51AC"/>
    <w:rsid w:val="003D2391"/>
    <w:rsid w:val="003D4EAB"/>
    <w:rsid w:val="003D563A"/>
    <w:rsid w:val="003E2F4F"/>
    <w:rsid w:val="003E2F68"/>
    <w:rsid w:val="003E36AA"/>
    <w:rsid w:val="003E66F0"/>
    <w:rsid w:val="003F7112"/>
    <w:rsid w:val="003F7418"/>
    <w:rsid w:val="00404C26"/>
    <w:rsid w:val="004119AD"/>
    <w:rsid w:val="00413894"/>
    <w:rsid w:val="00417850"/>
    <w:rsid w:val="00423EE3"/>
    <w:rsid w:val="00424E70"/>
    <w:rsid w:val="00433BB3"/>
    <w:rsid w:val="00435898"/>
    <w:rsid w:val="00444819"/>
    <w:rsid w:val="004467CB"/>
    <w:rsid w:val="004468D4"/>
    <w:rsid w:val="00452F72"/>
    <w:rsid w:val="004553A9"/>
    <w:rsid w:val="00456594"/>
    <w:rsid w:val="00461213"/>
    <w:rsid w:val="00462F57"/>
    <w:rsid w:val="00463C16"/>
    <w:rsid w:val="004673D3"/>
    <w:rsid w:val="004729AF"/>
    <w:rsid w:val="00472E8E"/>
    <w:rsid w:val="004761D7"/>
    <w:rsid w:val="00476868"/>
    <w:rsid w:val="0048277B"/>
    <w:rsid w:val="0048617C"/>
    <w:rsid w:val="0048766C"/>
    <w:rsid w:val="00487708"/>
    <w:rsid w:val="0049102F"/>
    <w:rsid w:val="004979C9"/>
    <w:rsid w:val="004A2181"/>
    <w:rsid w:val="004B269D"/>
    <w:rsid w:val="004B3874"/>
    <w:rsid w:val="004B6107"/>
    <w:rsid w:val="004B7C27"/>
    <w:rsid w:val="004C0F31"/>
    <w:rsid w:val="004C4844"/>
    <w:rsid w:val="004D0780"/>
    <w:rsid w:val="004D5900"/>
    <w:rsid w:val="004D6DBE"/>
    <w:rsid w:val="004E20F5"/>
    <w:rsid w:val="004E3131"/>
    <w:rsid w:val="004E3CFA"/>
    <w:rsid w:val="004E63CE"/>
    <w:rsid w:val="004E7EBC"/>
    <w:rsid w:val="004F3B3B"/>
    <w:rsid w:val="004F44C6"/>
    <w:rsid w:val="004F49DF"/>
    <w:rsid w:val="004F7E79"/>
    <w:rsid w:val="00502583"/>
    <w:rsid w:val="00510177"/>
    <w:rsid w:val="00521981"/>
    <w:rsid w:val="00534E45"/>
    <w:rsid w:val="00534EA8"/>
    <w:rsid w:val="00537F8B"/>
    <w:rsid w:val="0054675D"/>
    <w:rsid w:val="00556ECA"/>
    <w:rsid w:val="00557D15"/>
    <w:rsid w:val="00564D36"/>
    <w:rsid w:val="00565C7D"/>
    <w:rsid w:val="005700AC"/>
    <w:rsid w:val="00571E6E"/>
    <w:rsid w:val="005725C9"/>
    <w:rsid w:val="00576A55"/>
    <w:rsid w:val="00577D8C"/>
    <w:rsid w:val="005811AD"/>
    <w:rsid w:val="0058644D"/>
    <w:rsid w:val="0059013E"/>
    <w:rsid w:val="00591CFB"/>
    <w:rsid w:val="005955DD"/>
    <w:rsid w:val="00596373"/>
    <w:rsid w:val="00596AF4"/>
    <w:rsid w:val="00597E8B"/>
    <w:rsid w:val="005A0BB3"/>
    <w:rsid w:val="005A4140"/>
    <w:rsid w:val="005A73EE"/>
    <w:rsid w:val="005B0DA4"/>
    <w:rsid w:val="005B43DF"/>
    <w:rsid w:val="005B4AD0"/>
    <w:rsid w:val="005B5529"/>
    <w:rsid w:val="005C29F2"/>
    <w:rsid w:val="005C4901"/>
    <w:rsid w:val="005D19DB"/>
    <w:rsid w:val="005D1A0E"/>
    <w:rsid w:val="005E19D7"/>
    <w:rsid w:val="005E40D9"/>
    <w:rsid w:val="005E47BD"/>
    <w:rsid w:val="005E7AD3"/>
    <w:rsid w:val="005F183A"/>
    <w:rsid w:val="00600792"/>
    <w:rsid w:val="006035B0"/>
    <w:rsid w:val="00606D55"/>
    <w:rsid w:val="006126A9"/>
    <w:rsid w:val="00616441"/>
    <w:rsid w:val="00624EC0"/>
    <w:rsid w:val="0062695B"/>
    <w:rsid w:val="00626AC9"/>
    <w:rsid w:val="006300DA"/>
    <w:rsid w:val="00631755"/>
    <w:rsid w:val="0063686A"/>
    <w:rsid w:val="0064064C"/>
    <w:rsid w:val="006436BC"/>
    <w:rsid w:val="006459D5"/>
    <w:rsid w:val="0065317E"/>
    <w:rsid w:val="00654DE9"/>
    <w:rsid w:val="00655469"/>
    <w:rsid w:val="00660D71"/>
    <w:rsid w:val="006613DD"/>
    <w:rsid w:val="0066291B"/>
    <w:rsid w:val="00662CBE"/>
    <w:rsid w:val="00663784"/>
    <w:rsid w:val="00664041"/>
    <w:rsid w:val="00664178"/>
    <w:rsid w:val="006666BD"/>
    <w:rsid w:val="006673C9"/>
    <w:rsid w:val="00667546"/>
    <w:rsid w:val="00675318"/>
    <w:rsid w:val="0068193D"/>
    <w:rsid w:val="0068285B"/>
    <w:rsid w:val="00682F73"/>
    <w:rsid w:val="00686944"/>
    <w:rsid w:val="00693A3D"/>
    <w:rsid w:val="006A44D5"/>
    <w:rsid w:val="006A4C60"/>
    <w:rsid w:val="006A7A0D"/>
    <w:rsid w:val="006B26BA"/>
    <w:rsid w:val="006B34E6"/>
    <w:rsid w:val="006B7CC8"/>
    <w:rsid w:val="006C0AEC"/>
    <w:rsid w:val="006C29D1"/>
    <w:rsid w:val="006C3AEB"/>
    <w:rsid w:val="006C5238"/>
    <w:rsid w:val="006C597A"/>
    <w:rsid w:val="006D63F2"/>
    <w:rsid w:val="006E1270"/>
    <w:rsid w:val="00701742"/>
    <w:rsid w:val="0070238B"/>
    <w:rsid w:val="0070631D"/>
    <w:rsid w:val="0071081D"/>
    <w:rsid w:val="00713CFE"/>
    <w:rsid w:val="007141D4"/>
    <w:rsid w:val="00720864"/>
    <w:rsid w:val="00723045"/>
    <w:rsid w:val="00723647"/>
    <w:rsid w:val="00723CDE"/>
    <w:rsid w:val="007246D4"/>
    <w:rsid w:val="0072509C"/>
    <w:rsid w:val="00725C79"/>
    <w:rsid w:val="00726A9F"/>
    <w:rsid w:val="00727602"/>
    <w:rsid w:val="0073665F"/>
    <w:rsid w:val="0074579D"/>
    <w:rsid w:val="00751980"/>
    <w:rsid w:val="007532E7"/>
    <w:rsid w:val="00754F50"/>
    <w:rsid w:val="00761AA5"/>
    <w:rsid w:val="00763200"/>
    <w:rsid w:val="0077398E"/>
    <w:rsid w:val="00774108"/>
    <w:rsid w:val="00775773"/>
    <w:rsid w:val="00777ECF"/>
    <w:rsid w:val="00780FFB"/>
    <w:rsid w:val="007822F6"/>
    <w:rsid w:val="00782F50"/>
    <w:rsid w:val="007831D5"/>
    <w:rsid w:val="00785840"/>
    <w:rsid w:val="00791A55"/>
    <w:rsid w:val="007928BE"/>
    <w:rsid w:val="00795F87"/>
    <w:rsid w:val="0079669E"/>
    <w:rsid w:val="007A5B78"/>
    <w:rsid w:val="007B05D6"/>
    <w:rsid w:val="007B7657"/>
    <w:rsid w:val="007C14B0"/>
    <w:rsid w:val="007D354E"/>
    <w:rsid w:val="007D3569"/>
    <w:rsid w:val="007D467E"/>
    <w:rsid w:val="007E64E8"/>
    <w:rsid w:val="007F35EA"/>
    <w:rsid w:val="007F4D08"/>
    <w:rsid w:val="008141AC"/>
    <w:rsid w:val="008221D3"/>
    <w:rsid w:val="00825535"/>
    <w:rsid w:val="00825714"/>
    <w:rsid w:val="00827DF1"/>
    <w:rsid w:val="008340BD"/>
    <w:rsid w:val="00840FD1"/>
    <w:rsid w:val="00843223"/>
    <w:rsid w:val="008501AC"/>
    <w:rsid w:val="0085058B"/>
    <w:rsid w:val="00852D57"/>
    <w:rsid w:val="00853003"/>
    <w:rsid w:val="008551A2"/>
    <w:rsid w:val="008567C6"/>
    <w:rsid w:val="008642BF"/>
    <w:rsid w:val="0086690E"/>
    <w:rsid w:val="00866F38"/>
    <w:rsid w:val="0086765D"/>
    <w:rsid w:val="0086788B"/>
    <w:rsid w:val="008743D7"/>
    <w:rsid w:val="008769FD"/>
    <w:rsid w:val="00877368"/>
    <w:rsid w:val="008829DB"/>
    <w:rsid w:val="00883706"/>
    <w:rsid w:val="008866C4"/>
    <w:rsid w:val="008916FA"/>
    <w:rsid w:val="0089489A"/>
    <w:rsid w:val="008A209B"/>
    <w:rsid w:val="008A2F17"/>
    <w:rsid w:val="008A4982"/>
    <w:rsid w:val="008A58B9"/>
    <w:rsid w:val="008A670D"/>
    <w:rsid w:val="008A6725"/>
    <w:rsid w:val="008B260B"/>
    <w:rsid w:val="008B3655"/>
    <w:rsid w:val="008B6FB5"/>
    <w:rsid w:val="008B7267"/>
    <w:rsid w:val="008C60A6"/>
    <w:rsid w:val="008C679F"/>
    <w:rsid w:val="008D144E"/>
    <w:rsid w:val="008D1E28"/>
    <w:rsid w:val="008D389E"/>
    <w:rsid w:val="008D3FC2"/>
    <w:rsid w:val="008D4FF7"/>
    <w:rsid w:val="008D7E96"/>
    <w:rsid w:val="008E0036"/>
    <w:rsid w:val="008F0DEA"/>
    <w:rsid w:val="008F61FE"/>
    <w:rsid w:val="008F7E29"/>
    <w:rsid w:val="009015EB"/>
    <w:rsid w:val="009021FB"/>
    <w:rsid w:val="009043F0"/>
    <w:rsid w:val="00911164"/>
    <w:rsid w:val="0091148D"/>
    <w:rsid w:val="0091474A"/>
    <w:rsid w:val="00914E54"/>
    <w:rsid w:val="00915A16"/>
    <w:rsid w:val="0091782A"/>
    <w:rsid w:val="009202E2"/>
    <w:rsid w:val="009252C4"/>
    <w:rsid w:val="009272AC"/>
    <w:rsid w:val="009275A6"/>
    <w:rsid w:val="00945E65"/>
    <w:rsid w:val="0094686D"/>
    <w:rsid w:val="00950802"/>
    <w:rsid w:val="009549E4"/>
    <w:rsid w:val="00957A51"/>
    <w:rsid w:val="00964C0C"/>
    <w:rsid w:val="0096500A"/>
    <w:rsid w:val="00965857"/>
    <w:rsid w:val="00965ABB"/>
    <w:rsid w:val="009706FC"/>
    <w:rsid w:val="009717C0"/>
    <w:rsid w:val="00972095"/>
    <w:rsid w:val="00972696"/>
    <w:rsid w:val="00974004"/>
    <w:rsid w:val="00975FE4"/>
    <w:rsid w:val="00977B6D"/>
    <w:rsid w:val="00977EC6"/>
    <w:rsid w:val="009800C9"/>
    <w:rsid w:val="009847D7"/>
    <w:rsid w:val="00987271"/>
    <w:rsid w:val="00992F75"/>
    <w:rsid w:val="009932A3"/>
    <w:rsid w:val="0099627B"/>
    <w:rsid w:val="0099718C"/>
    <w:rsid w:val="009A1431"/>
    <w:rsid w:val="009A5B26"/>
    <w:rsid w:val="009A7414"/>
    <w:rsid w:val="009B1328"/>
    <w:rsid w:val="009B3665"/>
    <w:rsid w:val="009C11F4"/>
    <w:rsid w:val="009C1625"/>
    <w:rsid w:val="009C2D7A"/>
    <w:rsid w:val="009C2E28"/>
    <w:rsid w:val="009C498E"/>
    <w:rsid w:val="009D010C"/>
    <w:rsid w:val="009D279F"/>
    <w:rsid w:val="009D4598"/>
    <w:rsid w:val="009E68C2"/>
    <w:rsid w:val="009F2FAE"/>
    <w:rsid w:val="009F35EC"/>
    <w:rsid w:val="009F731B"/>
    <w:rsid w:val="00A023B3"/>
    <w:rsid w:val="00A0373C"/>
    <w:rsid w:val="00A10DBB"/>
    <w:rsid w:val="00A20C3F"/>
    <w:rsid w:val="00A21BAB"/>
    <w:rsid w:val="00A21CC6"/>
    <w:rsid w:val="00A22CBA"/>
    <w:rsid w:val="00A24267"/>
    <w:rsid w:val="00A24B98"/>
    <w:rsid w:val="00A26574"/>
    <w:rsid w:val="00A27000"/>
    <w:rsid w:val="00A271C2"/>
    <w:rsid w:val="00A3421A"/>
    <w:rsid w:val="00A41CE8"/>
    <w:rsid w:val="00A43852"/>
    <w:rsid w:val="00A457EF"/>
    <w:rsid w:val="00A5002D"/>
    <w:rsid w:val="00A50F1E"/>
    <w:rsid w:val="00A551D1"/>
    <w:rsid w:val="00A57968"/>
    <w:rsid w:val="00A60DA0"/>
    <w:rsid w:val="00A6135B"/>
    <w:rsid w:val="00A6481C"/>
    <w:rsid w:val="00A67487"/>
    <w:rsid w:val="00A73517"/>
    <w:rsid w:val="00A73D45"/>
    <w:rsid w:val="00A73EE3"/>
    <w:rsid w:val="00A74B84"/>
    <w:rsid w:val="00A75867"/>
    <w:rsid w:val="00A76FE2"/>
    <w:rsid w:val="00A76FFE"/>
    <w:rsid w:val="00A82289"/>
    <w:rsid w:val="00A9172E"/>
    <w:rsid w:val="00A92681"/>
    <w:rsid w:val="00A9357D"/>
    <w:rsid w:val="00AA0F0B"/>
    <w:rsid w:val="00AA4D83"/>
    <w:rsid w:val="00AA610A"/>
    <w:rsid w:val="00AA7C43"/>
    <w:rsid w:val="00AB091B"/>
    <w:rsid w:val="00AB47B4"/>
    <w:rsid w:val="00AB7B8E"/>
    <w:rsid w:val="00AC425F"/>
    <w:rsid w:val="00AC61E8"/>
    <w:rsid w:val="00AC70AE"/>
    <w:rsid w:val="00AD7160"/>
    <w:rsid w:val="00AE227A"/>
    <w:rsid w:val="00AE28E8"/>
    <w:rsid w:val="00AF38A5"/>
    <w:rsid w:val="00AF7019"/>
    <w:rsid w:val="00B0133C"/>
    <w:rsid w:val="00B01CD8"/>
    <w:rsid w:val="00B01FC0"/>
    <w:rsid w:val="00B04959"/>
    <w:rsid w:val="00B059DA"/>
    <w:rsid w:val="00B0744F"/>
    <w:rsid w:val="00B15298"/>
    <w:rsid w:val="00B15998"/>
    <w:rsid w:val="00B16AB7"/>
    <w:rsid w:val="00B23734"/>
    <w:rsid w:val="00B310A8"/>
    <w:rsid w:val="00B331C4"/>
    <w:rsid w:val="00B33783"/>
    <w:rsid w:val="00B34F5B"/>
    <w:rsid w:val="00B444A1"/>
    <w:rsid w:val="00B44D5B"/>
    <w:rsid w:val="00B46CD9"/>
    <w:rsid w:val="00B46CFF"/>
    <w:rsid w:val="00B527D6"/>
    <w:rsid w:val="00B56967"/>
    <w:rsid w:val="00B5731D"/>
    <w:rsid w:val="00B6062E"/>
    <w:rsid w:val="00B6230E"/>
    <w:rsid w:val="00B660A3"/>
    <w:rsid w:val="00B8552A"/>
    <w:rsid w:val="00B861B3"/>
    <w:rsid w:val="00B91083"/>
    <w:rsid w:val="00B914D8"/>
    <w:rsid w:val="00B92AA8"/>
    <w:rsid w:val="00B94B8A"/>
    <w:rsid w:val="00BA02C8"/>
    <w:rsid w:val="00BA07DC"/>
    <w:rsid w:val="00BA0B32"/>
    <w:rsid w:val="00BA4534"/>
    <w:rsid w:val="00BA51CE"/>
    <w:rsid w:val="00BA6ADD"/>
    <w:rsid w:val="00BB1621"/>
    <w:rsid w:val="00BB1CD1"/>
    <w:rsid w:val="00BB1F8E"/>
    <w:rsid w:val="00BB3E4A"/>
    <w:rsid w:val="00BB5B6F"/>
    <w:rsid w:val="00BB7E94"/>
    <w:rsid w:val="00BD6320"/>
    <w:rsid w:val="00BD7773"/>
    <w:rsid w:val="00BE03C1"/>
    <w:rsid w:val="00BE0C2E"/>
    <w:rsid w:val="00BE1B0A"/>
    <w:rsid w:val="00BE4086"/>
    <w:rsid w:val="00BF0FCE"/>
    <w:rsid w:val="00BF12BF"/>
    <w:rsid w:val="00BF3DAE"/>
    <w:rsid w:val="00BF4881"/>
    <w:rsid w:val="00C01CF9"/>
    <w:rsid w:val="00C0234A"/>
    <w:rsid w:val="00C03605"/>
    <w:rsid w:val="00C0611F"/>
    <w:rsid w:val="00C06A88"/>
    <w:rsid w:val="00C10C72"/>
    <w:rsid w:val="00C2105C"/>
    <w:rsid w:val="00C224EF"/>
    <w:rsid w:val="00C23940"/>
    <w:rsid w:val="00C24BC9"/>
    <w:rsid w:val="00C26362"/>
    <w:rsid w:val="00C30B6F"/>
    <w:rsid w:val="00C36E39"/>
    <w:rsid w:val="00C40535"/>
    <w:rsid w:val="00C40ED0"/>
    <w:rsid w:val="00C41354"/>
    <w:rsid w:val="00C44BCB"/>
    <w:rsid w:val="00C45534"/>
    <w:rsid w:val="00C463E5"/>
    <w:rsid w:val="00C46520"/>
    <w:rsid w:val="00C46E17"/>
    <w:rsid w:val="00C56116"/>
    <w:rsid w:val="00C6170B"/>
    <w:rsid w:val="00C618F3"/>
    <w:rsid w:val="00C640AC"/>
    <w:rsid w:val="00C64AE2"/>
    <w:rsid w:val="00C674C3"/>
    <w:rsid w:val="00C712E6"/>
    <w:rsid w:val="00C72C89"/>
    <w:rsid w:val="00C73B9C"/>
    <w:rsid w:val="00C769BE"/>
    <w:rsid w:val="00C878E3"/>
    <w:rsid w:val="00C87DA4"/>
    <w:rsid w:val="00C90E8D"/>
    <w:rsid w:val="00C91973"/>
    <w:rsid w:val="00C91BA7"/>
    <w:rsid w:val="00C91BCC"/>
    <w:rsid w:val="00C9466A"/>
    <w:rsid w:val="00C96FB9"/>
    <w:rsid w:val="00C975E8"/>
    <w:rsid w:val="00CA1969"/>
    <w:rsid w:val="00CA3352"/>
    <w:rsid w:val="00CC252F"/>
    <w:rsid w:val="00CC2D70"/>
    <w:rsid w:val="00CC3036"/>
    <w:rsid w:val="00CC7F78"/>
    <w:rsid w:val="00CD0587"/>
    <w:rsid w:val="00CD0683"/>
    <w:rsid w:val="00CD78B3"/>
    <w:rsid w:val="00CE0B95"/>
    <w:rsid w:val="00CE1DEC"/>
    <w:rsid w:val="00CE2419"/>
    <w:rsid w:val="00CE2E30"/>
    <w:rsid w:val="00CF1B56"/>
    <w:rsid w:val="00CF3053"/>
    <w:rsid w:val="00D02DCB"/>
    <w:rsid w:val="00D03CDD"/>
    <w:rsid w:val="00D04EEE"/>
    <w:rsid w:val="00D1131C"/>
    <w:rsid w:val="00D17F01"/>
    <w:rsid w:val="00D20FF9"/>
    <w:rsid w:val="00D25848"/>
    <w:rsid w:val="00D25976"/>
    <w:rsid w:val="00D31904"/>
    <w:rsid w:val="00D37F48"/>
    <w:rsid w:val="00D41F1D"/>
    <w:rsid w:val="00D420C6"/>
    <w:rsid w:val="00D437CA"/>
    <w:rsid w:val="00D50800"/>
    <w:rsid w:val="00D51F26"/>
    <w:rsid w:val="00D66F5D"/>
    <w:rsid w:val="00D70AAB"/>
    <w:rsid w:val="00D76202"/>
    <w:rsid w:val="00D76AC0"/>
    <w:rsid w:val="00D8789A"/>
    <w:rsid w:val="00D94FA7"/>
    <w:rsid w:val="00D94FF2"/>
    <w:rsid w:val="00DA3283"/>
    <w:rsid w:val="00DA5A7F"/>
    <w:rsid w:val="00DA6F56"/>
    <w:rsid w:val="00DB08C2"/>
    <w:rsid w:val="00DB495C"/>
    <w:rsid w:val="00DB6622"/>
    <w:rsid w:val="00DB7BE2"/>
    <w:rsid w:val="00DC0436"/>
    <w:rsid w:val="00DC6590"/>
    <w:rsid w:val="00DD06EE"/>
    <w:rsid w:val="00DD2F42"/>
    <w:rsid w:val="00DD4988"/>
    <w:rsid w:val="00DE0B7D"/>
    <w:rsid w:val="00DE0CE5"/>
    <w:rsid w:val="00DE2064"/>
    <w:rsid w:val="00DF0543"/>
    <w:rsid w:val="00DF3050"/>
    <w:rsid w:val="00DF3CDC"/>
    <w:rsid w:val="00DF5A76"/>
    <w:rsid w:val="00DF7E39"/>
    <w:rsid w:val="00E03412"/>
    <w:rsid w:val="00E034C4"/>
    <w:rsid w:val="00E234D3"/>
    <w:rsid w:val="00E23C81"/>
    <w:rsid w:val="00E248E3"/>
    <w:rsid w:val="00E257AE"/>
    <w:rsid w:val="00E25D1B"/>
    <w:rsid w:val="00E329F4"/>
    <w:rsid w:val="00E3332D"/>
    <w:rsid w:val="00E34D4A"/>
    <w:rsid w:val="00E353E9"/>
    <w:rsid w:val="00E46BCB"/>
    <w:rsid w:val="00E472D7"/>
    <w:rsid w:val="00E47716"/>
    <w:rsid w:val="00E567A7"/>
    <w:rsid w:val="00E67383"/>
    <w:rsid w:val="00E72744"/>
    <w:rsid w:val="00E72AD3"/>
    <w:rsid w:val="00E77834"/>
    <w:rsid w:val="00E8111C"/>
    <w:rsid w:val="00E812BA"/>
    <w:rsid w:val="00E858A6"/>
    <w:rsid w:val="00E864C2"/>
    <w:rsid w:val="00E873C2"/>
    <w:rsid w:val="00E93B21"/>
    <w:rsid w:val="00E97073"/>
    <w:rsid w:val="00EA44FD"/>
    <w:rsid w:val="00EA5F0A"/>
    <w:rsid w:val="00EB59E8"/>
    <w:rsid w:val="00EB660D"/>
    <w:rsid w:val="00EC1254"/>
    <w:rsid w:val="00EC4E43"/>
    <w:rsid w:val="00EC7CD8"/>
    <w:rsid w:val="00EE09E8"/>
    <w:rsid w:val="00EE3327"/>
    <w:rsid w:val="00EE5F63"/>
    <w:rsid w:val="00EF25CF"/>
    <w:rsid w:val="00EF328E"/>
    <w:rsid w:val="00F03B9C"/>
    <w:rsid w:val="00F042BC"/>
    <w:rsid w:val="00F04629"/>
    <w:rsid w:val="00F10511"/>
    <w:rsid w:val="00F16DEC"/>
    <w:rsid w:val="00F22E5D"/>
    <w:rsid w:val="00F2374D"/>
    <w:rsid w:val="00F23FDB"/>
    <w:rsid w:val="00F24430"/>
    <w:rsid w:val="00F24967"/>
    <w:rsid w:val="00F31E39"/>
    <w:rsid w:val="00F3372B"/>
    <w:rsid w:val="00F353DB"/>
    <w:rsid w:val="00F46CAE"/>
    <w:rsid w:val="00F502AF"/>
    <w:rsid w:val="00F52A2F"/>
    <w:rsid w:val="00F6230A"/>
    <w:rsid w:val="00F62FF9"/>
    <w:rsid w:val="00F6487F"/>
    <w:rsid w:val="00F724D0"/>
    <w:rsid w:val="00F72E4B"/>
    <w:rsid w:val="00F758E0"/>
    <w:rsid w:val="00F82028"/>
    <w:rsid w:val="00F86BFC"/>
    <w:rsid w:val="00F9148F"/>
    <w:rsid w:val="00F92E89"/>
    <w:rsid w:val="00F94DB4"/>
    <w:rsid w:val="00F95F4C"/>
    <w:rsid w:val="00F96227"/>
    <w:rsid w:val="00FA0507"/>
    <w:rsid w:val="00FA4916"/>
    <w:rsid w:val="00FA5AC8"/>
    <w:rsid w:val="00FA62FF"/>
    <w:rsid w:val="00FB4B45"/>
    <w:rsid w:val="00FC024F"/>
    <w:rsid w:val="00FC394D"/>
    <w:rsid w:val="00FC7697"/>
    <w:rsid w:val="00FD030E"/>
    <w:rsid w:val="00FD2907"/>
    <w:rsid w:val="00FD2B5C"/>
    <w:rsid w:val="00FD2DB0"/>
    <w:rsid w:val="00FD63B1"/>
    <w:rsid w:val="00FE0704"/>
    <w:rsid w:val="00FE1957"/>
    <w:rsid w:val="00FE2535"/>
    <w:rsid w:val="00FE42BC"/>
    <w:rsid w:val="00FE472D"/>
    <w:rsid w:val="00FE6811"/>
    <w:rsid w:val="00FE7493"/>
    <w:rsid w:val="00FF0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7769D"/>
  <w15:docId w15:val="{E5177090-0DBE-4101-B9E1-9A742FEB5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93"/>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93" w:firstLine="710"/>
      <w:jc w:val="both"/>
    </w:pPr>
    <w:rPr>
      <w:sz w:val="28"/>
      <w:szCs w:val="28"/>
    </w:rPr>
  </w:style>
  <w:style w:type="paragraph" w:styleId="a4">
    <w:name w:val="List Paragraph"/>
    <w:basedOn w:val="a"/>
    <w:uiPriority w:val="34"/>
    <w:qFormat/>
    <w:pPr>
      <w:ind w:left="193" w:firstLine="710"/>
      <w:jc w:val="both"/>
    </w:pPr>
  </w:style>
  <w:style w:type="paragraph" w:customStyle="1" w:styleId="TableParagraph">
    <w:name w:val="Table Paragraph"/>
    <w:basedOn w:val="a"/>
    <w:uiPriority w:val="1"/>
    <w:qFormat/>
  </w:style>
  <w:style w:type="numbering" w:customStyle="1" w:styleId="2">
    <w:name w:val="Нет списка2"/>
    <w:next w:val="a2"/>
    <w:uiPriority w:val="99"/>
    <w:semiHidden/>
    <w:unhideWhenUsed/>
    <w:rsid w:val="00DA3283"/>
  </w:style>
  <w:style w:type="character" w:styleId="a5">
    <w:name w:val="Hyperlink"/>
    <w:basedOn w:val="a0"/>
    <w:uiPriority w:val="99"/>
    <w:unhideWhenUsed/>
    <w:rsid w:val="00C40ED0"/>
    <w:rPr>
      <w:color w:val="0000FF" w:themeColor="hyperlink"/>
      <w:u w:val="single"/>
    </w:rPr>
  </w:style>
  <w:style w:type="table" w:customStyle="1" w:styleId="13">
    <w:name w:val="Сетка таблицы13"/>
    <w:basedOn w:val="a1"/>
    <w:uiPriority w:val="39"/>
    <w:rsid w:val="00825714"/>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F24967"/>
    <w:pPr>
      <w:tabs>
        <w:tab w:val="center" w:pos="4677"/>
        <w:tab w:val="right" w:pos="9355"/>
      </w:tabs>
    </w:pPr>
  </w:style>
  <w:style w:type="character" w:customStyle="1" w:styleId="a7">
    <w:name w:val="Верхний колонтитул Знак"/>
    <w:basedOn w:val="a0"/>
    <w:link w:val="a6"/>
    <w:uiPriority w:val="99"/>
    <w:rsid w:val="00F24967"/>
    <w:rPr>
      <w:rFonts w:ascii="Times New Roman" w:eastAsia="Times New Roman" w:hAnsi="Times New Roman" w:cs="Times New Roman"/>
      <w:lang w:val="ru-RU"/>
    </w:rPr>
  </w:style>
  <w:style w:type="paragraph" w:styleId="a8">
    <w:name w:val="footer"/>
    <w:basedOn w:val="a"/>
    <w:link w:val="a9"/>
    <w:uiPriority w:val="99"/>
    <w:unhideWhenUsed/>
    <w:rsid w:val="00F24967"/>
    <w:pPr>
      <w:tabs>
        <w:tab w:val="center" w:pos="4677"/>
        <w:tab w:val="right" w:pos="9355"/>
      </w:tabs>
    </w:pPr>
  </w:style>
  <w:style w:type="character" w:customStyle="1" w:styleId="a9">
    <w:name w:val="Нижний колонтитул Знак"/>
    <w:basedOn w:val="a0"/>
    <w:link w:val="a8"/>
    <w:uiPriority w:val="99"/>
    <w:rsid w:val="00F24967"/>
    <w:rPr>
      <w:rFonts w:ascii="Times New Roman" w:eastAsia="Times New Roman" w:hAnsi="Times New Roman" w:cs="Times New Roman"/>
      <w:lang w:val="ru-RU"/>
    </w:rPr>
  </w:style>
  <w:style w:type="table" w:customStyle="1" w:styleId="10">
    <w:name w:val="Сетка таблицы1"/>
    <w:basedOn w:val="a1"/>
    <w:next w:val="aa"/>
    <w:uiPriority w:val="39"/>
    <w:rsid w:val="009015E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901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uiPriority w:val="39"/>
    <w:rsid w:val="00BB1F8E"/>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a"/>
    <w:uiPriority w:val="39"/>
    <w:rsid w:val="00C01CF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uiPriority w:val="39"/>
    <w:rsid w:val="009D010C"/>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uiPriority w:val="39"/>
    <w:rsid w:val="0048617C"/>
    <w:pPr>
      <w:widowControl/>
      <w:autoSpaceDE/>
      <w:autoSpaceDN/>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uiPriority w:val="39"/>
    <w:rsid w:val="001C4AE0"/>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a"/>
    <w:uiPriority w:val="59"/>
    <w:rsid w:val="006E1270"/>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3"/>
    <w:basedOn w:val="a1"/>
    <w:next w:val="aa"/>
    <w:uiPriority w:val="39"/>
    <w:rsid w:val="00EF328E"/>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a"/>
    <w:uiPriority w:val="39"/>
    <w:rsid w:val="00C64AE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a"/>
    <w:uiPriority w:val="39"/>
    <w:rsid w:val="0011712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a"/>
    <w:uiPriority w:val="39"/>
    <w:rsid w:val="001D6C4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39"/>
    <w:rsid w:val="00FC024F"/>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uiPriority w:val="39"/>
    <w:rsid w:val="00FC024F"/>
    <w:pPr>
      <w:widowControl/>
      <w:autoSpaceDE/>
      <w:autoSpaceDN/>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8A58B9"/>
    <w:pPr>
      <w:widowControl/>
      <w:autoSpaceDE/>
      <w:autoSpaceDN/>
      <w:spacing w:before="100" w:beforeAutospacing="1" w:after="100" w:afterAutospacing="1"/>
    </w:pPr>
    <w:rPr>
      <w:rFonts w:eastAsiaTheme="minorEastAsia"/>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slib.net/economika-xoziajstva/povyshenie-kachestva-funkcionirovanija-malyh-predprijatij-na-osnove-kooperacionnogo.html" TargetMode="External"/><Relationship Id="rId299" Type="http://schemas.openxmlformats.org/officeDocument/2006/relationships/hyperlink" Target="https://doi.org/10.55871/2072-9847-2024-62-1-144-156" TargetMode="External"/><Relationship Id="rId21" Type="http://schemas.openxmlformats.org/officeDocument/2006/relationships/image" Target="media/image7.png"/><Relationship Id="rId63" Type="http://schemas.openxmlformats.org/officeDocument/2006/relationships/image" Target="media/image45.png"/><Relationship Id="rId159" Type="http://schemas.openxmlformats.org/officeDocument/2006/relationships/hyperlink" Target="https://cyberleninka.ru/article/n/razvitie-metodicheskih-podhodov-k-otsenke-rezultativnosti-importozamescheniya-v-rossii/viewer" TargetMode="External"/><Relationship Id="rId170" Type="http://schemas.openxmlformats.org/officeDocument/2006/relationships/hyperlink" Target="https://lib.kainar-edu.kz/wp-content/uploads/2018/01/Econ_analiz_Mark.pdf" TargetMode="External"/><Relationship Id="rId226" Type="http://schemas.openxmlformats.org/officeDocument/2006/relationships/hyperlink" Target="https://www.industryinsights.eu/tt/2020/06/29/%D1%81%D0%BF%D0%B8%D1%81%D0%BE%D0%BA-3-%D0%BA%D1%80%D1%83%D0%BF%D0%BD%D0%B5%D0%B9%D1%88%D0%B8%D1%85-%D0%BC%D1%8F%D1%81%D0%BE%D0%BF%D0%B5%D1%80%D0%B5%D1%80%D0%B0%D0%B1%D0%B0%D1%82%D1%8B%D0%B2%D0%B0/" TargetMode="External"/><Relationship Id="rId268" Type="http://schemas.openxmlformats.org/officeDocument/2006/relationships/hyperlink" Target="https://primeminister.kz/ru/news/reviews/gospodderzhka-na-realnyh-primerah-kakie-novye-zavody-i-fabriki-poyavilis-v-kazahstane-v-2022-godu-19114135" TargetMode="External"/><Relationship Id="rId32" Type="http://schemas.openxmlformats.org/officeDocument/2006/relationships/image" Target="media/image18.png"/><Relationship Id="rId74" Type="http://schemas.openxmlformats.org/officeDocument/2006/relationships/image" Target="media/image52.png"/><Relationship Id="rId128" Type="http://schemas.openxmlformats.org/officeDocument/2006/relationships/hyperlink" Target="http://www.m-economy.ru/art.php?nArtId=1092" TargetMode="External"/><Relationship Id="rId5" Type="http://schemas.openxmlformats.org/officeDocument/2006/relationships/webSettings" Target="webSettings.xml"/><Relationship Id="rId181" Type="http://schemas.openxmlformats.org/officeDocument/2006/relationships/hyperlink" Target="https://elib.baa.by/xmlui/bitstream/handle/123456789/637/ecd2520.pdf?sequence=1&amp;isAllowed=y" TargetMode="External"/><Relationship Id="rId237" Type="http://schemas.openxmlformats.org/officeDocument/2006/relationships/hyperlink" Target="https://adilet.zan.kz/rus/docs/P1800000423" TargetMode="External"/><Relationship Id="rId279" Type="http://schemas.openxmlformats.org/officeDocument/2006/relationships/hyperlink" Target="https://nauka.kz/page.php?page_id=107&amp;lang=1&amp;month_to=12&amp;year_to=2016&amp;page=1667" TargetMode="External"/><Relationship Id="rId43" Type="http://schemas.openxmlformats.org/officeDocument/2006/relationships/image" Target="media/image28.png"/><Relationship Id="rId139" Type="http://schemas.openxmlformats.org/officeDocument/2006/relationships/hyperlink" Target="https://cyberleninka.ru/article/n/forsirovanie-importozamescheniya-v-novoy-geopoliticheskoy-obs" TargetMode="External"/><Relationship Id="rId290" Type="http://schemas.openxmlformats.org/officeDocument/2006/relationships/hyperlink" Target="https://primeminister.kz/ru/news/apk-opredeleni-devyat-kluchevih-napravlenii-razvitiya-otrasli-na-2018-god" TargetMode="External"/><Relationship Id="rId304" Type="http://schemas.openxmlformats.org/officeDocument/2006/relationships/footer" Target="footer16.xml"/><Relationship Id="rId85" Type="http://schemas.openxmlformats.org/officeDocument/2006/relationships/footer" Target="footer15.xml"/><Relationship Id="rId150" Type="http://schemas.openxmlformats.org/officeDocument/2006/relationships/hyperlink" Target="http://www.kfw.de/PDF/Download-" TargetMode="External"/><Relationship Id="rId192" Type="http://schemas.openxmlformats.org/officeDocument/2006/relationships/hyperlink" Target="https://abium24.ru/ponyatie-effektivnosti-deyatelnosti-kommercheskoj-organizatsii" TargetMode="External"/><Relationship Id="rId206" Type="http://schemas.openxmlformats.org/officeDocument/2006/relationships/hyperlink" Target="https://znanium.com/catalog/document?id=355325" TargetMode="External"/><Relationship Id="rId248" Type="http://schemas.openxmlformats.org/officeDocument/2006/relationships/hyperlink" Target="https://stat.gov.kz/industries/business-statistics/stat-industrial-production/publications/" TargetMode="External"/><Relationship Id="rId12" Type="http://schemas.openxmlformats.org/officeDocument/2006/relationships/footer" Target="footer4.xml"/><Relationship Id="rId108" Type="http://schemas.openxmlformats.org/officeDocument/2006/relationships/hyperlink" Target="https://www.dissercat.com/content/razvitie-myasoproduktovogo-podkompleksa-v-usloviyakh-realizatsii-sovremennykh-metodov-i-komp" TargetMode="External"/><Relationship Id="rId54" Type="http://schemas.openxmlformats.org/officeDocument/2006/relationships/image" Target="media/image36.png"/><Relationship Id="rId96" Type="http://schemas.openxmlformats.org/officeDocument/2006/relationships/hyperlink" Target="http://bse.sci-lib.com/article079534.html" TargetMode="External"/><Relationship Id="rId161" Type="http://schemas.openxmlformats.org/officeDocument/2006/relationships/hyperlink" Target="https://inecon.org/docs/Strizhkova_paper_20151126.pdf" TargetMode="External"/><Relationship Id="rId217" Type="http://schemas.openxmlformats.org/officeDocument/2006/relationships/hyperlink" Target="http://www.irbis-nbuv.gov.ua/cgi-" TargetMode="External"/><Relationship Id="rId259" Type="http://schemas.openxmlformats.org/officeDocument/2006/relationships/hyperlink" Target="https://adilet.zan.kz/rus/docs/V2000020991" TargetMode="External"/><Relationship Id="rId23" Type="http://schemas.openxmlformats.org/officeDocument/2006/relationships/image" Target="media/image9.png"/><Relationship Id="rId119" Type="http://schemas.openxmlformats.org/officeDocument/2006/relationships/hyperlink" Target="https://fundamental-research.ru/ru/article/view?id=35489" TargetMode="External"/><Relationship Id="rId270" Type="http://schemas.openxmlformats.org/officeDocument/2006/relationships/hyperlink" Target="https://primeminister.kz/ru/news/reviews/itogi-razvitiya-sfery-selskogo-hozyaystva-za-2021-god-i-plany-na-predstoyashchiy-period-22422" TargetMode="External"/><Relationship Id="rId65" Type="http://schemas.openxmlformats.org/officeDocument/2006/relationships/image" Target="media/image47.png"/><Relationship Id="rId130" Type="http://schemas.openxmlformats.org/officeDocument/2006/relationships/hyperlink" Target="https://www.sgau.ru/files/pages/36269/15247241350.pdf" TargetMode="External"/><Relationship Id="rId172" Type="http://schemas.openxmlformats.org/officeDocument/2006/relationships/hyperlink" Target="https://bitcop.ru/blog/ocenka-jeffektivnosti-predprijatija-kriterii-i-metodiki" TargetMode="External"/><Relationship Id="rId193" Type="http://schemas.openxmlformats.org/officeDocument/2006/relationships/hyperlink" Target="https://www.elibrary.ru/item.asp?id=43840000" TargetMode="External"/><Relationship Id="rId207" Type="http://schemas.openxmlformats.org/officeDocument/2006/relationships/hyperlink" Target="https://znanium.com/catalog/document?id=391306&amp;edition" TargetMode="External"/><Relationship Id="rId228" Type="http://schemas.openxmlformats.org/officeDocument/2006/relationships/hyperlink" Target="https://www.industryinsights.eu/tt/2020/06/29/%D1%81%D0%BF%D0%B8%D1%81%D0%BE%D0%BA-3-%D0%BA%D1%80%D1%83%D0%BF%D0%BD%D0%B5%D0%B9%D1%88%D0%B8%D1%85-%D0%BC%D1%8F%D1%81%D0%BE%D0%BF%D0%B5%D1%80%D0%B5%D1%80%D0%B0%D0%B1%D0%B0%D1%82%D1%8B%D0%B2%D0%B0/" TargetMode="External"/><Relationship Id="rId249" Type="http://schemas.openxmlformats.org/officeDocument/2006/relationships/hyperlink" Target="https://stat.gov.kz/ru/region/almatyobl/dynamic-tables/52/" TargetMode="External"/><Relationship Id="rId13" Type="http://schemas.openxmlformats.org/officeDocument/2006/relationships/image" Target="media/image1.png"/><Relationship Id="rId109" Type="http://schemas.openxmlformats.org/officeDocument/2006/relationships/hyperlink" Target="https://studbooks.net/1921994/tovarovedenie/printsipy_rasstanovki_oborudovaniya" TargetMode="External"/><Relationship Id="rId260" Type="http://schemas.openxmlformats.org/officeDocument/2006/relationships/hyperlink" Target="https://adilet.zan.kz/rus/docs/K2100000400" TargetMode="External"/><Relationship Id="rId281" Type="http://schemas.openxmlformats.org/officeDocument/2006/relationships/hyperlink" Target="https://www.gov.kz/uploads/2021/8/12/5fdcacf97e1e7ebcdd38dabc6d8f1ac1_original.5434819.pdf" TargetMode="External"/><Relationship Id="rId34" Type="http://schemas.openxmlformats.org/officeDocument/2006/relationships/image" Target="media/image20.png"/><Relationship Id="rId55" Type="http://schemas.openxmlformats.org/officeDocument/2006/relationships/image" Target="media/image37.png"/><Relationship Id="rId76" Type="http://schemas.openxmlformats.org/officeDocument/2006/relationships/image" Target="media/image54.png"/><Relationship Id="rId97" Type="http://schemas.openxmlformats.org/officeDocument/2006/relationships/hyperlink" Target="https://urait.ru/book/organizacionnoe-povedenie-536900" TargetMode="External"/><Relationship Id="rId120" Type="http://schemas.openxmlformats.org/officeDocument/2006/relationships/hyperlink" Target="file://localhost/C:/Users/&#208;&#156;&#208;&#176;&#208;&#180;&#208;&#184;&#208;&#189;&#208;&#176;/Downloads/autoref-otsenka-ekonomicheskoi-ustoichivosti-promyshlennykh-predpriyatiina-primere-promyshlennosti-s.pdf" TargetMode="External"/><Relationship Id="rId141" Type="http://schemas.openxmlformats.org/officeDocument/2006/relationships/hyperlink" Target="https://esp.ieconom.kz/jour/article/view/284" TargetMode="External"/><Relationship Id="rId7" Type="http://schemas.openxmlformats.org/officeDocument/2006/relationships/endnotes" Target="endnotes.xml"/><Relationship Id="rId162" Type="http://schemas.openxmlformats.org/officeDocument/2006/relationships/hyperlink" Target="https://www.consultant.ru/document/cons_doc_LAW_438982/2dd7a123d17c235784cb702a91b8ce39b0fc1647/" TargetMode="External"/><Relationship Id="rId183" Type="http://schemas.openxmlformats.org/officeDocument/2006/relationships/hyperlink" Target="https://mkt-aktau.kz/wp-content/uploads/2019/11/%D0%A3%D1%87%D0%B5%D0%B1%D0%BD%D0%B8%D0%BA.-%D0%AD%D0%BA%D0%BE%D0%BD%D0%BE%D0%BC%D0%B8%D0%BA%D0%B0-%D0%BF%D1%80%D0%B5%D0%B4%D0%BF%D1%80%D0%B8%D1%8F%D1%82%D0%B8%D1%8F-%D1%84%D0%B8%D1%80%D0%BC%D1%8B.pdf" TargetMode="External"/><Relationship Id="rId218" Type="http://schemas.openxmlformats.org/officeDocument/2006/relationships/hyperlink" Target="https://lmic.info/" TargetMode="External"/><Relationship Id="rId239" Type="http://schemas.openxmlformats.org/officeDocument/2006/relationships/hyperlink" Target="https://adilet.zan.kz/rus/docs/P2100000732" TargetMode="External"/><Relationship Id="rId250" Type="http://schemas.openxmlformats.org/officeDocument/2006/relationships/hyperlink" Target="https://baron.kz/goods/" TargetMode="External"/><Relationship Id="rId271" Type="http://schemas.openxmlformats.org/officeDocument/2006/relationships/hyperlink" Target="https://primeminister.kz/ru/news/reviews/itogi-razvitiya-sfery-selskogo-hozyaystva-za-2021-god-i-plany-na-predstoyashchiy-period-22422" TargetMode="External"/><Relationship Id="rId292" Type="http://schemas.openxmlformats.org/officeDocument/2006/relationships/hyperlink" Target="https://naukarus.com/osobennosti-formirovaniya-i-razvitiya-klasterov-v-apk-kazahstana" TargetMode="External"/><Relationship Id="rId306" Type="http://schemas.openxmlformats.org/officeDocument/2006/relationships/image" Target="media/image71.emf"/><Relationship Id="rId24" Type="http://schemas.openxmlformats.org/officeDocument/2006/relationships/image" Target="media/image10.png"/><Relationship Id="rId45" Type="http://schemas.openxmlformats.org/officeDocument/2006/relationships/image" Target="media/image30.png"/><Relationship Id="rId66" Type="http://schemas.openxmlformats.org/officeDocument/2006/relationships/image" Target="media/image48.png"/><Relationship Id="rId87" Type="http://schemas.openxmlformats.org/officeDocument/2006/relationships/image" Target="media/image64.png"/><Relationship Id="rId110" Type="http://schemas.openxmlformats.org/officeDocument/2006/relationships/hyperlink" Target="https://studbooks.net/1921994/tovarovedenie/printsipy_rasstanovki_oborudovaniya" TargetMode="External"/><Relationship Id="rId131" Type="http://schemas.openxmlformats.org/officeDocument/2006/relationships/hyperlink" Target="http://pandia.ru/text/79/028/96811.php" TargetMode="External"/><Relationship Id="rId152" Type="http://schemas.openxmlformats.org/officeDocument/2006/relationships/hyperlink" Target="https://www.consultant.ru/document/cons_doc_LAW_96953/" TargetMode="External"/><Relationship Id="rId173" Type="http://schemas.openxmlformats.org/officeDocument/2006/relationships/hyperlink" Target="https://books.ifmo.ru/file/pdf/1531.pdf" TargetMode="External"/><Relationship Id="rId194" Type="http://schemas.openxmlformats.org/officeDocument/2006/relationships/hyperlink" Target="https://www.mediasphera.ru/issues/profilakticheskayameditsina/2013/5/031726-6130201356" TargetMode="External"/><Relationship Id="rId208" Type="http://schemas.openxmlformats.org/officeDocument/2006/relationships/hyperlink" Target="https://www.dissercat.com/content/issledovanie-i-razrabotka-sposobov-stimulirovaniya-innovatsionnoi-deyatelnosti-posredstvom-n" TargetMode="External"/><Relationship Id="rId229" Type="http://schemas.openxmlformats.org/officeDocument/2006/relationships/hyperlink" Target="https://www.industryinsights.eu/tt/2020/06/29/%D1%81%D0%BF%D0%B8%D1%81%D0%BE%D0%BA-3-%D0%BA%D1%80%D1%83%D0%BF%D0%BD%D0%B5%D0%B9%D1%88%D0%B8%D1%85-%D0%BC%D1%8F%D1%81%D0%BE%D0%BF%D0%B5%D1%80%D0%B5%D1%80%D0%B0%D0%B1%D0%B0%D1%82%D1%8B%D0%B2%D0%B0/" TargetMode="External"/><Relationship Id="rId240" Type="http://schemas.openxmlformats.org/officeDocument/2006/relationships/hyperlink" Target="https://eldala.kz/rating/4143-top-7-myasopererabatyvayushchih-kompaniy-kazahstana" TargetMode="External"/><Relationship Id="rId261" Type="http://schemas.openxmlformats.org/officeDocument/2006/relationships/hyperlink" Target="https://annk.kz/post/ob-utverzhdenii-kompleksnogo-plana-povysheniya-kachestva-otechestvennoj-produkczii-sapaly-kazaxstan-na-2020-2025-gody" TargetMode="External"/><Relationship Id="rId14" Type="http://schemas.openxmlformats.org/officeDocument/2006/relationships/image" Target="media/image2.png"/><Relationship Id="rId35" Type="http://schemas.openxmlformats.org/officeDocument/2006/relationships/image" Target="media/image21.png"/><Relationship Id="rId56" Type="http://schemas.openxmlformats.org/officeDocument/2006/relationships/image" Target="media/image38.png"/><Relationship Id="rId77" Type="http://schemas.openxmlformats.org/officeDocument/2006/relationships/image" Target="media/image55.png"/><Relationship Id="rId100" Type="http://schemas.openxmlformats.org/officeDocument/2006/relationships/hyperlink" Target="https://atameken.kz/files/standards/%D0%9F%D0%B8%D1%89%D0%B5%D0%B2%D0%B0%D1%8F%20%D0%BF%D1%80%D0%BE%D0%BC%D1%8B%D1%88%D0%BB%D0%B5%D0%BD%D0%BD%D0%BE%D1%81%D1%82%D1%8C/35.%20%D0%9F%D1%80%D0%BE%D0%B8%D0%B7%D0%B2%D0%BE%D0%B4%D1%81%D1%82%D0%B2%D0%BE%20%D0%BC%D1%8F%D1%81%D0%B0%20%D0%B8%20%D0%BC%D1%8F%D1%81%D0%BE%D0%BF%D1%80%D0%BE%D0%B4%D1%83%D0%BA%D1%82%D0%BE%D0%B2.docx" TargetMode="External"/><Relationship Id="rId282" Type="http://schemas.openxmlformats.org/officeDocument/2006/relationships/hyperlink" Target="https://www.gov.kz/uploads/2021/8/12/5fdcacf97e1e7ebcdd38dabc6d8f1ac1_original.5434819.pdf" TargetMode="External"/><Relationship Id="rId8" Type="http://schemas.openxmlformats.org/officeDocument/2006/relationships/hyperlink" Target="https://www.iitu.kz/" TargetMode="External"/><Relationship Id="rId98" Type="http://schemas.openxmlformats.org/officeDocument/2006/relationships/hyperlink" Target="https://atameken.kz/files/standards/%D0%9F%D0%B8%D1%89%D0%B5%D0%B2%D0%B0%D1%8F%20%D0%BF%D1%80%D0%BE%D0%BC%D1%8B%D1%88%D0%BB%D0%B5%D0%BD%D0%BD%D0%BE%D1%81%D1%82%D1%8C/35.%20%D0%9F%D1%80%D0%BE%D0%B8%D0%B7%D0%B2%D0%BE%D0%B4%D1%81%D1%82%D0%B2%D0%BE%20%D0%BC%D1%8F%D1%81%D0%B0%20%D0%B8%20%D0%BC%D1%8F%D1%81%D0%BE%D0%BF%D1%80%D0%BE%D0%B4%D1%83%D0%BA%D1%82%D0%BE%D0%B2.docx" TargetMode="External"/><Relationship Id="rId121" Type="http://schemas.openxmlformats.org/officeDocument/2006/relationships/hyperlink" Target="file://localhost/C:/Users/&#208;&#156;&#208;&#176;&#208;&#180;&#208;&#184;&#208;&#189;&#208;&#176;/Downloads/autoref-otsenka-ekonomicheskoi-ustoichivosti-promyshlennykh-predpriyatiina-primere-promyshlennosti-s.pdf" TargetMode="External"/><Relationship Id="rId142" Type="http://schemas.openxmlformats.org/officeDocument/2006/relationships/hyperlink" Target="https://cyberleninka.ru/article/n/sovremennoe-sostoyanie-myasnoy-promyshlennosti-v-usloviyah-tehnologicheskogo-razvitiya-agrarnogo-sektora-kazahstana/viewer" TargetMode="External"/><Relationship Id="rId163" Type="http://schemas.openxmlformats.org/officeDocument/2006/relationships/hyperlink" Target="https://www.consultant.ru/document/cons_doc_LAW_438982/2dd7a123d17c235784cb702a91b8ce39b0fc1647/" TargetMode="External"/><Relationship Id="rId184" Type="http://schemas.openxmlformats.org/officeDocument/2006/relationships/hyperlink" Target="https://mkt-aktau.kz/wp-content/uploads/2019/11/%D0%A3%D1%87%D0%B5%D0%B1%D0%BD%D0%B8%D0%BA.-%D0%AD%D0%BA%D0%BE%D0%BD%D0%BE%D0%BC%D0%B8%D0%BA%D0%B0-%D0%BF%D1%80%D0%B5%D0%B4%D0%BF%D1%80%D0%B8%D1%8F%D1%82%D0%B8%D1%8F-%D1%84%D0%B8%D1%80%D0%BC%D1%8B.pdf" TargetMode="External"/><Relationship Id="rId219" Type="http://schemas.openxmlformats.org/officeDocument/2006/relationships/hyperlink" Target="https://rusus.jes.su/s207054760000059-1-1/" TargetMode="External"/><Relationship Id="rId230" Type="http://schemas.openxmlformats.org/officeDocument/2006/relationships/hyperlink" Target="https://www.industryinsights.eu/tt/2020/06/29/%D1%81%D0%BF%D0%B8%D1%81%D0%BE%D0%BA-3-%D0%BA%D1%80%D1%83%D0%BF%D0%BD%D0%B5%D0%B9%D1%88%D0%B8%D1%85-%D0%BC%D1%8F%D1%81%D0%BE%D0%BF%D0%B5%D1%80%D0%B5%D1%80%D0%B0%D0%B1%D0%B0%D1%82%D1%8B%D0%B2%D0%B0/" TargetMode="External"/><Relationship Id="rId251" Type="http://schemas.openxmlformats.org/officeDocument/2006/relationships/hyperlink" Target="https://pervomaiskie.kz/" TargetMode="External"/><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image" Target="media/image49.png"/><Relationship Id="rId272" Type="http://schemas.openxmlformats.org/officeDocument/2006/relationships/hyperlink" Target="file:///C:/Users/6DE3~1/AppData/Local/Temp/Rar$DIa12948.27087/13.%20%D0%96%D1%83%D1%80%D0%BD%D0%B0%D0%BB%20%D0%9A%D0%B0%D1%80%D0%B6%D1%8B_2020.pdf" TargetMode="External"/><Relationship Id="rId293" Type="http://schemas.openxmlformats.org/officeDocument/2006/relationships/hyperlink" Target="https://naukarus.com/osobennosti-formirovaniya-i-razvitiya-klasterov-v-apk-kazahstana" TargetMode="External"/><Relationship Id="rId307" Type="http://schemas.openxmlformats.org/officeDocument/2006/relationships/image" Target="media/image72.emf"/><Relationship Id="rId88" Type="http://schemas.openxmlformats.org/officeDocument/2006/relationships/image" Target="media/image65.png"/><Relationship Id="rId111" Type="http://schemas.openxmlformats.org/officeDocument/2006/relationships/hyperlink" Target="https://studbooks.net/1921994/tovarovedenie/printsipy_rasstanovki_oborudovaniya" TargetMode="External"/><Relationship Id="rId132" Type="http://schemas.openxmlformats.org/officeDocument/2006/relationships/hyperlink" Target="http://economics.niv.ru/doc/dictionary/economical/index.htm" TargetMode="External"/><Relationship Id="rId153" Type="http://schemas.openxmlformats.org/officeDocument/2006/relationships/hyperlink" Target="https://cyberleninka.ru/article/n/ob-effektah-i-paradoksah-importozamescheniya-v-kontekste-natsionalnoy-prodovolstvennoy-bezopasnosti/viewer" TargetMode="External"/><Relationship Id="rId174" Type="http://schemas.openxmlformats.org/officeDocument/2006/relationships/hyperlink" Target="https://pidru4niki.com/15660212/politekonomiya/effektivnost_proizvodstva_suschnost_ekonomicheskie_sotsialnye_pokazateli" TargetMode="External"/><Relationship Id="rId195" Type="http://schemas.openxmlformats.org/officeDocument/2006/relationships/hyperlink" Target="https://www.mediasphera.ru/issues/profilakticheskayameditsina/2013/5/031726-6130201356" TargetMode="External"/><Relationship Id="rId209" Type="http://schemas.openxmlformats.org/officeDocument/2006/relationships/hyperlink" Target="https://www.dissercat.com/content/issledovanie-i-razrabotka-sposobov-stimulirovaniya-innovatsionnoi-deyatelnosti-posredstvom-n" TargetMode="External"/><Relationship Id="rId220" Type="http://schemas.openxmlformats.org/officeDocument/2006/relationships/hyperlink" Target="https://fortune.com/company/tyson-foods/fortune500/" TargetMode="External"/><Relationship Id="rId241" Type="http://schemas.openxmlformats.org/officeDocument/2006/relationships/hyperlink" Target="https://eldala.kz/rating/4143-top-7-myasopererabatyvayushchih-kompaniy-kazahstana" TargetMode="External"/><Relationship Id="rId15" Type="http://schemas.openxmlformats.org/officeDocument/2006/relationships/image" Target="media/image3.png"/><Relationship Id="rId36" Type="http://schemas.openxmlformats.org/officeDocument/2006/relationships/image" Target="media/image22.png"/><Relationship Id="rId57" Type="http://schemas.openxmlformats.org/officeDocument/2006/relationships/image" Target="media/image39.png"/><Relationship Id="rId262" Type="http://schemas.openxmlformats.org/officeDocument/2006/relationships/hyperlink" Target="https://annk.kz/post/ob-utverzhdenii-kompleksnogo-plana-povysheniya-kachestva-otechestvennoj-produkczii-sapaly-kazaxstan-na-2020-2025-gody" TargetMode="External"/><Relationship Id="rId283" Type="http://schemas.openxmlformats.org/officeDocument/2006/relationships/hyperlink" Target="https://cyberleninka.ru/article/n/sovremennoe-sostoyanie-myasopererabatyvayuschey-otrasli-zapadno-kazahstanskoy-oblasti/viewer" TargetMode="External"/><Relationship Id="rId78" Type="http://schemas.openxmlformats.org/officeDocument/2006/relationships/image" Target="media/image56.png"/><Relationship Id="rId99" Type="http://schemas.openxmlformats.org/officeDocument/2006/relationships/hyperlink" Target="https://atameken.kz/files/standards/%D0%9F%D0%B8%D1%89%D0%B5%D0%B2%D0%B0%D1%8F%20%D0%BF%D1%80%D0%BE%D0%BC%D1%8B%D1%88%D0%BB%D0%B5%D0%BD%D0%BD%D0%BE%D1%81%D1%82%D1%8C/35.%20%D0%9F%D1%80%D0%BE%D0%B8%D0%B7%D0%B2%D0%BE%D0%B4%D1%81%D1%82%D0%B2%D0%BE%20%D0%BC%D1%8F%D1%81%D0%B0%20%D0%B8%20%D0%BC%D1%8F%D1%81%D0%BE%D0%BF%D1%80%D0%BE%D0%B4%D1%83%D0%BA%D1%82%D0%BE%D0%B2.docx" TargetMode="External"/><Relationship Id="rId101" Type="http://schemas.openxmlformats.org/officeDocument/2006/relationships/hyperlink" Target="https://atameken.kz/files/standards/%D0%9F%D0%B8%D1%89%D0%B5%D0%B2%D0%B0%D1%8F%20%D0%BF%D1%80%D0%BE%D0%BC%D1%8B%D1%88%D0%BB%D0%B5%D0%BD%D0%BD%D0%BE%D1%81%D1%82%D1%8C/35.%20%D0%9F%D1%80%D0%BE%D0%B8%D0%B7%D0%B2%D0%BE%D0%B4%D1%81%D1%82%D0%B2%D0%BE%20%D0%BC%D1%8F%D1%81%D0%B0%20%D0%B8%20%D0%BC%D1%8F%D1%81%D0%BE%D0%BF%D1%80%D0%BE%D0%B4%D1%83%D0%BA%D1%82%D0%BE%D0%B2.docx" TargetMode="External"/><Relationship Id="rId122" Type="http://schemas.openxmlformats.org/officeDocument/2006/relationships/hyperlink" Target="file://localhost/C:/Users/&#208;&#156;&#208;&#176;&#208;&#180;&#208;&#184;&#208;&#189;&#208;&#176;/Downloads/autoref-otsenka-ekonomicheskoi-ustoichivosti-promyshlennykh-predpriyatiina-primere-promyshlennosti-s.pdf" TargetMode="External"/><Relationship Id="rId143" Type="http://schemas.openxmlformats.org/officeDocument/2006/relationships/hyperlink" Target="https://cyberleninka.ru/article/n/sovremennoe-sostoyanie-myasnoy-promyshlennosti-v-usloviyah-tehnologicheskogo-razvitiya-agrarnogo-sektora-kazahstana/viewer" TargetMode="External"/><Relationship Id="rId164" Type="http://schemas.openxmlformats.org/officeDocument/2006/relationships/hyperlink" Target="https://rg.ru/2022/08/19/minselhoz-rasschitaet-indeks-importozameshcheniia-v-apk.html" TargetMode="External"/><Relationship Id="rId185" Type="http://schemas.openxmlformats.org/officeDocument/2006/relationships/hyperlink" Target="https://mkt-aktau.kz/wp-content/uploads/2019/11/%D0%A3%D1%87%D0%B5%D0%B1%D0%BD%D0%B8%D0%BA.-%D0%AD%D0%BA%D0%BE%D0%BD%D0%BE%D0%BC%D0%B8%D0%BA%D0%B0-%D0%BF%D1%80%D0%B5%D0%B4%D0%BF%D1%80%D0%B8%D1%8F%D1%82%D0%B8%D1%8F-%D1%84%D0%B8%D1%80%D0%BC%D1%8B.pdf" TargetMode="External"/><Relationship Id="rId9" Type="http://schemas.openxmlformats.org/officeDocument/2006/relationships/footer" Target="footer1.xml"/><Relationship Id="rId210" Type="http://schemas.openxmlformats.org/officeDocument/2006/relationships/hyperlink" Target="https://cyberleninka.ru/article/n/chastno-gosudarstvennoe-partnerstvo-v-realizatsii-investitsionnyh-proektov/viewer" TargetMode="External"/><Relationship Id="rId26" Type="http://schemas.openxmlformats.org/officeDocument/2006/relationships/image" Target="media/image12.png"/><Relationship Id="rId231" Type="http://schemas.openxmlformats.org/officeDocument/2006/relationships/hyperlink" Target="https://www.forbes.com/companies/jbs/?sh=174667f4305f" TargetMode="External"/><Relationship Id="rId252" Type="http://schemas.openxmlformats.org/officeDocument/2006/relationships/hyperlink" Target="https://web.whatsapp.com/" TargetMode="External"/><Relationship Id="rId273" Type="http://schemas.openxmlformats.org/officeDocument/2006/relationships/hyperlink" Target="https://www.gov.kz/uploads/2022/2/18/e81881c72fda1ecda797fecc62987419_original.2420556.pdf" TargetMode="External"/><Relationship Id="rId294" Type="http://schemas.openxmlformats.org/officeDocument/2006/relationships/hyperlink" Target="https://adilet.zan.kz/rus/docs/P2100000732/history" TargetMode="External"/><Relationship Id="rId308" Type="http://schemas.openxmlformats.org/officeDocument/2006/relationships/image" Target="media/image73.emf"/><Relationship Id="rId47" Type="http://schemas.openxmlformats.org/officeDocument/2006/relationships/image" Target="media/image32.png"/><Relationship Id="rId68" Type="http://schemas.openxmlformats.org/officeDocument/2006/relationships/footer" Target="footer11.xml"/><Relationship Id="rId89" Type="http://schemas.openxmlformats.org/officeDocument/2006/relationships/image" Target="media/image66.png"/><Relationship Id="rId112" Type="http://schemas.openxmlformats.org/officeDocument/2006/relationships/hyperlink" Target="https://studbooks.net/1921994/tovarovedenie/printsipy_rasstanovki_oborudovaniya" TargetMode="External"/><Relationship Id="rId133" Type="http://schemas.openxmlformats.org/officeDocument/2006/relationships/hyperlink" Target="https://www.apteka.ua/article/79186" TargetMode="External"/><Relationship Id="rId154" Type="http://schemas.openxmlformats.org/officeDocument/2006/relationships/hyperlink" Target="https://cyberleninka.ru/article/n/ob-effektah-i-paradoksah-importozamescheniya-v-kontekste-natsionalnoy-prodovolstvennoy-bezopasnosti/viewer" TargetMode="External"/><Relationship Id="rId175" Type="http://schemas.openxmlformats.org/officeDocument/2006/relationships/hyperlink" Target="https://pidru4niki.com/15660212/politekonomiya/effektivnost_proizvodstva_suschnost_ekonomicheskie_sotsialnye_pokazateli" TargetMode="External"/><Relationship Id="rId196" Type="http://schemas.openxmlformats.org/officeDocument/2006/relationships/hyperlink" Target="https://agcensus.library.cornell.edu/census_year/2012-census/" TargetMode="External"/><Relationship Id="rId200" Type="http://schemas.openxmlformats.org/officeDocument/2006/relationships/hyperlink" Target="https://science.urfu.ru/ru/publications/%D1%8D%D0%BA%D0%BE%D0%BD%D0%BE%D0%BC%D0%B8%D1%87%D0%B5%D1%81%D0%BA%D0%B0%D1%8F-%D0%B1%D0%B5%D0%B7%D0%BE%D0%BF%D0%B0%D1%81%D0%BD%D0%BE%D1%81%D1%82%D1%8C-%D0%B3%D0%BE%D1%81%D1%83%D0%B4%D0%B0%D1%80%D1%81%D1%82%D0%B2%D0%B0-%D0%B8-%D1%80%D0%B5%D0%B3%D0%B8%D0%BE%D0%BD%D0%BE%D0%B2-%D1%83%D1%87%D0%B5%D0%B1%D0%BD%D0%BE%D0%B5-%D0%BF%D0%BE%D1%81%D0%BE%D0%B1%D0%B8%D0%B5" TargetMode="External"/><Relationship Id="rId16" Type="http://schemas.openxmlformats.org/officeDocument/2006/relationships/image" Target="media/image4.png"/><Relationship Id="rId221" Type="http://schemas.openxmlformats.org/officeDocument/2006/relationships/hyperlink" Target="https://agricultureandfood.dk/prices-and-statistics/annual-statistics" TargetMode="External"/><Relationship Id="rId242" Type="http://schemas.openxmlformats.org/officeDocument/2006/relationships/hyperlink" Target="https://fundamental-research.ru/ru/article/view?id=42247" TargetMode="External"/><Relationship Id="rId263" Type="http://schemas.openxmlformats.org/officeDocument/2006/relationships/hyperlink" Target="https://annk.kz/post/ob-utverzhdenii-kompleksnogo-plana-povysheniya-kachestva-otechestvennoj-produkczii-sapaly-kazaxstan-na-2020-2025-gody" TargetMode="External"/><Relationship Id="rId284" Type="http://schemas.openxmlformats.org/officeDocument/2006/relationships/hyperlink" Target="https://cyberleninka.ru/article/n/sovremennoe-sostoyanie-myasopererabatyvayuschey-otrasli-zapadno-kazahstanskoy-oblasti/viewer" TargetMode="External"/><Relationship Id="rId37" Type="http://schemas.openxmlformats.org/officeDocument/2006/relationships/image" Target="media/image23.png"/><Relationship Id="rId58" Type="http://schemas.openxmlformats.org/officeDocument/2006/relationships/image" Target="media/image40.png"/><Relationship Id="rId79" Type="http://schemas.openxmlformats.org/officeDocument/2006/relationships/image" Target="media/image57.png"/><Relationship Id="rId102" Type="http://schemas.openxmlformats.org/officeDocument/2006/relationships/hyperlink" Target="https://atameken.kz/files/standards/%D0%9F%D0%B8%D1%89%D0%B5%D0%B2%D0%B0%D1%8F%20%D0%BF%D1%80%D0%BE%D0%BC%D1%8B%D1%88%D0%BB%D0%B5%D0%BD%D0%BD%D0%BE%D1%81%D1%82%D1%8C/35.%20%D0%9F%D1%80%D0%BE%D0%B8%D0%B7%D0%B2%D0%BE%D0%B4%D1%81%D1%82%D0%B2%D0%BE%20%D0%BC%D1%8F%D1%81%D0%B0%20%D0%B8%20%D0%BC%D1%8F%D1%81%D0%BE%D0%BF%D1%80%D0%BE%D0%B4%D1%83%D0%BA%D1%82%D0%BE%D0%B2.docx" TargetMode="External"/><Relationship Id="rId123" Type="http://schemas.openxmlformats.org/officeDocument/2006/relationships/hyperlink" Target="https://cyberleninka.ru/article/n/ekonomicheskaya-ustoychivost-predpriyatiya-kak-element-sistemy-protsessa-obespecheniya-kachestva-produktsii/viewer" TargetMode="External"/><Relationship Id="rId144" Type="http://schemas.openxmlformats.org/officeDocument/2006/relationships/hyperlink" Target="https://cyberleninka.ru/article/n/sovremennoe-sostoyanie-myasnoy-promyshlennosti-v-usloviyah-tehnologicheskogo-razvitiya-agrarnogo-sektora-kazahstana/viewer" TargetMode="External"/><Relationship Id="rId90" Type="http://schemas.openxmlformats.org/officeDocument/2006/relationships/image" Target="media/image67.png"/><Relationship Id="rId165" Type="http://schemas.openxmlformats.org/officeDocument/2006/relationships/hyperlink" Target="https://rg.ru/2022/08/19/minselhoz-rasschitaet-indeks-importozameshcheniia-v-apk.html" TargetMode="External"/><Relationship Id="rId186" Type="http://schemas.openxmlformats.org/officeDocument/2006/relationships/hyperlink" Target="https://mkt-aktau.kz/wp-content/uploads/2019/11/%D0%A3%D1%87%D0%B5%D0%B1%D0%BD%D0%B8%D0%BA.-%D0%AD%D0%BA%D0%BE%D0%BD%D0%BE%D0%BC%D0%B8%D0%BA%D0%B0-%D0%BF%D1%80%D0%B5%D0%B4%D0%BF%D1%80%D0%B8%D1%8F%D1%82%D0%B8%D1%8F-%D1%84%D0%B8%D1%80%D0%BC%D1%8B.pdf" TargetMode="External"/><Relationship Id="rId211" Type="http://schemas.openxmlformats.org/officeDocument/2006/relationships/hyperlink" Target="https://cyberleninka.ru/article/n/chastno-gosudarstvennoe-partnerstvo-v-realizatsii-investitsionnyh-proektov/viewer" TargetMode="External"/><Relationship Id="rId232" Type="http://schemas.openxmlformats.org/officeDocument/2006/relationships/hyperlink" Target="https://www.nipponham.co.jp/eng/group/business/processed.html" TargetMode="External"/><Relationship Id="rId253" Type="http://schemas.openxmlformats.org/officeDocument/2006/relationships/hyperlink" Target="https://statsnet.co/companies/kz/3791005" TargetMode="External"/><Relationship Id="rId274" Type="http://schemas.openxmlformats.org/officeDocument/2006/relationships/hyperlink" Target="https://www.gov.kz/uploads/2022/2/18/e81881c72fda1ecda797fecc62987419_original.2420556.pdf" TargetMode="External"/><Relationship Id="rId295" Type="http://schemas.openxmlformats.org/officeDocument/2006/relationships/hyperlink" Target="https://top-technologies.ru/ru/article/view?id=31978" TargetMode="External"/><Relationship Id="rId309" Type="http://schemas.openxmlformats.org/officeDocument/2006/relationships/image" Target="media/image74.emf"/><Relationship Id="rId27" Type="http://schemas.openxmlformats.org/officeDocument/2006/relationships/image" Target="media/image13.png"/><Relationship Id="rId48" Type="http://schemas.openxmlformats.org/officeDocument/2006/relationships/image" Target="media/image33.png"/><Relationship Id="rId69" Type="http://schemas.openxmlformats.org/officeDocument/2006/relationships/image" Target="media/image50.png"/><Relationship Id="rId113" Type="http://schemas.openxmlformats.org/officeDocument/2006/relationships/hyperlink" Target="https://studbooks.net/1921994/tovarovedenie/printsipy_rasstanovki_oborudovaniya" TargetMode="External"/><Relationship Id="rId134" Type="http://schemas.openxmlformats.org/officeDocument/2006/relationships/hyperlink" Target="https://altairbook.com/books/555245971-600-sposobov-prodvijeniya-torgovoy-marki.html" TargetMode="External"/><Relationship Id="rId80" Type="http://schemas.openxmlformats.org/officeDocument/2006/relationships/image" Target="media/image58.png"/><Relationship Id="rId155" Type="http://schemas.openxmlformats.org/officeDocument/2006/relationships/hyperlink" Target="https://cyberleninka.ru/article/n/otsenka-urovnya-ekonomicheskoy-bezopasnosti-territorialnyh-sistem/viewer" TargetMode="External"/><Relationship Id="rId176" Type="http://schemas.openxmlformats.org/officeDocument/2006/relationships/hyperlink" Target="https://portal.tpu.ru/SHARED/b/BELTS/lectures/economics/Tab/EDE7CD98351AA217E0407B6D0998790A" TargetMode="External"/><Relationship Id="rId197" Type="http://schemas.openxmlformats.org/officeDocument/2006/relationships/hyperlink" Target="https://science.urfu.ru/ru/publications/%D1%8D%D0%BA%D0%BE%D0%BD%D0%BE%D0%BC%D0%B8%D1%87%D0%B5%D1%81%D0%BA%D0%B0%D1%8F-%D0%B1%D0%B5%D0%B7%D0%BE%D0%BF%D0%B0%D1%81%D0%BD%D0%BE%D1%81%D1%82%D1%8C-%D0%B3%D0%BE%D1%81%D1%83%D0%B4%D0%B0%D1%80%D1%81%D1%82%D0%B2%D0%B0-%D0%B8-%D1%80%D0%B5%D0%B3%D0%B8%D0%BE%D0%BD%D0%BE%D0%B2-%D1%83%D1%87%D0%B5%D0%B1%D0%BD%D0%BE%D0%B5-%D0%BF%D0%BE%D1%81%D0%BE%D0%B1%D0%B8%D0%B5" TargetMode="External"/><Relationship Id="rId201" Type="http://schemas.openxmlformats.org/officeDocument/2006/relationships/hyperlink" Target="https://science.urfu.ru/ru/publications/%D1%8D%D0%BA%D0%BE%D0%BD%D0%BE%D0%BC%D0%B8%D1%87%D0%B5%D1%81%D0%BA%D0%B0%D1%8F-%D0%B1%D0%B5%D0%B7%D0%BE%D0%BF%D0%B0%D1%81%D0%BD%D0%BE%D1%81%D1%82%D1%8C-%D0%B3%D0%BE%D1%81%D1%83%D0%B4%D0%B0%D1%80%D1%81%D1%82%D0%B2%D0%B0-%D0%B8-%D1%80%D0%B5%D0%B3%D0%B8%D0%BE%D0%BD%D0%BE%D0%B2-%D1%83%D1%87%D0%B5%D0%B1%D0%BD%D0%BE%D0%B5-%D0%BF%D0%BE%D1%81%D0%BE%D0%B1%D0%B8%D0%B5" TargetMode="External"/><Relationship Id="rId222" Type="http://schemas.openxmlformats.org/officeDocument/2006/relationships/hyperlink" Target="https://www.danishcrown.com/da-dk/baeredygtighed/" TargetMode="External"/><Relationship Id="rId243" Type="http://schemas.openxmlformats.org/officeDocument/2006/relationships/hyperlink" Target="https://fundamental-research.ru/ru/article/view?id=42247" TargetMode="External"/><Relationship Id="rId264" Type="http://schemas.openxmlformats.org/officeDocument/2006/relationships/hyperlink" Target="https://adilet.zan.kz/rus/docs/V2300032474/links" TargetMode="External"/><Relationship Id="rId285" Type="http://schemas.openxmlformats.org/officeDocument/2006/relationships/hyperlink" Target="file:///C:/Users/6DE3~1/AppData/Local/Temp/Rar$DIa11488.24268/4.%20%D0%92%D0%B5%D1%81%D1%82%D0%BD%D0%B8%D0%BA%20%D0%9D%D0%90%D0%9D%20%D0%A0%D0%9A_2020.pdf" TargetMode="External"/><Relationship Id="rId17" Type="http://schemas.openxmlformats.org/officeDocument/2006/relationships/image" Target="media/image5.png"/><Relationship Id="rId38" Type="http://schemas.openxmlformats.org/officeDocument/2006/relationships/image" Target="media/image24.jpeg"/><Relationship Id="rId59" Type="http://schemas.openxmlformats.org/officeDocument/2006/relationships/image" Target="media/image41.png"/><Relationship Id="rId103" Type="http://schemas.openxmlformats.org/officeDocument/2006/relationships/hyperlink" Target="https://atameken.kz/files/standards/%D0%9F%D0%B8%D1%89%D0%B5%D0%B2%D0%B0%D1%8F%20%D0%BF%D1%80%D0%BE%D0%BC%D1%8B%D1%88%D0%BB%D0%B5%D0%BD%D0%BD%D0%BE%D1%81%D1%82%D1%8C/35.%20%D0%9F%D1%80%D0%BE%D0%B8%D0%B7%D0%B2%D0%BE%D0%B4%D1%81%D1%82%D0%B2%D0%BE%20%D0%BC%D1%8F%D1%81%D0%B0%20%D0%B8%20%D0%BC%D1%8F%D1%81%D0%BE%D0%BF%D1%80%D0%BE%D0%B4%D1%83%D0%BA%D1%82%D0%BE%D0%B2.docx" TargetMode="External"/><Relationship Id="rId124" Type="http://schemas.openxmlformats.org/officeDocument/2006/relationships/hyperlink" Target="https://cyberleninka.ru/article/n/ekonomicheskaya-ustoychivost-predpriyatiya-kak-element-sistemy-protsessa-obespecheniya-kachestva-produktsii/viewer" TargetMode="External"/><Relationship Id="rId310" Type="http://schemas.openxmlformats.org/officeDocument/2006/relationships/image" Target="media/image75.emf"/><Relationship Id="rId70" Type="http://schemas.openxmlformats.org/officeDocument/2006/relationships/image" Target="media/image51.png"/><Relationship Id="rId91" Type="http://schemas.openxmlformats.org/officeDocument/2006/relationships/image" Target="media/image68.png"/><Relationship Id="rId145" Type="http://schemas.openxmlformats.org/officeDocument/2006/relationships/hyperlink" Target="https://articlekz.com/article/14058" TargetMode="External"/><Relationship Id="rId166" Type="http://schemas.openxmlformats.org/officeDocument/2006/relationships/hyperlink" Target="https://cyberleninka.ru/article/n/osobennosti-i-puti-organizatsii-upravlencheskogo-ucheta-zatrat-na-promyshlennyh-predpriyatiyah/viewer" TargetMode="External"/><Relationship Id="rId187" Type="http://schemas.openxmlformats.org/officeDocument/2006/relationships/hyperlink" Target="https://mkt-aktau.kz/wp-content/uploads/2019/11/%D0%A3%D1%87%D0%B5%D0%B1%D0%BD%D0%B8%D0%BA.-%D0%AD%D0%BA%D0%BE%D0%BD%D0%BE%D0%BC%D0%B8%D0%BA%D0%B0-%D0%BF%D1%80%D0%B5%D0%B4%D0%BF%D1%80%D0%B8%D1%8F%D1%82%D0%B8%D1%8F-%D1%84%D0%B8%D1%80%D0%BC%D1%8B.pdf" TargetMode="External"/><Relationship Id="rId1" Type="http://schemas.openxmlformats.org/officeDocument/2006/relationships/customXml" Target="../customXml/item1.xml"/><Relationship Id="rId212" Type="http://schemas.openxmlformats.org/officeDocument/2006/relationships/hyperlink" Target="https://cyberleninka.ru/article/n/mirovoy-opyt-nalogovogo-stimulirovaniya-investitsiy-v-razvitie-vysokotehnologichnyh-vidov-ekonomicheskoy-deyatelnosti/viewer" TargetMode="External"/><Relationship Id="rId233" Type="http://schemas.openxmlformats.org/officeDocument/2006/relationships/hyperlink" Target="https://istina.msu.ru/publications/article/169454235/" TargetMode="External"/><Relationship Id="rId254" Type="http://schemas.openxmlformats.org/officeDocument/2006/relationships/hyperlink" Target="https://mysnoiportal.ru/almaty/shop/too-masopererabatyvajushhij-zavod-bizhan-534" TargetMode="External"/><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hyperlink" Target="https://studbooks.net/1921994/tovarovedenie/printsipy_rasstanovki_oborudovaniya" TargetMode="External"/><Relationship Id="rId275" Type="http://schemas.openxmlformats.org/officeDocument/2006/relationships/hyperlink" Target="file:///C:/Users/6DE3~1/AppData/Local/Temp/Rar$DIa11488.25040/3.%20%D0%92%D0%B5%D1%81%D1%82%D0%BD%D0%B8%D0%BA%20%D0%9D%D0%90%D0%9D%20%D0%A0%D0%9A_2019.pdf" TargetMode="External"/><Relationship Id="rId296" Type="http://schemas.openxmlformats.org/officeDocument/2006/relationships/hyperlink" Target="https://top-technologies.ru/ru/article/view?id=31978" TargetMode="External"/><Relationship Id="rId300" Type="http://schemas.openxmlformats.org/officeDocument/2006/relationships/hyperlink" Target="https://doi.org/10.47649/vau.2024.v.72.i1.12" TargetMode="External"/><Relationship Id="rId60" Type="http://schemas.openxmlformats.org/officeDocument/2006/relationships/image" Target="media/image42.png"/><Relationship Id="rId81" Type="http://schemas.openxmlformats.org/officeDocument/2006/relationships/image" Target="media/image59.png"/><Relationship Id="rId135" Type="http://schemas.openxmlformats.org/officeDocument/2006/relationships/hyperlink" Target="https://altairbook.com/books/555245971-600-sposobov-prodvijeniya-torgovoy-marki.html" TargetMode="External"/><Relationship Id="rId156" Type="http://schemas.openxmlformats.org/officeDocument/2006/relationships/hyperlink" Target="https://cyberleninka.ru/article/n/otsenka-urovnya-ekonomicheskoy-bezopasnosti-territorialnyh-sistem/viewer" TargetMode="External"/><Relationship Id="rId177" Type="http://schemas.openxmlformats.org/officeDocument/2006/relationships/hyperlink" Target="https://portal.tpu.ru/SHARED/b/BELTS/lectures/economics/Tab/EDE7CD98351AA217E0407B6D0998790A" TargetMode="External"/><Relationship Id="rId198" Type="http://schemas.openxmlformats.org/officeDocument/2006/relationships/hyperlink" Target="https://science.urfu.ru/ru/publications/%D1%8D%D0%BA%D0%BE%D0%BD%D0%BE%D0%BC%D0%B8%D1%87%D0%B5%D1%81%D0%BA%D0%B0%D1%8F-%D0%B1%D0%B5%D0%B7%D0%BE%D0%BF%D0%B0%D1%81%D0%BD%D0%BE%D1%81%D1%82%D1%8C-%D0%B3%D0%BE%D1%81%D1%83%D0%B4%D0%B0%D1%80%D1%81%D1%82%D0%B2%D0%B0-%D0%B8-%D1%80%D0%B5%D0%B3%D0%B8%D0%BE%D0%BD%D0%BE%D0%B2-%D1%83%D1%87%D0%B5%D0%B1%D0%BD%D0%BE%D0%B5-%D0%BF%D0%BE%D1%81%D0%BE%D0%B1%D0%B8%D0%B5" TargetMode="External"/><Relationship Id="rId202" Type="http://schemas.openxmlformats.org/officeDocument/2006/relationships/hyperlink" Target="https://science.urfu.ru/ru/publications/%D1%8D%D0%BA%D0%BE%D0%BD%D0%BE%D0%BC%D0%B8%D1%87%D0%B5%D1%81%D0%BA%D0%B0%D1%8F-%D0%B1%D0%B5%D0%B7%D0%BE%D0%BF%D0%B0%D1%81%D0%BD%D0%BE%D1%81%D1%82%D1%8C-%D0%B3%D0%BE%D1%81%D1%83%D0%B4%D0%B0%D1%80%D1%81%D1%82%D0%B2%D0%B0-%D0%B8-%D1%80%D0%B5%D0%B3%D0%B8%D0%BE%D0%BD%D0%BE%D0%B2-%D1%83%D1%87%D0%B5%D0%B1%D0%BD%D0%BE%D0%B5-%D0%BF%D0%BE%D1%81%D0%BE%D0%B1%D0%B8%D0%B5" TargetMode="External"/><Relationship Id="rId223" Type="http://schemas.openxmlformats.org/officeDocument/2006/relationships/hyperlink" Target="https://www.toennies.de/en/responsibility/sustainability-issues/climate-protection-in-animal-husbandry/" TargetMode="External"/><Relationship Id="rId244" Type="http://schemas.openxmlformats.org/officeDocument/2006/relationships/hyperlink" Target="https://stat.gov.kz/ru/industries/economy/foreign-market/dynamic-tables/" TargetMode="External"/><Relationship Id="rId18" Type="http://schemas.openxmlformats.org/officeDocument/2006/relationships/footer" Target="footer5.xml"/><Relationship Id="rId39" Type="http://schemas.openxmlformats.org/officeDocument/2006/relationships/footer" Target="footer7.xml"/><Relationship Id="rId265" Type="http://schemas.openxmlformats.org/officeDocument/2006/relationships/hyperlink" Target="https://adilet.zan.kz/rus/docs/P1900000968" TargetMode="External"/><Relationship Id="rId286" Type="http://schemas.openxmlformats.org/officeDocument/2006/relationships/hyperlink" Target="https://www.jpra-kazniiapk.kz/jour/article/view/433/382" TargetMode="External"/><Relationship Id="rId50" Type="http://schemas.openxmlformats.org/officeDocument/2006/relationships/image" Target="media/image35.jpeg"/><Relationship Id="rId104" Type="http://schemas.openxmlformats.org/officeDocument/2006/relationships/hyperlink" Target="https://atameken.kz/files/standards/%D0%9F%D0%B8%D1%89%D0%B5%D0%B2%D0%B0%D1%8F%20%D0%BF%D1%80%D0%BE%D0%BC%D1%8B%D1%88%D0%BB%D0%B5%D0%BD%D0%BD%D0%BE%D1%81%D1%82%D1%8C/35.%20%D0%9F%D1%80%D0%BE%D0%B8%D0%B7%D0%B2%D0%BE%D0%B4%D1%81%D1%82%D0%B2%D0%BE%20%D0%BC%D1%8F%D1%81%D0%B0%20%D0%B8%20%D0%BC%D1%8F%D1%81%D0%BE%D0%BF%D1%80%D0%BE%D0%B4%D1%83%D0%BA%D1%82%D0%BE%D0%B2.docx" TargetMode="External"/><Relationship Id="rId125" Type="http://schemas.openxmlformats.org/officeDocument/2006/relationships/hyperlink" Target="https://interactive-plus.ru/en/article/15696/discussion_platform" TargetMode="External"/><Relationship Id="rId146" Type="http://schemas.openxmlformats.org/officeDocument/2006/relationships/hyperlink" Target="https://cyberleninka.ru/article/n/politika-importozamescheniya-v-kontekste-obespecheniya-natsionalnoy-i-ekonomicheskoy-bezopasnosti-rossii.pdf" TargetMode="External"/><Relationship Id="rId167" Type="http://schemas.openxmlformats.org/officeDocument/2006/relationships/hyperlink" Target="https://cyberleninka.ru/article/n/osobennosti-i-puti-organizatsii-upravlencheskogo-ucheta-zatrat-na-promyshlennyh-predpriyatiyah/viewer" TargetMode="External"/><Relationship Id="rId188" Type="http://schemas.openxmlformats.org/officeDocument/2006/relationships/hyperlink" Target="https://mkt-aktau.kz/wp-content/uploads/2019/11/%D0%A3%D1%87%D0%B5%D0%B1%D0%BD%D0%B8%D0%BA.-%D0%AD%D0%BA%D0%BE%D0%BD%D0%BE%D0%BC%D0%B8%D0%BA%D0%B0-%D0%BF%D1%80%D0%B5%D0%B4%D0%BF%D1%80%D0%B8%D1%8F%D1%82%D0%B8%D1%8F-%D1%84%D0%B8%D1%80%D0%BC%D1%8B.pdf" TargetMode="External"/><Relationship Id="rId311" Type="http://schemas.openxmlformats.org/officeDocument/2006/relationships/image" Target="media/image76.emf"/><Relationship Id="rId71" Type="http://schemas.openxmlformats.org/officeDocument/2006/relationships/footer" Target="footer12.xml"/><Relationship Id="rId92" Type="http://schemas.openxmlformats.org/officeDocument/2006/relationships/image" Target="media/image69.png"/><Relationship Id="rId213" Type="http://schemas.openxmlformats.org/officeDocument/2006/relationships/hyperlink" Target="https://cyberleninka.ru/article/n/mirovoy-opyt-nalogovogo-stimulirovaniya-investitsiy-v-razvitie-vysokotehnologichnyh-vidov-ekonomicheskoy-deyatelnosti/viewer" TargetMode="External"/><Relationship Id="rId234" Type="http://schemas.openxmlformats.org/officeDocument/2006/relationships/hyperlink" Target="http://www.new.stat.gov.kz/" TargetMode="External"/><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hyperlink" Target="https://mysnoiportal.ru/almaty/shop/too-masopererabatyvajushhij-zavod-bizhan-534" TargetMode="External"/><Relationship Id="rId276" Type="http://schemas.openxmlformats.org/officeDocument/2006/relationships/hyperlink" Target="http://www.psu.ru/files/docs/science/books/uchebnie-posobiya/fedoseeva-economika-organizacii.pdf" TargetMode="External"/><Relationship Id="rId297" Type="http://schemas.openxmlformats.org/officeDocument/2006/relationships/hyperlink" Target="https://vlast.kz/novosti/56463-nacbank-ulucsil-prognoz-po-rostu-ekonomiki-na-2024-2025-gody.html" TargetMode="External"/><Relationship Id="rId40" Type="http://schemas.openxmlformats.org/officeDocument/2006/relationships/image" Target="media/image25.png"/><Relationship Id="rId115" Type="http://schemas.openxmlformats.org/officeDocument/2006/relationships/hyperlink" Target="https://studbooks.net/1921994/tovarovedenie/printsipy_rasstanovki_oborudovaniya" TargetMode="External"/><Relationship Id="rId136" Type="http://schemas.openxmlformats.org/officeDocument/2006/relationships/hyperlink" Target="https://cyberleninka.ru/article/n/importozameschenie-kak-effektivnyy-instrument-optimalnogo-razvitiya-rynochnoy-ekonomiki" TargetMode="External"/><Relationship Id="rId157" Type="http://schemas.openxmlformats.org/officeDocument/2006/relationships/hyperlink" Target="https://sun.tsu.ru/mminfo/000063105/330/image/330-132.pdf" TargetMode="External"/><Relationship Id="rId178" Type="http://schemas.openxmlformats.org/officeDocument/2006/relationships/hyperlink" Target="https://www.1cbit.ru/blog/kak-poschitat-ekonomicheskuyu-effektivnost-predpriyatiya-za-god/" TargetMode="External"/><Relationship Id="rId301" Type="http://schemas.openxmlformats.org/officeDocument/2006/relationships/hyperlink" Target="https://apecon.ru/" TargetMode="External"/><Relationship Id="rId61" Type="http://schemas.openxmlformats.org/officeDocument/2006/relationships/image" Target="media/image43.png"/><Relationship Id="rId82" Type="http://schemas.openxmlformats.org/officeDocument/2006/relationships/image" Target="media/image60.png"/><Relationship Id="rId199" Type="http://schemas.openxmlformats.org/officeDocument/2006/relationships/hyperlink" Target="https://science.urfu.ru/ru/publications/%D1%8D%D0%BA%D0%BE%D0%BD%D0%BE%D0%BC%D0%B8%D1%87%D0%B5%D1%81%D0%BA%D0%B0%D1%8F-%D0%B1%D0%B5%D0%B7%D0%BE%D0%BF%D0%B0%D1%81%D0%BD%D0%BE%D1%81%D1%82%D1%8C-%D0%B3%D0%BE%D1%81%D1%83%D0%B4%D0%B0%D1%80%D1%81%D1%82%D0%B2%D0%B0-%D0%B8-%D1%80%D0%B5%D0%B3%D0%B8%D0%BE%D0%BD%D0%BE%D0%B2-%D1%83%D1%87%D0%B5%D0%B1%D0%BD%D0%BE%D0%B5-%D0%BF%D0%BE%D1%81%D0%BE%D0%B1%D0%B8%D0%B5" TargetMode="External"/><Relationship Id="rId203" Type="http://schemas.openxmlformats.org/officeDocument/2006/relationships/hyperlink" Target="https://science.urfu.ru/ru/publications/%D1%8D%D0%BA%D0%BE%D0%BD%D0%BE%D0%BC%D0%B8%D1%87%D0%B5%D1%81%D0%BA%D0%B0%D1%8F-%D0%B1%D0%B5%D0%B7%D0%BE%D0%BF%D0%B0%D1%81%D0%BD%D0%BE%D1%81%D1%82%D1%8C-%D0%B3%D0%BE%D1%81%D1%83%D0%B4%D0%B0%D1%80%D1%81%D1%82%D0%B2%D0%B0-%D0%B8-%D1%80%D0%B5%D0%B3%D0%B8%D0%BE%D0%BD%D0%BE%D0%B2-%D1%83%D1%87%D0%B5%D0%B1%D0%BD%D0%BE%D0%B5-%D0%BF%D0%BE%D1%81%D0%BE%D0%B1%D0%B8%D0%B5" TargetMode="External"/><Relationship Id="rId19" Type="http://schemas.openxmlformats.org/officeDocument/2006/relationships/footer" Target="footer6.xml"/><Relationship Id="rId224" Type="http://schemas.openxmlformats.org/officeDocument/2006/relationships/hyperlink" Target="https://www.toennies.de/en/responsibility/sustainability-issues/climate-protection-in-animal-husbandry/" TargetMode="External"/><Relationship Id="rId245" Type="http://schemas.openxmlformats.org/officeDocument/2006/relationships/hyperlink" Target="file:///C:/Users/6DE3~1/AppData/Local/Temp/Rar$DIa11488.13831/1.%20%D0%A1%D0%BA%D0%BE%D0%BF%D1%83%D1%81_2020.pdf" TargetMode="External"/><Relationship Id="rId266" Type="http://schemas.openxmlformats.org/officeDocument/2006/relationships/hyperlink" Target="https://adilet.zan.kz/rus/docs/K1200002050" TargetMode="External"/><Relationship Id="rId287" Type="http://schemas.openxmlformats.org/officeDocument/2006/relationships/hyperlink" Target="https://qazindustry.gov.kz/docs/klaster_15-09-21.pdf" TargetMode="External"/><Relationship Id="rId30" Type="http://schemas.openxmlformats.org/officeDocument/2006/relationships/image" Target="media/image16.png"/><Relationship Id="rId105" Type="http://schemas.openxmlformats.org/officeDocument/2006/relationships/hyperlink" Target="https://atameken.kz/files/standards/%D0%9F%D0%B8%D1%89%D0%B5%D0%B2%D0%B0%D1%8F%20%D0%BF%D1%80%D0%BE%D0%BC%D1%8B%D1%88%D0%BB%D0%B5%D0%BD%D0%BD%D0%BE%D1%81%D1%82%D1%8C/35.%20%D0%9F%D1%80%D0%BE%D0%B8%D0%B7%D0%B2%D0%BE%D0%B4%D1%81%D1%82%D0%B2%D0%BE%20%D0%BC%D1%8F%D1%81%D0%B0%20%D0%B8%20%D0%BC%D1%8F%D1%81%D0%BE%D0%BF%D1%80%D0%BE%D0%B4%D1%83%D0%BA%D1%82%D0%BE%D0%B2.docx" TargetMode="External"/><Relationship Id="rId126" Type="http://schemas.openxmlformats.org/officeDocument/2006/relationships/hyperlink" Target="http://www.fa.ru/fil/orel/science/nir/Documents/ilminskaya_statya_11.pdf" TargetMode="External"/><Relationship Id="rId147" Type="http://schemas.openxmlformats.org/officeDocument/2006/relationships/hyperlink" Target="https://cyberleninka.ru/article/n/politika-importozamescheniya-v-kontekste-obespecheniya-natsionalnoy-i-ekonomicheskoy-bezopasnosti-rossii.pdf" TargetMode="External"/><Relationship Id="rId168" Type="http://schemas.openxmlformats.org/officeDocument/2006/relationships/hyperlink" Target="https://urait.ru/bcode/510825" TargetMode="External"/><Relationship Id="rId312" Type="http://schemas.openxmlformats.org/officeDocument/2006/relationships/fontTable" Target="fontTable.xml"/><Relationship Id="rId51" Type="http://schemas.openxmlformats.org/officeDocument/2006/relationships/footer" Target="footer8.xml"/><Relationship Id="rId72" Type="http://schemas.openxmlformats.org/officeDocument/2006/relationships/footer" Target="footer13.xml"/><Relationship Id="rId93" Type="http://schemas.openxmlformats.org/officeDocument/2006/relationships/image" Target="media/image70.png"/><Relationship Id="rId189" Type="http://schemas.openxmlformats.org/officeDocument/2006/relationships/hyperlink" Target="https://mkt-aktau.kz/wp-content/uploads/2019/11/%D0%A3%D1%87%D0%B5%D0%B1%D0%BD%D0%B8%D0%BA.-%D0%AD%D0%BA%D0%BE%D0%BD%D0%BE%D0%BC%D0%B8%D0%BA%D0%B0-%D0%BF%D1%80%D0%B5%D0%B4%D0%BF%D1%80%D0%B8%D1%8F%D1%82%D0%B8%D1%8F-%D1%84%D0%B8%D1%80%D0%BC%D1%8B.pdf" TargetMode="External"/><Relationship Id="rId3" Type="http://schemas.openxmlformats.org/officeDocument/2006/relationships/styles" Target="styles.xml"/><Relationship Id="rId214" Type="http://schemas.openxmlformats.org/officeDocument/2006/relationships/hyperlink" Target="https://cyberleninka.ru/article/n/mirovoy-opyt-nalogovogo-stimulirovaniya-investitsiy-v-razvitie-vysokotehnologichnyh-vidov-ekonomicheskoy-deyatelnosti/viewer" TargetMode="External"/><Relationship Id="rId235" Type="http://schemas.openxmlformats.org/officeDocument/2006/relationships/hyperlink" Target="https://adilet.zan.kz/rus/docs/P1400000627" TargetMode="External"/><Relationship Id="rId256" Type="http://schemas.openxmlformats.org/officeDocument/2006/relationships/hyperlink" Target="https://becker.all.biz/kolbasy-gg1090147" TargetMode="External"/><Relationship Id="rId277" Type="http://schemas.openxmlformats.org/officeDocument/2006/relationships/hyperlink" Target="http://www.psu.ru/files/docs/science/books/uchebnie-posobiya/fedoseeva-economika-organizacii.pdf" TargetMode="External"/><Relationship Id="rId298" Type="http://schemas.openxmlformats.org/officeDocument/2006/relationships/hyperlink" Target="https://vlast.kz/novosti/56463-nacbank-ulucsil-prognoz-po-rostu-ekonomiki-na-2024-2025-gody.html" TargetMode="External"/><Relationship Id="rId116" Type="http://schemas.openxmlformats.org/officeDocument/2006/relationships/hyperlink" Target="http://www.meatbranch.com/publ/view/35.html" TargetMode="External"/><Relationship Id="rId137" Type="http://schemas.openxmlformats.org/officeDocument/2006/relationships/hyperlink" Target="https://cyberleninka.ru/article/n/importozameschenie-kak-effektivnyy-instrument-optimalnogo-razvitiya-rynochnoy-ekonomiki" TargetMode="External"/><Relationship Id="rId158" Type="http://schemas.openxmlformats.org/officeDocument/2006/relationships/hyperlink" Target="https://cyberleninka.ru/article/n/razvitie-metodicheskih-podhodov-k-otsenke-rezultativnosti-importozamescheniya-v-rossii/viewer" TargetMode="External"/><Relationship Id="rId302" Type="http://schemas.openxmlformats.org/officeDocument/2006/relationships/hyperlink" Target="https://pubdocs.worldbank.org/en/993111605182364599/pdf/Kaz-Livestock-PforR-PAD-June-10-Board-Rus.pdf" TargetMode="External"/><Relationship Id="rId20" Type="http://schemas.openxmlformats.org/officeDocument/2006/relationships/image" Target="media/image6.png"/><Relationship Id="rId41" Type="http://schemas.openxmlformats.org/officeDocument/2006/relationships/image" Target="media/image26.png"/><Relationship Id="rId62" Type="http://schemas.openxmlformats.org/officeDocument/2006/relationships/image" Target="media/image44.png"/><Relationship Id="rId83" Type="http://schemas.openxmlformats.org/officeDocument/2006/relationships/image" Target="media/image61.png"/><Relationship Id="rId179" Type="http://schemas.openxmlformats.org/officeDocument/2006/relationships/hyperlink" Target="https://www.1cbit.ru/blog/kak-poschitat-ekonomicheskuyu-effektivnost-predpriyatiya-za-god/" TargetMode="External"/><Relationship Id="rId190" Type="http://schemas.openxmlformats.org/officeDocument/2006/relationships/hyperlink" Target="https://economy-lib.com/disser/379900/a?&amp;%3Fpage=23" TargetMode="External"/><Relationship Id="rId204" Type="http://schemas.openxmlformats.org/officeDocument/2006/relationships/hyperlink" Target="https://science.urfu.ru/ru/publications/%D1%8D%D0%BA%D0%BE%D0%BD%D0%BE%D0%BC%D0%B8%D1%87%D0%B5%D1%81%D0%BA%D0%B0%D1%8F-%D0%B1%D0%B5%D0%B7%D0%BE%D0%BF%D0%B0%D1%81%D0%BD%D0%BE%D1%81%D1%82%D1%8C-%D0%B3%D0%BE%D1%81%D1%83%D0%B4%D0%B0%D1%80%D1%81%D1%82%D0%B2%D0%B0-%D0%B8-%D1%80%D0%B5%D0%B3%D0%B8%D0%BE%D0%BD%D0%BE%D0%B2-%D1%83%D1%87%D0%B5%D0%B1%D0%BD%D0%BE%D0%B5-%D0%BF%D0%BE%D1%81%D0%BE%D0%B1%D0%B8%D0%B5" TargetMode="External"/><Relationship Id="rId225" Type="http://schemas.openxmlformats.org/officeDocument/2006/relationships/hyperlink" Target="https://www.industryinsights.eu/tt/2020/06/29/%D1%81%D0%BF%D0%B8%D1%81%D0%BE%D0%BA-3-%D0%BA%D1%80%D1%83%D0%BF%D0%BD%D0%B5%D0%B9%D1%88%D0%B8%D1%85-%D0%BC%D1%8F%D1%81%D0%BE%D0%BF%D0%B5%D1%80%D0%B5%D1%80%D0%B0%D0%B1%D0%B0%D1%82%D1%8B%D0%B2%D0%B0/" TargetMode="External"/><Relationship Id="rId246" Type="http://schemas.openxmlformats.org/officeDocument/2006/relationships/hyperlink" Target="https://qazaqstan3d.kz/ru/place/view?id=155" TargetMode="External"/><Relationship Id="rId267" Type="http://schemas.openxmlformats.org/officeDocument/2006/relationships/hyperlink" Target="https://adilet.zan.kz/rus/docs/K1400002014" TargetMode="External"/><Relationship Id="rId288" Type="http://schemas.openxmlformats.org/officeDocument/2006/relationships/hyperlink" Target="https://forbes.kz/process/economy/ao_kazyina_kapital_menedjment_pomojet_razvitiyu_eksportno_orientirovannogo_myasnogo_klastera_v_kazahstane/" TargetMode="External"/><Relationship Id="rId106" Type="http://schemas.openxmlformats.org/officeDocument/2006/relationships/hyperlink" Target="https://www.dissercat.com/content/razvitie-myasoproduktovogo-podkompleksa-v-usloviyakh-realizatsii-sovremennykh-metodov-i-komp" TargetMode="External"/><Relationship Id="rId127" Type="http://schemas.openxmlformats.org/officeDocument/2006/relationships/hyperlink" Target="https://www.rshu.ru/university/notes/archive/issue25/uz25-163-171.pdf" TargetMode="External"/><Relationship Id="rId313"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7.png"/><Relationship Id="rId52" Type="http://schemas.openxmlformats.org/officeDocument/2006/relationships/footer" Target="footer9.xml"/><Relationship Id="rId73" Type="http://schemas.openxmlformats.org/officeDocument/2006/relationships/footer" Target="footer14.xml"/><Relationship Id="rId94" Type="http://schemas.openxmlformats.org/officeDocument/2006/relationships/hyperlink" Target="https://cyberleninka.ru/article/n/myasnaya-promyshlennost-osobennosti-formirovaniya-sebestoimosti/viewer" TargetMode="External"/><Relationship Id="rId148" Type="http://schemas.openxmlformats.org/officeDocument/2006/relationships/hyperlink" Target="https://cyberleninka.ru/article/n/ratsionalnoe-importozameschenie-v-promyshlennosti-instrumentariy-otsenki/viewer" TargetMode="External"/><Relationship Id="rId169" Type="http://schemas.openxmlformats.org/officeDocument/2006/relationships/hyperlink" Target="https://elar.urfu.ru/bitstream/10995/64561/1/978-5-8295-0563-9_2018.pdf" TargetMode="External"/><Relationship Id="rId4" Type="http://schemas.openxmlformats.org/officeDocument/2006/relationships/settings" Target="settings.xml"/><Relationship Id="rId180" Type="http://schemas.openxmlformats.org/officeDocument/2006/relationships/hyperlink" Target="https://elib.baa.by/xmlui/bitstream/handle/123456789/637/ecd2520.pdf?sequence=1&amp;isAllowed=y" TargetMode="External"/><Relationship Id="rId215" Type="http://schemas.openxmlformats.org/officeDocument/2006/relationships/hyperlink" Target="https://doi.org/10.46666/2021-3.2708-9991.03" TargetMode="External"/><Relationship Id="rId236" Type="http://schemas.openxmlformats.org/officeDocument/2006/relationships/hyperlink" Target="https://adilet.zan.kz/rus/docs/P010001088" TargetMode="External"/><Relationship Id="rId257" Type="http://schemas.openxmlformats.org/officeDocument/2006/relationships/hyperlink" Target="https://stat.gov.kz/industries/economy/foreignmarket/" TargetMode="External"/><Relationship Id="rId278" Type="http://schemas.openxmlformats.org/officeDocument/2006/relationships/hyperlink" Target="file:///C:/Users/6DE3~1/AppData/Local/Temp/Rar$DIa11488.18318/2.%20%D0%92%D0%B5%D1%81%D1%82%D0%BD%D0%B8%D0%BA%20%D0%9D%D0%90%D0%9D%20%D0%A0%D0%9A_2018.pdf" TargetMode="External"/><Relationship Id="rId303" Type="http://schemas.openxmlformats.org/officeDocument/2006/relationships/hyperlink" Target="https://pubdocs.worldbank.org/en/993111605182364599/pdf/Kaz-Livestock-PforR-PAD-June-10-Board-Rus.pdf" TargetMode="External"/><Relationship Id="rId42" Type="http://schemas.openxmlformats.org/officeDocument/2006/relationships/image" Target="media/image27.png"/><Relationship Id="rId84" Type="http://schemas.openxmlformats.org/officeDocument/2006/relationships/image" Target="media/image62.png"/><Relationship Id="rId138" Type="http://schemas.openxmlformats.org/officeDocument/2006/relationships/hyperlink" Target="http://www.proatom.ru/modules.php?name=News&amp;file=print&amp;sid=5541" TargetMode="External"/><Relationship Id="rId191" Type="http://schemas.openxmlformats.org/officeDocument/2006/relationships/hyperlink" Target="https://abium24.ru/ponyatie-effektivnosti-deyatelnosti-kommercheskoj-organizatsii" TargetMode="External"/><Relationship Id="rId205" Type="http://schemas.openxmlformats.org/officeDocument/2006/relationships/hyperlink" Target="https://science.urfu.ru/ru/publications/%D1%8D%D0%BA%D0%BE%D0%BD%D0%BE%D0%BC%D0%B8%D1%87%D0%B5%D1%81%D0%BA%D0%B0%D1%8F-%D0%B1%D0%B5%D0%B7%D0%BE%D0%BF%D0%B0%D1%81%D0%BD%D0%BE%D1%81%D1%82%D1%8C-%D0%B3%D0%BE%D1%81%D1%83%D0%B4%D0%B0%D1%80%D1%81%D1%82%D0%B2%D0%B0-%D0%B8-%D1%80%D0%B5%D0%B3%D0%B8%D0%BE%D0%BD%D0%BE%D0%B2-%D1%83%D1%87%D0%B5%D0%B1%D0%BD%D0%BE%D0%B5-%D0%BF%D0%BE%D1%81%D0%BE%D0%B1%D0%B8%D0%B5" TargetMode="External"/><Relationship Id="rId247" Type="http://schemas.openxmlformats.org/officeDocument/2006/relationships/hyperlink" Target="https://stat.gov.kz/industries/business-statistics/stat-industrial-production/publications/" TargetMode="External"/><Relationship Id="rId107" Type="http://schemas.openxmlformats.org/officeDocument/2006/relationships/hyperlink" Target="https://www.dissercat.com/content/razvitie-myasoproduktovogo-podkompleksa-v-usloviyakh-realizatsii-sovremennykh-metodov-i-komp" TargetMode="External"/><Relationship Id="rId289" Type="http://schemas.openxmlformats.org/officeDocument/2006/relationships/hyperlink" Target="https://forbes.kz/process/economy/ao_kazyina_kapital_menedjment_pomojet_razvitiyu_eksportno_orientirovannogo_myasnogo_klastera_v_kazahstane/" TargetMode="External"/><Relationship Id="rId11" Type="http://schemas.openxmlformats.org/officeDocument/2006/relationships/footer" Target="footer3.xml"/><Relationship Id="rId53" Type="http://schemas.openxmlformats.org/officeDocument/2006/relationships/footer" Target="footer10.xml"/><Relationship Id="rId149" Type="http://schemas.openxmlformats.org/officeDocument/2006/relationships/hyperlink" Target="https://cyberleninka.ru/article/n/ratsionalnoe-importozameschenie-v-promyshlennosti-instrumentariy-otsenki/viewer" TargetMode="External"/><Relationship Id="rId95" Type="http://schemas.openxmlformats.org/officeDocument/2006/relationships/hyperlink" Target="https://cyberleninka.ru/article/n/myasnaya-promyshlennost-osobennosti-formirovaniya-sebestoimosti/viewer" TargetMode="External"/><Relationship Id="rId160" Type="http://schemas.openxmlformats.org/officeDocument/2006/relationships/hyperlink" Target="https://cyberleninka.ru/article/n/razvitie-metodicheskih-podhodov-k-otsenke-rezultativnosti-importozamescheniya-v-rossii/viewer" TargetMode="External"/><Relationship Id="rId216" Type="http://schemas.openxmlformats.org/officeDocument/2006/relationships/hyperlink" Target="http://www.nottingham.ac.uk/law2/pprg/publications/index.php" TargetMode="External"/><Relationship Id="rId258" Type="http://schemas.openxmlformats.org/officeDocument/2006/relationships/hyperlink" Target="https://adilet.zan.kz/rus/docs/V1900018404" TargetMode="External"/><Relationship Id="rId22" Type="http://schemas.openxmlformats.org/officeDocument/2006/relationships/image" Target="media/image8.png"/><Relationship Id="rId64" Type="http://schemas.openxmlformats.org/officeDocument/2006/relationships/image" Target="media/image46.png"/><Relationship Id="rId118" Type="http://schemas.openxmlformats.org/officeDocument/2006/relationships/hyperlink" Target="http://www.dslib.net/economika-xoziajstva/povyshenie-kachestva-funkcionirovanija-malyh-predprijatij-na-osnove-kooperacionnogo.html" TargetMode="External"/><Relationship Id="rId171" Type="http://schemas.openxmlformats.org/officeDocument/2006/relationships/hyperlink" Target="https://lib.kainar-edu.kz/wp-content/uploads/2018/01/Econ_analiz_Mark.pdf" TargetMode="External"/><Relationship Id="rId227" Type="http://schemas.openxmlformats.org/officeDocument/2006/relationships/hyperlink" Target="https://www.industryinsights.eu/tt/2020/06/29/%D1%81%D0%BF%D0%B8%D1%81%D0%BE%D0%BA-3-%D0%BA%D1%80%D1%83%D0%BF%D0%BD%D0%B5%D0%B9%D1%88%D0%B8%D1%85-%D0%BC%D1%8F%D1%81%D0%BE%D0%BF%D0%B5%D1%80%D0%B5%D1%80%D0%B0%D0%B1%D0%B0%D1%82%D1%8B%D0%B2%D0%B0/" TargetMode="External"/><Relationship Id="rId269" Type="http://schemas.openxmlformats.org/officeDocument/2006/relationships/hyperlink" Target="https://primeminister.kz/ru/news/reviews/gospodderzhka-na-realnyh-primerah-kakie-novye-zavody-i-fabriki-poyavilis-v-kazahstane-v-2022-godu-19114135" TargetMode="External"/><Relationship Id="rId33" Type="http://schemas.openxmlformats.org/officeDocument/2006/relationships/image" Target="media/image19.png"/><Relationship Id="rId129" Type="http://schemas.openxmlformats.org/officeDocument/2006/relationships/hyperlink" Target="https://www.elibrary.ru/download/elibrary_25784271_52709023.pdf" TargetMode="External"/><Relationship Id="rId280" Type="http://schemas.openxmlformats.org/officeDocument/2006/relationships/hyperlink" Target="https://nauka.kz/page.php?page_id=107&amp;lang=1&amp;month_to=12&amp;year_to=2016&amp;page=1667" TargetMode="External"/><Relationship Id="rId75" Type="http://schemas.openxmlformats.org/officeDocument/2006/relationships/image" Target="media/image53.png"/><Relationship Id="rId140" Type="http://schemas.openxmlformats.org/officeDocument/2006/relationships/hyperlink" Target="https://cyberleninka.ru/article/n/forsirovanie-importozamescheniya-v-novoy-geopoliticheskoy-obs" TargetMode="External"/><Relationship Id="rId182" Type="http://schemas.openxmlformats.org/officeDocument/2006/relationships/hyperlink" Target="https://mkt-aktau.kz/wp-content/uploads/2019/11/%D0%A3%D1%87%D0%B5%D0%B1%D0%BD%D0%B8%D0%BA.-%D0%AD%D0%BA%D0%BE%D0%BD%D0%BE%D0%BC%D0%B8%D0%BA%D0%B0-%D0%BF%D1%80%D0%B5%D0%B4%D0%BF%D1%80%D0%B8%D1%8F%D1%82%D0%B8%D1%8F-%D1%84%D0%B8%D1%80%D0%BC%D1%8B.pdf" TargetMode="External"/><Relationship Id="rId6" Type="http://schemas.openxmlformats.org/officeDocument/2006/relationships/footnotes" Target="footnotes.xml"/><Relationship Id="rId238" Type="http://schemas.openxmlformats.org/officeDocument/2006/relationships/hyperlink" Target="https://adilet.zan.kz/rus/docs/P2100000960/links" TargetMode="External"/><Relationship Id="rId291" Type="http://schemas.openxmlformats.org/officeDocument/2006/relationships/hyperlink" Target="https://primeminister.kz/ru/news/apk-opredeleni-devyat-kluchevih-napravlenii-razvitiya-otrasli-na-2018-god" TargetMode="External"/><Relationship Id="rId305" Type="http://schemas.openxmlformats.org/officeDocument/2006/relationships/footer" Target="footer17.xml"/><Relationship Id="rId44" Type="http://schemas.openxmlformats.org/officeDocument/2006/relationships/image" Target="media/image29.png"/><Relationship Id="rId86" Type="http://schemas.openxmlformats.org/officeDocument/2006/relationships/image" Target="media/image63.png"/><Relationship Id="rId151" Type="http://schemas.openxmlformats.org/officeDocument/2006/relationships/hyperlink" Target="http://www.kfw.de/PDF/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4CB6D-87F2-41F4-8948-D264634A8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80042</Words>
  <Characters>456241</Characters>
  <Application>Microsoft Office Word</Application>
  <DocSecurity>0</DocSecurity>
  <Lines>3802</Lines>
  <Paragraphs>1070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Сатыбалдиев Киилбек</dc:creator>
  <cp:lastModifiedBy>user</cp:lastModifiedBy>
  <cp:revision>3</cp:revision>
  <dcterms:created xsi:type="dcterms:W3CDTF">2024-05-03T13:16:00Z</dcterms:created>
  <dcterms:modified xsi:type="dcterms:W3CDTF">2024-05-03T13:16:00Z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2024-02-19T00:00:00Z</vt:filetime>
  </property>
  <property fmtid="{D5CDD505-2E9C-101B-9397-08002B2CF9AE}" pid="3" name="Creator">
    <vt:lpwstr>Microsoft® Word 2016</vt:lpwstr>
  </property>
  <property fmtid="{D5CDD505-2E9C-101B-9397-08002B2CF9AE}" pid="4" name="LastSaved">
    <vt:filetime>2024-04-08T00:00:00Z</vt:filetime>
  </property>
</Properties>
</file>